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4.xml" ContentType="application/vnd.openxmlformats-officedocument.wordprocessingml.header+xml"/>
  <Override PartName="/word/footer6.xml" ContentType="application/vnd.openxmlformats-officedocument.wordprocessingml.footer+xml"/>
  <Override PartName="/word/header5.xml" ContentType="application/vnd.openxmlformats-officedocument.wordprocessingml.head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glossary/document.xml" ContentType="application/vnd.openxmlformats-officedocument.wordprocessingml.document.glossary+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p14">
  <w:body>
    <w:p w:rsidR="001D4209" w:rsidP="002246D7" w:rsidRDefault="002246D7" w14:paraId="0F6709EB" w14:textId="7E7791D6">
      <w:pPr>
        <w:tabs>
          <w:tab w:val="left" w:pos="10080"/>
        </w:tabs>
        <w:rPr>
          <w:b/>
          <w:bCs/>
          <w:sz w:val="100"/>
          <w:szCs w:val="100"/>
        </w:rPr>
      </w:pPr>
      <w:r>
        <w:rPr>
          <w:b/>
          <w:bCs/>
          <w:sz w:val="100"/>
          <w:szCs w:val="100"/>
        </w:rPr>
        <w:tab/>
      </w:r>
      <w:r>
        <w:rPr>
          <w:b/>
          <w:bCs/>
          <w:sz w:val="100"/>
          <w:szCs w:val="100"/>
        </w:rPr>
        <w:tab/>
      </w:r>
      <w:r>
        <w:rPr>
          <w:b/>
          <w:bCs/>
          <w:sz w:val="100"/>
          <w:szCs w:val="100"/>
        </w:rPr>
        <w:tab/>
      </w:r>
      <w:r>
        <w:rPr>
          <w:b/>
          <w:bCs/>
          <w:sz w:val="100"/>
          <w:szCs w:val="100"/>
        </w:rPr>
        <w:tab/>
      </w:r>
      <w:r>
        <w:rPr>
          <w:b/>
          <w:bCs/>
          <w:sz w:val="100"/>
          <w:szCs w:val="100"/>
        </w:rPr>
        <w:tab/>
      </w:r>
    </w:p>
    <w:p w:rsidRPr="00443B74" w:rsidR="001D4209" w:rsidP="00F46AC3" w:rsidRDefault="00E04634" w14:paraId="6D70CAAD" w14:textId="10EE0269">
      <w:pPr>
        <w:rPr>
          <w:rFonts w:asciiTheme="minorHAnsi" w:hAnsiTheme="minorHAnsi" w:cstheme="minorHAnsi"/>
          <w:b/>
          <w:bCs/>
          <w:sz w:val="100"/>
          <w:szCs w:val="100"/>
        </w:rPr>
      </w:pPr>
      <w:r w:rsidRPr="00443B74">
        <w:rPr>
          <w:rFonts w:asciiTheme="minorHAnsi" w:hAnsiTheme="minorHAnsi" w:cstheme="minorHAnsi"/>
          <w:b/>
          <w:bCs/>
          <w:sz w:val="100"/>
          <w:szCs w:val="100"/>
        </w:rPr>
        <w:t>E</w:t>
      </w:r>
      <w:r w:rsidRPr="00443B74" w:rsidR="001D4209">
        <w:rPr>
          <w:rFonts w:asciiTheme="minorHAnsi" w:hAnsiTheme="minorHAnsi" w:cstheme="minorHAnsi"/>
          <w:b/>
          <w:bCs/>
          <w:sz w:val="100"/>
          <w:szCs w:val="100"/>
        </w:rPr>
        <w:t xml:space="preserve">ssex </w:t>
      </w:r>
      <w:r w:rsidR="00463ADA">
        <w:rPr>
          <w:rFonts w:asciiTheme="minorHAnsi" w:hAnsiTheme="minorHAnsi" w:cstheme="minorHAnsi"/>
          <w:b/>
          <w:bCs/>
          <w:sz w:val="100"/>
          <w:szCs w:val="100"/>
        </w:rPr>
        <w:t>HWB Draft</w:t>
      </w:r>
    </w:p>
    <w:p w:rsidRPr="00443B74" w:rsidR="00E65818" w:rsidP="00F46AC3" w:rsidRDefault="00E65818" w14:paraId="1679C0EA" w14:textId="77777777">
      <w:pPr>
        <w:rPr>
          <w:rFonts w:asciiTheme="minorHAnsi" w:hAnsiTheme="minorHAnsi" w:cstheme="minorHAnsi"/>
          <w:b/>
          <w:bCs/>
          <w:sz w:val="100"/>
          <w:szCs w:val="100"/>
        </w:rPr>
      </w:pPr>
      <w:r w:rsidRPr="00443B74">
        <w:rPr>
          <w:rFonts w:asciiTheme="minorHAnsi" w:hAnsiTheme="minorHAnsi" w:cstheme="minorHAnsi"/>
          <w:b/>
          <w:bCs/>
          <w:sz w:val="100"/>
          <w:szCs w:val="100"/>
        </w:rPr>
        <w:t>Pharmaceutical Needs Assessment</w:t>
      </w:r>
    </w:p>
    <w:p w:rsidRPr="00443B74" w:rsidR="00E65818" w:rsidP="00E04634" w:rsidRDefault="00E65818" w14:paraId="5B87739B" w14:textId="77777777">
      <w:pPr>
        <w:jc w:val="center"/>
        <w:rPr>
          <w:rFonts w:asciiTheme="minorHAnsi" w:hAnsiTheme="minorHAnsi" w:cstheme="minorHAnsi"/>
          <w:b/>
          <w:bCs/>
          <w:sz w:val="100"/>
          <w:szCs w:val="100"/>
        </w:rPr>
      </w:pPr>
    </w:p>
    <w:p w:rsidRPr="00443B74" w:rsidR="00E04634" w:rsidP="002E49BD" w:rsidRDefault="00E04634" w14:paraId="28DD8AF7" w14:textId="631C02F8">
      <w:pPr>
        <w:rPr>
          <w:rFonts w:asciiTheme="minorHAnsi" w:hAnsiTheme="minorHAnsi" w:cstheme="minorHAnsi"/>
          <w:b/>
          <w:bCs/>
          <w:sz w:val="60"/>
          <w:szCs w:val="60"/>
        </w:rPr>
      </w:pPr>
      <w:r w:rsidRPr="00443B74">
        <w:rPr>
          <w:rFonts w:asciiTheme="minorHAnsi" w:hAnsiTheme="minorHAnsi" w:cstheme="minorHAnsi"/>
          <w:b/>
          <w:bCs/>
          <w:sz w:val="60"/>
          <w:szCs w:val="60"/>
        </w:rPr>
        <w:t xml:space="preserve"> </w:t>
      </w:r>
      <w:r w:rsidR="00463ADA">
        <w:rPr>
          <w:rFonts w:asciiTheme="minorHAnsi" w:hAnsiTheme="minorHAnsi" w:cstheme="minorHAnsi"/>
          <w:b/>
          <w:bCs/>
          <w:sz w:val="60"/>
          <w:szCs w:val="60"/>
        </w:rPr>
        <w:t>May</w:t>
      </w:r>
      <w:r w:rsidRPr="00443B74">
        <w:rPr>
          <w:rFonts w:asciiTheme="minorHAnsi" w:hAnsiTheme="minorHAnsi" w:cstheme="minorHAnsi"/>
          <w:b/>
          <w:bCs/>
          <w:sz w:val="60"/>
          <w:szCs w:val="60"/>
        </w:rPr>
        <w:t xml:space="preserve"> 2022</w:t>
      </w:r>
    </w:p>
    <w:p w:rsidR="00905F51" w:rsidP="00E04634" w:rsidRDefault="00905F51" w14:paraId="067A32A0" w14:textId="77777777">
      <w:pPr>
        <w:jc w:val="center"/>
        <w:rPr>
          <w:rFonts w:asciiTheme="minorHAnsi" w:hAnsiTheme="minorHAnsi" w:cstheme="minorHAnsi"/>
          <w:i/>
          <w:iCs/>
        </w:rPr>
      </w:pPr>
    </w:p>
    <w:p w:rsidR="00CF0D80" w:rsidP="00E04634" w:rsidRDefault="00CF0D80" w14:paraId="5AC3BBFC" w14:textId="77777777">
      <w:pPr>
        <w:jc w:val="center"/>
        <w:rPr>
          <w:rFonts w:asciiTheme="minorHAnsi" w:hAnsiTheme="minorHAnsi" w:cstheme="minorHAnsi"/>
          <w:i/>
          <w:iCs/>
        </w:rPr>
      </w:pPr>
    </w:p>
    <w:p w:rsidR="00CF0D80" w:rsidP="00E04634" w:rsidRDefault="00CF0D80" w14:paraId="4D2CD9BC" w14:textId="77777777">
      <w:pPr>
        <w:jc w:val="center"/>
        <w:rPr>
          <w:rFonts w:asciiTheme="minorHAnsi" w:hAnsiTheme="minorHAnsi" w:cstheme="minorHAnsi"/>
          <w:i/>
          <w:iCs/>
        </w:rPr>
      </w:pPr>
    </w:p>
    <w:p w:rsidR="003436D3" w:rsidP="00E04634" w:rsidRDefault="003436D3" w14:paraId="0708D98A" w14:textId="77777777">
      <w:pPr>
        <w:jc w:val="center"/>
        <w:rPr>
          <w:rFonts w:asciiTheme="minorHAnsi" w:hAnsiTheme="minorHAnsi" w:cstheme="minorHAnsi"/>
          <w:i/>
          <w:iCs/>
        </w:rPr>
      </w:pPr>
    </w:p>
    <w:p w:rsidR="003436D3" w:rsidP="00E04634" w:rsidRDefault="003436D3" w14:paraId="5DBE0844" w14:textId="77777777">
      <w:pPr>
        <w:jc w:val="center"/>
        <w:rPr>
          <w:rFonts w:asciiTheme="minorHAnsi" w:hAnsiTheme="minorHAnsi" w:cstheme="minorHAnsi"/>
          <w:i/>
          <w:iCs/>
        </w:rPr>
      </w:pPr>
    </w:p>
    <w:p w:rsidR="003436D3" w:rsidP="00E04634" w:rsidRDefault="003436D3" w14:paraId="410F1702" w14:textId="77777777">
      <w:pPr>
        <w:jc w:val="center"/>
        <w:rPr>
          <w:rFonts w:asciiTheme="minorHAnsi" w:hAnsiTheme="minorHAnsi" w:cstheme="minorHAnsi"/>
          <w:i/>
          <w:iCs/>
        </w:rPr>
      </w:pPr>
    </w:p>
    <w:p w:rsidR="003436D3" w:rsidP="00E04634" w:rsidRDefault="003436D3" w14:paraId="6A812839" w14:textId="77777777">
      <w:pPr>
        <w:jc w:val="center"/>
        <w:rPr>
          <w:rFonts w:asciiTheme="minorHAnsi" w:hAnsiTheme="minorHAnsi" w:cstheme="minorHAnsi"/>
          <w:i/>
          <w:iCs/>
        </w:rPr>
      </w:pPr>
    </w:p>
    <w:p w:rsidR="00CF0D80" w:rsidP="00E04634" w:rsidRDefault="00CF0D80" w14:paraId="2C56D33B" w14:textId="77777777">
      <w:pPr>
        <w:jc w:val="center"/>
        <w:rPr>
          <w:rFonts w:asciiTheme="minorHAnsi" w:hAnsiTheme="minorHAnsi" w:cstheme="minorHAnsi"/>
          <w:i/>
          <w:iCs/>
        </w:rPr>
      </w:pPr>
    </w:p>
    <w:p w:rsidR="00CF0D80" w:rsidP="00F222B9" w:rsidRDefault="00CF0D80" w14:paraId="00904E59" w14:textId="77777777">
      <w:pPr>
        <w:rPr>
          <w:rFonts w:asciiTheme="minorHAnsi" w:hAnsiTheme="minorHAnsi" w:cstheme="minorHAnsi"/>
          <w:i/>
          <w:iCs/>
        </w:rPr>
      </w:pPr>
    </w:p>
    <w:p w:rsidR="00F222B9" w:rsidP="00F222B9" w:rsidRDefault="00F222B9" w14:paraId="19CACE1F" w14:textId="019CFBB5">
      <w:pPr>
        <w:rPr>
          <w:rFonts w:asciiTheme="minorHAnsi" w:hAnsiTheme="minorHAnsi" w:cstheme="minorHAnsi"/>
          <w:i/>
          <w:iCs/>
        </w:rPr>
      </w:pPr>
      <w:r>
        <w:rPr>
          <w:rFonts w:asciiTheme="minorHAnsi" w:hAnsiTheme="minorHAnsi" w:cstheme="minorHAnsi"/>
          <w:i/>
          <w:iCs/>
        </w:rPr>
        <w:t>Produced for the Essex Health &amp; Wellbeing Board</w:t>
      </w:r>
      <w:r w:rsidR="003436D3">
        <w:rPr>
          <w:rFonts w:asciiTheme="minorHAnsi" w:hAnsiTheme="minorHAnsi" w:cstheme="minorHAnsi"/>
          <w:i/>
          <w:iCs/>
        </w:rPr>
        <w:t xml:space="preserve"> by</w:t>
      </w:r>
    </w:p>
    <w:p w:rsidR="003436D3" w:rsidP="00F222B9" w:rsidRDefault="003436D3" w14:paraId="4E951872" w14:textId="75B1CCEE">
      <w:pPr>
        <w:rPr>
          <w:rFonts w:asciiTheme="minorHAnsi" w:hAnsiTheme="minorHAnsi" w:cstheme="minorHAnsi"/>
          <w:i/>
          <w:iCs/>
        </w:rPr>
      </w:pPr>
      <w:r>
        <w:rPr>
          <w:rFonts w:asciiTheme="minorHAnsi" w:hAnsiTheme="minorHAnsi" w:cstheme="minorHAnsi"/>
          <w:i/>
          <w:iCs/>
        </w:rPr>
        <w:t>Essex County Council Public Health</w:t>
      </w:r>
      <w:r w:rsidR="000E3A01">
        <w:rPr>
          <w:rFonts w:asciiTheme="minorHAnsi" w:hAnsiTheme="minorHAnsi" w:cstheme="minorHAnsi"/>
          <w:i/>
          <w:iCs/>
        </w:rPr>
        <w:t xml:space="preserve"> &amp; Public Health</w:t>
      </w:r>
      <w:r>
        <w:rPr>
          <w:rFonts w:asciiTheme="minorHAnsi" w:hAnsiTheme="minorHAnsi" w:cstheme="minorHAnsi"/>
          <w:i/>
          <w:iCs/>
        </w:rPr>
        <w:t xml:space="preserve"> </w:t>
      </w:r>
      <w:r w:rsidR="007071E5">
        <w:rPr>
          <w:rFonts w:asciiTheme="minorHAnsi" w:hAnsiTheme="minorHAnsi" w:cstheme="minorHAnsi"/>
          <w:i/>
          <w:iCs/>
        </w:rPr>
        <w:t>Intelligence Team</w:t>
      </w:r>
    </w:p>
    <w:p w:rsidR="00315209" w:rsidP="00F222B9" w:rsidRDefault="00315209" w14:paraId="017A31B5" w14:textId="77777777">
      <w:pPr>
        <w:rPr>
          <w:rFonts w:asciiTheme="minorHAnsi" w:hAnsiTheme="minorHAnsi" w:cstheme="minorHAnsi"/>
          <w:i/>
          <w:iCs/>
        </w:rPr>
      </w:pPr>
    </w:p>
    <w:p w:rsidR="00315209" w:rsidP="00F222B9" w:rsidRDefault="00315209" w14:paraId="4E02DFDE" w14:textId="77777777">
      <w:pPr>
        <w:rPr>
          <w:rFonts w:asciiTheme="minorHAnsi" w:hAnsiTheme="minorHAnsi" w:cstheme="minorHAnsi"/>
          <w:i/>
          <w:iCs/>
        </w:rPr>
      </w:pPr>
    </w:p>
    <w:p w:rsidR="00315209" w:rsidP="00F222B9" w:rsidRDefault="00315209" w14:paraId="14551D48" w14:textId="77777777">
      <w:pPr>
        <w:rPr>
          <w:rFonts w:asciiTheme="minorHAnsi" w:hAnsiTheme="minorHAnsi" w:cstheme="minorHAnsi"/>
          <w:i/>
          <w:iCs/>
        </w:rPr>
      </w:pPr>
    </w:p>
    <w:p w:rsidRPr="00F32A65" w:rsidR="00227915" w:rsidP="00227915" w:rsidRDefault="00227915" w14:paraId="5DE53958" w14:textId="77777777">
      <w:pPr>
        <w:rPr>
          <w:rFonts w:asciiTheme="majorHAnsi" w:hAnsiTheme="majorHAnsi" w:cstheme="majorHAnsi"/>
          <w:sz w:val="32"/>
          <w:szCs w:val="32"/>
        </w:rPr>
      </w:pPr>
      <w:r w:rsidRPr="00F32A65">
        <w:rPr>
          <w:rFonts w:asciiTheme="majorHAnsi" w:hAnsiTheme="majorHAnsi" w:cstheme="majorHAnsi"/>
          <w:sz w:val="32"/>
          <w:szCs w:val="32"/>
        </w:rPr>
        <w:lastRenderedPageBreak/>
        <w:t>Table of Contents</w:t>
      </w:r>
    </w:p>
    <w:p w:rsidRPr="00800940" w:rsidR="00800940" w:rsidP="00800940" w:rsidRDefault="00800940" w14:paraId="54F85361" w14:textId="77777777">
      <w:pPr>
        <w:rPr>
          <w:rFonts w:asciiTheme="minorHAnsi" w:hAnsiTheme="minorHAnsi" w:cstheme="minorHAnsi"/>
          <w:b/>
          <w:bCs/>
        </w:rPr>
      </w:pPr>
      <w:r w:rsidRPr="00800940">
        <w:rPr>
          <w:rFonts w:asciiTheme="minorHAnsi" w:hAnsiTheme="minorHAnsi" w:cstheme="minorHAnsi"/>
          <w:b/>
          <w:bCs/>
        </w:rPr>
        <w:t>Foreword and acknowledgements</w:t>
      </w:r>
    </w:p>
    <w:p w:rsidRPr="00800940" w:rsidR="00800940" w:rsidP="00800940" w:rsidRDefault="00800940" w14:paraId="55A39325" w14:textId="77777777">
      <w:pPr>
        <w:rPr>
          <w:rFonts w:asciiTheme="minorHAnsi" w:hAnsiTheme="minorHAnsi" w:cstheme="minorHAnsi"/>
          <w:b/>
          <w:bCs/>
        </w:rPr>
      </w:pPr>
      <w:r w:rsidRPr="00800940">
        <w:rPr>
          <w:rFonts w:asciiTheme="minorHAnsi" w:hAnsiTheme="minorHAnsi" w:cstheme="minorHAnsi"/>
          <w:b/>
          <w:bCs/>
        </w:rPr>
        <w:t>Executive Summary</w:t>
      </w:r>
    </w:p>
    <w:p w:rsidRPr="00800940" w:rsidR="00800940" w:rsidP="00800940" w:rsidRDefault="00800940" w14:paraId="7F50C349" w14:textId="77777777">
      <w:pPr>
        <w:rPr>
          <w:rFonts w:asciiTheme="minorHAnsi" w:hAnsiTheme="minorHAnsi" w:cstheme="minorHAnsi"/>
          <w:b/>
          <w:bCs/>
        </w:rPr>
      </w:pPr>
      <w:r w:rsidRPr="00800940">
        <w:rPr>
          <w:rFonts w:asciiTheme="minorHAnsi" w:hAnsiTheme="minorHAnsi" w:cstheme="minorHAnsi"/>
          <w:b/>
          <w:bCs/>
        </w:rPr>
        <w:t>1</w:t>
      </w:r>
      <w:r w:rsidRPr="00800940">
        <w:rPr>
          <w:rFonts w:asciiTheme="minorHAnsi" w:hAnsiTheme="minorHAnsi" w:cstheme="minorHAnsi"/>
          <w:b/>
          <w:bCs/>
        </w:rPr>
        <w:tab/>
      </w:r>
      <w:r w:rsidRPr="00800940">
        <w:rPr>
          <w:rFonts w:asciiTheme="minorHAnsi" w:hAnsiTheme="minorHAnsi" w:cstheme="minorHAnsi"/>
          <w:b/>
          <w:bCs/>
        </w:rPr>
        <w:t>Introduction</w:t>
      </w:r>
      <w:r w:rsidRPr="00800940">
        <w:rPr>
          <w:rFonts w:asciiTheme="minorHAnsi" w:hAnsiTheme="minorHAnsi" w:cstheme="minorHAnsi"/>
          <w:b/>
          <w:bCs/>
        </w:rPr>
        <w:tab/>
      </w:r>
      <w:r w:rsidRPr="00800940">
        <w:rPr>
          <w:rFonts w:asciiTheme="minorHAnsi" w:hAnsiTheme="minorHAnsi" w:cstheme="minorHAnsi"/>
          <w:b/>
          <w:bCs/>
        </w:rPr>
        <w:tab/>
      </w:r>
      <w:r w:rsidRPr="00800940">
        <w:rPr>
          <w:rFonts w:asciiTheme="minorHAnsi" w:hAnsiTheme="minorHAnsi" w:cstheme="minorHAnsi"/>
          <w:b/>
          <w:bCs/>
        </w:rPr>
        <w:tab/>
      </w:r>
      <w:r w:rsidRPr="00800940">
        <w:rPr>
          <w:rFonts w:asciiTheme="minorHAnsi" w:hAnsiTheme="minorHAnsi" w:cstheme="minorHAnsi"/>
          <w:b/>
          <w:bCs/>
        </w:rPr>
        <w:tab/>
      </w:r>
      <w:r w:rsidRPr="00800940">
        <w:rPr>
          <w:rFonts w:asciiTheme="minorHAnsi" w:hAnsiTheme="minorHAnsi" w:cstheme="minorHAnsi"/>
          <w:b/>
          <w:bCs/>
        </w:rPr>
        <w:tab/>
      </w:r>
      <w:r w:rsidRPr="00800940">
        <w:rPr>
          <w:rFonts w:asciiTheme="minorHAnsi" w:hAnsiTheme="minorHAnsi" w:cstheme="minorHAnsi"/>
          <w:b/>
          <w:bCs/>
        </w:rPr>
        <w:tab/>
      </w:r>
      <w:r w:rsidRPr="00800940">
        <w:rPr>
          <w:rFonts w:asciiTheme="minorHAnsi" w:hAnsiTheme="minorHAnsi" w:cstheme="minorHAnsi"/>
          <w:b/>
          <w:bCs/>
        </w:rPr>
        <w:tab/>
      </w:r>
      <w:r w:rsidRPr="00800940">
        <w:rPr>
          <w:rFonts w:asciiTheme="minorHAnsi" w:hAnsiTheme="minorHAnsi" w:cstheme="minorHAnsi"/>
          <w:b/>
          <w:bCs/>
        </w:rPr>
        <w:tab/>
      </w:r>
      <w:r w:rsidRPr="00800940">
        <w:rPr>
          <w:rFonts w:asciiTheme="minorHAnsi" w:hAnsiTheme="minorHAnsi" w:cstheme="minorHAnsi"/>
          <w:b/>
          <w:bCs/>
        </w:rPr>
        <w:t>1</w:t>
      </w:r>
    </w:p>
    <w:p w:rsidR="00800940" w:rsidP="00800940" w:rsidRDefault="00800940" w14:paraId="219A0327" w14:textId="755ADE2E">
      <w:pPr>
        <w:rPr>
          <w:rFonts w:asciiTheme="minorHAnsi" w:hAnsiTheme="minorHAnsi" w:cstheme="minorHAnsi"/>
        </w:rPr>
      </w:pPr>
      <w:r w:rsidRPr="00800940">
        <w:rPr>
          <w:rFonts w:asciiTheme="minorHAnsi" w:hAnsiTheme="minorHAnsi" w:cstheme="minorHAnsi"/>
        </w:rPr>
        <w:t>1.1</w:t>
      </w:r>
      <w:r w:rsidRPr="00800940">
        <w:rPr>
          <w:rFonts w:asciiTheme="minorHAnsi" w:hAnsiTheme="minorHAnsi" w:cstheme="minorHAnsi"/>
        </w:rPr>
        <w:tab/>
      </w:r>
      <w:r w:rsidRPr="00800940">
        <w:rPr>
          <w:rFonts w:asciiTheme="minorHAnsi" w:hAnsiTheme="minorHAnsi" w:cstheme="minorHAnsi"/>
        </w:rPr>
        <w:t>The Essex Health and Wellbeing Board Pharmaceutical Needs</w:t>
      </w:r>
      <w:r>
        <w:rPr>
          <w:rFonts w:asciiTheme="minorHAnsi" w:hAnsiTheme="minorHAnsi" w:cstheme="minorHAnsi"/>
        </w:rPr>
        <w:t xml:space="preserve"> </w:t>
      </w:r>
      <w:r>
        <w:rPr>
          <w:rFonts w:asciiTheme="minorHAnsi" w:hAnsiTheme="minorHAnsi" w:cstheme="minorHAnsi"/>
        </w:rPr>
        <w:tab/>
      </w:r>
      <w:r>
        <w:rPr>
          <w:rFonts w:asciiTheme="minorHAnsi" w:hAnsiTheme="minorHAnsi" w:cstheme="minorHAnsi"/>
        </w:rPr>
        <w:t>1</w:t>
      </w:r>
    </w:p>
    <w:p w:rsidRPr="00800940" w:rsidR="00800940" w:rsidP="00800940" w:rsidRDefault="00800940" w14:paraId="5860C759" w14:textId="2C77AFD5">
      <w:pPr>
        <w:rPr>
          <w:rFonts w:asciiTheme="minorHAnsi" w:hAnsiTheme="minorHAnsi" w:cstheme="minorHAnsi"/>
        </w:rPr>
      </w:pPr>
      <w:r w:rsidRPr="00800940">
        <w:rPr>
          <w:rFonts w:asciiTheme="minorHAnsi" w:hAnsiTheme="minorHAnsi" w:cstheme="minorHAnsi"/>
        </w:rPr>
        <w:t>Assessment</w:t>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p>
    <w:p w:rsidRPr="00800940" w:rsidR="00800940" w:rsidP="00800940" w:rsidRDefault="00800940" w14:paraId="13CC76AE" w14:textId="77777777">
      <w:pPr>
        <w:rPr>
          <w:rFonts w:asciiTheme="minorHAnsi" w:hAnsiTheme="minorHAnsi" w:cstheme="minorHAnsi"/>
        </w:rPr>
      </w:pPr>
      <w:r w:rsidRPr="00800940">
        <w:rPr>
          <w:rFonts w:asciiTheme="minorHAnsi" w:hAnsiTheme="minorHAnsi" w:cstheme="minorHAnsi"/>
        </w:rPr>
        <w:t>1.2</w:t>
      </w:r>
      <w:r w:rsidRPr="00800940">
        <w:rPr>
          <w:rFonts w:asciiTheme="minorHAnsi" w:hAnsiTheme="minorHAnsi" w:cstheme="minorHAnsi"/>
        </w:rPr>
        <w:tab/>
      </w:r>
      <w:r w:rsidRPr="00800940">
        <w:rPr>
          <w:rFonts w:asciiTheme="minorHAnsi" w:hAnsiTheme="minorHAnsi" w:cstheme="minorHAnsi"/>
        </w:rPr>
        <w:t>Background and legislation</w:t>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1</w:t>
      </w:r>
    </w:p>
    <w:p w:rsidRPr="00800940" w:rsidR="00800940" w:rsidP="00800940" w:rsidRDefault="00800940" w14:paraId="25F1A06B" w14:textId="77777777">
      <w:pPr>
        <w:rPr>
          <w:rFonts w:asciiTheme="minorHAnsi" w:hAnsiTheme="minorHAnsi" w:cstheme="minorHAnsi"/>
        </w:rPr>
      </w:pPr>
      <w:r w:rsidRPr="00800940">
        <w:rPr>
          <w:rFonts w:asciiTheme="minorHAnsi" w:hAnsiTheme="minorHAnsi" w:cstheme="minorHAnsi"/>
        </w:rPr>
        <w:t>1.3</w:t>
      </w:r>
      <w:r w:rsidRPr="00800940">
        <w:rPr>
          <w:rFonts w:asciiTheme="minorHAnsi" w:hAnsiTheme="minorHAnsi" w:cstheme="minorHAnsi"/>
        </w:rPr>
        <w:tab/>
      </w:r>
      <w:r w:rsidRPr="00800940">
        <w:rPr>
          <w:rFonts w:asciiTheme="minorHAnsi" w:hAnsiTheme="minorHAnsi" w:cstheme="minorHAnsi"/>
        </w:rPr>
        <w:t>Local context</w:t>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1</w:t>
      </w:r>
    </w:p>
    <w:p w:rsidRPr="00800940" w:rsidR="00800940" w:rsidP="00800940" w:rsidRDefault="00800940" w14:paraId="41A3ECFB" w14:textId="3A0A7483">
      <w:pPr>
        <w:rPr>
          <w:rFonts w:asciiTheme="minorHAnsi" w:hAnsiTheme="minorHAnsi" w:cstheme="minorHAnsi"/>
        </w:rPr>
      </w:pPr>
      <w:r w:rsidRPr="00800940">
        <w:rPr>
          <w:rFonts w:asciiTheme="minorHAnsi" w:hAnsiTheme="minorHAnsi" w:cstheme="minorHAnsi"/>
        </w:rPr>
        <w:t>1.4</w:t>
      </w:r>
      <w:r w:rsidRPr="00800940">
        <w:rPr>
          <w:rFonts w:asciiTheme="minorHAnsi" w:hAnsiTheme="minorHAnsi" w:cstheme="minorHAnsi"/>
        </w:rPr>
        <w:tab/>
      </w:r>
      <w:r w:rsidRPr="00800940">
        <w:rPr>
          <w:rFonts w:asciiTheme="minorHAnsi" w:hAnsiTheme="minorHAnsi" w:cstheme="minorHAnsi"/>
        </w:rPr>
        <w:t>Development of the Essex PNA</w:t>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2</w:t>
      </w:r>
      <w:r w:rsidRPr="00800940">
        <w:rPr>
          <w:rFonts w:asciiTheme="minorHAnsi" w:hAnsiTheme="minorHAnsi" w:cstheme="minorHAnsi"/>
        </w:rPr>
        <w:tab/>
      </w:r>
    </w:p>
    <w:p w:rsidRPr="00800940" w:rsidR="00800940" w:rsidP="00800940" w:rsidRDefault="00800940" w14:paraId="48C7374B" w14:textId="77777777">
      <w:pPr>
        <w:rPr>
          <w:rFonts w:asciiTheme="minorHAnsi" w:hAnsiTheme="minorHAnsi" w:cstheme="minorHAnsi"/>
        </w:rPr>
      </w:pPr>
      <w:r w:rsidRPr="00800940">
        <w:rPr>
          <w:rFonts w:asciiTheme="minorHAnsi" w:hAnsiTheme="minorHAnsi" w:cstheme="minorHAnsi"/>
        </w:rPr>
        <w:t>1.5</w:t>
      </w:r>
      <w:r w:rsidRPr="00800940">
        <w:rPr>
          <w:rFonts w:asciiTheme="minorHAnsi" w:hAnsiTheme="minorHAnsi" w:cstheme="minorHAnsi"/>
        </w:rPr>
        <w:tab/>
      </w:r>
      <w:r w:rsidRPr="00800940">
        <w:rPr>
          <w:rFonts w:asciiTheme="minorHAnsi" w:hAnsiTheme="minorHAnsi" w:cstheme="minorHAnsi"/>
        </w:rPr>
        <w:t>Consultation</w:t>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2</w:t>
      </w:r>
    </w:p>
    <w:p w:rsidRPr="00800940" w:rsidR="00800940" w:rsidP="00800940" w:rsidRDefault="00800940" w14:paraId="1DA1177B" w14:textId="3E248B59">
      <w:pPr>
        <w:rPr>
          <w:rFonts w:asciiTheme="minorHAnsi" w:hAnsiTheme="minorHAnsi" w:cstheme="minorHAnsi"/>
        </w:rPr>
      </w:pPr>
      <w:r w:rsidRPr="00800940">
        <w:rPr>
          <w:rFonts w:asciiTheme="minorHAnsi" w:hAnsiTheme="minorHAnsi" w:cstheme="minorHAnsi"/>
        </w:rPr>
        <w:t>1.6</w:t>
      </w:r>
      <w:r w:rsidRPr="00800940">
        <w:rPr>
          <w:rFonts w:asciiTheme="minorHAnsi" w:hAnsiTheme="minorHAnsi" w:cstheme="minorHAnsi"/>
        </w:rPr>
        <w:tab/>
      </w:r>
      <w:r w:rsidRPr="00800940">
        <w:rPr>
          <w:rFonts w:asciiTheme="minorHAnsi" w:hAnsiTheme="minorHAnsi" w:cstheme="minorHAnsi"/>
        </w:rPr>
        <w:t>Scope of the Essex PNA</w:t>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3</w:t>
      </w:r>
    </w:p>
    <w:p w:rsidRPr="00800940" w:rsidR="00800940" w:rsidP="00800940" w:rsidRDefault="00800940" w14:paraId="480E9E5A" w14:textId="77777777">
      <w:pPr>
        <w:rPr>
          <w:rFonts w:asciiTheme="minorHAnsi" w:hAnsiTheme="minorHAnsi" w:cstheme="minorHAnsi"/>
        </w:rPr>
      </w:pPr>
      <w:r w:rsidRPr="00800940">
        <w:rPr>
          <w:rFonts w:asciiTheme="minorHAnsi" w:hAnsiTheme="minorHAnsi" w:cstheme="minorHAnsi"/>
        </w:rPr>
        <w:t>1.7</w:t>
      </w:r>
      <w:r w:rsidRPr="00800940">
        <w:rPr>
          <w:rFonts w:asciiTheme="minorHAnsi" w:hAnsiTheme="minorHAnsi" w:cstheme="minorHAnsi"/>
        </w:rPr>
        <w:tab/>
      </w:r>
      <w:r w:rsidRPr="00800940">
        <w:rPr>
          <w:rFonts w:asciiTheme="minorHAnsi" w:hAnsiTheme="minorHAnsi" w:cstheme="minorHAnsi"/>
        </w:rPr>
        <w:t>PNA review process</w:t>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3</w:t>
      </w:r>
    </w:p>
    <w:p w:rsidRPr="00800940" w:rsidR="00800940" w:rsidP="00800940" w:rsidRDefault="00800940" w14:paraId="73DDC646" w14:textId="77777777">
      <w:pPr>
        <w:rPr>
          <w:rFonts w:asciiTheme="minorHAnsi" w:hAnsiTheme="minorHAnsi" w:cstheme="minorHAnsi"/>
        </w:rPr>
      </w:pPr>
      <w:r w:rsidRPr="00800940">
        <w:rPr>
          <w:rFonts w:asciiTheme="minorHAnsi" w:hAnsiTheme="minorHAnsi" w:cstheme="minorHAnsi"/>
        </w:rPr>
        <w:t>1.8</w:t>
      </w:r>
      <w:r w:rsidRPr="00800940">
        <w:rPr>
          <w:rFonts w:asciiTheme="minorHAnsi" w:hAnsiTheme="minorHAnsi" w:cstheme="minorHAnsi"/>
        </w:rPr>
        <w:tab/>
      </w:r>
      <w:r w:rsidRPr="00800940">
        <w:rPr>
          <w:rFonts w:asciiTheme="minorHAnsi" w:hAnsiTheme="minorHAnsi" w:cstheme="minorHAnsi"/>
        </w:rPr>
        <w:t>Localities for the purpose of the PNA</w:t>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3</w:t>
      </w:r>
    </w:p>
    <w:p w:rsidRPr="00800940" w:rsidR="00800940" w:rsidP="00800940" w:rsidRDefault="00800940" w14:paraId="1E0C54A2" w14:textId="77777777">
      <w:pPr>
        <w:rPr>
          <w:rFonts w:asciiTheme="minorHAnsi" w:hAnsiTheme="minorHAnsi" w:cstheme="minorHAnsi"/>
          <w:b/>
          <w:bCs/>
        </w:rPr>
      </w:pPr>
      <w:r w:rsidRPr="00800940">
        <w:rPr>
          <w:rFonts w:asciiTheme="minorHAnsi" w:hAnsiTheme="minorHAnsi" w:cstheme="minorHAnsi"/>
          <w:b/>
          <w:bCs/>
        </w:rPr>
        <w:t>2</w:t>
      </w:r>
      <w:r w:rsidRPr="00800940">
        <w:rPr>
          <w:rFonts w:asciiTheme="minorHAnsi" w:hAnsiTheme="minorHAnsi" w:cstheme="minorHAnsi"/>
          <w:b/>
          <w:bCs/>
        </w:rPr>
        <w:tab/>
      </w:r>
      <w:r w:rsidRPr="00800940">
        <w:rPr>
          <w:rFonts w:asciiTheme="minorHAnsi" w:hAnsiTheme="minorHAnsi" w:cstheme="minorHAnsi"/>
          <w:b/>
          <w:bCs/>
        </w:rPr>
        <w:t>Pharmaceutical Services</w:t>
      </w:r>
      <w:r w:rsidRPr="00800940">
        <w:rPr>
          <w:rFonts w:asciiTheme="minorHAnsi" w:hAnsiTheme="minorHAnsi" w:cstheme="minorHAnsi"/>
          <w:b/>
          <w:bCs/>
        </w:rPr>
        <w:tab/>
      </w:r>
      <w:r w:rsidRPr="00800940">
        <w:rPr>
          <w:rFonts w:asciiTheme="minorHAnsi" w:hAnsiTheme="minorHAnsi" w:cstheme="minorHAnsi"/>
          <w:b/>
          <w:bCs/>
        </w:rPr>
        <w:tab/>
      </w:r>
      <w:r w:rsidRPr="00800940">
        <w:rPr>
          <w:rFonts w:asciiTheme="minorHAnsi" w:hAnsiTheme="minorHAnsi" w:cstheme="minorHAnsi"/>
          <w:b/>
          <w:bCs/>
        </w:rPr>
        <w:tab/>
      </w:r>
      <w:r w:rsidRPr="00800940">
        <w:rPr>
          <w:rFonts w:asciiTheme="minorHAnsi" w:hAnsiTheme="minorHAnsi" w:cstheme="minorHAnsi"/>
          <w:b/>
          <w:bCs/>
        </w:rPr>
        <w:tab/>
      </w:r>
      <w:r w:rsidRPr="00800940">
        <w:rPr>
          <w:rFonts w:asciiTheme="minorHAnsi" w:hAnsiTheme="minorHAnsi" w:cstheme="minorHAnsi"/>
          <w:b/>
          <w:bCs/>
        </w:rPr>
        <w:tab/>
      </w:r>
      <w:r w:rsidRPr="00800940">
        <w:rPr>
          <w:rFonts w:asciiTheme="minorHAnsi" w:hAnsiTheme="minorHAnsi" w:cstheme="minorHAnsi"/>
          <w:b/>
          <w:bCs/>
        </w:rPr>
        <w:tab/>
      </w:r>
      <w:r w:rsidRPr="00800940">
        <w:rPr>
          <w:rFonts w:asciiTheme="minorHAnsi" w:hAnsiTheme="minorHAnsi" w:cstheme="minorHAnsi"/>
          <w:b/>
          <w:bCs/>
        </w:rPr>
        <w:t>5</w:t>
      </w:r>
    </w:p>
    <w:p w:rsidRPr="00800940" w:rsidR="00800940" w:rsidP="00800940" w:rsidRDefault="00800940" w14:paraId="5A177F3A" w14:textId="77777777">
      <w:pPr>
        <w:rPr>
          <w:rFonts w:asciiTheme="minorHAnsi" w:hAnsiTheme="minorHAnsi" w:cstheme="minorHAnsi"/>
        </w:rPr>
      </w:pPr>
      <w:r w:rsidRPr="00800940">
        <w:rPr>
          <w:rFonts w:asciiTheme="minorHAnsi" w:hAnsiTheme="minorHAnsi" w:cstheme="minorHAnsi"/>
        </w:rPr>
        <w:t>2.1</w:t>
      </w:r>
      <w:r w:rsidRPr="00800940">
        <w:rPr>
          <w:rFonts w:asciiTheme="minorHAnsi" w:hAnsiTheme="minorHAnsi" w:cstheme="minorHAnsi"/>
        </w:rPr>
        <w:tab/>
      </w:r>
      <w:r w:rsidRPr="00800940">
        <w:rPr>
          <w:rFonts w:asciiTheme="minorHAnsi" w:hAnsiTheme="minorHAnsi" w:cstheme="minorHAnsi"/>
        </w:rPr>
        <w:t>The Community Pharmacy Contractual Framework</w:t>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5</w:t>
      </w:r>
    </w:p>
    <w:p w:rsidRPr="00800940" w:rsidR="00800940" w:rsidP="00800940" w:rsidRDefault="00800940" w14:paraId="5278ACA2" w14:textId="77777777">
      <w:pPr>
        <w:rPr>
          <w:rFonts w:asciiTheme="minorHAnsi" w:hAnsiTheme="minorHAnsi" w:cstheme="minorHAnsi"/>
        </w:rPr>
      </w:pPr>
      <w:r w:rsidRPr="00800940">
        <w:rPr>
          <w:rFonts w:asciiTheme="minorHAnsi" w:hAnsiTheme="minorHAnsi" w:cstheme="minorHAnsi"/>
        </w:rPr>
        <w:t>2.2</w:t>
      </w:r>
      <w:r w:rsidRPr="00800940">
        <w:rPr>
          <w:rFonts w:asciiTheme="minorHAnsi" w:hAnsiTheme="minorHAnsi" w:cstheme="minorHAnsi"/>
        </w:rPr>
        <w:tab/>
      </w:r>
      <w:r w:rsidRPr="00800940">
        <w:rPr>
          <w:rFonts w:asciiTheme="minorHAnsi" w:hAnsiTheme="minorHAnsi" w:cstheme="minorHAnsi"/>
        </w:rPr>
        <w:t>Essential services</w:t>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6</w:t>
      </w:r>
    </w:p>
    <w:p w:rsidRPr="00800940" w:rsidR="00800940" w:rsidP="00800940" w:rsidRDefault="00800940" w14:paraId="7A83B783" w14:textId="77777777">
      <w:pPr>
        <w:rPr>
          <w:rFonts w:asciiTheme="minorHAnsi" w:hAnsiTheme="minorHAnsi" w:cstheme="minorHAnsi"/>
        </w:rPr>
      </w:pPr>
      <w:r w:rsidRPr="00800940">
        <w:rPr>
          <w:rFonts w:asciiTheme="minorHAnsi" w:hAnsiTheme="minorHAnsi" w:cstheme="minorHAnsi"/>
        </w:rPr>
        <w:t>2.3</w:t>
      </w:r>
      <w:r w:rsidRPr="00800940">
        <w:rPr>
          <w:rFonts w:asciiTheme="minorHAnsi" w:hAnsiTheme="minorHAnsi" w:cstheme="minorHAnsi"/>
        </w:rPr>
        <w:tab/>
      </w:r>
      <w:r w:rsidRPr="00800940">
        <w:rPr>
          <w:rFonts w:asciiTheme="minorHAnsi" w:hAnsiTheme="minorHAnsi" w:cstheme="minorHAnsi"/>
        </w:rPr>
        <w:t>Advanced services</w:t>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7</w:t>
      </w:r>
    </w:p>
    <w:p w:rsidRPr="00800940" w:rsidR="00800940" w:rsidP="00800940" w:rsidRDefault="00800940" w14:paraId="2A2415AD" w14:textId="1B02B34B">
      <w:pPr>
        <w:rPr>
          <w:rFonts w:asciiTheme="minorHAnsi" w:hAnsiTheme="minorHAnsi" w:cstheme="minorHAnsi"/>
        </w:rPr>
      </w:pPr>
      <w:r w:rsidRPr="00800940">
        <w:rPr>
          <w:rFonts w:asciiTheme="minorHAnsi" w:hAnsiTheme="minorHAnsi" w:cstheme="minorHAnsi"/>
        </w:rPr>
        <w:t>2.4    Enhanced Services (LES) and Locally Commissioned Services (LCS)</w:t>
      </w:r>
      <w:r w:rsidRPr="00800940">
        <w:rPr>
          <w:rFonts w:asciiTheme="minorHAnsi" w:hAnsiTheme="minorHAnsi" w:cstheme="minorHAnsi"/>
        </w:rPr>
        <w:tab/>
      </w:r>
      <w:r w:rsidRPr="00800940">
        <w:rPr>
          <w:rFonts w:asciiTheme="minorHAnsi" w:hAnsiTheme="minorHAnsi" w:cstheme="minorHAnsi"/>
        </w:rPr>
        <w:t>8</w:t>
      </w:r>
    </w:p>
    <w:p w:rsidRPr="00800940" w:rsidR="00800940" w:rsidP="00800940" w:rsidRDefault="00800940" w14:paraId="456055B4" w14:textId="77777777">
      <w:pPr>
        <w:rPr>
          <w:rFonts w:asciiTheme="minorHAnsi" w:hAnsiTheme="minorHAnsi" w:cstheme="minorHAnsi"/>
        </w:rPr>
      </w:pPr>
      <w:r w:rsidRPr="00800940">
        <w:rPr>
          <w:rFonts w:asciiTheme="minorHAnsi" w:hAnsiTheme="minorHAnsi" w:cstheme="minorHAnsi"/>
        </w:rPr>
        <w:t>2.5    Non commissioned, value add services</w:t>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9</w:t>
      </w:r>
    </w:p>
    <w:p w:rsidRPr="00800940" w:rsidR="00800940" w:rsidP="00800940" w:rsidRDefault="00800940" w14:paraId="1BC4BBA6" w14:textId="51A5158B">
      <w:pPr>
        <w:rPr>
          <w:rFonts w:asciiTheme="minorHAnsi" w:hAnsiTheme="minorHAnsi" w:cstheme="minorHAnsi"/>
          <w:b/>
          <w:bCs/>
        </w:rPr>
      </w:pPr>
      <w:r w:rsidRPr="00800940">
        <w:rPr>
          <w:rFonts w:asciiTheme="minorHAnsi" w:hAnsiTheme="minorHAnsi" w:cstheme="minorHAnsi"/>
          <w:b/>
          <w:bCs/>
        </w:rPr>
        <w:t>3</w:t>
      </w:r>
      <w:r w:rsidRPr="00800940">
        <w:rPr>
          <w:rFonts w:asciiTheme="minorHAnsi" w:hAnsiTheme="minorHAnsi" w:cstheme="minorHAnsi"/>
          <w:b/>
          <w:bCs/>
        </w:rPr>
        <w:tab/>
      </w:r>
      <w:r w:rsidRPr="00800940">
        <w:rPr>
          <w:rFonts w:asciiTheme="minorHAnsi" w:hAnsiTheme="minorHAnsi" w:cstheme="minorHAnsi"/>
          <w:b/>
          <w:bCs/>
        </w:rPr>
        <w:t>Market entry and pharmaceutical providers</w:t>
      </w:r>
      <w:r w:rsidRPr="00800940">
        <w:rPr>
          <w:rFonts w:asciiTheme="minorHAnsi" w:hAnsiTheme="minorHAnsi" w:cstheme="minorHAnsi"/>
          <w:b/>
          <w:bCs/>
        </w:rPr>
        <w:tab/>
      </w:r>
      <w:r w:rsidRPr="00800940">
        <w:rPr>
          <w:rFonts w:asciiTheme="minorHAnsi" w:hAnsiTheme="minorHAnsi" w:cstheme="minorHAnsi"/>
          <w:b/>
          <w:bCs/>
        </w:rPr>
        <w:tab/>
      </w:r>
      <w:r w:rsidRPr="00800940">
        <w:rPr>
          <w:rFonts w:asciiTheme="minorHAnsi" w:hAnsiTheme="minorHAnsi" w:cstheme="minorHAnsi"/>
          <w:b/>
          <w:bCs/>
        </w:rPr>
        <w:tab/>
      </w:r>
      <w:r w:rsidRPr="00800940">
        <w:rPr>
          <w:rFonts w:asciiTheme="minorHAnsi" w:hAnsiTheme="minorHAnsi" w:cstheme="minorHAnsi"/>
          <w:b/>
          <w:bCs/>
        </w:rPr>
        <w:t>11</w:t>
      </w:r>
    </w:p>
    <w:p w:rsidRPr="00800940" w:rsidR="00800940" w:rsidP="00800940" w:rsidRDefault="00800940" w14:paraId="655FA04D" w14:textId="77777777">
      <w:pPr>
        <w:rPr>
          <w:rFonts w:asciiTheme="minorHAnsi" w:hAnsiTheme="minorHAnsi" w:cstheme="minorHAnsi"/>
        </w:rPr>
      </w:pPr>
      <w:r w:rsidRPr="00800940">
        <w:rPr>
          <w:rFonts w:asciiTheme="minorHAnsi" w:hAnsiTheme="minorHAnsi" w:cstheme="minorHAnsi"/>
        </w:rPr>
        <w:t>3.1</w:t>
      </w:r>
      <w:r w:rsidRPr="00800940">
        <w:rPr>
          <w:rFonts w:asciiTheme="minorHAnsi" w:hAnsiTheme="minorHAnsi" w:cstheme="minorHAnsi"/>
        </w:rPr>
        <w:tab/>
      </w:r>
      <w:r w:rsidRPr="00800940">
        <w:rPr>
          <w:rFonts w:asciiTheme="minorHAnsi" w:hAnsiTheme="minorHAnsi" w:cstheme="minorHAnsi"/>
        </w:rPr>
        <w:t>Market entry</w:t>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11</w:t>
      </w:r>
    </w:p>
    <w:p w:rsidRPr="00800940" w:rsidR="00800940" w:rsidP="00800940" w:rsidRDefault="00800940" w14:paraId="20959160" w14:textId="77777777">
      <w:pPr>
        <w:rPr>
          <w:rFonts w:asciiTheme="minorHAnsi" w:hAnsiTheme="minorHAnsi" w:cstheme="minorHAnsi"/>
        </w:rPr>
      </w:pPr>
      <w:r w:rsidRPr="00800940">
        <w:rPr>
          <w:rFonts w:asciiTheme="minorHAnsi" w:hAnsiTheme="minorHAnsi" w:cstheme="minorHAnsi"/>
        </w:rPr>
        <w:t>3.2</w:t>
      </w:r>
      <w:r w:rsidRPr="00800940">
        <w:rPr>
          <w:rFonts w:asciiTheme="minorHAnsi" w:hAnsiTheme="minorHAnsi" w:cstheme="minorHAnsi"/>
        </w:rPr>
        <w:tab/>
      </w:r>
      <w:r w:rsidRPr="00800940">
        <w:rPr>
          <w:rFonts w:asciiTheme="minorHAnsi" w:hAnsiTheme="minorHAnsi" w:cstheme="minorHAnsi"/>
        </w:rPr>
        <w:t>100 hours</w:t>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11</w:t>
      </w:r>
      <w:r w:rsidRPr="00800940">
        <w:rPr>
          <w:rFonts w:asciiTheme="minorHAnsi" w:hAnsiTheme="minorHAnsi" w:cstheme="minorHAnsi"/>
        </w:rPr>
        <w:tab/>
      </w:r>
    </w:p>
    <w:p w:rsidRPr="00800940" w:rsidR="00800940" w:rsidP="00800940" w:rsidRDefault="00800940" w14:paraId="24F6DCD4" w14:textId="77777777">
      <w:pPr>
        <w:rPr>
          <w:rFonts w:asciiTheme="minorHAnsi" w:hAnsiTheme="minorHAnsi" w:cstheme="minorHAnsi"/>
        </w:rPr>
      </w:pPr>
      <w:r w:rsidRPr="00800940">
        <w:rPr>
          <w:rFonts w:asciiTheme="minorHAnsi" w:hAnsiTheme="minorHAnsi" w:cstheme="minorHAnsi"/>
        </w:rPr>
        <w:t>3.3</w:t>
      </w:r>
      <w:r w:rsidRPr="00800940">
        <w:rPr>
          <w:rFonts w:asciiTheme="minorHAnsi" w:hAnsiTheme="minorHAnsi" w:cstheme="minorHAnsi"/>
        </w:rPr>
        <w:tab/>
      </w:r>
      <w:r w:rsidRPr="00800940">
        <w:rPr>
          <w:rFonts w:asciiTheme="minorHAnsi" w:hAnsiTheme="minorHAnsi" w:cstheme="minorHAnsi"/>
        </w:rPr>
        <w:t>Distance selling pharmacies (internet pharmacies)</w:t>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12</w:t>
      </w:r>
    </w:p>
    <w:p w:rsidRPr="00800940" w:rsidR="00800940" w:rsidP="00800940" w:rsidRDefault="00800940" w14:paraId="2D827966" w14:textId="77777777">
      <w:pPr>
        <w:rPr>
          <w:rFonts w:asciiTheme="minorHAnsi" w:hAnsiTheme="minorHAnsi" w:cstheme="minorHAnsi"/>
        </w:rPr>
      </w:pPr>
      <w:r w:rsidRPr="00800940">
        <w:rPr>
          <w:rFonts w:asciiTheme="minorHAnsi" w:hAnsiTheme="minorHAnsi" w:cstheme="minorHAnsi"/>
        </w:rPr>
        <w:t>3.4</w:t>
      </w:r>
      <w:r w:rsidRPr="00800940">
        <w:rPr>
          <w:rFonts w:asciiTheme="minorHAnsi" w:hAnsiTheme="minorHAnsi" w:cstheme="minorHAnsi"/>
        </w:rPr>
        <w:tab/>
      </w:r>
      <w:r w:rsidRPr="00800940">
        <w:rPr>
          <w:rFonts w:asciiTheme="minorHAnsi" w:hAnsiTheme="minorHAnsi" w:cstheme="minorHAnsi"/>
        </w:rPr>
        <w:t>The Pharmacy Access Scheme 2022</w:t>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12</w:t>
      </w:r>
    </w:p>
    <w:p w:rsidRPr="00800940" w:rsidR="00800940" w:rsidP="00800940" w:rsidRDefault="00800940" w14:paraId="0178035E" w14:textId="45385268">
      <w:pPr>
        <w:rPr>
          <w:rFonts w:asciiTheme="minorHAnsi" w:hAnsiTheme="minorHAnsi" w:cstheme="minorHAnsi"/>
        </w:rPr>
      </w:pPr>
      <w:r w:rsidRPr="00800940">
        <w:rPr>
          <w:rFonts w:asciiTheme="minorHAnsi" w:hAnsiTheme="minorHAnsi" w:cstheme="minorHAnsi"/>
        </w:rPr>
        <w:t>3.5</w:t>
      </w:r>
      <w:r w:rsidRPr="00800940">
        <w:rPr>
          <w:rFonts w:asciiTheme="minorHAnsi" w:hAnsiTheme="minorHAnsi" w:cstheme="minorHAnsi"/>
        </w:rPr>
        <w:tab/>
      </w:r>
      <w:r w:rsidRPr="00800940">
        <w:rPr>
          <w:rFonts w:asciiTheme="minorHAnsi" w:hAnsiTheme="minorHAnsi" w:cstheme="minorHAnsi"/>
        </w:rPr>
        <w:t>Dispensing Appliance Contractors (DACs</w:t>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12</w:t>
      </w:r>
      <w:r w:rsidRPr="00800940">
        <w:rPr>
          <w:rFonts w:asciiTheme="minorHAnsi" w:hAnsiTheme="minorHAnsi" w:cstheme="minorHAnsi"/>
        </w:rPr>
        <w:tab/>
      </w:r>
    </w:p>
    <w:p w:rsidRPr="00800940" w:rsidR="00800940" w:rsidP="00800940" w:rsidRDefault="00800940" w14:paraId="7425E14C" w14:textId="77777777">
      <w:pPr>
        <w:rPr>
          <w:rFonts w:asciiTheme="minorHAnsi" w:hAnsiTheme="minorHAnsi" w:cstheme="minorHAnsi"/>
        </w:rPr>
      </w:pPr>
      <w:r w:rsidRPr="00800940">
        <w:rPr>
          <w:rFonts w:asciiTheme="minorHAnsi" w:hAnsiTheme="minorHAnsi" w:cstheme="minorHAnsi"/>
        </w:rPr>
        <w:t>3.6</w:t>
      </w:r>
      <w:r w:rsidRPr="00800940">
        <w:rPr>
          <w:rFonts w:asciiTheme="minorHAnsi" w:hAnsiTheme="minorHAnsi" w:cstheme="minorHAnsi"/>
        </w:rPr>
        <w:tab/>
      </w:r>
      <w:r w:rsidRPr="00800940">
        <w:rPr>
          <w:rFonts w:asciiTheme="minorHAnsi" w:hAnsiTheme="minorHAnsi" w:cstheme="minorHAnsi"/>
        </w:rPr>
        <w:t>Dispensing doctors</w:t>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12</w:t>
      </w:r>
    </w:p>
    <w:p w:rsidRPr="00800940" w:rsidR="00800940" w:rsidP="00800940" w:rsidRDefault="00800940" w14:paraId="6C410AA2" w14:textId="77777777">
      <w:pPr>
        <w:rPr>
          <w:rFonts w:asciiTheme="minorHAnsi" w:hAnsiTheme="minorHAnsi" w:cstheme="minorHAnsi"/>
        </w:rPr>
      </w:pPr>
      <w:r w:rsidRPr="00800940">
        <w:rPr>
          <w:rFonts w:asciiTheme="minorHAnsi" w:hAnsiTheme="minorHAnsi" w:cstheme="minorHAnsi"/>
        </w:rPr>
        <w:t>3.7</w:t>
      </w:r>
      <w:r w:rsidRPr="00800940">
        <w:rPr>
          <w:rFonts w:asciiTheme="minorHAnsi" w:hAnsiTheme="minorHAnsi" w:cstheme="minorHAnsi"/>
        </w:rPr>
        <w:tab/>
      </w:r>
      <w:r w:rsidRPr="00800940">
        <w:rPr>
          <w:rFonts w:asciiTheme="minorHAnsi" w:hAnsiTheme="minorHAnsi" w:cstheme="minorHAnsi"/>
        </w:rPr>
        <w:t>Others</w:t>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13</w:t>
      </w:r>
    </w:p>
    <w:p w:rsidRPr="00800940" w:rsidR="00800940" w:rsidP="00800940" w:rsidRDefault="00800940" w14:paraId="1641CF22" w14:textId="77777777">
      <w:pPr>
        <w:rPr>
          <w:rFonts w:asciiTheme="minorHAnsi" w:hAnsiTheme="minorHAnsi" w:cstheme="minorHAnsi"/>
          <w:b/>
          <w:bCs/>
        </w:rPr>
      </w:pPr>
      <w:r w:rsidRPr="00800940">
        <w:rPr>
          <w:rFonts w:asciiTheme="minorHAnsi" w:hAnsiTheme="minorHAnsi" w:cstheme="minorHAnsi"/>
          <w:b/>
          <w:bCs/>
        </w:rPr>
        <w:t>4</w:t>
      </w:r>
      <w:r w:rsidRPr="00800940">
        <w:rPr>
          <w:rFonts w:asciiTheme="minorHAnsi" w:hAnsiTheme="minorHAnsi" w:cstheme="minorHAnsi"/>
          <w:b/>
          <w:bCs/>
        </w:rPr>
        <w:tab/>
      </w:r>
      <w:r w:rsidRPr="00800940">
        <w:rPr>
          <w:rFonts w:asciiTheme="minorHAnsi" w:hAnsiTheme="minorHAnsi" w:cstheme="minorHAnsi"/>
          <w:b/>
          <w:bCs/>
        </w:rPr>
        <w:t>Community pharmacy in 2022 and beyond</w:t>
      </w:r>
      <w:r w:rsidRPr="00800940">
        <w:rPr>
          <w:rFonts w:asciiTheme="minorHAnsi" w:hAnsiTheme="minorHAnsi" w:cstheme="minorHAnsi"/>
          <w:b/>
          <w:bCs/>
        </w:rPr>
        <w:tab/>
      </w:r>
      <w:r w:rsidRPr="00800940">
        <w:rPr>
          <w:rFonts w:asciiTheme="minorHAnsi" w:hAnsiTheme="minorHAnsi" w:cstheme="minorHAnsi"/>
          <w:b/>
          <w:bCs/>
        </w:rPr>
        <w:tab/>
      </w:r>
      <w:r w:rsidRPr="00800940">
        <w:rPr>
          <w:rFonts w:asciiTheme="minorHAnsi" w:hAnsiTheme="minorHAnsi" w:cstheme="minorHAnsi"/>
          <w:b/>
          <w:bCs/>
        </w:rPr>
        <w:tab/>
      </w:r>
      <w:r w:rsidRPr="00800940">
        <w:rPr>
          <w:rFonts w:asciiTheme="minorHAnsi" w:hAnsiTheme="minorHAnsi" w:cstheme="minorHAnsi"/>
          <w:b/>
          <w:bCs/>
        </w:rPr>
        <w:tab/>
      </w:r>
      <w:r w:rsidRPr="00800940">
        <w:rPr>
          <w:rFonts w:asciiTheme="minorHAnsi" w:hAnsiTheme="minorHAnsi" w:cstheme="minorHAnsi"/>
          <w:b/>
          <w:bCs/>
        </w:rPr>
        <w:t>13</w:t>
      </w:r>
    </w:p>
    <w:p w:rsidRPr="00800940" w:rsidR="00800940" w:rsidP="00800940" w:rsidRDefault="00800940" w14:paraId="75B3FC94" w14:textId="77777777">
      <w:pPr>
        <w:rPr>
          <w:rFonts w:asciiTheme="minorHAnsi" w:hAnsiTheme="minorHAnsi" w:cstheme="minorHAnsi"/>
        </w:rPr>
      </w:pPr>
      <w:r w:rsidRPr="00800940">
        <w:rPr>
          <w:rFonts w:asciiTheme="minorHAnsi" w:hAnsiTheme="minorHAnsi" w:cstheme="minorHAnsi"/>
        </w:rPr>
        <w:t>4.1</w:t>
      </w:r>
      <w:r w:rsidRPr="00800940">
        <w:rPr>
          <w:rFonts w:asciiTheme="minorHAnsi" w:hAnsiTheme="minorHAnsi" w:cstheme="minorHAnsi"/>
        </w:rPr>
        <w:tab/>
      </w:r>
      <w:r w:rsidRPr="00800940">
        <w:rPr>
          <w:rFonts w:asciiTheme="minorHAnsi" w:hAnsiTheme="minorHAnsi" w:cstheme="minorHAnsi"/>
        </w:rPr>
        <w:t>NHS Long term plan</w:t>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13</w:t>
      </w:r>
    </w:p>
    <w:p w:rsidRPr="00800940" w:rsidR="00800940" w:rsidP="00800940" w:rsidRDefault="00800940" w14:paraId="14EDA092" w14:textId="77777777">
      <w:pPr>
        <w:rPr>
          <w:rFonts w:asciiTheme="minorHAnsi" w:hAnsiTheme="minorHAnsi" w:cstheme="minorHAnsi"/>
        </w:rPr>
      </w:pPr>
      <w:r w:rsidRPr="00800940">
        <w:rPr>
          <w:rFonts w:asciiTheme="minorHAnsi" w:hAnsiTheme="minorHAnsi" w:cstheme="minorHAnsi"/>
        </w:rPr>
        <w:t>4.2</w:t>
      </w:r>
      <w:r w:rsidRPr="00800940">
        <w:rPr>
          <w:rFonts w:asciiTheme="minorHAnsi" w:hAnsiTheme="minorHAnsi" w:cstheme="minorHAnsi"/>
        </w:rPr>
        <w:tab/>
      </w:r>
      <w:r w:rsidRPr="00800940">
        <w:rPr>
          <w:rFonts w:asciiTheme="minorHAnsi" w:hAnsiTheme="minorHAnsi" w:cstheme="minorHAnsi"/>
        </w:rPr>
        <w:t>For community pharmacy</w:t>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14</w:t>
      </w:r>
      <w:r w:rsidRPr="00800940">
        <w:rPr>
          <w:rFonts w:asciiTheme="minorHAnsi" w:hAnsiTheme="minorHAnsi" w:cstheme="minorHAnsi"/>
        </w:rPr>
        <w:tab/>
      </w:r>
    </w:p>
    <w:p w:rsidRPr="00800940" w:rsidR="00800940" w:rsidP="00800940" w:rsidRDefault="00800940" w14:paraId="7B35BC9B" w14:textId="77777777">
      <w:pPr>
        <w:rPr>
          <w:rFonts w:asciiTheme="minorHAnsi" w:hAnsiTheme="minorHAnsi" w:cstheme="minorHAnsi"/>
        </w:rPr>
      </w:pPr>
      <w:r w:rsidRPr="00800940">
        <w:rPr>
          <w:rFonts w:asciiTheme="minorHAnsi" w:hAnsiTheme="minorHAnsi" w:cstheme="minorHAnsi"/>
        </w:rPr>
        <w:t>4.3</w:t>
      </w:r>
      <w:r w:rsidRPr="00800940">
        <w:rPr>
          <w:rFonts w:asciiTheme="minorHAnsi" w:hAnsiTheme="minorHAnsi" w:cstheme="minorHAnsi"/>
        </w:rPr>
        <w:tab/>
      </w:r>
      <w:r w:rsidRPr="00800940">
        <w:rPr>
          <w:rFonts w:asciiTheme="minorHAnsi" w:hAnsiTheme="minorHAnsi" w:cstheme="minorHAnsi"/>
        </w:rPr>
        <w:t>Integrated Care Systems</w:t>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14</w:t>
      </w:r>
    </w:p>
    <w:p w:rsidR="00ED2171" w:rsidP="00800940" w:rsidRDefault="00800940" w14:paraId="57916FA8" w14:textId="42A78DE0">
      <w:pPr>
        <w:rPr>
          <w:rFonts w:asciiTheme="minorHAnsi" w:hAnsiTheme="minorHAnsi" w:cstheme="minorHAnsi"/>
        </w:rPr>
      </w:pPr>
      <w:r w:rsidRPr="00800940">
        <w:rPr>
          <w:rFonts w:asciiTheme="minorHAnsi" w:hAnsiTheme="minorHAnsi" w:cstheme="minorHAnsi"/>
        </w:rPr>
        <w:t>4.4</w:t>
      </w:r>
      <w:r w:rsidRPr="00800940">
        <w:rPr>
          <w:rFonts w:asciiTheme="minorHAnsi" w:hAnsiTheme="minorHAnsi" w:cstheme="minorHAnsi"/>
        </w:rPr>
        <w:tab/>
      </w:r>
      <w:r w:rsidRPr="00800940">
        <w:rPr>
          <w:rFonts w:asciiTheme="minorHAnsi" w:hAnsiTheme="minorHAnsi" w:cstheme="minorHAnsi"/>
        </w:rPr>
        <w:t>Pharmacy in Place</w:t>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15</w:t>
      </w:r>
    </w:p>
    <w:p w:rsidR="00ED2171" w:rsidRDefault="00ED2171" w14:paraId="30FA960E" w14:textId="29098370">
      <w:pPr>
        <w:rPr>
          <w:rFonts w:asciiTheme="minorHAnsi" w:hAnsiTheme="minorHAnsi" w:cstheme="minorHAnsi"/>
        </w:rPr>
      </w:pPr>
      <w:r w:rsidRPr="00F32A65">
        <w:rPr>
          <w:rFonts w:asciiTheme="majorHAnsi" w:hAnsiTheme="majorHAnsi" w:cstheme="majorHAnsi"/>
          <w:sz w:val="32"/>
          <w:szCs w:val="32"/>
        </w:rPr>
        <w:t>Table of Contents</w:t>
      </w:r>
      <w:r>
        <w:rPr>
          <w:rFonts w:asciiTheme="majorHAnsi" w:hAnsiTheme="majorHAnsi" w:cstheme="majorHAnsi"/>
          <w:sz w:val="32"/>
          <w:szCs w:val="32"/>
        </w:rPr>
        <w:t xml:space="preserve"> continued</w:t>
      </w:r>
    </w:p>
    <w:p w:rsidRPr="00800940" w:rsidR="00800940" w:rsidP="00800940" w:rsidRDefault="00800940" w14:paraId="1E47C6EF" w14:textId="77777777">
      <w:pPr>
        <w:rPr>
          <w:rFonts w:asciiTheme="minorHAnsi" w:hAnsiTheme="minorHAnsi" w:cstheme="minorHAnsi"/>
        </w:rPr>
      </w:pPr>
    </w:p>
    <w:p w:rsidRPr="00800940" w:rsidR="00800940" w:rsidP="00800940" w:rsidRDefault="00800940" w14:paraId="017568DC" w14:textId="1CBE429D">
      <w:pPr>
        <w:rPr>
          <w:rFonts w:asciiTheme="minorHAnsi" w:hAnsiTheme="minorHAnsi" w:cstheme="minorHAnsi"/>
        </w:rPr>
      </w:pPr>
      <w:r w:rsidRPr="00800940">
        <w:rPr>
          <w:rFonts w:asciiTheme="minorHAnsi" w:hAnsiTheme="minorHAnsi" w:cstheme="minorHAnsi"/>
        </w:rPr>
        <w:t xml:space="preserve">4.5 </w:t>
      </w:r>
      <w:r w:rsidRPr="00800940">
        <w:rPr>
          <w:rFonts w:asciiTheme="minorHAnsi" w:hAnsiTheme="minorHAnsi" w:cstheme="minorHAnsi"/>
        </w:rPr>
        <w:tab/>
      </w:r>
      <w:r w:rsidRPr="00800940">
        <w:rPr>
          <w:rFonts w:asciiTheme="minorHAnsi" w:hAnsiTheme="minorHAnsi" w:cstheme="minorHAnsi"/>
        </w:rPr>
        <w:t>Community Pharmacy Contractual Framework (CPCS)</w:t>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16</w:t>
      </w:r>
    </w:p>
    <w:p w:rsidRPr="00800940" w:rsidR="00800940" w:rsidP="00800940" w:rsidRDefault="00800940" w14:paraId="104477D2" w14:textId="77777777">
      <w:pPr>
        <w:rPr>
          <w:rFonts w:asciiTheme="minorHAnsi" w:hAnsiTheme="minorHAnsi" w:cstheme="minorHAnsi"/>
        </w:rPr>
      </w:pPr>
      <w:r w:rsidRPr="00800940">
        <w:rPr>
          <w:rFonts w:asciiTheme="minorHAnsi" w:hAnsiTheme="minorHAnsi" w:cstheme="minorHAnsi"/>
        </w:rPr>
        <w:t>4.6</w:t>
      </w:r>
      <w:r w:rsidRPr="00800940">
        <w:rPr>
          <w:rFonts w:asciiTheme="minorHAnsi" w:hAnsiTheme="minorHAnsi" w:cstheme="minorHAnsi"/>
        </w:rPr>
        <w:tab/>
      </w:r>
      <w:r w:rsidRPr="00800940">
        <w:rPr>
          <w:rFonts w:asciiTheme="minorHAnsi" w:hAnsiTheme="minorHAnsi" w:cstheme="minorHAnsi"/>
        </w:rPr>
        <w:t>Amendments to NHS regulations</w:t>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16</w:t>
      </w:r>
    </w:p>
    <w:p w:rsidRPr="00800940" w:rsidR="00800940" w:rsidP="00800940" w:rsidRDefault="00800940" w14:paraId="2DB57A19" w14:textId="77777777">
      <w:pPr>
        <w:rPr>
          <w:rFonts w:asciiTheme="minorHAnsi" w:hAnsiTheme="minorHAnsi" w:cstheme="minorHAnsi"/>
        </w:rPr>
      </w:pPr>
      <w:r w:rsidRPr="00800940">
        <w:rPr>
          <w:rFonts w:asciiTheme="minorHAnsi" w:hAnsiTheme="minorHAnsi" w:cstheme="minorHAnsi"/>
        </w:rPr>
        <w:t>4.7</w:t>
      </w:r>
      <w:r w:rsidRPr="00800940">
        <w:rPr>
          <w:rFonts w:asciiTheme="minorHAnsi" w:hAnsiTheme="minorHAnsi" w:cstheme="minorHAnsi"/>
        </w:rPr>
        <w:tab/>
      </w:r>
      <w:r w:rsidRPr="00800940">
        <w:rPr>
          <w:rFonts w:asciiTheme="minorHAnsi" w:hAnsiTheme="minorHAnsi" w:cstheme="minorHAnsi"/>
        </w:rPr>
        <w:t>Covid-19 pandemic</w:t>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17</w:t>
      </w:r>
      <w:r w:rsidRPr="00800940">
        <w:rPr>
          <w:rFonts w:asciiTheme="minorHAnsi" w:hAnsiTheme="minorHAnsi" w:cstheme="minorHAnsi"/>
        </w:rPr>
        <w:tab/>
      </w:r>
    </w:p>
    <w:p w:rsidRPr="00800940" w:rsidR="00800940" w:rsidP="00800940" w:rsidRDefault="00800940" w14:paraId="2619E903" w14:textId="77777777">
      <w:pPr>
        <w:rPr>
          <w:rFonts w:asciiTheme="minorHAnsi" w:hAnsiTheme="minorHAnsi" w:cstheme="minorHAnsi"/>
        </w:rPr>
      </w:pPr>
      <w:r w:rsidRPr="00800940">
        <w:rPr>
          <w:rFonts w:asciiTheme="minorHAnsi" w:hAnsiTheme="minorHAnsi" w:cstheme="minorHAnsi"/>
        </w:rPr>
        <w:t xml:space="preserve">4.8 </w:t>
      </w:r>
      <w:r w:rsidRPr="00800940">
        <w:rPr>
          <w:rFonts w:asciiTheme="minorHAnsi" w:hAnsiTheme="minorHAnsi" w:cstheme="minorHAnsi"/>
        </w:rPr>
        <w:tab/>
      </w:r>
      <w:r w:rsidRPr="00800940">
        <w:rPr>
          <w:rFonts w:asciiTheme="minorHAnsi" w:hAnsiTheme="minorHAnsi" w:cstheme="minorHAnsi"/>
        </w:rPr>
        <w:t>Pharmacy Access Scheme</w:t>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19</w:t>
      </w:r>
    </w:p>
    <w:p w:rsidRPr="00800940" w:rsidR="00800940" w:rsidP="00800940" w:rsidRDefault="00800940" w14:paraId="4B0CE4B4" w14:textId="77777777">
      <w:pPr>
        <w:rPr>
          <w:rFonts w:asciiTheme="minorHAnsi" w:hAnsiTheme="minorHAnsi" w:cstheme="minorHAnsi"/>
        </w:rPr>
      </w:pPr>
      <w:r w:rsidRPr="00800940">
        <w:rPr>
          <w:rFonts w:asciiTheme="minorHAnsi" w:hAnsiTheme="minorHAnsi" w:cstheme="minorHAnsi"/>
        </w:rPr>
        <w:t xml:space="preserve">4.9   </w:t>
      </w:r>
      <w:r w:rsidRPr="00800940">
        <w:rPr>
          <w:rFonts w:asciiTheme="minorHAnsi" w:hAnsiTheme="minorHAnsi" w:cstheme="minorHAnsi"/>
        </w:rPr>
        <w:tab/>
      </w:r>
      <w:r w:rsidRPr="00800940">
        <w:rPr>
          <w:rFonts w:asciiTheme="minorHAnsi" w:hAnsiTheme="minorHAnsi" w:cstheme="minorHAnsi"/>
        </w:rPr>
        <w:t>Pharmacy Integration Fund (PhIF)</w:t>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19</w:t>
      </w:r>
      <w:r w:rsidRPr="00800940">
        <w:rPr>
          <w:rFonts w:asciiTheme="minorHAnsi" w:hAnsiTheme="minorHAnsi" w:cstheme="minorHAnsi"/>
        </w:rPr>
        <w:tab/>
      </w:r>
    </w:p>
    <w:p w:rsidRPr="00800940" w:rsidR="00800940" w:rsidP="00800940" w:rsidRDefault="00800940" w14:paraId="48AEAFF5" w14:textId="77777777">
      <w:pPr>
        <w:rPr>
          <w:rFonts w:asciiTheme="minorHAnsi" w:hAnsiTheme="minorHAnsi" w:cstheme="minorHAnsi"/>
        </w:rPr>
      </w:pPr>
      <w:r w:rsidRPr="00800940">
        <w:rPr>
          <w:rFonts w:asciiTheme="minorHAnsi" w:hAnsiTheme="minorHAnsi" w:cstheme="minorHAnsi"/>
        </w:rPr>
        <w:t xml:space="preserve">4.10 </w:t>
      </w:r>
      <w:r w:rsidRPr="00800940">
        <w:rPr>
          <w:rFonts w:asciiTheme="minorHAnsi" w:hAnsiTheme="minorHAnsi" w:cstheme="minorHAnsi"/>
        </w:rPr>
        <w:tab/>
      </w:r>
      <w:r w:rsidRPr="00800940">
        <w:rPr>
          <w:rFonts w:asciiTheme="minorHAnsi" w:hAnsiTheme="minorHAnsi" w:cstheme="minorHAnsi"/>
        </w:rPr>
        <w:t xml:space="preserve">Local Strategies </w:t>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21</w:t>
      </w:r>
    </w:p>
    <w:p w:rsidRPr="00800940" w:rsidR="00800940" w:rsidP="00800940" w:rsidRDefault="00800940" w14:paraId="70A13500" w14:textId="4A0E4AEA">
      <w:pPr>
        <w:rPr>
          <w:rFonts w:asciiTheme="minorHAnsi" w:hAnsiTheme="minorHAnsi" w:cstheme="minorHAnsi"/>
          <w:b/>
          <w:bCs/>
        </w:rPr>
      </w:pPr>
      <w:r w:rsidRPr="00800940">
        <w:rPr>
          <w:rFonts w:asciiTheme="minorHAnsi" w:hAnsiTheme="minorHAnsi" w:cstheme="minorHAnsi"/>
          <w:b/>
          <w:bCs/>
        </w:rPr>
        <w:t xml:space="preserve">5        </w:t>
      </w:r>
      <w:r w:rsidRPr="00800940">
        <w:rPr>
          <w:rFonts w:asciiTheme="minorHAnsi" w:hAnsiTheme="minorHAnsi" w:cstheme="minorHAnsi"/>
          <w:b/>
          <w:bCs/>
        </w:rPr>
        <w:tab/>
      </w:r>
      <w:r w:rsidRPr="00800940">
        <w:rPr>
          <w:rFonts w:asciiTheme="minorHAnsi" w:hAnsiTheme="minorHAnsi" w:cstheme="minorHAnsi"/>
          <w:b/>
          <w:bCs/>
        </w:rPr>
        <w:t>The Essex Area</w:t>
      </w:r>
      <w:r w:rsidRPr="00800940">
        <w:rPr>
          <w:rFonts w:asciiTheme="minorHAnsi" w:hAnsiTheme="minorHAnsi" w:cstheme="minorHAnsi"/>
          <w:b/>
          <w:bCs/>
        </w:rPr>
        <w:tab/>
      </w:r>
      <w:r w:rsidRPr="00800940">
        <w:rPr>
          <w:rFonts w:asciiTheme="minorHAnsi" w:hAnsiTheme="minorHAnsi" w:cstheme="minorHAnsi"/>
          <w:b/>
          <w:bCs/>
        </w:rPr>
        <w:tab/>
      </w:r>
      <w:r w:rsidRPr="00800940">
        <w:rPr>
          <w:rFonts w:asciiTheme="minorHAnsi" w:hAnsiTheme="minorHAnsi" w:cstheme="minorHAnsi"/>
          <w:b/>
          <w:bCs/>
        </w:rPr>
        <w:tab/>
      </w:r>
      <w:r w:rsidRPr="00800940">
        <w:rPr>
          <w:rFonts w:asciiTheme="minorHAnsi" w:hAnsiTheme="minorHAnsi" w:cstheme="minorHAnsi"/>
          <w:b/>
          <w:bCs/>
        </w:rPr>
        <w:tab/>
      </w:r>
      <w:r w:rsidRPr="00800940">
        <w:rPr>
          <w:rFonts w:asciiTheme="minorHAnsi" w:hAnsiTheme="minorHAnsi" w:cstheme="minorHAnsi"/>
          <w:b/>
          <w:bCs/>
        </w:rPr>
        <w:tab/>
      </w:r>
      <w:r w:rsidRPr="00800940">
        <w:rPr>
          <w:rFonts w:asciiTheme="minorHAnsi" w:hAnsiTheme="minorHAnsi" w:cstheme="minorHAnsi"/>
          <w:b/>
          <w:bCs/>
        </w:rPr>
        <w:tab/>
      </w:r>
      <w:r w:rsidRPr="00800940">
        <w:rPr>
          <w:rFonts w:asciiTheme="minorHAnsi" w:hAnsiTheme="minorHAnsi" w:cstheme="minorHAnsi"/>
          <w:b/>
          <w:bCs/>
        </w:rPr>
        <w:tab/>
      </w:r>
      <w:r w:rsidRPr="00800940">
        <w:rPr>
          <w:rFonts w:asciiTheme="minorHAnsi" w:hAnsiTheme="minorHAnsi" w:cstheme="minorHAnsi"/>
          <w:b/>
          <w:bCs/>
        </w:rPr>
        <w:t>23</w:t>
      </w:r>
      <w:r w:rsidRPr="00800940">
        <w:rPr>
          <w:rFonts w:asciiTheme="minorHAnsi" w:hAnsiTheme="minorHAnsi" w:cstheme="minorHAnsi"/>
          <w:b/>
          <w:bCs/>
        </w:rPr>
        <w:tab/>
      </w:r>
      <w:r w:rsidRPr="00800940">
        <w:rPr>
          <w:rFonts w:asciiTheme="minorHAnsi" w:hAnsiTheme="minorHAnsi" w:cstheme="minorHAnsi"/>
          <w:b/>
          <w:bCs/>
        </w:rPr>
        <w:tab/>
      </w:r>
    </w:p>
    <w:p w:rsidRPr="00800940" w:rsidR="00800940" w:rsidP="00800940" w:rsidRDefault="00800940" w14:paraId="737B2986" w14:textId="77777777">
      <w:pPr>
        <w:rPr>
          <w:rFonts w:asciiTheme="minorHAnsi" w:hAnsiTheme="minorHAnsi" w:cstheme="minorHAnsi"/>
        </w:rPr>
      </w:pPr>
      <w:r w:rsidRPr="00800940">
        <w:rPr>
          <w:rFonts w:asciiTheme="minorHAnsi" w:hAnsiTheme="minorHAnsi" w:cstheme="minorHAnsi"/>
        </w:rPr>
        <w:t>5.1</w:t>
      </w:r>
      <w:r w:rsidRPr="00800940">
        <w:rPr>
          <w:rFonts w:asciiTheme="minorHAnsi" w:hAnsiTheme="minorHAnsi" w:cstheme="minorHAnsi"/>
        </w:rPr>
        <w:tab/>
      </w:r>
      <w:r w:rsidRPr="00800940">
        <w:rPr>
          <w:rFonts w:asciiTheme="minorHAnsi" w:hAnsiTheme="minorHAnsi" w:cstheme="minorHAnsi"/>
        </w:rPr>
        <w:t>Demographics</w:t>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23</w:t>
      </w:r>
      <w:r w:rsidRPr="00800940">
        <w:rPr>
          <w:rFonts w:asciiTheme="minorHAnsi" w:hAnsiTheme="minorHAnsi" w:cstheme="minorHAnsi"/>
        </w:rPr>
        <w:tab/>
      </w:r>
    </w:p>
    <w:p w:rsidRPr="00800940" w:rsidR="00800940" w:rsidP="00800940" w:rsidRDefault="00800940" w14:paraId="56F4E281" w14:textId="77777777">
      <w:pPr>
        <w:rPr>
          <w:rFonts w:asciiTheme="minorHAnsi" w:hAnsiTheme="minorHAnsi" w:cstheme="minorHAnsi"/>
        </w:rPr>
      </w:pPr>
      <w:r w:rsidRPr="00800940">
        <w:rPr>
          <w:rFonts w:asciiTheme="minorHAnsi" w:hAnsiTheme="minorHAnsi" w:cstheme="minorHAnsi"/>
        </w:rPr>
        <w:t>5.2</w:t>
      </w:r>
      <w:r w:rsidRPr="00800940">
        <w:rPr>
          <w:rFonts w:asciiTheme="minorHAnsi" w:hAnsiTheme="minorHAnsi" w:cstheme="minorHAnsi"/>
        </w:rPr>
        <w:tab/>
      </w:r>
      <w:r w:rsidRPr="00800940">
        <w:rPr>
          <w:rFonts w:asciiTheme="minorHAnsi" w:hAnsiTheme="minorHAnsi" w:cstheme="minorHAnsi"/>
        </w:rPr>
        <w:t>Deprivation</w:t>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30</w:t>
      </w:r>
      <w:r w:rsidRPr="00800940">
        <w:rPr>
          <w:rFonts w:asciiTheme="minorHAnsi" w:hAnsiTheme="minorHAnsi" w:cstheme="minorHAnsi"/>
        </w:rPr>
        <w:tab/>
      </w:r>
      <w:r w:rsidRPr="00800940">
        <w:rPr>
          <w:rFonts w:asciiTheme="minorHAnsi" w:hAnsiTheme="minorHAnsi" w:cstheme="minorHAnsi"/>
        </w:rPr>
        <w:tab/>
      </w:r>
    </w:p>
    <w:p w:rsidRPr="00800940" w:rsidR="00800940" w:rsidP="00800940" w:rsidRDefault="00800940" w14:paraId="0BA24D34" w14:textId="77777777">
      <w:pPr>
        <w:rPr>
          <w:rFonts w:asciiTheme="minorHAnsi" w:hAnsiTheme="minorHAnsi" w:cstheme="minorHAnsi"/>
        </w:rPr>
      </w:pPr>
      <w:r w:rsidRPr="00800940">
        <w:rPr>
          <w:rFonts w:asciiTheme="minorHAnsi" w:hAnsiTheme="minorHAnsi" w:cstheme="minorHAnsi"/>
        </w:rPr>
        <w:t>5.3</w:t>
      </w:r>
      <w:r w:rsidRPr="00800940">
        <w:rPr>
          <w:rFonts w:asciiTheme="minorHAnsi" w:hAnsiTheme="minorHAnsi" w:cstheme="minorHAnsi"/>
        </w:rPr>
        <w:tab/>
      </w:r>
      <w:r w:rsidRPr="00800940">
        <w:rPr>
          <w:rFonts w:asciiTheme="minorHAnsi" w:hAnsiTheme="minorHAnsi" w:cstheme="minorHAnsi"/>
        </w:rPr>
        <w:t>Lifestyles</w:t>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36</w:t>
      </w:r>
    </w:p>
    <w:p w:rsidRPr="00800940" w:rsidR="00800940" w:rsidP="00800940" w:rsidRDefault="00800940" w14:paraId="6C786B4D" w14:textId="77777777">
      <w:pPr>
        <w:rPr>
          <w:rFonts w:asciiTheme="minorHAnsi" w:hAnsiTheme="minorHAnsi" w:cstheme="minorHAnsi"/>
        </w:rPr>
      </w:pPr>
      <w:r w:rsidRPr="00800940">
        <w:rPr>
          <w:rFonts w:asciiTheme="minorHAnsi" w:hAnsiTheme="minorHAnsi" w:cstheme="minorHAnsi"/>
        </w:rPr>
        <w:t>5.4</w:t>
      </w:r>
      <w:r w:rsidRPr="00800940">
        <w:rPr>
          <w:rFonts w:asciiTheme="minorHAnsi" w:hAnsiTheme="minorHAnsi" w:cstheme="minorHAnsi"/>
        </w:rPr>
        <w:tab/>
      </w:r>
      <w:r w:rsidRPr="00800940">
        <w:rPr>
          <w:rFonts w:asciiTheme="minorHAnsi" w:hAnsiTheme="minorHAnsi" w:cstheme="minorHAnsi"/>
        </w:rPr>
        <w:t>Education</w:t>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44</w:t>
      </w:r>
      <w:r w:rsidRPr="00800940">
        <w:rPr>
          <w:rFonts w:asciiTheme="minorHAnsi" w:hAnsiTheme="minorHAnsi" w:cstheme="minorHAnsi"/>
        </w:rPr>
        <w:tab/>
      </w:r>
    </w:p>
    <w:p w:rsidRPr="00800940" w:rsidR="00800940" w:rsidP="00800940" w:rsidRDefault="00800940" w14:paraId="62B957A4" w14:textId="77777777">
      <w:pPr>
        <w:rPr>
          <w:rFonts w:asciiTheme="minorHAnsi" w:hAnsiTheme="minorHAnsi" w:cstheme="minorHAnsi"/>
        </w:rPr>
      </w:pPr>
      <w:r w:rsidRPr="00800940">
        <w:rPr>
          <w:rFonts w:asciiTheme="minorHAnsi" w:hAnsiTheme="minorHAnsi" w:cstheme="minorHAnsi"/>
        </w:rPr>
        <w:t>5.5</w:t>
      </w:r>
      <w:r w:rsidRPr="00800940">
        <w:rPr>
          <w:rFonts w:asciiTheme="minorHAnsi" w:hAnsiTheme="minorHAnsi" w:cstheme="minorHAnsi"/>
        </w:rPr>
        <w:tab/>
      </w:r>
      <w:r w:rsidRPr="00800940">
        <w:rPr>
          <w:rFonts w:asciiTheme="minorHAnsi" w:hAnsiTheme="minorHAnsi" w:cstheme="minorHAnsi"/>
        </w:rPr>
        <w:t>Employment</w:t>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45</w:t>
      </w:r>
      <w:r w:rsidRPr="00800940">
        <w:rPr>
          <w:rFonts w:asciiTheme="minorHAnsi" w:hAnsiTheme="minorHAnsi" w:cstheme="minorHAnsi"/>
        </w:rPr>
        <w:tab/>
      </w:r>
      <w:r w:rsidRPr="00800940">
        <w:rPr>
          <w:rFonts w:asciiTheme="minorHAnsi" w:hAnsiTheme="minorHAnsi" w:cstheme="minorHAnsi"/>
        </w:rPr>
        <w:tab/>
      </w:r>
    </w:p>
    <w:p w:rsidRPr="00800940" w:rsidR="00800940" w:rsidP="00800940" w:rsidRDefault="00800940" w14:paraId="7B64135A" w14:textId="77777777">
      <w:pPr>
        <w:rPr>
          <w:rFonts w:asciiTheme="minorHAnsi" w:hAnsiTheme="minorHAnsi" w:cstheme="minorHAnsi"/>
        </w:rPr>
      </w:pPr>
      <w:r w:rsidRPr="00800940">
        <w:rPr>
          <w:rFonts w:asciiTheme="minorHAnsi" w:hAnsiTheme="minorHAnsi" w:cstheme="minorHAnsi"/>
        </w:rPr>
        <w:t>5.6</w:t>
      </w:r>
      <w:r w:rsidRPr="00800940">
        <w:rPr>
          <w:rFonts w:asciiTheme="minorHAnsi" w:hAnsiTheme="minorHAnsi" w:cstheme="minorHAnsi"/>
        </w:rPr>
        <w:tab/>
      </w:r>
      <w:r w:rsidRPr="00800940">
        <w:rPr>
          <w:rFonts w:asciiTheme="minorHAnsi" w:hAnsiTheme="minorHAnsi" w:cstheme="minorHAnsi"/>
        </w:rPr>
        <w:t>Housing</w:t>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46</w:t>
      </w:r>
    </w:p>
    <w:p w:rsidRPr="00800940" w:rsidR="00800940" w:rsidP="00800940" w:rsidRDefault="00800940" w14:paraId="49476FA9" w14:textId="77777777">
      <w:pPr>
        <w:rPr>
          <w:rFonts w:asciiTheme="minorHAnsi" w:hAnsiTheme="minorHAnsi" w:cstheme="minorHAnsi"/>
        </w:rPr>
      </w:pPr>
      <w:r w:rsidRPr="00800940">
        <w:rPr>
          <w:rFonts w:asciiTheme="minorHAnsi" w:hAnsiTheme="minorHAnsi" w:cstheme="minorHAnsi"/>
        </w:rPr>
        <w:t>5.7</w:t>
      </w:r>
      <w:r w:rsidRPr="00800940">
        <w:rPr>
          <w:rFonts w:asciiTheme="minorHAnsi" w:hAnsiTheme="minorHAnsi" w:cstheme="minorHAnsi"/>
        </w:rPr>
        <w:tab/>
      </w:r>
      <w:r w:rsidRPr="00800940">
        <w:rPr>
          <w:rFonts w:asciiTheme="minorHAnsi" w:hAnsiTheme="minorHAnsi" w:cstheme="minorHAnsi"/>
        </w:rPr>
        <w:t>Transport</w:t>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49</w:t>
      </w:r>
    </w:p>
    <w:p w:rsidRPr="00800940" w:rsidR="00800940" w:rsidP="00800940" w:rsidRDefault="00800940" w14:paraId="54938BEC" w14:textId="77777777">
      <w:pPr>
        <w:rPr>
          <w:rFonts w:asciiTheme="minorHAnsi" w:hAnsiTheme="minorHAnsi" w:cstheme="minorHAnsi"/>
        </w:rPr>
      </w:pPr>
      <w:r w:rsidRPr="00800940">
        <w:rPr>
          <w:rFonts w:asciiTheme="minorHAnsi" w:hAnsiTheme="minorHAnsi" w:cstheme="minorHAnsi"/>
        </w:rPr>
        <w:t>5.8</w:t>
      </w:r>
      <w:r w:rsidRPr="00800940">
        <w:rPr>
          <w:rFonts w:asciiTheme="minorHAnsi" w:hAnsiTheme="minorHAnsi" w:cstheme="minorHAnsi"/>
        </w:rPr>
        <w:tab/>
      </w:r>
      <w:r w:rsidRPr="00800940">
        <w:rPr>
          <w:rFonts w:asciiTheme="minorHAnsi" w:hAnsiTheme="minorHAnsi" w:cstheme="minorHAnsi"/>
        </w:rPr>
        <w:t>Health</w:t>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51</w:t>
      </w:r>
    </w:p>
    <w:p w:rsidRPr="00800940" w:rsidR="00800940" w:rsidP="00800940" w:rsidRDefault="00800940" w14:paraId="3B6BBB4B" w14:textId="77777777">
      <w:pPr>
        <w:rPr>
          <w:rFonts w:asciiTheme="minorHAnsi" w:hAnsiTheme="minorHAnsi" w:cstheme="minorHAnsi"/>
          <w:b/>
          <w:bCs/>
        </w:rPr>
      </w:pPr>
      <w:r w:rsidRPr="00800940">
        <w:rPr>
          <w:rFonts w:asciiTheme="minorHAnsi" w:hAnsiTheme="minorHAnsi" w:cstheme="minorHAnsi"/>
          <w:b/>
          <w:bCs/>
        </w:rPr>
        <w:t>6</w:t>
      </w:r>
      <w:r w:rsidRPr="00800940">
        <w:rPr>
          <w:rFonts w:asciiTheme="minorHAnsi" w:hAnsiTheme="minorHAnsi" w:cstheme="minorHAnsi"/>
          <w:b/>
          <w:bCs/>
        </w:rPr>
        <w:tab/>
      </w:r>
      <w:r w:rsidRPr="00800940">
        <w:rPr>
          <w:rFonts w:asciiTheme="minorHAnsi" w:hAnsiTheme="minorHAnsi" w:cstheme="minorHAnsi"/>
          <w:b/>
          <w:bCs/>
        </w:rPr>
        <w:t>The Assessment</w:t>
      </w:r>
      <w:r w:rsidRPr="00800940">
        <w:rPr>
          <w:rFonts w:asciiTheme="minorHAnsi" w:hAnsiTheme="minorHAnsi" w:cstheme="minorHAnsi"/>
          <w:b/>
          <w:bCs/>
        </w:rPr>
        <w:tab/>
      </w:r>
      <w:r w:rsidRPr="00800940">
        <w:rPr>
          <w:rFonts w:asciiTheme="minorHAnsi" w:hAnsiTheme="minorHAnsi" w:cstheme="minorHAnsi"/>
          <w:b/>
          <w:bCs/>
        </w:rPr>
        <w:tab/>
      </w:r>
      <w:r w:rsidRPr="00800940">
        <w:rPr>
          <w:rFonts w:asciiTheme="minorHAnsi" w:hAnsiTheme="minorHAnsi" w:cstheme="minorHAnsi"/>
          <w:b/>
          <w:bCs/>
        </w:rPr>
        <w:tab/>
      </w:r>
      <w:r w:rsidRPr="00800940">
        <w:rPr>
          <w:rFonts w:asciiTheme="minorHAnsi" w:hAnsiTheme="minorHAnsi" w:cstheme="minorHAnsi"/>
          <w:b/>
          <w:bCs/>
        </w:rPr>
        <w:tab/>
      </w:r>
      <w:r w:rsidRPr="00800940">
        <w:rPr>
          <w:rFonts w:asciiTheme="minorHAnsi" w:hAnsiTheme="minorHAnsi" w:cstheme="minorHAnsi"/>
          <w:b/>
          <w:bCs/>
        </w:rPr>
        <w:tab/>
      </w:r>
      <w:r w:rsidRPr="00800940">
        <w:rPr>
          <w:rFonts w:asciiTheme="minorHAnsi" w:hAnsiTheme="minorHAnsi" w:cstheme="minorHAnsi"/>
          <w:b/>
          <w:bCs/>
        </w:rPr>
        <w:tab/>
      </w:r>
      <w:r w:rsidRPr="00800940">
        <w:rPr>
          <w:rFonts w:asciiTheme="minorHAnsi" w:hAnsiTheme="minorHAnsi" w:cstheme="minorHAnsi"/>
          <w:b/>
          <w:bCs/>
        </w:rPr>
        <w:tab/>
      </w:r>
      <w:r w:rsidRPr="00800940">
        <w:rPr>
          <w:rFonts w:asciiTheme="minorHAnsi" w:hAnsiTheme="minorHAnsi" w:cstheme="minorHAnsi"/>
          <w:b/>
          <w:bCs/>
        </w:rPr>
        <w:t>58</w:t>
      </w:r>
    </w:p>
    <w:p w:rsidRPr="00800940" w:rsidR="00800940" w:rsidP="00800940" w:rsidRDefault="00800940" w14:paraId="2EFD0EEE" w14:textId="77777777">
      <w:pPr>
        <w:rPr>
          <w:rFonts w:asciiTheme="minorHAnsi" w:hAnsiTheme="minorHAnsi" w:cstheme="minorHAnsi"/>
        </w:rPr>
      </w:pPr>
      <w:r w:rsidRPr="00800940">
        <w:rPr>
          <w:rFonts w:asciiTheme="minorHAnsi" w:hAnsiTheme="minorHAnsi" w:cstheme="minorHAnsi"/>
        </w:rPr>
        <w:t>6.1</w:t>
      </w:r>
      <w:r w:rsidRPr="00800940">
        <w:rPr>
          <w:rFonts w:asciiTheme="minorHAnsi" w:hAnsiTheme="minorHAnsi" w:cstheme="minorHAnsi"/>
        </w:rPr>
        <w:tab/>
      </w:r>
      <w:r w:rsidRPr="00800940">
        <w:rPr>
          <w:rFonts w:asciiTheme="minorHAnsi" w:hAnsiTheme="minorHAnsi" w:cstheme="minorHAnsi"/>
        </w:rPr>
        <w:t>The assessment of pharmaceutical services</w:t>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58</w:t>
      </w:r>
    </w:p>
    <w:p w:rsidRPr="00800940" w:rsidR="00800940" w:rsidP="00800940" w:rsidRDefault="00800940" w14:paraId="3D327C67" w14:textId="77777777">
      <w:pPr>
        <w:rPr>
          <w:rFonts w:asciiTheme="minorHAnsi" w:hAnsiTheme="minorHAnsi" w:cstheme="minorHAnsi"/>
        </w:rPr>
      </w:pPr>
      <w:r w:rsidRPr="00800940">
        <w:rPr>
          <w:rFonts w:asciiTheme="minorHAnsi" w:hAnsiTheme="minorHAnsi" w:cstheme="minorHAnsi"/>
        </w:rPr>
        <w:t>6.2</w:t>
      </w:r>
      <w:r w:rsidRPr="00800940">
        <w:rPr>
          <w:rFonts w:asciiTheme="minorHAnsi" w:hAnsiTheme="minorHAnsi" w:cstheme="minorHAnsi"/>
        </w:rPr>
        <w:tab/>
      </w:r>
      <w:r w:rsidRPr="00800940">
        <w:rPr>
          <w:rFonts w:asciiTheme="minorHAnsi" w:hAnsiTheme="minorHAnsi" w:cstheme="minorHAnsi"/>
        </w:rPr>
        <w:t>Pharmaceutical services in Essex</w:t>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58</w:t>
      </w:r>
    </w:p>
    <w:p w:rsidRPr="00800940" w:rsidR="00800940" w:rsidP="00800940" w:rsidRDefault="00800940" w14:paraId="54DB613F" w14:textId="77777777">
      <w:pPr>
        <w:rPr>
          <w:rFonts w:asciiTheme="minorHAnsi" w:hAnsiTheme="minorHAnsi" w:cstheme="minorHAnsi"/>
        </w:rPr>
      </w:pPr>
      <w:r w:rsidRPr="00800940">
        <w:rPr>
          <w:rFonts w:asciiTheme="minorHAnsi" w:hAnsiTheme="minorHAnsi" w:cstheme="minorHAnsi"/>
        </w:rPr>
        <w:t>6.3</w:t>
      </w:r>
      <w:r w:rsidRPr="00800940">
        <w:rPr>
          <w:rFonts w:asciiTheme="minorHAnsi" w:hAnsiTheme="minorHAnsi" w:cstheme="minorHAnsi"/>
        </w:rPr>
        <w:tab/>
      </w:r>
      <w:r w:rsidRPr="00800940">
        <w:rPr>
          <w:rFonts w:asciiTheme="minorHAnsi" w:hAnsiTheme="minorHAnsi" w:cstheme="minorHAnsi"/>
        </w:rPr>
        <w:t>Locality of services</w:t>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62</w:t>
      </w:r>
    </w:p>
    <w:p w:rsidRPr="00800940" w:rsidR="00800940" w:rsidP="00800940" w:rsidRDefault="00800940" w14:paraId="7F2E81F4" w14:textId="77777777">
      <w:pPr>
        <w:rPr>
          <w:rFonts w:asciiTheme="minorHAnsi" w:hAnsiTheme="minorHAnsi" w:cstheme="minorHAnsi"/>
        </w:rPr>
      </w:pPr>
      <w:r w:rsidRPr="00800940">
        <w:rPr>
          <w:rFonts w:asciiTheme="minorHAnsi" w:hAnsiTheme="minorHAnsi" w:cstheme="minorHAnsi"/>
        </w:rPr>
        <w:t>6.4</w:t>
      </w:r>
      <w:r w:rsidRPr="00800940">
        <w:rPr>
          <w:rFonts w:asciiTheme="minorHAnsi" w:hAnsiTheme="minorHAnsi" w:cstheme="minorHAnsi"/>
        </w:rPr>
        <w:tab/>
      </w:r>
      <w:r w:rsidRPr="00800940">
        <w:rPr>
          <w:rFonts w:asciiTheme="minorHAnsi" w:hAnsiTheme="minorHAnsi" w:cstheme="minorHAnsi"/>
        </w:rPr>
        <w:t>Essential services</w:t>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65</w:t>
      </w:r>
    </w:p>
    <w:p w:rsidRPr="00800940" w:rsidR="00800940" w:rsidP="00800940" w:rsidRDefault="00800940" w14:paraId="363C6634" w14:textId="77777777">
      <w:pPr>
        <w:rPr>
          <w:rFonts w:asciiTheme="minorHAnsi" w:hAnsiTheme="minorHAnsi" w:cstheme="minorHAnsi"/>
        </w:rPr>
      </w:pPr>
      <w:r w:rsidRPr="00800940">
        <w:rPr>
          <w:rFonts w:asciiTheme="minorHAnsi" w:hAnsiTheme="minorHAnsi" w:cstheme="minorHAnsi"/>
        </w:rPr>
        <w:t>6.5</w:t>
      </w:r>
      <w:r w:rsidRPr="00800940">
        <w:rPr>
          <w:rFonts w:asciiTheme="minorHAnsi" w:hAnsiTheme="minorHAnsi" w:cstheme="minorHAnsi"/>
        </w:rPr>
        <w:tab/>
      </w:r>
      <w:r w:rsidRPr="00800940">
        <w:rPr>
          <w:rFonts w:asciiTheme="minorHAnsi" w:hAnsiTheme="minorHAnsi" w:cstheme="minorHAnsi"/>
        </w:rPr>
        <w:t>Advanced services</w:t>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71</w:t>
      </w:r>
    </w:p>
    <w:p w:rsidRPr="00800940" w:rsidR="00800940" w:rsidP="00800940" w:rsidRDefault="00800940" w14:paraId="46299668" w14:textId="77777777">
      <w:pPr>
        <w:rPr>
          <w:rFonts w:asciiTheme="minorHAnsi" w:hAnsiTheme="minorHAnsi" w:cstheme="minorHAnsi"/>
        </w:rPr>
      </w:pPr>
      <w:r w:rsidRPr="00800940">
        <w:rPr>
          <w:rFonts w:asciiTheme="minorHAnsi" w:hAnsiTheme="minorHAnsi" w:cstheme="minorHAnsi"/>
        </w:rPr>
        <w:t>6.6</w:t>
      </w:r>
      <w:r w:rsidRPr="00800940">
        <w:rPr>
          <w:rFonts w:asciiTheme="minorHAnsi" w:hAnsiTheme="minorHAnsi" w:cstheme="minorHAnsi"/>
        </w:rPr>
        <w:tab/>
      </w:r>
      <w:r w:rsidRPr="00800940">
        <w:rPr>
          <w:rFonts w:asciiTheme="minorHAnsi" w:hAnsiTheme="minorHAnsi" w:cstheme="minorHAnsi"/>
        </w:rPr>
        <w:t>Enhanced services in Essex</w:t>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71</w:t>
      </w:r>
    </w:p>
    <w:p w:rsidRPr="00800940" w:rsidR="00800940" w:rsidP="00800940" w:rsidRDefault="00800940" w14:paraId="447BF27E" w14:textId="77777777">
      <w:pPr>
        <w:rPr>
          <w:rFonts w:asciiTheme="minorHAnsi" w:hAnsiTheme="minorHAnsi" w:cstheme="minorHAnsi"/>
        </w:rPr>
      </w:pPr>
      <w:r w:rsidRPr="00800940">
        <w:rPr>
          <w:rFonts w:asciiTheme="minorHAnsi" w:hAnsiTheme="minorHAnsi" w:cstheme="minorHAnsi"/>
        </w:rPr>
        <w:t>6.7</w:t>
      </w:r>
      <w:r w:rsidRPr="00800940">
        <w:rPr>
          <w:rFonts w:asciiTheme="minorHAnsi" w:hAnsiTheme="minorHAnsi" w:cstheme="minorHAnsi"/>
        </w:rPr>
        <w:tab/>
      </w:r>
      <w:r w:rsidRPr="00800940">
        <w:rPr>
          <w:rFonts w:asciiTheme="minorHAnsi" w:hAnsiTheme="minorHAnsi" w:cstheme="minorHAnsi"/>
        </w:rPr>
        <w:t>Other services providers</w:t>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72</w:t>
      </w:r>
    </w:p>
    <w:p w:rsidRPr="00800940" w:rsidR="00800940" w:rsidP="00800940" w:rsidRDefault="00800940" w14:paraId="62129607" w14:textId="77777777">
      <w:pPr>
        <w:rPr>
          <w:rFonts w:asciiTheme="minorHAnsi" w:hAnsiTheme="minorHAnsi" w:cstheme="minorHAnsi"/>
        </w:rPr>
      </w:pPr>
      <w:r w:rsidRPr="00800940">
        <w:rPr>
          <w:rFonts w:asciiTheme="minorHAnsi" w:hAnsiTheme="minorHAnsi" w:cstheme="minorHAnsi"/>
        </w:rPr>
        <w:t>6.8</w:t>
      </w:r>
      <w:r w:rsidRPr="00800940">
        <w:rPr>
          <w:rFonts w:asciiTheme="minorHAnsi" w:hAnsiTheme="minorHAnsi" w:cstheme="minorHAnsi"/>
        </w:rPr>
        <w:tab/>
      </w:r>
      <w:r w:rsidRPr="00800940">
        <w:rPr>
          <w:rFonts w:asciiTheme="minorHAnsi" w:hAnsiTheme="minorHAnsi" w:cstheme="minorHAnsi"/>
        </w:rPr>
        <w:t>Distance-Selling Pharmacies (DSP)</w:t>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73</w:t>
      </w:r>
    </w:p>
    <w:p w:rsidRPr="00800940" w:rsidR="00800940" w:rsidP="00800940" w:rsidRDefault="00800940" w14:paraId="7E12649A" w14:textId="77777777">
      <w:pPr>
        <w:rPr>
          <w:rFonts w:asciiTheme="minorHAnsi" w:hAnsiTheme="minorHAnsi" w:cstheme="minorHAnsi"/>
        </w:rPr>
      </w:pPr>
      <w:r w:rsidRPr="00800940">
        <w:rPr>
          <w:rFonts w:asciiTheme="minorHAnsi" w:hAnsiTheme="minorHAnsi" w:cstheme="minorHAnsi"/>
        </w:rPr>
        <w:t>6.9</w:t>
      </w:r>
      <w:r w:rsidRPr="00800940">
        <w:rPr>
          <w:rFonts w:asciiTheme="minorHAnsi" w:hAnsiTheme="minorHAnsi" w:cstheme="minorHAnsi"/>
        </w:rPr>
        <w:tab/>
      </w:r>
      <w:r w:rsidRPr="00800940">
        <w:rPr>
          <w:rFonts w:asciiTheme="minorHAnsi" w:hAnsiTheme="minorHAnsi" w:cstheme="minorHAnsi"/>
        </w:rPr>
        <w:t>Dispensing Appliance Contractors (DACs)</w:t>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73</w:t>
      </w:r>
    </w:p>
    <w:p w:rsidRPr="00800940" w:rsidR="00800940" w:rsidP="00800940" w:rsidRDefault="00800940" w14:paraId="22AA74E3" w14:textId="77777777">
      <w:pPr>
        <w:rPr>
          <w:rFonts w:asciiTheme="minorHAnsi" w:hAnsiTheme="minorHAnsi" w:cstheme="minorHAnsi"/>
        </w:rPr>
      </w:pPr>
      <w:r w:rsidRPr="00800940">
        <w:rPr>
          <w:rFonts w:asciiTheme="minorHAnsi" w:hAnsiTheme="minorHAnsi" w:cstheme="minorHAnsi"/>
        </w:rPr>
        <w:t>6.10</w:t>
      </w:r>
      <w:r w:rsidRPr="00800940">
        <w:rPr>
          <w:rFonts w:asciiTheme="minorHAnsi" w:hAnsiTheme="minorHAnsi" w:cstheme="minorHAnsi"/>
        </w:rPr>
        <w:tab/>
      </w:r>
      <w:r w:rsidRPr="00800940">
        <w:rPr>
          <w:rFonts w:asciiTheme="minorHAnsi" w:hAnsiTheme="minorHAnsi" w:cstheme="minorHAnsi"/>
        </w:rPr>
        <w:t>Pharmaceutical service provision provided from outside HWB area</w:t>
      </w:r>
      <w:r w:rsidRPr="00800940">
        <w:rPr>
          <w:rFonts w:asciiTheme="minorHAnsi" w:hAnsiTheme="minorHAnsi" w:cstheme="minorHAnsi"/>
        </w:rPr>
        <w:tab/>
      </w:r>
      <w:r w:rsidRPr="00800940">
        <w:rPr>
          <w:rFonts w:asciiTheme="minorHAnsi" w:hAnsiTheme="minorHAnsi" w:cstheme="minorHAnsi"/>
        </w:rPr>
        <w:t>74</w:t>
      </w:r>
    </w:p>
    <w:p w:rsidRPr="00800940" w:rsidR="00800940" w:rsidP="00800940" w:rsidRDefault="00800940" w14:paraId="0052F592" w14:textId="77777777">
      <w:pPr>
        <w:rPr>
          <w:rFonts w:asciiTheme="minorHAnsi" w:hAnsiTheme="minorHAnsi" w:cstheme="minorHAnsi"/>
        </w:rPr>
      </w:pPr>
      <w:r w:rsidRPr="00800940">
        <w:rPr>
          <w:rFonts w:asciiTheme="minorHAnsi" w:hAnsiTheme="minorHAnsi" w:cstheme="minorHAnsi"/>
        </w:rPr>
        <w:t>6.11</w:t>
      </w:r>
      <w:r w:rsidRPr="00800940">
        <w:rPr>
          <w:rFonts w:asciiTheme="minorHAnsi" w:hAnsiTheme="minorHAnsi" w:cstheme="minorHAnsi"/>
        </w:rPr>
        <w:tab/>
      </w:r>
      <w:r w:rsidRPr="00800940">
        <w:rPr>
          <w:rFonts w:asciiTheme="minorHAnsi" w:hAnsiTheme="minorHAnsi" w:cstheme="minorHAnsi"/>
        </w:rPr>
        <w:t>Other</w:t>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74</w:t>
      </w:r>
    </w:p>
    <w:p w:rsidRPr="00800940" w:rsidR="00800940" w:rsidP="00800940" w:rsidRDefault="00800940" w14:paraId="09A391FF" w14:textId="77777777">
      <w:pPr>
        <w:rPr>
          <w:rFonts w:asciiTheme="minorHAnsi" w:hAnsiTheme="minorHAnsi" w:cstheme="minorHAnsi"/>
        </w:rPr>
      </w:pPr>
      <w:r w:rsidRPr="00800940">
        <w:rPr>
          <w:rFonts w:asciiTheme="minorHAnsi" w:hAnsiTheme="minorHAnsi" w:cstheme="minorHAnsi"/>
        </w:rPr>
        <w:t>6.12</w:t>
      </w:r>
      <w:r w:rsidRPr="00800940">
        <w:rPr>
          <w:rFonts w:asciiTheme="minorHAnsi" w:hAnsiTheme="minorHAnsi" w:cstheme="minorHAnsi"/>
        </w:rPr>
        <w:tab/>
      </w:r>
      <w:r w:rsidRPr="00800940">
        <w:rPr>
          <w:rFonts w:asciiTheme="minorHAnsi" w:hAnsiTheme="minorHAnsi" w:cstheme="minorHAnsi"/>
        </w:rPr>
        <w:t>Housing Growth</w:t>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75</w:t>
      </w:r>
    </w:p>
    <w:p w:rsidRPr="00800940" w:rsidR="00800940" w:rsidP="00800940" w:rsidRDefault="00800940" w14:paraId="6324A0B4" w14:textId="77777777">
      <w:pPr>
        <w:rPr>
          <w:rFonts w:asciiTheme="minorHAnsi" w:hAnsiTheme="minorHAnsi" w:cstheme="minorHAnsi"/>
          <w:b/>
          <w:bCs/>
        </w:rPr>
      </w:pPr>
      <w:r w:rsidRPr="00800940">
        <w:rPr>
          <w:rFonts w:asciiTheme="minorHAnsi" w:hAnsiTheme="minorHAnsi" w:cstheme="minorHAnsi"/>
          <w:b/>
          <w:bCs/>
        </w:rPr>
        <w:t>7</w:t>
      </w:r>
      <w:r w:rsidRPr="00800940">
        <w:rPr>
          <w:rFonts w:asciiTheme="minorHAnsi" w:hAnsiTheme="minorHAnsi" w:cstheme="minorHAnsi"/>
          <w:b/>
          <w:bCs/>
        </w:rPr>
        <w:tab/>
      </w:r>
      <w:r w:rsidRPr="00800940">
        <w:rPr>
          <w:rFonts w:asciiTheme="minorHAnsi" w:hAnsiTheme="minorHAnsi" w:cstheme="minorHAnsi"/>
          <w:b/>
          <w:bCs/>
        </w:rPr>
        <w:t>Locality Statements</w:t>
      </w:r>
      <w:r w:rsidRPr="00800940">
        <w:rPr>
          <w:rFonts w:asciiTheme="minorHAnsi" w:hAnsiTheme="minorHAnsi" w:cstheme="minorHAnsi"/>
          <w:b/>
          <w:bCs/>
        </w:rPr>
        <w:tab/>
      </w:r>
      <w:r w:rsidRPr="00800940">
        <w:rPr>
          <w:rFonts w:asciiTheme="minorHAnsi" w:hAnsiTheme="minorHAnsi" w:cstheme="minorHAnsi"/>
          <w:b/>
          <w:bCs/>
        </w:rPr>
        <w:tab/>
      </w:r>
      <w:r w:rsidRPr="00800940">
        <w:rPr>
          <w:rFonts w:asciiTheme="minorHAnsi" w:hAnsiTheme="minorHAnsi" w:cstheme="minorHAnsi"/>
          <w:b/>
          <w:bCs/>
        </w:rPr>
        <w:tab/>
      </w:r>
      <w:r w:rsidRPr="00800940">
        <w:rPr>
          <w:rFonts w:asciiTheme="minorHAnsi" w:hAnsiTheme="minorHAnsi" w:cstheme="minorHAnsi"/>
          <w:b/>
          <w:bCs/>
        </w:rPr>
        <w:tab/>
      </w:r>
      <w:r w:rsidRPr="00800940">
        <w:rPr>
          <w:rFonts w:asciiTheme="minorHAnsi" w:hAnsiTheme="minorHAnsi" w:cstheme="minorHAnsi"/>
          <w:b/>
          <w:bCs/>
        </w:rPr>
        <w:tab/>
      </w:r>
      <w:r w:rsidRPr="00800940">
        <w:rPr>
          <w:rFonts w:asciiTheme="minorHAnsi" w:hAnsiTheme="minorHAnsi" w:cstheme="minorHAnsi"/>
          <w:b/>
          <w:bCs/>
        </w:rPr>
        <w:tab/>
      </w:r>
      <w:r w:rsidRPr="00800940">
        <w:rPr>
          <w:rFonts w:asciiTheme="minorHAnsi" w:hAnsiTheme="minorHAnsi" w:cstheme="minorHAnsi"/>
          <w:b/>
          <w:bCs/>
        </w:rPr>
        <w:tab/>
      </w:r>
      <w:r w:rsidRPr="00800940">
        <w:rPr>
          <w:rFonts w:asciiTheme="minorHAnsi" w:hAnsiTheme="minorHAnsi" w:cstheme="minorHAnsi"/>
          <w:b/>
          <w:bCs/>
        </w:rPr>
        <w:t>76</w:t>
      </w:r>
    </w:p>
    <w:p w:rsidRPr="00800940" w:rsidR="00800940" w:rsidP="00800940" w:rsidRDefault="00800940" w14:paraId="0F360309" w14:textId="77777777">
      <w:pPr>
        <w:rPr>
          <w:rFonts w:asciiTheme="minorHAnsi" w:hAnsiTheme="minorHAnsi" w:cstheme="minorHAnsi"/>
        </w:rPr>
      </w:pPr>
      <w:r w:rsidRPr="00800940">
        <w:rPr>
          <w:rFonts w:asciiTheme="minorHAnsi" w:hAnsiTheme="minorHAnsi" w:cstheme="minorHAnsi"/>
        </w:rPr>
        <w:t>7.1</w:t>
      </w:r>
      <w:r w:rsidRPr="00800940">
        <w:rPr>
          <w:rFonts w:asciiTheme="minorHAnsi" w:hAnsiTheme="minorHAnsi" w:cstheme="minorHAnsi"/>
        </w:rPr>
        <w:tab/>
      </w:r>
      <w:r w:rsidRPr="00800940">
        <w:rPr>
          <w:rFonts w:asciiTheme="minorHAnsi" w:hAnsiTheme="minorHAnsi" w:cstheme="minorHAnsi"/>
        </w:rPr>
        <w:t>Basildon</w:t>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76</w:t>
      </w:r>
    </w:p>
    <w:p w:rsidR="00ED2171" w:rsidP="00ED2171" w:rsidRDefault="00ED2171" w14:paraId="204DAEBD" w14:textId="77777777">
      <w:pPr>
        <w:rPr>
          <w:rFonts w:asciiTheme="minorHAnsi" w:hAnsiTheme="minorHAnsi" w:cstheme="minorHAnsi"/>
        </w:rPr>
      </w:pPr>
      <w:r w:rsidRPr="00F32A65">
        <w:rPr>
          <w:rFonts w:asciiTheme="majorHAnsi" w:hAnsiTheme="majorHAnsi" w:cstheme="majorHAnsi"/>
          <w:sz w:val="32"/>
          <w:szCs w:val="32"/>
        </w:rPr>
        <w:t>Table of Contents</w:t>
      </w:r>
      <w:r>
        <w:rPr>
          <w:rFonts w:asciiTheme="majorHAnsi" w:hAnsiTheme="majorHAnsi" w:cstheme="majorHAnsi"/>
          <w:sz w:val="32"/>
          <w:szCs w:val="32"/>
        </w:rPr>
        <w:t xml:space="preserve"> continued</w:t>
      </w:r>
    </w:p>
    <w:p w:rsidR="00ED2171" w:rsidP="00800940" w:rsidRDefault="00ED2171" w14:paraId="212840E1" w14:textId="77777777">
      <w:pPr>
        <w:rPr>
          <w:rFonts w:asciiTheme="minorHAnsi" w:hAnsiTheme="minorHAnsi" w:cstheme="minorHAnsi"/>
        </w:rPr>
      </w:pPr>
    </w:p>
    <w:p w:rsidRPr="00800940" w:rsidR="00800940" w:rsidP="00800940" w:rsidRDefault="00800940" w14:paraId="261F18CF" w14:textId="67A4323D">
      <w:pPr>
        <w:rPr>
          <w:rFonts w:asciiTheme="minorHAnsi" w:hAnsiTheme="minorHAnsi" w:cstheme="minorHAnsi"/>
        </w:rPr>
      </w:pPr>
      <w:r w:rsidRPr="00800940">
        <w:rPr>
          <w:rFonts w:asciiTheme="minorHAnsi" w:hAnsiTheme="minorHAnsi" w:cstheme="minorHAnsi"/>
        </w:rPr>
        <w:t>7.2</w:t>
      </w:r>
      <w:r w:rsidRPr="00800940">
        <w:rPr>
          <w:rFonts w:asciiTheme="minorHAnsi" w:hAnsiTheme="minorHAnsi" w:cstheme="minorHAnsi"/>
        </w:rPr>
        <w:tab/>
      </w:r>
      <w:r w:rsidRPr="00800940">
        <w:rPr>
          <w:rFonts w:asciiTheme="minorHAnsi" w:hAnsiTheme="minorHAnsi" w:cstheme="minorHAnsi"/>
        </w:rPr>
        <w:t>Braintree</w:t>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89</w:t>
      </w:r>
    </w:p>
    <w:p w:rsidRPr="00800940" w:rsidR="00800940" w:rsidP="00800940" w:rsidRDefault="00800940" w14:paraId="12077AF1" w14:textId="77777777">
      <w:pPr>
        <w:rPr>
          <w:rFonts w:asciiTheme="minorHAnsi" w:hAnsiTheme="minorHAnsi" w:cstheme="minorHAnsi"/>
        </w:rPr>
      </w:pPr>
      <w:r w:rsidRPr="00800940">
        <w:rPr>
          <w:rFonts w:asciiTheme="minorHAnsi" w:hAnsiTheme="minorHAnsi" w:cstheme="minorHAnsi"/>
        </w:rPr>
        <w:t>7.3</w:t>
      </w:r>
      <w:r w:rsidRPr="00800940">
        <w:rPr>
          <w:rFonts w:asciiTheme="minorHAnsi" w:hAnsiTheme="minorHAnsi" w:cstheme="minorHAnsi"/>
        </w:rPr>
        <w:tab/>
      </w:r>
      <w:r w:rsidRPr="00800940">
        <w:rPr>
          <w:rFonts w:asciiTheme="minorHAnsi" w:hAnsiTheme="minorHAnsi" w:cstheme="minorHAnsi"/>
        </w:rPr>
        <w:t>Brentwood</w:t>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100</w:t>
      </w:r>
    </w:p>
    <w:p w:rsidRPr="00800940" w:rsidR="00800940" w:rsidP="00800940" w:rsidRDefault="00800940" w14:paraId="44043CCD" w14:textId="77777777">
      <w:pPr>
        <w:rPr>
          <w:rFonts w:asciiTheme="minorHAnsi" w:hAnsiTheme="minorHAnsi" w:cstheme="minorHAnsi"/>
        </w:rPr>
      </w:pPr>
      <w:r w:rsidRPr="00800940">
        <w:rPr>
          <w:rFonts w:asciiTheme="minorHAnsi" w:hAnsiTheme="minorHAnsi" w:cstheme="minorHAnsi"/>
        </w:rPr>
        <w:t>7.4</w:t>
      </w:r>
      <w:r w:rsidRPr="00800940">
        <w:rPr>
          <w:rFonts w:asciiTheme="minorHAnsi" w:hAnsiTheme="minorHAnsi" w:cstheme="minorHAnsi"/>
        </w:rPr>
        <w:tab/>
      </w:r>
      <w:r w:rsidRPr="00800940">
        <w:rPr>
          <w:rFonts w:asciiTheme="minorHAnsi" w:hAnsiTheme="minorHAnsi" w:cstheme="minorHAnsi"/>
        </w:rPr>
        <w:t>Castle Point</w:t>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110</w:t>
      </w:r>
    </w:p>
    <w:p w:rsidRPr="00800940" w:rsidR="00800940" w:rsidP="00800940" w:rsidRDefault="00800940" w14:paraId="719D68B9" w14:textId="77777777">
      <w:pPr>
        <w:rPr>
          <w:rFonts w:asciiTheme="minorHAnsi" w:hAnsiTheme="minorHAnsi" w:cstheme="minorHAnsi"/>
        </w:rPr>
      </w:pPr>
      <w:r w:rsidRPr="00800940">
        <w:rPr>
          <w:rFonts w:asciiTheme="minorHAnsi" w:hAnsiTheme="minorHAnsi" w:cstheme="minorHAnsi"/>
        </w:rPr>
        <w:t>7.5</w:t>
      </w:r>
      <w:r w:rsidRPr="00800940">
        <w:rPr>
          <w:rFonts w:asciiTheme="minorHAnsi" w:hAnsiTheme="minorHAnsi" w:cstheme="minorHAnsi"/>
        </w:rPr>
        <w:tab/>
      </w:r>
      <w:r w:rsidRPr="00800940">
        <w:rPr>
          <w:rFonts w:asciiTheme="minorHAnsi" w:hAnsiTheme="minorHAnsi" w:cstheme="minorHAnsi"/>
        </w:rPr>
        <w:t>Chelmsford</w:t>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121</w:t>
      </w:r>
    </w:p>
    <w:p w:rsidRPr="00800940" w:rsidR="00800940" w:rsidP="00800940" w:rsidRDefault="00800940" w14:paraId="3EC782C2" w14:textId="77777777">
      <w:pPr>
        <w:rPr>
          <w:rFonts w:asciiTheme="minorHAnsi" w:hAnsiTheme="minorHAnsi" w:cstheme="minorHAnsi"/>
        </w:rPr>
      </w:pPr>
      <w:r w:rsidRPr="00800940">
        <w:rPr>
          <w:rFonts w:asciiTheme="minorHAnsi" w:hAnsiTheme="minorHAnsi" w:cstheme="minorHAnsi"/>
        </w:rPr>
        <w:t>7.6</w:t>
      </w:r>
      <w:r w:rsidRPr="00800940">
        <w:rPr>
          <w:rFonts w:asciiTheme="minorHAnsi" w:hAnsiTheme="minorHAnsi" w:cstheme="minorHAnsi"/>
        </w:rPr>
        <w:tab/>
      </w:r>
      <w:r w:rsidRPr="00800940">
        <w:rPr>
          <w:rFonts w:asciiTheme="minorHAnsi" w:hAnsiTheme="minorHAnsi" w:cstheme="minorHAnsi"/>
        </w:rPr>
        <w:t>Colchester</w:t>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133</w:t>
      </w:r>
    </w:p>
    <w:p w:rsidRPr="00800940" w:rsidR="00800940" w:rsidP="00800940" w:rsidRDefault="00800940" w14:paraId="06F02891" w14:textId="77777777">
      <w:pPr>
        <w:rPr>
          <w:rFonts w:asciiTheme="minorHAnsi" w:hAnsiTheme="minorHAnsi" w:cstheme="minorHAnsi"/>
        </w:rPr>
      </w:pPr>
      <w:r w:rsidRPr="00800940">
        <w:rPr>
          <w:rFonts w:asciiTheme="minorHAnsi" w:hAnsiTheme="minorHAnsi" w:cstheme="minorHAnsi"/>
        </w:rPr>
        <w:t>7.7</w:t>
      </w:r>
      <w:r w:rsidRPr="00800940">
        <w:rPr>
          <w:rFonts w:asciiTheme="minorHAnsi" w:hAnsiTheme="minorHAnsi" w:cstheme="minorHAnsi"/>
        </w:rPr>
        <w:tab/>
      </w:r>
      <w:r w:rsidRPr="00800940">
        <w:rPr>
          <w:rFonts w:asciiTheme="minorHAnsi" w:hAnsiTheme="minorHAnsi" w:cstheme="minorHAnsi"/>
        </w:rPr>
        <w:t>Epping Forest</w:t>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146</w:t>
      </w:r>
    </w:p>
    <w:p w:rsidRPr="00800940" w:rsidR="00800940" w:rsidP="00800940" w:rsidRDefault="00800940" w14:paraId="4650FF38" w14:textId="77777777">
      <w:pPr>
        <w:rPr>
          <w:rFonts w:asciiTheme="minorHAnsi" w:hAnsiTheme="minorHAnsi" w:cstheme="minorHAnsi"/>
        </w:rPr>
      </w:pPr>
      <w:r w:rsidRPr="00800940">
        <w:rPr>
          <w:rFonts w:asciiTheme="minorHAnsi" w:hAnsiTheme="minorHAnsi" w:cstheme="minorHAnsi"/>
        </w:rPr>
        <w:t xml:space="preserve">7.8 </w:t>
      </w:r>
      <w:r w:rsidRPr="00800940">
        <w:rPr>
          <w:rFonts w:asciiTheme="minorHAnsi" w:hAnsiTheme="minorHAnsi" w:cstheme="minorHAnsi"/>
        </w:rPr>
        <w:tab/>
      </w:r>
      <w:r w:rsidRPr="00800940">
        <w:rPr>
          <w:rFonts w:asciiTheme="minorHAnsi" w:hAnsiTheme="minorHAnsi" w:cstheme="minorHAnsi"/>
        </w:rPr>
        <w:t>Harlow</w:t>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158</w:t>
      </w:r>
    </w:p>
    <w:p w:rsidRPr="00800940" w:rsidR="00800940" w:rsidP="00800940" w:rsidRDefault="00800940" w14:paraId="2C5BD831" w14:textId="07C319CB">
      <w:pPr>
        <w:rPr>
          <w:rFonts w:asciiTheme="minorHAnsi" w:hAnsiTheme="minorHAnsi" w:cstheme="minorHAnsi"/>
        </w:rPr>
      </w:pPr>
      <w:r w:rsidRPr="00800940">
        <w:rPr>
          <w:rFonts w:asciiTheme="minorHAnsi" w:hAnsiTheme="minorHAnsi" w:cstheme="minorHAnsi"/>
        </w:rPr>
        <w:t>7.9</w:t>
      </w:r>
      <w:r w:rsidRPr="00800940">
        <w:rPr>
          <w:rFonts w:asciiTheme="minorHAnsi" w:hAnsiTheme="minorHAnsi" w:cstheme="minorHAnsi"/>
        </w:rPr>
        <w:tab/>
      </w:r>
      <w:r w:rsidRPr="00800940">
        <w:rPr>
          <w:rFonts w:asciiTheme="minorHAnsi" w:hAnsiTheme="minorHAnsi" w:cstheme="minorHAnsi"/>
        </w:rPr>
        <w:t>Maldon</w:t>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169</w:t>
      </w:r>
    </w:p>
    <w:p w:rsidRPr="00800940" w:rsidR="00800940" w:rsidP="00800940" w:rsidRDefault="00800940" w14:paraId="5A81A944" w14:textId="77777777">
      <w:pPr>
        <w:rPr>
          <w:rFonts w:asciiTheme="minorHAnsi" w:hAnsiTheme="minorHAnsi" w:cstheme="minorHAnsi"/>
        </w:rPr>
      </w:pPr>
      <w:r w:rsidRPr="00800940">
        <w:rPr>
          <w:rFonts w:asciiTheme="minorHAnsi" w:hAnsiTheme="minorHAnsi" w:cstheme="minorHAnsi"/>
        </w:rPr>
        <w:t>7.10</w:t>
      </w:r>
      <w:r w:rsidRPr="00800940">
        <w:rPr>
          <w:rFonts w:asciiTheme="minorHAnsi" w:hAnsiTheme="minorHAnsi" w:cstheme="minorHAnsi"/>
        </w:rPr>
        <w:tab/>
      </w:r>
      <w:r w:rsidRPr="00800940">
        <w:rPr>
          <w:rFonts w:asciiTheme="minorHAnsi" w:hAnsiTheme="minorHAnsi" w:cstheme="minorHAnsi"/>
        </w:rPr>
        <w:t>Rochford</w:t>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178</w:t>
      </w:r>
    </w:p>
    <w:p w:rsidRPr="00800940" w:rsidR="00800940" w:rsidP="00800940" w:rsidRDefault="00800940" w14:paraId="3B476AE6" w14:textId="77777777">
      <w:pPr>
        <w:rPr>
          <w:rFonts w:asciiTheme="minorHAnsi" w:hAnsiTheme="minorHAnsi" w:cstheme="minorHAnsi"/>
        </w:rPr>
      </w:pPr>
      <w:r w:rsidRPr="00800940">
        <w:rPr>
          <w:rFonts w:asciiTheme="minorHAnsi" w:hAnsiTheme="minorHAnsi" w:cstheme="minorHAnsi"/>
        </w:rPr>
        <w:t>7.11</w:t>
      </w:r>
      <w:r w:rsidRPr="00800940">
        <w:rPr>
          <w:rFonts w:asciiTheme="minorHAnsi" w:hAnsiTheme="minorHAnsi" w:cstheme="minorHAnsi"/>
        </w:rPr>
        <w:tab/>
      </w:r>
      <w:r w:rsidRPr="00800940">
        <w:rPr>
          <w:rFonts w:asciiTheme="minorHAnsi" w:hAnsiTheme="minorHAnsi" w:cstheme="minorHAnsi"/>
        </w:rPr>
        <w:t>Tendring</w:t>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187</w:t>
      </w:r>
    </w:p>
    <w:p w:rsidRPr="00800940" w:rsidR="00800940" w:rsidP="00800940" w:rsidRDefault="00800940" w14:paraId="3DDCC130" w14:textId="77777777">
      <w:pPr>
        <w:rPr>
          <w:rFonts w:asciiTheme="minorHAnsi" w:hAnsiTheme="minorHAnsi" w:cstheme="minorHAnsi"/>
        </w:rPr>
      </w:pPr>
      <w:r w:rsidRPr="00800940">
        <w:rPr>
          <w:rFonts w:asciiTheme="minorHAnsi" w:hAnsiTheme="minorHAnsi" w:cstheme="minorHAnsi"/>
        </w:rPr>
        <w:t>7.12</w:t>
      </w:r>
      <w:r w:rsidRPr="00800940">
        <w:rPr>
          <w:rFonts w:asciiTheme="minorHAnsi" w:hAnsiTheme="minorHAnsi" w:cstheme="minorHAnsi"/>
        </w:rPr>
        <w:tab/>
      </w:r>
      <w:r w:rsidRPr="00800940">
        <w:rPr>
          <w:rFonts w:asciiTheme="minorHAnsi" w:hAnsiTheme="minorHAnsi" w:cstheme="minorHAnsi"/>
        </w:rPr>
        <w:t>Uttlesford</w:t>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199</w:t>
      </w:r>
    </w:p>
    <w:p w:rsidRPr="00800940" w:rsidR="00800940" w:rsidP="00800940" w:rsidRDefault="00800940" w14:paraId="58EC1ACA" w14:textId="62C14215">
      <w:pPr>
        <w:rPr>
          <w:rFonts w:asciiTheme="minorHAnsi" w:hAnsiTheme="minorHAnsi" w:cstheme="minorHAnsi"/>
          <w:b/>
          <w:bCs/>
        </w:rPr>
      </w:pPr>
      <w:r w:rsidRPr="00800940">
        <w:rPr>
          <w:rFonts w:asciiTheme="minorHAnsi" w:hAnsiTheme="minorHAnsi" w:cstheme="minorHAnsi"/>
          <w:b/>
          <w:bCs/>
        </w:rPr>
        <w:t>8</w:t>
      </w:r>
      <w:r w:rsidRPr="00800940">
        <w:rPr>
          <w:rFonts w:asciiTheme="minorHAnsi" w:hAnsiTheme="minorHAnsi" w:cstheme="minorHAnsi"/>
          <w:b/>
          <w:bCs/>
        </w:rPr>
        <w:tab/>
      </w:r>
      <w:r w:rsidRPr="00800940">
        <w:rPr>
          <w:rFonts w:asciiTheme="minorHAnsi" w:hAnsiTheme="minorHAnsi" w:cstheme="minorHAnsi"/>
          <w:b/>
          <w:bCs/>
        </w:rPr>
        <w:t>Likely future needs to consider</w:t>
      </w:r>
      <w:r w:rsidRPr="00800940">
        <w:rPr>
          <w:rFonts w:asciiTheme="minorHAnsi" w:hAnsiTheme="minorHAnsi" w:cstheme="minorHAnsi"/>
          <w:b/>
          <w:bCs/>
        </w:rPr>
        <w:tab/>
      </w:r>
      <w:r w:rsidRPr="00800940">
        <w:rPr>
          <w:rFonts w:asciiTheme="minorHAnsi" w:hAnsiTheme="minorHAnsi" w:cstheme="minorHAnsi"/>
          <w:b/>
          <w:bCs/>
        </w:rPr>
        <w:tab/>
      </w:r>
      <w:r w:rsidRPr="00800940">
        <w:rPr>
          <w:rFonts w:asciiTheme="minorHAnsi" w:hAnsiTheme="minorHAnsi" w:cstheme="minorHAnsi"/>
          <w:b/>
          <w:bCs/>
        </w:rPr>
        <w:tab/>
      </w:r>
      <w:r w:rsidRPr="00800940">
        <w:rPr>
          <w:rFonts w:asciiTheme="minorHAnsi" w:hAnsiTheme="minorHAnsi" w:cstheme="minorHAnsi"/>
          <w:b/>
          <w:bCs/>
        </w:rPr>
        <w:tab/>
      </w:r>
      <w:r w:rsidRPr="00800940">
        <w:rPr>
          <w:rFonts w:asciiTheme="minorHAnsi" w:hAnsiTheme="minorHAnsi" w:cstheme="minorHAnsi"/>
          <w:b/>
          <w:bCs/>
        </w:rPr>
        <w:tab/>
      </w:r>
      <w:r w:rsidRPr="00800940">
        <w:rPr>
          <w:rFonts w:asciiTheme="minorHAnsi" w:hAnsiTheme="minorHAnsi" w:cstheme="minorHAnsi"/>
          <w:b/>
          <w:bCs/>
        </w:rPr>
        <w:t>207</w:t>
      </w:r>
    </w:p>
    <w:p w:rsidRPr="00800940" w:rsidR="00800940" w:rsidP="00800940" w:rsidRDefault="00800940" w14:paraId="74CC94BE" w14:textId="77777777">
      <w:pPr>
        <w:rPr>
          <w:rFonts w:asciiTheme="minorHAnsi" w:hAnsiTheme="minorHAnsi" w:cstheme="minorHAnsi"/>
        </w:rPr>
      </w:pPr>
      <w:r w:rsidRPr="00800940">
        <w:rPr>
          <w:rFonts w:asciiTheme="minorHAnsi" w:hAnsiTheme="minorHAnsi" w:cstheme="minorHAnsi"/>
        </w:rPr>
        <w:t>8.1</w:t>
      </w:r>
      <w:r w:rsidRPr="00800940">
        <w:rPr>
          <w:rFonts w:asciiTheme="minorHAnsi" w:hAnsiTheme="minorHAnsi" w:cstheme="minorHAnsi"/>
        </w:rPr>
        <w:tab/>
      </w:r>
      <w:r w:rsidRPr="00800940">
        <w:rPr>
          <w:rFonts w:asciiTheme="minorHAnsi" w:hAnsiTheme="minorHAnsi" w:cstheme="minorHAnsi"/>
        </w:rPr>
        <w:t>Sustainability</w:t>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207</w:t>
      </w:r>
    </w:p>
    <w:p w:rsidRPr="00800940" w:rsidR="00800940" w:rsidP="00800940" w:rsidRDefault="00800940" w14:paraId="6773234C" w14:textId="77777777">
      <w:pPr>
        <w:rPr>
          <w:rFonts w:asciiTheme="minorHAnsi" w:hAnsiTheme="minorHAnsi" w:cstheme="minorHAnsi"/>
        </w:rPr>
      </w:pPr>
      <w:r w:rsidRPr="00800940">
        <w:rPr>
          <w:rFonts w:asciiTheme="minorHAnsi" w:hAnsiTheme="minorHAnsi" w:cstheme="minorHAnsi"/>
        </w:rPr>
        <w:t>8.2</w:t>
      </w:r>
      <w:r w:rsidRPr="00800940">
        <w:rPr>
          <w:rFonts w:asciiTheme="minorHAnsi" w:hAnsiTheme="minorHAnsi" w:cstheme="minorHAnsi"/>
        </w:rPr>
        <w:tab/>
      </w:r>
      <w:r w:rsidRPr="00800940">
        <w:rPr>
          <w:rFonts w:asciiTheme="minorHAnsi" w:hAnsiTheme="minorHAnsi" w:cstheme="minorHAnsi"/>
        </w:rPr>
        <w:t>Inequalities</w:t>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208</w:t>
      </w:r>
    </w:p>
    <w:p w:rsidRPr="00800940" w:rsidR="00800940" w:rsidP="00800940" w:rsidRDefault="00800940" w14:paraId="471E1890" w14:textId="77777777">
      <w:pPr>
        <w:rPr>
          <w:rFonts w:asciiTheme="minorHAnsi" w:hAnsiTheme="minorHAnsi" w:cstheme="minorHAnsi"/>
          <w:b/>
          <w:bCs/>
        </w:rPr>
      </w:pPr>
      <w:r w:rsidRPr="00800940">
        <w:rPr>
          <w:rFonts w:asciiTheme="minorHAnsi" w:hAnsiTheme="minorHAnsi" w:cstheme="minorHAnsi"/>
          <w:b/>
          <w:bCs/>
        </w:rPr>
        <w:t>9</w:t>
      </w:r>
      <w:r w:rsidRPr="00800940">
        <w:rPr>
          <w:rFonts w:asciiTheme="minorHAnsi" w:hAnsiTheme="minorHAnsi" w:cstheme="minorHAnsi"/>
          <w:b/>
          <w:bCs/>
        </w:rPr>
        <w:tab/>
      </w:r>
      <w:r w:rsidRPr="00800940">
        <w:rPr>
          <w:rFonts w:asciiTheme="minorHAnsi" w:hAnsiTheme="minorHAnsi" w:cstheme="minorHAnsi"/>
          <w:b/>
          <w:bCs/>
        </w:rPr>
        <w:t>Conclusion</w:t>
      </w:r>
      <w:r w:rsidRPr="00800940">
        <w:rPr>
          <w:rFonts w:asciiTheme="minorHAnsi" w:hAnsiTheme="minorHAnsi" w:cstheme="minorHAnsi"/>
          <w:b/>
          <w:bCs/>
        </w:rPr>
        <w:tab/>
      </w:r>
      <w:r w:rsidRPr="00800940">
        <w:rPr>
          <w:rFonts w:asciiTheme="minorHAnsi" w:hAnsiTheme="minorHAnsi" w:cstheme="minorHAnsi"/>
          <w:b/>
          <w:bCs/>
        </w:rPr>
        <w:tab/>
      </w:r>
      <w:r w:rsidRPr="00800940">
        <w:rPr>
          <w:rFonts w:asciiTheme="minorHAnsi" w:hAnsiTheme="minorHAnsi" w:cstheme="minorHAnsi"/>
          <w:b/>
          <w:bCs/>
        </w:rPr>
        <w:tab/>
      </w:r>
      <w:r w:rsidRPr="00800940">
        <w:rPr>
          <w:rFonts w:asciiTheme="minorHAnsi" w:hAnsiTheme="minorHAnsi" w:cstheme="minorHAnsi"/>
          <w:b/>
          <w:bCs/>
        </w:rPr>
        <w:tab/>
      </w:r>
      <w:r w:rsidRPr="00800940">
        <w:rPr>
          <w:rFonts w:asciiTheme="minorHAnsi" w:hAnsiTheme="minorHAnsi" w:cstheme="minorHAnsi"/>
          <w:b/>
          <w:bCs/>
        </w:rPr>
        <w:tab/>
      </w:r>
      <w:r w:rsidRPr="00800940">
        <w:rPr>
          <w:rFonts w:asciiTheme="minorHAnsi" w:hAnsiTheme="minorHAnsi" w:cstheme="minorHAnsi"/>
          <w:b/>
          <w:bCs/>
        </w:rPr>
        <w:tab/>
      </w:r>
      <w:r w:rsidRPr="00800940">
        <w:rPr>
          <w:rFonts w:asciiTheme="minorHAnsi" w:hAnsiTheme="minorHAnsi" w:cstheme="minorHAnsi"/>
          <w:b/>
          <w:bCs/>
        </w:rPr>
        <w:tab/>
      </w:r>
      <w:r w:rsidRPr="00800940">
        <w:rPr>
          <w:rFonts w:asciiTheme="minorHAnsi" w:hAnsiTheme="minorHAnsi" w:cstheme="minorHAnsi"/>
          <w:b/>
          <w:bCs/>
        </w:rPr>
        <w:tab/>
      </w:r>
      <w:r w:rsidRPr="00800940">
        <w:rPr>
          <w:rFonts w:asciiTheme="minorHAnsi" w:hAnsiTheme="minorHAnsi" w:cstheme="minorHAnsi"/>
          <w:b/>
          <w:bCs/>
        </w:rPr>
        <w:t>210</w:t>
      </w:r>
    </w:p>
    <w:p w:rsidRPr="00800940" w:rsidR="00800940" w:rsidP="00800940" w:rsidRDefault="00800940" w14:paraId="68A1331D" w14:textId="77777777">
      <w:pPr>
        <w:rPr>
          <w:rFonts w:asciiTheme="minorHAnsi" w:hAnsiTheme="minorHAnsi" w:cstheme="minorHAnsi"/>
        </w:rPr>
      </w:pPr>
      <w:r w:rsidRPr="00800940">
        <w:rPr>
          <w:rFonts w:asciiTheme="minorHAnsi" w:hAnsiTheme="minorHAnsi" w:cstheme="minorHAnsi"/>
          <w:b/>
          <w:bCs/>
        </w:rPr>
        <w:t xml:space="preserve">10 </w:t>
      </w:r>
      <w:r w:rsidRPr="00800940">
        <w:rPr>
          <w:rFonts w:asciiTheme="minorHAnsi" w:hAnsiTheme="minorHAnsi" w:cstheme="minorHAnsi"/>
          <w:b/>
          <w:bCs/>
        </w:rPr>
        <w:tab/>
      </w:r>
      <w:r w:rsidRPr="00800940">
        <w:rPr>
          <w:rFonts w:asciiTheme="minorHAnsi" w:hAnsiTheme="minorHAnsi" w:cstheme="minorHAnsi"/>
          <w:b/>
          <w:bCs/>
        </w:rPr>
        <w:t>Appendices</w:t>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rPr>
        <w:tab/>
      </w:r>
      <w:r w:rsidRPr="00800940">
        <w:rPr>
          <w:rFonts w:asciiTheme="minorHAnsi" w:hAnsiTheme="minorHAnsi" w:cstheme="minorHAnsi"/>
          <w:b/>
          <w:bCs/>
        </w:rPr>
        <w:tab/>
      </w:r>
      <w:r w:rsidRPr="00800940">
        <w:rPr>
          <w:rFonts w:asciiTheme="minorHAnsi" w:hAnsiTheme="minorHAnsi" w:cstheme="minorHAnsi"/>
          <w:b/>
          <w:bCs/>
        </w:rPr>
        <w:t>212</w:t>
      </w:r>
    </w:p>
    <w:p w:rsidRPr="00800940" w:rsidR="00800940" w:rsidP="00800940" w:rsidRDefault="00800940" w14:paraId="0B32C178" w14:textId="77777777">
      <w:pPr>
        <w:rPr>
          <w:rFonts w:asciiTheme="minorHAnsi" w:hAnsiTheme="minorHAnsi" w:cstheme="minorHAnsi"/>
        </w:rPr>
      </w:pPr>
      <w:r w:rsidRPr="00800940">
        <w:rPr>
          <w:rFonts w:asciiTheme="minorHAnsi" w:hAnsiTheme="minorHAnsi" w:cstheme="minorHAnsi"/>
        </w:rPr>
        <w:t>Appendix A</w:t>
      </w:r>
      <w:r w:rsidRPr="00800940">
        <w:rPr>
          <w:rFonts w:asciiTheme="minorHAnsi" w:hAnsiTheme="minorHAnsi" w:cstheme="minorHAnsi"/>
        </w:rPr>
        <w:tab/>
      </w:r>
      <w:r w:rsidRPr="00800940">
        <w:rPr>
          <w:rFonts w:asciiTheme="minorHAnsi" w:hAnsiTheme="minorHAnsi" w:cstheme="minorHAnsi"/>
        </w:rPr>
        <w:t>Development of PNA and Steering Group</w:t>
      </w:r>
    </w:p>
    <w:p w:rsidRPr="00800940" w:rsidR="00800940" w:rsidP="00800940" w:rsidRDefault="00800940" w14:paraId="3534DB95" w14:textId="77777777">
      <w:pPr>
        <w:rPr>
          <w:rFonts w:asciiTheme="minorHAnsi" w:hAnsiTheme="minorHAnsi" w:cstheme="minorHAnsi"/>
        </w:rPr>
      </w:pPr>
      <w:r w:rsidRPr="00800940">
        <w:rPr>
          <w:rFonts w:asciiTheme="minorHAnsi" w:hAnsiTheme="minorHAnsi" w:cstheme="minorHAnsi"/>
        </w:rPr>
        <w:t>Appendix B</w:t>
      </w:r>
      <w:r w:rsidRPr="00800940">
        <w:rPr>
          <w:rFonts w:asciiTheme="minorHAnsi" w:hAnsiTheme="minorHAnsi" w:cstheme="minorHAnsi"/>
        </w:rPr>
        <w:tab/>
      </w:r>
      <w:r w:rsidRPr="00800940">
        <w:rPr>
          <w:rFonts w:asciiTheme="minorHAnsi" w:hAnsiTheme="minorHAnsi" w:cstheme="minorHAnsi"/>
        </w:rPr>
        <w:t>Full consultation report</w:t>
      </w:r>
      <w:r w:rsidRPr="00800940">
        <w:rPr>
          <w:rFonts w:asciiTheme="minorHAnsi" w:hAnsiTheme="minorHAnsi" w:cstheme="minorHAnsi"/>
        </w:rPr>
        <w:tab/>
      </w:r>
    </w:p>
    <w:p w:rsidRPr="00800940" w:rsidR="00800940" w:rsidP="00800940" w:rsidRDefault="00800940" w14:paraId="47D8A571" w14:textId="77777777">
      <w:pPr>
        <w:rPr>
          <w:rFonts w:asciiTheme="minorHAnsi" w:hAnsiTheme="minorHAnsi" w:cstheme="minorHAnsi"/>
        </w:rPr>
      </w:pPr>
      <w:r w:rsidRPr="00800940">
        <w:rPr>
          <w:rFonts w:asciiTheme="minorHAnsi" w:hAnsiTheme="minorHAnsi" w:cstheme="minorHAnsi"/>
        </w:rPr>
        <w:t>Appendix C</w:t>
      </w:r>
      <w:r w:rsidRPr="00800940">
        <w:rPr>
          <w:rFonts w:asciiTheme="minorHAnsi" w:hAnsiTheme="minorHAnsi" w:cstheme="minorHAnsi"/>
        </w:rPr>
        <w:tab/>
      </w:r>
      <w:r w:rsidRPr="00800940">
        <w:rPr>
          <w:rFonts w:asciiTheme="minorHAnsi" w:hAnsiTheme="minorHAnsi" w:cstheme="minorHAnsi"/>
        </w:rPr>
        <w:t>List of Pharmacies in the HWB area</w:t>
      </w:r>
    </w:p>
    <w:p w:rsidRPr="00800940" w:rsidR="00800940" w:rsidP="00800940" w:rsidRDefault="00800940" w14:paraId="5D4FB05F" w14:textId="77777777">
      <w:pPr>
        <w:rPr>
          <w:rFonts w:asciiTheme="minorHAnsi" w:hAnsiTheme="minorHAnsi" w:cstheme="minorHAnsi"/>
        </w:rPr>
      </w:pPr>
      <w:r w:rsidRPr="00800940">
        <w:rPr>
          <w:rFonts w:asciiTheme="minorHAnsi" w:hAnsiTheme="minorHAnsi" w:cstheme="minorHAnsi"/>
        </w:rPr>
        <w:t xml:space="preserve">Appendix D </w:t>
      </w:r>
      <w:r w:rsidRPr="00800940">
        <w:rPr>
          <w:rFonts w:asciiTheme="minorHAnsi" w:hAnsiTheme="minorHAnsi" w:cstheme="minorHAnsi"/>
        </w:rPr>
        <w:tab/>
      </w:r>
      <w:r w:rsidRPr="00800940">
        <w:rPr>
          <w:rFonts w:asciiTheme="minorHAnsi" w:hAnsiTheme="minorHAnsi" w:cstheme="minorHAnsi"/>
        </w:rPr>
        <w:t>List of Dispensing Doctors in the HWB area</w:t>
      </w:r>
    </w:p>
    <w:p w:rsidRPr="00800940" w:rsidR="00800940" w:rsidP="00800940" w:rsidRDefault="00800940" w14:paraId="552E21EC" w14:textId="77777777">
      <w:pPr>
        <w:rPr>
          <w:rFonts w:asciiTheme="minorHAnsi" w:hAnsiTheme="minorHAnsi" w:cstheme="minorHAnsi"/>
        </w:rPr>
      </w:pPr>
      <w:r w:rsidRPr="00800940">
        <w:rPr>
          <w:rFonts w:asciiTheme="minorHAnsi" w:hAnsiTheme="minorHAnsi" w:cstheme="minorHAnsi"/>
        </w:rPr>
        <w:t>Appendix E</w:t>
      </w:r>
      <w:r w:rsidRPr="00800940">
        <w:rPr>
          <w:rFonts w:asciiTheme="minorHAnsi" w:hAnsiTheme="minorHAnsi" w:cstheme="minorHAnsi"/>
        </w:rPr>
        <w:tab/>
      </w:r>
      <w:r w:rsidRPr="00800940">
        <w:rPr>
          <w:rFonts w:asciiTheme="minorHAnsi" w:hAnsiTheme="minorHAnsi" w:cstheme="minorHAnsi"/>
        </w:rPr>
        <w:t>Public survey report</w:t>
      </w:r>
    </w:p>
    <w:p w:rsidRPr="00800940" w:rsidR="00800940" w:rsidP="00800940" w:rsidRDefault="00800940" w14:paraId="65D84CC6" w14:textId="77777777">
      <w:pPr>
        <w:rPr>
          <w:rFonts w:asciiTheme="minorHAnsi" w:hAnsiTheme="minorHAnsi" w:cstheme="minorHAnsi"/>
        </w:rPr>
      </w:pPr>
      <w:r w:rsidRPr="00800940">
        <w:rPr>
          <w:rFonts w:asciiTheme="minorHAnsi" w:hAnsiTheme="minorHAnsi" w:cstheme="minorHAnsi"/>
        </w:rPr>
        <w:t>Appendix F</w:t>
      </w:r>
      <w:r w:rsidRPr="00800940">
        <w:rPr>
          <w:rFonts w:asciiTheme="minorHAnsi" w:hAnsiTheme="minorHAnsi" w:cstheme="minorHAnsi"/>
        </w:rPr>
        <w:tab/>
      </w:r>
      <w:r w:rsidRPr="00800940">
        <w:rPr>
          <w:rFonts w:asciiTheme="minorHAnsi" w:hAnsiTheme="minorHAnsi" w:cstheme="minorHAnsi"/>
        </w:rPr>
        <w:t>Travel times and maps</w:t>
      </w:r>
    </w:p>
    <w:p w:rsidRPr="00443B74" w:rsidR="003202F6" w:rsidP="00E04634" w:rsidRDefault="00800940" w14:paraId="3F3531DF" w14:textId="4EED779E">
      <w:pPr>
        <w:rPr>
          <w:rFonts w:asciiTheme="minorHAnsi" w:hAnsiTheme="minorHAnsi" w:cstheme="minorHAnsi"/>
        </w:rPr>
      </w:pPr>
      <w:r w:rsidRPr="00800940">
        <w:rPr>
          <w:rFonts w:asciiTheme="minorHAnsi" w:hAnsiTheme="minorHAnsi" w:cstheme="minorHAnsi"/>
        </w:rPr>
        <w:t>Appendix G</w:t>
      </w:r>
      <w:r w:rsidRPr="00800940">
        <w:rPr>
          <w:rFonts w:asciiTheme="minorHAnsi" w:hAnsiTheme="minorHAnsi" w:cstheme="minorHAnsi"/>
        </w:rPr>
        <w:tab/>
      </w:r>
      <w:r w:rsidRPr="00800940">
        <w:rPr>
          <w:rFonts w:asciiTheme="minorHAnsi" w:hAnsiTheme="minorHAnsi" w:cstheme="minorHAnsi"/>
        </w:rPr>
        <w:t>Housing Report</w:t>
      </w:r>
    </w:p>
    <w:p w:rsidRPr="00443B74" w:rsidR="003202F6" w:rsidP="00E04634" w:rsidRDefault="003202F6" w14:paraId="07C89D7D" w14:textId="77777777">
      <w:pPr>
        <w:rPr>
          <w:rFonts w:asciiTheme="minorHAnsi" w:hAnsiTheme="minorHAnsi" w:cstheme="minorHAnsi"/>
        </w:rPr>
      </w:pPr>
    </w:p>
    <w:p w:rsidRPr="00443B74" w:rsidR="003202F6" w:rsidP="00E04634" w:rsidRDefault="003202F6" w14:paraId="364E7770" w14:textId="77777777">
      <w:pPr>
        <w:rPr>
          <w:rFonts w:asciiTheme="minorHAnsi" w:hAnsiTheme="minorHAnsi" w:cstheme="minorHAnsi"/>
        </w:rPr>
      </w:pPr>
    </w:p>
    <w:p w:rsidRPr="00443B74" w:rsidR="003202F6" w:rsidP="00E04634" w:rsidRDefault="003202F6" w14:paraId="7B48D1E9" w14:textId="77777777">
      <w:pPr>
        <w:rPr>
          <w:rFonts w:asciiTheme="minorHAnsi" w:hAnsiTheme="minorHAnsi" w:cstheme="minorHAnsi"/>
        </w:rPr>
      </w:pPr>
    </w:p>
    <w:p w:rsidRPr="00443B74" w:rsidR="003202F6" w:rsidP="00E04634" w:rsidRDefault="003202F6" w14:paraId="33A9C9C3" w14:textId="77777777">
      <w:pPr>
        <w:rPr>
          <w:rFonts w:asciiTheme="minorHAnsi" w:hAnsiTheme="minorHAnsi" w:cstheme="minorHAnsi"/>
        </w:rPr>
      </w:pPr>
    </w:p>
    <w:p w:rsidRPr="00443B74" w:rsidR="003202F6" w:rsidP="00E04634" w:rsidRDefault="003202F6" w14:paraId="13AE09E5" w14:textId="77777777">
      <w:pPr>
        <w:rPr>
          <w:rFonts w:asciiTheme="minorHAnsi" w:hAnsiTheme="minorHAnsi" w:cstheme="minorHAnsi"/>
        </w:rPr>
      </w:pPr>
    </w:p>
    <w:p w:rsidRPr="00443B74" w:rsidR="003202F6" w:rsidP="00E04634" w:rsidRDefault="003202F6" w14:paraId="16BE57AE" w14:textId="77777777">
      <w:pPr>
        <w:rPr>
          <w:rFonts w:asciiTheme="minorHAnsi" w:hAnsiTheme="minorHAnsi" w:cstheme="minorHAnsi"/>
        </w:rPr>
      </w:pPr>
    </w:p>
    <w:p w:rsidR="00096BC6" w:rsidRDefault="00096BC6" w14:paraId="3529BA0E" w14:textId="465F82EF">
      <w:pPr>
        <w:rPr>
          <w:rFonts w:asciiTheme="minorHAnsi" w:hAnsiTheme="minorHAnsi" w:cstheme="minorHAnsi"/>
        </w:rPr>
      </w:pPr>
      <w:r>
        <w:rPr>
          <w:rFonts w:asciiTheme="minorHAnsi" w:hAnsiTheme="minorHAnsi" w:cstheme="minorHAnsi"/>
        </w:rPr>
        <w:br w:type="page"/>
      </w:r>
    </w:p>
    <w:p w:rsidRPr="00443B74" w:rsidR="00E04634" w:rsidP="00E04634" w:rsidRDefault="00E04634" w14:paraId="5BF020E2" w14:textId="77777777">
      <w:pPr>
        <w:rPr>
          <w:rFonts w:asciiTheme="minorHAnsi" w:hAnsiTheme="minorHAnsi" w:cstheme="minorHAnsi"/>
          <w:b/>
          <w:bCs/>
        </w:rPr>
      </w:pPr>
      <w:r w:rsidRPr="00443B74">
        <w:rPr>
          <w:rFonts w:asciiTheme="minorHAnsi" w:hAnsiTheme="minorHAnsi" w:cstheme="minorHAnsi"/>
        </w:rPr>
        <w:lastRenderedPageBreak/>
        <w:tab/>
      </w:r>
      <w:r w:rsidRPr="00443B74">
        <w:rPr>
          <w:rFonts w:asciiTheme="minorHAnsi" w:hAnsiTheme="minorHAnsi" w:cstheme="minorHAnsi"/>
          <w:b/>
          <w:bCs/>
        </w:rPr>
        <w:t>Foreword</w:t>
      </w:r>
      <w:r w:rsidRPr="00443B74" w:rsidR="00AB766E">
        <w:rPr>
          <w:rFonts w:asciiTheme="minorHAnsi" w:hAnsiTheme="minorHAnsi" w:cstheme="minorHAnsi"/>
          <w:b/>
          <w:bCs/>
        </w:rPr>
        <w:t xml:space="preserve"> and acknowledgements</w:t>
      </w:r>
      <w:r w:rsidRPr="00443B74" w:rsidR="00246B9B">
        <w:rPr>
          <w:rFonts w:asciiTheme="minorHAnsi" w:hAnsiTheme="minorHAnsi" w:cstheme="minorHAnsi"/>
          <w:b/>
          <w:bCs/>
        </w:rPr>
        <w:t xml:space="preserve"> </w:t>
      </w:r>
    </w:p>
    <w:p w:rsidRPr="00443B74" w:rsidR="003202F6" w:rsidP="00E04634" w:rsidRDefault="003202F6" w14:paraId="262A5AA4" w14:textId="77777777">
      <w:pPr>
        <w:rPr>
          <w:rFonts w:asciiTheme="minorHAnsi" w:hAnsiTheme="minorHAnsi" w:cstheme="minorHAnsi"/>
        </w:rPr>
      </w:pPr>
    </w:p>
    <w:p w:rsidRPr="00443B74" w:rsidR="003202F6" w:rsidP="00E04634" w:rsidRDefault="006D461B" w14:paraId="41E40591" w14:textId="26989185">
      <w:pPr>
        <w:rPr>
          <w:rFonts w:asciiTheme="minorHAnsi" w:hAnsiTheme="minorHAnsi" w:cstheme="minorHAnsi"/>
          <w:color w:val="FF0000"/>
        </w:rPr>
      </w:pPr>
      <w:r w:rsidRPr="00443B74">
        <w:rPr>
          <w:rFonts w:asciiTheme="minorHAnsi" w:hAnsiTheme="minorHAnsi" w:cstheme="minorHAnsi"/>
          <w:color w:val="FF0000"/>
        </w:rPr>
        <w:t>TO BE COMPLETED POST CONSULTATION</w:t>
      </w:r>
    </w:p>
    <w:p w:rsidRPr="00443B74" w:rsidR="006D461B" w:rsidP="00E04634" w:rsidRDefault="006D461B" w14:paraId="46136E69" w14:textId="77777777">
      <w:pPr>
        <w:rPr>
          <w:rFonts w:asciiTheme="minorHAnsi" w:hAnsiTheme="minorHAnsi" w:cstheme="minorHAnsi"/>
        </w:rPr>
      </w:pPr>
    </w:p>
    <w:p w:rsidRPr="00443B74" w:rsidR="003202F6" w:rsidP="00E04634" w:rsidRDefault="003202F6" w14:paraId="63B66A29" w14:textId="77777777">
      <w:pPr>
        <w:rPr>
          <w:rFonts w:asciiTheme="minorHAnsi" w:hAnsiTheme="minorHAnsi" w:cstheme="minorHAnsi"/>
        </w:rPr>
      </w:pPr>
    </w:p>
    <w:p w:rsidRPr="00443B74" w:rsidR="003202F6" w:rsidP="00E04634" w:rsidRDefault="003202F6" w14:paraId="6813829B" w14:textId="77777777">
      <w:pPr>
        <w:rPr>
          <w:rFonts w:asciiTheme="minorHAnsi" w:hAnsiTheme="minorHAnsi" w:cstheme="minorHAnsi"/>
        </w:rPr>
      </w:pPr>
    </w:p>
    <w:p w:rsidRPr="00443B74" w:rsidR="003202F6" w:rsidP="00E04634" w:rsidRDefault="003202F6" w14:paraId="4F865ABC" w14:textId="77777777">
      <w:pPr>
        <w:rPr>
          <w:rFonts w:asciiTheme="minorHAnsi" w:hAnsiTheme="minorHAnsi" w:cstheme="minorHAnsi"/>
        </w:rPr>
      </w:pPr>
    </w:p>
    <w:p w:rsidRPr="00443B74" w:rsidR="003202F6" w:rsidP="00E04634" w:rsidRDefault="003202F6" w14:paraId="7053C3BF" w14:textId="77777777">
      <w:pPr>
        <w:rPr>
          <w:rFonts w:asciiTheme="minorHAnsi" w:hAnsiTheme="minorHAnsi" w:cstheme="minorHAnsi"/>
        </w:rPr>
      </w:pPr>
    </w:p>
    <w:p w:rsidRPr="00443B74" w:rsidR="003202F6" w:rsidP="00E04634" w:rsidRDefault="003202F6" w14:paraId="58897457" w14:textId="77777777">
      <w:pPr>
        <w:rPr>
          <w:rFonts w:asciiTheme="minorHAnsi" w:hAnsiTheme="minorHAnsi" w:cstheme="minorHAnsi"/>
        </w:rPr>
      </w:pPr>
    </w:p>
    <w:p w:rsidRPr="00443B74" w:rsidR="003202F6" w:rsidP="00E04634" w:rsidRDefault="003202F6" w14:paraId="2C41147C" w14:textId="77777777">
      <w:pPr>
        <w:rPr>
          <w:rFonts w:asciiTheme="minorHAnsi" w:hAnsiTheme="minorHAnsi" w:cstheme="minorHAnsi"/>
        </w:rPr>
      </w:pPr>
    </w:p>
    <w:p w:rsidRPr="00443B74" w:rsidR="003202F6" w:rsidP="00E04634" w:rsidRDefault="003202F6" w14:paraId="57BB9B95" w14:textId="77777777">
      <w:pPr>
        <w:rPr>
          <w:rFonts w:asciiTheme="minorHAnsi" w:hAnsiTheme="minorHAnsi" w:cstheme="minorHAnsi"/>
        </w:rPr>
      </w:pPr>
    </w:p>
    <w:p w:rsidRPr="00443B74" w:rsidR="003202F6" w:rsidP="00E04634" w:rsidRDefault="003202F6" w14:paraId="534C885B" w14:textId="77777777">
      <w:pPr>
        <w:rPr>
          <w:rFonts w:asciiTheme="minorHAnsi" w:hAnsiTheme="minorHAnsi" w:cstheme="minorHAnsi"/>
        </w:rPr>
      </w:pPr>
    </w:p>
    <w:p w:rsidRPr="00443B74" w:rsidR="003202F6" w:rsidP="00E04634" w:rsidRDefault="003202F6" w14:paraId="3A17F41C" w14:textId="77777777">
      <w:pPr>
        <w:rPr>
          <w:rFonts w:asciiTheme="minorHAnsi" w:hAnsiTheme="minorHAnsi" w:cstheme="minorHAnsi"/>
        </w:rPr>
      </w:pPr>
    </w:p>
    <w:p w:rsidRPr="00443B74" w:rsidR="003202F6" w:rsidP="00E04634" w:rsidRDefault="003202F6" w14:paraId="43FCA2F9" w14:textId="77777777">
      <w:pPr>
        <w:rPr>
          <w:rFonts w:asciiTheme="minorHAnsi" w:hAnsiTheme="minorHAnsi" w:cstheme="minorHAnsi"/>
        </w:rPr>
      </w:pPr>
    </w:p>
    <w:p w:rsidRPr="00443B74" w:rsidR="003202F6" w:rsidP="00E04634" w:rsidRDefault="003202F6" w14:paraId="4E050B44" w14:textId="77777777">
      <w:pPr>
        <w:rPr>
          <w:rFonts w:asciiTheme="minorHAnsi" w:hAnsiTheme="minorHAnsi" w:cstheme="minorHAnsi"/>
        </w:rPr>
      </w:pPr>
    </w:p>
    <w:p w:rsidRPr="00443B74" w:rsidR="003202F6" w:rsidP="00E04634" w:rsidRDefault="003202F6" w14:paraId="328DFD41" w14:textId="77777777">
      <w:pPr>
        <w:rPr>
          <w:rFonts w:asciiTheme="minorHAnsi" w:hAnsiTheme="minorHAnsi" w:cstheme="minorHAnsi"/>
        </w:rPr>
      </w:pPr>
    </w:p>
    <w:p w:rsidRPr="00443B74" w:rsidR="003202F6" w:rsidP="00E04634" w:rsidRDefault="003202F6" w14:paraId="0C398062" w14:textId="77777777">
      <w:pPr>
        <w:rPr>
          <w:rFonts w:asciiTheme="minorHAnsi" w:hAnsiTheme="minorHAnsi" w:cstheme="minorHAnsi"/>
        </w:rPr>
      </w:pPr>
    </w:p>
    <w:p w:rsidRPr="00443B74" w:rsidR="003202F6" w:rsidP="00E04634" w:rsidRDefault="003202F6" w14:paraId="14FED3F2" w14:textId="77777777">
      <w:pPr>
        <w:rPr>
          <w:rFonts w:asciiTheme="minorHAnsi" w:hAnsiTheme="minorHAnsi" w:cstheme="minorHAnsi"/>
        </w:rPr>
      </w:pPr>
    </w:p>
    <w:p w:rsidRPr="00443B74" w:rsidR="003202F6" w:rsidP="00E04634" w:rsidRDefault="003202F6" w14:paraId="0F15A211" w14:textId="77777777">
      <w:pPr>
        <w:rPr>
          <w:rFonts w:asciiTheme="minorHAnsi" w:hAnsiTheme="minorHAnsi" w:cstheme="minorHAnsi"/>
        </w:rPr>
      </w:pPr>
    </w:p>
    <w:p w:rsidRPr="00443B74" w:rsidR="003202F6" w:rsidP="00E04634" w:rsidRDefault="003202F6" w14:paraId="4BF70DAA" w14:textId="77777777">
      <w:pPr>
        <w:rPr>
          <w:rFonts w:asciiTheme="minorHAnsi" w:hAnsiTheme="minorHAnsi" w:cstheme="minorHAnsi"/>
        </w:rPr>
      </w:pPr>
    </w:p>
    <w:p w:rsidRPr="00443B74" w:rsidR="003202F6" w:rsidP="00E04634" w:rsidRDefault="003202F6" w14:paraId="5FD40208" w14:textId="77777777">
      <w:pPr>
        <w:rPr>
          <w:rFonts w:asciiTheme="minorHAnsi" w:hAnsiTheme="minorHAnsi" w:cstheme="minorHAnsi"/>
        </w:rPr>
      </w:pPr>
    </w:p>
    <w:p w:rsidRPr="00443B74" w:rsidR="003202F6" w:rsidP="00E04634" w:rsidRDefault="003202F6" w14:paraId="635ECD7D" w14:textId="77777777">
      <w:pPr>
        <w:rPr>
          <w:rFonts w:asciiTheme="minorHAnsi" w:hAnsiTheme="minorHAnsi" w:cstheme="minorHAnsi"/>
        </w:rPr>
      </w:pPr>
    </w:p>
    <w:p w:rsidRPr="00443B74" w:rsidR="003202F6" w:rsidP="00E04634" w:rsidRDefault="003202F6" w14:paraId="46FE136B" w14:textId="77777777">
      <w:pPr>
        <w:rPr>
          <w:rFonts w:asciiTheme="minorHAnsi" w:hAnsiTheme="minorHAnsi" w:cstheme="minorHAnsi"/>
        </w:rPr>
      </w:pPr>
    </w:p>
    <w:p w:rsidRPr="00443B74" w:rsidR="003202F6" w:rsidP="00E04634" w:rsidRDefault="003202F6" w14:paraId="1C3BD600" w14:textId="77777777">
      <w:pPr>
        <w:rPr>
          <w:rFonts w:asciiTheme="minorHAnsi" w:hAnsiTheme="minorHAnsi" w:cstheme="minorHAnsi"/>
        </w:rPr>
      </w:pPr>
    </w:p>
    <w:p w:rsidRPr="00443B74" w:rsidR="003202F6" w:rsidP="00E04634" w:rsidRDefault="003202F6" w14:paraId="3E8D8794" w14:textId="77777777">
      <w:pPr>
        <w:rPr>
          <w:rFonts w:asciiTheme="minorHAnsi" w:hAnsiTheme="minorHAnsi" w:cstheme="minorHAnsi"/>
        </w:rPr>
      </w:pPr>
    </w:p>
    <w:p w:rsidRPr="00443B74" w:rsidR="003202F6" w:rsidP="00E04634" w:rsidRDefault="003202F6" w14:paraId="569720D7" w14:textId="77777777">
      <w:pPr>
        <w:rPr>
          <w:rFonts w:asciiTheme="minorHAnsi" w:hAnsiTheme="minorHAnsi" w:cstheme="minorHAnsi"/>
        </w:rPr>
      </w:pPr>
    </w:p>
    <w:p w:rsidRPr="00443B74" w:rsidR="003202F6" w:rsidP="00E04634" w:rsidRDefault="003202F6" w14:paraId="7ED3BD68" w14:textId="77777777">
      <w:pPr>
        <w:rPr>
          <w:rFonts w:asciiTheme="minorHAnsi" w:hAnsiTheme="minorHAnsi" w:cstheme="minorHAnsi"/>
        </w:rPr>
      </w:pPr>
    </w:p>
    <w:p w:rsidRPr="00443B74" w:rsidR="003202F6" w:rsidP="00E04634" w:rsidRDefault="003202F6" w14:paraId="1C162ECD" w14:textId="77777777">
      <w:pPr>
        <w:rPr>
          <w:rFonts w:asciiTheme="minorHAnsi" w:hAnsiTheme="minorHAnsi" w:cstheme="minorHAnsi"/>
        </w:rPr>
      </w:pPr>
    </w:p>
    <w:p w:rsidRPr="00443B74" w:rsidR="003202F6" w:rsidP="00096BC6" w:rsidRDefault="003202F6" w14:paraId="1A0E373B" w14:textId="22E2C18C">
      <w:pPr>
        <w:tabs>
          <w:tab w:val="left" w:pos="3615"/>
        </w:tabs>
        <w:rPr>
          <w:rFonts w:asciiTheme="minorHAnsi" w:hAnsiTheme="minorHAnsi" w:cstheme="minorHAnsi"/>
        </w:rPr>
      </w:pPr>
    </w:p>
    <w:p w:rsidR="00096BC6" w:rsidRDefault="00096BC6" w14:paraId="2E699439" w14:textId="68EE584B">
      <w:pPr>
        <w:rPr>
          <w:rFonts w:asciiTheme="minorHAnsi" w:hAnsiTheme="minorHAnsi" w:cstheme="minorHAnsi"/>
        </w:rPr>
      </w:pPr>
      <w:r>
        <w:rPr>
          <w:rFonts w:asciiTheme="minorHAnsi" w:hAnsiTheme="minorHAnsi" w:cstheme="minorHAnsi"/>
        </w:rPr>
        <w:br w:type="page"/>
      </w:r>
    </w:p>
    <w:p w:rsidRPr="00443B74" w:rsidR="003202F6" w:rsidP="00E04634" w:rsidRDefault="003202F6" w14:paraId="1ABE2C76" w14:textId="77777777">
      <w:pPr>
        <w:rPr>
          <w:rFonts w:asciiTheme="minorHAnsi" w:hAnsiTheme="minorHAnsi" w:cstheme="minorHAnsi"/>
        </w:rPr>
      </w:pPr>
    </w:p>
    <w:p w:rsidRPr="00443B74" w:rsidR="00E04634" w:rsidP="00E04634" w:rsidRDefault="00E04634" w14:paraId="6AEBB6EE" w14:textId="77777777">
      <w:pPr>
        <w:rPr>
          <w:rFonts w:asciiTheme="minorHAnsi" w:hAnsiTheme="minorHAnsi" w:cstheme="minorHAnsi"/>
          <w:b/>
          <w:bCs/>
        </w:rPr>
      </w:pPr>
      <w:r w:rsidRPr="00443B74">
        <w:rPr>
          <w:rFonts w:asciiTheme="minorHAnsi" w:hAnsiTheme="minorHAnsi" w:cstheme="minorHAnsi"/>
        </w:rPr>
        <w:tab/>
      </w:r>
      <w:r w:rsidRPr="00443B74">
        <w:rPr>
          <w:rFonts w:asciiTheme="minorHAnsi" w:hAnsiTheme="minorHAnsi" w:cstheme="minorHAnsi"/>
          <w:b/>
          <w:bCs/>
        </w:rPr>
        <w:t>Executive Summary</w:t>
      </w:r>
      <w:r w:rsidRPr="00443B74">
        <w:rPr>
          <w:rFonts w:asciiTheme="minorHAnsi" w:hAnsiTheme="minorHAnsi" w:cstheme="minorHAnsi"/>
          <w:b/>
          <w:bCs/>
        </w:rPr>
        <w:tab/>
      </w:r>
      <w:r w:rsidRPr="00443B74">
        <w:rPr>
          <w:rFonts w:asciiTheme="minorHAnsi" w:hAnsiTheme="minorHAnsi" w:cstheme="minorHAnsi"/>
          <w:b/>
          <w:bCs/>
        </w:rPr>
        <w:t xml:space="preserve"> </w:t>
      </w:r>
    </w:p>
    <w:p w:rsidRPr="00443B74" w:rsidR="00E04634" w:rsidP="00E04634" w:rsidRDefault="00E04634" w14:paraId="6FD5B7E0" w14:textId="77777777">
      <w:pPr>
        <w:rPr>
          <w:rFonts w:asciiTheme="minorHAnsi" w:hAnsiTheme="minorHAnsi" w:cstheme="minorHAnsi"/>
        </w:rPr>
      </w:pPr>
    </w:p>
    <w:p w:rsidRPr="00443B74" w:rsidR="003202F6" w:rsidP="00E04634" w:rsidRDefault="006D461B" w14:paraId="74FC1078" w14:textId="7B8C35C8">
      <w:pPr>
        <w:rPr>
          <w:rFonts w:asciiTheme="minorHAnsi" w:hAnsiTheme="minorHAnsi" w:cstheme="minorHAnsi"/>
          <w:color w:val="FF0000"/>
        </w:rPr>
      </w:pPr>
      <w:r w:rsidRPr="00443B74">
        <w:rPr>
          <w:rFonts w:asciiTheme="minorHAnsi" w:hAnsiTheme="minorHAnsi" w:cstheme="minorHAnsi"/>
          <w:color w:val="FF0000"/>
        </w:rPr>
        <w:t>TO BE COMPLETED POST CONSULTATION</w:t>
      </w:r>
    </w:p>
    <w:p w:rsidRPr="00443B74" w:rsidR="003202F6" w:rsidP="00E04634" w:rsidRDefault="003202F6" w14:paraId="0510D4CB" w14:textId="77777777">
      <w:pPr>
        <w:rPr>
          <w:rFonts w:asciiTheme="minorHAnsi" w:hAnsiTheme="minorHAnsi" w:cstheme="minorHAnsi"/>
        </w:rPr>
      </w:pPr>
    </w:p>
    <w:p w:rsidRPr="00443B74" w:rsidR="003202F6" w:rsidP="00E04634" w:rsidRDefault="003202F6" w14:paraId="71C01356" w14:textId="77777777">
      <w:pPr>
        <w:rPr>
          <w:rFonts w:asciiTheme="minorHAnsi" w:hAnsiTheme="minorHAnsi" w:cstheme="minorHAnsi"/>
        </w:rPr>
      </w:pPr>
    </w:p>
    <w:p w:rsidRPr="00443B74" w:rsidR="003202F6" w:rsidP="00E04634" w:rsidRDefault="003202F6" w14:paraId="70B2AECB" w14:textId="77777777">
      <w:pPr>
        <w:rPr>
          <w:rFonts w:asciiTheme="minorHAnsi" w:hAnsiTheme="minorHAnsi" w:cstheme="minorHAnsi"/>
        </w:rPr>
      </w:pPr>
    </w:p>
    <w:p w:rsidRPr="00443B74" w:rsidR="003202F6" w:rsidP="00E04634" w:rsidRDefault="003202F6" w14:paraId="11E898F6" w14:textId="77777777">
      <w:pPr>
        <w:rPr>
          <w:rFonts w:asciiTheme="minorHAnsi" w:hAnsiTheme="minorHAnsi" w:cstheme="minorHAnsi"/>
        </w:rPr>
      </w:pPr>
    </w:p>
    <w:p w:rsidRPr="00443B74" w:rsidR="003202F6" w:rsidP="00E04634" w:rsidRDefault="003202F6" w14:paraId="2340C88C" w14:textId="77777777">
      <w:pPr>
        <w:rPr>
          <w:rFonts w:asciiTheme="minorHAnsi" w:hAnsiTheme="minorHAnsi" w:cstheme="minorHAnsi"/>
        </w:rPr>
      </w:pPr>
    </w:p>
    <w:p w:rsidRPr="00443B74" w:rsidR="003202F6" w:rsidP="00E04634" w:rsidRDefault="003202F6" w14:paraId="075A58A9" w14:textId="77777777">
      <w:pPr>
        <w:rPr>
          <w:rFonts w:asciiTheme="minorHAnsi" w:hAnsiTheme="minorHAnsi" w:cstheme="minorHAnsi"/>
        </w:rPr>
      </w:pPr>
    </w:p>
    <w:p w:rsidRPr="00443B74" w:rsidR="003202F6" w:rsidP="00E04634" w:rsidRDefault="003202F6" w14:paraId="30080EE8" w14:textId="77777777">
      <w:pPr>
        <w:rPr>
          <w:rFonts w:asciiTheme="minorHAnsi" w:hAnsiTheme="minorHAnsi" w:cstheme="minorHAnsi"/>
        </w:rPr>
      </w:pPr>
    </w:p>
    <w:p w:rsidRPr="00443B74" w:rsidR="003202F6" w:rsidP="00E04634" w:rsidRDefault="003202F6" w14:paraId="4030A702" w14:textId="77777777">
      <w:pPr>
        <w:rPr>
          <w:rFonts w:asciiTheme="minorHAnsi" w:hAnsiTheme="minorHAnsi" w:cstheme="minorHAnsi"/>
        </w:rPr>
      </w:pPr>
    </w:p>
    <w:p w:rsidRPr="00443B74" w:rsidR="003202F6" w:rsidP="00E04634" w:rsidRDefault="003202F6" w14:paraId="2583D191" w14:textId="77777777">
      <w:pPr>
        <w:rPr>
          <w:rFonts w:asciiTheme="minorHAnsi" w:hAnsiTheme="minorHAnsi" w:cstheme="minorHAnsi"/>
        </w:rPr>
      </w:pPr>
    </w:p>
    <w:p w:rsidRPr="00443B74" w:rsidR="003202F6" w:rsidP="00E04634" w:rsidRDefault="003202F6" w14:paraId="4D0B7959" w14:textId="77777777">
      <w:pPr>
        <w:rPr>
          <w:rFonts w:asciiTheme="minorHAnsi" w:hAnsiTheme="minorHAnsi" w:cstheme="minorHAnsi"/>
        </w:rPr>
      </w:pPr>
    </w:p>
    <w:p w:rsidRPr="00443B74" w:rsidR="003202F6" w:rsidP="00E04634" w:rsidRDefault="003202F6" w14:paraId="4C3B24B9" w14:textId="77777777">
      <w:pPr>
        <w:rPr>
          <w:rFonts w:asciiTheme="minorHAnsi" w:hAnsiTheme="minorHAnsi" w:cstheme="minorHAnsi"/>
        </w:rPr>
      </w:pPr>
    </w:p>
    <w:p w:rsidRPr="00443B74" w:rsidR="003202F6" w:rsidP="00E04634" w:rsidRDefault="003202F6" w14:paraId="13FC9B6F" w14:textId="77777777">
      <w:pPr>
        <w:rPr>
          <w:rFonts w:asciiTheme="minorHAnsi" w:hAnsiTheme="minorHAnsi" w:cstheme="minorHAnsi"/>
        </w:rPr>
      </w:pPr>
    </w:p>
    <w:p w:rsidRPr="00443B74" w:rsidR="003202F6" w:rsidP="00E04634" w:rsidRDefault="003202F6" w14:paraId="5CE3BD13" w14:textId="77777777">
      <w:pPr>
        <w:rPr>
          <w:rFonts w:asciiTheme="minorHAnsi" w:hAnsiTheme="minorHAnsi" w:cstheme="minorHAnsi"/>
        </w:rPr>
      </w:pPr>
    </w:p>
    <w:p w:rsidRPr="00443B74" w:rsidR="003202F6" w:rsidP="00E04634" w:rsidRDefault="003202F6" w14:paraId="27D9743F" w14:textId="77777777">
      <w:pPr>
        <w:rPr>
          <w:rFonts w:asciiTheme="minorHAnsi" w:hAnsiTheme="minorHAnsi" w:cstheme="minorHAnsi"/>
        </w:rPr>
      </w:pPr>
    </w:p>
    <w:p w:rsidRPr="00443B74" w:rsidR="003202F6" w:rsidP="00E04634" w:rsidRDefault="003202F6" w14:paraId="5C4D4F68" w14:textId="77777777">
      <w:pPr>
        <w:rPr>
          <w:rFonts w:asciiTheme="minorHAnsi" w:hAnsiTheme="minorHAnsi" w:cstheme="minorHAnsi"/>
        </w:rPr>
      </w:pPr>
    </w:p>
    <w:p w:rsidRPr="00443B74" w:rsidR="003202F6" w:rsidP="00E04634" w:rsidRDefault="003202F6" w14:paraId="1CEC1D4E" w14:textId="77777777">
      <w:pPr>
        <w:rPr>
          <w:rFonts w:asciiTheme="minorHAnsi" w:hAnsiTheme="minorHAnsi" w:cstheme="minorHAnsi"/>
        </w:rPr>
      </w:pPr>
    </w:p>
    <w:p w:rsidRPr="00443B74" w:rsidR="003202F6" w:rsidP="00E04634" w:rsidRDefault="003202F6" w14:paraId="292CE89E" w14:textId="77777777">
      <w:pPr>
        <w:rPr>
          <w:rFonts w:asciiTheme="minorHAnsi" w:hAnsiTheme="minorHAnsi" w:cstheme="minorHAnsi"/>
        </w:rPr>
      </w:pPr>
    </w:p>
    <w:p w:rsidRPr="00443B74" w:rsidR="003202F6" w:rsidP="00E04634" w:rsidRDefault="003202F6" w14:paraId="3AE4C07A" w14:textId="77777777">
      <w:pPr>
        <w:rPr>
          <w:rFonts w:asciiTheme="minorHAnsi" w:hAnsiTheme="minorHAnsi" w:cstheme="minorHAnsi"/>
        </w:rPr>
      </w:pPr>
    </w:p>
    <w:p w:rsidRPr="00443B74" w:rsidR="003202F6" w:rsidP="00E04634" w:rsidRDefault="003202F6" w14:paraId="74B8E24E" w14:textId="07F956F0">
      <w:pPr>
        <w:rPr>
          <w:rFonts w:asciiTheme="minorHAnsi" w:hAnsiTheme="minorHAnsi" w:cstheme="minorHAnsi"/>
        </w:rPr>
      </w:pPr>
    </w:p>
    <w:p w:rsidRPr="00443B74" w:rsidR="000B0BCD" w:rsidP="000B0BCD" w:rsidRDefault="000B0BCD" w14:paraId="0388E9B7" w14:textId="367AD19F">
      <w:pPr>
        <w:rPr>
          <w:rFonts w:asciiTheme="minorHAnsi" w:hAnsiTheme="minorHAnsi" w:cstheme="minorHAnsi"/>
        </w:rPr>
      </w:pPr>
    </w:p>
    <w:p w:rsidRPr="00443B74" w:rsidR="000B0BCD" w:rsidP="000B0BCD" w:rsidRDefault="000B0BCD" w14:paraId="20C886D2" w14:textId="47E8F9C2">
      <w:pPr>
        <w:rPr>
          <w:rFonts w:asciiTheme="minorHAnsi" w:hAnsiTheme="minorHAnsi" w:cstheme="minorHAnsi"/>
        </w:rPr>
      </w:pPr>
    </w:p>
    <w:p w:rsidRPr="00443B74" w:rsidR="000B0BCD" w:rsidP="000B0BCD" w:rsidRDefault="000B0BCD" w14:paraId="4FC26EA7" w14:textId="711BDB13">
      <w:pPr>
        <w:rPr>
          <w:rFonts w:asciiTheme="minorHAnsi" w:hAnsiTheme="minorHAnsi" w:cstheme="minorHAnsi"/>
        </w:rPr>
      </w:pPr>
    </w:p>
    <w:p w:rsidRPr="00443B74" w:rsidR="000B0BCD" w:rsidP="000B0BCD" w:rsidRDefault="000B0BCD" w14:paraId="54B06302" w14:textId="0DD32E5A">
      <w:pPr>
        <w:rPr>
          <w:rFonts w:asciiTheme="minorHAnsi" w:hAnsiTheme="minorHAnsi" w:cstheme="minorHAnsi"/>
        </w:rPr>
      </w:pPr>
    </w:p>
    <w:p w:rsidR="00066A57" w:rsidRDefault="00066A57" w14:paraId="79A5F860" w14:textId="0F68CE97">
      <w:pPr>
        <w:rPr>
          <w:rFonts w:asciiTheme="minorHAnsi" w:hAnsiTheme="minorHAnsi" w:cstheme="minorHAnsi"/>
        </w:rPr>
      </w:pPr>
    </w:p>
    <w:p w:rsidR="00632E6D" w:rsidRDefault="00632E6D" w14:paraId="5F3FE223" w14:textId="77777777">
      <w:pPr>
        <w:rPr>
          <w:rFonts w:asciiTheme="minorHAnsi" w:hAnsiTheme="minorHAnsi" w:cstheme="minorHAnsi"/>
        </w:rPr>
      </w:pPr>
    </w:p>
    <w:p w:rsidRPr="00443B74" w:rsidR="000B0BCD" w:rsidP="000B0BCD" w:rsidRDefault="000B0BCD" w14:paraId="55C53E22" w14:textId="77777777">
      <w:pPr>
        <w:rPr>
          <w:rFonts w:asciiTheme="minorHAnsi" w:hAnsiTheme="minorHAnsi" w:cstheme="minorHAnsi"/>
        </w:rPr>
      </w:pPr>
    </w:p>
    <w:p w:rsidR="00863B9B" w:rsidP="000B0BCD" w:rsidRDefault="00863B9B" w14:paraId="0C1CB480" w14:textId="77777777">
      <w:pPr>
        <w:rPr>
          <w:rFonts w:asciiTheme="minorHAnsi" w:hAnsiTheme="minorHAnsi" w:cstheme="minorHAnsi"/>
        </w:rPr>
        <w:sectPr w:rsidR="00863B9B" w:rsidSect="00BA2C67">
          <w:headerReference w:type="even" r:id="rId11"/>
          <w:headerReference w:type="default" r:id="rId12"/>
          <w:footerReference w:type="even" r:id="rId13"/>
          <w:footerReference w:type="default" r:id="rId14"/>
          <w:headerReference w:type="first" r:id="rId15"/>
          <w:footerReference w:type="first" r:id="rId16"/>
          <w:pgSz w:w="16838" w:h="11906" w:orient="landscape" w:code="9"/>
          <w:pgMar w:top="720" w:right="720" w:bottom="720" w:left="720" w:header="227" w:footer="227" w:gutter="0"/>
          <w:pgNumType w:start="1"/>
          <w:cols w:space="708"/>
          <w:titlePg/>
          <w:docGrid w:linePitch="360"/>
        </w:sectPr>
      </w:pPr>
    </w:p>
    <w:p w:rsidRPr="00443B74" w:rsidR="000B0BCD" w:rsidP="000B0BCD" w:rsidRDefault="000B0BCD" w14:paraId="17AF44EE" w14:textId="64CC4916">
      <w:pPr>
        <w:rPr>
          <w:rFonts w:asciiTheme="minorHAnsi" w:hAnsiTheme="minorHAnsi" w:cstheme="minorHAnsi"/>
        </w:rPr>
      </w:pPr>
    </w:p>
    <w:p w:rsidRPr="00443B74" w:rsidR="00E71FC7" w:rsidP="00C05169" w:rsidRDefault="00E71FC7" w14:paraId="37430DD7" w14:textId="77777777">
      <w:pPr>
        <w:pStyle w:val="Heading1"/>
        <w:rPr>
          <w:rFonts w:asciiTheme="minorHAnsi" w:hAnsiTheme="minorHAnsi" w:cstheme="minorHAnsi"/>
          <w:sz w:val="24"/>
          <w:szCs w:val="24"/>
        </w:rPr>
      </w:pPr>
      <w:r w:rsidRPr="00443B74">
        <w:rPr>
          <w:rFonts w:asciiTheme="minorHAnsi" w:hAnsiTheme="minorHAnsi" w:cstheme="minorHAnsi"/>
          <w:sz w:val="24"/>
          <w:szCs w:val="24"/>
        </w:rPr>
        <w:t>Introduction</w:t>
      </w:r>
    </w:p>
    <w:p w:rsidRPr="00443B74" w:rsidR="00E71FC7" w:rsidP="00E71FC7" w:rsidRDefault="00E71FC7" w14:paraId="2276B3B8" w14:textId="77777777">
      <w:pPr>
        <w:rPr>
          <w:rFonts w:asciiTheme="minorHAnsi" w:hAnsiTheme="minorHAnsi" w:cstheme="minorHAnsi"/>
          <w:szCs w:val="24"/>
        </w:rPr>
      </w:pPr>
    </w:p>
    <w:p w:rsidRPr="00443B74" w:rsidR="00E71FC7" w:rsidP="003D76BB" w:rsidRDefault="00E71FC7" w14:paraId="3ED95FAD" w14:textId="3C73A7AD">
      <w:pPr>
        <w:pStyle w:val="Heading2"/>
        <w:numPr>
          <w:ilvl w:val="1"/>
          <w:numId w:val="24"/>
        </w:numPr>
        <w:rPr>
          <w:rFonts w:asciiTheme="minorHAnsi" w:hAnsiTheme="minorHAnsi" w:cstheme="minorHAnsi"/>
          <w:sz w:val="24"/>
          <w:szCs w:val="24"/>
        </w:rPr>
      </w:pPr>
      <w:bookmarkStart w:name="_Toc492802350" w:id="0"/>
      <w:bookmarkStart w:name="_Toc509573868" w:id="1"/>
      <w:r w:rsidRPr="00443B74">
        <w:rPr>
          <w:rFonts w:asciiTheme="minorHAnsi" w:hAnsiTheme="minorHAnsi" w:cstheme="minorHAnsi"/>
          <w:sz w:val="24"/>
          <w:szCs w:val="24"/>
        </w:rPr>
        <w:t>The Essex Health and Wellbeing Board Pharmaceutical Needs Assessment</w:t>
      </w:r>
      <w:bookmarkEnd w:id="0"/>
      <w:bookmarkEnd w:id="1"/>
    </w:p>
    <w:p w:rsidRPr="00443B74" w:rsidR="00E71FC7" w:rsidP="00E71FC7" w:rsidRDefault="00E71FC7" w14:paraId="343854C7" w14:textId="77777777">
      <w:pPr>
        <w:rPr>
          <w:rFonts w:asciiTheme="minorHAnsi" w:hAnsiTheme="minorHAnsi" w:cstheme="minorHAnsi"/>
          <w:szCs w:val="24"/>
        </w:rPr>
      </w:pPr>
    </w:p>
    <w:p w:rsidRPr="00443B74" w:rsidR="00E71FC7" w:rsidP="00E71FC7" w:rsidRDefault="00E71FC7" w14:paraId="70192377" w14:textId="5A3CBF88">
      <w:pPr>
        <w:keepLines/>
        <w:tabs>
          <w:tab w:val="left" w:pos="1729"/>
        </w:tabs>
        <w:spacing w:before="80" w:line="276" w:lineRule="auto"/>
        <w:ind w:left="1728" w:hanging="360"/>
        <w:outlineLvl w:val="3"/>
        <w:rPr>
          <w:rFonts w:asciiTheme="minorHAnsi" w:hAnsiTheme="minorHAnsi" w:eastAsiaTheme="majorEastAsia" w:cstheme="minorHAnsi"/>
          <w:bCs/>
          <w:iCs/>
          <w:szCs w:val="24"/>
        </w:rPr>
      </w:pPr>
      <w:r w:rsidRPr="00443B74">
        <w:rPr>
          <w:rFonts w:asciiTheme="minorHAnsi" w:hAnsiTheme="minorHAnsi" w:eastAsiaTheme="majorEastAsia" w:cstheme="minorHAnsi"/>
          <w:bCs/>
          <w:iCs/>
          <w:szCs w:val="24"/>
        </w:rPr>
        <w:t xml:space="preserve">This Essex Health and Wellbeing Board (HWB) Pharmaceutical Needs Assessment (PNA) supersedes previous PNAs within the </w:t>
      </w:r>
      <w:r w:rsidR="00F03610">
        <w:rPr>
          <w:rFonts w:asciiTheme="minorHAnsi" w:hAnsiTheme="minorHAnsi" w:eastAsiaTheme="majorEastAsia" w:cstheme="minorHAnsi"/>
          <w:bCs/>
          <w:iCs/>
          <w:szCs w:val="24"/>
        </w:rPr>
        <w:t xml:space="preserve">HWB </w:t>
      </w:r>
      <w:r w:rsidRPr="00443B74">
        <w:rPr>
          <w:rFonts w:asciiTheme="minorHAnsi" w:hAnsiTheme="minorHAnsi" w:eastAsiaTheme="majorEastAsia" w:cstheme="minorHAnsi"/>
          <w:bCs/>
          <w:iCs/>
          <w:szCs w:val="24"/>
        </w:rPr>
        <w:t>area.</w:t>
      </w:r>
    </w:p>
    <w:p w:rsidRPr="00443B74" w:rsidR="00E71FC7" w:rsidP="00E71FC7" w:rsidRDefault="00E71FC7" w14:paraId="0F728FE2" w14:textId="301CFF77">
      <w:pPr>
        <w:keepLines/>
        <w:tabs>
          <w:tab w:val="left" w:pos="1729"/>
        </w:tabs>
        <w:spacing w:before="80" w:line="276" w:lineRule="auto"/>
        <w:ind w:left="1728" w:hanging="360"/>
        <w:outlineLvl w:val="3"/>
        <w:rPr>
          <w:rFonts w:asciiTheme="minorHAnsi" w:hAnsiTheme="minorHAnsi" w:eastAsiaTheme="majorEastAsia" w:cstheme="minorHAnsi"/>
          <w:bCs/>
          <w:iCs/>
          <w:szCs w:val="24"/>
        </w:rPr>
      </w:pPr>
      <w:r w:rsidRPr="00443B74">
        <w:rPr>
          <w:rFonts w:asciiTheme="minorHAnsi" w:hAnsiTheme="minorHAnsi" w:eastAsiaTheme="majorEastAsia" w:cstheme="minorHAnsi"/>
          <w:bCs/>
          <w:iCs/>
          <w:szCs w:val="24"/>
        </w:rPr>
        <w:t>PNAs are updated at least every three years</w:t>
      </w:r>
      <w:r w:rsidR="00875ABF">
        <w:rPr>
          <w:rFonts w:asciiTheme="minorHAnsi" w:hAnsiTheme="minorHAnsi" w:eastAsiaTheme="majorEastAsia" w:cstheme="minorHAnsi"/>
          <w:bCs/>
          <w:iCs/>
          <w:szCs w:val="24"/>
        </w:rPr>
        <w:t>,</w:t>
      </w:r>
      <w:r w:rsidR="00C51A4A">
        <w:rPr>
          <w:rFonts w:asciiTheme="minorHAnsi" w:hAnsiTheme="minorHAnsi" w:eastAsiaTheme="majorEastAsia" w:cstheme="minorHAnsi"/>
          <w:bCs/>
          <w:iCs/>
          <w:szCs w:val="24"/>
        </w:rPr>
        <w:t xml:space="preserve"> </w:t>
      </w:r>
      <w:r w:rsidRPr="00443B74">
        <w:rPr>
          <w:rFonts w:asciiTheme="minorHAnsi" w:hAnsiTheme="minorHAnsi" w:eastAsiaTheme="majorEastAsia" w:cstheme="minorHAnsi"/>
          <w:bCs/>
          <w:iCs/>
          <w:szCs w:val="24"/>
        </w:rPr>
        <w:t>however the Covid-19 pandemic led to regulations being amended to allow the 2018 PNA to be extended until October 2022.</w:t>
      </w:r>
    </w:p>
    <w:p w:rsidRPr="00443B74" w:rsidR="00E71FC7" w:rsidP="003D76BB" w:rsidRDefault="00E71FC7" w14:paraId="39068A1F" w14:textId="7B2A3AEB">
      <w:pPr>
        <w:pStyle w:val="Heading2"/>
        <w:numPr>
          <w:ilvl w:val="1"/>
          <w:numId w:val="24"/>
        </w:numPr>
        <w:rPr>
          <w:rFonts w:asciiTheme="minorHAnsi" w:hAnsiTheme="minorHAnsi" w:cstheme="minorHAnsi"/>
          <w:sz w:val="24"/>
          <w:szCs w:val="24"/>
        </w:rPr>
      </w:pPr>
      <w:bookmarkStart w:name="_Toc492802351" w:id="2"/>
      <w:bookmarkStart w:name="_Toc509573869" w:id="3"/>
      <w:r w:rsidRPr="00443B74">
        <w:rPr>
          <w:rFonts w:asciiTheme="minorHAnsi" w:hAnsiTheme="minorHAnsi" w:cstheme="minorHAnsi"/>
          <w:sz w:val="24"/>
          <w:szCs w:val="24"/>
        </w:rPr>
        <w:t>Background and legislation</w:t>
      </w:r>
      <w:bookmarkEnd w:id="2"/>
      <w:bookmarkEnd w:id="3"/>
    </w:p>
    <w:p w:rsidRPr="00443B74" w:rsidR="00E71FC7" w:rsidP="00E71FC7" w:rsidRDefault="00E71FC7" w14:paraId="4AEDA9DE" w14:textId="77777777">
      <w:pPr>
        <w:rPr>
          <w:rFonts w:asciiTheme="minorHAnsi" w:hAnsiTheme="minorHAnsi" w:cstheme="minorHAnsi"/>
          <w:szCs w:val="24"/>
        </w:rPr>
      </w:pPr>
    </w:p>
    <w:p w:rsidRPr="00443B74" w:rsidR="00E71FC7" w:rsidP="00E71FC7" w:rsidRDefault="00E71FC7" w14:paraId="1A9A84FD" w14:textId="3B0821EE">
      <w:pPr>
        <w:keepLines/>
        <w:tabs>
          <w:tab w:val="left" w:pos="1729"/>
        </w:tabs>
        <w:spacing w:before="80" w:line="276" w:lineRule="auto"/>
        <w:ind w:left="1728" w:hanging="360"/>
        <w:outlineLvl w:val="3"/>
        <w:rPr>
          <w:rFonts w:asciiTheme="minorHAnsi" w:hAnsiTheme="minorHAnsi" w:eastAsiaTheme="majorEastAsia" w:cstheme="minorHAnsi"/>
          <w:bCs/>
          <w:iCs/>
          <w:szCs w:val="24"/>
        </w:rPr>
      </w:pPr>
      <w:r w:rsidRPr="00443B74">
        <w:rPr>
          <w:rFonts w:asciiTheme="minorHAnsi" w:hAnsiTheme="minorHAnsi" w:eastAsiaTheme="majorEastAsia" w:cstheme="minorHAnsi"/>
          <w:bCs/>
          <w:iCs/>
          <w:szCs w:val="24"/>
        </w:rPr>
        <w:t xml:space="preserve">Section 128A of the National Health Service Act 2006 (NHS Act 2006) requires each </w:t>
      </w:r>
      <w:r w:rsidR="009D1BE0">
        <w:rPr>
          <w:rFonts w:asciiTheme="minorHAnsi" w:hAnsiTheme="minorHAnsi" w:eastAsiaTheme="majorEastAsia" w:cstheme="minorHAnsi"/>
          <w:bCs/>
          <w:iCs/>
          <w:szCs w:val="24"/>
        </w:rPr>
        <w:t>HWB</w:t>
      </w:r>
      <w:r w:rsidRPr="00443B74">
        <w:rPr>
          <w:rFonts w:asciiTheme="minorHAnsi" w:hAnsiTheme="minorHAnsi" w:eastAsiaTheme="majorEastAsia" w:cstheme="minorHAnsi"/>
          <w:bCs/>
          <w:iCs/>
          <w:szCs w:val="24"/>
        </w:rPr>
        <w:t xml:space="preserve"> to assess the need for pharmaceutical services in its area and to publish a statement of its assessment. Termed a ‘pharmaceutical needs assessment’, the NHS (Pharmaceutical Services and Local Pharmaceutical Services) Regulations 2013, as amended (the 2013 regulations)</w:t>
      </w:r>
      <w:r w:rsidRPr="00443B74">
        <w:rPr>
          <w:rFonts w:asciiTheme="minorHAnsi" w:hAnsiTheme="minorHAnsi" w:eastAsiaTheme="majorEastAsia" w:cstheme="minorHAnsi"/>
          <w:bCs/>
          <w:iCs/>
          <w:szCs w:val="24"/>
          <w:vertAlign w:val="superscript"/>
        </w:rPr>
        <w:footnoteReference w:id="2"/>
      </w:r>
      <w:r w:rsidRPr="00443B74">
        <w:rPr>
          <w:rFonts w:asciiTheme="minorHAnsi" w:hAnsiTheme="minorHAnsi" w:eastAsiaTheme="majorEastAsia" w:cstheme="minorHAnsi"/>
          <w:bCs/>
          <w:iCs/>
          <w:szCs w:val="24"/>
        </w:rPr>
        <w:t xml:space="preserve"> set out the minimum information that must be contained within a </w:t>
      </w:r>
      <w:r w:rsidR="009D1BE0">
        <w:rPr>
          <w:rFonts w:asciiTheme="minorHAnsi" w:hAnsiTheme="minorHAnsi" w:eastAsiaTheme="majorEastAsia" w:cstheme="minorHAnsi"/>
          <w:bCs/>
          <w:iCs/>
          <w:szCs w:val="24"/>
        </w:rPr>
        <w:t>PNA</w:t>
      </w:r>
      <w:r w:rsidRPr="00443B74">
        <w:rPr>
          <w:rFonts w:asciiTheme="minorHAnsi" w:hAnsiTheme="minorHAnsi" w:eastAsiaTheme="majorEastAsia" w:cstheme="minorHAnsi"/>
          <w:bCs/>
          <w:iCs/>
          <w:szCs w:val="24"/>
        </w:rPr>
        <w:t xml:space="preserve"> and outline the process that must be followed in its development. </w:t>
      </w:r>
    </w:p>
    <w:p w:rsidRPr="00443B74" w:rsidR="00E71FC7" w:rsidP="00E71FC7" w:rsidRDefault="00E71FC7" w14:paraId="34ECA17F" w14:textId="77777777">
      <w:pPr>
        <w:rPr>
          <w:rFonts w:asciiTheme="minorHAnsi" w:hAnsiTheme="minorHAnsi" w:cstheme="minorHAnsi"/>
          <w:szCs w:val="24"/>
        </w:rPr>
      </w:pPr>
    </w:p>
    <w:p w:rsidRPr="00443B74" w:rsidR="00E71FC7" w:rsidP="003D76BB" w:rsidRDefault="00E71FC7" w14:paraId="74FC58D4" w14:textId="77777777">
      <w:pPr>
        <w:keepNext/>
        <w:keepLines/>
        <w:numPr>
          <w:ilvl w:val="1"/>
          <w:numId w:val="24"/>
        </w:numPr>
        <w:tabs>
          <w:tab w:val="left" w:pos="431"/>
        </w:tabs>
        <w:spacing w:before="100" w:line="276" w:lineRule="auto"/>
        <w:outlineLvl w:val="1"/>
        <w:rPr>
          <w:rFonts w:asciiTheme="minorHAnsi" w:hAnsiTheme="minorHAnsi" w:eastAsiaTheme="majorEastAsia" w:cstheme="minorHAnsi"/>
          <w:b/>
          <w:bCs/>
          <w:szCs w:val="24"/>
        </w:rPr>
      </w:pPr>
      <w:bookmarkStart w:name="_Toc492802352" w:id="4"/>
      <w:bookmarkStart w:name="_Toc509573870" w:id="5"/>
      <w:r w:rsidRPr="00443B74">
        <w:rPr>
          <w:rFonts w:asciiTheme="minorHAnsi" w:hAnsiTheme="minorHAnsi" w:eastAsiaTheme="majorEastAsia" w:cstheme="minorHAnsi"/>
          <w:b/>
          <w:bCs/>
          <w:szCs w:val="24"/>
        </w:rPr>
        <w:t>Local context</w:t>
      </w:r>
      <w:bookmarkEnd w:id="4"/>
      <w:bookmarkEnd w:id="5"/>
    </w:p>
    <w:p w:rsidRPr="00443B74" w:rsidR="00E71FC7" w:rsidP="00E71FC7" w:rsidRDefault="00E71FC7" w14:paraId="0FE8B91A" w14:textId="77777777">
      <w:pPr>
        <w:rPr>
          <w:rFonts w:asciiTheme="minorHAnsi" w:hAnsiTheme="minorHAnsi" w:cstheme="minorHAnsi"/>
          <w:szCs w:val="24"/>
        </w:rPr>
      </w:pPr>
    </w:p>
    <w:p w:rsidRPr="00066A57" w:rsidR="00F53E33" w:rsidP="003D76BB" w:rsidRDefault="00E71FC7" w14:paraId="247005F2" w14:textId="5AC8EE5C">
      <w:pPr>
        <w:keepLines/>
        <w:numPr>
          <w:ilvl w:val="2"/>
          <w:numId w:val="24"/>
        </w:numPr>
        <w:tabs>
          <w:tab w:val="left" w:pos="1009"/>
        </w:tabs>
        <w:spacing w:before="60" w:after="120" w:line="276" w:lineRule="auto"/>
        <w:ind w:left="1571"/>
        <w:outlineLvl w:val="2"/>
        <w:rPr>
          <w:rFonts w:asciiTheme="minorHAnsi" w:hAnsiTheme="minorHAnsi" w:eastAsiaTheme="majorEastAsia" w:cstheme="minorHAnsi"/>
          <w:bCs/>
          <w:szCs w:val="24"/>
        </w:rPr>
      </w:pPr>
      <w:bookmarkStart w:name="_Toc104811690" w:id="6"/>
      <w:r w:rsidRPr="00066A57">
        <w:rPr>
          <w:rFonts w:asciiTheme="minorHAnsi" w:hAnsiTheme="minorHAnsi" w:eastAsiaTheme="majorEastAsia" w:cstheme="minorHAnsi"/>
          <w:bCs/>
          <w:szCs w:val="24"/>
        </w:rPr>
        <w:t>Purpose of the Essex Pharmaceutical Needs Assessment</w:t>
      </w:r>
      <w:r w:rsidRPr="00066A57" w:rsidR="009D1BE0">
        <w:rPr>
          <w:rFonts w:asciiTheme="minorHAnsi" w:hAnsiTheme="minorHAnsi" w:eastAsiaTheme="majorEastAsia" w:cstheme="minorHAnsi"/>
          <w:bCs/>
          <w:szCs w:val="24"/>
        </w:rPr>
        <w:t xml:space="preserve"> (PNA)</w:t>
      </w:r>
      <w:r w:rsidRPr="00066A57" w:rsidR="008A4875">
        <w:rPr>
          <w:rFonts w:asciiTheme="minorHAnsi" w:hAnsiTheme="minorHAnsi" w:eastAsiaTheme="majorEastAsia" w:cstheme="minorHAnsi"/>
          <w:bCs/>
          <w:szCs w:val="24"/>
        </w:rPr>
        <w:t>:</w:t>
      </w:r>
      <w:bookmarkEnd w:id="6"/>
    </w:p>
    <w:p w:rsidRPr="00066A57" w:rsidR="00F53E33" w:rsidP="005E199B" w:rsidRDefault="00566BD7" w14:paraId="53A388ED" w14:textId="3AB02094">
      <w:pPr>
        <w:pStyle w:val="Bullets2"/>
        <w:rPr>
          <w:rFonts w:asciiTheme="minorHAnsi" w:hAnsiTheme="minorHAnsi" w:cstheme="minorHAnsi"/>
          <w:sz w:val="24"/>
        </w:rPr>
      </w:pPr>
      <w:r w:rsidRPr="00066A57">
        <w:rPr>
          <w:rFonts w:asciiTheme="minorHAnsi" w:hAnsiTheme="minorHAnsi" w:cstheme="minorHAnsi"/>
          <w:sz w:val="24"/>
        </w:rPr>
        <w:lastRenderedPageBreak/>
        <w:t>T</w:t>
      </w:r>
      <w:r w:rsidRPr="00066A57" w:rsidR="00F53E33">
        <w:rPr>
          <w:rFonts w:asciiTheme="minorHAnsi" w:hAnsiTheme="minorHAnsi" w:cstheme="minorHAnsi"/>
          <w:sz w:val="24"/>
        </w:rPr>
        <w:t xml:space="preserve">he PNA will be used by </w:t>
      </w:r>
      <w:r w:rsidRPr="00066A57" w:rsidR="00F53E33">
        <w:rPr>
          <w:rFonts w:asciiTheme="minorHAnsi" w:hAnsiTheme="minorHAnsi" w:cstheme="minorHAnsi"/>
          <w:color w:val="000000" w:themeColor="text1"/>
          <w:sz w:val="24"/>
        </w:rPr>
        <w:t xml:space="preserve">NHS England </w:t>
      </w:r>
      <w:r w:rsidRPr="00066A57" w:rsidR="001A37CC">
        <w:rPr>
          <w:rFonts w:asciiTheme="minorHAnsi" w:hAnsiTheme="minorHAnsi" w:cstheme="minorHAnsi"/>
          <w:color w:val="000000" w:themeColor="text1"/>
          <w:sz w:val="24"/>
        </w:rPr>
        <w:t>(</w:t>
      </w:r>
      <w:r w:rsidRPr="00066A57" w:rsidR="00F53E33">
        <w:rPr>
          <w:rFonts w:asciiTheme="minorHAnsi" w:hAnsiTheme="minorHAnsi" w:cstheme="minorHAnsi"/>
          <w:color w:val="000000" w:themeColor="text1"/>
          <w:sz w:val="24"/>
        </w:rPr>
        <w:t xml:space="preserve">or other body as identified in the regulations) </w:t>
      </w:r>
      <w:r w:rsidRPr="00066A57" w:rsidR="00F53E33">
        <w:rPr>
          <w:rFonts w:asciiTheme="minorHAnsi" w:hAnsiTheme="minorHAnsi" w:cstheme="minorHAnsi"/>
          <w:sz w:val="24"/>
        </w:rPr>
        <w:t>when considering decisions on applications to open new pharmacies and dispensing appliance contractor premises; or applications from current pharmaceutical providers to change their existing regulatory requirements. Decisions on whether to open new pharmacies are not made by the HWBs. If a person (a pharmacist, a dispenser of appliances or in some circumstances</w:t>
      </w:r>
      <w:r w:rsidRPr="00066A57" w:rsidR="00B95E49">
        <w:rPr>
          <w:rFonts w:asciiTheme="minorHAnsi" w:hAnsiTheme="minorHAnsi" w:cstheme="minorHAnsi"/>
          <w:sz w:val="24"/>
        </w:rPr>
        <w:t>,</w:t>
      </w:r>
      <w:r w:rsidRPr="00066A57" w:rsidR="00F53E33">
        <w:rPr>
          <w:rFonts w:asciiTheme="minorHAnsi" w:hAnsiTheme="minorHAnsi" w:cstheme="minorHAnsi"/>
          <w:sz w:val="24"/>
        </w:rPr>
        <w:t xml:space="preserve"> and normally in rural areas, GPs) wants to provide NHS pharmaceutical services, they are required to apply to the NHS to be included on a Pharmaceutical List. Pharmaceutical Lists are compiled and held by </w:t>
      </w:r>
      <w:r w:rsidRPr="00066A57" w:rsidR="00F53E33">
        <w:rPr>
          <w:rFonts w:asciiTheme="minorHAnsi" w:hAnsiTheme="minorHAnsi" w:cstheme="minorHAnsi"/>
          <w:color w:val="000000" w:themeColor="text1"/>
          <w:sz w:val="24"/>
        </w:rPr>
        <w:t xml:space="preserve">NHS England. </w:t>
      </w:r>
      <w:r w:rsidRPr="00066A57" w:rsidR="00F53E33">
        <w:rPr>
          <w:rFonts w:asciiTheme="minorHAnsi" w:hAnsiTheme="minorHAnsi" w:cstheme="minorHAnsi"/>
          <w:sz w:val="24"/>
        </w:rPr>
        <w:t>Under the NHS (Pharmaceutical Services and Local Pharmaceutical Services) Regulations, a person who wishes to provide NHS pharmaceutical services must generally apply to NHS England to be included on a relevant list by proving they are able to meet a pharmaceutical need as set out in the relevant PNA. There are exceptions to this, such as applications for needs not foreseen in the PNA or to provide pharmaceutical services on a distance-selling (internet or mail order only) basis. NHS England will then review the application and decide if there is a need for a new pharmacy in the proposed location</w:t>
      </w:r>
      <w:r w:rsidRPr="00066A57" w:rsidR="00DF3D22">
        <w:rPr>
          <w:rFonts w:asciiTheme="minorHAnsi" w:hAnsiTheme="minorHAnsi" w:cstheme="minorHAnsi"/>
          <w:sz w:val="24"/>
        </w:rPr>
        <w:t>.</w:t>
      </w:r>
    </w:p>
    <w:p w:rsidRPr="00066A57" w:rsidR="00F53E33" w:rsidP="005E199B" w:rsidRDefault="00F53E33" w14:paraId="43C8BE12" w14:textId="5BA791CB">
      <w:pPr>
        <w:pStyle w:val="Bullets2"/>
        <w:rPr>
          <w:rFonts w:asciiTheme="minorHAnsi" w:hAnsiTheme="minorHAnsi" w:cstheme="minorHAnsi"/>
          <w:sz w:val="24"/>
        </w:rPr>
      </w:pPr>
      <w:r w:rsidRPr="00066A57">
        <w:rPr>
          <w:rFonts w:asciiTheme="minorHAnsi" w:hAnsiTheme="minorHAnsi" w:cstheme="minorHAnsi"/>
          <w:sz w:val="24"/>
        </w:rPr>
        <w:t>It will aid the HWB to work with providers to target services to the areas where they are needed</w:t>
      </w:r>
      <w:r w:rsidRPr="00066A57" w:rsidR="00475C3B">
        <w:rPr>
          <w:rFonts w:asciiTheme="minorHAnsi" w:hAnsiTheme="minorHAnsi" w:cstheme="minorHAnsi"/>
          <w:sz w:val="24"/>
        </w:rPr>
        <w:t>,</w:t>
      </w:r>
      <w:r w:rsidRPr="00066A57">
        <w:rPr>
          <w:rFonts w:asciiTheme="minorHAnsi" w:hAnsiTheme="minorHAnsi" w:cstheme="minorHAnsi"/>
          <w:sz w:val="24"/>
        </w:rPr>
        <w:t xml:space="preserve"> and limit duplication of services in areas where provision is adequate</w:t>
      </w:r>
      <w:r w:rsidRPr="00066A57" w:rsidR="00DF3D22">
        <w:rPr>
          <w:rFonts w:asciiTheme="minorHAnsi" w:hAnsiTheme="minorHAnsi" w:cstheme="minorHAnsi"/>
          <w:sz w:val="24"/>
        </w:rPr>
        <w:t>.</w:t>
      </w:r>
    </w:p>
    <w:p w:rsidRPr="00066A57" w:rsidR="00F53E33" w:rsidP="005E199B" w:rsidRDefault="00F53E33" w14:paraId="07308771" w14:textId="5B12D886">
      <w:pPr>
        <w:pStyle w:val="Bullets2"/>
        <w:rPr>
          <w:rFonts w:asciiTheme="minorHAnsi" w:hAnsiTheme="minorHAnsi" w:cstheme="minorHAnsi"/>
          <w:sz w:val="24"/>
        </w:rPr>
      </w:pPr>
      <w:r w:rsidRPr="00066A57">
        <w:rPr>
          <w:rFonts w:asciiTheme="minorHAnsi" w:hAnsiTheme="minorHAnsi" w:cstheme="minorHAnsi"/>
          <w:sz w:val="24"/>
        </w:rPr>
        <w:t>It will inform interested parties of the pharmaceutical needs in Essex and enable work to plan, develop and deliver pharmaceutical services for the population</w:t>
      </w:r>
      <w:r w:rsidRPr="00066A57" w:rsidR="00DF3D22">
        <w:rPr>
          <w:rFonts w:asciiTheme="minorHAnsi" w:hAnsiTheme="minorHAnsi" w:cstheme="minorHAnsi"/>
          <w:sz w:val="24"/>
        </w:rPr>
        <w:t>.</w:t>
      </w:r>
    </w:p>
    <w:p w:rsidRPr="00066A57" w:rsidR="00F53E33" w:rsidP="005E199B" w:rsidRDefault="00F53E33" w14:paraId="6BC8B7CA" w14:textId="40129316">
      <w:pPr>
        <w:pStyle w:val="Bullets2"/>
        <w:rPr>
          <w:rFonts w:asciiTheme="minorHAnsi" w:hAnsiTheme="minorHAnsi" w:cstheme="minorHAnsi"/>
          <w:sz w:val="24"/>
        </w:rPr>
      </w:pPr>
      <w:r w:rsidRPr="00066A57">
        <w:rPr>
          <w:rFonts w:asciiTheme="minorHAnsi" w:hAnsiTheme="minorHAnsi" w:cstheme="minorHAnsi"/>
          <w:sz w:val="24"/>
        </w:rPr>
        <w:t>It will inform commissioning decisions by local commissioning bodies</w:t>
      </w:r>
      <w:r w:rsidRPr="00066A57" w:rsidR="006940A5">
        <w:rPr>
          <w:rFonts w:asciiTheme="minorHAnsi" w:hAnsiTheme="minorHAnsi" w:cstheme="minorHAnsi"/>
          <w:sz w:val="24"/>
        </w:rPr>
        <w:t>,</w:t>
      </w:r>
      <w:r w:rsidRPr="00066A57">
        <w:rPr>
          <w:rFonts w:asciiTheme="minorHAnsi" w:hAnsiTheme="minorHAnsi" w:cstheme="minorHAnsi"/>
          <w:sz w:val="24"/>
        </w:rPr>
        <w:t xml:space="preserve"> including local authorities</w:t>
      </w:r>
      <w:r w:rsidRPr="00066A57" w:rsidR="00DF3D22">
        <w:rPr>
          <w:rFonts w:asciiTheme="minorHAnsi" w:hAnsiTheme="minorHAnsi" w:cstheme="minorHAnsi"/>
          <w:sz w:val="24"/>
        </w:rPr>
        <w:t>.</w:t>
      </w:r>
    </w:p>
    <w:p w:rsidRPr="00443B74" w:rsidR="003202F6" w:rsidP="00E04634" w:rsidRDefault="003202F6" w14:paraId="73CED04E" w14:textId="32FF9581">
      <w:pPr>
        <w:rPr>
          <w:rFonts w:asciiTheme="minorHAnsi" w:hAnsiTheme="minorHAnsi" w:cstheme="minorHAnsi"/>
        </w:rPr>
      </w:pPr>
    </w:p>
    <w:p w:rsidRPr="00443B74" w:rsidR="003202F6" w:rsidP="003202F6" w:rsidRDefault="003202F6" w14:paraId="6E653EC2" w14:textId="77777777">
      <w:pPr>
        <w:ind w:left="1701" w:hanging="283"/>
        <w:rPr>
          <w:rFonts w:asciiTheme="minorHAnsi" w:hAnsiTheme="minorHAnsi" w:cstheme="minorHAnsi"/>
        </w:rPr>
      </w:pPr>
    </w:p>
    <w:p w:rsidRPr="00443B74" w:rsidR="003202F6" w:rsidP="003202F6" w:rsidRDefault="003202F6" w14:paraId="3D2592FC" w14:textId="77777777">
      <w:pPr>
        <w:rPr>
          <w:rFonts w:asciiTheme="minorHAnsi" w:hAnsiTheme="minorHAnsi" w:cstheme="minorHAnsi"/>
          <w:b/>
          <w:bCs/>
        </w:rPr>
      </w:pPr>
      <w:r w:rsidRPr="00443B74">
        <w:rPr>
          <w:rFonts w:asciiTheme="minorHAnsi" w:hAnsiTheme="minorHAnsi" w:cstheme="minorHAnsi"/>
          <w:b/>
          <w:bCs/>
        </w:rPr>
        <w:t>1.4</w:t>
      </w:r>
      <w:r w:rsidRPr="00443B74">
        <w:rPr>
          <w:rFonts w:asciiTheme="minorHAnsi" w:hAnsiTheme="minorHAnsi" w:cstheme="minorHAnsi"/>
          <w:b/>
          <w:bCs/>
        </w:rPr>
        <w:tab/>
      </w:r>
      <w:r w:rsidRPr="00443B74">
        <w:rPr>
          <w:rFonts w:asciiTheme="minorHAnsi" w:hAnsiTheme="minorHAnsi" w:cstheme="minorHAnsi"/>
          <w:b/>
          <w:bCs/>
        </w:rPr>
        <w:t>Development of the Essex PNA</w:t>
      </w:r>
    </w:p>
    <w:p w:rsidRPr="00443B74" w:rsidR="003202F6" w:rsidP="003202F6" w:rsidRDefault="003202F6" w14:paraId="6584A6C9" w14:textId="77777777">
      <w:pPr>
        <w:rPr>
          <w:rFonts w:asciiTheme="minorHAnsi" w:hAnsiTheme="minorHAnsi" w:cstheme="minorHAnsi"/>
        </w:rPr>
      </w:pPr>
    </w:p>
    <w:p w:rsidRPr="00443B74" w:rsidR="003202F6" w:rsidP="003202F6" w:rsidRDefault="003202F6" w14:paraId="2CFF53AC" w14:textId="242E7B3A">
      <w:pPr>
        <w:ind w:left="1701" w:hanging="283"/>
        <w:rPr>
          <w:rFonts w:asciiTheme="minorHAnsi" w:hAnsiTheme="minorHAnsi" w:cstheme="minorHAnsi"/>
        </w:rPr>
      </w:pPr>
      <w:r w:rsidRPr="00443B74">
        <w:rPr>
          <w:rFonts w:asciiTheme="minorHAnsi" w:hAnsiTheme="minorHAnsi" w:cstheme="minorHAnsi"/>
        </w:rPr>
        <w:t>•</w:t>
      </w:r>
      <w:r w:rsidRPr="00443B74">
        <w:rPr>
          <w:rFonts w:asciiTheme="minorHAnsi" w:hAnsiTheme="minorHAnsi" w:cstheme="minorHAnsi"/>
        </w:rPr>
        <w:tab/>
      </w:r>
      <w:r w:rsidRPr="00443B74">
        <w:rPr>
          <w:rFonts w:asciiTheme="minorHAnsi" w:hAnsiTheme="minorHAnsi" w:cstheme="minorHAnsi"/>
        </w:rPr>
        <w:t xml:space="preserve">The process of developing the PNA has taken into account the requirement to involve and consult people about changes to health services. The specific legislative requirements in relation to development of PNAs were considered. The membership of the steering group ensured all the main stakeholders were represented. Further details are available in Appendix </w:t>
      </w:r>
      <w:r w:rsidRPr="00443B74" w:rsidR="008C4B30">
        <w:rPr>
          <w:rFonts w:asciiTheme="minorHAnsi" w:hAnsiTheme="minorHAnsi" w:cstheme="minorHAnsi"/>
        </w:rPr>
        <w:t>A</w:t>
      </w:r>
      <w:r w:rsidR="00601656">
        <w:rPr>
          <w:rFonts w:asciiTheme="minorHAnsi" w:hAnsiTheme="minorHAnsi" w:cstheme="minorHAnsi"/>
        </w:rPr>
        <w:t>.</w:t>
      </w:r>
    </w:p>
    <w:p w:rsidRPr="00443B74" w:rsidR="003202F6" w:rsidP="003202F6" w:rsidRDefault="003202F6" w14:paraId="5A39C17A" w14:textId="77777777">
      <w:pPr>
        <w:rPr>
          <w:rFonts w:asciiTheme="minorHAnsi" w:hAnsiTheme="minorHAnsi" w:cstheme="minorHAnsi"/>
        </w:rPr>
      </w:pPr>
    </w:p>
    <w:p w:rsidRPr="00443B74" w:rsidR="003202F6" w:rsidP="003202F6" w:rsidRDefault="003202F6" w14:paraId="74C056E9" w14:textId="77777777">
      <w:pPr>
        <w:rPr>
          <w:rFonts w:asciiTheme="minorHAnsi" w:hAnsiTheme="minorHAnsi" w:cstheme="minorHAnsi"/>
          <w:b/>
          <w:bCs/>
        </w:rPr>
      </w:pPr>
      <w:r w:rsidRPr="00443B74">
        <w:rPr>
          <w:rFonts w:asciiTheme="minorHAnsi" w:hAnsiTheme="minorHAnsi" w:cstheme="minorHAnsi"/>
          <w:b/>
          <w:bCs/>
        </w:rPr>
        <w:t>1.5</w:t>
      </w:r>
      <w:r w:rsidRPr="00443B74">
        <w:rPr>
          <w:rFonts w:asciiTheme="minorHAnsi" w:hAnsiTheme="minorHAnsi" w:cstheme="minorHAnsi"/>
          <w:b/>
          <w:bCs/>
        </w:rPr>
        <w:tab/>
      </w:r>
      <w:r w:rsidRPr="00443B74">
        <w:rPr>
          <w:rFonts w:asciiTheme="minorHAnsi" w:hAnsiTheme="minorHAnsi" w:cstheme="minorHAnsi"/>
          <w:b/>
          <w:bCs/>
        </w:rPr>
        <w:t xml:space="preserve">Consultation </w:t>
      </w:r>
    </w:p>
    <w:p w:rsidRPr="00443B74" w:rsidR="003202F6" w:rsidP="003202F6" w:rsidRDefault="003202F6" w14:paraId="11D31093" w14:textId="77777777">
      <w:pPr>
        <w:rPr>
          <w:rFonts w:asciiTheme="minorHAnsi" w:hAnsiTheme="minorHAnsi" w:cstheme="minorHAnsi"/>
        </w:rPr>
      </w:pPr>
    </w:p>
    <w:p w:rsidRPr="00443B74" w:rsidR="003202F6" w:rsidP="003202F6" w:rsidRDefault="003202F6" w14:paraId="692F887A" w14:textId="1E19A4D5">
      <w:pPr>
        <w:rPr>
          <w:rFonts w:asciiTheme="minorHAnsi" w:hAnsiTheme="minorHAnsi" w:cstheme="minorHAnsi"/>
          <w:color w:val="FF0000"/>
        </w:rPr>
      </w:pPr>
      <w:r w:rsidRPr="00443B74">
        <w:rPr>
          <w:rFonts w:asciiTheme="minorHAnsi" w:hAnsiTheme="minorHAnsi" w:cstheme="minorHAnsi"/>
          <w:color w:val="FF0000"/>
        </w:rPr>
        <w:t>Section to be amended post consultation</w:t>
      </w:r>
    </w:p>
    <w:p w:rsidRPr="00443B74" w:rsidR="003202F6" w:rsidP="003202F6" w:rsidRDefault="003202F6" w14:paraId="5F93AF8C" w14:textId="15C8ACEC">
      <w:pPr>
        <w:ind w:left="1701" w:hanging="283"/>
        <w:rPr>
          <w:rFonts w:asciiTheme="minorHAnsi" w:hAnsiTheme="minorHAnsi" w:cstheme="minorHAnsi"/>
        </w:rPr>
      </w:pPr>
      <w:r w:rsidRPr="00443B74">
        <w:rPr>
          <w:rFonts w:asciiTheme="minorHAnsi" w:hAnsiTheme="minorHAnsi" w:cstheme="minorHAnsi"/>
        </w:rPr>
        <w:t>•</w:t>
      </w:r>
      <w:r w:rsidRPr="00443B74">
        <w:rPr>
          <w:rFonts w:asciiTheme="minorHAnsi" w:hAnsiTheme="minorHAnsi" w:cstheme="minorHAnsi"/>
        </w:rPr>
        <w:tab/>
      </w:r>
      <w:r w:rsidRPr="00443B74">
        <w:rPr>
          <w:rFonts w:asciiTheme="minorHAnsi" w:hAnsiTheme="minorHAnsi" w:cstheme="minorHAnsi"/>
        </w:rPr>
        <w:t xml:space="preserve">A statutory consultation exercise was carried out between May and August 2022 to seek and </w:t>
      </w:r>
      <w:r w:rsidR="00890EFE">
        <w:rPr>
          <w:rFonts w:asciiTheme="minorHAnsi" w:hAnsiTheme="minorHAnsi" w:cstheme="minorHAnsi"/>
        </w:rPr>
        <w:t>consider</w:t>
      </w:r>
      <w:r w:rsidRPr="00443B74">
        <w:rPr>
          <w:rFonts w:asciiTheme="minorHAnsi" w:hAnsiTheme="minorHAnsi" w:cstheme="minorHAnsi"/>
        </w:rPr>
        <w:t xml:space="preserve"> views from a range of key stakeholders on the draft PNA. </w:t>
      </w:r>
    </w:p>
    <w:p w:rsidRPr="00443B74" w:rsidR="003202F6" w:rsidP="003202F6" w:rsidRDefault="003202F6" w14:paraId="3FC27808" w14:textId="4CD735EE">
      <w:pPr>
        <w:ind w:left="1701" w:hanging="283"/>
        <w:rPr>
          <w:rFonts w:asciiTheme="minorHAnsi" w:hAnsiTheme="minorHAnsi" w:cstheme="minorHAnsi"/>
        </w:rPr>
      </w:pPr>
      <w:r w:rsidRPr="00443B74">
        <w:rPr>
          <w:rFonts w:asciiTheme="minorHAnsi" w:hAnsiTheme="minorHAnsi" w:cstheme="minorHAnsi"/>
        </w:rPr>
        <w:t>•</w:t>
      </w:r>
      <w:r w:rsidRPr="00443B74">
        <w:rPr>
          <w:rFonts w:asciiTheme="minorHAnsi" w:hAnsiTheme="minorHAnsi" w:cstheme="minorHAnsi"/>
        </w:rPr>
        <w:tab/>
      </w:r>
      <w:r w:rsidRPr="00443B74">
        <w:rPr>
          <w:rFonts w:asciiTheme="minorHAnsi" w:hAnsiTheme="minorHAnsi" w:cstheme="minorHAnsi"/>
        </w:rPr>
        <w:t>A full consultation report will be included in the final PNA Appendix</w:t>
      </w:r>
      <w:r w:rsidRPr="00443B74" w:rsidR="00967051">
        <w:rPr>
          <w:rFonts w:asciiTheme="minorHAnsi" w:hAnsiTheme="minorHAnsi" w:cstheme="minorHAnsi"/>
        </w:rPr>
        <w:t xml:space="preserve"> </w:t>
      </w:r>
      <w:r w:rsidRPr="00443B74" w:rsidR="008C4B30">
        <w:rPr>
          <w:rFonts w:asciiTheme="minorHAnsi" w:hAnsiTheme="minorHAnsi" w:cstheme="minorHAnsi"/>
        </w:rPr>
        <w:t>B</w:t>
      </w:r>
      <w:r w:rsidRPr="00443B74">
        <w:rPr>
          <w:rFonts w:asciiTheme="minorHAnsi" w:hAnsiTheme="minorHAnsi" w:cstheme="minorHAnsi"/>
        </w:rPr>
        <w:t>.</w:t>
      </w:r>
    </w:p>
    <w:p w:rsidR="00E01476" w:rsidRDefault="00E01476" w14:paraId="2283B382" w14:textId="056A797D">
      <w:pPr>
        <w:rPr>
          <w:rFonts w:asciiTheme="minorHAnsi" w:hAnsiTheme="minorHAnsi" w:cstheme="minorHAnsi"/>
        </w:rPr>
      </w:pPr>
      <w:r>
        <w:rPr>
          <w:rFonts w:asciiTheme="minorHAnsi" w:hAnsiTheme="minorHAnsi" w:cstheme="minorHAnsi"/>
        </w:rPr>
        <w:br w:type="page"/>
      </w:r>
    </w:p>
    <w:p w:rsidRPr="00443B74" w:rsidR="003202F6" w:rsidP="003202F6" w:rsidRDefault="003202F6" w14:paraId="60C3750B" w14:textId="77777777">
      <w:pPr>
        <w:ind w:left="1701" w:hanging="283"/>
        <w:rPr>
          <w:rFonts w:asciiTheme="minorHAnsi" w:hAnsiTheme="minorHAnsi" w:cstheme="minorHAnsi"/>
        </w:rPr>
      </w:pPr>
    </w:p>
    <w:p w:rsidRPr="00443B74" w:rsidR="003202F6" w:rsidP="003202F6" w:rsidRDefault="003202F6" w14:paraId="318A4B95" w14:textId="77777777">
      <w:pPr>
        <w:rPr>
          <w:rFonts w:asciiTheme="minorHAnsi" w:hAnsiTheme="minorHAnsi" w:cstheme="minorHAnsi"/>
          <w:b/>
          <w:bCs/>
        </w:rPr>
      </w:pPr>
      <w:r w:rsidRPr="00443B74">
        <w:rPr>
          <w:rFonts w:asciiTheme="minorHAnsi" w:hAnsiTheme="minorHAnsi" w:cstheme="minorHAnsi"/>
          <w:b/>
          <w:bCs/>
        </w:rPr>
        <w:t>1.6</w:t>
      </w:r>
      <w:r w:rsidRPr="00443B74">
        <w:rPr>
          <w:rFonts w:asciiTheme="minorHAnsi" w:hAnsiTheme="minorHAnsi" w:cstheme="minorHAnsi"/>
          <w:b/>
          <w:bCs/>
        </w:rPr>
        <w:tab/>
      </w:r>
      <w:r w:rsidRPr="00443B74">
        <w:rPr>
          <w:rFonts w:asciiTheme="minorHAnsi" w:hAnsiTheme="minorHAnsi" w:cstheme="minorHAnsi"/>
          <w:b/>
          <w:bCs/>
        </w:rPr>
        <w:t>Scope of the Essex PNA</w:t>
      </w:r>
    </w:p>
    <w:p w:rsidRPr="00443B74" w:rsidR="003202F6" w:rsidP="003202F6" w:rsidRDefault="003202F6" w14:paraId="2182664D" w14:textId="77777777">
      <w:pPr>
        <w:rPr>
          <w:rFonts w:asciiTheme="minorHAnsi" w:hAnsiTheme="minorHAnsi" w:cstheme="minorHAnsi"/>
        </w:rPr>
      </w:pPr>
    </w:p>
    <w:p w:rsidRPr="00443B74" w:rsidR="003202F6" w:rsidP="003202F6" w:rsidRDefault="003202F6" w14:paraId="229B6347" w14:textId="12DFB277">
      <w:pPr>
        <w:ind w:left="1701" w:hanging="283"/>
        <w:rPr>
          <w:rFonts w:asciiTheme="minorHAnsi" w:hAnsiTheme="minorHAnsi" w:cstheme="minorHAnsi"/>
        </w:rPr>
      </w:pPr>
      <w:r w:rsidRPr="00443B74">
        <w:rPr>
          <w:rFonts w:asciiTheme="minorHAnsi" w:hAnsiTheme="minorHAnsi" w:cstheme="minorHAnsi"/>
        </w:rPr>
        <w:lastRenderedPageBreak/>
        <w:t>•</w:t>
      </w:r>
      <w:r w:rsidRPr="00443B74">
        <w:rPr>
          <w:rFonts w:asciiTheme="minorHAnsi" w:hAnsiTheme="minorHAnsi" w:cstheme="minorHAnsi"/>
        </w:rPr>
        <w:tab/>
      </w:r>
      <w:r w:rsidRPr="00443B74">
        <w:rPr>
          <w:rFonts w:asciiTheme="minorHAnsi" w:hAnsiTheme="minorHAnsi" w:cstheme="minorHAnsi"/>
        </w:rPr>
        <w:t xml:space="preserve">The services that a </w:t>
      </w:r>
      <w:r w:rsidR="00F56FA6">
        <w:rPr>
          <w:rFonts w:asciiTheme="minorHAnsi" w:hAnsiTheme="minorHAnsi" w:cstheme="minorHAnsi"/>
        </w:rPr>
        <w:t>PNA</w:t>
      </w:r>
      <w:r w:rsidRPr="00443B74">
        <w:rPr>
          <w:rFonts w:asciiTheme="minorHAnsi" w:hAnsiTheme="minorHAnsi" w:cstheme="minorHAnsi"/>
        </w:rPr>
        <w:t xml:space="preserve"> must include are defined within both the National Health Service Act 2006 and the NHS (Pharmaceutical and Local Pharmaceutical Services) Regulations 2013, as amended. </w:t>
      </w:r>
    </w:p>
    <w:p w:rsidRPr="00443B74" w:rsidR="003202F6" w:rsidP="003202F6" w:rsidRDefault="003202F6" w14:paraId="3E3C6353" w14:textId="77777777">
      <w:pPr>
        <w:ind w:left="1701" w:hanging="283"/>
        <w:rPr>
          <w:rFonts w:asciiTheme="minorHAnsi" w:hAnsiTheme="minorHAnsi" w:cstheme="minorHAnsi"/>
        </w:rPr>
      </w:pPr>
      <w:r w:rsidRPr="00443B74">
        <w:rPr>
          <w:rFonts w:asciiTheme="minorHAnsi" w:hAnsiTheme="minorHAnsi" w:cstheme="minorHAnsi"/>
        </w:rPr>
        <w:t>•</w:t>
      </w:r>
      <w:r w:rsidRPr="00443B74">
        <w:rPr>
          <w:rFonts w:asciiTheme="minorHAnsi" w:hAnsiTheme="minorHAnsi" w:cstheme="minorHAnsi"/>
        </w:rPr>
        <w:tab/>
      </w:r>
      <w:r w:rsidRPr="00443B74">
        <w:rPr>
          <w:rFonts w:asciiTheme="minorHAnsi" w:hAnsiTheme="minorHAnsi" w:cstheme="minorHAnsi"/>
        </w:rPr>
        <w:t xml:space="preserve">Pharmaceutical services may be provided by: </w:t>
      </w:r>
    </w:p>
    <w:p w:rsidRPr="00443B74" w:rsidR="003202F6" w:rsidP="003202F6" w:rsidRDefault="003202F6" w14:paraId="2DBB3A66" w14:textId="7A56CC04">
      <w:pPr>
        <w:ind w:left="2552" w:hanging="425"/>
        <w:rPr>
          <w:rFonts w:asciiTheme="minorHAnsi" w:hAnsiTheme="minorHAnsi" w:cstheme="minorHAnsi"/>
        </w:rPr>
      </w:pPr>
      <w:r w:rsidRPr="00443B74">
        <w:rPr>
          <w:rFonts w:asciiTheme="minorHAnsi" w:hAnsiTheme="minorHAnsi" w:cstheme="minorHAnsi"/>
        </w:rPr>
        <w:t>•</w:t>
      </w:r>
      <w:r w:rsidRPr="00443B74">
        <w:rPr>
          <w:rFonts w:asciiTheme="minorHAnsi" w:hAnsiTheme="minorHAnsi" w:cstheme="minorHAnsi"/>
        </w:rPr>
        <w:tab/>
      </w:r>
      <w:r w:rsidRPr="00443B74">
        <w:rPr>
          <w:rFonts w:asciiTheme="minorHAnsi" w:hAnsiTheme="minorHAnsi" w:cstheme="minorHAnsi"/>
        </w:rPr>
        <w:t xml:space="preserve">A pharmacy contractor who is included in the pharmaceutical list for the area of the Health and Wellbeing Board </w:t>
      </w:r>
      <w:r w:rsidR="00A60BC7">
        <w:rPr>
          <w:rFonts w:asciiTheme="minorHAnsi" w:hAnsiTheme="minorHAnsi" w:cstheme="minorHAnsi"/>
        </w:rPr>
        <w:t>(HWB).</w:t>
      </w:r>
    </w:p>
    <w:p w:rsidRPr="00443B74" w:rsidR="003202F6" w:rsidP="003202F6" w:rsidRDefault="003202F6" w14:paraId="02BC2D54" w14:textId="39ADE52C">
      <w:pPr>
        <w:ind w:left="2552" w:hanging="425"/>
        <w:rPr>
          <w:rFonts w:asciiTheme="minorHAnsi" w:hAnsiTheme="minorHAnsi" w:cstheme="minorHAnsi"/>
        </w:rPr>
      </w:pPr>
      <w:r w:rsidRPr="00443B74">
        <w:rPr>
          <w:rFonts w:asciiTheme="minorHAnsi" w:hAnsiTheme="minorHAnsi" w:cstheme="minorHAnsi"/>
        </w:rPr>
        <w:t>•</w:t>
      </w:r>
      <w:r w:rsidRPr="00443B74">
        <w:rPr>
          <w:rFonts w:asciiTheme="minorHAnsi" w:hAnsiTheme="minorHAnsi" w:cstheme="minorHAnsi"/>
        </w:rPr>
        <w:tab/>
      </w:r>
      <w:r w:rsidRPr="00443B74">
        <w:rPr>
          <w:rFonts w:asciiTheme="minorHAnsi" w:hAnsiTheme="minorHAnsi" w:cstheme="minorHAnsi"/>
        </w:rPr>
        <w:t xml:space="preserve">A pharmacy contractor who is included in the Local Pharmaceutical Services list for the area of the </w:t>
      </w:r>
      <w:r w:rsidR="00A60BC7">
        <w:rPr>
          <w:rFonts w:asciiTheme="minorHAnsi" w:hAnsiTheme="minorHAnsi" w:cstheme="minorHAnsi"/>
        </w:rPr>
        <w:t>HWB.</w:t>
      </w:r>
      <w:r w:rsidRPr="00443B74">
        <w:rPr>
          <w:rFonts w:asciiTheme="minorHAnsi" w:hAnsiTheme="minorHAnsi" w:cstheme="minorHAnsi"/>
        </w:rPr>
        <w:t xml:space="preserve"> </w:t>
      </w:r>
    </w:p>
    <w:p w:rsidRPr="00443B74" w:rsidR="003202F6" w:rsidP="003202F6" w:rsidRDefault="003202F6" w14:paraId="0823B3EE" w14:textId="1B4A1D35">
      <w:pPr>
        <w:ind w:left="2552" w:hanging="425"/>
        <w:rPr>
          <w:rFonts w:asciiTheme="minorHAnsi" w:hAnsiTheme="minorHAnsi" w:cstheme="minorHAnsi"/>
        </w:rPr>
      </w:pPr>
      <w:r w:rsidRPr="00443B74">
        <w:rPr>
          <w:rFonts w:asciiTheme="minorHAnsi" w:hAnsiTheme="minorHAnsi" w:cstheme="minorHAnsi"/>
        </w:rPr>
        <w:t>•</w:t>
      </w:r>
      <w:r w:rsidRPr="00443B74">
        <w:rPr>
          <w:rFonts w:asciiTheme="minorHAnsi" w:hAnsiTheme="minorHAnsi" w:cstheme="minorHAnsi"/>
        </w:rPr>
        <w:tab/>
      </w:r>
      <w:r w:rsidRPr="00443B74">
        <w:rPr>
          <w:rFonts w:asciiTheme="minorHAnsi" w:hAnsiTheme="minorHAnsi" w:cstheme="minorHAnsi"/>
        </w:rPr>
        <w:t xml:space="preserve">A dispensing appliance contractor who is included in the pharmaceutical list held for the area of the </w:t>
      </w:r>
      <w:r w:rsidR="00A60BC7">
        <w:rPr>
          <w:rFonts w:asciiTheme="minorHAnsi" w:hAnsiTheme="minorHAnsi" w:cstheme="minorHAnsi"/>
        </w:rPr>
        <w:t>HWB</w:t>
      </w:r>
      <w:r w:rsidRPr="00443B74">
        <w:rPr>
          <w:rFonts w:asciiTheme="minorHAnsi" w:hAnsiTheme="minorHAnsi" w:cstheme="minorHAnsi"/>
        </w:rPr>
        <w:t xml:space="preserve"> and </w:t>
      </w:r>
    </w:p>
    <w:p w:rsidRPr="00443B74" w:rsidR="003202F6" w:rsidP="003202F6" w:rsidRDefault="003202F6" w14:paraId="5CBA5EB8" w14:textId="670E152E">
      <w:pPr>
        <w:ind w:left="2552" w:hanging="425"/>
        <w:rPr>
          <w:rFonts w:asciiTheme="minorHAnsi" w:hAnsiTheme="minorHAnsi" w:cstheme="minorHAnsi"/>
        </w:rPr>
      </w:pPr>
      <w:r w:rsidRPr="00443B74">
        <w:rPr>
          <w:rFonts w:asciiTheme="minorHAnsi" w:hAnsiTheme="minorHAnsi" w:cstheme="minorHAnsi"/>
        </w:rPr>
        <w:t>•</w:t>
      </w:r>
      <w:r w:rsidRPr="00443B74">
        <w:rPr>
          <w:rFonts w:asciiTheme="minorHAnsi" w:hAnsiTheme="minorHAnsi" w:cstheme="minorHAnsi"/>
        </w:rPr>
        <w:tab/>
      </w:r>
      <w:r w:rsidRPr="00443B74">
        <w:rPr>
          <w:rFonts w:asciiTheme="minorHAnsi" w:hAnsiTheme="minorHAnsi" w:cstheme="minorHAnsi"/>
        </w:rPr>
        <w:t xml:space="preserve">A doctor or GP practice that is included in the dispensing doctor list held for the area of the </w:t>
      </w:r>
      <w:r w:rsidR="00D44CF8">
        <w:rPr>
          <w:rFonts w:asciiTheme="minorHAnsi" w:hAnsiTheme="minorHAnsi" w:cstheme="minorHAnsi"/>
        </w:rPr>
        <w:t>HWB.</w:t>
      </w:r>
      <w:r w:rsidRPr="00443B74">
        <w:rPr>
          <w:rFonts w:asciiTheme="minorHAnsi" w:hAnsiTheme="minorHAnsi" w:cstheme="minorHAnsi"/>
        </w:rPr>
        <w:t xml:space="preserve"> </w:t>
      </w:r>
    </w:p>
    <w:p w:rsidRPr="00443B74" w:rsidR="003202F6" w:rsidP="003202F6" w:rsidRDefault="003202F6" w14:paraId="74D09E96" w14:textId="36ED6211">
      <w:pPr>
        <w:ind w:left="1701" w:hanging="283"/>
        <w:rPr>
          <w:rFonts w:asciiTheme="minorHAnsi" w:hAnsiTheme="minorHAnsi" w:cstheme="minorHAnsi"/>
        </w:rPr>
      </w:pPr>
      <w:r w:rsidRPr="00443B74">
        <w:rPr>
          <w:rFonts w:asciiTheme="minorHAnsi" w:hAnsiTheme="minorHAnsi" w:cstheme="minorHAnsi"/>
        </w:rPr>
        <w:t>•</w:t>
      </w:r>
      <w:r w:rsidRPr="00443B74">
        <w:rPr>
          <w:rFonts w:asciiTheme="minorHAnsi" w:hAnsiTheme="minorHAnsi" w:cstheme="minorHAnsi"/>
        </w:rPr>
        <w:tab/>
      </w:r>
      <w:r w:rsidRPr="00443B74">
        <w:rPr>
          <w:rFonts w:asciiTheme="minorHAnsi" w:hAnsiTheme="minorHAnsi" w:cstheme="minorHAnsi"/>
        </w:rPr>
        <w:t>NHS England and NHS Improvement</w:t>
      </w:r>
      <w:r w:rsidR="00A32656">
        <w:rPr>
          <w:rFonts w:asciiTheme="minorHAnsi" w:hAnsiTheme="minorHAnsi" w:cstheme="minorHAnsi"/>
        </w:rPr>
        <w:t xml:space="preserve"> (NHSE&amp;I)</w:t>
      </w:r>
      <w:r w:rsidRPr="00443B74">
        <w:rPr>
          <w:rFonts w:asciiTheme="minorHAnsi" w:hAnsiTheme="minorHAnsi" w:cstheme="minorHAnsi"/>
        </w:rPr>
        <w:t xml:space="preserve"> is responsible for preparing, maintaining and publishing these lists. </w:t>
      </w:r>
    </w:p>
    <w:p w:rsidRPr="00443B74" w:rsidR="003202F6" w:rsidP="003202F6" w:rsidRDefault="003202F6" w14:paraId="0260C4AD" w14:textId="1A1E5860">
      <w:pPr>
        <w:ind w:left="1701" w:hanging="283"/>
        <w:rPr>
          <w:rFonts w:asciiTheme="minorHAnsi" w:hAnsiTheme="minorHAnsi" w:cstheme="minorHAnsi"/>
        </w:rPr>
      </w:pPr>
      <w:r w:rsidRPr="00443B74">
        <w:rPr>
          <w:rFonts w:asciiTheme="minorHAnsi" w:hAnsiTheme="minorHAnsi" w:cstheme="minorHAnsi"/>
        </w:rPr>
        <w:t>•</w:t>
      </w:r>
      <w:r w:rsidRPr="00443B74">
        <w:rPr>
          <w:rFonts w:asciiTheme="minorHAnsi" w:hAnsiTheme="minorHAnsi" w:cstheme="minorHAnsi"/>
        </w:rPr>
        <w:tab/>
      </w:r>
      <w:r w:rsidRPr="00443B74">
        <w:rPr>
          <w:rFonts w:asciiTheme="minorHAnsi" w:hAnsiTheme="minorHAnsi" w:cstheme="minorHAnsi"/>
        </w:rPr>
        <w:t>Pharmacy contractors may operate as either a sole trader, partnership</w:t>
      </w:r>
      <w:r w:rsidR="00D835C2">
        <w:rPr>
          <w:rFonts w:asciiTheme="minorHAnsi" w:hAnsiTheme="minorHAnsi" w:cstheme="minorHAnsi"/>
        </w:rPr>
        <w:t xml:space="preserve">, </w:t>
      </w:r>
      <w:r w:rsidRPr="00443B74">
        <w:rPr>
          <w:rFonts w:asciiTheme="minorHAnsi" w:hAnsiTheme="minorHAnsi" w:cstheme="minorHAnsi"/>
        </w:rPr>
        <w:t xml:space="preserve">or a body corporate and The Medicines Act 1968 governs who can be a pharmacy contractor.  </w:t>
      </w:r>
    </w:p>
    <w:p w:rsidRPr="00443B74" w:rsidR="003202F6" w:rsidP="003202F6" w:rsidRDefault="003202F6" w14:paraId="5565CEC7" w14:textId="77777777">
      <w:pPr>
        <w:ind w:left="1701" w:hanging="283"/>
        <w:rPr>
          <w:rFonts w:asciiTheme="minorHAnsi" w:hAnsiTheme="minorHAnsi" w:cstheme="minorHAnsi"/>
        </w:rPr>
      </w:pPr>
      <w:r w:rsidRPr="00443B74">
        <w:rPr>
          <w:rFonts w:asciiTheme="minorHAnsi" w:hAnsiTheme="minorHAnsi" w:cstheme="minorHAnsi"/>
        </w:rPr>
        <w:t>•</w:t>
      </w:r>
      <w:r w:rsidRPr="00443B74">
        <w:rPr>
          <w:rFonts w:asciiTheme="minorHAnsi" w:hAnsiTheme="minorHAnsi" w:cstheme="minorHAnsi"/>
        </w:rPr>
        <w:tab/>
      </w:r>
      <w:r w:rsidRPr="00443B74">
        <w:rPr>
          <w:rFonts w:asciiTheme="minorHAnsi" w:hAnsiTheme="minorHAnsi" w:cstheme="minorHAnsi"/>
        </w:rPr>
        <w:t>Whether a service falls within the scope of pharmaceutical services for the purposes of PNA depends on who the provider is and what is provided.</w:t>
      </w:r>
    </w:p>
    <w:p w:rsidRPr="00443B74" w:rsidR="003202F6" w:rsidP="003202F6" w:rsidRDefault="003202F6" w14:paraId="3DBA8F66" w14:textId="36EC3AAD">
      <w:pPr>
        <w:ind w:left="1701" w:hanging="283"/>
        <w:rPr>
          <w:rFonts w:asciiTheme="minorHAnsi" w:hAnsiTheme="minorHAnsi" w:cstheme="minorHAnsi"/>
        </w:rPr>
      </w:pPr>
      <w:r w:rsidRPr="00443B74">
        <w:rPr>
          <w:rFonts w:asciiTheme="minorHAnsi" w:hAnsiTheme="minorHAnsi" w:cstheme="minorHAnsi"/>
        </w:rPr>
        <w:t>•</w:t>
      </w:r>
      <w:r w:rsidRPr="00443B74">
        <w:rPr>
          <w:rFonts w:asciiTheme="minorHAnsi" w:hAnsiTheme="minorHAnsi" w:cstheme="minorHAnsi"/>
        </w:rPr>
        <w:tab/>
      </w:r>
      <w:r w:rsidRPr="00443B74">
        <w:rPr>
          <w:rFonts w:asciiTheme="minorHAnsi" w:hAnsiTheme="minorHAnsi" w:cstheme="minorHAnsi"/>
        </w:rPr>
        <w:t xml:space="preserve">The PNA has a regulatory purpose that sets the scope of the assessment. Pharmaceutical services are evident in other areas of work but are excluded from this assessment. These include prison pharmacy, secondary </w:t>
      </w:r>
      <w:r w:rsidRPr="00443B74" w:rsidR="00B841D9">
        <w:rPr>
          <w:rFonts w:asciiTheme="minorHAnsi" w:hAnsiTheme="minorHAnsi" w:cstheme="minorHAnsi"/>
        </w:rPr>
        <w:t>care,</w:t>
      </w:r>
      <w:r w:rsidRPr="00443B74">
        <w:rPr>
          <w:rFonts w:asciiTheme="minorHAnsi" w:hAnsiTheme="minorHAnsi" w:cstheme="minorHAnsi"/>
        </w:rPr>
        <w:t xml:space="preserve"> and private services where patients may be obtaining a type of pharmaceutical service that is not covered by this assessment. </w:t>
      </w:r>
    </w:p>
    <w:p w:rsidRPr="00443B74" w:rsidR="003202F6" w:rsidP="003202F6" w:rsidRDefault="003202F6" w14:paraId="391C0423" w14:textId="77777777">
      <w:pPr>
        <w:rPr>
          <w:rFonts w:asciiTheme="minorHAnsi" w:hAnsiTheme="minorHAnsi" w:cstheme="minorHAnsi"/>
        </w:rPr>
      </w:pPr>
    </w:p>
    <w:p w:rsidRPr="00443B74" w:rsidR="003202F6" w:rsidP="003202F6" w:rsidRDefault="003202F6" w14:paraId="02D78284" w14:textId="77777777">
      <w:pPr>
        <w:rPr>
          <w:rFonts w:asciiTheme="minorHAnsi" w:hAnsiTheme="minorHAnsi" w:cstheme="minorHAnsi"/>
          <w:b/>
          <w:bCs/>
        </w:rPr>
      </w:pPr>
      <w:r w:rsidRPr="00443B74">
        <w:rPr>
          <w:rFonts w:asciiTheme="minorHAnsi" w:hAnsiTheme="minorHAnsi" w:cstheme="minorHAnsi"/>
          <w:b/>
          <w:bCs/>
        </w:rPr>
        <w:t>1.7</w:t>
      </w:r>
      <w:r w:rsidRPr="00443B74">
        <w:rPr>
          <w:rFonts w:asciiTheme="minorHAnsi" w:hAnsiTheme="minorHAnsi" w:cstheme="minorHAnsi"/>
          <w:b/>
          <w:bCs/>
        </w:rPr>
        <w:tab/>
      </w:r>
      <w:r w:rsidRPr="00443B74">
        <w:rPr>
          <w:rFonts w:asciiTheme="minorHAnsi" w:hAnsiTheme="minorHAnsi" w:cstheme="minorHAnsi"/>
          <w:b/>
          <w:bCs/>
        </w:rPr>
        <w:t>PNA review process</w:t>
      </w:r>
    </w:p>
    <w:p w:rsidRPr="00443B74" w:rsidR="003202F6" w:rsidP="003202F6" w:rsidRDefault="003202F6" w14:paraId="20B6C697" w14:textId="77777777">
      <w:pPr>
        <w:rPr>
          <w:rFonts w:asciiTheme="minorHAnsi" w:hAnsiTheme="minorHAnsi" w:cstheme="minorHAnsi"/>
        </w:rPr>
      </w:pPr>
    </w:p>
    <w:p w:rsidRPr="00443B74" w:rsidR="003202F6" w:rsidP="003202F6" w:rsidRDefault="003202F6" w14:paraId="1EED5106" w14:textId="5FEE6EE4">
      <w:pPr>
        <w:ind w:left="1701" w:hanging="283"/>
        <w:rPr>
          <w:rFonts w:asciiTheme="minorHAnsi" w:hAnsiTheme="minorHAnsi" w:cstheme="minorHAnsi"/>
        </w:rPr>
      </w:pPr>
      <w:r w:rsidRPr="00443B74">
        <w:rPr>
          <w:rFonts w:asciiTheme="minorHAnsi" w:hAnsiTheme="minorHAnsi" w:cstheme="minorHAnsi"/>
        </w:rPr>
        <w:t>•</w:t>
      </w:r>
      <w:r w:rsidRPr="00443B74">
        <w:rPr>
          <w:rFonts w:asciiTheme="minorHAnsi" w:hAnsiTheme="minorHAnsi" w:cstheme="minorHAnsi"/>
        </w:rPr>
        <w:tab/>
      </w:r>
      <w:r w:rsidRPr="00443B74">
        <w:rPr>
          <w:rFonts w:asciiTheme="minorHAnsi" w:hAnsiTheme="minorHAnsi" w:cstheme="minorHAnsi"/>
        </w:rPr>
        <w:t>The PNA will be updated as required by legislation</w:t>
      </w:r>
      <w:r w:rsidR="00566BD7">
        <w:rPr>
          <w:rFonts w:asciiTheme="minorHAnsi" w:hAnsiTheme="minorHAnsi" w:cstheme="minorHAnsi"/>
        </w:rPr>
        <w:t xml:space="preserve"> every three years</w:t>
      </w:r>
      <w:r w:rsidRPr="00443B74">
        <w:rPr>
          <w:rFonts w:asciiTheme="minorHAnsi" w:hAnsiTheme="minorHAnsi" w:cstheme="minorHAnsi"/>
        </w:rPr>
        <w:t xml:space="preserve">. Supplementary statements will be published before this if deemed necessary. </w:t>
      </w:r>
    </w:p>
    <w:p w:rsidRPr="00443B74" w:rsidR="003202F6" w:rsidP="003202F6" w:rsidRDefault="003202F6" w14:paraId="114A0636" w14:textId="77777777">
      <w:pPr>
        <w:ind w:left="1701" w:hanging="283"/>
        <w:rPr>
          <w:rFonts w:asciiTheme="minorHAnsi" w:hAnsiTheme="minorHAnsi" w:cstheme="minorHAnsi"/>
        </w:rPr>
      </w:pPr>
    </w:p>
    <w:p w:rsidRPr="00443B74" w:rsidR="003202F6" w:rsidP="003202F6" w:rsidRDefault="003202F6" w14:paraId="4A80BBAA" w14:textId="77777777">
      <w:pPr>
        <w:rPr>
          <w:rFonts w:asciiTheme="minorHAnsi" w:hAnsiTheme="minorHAnsi" w:cstheme="minorHAnsi"/>
          <w:b/>
          <w:bCs/>
        </w:rPr>
      </w:pPr>
      <w:r w:rsidRPr="00443B74">
        <w:rPr>
          <w:rFonts w:asciiTheme="minorHAnsi" w:hAnsiTheme="minorHAnsi" w:cstheme="minorHAnsi"/>
          <w:b/>
          <w:bCs/>
        </w:rPr>
        <w:t>1.8</w:t>
      </w:r>
      <w:r w:rsidRPr="00443B74">
        <w:rPr>
          <w:rFonts w:asciiTheme="minorHAnsi" w:hAnsiTheme="minorHAnsi" w:cstheme="minorHAnsi"/>
          <w:b/>
          <w:bCs/>
        </w:rPr>
        <w:tab/>
      </w:r>
      <w:r w:rsidRPr="00443B74">
        <w:rPr>
          <w:rFonts w:asciiTheme="minorHAnsi" w:hAnsiTheme="minorHAnsi" w:cstheme="minorHAnsi"/>
          <w:b/>
          <w:bCs/>
        </w:rPr>
        <w:t>Localities for the purpose of the PNA</w:t>
      </w:r>
    </w:p>
    <w:p w:rsidRPr="00443B74" w:rsidR="003202F6" w:rsidP="003202F6" w:rsidRDefault="003202F6" w14:paraId="47AC49A4" w14:textId="77777777">
      <w:pPr>
        <w:rPr>
          <w:rFonts w:asciiTheme="minorHAnsi" w:hAnsiTheme="minorHAnsi" w:cstheme="minorHAnsi"/>
        </w:rPr>
      </w:pPr>
    </w:p>
    <w:p w:rsidRPr="00443B74" w:rsidR="0033371B" w:rsidP="003202F6" w:rsidRDefault="003202F6" w14:paraId="2711DF2D" w14:textId="7BBC1DF4">
      <w:pPr>
        <w:ind w:left="1701" w:hanging="283"/>
        <w:rPr>
          <w:rFonts w:asciiTheme="minorHAnsi" w:hAnsiTheme="minorHAnsi" w:cstheme="minorHAnsi"/>
        </w:rPr>
      </w:pPr>
      <w:r w:rsidRPr="00443B74">
        <w:rPr>
          <w:rFonts w:asciiTheme="minorHAnsi" w:hAnsiTheme="minorHAnsi" w:cstheme="minorHAnsi"/>
        </w:rPr>
        <w:t>•</w:t>
      </w:r>
      <w:r w:rsidRPr="00443B74">
        <w:rPr>
          <w:rFonts w:asciiTheme="minorHAnsi" w:hAnsiTheme="minorHAnsi" w:cstheme="minorHAnsi"/>
        </w:rPr>
        <w:tab/>
      </w:r>
      <w:r w:rsidRPr="00443B74">
        <w:rPr>
          <w:rFonts w:asciiTheme="minorHAnsi" w:hAnsiTheme="minorHAnsi" w:cstheme="minorHAnsi"/>
        </w:rPr>
        <w:t xml:space="preserve">The PNA steering group considered how the areas in Essex could be defined for the PNA. The Essex HWB covers </w:t>
      </w:r>
      <w:r w:rsidR="00AB1E97">
        <w:rPr>
          <w:rFonts w:asciiTheme="minorHAnsi" w:hAnsiTheme="minorHAnsi" w:cstheme="minorHAnsi"/>
        </w:rPr>
        <w:t>12</w:t>
      </w:r>
      <w:r w:rsidRPr="00443B74">
        <w:rPr>
          <w:rFonts w:asciiTheme="minorHAnsi" w:hAnsiTheme="minorHAnsi" w:cstheme="minorHAnsi"/>
        </w:rPr>
        <w:t xml:space="preserve"> district, borough</w:t>
      </w:r>
      <w:r w:rsidR="00A063DE">
        <w:rPr>
          <w:rFonts w:asciiTheme="minorHAnsi" w:hAnsiTheme="minorHAnsi" w:cstheme="minorHAnsi"/>
        </w:rPr>
        <w:t>,</w:t>
      </w:r>
      <w:r w:rsidRPr="00443B74">
        <w:rPr>
          <w:rFonts w:asciiTheme="minorHAnsi" w:hAnsiTheme="minorHAnsi" w:cstheme="minorHAnsi"/>
        </w:rPr>
        <w:t xml:space="preserve"> and city council areas and these were chosen as the localities.</w:t>
      </w:r>
    </w:p>
    <w:p w:rsidR="00D65E8D" w:rsidRDefault="00D65E8D" w14:paraId="76CBC2F0" w14:textId="0D7168D5">
      <w:pPr>
        <w:rPr>
          <w:rFonts w:asciiTheme="minorHAnsi" w:hAnsiTheme="minorHAnsi" w:cstheme="minorHAnsi"/>
        </w:rPr>
      </w:pPr>
      <w:r>
        <w:rPr>
          <w:rFonts w:asciiTheme="minorHAnsi" w:hAnsiTheme="minorHAnsi" w:cstheme="minorHAnsi"/>
        </w:rPr>
        <w:br w:type="page"/>
      </w:r>
    </w:p>
    <w:p w:rsidR="00D65E8D" w:rsidP="0033371B" w:rsidRDefault="00D127A7" w14:paraId="3687A929" w14:textId="77777777">
      <w:pPr>
        <w:rPr>
          <w:rFonts w:asciiTheme="minorHAnsi" w:hAnsiTheme="minorHAnsi" w:cstheme="minorHAnsi"/>
          <w:b/>
          <w:bCs/>
        </w:rPr>
      </w:pPr>
      <w:r w:rsidRPr="00443B74">
        <w:rPr>
          <w:rFonts w:asciiTheme="minorHAnsi" w:hAnsiTheme="minorHAnsi" w:cstheme="minorHAnsi"/>
          <w:b/>
          <w:bCs/>
        </w:rPr>
        <w:lastRenderedPageBreak/>
        <w:t xml:space="preserve">                                                                            </w:t>
      </w:r>
    </w:p>
    <w:p w:rsidRPr="00443B74" w:rsidR="0033371B" w:rsidP="0077704E" w:rsidRDefault="00D127A7" w14:paraId="73AB8E12" w14:textId="6E93C8B5">
      <w:pPr>
        <w:ind w:left="6480" w:firstLine="720"/>
        <w:rPr>
          <w:rFonts w:asciiTheme="minorHAnsi" w:hAnsiTheme="minorHAnsi" w:cstheme="minorHAnsi"/>
          <w:b/>
          <w:bCs/>
        </w:rPr>
      </w:pPr>
      <w:r w:rsidRPr="00443B74">
        <w:rPr>
          <w:rFonts w:asciiTheme="minorHAnsi" w:hAnsiTheme="minorHAnsi" w:cstheme="minorHAnsi"/>
          <w:b/>
          <w:bCs/>
        </w:rPr>
        <w:t xml:space="preserve"> </w:t>
      </w:r>
      <w:r w:rsidRPr="00443B74" w:rsidR="00DB12FC">
        <w:rPr>
          <w:rFonts w:asciiTheme="minorHAnsi" w:hAnsiTheme="minorHAnsi" w:cstheme="minorHAnsi"/>
          <w:b/>
          <w:bCs/>
        </w:rPr>
        <w:t xml:space="preserve">Figure 1 </w:t>
      </w:r>
      <w:r w:rsidRPr="00443B74" w:rsidR="0033371B">
        <w:rPr>
          <w:rFonts w:asciiTheme="minorHAnsi" w:hAnsiTheme="minorHAnsi" w:cstheme="minorHAnsi"/>
          <w:b/>
          <w:bCs/>
        </w:rPr>
        <w:t>Map of Essex showing localities</w:t>
      </w:r>
    </w:p>
    <w:p w:rsidRPr="00443B74" w:rsidR="0082173B" w:rsidP="00D127A7" w:rsidRDefault="00D127A7" w14:paraId="7E591F6B" w14:textId="7E4258A2">
      <w:pPr>
        <w:rPr>
          <w:rFonts w:asciiTheme="minorHAnsi" w:hAnsiTheme="minorHAnsi" w:cstheme="minorHAnsi"/>
          <w:b/>
          <w:bCs/>
        </w:rPr>
      </w:pPr>
      <w:r w:rsidRPr="00443B74">
        <w:rPr>
          <w:rFonts w:asciiTheme="minorHAnsi" w:hAnsiTheme="minorHAnsi" w:cstheme="minorHAnsi"/>
          <w:noProof/>
        </w:rPr>
        <w:drawing>
          <wp:anchor distT="0" distB="0" distL="114300" distR="114300" simplePos="0" relativeHeight="251658249" behindDoc="0" locked="0" layoutInCell="1" allowOverlap="1" wp14:anchorId="743A3744" wp14:editId="710E0F04">
            <wp:simplePos x="0" y="0"/>
            <wp:positionH relativeFrom="column">
              <wp:posOffset>3251200</wp:posOffset>
            </wp:positionH>
            <wp:positionV relativeFrom="paragraph">
              <wp:posOffset>186055</wp:posOffset>
            </wp:positionV>
            <wp:extent cx="5441950" cy="3302000"/>
            <wp:effectExtent l="0" t="0" r="6350" b="0"/>
            <wp:wrapSquare wrapText="bothSides"/>
            <wp:docPr id="1479086761" name="Picture 1479086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extLst>
                        <a:ext uri="{28A0092B-C50C-407E-A947-70E740481C1C}">
                          <a14:useLocalDpi xmlns:a14="http://schemas.microsoft.com/office/drawing/2010/main" val="0"/>
                        </a:ext>
                      </a:extLst>
                    </a:blip>
                    <a:stretch>
                      <a:fillRect/>
                    </a:stretch>
                  </pic:blipFill>
                  <pic:spPr>
                    <a:xfrm>
                      <a:off x="0" y="0"/>
                      <a:ext cx="5441950" cy="3302000"/>
                    </a:xfrm>
                    <a:prstGeom prst="rect">
                      <a:avLst/>
                    </a:prstGeom>
                  </pic:spPr>
                </pic:pic>
              </a:graphicData>
            </a:graphic>
            <wp14:sizeRelH relativeFrom="margin">
              <wp14:pctWidth>0</wp14:pctWidth>
            </wp14:sizeRelH>
            <wp14:sizeRelV relativeFrom="margin">
              <wp14:pctHeight>0</wp14:pctHeight>
            </wp14:sizeRelV>
          </wp:anchor>
        </w:drawing>
      </w:r>
    </w:p>
    <w:p w:rsidRPr="00443B74" w:rsidR="003202F6" w:rsidP="0077704E" w:rsidRDefault="003202F6" w14:paraId="356A3B7D" w14:textId="475D4856">
      <w:pPr>
        <w:ind w:left="720" w:firstLine="720"/>
        <w:rPr>
          <w:rFonts w:asciiTheme="minorHAnsi" w:hAnsiTheme="minorHAnsi" w:cstheme="minorHAnsi"/>
          <w:b/>
          <w:bCs/>
        </w:rPr>
      </w:pPr>
      <w:r w:rsidRPr="00443B74">
        <w:rPr>
          <w:rFonts w:asciiTheme="minorHAnsi" w:hAnsiTheme="minorHAnsi" w:cstheme="minorHAnsi"/>
          <w:b/>
          <w:bCs/>
        </w:rPr>
        <w:t xml:space="preserve">Table </w:t>
      </w:r>
      <w:r w:rsidRPr="00443B74" w:rsidR="00707393">
        <w:rPr>
          <w:rFonts w:asciiTheme="minorHAnsi" w:hAnsiTheme="minorHAnsi" w:cstheme="minorHAnsi"/>
          <w:b/>
          <w:bCs/>
        </w:rPr>
        <w:t>1</w:t>
      </w:r>
      <w:r w:rsidRPr="00443B74">
        <w:rPr>
          <w:rFonts w:asciiTheme="minorHAnsi" w:hAnsiTheme="minorHAnsi" w:cstheme="minorHAnsi"/>
          <w:b/>
          <w:bCs/>
        </w:rPr>
        <w:t xml:space="preserve"> Localities of the Essex PNA </w:t>
      </w:r>
    </w:p>
    <w:p w:rsidRPr="00443B74" w:rsidR="003202F6" w:rsidP="003202F6" w:rsidRDefault="003202F6" w14:paraId="0723AE41" w14:textId="77777777">
      <w:pPr>
        <w:rPr>
          <w:rFonts w:asciiTheme="minorHAnsi" w:hAnsiTheme="minorHAnsi" w:cstheme="minorHAnsi"/>
        </w:rPr>
      </w:pPr>
    </w:p>
    <w:tbl>
      <w:tblPr>
        <w:tblStyle w:val="TableGrid1"/>
        <w:tblpPr w:leftFromText="180" w:rightFromText="180" w:vertAnchor="text" w:horzAnchor="page" w:tblpX="2116" w:tblpY="100"/>
        <w:tblW w:w="0" w:type="auto"/>
        <w:tblLook w:val="04A0" w:firstRow="1" w:lastRow="0" w:firstColumn="1" w:lastColumn="0" w:noHBand="0" w:noVBand="1"/>
      </w:tblPr>
      <w:tblGrid>
        <w:gridCol w:w="3218"/>
      </w:tblGrid>
      <w:tr w:rsidRPr="00443B74" w:rsidR="003202F6" w:rsidTr="003202F6" w14:paraId="0DAA55AF" w14:textId="77777777">
        <w:tc>
          <w:tcPr>
            <w:tcW w:w="3218" w:type="dxa"/>
          </w:tcPr>
          <w:p w:rsidRPr="00443B74" w:rsidR="003202F6" w:rsidP="003202F6" w:rsidRDefault="003202F6" w14:paraId="7EE0B5C5" w14:textId="64B5CF2D">
            <w:pPr>
              <w:rPr>
                <w:rFonts w:asciiTheme="minorHAnsi" w:hAnsiTheme="minorHAnsi" w:cstheme="minorHAnsi"/>
                <w:b/>
                <w:bCs/>
              </w:rPr>
            </w:pPr>
            <w:r w:rsidRPr="00443B74">
              <w:rPr>
                <w:rFonts w:asciiTheme="minorHAnsi" w:hAnsiTheme="minorHAnsi" w:cstheme="minorHAnsi"/>
                <w:b/>
                <w:bCs/>
              </w:rPr>
              <w:t>PNA L</w:t>
            </w:r>
            <w:r w:rsidRPr="00443B74" w:rsidR="001C638C">
              <w:rPr>
                <w:rFonts w:asciiTheme="minorHAnsi" w:hAnsiTheme="minorHAnsi" w:cstheme="minorHAnsi"/>
                <w:b/>
                <w:bCs/>
              </w:rPr>
              <w:t>ocalities</w:t>
            </w:r>
          </w:p>
        </w:tc>
      </w:tr>
      <w:tr w:rsidRPr="00443B74" w:rsidR="003202F6" w:rsidTr="003202F6" w14:paraId="25829E89" w14:textId="77777777">
        <w:tc>
          <w:tcPr>
            <w:tcW w:w="3218" w:type="dxa"/>
          </w:tcPr>
          <w:p w:rsidRPr="00443B74" w:rsidR="003202F6" w:rsidP="003202F6" w:rsidRDefault="003202F6" w14:paraId="5AA5CBA7" w14:textId="77777777">
            <w:pPr>
              <w:rPr>
                <w:rFonts w:asciiTheme="minorHAnsi" w:hAnsiTheme="minorHAnsi" w:cstheme="minorHAnsi"/>
              </w:rPr>
            </w:pPr>
            <w:r w:rsidRPr="00443B74">
              <w:rPr>
                <w:rFonts w:asciiTheme="minorHAnsi" w:hAnsiTheme="minorHAnsi" w:cstheme="minorHAnsi"/>
              </w:rPr>
              <w:t>Basildon</w:t>
            </w:r>
          </w:p>
        </w:tc>
      </w:tr>
      <w:tr w:rsidRPr="00443B74" w:rsidR="003202F6" w:rsidTr="003202F6" w14:paraId="2B91635E" w14:textId="77777777">
        <w:tc>
          <w:tcPr>
            <w:tcW w:w="3218" w:type="dxa"/>
          </w:tcPr>
          <w:p w:rsidRPr="00443B74" w:rsidR="003202F6" w:rsidP="003202F6" w:rsidRDefault="003202F6" w14:paraId="1F08B195" w14:textId="77777777">
            <w:pPr>
              <w:rPr>
                <w:rFonts w:asciiTheme="minorHAnsi" w:hAnsiTheme="minorHAnsi" w:cstheme="minorHAnsi"/>
              </w:rPr>
            </w:pPr>
            <w:r w:rsidRPr="00443B74">
              <w:rPr>
                <w:rFonts w:asciiTheme="minorHAnsi" w:hAnsiTheme="minorHAnsi" w:cstheme="minorHAnsi"/>
              </w:rPr>
              <w:t>Brentwood</w:t>
            </w:r>
          </w:p>
        </w:tc>
      </w:tr>
      <w:tr w:rsidRPr="00443B74" w:rsidR="003202F6" w:rsidTr="003202F6" w14:paraId="593AE608" w14:textId="77777777">
        <w:tc>
          <w:tcPr>
            <w:tcW w:w="3218" w:type="dxa"/>
          </w:tcPr>
          <w:p w:rsidRPr="00443B74" w:rsidR="003202F6" w:rsidP="003202F6" w:rsidRDefault="003202F6" w14:paraId="039DD682" w14:textId="77777777">
            <w:pPr>
              <w:rPr>
                <w:rFonts w:asciiTheme="minorHAnsi" w:hAnsiTheme="minorHAnsi" w:cstheme="minorHAnsi"/>
              </w:rPr>
            </w:pPr>
            <w:r w:rsidRPr="00443B74">
              <w:rPr>
                <w:rFonts w:asciiTheme="minorHAnsi" w:hAnsiTheme="minorHAnsi" w:cstheme="minorHAnsi"/>
              </w:rPr>
              <w:t>Braintree</w:t>
            </w:r>
          </w:p>
        </w:tc>
      </w:tr>
      <w:tr w:rsidRPr="00443B74" w:rsidR="003202F6" w:rsidTr="003202F6" w14:paraId="2DAA79EF" w14:textId="77777777">
        <w:tc>
          <w:tcPr>
            <w:tcW w:w="3218" w:type="dxa"/>
          </w:tcPr>
          <w:p w:rsidRPr="00443B74" w:rsidR="003202F6" w:rsidP="003202F6" w:rsidRDefault="003202F6" w14:paraId="4397B293" w14:textId="77777777">
            <w:pPr>
              <w:rPr>
                <w:rFonts w:asciiTheme="minorHAnsi" w:hAnsiTheme="minorHAnsi" w:cstheme="minorHAnsi"/>
              </w:rPr>
            </w:pPr>
            <w:r w:rsidRPr="00443B74">
              <w:rPr>
                <w:rFonts w:asciiTheme="minorHAnsi" w:hAnsiTheme="minorHAnsi" w:cstheme="minorHAnsi"/>
              </w:rPr>
              <w:t>Castle Point</w:t>
            </w:r>
          </w:p>
        </w:tc>
      </w:tr>
      <w:tr w:rsidRPr="00443B74" w:rsidR="003202F6" w:rsidTr="003202F6" w14:paraId="314119D0" w14:textId="77777777">
        <w:tc>
          <w:tcPr>
            <w:tcW w:w="3218" w:type="dxa"/>
          </w:tcPr>
          <w:p w:rsidRPr="00443B74" w:rsidR="003202F6" w:rsidP="003202F6" w:rsidRDefault="003202F6" w14:paraId="00149913" w14:textId="77777777">
            <w:pPr>
              <w:rPr>
                <w:rFonts w:asciiTheme="minorHAnsi" w:hAnsiTheme="minorHAnsi" w:cstheme="minorHAnsi"/>
              </w:rPr>
            </w:pPr>
            <w:r w:rsidRPr="00443B74">
              <w:rPr>
                <w:rFonts w:asciiTheme="minorHAnsi" w:hAnsiTheme="minorHAnsi" w:cstheme="minorHAnsi"/>
              </w:rPr>
              <w:t>Chelmsford</w:t>
            </w:r>
          </w:p>
        </w:tc>
      </w:tr>
      <w:tr w:rsidRPr="00443B74" w:rsidR="003202F6" w:rsidTr="003202F6" w14:paraId="6233A5B6" w14:textId="77777777">
        <w:tc>
          <w:tcPr>
            <w:tcW w:w="3218" w:type="dxa"/>
          </w:tcPr>
          <w:p w:rsidRPr="00443B74" w:rsidR="003202F6" w:rsidP="003202F6" w:rsidRDefault="003202F6" w14:paraId="298804FA" w14:textId="77777777">
            <w:pPr>
              <w:rPr>
                <w:rFonts w:asciiTheme="minorHAnsi" w:hAnsiTheme="minorHAnsi" w:cstheme="minorHAnsi"/>
              </w:rPr>
            </w:pPr>
            <w:r w:rsidRPr="00443B74">
              <w:rPr>
                <w:rFonts w:asciiTheme="minorHAnsi" w:hAnsiTheme="minorHAnsi" w:cstheme="minorHAnsi"/>
              </w:rPr>
              <w:t>Colchester</w:t>
            </w:r>
          </w:p>
        </w:tc>
      </w:tr>
      <w:tr w:rsidRPr="00443B74" w:rsidR="003202F6" w:rsidTr="003202F6" w14:paraId="4828E5B9" w14:textId="77777777">
        <w:tc>
          <w:tcPr>
            <w:tcW w:w="3218" w:type="dxa"/>
          </w:tcPr>
          <w:p w:rsidRPr="00443B74" w:rsidR="003202F6" w:rsidP="003202F6" w:rsidRDefault="003202F6" w14:paraId="72692E7A" w14:textId="77777777">
            <w:pPr>
              <w:rPr>
                <w:rFonts w:asciiTheme="minorHAnsi" w:hAnsiTheme="minorHAnsi" w:cstheme="minorHAnsi"/>
              </w:rPr>
            </w:pPr>
            <w:r w:rsidRPr="00443B74">
              <w:rPr>
                <w:rFonts w:asciiTheme="minorHAnsi" w:hAnsiTheme="minorHAnsi" w:cstheme="minorHAnsi"/>
              </w:rPr>
              <w:t>Epping Forest</w:t>
            </w:r>
          </w:p>
        </w:tc>
      </w:tr>
      <w:tr w:rsidRPr="00443B74" w:rsidR="003202F6" w:rsidTr="003202F6" w14:paraId="30DC6847" w14:textId="77777777">
        <w:tc>
          <w:tcPr>
            <w:tcW w:w="3218" w:type="dxa"/>
          </w:tcPr>
          <w:p w:rsidRPr="00443B74" w:rsidR="003202F6" w:rsidP="003202F6" w:rsidRDefault="003202F6" w14:paraId="6401B728" w14:textId="77777777">
            <w:pPr>
              <w:rPr>
                <w:rFonts w:asciiTheme="minorHAnsi" w:hAnsiTheme="minorHAnsi" w:cstheme="minorHAnsi"/>
              </w:rPr>
            </w:pPr>
            <w:r w:rsidRPr="00443B74">
              <w:rPr>
                <w:rFonts w:asciiTheme="minorHAnsi" w:hAnsiTheme="minorHAnsi" w:cstheme="minorHAnsi"/>
              </w:rPr>
              <w:t>Harlow</w:t>
            </w:r>
          </w:p>
        </w:tc>
      </w:tr>
      <w:tr w:rsidRPr="00443B74" w:rsidR="003202F6" w:rsidTr="003202F6" w14:paraId="19FD8CF6" w14:textId="77777777">
        <w:tc>
          <w:tcPr>
            <w:tcW w:w="3218" w:type="dxa"/>
          </w:tcPr>
          <w:p w:rsidRPr="00443B74" w:rsidR="003202F6" w:rsidP="003202F6" w:rsidRDefault="003202F6" w14:paraId="1299311B" w14:textId="77777777">
            <w:pPr>
              <w:rPr>
                <w:rFonts w:asciiTheme="minorHAnsi" w:hAnsiTheme="minorHAnsi" w:cstheme="minorHAnsi"/>
              </w:rPr>
            </w:pPr>
            <w:r w:rsidRPr="00443B74">
              <w:rPr>
                <w:rFonts w:asciiTheme="minorHAnsi" w:hAnsiTheme="minorHAnsi" w:cstheme="minorHAnsi"/>
              </w:rPr>
              <w:t>Maldon</w:t>
            </w:r>
          </w:p>
        </w:tc>
      </w:tr>
      <w:tr w:rsidRPr="00443B74" w:rsidR="003202F6" w:rsidTr="003202F6" w14:paraId="666A5034" w14:textId="77777777">
        <w:tc>
          <w:tcPr>
            <w:tcW w:w="3218" w:type="dxa"/>
          </w:tcPr>
          <w:p w:rsidRPr="00443B74" w:rsidR="003202F6" w:rsidP="003202F6" w:rsidRDefault="003202F6" w14:paraId="2F157D07" w14:textId="77777777">
            <w:pPr>
              <w:rPr>
                <w:rFonts w:asciiTheme="minorHAnsi" w:hAnsiTheme="minorHAnsi" w:cstheme="minorHAnsi"/>
              </w:rPr>
            </w:pPr>
            <w:r w:rsidRPr="00443B74">
              <w:rPr>
                <w:rFonts w:asciiTheme="minorHAnsi" w:hAnsiTheme="minorHAnsi" w:cstheme="minorHAnsi"/>
              </w:rPr>
              <w:t>Rochford</w:t>
            </w:r>
          </w:p>
        </w:tc>
      </w:tr>
      <w:tr w:rsidRPr="00443B74" w:rsidR="003202F6" w:rsidTr="003202F6" w14:paraId="1D0CC79E" w14:textId="77777777">
        <w:tc>
          <w:tcPr>
            <w:tcW w:w="3218" w:type="dxa"/>
          </w:tcPr>
          <w:p w:rsidRPr="00443B74" w:rsidR="003202F6" w:rsidP="003202F6" w:rsidRDefault="003202F6" w14:paraId="1793D2DB" w14:textId="77777777">
            <w:pPr>
              <w:rPr>
                <w:rFonts w:asciiTheme="minorHAnsi" w:hAnsiTheme="minorHAnsi" w:cstheme="minorHAnsi"/>
              </w:rPr>
            </w:pPr>
            <w:r w:rsidRPr="00443B74">
              <w:rPr>
                <w:rFonts w:asciiTheme="minorHAnsi" w:hAnsiTheme="minorHAnsi" w:cstheme="minorHAnsi"/>
              </w:rPr>
              <w:t>Tendring</w:t>
            </w:r>
          </w:p>
        </w:tc>
      </w:tr>
      <w:tr w:rsidRPr="00443B74" w:rsidR="003202F6" w:rsidTr="003202F6" w14:paraId="1938CCC4" w14:textId="77777777">
        <w:tc>
          <w:tcPr>
            <w:tcW w:w="3218" w:type="dxa"/>
          </w:tcPr>
          <w:p w:rsidRPr="00443B74" w:rsidR="003202F6" w:rsidP="003202F6" w:rsidRDefault="003202F6" w14:paraId="0E52CABF" w14:textId="77777777">
            <w:pPr>
              <w:rPr>
                <w:rFonts w:asciiTheme="minorHAnsi" w:hAnsiTheme="minorHAnsi" w:cstheme="minorHAnsi"/>
              </w:rPr>
            </w:pPr>
            <w:r w:rsidRPr="00443B74">
              <w:rPr>
                <w:rFonts w:asciiTheme="minorHAnsi" w:hAnsiTheme="minorHAnsi" w:cstheme="minorHAnsi"/>
              </w:rPr>
              <w:t>Uttlesford</w:t>
            </w:r>
          </w:p>
        </w:tc>
      </w:tr>
    </w:tbl>
    <w:p w:rsidRPr="00443B74" w:rsidR="003202F6" w:rsidP="003202F6" w:rsidRDefault="003202F6" w14:paraId="33144AB4" w14:textId="77777777">
      <w:pPr>
        <w:rPr>
          <w:rFonts w:asciiTheme="minorHAnsi" w:hAnsiTheme="minorHAnsi" w:cstheme="minorHAnsi"/>
        </w:rPr>
      </w:pPr>
    </w:p>
    <w:p w:rsidRPr="00443B74" w:rsidR="003202F6" w:rsidP="003202F6" w:rsidRDefault="003202F6" w14:paraId="2C82AA84" w14:textId="77777777">
      <w:pPr>
        <w:rPr>
          <w:rFonts w:asciiTheme="minorHAnsi" w:hAnsiTheme="minorHAnsi" w:cstheme="minorHAnsi"/>
        </w:rPr>
      </w:pPr>
    </w:p>
    <w:p w:rsidRPr="00443B74" w:rsidR="003202F6" w:rsidP="003202F6" w:rsidRDefault="003202F6" w14:paraId="2BD45C9A" w14:textId="77777777">
      <w:pPr>
        <w:rPr>
          <w:rFonts w:asciiTheme="minorHAnsi" w:hAnsiTheme="minorHAnsi" w:cstheme="minorHAnsi"/>
        </w:rPr>
      </w:pPr>
    </w:p>
    <w:p w:rsidRPr="00443B74" w:rsidR="003202F6" w:rsidP="003202F6" w:rsidRDefault="003202F6" w14:paraId="0CF140D6" w14:textId="77777777">
      <w:pPr>
        <w:rPr>
          <w:rFonts w:asciiTheme="minorHAnsi" w:hAnsiTheme="minorHAnsi" w:cstheme="minorHAnsi"/>
        </w:rPr>
      </w:pPr>
    </w:p>
    <w:p w:rsidRPr="00443B74" w:rsidR="003202F6" w:rsidP="00E04634" w:rsidRDefault="003202F6" w14:paraId="1E5110C2" w14:textId="77777777">
      <w:pPr>
        <w:rPr>
          <w:rFonts w:asciiTheme="minorHAnsi" w:hAnsiTheme="minorHAnsi" w:cstheme="minorHAnsi"/>
        </w:rPr>
      </w:pPr>
    </w:p>
    <w:p w:rsidRPr="00443B74" w:rsidR="003202F6" w:rsidP="00E04634" w:rsidRDefault="003202F6" w14:paraId="26FCB31A" w14:textId="77777777">
      <w:pPr>
        <w:rPr>
          <w:rFonts w:asciiTheme="minorHAnsi" w:hAnsiTheme="minorHAnsi" w:cstheme="minorHAnsi"/>
        </w:rPr>
      </w:pPr>
    </w:p>
    <w:p w:rsidRPr="00443B74" w:rsidR="003202F6" w:rsidP="00E04634" w:rsidRDefault="003202F6" w14:paraId="476FB101" w14:textId="77777777">
      <w:pPr>
        <w:rPr>
          <w:rFonts w:asciiTheme="minorHAnsi" w:hAnsiTheme="minorHAnsi" w:cstheme="minorHAnsi"/>
        </w:rPr>
      </w:pPr>
    </w:p>
    <w:p w:rsidRPr="00443B74" w:rsidR="003202F6" w:rsidP="00E04634" w:rsidRDefault="003202F6" w14:paraId="22E654EC" w14:textId="77777777">
      <w:pPr>
        <w:rPr>
          <w:rFonts w:asciiTheme="minorHAnsi" w:hAnsiTheme="minorHAnsi" w:cstheme="minorHAnsi"/>
        </w:rPr>
      </w:pPr>
    </w:p>
    <w:p w:rsidRPr="00443B74" w:rsidR="003202F6" w:rsidP="00E04634" w:rsidRDefault="003202F6" w14:paraId="7954A83D" w14:textId="77777777">
      <w:pPr>
        <w:rPr>
          <w:rFonts w:asciiTheme="minorHAnsi" w:hAnsiTheme="minorHAnsi" w:cstheme="minorHAnsi"/>
        </w:rPr>
      </w:pPr>
    </w:p>
    <w:p w:rsidRPr="00443B74" w:rsidR="003202F6" w:rsidP="00E04634" w:rsidRDefault="003202F6" w14:paraId="3FC72971" w14:textId="77777777">
      <w:pPr>
        <w:rPr>
          <w:rFonts w:asciiTheme="minorHAnsi" w:hAnsiTheme="minorHAnsi" w:cstheme="minorHAnsi"/>
        </w:rPr>
      </w:pPr>
    </w:p>
    <w:p w:rsidRPr="00443B74" w:rsidR="003202F6" w:rsidP="00E04634" w:rsidRDefault="003202F6" w14:paraId="568DA280" w14:textId="77777777">
      <w:pPr>
        <w:rPr>
          <w:rFonts w:asciiTheme="minorHAnsi" w:hAnsiTheme="minorHAnsi" w:cstheme="minorHAnsi"/>
        </w:rPr>
      </w:pPr>
    </w:p>
    <w:p w:rsidRPr="00443B74" w:rsidR="003202F6" w:rsidP="00E04634" w:rsidRDefault="003202F6" w14:paraId="129FE929" w14:textId="77777777">
      <w:pPr>
        <w:rPr>
          <w:rFonts w:asciiTheme="minorHAnsi" w:hAnsiTheme="minorHAnsi" w:cstheme="minorHAnsi"/>
        </w:rPr>
      </w:pPr>
    </w:p>
    <w:p w:rsidRPr="00443B74" w:rsidR="003202F6" w:rsidP="00E04634" w:rsidRDefault="003202F6" w14:paraId="69F621C0" w14:textId="77777777">
      <w:pPr>
        <w:rPr>
          <w:rFonts w:asciiTheme="minorHAnsi" w:hAnsiTheme="minorHAnsi" w:cstheme="minorHAnsi"/>
        </w:rPr>
      </w:pPr>
    </w:p>
    <w:p w:rsidRPr="00443B74" w:rsidR="003202F6" w:rsidP="00E04634" w:rsidRDefault="003202F6" w14:paraId="2279A74E" w14:textId="77777777">
      <w:pPr>
        <w:rPr>
          <w:rFonts w:asciiTheme="minorHAnsi" w:hAnsiTheme="minorHAnsi" w:cstheme="minorHAnsi"/>
        </w:rPr>
      </w:pPr>
    </w:p>
    <w:p w:rsidRPr="00443B74" w:rsidR="003202F6" w:rsidP="00FE67DC" w:rsidRDefault="00D127A7" w14:paraId="30142C09" w14:textId="13BD4914">
      <w:pPr>
        <w:ind w:left="10800"/>
        <w:rPr>
          <w:rFonts w:asciiTheme="minorHAnsi" w:hAnsiTheme="minorHAnsi" w:cstheme="minorHAnsi"/>
        </w:rPr>
      </w:pPr>
      <w:r w:rsidRPr="00443B74">
        <w:rPr>
          <w:rFonts w:asciiTheme="minorHAnsi" w:hAnsiTheme="minorHAnsi" w:eastAsiaTheme="majorEastAsia" w:cstheme="minorHAnsi"/>
          <w:bCs/>
          <w:iCs/>
          <w:sz w:val="22"/>
          <w:szCs w:val="24"/>
        </w:rPr>
        <w:t xml:space="preserve">                                                                                                                                                         </w:t>
      </w:r>
      <w:r w:rsidRPr="00443B74" w:rsidR="00FE67DC">
        <w:rPr>
          <w:rFonts w:asciiTheme="minorHAnsi" w:hAnsiTheme="minorHAnsi" w:eastAsiaTheme="majorEastAsia" w:cstheme="minorHAnsi"/>
          <w:bCs/>
          <w:iCs/>
          <w:sz w:val="22"/>
          <w:szCs w:val="24"/>
        </w:rPr>
        <w:t xml:space="preserve">                                 </w:t>
      </w:r>
      <w:r w:rsidRPr="00443B74">
        <w:rPr>
          <w:rFonts w:asciiTheme="minorHAnsi" w:hAnsiTheme="minorHAnsi" w:eastAsiaTheme="majorEastAsia" w:cstheme="minorHAnsi"/>
          <w:bCs/>
          <w:iCs/>
          <w:sz w:val="22"/>
          <w:szCs w:val="24"/>
        </w:rPr>
        <w:t xml:space="preserve">Source: </w:t>
      </w:r>
      <w:hyperlink w:anchor="10/51.7687/0.5773/l-lad/b-E07000066,b-E07000067,b-E07000068,b-E07000069,b-E07000070,b-E07000074,b-E07000075,b-E07000071,b-E07000076,b-E07000077,b-E07000073,b-E07000072/sc-pc/m-LA,ml-LA,mb-h,mb-hl/rh-0,rdr-t" r:id="rId18">
        <w:r w:rsidRPr="00443B74">
          <w:rPr>
            <w:rFonts w:asciiTheme="minorHAnsi" w:hAnsiTheme="minorHAnsi" w:eastAsiaTheme="majorEastAsia" w:cstheme="minorHAnsi"/>
            <w:bCs/>
            <w:iCs/>
            <w:color w:val="0563C1" w:themeColor="hyperlink"/>
            <w:sz w:val="22"/>
            <w:szCs w:val="24"/>
            <w:u w:val="single"/>
          </w:rPr>
          <w:t>SHAPE Place Atlas</w:t>
        </w:r>
      </w:hyperlink>
    </w:p>
    <w:p w:rsidRPr="00443B74" w:rsidR="003202F6" w:rsidP="00E04634" w:rsidRDefault="003202F6" w14:paraId="10EA20CD" w14:textId="77777777">
      <w:pPr>
        <w:rPr>
          <w:rFonts w:asciiTheme="minorHAnsi" w:hAnsiTheme="minorHAnsi" w:cstheme="minorHAnsi"/>
        </w:rPr>
      </w:pPr>
    </w:p>
    <w:p w:rsidRPr="00443B74" w:rsidR="003202F6" w:rsidP="00E04634" w:rsidRDefault="003202F6" w14:paraId="00F90F8D" w14:textId="2592120C">
      <w:pPr>
        <w:rPr>
          <w:rFonts w:asciiTheme="minorHAnsi" w:hAnsiTheme="minorHAnsi" w:cstheme="minorHAnsi"/>
        </w:rPr>
      </w:pPr>
    </w:p>
    <w:p w:rsidR="00D65E8D" w:rsidRDefault="00D65E8D" w14:paraId="6FCB0E41" w14:textId="71409445">
      <w:pPr>
        <w:rPr>
          <w:rFonts w:asciiTheme="minorHAnsi" w:hAnsiTheme="minorHAnsi" w:cstheme="minorHAnsi"/>
        </w:rPr>
      </w:pPr>
      <w:r>
        <w:rPr>
          <w:rFonts w:asciiTheme="minorHAnsi" w:hAnsiTheme="minorHAnsi" w:cstheme="minorHAnsi"/>
        </w:rPr>
        <w:br w:type="page"/>
      </w:r>
    </w:p>
    <w:p w:rsidRPr="00443B74" w:rsidR="00AA32B0" w:rsidP="00964DCE" w:rsidRDefault="00AA32B0" w14:paraId="11C50806" w14:textId="41F29598">
      <w:pPr>
        <w:pStyle w:val="Heading1"/>
        <w:rPr>
          <w:rFonts w:asciiTheme="minorHAnsi" w:hAnsiTheme="minorHAnsi" w:cstheme="minorHAnsi"/>
        </w:rPr>
      </w:pPr>
      <w:r w:rsidRPr="00443B74">
        <w:rPr>
          <w:rFonts w:asciiTheme="minorHAnsi" w:hAnsiTheme="minorHAnsi" w:cstheme="minorHAnsi"/>
        </w:rPr>
        <w:lastRenderedPageBreak/>
        <w:t>Pharmaceutical Services</w:t>
      </w:r>
    </w:p>
    <w:p w:rsidRPr="00443B74" w:rsidR="00AA32B0" w:rsidP="00AA32B0" w:rsidRDefault="00AA32B0" w14:paraId="4ED17EA8" w14:textId="77777777">
      <w:pPr>
        <w:rPr>
          <w:rFonts w:asciiTheme="minorHAnsi" w:hAnsiTheme="minorHAnsi" w:cstheme="minorHAnsi"/>
        </w:rPr>
      </w:pPr>
    </w:p>
    <w:p w:rsidRPr="00443B74" w:rsidR="00AA32B0" w:rsidP="00C779FA" w:rsidRDefault="00AA32B0" w14:paraId="55F4E0E0" w14:textId="77777777">
      <w:pPr>
        <w:pStyle w:val="Heading2"/>
        <w:numPr>
          <w:ilvl w:val="0"/>
          <w:numId w:val="0"/>
        </w:numPr>
        <w:ind w:left="576" w:hanging="576"/>
        <w:rPr>
          <w:rFonts w:asciiTheme="minorHAnsi" w:hAnsiTheme="minorHAnsi" w:cstheme="minorHAnsi"/>
        </w:rPr>
      </w:pPr>
      <w:bookmarkStart w:name="_Toc104811692" w:id="7"/>
      <w:r w:rsidRPr="00443B74">
        <w:rPr>
          <w:rFonts w:asciiTheme="minorHAnsi" w:hAnsiTheme="minorHAnsi" w:cstheme="minorHAnsi"/>
        </w:rPr>
        <w:t>Pharmaceutical services provided by pharmacy contractors</w:t>
      </w:r>
      <w:bookmarkEnd w:id="7"/>
      <w:r w:rsidRPr="00443B74">
        <w:rPr>
          <w:rFonts w:asciiTheme="minorHAnsi" w:hAnsiTheme="minorHAnsi" w:cstheme="minorHAnsi"/>
        </w:rPr>
        <w:t xml:space="preserve"> </w:t>
      </w:r>
    </w:p>
    <w:p w:rsidRPr="000756ED" w:rsidR="00AA32B0" w:rsidP="00AA32B0" w:rsidRDefault="00AA32B0" w14:paraId="2E63D628" w14:textId="6440A289">
      <w:pPr>
        <w:rPr>
          <w:rFonts w:asciiTheme="minorHAnsi" w:hAnsiTheme="minorHAnsi" w:cstheme="minorHAnsi"/>
          <w:szCs w:val="24"/>
        </w:rPr>
      </w:pPr>
      <w:r w:rsidRPr="00443B74">
        <w:rPr>
          <w:rFonts w:asciiTheme="minorHAnsi" w:hAnsiTheme="minorHAnsi" w:cstheme="minorHAnsi"/>
        </w:rPr>
        <w:t xml:space="preserve">Unlike for GPs, dentists and optometrists, NHSE&amp;I does not hold contracts with the majority of pharmacy contractors. Instead, they provide services under a contractual framework, sometimes referred to as the </w:t>
      </w:r>
      <w:r w:rsidR="00377D15">
        <w:rPr>
          <w:rFonts w:asciiTheme="minorHAnsi" w:hAnsiTheme="minorHAnsi" w:cstheme="minorHAnsi"/>
        </w:rPr>
        <w:t>C</w:t>
      </w:r>
      <w:r w:rsidRPr="00443B74">
        <w:rPr>
          <w:rFonts w:asciiTheme="minorHAnsi" w:hAnsiTheme="minorHAnsi" w:cstheme="minorHAnsi"/>
        </w:rPr>
        <w:t xml:space="preserve">ommunity </w:t>
      </w:r>
      <w:r w:rsidR="00377D15">
        <w:rPr>
          <w:rFonts w:asciiTheme="minorHAnsi" w:hAnsiTheme="minorHAnsi" w:cstheme="minorHAnsi"/>
        </w:rPr>
        <w:t>P</w:t>
      </w:r>
      <w:r w:rsidRPr="00443B74">
        <w:rPr>
          <w:rFonts w:asciiTheme="minorHAnsi" w:hAnsiTheme="minorHAnsi" w:cstheme="minorHAnsi"/>
        </w:rPr>
        <w:t xml:space="preserve">harmacy </w:t>
      </w:r>
      <w:r w:rsidR="00377D15">
        <w:rPr>
          <w:rFonts w:asciiTheme="minorHAnsi" w:hAnsiTheme="minorHAnsi" w:cstheme="minorHAnsi"/>
        </w:rPr>
        <w:t>C</w:t>
      </w:r>
      <w:r w:rsidRPr="00443B74">
        <w:rPr>
          <w:rFonts w:asciiTheme="minorHAnsi" w:hAnsiTheme="minorHAnsi" w:cstheme="minorHAnsi"/>
        </w:rPr>
        <w:t xml:space="preserve">ontractual </w:t>
      </w:r>
      <w:r w:rsidR="00377D15">
        <w:rPr>
          <w:rFonts w:asciiTheme="minorHAnsi" w:hAnsiTheme="minorHAnsi" w:cstheme="minorHAnsi"/>
        </w:rPr>
        <w:t>F</w:t>
      </w:r>
      <w:r w:rsidRPr="00443B74">
        <w:rPr>
          <w:rFonts w:asciiTheme="minorHAnsi" w:hAnsiTheme="minorHAnsi" w:cstheme="minorHAnsi"/>
        </w:rPr>
        <w:t>ramework</w:t>
      </w:r>
      <w:r w:rsidR="00377D15">
        <w:rPr>
          <w:rFonts w:asciiTheme="minorHAnsi" w:hAnsiTheme="minorHAnsi" w:cstheme="minorHAnsi"/>
        </w:rPr>
        <w:t xml:space="preserve"> (CPCF)</w:t>
      </w:r>
      <w:r w:rsidRPr="00443B74">
        <w:rPr>
          <w:rFonts w:asciiTheme="minorHAnsi" w:hAnsiTheme="minorHAnsi" w:cstheme="minorHAnsi"/>
        </w:rPr>
        <w:t xml:space="preserve">, details of which (the terms of service) are set out in the NHS (Pharmaceutical and Local Pharmaceutical Services) Regulations 2013, as amended, and also in the Pharmaceutical Services (Advanced and Enhanced </w:t>
      </w:r>
      <w:r w:rsidRPr="000756ED">
        <w:rPr>
          <w:rFonts w:asciiTheme="minorHAnsi" w:hAnsiTheme="minorHAnsi" w:cstheme="minorHAnsi"/>
          <w:szCs w:val="24"/>
        </w:rPr>
        <w:t>Services) (England) Directions 2013</w:t>
      </w:r>
      <w:r w:rsidRPr="000756ED">
        <w:rPr>
          <w:rStyle w:val="FootnoteReference"/>
          <w:rFonts w:asciiTheme="minorHAnsi" w:hAnsiTheme="minorHAnsi" w:cstheme="minorHAnsi"/>
          <w:szCs w:val="24"/>
        </w:rPr>
        <w:footnoteReference w:id="3"/>
      </w:r>
      <w:r w:rsidRPr="000756ED">
        <w:rPr>
          <w:rFonts w:asciiTheme="minorHAnsi" w:hAnsiTheme="minorHAnsi" w:cstheme="minorHAnsi"/>
          <w:szCs w:val="24"/>
        </w:rPr>
        <w:t>.</w:t>
      </w:r>
    </w:p>
    <w:p w:rsidRPr="000756ED" w:rsidR="00FA508C" w:rsidP="00AA32B0" w:rsidRDefault="00FA508C" w14:paraId="5B19826D" w14:textId="77777777">
      <w:pPr>
        <w:rPr>
          <w:rFonts w:asciiTheme="minorHAnsi" w:hAnsiTheme="minorHAnsi" w:cstheme="minorHAnsi"/>
          <w:szCs w:val="24"/>
        </w:rPr>
      </w:pPr>
    </w:p>
    <w:p w:rsidRPr="000756ED" w:rsidR="00AA32B0" w:rsidP="0027028D" w:rsidRDefault="0027028D" w14:paraId="471B7BC5" w14:textId="63FC381C">
      <w:pPr>
        <w:pStyle w:val="Heading2"/>
        <w:numPr>
          <w:ilvl w:val="0"/>
          <w:numId w:val="0"/>
        </w:numPr>
        <w:tabs>
          <w:tab w:val="clear" w:pos="431"/>
          <w:tab w:val="left" w:pos="993"/>
        </w:tabs>
        <w:ind w:left="851" w:hanging="851"/>
        <w:rPr>
          <w:rFonts w:asciiTheme="minorHAnsi" w:hAnsiTheme="minorHAnsi" w:cstheme="minorHAnsi"/>
          <w:sz w:val="24"/>
          <w:szCs w:val="24"/>
        </w:rPr>
      </w:pPr>
      <w:bookmarkStart w:name="_Toc492802360" w:id="8"/>
      <w:bookmarkStart w:name="_Toc509573878" w:id="9"/>
      <w:r w:rsidRPr="000756ED">
        <w:rPr>
          <w:rFonts w:asciiTheme="minorHAnsi" w:hAnsiTheme="minorHAnsi" w:cstheme="minorHAnsi"/>
          <w:sz w:val="24"/>
          <w:szCs w:val="24"/>
        </w:rPr>
        <w:t xml:space="preserve">2.1      </w:t>
      </w:r>
      <w:r w:rsidRPr="000756ED" w:rsidR="00AA32B0">
        <w:rPr>
          <w:rFonts w:asciiTheme="minorHAnsi" w:hAnsiTheme="minorHAnsi" w:cstheme="minorHAnsi"/>
          <w:sz w:val="24"/>
          <w:szCs w:val="24"/>
        </w:rPr>
        <w:t>The Community Pharmacy Contractual Framework</w:t>
      </w:r>
      <w:bookmarkEnd w:id="8"/>
      <w:bookmarkEnd w:id="9"/>
    </w:p>
    <w:p w:rsidRPr="000756ED" w:rsidR="00AA32B0" w:rsidP="0027028D" w:rsidRDefault="0027028D" w14:paraId="04681A19" w14:textId="10269D5B">
      <w:pPr>
        <w:pStyle w:val="Heading3"/>
        <w:numPr>
          <w:ilvl w:val="0"/>
          <w:numId w:val="0"/>
        </w:numPr>
        <w:ind w:left="576" w:hanging="576"/>
        <w:rPr>
          <w:rFonts w:asciiTheme="minorHAnsi" w:hAnsiTheme="minorHAnsi" w:cstheme="minorHAnsi"/>
          <w:i/>
          <w:sz w:val="24"/>
        </w:rPr>
      </w:pPr>
      <w:bookmarkStart w:name="_Toc104811694" w:id="10"/>
      <w:r w:rsidRPr="000756ED">
        <w:rPr>
          <w:rFonts w:asciiTheme="minorHAnsi" w:hAnsiTheme="minorHAnsi" w:cstheme="minorHAnsi"/>
          <w:sz w:val="24"/>
        </w:rPr>
        <w:t>2.1.</w:t>
      </w:r>
      <w:r w:rsidRPr="000756ED" w:rsidR="0078096E">
        <w:rPr>
          <w:rFonts w:asciiTheme="minorHAnsi" w:hAnsiTheme="minorHAnsi" w:cstheme="minorHAnsi"/>
          <w:sz w:val="24"/>
        </w:rPr>
        <w:t>1</w:t>
      </w:r>
      <w:r w:rsidRPr="000756ED">
        <w:rPr>
          <w:rFonts w:asciiTheme="minorHAnsi" w:hAnsiTheme="minorHAnsi" w:cstheme="minorHAnsi"/>
          <w:sz w:val="24"/>
        </w:rPr>
        <w:tab/>
      </w:r>
      <w:r w:rsidRPr="000756ED" w:rsidR="00AA32B0">
        <w:rPr>
          <w:rFonts w:asciiTheme="minorHAnsi" w:hAnsiTheme="minorHAnsi" w:cstheme="minorHAnsi"/>
          <w:sz w:val="24"/>
        </w:rPr>
        <w:t>The Community Pharmacy Contractual Framework</w:t>
      </w:r>
      <w:r w:rsidRPr="000756ED" w:rsidR="00826854">
        <w:rPr>
          <w:rFonts w:asciiTheme="minorHAnsi" w:hAnsiTheme="minorHAnsi" w:cstheme="minorHAnsi"/>
          <w:sz w:val="24"/>
        </w:rPr>
        <w:t xml:space="preserve"> (CPCF)</w:t>
      </w:r>
      <w:r w:rsidRPr="000756ED" w:rsidR="00AA32B0">
        <w:rPr>
          <w:rFonts w:asciiTheme="minorHAnsi" w:hAnsiTheme="minorHAnsi" w:cstheme="minorHAnsi"/>
          <w:sz w:val="24"/>
        </w:rPr>
        <w:t xml:space="preserve"> was introduced in 2005. Under the framework, there are three types of service which can be provided by community pharmacy and/or appliance contractors:</w:t>
      </w:r>
      <w:bookmarkEnd w:id="10"/>
    </w:p>
    <w:p w:rsidRPr="000756ED" w:rsidR="00AA32B0" w:rsidP="005E199B" w:rsidRDefault="00AA32B0" w14:paraId="28BDE948" w14:textId="77777777">
      <w:pPr>
        <w:pStyle w:val="Bullets"/>
        <w:numPr>
          <w:ilvl w:val="0"/>
          <w:numId w:val="2"/>
        </w:numPr>
      </w:pPr>
      <w:r w:rsidRPr="000756ED">
        <w:t xml:space="preserve">Essential services </w:t>
      </w:r>
    </w:p>
    <w:p w:rsidRPr="000756ED" w:rsidR="00AA32B0" w:rsidP="005E199B" w:rsidRDefault="00AA32B0" w14:paraId="18AB2B7A" w14:textId="5A6FEE38">
      <w:pPr>
        <w:pStyle w:val="Bullets"/>
        <w:numPr>
          <w:ilvl w:val="0"/>
          <w:numId w:val="2"/>
        </w:numPr>
      </w:pPr>
      <w:r w:rsidRPr="000756ED">
        <w:t xml:space="preserve">Advanced services </w:t>
      </w:r>
    </w:p>
    <w:p w:rsidRPr="000756ED" w:rsidR="00AA32B0" w:rsidP="005E199B" w:rsidRDefault="00AA32B0" w14:paraId="79AFA342" w14:textId="77777777">
      <w:pPr>
        <w:pStyle w:val="Bullets"/>
        <w:numPr>
          <w:ilvl w:val="0"/>
          <w:numId w:val="2"/>
        </w:numPr>
      </w:pPr>
      <w:r w:rsidRPr="000756ED">
        <w:t>Enhanced services (commissioned by NHSE&amp;I)</w:t>
      </w:r>
    </w:p>
    <w:p w:rsidRPr="004B7D8D" w:rsidR="00AA32B0" w:rsidP="0027028D" w:rsidRDefault="0027028D" w14:paraId="2D4670C4" w14:textId="262BA67F">
      <w:pPr>
        <w:pStyle w:val="Heading3"/>
        <w:numPr>
          <w:ilvl w:val="0"/>
          <w:numId w:val="0"/>
        </w:numPr>
        <w:tabs>
          <w:tab w:val="clear" w:pos="1009"/>
          <w:tab w:val="left" w:pos="567"/>
        </w:tabs>
        <w:rPr>
          <w:rFonts w:asciiTheme="minorHAnsi" w:hAnsiTheme="minorHAnsi" w:cstheme="minorHAnsi"/>
          <w:i/>
          <w:sz w:val="24"/>
        </w:rPr>
      </w:pPr>
      <w:bookmarkStart w:name="_Toc104811695" w:id="11"/>
      <w:r w:rsidRPr="004B7D8D">
        <w:rPr>
          <w:rFonts w:asciiTheme="minorHAnsi" w:hAnsiTheme="minorHAnsi" w:cstheme="minorHAnsi"/>
          <w:sz w:val="24"/>
        </w:rPr>
        <w:t>2.1.</w:t>
      </w:r>
      <w:r w:rsidRPr="004B7D8D" w:rsidR="0098237D">
        <w:rPr>
          <w:rFonts w:asciiTheme="minorHAnsi" w:hAnsiTheme="minorHAnsi" w:cstheme="minorHAnsi"/>
          <w:sz w:val="24"/>
        </w:rPr>
        <w:t>2</w:t>
      </w:r>
      <w:r w:rsidRPr="004B7D8D">
        <w:rPr>
          <w:rFonts w:asciiTheme="minorHAnsi" w:hAnsiTheme="minorHAnsi" w:cstheme="minorHAnsi"/>
          <w:sz w:val="24"/>
        </w:rPr>
        <w:tab/>
      </w:r>
      <w:r w:rsidRPr="004B7D8D" w:rsidR="00AA32B0">
        <w:rPr>
          <w:rFonts w:asciiTheme="minorHAnsi" w:hAnsiTheme="minorHAnsi" w:cstheme="minorHAnsi"/>
          <w:sz w:val="24"/>
        </w:rPr>
        <w:t>Core and supplementary hours</w:t>
      </w:r>
      <w:bookmarkEnd w:id="11"/>
    </w:p>
    <w:p w:rsidRPr="004B7D8D" w:rsidR="00AA32B0" w:rsidP="001C1921" w:rsidRDefault="0098237D" w14:paraId="0260E85F" w14:textId="6432D14B">
      <w:pPr>
        <w:pStyle w:val="Heading4"/>
        <w:numPr>
          <w:ilvl w:val="0"/>
          <w:numId w:val="0"/>
        </w:numPr>
        <w:ind w:left="3404"/>
      </w:pPr>
      <w:r w:rsidRPr="004B7D8D">
        <w:t>2.</w:t>
      </w:r>
      <w:r w:rsidRPr="004B7D8D" w:rsidR="000756ED">
        <w:t xml:space="preserve">1.2.1  </w:t>
      </w:r>
      <w:r w:rsidRPr="004B7D8D" w:rsidR="00AA32B0">
        <w:t>A pharmacy has 40 core contractual hours (or 100 hours for those that have opened under the former exemption from the control of entry test), which cannot be amended without the consent of NHS England, together with supplementary hours, which are all the additional opening hours.</w:t>
      </w:r>
    </w:p>
    <w:p w:rsidR="004B7D8D" w:rsidP="00CD476D" w:rsidRDefault="004B7D8D" w14:paraId="5ABF3DD5" w14:textId="0D7F5055">
      <w:pPr>
        <w:pStyle w:val="Heading4"/>
        <w:numPr>
          <w:ilvl w:val="0"/>
          <w:numId w:val="0"/>
        </w:numPr>
        <w:ind w:left="3404"/>
      </w:pPr>
      <w:r>
        <w:t xml:space="preserve">2.1.2.2  </w:t>
      </w:r>
      <w:r w:rsidRPr="004B7D8D" w:rsidR="00AA32B0">
        <w:t>A pharmacy may also have more than 40 core hours where it has made an application based on that higher number, and NHS England has agreed that application.</w:t>
      </w:r>
    </w:p>
    <w:p w:rsidR="004B7D8D" w:rsidRDefault="004B7D8D" w14:paraId="683988AB" w14:textId="77777777">
      <w:pPr>
        <w:rPr>
          <w:rFonts w:asciiTheme="minorHAnsi" w:hAnsiTheme="minorHAnsi" w:eastAsiaTheme="majorEastAsia" w:cstheme="minorHAnsi"/>
          <w:bCs/>
          <w:iCs/>
          <w:szCs w:val="24"/>
        </w:rPr>
      </w:pPr>
      <w:r>
        <w:rPr>
          <w:rFonts w:asciiTheme="minorHAnsi" w:hAnsiTheme="minorHAnsi" w:cstheme="minorHAnsi"/>
        </w:rPr>
        <w:br w:type="page"/>
      </w:r>
    </w:p>
    <w:p w:rsidRPr="00443B74" w:rsidR="00AA32B0" w:rsidP="0027028D" w:rsidRDefault="0027028D" w14:paraId="75B3EC7E" w14:textId="07CA63C6">
      <w:pPr>
        <w:pStyle w:val="Heading2"/>
        <w:numPr>
          <w:ilvl w:val="0"/>
          <w:numId w:val="0"/>
        </w:numPr>
        <w:rPr>
          <w:rFonts w:asciiTheme="minorHAnsi" w:hAnsiTheme="minorHAnsi" w:cstheme="minorHAnsi"/>
        </w:rPr>
      </w:pPr>
      <w:bookmarkStart w:name="_Toc492802361" w:id="12"/>
      <w:bookmarkStart w:name="_Toc509573879" w:id="13"/>
      <w:r>
        <w:rPr>
          <w:rFonts w:asciiTheme="minorHAnsi" w:hAnsiTheme="minorHAnsi" w:cstheme="minorHAnsi"/>
        </w:rPr>
        <w:lastRenderedPageBreak/>
        <w:t xml:space="preserve">2.2    </w:t>
      </w:r>
      <w:r w:rsidRPr="00443B74" w:rsidR="00AA32B0">
        <w:rPr>
          <w:rFonts w:asciiTheme="minorHAnsi" w:hAnsiTheme="minorHAnsi" w:cstheme="minorHAnsi"/>
        </w:rPr>
        <w:t>Essential services</w:t>
      </w:r>
      <w:bookmarkEnd w:id="12"/>
      <w:bookmarkEnd w:id="13"/>
    </w:p>
    <w:p w:rsidRPr="00443B74" w:rsidR="00AA32B0" w:rsidP="003D76BB" w:rsidRDefault="0027028D" w14:paraId="1284A5FF" w14:textId="3C7AECD0">
      <w:pPr>
        <w:pStyle w:val="Heading3"/>
        <w:numPr>
          <w:ilvl w:val="0"/>
          <w:numId w:val="0"/>
        </w:numPr>
        <w:ind w:left="567" w:hanging="567"/>
        <w:rPr>
          <w:rFonts w:asciiTheme="minorHAnsi" w:hAnsiTheme="minorHAnsi" w:cstheme="minorHAnsi"/>
        </w:rPr>
      </w:pPr>
      <w:bookmarkStart w:name="_Toc104811697" w:id="14"/>
      <w:r>
        <w:rPr>
          <w:rFonts w:asciiTheme="minorHAnsi" w:hAnsiTheme="minorHAnsi" w:cstheme="minorHAnsi"/>
        </w:rPr>
        <w:t>2.2.</w:t>
      </w:r>
      <w:r w:rsidR="003D76BB">
        <w:rPr>
          <w:rFonts w:asciiTheme="minorHAnsi" w:hAnsiTheme="minorHAnsi" w:cstheme="minorHAnsi"/>
        </w:rPr>
        <w:t>1</w:t>
      </w:r>
      <w:r>
        <w:rPr>
          <w:rFonts w:asciiTheme="minorHAnsi" w:hAnsiTheme="minorHAnsi" w:cstheme="minorHAnsi"/>
        </w:rPr>
        <w:t xml:space="preserve"> </w:t>
      </w:r>
      <w:r>
        <w:rPr>
          <w:rFonts w:asciiTheme="minorHAnsi" w:hAnsiTheme="minorHAnsi" w:cstheme="minorHAnsi"/>
        </w:rPr>
        <w:tab/>
      </w:r>
      <w:r w:rsidRPr="00443B74" w:rsidR="00AA32B0">
        <w:rPr>
          <w:rFonts w:asciiTheme="minorHAnsi" w:hAnsiTheme="minorHAnsi" w:cstheme="minorHAnsi"/>
        </w:rPr>
        <w:t xml:space="preserve">As part of the </w:t>
      </w:r>
      <w:r w:rsidR="004D1EAC">
        <w:rPr>
          <w:rFonts w:asciiTheme="minorHAnsi" w:hAnsiTheme="minorHAnsi" w:cstheme="minorHAnsi"/>
        </w:rPr>
        <w:t>CPCF</w:t>
      </w:r>
      <w:r w:rsidRPr="00443B74" w:rsidR="00AA32B0">
        <w:rPr>
          <w:rFonts w:asciiTheme="minorHAnsi" w:hAnsiTheme="minorHAnsi" w:cstheme="minorHAnsi"/>
        </w:rPr>
        <w:t xml:space="preserve">, Essential </w:t>
      </w:r>
      <w:r w:rsidR="004D1EAC">
        <w:rPr>
          <w:rFonts w:asciiTheme="minorHAnsi" w:hAnsiTheme="minorHAnsi" w:cstheme="minorHAnsi"/>
        </w:rPr>
        <w:t>s</w:t>
      </w:r>
      <w:r w:rsidRPr="00443B74" w:rsidR="00AA32B0">
        <w:rPr>
          <w:rFonts w:asciiTheme="minorHAnsi" w:hAnsiTheme="minorHAnsi" w:cstheme="minorHAnsi"/>
        </w:rPr>
        <w:t>ervices are one of the three types of services which must be provided by community pharmacies</w:t>
      </w:r>
      <w:r w:rsidR="00A67B08">
        <w:rPr>
          <w:rFonts w:asciiTheme="minorHAnsi" w:hAnsiTheme="minorHAnsi" w:cstheme="minorHAnsi"/>
        </w:rPr>
        <w:t>,</w:t>
      </w:r>
      <w:r w:rsidRPr="00443B74" w:rsidR="00AA32B0">
        <w:rPr>
          <w:rFonts w:asciiTheme="minorHAnsi" w:hAnsiTheme="minorHAnsi" w:cstheme="minorHAnsi"/>
        </w:rPr>
        <w:t xml:space="preserve"> including distance selling pharmacies.</w:t>
      </w:r>
      <w:bookmarkEnd w:id="14"/>
    </w:p>
    <w:p w:rsidRPr="00443B74" w:rsidR="00AA32B0" w:rsidP="00AA32B0" w:rsidRDefault="00AA32B0" w14:paraId="05E0E3CF" w14:textId="462A429A">
      <w:pPr>
        <w:pStyle w:val="Caption"/>
        <w:rPr>
          <w:rFonts w:asciiTheme="minorHAnsi" w:hAnsiTheme="minorHAnsi" w:cstheme="minorHAnsi"/>
        </w:rPr>
      </w:pPr>
      <w:r w:rsidRPr="00443B74">
        <w:rPr>
          <w:rFonts w:asciiTheme="minorHAnsi" w:hAnsiTheme="minorHAnsi" w:cstheme="minorHAnsi"/>
        </w:rPr>
        <w:t xml:space="preserve">Table </w:t>
      </w:r>
      <w:r w:rsidRPr="00443B74" w:rsidR="00A00BBA">
        <w:rPr>
          <w:rFonts w:asciiTheme="minorHAnsi" w:hAnsiTheme="minorHAnsi" w:cstheme="minorHAnsi"/>
        </w:rPr>
        <w:t>2</w:t>
      </w:r>
      <w:r w:rsidRPr="00443B74">
        <w:rPr>
          <w:rFonts w:asciiTheme="minorHAnsi" w:hAnsiTheme="minorHAnsi" w:cstheme="minorHAnsi"/>
        </w:rPr>
        <w:t xml:space="preserve"> Provision included in the contractual framework for Essential </w:t>
      </w:r>
      <w:r w:rsidR="00B55AD2">
        <w:rPr>
          <w:rFonts w:asciiTheme="minorHAnsi" w:hAnsiTheme="minorHAnsi" w:cstheme="minorHAnsi"/>
        </w:rPr>
        <w:t>s</w:t>
      </w:r>
      <w:r w:rsidRPr="00443B74">
        <w:rPr>
          <w:rFonts w:asciiTheme="minorHAnsi" w:hAnsiTheme="minorHAnsi" w:cstheme="minorHAnsi"/>
        </w:rPr>
        <w:t>ervices</w:t>
      </w:r>
    </w:p>
    <w:tbl>
      <w:tblPr>
        <w:tblStyle w:val="TableGrid"/>
        <w:tblW w:w="0" w:type="auto"/>
        <w:tblCellMar>
          <w:top w:w="108" w:type="dxa"/>
          <w:bottom w:w="108" w:type="dxa"/>
        </w:tblCellMar>
        <w:tblLook w:val="04A0" w:firstRow="1" w:lastRow="0" w:firstColumn="1" w:lastColumn="0" w:noHBand="0" w:noVBand="1"/>
      </w:tblPr>
      <w:tblGrid>
        <w:gridCol w:w="2226"/>
        <w:gridCol w:w="12637"/>
      </w:tblGrid>
      <w:tr w:rsidRPr="00443B74" w:rsidR="00AA32B0" w:rsidTr="00581F74" w14:paraId="123B82B1" w14:textId="77777777">
        <w:tc>
          <w:tcPr>
            <w:tcW w:w="2226" w:type="dxa"/>
            <w:shd w:val="clear" w:color="auto" w:fill="auto"/>
          </w:tcPr>
          <w:p w:rsidRPr="00443B74" w:rsidR="00AA32B0" w:rsidP="00581F74" w:rsidRDefault="00AA32B0" w14:paraId="1F902A35" w14:textId="77777777">
            <w:pPr>
              <w:jc w:val="center"/>
              <w:rPr>
                <w:rFonts w:asciiTheme="minorHAnsi" w:hAnsiTheme="minorHAnsi" w:cstheme="minorHAnsi"/>
                <w:b/>
                <w:sz w:val="20"/>
                <w:szCs w:val="20"/>
              </w:rPr>
            </w:pPr>
            <w:r w:rsidRPr="00443B74">
              <w:rPr>
                <w:rFonts w:asciiTheme="minorHAnsi" w:hAnsiTheme="minorHAnsi" w:cstheme="minorHAnsi"/>
                <w:b/>
                <w:sz w:val="20"/>
                <w:szCs w:val="20"/>
              </w:rPr>
              <w:t>Service</w:t>
            </w:r>
          </w:p>
        </w:tc>
        <w:tc>
          <w:tcPr>
            <w:tcW w:w="12637" w:type="dxa"/>
            <w:shd w:val="clear" w:color="auto" w:fill="auto"/>
          </w:tcPr>
          <w:p w:rsidRPr="00443B74" w:rsidR="00AA32B0" w:rsidP="00581F74" w:rsidRDefault="00AA32B0" w14:paraId="78AFFAF5" w14:textId="77777777">
            <w:pPr>
              <w:jc w:val="center"/>
              <w:rPr>
                <w:rFonts w:asciiTheme="minorHAnsi" w:hAnsiTheme="minorHAnsi" w:cstheme="minorHAnsi"/>
                <w:b/>
                <w:sz w:val="20"/>
                <w:szCs w:val="20"/>
              </w:rPr>
            </w:pPr>
            <w:r w:rsidRPr="00443B74">
              <w:rPr>
                <w:rFonts w:asciiTheme="minorHAnsi" w:hAnsiTheme="minorHAnsi" w:cstheme="minorHAnsi"/>
                <w:b/>
                <w:sz w:val="20"/>
                <w:szCs w:val="20"/>
              </w:rPr>
              <w:t>Description</w:t>
            </w:r>
          </w:p>
        </w:tc>
      </w:tr>
      <w:tr w:rsidRPr="00443B74" w:rsidR="00AA32B0" w:rsidTr="00581F74" w14:paraId="28480FFF" w14:textId="77777777">
        <w:tc>
          <w:tcPr>
            <w:tcW w:w="2226" w:type="dxa"/>
            <w:vAlign w:val="center"/>
          </w:tcPr>
          <w:p w:rsidRPr="00443B74" w:rsidR="00AA32B0" w:rsidP="00581F74" w:rsidRDefault="00AA32B0" w14:paraId="1011732E" w14:textId="77777777">
            <w:pPr>
              <w:rPr>
                <w:rFonts w:asciiTheme="minorHAnsi" w:hAnsiTheme="minorHAnsi" w:cstheme="minorHAnsi"/>
                <w:sz w:val="20"/>
                <w:szCs w:val="20"/>
              </w:rPr>
            </w:pPr>
            <w:r w:rsidRPr="00443B74">
              <w:rPr>
                <w:rFonts w:asciiTheme="minorHAnsi" w:hAnsiTheme="minorHAnsi" w:cstheme="minorHAnsi"/>
                <w:sz w:val="20"/>
                <w:szCs w:val="20"/>
              </w:rPr>
              <w:t xml:space="preserve">Dispensing Medicines </w:t>
            </w:r>
          </w:p>
        </w:tc>
        <w:tc>
          <w:tcPr>
            <w:tcW w:w="12637" w:type="dxa"/>
            <w:vAlign w:val="center"/>
          </w:tcPr>
          <w:p w:rsidRPr="00443B74" w:rsidR="00AA32B0" w:rsidP="00581F74" w:rsidRDefault="00AA32B0" w14:paraId="087C6C01" w14:textId="0CBEDFC9">
            <w:pPr>
              <w:rPr>
                <w:rFonts w:asciiTheme="minorHAnsi" w:hAnsiTheme="minorHAnsi" w:cstheme="minorHAnsi"/>
                <w:sz w:val="20"/>
                <w:szCs w:val="20"/>
              </w:rPr>
            </w:pPr>
            <w:r w:rsidRPr="00443B74">
              <w:rPr>
                <w:rFonts w:asciiTheme="minorHAnsi" w:hAnsiTheme="minorHAnsi" w:cstheme="minorHAnsi"/>
                <w:sz w:val="20"/>
                <w:szCs w:val="20"/>
              </w:rPr>
              <w:t>The safe supply of medicines or appliances. Advice is given to the patient about the medicines being dispensed and how to use them. Records are kept of all medicines dispensed and significant advice provided, referrals</w:t>
            </w:r>
            <w:r w:rsidR="005521E9">
              <w:rPr>
                <w:rFonts w:asciiTheme="minorHAnsi" w:hAnsiTheme="minorHAnsi" w:cstheme="minorHAnsi"/>
                <w:sz w:val="20"/>
                <w:szCs w:val="20"/>
              </w:rPr>
              <w:t>,</w:t>
            </w:r>
            <w:r w:rsidRPr="00443B74">
              <w:rPr>
                <w:rFonts w:asciiTheme="minorHAnsi" w:hAnsiTheme="minorHAnsi" w:cstheme="minorHAnsi"/>
                <w:sz w:val="20"/>
                <w:szCs w:val="20"/>
              </w:rPr>
              <w:t xml:space="preserve"> and interventions are made.</w:t>
            </w:r>
            <w:r w:rsidR="00676295">
              <w:rPr>
                <w:rFonts w:asciiTheme="minorHAnsi" w:hAnsiTheme="minorHAnsi" w:cstheme="minorHAnsi"/>
                <w:sz w:val="20"/>
                <w:szCs w:val="20"/>
              </w:rPr>
              <w:t xml:space="preserve"> </w:t>
            </w:r>
            <w:r w:rsidRPr="00676295" w:rsidR="00676295">
              <w:rPr>
                <w:rFonts w:asciiTheme="minorHAnsi" w:hAnsiTheme="minorHAnsi" w:cstheme="minorHAnsi"/>
                <w:sz w:val="20"/>
                <w:szCs w:val="20"/>
              </w:rPr>
              <w:t xml:space="preserve">The Electronic Prescription Service (EPS) enables prescriptions to be sent electronically from a prescriber to the </w:t>
            </w:r>
            <w:r w:rsidR="003E3A70">
              <w:rPr>
                <w:rFonts w:asciiTheme="minorHAnsi" w:hAnsiTheme="minorHAnsi" w:cstheme="minorHAnsi"/>
                <w:sz w:val="20"/>
                <w:szCs w:val="20"/>
              </w:rPr>
              <w:t>dispenser</w:t>
            </w:r>
            <w:r w:rsidR="007345FD">
              <w:rPr>
                <w:rFonts w:asciiTheme="minorHAnsi" w:hAnsiTheme="minorHAnsi" w:cstheme="minorHAnsi"/>
                <w:sz w:val="20"/>
                <w:szCs w:val="20"/>
              </w:rPr>
              <w:t xml:space="preserve"> preventing unnecessary journeys for patients.</w:t>
            </w:r>
          </w:p>
        </w:tc>
      </w:tr>
      <w:tr w:rsidRPr="00443B74" w:rsidR="00AA32B0" w:rsidTr="00581F74" w14:paraId="039A3110" w14:textId="77777777">
        <w:tc>
          <w:tcPr>
            <w:tcW w:w="2226" w:type="dxa"/>
            <w:vAlign w:val="center"/>
          </w:tcPr>
          <w:p w:rsidRPr="00443B74" w:rsidR="00AA32B0" w:rsidP="00581F74" w:rsidRDefault="00AA32B0" w14:paraId="6F9A74DD" w14:textId="5526F809">
            <w:pPr>
              <w:rPr>
                <w:rFonts w:asciiTheme="minorHAnsi" w:hAnsiTheme="minorHAnsi" w:cstheme="minorHAnsi"/>
                <w:sz w:val="20"/>
                <w:szCs w:val="20"/>
              </w:rPr>
            </w:pPr>
            <w:r w:rsidRPr="00443B74">
              <w:rPr>
                <w:rFonts w:asciiTheme="minorHAnsi" w:hAnsiTheme="minorHAnsi" w:cstheme="minorHAnsi"/>
                <w:sz w:val="20"/>
                <w:szCs w:val="20"/>
              </w:rPr>
              <w:t xml:space="preserve">Repeat </w:t>
            </w:r>
            <w:r w:rsidR="002305DB">
              <w:rPr>
                <w:rFonts w:asciiTheme="minorHAnsi" w:hAnsiTheme="minorHAnsi" w:cstheme="minorHAnsi"/>
                <w:sz w:val="20"/>
                <w:szCs w:val="20"/>
              </w:rPr>
              <w:t>D</w:t>
            </w:r>
            <w:r w:rsidRPr="00443B74">
              <w:rPr>
                <w:rFonts w:asciiTheme="minorHAnsi" w:hAnsiTheme="minorHAnsi" w:cstheme="minorHAnsi"/>
                <w:sz w:val="20"/>
                <w:szCs w:val="20"/>
              </w:rPr>
              <w:t>ispensing/ Electronic repeat dispensing</w:t>
            </w:r>
          </w:p>
        </w:tc>
        <w:tc>
          <w:tcPr>
            <w:tcW w:w="12637" w:type="dxa"/>
            <w:vAlign w:val="center"/>
          </w:tcPr>
          <w:p w:rsidRPr="00443B74" w:rsidR="00AA32B0" w:rsidP="00581F74" w:rsidRDefault="00AA32B0" w14:paraId="13822A37" w14:textId="77777777">
            <w:pPr>
              <w:rPr>
                <w:rFonts w:asciiTheme="minorHAnsi" w:hAnsiTheme="minorHAnsi" w:cstheme="minorHAnsi"/>
                <w:sz w:val="20"/>
                <w:szCs w:val="20"/>
              </w:rPr>
            </w:pPr>
            <w:r w:rsidRPr="00443B74">
              <w:rPr>
                <w:rFonts w:asciiTheme="minorHAnsi" w:hAnsiTheme="minorHAnsi" w:cstheme="minorHAnsi"/>
                <w:sz w:val="20"/>
                <w:szCs w:val="20"/>
              </w:rPr>
              <w:t>The management of repeat medication for up to one year, in partnership with the patient and prescriber. The patient will return to the pharmacy for repeat supplies, without first having to visit the GP surgery. Before each supply the pharmacy will ascertain the patient’s need for a repeat provision of a particular medicine.</w:t>
            </w:r>
          </w:p>
        </w:tc>
      </w:tr>
      <w:tr w:rsidRPr="00443B74" w:rsidR="00AA32B0" w:rsidTr="00581F74" w14:paraId="5C489E65" w14:textId="77777777">
        <w:tc>
          <w:tcPr>
            <w:tcW w:w="2226" w:type="dxa"/>
            <w:vAlign w:val="center"/>
          </w:tcPr>
          <w:p w:rsidRPr="00443B74" w:rsidR="00AA32B0" w:rsidP="00581F74" w:rsidRDefault="00AA32B0" w14:paraId="4D58E550" w14:textId="77777777">
            <w:pPr>
              <w:rPr>
                <w:rFonts w:asciiTheme="minorHAnsi" w:hAnsiTheme="minorHAnsi" w:cstheme="minorHAnsi"/>
                <w:sz w:val="20"/>
                <w:szCs w:val="20"/>
              </w:rPr>
            </w:pPr>
            <w:r w:rsidRPr="00443B74">
              <w:rPr>
                <w:rFonts w:asciiTheme="minorHAnsi" w:hAnsiTheme="minorHAnsi" w:cstheme="minorHAnsi"/>
                <w:sz w:val="20"/>
                <w:szCs w:val="20"/>
              </w:rPr>
              <w:t>Disposal of unwanted medicines</w:t>
            </w:r>
          </w:p>
        </w:tc>
        <w:tc>
          <w:tcPr>
            <w:tcW w:w="12637" w:type="dxa"/>
            <w:vAlign w:val="center"/>
          </w:tcPr>
          <w:p w:rsidRPr="00443B74" w:rsidR="00AA32B0" w:rsidP="00581F74" w:rsidRDefault="00AA32B0" w14:paraId="6662183C" w14:textId="77777777">
            <w:pPr>
              <w:rPr>
                <w:rFonts w:asciiTheme="minorHAnsi" w:hAnsiTheme="minorHAnsi" w:cstheme="minorHAnsi"/>
                <w:sz w:val="20"/>
                <w:szCs w:val="20"/>
              </w:rPr>
            </w:pPr>
            <w:r w:rsidRPr="00443B74">
              <w:rPr>
                <w:rFonts w:asciiTheme="minorHAnsi" w:hAnsiTheme="minorHAnsi" w:cstheme="minorHAnsi"/>
                <w:sz w:val="20"/>
                <w:szCs w:val="20"/>
              </w:rPr>
              <w:t>Pharmacies accept unwanted medicines from individuals. The medicines are then safely disposed of.</w:t>
            </w:r>
          </w:p>
        </w:tc>
      </w:tr>
      <w:tr w:rsidRPr="00443B74" w:rsidR="00AA32B0" w:rsidTr="00581F74" w14:paraId="5101E377" w14:textId="77777777">
        <w:tc>
          <w:tcPr>
            <w:tcW w:w="2226" w:type="dxa"/>
            <w:vAlign w:val="center"/>
          </w:tcPr>
          <w:p w:rsidRPr="00443B74" w:rsidR="00AA32B0" w:rsidP="00581F74" w:rsidRDefault="00AA32B0" w14:paraId="68F17868" w14:textId="37C091B3">
            <w:pPr>
              <w:rPr>
                <w:rFonts w:asciiTheme="minorHAnsi" w:hAnsiTheme="minorHAnsi" w:cstheme="minorHAnsi"/>
                <w:sz w:val="20"/>
                <w:szCs w:val="20"/>
              </w:rPr>
            </w:pPr>
            <w:r w:rsidRPr="00443B74">
              <w:rPr>
                <w:rFonts w:asciiTheme="minorHAnsi" w:hAnsiTheme="minorHAnsi" w:cstheme="minorHAnsi"/>
                <w:sz w:val="20"/>
                <w:szCs w:val="20"/>
              </w:rPr>
              <w:t xml:space="preserve">Promotion of Healthy Lifestyles (Public </w:t>
            </w:r>
            <w:r w:rsidR="002305DB">
              <w:rPr>
                <w:rFonts w:asciiTheme="minorHAnsi" w:hAnsiTheme="minorHAnsi" w:cstheme="minorHAnsi"/>
                <w:sz w:val="20"/>
                <w:szCs w:val="20"/>
              </w:rPr>
              <w:t>H</w:t>
            </w:r>
            <w:r w:rsidRPr="00443B74">
              <w:rPr>
                <w:rFonts w:asciiTheme="minorHAnsi" w:hAnsiTheme="minorHAnsi" w:cstheme="minorHAnsi"/>
                <w:sz w:val="20"/>
                <w:szCs w:val="20"/>
              </w:rPr>
              <w:t>ealth)</w:t>
            </w:r>
          </w:p>
        </w:tc>
        <w:tc>
          <w:tcPr>
            <w:tcW w:w="12637" w:type="dxa"/>
            <w:vAlign w:val="center"/>
          </w:tcPr>
          <w:p w:rsidRPr="00443B74" w:rsidR="00AA32B0" w:rsidP="00581F74" w:rsidRDefault="00AA32B0" w14:paraId="12A52751" w14:textId="77777777">
            <w:pPr>
              <w:rPr>
                <w:rFonts w:asciiTheme="minorHAnsi" w:hAnsiTheme="minorHAnsi" w:cstheme="minorHAnsi"/>
                <w:sz w:val="20"/>
                <w:szCs w:val="20"/>
              </w:rPr>
            </w:pPr>
            <w:r w:rsidRPr="00443B74">
              <w:rPr>
                <w:rFonts w:asciiTheme="minorHAnsi" w:hAnsiTheme="minorHAnsi" w:cstheme="minorHAnsi"/>
                <w:sz w:val="20"/>
                <w:szCs w:val="20"/>
              </w:rPr>
              <w:t>Pharmacies are required to participate in up to six health campaigns at the request of NHSE&amp;I. This generally involves the display and distribution of leaflets provided by NHSE&amp;I.</w:t>
            </w:r>
          </w:p>
          <w:p w:rsidRPr="00443B74" w:rsidR="00AA32B0" w:rsidP="00581F74" w:rsidRDefault="00AA32B0" w14:paraId="64E219BA" w14:textId="77777777">
            <w:pPr>
              <w:rPr>
                <w:rFonts w:asciiTheme="minorHAnsi" w:hAnsiTheme="minorHAnsi" w:cstheme="minorHAnsi"/>
                <w:sz w:val="20"/>
                <w:szCs w:val="20"/>
              </w:rPr>
            </w:pPr>
            <w:r w:rsidRPr="00443B74">
              <w:rPr>
                <w:rFonts w:asciiTheme="minorHAnsi" w:hAnsiTheme="minorHAnsi" w:cstheme="minorHAnsi"/>
                <w:sz w:val="20"/>
                <w:szCs w:val="20"/>
              </w:rPr>
              <w:t>In addition, pharmacies are required to promote healthy lifestyles, which includes providing advice to people who appear to have diabetes, be at risk of coronary heart disease (especially those with high blood pressure), or smoke, or are overweight.</w:t>
            </w:r>
          </w:p>
        </w:tc>
      </w:tr>
      <w:tr w:rsidRPr="00443B74" w:rsidR="00AA32B0" w:rsidTr="00581F74" w14:paraId="7FC754A0" w14:textId="77777777">
        <w:tc>
          <w:tcPr>
            <w:tcW w:w="2226" w:type="dxa"/>
            <w:vAlign w:val="center"/>
          </w:tcPr>
          <w:p w:rsidRPr="00443B74" w:rsidR="00AA32B0" w:rsidP="00581F74" w:rsidRDefault="00AA32B0" w14:paraId="50801F7A" w14:textId="77777777">
            <w:pPr>
              <w:rPr>
                <w:rFonts w:asciiTheme="minorHAnsi" w:hAnsiTheme="minorHAnsi" w:cstheme="minorHAnsi"/>
                <w:sz w:val="20"/>
                <w:szCs w:val="20"/>
              </w:rPr>
            </w:pPr>
            <w:r w:rsidRPr="00443B74">
              <w:rPr>
                <w:rFonts w:asciiTheme="minorHAnsi" w:hAnsiTheme="minorHAnsi" w:cstheme="minorHAnsi"/>
                <w:sz w:val="20"/>
                <w:szCs w:val="20"/>
              </w:rPr>
              <w:t>Signposting patients to other healthcare providers</w:t>
            </w:r>
          </w:p>
        </w:tc>
        <w:tc>
          <w:tcPr>
            <w:tcW w:w="12637" w:type="dxa"/>
            <w:vAlign w:val="center"/>
          </w:tcPr>
          <w:p w:rsidRPr="00443B74" w:rsidR="00AA32B0" w:rsidP="00581F74" w:rsidRDefault="00AA32B0" w14:paraId="5E445D97" w14:textId="77777777">
            <w:pPr>
              <w:rPr>
                <w:rFonts w:asciiTheme="minorHAnsi" w:hAnsiTheme="minorHAnsi" w:cstheme="minorHAnsi"/>
                <w:sz w:val="20"/>
                <w:szCs w:val="20"/>
              </w:rPr>
            </w:pPr>
            <w:r w:rsidRPr="00443B74">
              <w:rPr>
                <w:rFonts w:asciiTheme="minorHAnsi" w:hAnsiTheme="minorHAnsi" w:cstheme="minorHAnsi"/>
                <w:sz w:val="20"/>
                <w:szCs w:val="20"/>
              </w:rPr>
              <w:t>Pharmacists and staff will refer patients to other healthcare professionals or care providers when appropriate.</w:t>
            </w:r>
          </w:p>
        </w:tc>
      </w:tr>
      <w:tr w:rsidRPr="00443B74" w:rsidR="00AA32B0" w:rsidTr="00581F74" w14:paraId="0F096BE8" w14:textId="77777777">
        <w:tc>
          <w:tcPr>
            <w:tcW w:w="2226" w:type="dxa"/>
            <w:vAlign w:val="center"/>
          </w:tcPr>
          <w:p w:rsidRPr="00443B74" w:rsidR="00AA32B0" w:rsidP="00581F74" w:rsidRDefault="00AA32B0" w14:paraId="1D06781C" w14:textId="7A2B5E72">
            <w:pPr>
              <w:rPr>
                <w:rFonts w:asciiTheme="minorHAnsi" w:hAnsiTheme="minorHAnsi" w:cstheme="minorHAnsi"/>
                <w:sz w:val="20"/>
                <w:szCs w:val="20"/>
              </w:rPr>
            </w:pPr>
            <w:r w:rsidRPr="00443B74">
              <w:rPr>
                <w:rFonts w:asciiTheme="minorHAnsi" w:hAnsiTheme="minorHAnsi" w:cstheme="minorHAnsi"/>
                <w:sz w:val="20"/>
                <w:szCs w:val="20"/>
              </w:rPr>
              <w:t xml:space="preserve">Support for </w:t>
            </w:r>
            <w:r w:rsidR="002305DB">
              <w:rPr>
                <w:rFonts w:asciiTheme="minorHAnsi" w:hAnsiTheme="minorHAnsi" w:cstheme="minorHAnsi"/>
                <w:sz w:val="20"/>
                <w:szCs w:val="20"/>
              </w:rPr>
              <w:t>S</w:t>
            </w:r>
            <w:r w:rsidRPr="00443B74">
              <w:rPr>
                <w:rFonts w:asciiTheme="minorHAnsi" w:hAnsiTheme="minorHAnsi" w:cstheme="minorHAnsi"/>
                <w:sz w:val="20"/>
                <w:szCs w:val="20"/>
              </w:rPr>
              <w:t>elf-</w:t>
            </w:r>
            <w:r w:rsidR="002305DB">
              <w:rPr>
                <w:rFonts w:asciiTheme="minorHAnsi" w:hAnsiTheme="minorHAnsi" w:cstheme="minorHAnsi"/>
                <w:sz w:val="20"/>
                <w:szCs w:val="20"/>
              </w:rPr>
              <w:t>C</w:t>
            </w:r>
            <w:r w:rsidRPr="00443B74">
              <w:rPr>
                <w:rFonts w:asciiTheme="minorHAnsi" w:hAnsiTheme="minorHAnsi" w:cstheme="minorHAnsi"/>
                <w:sz w:val="20"/>
                <w:szCs w:val="20"/>
              </w:rPr>
              <w:t>are</w:t>
            </w:r>
          </w:p>
        </w:tc>
        <w:tc>
          <w:tcPr>
            <w:tcW w:w="12637" w:type="dxa"/>
            <w:vAlign w:val="center"/>
          </w:tcPr>
          <w:p w:rsidRPr="00443B74" w:rsidR="00AA32B0" w:rsidP="00581F74" w:rsidRDefault="00AA32B0" w14:paraId="1C3A98ED" w14:textId="77777777">
            <w:pPr>
              <w:rPr>
                <w:rFonts w:asciiTheme="minorHAnsi" w:hAnsiTheme="minorHAnsi" w:cstheme="minorHAnsi"/>
                <w:sz w:val="20"/>
                <w:szCs w:val="20"/>
              </w:rPr>
            </w:pPr>
            <w:r w:rsidRPr="00443B74">
              <w:rPr>
                <w:rFonts w:asciiTheme="minorHAnsi" w:hAnsiTheme="minorHAnsi" w:cstheme="minorHAnsi"/>
                <w:sz w:val="20"/>
                <w:szCs w:val="20"/>
              </w:rPr>
              <w:t>The provision of advice and support by pharmacy staff to enable people to derive maximum benefit from caring for themselves and/or their families.</w:t>
            </w:r>
          </w:p>
        </w:tc>
      </w:tr>
      <w:tr w:rsidRPr="00443B74" w:rsidR="00AA32B0" w:rsidTr="00581F74" w14:paraId="720351A0" w14:textId="77777777">
        <w:tc>
          <w:tcPr>
            <w:tcW w:w="2226" w:type="dxa"/>
            <w:vAlign w:val="center"/>
          </w:tcPr>
          <w:p w:rsidRPr="00443B74" w:rsidR="00AA32B0" w:rsidP="00581F74" w:rsidRDefault="00AA32B0" w14:paraId="777D5268" w14:textId="77777777">
            <w:pPr>
              <w:rPr>
                <w:rFonts w:asciiTheme="minorHAnsi" w:hAnsiTheme="minorHAnsi" w:cstheme="minorHAnsi"/>
                <w:sz w:val="20"/>
                <w:szCs w:val="20"/>
              </w:rPr>
            </w:pPr>
            <w:r w:rsidRPr="00443B74">
              <w:rPr>
                <w:rFonts w:asciiTheme="minorHAnsi" w:hAnsiTheme="minorHAnsi" w:cstheme="minorHAnsi"/>
                <w:sz w:val="20"/>
                <w:szCs w:val="20"/>
              </w:rPr>
              <w:t>Discharge Medicines Service</w:t>
            </w:r>
          </w:p>
        </w:tc>
        <w:tc>
          <w:tcPr>
            <w:tcW w:w="12637" w:type="dxa"/>
            <w:vAlign w:val="center"/>
          </w:tcPr>
          <w:p w:rsidRPr="00443B74" w:rsidR="00AA32B0" w:rsidP="00581F74" w:rsidRDefault="00AA32B0" w14:paraId="1DCF69A7" w14:textId="77777777">
            <w:pPr>
              <w:rPr>
                <w:rFonts w:asciiTheme="minorHAnsi" w:hAnsiTheme="minorHAnsi" w:cstheme="minorHAnsi"/>
                <w:sz w:val="20"/>
                <w:szCs w:val="20"/>
              </w:rPr>
            </w:pPr>
            <w:r w:rsidRPr="00443B74">
              <w:rPr>
                <w:rFonts w:asciiTheme="minorHAnsi" w:hAnsiTheme="minorHAnsi" w:cstheme="minorHAnsi"/>
                <w:sz w:val="20"/>
                <w:szCs w:val="20"/>
              </w:rPr>
              <w:t xml:space="preserve">The service was introduced in 2021 and aims to reduce the risk of medication problems when a person is discharged from hospital. </w:t>
            </w:r>
          </w:p>
          <w:p w:rsidRPr="00443B74" w:rsidR="00AA32B0" w:rsidP="00581F74" w:rsidRDefault="00AA32B0" w14:paraId="3914E789" w14:textId="320DB032">
            <w:pPr>
              <w:rPr>
                <w:rFonts w:asciiTheme="minorHAnsi" w:hAnsiTheme="minorHAnsi" w:cstheme="minorHAnsi"/>
                <w:sz w:val="20"/>
                <w:szCs w:val="20"/>
              </w:rPr>
            </w:pPr>
            <w:r w:rsidRPr="00443B74">
              <w:rPr>
                <w:rFonts w:asciiTheme="minorHAnsi" w:hAnsiTheme="minorHAnsi" w:cstheme="minorHAnsi"/>
                <w:sz w:val="20"/>
                <w:szCs w:val="20"/>
              </w:rPr>
              <w:t xml:space="preserve">Patients are digitally referred to their pharmacy after discharge from hospital. Using the information in the referral, pharmacists </w:t>
            </w:r>
            <w:r w:rsidR="00337B26">
              <w:rPr>
                <w:rFonts w:asciiTheme="minorHAnsi" w:hAnsiTheme="minorHAnsi" w:cstheme="minorHAnsi"/>
                <w:sz w:val="20"/>
                <w:szCs w:val="20"/>
              </w:rPr>
              <w:t>can</w:t>
            </w:r>
            <w:r w:rsidRPr="00443B74">
              <w:rPr>
                <w:rFonts w:asciiTheme="minorHAnsi" w:hAnsiTheme="minorHAnsi" w:cstheme="minorHAnsi"/>
                <w:sz w:val="20"/>
                <w:szCs w:val="20"/>
              </w:rPr>
              <w:t xml:space="preserve"> compare the patient’s medicines at discharge to those they were taking before admission to hospital. A check is also made when the first new prescription for the patient is issued and a consultation with the patient and/or their carer will help to ensure that they understand which medicines the patient should now be using.</w:t>
            </w:r>
          </w:p>
        </w:tc>
      </w:tr>
    </w:tbl>
    <w:p w:rsidRPr="00443B74" w:rsidR="00AA32B0" w:rsidP="00AA32B0" w:rsidRDefault="00AA32B0" w14:paraId="5ACC961B" w14:textId="77777777">
      <w:pPr>
        <w:rPr>
          <w:rFonts w:asciiTheme="minorHAnsi" w:hAnsiTheme="minorHAnsi" w:cstheme="minorHAnsi"/>
        </w:rPr>
      </w:pPr>
    </w:p>
    <w:p w:rsidR="00AA32B0" w:rsidP="00AA32B0" w:rsidRDefault="00AA32B0" w14:paraId="34B765AC" w14:textId="6FE66DE2">
      <w:pPr>
        <w:rPr>
          <w:rFonts w:asciiTheme="minorHAnsi" w:hAnsiTheme="minorHAnsi" w:cstheme="minorHAnsi"/>
        </w:rPr>
      </w:pPr>
      <w:r w:rsidRPr="00C437E2">
        <w:rPr>
          <w:rFonts w:asciiTheme="minorHAnsi" w:hAnsiTheme="minorHAnsi" w:cstheme="minorHAnsi"/>
        </w:rPr>
        <w:t xml:space="preserve">Underpinning the provision of all these services is the requirement on each contractor to participate in a system of clinical governance. </w:t>
      </w:r>
      <w:r w:rsidRPr="00C437E2" w:rsidR="00A00BBA">
        <w:rPr>
          <w:rFonts w:asciiTheme="minorHAnsi" w:hAnsiTheme="minorHAnsi" w:cstheme="minorHAnsi"/>
        </w:rPr>
        <w:t xml:space="preserve">This </w:t>
      </w:r>
      <w:r w:rsidRPr="00C437E2">
        <w:rPr>
          <w:rFonts w:asciiTheme="minorHAnsi" w:hAnsiTheme="minorHAnsi" w:cstheme="minorHAnsi"/>
        </w:rPr>
        <w:t>system of clinical governance support</w:t>
      </w:r>
      <w:r w:rsidRPr="00C437E2" w:rsidR="00A00BBA">
        <w:rPr>
          <w:rFonts w:asciiTheme="minorHAnsi" w:hAnsiTheme="minorHAnsi" w:cstheme="minorHAnsi"/>
        </w:rPr>
        <w:t>s</w:t>
      </w:r>
      <w:r w:rsidRPr="00C437E2">
        <w:rPr>
          <w:rFonts w:asciiTheme="minorHAnsi" w:hAnsiTheme="minorHAnsi" w:cstheme="minorHAnsi"/>
        </w:rPr>
        <w:t xml:space="preserve"> the provision of excellent care; requirements include:</w:t>
      </w:r>
    </w:p>
    <w:p w:rsidRPr="00C437E2" w:rsidR="00DE4C8B" w:rsidP="00AA32B0" w:rsidRDefault="00DE4C8B" w14:paraId="76126817" w14:textId="77777777">
      <w:pPr>
        <w:rPr>
          <w:rFonts w:asciiTheme="minorHAnsi" w:hAnsiTheme="minorHAnsi" w:cstheme="minorHAnsi"/>
        </w:rPr>
      </w:pPr>
    </w:p>
    <w:p w:rsidRPr="00C437E2" w:rsidR="00AA32B0" w:rsidP="006362F9" w:rsidRDefault="00AA32B0" w14:paraId="7AC4446F" w14:textId="77777777">
      <w:pPr>
        <w:pStyle w:val="ListParagraph"/>
        <w:numPr>
          <w:ilvl w:val="0"/>
          <w:numId w:val="4"/>
        </w:numPr>
        <w:spacing w:line="240" w:lineRule="auto"/>
        <w:rPr>
          <w:rFonts w:asciiTheme="minorHAnsi" w:hAnsiTheme="minorHAnsi" w:cstheme="minorHAnsi"/>
        </w:rPr>
      </w:pPr>
      <w:r w:rsidRPr="00C437E2">
        <w:rPr>
          <w:rFonts w:asciiTheme="minorHAnsi" w:hAnsiTheme="minorHAnsi" w:cstheme="minorHAnsi"/>
        </w:rPr>
        <w:t>Patient and public involvement programme</w:t>
      </w:r>
    </w:p>
    <w:p w:rsidRPr="00C437E2" w:rsidR="00AA32B0" w:rsidP="006362F9" w:rsidRDefault="00AA32B0" w14:paraId="56824511" w14:textId="77777777">
      <w:pPr>
        <w:pStyle w:val="ListParagraph"/>
        <w:numPr>
          <w:ilvl w:val="0"/>
          <w:numId w:val="4"/>
        </w:numPr>
        <w:spacing w:line="240" w:lineRule="auto"/>
        <w:rPr>
          <w:rFonts w:asciiTheme="minorHAnsi" w:hAnsiTheme="minorHAnsi" w:cstheme="minorHAnsi"/>
        </w:rPr>
      </w:pPr>
      <w:r w:rsidRPr="00C437E2">
        <w:rPr>
          <w:rFonts w:asciiTheme="minorHAnsi" w:hAnsiTheme="minorHAnsi" w:cstheme="minorHAnsi"/>
        </w:rPr>
        <w:t>Clinical audit programme</w:t>
      </w:r>
    </w:p>
    <w:p w:rsidRPr="00C437E2" w:rsidR="00AA32B0" w:rsidP="006362F9" w:rsidRDefault="00AA32B0" w14:paraId="5EA088FF" w14:textId="77777777">
      <w:pPr>
        <w:pStyle w:val="ListParagraph"/>
        <w:numPr>
          <w:ilvl w:val="0"/>
          <w:numId w:val="4"/>
        </w:numPr>
        <w:spacing w:line="240" w:lineRule="auto"/>
        <w:rPr>
          <w:rFonts w:asciiTheme="minorHAnsi" w:hAnsiTheme="minorHAnsi" w:cstheme="minorHAnsi"/>
        </w:rPr>
      </w:pPr>
      <w:r w:rsidRPr="00C437E2">
        <w:rPr>
          <w:rFonts w:asciiTheme="minorHAnsi" w:hAnsiTheme="minorHAnsi" w:cstheme="minorHAnsi"/>
        </w:rPr>
        <w:lastRenderedPageBreak/>
        <w:t>Risk management programme</w:t>
      </w:r>
    </w:p>
    <w:p w:rsidRPr="00443B74" w:rsidR="00AA32B0" w:rsidP="006362F9" w:rsidRDefault="00AA32B0" w14:paraId="4FB48716" w14:textId="77777777">
      <w:pPr>
        <w:pStyle w:val="ListParagraph"/>
        <w:numPr>
          <w:ilvl w:val="0"/>
          <w:numId w:val="4"/>
        </w:numPr>
        <w:spacing w:line="240" w:lineRule="auto"/>
        <w:rPr>
          <w:rFonts w:asciiTheme="minorHAnsi" w:hAnsiTheme="minorHAnsi" w:cstheme="minorHAnsi"/>
        </w:rPr>
      </w:pPr>
      <w:r w:rsidRPr="00443B74">
        <w:rPr>
          <w:rFonts w:asciiTheme="minorHAnsi" w:hAnsiTheme="minorHAnsi" w:cstheme="minorHAnsi"/>
        </w:rPr>
        <w:t>Clinical effectiveness programme</w:t>
      </w:r>
    </w:p>
    <w:p w:rsidRPr="00443B74" w:rsidR="00AA32B0" w:rsidP="006362F9" w:rsidRDefault="00AA32B0" w14:paraId="5BAF38C6" w14:textId="77777777">
      <w:pPr>
        <w:pStyle w:val="ListParagraph"/>
        <w:numPr>
          <w:ilvl w:val="0"/>
          <w:numId w:val="4"/>
        </w:numPr>
        <w:spacing w:line="240" w:lineRule="auto"/>
        <w:rPr>
          <w:rFonts w:asciiTheme="minorHAnsi" w:hAnsiTheme="minorHAnsi" w:cstheme="minorHAnsi"/>
        </w:rPr>
      </w:pPr>
      <w:r w:rsidRPr="00443B74">
        <w:rPr>
          <w:rFonts w:asciiTheme="minorHAnsi" w:hAnsiTheme="minorHAnsi" w:cstheme="minorHAnsi"/>
        </w:rPr>
        <w:t>Staffing and staff management programme</w:t>
      </w:r>
    </w:p>
    <w:p w:rsidRPr="00443B74" w:rsidR="00AA32B0" w:rsidP="006362F9" w:rsidRDefault="00AA32B0" w14:paraId="6C21DF57" w14:textId="77777777">
      <w:pPr>
        <w:pStyle w:val="ListParagraph"/>
        <w:numPr>
          <w:ilvl w:val="0"/>
          <w:numId w:val="4"/>
        </w:numPr>
        <w:spacing w:line="240" w:lineRule="auto"/>
        <w:rPr>
          <w:rFonts w:asciiTheme="minorHAnsi" w:hAnsiTheme="minorHAnsi" w:cstheme="minorHAnsi"/>
        </w:rPr>
      </w:pPr>
      <w:r w:rsidRPr="00443B74">
        <w:rPr>
          <w:rFonts w:asciiTheme="minorHAnsi" w:hAnsiTheme="minorHAnsi" w:cstheme="minorHAnsi"/>
        </w:rPr>
        <w:t>Information governance programme</w:t>
      </w:r>
    </w:p>
    <w:p w:rsidRPr="00443B74" w:rsidR="00AA32B0" w:rsidP="006362F9" w:rsidRDefault="00AA32B0" w14:paraId="6A81FD85" w14:textId="77777777">
      <w:pPr>
        <w:pStyle w:val="ListParagraph"/>
        <w:numPr>
          <w:ilvl w:val="0"/>
          <w:numId w:val="4"/>
        </w:numPr>
        <w:spacing w:line="240" w:lineRule="auto"/>
        <w:rPr>
          <w:rFonts w:asciiTheme="minorHAnsi" w:hAnsiTheme="minorHAnsi" w:cstheme="minorHAnsi"/>
        </w:rPr>
      </w:pPr>
      <w:r w:rsidRPr="00443B74">
        <w:rPr>
          <w:rFonts w:asciiTheme="minorHAnsi" w:hAnsiTheme="minorHAnsi" w:cstheme="minorHAnsi"/>
        </w:rPr>
        <w:t>Premises standards programme</w:t>
      </w:r>
    </w:p>
    <w:p w:rsidRPr="00443B74" w:rsidR="00AA32B0" w:rsidP="00AA32B0" w:rsidRDefault="00AA32B0" w14:paraId="17E7CD55" w14:textId="77777777">
      <w:pPr>
        <w:pStyle w:val="ListParagraph"/>
        <w:rPr>
          <w:rFonts w:asciiTheme="minorHAnsi" w:hAnsiTheme="minorHAnsi" w:cstheme="minorHAnsi"/>
        </w:rPr>
      </w:pPr>
    </w:p>
    <w:p w:rsidRPr="00443B74" w:rsidR="00AA32B0" w:rsidP="008D5ED0" w:rsidRDefault="008D5ED0" w14:paraId="32BCEC94" w14:textId="79033C83">
      <w:pPr>
        <w:pStyle w:val="Heading2"/>
        <w:numPr>
          <w:ilvl w:val="0"/>
          <w:numId w:val="0"/>
        </w:numPr>
        <w:tabs>
          <w:tab w:val="clear" w:pos="431"/>
          <w:tab w:val="left" w:pos="567"/>
        </w:tabs>
        <w:ind w:left="576" w:hanging="576"/>
        <w:rPr>
          <w:rFonts w:asciiTheme="minorHAnsi" w:hAnsiTheme="minorHAnsi" w:cstheme="minorHAnsi"/>
        </w:rPr>
      </w:pPr>
      <w:bookmarkStart w:name="_Toc492802362" w:id="15"/>
      <w:bookmarkStart w:name="_Toc509573880" w:id="16"/>
      <w:r>
        <w:rPr>
          <w:rFonts w:asciiTheme="minorHAnsi" w:hAnsiTheme="minorHAnsi" w:cstheme="minorHAnsi"/>
        </w:rPr>
        <w:t>2.3</w:t>
      </w:r>
      <w:bookmarkEnd w:id="15"/>
      <w:bookmarkEnd w:id="16"/>
      <w:r>
        <w:rPr>
          <w:rFonts w:asciiTheme="minorHAnsi" w:hAnsiTheme="minorHAnsi" w:cstheme="minorHAnsi"/>
        </w:rPr>
        <w:t xml:space="preserve">    Advanced Services</w:t>
      </w:r>
    </w:p>
    <w:p w:rsidRPr="00443B74" w:rsidR="00AA32B0" w:rsidP="00AA32B0" w:rsidRDefault="00AA32B0" w14:paraId="14CCB42C" w14:textId="77777777">
      <w:pPr>
        <w:rPr>
          <w:rFonts w:asciiTheme="minorHAnsi" w:hAnsiTheme="minorHAnsi" w:cstheme="minorHAnsi"/>
        </w:rPr>
      </w:pPr>
    </w:p>
    <w:p w:rsidRPr="00443B74" w:rsidR="00AA32B0" w:rsidP="00AA32B0" w:rsidRDefault="00AA32B0" w14:paraId="0C28BDA0" w14:textId="77777777">
      <w:pPr>
        <w:rPr>
          <w:rFonts w:asciiTheme="minorHAnsi" w:hAnsiTheme="minorHAnsi" w:cstheme="minorHAnsi"/>
        </w:rPr>
      </w:pPr>
      <w:r w:rsidRPr="00443B74">
        <w:rPr>
          <w:rFonts w:asciiTheme="minorHAnsi" w:hAnsiTheme="minorHAnsi" w:cstheme="minorHAnsi"/>
        </w:rPr>
        <w:t xml:space="preserve">Advanced services are those services that pharmacy and dispensing appliance contractors may choose to provide if they meet the required standards. </w:t>
      </w:r>
    </w:p>
    <w:p w:rsidRPr="00443B74" w:rsidR="00AA32B0" w:rsidP="00C437E2" w:rsidRDefault="00AA32B0" w14:paraId="11FF5B19" w14:textId="6A642D92">
      <w:pPr>
        <w:pStyle w:val="Caption"/>
        <w:ind w:left="0"/>
        <w:rPr>
          <w:rFonts w:asciiTheme="minorHAnsi" w:hAnsiTheme="minorHAnsi" w:cstheme="minorHAnsi"/>
        </w:rPr>
      </w:pPr>
      <w:r w:rsidRPr="00443B74">
        <w:rPr>
          <w:rFonts w:asciiTheme="minorHAnsi" w:hAnsiTheme="minorHAnsi" w:cstheme="minorHAnsi"/>
        </w:rPr>
        <w:t xml:space="preserve">Table </w:t>
      </w:r>
      <w:r w:rsidRPr="7D440C85" w:rsidR="6445908A">
        <w:rPr>
          <w:rFonts w:asciiTheme="minorHAnsi" w:hAnsiTheme="minorHAnsi" w:cstheme="minorBidi"/>
        </w:rPr>
        <w:t>of</w:t>
      </w:r>
      <w:r w:rsidRPr="00443B74">
        <w:rPr>
          <w:rFonts w:asciiTheme="minorHAnsi" w:hAnsiTheme="minorHAnsi" w:cstheme="minorHAnsi"/>
        </w:rPr>
        <w:t xml:space="preserve"> Provision included in the contractual framework for Advanced Services (as </w:t>
      </w:r>
      <w:r w:rsidRPr="00443B74" w:rsidR="006E2A7B">
        <w:rPr>
          <w:rFonts w:asciiTheme="minorHAnsi" w:hAnsiTheme="minorHAnsi" w:cstheme="minorHAnsi"/>
        </w:rPr>
        <w:t>of</w:t>
      </w:r>
      <w:r w:rsidRPr="00443B74">
        <w:rPr>
          <w:rFonts w:asciiTheme="minorHAnsi" w:hAnsiTheme="minorHAnsi" w:cstheme="minorHAnsi"/>
        </w:rPr>
        <w:t xml:space="preserve"> May 2022) </w:t>
      </w:r>
    </w:p>
    <w:tbl>
      <w:tblPr>
        <w:tblStyle w:val="TableGrid"/>
        <w:tblW w:w="0" w:type="auto"/>
        <w:tblCellMar>
          <w:top w:w="108" w:type="dxa"/>
          <w:bottom w:w="108" w:type="dxa"/>
        </w:tblCellMar>
        <w:tblLook w:val="04A0" w:firstRow="1" w:lastRow="0" w:firstColumn="1" w:lastColumn="0" w:noHBand="0" w:noVBand="1"/>
      </w:tblPr>
      <w:tblGrid>
        <w:gridCol w:w="2716"/>
        <w:gridCol w:w="12672"/>
      </w:tblGrid>
      <w:tr w:rsidRPr="00443B74" w:rsidR="00AA32B0" w:rsidTr="00581F74" w14:paraId="0AA308C7" w14:textId="77777777">
        <w:tc>
          <w:tcPr>
            <w:tcW w:w="0" w:type="auto"/>
            <w:shd w:val="clear" w:color="auto" w:fill="auto"/>
          </w:tcPr>
          <w:p w:rsidRPr="00443B74" w:rsidR="00AA32B0" w:rsidP="00581F74" w:rsidRDefault="00AA32B0" w14:paraId="0C569BDC" w14:textId="77777777">
            <w:pPr>
              <w:jc w:val="center"/>
              <w:rPr>
                <w:rFonts w:asciiTheme="minorHAnsi" w:hAnsiTheme="minorHAnsi" w:cstheme="minorHAnsi"/>
                <w:b/>
                <w:sz w:val="20"/>
                <w:szCs w:val="20"/>
              </w:rPr>
            </w:pPr>
            <w:r w:rsidRPr="00443B74">
              <w:rPr>
                <w:rFonts w:asciiTheme="minorHAnsi" w:hAnsiTheme="minorHAnsi" w:cstheme="minorHAnsi"/>
                <w:b/>
                <w:sz w:val="20"/>
                <w:szCs w:val="20"/>
              </w:rPr>
              <w:t>Service</w:t>
            </w:r>
          </w:p>
        </w:tc>
        <w:tc>
          <w:tcPr>
            <w:tcW w:w="0" w:type="auto"/>
            <w:shd w:val="clear" w:color="auto" w:fill="auto"/>
          </w:tcPr>
          <w:p w:rsidRPr="00443B74" w:rsidR="00AA32B0" w:rsidP="00581F74" w:rsidRDefault="00AA32B0" w14:paraId="71A60F3A" w14:textId="77777777">
            <w:pPr>
              <w:jc w:val="center"/>
              <w:rPr>
                <w:rFonts w:asciiTheme="minorHAnsi" w:hAnsiTheme="minorHAnsi" w:cstheme="minorHAnsi"/>
                <w:b/>
                <w:sz w:val="20"/>
                <w:szCs w:val="20"/>
              </w:rPr>
            </w:pPr>
            <w:r w:rsidRPr="00443B74">
              <w:rPr>
                <w:rFonts w:asciiTheme="minorHAnsi" w:hAnsiTheme="minorHAnsi" w:cstheme="minorHAnsi"/>
                <w:b/>
                <w:sz w:val="20"/>
                <w:szCs w:val="20"/>
              </w:rPr>
              <w:t>Description</w:t>
            </w:r>
          </w:p>
        </w:tc>
      </w:tr>
      <w:tr w:rsidRPr="00443B74" w:rsidR="00AA32B0" w:rsidTr="00581F74" w14:paraId="72FEA68D" w14:textId="77777777">
        <w:trPr>
          <w:trHeight w:val="912"/>
        </w:trPr>
        <w:tc>
          <w:tcPr>
            <w:tcW w:w="0" w:type="auto"/>
            <w:vAlign w:val="center"/>
          </w:tcPr>
          <w:p w:rsidRPr="00443B74" w:rsidR="00AA32B0" w:rsidP="00581F74" w:rsidRDefault="00AA32B0" w14:paraId="2B947291" w14:textId="08637D97">
            <w:pPr>
              <w:rPr>
                <w:rFonts w:asciiTheme="minorHAnsi" w:hAnsiTheme="minorHAnsi" w:cstheme="minorHAnsi"/>
                <w:sz w:val="20"/>
                <w:szCs w:val="20"/>
              </w:rPr>
            </w:pPr>
            <w:r w:rsidRPr="00443B74">
              <w:rPr>
                <w:rFonts w:asciiTheme="minorHAnsi" w:hAnsiTheme="minorHAnsi" w:cstheme="minorHAnsi"/>
                <w:sz w:val="20"/>
                <w:szCs w:val="20"/>
              </w:rPr>
              <w:t xml:space="preserve">New </w:t>
            </w:r>
            <w:r w:rsidR="009E0F65">
              <w:rPr>
                <w:rFonts w:asciiTheme="minorHAnsi" w:hAnsiTheme="minorHAnsi" w:cstheme="minorHAnsi"/>
                <w:sz w:val="20"/>
                <w:szCs w:val="20"/>
              </w:rPr>
              <w:t>M</w:t>
            </w:r>
            <w:r w:rsidRPr="00443B74">
              <w:rPr>
                <w:rFonts w:asciiTheme="minorHAnsi" w:hAnsiTheme="minorHAnsi" w:cstheme="minorHAnsi"/>
                <w:sz w:val="20"/>
                <w:szCs w:val="20"/>
              </w:rPr>
              <w:t xml:space="preserve">edicines </w:t>
            </w:r>
            <w:r w:rsidR="009E0F65">
              <w:rPr>
                <w:rFonts w:asciiTheme="minorHAnsi" w:hAnsiTheme="minorHAnsi" w:cstheme="minorHAnsi"/>
                <w:sz w:val="20"/>
                <w:szCs w:val="20"/>
              </w:rPr>
              <w:t>S</w:t>
            </w:r>
            <w:r w:rsidRPr="00443B74">
              <w:rPr>
                <w:rFonts w:asciiTheme="minorHAnsi" w:hAnsiTheme="minorHAnsi" w:cstheme="minorHAnsi"/>
                <w:sz w:val="20"/>
                <w:szCs w:val="20"/>
              </w:rPr>
              <w:t>ervice (NMS)</w:t>
            </w:r>
          </w:p>
        </w:tc>
        <w:tc>
          <w:tcPr>
            <w:tcW w:w="0" w:type="auto"/>
            <w:vAlign w:val="center"/>
          </w:tcPr>
          <w:p w:rsidRPr="00443B74" w:rsidR="00AA32B0" w:rsidP="00581F74" w:rsidRDefault="00AA32B0" w14:paraId="78FBE7F5" w14:textId="77777777">
            <w:pPr>
              <w:rPr>
                <w:rFonts w:asciiTheme="minorHAnsi" w:hAnsiTheme="minorHAnsi" w:cstheme="minorHAnsi"/>
                <w:sz w:val="20"/>
                <w:szCs w:val="20"/>
              </w:rPr>
            </w:pPr>
            <w:r w:rsidRPr="00443B74">
              <w:rPr>
                <w:rFonts w:asciiTheme="minorHAnsi" w:hAnsiTheme="minorHAnsi" w:cstheme="minorHAnsi"/>
                <w:sz w:val="20"/>
                <w:szCs w:val="20"/>
              </w:rPr>
              <w:t>The New Medicines Service (NMS) is designed to provide early support to patients to maximise the benefits of the medication they have been prescribed, and to minimise problems and side-effects, while informing the patients on the best ways to self-manage their Long Term Conditions (LTCs)</w:t>
            </w:r>
          </w:p>
        </w:tc>
      </w:tr>
      <w:tr w:rsidRPr="00443B74" w:rsidR="00AA32B0" w:rsidTr="00581F74" w14:paraId="5F224428" w14:textId="77777777">
        <w:tc>
          <w:tcPr>
            <w:tcW w:w="0" w:type="auto"/>
            <w:vAlign w:val="center"/>
          </w:tcPr>
          <w:p w:rsidRPr="00443B74" w:rsidR="00AA32B0" w:rsidP="00581F74" w:rsidRDefault="00AA32B0" w14:paraId="2E485580" w14:textId="77777777">
            <w:pPr>
              <w:rPr>
                <w:rFonts w:asciiTheme="minorHAnsi" w:hAnsiTheme="minorHAnsi" w:cstheme="minorHAnsi"/>
                <w:sz w:val="20"/>
                <w:szCs w:val="20"/>
              </w:rPr>
            </w:pPr>
            <w:r w:rsidRPr="00443B74">
              <w:rPr>
                <w:rFonts w:asciiTheme="minorHAnsi" w:hAnsiTheme="minorHAnsi" w:cstheme="minorHAnsi"/>
                <w:sz w:val="20"/>
                <w:szCs w:val="20"/>
              </w:rPr>
              <w:t>Community pharmacy seasonal influenza vaccination</w:t>
            </w:r>
          </w:p>
        </w:tc>
        <w:tc>
          <w:tcPr>
            <w:tcW w:w="0" w:type="auto"/>
            <w:vAlign w:val="center"/>
          </w:tcPr>
          <w:p w:rsidRPr="00443B74" w:rsidR="00AA32B0" w:rsidP="00581F74" w:rsidRDefault="00AA32B0" w14:paraId="2804E718" w14:textId="02B81872">
            <w:pPr>
              <w:rPr>
                <w:rFonts w:asciiTheme="minorHAnsi" w:hAnsiTheme="minorHAnsi" w:cstheme="minorHAnsi"/>
                <w:sz w:val="20"/>
                <w:szCs w:val="20"/>
              </w:rPr>
            </w:pPr>
            <w:r w:rsidRPr="00443B74">
              <w:rPr>
                <w:rFonts w:asciiTheme="minorHAnsi" w:hAnsiTheme="minorHAnsi" w:cstheme="minorHAnsi"/>
                <w:sz w:val="20"/>
                <w:szCs w:val="20"/>
              </w:rPr>
              <w:t>Each year from September through to March the NHS runs a seasonal flu vaccination campaign aiming to vaccinate all eligible patients who are at risk of developing more serious complications from the virus. The accessibility of pharmacies, their extended opening hours</w:t>
            </w:r>
            <w:r w:rsidR="001E1F01">
              <w:rPr>
                <w:rFonts w:asciiTheme="minorHAnsi" w:hAnsiTheme="minorHAnsi" w:cstheme="minorHAnsi"/>
                <w:sz w:val="20"/>
                <w:szCs w:val="20"/>
              </w:rPr>
              <w:t>,</w:t>
            </w:r>
            <w:r w:rsidRPr="00443B74">
              <w:rPr>
                <w:rFonts w:asciiTheme="minorHAnsi" w:hAnsiTheme="minorHAnsi" w:cstheme="minorHAnsi"/>
                <w:sz w:val="20"/>
                <w:szCs w:val="20"/>
              </w:rPr>
              <w:t xml:space="preserve"> and the option to walk in without an appointment have proved popular with patients seeking vaccinations.</w:t>
            </w:r>
          </w:p>
        </w:tc>
      </w:tr>
      <w:tr w:rsidRPr="00443B74" w:rsidR="00AA32B0" w:rsidTr="00581F74" w14:paraId="7DBF92A7" w14:textId="77777777">
        <w:tc>
          <w:tcPr>
            <w:tcW w:w="0" w:type="auto"/>
            <w:vAlign w:val="center"/>
          </w:tcPr>
          <w:p w:rsidRPr="00443B74" w:rsidR="00AA32B0" w:rsidP="00581F74" w:rsidRDefault="00AA32B0" w14:paraId="409D9476" w14:textId="20E97CC9">
            <w:pPr>
              <w:rPr>
                <w:rFonts w:asciiTheme="minorHAnsi" w:hAnsiTheme="minorHAnsi" w:cstheme="minorHAnsi"/>
                <w:sz w:val="20"/>
                <w:szCs w:val="20"/>
              </w:rPr>
            </w:pPr>
            <w:r w:rsidRPr="00443B74">
              <w:rPr>
                <w:rFonts w:asciiTheme="minorHAnsi" w:hAnsiTheme="minorHAnsi" w:cstheme="minorHAnsi"/>
                <w:sz w:val="20"/>
                <w:szCs w:val="20"/>
              </w:rPr>
              <w:t xml:space="preserve">Community </w:t>
            </w:r>
            <w:r w:rsidR="0058252B">
              <w:rPr>
                <w:rFonts w:asciiTheme="minorHAnsi" w:hAnsiTheme="minorHAnsi" w:cstheme="minorHAnsi"/>
                <w:sz w:val="20"/>
                <w:szCs w:val="20"/>
              </w:rPr>
              <w:t>P</w:t>
            </w:r>
            <w:r w:rsidRPr="00443B74">
              <w:rPr>
                <w:rFonts w:asciiTheme="minorHAnsi" w:hAnsiTheme="minorHAnsi" w:cstheme="minorHAnsi"/>
                <w:sz w:val="20"/>
                <w:szCs w:val="20"/>
              </w:rPr>
              <w:t xml:space="preserve">harmacist </w:t>
            </w:r>
            <w:r w:rsidR="0058252B">
              <w:rPr>
                <w:rFonts w:asciiTheme="minorHAnsi" w:hAnsiTheme="minorHAnsi" w:cstheme="minorHAnsi"/>
                <w:sz w:val="20"/>
                <w:szCs w:val="20"/>
              </w:rPr>
              <w:t>C</w:t>
            </w:r>
            <w:r w:rsidRPr="00443B74">
              <w:rPr>
                <w:rFonts w:asciiTheme="minorHAnsi" w:hAnsiTheme="minorHAnsi" w:cstheme="minorHAnsi"/>
                <w:sz w:val="20"/>
                <w:szCs w:val="20"/>
              </w:rPr>
              <w:t xml:space="preserve">onsultation </w:t>
            </w:r>
            <w:r w:rsidR="0058252B">
              <w:rPr>
                <w:rFonts w:asciiTheme="minorHAnsi" w:hAnsiTheme="minorHAnsi" w:cstheme="minorHAnsi"/>
                <w:sz w:val="20"/>
                <w:szCs w:val="20"/>
              </w:rPr>
              <w:t>S</w:t>
            </w:r>
            <w:r w:rsidRPr="00443B74">
              <w:rPr>
                <w:rFonts w:asciiTheme="minorHAnsi" w:hAnsiTheme="minorHAnsi" w:cstheme="minorHAnsi"/>
                <w:sz w:val="20"/>
                <w:szCs w:val="20"/>
              </w:rPr>
              <w:t>ervice (CPCS)</w:t>
            </w:r>
          </w:p>
        </w:tc>
        <w:tc>
          <w:tcPr>
            <w:tcW w:w="0" w:type="auto"/>
            <w:vAlign w:val="center"/>
          </w:tcPr>
          <w:p w:rsidRPr="00443B74" w:rsidR="00AA32B0" w:rsidP="00581F74" w:rsidRDefault="00AA32B0" w14:paraId="78555C37" w14:textId="77777777">
            <w:pPr>
              <w:rPr>
                <w:rFonts w:asciiTheme="minorHAnsi" w:hAnsiTheme="minorHAnsi" w:cstheme="minorHAnsi"/>
                <w:sz w:val="20"/>
                <w:szCs w:val="20"/>
              </w:rPr>
            </w:pPr>
            <w:r w:rsidRPr="00443B74">
              <w:rPr>
                <w:rFonts w:asciiTheme="minorHAnsi" w:hAnsiTheme="minorHAnsi" w:cstheme="minorHAnsi"/>
                <w:sz w:val="20"/>
                <w:szCs w:val="20"/>
              </w:rPr>
              <w:t>NHS Community Pharmacist Consultation Service (CPCS) was launched in October 2019 and the majority of community pharmacies have registered to provide the service. Initially the service took referrals to community pharmacies from the NHS 111 call service and subsequently the service was expanded to take referrals from 111 online. The latest development is for pharmacies to take referrals from GP practices; this is referred to as GP CPCS. The CPCS is intended to relieve pressure on the wider NHS by connecting patients with a community pharmacy, as their first resort for repeat medications where the patient has run out of medication and for health consultations for a set list of minor ailments</w:t>
            </w:r>
          </w:p>
        </w:tc>
      </w:tr>
      <w:tr w:rsidRPr="00443B74" w:rsidR="00AA32B0" w:rsidTr="00581F74" w14:paraId="634C309C" w14:textId="77777777">
        <w:tc>
          <w:tcPr>
            <w:tcW w:w="0" w:type="auto"/>
            <w:vAlign w:val="center"/>
          </w:tcPr>
          <w:p w:rsidRPr="00443B74" w:rsidR="00AA32B0" w:rsidP="00581F74" w:rsidRDefault="00AA32B0" w14:paraId="396A076E" w14:textId="77777777">
            <w:pPr>
              <w:rPr>
                <w:rFonts w:asciiTheme="minorHAnsi" w:hAnsiTheme="minorHAnsi" w:cstheme="minorHAnsi"/>
                <w:sz w:val="20"/>
                <w:szCs w:val="20"/>
              </w:rPr>
            </w:pPr>
            <w:r w:rsidRPr="00443B74">
              <w:rPr>
                <w:rFonts w:asciiTheme="minorHAnsi" w:hAnsiTheme="minorHAnsi" w:cstheme="minorHAnsi"/>
                <w:sz w:val="20"/>
                <w:szCs w:val="20"/>
              </w:rPr>
              <w:t>Hepatitis C testing service</w:t>
            </w:r>
          </w:p>
        </w:tc>
        <w:tc>
          <w:tcPr>
            <w:tcW w:w="0" w:type="auto"/>
            <w:vAlign w:val="center"/>
          </w:tcPr>
          <w:p w:rsidRPr="00443B74" w:rsidR="00AA32B0" w:rsidP="00581F74" w:rsidRDefault="00AA32B0" w14:paraId="33ABDD0E" w14:textId="6E839895">
            <w:pPr>
              <w:rPr>
                <w:rFonts w:asciiTheme="minorHAnsi" w:hAnsiTheme="minorHAnsi" w:cstheme="minorHAnsi"/>
                <w:sz w:val="20"/>
                <w:szCs w:val="20"/>
              </w:rPr>
            </w:pPr>
            <w:r w:rsidRPr="00443B74">
              <w:rPr>
                <w:rFonts w:asciiTheme="minorHAnsi" w:hAnsiTheme="minorHAnsi" w:cstheme="minorHAnsi"/>
                <w:sz w:val="20"/>
                <w:szCs w:val="20"/>
              </w:rPr>
              <w:t xml:space="preserve">The Community Pharmacy Hepatitis C Antibody Testing Service was added to the Community Pharmacy Contractual Framework (CPCF) in 2020. The service is focused on provision of point of care testing (POCT) for Hepatitis C (Hep C) antibodies to people who inject drugs (PWIDs), </w:t>
            </w:r>
            <w:r w:rsidRPr="00443B74" w:rsidR="00442B55">
              <w:rPr>
                <w:rFonts w:asciiTheme="minorHAnsi" w:hAnsiTheme="minorHAnsi" w:cstheme="minorHAnsi"/>
                <w:sz w:val="20"/>
                <w:szCs w:val="20"/>
              </w:rPr>
              <w:t>i.e.,</w:t>
            </w:r>
            <w:r w:rsidRPr="00443B74">
              <w:rPr>
                <w:rFonts w:asciiTheme="minorHAnsi" w:hAnsiTheme="minorHAnsi" w:cstheme="minorHAnsi"/>
                <w:sz w:val="20"/>
                <w:szCs w:val="20"/>
              </w:rPr>
              <w:t xml:space="preserve"> individuals who inject illicit drugs, </w:t>
            </w:r>
            <w:r w:rsidRPr="00443B74" w:rsidR="00442B55">
              <w:rPr>
                <w:rFonts w:asciiTheme="minorHAnsi" w:hAnsiTheme="minorHAnsi" w:cstheme="minorHAnsi"/>
                <w:sz w:val="20"/>
                <w:szCs w:val="20"/>
              </w:rPr>
              <w:t>e.g.,</w:t>
            </w:r>
            <w:r w:rsidRPr="00443B74">
              <w:rPr>
                <w:rFonts w:asciiTheme="minorHAnsi" w:hAnsiTheme="minorHAnsi" w:cstheme="minorHAnsi"/>
                <w:sz w:val="20"/>
                <w:szCs w:val="20"/>
              </w:rPr>
              <w:t xml:space="preserve"> steroids or heroin, but who haven’t yet moved to the point of accepting treatment for their substance use. Where people test positive for Hep C antibodies, they are referred for a confirmatory test and treatment, where appropriate.</w:t>
            </w:r>
          </w:p>
        </w:tc>
      </w:tr>
      <w:tr w:rsidRPr="00443B74" w:rsidR="00AA32B0" w:rsidTr="00581F74" w14:paraId="20F44D36" w14:textId="77777777">
        <w:tc>
          <w:tcPr>
            <w:tcW w:w="0" w:type="auto"/>
            <w:vAlign w:val="center"/>
          </w:tcPr>
          <w:p w:rsidRPr="00443B74" w:rsidR="00AA32B0" w:rsidP="00581F74" w:rsidRDefault="00AA32B0" w14:paraId="7CF1B84B" w14:textId="77777777">
            <w:pPr>
              <w:rPr>
                <w:rFonts w:asciiTheme="minorHAnsi" w:hAnsiTheme="minorHAnsi" w:cstheme="minorHAnsi"/>
                <w:sz w:val="20"/>
                <w:szCs w:val="20"/>
              </w:rPr>
            </w:pPr>
            <w:r w:rsidRPr="00443B74">
              <w:rPr>
                <w:rFonts w:asciiTheme="minorHAnsi" w:hAnsiTheme="minorHAnsi" w:cstheme="minorHAnsi"/>
                <w:sz w:val="20"/>
                <w:szCs w:val="20"/>
              </w:rPr>
              <w:t>Hypertension case-finding service</w:t>
            </w:r>
          </w:p>
        </w:tc>
        <w:tc>
          <w:tcPr>
            <w:tcW w:w="0" w:type="auto"/>
            <w:vAlign w:val="center"/>
          </w:tcPr>
          <w:p w:rsidRPr="00443B74" w:rsidR="00AA32B0" w:rsidP="00581F74" w:rsidRDefault="00AA32B0" w14:paraId="60381D77" w14:textId="77777777">
            <w:pPr>
              <w:rPr>
                <w:rFonts w:asciiTheme="minorHAnsi" w:hAnsiTheme="minorHAnsi" w:cstheme="minorHAnsi"/>
                <w:sz w:val="20"/>
                <w:szCs w:val="20"/>
              </w:rPr>
            </w:pPr>
            <w:r w:rsidRPr="00443B74">
              <w:rPr>
                <w:rFonts w:asciiTheme="minorHAnsi" w:hAnsiTheme="minorHAnsi" w:cstheme="minorHAnsi"/>
                <w:sz w:val="20"/>
                <w:szCs w:val="20"/>
              </w:rPr>
              <w:t>The prevention of cardiovascular problems and identification of people with raised blood pressure. The service has two stages – the first is identifying people at risk of hypertension and offering them blood pressure measurement.</w:t>
            </w:r>
          </w:p>
          <w:p w:rsidRPr="00443B74" w:rsidR="00AA32B0" w:rsidP="00581F74" w:rsidRDefault="00AA32B0" w14:paraId="63CF40C2" w14:textId="77777777">
            <w:pPr>
              <w:rPr>
                <w:rFonts w:asciiTheme="minorHAnsi" w:hAnsiTheme="minorHAnsi" w:cstheme="minorHAnsi"/>
                <w:sz w:val="20"/>
                <w:szCs w:val="20"/>
              </w:rPr>
            </w:pPr>
            <w:r w:rsidRPr="00443B74">
              <w:rPr>
                <w:rFonts w:asciiTheme="minorHAnsi" w:hAnsiTheme="minorHAnsi" w:cstheme="minorHAnsi"/>
                <w:sz w:val="20"/>
                <w:szCs w:val="20"/>
              </w:rPr>
              <w:t>- the second stage, where clinically indicated, is offering 24 hour ambulatory blood pressure monitoring (ABPM). The blood pressure test results will then be shared with the patient’s GP to inform a potential diagnosis of hypertension.</w:t>
            </w:r>
          </w:p>
        </w:tc>
      </w:tr>
      <w:tr w:rsidRPr="00443B74" w:rsidR="00AA32B0" w:rsidTr="00581F74" w14:paraId="6DF266D0" w14:textId="77777777">
        <w:tc>
          <w:tcPr>
            <w:tcW w:w="0" w:type="auto"/>
            <w:vAlign w:val="center"/>
          </w:tcPr>
          <w:p w:rsidRPr="00443B74" w:rsidR="00AA32B0" w:rsidP="00581F74" w:rsidRDefault="00AA32B0" w14:paraId="5742D853" w14:textId="11FDD9B3">
            <w:pPr>
              <w:rPr>
                <w:rFonts w:asciiTheme="minorHAnsi" w:hAnsiTheme="minorHAnsi" w:cstheme="minorHAnsi"/>
                <w:sz w:val="20"/>
                <w:szCs w:val="20"/>
              </w:rPr>
            </w:pPr>
            <w:r w:rsidRPr="00443B74">
              <w:rPr>
                <w:rFonts w:asciiTheme="minorHAnsi" w:hAnsiTheme="minorHAnsi" w:cstheme="minorHAnsi"/>
                <w:sz w:val="20"/>
                <w:szCs w:val="20"/>
              </w:rPr>
              <w:lastRenderedPageBreak/>
              <w:t xml:space="preserve">Smoking </w:t>
            </w:r>
            <w:r w:rsidR="001E38E8">
              <w:rPr>
                <w:rFonts w:asciiTheme="minorHAnsi" w:hAnsiTheme="minorHAnsi" w:cstheme="minorHAnsi"/>
                <w:sz w:val="20"/>
                <w:szCs w:val="20"/>
              </w:rPr>
              <w:t>C</w:t>
            </w:r>
            <w:r w:rsidRPr="00443B74">
              <w:rPr>
                <w:rFonts w:asciiTheme="minorHAnsi" w:hAnsiTheme="minorHAnsi" w:cstheme="minorHAnsi"/>
                <w:sz w:val="20"/>
                <w:szCs w:val="20"/>
              </w:rPr>
              <w:t xml:space="preserve">essation </w:t>
            </w:r>
            <w:r w:rsidR="001E38E8">
              <w:rPr>
                <w:rFonts w:asciiTheme="minorHAnsi" w:hAnsiTheme="minorHAnsi" w:cstheme="minorHAnsi"/>
                <w:sz w:val="20"/>
                <w:szCs w:val="20"/>
              </w:rPr>
              <w:t>S</w:t>
            </w:r>
            <w:r w:rsidRPr="00443B74">
              <w:rPr>
                <w:rFonts w:asciiTheme="minorHAnsi" w:hAnsiTheme="minorHAnsi" w:cstheme="minorHAnsi"/>
                <w:sz w:val="20"/>
                <w:szCs w:val="20"/>
              </w:rPr>
              <w:t xml:space="preserve">ervice (CSC) </w:t>
            </w:r>
            <w:r w:rsidRPr="00443B74">
              <w:rPr>
                <w:rFonts w:asciiTheme="minorHAnsi" w:hAnsiTheme="minorHAnsi" w:cstheme="minorHAnsi"/>
                <w:i/>
                <w:iCs/>
                <w:sz w:val="20"/>
                <w:szCs w:val="20"/>
              </w:rPr>
              <w:t>following hospital discharge</w:t>
            </w:r>
          </w:p>
        </w:tc>
        <w:tc>
          <w:tcPr>
            <w:tcW w:w="0" w:type="auto"/>
            <w:vAlign w:val="center"/>
          </w:tcPr>
          <w:p w:rsidRPr="00443B74" w:rsidR="00AA32B0" w:rsidP="00581F74" w:rsidRDefault="00AA32B0" w14:paraId="3A71BB79" w14:textId="77777777">
            <w:pPr>
              <w:rPr>
                <w:rFonts w:asciiTheme="minorHAnsi" w:hAnsiTheme="minorHAnsi" w:cstheme="minorHAnsi"/>
                <w:sz w:val="20"/>
                <w:szCs w:val="20"/>
              </w:rPr>
            </w:pPr>
            <w:r w:rsidRPr="00443B74">
              <w:rPr>
                <w:rFonts w:asciiTheme="minorHAnsi" w:hAnsiTheme="minorHAnsi" w:cstheme="minorHAnsi"/>
                <w:sz w:val="20"/>
                <w:szCs w:val="20"/>
              </w:rPr>
              <w:t xml:space="preserve">In 2020/21 a Pharmacy Integration Fund pilot on smoking cessation began to test a new model of working in which community pharmacies managed the continuing provision of smoking cessation support initiated in secondary care following patient discharge from hospital.  </w:t>
            </w:r>
          </w:p>
          <w:p w:rsidRPr="00443B74" w:rsidR="00AA32B0" w:rsidP="00581F74" w:rsidRDefault="00AA32B0" w14:paraId="3831EA33" w14:textId="77777777">
            <w:pPr>
              <w:rPr>
                <w:rFonts w:asciiTheme="minorHAnsi" w:hAnsiTheme="minorHAnsi" w:cstheme="minorHAnsi"/>
                <w:sz w:val="20"/>
                <w:szCs w:val="20"/>
              </w:rPr>
            </w:pPr>
            <w:r w:rsidRPr="00443B74">
              <w:rPr>
                <w:rFonts w:asciiTheme="minorHAnsi" w:hAnsiTheme="minorHAnsi" w:cstheme="minorHAnsi"/>
                <w:sz w:val="20"/>
                <w:szCs w:val="20"/>
              </w:rPr>
              <w:t>The hospital establishes the smoking status of all admitted patients followed by brief advice, personalised counselling, timely nicotine replacement therapy (NRT) or pharmacotherapy, and follow-up of the patient after discharge. This service enables NHS trusts to transfer patients for smoking cessation support into the community.</w:t>
            </w:r>
          </w:p>
        </w:tc>
      </w:tr>
      <w:tr w:rsidRPr="00443B74" w:rsidR="00AA32B0" w:rsidTr="00581F74" w14:paraId="6E1B0522" w14:textId="77777777">
        <w:tc>
          <w:tcPr>
            <w:tcW w:w="0" w:type="auto"/>
            <w:vAlign w:val="center"/>
          </w:tcPr>
          <w:p w:rsidRPr="00443B74" w:rsidR="00AA32B0" w:rsidP="00581F74" w:rsidRDefault="00AA32B0" w14:paraId="075F33ED" w14:textId="77777777">
            <w:pPr>
              <w:rPr>
                <w:rFonts w:asciiTheme="minorHAnsi" w:hAnsiTheme="minorHAnsi" w:cstheme="minorHAnsi"/>
                <w:sz w:val="20"/>
                <w:szCs w:val="20"/>
              </w:rPr>
            </w:pPr>
            <w:r w:rsidRPr="00443B74">
              <w:rPr>
                <w:rFonts w:asciiTheme="minorHAnsi" w:hAnsiTheme="minorHAnsi" w:cstheme="minorHAnsi"/>
                <w:sz w:val="20"/>
                <w:szCs w:val="20"/>
              </w:rPr>
              <w:t xml:space="preserve">Appliance and Stoma services </w:t>
            </w:r>
          </w:p>
        </w:tc>
        <w:tc>
          <w:tcPr>
            <w:tcW w:w="0" w:type="auto"/>
            <w:vAlign w:val="center"/>
          </w:tcPr>
          <w:p w:rsidRPr="00443B74" w:rsidR="00AA32B0" w:rsidP="00581F74" w:rsidRDefault="00AA32B0" w14:paraId="6A57B009" w14:textId="6B1195FB">
            <w:pPr>
              <w:rPr>
                <w:rFonts w:asciiTheme="minorHAnsi" w:hAnsiTheme="minorHAnsi" w:cstheme="minorHAnsi"/>
                <w:sz w:val="20"/>
                <w:szCs w:val="20"/>
              </w:rPr>
            </w:pPr>
            <w:r w:rsidRPr="00443B74">
              <w:rPr>
                <w:rFonts w:asciiTheme="minorHAnsi" w:hAnsiTheme="minorHAnsi" w:cstheme="minorHAnsi"/>
                <w:sz w:val="20"/>
                <w:szCs w:val="20"/>
              </w:rPr>
              <w:t>Whilst pharmacies are required to dispense valid NHS prescriptions for all drugs, both they and dispensing appliance contractors may choose which appliances they provide in their normal course of business. They may choose to provide a certain type of appliance, or types of appliance</w:t>
            </w:r>
            <w:r w:rsidR="00D23851">
              <w:rPr>
                <w:rFonts w:asciiTheme="minorHAnsi" w:hAnsiTheme="minorHAnsi" w:cstheme="minorHAnsi"/>
                <w:sz w:val="20"/>
                <w:szCs w:val="20"/>
              </w:rPr>
              <w:t>s</w:t>
            </w:r>
            <w:r w:rsidRPr="00443B74">
              <w:rPr>
                <w:rFonts w:asciiTheme="minorHAnsi" w:hAnsiTheme="minorHAnsi" w:cstheme="minorHAnsi"/>
                <w:sz w:val="20"/>
                <w:szCs w:val="20"/>
              </w:rPr>
              <w:t>, or they may choose to provide all appliances. Some pharmacies may choose not to provide any appliances. A large proportion of patients who are regular users of appliances will have them delivered, often by dispensing appliance contractors based throughout the country. There are two appliance advanced services that pharmacies and dispensing appliance contractors may choose to provide:</w:t>
            </w:r>
          </w:p>
          <w:p w:rsidRPr="00443B74" w:rsidR="00AA32B0" w:rsidP="00581F74" w:rsidRDefault="00AA32B0" w14:paraId="4109382A" w14:textId="0D01BDFB">
            <w:pPr>
              <w:rPr>
                <w:rFonts w:asciiTheme="minorHAnsi" w:hAnsiTheme="minorHAnsi" w:cstheme="minorHAnsi"/>
                <w:sz w:val="20"/>
                <w:szCs w:val="20"/>
              </w:rPr>
            </w:pPr>
            <w:r w:rsidRPr="00443B74">
              <w:rPr>
                <w:rFonts w:asciiTheme="minorHAnsi" w:hAnsiTheme="minorHAnsi" w:cstheme="minorHAnsi"/>
                <w:sz w:val="20"/>
                <w:szCs w:val="20"/>
              </w:rPr>
              <w:t>•</w:t>
            </w:r>
            <w:r w:rsidRPr="00443B74">
              <w:rPr>
                <w:rFonts w:asciiTheme="minorHAnsi" w:hAnsiTheme="minorHAnsi" w:cstheme="minorHAnsi"/>
                <w:sz w:val="20"/>
                <w:szCs w:val="20"/>
              </w:rPr>
              <w:tab/>
            </w:r>
            <w:r w:rsidR="00D62AA4">
              <w:rPr>
                <w:rFonts w:asciiTheme="minorHAnsi" w:hAnsiTheme="minorHAnsi" w:cstheme="minorHAnsi"/>
                <w:sz w:val="20"/>
                <w:szCs w:val="20"/>
              </w:rPr>
              <w:t>A</w:t>
            </w:r>
            <w:r w:rsidRPr="00443B74">
              <w:rPr>
                <w:rFonts w:asciiTheme="minorHAnsi" w:hAnsiTheme="minorHAnsi" w:cstheme="minorHAnsi"/>
                <w:sz w:val="20"/>
                <w:szCs w:val="20"/>
              </w:rPr>
              <w:t xml:space="preserve">ppliance </w:t>
            </w:r>
            <w:r w:rsidR="00D62AA4">
              <w:rPr>
                <w:rFonts w:asciiTheme="minorHAnsi" w:hAnsiTheme="minorHAnsi" w:cstheme="minorHAnsi"/>
                <w:sz w:val="20"/>
                <w:szCs w:val="20"/>
              </w:rPr>
              <w:t>U</w:t>
            </w:r>
            <w:r w:rsidRPr="00443B74">
              <w:rPr>
                <w:rFonts w:asciiTheme="minorHAnsi" w:hAnsiTheme="minorHAnsi" w:cstheme="minorHAnsi"/>
                <w:sz w:val="20"/>
                <w:szCs w:val="20"/>
              </w:rPr>
              <w:t xml:space="preserve">se </w:t>
            </w:r>
            <w:r w:rsidR="00D62AA4">
              <w:rPr>
                <w:rFonts w:asciiTheme="minorHAnsi" w:hAnsiTheme="minorHAnsi" w:cstheme="minorHAnsi"/>
                <w:sz w:val="20"/>
                <w:szCs w:val="20"/>
              </w:rPr>
              <w:t>R</w:t>
            </w:r>
            <w:r w:rsidRPr="00443B74">
              <w:rPr>
                <w:rFonts w:asciiTheme="minorHAnsi" w:hAnsiTheme="minorHAnsi" w:cstheme="minorHAnsi"/>
                <w:sz w:val="20"/>
                <w:szCs w:val="20"/>
              </w:rPr>
              <w:t>eviews (AUR), and</w:t>
            </w:r>
          </w:p>
          <w:p w:rsidRPr="00443B74" w:rsidR="00AA32B0" w:rsidP="00581F74" w:rsidRDefault="00AA32B0" w14:paraId="19BC7681" w14:textId="0F2CAD72">
            <w:pPr>
              <w:rPr>
                <w:rFonts w:asciiTheme="minorHAnsi" w:hAnsiTheme="minorHAnsi" w:cstheme="minorHAnsi"/>
                <w:sz w:val="20"/>
                <w:szCs w:val="20"/>
              </w:rPr>
            </w:pPr>
            <w:r w:rsidRPr="00443B74">
              <w:rPr>
                <w:rFonts w:asciiTheme="minorHAnsi" w:hAnsiTheme="minorHAnsi" w:cstheme="minorHAnsi"/>
                <w:sz w:val="20"/>
                <w:szCs w:val="20"/>
              </w:rPr>
              <w:t>•</w:t>
            </w:r>
            <w:r w:rsidRPr="00443B74">
              <w:rPr>
                <w:rFonts w:asciiTheme="minorHAnsi" w:hAnsiTheme="minorHAnsi" w:cstheme="minorHAnsi"/>
                <w:sz w:val="20"/>
                <w:szCs w:val="20"/>
              </w:rPr>
              <w:tab/>
            </w:r>
            <w:r w:rsidR="00D62AA4">
              <w:rPr>
                <w:rFonts w:asciiTheme="minorHAnsi" w:hAnsiTheme="minorHAnsi" w:cstheme="minorHAnsi"/>
                <w:sz w:val="20"/>
                <w:szCs w:val="20"/>
              </w:rPr>
              <w:t>S</w:t>
            </w:r>
            <w:r w:rsidRPr="00443B74">
              <w:rPr>
                <w:rFonts w:asciiTheme="minorHAnsi" w:hAnsiTheme="minorHAnsi" w:cstheme="minorHAnsi"/>
                <w:sz w:val="20"/>
                <w:szCs w:val="20"/>
              </w:rPr>
              <w:t xml:space="preserve">toma </w:t>
            </w:r>
            <w:r w:rsidR="00D62AA4">
              <w:rPr>
                <w:rFonts w:asciiTheme="minorHAnsi" w:hAnsiTheme="minorHAnsi" w:cstheme="minorHAnsi"/>
                <w:sz w:val="20"/>
                <w:szCs w:val="20"/>
              </w:rPr>
              <w:t>A</w:t>
            </w:r>
            <w:r w:rsidRPr="00443B74">
              <w:rPr>
                <w:rFonts w:asciiTheme="minorHAnsi" w:hAnsiTheme="minorHAnsi" w:cstheme="minorHAnsi"/>
                <w:sz w:val="20"/>
                <w:szCs w:val="20"/>
              </w:rPr>
              <w:t xml:space="preserve">ppliance </w:t>
            </w:r>
            <w:r w:rsidR="00D62AA4">
              <w:rPr>
                <w:rFonts w:asciiTheme="minorHAnsi" w:hAnsiTheme="minorHAnsi" w:cstheme="minorHAnsi"/>
                <w:sz w:val="20"/>
                <w:szCs w:val="20"/>
              </w:rPr>
              <w:t>C</w:t>
            </w:r>
            <w:r w:rsidRPr="00443B74">
              <w:rPr>
                <w:rFonts w:asciiTheme="minorHAnsi" w:hAnsiTheme="minorHAnsi" w:cstheme="minorHAnsi"/>
                <w:sz w:val="20"/>
                <w:szCs w:val="20"/>
              </w:rPr>
              <w:t>ustomisation (SAC)</w:t>
            </w:r>
          </w:p>
        </w:tc>
      </w:tr>
    </w:tbl>
    <w:p w:rsidRPr="00443B74" w:rsidR="00AA32B0" w:rsidP="00AA32B0" w:rsidRDefault="00AA32B0" w14:paraId="1DA0D420" w14:textId="77777777">
      <w:pPr>
        <w:rPr>
          <w:rFonts w:asciiTheme="minorHAnsi" w:hAnsiTheme="minorHAnsi" w:cstheme="minorHAnsi"/>
        </w:rPr>
      </w:pPr>
    </w:p>
    <w:p w:rsidRPr="00066A57" w:rsidR="00AA32B0" w:rsidP="00234241" w:rsidRDefault="00234241" w14:paraId="3DF6A352" w14:textId="5D5E6D21">
      <w:pPr>
        <w:pStyle w:val="Heading3"/>
        <w:numPr>
          <w:ilvl w:val="0"/>
          <w:numId w:val="0"/>
        </w:numPr>
        <w:ind w:left="709" w:hanging="709"/>
        <w:rPr>
          <w:rFonts w:asciiTheme="minorHAnsi" w:hAnsiTheme="minorHAnsi" w:cstheme="minorHAnsi"/>
          <w:sz w:val="24"/>
        </w:rPr>
      </w:pPr>
      <w:bookmarkStart w:name="_Toc104811699" w:id="17"/>
      <w:r w:rsidRPr="00066A57">
        <w:rPr>
          <w:rFonts w:asciiTheme="minorHAnsi" w:hAnsiTheme="minorHAnsi" w:cstheme="minorHAnsi"/>
          <w:sz w:val="24"/>
        </w:rPr>
        <w:t xml:space="preserve">2.3.1    </w:t>
      </w:r>
      <w:r w:rsidRPr="00066A57" w:rsidR="00AA32B0">
        <w:rPr>
          <w:rFonts w:asciiTheme="minorHAnsi" w:hAnsiTheme="minorHAnsi" w:cstheme="minorHAnsi"/>
          <w:sz w:val="24"/>
        </w:rPr>
        <w:t>Advanced services decommissioned:</w:t>
      </w:r>
      <w:bookmarkEnd w:id="17"/>
    </w:p>
    <w:p w:rsidRPr="00066A57" w:rsidR="00AA32B0" w:rsidP="00876F33" w:rsidRDefault="00AA32B0" w14:paraId="39E45682" w14:textId="77777777">
      <w:pPr>
        <w:pStyle w:val="Bullets"/>
        <w:numPr>
          <w:ilvl w:val="0"/>
          <w:numId w:val="47"/>
        </w:numPr>
        <w:rPr>
          <w:rFonts w:asciiTheme="minorHAnsi" w:hAnsiTheme="minorHAnsi" w:cstheme="minorHAnsi"/>
          <w:sz w:val="24"/>
        </w:rPr>
      </w:pPr>
      <w:r w:rsidRPr="00066A57">
        <w:rPr>
          <w:rFonts w:asciiTheme="minorHAnsi" w:hAnsiTheme="minorHAnsi" w:cstheme="minorHAnsi"/>
          <w:sz w:val="24"/>
        </w:rPr>
        <w:t>Medicines Use Reviews (MURs)</w:t>
      </w:r>
    </w:p>
    <w:p w:rsidRPr="00066A57" w:rsidR="00AA32B0" w:rsidP="00876F33" w:rsidRDefault="00AA32B0" w14:paraId="07D78B47" w14:textId="77777777">
      <w:pPr>
        <w:pStyle w:val="Bullets"/>
        <w:numPr>
          <w:ilvl w:val="0"/>
          <w:numId w:val="47"/>
        </w:numPr>
        <w:rPr>
          <w:rFonts w:asciiTheme="minorHAnsi" w:hAnsiTheme="minorHAnsi" w:cstheme="minorHAnsi"/>
          <w:sz w:val="24"/>
        </w:rPr>
      </w:pPr>
      <w:r w:rsidRPr="00066A57">
        <w:rPr>
          <w:rFonts w:asciiTheme="minorHAnsi" w:hAnsiTheme="minorHAnsi" w:cstheme="minorHAnsi"/>
          <w:sz w:val="24"/>
        </w:rPr>
        <w:t>NHS Urgent Supply Advanced Scheme (NUMSAS)</w:t>
      </w:r>
    </w:p>
    <w:p w:rsidRPr="00066A57" w:rsidR="00AA32B0" w:rsidP="00876F33" w:rsidRDefault="00AA32B0" w14:paraId="7306D24B" w14:textId="1703965F">
      <w:pPr>
        <w:pStyle w:val="Bullets"/>
        <w:numPr>
          <w:ilvl w:val="0"/>
          <w:numId w:val="47"/>
        </w:numPr>
        <w:rPr>
          <w:rFonts w:asciiTheme="minorHAnsi" w:hAnsiTheme="minorHAnsi" w:cstheme="minorHAnsi"/>
          <w:sz w:val="24"/>
        </w:rPr>
      </w:pPr>
      <w:r w:rsidRPr="00066A57">
        <w:rPr>
          <w:rFonts w:asciiTheme="minorHAnsi" w:hAnsiTheme="minorHAnsi" w:cstheme="minorHAnsi"/>
          <w:sz w:val="24"/>
        </w:rPr>
        <w:t>During the Covid-19 pandemic, the community pharmacy Covid-19 lateral flow device distribution service and community pharmacy Covid-19 medicines delivery service were commissioned from community pharmacies. The</w:t>
      </w:r>
      <w:r w:rsidRPr="00066A57" w:rsidR="00B76554">
        <w:rPr>
          <w:rFonts w:asciiTheme="minorHAnsi" w:hAnsiTheme="minorHAnsi" w:cstheme="minorHAnsi"/>
          <w:sz w:val="24"/>
        </w:rPr>
        <w:t>s</w:t>
      </w:r>
      <w:r w:rsidRPr="00066A57">
        <w:rPr>
          <w:rFonts w:asciiTheme="minorHAnsi" w:hAnsiTheme="minorHAnsi" w:cstheme="minorHAnsi"/>
          <w:sz w:val="24"/>
        </w:rPr>
        <w:t>e are now decommissioned.</w:t>
      </w:r>
    </w:p>
    <w:p w:rsidRPr="00443B74" w:rsidR="00AA32B0" w:rsidP="00AA32B0" w:rsidRDefault="00AA32B0" w14:paraId="67BE8D97" w14:textId="77777777">
      <w:pPr>
        <w:pStyle w:val="ListParagraph"/>
        <w:rPr>
          <w:rFonts w:asciiTheme="minorHAnsi" w:hAnsiTheme="minorHAnsi" w:cstheme="minorHAnsi"/>
        </w:rPr>
      </w:pPr>
    </w:p>
    <w:p w:rsidRPr="00443B74" w:rsidR="00AA32B0" w:rsidP="00D3050D" w:rsidRDefault="00D3050D" w14:paraId="144ACDEC" w14:textId="4CF1DE17">
      <w:pPr>
        <w:pStyle w:val="Heading2"/>
        <w:numPr>
          <w:ilvl w:val="0"/>
          <w:numId w:val="0"/>
        </w:numPr>
        <w:ind w:left="431" w:hanging="431"/>
        <w:rPr>
          <w:rFonts w:asciiTheme="minorHAnsi" w:hAnsiTheme="minorHAnsi" w:cstheme="minorHAnsi"/>
          <w:i/>
        </w:rPr>
      </w:pPr>
      <w:bookmarkStart w:name="_Toc492802364" w:id="18"/>
      <w:bookmarkStart w:name="_Toc509573882" w:id="19"/>
      <w:r>
        <w:rPr>
          <w:rFonts w:asciiTheme="minorHAnsi" w:hAnsiTheme="minorHAnsi" w:cstheme="minorHAnsi"/>
        </w:rPr>
        <w:t>2.4</w:t>
      </w:r>
      <w:r>
        <w:rPr>
          <w:rFonts w:asciiTheme="minorHAnsi" w:hAnsiTheme="minorHAnsi" w:cstheme="minorHAnsi"/>
        </w:rPr>
        <w:tab/>
      </w:r>
      <w:r>
        <w:rPr>
          <w:rFonts w:asciiTheme="minorHAnsi" w:hAnsiTheme="minorHAnsi" w:cstheme="minorHAnsi"/>
        </w:rPr>
        <w:t xml:space="preserve"> </w:t>
      </w:r>
      <w:r>
        <w:rPr>
          <w:rFonts w:asciiTheme="minorHAnsi" w:hAnsiTheme="minorHAnsi" w:cstheme="minorHAnsi"/>
        </w:rPr>
        <w:tab/>
      </w:r>
      <w:r w:rsidRPr="00443B74" w:rsidR="006E2A7B">
        <w:rPr>
          <w:rFonts w:asciiTheme="minorHAnsi" w:hAnsiTheme="minorHAnsi" w:cstheme="minorHAnsi"/>
        </w:rPr>
        <w:t xml:space="preserve">Local </w:t>
      </w:r>
      <w:r w:rsidRPr="00443B74" w:rsidR="00AA32B0">
        <w:rPr>
          <w:rFonts w:asciiTheme="minorHAnsi" w:hAnsiTheme="minorHAnsi" w:cstheme="minorHAnsi"/>
        </w:rPr>
        <w:t>Enhanced Services (LES) and Locally Commissioned Services (LCS)</w:t>
      </w:r>
      <w:bookmarkEnd w:id="18"/>
      <w:bookmarkEnd w:id="19"/>
    </w:p>
    <w:p w:rsidRPr="00443B74" w:rsidR="00AA32B0" w:rsidP="002C30E0" w:rsidRDefault="005C7D7F" w14:paraId="14CA9813" w14:textId="283475CF">
      <w:pPr>
        <w:pStyle w:val="Heading3"/>
        <w:numPr>
          <w:ilvl w:val="0"/>
          <w:numId w:val="0"/>
        </w:numPr>
        <w:tabs>
          <w:tab w:val="clear" w:pos="1009"/>
          <w:tab w:val="left" w:pos="1560"/>
        </w:tabs>
        <w:ind w:left="709"/>
        <w:rPr>
          <w:rFonts w:asciiTheme="minorHAnsi" w:hAnsiTheme="minorHAnsi" w:cstheme="minorHAnsi"/>
        </w:rPr>
      </w:pPr>
      <w:bookmarkStart w:name="_Toc104811701" w:id="20"/>
      <w:r>
        <w:rPr>
          <w:rFonts w:asciiTheme="minorHAnsi" w:hAnsiTheme="minorHAnsi" w:cstheme="minorHAnsi"/>
        </w:rPr>
        <w:t>2.</w:t>
      </w:r>
      <w:r w:rsidR="00D3050D">
        <w:rPr>
          <w:rFonts w:asciiTheme="minorHAnsi" w:hAnsiTheme="minorHAnsi" w:cstheme="minorHAnsi"/>
        </w:rPr>
        <w:t>4</w:t>
      </w:r>
      <w:r>
        <w:rPr>
          <w:rFonts w:asciiTheme="minorHAnsi" w:hAnsiTheme="minorHAnsi" w:cstheme="minorHAnsi"/>
        </w:rPr>
        <w:t>.1</w:t>
      </w:r>
      <w:r>
        <w:rPr>
          <w:rFonts w:asciiTheme="minorHAnsi" w:hAnsiTheme="minorHAnsi" w:cstheme="minorHAnsi"/>
        </w:rPr>
        <w:tab/>
      </w:r>
      <w:r>
        <w:rPr>
          <w:rFonts w:asciiTheme="minorHAnsi" w:hAnsiTheme="minorHAnsi" w:cstheme="minorHAnsi"/>
        </w:rPr>
        <w:t xml:space="preserve"> </w:t>
      </w:r>
      <w:r w:rsidRPr="00443B74" w:rsidR="00AA32B0">
        <w:rPr>
          <w:rFonts w:asciiTheme="minorHAnsi" w:hAnsiTheme="minorHAnsi" w:cstheme="minorHAnsi"/>
        </w:rPr>
        <w:t xml:space="preserve">This third group of services provided as part of the Community Pharmacy Contractual Framework could be commissioned locally by the NHS England area </w:t>
      </w:r>
      <w:r w:rsidR="002C30E0">
        <w:rPr>
          <w:rFonts w:asciiTheme="minorHAnsi" w:hAnsiTheme="minorHAnsi" w:cstheme="minorHAnsi"/>
        </w:rPr>
        <w:tab/>
      </w:r>
      <w:r w:rsidRPr="00443B74" w:rsidR="00AA32B0">
        <w:rPr>
          <w:rFonts w:asciiTheme="minorHAnsi" w:hAnsiTheme="minorHAnsi" w:cstheme="minorHAnsi"/>
        </w:rPr>
        <w:t>team, Clinical Commissioning Groups (CCGs) or Local Authorities (LA) in order to meet the needs of their population (Note: CCGs are being abolished and being replaced by Integrated Care Systems (ICSs</w:t>
      </w:r>
      <w:r w:rsidRPr="00443B74" w:rsidR="00AA32B0">
        <w:rPr>
          <w:rFonts w:asciiTheme="minorHAnsi" w:hAnsiTheme="minorHAnsi" w:cstheme="minorHAnsi"/>
        </w:rPr>
        <w:t>)</w:t>
      </w:r>
      <w:r w:rsidRPr="00443B74" w:rsidR="00AA32B0">
        <w:rPr>
          <w:rFonts w:asciiTheme="minorHAnsi" w:hAnsiTheme="minorHAnsi" w:cstheme="minorHAnsi"/>
        </w:rPr>
        <w:t>.</w:t>
      </w:r>
      <w:bookmarkEnd w:id="20"/>
    </w:p>
    <w:p w:rsidRPr="00443B74" w:rsidR="00AA32B0" w:rsidP="005C7D7F" w:rsidRDefault="002C30E0" w14:paraId="3B38D35D" w14:textId="1433EDD9">
      <w:pPr>
        <w:pStyle w:val="Heading3"/>
        <w:numPr>
          <w:ilvl w:val="0"/>
          <w:numId w:val="0"/>
        </w:numPr>
        <w:tabs>
          <w:tab w:val="clear" w:pos="1009"/>
          <w:tab w:val="left" w:pos="709"/>
        </w:tabs>
        <w:ind w:left="1134" w:hanging="1134"/>
        <w:rPr>
          <w:rFonts w:asciiTheme="minorHAnsi" w:hAnsiTheme="minorHAnsi" w:cstheme="minorHAnsi"/>
        </w:rPr>
      </w:pPr>
      <w:r>
        <w:rPr>
          <w:rFonts w:asciiTheme="minorHAnsi" w:hAnsiTheme="minorHAnsi" w:cstheme="minorHAnsi"/>
        </w:rPr>
        <w:tab/>
      </w:r>
      <w:bookmarkStart w:name="_Toc104811702" w:id="21"/>
      <w:r w:rsidR="005C7D7F">
        <w:rPr>
          <w:rFonts w:asciiTheme="minorHAnsi" w:hAnsiTheme="minorHAnsi" w:cstheme="minorHAnsi"/>
        </w:rPr>
        <w:t>2.</w:t>
      </w:r>
      <w:r w:rsidR="00D3050D">
        <w:rPr>
          <w:rFonts w:asciiTheme="minorHAnsi" w:hAnsiTheme="minorHAnsi" w:cstheme="minorHAnsi"/>
        </w:rPr>
        <w:t>4</w:t>
      </w:r>
      <w:r w:rsidR="005C7D7F">
        <w:rPr>
          <w:rFonts w:asciiTheme="minorHAnsi" w:hAnsiTheme="minorHAnsi" w:cstheme="minorHAnsi"/>
        </w:rPr>
        <w:t xml:space="preserve">.2 </w:t>
      </w:r>
      <w:r w:rsidR="005C7D7F">
        <w:rPr>
          <w:rFonts w:asciiTheme="minorHAnsi" w:hAnsiTheme="minorHAnsi" w:cstheme="minorHAnsi"/>
        </w:rPr>
        <w:tab/>
      </w:r>
      <w:r w:rsidRPr="00443B74" w:rsidR="00AA32B0">
        <w:rPr>
          <w:rFonts w:asciiTheme="minorHAnsi" w:hAnsiTheme="minorHAnsi" w:cstheme="minorHAnsi"/>
        </w:rPr>
        <w:t xml:space="preserve">Local services that are commissioned by the NHS England are called </w:t>
      </w:r>
      <w:r w:rsidR="00DD0C1A">
        <w:rPr>
          <w:rFonts w:asciiTheme="minorHAnsi" w:hAnsiTheme="minorHAnsi" w:cstheme="minorHAnsi"/>
        </w:rPr>
        <w:t>L</w:t>
      </w:r>
      <w:r w:rsidRPr="00443B74" w:rsidR="00AA32B0">
        <w:rPr>
          <w:rFonts w:asciiTheme="minorHAnsi" w:hAnsiTheme="minorHAnsi" w:cstheme="minorHAnsi"/>
        </w:rPr>
        <w:t xml:space="preserve">ocal </w:t>
      </w:r>
      <w:r w:rsidR="00DD0C1A">
        <w:rPr>
          <w:rFonts w:asciiTheme="minorHAnsi" w:hAnsiTheme="minorHAnsi" w:cstheme="minorHAnsi"/>
        </w:rPr>
        <w:t>E</w:t>
      </w:r>
      <w:r w:rsidRPr="00443B74" w:rsidR="00AA32B0">
        <w:rPr>
          <w:rFonts w:asciiTheme="minorHAnsi" w:hAnsiTheme="minorHAnsi" w:cstheme="minorHAnsi"/>
        </w:rPr>
        <w:t xml:space="preserve">nhanced </w:t>
      </w:r>
      <w:r w:rsidR="00DD0C1A">
        <w:rPr>
          <w:rFonts w:asciiTheme="minorHAnsi" w:hAnsiTheme="minorHAnsi" w:cstheme="minorHAnsi"/>
        </w:rPr>
        <w:t>S</w:t>
      </w:r>
      <w:r w:rsidRPr="00443B74" w:rsidR="00AA32B0">
        <w:rPr>
          <w:rFonts w:asciiTheme="minorHAnsi" w:hAnsiTheme="minorHAnsi" w:cstheme="minorHAnsi"/>
        </w:rPr>
        <w:t>ervices (LES).</w:t>
      </w:r>
      <w:bookmarkEnd w:id="21"/>
      <w:r w:rsidRPr="00443B74" w:rsidR="00AA32B0">
        <w:rPr>
          <w:rFonts w:asciiTheme="minorHAnsi" w:hAnsiTheme="minorHAnsi" w:cstheme="minorHAnsi"/>
        </w:rPr>
        <w:t xml:space="preserve"> </w:t>
      </w:r>
    </w:p>
    <w:p w:rsidRPr="00443B74" w:rsidR="00AA32B0" w:rsidP="005C7D7F" w:rsidRDefault="002C30E0" w14:paraId="0E11750C" w14:textId="6CCAAF4A">
      <w:pPr>
        <w:pStyle w:val="Heading3"/>
        <w:numPr>
          <w:ilvl w:val="0"/>
          <w:numId w:val="0"/>
        </w:numPr>
        <w:tabs>
          <w:tab w:val="clear" w:pos="1009"/>
          <w:tab w:val="left" w:pos="709"/>
        </w:tabs>
        <w:ind w:left="709" w:hanging="709"/>
        <w:rPr>
          <w:rFonts w:asciiTheme="minorHAnsi" w:hAnsiTheme="minorHAnsi" w:cstheme="minorHAnsi"/>
        </w:rPr>
      </w:pPr>
      <w:r>
        <w:rPr>
          <w:rFonts w:asciiTheme="minorHAnsi" w:hAnsiTheme="minorHAnsi" w:cstheme="minorHAnsi"/>
        </w:rPr>
        <w:tab/>
      </w:r>
      <w:bookmarkStart w:name="_Toc104811703" w:id="22"/>
      <w:r w:rsidR="005C7D7F">
        <w:rPr>
          <w:rFonts w:asciiTheme="minorHAnsi" w:hAnsiTheme="minorHAnsi" w:cstheme="minorHAnsi"/>
        </w:rPr>
        <w:t>2.</w:t>
      </w:r>
      <w:r w:rsidR="00D3050D">
        <w:rPr>
          <w:rFonts w:asciiTheme="minorHAnsi" w:hAnsiTheme="minorHAnsi" w:cstheme="minorHAnsi"/>
        </w:rPr>
        <w:t>4</w:t>
      </w:r>
      <w:r w:rsidR="005C7D7F">
        <w:rPr>
          <w:rFonts w:asciiTheme="minorHAnsi" w:hAnsiTheme="minorHAnsi" w:cstheme="minorHAnsi"/>
        </w:rPr>
        <w:t>.3</w:t>
      </w:r>
      <w:r w:rsidR="005C7D7F">
        <w:rPr>
          <w:rFonts w:asciiTheme="minorHAnsi" w:hAnsiTheme="minorHAnsi" w:cstheme="minorHAnsi"/>
        </w:rPr>
        <w:tab/>
      </w:r>
      <w:r w:rsidRPr="00443B74" w:rsidR="00AA32B0">
        <w:rPr>
          <w:rFonts w:asciiTheme="minorHAnsi" w:hAnsiTheme="minorHAnsi" w:cstheme="minorHAnsi"/>
        </w:rPr>
        <w:t>Locally commissioned services by the LA or CCGs such as public health services are not considered to be LESs. Services commissioned from LA and CCGs fall outside the definition of enhanced services, they have no bearing on pharmacy applications; they are only included in this assessment to secure improvements or better access to pharmaceutical services.</w:t>
      </w:r>
      <w:bookmarkEnd w:id="22"/>
    </w:p>
    <w:p w:rsidRPr="00443B74" w:rsidR="00AA32B0" w:rsidP="007744B2" w:rsidRDefault="002C30E0" w14:paraId="4EC4142B" w14:textId="501911BF">
      <w:pPr>
        <w:pStyle w:val="Heading3"/>
        <w:numPr>
          <w:ilvl w:val="0"/>
          <w:numId w:val="0"/>
        </w:numPr>
        <w:tabs>
          <w:tab w:val="clear" w:pos="1009"/>
          <w:tab w:val="left" w:pos="709"/>
        </w:tabs>
        <w:rPr>
          <w:rFonts w:asciiTheme="minorHAnsi" w:hAnsiTheme="minorHAnsi" w:cstheme="minorHAnsi"/>
        </w:rPr>
      </w:pPr>
      <w:r>
        <w:rPr>
          <w:rFonts w:asciiTheme="minorHAnsi" w:hAnsiTheme="minorHAnsi" w:cstheme="minorHAnsi"/>
        </w:rPr>
        <w:tab/>
      </w:r>
      <w:bookmarkStart w:name="_Toc104811704" w:id="23"/>
      <w:r w:rsidR="007744B2">
        <w:rPr>
          <w:rFonts w:asciiTheme="minorHAnsi" w:hAnsiTheme="minorHAnsi" w:cstheme="minorHAnsi"/>
        </w:rPr>
        <w:t xml:space="preserve">2.4.4    </w:t>
      </w:r>
      <w:r w:rsidRPr="00443B74" w:rsidR="00AA32B0">
        <w:rPr>
          <w:rFonts w:asciiTheme="minorHAnsi" w:hAnsiTheme="minorHAnsi" w:cstheme="minorHAnsi"/>
        </w:rPr>
        <w:t>These services are considered LES if the LA or CCG ask NHS England to commission them on their behalf.</w:t>
      </w:r>
      <w:bookmarkStart w:name="_Toc492802365" w:id="24"/>
      <w:bookmarkStart w:name="_Toc509573883" w:id="25"/>
      <w:bookmarkEnd w:id="23"/>
    </w:p>
    <w:p w:rsidRPr="00443B74" w:rsidR="00AA32B0" w:rsidP="002030A3" w:rsidRDefault="006D0D78" w14:paraId="5346820C" w14:textId="1CFD0165">
      <w:pPr>
        <w:pStyle w:val="Heading2"/>
        <w:numPr>
          <w:ilvl w:val="0"/>
          <w:numId w:val="0"/>
        </w:numPr>
        <w:tabs>
          <w:tab w:val="clear" w:pos="431"/>
          <w:tab w:val="left" w:pos="709"/>
        </w:tabs>
        <w:ind w:left="3969" w:hanging="3969"/>
        <w:rPr>
          <w:rFonts w:asciiTheme="minorHAnsi" w:hAnsiTheme="minorHAnsi" w:cstheme="minorHAnsi"/>
        </w:rPr>
      </w:pPr>
      <w:r>
        <w:rPr>
          <w:rFonts w:asciiTheme="minorHAnsi" w:hAnsiTheme="minorHAnsi" w:cstheme="minorHAnsi"/>
        </w:rPr>
        <w:lastRenderedPageBreak/>
        <w:t>2.5</w:t>
      </w:r>
      <w:r w:rsidR="002030A3">
        <w:rPr>
          <w:rFonts w:asciiTheme="minorHAnsi" w:hAnsiTheme="minorHAnsi" w:cstheme="minorHAnsi"/>
        </w:rPr>
        <w:t xml:space="preserve"> </w:t>
      </w:r>
      <w:r w:rsidR="002030A3">
        <w:rPr>
          <w:rFonts w:asciiTheme="minorHAnsi" w:hAnsiTheme="minorHAnsi" w:cstheme="minorHAnsi"/>
        </w:rPr>
        <w:tab/>
      </w:r>
      <w:r w:rsidRPr="00443B74" w:rsidR="00AA32B0">
        <w:rPr>
          <w:rFonts w:asciiTheme="minorHAnsi" w:hAnsiTheme="minorHAnsi" w:cstheme="minorHAnsi"/>
        </w:rPr>
        <w:t>Non commissioned, value add services</w:t>
      </w:r>
      <w:bookmarkEnd w:id="24"/>
      <w:bookmarkEnd w:id="25"/>
    </w:p>
    <w:p w:rsidRPr="00443B74" w:rsidR="00AA32B0" w:rsidP="002C30E0" w:rsidRDefault="009A2693" w14:paraId="52F7EAB0" w14:textId="34C402BB">
      <w:pPr>
        <w:pStyle w:val="Heading3"/>
        <w:numPr>
          <w:ilvl w:val="0"/>
          <w:numId w:val="0"/>
        </w:numPr>
        <w:tabs>
          <w:tab w:val="clear" w:pos="1009"/>
          <w:tab w:val="left" w:pos="851"/>
        </w:tabs>
        <w:ind w:left="1440" w:hanging="731"/>
        <w:rPr>
          <w:rFonts w:asciiTheme="minorHAnsi" w:hAnsiTheme="minorHAnsi" w:cstheme="minorHAnsi"/>
        </w:rPr>
      </w:pPr>
      <w:bookmarkStart w:name="_Toc104811706" w:id="26"/>
      <w:r>
        <w:rPr>
          <w:rFonts w:asciiTheme="minorHAnsi" w:hAnsiTheme="minorHAnsi" w:cstheme="minorHAnsi"/>
        </w:rPr>
        <w:t>2.</w:t>
      </w:r>
      <w:r w:rsidR="007744B2">
        <w:rPr>
          <w:rFonts w:asciiTheme="minorHAnsi" w:hAnsiTheme="minorHAnsi" w:cstheme="minorHAnsi"/>
        </w:rPr>
        <w:t>5.1</w:t>
      </w:r>
      <w:r>
        <w:rPr>
          <w:rFonts w:asciiTheme="minorHAnsi" w:hAnsiTheme="minorHAnsi" w:cstheme="minorHAnsi"/>
        </w:rPr>
        <w:t xml:space="preserve">    </w:t>
      </w:r>
      <w:r w:rsidRPr="00443B74" w:rsidR="00AA32B0">
        <w:rPr>
          <w:rFonts w:asciiTheme="minorHAnsi" w:hAnsiTheme="minorHAnsi" w:cstheme="minorHAnsi"/>
        </w:rPr>
        <w:t>Community pharmacies provide some services that are not commissioned from any particular sources and have no bearing on pharmacy applications.  These services add value to the local provision. They can include:</w:t>
      </w:r>
      <w:bookmarkEnd w:id="26"/>
    </w:p>
    <w:p w:rsidRPr="00443B74" w:rsidR="00AA32B0" w:rsidP="006362F9" w:rsidRDefault="00AA32B0" w14:paraId="0BF34419" w14:textId="77777777">
      <w:pPr>
        <w:pStyle w:val="ListParagraph"/>
        <w:numPr>
          <w:ilvl w:val="0"/>
          <w:numId w:val="3"/>
        </w:numPr>
        <w:spacing w:line="240" w:lineRule="auto"/>
        <w:rPr>
          <w:rFonts w:asciiTheme="minorHAnsi" w:hAnsiTheme="minorHAnsi" w:cstheme="minorHAnsi"/>
        </w:rPr>
      </w:pPr>
      <w:r w:rsidRPr="00443B74">
        <w:rPr>
          <w:rFonts w:asciiTheme="minorHAnsi" w:hAnsiTheme="minorHAnsi" w:cstheme="minorHAnsi"/>
        </w:rPr>
        <w:t>Repeat prescription collection and delivery service</w:t>
      </w:r>
    </w:p>
    <w:p w:rsidRPr="00443B74" w:rsidR="00AA32B0" w:rsidP="006362F9" w:rsidRDefault="00AA32B0" w14:paraId="0E88249D" w14:textId="77777777">
      <w:pPr>
        <w:pStyle w:val="ListParagraph"/>
        <w:numPr>
          <w:ilvl w:val="0"/>
          <w:numId w:val="3"/>
        </w:numPr>
        <w:spacing w:line="240" w:lineRule="auto"/>
        <w:rPr>
          <w:rFonts w:asciiTheme="minorHAnsi" w:hAnsiTheme="minorHAnsi" w:cstheme="minorHAnsi"/>
        </w:rPr>
      </w:pPr>
      <w:r w:rsidRPr="00443B74">
        <w:rPr>
          <w:rFonts w:asciiTheme="minorHAnsi" w:hAnsiTheme="minorHAnsi" w:cstheme="minorHAnsi"/>
        </w:rPr>
        <w:t>Travel advice and vaccinations</w:t>
      </w:r>
    </w:p>
    <w:p w:rsidRPr="00443B74" w:rsidR="00AA32B0" w:rsidP="006362F9" w:rsidRDefault="00AA32B0" w14:paraId="17F150FC" w14:textId="77777777">
      <w:pPr>
        <w:pStyle w:val="ListParagraph"/>
        <w:numPr>
          <w:ilvl w:val="0"/>
          <w:numId w:val="3"/>
        </w:numPr>
        <w:spacing w:line="240" w:lineRule="auto"/>
        <w:rPr>
          <w:rFonts w:asciiTheme="minorHAnsi" w:hAnsiTheme="minorHAnsi" w:cstheme="minorHAnsi"/>
        </w:rPr>
      </w:pPr>
      <w:r w:rsidRPr="00443B74">
        <w:rPr>
          <w:rFonts w:asciiTheme="minorHAnsi" w:hAnsiTheme="minorHAnsi" w:cstheme="minorHAnsi"/>
        </w:rPr>
        <w:t>Screening services</w:t>
      </w:r>
    </w:p>
    <w:p w:rsidRPr="00443B74" w:rsidR="00AA32B0" w:rsidP="006362F9" w:rsidRDefault="00AA32B0" w14:paraId="1FBCA4FF" w14:textId="77777777">
      <w:pPr>
        <w:pStyle w:val="ListParagraph"/>
        <w:numPr>
          <w:ilvl w:val="0"/>
          <w:numId w:val="3"/>
        </w:numPr>
        <w:spacing w:line="240" w:lineRule="auto"/>
        <w:rPr>
          <w:rFonts w:asciiTheme="minorHAnsi" w:hAnsiTheme="minorHAnsi" w:cstheme="minorHAnsi"/>
        </w:rPr>
      </w:pPr>
      <w:r w:rsidRPr="00443B74">
        <w:rPr>
          <w:rFonts w:asciiTheme="minorHAnsi" w:hAnsiTheme="minorHAnsi" w:cstheme="minorHAnsi"/>
        </w:rPr>
        <w:t>Dispensing of private prescriptions</w:t>
      </w:r>
    </w:p>
    <w:p w:rsidRPr="00443B74" w:rsidR="00AA32B0" w:rsidP="006362F9" w:rsidRDefault="00AA32B0" w14:paraId="23128F20" w14:textId="1A8656E5">
      <w:pPr>
        <w:pStyle w:val="ListParagraph"/>
        <w:numPr>
          <w:ilvl w:val="0"/>
          <w:numId w:val="3"/>
        </w:numPr>
        <w:spacing w:line="240" w:lineRule="auto"/>
        <w:rPr>
          <w:rFonts w:asciiTheme="minorHAnsi" w:hAnsiTheme="minorHAnsi" w:cstheme="minorHAnsi"/>
        </w:rPr>
      </w:pPr>
      <w:r w:rsidRPr="00443B74">
        <w:rPr>
          <w:rFonts w:asciiTheme="minorHAnsi" w:hAnsiTheme="minorHAnsi" w:cstheme="minorHAnsi"/>
        </w:rPr>
        <w:t>Sales of over</w:t>
      </w:r>
      <w:r w:rsidR="00E33F58">
        <w:rPr>
          <w:rFonts w:asciiTheme="minorHAnsi" w:hAnsiTheme="minorHAnsi" w:cstheme="minorHAnsi"/>
        </w:rPr>
        <w:t>-</w:t>
      </w:r>
      <w:r w:rsidRPr="00443B74">
        <w:rPr>
          <w:rFonts w:asciiTheme="minorHAnsi" w:hAnsiTheme="minorHAnsi" w:cstheme="minorHAnsi"/>
        </w:rPr>
        <w:t>the</w:t>
      </w:r>
      <w:r w:rsidR="00E33F58">
        <w:rPr>
          <w:rFonts w:asciiTheme="minorHAnsi" w:hAnsiTheme="minorHAnsi" w:cstheme="minorHAnsi"/>
        </w:rPr>
        <w:t>-</w:t>
      </w:r>
      <w:r w:rsidRPr="00443B74">
        <w:rPr>
          <w:rFonts w:asciiTheme="minorHAnsi" w:hAnsiTheme="minorHAnsi" w:cstheme="minorHAnsi"/>
        </w:rPr>
        <w:t>counter medicines</w:t>
      </w:r>
    </w:p>
    <w:p w:rsidRPr="00443B74" w:rsidR="00AA32B0" w:rsidP="00AA32B0" w:rsidRDefault="00AA32B0" w14:paraId="1A0972DA" w14:textId="77777777">
      <w:pPr>
        <w:rPr>
          <w:rFonts w:asciiTheme="minorHAnsi" w:hAnsiTheme="minorHAnsi" w:cstheme="minorHAnsi"/>
          <w:b/>
          <w:bCs/>
        </w:rPr>
      </w:pPr>
    </w:p>
    <w:p w:rsidRPr="00443B74" w:rsidR="00AA32B0" w:rsidP="00AA32B0" w:rsidRDefault="00AA32B0" w14:paraId="7787DFD2" w14:textId="3447C9B8">
      <w:pPr>
        <w:rPr>
          <w:rFonts w:asciiTheme="minorHAnsi" w:hAnsiTheme="minorHAnsi" w:cstheme="minorHAnsi"/>
          <w:b/>
          <w:bCs/>
        </w:rPr>
      </w:pPr>
      <w:r w:rsidRPr="00443B74">
        <w:rPr>
          <w:rFonts w:asciiTheme="minorHAnsi" w:hAnsiTheme="minorHAnsi" w:cstheme="minorHAnsi"/>
          <w:b/>
          <w:bCs/>
        </w:rPr>
        <w:t xml:space="preserve">Pharmaceutical services provided by dispensing appliance contractors </w:t>
      </w:r>
    </w:p>
    <w:p w:rsidRPr="00443B74" w:rsidR="00F33F84" w:rsidP="00AA32B0" w:rsidRDefault="00F33F84" w14:paraId="41126C23" w14:textId="77777777">
      <w:pPr>
        <w:rPr>
          <w:rFonts w:asciiTheme="minorHAnsi" w:hAnsiTheme="minorHAnsi" w:cstheme="minorHAnsi"/>
          <w:b/>
          <w:bCs/>
        </w:rPr>
      </w:pPr>
    </w:p>
    <w:p w:rsidR="00AA32B0" w:rsidP="00AA32B0" w:rsidRDefault="00AA32B0" w14:paraId="32A27832" w14:textId="67C48457">
      <w:pPr>
        <w:rPr>
          <w:rFonts w:asciiTheme="minorHAnsi" w:hAnsiTheme="minorHAnsi" w:cstheme="minorHAnsi"/>
        </w:rPr>
      </w:pPr>
      <w:r w:rsidRPr="00443B74">
        <w:rPr>
          <w:rFonts w:asciiTheme="minorHAnsi" w:hAnsiTheme="minorHAnsi" w:cstheme="minorHAnsi"/>
        </w:rPr>
        <w:t>As with pharmacy contractors, NHS</w:t>
      </w:r>
      <w:r w:rsidRPr="00443B74" w:rsidR="00F33F84">
        <w:rPr>
          <w:rFonts w:asciiTheme="minorHAnsi" w:hAnsiTheme="minorHAnsi" w:cstheme="minorHAnsi"/>
        </w:rPr>
        <w:t>E&amp;I</w:t>
      </w:r>
      <w:r w:rsidRPr="00443B74">
        <w:rPr>
          <w:rFonts w:asciiTheme="minorHAnsi" w:hAnsiTheme="minorHAnsi" w:cstheme="minorHAnsi"/>
        </w:rPr>
        <w:t xml:space="preserve"> hold contracts with dispensing appliance contractors. Dispensing appliance contractors provide the following services for appliances (not drugs) for example catheters and colostomy bags, which fall within the definition of pharmaceutical services:  </w:t>
      </w:r>
    </w:p>
    <w:p w:rsidRPr="00443B74" w:rsidR="00C437E2" w:rsidP="00AA32B0" w:rsidRDefault="00C437E2" w14:paraId="615D590E" w14:textId="77777777">
      <w:pPr>
        <w:rPr>
          <w:rFonts w:asciiTheme="minorHAnsi" w:hAnsiTheme="minorHAnsi" w:cstheme="minorHAnsi"/>
        </w:rPr>
      </w:pPr>
    </w:p>
    <w:p w:rsidRPr="00443B74" w:rsidR="00AA32B0" w:rsidP="006362F9" w:rsidRDefault="00AA32B0" w14:paraId="317E357C" w14:textId="2B3C89DA">
      <w:pPr>
        <w:pStyle w:val="ListParagraph"/>
        <w:numPr>
          <w:ilvl w:val="0"/>
          <w:numId w:val="3"/>
        </w:numPr>
        <w:spacing w:line="240" w:lineRule="auto"/>
        <w:rPr>
          <w:rFonts w:asciiTheme="minorHAnsi" w:hAnsiTheme="minorHAnsi" w:cstheme="minorHAnsi"/>
        </w:rPr>
      </w:pPr>
      <w:r w:rsidRPr="00443B74">
        <w:rPr>
          <w:rFonts w:asciiTheme="minorHAnsi" w:hAnsiTheme="minorHAnsi" w:cstheme="minorHAnsi"/>
        </w:rPr>
        <w:t xml:space="preserve">Dispensing of prescriptions (both electronic and non-electronic), including urgent supply without a prescription </w:t>
      </w:r>
    </w:p>
    <w:p w:rsidRPr="00443B74" w:rsidR="00AA32B0" w:rsidP="006362F9" w:rsidRDefault="00AA32B0" w14:paraId="51D6B607" w14:textId="77777777">
      <w:pPr>
        <w:pStyle w:val="ListParagraph"/>
        <w:numPr>
          <w:ilvl w:val="0"/>
          <w:numId w:val="3"/>
        </w:numPr>
        <w:spacing w:line="240" w:lineRule="auto"/>
        <w:rPr>
          <w:rFonts w:asciiTheme="minorHAnsi" w:hAnsiTheme="minorHAnsi" w:cstheme="minorHAnsi"/>
        </w:rPr>
      </w:pPr>
      <w:r w:rsidRPr="00443B74">
        <w:rPr>
          <w:rFonts w:asciiTheme="minorHAnsi" w:hAnsiTheme="minorHAnsi" w:cstheme="minorHAnsi"/>
        </w:rPr>
        <w:t xml:space="preserve">Dispensing of repeatable prescriptions </w:t>
      </w:r>
    </w:p>
    <w:p w:rsidRPr="00443B74" w:rsidR="00AA32B0" w:rsidP="006362F9" w:rsidRDefault="00AA32B0" w14:paraId="35121E88" w14:textId="77777777">
      <w:pPr>
        <w:pStyle w:val="ListParagraph"/>
        <w:numPr>
          <w:ilvl w:val="0"/>
          <w:numId w:val="3"/>
        </w:numPr>
        <w:spacing w:line="240" w:lineRule="auto"/>
        <w:rPr>
          <w:rFonts w:asciiTheme="minorHAnsi" w:hAnsiTheme="minorHAnsi" w:cstheme="minorHAnsi"/>
        </w:rPr>
      </w:pPr>
      <w:r w:rsidRPr="00443B74">
        <w:rPr>
          <w:rFonts w:asciiTheme="minorHAnsi" w:hAnsiTheme="minorHAnsi" w:cstheme="minorHAnsi"/>
        </w:rPr>
        <w:t xml:space="preserve">Home delivery service for some items </w:t>
      </w:r>
    </w:p>
    <w:p w:rsidRPr="002938A6" w:rsidR="00AA32B0" w:rsidP="006362F9" w:rsidRDefault="00AA32B0" w14:paraId="5352B3A9" w14:textId="7223F1B9">
      <w:pPr>
        <w:pStyle w:val="ListParagraph"/>
        <w:numPr>
          <w:ilvl w:val="0"/>
          <w:numId w:val="3"/>
        </w:numPr>
        <w:spacing w:line="240" w:lineRule="auto"/>
        <w:rPr>
          <w:rFonts w:asciiTheme="minorHAnsi" w:hAnsiTheme="minorHAnsi" w:cstheme="minorHAnsi"/>
        </w:rPr>
      </w:pPr>
      <w:r w:rsidRPr="002938A6">
        <w:rPr>
          <w:rFonts w:asciiTheme="minorHAnsi" w:hAnsiTheme="minorHAnsi" w:cstheme="minorHAnsi"/>
        </w:rPr>
        <w:t>Supply of appropriate supplementary items (e.g.</w:t>
      </w:r>
      <w:r w:rsidRPr="002938A6" w:rsidR="000918FF">
        <w:rPr>
          <w:rFonts w:asciiTheme="minorHAnsi" w:hAnsiTheme="minorHAnsi" w:cstheme="minorHAnsi"/>
        </w:rPr>
        <w:t>,</w:t>
      </w:r>
      <w:r w:rsidRPr="002938A6" w:rsidR="002938A6">
        <w:rPr>
          <w:rFonts w:asciiTheme="minorHAnsi" w:hAnsiTheme="minorHAnsi" w:cstheme="minorHAnsi"/>
        </w:rPr>
        <w:t xml:space="preserve"> </w:t>
      </w:r>
      <w:r w:rsidRPr="002938A6">
        <w:rPr>
          <w:rFonts w:asciiTheme="minorHAnsi" w:hAnsiTheme="minorHAnsi" w:cstheme="minorHAnsi"/>
        </w:rPr>
        <w:t xml:space="preserve">disposable wipes and disposal bags) </w:t>
      </w:r>
    </w:p>
    <w:p w:rsidRPr="00443B74" w:rsidR="00AA32B0" w:rsidP="006362F9" w:rsidRDefault="00AA32B0" w14:paraId="26C33848" w14:textId="77777777">
      <w:pPr>
        <w:pStyle w:val="ListParagraph"/>
        <w:numPr>
          <w:ilvl w:val="0"/>
          <w:numId w:val="3"/>
        </w:numPr>
        <w:spacing w:line="240" w:lineRule="auto"/>
        <w:rPr>
          <w:rFonts w:asciiTheme="minorHAnsi" w:hAnsiTheme="minorHAnsi" w:cstheme="minorHAnsi"/>
        </w:rPr>
      </w:pPr>
      <w:r w:rsidRPr="00443B74">
        <w:rPr>
          <w:rFonts w:asciiTheme="minorHAnsi" w:hAnsiTheme="minorHAnsi" w:cstheme="minorHAnsi"/>
        </w:rPr>
        <w:t xml:space="preserve">Provision of expert clinical advice regarding the appliances and </w:t>
      </w:r>
    </w:p>
    <w:p w:rsidRPr="00443B74" w:rsidR="00AA32B0" w:rsidP="006362F9" w:rsidRDefault="00AA32B0" w14:paraId="2A52EC7D" w14:textId="77777777">
      <w:pPr>
        <w:pStyle w:val="ListParagraph"/>
        <w:numPr>
          <w:ilvl w:val="0"/>
          <w:numId w:val="3"/>
        </w:numPr>
        <w:spacing w:line="240" w:lineRule="auto"/>
        <w:rPr>
          <w:rFonts w:asciiTheme="minorHAnsi" w:hAnsiTheme="minorHAnsi" w:cstheme="minorHAnsi"/>
        </w:rPr>
      </w:pPr>
      <w:r w:rsidRPr="00443B74">
        <w:rPr>
          <w:rFonts w:asciiTheme="minorHAnsi" w:hAnsiTheme="minorHAnsi" w:cstheme="minorHAnsi"/>
        </w:rPr>
        <w:t xml:space="preserve">Signposting </w:t>
      </w:r>
    </w:p>
    <w:p w:rsidRPr="00443B74" w:rsidR="00AA32B0" w:rsidP="00AA32B0" w:rsidRDefault="00AA32B0" w14:paraId="4A473214" w14:textId="77777777">
      <w:pPr>
        <w:rPr>
          <w:rFonts w:asciiTheme="minorHAnsi" w:hAnsiTheme="minorHAnsi" w:cstheme="minorHAnsi"/>
        </w:rPr>
      </w:pPr>
    </w:p>
    <w:p w:rsidR="00AA32B0" w:rsidP="00AA32B0" w:rsidRDefault="00AA32B0" w14:paraId="28590BB9" w14:textId="77777777">
      <w:pPr>
        <w:rPr>
          <w:rFonts w:asciiTheme="minorHAnsi" w:hAnsiTheme="minorHAnsi" w:cstheme="minorHAnsi"/>
        </w:rPr>
      </w:pPr>
      <w:r w:rsidRPr="00443B74">
        <w:rPr>
          <w:rFonts w:asciiTheme="minorHAnsi" w:hAnsiTheme="minorHAnsi" w:cstheme="minorHAnsi"/>
        </w:rPr>
        <w:t xml:space="preserve">They may also choose to provide advanced services. If they do choose to provide them then they must meet certain requirements and must be fully compliant with their terms of service and the clinical governance requirements. The two advanced services that they may provide are: </w:t>
      </w:r>
    </w:p>
    <w:p w:rsidRPr="00443B74" w:rsidR="00C437E2" w:rsidP="00AA32B0" w:rsidRDefault="00C437E2" w14:paraId="6C9294DE" w14:textId="77777777">
      <w:pPr>
        <w:rPr>
          <w:rFonts w:asciiTheme="minorHAnsi" w:hAnsiTheme="minorHAnsi" w:cstheme="minorHAnsi"/>
        </w:rPr>
      </w:pPr>
    </w:p>
    <w:p w:rsidRPr="00443B74" w:rsidR="00AA32B0" w:rsidP="006362F9" w:rsidRDefault="00AA32B0" w14:paraId="7B23859B" w14:textId="50766CE1">
      <w:pPr>
        <w:pStyle w:val="ListParagraph"/>
        <w:numPr>
          <w:ilvl w:val="0"/>
          <w:numId w:val="3"/>
        </w:numPr>
        <w:spacing w:line="240" w:lineRule="auto"/>
        <w:rPr>
          <w:rFonts w:asciiTheme="minorHAnsi" w:hAnsiTheme="minorHAnsi" w:cstheme="minorHAnsi"/>
        </w:rPr>
      </w:pPr>
      <w:r w:rsidRPr="00443B74">
        <w:rPr>
          <w:rFonts w:asciiTheme="minorHAnsi" w:hAnsiTheme="minorHAnsi" w:cstheme="minorHAnsi"/>
        </w:rPr>
        <w:t xml:space="preserve">Stoma </w:t>
      </w:r>
      <w:r w:rsidR="00920EBF">
        <w:rPr>
          <w:rFonts w:asciiTheme="minorHAnsi" w:hAnsiTheme="minorHAnsi" w:cstheme="minorHAnsi"/>
        </w:rPr>
        <w:t>A</w:t>
      </w:r>
      <w:r w:rsidRPr="00443B74">
        <w:rPr>
          <w:rFonts w:asciiTheme="minorHAnsi" w:hAnsiTheme="minorHAnsi" w:cstheme="minorHAnsi"/>
        </w:rPr>
        <w:t xml:space="preserve">ppliance </w:t>
      </w:r>
      <w:r w:rsidR="00920EBF">
        <w:rPr>
          <w:rFonts w:asciiTheme="minorHAnsi" w:hAnsiTheme="minorHAnsi" w:cstheme="minorHAnsi"/>
        </w:rPr>
        <w:t>C</w:t>
      </w:r>
      <w:r w:rsidRPr="00443B74">
        <w:rPr>
          <w:rFonts w:asciiTheme="minorHAnsi" w:hAnsiTheme="minorHAnsi" w:cstheme="minorHAnsi"/>
        </w:rPr>
        <w:t xml:space="preserve">ustomisation </w:t>
      </w:r>
      <w:r w:rsidR="00920EBF">
        <w:rPr>
          <w:rFonts w:asciiTheme="minorHAnsi" w:hAnsiTheme="minorHAnsi" w:cstheme="minorHAnsi"/>
        </w:rPr>
        <w:t>(SAC)</w:t>
      </w:r>
    </w:p>
    <w:p w:rsidRPr="00443B74" w:rsidR="00AA32B0" w:rsidP="006362F9" w:rsidRDefault="00AA32B0" w14:paraId="1CC97D80" w14:textId="55889180">
      <w:pPr>
        <w:pStyle w:val="ListParagraph"/>
        <w:numPr>
          <w:ilvl w:val="0"/>
          <w:numId w:val="3"/>
        </w:numPr>
        <w:spacing w:line="240" w:lineRule="auto"/>
        <w:rPr>
          <w:rFonts w:asciiTheme="minorHAnsi" w:hAnsiTheme="minorHAnsi" w:cstheme="minorHAnsi"/>
        </w:rPr>
      </w:pPr>
      <w:r w:rsidRPr="00443B74">
        <w:rPr>
          <w:rFonts w:asciiTheme="minorHAnsi" w:hAnsiTheme="minorHAnsi" w:cstheme="minorHAnsi"/>
        </w:rPr>
        <w:t xml:space="preserve">Appliance </w:t>
      </w:r>
      <w:r w:rsidR="00920EBF">
        <w:rPr>
          <w:rFonts w:asciiTheme="minorHAnsi" w:hAnsiTheme="minorHAnsi" w:cstheme="minorHAnsi"/>
        </w:rPr>
        <w:t>U</w:t>
      </w:r>
      <w:r w:rsidRPr="00443B74">
        <w:rPr>
          <w:rFonts w:asciiTheme="minorHAnsi" w:hAnsiTheme="minorHAnsi" w:cstheme="minorHAnsi"/>
        </w:rPr>
        <w:t xml:space="preserve">se </w:t>
      </w:r>
      <w:r w:rsidR="00920EBF">
        <w:rPr>
          <w:rFonts w:asciiTheme="minorHAnsi" w:hAnsiTheme="minorHAnsi" w:cstheme="minorHAnsi"/>
        </w:rPr>
        <w:t>R</w:t>
      </w:r>
      <w:r w:rsidRPr="00443B74">
        <w:rPr>
          <w:rFonts w:asciiTheme="minorHAnsi" w:hAnsiTheme="minorHAnsi" w:cstheme="minorHAnsi"/>
        </w:rPr>
        <w:t xml:space="preserve">eview </w:t>
      </w:r>
      <w:r w:rsidR="00920EBF">
        <w:rPr>
          <w:rFonts w:asciiTheme="minorHAnsi" w:hAnsiTheme="minorHAnsi" w:cstheme="minorHAnsi"/>
        </w:rPr>
        <w:t>(AUR)</w:t>
      </w:r>
    </w:p>
    <w:p w:rsidRPr="00443B74" w:rsidR="00AA32B0" w:rsidP="00AA32B0" w:rsidRDefault="00AA32B0" w14:paraId="78E06A71" w14:textId="77777777">
      <w:pPr>
        <w:pStyle w:val="ListParagraph"/>
        <w:rPr>
          <w:rFonts w:asciiTheme="minorHAnsi" w:hAnsiTheme="minorHAnsi" w:cstheme="minorHAnsi"/>
        </w:rPr>
      </w:pPr>
    </w:p>
    <w:p w:rsidRPr="00443B74" w:rsidR="00AA32B0" w:rsidP="00AA32B0" w:rsidRDefault="00AA32B0" w14:paraId="5460742D" w14:textId="77777777">
      <w:pPr>
        <w:rPr>
          <w:rFonts w:asciiTheme="minorHAnsi" w:hAnsiTheme="minorHAnsi" w:cstheme="minorHAnsi"/>
        </w:rPr>
      </w:pPr>
      <w:r w:rsidRPr="00443B74">
        <w:rPr>
          <w:rFonts w:asciiTheme="minorHAnsi" w:hAnsiTheme="minorHAnsi" w:cstheme="minorHAnsi"/>
        </w:rPr>
        <w:t xml:space="preserve">As with pharmacies, dispensing appliance contractors are required to participate in a system of clinical governance. </w:t>
      </w:r>
    </w:p>
    <w:p w:rsidRPr="00443B74" w:rsidR="00AA32B0" w:rsidP="00AA32B0" w:rsidRDefault="00AA32B0" w14:paraId="1355B765" w14:textId="2CFB865D">
      <w:pPr>
        <w:rPr>
          <w:rFonts w:asciiTheme="minorHAnsi" w:hAnsiTheme="minorHAnsi" w:cstheme="minorHAnsi"/>
        </w:rPr>
      </w:pPr>
      <w:r w:rsidRPr="00443B74">
        <w:rPr>
          <w:rFonts w:asciiTheme="minorHAnsi" w:hAnsiTheme="minorHAnsi" w:cstheme="minorHAnsi"/>
        </w:rPr>
        <w:t xml:space="preserve">Dispensing appliance contractors are required to open at least 30 hours per </w:t>
      </w:r>
      <w:r w:rsidRPr="00443B74" w:rsidR="00442B55">
        <w:rPr>
          <w:rFonts w:asciiTheme="minorHAnsi" w:hAnsiTheme="minorHAnsi" w:cstheme="minorHAnsi"/>
        </w:rPr>
        <w:t>week,</w:t>
      </w:r>
      <w:r w:rsidRPr="00443B74">
        <w:rPr>
          <w:rFonts w:asciiTheme="minorHAnsi" w:hAnsiTheme="minorHAnsi" w:cstheme="minorHAnsi"/>
        </w:rPr>
        <w:t xml:space="preserve"> and these are referred to as core opening hours. They may choose to open for longer and these additional hours are referred to as supplementary opening hours. </w:t>
      </w:r>
    </w:p>
    <w:p w:rsidRPr="00443B74" w:rsidR="00AA32B0" w:rsidP="00AA32B0" w:rsidRDefault="00AA32B0" w14:paraId="5A695763" w14:textId="4C8136DA">
      <w:pPr>
        <w:rPr>
          <w:rFonts w:asciiTheme="minorHAnsi" w:hAnsiTheme="minorHAnsi" w:cstheme="minorHAnsi"/>
        </w:rPr>
      </w:pPr>
      <w:r w:rsidRPr="00443B74">
        <w:rPr>
          <w:rFonts w:asciiTheme="minorHAnsi" w:hAnsiTheme="minorHAnsi" w:cstheme="minorHAnsi"/>
        </w:rPr>
        <w:t xml:space="preserve">The proposed opening hours for each dispensing appliance contractor are set out in the initial application, and if the application is granted and the dispensing appliance contractor subsequently opens then these form the dispensing appliance contractor’s contracted opening hours.  </w:t>
      </w:r>
    </w:p>
    <w:p w:rsidRPr="00443B74" w:rsidR="00750FFA" w:rsidP="00AA32B0" w:rsidRDefault="00750FFA" w14:paraId="14222E0D" w14:textId="77777777">
      <w:pPr>
        <w:rPr>
          <w:rFonts w:asciiTheme="minorHAnsi" w:hAnsiTheme="minorHAnsi" w:cstheme="minorHAnsi"/>
        </w:rPr>
      </w:pPr>
    </w:p>
    <w:p w:rsidRPr="00443B74" w:rsidR="00AA32B0" w:rsidP="00AA32B0" w:rsidRDefault="00AA32B0" w14:paraId="164A4590" w14:textId="77777777">
      <w:pPr>
        <w:rPr>
          <w:rFonts w:asciiTheme="minorHAnsi" w:hAnsiTheme="minorHAnsi" w:cstheme="minorHAnsi"/>
          <w:b/>
          <w:bCs/>
        </w:rPr>
      </w:pPr>
      <w:r w:rsidRPr="00443B74">
        <w:rPr>
          <w:rFonts w:asciiTheme="minorHAnsi" w:hAnsiTheme="minorHAnsi" w:cstheme="minorHAnsi"/>
          <w:b/>
          <w:bCs/>
        </w:rPr>
        <w:t>Dispensing doctor services</w:t>
      </w:r>
    </w:p>
    <w:p w:rsidRPr="00443B74" w:rsidR="00AA32B0" w:rsidP="00AA32B0" w:rsidRDefault="00AA32B0" w14:paraId="3A5B5B90" w14:textId="77777777">
      <w:pPr>
        <w:rPr>
          <w:rFonts w:asciiTheme="minorHAnsi" w:hAnsiTheme="minorHAnsi" w:cstheme="minorHAnsi"/>
        </w:rPr>
      </w:pPr>
      <w:r w:rsidRPr="00443B74">
        <w:rPr>
          <w:rFonts w:asciiTheme="minorHAnsi" w:hAnsiTheme="minorHAnsi" w:cstheme="minorHAnsi"/>
        </w:rPr>
        <w:t xml:space="preserve">The NHS (Pharmaceutical and Local Pharmaceutical Services) Regulations 2013, allow doctors to dispense to eligible patients in certain circumstances. In summary: </w:t>
      </w:r>
    </w:p>
    <w:p w:rsidRPr="00443B74" w:rsidR="00AA32B0" w:rsidP="006362F9" w:rsidRDefault="00AA32B0" w14:paraId="5DD46A45" w14:textId="77777777">
      <w:pPr>
        <w:pStyle w:val="ListParagraph"/>
        <w:numPr>
          <w:ilvl w:val="0"/>
          <w:numId w:val="3"/>
        </w:numPr>
        <w:spacing w:line="240" w:lineRule="auto"/>
        <w:rPr>
          <w:rFonts w:asciiTheme="minorHAnsi" w:hAnsiTheme="minorHAnsi" w:cstheme="minorHAnsi"/>
        </w:rPr>
      </w:pPr>
      <w:r w:rsidRPr="00443B74">
        <w:rPr>
          <w:rFonts w:asciiTheme="minorHAnsi" w:hAnsiTheme="minorHAnsi" w:cstheme="minorHAnsi"/>
        </w:rPr>
        <w:t xml:space="preserve">Patients must live in a ‘controlled locality’ (an area which has been determined by NHS England and NHS Improvement or a preceding organisation as rural in character), more than 1.6km (measured in a straight line) from a pharmacy (excluding distance selling premises) and </w:t>
      </w:r>
    </w:p>
    <w:p w:rsidRPr="00443B74" w:rsidR="00AA32B0" w:rsidP="006362F9" w:rsidRDefault="00AA32B0" w14:paraId="38FDB36E" w14:textId="77777777">
      <w:pPr>
        <w:pStyle w:val="ListParagraph"/>
        <w:numPr>
          <w:ilvl w:val="0"/>
          <w:numId w:val="3"/>
        </w:numPr>
        <w:spacing w:line="240" w:lineRule="auto"/>
        <w:rPr>
          <w:rFonts w:asciiTheme="minorHAnsi" w:hAnsiTheme="minorHAnsi" w:cstheme="minorHAnsi"/>
        </w:rPr>
      </w:pPr>
      <w:r w:rsidRPr="00443B74">
        <w:rPr>
          <w:rFonts w:asciiTheme="minorHAnsi" w:hAnsiTheme="minorHAnsi" w:cstheme="minorHAnsi"/>
        </w:rPr>
        <w:t xml:space="preserve">Their practice must have premises approval and consent to dispense to that area </w:t>
      </w:r>
    </w:p>
    <w:p w:rsidRPr="00443B74" w:rsidR="00AA32B0" w:rsidP="00AA32B0" w:rsidRDefault="00AA32B0" w14:paraId="77D95F0B" w14:textId="77777777">
      <w:pPr>
        <w:ind w:left="360"/>
        <w:rPr>
          <w:rFonts w:asciiTheme="minorHAnsi" w:hAnsiTheme="minorHAnsi" w:cstheme="minorHAnsi"/>
        </w:rPr>
      </w:pPr>
    </w:p>
    <w:p w:rsidRPr="00443B74" w:rsidR="00AA32B0" w:rsidP="00AA32B0" w:rsidRDefault="00AA32B0" w14:paraId="69203243" w14:textId="231EC91C">
      <w:pPr>
        <w:ind w:left="360"/>
        <w:rPr>
          <w:rFonts w:asciiTheme="minorHAnsi" w:hAnsiTheme="minorHAnsi" w:cstheme="minorHAnsi"/>
        </w:rPr>
      </w:pPr>
      <w:r w:rsidRPr="00443B74">
        <w:rPr>
          <w:rFonts w:asciiTheme="minorHAnsi" w:hAnsiTheme="minorHAnsi" w:cstheme="minorHAnsi"/>
        </w:rPr>
        <w:t>A dispensing practice can also undertake a dispensing review of use of medicines (DRUM). This is a face-to</w:t>
      </w:r>
      <w:r w:rsidRPr="00443B74" w:rsidR="00F514DF">
        <w:rPr>
          <w:rFonts w:asciiTheme="minorHAnsi" w:hAnsiTheme="minorHAnsi" w:cstheme="minorHAnsi"/>
        </w:rPr>
        <w:t xml:space="preserve"> </w:t>
      </w:r>
      <w:r w:rsidRPr="00443B74">
        <w:rPr>
          <w:rFonts w:asciiTheme="minorHAnsi" w:hAnsiTheme="minorHAnsi" w:cstheme="minorHAnsi"/>
        </w:rPr>
        <w:t>face review with a patient to find out about their experiences with prescribed medicines and aims to help identify any problems that might be occurring.</w:t>
      </w:r>
    </w:p>
    <w:p w:rsidRPr="00443B74" w:rsidR="006E66AF" w:rsidP="00AA32B0" w:rsidRDefault="006E66AF" w14:paraId="3819A57E" w14:textId="77777777">
      <w:pPr>
        <w:rPr>
          <w:rFonts w:asciiTheme="minorHAnsi" w:hAnsiTheme="minorHAnsi" w:cstheme="minorHAnsi"/>
          <w:b/>
          <w:bCs/>
        </w:rPr>
      </w:pPr>
    </w:p>
    <w:p w:rsidRPr="00443B74" w:rsidR="006E66AF" w:rsidP="00AA32B0" w:rsidRDefault="006E66AF" w14:paraId="4127574B" w14:textId="77777777">
      <w:pPr>
        <w:rPr>
          <w:rFonts w:asciiTheme="minorHAnsi" w:hAnsiTheme="minorHAnsi" w:cstheme="minorHAnsi"/>
          <w:b/>
          <w:bCs/>
        </w:rPr>
      </w:pPr>
    </w:p>
    <w:p w:rsidRPr="00443B74" w:rsidR="00AA32B0" w:rsidP="00AA32B0" w:rsidRDefault="00AA32B0" w14:paraId="13352B8E" w14:textId="4AEEAB1D">
      <w:pPr>
        <w:rPr>
          <w:rFonts w:asciiTheme="minorHAnsi" w:hAnsiTheme="minorHAnsi" w:cstheme="minorHAnsi"/>
          <w:b/>
          <w:bCs/>
        </w:rPr>
      </w:pPr>
      <w:r w:rsidRPr="00443B74">
        <w:rPr>
          <w:rFonts w:asciiTheme="minorHAnsi" w:hAnsiTheme="minorHAnsi" w:cstheme="minorHAnsi"/>
          <w:b/>
          <w:bCs/>
        </w:rPr>
        <w:t>Distance Selling Pharmacies services</w:t>
      </w:r>
    </w:p>
    <w:p w:rsidRPr="00443B74" w:rsidR="00AA32B0" w:rsidP="007744B2" w:rsidRDefault="00AA32B0" w14:paraId="79D499AF" w14:textId="78F233E9">
      <w:pPr>
        <w:rPr>
          <w:rFonts w:asciiTheme="minorHAnsi" w:hAnsiTheme="minorHAnsi" w:cstheme="minorHAnsi"/>
        </w:rPr>
      </w:pPr>
      <w:r w:rsidRPr="00443B74">
        <w:rPr>
          <w:rFonts w:asciiTheme="minorHAnsi" w:hAnsiTheme="minorHAnsi" w:cstheme="minorHAnsi"/>
        </w:rPr>
        <w:t>Distance selling pharmacies or mail order pharmacies, often known as ‘online pharmacies’, operate over the internet and send orders to customers through the mail or parcel services</w:t>
      </w:r>
      <w:r w:rsidR="00262DA9">
        <w:rPr>
          <w:rFonts w:asciiTheme="minorHAnsi" w:hAnsiTheme="minorHAnsi" w:cstheme="minorHAnsi"/>
        </w:rPr>
        <w:t xml:space="preserve"> free of charge</w:t>
      </w:r>
      <w:r w:rsidRPr="00443B74">
        <w:rPr>
          <w:rFonts w:asciiTheme="minorHAnsi" w:hAnsiTheme="minorHAnsi" w:cstheme="minorHAnsi"/>
        </w:rPr>
        <w:t xml:space="preserve">. The National Health Service (Pharmaceutical and Local Pharmaceutical Services) Regulations 2013 stipulate the requirements for distance selling pharmacies. These pharmacies must provide the full range of essential services during opening hours to all persons in England presenting prescriptions but cannot provide essential services face to face, they must have a responsible pharmacist in charge of the business at the premises throughout core and supplementary opening hours and they must be registered with the General Pharmaceutical Council (GPhC). </w:t>
      </w:r>
    </w:p>
    <w:p w:rsidRPr="00443B74" w:rsidR="00750FFA" w:rsidP="00AA32B0" w:rsidRDefault="00750FFA" w14:paraId="7BA581DD" w14:textId="77777777">
      <w:pPr>
        <w:rPr>
          <w:rFonts w:asciiTheme="minorHAnsi" w:hAnsiTheme="minorHAnsi" w:cstheme="minorHAnsi"/>
          <w:b/>
          <w:bCs/>
        </w:rPr>
      </w:pPr>
    </w:p>
    <w:p w:rsidRPr="00443B74" w:rsidR="00AA32B0" w:rsidP="00AA32B0" w:rsidRDefault="00AA32B0" w14:paraId="6C18CA21" w14:textId="7E4D6EED">
      <w:pPr>
        <w:rPr>
          <w:rFonts w:asciiTheme="minorHAnsi" w:hAnsiTheme="minorHAnsi" w:cstheme="minorHAnsi"/>
          <w:b/>
          <w:bCs/>
        </w:rPr>
      </w:pPr>
      <w:r w:rsidRPr="00443B74">
        <w:rPr>
          <w:rFonts w:asciiTheme="minorHAnsi" w:hAnsiTheme="minorHAnsi" w:cstheme="minorHAnsi"/>
          <w:b/>
          <w:bCs/>
        </w:rPr>
        <w:t xml:space="preserve">Necessary services </w:t>
      </w:r>
    </w:p>
    <w:p w:rsidRPr="00443B74" w:rsidR="00AA32B0" w:rsidP="00AA32B0" w:rsidRDefault="00AA32B0" w14:paraId="0E0F4210" w14:textId="77777777">
      <w:pPr>
        <w:rPr>
          <w:rFonts w:asciiTheme="minorHAnsi" w:hAnsiTheme="minorHAnsi" w:cstheme="minorHAnsi"/>
          <w:bCs/>
          <w:iCs/>
        </w:rPr>
      </w:pPr>
      <w:r w:rsidRPr="00443B74">
        <w:rPr>
          <w:rFonts w:asciiTheme="minorHAnsi" w:hAnsiTheme="minorHAnsi" w:cstheme="minorHAnsi"/>
          <w:bCs/>
          <w:iCs/>
        </w:rPr>
        <w:t xml:space="preserve">Necessary services are pharmaceutical services which have been assessed as required to meet a pharmaceutical need. This should include their current provision (within the HWB area and outside of the area) and any current or likely future gaps in provision. </w:t>
      </w:r>
    </w:p>
    <w:p w:rsidRPr="00443B74" w:rsidR="00AA32B0" w:rsidP="00AA32B0" w:rsidRDefault="00AA32B0" w14:paraId="7A660CD7" w14:textId="77777777">
      <w:pPr>
        <w:rPr>
          <w:rFonts w:asciiTheme="minorHAnsi" w:hAnsiTheme="minorHAnsi" w:cstheme="minorHAnsi"/>
        </w:rPr>
      </w:pPr>
      <w:r w:rsidRPr="00443B74">
        <w:rPr>
          <w:rFonts w:asciiTheme="minorHAnsi" w:hAnsiTheme="minorHAnsi" w:cstheme="minorHAnsi"/>
        </w:rPr>
        <w:t>Any services not considered as necessary pharmaceutical services are therefore deemed to be other relevant services which can be provided as an optional service by pharmaceutical contractors and are often also delivered by other providers within the HWB area.</w:t>
      </w:r>
    </w:p>
    <w:p w:rsidRPr="00443B74" w:rsidR="00750FFA" w:rsidP="00AA32B0" w:rsidRDefault="00750FFA" w14:paraId="5847335D" w14:textId="77777777">
      <w:pPr>
        <w:rPr>
          <w:rFonts w:asciiTheme="minorHAnsi" w:hAnsiTheme="minorHAnsi" w:cstheme="minorHAnsi"/>
          <w:b/>
          <w:bCs/>
        </w:rPr>
      </w:pPr>
    </w:p>
    <w:p w:rsidRPr="00443B74" w:rsidR="00AA32B0" w:rsidP="00AA32B0" w:rsidRDefault="00AA32B0" w14:paraId="38079AAD" w14:textId="17740096">
      <w:pPr>
        <w:rPr>
          <w:rFonts w:asciiTheme="minorHAnsi" w:hAnsiTheme="minorHAnsi" w:cstheme="minorHAnsi"/>
          <w:b/>
          <w:bCs/>
        </w:rPr>
      </w:pPr>
      <w:r w:rsidRPr="00443B74">
        <w:rPr>
          <w:rFonts w:asciiTheme="minorHAnsi" w:hAnsiTheme="minorHAnsi" w:cstheme="minorHAnsi"/>
          <w:b/>
          <w:bCs/>
        </w:rPr>
        <w:t>Other NHS services</w:t>
      </w:r>
    </w:p>
    <w:p w:rsidR="00AA32B0" w:rsidP="00AA32B0" w:rsidRDefault="00AA32B0" w14:paraId="16C5C162" w14:textId="277B4C61">
      <w:pPr>
        <w:rPr>
          <w:rFonts w:asciiTheme="minorHAnsi" w:hAnsiTheme="minorHAnsi" w:cstheme="minorHAnsi"/>
        </w:rPr>
      </w:pPr>
      <w:r w:rsidRPr="00443B74">
        <w:rPr>
          <w:rFonts w:asciiTheme="minorHAnsi" w:hAnsiTheme="minorHAnsi" w:cstheme="minorHAnsi"/>
        </w:rPr>
        <w:t>Some NHS services reduce the need for pharmaceutical services, in particular the dispensing service, these include:</w:t>
      </w:r>
    </w:p>
    <w:p w:rsidRPr="00443B74" w:rsidR="00CC5AC1" w:rsidP="00AA32B0" w:rsidRDefault="00CC5AC1" w14:paraId="402DFDBB" w14:textId="77777777">
      <w:pPr>
        <w:rPr>
          <w:rFonts w:asciiTheme="minorHAnsi" w:hAnsiTheme="minorHAnsi" w:cstheme="minorHAnsi"/>
        </w:rPr>
      </w:pPr>
    </w:p>
    <w:p w:rsidRPr="00443B74" w:rsidR="00AA32B0" w:rsidP="006362F9" w:rsidRDefault="00AA32B0" w14:paraId="3B987A9C" w14:textId="340370B9">
      <w:pPr>
        <w:pStyle w:val="ListParagraph"/>
        <w:numPr>
          <w:ilvl w:val="0"/>
          <w:numId w:val="3"/>
        </w:numPr>
        <w:spacing w:line="240" w:lineRule="auto"/>
        <w:rPr>
          <w:rFonts w:asciiTheme="minorHAnsi" w:hAnsiTheme="minorHAnsi" w:cstheme="minorHAnsi"/>
        </w:rPr>
      </w:pPr>
      <w:r w:rsidRPr="00443B74">
        <w:rPr>
          <w:rFonts w:asciiTheme="minorHAnsi" w:hAnsiTheme="minorHAnsi" w:cstheme="minorHAnsi"/>
        </w:rPr>
        <w:t>Hospital pharmacies</w:t>
      </w:r>
    </w:p>
    <w:p w:rsidRPr="00443B74" w:rsidR="00AA32B0" w:rsidP="006362F9" w:rsidRDefault="00AA32B0" w14:paraId="63A47A60" w14:textId="03083D95">
      <w:pPr>
        <w:pStyle w:val="ListParagraph"/>
        <w:numPr>
          <w:ilvl w:val="0"/>
          <w:numId w:val="3"/>
        </w:numPr>
        <w:spacing w:line="240" w:lineRule="auto"/>
        <w:rPr>
          <w:rFonts w:asciiTheme="minorHAnsi" w:hAnsiTheme="minorHAnsi" w:cstheme="minorHAnsi"/>
        </w:rPr>
      </w:pPr>
      <w:r w:rsidRPr="00443B74">
        <w:rPr>
          <w:rFonts w:asciiTheme="minorHAnsi" w:hAnsiTheme="minorHAnsi" w:cstheme="minorHAnsi"/>
        </w:rPr>
        <w:t>Personal administration of items by GP practices</w:t>
      </w:r>
    </w:p>
    <w:p w:rsidRPr="00443B74" w:rsidR="00AA32B0" w:rsidP="006362F9" w:rsidRDefault="00AA32B0" w14:paraId="37F7AE8F" w14:textId="6E2F1E78">
      <w:pPr>
        <w:pStyle w:val="ListParagraph"/>
        <w:numPr>
          <w:ilvl w:val="0"/>
          <w:numId w:val="3"/>
        </w:numPr>
        <w:spacing w:line="240" w:lineRule="auto"/>
        <w:rPr>
          <w:rFonts w:asciiTheme="minorHAnsi" w:hAnsiTheme="minorHAnsi" w:cstheme="minorHAnsi"/>
        </w:rPr>
      </w:pPr>
      <w:r w:rsidRPr="00443B74">
        <w:rPr>
          <w:rFonts w:asciiTheme="minorHAnsi" w:hAnsiTheme="minorHAnsi" w:cstheme="minorHAnsi"/>
        </w:rPr>
        <w:t>GP out of hours service (as it may give patients a course of treatment rather than a prescription)</w:t>
      </w:r>
    </w:p>
    <w:p w:rsidRPr="00443B74" w:rsidR="00AA32B0" w:rsidP="006362F9" w:rsidRDefault="00AA32B0" w14:paraId="33F07D31" w14:textId="77777777">
      <w:pPr>
        <w:pStyle w:val="ListParagraph"/>
        <w:numPr>
          <w:ilvl w:val="0"/>
          <w:numId w:val="3"/>
        </w:numPr>
        <w:spacing w:line="240" w:lineRule="auto"/>
        <w:rPr>
          <w:rFonts w:asciiTheme="minorHAnsi" w:hAnsiTheme="minorHAnsi" w:cstheme="minorHAnsi"/>
        </w:rPr>
      </w:pPr>
      <w:r w:rsidRPr="00443B74">
        <w:rPr>
          <w:rFonts w:asciiTheme="minorHAnsi" w:hAnsiTheme="minorHAnsi" w:cstheme="minorHAnsi"/>
        </w:rPr>
        <w:t xml:space="preserve">Public health services commissioned by the local authority </w:t>
      </w:r>
    </w:p>
    <w:p w:rsidRPr="00443B74" w:rsidR="00AA32B0" w:rsidP="006362F9" w:rsidRDefault="00AA32B0" w14:paraId="2BFF8117" w14:textId="77777777">
      <w:pPr>
        <w:pStyle w:val="ListParagraph"/>
        <w:numPr>
          <w:ilvl w:val="0"/>
          <w:numId w:val="3"/>
        </w:numPr>
        <w:spacing w:line="240" w:lineRule="auto"/>
        <w:rPr>
          <w:rFonts w:asciiTheme="minorHAnsi" w:hAnsiTheme="minorHAnsi" w:cstheme="minorHAnsi"/>
        </w:rPr>
      </w:pPr>
      <w:r w:rsidRPr="00443B74">
        <w:rPr>
          <w:rFonts w:asciiTheme="minorHAnsi" w:hAnsiTheme="minorHAnsi" w:cstheme="minorHAnsi"/>
        </w:rPr>
        <w:t>Prison pharmacy services (where relevant),</w:t>
      </w:r>
    </w:p>
    <w:p w:rsidRPr="00443B74" w:rsidR="00AA32B0" w:rsidP="006362F9" w:rsidRDefault="00AA32B0" w14:paraId="0408235B" w14:textId="77777777">
      <w:pPr>
        <w:pStyle w:val="ListParagraph"/>
        <w:numPr>
          <w:ilvl w:val="0"/>
          <w:numId w:val="3"/>
        </w:numPr>
        <w:spacing w:line="240" w:lineRule="auto"/>
        <w:rPr>
          <w:rFonts w:asciiTheme="minorHAnsi" w:hAnsiTheme="minorHAnsi" w:cstheme="minorHAnsi"/>
        </w:rPr>
      </w:pPr>
      <w:r w:rsidRPr="00443B74">
        <w:rPr>
          <w:rFonts w:asciiTheme="minorHAnsi" w:hAnsiTheme="minorHAnsi" w:cstheme="minorHAnsi"/>
        </w:rPr>
        <w:lastRenderedPageBreak/>
        <w:t>Substance misuse services, and</w:t>
      </w:r>
    </w:p>
    <w:p w:rsidRPr="00443B74" w:rsidR="00AA32B0" w:rsidP="006362F9" w:rsidRDefault="00AA32B0" w14:paraId="4740FEEC" w14:textId="77777777">
      <w:pPr>
        <w:pStyle w:val="ListParagraph"/>
        <w:numPr>
          <w:ilvl w:val="0"/>
          <w:numId w:val="3"/>
        </w:numPr>
        <w:spacing w:line="240" w:lineRule="auto"/>
        <w:rPr>
          <w:rFonts w:asciiTheme="minorHAnsi" w:hAnsiTheme="minorHAnsi" w:cstheme="minorHAnsi"/>
        </w:rPr>
      </w:pPr>
      <w:r w:rsidRPr="00443B74">
        <w:rPr>
          <w:rFonts w:asciiTheme="minorHAnsi" w:hAnsiTheme="minorHAnsi" w:cstheme="minorHAnsi"/>
        </w:rPr>
        <w:t>Flu vaccination by GP practices</w:t>
      </w:r>
    </w:p>
    <w:p w:rsidRPr="00443B74" w:rsidR="00AA32B0" w:rsidP="00AA32B0" w:rsidRDefault="00AA32B0" w14:paraId="23808BA9" w14:textId="77777777">
      <w:pPr>
        <w:rPr>
          <w:rFonts w:asciiTheme="minorHAnsi" w:hAnsiTheme="minorHAnsi" w:cstheme="minorHAnsi"/>
        </w:rPr>
      </w:pPr>
    </w:p>
    <w:p w:rsidR="00AA32B0" w:rsidP="00AA32B0" w:rsidRDefault="00AA32B0" w14:paraId="157AA9C4" w14:textId="20131C67">
      <w:pPr>
        <w:rPr>
          <w:rFonts w:asciiTheme="minorHAnsi" w:hAnsiTheme="minorHAnsi" w:cstheme="minorHAnsi"/>
        </w:rPr>
      </w:pPr>
      <w:r w:rsidRPr="00443B74">
        <w:rPr>
          <w:rFonts w:asciiTheme="minorHAnsi" w:hAnsiTheme="minorHAnsi" w:cstheme="minorHAnsi"/>
        </w:rPr>
        <w:t>NHS services that increase the demand for pharmaceutical services include:</w:t>
      </w:r>
    </w:p>
    <w:p w:rsidRPr="00443B74" w:rsidR="00DA55C2" w:rsidP="00AA32B0" w:rsidRDefault="00DA55C2" w14:paraId="18356C58" w14:textId="77777777">
      <w:pPr>
        <w:rPr>
          <w:rFonts w:asciiTheme="minorHAnsi" w:hAnsiTheme="minorHAnsi" w:cstheme="minorHAnsi"/>
        </w:rPr>
      </w:pPr>
    </w:p>
    <w:p w:rsidRPr="00443B74" w:rsidR="00AA32B0" w:rsidP="006362F9" w:rsidRDefault="00AA32B0" w14:paraId="1DCF6FBD" w14:textId="41E312D8">
      <w:pPr>
        <w:pStyle w:val="ListParagraph"/>
        <w:numPr>
          <w:ilvl w:val="0"/>
          <w:numId w:val="3"/>
        </w:numPr>
        <w:spacing w:line="240" w:lineRule="auto"/>
        <w:rPr>
          <w:rFonts w:asciiTheme="minorHAnsi" w:hAnsiTheme="minorHAnsi" w:cstheme="minorHAnsi"/>
        </w:rPr>
      </w:pPr>
      <w:r w:rsidRPr="00443B74">
        <w:rPr>
          <w:rFonts w:asciiTheme="minorHAnsi" w:hAnsiTheme="minorHAnsi" w:cstheme="minorHAnsi"/>
        </w:rPr>
        <w:t>GP out of hours services (where a prescription is issued)</w:t>
      </w:r>
    </w:p>
    <w:p w:rsidRPr="00443B74" w:rsidR="00AA32B0" w:rsidP="006362F9" w:rsidRDefault="00AA32B0" w14:paraId="39FE6D98" w14:textId="3F56CBAD">
      <w:pPr>
        <w:pStyle w:val="ListParagraph"/>
        <w:numPr>
          <w:ilvl w:val="0"/>
          <w:numId w:val="3"/>
        </w:numPr>
        <w:spacing w:line="240" w:lineRule="auto"/>
        <w:rPr>
          <w:rFonts w:asciiTheme="minorHAnsi" w:hAnsiTheme="minorHAnsi" w:cstheme="minorHAnsi"/>
        </w:rPr>
      </w:pPr>
      <w:r w:rsidRPr="00443B74">
        <w:rPr>
          <w:rFonts w:asciiTheme="minorHAnsi" w:hAnsiTheme="minorHAnsi" w:cstheme="minorHAnsi"/>
        </w:rPr>
        <w:t>Walk-in centres and minor injury units (where a prescription is issued)</w:t>
      </w:r>
    </w:p>
    <w:p w:rsidRPr="00443B74" w:rsidR="00AA32B0" w:rsidP="006362F9" w:rsidRDefault="00AA32B0" w14:paraId="70BF2214" w14:textId="7FD07234">
      <w:pPr>
        <w:pStyle w:val="ListParagraph"/>
        <w:numPr>
          <w:ilvl w:val="0"/>
          <w:numId w:val="3"/>
        </w:numPr>
        <w:spacing w:line="240" w:lineRule="auto"/>
        <w:rPr>
          <w:rFonts w:asciiTheme="minorHAnsi" w:hAnsiTheme="minorHAnsi" w:cstheme="minorHAnsi"/>
        </w:rPr>
      </w:pPr>
      <w:r w:rsidRPr="00443B74">
        <w:rPr>
          <w:rFonts w:asciiTheme="minorHAnsi" w:hAnsiTheme="minorHAnsi" w:cstheme="minorHAnsi"/>
        </w:rPr>
        <w:t>GP extended access hubs</w:t>
      </w:r>
    </w:p>
    <w:p w:rsidRPr="00443B74" w:rsidR="00AA32B0" w:rsidP="006362F9" w:rsidRDefault="00AA32B0" w14:paraId="6F8B4C81" w14:textId="7ABA243B">
      <w:pPr>
        <w:pStyle w:val="ListParagraph"/>
        <w:numPr>
          <w:ilvl w:val="0"/>
          <w:numId w:val="3"/>
        </w:numPr>
        <w:spacing w:line="240" w:lineRule="auto"/>
        <w:rPr>
          <w:rFonts w:asciiTheme="minorHAnsi" w:hAnsiTheme="minorHAnsi" w:cstheme="minorHAnsi"/>
        </w:rPr>
      </w:pPr>
      <w:r w:rsidRPr="00443B74">
        <w:rPr>
          <w:rFonts w:asciiTheme="minorHAnsi" w:hAnsiTheme="minorHAnsi" w:cstheme="minorHAnsi"/>
        </w:rPr>
        <w:t>Community nursing prescribing</w:t>
      </w:r>
    </w:p>
    <w:p w:rsidRPr="00443B74" w:rsidR="00AA32B0" w:rsidP="006362F9" w:rsidRDefault="00AA32B0" w14:paraId="4E02D8CA" w14:textId="520CE8A3">
      <w:pPr>
        <w:pStyle w:val="ListParagraph"/>
        <w:numPr>
          <w:ilvl w:val="0"/>
          <w:numId w:val="3"/>
        </w:numPr>
        <w:spacing w:line="240" w:lineRule="auto"/>
        <w:rPr>
          <w:rFonts w:asciiTheme="minorHAnsi" w:hAnsiTheme="minorHAnsi" w:cstheme="minorHAnsi"/>
        </w:rPr>
      </w:pPr>
      <w:r w:rsidRPr="00443B74">
        <w:rPr>
          <w:rFonts w:asciiTheme="minorHAnsi" w:hAnsiTheme="minorHAnsi" w:cstheme="minorHAnsi"/>
        </w:rPr>
        <w:t>Dental services</w:t>
      </w:r>
    </w:p>
    <w:p w:rsidRPr="00443B74" w:rsidR="00AA32B0" w:rsidP="006362F9" w:rsidRDefault="00AA32B0" w14:paraId="5E4394D3" w14:textId="77777777">
      <w:pPr>
        <w:pStyle w:val="ListParagraph"/>
        <w:numPr>
          <w:ilvl w:val="0"/>
          <w:numId w:val="3"/>
        </w:numPr>
        <w:spacing w:line="240" w:lineRule="auto"/>
        <w:rPr>
          <w:rFonts w:asciiTheme="minorHAnsi" w:hAnsiTheme="minorHAnsi" w:cstheme="minorHAnsi"/>
        </w:rPr>
      </w:pPr>
      <w:r w:rsidRPr="00443B74">
        <w:rPr>
          <w:rFonts w:asciiTheme="minorHAnsi" w:hAnsiTheme="minorHAnsi" w:cstheme="minorHAnsi"/>
        </w:rPr>
        <w:t>End of life services, and</w:t>
      </w:r>
    </w:p>
    <w:p w:rsidR="009A2693" w:rsidP="006362F9" w:rsidRDefault="00AA32B0" w14:paraId="61B13B84" w14:textId="3794195B">
      <w:pPr>
        <w:pStyle w:val="ListParagraph"/>
        <w:numPr>
          <w:ilvl w:val="0"/>
          <w:numId w:val="3"/>
        </w:numPr>
        <w:spacing w:line="240" w:lineRule="auto"/>
        <w:rPr>
          <w:rFonts w:asciiTheme="minorHAnsi" w:hAnsiTheme="minorHAnsi" w:cstheme="minorHAnsi"/>
        </w:rPr>
      </w:pPr>
      <w:r w:rsidRPr="00443B74">
        <w:rPr>
          <w:rFonts w:asciiTheme="minorHAnsi" w:hAnsiTheme="minorHAnsi" w:cstheme="minorHAnsi"/>
        </w:rPr>
        <w:t>Services that have been moved into the primary care setting</w:t>
      </w:r>
    </w:p>
    <w:p w:rsidR="009A2693" w:rsidRDefault="009A2693" w14:paraId="479D8FF3" w14:textId="3239FF0A">
      <w:pPr>
        <w:rPr>
          <w:rFonts w:asciiTheme="minorHAnsi" w:hAnsiTheme="minorHAnsi" w:cstheme="minorHAnsi"/>
        </w:rPr>
      </w:pPr>
    </w:p>
    <w:p w:rsidRPr="00443B74" w:rsidR="00EA3A87" w:rsidP="00C40279" w:rsidRDefault="00EA3A87" w14:paraId="47A8DC30" w14:textId="37675441">
      <w:pPr>
        <w:pStyle w:val="Heading1"/>
        <w:rPr>
          <w:rFonts w:asciiTheme="minorHAnsi" w:hAnsiTheme="minorHAnsi" w:cstheme="minorHAnsi"/>
        </w:rPr>
      </w:pPr>
      <w:r w:rsidRPr="00443B74">
        <w:rPr>
          <w:rFonts w:asciiTheme="minorHAnsi" w:hAnsiTheme="minorHAnsi" w:cstheme="minorHAnsi"/>
        </w:rPr>
        <w:t>Market entry</w:t>
      </w:r>
      <w:r w:rsidR="003E04C5">
        <w:rPr>
          <w:rFonts w:asciiTheme="minorHAnsi" w:hAnsiTheme="minorHAnsi" w:cstheme="minorHAnsi"/>
        </w:rPr>
        <w:t xml:space="preserve"> and pharmaceutical providers</w:t>
      </w:r>
    </w:p>
    <w:p w:rsidRPr="00443B74" w:rsidR="00EA3A87" w:rsidP="00EA3A87" w:rsidRDefault="00EA3A87" w14:paraId="3413E7FE" w14:textId="77777777">
      <w:pPr>
        <w:rPr>
          <w:rFonts w:asciiTheme="minorHAnsi" w:hAnsiTheme="minorHAnsi" w:cstheme="minorHAnsi"/>
        </w:rPr>
      </w:pPr>
    </w:p>
    <w:p w:rsidRPr="00443B74" w:rsidR="00EA3A87" w:rsidP="0010043D" w:rsidRDefault="0010043D" w14:paraId="7AB7CAD8" w14:textId="79CBD5CA">
      <w:pPr>
        <w:ind w:left="2127" w:hanging="1985"/>
        <w:rPr>
          <w:rFonts w:asciiTheme="minorHAnsi" w:hAnsiTheme="minorHAnsi" w:cstheme="minorHAnsi"/>
        </w:rPr>
      </w:pPr>
      <w:r w:rsidRPr="003E04C5">
        <w:rPr>
          <w:rFonts w:asciiTheme="minorHAnsi" w:hAnsiTheme="minorHAnsi" w:cstheme="minorHAnsi"/>
          <w:b/>
          <w:bCs/>
        </w:rPr>
        <w:t>3.1</w:t>
      </w:r>
      <w:r w:rsidRPr="7D440C85">
        <w:rPr>
          <w:rFonts w:asciiTheme="minorHAnsi" w:hAnsiTheme="minorHAnsi"/>
          <w:b/>
        </w:rPr>
        <w:t xml:space="preserve"> </w:t>
      </w:r>
      <w:r w:rsidRPr="0010043D">
        <w:rPr>
          <w:rFonts w:asciiTheme="minorHAnsi" w:hAnsiTheme="minorHAnsi" w:cstheme="minorHAnsi"/>
          <w:b/>
          <w:bCs/>
        </w:rPr>
        <w:t>Market Entry</w:t>
      </w:r>
      <w:r>
        <w:tab/>
      </w:r>
      <w:r w:rsidRPr="00443B74" w:rsidR="00EA3A87">
        <w:rPr>
          <w:rFonts w:asciiTheme="minorHAnsi" w:hAnsiTheme="minorHAnsi" w:cstheme="minorHAnsi"/>
        </w:rPr>
        <w:t>If a person wants to provide pharmaceutical services, they are required to apply to the NH</w:t>
      </w:r>
      <w:r w:rsidRPr="00443B74" w:rsidR="00C55D93">
        <w:rPr>
          <w:rFonts w:asciiTheme="minorHAnsi" w:hAnsiTheme="minorHAnsi" w:cstheme="minorHAnsi"/>
        </w:rPr>
        <w:t>S</w:t>
      </w:r>
      <w:r w:rsidRPr="00443B74" w:rsidR="00EA3A87">
        <w:rPr>
          <w:rFonts w:asciiTheme="minorHAnsi" w:hAnsiTheme="minorHAnsi" w:cstheme="minorHAnsi"/>
        </w:rPr>
        <w:t xml:space="preserve"> to be included in a pharmaceutical list. Pharmaceutical lists are compiled and as </w:t>
      </w:r>
      <w:r w:rsidR="00C437E2">
        <w:rPr>
          <w:rFonts w:asciiTheme="minorHAnsi" w:hAnsiTheme="minorHAnsi" w:cstheme="minorHAnsi"/>
        </w:rPr>
        <w:t>of</w:t>
      </w:r>
      <w:r w:rsidRPr="00443B74" w:rsidR="00EA3A87">
        <w:rPr>
          <w:rFonts w:asciiTheme="minorHAnsi" w:hAnsiTheme="minorHAnsi" w:cstheme="minorHAnsi"/>
        </w:rPr>
        <w:t xml:space="preserve"> May 2022 are held by NHS</w:t>
      </w:r>
      <w:r w:rsidRPr="00443B74" w:rsidR="00C55D93">
        <w:rPr>
          <w:rFonts w:asciiTheme="minorHAnsi" w:hAnsiTheme="minorHAnsi" w:cstheme="minorHAnsi"/>
        </w:rPr>
        <w:t>E&amp;I</w:t>
      </w:r>
      <w:r w:rsidRPr="00443B74" w:rsidR="00EA3A87">
        <w:rPr>
          <w:rFonts w:asciiTheme="minorHAnsi" w:hAnsiTheme="minorHAnsi" w:cstheme="minorHAnsi"/>
        </w:rPr>
        <w:t>. This is commonly known as the NHS “market entry” system.</w:t>
      </w:r>
    </w:p>
    <w:p w:rsidRPr="00443B74" w:rsidR="00B77D4B" w:rsidP="0010043D" w:rsidRDefault="00B77D4B" w14:paraId="6B9E68EF" w14:textId="77777777">
      <w:pPr>
        <w:ind w:left="2127" w:hanging="1985"/>
        <w:rPr>
          <w:rFonts w:asciiTheme="minorHAnsi" w:hAnsiTheme="minorHAnsi" w:cstheme="minorHAnsi"/>
        </w:rPr>
      </w:pPr>
    </w:p>
    <w:p w:rsidRPr="00443B74" w:rsidR="00EA3A87" w:rsidP="0010043D" w:rsidRDefault="00EA3A87" w14:paraId="77EDBCEC" w14:textId="6DBD7BF9">
      <w:pPr>
        <w:ind w:left="2127"/>
        <w:rPr>
          <w:rFonts w:asciiTheme="minorHAnsi" w:hAnsiTheme="minorHAnsi" w:cstheme="minorHAnsi"/>
        </w:rPr>
      </w:pPr>
      <w:r w:rsidRPr="00443B74">
        <w:rPr>
          <w:rFonts w:asciiTheme="minorHAnsi" w:hAnsiTheme="minorHAnsi" w:cstheme="minorHAnsi"/>
        </w:rPr>
        <w:t>Under the 2013 regulations, a person who wishes to provide pharmaceutical services must apply to NHS</w:t>
      </w:r>
      <w:r w:rsidRPr="00443B74" w:rsidR="00AF3EBD">
        <w:rPr>
          <w:rFonts w:asciiTheme="minorHAnsi" w:hAnsiTheme="minorHAnsi" w:cstheme="minorHAnsi"/>
        </w:rPr>
        <w:t>E&amp;I</w:t>
      </w:r>
      <w:r w:rsidRPr="00443B74">
        <w:rPr>
          <w:rFonts w:asciiTheme="minorHAnsi" w:hAnsiTheme="minorHAnsi" w:cstheme="minorHAnsi"/>
        </w:rPr>
        <w:t xml:space="preserve"> to be included in the relevant pharmaceutical list by proving they are able to meet a need for, or improvements or better access to, pharmaceutical services as set out in the relevant </w:t>
      </w:r>
      <w:r w:rsidR="00B40678">
        <w:rPr>
          <w:rFonts w:asciiTheme="minorHAnsi" w:hAnsiTheme="minorHAnsi" w:cstheme="minorHAnsi"/>
        </w:rPr>
        <w:t>PNA</w:t>
      </w:r>
      <w:r w:rsidRPr="00443B74">
        <w:rPr>
          <w:rFonts w:asciiTheme="minorHAnsi" w:hAnsiTheme="minorHAnsi" w:cstheme="minorHAnsi"/>
        </w:rPr>
        <w:t xml:space="preserve">. </w:t>
      </w:r>
    </w:p>
    <w:p w:rsidRPr="00443B74" w:rsidR="00EA3A87" w:rsidP="0010043D" w:rsidRDefault="00EA3A87" w14:paraId="76759EB2" w14:textId="4D7ED6D5">
      <w:pPr>
        <w:ind w:left="2127"/>
        <w:rPr>
          <w:rFonts w:asciiTheme="minorHAnsi" w:hAnsiTheme="minorHAnsi" w:cstheme="minorHAnsi"/>
        </w:rPr>
      </w:pPr>
      <w:r w:rsidRPr="00443B74">
        <w:rPr>
          <w:rFonts w:asciiTheme="minorHAnsi" w:hAnsiTheme="minorHAnsi" w:cstheme="minorHAnsi"/>
        </w:rPr>
        <w:t xml:space="preserve">There are exceptions to this, such as applications for benefits not foreseen in the </w:t>
      </w:r>
      <w:r w:rsidR="001C2795">
        <w:rPr>
          <w:rFonts w:asciiTheme="minorHAnsi" w:hAnsiTheme="minorHAnsi" w:cstheme="minorHAnsi"/>
        </w:rPr>
        <w:t>PNA</w:t>
      </w:r>
      <w:r w:rsidRPr="00443B74">
        <w:rPr>
          <w:rFonts w:asciiTheme="minorHAnsi" w:hAnsiTheme="minorHAnsi" w:cstheme="minorHAnsi"/>
        </w:rPr>
        <w:t xml:space="preserve"> or to provide pharmaceutical services on a distance-selling (internet or mail order only) basis. </w:t>
      </w:r>
    </w:p>
    <w:p w:rsidRPr="00443B74" w:rsidR="00EA3A87" w:rsidP="0010043D" w:rsidRDefault="00EA3A87" w14:paraId="19560156" w14:textId="6C84A7E9">
      <w:pPr>
        <w:ind w:left="2127"/>
        <w:rPr>
          <w:rFonts w:asciiTheme="minorHAnsi" w:hAnsiTheme="minorHAnsi" w:cstheme="minorHAnsi"/>
        </w:rPr>
      </w:pPr>
      <w:r w:rsidRPr="00443B74">
        <w:rPr>
          <w:rFonts w:asciiTheme="minorHAnsi" w:hAnsiTheme="minorHAnsi" w:cstheme="minorHAnsi"/>
        </w:rPr>
        <w:t xml:space="preserve">Pharmaceutical lists are currently maintained by NHS England and so applications for consolidations, new, </w:t>
      </w:r>
      <w:r w:rsidRPr="00443B74" w:rsidR="004C628D">
        <w:rPr>
          <w:rFonts w:asciiTheme="minorHAnsi" w:hAnsiTheme="minorHAnsi" w:cstheme="minorHAnsi"/>
        </w:rPr>
        <w:t>additional,</w:t>
      </w:r>
      <w:r w:rsidRPr="00443B74">
        <w:rPr>
          <w:rFonts w:asciiTheme="minorHAnsi" w:hAnsiTheme="minorHAnsi" w:cstheme="minorHAnsi"/>
        </w:rPr>
        <w:t xml:space="preserve"> or relocated premises must be made to the local NHS England Area Team.</w:t>
      </w:r>
    </w:p>
    <w:p w:rsidRPr="00443B74" w:rsidR="00EA3A87" w:rsidP="00EA3A87" w:rsidRDefault="00EA3A87" w14:paraId="137DFEA9" w14:textId="77777777">
      <w:pPr>
        <w:rPr>
          <w:rFonts w:asciiTheme="minorHAnsi" w:hAnsiTheme="minorHAnsi" w:cstheme="minorHAnsi"/>
        </w:rPr>
      </w:pPr>
    </w:p>
    <w:p w:rsidRPr="00443B74" w:rsidR="00EA3A87" w:rsidP="00EA3A87" w:rsidRDefault="00EA3A87" w14:paraId="639F58A2" w14:textId="77777777">
      <w:pPr>
        <w:rPr>
          <w:rFonts w:asciiTheme="minorHAnsi" w:hAnsiTheme="minorHAnsi" w:cstheme="minorHAnsi"/>
          <w:b/>
          <w:bCs/>
        </w:rPr>
      </w:pPr>
      <w:r w:rsidRPr="00443B74">
        <w:rPr>
          <w:rFonts w:asciiTheme="minorHAnsi" w:hAnsiTheme="minorHAnsi" w:cstheme="minorHAnsi"/>
          <w:b/>
          <w:bCs/>
        </w:rPr>
        <w:t>3.2</w:t>
      </w:r>
      <w:r w:rsidRPr="00443B74">
        <w:rPr>
          <w:rFonts w:asciiTheme="minorHAnsi" w:hAnsiTheme="minorHAnsi" w:cstheme="minorHAnsi"/>
          <w:b/>
          <w:bCs/>
        </w:rPr>
        <w:tab/>
      </w:r>
      <w:r w:rsidRPr="00443B74">
        <w:rPr>
          <w:rFonts w:asciiTheme="minorHAnsi" w:hAnsiTheme="minorHAnsi" w:cstheme="minorHAnsi"/>
          <w:b/>
          <w:bCs/>
        </w:rPr>
        <w:t>100 hours</w:t>
      </w:r>
    </w:p>
    <w:p w:rsidRPr="00443B74" w:rsidR="00EA3A87" w:rsidP="00B77D4B" w:rsidRDefault="00B15263" w14:paraId="73182460" w14:textId="0AB13325">
      <w:pPr>
        <w:ind w:left="1843" w:hanging="850"/>
        <w:rPr>
          <w:rFonts w:asciiTheme="minorHAnsi" w:hAnsiTheme="minorHAnsi" w:cstheme="minorHAnsi"/>
        </w:rPr>
      </w:pPr>
      <w:r w:rsidRPr="00443B74">
        <w:rPr>
          <w:rFonts w:asciiTheme="minorHAnsi" w:hAnsiTheme="minorHAnsi" w:cstheme="minorHAnsi"/>
        </w:rPr>
        <w:t>3</w:t>
      </w:r>
      <w:r w:rsidRPr="00443B74" w:rsidR="00EA3A87">
        <w:rPr>
          <w:rFonts w:asciiTheme="minorHAnsi" w:hAnsiTheme="minorHAnsi" w:cstheme="minorHAnsi"/>
        </w:rPr>
        <w:t>.2.1</w:t>
      </w:r>
      <w:r w:rsidRPr="00443B74" w:rsidR="00EA3A87">
        <w:rPr>
          <w:rFonts w:asciiTheme="minorHAnsi" w:hAnsiTheme="minorHAnsi" w:cstheme="minorHAnsi"/>
        </w:rPr>
        <w:tab/>
      </w:r>
      <w:r w:rsidRPr="00443B74" w:rsidR="00EA3A87">
        <w:rPr>
          <w:rFonts w:asciiTheme="minorHAnsi" w:hAnsiTheme="minorHAnsi" w:cstheme="minorHAnsi"/>
        </w:rPr>
        <w:t xml:space="preserve">Certain pharmacies opened under previous regulations undertaking to provide pharmaceutical services for 100 hours a week.  NHS England may not vary or remove the </w:t>
      </w:r>
      <w:r w:rsidRPr="00443B74" w:rsidR="00C437E2">
        <w:rPr>
          <w:rFonts w:asciiTheme="minorHAnsi" w:hAnsiTheme="minorHAnsi" w:cstheme="minorHAnsi"/>
        </w:rPr>
        <w:t>100-hour</w:t>
      </w:r>
      <w:r w:rsidRPr="00443B74" w:rsidR="00EA3A87">
        <w:rPr>
          <w:rFonts w:asciiTheme="minorHAnsi" w:hAnsiTheme="minorHAnsi" w:cstheme="minorHAnsi"/>
        </w:rPr>
        <w:t xml:space="preserve"> conditions on premises that were granted their contract under the 100 hour application exemption.</w:t>
      </w:r>
    </w:p>
    <w:p w:rsidR="00B15263" w:rsidP="00B77D4B" w:rsidRDefault="00B15263" w14:paraId="0D32B185" w14:textId="77777777">
      <w:pPr>
        <w:ind w:left="1843" w:hanging="1843"/>
        <w:rPr>
          <w:rFonts w:asciiTheme="minorHAnsi" w:hAnsiTheme="minorHAnsi" w:cstheme="minorHAnsi"/>
        </w:rPr>
      </w:pPr>
    </w:p>
    <w:p w:rsidRPr="00443B74" w:rsidR="00DA137A" w:rsidP="00B77D4B" w:rsidRDefault="00DA137A" w14:paraId="4EA3FE7B" w14:textId="77777777">
      <w:pPr>
        <w:ind w:left="1843" w:hanging="1843"/>
        <w:rPr>
          <w:rFonts w:asciiTheme="minorHAnsi" w:hAnsiTheme="minorHAnsi" w:cstheme="minorHAnsi"/>
        </w:rPr>
      </w:pPr>
    </w:p>
    <w:p w:rsidRPr="00443B74" w:rsidR="00EA3A87" w:rsidP="001212E3" w:rsidRDefault="00EA3A87" w14:paraId="00387BCD" w14:textId="0F9FFC7F">
      <w:pPr>
        <w:ind w:left="709" w:hanging="709"/>
        <w:rPr>
          <w:rFonts w:asciiTheme="minorHAnsi" w:hAnsiTheme="minorHAnsi" w:cstheme="minorHAnsi"/>
          <w:b/>
          <w:bCs/>
        </w:rPr>
      </w:pPr>
      <w:r w:rsidRPr="00443B74">
        <w:rPr>
          <w:rFonts w:asciiTheme="minorHAnsi" w:hAnsiTheme="minorHAnsi" w:cstheme="minorHAnsi"/>
          <w:b/>
          <w:bCs/>
        </w:rPr>
        <w:t>3.3</w:t>
      </w:r>
      <w:r w:rsidRPr="00443B74">
        <w:rPr>
          <w:rFonts w:asciiTheme="minorHAnsi" w:hAnsiTheme="minorHAnsi" w:cstheme="minorHAnsi"/>
          <w:b/>
          <w:bCs/>
        </w:rPr>
        <w:tab/>
      </w:r>
      <w:r w:rsidRPr="00443B74">
        <w:rPr>
          <w:rFonts w:asciiTheme="minorHAnsi" w:hAnsiTheme="minorHAnsi" w:cstheme="minorHAnsi"/>
          <w:b/>
          <w:bCs/>
        </w:rPr>
        <w:t>Distance selling pharmacies (internet pharmacies)</w:t>
      </w:r>
    </w:p>
    <w:p w:rsidRPr="00443B74" w:rsidR="00EA3A87" w:rsidP="00B77D4B" w:rsidRDefault="00B15263" w14:paraId="11F223F1" w14:textId="1B93028B">
      <w:pPr>
        <w:ind w:left="1843" w:hanging="850"/>
        <w:rPr>
          <w:rFonts w:asciiTheme="minorHAnsi" w:hAnsiTheme="minorHAnsi" w:cstheme="minorHAnsi"/>
        </w:rPr>
      </w:pPr>
      <w:r w:rsidRPr="00443B74">
        <w:rPr>
          <w:rFonts w:asciiTheme="minorHAnsi" w:hAnsiTheme="minorHAnsi" w:cstheme="minorHAnsi"/>
        </w:rPr>
        <w:lastRenderedPageBreak/>
        <w:t>3</w:t>
      </w:r>
      <w:r w:rsidRPr="00443B74" w:rsidR="00EA3A87">
        <w:rPr>
          <w:rFonts w:asciiTheme="minorHAnsi" w:hAnsiTheme="minorHAnsi" w:cstheme="minorHAnsi"/>
        </w:rPr>
        <w:t>.3.1</w:t>
      </w:r>
      <w:r w:rsidRPr="00443B74" w:rsidR="00EA3A87">
        <w:rPr>
          <w:rFonts w:asciiTheme="minorHAnsi" w:hAnsiTheme="minorHAnsi" w:cstheme="minorHAnsi"/>
        </w:rPr>
        <w:tab/>
      </w:r>
      <w:r w:rsidRPr="00443B74" w:rsidR="00EA3A87">
        <w:rPr>
          <w:rFonts w:asciiTheme="minorHAnsi" w:hAnsiTheme="minorHAnsi" w:cstheme="minorHAnsi"/>
        </w:rPr>
        <w:t xml:space="preserve">Patients have the right to access pharmaceutical services from any community pharmacy including </w:t>
      </w:r>
      <w:r w:rsidR="00260866">
        <w:rPr>
          <w:rFonts w:asciiTheme="minorHAnsi" w:hAnsiTheme="minorHAnsi" w:cstheme="minorHAnsi"/>
        </w:rPr>
        <w:t>D</w:t>
      </w:r>
      <w:r w:rsidRPr="00443B74" w:rsidR="00EA3A87">
        <w:rPr>
          <w:rFonts w:asciiTheme="minorHAnsi" w:hAnsiTheme="minorHAnsi" w:cstheme="minorHAnsi"/>
        </w:rPr>
        <w:t xml:space="preserve">istance </w:t>
      </w:r>
      <w:r w:rsidR="00260866">
        <w:rPr>
          <w:rFonts w:asciiTheme="minorHAnsi" w:hAnsiTheme="minorHAnsi" w:cstheme="minorHAnsi"/>
        </w:rPr>
        <w:t>S</w:t>
      </w:r>
      <w:r w:rsidRPr="00443B74" w:rsidR="00EA3A87">
        <w:rPr>
          <w:rFonts w:asciiTheme="minorHAnsi" w:hAnsiTheme="minorHAnsi" w:cstheme="minorHAnsi"/>
        </w:rPr>
        <w:t xml:space="preserve">elling </w:t>
      </w:r>
      <w:r w:rsidR="00260866">
        <w:rPr>
          <w:rFonts w:asciiTheme="minorHAnsi" w:hAnsiTheme="minorHAnsi" w:cstheme="minorHAnsi"/>
        </w:rPr>
        <w:t>P</w:t>
      </w:r>
      <w:r w:rsidRPr="00443B74" w:rsidR="00EA3A87">
        <w:rPr>
          <w:rFonts w:asciiTheme="minorHAnsi" w:hAnsiTheme="minorHAnsi" w:cstheme="minorHAnsi"/>
        </w:rPr>
        <w:t>harmacies</w:t>
      </w:r>
      <w:r w:rsidRPr="00443B74" w:rsidR="00966BD8">
        <w:rPr>
          <w:rFonts w:asciiTheme="minorHAnsi" w:hAnsiTheme="minorHAnsi" w:cstheme="minorHAnsi"/>
        </w:rPr>
        <w:t xml:space="preserve"> (DSP</w:t>
      </w:r>
      <w:r w:rsidRPr="00443B74" w:rsidR="00E25922">
        <w:rPr>
          <w:rFonts w:asciiTheme="minorHAnsi" w:hAnsiTheme="minorHAnsi" w:cstheme="minorHAnsi"/>
        </w:rPr>
        <w:t>)</w:t>
      </w:r>
      <w:r w:rsidRPr="00443B74" w:rsidR="00EA3A87">
        <w:rPr>
          <w:rFonts w:asciiTheme="minorHAnsi" w:hAnsiTheme="minorHAnsi" w:cstheme="minorHAnsi"/>
        </w:rPr>
        <w:t xml:space="preserve"> of their choice and therefore can access any of the many distance selling pharmacies available nationwide.</w:t>
      </w:r>
    </w:p>
    <w:p w:rsidRPr="00443B74" w:rsidR="00EA3A87" w:rsidP="00B77D4B" w:rsidRDefault="00B15263" w14:paraId="11599E6F" w14:textId="794B357D">
      <w:pPr>
        <w:ind w:left="1843" w:hanging="850"/>
        <w:rPr>
          <w:rFonts w:asciiTheme="minorHAnsi" w:hAnsiTheme="minorHAnsi" w:cstheme="minorHAnsi"/>
        </w:rPr>
      </w:pPr>
      <w:r w:rsidRPr="00443B74">
        <w:rPr>
          <w:rFonts w:asciiTheme="minorHAnsi" w:hAnsiTheme="minorHAnsi" w:cstheme="minorHAnsi"/>
        </w:rPr>
        <w:t>3</w:t>
      </w:r>
      <w:r w:rsidRPr="00443B74" w:rsidR="00EA3A87">
        <w:rPr>
          <w:rFonts w:asciiTheme="minorHAnsi" w:hAnsiTheme="minorHAnsi" w:cstheme="minorHAnsi"/>
        </w:rPr>
        <w:t>.3.2</w:t>
      </w:r>
      <w:r w:rsidRPr="00443B74" w:rsidR="00EA3A87">
        <w:rPr>
          <w:rFonts w:asciiTheme="minorHAnsi" w:hAnsiTheme="minorHAnsi" w:cstheme="minorHAnsi"/>
        </w:rPr>
        <w:tab/>
      </w:r>
      <w:r w:rsidRPr="00443B74" w:rsidR="00EA3A87">
        <w:rPr>
          <w:rFonts w:asciiTheme="minorHAnsi" w:hAnsiTheme="minorHAnsi" w:cstheme="minorHAnsi"/>
        </w:rPr>
        <w:t xml:space="preserve">New conditions have been introduced in the regulations, which require all distance selling pharmacies (including those admitted under the 2005 </w:t>
      </w:r>
      <w:r w:rsidRPr="00443B74" w:rsidR="00E25922">
        <w:rPr>
          <w:rFonts w:asciiTheme="minorHAnsi" w:hAnsiTheme="minorHAnsi" w:cstheme="minorHAnsi"/>
        </w:rPr>
        <w:t>regulations) to</w:t>
      </w:r>
      <w:r w:rsidRPr="00443B74" w:rsidR="00EA3A87">
        <w:rPr>
          <w:rFonts w:asciiTheme="minorHAnsi" w:hAnsiTheme="minorHAnsi" w:cstheme="minorHAnsi"/>
        </w:rPr>
        <w:t xml:space="preserve"> be able to provide essential services safely, without face</w:t>
      </w:r>
      <w:r w:rsidR="00260866">
        <w:rPr>
          <w:rFonts w:asciiTheme="minorHAnsi" w:hAnsiTheme="minorHAnsi" w:cstheme="minorHAnsi"/>
        </w:rPr>
        <w:t>-</w:t>
      </w:r>
      <w:r w:rsidRPr="00443B74" w:rsidR="00EA3A87">
        <w:rPr>
          <w:rFonts w:asciiTheme="minorHAnsi" w:hAnsiTheme="minorHAnsi" w:cstheme="minorHAnsi"/>
        </w:rPr>
        <w:t>to</w:t>
      </w:r>
      <w:r w:rsidR="00260866">
        <w:rPr>
          <w:rFonts w:asciiTheme="minorHAnsi" w:hAnsiTheme="minorHAnsi" w:cstheme="minorHAnsi"/>
        </w:rPr>
        <w:t>-</w:t>
      </w:r>
      <w:r w:rsidRPr="00443B74" w:rsidR="00EA3A87">
        <w:rPr>
          <w:rFonts w:asciiTheme="minorHAnsi" w:hAnsiTheme="minorHAnsi" w:cstheme="minorHAnsi"/>
        </w:rPr>
        <w:t xml:space="preserve">face contact at the premises and ensure that persons anywhere in England are able to access the essential services.  </w:t>
      </w:r>
    </w:p>
    <w:p w:rsidRPr="00443B74" w:rsidR="00B15263" w:rsidP="00EA3A87" w:rsidRDefault="00B15263" w14:paraId="4A71ED0E" w14:textId="77777777">
      <w:pPr>
        <w:rPr>
          <w:rFonts w:asciiTheme="minorHAnsi" w:hAnsiTheme="minorHAnsi" w:cstheme="minorHAnsi"/>
        </w:rPr>
      </w:pPr>
    </w:p>
    <w:p w:rsidRPr="00443B74" w:rsidR="00BE00E8" w:rsidP="005F6166" w:rsidRDefault="00EA3A87" w14:paraId="476F0867" w14:textId="118E4C50">
      <w:pPr>
        <w:pStyle w:val="Heading2"/>
        <w:numPr>
          <w:ilvl w:val="0"/>
          <w:numId w:val="0"/>
        </w:numPr>
        <w:tabs>
          <w:tab w:val="clear" w:pos="431"/>
          <w:tab w:val="left" w:pos="851"/>
        </w:tabs>
        <w:ind w:left="851" w:hanging="851"/>
        <w:rPr>
          <w:rFonts w:asciiTheme="minorHAnsi" w:hAnsiTheme="minorHAnsi" w:cstheme="minorHAnsi"/>
          <w:i/>
          <w:sz w:val="24"/>
          <w:szCs w:val="24"/>
        </w:rPr>
      </w:pPr>
      <w:r w:rsidRPr="00443B74">
        <w:rPr>
          <w:rFonts w:asciiTheme="minorHAnsi" w:hAnsiTheme="minorHAnsi" w:cstheme="minorHAnsi"/>
          <w:sz w:val="24"/>
          <w:szCs w:val="24"/>
        </w:rPr>
        <w:t>3.4</w:t>
      </w:r>
      <w:r w:rsidRPr="00443B74">
        <w:rPr>
          <w:rFonts w:asciiTheme="minorHAnsi" w:hAnsiTheme="minorHAnsi" w:cstheme="minorHAnsi"/>
          <w:sz w:val="24"/>
          <w:szCs w:val="24"/>
        </w:rPr>
        <w:tab/>
      </w:r>
      <w:r w:rsidRPr="00443B74" w:rsidR="00BE00E8">
        <w:rPr>
          <w:rFonts w:asciiTheme="minorHAnsi" w:hAnsiTheme="minorHAnsi" w:cstheme="minorHAnsi"/>
          <w:sz w:val="24"/>
          <w:szCs w:val="24"/>
        </w:rPr>
        <w:t>The Pharmacy Access Scheme 2022</w:t>
      </w:r>
      <w:r w:rsidRPr="00443B74" w:rsidR="00BE00E8">
        <w:rPr>
          <w:rFonts w:asciiTheme="minorHAnsi" w:hAnsiTheme="minorHAnsi" w:cstheme="minorHAnsi"/>
          <w:sz w:val="24"/>
          <w:szCs w:val="24"/>
          <w:vertAlign w:val="superscript"/>
        </w:rPr>
        <w:footnoteReference w:id="4"/>
      </w:r>
      <w:r w:rsidRPr="00443B74" w:rsidR="00BE00E8">
        <w:rPr>
          <w:rFonts w:asciiTheme="minorHAnsi" w:hAnsiTheme="minorHAnsi" w:cstheme="minorHAnsi"/>
          <w:sz w:val="24"/>
          <w:szCs w:val="24"/>
        </w:rPr>
        <w:t xml:space="preserve">  </w:t>
      </w:r>
    </w:p>
    <w:p w:rsidRPr="00443B74" w:rsidR="00EA3A87" w:rsidP="005F6166" w:rsidRDefault="00BE00E8" w14:paraId="0456D8EC" w14:textId="611B5CB8">
      <w:pPr>
        <w:ind w:left="1843" w:hanging="709"/>
        <w:rPr>
          <w:rFonts w:asciiTheme="minorHAnsi" w:hAnsiTheme="minorHAnsi" w:cstheme="minorHAnsi"/>
        </w:rPr>
      </w:pPr>
      <w:r w:rsidRPr="00443B74">
        <w:rPr>
          <w:rFonts w:asciiTheme="minorHAnsi" w:hAnsiTheme="minorHAnsi" w:cstheme="minorHAnsi"/>
        </w:rPr>
        <w:t>3</w:t>
      </w:r>
      <w:r w:rsidRPr="00443B74" w:rsidR="00EA3A87">
        <w:rPr>
          <w:rFonts w:asciiTheme="minorHAnsi" w:hAnsiTheme="minorHAnsi" w:cstheme="minorHAnsi"/>
        </w:rPr>
        <w:t>.4.1</w:t>
      </w:r>
      <w:r w:rsidRPr="00443B74" w:rsidR="00EA3A87">
        <w:rPr>
          <w:rFonts w:asciiTheme="minorHAnsi" w:hAnsiTheme="minorHAnsi" w:cstheme="minorHAnsi"/>
        </w:rPr>
        <w:tab/>
      </w:r>
      <w:r w:rsidRPr="00443B74" w:rsidR="00EA3A87">
        <w:rPr>
          <w:rFonts w:asciiTheme="minorHAnsi" w:hAnsiTheme="minorHAnsi" w:cstheme="minorHAnsi"/>
        </w:rPr>
        <w:t xml:space="preserve">The aim of the Pharmacy Access Scheme (PhAS) is to ensure that a baseline level of patient access to NHS community pharmaceutical services in England is protected. </w:t>
      </w:r>
    </w:p>
    <w:p w:rsidRPr="00443B74" w:rsidR="00EA3A87" w:rsidP="005F6166" w:rsidRDefault="00BE00E8" w14:paraId="12CC83AB" w14:textId="12E8ADD6">
      <w:pPr>
        <w:ind w:left="1843" w:hanging="709"/>
        <w:rPr>
          <w:rFonts w:asciiTheme="minorHAnsi" w:hAnsiTheme="minorHAnsi" w:cstheme="minorHAnsi"/>
        </w:rPr>
      </w:pPr>
      <w:r w:rsidRPr="00443B74">
        <w:rPr>
          <w:rFonts w:asciiTheme="minorHAnsi" w:hAnsiTheme="minorHAnsi" w:cstheme="minorHAnsi"/>
        </w:rPr>
        <w:t>3</w:t>
      </w:r>
      <w:r w:rsidRPr="00443B74" w:rsidR="00EA3A87">
        <w:rPr>
          <w:rFonts w:asciiTheme="minorHAnsi" w:hAnsiTheme="minorHAnsi" w:cstheme="minorHAnsi"/>
        </w:rPr>
        <w:t>.4.2</w:t>
      </w:r>
      <w:r w:rsidRPr="00443B74" w:rsidR="00EA3A87">
        <w:rPr>
          <w:rFonts w:asciiTheme="minorHAnsi" w:hAnsiTheme="minorHAnsi" w:cstheme="minorHAnsi"/>
        </w:rPr>
        <w:tab/>
      </w:r>
      <w:r w:rsidRPr="00443B74" w:rsidR="00EA3A87">
        <w:rPr>
          <w:rFonts w:asciiTheme="minorHAnsi" w:hAnsiTheme="minorHAnsi" w:cstheme="minorHAnsi"/>
        </w:rPr>
        <w:t>The PhAS has been designed to capture the pharmacies that are most important for patient access, specifically those pharmacies where patient and public access would be materially affected should they close. The PhAS takes isolation and need levels into account.</w:t>
      </w:r>
    </w:p>
    <w:p w:rsidRPr="00443B74" w:rsidR="00EA3A87" w:rsidP="005F6166" w:rsidRDefault="00BE00E8" w14:paraId="4AE3F7DC" w14:textId="569772A1">
      <w:pPr>
        <w:ind w:left="1843" w:hanging="709"/>
        <w:rPr>
          <w:rFonts w:asciiTheme="minorHAnsi" w:hAnsiTheme="minorHAnsi" w:cstheme="minorHAnsi"/>
        </w:rPr>
      </w:pPr>
      <w:r w:rsidRPr="00443B74">
        <w:rPr>
          <w:rFonts w:asciiTheme="minorHAnsi" w:hAnsiTheme="minorHAnsi" w:cstheme="minorHAnsi"/>
        </w:rPr>
        <w:t>3</w:t>
      </w:r>
      <w:r w:rsidRPr="00443B74" w:rsidR="00EA3A87">
        <w:rPr>
          <w:rFonts w:asciiTheme="minorHAnsi" w:hAnsiTheme="minorHAnsi" w:cstheme="minorHAnsi"/>
        </w:rPr>
        <w:t>.4.3</w:t>
      </w:r>
      <w:r w:rsidRPr="00443B74" w:rsidR="00EA3A87">
        <w:rPr>
          <w:rFonts w:asciiTheme="minorHAnsi" w:hAnsiTheme="minorHAnsi" w:cstheme="minorHAnsi"/>
        </w:rPr>
        <w:tab/>
      </w:r>
      <w:r w:rsidRPr="00443B74" w:rsidR="00EA3A87">
        <w:rPr>
          <w:rFonts w:asciiTheme="minorHAnsi" w:hAnsiTheme="minorHAnsi" w:cstheme="minorHAnsi"/>
        </w:rPr>
        <w:t>The objective of the 2022 PhAS is to create a scheme that is more targeted and representative of the pharmacy market as it is now, and that better targets support to pharmacies that are deemed essential for local provision of physical NHS pharmaceutical services.</w:t>
      </w:r>
    </w:p>
    <w:p w:rsidRPr="00443B74" w:rsidR="00EA3A87" w:rsidP="005F6166" w:rsidRDefault="00BE00E8" w14:paraId="26A88A5D" w14:textId="523D5394">
      <w:pPr>
        <w:ind w:left="1843" w:hanging="709"/>
        <w:rPr>
          <w:rFonts w:asciiTheme="minorHAnsi" w:hAnsiTheme="minorHAnsi" w:cstheme="minorHAnsi"/>
        </w:rPr>
      </w:pPr>
      <w:r w:rsidRPr="00443B74">
        <w:rPr>
          <w:rFonts w:asciiTheme="minorHAnsi" w:hAnsiTheme="minorHAnsi" w:cstheme="minorHAnsi"/>
        </w:rPr>
        <w:t>3</w:t>
      </w:r>
      <w:r w:rsidRPr="00443B74" w:rsidR="00EA3A87">
        <w:rPr>
          <w:rFonts w:asciiTheme="minorHAnsi" w:hAnsiTheme="minorHAnsi" w:cstheme="minorHAnsi"/>
        </w:rPr>
        <w:t>.4.4</w:t>
      </w:r>
      <w:r w:rsidRPr="00443B74" w:rsidR="00EA3A87">
        <w:rPr>
          <w:rFonts w:asciiTheme="minorHAnsi" w:hAnsiTheme="minorHAnsi" w:cstheme="minorHAnsi"/>
        </w:rPr>
        <w:tab/>
      </w:r>
      <w:r w:rsidRPr="00443B74" w:rsidR="00EA3A87">
        <w:rPr>
          <w:rFonts w:asciiTheme="minorHAnsi" w:hAnsiTheme="minorHAnsi" w:cstheme="minorHAnsi"/>
        </w:rPr>
        <w:t xml:space="preserve">Pharmacies in areas with dense provision of pharmacies remain excluded from the scheme. In areas with high numbers of pharmacies, public access to NHS pharmaceutical services is not at risk. </w:t>
      </w:r>
    </w:p>
    <w:p w:rsidRPr="00443B74" w:rsidR="00EA3A87" w:rsidP="005F6166" w:rsidRDefault="00BE00E8" w14:paraId="2AD0EAA7" w14:textId="05B3E139">
      <w:pPr>
        <w:ind w:left="1843" w:hanging="709"/>
        <w:rPr>
          <w:rFonts w:asciiTheme="minorHAnsi" w:hAnsiTheme="minorHAnsi" w:cstheme="minorHAnsi"/>
        </w:rPr>
      </w:pPr>
      <w:r w:rsidRPr="00443B74">
        <w:rPr>
          <w:rFonts w:asciiTheme="minorHAnsi" w:hAnsiTheme="minorHAnsi" w:cstheme="minorHAnsi"/>
        </w:rPr>
        <w:t>3</w:t>
      </w:r>
      <w:r w:rsidRPr="00443B74" w:rsidR="00EA3A87">
        <w:rPr>
          <w:rFonts w:asciiTheme="minorHAnsi" w:hAnsiTheme="minorHAnsi" w:cstheme="minorHAnsi"/>
        </w:rPr>
        <w:t>.4.5</w:t>
      </w:r>
      <w:r w:rsidRPr="00443B74" w:rsidR="00EA3A87">
        <w:rPr>
          <w:rFonts w:asciiTheme="minorHAnsi" w:hAnsiTheme="minorHAnsi" w:cstheme="minorHAnsi"/>
        </w:rPr>
        <w:tab/>
      </w:r>
      <w:r w:rsidRPr="00443B74" w:rsidR="00EA3A87">
        <w:rPr>
          <w:rFonts w:asciiTheme="minorHAnsi" w:hAnsiTheme="minorHAnsi" w:cstheme="minorHAnsi"/>
        </w:rPr>
        <w:t xml:space="preserve">DSPs, dispensing appliance contractors, </w:t>
      </w:r>
      <w:r w:rsidR="00260866">
        <w:rPr>
          <w:rFonts w:asciiTheme="minorHAnsi" w:hAnsiTheme="minorHAnsi" w:cstheme="minorHAnsi"/>
        </w:rPr>
        <w:t>L</w:t>
      </w:r>
      <w:r w:rsidRPr="00443B74" w:rsidR="00EA3A87">
        <w:rPr>
          <w:rFonts w:asciiTheme="minorHAnsi" w:hAnsiTheme="minorHAnsi" w:cstheme="minorHAnsi"/>
        </w:rPr>
        <w:t xml:space="preserve">ocal </w:t>
      </w:r>
      <w:r w:rsidR="00260866">
        <w:rPr>
          <w:rFonts w:asciiTheme="minorHAnsi" w:hAnsiTheme="minorHAnsi" w:cstheme="minorHAnsi"/>
        </w:rPr>
        <w:t>P</w:t>
      </w:r>
      <w:r w:rsidRPr="00443B74" w:rsidR="00EA3A87">
        <w:rPr>
          <w:rFonts w:asciiTheme="minorHAnsi" w:hAnsiTheme="minorHAnsi" w:cstheme="minorHAnsi"/>
        </w:rPr>
        <w:t xml:space="preserve">harmaceutical </w:t>
      </w:r>
      <w:r w:rsidR="00260866">
        <w:rPr>
          <w:rFonts w:asciiTheme="minorHAnsi" w:hAnsiTheme="minorHAnsi" w:cstheme="minorHAnsi"/>
        </w:rPr>
        <w:t>S</w:t>
      </w:r>
      <w:r w:rsidRPr="00443B74" w:rsidR="00EA3A87">
        <w:rPr>
          <w:rFonts w:asciiTheme="minorHAnsi" w:hAnsiTheme="minorHAnsi" w:cstheme="minorHAnsi"/>
        </w:rPr>
        <w:t>ervices (LPS) contractors, and dispensing doctors remain ineligible for the scheme.</w:t>
      </w:r>
    </w:p>
    <w:p w:rsidRPr="00443B74" w:rsidR="00EA3A87" w:rsidP="005F6166" w:rsidRDefault="00BE00E8" w14:paraId="2BC6CC7B" w14:textId="34920B70">
      <w:pPr>
        <w:ind w:left="1843" w:hanging="709"/>
        <w:rPr>
          <w:rFonts w:asciiTheme="minorHAnsi" w:hAnsiTheme="minorHAnsi" w:cstheme="minorHAnsi"/>
        </w:rPr>
      </w:pPr>
      <w:r w:rsidRPr="00443B74">
        <w:rPr>
          <w:rFonts w:asciiTheme="minorHAnsi" w:hAnsiTheme="minorHAnsi" w:cstheme="minorHAnsi"/>
        </w:rPr>
        <w:t>3</w:t>
      </w:r>
      <w:r w:rsidRPr="00443B74" w:rsidR="00EA3A87">
        <w:rPr>
          <w:rFonts w:asciiTheme="minorHAnsi" w:hAnsiTheme="minorHAnsi" w:cstheme="minorHAnsi"/>
        </w:rPr>
        <w:t>.4.6</w:t>
      </w:r>
      <w:r w:rsidRPr="00443B74" w:rsidR="00EA3A87">
        <w:rPr>
          <w:rFonts w:asciiTheme="minorHAnsi" w:hAnsiTheme="minorHAnsi" w:cstheme="minorHAnsi"/>
        </w:rPr>
        <w:tab/>
      </w:r>
      <w:r w:rsidRPr="00443B74" w:rsidR="00EA3A87">
        <w:rPr>
          <w:rFonts w:asciiTheme="minorHAnsi" w:hAnsiTheme="minorHAnsi" w:cstheme="minorHAnsi"/>
        </w:rPr>
        <w:t xml:space="preserve">As at May 2022, the list of PhAS contractors in the Essex HWB area is subject to appeal </w:t>
      </w:r>
      <w:r w:rsidRPr="00443B74" w:rsidR="003166E5">
        <w:rPr>
          <w:rFonts w:asciiTheme="minorHAnsi" w:hAnsiTheme="minorHAnsi" w:cstheme="minorHAnsi"/>
        </w:rPr>
        <w:t xml:space="preserve">with NHSE&amp;I </w:t>
      </w:r>
      <w:r w:rsidRPr="00443B74" w:rsidR="00EA3A87">
        <w:rPr>
          <w:rFonts w:asciiTheme="minorHAnsi" w:hAnsiTheme="minorHAnsi" w:cstheme="minorHAnsi"/>
        </w:rPr>
        <w:t>and is therefore not included in this PNA.</w:t>
      </w:r>
    </w:p>
    <w:p w:rsidRPr="00443B74" w:rsidR="00EA3A87" w:rsidP="00EA3A87" w:rsidRDefault="00EA3A87" w14:paraId="049F4CED" w14:textId="77777777">
      <w:pPr>
        <w:rPr>
          <w:rFonts w:asciiTheme="minorHAnsi" w:hAnsiTheme="minorHAnsi" w:cstheme="minorHAnsi"/>
        </w:rPr>
      </w:pPr>
    </w:p>
    <w:p w:rsidRPr="00443B74" w:rsidR="00EA3A87" w:rsidP="00EA3A87" w:rsidRDefault="00EA3A87" w14:paraId="6E56C316" w14:textId="77777777">
      <w:pPr>
        <w:rPr>
          <w:rFonts w:asciiTheme="minorHAnsi" w:hAnsiTheme="minorHAnsi" w:cstheme="minorHAnsi"/>
        </w:rPr>
      </w:pPr>
      <w:r w:rsidRPr="00443B74">
        <w:rPr>
          <w:rFonts w:asciiTheme="minorHAnsi" w:hAnsiTheme="minorHAnsi" w:cstheme="minorHAnsi"/>
          <w:b/>
          <w:bCs/>
        </w:rPr>
        <w:t>3.5</w:t>
      </w:r>
      <w:r w:rsidRPr="00443B74">
        <w:rPr>
          <w:rFonts w:asciiTheme="minorHAnsi" w:hAnsiTheme="minorHAnsi" w:cstheme="minorHAnsi"/>
          <w:b/>
          <w:bCs/>
        </w:rPr>
        <w:tab/>
      </w:r>
      <w:r w:rsidRPr="00443B74">
        <w:rPr>
          <w:rFonts w:asciiTheme="minorHAnsi" w:hAnsiTheme="minorHAnsi" w:cstheme="minorHAnsi"/>
          <w:b/>
          <w:bCs/>
        </w:rPr>
        <w:t>Dispensing Appliance Contractors (DACs)</w:t>
      </w:r>
    </w:p>
    <w:p w:rsidRPr="00443B74" w:rsidR="00EA3A87" w:rsidP="004E0CF3" w:rsidRDefault="00BE00E8" w14:paraId="11871C87" w14:textId="61CD8607">
      <w:pPr>
        <w:ind w:left="1843" w:hanging="709"/>
        <w:rPr>
          <w:rFonts w:asciiTheme="minorHAnsi" w:hAnsiTheme="minorHAnsi" w:cstheme="minorHAnsi"/>
        </w:rPr>
      </w:pPr>
      <w:r w:rsidRPr="00443B74">
        <w:rPr>
          <w:rFonts w:asciiTheme="minorHAnsi" w:hAnsiTheme="minorHAnsi" w:cstheme="minorHAnsi"/>
        </w:rPr>
        <w:t>3</w:t>
      </w:r>
      <w:r w:rsidRPr="00443B74" w:rsidR="00EA3A87">
        <w:rPr>
          <w:rFonts w:asciiTheme="minorHAnsi" w:hAnsiTheme="minorHAnsi" w:cstheme="minorHAnsi"/>
        </w:rPr>
        <w:t>.5.1</w:t>
      </w:r>
      <w:r w:rsidRPr="00443B74" w:rsidR="00EA3A87">
        <w:rPr>
          <w:rFonts w:asciiTheme="minorHAnsi" w:hAnsiTheme="minorHAnsi" w:cstheme="minorHAnsi"/>
        </w:rPr>
        <w:tab/>
      </w:r>
      <w:r w:rsidRPr="00443B74" w:rsidR="00EA3A87">
        <w:rPr>
          <w:rFonts w:asciiTheme="minorHAnsi" w:hAnsiTheme="minorHAnsi" w:cstheme="minorHAnsi"/>
        </w:rPr>
        <w:t xml:space="preserve">Appliance contractors provide services to people who need appliances such as stoma and incontinence care aids, trusses, hosiery, surgical stockings and dressings. They do not supply drugs. However, pharmacies and dispensing doctors can also dispense appliances.  </w:t>
      </w:r>
    </w:p>
    <w:p w:rsidRPr="00443B74" w:rsidR="003166E5" w:rsidP="004E0CF3" w:rsidRDefault="003166E5" w14:paraId="249B992E" w14:textId="77777777">
      <w:pPr>
        <w:ind w:left="1843" w:hanging="709"/>
        <w:rPr>
          <w:rFonts w:asciiTheme="minorHAnsi" w:hAnsiTheme="minorHAnsi" w:cstheme="minorHAnsi"/>
        </w:rPr>
      </w:pPr>
    </w:p>
    <w:p w:rsidRPr="00443B74" w:rsidR="00EA3A87" w:rsidP="00507658" w:rsidRDefault="00EA3A87" w14:paraId="075E3280" w14:textId="77777777">
      <w:pPr>
        <w:ind w:left="709" w:hanging="709"/>
        <w:rPr>
          <w:rFonts w:asciiTheme="minorHAnsi" w:hAnsiTheme="minorHAnsi" w:cstheme="minorHAnsi"/>
        </w:rPr>
      </w:pPr>
      <w:r w:rsidRPr="00443B74">
        <w:rPr>
          <w:rFonts w:asciiTheme="minorHAnsi" w:hAnsiTheme="minorHAnsi" w:cstheme="minorHAnsi"/>
          <w:b/>
          <w:bCs/>
        </w:rPr>
        <w:t>3.6</w:t>
      </w:r>
      <w:r w:rsidRPr="00443B74">
        <w:rPr>
          <w:rFonts w:asciiTheme="minorHAnsi" w:hAnsiTheme="minorHAnsi" w:cstheme="minorHAnsi"/>
        </w:rPr>
        <w:tab/>
      </w:r>
      <w:r w:rsidRPr="00443B74">
        <w:rPr>
          <w:rFonts w:asciiTheme="minorHAnsi" w:hAnsiTheme="minorHAnsi" w:cstheme="minorHAnsi"/>
          <w:b/>
          <w:bCs/>
        </w:rPr>
        <w:t>Dispensing doctors</w:t>
      </w:r>
    </w:p>
    <w:p w:rsidRPr="00443B74" w:rsidR="00EA3A87" w:rsidP="004E0CF3" w:rsidRDefault="00BE00E8" w14:paraId="43C4089B" w14:textId="06AE8D64">
      <w:pPr>
        <w:ind w:left="1843" w:hanging="709"/>
        <w:rPr>
          <w:rFonts w:asciiTheme="minorHAnsi" w:hAnsiTheme="minorHAnsi" w:cstheme="minorHAnsi"/>
        </w:rPr>
      </w:pPr>
      <w:r w:rsidRPr="00443B74">
        <w:rPr>
          <w:rFonts w:asciiTheme="minorHAnsi" w:hAnsiTheme="minorHAnsi" w:cstheme="minorHAnsi"/>
        </w:rPr>
        <w:t>3</w:t>
      </w:r>
      <w:r w:rsidRPr="00443B74" w:rsidR="00EA3A87">
        <w:rPr>
          <w:rFonts w:asciiTheme="minorHAnsi" w:hAnsiTheme="minorHAnsi" w:cstheme="minorHAnsi"/>
        </w:rPr>
        <w:t>.6.1</w:t>
      </w:r>
      <w:r w:rsidRPr="00443B74" w:rsidR="00EA3A87">
        <w:rPr>
          <w:rFonts w:asciiTheme="minorHAnsi" w:hAnsiTheme="minorHAnsi" w:cstheme="minorHAnsi"/>
        </w:rPr>
        <w:tab/>
      </w:r>
      <w:r w:rsidRPr="00443B74" w:rsidR="00EA3A87">
        <w:rPr>
          <w:rFonts w:asciiTheme="minorHAnsi" w:hAnsiTheme="minorHAnsi" w:cstheme="minorHAnsi"/>
        </w:rPr>
        <w:t xml:space="preserve">Provision for doctors to provide pharmaceutical services in certain circumstances has been made in various NHS Acts and Regulations for many decades.  Doctors in certain localities are allowed to offer a dispensing service to eligible patients living in rural areas, as defined in the pharmaceutical regulations. Dispensing Review of Use of </w:t>
      </w:r>
      <w:r w:rsidRPr="00443B74" w:rsidR="00EA3A87">
        <w:rPr>
          <w:rFonts w:asciiTheme="minorHAnsi" w:hAnsiTheme="minorHAnsi" w:cstheme="minorHAnsi"/>
        </w:rPr>
        <w:t>Medicines</w:t>
      </w:r>
      <w:r w:rsidR="00091D15">
        <w:rPr>
          <w:rFonts w:asciiTheme="minorHAnsi" w:hAnsiTheme="minorHAnsi" w:cstheme="minorHAnsi"/>
        </w:rPr>
        <w:t xml:space="preserve"> (</w:t>
      </w:r>
      <w:r w:rsidRPr="00443B74" w:rsidR="00091D15">
        <w:rPr>
          <w:rFonts w:asciiTheme="minorHAnsi" w:hAnsiTheme="minorHAnsi" w:cstheme="minorHAnsi"/>
        </w:rPr>
        <w:t>DRUMs</w:t>
      </w:r>
      <w:r w:rsidR="00091D15">
        <w:rPr>
          <w:rFonts w:asciiTheme="minorHAnsi" w:hAnsiTheme="minorHAnsi" w:cstheme="minorHAnsi"/>
        </w:rPr>
        <w:t>)</w:t>
      </w:r>
      <w:r w:rsidRPr="00443B74" w:rsidR="00091D15">
        <w:rPr>
          <w:rFonts w:asciiTheme="minorHAnsi" w:hAnsiTheme="minorHAnsi" w:cstheme="minorHAnsi"/>
        </w:rPr>
        <w:t xml:space="preserve"> </w:t>
      </w:r>
      <w:r w:rsidRPr="00443B74" w:rsidR="00EA3A87">
        <w:rPr>
          <w:rFonts w:asciiTheme="minorHAnsi" w:hAnsiTheme="minorHAnsi" w:cstheme="minorHAnsi"/>
        </w:rPr>
        <w:t>are offered by dispensing doctors but covered by-separate regulations and therefore outside the scope of this PNA. This PNA does not define rurality.</w:t>
      </w:r>
    </w:p>
    <w:p w:rsidRPr="00443B74" w:rsidR="000E62D9" w:rsidP="004E0CF3" w:rsidRDefault="000E62D9" w14:paraId="5BE781B5" w14:textId="77777777">
      <w:pPr>
        <w:ind w:left="1843" w:hanging="709"/>
        <w:rPr>
          <w:rFonts w:asciiTheme="minorHAnsi" w:hAnsiTheme="minorHAnsi" w:cstheme="minorHAnsi"/>
        </w:rPr>
      </w:pPr>
    </w:p>
    <w:p w:rsidRPr="00443B74" w:rsidR="00EA3A87" w:rsidP="000E62D9" w:rsidRDefault="00EA3A87" w14:paraId="528AED50" w14:textId="5B014CAD">
      <w:pPr>
        <w:ind w:left="709" w:hanging="709"/>
        <w:rPr>
          <w:rFonts w:asciiTheme="minorHAnsi" w:hAnsiTheme="minorHAnsi" w:cstheme="minorHAnsi"/>
          <w:b/>
          <w:bCs/>
        </w:rPr>
      </w:pPr>
      <w:r w:rsidRPr="00443B74">
        <w:rPr>
          <w:rFonts w:asciiTheme="minorHAnsi" w:hAnsiTheme="minorHAnsi" w:cstheme="minorHAnsi"/>
          <w:b/>
          <w:bCs/>
        </w:rPr>
        <w:lastRenderedPageBreak/>
        <w:t>3.7</w:t>
      </w:r>
      <w:r w:rsidRPr="00443B74">
        <w:rPr>
          <w:rFonts w:asciiTheme="minorHAnsi" w:hAnsiTheme="minorHAnsi" w:cstheme="minorHAnsi"/>
          <w:b/>
          <w:bCs/>
        </w:rPr>
        <w:tab/>
      </w:r>
      <w:r w:rsidRPr="00443B74">
        <w:rPr>
          <w:rFonts w:asciiTheme="minorHAnsi" w:hAnsiTheme="minorHAnsi" w:cstheme="minorHAnsi"/>
          <w:b/>
          <w:bCs/>
        </w:rPr>
        <w:t xml:space="preserve">Others </w:t>
      </w:r>
    </w:p>
    <w:p w:rsidRPr="00443B74" w:rsidR="00EA3A87" w:rsidP="004E0CF3" w:rsidRDefault="00BE00E8" w14:paraId="36BEE915" w14:textId="2DACFA11">
      <w:pPr>
        <w:ind w:left="1843" w:hanging="709"/>
        <w:rPr>
          <w:rFonts w:asciiTheme="minorHAnsi" w:hAnsiTheme="minorHAnsi" w:cstheme="minorHAnsi"/>
        </w:rPr>
      </w:pPr>
      <w:r w:rsidRPr="00443B74">
        <w:rPr>
          <w:rFonts w:asciiTheme="minorHAnsi" w:hAnsiTheme="minorHAnsi" w:cstheme="minorHAnsi"/>
        </w:rPr>
        <w:t>3</w:t>
      </w:r>
      <w:r w:rsidRPr="00443B74" w:rsidR="00EA3A87">
        <w:rPr>
          <w:rFonts w:asciiTheme="minorHAnsi" w:hAnsiTheme="minorHAnsi" w:cstheme="minorHAnsi"/>
        </w:rPr>
        <w:t>.7.1</w:t>
      </w:r>
      <w:r w:rsidRPr="00443B74" w:rsidR="00EA3A87">
        <w:rPr>
          <w:rFonts w:asciiTheme="minorHAnsi" w:hAnsiTheme="minorHAnsi" w:cstheme="minorHAnsi"/>
        </w:rPr>
        <w:tab/>
      </w:r>
      <w:r w:rsidRPr="00443B74" w:rsidR="00EA3A87">
        <w:rPr>
          <w:rFonts w:asciiTheme="minorHAnsi" w:hAnsiTheme="minorHAnsi" w:cstheme="minorHAnsi"/>
        </w:rPr>
        <w:t>Pharmaceutical services are provided by other services which this PNA makes no assessment of. These include arrangements for:</w:t>
      </w:r>
    </w:p>
    <w:p w:rsidRPr="00443B74" w:rsidR="00EA3A87" w:rsidP="000E62D9" w:rsidRDefault="00EA3A87" w14:paraId="5500AE5C" w14:textId="77777777">
      <w:pPr>
        <w:ind w:left="1843" w:firstLine="284"/>
        <w:rPr>
          <w:rFonts w:asciiTheme="minorHAnsi" w:hAnsiTheme="minorHAnsi" w:cstheme="minorHAnsi"/>
        </w:rPr>
      </w:pPr>
      <w:r w:rsidRPr="00443B74">
        <w:rPr>
          <w:rFonts w:asciiTheme="minorHAnsi" w:hAnsiTheme="minorHAnsi" w:cstheme="minorHAnsi"/>
        </w:rPr>
        <w:t>•</w:t>
      </w:r>
      <w:r w:rsidRPr="00443B74">
        <w:rPr>
          <w:rFonts w:asciiTheme="minorHAnsi" w:hAnsiTheme="minorHAnsi" w:cstheme="minorHAnsi"/>
        </w:rPr>
        <w:tab/>
      </w:r>
      <w:r w:rsidRPr="00443B74">
        <w:rPr>
          <w:rFonts w:asciiTheme="minorHAnsi" w:hAnsiTheme="minorHAnsi" w:cstheme="minorHAnsi"/>
        </w:rPr>
        <w:t xml:space="preserve">Military personnel </w:t>
      </w:r>
    </w:p>
    <w:p w:rsidRPr="00443B74" w:rsidR="00EA3A87" w:rsidP="000E62D9" w:rsidRDefault="00EA3A87" w14:paraId="162DD033" w14:textId="77777777">
      <w:pPr>
        <w:ind w:left="1843" w:firstLine="284"/>
        <w:rPr>
          <w:rFonts w:asciiTheme="minorHAnsi" w:hAnsiTheme="minorHAnsi" w:cstheme="minorHAnsi"/>
        </w:rPr>
      </w:pPr>
      <w:r w:rsidRPr="00443B74">
        <w:rPr>
          <w:rFonts w:asciiTheme="minorHAnsi" w:hAnsiTheme="minorHAnsi" w:cstheme="minorHAnsi"/>
        </w:rPr>
        <w:t>•</w:t>
      </w:r>
      <w:r w:rsidRPr="00443B74">
        <w:rPr>
          <w:rFonts w:asciiTheme="minorHAnsi" w:hAnsiTheme="minorHAnsi" w:cstheme="minorHAnsi"/>
        </w:rPr>
        <w:tab/>
      </w:r>
      <w:r w:rsidRPr="00443B74">
        <w:rPr>
          <w:rFonts w:asciiTheme="minorHAnsi" w:hAnsiTheme="minorHAnsi" w:cstheme="minorHAnsi"/>
        </w:rPr>
        <w:t>Prison population</w:t>
      </w:r>
    </w:p>
    <w:p w:rsidRPr="00443B74" w:rsidR="00EA3A87" w:rsidP="000E62D9" w:rsidRDefault="00EA3A87" w14:paraId="7698E0A8" w14:textId="77777777">
      <w:pPr>
        <w:ind w:left="1843" w:firstLine="284"/>
        <w:rPr>
          <w:rFonts w:asciiTheme="minorHAnsi" w:hAnsiTheme="minorHAnsi" w:cstheme="minorHAnsi"/>
        </w:rPr>
      </w:pPr>
      <w:r w:rsidRPr="00443B74">
        <w:rPr>
          <w:rFonts w:asciiTheme="minorHAnsi" w:hAnsiTheme="minorHAnsi" w:cstheme="minorHAnsi"/>
        </w:rPr>
        <w:t>•</w:t>
      </w:r>
      <w:r w:rsidRPr="00443B74">
        <w:rPr>
          <w:rFonts w:asciiTheme="minorHAnsi" w:hAnsiTheme="minorHAnsi" w:cstheme="minorHAnsi"/>
        </w:rPr>
        <w:tab/>
      </w:r>
      <w:r w:rsidRPr="00443B74">
        <w:rPr>
          <w:rFonts w:asciiTheme="minorHAnsi" w:hAnsiTheme="minorHAnsi" w:cstheme="minorHAnsi"/>
        </w:rPr>
        <w:t>Hospital patients</w:t>
      </w:r>
    </w:p>
    <w:p w:rsidRPr="00443B74" w:rsidR="00EA3A87" w:rsidP="000E62D9" w:rsidRDefault="00EA3A87" w14:paraId="61EF8CB5" w14:textId="77777777">
      <w:pPr>
        <w:ind w:left="1843" w:firstLine="284"/>
        <w:rPr>
          <w:rFonts w:asciiTheme="minorHAnsi" w:hAnsiTheme="minorHAnsi" w:cstheme="minorHAnsi"/>
        </w:rPr>
      </w:pPr>
      <w:r w:rsidRPr="00443B74">
        <w:rPr>
          <w:rFonts w:asciiTheme="minorHAnsi" w:hAnsiTheme="minorHAnsi" w:cstheme="minorHAnsi"/>
        </w:rPr>
        <w:t>•</w:t>
      </w:r>
      <w:r w:rsidRPr="00443B74">
        <w:rPr>
          <w:rFonts w:asciiTheme="minorHAnsi" w:hAnsiTheme="minorHAnsi" w:cstheme="minorHAnsi"/>
        </w:rPr>
        <w:tab/>
      </w:r>
      <w:r w:rsidRPr="00443B74">
        <w:rPr>
          <w:rFonts w:asciiTheme="minorHAnsi" w:hAnsiTheme="minorHAnsi" w:cstheme="minorHAnsi"/>
        </w:rPr>
        <w:t>Services provided across the border in other HWB areas</w:t>
      </w:r>
    </w:p>
    <w:p w:rsidRPr="00443B74" w:rsidR="00EA3A87" w:rsidP="000E62D9" w:rsidRDefault="00EA3A87" w14:paraId="3DF5E960" w14:textId="77777777">
      <w:pPr>
        <w:ind w:left="1843" w:firstLine="284"/>
        <w:rPr>
          <w:rFonts w:asciiTheme="minorHAnsi" w:hAnsiTheme="minorHAnsi" w:cstheme="minorHAnsi"/>
        </w:rPr>
      </w:pPr>
      <w:r w:rsidRPr="00443B74">
        <w:rPr>
          <w:rFonts w:asciiTheme="minorHAnsi" w:hAnsiTheme="minorHAnsi" w:cstheme="minorHAnsi"/>
        </w:rPr>
        <w:t>•</w:t>
      </w:r>
      <w:r w:rsidRPr="00443B74">
        <w:rPr>
          <w:rFonts w:asciiTheme="minorHAnsi" w:hAnsiTheme="minorHAnsi" w:cstheme="minorHAnsi"/>
        </w:rPr>
        <w:tab/>
      </w:r>
      <w:r w:rsidRPr="00443B74">
        <w:rPr>
          <w:rFonts w:asciiTheme="minorHAnsi" w:hAnsiTheme="minorHAnsi" w:cstheme="minorHAnsi"/>
        </w:rPr>
        <w:t>Private providers</w:t>
      </w:r>
    </w:p>
    <w:p w:rsidRPr="00443B74" w:rsidR="00E04634" w:rsidP="00E04634" w:rsidRDefault="00E04634" w14:paraId="595DC85D" w14:textId="53FB2929">
      <w:pPr>
        <w:rPr>
          <w:rFonts w:asciiTheme="minorHAnsi" w:hAnsiTheme="minorHAnsi" w:cstheme="minorHAnsi"/>
        </w:rPr>
      </w:pPr>
    </w:p>
    <w:p w:rsidRPr="00443B74" w:rsidR="002C5B44" w:rsidP="003D76BB" w:rsidRDefault="002C5B44" w14:paraId="4400722F" w14:textId="0E01A85E">
      <w:pPr>
        <w:pStyle w:val="Heading1"/>
        <w:numPr>
          <w:ilvl w:val="0"/>
          <w:numId w:val="17"/>
        </w:numPr>
        <w:rPr>
          <w:rFonts w:asciiTheme="minorHAnsi" w:hAnsiTheme="minorHAnsi" w:cstheme="minorHAnsi"/>
        </w:rPr>
      </w:pPr>
      <w:bookmarkStart w:name="_Toc492802374" w:id="27"/>
      <w:bookmarkStart w:name="_Toc509573892" w:id="28"/>
      <w:r w:rsidRPr="00443B74">
        <w:rPr>
          <w:rFonts w:asciiTheme="minorHAnsi" w:hAnsiTheme="minorHAnsi" w:cstheme="minorHAnsi"/>
        </w:rPr>
        <w:t>Community pharmacy in 2022 and beyond</w:t>
      </w:r>
      <w:bookmarkEnd w:id="27"/>
      <w:bookmarkEnd w:id="28"/>
    </w:p>
    <w:p w:rsidRPr="00443B74" w:rsidR="002C5B44" w:rsidP="00C62138" w:rsidRDefault="002C5B44" w14:paraId="60295548" w14:textId="77777777">
      <w:pPr>
        <w:rPr>
          <w:rFonts w:asciiTheme="minorHAnsi" w:hAnsiTheme="minorHAnsi" w:cstheme="minorHAnsi"/>
        </w:rPr>
      </w:pPr>
    </w:p>
    <w:p w:rsidRPr="00443B74" w:rsidR="002C5B44" w:rsidP="003D76BB" w:rsidRDefault="002C5B44" w14:paraId="2CB98DB0" w14:textId="059A0956">
      <w:pPr>
        <w:pStyle w:val="Heading2"/>
        <w:numPr>
          <w:ilvl w:val="1"/>
          <w:numId w:val="18"/>
        </w:numPr>
        <w:rPr>
          <w:rFonts w:asciiTheme="minorHAnsi" w:hAnsiTheme="minorHAnsi" w:cstheme="minorHAnsi"/>
          <w:sz w:val="24"/>
          <w:szCs w:val="24"/>
        </w:rPr>
      </w:pPr>
      <w:bookmarkStart w:name="_Toc492802375" w:id="29"/>
      <w:bookmarkStart w:name="_Toc509573893" w:id="30"/>
      <w:r w:rsidRPr="00443B74">
        <w:rPr>
          <w:rFonts w:asciiTheme="minorHAnsi" w:hAnsiTheme="minorHAnsi" w:cstheme="minorHAnsi"/>
          <w:sz w:val="24"/>
          <w:szCs w:val="24"/>
        </w:rPr>
        <w:t>NHS Long Term Plan</w:t>
      </w:r>
      <w:r w:rsidRPr="00443B74">
        <w:rPr>
          <w:rStyle w:val="FootnoteReference"/>
          <w:rFonts w:asciiTheme="minorHAnsi" w:hAnsiTheme="minorHAnsi" w:cstheme="minorHAnsi"/>
          <w:sz w:val="24"/>
          <w:szCs w:val="24"/>
        </w:rPr>
        <w:footnoteReference w:id="5"/>
      </w:r>
      <w:r w:rsidRPr="00443B74">
        <w:rPr>
          <w:rFonts w:asciiTheme="minorHAnsi" w:hAnsiTheme="minorHAnsi" w:cstheme="minorHAnsi"/>
          <w:sz w:val="24"/>
          <w:szCs w:val="24"/>
        </w:rPr>
        <w:t xml:space="preserve"> </w:t>
      </w:r>
    </w:p>
    <w:p w:rsidRPr="00443B74" w:rsidR="002C5B44" w:rsidP="00E95C0A" w:rsidRDefault="00334DC9" w14:paraId="657D6D4E" w14:textId="087ED6E5">
      <w:pPr>
        <w:pStyle w:val="Heading3"/>
        <w:numPr>
          <w:ilvl w:val="0"/>
          <w:numId w:val="0"/>
        </w:numPr>
        <w:ind w:left="1418" w:hanging="709"/>
        <w:rPr>
          <w:rFonts w:asciiTheme="minorHAnsi" w:hAnsiTheme="minorHAnsi" w:cstheme="minorHAnsi"/>
          <w:sz w:val="24"/>
        </w:rPr>
      </w:pPr>
      <w:bookmarkStart w:name="_Toc104811711" w:id="31"/>
      <w:r w:rsidRPr="00443B74">
        <w:rPr>
          <w:rFonts w:asciiTheme="minorHAnsi" w:hAnsiTheme="minorHAnsi" w:cstheme="minorHAnsi"/>
          <w:sz w:val="24"/>
        </w:rPr>
        <w:t xml:space="preserve">4.1.1 </w:t>
      </w:r>
      <w:r w:rsidRPr="00443B74" w:rsidR="00E95C0A">
        <w:rPr>
          <w:rFonts w:asciiTheme="minorHAnsi" w:hAnsiTheme="minorHAnsi" w:cstheme="minorHAnsi"/>
          <w:sz w:val="24"/>
        </w:rPr>
        <w:t xml:space="preserve">   </w:t>
      </w:r>
      <w:r w:rsidRPr="00443B74" w:rsidR="002C5B44">
        <w:rPr>
          <w:rFonts w:asciiTheme="minorHAnsi" w:hAnsiTheme="minorHAnsi" w:cstheme="minorHAnsi"/>
          <w:sz w:val="24"/>
        </w:rPr>
        <w:t>In January 2019, NHS England published the NHS Long Term Plan, setting out its priorities for healthcare over the next ten years and showing how the NHS funding settlement will be used.</w:t>
      </w:r>
      <w:bookmarkEnd w:id="31"/>
    </w:p>
    <w:p w:rsidRPr="00443B74" w:rsidR="002C5B44" w:rsidP="003D76BB" w:rsidRDefault="002C5B44" w14:paraId="17D73769" w14:textId="460538BF">
      <w:pPr>
        <w:pStyle w:val="Heading3"/>
        <w:numPr>
          <w:ilvl w:val="2"/>
          <w:numId w:val="20"/>
        </w:numPr>
        <w:ind w:left="1418" w:hanging="709"/>
        <w:rPr>
          <w:rFonts w:asciiTheme="minorHAnsi" w:hAnsiTheme="minorHAnsi" w:cstheme="minorHAnsi"/>
          <w:sz w:val="24"/>
        </w:rPr>
      </w:pPr>
      <w:bookmarkStart w:name="_Toc104811712" w:id="32"/>
      <w:r w:rsidRPr="00443B74">
        <w:rPr>
          <w:rFonts w:asciiTheme="minorHAnsi" w:hAnsiTheme="minorHAnsi" w:cstheme="minorHAnsi"/>
          <w:sz w:val="24"/>
        </w:rPr>
        <w:t>A key theme of the plan is prevention, as NHS England says it believes 500,000 lives could be saved over the next ten years by focusing on prevention and early detection. The NHS will focus on its aim to make the population ‘fit for the future’ by:</w:t>
      </w:r>
      <w:bookmarkEnd w:id="32"/>
    </w:p>
    <w:p w:rsidRPr="00443B74" w:rsidR="002C5B44" w:rsidP="006362F9" w:rsidRDefault="002C5B44" w14:paraId="3675641A" w14:textId="66297FF5">
      <w:pPr>
        <w:pStyle w:val="Heading2"/>
        <w:numPr>
          <w:ilvl w:val="0"/>
          <w:numId w:val="8"/>
        </w:numPr>
        <w:ind w:left="1418" w:hanging="284"/>
        <w:rPr>
          <w:rFonts w:asciiTheme="minorHAnsi" w:hAnsiTheme="minorHAnsi" w:cstheme="minorHAnsi"/>
          <w:b w:val="0"/>
          <w:bCs w:val="0"/>
          <w:sz w:val="24"/>
          <w:szCs w:val="24"/>
        </w:rPr>
      </w:pPr>
      <w:bookmarkStart w:name="_Toc104811713" w:id="33"/>
      <w:r w:rsidRPr="00443B74">
        <w:rPr>
          <w:rFonts w:asciiTheme="minorHAnsi" w:hAnsiTheme="minorHAnsi" w:cstheme="minorHAnsi"/>
          <w:b w:val="0"/>
          <w:bCs w:val="0"/>
          <w:sz w:val="24"/>
          <w:szCs w:val="24"/>
        </w:rPr>
        <w:t xml:space="preserve">Enabling everyone to get the best start in </w:t>
      </w:r>
      <w:r w:rsidRPr="00443B74" w:rsidR="00442B55">
        <w:rPr>
          <w:rFonts w:asciiTheme="minorHAnsi" w:hAnsiTheme="minorHAnsi" w:cstheme="minorHAnsi"/>
          <w:b w:val="0"/>
          <w:bCs w:val="0"/>
          <w:sz w:val="24"/>
          <w:szCs w:val="24"/>
        </w:rPr>
        <w:t>life.</w:t>
      </w:r>
      <w:bookmarkEnd w:id="33"/>
    </w:p>
    <w:p w:rsidRPr="00443B74" w:rsidR="002C5B44" w:rsidP="006362F9" w:rsidRDefault="002C5B44" w14:paraId="508E12AF" w14:textId="77777777">
      <w:pPr>
        <w:pStyle w:val="Heading2"/>
        <w:numPr>
          <w:ilvl w:val="0"/>
          <w:numId w:val="8"/>
        </w:numPr>
        <w:ind w:left="1418" w:hanging="284"/>
        <w:rPr>
          <w:rFonts w:asciiTheme="minorHAnsi" w:hAnsiTheme="minorHAnsi" w:cstheme="minorHAnsi"/>
          <w:b w:val="0"/>
          <w:bCs w:val="0"/>
          <w:sz w:val="24"/>
          <w:szCs w:val="24"/>
        </w:rPr>
      </w:pPr>
      <w:bookmarkStart w:name="_Toc104811714" w:id="34"/>
      <w:r w:rsidRPr="00443B74">
        <w:rPr>
          <w:rFonts w:asciiTheme="minorHAnsi" w:hAnsiTheme="minorHAnsi" w:cstheme="minorHAnsi"/>
          <w:b w:val="0"/>
          <w:bCs w:val="0"/>
          <w:sz w:val="24"/>
          <w:szCs w:val="24"/>
        </w:rPr>
        <w:t>Helping communities to live well; and</w:t>
      </w:r>
      <w:bookmarkEnd w:id="34"/>
    </w:p>
    <w:p w:rsidRPr="00443B74" w:rsidR="002C5B44" w:rsidP="006362F9" w:rsidRDefault="002C5B44" w14:paraId="756FAA39" w14:textId="77777777">
      <w:pPr>
        <w:pStyle w:val="Heading2"/>
        <w:numPr>
          <w:ilvl w:val="0"/>
          <w:numId w:val="8"/>
        </w:numPr>
        <w:ind w:left="1418" w:hanging="284"/>
        <w:rPr>
          <w:rFonts w:asciiTheme="minorHAnsi" w:hAnsiTheme="minorHAnsi" w:cstheme="minorHAnsi"/>
          <w:b w:val="0"/>
          <w:bCs w:val="0"/>
          <w:sz w:val="24"/>
          <w:szCs w:val="24"/>
        </w:rPr>
      </w:pPr>
      <w:bookmarkStart w:name="_Toc104811715" w:id="35"/>
      <w:r w:rsidRPr="00443B74">
        <w:rPr>
          <w:rFonts w:asciiTheme="minorHAnsi" w:hAnsiTheme="minorHAnsi" w:cstheme="minorHAnsi"/>
          <w:b w:val="0"/>
          <w:bCs w:val="0"/>
          <w:sz w:val="24"/>
          <w:szCs w:val="24"/>
        </w:rPr>
        <w:t>Helping people to age well.</w:t>
      </w:r>
      <w:bookmarkEnd w:id="35"/>
    </w:p>
    <w:p w:rsidR="006D252C" w:rsidRDefault="006D252C" w14:paraId="57E24710" w14:textId="46B7F5E0">
      <w:pPr>
        <w:rPr>
          <w:rFonts w:asciiTheme="minorHAnsi" w:hAnsiTheme="minorHAnsi" w:cstheme="minorHAnsi"/>
          <w:szCs w:val="24"/>
        </w:rPr>
      </w:pPr>
      <w:r>
        <w:rPr>
          <w:rFonts w:asciiTheme="minorHAnsi" w:hAnsiTheme="minorHAnsi" w:cstheme="minorHAnsi"/>
          <w:szCs w:val="24"/>
        </w:rPr>
        <w:br w:type="page"/>
      </w:r>
    </w:p>
    <w:p w:rsidRPr="00443B74" w:rsidR="002C5B44" w:rsidP="00E95C0A" w:rsidRDefault="002C5B44" w14:paraId="1A606CE4" w14:textId="77777777">
      <w:pPr>
        <w:ind w:left="1418" w:hanging="284"/>
        <w:rPr>
          <w:rFonts w:asciiTheme="minorHAnsi" w:hAnsiTheme="minorHAnsi" w:cstheme="minorHAnsi"/>
          <w:szCs w:val="24"/>
        </w:rPr>
      </w:pPr>
    </w:p>
    <w:p w:rsidRPr="00443B74" w:rsidR="002C5B44" w:rsidP="003D76BB" w:rsidRDefault="002C5B44" w14:paraId="1ECD227B" w14:textId="7AFC01CA">
      <w:pPr>
        <w:pStyle w:val="Heading3"/>
        <w:numPr>
          <w:ilvl w:val="2"/>
          <w:numId w:val="20"/>
        </w:numPr>
        <w:ind w:left="1418" w:hanging="709"/>
        <w:rPr>
          <w:rFonts w:asciiTheme="minorHAnsi" w:hAnsiTheme="minorHAnsi" w:cstheme="minorHAnsi"/>
          <w:sz w:val="24"/>
        </w:rPr>
      </w:pPr>
      <w:bookmarkStart w:name="_Toc104811716" w:id="36"/>
      <w:r w:rsidRPr="00443B74">
        <w:rPr>
          <w:rFonts w:asciiTheme="minorHAnsi" w:hAnsiTheme="minorHAnsi" w:cstheme="minorHAnsi"/>
          <w:sz w:val="24"/>
        </w:rPr>
        <w:t>Other measures include:</w:t>
      </w:r>
      <w:bookmarkEnd w:id="36"/>
    </w:p>
    <w:p w:rsidRPr="00443B74" w:rsidR="002C5B44" w:rsidP="006362F9" w:rsidRDefault="002C5B44" w14:paraId="3EB09137" w14:textId="74981819">
      <w:pPr>
        <w:pStyle w:val="Heading2"/>
        <w:numPr>
          <w:ilvl w:val="0"/>
          <w:numId w:val="7"/>
        </w:numPr>
        <w:ind w:left="1418" w:hanging="284"/>
        <w:rPr>
          <w:rFonts w:asciiTheme="minorHAnsi" w:hAnsiTheme="minorHAnsi" w:cstheme="minorHAnsi"/>
          <w:b w:val="0"/>
          <w:bCs w:val="0"/>
          <w:sz w:val="24"/>
          <w:szCs w:val="24"/>
        </w:rPr>
      </w:pPr>
      <w:bookmarkStart w:name="_Toc104811717" w:id="37"/>
      <w:r w:rsidRPr="00443B74">
        <w:rPr>
          <w:rFonts w:asciiTheme="minorHAnsi" w:hAnsiTheme="minorHAnsi" w:cstheme="minorHAnsi"/>
          <w:b w:val="0"/>
          <w:bCs w:val="0"/>
          <w:sz w:val="24"/>
          <w:szCs w:val="24"/>
        </w:rPr>
        <w:lastRenderedPageBreak/>
        <w:t xml:space="preserve">Improving out-of-hospital care by supporting primary medical and community health </w:t>
      </w:r>
      <w:r w:rsidRPr="00443B74" w:rsidR="00442B55">
        <w:rPr>
          <w:rFonts w:asciiTheme="minorHAnsi" w:hAnsiTheme="minorHAnsi" w:cstheme="minorHAnsi"/>
          <w:b w:val="0"/>
          <w:bCs w:val="0"/>
          <w:sz w:val="24"/>
          <w:szCs w:val="24"/>
        </w:rPr>
        <w:t>services.</w:t>
      </w:r>
      <w:bookmarkEnd w:id="37"/>
    </w:p>
    <w:p w:rsidRPr="00443B74" w:rsidR="002C5B44" w:rsidP="006362F9" w:rsidRDefault="002C5B44" w14:paraId="16BFBE3B" w14:textId="2ADAAF8F">
      <w:pPr>
        <w:pStyle w:val="Heading2"/>
        <w:numPr>
          <w:ilvl w:val="0"/>
          <w:numId w:val="7"/>
        </w:numPr>
        <w:ind w:left="1418" w:hanging="284"/>
        <w:rPr>
          <w:rFonts w:asciiTheme="minorHAnsi" w:hAnsiTheme="minorHAnsi" w:cstheme="minorHAnsi"/>
          <w:b w:val="0"/>
          <w:bCs w:val="0"/>
          <w:sz w:val="24"/>
          <w:szCs w:val="24"/>
        </w:rPr>
      </w:pPr>
      <w:bookmarkStart w:name="_Toc104811718" w:id="38"/>
      <w:r w:rsidRPr="00443B74">
        <w:rPr>
          <w:rFonts w:asciiTheme="minorHAnsi" w:hAnsiTheme="minorHAnsi" w:cstheme="minorHAnsi"/>
          <w:b w:val="0"/>
          <w:bCs w:val="0"/>
          <w:sz w:val="24"/>
          <w:szCs w:val="24"/>
        </w:rPr>
        <w:t xml:space="preserve">Providing better care for major health conditions, such as cardiovascular disease, respiratory </w:t>
      </w:r>
      <w:r w:rsidRPr="00443B74" w:rsidR="00AD200C">
        <w:rPr>
          <w:rFonts w:asciiTheme="minorHAnsi" w:hAnsiTheme="minorHAnsi" w:cstheme="minorHAnsi"/>
          <w:b w:val="0"/>
          <w:bCs w:val="0"/>
          <w:sz w:val="24"/>
          <w:szCs w:val="24"/>
        </w:rPr>
        <w:t>conditions,</w:t>
      </w:r>
      <w:r w:rsidRPr="00443B74">
        <w:rPr>
          <w:rFonts w:asciiTheme="minorHAnsi" w:hAnsiTheme="minorHAnsi" w:cstheme="minorHAnsi"/>
          <w:b w:val="0"/>
          <w:bCs w:val="0"/>
          <w:sz w:val="24"/>
          <w:szCs w:val="24"/>
        </w:rPr>
        <w:t xml:space="preserve"> and </w:t>
      </w:r>
      <w:r w:rsidRPr="00443B74" w:rsidR="00442B55">
        <w:rPr>
          <w:rFonts w:asciiTheme="minorHAnsi" w:hAnsiTheme="minorHAnsi" w:cstheme="minorHAnsi"/>
          <w:b w:val="0"/>
          <w:bCs w:val="0"/>
          <w:sz w:val="24"/>
          <w:szCs w:val="24"/>
        </w:rPr>
        <w:t>diabetes.</w:t>
      </w:r>
      <w:bookmarkEnd w:id="38"/>
    </w:p>
    <w:p w:rsidRPr="00443B74" w:rsidR="002C5B44" w:rsidP="006362F9" w:rsidRDefault="002C5B44" w14:paraId="54F18957" w14:textId="35D03769">
      <w:pPr>
        <w:pStyle w:val="Heading2"/>
        <w:numPr>
          <w:ilvl w:val="0"/>
          <w:numId w:val="7"/>
        </w:numPr>
        <w:ind w:left="1418" w:hanging="284"/>
        <w:rPr>
          <w:rFonts w:asciiTheme="minorHAnsi" w:hAnsiTheme="minorHAnsi" w:cstheme="minorHAnsi"/>
          <w:b w:val="0"/>
          <w:bCs w:val="0"/>
          <w:sz w:val="24"/>
          <w:szCs w:val="24"/>
        </w:rPr>
      </w:pPr>
      <w:bookmarkStart w:name="_Toc104811719" w:id="39"/>
      <w:r w:rsidRPr="00443B74">
        <w:rPr>
          <w:rFonts w:asciiTheme="minorHAnsi" w:hAnsiTheme="minorHAnsi" w:cstheme="minorHAnsi"/>
          <w:b w:val="0"/>
          <w:bCs w:val="0"/>
          <w:sz w:val="24"/>
          <w:szCs w:val="24"/>
        </w:rPr>
        <w:t xml:space="preserve">Supporting those admitted to hospital with smoking/alcohol </w:t>
      </w:r>
      <w:r w:rsidRPr="00443B74" w:rsidR="00442B55">
        <w:rPr>
          <w:rFonts w:asciiTheme="minorHAnsi" w:hAnsiTheme="minorHAnsi" w:cstheme="minorHAnsi"/>
          <w:b w:val="0"/>
          <w:bCs w:val="0"/>
          <w:sz w:val="24"/>
          <w:szCs w:val="24"/>
        </w:rPr>
        <w:t>addiction.</w:t>
      </w:r>
      <w:bookmarkEnd w:id="39"/>
    </w:p>
    <w:p w:rsidRPr="00443B74" w:rsidR="002C5B44" w:rsidP="006362F9" w:rsidRDefault="002C5B44" w14:paraId="512EB961" w14:textId="77777777">
      <w:pPr>
        <w:pStyle w:val="Heading2"/>
        <w:numPr>
          <w:ilvl w:val="0"/>
          <w:numId w:val="7"/>
        </w:numPr>
        <w:ind w:left="1418" w:hanging="284"/>
        <w:rPr>
          <w:rFonts w:asciiTheme="minorHAnsi" w:hAnsiTheme="minorHAnsi" w:cstheme="minorHAnsi"/>
          <w:b w:val="0"/>
          <w:bCs w:val="0"/>
          <w:sz w:val="24"/>
          <w:szCs w:val="24"/>
        </w:rPr>
      </w:pPr>
      <w:bookmarkStart w:name="_Toc104811720" w:id="40"/>
      <w:r w:rsidRPr="00443B74">
        <w:rPr>
          <w:rFonts w:asciiTheme="minorHAnsi" w:hAnsiTheme="minorHAnsi" w:cstheme="minorHAnsi"/>
          <w:b w:val="0"/>
          <w:bCs w:val="0"/>
          <w:sz w:val="24"/>
          <w:szCs w:val="24"/>
        </w:rPr>
        <w:t>Supporting older people through more personalised care and stronger community and primary care services; and</w:t>
      </w:r>
      <w:bookmarkEnd w:id="40"/>
    </w:p>
    <w:p w:rsidRPr="00443B74" w:rsidR="002C5B44" w:rsidP="006362F9" w:rsidRDefault="002C5B44" w14:paraId="088A91DD" w14:textId="5A5DF36E">
      <w:pPr>
        <w:pStyle w:val="Heading2"/>
        <w:numPr>
          <w:ilvl w:val="0"/>
          <w:numId w:val="7"/>
        </w:numPr>
        <w:ind w:left="1418" w:hanging="284"/>
        <w:rPr>
          <w:rFonts w:asciiTheme="minorHAnsi" w:hAnsiTheme="minorHAnsi" w:cstheme="minorHAnsi"/>
          <w:b w:val="0"/>
          <w:bCs w:val="0"/>
          <w:sz w:val="24"/>
          <w:szCs w:val="24"/>
        </w:rPr>
      </w:pPr>
      <w:bookmarkStart w:name="_Toc104811721" w:id="41"/>
      <w:r w:rsidRPr="00443B74">
        <w:rPr>
          <w:rFonts w:asciiTheme="minorHAnsi" w:hAnsiTheme="minorHAnsi" w:cstheme="minorHAnsi"/>
          <w:b w:val="0"/>
          <w:bCs w:val="0"/>
          <w:sz w:val="24"/>
          <w:szCs w:val="24"/>
        </w:rPr>
        <w:t>Making digital health services a mainstream part of the NHS, so that in five years’ time, patients in England will be able to access online GP consultations.</w:t>
      </w:r>
      <w:bookmarkEnd w:id="41"/>
    </w:p>
    <w:p w:rsidRPr="00443B74" w:rsidR="00A555F1" w:rsidP="00A555F1" w:rsidRDefault="00A555F1" w14:paraId="6150AF01" w14:textId="77777777">
      <w:pPr>
        <w:rPr>
          <w:rFonts w:asciiTheme="minorHAnsi" w:hAnsiTheme="minorHAnsi" w:cstheme="minorHAnsi"/>
          <w:szCs w:val="24"/>
        </w:rPr>
      </w:pPr>
    </w:p>
    <w:p w:rsidRPr="00443B74" w:rsidR="002C5B44" w:rsidP="003D76BB" w:rsidRDefault="002C5B44" w14:paraId="470A73AC" w14:textId="77777777">
      <w:pPr>
        <w:pStyle w:val="Heading2"/>
        <w:numPr>
          <w:ilvl w:val="1"/>
          <w:numId w:val="20"/>
        </w:numPr>
        <w:rPr>
          <w:rFonts w:asciiTheme="minorHAnsi" w:hAnsiTheme="minorHAnsi" w:cstheme="minorHAnsi"/>
          <w:sz w:val="24"/>
          <w:szCs w:val="24"/>
        </w:rPr>
      </w:pPr>
      <w:r w:rsidRPr="00443B74">
        <w:rPr>
          <w:rFonts w:asciiTheme="minorHAnsi" w:hAnsiTheme="minorHAnsi" w:cstheme="minorHAnsi"/>
          <w:sz w:val="24"/>
          <w:szCs w:val="24"/>
        </w:rPr>
        <w:t>For community pharmacy, the plan states:</w:t>
      </w:r>
    </w:p>
    <w:p w:rsidRPr="00443B74" w:rsidR="002C5B44" w:rsidP="006362F9" w:rsidRDefault="002C5B44" w14:paraId="770463A6" w14:textId="34478B0A">
      <w:pPr>
        <w:pStyle w:val="Heading2"/>
        <w:numPr>
          <w:ilvl w:val="0"/>
          <w:numId w:val="9"/>
        </w:numPr>
        <w:rPr>
          <w:rFonts w:asciiTheme="minorHAnsi" w:hAnsiTheme="minorHAnsi" w:cstheme="minorHAnsi"/>
          <w:b w:val="0"/>
          <w:bCs w:val="0"/>
          <w:sz w:val="24"/>
          <w:szCs w:val="24"/>
        </w:rPr>
      </w:pPr>
      <w:bookmarkStart w:name="_Toc104811723" w:id="42"/>
      <w:r w:rsidRPr="00443B74">
        <w:rPr>
          <w:rFonts w:asciiTheme="minorHAnsi" w:hAnsiTheme="minorHAnsi" w:cstheme="minorHAnsi"/>
          <w:b w:val="0"/>
          <w:bCs w:val="0"/>
          <w:sz w:val="24"/>
          <w:szCs w:val="24"/>
        </w:rPr>
        <w:t xml:space="preserve">NHS England will work with Government to make greater use of community pharmacists’ skills and opportunities to engage </w:t>
      </w:r>
      <w:r w:rsidRPr="00443B74" w:rsidR="00442B55">
        <w:rPr>
          <w:rFonts w:asciiTheme="minorHAnsi" w:hAnsiTheme="minorHAnsi" w:cstheme="minorHAnsi"/>
          <w:b w:val="0"/>
          <w:bCs w:val="0"/>
          <w:sz w:val="24"/>
          <w:szCs w:val="24"/>
        </w:rPr>
        <w:t>patients.</w:t>
      </w:r>
      <w:bookmarkEnd w:id="42"/>
    </w:p>
    <w:p w:rsidRPr="00443B74" w:rsidR="002C5B44" w:rsidP="006362F9" w:rsidRDefault="002C5B44" w14:paraId="7E6FD328" w14:textId="2250D766">
      <w:pPr>
        <w:pStyle w:val="Heading2"/>
        <w:numPr>
          <w:ilvl w:val="0"/>
          <w:numId w:val="9"/>
        </w:numPr>
        <w:rPr>
          <w:rFonts w:asciiTheme="minorHAnsi" w:hAnsiTheme="minorHAnsi" w:cstheme="minorHAnsi"/>
          <w:b w:val="0"/>
          <w:bCs w:val="0"/>
          <w:sz w:val="24"/>
          <w:szCs w:val="24"/>
        </w:rPr>
      </w:pPr>
      <w:bookmarkStart w:name="_Toc104811724" w:id="43"/>
      <w:r w:rsidRPr="00443B74">
        <w:rPr>
          <w:rFonts w:asciiTheme="minorHAnsi" w:hAnsiTheme="minorHAnsi" w:cstheme="minorHAnsi"/>
          <w:b w:val="0"/>
          <w:bCs w:val="0"/>
          <w:sz w:val="24"/>
          <w:szCs w:val="24"/>
        </w:rPr>
        <w:t xml:space="preserve">NHS England and the Government will explore further efficiencies through reform of reimbursement and wider supply </w:t>
      </w:r>
      <w:r w:rsidRPr="00443B74" w:rsidR="00442B55">
        <w:rPr>
          <w:rFonts w:asciiTheme="minorHAnsi" w:hAnsiTheme="minorHAnsi" w:cstheme="minorHAnsi"/>
          <w:b w:val="0"/>
          <w:bCs w:val="0"/>
          <w:sz w:val="24"/>
          <w:szCs w:val="24"/>
        </w:rPr>
        <w:t>arrangements.</w:t>
      </w:r>
      <w:bookmarkEnd w:id="43"/>
    </w:p>
    <w:p w:rsidRPr="00443B74" w:rsidR="002C5B44" w:rsidP="006362F9" w:rsidRDefault="002C5B44" w14:paraId="2304AF7A" w14:textId="77777777">
      <w:pPr>
        <w:pStyle w:val="Heading2"/>
        <w:numPr>
          <w:ilvl w:val="0"/>
          <w:numId w:val="9"/>
        </w:numPr>
        <w:rPr>
          <w:rFonts w:asciiTheme="minorHAnsi" w:hAnsiTheme="minorHAnsi" w:cstheme="minorHAnsi"/>
          <w:b w:val="0"/>
          <w:bCs w:val="0"/>
          <w:sz w:val="24"/>
          <w:szCs w:val="24"/>
        </w:rPr>
      </w:pPr>
      <w:bookmarkStart w:name="_Toc104811725" w:id="44"/>
      <w:r w:rsidRPr="00443B74">
        <w:rPr>
          <w:rFonts w:asciiTheme="minorHAnsi" w:hAnsiTheme="minorHAnsi" w:cstheme="minorHAnsi"/>
          <w:b w:val="0"/>
          <w:bCs w:val="0"/>
          <w:sz w:val="24"/>
          <w:szCs w:val="24"/>
        </w:rPr>
        <w:t>NHS England will work with community pharmacists and others to provide opportunities for the public to check their health, through tests for high blood pressure and other high-risk conditions; and</w:t>
      </w:r>
      <w:bookmarkEnd w:id="44"/>
    </w:p>
    <w:p w:rsidRPr="00443B74" w:rsidR="002C5B44" w:rsidP="006362F9" w:rsidRDefault="002C5B44" w14:paraId="05CC9E3C" w14:textId="77777777">
      <w:pPr>
        <w:pStyle w:val="Heading2"/>
        <w:numPr>
          <w:ilvl w:val="0"/>
          <w:numId w:val="9"/>
        </w:numPr>
        <w:rPr>
          <w:rFonts w:asciiTheme="minorHAnsi" w:hAnsiTheme="minorHAnsi" w:cstheme="minorHAnsi"/>
          <w:b w:val="0"/>
          <w:bCs w:val="0"/>
          <w:sz w:val="24"/>
          <w:szCs w:val="24"/>
        </w:rPr>
      </w:pPr>
      <w:bookmarkStart w:name="_Toc104811726" w:id="45"/>
      <w:r w:rsidRPr="00443B74">
        <w:rPr>
          <w:rFonts w:asciiTheme="minorHAnsi" w:hAnsiTheme="minorHAnsi" w:cstheme="minorHAnsi"/>
          <w:b w:val="0"/>
          <w:bCs w:val="0"/>
          <w:sz w:val="24"/>
          <w:szCs w:val="24"/>
        </w:rPr>
        <w:t>From 2019, NHS 111 will start direct booking into GP practices across the country, as well as referring on to community pharmacies who can support urgent care and promote patient self-care and self-management.</w:t>
      </w:r>
      <w:bookmarkEnd w:id="45"/>
    </w:p>
    <w:p w:rsidRPr="00443B74" w:rsidR="002C5B44" w:rsidP="003077A1" w:rsidRDefault="002C5B44" w14:paraId="15DF1F25" w14:textId="7EB6DC56">
      <w:pPr>
        <w:pStyle w:val="Heading2"/>
        <w:numPr>
          <w:ilvl w:val="0"/>
          <w:numId w:val="0"/>
        </w:numPr>
        <w:tabs>
          <w:tab w:val="clear" w:pos="431"/>
        </w:tabs>
        <w:ind w:left="1134"/>
        <w:rPr>
          <w:rFonts w:asciiTheme="minorHAnsi" w:hAnsiTheme="minorHAnsi" w:cstheme="minorHAnsi"/>
          <w:b w:val="0"/>
          <w:bCs w:val="0"/>
          <w:sz w:val="24"/>
          <w:szCs w:val="24"/>
        </w:rPr>
      </w:pPr>
      <w:bookmarkStart w:name="_Toc104811727" w:id="46"/>
      <w:r w:rsidRPr="00443B74">
        <w:rPr>
          <w:rFonts w:asciiTheme="minorHAnsi" w:hAnsiTheme="minorHAnsi" w:cstheme="minorHAnsi"/>
          <w:b w:val="0"/>
          <w:bCs w:val="0"/>
          <w:sz w:val="24"/>
          <w:szCs w:val="24"/>
        </w:rPr>
        <w:t xml:space="preserve">NHS England also makes several mentions of pharmacists, </w:t>
      </w:r>
      <w:r w:rsidRPr="00443B74" w:rsidR="00DA77B0">
        <w:rPr>
          <w:rFonts w:asciiTheme="minorHAnsi" w:hAnsiTheme="minorHAnsi" w:cstheme="minorHAnsi"/>
          <w:b w:val="0"/>
          <w:bCs w:val="0"/>
          <w:sz w:val="24"/>
          <w:szCs w:val="24"/>
        </w:rPr>
        <w:t>noting</w:t>
      </w:r>
      <w:r w:rsidRPr="00443B74">
        <w:rPr>
          <w:rFonts w:asciiTheme="minorHAnsi" w:hAnsiTheme="minorHAnsi" w:cstheme="minorHAnsi"/>
          <w:b w:val="0"/>
          <w:bCs w:val="0"/>
          <w:sz w:val="24"/>
          <w:szCs w:val="24"/>
        </w:rPr>
        <w:t xml:space="preserve"> the role that they will play in local Primary Care Networks</w:t>
      </w:r>
      <w:r w:rsidR="00C731DB">
        <w:rPr>
          <w:rFonts w:asciiTheme="minorHAnsi" w:hAnsiTheme="minorHAnsi" w:cstheme="minorHAnsi"/>
          <w:b w:val="0"/>
          <w:bCs w:val="0"/>
          <w:sz w:val="24"/>
          <w:szCs w:val="24"/>
        </w:rPr>
        <w:t xml:space="preserve"> (PCNs)</w:t>
      </w:r>
      <w:r w:rsidRPr="00443B74">
        <w:rPr>
          <w:rFonts w:asciiTheme="minorHAnsi" w:hAnsiTheme="minorHAnsi" w:cstheme="minorHAnsi"/>
          <w:b w:val="0"/>
          <w:bCs w:val="0"/>
          <w:sz w:val="24"/>
          <w:szCs w:val="24"/>
        </w:rPr>
        <w:t>. Pharmacists may be involved in helping to identify and treat people with high-risk conditions, undertaking a range of medicine reviews, including educating patients on the correct use of inhalers, and offering medicine reviews to care home residents.</w:t>
      </w:r>
      <w:bookmarkEnd w:id="46"/>
    </w:p>
    <w:p w:rsidRPr="00443B74" w:rsidR="00E95178" w:rsidP="00E95178" w:rsidRDefault="00E95178" w14:paraId="0E476C2D" w14:textId="77777777">
      <w:pPr>
        <w:rPr>
          <w:rFonts w:asciiTheme="minorHAnsi" w:hAnsiTheme="minorHAnsi" w:cstheme="minorHAnsi"/>
        </w:rPr>
      </w:pPr>
    </w:p>
    <w:p w:rsidRPr="00443B74" w:rsidR="002C5B44" w:rsidP="003D76BB" w:rsidRDefault="002C5B44" w14:paraId="2BBA7C86" w14:textId="4BDF04AF">
      <w:pPr>
        <w:pStyle w:val="Heading2"/>
        <w:numPr>
          <w:ilvl w:val="1"/>
          <w:numId w:val="20"/>
        </w:numPr>
        <w:rPr>
          <w:rFonts w:asciiTheme="minorHAnsi" w:hAnsiTheme="minorHAnsi" w:cstheme="minorHAnsi"/>
          <w:sz w:val="24"/>
          <w:szCs w:val="24"/>
        </w:rPr>
      </w:pPr>
      <w:r w:rsidRPr="00443B74">
        <w:rPr>
          <w:rFonts w:asciiTheme="minorHAnsi" w:hAnsiTheme="minorHAnsi" w:cstheme="minorHAnsi"/>
          <w:sz w:val="24"/>
          <w:szCs w:val="24"/>
        </w:rPr>
        <w:t>Integrated Care Systems</w:t>
      </w:r>
    </w:p>
    <w:p w:rsidRPr="00443B74" w:rsidR="002C5B44" w:rsidP="003D76BB" w:rsidRDefault="002C5B44" w14:paraId="5EB64542" w14:textId="11035C5B">
      <w:pPr>
        <w:pStyle w:val="Heading3"/>
        <w:numPr>
          <w:ilvl w:val="2"/>
          <w:numId w:val="19"/>
        </w:numPr>
        <w:ind w:left="2127" w:hanging="709"/>
        <w:rPr>
          <w:rFonts w:asciiTheme="minorHAnsi" w:hAnsiTheme="minorHAnsi" w:cstheme="minorHAnsi"/>
          <w:sz w:val="24"/>
        </w:rPr>
      </w:pPr>
      <w:bookmarkStart w:name="_Toc104811729" w:id="47"/>
      <w:r w:rsidRPr="00443B74">
        <w:rPr>
          <w:rFonts w:asciiTheme="minorHAnsi" w:hAnsiTheme="minorHAnsi" w:cstheme="minorHAnsi"/>
          <w:sz w:val="24"/>
        </w:rPr>
        <w:t xml:space="preserve">The NHS Long Term Plan confirmed that all parts of England would be served by an </w:t>
      </w:r>
      <w:r w:rsidR="00C70FAC">
        <w:rPr>
          <w:rFonts w:asciiTheme="minorHAnsi" w:hAnsiTheme="minorHAnsi" w:cstheme="minorHAnsi"/>
          <w:sz w:val="24"/>
        </w:rPr>
        <w:t>I</w:t>
      </w:r>
      <w:r w:rsidRPr="00443B74">
        <w:rPr>
          <w:rFonts w:asciiTheme="minorHAnsi" w:hAnsiTheme="minorHAnsi" w:cstheme="minorHAnsi"/>
          <w:sz w:val="24"/>
        </w:rPr>
        <w:t xml:space="preserve">ntegrated </w:t>
      </w:r>
      <w:r w:rsidR="00C70FAC">
        <w:rPr>
          <w:rFonts w:asciiTheme="minorHAnsi" w:hAnsiTheme="minorHAnsi" w:cstheme="minorHAnsi"/>
          <w:sz w:val="24"/>
        </w:rPr>
        <w:t>C</w:t>
      </w:r>
      <w:r w:rsidRPr="00443B74">
        <w:rPr>
          <w:rFonts w:asciiTheme="minorHAnsi" w:hAnsiTheme="minorHAnsi" w:cstheme="minorHAnsi"/>
          <w:sz w:val="24"/>
        </w:rPr>
        <w:t xml:space="preserve">are </w:t>
      </w:r>
      <w:r w:rsidR="00C70FAC">
        <w:rPr>
          <w:rFonts w:asciiTheme="minorHAnsi" w:hAnsiTheme="minorHAnsi" w:cstheme="minorHAnsi"/>
          <w:sz w:val="24"/>
        </w:rPr>
        <w:t>S</w:t>
      </w:r>
      <w:r w:rsidRPr="00443B74">
        <w:rPr>
          <w:rFonts w:asciiTheme="minorHAnsi" w:hAnsiTheme="minorHAnsi" w:cstheme="minorHAnsi"/>
          <w:sz w:val="24"/>
        </w:rPr>
        <w:t xml:space="preserve">ystem (ICS) from April 2021 (delayed due to </w:t>
      </w:r>
      <w:r w:rsidR="00C70FAC">
        <w:rPr>
          <w:rFonts w:asciiTheme="minorHAnsi" w:hAnsiTheme="minorHAnsi" w:cstheme="minorHAnsi"/>
          <w:sz w:val="24"/>
        </w:rPr>
        <w:t xml:space="preserve">the </w:t>
      </w:r>
      <w:r w:rsidRPr="00443B74">
        <w:rPr>
          <w:rFonts w:asciiTheme="minorHAnsi" w:hAnsiTheme="minorHAnsi" w:cstheme="minorHAnsi"/>
          <w:sz w:val="24"/>
        </w:rPr>
        <w:t>C</w:t>
      </w:r>
      <w:r w:rsidR="00C70FAC">
        <w:rPr>
          <w:rFonts w:asciiTheme="minorHAnsi" w:hAnsiTheme="minorHAnsi" w:cstheme="minorHAnsi"/>
          <w:sz w:val="24"/>
        </w:rPr>
        <w:t>OVID</w:t>
      </w:r>
      <w:r w:rsidRPr="00443B74">
        <w:rPr>
          <w:rFonts w:asciiTheme="minorHAnsi" w:hAnsiTheme="minorHAnsi" w:cstheme="minorHAnsi"/>
          <w:sz w:val="24"/>
        </w:rPr>
        <w:t>-19 pandemic), building on the lessons of the earliest systems and the achievements of earlier work through sustainability and transformation partnerships and vanguards.</w:t>
      </w:r>
      <w:bookmarkEnd w:id="47"/>
    </w:p>
    <w:p w:rsidRPr="00443B74" w:rsidR="002C5B44" w:rsidP="003D76BB" w:rsidRDefault="002C5B44" w14:paraId="3B8159FC" w14:textId="6FCF8C55">
      <w:pPr>
        <w:pStyle w:val="Heading3"/>
        <w:numPr>
          <w:ilvl w:val="2"/>
          <w:numId w:val="19"/>
        </w:numPr>
        <w:ind w:left="2127" w:hanging="709"/>
        <w:rPr>
          <w:rFonts w:asciiTheme="minorHAnsi" w:hAnsiTheme="minorHAnsi" w:cstheme="minorHAnsi"/>
          <w:sz w:val="24"/>
        </w:rPr>
      </w:pPr>
      <w:bookmarkStart w:name="_Toc104811730" w:id="48"/>
      <w:r w:rsidRPr="00443B74">
        <w:rPr>
          <w:rFonts w:asciiTheme="minorHAnsi" w:hAnsiTheme="minorHAnsi" w:cstheme="minorHAnsi"/>
          <w:sz w:val="24"/>
        </w:rPr>
        <w:t xml:space="preserve">In Essex, the </w:t>
      </w:r>
      <w:r w:rsidR="00CB347D">
        <w:rPr>
          <w:rFonts w:asciiTheme="minorHAnsi" w:hAnsiTheme="minorHAnsi" w:cstheme="minorHAnsi"/>
          <w:sz w:val="24"/>
        </w:rPr>
        <w:t>three</w:t>
      </w:r>
      <w:r w:rsidRPr="00443B74">
        <w:rPr>
          <w:rFonts w:asciiTheme="minorHAnsi" w:hAnsiTheme="minorHAnsi" w:cstheme="minorHAnsi"/>
          <w:sz w:val="24"/>
        </w:rPr>
        <w:t xml:space="preserve"> integrated care systems are collaborating with their partners at system level to look at the infrastructure needed to support this reform. This has led to the development of Alliances and health care partnerships which will focus on place-based delivery, working with partners to address health and health inequalities at a local level.</w:t>
      </w:r>
      <w:bookmarkEnd w:id="48"/>
    </w:p>
    <w:p w:rsidRPr="00443B74" w:rsidR="002C5B44" w:rsidP="00126F6F" w:rsidRDefault="002C5B44" w14:paraId="6C65FE4C" w14:textId="77777777">
      <w:pPr>
        <w:ind w:left="576"/>
        <w:rPr>
          <w:rFonts w:asciiTheme="minorHAnsi" w:hAnsiTheme="minorHAnsi" w:eastAsiaTheme="majorEastAsia" w:cstheme="minorHAnsi"/>
          <w:szCs w:val="24"/>
        </w:rPr>
      </w:pPr>
    </w:p>
    <w:p w:rsidRPr="00443B74" w:rsidR="002C5B44" w:rsidP="003D76BB" w:rsidRDefault="002C5B44" w14:paraId="1FD99D13" w14:textId="2D05610D">
      <w:pPr>
        <w:pStyle w:val="Heading3"/>
        <w:numPr>
          <w:ilvl w:val="2"/>
          <w:numId w:val="19"/>
        </w:numPr>
        <w:ind w:left="2127" w:hanging="709"/>
        <w:rPr>
          <w:rFonts w:asciiTheme="minorHAnsi" w:hAnsiTheme="minorHAnsi" w:cstheme="minorHAnsi"/>
          <w:sz w:val="24"/>
        </w:rPr>
      </w:pPr>
      <w:bookmarkStart w:name="_Toc104811731" w:id="49"/>
      <w:r w:rsidRPr="00443B74">
        <w:rPr>
          <w:rFonts w:asciiTheme="minorHAnsi" w:hAnsiTheme="minorHAnsi" w:cstheme="minorHAnsi"/>
          <w:sz w:val="24"/>
        </w:rPr>
        <w:lastRenderedPageBreak/>
        <w:t xml:space="preserve">The </w:t>
      </w:r>
      <w:r w:rsidR="00CB347D">
        <w:rPr>
          <w:rFonts w:asciiTheme="minorHAnsi" w:hAnsiTheme="minorHAnsi" w:cstheme="minorHAnsi"/>
          <w:sz w:val="24"/>
        </w:rPr>
        <w:t>five</w:t>
      </w:r>
      <w:r w:rsidRPr="00443B74">
        <w:rPr>
          <w:rFonts w:asciiTheme="minorHAnsi" w:hAnsiTheme="minorHAnsi" w:cstheme="minorHAnsi"/>
          <w:sz w:val="24"/>
        </w:rPr>
        <w:t xml:space="preserve"> Essex CCGs and two neighbouring unitary local authorities will become:</w:t>
      </w:r>
      <w:bookmarkEnd w:id="49"/>
    </w:p>
    <w:p w:rsidRPr="00443B74" w:rsidR="002C5B44" w:rsidP="006362F9" w:rsidRDefault="002C5B44" w14:paraId="7A6BB84B" w14:textId="77777777">
      <w:pPr>
        <w:pStyle w:val="ListParagraph"/>
        <w:numPr>
          <w:ilvl w:val="0"/>
          <w:numId w:val="10"/>
        </w:numPr>
        <w:ind w:left="2268" w:hanging="425"/>
        <w:rPr>
          <w:rFonts w:asciiTheme="minorHAnsi" w:hAnsiTheme="minorHAnsi" w:eastAsiaTheme="majorEastAsia" w:cstheme="minorHAnsi"/>
          <w:szCs w:val="24"/>
        </w:rPr>
      </w:pPr>
      <w:r w:rsidRPr="00443B74">
        <w:rPr>
          <w:rFonts w:asciiTheme="minorHAnsi" w:hAnsiTheme="minorHAnsi" w:eastAsiaTheme="majorEastAsia" w:cstheme="minorHAnsi"/>
          <w:szCs w:val="24"/>
        </w:rPr>
        <w:t>Mid and South Essex ICS</w:t>
      </w:r>
    </w:p>
    <w:p w:rsidRPr="00443B74" w:rsidR="002C5B44" w:rsidP="006362F9" w:rsidRDefault="002C5B44" w14:paraId="1189FFA6" w14:textId="77777777">
      <w:pPr>
        <w:pStyle w:val="ListParagraph"/>
        <w:numPr>
          <w:ilvl w:val="0"/>
          <w:numId w:val="10"/>
        </w:numPr>
        <w:ind w:left="2268" w:hanging="425"/>
        <w:rPr>
          <w:rFonts w:asciiTheme="minorHAnsi" w:hAnsiTheme="minorHAnsi" w:eastAsiaTheme="majorEastAsia" w:cstheme="minorHAnsi"/>
          <w:szCs w:val="24"/>
        </w:rPr>
      </w:pPr>
      <w:r w:rsidRPr="00443B74">
        <w:rPr>
          <w:rFonts w:asciiTheme="minorHAnsi" w:hAnsiTheme="minorHAnsi" w:eastAsiaTheme="majorEastAsia" w:cstheme="minorHAnsi"/>
          <w:szCs w:val="24"/>
        </w:rPr>
        <w:t>West Essex and Hertfordshire ICS</w:t>
      </w:r>
    </w:p>
    <w:p w:rsidRPr="00443B74" w:rsidR="002C5B44" w:rsidP="006362F9" w:rsidRDefault="002C5B44" w14:paraId="76213414" w14:textId="77777777">
      <w:pPr>
        <w:pStyle w:val="ListParagraph"/>
        <w:numPr>
          <w:ilvl w:val="0"/>
          <w:numId w:val="10"/>
        </w:numPr>
        <w:ind w:left="2268" w:hanging="425"/>
        <w:rPr>
          <w:rFonts w:asciiTheme="minorHAnsi" w:hAnsiTheme="minorHAnsi" w:eastAsiaTheme="majorEastAsia" w:cstheme="minorHAnsi"/>
          <w:szCs w:val="24"/>
        </w:rPr>
      </w:pPr>
      <w:r w:rsidRPr="00443B74">
        <w:rPr>
          <w:rFonts w:asciiTheme="minorHAnsi" w:hAnsiTheme="minorHAnsi" w:eastAsiaTheme="majorEastAsia" w:cstheme="minorHAnsi"/>
          <w:szCs w:val="24"/>
        </w:rPr>
        <w:t>North East Essex and Suffolk ICS</w:t>
      </w:r>
    </w:p>
    <w:p w:rsidRPr="00443B74" w:rsidR="002C5B44" w:rsidP="00126F6F" w:rsidRDefault="002C5B44" w14:paraId="72D7ECFB" w14:textId="77777777">
      <w:pPr>
        <w:ind w:left="576"/>
        <w:rPr>
          <w:rFonts w:asciiTheme="minorHAnsi" w:hAnsiTheme="minorHAnsi" w:eastAsiaTheme="majorEastAsia" w:cstheme="minorHAnsi"/>
          <w:szCs w:val="24"/>
        </w:rPr>
      </w:pPr>
    </w:p>
    <w:p w:rsidRPr="00443B74" w:rsidR="002C5B44" w:rsidP="003D76BB" w:rsidRDefault="002C5B44" w14:paraId="60AB53FD" w14:textId="79D80F53">
      <w:pPr>
        <w:pStyle w:val="Heading3"/>
        <w:numPr>
          <w:ilvl w:val="2"/>
          <w:numId w:val="19"/>
        </w:numPr>
        <w:ind w:left="2127" w:hanging="709"/>
        <w:rPr>
          <w:rFonts w:asciiTheme="minorHAnsi" w:hAnsiTheme="minorHAnsi" w:cstheme="minorHAnsi"/>
          <w:sz w:val="24"/>
        </w:rPr>
      </w:pPr>
      <w:bookmarkStart w:name="_Toc104811732" w:id="50"/>
      <w:r w:rsidRPr="00443B74">
        <w:rPr>
          <w:rFonts w:asciiTheme="minorHAnsi" w:hAnsiTheme="minorHAnsi" w:cstheme="minorHAnsi"/>
          <w:sz w:val="24"/>
        </w:rPr>
        <w:t>NHSE</w:t>
      </w:r>
      <w:r w:rsidRPr="00443B74" w:rsidR="00454F88">
        <w:rPr>
          <w:rFonts w:asciiTheme="minorHAnsi" w:hAnsiTheme="minorHAnsi" w:cstheme="minorHAnsi"/>
          <w:sz w:val="24"/>
        </w:rPr>
        <w:t>&amp;I</w:t>
      </w:r>
      <w:r w:rsidRPr="00443B74">
        <w:rPr>
          <w:rFonts w:asciiTheme="minorHAnsi" w:hAnsiTheme="minorHAnsi" w:cstheme="minorHAnsi"/>
          <w:sz w:val="24"/>
        </w:rPr>
        <w:t xml:space="preserve"> has confirmed the intention to delegate some NHS England commissioning functions to </w:t>
      </w:r>
      <w:r w:rsidRPr="4AD043F0" w:rsidR="00454F88">
        <w:rPr>
          <w:rFonts w:asciiTheme="minorHAnsi" w:hAnsiTheme="minorHAnsi" w:cstheme="minorBidi"/>
          <w:sz w:val="24"/>
        </w:rPr>
        <w:t>ICSs</w:t>
      </w:r>
      <w:r w:rsidRPr="00443B74" w:rsidR="00454F88">
        <w:rPr>
          <w:rFonts w:asciiTheme="minorHAnsi" w:hAnsiTheme="minorHAnsi" w:cstheme="minorHAnsi"/>
          <w:sz w:val="24"/>
        </w:rPr>
        <w:t xml:space="preserve"> </w:t>
      </w:r>
      <w:r w:rsidRPr="00443B74">
        <w:rPr>
          <w:rFonts w:asciiTheme="minorHAnsi" w:hAnsiTheme="minorHAnsi" w:cstheme="minorHAnsi"/>
          <w:sz w:val="24"/>
        </w:rPr>
        <w:t>from 2022</w:t>
      </w:r>
      <w:r w:rsidR="003C43F6">
        <w:rPr>
          <w:rFonts w:asciiTheme="minorHAnsi" w:hAnsiTheme="minorHAnsi" w:cstheme="minorHAnsi"/>
          <w:sz w:val="24"/>
        </w:rPr>
        <w:t>.</w:t>
      </w:r>
      <w:bookmarkEnd w:id="50"/>
    </w:p>
    <w:p w:rsidRPr="00443B74" w:rsidR="002C5B44" w:rsidP="009B265D" w:rsidRDefault="002C5B44" w14:paraId="27C20606" w14:textId="77777777">
      <w:pPr>
        <w:rPr>
          <w:rFonts w:asciiTheme="minorHAnsi" w:hAnsiTheme="minorHAnsi" w:cstheme="minorHAnsi"/>
          <w:szCs w:val="24"/>
        </w:rPr>
      </w:pPr>
    </w:p>
    <w:p w:rsidRPr="00443B74" w:rsidR="002C5B44" w:rsidP="003D76BB" w:rsidRDefault="002C5B44" w14:paraId="596DEA59" w14:textId="77777777">
      <w:pPr>
        <w:pStyle w:val="Heading2"/>
        <w:numPr>
          <w:ilvl w:val="1"/>
          <w:numId w:val="19"/>
        </w:numPr>
        <w:ind w:left="1134" w:hanging="708"/>
        <w:rPr>
          <w:rFonts w:asciiTheme="minorHAnsi" w:hAnsiTheme="minorHAnsi" w:cstheme="minorHAnsi"/>
          <w:sz w:val="24"/>
          <w:szCs w:val="24"/>
        </w:rPr>
      </w:pPr>
      <w:r w:rsidRPr="00443B74">
        <w:rPr>
          <w:rFonts w:asciiTheme="minorHAnsi" w:hAnsiTheme="minorHAnsi" w:cstheme="minorHAnsi"/>
          <w:sz w:val="24"/>
          <w:szCs w:val="24"/>
        </w:rPr>
        <w:t>Pharmacy in Place</w:t>
      </w:r>
      <w:r w:rsidRPr="00443B74">
        <w:rPr>
          <w:rStyle w:val="FootnoteReference"/>
          <w:rFonts w:asciiTheme="minorHAnsi" w:hAnsiTheme="minorHAnsi" w:cstheme="minorHAnsi"/>
          <w:sz w:val="24"/>
          <w:szCs w:val="24"/>
        </w:rPr>
        <w:footnoteReference w:id="6"/>
      </w:r>
      <w:r w:rsidRPr="00443B74">
        <w:rPr>
          <w:rFonts w:asciiTheme="minorHAnsi" w:hAnsiTheme="minorHAnsi" w:cstheme="minorHAnsi"/>
          <w:sz w:val="24"/>
          <w:szCs w:val="24"/>
        </w:rPr>
        <w:t xml:space="preserve"> </w:t>
      </w:r>
    </w:p>
    <w:p w:rsidRPr="00443B74" w:rsidR="002C5B44" w:rsidP="003D76BB" w:rsidRDefault="002C5B44" w14:paraId="68C42DD3" w14:textId="730F46B5">
      <w:pPr>
        <w:pStyle w:val="Heading3"/>
        <w:numPr>
          <w:ilvl w:val="2"/>
          <w:numId w:val="19"/>
        </w:numPr>
        <w:ind w:left="2127" w:hanging="709"/>
        <w:rPr>
          <w:rFonts w:asciiTheme="minorHAnsi" w:hAnsiTheme="minorHAnsi" w:cstheme="minorHAnsi"/>
          <w:sz w:val="24"/>
        </w:rPr>
      </w:pPr>
      <w:bookmarkStart w:name="_Toc104811734" w:id="51"/>
      <w:r w:rsidRPr="00443B74">
        <w:rPr>
          <w:rFonts w:asciiTheme="minorHAnsi" w:hAnsiTheme="minorHAnsi" w:cstheme="minorHAnsi"/>
          <w:sz w:val="24"/>
        </w:rPr>
        <w:t>The NHS Long Term Plan set out the requirements for the establishment of I</w:t>
      </w:r>
      <w:r w:rsidRPr="00443B74" w:rsidR="00454F88">
        <w:rPr>
          <w:rFonts w:asciiTheme="minorHAnsi" w:hAnsiTheme="minorHAnsi" w:cstheme="minorHAnsi"/>
          <w:sz w:val="24"/>
        </w:rPr>
        <w:t>CS’s</w:t>
      </w:r>
      <w:r w:rsidRPr="00443B74">
        <w:rPr>
          <w:rFonts w:asciiTheme="minorHAnsi" w:hAnsiTheme="minorHAnsi" w:cstheme="minorHAnsi"/>
          <w:sz w:val="24"/>
        </w:rPr>
        <w:t xml:space="preserve"> that will enable the streamlining of commissioning decisions at a system level for place. This includes supporting providers to partner with local government and other community organisations on population health and service redesign. It is predicated on a radical uplift in prevention and early interventions that can reduce hospital stays and strengthen people’s capacity and ability to take greater control over management of their own health.</w:t>
      </w:r>
      <w:bookmarkEnd w:id="51"/>
      <w:r w:rsidRPr="00443B74">
        <w:rPr>
          <w:rFonts w:asciiTheme="minorHAnsi" w:hAnsiTheme="minorHAnsi" w:cstheme="minorHAnsi"/>
          <w:sz w:val="24"/>
        </w:rPr>
        <w:t xml:space="preserve"> </w:t>
      </w:r>
    </w:p>
    <w:p w:rsidRPr="00443B74" w:rsidR="002C5B44" w:rsidP="003D76BB" w:rsidRDefault="002C5B44" w14:paraId="491EDB28" w14:textId="77777777">
      <w:pPr>
        <w:pStyle w:val="Heading3"/>
        <w:numPr>
          <w:ilvl w:val="2"/>
          <w:numId w:val="19"/>
        </w:numPr>
        <w:ind w:left="2127" w:hanging="709"/>
        <w:rPr>
          <w:rFonts w:asciiTheme="minorHAnsi" w:hAnsiTheme="minorHAnsi" w:cstheme="minorHAnsi"/>
          <w:sz w:val="24"/>
        </w:rPr>
      </w:pPr>
      <w:bookmarkStart w:name="_Toc104811735" w:id="52"/>
      <w:r w:rsidRPr="00443B74">
        <w:rPr>
          <w:rFonts w:asciiTheme="minorHAnsi" w:hAnsiTheme="minorHAnsi" w:cstheme="minorHAnsi"/>
          <w:sz w:val="24"/>
        </w:rPr>
        <w:t>In particular, each ICS will be responsible for:</w:t>
      </w:r>
      <w:bookmarkEnd w:id="52"/>
    </w:p>
    <w:p w:rsidRPr="00443B74" w:rsidR="002C5B44" w:rsidP="001D44D7" w:rsidRDefault="002C5B44" w14:paraId="3FCA6FC3" w14:textId="77777777">
      <w:pPr>
        <w:ind w:left="2127"/>
        <w:rPr>
          <w:rFonts w:asciiTheme="minorHAnsi" w:hAnsiTheme="minorHAnsi" w:cstheme="minorHAnsi"/>
          <w:szCs w:val="24"/>
        </w:rPr>
      </w:pPr>
      <w:r w:rsidRPr="00443B74">
        <w:rPr>
          <w:rFonts w:asciiTheme="minorHAnsi" w:hAnsiTheme="minorHAnsi" w:cstheme="minorHAnsi"/>
          <w:szCs w:val="24"/>
        </w:rPr>
        <w:t xml:space="preserve">• Bringing commissioners and providers together in new collaborative ways of working </w:t>
      </w:r>
    </w:p>
    <w:p w:rsidRPr="00443B74" w:rsidR="0096388E" w:rsidP="001D44D7" w:rsidRDefault="002C5B44" w14:paraId="3CD5A776" w14:textId="77777777">
      <w:pPr>
        <w:ind w:left="2127"/>
        <w:rPr>
          <w:rFonts w:asciiTheme="minorHAnsi" w:hAnsiTheme="minorHAnsi" w:cstheme="minorHAnsi"/>
          <w:szCs w:val="24"/>
        </w:rPr>
      </w:pPr>
      <w:r w:rsidRPr="00443B74">
        <w:rPr>
          <w:rFonts w:asciiTheme="minorHAnsi" w:hAnsiTheme="minorHAnsi" w:cstheme="minorHAnsi"/>
          <w:szCs w:val="24"/>
        </w:rPr>
        <w:t>• Providing system leadership on the basis of place for distinct geographical areas that cover approximately 1 – 3</w:t>
      </w:r>
    </w:p>
    <w:p w:rsidRPr="00443B74" w:rsidR="002C5B44" w:rsidP="001D44D7" w:rsidRDefault="0096388E" w14:paraId="542E6AB3" w14:textId="6A5EDDC9">
      <w:pPr>
        <w:ind w:left="2127"/>
        <w:rPr>
          <w:rFonts w:asciiTheme="minorHAnsi" w:hAnsiTheme="minorHAnsi" w:cstheme="minorHAnsi"/>
          <w:szCs w:val="24"/>
        </w:rPr>
      </w:pPr>
      <w:r w:rsidRPr="00443B74">
        <w:rPr>
          <w:rFonts w:asciiTheme="minorHAnsi" w:hAnsiTheme="minorHAnsi" w:cstheme="minorHAnsi"/>
          <w:szCs w:val="24"/>
        </w:rPr>
        <w:t xml:space="preserve"> </w:t>
      </w:r>
      <w:r w:rsidRPr="00443B74" w:rsidR="002C5B44">
        <w:rPr>
          <w:rFonts w:asciiTheme="minorHAnsi" w:hAnsiTheme="minorHAnsi" w:cstheme="minorHAnsi"/>
          <w:szCs w:val="24"/>
        </w:rPr>
        <w:t xml:space="preserve"> million people </w:t>
      </w:r>
    </w:p>
    <w:p w:rsidRPr="00443B74" w:rsidR="0096388E" w:rsidP="001D44D7" w:rsidRDefault="002C5B44" w14:paraId="031743C7" w14:textId="77777777">
      <w:pPr>
        <w:ind w:left="2127"/>
        <w:rPr>
          <w:rFonts w:asciiTheme="minorHAnsi" w:hAnsiTheme="minorHAnsi" w:cstheme="minorHAnsi"/>
          <w:szCs w:val="24"/>
        </w:rPr>
      </w:pPr>
      <w:r w:rsidRPr="00443B74">
        <w:rPr>
          <w:rFonts w:asciiTheme="minorHAnsi" w:hAnsiTheme="minorHAnsi" w:cstheme="minorHAnsi"/>
          <w:szCs w:val="24"/>
        </w:rPr>
        <w:t xml:space="preserve">• Integrating services across sectors and organisations including acute and community, mental and physical health </w:t>
      </w:r>
    </w:p>
    <w:p w:rsidRPr="00443B74" w:rsidR="002C5B44" w:rsidP="001D44D7" w:rsidRDefault="0096388E" w14:paraId="13C02D39" w14:textId="44F19614">
      <w:pPr>
        <w:ind w:left="2127"/>
        <w:rPr>
          <w:rFonts w:asciiTheme="minorHAnsi" w:hAnsiTheme="minorHAnsi" w:cstheme="minorHAnsi"/>
          <w:szCs w:val="24"/>
        </w:rPr>
      </w:pPr>
      <w:r w:rsidRPr="00443B74">
        <w:rPr>
          <w:rFonts w:asciiTheme="minorHAnsi" w:hAnsiTheme="minorHAnsi" w:cstheme="minorHAnsi"/>
          <w:szCs w:val="24"/>
        </w:rPr>
        <w:t xml:space="preserve">  </w:t>
      </w:r>
      <w:r w:rsidRPr="00443B74" w:rsidR="002C5B44">
        <w:rPr>
          <w:rFonts w:asciiTheme="minorHAnsi" w:hAnsiTheme="minorHAnsi" w:cstheme="minorHAnsi"/>
          <w:szCs w:val="24"/>
        </w:rPr>
        <w:t xml:space="preserve">and social care </w:t>
      </w:r>
    </w:p>
    <w:p w:rsidRPr="00443B74" w:rsidR="002C5B44" w:rsidP="001D44D7" w:rsidRDefault="002C5B44" w14:paraId="4E938F2A" w14:textId="77777777">
      <w:pPr>
        <w:ind w:left="2127"/>
        <w:rPr>
          <w:rFonts w:asciiTheme="minorHAnsi" w:hAnsiTheme="minorHAnsi" w:cstheme="minorHAnsi"/>
          <w:szCs w:val="24"/>
        </w:rPr>
      </w:pPr>
      <w:r w:rsidRPr="00443B74">
        <w:rPr>
          <w:rFonts w:asciiTheme="minorHAnsi" w:hAnsiTheme="minorHAnsi" w:cstheme="minorHAnsi"/>
          <w:szCs w:val="24"/>
        </w:rPr>
        <w:t>• Improving population health and reducing health inequalities</w:t>
      </w:r>
    </w:p>
    <w:p w:rsidRPr="00443B74" w:rsidR="002C5B44" w:rsidP="003D76BB" w:rsidRDefault="002C5B44" w14:paraId="0DE82596" w14:textId="77777777">
      <w:pPr>
        <w:pStyle w:val="Heading3"/>
        <w:numPr>
          <w:ilvl w:val="2"/>
          <w:numId w:val="19"/>
        </w:numPr>
        <w:ind w:left="2127" w:hanging="709"/>
        <w:rPr>
          <w:rFonts w:asciiTheme="minorHAnsi" w:hAnsiTheme="minorHAnsi" w:cstheme="minorHAnsi"/>
          <w:sz w:val="24"/>
        </w:rPr>
      </w:pPr>
      <w:bookmarkStart w:name="_Toc104811736" w:id="53"/>
      <w:r w:rsidRPr="00443B74">
        <w:rPr>
          <w:rFonts w:asciiTheme="minorHAnsi" w:hAnsiTheme="minorHAnsi" w:cstheme="minorHAnsi"/>
          <w:sz w:val="24"/>
        </w:rPr>
        <w:t>Community Pharmacy is directly relevant to delivering some of the top priorities for ICSs in the coming year:</w:t>
      </w:r>
      <w:bookmarkEnd w:id="53"/>
    </w:p>
    <w:p w:rsidRPr="00443B74" w:rsidR="002C5B44" w:rsidP="006863C8" w:rsidRDefault="002C5B44" w14:paraId="1DF6B17A" w14:textId="36C1D2E1">
      <w:pPr>
        <w:ind w:left="2127"/>
        <w:rPr>
          <w:rFonts w:asciiTheme="minorHAnsi" w:hAnsiTheme="minorHAnsi" w:cstheme="minorHAnsi"/>
          <w:szCs w:val="24"/>
        </w:rPr>
      </w:pPr>
      <w:r w:rsidRPr="00443B74">
        <w:rPr>
          <w:rFonts w:asciiTheme="minorHAnsi" w:hAnsiTheme="minorHAnsi" w:cstheme="minorHAnsi"/>
          <w:szCs w:val="24"/>
        </w:rPr>
        <w:t>• Delivering the NHS COVID</w:t>
      </w:r>
      <w:r w:rsidR="003C43F6">
        <w:rPr>
          <w:rFonts w:asciiTheme="minorHAnsi" w:hAnsiTheme="minorHAnsi" w:cstheme="minorHAnsi"/>
          <w:szCs w:val="24"/>
        </w:rPr>
        <w:t>-19</w:t>
      </w:r>
      <w:r w:rsidRPr="00443B74">
        <w:rPr>
          <w:rFonts w:asciiTheme="minorHAnsi" w:hAnsiTheme="minorHAnsi" w:cstheme="minorHAnsi"/>
          <w:szCs w:val="24"/>
        </w:rPr>
        <w:t xml:space="preserve"> vaccination programme and continuing to meet the needs of patients with COVID-19 </w:t>
      </w:r>
    </w:p>
    <w:p w:rsidRPr="00443B74" w:rsidR="002C5B44" w:rsidP="006863C8" w:rsidRDefault="002C5B44" w14:paraId="1C0361D3" w14:textId="32DF9B11">
      <w:pPr>
        <w:ind w:left="2127"/>
        <w:rPr>
          <w:rFonts w:asciiTheme="minorHAnsi" w:hAnsiTheme="minorHAnsi" w:cstheme="minorHAnsi"/>
          <w:szCs w:val="24"/>
        </w:rPr>
      </w:pPr>
      <w:r w:rsidRPr="00443B74">
        <w:rPr>
          <w:rFonts w:asciiTheme="minorHAnsi" w:hAnsiTheme="minorHAnsi" w:cstheme="minorHAnsi"/>
          <w:szCs w:val="24"/>
        </w:rPr>
        <w:t>• Service transformation including expanding primary care capacity to improve access, local health outcomes</w:t>
      </w:r>
      <w:r w:rsidR="008F2CF3">
        <w:rPr>
          <w:rFonts w:asciiTheme="minorHAnsi" w:hAnsiTheme="minorHAnsi" w:cstheme="minorHAnsi"/>
          <w:szCs w:val="24"/>
        </w:rPr>
        <w:t>,</w:t>
      </w:r>
      <w:r w:rsidRPr="00443B74">
        <w:rPr>
          <w:rFonts w:asciiTheme="minorHAnsi" w:hAnsiTheme="minorHAnsi" w:cstheme="minorHAnsi"/>
          <w:szCs w:val="24"/>
        </w:rPr>
        <w:t xml:space="preserve"> and address</w:t>
      </w:r>
      <w:r w:rsidRPr="00443B74" w:rsidR="00030CEC">
        <w:rPr>
          <w:rFonts w:asciiTheme="minorHAnsi" w:hAnsiTheme="minorHAnsi" w:cstheme="minorHAnsi"/>
          <w:szCs w:val="24"/>
        </w:rPr>
        <w:t xml:space="preserve"> </w:t>
      </w:r>
      <w:r w:rsidRPr="00443B74">
        <w:rPr>
          <w:rFonts w:asciiTheme="minorHAnsi" w:hAnsiTheme="minorHAnsi" w:cstheme="minorHAnsi"/>
          <w:szCs w:val="24"/>
        </w:rPr>
        <w:t xml:space="preserve">health inequalities </w:t>
      </w:r>
    </w:p>
    <w:p w:rsidRPr="00443B74" w:rsidR="002C5B44" w:rsidP="006863C8" w:rsidRDefault="002C5B44" w14:paraId="48CCA096" w14:textId="77777777">
      <w:pPr>
        <w:ind w:left="2127"/>
        <w:rPr>
          <w:rFonts w:asciiTheme="minorHAnsi" w:hAnsiTheme="minorHAnsi" w:cstheme="minorHAnsi"/>
          <w:szCs w:val="24"/>
        </w:rPr>
      </w:pPr>
      <w:r w:rsidRPr="00443B74">
        <w:rPr>
          <w:rFonts w:asciiTheme="minorHAnsi" w:hAnsiTheme="minorHAnsi" w:cstheme="minorHAnsi"/>
          <w:szCs w:val="24"/>
        </w:rPr>
        <w:t xml:space="preserve">• Transforming community and urgent and emergency care to prevent inappropriate attendance at emergency departments </w:t>
      </w:r>
    </w:p>
    <w:p w:rsidRPr="00443B74" w:rsidR="002C5B44" w:rsidP="003D76BB" w:rsidRDefault="002C5B44" w14:paraId="6D397886" w14:textId="77777777">
      <w:pPr>
        <w:pStyle w:val="Heading3"/>
        <w:numPr>
          <w:ilvl w:val="2"/>
          <w:numId w:val="19"/>
        </w:numPr>
        <w:ind w:left="2127" w:hanging="709"/>
        <w:rPr>
          <w:rFonts w:asciiTheme="minorHAnsi" w:hAnsiTheme="minorHAnsi" w:cstheme="minorHAnsi"/>
          <w:sz w:val="24"/>
        </w:rPr>
      </w:pPr>
      <w:bookmarkStart w:name="_Toc104811737" w:id="54"/>
      <w:r w:rsidRPr="00443B74">
        <w:rPr>
          <w:rFonts w:asciiTheme="minorHAnsi" w:hAnsiTheme="minorHAnsi" w:cstheme="minorHAnsi"/>
          <w:sz w:val="24"/>
        </w:rPr>
        <w:lastRenderedPageBreak/>
        <w:t>Community Pharmacies are ideally placed to meet a much broader range of needs for local populations and support the ICS in achieving its priorities for service transformation and addressing health inequalities.</w:t>
      </w:r>
      <w:bookmarkEnd w:id="54"/>
    </w:p>
    <w:p w:rsidRPr="00443B74" w:rsidR="002C5B44" w:rsidP="009B265D" w:rsidRDefault="002C5B44" w14:paraId="50D1AB4F" w14:textId="77777777">
      <w:pPr>
        <w:rPr>
          <w:rFonts w:asciiTheme="minorHAnsi" w:hAnsiTheme="minorHAnsi" w:cstheme="minorHAnsi"/>
          <w:szCs w:val="24"/>
        </w:rPr>
      </w:pPr>
    </w:p>
    <w:p w:rsidRPr="00443B74" w:rsidR="002C5B44" w:rsidP="003D76BB" w:rsidRDefault="002C5B44" w14:paraId="16A5CEA4" w14:textId="28AE0296">
      <w:pPr>
        <w:pStyle w:val="Heading2"/>
        <w:numPr>
          <w:ilvl w:val="1"/>
          <w:numId w:val="19"/>
        </w:numPr>
        <w:ind w:left="993" w:hanging="567"/>
        <w:rPr>
          <w:rFonts w:asciiTheme="minorHAnsi" w:hAnsiTheme="minorHAnsi" w:cstheme="minorHAnsi"/>
          <w:sz w:val="24"/>
          <w:szCs w:val="24"/>
        </w:rPr>
      </w:pPr>
      <w:r w:rsidRPr="00443B74">
        <w:rPr>
          <w:rFonts w:asciiTheme="minorHAnsi" w:hAnsiTheme="minorHAnsi" w:cstheme="minorHAnsi"/>
          <w:sz w:val="24"/>
          <w:szCs w:val="24"/>
        </w:rPr>
        <w:t>Community Pharmacy Contractual Framework (CPC</w:t>
      </w:r>
      <w:r w:rsidR="00646F01">
        <w:rPr>
          <w:rFonts w:asciiTheme="minorHAnsi" w:hAnsiTheme="minorHAnsi" w:cstheme="minorHAnsi"/>
          <w:sz w:val="24"/>
          <w:szCs w:val="24"/>
        </w:rPr>
        <w:t>F</w:t>
      </w:r>
      <w:r w:rsidRPr="00443B74">
        <w:rPr>
          <w:rFonts w:asciiTheme="minorHAnsi" w:hAnsiTheme="minorHAnsi" w:cstheme="minorHAnsi"/>
          <w:sz w:val="24"/>
          <w:szCs w:val="24"/>
        </w:rPr>
        <w:t>)</w:t>
      </w:r>
      <w:r w:rsidRPr="00443B74">
        <w:rPr>
          <w:rStyle w:val="FootnoteReference"/>
          <w:rFonts w:asciiTheme="minorHAnsi" w:hAnsiTheme="minorHAnsi" w:cstheme="minorHAnsi"/>
          <w:sz w:val="24"/>
          <w:szCs w:val="24"/>
        </w:rPr>
        <w:footnoteReference w:id="7"/>
      </w:r>
    </w:p>
    <w:p w:rsidRPr="00443B74" w:rsidR="002C5B44" w:rsidP="00577B65" w:rsidRDefault="002C5B44" w14:paraId="71F5345B" w14:textId="77777777">
      <w:pPr>
        <w:pStyle w:val="Heading2"/>
        <w:numPr>
          <w:ilvl w:val="0"/>
          <w:numId w:val="0"/>
        </w:numPr>
        <w:tabs>
          <w:tab w:val="clear" w:pos="431"/>
        </w:tabs>
        <w:ind w:left="993"/>
        <w:rPr>
          <w:rFonts w:asciiTheme="minorHAnsi" w:hAnsiTheme="minorHAnsi" w:cstheme="minorHAnsi"/>
          <w:b w:val="0"/>
          <w:bCs w:val="0"/>
          <w:sz w:val="24"/>
          <w:szCs w:val="24"/>
        </w:rPr>
      </w:pPr>
      <w:bookmarkStart w:name="_Toc104811739" w:id="55"/>
      <w:r w:rsidRPr="00443B74">
        <w:rPr>
          <w:rFonts w:asciiTheme="minorHAnsi" w:hAnsiTheme="minorHAnsi" w:cstheme="minorHAnsi"/>
          <w:b w:val="0"/>
          <w:bCs w:val="0"/>
          <w:sz w:val="24"/>
          <w:szCs w:val="24"/>
        </w:rPr>
        <w:t>In July 2019, Pharmaceutical Services Negotiating Committee, NHSE&amp;I and the Department of Health and Social Care (DHSC) agreed a five-year deal for community pharmacies, guaranteeing funding levels until 2023/24. The deal secured pharmacy funding and sets out a clear vision for the expansion of clinical service delivery over the next five years, in line with the NHS Long Term Plan.</w:t>
      </w:r>
      <w:bookmarkEnd w:id="55"/>
    </w:p>
    <w:p w:rsidRPr="00443B74" w:rsidR="002C5B44" w:rsidP="00693440" w:rsidRDefault="002C5B44" w14:paraId="66E66B89" w14:textId="77777777">
      <w:pPr>
        <w:pStyle w:val="Heading2"/>
        <w:numPr>
          <w:ilvl w:val="0"/>
          <w:numId w:val="0"/>
        </w:numPr>
        <w:ind w:left="576"/>
        <w:rPr>
          <w:rFonts w:asciiTheme="minorHAnsi" w:hAnsiTheme="minorHAnsi" w:cstheme="minorHAnsi"/>
          <w:sz w:val="24"/>
          <w:szCs w:val="24"/>
        </w:rPr>
      </w:pPr>
    </w:p>
    <w:p w:rsidRPr="00443B74" w:rsidR="002C5B44" w:rsidP="003D76BB" w:rsidRDefault="002C5B44" w14:paraId="30B856F0" w14:textId="77777777">
      <w:pPr>
        <w:pStyle w:val="Heading2"/>
        <w:numPr>
          <w:ilvl w:val="1"/>
          <w:numId w:val="19"/>
        </w:numPr>
        <w:tabs>
          <w:tab w:val="clear" w:pos="431"/>
          <w:tab w:val="left" w:pos="1075"/>
        </w:tabs>
        <w:ind w:hanging="1129"/>
        <w:rPr>
          <w:rFonts w:asciiTheme="minorHAnsi" w:hAnsiTheme="minorHAnsi" w:cstheme="minorHAnsi"/>
          <w:sz w:val="24"/>
          <w:szCs w:val="24"/>
        </w:rPr>
      </w:pPr>
      <w:r w:rsidRPr="00443B74">
        <w:rPr>
          <w:rFonts w:asciiTheme="minorHAnsi" w:hAnsiTheme="minorHAnsi" w:cstheme="minorHAnsi"/>
          <w:sz w:val="24"/>
          <w:szCs w:val="24"/>
        </w:rPr>
        <w:t>Amendments to NHS regulations</w:t>
      </w:r>
      <w:bookmarkEnd w:id="29"/>
      <w:bookmarkEnd w:id="30"/>
    </w:p>
    <w:p w:rsidRPr="00443B74" w:rsidR="002C5B44" w:rsidP="003D76BB" w:rsidRDefault="002C5B44" w14:paraId="2AEC0BCE" w14:textId="31BB6101">
      <w:pPr>
        <w:pStyle w:val="Heading3"/>
        <w:numPr>
          <w:ilvl w:val="2"/>
          <w:numId w:val="19"/>
        </w:numPr>
        <w:ind w:left="2127" w:hanging="709"/>
        <w:rPr>
          <w:rStyle w:val="Heading5Char"/>
          <w:rFonts w:asciiTheme="minorHAnsi" w:hAnsiTheme="minorHAnsi" w:cstheme="minorHAnsi"/>
          <w:sz w:val="24"/>
        </w:rPr>
      </w:pPr>
      <w:bookmarkStart w:name="_Toc104811741" w:id="56"/>
      <w:r w:rsidRPr="00443B74">
        <w:rPr>
          <w:rStyle w:val="Heading5Char"/>
          <w:rFonts w:asciiTheme="minorHAnsi" w:hAnsiTheme="minorHAnsi" w:cstheme="minorHAnsi"/>
          <w:sz w:val="24"/>
        </w:rPr>
        <w:t>In 2021/22, the following changes were made to the NHS Regulations:</w:t>
      </w:r>
      <w:bookmarkEnd w:id="56"/>
    </w:p>
    <w:p w:rsidRPr="00443B74" w:rsidR="002C5B44" w:rsidP="003D76BB" w:rsidRDefault="002C5B44" w14:paraId="3C8DB6C7" w14:textId="6A92497D">
      <w:pPr>
        <w:pStyle w:val="Heading3"/>
        <w:numPr>
          <w:ilvl w:val="4"/>
          <w:numId w:val="25"/>
        </w:numPr>
        <w:rPr>
          <w:rStyle w:val="Heading5Char"/>
          <w:rFonts w:asciiTheme="minorHAnsi" w:hAnsiTheme="minorHAnsi" w:cstheme="minorHAnsi"/>
          <w:sz w:val="24"/>
        </w:rPr>
      </w:pPr>
      <w:bookmarkStart w:name="_Toc104811742" w:id="57"/>
      <w:r w:rsidRPr="00443B74">
        <w:rPr>
          <w:rStyle w:val="Heading5Char"/>
          <w:rFonts w:asciiTheme="minorHAnsi" w:hAnsiTheme="minorHAnsi" w:cstheme="minorHAnsi"/>
          <w:sz w:val="24"/>
        </w:rPr>
        <w:t>a pandemic provision; and</w:t>
      </w:r>
      <w:bookmarkEnd w:id="57"/>
    </w:p>
    <w:p w:rsidRPr="00443B74" w:rsidR="002C5B44" w:rsidP="003D76BB" w:rsidRDefault="002C5B44" w14:paraId="23A9BB13" w14:textId="71E393B2">
      <w:pPr>
        <w:pStyle w:val="Heading3"/>
        <w:numPr>
          <w:ilvl w:val="4"/>
          <w:numId w:val="25"/>
        </w:numPr>
        <w:rPr>
          <w:rStyle w:val="Heading5Char"/>
          <w:rFonts w:asciiTheme="minorHAnsi" w:hAnsiTheme="minorHAnsi" w:cstheme="minorHAnsi"/>
          <w:sz w:val="24"/>
        </w:rPr>
      </w:pPr>
      <w:bookmarkStart w:name="_Toc104811743" w:id="58"/>
      <w:r w:rsidRPr="00443B74">
        <w:rPr>
          <w:rStyle w:val="Heading5Char"/>
          <w:rFonts w:asciiTheme="minorHAnsi" w:hAnsiTheme="minorHAnsi" w:cstheme="minorHAnsi"/>
          <w:sz w:val="24"/>
        </w:rPr>
        <w:t>amendments to the market entry provisions so that NHSE&amp;I may refuse any application that results in an oversupply of Essential services, including those seeking only a minor increase in opening hours.</w:t>
      </w:r>
      <w:bookmarkEnd w:id="58"/>
    </w:p>
    <w:p w:rsidRPr="00443B74" w:rsidR="002C5B44" w:rsidP="003D76BB" w:rsidRDefault="002C5B44" w14:paraId="417A8605" w14:textId="77777777">
      <w:pPr>
        <w:pStyle w:val="Heading3"/>
        <w:numPr>
          <w:ilvl w:val="2"/>
          <w:numId w:val="19"/>
        </w:numPr>
        <w:ind w:left="2127" w:hanging="709"/>
        <w:rPr>
          <w:rFonts w:asciiTheme="minorHAnsi" w:hAnsiTheme="minorHAnsi" w:cstheme="minorHAnsi"/>
          <w:sz w:val="24"/>
        </w:rPr>
      </w:pPr>
      <w:bookmarkStart w:name="_Toc104811744" w:id="59"/>
      <w:r w:rsidRPr="00443B74">
        <w:rPr>
          <w:rFonts w:asciiTheme="minorHAnsi" w:hAnsiTheme="minorHAnsi" w:cstheme="minorHAnsi"/>
          <w:sz w:val="24"/>
        </w:rPr>
        <w:t>Consolidations</w:t>
      </w:r>
      <w:bookmarkEnd w:id="59"/>
    </w:p>
    <w:p w:rsidRPr="00443B74" w:rsidR="002C5B44" w:rsidP="00AC4332" w:rsidRDefault="002C20BB" w14:paraId="1474378D" w14:textId="0D63BADE">
      <w:pPr>
        <w:pStyle w:val="Heading3"/>
        <w:numPr>
          <w:ilvl w:val="0"/>
          <w:numId w:val="0"/>
        </w:numPr>
        <w:ind w:left="2127"/>
        <w:rPr>
          <w:rFonts w:asciiTheme="minorHAnsi" w:hAnsiTheme="minorHAnsi" w:cstheme="minorHAnsi"/>
          <w:sz w:val="24"/>
        </w:rPr>
      </w:pPr>
      <w:bookmarkStart w:name="_Toc104811745" w:id="60"/>
      <w:r w:rsidRPr="00443B74">
        <w:rPr>
          <w:rFonts w:asciiTheme="minorHAnsi" w:hAnsiTheme="minorHAnsi" w:cstheme="minorHAnsi"/>
          <w:sz w:val="24"/>
        </w:rPr>
        <w:t>In</w:t>
      </w:r>
      <w:r w:rsidRPr="00443B74" w:rsidR="002C5B44">
        <w:rPr>
          <w:rFonts w:asciiTheme="minorHAnsi" w:hAnsiTheme="minorHAnsi" w:cstheme="minorHAnsi"/>
          <w:sz w:val="24"/>
        </w:rPr>
        <w:t xml:space="preserve"> December 2016, amendments to the 2013 Regulations come into force which facilitate pharmacy business consolidations from two sites on to a single existing site. Importantly, a new pharmacy would be prevented from stepping in straight away if a chain closes a branch or two pharmacy businesses merge and one closes. This would protect two pharmacies that choose to consolidate on a single existing site</w:t>
      </w:r>
      <w:r w:rsidRPr="00443B74" w:rsidR="0036072E">
        <w:rPr>
          <w:rFonts w:asciiTheme="minorHAnsi" w:hAnsiTheme="minorHAnsi" w:cstheme="minorHAnsi"/>
          <w:sz w:val="24"/>
        </w:rPr>
        <w:t xml:space="preserve">, </w:t>
      </w:r>
      <w:r w:rsidRPr="00443B74" w:rsidR="002C5B44">
        <w:rPr>
          <w:rFonts w:asciiTheme="minorHAnsi" w:hAnsiTheme="minorHAnsi" w:cstheme="minorHAnsi"/>
          <w:sz w:val="24"/>
        </w:rPr>
        <w:t>where this does not create a gap in provision.</w:t>
      </w:r>
      <w:bookmarkEnd w:id="60"/>
      <w:r w:rsidRPr="00443B74" w:rsidR="002C5B44">
        <w:rPr>
          <w:rFonts w:asciiTheme="minorHAnsi" w:hAnsiTheme="minorHAnsi" w:cstheme="minorHAnsi"/>
          <w:sz w:val="24"/>
        </w:rPr>
        <w:t xml:space="preserve"> </w:t>
      </w:r>
    </w:p>
    <w:p w:rsidRPr="00443B74" w:rsidR="002C5B44" w:rsidP="003D76BB" w:rsidRDefault="002C5B44" w14:paraId="4983C582" w14:textId="77777777">
      <w:pPr>
        <w:pStyle w:val="Heading3"/>
        <w:numPr>
          <w:ilvl w:val="2"/>
          <w:numId w:val="19"/>
        </w:numPr>
        <w:ind w:left="2127" w:hanging="709"/>
        <w:rPr>
          <w:rFonts w:asciiTheme="minorHAnsi" w:hAnsiTheme="minorHAnsi" w:cstheme="minorHAnsi"/>
          <w:sz w:val="24"/>
        </w:rPr>
      </w:pPr>
      <w:bookmarkStart w:name="_Toc104811746" w:id="61"/>
      <w:r w:rsidRPr="00443B74">
        <w:rPr>
          <w:rFonts w:asciiTheme="minorHAnsi" w:hAnsiTheme="minorHAnsi" w:cstheme="minorHAnsi"/>
          <w:sz w:val="24"/>
        </w:rPr>
        <w:t>Other relevant changes include the introduction of a Pharmacy Access Scheme and a quality payment scheme.</w:t>
      </w:r>
      <w:bookmarkEnd w:id="61"/>
    </w:p>
    <w:p w:rsidRPr="00443B74" w:rsidR="002C5B44" w:rsidP="00D51EB7" w:rsidRDefault="002C5B44" w14:paraId="5F3CE949" w14:textId="77777777">
      <w:pPr>
        <w:rPr>
          <w:rFonts w:asciiTheme="minorHAnsi" w:hAnsiTheme="minorHAnsi" w:cstheme="minorHAnsi"/>
          <w:szCs w:val="24"/>
        </w:rPr>
      </w:pPr>
    </w:p>
    <w:p w:rsidRPr="00443B74" w:rsidR="002C5B44" w:rsidP="003D76BB" w:rsidRDefault="002C5B44" w14:paraId="3ECE8649" w14:textId="09F16C12">
      <w:pPr>
        <w:pStyle w:val="Heading2"/>
        <w:numPr>
          <w:ilvl w:val="1"/>
          <w:numId w:val="19"/>
        </w:numPr>
        <w:ind w:left="993" w:hanging="567"/>
        <w:rPr>
          <w:rFonts w:asciiTheme="minorHAnsi" w:hAnsiTheme="minorHAnsi" w:cstheme="minorHAnsi"/>
          <w:sz w:val="24"/>
          <w:szCs w:val="24"/>
        </w:rPr>
      </w:pPr>
      <w:bookmarkStart w:name="_Toc492802376" w:id="62"/>
      <w:bookmarkStart w:name="_Toc509573894" w:id="63"/>
      <w:r w:rsidRPr="00443B74">
        <w:rPr>
          <w:rFonts w:asciiTheme="minorHAnsi" w:hAnsiTheme="minorHAnsi" w:cstheme="minorHAnsi"/>
          <w:sz w:val="24"/>
          <w:szCs w:val="24"/>
        </w:rPr>
        <w:t>C</w:t>
      </w:r>
      <w:r w:rsidR="00891033">
        <w:rPr>
          <w:rFonts w:asciiTheme="minorHAnsi" w:hAnsiTheme="minorHAnsi" w:cstheme="minorHAnsi"/>
          <w:sz w:val="24"/>
          <w:szCs w:val="24"/>
        </w:rPr>
        <w:t>OVID</w:t>
      </w:r>
      <w:r w:rsidRPr="00443B74">
        <w:rPr>
          <w:rFonts w:asciiTheme="minorHAnsi" w:hAnsiTheme="minorHAnsi" w:cstheme="minorHAnsi"/>
          <w:sz w:val="24"/>
          <w:szCs w:val="24"/>
        </w:rPr>
        <w:t>-19 pandemic</w:t>
      </w:r>
    </w:p>
    <w:p w:rsidRPr="00443B74" w:rsidR="002C5B44" w:rsidP="00A00BB0" w:rsidRDefault="002C5B44" w14:paraId="14028686" w14:textId="77777777">
      <w:pPr>
        <w:rPr>
          <w:rFonts w:asciiTheme="minorHAnsi" w:hAnsiTheme="minorHAnsi" w:cstheme="minorHAnsi"/>
          <w:szCs w:val="24"/>
        </w:rPr>
      </w:pPr>
    </w:p>
    <w:p w:rsidRPr="00443B74" w:rsidR="002C5B44" w:rsidP="003D76BB" w:rsidRDefault="002C5B44" w14:paraId="3FEF7AA7" w14:textId="52DDDD40">
      <w:pPr>
        <w:pStyle w:val="Heading3"/>
        <w:numPr>
          <w:ilvl w:val="2"/>
          <w:numId w:val="19"/>
        </w:numPr>
        <w:ind w:left="2127" w:hanging="709"/>
        <w:rPr>
          <w:rFonts w:asciiTheme="minorHAnsi" w:hAnsiTheme="minorHAnsi" w:cstheme="minorHAnsi"/>
          <w:sz w:val="24"/>
        </w:rPr>
      </w:pPr>
      <w:bookmarkStart w:name="_Toc104811748" w:id="64"/>
      <w:r w:rsidRPr="00443B74">
        <w:rPr>
          <w:rFonts w:asciiTheme="minorHAnsi" w:hAnsiTheme="minorHAnsi" w:cstheme="minorHAnsi"/>
          <w:sz w:val="24"/>
        </w:rPr>
        <w:lastRenderedPageBreak/>
        <w:t xml:space="preserve">The COVID-19 pandemic placed greater demands on health systems and community pharmacies. Community pharmacists had to adapt and adopt changes to healthcare services provided, and to remain open during the pandemic to provide for the pharmaceutical needs </w:t>
      </w:r>
      <w:r w:rsidR="00A570B7">
        <w:rPr>
          <w:rFonts w:asciiTheme="minorHAnsi" w:hAnsiTheme="minorHAnsi" w:cstheme="minorHAnsi"/>
          <w:sz w:val="24"/>
        </w:rPr>
        <w:t>of</w:t>
      </w:r>
      <w:r w:rsidRPr="00443B74">
        <w:rPr>
          <w:rFonts w:asciiTheme="minorHAnsi" w:hAnsiTheme="minorHAnsi" w:cstheme="minorHAnsi"/>
          <w:sz w:val="24"/>
        </w:rPr>
        <w:t xml:space="preserve"> the population.</w:t>
      </w:r>
      <w:bookmarkEnd w:id="64"/>
    </w:p>
    <w:p w:rsidRPr="00443B74" w:rsidR="002C5B44" w:rsidP="003D76BB" w:rsidRDefault="002C5B44" w14:paraId="61412671" w14:textId="77777777">
      <w:pPr>
        <w:pStyle w:val="Heading3"/>
        <w:numPr>
          <w:ilvl w:val="2"/>
          <w:numId w:val="19"/>
        </w:numPr>
        <w:ind w:left="2127" w:hanging="709"/>
        <w:rPr>
          <w:rFonts w:asciiTheme="minorHAnsi" w:hAnsiTheme="minorHAnsi" w:cstheme="minorHAnsi"/>
          <w:sz w:val="24"/>
        </w:rPr>
      </w:pPr>
      <w:bookmarkStart w:name="_Toc104811749" w:id="65"/>
      <w:r w:rsidRPr="00443B74">
        <w:rPr>
          <w:rFonts w:asciiTheme="minorHAnsi" w:hAnsiTheme="minorHAnsi" w:cstheme="minorHAnsi"/>
          <w:sz w:val="24"/>
        </w:rPr>
        <w:t>The commitment of the pharmacy profession to patient care, and the hard work and determination to sustain medicines supply and key pharmaceutical care services throughout the pandemic, has been recognised.</w:t>
      </w:r>
      <w:bookmarkEnd w:id="65"/>
      <w:r w:rsidRPr="00443B74">
        <w:rPr>
          <w:rFonts w:asciiTheme="minorHAnsi" w:hAnsiTheme="minorHAnsi" w:cstheme="minorHAnsi"/>
          <w:sz w:val="24"/>
        </w:rPr>
        <w:t xml:space="preserve"> </w:t>
      </w:r>
    </w:p>
    <w:p w:rsidRPr="00443B74" w:rsidR="002C5B44" w:rsidP="003D76BB" w:rsidRDefault="002C5B44" w14:paraId="1B6CABB9" w14:textId="34B40713">
      <w:pPr>
        <w:pStyle w:val="Heading3"/>
        <w:numPr>
          <w:ilvl w:val="2"/>
          <w:numId w:val="19"/>
        </w:numPr>
        <w:ind w:left="2127" w:hanging="709"/>
        <w:rPr>
          <w:rFonts w:asciiTheme="minorHAnsi" w:hAnsiTheme="minorHAnsi" w:cstheme="minorHAnsi"/>
          <w:sz w:val="24"/>
        </w:rPr>
      </w:pPr>
      <w:bookmarkStart w:name="_Toc104811750" w:id="66"/>
      <w:r w:rsidRPr="00443B74">
        <w:rPr>
          <w:rFonts w:asciiTheme="minorHAnsi" w:hAnsiTheme="minorHAnsi" w:cstheme="minorHAnsi"/>
          <w:sz w:val="24"/>
        </w:rPr>
        <w:t>During COVID-19, pharmacies have benefitted from increased flexibility in opening hours. This protected time with limited interruptions has enabled pharmacists to deal with complex queries and prioritise workloads</w:t>
      </w:r>
      <w:r w:rsidRPr="00443B74" w:rsidR="00D910B5">
        <w:rPr>
          <w:rFonts w:asciiTheme="minorHAnsi" w:hAnsiTheme="minorHAnsi" w:cstheme="minorHAnsi"/>
          <w:sz w:val="24"/>
        </w:rPr>
        <w:t>.</w:t>
      </w:r>
      <w:bookmarkEnd w:id="66"/>
    </w:p>
    <w:p w:rsidRPr="00443B74" w:rsidR="002C5B44" w:rsidP="003D76BB" w:rsidRDefault="002C5B44" w14:paraId="3304968C" w14:textId="77777777">
      <w:pPr>
        <w:pStyle w:val="Heading3"/>
        <w:numPr>
          <w:ilvl w:val="2"/>
          <w:numId w:val="19"/>
        </w:numPr>
        <w:ind w:left="2127" w:hanging="709"/>
        <w:rPr>
          <w:rFonts w:asciiTheme="minorHAnsi" w:hAnsiTheme="minorHAnsi" w:cstheme="minorHAnsi"/>
          <w:sz w:val="24"/>
        </w:rPr>
      </w:pPr>
      <w:bookmarkStart w:name="_Toc104811751" w:id="67"/>
      <w:r w:rsidRPr="00443B74">
        <w:rPr>
          <w:rFonts w:asciiTheme="minorHAnsi" w:hAnsiTheme="minorHAnsi" w:cstheme="minorHAnsi"/>
          <w:sz w:val="24"/>
        </w:rPr>
        <w:t>In response to the pandemic, two Advanced Services were commissioned by NHSE&amp;I:</w:t>
      </w:r>
      <w:bookmarkEnd w:id="67"/>
      <w:r w:rsidRPr="00443B74">
        <w:rPr>
          <w:rFonts w:asciiTheme="minorHAnsi" w:hAnsiTheme="minorHAnsi" w:cstheme="minorHAnsi"/>
          <w:sz w:val="24"/>
        </w:rPr>
        <w:t xml:space="preserve"> </w:t>
      </w:r>
    </w:p>
    <w:p w:rsidRPr="00443B74" w:rsidR="005B7CA7" w:rsidP="006362F9" w:rsidRDefault="002C5B44" w14:paraId="284DBC89" w14:textId="77777777">
      <w:pPr>
        <w:pStyle w:val="ListParagraph"/>
        <w:numPr>
          <w:ilvl w:val="0"/>
          <w:numId w:val="11"/>
        </w:numPr>
        <w:ind w:left="2410" w:hanging="283"/>
        <w:rPr>
          <w:rFonts w:asciiTheme="minorHAnsi" w:hAnsiTheme="minorHAnsi" w:cstheme="minorHAnsi"/>
          <w:szCs w:val="24"/>
        </w:rPr>
      </w:pPr>
      <w:r w:rsidRPr="00443B74">
        <w:rPr>
          <w:rFonts w:asciiTheme="minorHAnsi" w:hAnsiTheme="minorHAnsi" w:cstheme="minorHAnsi"/>
          <w:szCs w:val="24"/>
        </w:rPr>
        <w:t xml:space="preserve">Pandemic delivery service and </w:t>
      </w:r>
    </w:p>
    <w:p w:rsidRPr="00443B74" w:rsidR="002C5B44" w:rsidP="006362F9" w:rsidRDefault="002C5B44" w14:paraId="57F9666C" w14:textId="2A5209C6">
      <w:pPr>
        <w:pStyle w:val="ListParagraph"/>
        <w:numPr>
          <w:ilvl w:val="0"/>
          <w:numId w:val="11"/>
        </w:numPr>
        <w:ind w:left="2410" w:hanging="283"/>
        <w:rPr>
          <w:rFonts w:asciiTheme="minorHAnsi" w:hAnsiTheme="minorHAnsi" w:cstheme="minorHAnsi"/>
          <w:szCs w:val="24"/>
        </w:rPr>
      </w:pPr>
      <w:r w:rsidRPr="00443B74">
        <w:rPr>
          <w:rFonts w:asciiTheme="minorHAnsi" w:hAnsiTheme="minorHAnsi" w:cstheme="minorHAnsi"/>
          <w:szCs w:val="24"/>
        </w:rPr>
        <w:t>COVID-19 lateral flow test provision</w:t>
      </w:r>
    </w:p>
    <w:p w:rsidRPr="00443B74" w:rsidR="002C5B44" w:rsidP="00A00BB0" w:rsidRDefault="002C5B44" w14:paraId="15DB1B6C" w14:textId="77777777">
      <w:pPr>
        <w:rPr>
          <w:rFonts w:asciiTheme="minorHAnsi" w:hAnsiTheme="minorHAnsi" w:cstheme="minorHAnsi"/>
          <w:szCs w:val="24"/>
        </w:rPr>
      </w:pPr>
    </w:p>
    <w:p w:rsidRPr="00443B74" w:rsidR="002C5B44" w:rsidP="00BE4202" w:rsidRDefault="002C5B44" w14:paraId="11B7BE14" w14:textId="68AB4D66">
      <w:pPr>
        <w:pStyle w:val="Heading4"/>
        <w:numPr>
          <w:ilvl w:val="3"/>
          <w:numId w:val="19"/>
        </w:numPr>
      </w:pPr>
      <w:r w:rsidRPr="00443B74">
        <w:t xml:space="preserve">Pandemic delivery service </w:t>
      </w:r>
    </w:p>
    <w:p w:rsidRPr="00443B74" w:rsidR="002C5B44" w:rsidP="006362F9" w:rsidRDefault="002C5B44" w14:paraId="5103AF73" w14:textId="3640DD5E">
      <w:pPr>
        <w:pStyle w:val="ListParagraph"/>
        <w:numPr>
          <w:ilvl w:val="0"/>
          <w:numId w:val="12"/>
        </w:numPr>
        <w:ind w:left="2520"/>
        <w:rPr>
          <w:rFonts w:asciiTheme="minorHAnsi" w:hAnsiTheme="minorHAnsi" w:cstheme="minorHAnsi"/>
          <w:szCs w:val="24"/>
        </w:rPr>
      </w:pPr>
      <w:r w:rsidRPr="00443B74">
        <w:rPr>
          <w:rFonts w:asciiTheme="minorHAnsi" w:hAnsiTheme="minorHAnsi" w:cstheme="minorHAnsi"/>
          <w:szCs w:val="24"/>
        </w:rPr>
        <w:t>A pandemic delivery service was launched in early April 2020, Government restrictions meant most people had to stay at home, as part of the efforts to control the spread of coronavirus, but people could leave their homes for healthcare reasons, such as visiting a pharmacy.</w:t>
      </w:r>
    </w:p>
    <w:p w:rsidRPr="00443B74" w:rsidR="002C5B44" w:rsidP="006362F9" w:rsidRDefault="002C5B44" w14:paraId="156EB2BC" w14:textId="45DA8653">
      <w:pPr>
        <w:pStyle w:val="ListParagraph"/>
        <w:numPr>
          <w:ilvl w:val="0"/>
          <w:numId w:val="12"/>
        </w:numPr>
        <w:ind w:left="2520"/>
        <w:rPr>
          <w:rFonts w:asciiTheme="minorHAnsi" w:hAnsiTheme="minorHAnsi" w:cstheme="minorHAnsi"/>
          <w:szCs w:val="24"/>
        </w:rPr>
      </w:pPr>
      <w:r w:rsidRPr="00443B74">
        <w:rPr>
          <w:rFonts w:asciiTheme="minorHAnsi" w:hAnsiTheme="minorHAnsi" w:cstheme="minorHAnsi"/>
          <w:szCs w:val="24"/>
        </w:rPr>
        <w:t>The service was originally commissioned across England to support clinically extremely vulnerable (CEV) patients until 31 July 2020, with some specified local outbreak areas continuing to be covered by the service until 5 October 2020.</w:t>
      </w:r>
    </w:p>
    <w:p w:rsidRPr="00443B74" w:rsidR="002C5B44" w:rsidP="006362F9" w:rsidRDefault="002C5B44" w14:paraId="52CB959C" w14:textId="5A18CFB2">
      <w:pPr>
        <w:pStyle w:val="ListParagraph"/>
        <w:numPr>
          <w:ilvl w:val="0"/>
          <w:numId w:val="12"/>
        </w:numPr>
        <w:ind w:left="2520"/>
        <w:rPr>
          <w:rFonts w:asciiTheme="minorHAnsi" w:hAnsiTheme="minorHAnsi" w:cstheme="minorHAnsi"/>
          <w:szCs w:val="24"/>
        </w:rPr>
      </w:pPr>
      <w:r w:rsidRPr="00443B74">
        <w:rPr>
          <w:rFonts w:asciiTheme="minorHAnsi" w:hAnsiTheme="minorHAnsi" w:cstheme="minorHAnsi"/>
          <w:szCs w:val="24"/>
        </w:rPr>
        <w:t>Provision of the service to CEV patients ended on 31 March 2021, when shielding for that group of patients was paused.</w:t>
      </w:r>
    </w:p>
    <w:p w:rsidRPr="00443B74" w:rsidR="002C5B44" w:rsidP="006362F9" w:rsidRDefault="002C5B44" w14:paraId="67376E2A" w14:textId="4D577DEC">
      <w:pPr>
        <w:pStyle w:val="ListParagraph"/>
        <w:numPr>
          <w:ilvl w:val="0"/>
          <w:numId w:val="12"/>
        </w:numPr>
        <w:ind w:left="2520"/>
        <w:rPr>
          <w:rFonts w:asciiTheme="minorHAnsi" w:hAnsiTheme="minorHAnsi" w:cstheme="minorHAnsi"/>
          <w:szCs w:val="24"/>
        </w:rPr>
      </w:pPr>
      <w:r w:rsidRPr="00443B74">
        <w:rPr>
          <w:rFonts w:asciiTheme="minorHAnsi" w:hAnsiTheme="minorHAnsi" w:cstheme="minorHAnsi"/>
          <w:szCs w:val="24"/>
        </w:rPr>
        <w:t>From 16 March 2021 to 5 March 2022, people who had been notified of the need to self-isolate by NHS Test and Trace were able to access support for the delivery of their prescriptions from contractors.</w:t>
      </w:r>
    </w:p>
    <w:p w:rsidRPr="00443B74" w:rsidR="002C5B44" w:rsidP="00A00BB0" w:rsidRDefault="002C5B44" w14:paraId="548A420F" w14:textId="77777777">
      <w:pPr>
        <w:rPr>
          <w:rFonts w:asciiTheme="minorHAnsi" w:hAnsiTheme="minorHAnsi" w:cstheme="minorHAnsi"/>
          <w:szCs w:val="24"/>
        </w:rPr>
      </w:pPr>
    </w:p>
    <w:p w:rsidRPr="00443B74" w:rsidR="002C5B44" w:rsidP="00BE4202" w:rsidRDefault="002C5B44" w14:paraId="57151C81" w14:textId="4665DAC9">
      <w:pPr>
        <w:pStyle w:val="Heading4"/>
        <w:numPr>
          <w:ilvl w:val="3"/>
          <w:numId w:val="19"/>
        </w:numPr>
      </w:pPr>
      <w:r w:rsidRPr="00443B74">
        <w:t>C</w:t>
      </w:r>
      <w:r w:rsidR="002E7FE3">
        <w:t>OVID</w:t>
      </w:r>
      <w:r w:rsidRPr="00443B74">
        <w:t>-19 lateral flow device distribution service</w:t>
      </w:r>
    </w:p>
    <w:p w:rsidRPr="00443B74" w:rsidR="002C5B44" w:rsidP="006362F9" w:rsidRDefault="002C5B44" w14:paraId="16A93488" w14:textId="534F472E">
      <w:pPr>
        <w:pStyle w:val="ListParagraph"/>
        <w:numPr>
          <w:ilvl w:val="0"/>
          <w:numId w:val="12"/>
        </w:numPr>
        <w:ind w:left="2520"/>
        <w:rPr>
          <w:rFonts w:asciiTheme="minorHAnsi" w:hAnsiTheme="minorHAnsi" w:cstheme="minorHAnsi"/>
          <w:szCs w:val="24"/>
        </w:rPr>
      </w:pPr>
      <w:r w:rsidRPr="00443B74">
        <w:rPr>
          <w:rFonts w:asciiTheme="minorHAnsi" w:hAnsiTheme="minorHAnsi" w:cstheme="minorHAnsi"/>
          <w:szCs w:val="24"/>
        </w:rPr>
        <w:t>The COVID-19 lateral flow device distribution service was decommissioned on 31 March 2022.</w:t>
      </w:r>
    </w:p>
    <w:p w:rsidRPr="00443B74" w:rsidR="002C5B44" w:rsidP="006362F9" w:rsidRDefault="002C5B44" w14:paraId="7450F4FC" w14:textId="149B083D">
      <w:pPr>
        <w:pStyle w:val="ListParagraph"/>
        <w:numPr>
          <w:ilvl w:val="0"/>
          <w:numId w:val="12"/>
        </w:numPr>
        <w:ind w:left="2520"/>
        <w:rPr>
          <w:rFonts w:asciiTheme="minorHAnsi" w:hAnsiTheme="minorHAnsi" w:cstheme="minorHAnsi"/>
          <w:szCs w:val="24"/>
        </w:rPr>
      </w:pPr>
      <w:r w:rsidRPr="00443B74">
        <w:rPr>
          <w:rFonts w:asciiTheme="minorHAnsi" w:hAnsiTheme="minorHAnsi" w:cstheme="minorHAnsi"/>
          <w:szCs w:val="24"/>
        </w:rPr>
        <w:t xml:space="preserve">This service, which pharmacy contractors could choose to provide, aimed to improve access to asymptomatic COVID-19 testing by making lateral flow device (LFD) test kits readily available at community pharmacies. The service was part of the NHS Test and Trace offering to the public </w:t>
      </w:r>
      <w:r w:rsidR="00ED315E">
        <w:rPr>
          <w:rFonts w:asciiTheme="minorHAnsi" w:hAnsiTheme="minorHAnsi" w:cstheme="minorHAnsi"/>
          <w:szCs w:val="24"/>
        </w:rPr>
        <w:t>for</w:t>
      </w:r>
      <w:r w:rsidRPr="00443B74">
        <w:rPr>
          <w:rFonts w:asciiTheme="minorHAnsi" w:hAnsiTheme="minorHAnsi" w:cstheme="minorHAnsi"/>
          <w:szCs w:val="24"/>
        </w:rPr>
        <w:t xml:space="preserve"> people </w:t>
      </w:r>
      <w:r w:rsidR="00ED315E">
        <w:rPr>
          <w:rFonts w:asciiTheme="minorHAnsi" w:hAnsiTheme="minorHAnsi" w:cstheme="minorHAnsi"/>
          <w:szCs w:val="24"/>
        </w:rPr>
        <w:t>to</w:t>
      </w:r>
      <w:r w:rsidRPr="00443B74">
        <w:rPr>
          <w:rFonts w:asciiTheme="minorHAnsi" w:hAnsiTheme="minorHAnsi" w:cstheme="minorHAnsi"/>
          <w:szCs w:val="24"/>
        </w:rPr>
        <w:t xml:space="preserve"> self-administer the tests away from the pharmacy, for example, at home.</w:t>
      </w:r>
    </w:p>
    <w:p w:rsidRPr="00443B74" w:rsidR="002C5B44" w:rsidP="00A00BB0" w:rsidRDefault="002C5B44" w14:paraId="60D34E7F" w14:textId="3BA4C687">
      <w:pPr>
        <w:rPr>
          <w:rFonts w:asciiTheme="minorHAnsi" w:hAnsiTheme="minorHAnsi" w:cstheme="minorHAnsi"/>
          <w:szCs w:val="24"/>
        </w:rPr>
      </w:pPr>
    </w:p>
    <w:p w:rsidRPr="00443B74" w:rsidR="002C5B44" w:rsidP="003D76BB" w:rsidRDefault="002C5B44" w14:paraId="25774E28" w14:textId="163406E4">
      <w:pPr>
        <w:pStyle w:val="Heading3"/>
        <w:numPr>
          <w:ilvl w:val="2"/>
          <w:numId w:val="19"/>
        </w:numPr>
        <w:ind w:left="2127" w:hanging="709"/>
        <w:rPr>
          <w:rFonts w:asciiTheme="minorHAnsi" w:hAnsiTheme="minorHAnsi" w:cstheme="minorHAnsi"/>
          <w:sz w:val="24"/>
        </w:rPr>
      </w:pPr>
      <w:bookmarkStart w:name="_Toc104811752" w:id="68"/>
      <w:r w:rsidRPr="00443B74">
        <w:rPr>
          <w:rFonts w:asciiTheme="minorHAnsi" w:hAnsiTheme="minorHAnsi" w:cstheme="minorHAnsi"/>
          <w:sz w:val="24"/>
        </w:rPr>
        <w:t>C</w:t>
      </w:r>
      <w:r w:rsidR="00ED315E">
        <w:rPr>
          <w:rFonts w:asciiTheme="minorHAnsi" w:hAnsiTheme="minorHAnsi" w:cstheme="minorHAnsi"/>
          <w:sz w:val="24"/>
        </w:rPr>
        <w:t>OVID-</w:t>
      </w:r>
      <w:r w:rsidRPr="00443B74">
        <w:rPr>
          <w:rFonts w:asciiTheme="minorHAnsi" w:hAnsiTheme="minorHAnsi" w:cstheme="minorHAnsi"/>
          <w:sz w:val="24"/>
        </w:rPr>
        <w:t>19 vaccination service</w:t>
      </w:r>
      <w:bookmarkEnd w:id="68"/>
    </w:p>
    <w:p w:rsidRPr="00357E12" w:rsidR="002C5B44" w:rsidP="00BE4202" w:rsidRDefault="002C5B44" w14:paraId="6CFE1D36" w14:textId="40DD2E65">
      <w:pPr>
        <w:pStyle w:val="Heading4"/>
        <w:numPr>
          <w:ilvl w:val="3"/>
          <w:numId w:val="19"/>
        </w:numPr>
        <w:rPr>
          <w:rFonts w:ascii="Calibri" w:hAnsi="Calibri" w:cs="Calibri"/>
          <w:sz w:val="24"/>
        </w:rPr>
      </w:pPr>
      <w:r w:rsidRPr="00357E12">
        <w:rPr>
          <w:rFonts w:ascii="Calibri" w:hAnsi="Calibri" w:cs="Calibri"/>
          <w:sz w:val="24"/>
        </w:rPr>
        <w:lastRenderedPageBreak/>
        <w:t xml:space="preserve">In response to the pandemic, NHSE further commissioned a Local Enhanced Service from community pharmacies to support the </w:t>
      </w:r>
      <w:r w:rsidRPr="00357E12" w:rsidR="00461F86">
        <w:rPr>
          <w:rFonts w:ascii="Calibri" w:hAnsi="Calibri" w:cs="Calibri"/>
          <w:sz w:val="24"/>
        </w:rPr>
        <w:t>COVID-19</w:t>
      </w:r>
      <w:r w:rsidRPr="00357E12">
        <w:rPr>
          <w:rFonts w:ascii="Calibri" w:hAnsi="Calibri" w:cs="Calibri"/>
          <w:sz w:val="24"/>
        </w:rPr>
        <w:t xml:space="preserve"> vaccination programme</w:t>
      </w:r>
      <w:r w:rsidRPr="00357E12" w:rsidR="00461F86">
        <w:rPr>
          <w:rFonts w:ascii="Calibri" w:hAnsi="Calibri" w:cs="Calibri"/>
          <w:sz w:val="24"/>
        </w:rPr>
        <w:t>.</w:t>
      </w:r>
    </w:p>
    <w:p w:rsidRPr="00357E12" w:rsidR="002C5B44" w:rsidP="00BE4202" w:rsidRDefault="002C5B44" w14:paraId="60875F93" w14:textId="44D95EF3">
      <w:pPr>
        <w:pStyle w:val="Heading4"/>
        <w:numPr>
          <w:ilvl w:val="3"/>
          <w:numId w:val="19"/>
        </w:numPr>
        <w:rPr>
          <w:rFonts w:ascii="Calibri" w:hAnsi="Calibri" w:cs="Calibri"/>
          <w:sz w:val="24"/>
        </w:rPr>
      </w:pPr>
      <w:r w:rsidRPr="00357E12">
        <w:rPr>
          <w:rFonts w:ascii="Calibri" w:hAnsi="Calibri" w:cs="Calibri"/>
          <w:sz w:val="24"/>
        </w:rPr>
        <w:t>Community pharmacy played a critical role in the success of the COVID-19 vaccination programme. Through their strong relationships in local places and neighbourhoods, community pharmacies have helped to tackle vaccine inequalities and improve vaccination take-up</w:t>
      </w:r>
      <w:r w:rsidRPr="00357E12" w:rsidR="00461F86">
        <w:rPr>
          <w:rFonts w:ascii="Calibri" w:hAnsi="Calibri" w:cs="Calibri"/>
          <w:sz w:val="24"/>
        </w:rPr>
        <w:t>.</w:t>
      </w:r>
    </w:p>
    <w:p w:rsidRPr="00357E12" w:rsidR="002C5B44" w:rsidP="00BE4202" w:rsidRDefault="002C5B44" w14:paraId="44490585" w14:textId="5E3B5A86">
      <w:pPr>
        <w:pStyle w:val="Heading4"/>
        <w:numPr>
          <w:ilvl w:val="3"/>
          <w:numId w:val="19"/>
        </w:numPr>
        <w:rPr>
          <w:rFonts w:ascii="Calibri" w:hAnsi="Calibri" w:cs="Calibri"/>
          <w:sz w:val="24"/>
        </w:rPr>
      </w:pPr>
      <w:r w:rsidRPr="00357E12">
        <w:rPr>
          <w:rFonts w:ascii="Calibri" w:hAnsi="Calibri" w:cs="Calibri"/>
          <w:sz w:val="24"/>
        </w:rPr>
        <w:t>Th</w:t>
      </w:r>
      <w:r w:rsidRPr="00357E12" w:rsidR="005B2065">
        <w:rPr>
          <w:rFonts w:ascii="Calibri" w:hAnsi="Calibri" w:cs="Calibri"/>
          <w:sz w:val="24"/>
        </w:rPr>
        <w:t>e</w:t>
      </w:r>
      <w:r w:rsidRPr="00357E12">
        <w:rPr>
          <w:rFonts w:ascii="Calibri" w:hAnsi="Calibri" w:cs="Calibri"/>
          <w:sz w:val="24"/>
        </w:rPr>
        <w:t xml:space="preserve"> next phase of the COVID-19 vaccination programme will offer revaccination boosters (with additional vaccine) for those at the highest risk, to maintain protection against the risk of severe illness, and continue to offer initial vaccinations to those Patients who did not take up or were previously not eligible to receive vaccination in phases 1 and 2</w:t>
      </w:r>
      <w:r w:rsidRPr="00357E12" w:rsidR="00461F86">
        <w:rPr>
          <w:rFonts w:ascii="Calibri" w:hAnsi="Calibri" w:cs="Calibri"/>
          <w:sz w:val="24"/>
        </w:rPr>
        <w:t>.</w:t>
      </w:r>
    </w:p>
    <w:p w:rsidRPr="00357E12" w:rsidR="002C5B44" w:rsidP="00BE4202" w:rsidRDefault="002C5B44" w14:paraId="40658779" w14:textId="0D24D1B5">
      <w:pPr>
        <w:pStyle w:val="Heading4"/>
        <w:numPr>
          <w:ilvl w:val="3"/>
          <w:numId w:val="19"/>
        </w:numPr>
        <w:rPr>
          <w:rFonts w:ascii="Calibri" w:hAnsi="Calibri" w:cs="Calibri"/>
          <w:sz w:val="24"/>
        </w:rPr>
      </w:pPr>
      <w:r w:rsidRPr="00357E12">
        <w:rPr>
          <w:rFonts w:ascii="Calibri" w:hAnsi="Calibri" w:cs="Calibri"/>
          <w:sz w:val="24"/>
        </w:rPr>
        <w:t>The COVID-19 vaccination programme: phase 3 will be delivered alongside the seasonal influenza vaccination programme, which runs each autumn</w:t>
      </w:r>
      <w:r w:rsidRPr="00357E12" w:rsidR="00461F86">
        <w:rPr>
          <w:rFonts w:ascii="Calibri" w:hAnsi="Calibri" w:cs="Calibri"/>
          <w:sz w:val="24"/>
        </w:rPr>
        <w:t>.</w:t>
      </w:r>
    </w:p>
    <w:p w:rsidRPr="00443B74" w:rsidR="002C5B44" w:rsidP="00ED2BF3" w:rsidRDefault="002C5B44" w14:paraId="120B03BA" w14:textId="77777777">
      <w:pPr>
        <w:rPr>
          <w:rFonts w:asciiTheme="minorHAnsi" w:hAnsiTheme="minorHAnsi" w:cstheme="minorHAnsi"/>
          <w:szCs w:val="24"/>
        </w:rPr>
      </w:pPr>
    </w:p>
    <w:p w:rsidRPr="00443B74" w:rsidR="002C5B44" w:rsidP="003D76BB" w:rsidRDefault="002C5B44" w14:paraId="4B9AB715" w14:textId="77777777">
      <w:pPr>
        <w:pStyle w:val="Heading3"/>
        <w:numPr>
          <w:ilvl w:val="2"/>
          <w:numId w:val="19"/>
        </w:numPr>
        <w:ind w:left="2127" w:hanging="709"/>
        <w:rPr>
          <w:rFonts w:asciiTheme="minorHAnsi" w:hAnsiTheme="minorHAnsi" w:cstheme="minorHAnsi"/>
          <w:sz w:val="24"/>
        </w:rPr>
      </w:pPr>
      <w:bookmarkStart w:name="_Toc104811753" w:id="69"/>
      <w:r w:rsidRPr="00443B74">
        <w:rPr>
          <w:rFonts w:asciiTheme="minorHAnsi" w:hAnsiTheme="minorHAnsi" w:cstheme="minorHAnsi"/>
          <w:sz w:val="24"/>
        </w:rPr>
        <w:t>COVID-19 has clearly demonstrated the value of virtual consultations and enabling people to engage with health professionals is critical to the sustainability of the NHS. Patients have benefited from the multi-disciplinary virtual ward rounds and meetings facilitated through digital technology across primary and secondary care</w:t>
      </w:r>
      <w:r w:rsidRPr="00443B74">
        <w:rPr>
          <w:rStyle w:val="FootnoteReference"/>
          <w:rFonts w:asciiTheme="minorHAnsi" w:hAnsiTheme="minorHAnsi" w:cstheme="minorHAnsi"/>
          <w:sz w:val="24"/>
        </w:rPr>
        <w:footnoteReference w:id="8"/>
      </w:r>
      <w:r w:rsidRPr="00443B74">
        <w:rPr>
          <w:rFonts w:asciiTheme="minorHAnsi" w:hAnsiTheme="minorHAnsi" w:cstheme="minorHAnsi"/>
          <w:sz w:val="24"/>
        </w:rPr>
        <w:t>.</w:t>
      </w:r>
      <w:bookmarkEnd w:id="69"/>
      <w:r w:rsidRPr="00443B74">
        <w:rPr>
          <w:rFonts w:asciiTheme="minorHAnsi" w:hAnsiTheme="minorHAnsi" w:cstheme="minorHAnsi"/>
          <w:sz w:val="24"/>
        </w:rPr>
        <w:t xml:space="preserve"> </w:t>
      </w:r>
    </w:p>
    <w:p w:rsidRPr="00443B74" w:rsidR="002C5B44" w:rsidP="009D7B54" w:rsidRDefault="002C5B44" w14:paraId="096E8988" w14:textId="77777777">
      <w:pPr>
        <w:ind w:left="2127" w:hanging="709"/>
        <w:rPr>
          <w:rFonts w:asciiTheme="minorHAnsi" w:hAnsiTheme="minorHAnsi" w:cstheme="minorHAnsi"/>
          <w:szCs w:val="24"/>
        </w:rPr>
      </w:pPr>
    </w:p>
    <w:p w:rsidRPr="00443B74" w:rsidR="002C5B44" w:rsidP="003D76BB" w:rsidRDefault="002C5B44" w14:paraId="709EE545" w14:textId="77777777">
      <w:pPr>
        <w:pStyle w:val="Heading3"/>
        <w:numPr>
          <w:ilvl w:val="2"/>
          <w:numId w:val="19"/>
        </w:numPr>
        <w:ind w:left="2127" w:hanging="709"/>
        <w:rPr>
          <w:rFonts w:asciiTheme="minorHAnsi" w:hAnsiTheme="minorHAnsi" w:cstheme="minorHAnsi"/>
          <w:sz w:val="24"/>
        </w:rPr>
      </w:pPr>
      <w:bookmarkStart w:name="_Toc104811754" w:id="70"/>
      <w:r w:rsidRPr="00443B74">
        <w:rPr>
          <w:rFonts w:asciiTheme="minorHAnsi" w:hAnsiTheme="minorHAnsi" w:cstheme="minorHAnsi"/>
          <w:sz w:val="24"/>
        </w:rPr>
        <w:t>It’s imperative that people can benefit from these digital options when consulting with a pharmacist where appropriate. Access to digital consultation tools and equipment in all pharmacy settings can help to deliver:</w:t>
      </w:r>
      <w:bookmarkEnd w:id="70"/>
    </w:p>
    <w:p w:rsidRPr="00443B74" w:rsidR="002C5B44" w:rsidP="006362F9" w:rsidRDefault="00FD3B34" w14:paraId="1ACE711E" w14:textId="7328E13F">
      <w:pPr>
        <w:pStyle w:val="ListParagraph"/>
        <w:numPr>
          <w:ilvl w:val="0"/>
          <w:numId w:val="14"/>
        </w:numPr>
        <w:tabs>
          <w:tab w:val="left" w:pos="2552"/>
        </w:tabs>
        <w:ind w:firstLine="327"/>
        <w:rPr>
          <w:rFonts w:asciiTheme="minorHAnsi" w:hAnsiTheme="minorHAnsi" w:cstheme="minorHAnsi"/>
          <w:szCs w:val="24"/>
        </w:rPr>
      </w:pPr>
      <w:r w:rsidRPr="00443B74">
        <w:rPr>
          <w:rFonts w:asciiTheme="minorHAnsi" w:hAnsiTheme="minorHAnsi" w:cstheme="minorHAnsi"/>
          <w:szCs w:val="24"/>
        </w:rPr>
        <w:t xml:space="preserve">  </w:t>
      </w:r>
      <w:r w:rsidRPr="00443B74" w:rsidR="002C5B44">
        <w:rPr>
          <w:rFonts w:asciiTheme="minorHAnsi" w:hAnsiTheme="minorHAnsi" w:cstheme="minorHAnsi"/>
          <w:szCs w:val="24"/>
        </w:rPr>
        <w:t>Improved convenience</w:t>
      </w:r>
    </w:p>
    <w:p w:rsidRPr="00443B74" w:rsidR="002C5B44" w:rsidP="006362F9" w:rsidRDefault="002C5B44" w14:paraId="7CD658D9" w14:textId="77777777">
      <w:pPr>
        <w:pStyle w:val="ListParagraph"/>
        <w:numPr>
          <w:ilvl w:val="0"/>
          <w:numId w:val="14"/>
        </w:numPr>
        <w:tabs>
          <w:tab w:val="left" w:pos="2694"/>
        </w:tabs>
        <w:ind w:firstLine="327"/>
        <w:rPr>
          <w:rFonts w:asciiTheme="minorHAnsi" w:hAnsiTheme="minorHAnsi" w:cstheme="minorHAnsi"/>
          <w:szCs w:val="24"/>
        </w:rPr>
      </w:pPr>
      <w:r w:rsidRPr="00443B74">
        <w:rPr>
          <w:rFonts w:asciiTheme="minorHAnsi" w:hAnsiTheme="minorHAnsi" w:cstheme="minorHAnsi"/>
          <w:szCs w:val="24"/>
        </w:rPr>
        <w:t>Reduced carbon footprint</w:t>
      </w:r>
    </w:p>
    <w:p w:rsidRPr="00443B74" w:rsidR="002C5B44" w:rsidP="006362F9" w:rsidRDefault="002C5B44" w14:paraId="461B6B93" w14:textId="77777777">
      <w:pPr>
        <w:pStyle w:val="ListParagraph"/>
        <w:numPr>
          <w:ilvl w:val="0"/>
          <w:numId w:val="14"/>
        </w:numPr>
        <w:tabs>
          <w:tab w:val="left" w:pos="2694"/>
        </w:tabs>
        <w:ind w:firstLine="327"/>
        <w:rPr>
          <w:rFonts w:asciiTheme="minorHAnsi" w:hAnsiTheme="minorHAnsi" w:cstheme="minorHAnsi"/>
          <w:szCs w:val="24"/>
        </w:rPr>
      </w:pPr>
      <w:r w:rsidRPr="00443B74">
        <w:rPr>
          <w:rFonts w:asciiTheme="minorHAnsi" w:hAnsiTheme="minorHAnsi" w:cstheme="minorHAnsi"/>
          <w:szCs w:val="24"/>
        </w:rPr>
        <w:t>Improved safety for patients</w:t>
      </w:r>
    </w:p>
    <w:p w:rsidRPr="00443B74" w:rsidR="002C5B44" w:rsidP="00ED2BF3" w:rsidRDefault="002C5B44" w14:paraId="24FAD23A" w14:textId="77777777">
      <w:pPr>
        <w:rPr>
          <w:rFonts w:asciiTheme="minorHAnsi" w:hAnsiTheme="minorHAnsi" w:cstheme="minorHAnsi"/>
          <w:szCs w:val="24"/>
        </w:rPr>
      </w:pPr>
    </w:p>
    <w:p w:rsidRPr="00443B74" w:rsidR="002C5B44" w:rsidP="003D76BB" w:rsidRDefault="002C5B44" w14:paraId="455FBD28" w14:textId="179475E4">
      <w:pPr>
        <w:pStyle w:val="Heading3"/>
        <w:numPr>
          <w:ilvl w:val="2"/>
          <w:numId w:val="19"/>
        </w:numPr>
        <w:ind w:left="2127" w:hanging="709"/>
        <w:rPr>
          <w:rFonts w:asciiTheme="minorHAnsi" w:hAnsiTheme="minorHAnsi" w:cstheme="minorHAnsi"/>
          <w:sz w:val="24"/>
        </w:rPr>
      </w:pPr>
      <w:bookmarkStart w:name="_Toc104811755" w:id="71"/>
      <w:r w:rsidRPr="00443B74">
        <w:rPr>
          <w:rFonts w:asciiTheme="minorHAnsi" w:hAnsiTheme="minorHAnsi" w:cstheme="minorHAnsi"/>
          <w:sz w:val="24"/>
        </w:rPr>
        <w:t xml:space="preserve">It is recognised that these platforms are not always suitable for all patients and should enhance, rather than replace access to face-to-face care. There needs to be flexibility in the delivery of service to balance access and not </w:t>
      </w:r>
      <w:r w:rsidR="00B078BF">
        <w:rPr>
          <w:rFonts w:asciiTheme="minorHAnsi" w:hAnsiTheme="minorHAnsi" w:cstheme="minorHAnsi"/>
          <w:sz w:val="24"/>
        </w:rPr>
        <w:t>widen</w:t>
      </w:r>
      <w:r w:rsidRPr="00443B74">
        <w:rPr>
          <w:rFonts w:asciiTheme="minorHAnsi" w:hAnsiTheme="minorHAnsi" w:cstheme="minorHAnsi"/>
          <w:sz w:val="24"/>
        </w:rPr>
        <w:t xml:space="preserve"> the health inequalities gap.</w:t>
      </w:r>
      <w:bookmarkEnd w:id="71"/>
    </w:p>
    <w:p w:rsidRPr="00443B74" w:rsidR="002C5B44" w:rsidP="00ED2BF3" w:rsidRDefault="002C5B44" w14:paraId="04E88951" w14:textId="77777777">
      <w:pPr>
        <w:rPr>
          <w:rFonts w:asciiTheme="minorHAnsi" w:hAnsiTheme="minorHAnsi" w:cstheme="minorHAnsi"/>
          <w:szCs w:val="24"/>
        </w:rPr>
      </w:pPr>
    </w:p>
    <w:p w:rsidRPr="00443B74" w:rsidR="002C5B44" w:rsidP="003D76BB" w:rsidRDefault="002C5B44" w14:paraId="67E89D79" w14:textId="55D641BE">
      <w:pPr>
        <w:pStyle w:val="Heading2"/>
        <w:numPr>
          <w:ilvl w:val="1"/>
          <w:numId w:val="19"/>
        </w:numPr>
        <w:ind w:hanging="988"/>
        <w:rPr>
          <w:rFonts w:asciiTheme="minorHAnsi" w:hAnsiTheme="minorHAnsi" w:cstheme="minorHAnsi"/>
          <w:sz w:val="24"/>
          <w:szCs w:val="24"/>
        </w:rPr>
      </w:pPr>
      <w:r w:rsidRPr="00443B74">
        <w:rPr>
          <w:rFonts w:asciiTheme="minorHAnsi" w:hAnsiTheme="minorHAnsi" w:cstheme="minorHAnsi"/>
          <w:sz w:val="24"/>
          <w:szCs w:val="24"/>
        </w:rPr>
        <w:lastRenderedPageBreak/>
        <w:t>Pharmacy Access Scheme</w:t>
      </w:r>
      <w:bookmarkEnd w:id="62"/>
      <w:bookmarkEnd w:id="63"/>
    </w:p>
    <w:p w:rsidRPr="00443B74" w:rsidR="002C5B44" w:rsidP="003D76BB" w:rsidRDefault="002C5B44" w14:paraId="61EE1BDF" w14:textId="4FCE29E7">
      <w:pPr>
        <w:pStyle w:val="Heading3"/>
        <w:numPr>
          <w:ilvl w:val="2"/>
          <w:numId w:val="19"/>
        </w:numPr>
        <w:ind w:left="2127" w:hanging="709"/>
        <w:rPr>
          <w:rFonts w:asciiTheme="minorHAnsi" w:hAnsiTheme="minorHAnsi" w:cstheme="minorHAnsi"/>
          <w:sz w:val="24"/>
        </w:rPr>
      </w:pPr>
      <w:bookmarkStart w:name="_Toc104811757" w:id="72"/>
      <w:r w:rsidRPr="00443B74">
        <w:rPr>
          <w:rFonts w:asciiTheme="minorHAnsi" w:hAnsiTheme="minorHAnsi" w:cstheme="minorHAnsi"/>
          <w:sz w:val="24"/>
        </w:rPr>
        <w:t xml:space="preserve">The Pharmacy Access Scheme (PhAS) was introduced to support access where pharmacies are sparsely </w:t>
      </w:r>
      <w:r w:rsidRPr="00443B74" w:rsidR="00442B55">
        <w:rPr>
          <w:rFonts w:asciiTheme="minorHAnsi" w:hAnsiTheme="minorHAnsi" w:cstheme="minorHAnsi"/>
          <w:sz w:val="24"/>
        </w:rPr>
        <w:t>spread,</w:t>
      </w:r>
      <w:r w:rsidRPr="00443B74">
        <w:rPr>
          <w:rFonts w:asciiTheme="minorHAnsi" w:hAnsiTheme="minorHAnsi" w:cstheme="minorHAnsi"/>
          <w:sz w:val="24"/>
        </w:rPr>
        <w:t xml:space="preserve"> and patients depend on them most.</w:t>
      </w:r>
      <w:bookmarkEnd w:id="72"/>
    </w:p>
    <w:p w:rsidRPr="00443B74" w:rsidR="002C5B44" w:rsidP="003D76BB" w:rsidRDefault="002C5B44" w14:paraId="06B02FF4" w14:textId="77777777">
      <w:pPr>
        <w:pStyle w:val="Heading3"/>
        <w:numPr>
          <w:ilvl w:val="2"/>
          <w:numId w:val="19"/>
        </w:numPr>
        <w:ind w:left="2127" w:hanging="709"/>
        <w:rPr>
          <w:rFonts w:asciiTheme="minorHAnsi" w:hAnsiTheme="minorHAnsi" w:cstheme="minorHAnsi"/>
          <w:sz w:val="24"/>
        </w:rPr>
      </w:pPr>
      <w:bookmarkStart w:name="_Toc104811758" w:id="73"/>
      <w:r w:rsidRPr="00443B74">
        <w:rPr>
          <w:rFonts w:asciiTheme="minorHAnsi" w:hAnsiTheme="minorHAnsi" w:cstheme="minorHAnsi"/>
          <w:sz w:val="24"/>
        </w:rPr>
        <w:t>A pharmacy is eligible for the PhAS if it meets all of the following three criteria:</w:t>
      </w:r>
      <w:bookmarkEnd w:id="73"/>
    </w:p>
    <w:p w:rsidRPr="00443B74" w:rsidR="002C5B44" w:rsidP="00C437E2" w:rsidRDefault="002C5B44" w14:paraId="302C535F" w14:textId="3887E481">
      <w:pPr>
        <w:ind w:left="2127"/>
        <w:rPr>
          <w:rFonts w:asciiTheme="minorHAnsi" w:hAnsiTheme="minorHAnsi" w:cstheme="minorHAnsi"/>
          <w:szCs w:val="24"/>
        </w:rPr>
      </w:pPr>
      <w:r w:rsidRPr="00443B74">
        <w:rPr>
          <w:rFonts w:asciiTheme="minorHAnsi" w:hAnsiTheme="minorHAnsi" w:cstheme="minorHAnsi"/>
          <w:szCs w:val="24"/>
        </w:rPr>
        <w:t xml:space="preserve">• The pharmacy is more than a mile away from its nearest pharmacy by </w:t>
      </w:r>
      <w:r w:rsidRPr="00443B74" w:rsidR="00261383">
        <w:rPr>
          <w:rFonts w:asciiTheme="minorHAnsi" w:hAnsiTheme="minorHAnsi" w:cstheme="minorHAnsi"/>
          <w:szCs w:val="24"/>
        </w:rPr>
        <w:t>road.</w:t>
      </w:r>
    </w:p>
    <w:p w:rsidRPr="00443B74" w:rsidR="002C5B44" w:rsidP="00C437E2" w:rsidRDefault="002C5B44" w14:paraId="2F87320A" w14:textId="4349FB26">
      <w:pPr>
        <w:ind w:left="2127"/>
        <w:rPr>
          <w:rFonts w:asciiTheme="minorHAnsi" w:hAnsiTheme="minorHAnsi" w:cstheme="minorHAnsi"/>
          <w:szCs w:val="24"/>
        </w:rPr>
      </w:pPr>
      <w:r w:rsidRPr="00443B74">
        <w:rPr>
          <w:rFonts w:asciiTheme="minorHAnsi" w:hAnsiTheme="minorHAnsi" w:cstheme="minorHAnsi"/>
          <w:szCs w:val="24"/>
        </w:rPr>
        <w:t xml:space="preserve">• The pharmacy is on the pharmaceutical list as </w:t>
      </w:r>
      <w:r w:rsidRPr="00443B74" w:rsidR="00A12E45">
        <w:rPr>
          <w:rFonts w:asciiTheme="minorHAnsi" w:hAnsiTheme="minorHAnsi" w:cstheme="minorHAnsi"/>
          <w:szCs w:val="24"/>
        </w:rPr>
        <w:t>of</w:t>
      </w:r>
      <w:r w:rsidRPr="00443B74">
        <w:rPr>
          <w:rFonts w:asciiTheme="minorHAnsi" w:hAnsiTheme="minorHAnsi" w:cstheme="minorHAnsi"/>
          <w:szCs w:val="24"/>
        </w:rPr>
        <w:t xml:space="preserve"> 1 September 2016; and</w:t>
      </w:r>
    </w:p>
    <w:p w:rsidR="002C5B44" w:rsidP="00C437E2" w:rsidRDefault="002C5B44" w14:paraId="70976AE5" w14:textId="77777777">
      <w:pPr>
        <w:ind w:left="2127"/>
        <w:rPr>
          <w:rFonts w:asciiTheme="minorHAnsi" w:hAnsiTheme="minorHAnsi" w:cstheme="minorHAnsi"/>
          <w:szCs w:val="24"/>
        </w:rPr>
      </w:pPr>
      <w:r w:rsidRPr="00443B74">
        <w:rPr>
          <w:rFonts w:asciiTheme="minorHAnsi" w:hAnsiTheme="minorHAnsi" w:cstheme="minorHAnsi"/>
          <w:szCs w:val="24"/>
        </w:rPr>
        <w:t>• The pharmacy is not in the top quartile by dispensing volume.</w:t>
      </w:r>
    </w:p>
    <w:p w:rsidRPr="00443B74" w:rsidR="00C437E2" w:rsidP="00C437E2" w:rsidRDefault="00C437E2" w14:paraId="002C9A55" w14:textId="77777777">
      <w:pPr>
        <w:ind w:left="2127"/>
        <w:rPr>
          <w:rFonts w:asciiTheme="minorHAnsi" w:hAnsiTheme="minorHAnsi" w:cstheme="minorHAnsi"/>
          <w:szCs w:val="24"/>
        </w:rPr>
      </w:pPr>
    </w:p>
    <w:p w:rsidRPr="00443B74" w:rsidR="002C5B44" w:rsidP="003D76BB" w:rsidRDefault="002C5B44" w14:paraId="7BECB50B" w14:textId="77777777">
      <w:pPr>
        <w:pStyle w:val="Heading3"/>
        <w:numPr>
          <w:ilvl w:val="2"/>
          <w:numId w:val="19"/>
        </w:numPr>
        <w:ind w:left="2127" w:hanging="709"/>
        <w:rPr>
          <w:rFonts w:asciiTheme="minorHAnsi" w:hAnsiTheme="minorHAnsi" w:cstheme="minorHAnsi"/>
          <w:sz w:val="24"/>
        </w:rPr>
      </w:pPr>
      <w:bookmarkStart w:name="_Toc104811759" w:id="74"/>
      <w:r w:rsidRPr="00443B74">
        <w:rPr>
          <w:rFonts w:asciiTheme="minorHAnsi" w:hAnsiTheme="minorHAnsi" w:cstheme="minorHAnsi"/>
          <w:sz w:val="24"/>
        </w:rPr>
        <w:t>Nationally, 1356 pharmacies will receive funding from the PhAS on the basis of these criteria. (A list of Essex pharmacies affected is not currently available due to ongoing appeals)</w:t>
      </w:r>
      <w:bookmarkEnd w:id="74"/>
    </w:p>
    <w:p w:rsidRPr="00443B74" w:rsidR="002C5B44" w:rsidP="003D76BB" w:rsidRDefault="002C5B44" w14:paraId="42EA6FE4" w14:textId="2369104E">
      <w:pPr>
        <w:pStyle w:val="Heading2"/>
        <w:numPr>
          <w:ilvl w:val="1"/>
          <w:numId w:val="19"/>
        </w:numPr>
        <w:ind w:hanging="988"/>
        <w:rPr>
          <w:rFonts w:asciiTheme="minorHAnsi" w:hAnsiTheme="minorHAnsi" w:cstheme="minorHAnsi"/>
          <w:sz w:val="24"/>
          <w:szCs w:val="24"/>
        </w:rPr>
      </w:pPr>
      <w:bookmarkStart w:name="_Toc492802383" w:id="75"/>
      <w:bookmarkStart w:name="_Toc509573901" w:id="76"/>
      <w:r w:rsidRPr="00443B74">
        <w:rPr>
          <w:rFonts w:asciiTheme="minorHAnsi" w:hAnsiTheme="minorHAnsi" w:cstheme="minorHAnsi"/>
          <w:sz w:val="24"/>
          <w:szCs w:val="24"/>
        </w:rPr>
        <w:t>Pharmacy Integration Fund</w:t>
      </w:r>
      <w:bookmarkEnd w:id="75"/>
      <w:bookmarkEnd w:id="76"/>
      <w:r w:rsidRPr="00443B74">
        <w:rPr>
          <w:rStyle w:val="FootnoteReference"/>
          <w:rFonts w:asciiTheme="minorHAnsi" w:hAnsiTheme="minorHAnsi" w:cstheme="minorHAnsi"/>
          <w:sz w:val="24"/>
          <w:szCs w:val="24"/>
        </w:rPr>
        <w:footnoteReference w:id="9"/>
      </w:r>
    </w:p>
    <w:p w:rsidRPr="00443B74" w:rsidR="002C5B44" w:rsidP="003D76BB" w:rsidRDefault="002C5B44" w14:paraId="36D35246" w14:textId="77777777">
      <w:pPr>
        <w:pStyle w:val="Heading3"/>
        <w:numPr>
          <w:ilvl w:val="2"/>
          <w:numId w:val="19"/>
        </w:numPr>
        <w:ind w:left="2127" w:hanging="709"/>
        <w:rPr>
          <w:rFonts w:asciiTheme="minorHAnsi" w:hAnsiTheme="minorHAnsi" w:cstheme="minorHAnsi"/>
          <w:sz w:val="24"/>
        </w:rPr>
      </w:pPr>
      <w:bookmarkStart w:name="_Toc104811761" w:id="77"/>
      <w:r w:rsidRPr="00443B74">
        <w:rPr>
          <w:rFonts w:asciiTheme="minorHAnsi" w:hAnsiTheme="minorHAnsi" w:cstheme="minorHAnsi"/>
          <w:sz w:val="24"/>
        </w:rPr>
        <w:t>The Pharmacy Integration Fund (PhIF) was established in 2016 to accelerate the integration of:</w:t>
      </w:r>
      <w:bookmarkEnd w:id="77"/>
    </w:p>
    <w:p w:rsidRPr="00443B74" w:rsidR="002C5B44" w:rsidP="006B741F" w:rsidRDefault="006B741F" w14:paraId="6408161A" w14:textId="0AB8F2D9">
      <w:pPr>
        <w:pStyle w:val="Heading3"/>
        <w:numPr>
          <w:ilvl w:val="0"/>
          <w:numId w:val="15"/>
        </w:numPr>
        <w:spacing w:before="0" w:after="0"/>
        <w:ind w:left="2268" w:hanging="142"/>
        <w:rPr>
          <w:rFonts w:asciiTheme="minorHAnsi" w:hAnsiTheme="minorHAnsi" w:cstheme="minorHAnsi"/>
          <w:sz w:val="24"/>
        </w:rPr>
      </w:pPr>
      <w:r>
        <w:rPr>
          <w:rFonts w:asciiTheme="minorHAnsi" w:hAnsiTheme="minorHAnsi" w:cstheme="minorHAnsi"/>
          <w:sz w:val="24"/>
        </w:rPr>
        <w:t xml:space="preserve"> </w:t>
      </w:r>
      <w:bookmarkStart w:name="_Toc104811762" w:id="78"/>
      <w:r w:rsidRPr="00443B74" w:rsidR="002C5B44">
        <w:rPr>
          <w:rFonts w:asciiTheme="minorHAnsi" w:hAnsiTheme="minorHAnsi" w:cstheme="minorHAnsi"/>
          <w:sz w:val="24"/>
        </w:rPr>
        <w:t xml:space="preserve">Pharmacy professionals across health and care systems to deliver medicines optimisation for patients as part of an integrated </w:t>
      </w:r>
      <w:r w:rsidRPr="00443B74" w:rsidR="00261383">
        <w:rPr>
          <w:rFonts w:asciiTheme="minorHAnsi" w:hAnsiTheme="minorHAnsi" w:cstheme="minorHAnsi"/>
          <w:sz w:val="24"/>
        </w:rPr>
        <w:t>system.</w:t>
      </w:r>
      <w:bookmarkEnd w:id="78"/>
    </w:p>
    <w:p w:rsidR="002C5B44" w:rsidP="006B741F" w:rsidRDefault="006B741F" w14:paraId="2544D902" w14:textId="53FA3508">
      <w:pPr>
        <w:pStyle w:val="Heading3"/>
        <w:numPr>
          <w:ilvl w:val="0"/>
          <w:numId w:val="15"/>
        </w:numPr>
        <w:spacing w:before="0" w:after="0"/>
        <w:ind w:left="2268" w:hanging="142"/>
        <w:rPr>
          <w:rFonts w:asciiTheme="minorHAnsi" w:hAnsiTheme="minorHAnsi" w:cstheme="minorHAnsi"/>
          <w:sz w:val="24"/>
        </w:rPr>
      </w:pPr>
      <w:r>
        <w:rPr>
          <w:rFonts w:asciiTheme="minorHAnsi" w:hAnsiTheme="minorHAnsi" w:cstheme="minorHAnsi"/>
          <w:sz w:val="24"/>
        </w:rPr>
        <w:t xml:space="preserve"> </w:t>
      </w:r>
      <w:bookmarkStart w:name="_Toc104811763" w:id="79"/>
      <w:r w:rsidRPr="00443B74" w:rsidR="002C5B44">
        <w:rPr>
          <w:rFonts w:asciiTheme="minorHAnsi" w:hAnsiTheme="minorHAnsi" w:cstheme="minorHAnsi"/>
          <w:sz w:val="24"/>
        </w:rPr>
        <w:t xml:space="preserve">Clinical pharmacy services into </w:t>
      </w:r>
      <w:r w:rsidR="0081309F">
        <w:rPr>
          <w:rFonts w:asciiTheme="minorHAnsi" w:hAnsiTheme="minorHAnsi" w:cstheme="minorHAnsi"/>
          <w:sz w:val="24"/>
        </w:rPr>
        <w:t>PCN</w:t>
      </w:r>
      <w:r w:rsidRPr="00443B74" w:rsidR="002C5B44">
        <w:rPr>
          <w:rFonts w:asciiTheme="minorHAnsi" w:hAnsiTheme="minorHAnsi" w:cstheme="minorHAnsi"/>
          <w:sz w:val="24"/>
        </w:rPr>
        <w:t>s building on the NHS Five Year Forward View and NHS Long Term Plan</w:t>
      </w:r>
      <w:r w:rsidR="00A73D7B">
        <w:rPr>
          <w:rFonts w:asciiTheme="minorHAnsi" w:hAnsiTheme="minorHAnsi" w:cstheme="minorHAnsi"/>
          <w:sz w:val="24"/>
        </w:rPr>
        <w:t>.</w:t>
      </w:r>
      <w:bookmarkEnd w:id="79"/>
    </w:p>
    <w:p w:rsidRPr="006B741F" w:rsidR="006B741F" w:rsidP="006B741F" w:rsidRDefault="006B741F" w14:paraId="29554AAF" w14:textId="77777777"/>
    <w:p w:rsidRPr="00443B74" w:rsidR="002C5B44" w:rsidP="003D76BB" w:rsidRDefault="002C5B44" w14:paraId="5D45FB57" w14:textId="77777777">
      <w:pPr>
        <w:pStyle w:val="Heading3"/>
        <w:numPr>
          <w:ilvl w:val="2"/>
          <w:numId w:val="19"/>
        </w:numPr>
        <w:ind w:left="2127" w:hanging="709"/>
        <w:rPr>
          <w:rFonts w:asciiTheme="minorHAnsi" w:hAnsiTheme="minorHAnsi" w:cstheme="minorHAnsi"/>
          <w:sz w:val="24"/>
        </w:rPr>
      </w:pPr>
      <w:bookmarkStart w:name="_Toc104811764" w:id="80"/>
      <w:r w:rsidRPr="00443B74">
        <w:rPr>
          <w:rFonts w:asciiTheme="minorHAnsi" w:hAnsiTheme="minorHAnsi" w:cstheme="minorHAnsi"/>
          <w:sz w:val="24"/>
        </w:rPr>
        <w:t>The NHS Long Term Plan is the driver for determining the priorities for the Pharmacy Integration Programme. The ambition in the NHS Long Term Plan to move to a new service model for the NHS sets out five practical changes that need to be achieved over the five-year period 2019 to 2024:</w:t>
      </w:r>
      <w:bookmarkEnd w:id="80"/>
    </w:p>
    <w:p w:rsidRPr="00443B74" w:rsidR="002C5B44" w:rsidP="003D76BB" w:rsidRDefault="006B741F" w14:paraId="60C81BBC" w14:textId="607410FF">
      <w:pPr>
        <w:pStyle w:val="Heading3"/>
        <w:numPr>
          <w:ilvl w:val="0"/>
          <w:numId w:val="34"/>
        </w:numPr>
        <w:ind w:left="2268" w:hanging="141"/>
        <w:rPr>
          <w:rFonts w:asciiTheme="minorHAnsi" w:hAnsiTheme="minorHAnsi" w:cstheme="minorHAnsi"/>
          <w:sz w:val="24"/>
        </w:rPr>
      </w:pPr>
      <w:r>
        <w:rPr>
          <w:rFonts w:asciiTheme="minorHAnsi" w:hAnsiTheme="minorHAnsi" w:cstheme="minorHAnsi"/>
          <w:sz w:val="24"/>
        </w:rPr>
        <w:t xml:space="preserve"> </w:t>
      </w:r>
      <w:bookmarkStart w:name="_Toc104811765" w:id="81"/>
      <w:r w:rsidRPr="00443B74" w:rsidR="002C5B44">
        <w:rPr>
          <w:rFonts w:asciiTheme="minorHAnsi" w:hAnsiTheme="minorHAnsi" w:cstheme="minorHAnsi"/>
          <w:sz w:val="24"/>
        </w:rPr>
        <w:t>Boosting “out of hospital care” to dissolve the historic divide between primary and community health services</w:t>
      </w:r>
      <w:bookmarkEnd w:id="81"/>
    </w:p>
    <w:p w:rsidRPr="00443B74" w:rsidR="002C5B44" w:rsidP="006B741F" w:rsidRDefault="006B741F" w14:paraId="77DCE10C" w14:textId="6AF7F1E1">
      <w:pPr>
        <w:pStyle w:val="Heading3"/>
        <w:numPr>
          <w:ilvl w:val="0"/>
          <w:numId w:val="6"/>
        </w:numPr>
        <w:ind w:left="2268" w:hanging="141"/>
        <w:rPr>
          <w:rFonts w:asciiTheme="minorHAnsi" w:hAnsiTheme="minorHAnsi" w:cstheme="minorHAnsi"/>
          <w:sz w:val="24"/>
        </w:rPr>
      </w:pPr>
      <w:r>
        <w:rPr>
          <w:rFonts w:asciiTheme="minorHAnsi" w:hAnsiTheme="minorHAnsi" w:cstheme="minorHAnsi"/>
          <w:sz w:val="24"/>
        </w:rPr>
        <w:t xml:space="preserve"> </w:t>
      </w:r>
      <w:bookmarkStart w:name="_Toc104811766" w:id="82"/>
      <w:r w:rsidRPr="00443B74" w:rsidR="002C5B44">
        <w:rPr>
          <w:rFonts w:asciiTheme="minorHAnsi" w:hAnsiTheme="minorHAnsi" w:cstheme="minorHAnsi"/>
          <w:sz w:val="24"/>
        </w:rPr>
        <w:t>Redesign and reduce pressure on emergency hospital services</w:t>
      </w:r>
      <w:bookmarkEnd w:id="82"/>
    </w:p>
    <w:p w:rsidRPr="00443B74" w:rsidR="002C5B44" w:rsidP="006B741F" w:rsidRDefault="002C5B44" w14:paraId="6FB27CD2" w14:textId="77777777">
      <w:pPr>
        <w:pStyle w:val="Heading3"/>
        <w:numPr>
          <w:ilvl w:val="0"/>
          <w:numId w:val="6"/>
        </w:numPr>
        <w:ind w:left="2410" w:hanging="283"/>
        <w:rPr>
          <w:rFonts w:asciiTheme="minorHAnsi" w:hAnsiTheme="minorHAnsi" w:cstheme="minorHAnsi"/>
          <w:sz w:val="24"/>
        </w:rPr>
      </w:pPr>
      <w:bookmarkStart w:name="_Toc104811767" w:id="83"/>
      <w:r w:rsidRPr="00443B74">
        <w:rPr>
          <w:rFonts w:asciiTheme="minorHAnsi" w:hAnsiTheme="minorHAnsi" w:cstheme="minorHAnsi"/>
          <w:sz w:val="24"/>
        </w:rPr>
        <w:t>Deliver more personalised care when it is needed to enable people to get more control over their own health</w:t>
      </w:r>
      <w:bookmarkEnd w:id="83"/>
    </w:p>
    <w:p w:rsidRPr="00443B74" w:rsidR="002C5B44" w:rsidP="006B741F" w:rsidRDefault="002C5B44" w14:paraId="2D6B810C" w14:textId="77777777">
      <w:pPr>
        <w:pStyle w:val="Heading3"/>
        <w:numPr>
          <w:ilvl w:val="0"/>
          <w:numId w:val="6"/>
        </w:numPr>
        <w:ind w:left="2410" w:hanging="283"/>
        <w:rPr>
          <w:rFonts w:asciiTheme="minorHAnsi" w:hAnsiTheme="minorHAnsi" w:cstheme="minorHAnsi"/>
          <w:sz w:val="24"/>
        </w:rPr>
      </w:pPr>
      <w:bookmarkStart w:name="_Toc104811768" w:id="84"/>
      <w:r w:rsidRPr="00443B74">
        <w:rPr>
          <w:rFonts w:asciiTheme="minorHAnsi" w:hAnsiTheme="minorHAnsi" w:cstheme="minorHAnsi"/>
          <w:sz w:val="24"/>
        </w:rPr>
        <w:t>Digitally enable primary and outpatient care to go mainstream across the NHS</w:t>
      </w:r>
      <w:bookmarkEnd w:id="84"/>
    </w:p>
    <w:p w:rsidRPr="00443B74" w:rsidR="002C5B44" w:rsidP="006B741F" w:rsidRDefault="002C5B44" w14:paraId="10426D79" w14:textId="77777777">
      <w:pPr>
        <w:pStyle w:val="Heading3"/>
        <w:numPr>
          <w:ilvl w:val="0"/>
          <w:numId w:val="6"/>
        </w:numPr>
        <w:ind w:left="2410" w:hanging="283"/>
        <w:rPr>
          <w:rFonts w:asciiTheme="minorHAnsi" w:hAnsiTheme="minorHAnsi" w:cstheme="minorHAnsi"/>
          <w:sz w:val="24"/>
        </w:rPr>
      </w:pPr>
      <w:bookmarkStart w:name="_Toc104811769" w:id="85"/>
      <w:r w:rsidRPr="00443B74">
        <w:rPr>
          <w:rFonts w:asciiTheme="minorHAnsi" w:hAnsiTheme="minorHAnsi" w:cstheme="minorHAnsi"/>
          <w:sz w:val="24"/>
        </w:rPr>
        <w:lastRenderedPageBreak/>
        <w:t>Local NHS organisations to focus on population health and local partnerships with local authority funded services and through new Integrated Care Systems (ICSs) everywhere.</w:t>
      </w:r>
      <w:bookmarkEnd w:id="85"/>
    </w:p>
    <w:p w:rsidRPr="00443B74" w:rsidR="002C5B44" w:rsidP="003D76BB" w:rsidRDefault="002C5B44" w14:paraId="5F6E72B4" w14:textId="77777777">
      <w:pPr>
        <w:pStyle w:val="Heading3"/>
        <w:numPr>
          <w:ilvl w:val="2"/>
          <w:numId w:val="19"/>
        </w:numPr>
        <w:ind w:left="2127" w:hanging="709"/>
        <w:rPr>
          <w:rFonts w:asciiTheme="minorHAnsi" w:hAnsiTheme="minorHAnsi" w:cstheme="minorHAnsi"/>
          <w:sz w:val="24"/>
        </w:rPr>
      </w:pPr>
      <w:bookmarkStart w:name="_Toc104811770" w:id="86"/>
      <w:r w:rsidRPr="00443B74">
        <w:rPr>
          <w:rFonts w:asciiTheme="minorHAnsi" w:hAnsiTheme="minorHAnsi" w:cstheme="minorHAnsi"/>
          <w:sz w:val="24"/>
        </w:rPr>
        <w:t>The Pharmacy Integration Programme is currently providing support to the following workstreams:</w:t>
      </w:r>
      <w:bookmarkEnd w:id="86"/>
    </w:p>
    <w:p w:rsidRPr="00443B74" w:rsidR="002C5B44" w:rsidP="006B741F" w:rsidRDefault="002C5B44" w14:paraId="2B3342A0" w14:textId="34CD0156">
      <w:pPr>
        <w:pStyle w:val="Heading3"/>
        <w:numPr>
          <w:ilvl w:val="0"/>
          <w:numId w:val="13"/>
        </w:numPr>
        <w:ind w:left="2410" w:hanging="283"/>
        <w:rPr>
          <w:rFonts w:asciiTheme="minorHAnsi" w:hAnsiTheme="minorHAnsi" w:cstheme="minorHAnsi"/>
          <w:sz w:val="24"/>
        </w:rPr>
      </w:pPr>
      <w:bookmarkStart w:name="_Toc104811771" w:id="87"/>
      <w:r w:rsidRPr="00443B74">
        <w:rPr>
          <w:rFonts w:asciiTheme="minorHAnsi" w:hAnsiTheme="minorHAnsi" w:cstheme="minorHAnsi"/>
          <w:sz w:val="24"/>
        </w:rPr>
        <w:t xml:space="preserve">Exploring the routine monitoring and supply of contraception (including some long-acting reversible contraceptives) in community </w:t>
      </w:r>
      <w:r w:rsidRPr="00443B74" w:rsidR="00261383">
        <w:rPr>
          <w:rFonts w:asciiTheme="minorHAnsi" w:hAnsiTheme="minorHAnsi" w:cstheme="minorHAnsi"/>
          <w:sz w:val="24"/>
        </w:rPr>
        <w:t>pharmacy.</w:t>
      </w:r>
      <w:bookmarkEnd w:id="87"/>
    </w:p>
    <w:p w:rsidRPr="00443B74" w:rsidR="002C5B44" w:rsidP="006B741F" w:rsidRDefault="002C5B44" w14:paraId="688FC8CB" w14:textId="53EDE081">
      <w:pPr>
        <w:pStyle w:val="Heading3"/>
        <w:numPr>
          <w:ilvl w:val="0"/>
          <w:numId w:val="13"/>
        </w:numPr>
        <w:ind w:left="2410" w:hanging="283"/>
        <w:rPr>
          <w:rFonts w:asciiTheme="minorHAnsi" w:hAnsiTheme="minorHAnsi" w:cstheme="minorHAnsi"/>
          <w:sz w:val="24"/>
        </w:rPr>
      </w:pPr>
      <w:bookmarkStart w:name="_Toc104811772" w:id="88"/>
      <w:r w:rsidRPr="00443B74">
        <w:rPr>
          <w:rFonts w:asciiTheme="minorHAnsi" w:hAnsiTheme="minorHAnsi" w:cstheme="minorHAnsi"/>
          <w:sz w:val="24"/>
        </w:rPr>
        <w:t>The GP referral pathway to the NHS Community Pharmacist Service (CPCS</w:t>
      </w:r>
      <w:r w:rsidRPr="00443B74" w:rsidR="00261383">
        <w:rPr>
          <w:rFonts w:asciiTheme="minorHAnsi" w:hAnsiTheme="minorHAnsi" w:cstheme="minorHAnsi"/>
          <w:sz w:val="24"/>
        </w:rPr>
        <w:t>).</w:t>
      </w:r>
      <w:bookmarkEnd w:id="88"/>
    </w:p>
    <w:p w:rsidRPr="00443B74" w:rsidR="002C5B44" w:rsidP="006B741F" w:rsidRDefault="002C5B44" w14:paraId="6F16F753" w14:textId="64BF73CC">
      <w:pPr>
        <w:pStyle w:val="Heading3"/>
        <w:numPr>
          <w:ilvl w:val="0"/>
          <w:numId w:val="13"/>
        </w:numPr>
        <w:ind w:left="2410" w:hanging="283"/>
        <w:rPr>
          <w:rFonts w:asciiTheme="minorHAnsi" w:hAnsiTheme="minorHAnsi" w:cstheme="minorHAnsi"/>
          <w:sz w:val="24"/>
        </w:rPr>
      </w:pPr>
      <w:bookmarkStart w:name="_Toc104811773" w:id="89"/>
      <w:r w:rsidRPr="00443B74">
        <w:rPr>
          <w:rFonts w:asciiTheme="minorHAnsi" w:hAnsiTheme="minorHAnsi" w:cstheme="minorHAnsi"/>
          <w:sz w:val="24"/>
        </w:rPr>
        <w:t>The NHS 111 referral pathway to the NHS Community Pharmacist Consultation Service (CPCS</w:t>
      </w:r>
      <w:r w:rsidRPr="00443B74" w:rsidR="00261383">
        <w:rPr>
          <w:rFonts w:asciiTheme="minorHAnsi" w:hAnsiTheme="minorHAnsi" w:cstheme="minorHAnsi"/>
          <w:sz w:val="24"/>
        </w:rPr>
        <w:t>).</w:t>
      </w:r>
      <w:bookmarkEnd w:id="89"/>
    </w:p>
    <w:p w:rsidRPr="00443B74" w:rsidR="002C5B44" w:rsidP="006B741F" w:rsidRDefault="002C5B44" w14:paraId="5F1B145A" w14:textId="77777777">
      <w:pPr>
        <w:pStyle w:val="Heading3"/>
        <w:numPr>
          <w:ilvl w:val="0"/>
          <w:numId w:val="13"/>
        </w:numPr>
        <w:ind w:left="2410" w:hanging="283"/>
        <w:rPr>
          <w:rFonts w:asciiTheme="minorHAnsi" w:hAnsiTheme="minorHAnsi" w:cstheme="minorHAnsi"/>
          <w:sz w:val="24"/>
        </w:rPr>
      </w:pPr>
      <w:bookmarkStart w:name="_Toc104811774" w:id="90"/>
      <w:r w:rsidRPr="00443B74">
        <w:rPr>
          <w:rFonts w:asciiTheme="minorHAnsi" w:hAnsiTheme="minorHAnsi" w:cstheme="minorHAnsi"/>
          <w:sz w:val="24"/>
        </w:rPr>
        <w:t>The Hypertension Case-Finding Pilot – members of the public over 40 years can have their blood pressure checked by the community pharmacy team.</w:t>
      </w:r>
      <w:bookmarkEnd w:id="90"/>
      <w:r w:rsidRPr="00443B74">
        <w:rPr>
          <w:rFonts w:asciiTheme="minorHAnsi" w:hAnsiTheme="minorHAnsi" w:cstheme="minorHAnsi"/>
          <w:sz w:val="24"/>
        </w:rPr>
        <w:t xml:space="preserve"> </w:t>
      </w:r>
    </w:p>
    <w:p w:rsidRPr="00443B74" w:rsidR="002C5B44" w:rsidP="006B741F" w:rsidRDefault="002C5B44" w14:paraId="2CE89B6F" w14:textId="2D504C16">
      <w:pPr>
        <w:pStyle w:val="Heading3"/>
        <w:numPr>
          <w:ilvl w:val="0"/>
          <w:numId w:val="13"/>
        </w:numPr>
        <w:ind w:left="2410" w:hanging="283"/>
        <w:rPr>
          <w:rFonts w:asciiTheme="minorHAnsi" w:hAnsiTheme="minorHAnsi" w:cstheme="minorHAnsi"/>
          <w:sz w:val="24"/>
        </w:rPr>
      </w:pPr>
      <w:bookmarkStart w:name="_Toc104811775" w:id="91"/>
      <w:r w:rsidRPr="00443B74">
        <w:rPr>
          <w:rFonts w:asciiTheme="minorHAnsi" w:hAnsiTheme="minorHAnsi" w:cstheme="minorHAnsi"/>
          <w:sz w:val="24"/>
        </w:rPr>
        <w:t xml:space="preserve">The Smoking Cessation Transfer of Care Pilot – hospital inpatients (including antenatal inpatients) will be able to continue their stop smoking journey within community pharmacy upon </w:t>
      </w:r>
      <w:r w:rsidRPr="00443B74" w:rsidR="00261383">
        <w:rPr>
          <w:rFonts w:asciiTheme="minorHAnsi" w:hAnsiTheme="minorHAnsi" w:cstheme="minorHAnsi"/>
          <w:sz w:val="24"/>
        </w:rPr>
        <w:t>discharge.</w:t>
      </w:r>
      <w:bookmarkEnd w:id="91"/>
    </w:p>
    <w:p w:rsidRPr="00443B74" w:rsidR="002C5B44" w:rsidP="006B741F" w:rsidRDefault="002C5B44" w14:paraId="729FC9E3" w14:textId="62D5BAE6">
      <w:pPr>
        <w:pStyle w:val="Heading3"/>
        <w:numPr>
          <w:ilvl w:val="0"/>
          <w:numId w:val="13"/>
        </w:numPr>
        <w:ind w:left="2410" w:hanging="283"/>
        <w:rPr>
          <w:rFonts w:asciiTheme="minorHAnsi" w:hAnsiTheme="minorHAnsi" w:cstheme="minorHAnsi"/>
          <w:sz w:val="24"/>
        </w:rPr>
      </w:pPr>
      <w:bookmarkStart w:name="_Toc104811776" w:id="92"/>
      <w:r w:rsidRPr="00443B74">
        <w:rPr>
          <w:rFonts w:asciiTheme="minorHAnsi" w:hAnsiTheme="minorHAnsi" w:cstheme="minorHAnsi"/>
          <w:sz w:val="24"/>
        </w:rPr>
        <w:t xml:space="preserve">Palliative Care and end of life medicines supply service building on the experience of the COVID-19 </w:t>
      </w:r>
      <w:r w:rsidRPr="00443B74" w:rsidR="00261383">
        <w:rPr>
          <w:rFonts w:asciiTheme="minorHAnsi" w:hAnsiTheme="minorHAnsi" w:cstheme="minorHAnsi"/>
          <w:sz w:val="24"/>
        </w:rPr>
        <w:t>pandemic.</w:t>
      </w:r>
      <w:bookmarkEnd w:id="92"/>
    </w:p>
    <w:p w:rsidRPr="00443B74" w:rsidR="002C5B44" w:rsidP="006B741F" w:rsidRDefault="002C5B44" w14:paraId="7710FE20" w14:textId="2D05D942">
      <w:pPr>
        <w:pStyle w:val="Heading3"/>
        <w:numPr>
          <w:ilvl w:val="0"/>
          <w:numId w:val="13"/>
        </w:numPr>
        <w:ind w:left="2410" w:hanging="283"/>
        <w:rPr>
          <w:rFonts w:asciiTheme="minorHAnsi" w:hAnsiTheme="minorHAnsi" w:cstheme="minorHAnsi"/>
          <w:sz w:val="24"/>
        </w:rPr>
      </w:pPr>
      <w:bookmarkStart w:name="_Toc104811777" w:id="93"/>
      <w:r w:rsidRPr="00443B74">
        <w:rPr>
          <w:rFonts w:asciiTheme="minorHAnsi" w:hAnsiTheme="minorHAnsi" w:cstheme="minorHAnsi"/>
          <w:sz w:val="24"/>
        </w:rPr>
        <w:t xml:space="preserve">Structured medication reviews in PCNs for people with a learning disability, autism or both, linking with the STOMP </w:t>
      </w:r>
      <w:r w:rsidRPr="00443B74" w:rsidR="00261383">
        <w:rPr>
          <w:rFonts w:asciiTheme="minorHAnsi" w:hAnsiTheme="minorHAnsi" w:cstheme="minorHAnsi"/>
          <w:sz w:val="24"/>
        </w:rPr>
        <w:t>programme.</w:t>
      </w:r>
      <w:bookmarkEnd w:id="93"/>
    </w:p>
    <w:p w:rsidRPr="00443B74" w:rsidR="002C5B44" w:rsidP="006B741F" w:rsidRDefault="002C5B44" w14:paraId="1D948FEC" w14:textId="63FE70F5">
      <w:pPr>
        <w:pStyle w:val="Heading3"/>
        <w:numPr>
          <w:ilvl w:val="0"/>
          <w:numId w:val="13"/>
        </w:numPr>
        <w:ind w:left="2410" w:hanging="283"/>
        <w:rPr>
          <w:rFonts w:asciiTheme="minorHAnsi" w:hAnsiTheme="minorHAnsi" w:cstheme="minorHAnsi"/>
          <w:sz w:val="24"/>
        </w:rPr>
      </w:pPr>
      <w:bookmarkStart w:name="_Toc104811778" w:id="94"/>
      <w:r w:rsidRPr="00443B74">
        <w:rPr>
          <w:rFonts w:asciiTheme="minorHAnsi" w:hAnsiTheme="minorHAnsi" w:cstheme="minorHAnsi"/>
          <w:sz w:val="24"/>
        </w:rPr>
        <w:t>Expanding the existing New Medicines Service (NMS</w:t>
      </w:r>
      <w:r w:rsidRPr="00443B74" w:rsidR="00261383">
        <w:rPr>
          <w:rFonts w:asciiTheme="minorHAnsi" w:hAnsiTheme="minorHAnsi" w:cstheme="minorHAnsi"/>
          <w:sz w:val="24"/>
        </w:rPr>
        <w:t>).</w:t>
      </w:r>
      <w:bookmarkEnd w:id="94"/>
    </w:p>
    <w:p w:rsidRPr="00443B74" w:rsidR="002C5B44" w:rsidP="006B741F" w:rsidRDefault="002C5B44" w14:paraId="67620E79" w14:textId="47823C69">
      <w:pPr>
        <w:pStyle w:val="Heading3"/>
        <w:numPr>
          <w:ilvl w:val="0"/>
          <w:numId w:val="13"/>
        </w:numPr>
        <w:ind w:left="2410" w:hanging="283"/>
        <w:rPr>
          <w:rFonts w:asciiTheme="minorHAnsi" w:hAnsiTheme="minorHAnsi" w:cstheme="minorHAnsi"/>
          <w:sz w:val="24"/>
        </w:rPr>
      </w:pPr>
      <w:bookmarkStart w:name="_Toc104811779" w:id="95"/>
      <w:r w:rsidRPr="00443B74">
        <w:rPr>
          <w:rFonts w:asciiTheme="minorHAnsi" w:hAnsiTheme="minorHAnsi" w:cstheme="minorHAnsi"/>
          <w:sz w:val="24"/>
        </w:rPr>
        <w:t xml:space="preserve">Developing and testing peer and professional support networks for all pharmacists and pharmacy technicians working in PCNs including general practice, community pharmacy and community services linking with secondary care consultant pharmacists and clinical pharmacy specialist </w:t>
      </w:r>
      <w:r w:rsidRPr="00443B74" w:rsidR="00261383">
        <w:rPr>
          <w:rFonts w:asciiTheme="minorHAnsi" w:hAnsiTheme="minorHAnsi" w:cstheme="minorHAnsi"/>
          <w:sz w:val="24"/>
        </w:rPr>
        <w:t>roles.</w:t>
      </w:r>
      <w:bookmarkEnd w:id="95"/>
    </w:p>
    <w:p w:rsidRPr="00443B74" w:rsidR="002C5B44" w:rsidP="006B741F" w:rsidRDefault="002C5B44" w14:paraId="37D22B92" w14:textId="425C90ED">
      <w:pPr>
        <w:pStyle w:val="Heading3"/>
        <w:numPr>
          <w:ilvl w:val="0"/>
          <w:numId w:val="13"/>
        </w:numPr>
        <w:ind w:left="2410" w:hanging="283"/>
        <w:rPr>
          <w:rFonts w:asciiTheme="minorHAnsi" w:hAnsiTheme="minorHAnsi" w:cstheme="minorHAnsi"/>
          <w:sz w:val="24"/>
        </w:rPr>
      </w:pPr>
      <w:bookmarkStart w:name="_Toc104811780" w:id="96"/>
      <w:r w:rsidRPr="00443B74">
        <w:rPr>
          <w:rFonts w:asciiTheme="minorHAnsi" w:hAnsiTheme="minorHAnsi" w:cstheme="minorHAnsi"/>
          <w:sz w:val="24"/>
        </w:rPr>
        <w:t xml:space="preserve">Exploring a national scheme for pharmacists and pharmacy technicians to gain access to essential medicines information resources working with SPS Medicines Information </w:t>
      </w:r>
      <w:r w:rsidRPr="00443B74" w:rsidR="00261383">
        <w:rPr>
          <w:rFonts w:asciiTheme="minorHAnsi" w:hAnsiTheme="minorHAnsi" w:cstheme="minorHAnsi"/>
          <w:sz w:val="24"/>
        </w:rPr>
        <w:t>Services.</w:t>
      </w:r>
      <w:bookmarkEnd w:id="96"/>
    </w:p>
    <w:p w:rsidRPr="00443B74" w:rsidR="002C5B44" w:rsidP="006B741F" w:rsidRDefault="002C5B44" w14:paraId="14DE644C" w14:textId="77777777">
      <w:pPr>
        <w:pStyle w:val="Heading3"/>
        <w:numPr>
          <w:ilvl w:val="0"/>
          <w:numId w:val="13"/>
        </w:numPr>
        <w:ind w:left="2410" w:hanging="283"/>
        <w:rPr>
          <w:rFonts w:asciiTheme="minorHAnsi" w:hAnsiTheme="minorHAnsi" w:cstheme="minorHAnsi"/>
          <w:sz w:val="24"/>
        </w:rPr>
      </w:pPr>
      <w:bookmarkStart w:name="_Toc104811781" w:id="97"/>
      <w:r w:rsidRPr="00443B74">
        <w:rPr>
          <w:rFonts w:asciiTheme="minorHAnsi" w:hAnsiTheme="minorHAnsi" w:cstheme="minorHAnsi"/>
          <w:sz w:val="24"/>
        </w:rPr>
        <w:t>Workforce development for pharmacy professionals in collaboration with Health Education England (HEE)</w:t>
      </w:r>
      <w:bookmarkEnd w:id="97"/>
      <w:r w:rsidRPr="00443B74">
        <w:rPr>
          <w:rFonts w:asciiTheme="minorHAnsi" w:hAnsiTheme="minorHAnsi" w:cstheme="minorHAnsi"/>
          <w:sz w:val="24"/>
        </w:rPr>
        <w:t xml:space="preserve"> </w:t>
      </w:r>
    </w:p>
    <w:p w:rsidR="00B2415E" w:rsidRDefault="00B2415E" w14:paraId="34DEBA56" w14:textId="48C5692B">
      <w:pPr>
        <w:rPr>
          <w:rFonts w:asciiTheme="minorHAnsi" w:hAnsiTheme="minorHAnsi" w:cstheme="minorHAnsi"/>
          <w:szCs w:val="24"/>
        </w:rPr>
      </w:pPr>
      <w:r>
        <w:rPr>
          <w:rFonts w:asciiTheme="minorHAnsi" w:hAnsiTheme="minorHAnsi" w:cstheme="minorHAnsi"/>
          <w:szCs w:val="24"/>
        </w:rPr>
        <w:br w:type="page"/>
      </w:r>
    </w:p>
    <w:p w:rsidRPr="007E2C21" w:rsidR="002C5B44" w:rsidP="003D76BB" w:rsidRDefault="002C5B44" w14:paraId="50A75E38" w14:textId="77777777">
      <w:pPr>
        <w:pStyle w:val="Heading2"/>
        <w:numPr>
          <w:ilvl w:val="1"/>
          <w:numId w:val="19"/>
        </w:numPr>
        <w:ind w:hanging="988"/>
        <w:rPr>
          <w:rFonts w:asciiTheme="minorHAnsi" w:hAnsiTheme="minorHAnsi" w:cstheme="minorHAnsi"/>
          <w:sz w:val="24"/>
          <w:szCs w:val="24"/>
        </w:rPr>
      </w:pPr>
      <w:r w:rsidRPr="007E2C21">
        <w:rPr>
          <w:rFonts w:asciiTheme="minorHAnsi" w:hAnsiTheme="minorHAnsi" w:cstheme="minorHAnsi"/>
          <w:sz w:val="24"/>
          <w:szCs w:val="24"/>
        </w:rPr>
        <w:t xml:space="preserve"> Local Strategies </w:t>
      </w:r>
    </w:p>
    <w:p w:rsidRPr="007E2C21" w:rsidR="002C5B44" w:rsidP="00CE7D12" w:rsidRDefault="002C5B44" w14:paraId="3FD66203" w14:textId="77777777">
      <w:pPr>
        <w:rPr>
          <w:rFonts w:asciiTheme="minorHAnsi" w:hAnsiTheme="minorHAnsi" w:cstheme="minorHAnsi"/>
          <w:szCs w:val="24"/>
        </w:rPr>
      </w:pPr>
    </w:p>
    <w:p w:rsidRPr="007E2C21" w:rsidR="002C5B44" w:rsidP="005822AD" w:rsidRDefault="00967DFC" w14:paraId="1E7AD480" w14:textId="3A2E3A34">
      <w:pPr>
        <w:pStyle w:val="Heading3"/>
        <w:numPr>
          <w:ilvl w:val="2"/>
          <w:numId w:val="19"/>
        </w:numPr>
        <w:tabs>
          <w:tab w:val="clear" w:pos="1009"/>
          <w:tab w:val="left" w:pos="1985"/>
        </w:tabs>
        <w:ind w:left="2127" w:hanging="993"/>
        <w:rPr>
          <w:rFonts w:asciiTheme="minorHAnsi" w:hAnsiTheme="minorHAnsi" w:cstheme="minorHAnsi"/>
          <w:b/>
          <w:bCs w:val="0"/>
          <w:sz w:val="24"/>
        </w:rPr>
      </w:pPr>
      <w:r w:rsidRPr="007E2C21">
        <w:rPr>
          <w:rFonts w:asciiTheme="minorHAnsi" w:hAnsiTheme="minorHAnsi" w:cstheme="minorHAnsi"/>
          <w:sz w:val="24"/>
        </w:rPr>
        <w:t xml:space="preserve"> </w:t>
      </w:r>
      <w:bookmarkStart w:name="_Toc104811783" w:id="98"/>
      <w:r w:rsidRPr="007E2C21" w:rsidR="002C5B44">
        <w:rPr>
          <w:rFonts w:asciiTheme="minorHAnsi" w:hAnsiTheme="minorHAnsi" w:cstheme="minorHAnsi"/>
          <w:b/>
          <w:bCs w:val="0"/>
          <w:sz w:val="24"/>
        </w:rPr>
        <w:t>Joint Health and Wellbeing Strategy</w:t>
      </w:r>
      <w:bookmarkEnd w:id="98"/>
    </w:p>
    <w:p w:rsidRPr="007E2C21" w:rsidR="002C5B44" w:rsidP="00BE4202" w:rsidRDefault="002C5B44" w14:paraId="6936E9F2" w14:textId="0D6A9FA0">
      <w:pPr>
        <w:pStyle w:val="Heading4"/>
        <w:numPr>
          <w:ilvl w:val="4"/>
          <w:numId w:val="19"/>
        </w:numPr>
      </w:pPr>
      <w:r w:rsidRPr="007E2C21">
        <w:lastRenderedPageBreak/>
        <w:t xml:space="preserve">Every local area must have a Joint Health and Wellbeing Strategy (JHWS) setting out the priorities identified through the Joint Strategic Needs Assessment (JSNA) that local government, the NHS and other partners will deliver together through the </w:t>
      </w:r>
      <w:r w:rsidRPr="007E2C21" w:rsidR="003E2AF3">
        <w:t xml:space="preserve">HWB. </w:t>
      </w:r>
      <w:r w:rsidRPr="007E2C21">
        <w:t xml:space="preserve">The JHWS is intended to set ‘a small number of key strategic priorities for action’, where there is an opportunity for partners working through the </w:t>
      </w:r>
      <w:r w:rsidRPr="007E2C21" w:rsidR="003E2AF3">
        <w:t>HWB</w:t>
      </w:r>
      <w:r w:rsidRPr="007E2C21">
        <w:t xml:space="preserve"> to ‘have a real impact’ through local initiatives and action and leading to an improvement in health and wellbeing outcomes and a reduction in health inequalities. The JHWS is jointly owned by partners through the Essex Health and Wellbeing Board including the NHS through their membership, the District, Borough and City Councils’ Health and Wellbeing Partnership Boards, the Police, Fire and Crime Commissioner, Safeguarding Boards, and the voluntary and community sector.</w:t>
      </w:r>
    </w:p>
    <w:p w:rsidRPr="007E2C21" w:rsidR="002C5B44" w:rsidP="00BE4202" w:rsidRDefault="002C5B44" w14:paraId="7AB9D2A2" w14:textId="77777777">
      <w:pPr>
        <w:pStyle w:val="Heading4"/>
        <w:numPr>
          <w:ilvl w:val="4"/>
          <w:numId w:val="19"/>
        </w:numPr>
      </w:pPr>
      <w:r w:rsidRPr="007E2C21">
        <w:t xml:space="preserve">This strategy has been designed to be read in conjunction with the JSNA which provides the latest insight and evidence base. The JSNA will be a ‘live’ resource that all organisations within the system can access through the Essex Open Data platform where other data, intelligence and evidence is also held. </w:t>
      </w:r>
    </w:p>
    <w:p w:rsidRPr="007E2C21" w:rsidR="002C5B44" w:rsidP="00BE4202" w:rsidRDefault="002C5B44" w14:paraId="45D29C5E" w14:textId="77777777">
      <w:pPr>
        <w:pStyle w:val="Heading4"/>
        <w:numPr>
          <w:ilvl w:val="4"/>
          <w:numId w:val="19"/>
        </w:numPr>
      </w:pPr>
      <w:r w:rsidRPr="007E2C21">
        <w:t>The strategy sets out how the area want to work collectively as a partnership to deliver this strategy, the importance of working with local communities, and how the JHWS links with other strategies and policies locally including the NHS Long Term Plan.</w:t>
      </w:r>
    </w:p>
    <w:p w:rsidRPr="007E2C21" w:rsidR="00967DFC" w:rsidP="00BE4202" w:rsidRDefault="002C5B44" w14:paraId="1262F7B8" w14:textId="00F5AF30">
      <w:pPr>
        <w:pStyle w:val="Heading4"/>
        <w:numPr>
          <w:ilvl w:val="4"/>
          <w:numId w:val="19"/>
        </w:numPr>
      </w:pPr>
      <w:r w:rsidRPr="007E2C21">
        <w:t>This strategy (</w:t>
      </w:r>
      <w:r w:rsidRPr="007E2C21" w:rsidR="00D31070">
        <w:t>i</w:t>
      </w:r>
      <w:r w:rsidRPr="007E2C21">
        <w:t>n draft</w:t>
      </w:r>
      <w:r w:rsidRPr="007E2C21" w:rsidR="00D31070">
        <w:t xml:space="preserve"> a</w:t>
      </w:r>
      <w:r w:rsidR="00261383">
        <w:t>s of</w:t>
      </w:r>
      <w:r w:rsidRPr="007E2C21" w:rsidR="00D31070">
        <w:t xml:space="preserve"> May 2022</w:t>
      </w:r>
      <w:r w:rsidRPr="007E2C21">
        <w:t>) articulates a shared vision for health and wellbeing in Essex setting out the critical issues as identified in the Essex J</w:t>
      </w:r>
      <w:r w:rsidRPr="007E2C21" w:rsidR="00D31070">
        <w:t>SNA</w:t>
      </w:r>
      <w:r w:rsidRPr="007E2C21">
        <w:t xml:space="preserve">, the agreed priorities of member organisations and wider system partners, key countywide strategic priorities, and the agreed outcomes and how to measure and assess progress. </w:t>
      </w:r>
    </w:p>
    <w:p w:rsidRPr="007E2C21" w:rsidR="002C5B44" w:rsidP="00BE4202" w:rsidRDefault="002C5B44" w14:paraId="283FFC19" w14:textId="68CDDC1E">
      <w:pPr>
        <w:pStyle w:val="Heading4"/>
        <w:numPr>
          <w:ilvl w:val="4"/>
          <w:numId w:val="19"/>
        </w:numPr>
        <w:ind w:left="2694" w:firstLine="0"/>
      </w:pPr>
      <w:r w:rsidRPr="007E2C21">
        <w:t>As part of the development of this strategy five key overarching priority areas have been identified:</w:t>
      </w:r>
    </w:p>
    <w:p w:rsidRPr="007E2C21" w:rsidR="00967DFC" w:rsidP="00967DFC" w:rsidRDefault="00967DFC" w14:paraId="41A41D12" w14:textId="77777777">
      <w:pPr>
        <w:rPr>
          <w:rFonts w:asciiTheme="minorHAnsi" w:hAnsiTheme="minorHAnsi" w:cstheme="minorHAnsi"/>
          <w:szCs w:val="24"/>
        </w:rPr>
      </w:pPr>
    </w:p>
    <w:p w:rsidRPr="007E2C21" w:rsidR="002C5B44" w:rsidP="00967DFC" w:rsidRDefault="002C5B44" w14:paraId="39B72346" w14:textId="77777777">
      <w:pPr>
        <w:numPr>
          <w:ilvl w:val="0"/>
          <w:numId w:val="5"/>
        </w:numPr>
        <w:spacing w:after="160"/>
        <w:ind w:left="2977" w:firstLine="1701"/>
        <w:contextualSpacing/>
        <w:rPr>
          <w:rFonts w:asciiTheme="minorHAnsi" w:hAnsiTheme="minorHAnsi" w:cstheme="minorHAnsi"/>
          <w:szCs w:val="24"/>
        </w:rPr>
      </w:pPr>
      <w:r w:rsidRPr="007E2C21">
        <w:rPr>
          <w:rFonts w:asciiTheme="minorHAnsi" w:hAnsiTheme="minorHAnsi" w:cstheme="minorHAnsi"/>
          <w:szCs w:val="24"/>
        </w:rPr>
        <w:t>Improving Mental Health and Wellbeing</w:t>
      </w:r>
    </w:p>
    <w:p w:rsidRPr="007E2C21" w:rsidR="002C5B44" w:rsidP="00967DFC" w:rsidRDefault="002C5B44" w14:paraId="41D10640" w14:textId="77777777">
      <w:pPr>
        <w:numPr>
          <w:ilvl w:val="0"/>
          <w:numId w:val="5"/>
        </w:numPr>
        <w:spacing w:after="160"/>
        <w:ind w:left="2977" w:firstLine="1701"/>
        <w:contextualSpacing/>
        <w:rPr>
          <w:rFonts w:asciiTheme="minorHAnsi" w:hAnsiTheme="minorHAnsi" w:cstheme="minorHAnsi"/>
          <w:szCs w:val="24"/>
        </w:rPr>
      </w:pPr>
      <w:r w:rsidRPr="007E2C21">
        <w:rPr>
          <w:rFonts w:asciiTheme="minorHAnsi" w:hAnsiTheme="minorHAnsi" w:cstheme="minorHAnsi"/>
          <w:szCs w:val="24"/>
        </w:rPr>
        <w:t xml:space="preserve">Physical Activity and Healthy Weight </w:t>
      </w:r>
    </w:p>
    <w:p w:rsidRPr="007E2C21" w:rsidR="002C5B44" w:rsidP="00967DFC" w:rsidRDefault="002C5B44" w14:paraId="0AE9AC94" w14:textId="77777777">
      <w:pPr>
        <w:numPr>
          <w:ilvl w:val="0"/>
          <w:numId w:val="5"/>
        </w:numPr>
        <w:spacing w:after="160"/>
        <w:ind w:left="2977" w:firstLine="1701"/>
        <w:contextualSpacing/>
        <w:rPr>
          <w:rFonts w:asciiTheme="minorHAnsi" w:hAnsiTheme="minorHAnsi" w:cstheme="minorHAnsi"/>
          <w:szCs w:val="24"/>
        </w:rPr>
      </w:pPr>
      <w:r w:rsidRPr="007E2C21">
        <w:rPr>
          <w:rFonts w:asciiTheme="minorHAnsi" w:hAnsiTheme="minorHAnsi" w:cstheme="minorHAnsi"/>
          <w:szCs w:val="24"/>
        </w:rPr>
        <w:t>Supporting long term independence</w:t>
      </w:r>
    </w:p>
    <w:p w:rsidRPr="007E2C21" w:rsidR="002C5B44" w:rsidP="00967DFC" w:rsidRDefault="002C5B44" w14:paraId="418E6FC0" w14:textId="77777777">
      <w:pPr>
        <w:numPr>
          <w:ilvl w:val="0"/>
          <w:numId w:val="5"/>
        </w:numPr>
        <w:spacing w:after="160"/>
        <w:ind w:left="2977" w:firstLine="1701"/>
        <w:contextualSpacing/>
        <w:rPr>
          <w:rFonts w:asciiTheme="minorHAnsi" w:hAnsiTheme="minorHAnsi" w:cstheme="minorHAnsi"/>
          <w:szCs w:val="24"/>
        </w:rPr>
      </w:pPr>
      <w:r w:rsidRPr="007E2C21">
        <w:rPr>
          <w:rFonts w:asciiTheme="minorHAnsi" w:hAnsiTheme="minorHAnsi" w:cstheme="minorHAnsi"/>
          <w:szCs w:val="24"/>
        </w:rPr>
        <w:t>Alcohol and Substance Misuse</w:t>
      </w:r>
    </w:p>
    <w:p w:rsidRPr="007E2C21" w:rsidR="002C5B44" w:rsidP="00967DFC" w:rsidRDefault="002C5B44" w14:paraId="1061E541" w14:textId="77777777">
      <w:pPr>
        <w:numPr>
          <w:ilvl w:val="0"/>
          <w:numId w:val="5"/>
        </w:numPr>
        <w:spacing w:after="160"/>
        <w:ind w:left="2977" w:firstLine="1701"/>
        <w:contextualSpacing/>
        <w:rPr>
          <w:rFonts w:asciiTheme="minorHAnsi" w:hAnsiTheme="minorHAnsi" w:cstheme="minorHAnsi"/>
          <w:szCs w:val="24"/>
        </w:rPr>
      </w:pPr>
      <w:r w:rsidRPr="007E2C21">
        <w:rPr>
          <w:rFonts w:asciiTheme="minorHAnsi" w:hAnsiTheme="minorHAnsi" w:cstheme="minorHAnsi"/>
          <w:szCs w:val="24"/>
        </w:rPr>
        <w:t>Health Inequalities &amp; The Wider Determinants of Health</w:t>
      </w:r>
    </w:p>
    <w:p w:rsidRPr="00443B74" w:rsidR="003C2DE8" w:rsidP="00505AF7" w:rsidRDefault="003C2DE8" w14:paraId="7E7D99BA" w14:textId="77777777">
      <w:pPr>
        <w:rPr>
          <w:rFonts w:asciiTheme="minorHAnsi" w:hAnsiTheme="minorHAnsi" w:cstheme="minorHAnsi"/>
          <w:szCs w:val="24"/>
        </w:rPr>
      </w:pPr>
    </w:p>
    <w:p w:rsidRPr="00443B74" w:rsidR="002C5B44" w:rsidP="005822AD" w:rsidRDefault="002C5B44" w14:paraId="48699DB3" w14:textId="254A9BC3">
      <w:pPr>
        <w:pStyle w:val="Heading3"/>
        <w:numPr>
          <w:ilvl w:val="2"/>
          <w:numId w:val="19"/>
        </w:numPr>
        <w:ind w:left="2127" w:hanging="993"/>
        <w:rPr>
          <w:rFonts w:asciiTheme="minorHAnsi" w:hAnsiTheme="minorHAnsi" w:cstheme="minorHAnsi"/>
          <w:sz w:val="24"/>
        </w:rPr>
      </w:pPr>
      <w:bookmarkStart w:name="_Toc104811784" w:id="99"/>
      <w:r w:rsidRPr="00443B74">
        <w:rPr>
          <w:rFonts w:asciiTheme="minorHAnsi" w:hAnsiTheme="minorHAnsi" w:cstheme="minorHAnsi"/>
          <w:b/>
          <w:bCs w:val="0"/>
          <w:sz w:val="24"/>
        </w:rPr>
        <w:t>Essex Joint Strategic Needs Assessm</w:t>
      </w:r>
      <w:r w:rsidRPr="00443B74">
        <w:rPr>
          <w:rFonts w:asciiTheme="minorHAnsi" w:hAnsiTheme="minorHAnsi" w:cstheme="minorHAnsi"/>
          <w:b/>
          <w:bCs w:val="0"/>
          <w:sz w:val="24"/>
        </w:rPr>
        <w:t>ent</w:t>
      </w:r>
      <w:r w:rsidR="00857CAA">
        <w:rPr>
          <w:rStyle w:val="FootnoteReference"/>
          <w:rFonts w:asciiTheme="minorHAnsi" w:hAnsiTheme="minorHAnsi" w:cstheme="minorHAnsi"/>
          <w:b/>
          <w:bCs w:val="0"/>
          <w:sz w:val="24"/>
        </w:rPr>
        <w:footnoteReference w:id="10"/>
      </w:r>
      <w:bookmarkEnd w:id="99"/>
      <w:r w:rsidR="00857CAA">
        <w:rPr>
          <w:rFonts w:asciiTheme="minorHAnsi" w:hAnsiTheme="minorHAnsi" w:cstheme="minorHAnsi"/>
          <w:b/>
          <w:bCs w:val="0"/>
          <w:sz w:val="24"/>
        </w:rPr>
        <w:t xml:space="preserve"> </w:t>
      </w:r>
    </w:p>
    <w:p w:rsidRPr="00E67AF5" w:rsidR="002C5B44" w:rsidP="00BE4202" w:rsidRDefault="002C5B44" w14:paraId="16D3C89A" w14:textId="69C07C11">
      <w:pPr>
        <w:pStyle w:val="Heading4"/>
        <w:numPr>
          <w:ilvl w:val="4"/>
          <w:numId w:val="19"/>
        </w:numPr>
      </w:pPr>
      <w:r w:rsidRPr="00E67AF5">
        <w:lastRenderedPageBreak/>
        <w:t>The Joint Strategic Needs Assessment (JSNA) is a statutory process for HWBs to identify and improve the current and future health, wellbeing</w:t>
      </w:r>
      <w:r w:rsidRPr="00E67AF5" w:rsidR="00EE2F6F">
        <w:t>,</w:t>
      </w:r>
      <w:r w:rsidRPr="00E67AF5">
        <w:t xml:space="preserve"> and social care needs of their area. The purpose is to inform strategic decision making, commissioning of services and reduce inequalities for all ages.</w:t>
      </w:r>
    </w:p>
    <w:p w:rsidRPr="00E67AF5" w:rsidR="002C5B44" w:rsidP="00BE4202" w:rsidRDefault="002C5B44" w14:paraId="55C376FD" w14:textId="65DA970C">
      <w:pPr>
        <w:pStyle w:val="Heading4"/>
        <w:numPr>
          <w:ilvl w:val="4"/>
          <w:numId w:val="19"/>
        </w:numPr>
      </w:pPr>
      <w:r w:rsidRPr="00E67AF5">
        <w:t xml:space="preserve">The JSNA encompasses a wide variety of themes and strands of knowledge such as social and demographic descriptions of the population, economic analyses, population projections, analyses of mortality, the </w:t>
      </w:r>
      <w:r w:rsidRPr="00E67AF5" w:rsidR="00EE2F6F">
        <w:t>prevalence</w:t>
      </w:r>
      <w:r w:rsidRPr="00E67AF5">
        <w:t xml:space="preserve"> of different diseases, usage of hospital and other health services, survey data on lifestyle factors and well-being.</w:t>
      </w:r>
    </w:p>
    <w:p w:rsidRPr="00E67AF5" w:rsidR="002C5B44" w:rsidP="00BE4202" w:rsidRDefault="002C5B44" w14:paraId="46B8A6D8" w14:textId="7F47D9C4">
      <w:pPr>
        <w:pStyle w:val="Heading4"/>
        <w:numPr>
          <w:ilvl w:val="4"/>
          <w:numId w:val="19"/>
        </w:numPr>
      </w:pPr>
      <w:r w:rsidRPr="00E67AF5">
        <w:t>This PNA draws upon the JSNA as it stand</w:t>
      </w:r>
      <w:r w:rsidRPr="00E67AF5" w:rsidR="0014116C">
        <w:t>s</w:t>
      </w:r>
      <w:r w:rsidRPr="00E67AF5">
        <w:t xml:space="preserve"> at the time of writing, but readers are advised to consult the JSNA webpages for regular updates.</w:t>
      </w:r>
    </w:p>
    <w:p w:rsidRPr="00E67AF5" w:rsidR="002C5B44" w:rsidP="00BE4202" w:rsidRDefault="002C5B44" w14:paraId="34E58BA1" w14:textId="77777777">
      <w:pPr>
        <w:pStyle w:val="Heading4"/>
        <w:numPr>
          <w:ilvl w:val="4"/>
          <w:numId w:val="19"/>
        </w:numPr>
      </w:pPr>
      <w:r w:rsidRPr="00E67AF5">
        <w:t>Whilst the PNA is primarily a document for NHS England and local stakeholders to use to make commissioning decisions, the PNA alongside the JSNA might also be of wider use as a reference to understanding the health needs of the residents of Essex.</w:t>
      </w:r>
    </w:p>
    <w:p w:rsidR="002C5B44" w:rsidRDefault="002C5B44" w14:paraId="652A6D30" w14:textId="77777777">
      <w:pPr>
        <w:rPr>
          <w:rFonts w:asciiTheme="minorHAnsi" w:hAnsiTheme="minorHAnsi" w:cstheme="minorHAnsi"/>
          <w:szCs w:val="24"/>
        </w:rPr>
      </w:pPr>
    </w:p>
    <w:p w:rsidRPr="005822AD" w:rsidR="00E67AF5" w:rsidRDefault="00E67AF5" w14:paraId="7DE9D486" w14:textId="77777777">
      <w:pPr>
        <w:rPr>
          <w:rFonts w:asciiTheme="minorHAnsi" w:hAnsiTheme="minorHAnsi" w:cstheme="minorHAnsi"/>
          <w:szCs w:val="24"/>
        </w:rPr>
      </w:pPr>
    </w:p>
    <w:p w:rsidRPr="005822AD" w:rsidR="002C5B44" w:rsidP="003D76BB" w:rsidRDefault="002C5B44" w14:paraId="27ABB224" w14:textId="77777777">
      <w:pPr>
        <w:pStyle w:val="Heading3"/>
        <w:numPr>
          <w:ilvl w:val="2"/>
          <w:numId w:val="19"/>
        </w:numPr>
        <w:ind w:left="2127" w:hanging="709"/>
        <w:rPr>
          <w:rFonts w:asciiTheme="minorHAnsi" w:hAnsiTheme="minorHAnsi" w:cstheme="minorHAnsi"/>
          <w:b/>
          <w:bCs w:val="0"/>
          <w:sz w:val="24"/>
        </w:rPr>
      </w:pPr>
      <w:bookmarkStart w:name="_Toc104811785" w:id="100"/>
      <w:r w:rsidRPr="005822AD">
        <w:rPr>
          <w:rFonts w:asciiTheme="minorHAnsi" w:hAnsiTheme="minorHAnsi" w:cstheme="minorHAnsi"/>
          <w:b/>
          <w:bCs w:val="0"/>
          <w:sz w:val="24"/>
        </w:rPr>
        <w:t>Local Integrated Care Systems</w:t>
      </w:r>
      <w:bookmarkEnd w:id="100"/>
    </w:p>
    <w:p w:rsidRPr="005822AD" w:rsidR="002C5B44" w:rsidP="00BE4202" w:rsidRDefault="002C5B44" w14:paraId="00DDD18B" w14:textId="1EC0512C">
      <w:pPr>
        <w:pStyle w:val="Heading4"/>
        <w:numPr>
          <w:ilvl w:val="4"/>
          <w:numId w:val="19"/>
        </w:numPr>
      </w:pPr>
      <w:r w:rsidRPr="005822AD">
        <w:t xml:space="preserve">All three ICS’s </w:t>
      </w:r>
      <w:r w:rsidRPr="005822AD" w:rsidR="00A23F59">
        <w:t xml:space="preserve">across Essex </w:t>
      </w:r>
      <w:r w:rsidRPr="005822AD">
        <w:t>have identified their priorities and local plans working on the wider determinants of health in partnership at local health and care system levels.</w:t>
      </w:r>
    </w:p>
    <w:p w:rsidRPr="005822AD" w:rsidR="002C5B44" w:rsidP="00BE4202" w:rsidRDefault="002C5B44" w14:paraId="58BC7964" w14:textId="5673D924">
      <w:pPr>
        <w:pStyle w:val="Heading4"/>
        <w:numPr>
          <w:ilvl w:val="4"/>
          <w:numId w:val="19"/>
        </w:numPr>
      </w:pPr>
      <w:r w:rsidRPr="005822AD">
        <w:t xml:space="preserve">Further details on each ICS are available on their </w:t>
      </w:r>
      <w:r w:rsidRPr="005822AD" w:rsidR="00BA35AC">
        <w:t xml:space="preserve">respective </w:t>
      </w:r>
      <w:r w:rsidRPr="005822AD">
        <w:t>websites</w:t>
      </w:r>
      <w:r w:rsidRPr="005822AD">
        <w:rPr>
          <w:rStyle w:val="FootnoteReference"/>
          <w:rFonts w:asciiTheme="minorHAnsi" w:hAnsiTheme="minorHAnsi" w:cstheme="minorHAnsi"/>
          <w:sz w:val="24"/>
        </w:rPr>
        <w:footnoteReference w:id="11"/>
      </w:r>
    </w:p>
    <w:p w:rsidR="00D65E8D" w:rsidRDefault="00D65E8D" w14:paraId="1DD84EA6" w14:textId="2014F88D">
      <w:pPr>
        <w:rPr>
          <w:rFonts w:asciiTheme="minorHAnsi" w:hAnsiTheme="minorHAnsi" w:eastAsiaTheme="majorEastAsia" w:cstheme="minorHAnsi"/>
          <w:b/>
          <w:bCs/>
          <w:sz w:val="28"/>
          <w:szCs w:val="28"/>
          <w:u w:val="single"/>
        </w:rPr>
      </w:pPr>
      <w:r>
        <w:rPr>
          <w:rFonts w:asciiTheme="minorHAnsi" w:hAnsiTheme="minorHAnsi" w:cstheme="minorHAnsi"/>
        </w:rPr>
        <w:br w:type="page"/>
      </w:r>
    </w:p>
    <w:p w:rsidRPr="00443B74" w:rsidR="005C37B0" w:rsidP="00624A63" w:rsidRDefault="005C37B0" w14:paraId="5F900978" w14:textId="77777777">
      <w:pPr>
        <w:pStyle w:val="Heading1"/>
        <w:numPr>
          <w:ilvl w:val="0"/>
          <w:numId w:val="0"/>
        </w:numPr>
        <w:ind w:left="432" w:hanging="432"/>
        <w:rPr>
          <w:rFonts w:asciiTheme="minorHAnsi" w:hAnsiTheme="minorHAnsi" w:cstheme="minorHAnsi"/>
        </w:rPr>
      </w:pPr>
    </w:p>
    <w:p w:rsidR="00AC06E3" w:rsidP="002A629F" w:rsidRDefault="00BB27EF" w14:paraId="26BB6162" w14:textId="05FB8951">
      <w:pPr>
        <w:pStyle w:val="Heading1"/>
        <w:ind w:hanging="6"/>
        <w:rPr>
          <w:rFonts w:asciiTheme="minorHAnsi" w:hAnsiTheme="minorHAnsi" w:cstheme="minorHAnsi"/>
        </w:rPr>
      </w:pPr>
      <w:r>
        <w:rPr>
          <w:rFonts w:asciiTheme="minorHAnsi" w:hAnsiTheme="minorHAnsi" w:cstheme="minorHAnsi"/>
        </w:rPr>
        <w:t>The Essex Area</w:t>
      </w:r>
    </w:p>
    <w:p w:rsidRPr="0029770C" w:rsidR="0029770C" w:rsidP="0029770C" w:rsidRDefault="0029770C" w14:paraId="26C8BC31" w14:textId="77777777">
      <w:pPr>
        <w:rPr>
          <w:b/>
          <w:bCs/>
        </w:rPr>
      </w:pPr>
    </w:p>
    <w:p w:rsidRPr="00AF5147" w:rsidR="00AF5147" w:rsidP="00AF5147" w:rsidRDefault="0029770C" w14:paraId="70A0FEB9" w14:textId="418A988B">
      <w:pPr>
        <w:rPr>
          <w:rFonts w:asciiTheme="minorHAnsi" w:hAnsiTheme="minorHAnsi" w:cstheme="minorHAnsi"/>
          <w:b/>
          <w:bCs/>
          <w:szCs w:val="24"/>
        </w:rPr>
      </w:pPr>
      <w:r w:rsidRPr="0029770C">
        <w:rPr>
          <w:rFonts w:asciiTheme="minorHAnsi" w:hAnsiTheme="minorHAnsi" w:cstheme="minorHAnsi"/>
          <w:b/>
          <w:bCs/>
          <w:szCs w:val="24"/>
        </w:rPr>
        <w:t>5</w:t>
      </w:r>
      <w:r w:rsidRPr="00AF5147" w:rsidR="00AF5147">
        <w:rPr>
          <w:rFonts w:asciiTheme="minorHAnsi" w:hAnsiTheme="minorHAnsi" w:cstheme="minorHAnsi"/>
          <w:b/>
          <w:bCs/>
          <w:szCs w:val="24"/>
        </w:rPr>
        <w:t>.1</w:t>
      </w:r>
      <w:r w:rsidRPr="00AF5147" w:rsidR="00AF5147">
        <w:rPr>
          <w:rFonts w:asciiTheme="minorHAnsi" w:hAnsiTheme="minorHAnsi" w:cstheme="minorHAnsi"/>
          <w:b/>
          <w:bCs/>
          <w:szCs w:val="24"/>
        </w:rPr>
        <w:tab/>
      </w:r>
      <w:r w:rsidRPr="00AF5147" w:rsidR="00AF5147">
        <w:rPr>
          <w:rFonts w:asciiTheme="minorHAnsi" w:hAnsiTheme="minorHAnsi" w:cstheme="minorHAnsi"/>
          <w:b/>
          <w:bCs/>
          <w:szCs w:val="24"/>
        </w:rPr>
        <w:t>Demographics</w:t>
      </w:r>
      <w:r w:rsidRPr="00AF5147" w:rsidR="00AF5147">
        <w:rPr>
          <w:rFonts w:asciiTheme="minorHAnsi" w:hAnsiTheme="minorHAnsi" w:cstheme="minorHAnsi"/>
          <w:b/>
          <w:bCs/>
          <w:szCs w:val="24"/>
        </w:rPr>
        <w:tab/>
      </w:r>
    </w:p>
    <w:p w:rsidRPr="00AF5147" w:rsidR="00AF5147" w:rsidP="00AF5147" w:rsidRDefault="00AF5147" w14:paraId="6B58EDF3" w14:textId="77777777">
      <w:pPr>
        <w:rPr>
          <w:rFonts w:asciiTheme="minorHAnsi" w:hAnsiTheme="minorHAnsi" w:cstheme="minorHAnsi"/>
          <w:szCs w:val="24"/>
        </w:rPr>
      </w:pPr>
    </w:p>
    <w:p w:rsidRPr="00AF5147" w:rsidR="00AF5147" w:rsidP="00AF5147" w:rsidRDefault="00AF5147" w14:paraId="4DAD6F19" w14:textId="699E30F0">
      <w:pPr>
        <w:rPr>
          <w:rFonts w:asciiTheme="minorHAnsi" w:hAnsiTheme="minorHAnsi" w:cstheme="minorHAnsi"/>
          <w:szCs w:val="24"/>
        </w:rPr>
      </w:pPr>
      <w:r w:rsidRPr="00AF5147">
        <w:rPr>
          <w:rFonts w:asciiTheme="minorHAnsi" w:hAnsiTheme="minorHAnsi" w:cstheme="minorHAnsi"/>
          <w:szCs w:val="24"/>
        </w:rPr>
        <w:t xml:space="preserve">According to Office for National Statistics mid-year 2020 population estimates, Essex overall has a population size of 1,497,759, with 60% of the population aged 16-64 years. </w:t>
      </w:r>
      <w:r w:rsidRPr="00AF5147">
        <w:rPr>
          <w:rFonts w:asciiTheme="minorHAnsi" w:hAnsiTheme="minorHAnsi" w:cstheme="minorHAnsi"/>
          <w:szCs w:val="24"/>
        </w:rPr>
        <w:t>T</w:t>
      </w:r>
      <w:r w:rsidR="008B1B43">
        <w:rPr>
          <w:rFonts w:asciiTheme="minorHAnsi" w:hAnsiTheme="minorHAnsi" w:cstheme="minorHAnsi"/>
          <w:szCs w:val="24"/>
        </w:rPr>
        <w:t>he table</w:t>
      </w:r>
      <w:r w:rsidRPr="00AF5147">
        <w:rPr>
          <w:rFonts w:asciiTheme="minorHAnsi" w:hAnsiTheme="minorHAnsi" w:cstheme="minorHAnsi"/>
          <w:szCs w:val="24"/>
        </w:rPr>
        <w:t xml:space="preserve"> below shows the population count for Essex and each Essex District, and </w:t>
      </w:r>
      <w:r w:rsidR="008B1B43">
        <w:rPr>
          <w:rFonts w:asciiTheme="minorHAnsi" w:hAnsiTheme="minorHAnsi" w:cstheme="minorHAnsi"/>
          <w:szCs w:val="24"/>
        </w:rPr>
        <w:t>the f</w:t>
      </w:r>
      <w:r w:rsidRPr="00AF5147">
        <w:rPr>
          <w:rFonts w:asciiTheme="minorHAnsi" w:hAnsiTheme="minorHAnsi" w:cstheme="minorHAnsi"/>
          <w:szCs w:val="24"/>
        </w:rPr>
        <w:t>igure</w:t>
      </w:r>
      <w:r w:rsidR="008B1B43">
        <w:rPr>
          <w:rFonts w:asciiTheme="minorHAnsi" w:hAnsiTheme="minorHAnsi" w:cstheme="minorHAnsi"/>
          <w:szCs w:val="24"/>
        </w:rPr>
        <w:t xml:space="preserve"> below shows</w:t>
      </w:r>
      <w:r w:rsidRPr="00AF5147">
        <w:rPr>
          <w:rFonts w:asciiTheme="minorHAnsi" w:hAnsiTheme="minorHAnsi" w:cstheme="minorHAnsi"/>
          <w:szCs w:val="24"/>
        </w:rPr>
        <w:t xml:space="preserve"> </w:t>
      </w:r>
      <w:r w:rsidRPr="00AF5147">
        <w:rPr>
          <w:rFonts w:asciiTheme="minorHAnsi" w:hAnsiTheme="minorHAnsi" w:cstheme="minorHAnsi"/>
          <w:szCs w:val="24"/>
        </w:rPr>
        <w:t xml:space="preserve"> the Essex population pyramid for Essex in 2020.  Essex has a larger older population in comparison to the nation and region, and a smaller younger population. </w:t>
      </w:r>
    </w:p>
    <w:p w:rsidRPr="00AF5147" w:rsidR="00AF5147" w:rsidP="00AF5147" w:rsidRDefault="00AF5147" w14:paraId="118BFA9C" w14:textId="77777777">
      <w:pPr>
        <w:rPr>
          <w:sz w:val="20"/>
          <w:szCs w:val="20"/>
        </w:rPr>
      </w:pPr>
    </w:p>
    <w:tbl>
      <w:tblPr>
        <w:tblStyle w:val="GridTable4-Accent5"/>
        <w:tblpPr w:leftFromText="180" w:rightFromText="180" w:vertAnchor="text" w:horzAnchor="page" w:tblpX="1180" w:tblpY="71"/>
        <w:tblW w:w="0" w:type="auto"/>
        <w:tblLayout w:type="fixed"/>
        <w:tblLook w:val="06A0" w:firstRow="1" w:lastRow="0" w:firstColumn="1" w:lastColumn="0" w:noHBand="1" w:noVBand="1"/>
      </w:tblPr>
      <w:tblGrid>
        <w:gridCol w:w="1453"/>
        <w:gridCol w:w="954"/>
        <w:gridCol w:w="968"/>
        <w:gridCol w:w="1050"/>
        <w:gridCol w:w="1313"/>
      </w:tblGrid>
      <w:tr w:rsidRPr="00AF5147" w:rsidR="00AF5147" w:rsidTr="0029770C" w14:paraId="6FABF090" w14:textId="77777777">
        <w:trPr>
          <w:cnfStyle w:val="100000000000" w:firstRow="1" w:lastRow="0" w:firstColumn="0" w:lastColumn="0" w:oddVBand="0" w:evenVBand="0" w:oddHBand="0" w:evenHBand="0" w:firstRowFirstColumn="0" w:firstRowLastColumn="0" w:lastRowFirstColumn="0" w:lastRowLastColumn="0"/>
          <w:trHeight w:val="229"/>
        </w:trPr>
        <w:tc>
          <w:tcPr>
            <w:cnfStyle w:val="001000000000" w:firstRow="0" w:lastRow="0" w:firstColumn="1" w:lastColumn="0" w:oddVBand="0" w:evenVBand="0" w:oddHBand="0" w:evenHBand="0" w:firstRowFirstColumn="0" w:firstRowLastColumn="0" w:lastRowFirstColumn="0" w:lastRowLastColumn="0"/>
            <w:tcW w:w="1453" w:type="dxa"/>
            <w:shd w:val="clear" w:color="auto" w:fill="0070C0"/>
          </w:tcPr>
          <w:p w:rsidRPr="00AF5147" w:rsidR="00AF5147" w:rsidP="0029770C" w:rsidRDefault="00AF5147" w14:paraId="4219F50F" w14:textId="77777777">
            <w:pPr>
              <w:spacing w:line="259" w:lineRule="auto"/>
              <w:rPr>
                <w:rFonts w:cs="Arial"/>
                <w:sz w:val="18"/>
                <w:szCs w:val="18"/>
              </w:rPr>
            </w:pPr>
            <w:r w:rsidRPr="00AF5147">
              <w:rPr>
                <w:rFonts w:cs="Arial"/>
                <w:sz w:val="18"/>
                <w:szCs w:val="18"/>
              </w:rPr>
              <w:t>Area</w:t>
            </w:r>
          </w:p>
        </w:tc>
        <w:tc>
          <w:tcPr>
            <w:tcW w:w="954" w:type="dxa"/>
            <w:shd w:val="clear" w:color="auto" w:fill="0070C0"/>
          </w:tcPr>
          <w:p w:rsidRPr="00AF5147" w:rsidR="00AF5147" w:rsidP="0029770C" w:rsidRDefault="00AF5147" w14:paraId="78DB17BD" w14:textId="77777777">
            <w:pPr>
              <w:spacing w:line="259" w:lineRule="auto"/>
              <w:cnfStyle w:val="100000000000" w:firstRow="1" w:lastRow="0" w:firstColumn="0" w:lastColumn="0" w:oddVBand="0" w:evenVBand="0" w:oddHBand="0" w:evenHBand="0" w:firstRowFirstColumn="0" w:firstRowLastColumn="0" w:lastRowFirstColumn="0" w:lastRowLastColumn="0"/>
              <w:rPr>
                <w:rFonts w:eastAsia="Calibri" w:cs="Arial"/>
                <w:sz w:val="18"/>
                <w:szCs w:val="18"/>
              </w:rPr>
            </w:pPr>
            <w:r w:rsidRPr="00AF5147">
              <w:rPr>
                <w:rFonts w:eastAsia="Calibri" w:cs="Arial"/>
                <w:sz w:val="18"/>
                <w:szCs w:val="18"/>
              </w:rPr>
              <w:t>Under 16 years</w:t>
            </w:r>
          </w:p>
        </w:tc>
        <w:tc>
          <w:tcPr>
            <w:tcW w:w="968" w:type="dxa"/>
            <w:shd w:val="clear" w:color="auto" w:fill="0070C0"/>
          </w:tcPr>
          <w:p w:rsidRPr="00AF5147" w:rsidR="00AF5147" w:rsidP="0029770C" w:rsidRDefault="00AF5147" w14:paraId="082A9EF5" w14:textId="77777777">
            <w:pPr>
              <w:spacing w:line="259" w:lineRule="auto"/>
              <w:cnfStyle w:val="100000000000" w:firstRow="1" w:lastRow="0" w:firstColumn="0" w:lastColumn="0" w:oddVBand="0" w:evenVBand="0" w:oddHBand="0" w:evenHBand="0" w:firstRowFirstColumn="0" w:firstRowLastColumn="0" w:lastRowFirstColumn="0" w:lastRowLastColumn="0"/>
              <w:rPr>
                <w:rFonts w:eastAsia="Calibri" w:cs="Arial"/>
                <w:sz w:val="18"/>
                <w:szCs w:val="18"/>
              </w:rPr>
            </w:pPr>
            <w:r w:rsidRPr="00AF5147">
              <w:rPr>
                <w:rFonts w:eastAsia="Calibri" w:cs="Arial"/>
                <w:sz w:val="18"/>
                <w:szCs w:val="18"/>
              </w:rPr>
              <w:t>16 to 64 years</w:t>
            </w:r>
          </w:p>
        </w:tc>
        <w:tc>
          <w:tcPr>
            <w:tcW w:w="1050" w:type="dxa"/>
            <w:shd w:val="clear" w:color="auto" w:fill="0070C0"/>
          </w:tcPr>
          <w:p w:rsidRPr="00AF5147" w:rsidR="00AF5147" w:rsidP="0029770C" w:rsidRDefault="00AF5147" w14:paraId="6620C2B1" w14:textId="77777777">
            <w:pPr>
              <w:spacing w:line="259" w:lineRule="auto"/>
              <w:cnfStyle w:val="100000000000" w:firstRow="1" w:lastRow="0" w:firstColumn="0" w:lastColumn="0" w:oddVBand="0" w:evenVBand="0" w:oddHBand="0" w:evenHBand="0" w:firstRowFirstColumn="0" w:firstRowLastColumn="0" w:lastRowFirstColumn="0" w:lastRowLastColumn="0"/>
              <w:rPr>
                <w:rFonts w:eastAsia="Calibri" w:cs="Arial"/>
                <w:sz w:val="18"/>
                <w:szCs w:val="18"/>
              </w:rPr>
            </w:pPr>
            <w:r w:rsidRPr="00AF5147">
              <w:rPr>
                <w:rFonts w:eastAsia="Calibri" w:cs="Arial"/>
                <w:sz w:val="18"/>
                <w:szCs w:val="18"/>
              </w:rPr>
              <w:t>65+ years</w:t>
            </w:r>
          </w:p>
        </w:tc>
        <w:tc>
          <w:tcPr>
            <w:tcW w:w="1313" w:type="dxa"/>
            <w:shd w:val="clear" w:color="auto" w:fill="0070C0"/>
          </w:tcPr>
          <w:p w:rsidRPr="00AF5147" w:rsidR="00AF5147" w:rsidP="0029770C" w:rsidRDefault="00AF5147" w14:paraId="11D9E828" w14:textId="77777777">
            <w:pPr>
              <w:spacing w:line="259" w:lineRule="auto"/>
              <w:cnfStyle w:val="100000000000" w:firstRow="1" w:lastRow="0" w:firstColumn="0" w:lastColumn="0" w:oddVBand="0" w:evenVBand="0" w:oddHBand="0" w:evenHBand="0" w:firstRowFirstColumn="0" w:firstRowLastColumn="0" w:lastRowFirstColumn="0" w:lastRowLastColumn="0"/>
              <w:rPr>
                <w:rFonts w:eastAsia="Calibri" w:cs="Arial"/>
                <w:sz w:val="18"/>
                <w:szCs w:val="18"/>
              </w:rPr>
            </w:pPr>
            <w:r w:rsidRPr="00AF5147">
              <w:rPr>
                <w:rFonts w:eastAsia="Calibri" w:cs="Arial"/>
                <w:sz w:val="18"/>
                <w:szCs w:val="18"/>
              </w:rPr>
              <w:t>Total Population (2020)</w:t>
            </w:r>
          </w:p>
        </w:tc>
      </w:tr>
      <w:tr w:rsidRPr="00AF5147" w:rsidR="00AF5147" w:rsidTr="0029770C" w14:paraId="35937EFB" w14:textId="77777777">
        <w:trPr>
          <w:trHeight w:val="229"/>
        </w:trPr>
        <w:tc>
          <w:tcPr>
            <w:cnfStyle w:val="001000000000" w:firstRow="0" w:lastRow="0" w:firstColumn="1" w:lastColumn="0" w:oddVBand="0" w:evenVBand="0" w:oddHBand="0" w:evenHBand="0" w:firstRowFirstColumn="0" w:firstRowLastColumn="0" w:lastRowFirstColumn="0" w:lastRowLastColumn="0"/>
            <w:tcW w:w="1453" w:type="dxa"/>
          </w:tcPr>
          <w:p w:rsidRPr="00AF5147" w:rsidR="00AF5147" w:rsidP="0029770C" w:rsidRDefault="00AF5147" w14:paraId="3238C0B2" w14:textId="77777777">
            <w:pPr>
              <w:spacing w:line="259" w:lineRule="auto"/>
              <w:rPr>
                <w:rFonts w:cs="Arial"/>
                <w:sz w:val="18"/>
                <w:szCs w:val="18"/>
              </w:rPr>
            </w:pPr>
            <w:r w:rsidRPr="00AF5147">
              <w:rPr>
                <w:rFonts w:eastAsia="Calibri" w:cs="Arial"/>
                <w:color w:val="000000" w:themeColor="text1"/>
                <w:sz w:val="18"/>
                <w:szCs w:val="18"/>
              </w:rPr>
              <w:t>Essex</w:t>
            </w:r>
          </w:p>
        </w:tc>
        <w:tc>
          <w:tcPr>
            <w:tcW w:w="954" w:type="dxa"/>
          </w:tcPr>
          <w:p w:rsidRPr="00AF5147" w:rsidR="00AF5147" w:rsidP="0029770C" w:rsidRDefault="00AF5147" w14:paraId="46453438" w14:textId="77777777">
            <w:pPr>
              <w:spacing w:line="259" w:lineRule="auto"/>
              <w:cnfStyle w:val="000000000000" w:firstRow="0" w:lastRow="0" w:firstColumn="0" w:lastColumn="0" w:oddVBand="0" w:evenVBand="0" w:oddHBand="0" w:evenHBand="0" w:firstRowFirstColumn="0" w:firstRowLastColumn="0" w:lastRowFirstColumn="0" w:lastRowLastColumn="0"/>
              <w:rPr>
                <w:rFonts w:cs="Arial"/>
                <w:sz w:val="18"/>
                <w:szCs w:val="18"/>
              </w:rPr>
            </w:pPr>
            <w:r w:rsidRPr="00AF5147">
              <w:rPr>
                <w:rFonts w:eastAsia="Calibri" w:cs="Arial"/>
                <w:color w:val="000000" w:themeColor="text1"/>
                <w:sz w:val="18"/>
                <w:szCs w:val="18"/>
              </w:rPr>
              <w:t>284090</w:t>
            </w:r>
          </w:p>
        </w:tc>
        <w:tc>
          <w:tcPr>
            <w:tcW w:w="968" w:type="dxa"/>
          </w:tcPr>
          <w:p w:rsidRPr="00AF5147" w:rsidR="00AF5147" w:rsidP="0029770C" w:rsidRDefault="00AF5147" w14:paraId="67F13417" w14:textId="77777777">
            <w:pPr>
              <w:spacing w:line="259" w:lineRule="auto"/>
              <w:cnfStyle w:val="000000000000" w:firstRow="0" w:lastRow="0" w:firstColumn="0" w:lastColumn="0" w:oddVBand="0" w:evenVBand="0" w:oddHBand="0" w:evenHBand="0" w:firstRowFirstColumn="0" w:firstRowLastColumn="0" w:lastRowFirstColumn="0" w:lastRowLastColumn="0"/>
              <w:rPr>
                <w:rFonts w:cs="Arial"/>
                <w:sz w:val="18"/>
                <w:szCs w:val="18"/>
              </w:rPr>
            </w:pPr>
            <w:r w:rsidRPr="00AF5147">
              <w:rPr>
                <w:rFonts w:eastAsia="Calibri" w:cs="Arial"/>
                <w:color w:val="000000" w:themeColor="text1"/>
                <w:sz w:val="18"/>
                <w:szCs w:val="18"/>
              </w:rPr>
              <w:t>903757</w:t>
            </w:r>
          </w:p>
        </w:tc>
        <w:tc>
          <w:tcPr>
            <w:tcW w:w="1050" w:type="dxa"/>
          </w:tcPr>
          <w:p w:rsidRPr="00AF5147" w:rsidR="00AF5147" w:rsidP="0029770C" w:rsidRDefault="00AF5147" w14:paraId="2B6837D7" w14:textId="77777777">
            <w:pPr>
              <w:spacing w:line="259" w:lineRule="auto"/>
              <w:cnfStyle w:val="000000000000" w:firstRow="0" w:lastRow="0" w:firstColumn="0" w:lastColumn="0" w:oddVBand="0" w:evenVBand="0" w:oddHBand="0" w:evenHBand="0" w:firstRowFirstColumn="0" w:firstRowLastColumn="0" w:lastRowFirstColumn="0" w:lastRowLastColumn="0"/>
              <w:rPr>
                <w:rFonts w:cs="Arial"/>
                <w:sz w:val="18"/>
                <w:szCs w:val="18"/>
              </w:rPr>
            </w:pPr>
            <w:r w:rsidRPr="00AF5147">
              <w:rPr>
                <w:rFonts w:eastAsia="Calibri" w:cs="Arial"/>
                <w:color w:val="000000" w:themeColor="text1"/>
                <w:sz w:val="18"/>
                <w:szCs w:val="18"/>
              </w:rPr>
              <w:t>309912</w:t>
            </w:r>
          </w:p>
        </w:tc>
        <w:tc>
          <w:tcPr>
            <w:tcW w:w="1313" w:type="dxa"/>
          </w:tcPr>
          <w:p w:rsidRPr="00AF5147" w:rsidR="00AF5147" w:rsidP="0029770C" w:rsidRDefault="00AF5147" w14:paraId="5832F2A5" w14:textId="77777777">
            <w:pPr>
              <w:spacing w:line="259" w:lineRule="auto"/>
              <w:cnfStyle w:val="000000000000" w:firstRow="0" w:lastRow="0" w:firstColumn="0" w:lastColumn="0" w:oddVBand="0" w:evenVBand="0" w:oddHBand="0" w:evenHBand="0" w:firstRowFirstColumn="0" w:firstRowLastColumn="0" w:lastRowFirstColumn="0" w:lastRowLastColumn="0"/>
              <w:rPr>
                <w:rFonts w:cs="Arial"/>
                <w:sz w:val="18"/>
                <w:szCs w:val="18"/>
              </w:rPr>
            </w:pPr>
            <w:r w:rsidRPr="00AF5147">
              <w:rPr>
                <w:rFonts w:eastAsia="Calibri" w:cs="Arial"/>
                <w:color w:val="000000" w:themeColor="text1"/>
                <w:sz w:val="18"/>
                <w:szCs w:val="18"/>
              </w:rPr>
              <w:t>1497759</w:t>
            </w:r>
          </w:p>
        </w:tc>
      </w:tr>
      <w:tr w:rsidRPr="00AF5147" w:rsidR="00AF5147" w:rsidTr="0029770C" w14:paraId="19338D58" w14:textId="77777777">
        <w:trPr>
          <w:trHeight w:val="229"/>
        </w:trPr>
        <w:tc>
          <w:tcPr>
            <w:cnfStyle w:val="001000000000" w:firstRow="0" w:lastRow="0" w:firstColumn="1" w:lastColumn="0" w:oddVBand="0" w:evenVBand="0" w:oddHBand="0" w:evenHBand="0" w:firstRowFirstColumn="0" w:firstRowLastColumn="0" w:lastRowFirstColumn="0" w:lastRowLastColumn="0"/>
            <w:tcW w:w="1453" w:type="dxa"/>
          </w:tcPr>
          <w:p w:rsidRPr="00AF5147" w:rsidR="00AF5147" w:rsidP="0029770C" w:rsidRDefault="00AF5147" w14:paraId="767B3142" w14:textId="77777777">
            <w:pPr>
              <w:spacing w:line="259" w:lineRule="auto"/>
              <w:rPr>
                <w:rFonts w:cs="Arial"/>
                <w:sz w:val="18"/>
                <w:szCs w:val="18"/>
              </w:rPr>
            </w:pPr>
            <w:r w:rsidRPr="00AF5147">
              <w:rPr>
                <w:rFonts w:eastAsia="Calibri" w:cs="Arial"/>
                <w:color w:val="000000" w:themeColor="text1"/>
                <w:sz w:val="18"/>
                <w:szCs w:val="18"/>
              </w:rPr>
              <w:t>Basildon</w:t>
            </w:r>
          </w:p>
        </w:tc>
        <w:tc>
          <w:tcPr>
            <w:tcW w:w="954" w:type="dxa"/>
          </w:tcPr>
          <w:p w:rsidRPr="00AF5147" w:rsidR="00AF5147" w:rsidP="0029770C" w:rsidRDefault="00AF5147" w14:paraId="6F1D9527" w14:textId="77777777">
            <w:pPr>
              <w:spacing w:line="259" w:lineRule="auto"/>
              <w:cnfStyle w:val="000000000000" w:firstRow="0" w:lastRow="0" w:firstColumn="0" w:lastColumn="0" w:oddVBand="0" w:evenVBand="0" w:oddHBand="0" w:evenHBand="0" w:firstRowFirstColumn="0" w:firstRowLastColumn="0" w:lastRowFirstColumn="0" w:lastRowLastColumn="0"/>
              <w:rPr>
                <w:rFonts w:cs="Arial"/>
                <w:sz w:val="18"/>
                <w:szCs w:val="18"/>
              </w:rPr>
            </w:pPr>
            <w:r w:rsidRPr="00AF5147">
              <w:rPr>
                <w:rFonts w:eastAsia="Calibri" w:cs="Arial"/>
                <w:color w:val="000000" w:themeColor="text1"/>
                <w:sz w:val="18"/>
                <w:szCs w:val="18"/>
              </w:rPr>
              <w:t>39908</w:t>
            </w:r>
          </w:p>
        </w:tc>
        <w:tc>
          <w:tcPr>
            <w:tcW w:w="968" w:type="dxa"/>
          </w:tcPr>
          <w:p w:rsidRPr="00AF5147" w:rsidR="00AF5147" w:rsidP="0029770C" w:rsidRDefault="00AF5147" w14:paraId="5CEFF3D3" w14:textId="77777777">
            <w:pPr>
              <w:spacing w:line="259" w:lineRule="auto"/>
              <w:cnfStyle w:val="000000000000" w:firstRow="0" w:lastRow="0" w:firstColumn="0" w:lastColumn="0" w:oddVBand="0" w:evenVBand="0" w:oddHBand="0" w:evenHBand="0" w:firstRowFirstColumn="0" w:firstRowLastColumn="0" w:lastRowFirstColumn="0" w:lastRowLastColumn="0"/>
              <w:rPr>
                <w:rFonts w:cs="Arial"/>
                <w:sz w:val="18"/>
                <w:szCs w:val="18"/>
              </w:rPr>
            </w:pPr>
            <w:r w:rsidRPr="00AF5147">
              <w:rPr>
                <w:rFonts w:eastAsia="Calibri" w:cs="Arial"/>
                <w:color w:val="000000" w:themeColor="text1"/>
                <w:sz w:val="18"/>
                <w:szCs w:val="18"/>
              </w:rPr>
              <w:t>115403</w:t>
            </w:r>
          </w:p>
        </w:tc>
        <w:tc>
          <w:tcPr>
            <w:tcW w:w="1050" w:type="dxa"/>
          </w:tcPr>
          <w:p w:rsidRPr="00AF5147" w:rsidR="00AF5147" w:rsidP="0029770C" w:rsidRDefault="00AF5147" w14:paraId="7C69CCD3" w14:textId="77777777">
            <w:pPr>
              <w:spacing w:line="259" w:lineRule="auto"/>
              <w:cnfStyle w:val="000000000000" w:firstRow="0" w:lastRow="0" w:firstColumn="0" w:lastColumn="0" w:oddVBand="0" w:evenVBand="0" w:oddHBand="0" w:evenHBand="0" w:firstRowFirstColumn="0" w:firstRowLastColumn="0" w:lastRowFirstColumn="0" w:lastRowLastColumn="0"/>
              <w:rPr>
                <w:rFonts w:cs="Arial"/>
                <w:sz w:val="18"/>
                <w:szCs w:val="18"/>
              </w:rPr>
            </w:pPr>
            <w:r w:rsidRPr="00AF5147">
              <w:rPr>
                <w:rFonts w:eastAsia="Calibri" w:cs="Arial"/>
                <w:color w:val="000000" w:themeColor="text1"/>
                <w:sz w:val="18"/>
                <w:szCs w:val="18"/>
              </w:rPr>
              <w:t>32247</w:t>
            </w:r>
          </w:p>
        </w:tc>
        <w:tc>
          <w:tcPr>
            <w:tcW w:w="1313" w:type="dxa"/>
          </w:tcPr>
          <w:p w:rsidRPr="00AF5147" w:rsidR="00AF5147" w:rsidP="0029770C" w:rsidRDefault="00AF5147" w14:paraId="01E3BF6E" w14:textId="77777777">
            <w:pPr>
              <w:spacing w:line="259" w:lineRule="auto"/>
              <w:cnfStyle w:val="000000000000" w:firstRow="0" w:lastRow="0" w:firstColumn="0" w:lastColumn="0" w:oddVBand="0" w:evenVBand="0" w:oddHBand="0" w:evenHBand="0" w:firstRowFirstColumn="0" w:firstRowLastColumn="0" w:lastRowFirstColumn="0" w:lastRowLastColumn="0"/>
              <w:rPr>
                <w:rFonts w:cs="Arial"/>
                <w:sz w:val="18"/>
                <w:szCs w:val="18"/>
              </w:rPr>
            </w:pPr>
            <w:r w:rsidRPr="00AF5147">
              <w:rPr>
                <w:rFonts w:eastAsia="Calibri" w:cs="Arial"/>
                <w:color w:val="000000" w:themeColor="text1"/>
                <w:sz w:val="18"/>
                <w:szCs w:val="18"/>
              </w:rPr>
              <w:t>187558</w:t>
            </w:r>
          </w:p>
        </w:tc>
      </w:tr>
      <w:tr w:rsidRPr="00AF5147" w:rsidR="00AF5147" w:rsidTr="0029770C" w14:paraId="1E66910A" w14:textId="77777777">
        <w:trPr>
          <w:trHeight w:val="229"/>
        </w:trPr>
        <w:tc>
          <w:tcPr>
            <w:cnfStyle w:val="001000000000" w:firstRow="0" w:lastRow="0" w:firstColumn="1" w:lastColumn="0" w:oddVBand="0" w:evenVBand="0" w:oddHBand="0" w:evenHBand="0" w:firstRowFirstColumn="0" w:firstRowLastColumn="0" w:lastRowFirstColumn="0" w:lastRowLastColumn="0"/>
            <w:tcW w:w="1453" w:type="dxa"/>
          </w:tcPr>
          <w:p w:rsidRPr="00AF5147" w:rsidR="00AF5147" w:rsidP="0029770C" w:rsidRDefault="00AF5147" w14:paraId="69C22D27" w14:textId="77777777">
            <w:pPr>
              <w:spacing w:line="259" w:lineRule="auto"/>
              <w:rPr>
                <w:rFonts w:cs="Arial"/>
                <w:sz w:val="18"/>
                <w:szCs w:val="18"/>
              </w:rPr>
            </w:pPr>
            <w:r w:rsidRPr="00AF5147">
              <w:rPr>
                <w:rFonts w:eastAsia="Calibri" w:cs="Arial"/>
                <w:color w:val="000000" w:themeColor="text1"/>
                <w:sz w:val="18"/>
                <w:szCs w:val="18"/>
              </w:rPr>
              <w:t>Braintree</w:t>
            </w:r>
          </w:p>
        </w:tc>
        <w:tc>
          <w:tcPr>
            <w:tcW w:w="954" w:type="dxa"/>
          </w:tcPr>
          <w:p w:rsidRPr="00AF5147" w:rsidR="00AF5147" w:rsidP="0029770C" w:rsidRDefault="00AF5147" w14:paraId="594B2D3F" w14:textId="77777777">
            <w:pPr>
              <w:spacing w:line="259" w:lineRule="auto"/>
              <w:cnfStyle w:val="000000000000" w:firstRow="0" w:lastRow="0" w:firstColumn="0" w:lastColumn="0" w:oddVBand="0" w:evenVBand="0" w:oddHBand="0" w:evenHBand="0" w:firstRowFirstColumn="0" w:firstRowLastColumn="0" w:lastRowFirstColumn="0" w:lastRowLastColumn="0"/>
              <w:rPr>
                <w:rFonts w:cs="Arial"/>
                <w:sz w:val="18"/>
                <w:szCs w:val="18"/>
              </w:rPr>
            </w:pPr>
            <w:r w:rsidRPr="00AF5147">
              <w:rPr>
                <w:rFonts w:eastAsia="Calibri" w:cs="Arial"/>
                <w:color w:val="000000" w:themeColor="text1"/>
                <w:sz w:val="18"/>
                <w:szCs w:val="18"/>
              </w:rPr>
              <w:t>29323</w:t>
            </w:r>
          </w:p>
        </w:tc>
        <w:tc>
          <w:tcPr>
            <w:tcW w:w="968" w:type="dxa"/>
          </w:tcPr>
          <w:p w:rsidRPr="00AF5147" w:rsidR="00AF5147" w:rsidP="0029770C" w:rsidRDefault="00AF5147" w14:paraId="3413C24C" w14:textId="77777777">
            <w:pPr>
              <w:spacing w:line="259" w:lineRule="auto"/>
              <w:cnfStyle w:val="000000000000" w:firstRow="0" w:lastRow="0" w:firstColumn="0" w:lastColumn="0" w:oddVBand="0" w:evenVBand="0" w:oddHBand="0" w:evenHBand="0" w:firstRowFirstColumn="0" w:firstRowLastColumn="0" w:lastRowFirstColumn="0" w:lastRowLastColumn="0"/>
              <w:rPr>
                <w:rFonts w:cs="Arial"/>
                <w:sz w:val="18"/>
                <w:szCs w:val="18"/>
              </w:rPr>
            </w:pPr>
            <w:r w:rsidRPr="00AF5147">
              <w:rPr>
                <w:rFonts w:eastAsia="Calibri" w:cs="Arial"/>
                <w:color w:val="000000" w:themeColor="text1"/>
                <w:sz w:val="18"/>
                <w:szCs w:val="18"/>
              </w:rPr>
              <w:t>92272</w:t>
            </w:r>
          </w:p>
        </w:tc>
        <w:tc>
          <w:tcPr>
            <w:tcW w:w="1050" w:type="dxa"/>
          </w:tcPr>
          <w:p w:rsidRPr="00AF5147" w:rsidR="00AF5147" w:rsidP="0029770C" w:rsidRDefault="00AF5147" w14:paraId="7511B379" w14:textId="77777777">
            <w:pPr>
              <w:spacing w:line="259" w:lineRule="auto"/>
              <w:cnfStyle w:val="000000000000" w:firstRow="0" w:lastRow="0" w:firstColumn="0" w:lastColumn="0" w:oddVBand="0" w:evenVBand="0" w:oddHBand="0" w:evenHBand="0" w:firstRowFirstColumn="0" w:firstRowLastColumn="0" w:lastRowFirstColumn="0" w:lastRowLastColumn="0"/>
              <w:rPr>
                <w:rFonts w:cs="Arial"/>
                <w:sz w:val="18"/>
                <w:szCs w:val="18"/>
              </w:rPr>
            </w:pPr>
            <w:r w:rsidRPr="00AF5147">
              <w:rPr>
                <w:rFonts w:eastAsia="Calibri" w:cs="Arial"/>
                <w:color w:val="000000" w:themeColor="text1"/>
                <w:sz w:val="18"/>
                <w:szCs w:val="18"/>
              </w:rPr>
              <w:t>31496</w:t>
            </w:r>
          </w:p>
        </w:tc>
        <w:tc>
          <w:tcPr>
            <w:tcW w:w="1313" w:type="dxa"/>
          </w:tcPr>
          <w:p w:rsidRPr="00AF5147" w:rsidR="00AF5147" w:rsidP="0029770C" w:rsidRDefault="00AF5147" w14:paraId="431F2F4E" w14:textId="77777777">
            <w:pPr>
              <w:spacing w:line="259" w:lineRule="auto"/>
              <w:cnfStyle w:val="000000000000" w:firstRow="0" w:lastRow="0" w:firstColumn="0" w:lastColumn="0" w:oddVBand="0" w:evenVBand="0" w:oddHBand="0" w:evenHBand="0" w:firstRowFirstColumn="0" w:firstRowLastColumn="0" w:lastRowFirstColumn="0" w:lastRowLastColumn="0"/>
              <w:rPr>
                <w:rFonts w:cs="Arial"/>
                <w:sz w:val="18"/>
                <w:szCs w:val="18"/>
              </w:rPr>
            </w:pPr>
            <w:r w:rsidRPr="00AF5147">
              <w:rPr>
                <w:rFonts w:eastAsia="Calibri" w:cs="Arial"/>
                <w:color w:val="000000" w:themeColor="text1"/>
                <w:sz w:val="18"/>
                <w:szCs w:val="18"/>
              </w:rPr>
              <w:t>153091</w:t>
            </w:r>
          </w:p>
        </w:tc>
      </w:tr>
      <w:tr w:rsidRPr="00AF5147" w:rsidR="00AF5147" w:rsidTr="0029770C" w14:paraId="24CC589F" w14:textId="77777777">
        <w:trPr>
          <w:trHeight w:val="229"/>
        </w:trPr>
        <w:tc>
          <w:tcPr>
            <w:cnfStyle w:val="001000000000" w:firstRow="0" w:lastRow="0" w:firstColumn="1" w:lastColumn="0" w:oddVBand="0" w:evenVBand="0" w:oddHBand="0" w:evenHBand="0" w:firstRowFirstColumn="0" w:firstRowLastColumn="0" w:lastRowFirstColumn="0" w:lastRowLastColumn="0"/>
            <w:tcW w:w="1453" w:type="dxa"/>
          </w:tcPr>
          <w:p w:rsidRPr="00AF5147" w:rsidR="00AF5147" w:rsidP="0029770C" w:rsidRDefault="00AF5147" w14:paraId="5FD6EDF8" w14:textId="77777777">
            <w:pPr>
              <w:spacing w:line="259" w:lineRule="auto"/>
              <w:rPr>
                <w:rFonts w:cs="Arial"/>
                <w:sz w:val="18"/>
                <w:szCs w:val="18"/>
              </w:rPr>
            </w:pPr>
            <w:r w:rsidRPr="00AF5147">
              <w:rPr>
                <w:rFonts w:eastAsia="Calibri" w:cs="Arial"/>
                <w:color w:val="000000" w:themeColor="text1"/>
                <w:sz w:val="18"/>
                <w:szCs w:val="18"/>
              </w:rPr>
              <w:t>Brentwood</w:t>
            </w:r>
          </w:p>
        </w:tc>
        <w:tc>
          <w:tcPr>
            <w:tcW w:w="954" w:type="dxa"/>
          </w:tcPr>
          <w:p w:rsidRPr="00AF5147" w:rsidR="00AF5147" w:rsidP="0029770C" w:rsidRDefault="00AF5147" w14:paraId="53742BEB" w14:textId="77777777">
            <w:pPr>
              <w:spacing w:line="259" w:lineRule="auto"/>
              <w:cnfStyle w:val="000000000000" w:firstRow="0" w:lastRow="0" w:firstColumn="0" w:lastColumn="0" w:oddVBand="0" w:evenVBand="0" w:oddHBand="0" w:evenHBand="0" w:firstRowFirstColumn="0" w:firstRowLastColumn="0" w:lastRowFirstColumn="0" w:lastRowLastColumn="0"/>
              <w:rPr>
                <w:rFonts w:cs="Arial"/>
                <w:sz w:val="18"/>
                <w:szCs w:val="18"/>
              </w:rPr>
            </w:pPr>
            <w:r w:rsidRPr="00AF5147">
              <w:rPr>
                <w:rFonts w:eastAsia="Calibri" w:cs="Arial"/>
                <w:color w:val="000000" w:themeColor="text1"/>
                <w:sz w:val="18"/>
                <w:szCs w:val="18"/>
              </w:rPr>
              <w:t>14440</w:t>
            </w:r>
          </w:p>
        </w:tc>
        <w:tc>
          <w:tcPr>
            <w:tcW w:w="968" w:type="dxa"/>
          </w:tcPr>
          <w:p w:rsidRPr="00AF5147" w:rsidR="00AF5147" w:rsidP="0029770C" w:rsidRDefault="00AF5147" w14:paraId="2AC5B4A2" w14:textId="77777777">
            <w:pPr>
              <w:spacing w:line="259" w:lineRule="auto"/>
              <w:cnfStyle w:val="000000000000" w:firstRow="0" w:lastRow="0" w:firstColumn="0" w:lastColumn="0" w:oddVBand="0" w:evenVBand="0" w:oddHBand="0" w:evenHBand="0" w:firstRowFirstColumn="0" w:firstRowLastColumn="0" w:lastRowFirstColumn="0" w:lastRowLastColumn="0"/>
              <w:rPr>
                <w:rFonts w:cs="Arial"/>
                <w:sz w:val="18"/>
                <w:szCs w:val="18"/>
              </w:rPr>
            </w:pPr>
            <w:r w:rsidRPr="00AF5147">
              <w:rPr>
                <w:rFonts w:eastAsia="Calibri" w:cs="Arial"/>
                <w:color w:val="000000" w:themeColor="text1"/>
                <w:sz w:val="18"/>
                <w:szCs w:val="18"/>
              </w:rPr>
              <w:t>47161</w:t>
            </w:r>
          </w:p>
        </w:tc>
        <w:tc>
          <w:tcPr>
            <w:tcW w:w="1050" w:type="dxa"/>
          </w:tcPr>
          <w:p w:rsidRPr="00AF5147" w:rsidR="00AF5147" w:rsidP="0029770C" w:rsidRDefault="00AF5147" w14:paraId="7DAF71A8" w14:textId="77777777">
            <w:pPr>
              <w:spacing w:line="259" w:lineRule="auto"/>
              <w:cnfStyle w:val="000000000000" w:firstRow="0" w:lastRow="0" w:firstColumn="0" w:lastColumn="0" w:oddVBand="0" w:evenVBand="0" w:oddHBand="0" w:evenHBand="0" w:firstRowFirstColumn="0" w:firstRowLastColumn="0" w:lastRowFirstColumn="0" w:lastRowLastColumn="0"/>
              <w:rPr>
                <w:rFonts w:cs="Arial"/>
                <w:sz w:val="18"/>
                <w:szCs w:val="18"/>
              </w:rPr>
            </w:pPr>
            <w:r w:rsidRPr="00AF5147">
              <w:rPr>
                <w:rFonts w:eastAsia="Calibri" w:cs="Arial"/>
                <w:color w:val="000000" w:themeColor="text1"/>
                <w:sz w:val="18"/>
                <w:szCs w:val="18"/>
              </w:rPr>
              <w:t>15641</w:t>
            </w:r>
          </w:p>
        </w:tc>
        <w:tc>
          <w:tcPr>
            <w:tcW w:w="1313" w:type="dxa"/>
          </w:tcPr>
          <w:p w:rsidRPr="00AF5147" w:rsidR="00AF5147" w:rsidP="0029770C" w:rsidRDefault="00AF5147" w14:paraId="4EA82CD2" w14:textId="77777777">
            <w:pPr>
              <w:spacing w:line="259" w:lineRule="auto"/>
              <w:cnfStyle w:val="000000000000" w:firstRow="0" w:lastRow="0" w:firstColumn="0" w:lastColumn="0" w:oddVBand="0" w:evenVBand="0" w:oddHBand="0" w:evenHBand="0" w:firstRowFirstColumn="0" w:firstRowLastColumn="0" w:lastRowFirstColumn="0" w:lastRowLastColumn="0"/>
              <w:rPr>
                <w:rFonts w:cs="Arial"/>
                <w:sz w:val="18"/>
                <w:szCs w:val="18"/>
              </w:rPr>
            </w:pPr>
            <w:r w:rsidRPr="00AF5147">
              <w:rPr>
                <w:rFonts w:eastAsia="Calibri" w:cs="Arial"/>
                <w:color w:val="000000" w:themeColor="text1"/>
                <w:sz w:val="18"/>
                <w:szCs w:val="18"/>
              </w:rPr>
              <w:t>77242</w:t>
            </w:r>
          </w:p>
        </w:tc>
      </w:tr>
      <w:tr w:rsidRPr="00AF5147" w:rsidR="00AF5147" w:rsidTr="0029770C" w14:paraId="75BF8F3D" w14:textId="77777777">
        <w:trPr>
          <w:trHeight w:val="229"/>
        </w:trPr>
        <w:tc>
          <w:tcPr>
            <w:cnfStyle w:val="001000000000" w:firstRow="0" w:lastRow="0" w:firstColumn="1" w:lastColumn="0" w:oddVBand="0" w:evenVBand="0" w:oddHBand="0" w:evenHBand="0" w:firstRowFirstColumn="0" w:firstRowLastColumn="0" w:lastRowFirstColumn="0" w:lastRowLastColumn="0"/>
            <w:tcW w:w="1453" w:type="dxa"/>
          </w:tcPr>
          <w:p w:rsidRPr="00AF5147" w:rsidR="00AF5147" w:rsidP="0029770C" w:rsidRDefault="00AF5147" w14:paraId="4E70878E" w14:textId="77777777">
            <w:pPr>
              <w:spacing w:line="259" w:lineRule="auto"/>
              <w:rPr>
                <w:rFonts w:cs="Arial"/>
                <w:sz w:val="18"/>
                <w:szCs w:val="18"/>
              </w:rPr>
            </w:pPr>
            <w:r w:rsidRPr="00AF5147">
              <w:rPr>
                <w:rFonts w:eastAsia="Calibri" w:cs="Arial"/>
                <w:color w:val="000000" w:themeColor="text1"/>
                <w:sz w:val="18"/>
                <w:szCs w:val="18"/>
              </w:rPr>
              <w:t>Castle Point</w:t>
            </w:r>
          </w:p>
        </w:tc>
        <w:tc>
          <w:tcPr>
            <w:tcW w:w="954" w:type="dxa"/>
          </w:tcPr>
          <w:p w:rsidRPr="00AF5147" w:rsidR="00AF5147" w:rsidP="0029770C" w:rsidRDefault="00AF5147" w14:paraId="4E0D2A7A" w14:textId="77777777">
            <w:pPr>
              <w:spacing w:line="259" w:lineRule="auto"/>
              <w:cnfStyle w:val="000000000000" w:firstRow="0" w:lastRow="0" w:firstColumn="0" w:lastColumn="0" w:oddVBand="0" w:evenVBand="0" w:oddHBand="0" w:evenHBand="0" w:firstRowFirstColumn="0" w:firstRowLastColumn="0" w:lastRowFirstColumn="0" w:lastRowLastColumn="0"/>
              <w:rPr>
                <w:rFonts w:cs="Arial"/>
                <w:sz w:val="18"/>
                <w:szCs w:val="18"/>
              </w:rPr>
            </w:pPr>
            <w:r w:rsidRPr="00AF5147">
              <w:rPr>
                <w:rFonts w:eastAsia="Calibri" w:cs="Arial"/>
                <w:color w:val="000000" w:themeColor="text1"/>
                <w:sz w:val="18"/>
                <w:szCs w:val="18"/>
              </w:rPr>
              <w:t>15548</w:t>
            </w:r>
          </w:p>
        </w:tc>
        <w:tc>
          <w:tcPr>
            <w:tcW w:w="968" w:type="dxa"/>
          </w:tcPr>
          <w:p w:rsidRPr="00AF5147" w:rsidR="00AF5147" w:rsidP="0029770C" w:rsidRDefault="00AF5147" w14:paraId="6A2366A1" w14:textId="77777777">
            <w:pPr>
              <w:spacing w:line="259" w:lineRule="auto"/>
              <w:cnfStyle w:val="000000000000" w:firstRow="0" w:lastRow="0" w:firstColumn="0" w:lastColumn="0" w:oddVBand="0" w:evenVBand="0" w:oddHBand="0" w:evenHBand="0" w:firstRowFirstColumn="0" w:firstRowLastColumn="0" w:lastRowFirstColumn="0" w:lastRowLastColumn="0"/>
              <w:rPr>
                <w:rFonts w:cs="Arial"/>
                <w:sz w:val="18"/>
                <w:szCs w:val="18"/>
              </w:rPr>
            </w:pPr>
            <w:r w:rsidRPr="00AF5147">
              <w:rPr>
                <w:rFonts w:eastAsia="Calibri" w:cs="Arial"/>
                <w:color w:val="000000" w:themeColor="text1"/>
                <w:sz w:val="18"/>
                <w:szCs w:val="18"/>
              </w:rPr>
              <w:t>51883</w:t>
            </w:r>
          </w:p>
        </w:tc>
        <w:tc>
          <w:tcPr>
            <w:tcW w:w="1050" w:type="dxa"/>
          </w:tcPr>
          <w:p w:rsidRPr="00AF5147" w:rsidR="00AF5147" w:rsidP="0029770C" w:rsidRDefault="00AF5147" w14:paraId="6B25264C" w14:textId="77777777">
            <w:pPr>
              <w:spacing w:line="259" w:lineRule="auto"/>
              <w:cnfStyle w:val="000000000000" w:firstRow="0" w:lastRow="0" w:firstColumn="0" w:lastColumn="0" w:oddVBand="0" w:evenVBand="0" w:oddHBand="0" w:evenHBand="0" w:firstRowFirstColumn="0" w:firstRowLastColumn="0" w:lastRowFirstColumn="0" w:lastRowLastColumn="0"/>
              <w:rPr>
                <w:rFonts w:cs="Arial"/>
                <w:sz w:val="18"/>
                <w:szCs w:val="18"/>
              </w:rPr>
            </w:pPr>
            <w:r w:rsidRPr="00AF5147">
              <w:rPr>
                <w:rFonts w:eastAsia="Calibri" w:cs="Arial"/>
                <w:color w:val="000000" w:themeColor="text1"/>
                <w:sz w:val="18"/>
                <w:szCs w:val="18"/>
              </w:rPr>
              <w:t>23093</w:t>
            </w:r>
          </w:p>
        </w:tc>
        <w:tc>
          <w:tcPr>
            <w:tcW w:w="1313" w:type="dxa"/>
          </w:tcPr>
          <w:p w:rsidRPr="00AF5147" w:rsidR="00AF5147" w:rsidP="0029770C" w:rsidRDefault="00AF5147" w14:paraId="0B3B1C76" w14:textId="77777777">
            <w:pPr>
              <w:spacing w:line="259" w:lineRule="auto"/>
              <w:cnfStyle w:val="000000000000" w:firstRow="0" w:lastRow="0" w:firstColumn="0" w:lastColumn="0" w:oddVBand="0" w:evenVBand="0" w:oddHBand="0" w:evenHBand="0" w:firstRowFirstColumn="0" w:firstRowLastColumn="0" w:lastRowFirstColumn="0" w:lastRowLastColumn="0"/>
              <w:rPr>
                <w:rFonts w:cs="Arial"/>
                <w:sz w:val="18"/>
                <w:szCs w:val="18"/>
              </w:rPr>
            </w:pPr>
            <w:r w:rsidRPr="00AF5147">
              <w:rPr>
                <w:rFonts w:eastAsia="Calibri" w:cs="Arial"/>
                <w:color w:val="000000" w:themeColor="text1"/>
                <w:sz w:val="18"/>
                <w:szCs w:val="18"/>
              </w:rPr>
              <w:t>90524</w:t>
            </w:r>
          </w:p>
        </w:tc>
      </w:tr>
      <w:tr w:rsidRPr="00AF5147" w:rsidR="00AF5147" w:rsidTr="0029770C" w14:paraId="35221F6F" w14:textId="77777777">
        <w:trPr>
          <w:trHeight w:val="229"/>
        </w:trPr>
        <w:tc>
          <w:tcPr>
            <w:cnfStyle w:val="001000000000" w:firstRow="0" w:lastRow="0" w:firstColumn="1" w:lastColumn="0" w:oddVBand="0" w:evenVBand="0" w:oddHBand="0" w:evenHBand="0" w:firstRowFirstColumn="0" w:firstRowLastColumn="0" w:lastRowFirstColumn="0" w:lastRowLastColumn="0"/>
            <w:tcW w:w="1453" w:type="dxa"/>
          </w:tcPr>
          <w:p w:rsidRPr="00AF5147" w:rsidR="00AF5147" w:rsidP="0029770C" w:rsidRDefault="00AF5147" w14:paraId="50E71617" w14:textId="77777777">
            <w:pPr>
              <w:spacing w:line="259" w:lineRule="auto"/>
              <w:rPr>
                <w:rFonts w:cs="Arial"/>
                <w:sz w:val="18"/>
                <w:szCs w:val="18"/>
              </w:rPr>
            </w:pPr>
            <w:r w:rsidRPr="00AF5147">
              <w:rPr>
                <w:rFonts w:eastAsia="Calibri" w:cs="Arial"/>
                <w:color w:val="000000" w:themeColor="text1"/>
                <w:sz w:val="18"/>
                <w:szCs w:val="18"/>
              </w:rPr>
              <w:t>Chelmsford</w:t>
            </w:r>
          </w:p>
        </w:tc>
        <w:tc>
          <w:tcPr>
            <w:tcW w:w="954" w:type="dxa"/>
          </w:tcPr>
          <w:p w:rsidRPr="00AF5147" w:rsidR="00AF5147" w:rsidP="0029770C" w:rsidRDefault="00AF5147" w14:paraId="4C473ECE" w14:textId="77777777">
            <w:pPr>
              <w:spacing w:line="259" w:lineRule="auto"/>
              <w:cnfStyle w:val="000000000000" w:firstRow="0" w:lastRow="0" w:firstColumn="0" w:lastColumn="0" w:oddVBand="0" w:evenVBand="0" w:oddHBand="0" w:evenHBand="0" w:firstRowFirstColumn="0" w:firstRowLastColumn="0" w:lastRowFirstColumn="0" w:lastRowLastColumn="0"/>
              <w:rPr>
                <w:rFonts w:cs="Arial"/>
                <w:sz w:val="18"/>
                <w:szCs w:val="18"/>
              </w:rPr>
            </w:pPr>
            <w:r w:rsidRPr="00AF5147">
              <w:rPr>
                <w:rFonts w:eastAsia="Calibri" w:cs="Arial"/>
                <w:color w:val="000000" w:themeColor="text1"/>
                <w:sz w:val="18"/>
                <w:szCs w:val="18"/>
              </w:rPr>
              <w:t>34342</w:t>
            </w:r>
          </w:p>
        </w:tc>
        <w:tc>
          <w:tcPr>
            <w:tcW w:w="968" w:type="dxa"/>
          </w:tcPr>
          <w:p w:rsidRPr="00AF5147" w:rsidR="00AF5147" w:rsidP="0029770C" w:rsidRDefault="00AF5147" w14:paraId="6441457E" w14:textId="77777777">
            <w:pPr>
              <w:spacing w:line="259" w:lineRule="auto"/>
              <w:cnfStyle w:val="000000000000" w:firstRow="0" w:lastRow="0" w:firstColumn="0" w:lastColumn="0" w:oddVBand="0" w:evenVBand="0" w:oddHBand="0" w:evenHBand="0" w:firstRowFirstColumn="0" w:firstRowLastColumn="0" w:lastRowFirstColumn="0" w:lastRowLastColumn="0"/>
              <w:rPr>
                <w:rFonts w:cs="Arial"/>
                <w:sz w:val="18"/>
                <w:szCs w:val="18"/>
              </w:rPr>
            </w:pPr>
            <w:r w:rsidRPr="00AF5147">
              <w:rPr>
                <w:rFonts w:eastAsia="Calibri" w:cs="Arial"/>
                <w:color w:val="000000" w:themeColor="text1"/>
                <w:sz w:val="18"/>
                <w:szCs w:val="18"/>
              </w:rPr>
              <w:t>110478</w:t>
            </w:r>
          </w:p>
        </w:tc>
        <w:tc>
          <w:tcPr>
            <w:tcW w:w="1050" w:type="dxa"/>
          </w:tcPr>
          <w:p w:rsidRPr="00AF5147" w:rsidR="00AF5147" w:rsidP="0029770C" w:rsidRDefault="00AF5147" w14:paraId="3713D8C0" w14:textId="77777777">
            <w:pPr>
              <w:spacing w:line="259" w:lineRule="auto"/>
              <w:cnfStyle w:val="000000000000" w:firstRow="0" w:lastRow="0" w:firstColumn="0" w:lastColumn="0" w:oddVBand="0" w:evenVBand="0" w:oddHBand="0" w:evenHBand="0" w:firstRowFirstColumn="0" w:firstRowLastColumn="0" w:lastRowFirstColumn="0" w:lastRowLastColumn="0"/>
              <w:rPr>
                <w:rFonts w:cs="Arial"/>
                <w:sz w:val="18"/>
                <w:szCs w:val="18"/>
              </w:rPr>
            </w:pPr>
            <w:r w:rsidRPr="00AF5147">
              <w:rPr>
                <w:rFonts w:eastAsia="Calibri" w:cs="Arial"/>
                <w:color w:val="000000" w:themeColor="text1"/>
                <w:sz w:val="18"/>
                <w:szCs w:val="18"/>
              </w:rPr>
              <w:t>34729</w:t>
            </w:r>
          </w:p>
        </w:tc>
        <w:tc>
          <w:tcPr>
            <w:tcW w:w="1313" w:type="dxa"/>
          </w:tcPr>
          <w:p w:rsidRPr="00AF5147" w:rsidR="00AF5147" w:rsidP="0029770C" w:rsidRDefault="00AF5147" w14:paraId="0F6F1FC2" w14:textId="77777777">
            <w:pPr>
              <w:spacing w:line="259" w:lineRule="auto"/>
              <w:cnfStyle w:val="000000000000" w:firstRow="0" w:lastRow="0" w:firstColumn="0" w:lastColumn="0" w:oddVBand="0" w:evenVBand="0" w:oddHBand="0" w:evenHBand="0" w:firstRowFirstColumn="0" w:firstRowLastColumn="0" w:lastRowFirstColumn="0" w:lastRowLastColumn="0"/>
              <w:rPr>
                <w:rFonts w:cs="Arial"/>
                <w:sz w:val="18"/>
                <w:szCs w:val="18"/>
              </w:rPr>
            </w:pPr>
            <w:r w:rsidRPr="00AF5147">
              <w:rPr>
                <w:rFonts w:eastAsia="Calibri" w:cs="Arial"/>
                <w:color w:val="000000" w:themeColor="text1"/>
                <w:sz w:val="18"/>
                <w:szCs w:val="18"/>
              </w:rPr>
              <w:t>179549</w:t>
            </w:r>
          </w:p>
        </w:tc>
      </w:tr>
      <w:tr w:rsidRPr="00AF5147" w:rsidR="00AF5147" w:rsidTr="0029770C" w14:paraId="59CDA6B0" w14:textId="77777777">
        <w:trPr>
          <w:trHeight w:val="229"/>
        </w:trPr>
        <w:tc>
          <w:tcPr>
            <w:cnfStyle w:val="001000000000" w:firstRow="0" w:lastRow="0" w:firstColumn="1" w:lastColumn="0" w:oddVBand="0" w:evenVBand="0" w:oddHBand="0" w:evenHBand="0" w:firstRowFirstColumn="0" w:firstRowLastColumn="0" w:lastRowFirstColumn="0" w:lastRowLastColumn="0"/>
            <w:tcW w:w="1453" w:type="dxa"/>
          </w:tcPr>
          <w:p w:rsidRPr="00AF5147" w:rsidR="00AF5147" w:rsidP="0029770C" w:rsidRDefault="00AF5147" w14:paraId="791CA383" w14:textId="77777777">
            <w:pPr>
              <w:spacing w:line="259" w:lineRule="auto"/>
              <w:rPr>
                <w:rFonts w:cs="Arial"/>
                <w:sz w:val="18"/>
                <w:szCs w:val="18"/>
              </w:rPr>
            </w:pPr>
            <w:r w:rsidRPr="00AF5147">
              <w:rPr>
                <w:rFonts w:eastAsia="Calibri" w:cs="Arial"/>
                <w:color w:val="000000" w:themeColor="text1"/>
                <w:sz w:val="18"/>
                <w:szCs w:val="18"/>
              </w:rPr>
              <w:t>Colchester</w:t>
            </w:r>
          </w:p>
        </w:tc>
        <w:tc>
          <w:tcPr>
            <w:tcW w:w="954" w:type="dxa"/>
          </w:tcPr>
          <w:p w:rsidRPr="00AF5147" w:rsidR="00AF5147" w:rsidP="0029770C" w:rsidRDefault="00AF5147" w14:paraId="5AB9CFA6" w14:textId="77777777">
            <w:pPr>
              <w:spacing w:line="259" w:lineRule="auto"/>
              <w:cnfStyle w:val="000000000000" w:firstRow="0" w:lastRow="0" w:firstColumn="0" w:lastColumn="0" w:oddVBand="0" w:evenVBand="0" w:oddHBand="0" w:evenHBand="0" w:firstRowFirstColumn="0" w:firstRowLastColumn="0" w:lastRowFirstColumn="0" w:lastRowLastColumn="0"/>
              <w:rPr>
                <w:rFonts w:cs="Arial"/>
                <w:sz w:val="18"/>
                <w:szCs w:val="18"/>
              </w:rPr>
            </w:pPr>
            <w:r w:rsidRPr="00AF5147">
              <w:rPr>
                <w:rFonts w:eastAsia="Calibri" w:cs="Arial"/>
                <w:color w:val="000000" w:themeColor="text1"/>
                <w:sz w:val="18"/>
                <w:szCs w:val="18"/>
              </w:rPr>
              <w:t>36968</w:t>
            </w:r>
          </w:p>
        </w:tc>
        <w:tc>
          <w:tcPr>
            <w:tcW w:w="968" w:type="dxa"/>
          </w:tcPr>
          <w:p w:rsidRPr="00AF5147" w:rsidR="00AF5147" w:rsidP="0029770C" w:rsidRDefault="00AF5147" w14:paraId="25600546" w14:textId="77777777">
            <w:pPr>
              <w:spacing w:line="259" w:lineRule="auto"/>
              <w:cnfStyle w:val="000000000000" w:firstRow="0" w:lastRow="0" w:firstColumn="0" w:lastColumn="0" w:oddVBand="0" w:evenVBand="0" w:oddHBand="0" w:evenHBand="0" w:firstRowFirstColumn="0" w:firstRowLastColumn="0" w:lastRowFirstColumn="0" w:lastRowLastColumn="0"/>
              <w:rPr>
                <w:rFonts w:cs="Arial"/>
                <w:sz w:val="18"/>
                <w:szCs w:val="18"/>
              </w:rPr>
            </w:pPr>
            <w:r w:rsidRPr="00AF5147">
              <w:rPr>
                <w:rFonts w:eastAsia="Calibri" w:cs="Arial"/>
                <w:color w:val="000000" w:themeColor="text1"/>
                <w:sz w:val="18"/>
                <w:szCs w:val="18"/>
              </w:rPr>
              <w:t>126176</w:t>
            </w:r>
          </w:p>
        </w:tc>
        <w:tc>
          <w:tcPr>
            <w:tcW w:w="1050" w:type="dxa"/>
          </w:tcPr>
          <w:p w:rsidRPr="00AF5147" w:rsidR="00AF5147" w:rsidP="0029770C" w:rsidRDefault="00AF5147" w14:paraId="6FB70C78" w14:textId="77777777">
            <w:pPr>
              <w:spacing w:line="259" w:lineRule="auto"/>
              <w:cnfStyle w:val="000000000000" w:firstRow="0" w:lastRow="0" w:firstColumn="0" w:lastColumn="0" w:oddVBand="0" w:evenVBand="0" w:oddHBand="0" w:evenHBand="0" w:firstRowFirstColumn="0" w:firstRowLastColumn="0" w:lastRowFirstColumn="0" w:lastRowLastColumn="0"/>
              <w:rPr>
                <w:rFonts w:cs="Arial"/>
                <w:sz w:val="18"/>
                <w:szCs w:val="18"/>
              </w:rPr>
            </w:pPr>
            <w:r w:rsidRPr="00AF5147">
              <w:rPr>
                <w:rFonts w:eastAsia="Calibri" w:cs="Arial"/>
                <w:color w:val="000000" w:themeColor="text1"/>
                <w:sz w:val="18"/>
                <w:szCs w:val="18"/>
              </w:rPr>
              <w:t>34056</w:t>
            </w:r>
          </w:p>
        </w:tc>
        <w:tc>
          <w:tcPr>
            <w:tcW w:w="1313" w:type="dxa"/>
          </w:tcPr>
          <w:p w:rsidRPr="00AF5147" w:rsidR="00AF5147" w:rsidP="0029770C" w:rsidRDefault="00AF5147" w14:paraId="5C6640B7" w14:textId="77777777">
            <w:pPr>
              <w:spacing w:line="259" w:lineRule="auto"/>
              <w:cnfStyle w:val="000000000000" w:firstRow="0" w:lastRow="0" w:firstColumn="0" w:lastColumn="0" w:oddVBand="0" w:evenVBand="0" w:oddHBand="0" w:evenHBand="0" w:firstRowFirstColumn="0" w:firstRowLastColumn="0" w:lastRowFirstColumn="0" w:lastRowLastColumn="0"/>
              <w:rPr>
                <w:rFonts w:cs="Arial"/>
                <w:sz w:val="18"/>
                <w:szCs w:val="18"/>
              </w:rPr>
            </w:pPr>
            <w:r w:rsidRPr="00AF5147">
              <w:rPr>
                <w:rFonts w:eastAsia="Calibri" w:cs="Arial"/>
                <w:color w:val="000000" w:themeColor="text1"/>
                <w:sz w:val="18"/>
                <w:szCs w:val="18"/>
              </w:rPr>
              <w:t>197200</w:t>
            </w:r>
          </w:p>
        </w:tc>
      </w:tr>
      <w:tr w:rsidRPr="00AF5147" w:rsidR="00AF5147" w:rsidTr="0029770C" w14:paraId="41A60921" w14:textId="77777777">
        <w:trPr>
          <w:trHeight w:val="229"/>
        </w:trPr>
        <w:tc>
          <w:tcPr>
            <w:cnfStyle w:val="001000000000" w:firstRow="0" w:lastRow="0" w:firstColumn="1" w:lastColumn="0" w:oddVBand="0" w:evenVBand="0" w:oddHBand="0" w:evenHBand="0" w:firstRowFirstColumn="0" w:firstRowLastColumn="0" w:lastRowFirstColumn="0" w:lastRowLastColumn="0"/>
            <w:tcW w:w="1453" w:type="dxa"/>
          </w:tcPr>
          <w:p w:rsidRPr="00AF5147" w:rsidR="00AF5147" w:rsidP="0029770C" w:rsidRDefault="00AF5147" w14:paraId="41809198" w14:textId="77777777">
            <w:pPr>
              <w:spacing w:line="259" w:lineRule="auto"/>
              <w:rPr>
                <w:rFonts w:cs="Arial"/>
                <w:sz w:val="18"/>
                <w:szCs w:val="18"/>
              </w:rPr>
            </w:pPr>
            <w:r w:rsidRPr="00AF5147">
              <w:rPr>
                <w:rFonts w:eastAsia="Calibri" w:cs="Arial"/>
                <w:color w:val="000000" w:themeColor="text1"/>
                <w:sz w:val="18"/>
                <w:szCs w:val="18"/>
              </w:rPr>
              <w:t>Epping Forest</w:t>
            </w:r>
          </w:p>
        </w:tc>
        <w:tc>
          <w:tcPr>
            <w:tcW w:w="954" w:type="dxa"/>
          </w:tcPr>
          <w:p w:rsidRPr="00AF5147" w:rsidR="00AF5147" w:rsidP="0029770C" w:rsidRDefault="00AF5147" w14:paraId="7C5E3E05" w14:textId="77777777">
            <w:pPr>
              <w:spacing w:line="259" w:lineRule="auto"/>
              <w:cnfStyle w:val="000000000000" w:firstRow="0" w:lastRow="0" w:firstColumn="0" w:lastColumn="0" w:oddVBand="0" w:evenVBand="0" w:oddHBand="0" w:evenHBand="0" w:firstRowFirstColumn="0" w:firstRowLastColumn="0" w:lastRowFirstColumn="0" w:lastRowLastColumn="0"/>
              <w:rPr>
                <w:rFonts w:cs="Arial"/>
                <w:sz w:val="18"/>
                <w:szCs w:val="18"/>
              </w:rPr>
            </w:pPr>
            <w:r w:rsidRPr="00AF5147">
              <w:rPr>
                <w:rFonts w:eastAsia="Calibri" w:cs="Arial"/>
                <w:color w:val="000000" w:themeColor="text1"/>
                <w:sz w:val="18"/>
                <w:szCs w:val="18"/>
              </w:rPr>
              <w:t>25334</w:t>
            </w:r>
          </w:p>
        </w:tc>
        <w:tc>
          <w:tcPr>
            <w:tcW w:w="968" w:type="dxa"/>
          </w:tcPr>
          <w:p w:rsidRPr="00AF5147" w:rsidR="00AF5147" w:rsidP="0029770C" w:rsidRDefault="00AF5147" w14:paraId="467E42CC" w14:textId="77777777">
            <w:pPr>
              <w:spacing w:line="259" w:lineRule="auto"/>
              <w:cnfStyle w:val="000000000000" w:firstRow="0" w:lastRow="0" w:firstColumn="0" w:lastColumn="0" w:oddVBand="0" w:evenVBand="0" w:oddHBand="0" w:evenHBand="0" w:firstRowFirstColumn="0" w:firstRowLastColumn="0" w:lastRowFirstColumn="0" w:lastRowLastColumn="0"/>
              <w:rPr>
                <w:rFonts w:cs="Arial"/>
                <w:sz w:val="18"/>
                <w:szCs w:val="18"/>
              </w:rPr>
            </w:pPr>
            <w:r w:rsidRPr="00AF5147">
              <w:rPr>
                <w:rFonts w:eastAsia="Calibri" w:cs="Arial"/>
                <w:color w:val="000000" w:themeColor="text1"/>
                <w:sz w:val="18"/>
                <w:szCs w:val="18"/>
              </w:rPr>
              <w:t>80919</w:t>
            </w:r>
          </w:p>
        </w:tc>
        <w:tc>
          <w:tcPr>
            <w:tcW w:w="1050" w:type="dxa"/>
          </w:tcPr>
          <w:p w:rsidRPr="00AF5147" w:rsidR="00AF5147" w:rsidP="0029770C" w:rsidRDefault="00AF5147" w14:paraId="74D5650C" w14:textId="77777777">
            <w:pPr>
              <w:spacing w:line="259" w:lineRule="auto"/>
              <w:cnfStyle w:val="000000000000" w:firstRow="0" w:lastRow="0" w:firstColumn="0" w:lastColumn="0" w:oddVBand="0" w:evenVBand="0" w:oddHBand="0" w:evenHBand="0" w:firstRowFirstColumn="0" w:firstRowLastColumn="0" w:lastRowFirstColumn="0" w:lastRowLastColumn="0"/>
              <w:rPr>
                <w:rFonts w:cs="Arial"/>
                <w:sz w:val="18"/>
                <w:szCs w:val="18"/>
              </w:rPr>
            </w:pPr>
            <w:r w:rsidRPr="00AF5147">
              <w:rPr>
                <w:rFonts w:eastAsia="Calibri" w:cs="Arial"/>
                <w:color w:val="000000" w:themeColor="text1"/>
                <w:sz w:val="18"/>
                <w:szCs w:val="18"/>
              </w:rPr>
              <w:t>25922</w:t>
            </w:r>
          </w:p>
        </w:tc>
        <w:tc>
          <w:tcPr>
            <w:tcW w:w="1313" w:type="dxa"/>
          </w:tcPr>
          <w:p w:rsidRPr="00AF5147" w:rsidR="00AF5147" w:rsidP="0029770C" w:rsidRDefault="00AF5147" w14:paraId="39926E80" w14:textId="77777777">
            <w:pPr>
              <w:spacing w:line="259" w:lineRule="auto"/>
              <w:cnfStyle w:val="000000000000" w:firstRow="0" w:lastRow="0" w:firstColumn="0" w:lastColumn="0" w:oddVBand="0" w:evenVBand="0" w:oddHBand="0" w:evenHBand="0" w:firstRowFirstColumn="0" w:firstRowLastColumn="0" w:lastRowFirstColumn="0" w:lastRowLastColumn="0"/>
              <w:rPr>
                <w:rFonts w:cs="Arial"/>
                <w:sz w:val="18"/>
                <w:szCs w:val="18"/>
              </w:rPr>
            </w:pPr>
            <w:r w:rsidRPr="00AF5147">
              <w:rPr>
                <w:rFonts w:eastAsia="Calibri" w:cs="Arial"/>
                <w:color w:val="000000" w:themeColor="text1"/>
                <w:sz w:val="18"/>
                <w:szCs w:val="18"/>
              </w:rPr>
              <w:t>132175</w:t>
            </w:r>
          </w:p>
        </w:tc>
      </w:tr>
      <w:tr w:rsidRPr="00AF5147" w:rsidR="00AF5147" w:rsidTr="0029770C" w14:paraId="268EA4FC" w14:textId="77777777">
        <w:trPr>
          <w:trHeight w:val="229"/>
        </w:trPr>
        <w:tc>
          <w:tcPr>
            <w:cnfStyle w:val="001000000000" w:firstRow="0" w:lastRow="0" w:firstColumn="1" w:lastColumn="0" w:oddVBand="0" w:evenVBand="0" w:oddHBand="0" w:evenHBand="0" w:firstRowFirstColumn="0" w:firstRowLastColumn="0" w:lastRowFirstColumn="0" w:lastRowLastColumn="0"/>
            <w:tcW w:w="1453" w:type="dxa"/>
          </w:tcPr>
          <w:p w:rsidRPr="00AF5147" w:rsidR="00AF5147" w:rsidP="0029770C" w:rsidRDefault="00AF5147" w14:paraId="19B90EA8" w14:textId="77777777">
            <w:pPr>
              <w:spacing w:line="259" w:lineRule="auto"/>
              <w:rPr>
                <w:rFonts w:cs="Arial"/>
                <w:sz w:val="18"/>
                <w:szCs w:val="18"/>
              </w:rPr>
            </w:pPr>
            <w:r w:rsidRPr="00AF5147">
              <w:rPr>
                <w:rFonts w:eastAsia="Calibri" w:cs="Arial"/>
                <w:color w:val="000000" w:themeColor="text1"/>
                <w:sz w:val="18"/>
                <w:szCs w:val="18"/>
              </w:rPr>
              <w:t>Harlow</w:t>
            </w:r>
          </w:p>
        </w:tc>
        <w:tc>
          <w:tcPr>
            <w:tcW w:w="954" w:type="dxa"/>
          </w:tcPr>
          <w:p w:rsidRPr="00AF5147" w:rsidR="00AF5147" w:rsidP="0029770C" w:rsidRDefault="00AF5147" w14:paraId="6B740A70" w14:textId="77777777">
            <w:pPr>
              <w:spacing w:line="259" w:lineRule="auto"/>
              <w:cnfStyle w:val="000000000000" w:firstRow="0" w:lastRow="0" w:firstColumn="0" w:lastColumn="0" w:oddVBand="0" w:evenVBand="0" w:oddHBand="0" w:evenHBand="0" w:firstRowFirstColumn="0" w:firstRowLastColumn="0" w:lastRowFirstColumn="0" w:lastRowLastColumn="0"/>
              <w:rPr>
                <w:rFonts w:cs="Arial"/>
                <w:sz w:val="18"/>
                <w:szCs w:val="18"/>
              </w:rPr>
            </w:pPr>
            <w:r w:rsidRPr="00AF5147">
              <w:rPr>
                <w:rFonts w:eastAsia="Calibri" w:cs="Arial"/>
                <w:color w:val="000000" w:themeColor="text1"/>
                <w:sz w:val="18"/>
                <w:szCs w:val="18"/>
              </w:rPr>
              <w:t>19950</w:t>
            </w:r>
          </w:p>
        </w:tc>
        <w:tc>
          <w:tcPr>
            <w:tcW w:w="968" w:type="dxa"/>
          </w:tcPr>
          <w:p w:rsidRPr="00AF5147" w:rsidR="00AF5147" w:rsidP="0029770C" w:rsidRDefault="00AF5147" w14:paraId="5DC1487F" w14:textId="77777777">
            <w:pPr>
              <w:spacing w:line="259" w:lineRule="auto"/>
              <w:cnfStyle w:val="000000000000" w:firstRow="0" w:lastRow="0" w:firstColumn="0" w:lastColumn="0" w:oddVBand="0" w:evenVBand="0" w:oddHBand="0" w:evenHBand="0" w:firstRowFirstColumn="0" w:firstRowLastColumn="0" w:lastRowFirstColumn="0" w:lastRowLastColumn="0"/>
              <w:rPr>
                <w:rFonts w:cs="Arial"/>
                <w:sz w:val="18"/>
                <w:szCs w:val="18"/>
              </w:rPr>
            </w:pPr>
            <w:r w:rsidRPr="00AF5147">
              <w:rPr>
                <w:rFonts w:eastAsia="Calibri" w:cs="Arial"/>
                <w:color w:val="000000" w:themeColor="text1"/>
                <w:sz w:val="18"/>
                <w:szCs w:val="18"/>
              </w:rPr>
              <w:t>53914</w:t>
            </w:r>
          </w:p>
        </w:tc>
        <w:tc>
          <w:tcPr>
            <w:tcW w:w="1050" w:type="dxa"/>
          </w:tcPr>
          <w:p w:rsidRPr="00AF5147" w:rsidR="00AF5147" w:rsidP="0029770C" w:rsidRDefault="00AF5147" w14:paraId="5B0719DC" w14:textId="77777777">
            <w:pPr>
              <w:spacing w:line="259" w:lineRule="auto"/>
              <w:cnfStyle w:val="000000000000" w:firstRow="0" w:lastRow="0" w:firstColumn="0" w:lastColumn="0" w:oddVBand="0" w:evenVBand="0" w:oddHBand="0" w:evenHBand="0" w:firstRowFirstColumn="0" w:firstRowLastColumn="0" w:lastRowFirstColumn="0" w:lastRowLastColumn="0"/>
              <w:rPr>
                <w:rFonts w:cs="Arial"/>
                <w:sz w:val="18"/>
                <w:szCs w:val="18"/>
              </w:rPr>
            </w:pPr>
            <w:r w:rsidRPr="00AF5147">
              <w:rPr>
                <w:rFonts w:eastAsia="Calibri" w:cs="Arial"/>
                <w:color w:val="000000" w:themeColor="text1"/>
                <w:sz w:val="18"/>
                <w:szCs w:val="18"/>
              </w:rPr>
              <w:t>13416</w:t>
            </w:r>
          </w:p>
        </w:tc>
        <w:tc>
          <w:tcPr>
            <w:tcW w:w="1313" w:type="dxa"/>
          </w:tcPr>
          <w:p w:rsidRPr="00AF5147" w:rsidR="00AF5147" w:rsidP="0029770C" w:rsidRDefault="00AF5147" w14:paraId="3A77F213" w14:textId="77777777">
            <w:pPr>
              <w:spacing w:line="259" w:lineRule="auto"/>
              <w:cnfStyle w:val="000000000000" w:firstRow="0" w:lastRow="0" w:firstColumn="0" w:lastColumn="0" w:oddVBand="0" w:evenVBand="0" w:oddHBand="0" w:evenHBand="0" w:firstRowFirstColumn="0" w:firstRowLastColumn="0" w:lastRowFirstColumn="0" w:lastRowLastColumn="0"/>
              <w:rPr>
                <w:rFonts w:cs="Arial"/>
                <w:sz w:val="18"/>
                <w:szCs w:val="18"/>
              </w:rPr>
            </w:pPr>
            <w:r w:rsidRPr="00AF5147">
              <w:rPr>
                <w:rFonts w:eastAsia="Calibri" w:cs="Arial"/>
                <w:color w:val="000000" w:themeColor="text1"/>
                <w:sz w:val="18"/>
                <w:szCs w:val="18"/>
              </w:rPr>
              <w:t>87280</w:t>
            </w:r>
          </w:p>
        </w:tc>
      </w:tr>
      <w:tr w:rsidRPr="00AF5147" w:rsidR="00AF5147" w:rsidTr="0029770C" w14:paraId="65481B92" w14:textId="77777777">
        <w:trPr>
          <w:trHeight w:val="229"/>
        </w:trPr>
        <w:tc>
          <w:tcPr>
            <w:cnfStyle w:val="001000000000" w:firstRow="0" w:lastRow="0" w:firstColumn="1" w:lastColumn="0" w:oddVBand="0" w:evenVBand="0" w:oddHBand="0" w:evenHBand="0" w:firstRowFirstColumn="0" w:firstRowLastColumn="0" w:lastRowFirstColumn="0" w:lastRowLastColumn="0"/>
            <w:tcW w:w="1453" w:type="dxa"/>
          </w:tcPr>
          <w:p w:rsidRPr="00AF5147" w:rsidR="00AF5147" w:rsidP="0029770C" w:rsidRDefault="00AF5147" w14:paraId="495C2878" w14:textId="77777777">
            <w:pPr>
              <w:spacing w:line="259" w:lineRule="auto"/>
              <w:rPr>
                <w:rFonts w:cs="Arial"/>
                <w:sz w:val="18"/>
                <w:szCs w:val="18"/>
              </w:rPr>
            </w:pPr>
            <w:r w:rsidRPr="00AF5147">
              <w:rPr>
                <w:rFonts w:eastAsia="Calibri" w:cs="Arial"/>
                <w:color w:val="000000" w:themeColor="text1"/>
                <w:sz w:val="18"/>
                <w:szCs w:val="18"/>
              </w:rPr>
              <w:t>Maldon</w:t>
            </w:r>
          </w:p>
        </w:tc>
        <w:tc>
          <w:tcPr>
            <w:tcW w:w="954" w:type="dxa"/>
          </w:tcPr>
          <w:p w:rsidRPr="00AF5147" w:rsidR="00AF5147" w:rsidP="0029770C" w:rsidRDefault="00AF5147" w14:paraId="6F896406" w14:textId="77777777">
            <w:pPr>
              <w:spacing w:line="259" w:lineRule="auto"/>
              <w:cnfStyle w:val="000000000000" w:firstRow="0" w:lastRow="0" w:firstColumn="0" w:lastColumn="0" w:oddVBand="0" w:evenVBand="0" w:oddHBand="0" w:evenHBand="0" w:firstRowFirstColumn="0" w:firstRowLastColumn="0" w:lastRowFirstColumn="0" w:lastRowLastColumn="0"/>
              <w:rPr>
                <w:rFonts w:cs="Arial"/>
                <w:sz w:val="18"/>
                <w:szCs w:val="18"/>
              </w:rPr>
            </w:pPr>
            <w:r w:rsidRPr="00AF5147">
              <w:rPr>
                <w:rFonts w:eastAsia="Calibri" w:cs="Arial"/>
                <w:color w:val="000000" w:themeColor="text1"/>
                <w:sz w:val="18"/>
                <w:szCs w:val="18"/>
              </w:rPr>
              <w:t>10723</w:t>
            </w:r>
          </w:p>
        </w:tc>
        <w:tc>
          <w:tcPr>
            <w:tcW w:w="968" w:type="dxa"/>
          </w:tcPr>
          <w:p w:rsidRPr="00AF5147" w:rsidR="00AF5147" w:rsidP="0029770C" w:rsidRDefault="00AF5147" w14:paraId="04CF319F" w14:textId="77777777">
            <w:pPr>
              <w:spacing w:line="259" w:lineRule="auto"/>
              <w:cnfStyle w:val="000000000000" w:firstRow="0" w:lastRow="0" w:firstColumn="0" w:lastColumn="0" w:oddVBand="0" w:evenVBand="0" w:oddHBand="0" w:evenHBand="0" w:firstRowFirstColumn="0" w:firstRowLastColumn="0" w:lastRowFirstColumn="0" w:lastRowLastColumn="0"/>
              <w:rPr>
                <w:rFonts w:cs="Arial"/>
                <w:sz w:val="18"/>
                <w:szCs w:val="18"/>
              </w:rPr>
            </w:pPr>
            <w:r w:rsidRPr="00AF5147">
              <w:rPr>
                <w:rFonts w:eastAsia="Calibri" w:cs="Arial"/>
                <w:color w:val="000000" w:themeColor="text1"/>
                <w:sz w:val="18"/>
                <w:szCs w:val="18"/>
              </w:rPr>
              <w:t>38034</w:t>
            </w:r>
          </w:p>
        </w:tc>
        <w:tc>
          <w:tcPr>
            <w:tcW w:w="1050" w:type="dxa"/>
          </w:tcPr>
          <w:p w:rsidRPr="00AF5147" w:rsidR="00AF5147" w:rsidP="0029770C" w:rsidRDefault="00AF5147" w14:paraId="1BAF428F" w14:textId="77777777">
            <w:pPr>
              <w:spacing w:line="259" w:lineRule="auto"/>
              <w:cnfStyle w:val="000000000000" w:firstRow="0" w:lastRow="0" w:firstColumn="0" w:lastColumn="0" w:oddVBand="0" w:evenVBand="0" w:oddHBand="0" w:evenHBand="0" w:firstRowFirstColumn="0" w:firstRowLastColumn="0" w:lastRowFirstColumn="0" w:lastRowLastColumn="0"/>
              <w:rPr>
                <w:rFonts w:cs="Arial"/>
                <w:sz w:val="18"/>
                <w:szCs w:val="18"/>
              </w:rPr>
            </w:pPr>
            <w:r w:rsidRPr="00AF5147">
              <w:rPr>
                <w:rFonts w:eastAsia="Calibri" w:cs="Arial"/>
                <w:color w:val="000000" w:themeColor="text1"/>
                <w:sz w:val="18"/>
                <w:szCs w:val="18"/>
              </w:rPr>
              <w:t>16644</w:t>
            </w:r>
          </w:p>
        </w:tc>
        <w:tc>
          <w:tcPr>
            <w:tcW w:w="1313" w:type="dxa"/>
          </w:tcPr>
          <w:p w:rsidRPr="00AF5147" w:rsidR="00AF5147" w:rsidP="0029770C" w:rsidRDefault="00AF5147" w14:paraId="2D99185B" w14:textId="77777777">
            <w:pPr>
              <w:spacing w:line="259" w:lineRule="auto"/>
              <w:cnfStyle w:val="000000000000" w:firstRow="0" w:lastRow="0" w:firstColumn="0" w:lastColumn="0" w:oddVBand="0" w:evenVBand="0" w:oddHBand="0" w:evenHBand="0" w:firstRowFirstColumn="0" w:firstRowLastColumn="0" w:lastRowFirstColumn="0" w:lastRowLastColumn="0"/>
              <w:rPr>
                <w:rFonts w:cs="Arial"/>
                <w:sz w:val="18"/>
                <w:szCs w:val="18"/>
              </w:rPr>
            </w:pPr>
            <w:r w:rsidRPr="00AF5147">
              <w:rPr>
                <w:rFonts w:eastAsia="Calibri" w:cs="Arial"/>
                <w:color w:val="000000" w:themeColor="text1"/>
                <w:sz w:val="18"/>
                <w:szCs w:val="18"/>
              </w:rPr>
              <w:t>65401</w:t>
            </w:r>
          </w:p>
        </w:tc>
      </w:tr>
      <w:tr w:rsidRPr="00AF5147" w:rsidR="00AF5147" w:rsidTr="0029770C" w14:paraId="7CF35E7F" w14:textId="77777777">
        <w:trPr>
          <w:trHeight w:val="229"/>
        </w:trPr>
        <w:tc>
          <w:tcPr>
            <w:cnfStyle w:val="001000000000" w:firstRow="0" w:lastRow="0" w:firstColumn="1" w:lastColumn="0" w:oddVBand="0" w:evenVBand="0" w:oddHBand="0" w:evenHBand="0" w:firstRowFirstColumn="0" w:firstRowLastColumn="0" w:lastRowFirstColumn="0" w:lastRowLastColumn="0"/>
            <w:tcW w:w="1453" w:type="dxa"/>
          </w:tcPr>
          <w:p w:rsidRPr="00AF5147" w:rsidR="00AF5147" w:rsidP="0029770C" w:rsidRDefault="00AF5147" w14:paraId="1A5698F1" w14:textId="77777777">
            <w:pPr>
              <w:spacing w:line="259" w:lineRule="auto"/>
              <w:rPr>
                <w:rFonts w:cs="Arial"/>
                <w:sz w:val="18"/>
                <w:szCs w:val="18"/>
              </w:rPr>
            </w:pPr>
            <w:r w:rsidRPr="00AF5147">
              <w:rPr>
                <w:rFonts w:eastAsia="Calibri" w:cs="Arial"/>
                <w:color w:val="000000" w:themeColor="text1"/>
                <w:sz w:val="18"/>
                <w:szCs w:val="18"/>
              </w:rPr>
              <w:t>Rochford</w:t>
            </w:r>
          </w:p>
        </w:tc>
        <w:tc>
          <w:tcPr>
            <w:tcW w:w="954" w:type="dxa"/>
          </w:tcPr>
          <w:p w:rsidRPr="00AF5147" w:rsidR="00AF5147" w:rsidP="0029770C" w:rsidRDefault="00AF5147" w14:paraId="0736146B" w14:textId="77777777">
            <w:pPr>
              <w:spacing w:line="259" w:lineRule="auto"/>
              <w:cnfStyle w:val="000000000000" w:firstRow="0" w:lastRow="0" w:firstColumn="0" w:lastColumn="0" w:oddVBand="0" w:evenVBand="0" w:oddHBand="0" w:evenHBand="0" w:firstRowFirstColumn="0" w:firstRowLastColumn="0" w:lastRowFirstColumn="0" w:lastRowLastColumn="0"/>
              <w:rPr>
                <w:rFonts w:cs="Arial"/>
                <w:sz w:val="18"/>
                <w:szCs w:val="18"/>
              </w:rPr>
            </w:pPr>
            <w:r w:rsidRPr="00AF5147">
              <w:rPr>
                <w:rFonts w:eastAsia="Calibri" w:cs="Arial"/>
                <w:color w:val="000000" w:themeColor="text1"/>
                <w:sz w:val="18"/>
                <w:szCs w:val="18"/>
              </w:rPr>
              <w:t>15073</w:t>
            </w:r>
          </w:p>
        </w:tc>
        <w:tc>
          <w:tcPr>
            <w:tcW w:w="968" w:type="dxa"/>
          </w:tcPr>
          <w:p w:rsidRPr="00AF5147" w:rsidR="00AF5147" w:rsidP="0029770C" w:rsidRDefault="00AF5147" w14:paraId="40BA0F8F" w14:textId="77777777">
            <w:pPr>
              <w:spacing w:line="259" w:lineRule="auto"/>
              <w:cnfStyle w:val="000000000000" w:firstRow="0" w:lastRow="0" w:firstColumn="0" w:lastColumn="0" w:oddVBand="0" w:evenVBand="0" w:oddHBand="0" w:evenHBand="0" w:firstRowFirstColumn="0" w:firstRowLastColumn="0" w:lastRowFirstColumn="0" w:lastRowLastColumn="0"/>
              <w:rPr>
                <w:rFonts w:cs="Arial"/>
                <w:sz w:val="18"/>
                <w:szCs w:val="18"/>
              </w:rPr>
            </w:pPr>
            <w:r w:rsidRPr="00AF5147">
              <w:rPr>
                <w:rFonts w:eastAsia="Calibri" w:cs="Arial"/>
                <w:color w:val="000000" w:themeColor="text1"/>
                <w:sz w:val="18"/>
                <w:szCs w:val="18"/>
              </w:rPr>
              <w:t>52177</w:t>
            </w:r>
          </w:p>
        </w:tc>
        <w:tc>
          <w:tcPr>
            <w:tcW w:w="1050" w:type="dxa"/>
          </w:tcPr>
          <w:p w:rsidRPr="00AF5147" w:rsidR="00AF5147" w:rsidP="0029770C" w:rsidRDefault="00AF5147" w14:paraId="3CF3ADC0" w14:textId="77777777">
            <w:pPr>
              <w:spacing w:line="259" w:lineRule="auto"/>
              <w:cnfStyle w:val="000000000000" w:firstRow="0" w:lastRow="0" w:firstColumn="0" w:lastColumn="0" w:oddVBand="0" w:evenVBand="0" w:oddHBand="0" w:evenHBand="0" w:firstRowFirstColumn="0" w:firstRowLastColumn="0" w:lastRowFirstColumn="0" w:lastRowLastColumn="0"/>
              <w:rPr>
                <w:rFonts w:cs="Arial"/>
                <w:sz w:val="18"/>
                <w:szCs w:val="18"/>
              </w:rPr>
            </w:pPr>
            <w:r w:rsidRPr="00AF5147">
              <w:rPr>
                <w:rFonts w:eastAsia="Calibri" w:cs="Arial"/>
                <w:color w:val="000000" w:themeColor="text1"/>
                <w:sz w:val="18"/>
                <w:szCs w:val="18"/>
              </w:rPr>
              <w:t>20377</w:t>
            </w:r>
          </w:p>
        </w:tc>
        <w:tc>
          <w:tcPr>
            <w:tcW w:w="1313" w:type="dxa"/>
          </w:tcPr>
          <w:p w:rsidRPr="00AF5147" w:rsidR="00AF5147" w:rsidP="0029770C" w:rsidRDefault="00AF5147" w14:paraId="6B5D7F8E" w14:textId="77777777">
            <w:pPr>
              <w:spacing w:line="259" w:lineRule="auto"/>
              <w:cnfStyle w:val="000000000000" w:firstRow="0" w:lastRow="0" w:firstColumn="0" w:lastColumn="0" w:oddVBand="0" w:evenVBand="0" w:oddHBand="0" w:evenHBand="0" w:firstRowFirstColumn="0" w:firstRowLastColumn="0" w:lastRowFirstColumn="0" w:lastRowLastColumn="0"/>
              <w:rPr>
                <w:rFonts w:cs="Arial"/>
                <w:sz w:val="18"/>
                <w:szCs w:val="18"/>
              </w:rPr>
            </w:pPr>
            <w:r w:rsidRPr="00AF5147">
              <w:rPr>
                <w:rFonts w:eastAsia="Calibri" w:cs="Arial"/>
                <w:color w:val="000000" w:themeColor="text1"/>
                <w:sz w:val="18"/>
                <w:szCs w:val="18"/>
              </w:rPr>
              <w:t>87627</w:t>
            </w:r>
          </w:p>
        </w:tc>
      </w:tr>
      <w:tr w:rsidRPr="00AF5147" w:rsidR="00AF5147" w:rsidTr="0029770C" w14:paraId="0F0A96EB" w14:textId="77777777">
        <w:trPr>
          <w:trHeight w:val="229"/>
        </w:trPr>
        <w:tc>
          <w:tcPr>
            <w:cnfStyle w:val="001000000000" w:firstRow="0" w:lastRow="0" w:firstColumn="1" w:lastColumn="0" w:oddVBand="0" w:evenVBand="0" w:oddHBand="0" w:evenHBand="0" w:firstRowFirstColumn="0" w:firstRowLastColumn="0" w:lastRowFirstColumn="0" w:lastRowLastColumn="0"/>
            <w:tcW w:w="1453" w:type="dxa"/>
          </w:tcPr>
          <w:p w:rsidRPr="00AF5147" w:rsidR="00AF5147" w:rsidP="0029770C" w:rsidRDefault="00AF5147" w14:paraId="1F7D2E57" w14:textId="77777777">
            <w:pPr>
              <w:spacing w:line="259" w:lineRule="auto"/>
              <w:rPr>
                <w:rFonts w:cs="Arial"/>
                <w:sz w:val="18"/>
                <w:szCs w:val="18"/>
              </w:rPr>
            </w:pPr>
            <w:r w:rsidRPr="00AF5147">
              <w:rPr>
                <w:rFonts w:eastAsia="Calibri" w:cs="Arial"/>
                <w:color w:val="000000" w:themeColor="text1"/>
                <w:sz w:val="18"/>
                <w:szCs w:val="18"/>
              </w:rPr>
              <w:t>Tendring</w:t>
            </w:r>
          </w:p>
        </w:tc>
        <w:tc>
          <w:tcPr>
            <w:tcW w:w="954" w:type="dxa"/>
          </w:tcPr>
          <w:p w:rsidRPr="00AF5147" w:rsidR="00AF5147" w:rsidP="0029770C" w:rsidRDefault="00AF5147" w14:paraId="2067915B" w14:textId="77777777">
            <w:pPr>
              <w:spacing w:line="259" w:lineRule="auto"/>
              <w:cnfStyle w:val="000000000000" w:firstRow="0" w:lastRow="0" w:firstColumn="0" w:lastColumn="0" w:oddVBand="0" w:evenVBand="0" w:oddHBand="0" w:evenHBand="0" w:firstRowFirstColumn="0" w:firstRowLastColumn="0" w:lastRowFirstColumn="0" w:lastRowLastColumn="0"/>
              <w:rPr>
                <w:rFonts w:cs="Arial"/>
                <w:sz w:val="18"/>
                <w:szCs w:val="18"/>
              </w:rPr>
            </w:pPr>
            <w:r w:rsidRPr="00AF5147">
              <w:rPr>
                <w:rFonts w:eastAsia="Calibri" w:cs="Arial"/>
                <w:color w:val="000000" w:themeColor="text1"/>
                <w:sz w:val="18"/>
                <w:szCs w:val="18"/>
              </w:rPr>
              <w:t>24124</w:t>
            </w:r>
          </w:p>
        </w:tc>
        <w:tc>
          <w:tcPr>
            <w:tcW w:w="968" w:type="dxa"/>
          </w:tcPr>
          <w:p w:rsidRPr="00AF5147" w:rsidR="00AF5147" w:rsidP="0029770C" w:rsidRDefault="00AF5147" w14:paraId="40400A0E" w14:textId="77777777">
            <w:pPr>
              <w:spacing w:line="259" w:lineRule="auto"/>
              <w:cnfStyle w:val="000000000000" w:firstRow="0" w:lastRow="0" w:firstColumn="0" w:lastColumn="0" w:oddVBand="0" w:evenVBand="0" w:oddHBand="0" w:evenHBand="0" w:firstRowFirstColumn="0" w:firstRowLastColumn="0" w:lastRowFirstColumn="0" w:lastRowLastColumn="0"/>
              <w:rPr>
                <w:rFonts w:cs="Arial"/>
                <w:sz w:val="18"/>
                <w:szCs w:val="18"/>
              </w:rPr>
            </w:pPr>
            <w:r w:rsidRPr="00AF5147">
              <w:rPr>
                <w:rFonts w:eastAsia="Calibri" w:cs="Arial"/>
                <w:color w:val="000000" w:themeColor="text1"/>
                <w:sz w:val="18"/>
                <w:szCs w:val="18"/>
              </w:rPr>
              <w:t>79178</w:t>
            </w:r>
          </w:p>
        </w:tc>
        <w:tc>
          <w:tcPr>
            <w:tcW w:w="1050" w:type="dxa"/>
          </w:tcPr>
          <w:p w:rsidRPr="00AF5147" w:rsidR="00AF5147" w:rsidP="0029770C" w:rsidRDefault="00AF5147" w14:paraId="73CE8530" w14:textId="77777777">
            <w:pPr>
              <w:spacing w:line="259" w:lineRule="auto"/>
              <w:cnfStyle w:val="000000000000" w:firstRow="0" w:lastRow="0" w:firstColumn="0" w:lastColumn="0" w:oddVBand="0" w:evenVBand="0" w:oddHBand="0" w:evenHBand="0" w:firstRowFirstColumn="0" w:firstRowLastColumn="0" w:lastRowFirstColumn="0" w:lastRowLastColumn="0"/>
              <w:rPr>
                <w:rFonts w:cs="Arial"/>
                <w:sz w:val="18"/>
                <w:szCs w:val="18"/>
              </w:rPr>
            </w:pPr>
            <w:r w:rsidRPr="00AF5147">
              <w:rPr>
                <w:rFonts w:eastAsia="Calibri" w:cs="Arial"/>
                <w:color w:val="000000" w:themeColor="text1"/>
                <w:sz w:val="18"/>
                <w:szCs w:val="18"/>
              </w:rPr>
              <w:t>44051</w:t>
            </w:r>
          </w:p>
        </w:tc>
        <w:tc>
          <w:tcPr>
            <w:tcW w:w="1313" w:type="dxa"/>
          </w:tcPr>
          <w:p w:rsidRPr="00AF5147" w:rsidR="00AF5147" w:rsidP="0029770C" w:rsidRDefault="00AF5147" w14:paraId="54D874ED" w14:textId="77777777">
            <w:pPr>
              <w:spacing w:line="259" w:lineRule="auto"/>
              <w:cnfStyle w:val="000000000000" w:firstRow="0" w:lastRow="0" w:firstColumn="0" w:lastColumn="0" w:oddVBand="0" w:evenVBand="0" w:oddHBand="0" w:evenHBand="0" w:firstRowFirstColumn="0" w:firstRowLastColumn="0" w:lastRowFirstColumn="0" w:lastRowLastColumn="0"/>
              <w:rPr>
                <w:rFonts w:cs="Arial"/>
                <w:sz w:val="18"/>
                <w:szCs w:val="18"/>
              </w:rPr>
            </w:pPr>
            <w:r w:rsidRPr="00AF5147">
              <w:rPr>
                <w:rFonts w:eastAsia="Calibri" w:cs="Arial"/>
                <w:color w:val="000000" w:themeColor="text1"/>
                <w:sz w:val="18"/>
                <w:szCs w:val="18"/>
              </w:rPr>
              <w:t>147353</w:t>
            </w:r>
          </w:p>
        </w:tc>
      </w:tr>
      <w:tr w:rsidRPr="00AF5147" w:rsidR="00AF5147" w:rsidTr="0029770C" w14:paraId="0DCEE3EF" w14:textId="77777777">
        <w:trPr>
          <w:trHeight w:val="229"/>
        </w:trPr>
        <w:tc>
          <w:tcPr>
            <w:cnfStyle w:val="001000000000" w:firstRow="0" w:lastRow="0" w:firstColumn="1" w:lastColumn="0" w:oddVBand="0" w:evenVBand="0" w:oddHBand="0" w:evenHBand="0" w:firstRowFirstColumn="0" w:firstRowLastColumn="0" w:lastRowFirstColumn="0" w:lastRowLastColumn="0"/>
            <w:tcW w:w="1453" w:type="dxa"/>
          </w:tcPr>
          <w:p w:rsidRPr="00AF5147" w:rsidR="00AF5147" w:rsidP="0029770C" w:rsidRDefault="00AF5147" w14:paraId="244C81A6" w14:textId="77777777">
            <w:pPr>
              <w:spacing w:line="259" w:lineRule="auto"/>
              <w:rPr>
                <w:rFonts w:cs="Arial"/>
                <w:sz w:val="18"/>
                <w:szCs w:val="18"/>
              </w:rPr>
            </w:pPr>
            <w:r w:rsidRPr="00AF5147">
              <w:rPr>
                <w:rFonts w:eastAsia="Calibri" w:cs="Arial"/>
                <w:color w:val="000000" w:themeColor="text1"/>
                <w:sz w:val="18"/>
                <w:szCs w:val="18"/>
              </w:rPr>
              <w:t>Uttlesford</w:t>
            </w:r>
          </w:p>
        </w:tc>
        <w:tc>
          <w:tcPr>
            <w:tcW w:w="954" w:type="dxa"/>
          </w:tcPr>
          <w:p w:rsidRPr="00AF5147" w:rsidR="00AF5147" w:rsidP="0029770C" w:rsidRDefault="00AF5147" w14:paraId="261693B3" w14:textId="77777777">
            <w:pPr>
              <w:spacing w:line="259" w:lineRule="auto"/>
              <w:cnfStyle w:val="000000000000" w:firstRow="0" w:lastRow="0" w:firstColumn="0" w:lastColumn="0" w:oddVBand="0" w:evenVBand="0" w:oddHBand="0" w:evenHBand="0" w:firstRowFirstColumn="0" w:firstRowLastColumn="0" w:lastRowFirstColumn="0" w:lastRowLastColumn="0"/>
              <w:rPr>
                <w:rFonts w:cs="Arial"/>
                <w:sz w:val="18"/>
                <w:szCs w:val="18"/>
              </w:rPr>
            </w:pPr>
            <w:r w:rsidRPr="00AF5147">
              <w:rPr>
                <w:rFonts w:eastAsia="Calibri" w:cs="Arial"/>
                <w:color w:val="000000" w:themeColor="text1"/>
                <w:sz w:val="18"/>
                <w:szCs w:val="18"/>
              </w:rPr>
              <w:t>18357</w:t>
            </w:r>
          </w:p>
        </w:tc>
        <w:tc>
          <w:tcPr>
            <w:tcW w:w="968" w:type="dxa"/>
          </w:tcPr>
          <w:p w:rsidRPr="00AF5147" w:rsidR="00AF5147" w:rsidP="0029770C" w:rsidRDefault="00AF5147" w14:paraId="4B2CFE10" w14:textId="77777777">
            <w:pPr>
              <w:spacing w:line="259" w:lineRule="auto"/>
              <w:cnfStyle w:val="000000000000" w:firstRow="0" w:lastRow="0" w:firstColumn="0" w:lastColumn="0" w:oddVBand="0" w:evenVBand="0" w:oddHBand="0" w:evenHBand="0" w:firstRowFirstColumn="0" w:firstRowLastColumn="0" w:lastRowFirstColumn="0" w:lastRowLastColumn="0"/>
              <w:rPr>
                <w:rFonts w:cs="Arial"/>
                <w:sz w:val="18"/>
                <w:szCs w:val="18"/>
              </w:rPr>
            </w:pPr>
            <w:r w:rsidRPr="00AF5147">
              <w:rPr>
                <w:rFonts w:eastAsia="Calibri" w:cs="Arial"/>
                <w:color w:val="000000" w:themeColor="text1"/>
                <w:sz w:val="18"/>
                <w:szCs w:val="18"/>
              </w:rPr>
              <w:t>56162</w:t>
            </w:r>
          </w:p>
        </w:tc>
        <w:tc>
          <w:tcPr>
            <w:tcW w:w="1050" w:type="dxa"/>
          </w:tcPr>
          <w:p w:rsidRPr="00AF5147" w:rsidR="00AF5147" w:rsidP="0029770C" w:rsidRDefault="00AF5147" w14:paraId="181B82F5" w14:textId="77777777">
            <w:pPr>
              <w:spacing w:line="259" w:lineRule="auto"/>
              <w:cnfStyle w:val="000000000000" w:firstRow="0" w:lastRow="0" w:firstColumn="0" w:lastColumn="0" w:oddVBand="0" w:evenVBand="0" w:oddHBand="0" w:evenHBand="0" w:firstRowFirstColumn="0" w:firstRowLastColumn="0" w:lastRowFirstColumn="0" w:lastRowLastColumn="0"/>
              <w:rPr>
                <w:rFonts w:cs="Arial"/>
                <w:sz w:val="18"/>
                <w:szCs w:val="18"/>
              </w:rPr>
            </w:pPr>
            <w:r w:rsidRPr="00AF5147">
              <w:rPr>
                <w:rFonts w:eastAsia="Calibri" w:cs="Arial"/>
                <w:color w:val="000000" w:themeColor="text1"/>
                <w:sz w:val="18"/>
                <w:szCs w:val="18"/>
              </w:rPr>
              <w:t>18240</w:t>
            </w:r>
          </w:p>
        </w:tc>
        <w:tc>
          <w:tcPr>
            <w:tcW w:w="1313" w:type="dxa"/>
          </w:tcPr>
          <w:p w:rsidRPr="00AF5147" w:rsidR="00AF5147" w:rsidP="0029770C" w:rsidRDefault="00AF5147" w14:paraId="727BADFE" w14:textId="77777777">
            <w:pPr>
              <w:spacing w:line="259" w:lineRule="auto"/>
              <w:cnfStyle w:val="000000000000" w:firstRow="0" w:lastRow="0" w:firstColumn="0" w:lastColumn="0" w:oddVBand="0" w:evenVBand="0" w:oddHBand="0" w:evenHBand="0" w:firstRowFirstColumn="0" w:firstRowLastColumn="0" w:lastRowFirstColumn="0" w:lastRowLastColumn="0"/>
              <w:rPr>
                <w:rFonts w:cs="Arial"/>
                <w:sz w:val="18"/>
                <w:szCs w:val="18"/>
              </w:rPr>
            </w:pPr>
            <w:r w:rsidRPr="00AF5147">
              <w:rPr>
                <w:rFonts w:eastAsia="Calibri" w:cs="Arial"/>
                <w:color w:val="000000" w:themeColor="text1"/>
                <w:sz w:val="18"/>
                <w:szCs w:val="18"/>
              </w:rPr>
              <w:t>92759</w:t>
            </w:r>
          </w:p>
        </w:tc>
      </w:tr>
    </w:tbl>
    <w:p w:rsidRPr="00AF5147" w:rsidR="00AF5147" w:rsidP="00AF5147" w:rsidRDefault="0029770C" w14:paraId="550B08A3" w14:textId="29EE720C">
      <w:pPr>
        <w:rPr>
          <w:sz w:val="20"/>
          <w:szCs w:val="20"/>
        </w:rPr>
      </w:pPr>
      <w:r w:rsidRPr="00AF5147">
        <w:rPr>
          <w:noProof/>
        </w:rPr>
        <w:drawing>
          <wp:anchor distT="0" distB="0" distL="114300" distR="114300" simplePos="0" relativeHeight="251658250" behindDoc="0" locked="0" layoutInCell="1" allowOverlap="1" wp14:anchorId="5F2B8680" wp14:editId="36D68A50">
            <wp:simplePos x="0" y="0"/>
            <wp:positionH relativeFrom="margin">
              <wp:posOffset>4490720</wp:posOffset>
            </wp:positionH>
            <wp:positionV relativeFrom="paragraph">
              <wp:posOffset>8890</wp:posOffset>
            </wp:positionV>
            <wp:extent cx="4166235" cy="4120515"/>
            <wp:effectExtent l="3810" t="0" r="9525" b="9525"/>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extLst>
                        <a:ext uri="{28A0092B-C50C-407E-A947-70E740481C1C}">
                          <a14:useLocalDpi xmlns:a14="http://schemas.microsoft.com/office/drawing/2010/main" val="0"/>
                        </a:ext>
                      </a:extLst>
                    </a:blip>
                    <a:srcRect l="575" r="1241"/>
                    <a:stretch/>
                  </pic:blipFill>
                  <pic:spPr bwMode="auto">
                    <a:xfrm rot="16200000">
                      <a:off x="0" y="0"/>
                      <a:ext cx="4166235" cy="41205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Pr="00AF5147" w:rsidR="00AF5147" w:rsidP="00AF5147" w:rsidRDefault="00AF5147" w14:paraId="235733A0" w14:textId="38AB97E1">
      <w:pPr>
        <w:rPr>
          <w:sz w:val="20"/>
          <w:szCs w:val="20"/>
        </w:rPr>
      </w:pPr>
    </w:p>
    <w:p w:rsidRPr="00AF5147" w:rsidR="00AF5147" w:rsidP="00AF5147" w:rsidRDefault="00AF5147" w14:paraId="636455DE" w14:textId="77777777">
      <w:pPr>
        <w:rPr>
          <w:sz w:val="20"/>
          <w:szCs w:val="20"/>
        </w:rPr>
      </w:pPr>
    </w:p>
    <w:p w:rsidRPr="00AF5147" w:rsidR="00AF5147" w:rsidP="00AF5147" w:rsidRDefault="00AF5147" w14:paraId="1B3F1033" w14:textId="77777777">
      <w:pPr>
        <w:rPr>
          <w:sz w:val="20"/>
          <w:szCs w:val="20"/>
        </w:rPr>
      </w:pPr>
    </w:p>
    <w:p w:rsidRPr="00AF5147" w:rsidR="00AF5147" w:rsidP="00AF5147" w:rsidRDefault="00AF5147" w14:paraId="5D5D333E" w14:textId="77777777">
      <w:pPr>
        <w:rPr>
          <w:sz w:val="20"/>
          <w:szCs w:val="20"/>
        </w:rPr>
      </w:pPr>
    </w:p>
    <w:p w:rsidRPr="00AF5147" w:rsidR="00AF5147" w:rsidP="00AF5147" w:rsidRDefault="00AF5147" w14:paraId="5B83ACA3" w14:textId="77777777">
      <w:pPr>
        <w:rPr>
          <w:sz w:val="20"/>
          <w:szCs w:val="20"/>
        </w:rPr>
      </w:pPr>
    </w:p>
    <w:p w:rsidRPr="00AF5147" w:rsidR="00AF5147" w:rsidP="00AF5147" w:rsidRDefault="00AF5147" w14:paraId="6582BE42" w14:textId="77777777">
      <w:pPr>
        <w:rPr>
          <w:sz w:val="20"/>
          <w:szCs w:val="20"/>
        </w:rPr>
      </w:pPr>
    </w:p>
    <w:p w:rsidRPr="00AF5147" w:rsidR="00AF5147" w:rsidP="00AF5147" w:rsidRDefault="00AF5147" w14:paraId="63C9CA08" w14:textId="77777777">
      <w:pPr>
        <w:rPr>
          <w:sz w:val="20"/>
          <w:szCs w:val="20"/>
        </w:rPr>
      </w:pPr>
    </w:p>
    <w:p w:rsidRPr="00AF5147" w:rsidR="00AF5147" w:rsidP="00AF5147" w:rsidRDefault="00AF5147" w14:paraId="4F588FDD" w14:textId="77777777">
      <w:pPr>
        <w:rPr>
          <w:sz w:val="20"/>
          <w:szCs w:val="20"/>
        </w:rPr>
      </w:pPr>
    </w:p>
    <w:p w:rsidRPr="00AF5147" w:rsidR="00AF5147" w:rsidP="00AF5147" w:rsidRDefault="00AF5147" w14:paraId="1393EDE6" w14:textId="77777777">
      <w:pPr>
        <w:rPr>
          <w:sz w:val="20"/>
          <w:szCs w:val="20"/>
        </w:rPr>
      </w:pPr>
    </w:p>
    <w:p w:rsidRPr="00AF5147" w:rsidR="00AF5147" w:rsidP="00AF5147" w:rsidRDefault="00AF5147" w14:paraId="2D1A5783" w14:textId="77777777">
      <w:pPr>
        <w:rPr>
          <w:sz w:val="20"/>
          <w:szCs w:val="20"/>
        </w:rPr>
      </w:pPr>
    </w:p>
    <w:p w:rsidRPr="00AF5147" w:rsidR="00AF5147" w:rsidP="00AF5147" w:rsidRDefault="00AF5147" w14:paraId="669C16F4" w14:textId="77777777">
      <w:pPr>
        <w:rPr>
          <w:sz w:val="20"/>
          <w:szCs w:val="20"/>
        </w:rPr>
      </w:pPr>
    </w:p>
    <w:p w:rsidRPr="00AF5147" w:rsidR="00AF5147" w:rsidP="00AF5147" w:rsidRDefault="00AF5147" w14:paraId="0D296ABB" w14:textId="77777777">
      <w:pPr>
        <w:rPr>
          <w:sz w:val="20"/>
          <w:szCs w:val="20"/>
        </w:rPr>
      </w:pPr>
    </w:p>
    <w:p w:rsidRPr="00AF5147" w:rsidR="00AF5147" w:rsidP="00AF5147" w:rsidRDefault="00AF5147" w14:paraId="08F0447B" w14:textId="77777777">
      <w:pPr>
        <w:rPr>
          <w:sz w:val="20"/>
          <w:szCs w:val="20"/>
        </w:rPr>
      </w:pPr>
    </w:p>
    <w:p w:rsidRPr="00AF5147" w:rsidR="00AF5147" w:rsidP="00AF5147" w:rsidRDefault="00AF5147" w14:paraId="047FCD2C" w14:textId="77777777">
      <w:pPr>
        <w:rPr>
          <w:sz w:val="20"/>
          <w:szCs w:val="20"/>
        </w:rPr>
      </w:pPr>
    </w:p>
    <w:p w:rsidRPr="00AF5147" w:rsidR="00AF5147" w:rsidP="00AF5147" w:rsidRDefault="00AF5147" w14:paraId="35EEC416" w14:textId="77777777">
      <w:pPr>
        <w:rPr>
          <w:sz w:val="20"/>
          <w:szCs w:val="20"/>
        </w:rPr>
      </w:pPr>
    </w:p>
    <w:p w:rsidRPr="00AF5147" w:rsidR="00AF5147" w:rsidP="00AF5147" w:rsidRDefault="00AF5147" w14:paraId="23E55530" w14:textId="77777777">
      <w:pPr>
        <w:rPr>
          <w:sz w:val="20"/>
          <w:szCs w:val="20"/>
        </w:rPr>
      </w:pPr>
    </w:p>
    <w:p w:rsidRPr="00AF5147" w:rsidR="00AF5147" w:rsidP="00AF5147" w:rsidRDefault="00AF5147" w14:paraId="3001DA12" w14:textId="77777777">
      <w:pPr>
        <w:rPr>
          <w:sz w:val="20"/>
          <w:szCs w:val="20"/>
        </w:rPr>
      </w:pPr>
    </w:p>
    <w:p w:rsidRPr="00AF5147" w:rsidR="00AF5147" w:rsidP="00AF5147" w:rsidRDefault="00AF5147" w14:paraId="5217B0E4" w14:textId="77777777">
      <w:pPr>
        <w:rPr>
          <w:sz w:val="20"/>
          <w:szCs w:val="20"/>
        </w:rPr>
      </w:pPr>
    </w:p>
    <w:p w:rsidRPr="00AF5147" w:rsidR="00AF5147" w:rsidP="00AF5147" w:rsidRDefault="00AF5147" w14:paraId="71E9F830" w14:textId="77777777">
      <w:pPr>
        <w:rPr>
          <w:sz w:val="20"/>
          <w:szCs w:val="20"/>
        </w:rPr>
      </w:pPr>
    </w:p>
    <w:p w:rsidRPr="00AF5147" w:rsidR="00AF5147" w:rsidP="00AF5147" w:rsidRDefault="00AF5147" w14:paraId="37E32FB7" w14:textId="77777777">
      <w:pPr>
        <w:rPr>
          <w:sz w:val="20"/>
          <w:szCs w:val="20"/>
        </w:rPr>
      </w:pPr>
    </w:p>
    <w:p w:rsidRPr="00AF5147" w:rsidR="00AF5147" w:rsidP="00AF5147" w:rsidRDefault="00AF5147" w14:paraId="21AA5713" w14:textId="77777777">
      <w:pPr>
        <w:rPr>
          <w:sz w:val="20"/>
          <w:szCs w:val="20"/>
        </w:rPr>
      </w:pPr>
    </w:p>
    <w:p w:rsidRPr="00AF5147" w:rsidR="00AF5147" w:rsidP="00AF5147" w:rsidRDefault="00AF5147" w14:paraId="1EDB3458" w14:textId="77777777">
      <w:pPr>
        <w:rPr>
          <w:sz w:val="20"/>
          <w:szCs w:val="20"/>
        </w:rPr>
      </w:pPr>
    </w:p>
    <w:p w:rsidRPr="00AF5147" w:rsidR="00AF5147" w:rsidP="00AF5147" w:rsidRDefault="00AF5147" w14:paraId="5A73CF89" w14:textId="77777777">
      <w:pPr>
        <w:rPr>
          <w:sz w:val="20"/>
          <w:szCs w:val="20"/>
        </w:rPr>
      </w:pPr>
    </w:p>
    <w:p w:rsidRPr="00AF5147" w:rsidR="00AF5147" w:rsidP="00AF5147" w:rsidRDefault="00AF5147" w14:paraId="27EDA41F" w14:textId="77777777">
      <w:pPr>
        <w:rPr>
          <w:sz w:val="20"/>
          <w:szCs w:val="20"/>
        </w:rPr>
      </w:pPr>
    </w:p>
    <w:p w:rsidRPr="00AF5147" w:rsidR="00AF5147" w:rsidP="00AF5147" w:rsidRDefault="00AF5147" w14:paraId="62BDFB92" w14:textId="77777777">
      <w:pPr>
        <w:rPr>
          <w:sz w:val="20"/>
          <w:szCs w:val="20"/>
        </w:rPr>
      </w:pPr>
    </w:p>
    <w:p w:rsidRPr="00AF5147" w:rsidR="00AF5147" w:rsidP="00AF5147" w:rsidRDefault="00AF5147" w14:paraId="2D6906BA" w14:textId="77777777">
      <w:pPr>
        <w:rPr>
          <w:sz w:val="20"/>
          <w:szCs w:val="20"/>
        </w:rPr>
      </w:pPr>
    </w:p>
    <w:p w:rsidRPr="00AF5147" w:rsidR="00AF5147" w:rsidP="00AF5147" w:rsidRDefault="00AF5147" w14:paraId="3133DC9F" w14:textId="77777777">
      <w:pPr>
        <w:rPr>
          <w:sz w:val="20"/>
          <w:szCs w:val="20"/>
        </w:rPr>
      </w:pPr>
    </w:p>
    <w:p w:rsidR="00332325" w:rsidP="00AF5147" w:rsidRDefault="00332325" w14:paraId="617AABDB" w14:textId="77777777">
      <w:pPr>
        <w:rPr>
          <w:rFonts w:asciiTheme="minorHAnsi" w:hAnsiTheme="minorHAnsi" w:cstheme="minorHAnsi"/>
          <w:szCs w:val="24"/>
        </w:rPr>
      </w:pPr>
    </w:p>
    <w:p w:rsidR="00332325" w:rsidP="00AF5147" w:rsidRDefault="00332325" w14:paraId="75EE5FD0" w14:textId="77777777">
      <w:pPr>
        <w:rPr>
          <w:rFonts w:asciiTheme="minorHAnsi" w:hAnsiTheme="minorHAnsi" w:cstheme="minorHAnsi"/>
          <w:szCs w:val="24"/>
        </w:rPr>
      </w:pPr>
    </w:p>
    <w:p w:rsidR="00332325" w:rsidP="00AF5147" w:rsidRDefault="00332325" w14:paraId="7A656F18" w14:textId="77777777">
      <w:pPr>
        <w:rPr>
          <w:rFonts w:asciiTheme="minorHAnsi" w:hAnsiTheme="minorHAnsi" w:cstheme="minorHAnsi"/>
          <w:szCs w:val="24"/>
        </w:rPr>
      </w:pPr>
    </w:p>
    <w:p w:rsidRPr="00AF5147" w:rsidR="00AF5147" w:rsidP="00AF5147" w:rsidRDefault="00AF5147" w14:paraId="2DA38B71" w14:textId="54DE9776">
      <w:pPr>
        <w:rPr>
          <w:rFonts w:asciiTheme="minorHAnsi" w:hAnsiTheme="minorHAnsi" w:cstheme="minorHAnsi"/>
          <w:szCs w:val="24"/>
        </w:rPr>
      </w:pPr>
      <w:r w:rsidRPr="00AF5147">
        <w:rPr>
          <w:rFonts w:asciiTheme="minorHAnsi" w:hAnsiTheme="minorHAnsi" w:cstheme="minorHAnsi"/>
          <w:szCs w:val="24"/>
        </w:rPr>
        <w:t>The population in Essex is projected to increase over the next 3, 5 and 10 years. Compared to 2020 mid-year estimates, ONS project that the total population size of Essex is going to increase by 1.9% to 1,526,137 people in 2023, by 3.0% to 1,542,867 in 2025, and by 5.5% to 1,580,618 in 2030. The older age groups especially from 75+ years are projected to see largest increases, a</w:t>
      </w:r>
      <w:r w:rsidR="00332325">
        <w:rPr>
          <w:rFonts w:asciiTheme="minorHAnsi" w:hAnsiTheme="minorHAnsi" w:cstheme="minorHAnsi"/>
          <w:szCs w:val="24"/>
        </w:rPr>
        <w:t>long</w:t>
      </w:r>
      <w:r w:rsidRPr="00AF5147">
        <w:rPr>
          <w:rFonts w:asciiTheme="minorHAnsi" w:hAnsiTheme="minorHAnsi" w:cstheme="minorHAnsi"/>
          <w:szCs w:val="24"/>
        </w:rPr>
        <w:t xml:space="preserve"> with some younger groups. </w:t>
      </w:r>
    </w:p>
    <w:p w:rsidR="00AF5147" w:rsidP="00AF5147" w:rsidRDefault="00AF5147" w14:paraId="7629330F" w14:textId="77777777">
      <w:pPr>
        <w:rPr>
          <w:rFonts w:asciiTheme="minorHAnsi" w:hAnsiTheme="minorHAnsi" w:cstheme="minorHAnsi"/>
          <w:szCs w:val="24"/>
        </w:rPr>
      </w:pPr>
    </w:p>
    <w:p w:rsidRPr="00AF5147" w:rsidR="00332325" w:rsidP="00AF5147" w:rsidRDefault="00332325" w14:paraId="30E65685" w14:textId="77777777">
      <w:pPr>
        <w:rPr>
          <w:rFonts w:asciiTheme="minorHAnsi" w:hAnsiTheme="minorHAnsi" w:cstheme="minorHAnsi"/>
          <w:szCs w:val="24"/>
        </w:rPr>
      </w:pPr>
    </w:p>
    <w:p w:rsidR="00AF5147" w:rsidP="00AF5147" w:rsidRDefault="00AF5147" w14:paraId="2598AB74" w14:textId="77777777">
      <w:pPr>
        <w:rPr>
          <w:rFonts w:asciiTheme="minorHAnsi" w:hAnsiTheme="minorHAnsi" w:cstheme="minorHAnsi"/>
          <w:szCs w:val="24"/>
        </w:rPr>
      </w:pPr>
      <w:r w:rsidRPr="00AF5147">
        <w:rPr>
          <w:rFonts w:asciiTheme="minorHAnsi" w:hAnsiTheme="minorHAnsi" w:cstheme="minorHAnsi"/>
          <w:szCs w:val="24"/>
        </w:rPr>
        <w:t>The figure below shows the Essex projected population change by age (%):</w:t>
      </w:r>
    </w:p>
    <w:p w:rsidRPr="00AF5147" w:rsidR="00332325" w:rsidP="00AF5147" w:rsidRDefault="00332325" w14:paraId="6D653C55" w14:textId="77777777">
      <w:pPr>
        <w:rPr>
          <w:rFonts w:asciiTheme="minorHAnsi" w:hAnsiTheme="minorHAnsi" w:cstheme="minorHAnsi"/>
          <w:szCs w:val="24"/>
        </w:rPr>
      </w:pPr>
    </w:p>
    <w:p w:rsidRPr="00AF5147" w:rsidR="00AF5147" w:rsidP="00AF5147" w:rsidRDefault="00AF5147" w14:paraId="6CF65548" w14:textId="77777777">
      <w:pPr>
        <w:rPr>
          <w:sz w:val="20"/>
          <w:szCs w:val="20"/>
        </w:rPr>
      </w:pPr>
    </w:p>
    <w:p w:rsidRPr="00AF5147" w:rsidR="00AF5147" w:rsidP="00AF5147" w:rsidRDefault="00AF5147" w14:paraId="4132AAAF" w14:textId="77777777">
      <w:pPr>
        <w:rPr>
          <w:sz w:val="20"/>
          <w:szCs w:val="20"/>
        </w:rPr>
      </w:pPr>
      <w:r w:rsidRPr="00AF5147">
        <w:rPr>
          <w:noProof/>
          <w:sz w:val="20"/>
          <w:szCs w:val="20"/>
        </w:rPr>
        <w:drawing>
          <wp:inline distT="0" distB="0" distL="0" distR="0" wp14:anchorId="1034492C" wp14:editId="40E7D182">
            <wp:extent cx="5509260" cy="3349804"/>
            <wp:effectExtent l="0" t="0" r="0" b="317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512775" cy="3351941"/>
                    </a:xfrm>
                    <a:prstGeom prst="rect">
                      <a:avLst/>
                    </a:prstGeom>
                    <a:noFill/>
                  </pic:spPr>
                </pic:pic>
              </a:graphicData>
            </a:graphic>
          </wp:inline>
        </w:drawing>
      </w:r>
    </w:p>
    <w:p w:rsidRPr="00AF5147" w:rsidR="00AF5147" w:rsidP="00AF5147" w:rsidRDefault="00AF5147" w14:paraId="4FCADB68" w14:textId="77777777">
      <w:pPr>
        <w:rPr>
          <w:sz w:val="20"/>
          <w:szCs w:val="20"/>
        </w:rPr>
      </w:pPr>
    </w:p>
    <w:p w:rsidRPr="00AF5147" w:rsidR="00AF5147" w:rsidP="00AF5147" w:rsidRDefault="00AF5147" w14:paraId="34500AD6" w14:textId="77777777">
      <w:pPr>
        <w:rPr>
          <w:sz w:val="20"/>
          <w:szCs w:val="20"/>
        </w:rPr>
      </w:pPr>
    </w:p>
    <w:p w:rsidR="0029770C" w:rsidRDefault="0029770C" w14:paraId="72508660" w14:textId="77777777">
      <w:pPr>
        <w:rPr>
          <w:sz w:val="20"/>
          <w:szCs w:val="20"/>
        </w:rPr>
      </w:pPr>
      <w:r>
        <w:rPr>
          <w:sz w:val="20"/>
          <w:szCs w:val="20"/>
        </w:rPr>
        <w:br w:type="page"/>
      </w:r>
    </w:p>
    <w:p w:rsidR="00332325" w:rsidP="00AF5147" w:rsidRDefault="00332325" w14:paraId="22BDFB70" w14:textId="77777777">
      <w:pPr>
        <w:rPr>
          <w:rFonts w:asciiTheme="minorHAnsi" w:hAnsiTheme="minorHAnsi" w:cstheme="minorHAnsi"/>
          <w:szCs w:val="24"/>
        </w:rPr>
      </w:pPr>
    </w:p>
    <w:p w:rsidR="00332325" w:rsidP="00AF5147" w:rsidRDefault="00332325" w14:paraId="27CEEC36" w14:textId="77777777">
      <w:pPr>
        <w:rPr>
          <w:rFonts w:asciiTheme="minorHAnsi" w:hAnsiTheme="minorHAnsi" w:cstheme="minorHAnsi"/>
          <w:szCs w:val="24"/>
        </w:rPr>
      </w:pPr>
    </w:p>
    <w:p w:rsidR="00332325" w:rsidP="00AF5147" w:rsidRDefault="00332325" w14:paraId="2378DE1D" w14:textId="77777777">
      <w:pPr>
        <w:rPr>
          <w:rFonts w:asciiTheme="minorHAnsi" w:hAnsiTheme="minorHAnsi" w:cstheme="minorHAnsi"/>
          <w:szCs w:val="24"/>
        </w:rPr>
      </w:pPr>
    </w:p>
    <w:p w:rsidR="00AF5147" w:rsidP="00AF5147" w:rsidRDefault="00AF5147" w14:paraId="7DBC765A" w14:textId="48489494">
      <w:pPr>
        <w:rPr>
          <w:rFonts w:asciiTheme="minorHAnsi" w:hAnsiTheme="minorHAnsi" w:cstheme="minorHAnsi"/>
          <w:szCs w:val="24"/>
        </w:rPr>
      </w:pPr>
      <w:r w:rsidRPr="00AF5147">
        <w:rPr>
          <w:rFonts w:asciiTheme="minorHAnsi" w:hAnsiTheme="minorHAnsi" w:cstheme="minorHAnsi"/>
          <w:szCs w:val="24"/>
        </w:rPr>
        <w:t xml:space="preserve">The table below provides the population current count and projections underlying this above chart: </w:t>
      </w:r>
    </w:p>
    <w:p w:rsidRPr="00AF5147" w:rsidR="00332325" w:rsidP="00AF5147" w:rsidRDefault="00332325" w14:paraId="5B8CA39A" w14:textId="77777777">
      <w:pPr>
        <w:rPr>
          <w:rFonts w:asciiTheme="minorHAnsi" w:hAnsiTheme="minorHAnsi" w:cstheme="minorHAnsi"/>
          <w:szCs w:val="24"/>
        </w:rPr>
      </w:pPr>
    </w:p>
    <w:p w:rsidRPr="00AF5147" w:rsidR="00AF5147" w:rsidP="00AF5147" w:rsidRDefault="00AF5147" w14:paraId="421546E4" w14:textId="77777777">
      <w:pPr>
        <w:rPr>
          <w:sz w:val="20"/>
          <w:szCs w:val="20"/>
        </w:rPr>
      </w:pPr>
    </w:p>
    <w:tbl>
      <w:tblPr>
        <w:tblStyle w:val="GridTable4-Accent1"/>
        <w:tblW w:w="5881" w:type="dxa"/>
        <w:tblLook w:val="04A0" w:firstRow="1" w:lastRow="0" w:firstColumn="1" w:lastColumn="0" w:noHBand="0" w:noVBand="1"/>
      </w:tblPr>
      <w:tblGrid>
        <w:gridCol w:w="1657"/>
        <w:gridCol w:w="1056"/>
        <w:gridCol w:w="1056"/>
        <w:gridCol w:w="1056"/>
        <w:gridCol w:w="1056"/>
      </w:tblGrid>
      <w:tr w:rsidRPr="00AF5147" w:rsidR="00AF5147" w:rsidTr="00AD0DF1" w14:paraId="1C9D5F78" w14:textId="77777777">
        <w:trPr>
          <w:cnfStyle w:val="100000000000" w:firstRow="1" w:lastRow="0" w:firstColumn="0" w:lastColumn="0" w:oddVBand="0" w:evenVBand="0" w:oddHBand="0"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1657" w:type="dxa"/>
            <w:noWrap/>
            <w:hideMark/>
          </w:tcPr>
          <w:p w:rsidRPr="00AF5147" w:rsidR="00AF5147" w:rsidP="00AF5147" w:rsidRDefault="00AF5147" w14:paraId="454D7DC2" w14:textId="77777777">
            <w:pPr>
              <w:rPr>
                <w:rFonts w:eastAsia="Times New Roman" w:cs="Arial"/>
                <w:sz w:val="18"/>
                <w:szCs w:val="18"/>
                <w:lang w:eastAsia="en-GB"/>
              </w:rPr>
            </w:pPr>
            <w:r w:rsidRPr="00AF5147">
              <w:rPr>
                <w:rFonts w:cs="Arial"/>
                <w:sz w:val="18"/>
                <w:szCs w:val="18"/>
              </w:rPr>
              <w:t>Age</w:t>
            </w:r>
            <w:r w:rsidRPr="00AF5147">
              <w:rPr>
                <w:rFonts w:eastAsia="Times New Roman" w:cs="Arial"/>
                <w:sz w:val="18"/>
                <w:szCs w:val="18"/>
                <w:lang w:eastAsia="en-GB"/>
              </w:rPr>
              <w:t xml:space="preserve"> Group</w:t>
            </w:r>
          </w:p>
        </w:tc>
        <w:tc>
          <w:tcPr>
            <w:tcW w:w="1056" w:type="dxa"/>
            <w:noWrap/>
            <w:hideMark/>
          </w:tcPr>
          <w:p w:rsidRPr="00AF5147" w:rsidR="00AF5147" w:rsidP="00AF5147" w:rsidRDefault="00AF5147" w14:paraId="48DE48A7" w14:textId="77777777">
            <w:pPr>
              <w:jc w:val="right"/>
              <w:cnfStyle w:val="100000000000" w:firstRow="1" w:lastRow="0" w:firstColumn="0" w:lastColumn="0" w:oddVBand="0" w:evenVBand="0" w:oddHBand="0" w:evenHBand="0" w:firstRowFirstColumn="0" w:firstRowLastColumn="0" w:lastRowFirstColumn="0" w:lastRowLastColumn="0"/>
              <w:rPr>
                <w:rFonts w:eastAsia="Times New Roman" w:cs="Arial"/>
                <w:color w:val="000000"/>
                <w:sz w:val="18"/>
                <w:szCs w:val="18"/>
                <w:lang w:eastAsia="en-GB"/>
              </w:rPr>
            </w:pPr>
            <w:r w:rsidRPr="00AF5147">
              <w:rPr>
                <w:rFonts w:eastAsia="Times New Roman" w:cs="Arial"/>
                <w:color w:val="000000"/>
                <w:sz w:val="18"/>
                <w:szCs w:val="18"/>
                <w:lang w:eastAsia="en-GB"/>
              </w:rPr>
              <w:t>2020</w:t>
            </w:r>
          </w:p>
        </w:tc>
        <w:tc>
          <w:tcPr>
            <w:tcW w:w="1056" w:type="dxa"/>
            <w:noWrap/>
            <w:hideMark/>
          </w:tcPr>
          <w:p w:rsidRPr="00AF5147" w:rsidR="00AF5147" w:rsidP="00AF5147" w:rsidRDefault="00AF5147" w14:paraId="12960BF5" w14:textId="77777777">
            <w:pPr>
              <w:jc w:val="right"/>
              <w:cnfStyle w:val="100000000000" w:firstRow="1" w:lastRow="0" w:firstColumn="0" w:lastColumn="0" w:oddVBand="0" w:evenVBand="0" w:oddHBand="0" w:evenHBand="0" w:firstRowFirstColumn="0" w:firstRowLastColumn="0" w:lastRowFirstColumn="0" w:lastRowLastColumn="0"/>
              <w:rPr>
                <w:rFonts w:eastAsia="Times New Roman" w:cs="Arial"/>
                <w:color w:val="000000"/>
                <w:sz w:val="18"/>
                <w:szCs w:val="18"/>
                <w:lang w:eastAsia="en-GB"/>
              </w:rPr>
            </w:pPr>
            <w:r w:rsidRPr="00AF5147">
              <w:rPr>
                <w:rFonts w:eastAsia="Times New Roman" w:cs="Arial"/>
                <w:color w:val="000000"/>
                <w:sz w:val="18"/>
                <w:szCs w:val="18"/>
                <w:lang w:eastAsia="en-GB"/>
              </w:rPr>
              <w:t>2023</w:t>
            </w:r>
          </w:p>
        </w:tc>
        <w:tc>
          <w:tcPr>
            <w:tcW w:w="1056" w:type="dxa"/>
            <w:noWrap/>
            <w:hideMark/>
          </w:tcPr>
          <w:p w:rsidRPr="00AF5147" w:rsidR="00AF5147" w:rsidP="00AF5147" w:rsidRDefault="00AF5147" w14:paraId="21556EF4" w14:textId="77777777">
            <w:pPr>
              <w:jc w:val="right"/>
              <w:cnfStyle w:val="100000000000" w:firstRow="1" w:lastRow="0" w:firstColumn="0" w:lastColumn="0" w:oddVBand="0" w:evenVBand="0" w:oddHBand="0" w:evenHBand="0" w:firstRowFirstColumn="0" w:firstRowLastColumn="0" w:lastRowFirstColumn="0" w:lastRowLastColumn="0"/>
              <w:rPr>
                <w:rFonts w:eastAsia="Times New Roman" w:cs="Arial"/>
                <w:color w:val="000000"/>
                <w:sz w:val="18"/>
                <w:szCs w:val="18"/>
                <w:lang w:eastAsia="en-GB"/>
              </w:rPr>
            </w:pPr>
            <w:r w:rsidRPr="00AF5147">
              <w:rPr>
                <w:rFonts w:eastAsia="Times New Roman" w:cs="Arial"/>
                <w:color w:val="000000"/>
                <w:sz w:val="18"/>
                <w:szCs w:val="18"/>
                <w:lang w:eastAsia="en-GB"/>
              </w:rPr>
              <w:t>2025</w:t>
            </w:r>
          </w:p>
        </w:tc>
        <w:tc>
          <w:tcPr>
            <w:tcW w:w="1056" w:type="dxa"/>
            <w:noWrap/>
            <w:hideMark/>
          </w:tcPr>
          <w:p w:rsidRPr="00AF5147" w:rsidR="00AF5147" w:rsidP="00AF5147" w:rsidRDefault="00AF5147" w14:paraId="658E3BEA" w14:textId="77777777">
            <w:pPr>
              <w:jc w:val="right"/>
              <w:cnfStyle w:val="100000000000" w:firstRow="1" w:lastRow="0" w:firstColumn="0" w:lastColumn="0" w:oddVBand="0" w:evenVBand="0" w:oddHBand="0" w:evenHBand="0" w:firstRowFirstColumn="0" w:firstRowLastColumn="0" w:lastRowFirstColumn="0" w:lastRowLastColumn="0"/>
              <w:rPr>
                <w:rFonts w:eastAsia="Times New Roman" w:cs="Arial"/>
                <w:color w:val="000000"/>
                <w:sz w:val="18"/>
                <w:szCs w:val="18"/>
                <w:lang w:eastAsia="en-GB"/>
              </w:rPr>
            </w:pPr>
            <w:r w:rsidRPr="00AF5147">
              <w:rPr>
                <w:rFonts w:eastAsia="Times New Roman" w:cs="Arial"/>
                <w:color w:val="000000"/>
                <w:sz w:val="18"/>
                <w:szCs w:val="18"/>
                <w:lang w:eastAsia="en-GB"/>
              </w:rPr>
              <w:t>2030</w:t>
            </w:r>
          </w:p>
        </w:tc>
      </w:tr>
      <w:tr w:rsidRPr="00AF5147" w:rsidR="00AF5147" w:rsidTr="00AD0DF1" w14:paraId="79026A05" w14:textId="77777777">
        <w:trPr>
          <w:cnfStyle w:val="000000100000" w:firstRow="0" w:lastRow="0" w:firstColumn="0" w:lastColumn="0" w:oddVBand="0" w:evenVBand="0" w:oddHBand="1"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1657" w:type="dxa"/>
            <w:noWrap/>
            <w:hideMark/>
          </w:tcPr>
          <w:p w:rsidRPr="00AF5147" w:rsidR="00AF5147" w:rsidP="00AF5147" w:rsidRDefault="00AF5147" w14:paraId="5C6441CE" w14:textId="77777777">
            <w:pPr>
              <w:rPr>
                <w:rFonts w:eastAsia="Times New Roman" w:cs="Arial"/>
                <w:color w:val="000000"/>
                <w:sz w:val="18"/>
                <w:szCs w:val="18"/>
                <w:lang w:eastAsia="en-GB"/>
              </w:rPr>
            </w:pPr>
            <w:r w:rsidRPr="00AF5147">
              <w:rPr>
                <w:rFonts w:eastAsia="Times New Roman" w:cs="Arial"/>
                <w:color w:val="000000"/>
                <w:sz w:val="18"/>
                <w:szCs w:val="18"/>
                <w:lang w:eastAsia="en-GB"/>
              </w:rPr>
              <w:t>0-4</w:t>
            </w:r>
          </w:p>
        </w:tc>
        <w:tc>
          <w:tcPr>
            <w:tcW w:w="1056" w:type="dxa"/>
            <w:noWrap/>
            <w:hideMark/>
          </w:tcPr>
          <w:p w:rsidRPr="00AF5147" w:rsidR="00AF5147" w:rsidP="00AF5147" w:rsidRDefault="00AF5147" w14:paraId="0D3D530E" w14:textId="77777777">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en-GB"/>
              </w:rPr>
            </w:pPr>
            <w:r w:rsidRPr="00AF5147">
              <w:rPr>
                <w:rFonts w:eastAsia="Times New Roman" w:cs="Arial"/>
                <w:color w:val="000000"/>
                <w:sz w:val="18"/>
                <w:szCs w:val="18"/>
                <w:lang w:eastAsia="en-GB"/>
              </w:rPr>
              <w:t>84837</w:t>
            </w:r>
          </w:p>
        </w:tc>
        <w:tc>
          <w:tcPr>
            <w:tcW w:w="1056" w:type="dxa"/>
            <w:noWrap/>
            <w:hideMark/>
          </w:tcPr>
          <w:p w:rsidRPr="00AF5147" w:rsidR="00AF5147" w:rsidP="00AF5147" w:rsidRDefault="00AF5147" w14:paraId="04A8040D" w14:textId="77777777">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en-GB"/>
              </w:rPr>
            </w:pPr>
            <w:r w:rsidRPr="00AF5147">
              <w:rPr>
                <w:rFonts w:eastAsia="Times New Roman" w:cs="Arial"/>
                <w:color w:val="000000"/>
                <w:sz w:val="18"/>
                <w:szCs w:val="18"/>
                <w:lang w:eastAsia="en-GB"/>
              </w:rPr>
              <w:t>82385</w:t>
            </w:r>
          </w:p>
        </w:tc>
        <w:tc>
          <w:tcPr>
            <w:tcW w:w="1056" w:type="dxa"/>
            <w:noWrap/>
            <w:hideMark/>
          </w:tcPr>
          <w:p w:rsidRPr="00AF5147" w:rsidR="00AF5147" w:rsidP="00AF5147" w:rsidRDefault="00AF5147" w14:paraId="3CB01088" w14:textId="77777777">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en-GB"/>
              </w:rPr>
            </w:pPr>
            <w:r w:rsidRPr="00AF5147">
              <w:rPr>
                <w:rFonts w:eastAsia="Times New Roman" w:cs="Arial"/>
                <w:color w:val="000000"/>
                <w:sz w:val="18"/>
                <w:szCs w:val="18"/>
                <w:lang w:eastAsia="en-GB"/>
              </w:rPr>
              <w:t>82697</w:t>
            </w:r>
          </w:p>
        </w:tc>
        <w:tc>
          <w:tcPr>
            <w:tcW w:w="1056" w:type="dxa"/>
            <w:noWrap/>
            <w:hideMark/>
          </w:tcPr>
          <w:p w:rsidRPr="00AF5147" w:rsidR="00AF5147" w:rsidP="00AF5147" w:rsidRDefault="00AF5147" w14:paraId="497718E2" w14:textId="77777777">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en-GB"/>
              </w:rPr>
            </w:pPr>
            <w:r w:rsidRPr="00AF5147">
              <w:rPr>
                <w:rFonts w:eastAsia="Times New Roman" w:cs="Arial"/>
                <w:color w:val="000000"/>
                <w:sz w:val="18"/>
                <w:szCs w:val="18"/>
                <w:lang w:eastAsia="en-GB"/>
              </w:rPr>
              <w:t>83113</w:t>
            </w:r>
          </w:p>
        </w:tc>
      </w:tr>
      <w:tr w:rsidRPr="00AF5147" w:rsidR="00AF5147" w:rsidTr="00AD0DF1" w14:paraId="3ABEA227" w14:textId="77777777">
        <w:trPr>
          <w:trHeight w:val="250"/>
        </w:trPr>
        <w:tc>
          <w:tcPr>
            <w:cnfStyle w:val="001000000000" w:firstRow="0" w:lastRow="0" w:firstColumn="1" w:lastColumn="0" w:oddVBand="0" w:evenVBand="0" w:oddHBand="0" w:evenHBand="0" w:firstRowFirstColumn="0" w:firstRowLastColumn="0" w:lastRowFirstColumn="0" w:lastRowLastColumn="0"/>
            <w:tcW w:w="1657" w:type="dxa"/>
            <w:noWrap/>
            <w:hideMark/>
          </w:tcPr>
          <w:p w:rsidRPr="00AF5147" w:rsidR="00AF5147" w:rsidP="00AF5147" w:rsidRDefault="00AF5147" w14:paraId="6CAA2C70" w14:textId="77777777">
            <w:pPr>
              <w:rPr>
                <w:rFonts w:eastAsia="Times New Roman" w:cs="Arial"/>
                <w:color w:val="000000"/>
                <w:sz w:val="18"/>
                <w:szCs w:val="18"/>
                <w:lang w:eastAsia="en-GB"/>
              </w:rPr>
            </w:pPr>
            <w:r w:rsidRPr="00AF5147">
              <w:rPr>
                <w:rFonts w:eastAsia="Times New Roman" w:cs="Arial"/>
                <w:color w:val="000000"/>
                <w:sz w:val="18"/>
                <w:szCs w:val="18"/>
                <w:lang w:eastAsia="en-GB"/>
              </w:rPr>
              <w:t>5-9</w:t>
            </w:r>
          </w:p>
        </w:tc>
        <w:tc>
          <w:tcPr>
            <w:tcW w:w="1056" w:type="dxa"/>
            <w:noWrap/>
            <w:hideMark/>
          </w:tcPr>
          <w:p w:rsidRPr="00AF5147" w:rsidR="00AF5147" w:rsidP="00AF5147" w:rsidRDefault="00AF5147" w14:paraId="5777B0CF" w14:textId="77777777">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n-GB"/>
              </w:rPr>
            </w:pPr>
            <w:r w:rsidRPr="00AF5147">
              <w:rPr>
                <w:rFonts w:eastAsia="Times New Roman" w:cs="Arial"/>
                <w:color w:val="000000"/>
                <w:sz w:val="18"/>
                <w:szCs w:val="18"/>
                <w:lang w:eastAsia="en-GB"/>
              </w:rPr>
              <w:t>92124</w:t>
            </w:r>
          </w:p>
        </w:tc>
        <w:tc>
          <w:tcPr>
            <w:tcW w:w="1056" w:type="dxa"/>
            <w:noWrap/>
            <w:hideMark/>
          </w:tcPr>
          <w:p w:rsidRPr="00AF5147" w:rsidR="00AF5147" w:rsidP="00AF5147" w:rsidRDefault="00AF5147" w14:paraId="25C6D33C" w14:textId="77777777">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n-GB"/>
              </w:rPr>
            </w:pPr>
            <w:r w:rsidRPr="00AF5147">
              <w:rPr>
                <w:rFonts w:eastAsia="Times New Roman" w:cs="Arial"/>
                <w:color w:val="000000"/>
                <w:sz w:val="18"/>
                <w:szCs w:val="18"/>
                <w:lang w:eastAsia="en-GB"/>
              </w:rPr>
              <w:t>92131</w:t>
            </w:r>
          </w:p>
        </w:tc>
        <w:tc>
          <w:tcPr>
            <w:tcW w:w="1056" w:type="dxa"/>
            <w:noWrap/>
            <w:hideMark/>
          </w:tcPr>
          <w:p w:rsidRPr="00AF5147" w:rsidR="00AF5147" w:rsidP="00AF5147" w:rsidRDefault="00AF5147" w14:paraId="57A27D10" w14:textId="77777777">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n-GB"/>
              </w:rPr>
            </w:pPr>
            <w:r w:rsidRPr="00AF5147">
              <w:rPr>
                <w:rFonts w:eastAsia="Times New Roman" w:cs="Arial"/>
                <w:color w:val="000000"/>
                <w:sz w:val="18"/>
                <w:szCs w:val="18"/>
                <w:lang w:eastAsia="en-GB"/>
              </w:rPr>
              <w:t>90107</w:t>
            </w:r>
          </w:p>
        </w:tc>
        <w:tc>
          <w:tcPr>
            <w:tcW w:w="1056" w:type="dxa"/>
            <w:noWrap/>
            <w:hideMark/>
          </w:tcPr>
          <w:p w:rsidRPr="00AF5147" w:rsidR="00AF5147" w:rsidP="00AF5147" w:rsidRDefault="00AF5147" w14:paraId="0FA4A79B" w14:textId="77777777">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n-GB"/>
              </w:rPr>
            </w:pPr>
            <w:r w:rsidRPr="00AF5147">
              <w:rPr>
                <w:rFonts w:eastAsia="Times New Roman" w:cs="Arial"/>
                <w:color w:val="000000"/>
                <w:sz w:val="18"/>
                <w:szCs w:val="18"/>
                <w:lang w:eastAsia="en-GB"/>
              </w:rPr>
              <w:t>87755</w:t>
            </w:r>
          </w:p>
        </w:tc>
      </w:tr>
      <w:tr w:rsidRPr="00AF5147" w:rsidR="00AF5147" w:rsidTr="00AD0DF1" w14:paraId="58688112" w14:textId="77777777">
        <w:trPr>
          <w:cnfStyle w:val="000000100000" w:firstRow="0" w:lastRow="0" w:firstColumn="0" w:lastColumn="0" w:oddVBand="0" w:evenVBand="0" w:oddHBand="1"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1657" w:type="dxa"/>
            <w:noWrap/>
            <w:hideMark/>
          </w:tcPr>
          <w:p w:rsidRPr="00AF5147" w:rsidR="00AF5147" w:rsidP="00AF5147" w:rsidRDefault="00AF5147" w14:paraId="3E5F7887" w14:textId="77777777">
            <w:pPr>
              <w:rPr>
                <w:rFonts w:eastAsia="Times New Roman" w:cs="Arial"/>
                <w:color w:val="000000"/>
                <w:sz w:val="18"/>
                <w:szCs w:val="18"/>
                <w:lang w:eastAsia="en-GB"/>
              </w:rPr>
            </w:pPr>
            <w:r w:rsidRPr="00AF5147">
              <w:rPr>
                <w:rFonts w:eastAsia="Times New Roman" w:cs="Arial"/>
                <w:color w:val="000000"/>
                <w:sz w:val="18"/>
                <w:szCs w:val="18"/>
                <w:lang w:eastAsia="en-GB"/>
              </w:rPr>
              <w:t>10-14</w:t>
            </w:r>
          </w:p>
        </w:tc>
        <w:tc>
          <w:tcPr>
            <w:tcW w:w="1056" w:type="dxa"/>
            <w:noWrap/>
            <w:hideMark/>
          </w:tcPr>
          <w:p w:rsidRPr="00AF5147" w:rsidR="00AF5147" w:rsidP="00AF5147" w:rsidRDefault="00AF5147" w14:paraId="6F9F9C05" w14:textId="77777777">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en-GB"/>
              </w:rPr>
            </w:pPr>
            <w:r w:rsidRPr="00AF5147">
              <w:rPr>
                <w:rFonts w:eastAsia="Times New Roman" w:cs="Arial"/>
                <w:color w:val="000000"/>
                <w:sz w:val="18"/>
                <w:szCs w:val="18"/>
                <w:lang w:eastAsia="en-GB"/>
              </w:rPr>
              <w:t>90276</w:t>
            </w:r>
          </w:p>
        </w:tc>
        <w:tc>
          <w:tcPr>
            <w:tcW w:w="1056" w:type="dxa"/>
            <w:noWrap/>
            <w:hideMark/>
          </w:tcPr>
          <w:p w:rsidRPr="00AF5147" w:rsidR="00AF5147" w:rsidP="00AF5147" w:rsidRDefault="00AF5147" w14:paraId="593168DF" w14:textId="77777777">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en-GB"/>
              </w:rPr>
            </w:pPr>
            <w:r w:rsidRPr="00AF5147">
              <w:rPr>
                <w:rFonts w:eastAsia="Times New Roman" w:cs="Arial"/>
                <w:color w:val="000000"/>
                <w:sz w:val="18"/>
                <w:szCs w:val="18"/>
                <w:lang w:eastAsia="en-GB"/>
              </w:rPr>
              <w:t>94810</w:t>
            </w:r>
          </w:p>
        </w:tc>
        <w:tc>
          <w:tcPr>
            <w:tcW w:w="1056" w:type="dxa"/>
            <w:noWrap/>
            <w:hideMark/>
          </w:tcPr>
          <w:p w:rsidRPr="00AF5147" w:rsidR="00AF5147" w:rsidP="00AF5147" w:rsidRDefault="00AF5147" w14:paraId="579112FE" w14:textId="77777777">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en-GB"/>
              </w:rPr>
            </w:pPr>
            <w:r w:rsidRPr="00AF5147">
              <w:rPr>
                <w:rFonts w:eastAsia="Times New Roman" w:cs="Arial"/>
                <w:color w:val="000000"/>
                <w:sz w:val="18"/>
                <w:szCs w:val="18"/>
                <w:lang w:eastAsia="en-GB"/>
              </w:rPr>
              <w:t>96138</w:t>
            </w:r>
          </w:p>
        </w:tc>
        <w:tc>
          <w:tcPr>
            <w:tcW w:w="1056" w:type="dxa"/>
            <w:noWrap/>
            <w:hideMark/>
          </w:tcPr>
          <w:p w:rsidRPr="00AF5147" w:rsidR="00AF5147" w:rsidP="00AF5147" w:rsidRDefault="00AF5147" w14:paraId="73928E42" w14:textId="77777777">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en-GB"/>
              </w:rPr>
            </w:pPr>
            <w:r w:rsidRPr="00AF5147">
              <w:rPr>
                <w:rFonts w:eastAsia="Times New Roman" w:cs="Arial"/>
                <w:color w:val="000000"/>
                <w:sz w:val="18"/>
                <w:szCs w:val="18"/>
                <w:lang w:eastAsia="en-GB"/>
              </w:rPr>
              <w:t>93372</w:t>
            </w:r>
          </w:p>
        </w:tc>
      </w:tr>
      <w:tr w:rsidRPr="00AF5147" w:rsidR="00AF5147" w:rsidTr="00AD0DF1" w14:paraId="570DA7DA" w14:textId="77777777">
        <w:trPr>
          <w:trHeight w:val="250"/>
        </w:trPr>
        <w:tc>
          <w:tcPr>
            <w:cnfStyle w:val="001000000000" w:firstRow="0" w:lastRow="0" w:firstColumn="1" w:lastColumn="0" w:oddVBand="0" w:evenVBand="0" w:oddHBand="0" w:evenHBand="0" w:firstRowFirstColumn="0" w:firstRowLastColumn="0" w:lastRowFirstColumn="0" w:lastRowLastColumn="0"/>
            <w:tcW w:w="1657" w:type="dxa"/>
            <w:noWrap/>
            <w:hideMark/>
          </w:tcPr>
          <w:p w:rsidRPr="00AF5147" w:rsidR="00AF5147" w:rsidP="00AF5147" w:rsidRDefault="00AF5147" w14:paraId="3C2C7C8F" w14:textId="77777777">
            <w:pPr>
              <w:rPr>
                <w:rFonts w:eastAsia="Times New Roman" w:cs="Arial"/>
                <w:color w:val="000000"/>
                <w:sz w:val="18"/>
                <w:szCs w:val="18"/>
                <w:lang w:eastAsia="en-GB"/>
              </w:rPr>
            </w:pPr>
            <w:r w:rsidRPr="00AF5147">
              <w:rPr>
                <w:rFonts w:eastAsia="Times New Roman" w:cs="Arial"/>
                <w:color w:val="000000"/>
                <w:sz w:val="18"/>
                <w:szCs w:val="18"/>
                <w:lang w:eastAsia="en-GB"/>
              </w:rPr>
              <w:t>15-19</w:t>
            </w:r>
          </w:p>
        </w:tc>
        <w:tc>
          <w:tcPr>
            <w:tcW w:w="1056" w:type="dxa"/>
            <w:noWrap/>
            <w:hideMark/>
          </w:tcPr>
          <w:p w:rsidRPr="00AF5147" w:rsidR="00AF5147" w:rsidP="00AF5147" w:rsidRDefault="00AF5147" w14:paraId="11B35ECE" w14:textId="77777777">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n-GB"/>
              </w:rPr>
            </w:pPr>
            <w:r w:rsidRPr="00AF5147">
              <w:rPr>
                <w:rFonts w:eastAsia="Times New Roman" w:cs="Arial"/>
                <w:color w:val="000000"/>
                <w:sz w:val="18"/>
                <w:szCs w:val="18"/>
                <w:lang w:eastAsia="en-GB"/>
              </w:rPr>
              <w:t>79454</w:t>
            </w:r>
          </w:p>
        </w:tc>
        <w:tc>
          <w:tcPr>
            <w:tcW w:w="1056" w:type="dxa"/>
            <w:noWrap/>
            <w:hideMark/>
          </w:tcPr>
          <w:p w:rsidRPr="00AF5147" w:rsidR="00AF5147" w:rsidP="00AF5147" w:rsidRDefault="00AF5147" w14:paraId="2948CB0C" w14:textId="77777777">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n-GB"/>
              </w:rPr>
            </w:pPr>
            <w:r w:rsidRPr="00AF5147">
              <w:rPr>
                <w:rFonts w:eastAsia="Times New Roman" w:cs="Arial"/>
                <w:color w:val="000000"/>
                <w:sz w:val="18"/>
                <w:szCs w:val="18"/>
                <w:lang w:eastAsia="en-GB"/>
              </w:rPr>
              <w:t>84750</w:t>
            </w:r>
          </w:p>
        </w:tc>
        <w:tc>
          <w:tcPr>
            <w:tcW w:w="1056" w:type="dxa"/>
            <w:noWrap/>
            <w:hideMark/>
          </w:tcPr>
          <w:p w:rsidRPr="00AF5147" w:rsidR="00AF5147" w:rsidP="00AF5147" w:rsidRDefault="00AF5147" w14:paraId="68A24667" w14:textId="77777777">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n-GB"/>
              </w:rPr>
            </w:pPr>
            <w:r w:rsidRPr="00AF5147">
              <w:rPr>
                <w:rFonts w:eastAsia="Times New Roman" w:cs="Arial"/>
                <w:color w:val="000000"/>
                <w:sz w:val="18"/>
                <w:szCs w:val="18"/>
                <w:lang w:eastAsia="en-GB"/>
              </w:rPr>
              <w:t>88673</w:t>
            </w:r>
          </w:p>
        </w:tc>
        <w:tc>
          <w:tcPr>
            <w:tcW w:w="1056" w:type="dxa"/>
            <w:noWrap/>
            <w:hideMark/>
          </w:tcPr>
          <w:p w:rsidRPr="00AF5147" w:rsidR="00AF5147" w:rsidP="00AF5147" w:rsidRDefault="00AF5147" w14:paraId="3473BC5A" w14:textId="77777777">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n-GB"/>
              </w:rPr>
            </w:pPr>
            <w:r w:rsidRPr="00AF5147">
              <w:rPr>
                <w:rFonts w:eastAsia="Times New Roman" w:cs="Arial"/>
                <w:color w:val="000000"/>
                <w:sz w:val="18"/>
                <w:szCs w:val="18"/>
                <w:lang w:eastAsia="en-GB"/>
              </w:rPr>
              <w:t>94175</w:t>
            </w:r>
          </w:p>
        </w:tc>
      </w:tr>
      <w:tr w:rsidRPr="00AF5147" w:rsidR="00AF5147" w:rsidTr="00AD0DF1" w14:paraId="002B4269" w14:textId="77777777">
        <w:trPr>
          <w:cnfStyle w:val="000000100000" w:firstRow="0" w:lastRow="0" w:firstColumn="0" w:lastColumn="0" w:oddVBand="0" w:evenVBand="0" w:oddHBand="1"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1657" w:type="dxa"/>
            <w:noWrap/>
            <w:hideMark/>
          </w:tcPr>
          <w:p w:rsidRPr="00AF5147" w:rsidR="00AF5147" w:rsidP="00AF5147" w:rsidRDefault="00AF5147" w14:paraId="41ED4A42" w14:textId="77777777">
            <w:pPr>
              <w:rPr>
                <w:rFonts w:eastAsia="Times New Roman" w:cs="Arial"/>
                <w:color w:val="000000"/>
                <w:sz w:val="18"/>
                <w:szCs w:val="18"/>
                <w:lang w:eastAsia="en-GB"/>
              </w:rPr>
            </w:pPr>
            <w:r w:rsidRPr="00AF5147">
              <w:rPr>
                <w:rFonts w:eastAsia="Times New Roman" w:cs="Arial"/>
                <w:color w:val="000000"/>
                <w:sz w:val="18"/>
                <w:szCs w:val="18"/>
                <w:lang w:eastAsia="en-GB"/>
              </w:rPr>
              <w:t>20-24</w:t>
            </w:r>
          </w:p>
        </w:tc>
        <w:tc>
          <w:tcPr>
            <w:tcW w:w="1056" w:type="dxa"/>
            <w:noWrap/>
            <w:hideMark/>
          </w:tcPr>
          <w:p w:rsidRPr="00AF5147" w:rsidR="00AF5147" w:rsidP="00AF5147" w:rsidRDefault="00AF5147" w14:paraId="4746ADAD" w14:textId="77777777">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en-GB"/>
              </w:rPr>
            </w:pPr>
            <w:r w:rsidRPr="00AF5147">
              <w:rPr>
                <w:rFonts w:eastAsia="Times New Roman" w:cs="Arial"/>
                <w:color w:val="000000"/>
                <w:sz w:val="18"/>
                <w:szCs w:val="18"/>
                <w:lang w:eastAsia="en-GB"/>
              </w:rPr>
              <w:t>78948</w:t>
            </w:r>
          </w:p>
        </w:tc>
        <w:tc>
          <w:tcPr>
            <w:tcW w:w="1056" w:type="dxa"/>
            <w:noWrap/>
            <w:hideMark/>
          </w:tcPr>
          <w:p w:rsidRPr="00AF5147" w:rsidR="00AF5147" w:rsidP="00AF5147" w:rsidRDefault="00AF5147" w14:paraId="7D81AEAB" w14:textId="77777777">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en-GB"/>
              </w:rPr>
            </w:pPr>
            <w:r w:rsidRPr="00AF5147">
              <w:rPr>
                <w:rFonts w:eastAsia="Times New Roman" w:cs="Arial"/>
                <w:color w:val="000000"/>
                <w:sz w:val="18"/>
                <w:szCs w:val="18"/>
                <w:lang w:eastAsia="en-GB"/>
              </w:rPr>
              <w:t>73555</w:t>
            </w:r>
          </w:p>
        </w:tc>
        <w:tc>
          <w:tcPr>
            <w:tcW w:w="1056" w:type="dxa"/>
            <w:noWrap/>
            <w:hideMark/>
          </w:tcPr>
          <w:p w:rsidRPr="00AF5147" w:rsidR="00AF5147" w:rsidP="00AF5147" w:rsidRDefault="00AF5147" w14:paraId="7316DABE" w14:textId="77777777">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en-GB"/>
              </w:rPr>
            </w:pPr>
            <w:r w:rsidRPr="00AF5147">
              <w:rPr>
                <w:rFonts w:eastAsia="Times New Roman" w:cs="Arial"/>
                <w:color w:val="000000"/>
                <w:sz w:val="18"/>
                <w:szCs w:val="18"/>
                <w:lang w:eastAsia="en-GB"/>
              </w:rPr>
              <w:t>73176</w:t>
            </w:r>
          </w:p>
        </w:tc>
        <w:tc>
          <w:tcPr>
            <w:tcW w:w="1056" w:type="dxa"/>
            <w:noWrap/>
            <w:hideMark/>
          </w:tcPr>
          <w:p w:rsidRPr="00AF5147" w:rsidR="00AF5147" w:rsidP="00AF5147" w:rsidRDefault="00AF5147" w14:paraId="4ED29858" w14:textId="77777777">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en-GB"/>
              </w:rPr>
            </w:pPr>
            <w:r w:rsidRPr="00AF5147">
              <w:rPr>
                <w:rFonts w:eastAsia="Times New Roman" w:cs="Arial"/>
                <w:color w:val="000000"/>
                <w:sz w:val="18"/>
                <w:szCs w:val="18"/>
                <w:lang w:eastAsia="en-GB"/>
              </w:rPr>
              <w:t>82185</w:t>
            </w:r>
          </w:p>
        </w:tc>
      </w:tr>
      <w:tr w:rsidRPr="00AF5147" w:rsidR="00AF5147" w:rsidTr="00AD0DF1" w14:paraId="34F6BDF1" w14:textId="77777777">
        <w:trPr>
          <w:trHeight w:val="250"/>
        </w:trPr>
        <w:tc>
          <w:tcPr>
            <w:cnfStyle w:val="001000000000" w:firstRow="0" w:lastRow="0" w:firstColumn="1" w:lastColumn="0" w:oddVBand="0" w:evenVBand="0" w:oddHBand="0" w:evenHBand="0" w:firstRowFirstColumn="0" w:firstRowLastColumn="0" w:lastRowFirstColumn="0" w:lastRowLastColumn="0"/>
            <w:tcW w:w="1657" w:type="dxa"/>
            <w:noWrap/>
            <w:hideMark/>
          </w:tcPr>
          <w:p w:rsidRPr="00AF5147" w:rsidR="00AF5147" w:rsidP="00AF5147" w:rsidRDefault="00AF5147" w14:paraId="169F72D7" w14:textId="77777777">
            <w:pPr>
              <w:rPr>
                <w:rFonts w:eastAsia="Times New Roman" w:cs="Arial"/>
                <w:color w:val="000000"/>
                <w:sz w:val="18"/>
                <w:szCs w:val="18"/>
                <w:lang w:eastAsia="en-GB"/>
              </w:rPr>
            </w:pPr>
            <w:r w:rsidRPr="00AF5147">
              <w:rPr>
                <w:rFonts w:eastAsia="Times New Roman" w:cs="Arial"/>
                <w:color w:val="000000"/>
                <w:sz w:val="18"/>
                <w:szCs w:val="18"/>
                <w:lang w:eastAsia="en-GB"/>
              </w:rPr>
              <w:t>25-29</w:t>
            </w:r>
          </w:p>
        </w:tc>
        <w:tc>
          <w:tcPr>
            <w:tcW w:w="1056" w:type="dxa"/>
            <w:noWrap/>
            <w:hideMark/>
          </w:tcPr>
          <w:p w:rsidRPr="00AF5147" w:rsidR="00AF5147" w:rsidP="00AF5147" w:rsidRDefault="00AF5147" w14:paraId="7E055A86" w14:textId="77777777">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n-GB"/>
              </w:rPr>
            </w:pPr>
            <w:r w:rsidRPr="00AF5147">
              <w:rPr>
                <w:rFonts w:eastAsia="Times New Roman" w:cs="Arial"/>
                <w:color w:val="000000"/>
                <w:sz w:val="18"/>
                <w:szCs w:val="18"/>
                <w:lang w:eastAsia="en-GB"/>
              </w:rPr>
              <w:t>88365</w:t>
            </w:r>
          </w:p>
        </w:tc>
        <w:tc>
          <w:tcPr>
            <w:tcW w:w="1056" w:type="dxa"/>
            <w:noWrap/>
            <w:hideMark/>
          </w:tcPr>
          <w:p w:rsidRPr="00AF5147" w:rsidR="00AF5147" w:rsidP="00AF5147" w:rsidRDefault="00AF5147" w14:paraId="2E6ECCA2" w14:textId="77777777">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n-GB"/>
              </w:rPr>
            </w:pPr>
            <w:r w:rsidRPr="00AF5147">
              <w:rPr>
                <w:rFonts w:eastAsia="Times New Roman" w:cs="Arial"/>
                <w:color w:val="000000"/>
                <w:sz w:val="18"/>
                <w:szCs w:val="18"/>
                <w:lang w:eastAsia="en-GB"/>
              </w:rPr>
              <w:t>87368</w:t>
            </w:r>
          </w:p>
        </w:tc>
        <w:tc>
          <w:tcPr>
            <w:tcW w:w="1056" w:type="dxa"/>
            <w:noWrap/>
            <w:hideMark/>
          </w:tcPr>
          <w:p w:rsidRPr="00AF5147" w:rsidR="00AF5147" w:rsidP="00AF5147" w:rsidRDefault="00AF5147" w14:paraId="6BAD3BF0" w14:textId="77777777">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n-GB"/>
              </w:rPr>
            </w:pPr>
            <w:r w:rsidRPr="00AF5147">
              <w:rPr>
                <w:rFonts w:eastAsia="Times New Roman" w:cs="Arial"/>
                <w:color w:val="000000"/>
                <w:sz w:val="18"/>
                <w:szCs w:val="18"/>
                <w:lang w:eastAsia="en-GB"/>
              </w:rPr>
              <w:t>85633</w:t>
            </w:r>
          </w:p>
        </w:tc>
        <w:tc>
          <w:tcPr>
            <w:tcW w:w="1056" w:type="dxa"/>
            <w:noWrap/>
            <w:hideMark/>
          </w:tcPr>
          <w:p w:rsidRPr="00AF5147" w:rsidR="00AF5147" w:rsidP="00AF5147" w:rsidRDefault="00AF5147" w14:paraId="6FE16543" w14:textId="77777777">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n-GB"/>
              </w:rPr>
            </w:pPr>
            <w:r w:rsidRPr="00AF5147">
              <w:rPr>
                <w:rFonts w:eastAsia="Times New Roman" w:cs="Arial"/>
                <w:color w:val="000000"/>
                <w:sz w:val="18"/>
                <w:szCs w:val="18"/>
                <w:lang w:eastAsia="en-GB"/>
              </w:rPr>
              <w:t>80815</w:t>
            </w:r>
          </w:p>
        </w:tc>
      </w:tr>
      <w:tr w:rsidRPr="00AF5147" w:rsidR="00AF5147" w:rsidTr="00AD0DF1" w14:paraId="36D36D43" w14:textId="77777777">
        <w:trPr>
          <w:cnfStyle w:val="000000100000" w:firstRow="0" w:lastRow="0" w:firstColumn="0" w:lastColumn="0" w:oddVBand="0" w:evenVBand="0" w:oddHBand="1"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1657" w:type="dxa"/>
            <w:noWrap/>
            <w:hideMark/>
          </w:tcPr>
          <w:p w:rsidRPr="00AF5147" w:rsidR="00AF5147" w:rsidP="00AF5147" w:rsidRDefault="00AF5147" w14:paraId="78E1911A" w14:textId="77777777">
            <w:pPr>
              <w:rPr>
                <w:rFonts w:eastAsia="Times New Roman" w:cs="Arial"/>
                <w:color w:val="000000"/>
                <w:sz w:val="18"/>
                <w:szCs w:val="18"/>
                <w:lang w:eastAsia="en-GB"/>
              </w:rPr>
            </w:pPr>
            <w:r w:rsidRPr="00AF5147">
              <w:rPr>
                <w:rFonts w:eastAsia="Times New Roman" w:cs="Arial"/>
                <w:color w:val="000000"/>
                <w:sz w:val="18"/>
                <w:szCs w:val="18"/>
                <w:lang w:eastAsia="en-GB"/>
              </w:rPr>
              <w:t>30-34</w:t>
            </w:r>
          </w:p>
        </w:tc>
        <w:tc>
          <w:tcPr>
            <w:tcW w:w="1056" w:type="dxa"/>
            <w:noWrap/>
            <w:hideMark/>
          </w:tcPr>
          <w:p w:rsidRPr="00AF5147" w:rsidR="00AF5147" w:rsidP="00AF5147" w:rsidRDefault="00AF5147" w14:paraId="00888863" w14:textId="77777777">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en-GB"/>
              </w:rPr>
            </w:pPr>
            <w:r w:rsidRPr="00AF5147">
              <w:rPr>
                <w:rFonts w:eastAsia="Times New Roman" w:cs="Arial"/>
                <w:color w:val="000000"/>
                <w:sz w:val="18"/>
                <w:szCs w:val="18"/>
                <w:lang w:eastAsia="en-GB"/>
              </w:rPr>
              <w:t>92900</w:t>
            </w:r>
          </w:p>
        </w:tc>
        <w:tc>
          <w:tcPr>
            <w:tcW w:w="1056" w:type="dxa"/>
            <w:noWrap/>
            <w:hideMark/>
          </w:tcPr>
          <w:p w:rsidRPr="00AF5147" w:rsidR="00AF5147" w:rsidP="00AF5147" w:rsidRDefault="00AF5147" w14:paraId="10E4EDD9" w14:textId="77777777">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en-GB"/>
              </w:rPr>
            </w:pPr>
            <w:r w:rsidRPr="00AF5147">
              <w:rPr>
                <w:rFonts w:eastAsia="Times New Roman" w:cs="Arial"/>
                <w:color w:val="000000"/>
                <w:sz w:val="18"/>
                <w:szCs w:val="18"/>
                <w:lang w:eastAsia="en-GB"/>
              </w:rPr>
              <w:t>94127</w:t>
            </w:r>
          </w:p>
        </w:tc>
        <w:tc>
          <w:tcPr>
            <w:tcW w:w="1056" w:type="dxa"/>
            <w:noWrap/>
            <w:hideMark/>
          </w:tcPr>
          <w:p w:rsidRPr="00AF5147" w:rsidR="00AF5147" w:rsidP="00AF5147" w:rsidRDefault="00AF5147" w14:paraId="398553EF" w14:textId="77777777">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en-GB"/>
              </w:rPr>
            </w:pPr>
            <w:r w:rsidRPr="00AF5147">
              <w:rPr>
                <w:rFonts w:eastAsia="Times New Roman" w:cs="Arial"/>
                <w:color w:val="000000"/>
                <w:sz w:val="18"/>
                <w:szCs w:val="18"/>
                <w:lang w:eastAsia="en-GB"/>
              </w:rPr>
              <w:t>93238</w:t>
            </w:r>
          </w:p>
        </w:tc>
        <w:tc>
          <w:tcPr>
            <w:tcW w:w="1056" w:type="dxa"/>
            <w:noWrap/>
            <w:hideMark/>
          </w:tcPr>
          <w:p w:rsidRPr="00AF5147" w:rsidR="00AF5147" w:rsidP="00AF5147" w:rsidRDefault="00AF5147" w14:paraId="4AF1BC59" w14:textId="77777777">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en-GB"/>
              </w:rPr>
            </w:pPr>
            <w:r w:rsidRPr="00AF5147">
              <w:rPr>
                <w:rFonts w:eastAsia="Times New Roman" w:cs="Arial"/>
                <w:color w:val="000000"/>
                <w:sz w:val="18"/>
                <w:szCs w:val="18"/>
                <w:lang w:eastAsia="en-GB"/>
              </w:rPr>
              <w:t>89743</w:t>
            </w:r>
          </w:p>
        </w:tc>
      </w:tr>
      <w:tr w:rsidRPr="00AF5147" w:rsidR="00AF5147" w:rsidTr="00AD0DF1" w14:paraId="411889CE" w14:textId="77777777">
        <w:trPr>
          <w:trHeight w:val="250"/>
        </w:trPr>
        <w:tc>
          <w:tcPr>
            <w:cnfStyle w:val="001000000000" w:firstRow="0" w:lastRow="0" w:firstColumn="1" w:lastColumn="0" w:oddVBand="0" w:evenVBand="0" w:oddHBand="0" w:evenHBand="0" w:firstRowFirstColumn="0" w:firstRowLastColumn="0" w:lastRowFirstColumn="0" w:lastRowLastColumn="0"/>
            <w:tcW w:w="1657" w:type="dxa"/>
            <w:noWrap/>
            <w:hideMark/>
          </w:tcPr>
          <w:p w:rsidRPr="00AF5147" w:rsidR="00AF5147" w:rsidP="00AF5147" w:rsidRDefault="00AF5147" w14:paraId="68136F64" w14:textId="77777777">
            <w:pPr>
              <w:rPr>
                <w:rFonts w:eastAsia="Times New Roman" w:cs="Arial"/>
                <w:color w:val="000000"/>
                <w:sz w:val="18"/>
                <w:szCs w:val="18"/>
                <w:lang w:eastAsia="en-GB"/>
              </w:rPr>
            </w:pPr>
            <w:r w:rsidRPr="00AF5147">
              <w:rPr>
                <w:rFonts w:eastAsia="Times New Roman" w:cs="Arial"/>
                <w:color w:val="000000"/>
                <w:sz w:val="18"/>
                <w:szCs w:val="18"/>
                <w:lang w:eastAsia="en-GB"/>
              </w:rPr>
              <w:t>35-39</w:t>
            </w:r>
          </w:p>
        </w:tc>
        <w:tc>
          <w:tcPr>
            <w:tcW w:w="1056" w:type="dxa"/>
            <w:noWrap/>
            <w:hideMark/>
          </w:tcPr>
          <w:p w:rsidRPr="00AF5147" w:rsidR="00AF5147" w:rsidP="00AF5147" w:rsidRDefault="00AF5147" w14:paraId="4CA5372E" w14:textId="77777777">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n-GB"/>
              </w:rPr>
            </w:pPr>
            <w:r w:rsidRPr="00AF5147">
              <w:rPr>
                <w:rFonts w:eastAsia="Times New Roman" w:cs="Arial"/>
                <w:color w:val="000000"/>
                <w:sz w:val="18"/>
                <w:szCs w:val="18"/>
                <w:lang w:eastAsia="en-GB"/>
              </w:rPr>
              <w:t>91819</w:t>
            </w:r>
          </w:p>
        </w:tc>
        <w:tc>
          <w:tcPr>
            <w:tcW w:w="1056" w:type="dxa"/>
            <w:noWrap/>
            <w:hideMark/>
          </w:tcPr>
          <w:p w:rsidRPr="00AF5147" w:rsidR="00AF5147" w:rsidP="00AF5147" w:rsidRDefault="00AF5147" w14:paraId="7942B01B" w14:textId="77777777">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n-GB"/>
              </w:rPr>
            </w:pPr>
            <w:r w:rsidRPr="00AF5147">
              <w:rPr>
                <w:rFonts w:eastAsia="Times New Roman" w:cs="Arial"/>
                <w:color w:val="000000"/>
                <w:sz w:val="18"/>
                <w:szCs w:val="18"/>
                <w:lang w:eastAsia="en-GB"/>
              </w:rPr>
              <w:t>96364</w:t>
            </w:r>
          </w:p>
        </w:tc>
        <w:tc>
          <w:tcPr>
            <w:tcW w:w="1056" w:type="dxa"/>
            <w:noWrap/>
            <w:hideMark/>
          </w:tcPr>
          <w:p w:rsidRPr="00AF5147" w:rsidR="00AF5147" w:rsidP="00AF5147" w:rsidRDefault="00AF5147" w14:paraId="0E6AF831" w14:textId="77777777">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n-GB"/>
              </w:rPr>
            </w:pPr>
            <w:r w:rsidRPr="00AF5147">
              <w:rPr>
                <w:rFonts w:eastAsia="Times New Roman" w:cs="Arial"/>
                <w:color w:val="000000"/>
                <w:sz w:val="18"/>
                <w:szCs w:val="18"/>
                <w:lang w:eastAsia="en-GB"/>
              </w:rPr>
              <w:t>99109</w:t>
            </w:r>
          </w:p>
        </w:tc>
        <w:tc>
          <w:tcPr>
            <w:tcW w:w="1056" w:type="dxa"/>
            <w:noWrap/>
            <w:hideMark/>
          </w:tcPr>
          <w:p w:rsidRPr="00AF5147" w:rsidR="00AF5147" w:rsidP="00AF5147" w:rsidRDefault="00AF5147" w14:paraId="38C0375C" w14:textId="77777777">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n-GB"/>
              </w:rPr>
            </w:pPr>
            <w:r w:rsidRPr="00AF5147">
              <w:rPr>
                <w:rFonts w:eastAsia="Times New Roman" w:cs="Arial"/>
                <w:color w:val="000000"/>
                <w:sz w:val="18"/>
                <w:szCs w:val="18"/>
                <w:lang w:eastAsia="en-GB"/>
              </w:rPr>
              <w:t>98849</w:t>
            </w:r>
          </w:p>
        </w:tc>
      </w:tr>
      <w:tr w:rsidRPr="00AF5147" w:rsidR="00AF5147" w:rsidTr="00AD0DF1" w14:paraId="637F029F" w14:textId="77777777">
        <w:trPr>
          <w:cnfStyle w:val="000000100000" w:firstRow="0" w:lastRow="0" w:firstColumn="0" w:lastColumn="0" w:oddVBand="0" w:evenVBand="0" w:oddHBand="1"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1657" w:type="dxa"/>
            <w:noWrap/>
            <w:hideMark/>
          </w:tcPr>
          <w:p w:rsidRPr="00AF5147" w:rsidR="00AF5147" w:rsidP="00AF5147" w:rsidRDefault="00AF5147" w14:paraId="656B8551" w14:textId="77777777">
            <w:pPr>
              <w:rPr>
                <w:rFonts w:eastAsia="Times New Roman" w:cs="Arial"/>
                <w:color w:val="000000"/>
                <w:sz w:val="18"/>
                <w:szCs w:val="18"/>
                <w:lang w:eastAsia="en-GB"/>
              </w:rPr>
            </w:pPr>
            <w:r w:rsidRPr="00AF5147">
              <w:rPr>
                <w:rFonts w:eastAsia="Times New Roman" w:cs="Arial"/>
                <w:color w:val="000000"/>
                <w:sz w:val="18"/>
                <w:szCs w:val="18"/>
                <w:lang w:eastAsia="en-GB"/>
              </w:rPr>
              <w:t>40-44</w:t>
            </w:r>
          </w:p>
        </w:tc>
        <w:tc>
          <w:tcPr>
            <w:tcW w:w="1056" w:type="dxa"/>
            <w:noWrap/>
            <w:hideMark/>
          </w:tcPr>
          <w:p w:rsidRPr="00AF5147" w:rsidR="00AF5147" w:rsidP="00AF5147" w:rsidRDefault="00AF5147" w14:paraId="68E65A53" w14:textId="77777777">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en-GB"/>
              </w:rPr>
            </w:pPr>
            <w:r w:rsidRPr="00AF5147">
              <w:rPr>
                <w:rFonts w:eastAsia="Times New Roman" w:cs="Arial"/>
                <w:color w:val="000000"/>
                <w:sz w:val="18"/>
                <w:szCs w:val="18"/>
                <w:lang w:eastAsia="en-GB"/>
              </w:rPr>
              <w:t>90336</w:t>
            </w:r>
          </w:p>
        </w:tc>
        <w:tc>
          <w:tcPr>
            <w:tcW w:w="1056" w:type="dxa"/>
            <w:noWrap/>
            <w:hideMark/>
          </w:tcPr>
          <w:p w:rsidRPr="00AF5147" w:rsidR="00AF5147" w:rsidP="00AF5147" w:rsidRDefault="00AF5147" w14:paraId="6824238D" w14:textId="77777777">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en-GB"/>
              </w:rPr>
            </w:pPr>
            <w:r w:rsidRPr="00AF5147">
              <w:rPr>
                <w:rFonts w:eastAsia="Times New Roman" w:cs="Arial"/>
                <w:color w:val="000000"/>
                <w:sz w:val="18"/>
                <w:szCs w:val="18"/>
                <w:lang w:eastAsia="en-GB"/>
              </w:rPr>
              <w:t>96541</w:t>
            </w:r>
          </w:p>
        </w:tc>
        <w:tc>
          <w:tcPr>
            <w:tcW w:w="1056" w:type="dxa"/>
            <w:noWrap/>
            <w:hideMark/>
          </w:tcPr>
          <w:p w:rsidRPr="00AF5147" w:rsidR="00AF5147" w:rsidP="00AF5147" w:rsidRDefault="00AF5147" w14:paraId="4D74CCA9" w14:textId="77777777">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en-GB"/>
              </w:rPr>
            </w:pPr>
            <w:r w:rsidRPr="00AF5147">
              <w:rPr>
                <w:rFonts w:eastAsia="Times New Roman" w:cs="Arial"/>
                <w:color w:val="000000"/>
                <w:sz w:val="18"/>
                <w:szCs w:val="18"/>
                <w:lang w:eastAsia="en-GB"/>
              </w:rPr>
              <w:t>98108</w:t>
            </w:r>
          </w:p>
        </w:tc>
        <w:tc>
          <w:tcPr>
            <w:tcW w:w="1056" w:type="dxa"/>
            <w:noWrap/>
            <w:hideMark/>
          </w:tcPr>
          <w:p w:rsidRPr="00AF5147" w:rsidR="00AF5147" w:rsidP="00AF5147" w:rsidRDefault="00AF5147" w14:paraId="14DC5394" w14:textId="77777777">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en-GB"/>
              </w:rPr>
            </w:pPr>
            <w:r w:rsidRPr="00AF5147">
              <w:rPr>
                <w:rFonts w:eastAsia="Times New Roman" w:cs="Arial"/>
                <w:color w:val="000000"/>
                <w:sz w:val="18"/>
                <w:szCs w:val="18"/>
                <w:lang w:eastAsia="en-GB"/>
              </w:rPr>
              <w:t>103993</w:t>
            </w:r>
          </w:p>
        </w:tc>
      </w:tr>
      <w:tr w:rsidRPr="00AF5147" w:rsidR="00AF5147" w:rsidTr="00AD0DF1" w14:paraId="3B0EEACB" w14:textId="77777777">
        <w:trPr>
          <w:trHeight w:val="250"/>
        </w:trPr>
        <w:tc>
          <w:tcPr>
            <w:cnfStyle w:val="001000000000" w:firstRow="0" w:lastRow="0" w:firstColumn="1" w:lastColumn="0" w:oddVBand="0" w:evenVBand="0" w:oddHBand="0" w:evenHBand="0" w:firstRowFirstColumn="0" w:firstRowLastColumn="0" w:lastRowFirstColumn="0" w:lastRowLastColumn="0"/>
            <w:tcW w:w="1657" w:type="dxa"/>
            <w:noWrap/>
            <w:hideMark/>
          </w:tcPr>
          <w:p w:rsidRPr="00AF5147" w:rsidR="00AF5147" w:rsidP="00AF5147" w:rsidRDefault="00AF5147" w14:paraId="1A946DE6" w14:textId="77777777">
            <w:pPr>
              <w:rPr>
                <w:rFonts w:eastAsia="Times New Roman" w:cs="Arial"/>
                <w:color w:val="000000"/>
                <w:sz w:val="18"/>
                <w:szCs w:val="18"/>
                <w:lang w:eastAsia="en-GB"/>
              </w:rPr>
            </w:pPr>
            <w:r w:rsidRPr="00AF5147">
              <w:rPr>
                <w:rFonts w:eastAsia="Times New Roman" w:cs="Arial"/>
                <w:color w:val="000000"/>
                <w:sz w:val="18"/>
                <w:szCs w:val="18"/>
                <w:lang w:eastAsia="en-GB"/>
              </w:rPr>
              <w:t>45-49</w:t>
            </w:r>
          </w:p>
        </w:tc>
        <w:tc>
          <w:tcPr>
            <w:tcW w:w="1056" w:type="dxa"/>
            <w:noWrap/>
            <w:hideMark/>
          </w:tcPr>
          <w:p w:rsidRPr="00AF5147" w:rsidR="00AF5147" w:rsidP="00AF5147" w:rsidRDefault="00AF5147" w14:paraId="4B48C5C1" w14:textId="77777777">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n-GB"/>
              </w:rPr>
            </w:pPr>
            <w:r w:rsidRPr="00AF5147">
              <w:rPr>
                <w:rFonts w:eastAsia="Times New Roman" w:cs="Arial"/>
                <w:color w:val="000000"/>
                <w:sz w:val="18"/>
                <w:szCs w:val="18"/>
                <w:lang w:eastAsia="en-GB"/>
              </w:rPr>
              <w:t>98391</w:t>
            </w:r>
          </w:p>
        </w:tc>
        <w:tc>
          <w:tcPr>
            <w:tcW w:w="1056" w:type="dxa"/>
            <w:noWrap/>
            <w:hideMark/>
          </w:tcPr>
          <w:p w:rsidRPr="00AF5147" w:rsidR="00AF5147" w:rsidP="00AF5147" w:rsidRDefault="00AF5147" w14:paraId="41D7559B" w14:textId="77777777">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n-GB"/>
              </w:rPr>
            </w:pPr>
            <w:r w:rsidRPr="00AF5147">
              <w:rPr>
                <w:rFonts w:eastAsia="Times New Roman" w:cs="Arial"/>
                <w:color w:val="000000"/>
                <w:sz w:val="18"/>
                <w:szCs w:val="18"/>
                <w:lang w:eastAsia="en-GB"/>
              </w:rPr>
              <w:t>92291</w:t>
            </w:r>
          </w:p>
        </w:tc>
        <w:tc>
          <w:tcPr>
            <w:tcW w:w="1056" w:type="dxa"/>
            <w:noWrap/>
            <w:hideMark/>
          </w:tcPr>
          <w:p w:rsidRPr="00AF5147" w:rsidR="00AF5147" w:rsidP="00AF5147" w:rsidRDefault="00AF5147" w14:paraId="7CFBE2A3" w14:textId="77777777">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n-GB"/>
              </w:rPr>
            </w:pPr>
            <w:r w:rsidRPr="00AF5147">
              <w:rPr>
                <w:rFonts w:eastAsia="Times New Roman" w:cs="Arial"/>
                <w:color w:val="000000"/>
                <w:sz w:val="18"/>
                <w:szCs w:val="18"/>
                <w:lang w:eastAsia="en-GB"/>
              </w:rPr>
              <w:t>94042</w:t>
            </w:r>
          </w:p>
        </w:tc>
        <w:tc>
          <w:tcPr>
            <w:tcW w:w="1056" w:type="dxa"/>
            <w:noWrap/>
            <w:hideMark/>
          </w:tcPr>
          <w:p w:rsidRPr="00AF5147" w:rsidR="00AF5147" w:rsidP="00AF5147" w:rsidRDefault="00AF5147" w14:paraId="6632846B" w14:textId="77777777">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n-GB"/>
              </w:rPr>
            </w:pPr>
            <w:r w:rsidRPr="00AF5147">
              <w:rPr>
                <w:rFonts w:eastAsia="Times New Roman" w:cs="Arial"/>
                <w:color w:val="000000"/>
                <w:sz w:val="18"/>
                <w:szCs w:val="18"/>
                <w:lang w:eastAsia="en-GB"/>
              </w:rPr>
              <w:t>101512</w:t>
            </w:r>
          </w:p>
        </w:tc>
      </w:tr>
      <w:tr w:rsidRPr="00AF5147" w:rsidR="00AF5147" w:rsidTr="00AD0DF1" w14:paraId="6D01096A" w14:textId="77777777">
        <w:trPr>
          <w:cnfStyle w:val="000000100000" w:firstRow="0" w:lastRow="0" w:firstColumn="0" w:lastColumn="0" w:oddVBand="0" w:evenVBand="0" w:oddHBand="1"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1657" w:type="dxa"/>
            <w:noWrap/>
            <w:hideMark/>
          </w:tcPr>
          <w:p w:rsidRPr="00AF5147" w:rsidR="00AF5147" w:rsidP="00AF5147" w:rsidRDefault="00AF5147" w14:paraId="46523321" w14:textId="77777777">
            <w:pPr>
              <w:rPr>
                <w:rFonts w:eastAsia="Times New Roman" w:cs="Arial"/>
                <w:color w:val="000000"/>
                <w:sz w:val="18"/>
                <w:szCs w:val="18"/>
                <w:lang w:eastAsia="en-GB"/>
              </w:rPr>
            </w:pPr>
            <w:r w:rsidRPr="00AF5147">
              <w:rPr>
                <w:rFonts w:eastAsia="Times New Roman" w:cs="Arial"/>
                <w:color w:val="000000"/>
                <w:sz w:val="18"/>
                <w:szCs w:val="18"/>
                <w:lang w:eastAsia="en-GB"/>
              </w:rPr>
              <w:t>50-54</w:t>
            </w:r>
          </w:p>
        </w:tc>
        <w:tc>
          <w:tcPr>
            <w:tcW w:w="1056" w:type="dxa"/>
            <w:noWrap/>
            <w:hideMark/>
          </w:tcPr>
          <w:p w:rsidRPr="00AF5147" w:rsidR="00AF5147" w:rsidP="00AF5147" w:rsidRDefault="00AF5147" w14:paraId="5A805A78" w14:textId="77777777">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en-GB"/>
              </w:rPr>
            </w:pPr>
            <w:r w:rsidRPr="00AF5147">
              <w:rPr>
                <w:rFonts w:eastAsia="Times New Roman" w:cs="Arial"/>
                <w:color w:val="000000"/>
                <w:sz w:val="18"/>
                <w:szCs w:val="18"/>
                <w:lang w:eastAsia="en-GB"/>
              </w:rPr>
              <w:t>107953</w:t>
            </w:r>
          </w:p>
        </w:tc>
        <w:tc>
          <w:tcPr>
            <w:tcW w:w="1056" w:type="dxa"/>
            <w:noWrap/>
            <w:hideMark/>
          </w:tcPr>
          <w:p w:rsidRPr="00AF5147" w:rsidR="00AF5147" w:rsidP="00AF5147" w:rsidRDefault="00AF5147" w14:paraId="091B9380" w14:textId="77777777">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en-GB"/>
              </w:rPr>
            </w:pPr>
            <w:r w:rsidRPr="00AF5147">
              <w:rPr>
                <w:rFonts w:eastAsia="Times New Roman" w:cs="Arial"/>
                <w:color w:val="000000"/>
                <w:sz w:val="18"/>
                <w:szCs w:val="18"/>
                <w:lang w:eastAsia="en-GB"/>
              </w:rPr>
              <w:t>104186</w:t>
            </w:r>
          </w:p>
        </w:tc>
        <w:tc>
          <w:tcPr>
            <w:tcW w:w="1056" w:type="dxa"/>
            <w:noWrap/>
            <w:hideMark/>
          </w:tcPr>
          <w:p w:rsidRPr="00AF5147" w:rsidR="00AF5147" w:rsidP="00AF5147" w:rsidRDefault="00AF5147" w14:paraId="01F64A2E" w14:textId="77777777">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en-GB"/>
              </w:rPr>
            </w:pPr>
            <w:r w:rsidRPr="00AF5147">
              <w:rPr>
                <w:rFonts w:eastAsia="Times New Roman" w:cs="Arial"/>
                <w:color w:val="000000"/>
                <w:sz w:val="18"/>
                <w:szCs w:val="18"/>
                <w:lang w:eastAsia="en-GB"/>
              </w:rPr>
              <w:t>100079</w:t>
            </w:r>
          </w:p>
        </w:tc>
        <w:tc>
          <w:tcPr>
            <w:tcW w:w="1056" w:type="dxa"/>
            <w:noWrap/>
            <w:hideMark/>
          </w:tcPr>
          <w:p w:rsidRPr="00AF5147" w:rsidR="00AF5147" w:rsidP="00AF5147" w:rsidRDefault="00AF5147" w14:paraId="60886E6C" w14:textId="77777777">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en-GB"/>
              </w:rPr>
            </w:pPr>
            <w:r w:rsidRPr="00AF5147">
              <w:rPr>
                <w:rFonts w:eastAsia="Times New Roman" w:cs="Arial"/>
                <w:color w:val="000000"/>
                <w:sz w:val="18"/>
                <w:szCs w:val="18"/>
                <w:lang w:eastAsia="en-GB"/>
              </w:rPr>
              <w:t>95980</w:t>
            </w:r>
          </w:p>
        </w:tc>
      </w:tr>
      <w:tr w:rsidRPr="00AF5147" w:rsidR="00AF5147" w:rsidTr="00AD0DF1" w14:paraId="7B7D0A0F" w14:textId="77777777">
        <w:trPr>
          <w:trHeight w:val="250"/>
        </w:trPr>
        <w:tc>
          <w:tcPr>
            <w:cnfStyle w:val="001000000000" w:firstRow="0" w:lastRow="0" w:firstColumn="1" w:lastColumn="0" w:oddVBand="0" w:evenVBand="0" w:oddHBand="0" w:evenHBand="0" w:firstRowFirstColumn="0" w:firstRowLastColumn="0" w:lastRowFirstColumn="0" w:lastRowLastColumn="0"/>
            <w:tcW w:w="1657" w:type="dxa"/>
            <w:noWrap/>
            <w:hideMark/>
          </w:tcPr>
          <w:p w:rsidRPr="00AF5147" w:rsidR="00AF5147" w:rsidP="00AF5147" w:rsidRDefault="00AF5147" w14:paraId="5BD312BB" w14:textId="77777777">
            <w:pPr>
              <w:rPr>
                <w:rFonts w:eastAsia="Times New Roman" w:cs="Arial"/>
                <w:color w:val="000000"/>
                <w:sz w:val="18"/>
                <w:szCs w:val="18"/>
                <w:lang w:eastAsia="en-GB"/>
              </w:rPr>
            </w:pPr>
            <w:r w:rsidRPr="00AF5147">
              <w:rPr>
                <w:rFonts w:eastAsia="Times New Roman" w:cs="Arial"/>
                <w:color w:val="000000"/>
                <w:sz w:val="18"/>
                <w:szCs w:val="18"/>
                <w:lang w:eastAsia="en-GB"/>
              </w:rPr>
              <w:t>55-59</w:t>
            </w:r>
          </w:p>
        </w:tc>
        <w:tc>
          <w:tcPr>
            <w:tcW w:w="1056" w:type="dxa"/>
            <w:noWrap/>
            <w:hideMark/>
          </w:tcPr>
          <w:p w:rsidRPr="00AF5147" w:rsidR="00AF5147" w:rsidP="00AF5147" w:rsidRDefault="00AF5147" w14:paraId="4B826713" w14:textId="77777777">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n-GB"/>
              </w:rPr>
            </w:pPr>
            <w:r w:rsidRPr="00AF5147">
              <w:rPr>
                <w:rFonts w:eastAsia="Times New Roman" w:cs="Arial"/>
                <w:color w:val="000000"/>
                <w:sz w:val="18"/>
                <w:szCs w:val="18"/>
                <w:lang w:eastAsia="en-GB"/>
              </w:rPr>
              <w:t>103809</w:t>
            </w:r>
          </w:p>
        </w:tc>
        <w:tc>
          <w:tcPr>
            <w:tcW w:w="1056" w:type="dxa"/>
            <w:noWrap/>
            <w:hideMark/>
          </w:tcPr>
          <w:p w:rsidRPr="00AF5147" w:rsidR="00AF5147" w:rsidP="00AF5147" w:rsidRDefault="00AF5147" w14:paraId="64B92741" w14:textId="77777777">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n-GB"/>
              </w:rPr>
            </w:pPr>
            <w:r w:rsidRPr="00AF5147">
              <w:rPr>
                <w:rFonts w:eastAsia="Times New Roman" w:cs="Arial"/>
                <w:color w:val="000000"/>
                <w:sz w:val="18"/>
                <w:szCs w:val="18"/>
                <w:lang w:eastAsia="en-GB"/>
              </w:rPr>
              <w:t>107336</w:t>
            </w:r>
          </w:p>
        </w:tc>
        <w:tc>
          <w:tcPr>
            <w:tcW w:w="1056" w:type="dxa"/>
            <w:noWrap/>
            <w:hideMark/>
          </w:tcPr>
          <w:p w:rsidRPr="00AF5147" w:rsidR="00AF5147" w:rsidP="00AF5147" w:rsidRDefault="00AF5147" w14:paraId="2E23E346" w14:textId="77777777">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n-GB"/>
              </w:rPr>
            </w:pPr>
            <w:r w:rsidRPr="00AF5147">
              <w:rPr>
                <w:rFonts w:eastAsia="Times New Roman" w:cs="Arial"/>
                <w:color w:val="000000"/>
                <w:sz w:val="18"/>
                <w:szCs w:val="18"/>
                <w:lang w:eastAsia="en-GB"/>
              </w:rPr>
              <w:t>106961</w:t>
            </w:r>
          </w:p>
        </w:tc>
        <w:tc>
          <w:tcPr>
            <w:tcW w:w="1056" w:type="dxa"/>
            <w:noWrap/>
            <w:hideMark/>
          </w:tcPr>
          <w:p w:rsidRPr="00AF5147" w:rsidR="00AF5147" w:rsidP="00AF5147" w:rsidRDefault="00AF5147" w14:paraId="31D2B52B" w14:textId="77777777">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n-GB"/>
              </w:rPr>
            </w:pPr>
            <w:r w:rsidRPr="00AF5147">
              <w:rPr>
                <w:rFonts w:eastAsia="Times New Roman" w:cs="Arial"/>
                <w:color w:val="000000"/>
                <w:sz w:val="18"/>
                <w:szCs w:val="18"/>
                <w:lang w:eastAsia="en-GB"/>
              </w:rPr>
              <w:t>99688</w:t>
            </w:r>
          </w:p>
        </w:tc>
      </w:tr>
      <w:tr w:rsidRPr="00AF5147" w:rsidR="00AF5147" w:rsidTr="00AD0DF1" w14:paraId="5DAD9D58" w14:textId="77777777">
        <w:trPr>
          <w:cnfStyle w:val="000000100000" w:firstRow="0" w:lastRow="0" w:firstColumn="0" w:lastColumn="0" w:oddVBand="0" w:evenVBand="0" w:oddHBand="1"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1657" w:type="dxa"/>
            <w:noWrap/>
            <w:hideMark/>
          </w:tcPr>
          <w:p w:rsidRPr="00AF5147" w:rsidR="00AF5147" w:rsidP="00AF5147" w:rsidRDefault="00AF5147" w14:paraId="06F7E0AE" w14:textId="77777777">
            <w:pPr>
              <w:rPr>
                <w:rFonts w:eastAsia="Times New Roman" w:cs="Arial"/>
                <w:color w:val="000000"/>
                <w:sz w:val="18"/>
                <w:szCs w:val="18"/>
                <w:lang w:eastAsia="en-GB"/>
              </w:rPr>
            </w:pPr>
            <w:r w:rsidRPr="00AF5147">
              <w:rPr>
                <w:rFonts w:eastAsia="Times New Roman" w:cs="Arial"/>
                <w:color w:val="000000"/>
                <w:sz w:val="18"/>
                <w:szCs w:val="18"/>
                <w:lang w:eastAsia="en-GB"/>
              </w:rPr>
              <w:t>60-64</w:t>
            </w:r>
          </w:p>
        </w:tc>
        <w:tc>
          <w:tcPr>
            <w:tcW w:w="1056" w:type="dxa"/>
            <w:noWrap/>
            <w:hideMark/>
          </w:tcPr>
          <w:p w:rsidRPr="00AF5147" w:rsidR="00AF5147" w:rsidP="00AF5147" w:rsidRDefault="00AF5147" w14:paraId="6E73372B" w14:textId="77777777">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en-GB"/>
              </w:rPr>
            </w:pPr>
            <w:r w:rsidRPr="00AF5147">
              <w:rPr>
                <w:rFonts w:eastAsia="Times New Roman" w:cs="Arial"/>
                <w:color w:val="000000"/>
                <w:sz w:val="18"/>
                <w:szCs w:val="18"/>
                <w:lang w:eastAsia="en-GB"/>
              </w:rPr>
              <w:t>88635</w:t>
            </w:r>
          </w:p>
        </w:tc>
        <w:tc>
          <w:tcPr>
            <w:tcW w:w="1056" w:type="dxa"/>
            <w:noWrap/>
            <w:hideMark/>
          </w:tcPr>
          <w:p w:rsidRPr="00AF5147" w:rsidR="00AF5147" w:rsidP="00AF5147" w:rsidRDefault="00AF5147" w14:paraId="55186328" w14:textId="77777777">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en-GB"/>
              </w:rPr>
            </w:pPr>
            <w:r w:rsidRPr="00AF5147">
              <w:rPr>
                <w:rFonts w:eastAsia="Times New Roman" w:cs="Arial"/>
                <w:color w:val="000000"/>
                <w:sz w:val="18"/>
                <w:szCs w:val="18"/>
                <w:lang w:eastAsia="en-GB"/>
              </w:rPr>
              <w:t>96006</w:t>
            </w:r>
          </w:p>
        </w:tc>
        <w:tc>
          <w:tcPr>
            <w:tcW w:w="1056" w:type="dxa"/>
            <w:noWrap/>
            <w:hideMark/>
          </w:tcPr>
          <w:p w:rsidRPr="00AF5147" w:rsidR="00AF5147" w:rsidP="00AF5147" w:rsidRDefault="00AF5147" w14:paraId="23A0DD29" w14:textId="77777777">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en-GB"/>
              </w:rPr>
            </w:pPr>
            <w:r w:rsidRPr="00AF5147">
              <w:rPr>
                <w:rFonts w:eastAsia="Times New Roman" w:cs="Arial"/>
                <w:color w:val="000000"/>
                <w:sz w:val="18"/>
                <w:szCs w:val="18"/>
                <w:lang w:eastAsia="en-GB"/>
              </w:rPr>
              <w:t>100985</w:t>
            </w:r>
          </w:p>
        </w:tc>
        <w:tc>
          <w:tcPr>
            <w:tcW w:w="1056" w:type="dxa"/>
            <w:noWrap/>
            <w:hideMark/>
          </w:tcPr>
          <w:p w:rsidRPr="00AF5147" w:rsidR="00AF5147" w:rsidP="00AF5147" w:rsidRDefault="00AF5147" w14:paraId="6D512963" w14:textId="77777777">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en-GB"/>
              </w:rPr>
            </w:pPr>
            <w:r w:rsidRPr="00AF5147">
              <w:rPr>
                <w:rFonts w:eastAsia="Times New Roman" w:cs="Arial"/>
                <w:color w:val="000000"/>
                <w:sz w:val="18"/>
                <w:szCs w:val="18"/>
                <w:lang w:eastAsia="en-GB"/>
              </w:rPr>
              <w:t>104450</w:t>
            </w:r>
          </w:p>
        </w:tc>
      </w:tr>
      <w:tr w:rsidRPr="00AF5147" w:rsidR="00AF5147" w:rsidTr="00AD0DF1" w14:paraId="695D849E" w14:textId="77777777">
        <w:trPr>
          <w:trHeight w:val="250"/>
        </w:trPr>
        <w:tc>
          <w:tcPr>
            <w:cnfStyle w:val="001000000000" w:firstRow="0" w:lastRow="0" w:firstColumn="1" w:lastColumn="0" w:oddVBand="0" w:evenVBand="0" w:oddHBand="0" w:evenHBand="0" w:firstRowFirstColumn="0" w:firstRowLastColumn="0" w:lastRowFirstColumn="0" w:lastRowLastColumn="0"/>
            <w:tcW w:w="1657" w:type="dxa"/>
            <w:noWrap/>
            <w:hideMark/>
          </w:tcPr>
          <w:p w:rsidRPr="00AF5147" w:rsidR="00AF5147" w:rsidP="00AF5147" w:rsidRDefault="00AF5147" w14:paraId="687A25D6" w14:textId="77777777">
            <w:pPr>
              <w:rPr>
                <w:rFonts w:eastAsia="Times New Roman" w:cs="Arial"/>
                <w:color w:val="000000"/>
                <w:sz w:val="18"/>
                <w:szCs w:val="18"/>
                <w:lang w:eastAsia="en-GB"/>
              </w:rPr>
            </w:pPr>
            <w:r w:rsidRPr="00AF5147">
              <w:rPr>
                <w:rFonts w:eastAsia="Times New Roman" w:cs="Arial"/>
                <w:color w:val="000000"/>
                <w:sz w:val="18"/>
                <w:szCs w:val="18"/>
                <w:lang w:eastAsia="en-GB"/>
              </w:rPr>
              <w:t>65-69</w:t>
            </w:r>
          </w:p>
        </w:tc>
        <w:tc>
          <w:tcPr>
            <w:tcW w:w="1056" w:type="dxa"/>
            <w:noWrap/>
            <w:hideMark/>
          </w:tcPr>
          <w:p w:rsidRPr="00AF5147" w:rsidR="00AF5147" w:rsidP="00AF5147" w:rsidRDefault="00AF5147" w14:paraId="310A8006" w14:textId="77777777">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n-GB"/>
              </w:rPr>
            </w:pPr>
            <w:r w:rsidRPr="00AF5147">
              <w:rPr>
                <w:rFonts w:eastAsia="Times New Roman" w:cs="Arial"/>
                <w:color w:val="000000"/>
                <w:sz w:val="18"/>
                <w:szCs w:val="18"/>
                <w:lang w:eastAsia="en-GB"/>
              </w:rPr>
              <w:t>78623</w:t>
            </w:r>
          </w:p>
        </w:tc>
        <w:tc>
          <w:tcPr>
            <w:tcW w:w="1056" w:type="dxa"/>
            <w:noWrap/>
            <w:hideMark/>
          </w:tcPr>
          <w:p w:rsidRPr="00AF5147" w:rsidR="00AF5147" w:rsidP="00AF5147" w:rsidRDefault="00AF5147" w14:paraId="7ADE34A0" w14:textId="77777777">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n-GB"/>
              </w:rPr>
            </w:pPr>
            <w:r w:rsidRPr="00AF5147">
              <w:rPr>
                <w:rFonts w:eastAsia="Times New Roman" w:cs="Arial"/>
                <w:color w:val="000000"/>
                <w:sz w:val="18"/>
                <w:szCs w:val="18"/>
                <w:lang w:eastAsia="en-GB"/>
              </w:rPr>
              <w:t>82165</w:t>
            </w:r>
          </w:p>
        </w:tc>
        <w:tc>
          <w:tcPr>
            <w:tcW w:w="1056" w:type="dxa"/>
            <w:noWrap/>
            <w:hideMark/>
          </w:tcPr>
          <w:p w:rsidRPr="00AF5147" w:rsidR="00AF5147" w:rsidP="00AF5147" w:rsidRDefault="00AF5147" w14:paraId="3995E526" w14:textId="77777777">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n-GB"/>
              </w:rPr>
            </w:pPr>
            <w:r w:rsidRPr="00AF5147">
              <w:rPr>
                <w:rFonts w:eastAsia="Times New Roman" w:cs="Arial"/>
                <w:color w:val="000000"/>
                <w:sz w:val="18"/>
                <w:szCs w:val="18"/>
                <w:lang w:eastAsia="en-GB"/>
              </w:rPr>
              <w:t>85621</w:t>
            </w:r>
          </w:p>
        </w:tc>
        <w:tc>
          <w:tcPr>
            <w:tcW w:w="1056" w:type="dxa"/>
            <w:noWrap/>
            <w:hideMark/>
          </w:tcPr>
          <w:p w:rsidRPr="00AF5147" w:rsidR="00AF5147" w:rsidP="00AF5147" w:rsidRDefault="00AF5147" w14:paraId="4684A292" w14:textId="77777777">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n-GB"/>
              </w:rPr>
            </w:pPr>
            <w:r w:rsidRPr="00AF5147">
              <w:rPr>
                <w:rFonts w:eastAsia="Times New Roman" w:cs="Arial"/>
                <w:color w:val="000000"/>
                <w:sz w:val="18"/>
                <w:szCs w:val="18"/>
                <w:lang w:eastAsia="en-GB"/>
              </w:rPr>
              <w:t>97967</w:t>
            </w:r>
          </w:p>
        </w:tc>
      </w:tr>
      <w:tr w:rsidRPr="00AF5147" w:rsidR="00AF5147" w:rsidTr="00AD0DF1" w14:paraId="4F414071" w14:textId="77777777">
        <w:trPr>
          <w:cnfStyle w:val="000000100000" w:firstRow="0" w:lastRow="0" w:firstColumn="0" w:lastColumn="0" w:oddVBand="0" w:evenVBand="0" w:oddHBand="1"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1657" w:type="dxa"/>
            <w:noWrap/>
            <w:hideMark/>
          </w:tcPr>
          <w:p w:rsidRPr="00AF5147" w:rsidR="00AF5147" w:rsidP="00AF5147" w:rsidRDefault="00AF5147" w14:paraId="43B58979" w14:textId="77777777">
            <w:pPr>
              <w:rPr>
                <w:rFonts w:eastAsia="Times New Roman" w:cs="Arial"/>
                <w:color w:val="000000"/>
                <w:sz w:val="18"/>
                <w:szCs w:val="18"/>
                <w:lang w:eastAsia="en-GB"/>
              </w:rPr>
            </w:pPr>
            <w:r w:rsidRPr="00AF5147">
              <w:rPr>
                <w:rFonts w:eastAsia="Times New Roman" w:cs="Arial"/>
                <w:color w:val="000000"/>
                <w:sz w:val="18"/>
                <w:szCs w:val="18"/>
                <w:lang w:eastAsia="en-GB"/>
              </w:rPr>
              <w:t>70-74</w:t>
            </w:r>
          </w:p>
        </w:tc>
        <w:tc>
          <w:tcPr>
            <w:tcW w:w="1056" w:type="dxa"/>
            <w:noWrap/>
            <w:hideMark/>
          </w:tcPr>
          <w:p w:rsidRPr="00AF5147" w:rsidR="00AF5147" w:rsidP="00AF5147" w:rsidRDefault="00AF5147" w14:paraId="2667CC43" w14:textId="77777777">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en-GB"/>
              </w:rPr>
            </w:pPr>
            <w:r w:rsidRPr="00AF5147">
              <w:rPr>
                <w:rFonts w:eastAsia="Times New Roman" w:cs="Arial"/>
                <w:color w:val="000000"/>
                <w:sz w:val="18"/>
                <w:szCs w:val="18"/>
                <w:lang w:eastAsia="en-GB"/>
              </w:rPr>
              <w:t>85587</w:t>
            </w:r>
          </w:p>
        </w:tc>
        <w:tc>
          <w:tcPr>
            <w:tcW w:w="1056" w:type="dxa"/>
            <w:noWrap/>
            <w:hideMark/>
          </w:tcPr>
          <w:p w:rsidRPr="00AF5147" w:rsidR="00AF5147" w:rsidP="00AF5147" w:rsidRDefault="00AF5147" w14:paraId="7713EFFE" w14:textId="77777777">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en-GB"/>
              </w:rPr>
            </w:pPr>
            <w:r w:rsidRPr="00AF5147">
              <w:rPr>
                <w:rFonts w:eastAsia="Times New Roman" w:cs="Arial"/>
                <w:color w:val="000000"/>
                <w:sz w:val="18"/>
                <w:szCs w:val="18"/>
                <w:lang w:eastAsia="en-GB"/>
              </w:rPr>
              <w:t>76599</w:t>
            </w:r>
          </w:p>
        </w:tc>
        <w:tc>
          <w:tcPr>
            <w:tcW w:w="1056" w:type="dxa"/>
            <w:noWrap/>
            <w:hideMark/>
          </w:tcPr>
          <w:p w:rsidRPr="00AF5147" w:rsidR="00AF5147" w:rsidP="00AF5147" w:rsidRDefault="00AF5147" w14:paraId="52EAD251" w14:textId="77777777">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en-GB"/>
              </w:rPr>
            </w:pPr>
            <w:r w:rsidRPr="00AF5147">
              <w:rPr>
                <w:rFonts w:eastAsia="Times New Roman" w:cs="Arial"/>
                <w:color w:val="000000"/>
                <w:sz w:val="18"/>
                <w:szCs w:val="18"/>
                <w:lang w:eastAsia="en-GB"/>
              </w:rPr>
              <w:t>75106</w:t>
            </w:r>
          </w:p>
        </w:tc>
        <w:tc>
          <w:tcPr>
            <w:tcW w:w="1056" w:type="dxa"/>
            <w:noWrap/>
            <w:hideMark/>
          </w:tcPr>
          <w:p w:rsidRPr="00AF5147" w:rsidR="00AF5147" w:rsidP="00AF5147" w:rsidRDefault="00AF5147" w14:paraId="15934EC3" w14:textId="77777777">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en-GB"/>
              </w:rPr>
            </w:pPr>
            <w:r w:rsidRPr="00AF5147">
              <w:rPr>
                <w:rFonts w:eastAsia="Times New Roman" w:cs="Arial"/>
                <w:color w:val="000000"/>
                <w:sz w:val="18"/>
                <w:szCs w:val="18"/>
                <w:lang w:eastAsia="en-GB"/>
              </w:rPr>
              <w:t>81800</w:t>
            </w:r>
          </w:p>
        </w:tc>
      </w:tr>
      <w:tr w:rsidRPr="00AF5147" w:rsidR="00AF5147" w:rsidTr="00AD0DF1" w14:paraId="6A2299E8" w14:textId="77777777">
        <w:trPr>
          <w:trHeight w:val="250"/>
        </w:trPr>
        <w:tc>
          <w:tcPr>
            <w:cnfStyle w:val="001000000000" w:firstRow="0" w:lastRow="0" w:firstColumn="1" w:lastColumn="0" w:oddVBand="0" w:evenVBand="0" w:oddHBand="0" w:evenHBand="0" w:firstRowFirstColumn="0" w:firstRowLastColumn="0" w:lastRowFirstColumn="0" w:lastRowLastColumn="0"/>
            <w:tcW w:w="1657" w:type="dxa"/>
            <w:noWrap/>
            <w:hideMark/>
          </w:tcPr>
          <w:p w:rsidRPr="00AF5147" w:rsidR="00AF5147" w:rsidP="00AF5147" w:rsidRDefault="00AF5147" w14:paraId="15521255" w14:textId="77777777">
            <w:pPr>
              <w:rPr>
                <w:rFonts w:eastAsia="Times New Roman" w:cs="Arial"/>
                <w:color w:val="000000"/>
                <w:sz w:val="18"/>
                <w:szCs w:val="18"/>
                <w:lang w:eastAsia="en-GB"/>
              </w:rPr>
            </w:pPr>
            <w:r w:rsidRPr="00AF5147">
              <w:rPr>
                <w:rFonts w:eastAsia="Times New Roman" w:cs="Arial"/>
                <w:color w:val="000000"/>
                <w:sz w:val="18"/>
                <w:szCs w:val="18"/>
                <w:lang w:eastAsia="en-GB"/>
              </w:rPr>
              <w:t>75-79</w:t>
            </w:r>
          </w:p>
        </w:tc>
        <w:tc>
          <w:tcPr>
            <w:tcW w:w="1056" w:type="dxa"/>
            <w:noWrap/>
            <w:hideMark/>
          </w:tcPr>
          <w:p w:rsidRPr="00AF5147" w:rsidR="00AF5147" w:rsidP="00AF5147" w:rsidRDefault="00AF5147" w14:paraId="08961435" w14:textId="77777777">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n-GB"/>
              </w:rPr>
            </w:pPr>
            <w:r w:rsidRPr="00AF5147">
              <w:rPr>
                <w:rFonts w:eastAsia="Times New Roman" w:cs="Arial"/>
                <w:color w:val="000000"/>
                <w:sz w:val="18"/>
                <w:szCs w:val="18"/>
                <w:lang w:eastAsia="en-GB"/>
              </w:rPr>
              <w:t>60382</w:t>
            </w:r>
          </w:p>
        </w:tc>
        <w:tc>
          <w:tcPr>
            <w:tcW w:w="1056" w:type="dxa"/>
            <w:noWrap/>
            <w:hideMark/>
          </w:tcPr>
          <w:p w:rsidRPr="00AF5147" w:rsidR="00AF5147" w:rsidP="00AF5147" w:rsidRDefault="00AF5147" w14:paraId="0091FA1E" w14:textId="77777777">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n-GB"/>
              </w:rPr>
            </w:pPr>
            <w:r w:rsidRPr="00AF5147">
              <w:rPr>
                <w:rFonts w:eastAsia="Times New Roman" w:cs="Arial"/>
                <w:color w:val="000000"/>
                <w:sz w:val="18"/>
                <w:szCs w:val="18"/>
                <w:lang w:eastAsia="en-GB"/>
              </w:rPr>
              <w:t>75619</w:t>
            </w:r>
          </w:p>
        </w:tc>
        <w:tc>
          <w:tcPr>
            <w:tcW w:w="1056" w:type="dxa"/>
            <w:noWrap/>
            <w:hideMark/>
          </w:tcPr>
          <w:p w:rsidRPr="00AF5147" w:rsidR="00AF5147" w:rsidP="00AF5147" w:rsidRDefault="00AF5147" w14:paraId="7B350199" w14:textId="77777777">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n-GB"/>
              </w:rPr>
            </w:pPr>
            <w:r w:rsidRPr="00AF5147">
              <w:rPr>
                <w:rFonts w:eastAsia="Times New Roman" w:cs="Arial"/>
                <w:color w:val="000000"/>
                <w:sz w:val="18"/>
                <w:szCs w:val="18"/>
                <w:lang w:eastAsia="en-GB"/>
              </w:rPr>
              <w:t>77149</w:t>
            </w:r>
          </w:p>
        </w:tc>
        <w:tc>
          <w:tcPr>
            <w:tcW w:w="1056" w:type="dxa"/>
            <w:noWrap/>
            <w:hideMark/>
          </w:tcPr>
          <w:p w:rsidRPr="00AF5147" w:rsidR="00AF5147" w:rsidP="00AF5147" w:rsidRDefault="00AF5147" w14:paraId="3B8B4D55" w14:textId="77777777">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n-GB"/>
              </w:rPr>
            </w:pPr>
            <w:r w:rsidRPr="00AF5147">
              <w:rPr>
                <w:rFonts w:eastAsia="Times New Roman" w:cs="Arial"/>
                <w:color w:val="000000"/>
                <w:sz w:val="18"/>
                <w:szCs w:val="18"/>
                <w:lang w:eastAsia="en-GB"/>
              </w:rPr>
              <w:t>68198</w:t>
            </w:r>
          </w:p>
        </w:tc>
      </w:tr>
      <w:tr w:rsidRPr="00AF5147" w:rsidR="00AF5147" w:rsidTr="00AD0DF1" w14:paraId="4B96A638" w14:textId="77777777">
        <w:trPr>
          <w:cnfStyle w:val="000000100000" w:firstRow="0" w:lastRow="0" w:firstColumn="0" w:lastColumn="0" w:oddVBand="0" w:evenVBand="0" w:oddHBand="1"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1657" w:type="dxa"/>
            <w:noWrap/>
            <w:hideMark/>
          </w:tcPr>
          <w:p w:rsidRPr="00AF5147" w:rsidR="00AF5147" w:rsidP="00AF5147" w:rsidRDefault="00AF5147" w14:paraId="4C7745ED" w14:textId="77777777">
            <w:pPr>
              <w:rPr>
                <w:rFonts w:eastAsia="Times New Roman" w:cs="Arial"/>
                <w:color w:val="000000"/>
                <w:sz w:val="18"/>
                <w:szCs w:val="18"/>
                <w:lang w:eastAsia="en-GB"/>
              </w:rPr>
            </w:pPr>
            <w:r w:rsidRPr="00AF5147">
              <w:rPr>
                <w:rFonts w:eastAsia="Times New Roman" w:cs="Arial"/>
                <w:color w:val="000000"/>
                <w:sz w:val="18"/>
                <w:szCs w:val="18"/>
                <w:lang w:eastAsia="en-GB"/>
              </w:rPr>
              <w:t>80-84</w:t>
            </w:r>
          </w:p>
        </w:tc>
        <w:tc>
          <w:tcPr>
            <w:tcW w:w="1056" w:type="dxa"/>
            <w:noWrap/>
            <w:hideMark/>
          </w:tcPr>
          <w:p w:rsidRPr="00AF5147" w:rsidR="00AF5147" w:rsidP="00AF5147" w:rsidRDefault="00AF5147" w14:paraId="16C27D7A" w14:textId="77777777">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en-GB"/>
              </w:rPr>
            </w:pPr>
            <w:r w:rsidRPr="00AF5147">
              <w:rPr>
                <w:rFonts w:eastAsia="Times New Roman" w:cs="Arial"/>
                <w:color w:val="000000"/>
                <w:sz w:val="18"/>
                <w:szCs w:val="18"/>
                <w:lang w:eastAsia="en-GB"/>
              </w:rPr>
              <w:t>43210</w:t>
            </w:r>
          </w:p>
        </w:tc>
        <w:tc>
          <w:tcPr>
            <w:tcW w:w="1056" w:type="dxa"/>
            <w:noWrap/>
            <w:hideMark/>
          </w:tcPr>
          <w:p w:rsidRPr="00AF5147" w:rsidR="00AF5147" w:rsidP="00AF5147" w:rsidRDefault="00AF5147" w14:paraId="3E5465C5" w14:textId="77777777">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en-GB"/>
              </w:rPr>
            </w:pPr>
            <w:r w:rsidRPr="00AF5147">
              <w:rPr>
                <w:rFonts w:eastAsia="Times New Roman" w:cs="Arial"/>
                <w:color w:val="000000"/>
                <w:sz w:val="18"/>
                <w:szCs w:val="18"/>
                <w:lang w:eastAsia="en-GB"/>
              </w:rPr>
              <w:t>44976</w:t>
            </w:r>
          </w:p>
        </w:tc>
        <w:tc>
          <w:tcPr>
            <w:tcW w:w="1056" w:type="dxa"/>
            <w:noWrap/>
            <w:hideMark/>
          </w:tcPr>
          <w:p w:rsidRPr="00AF5147" w:rsidR="00AF5147" w:rsidP="00AF5147" w:rsidRDefault="00AF5147" w14:paraId="46D1161A" w14:textId="77777777">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en-GB"/>
              </w:rPr>
            </w:pPr>
            <w:r w:rsidRPr="00AF5147">
              <w:rPr>
                <w:rFonts w:eastAsia="Times New Roman" w:cs="Arial"/>
                <w:color w:val="000000"/>
                <w:sz w:val="18"/>
                <w:szCs w:val="18"/>
                <w:lang w:eastAsia="en-GB"/>
              </w:rPr>
              <w:t>49592</w:t>
            </w:r>
          </w:p>
        </w:tc>
        <w:tc>
          <w:tcPr>
            <w:tcW w:w="1056" w:type="dxa"/>
            <w:noWrap/>
            <w:hideMark/>
          </w:tcPr>
          <w:p w:rsidRPr="00AF5147" w:rsidR="00AF5147" w:rsidP="00AF5147" w:rsidRDefault="00AF5147" w14:paraId="5E49AD9F" w14:textId="77777777">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en-GB"/>
              </w:rPr>
            </w:pPr>
            <w:r w:rsidRPr="00AF5147">
              <w:rPr>
                <w:rFonts w:eastAsia="Times New Roman" w:cs="Arial"/>
                <w:color w:val="000000"/>
                <w:sz w:val="18"/>
                <w:szCs w:val="18"/>
                <w:lang w:eastAsia="en-GB"/>
              </w:rPr>
              <w:t>63497</w:t>
            </w:r>
          </w:p>
        </w:tc>
      </w:tr>
      <w:tr w:rsidRPr="00AF5147" w:rsidR="00AF5147" w:rsidTr="00AD0DF1" w14:paraId="686675AB" w14:textId="77777777">
        <w:trPr>
          <w:trHeight w:val="250"/>
        </w:trPr>
        <w:tc>
          <w:tcPr>
            <w:cnfStyle w:val="001000000000" w:firstRow="0" w:lastRow="0" w:firstColumn="1" w:lastColumn="0" w:oddVBand="0" w:evenVBand="0" w:oddHBand="0" w:evenHBand="0" w:firstRowFirstColumn="0" w:firstRowLastColumn="0" w:lastRowFirstColumn="0" w:lastRowLastColumn="0"/>
            <w:tcW w:w="1657" w:type="dxa"/>
            <w:noWrap/>
            <w:hideMark/>
          </w:tcPr>
          <w:p w:rsidRPr="00AF5147" w:rsidR="00AF5147" w:rsidP="00AF5147" w:rsidRDefault="00AF5147" w14:paraId="6D739D0A" w14:textId="77777777">
            <w:pPr>
              <w:rPr>
                <w:rFonts w:eastAsia="Times New Roman" w:cs="Arial"/>
                <w:color w:val="000000"/>
                <w:sz w:val="18"/>
                <w:szCs w:val="18"/>
                <w:lang w:eastAsia="en-GB"/>
              </w:rPr>
            </w:pPr>
            <w:r w:rsidRPr="00AF5147">
              <w:rPr>
                <w:rFonts w:eastAsia="Times New Roman" w:cs="Arial"/>
                <w:color w:val="000000"/>
                <w:sz w:val="18"/>
                <w:szCs w:val="18"/>
                <w:lang w:eastAsia="en-GB"/>
              </w:rPr>
              <w:t>85-89</w:t>
            </w:r>
          </w:p>
        </w:tc>
        <w:tc>
          <w:tcPr>
            <w:tcW w:w="1056" w:type="dxa"/>
            <w:noWrap/>
            <w:hideMark/>
          </w:tcPr>
          <w:p w:rsidRPr="00AF5147" w:rsidR="00AF5147" w:rsidP="00AF5147" w:rsidRDefault="00AF5147" w14:paraId="075C7BA7" w14:textId="77777777">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n-GB"/>
              </w:rPr>
            </w:pPr>
            <w:r w:rsidRPr="00AF5147">
              <w:rPr>
                <w:rFonts w:eastAsia="Times New Roman" w:cs="Arial"/>
                <w:color w:val="000000"/>
                <w:sz w:val="18"/>
                <w:szCs w:val="18"/>
                <w:lang w:eastAsia="en-GB"/>
              </w:rPr>
              <w:t>26796</w:t>
            </w:r>
          </w:p>
        </w:tc>
        <w:tc>
          <w:tcPr>
            <w:tcW w:w="1056" w:type="dxa"/>
            <w:noWrap/>
            <w:hideMark/>
          </w:tcPr>
          <w:p w:rsidRPr="00AF5147" w:rsidR="00AF5147" w:rsidP="00AF5147" w:rsidRDefault="00AF5147" w14:paraId="02006241" w14:textId="77777777">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n-GB"/>
              </w:rPr>
            </w:pPr>
            <w:r w:rsidRPr="00AF5147">
              <w:rPr>
                <w:rFonts w:eastAsia="Times New Roman" w:cs="Arial"/>
                <w:color w:val="000000"/>
                <w:sz w:val="18"/>
                <w:szCs w:val="18"/>
                <w:lang w:eastAsia="en-GB"/>
              </w:rPr>
              <w:t>28558</w:t>
            </w:r>
          </w:p>
        </w:tc>
        <w:tc>
          <w:tcPr>
            <w:tcW w:w="1056" w:type="dxa"/>
            <w:noWrap/>
            <w:hideMark/>
          </w:tcPr>
          <w:p w:rsidRPr="00AF5147" w:rsidR="00AF5147" w:rsidP="00AF5147" w:rsidRDefault="00AF5147" w14:paraId="63C60E02" w14:textId="77777777">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n-GB"/>
              </w:rPr>
            </w:pPr>
            <w:r w:rsidRPr="00AF5147">
              <w:rPr>
                <w:rFonts w:eastAsia="Times New Roman" w:cs="Arial"/>
                <w:color w:val="000000"/>
                <w:sz w:val="18"/>
                <w:szCs w:val="18"/>
                <w:lang w:eastAsia="en-GB"/>
              </w:rPr>
              <w:t>29531</w:t>
            </w:r>
          </w:p>
        </w:tc>
        <w:tc>
          <w:tcPr>
            <w:tcW w:w="1056" w:type="dxa"/>
            <w:noWrap/>
            <w:hideMark/>
          </w:tcPr>
          <w:p w:rsidRPr="00AF5147" w:rsidR="00AF5147" w:rsidP="00AF5147" w:rsidRDefault="00AF5147" w14:paraId="40145DFC" w14:textId="77777777">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n-GB"/>
              </w:rPr>
            </w:pPr>
            <w:r w:rsidRPr="00AF5147">
              <w:rPr>
                <w:rFonts w:eastAsia="Times New Roman" w:cs="Arial"/>
                <w:color w:val="000000"/>
                <w:sz w:val="18"/>
                <w:szCs w:val="18"/>
                <w:lang w:eastAsia="en-GB"/>
              </w:rPr>
              <w:t>34490</w:t>
            </w:r>
          </w:p>
        </w:tc>
      </w:tr>
      <w:tr w:rsidRPr="00AF5147" w:rsidR="00AF5147" w:rsidTr="00AD0DF1" w14:paraId="3AFB976C" w14:textId="77777777">
        <w:trPr>
          <w:cnfStyle w:val="000000100000" w:firstRow="0" w:lastRow="0" w:firstColumn="0" w:lastColumn="0" w:oddVBand="0" w:evenVBand="0" w:oddHBand="1"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1657" w:type="dxa"/>
            <w:noWrap/>
            <w:hideMark/>
          </w:tcPr>
          <w:p w:rsidRPr="00AF5147" w:rsidR="00AF5147" w:rsidP="00AF5147" w:rsidRDefault="00AF5147" w14:paraId="3DBD1B41" w14:textId="77777777">
            <w:pPr>
              <w:rPr>
                <w:rFonts w:eastAsia="Times New Roman" w:cs="Arial"/>
                <w:color w:val="000000"/>
                <w:sz w:val="18"/>
                <w:szCs w:val="18"/>
                <w:lang w:eastAsia="en-GB"/>
              </w:rPr>
            </w:pPr>
            <w:r w:rsidRPr="00AF5147">
              <w:rPr>
                <w:rFonts w:eastAsia="Times New Roman" w:cs="Arial"/>
                <w:color w:val="000000"/>
                <w:sz w:val="18"/>
                <w:szCs w:val="18"/>
                <w:lang w:eastAsia="en-GB"/>
              </w:rPr>
              <w:t>90+</w:t>
            </w:r>
          </w:p>
        </w:tc>
        <w:tc>
          <w:tcPr>
            <w:tcW w:w="1056" w:type="dxa"/>
            <w:noWrap/>
            <w:hideMark/>
          </w:tcPr>
          <w:p w:rsidRPr="00AF5147" w:rsidR="00AF5147" w:rsidP="00AF5147" w:rsidRDefault="00AF5147" w14:paraId="1ACB694D" w14:textId="77777777">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en-GB"/>
              </w:rPr>
            </w:pPr>
            <w:r w:rsidRPr="00AF5147">
              <w:rPr>
                <w:rFonts w:eastAsia="Times New Roman" w:cs="Arial"/>
                <w:color w:val="000000"/>
                <w:sz w:val="18"/>
                <w:szCs w:val="18"/>
                <w:lang w:eastAsia="en-GB"/>
              </w:rPr>
              <w:t>15314</w:t>
            </w:r>
          </w:p>
        </w:tc>
        <w:tc>
          <w:tcPr>
            <w:tcW w:w="1056" w:type="dxa"/>
            <w:noWrap/>
            <w:hideMark/>
          </w:tcPr>
          <w:p w:rsidRPr="00AF5147" w:rsidR="00AF5147" w:rsidP="00AF5147" w:rsidRDefault="00AF5147" w14:paraId="08937CE7" w14:textId="77777777">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en-GB"/>
              </w:rPr>
            </w:pPr>
            <w:r w:rsidRPr="00AF5147">
              <w:rPr>
                <w:rFonts w:eastAsia="Times New Roman" w:cs="Arial"/>
                <w:color w:val="000000"/>
                <w:sz w:val="18"/>
                <w:szCs w:val="18"/>
                <w:lang w:eastAsia="en-GB"/>
              </w:rPr>
              <w:t>16370</w:t>
            </w:r>
          </w:p>
        </w:tc>
        <w:tc>
          <w:tcPr>
            <w:tcW w:w="1056" w:type="dxa"/>
            <w:noWrap/>
            <w:hideMark/>
          </w:tcPr>
          <w:p w:rsidRPr="00AF5147" w:rsidR="00AF5147" w:rsidP="00AF5147" w:rsidRDefault="00AF5147" w14:paraId="1D2B59CD" w14:textId="77777777">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en-GB"/>
              </w:rPr>
            </w:pPr>
            <w:r w:rsidRPr="00AF5147">
              <w:rPr>
                <w:rFonts w:eastAsia="Times New Roman" w:cs="Arial"/>
                <w:color w:val="000000"/>
                <w:sz w:val="18"/>
                <w:szCs w:val="18"/>
                <w:lang w:eastAsia="en-GB"/>
              </w:rPr>
              <w:t>16924</w:t>
            </w:r>
          </w:p>
        </w:tc>
        <w:tc>
          <w:tcPr>
            <w:tcW w:w="1056" w:type="dxa"/>
            <w:noWrap/>
            <w:hideMark/>
          </w:tcPr>
          <w:p w:rsidRPr="00AF5147" w:rsidR="00AF5147" w:rsidP="00AF5147" w:rsidRDefault="00AF5147" w14:paraId="2320C393" w14:textId="77777777">
            <w:pPr>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en-GB"/>
              </w:rPr>
            </w:pPr>
            <w:r w:rsidRPr="00AF5147">
              <w:rPr>
                <w:rFonts w:eastAsia="Times New Roman" w:cs="Arial"/>
                <w:color w:val="000000"/>
                <w:sz w:val="18"/>
                <w:szCs w:val="18"/>
                <w:lang w:eastAsia="en-GB"/>
              </w:rPr>
              <w:t>19037</w:t>
            </w:r>
          </w:p>
        </w:tc>
      </w:tr>
      <w:tr w:rsidRPr="00AF5147" w:rsidR="00AF5147" w:rsidTr="00AD0DF1" w14:paraId="5B5C766E" w14:textId="77777777">
        <w:trPr>
          <w:trHeight w:val="250"/>
        </w:trPr>
        <w:tc>
          <w:tcPr>
            <w:cnfStyle w:val="001000000000" w:firstRow="0" w:lastRow="0" w:firstColumn="1" w:lastColumn="0" w:oddVBand="0" w:evenVBand="0" w:oddHBand="0" w:evenHBand="0" w:firstRowFirstColumn="0" w:firstRowLastColumn="0" w:lastRowFirstColumn="0" w:lastRowLastColumn="0"/>
            <w:tcW w:w="1657" w:type="dxa"/>
            <w:noWrap/>
            <w:hideMark/>
          </w:tcPr>
          <w:p w:rsidRPr="00AF5147" w:rsidR="00AF5147" w:rsidP="00AF5147" w:rsidRDefault="00AF5147" w14:paraId="60ECECD7" w14:textId="77777777">
            <w:pPr>
              <w:rPr>
                <w:rFonts w:eastAsia="Times New Roman" w:cs="Arial"/>
                <w:color w:val="000000"/>
                <w:sz w:val="18"/>
                <w:szCs w:val="18"/>
                <w:lang w:eastAsia="en-GB"/>
              </w:rPr>
            </w:pPr>
            <w:r w:rsidRPr="00AF5147">
              <w:rPr>
                <w:rFonts w:eastAsia="Times New Roman" w:cs="Arial"/>
                <w:color w:val="000000"/>
                <w:sz w:val="18"/>
                <w:szCs w:val="18"/>
                <w:lang w:eastAsia="en-GB"/>
              </w:rPr>
              <w:t>Total Population</w:t>
            </w:r>
          </w:p>
        </w:tc>
        <w:tc>
          <w:tcPr>
            <w:tcW w:w="1056" w:type="dxa"/>
            <w:noWrap/>
            <w:hideMark/>
          </w:tcPr>
          <w:p w:rsidRPr="00AF5147" w:rsidR="00AF5147" w:rsidP="00AF5147" w:rsidRDefault="00AF5147" w14:paraId="7C46CF71" w14:textId="77777777">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n-GB"/>
              </w:rPr>
            </w:pPr>
            <w:r w:rsidRPr="00AF5147">
              <w:rPr>
                <w:rFonts w:eastAsia="Times New Roman" w:cs="Arial"/>
                <w:color w:val="000000"/>
                <w:sz w:val="18"/>
                <w:szCs w:val="18"/>
                <w:lang w:eastAsia="en-GB"/>
              </w:rPr>
              <w:t>1497759</w:t>
            </w:r>
          </w:p>
        </w:tc>
        <w:tc>
          <w:tcPr>
            <w:tcW w:w="1056" w:type="dxa"/>
            <w:noWrap/>
            <w:hideMark/>
          </w:tcPr>
          <w:p w:rsidRPr="00AF5147" w:rsidR="00AF5147" w:rsidP="00AF5147" w:rsidRDefault="00AF5147" w14:paraId="43910C00" w14:textId="77777777">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n-GB"/>
              </w:rPr>
            </w:pPr>
            <w:r w:rsidRPr="00AF5147">
              <w:rPr>
                <w:rFonts w:eastAsia="Times New Roman" w:cs="Arial"/>
                <w:color w:val="000000"/>
                <w:sz w:val="18"/>
                <w:szCs w:val="18"/>
                <w:lang w:eastAsia="en-GB"/>
              </w:rPr>
              <w:t>1526137</w:t>
            </w:r>
          </w:p>
        </w:tc>
        <w:tc>
          <w:tcPr>
            <w:tcW w:w="1056" w:type="dxa"/>
            <w:noWrap/>
            <w:hideMark/>
          </w:tcPr>
          <w:p w:rsidRPr="00AF5147" w:rsidR="00AF5147" w:rsidP="00AF5147" w:rsidRDefault="00AF5147" w14:paraId="2E862FD9" w14:textId="77777777">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n-GB"/>
              </w:rPr>
            </w:pPr>
            <w:r w:rsidRPr="00AF5147">
              <w:rPr>
                <w:rFonts w:eastAsia="Times New Roman" w:cs="Arial"/>
                <w:color w:val="000000"/>
                <w:sz w:val="18"/>
                <w:szCs w:val="18"/>
                <w:lang w:eastAsia="en-GB"/>
              </w:rPr>
              <w:t>1542867</w:t>
            </w:r>
          </w:p>
        </w:tc>
        <w:tc>
          <w:tcPr>
            <w:tcW w:w="1056" w:type="dxa"/>
            <w:noWrap/>
            <w:hideMark/>
          </w:tcPr>
          <w:p w:rsidRPr="00AF5147" w:rsidR="00AF5147" w:rsidP="00AF5147" w:rsidRDefault="00AF5147" w14:paraId="6CE6551F" w14:textId="77777777">
            <w:pPr>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n-GB"/>
              </w:rPr>
            </w:pPr>
            <w:r w:rsidRPr="00AF5147">
              <w:rPr>
                <w:rFonts w:eastAsia="Times New Roman" w:cs="Arial"/>
                <w:color w:val="000000"/>
                <w:sz w:val="18"/>
                <w:szCs w:val="18"/>
                <w:lang w:eastAsia="en-GB"/>
              </w:rPr>
              <w:t>1580618</w:t>
            </w:r>
          </w:p>
        </w:tc>
      </w:tr>
    </w:tbl>
    <w:p w:rsidRPr="00AF5147" w:rsidR="00AF5147" w:rsidP="00AF5147" w:rsidRDefault="00AF5147" w14:paraId="053830A8" w14:textId="77777777">
      <w:pPr>
        <w:rPr>
          <w:sz w:val="20"/>
          <w:szCs w:val="20"/>
        </w:rPr>
      </w:pPr>
    </w:p>
    <w:p w:rsidR="0029770C" w:rsidRDefault="0029770C" w14:paraId="0AC38DCD" w14:textId="77777777">
      <w:pPr>
        <w:rPr>
          <w:szCs w:val="24"/>
        </w:rPr>
      </w:pPr>
      <w:r>
        <w:rPr>
          <w:szCs w:val="24"/>
        </w:rPr>
        <w:br w:type="page"/>
      </w:r>
    </w:p>
    <w:p w:rsidR="00AF5147" w:rsidP="00AF5147" w:rsidRDefault="00AF5147" w14:paraId="57AF5693" w14:textId="5F84F54E">
      <w:pPr>
        <w:rPr>
          <w:rFonts w:asciiTheme="minorHAnsi" w:hAnsiTheme="minorHAnsi" w:cstheme="minorHAnsi"/>
          <w:b/>
          <w:bCs/>
          <w:szCs w:val="24"/>
        </w:rPr>
      </w:pPr>
      <w:r w:rsidRPr="00AF5147">
        <w:rPr>
          <w:rFonts w:asciiTheme="minorHAnsi" w:hAnsiTheme="minorHAnsi" w:cstheme="minorHAnsi"/>
          <w:b/>
          <w:bCs/>
          <w:szCs w:val="24"/>
        </w:rPr>
        <w:t>Birth Rate</w:t>
      </w:r>
    </w:p>
    <w:p w:rsidRPr="00AF5147" w:rsidR="00332325" w:rsidP="00AF5147" w:rsidRDefault="00332325" w14:paraId="5DEDB162" w14:textId="77777777">
      <w:pPr>
        <w:rPr>
          <w:rFonts w:asciiTheme="minorHAnsi" w:hAnsiTheme="minorHAnsi" w:cstheme="minorHAnsi"/>
          <w:b/>
          <w:bCs/>
          <w:szCs w:val="24"/>
        </w:rPr>
      </w:pPr>
    </w:p>
    <w:p w:rsidRPr="00AF5147" w:rsidR="00AF5147" w:rsidP="00AF5147" w:rsidRDefault="00AF5147" w14:paraId="7C99326B" w14:textId="79DE845F">
      <w:pPr>
        <w:rPr>
          <w:rFonts w:asciiTheme="minorHAnsi" w:hAnsiTheme="minorHAnsi" w:cstheme="minorHAnsi"/>
          <w:szCs w:val="24"/>
        </w:rPr>
      </w:pPr>
      <w:r w:rsidRPr="00AF5147">
        <w:rPr>
          <w:rFonts w:asciiTheme="minorHAnsi" w:hAnsiTheme="minorHAnsi" w:cstheme="minorHAnsi"/>
          <w:szCs w:val="24"/>
        </w:rPr>
        <w:t>Fertility Rate</w:t>
      </w:r>
    </w:p>
    <w:p w:rsidRPr="00AF5147" w:rsidR="00AF5147" w:rsidP="00AF5147" w:rsidRDefault="00AF5147" w14:paraId="1C303E17" w14:textId="77777777">
      <w:pPr>
        <w:rPr>
          <w:rFonts w:asciiTheme="minorHAnsi" w:hAnsiTheme="minorHAnsi" w:cstheme="minorHAnsi"/>
          <w:szCs w:val="24"/>
        </w:rPr>
      </w:pPr>
    </w:p>
    <w:p w:rsidR="00AF5147" w:rsidP="00AF5147" w:rsidRDefault="00AF5147" w14:paraId="01CABEB8" w14:textId="77777777">
      <w:pPr>
        <w:rPr>
          <w:rFonts w:asciiTheme="minorHAnsi" w:hAnsiTheme="minorHAnsi" w:cstheme="minorHAnsi"/>
          <w:szCs w:val="24"/>
        </w:rPr>
      </w:pPr>
      <w:r w:rsidRPr="00AF5147">
        <w:rPr>
          <w:rFonts w:asciiTheme="minorHAnsi" w:hAnsiTheme="minorHAnsi" w:cstheme="minorHAnsi"/>
          <w:szCs w:val="24"/>
        </w:rPr>
        <w:t>General Fertility rate Essex – per 1,000 female population</w:t>
      </w:r>
    </w:p>
    <w:p w:rsidRPr="00AF5147" w:rsidR="00332325" w:rsidP="00AF5147" w:rsidRDefault="00332325" w14:paraId="54994088" w14:textId="77777777">
      <w:pPr>
        <w:rPr>
          <w:rFonts w:asciiTheme="minorHAnsi" w:hAnsiTheme="minorHAnsi" w:cstheme="minorHAnsi"/>
          <w:szCs w:val="24"/>
        </w:rPr>
      </w:pPr>
    </w:p>
    <w:p w:rsidRPr="00AF5147" w:rsidR="00AF5147" w:rsidP="00AF5147" w:rsidRDefault="00AF5147" w14:paraId="5A033B76" w14:textId="77777777">
      <w:pPr>
        <w:rPr>
          <w:rFonts w:asciiTheme="minorHAnsi" w:hAnsiTheme="minorHAnsi" w:cstheme="minorHAnsi"/>
          <w:szCs w:val="24"/>
        </w:rPr>
      </w:pPr>
    </w:p>
    <w:p w:rsidR="00AF5147" w:rsidP="00AF5147" w:rsidRDefault="00AF5147" w14:paraId="490CF490" w14:textId="77777777">
      <w:pPr>
        <w:rPr>
          <w:sz w:val="20"/>
          <w:szCs w:val="20"/>
        </w:rPr>
      </w:pPr>
      <w:r w:rsidRPr="00AF5147">
        <w:rPr>
          <w:noProof/>
          <w:sz w:val="20"/>
          <w:szCs w:val="20"/>
        </w:rPr>
        <w:drawing>
          <wp:inline distT="0" distB="0" distL="0" distR="0" wp14:anchorId="185D4EBB" wp14:editId="4EA221FE">
            <wp:extent cx="8863330" cy="3072765"/>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8863330" cy="3072765"/>
                    </a:xfrm>
                    <a:prstGeom prst="rect">
                      <a:avLst/>
                    </a:prstGeom>
                    <a:noFill/>
                    <a:ln>
                      <a:noFill/>
                    </a:ln>
                  </pic:spPr>
                </pic:pic>
              </a:graphicData>
            </a:graphic>
          </wp:inline>
        </w:drawing>
      </w:r>
    </w:p>
    <w:p w:rsidR="00F04F3C" w:rsidP="00AF5147" w:rsidRDefault="00F04F3C" w14:paraId="689B577B" w14:textId="77777777">
      <w:pPr>
        <w:rPr>
          <w:sz w:val="20"/>
          <w:szCs w:val="20"/>
        </w:rPr>
      </w:pPr>
    </w:p>
    <w:p w:rsidRPr="00AF5147" w:rsidR="00F04F3C" w:rsidP="00AF5147" w:rsidRDefault="00F04F3C" w14:paraId="56D30128" w14:textId="77777777">
      <w:pPr>
        <w:rPr>
          <w:sz w:val="20"/>
          <w:szCs w:val="20"/>
        </w:rPr>
      </w:pPr>
    </w:p>
    <w:p w:rsidRPr="00AF5147" w:rsidR="00AF5147" w:rsidP="00876F33" w:rsidRDefault="00AF5147" w14:paraId="110F08DD" w14:textId="77777777">
      <w:pPr>
        <w:keepLines/>
        <w:numPr>
          <w:ilvl w:val="3"/>
          <w:numId w:val="41"/>
        </w:numPr>
        <w:tabs>
          <w:tab w:val="left" w:pos="1729"/>
        </w:tabs>
        <w:spacing w:before="80" w:line="276" w:lineRule="auto"/>
        <w:ind w:left="851" w:hanging="851"/>
        <w:outlineLvl w:val="3"/>
        <w:rPr>
          <w:rFonts w:asciiTheme="minorHAnsi" w:hAnsiTheme="minorHAnsi" w:eastAsiaTheme="majorEastAsia" w:cstheme="minorHAnsi"/>
          <w:bCs/>
          <w:iCs/>
          <w:szCs w:val="24"/>
        </w:rPr>
      </w:pPr>
      <w:r w:rsidRPr="00AF5147">
        <w:rPr>
          <w:rFonts w:asciiTheme="minorHAnsi" w:hAnsiTheme="minorHAnsi" w:eastAsiaTheme="majorEastAsia" w:cstheme="minorHAnsi"/>
          <w:bCs/>
          <w:iCs/>
          <w:szCs w:val="24"/>
        </w:rPr>
        <w:t>The birth rate per 1,000 female population aged 15 to 44 years in Essex for 2020 was 57.2. Essex has generally trended below or similar to the average for the region but has in recent years fallen at a slower rate than the National average, meaning Essex has been higher than the National average for general fertility rate since 2016.</w:t>
      </w:r>
    </w:p>
    <w:p w:rsidR="00332325" w:rsidRDefault="00332325" w14:paraId="08D3C3E1" w14:textId="1715CE85">
      <w:pPr>
        <w:rPr>
          <w:rFonts w:asciiTheme="minorHAnsi" w:hAnsiTheme="minorHAnsi" w:cstheme="minorHAnsi"/>
          <w:szCs w:val="24"/>
        </w:rPr>
      </w:pPr>
      <w:r>
        <w:rPr>
          <w:rFonts w:asciiTheme="minorHAnsi" w:hAnsiTheme="minorHAnsi" w:cstheme="minorHAnsi"/>
          <w:szCs w:val="24"/>
        </w:rPr>
        <w:br w:type="page"/>
      </w:r>
    </w:p>
    <w:p w:rsidRPr="00AF5147" w:rsidR="00AF5147" w:rsidP="00AF5147" w:rsidRDefault="00AF5147" w14:paraId="3AA084AE" w14:textId="77777777">
      <w:pPr>
        <w:rPr>
          <w:rFonts w:asciiTheme="minorHAnsi" w:hAnsiTheme="minorHAnsi" w:cstheme="minorHAnsi"/>
          <w:szCs w:val="24"/>
        </w:rPr>
      </w:pPr>
    </w:p>
    <w:p w:rsidRPr="00332325" w:rsidR="00AF5147" w:rsidP="00AF5147" w:rsidRDefault="00AF5147" w14:paraId="3F0E4E0E" w14:textId="77777777">
      <w:pPr>
        <w:rPr>
          <w:rFonts w:asciiTheme="minorHAnsi" w:hAnsiTheme="minorHAnsi" w:cstheme="minorHAnsi"/>
          <w:b/>
          <w:bCs/>
          <w:szCs w:val="24"/>
        </w:rPr>
      </w:pPr>
      <w:r w:rsidRPr="00AF5147">
        <w:rPr>
          <w:rFonts w:asciiTheme="minorHAnsi" w:hAnsiTheme="minorHAnsi" w:cstheme="minorHAnsi"/>
          <w:b/>
          <w:bCs/>
          <w:szCs w:val="24"/>
        </w:rPr>
        <w:t>Ethnicity</w:t>
      </w:r>
    </w:p>
    <w:p w:rsidRPr="00AF5147" w:rsidR="00332325" w:rsidP="00AF5147" w:rsidRDefault="00332325" w14:paraId="45079F74" w14:textId="77777777">
      <w:pPr>
        <w:rPr>
          <w:rFonts w:asciiTheme="minorHAnsi" w:hAnsiTheme="minorHAnsi" w:cstheme="minorHAnsi"/>
          <w:szCs w:val="24"/>
        </w:rPr>
      </w:pPr>
    </w:p>
    <w:p w:rsidRPr="00AF5147" w:rsidR="00AF5147" w:rsidP="00AF5147" w:rsidRDefault="00AF5147" w14:paraId="22D53539" w14:textId="3D762E64">
      <w:pPr>
        <w:rPr>
          <w:rFonts w:asciiTheme="minorHAnsi" w:hAnsiTheme="minorHAnsi" w:cstheme="minorHAnsi"/>
          <w:szCs w:val="24"/>
        </w:rPr>
      </w:pPr>
      <w:r w:rsidRPr="00AF5147">
        <w:rPr>
          <w:rFonts w:asciiTheme="minorHAnsi" w:hAnsiTheme="minorHAnsi" w:cstheme="minorHAnsi"/>
          <w:szCs w:val="24"/>
        </w:rPr>
        <w:t>Essex local authority populations by ethnic group</w:t>
      </w:r>
    </w:p>
    <w:p w:rsidR="00AF5147" w:rsidP="00AF5147" w:rsidRDefault="00AF5147" w14:paraId="68677FC8" w14:textId="77777777">
      <w:pPr>
        <w:rPr>
          <w:sz w:val="20"/>
          <w:szCs w:val="20"/>
        </w:rPr>
      </w:pPr>
      <w:r w:rsidRPr="00AF5147">
        <w:rPr>
          <w:noProof/>
          <w:lang w:eastAsia="en-GB"/>
        </w:rPr>
        <w:drawing>
          <wp:inline distT="0" distB="0" distL="0" distR="0" wp14:anchorId="3CFEE0BE" wp14:editId="1900C034">
            <wp:extent cx="4316400" cy="2833200"/>
            <wp:effectExtent l="0" t="0" r="8255" b="571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316400" cy="2833200"/>
                    </a:xfrm>
                    <a:prstGeom prst="rect">
                      <a:avLst/>
                    </a:prstGeom>
                    <a:noFill/>
                  </pic:spPr>
                </pic:pic>
              </a:graphicData>
            </a:graphic>
          </wp:inline>
        </w:drawing>
      </w:r>
    </w:p>
    <w:p w:rsidR="00D454E2" w:rsidP="00BE4202" w:rsidRDefault="00D454E2" w14:paraId="1CD25F43" w14:textId="77777777">
      <w:pPr>
        <w:pStyle w:val="Heading4"/>
        <w:numPr>
          <w:ilvl w:val="4"/>
          <w:numId w:val="19"/>
        </w:numPr>
      </w:pPr>
    </w:p>
    <w:p w:rsidR="00AF5147" w:rsidP="00BE4202" w:rsidRDefault="00AF5147" w14:paraId="659DFEB6" w14:textId="1D2DE48C">
      <w:pPr>
        <w:pStyle w:val="Heading4"/>
        <w:numPr>
          <w:ilvl w:val="4"/>
          <w:numId w:val="19"/>
        </w:numPr>
      </w:pPr>
      <w:r w:rsidRPr="00AF5147">
        <w:t xml:space="preserve">The population of Essex is less ethnically diverse than the Eastern region and England. The Black and Minority Ethnic (BME) population constitutes around 5.7 </w:t>
      </w:r>
      <w:r w:rsidR="009A7B8E">
        <w:t>%</w:t>
      </w:r>
      <w:r w:rsidRPr="00AF5147">
        <w:t xml:space="preserve"> of the people living in Essex compared to 9.2 and 14.5 </w:t>
      </w:r>
      <w:r w:rsidR="009A7B8E">
        <w:t>%</w:t>
      </w:r>
      <w:r w:rsidRPr="00AF5147">
        <w:t xml:space="preserve"> in the Eastern region and England respectively. The highest proportion of BMEs live in Harlow (11</w:t>
      </w:r>
      <w:r w:rsidR="009A7B8E">
        <w:t>%</w:t>
      </w:r>
      <w:r w:rsidRPr="00AF5147">
        <w:t>)</w:t>
      </w:r>
      <w:r w:rsidRPr="00AF5147">
        <w:t xml:space="preserve"> and the lowest proportion in Maldon (2</w:t>
      </w:r>
      <w:r w:rsidR="009A7B8E">
        <w:t>%</w:t>
      </w:r>
      <w:r w:rsidRPr="00AF5147">
        <w:t>).</w:t>
      </w:r>
    </w:p>
    <w:p w:rsidRPr="00D454E2" w:rsidR="00D454E2" w:rsidP="00D454E2" w:rsidRDefault="00D454E2" w14:paraId="24E64270" w14:textId="77777777"/>
    <w:p w:rsidRPr="00AF5147" w:rsidR="00AF5147" w:rsidP="00876F33" w:rsidRDefault="00AF5147" w14:paraId="79416AE6" w14:textId="77777777">
      <w:pPr>
        <w:keepLines/>
        <w:numPr>
          <w:ilvl w:val="3"/>
          <w:numId w:val="41"/>
        </w:numPr>
        <w:tabs>
          <w:tab w:val="left" w:pos="1729"/>
        </w:tabs>
        <w:spacing w:before="80" w:line="276" w:lineRule="auto"/>
        <w:ind w:left="851" w:hanging="851"/>
        <w:outlineLvl w:val="3"/>
        <w:rPr>
          <w:rFonts w:asciiTheme="minorHAnsi" w:hAnsiTheme="minorHAnsi" w:eastAsiaTheme="majorEastAsia" w:cstheme="minorHAnsi"/>
          <w:bCs/>
          <w:iCs/>
          <w:szCs w:val="24"/>
        </w:rPr>
      </w:pPr>
      <w:r w:rsidRPr="00AF5147">
        <w:rPr>
          <w:rFonts w:asciiTheme="minorHAnsi" w:hAnsiTheme="minorHAnsi" w:eastAsiaTheme="majorEastAsia" w:cstheme="minorHAnsi"/>
          <w:bCs/>
          <w:iCs/>
          <w:szCs w:val="24"/>
        </w:rPr>
        <w:t>Essex has become more diverse with the areas closest to London and the largest towns having the highest concentrations of people from BME groups.</w:t>
      </w:r>
    </w:p>
    <w:p w:rsidRPr="00AF5147" w:rsidR="00AF5147" w:rsidP="00876F33" w:rsidRDefault="00AF5147" w14:paraId="5DAEF124" w14:textId="7C0E726B">
      <w:pPr>
        <w:keepLines/>
        <w:numPr>
          <w:ilvl w:val="3"/>
          <w:numId w:val="41"/>
        </w:numPr>
        <w:tabs>
          <w:tab w:val="left" w:pos="1729"/>
        </w:tabs>
        <w:spacing w:before="80" w:line="276" w:lineRule="auto"/>
        <w:ind w:left="851" w:hanging="851"/>
        <w:outlineLvl w:val="3"/>
        <w:rPr>
          <w:rFonts w:asciiTheme="minorHAnsi" w:hAnsiTheme="minorHAnsi" w:eastAsiaTheme="majorEastAsia" w:cstheme="minorHAnsi"/>
          <w:bCs/>
          <w:iCs/>
          <w:szCs w:val="24"/>
        </w:rPr>
      </w:pPr>
      <w:r w:rsidRPr="00AF5147">
        <w:rPr>
          <w:rFonts w:asciiTheme="minorHAnsi" w:hAnsiTheme="minorHAnsi" w:eastAsiaTheme="majorEastAsia" w:cstheme="minorHAnsi"/>
          <w:bCs/>
          <w:iCs/>
          <w:szCs w:val="24"/>
        </w:rPr>
        <w:t xml:space="preserve">The 2011 census reported the highest concentration of ethnic minorities (including white other, Irish and traveller) is in the young population, specifically people aged 0 to 24 (4 </w:t>
      </w:r>
      <w:r w:rsidR="009A7B8E">
        <w:rPr>
          <w:rFonts w:asciiTheme="minorHAnsi" w:hAnsiTheme="minorHAnsi" w:eastAsiaTheme="majorEastAsia" w:cstheme="minorHAnsi"/>
          <w:bCs/>
          <w:iCs/>
          <w:szCs w:val="24"/>
        </w:rPr>
        <w:t>%</w:t>
      </w:r>
      <w:r w:rsidRPr="00AF5147">
        <w:rPr>
          <w:rFonts w:asciiTheme="minorHAnsi" w:hAnsiTheme="minorHAnsi" w:eastAsiaTheme="majorEastAsia" w:cstheme="minorHAnsi"/>
          <w:bCs/>
          <w:iCs/>
          <w:szCs w:val="24"/>
        </w:rPr>
        <w:t>)</w:t>
      </w:r>
      <w:r w:rsidRPr="00AF5147">
        <w:rPr>
          <w:rFonts w:asciiTheme="minorHAnsi" w:hAnsiTheme="minorHAnsi" w:eastAsiaTheme="majorEastAsia" w:cstheme="minorHAnsi"/>
          <w:bCs/>
          <w:iCs/>
          <w:szCs w:val="24"/>
        </w:rPr>
        <w:t xml:space="preserve"> and 25 to 49 (5 </w:t>
      </w:r>
      <w:r w:rsidR="009A7B8E">
        <w:rPr>
          <w:rFonts w:asciiTheme="minorHAnsi" w:hAnsiTheme="minorHAnsi" w:eastAsiaTheme="majorEastAsia" w:cstheme="minorHAnsi"/>
          <w:bCs/>
          <w:iCs/>
          <w:szCs w:val="24"/>
        </w:rPr>
        <w:t>%</w:t>
      </w:r>
      <w:r w:rsidRPr="00AF5147">
        <w:rPr>
          <w:rFonts w:asciiTheme="minorHAnsi" w:hAnsiTheme="minorHAnsi" w:eastAsiaTheme="majorEastAsia" w:cstheme="minorHAnsi"/>
          <w:bCs/>
          <w:iCs/>
          <w:szCs w:val="24"/>
        </w:rPr>
        <w:t>).</w:t>
      </w:r>
    </w:p>
    <w:p w:rsidRPr="00AF5147" w:rsidR="00AF5147" w:rsidP="00876F33" w:rsidRDefault="00AF5147" w14:paraId="1B65C806" w14:textId="60CA305F">
      <w:pPr>
        <w:keepLines/>
        <w:numPr>
          <w:ilvl w:val="3"/>
          <w:numId w:val="41"/>
        </w:numPr>
        <w:tabs>
          <w:tab w:val="left" w:pos="1729"/>
        </w:tabs>
        <w:spacing w:before="80" w:line="276" w:lineRule="auto"/>
        <w:ind w:left="851" w:hanging="851"/>
        <w:outlineLvl w:val="3"/>
        <w:rPr>
          <w:rFonts w:asciiTheme="minorHAnsi" w:hAnsiTheme="minorHAnsi" w:eastAsiaTheme="majorEastAsia" w:cstheme="minorHAnsi"/>
          <w:bCs/>
          <w:iCs/>
          <w:szCs w:val="24"/>
        </w:rPr>
      </w:pPr>
      <w:r w:rsidRPr="00AF5147">
        <w:rPr>
          <w:rFonts w:asciiTheme="minorHAnsi" w:hAnsiTheme="minorHAnsi" w:eastAsiaTheme="majorEastAsia" w:cstheme="minorHAnsi"/>
          <w:bCs/>
          <w:iCs/>
          <w:szCs w:val="24"/>
        </w:rPr>
        <w:t xml:space="preserve">Essex has a significant gypsy and traveller </w:t>
      </w:r>
      <w:r w:rsidRPr="00F04F3C" w:rsidR="00F04F3C">
        <w:rPr>
          <w:rFonts w:asciiTheme="minorHAnsi" w:hAnsiTheme="minorHAnsi" w:eastAsiaTheme="majorEastAsia" w:cstheme="minorHAnsi"/>
          <w:bCs/>
          <w:iCs/>
          <w:szCs w:val="24"/>
        </w:rPr>
        <w:t>community;</w:t>
      </w:r>
      <w:r w:rsidRPr="00AF5147">
        <w:rPr>
          <w:rFonts w:asciiTheme="minorHAnsi" w:hAnsiTheme="minorHAnsi" w:eastAsiaTheme="majorEastAsia" w:cstheme="minorHAnsi"/>
          <w:bCs/>
          <w:iCs/>
          <w:szCs w:val="24"/>
        </w:rPr>
        <w:t xml:space="preserve"> this population group tend towards unhealthy lifestyles and about 50 </w:t>
      </w:r>
      <w:r w:rsidR="009A7B8E">
        <w:rPr>
          <w:rFonts w:asciiTheme="minorHAnsi" w:hAnsiTheme="minorHAnsi" w:eastAsiaTheme="majorEastAsia" w:cstheme="minorHAnsi"/>
          <w:bCs/>
          <w:iCs/>
          <w:szCs w:val="24"/>
        </w:rPr>
        <w:t>%</w:t>
      </w:r>
      <w:r w:rsidRPr="00AF5147">
        <w:rPr>
          <w:rFonts w:asciiTheme="minorHAnsi" w:hAnsiTheme="minorHAnsi" w:eastAsiaTheme="majorEastAsia" w:cstheme="minorHAnsi"/>
          <w:bCs/>
          <w:iCs/>
          <w:szCs w:val="24"/>
        </w:rPr>
        <w:t xml:space="preserve"> live with long term conditions which could be supported by services available from pharmacies.</w:t>
      </w:r>
    </w:p>
    <w:p w:rsidRPr="00AF5147" w:rsidR="00AF5147" w:rsidP="00876F33" w:rsidRDefault="00AF5147" w14:paraId="2AB74EC5" w14:textId="71775FAF">
      <w:pPr>
        <w:keepLines/>
        <w:numPr>
          <w:ilvl w:val="3"/>
          <w:numId w:val="41"/>
        </w:numPr>
        <w:tabs>
          <w:tab w:val="left" w:pos="1729"/>
        </w:tabs>
        <w:spacing w:before="80" w:line="276" w:lineRule="auto"/>
        <w:ind w:left="993" w:hanging="993"/>
        <w:outlineLvl w:val="3"/>
        <w:rPr>
          <w:rFonts w:asciiTheme="minorHAnsi" w:hAnsiTheme="minorHAnsi" w:eastAsiaTheme="majorEastAsia" w:cstheme="minorHAnsi"/>
          <w:bCs/>
          <w:iCs/>
          <w:szCs w:val="24"/>
        </w:rPr>
      </w:pPr>
      <w:r w:rsidRPr="00AF5147">
        <w:rPr>
          <w:rFonts w:asciiTheme="minorHAnsi" w:hAnsiTheme="minorHAnsi" w:eastAsiaTheme="majorEastAsia" w:cstheme="minorHAnsi"/>
          <w:bCs/>
          <w:iCs/>
          <w:szCs w:val="24"/>
        </w:rPr>
        <w:t xml:space="preserve">There are 11 permanent sites across Essex for the gypsy and traveller community. There are currently in place a range of services available to the gypsy and traveller community including both adult and child education services and local health services; </w:t>
      </w:r>
      <w:r w:rsidRPr="00F04F3C" w:rsidR="00F04F3C">
        <w:rPr>
          <w:rFonts w:asciiTheme="minorHAnsi" w:hAnsiTheme="minorHAnsi" w:eastAsiaTheme="majorEastAsia" w:cstheme="minorHAnsi"/>
          <w:bCs/>
          <w:iCs/>
          <w:szCs w:val="24"/>
        </w:rPr>
        <w:t>however,</w:t>
      </w:r>
      <w:r w:rsidRPr="00AF5147">
        <w:rPr>
          <w:rFonts w:asciiTheme="minorHAnsi" w:hAnsiTheme="minorHAnsi" w:eastAsiaTheme="majorEastAsia" w:cstheme="minorHAnsi"/>
          <w:bCs/>
          <w:iCs/>
          <w:szCs w:val="24"/>
        </w:rPr>
        <w:t xml:space="preserve"> it has long been recognised that engagement with these communities is challenging and more work is needed to promote better health and social care outcomes.  It is becoming more customary for gypsy and travelling families to live in more formal style of housing.</w:t>
      </w:r>
    </w:p>
    <w:p w:rsidRPr="00AF5147" w:rsidR="00AF5147" w:rsidP="00876F33" w:rsidRDefault="00AF5147" w14:paraId="5555A512" w14:textId="38275743">
      <w:pPr>
        <w:keepLines/>
        <w:numPr>
          <w:ilvl w:val="3"/>
          <w:numId w:val="41"/>
        </w:numPr>
        <w:tabs>
          <w:tab w:val="left" w:pos="993"/>
        </w:tabs>
        <w:spacing w:before="80" w:line="276" w:lineRule="auto"/>
        <w:ind w:left="993" w:hanging="993"/>
        <w:outlineLvl w:val="3"/>
        <w:rPr>
          <w:rFonts w:asciiTheme="minorHAnsi" w:hAnsiTheme="minorHAnsi" w:eastAsiaTheme="majorEastAsia" w:cstheme="minorHAnsi"/>
          <w:bCs/>
          <w:iCs/>
          <w:szCs w:val="24"/>
        </w:rPr>
      </w:pPr>
      <w:r w:rsidRPr="00AF5147">
        <w:rPr>
          <w:rFonts w:asciiTheme="minorHAnsi" w:hAnsiTheme="minorHAnsi" w:eastAsiaTheme="majorEastAsia" w:cstheme="minorHAnsi"/>
          <w:bCs/>
          <w:iCs/>
          <w:szCs w:val="24"/>
        </w:rPr>
        <w:t xml:space="preserve">Some ethnic populations have increased health problems in certain disease areas, </w:t>
      </w:r>
      <w:r w:rsidRPr="00AF5147" w:rsidR="00261383">
        <w:rPr>
          <w:rFonts w:asciiTheme="minorHAnsi" w:hAnsiTheme="minorHAnsi" w:eastAsiaTheme="majorEastAsia" w:cstheme="minorHAnsi"/>
          <w:bCs/>
          <w:iCs/>
          <w:szCs w:val="24"/>
        </w:rPr>
        <w:t>e.g.,</w:t>
      </w:r>
      <w:r w:rsidRPr="00AF5147">
        <w:rPr>
          <w:rFonts w:asciiTheme="minorHAnsi" w:hAnsiTheme="minorHAnsi" w:eastAsiaTheme="majorEastAsia" w:cstheme="minorHAnsi"/>
          <w:bCs/>
          <w:iCs/>
          <w:szCs w:val="24"/>
        </w:rPr>
        <w:t xml:space="preserve"> south East Asians; have an increased risk of diabetes whereas ethnic populations with fairer skin are more likely to suffer from skin cancer. </w:t>
      </w:r>
    </w:p>
    <w:p w:rsidR="00A2547E" w:rsidP="00876F33" w:rsidRDefault="00AF5147" w14:paraId="7AFB797E" w14:textId="77777777">
      <w:pPr>
        <w:keepLines/>
        <w:numPr>
          <w:ilvl w:val="3"/>
          <w:numId w:val="41"/>
        </w:numPr>
        <w:tabs>
          <w:tab w:val="left" w:pos="993"/>
          <w:tab w:val="left" w:pos="1134"/>
        </w:tabs>
        <w:spacing w:before="80" w:line="276" w:lineRule="auto"/>
        <w:outlineLvl w:val="3"/>
        <w:rPr>
          <w:rFonts w:asciiTheme="minorHAnsi" w:hAnsiTheme="minorHAnsi" w:eastAsiaTheme="majorEastAsia" w:cstheme="minorHAnsi"/>
          <w:bCs/>
          <w:iCs/>
          <w:szCs w:val="24"/>
        </w:rPr>
      </w:pPr>
      <w:r w:rsidRPr="00AF5147">
        <w:rPr>
          <w:rFonts w:asciiTheme="minorHAnsi" w:hAnsiTheme="minorHAnsi" w:eastAsiaTheme="majorEastAsia" w:cstheme="minorHAnsi"/>
          <w:bCs/>
          <w:iCs/>
          <w:szCs w:val="24"/>
        </w:rPr>
        <w:t>Community pharmacies located within areas where there are large population of a certain ethnic groups should be encouraged to provide services</w:t>
      </w:r>
    </w:p>
    <w:p w:rsidRPr="00AF5147" w:rsidR="00AF5147" w:rsidP="00A2547E" w:rsidRDefault="00A2547E" w14:paraId="51AA84A5" w14:textId="02676AF5">
      <w:pPr>
        <w:keepLines/>
        <w:tabs>
          <w:tab w:val="left" w:pos="993"/>
          <w:tab w:val="left" w:pos="1134"/>
        </w:tabs>
        <w:spacing w:before="80" w:line="276" w:lineRule="auto"/>
        <w:ind w:left="431"/>
        <w:outlineLvl w:val="3"/>
        <w:rPr>
          <w:rFonts w:asciiTheme="minorHAnsi" w:hAnsiTheme="minorHAnsi" w:eastAsiaTheme="majorEastAsia" w:cstheme="minorHAnsi"/>
          <w:bCs/>
          <w:iCs/>
          <w:szCs w:val="24"/>
        </w:rPr>
      </w:pPr>
      <w:r>
        <w:rPr>
          <w:rFonts w:asciiTheme="minorHAnsi" w:hAnsiTheme="minorHAnsi" w:eastAsiaTheme="majorEastAsia" w:cstheme="minorHAnsi"/>
          <w:bCs/>
          <w:iCs/>
          <w:szCs w:val="24"/>
        </w:rPr>
        <w:tab/>
      </w:r>
      <w:r w:rsidRPr="00AF5147" w:rsidR="00AF5147">
        <w:rPr>
          <w:rFonts w:asciiTheme="minorHAnsi" w:hAnsiTheme="minorHAnsi" w:eastAsiaTheme="majorEastAsia" w:cstheme="minorHAnsi"/>
          <w:bCs/>
          <w:iCs/>
          <w:szCs w:val="24"/>
        </w:rPr>
        <w:t xml:space="preserve"> such as signposting and healthy lifestyle advice that are targeted to achieve improved health outcomes in those populations. </w:t>
      </w:r>
    </w:p>
    <w:p w:rsidRPr="00AF5147" w:rsidR="00AF5147" w:rsidP="00AF5147" w:rsidRDefault="00AF5147" w14:paraId="15AF975E" w14:textId="77777777">
      <w:pPr>
        <w:rPr>
          <w:sz w:val="20"/>
          <w:szCs w:val="20"/>
        </w:rPr>
      </w:pPr>
    </w:p>
    <w:p w:rsidRPr="00AF5147" w:rsidR="00AF5147" w:rsidP="00AF5147" w:rsidRDefault="00AF5147" w14:paraId="3F26EE9D" w14:textId="77777777">
      <w:pPr>
        <w:rPr>
          <w:rFonts w:ascii="Calibri" w:hAnsi="Calibri" w:cs="Calibri"/>
          <w:b/>
          <w:bCs/>
          <w:szCs w:val="24"/>
        </w:rPr>
      </w:pPr>
      <w:r w:rsidRPr="00AF5147">
        <w:rPr>
          <w:rFonts w:ascii="Calibri" w:hAnsi="Calibri" w:cs="Calibri"/>
          <w:b/>
          <w:bCs/>
          <w:szCs w:val="24"/>
        </w:rPr>
        <w:t>Religion</w:t>
      </w:r>
    </w:p>
    <w:p w:rsidR="00AB6A58" w:rsidP="00AB6A58" w:rsidRDefault="00AB6A58" w14:paraId="4031A079" w14:textId="77777777">
      <w:pPr>
        <w:rPr>
          <w:rFonts w:ascii="Calibri" w:hAnsi="Calibri" w:cs="Calibri"/>
          <w:b/>
          <w:bCs/>
          <w:szCs w:val="24"/>
        </w:rPr>
      </w:pPr>
    </w:p>
    <w:p w:rsidRPr="00AF5147" w:rsidR="00AF5147" w:rsidP="00AB6A58" w:rsidRDefault="00AF5147" w14:paraId="4352DA2A" w14:textId="539CC4AA">
      <w:pPr>
        <w:rPr>
          <w:rFonts w:ascii="Calibri" w:hAnsi="Calibri" w:cs="Calibri"/>
          <w:b/>
          <w:szCs w:val="24"/>
        </w:rPr>
      </w:pPr>
      <w:r w:rsidRPr="00AF5147">
        <w:rPr>
          <w:rFonts w:cs="Arial"/>
          <w:sz w:val="20"/>
          <w:szCs w:val="16"/>
        </w:rPr>
        <w:t>Essex local authority populations by religion</w:t>
      </w:r>
    </w:p>
    <w:p w:rsidR="00AF5147" w:rsidP="00AF5147" w:rsidRDefault="00AF5147" w14:paraId="5C884CAE" w14:textId="77777777">
      <w:r w:rsidRPr="00AF5147">
        <w:rPr>
          <w:noProof/>
          <w:lang w:eastAsia="en-GB"/>
        </w:rPr>
        <w:drawing>
          <wp:inline distT="0" distB="0" distL="0" distR="0" wp14:anchorId="4CDA42F0" wp14:editId="6C46C5EE">
            <wp:extent cx="4316400" cy="2829600"/>
            <wp:effectExtent l="0" t="0" r="8255" b="889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316400" cy="2829600"/>
                    </a:xfrm>
                    <a:prstGeom prst="rect">
                      <a:avLst/>
                    </a:prstGeom>
                    <a:noFill/>
                  </pic:spPr>
                </pic:pic>
              </a:graphicData>
            </a:graphic>
          </wp:inline>
        </w:drawing>
      </w:r>
    </w:p>
    <w:p w:rsidRPr="00AF5147" w:rsidR="00C01671" w:rsidP="00AF5147" w:rsidRDefault="00C01671" w14:paraId="5167F49D" w14:textId="77777777"/>
    <w:p w:rsidRPr="00457850" w:rsidR="00AF5147" w:rsidP="00876F33" w:rsidRDefault="00AF5147" w14:paraId="73F29DBA" w14:textId="3909DF07">
      <w:pPr>
        <w:pStyle w:val="ListParagraph"/>
        <w:keepLines/>
        <w:numPr>
          <w:ilvl w:val="2"/>
          <w:numId w:val="45"/>
        </w:numPr>
        <w:tabs>
          <w:tab w:val="left" w:pos="993"/>
        </w:tabs>
        <w:spacing w:before="80" w:line="276" w:lineRule="auto"/>
        <w:ind w:left="993" w:hanging="993"/>
        <w:outlineLvl w:val="3"/>
        <w:rPr>
          <w:rFonts w:asciiTheme="minorHAnsi" w:hAnsiTheme="minorHAnsi" w:eastAsiaTheme="majorEastAsia" w:cstheme="minorHAnsi"/>
          <w:bCs/>
          <w:iCs/>
          <w:szCs w:val="24"/>
        </w:rPr>
      </w:pPr>
      <w:r w:rsidRPr="00457850">
        <w:rPr>
          <w:rFonts w:asciiTheme="minorHAnsi" w:hAnsiTheme="minorHAnsi" w:eastAsiaTheme="majorEastAsia" w:cstheme="minorHAnsi"/>
          <w:bCs/>
          <w:iCs/>
          <w:szCs w:val="24"/>
        </w:rPr>
        <w:t xml:space="preserve">The majority of the Essex population declare their religion to be Christian (62 </w:t>
      </w:r>
      <w:r w:rsidR="009A7B8E">
        <w:rPr>
          <w:rFonts w:asciiTheme="minorHAnsi" w:hAnsiTheme="minorHAnsi" w:eastAsiaTheme="majorEastAsia" w:cstheme="minorHAnsi"/>
          <w:bCs/>
          <w:iCs/>
          <w:szCs w:val="24"/>
        </w:rPr>
        <w:t>%</w:t>
      </w:r>
      <w:r w:rsidRPr="00457850">
        <w:rPr>
          <w:rFonts w:asciiTheme="minorHAnsi" w:hAnsiTheme="minorHAnsi" w:eastAsiaTheme="majorEastAsia" w:cstheme="minorHAnsi"/>
          <w:bCs/>
          <w:iCs/>
          <w:szCs w:val="24"/>
        </w:rPr>
        <w:t>)</w:t>
      </w:r>
      <w:r w:rsidRPr="00457850">
        <w:rPr>
          <w:rFonts w:asciiTheme="minorHAnsi" w:hAnsiTheme="minorHAnsi" w:eastAsiaTheme="majorEastAsia" w:cstheme="minorHAnsi"/>
          <w:bCs/>
          <w:iCs/>
          <w:szCs w:val="24"/>
        </w:rPr>
        <w:t xml:space="preserve"> with a further third of the population not stating or declaring ‘no religious belief’.  The remaining 3 </w:t>
      </w:r>
      <w:r w:rsidR="009A7B8E">
        <w:rPr>
          <w:rFonts w:asciiTheme="minorHAnsi" w:hAnsiTheme="minorHAnsi" w:eastAsiaTheme="majorEastAsia" w:cstheme="minorHAnsi"/>
          <w:bCs/>
          <w:iCs/>
          <w:szCs w:val="24"/>
        </w:rPr>
        <w:t>%</w:t>
      </w:r>
      <w:r w:rsidRPr="00457850">
        <w:rPr>
          <w:rFonts w:asciiTheme="minorHAnsi" w:hAnsiTheme="minorHAnsi" w:eastAsiaTheme="majorEastAsia" w:cstheme="minorHAnsi"/>
          <w:bCs/>
          <w:iCs/>
          <w:szCs w:val="24"/>
        </w:rPr>
        <w:t xml:space="preserve"> of the population stating another religion is slightly lower than the Eastern region 5 </w:t>
      </w:r>
      <w:r w:rsidR="009A7B8E">
        <w:rPr>
          <w:rFonts w:asciiTheme="minorHAnsi" w:hAnsiTheme="minorHAnsi" w:eastAsiaTheme="majorEastAsia" w:cstheme="minorHAnsi"/>
          <w:bCs/>
          <w:iCs/>
          <w:szCs w:val="24"/>
        </w:rPr>
        <w:t>%</w:t>
      </w:r>
      <w:r w:rsidRPr="00457850">
        <w:rPr>
          <w:rFonts w:asciiTheme="minorHAnsi" w:hAnsiTheme="minorHAnsi" w:eastAsiaTheme="majorEastAsia" w:cstheme="minorHAnsi"/>
          <w:bCs/>
          <w:iCs/>
          <w:szCs w:val="24"/>
        </w:rPr>
        <w:t xml:space="preserve"> and the national 8.7 </w:t>
      </w:r>
      <w:r w:rsidR="009A7B8E">
        <w:rPr>
          <w:rFonts w:asciiTheme="minorHAnsi" w:hAnsiTheme="minorHAnsi" w:eastAsiaTheme="majorEastAsia" w:cstheme="minorHAnsi"/>
          <w:bCs/>
          <w:iCs/>
          <w:szCs w:val="24"/>
        </w:rPr>
        <w:t>%</w:t>
      </w:r>
      <w:r w:rsidRPr="00457850">
        <w:rPr>
          <w:rFonts w:asciiTheme="minorHAnsi" w:hAnsiTheme="minorHAnsi" w:eastAsiaTheme="majorEastAsia" w:cstheme="minorHAnsi"/>
          <w:bCs/>
          <w:iCs/>
          <w:szCs w:val="24"/>
        </w:rPr>
        <w:t>.</w:t>
      </w:r>
      <w:r w:rsidRPr="00457850">
        <w:rPr>
          <w:rFonts w:asciiTheme="minorHAnsi" w:hAnsiTheme="minorHAnsi" w:eastAsiaTheme="majorEastAsia" w:cstheme="minorHAnsi"/>
          <w:bCs/>
          <w:iCs/>
          <w:szCs w:val="24"/>
        </w:rPr>
        <w:t xml:space="preserve">  The two largest religious groups by local authority are found in Harlow, 2.1 </w:t>
      </w:r>
      <w:r w:rsidR="009A7B8E">
        <w:rPr>
          <w:rFonts w:asciiTheme="minorHAnsi" w:hAnsiTheme="minorHAnsi" w:eastAsiaTheme="majorEastAsia" w:cstheme="minorHAnsi"/>
          <w:bCs/>
          <w:iCs/>
          <w:szCs w:val="24"/>
        </w:rPr>
        <w:t>%</w:t>
      </w:r>
      <w:r w:rsidRPr="00457850">
        <w:rPr>
          <w:rFonts w:asciiTheme="minorHAnsi" w:hAnsiTheme="minorHAnsi" w:eastAsiaTheme="majorEastAsia" w:cstheme="minorHAnsi"/>
          <w:bCs/>
          <w:iCs/>
          <w:szCs w:val="24"/>
        </w:rPr>
        <w:t xml:space="preserve"> Muslim and 3.2 </w:t>
      </w:r>
      <w:r w:rsidR="009A7B8E">
        <w:rPr>
          <w:rFonts w:asciiTheme="minorHAnsi" w:hAnsiTheme="minorHAnsi" w:eastAsiaTheme="majorEastAsia" w:cstheme="minorHAnsi"/>
          <w:bCs/>
          <w:iCs/>
          <w:szCs w:val="24"/>
        </w:rPr>
        <w:t>%</w:t>
      </w:r>
      <w:r w:rsidRPr="00457850">
        <w:rPr>
          <w:rFonts w:asciiTheme="minorHAnsi" w:hAnsiTheme="minorHAnsi" w:eastAsiaTheme="majorEastAsia" w:cstheme="minorHAnsi"/>
          <w:bCs/>
          <w:iCs/>
          <w:szCs w:val="24"/>
        </w:rPr>
        <w:t xml:space="preserve"> Jewish in Epping Forest.</w:t>
      </w:r>
    </w:p>
    <w:p w:rsidR="00AB6A58" w:rsidP="00AF5147" w:rsidRDefault="00AB6A58" w14:paraId="794C4CB3" w14:textId="77777777">
      <w:pPr>
        <w:rPr>
          <w:rFonts w:asciiTheme="minorHAnsi" w:hAnsiTheme="minorHAnsi" w:cstheme="minorHAnsi"/>
          <w:szCs w:val="24"/>
        </w:rPr>
      </w:pPr>
    </w:p>
    <w:p w:rsidRPr="00C01671" w:rsidR="00AF5147" w:rsidP="00AF5147" w:rsidRDefault="00AF5147" w14:paraId="3D99E5B3" w14:textId="4AE61F51">
      <w:pPr>
        <w:rPr>
          <w:rFonts w:asciiTheme="minorHAnsi" w:hAnsiTheme="minorHAnsi" w:cstheme="minorHAnsi"/>
          <w:szCs w:val="24"/>
        </w:rPr>
      </w:pPr>
      <w:r w:rsidRPr="00AF5147">
        <w:rPr>
          <w:rFonts w:asciiTheme="minorHAnsi" w:hAnsiTheme="minorHAnsi" w:cstheme="minorHAnsi"/>
          <w:szCs w:val="24"/>
        </w:rPr>
        <w:t>Protected Characteristics</w:t>
      </w:r>
    </w:p>
    <w:p w:rsidRPr="00AF5147" w:rsidR="00C01671" w:rsidP="00AF5147" w:rsidRDefault="00C01671" w14:paraId="1287A123" w14:textId="77777777">
      <w:pPr>
        <w:rPr>
          <w:rFonts w:asciiTheme="minorHAnsi" w:hAnsiTheme="minorHAnsi" w:cstheme="minorHAnsi"/>
          <w:szCs w:val="24"/>
        </w:rPr>
      </w:pPr>
    </w:p>
    <w:p w:rsidRPr="00457850" w:rsidR="00AF5147" w:rsidP="00876F33" w:rsidRDefault="00AF5147" w14:paraId="540DEB0E" w14:textId="44A3B9A4">
      <w:pPr>
        <w:pStyle w:val="ListParagraph"/>
        <w:keepLines/>
        <w:numPr>
          <w:ilvl w:val="2"/>
          <w:numId w:val="45"/>
        </w:numPr>
        <w:tabs>
          <w:tab w:val="left" w:pos="1729"/>
        </w:tabs>
        <w:spacing w:before="80" w:line="276" w:lineRule="auto"/>
        <w:ind w:left="993" w:hanging="993"/>
        <w:outlineLvl w:val="3"/>
        <w:rPr>
          <w:rFonts w:asciiTheme="minorHAnsi" w:hAnsiTheme="minorHAnsi" w:eastAsiaTheme="majorEastAsia" w:cstheme="minorHAnsi"/>
          <w:bCs/>
          <w:iCs/>
          <w:szCs w:val="24"/>
        </w:rPr>
      </w:pPr>
      <w:r w:rsidRPr="00457850">
        <w:rPr>
          <w:rFonts w:asciiTheme="minorHAnsi" w:hAnsiTheme="minorHAnsi" w:eastAsiaTheme="majorEastAsia" w:cstheme="minorHAnsi"/>
          <w:bCs/>
          <w:iCs/>
          <w:szCs w:val="24"/>
        </w:rPr>
        <w:t>The above demographic areas (age, sex, pregnancy, ethnicity and religious belief) form part of the ‘protected characteristics’ which are safe-guarded in law against discriminatio</w:t>
      </w:r>
      <w:r w:rsidRPr="00457850">
        <w:rPr>
          <w:rFonts w:asciiTheme="minorHAnsi" w:hAnsiTheme="minorHAnsi" w:eastAsiaTheme="majorEastAsia" w:cstheme="minorHAnsi"/>
          <w:szCs w:val="24"/>
          <w:highlight w:val="yellow"/>
        </w:rPr>
        <w:t>n</w:t>
      </w:r>
      <w:r w:rsidRPr="00AF5147">
        <w:rPr>
          <w:vertAlign w:val="superscript"/>
        </w:rPr>
        <w:footnoteReference w:id="12"/>
      </w:r>
      <w:r w:rsidRPr="00457850">
        <w:rPr>
          <w:rFonts w:asciiTheme="minorHAnsi" w:hAnsiTheme="minorHAnsi" w:eastAsiaTheme="majorEastAsia" w:cstheme="minorHAnsi"/>
          <w:szCs w:val="24"/>
          <w:highlight w:val="yellow"/>
        </w:rPr>
        <w:t>.</w:t>
      </w:r>
      <w:r w:rsidRPr="00457850">
        <w:rPr>
          <w:rFonts w:asciiTheme="minorHAnsi" w:hAnsiTheme="minorHAnsi" w:eastAsiaTheme="majorEastAsia" w:cstheme="minorHAnsi"/>
          <w:bCs/>
          <w:iCs/>
          <w:szCs w:val="24"/>
        </w:rPr>
        <w:t xml:space="preserve">  The full list includes:</w:t>
      </w:r>
    </w:p>
    <w:p w:rsidRPr="00AF5147" w:rsidR="00AF5147" w:rsidP="00AF5147" w:rsidRDefault="00C01671" w14:paraId="34FF488F" w14:textId="6CE9C481">
      <w:pPr>
        <w:keepLines/>
        <w:numPr>
          <w:ilvl w:val="4"/>
          <w:numId w:val="0"/>
        </w:numPr>
        <w:tabs>
          <w:tab w:val="left" w:pos="1729"/>
        </w:tabs>
        <w:spacing w:before="80" w:line="276" w:lineRule="auto"/>
        <w:ind w:left="1008" w:hanging="1008"/>
        <w:outlineLvl w:val="3"/>
        <w:rPr>
          <w:rFonts w:asciiTheme="minorHAnsi" w:hAnsiTheme="minorHAnsi" w:eastAsiaTheme="majorEastAsia" w:cstheme="minorHAnsi"/>
          <w:bCs/>
          <w:iCs/>
          <w:szCs w:val="24"/>
        </w:rPr>
      </w:pPr>
      <w:r>
        <w:rPr>
          <w:rFonts w:asciiTheme="minorHAnsi" w:hAnsiTheme="minorHAnsi" w:eastAsiaTheme="majorEastAsia" w:cstheme="minorHAnsi"/>
          <w:bCs/>
          <w:iCs/>
          <w:szCs w:val="24"/>
        </w:rPr>
        <w:tab/>
      </w:r>
      <w:r>
        <w:rPr>
          <w:rFonts w:asciiTheme="minorHAnsi" w:hAnsiTheme="minorHAnsi" w:eastAsiaTheme="majorEastAsia" w:cstheme="minorHAnsi"/>
          <w:bCs/>
          <w:iCs/>
          <w:szCs w:val="24"/>
        </w:rPr>
        <w:tab/>
      </w:r>
      <w:r>
        <w:rPr>
          <w:rFonts w:asciiTheme="minorHAnsi" w:hAnsiTheme="minorHAnsi" w:eastAsiaTheme="majorEastAsia" w:cstheme="minorHAnsi"/>
          <w:bCs/>
          <w:iCs/>
          <w:szCs w:val="24"/>
        </w:rPr>
        <w:tab/>
      </w:r>
      <w:r>
        <w:rPr>
          <w:rFonts w:asciiTheme="minorHAnsi" w:hAnsiTheme="minorHAnsi" w:eastAsiaTheme="majorEastAsia" w:cstheme="minorHAnsi"/>
          <w:bCs/>
          <w:iCs/>
          <w:szCs w:val="24"/>
        </w:rPr>
        <w:tab/>
      </w:r>
      <w:r>
        <w:rPr>
          <w:rFonts w:asciiTheme="minorHAnsi" w:hAnsiTheme="minorHAnsi" w:eastAsiaTheme="majorEastAsia" w:cstheme="minorHAnsi"/>
          <w:bCs/>
          <w:iCs/>
          <w:szCs w:val="24"/>
        </w:rPr>
        <w:tab/>
      </w:r>
      <w:r w:rsidRPr="00AF5147" w:rsidR="00AF5147">
        <w:rPr>
          <w:rFonts w:asciiTheme="minorHAnsi" w:hAnsiTheme="minorHAnsi" w:eastAsiaTheme="majorEastAsia" w:cstheme="minorHAnsi"/>
          <w:bCs/>
          <w:iCs/>
          <w:szCs w:val="24"/>
        </w:rPr>
        <w:t>Age</w:t>
      </w:r>
    </w:p>
    <w:p w:rsidRPr="00AF5147" w:rsidR="00AF5147" w:rsidP="00AF5147" w:rsidRDefault="00C01671" w14:paraId="408F72EF" w14:textId="6DE95313">
      <w:pPr>
        <w:keepLines/>
        <w:numPr>
          <w:ilvl w:val="4"/>
          <w:numId w:val="0"/>
        </w:numPr>
        <w:tabs>
          <w:tab w:val="left" w:pos="1729"/>
        </w:tabs>
        <w:spacing w:before="80" w:line="276" w:lineRule="auto"/>
        <w:ind w:left="1008" w:hanging="1008"/>
        <w:outlineLvl w:val="3"/>
        <w:rPr>
          <w:rFonts w:asciiTheme="minorHAnsi" w:hAnsiTheme="minorHAnsi" w:eastAsiaTheme="majorEastAsia" w:cstheme="minorHAnsi"/>
          <w:bCs/>
          <w:iCs/>
          <w:szCs w:val="24"/>
        </w:rPr>
      </w:pPr>
      <w:r>
        <w:rPr>
          <w:rFonts w:asciiTheme="minorHAnsi" w:hAnsiTheme="minorHAnsi" w:eastAsiaTheme="majorEastAsia" w:cstheme="minorHAnsi"/>
          <w:bCs/>
          <w:iCs/>
          <w:szCs w:val="24"/>
        </w:rPr>
        <w:tab/>
      </w:r>
      <w:r>
        <w:rPr>
          <w:rFonts w:asciiTheme="minorHAnsi" w:hAnsiTheme="minorHAnsi" w:eastAsiaTheme="majorEastAsia" w:cstheme="minorHAnsi"/>
          <w:bCs/>
          <w:iCs/>
          <w:szCs w:val="24"/>
        </w:rPr>
        <w:tab/>
      </w:r>
      <w:r>
        <w:rPr>
          <w:rFonts w:asciiTheme="minorHAnsi" w:hAnsiTheme="minorHAnsi" w:eastAsiaTheme="majorEastAsia" w:cstheme="minorHAnsi"/>
          <w:bCs/>
          <w:iCs/>
          <w:szCs w:val="24"/>
        </w:rPr>
        <w:tab/>
      </w:r>
      <w:r>
        <w:rPr>
          <w:rFonts w:asciiTheme="minorHAnsi" w:hAnsiTheme="minorHAnsi" w:eastAsiaTheme="majorEastAsia" w:cstheme="minorHAnsi"/>
          <w:bCs/>
          <w:iCs/>
          <w:szCs w:val="24"/>
        </w:rPr>
        <w:tab/>
      </w:r>
      <w:r>
        <w:rPr>
          <w:rFonts w:asciiTheme="minorHAnsi" w:hAnsiTheme="minorHAnsi" w:eastAsiaTheme="majorEastAsia" w:cstheme="minorHAnsi"/>
          <w:bCs/>
          <w:iCs/>
          <w:szCs w:val="24"/>
        </w:rPr>
        <w:tab/>
      </w:r>
      <w:r w:rsidRPr="00AF5147" w:rsidR="00AF5147">
        <w:rPr>
          <w:rFonts w:asciiTheme="minorHAnsi" w:hAnsiTheme="minorHAnsi" w:eastAsiaTheme="majorEastAsia" w:cstheme="minorHAnsi"/>
          <w:bCs/>
          <w:iCs/>
          <w:szCs w:val="24"/>
        </w:rPr>
        <w:t>Sex</w:t>
      </w:r>
    </w:p>
    <w:p w:rsidRPr="00AF5147" w:rsidR="00AF5147" w:rsidP="00AF5147" w:rsidRDefault="00C01671" w14:paraId="5A39249F" w14:textId="71F18D36">
      <w:pPr>
        <w:keepLines/>
        <w:numPr>
          <w:ilvl w:val="4"/>
          <w:numId w:val="0"/>
        </w:numPr>
        <w:tabs>
          <w:tab w:val="left" w:pos="1729"/>
        </w:tabs>
        <w:spacing w:before="80" w:line="276" w:lineRule="auto"/>
        <w:ind w:left="1008" w:hanging="1008"/>
        <w:outlineLvl w:val="3"/>
        <w:rPr>
          <w:rFonts w:asciiTheme="minorHAnsi" w:hAnsiTheme="minorHAnsi" w:eastAsiaTheme="majorEastAsia" w:cstheme="minorHAnsi"/>
          <w:bCs/>
          <w:iCs/>
          <w:szCs w:val="24"/>
        </w:rPr>
      </w:pPr>
      <w:r>
        <w:rPr>
          <w:rFonts w:asciiTheme="minorHAnsi" w:hAnsiTheme="minorHAnsi" w:eastAsiaTheme="majorEastAsia" w:cstheme="minorHAnsi"/>
          <w:bCs/>
          <w:iCs/>
          <w:szCs w:val="24"/>
        </w:rPr>
        <w:tab/>
      </w:r>
      <w:r>
        <w:rPr>
          <w:rFonts w:asciiTheme="minorHAnsi" w:hAnsiTheme="minorHAnsi" w:eastAsiaTheme="majorEastAsia" w:cstheme="minorHAnsi"/>
          <w:bCs/>
          <w:iCs/>
          <w:szCs w:val="24"/>
        </w:rPr>
        <w:tab/>
      </w:r>
      <w:r>
        <w:rPr>
          <w:rFonts w:asciiTheme="minorHAnsi" w:hAnsiTheme="minorHAnsi" w:eastAsiaTheme="majorEastAsia" w:cstheme="minorHAnsi"/>
          <w:bCs/>
          <w:iCs/>
          <w:szCs w:val="24"/>
        </w:rPr>
        <w:tab/>
      </w:r>
      <w:r>
        <w:rPr>
          <w:rFonts w:asciiTheme="minorHAnsi" w:hAnsiTheme="minorHAnsi" w:eastAsiaTheme="majorEastAsia" w:cstheme="minorHAnsi"/>
          <w:bCs/>
          <w:iCs/>
          <w:szCs w:val="24"/>
        </w:rPr>
        <w:tab/>
      </w:r>
      <w:r>
        <w:rPr>
          <w:rFonts w:asciiTheme="minorHAnsi" w:hAnsiTheme="minorHAnsi" w:eastAsiaTheme="majorEastAsia" w:cstheme="minorHAnsi"/>
          <w:bCs/>
          <w:iCs/>
          <w:szCs w:val="24"/>
        </w:rPr>
        <w:tab/>
      </w:r>
      <w:r w:rsidRPr="00AF5147" w:rsidR="00AF5147">
        <w:rPr>
          <w:rFonts w:asciiTheme="minorHAnsi" w:hAnsiTheme="minorHAnsi" w:eastAsiaTheme="majorEastAsia" w:cstheme="minorHAnsi"/>
          <w:bCs/>
          <w:iCs/>
          <w:szCs w:val="24"/>
        </w:rPr>
        <w:t>Being pregnant or having a child</w:t>
      </w:r>
    </w:p>
    <w:p w:rsidRPr="00AF5147" w:rsidR="00AF5147" w:rsidP="00AF5147" w:rsidRDefault="00C01671" w14:paraId="5D3ED3E2" w14:textId="1B5BD70B">
      <w:pPr>
        <w:keepLines/>
        <w:numPr>
          <w:ilvl w:val="4"/>
          <w:numId w:val="0"/>
        </w:numPr>
        <w:tabs>
          <w:tab w:val="left" w:pos="1729"/>
        </w:tabs>
        <w:spacing w:before="80" w:line="276" w:lineRule="auto"/>
        <w:ind w:left="1008" w:hanging="1008"/>
        <w:outlineLvl w:val="3"/>
        <w:rPr>
          <w:rFonts w:asciiTheme="minorHAnsi" w:hAnsiTheme="minorHAnsi" w:eastAsiaTheme="majorEastAsia" w:cstheme="minorHAnsi"/>
          <w:bCs/>
          <w:iCs/>
          <w:szCs w:val="24"/>
        </w:rPr>
      </w:pPr>
      <w:r>
        <w:rPr>
          <w:rFonts w:asciiTheme="minorHAnsi" w:hAnsiTheme="minorHAnsi" w:eastAsiaTheme="majorEastAsia" w:cstheme="minorHAnsi"/>
          <w:bCs/>
          <w:iCs/>
          <w:szCs w:val="24"/>
        </w:rPr>
        <w:tab/>
      </w:r>
      <w:r>
        <w:rPr>
          <w:rFonts w:asciiTheme="minorHAnsi" w:hAnsiTheme="minorHAnsi" w:eastAsiaTheme="majorEastAsia" w:cstheme="minorHAnsi"/>
          <w:bCs/>
          <w:iCs/>
          <w:szCs w:val="24"/>
        </w:rPr>
        <w:tab/>
      </w:r>
      <w:r>
        <w:rPr>
          <w:rFonts w:asciiTheme="minorHAnsi" w:hAnsiTheme="minorHAnsi" w:eastAsiaTheme="majorEastAsia" w:cstheme="minorHAnsi"/>
          <w:bCs/>
          <w:iCs/>
          <w:szCs w:val="24"/>
        </w:rPr>
        <w:tab/>
      </w:r>
      <w:r>
        <w:rPr>
          <w:rFonts w:asciiTheme="minorHAnsi" w:hAnsiTheme="minorHAnsi" w:eastAsiaTheme="majorEastAsia" w:cstheme="minorHAnsi"/>
          <w:bCs/>
          <w:iCs/>
          <w:szCs w:val="24"/>
        </w:rPr>
        <w:tab/>
      </w:r>
      <w:r>
        <w:rPr>
          <w:rFonts w:asciiTheme="minorHAnsi" w:hAnsiTheme="minorHAnsi" w:eastAsiaTheme="majorEastAsia" w:cstheme="minorHAnsi"/>
          <w:bCs/>
          <w:iCs/>
          <w:szCs w:val="24"/>
        </w:rPr>
        <w:tab/>
      </w:r>
      <w:r w:rsidRPr="00AF5147" w:rsidR="00AF5147">
        <w:rPr>
          <w:rFonts w:asciiTheme="minorHAnsi" w:hAnsiTheme="minorHAnsi" w:eastAsiaTheme="majorEastAsia" w:cstheme="minorHAnsi"/>
          <w:bCs/>
          <w:iCs/>
          <w:szCs w:val="24"/>
        </w:rPr>
        <w:t>Race including colour, nationality, ethnic or national origin</w:t>
      </w:r>
    </w:p>
    <w:p w:rsidRPr="00AF5147" w:rsidR="00AF5147" w:rsidP="00AF5147" w:rsidRDefault="00C01671" w14:paraId="4E536310" w14:textId="0AD345D6">
      <w:pPr>
        <w:keepLines/>
        <w:numPr>
          <w:ilvl w:val="4"/>
          <w:numId w:val="0"/>
        </w:numPr>
        <w:tabs>
          <w:tab w:val="left" w:pos="1729"/>
        </w:tabs>
        <w:spacing w:before="80" w:line="276" w:lineRule="auto"/>
        <w:ind w:left="1008" w:hanging="1008"/>
        <w:outlineLvl w:val="3"/>
        <w:rPr>
          <w:rFonts w:asciiTheme="minorHAnsi" w:hAnsiTheme="minorHAnsi" w:eastAsiaTheme="majorEastAsia" w:cstheme="minorHAnsi"/>
          <w:bCs/>
          <w:iCs/>
          <w:szCs w:val="24"/>
        </w:rPr>
      </w:pPr>
      <w:r>
        <w:rPr>
          <w:rFonts w:asciiTheme="minorHAnsi" w:hAnsiTheme="minorHAnsi" w:eastAsiaTheme="majorEastAsia" w:cstheme="minorHAnsi"/>
          <w:bCs/>
          <w:iCs/>
          <w:szCs w:val="24"/>
        </w:rPr>
        <w:tab/>
      </w:r>
      <w:r>
        <w:rPr>
          <w:rFonts w:asciiTheme="minorHAnsi" w:hAnsiTheme="minorHAnsi" w:eastAsiaTheme="majorEastAsia" w:cstheme="minorHAnsi"/>
          <w:bCs/>
          <w:iCs/>
          <w:szCs w:val="24"/>
        </w:rPr>
        <w:tab/>
      </w:r>
      <w:r>
        <w:rPr>
          <w:rFonts w:asciiTheme="minorHAnsi" w:hAnsiTheme="minorHAnsi" w:eastAsiaTheme="majorEastAsia" w:cstheme="minorHAnsi"/>
          <w:bCs/>
          <w:iCs/>
          <w:szCs w:val="24"/>
        </w:rPr>
        <w:tab/>
      </w:r>
      <w:r>
        <w:rPr>
          <w:rFonts w:asciiTheme="minorHAnsi" w:hAnsiTheme="minorHAnsi" w:eastAsiaTheme="majorEastAsia" w:cstheme="minorHAnsi"/>
          <w:bCs/>
          <w:iCs/>
          <w:szCs w:val="24"/>
        </w:rPr>
        <w:tab/>
      </w:r>
      <w:r>
        <w:rPr>
          <w:rFonts w:asciiTheme="minorHAnsi" w:hAnsiTheme="minorHAnsi" w:eastAsiaTheme="majorEastAsia" w:cstheme="minorHAnsi"/>
          <w:bCs/>
          <w:iCs/>
          <w:szCs w:val="24"/>
        </w:rPr>
        <w:tab/>
      </w:r>
      <w:r w:rsidRPr="00AF5147" w:rsidR="00AF5147">
        <w:rPr>
          <w:rFonts w:asciiTheme="minorHAnsi" w:hAnsiTheme="minorHAnsi" w:eastAsiaTheme="majorEastAsia" w:cstheme="minorHAnsi"/>
          <w:bCs/>
          <w:iCs/>
          <w:szCs w:val="24"/>
        </w:rPr>
        <w:t>Religion, belief or lack of religion/belief</w:t>
      </w:r>
    </w:p>
    <w:p w:rsidRPr="00AF5147" w:rsidR="00AF5147" w:rsidP="00AF5147" w:rsidRDefault="00C01671" w14:paraId="700C2E1B" w14:textId="794971FD">
      <w:pPr>
        <w:keepLines/>
        <w:numPr>
          <w:ilvl w:val="4"/>
          <w:numId w:val="0"/>
        </w:numPr>
        <w:tabs>
          <w:tab w:val="left" w:pos="1729"/>
        </w:tabs>
        <w:spacing w:before="80" w:line="276" w:lineRule="auto"/>
        <w:ind w:left="1008" w:hanging="1008"/>
        <w:outlineLvl w:val="3"/>
        <w:rPr>
          <w:rFonts w:asciiTheme="minorHAnsi" w:hAnsiTheme="minorHAnsi" w:eastAsiaTheme="majorEastAsia" w:cstheme="minorHAnsi"/>
          <w:bCs/>
          <w:iCs/>
          <w:szCs w:val="24"/>
        </w:rPr>
      </w:pPr>
      <w:r>
        <w:rPr>
          <w:rFonts w:asciiTheme="minorHAnsi" w:hAnsiTheme="minorHAnsi" w:eastAsiaTheme="majorEastAsia" w:cstheme="minorHAnsi"/>
          <w:bCs/>
          <w:iCs/>
          <w:szCs w:val="24"/>
        </w:rPr>
        <w:tab/>
      </w:r>
      <w:r>
        <w:rPr>
          <w:rFonts w:asciiTheme="minorHAnsi" w:hAnsiTheme="minorHAnsi" w:eastAsiaTheme="majorEastAsia" w:cstheme="minorHAnsi"/>
          <w:bCs/>
          <w:iCs/>
          <w:szCs w:val="24"/>
        </w:rPr>
        <w:tab/>
      </w:r>
      <w:r>
        <w:rPr>
          <w:rFonts w:asciiTheme="minorHAnsi" w:hAnsiTheme="minorHAnsi" w:eastAsiaTheme="majorEastAsia" w:cstheme="minorHAnsi"/>
          <w:bCs/>
          <w:iCs/>
          <w:szCs w:val="24"/>
        </w:rPr>
        <w:tab/>
      </w:r>
      <w:r>
        <w:rPr>
          <w:rFonts w:asciiTheme="minorHAnsi" w:hAnsiTheme="minorHAnsi" w:eastAsiaTheme="majorEastAsia" w:cstheme="minorHAnsi"/>
          <w:bCs/>
          <w:iCs/>
          <w:szCs w:val="24"/>
        </w:rPr>
        <w:tab/>
      </w:r>
      <w:r>
        <w:rPr>
          <w:rFonts w:asciiTheme="minorHAnsi" w:hAnsiTheme="minorHAnsi" w:eastAsiaTheme="majorEastAsia" w:cstheme="minorHAnsi"/>
          <w:bCs/>
          <w:iCs/>
          <w:szCs w:val="24"/>
        </w:rPr>
        <w:tab/>
      </w:r>
      <w:r w:rsidRPr="00AF5147" w:rsidR="00AF5147">
        <w:rPr>
          <w:rFonts w:asciiTheme="minorHAnsi" w:hAnsiTheme="minorHAnsi" w:eastAsiaTheme="majorEastAsia" w:cstheme="minorHAnsi"/>
          <w:bCs/>
          <w:iCs/>
          <w:szCs w:val="24"/>
        </w:rPr>
        <w:t>Being or becoming a transsexual person</w:t>
      </w:r>
    </w:p>
    <w:p w:rsidRPr="00AF5147" w:rsidR="00AF5147" w:rsidP="00AF5147" w:rsidRDefault="00C01671" w14:paraId="1E51C516" w14:textId="5DB83C30">
      <w:pPr>
        <w:keepLines/>
        <w:numPr>
          <w:ilvl w:val="4"/>
          <w:numId w:val="0"/>
        </w:numPr>
        <w:tabs>
          <w:tab w:val="left" w:pos="1729"/>
        </w:tabs>
        <w:spacing w:before="80" w:line="276" w:lineRule="auto"/>
        <w:ind w:left="1008" w:hanging="1008"/>
        <w:outlineLvl w:val="3"/>
        <w:rPr>
          <w:rFonts w:asciiTheme="minorHAnsi" w:hAnsiTheme="minorHAnsi" w:eastAsiaTheme="majorEastAsia" w:cstheme="minorHAnsi"/>
          <w:bCs/>
          <w:iCs/>
          <w:szCs w:val="24"/>
        </w:rPr>
      </w:pPr>
      <w:r>
        <w:rPr>
          <w:rFonts w:asciiTheme="minorHAnsi" w:hAnsiTheme="minorHAnsi" w:eastAsiaTheme="majorEastAsia" w:cstheme="minorHAnsi"/>
          <w:bCs/>
          <w:iCs/>
          <w:szCs w:val="24"/>
        </w:rPr>
        <w:tab/>
      </w:r>
      <w:r>
        <w:rPr>
          <w:rFonts w:asciiTheme="minorHAnsi" w:hAnsiTheme="minorHAnsi" w:eastAsiaTheme="majorEastAsia" w:cstheme="minorHAnsi"/>
          <w:bCs/>
          <w:iCs/>
          <w:szCs w:val="24"/>
        </w:rPr>
        <w:tab/>
      </w:r>
      <w:r>
        <w:rPr>
          <w:rFonts w:asciiTheme="minorHAnsi" w:hAnsiTheme="minorHAnsi" w:eastAsiaTheme="majorEastAsia" w:cstheme="minorHAnsi"/>
          <w:bCs/>
          <w:iCs/>
          <w:szCs w:val="24"/>
        </w:rPr>
        <w:tab/>
      </w:r>
      <w:r>
        <w:rPr>
          <w:rFonts w:asciiTheme="minorHAnsi" w:hAnsiTheme="minorHAnsi" w:eastAsiaTheme="majorEastAsia" w:cstheme="minorHAnsi"/>
          <w:bCs/>
          <w:iCs/>
          <w:szCs w:val="24"/>
        </w:rPr>
        <w:tab/>
      </w:r>
      <w:r>
        <w:rPr>
          <w:rFonts w:asciiTheme="minorHAnsi" w:hAnsiTheme="minorHAnsi" w:eastAsiaTheme="majorEastAsia" w:cstheme="minorHAnsi"/>
          <w:bCs/>
          <w:iCs/>
          <w:szCs w:val="24"/>
        </w:rPr>
        <w:tab/>
      </w:r>
      <w:r w:rsidRPr="00AF5147" w:rsidR="00AF5147">
        <w:rPr>
          <w:rFonts w:asciiTheme="minorHAnsi" w:hAnsiTheme="minorHAnsi" w:eastAsiaTheme="majorEastAsia" w:cstheme="minorHAnsi"/>
          <w:bCs/>
          <w:iCs/>
          <w:szCs w:val="24"/>
        </w:rPr>
        <w:t>Being married or in a civil partnership</w:t>
      </w:r>
    </w:p>
    <w:p w:rsidRPr="00AF5147" w:rsidR="00AF5147" w:rsidP="00AF5147" w:rsidRDefault="00C01671" w14:paraId="42029976" w14:textId="04908043">
      <w:pPr>
        <w:keepLines/>
        <w:numPr>
          <w:ilvl w:val="4"/>
          <w:numId w:val="0"/>
        </w:numPr>
        <w:tabs>
          <w:tab w:val="left" w:pos="1729"/>
        </w:tabs>
        <w:spacing w:before="80" w:line="276" w:lineRule="auto"/>
        <w:ind w:left="1008" w:hanging="1008"/>
        <w:outlineLvl w:val="3"/>
        <w:rPr>
          <w:rFonts w:asciiTheme="minorHAnsi" w:hAnsiTheme="minorHAnsi" w:eastAsiaTheme="majorEastAsia" w:cstheme="minorHAnsi"/>
          <w:bCs/>
          <w:iCs/>
          <w:szCs w:val="24"/>
        </w:rPr>
      </w:pPr>
      <w:r>
        <w:rPr>
          <w:rFonts w:asciiTheme="minorHAnsi" w:hAnsiTheme="minorHAnsi" w:eastAsiaTheme="majorEastAsia" w:cstheme="minorHAnsi"/>
          <w:bCs/>
          <w:iCs/>
          <w:szCs w:val="24"/>
        </w:rPr>
        <w:tab/>
      </w:r>
      <w:r>
        <w:rPr>
          <w:rFonts w:asciiTheme="minorHAnsi" w:hAnsiTheme="minorHAnsi" w:eastAsiaTheme="majorEastAsia" w:cstheme="minorHAnsi"/>
          <w:bCs/>
          <w:iCs/>
          <w:szCs w:val="24"/>
        </w:rPr>
        <w:tab/>
      </w:r>
      <w:r>
        <w:rPr>
          <w:rFonts w:asciiTheme="minorHAnsi" w:hAnsiTheme="minorHAnsi" w:eastAsiaTheme="majorEastAsia" w:cstheme="minorHAnsi"/>
          <w:bCs/>
          <w:iCs/>
          <w:szCs w:val="24"/>
        </w:rPr>
        <w:tab/>
      </w:r>
      <w:r>
        <w:rPr>
          <w:rFonts w:asciiTheme="minorHAnsi" w:hAnsiTheme="minorHAnsi" w:eastAsiaTheme="majorEastAsia" w:cstheme="minorHAnsi"/>
          <w:bCs/>
          <w:iCs/>
          <w:szCs w:val="24"/>
        </w:rPr>
        <w:tab/>
      </w:r>
      <w:r>
        <w:rPr>
          <w:rFonts w:asciiTheme="minorHAnsi" w:hAnsiTheme="minorHAnsi" w:eastAsiaTheme="majorEastAsia" w:cstheme="minorHAnsi"/>
          <w:bCs/>
          <w:iCs/>
          <w:szCs w:val="24"/>
        </w:rPr>
        <w:tab/>
      </w:r>
      <w:r w:rsidRPr="00AF5147" w:rsidR="00AF5147">
        <w:rPr>
          <w:rFonts w:asciiTheme="minorHAnsi" w:hAnsiTheme="minorHAnsi" w:eastAsiaTheme="majorEastAsia" w:cstheme="minorHAnsi"/>
          <w:bCs/>
          <w:iCs/>
          <w:szCs w:val="24"/>
        </w:rPr>
        <w:t>Disability</w:t>
      </w:r>
    </w:p>
    <w:p w:rsidR="00AF5147" w:rsidP="00AF5147" w:rsidRDefault="00C01671" w14:paraId="78C60DBE" w14:textId="4F2FBD75">
      <w:pPr>
        <w:keepLines/>
        <w:numPr>
          <w:ilvl w:val="4"/>
          <w:numId w:val="0"/>
        </w:numPr>
        <w:tabs>
          <w:tab w:val="left" w:pos="1729"/>
        </w:tabs>
        <w:spacing w:before="80" w:line="276" w:lineRule="auto"/>
        <w:ind w:left="1008" w:hanging="1008"/>
        <w:outlineLvl w:val="3"/>
        <w:rPr>
          <w:rFonts w:asciiTheme="minorHAnsi" w:hAnsiTheme="minorHAnsi" w:eastAsiaTheme="majorEastAsia" w:cstheme="minorHAnsi"/>
          <w:bCs/>
          <w:iCs/>
          <w:szCs w:val="24"/>
        </w:rPr>
      </w:pPr>
      <w:r>
        <w:rPr>
          <w:rFonts w:asciiTheme="minorHAnsi" w:hAnsiTheme="minorHAnsi" w:eastAsiaTheme="majorEastAsia" w:cstheme="minorHAnsi"/>
          <w:bCs/>
          <w:iCs/>
          <w:szCs w:val="24"/>
        </w:rPr>
        <w:tab/>
      </w:r>
      <w:r>
        <w:rPr>
          <w:rFonts w:asciiTheme="minorHAnsi" w:hAnsiTheme="minorHAnsi" w:eastAsiaTheme="majorEastAsia" w:cstheme="minorHAnsi"/>
          <w:bCs/>
          <w:iCs/>
          <w:szCs w:val="24"/>
        </w:rPr>
        <w:tab/>
      </w:r>
      <w:r w:rsidR="0079533C">
        <w:rPr>
          <w:rFonts w:asciiTheme="minorHAnsi" w:hAnsiTheme="minorHAnsi" w:eastAsiaTheme="majorEastAsia" w:cstheme="minorHAnsi"/>
          <w:bCs/>
          <w:iCs/>
          <w:szCs w:val="24"/>
        </w:rPr>
        <w:tab/>
      </w:r>
      <w:r w:rsidR="0079533C">
        <w:rPr>
          <w:rFonts w:asciiTheme="minorHAnsi" w:hAnsiTheme="minorHAnsi" w:eastAsiaTheme="majorEastAsia" w:cstheme="minorHAnsi"/>
          <w:bCs/>
          <w:iCs/>
          <w:szCs w:val="24"/>
        </w:rPr>
        <w:tab/>
      </w:r>
      <w:r w:rsidR="0079533C">
        <w:rPr>
          <w:rFonts w:asciiTheme="minorHAnsi" w:hAnsiTheme="minorHAnsi" w:eastAsiaTheme="majorEastAsia" w:cstheme="minorHAnsi"/>
          <w:bCs/>
          <w:iCs/>
          <w:szCs w:val="24"/>
        </w:rPr>
        <w:tab/>
      </w:r>
      <w:r w:rsidRPr="00AF5147" w:rsidR="00AF5147">
        <w:rPr>
          <w:rFonts w:asciiTheme="minorHAnsi" w:hAnsiTheme="minorHAnsi" w:eastAsiaTheme="majorEastAsia" w:cstheme="minorHAnsi"/>
          <w:bCs/>
          <w:iCs/>
          <w:szCs w:val="24"/>
        </w:rPr>
        <w:t>Sexual orientation</w:t>
      </w:r>
    </w:p>
    <w:p w:rsidRPr="00AF5147" w:rsidR="0079533C" w:rsidP="00AF5147" w:rsidRDefault="0079533C" w14:paraId="64862E38" w14:textId="77777777">
      <w:pPr>
        <w:keepLines/>
        <w:numPr>
          <w:ilvl w:val="4"/>
          <w:numId w:val="0"/>
        </w:numPr>
        <w:tabs>
          <w:tab w:val="left" w:pos="1729"/>
        </w:tabs>
        <w:spacing w:before="80" w:line="276" w:lineRule="auto"/>
        <w:ind w:left="1008" w:hanging="1008"/>
        <w:outlineLvl w:val="3"/>
        <w:rPr>
          <w:rFonts w:asciiTheme="minorHAnsi" w:hAnsiTheme="minorHAnsi" w:eastAsiaTheme="majorEastAsia" w:cstheme="minorHAnsi"/>
          <w:bCs/>
          <w:iCs/>
          <w:szCs w:val="24"/>
        </w:rPr>
      </w:pPr>
    </w:p>
    <w:p w:rsidRPr="00AF5147" w:rsidR="00AF5147" w:rsidP="00876F33" w:rsidRDefault="00AF5147" w14:paraId="610A35F8" w14:textId="77777777">
      <w:pPr>
        <w:keepLines/>
        <w:numPr>
          <w:ilvl w:val="3"/>
          <w:numId w:val="45"/>
        </w:numPr>
        <w:tabs>
          <w:tab w:val="left" w:pos="993"/>
        </w:tabs>
        <w:spacing w:before="80" w:line="276" w:lineRule="auto"/>
        <w:ind w:left="993" w:hanging="993"/>
        <w:outlineLvl w:val="3"/>
        <w:rPr>
          <w:rFonts w:asciiTheme="minorHAnsi" w:hAnsiTheme="minorHAnsi" w:eastAsiaTheme="majorEastAsia" w:cstheme="minorHAnsi"/>
          <w:bCs/>
          <w:iCs/>
          <w:szCs w:val="24"/>
        </w:rPr>
      </w:pPr>
      <w:r w:rsidRPr="00AF5147">
        <w:rPr>
          <w:rFonts w:asciiTheme="minorHAnsi" w:hAnsiTheme="minorHAnsi" w:eastAsiaTheme="majorEastAsia" w:cstheme="minorHAnsi"/>
          <w:bCs/>
          <w:iCs/>
          <w:szCs w:val="24"/>
        </w:rPr>
        <w:t>Certain groups within and across these characteristics have an increased risk of discrimination and social exclusion, which can lead to poor health and social care outcomes.</w:t>
      </w:r>
    </w:p>
    <w:p w:rsidR="0079533C" w:rsidP="00876F33" w:rsidRDefault="00AF5147" w14:paraId="69DC2EE6" w14:textId="77777777">
      <w:pPr>
        <w:keepLines/>
        <w:numPr>
          <w:ilvl w:val="3"/>
          <w:numId w:val="45"/>
        </w:numPr>
        <w:tabs>
          <w:tab w:val="left" w:pos="1729"/>
        </w:tabs>
        <w:spacing w:before="80" w:line="276" w:lineRule="auto"/>
        <w:ind w:left="993" w:hanging="993"/>
        <w:outlineLvl w:val="3"/>
        <w:rPr>
          <w:rFonts w:asciiTheme="minorHAnsi" w:hAnsiTheme="minorHAnsi" w:eastAsiaTheme="majorEastAsia" w:cstheme="minorHAnsi"/>
          <w:bCs/>
          <w:iCs/>
          <w:szCs w:val="24"/>
        </w:rPr>
      </w:pPr>
      <w:r w:rsidRPr="00AF5147">
        <w:rPr>
          <w:rFonts w:asciiTheme="minorHAnsi" w:hAnsiTheme="minorHAnsi" w:eastAsiaTheme="majorEastAsia" w:cstheme="minorHAnsi"/>
          <w:bCs/>
          <w:iCs/>
          <w:szCs w:val="24"/>
        </w:rPr>
        <w:t xml:space="preserve">Whilst data on some of these protected characteristics is available and presented in this PNA, not all areas have good quality local coverage.  However, for those groups not explored in detail, no specific pharmaceutical needs have been identified and all available and planned services are deemed accessible to these groups and their needs can be met by provision of necessary services.  </w:t>
      </w:r>
    </w:p>
    <w:p w:rsidR="0079533C" w:rsidRDefault="0079533C" w14:paraId="32F45CD1" w14:textId="3F000DB0">
      <w:pPr>
        <w:rPr>
          <w:rFonts w:asciiTheme="minorHAnsi" w:hAnsiTheme="minorHAnsi" w:cstheme="minorHAnsi"/>
          <w:szCs w:val="24"/>
        </w:rPr>
      </w:pPr>
      <w:r>
        <w:rPr>
          <w:rFonts w:asciiTheme="minorHAnsi" w:hAnsiTheme="minorHAnsi" w:cstheme="minorHAnsi"/>
          <w:szCs w:val="24"/>
        </w:rPr>
        <w:br w:type="page"/>
      </w:r>
    </w:p>
    <w:p w:rsidRPr="00E556A5" w:rsidR="00AF5147" w:rsidP="00E556A5" w:rsidRDefault="00AF5147" w14:paraId="16D306B4" w14:textId="4E68C444">
      <w:pPr>
        <w:pStyle w:val="ListParagraph"/>
        <w:numPr>
          <w:ilvl w:val="1"/>
          <w:numId w:val="5"/>
        </w:numPr>
        <w:ind w:left="993" w:hanging="993"/>
        <w:rPr>
          <w:rFonts w:asciiTheme="minorHAnsi" w:hAnsiTheme="minorHAnsi" w:cstheme="minorHAnsi"/>
          <w:b/>
          <w:bCs/>
          <w:szCs w:val="24"/>
        </w:rPr>
      </w:pPr>
      <w:r w:rsidRPr="00E556A5">
        <w:rPr>
          <w:rFonts w:asciiTheme="minorHAnsi" w:hAnsiTheme="minorHAnsi" w:cstheme="minorHAnsi"/>
          <w:b/>
          <w:bCs/>
          <w:szCs w:val="24"/>
        </w:rPr>
        <w:lastRenderedPageBreak/>
        <w:t>Deprivation</w:t>
      </w:r>
    </w:p>
    <w:p w:rsidRPr="00AF5147" w:rsidR="00AF5147" w:rsidP="00AF5147" w:rsidRDefault="00AF5147" w14:paraId="38B4F564" w14:textId="77777777">
      <w:pPr>
        <w:rPr>
          <w:rFonts w:asciiTheme="minorHAnsi" w:hAnsiTheme="minorHAnsi" w:cstheme="minorHAnsi"/>
          <w:szCs w:val="24"/>
        </w:rPr>
      </w:pPr>
    </w:p>
    <w:p w:rsidRPr="00C61359" w:rsidR="00AF5147" w:rsidP="00396197" w:rsidRDefault="000124BE" w14:paraId="1136DA8B" w14:textId="5448399B">
      <w:pPr>
        <w:pStyle w:val="Heading3"/>
        <w:numPr>
          <w:ilvl w:val="0"/>
          <w:numId w:val="0"/>
        </w:numPr>
        <w:tabs>
          <w:tab w:val="clear" w:pos="1009"/>
          <w:tab w:val="left" w:pos="0"/>
        </w:tabs>
        <w:rPr>
          <w:rFonts w:asciiTheme="minorHAnsi" w:hAnsiTheme="minorHAnsi" w:cstheme="minorHAnsi"/>
          <w:sz w:val="24"/>
        </w:rPr>
      </w:pPr>
      <w:bookmarkStart w:name="_Toc104811787" w:id="101"/>
      <w:r>
        <w:rPr>
          <w:rFonts w:asciiTheme="minorHAnsi" w:hAnsiTheme="minorHAnsi" w:cstheme="minorHAnsi"/>
          <w:sz w:val="24"/>
        </w:rPr>
        <w:t>5.2.</w:t>
      </w:r>
      <w:r w:rsidR="00E556A5">
        <w:rPr>
          <w:rFonts w:asciiTheme="minorHAnsi" w:hAnsiTheme="minorHAnsi" w:cstheme="minorHAnsi"/>
          <w:sz w:val="24"/>
        </w:rPr>
        <w:t>1</w:t>
      </w:r>
      <w:r w:rsidR="00E556A5">
        <w:rPr>
          <w:rFonts w:asciiTheme="minorHAnsi" w:hAnsiTheme="minorHAnsi" w:cstheme="minorHAnsi"/>
          <w:sz w:val="24"/>
        </w:rPr>
        <w:tab/>
      </w:r>
      <w:r w:rsidRPr="00C61359" w:rsidR="00AF5147">
        <w:rPr>
          <w:rFonts w:asciiTheme="minorHAnsi" w:hAnsiTheme="minorHAnsi" w:cstheme="minorHAnsi"/>
          <w:sz w:val="24"/>
        </w:rPr>
        <w:t>The Index of Multiple Deprivation (IMD)</w:t>
      </w:r>
      <w:bookmarkEnd w:id="101"/>
      <w:r w:rsidRPr="00C61359" w:rsidR="00AF5147">
        <w:rPr>
          <w:rFonts w:asciiTheme="minorHAnsi" w:hAnsiTheme="minorHAnsi" w:cstheme="minorHAnsi"/>
          <w:sz w:val="24"/>
        </w:rPr>
        <w:t xml:space="preserve"> </w:t>
      </w:r>
    </w:p>
    <w:p w:rsidRPr="00AF5147" w:rsidR="00AF5147" w:rsidP="00AF5147" w:rsidRDefault="00AF5147" w14:paraId="006AB87A" w14:textId="77777777">
      <w:pPr>
        <w:rPr>
          <w:rFonts w:asciiTheme="minorHAnsi" w:hAnsiTheme="minorHAnsi" w:cstheme="minorHAnsi"/>
          <w:szCs w:val="24"/>
        </w:rPr>
      </w:pPr>
      <w:r w:rsidRPr="00AF5147">
        <w:rPr>
          <w:rFonts w:asciiTheme="minorHAnsi" w:hAnsiTheme="minorHAnsi" w:cstheme="minorHAnsi"/>
          <w:szCs w:val="24"/>
        </w:rPr>
        <w:t xml:space="preserve">The Index of Multiple Deprivation (IMD) is the official overall measure of relative deprivation experienced by people living in an area in England. It follows an established methodological framework in broadly defining deprivation to encompass a wide range of an individual’s living conditions. It is based on 39 separate indicators, organized across seven distinct domains of deprivation, such as income, housing, employment, crime and environment, as shown in figure X below. </w:t>
      </w:r>
    </w:p>
    <w:p w:rsidR="00AF5147" w:rsidP="00AF5147" w:rsidRDefault="00AF5147" w14:paraId="1933D9B8" w14:textId="77777777">
      <w:pPr>
        <w:rPr>
          <w:rFonts w:asciiTheme="minorHAnsi" w:hAnsiTheme="minorHAnsi" w:cstheme="minorHAnsi"/>
        </w:rPr>
      </w:pPr>
      <w:r w:rsidRPr="00AF5147">
        <w:rPr>
          <w:rFonts w:asciiTheme="minorHAnsi" w:hAnsiTheme="minorHAnsi" w:cstheme="minorHAnsi"/>
          <w:szCs w:val="24"/>
        </w:rPr>
        <w:t>These are combined and weighted to calculate the IMD, calculated for every for every Lower-layer Super Output Area (LSOA)*, or neighbourhood, in England. This is a relative measure of deprivation rather than an absolute scale, so a neighbourhood ranked 100th is more deprived than a neighbourhood ranked 200th, but this does not m</w:t>
      </w:r>
      <w:r w:rsidRPr="00AF5147">
        <w:rPr>
          <w:rFonts w:asciiTheme="minorHAnsi" w:hAnsiTheme="minorHAnsi" w:cstheme="minorHAnsi"/>
        </w:rPr>
        <w:t>ean that it is twice as deprived.</w:t>
      </w:r>
    </w:p>
    <w:p w:rsidRPr="00AF5147" w:rsidR="00AF5147" w:rsidP="00AF5147" w:rsidRDefault="00AF5147" w14:paraId="75342090" w14:textId="77777777">
      <w:pPr>
        <w:ind w:left="1430"/>
      </w:pPr>
      <w:r w:rsidRPr="00AF5147">
        <w:rPr>
          <w:noProof/>
        </w:rPr>
        <w:drawing>
          <wp:inline distT="0" distB="0" distL="0" distR="0" wp14:anchorId="72242602" wp14:editId="3415ABEB">
            <wp:extent cx="4181475" cy="3873203"/>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4220930" cy="3909749"/>
                    </a:xfrm>
                    <a:prstGeom prst="rect">
                      <a:avLst/>
                    </a:prstGeom>
                  </pic:spPr>
                </pic:pic>
              </a:graphicData>
            </a:graphic>
          </wp:inline>
        </w:drawing>
      </w:r>
    </w:p>
    <w:p w:rsidRPr="00AF5147" w:rsidR="00AF5147" w:rsidP="00AF5147" w:rsidRDefault="00AF5147" w14:paraId="6BD22CE8" w14:textId="77777777">
      <w:pPr>
        <w:keepLines/>
        <w:tabs>
          <w:tab w:val="left" w:pos="1729"/>
        </w:tabs>
        <w:spacing w:before="80" w:line="276" w:lineRule="auto"/>
        <w:ind w:left="864" w:hanging="864"/>
        <w:outlineLvl w:val="3"/>
        <w:rPr>
          <w:rFonts w:asciiTheme="minorHAnsi" w:hAnsiTheme="minorHAnsi" w:eastAsiaTheme="majorEastAsia" w:cstheme="minorHAnsi"/>
          <w:bCs/>
          <w:iCs/>
          <w:szCs w:val="24"/>
        </w:rPr>
      </w:pPr>
      <w:r w:rsidRPr="00AF5147">
        <w:rPr>
          <w:rFonts w:asciiTheme="minorHAnsi" w:hAnsiTheme="minorHAnsi" w:eastAsiaTheme="majorEastAsia" w:cstheme="minorHAnsi"/>
          <w:bCs/>
          <w:iCs/>
          <w:szCs w:val="24"/>
        </w:rPr>
        <w:t xml:space="preserve">*A LSOA is a small geographical area for the reporting of small area statistics, developed by the Office for National Statistics. They comprise on average of 1,500 residents or 650 households.  </w:t>
      </w:r>
    </w:p>
    <w:p w:rsidRPr="00AF5147" w:rsidR="00AF5147" w:rsidP="00AF5147" w:rsidRDefault="00AF5147" w14:paraId="7911BAC9" w14:textId="77777777">
      <w:pPr>
        <w:ind w:left="1430"/>
        <w:rPr>
          <w:rFonts w:asciiTheme="minorHAnsi" w:hAnsiTheme="minorHAnsi" w:cstheme="minorHAnsi"/>
          <w:szCs w:val="24"/>
        </w:rPr>
      </w:pPr>
    </w:p>
    <w:p w:rsidRPr="00F066FF" w:rsidR="00AF5147" w:rsidP="00876F33" w:rsidRDefault="00AF5147" w14:paraId="3837B0A0" w14:textId="77777777">
      <w:pPr>
        <w:pStyle w:val="Heading3"/>
        <w:numPr>
          <w:ilvl w:val="2"/>
          <w:numId w:val="44"/>
        </w:numPr>
        <w:tabs>
          <w:tab w:val="clear" w:pos="1009"/>
          <w:tab w:val="left" w:pos="1134"/>
        </w:tabs>
        <w:ind w:left="1134" w:hanging="1134"/>
        <w:rPr>
          <w:rFonts w:asciiTheme="minorHAnsi" w:hAnsiTheme="minorHAnsi" w:cstheme="minorHAnsi"/>
          <w:sz w:val="24"/>
        </w:rPr>
      </w:pPr>
      <w:bookmarkStart w:name="_Toc104811788" w:id="102"/>
      <w:r w:rsidRPr="00F066FF">
        <w:rPr>
          <w:rFonts w:asciiTheme="minorHAnsi" w:hAnsiTheme="minorHAnsi" w:cstheme="minorHAnsi"/>
          <w:sz w:val="24"/>
        </w:rPr>
        <w:t>Essex has some of the least deprived and some of the most deprived areas in the country. Essex has 75 (out of 872) of its’ LSOAs that are among the top 20% most deprived areas nationally, and 225 of its’ LSOA among the top 20% least deprived areas nationally. The most deprived areas in Essex tend to be more focused in and around the larger towns, in condensed pockets and these are most common in Tendring (27 LSOAs), Basildon (26 LSOAs) and Colchester (11 LSOAs).</w:t>
      </w:r>
      <w:bookmarkEnd w:id="102"/>
      <w:r w:rsidRPr="00F066FF">
        <w:rPr>
          <w:rFonts w:asciiTheme="minorHAnsi" w:hAnsiTheme="minorHAnsi" w:cstheme="minorHAnsi"/>
          <w:sz w:val="24"/>
        </w:rPr>
        <w:t xml:space="preserve"> </w:t>
      </w:r>
    </w:p>
    <w:p w:rsidRPr="00AF5147" w:rsidR="00AF5147" w:rsidP="00AC7CE6" w:rsidRDefault="00AF5147" w14:paraId="4B7FAA7D" w14:textId="65591751">
      <w:pPr>
        <w:keepLines/>
        <w:tabs>
          <w:tab w:val="left" w:pos="1009"/>
        </w:tabs>
        <w:spacing w:before="60" w:after="120" w:line="276" w:lineRule="auto"/>
        <w:ind w:left="1134" w:hanging="1134"/>
        <w:outlineLvl w:val="2"/>
        <w:rPr>
          <w:rFonts w:asciiTheme="minorHAnsi" w:hAnsiTheme="minorHAnsi" w:eastAsiaTheme="majorEastAsia" w:cstheme="minorHAnsi"/>
          <w:bCs/>
          <w:szCs w:val="24"/>
        </w:rPr>
      </w:pPr>
      <w:r w:rsidRPr="00AF5147">
        <w:rPr>
          <w:rFonts w:asciiTheme="minorHAnsi" w:hAnsiTheme="minorHAnsi" w:eastAsiaTheme="majorEastAsia" w:cstheme="minorHAnsi"/>
          <w:bCs/>
          <w:szCs w:val="24"/>
        </w:rPr>
        <w:tab/>
      </w:r>
      <w:r w:rsidR="00AC7CE6">
        <w:rPr>
          <w:rFonts w:asciiTheme="minorHAnsi" w:hAnsiTheme="minorHAnsi" w:eastAsiaTheme="majorEastAsia" w:cstheme="minorHAnsi"/>
          <w:bCs/>
          <w:szCs w:val="24"/>
        </w:rPr>
        <w:tab/>
      </w:r>
      <w:bookmarkStart w:name="_Toc104811789" w:id="103"/>
      <w:r w:rsidRPr="00AF5147">
        <w:rPr>
          <w:rFonts w:asciiTheme="minorHAnsi" w:hAnsiTheme="minorHAnsi" w:eastAsiaTheme="majorEastAsia" w:cstheme="minorHAnsi"/>
          <w:bCs/>
          <w:szCs w:val="24"/>
        </w:rPr>
        <w:t xml:space="preserve">An area located in Tendring (in Jaywick; LSOA name: Tendring 018A) has been identified as the </w:t>
      </w:r>
      <w:r w:rsidRPr="00AF5147" w:rsidR="0079533C">
        <w:rPr>
          <w:rFonts w:asciiTheme="minorHAnsi" w:hAnsiTheme="minorHAnsi" w:eastAsiaTheme="majorEastAsia" w:cstheme="minorHAnsi"/>
          <w:bCs/>
          <w:szCs w:val="24"/>
        </w:rPr>
        <w:t>topmost</w:t>
      </w:r>
      <w:r w:rsidRPr="00AF5147">
        <w:rPr>
          <w:rFonts w:asciiTheme="minorHAnsi" w:hAnsiTheme="minorHAnsi" w:eastAsiaTheme="majorEastAsia" w:cstheme="minorHAnsi"/>
          <w:bCs/>
          <w:szCs w:val="24"/>
        </w:rPr>
        <w:t xml:space="preserve"> deprived community across the whole of England. Tendring also has another LSOA (in Clacton-on-Sea; LSOA name: Tendring 016B) that has been identified as the 14</w:t>
      </w:r>
      <w:r w:rsidRPr="00AF5147">
        <w:rPr>
          <w:rFonts w:asciiTheme="minorHAnsi" w:hAnsiTheme="minorHAnsi" w:eastAsiaTheme="majorEastAsia" w:cstheme="minorHAnsi"/>
          <w:bCs/>
          <w:szCs w:val="24"/>
          <w:vertAlign w:val="superscript"/>
        </w:rPr>
        <w:t>th</w:t>
      </w:r>
      <w:r w:rsidRPr="00AF5147">
        <w:rPr>
          <w:rFonts w:asciiTheme="minorHAnsi" w:hAnsiTheme="minorHAnsi" w:eastAsiaTheme="majorEastAsia" w:cstheme="minorHAnsi"/>
          <w:bCs/>
          <w:szCs w:val="24"/>
        </w:rPr>
        <w:t xml:space="preserve"> most deprived community across England.</w:t>
      </w:r>
      <w:bookmarkEnd w:id="103"/>
      <w:r w:rsidRPr="00AF5147">
        <w:rPr>
          <w:rFonts w:asciiTheme="minorHAnsi" w:hAnsiTheme="minorHAnsi" w:eastAsiaTheme="majorEastAsia" w:cstheme="minorHAnsi"/>
          <w:bCs/>
          <w:szCs w:val="24"/>
        </w:rPr>
        <w:t xml:space="preserve"> </w:t>
      </w:r>
    </w:p>
    <w:p w:rsidR="00AF5147" w:rsidP="00AC7CE6" w:rsidRDefault="00AC7CE6" w14:paraId="7BBC585F" w14:textId="45218E3D">
      <w:pPr>
        <w:keepLines/>
        <w:tabs>
          <w:tab w:val="left" w:pos="1134"/>
        </w:tabs>
        <w:spacing w:before="60" w:after="120" w:line="276" w:lineRule="auto"/>
        <w:ind w:left="1134" w:hanging="1134"/>
        <w:outlineLvl w:val="2"/>
        <w:rPr>
          <w:rFonts w:asciiTheme="minorHAnsi" w:hAnsiTheme="minorHAnsi" w:eastAsiaTheme="majorEastAsia" w:cstheme="minorHAnsi"/>
          <w:bCs/>
          <w:szCs w:val="24"/>
        </w:rPr>
      </w:pPr>
      <w:r>
        <w:rPr>
          <w:rFonts w:asciiTheme="minorHAnsi" w:hAnsiTheme="minorHAnsi" w:eastAsiaTheme="majorEastAsia" w:cstheme="minorHAnsi"/>
          <w:bCs/>
          <w:szCs w:val="24"/>
        </w:rPr>
        <w:lastRenderedPageBreak/>
        <w:tab/>
      </w:r>
      <w:bookmarkStart w:name="_Toc104811790" w:id="104"/>
      <w:r w:rsidRPr="00AF5147" w:rsidR="00AF5147">
        <w:rPr>
          <w:rFonts w:asciiTheme="minorHAnsi" w:hAnsiTheme="minorHAnsi" w:eastAsiaTheme="majorEastAsia" w:cstheme="minorHAnsi"/>
          <w:bCs/>
          <w:szCs w:val="24"/>
        </w:rPr>
        <w:t>The districts Uttlesford, Brentwood, Rochford and Chelmsford are considered less deprived, with, for example, 44 of the LSOAs in Chelmsford</w:t>
      </w:r>
      <w:r>
        <w:rPr>
          <w:rFonts w:asciiTheme="minorHAnsi" w:hAnsiTheme="minorHAnsi" w:eastAsiaTheme="majorEastAsia" w:cstheme="minorHAnsi"/>
          <w:bCs/>
          <w:szCs w:val="24"/>
        </w:rPr>
        <w:t xml:space="preserve"> </w:t>
      </w:r>
      <w:r w:rsidRPr="00AF5147" w:rsidR="00AF5147">
        <w:rPr>
          <w:rFonts w:asciiTheme="minorHAnsi" w:hAnsiTheme="minorHAnsi" w:eastAsiaTheme="majorEastAsia" w:cstheme="minorHAnsi"/>
          <w:bCs/>
          <w:szCs w:val="24"/>
        </w:rPr>
        <w:t>among 10% least deprived areas nationally.</w:t>
      </w:r>
      <w:bookmarkEnd w:id="104"/>
      <w:r w:rsidRPr="00AF5147" w:rsidR="00AF5147">
        <w:rPr>
          <w:rFonts w:asciiTheme="minorHAnsi" w:hAnsiTheme="minorHAnsi" w:eastAsiaTheme="majorEastAsia" w:cstheme="minorHAnsi"/>
          <w:bCs/>
          <w:szCs w:val="24"/>
        </w:rPr>
        <w:t xml:space="preserve"> </w:t>
      </w:r>
    </w:p>
    <w:p w:rsidRPr="00AF5147" w:rsidR="0079533C" w:rsidP="00AF5147" w:rsidRDefault="0079533C" w14:paraId="41DDAEE2" w14:textId="77777777">
      <w:pPr>
        <w:keepLines/>
        <w:tabs>
          <w:tab w:val="left" w:pos="1009"/>
        </w:tabs>
        <w:spacing w:before="60" w:after="120" w:line="276" w:lineRule="auto"/>
        <w:ind w:left="1430"/>
        <w:outlineLvl w:val="2"/>
        <w:rPr>
          <w:rFonts w:asciiTheme="minorHAnsi" w:hAnsiTheme="minorHAnsi" w:eastAsiaTheme="majorEastAsia" w:cstheme="minorHAnsi"/>
          <w:bCs/>
          <w:szCs w:val="24"/>
        </w:rPr>
      </w:pPr>
    </w:p>
    <w:p w:rsidRPr="00F066FF" w:rsidR="00AF5147" w:rsidP="00AC7CE6" w:rsidRDefault="00AB6A58" w14:paraId="039721FC" w14:textId="04096CF5">
      <w:pPr>
        <w:ind w:left="414" w:firstLine="720"/>
        <w:rPr>
          <w:rFonts w:asciiTheme="minorHAnsi" w:hAnsiTheme="minorHAnsi" w:cstheme="minorHAnsi"/>
          <w:b/>
          <w:bCs/>
        </w:rPr>
      </w:pPr>
      <w:r>
        <w:rPr>
          <w:rFonts w:asciiTheme="minorHAnsi" w:hAnsiTheme="minorHAnsi" w:cstheme="minorHAnsi"/>
          <w:b/>
          <w:bCs/>
          <w:szCs w:val="24"/>
        </w:rPr>
        <w:t>The f</w:t>
      </w:r>
      <w:r w:rsidRPr="00AF5147" w:rsidR="00AF5147">
        <w:rPr>
          <w:rFonts w:asciiTheme="minorHAnsi" w:hAnsiTheme="minorHAnsi" w:cstheme="minorHAnsi"/>
          <w:b/>
          <w:bCs/>
          <w:szCs w:val="24"/>
        </w:rPr>
        <w:t>igure</w:t>
      </w:r>
      <w:r w:rsidRPr="00AF5147" w:rsidR="00AF5147">
        <w:rPr>
          <w:rFonts w:asciiTheme="minorHAnsi" w:hAnsiTheme="minorHAnsi" w:cstheme="minorHAnsi"/>
          <w:b/>
          <w:bCs/>
          <w:szCs w:val="24"/>
        </w:rPr>
        <w:t xml:space="preserve"> below shows the population count and percentage living in the top 20% most deprived and top 20% least deprived areas nationally</w:t>
      </w:r>
      <w:r w:rsidRPr="00AF5147" w:rsidR="00AF5147">
        <w:rPr>
          <w:rFonts w:asciiTheme="minorHAnsi" w:hAnsiTheme="minorHAnsi" w:cstheme="minorHAnsi"/>
          <w:b/>
          <w:bCs/>
        </w:rPr>
        <w:t xml:space="preserve">. </w:t>
      </w:r>
    </w:p>
    <w:p w:rsidRPr="00AF5147" w:rsidR="0079533C" w:rsidP="00AF5147" w:rsidRDefault="0079533C" w14:paraId="6E29035A" w14:textId="77777777"/>
    <w:p w:rsidRPr="00AF5147" w:rsidR="00AF5147" w:rsidP="0079533C" w:rsidRDefault="00AF5147" w14:paraId="57FF828F" w14:textId="77777777">
      <w:pPr>
        <w:jc w:val="center"/>
      </w:pPr>
      <w:r w:rsidRPr="00AF5147">
        <w:rPr>
          <w:noProof/>
        </w:rPr>
        <w:drawing>
          <wp:inline distT="0" distB="0" distL="0" distR="0" wp14:anchorId="0CB21CC5" wp14:editId="28065F0D">
            <wp:extent cx="6141720" cy="2738485"/>
            <wp:effectExtent l="0" t="0" r="0" b="508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6149685" cy="2742036"/>
                    </a:xfrm>
                    <a:prstGeom prst="rect">
                      <a:avLst/>
                    </a:prstGeom>
                  </pic:spPr>
                </pic:pic>
              </a:graphicData>
            </a:graphic>
          </wp:inline>
        </w:drawing>
      </w:r>
    </w:p>
    <w:p w:rsidRPr="00AF5147" w:rsidR="00AF5147" w:rsidP="00AF5147" w:rsidRDefault="00AF5147" w14:paraId="004082C4" w14:textId="77777777"/>
    <w:p w:rsidRPr="00AF5147" w:rsidR="00AF5147" w:rsidP="00AF5147" w:rsidRDefault="00AF5147" w14:paraId="45E55260" w14:textId="77777777">
      <w:pPr>
        <w:keepLines/>
        <w:tabs>
          <w:tab w:val="left" w:pos="1729"/>
        </w:tabs>
        <w:spacing w:before="80" w:line="276" w:lineRule="auto"/>
        <w:ind w:left="1418"/>
        <w:outlineLvl w:val="3"/>
        <w:rPr>
          <w:rFonts w:asciiTheme="minorHAnsi" w:hAnsiTheme="minorHAnsi" w:eastAsiaTheme="majorEastAsia" w:cstheme="minorHAnsi"/>
          <w:bCs/>
          <w:iCs/>
          <w:szCs w:val="24"/>
        </w:rPr>
      </w:pPr>
    </w:p>
    <w:p w:rsidRPr="00AF5147" w:rsidR="00AF5147" w:rsidP="00AC7CE6" w:rsidRDefault="00E556A5" w14:paraId="0995F70F" w14:textId="5EFBFB45">
      <w:pPr>
        <w:keepLines/>
        <w:spacing w:before="80" w:line="276" w:lineRule="auto"/>
        <w:ind w:left="1134" w:hanging="1134"/>
        <w:outlineLvl w:val="3"/>
        <w:rPr>
          <w:rFonts w:asciiTheme="minorHAnsi" w:hAnsiTheme="minorHAnsi" w:eastAsiaTheme="majorEastAsia" w:cstheme="minorHAnsi"/>
          <w:bCs/>
          <w:iCs/>
          <w:szCs w:val="24"/>
        </w:rPr>
      </w:pPr>
      <w:r>
        <w:rPr>
          <w:rFonts w:asciiTheme="minorHAnsi" w:hAnsiTheme="minorHAnsi" w:eastAsiaTheme="majorEastAsia" w:cstheme="minorHAnsi"/>
          <w:bCs/>
          <w:iCs/>
          <w:szCs w:val="24"/>
        </w:rPr>
        <w:t>5.2.</w:t>
      </w:r>
      <w:r w:rsidRPr="00AF5147" w:rsidR="00AF5147">
        <w:rPr>
          <w:rFonts w:asciiTheme="minorHAnsi" w:hAnsiTheme="minorHAnsi" w:eastAsiaTheme="majorEastAsia" w:cstheme="minorHAnsi"/>
          <w:bCs/>
          <w:iCs/>
          <w:szCs w:val="24"/>
        </w:rPr>
        <w:t xml:space="preserve">3 </w:t>
      </w:r>
      <w:r w:rsidR="00396197">
        <w:rPr>
          <w:rFonts w:asciiTheme="minorHAnsi" w:hAnsiTheme="minorHAnsi" w:eastAsiaTheme="majorEastAsia" w:cstheme="minorHAnsi"/>
          <w:bCs/>
          <w:iCs/>
          <w:szCs w:val="24"/>
        </w:rPr>
        <w:tab/>
      </w:r>
      <w:r w:rsidRPr="00AF5147" w:rsidR="00AF5147">
        <w:rPr>
          <w:rFonts w:asciiTheme="minorHAnsi" w:hAnsiTheme="minorHAnsi" w:eastAsiaTheme="majorEastAsia" w:cstheme="minorHAnsi"/>
          <w:bCs/>
          <w:iCs/>
          <w:szCs w:val="24"/>
        </w:rPr>
        <w:t xml:space="preserve">Many of the most deprived areas also experience the lowest levels of life expectancy, higher premature mortality rates,  poor educational achievements including reaching a good level of development at reception, higher levels of teenage pregnancy, poor housing (including overcrowding and fuel poverty i.e. high proportional spending on heating their accommodation), and generally higher levels of social and health care needs, with for example higher prevalence of long term conditions than areas less deprived. More information can be explored in the Health Inequalities and Covid-19 Report </w:t>
      </w:r>
      <w:hyperlink w:history="1" r:id="rId26">
        <w:r w:rsidRPr="00AF5147" w:rsidR="00AF5147">
          <w:rPr>
            <w:rFonts w:asciiTheme="minorHAnsi" w:hAnsiTheme="minorHAnsi" w:eastAsiaTheme="majorEastAsia" w:cstheme="minorHAnsi"/>
            <w:bCs/>
            <w:iCs/>
            <w:color w:val="0563C1" w:themeColor="hyperlink"/>
            <w:szCs w:val="24"/>
            <w:u w:val="single"/>
          </w:rPr>
          <w:t>Health Inequalities and COVID-19 – Essex Open Data</w:t>
        </w:r>
      </w:hyperlink>
      <w:r w:rsidR="002328B3">
        <w:rPr>
          <w:rFonts w:asciiTheme="minorHAnsi" w:hAnsiTheme="minorHAnsi" w:eastAsiaTheme="majorEastAsia" w:cstheme="minorHAnsi"/>
          <w:bCs/>
          <w:iCs/>
          <w:szCs w:val="24"/>
        </w:rPr>
        <w:t xml:space="preserve"> and in the JSNA. </w:t>
      </w:r>
    </w:p>
    <w:p w:rsidRPr="00AF5147" w:rsidR="00AF5147" w:rsidP="00AF5147" w:rsidRDefault="00AF5147" w14:paraId="5933B591" w14:textId="77777777">
      <w:pPr>
        <w:keepLines/>
        <w:tabs>
          <w:tab w:val="left" w:pos="1009"/>
        </w:tabs>
        <w:spacing w:before="60" w:after="120" w:line="276" w:lineRule="auto"/>
        <w:outlineLvl w:val="2"/>
        <w:rPr>
          <w:rFonts w:asciiTheme="minorHAnsi" w:hAnsiTheme="minorHAnsi" w:eastAsiaTheme="majorEastAsia" w:cstheme="minorHAnsi"/>
          <w:bCs/>
          <w:szCs w:val="24"/>
          <w:highlight w:val="yellow"/>
        </w:rPr>
      </w:pPr>
    </w:p>
    <w:p w:rsidRPr="00AF5147" w:rsidR="00AF5147" w:rsidP="00997E01" w:rsidRDefault="00AF5147" w14:paraId="2FC96194" w14:textId="7C3793BF">
      <w:pPr>
        <w:keepNext/>
        <w:spacing w:before="160" w:after="120" w:line="276" w:lineRule="auto"/>
        <w:ind w:left="3141" w:firstLine="459"/>
        <w:rPr>
          <w:rFonts w:asciiTheme="minorHAnsi" w:hAnsiTheme="minorHAnsi" w:cstheme="minorHAnsi"/>
          <w:b/>
          <w:bCs/>
          <w:noProof/>
          <w:szCs w:val="24"/>
        </w:rPr>
      </w:pPr>
      <w:bookmarkStart w:name="_Ref393783622" w:id="105"/>
      <w:r w:rsidRPr="00AF5147">
        <w:rPr>
          <w:rFonts w:asciiTheme="minorHAnsi" w:hAnsiTheme="minorHAnsi" w:cstheme="minorHAnsi"/>
          <w:b/>
          <w:bCs/>
          <w:szCs w:val="24"/>
        </w:rPr>
        <w:lastRenderedPageBreak/>
        <w:t xml:space="preserve">Figure </w:t>
      </w:r>
      <w:bookmarkEnd w:id="105"/>
      <w:r w:rsidR="002154B9">
        <w:rPr>
          <w:rFonts w:asciiTheme="minorHAnsi" w:hAnsiTheme="minorHAnsi" w:cstheme="minorHAnsi"/>
          <w:b/>
          <w:bCs/>
          <w:szCs w:val="24"/>
        </w:rPr>
        <w:t>of</w:t>
      </w:r>
      <w:r w:rsidRPr="00AF5147">
        <w:rPr>
          <w:rFonts w:asciiTheme="minorHAnsi" w:hAnsiTheme="minorHAnsi" w:cstheme="minorHAnsi"/>
          <w:b/>
          <w:bCs/>
          <w:szCs w:val="24"/>
        </w:rPr>
        <w:t xml:space="preserve"> Indices of Multiple Deprivation</w:t>
      </w:r>
      <w:r w:rsidRPr="00AF5147">
        <w:rPr>
          <w:rFonts w:asciiTheme="minorHAnsi" w:hAnsiTheme="minorHAnsi" w:cstheme="minorHAnsi"/>
          <w:b/>
          <w:bCs/>
          <w:noProof/>
          <w:szCs w:val="24"/>
        </w:rPr>
        <w:t xml:space="preserve"> (2019) across Essex</w:t>
      </w:r>
    </w:p>
    <w:p w:rsidR="0027028D" w:rsidP="00AF5147" w:rsidRDefault="00AF5147" w14:paraId="5BB145CD" w14:textId="3BE39663">
      <w:pPr>
        <w:jc w:val="center"/>
        <w:rPr>
          <w:highlight w:val="yellow"/>
        </w:rPr>
      </w:pPr>
      <w:r w:rsidRPr="00AF5147">
        <w:rPr>
          <w:noProof/>
        </w:rPr>
        <w:drawing>
          <wp:inline distT="0" distB="0" distL="0" distR="0" wp14:anchorId="17793304" wp14:editId="1FA6EA43">
            <wp:extent cx="5962109" cy="3497580"/>
            <wp:effectExtent l="0" t="0" r="635" b="762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972861" cy="3503888"/>
                    </a:xfrm>
                    <a:prstGeom prst="rect">
                      <a:avLst/>
                    </a:prstGeom>
                  </pic:spPr>
                </pic:pic>
              </a:graphicData>
            </a:graphic>
          </wp:inline>
        </w:drawing>
      </w:r>
    </w:p>
    <w:p w:rsidR="0027028D" w:rsidRDefault="0027028D" w14:paraId="250D324D" w14:textId="77777777">
      <w:pPr>
        <w:rPr>
          <w:highlight w:val="yellow"/>
        </w:rPr>
      </w:pPr>
      <w:r>
        <w:rPr>
          <w:highlight w:val="yellow"/>
        </w:rPr>
        <w:br w:type="page"/>
      </w:r>
    </w:p>
    <w:p w:rsidR="00AF5147" w:rsidP="00AF5147" w:rsidRDefault="00AF5147" w14:paraId="7CD96AD0" w14:textId="77777777">
      <w:pPr>
        <w:jc w:val="center"/>
        <w:rPr>
          <w:highlight w:val="yellow"/>
        </w:rPr>
      </w:pPr>
    </w:p>
    <w:p w:rsidRPr="00AF5147" w:rsidR="0079533C" w:rsidP="00AF5147" w:rsidRDefault="0079533C" w14:paraId="55029F89" w14:textId="77777777">
      <w:pPr>
        <w:jc w:val="center"/>
        <w:rPr>
          <w:rFonts w:asciiTheme="minorHAnsi" w:hAnsiTheme="minorHAnsi" w:cstheme="minorHAnsi"/>
          <w:szCs w:val="24"/>
          <w:highlight w:val="yellow"/>
        </w:rPr>
      </w:pPr>
    </w:p>
    <w:p w:rsidRPr="00997E01" w:rsidR="00AF5147" w:rsidP="00997E01" w:rsidRDefault="00997E01" w14:paraId="3ACFBDE9" w14:textId="540C9E37">
      <w:pPr>
        <w:keepLines/>
        <w:tabs>
          <w:tab w:val="left" w:pos="1134"/>
        </w:tabs>
        <w:spacing w:before="60" w:after="120" w:line="276" w:lineRule="auto"/>
        <w:ind w:left="1134" w:hanging="1134"/>
        <w:outlineLvl w:val="2"/>
        <w:rPr>
          <w:rFonts w:asciiTheme="minorHAnsi" w:hAnsiTheme="minorHAnsi" w:eastAsiaTheme="majorEastAsia" w:cstheme="minorHAnsi"/>
          <w:bCs/>
          <w:szCs w:val="24"/>
          <w:highlight w:val="yellow"/>
        </w:rPr>
      </w:pPr>
      <w:bookmarkStart w:name="_Toc104811791" w:id="106"/>
      <w:r>
        <w:rPr>
          <w:rFonts w:asciiTheme="minorHAnsi" w:hAnsiTheme="minorHAnsi" w:eastAsiaTheme="majorEastAsia" w:cstheme="minorHAnsi"/>
          <w:bCs/>
          <w:szCs w:val="24"/>
        </w:rPr>
        <w:t>5.2.4</w:t>
      </w:r>
      <w:r>
        <w:rPr>
          <w:rFonts w:asciiTheme="minorHAnsi" w:hAnsiTheme="minorHAnsi" w:eastAsiaTheme="majorEastAsia" w:cstheme="minorHAnsi"/>
          <w:bCs/>
          <w:szCs w:val="24"/>
        </w:rPr>
        <w:tab/>
      </w:r>
      <w:r w:rsidRPr="00997E01" w:rsidR="00AF5147">
        <w:rPr>
          <w:rFonts w:asciiTheme="minorHAnsi" w:hAnsiTheme="minorHAnsi" w:eastAsiaTheme="majorEastAsia" w:cstheme="minorHAnsi"/>
          <w:bCs/>
          <w:szCs w:val="24"/>
        </w:rPr>
        <w:fldChar w:fldCharType="begin"/>
      </w:r>
      <w:r w:rsidRPr="00997E01" w:rsidR="00AF5147">
        <w:rPr>
          <w:rFonts w:asciiTheme="minorHAnsi" w:hAnsiTheme="minorHAnsi" w:eastAsiaTheme="majorEastAsia" w:cstheme="minorHAnsi"/>
          <w:bCs/>
          <w:szCs w:val="24"/>
        </w:rPr>
        <w:instrText xml:space="preserve"> REF _Ref393783622 \h  \* MERGEFORMAT </w:instrText>
      </w:r>
      <w:r w:rsidRPr="00AF5147" w:rsidR="00AF5147">
        <w:rPr>
          <w:rFonts w:asciiTheme="minorHAnsi" w:hAnsiTheme="minorHAnsi" w:eastAsiaTheme="majorEastAsia" w:cstheme="minorHAnsi"/>
          <w:szCs w:val="24"/>
        </w:rPr>
      </w:r>
      <w:r w:rsidRPr="00997E01" w:rsidR="00AF5147">
        <w:rPr>
          <w:rFonts w:asciiTheme="minorHAnsi" w:hAnsiTheme="minorHAnsi" w:eastAsiaTheme="majorEastAsia" w:cstheme="minorHAnsi"/>
          <w:bCs/>
          <w:szCs w:val="24"/>
        </w:rPr>
        <w:fldChar w:fldCharType="separate"/>
      </w:r>
      <w:r w:rsidRPr="00997E01" w:rsidR="00AF5147">
        <w:rPr>
          <w:rFonts w:asciiTheme="minorHAnsi" w:hAnsiTheme="minorHAnsi" w:eastAsiaTheme="majorEastAsia" w:cstheme="minorHAnsi"/>
          <w:bCs/>
          <w:szCs w:val="24"/>
        </w:rPr>
        <w:t xml:space="preserve">Figure </w:t>
      </w:r>
      <w:r w:rsidRPr="00997E01" w:rsidR="00AF5147">
        <w:rPr>
          <w:rFonts w:asciiTheme="minorHAnsi" w:hAnsiTheme="minorHAnsi" w:eastAsiaTheme="majorEastAsia" w:cstheme="minorHAnsi"/>
          <w:bCs/>
          <w:szCs w:val="24"/>
        </w:rPr>
        <w:fldChar w:fldCharType="end"/>
      </w:r>
      <w:r w:rsidRPr="00997E01" w:rsidR="00AF5147">
        <w:rPr>
          <w:rFonts w:asciiTheme="minorHAnsi" w:hAnsiTheme="minorHAnsi" w:eastAsiaTheme="majorEastAsia" w:cstheme="minorHAnsi"/>
          <w:bCs/>
          <w:szCs w:val="24"/>
        </w:rPr>
        <w:t>above shows areas of Essex divided by deprivation deciles from those in the most deprived areas (dark orange) to those in the least deprived areas (light orange). The places experiencing the greatest levels of deprivation include the Tendring, Basildon and Harlow districts. The least deprivation is experienced in Uttlesford, Brentwood, Chelmsford and Rochford.</w:t>
      </w:r>
      <w:bookmarkEnd w:id="106"/>
    </w:p>
    <w:p w:rsidRPr="00127E5D" w:rsidR="00AF5147" w:rsidP="00997E01" w:rsidRDefault="00AF5147" w14:paraId="4EB577D3" w14:textId="71188012">
      <w:pPr>
        <w:keepNext/>
        <w:spacing w:before="160" w:after="120" w:line="276" w:lineRule="auto"/>
        <w:ind w:left="3141" w:firstLine="459"/>
        <w:rPr>
          <w:rFonts w:asciiTheme="minorHAnsi" w:hAnsiTheme="minorHAnsi" w:cstheme="minorHAnsi"/>
          <w:b/>
          <w:bCs/>
          <w:szCs w:val="24"/>
        </w:rPr>
      </w:pPr>
      <w:bookmarkStart w:name="_Ref393783940" w:id="107"/>
      <w:r w:rsidRPr="00AF5147">
        <w:rPr>
          <w:rFonts w:asciiTheme="minorHAnsi" w:hAnsiTheme="minorHAnsi" w:cstheme="minorHAnsi"/>
          <w:b/>
          <w:bCs/>
          <w:szCs w:val="24"/>
        </w:rPr>
        <w:t xml:space="preserve">Figure </w:t>
      </w:r>
      <w:bookmarkEnd w:id="107"/>
      <w:r w:rsidR="002154B9">
        <w:rPr>
          <w:rFonts w:asciiTheme="minorHAnsi" w:hAnsiTheme="minorHAnsi" w:cstheme="minorHAnsi"/>
          <w:b/>
          <w:bCs/>
          <w:szCs w:val="24"/>
        </w:rPr>
        <w:t>of</w:t>
      </w:r>
      <w:r w:rsidRPr="00AF5147">
        <w:rPr>
          <w:rFonts w:asciiTheme="minorHAnsi" w:hAnsiTheme="minorHAnsi" w:cstheme="minorHAnsi"/>
          <w:b/>
          <w:bCs/>
          <w:szCs w:val="24"/>
        </w:rPr>
        <w:t xml:space="preserve"> Income deprivation affecting children across the Essex area (2019)</w:t>
      </w:r>
    </w:p>
    <w:p w:rsidR="00AF5147" w:rsidP="00AF5147" w:rsidRDefault="00AF5147" w14:paraId="22C2ADE0" w14:textId="77777777">
      <w:pPr>
        <w:jc w:val="center"/>
        <w:rPr>
          <w:highlight w:val="yellow"/>
        </w:rPr>
      </w:pPr>
      <w:r w:rsidRPr="00AF5147">
        <w:rPr>
          <w:noProof/>
        </w:rPr>
        <w:drawing>
          <wp:inline distT="0" distB="0" distL="0" distR="0" wp14:anchorId="6175BC98" wp14:editId="7CD0EC28">
            <wp:extent cx="5859780" cy="3553636"/>
            <wp:effectExtent l="0" t="0" r="7620" b="889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877182" cy="3564190"/>
                    </a:xfrm>
                    <a:prstGeom prst="rect">
                      <a:avLst/>
                    </a:prstGeom>
                  </pic:spPr>
                </pic:pic>
              </a:graphicData>
            </a:graphic>
          </wp:inline>
        </w:drawing>
      </w:r>
    </w:p>
    <w:p w:rsidR="0027028D" w:rsidRDefault="0027028D" w14:paraId="1FA5EB05" w14:textId="2BF71005">
      <w:pPr>
        <w:rPr>
          <w:highlight w:val="yellow"/>
        </w:rPr>
      </w:pPr>
      <w:r>
        <w:rPr>
          <w:highlight w:val="yellow"/>
        </w:rPr>
        <w:br w:type="page"/>
      </w:r>
    </w:p>
    <w:p w:rsidRPr="00AF5147" w:rsidR="0079533C" w:rsidP="00AF5147" w:rsidRDefault="0079533C" w14:paraId="402E531A" w14:textId="77777777">
      <w:pPr>
        <w:jc w:val="center"/>
        <w:rPr>
          <w:highlight w:val="yellow"/>
        </w:rPr>
      </w:pPr>
    </w:p>
    <w:p w:rsidR="00AF5147" w:rsidP="00997E01" w:rsidRDefault="00997E01" w14:paraId="21952426" w14:textId="031E88EA">
      <w:pPr>
        <w:keepLines/>
        <w:tabs>
          <w:tab w:val="left" w:pos="1134"/>
        </w:tabs>
        <w:spacing w:before="60" w:after="120" w:line="276" w:lineRule="auto"/>
        <w:ind w:left="1134" w:hanging="1134"/>
        <w:outlineLvl w:val="2"/>
        <w:rPr>
          <w:rFonts w:ascii="Calibri" w:hAnsi="Calibri" w:cs="Calibri" w:eastAsiaTheme="majorEastAsia"/>
          <w:bCs/>
          <w:szCs w:val="24"/>
        </w:rPr>
      </w:pPr>
      <w:bookmarkStart w:name="_Toc104811792" w:id="108"/>
      <w:r>
        <w:rPr>
          <w:rFonts w:ascii="Calibri" w:hAnsi="Calibri" w:cs="Calibri" w:eastAsiaTheme="majorEastAsia"/>
          <w:bCs/>
          <w:szCs w:val="24"/>
        </w:rPr>
        <w:t>5.2.5</w:t>
      </w:r>
      <w:r>
        <w:rPr>
          <w:rFonts w:ascii="Calibri" w:hAnsi="Calibri" w:cs="Calibri" w:eastAsiaTheme="majorEastAsia"/>
          <w:bCs/>
          <w:szCs w:val="24"/>
        </w:rPr>
        <w:tab/>
      </w:r>
      <w:r w:rsidRPr="00997E01" w:rsidR="00AF5147">
        <w:rPr>
          <w:rFonts w:ascii="Calibri" w:hAnsi="Calibri" w:cs="Calibri" w:eastAsiaTheme="majorEastAsia"/>
          <w:bCs/>
          <w:szCs w:val="24"/>
        </w:rPr>
        <w:fldChar w:fldCharType="begin"/>
      </w:r>
      <w:r w:rsidRPr="00997E01" w:rsidR="00AF5147">
        <w:rPr>
          <w:rFonts w:ascii="Calibri" w:hAnsi="Calibri" w:cs="Calibri" w:eastAsiaTheme="majorEastAsia"/>
          <w:bCs/>
          <w:szCs w:val="24"/>
        </w:rPr>
        <w:instrText xml:space="preserve"> REF _Ref393783940 \h  \* MERGEFORMAT </w:instrText>
      </w:r>
      <w:r w:rsidRPr="00AF5147" w:rsidR="00AF5147">
        <w:rPr>
          <w:rFonts w:ascii="Calibri" w:hAnsi="Calibri" w:cs="Calibri" w:eastAsiaTheme="majorEastAsia"/>
          <w:szCs w:val="24"/>
        </w:rPr>
      </w:r>
      <w:r w:rsidRPr="00997E01" w:rsidR="00AF5147">
        <w:rPr>
          <w:rFonts w:ascii="Calibri" w:hAnsi="Calibri" w:cs="Calibri" w:eastAsiaTheme="majorEastAsia"/>
          <w:bCs/>
          <w:szCs w:val="24"/>
        </w:rPr>
        <w:fldChar w:fldCharType="separate"/>
      </w:r>
      <w:r w:rsidRPr="00997E01" w:rsidR="00AF5147">
        <w:rPr>
          <w:rFonts w:ascii="Calibri" w:hAnsi="Calibri" w:cs="Calibri" w:eastAsiaTheme="majorEastAsia"/>
          <w:bCs/>
          <w:szCs w:val="24"/>
        </w:rPr>
        <w:t xml:space="preserve">Figure </w:t>
      </w:r>
      <w:r w:rsidRPr="00997E01" w:rsidR="00AF5147">
        <w:rPr>
          <w:rFonts w:ascii="Calibri" w:hAnsi="Calibri" w:cs="Calibri" w:eastAsiaTheme="majorEastAsia"/>
          <w:bCs/>
          <w:szCs w:val="24"/>
        </w:rPr>
        <w:fldChar w:fldCharType="end"/>
      </w:r>
      <w:r w:rsidRPr="00997E01" w:rsidR="00AF5147">
        <w:rPr>
          <w:rFonts w:ascii="Calibri" w:hAnsi="Calibri" w:cs="Calibri" w:eastAsiaTheme="majorEastAsia"/>
          <w:bCs/>
          <w:szCs w:val="24"/>
        </w:rPr>
        <w:t xml:space="preserve"> above displays areas in dark orange which have the greatest proportion of children aged 0-15 years old living in households which are deemed to have low incomes.  The map shows that the areas with the highest concentration of children living in income deprived households are around Tendring and Basildon.</w:t>
      </w:r>
      <w:bookmarkEnd w:id="108"/>
    </w:p>
    <w:p w:rsidRPr="00997E01" w:rsidR="0027028D" w:rsidP="00997E01" w:rsidRDefault="0027028D" w14:paraId="71D408B0" w14:textId="77777777">
      <w:pPr>
        <w:keepLines/>
        <w:tabs>
          <w:tab w:val="left" w:pos="1134"/>
        </w:tabs>
        <w:spacing w:before="60" w:after="120" w:line="276" w:lineRule="auto"/>
        <w:ind w:left="1134" w:hanging="1134"/>
        <w:outlineLvl w:val="2"/>
        <w:rPr>
          <w:rFonts w:ascii="Calibri" w:hAnsi="Calibri" w:cs="Calibri" w:eastAsiaTheme="majorEastAsia"/>
          <w:bCs/>
          <w:szCs w:val="24"/>
          <w:highlight w:val="yellow"/>
        </w:rPr>
      </w:pPr>
    </w:p>
    <w:p w:rsidRPr="00127E5D" w:rsidR="00AF5147" w:rsidP="00AF5147" w:rsidRDefault="00AF5147" w14:paraId="71987B00" w14:textId="2C4635B7">
      <w:pPr>
        <w:keepNext/>
        <w:spacing w:before="160" w:after="120" w:line="276" w:lineRule="auto"/>
        <w:ind w:left="567"/>
        <w:rPr>
          <w:rFonts w:asciiTheme="minorHAnsi" w:hAnsiTheme="minorHAnsi" w:cstheme="minorHAnsi"/>
          <w:b/>
          <w:bCs/>
          <w:szCs w:val="24"/>
        </w:rPr>
      </w:pPr>
      <w:bookmarkStart w:name="_Ref393784436" w:id="109"/>
      <w:r w:rsidRPr="00AF5147">
        <w:rPr>
          <w:rFonts w:asciiTheme="minorHAnsi" w:hAnsiTheme="minorHAnsi" w:cstheme="minorHAnsi"/>
          <w:b/>
          <w:bCs/>
          <w:szCs w:val="24"/>
        </w:rPr>
        <w:t xml:space="preserve">Figure </w:t>
      </w:r>
      <w:bookmarkEnd w:id="109"/>
      <w:r w:rsidR="002154B9">
        <w:rPr>
          <w:rFonts w:asciiTheme="minorHAnsi" w:hAnsiTheme="minorHAnsi" w:cstheme="minorHAnsi"/>
          <w:b/>
          <w:bCs/>
          <w:szCs w:val="24"/>
        </w:rPr>
        <w:t>of</w:t>
      </w:r>
      <w:r w:rsidRPr="00AF5147">
        <w:rPr>
          <w:rFonts w:asciiTheme="minorHAnsi" w:hAnsiTheme="minorHAnsi" w:cstheme="minorHAnsi"/>
          <w:b/>
          <w:bCs/>
          <w:szCs w:val="24"/>
        </w:rPr>
        <w:t xml:space="preserve"> Income deprivation affecting older people across the Essex area (2019)</w:t>
      </w:r>
    </w:p>
    <w:p w:rsidRPr="00AF5147" w:rsidR="0079533C" w:rsidP="00AF5147" w:rsidRDefault="0079533C" w14:paraId="1B78116B" w14:textId="77777777">
      <w:pPr>
        <w:keepNext/>
        <w:spacing w:before="160" w:after="120" w:line="276" w:lineRule="auto"/>
        <w:ind w:left="567"/>
        <w:rPr>
          <w:rFonts w:cs="Arial"/>
          <w:b/>
          <w:bCs/>
          <w:sz w:val="22"/>
          <w:szCs w:val="18"/>
        </w:rPr>
      </w:pPr>
    </w:p>
    <w:p w:rsidR="00AF5147" w:rsidP="00AF5147" w:rsidRDefault="00AF5147" w14:paraId="01B3ADDC" w14:textId="77777777">
      <w:pPr>
        <w:jc w:val="center"/>
        <w:rPr>
          <w:highlight w:val="yellow"/>
        </w:rPr>
      </w:pPr>
      <w:r w:rsidRPr="00AF5147">
        <w:rPr>
          <w:noProof/>
        </w:rPr>
        <w:drawing>
          <wp:inline distT="0" distB="0" distL="0" distR="0" wp14:anchorId="7600ABAC" wp14:editId="12C6CA1E">
            <wp:extent cx="5992326" cy="3596640"/>
            <wp:effectExtent l="0" t="0" r="8890" b="381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6022910" cy="3614997"/>
                    </a:xfrm>
                    <a:prstGeom prst="rect">
                      <a:avLst/>
                    </a:prstGeom>
                  </pic:spPr>
                </pic:pic>
              </a:graphicData>
            </a:graphic>
          </wp:inline>
        </w:drawing>
      </w:r>
    </w:p>
    <w:p w:rsidR="0027028D" w:rsidRDefault="0027028D" w14:paraId="21A01AD4" w14:textId="6E5E3ED9">
      <w:pPr>
        <w:rPr>
          <w:highlight w:val="yellow"/>
        </w:rPr>
      </w:pPr>
      <w:r>
        <w:rPr>
          <w:highlight w:val="yellow"/>
        </w:rPr>
        <w:br w:type="page"/>
      </w:r>
    </w:p>
    <w:p w:rsidRPr="00AF5147" w:rsidR="0079533C" w:rsidP="00AF5147" w:rsidRDefault="0079533C" w14:paraId="309DEEDD" w14:textId="77777777">
      <w:pPr>
        <w:jc w:val="center"/>
        <w:rPr>
          <w:highlight w:val="yellow"/>
        </w:rPr>
      </w:pPr>
    </w:p>
    <w:p w:rsidRPr="00997E01" w:rsidR="00AF5147" w:rsidP="00997E01" w:rsidRDefault="00997E01" w14:paraId="652171F7" w14:textId="1C87800E">
      <w:pPr>
        <w:keepLines/>
        <w:tabs>
          <w:tab w:val="left" w:pos="1134"/>
        </w:tabs>
        <w:spacing w:before="60" w:after="120" w:line="276" w:lineRule="auto"/>
        <w:ind w:left="1134" w:hanging="1134"/>
        <w:outlineLvl w:val="2"/>
        <w:rPr>
          <w:rFonts w:ascii="Calibri" w:hAnsi="Calibri" w:cs="Calibri" w:eastAsiaTheme="majorEastAsia"/>
          <w:bCs/>
          <w:szCs w:val="24"/>
        </w:rPr>
      </w:pPr>
      <w:bookmarkStart w:name="_Toc104811793" w:id="110"/>
      <w:r>
        <w:rPr>
          <w:rFonts w:ascii="Calibri" w:hAnsi="Calibri" w:cs="Calibri" w:eastAsiaTheme="majorEastAsia"/>
          <w:bCs/>
          <w:szCs w:val="24"/>
        </w:rPr>
        <w:t>5.2.6</w:t>
      </w:r>
      <w:r>
        <w:rPr>
          <w:rFonts w:ascii="Calibri" w:hAnsi="Calibri" w:cs="Calibri" w:eastAsiaTheme="majorEastAsia"/>
          <w:bCs/>
          <w:szCs w:val="24"/>
        </w:rPr>
        <w:tab/>
      </w:r>
      <w:r w:rsidRPr="00997E01" w:rsidR="00AF5147">
        <w:rPr>
          <w:rFonts w:ascii="Calibri" w:hAnsi="Calibri" w:cs="Calibri" w:eastAsiaTheme="majorEastAsia"/>
          <w:bCs/>
          <w:szCs w:val="24"/>
        </w:rPr>
        <w:fldChar w:fldCharType="begin"/>
      </w:r>
      <w:r w:rsidRPr="00997E01" w:rsidR="00AF5147">
        <w:rPr>
          <w:rFonts w:ascii="Calibri" w:hAnsi="Calibri" w:cs="Calibri" w:eastAsiaTheme="majorEastAsia"/>
          <w:bCs/>
          <w:szCs w:val="24"/>
        </w:rPr>
        <w:instrText xml:space="preserve"> REF _Ref393784436 \h  \* MERGEFORMAT </w:instrText>
      </w:r>
      <w:r w:rsidRPr="00AF5147" w:rsidR="00AF5147">
        <w:rPr>
          <w:rFonts w:ascii="Calibri" w:hAnsi="Calibri" w:cs="Calibri" w:eastAsiaTheme="majorEastAsia"/>
          <w:szCs w:val="24"/>
        </w:rPr>
      </w:r>
      <w:r w:rsidRPr="00997E01" w:rsidR="00AF5147">
        <w:rPr>
          <w:rFonts w:ascii="Calibri" w:hAnsi="Calibri" w:cs="Calibri" w:eastAsiaTheme="majorEastAsia"/>
          <w:bCs/>
          <w:szCs w:val="24"/>
        </w:rPr>
        <w:fldChar w:fldCharType="separate"/>
      </w:r>
      <w:r w:rsidRPr="00997E01" w:rsidR="00AF5147">
        <w:rPr>
          <w:rFonts w:ascii="Calibri" w:hAnsi="Calibri" w:cs="Calibri" w:eastAsiaTheme="majorEastAsia"/>
          <w:bCs/>
          <w:szCs w:val="24"/>
        </w:rPr>
        <w:t xml:space="preserve">Figure </w:t>
      </w:r>
      <w:r w:rsidRPr="00997E01" w:rsidR="00AF5147">
        <w:rPr>
          <w:rFonts w:ascii="Calibri" w:hAnsi="Calibri" w:cs="Calibri" w:eastAsiaTheme="majorEastAsia"/>
          <w:bCs/>
          <w:szCs w:val="24"/>
        </w:rPr>
        <w:fldChar w:fldCharType="end"/>
      </w:r>
      <w:r w:rsidRPr="00997E01" w:rsidR="00AF5147">
        <w:rPr>
          <w:rFonts w:ascii="Calibri" w:hAnsi="Calibri" w:cs="Calibri" w:eastAsiaTheme="majorEastAsia"/>
          <w:bCs/>
          <w:szCs w:val="24"/>
        </w:rPr>
        <w:t xml:space="preserve"> above shows older people who are living in households who are experiencing income deprivation.  </w:t>
      </w:r>
      <w:r w:rsidRPr="00997E01" w:rsidR="00127E5D">
        <w:rPr>
          <w:rFonts w:ascii="Calibri" w:hAnsi="Calibri" w:cs="Calibri" w:eastAsiaTheme="majorEastAsia"/>
          <w:bCs/>
          <w:szCs w:val="24"/>
        </w:rPr>
        <w:t>Again,</w:t>
      </w:r>
      <w:r w:rsidRPr="00997E01" w:rsidR="00AF5147">
        <w:rPr>
          <w:rFonts w:ascii="Calibri" w:hAnsi="Calibri" w:cs="Calibri" w:eastAsiaTheme="majorEastAsia"/>
          <w:bCs/>
          <w:szCs w:val="24"/>
        </w:rPr>
        <w:t xml:space="preserve"> the highest concentration of low income older people can be found in </w:t>
      </w:r>
      <w:r w:rsidRPr="00997E01" w:rsidR="00AF5147">
        <w:rPr>
          <w:rFonts w:ascii="Calibri" w:hAnsi="Calibri" w:cs="Calibri" w:eastAsiaTheme="majorEastAsia"/>
          <w:szCs w:val="24"/>
        </w:rPr>
        <w:t>Basildon and Tendring.</w:t>
      </w:r>
      <w:bookmarkEnd w:id="110"/>
    </w:p>
    <w:p w:rsidRPr="00997E01" w:rsidR="00AF5147" w:rsidP="00876F33" w:rsidRDefault="00AF5147" w14:paraId="4F1DEE8B" w14:textId="2D80DDA0">
      <w:pPr>
        <w:pStyle w:val="ListParagraph"/>
        <w:keepLines/>
        <w:numPr>
          <w:ilvl w:val="2"/>
          <w:numId w:val="46"/>
        </w:numPr>
        <w:tabs>
          <w:tab w:val="left" w:pos="1134"/>
        </w:tabs>
        <w:spacing w:before="60" w:after="120" w:line="276" w:lineRule="auto"/>
        <w:ind w:left="1134" w:hanging="1134"/>
        <w:outlineLvl w:val="2"/>
        <w:rPr>
          <w:rFonts w:ascii="Calibri" w:hAnsi="Calibri" w:cs="Calibri" w:eastAsiaTheme="majorEastAsia"/>
          <w:bCs/>
          <w:szCs w:val="24"/>
        </w:rPr>
      </w:pPr>
      <w:bookmarkStart w:name="_Toc104811794" w:id="111"/>
      <w:r w:rsidRPr="00997E01">
        <w:rPr>
          <w:rFonts w:ascii="Calibri" w:hAnsi="Calibri" w:cs="Calibri" w:eastAsiaTheme="majorEastAsia"/>
          <w:bCs/>
          <w:szCs w:val="24"/>
        </w:rPr>
        <w:t>There is a correlation between higher prevalence of long-term conditions and health inequalities (the unfair or avoidable differences in health status or health determinates between population groups). Access to community pharmacies within deprived communities is important to support their health needs. Commissioners can target specific disease areas particularly focusing in the areas of highest health need which generally follow the pattern of deprivation. Pharmacies in these areas should actively seek to promote health improvement and relevant services.</w:t>
      </w:r>
      <w:bookmarkEnd w:id="111"/>
    </w:p>
    <w:p w:rsidRPr="00127E5D" w:rsidR="00156DB0" w:rsidP="00AF5147" w:rsidRDefault="00AF5147" w14:paraId="4A5524DC" w14:textId="1B8BA92D">
      <w:pPr>
        <w:rPr>
          <w:rFonts w:ascii="Calibri" w:hAnsi="Calibri" w:cs="Calibri"/>
          <w:szCs w:val="24"/>
        </w:rPr>
      </w:pPr>
      <w:r w:rsidRPr="00AF5147">
        <w:rPr>
          <w:rFonts w:ascii="Calibri" w:hAnsi="Calibri" w:cs="Calibri"/>
          <w:szCs w:val="24"/>
        </w:rPr>
        <w:tab/>
      </w:r>
    </w:p>
    <w:p w:rsidR="00156DB0" w:rsidRDefault="00156DB0" w14:paraId="57E5EE33" w14:textId="77777777">
      <w:pPr>
        <w:rPr>
          <w:sz w:val="20"/>
          <w:szCs w:val="20"/>
        </w:rPr>
      </w:pPr>
      <w:r>
        <w:rPr>
          <w:sz w:val="20"/>
          <w:szCs w:val="20"/>
        </w:rPr>
        <w:br w:type="page"/>
      </w:r>
    </w:p>
    <w:p w:rsidRPr="00AF5147" w:rsidR="00AF5147" w:rsidP="00AF5147" w:rsidRDefault="00AF5147" w14:paraId="0F07065C" w14:textId="77777777">
      <w:pPr>
        <w:rPr>
          <w:sz w:val="20"/>
          <w:szCs w:val="20"/>
        </w:rPr>
      </w:pPr>
    </w:p>
    <w:p w:rsidR="005546D9" w:rsidP="00876F33" w:rsidRDefault="00AF5147" w14:paraId="2EA5C651" w14:textId="77777777">
      <w:pPr>
        <w:pStyle w:val="ListParagraph"/>
        <w:numPr>
          <w:ilvl w:val="1"/>
          <w:numId w:val="46"/>
        </w:numPr>
        <w:ind w:left="993" w:hanging="993"/>
        <w:rPr>
          <w:rFonts w:asciiTheme="minorHAnsi" w:hAnsiTheme="minorHAnsi" w:cstheme="minorHAnsi"/>
          <w:b/>
          <w:bCs/>
          <w:szCs w:val="24"/>
        </w:rPr>
      </w:pPr>
      <w:r w:rsidRPr="00121D82">
        <w:rPr>
          <w:rFonts w:asciiTheme="minorHAnsi" w:hAnsiTheme="minorHAnsi" w:cstheme="minorHAnsi"/>
          <w:b/>
          <w:bCs/>
          <w:szCs w:val="24"/>
        </w:rPr>
        <w:t>Lifestyles</w:t>
      </w:r>
      <w:r w:rsidRPr="00121D82" w:rsidR="00156DB0">
        <w:rPr>
          <w:rFonts w:asciiTheme="minorHAnsi" w:hAnsiTheme="minorHAnsi" w:cstheme="minorHAnsi"/>
          <w:b/>
          <w:bCs/>
          <w:szCs w:val="24"/>
        </w:rPr>
        <w:t xml:space="preserve"> </w:t>
      </w:r>
    </w:p>
    <w:p w:rsidR="005546D9" w:rsidP="005546D9" w:rsidRDefault="005546D9" w14:paraId="627A6AA1" w14:textId="77777777">
      <w:pPr>
        <w:pStyle w:val="ListParagraph"/>
        <w:ind w:left="1134"/>
        <w:rPr>
          <w:rFonts w:asciiTheme="minorHAnsi" w:hAnsiTheme="minorHAnsi" w:cstheme="minorHAnsi"/>
          <w:b/>
          <w:bCs/>
          <w:szCs w:val="24"/>
        </w:rPr>
      </w:pPr>
    </w:p>
    <w:p w:rsidRPr="005546D9" w:rsidR="00AF5147" w:rsidP="005546D9" w:rsidRDefault="005546D9" w14:paraId="5C9877A1" w14:textId="2990D6FF">
      <w:pPr>
        <w:tabs>
          <w:tab w:val="left" w:pos="993"/>
        </w:tabs>
        <w:rPr>
          <w:rFonts w:asciiTheme="minorHAnsi" w:hAnsiTheme="minorHAnsi" w:cstheme="minorHAnsi"/>
          <w:b/>
          <w:bCs/>
          <w:szCs w:val="24"/>
        </w:rPr>
      </w:pPr>
      <w:r>
        <w:rPr>
          <w:rFonts w:asciiTheme="minorHAnsi" w:hAnsiTheme="minorHAnsi" w:cstheme="minorHAnsi"/>
          <w:b/>
          <w:bCs/>
          <w:szCs w:val="24"/>
        </w:rPr>
        <w:t xml:space="preserve">5.3.1 </w:t>
      </w:r>
      <w:r>
        <w:rPr>
          <w:rFonts w:asciiTheme="minorHAnsi" w:hAnsiTheme="minorHAnsi" w:cstheme="minorHAnsi"/>
          <w:b/>
          <w:bCs/>
          <w:szCs w:val="24"/>
        </w:rPr>
        <w:tab/>
      </w:r>
      <w:r w:rsidRPr="005546D9" w:rsidR="00AF5147">
        <w:rPr>
          <w:rFonts w:asciiTheme="minorHAnsi" w:hAnsiTheme="minorHAnsi" w:cstheme="minorHAnsi"/>
          <w:b/>
          <w:bCs/>
          <w:szCs w:val="24"/>
        </w:rPr>
        <w:t>Physical Activity</w:t>
      </w:r>
    </w:p>
    <w:p w:rsidRPr="00121D82" w:rsidR="00121D82" w:rsidP="00121D82" w:rsidRDefault="00121D82" w14:paraId="1A83CF56" w14:textId="77777777">
      <w:pPr>
        <w:pStyle w:val="ListParagraph"/>
        <w:ind w:left="1134"/>
        <w:rPr>
          <w:rFonts w:asciiTheme="minorHAnsi" w:hAnsiTheme="minorHAnsi" w:cstheme="minorHAnsi"/>
          <w:b/>
          <w:bCs/>
          <w:szCs w:val="24"/>
        </w:rPr>
      </w:pPr>
    </w:p>
    <w:p w:rsidRPr="00AF5147" w:rsidR="00AF5147" w:rsidP="00121D82" w:rsidRDefault="00121D82" w14:paraId="603252B3" w14:textId="47C85DC6">
      <w:pPr>
        <w:keepLines/>
        <w:tabs>
          <w:tab w:val="left" w:pos="1729"/>
        </w:tabs>
        <w:spacing w:before="80" w:line="276" w:lineRule="auto"/>
        <w:ind w:left="993" w:hanging="993"/>
        <w:outlineLvl w:val="3"/>
        <w:rPr>
          <w:rFonts w:asciiTheme="minorHAnsi" w:hAnsiTheme="minorHAnsi" w:eastAsiaTheme="majorEastAsia" w:cstheme="minorHAnsi"/>
          <w:bCs/>
          <w:iCs/>
          <w:szCs w:val="24"/>
        </w:rPr>
      </w:pPr>
      <w:r>
        <w:rPr>
          <w:rFonts w:asciiTheme="minorHAnsi" w:hAnsiTheme="minorHAnsi" w:eastAsiaTheme="majorEastAsia" w:cstheme="minorHAnsi"/>
          <w:bCs/>
          <w:iCs/>
          <w:szCs w:val="24"/>
        </w:rPr>
        <w:t>5.3.1</w:t>
      </w:r>
      <w:r w:rsidR="005546D9">
        <w:rPr>
          <w:rFonts w:asciiTheme="minorHAnsi" w:hAnsiTheme="minorHAnsi" w:eastAsiaTheme="majorEastAsia" w:cstheme="minorHAnsi"/>
          <w:bCs/>
          <w:iCs/>
          <w:szCs w:val="24"/>
        </w:rPr>
        <w:t>.1</w:t>
      </w:r>
      <w:r>
        <w:rPr>
          <w:rFonts w:asciiTheme="minorHAnsi" w:hAnsiTheme="minorHAnsi" w:eastAsiaTheme="majorEastAsia" w:cstheme="minorHAnsi"/>
          <w:bCs/>
          <w:iCs/>
          <w:szCs w:val="24"/>
        </w:rPr>
        <w:tab/>
      </w:r>
      <w:r w:rsidRPr="00AF5147" w:rsidR="00AF5147">
        <w:rPr>
          <w:rFonts w:asciiTheme="minorHAnsi" w:hAnsiTheme="minorHAnsi" w:eastAsiaTheme="majorEastAsia" w:cstheme="minorHAnsi"/>
          <w:bCs/>
          <w:iCs/>
          <w:szCs w:val="24"/>
        </w:rPr>
        <w:t>Physical activity can contribute significantly to people’s general physical health and wellbeing, reducing the risk of premature death from heart attacks, stroke and diabetes and improves mental health, reduces the risk of falls and protecting people from becoming overweight and obese.</w:t>
      </w:r>
    </w:p>
    <w:p w:rsidRPr="005546D9" w:rsidR="00AF5147" w:rsidP="00876F33" w:rsidRDefault="00AF5147" w14:paraId="059B767F" w14:textId="405B105A">
      <w:pPr>
        <w:pStyle w:val="ListParagraph"/>
        <w:keepLines/>
        <w:numPr>
          <w:ilvl w:val="3"/>
          <w:numId w:val="48"/>
        </w:numPr>
        <w:tabs>
          <w:tab w:val="left" w:pos="993"/>
        </w:tabs>
        <w:spacing w:before="80" w:line="276" w:lineRule="auto"/>
        <w:ind w:hanging="1149"/>
        <w:outlineLvl w:val="3"/>
        <w:rPr>
          <w:rFonts w:asciiTheme="minorHAnsi" w:hAnsiTheme="minorHAnsi" w:eastAsiaTheme="majorEastAsia" w:cstheme="minorHAnsi"/>
          <w:bCs/>
          <w:iCs/>
          <w:szCs w:val="24"/>
        </w:rPr>
      </w:pPr>
      <w:r w:rsidRPr="005546D9">
        <w:rPr>
          <w:rFonts w:asciiTheme="minorHAnsi" w:hAnsiTheme="minorHAnsi" w:eastAsiaTheme="majorEastAsia" w:cstheme="minorHAnsi"/>
          <w:bCs/>
          <w:iCs/>
          <w:szCs w:val="24"/>
        </w:rPr>
        <w:t xml:space="preserve">The ability to keep active and independent depends greatly on mobility. Mobility can be seriously limited </w:t>
      </w:r>
      <w:r w:rsidRPr="005546D9" w:rsidR="00156DB0">
        <w:rPr>
          <w:rFonts w:asciiTheme="minorHAnsi" w:hAnsiTheme="minorHAnsi" w:eastAsiaTheme="majorEastAsia" w:cstheme="minorHAnsi"/>
          <w:bCs/>
          <w:iCs/>
          <w:szCs w:val="24"/>
        </w:rPr>
        <w:t>because of</w:t>
      </w:r>
      <w:r w:rsidRPr="005546D9">
        <w:rPr>
          <w:rFonts w:asciiTheme="minorHAnsi" w:hAnsiTheme="minorHAnsi" w:eastAsiaTheme="majorEastAsia" w:cstheme="minorHAnsi"/>
          <w:bCs/>
          <w:iCs/>
          <w:szCs w:val="24"/>
        </w:rPr>
        <w:t xml:space="preserve"> age, by the effects of falls and</w:t>
      </w:r>
      <w:r w:rsidR="005546D9">
        <w:rPr>
          <w:rFonts w:asciiTheme="minorHAnsi" w:hAnsiTheme="minorHAnsi" w:eastAsiaTheme="majorEastAsia" w:cstheme="minorHAnsi"/>
          <w:bCs/>
          <w:iCs/>
          <w:szCs w:val="24"/>
        </w:rPr>
        <w:t xml:space="preserve"> </w:t>
      </w:r>
      <w:r w:rsidRPr="005546D9">
        <w:rPr>
          <w:rFonts w:asciiTheme="minorHAnsi" w:hAnsiTheme="minorHAnsi" w:eastAsiaTheme="majorEastAsia" w:cstheme="minorHAnsi"/>
          <w:bCs/>
          <w:iCs/>
          <w:szCs w:val="24"/>
        </w:rPr>
        <w:t>physical inactivity.</w:t>
      </w:r>
    </w:p>
    <w:p w:rsidRPr="00121D82" w:rsidR="00156DB0" w:rsidP="00121D82" w:rsidRDefault="00156DB0" w14:paraId="176EEE86" w14:textId="77777777">
      <w:pPr>
        <w:keepLines/>
        <w:tabs>
          <w:tab w:val="left" w:pos="1729"/>
        </w:tabs>
        <w:spacing w:before="80" w:line="276" w:lineRule="auto"/>
        <w:outlineLvl w:val="3"/>
        <w:rPr>
          <w:rFonts w:asciiTheme="minorHAnsi" w:hAnsiTheme="minorHAnsi" w:eastAsiaTheme="majorEastAsia" w:cstheme="minorHAnsi"/>
          <w:bCs/>
          <w:iCs/>
          <w:szCs w:val="24"/>
        </w:rPr>
      </w:pPr>
    </w:p>
    <w:p w:rsidRPr="00AF5147" w:rsidR="00AF5147" w:rsidP="00AF5147" w:rsidRDefault="00AF5147" w14:paraId="381D94F8" w14:textId="67368C88">
      <w:pPr>
        <w:keepNext/>
        <w:spacing w:before="160" w:after="120" w:line="276" w:lineRule="auto"/>
        <w:ind w:left="567"/>
        <w:rPr>
          <w:rFonts w:asciiTheme="minorHAnsi" w:hAnsiTheme="minorHAnsi" w:cstheme="minorHAnsi"/>
          <w:b/>
          <w:bCs/>
          <w:szCs w:val="24"/>
        </w:rPr>
      </w:pPr>
      <w:r w:rsidRPr="00AF5147">
        <w:rPr>
          <w:rFonts w:asciiTheme="minorHAnsi" w:hAnsiTheme="minorHAnsi" w:cstheme="minorHAnsi"/>
          <w:b/>
          <w:bCs/>
          <w:szCs w:val="24"/>
        </w:rPr>
        <w:t xml:space="preserve">Figure </w:t>
      </w:r>
      <w:r w:rsidR="002154B9">
        <w:rPr>
          <w:rFonts w:asciiTheme="minorHAnsi" w:hAnsiTheme="minorHAnsi" w:cstheme="minorHAnsi"/>
          <w:b/>
          <w:bCs/>
          <w:szCs w:val="24"/>
        </w:rPr>
        <w:t>of</w:t>
      </w:r>
      <w:r w:rsidRPr="00AF5147">
        <w:rPr>
          <w:rFonts w:asciiTheme="minorHAnsi" w:hAnsiTheme="minorHAnsi" w:cstheme="minorHAnsi"/>
          <w:b/>
          <w:bCs/>
          <w:szCs w:val="24"/>
        </w:rPr>
        <w:t xml:space="preserve"> Health benefiting physical activity levels by Essex local authority area</w:t>
      </w:r>
    </w:p>
    <w:p w:rsidRPr="00AF5147" w:rsidR="00AF5147" w:rsidP="00AF5147" w:rsidRDefault="00AF5147" w14:paraId="61E8B5B9" w14:textId="77777777">
      <w:pPr>
        <w:ind w:firstLine="567"/>
        <w:rPr>
          <w:rFonts w:asciiTheme="minorHAnsi" w:hAnsiTheme="minorHAnsi" w:eastAsiaTheme="majorEastAsia" w:cstheme="minorHAnsi"/>
          <w:bCs/>
          <w:iCs/>
          <w:szCs w:val="24"/>
        </w:rPr>
      </w:pPr>
      <w:hyperlink w:tooltip="More about this indicator" w:history="1" r:id="rId30">
        <w:r w:rsidRPr="00AF5147">
          <w:rPr>
            <w:rFonts w:asciiTheme="minorHAnsi" w:hAnsiTheme="minorHAnsi" w:eastAsiaTheme="majorEastAsia" w:cstheme="minorHAnsi"/>
            <w:iCs/>
            <w:szCs w:val="24"/>
          </w:rPr>
          <w:t>Percentage of adults doing 150+ minutes physical activity per week</w:t>
        </w:r>
      </w:hyperlink>
      <w:r w:rsidRPr="00AF5147">
        <w:rPr>
          <w:rFonts w:asciiTheme="minorHAnsi" w:hAnsiTheme="minorHAnsi" w:eastAsiaTheme="majorEastAsia" w:cstheme="minorHAnsi"/>
          <w:bCs/>
          <w:iCs/>
          <w:szCs w:val="24"/>
        </w:rPr>
        <w:t xml:space="preserve"> – </w:t>
      </w:r>
      <w:r w:rsidRPr="00AF5147">
        <w:rPr>
          <w:rFonts w:asciiTheme="minorHAnsi" w:hAnsiTheme="minorHAnsi" w:eastAsiaTheme="majorEastAsia" w:cstheme="minorHAnsi"/>
          <w:iCs/>
          <w:szCs w:val="24"/>
        </w:rPr>
        <w:t>2020/21</w:t>
      </w:r>
    </w:p>
    <w:p w:rsidRPr="00AF5147" w:rsidR="00AF5147" w:rsidP="00AF5147" w:rsidRDefault="00AF5147" w14:paraId="37906CEC" w14:textId="77777777">
      <w:pPr>
        <w:rPr>
          <w:rFonts w:asciiTheme="minorHAnsi" w:hAnsiTheme="minorHAnsi" w:cstheme="minorHAnsi"/>
          <w:szCs w:val="24"/>
        </w:rPr>
      </w:pPr>
    </w:p>
    <w:p w:rsidRPr="00AF5147" w:rsidR="00AF5147" w:rsidP="00AF5147" w:rsidRDefault="00AF5147" w14:paraId="3AAF7718" w14:textId="77777777">
      <w:pPr>
        <w:rPr>
          <w:rFonts w:asciiTheme="minorHAnsi" w:hAnsiTheme="minorHAnsi" w:cstheme="minorHAnsi"/>
          <w:szCs w:val="24"/>
        </w:rPr>
      </w:pPr>
    </w:p>
    <w:p w:rsidRPr="00AF5147" w:rsidR="00AF5147" w:rsidP="00156DB0" w:rsidRDefault="00AF5147" w14:paraId="7878B9FE" w14:textId="0C9476F3">
      <w:pPr>
        <w:ind w:left="567"/>
        <w:rPr>
          <w:rFonts w:asciiTheme="minorHAnsi" w:hAnsiTheme="minorHAnsi" w:cstheme="minorHAnsi"/>
          <w:szCs w:val="24"/>
        </w:rPr>
      </w:pPr>
      <w:r w:rsidRPr="00AF5147">
        <w:rPr>
          <w:rFonts w:asciiTheme="minorHAnsi" w:hAnsiTheme="minorHAnsi" w:cstheme="minorHAnsi"/>
          <w:noProof/>
          <w:szCs w:val="24"/>
        </w:rPr>
        <w:drawing>
          <wp:inline distT="0" distB="0" distL="0" distR="0" wp14:anchorId="6F449246" wp14:editId="6FF87C78">
            <wp:extent cx="4839741" cy="3241964"/>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4867377" cy="3260477"/>
                    </a:xfrm>
                    <a:prstGeom prst="rect">
                      <a:avLst/>
                    </a:prstGeom>
                  </pic:spPr>
                </pic:pic>
              </a:graphicData>
            </a:graphic>
          </wp:inline>
        </w:drawing>
      </w:r>
    </w:p>
    <w:p w:rsidRPr="005546D9" w:rsidR="00AF5147" w:rsidP="00876F33" w:rsidRDefault="00AF5147" w14:paraId="4A844327" w14:textId="51F6AB53">
      <w:pPr>
        <w:pStyle w:val="ListParagraph"/>
        <w:keepLines/>
        <w:numPr>
          <w:ilvl w:val="3"/>
          <w:numId w:val="48"/>
        </w:numPr>
        <w:tabs>
          <w:tab w:val="left" w:pos="1729"/>
        </w:tabs>
        <w:spacing w:before="80" w:line="276" w:lineRule="auto"/>
        <w:ind w:left="993" w:hanging="993"/>
        <w:outlineLvl w:val="3"/>
        <w:rPr>
          <w:rFonts w:asciiTheme="minorHAnsi" w:hAnsiTheme="minorHAnsi" w:eastAsiaTheme="majorEastAsia" w:cstheme="minorHAnsi"/>
          <w:bCs/>
          <w:iCs/>
          <w:szCs w:val="24"/>
        </w:rPr>
      </w:pPr>
      <w:r w:rsidRPr="005546D9">
        <w:rPr>
          <w:rFonts w:asciiTheme="minorHAnsi" w:hAnsiTheme="minorHAnsi" w:eastAsiaTheme="majorEastAsia" w:cstheme="minorHAnsi"/>
          <w:bCs/>
          <w:iCs/>
          <w:szCs w:val="24"/>
        </w:rPr>
        <w:lastRenderedPageBreak/>
        <w:t>Whilst the percentage of adults in Essex meeting the recommended levels to benefit their health (150 minutes of moderate intensity physical activity per week) is just below the national average at 65.2%, there is some variation amongst the districts in Essex. Braintree, Harlow and Tendring districts have physical activity levels that are statistically significantly lower than the national average with 61.2%, 60.4% and 61% respectively. The Maldon and Uttlesford districts have a statistically significantly greater percentage of physically active adults than the national average at 72.2% and 71.2%.</w:t>
      </w:r>
    </w:p>
    <w:p w:rsidRPr="00AF5147" w:rsidR="00CE517E" w:rsidP="00CE517E" w:rsidRDefault="00CE517E" w14:paraId="66BD7662" w14:textId="77777777">
      <w:pPr>
        <w:keepLines/>
        <w:tabs>
          <w:tab w:val="left" w:pos="1729"/>
        </w:tabs>
        <w:spacing w:before="80" w:line="276" w:lineRule="auto"/>
        <w:ind w:left="2282"/>
        <w:outlineLvl w:val="3"/>
        <w:rPr>
          <w:rFonts w:asciiTheme="minorHAnsi" w:hAnsiTheme="minorHAnsi" w:eastAsiaTheme="majorEastAsia" w:cstheme="minorHAnsi"/>
          <w:bCs/>
          <w:iCs/>
          <w:szCs w:val="24"/>
        </w:rPr>
      </w:pPr>
    </w:p>
    <w:p w:rsidRPr="005546D9" w:rsidR="00AF5147" w:rsidP="00876F33" w:rsidRDefault="00AF5147" w14:paraId="4F110F00" w14:textId="6523DA21">
      <w:pPr>
        <w:pStyle w:val="ListParagraph"/>
        <w:keepLines/>
        <w:numPr>
          <w:ilvl w:val="2"/>
          <w:numId w:val="48"/>
        </w:numPr>
        <w:tabs>
          <w:tab w:val="left" w:pos="1729"/>
        </w:tabs>
        <w:spacing w:before="80" w:line="276" w:lineRule="auto"/>
        <w:ind w:hanging="1006"/>
        <w:outlineLvl w:val="3"/>
        <w:rPr>
          <w:rFonts w:asciiTheme="minorHAnsi" w:hAnsiTheme="minorHAnsi" w:eastAsiaTheme="majorEastAsia" w:cstheme="minorHAnsi"/>
          <w:b/>
          <w:iCs/>
          <w:szCs w:val="24"/>
        </w:rPr>
      </w:pPr>
      <w:r w:rsidRPr="005546D9">
        <w:rPr>
          <w:rFonts w:asciiTheme="minorHAnsi" w:hAnsiTheme="minorHAnsi" w:eastAsiaTheme="majorEastAsia" w:cstheme="minorHAnsi"/>
          <w:b/>
          <w:iCs/>
          <w:szCs w:val="24"/>
        </w:rPr>
        <w:t xml:space="preserve">Nutrition, Diet and Obesity </w:t>
      </w:r>
    </w:p>
    <w:p w:rsidR="00AF5147" w:rsidP="005546D9" w:rsidRDefault="00AF5147" w14:paraId="5C79590D" w14:textId="77777777">
      <w:pPr>
        <w:keepLines/>
        <w:tabs>
          <w:tab w:val="left" w:pos="1729"/>
        </w:tabs>
        <w:spacing w:before="80" w:line="276" w:lineRule="auto"/>
        <w:ind w:left="1006" w:hanging="13"/>
        <w:outlineLvl w:val="3"/>
        <w:rPr>
          <w:rFonts w:asciiTheme="minorHAnsi" w:hAnsiTheme="minorHAnsi" w:eastAsiaTheme="majorEastAsia" w:cstheme="minorHAnsi"/>
          <w:bCs/>
          <w:iCs/>
          <w:szCs w:val="24"/>
        </w:rPr>
      </w:pPr>
      <w:r w:rsidRPr="00AF5147">
        <w:rPr>
          <w:rFonts w:asciiTheme="minorHAnsi" w:hAnsiTheme="minorHAnsi" w:eastAsiaTheme="majorEastAsia" w:cstheme="minorHAnsi"/>
          <w:bCs/>
          <w:iCs/>
          <w:szCs w:val="24"/>
        </w:rPr>
        <w:t xml:space="preserve">Diet and nutrition are key contributors to the prevention of chronic ill health and to some extent social exclusion. The challenge of tackling obesity (increasing in prevalence) and associated chronic diseases means looking at this issue before the child is born right through to old age. A health, balance diet that includes fruits and vegetables, can contribute to reducing the risk of cardiovascular disease (CVD), obesity and some cancers. </w:t>
      </w:r>
    </w:p>
    <w:p w:rsidRPr="00AF5147" w:rsidR="00CE517E" w:rsidP="00CE517E" w:rsidRDefault="00CE517E" w14:paraId="6E5B0DA8" w14:textId="77777777">
      <w:pPr>
        <w:keepLines/>
        <w:tabs>
          <w:tab w:val="left" w:pos="1729"/>
        </w:tabs>
        <w:spacing w:before="80" w:line="276" w:lineRule="auto"/>
        <w:ind w:left="2282"/>
        <w:outlineLvl w:val="3"/>
        <w:rPr>
          <w:rFonts w:ascii="Calibri" w:hAnsi="Calibri" w:cs="Calibri" w:eastAsiaTheme="majorEastAsia"/>
          <w:bCs/>
          <w:iCs/>
          <w:szCs w:val="24"/>
        </w:rPr>
      </w:pPr>
    </w:p>
    <w:p w:rsidRPr="00127E5D" w:rsidR="00AF5147" w:rsidP="00AF5147" w:rsidRDefault="00AF5147" w14:paraId="365A30B3" w14:textId="4FE12C6B">
      <w:pPr>
        <w:keepNext/>
        <w:spacing w:before="160" w:after="120" w:line="276" w:lineRule="auto"/>
        <w:ind w:left="567"/>
        <w:rPr>
          <w:rFonts w:ascii="Calibri" w:hAnsi="Calibri" w:cs="Calibri"/>
          <w:b/>
          <w:bCs/>
          <w:szCs w:val="24"/>
        </w:rPr>
      </w:pPr>
      <w:r w:rsidRPr="00AF5147">
        <w:rPr>
          <w:rFonts w:ascii="Calibri" w:hAnsi="Calibri" w:cs="Calibri"/>
          <w:b/>
          <w:bCs/>
          <w:szCs w:val="24"/>
        </w:rPr>
        <w:t xml:space="preserve">Figure </w:t>
      </w:r>
      <w:r w:rsidR="00FA7B14">
        <w:rPr>
          <w:rFonts w:ascii="Calibri" w:hAnsi="Calibri" w:cs="Calibri"/>
          <w:b/>
          <w:bCs/>
          <w:szCs w:val="24"/>
        </w:rPr>
        <w:t>of</w:t>
      </w:r>
      <w:r w:rsidRPr="00AF5147">
        <w:rPr>
          <w:rFonts w:ascii="Calibri" w:hAnsi="Calibri" w:cs="Calibri"/>
          <w:b/>
          <w:bCs/>
          <w:szCs w:val="24"/>
        </w:rPr>
        <w:t xml:space="preserve"> Excess weight adults by Essex local authority area</w:t>
      </w:r>
    </w:p>
    <w:p w:rsidRPr="00127E5D" w:rsidR="00AF5147" w:rsidP="00AF5147" w:rsidRDefault="00AF5147" w14:paraId="3D0B08DC" w14:textId="5AD51CE3">
      <w:pPr>
        <w:ind w:firstLine="567"/>
        <w:rPr>
          <w:rFonts w:ascii="Calibri" w:hAnsi="Calibri" w:cs="Calibri" w:eastAsiaTheme="majorEastAsia"/>
          <w:iCs/>
          <w:szCs w:val="24"/>
        </w:rPr>
      </w:pPr>
      <w:r w:rsidRPr="00AF5147">
        <w:rPr>
          <w:rFonts w:ascii="Calibri" w:hAnsi="Calibri" w:cs="Calibri"/>
          <w:szCs w:val="24"/>
        </w:rPr>
        <w:t xml:space="preserve">Percentage of adults classified as overweight </w:t>
      </w:r>
      <w:r w:rsidRPr="00AF5147" w:rsidR="002C2AE1">
        <w:rPr>
          <w:rFonts w:ascii="Calibri" w:hAnsi="Calibri" w:cs="Calibri"/>
          <w:szCs w:val="24"/>
        </w:rPr>
        <w:t>or</w:t>
      </w:r>
      <w:r w:rsidRPr="00AF5147">
        <w:rPr>
          <w:rFonts w:ascii="Calibri" w:hAnsi="Calibri" w:cs="Calibri"/>
          <w:szCs w:val="24"/>
        </w:rPr>
        <w:t xml:space="preserve"> obese (18+) - </w:t>
      </w:r>
      <w:r w:rsidRPr="00AF5147">
        <w:rPr>
          <w:rFonts w:ascii="Calibri" w:hAnsi="Calibri" w:cs="Calibri" w:eastAsiaTheme="majorEastAsia"/>
          <w:iCs/>
          <w:szCs w:val="24"/>
        </w:rPr>
        <w:t>2020/21</w:t>
      </w:r>
    </w:p>
    <w:p w:rsidRPr="00AF5147" w:rsidR="00CE517E" w:rsidP="00AF5147" w:rsidRDefault="00CE517E" w14:paraId="251BE0C9" w14:textId="77777777">
      <w:pPr>
        <w:ind w:firstLine="567"/>
        <w:rPr>
          <w:rFonts w:eastAsiaTheme="majorEastAsia" w:cstheme="majorBidi"/>
          <w:iCs/>
        </w:rPr>
      </w:pPr>
    </w:p>
    <w:p w:rsidRPr="00AF5147" w:rsidR="00AF5147" w:rsidP="00CE517E" w:rsidRDefault="00AF5147" w14:paraId="6B5FC4D9" w14:textId="77777777">
      <w:pPr>
        <w:ind w:left="567"/>
        <w:rPr>
          <w:rFonts w:eastAsiaTheme="majorEastAsia" w:cstheme="majorBidi"/>
          <w:iCs/>
        </w:rPr>
      </w:pPr>
      <w:r w:rsidRPr="00AF5147">
        <w:rPr>
          <w:noProof/>
        </w:rPr>
        <w:drawing>
          <wp:inline distT="0" distB="0" distL="0" distR="0" wp14:anchorId="58245775" wp14:editId="01201F93">
            <wp:extent cx="4340660" cy="2719450"/>
            <wp:effectExtent l="0" t="0" r="3175" b="508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4365465" cy="2734990"/>
                    </a:xfrm>
                    <a:prstGeom prst="rect">
                      <a:avLst/>
                    </a:prstGeom>
                  </pic:spPr>
                </pic:pic>
              </a:graphicData>
            </a:graphic>
          </wp:inline>
        </w:drawing>
      </w:r>
    </w:p>
    <w:p w:rsidRPr="009E4335" w:rsidR="00AF5147" w:rsidP="00876F33" w:rsidRDefault="00127E5D" w14:paraId="540FAC5F" w14:textId="1BF7BCF9">
      <w:pPr>
        <w:pStyle w:val="ListParagraph"/>
        <w:keepLines/>
        <w:numPr>
          <w:ilvl w:val="3"/>
          <w:numId w:val="49"/>
        </w:numPr>
        <w:tabs>
          <w:tab w:val="left" w:pos="2280"/>
          <w:tab w:val="left" w:pos="2410"/>
        </w:tabs>
        <w:spacing w:before="80" w:line="276" w:lineRule="auto"/>
        <w:ind w:left="1134" w:hanging="850"/>
        <w:outlineLvl w:val="3"/>
        <w:rPr>
          <w:rFonts w:asciiTheme="minorHAnsi" w:hAnsiTheme="minorHAnsi" w:eastAsiaTheme="majorEastAsia" w:cstheme="minorHAnsi"/>
          <w:bCs/>
          <w:iCs/>
          <w:szCs w:val="24"/>
        </w:rPr>
      </w:pPr>
      <w:r w:rsidRPr="009E4335">
        <w:rPr>
          <w:rFonts w:asciiTheme="minorHAnsi" w:hAnsiTheme="minorHAnsi" w:eastAsiaTheme="majorEastAsia" w:cstheme="minorHAnsi"/>
          <w:bCs/>
          <w:iCs/>
          <w:szCs w:val="24"/>
        </w:rPr>
        <w:lastRenderedPageBreak/>
        <w:t xml:space="preserve">  </w:t>
      </w:r>
      <w:r w:rsidRPr="009E4335" w:rsidR="00AF5147">
        <w:rPr>
          <w:rFonts w:asciiTheme="minorHAnsi" w:hAnsiTheme="minorHAnsi" w:eastAsiaTheme="majorEastAsia" w:cstheme="minorHAnsi"/>
          <w:bCs/>
          <w:iCs/>
          <w:szCs w:val="24"/>
        </w:rPr>
        <w:t>In 2020/21 65.9% of adults were classed as overweight or obese which is statistically significantly greater than that of the national average of 63.5%. Half of the districts in Essex are also statistically greater than the national average, with Chelmsford and Epping Forest statistically significantly lower at 58.1% and 57.5%.</w:t>
      </w:r>
    </w:p>
    <w:p w:rsidRPr="00127E5D" w:rsidR="00127E5D" w:rsidP="00127E5D" w:rsidRDefault="00127E5D" w14:paraId="50545728" w14:textId="77777777">
      <w:pPr>
        <w:pStyle w:val="ListParagraph"/>
        <w:keepLines/>
        <w:tabs>
          <w:tab w:val="left" w:pos="2280"/>
          <w:tab w:val="left" w:pos="2410"/>
        </w:tabs>
        <w:spacing w:before="80" w:line="276" w:lineRule="auto"/>
        <w:ind w:left="2410"/>
        <w:outlineLvl w:val="3"/>
        <w:rPr>
          <w:rFonts w:asciiTheme="minorHAnsi" w:hAnsiTheme="minorHAnsi" w:eastAsiaTheme="majorEastAsia" w:cstheme="minorHAnsi"/>
          <w:b/>
          <w:iCs/>
          <w:szCs w:val="24"/>
        </w:rPr>
      </w:pPr>
    </w:p>
    <w:p w:rsidRPr="009E4335" w:rsidR="00AF5147" w:rsidP="00876F33" w:rsidRDefault="00AF5147" w14:paraId="785495F2" w14:textId="77777777">
      <w:pPr>
        <w:pStyle w:val="ListParagraph"/>
        <w:keepLines/>
        <w:numPr>
          <w:ilvl w:val="2"/>
          <w:numId w:val="49"/>
        </w:numPr>
        <w:tabs>
          <w:tab w:val="left" w:pos="993"/>
        </w:tabs>
        <w:spacing w:before="60" w:after="120" w:line="276" w:lineRule="auto"/>
        <w:ind w:left="1560" w:hanging="1418"/>
        <w:outlineLvl w:val="2"/>
        <w:rPr>
          <w:rFonts w:asciiTheme="minorHAnsi" w:hAnsiTheme="minorHAnsi" w:eastAsiaTheme="majorEastAsia" w:cstheme="minorHAnsi"/>
          <w:b/>
          <w:szCs w:val="24"/>
        </w:rPr>
      </w:pPr>
      <w:bookmarkStart w:name="_Toc104811795" w:id="112"/>
      <w:r w:rsidRPr="009E4335">
        <w:rPr>
          <w:rFonts w:asciiTheme="minorHAnsi" w:hAnsiTheme="minorHAnsi" w:eastAsiaTheme="majorEastAsia" w:cstheme="minorHAnsi"/>
          <w:b/>
          <w:szCs w:val="24"/>
        </w:rPr>
        <w:t>Sexual health</w:t>
      </w:r>
      <w:bookmarkEnd w:id="112"/>
    </w:p>
    <w:p w:rsidRPr="00127E5D" w:rsidR="00127E5D" w:rsidP="00127E5D" w:rsidRDefault="00127E5D" w14:paraId="6F4E1806" w14:textId="77777777">
      <w:pPr>
        <w:keepLines/>
        <w:tabs>
          <w:tab w:val="left" w:pos="1009"/>
        </w:tabs>
        <w:spacing w:before="60" w:after="120" w:line="276" w:lineRule="auto"/>
        <w:ind w:left="1571"/>
        <w:outlineLvl w:val="2"/>
        <w:rPr>
          <w:rFonts w:asciiTheme="minorHAnsi" w:hAnsiTheme="minorHAnsi" w:eastAsiaTheme="majorEastAsia" w:cstheme="minorHAnsi"/>
          <w:b/>
          <w:szCs w:val="24"/>
          <w:u w:val="single"/>
        </w:rPr>
      </w:pPr>
    </w:p>
    <w:p w:rsidRPr="000124BE" w:rsidR="00127E5D" w:rsidP="00876F33" w:rsidRDefault="00AF5147" w14:paraId="5660A847" w14:textId="077EE426">
      <w:pPr>
        <w:pStyle w:val="ListParagraph"/>
        <w:keepLines/>
        <w:numPr>
          <w:ilvl w:val="3"/>
          <w:numId w:val="49"/>
        </w:numPr>
        <w:tabs>
          <w:tab w:val="left" w:pos="1729"/>
        </w:tabs>
        <w:spacing w:before="80" w:line="276" w:lineRule="auto"/>
        <w:ind w:left="2127" w:hanging="993"/>
        <w:outlineLvl w:val="3"/>
        <w:rPr>
          <w:rFonts w:asciiTheme="minorHAnsi" w:hAnsiTheme="minorHAnsi" w:eastAsiaTheme="majorEastAsia" w:cstheme="minorHAnsi"/>
          <w:bCs/>
          <w:iCs/>
          <w:szCs w:val="24"/>
        </w:rPr>
      </w:pPr>
      <w:r w:rsidRPr="000124BE">
        <w:rPr>
          <w:rFonts w:asciiTheme="minorHAnsi" w:hAnsiTheme="minorHAnsi" w:eastAsiaTheme="majorEastAsia" w:cstheme="minorHAnsi"/>
          <w:bCs/>
          <w:iCs/>
          <w:szCs w:val="24"/>
        </w:rPr>
        <w:t xml:space="preserve">Unprotected sex can lead to sexually transmitted diseases (STIs), unwanted pregnancy and preventable terminations. The health and social consequences associated with contracting STIs, such as human immunodeficiency virus (HIV), are enormous to the individual, their relatives and the health economy. HIV sufferers can feel </w:t>
      </w:r>
      <w:r w:rsidRPr="000124BE" w:rsidR="00127E5D">
        <w:rPr>
          <w:rFonts w:asciiTheme="minorHAnsi" w:hAnsiTheme="minorHAnsi" w:eastAsiaTheme="majorEastAsia" w:cstheme="minorHAnsi"/>
          <w:bCs/>
          <w:iCs/>
          <w:szCs w:val="24"/>
        </w:rPr>
        <w:t>excluded,</w:t>
      </w:r>
      <w:r w:rsidRPr="000124BE">
        <w:rPr>
          <w:rFonts w:asciiTheme="minorHAnsi" w:hAnsiTheme="minorHAnsi" w:eastAsiaTheme="majorEastAsia" w:cstheme="minorHAnsi"/>
          <w:bCs/>
          <w:iCs/>
          <w:szCs w:val="24"/>
        </w:rPr>
        <w:t xml:space="preserve"> and people are often so worried about stigmatisation that they avoid checking whether they may have contracted a STI following unprotected sex. </w:t>
      </w:r>
    </w:p>
    <w:p w:rsidRPr="000124BE" w:rsidR="00AF5147" w:rsidP="00876F33" w:rsidRDefault="00AF5147" w14:paraId="60A1C270" w14:textId="77777777">
      <w:pPr>
        <w:pStyle w:val="ListParagraph"/>
        <w:keepLines/>
        <w:numPr>
          <w:ilvl w:val="3"/>
          <w:numId w:val="49"/>
        </w:numPr>
        <w:tabs>
          <w:tab w:val="left" w:pos="1729"/>
        </w:tabs>
        <w:spacing w:before="80" w:line="276" w:lineRule="auto"/>
        <w:ind w:left="2127" w:hanging="993"/>
        <w:outlineLvl w:val="3"/>
        <w:rPr>
          <w:rFonts w:asciiTheme="minorHAnsi" w:hAnsiTheme="minorHAnsi" w:eastAsiaTheme="majorEastAsia" w:cstheme="minorHAnsi"/>
          <w:bCs/>
          <w:iCs/>
          <w:szCs w:val="24"/>
        </w:rPr>
      </w:pPr>
      <w:r w:rsidRPr="000124BE">
        <w:rPr>
          <w:rFonts w:asciiTheme="minorHAnsi" w:hAnsiTheme="minorHAnsi" w:eastAsiaTheme="majorEastAsia" w:cstheme="minorHAnsi"/>
          <w:bCs/>
          <w:iCs/>
          <w:szCs w:val="24"/>
        </w:rPr>
        <w:t>42.4% of people diagnosed with HIV in England are diagnosed late; this figure decreases to 37.3% in Essex. Tendring (62.5%), Rochford, Maldon and Epping Forest (all 50%) have significantly higher proportion of those with HIV diagnosed late compared to the national average.</w:t>
      </w:r>
    </w:p>
    <w:p w:rsidRPr="00AF5147" w:rsidR="00AF5147" w:rsidP="00AF5147" w:rsidRDefault="00AF5147" w14:paraId="38AD30D5" w14:textId="77777777">
      <w:pPr>
        <w:keepNext/>
        <w:spacing w:before="160" w:after="120" w:line="276" w:lineRule="auto"/>
        <w:ind w:left="567"/>
        <w:rPr>
          <w:rFonts w:asciiTheme="minorHAnsi" w:hAnsiTheme="minorHAnsi" w:cstheme="minorHAnsi"/>
          <w:b/>
          <w:bCs/>
          <w:szCs w:val="24"/>
        </w:rPr>
      </w:pPr>
      <w:r w:rsidRPr="00AF5147">
        <w:rPr>
          <w:rFonts w:asciiTheme="minorHAnsi" w:hAnsiTheme="minorHAnsi" w:cstheme="minorHAnsi"/>
          <w:b/>
          <w:bCs/>
          <w:szCs w:val="24"/>
        </w:rPr>
        <w:t>Figure X Sexually Transmitted Infections by Essex local authority area</w:t>
      </w:r>
    </w:p>
    <w:p w:rsidRPr="00AF5147" w:rsidR="00AF5147" w:rsidP="00127E5D" w:rsidRDefault="00AF5147" w14:paraId="673735AA" w14:textId="67FE3F86">
      <w:pPr>
        <w:ind w:firstLine="567"/>
        <w:rPr>
          <w:rFonts w:asciiTheme="minorHAnsi" w:hAnsiTheme="minorHAnsi" w:cstheme="minorHAnsi"/>
          <w:szCs w:val="24"/>
        </w:rPr>
      </w:pPr>
      <w:r w:rsidRPr="00AF5147">
        <w:rPr>
          <w:rFonts w:asciiTheme="minorHAnsi" w:hAnsiTheme="minorHAnsi" w:cstheme="minorHAnsi"/>
          <w:szCs w:val="24"/>
        </w:rPr>
        <w:t>New STI diagnosis rate per 100,000 (aged &lt;25) – 2020 (excluding Chlamydia)</w:t>
      </w:r>
    </w:p>
    <w:p w:rsidRPr="00AF5147" w:rsidR="00AF5147" w:rsidP="00AF5147" w:rsidRDefault="00AF5147" w14:paraId="4C12B63D" w14:textId="77777777">
      <w:pPr>
        <w:ind w:firstLine="567"/>
        <w:rPr>
          <w:rFonts w:asciiTheme="minorHAnsi" w:hAnsiTheme="minorHAnsi" w:eastAsiaTheme="majorEastAsia" w:cstheme="minorHAnsi"/>
          <w:iCs/>
          <w:szCs w:val="24"/>
        </w:rPr>
      </w:pPr>
      <w:r w:rsidRPr="00AF5147">
        <w:rPr>
          <w:rFonts w:asciiTheme="minorHAnsi" w:hAnsiTheme="minorHAnsi" w:cstheme="minorHAnsi"/>
          <w:noProof/>
          <w:szCs w:val="24"/>
        </w:rPr>
        <w:drawing>
          <wp:inline distT="0" distB="0" distL="0" distR="0" wp14:anchorId="6DF95685" wp14:editId="0411079B">
            <wp:extent cx="4239491" cy="2832167"/>
            <wp:effectExtent l="0" t="0" r="8890" b="635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4271221" cy="2853364"/>
                    </a:xfrm>
                    <a:prstGeom prst="rect">
                      <a:avLst/>
                    </a:prstGeom>
                  </pic:spPr>
                </pic:pic>
              </a:graphicData>
            </a:graphic>
          </wp:inline>
        </w:drawing>
      </w:r>
    </w:p>
    <w:p w:rsidRPr="00425D30" w:rsidR="00AF5147" w:rsidP="00876F33" w:rsidRDefault="00AF5147" w14:paraId="04E62931" w14:textId="505DC1C0">
      <w:pPr>
        <w:pStyle w:val="ListParagraph"/>
        <w:keepLines/>
        <w:numPr>
          <w:ilvl w:val="3"/>
          <w:numId w:val="49"/>
        </w:numPr>
        <w:tabs>
          <w:tab w:val="left" w:pos="1729"/>
        </w:tabs>
        <w:spacing w:before="80" w:line="276" w:lineRule="auto"/>
        <w:ind w:left="2127" w:hanging="993"/>
        <w:outlineLvl w:val="3"/>
        <w:rPr>
          <w:rFonts w:asciiTheme="minorHAnsi" w:hAnsiTheme="minorHAnsi" w:eastAsiaTheme="majorEastAsia" w:cstheme="minorHAnsi"/>
          <w:bCs/>
          <w:iCs/>
          <w:szCs w:val="24"/>
        </w:rPr>
      </w:pPr>
      <w:r w:rsidRPr="00425D30">
        <w:rPr>
          <w:rFonts w:asciiTheme="minorHAnsi" w:hAnsiTheme="minorHAnsi" w:eastAsiaTheme="majorEastAsia" w:cstheme="minorHAnsi"/>
          <w:bCs/>
          <w:iCs/>
          <w:szCs w:val="24"/>
        </w:rPr>
        <w:lastRenderedPageBreak/>
        <w:t xml:space="preserve">Essex and all its districts have an STI diagnosis rate that has been trending lower than the national average. The under 18 conception rates (15-17 year olds) are highest in Basildon (19.9), Tendring (18.5), Harlow (19.4) and Castle Point (15.2), their rates are higher than England. </w:t>
      </w:r>
    </w:p>
    <w:p w:rsidRPr="000124BE" w:rsidR="00AF5147" w:rsidP="00876F33" w:rsidRDefault="00AF5147" w14:paraId="0CC6E6EA" w14:textId="77777777">
      <w:pPr>
        <w:pStyle w:val="ListParagraph"/>
        <w:keepLines/>
        <w:numPr>
          <w:ilvl w:val="3"/>
          <w:numId w:val="49"/>
        </w:numPr>
        <w:tabs>
          <w:tab w:val="left" w:pos="1729"/>
        </w:tabs>
        <w:spacing w:before="80" w:line="276" w:lineRule="auto"/>
        <w:ind w:left="2127" w:hanging="993"/>
        <w:outlineLvl w:val="3"/>
        <w:rPr>
          <w:rFonts w:asciiTheme="minorHAnsi" w:hAnsiTheme="minorHAnsi" w:eastAsiaTheme="majorEastAsia" w:cstheme="minorHAnsi"/>
          <w:bCs/>
          <w:iCs/>
          <w:szCs w:val="24"/>
        </w:rPr>
      </w:pPr>
      <w:r w:rsidRPr="000124BE">
        <w:rPr>
          <w:rFonts w:asciiTheme="minorHAnsi" w:hAnsiTheme="minorHAnsi" w:eastAsiaTheme="majorEastAsia" w:cstheme="minorHAnsi"/>
          <w:bCs/>
          <w:iCs/>
          <w:szCs w:val="24"/>
        </w:rPr>
        <w:t xml:space="preserve">Good contraceptive services can keep the demand for terminations low and reduce the risk of teenage pregnancy. </w:t>
      </w:r>
    </w:p>
    <w:p w:rsidRPr="00AF5147" w:rsidR="00127E5D" w:rsidP="00127E5D" w:rsidRDefault="00127E5D" w14:paraId="72AE2ED9" w14:textId="77777777">
      <w:pPr>
        <w:keepLines/>
        <w:tabs>
          <w:tab w:val="left" w:pos="1729"/>
        </w:tabs>
        <w:spacing w:before="80" w:line="276" w:lineRule="auto"/>
        <w:ind w:left="2282"/>
        <w:outlineLvl w:val="3"/>
        <w:rPr>
          <w:rFonts w:asciiTheme="minorHAnsi" w:hAnsiTheme="minorHAnsi" w:eastAsiaTheme="majorEastAsia" w:cstheme="minorHAnsi"/>
          <w:bCs/>
          <w:iCs/>
          <w:szCs w:val="24"/>
        </w:rPr>
      </w:pPr>
    </w:p>
    <w:p w:rsidRPr="00425D30" w:rsidR="00AF5147" w:rsidP="00876F33" w:rsidRDefault="00AF5147" w14:paraId="459555A1" w14:textId="77777777">
      <w:pPr>
        <w:pStyle w:val="ListParagraph"/>
        <w:keepLines/>
        <w:numPr>
          <w:ilvl w:val="2"/>
          <w:numId w:val="49"/>
        </w:numPr>
        <w:tabs>
          <w:tab w:val="left" w:pos="1009"/>
        </w:tabs>
        <w:spacing w:before="60" w:after="120" w:line="276" w:lineRule="auto"/>
        <w:ind w:hanging="1956"/>
        <w:outlineLvl w:val="2"/>
        <w:rPr>
          <w:rFonts w:asciiTheme="minorHAnsi" w:hAnsiTheme="minorHAnsi" w:eastAsiaTheme="majorEastAsia" w:cstheme="minorHAnsi"/>
          <w:b/>
          <w:szCs w:val="24"/>
        </w:rPr>
      </w:pPr>
      <w:bookmarkStart w:name="_Toc104811796" w:id="113"/>
      <w:r w:rsidRPr="00425D30">
        <w:rPr>
          <w:rFonts w:asciiTheme="minorHAnsi" w:hAnsiTheme="minorHAnsi" w:eastAsiaTheme="majorEastAsia" w:cstheme="minorHAnsi"/>
          <w:b/>
          <w:szCs w:val="24"/>
        </w:rPr>
        <w:t>Substance misuse</w:t>
      </w:r>
      <w:bookmarkEnd w:id="113"/>
    </w:p>
    <w:p w:rsidRPr="00AF5147" w:rsidR="00127E5D" w:rsidP="00127E5D" w:rsidRDefault="00127E5D" w14:paraId="2D9B21A5" w14:textId="77777777">
      <w:pPr>
        <w:keepLines/>
        <w:tabs>
          <w:tab w:val="left" w:pos="1009"/>
        </w:tabs>
        <w:spacing w:before="60" w:after="120" w:line="276" w:lineRule="auto"/>
        <w:ind w:left="1571"/>
        <w:outlineLvl w:val="2"/>
        <w:rPr>
          <w:rFonts w:asciiTheme="minorHAnsi" w:hAnsiTheme="minorHAnsi" w:eastAsiaTheme="majorEastAsia" w:cstheme="minorHAnsi"/>
          <w:b/>
          <w:szCs w:val="24"/>
          <w:u w:val="single"/>
        </w:rPr>
      </w:pPr>
    </w:p>
    <w:p w:rsidR="00AF5147" w:rsidP="00876F33" w:rsidRDefault="00AF5147" w14:paraId="0D02EB4A" w14:textId="77777777">
      <w:pPr>
        <w:pStyle w:val="ListParagraph"/>
        <w:keepLines/>
        <w:numPr>
          <w:ilvl w:val="3"/>
          <w:numId w:val="49"/>
        </w:numPr>
        <w:tabs>
          <w:tab w:val="left" w:pos="2280"/>
        </w:tabs>
        <w:spacing w:before="80" w:line="276" w:lineRule="auto"/>
        <w:ind w:left="2127" w:hanging="993"/>
        <w:outlineLvl w:val="3"/>
        <w:rPr>
          <w:rFonts w:asciiTheme="minorHAnsi" w:hAnsiTheme="minorHAnsi" w:eastAsiaTheme="majorEastAsia" w:cstheme="minorHAnsi"/>
          <w:bCs/>
          <w:iCs/>
          <w:szCs w:val="24"/>
        </w:rPr>
      </w:pPr>
      <w:r w:rsidRPr="000124BE">
        <w:rPr>
          <w:rFonts w:asciiTheme="minorHAnsi" w:hAnsiTheme="minorHAnsi" w:eastAsiaTheme="majorEastAsia" w:cstheme="minorHAnsi"/>
          <w:bCs/>
          <w:iCs/>
          <w:szCs w:val="24"/>
        </w:rPr>
        <w:t>Substance misuse is the continued abuse of substances which has a detrimental effect on a person’s mental and physical health.</w:t>
      </w:r>
    </w:p>
    <w:p w:rsidRPr="000124BE" w:rsidR="00425D30" w:rsidP="00425D30" w:rsidRDefault="00425D30" w14:paraId="62EAFEBF" w14:textId="77777777">
      <w:pPr>
        <w:pStyle w:val="ListParagraph"/>
        <w:keepLines/>
        <w:tabs>
          <w:tab w:val="left" w:pos="2280"/>
        </w:tabs>
        <w:spacing w:before="80" w:line="276" w:lineRule="auto"/>
        <w:ind w:left="2127"/>
        <w:outlineLvl w:val="3"/>
        <w:rPr>
          <w:rFonts w:asciiTheme="minorHAnsi" w:hAnsiTheme="minorHAnsi" w:eastAsiaTheme="majorEastAsia" w:cstheme="minorHAnsi"/>
          <w:bCs/>
          <w:iCs/>
          <w:szCs w:val="24"/>
        </w:rPr>
      </w:pPr>
    </w:p>
    <w:p w:rsidRPr="00AF5147" w:rsidR="00AF5147" w:rsidP="00AF5147" w:rsidRDefault="00AF5147" w14:paraId="44093BA4" w14:textId="131AD98A">
      <w:pPr>
        <w:keepNext/>
        <w:spacing w:before="160" w:after="120" w:line="276" w:lineRule="auto"/>
        <w:ind w:left="567"/>
        <w:rPr>
          <w:rFonts w:asciiTheme="minorHAnsi" w:hAnsiTheme="minorHAnsi" w:cstheme="minorHAnsi"/>
          <w:b/>
          <w:bCs/>
          <w:szCs w:val="24"/>
        </w:rPr>
      </w:pPr>
      <w:r w:rsidRPr="00AF5147">
        <w:rPr>
          <w:rFonts w:asciiTheme="minorHAnsi" w:hAnsiTheme="minorHAnsi" w:cstheme="minorHAnsi"/>
          <w:b/>
          <w:bCs/>
          <w:szCs w:val="24"/>
        </w:rPr>
        <w:t xml:space="preserve">Figure </w:t>
      </w:r>
      <w:r w:rsidR="00FA7B14">
        <w:rPr>
          <w:rFonts w:asciiTheme="minorHAnsi" w:hAnsiTheme="minorHAnsi" w:cstheme="minorHAnsi"/>
          <w:b/>
          <w:bCs/>
          <w:szCs w:val="24"/>
        </w:rPr>
        <w:t>of</w:t>
      </w:r>
      <w:r w:rsidRPr="00AF5147">
        <w:rPr>
          <w:rFonts w:asciiTheme="minorHAnsi" w:hAnsiTheme="minorHAnsi" w:cstheme="minorHAnsi"/>
          <w:b/>
          <w:bCs/>
          <w:szCs w:val="24"/>
        </w:rPr>
        <w:t xml:space="preserve"> Substance misuse – alcohol related harm by Essex local authority area</w:t>
      </w:r>
    </w:p>
    <w:p w:rsidR="00AF5147" w:rsidP="00AF5147" w:rsidRDefault="00AF5147" w14:paraId="3141E08A" w14:textId="77777777">
      <w:pPr>
        <w:ind w:firstLine="567"/>
        <w:rPr>
          <w:rFonts w:asciiTheme="minorHAnsi" w:hAnsiTheme="minorHAnsi" w:cstheme="minorHAnsi"/>
          <w:szCs w:val="24"/>
        </w:rPr>
      </w:pPr>
      <w:r w:rsidRPr="00AF5147">
        <w:rPr>
          <w:rFonts w:asciiTheme="minorHAnsi" w:hAnsiTheme="minorHAnsi" w:cstheme="minorHAnsi"/>
          <w:szCs w:val="24"/>
        </w:rPr>
        <w:t>Admission episodes for alcohol related conditions (Narrow) – per 100,000</w:t>
      </w:r>
    </w:p>
    <w:p w:rsidRPr="00AF5147" w:rsidR="00425D30" w:rsidP="00AF5147" w:rsidRDefault="00425D30" w14:paraId="50344B6A" w14:textId="77777777">
      <w:pPr>
        <w:ind w:firstLine="567"/>
        <w:rPr>
          <w:rFonts w:asciiTheme="minorHAnsi" w:hAnsiTheme="minorHAnsi" w:cstheme="minorHAnsi"/>
          <w:szCs w:val="24"/>
        </w:rPr>
      </w:pPr>
    </w:p>
    <w:p w:rsidRPr="00AF5147" w:rsidR="00AF5147" w:rsidP="00127E5D" w:rsidRDefault="00AF5147" w14:paraId="474FDF6E" w14:textId="77777777">
      <w:pPr>
        <w:ind w:left="567"/>
      </w:pPr>
      <w:r w:rsidRPr="00AF5147">
        <w:rPr>
          <w:noProof/>
        </w:rPr>
        <w:drawing>
          <wp:inline distT="0" distB="0" distL="0" distR="0" wp14:anchorId="6EF03008" wp14:editId="48BEB3DC">
            <wp:extent cx="8459569" cy="2017618"/>
            <wp:effectExtent l="0" t="0" r="0" b="190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8492403" cy="2025449"/>
                    </a:xfrm>
                    <a:prstGeom prst="rect">
                      <a:avLst/>
                    </a:prstGeom>
                  </pic:spPr>
                </pic:pic>
              </a:graphicData>
            </a:graphic>
          </wp:inline>
        </w:drawing>
      </w:r>
    </w:p>
    <w:p w:rsidRPr="009C6714" w:rsidR="00AF5147" w:rsidP="00876F33" w:rsidRDefault="00AF5147" w14:paraId="5E3B5BDF" w14:textId="12FB2196">
      <w:pPr>
        <w:pStyle w:val="ListParagraph"/>
        <w:keepLines/>
        <w:numPr>
          <w:ilvl w:val="3"/>
          <w:numId w:val="49"/>
        </w:numPr>
        <w:tabs>
          <w:tab w:val="left" w:pos="1729"/>
        </w:tabs>
        <w:spacing w:before="80" w:line="276" w:lineRule="auto"/>
        <w:ind w:left="2127" w:hanging="993"/>
        <w:outlineLvl w:val="3"/>
        <w:rPr>
          <w:rFonts w:ascii="Calibri" w:hAnsi="Calibri" w:cs="Calibri" w:eastAsiaTheme="majorEastAsia"/>
          <w:bCs/>
          <w:iCs/>
          <w:szCs w:val="24"/>
        </w:rPr>
      </w:pPr>
      <w:r w:rsidRPr="009C6714">
        <w:rPr>
          <w:rFonts w:ascii="Calibri" w:hAnsi="Calibri" w:cs="Calibri" w:eastAsiaTheme="majorEastAsia"/>
          <w:bCs/>
          <w:iCs/>
          <w:szCs w:val="24"/>
        </w:rPr>
        <w:t xml:space="preserve">Admissions to hospital where the primary diagnosis is an alcohol-attributable </w:t>
      </w:r>
      <w:r w:rsidRPr="009C6714" w:rsidR="002C2AE1">
        <w:rPr>
          <w:rFonts w:ascii="Calibri" w:hAnsi="Calibri" w:cs="Calibri" w:eastAsiaTheme="majorEastAsia"/>
          <w:bCs/>
          <w:iCs/>
          <w:szCs w:val="24"/>
        </w:rPr>
        <w:t>code,</w:t>
      </w:r>
      <w:r w:rsidRPr="009C6714">
        <w:rPr>
          <w:rFonts w:ascii="Calibri" w:hAnsi="Calibri" w:cs="Calibri" w:eastAsiaTheme="majorEastAsia"/>
          <w:bCs/>
          <w:iCs/>
          <w:szCs w:val="24"/>
        </w:rPr>
        <w:t xml:space="preserve"> or a secondary diagnosis is an alcohol-attributable external cause code in Essex are statistically significantly fewer than the national average. Of the districts that had complete data for 2020/21 Harlow and Tendring had admission rates significantly greater than the national average at 749/100,000 and 688/100,000 respectively</w:t>
      </w:r>
    </w:p>
    <w:p w:rsidRPr="000124BE" w:rsidR="00AF5147" w:rsidP="00876F33" w:rsidRDefault="00AF5147" w14:paraId="26405CD8" w14:textId="109E198F">
      <w:pPr>
        <w:pStyle w:val="ListParagraph"/>
        <w:keepLines/>
        <w:numPr>
          <w:ilvl w:val="3"/>
          <w:numId w:val="49"/>
        </w:numPr>
        <w:tabs>
          <w:tab w:val="left" w:pos="1729"/>
        </w:tabs>
        <w:spacing w:before="80" w:line="276" w:lineRule="auto"/>
        <w:ind w:left="2127" w:hanging="993"/>
        <w:outlineLvl w:val="3"/>
        <w:rPr>
          <w:rFonts w:ascii="Calibri" w:hAnsi="Calibri" w:cs="Calibri" w:eastAsiaTheme="majorEastAsia"/>
          <w:bCs/>
          <w:iCs/>
          <w:szCs w:val="24"/>
        </w:rPr>
      </w:pPr>
      <w:r w:rsidRPr="000124BE">
        <w:rPr>
          <w:rFonts w:ascii="Calibri" w:hAnsi="Calibri" w:cs="Calibri" w:eastAsiaTheme="majorEastAsia"/>
          <w:bCs/>
          <w:iCs/>
          <w:szCs w:val="24"/>
        </w:rPr>
        <w:t>People who regularly binge drink (women who drink more than 6 units of alcohol a day (or more than 35 units a week) and men who regularly drink more than 8 units a day (or 50 units a week) are at the highest risk of alcohol related harm.</w:t>
      </w:r>
    </w:p>
    <w:p w:rsidRPr="000124BE" w:rsidR="00AF5147" w:rsidP="00876F33" w:rsidRDefault="00AF5147" w14:paraId="0E36945A" w14:textId="77777777">
      <w:pPr>
        <w:pStyle w:val="ListParagraph"/>
        <w:keepLines/>
        <w:numPr>
          <w:ilvl w:val="3"/>
          <w:numId w:val="49"/>
        </w:numPr>
        <w:tabs>
          <w:tab w:val="left" w:pos="1729"/>
        </w:tabs>
        <w:spacing w:before="80" w:line="276" w:lineRule="auto"/>
        <w:ind w:left="2127" w:hanging="993"/>
        <w:outlineLvl w:val="3"/>
        <w:rPr>
          <w:rFonts w:asciiTheme="minorHAnsi" w:hAnsiTheme="minorHAnsi" w:eastAsiaTheme="majorEastAsia" w:cstheme="minorHAnsi"/>
          <w:bCs/>
          <w:iCs/>
          <w:szCs w:val="24"/>
        </w:rPr>
      </w:pPr>
      <w:r w:rsidRPr="000124BE">
        <w:rPr>
          <w:rFonts w:asciiTheme="minorHAnsi" w:hAnsiTheme="minorHAnsi" w:eastAsiaTheme="majorEastAsia" w:cstheme="minorHAnsi"/>
          <w:bCs/>
          <w:iCs/>
          <w:szCs w:val="24"/>
        </w:rPr>
        <w:t xml:space="preserve">This behaviour increases the risk of CVD, cirrhosis, poor mental health, unemployment, accidental injury and death. </w:t>
      </w:r>
    </w:p>
    <w:p w:rsidRPr="000124BE" w:rsidR="00AF5147" w:rsidP="00876F33" w:rsidRDefault="00AF5147" w14:paraId="5EE5F7EA" w14:textId="77777777">
      <w:pPr>
        <w:pStyle w:val="ListParagraph"/>
        <w:keepLines/>
        <w:numPr>
          <w:ilvl w:val="3"/>
          <w:numId w:val="49"/>
        </w:numPr>
        <w:tabs>
          <w:tab w:val="left" w:pos="1729"/>
        </w:tabs>
        <w:spacing w:before="80" w:line="276" w:lineRule="auto"/>
        <w:ind w:left="2127" w:hanging="993"/>
        <w:outlineLvl w:val="3"/>
        <w:rPr>
          <w:rFonts w:asciiTheme="minorHAnsi" w:hAnsiTheme="minorHAnsi" w:eastAsiaTheme="majorEastAsia" w:cstheme="minorHAnsi"/>
          <w:bCs/>
          <w:iCs/>
          <w:szCs w:val="24"/>
        </w:rPr>
      </w:pPr>
      <w:r w:rsidRPr="000124BE">
        <w:rPr>
          <w:rFonts w:asciiTheme="minorHAnsi" w:hAnsiTheme="minorHAnsi" w:eastAsiaTheme="majorEastAsia" w:cstheme="minorHAnsi"/>
          <w:bCs/>
          <w:iCs/>
          <w:szCs w:val="24"/>
        </w:rPr>
        <w:lastRenderedPageBreak/>
        <w:t xml:space="preserve">Women who drink heavily during pregnancy put their baby at risk and consequential disorders can lead to lifelong intellectual and behavioural problems for the child. </w:t>
      </w:r>
    </w:p>
    <w:p w:rsidRPr="000124BE" w:rsidR="00AF5147" w:rsidP="00876F33" w:rsidRDefault="00AF5147" w14:paraId="3764C731" w14:textId="77777777">
      <w:pPr>
        <w:pStyle w:val="ListParagraph"/>
        <w:keepLines/>
        <w:numPr>
          <w:ilvl w:val="3"/>
          <w:numId w:val="49"/>
        </w:numPr>
        <w:tabs>
          <w:tab w:val="left" w:pos="1729"/>
        </w:tabs>
        <w:spacing w:before="80" w:line="276" w:lineRule="auto"/>
        <w:ind w:left="2127" w:hanging="993"/>
        <w:outlineLvl w:val="3"/>
        <w:rPr>
          <w:rFonts w:asciiTheme="minorHAnsi" w:hAnsiTheme="minorHAnsi" w:eastAsiaTheme="majorEastAsia" w:cstheme="minorHAnsi"/>
          <w:bCs/>
          <w:iCs/>
          <w:szCs w:val="24"/>
        </w:rPr>
      </w:pPr>
      <w:r w:rsidRPr="000124BE">
        <w:rPr>
          <w:rFonts w:asciiTheme="minorHAnsi" w:hAnsiTheme="minorHAnsi" w:eastAsiaTheme="majorEastAsia" w:cstheme="minorHAnsi"/>
          <w:bCs/>
          <w:iCs/>
          <w:szCs w:val="24"/>
        </w:rPr>
        <w:t xml:space="preserve">Early identification and referral of people with a drinking problem is important to slow down these gradual increases in morbidity, especially as it is estimated that only 13.2% of these people access an alcohol treatment programme annually. </w:t>
      </w:r>
    </w:p>
    <w:p w:rsidRPr="000124BE" w:rsidR="00AF5147" w:rsidP="00876F33" w:rsidRDefault="00AF5147" w14:paraId="303A6DF5" w14:textId="77777777">
      <w:pPr>
        <w:pStyle w:val="ListParagraph"/>
        <w:keepLines/>
        <w:numPr>
          <w:ilvl w:val="3"/>
          <w:numId w:val="49"/>
        </w:numPr>
        <w:tabs>
          <w:tab w:val="left" w:pos="1729"/>
        </w:tabs>
        <w:spacing w:before="80" w:line="276" w:lineRule="auto"/>
        <w:ind w:left="2127" w:hanging="993"/>
        <w:outlineLvl w:val="3"/>
        <w:rPr>
          <w:rFonts w:asciiTheme="minorHAnsi" w:hAnsiTheme="minorHAnsi" w:eastAsiaTheme="majorEastAsia" w:cstheme="minorHAnsi"/>
          <w:bCs/>
          <w:iCs/>
          <w:color w:val="8496B0" w:themeColor="text2" w:themeTint="99"/>
          <w:szCs w:val="24"/>
        </w:rPr>
      </w:pPr>
      <w:r w:rsidRPr="000124BE">
        <w:rPr>
          <w:rFonts w:asciiTheme="minorHAnsi" w:hAnsiTheme="minorHAnsi" w:eastAsiaTheme="majorEastAsia" w:cstheme="minorHAnsi"/>
          <w:bCs/>
          <w:iCs/>
          <w:szCs w:val="24"/>
        </w:rPr>
        <w:t>Essex has introduced “DontBottleitUp” which is a brief intervention tool available to all its residents. “DontBottleItUp” allows you to work out what level of risk you are at as a result of your drinking, to access personalised advice online and, where appropriate, find out where you can get face-to-face support locally</w:t>
      </w:r>
      <w:r w:rsidRPr="000124BE">
        <w:rPr>
          <w:rFonts w:asciiTheme="minorHAnsi" w:hAnsiTheme="minorHAnsi" w:eastAsiaTheme="majorEastAsia" w:cstheme="minorHAnsi"/>
          <w:bCs/>
          <w:iCs/>
          <w:color w:val="8496B0" w:themeColor="text2" w:themeTint="99"/>
          <w:szCs w:val="24"/>
        </w:rPr>
        <w:t>.</w:t>
      </w:r>
      <w:r w:rsidRPr="000124BE">
        <w:rPr>
          <w:rFonts w:asciiTheme="minorHAnsi" w:hAnsiTheme="minorHAnsi" w:eastAsiaTheme="majorEastAsia" w:cstheme="minorHAnsi"/>
          <w:bCs/>
          <w:iCs/>
          <w:color w:val="222222"/>
          <w:szCs w:val="24"/>
          <w:shd w:val="clear" w:color="auto" w:fill="FFFFFF"/>
        </w:rPr>
        <w:t>  </w:t>
      </w:r>
    </w:p>
    <w:p w:rsidRPr="00AF5147" w:rsidR="00127E5D" w:rsidP="00127E5D" w:rsidRDefault="00127E5D" w14:paraId="009C3C88" w14:textId="77777777">
      <w:pPr>
        <w:keepLines/>
        <w:tabs>
          <w:tab w:val="left" w:pos="1729"/>
        </w:tabs>
        <w:spacing w:before="80" w:line="276" w:lineRule="auto"/>
        <w:ind w:left="2282"/>
        <w:outlineLvl w:val="3"/>
        <w:rPr>
          <w:rFonts w:asciiTheme="minorHAnsi" w:hAnsiTheme="minorHAnsi" w:eastAsiaTheme="majorEastAsia" w:cstheme="minorHAnsi"/>
          <w:bCs/>
          <w:iCs/>
          <w:color w:val="8496B0" w:themeColor="text2" w:themeTint="99"/>
          <w:szCs w:val="24"/>
        </w:rPr>
      </w:pPr>
    </w:p>
    <w:p w:rsidRPr="00AF5147" w:rsidR="00AF5147" w:rsidP="00127E5D" w:rsidRDefault="00AF5147" w14:paraId="4C990A99" w14:textId="14A640EC">
      <w:pPr>
        <w:keepNext/>
        <w:spacing w:before="160" w:after="120" w:line="276" w:lineRule="auto"/>
        <w:ind w:left="567"/>
        <w:rPr>
          <w:rFonts w:asciiTheme="minorHAnsi" w:hAnsiTheme="minorHAnsi" w:cstheme="minorHAnsi"/>
          <w:b/>
          <w:bCs/>
          <w:szCs w:val="24"/>
        </w:rPr>
      </w:pPr>
      <w:r w:rsidRPr="00AF5147">
        <w:rPr>
          <w:rFonts w:asciiTheme="minorHAnsi" w:hAnsiTheme="minorHAnsi" w:cstheme="minorHAnsi"/>
          <w:b/>
          <w:bCs/>
          <w:szCs w:val="24"/>
        </w:rPr>
        <w:t xml:space="preserve">Figure </w:t>
      </w:r>
      <w:r w:rsidR="00FA7B14">
        <w:rPr>
          <w:rFonts w:asciiTheme="minorHAnsi" w:hAnsiTheme="minorHAnsi" w:cstheme="minorHAnsi"/>
          <w:b/>
          <w:bCs/>
          <w:szCs w:val="24"/>
        </w:rPr>
        <w:t>of</w:t>
      </w:r>
      <w:r w:rsidRPr="00AF5147">
        <w:rPr>
          <w:rFonts w:asciiTheme="minorHAnsi" w:hAnsiTheme="minorHAnsi" w:cstheme="minorHAnsi"/>
          <w:b/>
          <w:bCs/>
          <w:szCs w:val="24"/>
        </w:rPr>
        <w:t xml:space="preserve"> Substance misuse – illicit drugs by Essex local authority area</w:t>
      </w:r>
    </w:p>
    <w:p w:rsidRPr="00AF5147" w:rsidR="00AF5147" w:rsidP="00127E5D" w:rsidRDefault="00AF5147" w14:paraId="26386B12" w14:textId="77777777">
      <w:pPr>
        <w:ind w:left="284" w:firstLine="283"/>
        <w:rPr>
          <w:rFonts w:asciiTheme="minorHAnsi" w:hAnsiTheme="minorHAnsi" w:cstheme="minorHAnsi"/>
          <w:szCs w:val="24"/>
        </w:rPr>
      </w:pPr>
      <w:r w:rsidRPr="00AF5147">
        <w:rPr>
          <w:rFonts w:asciiTheme="minorHAnsi" w:hAnsiTheme="minorHAnsi" w:cstheme="minorHAnsi"/>
          <w:color w:val="212529"/>
          <w:szCs w:val="24"/>
          <w:shd w:val="clear" w:color="auto" w:fill="FFFFFF"/>
        </w:rPr>
        <w:t>Estimated prevalence of opiate and/or crack cocaine use – per 1,000 – 2016/17</w:t>
      </w:r>
    </w:p>
    <w:p w:rsidRPr="00AF5147" w:rsidR="00AF5147" w:rsidP="00127E5D" w:rsidRDefault="00AF5147" w14:paraId="5D70630F" w14:textId="77777777">
      <w:pPr>
        <w:ind w:left="567"/>
        <w:rPr>
          <w:sz w:val="20"/>
          <w:szCs w:val="20"/>
        </w:rPr>
      </w:pPr>
      <w:r w:rsidRPr="00AF5147">
        <w:rPr>
          <w:noProof/>
        </w:rPr>
        <w:drawing>
          <wp:inline distT="0" distB="0" distL="0" distR="0" wp14:anchorId="46BD72EB" wp14:editId="6CEE83D3">
            <wp:extent cx="4503761" cy="2918536"/>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4515978" cy="2926453"/>
                    </a:xfrm>
                    <a:prstGeom prst="rect">
                      <a:avLst/>
                    </a:prstGeom>
                  </pic:spPr>
                </pic:pic>
              </a:graphicData>
            </a:graphic>
          </wp:inline>
        </w:drawing>
      </w:r>
    </w:p>
    <w:p w:rsidRPr="009C6714" w:rsidR="00AF5147" w:rsidP="00876F33" w:rsidRDefault="00AF5147" w14:paraId="3B952844" w14:textId="0BFE611E">
      <w:pPr>
        <w:pStyle w:val="ListParagraph"/>
        <w:keepLines/>
        <w:numPr>
          <w:ilvl w:val="3"/>
          <w:numId w:val="49"/>
        </w:numPr>
        <w:tabs>
          <w:tab w:val="left" w:pos="1729"/>
        </w:tabs>
        <w:spacing w:before="80" w:line="276" w:lineRule="auto"/>
        <w:ind w:left="2127" w:hanging="993"/>
        <w:outlineLvl w:val="3"/>
        <w:rPr>
          <w:rFonts w:ascii="Calibri" w:hAnsi="Calibri" w:cs="Calibri" w:eastAsiaTheme="majorEastAsia"/>
          <w:bCs/>
          <w:iCs/>
          <w:szCs w:val="24"/>
        </w:rPr>
      </w:pPr>
      <w:r w:rsidRPr="009C6714">
        <w:rPr>
          <w:rFonts w:ascii="Calibri" w:hAnsi="Calibri" w:cs="Calibri" w:eastAsiaTheme="majorEastAsia"/>
          <w:bCs/>
          <w:iCs/>
          <w:szCs w:val="24"/>
        </w:rPr>
        <w:t xml:space="preserve">Use of Illicit drugs in Essex, as measured by opiate and crack cocaine, is lower than the national average, at 6 per 1,000 of the </w:t>
      </w:r>
      <w:r w:rsidRPr="009C6714" w:rsidR="00127E5D">
        <w:rPr>
          <w:rFonts w:ascii="Calibri" w:hAnsi="Calibri" w:cs="Calibri" w:eastAsiaTheme="majorEastAsia"/>
          <w:bCs/>
          <w:iCs/>
          <w:szCs w:val="24"/>
        </w:rPr>
        <w:t>15–64-year-old</w:t>
      </w:r>
      <w:r w:rsidRPr="009C6714">
        <w:rPr>
          <w:rFonts w:ascii="Calibri" w:hAnsi="Calibri" w:cs="Calibri" w:eastAsiaTheme="majorEastAsia"/>
          <w:bCs/>
          <w:iCs/>
          <w:szCs w:val="24"/>
        </w:rPr>
        <w:t xml:space="preserve"> population it ranks as 2</w:t>
      </w:r>
      <w:r w:rsidRPr="009C6714">
        <w:rPr>
          <w:rFonts w:ascii="Calibri" w:hAnsi="Calibri" w:cs="Calibri" w:eastAsiaTheme="majorEastAsia"/>
          <w:bCs/>
          <w:iCs/>
          <w:szCs w:val="24"/>
          <w:vertAlign w:val="superscript"/>
        </w:rPr>
        <w:t>nd</w:t>
      </w:r>
      <w:r w:rsidRPr="009C6714">
        <w:rPr>
          <w:rFonts w:ascii="Calibri" w:hAnsi="Calibri" w:cs="Calibri" w:eastAsiaTheme="majorEastAsia"/>
          <w:bCs/>
          <w:iCs/>
          <w:szCs w:val="24"/>
        </w:rPr>
        <w:t xml:space="preserve"> lowest in the region.</w:t>
      </w:r>
    </w:p>
    <w:p w:rsidRPr="000124BE" w:rsidR="00AF5147" w:rsidP="00876F33" w:rsidRDefault="00AF5147" w14:paraId="64368F2B" w14:textId="262F8623">
      <w:pPr>
        <w:pStyle w:val="ListParagraph"/>
        <w:keepLines/>
        <w:numPr>
          <w:ilvl w:val="3"/>
          <w:numId w:val="49"/>
        </w:numPr>
        <w:tabs>
          <w:tab w:val="left" w:pos="1729"/>
        </w:tabs>
        <w:spacing w:before="80" w:line="276" w:lineRule="auto"/>
        <w:ind w:left="2127" w:hanging="993"/>
        <w:outlineLvl w:val="3"/>
        <w:rPr>
          <w:rFonts w:ascii="Calibri" w:hAnsi="Calibri" w:cs="Calibri" w:eastAsiaTheme="majorEastAsia"/>
          <w:bCs/>
          <w:iCs/>
          <w:szCs w:val="24"/>
        </w:rPr>
      </w:pPr>
      <w:r w:rsidRPr="000124BE">
        <w:rPr>
          <w:rFonts w:ascii="Calibri" w:hAnsi="Calibri" w:cs="Calibri" w:eastAsiaTheme="majorEastAsia"/>
          <w:bCs/>
          <w:iCs/>
          <w:szCs w:val="24"/>
        </w:rPr>
        <w:t>People with drug misuse problems are more likely to live in and be from more deprived communities and are likely to concentrate (especially for illicit substance users) in conurbations (</w:t>
      </w:r>
      <w:r w:rsidRPr="000124BE" w:rsidR="00127E5D">
        <w:rPr>
          <w:rFonts w:ascii="Calibri" w:hAnsi="Calibri" w:cs="Calibri" w:eastAsiaTheme="majorEastAsia"/>
          <w:bCs/>
          <w:iCs/>
          <w:szCs w:val="24"/>
        </w:rPr>
        <w:t>e.g.,</w:t>
      </w:r>
      <w:r w:rsidRPr="000124BE">
        <w:rPr>
          <w:rFonts w:ascii="Calibri" w:hAnsi="Calibri" w:cs="Calibri" w:eastAsiaTheme="majorEastAsia"/>
          <w:bCs/>
          <w:iCs/>
          <w:szCs w:val="24"/>
        </w:rPr>
        <w:t xml:space="preserve"> Clacton, Basildon) where drugs and the means to pay for them are more readily available. </w:t>
      </w:r>
    </w:p>
    <w:p w:rsidRPr="000124BE" w:rsidR="00AF5147" w:rsidP="00876F33" w:rsidRDefault="00AF5147" w14:paraId="1C1F55FD" w14:textId="77777777">
      <w:pPr>
        <w:pStyle w:val="ListParagraph"/>
        <w:keepLines/>
        <w:numPr>
          <w:ilvl w:val="3"/>
          <w:numId w:val="49"/>
        </w:numPr>
        <w:tabs>
          <w:tab w:val="left" w:pos="2280"/>
        </w:tabs>
        <w:spacing w:before="80" w:line="276" w:lineRule="auto"/>
        <w:ind w:left="2268" w:hanging="1134"/>
        <w:outlineLvl w:val="3"/>
        <w:rPr>
          <w:rFonts w:ascii="Calibri" w:hAnsi="Calibri" w:cs="Calibri" w:eastAsiaTheme="majorEastAsia"/>
          <w:bCs/>
          <w:iCs/>
          <w:szCs w:val="24"/>
        </w:rPr>
      </w:pPr>
      <w:r w:rsidRPr="000124BE">
        <w:rPr>
          <w:rFonts w:ascii="Calibri" w:hAnsi="Calibri" w:cs="Calibri" w:eastAsiaTheme="majorEastAsia"/>
          <w:bCs/>
          <w:iCs/>
          <w:szCs w:val="24"/>
        </w:rPr>
        <w:lastRenderedPageBreak/>
        <w:t>They are also more likely to be experiencing a range of health and social care related issues and will be linked to a number of services such as Mental Health, Primary Care and other non-medical service provision.</w:t>
      </w:r>
    </w:p>
    <w:p w:rsidRPr="00AF5147" w:rsidR="00127E5D" w:rsidP="00127E5D" w:rsidRDefault="00127E5D" w14:paraId="2ECD21C5" w14:textId="77777777">
      <w:pPr>
        <w:keepLines/>
        <w:tabs>
          <w:tab w:val="left" w:pos="1729"/>
        </w:tabs>
        <w:spacing w:before="80" w:line="276" w:lineRule="auto"/>
        <w:ind w:left="2282"/>
        <w:outlineLvl w:val="3"/>
        <w:rPr>
          <w:rFonts w:ascii="Calibri" w:hAnsi="Calibri" w:cs="Calibri" w:eastAsiaTheme="majorEastAsia"/>
          <w:bCs/>
          <w:iCs/>
          <w:szCs w:val="24"/>
        </w:rPr>
      </w:pPr>
    </w:p>
    <w:p w:rsidRPr="009C6714" w:rsidR="00AF5147" w:rsidP="00876F33" w:rsidRDefault="00AF5147" w14:paraId="79329DED" w14:textId="77777777">
      <w:pPr>
        <w:pStyle w:val="ListParagraph"/>
        <w:keepLines/>
        <w:numPr>
          <w:ilvl w:val="2"/>
          <w:numId w:val="49"/>
        </w:numPr>
        <w:tabs>
          <w:tab w:val="left" w:pos="1009"/>
        </w:tabs>
        <w:spacing w:before="60" w:after="120" w:line="276" w:lineRule="auto"/>
        <w:ind w:left="1560" w:hanging="993"/>
        <w:outlineLvl w:val="2"/>
        <w:rPr>
          <w:rFonts w:ascii="Calibri" w:hAnsi="Calibri" w:cs="Calibri" w:eastAsiaTheme="majorEastAsia"/>
          <w:b/>
          <w:szCs w:val="24"/>
        </w:rPr>
      </w:pPr>
      <w:bookmarkStart w:name="_Toc104811797" w:id="114"/>
      <w:r w:rsidRPr="009C6714">
        <w:rPr>
          <w:rFonts w:ascii="Calibri" w:hAnsi="Calibri" w:cs="Calibri" w:eastAsiaTheme="majorEastAsia"/>
          <w:b/>
          <w:szCs w:val="24"/>
        </w:rPr>
        <w:t>Smoking</w:t>
      </w:r>
      <w:bookmarkEnd w:id="114"/>
      <w:r w:rsidRPr="009C6714">
        <w:rPr>
          <w:rFonts w:ascii="Calibri" w:hAnsi="Calibri" w:cs="Calibri" w:eastAsiaTheme="majorEastAsia"/>
          <w:b/>
          <w:szCs w:val="24"/>
        </w:rPr>
        <w:t xml:space="preserve"> </w:t>
      </w:r>
    </w:p>
    <w:p w:rsidRPr="000124BE" w:rsidR="00AF5147" w:rsidP="00876F33" w:rsidRDefault="00AF5147" w14:paraId="25E19731" w14:textId="77777777">
      <w:pPr>
        <w:pStyle w:val="ListParagraph"/>
        <w:keepLines/>
        <w:numPr>
          <w:ilvl w:val="3"/>
          <w:numId w:val="49"/>
        </w:numPr>
        <w:tabs>
          <w:tab w:val="left" w:pos="1729"/>
        </w:tabs>
        <w:spacing w:before="80" w:line="276" w:lineRule="auto"/>
        <w:ind w:left="2268" w:hanging="1134"/>
        <w:outlineLvl w:val="3"/>
        <w:rPr>
          <w:rFonts w:ascii="Calibri" w:hAnsi="Calibri" w:cs="Calibri" w:eastAsiaTheme="majorEastAsia"/>
          <w:bCs/>
          <w:iCs/>
          <w:color w:val="8496B0" w:themeColor="text2" w:themeTint="99"/>
          <w:szCs w:val="24"/>
        </w:rPr>
      </w:pPr>
      <w:r w:rsidRPr="000124BE">
        <w:rPr>
          <w:rFonts w:ascii="Calibri" w:hAnsi="Calibri" w:cs="Calibri" w:eastAsiaTheme="majorEastAsia"/>
          <w:bCs/>
          <w:iCs/>
          <w:szCs w:val="24"/>
        </w:rPr>
        <w:t>Smoking is the UK’s single greatest cause of preventable illness and early death</w:t>
      </w:r>
      <w:r w:rsidRPr="000124BE">
        <w:rPr>
          <w:rFonts w:ascii="Calibri" w:hAnsi="Calibri" w:cs="Calibri" w:eastAsiaTheme="majorEastAsia"/>
          <w:bCs/>
          <w:iCs/>
          <w:color w:val="8496B0" w:themeColor="text2" w:themeTint="99"/>
          <w:szCs w:val="24"/>
        </w:rPr>
        <w:t xml:space="preserve">. </w:t>
      </w:r>
    </w:p>
    <w:p w:rsidRPr="00AF5147" w:rsidR="00AF5147" w:rsidP="00AF5147" w:rsidRDefault="00AF5147" w14:paraId="5A7203A6" w14:textId="7F821F0C">
      <w:pPr>
        <w:keepNext/>
        <w:spacing w:before="160" w:after="120" w:line="276" w:lineRule="auto"/>
        <w:ind w:left="567"/>
        <w:rPr>
          <w:rFonts w:asciiTheme="minorHAnsi" w:hAnsiTheme="minorHAnsi" w:cstheme="minorHAnsi"/>
          <w:b/>
          <w:bCs/>
          <w:szCs w:val="24"/>
        </w:rPr>
      </w:pPr>
      <w:r w:rsidRPr="00AF5147">
        <w:rPr>
          <w:rFonts w:asciiTheme="minorHAnsi" w:hAnsiTheme="minorHAnsi" w:cstheme="minorHAnsi"/>
          <w:b/>
          <w:bCs/>
          <w:szCs w:val="24"/>
        </w:rPr>
        <w:t xml:space="preserve">Figure </w:t>
      </w:r>
      <w:r w:rsidR="00FA7B14">
        <w:rPr>
          <w:rFonts w:asciiTheme="minorHAnsi" w:hAnsiTheme="minorHAnsi" w:cstheme="minorHAnsi"/>
          <w:b/>
          <w:bCs/>
          <w:szCs w:val="24"/>
        </w:rPr>
        <w:t>of</w:t>
      </w:r>
      <w:r w:rsidRPr="00AF5147">
        <w:rPr>
          <w:rFonts w:asciiTheme="minorHAnsi" w:hAnsiTheme="minorHAnsi" w:cstheme="minorHAnsi"/>
          <w:b/>
          <w:bCs/>
          <w:szCs w:val="24"/>
        </w:rPr>
        <w:t xml:space="preserve"> Adult smoking prevalence by Essex local authority area</w:t>
      </w:r>
    </w:p>
    <w:p w:rsidRPr="00AF5147" w:rsidR="00AF5147" w:rsidP="00127E5D" w:rsidRDefault="00AF5147" w14:paraId="6302D0C4" w14:textId="245DCB85">
      <w:pPr>
        <w:ind w:left="567"/>
        <w:rPr>
          <w:rFonts w:asciiTheme="minorHAnsi" w:hAnsiTheme="minorHAnsi" w:cstheme="minorHAnsi"/>
        </w:rPr>
      </w:pPr>
      <w:r w:rsidRPr="00AF5147">
        <w:rPr>
          <w:rFonts w:asciiTheme="minorHAnsi" w:hAnsiTheme="minorHAnsi" w:cstheme="minorHAnsi"/>
        </w:rPr>
        <w:t>Smoking Prevalence in adults (18+) - current smokers (GPPS) 2019/20 – Proportion %</w:t>
      </w:r>
    </w:p>
    <w:p w:rsidRPr="00AF5147" w:rsidR="00AF5147" w:rsidP="00127E5D" w:rsidRDefault="00AF5147" w14:paraId="7E0FEAC2" w14:textId="77777777">
      <w:pPr>
        <w:ind w:left="567"/>
      </w:pPr>
      <w:r w:rsidRPr="00AF5147">
        <w:rPr>
          <w:noProof/>
        </w:rPr>
        <w:drawing>
          <wp:inline distT="0" distB="0" distL="0" distR="0" wp14:anchorId="1544296B" wp14:editId="72F5B9C5">
            <wp:extent cx="4599296" cy="310849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4609063" cy="3115091"/>
                    </a:xfrm>
                    <a:prstGeom prst="rect">
                      <a:avLst/>
                    </a:prstGeom>
                  </pic:spPr>
                </pic:pic>
              </a:graphicData>
            </a:graphic>
          </wp:inline>
        </w:drawing>
      </w:r>
    </w:p>
    <w:p w:rsidRPr="00AF5147" w:rsidR="00AF5147" w:rsidP="00AF5147" w:rsidRDefault="00AF5147" w14:paraId="43AE0279" w14:textId="77777777">
      <w:pPr>
        <w:rPr>
          <w:sz w:val="20"/>
          <w:szCs w:val="20"/>
        </w:rPr>
      </w:pPr>
    </w:p>
    <w:p w:rsidRPr="008A6A74" w:rsidR="00AF5147" w:rsidP="00876F33" w:rsidRDefault="00AF5147" w14:paraId="05A1A850" w14:textId="161A4274">
      <w:pPr>
        <w:pStyle w:val="ListParagraph"/>
        <w:keepLines/>
        <w:numPr>
          <w:ilvl w:val="3"/>
          <w:numId w:val="49"/>
        </w:numPr>
        <w:tabs>
          <w:tab w:val="left" w:pos="1729"/>
        </w:tabs>
        <w:spacing w:before="80" w:line="276" w:lineRule="auto"/>
        <w:ind w:left="2268" w:hanging="1134"/>
        <w:outlineLvl w:val="3"/>
        <w:rPr>
          <w:rFonts w:ascii="Calibri" w:hAnsi="Calibri" w:cs="Calibri" w:eastAsiaTheme="majorEastAsia"/>
          <w:bCs/>
          <w:iCs/>
          <w:szCs w:val="24"/>
        </w:rPr>
      </w:pPr>
      <w:r w:rsidRPr="008A6A74">
        <w:rPr>
          <w:rFonts w:ascii="Calibri" w:hAnsi="Calibri" w:cs="Calibri" w:eastAsiaTheme="majorEastAsia"/>
          <w:bCs/>
          <w:iCs/>
          <w:szCs w:val="24"/>
        </w:rPr>
        <w:t xml:space="preserve">The GP Patient survey (2019/20) recorded 13.2% of Essex resident responders as current smokers which is lower than the national average. The majority of the districts in Essex also have rates lower than England. However, Harlow, Basildon and Harlow all have similar or greater levels of current smokers. It is important to consider these results in the context of these figures being based on survey responses </w:t>
      </w:r>
      <w:r w:rsidRPr="008A6A74" w:rsidR="00127E5D">
        <w:rPr>
          <w:rFonts w:ascii="Calibri" w:hAnsi="Calibri" w:cs="Calibri" w:eastAsiaTheme="majorEastAsia"/>
          <w:bCs/>
          <w:iCs/>
          <w:szCs w:val="24"/>
        </w:rPr>
        <w:t>e.g.,</w:t>
      </w:r>
      <w:r w:rsidRPr="008A6A74">
        <w:rPr>
          <w:rFonts w:ascii="Calibri" w:hAnsi="Calibri" w:cs="Calibri" w:eastAsiaTheme="majorEastAsia"/>
          <w:bCs/>
          <w:iCs/>
          <w:szCs w:val="24"/>
        </w:rPr>
        <w:t xml:space="preserve"> the number of responses received per district. </w:t>
      </w:r>
    </w:p>
    <w:p w:rsidRPr="000124BE" w:rsidR="00AF5147" w:rsidP="00876F33" w:rsidRDefault="00AF5147" w14:paraId="25C2BC10" w14:textId="3DEE1E19">
      <w:pPr>
        <w:pStyle w:val="ListParagraph"/>
        <w:keepLines/>
        <w:numPr>
          <w:ilvl w:val="3"/>
          <w:numId w:val="49"/>
        </w:numPr>
        <w:tabs>
          <w:tab w:val="left" w:pos="1729"/>
        </w:tabs>
        <w:spacing w:before="80" w:line="276" w:lineRule="auto"/>
        <w:ind w:left="2268" w:hanging="1134"/>
        <w:outlineLvl w:val="3"/>
        <w:rPr>
          <w:rFonts w:ascii="Calibri" w:hAnsi="Calibri" w:cs="Calibri" w:eastAsiaTheme="majorEastAsia"/>
          <w:bCs/>
          <w:iCs/>
          <w:szCs w:val="24"/>
        </w:rPr>
      </w:pPr>
      <w:r w:rsidRPr="000124BE">
        <w:rPr>
          <w:rFonts w:ascii="Calibri" w:hAnsi="Calibri" w:cs="Calibri" w:eastAsiaTheme="majorEastAsia"/>
          <w:bCs/>
          <w:iCs/>
          <w:szCs w:val="24"/>
        </w:rPr>
        <w:t xml:space="preserve">Smoking in pregnancy is associated with poor pregnancy outcomes, and exposure of infants to </w:t>
      </w:r>
      <w:r w:rsidRPr="000124BE" w:rsidR="00127E5D">
        <w:rPr>
          <w:rFonts w:ascii="Calibri" w:hAnsi="Calibri" w:cs="Calibri" w:eastAsiaTheme="majorEastAsia"/>
          <w:bCs/>
          <w:iCs/>
          <w:szCs w:val="24"/>
        </w:rPr>
        <w:t>second-hand</w:t>
      </w:r>
      <w:r w:rsidRPr="000124BE">
        <w:rPr>
          <w:rFonts w:ascii="Calibri" w:hAnsi="Calibri" w:cs="Calibri" w:eastAsiaTheme="majorEastAsia"/>
          <w:bCs/>
          <w:iCs/>
          <w:szCs w:val="24"/>
        </w:rPr>
        <w:t xml:space="preserve"> smoke is associated with death in infancy. Smoking is more common in more deprived women. The variation in smoking habits in pregnancy between socioeconomic groups accounts for about one third of the difference in stillbirth rates and infant mortality rates</w:t>
      </w:r>
      <w:r w:rsidR="00FA7B14">
        <w:rPr>
          <w:rFonts w:ascii="Calibri" w:hAnsi="Calibri" w:cs="Calibri" w:eastAsiaTheme="majorEastAsia"/>
          <w:bCs/>
          <w:iCs/>
          <w:szCs w:val="24"/>
        </w:rPr>
        <w:t>.</w:t>
      </w:r>
    </w:p>
    <w:p w:rsidRPr="000124BE" w:rsidR="00AF5147" w:rsidP="00876F33" w:rsidRDefault="00AF5147" w14:paraId="3AB571BA" w14:textId="77777777">
      <w:pPr>
        <w:pStyle w:val="ListParagraph"/>
        <w:keepLines/>
        <w:numPr>
          <w:ilvl w:val="3"/>
          <w:numId w:val="49"/>
        </w:numPr>
        <w:tabs>
          <w:tab w:val="left" w:pos="1729"/>
        </w:tabs>
        <w:spacing w:before="80" w:line="276" w:lineRule="auto"/>
        <w:ind w:left="2268" w:hanging="1134"/>
        <w:outlineLvl w:val="3"/>
        <w:rPr>
          <w:rFonts w:ascii="Calibri" w:hAnsi="Calibri" w:cs="Calibri" w:eastAsiaTheme="majorEastAsia"/>
          <w:bCs/>
          <w:iCs/>
          <w:szCs w:val="24"/>
        </w:rPr>
      </w:pPr>
      <w:r w:rsidRPr="000124BE">
        <w:rPr>
          <w:rFonts w:ascii="Calibri" w:hAnsi="Calibri" w:cs="Calibri" w:eastAsiaTheme="majorEastAsia"/>
          <w:bCs/>
          <w:iCs/>
          <w:szCs w:val="24"/>
        </w:rPr>
        <w:lastRenderedPageBreak/>
        <w:t>The smoking cessation services from pharmacies provide one to one support and advice to people who want to give up smoking.  The pharmacy service helps to increase choice and improve access to NHS Stop Smoking Services.</w:t>
      </w:r>
    </w:p>
    <w:p w:rsidRPr="000124BE" w:rsidR="00AF5147" w:rsidP="00876F33" w:rsidRDefault="00AF5147" w14:paraId="5DD8C416" w14:textId="77777777">
      <w:pPr>
        <w:pStyle w:val="ListParagraph"/>
        <w:keepLines/>
        <w:numPr>
          <w:ilvl w:val="3"/>
          <w:numId w:val="49"/>
        </w:numPr>
        <w:tabs>
          <w:tab w:val="left" w:pos="1729"/>
        </w:tabs>
        <w:spacing w:before="80" w:line="276" w:lineRule="auto"/>
        <w:ind w:left="2268" w:hanging="1134"/>
        <w:outlineLvl w:val="3"/>
        <w:rPr>
          <w:rFonts w:ascii="Calibri" w:hAnsi="Calibri" w:cs="Calibri" w:eastAsiaTheme="majorEastAsia"/>
          <w:bCs/>
          <w:iCs/>
          <w:szCs w:val="24"/>
        </w:rPr>
      </w:pPr>
      <w:r w:rsidRPr="000124BE">
        <w:rPr>
          <w:rFonts w:ascii="Calibri" w:hAnsi="Calibri" w:cs="Calibri" w:eastAsiaTheme="majorEastAsia"/>
          <w:bCs/>
          <w:iCs/>
          <w:szCs w:val="24"/>
        </w:rPr>
        <w:t>The pharmacy facilitates access to, and where appropriate, supply of pharmacological and non-pharmacological stop smoking aids. This includes supply of nicotine replacement products.</w:t>
      </w:r>
    </w:p>
    <w:p w:rsidR="00AF5147" w:rsidP="00876F33" w:rsidRDefault="00AF5147" w14:paraId="5FE75FD3" w14:textId="77777777">
      <w:pPr>
        <w:pStyle w:val="ListParagraph"/>
        <w:keepLines/>
        <w:numPr>
          <w:ilvl w:val="2"/>
          <w:numId w:val="49"/>
        </w:numPr>
        <w:tabs>
          <w:tab w:val="left" w:pos="1009"/>
        </w:tabs>
        <w:spacing w:before="60" w:after="120" w:line="276" w:lineRule="auto"/>
        <w:ind w:left="1701" w:hanging="1134"/>
        <w:outlineLvl w:val="2"/>
        <w:rPr>
          <w:rFonts w:ascii="Calibri" w:hAnsi="Calibri" w:cs="Calibri" w:eastAsiaTheme="majorEastAsia"/>
          <w:b/>
          <w:noProof/>
          <w:szCs w:val="24"/>
        </w:rPr>
      </w:pPr>
      <w:bookmarkStart w:name="_Toc104811798" w:id="115"/>
      <w:r w:rsidRPr="008A6A74">
        <w:rPr>
          <w:rFonts w:ascii="Calibri" w:hAnsi="Calibri" w:cs="Calibri" w:eastAsiaTheme="majorEastAsia"/>
          <w:b/>
          <w:noProof/>
          <w:szCs w:val="24"/>
        </w:rPr>
        <w:t>Lifestyles and the PNA</w:t>
      </w:r>
      <w:bookmarkEnd w:id="115"/>
    </w:p>
    <w:p w:rsidRPr="008A6A74" w:rsidR="00B1390C" w:rsidP="00B1390C" w:rsidRDefault="00B1390C" w14:paraId="00B8A25C" w14:textId="77777777">
      <w:pPr>
        <w:pStyle w:val="ListParagraph"/>
        <w:keepLines/>
        <w:tabs>
          <w:tab w:val="left" w:pos="1009"/>
        </w:tabs>
        <w:spacing w:before="60" w:after="120" w:line="276" w:lineRule="auto"/>
        <w:ind w:left="1701"/>
        <w:outlineLvl w:val="2"/>
        <w:rPr>
          <w:rFonts w:ascii="Calibri" w:hAnsi="Calibri" w:cs="Calibri" w:eastAsiaTheme="majorEastAsia"/>
          <w:b/>
          <w:noProof/>
          <w:szCs w:val="24"/>
        </w:rPr>
      </w:pPr>
    </w:p>
    <w:p w:rsidRPr="000124BE" w:rsidR="00AF5147" w:rsidP="00876F33" w:rsidRDefault="00AF5147" w14:paraId="4A5407B4" w14:textId="1C474C02">
      <w:pPr>
        <w:pStyle w:val="ListParagraph"/>
        <w:keepLines/>
        <w:numPr>
          <w:ilvl w:val="3"/>
          <w:numId w:val="49"/>
        </w:numPr>
        <w:tabs>
          <w:tab w:val="left" w:pos="1729"/>
        </w:tabs>
        <w:spacing w:before="80" w:line="276" w:lineRule="auto"/>
        <w:ind w:left="2268" w:hanging="1134"/>
        <w:outlineLvl w:val="3"/>
        <w:rPr>
          <w:rFonts w:ascii="Calibri" w:hAnsi="Calibri" w:cs="Calibri" w:eastAsiaTheme="majorEastAsia"/>
          <w:bCs/>
          <w:iCs/>
          <w:szCs w:val="24"/>
        </w:rPr>
      </w:pPr>
      <w:r w:rsidRPr="000124BE">
        <w:rPr>
          <w:rFonts w:ascii="Calibri" w:hAnsi="Calibri" w:cs="Calibri" w:eastAsiaTheme="majorEastAsia"/>
          <w:bCs/>
          <w:iCs/>
          <w:szCs w:val="24"/>
        </w:rPr>
        <w:t>Lifestyle factors have a recognised effect on health. Smoking, drinking at harmful levels and obesity can all lead to long term conditions. Community pharmacy is well placed to provide accessible screening services, support patients at earlier stages and provide interventions that will reduce the burden of these conditions on the person and health and social care services.</w:t>
      </w:r>
    </w:p>
    <w:p w:rsidRPr="000124BE" w:rsidR="00AF5147" w:rsidP="00876F33" w:rsidRDefault="00AF5147" w14:paraId="14B86D5E" w14:textId="77777777">
      <w:pPr>
        <w:pStyle w:val="ListParagraph"/>
        <w:keepLines/>
        <w:numPr>
          <w:ilvl w:val="3"/>
          <w:numId w:val="49"/>
        </w:numPr>
        <w:tabs>
          <w:tab w:val="left" w:pos="1729"/>
        </w:tabs>
        <w:spacing w:before="80" w:line="276" w:lineRule="auto"/>
        <w:ind w:left="2268" w:hanging="1134"/>
        <w:outlineLvl w:val="3"/>
        <w:rPr>
          <w:rFonts w:ascii="Calibri" w:hAnsi="Calibri" w:cs="Calibri" w:eastAsiaTheme="majorEastAsia"/>
          <w:bCs/>
          <w:iCs/>
          <w:szCs w:val="24"/>
        </w:rPr>
      </w:pPr>
      <w:r w:rsidRPr="000124BE">
        <w:rPr>
          <w:rFonts w:ascii="Calibri" w:hAnsi="Calibri" w:cs="Calibri" w:eastAsiaTheme="majorEastAsia"/>
          <w:bCs/>
          <w:iCs/>
          <w:szCs w:val="24"/>
        </w:rPr>
        <w:t>Pre-birth to five are considered key developmental years for a child’s health and wellbeing habits and foundations. Parental and in particular maternal characteristics and behaviour during pre-conception, the antenatal period and post birth play key roles in the child’s development alongside the general wider determinants of health such as family income, access to health care interventions such as immunisations and access to early education.</w:t>
      </w:r>
    </w:p>
    <w:p w:rsidRPr="000124BE" w:rsidR="00AF5147" w:rsidP="00876F33" w:rsidRDefault="00AF5147" w14:paraId="024874FC" w14:textId="77777777">
      <w:pPr>
        <w:pStyle w:val="ListParagraph"/>
        <w:keepLines/>
        <w:numPr>
          <w:ilvl w:val="3"/>
          <w:numId w:val="49"/>
        </w:numPr>
        <w:tabs>
          <w:tab w:val="left" w:pos="1729"/>
        </w:tabs>
        <w:spacing w:before="80" w:line="276" w:lineRule="auto"/>
        <w:ind w:left="2268" w:hanging="1134"/>
        <w:outlineLvl w:val="3"/>
        <w:rPr>
          <w:rFonts w:ascii="Calibri" w:hAnsi="Calibri" w:cs="Calibri" w:eastAsiaTheme="majorEastAsia"/>
          <w:bCs/>
          <w:iCs/>
          <w:szCs w:val="24"/>
        </w:rPr>
      </w:pPr>
      <w:r w:rsidRPr="000124BE">
        <w:rPr>
          <w:rFonts w:ascii="Calibri" w:hAnsi="Calibri" w:cs="Calibri" w:eastAsiaTheme="majorEastAsia"/>
          <w:bCs/>
          <w:iCs/>
          <w:szCs w:val="24"/>
        </w:rPr>
        <w:t xml:space="preserve">A number of national screening and assessment programmes are in place to support the early identification of health and social care needs. In the past 2 to 3 years a number of new schemes have been implemented across Essex which will specifically target risk factors associated with health inequalities. </w:t>
      </w:r>
    </w:p>
    <w:p w:rsidRPr="000124BE" w:rsidR="00AF5147" w:rsidP="00876F33" w:rsidRDefault="00AF5147" w14:paraId="30BCA61D" w14:textId="1288D4CB">
      <w:pPr>
        <w:pStyle w:val="ListParagraph"/>
        <w:keepLines/>
        <w:numPr>
          <w:ilvl w:val="3"/>
          <w:numId w:val="49"/>
        </w:numPr>
        <w:tabs>
          <w:tab w:val="left" w:pos="1729"/>
        </w:tabs>
        <w:spacing w:before="80" w:line="276" w:lineRule="auto"/>
        <w:ind w:left="2268" w:hanging="1134"/>
        <w:outlineLvl w:val="3"/>
        <w:rPr>
          <w:rFonts w:ascii="Calibri" w:hAnsi="Calibri" w:cs="Calibri" w:eastAsiaTheme="majorEastAsia"/>
          <w:bCs/>
          <w:iCs/>
          <w:szCs w:val="24"/>
        </w:rPr>
      </w:pPr>
      <w:r w:rsidRPr="000124BE">
        <w:rPr>
          <w:rFonts w:ascii="Calibri" w:hAnsi="Calibri" w:cs="Calibri" w:eastAsiaTheme="majorEastAsia"/>
          <w:bCs/>
          <w:iCs/>
          <w:szCs w:val="24"/>
        </w:rPr>
        <w:t xml:space="preserve">Essex County Council commissions a local Health Check programme (NHS </w:t>
      </w:r>
      <w:r w:rsidRPr="000124BE" w:rsidR="00127E5D">
        <w:rPr>
          <w:rFonts w:ascii="Calibri" w:hAnsi="Calibri" w:cs="Calibri" w:eastAsiaTheme="majorEastAsia"/>
          <w:bCs/>
          <w:iCs/>
          <w:szCs w:val="24"/>
        </w:rPr>
        <w:t>Health check</w:t>
      </w:r>
      <w:r w:rsidRPr="000124BE">
        <w:rPr>
          <w:rFonts w:ascii="Calibri" w:hAnsi="Calibri" w:cs="Calibri" w:eastAsiaTheme="majorEastAsia"/>
          <w:bCs/>
          <w:iCs/>
          <w:szCs w:val="24"/>
        </w:rPr>
        <w:t xml:space="preserve">), primarily through GP services. This programme helps identify people at risk of conditions, such as diabetes and CVD but will also help identify those who need to be encouraged to lead a healthier lifestyle. In areas, where uptake to the checks has been low, especially with </w:t>
      </w:r>
      <w:r w:rsidRPr="000124BE" w:rsidR="00127E5D">
        <w:rPr>
          <w:rFonts w:ascii="Calibri" w:hAnsi="Calibri" w:cs="Calibri" w:eastAsiaTheme="majorEastAsia"/>
          <w:bCs/>
          <w:iCs/>
          <w:szCs w:val="24"/>
        </w:rPr>
        <w:t>hard-to-reach</w:t>
      </w:r>
      <w:r w:rsidRPr="000124BE">
        <w:rPr>
          <w:rFonts w:ascii="Calibri" w:hAnsi="Calibri" w:cs="Calibri" w:eastAsiaTheme="majorEastAsia"/>
          <w:bCs/>
          <w:iCs/>
          <w:szCs w:val="24"/>
        </w:rPr>
        <w:t xml:space="preserve"> groups, external providers have been commissioned including community pharmacies.</w:t>
      </w:r>
    </w:p>
    <w:p w:rsidRPr="000124BE" w:rsidR="00AF5147" w:rsidP="00876F33" w:rsidRDefault="00AF5147" w14:paraId="503D73B7" w14:textId="77777777">
      <w:pPr>
        <w:pStyle w:val="ListParagraph"/>
        <w:keepLines/>
        <w:numPr>
          <w:ilvl w:val="3"/>
          <w:numId w:val="49"/>
        </w:numPr>
        <w:tabs>
          <w:tab w:val="left" w:pos="1729"/>
        </w:tabs>
        <w:spacing w:before="80" w:line="276" w:lineRule="auto"/>
        <w:ind w:left="2268" w:hanging="1134"/>
        <w:outlineLvl w:val="3"/>
        <w:rPr>
          <w:rFonts w:ascii="Calibri" w:hAnsi="Calibri" w:cs="Calibri" w:eastAsiaTheme="majorEastAsia"/>
          <w:bCs/>
          <w:iCs/>
          <w:szCs w:val="24"/>
        </w:rPr>
      </w:pPr>
      <w:r w:rsidRPr="000124BE">
        <w:rPr>
          <w:rFonts w:ascii="Calibri" w:hAnsi="Calibri" w:cs="Calibri" w:eastAsiaTheme="majorEastAsia"/>
          <w:bCs/>
          <w:iCs/>
          <w:szCs w:val="24"/>
        </w:rPr>
        <w:t xml:space="preserve">A more comprehensive alcohol pathway is being developed across Essex to ensure that we can identify people who are dependent drinkers as well as consuming harmful levels of alcohol and signpost them to services to help them. The “DontBottleitUp” service is available across Essex, with additional liaison nurses based in acute hospitals to provide timely assessment of people at risk of alcohol abuse. </w:t>
      </w:r>
    </w:p>
    <w:p w:rsidRPr="000124BE" w:rsidR="00AF5147" w:rsidP="00876F33" w:rsidRDefault="00AF5147" w14:paraId="608D0167" w14:textId="77777777">
      <w:pPr>
        <w:pStyle w:val="ListParagraph"/>
        <w:keepLines/>
        <w:numPr>
          <w:ilvl w:val="3"/>
          <w:numId w:val="49"/>
        </w:numPr>
        <w:tabs>
          <w:tab w:val="left" w:pos="1729"/>
        </w:tabs>
        <w:spacing w:before="80" w:line="276" w:lineRule="auto"/>
        <w:ind w:left="2268" w:hanging="1134"/>
        <w:outlineLvl w:val="3"/>
        <w:rPr>
          <w:rFonts w:ascii="Calibri" w:hAnsi="Calibri" w:cs="Calibri" w:eastAsiaTheme="majorEastAsia"/>
          <w:bCs/>
          <w:iCs/>
          <w:szCs w:val="24"/>
        </w:rPr>
      </w:pPr>
      <w:r w:rsidRPr="000124BE">
        <w:rPr>
          <w:rFonts w:ascii="Calibri" w:hAnsi="Calibri" w:cs="Calibri" w:eastAsiaTheme="majorEastAsia"/>
          <w:bCs/>
          <w:iCs/>
          <w:szCs w:val="24"/>
        </w:rPr>
        <w:t xml:space="preserve">Implementing broad lifestyle interventions aimed at supporting people to make healthier choices is important in tackling the gap in health inequalities. </w:t>
      </w:r>
    </w:p>
    <w:p w:rsidRPr="000124BE" w:rsidR="00AF5147" w:rsidP="00876F33" w:rsidRDefault="00AF5147" w14:paraId="1C7BC907" w14:textId="36374FDA">
      <w:pPr>
        <w:pStyle w:val="ListParagraph"/>
        <w:keepLines/>
        <w:numPr>
          <w:ilvl w:val="3"/>
          <w:numId w:val="49"/>
        </w:numPr>
        <w:tabs>
          <w:tab w:val="left" w:pos="1729"/>
        </w:tabs>
        <w:spacing w:before="80" w:line="276" w:lineRule="auto"/>
        <w:ind w:left="2268" w:hanging="1134"/>
        <w:outlineLvl w:val="3"/>
        <w:rPr>
          <w:rFonts w:ascii="Calibri" w:hAnsi="Calibri" w:cs="Calibri" w:eastAsiaTheme="majorEastAsia"/>
          <w:bCs/>
          <w:iCs/>
          <w:szCs w:val="24"/>
        </w:rPr>
      </w:pPr>
      <w:r w:rsidRPr="000124BE">
        <w:rPr>
          <w:rFonts w:ascii="Calibri" w:hAnsi="Calibri" w:cs="Calibri" w:eastAsiaTheme="majorEastAsia"/>
          <w:bCs/>
          <w:iCs/>
          <w:szCs w:val="24"/>
        </w:rPr>
        <w:t>Targeted social marketing is used to improve health and social wellbeing and reduce stigma (</w:t>
      </w:r>
      <w:r w:rsidRPr="000124BE" w:rsidR="00127E5D">
        <w:rPr>
          <w:rFonts w:ascii="Calibri" w:hAnsi="Calibri" w:cs="Calibri" w:eastAsiaTheme="majorEastAsia"/>
          <w:bCs/>
          <w:iCs/>
          <w:szCs w:val="24"/>
        </w:rPr>
        <w:t>e.g.,</w:t>
      </w:r>
      <w:r w:rsidRPr="000124BE">
        <w:rPr>
          <w:rFonts w:ascii="Calibri" w:hAnsi="Calibri" w:cs="Calibri" w:eastAsiaTheme="majorEastAsia"/>
          <w:bCs/>
          <w:iCs/>
          <w:szCs w:val="24"/>
        </w:rPr>
        <w:t xml:space="preserve"> promoting the uptake of Chlamydia screening is helping to de-stigmatise perceptions about STIs). </w:t>
      </w:r>
    </w:p>
    <w:p w:rsidRPr="000124BE" w:rsidR="00AF5147" w:rsidP="00876F33" w:rsidRDefault="00AF5147" w14:paraId="53DBC7A4" w14:textId="5C55A377">
      <w:pPr>
        <w:pStyle w:val="ListParagraph"/>
        <w:keepLines/>
        <w:numPr>
          <w:ilvl w:val="3"/>
          <w:numId w:val="49"/>
        </w:numPr>
        <w:tabs>
          <w:tab w:val="left" w:pos="1729"/>
        </w:tabs>
        <w:spacing w:before="80" w:line="276" w:lineRule="auto"/>
        <w:ind w:left="2268" w:hanging="1134"/>
        <w:outlineLvl w:val="3"/>
        <w:rPr>
          <w:rFonts w:ascii="Calibri" w:hAnsi="Calibri" w:cs="Calibri" w:eastAsiaTheme="majorEastAsia"/>
          <w:bCs/>
          <w:iCs/>
          <w:szCs w:val="24"/>
        </w:rPr>
      </w:pPr>
      <w:r w:rsidRPr="000124BE">
        <w:rPr>
          <w:rFonts w:ascii="Calibri" w:hAnsi="Calibri" w:cs="Calibri" w:eastAsiaTheme="majorEastAsia"/>
          <w:bCs/>
          <w:iCs/>
          <w:szCs w:val="24"/>
        </w:rPr>
        <w:t xml:space="preserve">The use of marketing has helped improve flu and childhood immunisation rates. There is also an Essex wide website, via Facebook, to promote health and wellbeing and to signpost people to relevant services. Pharmacies can enhance these </w:t>
      </w:r>
      <w:r w:rsidRPr="000124BE" w:rsidR="00127E5D">
        <w:rPr>
          <w:rFonts w:ascii="Calibri" w:hAnsi="Calibri" w:cs="Calibri" w:eastAsiaTheme="majorEastAsia"/>
          <w:bCs/>
          <w:iCs/>
          <w:szCs w:val="24"/>
        </w:rPr>
        <w:t>community-based</w:t>
      </w:r>
      <w:r w:rsidRPr="000124BE">
        <w:rPr>
          <w:rFonts w:ascii="Calibri" w:hAnsi="Calibri" w:cs="Calibri" w:eastAsiaTheme="majorEastAsia"/>
          <w:bCs/>
          <w:iCs/>
          <w:szCs w:val="24"/>
        </w:rPr>
        <w:t xml:space="preserve"> interventions in their daily contact with the local population as part of their essential pharmacy contract.</w:t>
      </w:r>
    </w:p>
    <w:p w:rsidRPr="000124BE" w:rsidR="00AF5147" w:rsidP="00876F33" w:rsidRDefault="00AF5147" w14:paraId="3186BDF7" w14:textId="77777777">
      <w:pPr>
        <w:pStyle w:val="ListParagraph"/>
        <w:keepLines/>
        <w:numPr>
          <w:ilvl w:val="3"/>
          <w:numId w:val="49"/>
        </w:numPr>
        <w:tabs>
          <w:tab w:val="left" w:pos="1729"/>
        </w:tabs>
        <w:spacing w:before="80" w:line="276" w:lineRule="auto"/>
        <w:ind w:left="2268" w:hanging="1134"/>
        <w:outlineLvl w:val="3"/>
        <w:rPr>
          <w:rFonts w:ascii="Calibri" w:hAnsi="Calibri" w:cs="Calibri" w:eastAsiaTheme="majorEastAsia"/>
          <w:bCs/>
          <w:iCs/>
          <w:szCs w:val="24"/>
        </w:rPr>
      </w:pPr>
      <w:r w:rsidRPr="000124BE">
        <w:rPr>
          <w:rFonts w:ascii="Calibri" w:hAnsi="Calibri" w:cs="Calibri" w:eastAsiaTheme="majorEastAsia"/>
          <w:bCs/>
          <w:iCs/>
          <w:szCs w:val="24"/>
        </w:rPr>
        <w:lastRenderedPageBreak/>
        <w:t xml:space="preserve">Early interventions with medicines and their appropriate use for those patients diagnosed with long term conditions can also prevent further deterioration. </w:t>
      </w:r>
    </w:p>
    <w:p w:rsidRPr="000124BE" w:rsidR="00AF5147" w:rsidP="00876F33" w:rsidRDefault="00AF5147" w14:paraId="193268FA" w14:textId="77777777">
      <w:pPr>
        <w:pStyle w:val="ListParagraph"/>
        <w:keepLines/>
        <w:numPr>
          <w:ilvl w:val="3"/>
          <w:numId w:val="49"/>
        </w:numPr>
        <w:tabs>
          <w:tab w:val="left" w:pos="1729"/>
        </w:tabs>
        <w:spacing w:before="80" w:line="276" w:lineRule="auto"/>
        <w:ind w:left="2268" w:hanging="1134"/>
        <w:outlineLvl w:val="3"/>
        <w:rPr>
          <w:rFonts w:asciiTheme="minorHAnsi" w:hAnsiTheme="minorHAnsi" w:eastAsiaTheme="majorEastAsia" w:cstheme="minorHAnsi"/>
          <w:bCs/>
          <w:iCs/>
          <w:szCs w:val="24"/>
        </w:rPr>
      </w:pPr>
      <w:r w:rsidRPr="000124BE">
        <w:rPr>
          <w:rFonts w:asciiTheme="minorHAnsi" w:hAnsiTheme="minorHAnsi" w:eastAsiaTheme="majorEastAsia" w:cstheme="minorHAnsi"/>
          <w:bCs/>
          <w:iCs/>
          <w:szCs w:val="24"/>
        </w:rPr>
        <w:t xml:space="preserve">A number of well-established national public health strategies are in place for the surveillance, prevention and control of infectious diseases. Currently of particular interest in infectious disease control, are the threat of COVID-19 pandemic, Influenza, hospital acquired infections (such as MRSA), the increase in Blood Borne diseases (such as Hepatitis B/C and HIV) and the increase of certain infections (for example, Tuberculosis and Measles). </w:t>
      </w:r>
    </w:p>
    <w:p w:rsidRPr="000124BE" w:rsidR="00AF5147" w:rsidP="00876F33" w:rsidRDefault="00AF5147" w14:paraId="3DF1F3CC" w14:textId="77777777">
      <w:pPr>
        <w:pStyle w:val="ListParagraph"/>
        <w:keepLines/>
        <w:numPr>
          <w:ilvl w:val="3"/>
          <w:numId w:val="49"/>
        </w:numPr>
        <w:tabs>
          <w:tab w:val="left" w:pos="1729"/>
        </w:tabs>
        <w:spacing w:before="80" w:line="276" w:lineRule="auto"/>
        <w:ind w:left="2268" w:hanging="1134"/>
        <w:outlineLvl w:val="3"/>
        <w:rPr>
          <w:rFonts w:asciiTheme="minorHAnsi" w:hAnsiTheme="minorHAnsi" w:eastAsiaTheme="majorEastAsia" w:cstheme="minorHAnsi"/>
          <w:bCs/>
          <w:iCs/>
          <w:szCs w:val="24"/>
        </w:rPr>
      </w:pPr>
      <w:r w:rsidRPr="000124BE">
        <w:rPr>
          <w:rFonts w:asciiTheme="minorHAnsi" w:hAnsiTheme="minorHAnsi" w:eastAsiaTheme="majorEastAsia" w:cstheme="minorHAnsi"/>
          <w:bCs/>
          <w:iCs/>
          <w:szCs w:val="24"/>
        </w:rPr>
        <w:t xml:space="preserve">Preventing the spread of these diseases is of paramount importance as the outcome of contracting them may shorten life. </w:t>
      </w:r>
    </w:p>
    <w:p w:rsidRPr="000124BE" w:rsidR="00AF5147" w:rsidP="00876F33" w:rsidRDefault="00AF5147" w14:paraId="06229CB3" w14:textId="77777777">
      <w:pPr>
        <w:pStyle w:val="ListParagraph"/>
        <w:keepLines/>
        <w:numPr>
          <w:ilvl w:val="3"/>
          <w:numId w:val="49"/>
        </w:numPr>
        <w:tabs>
          <w:tab w:val="left" w:pos="1729"/>
        </w:tabs>
        <w:spacing w:before="80" w:line="276" w:lineRule="auto"/>
        <w:ind w:left="2268" w:hanging="1134"/>
        <w:outlineLvl w:val="3"/>
        <w:rPr>
          <w:rFonts w:asciiTheme="minorHAnsi" w:hAnsiTheme="minorHAnsi" w:eastAsiaTheme="majorEastAsia" w:cstheme="minorHAnsi"/>
          <w:bCs/>
          <w:iCs/>
          <w:szCs w:val="24"/>
        </w:rPr>
      </w:pPr>
      <w:r w:rsidRPr="000124BE">
        <w:rPr>
          <w:rFonts w:asciiTheme="minorHAnsi" w:hAnsiTheme="minorHAnsi" w:eastAsiaTheme="majorEastAsia" w:cstheme="minorHAnsi"/>
          <w:bCs/>
          <w:iCs/>
          <w:szCs w:val="24"/>
        </w:rPr>
        <w:t xml:space="preserve">A number of immunisation programmes are in place to ensure that the population acquire a good level of immunity from childhood into older age. </w:t>
      </w:r>
    </w:p>
    <w:p w:rsidRPr="000124BE" w:rsidR="00AF5147" w:rsidP="00876F33" w:rsidRDefault="00AF5147" w14:paraId="78E22C5B" w14:textId="77777777">
      <w:pPr>
        <w:pStyle w:val="ListParagraph"/>
        <w:keepLines/>
        <w:numPr>
          <w:ilvl w:val="3"/>
          <w:numId w:val="49"/>
        </w:numPr>
        <w:tabs>
          <w:tab w:val="left" w:pos="1729"/>
        </w:tabs>
        <w:spacing w:before="80" w:line="276" w:lineRule="auto"/>
        <w:ind w:left="2268" w:hanging="1134"/>
        <w:outlineLvl w:val="3"/>
        <w:rPr>
          <w:rFonts w:asciiTheme="minorHAnsi" w:hAnsiTheme="minorHAnsi" w:eastAsiaTheme="majorEastAsia" w:cstheme="minorHAnsi"/>
          <w:bCs/>
          <w:iCs/>
          <w:szCs w:val="24"/>
        </w:rPr>
      </w:pPr>
      <w:r w:rsidRPr="000124BE">
        <w:rPr>
          <w:rFonts w:asciiTheme="minorHAnsi" w:hAnsiTheme="minorHAnsi" w:eastAsiaTheme="majorEastAsia" w:cstheme="minorHAnsi"/>
          <w:bCs/>
          <w:iCs/>
          <w:szCs w:val="24"/>
        </w:rPr>
        <w:t>The provision of targeted specialist services, Hepatitis B/C vaccination via drug services and the Needle and Syringe Programme (NSP), is helping to prevent the spread of Blood Borne Viruses (BBV).</w:t>
      </w:r>
    </w:p>
    <w:p w:rsidRPr="000124BE" w:rsidR="00AF5147" w:rsidP="00876F33" w:rsidRDefault="00AF5147" w14:paraId="17CC9B25" w14:textId="77777777">
      <w:pPr>
        <w:pStyle w:val="ListParagraph"/>
        <w:keepLines/>
        <w:numPr>
          <w:ilvl w:val="3"/>
          <w:numId w:val="49"/>
        </w:numPr>
        <w:tabs>
          <w:tab w:val="left" w:pos="1729"/>
        </w:tabs>
        <w:spacing w:before="80" w:line="276" w:lineRule="auto"/>
        <w:ind w:left="2268" w:hanging="1134"/>
        <w:outlineLvl w:val="3"/>
        <w:rPr>
          <w:rFonts w:asciiTheme="minorHAnsi" w:hAnsiTheme="minorHAnsi" w:eastAsiaTheme="majorEastAsia" w:cstheme="minorHAnsi"/>
          <w:bCs/>
          <w:iCs/>
          <w:szCs w:val="24"/>
        </w:rPr>
      </w:pPr>
      <w:r w:rsidRPr="000124BE">
        <w:rPr>
          <w:rFonts w:asciiTheme="minorHAnsi" w:hAnsiTheme="minorHAnsi" w:eastAsiaTheme="majorEastAsia" w:cstheme="minorHAnsi"/>
          <w:bCs/>
          <w:iCs/>
          <w:szCs w:val="24"/>
        </w:rPr>
        <w:t>Community pharmacies in Essex provide a range of services which support the prevention and improved management of long term conditions. These include:</w:t>
      </w:r>
    </w:p>
    <w:p w:rsidRPr="008A6A74" w:rsidR="00AF5147" w:rsidP="00876F33" w:rsidRDefault="00AF5147" w14:paraId="1F688620" w14:textId="37C22E19">
      <w:pPr>
        <w:pStyle w:val="ListParagraph"/>
        <w:keepLines/>
        <w:numPr>
          <w:ilvl w:val="0"/>
          <w:numId w:val="50"/>
        </w:numPr>
        <w:tabs>
          <w:tab w:val="left" w:pos="2977"/>
        </w:tabs>
        <w:spacing w:before="80" w:line="276" w:lineRule="auto"/>
        <w:outlineLvl w:val="3"/>
        <w:rPr>
          <w:rFonts w:asciiTheme="minorHAnsi" w:hAnsiTheme="minorHAnsi" w:eastAsiaTheme="majorEastAsia" w:cstheme="minorHAnsi"/>
          <w:bCs/>
          <w:iCs/>
          <w:szCs w:val="24"/>
        </w:rPr>
      </w:pPr>
      <w:r w:rsidRPr="008A6A74">
        <w:rPr>
          <w:rFonts w:asciiTheme="minorHAnsi" w:hAnsiTheme="minorHAnsi" w:eastAsiaTheme="majorEastAsia" w:cstheme="minorHAnsi"/>
          <w:bCs/>
          <w:iCs/>
          <w:szCs w:val="24"/>
        </w:rPr>
        <w:t>Health promotion advice. Pharmacies are ideally placed to support local campaigns to deliver healthy lifestyle messages. The pharmacy</w:t>
      </w:r>
      <w:r w:rsidRPr="008A6A74" w:rsidR="00127E5D">
        <w:rPr>
          <w:rFonts w:asciiTheme="minorHAnsi" w:hAnsiTheme="minorHAnsi" w:eastAsiaTheme="majorEastAsia" w:cstheme="minorHAnsi"/>
          <w:bCs/>
          <w:iCs/>
          <w:szCs w:val="24"/>
        </w:rPr>
        <w:t xml:space="preserve"> </w:t>
      </w:r>
      <w:r w:rsidRPr="008A6A74">
        <w:rPr>
          <w:rFonts w:asciiTheme="minorHAnsi" w:hAnsiTheme="minorHAnsi" w:eastAsiaTheme="majorEastAsia" w:cstheme="minorHAnsi"/>
          <w:bCs/>
          <w:iCs/>
          <w:szCs w:val="24"/>
        </w:rPr>
        <w:t>contract also requires pharmacies to participate in up to 6 Public Health campaigns annually.</w:t>
      </w:r>
    </w:p>
    <w:p w:rsidRPr="008A6A74" w:rsidR="00AF5147" w:rsidP="00876F33" w:rsidRDefault="00AF5147" w14:paraId="07EE4F7F" w14:textId="77777777">
      <w:pPr>
        <w:pStyle w:val="ListParagraph"/>
        <w:keepLines/>
        <w:numPr>
          <w:ilvl w:val="0"/>
          <w:numId w:val="50"/>
        </w:numPr>
        <w:tabs>
          <w:tab w:val="left" w:pos="2977"/>
        </w:tabs>
        <w:spacing w:before="80" w:line="276" w:lineRule="auto"/>
        <w:outlineLvl w:val="3"/>
        <w:rPr>
          <w:rFonts w:asciiTheme="minorHAnsi" w:hAnsiTheme="minorHAnsi" w:eastAsiaTheme="majorEastAsia" w:cstheme="minorHAnsi"/>
          <w:bCs/>
          <w:iCs/>
          <w:szCs w:val="24"/>
        </w:rPr>
      </w:pPr>
      <w:r w:rsidRPr="008A6A74">
        <w:rPr>
          <w:rFonts w:asciiTheme="minorHAnsi" w:hAnsiTheme="minorHAnsi" w:eastAsiaTheme="majorEastAsia" w:cstheme="minorHAnsi"/>
          <w:bCs/>
          <w:iCs/>
          <w:szCs w:val="24"/>
        </w:rPr>
        <w:t>Targeted medicines reviews. These can promote adherence with the prescribed medication regimen. This helps to improve outcomes for patients.</w:t>
      </w:r>
    </w:p>
    <w:p w:rsidRPr="008A6A74" w:rsidR="00AF5147" w:rsidP="00876F33" w:rsidRDefault="00AF5147" w14:paraId="5C6C74C1" w14:textId="77777777">
      <w:pPr>
        <w:pStyle w:val="ListParagraph"/>
        <w:keepLines/>
        <w:numPr>
          <w:ilvl w:val="0"/>
          <w:numId w:val="50"/>
        </w:numPr>
        <w:tabs>
          <w:tab w:val="left" w:pos="2977"/>
        </w:tabs>
        <w:spacing w:before="80" w:line="276" w:lineRule="auto"/>
        <w:outlineLvl w:val="3"/>
        <w:rPr>
          <w:rFonts w:asciiTheme="minorHAnsi" w:hAnsiTheme="minorHAnsi" w:eastAsiaTheme="majorEastAsia" w:cstheme="minorHAnsi"/>
          <w:bCs/>
          <w:iCs/>
          <w:szCs w:val="24"/>
        </w:rPr>
      </w:pPr>
      <w:r w:rsidRPr="008A6A74">
        <w:rPr>
          <w:rFonts w:asciiTheme="minorHAnsi" w:hAnsiTheme="minorHAnsi" w:eastAsiaTheme="majorEastAsia" w:cstheme="minorHAnsi"/>
          <w:bCs/>
          <w:iCs/>
          <w:szCs w:val="24"/>
        </w:rPr>
        <w:t>Smoking cessation services</w:t>
      </w:r>
    </w:p>
    <w:p w:rsidRPr="00797C6C" w:rsidR="00AF5147" w:rsidP="00876F33" w:rsidRDefault="00AF5147" w14:paraId="47C8041A" w14:textId="77777777">
      <w:pPr>
        <w:pStyle w:val="ListParagraph"/>
        <w:keepLines/>
        <w:numPr>
          <w:ilvl w:val="0"/>
          <w:numId w:val="50"/>
        </w:numPr>
        <w:tabs>
          <w:tab w:val="left" w:pos="2977"/>
        </w:tabs>
        <w:spacing w:before="80" w:line="276" w:lineRule="auto"/>
        <w:outlineLvl w:val="3"/>
        <w:rPr>
          <w:rFonts w:asciiTheme="minorHAnsi" w:hAnsiTheme="minorHAnsi" w:eastAsiaTheme="majorEastAsia" w:cstheme="minorHAnsi"/>
          <w:bCs/>
          <w:iCs/>
          <w:szCs w:val="24"/>
        </w:rPr>
      </w:pPr>
      <w:r w:rsidRPr="00797C6C">
        <w:rPr>
          <w:rFonts w:asciiTheme="minorHAnsi" w:hAnsiTheme="minorHAnsi" w:eastAsiaTheme="majorEastAsia" w:cstheme="minorHAnsi"/>
          <w:bCs/>
          <w:iCs/>
          <w:szCs w:val="24"/>
        </w:rPr>
        <w:t>Sexual Health services</w:t>
      </w:r>
    </w:p>
    <w:p w:rsidRPr="00797C6C" w:rsidR="00AF5147" w:rsidP="00876F33" w:rsidRDefault="00AF5147" w14:paraId="5F523A2D" w14:textId="77777777">
      <w:pPr>
        <w:pStyle w:val="ListParagraph"/>
        <w:keepLines/>
        <w:numPr>
          <w:ilvl w:val="0"/>
          <w:numId w:val="50"/>
        </w:numPr>
        <w:tabs>
          <w:tab w:val="left" w:pos="2977"/>
        </w:tabs>
        <w:spacing w:before="80" w:line="276" w:lineRule="auto"/>
        <w:outlineLvl w:val="3"/>
        <w:rPr>
          <w:rFonts w:asciiTheme="minorHAnsi" w:hAnsiTheme="minorHAnsi" w:eastAsiaTheme="majorEastAsia" w:cstheme="minorHAnsi"/>
          <w:bCs/>
          <w:iCs/>
          <w:szCs w:val="24"/>
        </w:rPr>
      </w:pPr>
      <w:r w:rsidRPr="00797C6C">
        <w:rPr>
          <w:rFonts w:asciiTheme="minorHAnsi" w:hAnsiTheme="minorHAnsi" w:eastAsiaTheme="majorEastAsia" w:cstheme="minorHAnsi"/>
          <w:bCs/>
          <w:iCs/>
          <w:szCs w:val="24"/>
        </w:rPr>
        <w:t>Substance misuse services</w:t>
      </w:r>
    </w:p>
    <w:p w:rsidRPr="00797C6C" w:rsidR="00AF5147" w:rsidP="00876F33" w:rsidRDefault="00AF5147" w14:paraId="708EBD4A" w14:textId="77777777">
      <w:pPr>
        <w:pStyle w:val="ListParagraph"/>
        <w:keepLines/>
        <w:numPr>
          <w:ilvl w:val="0"/>
          <w:numId w:val="50"/>
        </w:numPr>
        <w:tabs>
          <w:tab w:val="left" w:pos="2977"/>
        </w:tabs>
        <w:spacing w:before="80" w:line="276" w:lineRule="auto"/>
        <w:outlineLvl w:val="3"/>
        <w:rPr>
          <w:rFonts w:asciiTheme="minorHAnsi" w:hAnsiTheme="minorHAnsi" w:eastAsiaTheme="majorEastAsia" w:cstheme="minorHAnsi"/>
          <w:bCs/>
          <w:iCs/>
          <w:szCs w:val="24"/>
        </w:rPr>
      </w:pPr>
      <w:r w:rsidRPr="00797C6C">
        <w:rPr>
          <w:rFonts w:asciiTheme="minorHAnsi" w:hAnsiTheme="minorHAnsi" w:eastAsiaTheme="majorEastAsia" w:cstheme="minorHAnsi"/>
          <w:bCs/>
          <w:iCs/>
          <w:szCs w:val="24"/>
        </w:rPr>
        <w:t>Some pharmacies provide a range of screening tests including cholesterol testing and measuring blood pressure as non-NHS services</w:t>
      </w:r>
    </w:p>
    <w:p w:rsidRPr="00797C6C" w:rsidR="00AF5147" w:rsidP="00876F33" w:rsidRDefault="00AF5147" w14:paraId="2F00C422" w14:textId="77777777">
      <w:pPr>
        <w:pStyle w:val="ListParagraph"/>
        <w:keepLines/>
        <w:numPr>
          <w:ilvl w:val="0"/>
          <w:numId w:val="50"/>
        </w:numPr>
        <w:tabs>
          <w:tab w:val="left" w:pos="2977"/>
        </w:tabs>
        <w:spacing w:before="80" w:line="276" w:lineRule="auto"/>
        <w:outlineLvl w:val="3"/>
        <w:rPr>
          <w:rFonts w:asciiTheme="minorHAnsi" w:hAnsiTheme="minorHAnsi" w:eastAsiaTheme="majorEastAsia" w:cstheme="minorHAnsi"/>
          <w:bCs/>
          <w:iCs/>
          <w:color w:val="8496B0" w:themeColor="text2" w:themeTint="99"/>
          <w:szCs w:val="24"/>
        </w:rPr>
      </w:pPr>
      <w:r w:rsidRPr="003E722B">
        <w:rPr>
          <w:rFonts w:asciiTheme="minorHAnsi" w:hAnsiTheme="minorHAnsi" w:eastAsiaTheme="majorEastAsia" w:cstheme="minorHAnsi"/>
          <w:bCs/>
          <w:iCs/>
          <w:szCs w:val="24"/>
        </w:rPr>
        <w:t>So</w:t>
      </w:r>
      <w:r w:rsidRPr="00797C6C">
        <w:rPr>
          <w:rFonts w:asciiTheme="minorHAnsi" w:hAnsiTheme="minorHAnsi" w:eastAsiaTheme="majorEastAsia" w:cstheme="minorHAnsi"/>
          <w:bCs/>
          <w:iCs/>
          <w:szCs w:val="24"/>
        </w:rPr>
        <w:t>me pharmacies provide NHS Health Checks. The benefits of using pharmacy as a provider include choice and accessibility for patients and additional capacity to support the delivery of the mandatory Public Health programme as commissioned by local authorities.</w:t>
      </w:r>
    </w:p>
    <w:p w:rsidR="003E722B" w:rsidRDefault="003E722B" w14:paraId="4B7116C1" w14:textId="7104A567">
      <w:pPr>
        <w:rPr>
          <w:highlight w:val="yellow"/>
        </w:rPr>
      </w:pPr>
      <w:r>
        <w:rPr>
          <w:highlight w:val="yellow"/>
        </w:rPr>
        <w:br w:type="page"/>
      </w:r>
    </w:p>
    <w:p w:rsidRPr="00AF5147" w:rsidR="00AF5147" w:rsidP="00127E5D" w:rsidRDefault="00AF5147" w14:paraId="5A4A5C46" w14:textId="77777777">
      <w:pPr>
        <w:ind w:hanging="157"/>
        <w:rPr>
          <w:highlight w:val="yellow"/>
        </w:rPr>
      </w:pPr>
    </w:p>
    <w:p w:rsidRPr="003E722B" w:rsidR="00AF5147" w:rsidP="00876F33" w:rsidRDefault="00AF5147" w14:paraId="51C380DE" w14:textId="555169BF">
      <w:pPr>
        <w:pStyle w:val="ListParagraph"/>
        <w:numPr>
          <w:ilvl w:val="1"/>
          <w:numId w:val="49"/>
        </w:numPr>
        <w:rPr>
          <w:rFonts w:asciiTheme="minorHAnsi" w:hAnsiTheme="minorHAnsi" w:cstheme="minorHAnsi"/>
          <w:szCs w:val="24"/>
        </w:rPr>
      </w:pPr>
      <w:r w:rsidRPr="003E722B">
        <w:rPr>
          <w:rFonts w:asciiTheme="minorHAnsi" w:hAnsiTheme="minorHAnsi" w:cstheme="minorHAnsi"/>
          <w:b/>
          <w:bCs/>
          <w:szCs w:val="24"/>
        </w:rPr>
        <w:t>Education</w:t>
      </w:r>
    </w:p>
    <w:p w:rsidRPr="00AF5147" w:rsidR="00AF5147" w:rsidP="003E722B" w:rsidRDefault="003E722B" w14:paraId="5433B8C9" w14:textId="0C0518D5">
      <w:pPr>
        <w:keepLines/>
        <w:tabs>
          <w:tab w:val="left" w:pos="1009"/>
        </w:tabs>
        <w:spacing w:before="60" w:after="120" w:line="276" w:lineRule="auto"/>
        <w:ind w:left="1134"/>
        <w:outlineLvl w:val="2"/>
        <w:rPr>
          <w:rFonts w:asciiTheme="minorHAnsi" w:hAnsiTheme="minorHAnsi" w:eastAsiaTheme="majorEastAsia" w:cstheme="minorHAnsi"/>
          <w:bCs/>
          <w:szCs w:val="24"/>
        </w:rPr>
      </w:pPr>
      <w:bookmarkStart w:name="_Toc104811799" w:id="116"/>
      <w:r w:rsidRPr="003E722B">
        <w:rPr>
          <w:rFonts w:asciiTheme="minorHAnsi" w:hAnsiTheme="minorHAnsi" w:eastAsiaTheme="majorEastAsia" w:cstheme="minorHAnsi"/>
          <w:bCs/>
          <w:szCs w:val="24"/>
        </w:rPr>
        <w:t xml:space="preserve">5.4.1 </w:t>
      </w:r>
      <w:r>
        <w:rPr>
          <w:rFonts w:asciiTheme="minorHAnsi" w:hAnsiTheme="minorHAnsi" w:eastAsiaTheme="majorEastAsia" w:cstheme="minorHAnsi"/>
          <w:bCs/>
          <w:szCs w:val="24"/>
        </w:rPr>
        <w:tab/>
      </w:r>
      <w:r w:rsidRPr="00AF5147" w:rsidR="00AF5147">
        <w:rPr>
          <w:rFonts w:asciiTheme="minorHAnsi" w:hAnsiTheme="minorHAnsi" w:eastAsiaTheme="majorEastAsia" w:cstheme="minorHAnsi"/>
          <w:bCs/>
          <w:szCs w:val="24"/>
        </w:rPr>
        <w:t>GCSE attainment</w:t>
      </w:r>
      <w:bookmarkEnd w:id="116"/>
    </w:p>
    <w:p w:rsidRPr="00AF5147" w:rsidR="00AF5147" w:rsidP="00AF5147" w:rsidRDefault="00AF5147" w14:paraId="5F44E5B0" w14:textId="09C73AA5">
      <w:pPr>
        <w:keepNext/>
        <w:spacing w:before="160" w:after="120" w:line="276" w:lineRule="auto"/>
        <w:ind w:left="567"/>
        <w:rPr>
          <w:rFonts w:asciiTheme="minorHAnsi" w:hAnsiTheme="minorHAnsi" w:cstheme="minorHAnsi"/>
          <w:b/>
          <w:bCs/>
          <w:szCs w:val="24"/>
        </w:rPr>
      </w:pPr>
      <w:r w:rsidRPr="00AF5147">
        <w:rPr>
          <w:rFonts w:asciiTheme="minorHAnsi" w:hAnsiTheme="minorHAnsi" w:cstheme="minorHAnsi"/>
          <w:b/>
          <w:bCs/>
          <w:szCs w:val="24"/>
        </w:rPr>
        <w:t xml:space="preserve">Figure </w:t>
      </w:r>
      <w:r w:rsidR="00FA7B14">
        <w:rPr>
          <w:rFonts w:asciiTheme="minorHAnsi" w:hAnsiTheme="minorHAnsi" w:cstheme="minorHAnsi"/>
          <w:b/>
          <w:bCs/>
          <w:szCs w:val="24"/>
        </w:rPr>
        <w:t>of</w:t>
      </w:r>
      <w:r w:rsidRPr="00AF5147">
        <w:rPr>
          <w:rFonts w:asciiTheme="minorHAnsi" w:hAnsiTheme="minorHAnsi" w:cstheme="minorHAnsi"/>
          <w:b/>
          <w:bCs/>
          <w:szCs w:val="24"/>
        </w:rPr>
        <w:t xml:space="preserve"> GCSE Attainment by Essex local authority area</w:t>
      </w:r>
    </w:p>
    <w:p w:rsidRPr="00AE18EF" w:rsidR="00AF5147" w:rsidP="00AF5147" w:rsidRDefault="00AF5147" w14:paraId="712C75A3" w14:textId="77777777">
      <w:pPr>
        <w:ind w:left="567"/>
        <w:rPr>
          <w:rFonts w:asciiTheme="minorHAnsi" w:hAnsiTheme="minorHAnsi" w:cstheme="minorHAnsi"/>
          <w:b/>
          <w:szCs w:val="24"/>
        </w:rPr>
      </w:pPr>
      <w:r w:rsidRPr="00AF5147">
        <w:rPr>
          <w:rFonts w:asciiTheme="minorHAnsi" w:hAnsiTheme="minorHAnsi" w:cstheme="minorHAnsi"/>
          <w:b/>
          <w:szCs w:val="24"/>
        </w:rPr>
        <w:t>District level variation in the percentage of children achieving 9-4 in English and Maths at GCSE</w:t>
      </w:r>
    </w:p>
    <w:tbl>
      <w:tblPr>
        <w:tblW w:w="4838" w:type="dxa"/>
        <w:tblInd w:w="557" w:type="dxa"/>
        <w:tblCellMar>
          <w:left w:w="0" w:type="dxa"/>
          <w:right w:w="0" w:type="dxa"/>
        </w:tblCellMar>
        <w:tblLook w:val="0420" w:firstRow="1" w:lastRow="0" w:firstColumn="0" w:lastColumn="0" w:noHBand="0" w:noVBand="1"/>
      </w:tblPr>
      <w:tblGrid>
        <w:gridCol w:w="1717"/>
        <w:gridCol w:w="1050"/>
        <w:gridCol w:w="1050"/>
        <w:gridCol w:w="1050"/>
      </w:tblGrid>
      <w:tr w:rsidRPr="00AF5147" w:rsidR="00AF5147" w:rsidTr="003940C5" w14:paraId="73B816C1" w14:textId="77777777">
        <w:trPr>
          <w:trHeight w:val="937"/>
        </w:trPr>
        <w:tc>
          <w:tcPr>
            <w:tcW w:w="1826" w:type="dxa"/>
            <w:tcBorders>
              <w:top w:val="single" w:color="FFFFFF" w:sz="8" w:space="0"/>
              <w:left w:val="single" w:color="FFFFFF" w:sz="8" w:space="0"/>
              <w:bottom w:val="single" w:color="FFFFFF" w:sz="24" w:space="0"/>
              <w:right w:val="single" w:color="000000" w:sz="8" w:space="0"/>
            </w:tcBorders>
            <w:shd w:val="clear" w:color="auto" w:fill="004899"/>
            <w:tcMar>
              <w:top w:w="19" w:type="dxa"/>
              <w:left w:w="19" w:type="dxa"/>
              <w:bottom w:w="0" w:type="dxa"/>
              <w:right w:w="19" w:type="dxa"/>
            </w:tcMar>
            <w:vAlign w:val="bottom"/>
            <w:hideMark/>
          </w:tcPr>
          <w:p w:rsidRPr="00AF5147" w:rsidR="00AF5147" w:rsidP="00127E5D" w:rsidRDefault="00AF5147" w14:paraId="51A9F336" w14:textId="77777777">
            <w:pPr>
              <w:ind w:left="567" w:right="576"/>
              <w:jc w:val="center"/>
              <w:rPr>
                <w:rFonts w:asciiTheme="minorHAnsi" w:hAnsiTheme="minorHAnsi" w:cstheme="minorHAnsi"/>
                <w:b/>
                <w:szCs w:val="24"/>
              </w:rPr>
            </w:pPr>
          </w:p>
        </w:tc>
        <w:tc>
          <w:tcPr>
            <w:tcW w:w="3012" w:type="dxa"/>
            <w:gridSpan w:val="3"/>
            <w:tcBorders>
              <w:top w:val="single" w:color="000000" w:sz="8" w:space="0"/>
              <w:left w:val="single" w:color="000000" w:sz="8" w:space="0"/>
              <w:bottom w:val="single" w:color="FFFFFF" w:sz="24" w:space="0"/>
              <w:right w:val="single" w:color="000000" w:sz="8" w:space="0"/>
            </w:tcBorders>
            <w:shd w:val="clear" w:color="auto" w:fill="004899"/>
            <w:tcMar>
              <w:top w:w="19" w:type="dxa"/>
              <w:left w:w="19" w:type="dxa"/>
              <w:bottom w:w="0" w:type="dxa"/>
              <w:right w:w="19" w:type="dxa"/>
            </w:tcMar>
            <w:vAlign w:val="center"/>
            <w:hideMark/>
          </w:tcPr>
          <w:p w:rsidRPr="00AF5147" w:rsidR="00AF5147" w:rsidP="00AF5147" w:rsidRDefault="00AF5147" w14:paraId="7FE44856" w14:textId="77777777">
            <w:pPr>
              <w:ind w:left="567"/>
              <w:rPr>
                <w:rFonts w:asciiTheme="minorHAnsi" w:hAnsiTheme="minorHAnsi" w:cstheme="minorHAnsi"/>
                <w:b/>
                <w:szCs w:val="24"/>
              </w:rPr>
            </w:pPr>
            <w:r w:rsidRPr="00AF5147">
              <w:rPr>
                <w:rFonts w:asciiTheme="minorHAnsi" w:hAnsiTheme="minorHAnsi" w:cstheme="minorHAnsi"/>
                <w:b/>
                <w:bCs/>
                <w:szCs w:val="24"/>
              </w:rPr>
              <w:t>% achieving 9-4 in English &amp; Maths (KS4)</w:t>
            </w:r>
          </w:p>
        </w:tc>
      </w:tr>
      <w:tr w:rsidRPr="00AF5147" w:rsidR="00AF5147" w:rsidTr="003940C5" w14:paraId="13C82567" w14:textId="77777777">
        <w:trPr>
          <w:trHeight w:val="287"/>
        </w:trPr>
        <w:tc>
          <w:tcPr>
            <w:tcW w:w="1826" w:type="dxa"/>
            <w:tcBorders>
              <w:top w:val="single" w:color="FFFFFF" w:sz="24" w:space="0"/>
              <w:left w:val="single" w:color="FFFFFF" w:sz="8" w:space="0"/>
              <w:bottom w:val="single" w:color="FFFFFF" w:sz="8" w:space="0"/>
              <w:right w:val="single" w:color="000000" w:sz="8" w:space="0"/>
            </w:tcBorders>
            <w:shd w:val="clear" w:color="auto" w:fill="FFFFFF"/>
            <w:tcMar>
              <w:top w:w="19" w:type="dxa"/>
              <w:left w:w="19" w:type="dxa"/>
              <w:bottom w:w="0" w:type="dxa"/>
              <w:right w:w="19" w:type="dxa"/>
            </w:tcMar>
            <w:vAlign w:val="center"/>
            <w:hideMark/>
          </w:tcPr>
          <w:p w:rsidRPr="00AF5147" w:rsidR="00AF5147" w:rsidP="00AF5147" w:rsidRDefault="00AF5147" w14:paraId="784DF2B4" w14:textId="77777777">
            <w:pPr>
              <w:ind w:left="567"/>
              <w:rPr>
                <w:b/>
                <w:sz w:val="20"/>
                <w:szCs w:val="20"/>
              </w:rPr>
            </w:pPr>
          </w:p>
        </w:tc>
        <w:tc>
          <w:tcPr>
            <w:tcW w:w="955" w:type="dxa"/>
            <w:tcBorders>
              <w:top w:val="single" w:color="FFFFFF" w:sz="24" w:space="0"/>
              <w:left w:val="single" w:color="000000" w:sz="8" w:space="0"/>
              <w:bottom w:val="single" w:color="FFFFFF" w:sz="8" w:space="0"/>
              <w:right w:val="single" w:color="FFFFFF" w:sz="8" w:space="0"/>
            </w:tcBorders>
            <w:shd w:val="clear" w:color="auto" w:fill="FFFFFF"/>
            <w:tcMar>
              <w:top w:w="19" w:type="dxa"/>
              <w:left w:w="19" w:type="dxa"/>
              <w:bottom w:w="0" w:type="dxa"/>
              <w:right w:w="19" w:type="dxa"/>
            </w:tcMar>
            <w:vAlign w:val="center"/>
            <w:hideMark/>
          </w:tcPr>
          <w:p w:rsidRPr="00AF5147" w:rsidR="00AF5147" w:rsidP="00AF5147" w:rsidRDefault="00AF5147" w14:paraId="6164E8B0" w14:textId="77777777">
            <w:pPr>
              <w:ind w:left="567"/>
              <w:rPr>
                <w:b/>
                <w:sz w:val="20"/>
                <w:szCs w:val="20"/>
              </w:rPr>
            </w:pPr>
            <w:r w:rsidRPr="00AF5147">
              <w:rPr>
                <w:b/>
                <w:bCs/>
                <w:sz w:val="20"/>
                <w:szCs w:val="20"/>
              </w:rPr>
              <w:t>2017</w:t>
            </w:r>
          </w:p>
        </w:tc>
        <w:tc>
          <w:tcPr>
            <w:tcW w:w="1028" w:type="dxa"/>
            <w:tcBorders>
              <w:top w:val="single" w:color="FFFFFF" w:sz="24" w:space="0"/>
              <w:left w:val="single" w:color="FFFFFF" w:sz="8" w:space="0"/>
              <w:bottom w:val="single" w:color="FFFFFF" w:sz="8" w:space="0"/>
              <w:right w:val="single" w:color="FFFFFF" w:sz="8" w:space="0"/>
            </w:tcBorders>
            <w:shd w:val="clear" w:color="auto" w:fill="FFFFFF"/>
            <w:tcMar>
              <w:top w:w="19" w:type="dxa"/>
              <w:left w:w="19" w:type="dxa"/>
              <w:bottom w:w="0" w:type="dxa"/>
              <w:right w:w="19" w:type="dxa"/>
            </w:tcMar>
            <w:vAlign w:val="center"/>
            <w:hideMark/>
          </w:tcPr>
          <w:p w:rsidRPr="00AF5147" w:rsidR="00AF5147" w:rsidP="00AF5147" w:rsidRDefault="00AF5147" w14:paraId="773F872B" w14:textId="77777777">
            <w:pPr>
              <w:ind w:left="567"/>
              <w:rPr>
                <w:b/>
                <w:sz w:val="20"/>
                <w:szCs w:val="20"/>
              </w:rPr>
            </w:pPr>
            <w:r w:rsidRPr="00AF5147">
              <w:rPr>
                <w:b/>
                <w:bCs/>
                <w:sz w:val="20"/>
                <w:szCs w:val="20"/>
              </w:rPr>
              <w:t>2018</w:t>
            </w:r>
          </w:p>
        </w:tc>
        <w:tc>
          <w:tcPr>
            <w:tcW w:w="1028" w:type="dxa"/>
            <w:tcBorders>
              <w:top w:val="single" w:color="FFFFFF" w:sz="24" w:space="0"/>
              <w:left w:val="single" w:color="FFFFFF" w:sz="8" w:space="0"/>
              <w:bottom w:val="single" w:color="FFFFFF" w:sz="8" w:space="0"/>
              <w:right w:val="single" w:color="000000" w:sz="8" w:space="0"/>
            </w:tcBorders>
            <w:shd w:val="clear" w:color="auto" w:fill="FFFFFF"/>
            <w:tcMar>
              <w:top w:w="19" w:type="dxa"/>
              <w:left w:w="19" w:type="dxa"/>
              <w:bottom w:w="0" w:type="dxa"/>
              <w:right w:w="19" w:type="dxa"/>
            </w:tcMar>
            <w:vAlign w:val="center"/>
            <w:hideMark/>
          </w:tcPr>
          <w:p w:rsidRPr="00AF5147" w:rsidR="00AF5147" w:rsidP="00AF5147" w:rsidRDefault="00AF5147" w14:paraId="5B3177A7" w14:textId="77777777">
            <w:pPr>
              <w:ind w:left="567"/>
              <w:rPr>
                <w:b/>
                <w:sz w:val="20"/>
                <w:szCs w:val="20"/>
              </w:rPr>
            </w:pPr>
            <w:r w:rsidRPr="00AF5147">
              <w:rPr>
                <w:b/>
                <w:bCs/>
                <w:sz w:val="20"/>
                <w:szCs w:val="20"/>
              </w:rPr>
              <w:t>2019</w:t>
            </w:r>
          </w:p>
        </w:tc>
      </w:tr>
      <w:tr w:rsidRPr="00AF5147" w:rsidR="00AF5147" w:rsidTr="003940C5" w14:paraId="2D0EC134" w14:textId="77777777">
        <w:trPr>
          <w:trHeight w:val="266"/>
        </w:trPr>
        <w:tc>
          <w:tcPr>
            <w:tcW w:w="1826" w:type="dxa"/>
            <w:tcBorders>
              <w:top w:val="single" w:color="FFFFFF" w:sz="8" w:space="0"/>
              <w:left w:val="single" w:color="FFFFFF" w:sz="8" w:space="0"/>
              <w:bottom w:val="single" w:color="FFFFFF" w:sz="8" w:space="0"/>
              <w:right w:val="single" w:color="000000" w:sz="8" w:space="0"/>
            </w:tcBorders>
            <w:shd w:val="clear" w:color="auto" w:fill="E7E9EF"/>
            <w:tcMar>
              <w:top w:w="19" w:type="dxa"/>
              <w:left w:w="19" w:type="dxa"/>
              <w:bottom w:w="0" w:type="dxa"/>
              <w:right w:w="19" w:type="dxa"/>
            </w:tcMar>
            <w:vAlign w:val="center"/>
            <w:hideMark/>
          </w:tcPr>
          <w:p w:rsidRPr="00AF5147" w:rsidR="00AF5147" w:rsidP="00AF5147" w:rsidRDefault="00AF5147" w14:paraId="004F8AD5" w14:textId="77777777">
            <w:pPr>
              <w:ind w:left="567"/>
              <w:rPr>
                <w:b/>
                <w:sz w:val="20"/>
                <w:szCs w:val="20"/>
              </w:rPr>
            </w:pPr>
            <w:r w:rsidRPr="00AF5147">
              <w:rPr>
                <w:b/>
                <w:sz w:val="20"/>
                <w:szCs w:val="20"/>
              </w:rPr>
              <w:t>Basildon</w:t>
            </w:r>
          </w:p>
        </w:tc>
        <w:tc>
          <w:tcPr>
            <w:tcW w:w="955" w:type="dxa"/>
            <w:tcBorders>
              <w:top w:val="single" w:color="FFFFFF" w:sz="8" w:space="0"/>
              <w:left w:val="single" w:color="000000" w:sz="8" w:space="0"/>
              <w:bottom w:val="single" w:color="FFFFFF" w:sz="8" w:space="0"/>
              <w:right w:val="single" w:color="FFFFFF" w:sz="8" w:space="0"/>
            </w:tcBorders>
            <w:shd w:val="clear" w:color="auto" w:fill="E7E9EF"/>
            <w:tcMar>
              <w:top w:w="19" w:type="dxa"/>
              <w:left w:w="19" w:type="dxa"/>
              <w:bottom w:w="0" w:type="dxa"/>
              <w:right w:w="19" w:type="dxa"/>
            </w:tcMar>
            <w:vAlign w:val="center"/>
            <w:hideMark/>
          </w:tcPr>
          <w:p w:rsidRPr="00AF5147" w:rsidR="00AF5147" w:rsidP="00AF5147" w:rsidRDefault="00AF5147" w14:paraId="068DB984" w14:textId="77777777">
            <w:pPr>
              <w:ind w:left="567"/>
              <w:rPr>
                <w:b/>
                <w:sz w:val="20"/>
                <w:szCs w:val="20"/>
              </w:rPr>
            </w:pPr>
            <w:r w:rsidRPr="00AF5147">
              <w:rPr>
                <w:b/>
                <w:sz w:val="20"/>
                <w:szCs w:val="20"/>
              </w:rPr>
              <w:t>60.7</w:t>
            </w:r>
          </w:p>
        </w:tc>
        <w:tc>
          <w:tcPr>
            <w:tcW w:w="1028" w:type="dxa"/>
            <w:tcBorders>
              <w:top w:val="single" w:color="FFFFFF" w:sz="8" w:space="0"/>
              <w:left w:val="single" w:color="FFFFFF" w:sz="8" w:space="0"/>
              <w:bottom w:val="single" w:color="FFFFFF" w:sz="8" w:space="0"/>
              <w:right w:val="single" w:color="FFFFFF" w:sz="8" w:space="0"/>
            </w:tcBorders>
            <w:shd w:val="clear" w:color="auto" w:fill="E7E9EF"/>
            <w:tcMar>
              <w:top w:w="19" w:type="dxa"/>
              <w:left w:w="19" w:type="dxa"/>
              <w:bottom w:w="0" w:type="dxa"/>
              <w:right w:w="19" w:type="dxa"/>
            </w:tcMar>
            <w:vAlign w:val="center"/>
            <w:hideMark/>
          </w:tcPr>
          <w:p w:rsidRPr="00AF5147" w:rsidR="00AF5147" w:rsidP="00AF5147" w:rsidRDefault="00AF5147" w14:paraId="0612AFE9" w14:textId="77777777">
            <w:pPr>
              <w:ind w:left="567"/>
              <w:rPr>
                <w:b/>
                <w:sz w:val="20"/>
                <w:szCs w:val="20"/>
              </w:rPr>
            </w:pPr>
            <w:r w:rsidRPr="00AF5147">
              <w:rPr>
                <w:b/>
                <w:sz w:val="20"/>
                <w:szCs w:val="20"/>
              </w:rPr>
              <w:t>59.2</w:t>
            </w:r>
          </w:p>
        </w:tc>
        <w:tc>
          <w:tcPr>
            <w:tcW w:w="1028" w:type="dxa"/>
            <w:tcBorders>
              <w:top w:val="single" w:color="FFFFFF" w:sz="8" w:space="0"/>
              <w:left w:val="single" w:color="FFFFFF" w:sz="8" w:space="0"/>
              <w:bottom w:val="single" w:color="FFFFFF" w:sz="8" w:space="0"/>
              <w:right w:val="single" w:color="000000" w:sz="8" w:space="0"/>
            </w:tcBorders>
            <w:shd w:val="clear" w:color="auto" w:fill="E7E9EF"/>
            <w:tcMar>
              <w:top w:w="19" w:type="dxa"/>
              <w:left w:w="19" w:type="dxa"/>
              <w:bottom w:w="0" w:type="dxa"/>
              <w:right w:w="19" w:type="dxa"/>
            </w:tcMar>
            <w:vAlign w:val="center"/>
            <w:hideMark/>
          </w:tcPr>
          <w:p w:rsidRPr="00AF5147" w:rsidR="00AF5147" w:rsidP="00AF5147" w:rsidRDefault="00AF5147" w14:paraId="15F32CEA" w14:textId="77777777">
            <w:pPr>
              <w:ind w:left="567"/>
              <w:rPr>
                <w:b/>
                <w:sz w:val="20"/>
                <w:szCs w:val="20"/>
              </w:rPr>
            </w:pPr>
            <w:r w:rsidRPr="00AF5147">
              <w:rPr>
                <w:b/>
                <w:sz w:val="20"/>
                <w:szCs w:val="20"/>
              </w:rPr>
              <w:t>57.5</w:t>
            </w:r>
          </w:p>
        </w:tc>
      </w:tr>
      <w:tr w:rsidRPr="00AF5147" w:rsidR="00AF5147" w:rsidTr="003940C5" w14:paraId="6CBBF628" w14:textId="77777777">
        <w:trPr>
          <w:trHeight w:val="266"/>
        </w:trPr>
        <w:tc>
          <w:tcPr>
            <w:tcW w:w="1826" w:type="dxa"/>
            <w:tcBorders>
              <w:top w:val="single" w:color="FFFFFF" w:sz="8" w:space="0"/>
              <w:left w:val="single" w:color="FFFFFF" w:sz="8" w:space="0"/>
              <w:bottom w:val="single" w:color="FFFFFF" w:sz="8" w:space="0"/>
              <w:right w:val="single" w:color="000000" w:sz="8" w:space="0"/>
            </w:tcBorders>
            <w:shd w:val="clear" w:color="auto" w:fill="CBCFDE"/>
            <w:tcMar>
              <w:top w:w="19" w:type="dxa"/>
              <w:left w:w="19" w:type="dxa"/>
              <w:bottom w:w="0" w:type="dxa"/>
              <w:right w:w="19" w:type="dxa"/>
            </w:tcMar>
            <w:vAlign w:val="center"/>
            <w:hideMark/>
          </w:tcPr>
          <w:p w:rsidRPr="00AF5147" w:rsidR="00AF5147" w:rsidP="00AF5147" w:rsidRDefault="00AF5147" w14:paraId="2A16A37B" w14:textId="77777777">
            <w:pPr>
              <w:ind w:left="567"/>
              <w:rPr>
                <w:b/>
                <w:sz w:val="20"/>
                <w:szCs w:val="20"/>
              </w:rPr>
            </w:pPr>
            <w:r w:rsidRPr="00AF5147">
              <w:rPr>
                <w:b/>
                <w:sz w:val="20"/>
                <w:szCs w:val="20"/>
              </w:rPr>
              <w:t>Braintree</w:t>
            </w:r>
          </w:p>
        </w:tc>
        <w:tc>
          <w:tcPr>
            <w:tcW w:w="955" w:type="dxa"/>
            <w:tcBorders>
              <w:top w:val="single" w:color="FFFFFF" w:sz="8" w:space="0"/>
              <w:left w:val="single" w:color="000000" w:sz="8" w:space="0"/>
              <w:bottom w:val="single" w:color="FFFFFF" w:sz="8" w:space="0"/>
              <w:right w:val="single" w:color="FFFFFF" w:sz="8" w:space="0"/>
            </w:tcBorders>
            <w:shd w:val="clear" w:color="auto" w:fill="CBCFDE"/>
            <w:tcMar>
              <w:top w:w="19" w:type="dxa"/>
              <w:left w:w="19" w:type="dxa"/>
              <w:bottom w:w="0" w:type="dxa"/>
              <w:right w:w="19" w:type="dxa"/>
            </w:tcMar>
            <w:vAlign w:val="center"/>
            <w:hideMark/>
          </w:tcPr>
          <w:p w:rsidRPr="00AF5147" w:rsidR="00AF5147" w:rsidP="00AF5147" w:rsidRDefault="00AF5147" w14:paraId="418A60CD" w14:textId="77777777">
            <w:pPr>
              <w:ind w:left="567"/>
              <w:rPr>
                <w:b/>
                <w:sz w:val="20"/>
                <w:szCs w:val="20"/>
              </w:rPr>
            </w:pPr>
            <w:r w:rsidRPr="00AF5147">
              <w:rPr>
                <w:b/>
                <w:sz w:val="20"/>
                <w:szCs w:val="20"/>
              </w:rPr>
              <w:t>61.6</w:t>
            </w:r>
          </w:p>
        </w:tc>
        <w:tc>
          <w:tcPr>
            <w:tcW w:w="1028" w:type="dxa"/>
            <w:tcBorders>
              <w:top w:val="single" w:color="FFFFFF" w:sz="8" w:space="0"/>
              <w:left w:val="single" w:color="FFFFFF" w:sz="8" w:space="0"/>
              <w:bottom w:val="single" w:color="FFFFFF" w:sz="8" w:space="0"/>
              <w:right w:val="single" w:color="FFFFFF" w:sz="8" w:space="0"/>
            </w:tcBorders>
            <w:shd w:val="clear" w:color="auto" w:fill="CBCFDE"/>
            <w:tcMar>
              <w:top w:w="19" w:type="dxa"/>
              <w:left w:w="19" w:type="dxa"/>
              <w:bottom w:w="0" w:type="dxa"/>
              <w:right w:w="19" w:type="dxa"/>
            </w:tcMar>
            <w:vAlign w:val="center"/>
            <w:hideMark/>
          </w:tcPr>
          <w:p w:rsidRPr="00AF5147" w:rsidR="00AF5147" w:rsidP="00AF5147" w:rsidRDefault="00AF5147" w14:paraId="74B07E5F" w14:textId="77777777">
            <w:pPr>
              <w:ind w:left="567"/>
              <w:rPr>
                <w:b/>
                <w:sz w:val="20"/>
                <w:szCs w:val="20"/>
              </w:rPr>
            </w:pPr>
            <w:r w:rsidRPr="00AF5147">
              <w:rPr>
                <w:b/>
                <w:sz w:val="20"/>
                <w:szCs w:val="20"/>
              </w:rPr>
              <w:t>60.9</w:t>
            </w:r>
          </w:p>
        </w:tc>
        <w:tc>
          <w:tcPr>
            <w:tcW w:w="1028" w:type="dxa"/>
            <w:tcBorders>
              <w:top w:val="single" w:color="FFFFFF" w:sz="8" w:space="0"/>
              <w:left w:val="single" w:color="FFFFFF" w:sz="8" w:space="0"/>
              <w:bottom w:val="single" w:color="FFFFFF" w:sz="8" w:space="0"/>
              <w:right w:val="single" w:color="000000" w:sz="8" w:space="0"/>
            </w:tcBorders>
            <w:shd w:val="clear" w:color="auto" w:fill="CBCFDE"/>
            <w:tcMar>
              <w:top w:w="19" w:type="dxa"/>
              <w:left w:w="19" w:type="dxa"/>
              <w:bottom w:w="0" w:type="dxa"/>
              <w:right w:w="19" w:type="dxa"/>
            </w:tcMar>
            <w:vAlign w:val="center"/>
            <w:hideMark/>
          </w:tcPr>
          <w:p w:rsidRPr="00AF5147" w:rsidR="00AF5147" w:rsidP="00AF5147" w:rsidRDefault="00AF5147" w14:paraId="31ED03EA" w14:textId="77777777">
            <w:pPr>
              <w:ind w:left="567"/>
              <w:rPr>
                <w:b/>
                <w:sz w:val="20"/>
                <w:szCs w:val="20"/>
              </w:rPr>
            </w:pPr>
            <w:r w:rsidRPr="00AF5147">
              <w:rPr>
                <w:b/>
                <w:sz w:val="20"/>
                <w:szCs w:val="20"/>
              </w:rPr>
              <w:t>59.3</w:t>
            </w:r>
          </w:p>
        </w:tc>
      </w:tr>
      <w:tr w:rsidRPr="00AF5147" w:rsidR="00AF5147" w:rsidTr="003940C5" w14:paraId="5F003A11" w14:textId="77777777">
        <w:trPr>
          <w:trHeight w:val="266"/>
        </w:trPr>
        <w:tc>
          <w:tcPr>
            <w:tcW w:w="1826" w:type="dxa"/>
            <w:tcBorders>
              <w:top w:val="single" w:color="FFFFFF" w:sz="8" w:space="0"/>
              <w:left w:val="single" w:color="FFFFFF" w:sz="8" w:space="0"/>
              <w:bottom w:val="single" w:color="FFFFFF" w:sz="8" w:space="0"/>
              <w:right w:val="single" w:color="000000" w:sz="8" w:space="0"/>
            </w:tcBorders>
            <w:shd w:val="clear" w:color="auto" w:fill="E7E9EF"/>
            <w:tcMar>
              <w:top w:w="19" w:type="dxa"/>
              <w:left w:w="19" w:type="dxa"/>
              <w:bottom w:w="0" w:type="dxa"/>
              <w:right w:w="19" w:type="dxa"/>
            </w:tcMar>
            <w:vAlign w:val="center"/>
            <w:hideMark/>
          </w:tcPr>
          <w:p w:rsidRPr="00AF5147" w:rsidR="00AF5147" w:rsidP="00AF5147" w:rsidRDefault="00AF5147" w14:paraId="01DF47AF" w14:textId="77777777">
            <w:pPr>
              <w:ind w:left="567"/>
              <w:rPr>
                <w:b/>
                <w:sz w:val="20"/>
                <w:szCs w:val="20"/>
              </w:rPr>
            </w:pPr>
            <w:r w:rsidRPr="00AF5147">
              <w:rPr>
                <w:b/>
                <w:sz w:val="20"/>
                <w:szCs w:val="20"/>
              </w:rPr>
              <w:t>Brentwood</w:t>
            </w:r>
          </w:p>
        </w:tc>
        <w:tc>
          <w:tcPr>
            <w:tcW w:w="955" w:type="dxa"/>
            <w:tcBorders>
              <w:top w:val="single" w:color="FFFFFF" w:sz="8" w:space="0"/>
              <w:left w:val="single" w:color="000000" w:sz="8" w:space="0"/>
              <w:bottom w:val="single" w:color="FFFFFF" w:sz="8" w:space="0"/>
              <w:right w:val="single" w:color="FFFFFF" w:sz="8" w:space="0"/>
            </w:tcBorders>
            <w:shd w:val="clear" w:color="auto" w:fill="E7E9EF"/>
            <w:tcMar>
              <w:top w:w="19" w:type="dxa"/>
              <w:left w:w="19" w:type="dxa"/>
              <w:bottom w:w="0" w:type="dxa"/>
              <w:right w:w="19" w:type="dxa"/>
            </w:tcMar>
            <w:vAlign w:val="center"/>
            <w:hideMark/>
          </w:tcPr>
          <w:p w:rsidRPr="00AF5147" w:rsidR="00AF5147" w:rsidP="00AF5147" w:rsidRDefault="00AF5147" w14:paraId="6DCDAE75" w14:textId="77777777">
            <w:pPr>
              <w:ind w:left="567"/>
              <w:rPr>
                <w:b/>
                <w:sz w:val="20"/>
                <w:szCs w:val="20"/>
              </w:rPr>
            </w:pPr>
            <w:r w:rsidRPr="00AF5147">
              <w:rPr>
                <w:b/>
                <w:sz w:val="20"/>
                <w:szCs w:val="20"/>
              </w:rPr>
              <w:t>78.5</w:t>
            </w:r>
          </w:p>
        </w:tc>
        <w:tc>
          <w:tcPr>
            <w:tcW w:w="1028" w:type="dxa"/>
            <w:tcBorders>
              <w:top w:val="single" w:color="FFFFFF" w:sz="8" w:space="0"/>
              <w:left w:val="single" w:color="FFFFFF" w:sz="8" w:space="0"/>
              <w:bottom w:val="single" w:color="FFFFFF" w:sz="8" w:space="0"/>
              <w:right w:val="single" w:color="FFFFFF" w:sz="8" w:space="0"/>
            </w:tcBorders>
            <w:shd w:val="clear" w:color="auto" w:fill="E7E9EF"/>
            <w:tcMar>
              <w:top w:w="19" w:type="dxa"/>
              <w:left w:w="19" w:type="dxa"/>
              <w:bottom w:w="0" w:type="dxa"/>
              <w:right w:w="19" w:type="dxa"/>
            </w:tcMar>
            <w:vAlign w:val="center"/>
            <w:hideMark/>
          </w:tcPr>
          <w:p w:rsidRPr="00AF5147" w:rsidR="00AF5147" w:rsidP="00AF5147" w:rsidRDefault="00AF5147" w14:paraId="06AAACF4" w14:textId="77777777">
            <w:pPr>
              <w:ind w:left="567"/>
              <w:rPr>
                <w:b/>
                <w:sz w:val="20"/>
                <w:szCs w:val="20"/>
              </w:rPr>
            </w:pPr>
            <w:r w:rsidRPr="00AF5147">
              <w:rPr>
                <w:b/>
                <w:sz w:val="20"/>
                <w:szCs w:val="20"/>
              </w:rPr>
              <w:t>75.9</w:t>
            </w:r>
          </w:p>
        </w:tc>
        <w:tc>
          <w:tcPr>
            <w:tcW w:w="1028" w:type="dxa"/>
            <w:tcBorders>
              <w:top w:val="single" w:color="FFFFFF" w:sz="8" w:space="0"/>
              <w:left w:val="single" w:color="FFFFFF" w:sz="8" w:space="0"/>
              <w:bottom w:val="single" w:color="FFFFFF" w:sz="8" w:space="0"/>
              <w:right w:val="single" w:color="000000" w:sz="8" w:space="0"/>
            </w:tcBorders>
            <w:shd w:val="clear" w:color="auto" w:fill="E7E9EF"/>
            <w:tcMar>
              <w:top w:w="19" w:type="dxa"/>
              <w:left w:w="19" w:type="dxa"/>
              <w:bottom w:w="0" w:type="dxa"/>
              <w:right w:w="19" w:type="dxa"/>
            </w:tcMar>
            <w:vAlign w:val="center"/>
            <w:hideMark/>
          </w:tcPr>
          <w:p w:rsidRPr="00AF5147" w:rsidR="00AF5147" w:rsidP="00AF5147" w:rsidRDefault="00AF5147" w14:paraId="5CB9CD27" w14:textId="77777777">
            <w:pPr>
              <w:ind w:left="567"/>
              <w:rPr>
                <w:b/>
                <w:sz w:val="20"/>
                <w:szCs w:val="20"/>
              </w:rPr>
            </w:pPr>
            <w:r w:rsidRPr="00AF5147">
              <w:rPr>
                <w:b/>
                <w:sz w:val="20"/>
                <w:szCs w:val="20"/>
              </w:rPr>
              <w:t>73.7</w:t>
            </w:r>
          </w:p>
        </w:tc>
      </w:tr>
      <w:tr w:rsidRPr="00AF5147" w:rsidR="00AF5147" w:rsidTr="003940C5" w14:paraId="05BFC60E" w14:textId="77777777">
        <w:trPr>
          <w:trHeight w:val="266"/>
        </w:trPr>
        <w:tc>
          <w:tcPr>
            <w:tcW w:w="1826" w:type="dxa"/>
            <w:tcBorders>
              <w:top w:val="single" w:color="FFFFFF" w:sz="8" w:space="0"/>
              <w:left w:val="single" w:color="FFFFFF" w:sz="8" w:space="0"/>
              <w:bottom w:val="single" w:color="FFFFFF" w:sz="8" w:space="0"/>
              <w:right w:val="single" w:color="000000" w:sz="8" w:space="0"/>
            </w:tcBorders>
            <w:shd w:val="clear" w:color="auto" w:fill="CBCFDE"/>
            <w:tcMar>
              <w:top w:w="19" w:type="dxa"/>
              <w:left w:w="19" w:type="dxa"/>
              <w:bottom w:w="0" w:type="dxa"/>
              <w:right w:w="19" w:type="dxa"/>
            </w:tcMar>
            <w:vAlign w:val="center"/>
            <w:hideMark/>
          </w:tcPr>
          <w:p w:rsidRPr="00AF5147" w:rsidR="00AF5147" w:rsidP="00AF5147" w:rsidRDefault="00AF5147" w14:paraId="26C08368" w14:textId="77777777">
            <w:pPr>
              <w:ind w:left="567"/>
              <w:rPr>
                <w:b/>
                <w:sz w:val="20"/>
                <w:szCs w:val="20"/>
              </w:rPr>
            </w:pPr>
            <w:r w:rsidRPr="00AF5147">
              <w:rPr>
                <w:b/>
                <w:sz w:val="20"/>
                <w:szCs w:val="20"/>
              </w:rPr>
              <w:t>Castle Point</w:t>
            </w:r>
          </w:p>
        </w:tc>
        <w:tc>
          <w:tcPr>
            <w:tcW w:w="955" w:type="dxa"/>
            <w:tcBorders>
              <w:top w:val="single" w:color="FFFFFF" w:sz="8" w:space="0"/>
              <w:left w:val="single" w:color="000000" w:sz="8" w:space="0"/>
              <w:bottom w:val="single" w:color="FFFFFF" w:sz="8" w:space="0"/>
              <w:right w:val="single" w:color="FFFFFF" w:sz="8" w:space="0"/>
            </w:tcBorders>
            <w:shd w:val="clear" w:color="auto" w:fill="CBCFDE"/>
            <w:tcMar>
              <w:top w:w="19" w:type="dxa"/>
              <w:left w:w="19" w:type="dxa"/>
              <w:bottom w:w="0" w:type="dxa"/>
              <w:right w:w="19" w:type="dxa"/>
            </w:tcMar>
            <w:vAlign w:val="center"/>
            <w:hideMark/>
          </w:tcPr>
          <w:p w:rsidRPr="00AF5147" w:rsidR="00AF5147" w:rsidP="00AF5147" w:rsidRDefault="00AF5147" w14:paraId="427DEF78" w14:textId="77777777">
            <w:pPr>
              <w:ind w:left="567"/>
              <w:rPr>
                <w:b/>
                <w:sz w:val="20"/>
                <w:szCs w:val="20"/>
              </w:rPr>
            </w:pPr>
            <w:r w:rsidRPr="00AF5147">
              <w:rPr>
                <w:b/>
                <w:sz w:val="20"/>
                <w:szCs w:val="20"/>
              </w:rPr>
              <w:t>63.1</w:t>
            </w:r>
          </w:p>
        </w:tc>
        <w:tc>
          <w:tcPr>
            <w:tcW w:w="1028" w:type="dxa"/>
            <w:tcBorders>
              <w:top w:val="single" w:color="FFFFFF" w:sz="8" w:space="0"/>
              <w:left w:val="single" w:color="FFFFFF" w:sz="8" w:space="0"/>
              <w:bottom w:val="single" w:color="FFFFFF" w:sz="8" w:space="0"/>
              <w:right w:val="single" w:color="FFFFFF" w:sz="8" w:space="0"/>
            </w:tcBorders>
            <w:shd w:val="clear" w:color="auto" w:fill="CBCFDE"/>
            <w:tcMar>
              <w:top w:w="19" w:type="dxa"/>
              <w:left w:w="19" w:type="dxa"/>
              <w:bottom w:w="0" w:type="dxa"/>
              <w:right w:w="19" w:type="dxa"/>
            </w:tcMar>
            <w:vAlign w:val="center"/>
            <w:hideMark/>
          </w:tcPr>
          <w:p w:rsidRPr="00AF5147" w:rsidR="00AF5147" w:rsidP="00AF5147" w:rsidRDefault="00AF5147" w14:paraId="74589B64" w14:textId="77777777">
            <w:pPr>
              <w:ind w:left="567"/>
              <w:rPr>
                <w:b/>
                <w:sz w:val="20"/>
                <w:szCs w:val="20"/>
              </w:rPr>
            </w:pPr>
            <w:r w:rsidRPr="00AF5147">
              <w:rPr>
                <w:b/>
                <w:sz w:val="20"/>
                <w:szCs w:val="20"/>
              </w:rPr>
              <w:t>62.3</w:t>
            </w:r>
          </w:p>
        </w:tc>
        <w:tc>
          <w:tcPr>
            <w:tcW w:w="1028" w:type="dxa"/>
            <w:tcBorders>
              <w:top w:val="single" w:color="FFFFFF" w:sz="8" w:space="0"/>
              <w:left w:val="single" w:color="FFFFFF" w:sz="8" w:space="0"/>
              <w:bottom w:val="single" w:color="FFFFFF" w:sz="8" w:space="0"/>
              <w:right w:val="single" w:color="000000" w:sz="8" w:space="0"/>
            </w:tcBorders>
            <w:shd w:val="clear" w:color="auto" w:fill="CBCFDE"/>
            <w:tcMar>
              <w:top w:w="19" w:type="dxa"/>
              <w:left w:w="19" w:type="dxa"/>
              <w:bottom w:w="0" w:type="dxa"/>
              <w:right w:w="19" w:type="dxa"/>
            </w:tcMar>
            <w:vAlign w:val="center"/>
            <w:hideMark/>
          </w:tcPr>
          <w:p w:rsidRPr="00AF5147" w:rsidR="00AF5147" w:rsidP="00AF5147" w:rsidRDefault="00AF5147" w14:paraId="064E5281" w14:textId="77777777">
            <w:pPr>
              <w:ind w:left="567"/>
              <w:rPr>
                <w:b/>
                <w:sz w:val="20"/>
                <w:szCs w:val="20"/>
              </w:rPr>
            </w:pPr>
            <w:r w:rsidRPr="00AF5147">
              <w:rPr>
                <w:b/>
                <w:sz w:val="20"/>
                <w:szCs w:val="20"/>
              </w:rPr>
              <w:t>62.5</w:t>
            </w:r>
          </w:p>
        </w:tc>
      </w:tr>
      <w:tr w:rsidRPr="00AF5147" w:rsidR="00AF5147" w:rsidTr="003940C5" w14:paraId="3B08B6E4" w14:textId="77777777">
        <w:trPr>
          <w:trHeight w:val="266"/>
        </w:trPr>
        <w:tc>
          <w:tcPr>
            <w:tcW w:w="1826" w:type="dxa"/>
            <w:tcBorders>
              <w:top w:val="single" w:color="FFFFFF" w:sz="8" w:space="0"/>
              <w:left w:val="single" w:color="FFFFFF" w:sz="8" w:space="0"/>
              <w:bottom w:val="single" w:color="FFFFFF" w:sz="8" w:space="0"/>
              <w:right w:val="single" w:color="000000" w:sz="8" w:space="0"/>
            </w:tcBorders>
            <w:shd w:val="clear" w:color="auto" w:fill="E7E9EF"/>
            <w:tcMar>
              <w:top w:w="19" w:type="dxa"/>
              <w:left w:w="19" w:type="dxa"/>
              <w:bottom w:w="0" w:type="dxa"/>
              <w:right w:w="19" w:type="dxa"/>
            </w:tcMar>
            <w:vAlign w:val="center"/>
            <w:hideMark/>
          </w:tcPr>
          <w:p w:rsidRPr="00AF5147" w:rsidR="00AF5147" w:rsidP="00AF5147" w:rsidRDefault="00AF5147" w14:paraId="291DBA7D" w14:textId="77777777">
            <w:pPr>
              <w:ind w:left="567"/>
              <w:rPr>
                <w:b/>
                <w:sz w:val="20"/>
                <w:szCs w:val="20"/>
              </w:rPr>
            </w:pPr>
            <w:r w:rsidRPr="00AF5147">
              <w:rPr>
                <w:b/>
                <w:sz w:val="20"/>
                <w:szCs w:val="20"/>
              </w:rPr>
              <w:t>Chelmsford</w:t>
            </w:r>
          </w:p>
        </w:tc>
        <w:tc>
          <w:tcPr>
            <w:tcW w:w="955" w:type="dxa"/>
            <w:tcBorders>
              <w:top w:val="single" w:color="FFFFFF" w:sz="8" w:space="0"/>
              <w:left w:val="single" w:color="000000" w:sz="8" w:space="0"/>
              <w:bottom w:val="single" w:color="FFFFFF" w:sz="8" w:space="0"/>
              <w:right w:val="single" w:color="FFFFFF" w:sz="8" w:space="0"/>
            </w:tcBorders>
            <w:shd w:val="clear" w:color="auto" w:fill="E7E9EF"/>
            <w:tcMar>
              <w:top w:w="19" w:type="dxa"/>
              <w:left w:w="19" w:type="dxa"/>
              <w:bottom w:w="0" w:type="dxa"/>
              <w:right w:w="19" w:type="dxa"/>
            </w:tcMar>
            <w:vAlign w:val="center"/>
            <w:hideMark/>
          </w:tcPr>
          <w:p w:rsidRPr="00AF5147" w:rsidR="00AF5147" w:rsidP="00AF5147" w:rsidRDefault="00AF5147" w14:paraId="7488181C" w14:textId="77777777">
            <w:pPr>
              <w:ind w:left="567"/>
              <w:rPr>
                <w:b/>
                <w:sz w:val="20"/>
                <w:szCs w:val="20"/>
              </w:rPr>
            </w:pPr>
            <w:r w:rsidRPr="00AF5147">
              <w:rPr>
                <w:b/>
                <w:sz w:val="20"/>
                <w:szCs w:val="20"/>
              </w:rPr>
              <w:t>71.9</w:t>
            </w:r>
          </w:p>
        </w:tc>
        <w:tc>
          <w:tcPr>
            <w:tcW w:w="1028" w:type="dxa"/>
            <w:tcBorders>
              <w:top w:val="single" w:color="FFFFFF" w:sz="8" w:space="0"/>
              <w:left w:val="single" w:color="FFFFFF" w:sz="8" w:space="0"/>
              <w:bottom w:val="single" w:color="FFFFFF" w:sz="8" w:space="0"/>
              <w:right w:val="single" w:color="FFFFFF" w:sz="8" w:space="0"/>
            </w:tcBorders>
            <w:shd w:val="clear" w:color="auto" w:fill="E7E9EF"/>
            <w:tcMar>
              <w:top w:w="19" w:type="dxa"/>
              <w:left w:w="19" w:type="dxa"/>
              <w:bottom w:w="0" w:type="dxa"/>
              <w:right w:w="19" w:type="dxa"/>
            </w:tcMar>
            <w:vAlign w:val="center"/>
            <w:hideMark/>
          </w:tcPr>
          <w:p w:rsidRPr="00AF5147" w:rsidR="00AF5147" w:rsidP="00AF5147" w:rsidRDefault="00AF5147" w14:paraId="2411EE0C" w14:textId="77777777">
            <w:pPr>
              <w:ind w:left="567"/>
              <w:rPr>
                <w:b/>
                <w:sz w:val="20"/>
                <w:szCs w:val="20"/>
              </w:rPr>
            </w:pPr>
            <w:r w:rsidRPr="00AF5147">
              <w:rPr>
                <w:b/>
                <w:sz w:val="20"/>
                <w:szCs w:val="20"/>
              </w:rPr>
              <w:t>71.7</w:t>
            </w:r>
          </w:p>
        </w:tc>
        <w:tc>
          <w:tcPr>
            <w:tcW w:w="1028" w:type="dxa"/>
            <w:tcBorders>
              <w:top w:val="single" w:color="FFFFFF" w:sz="8" w:space="0"/>
              <w:left w:val="single" w:color="FFFFFF" w:sz="8" w:space="0"/>
              <w:bottom w:val="single" w:color="FFFFFF" w:sz="8" w:space="0"/>
              <w:right w:val="single" w:color="000000" w:sz="8" w:space="0"/>
            </w:tcBorders>
            <w:shd w:val="clear" w:color="auto" w:fill="E7E9EF"/>
            <w:tcMar>
              <w:top w:w="19" w:type="dxa"/>
              <w:left w:w="19" w:type="dxa"/>
              <w:bottom w:w="0" w:type="dxa"/>
              <w:right w:w="19" w:type="dxa"/>
            </w:tcMar>
            <w:vAlign w:val="center"/>
            <w:hideMark/>
          </w:tcPr>
          <w:p w:rsidRPr="00AF5147" w:rsidR="00AF5147" w:rsidP="00AF5147" w:rsidRDefault="00AF5147" w14:paraId="5EE61035" w14:textId="77777777">
            <w:pPr>
              <w:ind w:left="567"/>
              <w:rPr>
                <w:b/>
                <w:sz w:val="20"/>
                <w:szCs w:val="20"/>
              </w:rPr>
            </w:pPr>
            <w:r w:rsidRPr="00AF5147">
              <w:rPr>
                <w:b/>
                <w:sz w:val="20"/>
                <w:szCs w:val="20"/>
              </w:rPr>
              <w:t>69.7</w:t>
            </w:r>
          </w:p>
        </w:tc>
      </w:tr>
      <w:tr w:rsidRPr="00AF5147" w:rsidR="00AF5147" w:rsidTr="003940C5" w14:paraId="44BC20AA" w14:textId="77777777">
        <w:trPr>
          <w:trHeight w:val="266"/>
        </w:trPr>
        <w:tc>
          <w:tcPr>
            <w:tcW w:w="1826" w:type="dxa"/>
            <w:tcBorders>
              <w:top w:val="single" w:color="FFFFFF" w:sz="8" w:space="0"/>
              <w:left w:val="single" w:color="FFFFFF" w:sz="8" w:space="0"/>
              <w:bottom w:val="single" w:color="FFFFFF" w:sz="8" w:space="0"/>
              <w:right w:val="single" w:color="000000" w:sz="8" w:space="0"/>
            </w:tcBorders>
            <w:shd w:val="clear" w:color="auto" w:fill="CBCFDE"/>
            <w:tcMar>
              <w:top w:w="19" w:type="dxa"/>
              <w:left w:w="19" w:type="dxa"/>
              <w:bottom w:w="0" w:type="dxa"/>
              <w:right w:w="19" w:type="dxa"/>
            </w:tcMar>
            <w:vAlign w:val="center"/>
            <w:hideMark/>
          </w:tcPr>
          <w:p w:rsidRPr="00AF5147" w:rsidR="00AF5147" w:rsidP="00AF5147" w:rsidRDefault="00AF5147" w14:paraId="585D2969" w14:textId="77777777">
            <w:pPr>
              <w:ind w:left="567"/>
              <w:rPr>
                <w:b/>
                <w:sz w:val="20"/>
                <w:szCs w:val="20"/>
              </w:rPr>
            </w:pPr>
            <w:r w:rsidRPr="00AF5147">
              <w:rPr>
                <w:b/>
                <w:sz w:val="20"/>
                <w:szCs w:val="20"/>
              </w:rPr>
              <w:t>Colchester</w:t>
            </w:r>
          </w:p>
        </w:tc>
        <w:tc>
          <w:tcPr>
            <w:tcW w:w="955" w:type="dxa"/>
            <w:tcBorders>
              <w:top w:val="single" w:color="FFFFFF" w:sz="8" w:space="0"/>
              <w:left w:val="single" w:color="000000" w:sz="8" w:space="0"/>
              <w:bottom w:val="single" w:color="FFFFFF" w:sz="8" w:space="0"/>
              <w:right w:val="single" w:color="FFFFFF" w:sz="8" w:space="0"/>
            </w:tcBorders>
            <w:shd w:val="clear" w:color="auto" w:fill="CBCFDE"/>
            <w:tcMar>
              <w:top w:w="19" w:type="dxa"/>
              <w:left w:w="19" w:type="dxa"/>
              <w:bottom w:w="0" w:type="dxa"/>
              <w:right w:w="19" w:type="dxa"/>
            </w:tcMar>
            <w:vAlign w:val="center"/>
            <w:hideMark/>
          </w:tcPr>
          <w:p w:rsidRPr="00AF5147" w:rsidR="00AF5147" w:rsidP="00AF5147" w:rsidRDefault="00AF5147" w14:paraId="090A8028" w14:textId="77777777">
            <w:pPr>
              <w:ind w:left="567"/>
              <w:rPr>
                <w:b/>
                <w:sz w:val="20"/>
                <w:szCs w:val="20"/>
              </w:rPr>
            </w:pPr>
            <w:r w:rsidRPr="00AF5147">
              <w:rPr>
                <w:b/>
                <w:sz w:val="20"/>
                <w:szCs w:val="20"/>
              </w:rPr>
              <w:t>68.4</w:t>
            </w:r>
          </w:p>
        </w:tc>
        <w:tc>
          <w:tcPr>
            <w:tcW w:w="1028" w:type="dxa"/>
            <w:tcBorders>
              <w:top w:val="single" w:color="FFFFFF" w:sz="8" w:space="0"/>
              <w:left w:val="single" w:color="FFFFFF" w:sz="8" w:space="0"/>
              <w:bottom w:val="single" w:color="FFFFFF" w:sz="8" w:space="0"/>
              <w:right w:val="single" w:color="FFFFFF" w:sz="8" w:space="0"/>
            </w:tcBorders>
            <w:shd w:val="clear" w:color="auto" w:fill="CBCFDE"/>
            <w:tcMar>
              <w:top w:w="19" w:type="dxa"/>
              <w:left w:w="19" w:type="dxa"/>
              <w:bottom w:w="0" w:type="dxa"/>
              <w:right w:w="19" w:type="dxa"/>
            </w:tcMar>
            <w:vAlign w:val="center"/>
            <w:hideMark/>
          </w:tcPr>
          <w:p w:rsidRPr="00AF5147" w:rsidR="00AF5147" w:rsidP="00AF5147" w:rsidRDefault="00AF5147" w14:paraId="72E33E4B" w14:textId="77777777">
            <w:pPr>
              <w:ind w:left="567"/>
              <w:rPr>
                <w:b/>
                <w:sz w:val="20"/>
                <w:szCs w:val="20"/>
              </w:rPr>
            </w:pPr>
            <w:r w:rsidRPr="00AF5147">
              <w:rPr>
                <w:b/>
                <w:sz w:val="20"/>
                <w:szCs w:val="20"/>
              </w:rPr>
              <w:t>66.4</w:t>
            </w:r>
          </w:p>
        </w:tc>
        <w:tc>
          <w:tcPr>
            <w:tcW w:w="1028" w:type="dxa"/>
            <w:tcBorders>
              <w:top w:val="single" w:color="FFFFFF" w:sz="8" w:space="0"/>
              <w:left w:val="single" w:color="FFFFFF" w:sz="8" w:space="0"/>
              <w:bottom w:val="single" w:color="FFFFFF" w:sz="8" w:space="0"/>
              <w:right w:val="single" w:color="000000" w:sz="8" w:space="0"/>
            </w:tcBorders>
            <w:shd w:val="clear" w:color="auto" w:fill="CBCFDE"/>
            <w:tcMar>
              <w:top w:w="19" w:type="dxa"/>
              <w:left w:w="19" w:type="dxa"/>
              <w:bottom w:w="0" w:type="dxa"/>
              <w:right w:w="19" w:type="dxa"/>
            </w:tcMar>
            <w:vAlign w:val="center"/>
            <w:hideMark/>
          </w:tcPr>
          <w:p w:rsidRPr="00AF5147" w:rsidR="00AF5147" w:rsidP="00AF5147" w:rsidRDefault="00AF5147" w14:paraId="12D9B331" w14:textId="77777777">
            <w:pPr>
              <w:ind w:left="567"/>
              <w:rPr>
                <w:b/>
                <w:sz w:val="20"/>
                <w:szCs w:val="20"/>
              </w:rPr>
            </w:pPr>
            <w:r w:rsidRPr="00AF5147">
              <w:rPr>
                <w:b/>
                <w:sz w:val="20"/>
                <w:szCs w:val="20"/>
              </w:rPr>
              <w:t>70.9</w:t>
            </w:r>
          </w:p>
        </w:tc>
      </w:tr>
      <w:tr w:rsidRPr="00AF5147" w:rsidR="00AF5147" w:rsidTr="003940C5" w14:paraId="5F011A04" w14:textId="77777777">
        <w:trPr>
          <w:trHeight w:val="281"/>
        </w:trPr>
        <w:tc>
          <w:tcPr>
            <w:tcW w:w="1826" w:type="dxa"/>
            <w:tcBorders>
              <w:top w:val="single" w:color="FFFFFF" w:sz="8" w:space="0"/>
              <w:left w:val="single" w:color="FFFFFF" w:sz="8" w:space="0"/>
              <w:bottom w:val="single" w:color="FFFFFF" w:sz="8" w:space="0"/>
              <w:right w:val="single" w:color="000000" w:sz="8" w:space="0"/>
            </w:tcBorders>
            <w:shd w:val="clear" w:color="auto" w:fill="E7E9EF"/>
            <w:tcMar>
              <w:top w:w="19" w:type="dxa"/>
              <w:left w:w="19" w:type="dxa"/>
              <w:bottom w:w="0" w:type="dxa"/>
              <w:right w:w="19" w:type="dxa"/>
            </w:tcMar>
            <w:vAlign w:val="center"/>
            <w:hideMark/>
          </w:tcPr>
          <w:p w:rsidRPr="00AF5147" w:rsidR="00AF5147" w:rsidP="00AF5147" w:rsidRDefault="00AF5147" w14:paraId="003DE6A3" w14:textId="77777777">
            <w:pPr>
              <w:ind w:left="567"/>
              <w:rPr>
                <w:b/>
                <w:sz w:val="20"/>
                <w:szCs w:val="20"/>
              </w:rPr>
            </w:pPr>
            <w:r w:rsidRPr="00AF5147">
              <w:rPr>
                <w:b/>
                <w:sz w:val="20"/>
                <w:szCs w:val="20"/>
              </w:rPr>
              <w:t>Epping Forest</w:t>
            </w:r>
          </w:p>
        </w:tc>
        <w:tc>
          <w:tcPr>
            <w:tcW w:w="955" w:type="dxa"/>
            <w:tcBorders>
              <w:top w:val="single" w:color="FFFFFF" w:sz="8" w:space="0"/>
              <w:left w:val="single" w:color="000000" w:sz="8" w:space="0"/>
              <w:bottom w:val="single" w:color="FFFFFF" w:sz="8" w:space="0"/>
              <w:right w:val="single" w:color="FFFFFF" w:sz="8" w:space="0"/>
            </w:tcBorders>
            <w:shd w:val="clear" w:color="auto" w:fill="E7E9EF"/>
            <w:tcMar>
              <w:top w:w="19" w:type="dxa"/>
              <w:left w:w="19" w:type="dxa"/>
              <w:bottom w:w="0" w:type="dxa"/>
              <w:right w:w="19" w:type="dxa"/>
            </w:tcMar>
            <w:vAlign w:val="center"/>
            <w:hideMark/>
          </w:tcPr>
          <w:p w:rsidRPr="00AF5147" w:rsidR="00AF5147" w:rsidP="00AF5147" w:rsidRDefault="00AF5147" w14:paraId="61C5BCA0" w14:textId="77777777">
            <w:pPr>
              <w:ind w:left="567"/>
              <w:rPr>
                <w:b/>
                <w:sz w:val="20"/>
                <w:szCs w:val="20"/>
              </w:rPr>
            </w:pPr>
            <w:r w:rsidRPr="00AF5147">
              <w:rPr>
                <w:b/>
                <w:sz w:val="20"/>
                <w:szCs w:val="20"/>
              </w:rPr>
              <w:t>67.2</w:t>
            </w:r>
          </w:p>
        </w:tc>
        <w:tc>
          <w:tcPr>
            <w:tcW w:w="1028" w:type="dxa"/>
            <w:tcBorders>
              <w:top w:val="single" w:color="FFFFFF" w:sz="8" w:space="0"/>
              <w:left w:val="single" w:color="FFFFFF" w:sz="8" w:space="0"/>
              <w:bottom w:val="single" w:color="FFFFFF" w:sz="8" w:space="0"/>
              <w:right w:val="single" w:color="FFFFFF" w:sz="8" w:space="0"/>
            </w:tcBorders>
            <w:shd w:val="clear" w:color="auto" w:fill="E7E9EF"/>
            <w:tcMar>
              <w:top w:w="19" w:type="dxa"/>
              <w:left w:w="19" w:type="dxa"/>
              <w:bottom w:w="0" w:type="dxa"/>
              <w:right w:w="19" w:type="dxa"/>
            </w:tcMar>
            <w:vAlign w:val="center"/>
            <w:hideMark/>
          </w:tcPr>
          <w:p w:rsidRPr="00AF5147" w:rsidR="00AF5147" w:rsidP="00AF5147" w:rsidRDefault="00AF5147" w14:paraId="79E235EB" w14:textId="77777777">
            <w:pPr>
              <w:ind w:left="567"/>
              <w:rPr>
                <w:b/>
                <w:sz w:val="20"/>
                <w:szCs w:val="20"/>
              </w:rPr>
            </w:pPr>
            <w:r w:rsidRPr="00AF5147">
              <w:rPr>
                <w:b/>
                <w:sz w:val="20"/>
                <w:szCs w:val="20"/>
              </w:rPr>
              <w:t>67.4</w:t>
            </w:r>
          </w:p>
        </w:tc>
        <w:tc>
          <w:tcPr>
            <w:tcW w:w="1028" w:type="dxa"/>
            <w:tcBorders>
              <w:top w:val="single" w:color="FFFFFF" w:sz="8" w:space="0"/>
              <w:left w:val="single" w:color="FFFFFF" w:sz="8" w:space="0"/>
              <w:bottom w:val="single" w:color="FFFFFF" w:sz="8" w:space="0"/>
              <w:right w:val="single" w:color="000000" w:sz="8" w:space="0"/>
            </w:tcBorders>
            <w:shd w:val="clear" w:color="auto" w:fill="E7E9EF"/>
            <w:tcMar>
              <w:top w:w="19" w:type="dxa"/>
              <w:left w:w="19" w:type="dxa"/>
              <w:bottom w:w="0" w:type="dxa"/>
              <w:right w:w="19" w:type="dxa"/>
            </w:tcMar>
            <w:vAlign w:val="center"/>
            <w:hideMark/>
          </w:tcPr>
          <w:p w:rsidRPr="00AF5147" w:rsidR="00AF5147" w:rsidP="00AF5147" w:rsidRDefault="00AF5147" w14:paraId="763B60E5" w14:textId="77777777">
            <w:pPr>
              <w:ind w:left="567"/>
              <w:rPr>
                <w:b/>
                <w:sz w:val="20"/>
                <w:szCs w:val="20"/>
              </w:rPr>
            </w:pPr>
            <w:r w:rsidRPr="00AF5147">
              <w:rPr>
                <w:b/>
                <w:sz w:val="20"/>
                <w:szCs w:val="20"/>
              </w:rPr>
              <w:t>67.4</w:t>
            </w:r>
          </w:p>
        </w:tc>
      </w:tr>
      <w:tr w:rsidRPr="00AF5147" w:rsidR="00AF5147" w:rsidTr="003940C5" w14:paraId="33622812" w14:textId="77777777">
        <w:trPr>
          <w:trHeight w:val="266"/>
        </w:trPr>
        <w:tc>
          <w:tcPr>
            <w:tcW w:w="1826" w:type="dxa"/>
            <w:tcBorders>
              <w:top w:val="single" w:color="FFFFFF" w:sz="8" w:space="0"/>
              <w:left w:val="single" w:color="FFFFFF" w:sz="8" w:space="0"/>
              <w:bottom w:val="single" w:color="FFFFFF" w:sz="8" w:space="0"/>
              <w:right w:val="single" w:color="000000" w:sz="8" w:space="0"/>
            </w:tcBorders>
            <w:shd w:val="clear" w:color="auto" w:fill="CBCFDE"/>
            <w:tcMar>
              <w:top w:w="19" w:type="dxa"/>
              <w:left w:w="19" w:type="dxa"/>
              <w:bottom w:w="0" w:type="dxa"/>
              <w:right w:w="19" w:type="dxa"/>
            </w:tcMar>
            <w:vAlign w:val="center"/>
            <w:hideMark/>
          </w:tcPr>
          <w:p w:rsidRPr="00AF5147" w:rsidR="00AF5147" w:rsidP="00AF5147" w:rsidRDefault="00AF5147" w14:paraId="484FE9CA" w14:textId="77777777">
            <w:pPr>
              <w:ind w:left="567"/>
              <w:rPr>
                <w:b/>
                <w:sz w:val="20"/>
                <w:szCs w:val="20"/>
              </w:rPr>
            </w:pPr>
            <w:r w:rsidRPr="00AF5147">
              <w:rPr>
                <w:b/>
                <w:sz w:val="20"/>
                <w:szCs w:val="20"/>
              </w:rPr>
              <w:t>Harlow</w:t>
            </w:r>
          </w:p>
        </w:tc>
        <w:tc>
          <w:tcPr>
            <w:tcW w:w="955" w:type="dxa"/>
            <w:tcBorders>
              <w:top w:val="single" w:color="FFFFFF" w:sz="8" w:space="0"/>
              <w:left w:val="single" w:color="000000" w:sz="8" w:space="0"/>
              <w:bottom w:val="single" w:color="FFFFFF" w:sz="8" w:space="0"/>
              <w:right w:val="single" w:color="FFFFFF" w:sz="8" w:space="0"/>
            </w:tcBorders>
            <w:shd w:val="clear" w:color="auto" w:fill="CBCFDE"/>
            <w:tcMar>
              <w:top w:w="19" w:type="dxa"/>
              <w:left w:w="19" w:type="dxa"/>
              <w:bottom w:w="0" w:type="dxa"/>
              <w:right w:w="19" w:type="dxa"/>
            </w:tcMar>
            <w:vAlign w:val="center"/>
            <w:hideMark/>
          </w:tcPr>
          <w:p w:rsidRPr="00AF5147" w:rsidR="00AF5147" w:rsidP="00AF5147" w:rsidRDefault="00AF5147" w14:paraId="3CC8B829" w14:textId="77777777">
            <w:pPr>
              <w:ind w:left="567"/>
              <w:rPr>
                <w:b/>
                <w:sz w:val="20"/>
                <w:szCs w:val="20"/>
              </w:rPr>
            </w:pPr>
            <w:r w:rsidRPr="00AF5147">
              <w:rPr>
                <w:b/>
                <w:sz w:val="20"/>
                <w:szCs w:val="20"/>
              </w:rPr>
              <w:t>57.8</w:t>
            </w:r>
          </w:p>
        </w:tc>
        <w:tc>
          <w:tcPr>
            <w:tcW w:w="1028" w:type="dxa"/>
            <w:tcBorders>
              <w:top w:val="single" w:color="FFFFFF" w:sz="8" w:space="0"/>
              <w:left w:val="single" w:color="FFFFFF" w:sz="8" w:space="0"/>
              <w:bottom w:val="single" w:color="FFFFFF" w:sz="8" w:space="0"/>
              <w:right w:val="single" w:color="FFFFFF" w:sz="8" w:space="0"/>
            </w:tcBorders>
            <w:shd w:val="clear" w:color="auto" w:fill="CBCFDE"/>
            <w:tcMar>
              <w:top w:w="19" w:type="dxa"/>
              <w:left w:w="19" w:type="dxa"/>
              <w:bottom w:w="0" w:type="dxa"/>
              <w:right w:w="19" w:type="dxa"/>
            </w:tcMar>
            <w:vAlign w:val="center"/>
            <w:hideMark/>
          </w:tcPr>
          <w:p w:rsidRPr="00AF5147" w:rsidR="00AF5147" w:rsidP="00AF5147" w:rsidRDefault="00AF5147" w14:paraId="7B4DC532" w14:textId="77777777">
            <w:pPr>
              <w:ind w:left="567"/>
              <w:rPr>
                <w:b/>
                <w:sz w:val="20"/>
                <w:szCs w:val="20"/>
              </w:rPr>
            </w:pPr>
            <w:r w:rsidRPr="00AF5147">
              <w:rPr>
                <w:b/>
                <w:sz w:val="20"/>
                <w:szCs w:val="20"/>
              </w:rPr>
              <w:t>58.4</w:t>
            </w:r>
          </w:p>
        </w:tc>
        <w:tc>
          <w:tcPr>
            <w:tcW w:w="1028" w:type="dxa"/>
            <w:tcBorders>
              <w:top w:val="single" w:color="FFFFFF" w:sz="8" w:space="0"/>
              <w:left w:val="single" w:color="FFFFFF" w:sz="8" w:space="0"/>
              <w:bottom w:val="single" w:color="FFFFFF" w:sz="8" w:space="0"/>
              <w:right w:val="single" w:color="000000" w:sz="8" w:space="0"/>
            </w:tcBorders>
            <w:shd w:val="clear" w:color="auto" w:fill="CBCFDE"/>
            <w:tcMar>
              <w:top w:w="19" w:type="dxa"/>
              <w:left w:w="19" w:type="dxa"/>
              <w:bottom w:w="0" w:type="dxa"/>
              <w:right w:w="19" w:type="dxa"/>
            </w:tcMar>
            <w:vAlign w:val="center"/>
            <w:hideMark/>
          </w:tcPr>
          <w:p w:rsidRPr="00AF5147" w:rsidR="00AF5147" w:rsidP="00AF5147" w:rsidRDefault="00AF5147" w14:paraId="71931A3A" w14:textId="77777777">
            <w:pPr>
              <w:ind w:left="567"/>
              <w:rPr>
                <w:b/>
                <w:sz w:val="20"/>
                <w:szCs w:val="20"/>
              </w:rPr>
            </w:pPr>
            <w:r w:rsidRPr="00AF5147">
              <w:rPr>
                <w:b/>
                <w:sz w:val="20"/>
                <w:szCs w:val="20"/>
              </w:rPr>
              <w:t>52.9</w:t>
            </w:r>
          </w:p>
        </w:tc>
      </w:tr>
      <w:tr w:rsidRPr="00AF5147" w:rsidR="00AF5147" w:rsidTr="003940C5" w14:paraId="60E39630" w14:textId="77777777">
        <w:trPr>
          <w:trHeight w:val="266"/>
        </w:trPr>
        <w:tc>
          <w:tcPr>
            <w:tcW w:w="1826" w:type="dxa"/>
            <w:tcBorders>
              <w:top w:val="single" w:color="FFFFFF" w:sz="8" w:space="0"/>
              <w:left w:val="single" w:color="FFFFFF" w:sz="8" w:space="0"/>
              <w:bottom w:val="single" w:color="FFFFFF" w:sz="8" w:space="0"/>
              <w:right w:val="single" w:color="000000" w:sz="8" w:space="0"/>
            </w:tcBorders>
            <w:shd w:val="clear" w:color="auto" w:fill="E7E9EF"/>
            <w:tcMar>
              <w:top w:w="19" w:type="dxa"/>
              <w:left w:w="19" w:type="dxa"/>
              <w:bottom w:w="0" w:type="dxa"/>
              <w:right w:w="19" w:type="dxa"/>
            </w:tcMar>
            <w:vAlign w:val="center"/>
            <w:hideMark/>
          </w:tcPr>
          <w:p w:rsidRPr="00AF5147" w:rsidR="00AF5147" w:rsidP="00AF5147" w:rsidRDefault="00AF5147" w14:paraId="57A7FDE6" w14:textId="77777777">
            <w:pPr>
              <w:ind w:left="567"/>
              <w:rPr>
                <w:b/>
                <w:sz w:val="20"/>
                <w:szCs w:val="20"/>
              </w:rPr>
            </w:pPr>
            <w:r w:rsidRPr="00AF5147">
              <w:rPr>
                <w:b/>
                <w:sz w:val="20"/>
                <w:szCs w:val="20"/>
              </w:rPr>
              <w:t>Maldon</w:t>
            </w:r>
          </w:p>
        </w:tc>
        <w:tc>
          <w:tcPr>
            <w:tcW w:w="955" w:type="dxa"/>
            <w:tcBorders>
              <w:top w:val="single" w:color="FFFFFF" w:sz="8" w:space="0"/>
              <w:left w:val="single" w:color="000000" w:sz="8" w:space="0"/>
              <w:bottom w:val="single" w:color="FFFFFF" w:sz="8" w:space="0"/>
              <w:right w:val="single" w:color="FFFFFF" w:sz="8" w:space="0"/>
            </w:tcBorders>
            <w:shd w:val="clear" w:color="auto" w:fill="E7E9EF"/>
            <w:tcMar>
              <w:top w:w="19" w:type="dxa"/>
              <w:left w:w="19" w:type="dxa"/>
              <w:bottom w:w="0" w:type="dxa"/>
              <w:right w:w="19" w:type="dxa"/>
            </w:tcMar>
            <w:vAlign w:val="center"/>
            <w:hideMark/>
          </w:tcPr>
          <w:p w:rsidRPr="00AF5147" w:rsidR="00AF5147" w:rsidP="00AF5147" w:rsidRDefault="00AF5147" w14:paraId="62C445B5" w14:textId="77777777">
            <w:pPr>
              <w:ind w:left="567"/>
              <w:rPr>
                <w:b/>
                <w:sz w:val="20"/>
                <w:szCs w:val="20"/>
              </w:rPr>
            </w:pPr>
            <w:r w:rsidRPr="00AF5147">
              <w:rPr>
                <w:b/>
                <w:sz w:val="20"/>
                <w:szCs w:val="20"/>
              </w:rPr>
              <w:t>55.2</w:t>
            </w:r>
          </w:p>
        </w:tc>
        <w:tc>
          <w:tcPr>
            <w:tcW w:w="1028" w:type="dxa"/>
            <w:tcBorders>
              <w:top w:val="single" w:color="FFFFFF" w:sz="8" w:space="0"/>
              <w:left w:val="single" w:color="FFFFFF" w:sz="8" w:space="0"/>
              <w:bottom w:val="single" w:color="FFFFFF" w:sz="8" w:space="0"/>
              <w:right w:val="single" w:color="FFFFFF" w:sz="8" w:space="0"/>
            </w:tcBorders>
            <w:shd w:val="clear" w:color="auto" w:fill="E7E9EF"/>
            <w:tcMar>
              <w:top w:w="19" w:type="dxa"/>
              <w:left w:w="19" w:type="dxa"/>
              <w:bottom w:w="0" w:type="dxa"/>
              <w:right w:w="19" w:type="dxa"/>
            </w:tcMar>
            <w:vAlign w:val="center"/>
            <w:hideMark/>
          </w:tcPr>
          <w:p w:rsidRPr="00AF5147" w:rsidR="00AF5147" w:rsidP="00AF5147" w:rsidRDefault="00AF5147" w14:paraId="1EB312D6" w14:textId="77777777">
            <w:pPr>
              <w:ind w:left="567"/>
              <w:rPr>
                <w:b/>
                <w:sz w:val="20"/>
                <w:szCs w:val="20"/>
              </w:rPr>
            </w:pPr>
            <w:r w:rsidRPr="00AF5147">
              <w:rPr>
                <w:b/>
                <w:sz w:val="20"/>
                <w:szCs w:val="20"/>
              </w:rPr>
              <w:t>58.7</w:t>
            </w:r>
          </w:p>
        </w:tc>
        <w:tc>
          <w:tcPr>
            <w:tcW w:w="1028" w:type="dxa"/>
            <w:tcBorders>
              <w:top w:val="single" w:color="FFFFFF" w:sz="8" w:space="0"/>
              <w:left w:val="single" w:color="FFFFFF" w:sz="8" w:space="0"/>
              <w:bottom w:val="single" w:color="FFFFFF" w:sz="8" w:space="0"/>
              <w:right w:val="single" w:color="000000" w:sz="8" w:space="0"/>
            </w:tcBorders>
            <w:shd w:val="clear" w:color="auto" w:fill="E7E9EF"/>
            <w:tcMar>
              <w:top w:w="19" w:type="dxa"/>
              <w:left w:w="19" w:type="dxa"/>
              <w:bottom w:w="0" w:type="dxa"/>
              <w:right w:w="19" w:type="dxa"/>
            </w:tcMar>
            <w:vAlign w:val="center"/>
            <w:hideMark/>
          </w:tcPr>
          <w:p w:rsidRPr="00AF5147" w:rsidR="00AF5147" w:rsidP="00AF5147" w:rsidRDefault="00AF5147" w14:paraId="56E66CAA" w14:textId="77777777">
            <w:pPr>
              <w:ind w:left="567"/>
              <w:rPr>
                <w:b/>
                <w:sz w:val="20"/>
                <w:szCs w:val="20"/>
              </w:rPr>
            </w:pPr>
            <w:r w:rsidRPr="00AF5147">
              <w:rPr>
                <w:b/>
                <w:sz w:val="20"/>
                <w:szCs w:val="20"/>
              </w:rPr>
              <w:t>57.8</w:t>
            </w:r>
          </w:p>
        </w:tc>
      </w:tr>
      <w:tr w:rsidRPr="00AF5147" w:rsidR="00AF5147" w:rsidTr="003940C5" w14:paraId="03A1416C" w14:textId="77777777">
        <w:trPr>
          <w:trHeight w:val="266"/>
        </w:trPr>
        <w:tc>
          <w:tcPr>
            <w:tcW w:w="1826" w:type="dxa"/>
            <w:tcBorders>
              <w:top w:val="single" w:color="FFFFFF" w:sz="8" w:space="0"/>
              <w:left w:val="single" w:color="FFFFFF" w:sz="8" w:space="0"/>
              <w:bottom w:val="single" w:color="FFFFFF" w:sz="8" w:space="0"/>
              <w:right w:val="single" w:color="000000" w:sz="8" w:space="0"/>
            </w:tcBorders>
            <w:shd w:val="clear" w:color="auto" w:fill="CBCFDE"/>
            <w:tcMar>
              <w:top w:w="19" w:type="dxa"/>
              <w:left w:w="19" w:type="dxa"/>
              <w:bottom w:w="0" w:type="dxa"/>
              <w:right w:w="19" w:type="dxa"/>
            </w:tcMar>
            <w:vAlign w:val="center"/>
            <w:hideMark/>
          </w:tcPr>
          <w:p w:rsidRPr="00AF5147" w:rsidR="00AF5147" w:rsidP="00AF5147" w:rsidRDefault="00AF5147" w14:paraId="1605A6E0" w14:textId="77777777">
            <w:pPr>
              <w:ind w:left="567"/>
              <w:rPr>
                <w:b/>
                <w:sz w:val="20"/>
                <w:szCs w:val="20"/>
              </w:rPr>
            </w:pPr>
            <w:r w:rsidRPr="00AF5147">
              <w:rPr>
                <w:b/>
                <w:sz w:val="20"/>
                <w:szCs w:val="20"/>
              </w:rPr>
              <w:t>Rochford</w:t>
            </w:r>
          </w:p>
        </w:tc>
        <w:tc>
          <w:tcPr>
            <w:tcW w:w="955" w:type="dxa"/>
            <w:tcBorders>
              <w:top w:val="single" w:color="FFFFFF" w:sz="8" w:space="0"/>
              <w:left w:val="single" w:color="000000" w:sz="8" w:space="0"/>
              <w:bottom w:val="single" w:color="FFFFFF" w:sz="8" w:space="0"/>
              <w:right w:val="single" w:color="FFFFFF" w:sz="8" w:space="0"/>
            </w:tcBorders>
            <w:shd w:val="clear" w:color="auto" w:fill="CBCFDE"/>
            <w:tcMar>
              <w:top w:w="19" w:type="dxa"/>
              <w:left w:w="19" w:type="dxa"/>
              <w:bottom w:w="0" w:type="dxa"/>
              <w:right w:w="19" w:type="dxa"/>
            </w:tcMar>
            <w:vAlign w:val="center"/>
            <w:hideMark/>
          </w:tcPr>
          <w:p w:rsidRPr="00AF5147" w:rsidR="00AF5147" w:rsidP="00AF5147" w:rsidRDefault="00AF5147" w14:paraId="71DFA761" w14:textId="77777777">
            <w:pPr>
              <w:ind w:left="567"/>
              <w:rPr>
                <w:b/>
                <w:sz w:val="20"/>
                <w:szCs w:val="20"/>
              </w:rPr>
            </w:pPr>
            <w:r w:rsidRPr="00AF5147">
              <w:rPr>
                <w:b/>
                <w:sz w:val="20"/>
                <w:szCs w:val="20"/>
              </w:rPr>
              <w:t>69.3</w:t>
            </w:r>
          </w:p>
        </w:tc>
        <w:tc>
          <w:tcPr>
            <w:tcW w:w="1028" w:type="dxa"/>
            <w:tcBorders>
              <w:top w:val="single" w:color="FFFFFF" w:sz="8" w:space="0"/>
              <w:left w:val="single" w:color="FFFFFF" w:sz="8" w:space="0"/>
              <w:bottom w:val="single" w:color="FFFFFF" w:sz="8" w:space="0"/>
              <w:right w:val="single" w:color="FFFFFF" w:sz="8" w:space="0"/>
            </w:tcBorders>
            <w:shd w:val="clear" w:color="auto" w:fill="CBCFDE"/>
            <w:tcMar>
              <w:top w:w="19" w:type="dxa"/>
              <w:left w:w="19" w:type="dxa"/>
              <w:bottom w:w="0" w:type="dxa"/>
              <w:right w:w="19" w:type="dxa"/>
            </w:tcMar>
            <w:vAlign w:val="center"/>
            <w:hideMark/>
          </w:tcPr>
          <w:p w:rsidRPr="00AF5147" w:rsidR="00AF5147" w:rsidP="00AF5147" w:rsidRDefault="00AF5147" w14:paraId="2C25236F" w14:textId="77777777">
            <w:pPr>
              <w:ind w:left="567"/>
              <w:rPr>
                <w:b/>
                <w:sz w:val="20"/>
                <w:szCs w:val="20"/>
              </w:rPr>
            </w:pPr>
            <w:r w:rsidRPr="00AF5147">
              <w:rPr>
                <w:b/>
                <w:sz w:val="20"/>
                <w:szCs w:val="20"/>
              </w:rPr>
              <w:t>60.5</w:t>
            </w:r>
          </w:p>
        </w:tc>
        <w:tc>
          <w:tcPr>
            <w:tcW w:w="1028" w:type="dxa"/>
            <w:tcBorders>
              <w:top w:val="single" w:color="FFFFFF" w:sz="8" w:space="0"/>
              <w:left w:val="single" w:color="FFFFFF" w:sz="8" w:space="0"/>
              <w:bottom w:val="single" w:color="FFFFFF" w:sz="8" w:space="0"/>
              <w:right w:val="single" w:color="000000" w:sz="8" w:space="0"/>
            </w:tcBorders>
            <w:shd w:val="clear" w:color="auto" w:fill="CBCFDE"/>
            <w:tcMar>
              <w:top w:w="19" w:type="dxa"/>
              <w:left w:w="19" w:type="dxa"/>
              <w:bottom w:w="0" w:type="dxa"/>
              <w:right w:w="19" w:type="dxa"/>
            </w:tcMar>
            <w:vAlign w:val="center"/>
            <w:hideMark/>
          </w:tcPr>
          <w:p w:rsidRPr="00AF5147" w:rsidR="00AF5147" w:rsidP="00AF5147" w:rsidRDefault="00AF5147" w14:paraId="27CD2215" w14:textId="77777777">
            <w:pPr>
              <w:ind w:left="567"/>
              <w:rPr>
                <w:b/>
                <w:sz w:val="20"/>
                <w:szCs w:val="20"/>
              </w:rPr>
            </w:pPr>
            <w:r w:rsidRPr="00AF5147">
              <w:rPr>
                <w:b/>
                <w:sz w:val="20"/>
                <w:szCs w:val="20"/>
              </w:rPr>
              <w:t>65.0</w:t>
            </w:r>
          </w:p>
        </w:tc>
      </w:tr>
      <w:tr w:rsidRPr="00AF5147" w:rsidR="00AF5147" w:rsidTr="003940C5" w14:paraId="36C60422" w14:textId="77777777">
        <w:trPr>
          <w:trHeight w:val="266"/>
        </w:trPr>
        <w:tc>
          <w:tcPr>
            <w:tcW w:w="1826" w:type="dxa"/>
            <w:tcBorders>
              <w:top w:val="single" w:color="FFFFFF" w:sz="8" w:space="0"/>
              <w:left w:val="single" w:color="FFFFFF" w:sz="8" w:space="0"/>
              <w:bottom w:val="single" w:color="FFFFFF" w:sz="8" w:space="0"/>
              <w:right w:val="single" w:color="000000" w:sz="8" w:space="0"/>
            </w:tcBorders>
            <w:shd w:val="clear" w:color="auto" w:fill="E7E9EF"/>
            <w:tcMar>
              <w:top w:w="19" w:type="dxa"/>
              <w:left w:w="19" w:type="dxa"/>
              <w:bottom w:w="0" w:type="dxa"/>
              <w:right w:w="19" w:type="dxa"/>
            </w:tcMar>
            <w:vAlign w:val="center"/>
            <w:hideMark/>
          </w:tcPr>
          <w:p w:rsidRPr="00AF5147" w:rsidR="00AF5147" w:rsidP="00AF5147" w:rsidRDefault="00AF5147" w14:paraId="5C576BC7" w14:textId="77777777">
            <w:pPr>
              <w:ind w:left="567"/>
              <w:rPr>
                <w:b/>
                <w:sz w:val="20"/>
                <w:szCs w:val="20"/>
              </w:rPr>
            </w:pPr>
            <w:r w:rsidRPr="00AF5147">
              <w:rPr>
                <w:b/>
                <w:sz w:val="20"/>
                <w:szCs w:val="20"/>
              </w:rPr>
              <w:t>Tendring</w:t>
            </w:r>
          </w:p>
        </w:tc>
        <w:tc>
          <w:tcPr>
            <w:tcW w:w="955" w:type="dxa"/>
            <w:tcBorders>
              <w:top w:val="single" w:color="FFFFFF" w:sz="8" w:space="0"/>
              <w:left w:val="single" w:color="000000" w:sz="8" w:space="0"/>
              <w:bottom w:val="single" w:color="FFFFFF" w:sz="8" w:space="0"/>
              <w:right w:val="single" w:color="FFFFFF" w:sz="8" w:space="0"/>
            </w:tcBorders>
            <w:shd w:val="clear" w:color="auto" w:fill="E7E9EF"/>
            <w:tcMar>
              <w:top w:w="19" w:type="dxa"/>
              <w:left w:w="19" w:type="dxa"/>
              <w:bottom w:w="0" w:type="dxa"/>
              <w:right w:w="19" w:type="dxa"/>
            </w:tcMar>
            <w:vAlign w:val="center"/>
            <w:hideMark/>
          </w:tcPr>
          <w:p w:rsidRPr="00AF5147" w:rsidR="00AF5147" w:rsidP="00AF5147" w:rsidRDefault="00AF5147" w14:paraId="20CE9D31" w14:textId="77777777">
            <w:pPr>
              <w:ind w:left="567"/>
              <w:rPr>
                <w:b/>
                <w:sz w:val="20"/>
                <w:szCs w:val="20"/>
              </w:rPr>
            </w:pPr>
            <w:r w:rsidRPr="00AF5147">
              <w:rPr>
                <w:b/>
                <w:sz w:val="20"/>
                <w:szCs w:val="20"/>
              </w:rPr>
              <w:t>52.0</w:t>
            </w:r>
          </w:p>
        </w:tc>
        <w:tc>
          <w:tcPr>
            <w:tcW w:w="1028" w:type="dxa"/>
            <w:tcBorders>
              <w:top w:val="single" w:color="FFFFFF" w:sz="8" w:space="0"/>
              <w:left w:val="single" w:color="FFFFFF" w:sz="8" w:space="0"/>
              <w:bottom w:val="single" w:color="FFFFFF" w:sz="8" w:space="0"/>
              <w:right w:val="single" w:color="FFFFFF" w:sz="8" w:space="0"/>
            </w:tcBorders>
            <w:shd w:val="clear" w:color="auto" w:fill="E7E9EF"/>
            <w:tcMar>
              <w:top w:w="19" w:type="dxa"/>
              <w:left w:w="19" w:type="dxa"/>
              <w:bottom w:w="0" w:type="dxa"/>
              <w:right w:w="19" w:type="dxa"/>
            </w:tcMar>
            <w:vAlign w:val="center"/>
            <w:hideMark/>
          </w:tcPr>
          <w:p w:rsidRPr="00AF5147" w:rsidR="00AF5147" w:rsidP="00AF5147" w:rsidRDefault="00AF5147" w14:paraId="317129DB" w14:textId="77777777">
            <w:pPr>
              <w:ind w:left="567"/>
              <w:rPr>
                <w:b/>
                <w:sz w:val="20"/>
                <w:szCs w:val="20"/>
              </w:rPr>
            </w:pPr>
            <w:r w:rsidRPr="00AF5147">
              <w:rPr>
                <w:b/>
                <w:sz w:val="20"/>
                <w:szCs w:val="20"/>
              </w:rPr>
              <w:t>47.8</w:t>
            </w:r>
          </w:p>
        </w:tc>
        <w:tc>
          <w:tcPr>
            <w:tcW w:w="1028" w:type="dxa"/>
            <w:tcBorders>
              <w:top w:val="single" w:color="FFFFFF" w:sz="8" w:space="0"/>
              <w:left w:val="single" w:color="FFFFFF" w:sz="8" w:space="0"/>
              <w:bottom w:val="single" w:color="FFFFFF" w:sz="8" w:space="0"/>
              <w:right w:val="single" w:color="000000" w:sz="8" w:space="0"/>
            </w:tcBorders>
            <w:shd w:val="clear" w:color="auto" w:fill="E7E9EF"/>
            <w:tcMar>
              <w:top w:w="19" w:type="dxa"/>
              <w:left w:w="19" w:type="dxa"/>
              <w:bottom w:w="0" w:type="dxa"/>
              <w:right w:w="19" w:type="dxa"/>
            </w:tcMar>
            <w:vAlign w:val="center"/>
            <w:hideMark/>
          </w:tcPr>
          <w:p w:rsidRPr="00AF5147" w:rsidR="00AF5147" w:rsidP="00AF5147" w:rsidRDefault="00AF5147" w14:paraId="5D5F9438" w14:textId="77777777">
            <w:pPr>
              <w:ind w:left="567"/>
              <w:rPr>
                <w:b/>
                <w:sz w:val="20"/>
                <w:szCs w:val="20"/>
              </w:rPr>
            </w:pPr>
            <w:r w:rsidRPr="00AF5147">
              <w:rPr>
                <w:b/>
                <w:sz w:val="20"/>
                <w:szCs w:val="20"/>
              </w:rPr>
              <w:t>51.5</w:t>
            </w:r>
          </w:p>
        </w:tc>
      </w:tr>
      <w:tr w:rsidRPr="00AF5147" w:rsidR="00AF5147" w:rsidTr="003940C5" w14:paraId="419B4A29" w14:textId="77777777">
        <w:trPr>
          <w:trHeight w:val="266"/>
        </w:trPr>
        <w:tc>
          <w:tcPr>
            <w:tcW w:w="1826" w:type="dxa"/>
            <w:tcBorders>
              <w:top w:val="single" w:color="FFFFFF" w:sz="8" w:space="0"/>
              <w:left w:val="single" w:color="FFFFFF" w:sz="8" w:space="0"/>
              <w:bottom w:val="single" w:color="FFFFFF" w:sz="8" w:space="0"/>
              <w:right w:val="single" w:color="000000" w:sz="8" w:space="0"/>
            </w:tcBorders>
            <w:shd w:val="clear" w:color="auto" w:fill="CBCFDE"/>
            <w:tcMar>
              <w:top w:w="19" w:type="dxa"/>
              <w:left w:w="19" w:type="dxa"/>
              <w:bottom w:w="0" w:type="dxa"/>
              <w:right w:w="19" w:type="dxa"/>
            </w:tcMar>
            <w:vAlign w:val="center"/>
            <w:hideMark/>
          </w:tcPr>
          <w:p w:rsidRPr="00AF5147" w:rsidR="00AF5147" w:rsidP="00AF5147" w:rsidRDefault="00AF5147" w14:paraId="65995362" w14:textId="77777777">
            <w:pPr>
              <w:ind w:left="567"/>
              <w:rPr>
                <w:b/>
                <w:sz w:val="20"/>
                <w:szCs w:val="20"/>
              </w:rPr>
            </w:pPr>
            <w:r w:rsidRPr="00AF5147">
              <w:rPr>
                <w:b/>
                <w:sz w:val="20"/>
                <w:szCs w:val="20"/>
              </w:rPr>
              <w:t>Uttlesford</w:t>
            </w:r>
          </w:p>
        </w:tc>
        <w:tc>
          <w:tcPr>
            <w:tcW w:w="955" w:type="dxa"/>
            <w:tcBorders>
              <w:top w:val="single" w:color="FFFFFF" w:sz="8" w:space="0"/>
              <w:left w:val="single" w:color="000000" w:sz="8" w:space="0"/>
              <w:bottom w:val="single" w:color="000000" w:sz="8" w:space="0"/>
              <w:right w:val="single" w:color="FFFFFF" w:sz="8" w:space="0"/>
            </w:tcBorders>
            <w:shd w:val="clear" w:color="auto" w:fill="CBCFDE"/>
            <w:tcMar>
              <w:top w:w="19" w:type="dxa"/>
              <w:left w:w="19" w:type="dxa"/>
              <w:bottom w:w="0" w:type="dxa"/>
              <w:right w:w="19" w:type="dxa"/>
            </w:tcMar>
            <w:vAlign w:val="center"/>
            <w:hideMark/>
          </w:tcPr>
          <w:p w:rsidRPr="00AF5147" w:rsidR="00AF5147" w:rsidP="00AF5147" w:rsidRDefault="00AF5147" w14:paraId="4620B7EF" w14:textId="77777777">
            <w:pPr>
              <w:ind w:left="567"/>
              <w:rPr>
                <w:b/>
                <w:sz w:val="20"/>
                <w:szCs w:val="20"/>
              </w:rPr>
            </w:pPr>
            <w:r w:rsidRPr="00AF5147">
              <w:rPr>
                <w:b/>
                <w:sz w:val="20"/>
                <w:szCs w:val="20"/>
              </w:rPr>
              <w:t>72.9</w:t>
            </w:r>
          </w:p>
        </w:tc>
        <w:tc>
          <w:tcPr>
            <w:tcW w:w="1028" w:type="dxa"/>
            <w:tcBorders>
              <w:top w:val="single" w:color="FFFFFF" w:sz="8" w:space="0"/>
              <w:left w:val="single" w:color="FFFFFF" w:sz="8" w:space="0"/>
              <w:bottom w:val="single" w:color="000000" w:sz="8" w:space="0"/>
              <w:right w:val="single" w:color="FFFFFF" w:sz="8" w:space="0"/>
            </w:tcBorders>
            <w:shd w:val="clear" w:color="auto" w:fill="CBCFDE"/>
            <w:tcMar>
              <w:top w:w="19" w:type="dxa"/>
              <w:left w:w="19" w:type="dxa"/>
              <w:bottom w:w="0" w:type="dxa"/>
              <w:right w:w="19" w:type="dxa"/>
            </w:tcMar>
            <w:vAlign w:val="center"/>
            <w:hideMark/>
          </w:tcPr>
          <w:p w:rsidRPr="00AF5147" w:rsidR="00AF5147" w:rsidP="00AF5147" w:rsidRDefault="00AF5147" w14:paraId="703D23CA" w14:textId="77777777">
            <w:pPr>
              <w:ind w:left="567"/>
              <w:rPr>
                <w:b/>
                <w:sz w:val="20"/>
                <w:szCs w:val="20"/>
              </w:rPr>
            </w:pPr>
            <w:r w:rsidRPr="00AF5147">
              <w:rPr>
                <w:b/>
                <w:sz w:val="20"/>
                <w:szCs w:val="20"/>
              </w:rPr>
              <w:t>69.2</w:t>
            </w:r>
          </w:p>
        </w:tc>
        <w:tc>
          <w:tcPr>
            <w:tcW w:w="1028" w:type="dxa"/>
            <w:tcBorders>
              <w:top w:val="single" w:color="FFFFFF" w:sz="8" w:space="0"/>
              <w:left w:val="single" w:color="FFFFFF" w:sz="8" w:space="0"/>
              <w:bottom w:val="single" w:color="000000" w:sz="8" w:space="0"/>
              <w:right w:val="single" w:color="000000" w:sz="8" w:space="0"/>
            </w:tcBorders>
            <w:shd w:val="clear" w:color="auto" w:fill="CBCFDE"/>
            <w:tcMar>
              <w:top w:w="19" w:type="dxa"/>
              <w:left w:w="19" w:type="dxa"/>
              <w:bottom w:w="0" w:type="dxa"/>
              <w:right w:w="19" w:type="dxa"/>
            </w:tcMar>
            <w:vAlign w:val="center"/>
            <w:hideMark/>
          </w:tcPr>
          <w:p w:rsidRPr="00AF5147" w:rsidR="00AF5147" w:rsidP="00AF5147" w:rsidRDefault="00AF5147" w14:paraId="7492DFA9" w14:textId="77777777">
            <w:pPr>
              <w:ind w:left="567"/>
              <w:rPr>
                <w:b/>
                <w:sz w:val="20"/>
                <w:szCs w:val="20"/>
              </w:rPr>
            </w:pPr>
            <w:r w:rsidRPr="00AF5147">
              <w:rPr>
                <w:b/>
                <w:sz w:val="20"/>
                <w:szCs w:val="20"/>
              </w:rPr>
              <w:t>73.5</w:t>
            </w:r>
          </w:p>
        </w:tc>
      </w:tr>
    </w:tbl>
    <w:p w:rsidRPr="00AF5147" w:rsidR="00AF5147" w:rsidP="00AF5147" w:rsidRDefault="00AF5147" w14:paraId="7D78D2CB" w14:textId="77777777">
      <w:pPr>
        <w:ind w:left="567"/>
        <w:rPr>
          <w:b/>
          <w:sz w:val="20"/>
          <w:szCs w:val="20"/>
        </w:rPr>
      </w:pPr>
    </w:p>
    <w:p w:rsidRPr="00AE18EF" w:rsidR="00AF5147" w:rsidP="00876F33" w:rsidRDefault="00AF5147" w14:paraId="1F3BB607" w14:textId="6D1EC916">
      <w:pPr>
        <w:pStyle w:val="ListParagraph"/>
        <w:keepLines/>
        <w:numPr>
          <w:ilvl w:val="3"/>
          <w:numId w:val="51"/>
        </w:numPr>
        <w:tabs>
          <w:tab w:val="left" w:pos="1729"/>
        </w:tabs>
        <w:spacing w:before="80" w:line="276" w:lineRule="auto"/>
        <w:ind w:left="2127" w:hanging="993"/>
        <w:outlineLvl w:val="3"/>
        <w:rPr>
          <w:rFonts w:asciiTheme="minorHAnsi" w:hAnsiTheme="minorHAnsi" w:eastAsiaTheme="majorEastAsia" w:cstheme="minorHAnsi"/>
          <w:bCs/>
          <w:iCs/>
          <w:szCs w:val="24"/>
        </w:rPr>
      </w:pPr>
      <w:r w:rsidRPr="00AE18EF">
        <w:rPr>
          <w:rFonts w:asciiTheme="minorHAnsi" w:hAnsiTheme="minorHAnsi" w:eastAsiaTheme="majorEastAsia" w:cstheme="minorHAnsi"/>
          <w:bCs/>
          <w:iCs/>
          <w:szCs w:val="24"/>
        </w:rPr>
        <w:t>The percentage of pupils achieving 9-4 in English and Maths at GSCE was lowest in Tendring in 2019 at 51.5%, although this was an increase on the levels in 2018. The highest attainment levels were in Brentwood at 73.7%. Looking at improvements from 2018 to 2019 attainment levels we see that only 5 districts achieved this, Castle Point, Colchester, Rochford, Tendring and Uttlesford, whilst Epping Forest remained the same at 67.4%.</w:t>
      </w:r>
    </w:p>
    <w:p w:rsidRPr="00AF5147" w:rsidR="00AF5147" w:rsidP="00AF5147" w:rsidRDefault="00AF5147" w14:paraId="50C2DCD2" w14:textId="2DB6AF2C">
      <w:pPr>
        <w:keepLines/>
        <w:tabs>
          <w:tab w:val="left" w:pos="1729"/>
        </w:tabs>
        <w:spacing w:before="80" w:line="276" w:lineRule="auto"/>
        <w:ind w:left="1999"/>
        <w:outlineLvl w:val="3"/>
        <w:rPr>
          <w:rFonts w:asciiTheme="minorHAnsi" w:hAnsiTheme="minorHAnsi" w:eastAsiaTheme="majorEastAsia" w:cstheme="minorHAnsi"/>
          <w:bCs/>
          <w:iCs/>
          <w:szCs w:val="24"/>
        </w:rPr>
      </w:pPr>
      <w:r w:rsidRPr="00AF5147">
        <w:rPr>
          <w:rFonts w:asciiTheme="minorHAnsi" w:hAnsiTheme="minorHAnsi" w:eastAsiaTheme="majorEastAsia" w:cstheme="minorHAnsi"/>
          <w:szCs w:val="24"/>
        </w:rPr>
        <w:lastRenderedPageBreak/>
        <w:t xml:space="preserve">More information on education and skills across Essex can be explored in the latest Joint Strategic Needs Assessment products available on </w:t>
      </w:r>
      <w:hyperlink w:history="1" r:id="rId37">
        <w:r w:rsidRPr="002E2033" w:rsidR="00234735">
          <w:rPr>
            <w:rStyle w:val="Hyperlink"/>
            <w:rFonts w:asciiTheme="minorHAnsi" w:hAnsiTheme="minorHAnsi" w:eastAsiaTheme="majorEastAsia" w:cstheme="minorHAnsi"/>
            <w:bCs/>
            <w:iCs/>
            <w:szCs w:val="24"/>
          </w:rPr>
          <w:t>https://data.essex.gov.uk/</w:t>
        </w:r>
      </w:hyperlink>
    </w:p>
    <w:p w:rsidRPr="00AF5147" w:rsidR="00234735" w:rsidP="00AF5147" w:rsidRDefault="00234735" w14:paraId="25C0F140" w14:textId="77777777">
      <w:pPr>
        <w:keepLines/>
        <w:tabs>
          <w:tab w:val="left" w:pos="1729"/>
        </w:tabs>
        <w:spacing w:before="80" w:line="276" w:lineRule="auto"/>
        <w:ind w:left="1999"/>
        <w:outlineLvl w:val="3"/>
        <w:rPr>
          <w:rFonts w:asciiTheme="minorHAnsi" w:hAnsiTheme="minorHAnsi" w:eastAsiaTheme="majorEastAsia" w:cstheme="minorHAnsi"/>
          <w:bCs/>
          <w:iCs/>
          <w:szCs w:val="24"/>
        </w:rPr>
      </w:pPr>
    </w:p>
    <w:p w:rsidRPr="00AF5147" w:rsidR="00AF5147" w:rsidP="00AF5147" w:rsidRDefault="00AF5147" w14:paraId="7712F18C" w14:textId="472A2844">
      <w:pPr>
        <w:rPr>
          <w:rFonts w:asciiTheme="minorHAnsi" w:hAnsiTheme="minorHAnsi" w:cstheme="minorHAnsi"/>
          <w:szCs w:val="24"/>
        </w:rPr>
      </w:pPr>
    </w:p>
    <w:p w:rsidRPr="004B4C60" w:rsidR="00AF5147" w:rsidP="004B4C60" w:rsidRDefault="004B4C60" w14:paraId="2CC97674" w14:textId="4F528018">
      <w:pPr>
        <w:ind w:firstLine="720"/>
        <w:rPr>
          <w:rFonts w:asciiTheme="minorHAnsi" w:hAnsiTheme="minorHAnsi" w:cstheme="minorHAnsi"/>
          <w:szCs w:val="24"/>
        </w:rPr>
      </w:pPr>
      <w:r>
        <w:rPr>
          <w:rFonts w:asciiTheme="minorHAnsi" w:hAnsiTheme="minorHAnsi" w:cstheme="minorHAnsi"/>
          <w:b/>
          <w:bCs/>
          <w:szCs w:val="24"/>
        </w:rPr>
        <w:t>5.5</w:t>
      </w:r>
      <w:r>
        <w:rPr>
          <w:rFonts w:asciiTheme="minorHAnsi" w:hAnsiTheme="minorHAnsi" w:cstheme="minorHAnsi"/>
          <w:b/>
          <w:bCs/>
          <w:szCs w:val="24"/>
        </w:rPr>
        <w:tab/>
      </w:r>
      <w:r w:rsidRPr="004B4C60" w:rsidR="00AF5147">
        <w:rPr>
          <w:rFonts w:asciiTheme="minorHAnsi" w:hAnsiTheme="minorHAnsi" w:cstheme="minorHAnsi"/>
          <w:b/>
          <w:bCs/>
          <w:szCs w:val="24"/>
        </w:rPr>
        <w:t>Employment</w:t>
      </w:r>
      <w:r w:rsidRPr="004B4C60" w:rsidR="00AF5147">
        <w:rPr>
          <w:rFonts w:asciiTheme="minorHAnsi" w:hAnsiTheme="minorHAnsi" w:cstheme="minorHAnsi"/>
          <w:szCs w:val="24"/>
        </w:rPr>
        <w:tab/>
      </w:r>
    </w:p>
    <w:p w:rsidRPr="00AF5147" w:rsidR="00AF5147" w:rsidP="00AE18EF" w:rsidRDefault="00AE18EF" w14:paraId="47D21DE0" w14:textId="1E1F443F">
      <w:pPr>
        <w:keepLines/>
        <w:tabs>
          <w:tab w:val="left" w:pos="1276"/>
        </w:tabs>
        <w:spacing w:before="60" w:after="120" w:line="276" w:lineRule="auto"/>
        <w:ind w:left="993" w:firstLine="567"/>
        <w:outlineLvl w:val="2"/>
        <w:rPr>
          <w:rFonts w:asciiTheme="minorHAnsi" w:hAnsiTheme="minorHAnsi" w:eastAsiaTheme="majorEastAsia" w:cstheme="minorHAnsi"/>
          <w:bCs/>
          <w:szCs w:val="24"/>
        </w:rPr>
      </w:pPr>
      <w:bookmarkStart w:name="_Toc104811800" w:id="117"/>
      <w:r w:rsidRPr="00AE18EF">
        <w:rPr>
          <w:rFonts w:asciiTheme="minorHAnsi" w:hAnsiTheme="minorHAnsi" w:eastAsiaTheme="majorEastAsia" w:cstheme="minorHAnsi"/>
          <w:bCs/>
          <w:szCs w:val="24"/>
        </w:rPr>
        <w:t xml:space="preserve">5.5.1 </w:t>
      </w:r>
      <w:r w:rsidRPr="00AF5147" w:rsidR="00AF5147">
        <w:rPr>
          <w:rFonts w:asciiTheme="minorHAnsi" w:hAnsiTheme="minorHAnsi" w:eastAsiaTheme="majorEastAsia" w:cstheme="minorHAnsi"/>
          <w:bCs/>
          <w:szCs w:val="24"/>
        </w:rPr>
        <w:t>Unemployment</w:t>
      </w:r>
      <w:bookmarkEnd w:id="117"/>
    </w:p>
    <w:p w:rsidRPr="00AF5147" w:rsidR="00AF5147" w:rsidP="00AF5147" w:rsidRDefault="00AF5147" w14:paraId="62D0FD21" w14:textId="70B74803">
      <w:pPr>
        <w:keepNext/>
        <w:spacing w:before="160" w:after="120" w:line="276" w:lineRule="auto"/>
        <w:ind w:left="567"/>
        <w:rPr>
          <w:rFonts w:asciiTheme="minorHAnsi" w:hAnsiTheme="minorHAnsi" w:cstheme="minorHAnsi"/>
          <w:b/>
          <w:bCs/>
          <w:szCs w:val="24"/>
        </w:rPr>
      </w:pPr>
      <w:r w:rsidRPr="00AF5147">
        <w:rPr>
          <w:rFonts w:asciiTheme="minorHAnsi" w:hAnsiTheme="minorHAnsi" w:cstheme="minorHAnsi"/>
          <w:b/>
          <w:bCs/>
          <w:szCs w:val="24"/>
        </w:rPr>
        <w:t xml:space="preserve">Figure </w:t>
      </w:r>
      <w:r w:rsidR="00FA7B14">
        <w:rPr>
          <w:rFonts w:asciiTheme="minorHAnsi" w:hAnsiTheme="minorHAnsi" w:cstheme="minorHAnsi"/>
          <w:b/>
          <w:bCs/>
          <w:szCs w:val="24"/>
        </w:rPr>
        <w:t>of</w:t>
      </w:r>
      <w:r w:rsidRPr="00AF5147">
        <w:rPr>
          <w:rFonts w:asciiTheme="minorHAnsi" w:hAnsiTheme="minorHAnsi" w:cstheme="minorHAnsi"/>
          <w:b/>
          <w:bCs/>
          <w:szCs w:val="24"/>
        </w:rPr>
        <w:t xml:space="preserve"> Residents claiming Jobseeker’s Allowance or Universal Credit Essex local authority area</w:t>
      </w:r>
    </w:p>
    <w:p w:rsidR="00AF5147" w:rsidP="00AF5147" w:rsidRDefault="00AF5147" w14:paraId="068BC444" w14:textId="77777777">
      <w:pPr>
        <w:rPr>
          <w:rFonts w:asciiTheme="minorHAnsi" w:hAnsiTheme="minorHAnsi" w:cstheme="minorHAnsi"/>
          <w:szCs w:val="24"/>
        </w:rPr>
      </w:pPr>
      <w:r w:rsidRPr="00AF5147">
        <w:rPr>
          <w:rFonts w:asciiTheme="minorHAnsi" w:hAnsiTheme="minorHAnsi" w:cstheme="minorHAnsi"/>
          <w:szCs w:val="24"/>
        </w:rPr>
        <w:t>Proportion of residents aged 16-64 claiming Jobseeker’s Allowance or Universal Credit by district (March 2022)</w:t>
      </w:r>
    </w:p>
    <w:p w:rsidRPr="00AF5147" w:rsidR="007E4AA8" w:rsidP="00AF5147" w:rsidRDefault="007E4AA8" w14:paraId="59464254" w14:textId="77777777">
      <w:pPr>
        <w:rPr>
          <w:rFonts w:asciiTheme="minorHAnsi" w:hAnsiTheme="minorHAnsi" w:cstheme="minorHAnsi"/>
          <w:szCs w:val="24"/>
        </w:rPr>
      </w:pPr>
    </w:p>
    <w:p w:rsidR="00AF5147" w:rsidP="00AF5147" w:rsidRDefault="00AF5147" w14:paraId="3AF5200C" w14:textId="77777777">
      <w:pPr>
        <w:rPr>
          <w:rFonts w:asciiTheme="minorHAnsi" w:hAnsiTheme="minorHAnsi" w:cstheme="minorHAnsi"/>
          <w:szCs w:val="24"/>
          <w:highlight w:val="yellow"/>
        </w:rPr>
      </w:pPr>
      <w:r w:rsidRPr="00AF5147">
        <w:rPr>
          <w:rFonts w:asciiTheme="minorHAnsi" w:hAnsiTheme="minorHAnsi" w:cstheme="minorHAnsi"/>
          <w:noProof/>
          <w:szCs w:val="24"/>
        </w:rPr>
        <w:drawing>
          <wp:inline distT="0" distB="0" distL="0" distR="0" wp14:anchorId="57E4BAD8" wp14:editId="7CE0C91B">
            <wp:extent cx="6938010" cy="2944495"/>
            <wp:effectExtent l="0" t="0" r="0" b="825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938010" cy="2944495"/>
                    </a:xfrm>
                    <a:prstGeom prst="rect">
                      <a:avLst/>
                    </a:prstGeom>
                    <a:noFill/>
                  </pic:spPr>
                </pic:pic>
              </a:graphicData>
            </a:graphic>
          </wp:inline>
        </w:drawing>
      </w:r>
    </w:p>
    <w:p w:rsidR="009E4A9A" w:rsidP="00AF5147" w:rsidRDefault="009E4A9A" w14:paraId="6EA21C98" w14:textId="77777777">
      <w:pPr>
        <w:rPr>
          <w:rFonts w:asciiTheme="minorHAnsi" w:hAnsiTheme="minorHAnsi" w:cstheme="minorHAnsi"/>
          <w:szCs w:val="24"/>
          <w:highlight w:val="yellow"/>
        </w:rPr>
      </w:pPr>
    </w:p>
    <w:p w:rsidRPr="00AF5147" w:rsidR="009E4A9A" w:rsidP="00AF5147" w:rsidRDefault="009E4A9A" w14:paraId="220895F0" w14:textId="77777777">
      <w:pPr>
        <w:rPr>
          <w:rFonts w:asciiTheme="minorHAnsi" w:hAnsiTheme="minorHAnsi" w:cstheme="minorHAnsi"/>
          <w:szCs w:val="24"/>
          <w:highlight w:val="yellow"/>
        </w:rPr>
      </w:pPr>
    </w:p>
    <w:p w:rsidRPr="008B7A1F" w:rsidR="00AF5147" w:rsidP="00876F33" w:rsidRDefault="00AF5147" w14:paraId="68DB40CD" w14:textId="6ABE3A9F">
      <w:pPr>
        <w:pStyle w:val="ListParagraph"/>
        <w:keepLines/>
        <w:numPr>
          <w:ilvl w:val="2"/>
          <w:numId w:val="52"/>
        </w:numPr>
        <w:tabs>
          <w:tab w:val="left" w:pos="1009"/>
        </w:tabs>
        <w:spacing w:before="60" w:after="120" w:line="276" w:lineRule="auto"/>
        <w:outlineLvl w:val="2"/>
        <w:rPr>
          <w:rFonts w:asciiTheme="minorHAnsi" w:hAnsiTheme="minorHAnsi" w:eastAsiaTheme="majorEastAsia" w:cstheme="minorHAnsi"/>
          <w:bCs/>
          <w:iCs/>
          <w:szCs w:val="24"/>
        </w:rPr>
      </w:pPr>
      <w:bookmarkStart w:name="_Toc104811801" w:id="118"/>
      <w:r w:rsidRPr="008B7A1F">
        <w:rPr>
          <w:rFonts w:asciiTheme="minorHAnsi" w:hAnsiTheme="minorHAnsi" w:eastAsiaTheme="majorEastAsia" w:cstheme="minorHAnsi"/>
          <w:bCs/>
          <w:iCs/>
          <w:szCs w:val="24"/>
        </w:rPr>
        <w:t>In March 2022, the proportion of working-age residents in Essex receiving employment support stood at 2.2% (29,590), slightly below the East of England figure of 4% and below the England average of 5.2%. The proportion of working-age residents receiving employment support was above the England average in two areas within Essex: Harlow (6.5%) and Tendring (6.9%). Basildon and Tendring represent the areas with the highest number of claimants at 4,570 and 4,025 respectively.</w:t>
      </w:r>
      <w:bookmarkEnd w:id="118"/>
    </w:p>
    <w:p w:rsidR="00E442C3" w:rsidRDefault="00E442C3" w14:paraId="3E51ED83" w14:textId="590DC2FB">
      <w:pPr>
        <w:rPr>
          <w:rFonts w:eastAsiaTheme="majorEastAsia" w:cstheme="majorBidi"/>
          <w:bCs/>
          <w:iCs/>
          <w:sz w:val="22"/>
          <w:szCs w:val="24"/>
          <w:highlight w:val="yellow"/>
          <w:u w:val="single"/>
        </w:rPr>
      </w:pPr>
      <w:r>
        <w:rPr>
          <w:rFonts w:eastAsiaTheme="majorEastAsia" w:cstheme="majorBidi"/>
          <w:bCs/>
          <w:iCs/>
          <w:sz w:val="22"/>
          <w:szCs w:val="24"/>
          <w:highlight w:val="yellow"/>
          <w:u w:val="single"/>
        </w:rPr>
        <w:br w:type="page"/>
      </w:r>
    </w:p>
    <w:p w:rsidRPr="00AF5147" w:rsidR="00AF5147" w:rsidP="00AF5147" w:rsidRDefault="00AF5147" w14:paraId="7FFDEC73" w14:textId="77777777">
      <w:pPr>
        <w:keepLines/>
        <w:tabs>
          <w:tab w:val="left" w:pos="1729"/>
        </w:tabs>
        <w:spacing w:before="80" w:line="276" w:lineRule="auto"/>
        <w:ind w:left="1999"/>
        <w:outlineLvl w:val="3"/>
        <w:rPr>
          <w:rFonts w:eastAsiaTheme="majorEastAsia" w:cstheme="majorBidi"/>
          <w:bCs/>
          <w:iCs/>
          <w:sz w:val="22"/>
          <w:szCs w:val="24"/>
          <w:highlight w:val="yellow"/>
          <w:u w:val="single"/>
        </w:rPr>
      </w:pPr>
    </w:p>
    <w:p w:rsidRPr="00E442C3" w:rsidR="00AF5147" w:rsidP="00876F33" w:rsidRDefault="009E4A9A" w14:paraId="681189C9" w14:textId="1D00DA89">
      <w:pPr>
        <w:pStyle w:val="ListParagraph"/>
        <w:keepLines/>
        <w:numPr>
          <w:ilvl w:val="3"/>
          <w:numId w:val="52"/>
        </w:numPr>
        <w:tabs>
          <w:tab w:val="left" w:pos="1729"/>
        </w:tabs>
        <w:spacing w:before="80" w:line="276" w:lineRule="auto"/>
        <w:outlineLvl w:val="3"/>
        <w:rPr>
          <w:rFonts w:asciiTheme="minorHAnsi" w:hAnsiTheme="minorHAnsi" w:eastAsiaTheme="majorEastAsia" w:cstheme="minorHAnsi"/>
          <w:bCs/>
          <w:iCs/>
          <w:szCs w:val="24"/>
        </w:rPr>
      </w:pPr>
      <w:r>
        <w:rPr>
          <w:rFonts w:asciiTheme="minorHAnsi" w:hAnsiTheme="minorHAnsi" w:eastAsiaTheme="majorEastAsia" w:cstheme="minorHAnsi"/>
          <w:bCs/>
          <w:iCs/>
          <w:szCs w:val="24"/>
        </w:rPr>
        <w:t xml:space="preserve"> </w:t>
      </w:r>
      <w:r w:rsidRPr="00E442C3" w:rsidR="00AF5147">
        <w:rPr>
          <w:rFonts w:asciiTheme="minorHAnsi" w:hAnsiTheme="minorHAnsi" w:eastAsiaTheme="majorEastAsia" w:cstheme="minorHAnsi"/>
          <w:bCs/>
          <w:iCs/>
          <w:szCs w:val="24"/>
        </w:rPr>
        <w:t>Socioeconomic groups</w:t>
      </w:r>
    </w:p>
    <w:p w:rsidRPr="000124BE" w:rsidR="00AF5147" w:rsidP="00E442C3" w:rsidRDefault="00AF5147" w14:paraId="03DFE400" w14:textId="77777777">
      <w:pPr>
        <w:pStyle w:val="ListParagraph"/>
        <w:keepLines/>
        <w:tabs>
          <w:tab w:val="left" w:pos="1729"/>
        </w:tabs>
        <w:spacing w:before="80" w:line="276" w:lineRule="auto"/>
        <w:ind w:left="2977"/>
        <w:outlineLvl w:val="3"/>
        <w:rPr>
          <w:rFonts w:asciiTheme="minorHAnsi" w:hAnsiTheme="minorHAnsi" w:eastAsiaTheme="majorEastAsia" w:cstheme="minorHAnsi"/>
          <w:bCs/>
          <w:iCs/>
          <w:szCs w:val="24"/>
        </w:rPr>
      </w:pPr>
      <w:r w:rsidRPr="000124BE">
        <w:rPr>
          <w:rFonts w:asciiTheme="minorHAnsi" w:hAnsiTheme="minorHAnsi" w:eastAsiaTheme="majorEastAsia" w:cstheme="minorHAnsi"/>
          <w:szCs w:val="24"/>
        </w:rPr>
        <w:t>NOMIS provides further information on employment with the ‘St</w:t>
      </w:r>
      <w:r w:rsidRPr="000124BE">
        <w:rPr>
          <w:rFonts w:asciiTheme="minorHAnsi" w:hAnsiTheme="minorHAnsi" w:eastAsiaTheme="majorEastAsia" w:cstheme="minorHAnsi"/>
          <w:bCs/>
          <w:szCs w:val="24"/>
        </w:rPr>
        <w:t>andard Occupational Classification SOC 2010’, within this it shows that the overall majority of people in Essex (47.5% or 348,200 people) are employed in the SOC Major Group 1-3, which are occupations classified as Managers, Directors and Senior officials, or Professional occupations or Associate Professional &amp;Technical. This is slightly lower than East of England (48.2%) and England (50.2%). The smallest proportion of people in Essex work in SOC Major Group 8-9 (14.3% or 104,900 people), these are Process Plant &amp; Machine Operative or Elementary Occupations. This is lower than is seen in East of England (14.8%) and England (15%).</w:t>
      </w:r>
    </w:p>
    <w:p w:rsidRPr="00AF5147" w:rsidR="00AF5147" w:rsidP="00E442C3" w:rsidRDefault="00AF5147" w14:paraId="3F3A90C4" w14:textId="7D9E8270">
      <w:pPr>
        <w:keepLines/>
        <w:tabs>
          <w:tab w:val="left" w:pos="1729"/>
        </w:tabs>
        <w:spacing w:before="80" w:line="276" w:lineRule="auto"/>
        <w:ind w:left="3119"/>
        <w:outlineLvl w:val="3"/>
        <w:rPr>
          <w:rFonts w:asciiTheme="minorHAnsi" w:hAnsiTheme="minorHAnsi" w:eastAsiaTheme="majorEastAsia" w:cstheme="minorHAnsi"/>
          <w:bCs/>
          <w:iCs/>
          <w:szCs w:val="24"/>
        </w:rPr>
      </w:pPr>
      <w:r w:rsidRPr="00AF5147">
        <w:rPr>
          <w:rFonts w:asciiTheme="minorHAnsi" w:hAnsiTheme="minorHAnsi" w:eastAsiaTheme="majorEastAsia" w:cstheme="minorHAnsi"/>
          <w:szCs w:val="24"/>
        </w:rPr>
        <w:t xml:space="preserve">More information on employment across Essex can be explored in the latest Joint Strategic Needs Assessment products available on </w:t>
      </w:r>
      <w:hyperlink w:history="1" r:id="rId39">
        <w:r w:rsidRPr="002E2033" w:rsidR="00234735">
          <w:rPr>
            <w:rStyle w:val="Hyperlink"/>
            <w:rFonts w:asciiTheme="minorHAnsi" w:hAnsiTheme="minorHAnsi" w:eastAsiaTheme="majorEastAsia" w:cstheme="minorHAnsi"/>
            <w:bCs/>
            <w:iCs/>
            <w:szCs w:val="24"/>
          </w:rPr>
          <w:t>https://data.essex.gov.uk/</w:t>
        </w:r>
      </w:hyperlink>
    </w:p>
    <w:p w:rsidRPr="00AF5147" w:rsidR="00AF5147" w:rsidP="00AF5147" w:rsidRDefault="00AF5147" w14:paraId="44D094F5" w14:textId="77777777">
      <w:pPr>
        <w:rPr>
          <w:rFonts w:asciiTheme="minorHAnsi" w:hAnsiTheme="minorHAnsi" w:cstheme="minorHAnsi"/>
          <w:szCs w:val="24"/>
        </w:rPr>
      </w:pPr>
    </w:p>
    <w:p w:rsidRPr="004E0711" w:rsidR="00AF5147" w:rsidP="00876F33" w:rsidRDefault="00AF5147" w14:paraId="10EF481C" w14:textId="2E3477C6">
      <w:pPr>
        <w:pStyle w:val="ListParagraph"/>
        <w:numPr>
          <w:ilvl w:val="1"/>
          <w:numId w:val="52"/>
        </w:numPr>
        <w:rPr>
          <w:rFonts w:asciiTheme="minorHAnsi" w:hAnsiTheme="minorHAnsi" w:cstheme="minorHAnsi"/>
          <w:b/>
          <w:bCs/>
          <w:szCs w:val="24"/>
        </w:rPr>
      </w:pPr>
      <w:r w:rsidRPr="004E0711">
        <w:rPr>
          <w:rFonts w:asciiTheme="minorHAnsi" w:hAnsiTheme="minorHAnsi" w:cstheme="minorHAnsi"/>
          <w:b/>
          <w:bCs/>
          <w:szCs w:val="24"/>
        </w:rPr>
        <w:t>Housing</w:t>
      </w:r>
    </w:p>
    <w:p w:rsidRPr="00AF5147" w:rsidR="00AF5147" w:rsidP="004E0711" w:rsidRDefault="004E0711" w14:paraId="46AE0A20" w14:textId="4E763E9F">
      <w:pPr>
        <w:keepLines/>
        <w:tabs>
          <w:tab w:val="left" w:pos="1009"/>
        </w:tabs>
        <w:spacing w:before="60" w:after="120" w:line="276" w:lineRule="auto"/>
        <w:ind w:firstLine="1560"/>
        <w:outlineLvl w:val="2"/>
        <w:rPr>
          <w:rFonts w:asciiTheme="minorHAnsi" w:hAnsiTheme="minorHAnsi" w:eastAsiaTheme="majorEastAsia" w:cstheme="minorHAnsi"/>
          <w:bCs/>
          <w:szCs w:val="24"/>
        </w:rPr>
      </w:pPr>
      <w:bookmarkStart w:name="_Toc104811802" w:id="119"/>
      <w:r w:rsidRPr="004E0711">
        <w:rPr>
          <w:rFonts w:asciiTheme="minorHAnsi" w:hAnsiTheme="minorHAnsi" w:eastAsiaTheme="majorEastAsia" w:cstheme="minorHAnsi"/>
          <w:bCs/>
          <w:szCs w:val="24"/>
        </w:rPr>
        <w:t>5.6.1</w:t>
      </w:r>
      <w:r w:rsidRPr="004E0711">
        <w:rPr>
          <w:rFonts w:asciiTheme="minorHAnsi" w:hAnsiTheme="minorHAnsi" w:eastAsiaTheme="majorEastAsia" w:cstheme="minorHAnsi"/>
          <w:bCs/>
          <w:szCs w:val="24"/>
        </w:rPr>
        <w:tab/>
      </w:r>
      <w:r w:rsidRPr="00AF5147" w:rsidR="00AF5147">
        <w:rPr>
          <w:rFonts w:asciiTheme="minorHAnsi" w:hAnsiTheme="minorHAnsi" w:eastAsiaTheme="majorEastAsia" w:cstheme="minorHAnsi"/>
          <w:bCs/>
          <w:szCs w:val="24"/>
          <w:u w:val="single"/>
        </w:rPr>
        <w:t>Fuel poverty</w:t>
      </w:r>
      <w:bookmarkEnd w:id="119"/>
    </w:p>
    <w:p w:rsidRPr="00AF5147" w:rsidR="00AF5147" w:rsidP="004E0711" w:rsidRDefault="00AF5147" w14:paraId="027D615A" w14:textId="77777777">
      <w:pPr>
        <w:ind w:left="1560"/>
        <w:rPr>
          <w:rFonts w:asciiTheme="minorHAnsi" w:hAnsiTheme="minorHAnsi" w:eastAsiaTheme="majorEastAsia" w:cstheme="minorHAnsi"/>
          <w:bCs/>
          <w:iCs/>
          <w:szCs w:val="24"/>
        </w:rPr>
      </w:pPr>
      <w:r w:rsidRPr="00AF5147">
        <w:rPr>
          <w:rFonts w:asciiTheme="minorHAnsi" w:hAnsiTheme="minorHAnsi" w:eastAsiaTheme="majorEastAsia" w:cstheme="minorHAnsi"/>
          <w:bCs/>
          <w:iCs/>
          <w:szCs w:val="24"/>
        </w:rPr>
        <w:t xml:space="preserve">The Low Income Low Energy Efficiency (LILEE) indicator considers a household to be </w:t>
      </w:r>
      <w:r w:rsidRPr="00AF5147">
        <w:rPr>
          <w:rFonts w:asciiTheme="minorHAnsi" w:hAnsiTheme="minorHAnsi" w:eastAsiaTheme="majorEastAsia" w:cstheme="minorHAnsi"/>
          <w:iCs/>
          <w:szCs w:val="24"/>
        </w:rPr>
        <w:t>fuel poor</w:t>
      </w:r>
      <w:r w:rsidRPr="00AF5147">
        <w:rPr>
          <w:rFonts w:asciiTheme="minorHAnsi" w:hAnsiTheme="minorHAnsi" w:eastAsiaTheme="majorEastAsia" w:cstheme="minorHAnsi"/>
          <w:b/>
          <w:bCs/>
          <w:iCs/>
          <w:szCs w:val="24"/>
        </w:rPr>
        <w:t xml:space="preserve"> </w:t>
      </w:r>
      <w:r w:rsidRPr="00AF5147">
        <w:rPr>
          <w:rFonts w:asciiTheme="minorHAnsi" w:hAnsiTheme="minorHAnsi" w:eastAsiaTheme="majorEastAsia" w:cstheme="minorHAnsi"/>
          <w:bCs/>
          <w:iCs/>
          <w:szCs w:val="24"/>
        </w:rPr>
        <w:t xml:space="preserve">if: </w:t>
      </w:r>
    </w:p>
    <w:p w:rsidRPr="00AF5147" w:rsidR="00AF5147" w:rsidP="00876F33" w:rsidRDefault="00AF5147" w14:paraId="1F0C7651" w14:textId="77777777">
      <w:pPr>
        <w:numPr>
          <w:ilvl w:val="0"/>
          <w:numId w:val="42"/>
        </w:numPr>
        <w:tabs>
          <w:tab w:val="clear" w:pos="720"/>
          <w:tab w:val="num" w:pos="1560"/>
        </w:tabs>
        <w:ind w:left="1560" w:firstLine="283"/>
        <w:rPr>
          <w:rFonts w:asciiTheme="minorHAnsi" w:hAnsiTheme="minorHAnsi" w:eastAsiaTheme="majorEastAsia" w:cstheme="minorHAnsi"/>
          <w:bCs/>
          <w:iCs/>
          <w:szCs w:val="24"/>
        </w:rPr>
      </w:pPr>
      <w:r w:rsidRPr="00AF5147">
        <w:rPr>
          <w:rFonts w:asciiTheme="minorHAnsi" w:hAnsiTheme="minorHAnsi" w:eastAsiaTheme="majorEastAsia" w:cstheme="minorHAnsi"/>
          <w:bCs/>
          <w:iCs/>
          <w:szCs w:val="24"/>
        </w:rPr>
        <w:t xml:space="preserve">it is living in a property with an energy efficiency rating of band D, E, F or G; and </w:t>
      </w:r>
    </w:p>
    <w:p w:rsidRPr="00AF5147" w:rsidR="00AF5147" w:rsidP="00876F33" w:rsidRDefault="00AF5147" w14:paraId="3C23B2E2" w14:textId="15040880">
      <w:pPr>
        <w:numPr>
          <w:ilvl w:val="0"/>
          <w:numId w:val="42"/>
        </w:numPr>
        <w:tabs>
          <w:tab w:val="clear" w:pos="720"/>
          <w:tab w:val="num" w:pos="2127"/>
        </w:tabs>
        <w:ind w:left="2127" w:hanging="284"/>
        <w:rPr>
          <w:rFonts w:asciiTheme="minorHAnsi" w:hAnsiTheme="minorHAnsi" w:eastAsiaTheme="majorEastAsia" w:cstheme="minorHAnsi"/>
          <w:bCs/>
          <w:iCs/>
          <w:szCs w:val="24"/>
        </w:rPr>
      </w:pPr>
      <w:r w:rsidRPr="00AF5147">
        <w:rPr>
          <w:rFonts w:asciiTheme="minorHAnsi" w:hAnsiTheme="minorHAnsi" w:eastAsiaTheme="majorEastAsia" w:cstheme="minorHAnsi"/>
          <w:bCs/>
          <w:iCs/>
          <w:szCs w:val="24"/>
        </w:rPr>
        <w:t>its disposable income (income after housing costs and energy needs) would be below the poverty line (defined as an equivalised disposable income of less than 60% of the national median).</w:t>
      </w:r>
    </w:p>
    <w:p w:rsidR="00E442C3" w:rsidRDefault="00E442C3" w14:paraId="40924E16" w14:textId="78A1B316">
      <w:pPr>
        <w:rPr>
          <w:rFonts w:asciiTheme="minorHAnsi" w:hAnsiTheme="minorHAnsi" w:cstheme="minorHAnsi"/>
          <w:szCs w:val="24"/>
          <w:highlight w:val="yellow"/>
        </w:rPr>
      </w:pPr>
      <w:r>
        <w:rPr>
          <w:rFonts w:asciiTheme="minorHAnsi" w:hAnsiTheme="minorHAnsi" w:cstheme="minorHAnsi"/>
          <w:szCs w:val="24"/>
          <w:highlight w:val="yellow"/>
        </w:rPr>
        <w:br w:type="page"/>
      </w:r>
    </w:p>
    <w:p w:rsidRPr="00AF5147" w:rsidR="00AF5147" w:rsidP="00CF4359" w:rsidRDefault="00AF5147" w14:paraId="47CA6E7E" w14:textId="0BF8E1E8">
      <w:pPr>
        <w:keepNext/>
        <w:spacing w:before="160" w:after="120" w:line="276" w:lineRule="auto"/>
        <w:ind w:left="1287" w:firstLine="153"/>
        <w:rPr>
          <w:rFonts w:asciiTheme="minorHAnsi" w:hAnsiTheme="minorHAnsi" w:cstheme="minorHAnsi"/>
          <w:b/>
          <w:bCs/>
          <w:szCs w:val="24"/>
        </w:rPr>
      </w:pPr>
      <w:r w:rsidRPr="00AF5147">
        <w:rPr>
          <w:rFonts w:asciiTheme="minorHAnsi" w:hAnsiTheme="minorHAnsi" w:cstheme="minorHAnsi"/>
          <w:b/>
          <w:bCs/>
          <w:szCs w:val="24"/>
        </w:rPr>
        <w:lastRenderedPageBreak/>
        <w:t xml:space="preserve">Figure </w:t>
      </w:r>
      <w:r w:rsidR="00FA7B14">
        <w:rPr>
          <w:rFonts w:asciiTheme="minorHAnsi" w:hAnsiTheme="minorHAnsi" w:cstheme="minorHAnsi"/>
          <w:b/>
          <w:bCs/>
          <w:szCs w:val="24"/>
        </w:rPr>
        <w:t>of</w:t>
      </w:r>
      <w:r w:rsidRPr="00AF5147">
        <w:rPr>
          <w:rFonts w:asciiTheme="minorHAnsi" w:hAnsiTheme="minorHAnsi" w:cstheme="minorHAnsi"/>
          <w:b/>
          <w:bCs/>
          <w:szCs w:val="24"/>
        </w:rPr>
        <w:t xml:space="preserve"> Fuel Poverty by Essex local authority area</w:t>
      </w:r>
    </w:p>
    <w:p w:rsidR="00AF5147" w:rsidP="00CF4359" w:rsidRDefault="00AF5147" w14:paraId="3BFDC312" w14:textId="5869D798">
      <w:pPr>
        <w:ind w:left="720" w:firstLine="720"/>
        <w:rPr>
          <w:rFonts w:asciiTheme="minorHAnsi" w:hAnsiTheme="minorHAnsi" w:cstheme="minorHAnsi"/>
          <w:b/>
          <w:bCs/>
          <w:szCs w:val="24"/>
        </w:rPr>
      </w:pPr>
      <w:r w:rsidRPr="00AF5147">
        <w:rPr>
          <w:rFonts w:asciiTheme="minorHAnsi" w:hAnsiTheme="minorHAnsi" w:cstheme="minorHAnsi"/>
          <w:b/>
          <w:bCs/>
          <w:szCs w:val="24"/>
        </w:rPr>
        <w:t>Proportion of fuel poor households by district (2019)</w:t>
      </w:r>
    </w:p>
    <w:p w:rsidRPr="00AF5147" w:rsidR="00CF4359" w:rsidP="00CF4359" w:rsidRDefault="00CF4359" w14:paraId="57955079" w14:textId="77777777">
      <w:pPr>
        <w:ind w:left="720" w:firstLine="720"/>
        <w:rPr>
          <w:rFonts w:asciiTheme="minorHAnsi" w:hAnsiTheme="minorHAnsi" w:cstheme="minorHAnsi"/>
          <w:b/>
          <w:bCs/>
          <w:szCs w:val="24"/>
        </w:rPr>
      </w:pPr>
    </w:p>
    <w:p w:rsidRPr="00AF5147" w:rsidR="00AF5147" w:rsidP="00CF4359" w:rsidRDefault="00AF5147" w14:paraId="11316794" w14:textId="77777777">
      <w:pPr>
        <w:ind w:left="1560"/>
      </w:pPr>
      <w:r w:rsidRPr="00AF5147">
        <w:rPr>
          <w:noProof/>
        </w:rPr>
        <w:drawing>
          <wp:inline distT="0" distB="0" distL="0" distR="0" wp14:anchorId="56900C70" wp14:editId="6F3A19CC">
            <wp:extent cx="7230745" cy="2475230"/>
            <wp:effectExtent l="0" t="0" r="8255" b="127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7230745" cy="2475230"/>
                    </a:xfrm>
                    <a:prstGeom prst="rect">
                      <a:avLst/>
                    </a:prstGeom>
                    <a:noFill/>
                  </pic:spPr>
                </pic:pic>
              </a:graphicData>
            </a:graphic>
          </wp:inline>
        </w:drawing>
      </w:r>
    </w:p>
    <w:p w:rsidRPr="00AF5147" w:rsidR="00AF5147" w:rsidP="00AF5147" w:rsidRDefault="00AF5147" w14:paraId="2F5F4AAB" w14:textId="77777777">
      <w:pPr>
        <w:rPr>
          <w:highlight w:val="yellow"/>
        </w:rPr>
      </w:pPr>
    </w:p>
    <w:p w:rsidRPr="00390B58" w:rsidR="00AF5147" w:rsidP="00876F33" w:rsidRDefault="00AF5147" w14:paraId="75C05AE8" w14:textId="525B630A">
      <w:pPr>
        <w:pStyle w:val="ListParagraph"/>
        <w:keepLines/>
        <w:numPr>
          <w:ilvl w:val="3"/>
          <w:numId w:val="53"/>
        </w:numPr>
        <w:tabs>
          <w:tab w:val="left" w:pos="1009"/>
        </w:tabs>
        <w:spacing w:before="60" w:after="120" w:line="276" w:lineRule="auto"/>
        <w:ind w:left="2552" w:hanging="992"/>
        <w:outlineLvl w:val="2"/>
        <w:rPr>
          <w:rFonts w:asciiTheme="minorHAnsi" w:hAnsiTheme="minorHAnsi" w:eastAsiaTheme="majorEastAsia" w:cstheme="minorHAnsi"/>
          <w:bCs/>
          <w:iCs/>
          <w:szCs w:val="24"/>
        </w:rPr>
      </w:pPr>
      <w:bookmarkStart w:name="_Toc104811803" w:id="120"/>
      <w:r w:rsidRPr="00390B58">
        <w:rPr>
          <w:rFonts w:asciiTheme="minorHAnsi" w:hAnsiTheme="minorHAnsi" w:eastAsiaTheme="majorEastAsia" w:cstheme="minorHAnsi"/>
          <w:bCs/>
          <w:iCs/>
          <w:szCs w:val="24"/>
        </w:rPr>
        <w:t xml:space="preserve">Although the proportion of fuel poor households in Essex (12.1%) falls below the regional and national averages of 13.2% and 13.4%, </w:t>
      </w:r>
      <w:r w:rsidRPr="00390B58">
        <w:rPr>
          <w:rFonts w:asciiTheme="minorHAnsi" w:hAnsiTheme="minorHAnsi" w:eastAsiaTheme="majorEastAsia" w:cstheme="minorHAnsi"/>
          <w:iCs/>
          <w:szCs w:val="24"/>
        </w:rPr>
        <w:t>76,236 households in Essex were estimated to be in fuel poverty</w:t>
      </w:r>
      <w:r w:rsidRPr="00390B58">
        <w:rPr>
          <w:rFonts w:asciiTheme="minorHAnsi" w:hAnsiTheme="minorHAnsi" w:eastAsiaTheme="majorEastAsia" w:cstheme="minorHAnsi"/>
          <w:b/>
          <w:bCs/>
          <w:iCs/>
          <w:szCs w:val="24"/>
        </w:rPr>
        <w:t xml:space="preserve"> </w:t>
      </w:r>
      <w:r w:rsidRPr="00390B58">
        <w:rPr>
          <w:rFonts w:asciiTheme="minorHAnsi" w:hAnsiTheme="minorHAnsi" w:eastAsiaTheme="majorEastAsia" w:cstheme="minorHAnsi"/>
          <w:bCs/>
          <w:iCs/>
          <w:szCs w:val="24"/>
        </w:rPr>
        <w:t>(based on 2019 data).</w:t>
      </w:r>
      <w:bookmarkEnd w:id="120"/>
      <w:r w:rsidRPr="00390B58">
        <w:rPr>
          <w:rFonts w:asciiTheme="minorHAnsi" w:hAnsiTheme="minorHAnsi" w:eastAsiaTheme="majorEastAsia" w:cstheme="minorHAnsi"/>
          <w:bCs/>
          <w:iCs/>
          <w:szCs w:val="24"/>
        </w:rPr>
        <w:t xml:space="preserve"> </w:t>
      </w:r>
    </w:p>
    <w:p w:rsidR="00AF5147" w:rsidP="00876F33" w:rsidRDefault="00AF5147" w14:paraId="6F6C7FD9" w14:textId="68092999">
      <w:pPr>
        <w:pStyle w:val="ListParagraph"/>
        <w:keepLines/>
        <w:numPr>
          <w:ilvl w:val="3"/>
          <w:numId w:val="53"/>
        </w:numPr>
        <w:tabs>
          <w:tab w:val="left" w:pos="1009"/>
        </w:tabs>
        <w:spacing w:before="60" w:after="120" w:line="276" w:lineRule="auto"/>
        <w:ind w:left="2552" w:hanging="992"/>
        <w:outlineLvl w:val="2"/>
        <w:rPr>
          <w:rFonts w:asciiTheme="minorHAnsi" w:hAnsiTheme="minorHAnsi" w:eastAsiaTheme="majorEastAsia" w:cstheme="minorHAnsi"/>
          <w:bCs/>
          <w:iCs/>
          <w:szCs w:val="24"/>
        </w:rPr>
      </w:pPr>
      <w:bookmarkStart w:name="_Toc104811804" w:id="121"/>
      <w:r w:rsidRPr="000124BE">
        <w:rPr>
          <w:rFonts w:asciiTheme="minorHAnsi" w:hAnsiTheme="minorHAnsi" w:eastAsiaTheme="majorEastAsia" w:cstheme="minorHAnsi"/>
          <w:bCs/>
          <w:iCs/>
          <w:szCs w:val="24"/>
        </w:rPr>
        <w:t>Across Essex districts the proportion of households classified as fuel poor ranges from 10.0% in Rochford to 15.3% in Tendring.</w:t>
      </w:r>
      <w:bookmarkEnd w:id="121"/>
    </w:p>
    <w:p w:rsidR="00CF4359" w:rsidRDefault="00CF4359" w14:paraId="41C63267" w14:textId="6B887A73">
      <w:pPr>
        <w:rPr>
          <w:rFonts w:asciiTheme="minorHAnsi" w:hAnsiTheme="minorHAnsi" w:eastAsiaTheme="majorEastAsia" w:cstheme="minorHAnsi"/>
          <w:bCs/>
          <w:iCs/>
          <w:szCs w:val="24"/>
        </w:rPr>
      </w:pPr>
      <w:r>
        <w:rPr>
          <w:rFonts w:asciiTheme="minorHAnsi" w:hAnsiTheme="minorHAnsi" w:eastAsiaTheme="majorEastAsia" w:cstheme="minorHAnsi"/>
          <w:bCs/>
          <w:iCs/>
          <w:szCs w:val="24"/>
        </w:rPr>
        <w:br w:type="page"/>
      </w:r>
    </w:p>
    <w:p w:rsidRPr="000124BE" w:rsidR="00CF4359" w:rsidP="00CF4359" w:rsidRDefault="00CF4359" w14:paraId="6DCE703B" w14:textId="77777777">
      <w:pPr>
        <w:pStyle w:val="ListParagraph"/>
        <w:keepLines/>
        <w:tabs>
          <w:tab w:val="left" w:pos="1009"/>
        </w:tabs>
        <w:spacing w:before="60" w:after="120" w:line="276" w:lineRule="auto"/>
        <w:ind w:left="2552"/>
        <w:outlineLvl w:val="2"/>
        <w:rPr>
          <w:rFonts w:asciiTheme="minorHAnsi" w:hAnsiTheme="minorHAnsi" w:eastAsiaTheme="majorEastAsia" w:cstheme="minorHAnsi"/>
          <w:bCs/>
          <w:iCs/>
          <w:szCs w:val="24"/>
        </w:rPr>
      </w:pPr>
    </w:p>
    <w:p w:rsidRPr="000124BE" w:rsidR="00AF5147" w:rsidP="00876F33" w:rsidRDefault="00AF5147" w14:paraId="3071948E" w14:textId="77777777">
      <w:pPr>
        <w:pStyle w:val="ListParagraph"/>
        <w:keepLines/>
        <w:numPr>
          <w:ilvl w:val="2"/>
          <w:numId w:val="53"/>
        </w:numPr>
        <w:tabs>
          <w:tab w:val="left" w:pos="1009"/>
        </w:tabs>
        <w:spacing w:before="60" w:after="120" w:line="276" w:lineRule="auto"/>
        <w:outlineLvl w:val="2"/>
        <w:rPr>
          <w:rFonts w:asciiTheme="minorHAnsi" w:hAnsiTheme="minorHAnsi" w:eastAsiaTheme="majorEastAsia" w:cstheme="minorHAnsi"/>
          <w:bCs/>
          <w:szCs w:val="24"/>
          <w:u w:val="single"/>
        </w:rPr>
      </w:pPr>
      <w:bookmarkStart w:name="_Toc104811805" w:id="122"/>
      <w:r w:rsidRPr="000124BE">
        <w:rPr>
          <w:rFonts w:asciiTheme="minorHAnsi" w:hAnsiTheme="minorHAnsi" w:eastAsiaTheme="majorEastAsia" w:cstheme="minorHAnsi"/>
          <w:bCs/>
          <w:szCs w:val="24"/>
          <w:u w:val="single"/>
        </w:rPr>
        <w:t>Homelessness</w:t>
      </w:r>
      <w:bookmarkEnd w:id="122"/>
    </w:p>
    <w:p w:rsidRPr="00AF5147" w:rsidR="00AF5147" w:rsidP="00CF4359" w:rsidRDefault="00AF5147" w14:paraId="105CD4A5" w14:textId="313212A1">
      <w:pPr>
        <w:keepNext/>
        <w:spacing w:before="160" w:after="120" w:line="276" w:lineRule="auto"/>
        <w:ind w:left="1151" w:firstLine="581"/>
        <w:rPr>
          <w:rFonts w:asciiTheme="minorHAnsi" w:hAnsiTheme="minorHAnsi" w:cstheme="minorHAnsi"/>
          <w:b/>
          <w:bCs/>
          <w:szCs w:val="24"/>
        </w:rPr>
      </w:pPr>
      <w:r w:rsidRPr="00AF5147">
        <w:rPr>
          <w:rFonts w:asciiTheme="minorHAnsi" w:hAnsiTheme="minorHAnsi" w:cstheme="minorHAnsi"/>
          <w:b/>
          <w:bCs/>
          <w:szCs w:val="24"/>
        </w:rPr>
        <w:t xml:space="preserve">Figure </w:t>
      </w:r>
      <w:r w:rsidR="00FA7B14">
        <w:rPr>
          <w:rFonts w:asciiTheme="minorHAnsi" w:hAnsiTheme="minorHAnsi" w:cstheme="minorHAnsi"/>
          <w:b/>
          <w:bCs/>
          <w:szCs w:val="24"/>
        </w:rPr>
        <w:t>of</w:t>
      </w:r>
      <w:r w:rsidRPr="00AF5147">
        <w:rPr>
          <w:rFonts w:asciiTheme="minorHAnsi" w:hAnsiTheme="minorHAnsi" w:cstheme="minorHAnsi"/>
          <w:b/>
          <w:bCs/>
          <w:szCs w:val="24"/>
        </w:rPr>
        <w:t xml:space="preserve"> Homelessness by Essex local authority area</w:t>
      </w:r>
    </w:p>
    <w:p w:rsidRPr="00AF5147" w:rsidR="00AF5147" w:rsidP="00CF4359" w:rsidRDefault="00AF5147" w14:paraId="5456753D" w14:textId="3186525E">
      <w:pPr>
        <w:ind w:left="1012" w:firstLine="720"/>
        <w:rPr>
          <w:rFonts w:asciiTheme="minorHAnsi" w:hAnsiTheme="minorHAnsi" w:cstheme="minorHAnsi"/>
          <w:szCs w:val="24"/>
        </w:rPr>
      </w:pPr>
      <w:r w:rsidRPr="00AF5147">
        <w:rPr>
          <w:rFonts w:asciiTheme="minorHAnsi" w:hAnsiTheme="minorHAnsi" w:cstheme="minorHAnsi"/>
          <w:szCs w:val="24"/>
        </w:rPr>
        <w:t>Homelessness: Households in temporary accommodation rate per 1,000 households 2020/21</w:t>
      </w:r>
    </w:p>
    <w:p w:rsidRPr="00AF5147" w:rsidR="00AF5147" w:rsidP="00CF4359" w:rsidRDefault="00AF5147" w14:paraId="13DC80F3" w14:textId="77777777">
      <w:pPr>
        <w:ind w:left="1701"/>
        <w:rPr>
          <w:rFonts w:ascii="Calibri" w:hAnsi="Calibri" w:cs="Calibri"/>
          <w:szCs w:val="24"/>
        </w:rPr>
      </w:pPr>
      <w:r w:rsidRPr="00AF5147">
        <w:rPr>
          <w:rFonts w:ascii="Calibri" w:hAnsi="Calibri" w:cs="Calibri"/>
          <w:noProof/>
          <w:szCs w:val="24"/>
        </w:rPr>
        <w:drawing>
          <wp:inline distT="0" distB="0" distL="0" distR="0" wp14:anchorId="22FCA3A4" wp14:editId="511EA038">
            <wp:extent cx="4851779" cy="3046466"/>
            <wp:effectExtent l="0" t="0" r="6350" b="190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4860224" cy="3051769"/>
                    </a:xfrm>
                    <a:prstGeom prst="rect">
                      <a:avLst/>
                    </a:prstGeom>
                  </pic:spPr>
                </pic:pic>
              </a:graphicData>
            </a:graphic>
          </wp:inline>
        </w:drawing>
      </w:r>
    </w:p>
    <w:p w:rsidRPr="00AF5147" w:rsidR="00AF5147" w:rsidP="00AF5147" w:rsidRDefault="00AF5147" w14:paraId="0D4BB150" w14:textId="77777777">
      <w:pPr>
        <w:rPr>
          <w:rFonts w:ascii="Calibri" w:hAnsi="Calibri" w:cs="Calibri"/>
          <w:szCs w:val="24"/>
        </w:rPr>
      </w:pPr>
    </w:p>
    <w:p w:rsidRPr="000124BE" w:rsidR="00AF5147" w:rsidP="00876F33" w:rsidRDefault="00AF5147" w14:paraId="2BDE0508" w14:textId="77777777">
      <w:pPr>
        <w:pStyle w:val="ListParagraph"/>
        <w:keepLines/>
        <w:numPr>
          <w:ilvl w:val="3"/>
          <w:numId w:val="53"/>
        </w:numPr>
        <w:tabs>
          <w:tab w:val="left" w:pos="1729"/>
        </w:tabs>
        <w:spacing w:before="80" w:line="276" w:lineRule="auto"/>
        <w:outlineLvl w:val="3"/>
        <w:rPr>
          <w:rFonts w:ascii="Calibri" w:hAnsi="Calibri" w:cs="Calibri" w:eastAsiaTheme="majorEastAsia"/>
          <w:bCs/>
          <w:iCs/>
          <w:szCs w:val="24"/>
        </w:rPr>
      </w:pPr>
      <w:r w:rsidRPr="000124BE">
        <w:rPr>
          <w:rFonts w:ascii="Calibri" w:hAnsi="Calibri" w:cs="Calibri" w:eastAsiaTheme="majorEastAsia"/>
          <w:bCs/>
          <w:iCs/>
          <w:szCs w:val="24"/>
        </w:rPr>
        <w:t>Essex has a rate of homelessness that is lower than the national average at 2.3 per 1,000. However, there is variation amongst the districts in Essex with Harlow experiencing statistically greater rates than the national average at 7.4 per 1,000. Compared with Braintree and Uttlesford who are experiencing the lowest rate at 0.5 per 1,000.</w:t>
      </w:r>
    </w:p>
    <w:p w:rsidRPr="00AF5147" w:rsidR="00AF5147" w:rsidP="00AF5147" w:rsidRDefault="00AF5147" w14:paraId="7F73DBDE" w14:textId="7E344FF4">
      <w:pPr>
        <w:keepLines/>
        <w:tabs>
          <w:tab w:val="left" w:pos="1729"/>
        </w:tabs>
        <w:spacing w:before="80" w:line="276" w:lineRule="auto"/>
        <w:ind w:left="1999"/>
        <w:outlineLvl w:val="3"/>
        <w:rPr>
          <w:rFonts w:ascii="Calibri" w:hAnsi="Calibri" w:cs="Calibri" w:eastAsiaTheme="majorEastAsia"/>
          <w:szCs w:val="24"/>
        </w:rPr>
      </w:pPr>
      <w:r w:rsidRPr="00AF5147">
        <w:rPr>
          <w:rFonts w:ascii="Calibri" w:hAnsi="Calibri" w:cs="Calibri" w:eastAsiaTheme="majorEastAsia"/>
          <w:szCs w:val="24"/>
        </w:rPr>
        <w:t xml:space="preserve">More information on housing across Essex can be explored in the latest Joint Strategic Needs Assessment products available on </w:t>
      </w:r>
      <w:hyperlink w:history="1" r:id="rId42">
        <w:r w:rsidRPr="002E2033" w:rsidR="00234735">
          <w:rPr>
            <w:rStyle w:val="Hyperlink"/>
            <w:rFonts w:ascii="Calibri" w:hAnsi="Calibri" w:cs="Calibri" w:eastAsiaTheme="majorEastAsia"/>
            <w:bCs/>
            <w:iCs/>
            <w:szCs w:val="24"/>
          </w:rPr>
          <w:t>https://data.essex.gov.uk/</w:t>
        </w:r>
      </w:hyperlink>
    </w:p>
    <w:p w:rsidRPr="00AF5147" w:rsidR="00234735" w:rsidP="00AF5147" w:rsidRDefault="00234735" w14:paraId="0EC08110" w14:textId="77777777">
      <w:pPr>
        <w:keepLines/>
        <w:tabs>
          <w:tab w:val="left" w:pos="1729"/>
        </w:tabs>
        <w:spacing w:before="80" w:line="276" w:lineRule="auto"/>
        <w:ind w:left="1999"/>
        <w:outlineLvl w:val="3"/>
        <w:rPr>
          <w:rFonts w:ascii="Calibri" w:hAnsi="Calibri" w:cs="Calibri" w:eastAsiaTheme="majorEastAsia"/>
          <w:bCs/>
          <w:iCs/>
          <w:color w:val="0563C1" w:themeColor="hyperlink"/>
          <w:szCs w:val="24"/>
          <w:u w:val="single"/>
        </w:rPr>
      </w:pPr>
    </w:p>
    <w:p w:rsidRPr="00AF5147" w:rsidR="00AF5147" w:rsidP="00AF5147" w:rsidRDefault="00AF5147" w14:paraId="1AC6DD4B" w14:textId="77777777">
      <w:pPr>
        <w:rPr>
          <w:rFonts w:ascii="Calibri" w:hAnsi="Calibri" w:cs="Calibri"/>
          <w:szCs w:val="24"/>
        </w:rPr>
      </w:pPr>
    </w:p>
    <w:p w:rsidR="00685E00" w:rsidP="00AF5147" w:rsidRDefault="00AF5147" w14:paraId="5A2453A5" w14:textId="09AAAB65">
      <w:pPr>
        <w:rPr>
          <w:rFonts w:ascii="Calibri" w:hAnsi="Calibri" w:cs="Calibri"/>
          <w:szCs w:val="24"/>
        </w:rPr>
      </w:pPr>
      <w:r w:rsidRPr="00AF5147">
        <w:rPr>
          <w:rFonts w:ascii="Calibri" w:hAnsi="Calibri" w:cs="Calibri"/>
          <w:szCs w:val="24"/>
        </w:rPr>
        <w:tab/>
      </w:r>
    </w:p>
    <w:p w:rsidR="00685E00" w:rsidRDefault="00685E00" w14:paraId="737DFB15" w14:textId="77777777">
      <w:pPr>
        <w:rPr>
          <w:rFonts w:ascii="Calibri" w:hAnsi="Calibri" w:cs="Calibri"/>
          <w:szCs w:val="24"/>
        </w:rPr>
      </w:pPr>
      <w:r>
        <w:rPr>
          <w:rFonts w:ascii="Calibri" w:hAnsi="Calibri" w:cs="Calibri"/>
          <w:szCs w:val="24"/>
        </w:rPr>
        <w:br w:type="page"/>
      </w:r>
    </w:p>
    <w:p w:rsidRPr="00AF5147" w:rsidR="00AF5147" w:rsidP="00AF5147" w:rsidRDefault="00AF5147" w14:paraId="51AA3471" w14:textId="77777777">
      <w:pPr>
        <w:rPr>
          <w:rFonts w:ascii="Calibri" w:hAnsi="Calibri" w:cs="Calibri"/>
          <w:szCs w:val="24"/>
        </w:rPr>
      </w:pPr>
    </w:p>
    <w:p w:rsidRPr="002D61AB" w:rsidR="00AF5147" w:rsidP="00876F33" w:rsidRDefault="00AF5147" w14:paraId="3EA9D322" w14:textId="5D3EB569">
      <w:pPr>
        <w:pStyle w:val="ListParagraph"/>
        <w:numPr>
          <w:ilvl w:val="1"/>
          <w:numId w:val="53"/>
        </w:numPr>
        <w:rPr>
          <w:rFonts w:ascii="Calibri" w:hAnsi="Calibri" w:cs="Calibri"/>
          <w:szCs w:val="24"/>
        </w:rPr>
      </w:pPr>
      <w:r w:rsidRPr="002D61AB">
        <w:rPr>
          <w:rFonts w:ascii="Calibri" w:hAnsi="Calibri" w:cs="Calibri"/>
          <w:b/>
          <w:bCs/>
          <w:szCs w:val="24"/>
        </w:rPr>
        <w:t>Transport</w:t>
      </w:r>
      <w:r w:rsidRPr="002D61AB">
        <w:rPr>
          <w:rFonts w:ascii="Calibri" w:hAnsi="Calibri" w:cs="Calibri"/>
          <w:szCs w:val="24"/>
        </w:rPr>
        <w:tab/>
      </w:r>
    </w:p>
    <w:p w:rsidRPr="00AF5147" w:rsidR="00AF5147" w:rsidP="002D61AB" w:rsidRDefault="002D61AB" w14:paraId="1415924D" w14:textId="58183649">
      <w:pPr>
        <w:keepLines/>
        <w:tabs>
          <w:tab w:val="left" w:pos="1009"/>
        </w:tabs>
        <w:spacing w:before="60" w:after="120" w:line="276" w:lineRule="auto"/>
        <w:outlineLvl w:val="2"/>
        <w:rPr>
          <w:rFonts w:ascii="Calibri" w:hAnsi="Calibri" w:cs="Calibri" w:eastAsiaTheme="majorEastAsia"/>
          <w:bCs/>
          <w:szCs w:val="24"/>
        </w:rPr>
      </w:pPr>
      <w:r>
        <w:rPr>
          <w:rFonts w:ascii="Calibri" w:hAnsi="Calibri" w:cs="Calibri" w:eastAsiaTheme="majorEastAsia"/>
          <w:bCs/>
          <w:szCs w:val="24"/>
        </w:rPr>
        <w:tab/>
      </w:r>
      <w:bookmarkStart w:name="_Toc104811806" w:id="123"/>
      <w:r w:rsidRPr="002D61AB">
        <w:rPr>
          <w:rFonts w:ascii="Calibri" w:hAnsi="Calibri" w:cs="Calibri" w:eastAsiaTheme="majorEastAsia"/>
          <w:bCs/>
          <w:szCs w:val="24"/>
        </w:rPr>
        <w:t xml:space="preserve">5.7.1 </w:t>
      </w:r>
      <w:r w:rsidRPr="00AF5147" w:rsidR="00AF5147">
        <w:rPr>
          <w:rFonts w:ascii="Calibri" w:hAnsi="Calibri" w:cs="Calibri" w:eastAsiaTheme="majorEastAsia"/>
          <w:szCs w:val="24"/>
          <w:u w:val="single"/>
        </w:rPr>
        <w:t>Car</w:t>
      </w:r>
      <w:r w:rsidRPr="00AF5147" w:rsidR="00AF5147">
        <w:rPr>
          <w:rFonts w:ascii="Calibri" w:hAnsi="Calibri" w:cs="Calibri" w:eastAsiaTheme="majorEastAsia"/>
          <w:bCs/>
          <w:szCs w:val="24"/>
          <w:u w:val="single"/>
        </w:rPr>
        <w:t xml:space="preserve"> ownership</w:t>
      </w:r>
      <w:bookmarkEnd w:id="123"/>
    </w:p>
    <w:p w:rsidRPr="00AF5147" w:rsidR="00AF5147" w:rsidP="002D61AB" w:rsidRDefault="00AF5147" w14:paraId="1A9A4A60" w14:textId="48754634">
      <w:pPr>
        <w:keepNext/>
        <w:spacing w:before="160" w:after="120" w:line="276" w:lineRule="auto"/>
        <w:ind w:left="1276"/>
        <w:rPr>
          <w:rFonts w:asciiTheme="minorHAnsi" w:hAnsiTheme="minorHAnsi" w:cstheme="minorHAnsi"/>
          <w:b/>
          <w:bCs/>
          <w:szCs w:val="24"/>
        </w:rPr>
      </w:pPr>
      <w:r w:rsidRPr="00AF5147">
        <w:rPr>
          <w:rFonts w:asciiTheme="minorHAnsi" w:hAnsiTheme="minorHAnsi" w:cstheme="minorHAnsi"/>
          <w:b/>
          <w:bCs/>
          <w:szCs w:val="24"/>
        </w:rPr>
        <w:t xml:space="preserve">Figure </w:t>
      </w:r>
      <w:r w:rsidR="00FA7B14">
        <w:rPr>
          <w:rFonts w:asciiTheme="minorHAnsi" w:hAnsiTheme="minorHAnsi" w:cstheme="minorHAnsi"/>
          <w:b/>
          <w:bCs/>
          <w:szCs w:val="24"/>
        </w:rPr>
        <w:t>of</w:t>
      </w:r>
      <w:r w:rsidRPr="00AF5147">
        <w:rPr>
          <w:rFonts w:asciiTheme="minorHAnsi" w:hAnsiTheme="minorHAnsi" w:cstheme="minorHAnsi"/>
          <w:b/>
          <w:bCs/>
          <w:szCs w:val="24"/>
        </w:rPr>
        <w:t xml:space="preserve"> Households with no cars or vans by Essex local authority area</w:t>
      </w:r>
    </w:p>
    <w:p w:rsidRPr="00AF5147" w:rsidR="00AF5147" w:rsidP="002D61AB" w:rsidRDefault="00AF5147" w14:paraId="2C23F368" w14:textId="77777777">
      <w:pPr>
        <w:ind w:left="1276"/>
        <w:rPr>
          <w:rFonts w:asciiTheme="minorHAnsi" w:hAnsiTheme="minorHAnsi" w:cstheme="minorHAnsi"/>
          <w:szCs w:val="24"/>
          <w:highlight w:val="yellow"/>
        </w:rPr>
      </w:pPr>
      <w:r w:rsidRPr="00AF5147">
        <w:rPr>
          <w:rFonts w:asciiTheme="minorHAnsi" w:hAnsiTheme="minorHAnsi" w:cstheme="minorHAnsi"/>
          <w:noProof/>
          <w:szCs w:val="24"/>
          <w:lang w:eastAsia="en-GB"/>
        </w:rPr>
        <w:drawing>
          <wp:inline distT="0" distB="0" distL="0" distR="0" wp14:anchorId="1EF575CA" wp14:editId="49B47A02">
            <wp:extent cx="4316400" cy="2790000"/>
            <wp:effectExtent l="0" t="0" r="8255" b="0"/>
            <wp:docPr id="334" name="Picture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316400" cy="2790000"/>
                    </a:xfrm>
                    <a:prstGeom prst="rect">
                      <a:avLst/>
                    </a:prstGeom>
                    <a:noFill/>
                  </pic:spPr>
                </pic:pic>
              </a:graphicData>
            </a:graphic>
          </wp:inline>
        </w:drawing>
      </w:r>
    </w:p>
    <w:p w:rsidRPr="000124BE" w:rsidR="00AF5147" w:rsidP="00876F33" w:rsidRDefault="00AF5147" w14:paraId="7A3DAEE6" w14:textId="6165B69E">
      <w:pPr>
        <w:pStyle w:val="ListParagraph"/>
        <w:keepLines/>
        <w:numPr>
          <w:ilvl w:val="3"/>
          <w:numId w:val="53"/>
        </w:numPr>
        <w:tabs>
          <w:tab w:val="left" w:pos="1729"/>
        </w:tabs>
        <w:spacing w:before="80" w:line="276" w:lineRule="auto"/>
        <w:ind w:hanging="962"/>
        <w:outlineLvl w:val="3"/>
        <w:rPr>
          <w:rFonts w:asciiTheme="minorHAnsi" w:hAnsiTheme="minorHAnsi" w:eastAsiaTheme="majorEastAsia" w:cstheme="minorHAnsi"/>
          <w:bCs/>
          <w:iCs/>
          <w:szCs w:val="24"/>
        </w:rPr>
      </w:pPr>
      <w:r w:rsidRPr="000124BE">
        <w:rPr>
          <w:rFonts w:asciiTheme="minorHAnsi" w:hAnsiTheme="minorHAnsi" w:eastAsiaTheme="majorEastAsia" w:cstheme="minorHAnsi"/>
          <w:bCs/>
          <w:iCs/>
          <w:szCs w:val="24"/>
        </w:rPr>
        <w:t xml:space="preserve">Harlow has the largest proportion of households which do not have a car or van (25 </w:t>
      </w:r>
      <w:r w:rsidR="009A7B8E">
        <w:rPr>
          <w:rFonts w:asciiTheme="minorHAnsi" w:hAnsiTheme="minorHAnsi" w:eastAsiaTheme="majorEastAsia" w:cstheme="minorHAnsi"/>
          <w:bCs/>
          <w:iCs/>
          <w:szCs w:val="24"/>
        </w:rPr>
        <w:t>%</w:t>
      </w:r>
      <w:r w:rsidRPr="000124BE">
        <w:rPr>
          <w:rFonts w:asciiTheme="minorHAnsi" w:hAnsiTheme="minorHAnsi" w:eastAsiaTheme="majorEastAsia" w:cstheme="minorHAnsi"/>
          <w:bCs/>
          <w:iCs/>
          <w:szCs w:val="24"/>
        </w:rPr>
        <w:t>),</w:t>
      </w:r>
      <w:r w:rsidRPr="000124BE">
        <w:rPr>
          <w:rFonts w:asciiTheme="minorHAnsi" w:hAnsiTheme="minorHAnsi" w:eastAsiaTheme="majorEastAsia" w:cstheme="minorHAnsi"/>
          <w:bCs/>
          <w:iCs/>
          <w:szCs w:val="24"/>
        </w:rPr>
        <w:t xml:space="preserve"> which is significantly greater than the other Essex areas.  Uttlesford has the fewest ‘carless’ households, with only 10 </w:t>
      </w:r>
      <w:r w:rsidR="009A7B8E">
        <w:rPr>
          <w:rFonts w:asciiTheme="minorHAnsi" w:hAnsiTheme="minorHAnsi" w:eastAsiaTheme="majorEastAsia" w:cstheme="minorHAnsi"/>
          <w:bCs/>
          <w:iCs/>
          <w:szCs w:val="24"/>
        </w:rPr>
        <w:t>%</w:t>
      </w:r>
      <w:r w:rsidRPr="000124BE">
        <w:rPr>
          <w:rFonts w:asciiTheme="minorHAnsi" w:hAnsiTheme="minorHAnsi" w:eastAsiaTheme="majorEastAsia" w:cstheme="minorHAnsi"/>
          <w:bCs/>
          <w:iCs/>
          <w:szCs w:val="24"/>
        </w:rPr>
        <w:t xml:space="preserve"> not having a car or van. </w:t>
      </w:r>
    </w:p>
    <w:p w:rsidRPr="000124BE" w:rsidR="00AF5147" w:rsidP="00876F33" w:rsidRDefault="00AF5147" w14:paraId="2B6BB0C1" w14:textId="77777777">
      <w:pPr>
        <w:pStyle w:val="ListParagraph"/>
        <w:keepLines/>
        <w:numPr>
          <w:ilvl w:val="3"/>
          <w:numId w:val="53"/>
        </w:numPr>
        <w:tabs>
          <w:tab w:val="left" w:pos="1729"/>
        </w:tabs>
        <w:spacing w:before="80" w:line="276" w:lineRule="auto"/>
        <w:ind w:hanging="962"/>
        <w:outlineLvl w:val="3"/>
        <w:rPr>
          <w:rFonts w:asciiTheme="minorHAnsi" w:hAnsiTheme="minorHAnsi" w:eastAsiaTheme="majorEastAsia" w:cstheme="minorHAnsi"/>
          <w:bCs/>
          <w:iCs/>
          <w:szCs w:val="24"/>
        </w:rPr>
      </w:pPr>
      <w:r w:rsidRPr="000124BE">
        <w:rPr>
          <w:rFonts w:asciiTheme="minorHAnsi" w:hAnsiTheme="minorHAnsi" w:eastAsiaTheme="majorEastAsia" w:cstheme="minorHAnsi"/>
          <w:bCs/>
          <w:iCs/>
          <w:szCs w:val="24"/>
        </w:rPr>
        <w:t xml:space="preserve">Harlow is the smallest Essex local authority in geographical terms, residents may rely more on other forms of transport to access local services.   </w:t>
      </w:r>
    </w:p>
    <w:p w:rsidR="00AF5147" w:rsidP="00876F33" w:rsidRDefault="00AF5147" w14:paraId="5D68B80C" w14:textId="0393691A">
      <w:pPr>
        <w:pStyle w:val="ListParagraph"/>
        <w:keepLines/>
        <w:numPr>
          <w:ilvl w:val="3"/>
          <w:numId w:val="53"/>
        </w:numPr>
        <w:tabs>
          <w:tab w:val="left" w:pos="1729"/>
        </w:tabs>
        <w:spacing w:before="80" w:line="276" w:lineRule="auto"/>
        <w:ind w:hanging="962"/>
        <w:outlineLvl w:val="3"/>
        <w:rPr>
          <w:rFonts w:asciiTheme="minorHAnsi" w:hAnsiTheme="minorHAnsi" w:eastAsiaTheme="majorEastAsia" w:cstheme="minorHAnsi"/>
          <w:bCs/>
          <w:iCs/>
          <w:szCs w:val="24"/>
        </w:rPr>
      </w:pPr>
      <w:r w:rsidRPr="000124BE">
        <w:rPr>
          <w:rFonts w:asciiTheme="minorHAnsi" w:hAnsiTheme="minorHAnsi" w:eastAsiaTheme="majorEastAsia" w:cstheme="minorHAnsi"/>
          <w:bCs/>
          <w:iCs/>
          <w:szCs w:val="24"/>
        </w:rPr>
        <w:t xml:space="preserve">The Tendring district has the second largest percentage of households without a car or van (23 </w:t>
      </w:r>
      <w:r w:rsidR="009A7B8E">
        <w:rPr>
          <w:rFonts w:asciiTheme="minorHAnsi" w:hAnsiTheme="minorHAnsi" w:eastAsiaTheme="majorEastAsia" w:cstheme="minorHAnsi"/>
          <w:bCs/>
          <w:iCs/>
          <w:szCs w:val="24"/>
        </w:rPr>
        <w:t>%</w:t>
      </w:r>
      <w:r w:rsidRPr="000124BE">
        <w:rPr>
          <w:rFonts w:asciiTheme="minorHAnsi" w:hAnsiTheme="minorHAnsi" w:eastAsiaTheme="majorEastAsia" w:cstheme="minorHAnsi"/>
          <w:bCs/>
          <w:iCs/>
          <w:szCs w:val="24"/>
        </w:rPr>
        <w:t>),</w:t>
      </w:r>
      <w:r w:rsidRPr="000124BE">
        <w:rPr>
          <w:rFonts w:asciiTheme="minorHAnsi" w:hAnsiTheme="minorHAnsi" w:eastAsiaTheme="majorEastAsia" w:cstheme="minorHAnsi"/>
          <w:bCs/>
          <w:iCs/>
          <w:szCs w:val="24"/>
        </w:rPr>
        <w:t xml:space="preserve"> with Tendring being a largely rural district area this may cause problems with accessing services.  The Essex average at 18 </w:t>
      </w:r>
      <w:r w:rsidR="009A7B8E">
        <w:rPr>
          <w:rFonts w:asciiTheme="minorHAnsi" w:hAnsiTheme="minorHAnsi" w:eastAsiaTheme="majorEastAsia" w:cstheme="minorHAnsi"/>
          <w:bCs/>
          <w:iCs/>
          <w:szCs w:val="24"/>
        </w:rPr>
        <w:t>%</w:t>
      </w:r>
      <w:r w:rsidRPr="000124BE">
        <w:rPr>
          <w:rFonts w:asciiTheme="minorHAnsi" w:hAnsiTheme="minorHAnsi" w:eastAsiaTheme="majorEastAsia" w:cstheme="minorHAnsi"/>
          <w:bCs/>
          <w:iCs/>
          <w:szCs w:val="24"/>
        </w:rPr>
        <w:t xml:space="preserve"> of households is lower than the national percentage of 26 </w:t>
      </w:r>
      <w:r w:rsidR="009A7B8E">
        <w:rPr>
          <w:rFonts w:asciiTheme="minorHAnsi" w:hAnsiTheme="minorHAnsi" w:eastAsiaTheme="majorEastAsia" w:cstheme="minorHAnsi"/>
          <w:bCs/>
          <w:iCs/>
          <w:szCs w:val="24"/>
        </w:rPr>
        <w:t>%</w:t>
      </w:r>
      <w:r w:rsidRPr="000124BE">
        <w:rPr>
          <w:rFonts w:asciiTheme="minorHAnsi" w:hAnsiTheme="minorHAnsi" w:eastAsiaTheme="majorEastAsia" w:cstheme="minorHAnsi"/>
          <w:bCs/>
          <w:iCs/>
          <w:szCs w:val="24"/>
        </w:rPr>
        <w:t>.</w:t>
      </w:r>
    </w:p>
    <w:p w:rsidRPr="002D61AB" w:rsidR="002D61AB" w:rsidRDefault="002D61AB" w14:paraId="7592E723" w14:textId="1FBA0E32">
      <w:pPr>
        <w:rPr>
          <w:rFonts w:asciiTheme="minorHAnsi" w:hAnsiTheme="minorHAnsi" w:eastAsiaTheme="majorEastAsia" w:cstheme="minorHAnsi"/>
          <w:bCs/>
          <w:iCs/>
          <w:szCs w:val="24"/>
        </w:rPr>
      </w:pPr>
      <w:r w:rsidRPr="002D61AB">
        <w:rPr>
          <w:rFonts w:asciiTheme="minorHAnsi" w:hAnsiTheme="minorHAnsi" w:eastAsiaTheme="majorEastAsia" w:cstheme="minorHAnsi"/>
          <w:bCs/>
          <w:iCs/>
          <w:szCs w:val="24"/>
        </w:rPr>
        <w:br w:type="page"/>
      </w:r>
    </w:p>
    <w:p w:rsidRPr="002D61AB" w:rsidR="002D61AB" w:rsidP="002D61AB" w:rsidRDefault="002D61AB" w14:paraId="3FBF5DF8" w14:textId="77777777">
      <w:pPr>
        <w:pStyle w:val="ListParagraph"/>
        <w:keepLines/>
        <w:tabs>
          <w:tab w:val="left" w:pos="1729"/>
        </w:tabs>
        <w:spacing w:before="80" w:line="276" w:lineRule="auto"/>
        <w:ind w:left="2238"/>
        <w:outlineLvl w:val="3"/>
        <w:rPr>
          <w:rFonts w:asciiTheme="minorHAnsi" w:hAnsiTheme="minorHAnsi" w:eastAsiaTheme="majorEastAsia" w:cstheme="minorHAnsi"/>
          <w:bCs/>
          <w:iCs/>
          <w:szCs w:val="24"/>
        </w:rPr>
      </w:pPr>
    </w:p>
    <w:p w:rsidRPr="002D61AB" w:rsidR="00AF5147" w:rsidP="00876F33" w:rsidRDefault="00AF5147" w14:paraId="15699FB2" w14:textId="77777777">
      <w:pPr>
        <w:pStyle w:val="ListParagraph"/>
        <w:keepLines/>
        <w:numPr>
          <w:ilvl w:val="2"/>
          <w:numId w:val="53"/>
        </w:numPr>
        <w:tabs>
          <w:tab w:val="left" w:pos="1009"/>
        </w:tabs>
        <w:spacing w:before="60" w:after="120" w:line="276" w:lineRule="auto"/>
        <w:outlineLvl w:val="2"/>
        <w:rPr>
          <w:rFonts w:asciiTheme="minorHAnsi" w:hAnsiTheme="minorHAnsi" w:eastAsiaTheme="majorEastAsia" w:cstheme="minorHAnsi"/>
          <w:bCs/>
          <w:szCs w:val="24"/>
          <w:u w:val="single"/>
        </w:rPr>
      </w:pPr>
      <w:bookmarkStart w:name="_Toc104811807" w:id="124"/>
      <w:r w:rsidRPr="002D61AB">
        <w:rPr>
          <w:rFonts w:asciiTheme="minorHAnsi" w:hAnsiTheme="minorHAnsi" w:eastAsiaTheme="majorEastAsia" w:cstheme="minorHAnsi"/>
          <w:bCs/>
          <w:szCs w:val="24"/>
          <w:u w:val="single"/>
        </w:rPr>
        <w:t>Access to Services and Transport</w:t>
      </w:r>
      <w:bookmarkEnd w:id="124"/>
      <w:r w:rsidRPr="002D61AB">
        <w:rPr>
          <w:rFonts w:asciiTheme="minorHAnsi" w:hAnsiTheme="minorHAnsi" w:eastAsiaTheme="majorEastAsia" w:cstheme="minorHAnsi"/>
          <w:bCs/>
          <w:szCs w:val="24"/>
          <w:u w:val="single"/>
        </w:rPr>
        <w:t xml:space="preserve"> </w:t>
      </w:r>
    </w:p>
    <w:p w:rsidRPr="002D61AB" w:rsidR="00AF5147" w:rsidP="00876F33" w:rsidRDefault="00AF5147" w14:paraId="10202265" w14:textId="4B85459A">
      <w:pPr>
        <w:pStyle w:val="ListParagraph"/>
        <w:keepLines/>
        <w:numPr>
          <w:ilvl w:val="3"/>
          <w:numId w:val="53"/>
        </w:numPr>
        <w:tabs>
          <w:tab w:val="left" w:pos="1729"/>
        </w:tabs>
        <w:spacing w:before="80" w:line="276" w:lineRule="auto"/>
        <w:ind w:hanging="962"/>
        <w:outlineLvl w:val="3"/>
        <w:rPr>
          <w:rFonts w:asciiTheme="minorHAnsi" w:hAnsiTheme="minorHAnsi" w:eastAsiaTheme="majorEastAsia" w:cstheme="minorHAnsi"/>
          <w:bCs/>
          <w:iCs/>
          <w:szCs w:val="24"/>
        </w:rPr>
      </w:pPr>
      <w:r w:rsidRPr="002D61AB">
        <w:rPr>
          <w:rFonts w:asciiTheme="minorHAnsi" w:hAnsiTheme="minorHAnsi" w:eastAsiaTheme="majorEastAsia" w:cstheme="minorHAnsi"/>
          <w:bCs/>
          <w:iCs/>
          <w:szCs w:val="24"/>
        </w:rPr>
        <w:t>Access to services, regardless of the purpose (</w:t>
      </w:r>
      <w:r w:rsidRPr="002D61AB" w:rsidR="002C2AE1">
        <w:rPr>
          <w:rFonts w:asciiTheme="minorHAnsi" w:hAnsiTheme="minorHAnsi" w:eastAsiaTheme="majorEastAsia" w:cstheme="minorHAnsi"/>
          <w:bCs/>
          <w:iCs/>
          <w:szCs w:val="24"/>
        </w:rPr>
        <w:t>e.g.,</w:t>
      </w:r>
      <w:r w:rsidRPr="002D61AB">
        <w:rPr>
          <w:rFonts w:asciiTheme="minorHAnsi" w:hAnsiTheme="minorHAnsi" w:eastAsiaTheme="majorEastAsia" w:cstheme="minorHAnsi"/>
          <w:bCs/>
          <w:iCs/>
          <w:szCs w:val="24"/>
        </w:rPr>
        <w:t xml:space="preserve"> to work, hospital, educational establishment, recreational activities), is closely linked to transportation. The chosen modes of travel (walking, cycling or motorised) can vary according to people’s means (can they afford a car or bus fare), their personal mobility (are they able to walk or cycle) and the availability of public or alternative transport. It is also important to note that lack of transport may not always be a factor in addressing inequity in access to services, as issues such as homelessness and lack of information also have an effect. </w:t>
      </w:r>
    </w:p>
    <w:p w:rsidRPr="00AF5147" w:rsidR="00AF5147" w:rsidP="00AF5147" w:rsidRDefault="00AF5147" w14:paraId="3BD42F0B" w14:textId="2B84C9B6">
      <w:pPr>
        <w:rPr>
          <w:rFonts w:asciiTheme="minorHAnsi" w:hAnsiTheme="minorHAnsi" w:eastAsiaTheme="majorEastAsia" w:cstheme="minorHAnsi"/>
          <w:bCs/>
          <w:szCs w:val="24"/>
          <w:highlight w:val="yellow"/>
        </w:rPr>
      </w:pPr>
    </w:p>
    <w:p w:rsidRPr="002D61AB" w:rsidR="00AF5147" w:rsidP="00876F33" w:rsidRDefault="00AF5147" w14:paraId="561D953B" w14:textId="77777777">
      <w:pPr>
        <w:pStyle w:val="ListParagraph"/>
        <w:keepLines/>
        <w:numPr>
          <w:ilvl w:val="2"/>
          <w:numId w:val="53"/>
        </w:numPr>
        <w:tabs>
          <w:tab w:val="left" w:pos="1009"/>
        </w:tabs>
        <w:spacing w:before="60" w:after="120" w:line="276" w:lineRule="auto"/>
        <w:outlineLvl w:val="2"/>
        <w:rPr>
          <w:rFonts w:asciiTheme="minorHAnsi" w:hAnsiTheme="minorHAnsi" w:eastAsiaTheme="majorEastAsia" w:cstheme="minorHAnsi"/>
          <w:bCs/>
          <w:szCs w:val="24"/>
          <w:u w:val="single"/>
        </w:rPr>
      </w:pPr>
      <w:bookmarkStart w:name="_Toc104811808" w:id="125"/>
      <w:r w:rsidRPr="002D61AB">
        <w:rPr>
          <w:rFonts w:asciiTheme="minorHAnsi" w:hAnsiTheme="minorHAnsi" w:eastAsiaTheme="majorEastAsia" w:cstheme="minorHAnsi"/>
          <w:bCs/>
          <w:szCs w:val="24"/>
          <w:u w:val="single"/>
        </w:rPr>
        <w:t>Impact on Community Health and Wellbeing</w:t>
      </w:r>
      <w:bookmarkEnd w:id="125"/>
      <w:r w:rsidRPr="002D61AB">
        <w:rPr>
          <w:rFonts w:asciiTheme="minorHAnsi" w:hAnsiTheme="minorHAnsi" w:eastAsiaTheme="majorEastAsia" w:cstheme="minorHAnsi"/>
          <w:bCs/>
          <w:szCs w:val="24"/>
          <w:u w:val="single"/>
        </w:rPr>
        <w:t xml:space="preserve"> </w:t>
      </w:r>
    </w:p>
    <w:p w:rsidRPr="002D61AB" w:rsidR="00AF5147" w:rsidP="00876F33" w:rsidRDefault="00AF5147" w14:paraId="47F2E947" w14:textId="77777777">
      <w:pPr>
        <w:pStyle w:val="ListParagraph"/>
        <w:keepLines/>
        <w:numPr>
          <w:ilvl w:val="3"/>
          <w:numId w:val="53"/>
        </w:numPr>
        <w:tabs>
          <w:tab w:val="left" w:pos="1729"/>
        </w:tabs>
        <w:spacing w:before="80" w:line="276" w:lineRule="auto"/>
        <w:ind w:hanging="962"/>
        <w:outlineLvl w:val="3"/>
        <w:rPr>
          <w:rFonts w:asciiTheme="minorHAnsi" w:hAnsiTheme="minorHAnsi" w:eastAsiaTheme="majorEastAsia" w:cstheme="minorHAnsi"/>
          <w:bCs/>
          <w:iCs/>
          <w:color w:val="8496B0" w:themeColor="text2" w:themeTint="99"/>
          <w:szCs w:val="24"/>
        </w:rPr>
      </w:pPr>
      <w:r w:rsidRPr="002D61AB">
        <w:rPr>
          <w:rFonts w:asciiTheme="minorHAnsi" w:hAnsiTheme="minorHAnsi" w:eastAsiaTheme="majorEastAsia" w:cstheme="minorHAnsi"/>
          <w:bCs/>
          <w:iCs/>
          <w:szCs w:val="24"/>
        </w:rPr>
        <w:t>People have become more dependent on the use of private cars for their journeys, including short ones, instead of walking or cycling to their chosen destination, thus contributing to a reduction in physical activity</w:t>
      </w:r>
      <w:r w:rsidRPr="002D61AB">
        <w:rPr>
          <w:rFonts w:asciiTheme="minorHAnsi" w:hAnsiTheme="minorHAnsi" w:eastAsiaTheme="majorEastAsia" w:cstheme="minorHAnsi"/>
          <w:bCs/>
          <w:iCs/>
          <w:color w:val="8496B0" w:themeColor="text2" w:themeTint="99"/>
          <w:szCs w:val="24"/>
        </w:rPr>
        <w:t xml:space="preserve">. </w:t>
      </w:r>
    </w:p>
    <w:p w:rsidRPr="002D61AB" w:rsidR="00AF5147" w:rsidP="00876F33" w:rsidRDefault="00AF5147" w14:paraId="4CEC1166" w14:textId="77777777">
      <w:pPr>
        <w:pStyle w:val="ListParagraph"/>
        <w:keepLines/>
        <w:numPr>
          <w:ilvl w:val="3"/>
          <w:numId w:val="53"/>
        </w:numPr>
        <w:tabs>
          <w:tab w:val="left" w:pos="1729"/>
        </w:tabs>
        <w:spacing w:before="80" w:line="276" w:lineRule="auto"/>
        <w:ind w:hanging="962"/>
        <w:outlineLvl w:val="3"/>
        <w:rPr>
          <w:rFonts w:asciiTheme="minorHAnsi" w:hAnsiTheme="minorHAnsi" w:eastAsiaTheme="majorEastAsia" w:cstheme="minorHAnsi"/>
          <w:bCs/>
          <w:iCs/>
          <w:szCs w:val="24"/>
        </w:rPr>
      </w:pPr>
      <w:r w:rsidRPr="002D61AB">
        <w:rPr>
          <w:rFonts w:asciiTheme="minorHAnsi" w:hAnsiTheme="minorHAnsi" w:eastAsiaTheme="majorEastAsia" w:cstheme="minorHAnsi"/>
          <w:bCs/>
          <w:iCs/>
          <w:szCs w:val="24"/>
        </w:rPr>
        <w:t xml:space="preserve">Transport links have an effect on access to healthcare. </w:t>
      </w:r>
    </w:p>
    <w:p w:rsidRPr="002D61AB" w:rsidR="00AF5147" w:rsidP="00876F33" w:rsidRDefault="00AF5147" w14:paraId="17645045" w14:textId="77777777">
      <w:pPr>
        <w:pStyle w:val="ListParagraph"/>
        <w:keepLines/>
        <w:numPr>
          <w:ilvl w:val="3"/>
          <w:numId w:val="53"/>
        </w:numPr>
        <w:tabs>
          <w:tab w:val="left" w:pos="1729"/>
        </w:tabs>
        <w:spacing w:before="80" w:line="276" w:lineRule="auto"/>
        <w:ind w:hanging="962"/>
        <w:outlineLvl w:val="3"/>
        <w:rPr>
          <w:rFonts w:asciiTheme="minorHAnsi" w:hAnsiTheme="minorHAnsi" w:eastAsiaTheme="majorEastAsia" w:cstheme="minorHAnsi"/>
          <w:bCs/>
          <w:iCs/>
          <w:szCs w:val="24"/>
        </w:rPr>
      </w:pPr>
      <w:r w:rsidRPr="002D61AB">
        <w:rPr>
          <w:rFonts w:asciiTheme="minorHAnsi" w:hAnsiTheme="minorHAnsi" w:eastAsiaTheme="majorEastAsia" w:cstheme="minorHAnsi"/>
          <w:bCs/>
          <w:iCs/>
          <w:szCs w:val="24"/>
        </w:rPr>
        <w:t xml:space="preserve">For people that have problems with access to reliable transport, some community pharmacies provide a voluntary delivery services and distance selling pharmacies increase choice and access for patients. </w:t>
      </w:r>
    </w:p>
    <w:p w:rsidRPr="002D61AB" w:rsidR="00AF5147" w:rsidP="00876F33" w:rsidRDefault="00AF5147" w14:paraId="7E683537" w14:textId="77777777">
      <w:pPr>
        <w:pStyle w:val="ListParagraph"/>
        <w:keepLines/>
        <w:numPr>
          <w:ilvl w:val="3"/>
          <w:numId w:val="53"/>
        </w:numPr>
        <w:tabs>
          <w:tab w:val="left" w:pos="1729"/>
        </w:tabs>
        <w:spacing w:before="80" w:line="276" w:lineRule="auto"/>
        <w:ind w:hanging="962"/>
        <w:outlineLvl w:val="3"/>
        <w:rPr>
          <w:rFonts w:asciiTheme="minorHAnsi" w:hAnsiTheme="minorHAnsi" w:eastAsiaTheme="majorEastAsia" w:cstheme="minorHAnsi"/>
          <w:bCs/>
          <w:iCs/>
          <w:szCs w:val="24"/>
        </w:rPr>
      </w:pPr>
      <w:r w:rsidRPr="002D61AB">
        <w:rPr>
          <w:rFonts w:asciiTheme="minorHAnsi" w:hAnsiTheme="minorHAnsi" w:eastAsiaTheme="majorEastAsia" w:cstheme="minorHAnsi"/>
          <w:bCs/>
          <w:iCs/>
          <w:szCs w:val="24"/>
        </w:rPr>
        <w:t>It has been shown that there is access to a pharmacy or dispensing doctor within 20 minutes of a car drive across Essex. Most journeys to a pharmacy take significantly less than 20 minutes.</w:t>
      </w:r>
    </w:p>
    <w:p w:rsidRPr="002D61AB" w:rsidR="00AF5147" w:rsidP="00876F33" w:rsidRDefault="00AF5147" w14:paraId="7ECE6A20" w14:textId="050916FF">
      <w:pPr>
        <w:pStyle w:val="ListParagraph"/>
        <w:keepLines/>
        <w:numPr>
          <w:ilvl w:val="3"/>
          <w:numId w:val="53"/>
        </w:numPr>
        <w:tabs>
          <w:tab w:val="left" w:pos="1729"/>
        </w:tabs>
        <w:spacing w:before="80" w:line="276" w:lineRule="auto"/>
        <w:ind w:hanging="962"/>
        <w:outlineLvl w:val="3"/>
        <w:rPr>
          <w:rFonts w:asciiTheme="minorHAnsi" w:hAnsiTheme="minorHAnsi" w:eastAsiaTheme="majorEastAsia" w:cstheme="minorHAnsi"/>
          <w:bCs/>
          <w:iCs/>
          <w:szCs w:val="24"/>
        </w:rPr>
      </w:pPr>
      <w:r w:rsidRPr="002D61AB">
        <w:rPr>
          <w:rFonts w:asciiTheme="minorHAnsi" w:hAnsiTheme="minorHAnsi" w:eastAsiaTheme="majorEastAsia" w:cstheme="minorHAnsi"/>
          <w:bCs/>
          <w:iCs/>
          <w:szCs w:val="24"/>
        </w:rPr>
        <w:t xml:space="preserve">From the patient/resident survey, 50 </w:t>
      </w:r>
      <w:r w:rsidR="009A7B8E">
        <w:rPr>
          <w:rFonts w:asciiTheme="minorHAnsi" w:hAnsiTheme="minorHAnsi" w:eastAsiaTheme="majorEastAsia" w:cstheme="minorHAnsi"/>
          <w:bCs/>
          <w:iCs/>
          <w:szCs w:val="24"/>
        </w:rPr>
        <w:t>%</w:t>
      </w:r>
      <w:r w:rsidRPr="002D61AB">
        <w:rPr>
          <w:rFonts w:asciiTheme="minorHAnsi" w:hAnsiTheme="minorHAnsi" w:eastAsiaTheme="majorEastAsia" w:cstheme="minorHAnsi"/>
          <w:bCs/>
          <w:iCs/>
          <w:szCs w:val="24"/>
        </w:rPr>
        <w:t xml:space="preserve"> of responses said they travelled to their pharmacy by car, 45 </w:t>
      </w:r>
      <w:r w:rsidR="009A7B8E">
        <w:rPr>
          <w:rFonts w:asciiTheme="minorHAnsi" w:hAnsiTheme="minorHAnsi" w:eastAsiaTheme="majorEastAsia" w:cstheme="minorHAnsi"/>
          <w:bCs/>
          <w:iCs/>
          <w:szCs w:val="24"/>
        </w:rPr>
        <w:t>%</w:t>
      </w:r>
      <w:r w:rsidRPr="002D61AB">
        <w:rPr>
          <w:rFonts w:asciiTheme="minorHAnsi" w:hAnsiTheme="minorHAnsi" w:eastAsiaTheme="majorEastAsia" w:cstheme="minorHAnsi"/>
          <w:bCs/>
          <w:iCs/>
          <w:szCs w:val="24"/>
        </w:rPr>
        <w:t xml:space="preserve"> on foot, 3 </w:t>
      </w:r>
      <w:r w:rsidR="009A7B8E">
        <w:rPr>
          <w:rFonts w:asciiTheme="minorHAnsi" w:hAnsiTheme="minorHAnsi" w:eastAsiaTheme="majorEastAsia" w:cstheme="minorHAnsi"/>
          <w:bCs/>
          <w:iCs/>
          <w:szCs w:val="24"/>
        </w:rPr>
        <w:t>%</w:t>
      </w:r>
      <w:r w:rsidRPr="002D61AB">
        <w:rPr>
          <w:rFonts w:asciiTheme="minorHAnsi" w:hAnsiTheme="minorHAnsi" w:eastAsiaTheme="majorEastAsia" w:cstheme="minorHAnsi"/>
          <w:bCs/>
          <w:iCs/>
          <w:szCs w:val="24"/>
        </w:rPr>
        <w:t xml:space="preserve"> by public transport and 1 </w:t>
      </w:r>
      <w:r w:rsidR="009A7B8E">
        <w:rPr>
          <w:rFonts w:asciiTheme="minorHAnsi" w:hAnsiTheme="minorHAnsi" w:eastAsiaTheme="majorEastAsia" w:cstheme="minorHAnsi"/>
          <w:bCs/>
          <w:iCs/>
          <w:szCs w:val="24"/>
        </w:rPr>
        <w:t>%</w:t>
      </w:r>
      <w:r w:rsidRPr="002D61AB">
        <w:rPr>
          <w:rFonts w:asciiTheme="minorHAnsi" w:hAnsiTheme="minorHAnsi" w:eastAsiaTheme="majorEastAsia" w:cstheme="minorHAnsi"/>
          <w:bCs/>
          <w:iCs/>
          <w:szCs w:val="24"/>
        </w:rPr>
        <w:t xml:space="preserve"> by bicycle.</w:t>
      </w:r>
    </w:p>
    <w:p w:rsidRPr="002D61AB" w:rsidR="00AF5147" w:rsidP="00876F33" w:rsidRDefault="00AF5147" w14:paraId="4FCA443C" w14:textId="2BEBAEA3">
      <w:pPr>
        <w:pStyle w:val="ListParagraph"/>
        <w:keepLines/>
        <w:numPr>
          <w:ilvl w:val="3"/>
          <w:numId w:val="53"/>
        </w:numPr>
        <w:tabs>
          <w:tab w:val="left" w:pos="1729"/>
        </w:tabs>
        <w:spacing w:before="80" w:line="276" w:lineRule="auto"/>
        <w:ind w:hanging="962"/>
        <w:outlineLvl w:val="3"/>
        <w:rPr>
          <w:rFonts w:asciiTheme="minorHAnsi" w:hAnsiTheme="minorHAnsi" w:eastAsiaTheme="majorEastAsia" w:cstheme="minorHAnsi"/>
          <w:bCs/>
          <w:iCs/>
          <w:szCs w:val="24"/>
        </w:rPr>
      </w:pPr>
      <w:r w:rsidRPr="002D61AB">
        <w:rPr>
          <w:rFonts w:asciiTheme="minorHAnsi" w:hAnsiTheme="minorHAnsi" w:eastAsiaTheme="majorEastAsia" w:cstheme="minorHAnsi"/>
          <w:bCs/>
          <w:iCs/>
          <w:szCs w:val="24"/>
        </w:rPr>
        <w:t xml:space="preserve">90 </w:t>
      </w:r>
      <w:r w:rsidR="009A7B8E">
        <w:rPr>
          <w:rFonts w:asciiTheme="minorHAnsi" w:hAnsiTheme="minorHAnsi" w:eastAsiaTheme="majorEastAsia" w:cstheme="minorHAnsi"/>
          <w:bCs/>
          <w:iCs/>
          <w:szCs w:val="24"/>
        </w:rPr>
        <w:t>%</w:t>
      </w:r>
      <w:r w:rsidRPr="002D61AB">
        <w:rPr>
          <w:rFonts w:asciiTheme="minorHAnsi" w:hAnsiTheme="minorHAnsi" w:eastAsiaTheme="majorEastAsia" w:cstheme="minorHAnsi"/>
          <w:bCs/>
          <w:iCs/>
          <w:szCs w:val="24"/>
        </w:rPr>
        <w:t xml:space="preserve"> of the responses travelled less than 2 miles to their pharmacy on their last visit and 95 </w:t>
      </w:r>
      <w:r w:rsidR="009A7B8E">
        <w:rPr>
          <w:rFonts w:asciiTheme="minorHAnsi" w:hAnsiTheme="minorHAnsi" w:eastAsiaTheme="majorEastAsia" w:cstheme="minorHAnsi"/>
          <w:bCs/>
          <w:iCs/>
          <w:szCs w:val="24"/>
        </w:rPr>
        <w:t>%</w:t>
      </w:r>
      <w:r w:rsidRPr="002D61AB">
        <w:rPr>
          <w:rFonts w:asciiTheme="minorHAnsi" w:hAnsiTheme="minorHAnsi" w:eastAsiaTheme="majorEastAsia" w:cstheme="minorHAnsi"/>
          <w:bCs/>
          <w:iCs/>
          <w:szCs w:val="24"/>
        </w:rPr>
        <w:t xml:space="preserve"> felt this travel distance was reasonable.</w:t>
      </w:r>
    </w:p>
    <w:p w:rsidR="005C0D76" w:rsidRDefault="005C0D76" w14:paraId="1DA8A052" w14:textId="5C4F1549">
      <w:pPr>
        <w:rPr>
          <w:sz w:val="20"/>
          <w:szCs w:val="20"/>
        </w:rPr>
      </w:pPr>
      <w:r>
        <w:rPr>
          <w:sz w:val="20"/>
          <w:szCs w:val="20"/>
        </w:rPr>
        <w:br w:type="page"/>
      </w:r>
    </w:p>
    <w:p w:rsidRPr="00DB3A9A" w:rsidR="00AF5147" w:rsidP="00876F33" w:rsidRDefault="00AF5147" w14:paraId="4FC8B0AD" w14:textId="616916CE">
      <w:pPr>
        <w:pStyle w:val="ListParagraph"/>
        <w:numPr>
          <w:ilvl w:val="1"/>
          <w:numId w:val="53"/>
        </w:numPr>
        <w:rPr>
          <w:rFonts w:ascii="Calibri" w:hAnsi="Calibri" w:cs="Calibri"/>
          <w:b/>
          <w:bCs/>
          <w:szCs w:val="24"/>
        </w:rPr>
      </w:pPr>
      <w:r w:rsidRPr="00DB3A9A">
        <w:rPr>
          <w:rFonts w:ascii="Calibri" w:hAnsi="Calibri" w:cs="Calibri"/>
          <w:b/>
          <w:bCs/>
          <w:szCs w:val="24"/>
        </w:rPr>
        <w:lastRenderedPageBreak/>
        <w:t>Health</w:t>
      </w:r>
      <w:r w:rsidRPr="00DB3A9A">
        <w:rPr>
          <w:rFonts w:ascii="Calibri" w:hAnsi="Calibri" w:cs="Calibri"/>
          <w:b/>
          <w:bCs/>
          <w:szCs w:val="24"/>
        </w:rPr>
        <w:tab/>
      </w:r>
    </w:p>
    <w:p w:rsidRPr="00AF5147" w:rsidR="00AF5147" w:rsidP="00AF5147" w:rsidRDefault="00AF5147" w14:paraId="612EC5BF" w14:textId="77777777">
      <w:pPr>
        <w:rPr>
          <w:rFonts w:ascii="Calibri" w:hAnsi="Calibri" w:cs="Calibri"/>
          <w:szCs w:val="24"/>
        </w:rPr>
      </w:pPr>
    </w:p>
    <w:p w:rsidRPr="00DB3A9A" w:rsidR="00AF5147" w:rsidP="00876F33" w:rsidRDefault="00AF5147" w14:paraId="5A65159D" w14:textId="6D623814">
      <w:pPr>
        <w:pStyle w:val="ListParagraph"/>
        <w:keepLines/>
        <w:numPr>
          <w:ilvl w:val="2"/>
          <w:numId w:val="53"/>
        </w:numPr>
        <w:tabs>
          <w:tab w:val="left" w:pos="1009"/>
        </w:tabs>
        <w:spacing w:before="60" w:after="120" w:line="276" w:lineRule="auto"/>
        <w:outlineLvl w:val="2"/>
        <w:rPr>
          <w:rFonts w:ascii="Calibri" w:hAnsi="Calibri" w:cs="Calibri" w:eastAsiaTheme="majorEastAsia"/>
          <w:bCs/>
          <w:szCs w:val="24"/>
          <w:u w:val="single"/>
        </w:rPr>
      </w:pPr>
      <w:bookmarkStart w:name="_Toc104811809" w:id="126"/>
      <w:r w:rsidRPr="00DB3A9A">
        <w:rPr>
          <w:rFonts w:ascii="Calibri" w:hAnsi="Calibri" w:cs="Calibri" w:eastAsiaTheme="majorEastAsia"/>
          <w:bCs/>
          <w:szCs w:val="24"/>
          <w:u w:val="single"/>
        </w:rPr>
        <w:t>Life expectancy</w:t>
      </w:r>
      <w:bookmarkEnd w:id="126"/>
      <w:r w:rsidRPr="00DB3A9A">
        <w:rPr>
          <w:rFonts w:ascii="Calibri" w:hAnsi="Calibri" w:cs="Calibri" w:eastAsiaTheme="majorEastAsia"/>
          <w:bCs/>
          <w:szCs w:val="24"/>
          <w:u w:val="single"/>
        </w:rPr>
        <w:t xml:space="preserve"> </w:t>
      </w:r>
    </w:p>
    <w:p w:rsidRPr="000124BE" w:rsidR="00AF5147" w:rsidP="00876F33" w:rsidRDefault="00AF5147" w14:paraId="72FB1115" w14:textId="77777777">
      <w:pPr>
        <w:pStyle w:val="ListParagraph"/>
        <w:keepLines/>
        <w:numPr>
          <w:ilvl w:val="3"/>
          <w:numId w:val="53"/>
        </w:numPr>
        <w:tabs>
          <w:tab w:val="left" w:pos="1729"/>
        </w:tabs>
        <w:spacing w:before="80" w:line="276" w:lineRule="auto"/>
        <w:outlineLvl w:val="3"/>
        <w:rPr>
          <w:rFonts w:eastAsiaTheme="majorEastAsia" w:cstheme="majorBidi"/>
          <w:bCs/>
          <w:iCs/>
          <w:sz w:val="22"/>
          <w:szCs w:val="24"/>
        </w:rPr>
      </w:pPr>
      <w:r w:rsidRPr="00DB3A9A">
        <w:rPr>
          <w:rFonts w:ascii="Calibri" w:hAnsi="Calibri" w:cs="Calibri" w:eastAsiaTheme="majorEastAsia"/>
          <w:bCs/>
          <w:iCs/>
          <w:szCs w:val="24"/>
        </w:rPr>
        <w:t>Data on years of life lost show that for males the main causes of premature death are coronary heart disease, lung cancer and stroke and for females it is breast cancer, lung cancer and coronary heart disease</w:t>
      </w:r>
      <w:r w:rsidRPr="000124BE">
        <w:rPr>
          <w:rFonts w:eastAsiaTheme="majorEastAsia" w:cstheme="majorBidi"/>
          <w:bCs/>
          <w:iCs/>
          <w:sz w:val="22"/>
          <w:szCs w:val="24"/>
        </w:rPr>
        <w:t xml:space="preserve">. </w:t>
      </w:r>
    </w:p>
    <w:p w:rsidRPr="00AF5147" w:rsidR="00AF5147" w:rsidP="005C0D76" w:rsidRDefault="00AF5147" w14:paraId="24CB45CC" w14:textId="51C4851D">
      <w:pPr>
        <w:keepNext/>
        <w:spacing w:before="160" w:after="120" w:line="276" w:lineRule="auto"/>
        <w:ind w:left="1287" w:firstLine="153"/>
        <w:rPr>
          <w:rFonts w:asciiTheme="minorHAnsi" w:hAnsiTheme="minorHAnsi" w:cstheme="minorHAnsi"/>
          <w:b/>
          <w:bCs/>
          <w:szCs w:val="24"/>
        </w:rPr>
      </w:pPr>
      <w:r w:rsidRPr="00AF5147">
        <w:rPr>
          <w:rFonts w:asciiTheme="minorHAnsi" w:hAnsiTheme="minorHAnsi" w:cstheme="minorHAnsi"/>
          <w:b/>
          <w:bCs/>
          <w:szCs w:val="24"/>
        </w:rPr>
        <w:t xml:space="preserve">Figure </w:t>
      </w:r>
      <w:r w:rsidR="00FA7B14">
        <w:rPr>
          <w:rFonts w:asciiTheme="minorHAnsi" w:hAnsiTheme="minorHAnsi" w:cstheme="minorHAnsi"/>
          <w:b/>
          <w:bCs/>
          <w:szCs w:val="24"/>
        </w:rPr>
        <w:t>of</w:t>
      </w:r>
      <w:r w:rsidRPr="00AF5147">
        <w:rPr>
          <w:rFonts w:asciiTheme="minorHAnsi" w:hAnsiTheme="minorHAnsi" w:cstheme="minorHAnsi"/>
          <w:b/>
          <w:bCs/>
          <w:szCs w:val="24"/>
        </w:rPr>
        <w:t xml:space="preserve"> Trend in life expectancy from birth, males</w:t>
      </w:r>
    </w:p>
    <w:p w:rsidRPr="00AF5147" w:rsidR="00AF5147" w:rsidP="00AF5147" w:rsidRDefault="00AF5147" w14:paraId="25415DA1" w14:textId="29A34575">
      <w:pPr>
        <w:rPr>
          <w:rFonts w:asciiTheme="minorHAnsi" w:hAnsiTheme="minorHAnsi" w:cstheme="minorHAnsi"/>
          <w:b/>
          <w:bCs/>
          <w:szCs w:val="24"/>
        </w:rPr>
      </w:pPr>
      <w:r w:rsidRPr="00AF5147">
        <w:rPr>
          <w:rFonts w:asciiTheme="minorHAnsi" w:hAnsiTheme="minorHAnsi" w:cstheme="minorHAnsi"/>
          <w:szCs w:val="24"/>
        </w:rPr>
        <w:tab/>
      </w:r>
      <w:r w:rsidR="005C0D76">
        <w:rPr>
          <w:rFonts w:asciiTheme="minorHAnsi" w:hAnsiTheme="minorHAnsi" w:cstheme="minorHAnsi"/>
          <w:szCs w:val="24"/>
        </w:rPr>
        <w:tab/>
      </w:r>
      <w:r w:rsidRPr="00AF5147">
        <w:rPr>
          <w:rFonts w:asciiTheme="minorHAnsi" w:hAnsiTheme="minorHAnsi" w:cstheme="minorHAnsi"/>
          <w:b/>
          <w:bCs/>
          <w:szCs w:val="24"/>
        </w:rPr>
        <w:t>Life expectancy at birth - Essex</w:t>
      </w:r>
    </w:p>
    <w:p w:rsidRPr="00AF5147" w:rsidR="00AF5147" w:rsidP="00AF5147" w:rsidRDefault="00AF5147" w14:paraId="57B1BE02" w14:textId="77777777">
      <w:pPr>
        <w:jc w:val="center"/>
        <w:rPr>
          <w:highlight w:val="yellow"/>
        </w:rPr>
      </w:pPr>
      <w:r w:rsidRPr="00AF5147">
        <w:rPr>
          <w:noProof/>
        </w:rPr>
        <w:drawing>
          <wp:inline distT="0" distB="0" distL="0" distR="0" wp14:anchorId="2BB97E56" wp14:editId="06307A65">
            <wp:extent cx="7806519" cy="3746659"/>
            <wp:effectExtent l="0" t="0" r="4445" b="6350"/>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7818958" cy="3752629"/>
                    </a:xfrm>
                    <a:prstGeom prst="rect">
                      <a:avLst/>
                    </a:prstGeom>
                  </pic:spPr>
                </pic:pic>
              </a:graphicData>
            </a:graphic>
          </wp:inline>
        </w:drawing>
      </w:r>
    </w:p>
    <w:p w:rsidR="005C0D76" w:rsidRDefault="005C0D76" w14:paraId="2E058650" w14:textId="77777777">
      <w:pPr>
        <w:rPr>
          <w:rFonts w:cs="Arial"/>
          <w:b/>
          <w:bCs/>
          <w:sz w:val="22"/>
          <w:szCs w:val="18"/>
        </w:rPr>
      </w:pPr>
      <w:r>
        <w:rPr>
          <w:rFonts w:cs="Arial"/>
          <w:b/>
          <w:bCs/>
          <w:sz w:val="22"/>
          <w:szCs w:val="18"/>
        </w:rPr>
        <w:br w:type="page"/>
      </w:r>
    </w:p>
    <w:p w:rsidRPr="00AF5147" w:rsidR="00AF5147" w:rsidP="005C0D76" w:rsidRDefault="00AF5147" w14:paraId="58D3285E" w14:textId="77AC74B0">
      <w:pPr>
        <w:keepNext/>
        <w:spacing w:before="160" w:after="120" w:line="276" w:lineRule="auto"/>
        <w:ind w:left="1287" w:firstLine="153"/>
        <w:rPr>
          <w:rFonts w:asciiTheme="minorHAnsi" w:hAnsiTheme="minorHAnsi" w:cstheme="minorHAnsi"/>
          <w:b/>
          <w:bCs/>
          <w:szCs w:val="24"/>
        </w:rPr>
      </w:pPr>
      <w:r w:rsidRPr="00AF5147">
        <w:rPr>
          <w:rFonts w:asciiTheme="minorHAnsi" w:hAnsiTheme="minorHAnsi" w:cstheme="minorHAnsi"/>
          <w:b/>
          <w:bCs/>
          <w:szCs w:val="24"/>
        </w:rPr>
        <w:lastRenderedPageBreak/>
        <w:t>Figure X Trend in life expectancy from birth, females</w:t>
      </w:r>
    </w:p>
    <w:p w:rsidRPr="00AF5147" w:rsidR="00AF5147" w:rsidP="00AF5147" w:rsidRDefault="00AF5147" w14:paraId="37C08F97" w14:textId="2D8F4E9F">
      <w:pPr>
        <w:rPr>
          <w:rFonts w:asciiTheme="minorHAnsi" w:hAnsiTheme="minorHAnsi" w:cstheme="minorHAnsi"/>
          <w:b/>
          <w:bCs/>
          <w:szCs w:val="24"/>
        </w:rPr>
      </w:pPr>
      <w:r w:rsidRPr="00AF5147">
        <w:rPr>
          <w:rFonts w:asciiTheme="minorHAnsi" w:hAnsiTheme="minorHAnsi" w:cstheme="minorHAnsi"/>
          <w:szCs w:val="24"/>
        </w:rPr>
        <w:tab/>
      </w:r>
      <w:r w:rsidR="005C0D76">
        <w:rPr>
          <w:rFonts w:asciiTheme="minorHAnsi" w:hAnsiTheme="minorHAnsi" w:cstheme="minorHAnsi"/>
          <w:szCs w:val="24"/>
        </w:rPr>
        <w:tab/>
      </w:r>
      <w:r w:rsidRPr="00AF5147">
        <w:rPr>
          <w:rFonts w:asciiTheme="minorHAnsi" w:hAnsiTheme="minorHAnsi" w:cstheme="minorHAnsi"/>
          <w:b/>
          <w:bCs/>
          <w:szCs w:val="24"/>
        </w:rPr>
        <w:t>Life expectancy at birth - Essex</w:t>
      </w:r>
    </w:p>
    <w:p w:rsidR="00AF5147" w:rsidP="00AF5147" w:rsidRDefault="00AF5147" w14:paraId="71516DD7" w14:textId="77777777">
      <w:pPr>
        <w:jc w:val="center"/>
        <w:rPr>
          <w:highlight w:val="yellow"/>
        </w:rPr>
      </w:pPr>
      <w:r w:rsidRPr="00AF5147">
        <w:rPr>
          <w:noProof/>
        </w:rPr>
        <w:drawing>
          <wp:inline distT="0" distB="0" distL="0" distR="0" wp14:anchorId="0CD41D4E" wp14:editId="4074FE0C">
            <wp:extent cx="7942997" cy="3891830"/>
            <wp:effectExtent l="0" t="0" r="1270" b="0"/>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7956824" cy="3898605"/>
                    </a:xfrm>
                    <a:prstGeom prst="rect">
                      <a:avLst/>
                    </a:prstGeom>
                  </pic:spPr>
                </pic:pic>
              </a:graphicData>
            </a:graphic>
          </wp:inline>
        </w:drawing>
      </w:r>
    </w:p>
    <w:p w:rsidRPr="00AF5147" w:rsidR="005C0D76" w:rsidP="00AF5147" w:rsidRDefault="005C0D76" w14:paraId="14B22678" w14:textId="77777777">
      <w:pPr>
        <w:jc w:val="center"/>
        <w:rPr>
          <w:highlight w:val="yellow"/>
        </w:rPr>
      </w:pPr>
    </w:p>
    <w:p w:rsidRPr="005C0D76" w:rsidR="00AF5147" w:rsidP="00876F33" w:rsidRDefault="00AF5147" w14:paraId="5BEFD713" w14:textId="77777777">
      <w:pPr>
        <w:pStyle w:val="ListParagraph"/>
        <w:keepLines/>
        <w:numPr>
          <w:ilvl w:val="3"/>
          <w:numId w:val="53"/>
        </w:numPr>
        <w:tabs>
          <w:tab w:val="left" w:pos="1729"/>
        </w:tabs>
        <w:spacing w:before="80" w:line="276" w:lineRule="auto"/>
        <w:ind w:hanging="1104"/>
        <w:outlineLvl w:val="3"/>
        <w:rPr>
          <w:rFonts w:asciiTheme="minorHAnsi" w:hAnsiTheme="minorHAnsi" w:eastAsiaTheme="majorEastAsia" w:cstheme="minorHAnsi"/>
          <w:bCs/>
          <w:iCs/>
          <w:szCs w:val="24"/>
        </w:rPr>
      </w:pPr>
      <w:r w:rsidRPr="005C0D76">
        <w:rPr>
          <w:rFonts w:asciiTheme="minorHAnsi" w:hAnsiTheme="minorHAnsi" w:eastAsiaTheme="majorEastAsia" w:cstheme="minorHAnsi"/>
          <w:bCs/>
          <w:iCs/>
          <w:szCs w:val="24"/>
        </w:rPr>
        <w:t>Overall, life expectancy for males in Essex had been slightly increasing until 2018-20, which saw a small decrease, likely to be influenced mainly by 2020 and Covid-19. Whilst remaining above the national average but just below the regional average. Life expectancy for females has increased steadily and was above the national average and slightly below the region in 2018-20. For both males and females Tendring has the worst life expectancy in Essex at 78.2 and 82 years respectively. The greatest life expectancy for both males and females is seen for residents of Uttlesford at 82.6 years and 85.4 years respectively.</w:t>
      </w:r>
    </w:p>
    <w:p w:rsidRPr="00AF5147" w:rsidR="00AF5147" w:rsidP="00AF5147" w:rsidRDefault="00AF5147" w14:paraId="1B1AEB6A" w14:textId="77777777">
      <w:pPr>
        <w:rPr>
          <w:rFonts w:eastAsiaTheme="majorEastAsia" w:cstheme="majorBidi"/>
          <w:bCs/>
          <w:highlight w:val="yellow"/>
        </w:rPr>
      </w:pPr>
    </w:p>
    <w:p w:rsidRPr="00AF5147" w:rsidR="00AF5147" w:rsidP="00AF5147" w:rsidRDefault="00AF5147" w14:paraId="72C6107B" w14:textId="77777777">
      <w:pPr>
        <w:rPr>
          <w:rFonts w:eastAsiaTheme="majorEastAsia" w:cstheme="majorBidi"/>
          <w:bCs/>
          <w:highlight w:val="yellow"/>
        </w:rPr>
      </w:pPr>
    </w:p>
    <w:p w:rsidRPr="00AF5147" w:rsidR="00AF5147" w:rsidP="00AF5147" w:rsidRDefault="00AF5147" w14:paraId="337329C2" w14:textId="77777777">
      <w:pPr>
        <w:rPr>
          <w:rFonts w:eastAsiaTheme="majorEastAsia" w:cstheme="majorBidi"/>
          <w:bCs/>
          <w:highlight w:val="yellow"/>
        </w:rPr>
      </w:pPr>
    </w:p>
    <w:p w:rsidRPr="00AF5147" w:rsidR="00AF5147" w:rsidP="00AF5147" w:rsidRDefault="00AF5147" w14:paraId="6415C0AE" w14:textId="77777777">
      <w:pPr>
        <w:rPr>
          <w:rFonts w:eastAsiaTheme="majorEastAsia" w:cstheme="majorBidi"/>
          <w:bCs/>
          <w:highlight w:val="yellow"/>
        </w:rPr>
      </w:pPr>
    </w:p>
    <w:p w:rsidRPr="00AF5147" w:rsidR="00AF5147" w:rsidP="00AF5147" w:rsidRDefault="00AF5147" w14:paraId="318DBECF" w14:textId="77777777">
      <w:pPr>
        <w:rPr>
          <w:rFonts w:eastAsiaTheme="majorEastAsia" w:cstheme="majorBidi"/>
          <w:bCs/>
          <w:highlight w:val="yellow"/>
        </w:rPr>
      </w:pPr>
    </w:p>
    <w:p w:rsidRPr="005C0D76" w:rsidR="00AF5147" w:rsidP="00876F33" w:rsidRDefault="00AF5147" w14:paraId="3B1CA6DE" w14:textId="77777777">
      <w:pPr>
        <w:pStyle w:val="ListParagraph"/>
        <w:keepLines/>
        <w:numPr>
          <w:ilvl w:val="2"/>
          <w:numId w:val="53"/>
        </w:numPr>
        <w:tabs>
          <w:tab w:val="left" w:pos="1009"/>
        </w:tabs>
        <w:spacing w:before="60" w:after="120" w:line="276" w:lineRule="auto"/>
        <w:ind w:left="1560" w:hanging="851"/>
        <w:outlineLvl w:val="2"/>
        <w:rPr>
          <w:rFonts w:asciiTheme="minorHAnsi" w:hAnsiTheme="minorHAnsi" w:eastAsiaTheme="majorEastAsia" w:cstheme="minorHAnsi"/>
          <w:bCs/>
          <w:szCs w:val="24"/>
        </w:rPr>
      </w:pPr>
      <w:bookmarkStart w:name="_Toc104811810" w:id="127"/>
      <w:r w:rsidRPr="005C0D76">
        <w:rPr>
          <w:rFonts w:asciiTheme="minorHAnsi" w:hAnsiTheme="minorHAnsi" w:eastAsiaTheme="majorEastAsia" w:cstheme="minorHAnsi"/>
          <w:bCs/>
          <w:szCs w:val="24"/>
          <w:u w:val="single"/>
        </w:rPr>
        <w:t>Disability</w:t>
      </w:r>
      <w:bookmarkEnd w:id="127"/>
    </w:p>
    <w:p w:rsidR="005C0D76" w:rsidP="005C0D76" w:rsidRDefault="005C0D76" w14:paraId="65AAFD50" w14:textId="77777777">
      <w:pPr>
        <w:keepLines/>
        <w:tabs>
          <w:tab w:val="left" w:pos="1009"/>
        </w:tabs>
        <w:spacing w:before="60" w:after="120" w:line="276" w:lineRule="auto"/>
        <w:outlineLvl w:val="2"/>
        <w:rPr>
          <w:rFonts w:asciiTheme="minorHAnsi" w:hAnsiTheme="minorHAnsi" w:eastAsiaTheme="majorEastAsia" w:cstheme="minorHAnsi"/>
          <w:bCs/>
          <w:szCs w:val="24"/>
        </w:rPr>
      </w:pPr>
    </w:p>
    <w:p w:rsidRPr="005C0D76" w:rsidR="00AF5147" w:rsidP="005C0D76" w:rsidRDefault="005C0D76" w14:paraId="553A631F" w14:textId="49396DD2">
      <w:pPr>
        <w:keepLines/>
        <w:tabs>
          <w:tab w:val="left" w:pos="1009"/>
        </w:tabs>
        <w:spacing w:before="60" w:after="120" w:line="276" w:lineRule="auto"/>
        <w:outlineLvl w:val="2"/>
        <w:rPr>
          <w:rFonts w:asciiTheme="minorHAnsi" w:hAnsiTheme="minorHAnsi" w:eastAsiaTheme="majorEastAsia" w:cstheme="minorHAnsi"/>
          <w:b/>
          <w:szCs w:val="24"/>
        </w:rPr>
      </w:pPr>
      <w:r>
        <w:rPr>
          <w:rFonts w:asciiTheme="minorHAnsi" w:hAnsiTheme="minorHAnsi" w:eastAsiaTheme="majorEastAsia" w:cstheme="minorHAnsi"/>
          <w:bCs/>
          <w:szCs w:val="24"/>
        </w:rPr>
        <w:tab/>
      </w:r>
      <w:bookmarkStart w:name="_Toc104811811" w:id="128"/>
      <w:r w:rsidRPr="005C0D76" w:rsidR="00AF5147">
        <w:rPr>
          <w:rFonts w:asciiTheme="minorHAnsi" w:hAnsiTheme="minorHAnsi" w:eastAsiaTheme="majorEastAsia" w:cstheme="minorHAnsi"/>
          <w:b/>
          <w:szCs w:val="24"/>
        </w:rPr>
        <w:t xml:space="preserve">Figure </w:t>
      </w:r>
      <w:r w:rsidR="00B33DA8">
        <w:rPr>
          <w:rFonts w:asciiTheme="minorHAnsi" w:hAnsiTheme="minorHAnsi" w:eastAsiaTheme="majorEastAsia" w:cstheme="minorHAnsi"/>
          <w:b/>
          <w:szCs w:val="24"/>
        </w:rPr>
        <w:t>of</w:t>
      </w:r>
      <w:r w:rsidRPr="005C0D76" w:rsidR="00AF5147">
        <w:rPr>
          <w:rFonts w:asciiTheme="minorHAnsi" w:hAnsiTheme="minorHAnsi" w:eastAsiaTheme="majorEastAsia" w:cstheme="minorHAnsi"/>
          <w:b/>
          <w:szCs w:val="24"/>
        </w:rPr>
        <w:t xml:space="preserve"> Disability-free life expectancy at birth, males</w:t>
      </w:r>
      <w:bookmarkEnd w:id="128"/>
    </w:p>
    <w:p w:rsidRPr="00AF5147" w:rsidR="00AF5147" w:rsidP="005C0D76" w:rsidRDefault="00AF5147" w14:paraId="3BF97940" w14:textId="77777777">
      <w:pPr>
        <w:ind w:left="1418" w:hanging="425"/>
        <w:rPr>
          <w:highlight w:val="yellow"/>
        </w:rPr>
      </w:pPr>
      <w:r w:rsidRPr="00AF5147">
        <w:rPr>
          <w:noProof/>
        </w:rPr>
        <w:drawing>
          <wp:inline distT="0" distB="0" distL="0" distR="0" wp14:anchorId="6342DB7D" wp14:editId="16EB2F0B">
            <wp:extent cx="8863330" cy="2099945"/>
            <wp:effectExtent l="0" t="0" r="0" b="0"/>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8863330" cy="2099945"/>
                    </a:xfrm>
                    <a:prstGeom prst="rect">
                      <a:avLst/>
                    </a:prstGeom>
                  </pic:spPr>
                </pic:pic>
              </a:graphicData>
            </a:graphic>
          </wp:inline>
        </w:drawing>
      </w:r>
    </w:p>
    <w:p w:rsidRPr="005C0D76" w:rsidR="00AF5147" w:rsidP="005C0D76" w:rsidRDefault="00AF5147" w14:paraId="6CAD4FAF" w14:textId="0EF4C78B">
      <w:pPr>
        <w:keepLines/>
        <w:tabs>
          <w:tab w:val="left" w:pos="1009"/>
        </w:tabs>
        <w:spacing w:before="60" w:after="120" w:line="276" w:lineRule="auto"/>
        <w:ind w:left="993"/>
        <w:outlineLvl w:val="2"/>
        <w:rPr>
          <w:rFonts w:asciiTheme="minorHAnsi" w:hAnsiTheme="minorHAnsi" w:eastAsiaTheme="majorEastAsia" w:cstheme="minorHAnsi"/>
          <w:b/>
          <w:szCs w:val="24"/>
        </w:rPr>
      </w:pPr>
      <w:bookmarkStart w:name="_Toc104811812" w:id="129"/>
      <w:r w:rsidRPr="005C0D76">
        <w:rPr>
          <w:rFonts w:asciiTheme="minorHAnsi" w:hAnsiTheme="minorHAnsi" w:eastAsiaTheme="majorEastAsia" w:cstheme="minorHAnsi"/>
          <w:b/>
          <w:szCs w:val="24"/>
        </w:rPr>
        <w:t xml:space="preserve">Figure </w:t>
      </w:r>
      <w:r w:rsidR="00B33DA8">
        <w:rPr>
          <w:rFonts w:asciiTheme="minorHAnsi" w:hAnsiTheme="minorHAnsi" w:eastAsiaTheme="majorEastAsia" w:cstheme="minorHAnsi"/>
          <w:b/>
          <w:szCs w:val="24"/>
        </w:rPr>
        <w:t>of</w:t>
      </w:r>
      <w:r w:rsidRPr="005C0D76">
        <w:rPr>
          <w:rFonts w:asciiTheme="minorHAnsi" w:hAnsiTheme="minorHAnsi" w:eastAsiaTheme="majorEastAsia" w:cstheme="minorHAnsi"/>
          <w:b/>
          <w:szCs w:val="24"/>
        </w:rPr>
        <w:t xml:space="preserve"> Disability-free life expectancy at birth, females</w:t>
      </w:r>
      <w:bookmarkEnd w:id="129"/>
    </w:p>
    <w:p w:rsidRPr="00AF5147" w:rsidR="00AF5147" w:rsidP="005C0D76" w:rsidRDefault="00AF5147" w14:paraId="4FD6D8B2" w14:textId="77777777">
      <w:pPr>
        <w:ind w:left="993"/>
        <w:rPr>
          <w:highlight w:val="yellow"/>
        </w:rPr>
      </w:pPr>
      <w:r w:rsidRPr="00AF5147">
        <w:rPr>
          <w:noProof/>
        </w:rPr>
        <w:drawing>
          <wp:inline distT="0" distB="0" distL="0" distR="0" wp14:anchorId="57786A4C" wp14:editId="4192D361">
            <wp:extent cx="8863330" cy="2129155"/>
            <wp:effectExtent l="0" t="0" r="0" b="4445"/>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8863330" cy="2129155"/>
                    </a:xfrm>
                    <a:prstGeom prst="rect">
                      <a:avLst/>
                    </a:prstGeom>
                  </pic:spPr>
                </pic:pic>
              </a:graphicData>
            </a:graphic>
          </wp:inline>
        </w:drawing>
      </w:r>
    </w:p>
    <w:p w:rsidRPr="00AF5147" w:rsidR="00AF5147" w:rsidP="00AF5147" w:rsidRDefault="00AF5147" w14:paraId="004402B4" w14:textId="77777777">
      <w:pPr>
        <w:rPr>
          <w:highlight w:val="yellow"/>
        </w:rPr>
      </w:pPr>
    </w:p>
    <w:p w:rsidRPr="00596D45" w:rsidR="00AF5147" w:rsidP="00876F33" w:rsidRDefault="00AF5147" w14:paraId="4C28654B" w14:textId="77777777">
      <w:pPr>
        <w:pStyle w:val="ListParagraph"/>
        <w:keepLines/>
        <w:numPr>
          <w:ilvl w:val="3"/>
          <w:numId w:val="53"/>
        </w:numPr>
        <w:tabs>
          <w:tab w:val="left" w:pos="1729"/>
        </w:tabs>
        <w:spacing w:before="80" w:line="276" w:lineRule="auto"/>
        <w:ind w:hanging="1104"/>
        <w:outlineLvl w:val="3"/>
        <w:rPr>
          <w:rFonts w:asciiTheme="minorHAnsi" w:hAnsiTheme="minorHAnsi" w:eastAsiaTheme="majorEastAsia" w:cstheme="minorHAnsi"/>
          <w:bCs/>
          <w:iCs/>
          <w:szCs w:val="24"/>
        </w:rPr>
      </w:pPr>
      <w:r w:rsidRPr="00596D45">
        <w:rPr>
          <w:rFonts w:asciiTheme="minorHAnsi" w:hAnsiTheme="minorHAnsi" w:eastAsiaTheme="majorEastAsia" w:cstheme="minorHAnsi"/>
          <w:bCs/>
          <w:iCs/>
          <w:szCs w:val="24"/>
        </w:rPr>
        <w:t>The average numbers of years from birth that people in Essex could expect to live without a long lasting, physical or mental health condition that limits daily activities had been steadily increasing for both males and females, however both saw decreases in the latest time period 2018-20, although both remain above the national level, but just below the region.</w:t>
      </w:r>
    </w:p>
    <w:p w:rsidRPr="00AF5147" w:rsidR="00AF5147" w:rsidP="00AF5147" w:rsidRDefault="00AF5147" w14:paraId="44C2C70A" w14:textId="77777777">
      <w:pPr>
        <w:rPr>
          <w:rFonts w:eastAsiaTheme="majorEastAsia" w:cstheme="majorBidi"/>
          <w:bCs/>
          <w:highlight w:val="yellow"/>
          <w:u w:val="single"/>
        </w:rPr>
      </w:pPr>
    </w:p>
    <w:p w:rsidRPr="00AF5147" w:rsidR="00AF5147" w:rsidP="00AF5147" w:rsidRDefault="00AF5147" w14:paraId="513400D9" w14:textId="77777777">
      <w:pPr>
        <w:rPr>
          <w:rFonts w:eastAsiaTheme="majorEastAsia" w:cstheme="majorBidi"/>
          <w:bCs/>
          <w:highlight w:val="yellow"/>
          <w:u w:val="single"/>
        </w:rPr>
      </w:pPr>
    </w:p>
    <w:p w:rsidRPr="00596D45" w:rsidR="00AF5147" w:rsidP="00876F33" w:rsidRDefault="00AF5147" w14:paraId="53115C46" w14:textId="77777777">
      <w:pPr>
        <w:pStyle w:val="ListParagraph"/>
        <w:keepLines/>
        <w:numPr>
          <w:ilvl w:val="2"/>
          <w:numId w:val="53"/>
        </w:numPr>
        <w:tabs>
          <w:tab w:val="left" w:pos="1009"/>
        </w:tabs>
        <w:spacing w:before="60" w:after="120" w:line="276" w:lineRule="auto"/>
        <w:outlineLvl w:val="2"/>
        <w:rPr>
          <w:rFonts w:asciiTheme="minorHAnsi" w:hAnsiTheme="minorHAnsi" w:eastAsiaTheme="majorEastAsia" w:cstheme="minorHAnsi"/>
          <w:bCs/>
          <w:szCs w:val="24"/>
          <w:u w:val="single"/>
        </w:rPr>
      </w:pPr>
      <w:bookmarkStart w:name="_Toc104811813" w:id="130"/>
      <w:r w:rsidRPr="00596D45">
        <w:rPr>
          <w:rFonts w:asciiTheme="minorHAnsi" w:hAnsiTheme="minorHAnsi" w:eastAsiaTheme="majorEastAsia" w:cstheme="minorHAnsi"/>
          <w:bCs/>
          <w:szCs w:val="24"/>
          <w:u w:val="single"/>
        </w:rPr>
        <w:t>Carers</w:t>
      </w:r>
      <w:bookmarkEnd w:id="130"/>
    </w:p>
    <w:p w:rsidRPr="00596D45" w:rsidR="005C0D76" w:rsidP="00596D45" w:rsidRDefault="005C0D76" w14:paraId="0192C17A" w14:textId="77777777">
      <w:pPr>
        <w:pStyle w:val="ListParagraph"/>
        <w:keepLines/>
        <w:tabs>
          <w:tab w:val="left" w:pos="1701"/>
        </w:tabs>
        <w:spacing w:before="60" w:after="120" w:line="276" w:lineRule="auto"/>
        <w:ind w:left="1732" w:hanging="598"/>
        <w:outlineLvl w:val="2"/>
        <w:rPr>
          <w:rFonts w:asciiTheme="minorHAnsi" w:hAnsiTheme="minorHAnsi" w:eastAsiaTheme="majorEastAsia" w:cstheme="minorHAnsi"/>
          <w:bCs/>
          <w:szCs w:val="24"/>
          <w:u w:val="single"/>
        </w:rPr>
      </w:pPr>
    </w:p>
    <w:p w:rsidR="00AF5147" w:rsidP="00876F33" w:rsidRDefault="00AF5147" w14:paraId="5C0DC24B" w14:textId="30CE4901">
      <w:pPr>
        <w:pStyle w:val="ListParagraph"/>
        <w:keepLines/>
        <w:numPr>
          <w:ilvl w:val="3"/>
          <w:numId w:val="53"/>
        </w:numPr>
        <w:tabs>
          <w:tab w:val="left" w:pos="1701"/>
        </w:tabs>
        <w:spacing w:before="60" w:after="120" w:line="276" w:lineRule="auto"/>
        <w:ind w:left="2552" w:hanging="912"/>
        <w:outlineLvl w:val="2"/>
        <w:rPr>
          <w:rFonts w:asciiTheme="minorHAnsi" w:hAnsiTheme="minorHAnsi" w:eastAsiaTheme="majorEastAsia" w:cstheme="minorHAnsi"/>
          <w:bCs/>
          <w:szCs w:val="24"/>
        </w:rPr>
      </w:pPr>
      <w:bookmarkStart w:name="_Toc104811814" w:id="131"/>
      <w:r w:rsidRPr="00596D45">
        <w:rPr>
          <w:rFonts w:asciiTheme="minorHAnsi" w:hAnsiTheme="minorHAnsi" w:eastAsiaTheme="majorEastAsia" w:cstheme="minorHAnsi"/>
          <w:bCs/>
          <w:szCs w:val="24"/>
        </w:rPr>
        <w:t>Pharmacies must comply with the Equality Act 2010. Support for patients can include, amongst other interventions, large print labels on medicines, provision of easy open containers and reminder charts to take medicines.</w:t>
      </w:r>
      <w:bookmarkEnd w:id="131"/>
    </w:p>
    <w:p w:rsidRPr="00596D45" w:rsidR="00596D45" w:rsidP="00596D45" w:rsidRDefault="00596D45" w14:paraId="19C0D775" w14:textId="77777777">
      <w:pPr>
        <w:pStyle w:val="ListParagraph"/>
        <w:keepLines/>
        <w:tabs>
          <w:tab w:val="left" w:pos="1701"/>
        </w:tabs>
        <w:spacing w:before="60" w:after="120" w:line="276" w:lineRule="auto"/>
        <w:ind w:left="2552"/>
        <w:outlineLvl w:val="2"/>
        <w:rPr>
          <w:rFonts w:asciiTheme="minorHAnsi" w:hAnsiTheme="minorHAnsi" w:eastAsiaTheme="majorEastAsia" w:cstheme="minorHAnsi"/>
          <w:bCs/>
          <w:szCs w:val="24"/>
        </w:rPr>
      </w:pPr>
    </w:p>
    <w:p w:rsidRPr="00AF5147" w:rsidR="00AF5147" w:rsidP="005C0D76" w:rsidRDefault="00AF5147" w14:paraId="16E3A16C" w14:textId="3BD3CDC4">
      <w:pPr>
        <w:keepNext/>
        <w:spacing w:before="160" w:after="120" w:line="276" w:lineRule="auto"/>
        <w:ind w:left="4167" w:firstLine="153"/>
        <w:rPr>
          <w:rFonts w:cs="Arial"/>
          <w:b/>
          <w:bCs/>
          <w:sz w:val="22"/>
          <w:szCs w:val="18"/>
        </w:rPr>
      </w:pPr>
      <w:r w:rsidRPr="00AF5147">
        <w:rPr>
          <w:rFonts w:cs="Arial"/>
          <w:b/>
          <w:bCs/>
          <w:sz w:val="22"/>
          <w:szCs w:val="18"/>
        </w:rPr>
        <w:t xml:space="preserve">Figure </w:t>
      </w:r>
      <w:r w:rsidR="00B33DA8">
        <w:rPr>
          <w:rFonts w:cs="Arial"/>
          <w:b/>
          <w:bCs/>
          <w:sz w:val="22"/>
          <w:szCs w:val="18"/>
        </w:rPr>
        <w:t>of</w:t>
      </w:r>
      <w:r w:rsidRPr="00AF5147">
        <w:rPr>
          <w:rFonts w:cs="Arial"/>
          <w:b/>
          <w:bCs/>
          <w:sz w:val="22"/>
          <w:szCs w:val="18"/>
        </w:rPr>
        <w:t xml:space="preserve"> Provision of unpaid care</w:t>
      </w:r>
    </w:p>
    <w:p w:rsidR="00AF5147" w:rsidP="00AF5147" w:rsidRDefault="00AF5147" w14:paraId="35B46E79" w14:textId="77777777">
      <w:pPr>
        <w:jc w:val="center"/>
      </w:pPr>
      <w:r w:rsidRPr="00AF5147">
        <w:rPr>
          <w:noProof/>
          <w:lang w:eastAsia="en-GB"/>
        </w:rPr>
        <w:drawing>
          <wp:inline distT="0" distB="0" distL="0" distR="0" wp14:anchorId="38C40E0D" wp14:editId="545BCC15">
            <wp:extent cx="4316400" cy="2750400"/>
            <wp:effectExtent l="0" t="0" r="8255" b="0"/>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4316400" cy="2750400"/>
                    </a:xfrm>
                    <a:prstGeom prst="rect">
                      <a:avLst/>
                    </a:prstGeom>
                    <a:noFill/>
                  </pic:spPr>
                </pic:pic>
              </a:graphicData>
            </a:graphic>
          </wp:inline>
        </w:drawing>
      </w:r>
    </w:p>
    <w:p w:rsidRPr="00AF5147" w:rsidR="00596D45" w:rsidP="00AF5147" w:rsidRDefault="00596D45" w14:paraId="727B2832" w14:textId="77777777">
      <w:pPr>
        <w:jc w:val="center"/>
      </w:pPr>
    </w:p>
    <w:p w:rsidRPr="00596D45" w:rsidR="00AF5147" w:rsidP="00876F33" w:rsidRDefault="00AF5147" w14:paraId="65FEE14F" w14:textId="43E40272">
      <w:pPr>
        <w:pStyle w:val="ListParagraph"/>
        <w:keepLines/>
        <w:numPr>
          <w:ilvl w:val="3"/>
          <w:numId w:val="53"/>
        </w:numPr>
        <w:tabs>
          <w:tab w:val="left" w:pos="1729"/>
        </w:tabs>
        <w:spacing w:before="80" w:line="276" w:lineRule="auto"/>
        <w:ind w:left="2410" w:hanging="850"/>
        <w:outlineLvl w:val="3"/>
        <w:rPr>
          <w:rFonts w:asciiTheme="minorHAnsi" w:hAnsiTheme="minorHAnsi" w:eastAsiaTheme="majorEastAsia" w:cstheme="minorHAnsi"/>
          <w:bCs/>
          <w:iCs/>
          <w:szCs w:val="24"/>
        </w:rPr>
      </w:pPr>
      <w:r w:rsidRPr="00596D45">
        <w:rPr>
          <w:rFonts w:asciiTheme="minorHAnsi" w:hAnsiTheme="minorHAnsi" w:eastAsiaTheme="majorEastAsia" w:cstheme="minorHAnsi"/>
          <w:bCs/>
          <w:iCs/>
          <w:szCs w:val="24"/>
        </w:rPr>
        <w:t xml:space="preserve">Tendring district has the highest proportion of its residents providing unpaid care (care provided to family members, friends, neighbours or others who are disabled, elderly or have long-term health problems, excludes general childcare), 13 </w:t>
      </w:r>
      <w:r w:rsidR="009A7B8E">
        <w:rPr>
          <w:rFonts w:asciiTheme="minorHAnsi" w:hAnsiTheme="minorHAnsi" w:eastAsiaTheme="majorEastAsia" w:cstheme="minorHAnsi"/>
          <w:bCs/>
          <w:iCs/>
          <w:szCs w:val="24"/>
        </w:rPr>
        <w:t>%</w:t>
      </w:r>
      <w:r w:rsidRPr="00596D45">
        <w:rPr>
          <w:rFonts w:asciiTheme="minorHAnsi" w:hAnsiTheme="minorHAnsi" w:eastAsiaTheme="majorEastAsia" w:cstheme="minorHAnsi"/>
          <w:bCs/>
          <w:iCs/>
          <w:szCs w:val="24"/>
        </w:rPr>
        <w:t>.</w:t>
      </w:r>
      <w:r w:rsidRPr="00596D45">
        <w:rPr>
          <w:rFonts w:asciiTheme="minorHAnsi" w:hAnsiTheme="minorHAnsi" w:eastAsiaTheme="majorEastAsia" w:cstheme="minorHAnsi"/>
          <w:bCs/>
          <w:iCs/>
          <w:szCs w:val="24"/>
        </w:rPr>
        <w:t xml:space="preserve">  This compares to just under 10 </w:t>
      </w:r>
      <w:r w:rsidR="009A7B8E">
        <w:rPr>
          <w:rFonts w:asciiTheme="minorHAnsi" w:hAnsiTheme="minorHAnsi" w:eastAsiaTheme="majorEastAsia" w:cstheme="minorHAnsi"/>
          <w:bCs/>
          <w:iCs/>
          <w:szCs w:val="24"/>
        </w:rPr>
        <w:t>%</w:t>
      </w:r>
      <w:r w:rsidRPr="00596D45">
        <w:rPr>
          <w:rFonts w:asciiTheme="minorHAnsi" w:hAnsiTheme="minorHAnsi" w:eastAsiaTheme="majorEastAsia" w:cstheme="minorHAnsi"/>
          <w:bCs/>
          <w:iCs/>
          <w:szCs w:val="24"/>
        </w:rPr>
        <w:t xml:space="preserve"> for Colchester and Harlow.  Across the Essex area around 7 </w:t>
      </w:r>
      <w:r w:rsidR="009A7B8E">
        <w:rPr>
          <w:rFonts w:asciiTheme="minorHAnsi" w:hAnsiTheme="minorHAnsi" w:eastAsiaTheme="majorEastAsia" w:cstheme="minorHAnsi"/>
          <w:bCs/>
          <w:iCs/>
          <w:szCs w:val="24"/>
        </w:rPr>
        <w:t>%</w:t>
      </w:r>
      <w:r w:rsidRPr="00596D45">
        <w:rPr>
          <w:rFonts w:asciiTheme="minorHAnsi" w:hAnsiTheme="minorHAnsi" w:eastAsiaTheme="majorEastAsia" w:cstheme="minorHAnsi"/>
          <w:bCs/>
          <w:iCs/>
          <w:szCs w:val="24"/>
        </w:rPr>
        <w:t xml:space="preserve"> of the population provide 1 to 19 hours per week of unpaid care, ranging from 2 </w:t>
      </w:r>
      <w:r w:rsidR="009A7B8E">
        <w:rPr>
          <w:rFonts w:asciiTheme="minorHAnsi" w:hAnsiTheme="minorHAnsi" w:eastAsiaTheme="majorEastAsia" w:cstheme="minorHAnsi"/>
          <w:bCs/>
          <w:iCs/>
          <w:szCs w:val="24"/>
        </w:rPr>
        <w:t>%</w:t>
      </w:r>
      <w:r w:rsidRPr="00596D45">
        <w:rPr>
          <w:rFonts w:asciiTheme="minorHAnsi" w:hAnsiTheme="minorHAnsi" w:eastAsiaTheme="majorEastAsia" w:cstheme="minorHAnsi"/>
          <w:bCs/>
          <w:iCs/>
          <w:szCs w:val="24"/>
        </w:rPr>
        <w:t xml:space="preserve"> in some communities up to 12 </w:t>
      </w:r>
      <w:r w:rsidR="009A7B8E">
        <w:rPr>
          <w:rFonts w:asciiTheme="minorHAnsi" w:hAnsiTheme="minorHAnsi" w:eastAsiaTheme="majorEastAsia" w:cstheme="minorHAnsi"/>
          <w:bCs/>
          <w:iCs/>
          <w:szCs w:val="24"/>
        </w:rPr>
        <w:t>%</w:t>
      </w:r>
      <w:r w:rsidRPr="00596D45">
        <w:rPr>
          <w:rFonts w:asciiTheme="minorHAnsi" w:hAnsiTheme="minorHAnsi" w:eastAsiaTheme="majorEastAsia" w:cstheme="minorHAnsi"/>
          <w:bCs/>
          <w:iCs/>
          <w:szCs w:val="24"/>
        </w:rPr>
        <w:t>.</w:t>
      </w:r>
      <w:r w:rsidRPr="00596D45">
        <w:rPr>
          <w:rFonts w:asciiTheme="minorHAnsi" w:hAnsiTheme="minorHAnsi" w:eastAsiaTheme="majorEastAsia" w:cstheme="minorHAnsi"/>
          <w:bCs/>
          <w:iCs/>
          <w:szCs w:val="24"/>
        </w:rPr>
        <w:t xml:space="preserve">  For those providing 50 or more hours per week the average across Essex is 2 </w:t>
      </w:r>
      <w:r w:rsidR="009A7B8E">
        <w:rPr>
          <w:rFonts w:asciiTheme="minorHAnsi" w:hAnsiTheme="minorHAnsi" w:eastAsiaTheme="majorEastAsia" w:cstheme="minorHAnsi"/>
          <w:bCs/>
          <w:iCs/>
          <w:szCs w:val="24"/>
        </w:rPr>
        <w:t>%</w:t>
      </w:r>
      <w:r w:rsidRPr="00596D45">
        <w:rPr>
          <w:rFonts w:asciiTheme="minorHAnsi" w:hAnsiTheme="minorHAnsi" w:eastAsiaTheme="majorEastAsia" w:cstheme="minorHAnsi"/>
          <w:bCs/>
          <w:iCs/>
          <w:szCs w:val="24"/>
        </w:rPr>
        <w:t xml:space="preserve"> with a range of 0-8 </w:t>
      </w:r>
      <w:r w:rsidR="009A7B8E">
        <w:rPr>
          <w:rFonts w:asciiTheme="minorHAnsi" w:hAnsiTheme="minorHAnsi" w:eastAsiaTheme="majorEastAsia" w:cstheme="minorHAnsi"/>
          <w:bCs/>
          <w:iCs/>
          <w:szCs w:val="24"/>
        </w:rPr>
        <w:t>%</w:t>
      </w:r>
      <w:r w:rsidRPr="00596D45">
        <w:rPr>
          <w:rFonts w:asciiTheme="minorHAnsi" w:hAnsiTheme="minorHAnsi" w:eastAsiaTheme="majorEastAsia" w:cstheme="minorHAnsi"/>
          <w:bCs/>
          <w:iCs/>
          <w:szCs w:val="24"/>
        </w:rPr>
        <w:t>.</w:t>
      </w:r>
    </w:p>
    <w:p w:rsidRPr="00AF5147" w:rsidR="00AF5147" w:rsidP="00AF5147" w:rsidRDefault="00AF5147" w14:paraId="7E168D3B" w14:textId="77777777">
      <w:pPr>
        <w:rPr>
          <w:highlight w:val="yellow"/>
        </w:rPr>
      </w:pPr>
    </w:p>
    <w:p w:rsidRPr="00AF5147" w:rsidR="00AF5147" w:rsidP="00AF5147" w:rsidRDefault="00AF5147" w14:paraId="4235021A" w14:textId="77777777">
      <w:pPr>
        <w:rPr>
          <w:highlight w:val="yellow"/>
        </w:rPr>
      </w:pPr>
    </w:p>
    <w:p w:rsidRPr="00AF5147" w:rsidR="00AF5147" w:rsidP="00AF5147" w:rsidRDefault="00AF5147" w14:paraId="069E680E" w14:textId="77777777">
      <w:pPr>
        <w:rPr>
          <w:highlight w:val="yellow"/>
        </w:rPr>
      </w:pPr>
    </w:p>
    <w:p w:rsidRPr="00AF5147" w:rsidR="00AF5147" w:rsidP="00AF5147" w:rsidRDefault="00AF5147" w14:paraId="060A94F1" w14:textId="77777777">
      <w:pPr>
        <w:rPr>
          <w:highlight w:val="yellow"/>
        </w:rPr>
      </w:pPr>
    </w:p>
    <w:p w:rsidRPr="00AF5147" w:rsidR="00AF5147" w:rsidP="00AF5147" w:rsidRDefault="00AF5147" w14:paraId="32A19364" w14:textId="77777777">
      <w:pPr>
        <w:rPr>
          <w:rFonts w:asciiTheme="minorHAnsi" w:hAnsiTheme="minorHAnsi" w:eastAsiaTheme="majorEastAsia" w:cstheme="minorHAnsi"/>
          <w:bCs/>
          <w:highlight w:val="yellow"/>
          <w:u w:val="single"/>
        </w:rPr>
      </w:pPr>
    </w:p>
    <w:p w:rsidRPr="00596D45" w:rsidR="00AF5147" w:rsidP="00876F33" w:rsidRDefault="00AF5147" w14:paraId="7BA0336C" w14:textId="77777777">
      <w:pPr>
        <w:pStyle w:val="ListParagraph"/>
        <w:keepLines/>
        <w:numPr>
          <w:ilvl w:val="2"/>
          <w:numId w:val="53"/>
        </w:numPr>
        <w:tabs>
          <w:tab w:val="left" w:pos="1009"/>
        </w:tabs>
        <w:spacing w:before="60" w:after="120" w:line="276" w:lineRule="auto"/>
        <w:outlineLvl w:val="2"/>
        <w:rPr>
          <w:rFonts w:asciiTheme="minorHAnsi" w:hAnsiTheme="minorHAnsi" w:eastAsiaTheme="majorEastAsia" w:cstheme="minorHAnsi"/>
          <w:bCs/>
          <w:szCs w:val="24"/>
          <w:u w:val="single"/>
        </w:rPr>
      </w:pPr>
      <w:bookmarkStart w:name="_Toc104811815" w:id="132"/>
      <w:r w:rsidRPr="00596D45">
        <w:rPr>
          <w:rFonts w:asciiTheme="minorHAnsi" w:hAnsiTheme="minorHAnsi" w:eastAsiaTheme="majorEastAsia" w:cstheme="minorHAnsi"/>
          <w:bCs/>
          <w:szCs w:val="24"/>
          <w:u w:val="single"/>
        </w:rPr>
        <w:t>Disease prevalence</w:t>
      </w:r>
      <w:bookmarkEnd w:id="132"/>
    </w:p>
    <w:p w:rsidRPr="00596D45" w:rsidR="00AF5147" w:rsidP="00876F33" w:rsidRDefault="00AF5147" w14:paraId="4BE1BD1B" w14:textId="77777777">
      <w:pPr>
        <w:pStyle w:val="ListParagraph"/>
        <w:keepLines/>
        <w:numPr>
          <w:ilvl w:val="3"/>
          <w:numId w:val="53"/>
        </w:numPr>
        <w:tabs>
          <w:tab w:val="left" w:pos="1729"/>
        </w:tabs>
        <w:spacing w:before="80" w:line="276" w:lineRule="auto"/>
        <w:ind w:left="2410" w:hanging="892"/>
        <w:outlineLvl w:val="3"/>
        <w:rPr>
          <w:rFonts w:asciiTheme="minorHAnsi" w:hAnsiTheme="minorHAnsi" w:eastAsiaTheme="majorEastAsia" w:cstheme="minorHAnsi"/>
          <w:bCs/>
          <w:iCs/>
          <w:szCs w:val="24"/>
        </w:rPr>
      </w:pPr>
      <w:r w:rsidRPr="00596D45">
        <w:rPr>
          <w:rFonts w:asciiTheme="minorHAnsi" w:hAnsiTheme="minorHAnsi" w:eastAsiaTheme="majorEastAsia" w:cstheme="minorHAnsi"/>
          <w:bCs/>
          <w:iCs/>
          <w:szCs w:val="24"/>
        </w:rPr>
        <w:t>It is important that pharmacists can recognise symptoms of a notifiable disease in order to appropriately refer patients who may present for advice and treatment.</w:t>
      </w:r>
    </w:p>
    <w:p w:rsidRPr="00596D45" w:rsidR="00AF5147" w:rsidP="00876F33" w:rsidRDefault="00AF5147" w14:paraId="2E208CDA" w14:textId="77777777">
      <w:pPr>
        <w:pStyle w:val="ListParagraph"/>
        <w:keepLines/>
        <w:numPr>
          <w:ilvl w:val="3"/>
          <w:numId w:val="53"/>
        </w:numPr>
        <w:tabs>
          <w:tab w:val="left" w:pos="1729"/>
        </w:tabs>
        <w:spacing w:before="80" w:line="276" w:lineRule="auto"/>
        <w:ind w:left="2410" w:hanging="892"/>
        <w:outlineLvl w:val="3"/>
        <w:rPr>
          <w:rFonts w:asciiTheme="minorHAnsi" w:hAnsiTheme="minorHAnsi" w:eastAsiaTheme="majorEastAsia" w:cstheme="minorHAnsi"/>
          <w:bCs/>
          <w:iCs/>
          <w:szCs w:val="24"/>
        </w:rPr>
      </w:pPr>
      <w:r w:rsidRPr="00596D45">
        <w:rPr>
          <w:rFonts w:asciiTheme="minorHAnsi" w:hAnsiTheme="minorHAnsi" w:eastAsiaTheme="majorEastAsia" w:cstheme="minorHAnsi"/>
          <w:bCs/>
          <w:iCs/>
          <w:szCs w:val="24"/>
        </w:rPr>
        <w:t>They should understand how an outbreak is being managed to be able to offer appropriate advice and reassurance to the public.</w:t>
      </w:r>
    </w:p>
    <w:p w:rsidRPr="00596D45" w:rsidR="00AF5147" w:rsidP="00876F33" w:rsidRDefault="00AF5147" w14:paraId="31C84B15" w14:textId="77777777">
      <w:pPr>
        <w:pStyle w:val="ListParagraph"/>
        <w:keepLines/>
        <w:numPr>
          <w:ilvl w:val="3"/>
          <w:numId w:val="53"/>
        </w:numPr>
        <w:tabs>
          <w:tab w:val="left" w:pos="1729"/>
        </w:tabs>
        <w:spacing w:before="80" w:line="276" w:lineRule="auto"/>
        <w:ind w:left="2410" w:hanging="892"/>
        <w:outlineLvl w:val="3"/>
        <w:rPr>
          <w:rFonts w:asciiTheme="minorHAnsi" w:hAnsiTheme="minorHAnsi" w:eastAsiaTheme="majorEastAsia" w:cstheme="minorHAnsi"/>
          <w:bCs/>
          <w:iCs/>
          <w:szCs w:val="24"/>
        </w:rPr>
      </w:pPr>
      <w:r w:rsidRPr="00596D45">
        <w:rPr>
          <w:rFonts w:asciiTheme="minorHAnsi" w:hAnsiTheme="minorHAnsi" w:eastAsiaTheme="majorEastAsia" w:cstheme="minorHAnsi"/>
          <w:bCs/>
          <w:iCs/>
          <w:szCs w:val="24"/>
        </w:rPr>
        <w:t>Community pharmacies provide services which are easy to get to and are accessible in terms of location, opening hours and waiting times, this mean that people will be more likely to attend.</w:t>
      </w:r>
    </w:p>
    <w:p w:rsidR="00AF5147" w:rsidP="00876F33" w:rsidRDefault="00AF5147" w14:paraId="6BF52DD5" w14:textId="77777777">
      <w:pPr>
        <w:pStyle w:val="ListParagraph"/>
        <w:keepLines/>
        <w:numPr>
          <w:ilvl w:val="3"/>
          <w:numId w:val="53"/>
        </w:numPr>
        <w:tabs>
          <w:tab w:val="left" w:pos="1729"/>
        </w:tabs>
        <w:spacing w:before="80" w:line="276" w:lineRule="auto"/>
        <w:ind w:left="2410" w:hanging="892"/>
        <w:outlineLvl w:val="3"/>
        <w:rPr>
          <w:rFonts w:asciiTheme="minorHAnsi" w:hAnsiTheme="minorHAnsi" w:eastAsiaTheme="majorEastAsia" w:cstheme="minorHAnsi"/>
          <w:bCs/>
          <w:iCs/>
          <w:szCs w:val="24"/>
        </w:rPr>
      </w:pPr>
      <w:r w:rsidRPr="00596D45">
        <w:rPr>
          <w:rFonts w:asciiTheme="minorHAnsi" w:hAnsiTheme="minorHAnsi" w:eastAsiaTheme="majorEastAsia" w:cstheme="minorHAnsi"/>
          <w:bCs/>
          <w:iCs/>
          <w:szCs w:val="24"/>
        </w:rPr>
        <w:t>Most pharmacies across Essex provide sexual health services and many are providing vaccinations contributing to health protection outcomes.</w:t>
      </w:r>
    </w:p>
    <w:p w:rsidRPr="00596D45" w:rsidR="00596D45" w:rsidP="00596D45" w:rsidRDefault="00596D45" w14:paraId="7DC4F68C" w14:textId="77777777">
      <w:pPr>
        <w:pStyle w:val="ListParagraph"/>
        <w:keepLines/>
        <w:tabs>
          <w:tab w:val="left" w:pos="1729"/>
        </w:tabs>
        <w:spacing w:before="80" w:line="276" w:lineRule="auto"/>
        <w:ind w:left="2410"/>
        <w:outlineLvl w:val="3"/>
        <w:rPr>
          <w:rFonts w:asciiTheme="minorHAnsi" w:hAnsiTheme="minorHAnsi" w:eastAsiaTheme="majorEastAsia" w:cstheme="minorHAnsi"/>
          <w:bCs/>
          <w:iCs/>
          <w:szCs w:val="24"/>
        </w:rPr>
      </w:pPr>
    </w:p>
    <w:p w:rsidRPr="00122AAC" w:rsidR="00AF5147" w:rsidP="00122AAC" w:rsidRDefault="00AF5147" w14:paraId="37EC2FFA" w14:textId="77777777">
      <w:pPr>
        <w:keepNext/>
        <w:keepLines/>
        <w:spacing w:before="240" w:line="276" w:lineRule="auto"/>
        <w:outlineLvl w:val="0"/>
        <w:rPr>
          <w:rFonts w:asciiTheme="minorHAnsi" w:hAnsiTheme="minorHAnsi" w:eastAsiaTheme="majorEastAsia" w:cstheme="minorHAnsi"/>
          <w:b/>
          <w:bCs/>
          <w:sz w:val="28"/>
          <w:szCs w:val="28"/>
          <w:u w:val="single"/>
        </w:rPr>
      </w:pPr>
      <w:bookmarkStart w:name="_Toc492802622" w:id="133"/>
      <w:bookmarkStart w:name="_Toc509574039" w:id="134"/>
      <w:bookmarkStart w:name="_Toc104811816" w:id="135"/>
      <w:r w:rsidRPr="00122AAC">
        <w:rPr>
          <w:rFonts w:asciiTheme="minorHAnsi" w:hAnsiTheme="minorHAnsi" w:eastAsiaTheme="majorEastAsia" w:cstheme="minorHAnsi"/>
          <w:b/>
          <w:bCs/>
          <w:sz w:val="28"/>
          <w:szCs w:val="28"/>
          <w:u w:val="single"/>
        </w:rPr>
        <w:t>Meeting the needs of specific populations</w:t>
      </w:r>
      <w:bookmarkEnd w:id="133"/>
      <w:bookmarkEnd w:id="134"/>
      <w:bookmarkEnd w:id="135"/>
    </w:p>
    <w:p w:rsidRPr="00AF5147" w:rsidR="00AF5147" w:rsidP="00AF5147" w:rsidRDefault="00AF5147" w14:paraId="7AF95D5D" w14:textId="232516BD">
      <w:pPr>
        <w:keepNext/>
        <w:spacing w:before="160" w:after="120" w:line="276" w:lineRule="auto"/>
        <w:ind w:left="567"/>
        <w:rPr>
          <w:rFonts w:asciiTheme="minorHAnsi" w:hAnsiTheme="minorHAnsi" w:cstheme="minorHAnsi"/>
          <w:b/>
          <w:bCs/>
          <w:szCs w:val="24"/>
        </w:rPr>
      </w:pPr>
      <w:bookmarkStart w:name="_Ref398300341" w:id="136"/>
      <w:r w:rsidRPr="00AF5147">
        <w:rPr>
          <w:rFonts w:asciiTheme="minorHAnsi" w:hAnsiTheme="minorHAnsi" w:cstheme="minorHAnsi"/>
          <w:b/>
          <w:bCs/>
          <w:szCs w:val="24"/>
        </w:rPr>
        <w:t xml:space="preserve">Table </w:t>
      </w:r>
      <w:bookmarkEnd w:id="136"/>
      <w:r w:rsidRPr="00AF5147">
        <w:rPr>
          <w:rFonts w:asciiTheme="minorHAnsi" w:hAnsiTheme="minorHAnsi" w:cstheme="minorHAnsi"/>
          <w:b/>
          <w:bCs/>
          <w:szCs w:val="24"/>
        </w:rPr>
        <w:t xml:space="preserve"> Supporting the needs of specific populations</w:t>
      </w:r>
    </w:p>
    <w:tbl>
      <w:tblPr>
        <w:tblStyle w:val="TableGrid4"/>
        <w:tblW w:w="15134" w:type="dxa"/>
        <w:tblCellMar>
          <w:top w:w="28" w:type="dxa"/>
          <w:bottom w:w="28" w:type="dxa"/>
        </w:tblCellMar>
        <w:tblLook w:val="04A0" w:firstRow="1" w:lastRow="0" w:firstColumn="1" w:lastColumn="0" w:noHBand="0" w:noVBand="1"/>
      </w:tblPr>
      <w:tblGrid>
        <w:gridCol w:w="2376"/>
        <w:gridCol w:w="12758"/>
      </w:tblGrid>
      <w:tr w:rsidRPr="00AF5147" w:rsidR="00AF5147" w:rsidTr="00AD0DF1" w14:paraId="0E2EA49D" w14:textId="77777777">
        <w:trPr>
          <w:tblHeader/>
        </w:trPr>
        <w:tc>
          <w:tcPr>
            <w:tcW w:w="2376" w:type="dxa"/>
            <w:shd w:val="clear" w:color="auto" w:fill="auto"/>
          </w:tcPr>
          <w:p w:rsidRPr="00AF5147" w:rsidR="00AF5147" w:rsidP="00AF5147" w:rsidRDefault="00AF5147" w14:paraId="4B7FA6EE" w14:textId="77777777">
            <w:pPr>
              <w:rPr>
                <w:rFonts w:asciiTheme="minorHAnsi" w:hAnsiTheme="minorHAnsi" w:cstheme="minorHAnsi"/>
                <w:szCs w:val="24"/>
              </w:rPr>
            </w:pPr>
            <w:r w:rsidRPr="00AF5147">
              <w:rPr>
                <w:rFonts w:asciiTheme="minorHAnsi" w:hAnsiTheme="minorHAnsi" w:cstheme="minorHAnsi"/>
                <w:szCs w:val="24"/>
              </w:rPr>
              <w:t>Protected Characteristic</w:t>
            </w:r>
          </w:p>
        </w:tc>
        <w:tc>
          <w:tcPr>
            <w:tcW w:w="12758" w:type="dxa"/>
            <w:shd w:val="clear" w:color="auto" w:fill="auto"/>
          </w:tcPr>
          <w:p w:rsidRPr="00AF5147" w:rsidR="00AF5147" w:rsidP="00AF5147" w:rsidRDefault="00AF5147" w14:paraId="7B33D2E5" w14:textId="763BA005">
            <w:pPr>
              <w:rPr>
                <w:rFonts w:asciiTheme="minorHAnsi" w:hAnsiTheme="minorHAnsi" w:cstheme="minorHAnsi"/>
                <w:szCs w:val="24"/>
              </w:rPr>
            </w:pPr>
            <w:r w:rsidRPr="00AF5147">
              <w:rPr>
                <w:rFonts w:asciiTheme="minorHAnsi" w:hAnsiTheme="minorHAnsi" w:cstheme="minorHAnsi"/>
                <w:szCs w:val="24"/>
              </w:rPr>
              <w:t>How pharmacy can support the specific population</w:t>
            </w:r>
          </w:p>
        </w:tc>
      </w:tr>
      <w:tr w:rsidRPr="00AF5147" w:rsidR="00AF5147" w:rsidTr="00AD0DF1" w14:paraId="53389B11" w14:textId="77777777">
        <w:tc>
          <w:tcPr>
            <w:tcW w:w="2376" w:type="dxa"/>
            <w:vAlign w:val="center"/>
          </w:tcPr>
          <w:p w:rsidRPr="00AF5147" w:rsidR="00AF5147" w:rsidP="00AF5147" w:rsidRDefault="00AF5147" w14:paraId="2E6DD39B" w14:textId="77777777">
            <w:pPr>
              <w:rPr>
                <w:rFonts w:asciiTheme="minorHAnsi" w:hAnsiTheme="minorHAnsi" w:cstheme="minorHAnsi"/>
                <w:szCs w:val="24"/>
              </w:rPr>
            </w:pPr>
            <w:r w:rsidRPr="00AF5147">
              <w:rPr>
                <w:rFonts w:asciiTheme="minorHAnsi" w:hAnsiTheme="minorHAnsi" w:cstheme="minorHAnsi"/>
                <w:szCs w:val="24"/>
              </w:rPr>
              <w:t>Age</w:t>
            </w:r>
          </w:p>
        </w:tc>
        <w:tc>
          <w:tcPr>
            <w:tcW w:w="12758" w:type="dxa"/>
            <w:vAlign w:val="center"/>
          </w:tcPr>
          <w:p w:rsidRPr="00AF5147" w:rsidR="00AF5147" w:rsidP="00876F33" w:rsidRDefault="00AF5147" w14:paraId="465BC078" w14:textId="77777777">
            <w:pPr>
              <w:numPr>
                <w:ilvl w:val="0"/>
                <w:numId w:val="43"/>
              </w:numPr>
              <w:ind w:left="113" w:hanging="170"/>
              <w:rPr>
                <w:rFonts w:eastAsia="Times New Roman" w:asciiTheme="minorHAnsi" w:hAnsiTheme="minorHAnsi" w:cstheme="minorHAnsi"/>
                <w:szCs w:val="24"/>
                <w:lang w:eastAsia="en-GB"/>
              </w:rPr>
            </w:pPr>
            <w:r w:rsidRPr="00AF5147">
              <w:rPr>
                <w:rFonts w:eastAsia="Times New Roman" w:asciiTheme="minorHAnsi" w:hAnsiTheme="minorHAnsi" w:cstheme="minorHAnsi"/>
                <w:szCs w:val="24"/>
                <w:lang w:eastAsia="en-GB"/>
              </w:rPr>
              <w:t>Age has an influence on which medicine and method of delivery is prescribed.</w:t>
            </w:r>
          </w:p>
          <w:p w:rsidRPr="00AF5147" w:rsidR="00AF5147" w:rsidP="00876F33" w:rsidRDefault="00AF5147" w14:paraId="48F3894B" w14:textId="77777777">
            <w:pPr>
              <w:numPr>
                <w:ilvl w:val="0"/>
                <w:numId w:val="43"/>
              </w:numPr>
              <w:ind w:left="113" w:hanging="170"/>
              <w:rPr>
                <w:rFonts w:eastAsia="Times New Roman" w:asciiTheme="minorHAnsi" w:hAnsiTheme="minorHAnsi" w:cstheme="minorHAnsi"/>
                <w:szCs w:val="24"/>
                <w:lang w:eastAsia="en-GB"/>
              </w:rPr>
            </w:pPr>
            <w:r w:rsidRPr="00AF5147">
              <w:rPr>
                <w:rFonts w:eastAsia="Times New Roman" w:asciiTheme="minorHAnsi" w:hAnsiTheme="minorHAnsi" w:cstheme="minorHAnsi"/>
                <w:szCs w:val="24"/>
                <w:lang w:eastAsia="en-GB"/>
              </w:rPr>
              <w:t>Older people have a higher prevalence of illness and take many medicines. The medicines management of older people is complicated by multiple disease, complex medication regimes and the aging process affecting the body’s capacity to metabolise and eliminate medicines from it.</w:t>
            </w:r>
          </w:p>
          <w:p w:rsidRPr="00AF5147" w:rsidR="00AF5147" w:rsidP="00876F33" w:rsidRDefault="00AF5147" w14:paraId="41E6E9F2" w14:textId="77777777">
            <w:pPr>
              <w:numPr>
                <w:ilvl w:val="0"/>
                <w:numId w:val="43"/>
              </w:numPr>
              <w:ind w:left="113" w:hanging="170"/>
              <w:rPr>
                <w:rFonts w:eastAsia="Times New Roman" w:asciiTheme="minorHAnsi" w:hAnsiTheme="minorHAnsi" w:cstheme="minorHAnsi"/>
                <w:szCs w:val="24"/>
                <w:lang w:eastAsia="en-GB"/>
              </w:rPr>
            </w:pPr>
            <w:r w:rsidRPr="00AF5147">
              <w:rPr>
                <w:rFonts w:eastAsia="Times New Roman" w:asciiTheme="minorHAnsi" w:hAnsiTheme="minorHAnsi" w:cstheme="minorHAnsi"/>
                <w:szCs w:val="24"/>
                <w:lang w:eastAsia="en-GB"/>
              </w:rPr>
              <w:t>Community pharmacies can support people to live independently by supporting optimisation of use of medicines, support with ordering, re-ordering medicines, home delivery to the housebound and appropriate provision of multi-compartment compliance aids and other interventions such as reminder charts to help people to take their medicines.</w:t>
            </w:r>
          </w:p>
          <w:p w:rsidRPr="00AF5147" w:rsidR="00AF5147" w:rsidP="00876F33" w:rsidRDefault="00AF5147" w14:paraId="52A9D1BD" w14:textId="77777777">
            <w:pPr>
              <w:numPr>
                <w:ilvl w:val="0"/>
                <w:numId w:val="43"/>
              </w:numPr>
              <w:ind w:left="113" w:hanging="170"/>
              <w:rPr>
                <w:rFonts w:eastAsia="Times New Roman" w:asciiTheme="minorHAnsi" w:hAnsiTheme="minorHAnsi" w:cstheme="minorHAnsi"/>
                <w:szCs w:val="24"/>
                <w:lang w:eastAsia="en-GB"/>
              </w:rPr>
            </w:pPr>
            <w:r w:rsidRPr="00AF5147">
              <w:rPr>
                <w:rFonts w:eastAsia="Times New Roman" w:asciiTheme="minorHAnsi" w:hAnsiTheme="minorHAnsi" w:cstheme="minorHAnsi"/>
                <w:szCs w:val="24"/>
                <w:lang w:eastAsia="en-GB"/>
              </w:rPr>
              <w:t>Supporting independence by offering:</w:t>
            </w:r>
          </w:p>
          <w:p w:rsidRPr="00AF5147" w:rsidR="00AF5147" w:rsidP="00876F33" w:rsidRDefault="00AF5147" w14:paraId="57E01DEB" w14:textId="77777777">
            <w:pPr>
              <w:numPr>
                <w:ilvl w:val="1"/>
                <w:numId w:val="43"/>
              </w:numPr>
              <w:rPr>
                <w:rFonts w:eastAsia="Times New Roman" w:asciiTheme="minorHAnsi" w:hAnsiTheme="minorHAnsi" w:cstheme="minorHAnsi"/>
                <w:szCs w:val="24"/>
                <w:lang w:eastAsia="en-GB"/>
              </w:rPr>
            </w:pPr>
            <w:r w:rsidRPr="00AF5147">
              <w:rPr>
                <w:rFonts w:eastAsia="Times New Roman" w:asciiTheme="minorHAnsi" w:hAnsiTheme="minorHAnsi" w:cstheme="minorHAnsi"/>
                <w:szCs w:val="24"/>
                <w:lang w:eastAsia="en-GB"/>
              </w:rPr>
              <w:t>Reablement services following discharge from hospital</w:t>
            </w:r>
          </w:p>
          <w:p w:rsidRPr="00AF5147" w:rsidR="00AF5147" w:rsidP="00876F33" w:rsidRDefault="00AF5147" w14:paraId="4BE8AD8B" w14:textId="77777777">
            <w:pPr>
              <w:numPr>
                <w:ilvl w:val="1"/>
                <w:numId w:val="43"/>
              </w:numPr>
              <w:rPr>
                <w:rFonts w:eastAsia="Times New Roman" w:asciiTheme="minorHAnsi" w:hAnsiTheme="minorHAnsi" w:cstheme="minorHAnsi"/>
                <w:szCs w:val="24"/>
                <w:lang w:eastAsia="en-GB"/>
              </w:rPr>
            </w:pPr>
            <w:r w:rsidRPr="00AF5147">
              <w:rPr>
                <w:rFonts w:eastAsia="Times New Roman" w:asciiTheme="minorHAnsi" w:hAnsiTheme="minorHAnsi" w:cstheme="minorHAnsi"/>
                <w:szCs w:val="24"/>
                <w:lang w:eastAsia="en-GB"/>
              </w:rPr>
              <w:t>Falls assessments</w:t>
            </w:r>
          </w:p>
          <w:p w:rsidRPr="00AF5147" w:rsidR="00AF5147" w:rsidP="00876F33" w:rsidRDefault="00AF5147" w14:paraId="385679EC" w14:textId="77777777">
            <w:pPr>
              <w:numPr>
                <w:ilvl w:val="1"/>
                <w:numId w:val="43"/>
              </w:numPr>
              <w:rPr>
                <w:rFonts w:eastAsia="Times New Roman" w:asciiTheme="minorHAnsi" w:hAnsiTheme="minorHAnsi" w:cstheme="minorHAnsi"/>
                <w:szCs w:val="24"/>
                <w:lang w:eastAsia="en-GB"/>
              </w:rPr>
            </w:pPr>
            <w:r w:rsidRPr="00AF5147">
              <w:rPr>
                <w:rFonts w:eastAsia="Times New Roman" w:asciiTheme="minorHAnsi" w:hAnsiTheme="minorHAnsi" w:cstheme="minorHAnsi"/>
                <w:szCs w:val="24"/>
                <w:lang w:eastAsia="en-GB"/>
              </w:rPr>
              <w:t>Supply of daily living aids</w:t>
            </w:r>
          </w:p>
          <w:p w:rsidRPr="00AF5147" w:rsidR="00AF5147" w:rsidP="00876F33" w:rsidRDefault="00AF5147" w14:paraId="68903710" w14:textId="0BFCE229">
            <w:pPr>
              <w:numPr>
                <w:ilvl w:val="1"/>
                <w:numId w:val="43"/>
              </w:numPr>
              <w:rPr>
                <w:rFonts w:eastAsia="Times New Roman" w:asciiTheme="minorHAnsi" w:hAnsiTheme="minorHAnsi" w:cstheme="minorHAnsi"/>
                <w:szCs w:val="24"/>
                <w:lang w:eastAsia="en-GB"/>
              </w:rPr>
            </w:pPr>
            <w:r w:rsidRPr="00AF5147">
              <w:rPr>
                <w:rFonts w:eastAsia="Times New Roman" w:asciiTheme="minorHAnsi" w:hAnsiTheme="minorHAnsi" w:cstheme="minorHAnsi"/>
                <w:szCs w:val="24"/>
                <w:lang w:eastAsia="en-GB"/>
              </w:rPr>
              <w:t xml:space="preserve">Identifying emerging problems with </w:t>
            </w:r>
            <w:r w:rsidRPr="00AF5147" w:rsidR="002C2AE1">
              <w:rPr>
                <w:rFonts w:eastAsia="Times New Roman" w:asciiTheme="minorHAnsi" w:hAnsiTheme="minorHAnsi" w:cstheme="minorHAnsi"/>
                <w:szCs w:val="24"/>
                <w:lang w:eastAsia="en-GB"/>
              </w:rPr>
              <w:t>people’s</w:t>
            </w:r>
            <w:r w:rsidRPr="00AF5147">
              <w:rPr>
                <w:rFonts w:eastAsia="Times New Roman" w:asciiTheme="minorHAnsi" w:hAnsiTheme="minorHAnsi" w:cstheme="minorHAnsi"/>
                <w:szCs w:val="24"/>
                <w:lang w:eastAsia="en-GB"/>
              </w:rPr>
              <w:t xml:space="preserve"> health</w:t>
            </w:r>
          </w:p>
          <w:p w:rsidRPr="00AF5147" w:rsidR="00AF5147" w:rsidP="00876F33" w:rsidRDefault="00AF5147" w14:paraId="7F9D42F7" w14:textId="77777777">
            <w:pPr>
              <w:numPr>
                <w:ilvl w:val="1"/>
                <w:numId w:val="43"/>
              </w:numPr>
              <w:rPr>
                <w:rFonts w:eastAsia="Times New Roman" w:asciiTheme="minorHAnsi" w:hAnsiTheme="minorHAnsi" w:cstheme="minorHAnsi"/>
                <w:szCs w:val="24"/>
                <w:lang w:eastAsia="en-GB"/>
              </w:rPr>
            </w:pPr>
            <w:r w:rsidRPr="00AF5147">
              <w:rPr>
                <w:rFonts w:eastAsia="Times New Roman" w:asciiTheme="minorHAnsi" w:hAnsiTheme="minorHAnsi" w:cstheme="minorHAnsi"/>
                <w:szCs w:val="24"/>
                <w:lang w:eastAsia="en-GB"/>
              </w:rPr>
              <w:t>Signposting to additional support and resources</w:t>
            </w:r>
          </w:p>
          <w:p w:rsidRPr="00AF5147" w:rsidR="00AF5147" w:rsidP="00AF5147" w:rsidRDefault="00AF5147" w14:paraId="4F1EFBFC" w14:textId="77777777">
            <w:pPr>
              <w:ind w:left="113" w:hanging="170"/>
              <w:rPr>
                <w:rFonts w:asciiTheme="minorHAnsi" w:hAnsiTheme="minorHAnsi" w:cstheme="minorHAnsi"/>
                <w:szCs w:val="24"/>
              </w:rPr>
            </w:pPr>
          </w:p>
          <w:p w:rsidRPr="00AF5147" w:rsidR="00AF5147" w:rsidP="00876F33" w:rsidRDefault="00AF5147" w14:paraId="72B5CEEE" w14:textId="77777777">
            <w:pPr>
              <w:numPr>
                <w:ilvl w:val="0"/>
                <w:numId w:val="43"/>
              </w:numPr>
              <w:ind w:left="113" w:hanging="170"/>
              <w:rPr>
                <w:rFonts w:eastAsia="Times New Roman" w:asciiTheme="minorHAnsi" w:hAnsiTheme="minorHAnsi" w:cstheme="minorHAnsi"/>
                <w:szCs w:val="24"/>
                <w:lang w:eastAsia="en-GB"/>
              </w:rPr>
            </w:pPr>
            <w:r w:rsidRPr="00AF5147">
              <w:rPr>
                <w:rFonts w:eastAsia="Times New Roman" w:asciiTheme="minorHAnsi" w:hAnsiTheme="minorHAnsi" w:cstheme="minorHAnsi"/>
                <w:szCs w:val="24"/>
                <w:lang w:eastAsia="en-GB"/>
              </w:rPr>
              <w:t xml:space="preserve">Younger people similarly have different abilities to metabolise and eliminate medicines from their bodies. </w:t>
            </w:r>
          </w:p>
          <w:p w:rsidRPr="00AF5147" w:rsidR="00AF5147" w:rsidP="00876F33" w:rsidRDefault="00AF5147" w14:paraId="43D07F3D" w14:textId="77777777">
            <w:pPr>
              <w:numPr>
                <w:ilvl w:val="0"/>
                <w:numId w:val="43"/>
              </w:numPr>
              <w:ind w:left="113" w:hanging="170"/>
              <w:rPr>
                <w:rFonts w:eastAsia="Times New Roman" w:asciiTheme="minorHAnsi" w:hAnsiTheme="minorHAnsi" w:cstheme="minorHAnsi"/>
                <w:szCs w:val="24"/>
                <w:lang w:eastAsia="en-GB"/>
              </w:rPr>
            </w:pPr>
            <w:r w:rsidRPr="00AF5147">
              <w:rPr>
                <w:rFonts w:eastAsia="Times New Roman" w:asciiTheme="minorHAnsi" w:hAnsiTheme="minorHAnsi" w:cstheme="minorHAnsi"/>
                <w:szCs w:val="24"/>
                <w:lang w:eastAsia="en-GB"/>
              </w:rPr>
              <w:lastRenderedPageBreak/>
              <w:t xml:space="preserve">Advice can be given to parents on the optimal way to use the medicine and appliance and provide explanations on the variety of ways available to deliver medicines. </w:t>
            </w:r>
          </w:p>
          <w:p w:rsidRPr="00AF5147" w:rsidR="00AF5147" w:rsidP="00876F33" w:rsidRDefault="00AF5147" w14:paraId="30AE2DE3" w14:textId="77777777">
            <w:pPr>
              <w:numPr>
                <w:ilvl w:val="0"/>
                <w:numId w:val="43"/>
              </w:numPr>
              <w:ind w:left="113" w:hanging="170"/>
              <w:rPr>
                <w:rFonts w:eastAsia="Times New Roman" w:asciiTheme="minorHAnsi" w:hAnsiTheme="minorHAnsi" w:cstheme="minorHAnsi"/>
                <w:szCs w:val="24"/>
                <w:lang w:eastAsia="en-GB"/>
              </w:rPr>
            </w:pPr>
            <w:r w:rsidRPr="00AF5147">
              <w:rPr>
                <w:rFonts w:eastAsia="Times New Roman" w:asciiTheme="minorHAnsi" w:hAnsiTheme="minorHAnsi" w:cstheme="minorHAnsi"/>
                <w:szCs w:val="24"/>
                <w:lang w:eastAsia="en-GB"/>
              </w:rPr>
              <w:t>Pharmacy staff provide broader advice when appropriate to the patient or carer on the medicine, for example its possible side effects and significant interactions with other substances.</w:t>
            </w:r>
          </w:p>
          <w:p w:rsidRPr="00AF5147" w:rsidR="00AF5147" w:rsidP="00876F33" w:rsidRDefault="00AF5147" w14:paraId="2523386E" w14:textId="77777777">
            <w:pPr>
              <w:numPr>
                <w:ilvl w:val="0"/>
                <w:numId w:val="43"/>
              </w:numPr>
              <w:ind w:left="113" w:hanging="170"/>
              <w:rPr>
                <w:rFonts w:eastAsia="Times New Roman" w:asciiTheme="minorHAnsi" w:hAnsiTheme="minorHAnsi" w:cstheme="minorHAnsi"/>
                <w:szCs w:val="24"/>
                <w:lang w:eastAsia="en-GB"/>
              </w:rPr>
            </w:pPr>
            <w:r w:rsidRPr="00AF5147">
              <w:rPr>
                <w:rFonts w:eastAsia="Times New Roman" w:asciiTheme="minorHAnsi" w:hAnsiTheme="minorHAnsi" w:cstheme="minorHAnsi"/>
                <w:szCs w:val="24"/>
                <w:lang w:eastAsia="en-GB"/>
              </w:rPr>
              <w:t>The safe use of medicines for children and older people is one where pharmacies play an essential role.</w:t>
            </w:r>
          </w:p>
        </w:tc>
      </w:tr>
      <w:tr w:rsidRPr="00AF5147" w:rsidR="00AF5147" w:rsidTr="00AD0DF1" w14:paraId="524262F2" w14:textId="77777777">
        <w:tc>
          <w:tcPr>
            <w:tcW w:w="2376" w:type="dxa"/>
            <w:vAlign w:val="center"/>
          </w:tcPr>
          <w:p w:rsidRPr="00AF5147" w:rsidR="00AF5147" w:rsidP="00AF5147" w:rsidRDefault="00AF5147" w14:paraId="3DA1C37A" w14:textId="77777777">
            <w:pPr>
              <w:rPr>
                <w:rFonts w:asciiTheme="minorHAnsi" w:hAnsiTheme="minorHAnsi" w:cstheme="minorHAnsi"/>
                <w:szCs w:val="24"/>
              </w:rPr>
            </w:pPr>
            <w:r w:rsidRPr="00AF5147">
              <w:rPr>
                <w:rFonts w:asciiTheme="minorHAnsi" w:hAnsiTheme="minorHAnsi" w:cstheme="minorHAnsi"/>
                <w:szCs w:val="24"/>
              </w:rPr>
              <w:lastRenderedPageBreak/>
              <w:t>Disability</w:t>
            </w:r>
          </w:p>
        </w:tc>
        <w:tc>
          <w:tcPr>
            <w:tcW w:w="12758" w:type="dxa"/>
            <w:vAlign w:val="center"/>
          </w:tcPr>
          <w:p w:rsidRPr="00AF5147" w:rsidR="00AF5147" w:rsidP="00876F33" w:rsidRDefault="00AF5147" w14:paraId="01D4F32B" w14:textId="77777777">
            <w:pPr>
              <w:numPr>
                <w:ilvl w:val="0"/>
                <w:numId w:val="43"/>
              </w:numPr>
              <w:ind w:left="113" w:hanging="170"/>
              <w:rPr>
                <w:rFonts w:eastAsia="Times New Roman" w:asciiTheme="minorHAnsi" w:hAnsiTheme="minorHAnsi" w:cstheme="minorHAnsi"/>
                <w:szCs w:val="24"/>
                <w:lang w:eastAsia="en-GB"/>
              </w:rPr>
            </w:pPr>
            <w:r w:rsidRPr="00AF5147">
              <w:rPr>
                <w:rFonts w:eastAsia="Times New Roman" w:asciiTheme="minorHAnsi" w:hAnsiTheme="minorHAnsi" w:cstheme="minorHAnsi"/>
                <w:szCs w:val="24"/>
                <w:lang w:eastAsia="en-GB"/>
              </w:rPr>
              <w:t>Pharmacies deliver services in line with the Equality Act 2010.</w:t>
            </w:r>
          </w:p>
          <w:p w:rsidRPr="00AF5147" w:rsidR="00AF5147" w:rsidP="00876F33" w:rsidRDefault="00AF5147" w14:paraId="618175E9" w14:textId="77777777">
            <w:pPr>
              <w:numPr>
                <w:ilvl w:val="0"/>
                <w:numId w:val="43"/>
              </w:numPr>
              <w:ind w:left="113" w:hanging="170"/>
              <w:rPr>
                <w:rFonts w:eastAsia="Times New Roman" w:asciiTheme="minorHAnsi" w:hAnsiTheme="minorHAnsi" w:cstheme="minorHAnsi"/>
                <w:szCs w:val="24"/>
                <w:lang w:eastAsia="en-GB"/>
              </w:rPr>
            </w:pPr>
            <w:r w:rsidRPr="00AF5147">
              <w:rPr>
                <w:rFonts w:eastAsia="Times New Roman" w:asciiTheme="minorHAnsi" w:hAnsiTheme="minorHAnsi" w:cstheme="minorHAnsi"/>
                <w:szCs w:val="24"/>
                <w:lang w:eastAsia="en-GB"/>
              </w:rPr>
              <w:t>It is recognised that there may be a variety of reasons why people are unable to take their medicines, including both physical and mental impairment.</w:t>
            </w:r>
          </w:p>
          <w:p w:rsidRPr="00AF5147" w:rsidR="00AF5147" w:rsidP="00876F33" w:rsidRDefault="00AF5147" w14:paraId="3E955BD1" w14:textId="77777777">
            <w:pPr>
              <w:numPr>
                <w:ilvl w:val="0"/>
                <w:numId w:val="43"/>
              </w:numPr>
              <w:ind w:left="113" w:hanging="170"/>
              <w:rPr>
                <w:rFonts w:eastAsia="Times New Roman" w:asciiTheme="minorHAnsi" w:hAnsiTheme="minorHAnsi" w:cstheme="minorHAnsi"/>
                <w:szCs w:val="24"/>
                <w:lang w:eastAsia="en-GB"/>
              </w:rPr>
            </w:pPr>
            <w:r w:rsidRPr="00AF5147">
              <w:rPr>
                <w:rFonts w:eastAsia="Times New Roman" w:asciiTheme="minorHAnsi" w:hAnsiTheme="minorHAnsi" w:cstheme="minorHAnsi"/>
                <w:szCs w:val="24"/>
                <w:lang w:eastAsia="en-GB"/>
              </w:rPr>
              <w:t>Each pharmacy should have a robust system for assessment and auxiliary aid supply that adheres to clinical governance principles.</w:t>
            </w:r>
          </w:p>
          <w:p w:rsidRPr="00AF5147" w:rsidR="00AF5147" w:rsidP="00876F33" w:rsidRDefault="00AF5147" w14:paraId="02F02830" w14:textId="77777777">
            <w:pPr>
              <w:numPr>
                <w:ilvl w:val="0"/>
                <w:numId w:val="43"/>
              </w:numPr>
              <w:ind w:left="113" w:hanging="170"/>
              <w:rPr>
                <w:rFonts w:eastAsia="Times New Roman" w:asciiTheme="minorHAnsi" w:hAnsiTheme="minorHAnsi" w:cstheme="minorHAnsi"/>
                <w:szCs w:val="24"/>
                <w:lang w:eastAsia="en-GB"/>
              </w:rPr>
            </w:pPr>
            <w:r w:rsidRPr="00AF5147">
              <w:rPr>
                <w:rFonts w:eastAsia="Times New Roman" w:asciiTheme="minorHAnsi" w:hAnsiTheme="minorHAnsi" w:cstheme="minorHAnsi"/>
                <w:szCs w:val="24"/>
                <w:lang w:eastAsia="en-GB"/>
              </w:rPr>
              <w:t>Availability of large print labels, hearing loop, supply of original packs with braille are all examples of support that can be available where appropriate.</w:t>
            </w:r>
          </w:p>
        </w:tc>
      </w:tr>
      <w:tr w:rsidRPr="00AF5147" w:rsidR="00AF5147" w:rsidTr="00AD0DF1" w14:paraId="15461BB8" w14:textId="77777777">
        <w:tc>
          <w:tcPr>
            <w:tcW w:w="2376" w:type="dxa"/>
            <w:vAlign w:val="center"/>
          </w:tcPr>
          <w:p w:rsidRPr="00AF5147" w:rsidR="00AF5147" w:rsidP="00AF5147" w:rsidRDefault="00AF5147" w14:paraId="57DACFE2" w14:textId="77777777">
            <w:pPr>
              <w:rPr>
                <w:rFonts w:asciiTheme="minorHAnsi" w:hAnsiTheme="minorHAnsi" w:cstheme="minorHAnsi"/>
                <w:szCs w:val="24"/>
              </w:rPr>
            </w:pPr>
            <w:r w:rsidRPr="00AF5147">
              <w:rPr>
                <w:rFonts w:asciiTheme="minorHAnsi" w:hAnsiTheme="minorHAnsi" w:cstheme="minorHAnsi"/>
                <w:szCs w:val="24"/>
              </w:rPr>
              <w:t>Gender</w:t>
            </w:r>
          </w:p>
        </w:tc>
        <w:tc>
          <w:tcPr>
            <w:tcW w:w="12758" w:type="dxa"/>
            <w:vAlign w:val="center"/>
          </w:tcPr>
          <w:p w:rsidRPr="00AF5147" w:rsidR="00AF5147" w:rsidP="00876F33" w:rsidRDefault="00AF5147" w14:paraId="0065E626" w14:textId="77777777">
            <w:pPr>
              <w:numPr>
                <w:ilvl w:val="0"/>
                <w:numId w:val="43"/>
              </w:numPr>
              <w:ind w:left="113" w:hanging="170"/>
              <w:rPr>
                <w:rFonts w:eastAsia="Times New Roman" w:asciiTheme="minorHAnsi" w:hAnsiTheme="minorHAnsi" w:cstheme="minorHAnsi"/>
                <w:szCs w:val="24"/>
                <w:lang w:eastAsia="en-GB"/>
              </w:rPr>
            </w:pPr>
            <w:r w:rsidRPr="00AF5147">
              <w:rPr>
                <w:rFonts w:eastAsia="Times New Roman" w:asciiTheme="minorHAnsi" w:hAnsiTheme="minorHAnsi" w:cstheme="minorHAnsi"/>
                <w:szCs w:val="24"/>
                <w:lang w:eastAsia="en-GB"/>
              </w:rPr>
              <w:t>It is recognised that men are often less likely to access healthcare services. Community pharmacies are ideally placed for self-care by providing advice and support for people to derive maximum benefit from caring for themselves or their families.</w:t>
            </w:r>
          </w:p>
          <w:p w:rsidRPr="00AF5147" w:rsidR="00AF5147" w:rsidP="00876F33" w:rsidRDefault="00AF5147" w14:paraId="603AF97F" w14:textId="77777777">
            <w:pPr>
              <w:numPr>
                <w:ilvl w:val="0"/>
                <w:numId w:val="43"/>
              </w:numPr>
              <w:ind w:left="113" w:hanging="170"/>
              <w:rPr>
                <w:rFonts w:eastAsia="Times New Roman" w:asciiTheme="minorHAnsi" w:hAnsiTheme="minorHAnsi" w:cstheme="minorHAnsi"/>
                <w:szCs w:val="24"/>
                <w:lang w:eastAsia="en-GB"/>
              </w:rPr>
            </w:pPr>
            <w:r w:rsidRPr="00AF5147">
              <w:rPr>
                <w:rFonts w:eastAsia="Times New Roman" w:asciiTheme="minorHAnsi" w:hAnsiTheme="minorHAnsi" w:cstheme="minorHAnsi"/>
                <w:szCs w:val="24"/>
                <w:lang w:eastAsia="en-GB"/>
              </w:rPr>
              <w:t>When necessary, the access to advice, provision of over the counter medications and signposting to other services is available as a walk in service without the need for an appointment.</w:t>
            </w:r>
          </w:p>
          <w:p w:rsidRPr="00AF5147" w:rsidR="00AF5147" w:rsidP="00876F33" w:rsidRDefault="00AF5147" w14:paraId="51827818" w14:textId="77777777">
            <w:pPr>
              <w:numPr>
                <w:ilvl w:val="0"/>
                <w:numId w:val="43"/>
              </w:numPr>
              <w:ind w:left="113" w:hanging="170"/>
              <w:rPr>
                <w:rFonts w:eastAsia="Times New Roman" w:asciiTheme="minorHAnsi" w:hAnsiTheme="minorHAnsi" w:cstheme="minorHAnsi"/>
                <w:szCs w:val="24"/>
                <w:lang w:eastAsia="en-GB"/>
              </w:rPr>
            </w:pPr>
            <w:r w:rsidRPr="00AF5147">
              <w:rPr>
                <w:rFonts w:eastAsia="Times New Roman" w:asciiTheme="minorHAnsi" w:hAnsiTheme="minorHAnsi" w:cstheme="minorHAnsi"/>
                <w:szCs w:val="24"/>
                <w:lang w:eastAsia="en-GB"/>
              </w:rPr>
              <w:t>Community pharmacy is a socially inclusive healthcare service providing a convenient and less formal environment for those who do not choose to access other kinds of health service.</w:t>
            </w:r>
          </w:p>
        </w:tc>
      </w:tr>
      <w:tr w:rsidRPr="00AF5147" w:rsidR="00AF5147" w:rsidTr="00AD0DF1" w14:paraId="1C031DF2" w14:textId="77777777">
        <w:tc>
          <w:tcPr>
            <w:tcW w:w="2376" w:type="dxa"/>
            <w:vAlign w:val="center"/>
          </w:tcPr>
          <w:p w:rsidRPr="00AF5147" w:rsidR="00AF5147" w:rsidP="00AF5147" w:rsidRDefault="00AF5147" w14:paraId="3DA22402" w14:textId="77777777">
            <w:pPr>
              <w:rPr>
                <w:rFonts w:asciiTheme="minorHAnsi" w:hAnsiTheme="minorHAnsi" w:cstheme="minorHAnsi"/>
                <w:szCs w:val="24"/>
              </w:rPr>
            </w:pPr>
            <w:r w:rsidRPr="00AF5147">
              <w:rPr>
                <w:rFonts w:asciiTheme="minorHAnsi" w:hAnsiTheme="minorHAnsi" w:cstheme="minorHAnsi"/>
                <w:szCs w:val="24"/>
              </w:rPr>
              <w:t>Race</w:t>
            </w:r>
          </w:p>
        </w:tc>
        <w:tc>
          <w:tcPr>
            <w:tcW w:w="12758" w:type="dxa"/>
            <w:vAlign w:val="center"/>
          </w:tcPr>
          <w:p w:rsidRPr="00AF5147" w:rsidR="00AF5147" w:rsidP="00876F33" w:rsidRDefault="00AF5147" w14:paraId="104C231E" w14:textId="77777777">
            <w:pPr>
              <w:numPr>
                <w:ilvl w:val="0"/>
                <w:numId w:val="43"/>
              </w:numPr>
              <w:ind w:left="113" w:hanging="170"/>
              <w:rPr>
                <w:rFonts w:eastAsia="Times New Roman" w:asciiTheme="minorHAnsi" w:hAnsiTheme="minorHAnsi" w:cstheme="minorHAnsi"/>
                <w:szCs w:val="24"/>
                <w:lang w:eastAsia="en-GB"/>
              </w:rPr>
            </w:pPr>
            <w:r w:rsidRPr="00AF5147">
              <w:rPr>
                <w:rFonts w:eastAsia="Times New Roman" w:asciiTheme="minorHAnsi" w:hAnsiTheme="minorHAnsi" w:cstheme="minorHAnsi"/>
                <w:szCs w:val="24"/>
                <w:lang w:eastAsia="en-GB"/>
              </w:rPr>
              <w:t>Language can be a barrier to delivering effective advice on medicines, health promotion and public health interventions.</w:t>
            </w:r>
          </w:p>
          <w:p w:rsidRPr="00AF5147" w:rsidR="00AF5147" w:rsidP="00876F33" w:rsidRDefault="00AF5147" w14:paraId="53EBE6D3" w14:textId="77777777">
            <w:pPr>
              <w:numPr>
                <w:ilvl w:val="0"/>
                <w:numId w:val="43"/>
              </w:numPr>
              <w:ind w:left="113" w:hanging="170"/>
              <w:rPr>
                <w:rFonts w:eastAsia="Times New Roman" w:asciiTheme="minorHAnsi" w:hAnsiTheme="minorHAnsi" w:cstheme="minorHAnsi"/>
                <w:szCs w:val="24"/>
                <w:lang w:eastAsia="en-GB"/>
              </w:rPr>
            </w:pPr>
            <w:r w:rsidRPr="00AF5147">
              <w:rPr>
                <w:rFonts w:eastAsia="Times New Roman" w:asciiTheme="minorHAnsi" w:hAnsiTheme="minorHAnsi" w:cstheme="minorHAnsi"/>
                <w:szCs w:val="24"/>
                <w:lang w:eastAsia="en-GB"/>
              </w:rPr>
              <w:t>There are opportunities to access translation services that should be used when considered necessary.</w:t>
            </w:r>
          </w:p>
        </w:tc>
      </w:tr>
      <w:tr w:rsidRPr="00AF5147" w:rsidR="00AF5147" w:rsidTr="00AD0DF1" w14:paraId="0976DB88" w14:textId="77777777">
        <w:tc>
          <w:tcPr>
            <w:tcW w:w="2376" w:type="dxa"/>
            <w:vAlign w:val="center"/>
          </w:tcPr>
          <w:p w:rsidRPr="00AF5147" w:rsidR="00AF5147" w:rsidP="00AF5147" w:rsidRDefault="00AF5147" w14:paraId="3EA098F7" w14:textId="77777777">
            <w:pPr>
              <w:rPr>
                <w:rFonts w:asciiTheme="minorHAnsi" w:hAnsiTheme="minorHAnsi" w:cstheme="minorHAnsi"/>
                <w:szCs w:val="24"/>
              </w:rPr>
            </w:pPr>
            <w:r w:rsidRPr="00AF5147">
              <w:rPr>
                <w:rFonts w:asciiTheme="minorHAnsi" w:hAnsiTheme="minorHAnsi" w:cstheme="minorHAnsi"/>
                <w:szCs w:val="24"/>
              </w:rPr>
              <w:t>Religion</w:t>
            </w:r>
          </w:p>
        </w:tc>
        <w:tc>
          <w:tcPr>
            <w:tcW w:w="12758" w:type="dxa"/>
            <w:vAlign w:val="center"/>
          </w:tcPr>
          <w:p w:rsidRPr="00AF5147" w:rsidR="00AF5147" w:rsidP="00876F33" w:rsidRDefault="00AF5147" w14:paraId="32192395" w14:textId="77777777">
            <w:pPr>
              <w:numPr>
                <w:ilvl w:val="0"/>
                <w:numId w:val="43"/>
              </w:numPr>
              <w:ind w:left="113" w:hanging="170"/>
              <w:rPr>
                <w:rFonts w:eastAsia="Times New Roman" w:asciiTheme="minorHAnsi" w:hAnsiTheme="minorHAnsi" w:cstheme="minorHAnsi"/>
                <w:szCs w:val="24"/>
                <w:lang w:eastAsia="en-GB"/>
              </w:rPr>
            </w:pPr>
            <w:r w:rsidRPr="00AF5147">
              <w:rPr>
                <w:rFonts w:eastAsia="Times New Roman" w:asciiTheme="minorHAnsi" w:hAnsiTheme="minorHAnsi" w:cstheme="minorHAnsi"/>
                <w:szCs w:val="24"/>
                <w:lang w:eastAsia="en-GB"/>
              </w:rPr>
              <w:t>Pharmacies can provide advice to specific religious groups on medicines derived from animal sources and during periods of fasting.</w:t>
            </w:r>
          </w:p>
        </w:tc>
      </w:tr>
      <w:tr w:rsidRPr="00AF5147" w:rsidR="00AF5147" w:rsidTr="00AD0DF1" w14:paraId="2139FAE6" w14:textId="77777777">
        <w:tc>
          <w:tcPr>
            <w:tcW w:w="2376" w:type="dxa"/>
            <w:vAlign w:val="center"/>
          </w:tcPr>
          <w:p w:rsidRPr="00AF5147" w:rsidR="00AF5147" w:rsidP="00AF5147" w:rsidRDefault="00AF5147" w14:paraId="2FD0A010" w14:textId="77777777">
            <w:pPr>
              <w:rPr>
                <w:rFonts w:asciiTheme="minorHAnsi" w:hAnsiTheme="minorHAnsi" w:cstheme="minorHAnsi"/>
                <w:szCs w:val="24"/>
              </w:rPr>
            </w:pPr>
            <w:r w:rsidRPr="00AF5147">
              <w:rPr>
                <w:rFonts w:asciiTheme="minorHAnsi" w:hAnsiTheme="minorHAnsi" w:cstheme="minorHAnsi"/>
                <w:szCs w:val="24"/>
              </w:rPr>
              <w:t>Pregnancy and maternity</w:t>
            </w:r>
          </w:p>
        </w:tc>
        <w:tc>
          <w:tcPr>
            <w:tcW w:w="12758" w:type="dxa"/>
            <w:vAlign w:val="center"/>
          </w:tcPr>
          <w:p w:rsidRPr="00AF5147" w:rsidR="00AF5147" w:rsidP="00876F33" w:rsidRDefault="00AF5147" w14:paraId="71994D5E" w14:textId="77777777">
            <w:pPr>
              <w:numPr>
                <w:ilvl w:val="0"/>
                <w:numId w:val="43"/>
              </w:numPr>
              <w:ind w:left="113" w:hanging="170"/>
              <w:rPr>
                <w:rFonts w:eastAsia="Times New Roman" w:asciiTheme="minorHAnsi" w:hAnsiTheme="minorHAnsi" w:cstheme="minorHAnsi"/>
                <w:szCs w:val="24"/>
                <w:lang w:eastAsia="en-GB"/>
              </w:rPr>
            </w:pPr>
            <w:r w:rsidRPr="00AF5147">
              <w:rPr>
                <w:rFonts w:eastAsia="Times New Roman" w:asciiTheme="minorHAnsi" w:hAnsiTheme="minorHAnsi" w:cstheme="minorHAnsi"/>
                <w:szCs w:val="24"/>
                <w:lang w:eastAsia="en-GB"/>
              </w:rPr>
              <w:t>Pharmacies can provide advice to pregnant mothers on medicines and self-care. They have the expertise on advising on which medicines are safe for use in pregnancy and during breast feeding.</w:t>
            </w:r>
          </w:p>
        </w:tc>
      </w:tr>
      <w:tr w:rsidRPr="00AF5147" w:rsidR="00AF5147" w:rsidTr="00AD0DF1" w14:paraId="0FA724CA" w14:textId="77777777">
        <w:tc>
          <w:tcPr>
            <w:tcW w:w="2376" w:type="dxa"/>
            <w:vAlign w:val="center"/>
          </w:tcPr>
          <w:p w:rsidRPr="00AF5147" w:rsidR="00AF5147" w:rsidP="00AF5147" w:rsidRDefault="00AF5147" w14:paraId="485B04D3" w14:textId="77777777">
            <w:pPr>
              <w:rPr>
                <w:rFonts w:asciiTheme="minorHAnsi" w:hAnsiTheme="minorHAnsi" w:cstheme="minorHAnsi"/>
                <w:szCs w:val="24"/>
              </w:rPr>
            </w:pPr>
            <w:r w:rsidRPr="00AF5147">
              <w:rPr>
                <w:rFonts w:asciiTheme="minorHAnsi" w:hAnsiTheme="minorHAnsi" w:cstheme="minorHAnsi"/>
                <w:szCs w:val="24"/>
              </w:rPr>
              <w:t>Sexual orientation</w:t>
            </w:r>
          </w:p>
        </w:tc>
        <w:tc>
          <w:tcPr>
            <w:tcW w:w="12758" w:type="dxa"/>
            <w:vAlign w:val="center"/>
          </w:tcPr>
          <w:p w:rsidRPr="00AF5147" w:rsidR="00AF5147" w:rsidP="00876F33" w:rsidRDefault="00AF5147" w14:paraId="66D4E020" w14:textId="77777777">
            <w:pPr>
              <w:numPr>
                <w:ilvl w:val="0"/>
                <w:numId w:val="43"/>
              </w:numPr>
              <w:ind w:left="113" w:hanging="170"/>
              <w:rPr>
                <w:rFonts w:eastAsia="Times New Roman" w:asciiTheme="minorHAnsi" w:hAnsiTheme="minorHAnsi" w:cstheme="minorHAnsi"/>
                <w:szCs w:val="24"/>
                <w:lang w:eastAsia="en-GB"/>
              </w:rPr>
            </w:pPr>
            <w:r w:rsidRPr="00AF5147">
              <w:rPr>
                <w:rFonts w:eastAsia="Times New Roman" w:asciiTheme="minorHAnsi" w:hAnsiTheme="minorHAnsi" w:cstheme="minorHAnsi"/>
                <w:szCs w:val="24"/>
                <w:lang w:eastAsia="en-GB"/>
              </w:rPr>
              <w:t>No specific needs are identified</w:t>
            </w:r>
          </w:p>
        </w:tc>
      </w:tr>
      <w:tr w:rsidRPr="00AF5147" w:rsidR="00AF5147" w:rsidTr="00AD0DF1" w14:paraId="186543AF" w14:textId="77777777">
        <w:tc>
          <w:tcPr>
            <w:tcW w:w="2376" w:type="dxa"/>
            <w:vAlign w:val="center"/>
          </w:tcPr>
          <w:p w:rsidRPr="00AF5147" w:rsidR="00AF5147" w:rsidP="00AF5147" w:rsidRDefault="00AF5147" w14:paraId="1A3B01D9" w14:textId="77777777">
            <w:pPr>
              <w:rPr>
                <w:rFonts w:asciiTheme="minorHAnsi" w:hAnsiTheme="minorHAnsi" w:cstheme="minorHAnsi"/>
                <w:szCs w:val="24"/>
              </w:rPr>
            </w:pPr>
            <w:r w:rsidRPr="00AF5147">
              <w:rPr>
                <w:rFonts w:asciiTheme="minorHAnsi" w:hAnsiTheme="minorHAnsi" w:cstheme="minorHAnsi"/>
                <w:szCs w:val="24"/>
              </w:rPr>
              <w:t>Gender reassignment</w:t>
            </w:r>
          </w:p>
        </w:tc>
        <w:tc>
          <w:tcPr>
            <w:tcW w:w="12758" w:type="dxa"/>
            <w:vAlign w:val="center"/>
          </w:tcPr>
          <w:p w:rsidRPr="00AF5147" w:rsidR="00AF5147" w:rsidP="00876F33" w:rsidRDefault="00AF5147" w14:paraId="64C2989A" w14:textId="77777777">
            <w:pPr>
              <w:numPr>
                <w:ilvl w:val="0"/>
                <w:numId w:val="43"/>
              </w:numPr>
              <w:ind w:left="113" w:hanging="170"/>
              <w:rPr>
                <w:rFonts w:eastAsia="Times New Roman" w:asciiTheme="minorHAnsi" w:hAnsiTheme="minorHAnsi" w:cstheme="minorHAnsi"/>
                <w:szCs w:val="24"/>
                <w:lang w:eastAsia="en-GB"/>
              </w:rPr>
            </w:pPr>
            <w:r w:rsidRPr="00AF5147">
              <w:rPr>
                <w:rFonts w:eastAsia="Times New Roman" w:asciiTheme="minorHAnsi" w:hAnsiTheme="minorHAnsi" w:cstheme="minorHAnsi"/>
                <w:szCs w:val="24"/>
                <w:lang w:eastAsia="en-GB"/>
              </w:rPr>
              <w:t>Provision of necessary medicines and advice on adherence and side effects</w:t>
            </w:r>
          </w:p>
        </w:tc>
      </w:tr>
      <w:tr w:rsidRPr="00AF5147" w:rsidR="00AF5147" w:rsidTr="00AD0DF1" w14:paraId="0A48016F" w14:textId="77777777">
        <w:tc>
          <w:tcPr>
            <w:tcW w:w="2376" w:type="dxa"/>
            <w:vAlign w:val="center"/>
          </w:tcPr>
          <w:p w:rsidRPr="00AF5147" w:rsidR="00AF5147" w:rsidP="00AF5147" w:rsidRDefault="00AF5147" w14:paraId="7FE24E16" w14:textId="77777777">
            <w:pPr>
              <w:rPr>
                <w:rFonts w:asciiTheme="minorHAnsi" w:hAnsiTheme="minorHAnsi" w:cstheme="minorHAnsi"/>
                <w:szCs w:val="24"/>
              </w:rPr>
            </w:pPr>
            <w:r w:rsidRPr="00AF5147">
              <w:rPr>
                <w:rFonts w:asciiTheme="minorHAnsi" w:hAnsiTheme="minorHAnsi" w:cstheme="minorHAnsi"/>
                <w:szCs w:val="24"/>
              </w:rPr>
              <w:t>Marriage and civil partnership</w:t>
            </w:r>
          </w:p>
        </w:tc>
        <w:tc>
          <w:tcPr>
            <w:tcW w:w="12758" w:type="dxa"/>
            <w:vAlign w:val="center"/>
          </w:tcPr>
          <w:p w:rsidRPr="00AF5147" w:rsidR="00AF5147" w:rsidP="00876F33" w:rsidRDefault="00AF5147" w14:paraId="27DAA711" w14:textId="77777777">
            <w:pPr>
              <w:numPr>
                <w:ilvl w:val="0"/>
                <w:numId w:val="43"/>
              </w:numPr>
              <w:ind w:left="113" w:hanging="170"/>
              <w:rPr>
                <w:rFonts w:eastAsia="Times New Roman" w:asciiTheme="minorHAnsi" w:hAnsiTheme="minorHAnsi" w:cstheme="minorHAnsi"/>
                <w:szCs w:val="24"/>
                <w:lang w:eastAsia="en-GB"/>
              </w:rPr>
            </w:pPr>
            <w:r w:rsidRPr="00AF5147">
              <w:rPr>
                <w:rFonts w:eastAsia="Times New Roman" w:asciiTheme="minorHAnsi" w:hAnsiTheme="minorHAnsi" w:cstheme="minorHAnsi"/>
                <w:szCs w:val="24"/>
                <w:lang w:eastAsia="en-GB"/>
              </w:rPr>
              <w:t>No specific needs are identified</w:t>
            </w:r>
          </w:p>
        </w:tc>
      </w:tr>
    </w:tbl>
    <w:p w:rsidRPr="005A57F4" w:rsidR="00AF5147" w:rsidP="005A57F4" w:rsidRDefault="00AF5147" w14:paraId="076BB307" w14:textId="77777777">
      <w:pPr>
        <w:keepLines/>
        <w:tabs>
          <w:tab w:val="left" w:pos="1009"/>
        </w:tabs>
        <w:spacing w:before="60" w:after="120" w:line="276" w:lineRule="auto"/>
        <w:outlineLvl w:val="2"/>
        <w:rPr>
          <w:rFonts w:asciiTheme="minorHAnsi" w:hAnsiTheme="minorHAnsi" w:eastAsiaTheme="majorEastAsia" w:cstheme="minorHAnsi"/>
          <w:bCs/>
          <w:szCs w:val="24"/>
        </w:rPr>
        <w:sectPr w:rsidRPr="005A57F4" w:rsidR="00AF5147" w:rsidSect="00863B9B">
          <w:footerReference w:type="default" r:id="rId49"/>
          <w:footerReference w:type="first" r:id="rId50"/>
          <w:pgSz w:w="16838" w:h="11906" w:orient="landscape" w:code="9"/>
          <w:pgMar w:top="720" w:right="720" w:bottom="720" w:left="720" w:header="227" w:footer="227" w:gutter="0"/>
          <w:pgNumType w:start="1"/>
          <w:cols w:space="708"/>
          <w:docGrid w:linePitch="360"/>
        </w:sectPr>
      </w:pPr>
    </w:p>
    <w:p w:rsidRPr="00967DFC" w:rsidR="00E4676E" w:rsidP="00876F33" w:rsidRDefault="00006FFB" w14:paraId="6B9BC5F3" w14:textId="18ADE57D">
      <w:pPr>
        <w:pStyle w:val="Heading1"/>
        <w:numPr>
          <w:ilvl w:val="0"/>
          <w:numId w:val="53"/>
        </w:numPr>
        <w:rPr>
          <w:rFonts w:asciiTheme="minorHAnsi" w:hAnsiTheme="minorHAnsi" w:cstheme="minorHAnsi"/>
        </w:rPr>
      </w:pPr>
      <w:r w:rsidRPr="00967DFC">
        <w:rPr>
          <w:rFonts w:asciiTheme="minorHAnsi" w:hAnsiTheme="minorHAnsi" w:cstheme="minorHAnsi"/>
        </w:rPr>
        <w:lastRenderedPageBreak/>
        <w:t>The Assessment</w:t>
      </w:r>
    </w:p>
    <w:p w:rsidRPr="00967DFC" w:rsidR="00006FFB" w:rsidP="002A629F" w:rsidRDefault="00006FFB" w14:paraId="6249B144" w14:textId="40227B22">
      <w:pPr>
        <w:ind w:hanging="6"/>
        <w:rPr>
          <w:rFonts w:asciiTheme="minorHAnsi" w:hAnsiTheme="minorHAnsi" w:cstheme="minorHAnsi"/>
          <w:szCs w:val="24"/>
        </w:rPr>
      </w:pPr>
    </w:p>
    <w:p w:rsidRPr="00967DFC" w:rsidR="00AC06E3" w:rsidP="003D76BB" w:rsidRDefault="00AC06E3" w14:paraId="3640C746" w14:textId="6A490B4A">
      <w:pPr>
        <w:pStyle w:val="Heading2"/>
        <w:numPr>
          <w:ilvl w:val="1"/>
          <w:numId w:val="29"/>
        </w:numPr>
        <w:tabs>
          <w:tab w:val="clear" w:pos="431"/>
          <w:tab w:val="left" w:pos="709"/>
        </w:tabs>
        <w:ind w:left="709" w:firstLine="0"/>
        <w:rPr>
          <w:rFonts w:asciiTheme="minorHAnsi" w:hAnsiTheme="minorHAnsi" w:cstheme="minorHAnsi"/>
          <w:sz w:val="24"/>
          <w:szCs w:val="24"/>
        </w:rPr>
      </w:pPr>
      <w:bookmarkStart w:name="_Toc492802397" w:id="137"/>
      <w:bookmarkStart w:name="_Toc509573913" w:id="138"/>
      <w:r w:rsidRPr="00967DFC">
        <w:rPr>
          <w:rFonts w:asciiTheme="minorHAnsi" w:hAnsiTheme="minorHAnsi" w:cstheme="minorHAnsi"/>
          <w:sz w:val="24"/>
          <w:szCs w:val="24"/>
        </w:rPr>
        <w:t>The assessment of pharmaceutical services</w:t>
      </w:r>
      <w:bookmarkEnd w:id="137"/>
      <w:bookmarkEnd w:id="138"/>
    </w:p>
    <w:p w:rsidRPr="00967DFC" w:rsidR="00AC06E3" w:rsidP="008F3741" w:rsidRDefault="002A629F" w14:paraId="6E29A065" w14:textId="4285F34C">
      <w:pPr>
        <w:keepLines/>
        <w:tabs>
          <w:tab w:val="left" w:pos="1009"/>
        </w:tabs>
        <w:spacing w:before="60" w:after="120" w:line="276" w:lineRule="auto"/>
        <w:ind w:left="720" w:hanging="6"/>
        <w:outlineLvl w:val="2"/>
        <w:rPr>
          <w:rFonts w:asciiTheme="minorHAnsi" w:hAnsiTheme="minorHAnsi" w:eastAsiaTheme="majorEastAsia" w:cstheme="minorHAnsi"/>
          <w:bCs/>
          <w:szCs w:val="24"/>
        </w:rPr>
      </w:pPr>
      <w:r>
        <w:rPr>
          <w:rFonts w:asciiTheme="minorHAnsi" w:hAnsiTheme="minorHAnsi" w:eastAsiaTheme="majorEastAsia" w:cstheme="minorHAnsi"/>
          <w:bCs/>
          <w:szCs w:val="24"/>
        </w:rPr>
        <w:tab/>
      </w:r>
      <w:r w:rsidRPr="00967DFC" w:rsidR="00033B28">
        <w:rPr>
          <w:rFonts w:asciiTheme="minorHAnsi" w:hAnsiTheme="minorHAnsi" w:eastAsiaTheme="majorEastAsia" w:cstheme="minorHAnsi"/>
          <w:bCs/>
          <w:szCs w:val="24"/>
        </w:rPr>
        <w:tab/>
      </w:r>
      <w:r>
        <w:rPr>
          <w:rFonts w:asciiTheme="minorHAnsi" w:hAnsiTheme="minorHAnsi" w:eastAsiaTheme="majorEastAsia" w:cstheme="minorHAnsi"/>
          <w:bCs/>
          <w:szCs w:val="24"/>
        </w:rPr>
        <w:tab/>
      </w:r>
      <w:bookmarkStart w:name="_Toc104811819" w:id="139"/>
      <w:r w:rsidRPr="00967DFC" w:rsidR="00AC06E3">
        <w:rPr>
          <w:rFonts w:asciiTheme="minorHAnsi" w:hAnsiTheme="minorHAnsi" w:eastAsiaTheme="majorEastAsia" w:cstheme="minorHAnsi"/>
          <w:bCs/>
          <w:szCs w:val="24"/>
        </w:rPr>
        <w:t xml:space="preserve">The assessment was undertaken with due consideration of the requirements in the </w:t>
      </w:r>
      <w:r w:rsidRPr="00443B74" w:rsidR="008F3741">
        <w:rPr>
          <w:rFonts w:asciiTheme="minorHAnsi" w:hAnsiTheme="minorHAnsi" w:cstheme="minorHAnsi"/>
        </w:rPr>
        <w:t>NHS (Pharmaceutical and Local Pharmaceutical Services) Regulations 2013, as amended</w:t>
      </w:r>
      <w:r w:rsidRPr="00967DFC" w:rsidR="00AC06E3">
        <w:rPr>
          <w:rFonts w:asciiTheme="minorHAnsi" w:hAnsiTheme="minorHAnsi" w:eastAsiaTheme="majorEastAsia" w:cstheme="minorHAnsi"/>
          <w:bCs/>
          <w:szCs w:val="24"/>
        </w:rPr>
        <w:t xml:space="preserve"> and a variety of data sources.</w:t>
      </w:r>
      <w:bookmarkEnd w:id="139"/>
      <w:r w:rsidRPr="00967DFC" w:rsidR="00AC06E3">
        <w:rPr>
          <w:rFonts w:asciiTheme="minorHAnsi" w:hAnsiTheme="minorHAnsi" w:eastAsiaTheme="majorEastAsia" w:cstheme="minorHAnsi"/>
          <w:bCs/>
          <w:szCs w:val="24"/>
        </w:rPr>
        <w:t xml:space="preserve">  </w:t>
      </w:r>
    </w:p>
    <w:p w:rsidRPr="00967DFC" w:rsidR="00AC06E3" w:rsidP="003D76BB" w:rsidRDefault="00AC06E3" w14:paraId="4DFB25F9" w14:textId="671CBB1B">
      <w:pPr>
        <w:pStyle w:val="Heading2"/>
        <w:numPr>
          <w:ilvl w:val="1"/>
          <w:numId w:val="29"/>
        </w:numPr>
        <w:ind w:left="709" w:hanging="6"/>
        <w:rPr>
          <w:rFonts w:asciiTheme="minorHAnsi" w:hAnsiTheme="minorHAnsi" w:cstheme="minorHAnsi"/>
          <w:sz w:val="24"/>
          <w:szCs w:val="24"/>
        </w:rPr>
      </w:pPr>
      <w:bookmarkStart w:name="_Toc492802398" w:id="140"/>
      <w:bookmarkStart w:name="_Toc509573914" w:id="141"/>
      <w:r w:rsidRPr="00967DFC">
        <w:rPr>
          <w:rFonts w:asciiTheme="minorHAnsi" w:hAnsiTheme="minorHAnsi" w:cstheme="minorHAnsi"/>
          <w:sz w:val="24"/>
          <w:szCs w:val="24"/>
        </w:rPr>
        <w:t>Pharmaceutical services in Essex</w:t>
      </w:r>
      <w:bookmarkEnd w:id="140"/>
      <w:bookmarkEnd w:id="141"/>
    </w:p>
    <w:p w:rsidRPr="00967DFC" w:rsidR="00AC06E3" w:rsidP="002A629F" w:rsidRDefault="00AC06E3" w14:paraId="36EC8EDC" w14:textId="60E61AEA">
      <w:pPr>
        <w:keepNext/>
        <w:spacing w:before="160" w:after="120" w:line="276" w:lineRule="auto"/>
        <w:ind w:left="1287" w:firstLine="153"/>
        <w:rPr>
          <w:rFonts w:asciiTheme="minorHAnsi" w:hAnsiTheme="minorHAnsi" w:cstheme="minorHAnsi"/>
          <w:b/>
          <w:bCs/>
          <w:szCs w:val="24"/>
        </w:rPr>
      </w:pPr>
      <w:r w:rsidRPr="00967DFC">
        <w:rPr>
          <w:rFonts w:asciiTheme="minorHAnsi" w:hAnsiTheme="minorHAnsi" w:cstheme="minorHAnsi"/>
          <w:b/>
          <w:bCs/>
          <w:szCs w:val="24"/>
        </w:rPr>
        <w:t xml:space="preserve">Table  Numbers of providers of pharmaceutical services in the Essex HWB area by locality as </w:t>
      </w:r>
      <w:r w:rsidR="00967DFC">
        <w:rPr>
          <w:rFonts w:asciiTheme="minorHAnsi" w:hAnsiTheme="minorHAnsi" w:cstheme="minorHAnsi"/>
          <w:b/>
          <w:bCs/>
          <w:szCs w:val="24"/>
        </w:rPr>
        <w:t>of</w:t>
      </w:r>
      <w:r w:rsidRPr="00967DFC">
        <w:rPr>
          <w:rFonts w:asciiTheme="minorHAnsi" w:hAnsiTheme="minorHAnsi" w:cstheme="minorHAnsi"/>
          <w:b/>
          <w:bCs/>
          <w:szCs w:val="24"/>
        </w:rPr>
        <w:t xml:space="preserve"> May 2022</w:t>
      </w:r>
    </w:p>
    <w:tbl>
      <w:tblPr>
        <w:tblStyle w:val="TableGrid2"/>
        <w:tblW w:w="0" w:type="auto"/>
        <w:jc w:val="center"/>
        <w:tblCellMar>
          <w:top w:w="113" w:type="dxa"/>
          <w:bottom w:w="113" w:type="dxa"/>
        </w:tblCellMar>
        <w:tblLook w:val="04A0" w:firstRow="1" w:lastRow="0" w:firstColumn="1" w:lastColumn="0" w:noHBand="0" w:noVBand="1"/>
      </w:tblPr>
      <w:tblGrid>
        <w:gridCol w:w="419"/>
        <w:gridCol w:w="1345"/>
        <w:gridCol w:w="3653"/>
        <w:gridCol w:w="1728"/>
        <w:gridCol w:w="2924"/>
        <w:gridCol w:w="2661"/>
      </w:tblGrid>
      <w:tr w:rsidRPr="00443B74" w:rsidR="00AC06E3" w:rsidTr="002A629F" w14:paraId="0D2F04A5" w14:textId="77777777">
        <w:trPr>
          <w:tblHeader/>
          <w:jc w:val="center"/>
        </w:trPr>
        <w:tc>
          <w:tcPr>
            <w:tcW w:w="0" w:type="auto"/>
            <w:gridSpan w:val="2"/>
            <w:vMerge w:val="restart"/>
          </w:tcPr>
          <w:p w:rsidRPr="00443B74" w:rsidR="00AC06E3" w:rsidP="00AC06E3" w:rsidRDefault="00D65E8D" w14:paraId="7C4CEDB1" w14:textId="00563575">
            <w:pPr>
              <w:spacing w:after="200" w:line="276" w:lineRule="auto"/>
              <w:jc w:val="center"/>
              <w:rPr>
                <w:rFonts w:cstheme="minorHAnsi"/>
                <w:b/>
                <w:szCs w:val="24"/>
              </w:rPr>
            </w:pPr>
            <w:r>
              <w:rPr>
                <w:rFonts w:cstheme="minorHAnsi"/>
                <w:b/>
                <w:szCs w:val="24"/>
              </w:rPr>
              <w:t>Locality</w:t>
            </w:r>
          </w:p>
        </w:tc>
        <w:tc>
          <w:tcPr>
            <w:tcW w:w="0" w:type="auto"/>
            <w:gridSpan w:val="4"/>
            <w:shd w:val="clear" w:color="auto" w:fill="auto"/>
            <w:vAlign w:val="center"/>
          </w:tcPr>
          <w:p w:rsidRPr="00443B74" w:rsidR="00AC06E3" w:rsidP="00AC06E3" w:rsidRDefault="00AC06E3" w14:paraId="2E47A26D" w14:textId="77777777">
            <w:pPr>
              <w:spacing w:after="200" w:line="276" w:lineRule="auto"/>
              <w:jc w:val="center"/>
              <w:rPr>
                <w:rFonts w:cstheme="minorHAnsi"/>
                <w:b/>
                <w:szCs w:val="24"/>
              </w:rPr>
            </w:pPr>
            <w:r w:rsidRPr="00443B74">
              <w:rPr>
                <w:rFonts w:cstheme="minorHAnsi"/>
                <w:b/>
                <w:sz w:val="20"/>
                <w:szCs w:val="20"/>
              </w:rPr>
              <w:t>Type Of Pharmaceutical Contract</w:t>
            </w:r>
          </w:p>
        </w:tc>
      </w:tr>
      <w:tr w:rsidRPr="00443B74" w:rsidR="00AC06E3" w:rsidTr="002A629F" w14:paraId="0F15EA4D" w14:textId="77777777">
        <w:trPr>
          <w:trHeight w:val="573"/>
          <w:tblHeader/>
          <w:jc w:val="center"/>
        </w:trPr>
        <w:tc>
          <w:tcPr>
            <w:tcW w:w="0" w:type="auto"/>
            <w:gridSpan w:val="2"/>
            <w:vMerge/>
          </w:tcPr>
          <w:p w:rsidRPr="00443B74" w:rsidR="00AC06E3" w:rsidP="00AC06E3" w:rsidRDefault="00AC06E3" w14:paraId="5FD1E7A2" w14:textId="77777777">
            <w:pPr>
              <w:spacing w:after="200" w:line="276" w:lineRule="auto"/>
              <w:jc w:val="center"/>
              <w:rPr>
                <w:rFonts w:cstheme="minorHAnsi"/>
                <w:sz w:val="20"/>
                <w:szCs w:val="20"/>
              </w:rPr>
            </w:pPr>
          </w:p>
        </w:tc>
        <w:tc>
          <w:tcPr>
            <w:tcW w:w="0" w:type="auto"/>
            <w:vAlign w:val="center"/>
          </w:tcPr>
          <w:p w:rsidRPr="00443B74" w:rsidR="00AC06E3" w:rsidP="00AC06E3" w:rsidRDefault="00AC06E3" w14:paraId="12B02CD0" w14:textId="77777777">
            <w:pPr>
              <w:spacing w:after="200" w:line="276" w:lineRule="auto"/>
              <w:jc w:val="center"/>
              <w:rPr>
                <w:rFonts w:cstheme="minorHAnsi"/>
                <w:b/>
                <w:sz w:val="20"/>
                <w:szCs w:val="20"/>
              </w:rPr>
            </w:pPr>
            <w:r w:rsidRPr="00443B74">
              <w:rPr>
                <w:rFonts w:cstheme="minorHAnsi"/>
                <w:b/>
                <w:sz w:val="20"/>
                <w:szCs w:val="20"/>
              </w:rPr>
              <w:t>Total Number of Community Pharmacies:</w:t>
            </w:r>
            <w:r w:rsidRPr="00443B74">
              <w:rPr>
                <w:rFonts w:cstheme="minorHAnsi"/>
                <w:b/>
                <w:sz w:val="20"/>
                <w:szCs w:val="20"/>
              </w:rPr>
              <w:br/>
            </w:r>
            <w:r w:rsidRPr="00443B74">
              <w:rPr>
                <w:rFonts w:cstheme="minorHAnsi"/>
                <w:b/>
                <w:sz w:val="20"/>
                <w:szCs w:val="20"/>
              </w:rPr>
              <w:t>251 across Essex</w:t>
            </w:r>
          </w:p>
        </w:tc>
        <w:tc>
          <w:tcPr>
            <w:tcW w:w="0" w:type="auto"/>
            <w:vMerge w:val="restart"/>
            <w:vAlign w:val="center"/>
          </w:tcPr>
          <w:p w:rsidRPr="00443B74" w:rsidR="00AC06E3" w:rsidP="00AC06E3" w:rsidRDefault="00AC06E3" w14:paraId="0BB3DDD0" w14:textId="77777777">
            <w:pPr>
              <w:spacing w:after="200" w:line="276" w:lineRule="auto"/>
              <w:jc w:val="center"/>
              <w:rPr>
                <w:rFonts w:cstheme="minorHAnsi"/>
                <w:b/>
                <w:sz w:val="20"/>
                <w:szCs w:val="20"/>
              </w:rPr>
            </w:pPr>
            <w:r w:rsidRPr="00443B74">
              <w:rPr>
                <w:rFonts w:cstheme="minorHAnsi"/>
                <w:b/>
                <w:sz w:val="20"/>
                <w:szCs w:val="20"/>
              </w:rPr>
              <w:t>Dispensing Doctor</w:t>
            </w:r>
          </w:p>
        </w:tc>
        <w:tc>
          <w:tcPr>
            <w:tcW w:w="0" w:type="auto"/>
            <w:vMerge w:val="restart"/>
            <w:vAlign w:val="center"/>
          </w:tcPr>
          <w:p w:rsidRPr="00443B74" w:rsidR="00AC06E3" w:rsidP="00AC06E3" w:rsidRDefault="00AC06E3" w14:paraId="0E513B86" w14:textId="77777777">
            <w:pPr>
              <w:spacing w:after="200" w:line="276" w:lineRule="auto"/>
              <w:jc w:val="center"/>
              <w:rPr>
                <w:rFonts w:cstheme="minorHAnsi"/>
                <w:b/>
                <w:sz w:val="20"/>
                <w:szCs w:val="20"/>
              </w:rPr>
            </w:pPr>
            <w:r w:rsidRPr="00443B74">
              <w:rPr>
                <w:rFonts w:cstheme="minorHAnsi"/>
                <w:b/>
                <w:sz w:val="20"/>
                <w:szCs w:val="20"/>
              </w:rPr>
              <w:t>Dispensing Appliance Contractor</w:t>
            </w:r>
          </w:p>
        </w:tc>
        <w:tc>
          <w:tcPr>
            <w:tcW w:w="0" w:type="auto"/>
            <w:vMerge w:val="restart"/>
            <w:vAlign w:val="center"/>
          </w:tcPr>
          <w:p w:rsidRPr="00443B74" w:rsidR="00AC06E3" w:rsidP="00AC06E3" w:rsidRDefault="00AC06E3" w14:paraId="5D6537AE" w14:textId="3908C535">
            <w:pPr>
              <w:spacing w:after="200" w:line="276" w:lineRule="auto"/>
              <w:jc w:val="center"/>
              <w:rPr>
                <w:rFonts w:cstheme="minorHAnsi"/>
                <w:b/>
                <w:sz w:val="20"/>
                <w:szCs w:val="20"/>
              </w:rPr>
            </w:pPr>
            <w:r w:rsidRPr="00443B74">
              <w:rPr>
                <w:rFonts w:cstheme="minorHAnsi"/>
                <w:b/>
                <w:sz w:val="20"/>
                <w:szCs w:val="20"/>
              </w:rPr>
              <w:t>Distance Selling Pharmacy</w:t>
            </w:r>
            <w:r w:rsidR="003141C8">
              <w:rPr>
                <w:rFonts w:cstheme="minorHAnsi"/>
                <w:b/>
                <w:sz w:val="20"/>
                <w:szCs w:val="20"/>
              </w:rPr>
              <w:t xml:space="preserve"> (7)</w:t>
            </w:r>
          </w:p>
        </w:tc>
      </w:tr>
      <w:tr w:rsidRPr="00443B74" w:rsidR="00AC06E3" w:rsidTr="002A629F" w14:paraId="48B0D19D" w14:textId="77777777">
        <w:trPr>
          <w:trHeight w:val="148"/>
          <w:jc w:val="center"/>
        </w:trPr>
        <w:tc>
          <w:tcPr>
            <w:tcW w:w="0" w:type="auto"/>
            <w:gridSpan w:val="2"/>
            <w:vMerge/>
          </w:tcPr>
          <w:p w:rsidRPr="00443B74" w:rsidR="00AC06E3" w:rsidP="00AC06E3" w:rsidRDefault="00AC06E3" w14:paraId="56CA4883" w14:textId="77777777">
            <w:pPr>
              <w:spacing w:after="200" w:line="276" w:lineRule="auto"/>
              <w:jc w:val="center"/>
              <w:rPr>
                <w:rFonts w:cstheme="minorHAnsi"/>
                <w:sz w:val="20"/>
                <w:szCs w:val="20"/>
              </w:rPr>
            </w:pPr>
          </w:p>
        </w:tc>
        <w:tc>
          <w:tcPr>
            <w:tcW w:w="0" w:type="auto"/>
            <w:vAlign w:val="center"/>
          </w:tcPr>
          <w:p w:rsidRPr="00443B74" w:rsidR="00AC06E3" w:rsidP="00AC06E3" w:rsidRDefault="00AC06E3" w14:paraId="294CC0CD" w14:textId="77777777">
            <w:pPr>
              <w:spacing w:after="200" w:line="276" w:lineRule="auto"/>
              <w:jc w:val="center"/>
              <w:rPr>
                <w:rFonts w:cstheme="minorHAnsi"/>
                <w:b/>
                <w:sz w:val="20"/>
                <w:szCs w:val="20"/>
              </w:rPr>
            </w:pPr>
            <w:r w:rsidRPr="00443B74">
              <w:rPr>
                <w:rFonts w:cstheme="minorHAnsi"/>
                <w:b/>
                <w:sz w:val="20"/>
                <w:szCs w:val="20"/>
              </w:rPr>
              <w:t>All Pharmacies including 100 Hour</w:t>
            </w:r>
          </w:p>
        </w:tc>
        <w:tc>
          <w:tcPr>
            <w:tcW w:w="0" w:type="auto"/>
            <w:vMerge/>
            <w:vAlign w:val="center"/>
          </w:tcPr>
          <w:p w:rsidRPr="00443B74" w:rsidR="00AC06E3" w:rsidP="00AC06E3" w:rsidRDefault="00AC06E3" w14:paraId="008D51F1" w14:textId="77777777">
            <w:pPr>
              <w:spacing w:after="200" w:line="276" w:lineRule="auto"/>
              <w:jc w:val="center"/>
              <w:rPr>
                <w:rFonts w:cstheme="minorHAnsi"/>
                <w:b/>
                <w:sz w:val="20"/>
                <w:szCs w:val="20"/>
              </w:rPr>
            </w:pPr>
          </w:p>
        </w:tc>
        <w:tc>
          <w:tcPr>
            <w:tcW w:w="0" w:type="auto"/>
            <w:vMerge/>
            <w:vAlign w:val="center"/>
          </w:tcPr>
          <w:p w:rsidRPr="00443B74" w:rsidR="00AC06E3" w:rsidP="00AC06E3" w:rsidRDefault="00AC06E3" w14:paraId="488D3961" w14:textId="77777777">
            <w:pPr>
              <w:spacing w:after="200" w:line="276" w:lineRule="auto"/>
              <w:jc w:val="center"/>
              <w:rPr>
                <w:rFonts w:cstheme="minorHAnsi"/>
                <w:b/>
                <w:sz w:val="20"/>
                <w:szCs w:val="20"/>
              </w:rPr>
            </w:pPr>
          </w:p>
        </w:tc>
        <w:tc>
          <w:tcPr>
            <w:tcW w:w="0" w:type="auto"/>
            <w:vMerge/>
            <w:vAlign w:val="center"/>
          </w:tcPr>
          <w:p w:rsidRPr="00443B74" w:rsidR="00AC06E3" w:rsidP="00AC06E3" w:rsidRDefault="00AC06E3" w14:paraId="6CDF2C3B" w14:textId="77777777">
            <w:pPr>
              <w:spacing w:after="200" w:line="276" w:lineRule="auto"/>
              <w:jc w:val="center"/>
              <w:rPr>
                <w:rFonts w:cstheme="minorHAnsi"/>
                <w:b/>
                <w:sz w:val="20"/>
                <w:szCs w:val="20"/>
              </w:rPr>
            </w:pPr>
          </w:p>
        </w:tc>
      </w:tr>
      <w:tr w:rsidRPr="00443B74" w:rsidR="00AC06E3" w:rsidTr="002A629F" w14:paraId="639C79B9" w14:textId="77777777">
        <w:trPr>
          <w:cantSplit/>
          <w:trHeight w:val="170"/>
          <w:jc w:val="center"/>
        </w:trPr>
        <w:tc>
          <w:tcPr>
            <w:tcW w:w="0" w:type="auto"/>
          </w:tcPr>
          <w:p w:rsidRPr="00443B74" w:rsidR="00AC06E3" w:rsidP="00AC06E3" w:rsidRDefault="00AC06E3" w14:paraId="42664961" w14:textId="77777777">
            <w:pPr>
              <w:spacing w:after="200" w:line="276" w:lineRule="auto"/>
              <w:jc w:val="center"/>
              <w:rPr>
                <w:rFonts w:cstheme="minorHAnsi"/>
                <w:b/>
                <w:sz w:val="20"/>
                <w:szCs w:val="20"/>
              </w:rPr>
            </w:pPr>
            <w:r w:rsidRPr="00443B74">
              <w:rPr>
                <w:rFonts w:cstheme="minorHAnsi"/>
                <w:b/>
                <w:sz w:val="20"/>
                <w:szCs w:val="20"/>
              </w:rPr>
              <w:t>1</w:t>
            </w:r>
          </w:p>
        </w:tc>
        <w:tc>
          <w:tcPr>
            <w:tcW w:w="0" w:type="auto"/>
            <w:vAlign w:val="center"/>
          </w:tcPr>
          <w:p w:rsidRPr="00443B74" w:rsidR="00AC06E3" w:rsidP="00AC06E3" w:rsidRDefault="00967DFC" w14:paraId="6919E3CE" w14:textId="69DCD415">
            <w:pPr>
              <w:spacing w:after="200" w:line="276" w:lineRule="auto"/>
              <w:jc w:val="center"/>
              <w:rPr>
                <w:rFonts w:cstheme="minorHAnsi"/>
                <w:b/>
                <w:sz w:val="20"/>
                <w:szCs w:val="20"/>
              </w:rPr>
            </w:pPr>
            <w:r>
              <w:rPr>
                <w:rFonts w:cstheme="minorHAnsi"/>
                <w:b/>
                <w:sz w:val="20"/>
                <w:szCs w:val="20"/>
              </w:rPr>
              <w:t>Basildon</w:t>
            </w:r>
          </w:p>
        </w:tc>
        <w:tc>
          <w:tcPr>
            <w:tcW w:w="0" w:type="auto"/>
            <w:vAlign w:val="center"/>
          </w:tcPr>
          <w:p w:rsidRPr="00443B74" w:rsidR="00AC06E3" w:rsidP="00AC06E3" w:rsidRDefault="00AC06E3" w14:paraId="21454050" w14:textId="77777777">
            <w:pPr>
              <w:spacing w:after="200" w:line="276" w:lineRule="auto"/>
              <w:jc w:val="center"/>
              <w:rPr>
                <w:rFonts w:cstheme="minorHAnsi"/>
                <w:sz w:val="20"/>
                <w:szCs w:val="20"/>
              </w:rPr>
            </w:pPr>
            <w:r w:rsidRPr="00443B74">
              <w:rPr>
                <w:rFonts w:cstheme="minorHAnsi"/>
                <w:sz w:val="20"/>
                <w:szCs w:val="20"/>
              </w:rPr>
              <w:t xml:space="preserve"> 35</w:t>
            </w:r>
          </w:p>
        </w:tc>
        <w:tc>
          <w:tcPr>
            <w:tcW w:w="0" w:type="auto"/>
            <w:vAlign w:val="center"/>
          </w:tcPr>
          <w:p w:rsidRPr="00443B74" w:rsidR="00AC06E3" w:rsidP="00AC06E3" w:rsidRDefault="00AC06E3" w14:paraId="78C0F4CE" w14:textId="77777777">
            <w:pPr>
              <w:spacing w:after="200" w:line="276" w:lineRule="auto"/>
              <w:jc w:val="center"/>
              <w:rPr>
                <w:rFonts w:cstheme="minorHAnsi"/>
                <w:sz w:val="20"/>
                <w:szCs w:val="20"/>
              </w:rPr>
            </w:pPr>
            <w:r w:rsidRPr="00443B74">
              <w:rPr>
                <w:rFonts w:cstheme="minorHAnsi"/>
                <w:sz w:val="20"/>
                <w:szCs w:val="20"/>
              </w:rPr>
              <w:t>0</w:t>
            </w:r>
          </w:p>
        </w:tc>
        <w:tc>
          <w:tcPr>
            <w:tcW w:w="0" w:type="auto"/>
            <w:vAlign w:val="center"/>
          </w:tcPr>
          <w:p w:rsidRPr="00443B74" w:rsidR="00AC06E3" w:rsidP="00AC06E3" w:rsidRDefault="00AC06E3" w14:paraId="1D7C886F" w14:textId="77777777">
            <w:pPr>
              <w:spacing w:after="200" w:line="276" w:lineRule="auto"/>
              <w:jc w:val="center"/>
              <w:rPr>
                <w:rFonts w:cstheme="minorHAnsi"/>
                <w:sz w:val="20"/>
                <w:szCs w:val="20"/>
              </w:rPr>
            </w:pPr>
            <w:r w:rsidRPr="00443B74">
              <w:rPr>
                <w:rFonts w:cstheme="minorHAnsi"/>
                <w:sz w:val="20"/>
                <w:szCs w:val="20"/>
              </w:rPr>
              <w:t>0</w:t>
            </w:r>
          </w:p>
        </w:tc>
        <w:tc>
          <w:tcPr>
            <w:tcW w:w="0" w:type="auto"/>
            <w:vAlign w:val="center"/>
          </w:tcPr>
          <w:p w:rsidRPr="00443B74" w:rsidR="00AC06E3" w:rsidP="00AC06E3" w:rsidRDefault="00AC06E3" w14:paraId="4D8ADF11" w14:textId="77777777">
            <w:pPr>
              <w:spacing w:after="200" w:line="276" w:lineRule="auto"/>
              <w:jc w:val="center"/>
              <w:rPr>
                <w:rFonts w:cstheme="minorHAnsi"/>
                <w:sz w:val="20"/>
                <w:szCs w:val="20"/>
              </w:rPr>
            </w:pPr>
            <w:r w:rsidRPr="00443B74">
              <w:rPr>
                <w:rFonts w:cstheme="minorHAnsi"/>
                <w:sz w:val="20"/>
                <w:szCs w:val="20"/>
              </w:rPr>
              <w:t>0</w:t>
            </w:r>
          </w:p>
        </w:tc>
      </w:tr>
      <w:tr w:rsidRPr="00443B74" w:rsidR="00AC06E3" w:rsidTr="002A629F" w14:paraId="1145A506" w14:textId="77777777">
        <w:trPr>
          <w:cantSplit/>
          <w:trHeight w:val="170"/>
          <w:jc w:val="center"/>
        </w:trPr>
        <w:tc>
          <w:tcPr>
            <w:tcW w:w="0" w:type="auto"/>
          </w:tcPr>
          <w:p w:rsidRPr="00443B74" w:rsidR="00AC06E3" w:rsidP="00AC06E3" w:rsidRDefault="00AC06E3" w14:paraId="04F6934A" w14:textId="77777777">
            <w:pPr>
              <w:spacing w:after="200" w:line="276" w:lineRule="auto"/>
              <w:jc w:val="center"/>
              <w:rPr>
                <w:rFonts w:cstheme="minorHAnsi"/>
                <w:b/>
                <w:sz w:val="20"/>
                <w:szCs w:val="20"/>
              </w:rPr>
            </w:pPr>
            <w:r w:rsidRPr="00443B74">
              <w:rPr>
                <w:rFonts w:cstheme="minorHAnsi"/>
                <w:b/>
                <w:sz w:val="20"/>
                <w:szCs w:val="20"/>
              </w:rPr>
              <w:t>2</w:t>
            </w:r>
          </w:p>
        </w:tc>
        <w:tc>
          <w:tcPr>
            <w:tcW w:w="0" w:type="auto"/>
            <w:vAlign w:val="center"/>
          </w:tcPr>
          <w:p w:rsidRPr="00443B74" w:rsidR="00AC06E3" w:rsidP="00AC06E3" w:rsidRDefault="00967DFC" w14:paraId="027D32A3" w14:textId="3149E9B3">
            <w:pPr>
              <w:spacing w:after="200" w:line="276" w:lineRule="auto"/>
              <w:jc w:val="center"/>
              <w:rPr>
                <w:rFonts w:cstheme="minorHAnsi"/>
                <w:b/>
                <w:sz w:val="20"/>
                <w:szCs w:val="20"/>
              </w:rPr>
            </w:pPr>
            <w:r>
              <w:rPr>
                <w:rFonts w:cstheme="minorHAnsi"/>
                <w:b/>
                <w:sz w:val="20"/>
                <w:szCs w:val="20"/>
              </w:rPr>
              <w:t>Braintree</w:t>
            </w:r>
          </w:p>
        </w:tc>
        <w:tc>
          <w:tcPr>
            <w:tcW w:w="0" w:type="auto"/>
            <w:vAlign w:val="center"/>
          </w:tcPr>
          <w:p w:rsidRPr="00443B74" w:rsidR="00AC06E3" w:rsidP="00AC06E3" w:rsidRDefault="00AC06E3" w14:paraId="180C45E6" w14:textId="77777777">
            <w:pPr>
              <w:spacing w:after="200" w:line="276" w:lineRule="auto"/>
              <w:jc w:val="center"/>
              <w:rPr>
                <w:rFonts w:cstheme="minorHAnsi"/>
                <w:sz w:val="20"/>
                <w:szCs w:val="20"/>
              </w:rPr>
            </w:pPr>
            <w:r w:rsidRPr="00443B74">
              <w:rPr>
                <w:rFonts w:cstheme="minorHAnsi"/>
                <w:sz w:val="20"/>
                <w:szCs w:val="20"/>
              </w:rPr>
              <w:t xml:space="preserve"> 22</w:t>
            </w:r>
          </w:p>
        </w:tc>
        <w:tc>
          <w:tcPr>
            <w:tcW w:w="0" w:type="auto"/>
            <w:vAlign w:val="center"/>
          </w:tcPr>
          <w:p w:rsidRPr="00443B74" w:rsidR="00AC06E3" w:rsidP="00AC06E3" w:rsidRDefault="00AC06E3" w14:paraId="29E24241" w14:textId="77777777">
            <w:pPr>
              <w:spacing w:after="200" w:line="276" w:lineRule="auto"/>
              <w:jc w:val="center"/>
              <w:rPr>
                <w:rFonts w:cstheme="minorHAnsi"/>
                <w:sz w:val="20"/>
                <w:szCs w:val="20"/>
              </w:rPr>
            </w:pPr>
            <w:r w:rsidRPr="00443B74">
              <w:rPr>
                <w:rFonts w:cstheme="minorHAnsi"/>
                <w:sz w:val="20"/>
                <w:szCs w:val="20"/>
              </w:rPr>
              <w:t>7</w:t>
            </w:r>
          </w:p>
        </w:tc>
        <w:tc>
          <w:tcPr>
            <w:tcW w:w="0" w:type="auto"/>
            <w:vAlign w:val="center"/>
          </w:tcPr>
          <w:p w:rsidRPr="00443B74" w:rsidR="00AC06E3" w:rsidP="00AC06E3" w:rsidRDefault="00AC06E3" w14:paraId="68147CD8" w14:textId="77777777">
            <w:pPr>
              <w:spacing w:after="200" w:line="276" w:lineRule="auto"/>
              <w:jc w:val="center"/>
              <w:rPr>
                <w:rFonts w:cstheme="minorHAnsi"/>
                <w:sz w:val="20"/>
                <w:szCs w:val="20"/>
              </w:rPr>
            </w:pPr>
            <w:r w:rsidRPr="00443B74">
              <w:rPr>
                <w:rFonts w:cstheme="minorHAnsi"/>
                <w:sz w:val="20"/>
                <w:szCs w:val="20"/>
              </w:rPr>
              <w:t>0</w:t>
            </w:r>
          </w:p>
        </w:tc>
        <w:tc>
          <w:tcPr>
            <w:tcW w:w="0" w:type="auto"/>
            <w:vAlign w:val="center"/>
          </w:tcPr>
          <w:p w:rsidRPr="00443B74" w:rsidR="00AC06E3" w:rsidP="00AC06E3" w:rsidRDefault="00AC06E3" w14:paraId="75066460" w14:textId="77777777">
            <w:pPr>
              <w:spacing w:after="200" w:line="276" w:lineRule="auto"/>
              <w:jc w:val="center"/>
              <w:rPr>
                <w:rFonts w:cstheme="minorHAnsi"/>
                <w:sz w:val="20"/>
                <w:szCs w:val="20"/>
              </w:rPr>
            </w:pPr>
            <w:r w:rsidRPr="00443B74">
              <w:rPr>
                <w:rFonts w:cstheme="minorHAnsi"/>
                <w:sz w:val="20"/>
                <w:szCs w:val="20"/>
              </w:rPr>
              <w:t>0</w:t>
            </w:r>
          </w:p>
        </w:tc>
      </w:tr>
      <w:tr w:rsidRPr="00443B74" w:rsidR="00AC06E3" w:rsidTr="002A629F" w14:paraId="528F1409" w14:textId="77777777">
        <w:trPr>
          <w:cantSplit/>
          <w:trHeight w:val="170"/>
          <w:jc w:val="center"/>
        </w:trPr>
        <w:tc>
          <w:tcPr>
            <w:tcW w:w="0" w:type="auto"/>
          </w:tcPr>
          <w:p w:rsidRPr="00443B74" w:rsidR="00AC06E3" w:rsidP="00AC06E3" w:rsidRDefault="00AC06E3" w14:paraId="37D88B41" w14:textId="77777777">
            <w:pPr>
              <w:spacing w:after="200" w:line="276" w:lineRule="auto"/>
              <w:jc w:val="center"/>
              <w:rPr>
                <w:rFonts w:cstheme="minorHAnsi"/>
                <w:b/>
                <w:sz w:val="20"/>
                <w:szCs w:val="20"/>
              </w:rPr>
            </w:pPr>
            <w:r w:rsidRPr="00443B74">
              <w:rPr>
                <w:rFonts w:cstheme="minorHAnsi"/>
                <w:b/>
                <w:sz w:val="20"/>
                <w:szCs w:val="20"/>
              </w:rPr>
              <w:t>3</w:t>
            </w:r>
          </w:p>
        </w:tc>
        <w:tc>
          <w:tcPr>
            <w:tcW w:w="0" w:type="auto"/>
            <w:vAlign w:val="center"/>
          </w:tcPr>
          <w:p w:rsidRPr="00443B74" w:rsidR="00AC06E3" w:rsidP="00AC06E3" w:rsidRDefault="00967DFC" w14:paraId="09631FAC" w14:textId="04BF95AC">
            <w:pPr>
              <w:spacing w:after="200" w:line="276" w:lineRule="auto"/>
              <w:jc w:val="center"/>
              <w:rPr>
                <w:rFonts w:cstheme="minorHAnsi"/>
                <w:b/>
                <w:sz w:val="20"/>
                <w:szCs w:val="20"/>
              </w:rPr>
            </w:pPr>
            <w:r>
              <w:rPr>
                <w:rFonts w:cstheme="minorHAnsi"/>
                <w:b/>
                <w:sz w:val="20"/>
                <w:szCs w:val="20"/>
              </w:rPr>
              <w:t>Brentwood</w:t>
            </w:r>
          </w:p>
        </w:tc>
        <w:tc>
          <w:tcPr>
            <w:tcW w:w="0" w:type="auto"/>
            <w:vAlign w:val="center"/>
          </w:tcPr>
          <w:p w:rsidRPr="00443B74" w:rsidR="00AC06E3" w:rsidP="00AC06E3" w:rsidRDefault="00AC06E3" w14:paraId="3AC2C1E8" w14:textId="77777777">
            <w:pPr>
              <w:spacing w:after="200" w:line="276" w:lineRule="auto"/>
              <w:jc w:val="center"/>
              <w:rPr>
                <w:rFonts w:cstheme="minorHAnsi"/>
                <w:sz w:val="20"/>
                <w:szCs w:val="20"/>
              </w:rPr>
            </w:pPr>
            <w:r w:rsidRPr="00443B74">
              <w:rPr>
                <w:rFonts w:cstheme="minorHAnsi"/>
                <w:sz w:val="20"/>
                <w:szCs w:val="20"/>
              </w:rPr>
              <w:t>13</w:t>
            </w:r>
          </w:p>
        </w:tc>
        <w:tc>
          <w:tcPr>
            <w:tcW w:w="0" w:type="auto"/>
            <w:vAlign w:val="center"/>
          </w:tcPr>
          <w:p w:rsidRPr="00443B74" w:rsidR="00AC06E3" w:rsidP="00AC06E3" w:rsidRDefault="00AC06E3" w14:paraId="5C95B281" w14:textId="77777777">
            <w:pPr>
              <w:spacing w:after="200" w:line="276" w:lineRule="auto"/>
              <w:jc w:val="center"/>
              <w:rPr>
                <w:rFonts w:cstheme="minorHAnsi"/>
                <w:sz w:val="20"/>
                <w:szCs w:val="20"/>
              </w:rPr>
            </w:pPr>
            <w:r w:rsidRPr="00443B74">
              <w:rPr>
                <w:rFonts w:cstheme="minorHAnsi"/>
                <w:sz w:val="20"/>
                <w:szCs w:val="20"/>
              </w:rPr>
              <w:t>1</w:t>
            </w:r>
          </w:p>
        </w:tc>
        <w:tc>
          <w:tcPr>
            <w:tcW w:w="0" w:type="auto"/>
            <w:vAlign w:val="center"/>
          </w:tcPr>
          <w:p w:rsidRPr="00443B74" w:rsidR="00AC06E3" w:rsidP="00AC06E3" w:rsidRDefault="00AC06E3" w14:paraId="75EDD4CE" w14:textId="77777777">
            <w:pPr>
              <w:spacing w:after="200" w:line="276" w:lineRule="auto"/>
              <w:jc w:val="center"/>
              <w:rPr>
                <w:rFonts w:cstheme="minorHAnsi"/>
                <w:sz w:val="20"/>
                <w:szCs w:val="20"/>
              </w:rPr>
            </w:pPr>
            <w:r w:rsidRPr="00443B74">
              <w:rPr>
                <w:rFonts w:cstheme="minorHAnsi"/>
                <w:sz w:val="20"/>
                <w:szCs w:val="20"/>
              </w:rPr>
              <w:t>0</w:t>
            </w:r>
          </w:p>
        </w:tc>
        <w:tc>
          <w:tcPr>
            <w:tcW w:w="0" w:type="auto"/>
            <w:vAlign w:val="center"/>
          </w:tcPr>
          <w:p w:rsidRPr="00443B74" w:rsidR="00AC06E3" w:rsidP="00AC06E3" w:rsidRDefault="003141C8" w14:paraId="4009C9CA" w14:textId="43DD38D9">
            <w:pPr>
              <w:spacing w:after="200" w:line="276" w:lineRule="auto"/>
              <w:jc w:val="center"/>
              <w:rPr>
                <w:rFonts w:cstheme="minorHAnsi"/>
                <w:sz w:val="20"/>
                <w:szCs w:val="20"/>
              </w:rPr>
            </w:pPr>
            <w:r>
              <w:rPr>
                <w:rFonts w:cstheme="minorHAnsi"/>
                <w:sz w:val="20"/>
                <w:szCs w:val="20"/>
              </w:rPr>
              <w:t>1</w:t>
            </w:r>
          </w:p>
        </w:tc>
      </w:tr>
      <w:tr w:rsidRPr="00443B74" w:rsidR="00AC06E3" w:rsidTr="002A629F" w14:paraId="3421ECB2" w14:textId="77777777">
        <w:trPr>
          <w:cantSplit/>
          <w:trHeight w:val="170"/>
          <w:jc w:val="center"/>
        </w:trPr>
        <w:tc>
          <w:tcPr>
            <w:tcW w:w="0" w:type="auto"/>
          </w:tcPr>
          <w:p w:rsidRPr="00443B74" w:rsidR="00AC06E3" w:rsidP="00AC06E3" w:rsidRDefault="00AC06E3" w14:paraId="56008C50" w14:textId="77777777">
            <w:pPr>
              <w:spacing w:after="200" w:line="276" w:lineRule="auto"/>
              <w:jc w:val="center"/>
              <w:rPr>
                <w:rFonts w:cstheme="minorHAnsi"/>
                <w:b/>
                <w:sz w:val="20"/>
                <w:szCs w:val="20"/>
              </w:rPr>
            </w:pPr>
            <w:r w:rsidRPr="00443B74">
              <w:rPr>
                <w:rFonts w:cstheme="minorHAnsi"/>
                <w:b/>
                <w:sz w:val="20"/>
                <w:szCs w:val="20"/>
              </w:rPr>
              <w:t>4</w:t>
            </w:r>
          </w:p>
        </w:tc>
        <w:tc>
          <w:tcPr>
            <w:tcW w:w="0" w:type="auto"/>
            <w:vAlign w:val="center"/>
          </w:tcPr>
          <w:p w:rsidRPr="00443B74" w:rsidR="00AC06E3" w:rsidP="00AC06E3" w:rsidRDefault="00967DFC" w14:paraId="6E13BA3E" w14:textId="4F4529C6">
            <w:pPr>
              <w:spacing w:after="200" w:line="276" w:lineRule="auto"/>
              <w:jc w:val="center"/>
              <w:rPr>
                <w:rFonts w:cstheme="minorHAnsi"/>
                <w:b/>
                <w:sz w:val="20"/>
                <w:szCs w:val="20"/>
              </w:rPr>
            </w:pPr>
            <w:r>
              <w:rPr>
                <w:rFonts w:cstheme="minorHAnsi"/>
                <w:b/>
                <w:sz w:val="20"/>
                <w:szCs w:val="20"/>
              </w:rPr>
              <w:t>Castle Point</w:t>
            </w:r>
          </w:p>
        </w:tc>
        <w:tc>
          <w:tcPr>
            <w:tcW w:w="0" w:type="auto"/>
            <w:vAlign w:val="center"/>
          </w:tcPr>
          <w:p w:rsidRPr="00443B74" w:rsidR="00AC06E3" w:rsidP="00AC06E3" w:rsidRDefault="00AC06E3" w14:paraId="05DCCCEB" w14:textId="77777777">
            <w:pPr>
              <w:spacing w:after="200" w:line="276" w:lineRule="auto"/>
              <w:jc w:val="center"/>
              <w:rPr>
                <w:rFonts w:cstheme="minorHAnsi"/>
                <w:sz w:val="20"/>
                <w:szCs w:val="20"/>
              </w:rPr>
            </w:pPr>
            <w:r w:rsidRPr="00443B74">
              <w:rPr>
                <w:rFonts w:cstheme="minorHAnsi"/>
                <w:sz w:val="20"/>
                <w:szCs w:val="20"/>
              </w:rPr>
              <w:t>18</w:t>
            </w:r>
          </w:p>
        </w:tc>
        <w:tc>
          <w:tcPr>
            <w:tcW w:w="0" w:type="auto"/>
            <w:vAlign w:val="center"/>
          </w:tcPr>
          <w:p w:rsidRPr="00443B74" w:rsidR="00AC06E3" w:rsidP="00AC06E3" w:rsidRDefault="00AC06E3" w14:paraId="02AE1889" w14:textId="77777777">
            <w:pPr>
              <w:spacing w:after="200" w:line="276" w:lineRule="auto"/>
              <w:jc w:val="center"/>
              <w:rPr>
                <w:rFonts w:cstheme="minorHAnsi"/>
                <w:sz w:val="20"/>
                <w:szCs w:val="20"/>
              </w:rPr>
            </w:pPr>
            <w:r w:rsidRPr="00443B74">
              <w:rPr>
                <w:rFonts w:cstheme="minorHAnsi"/>
                <w:sz w:val="20"/>
                <w:szCs w:val="20"/>
              </w:rPr>
              <w:t>0</w:t>
            </w:r>
          </w:p>
        </w:tc>
        <w:tc>
          <w:tcPr>
            <w:tcW w:w="0" w:type="auto"/>
            <w:vAlign w:val="center"/>
          </w:tcPr>
          <w:p w:rsidRPr="00443B74" w:rsidR="00AC06E3" w:rsidP="00AC06E3" w:rsidRDefault="00AC06E3" w14:paraId="6BEFE5FB" w14:textId="77777777">
            <w:pPr>
              <w:spacing w:after="200" w:line="276" w:lineRule="auto"/>
              <w:jc w:val="center"/>
              <w:rPr>
                <w:rFonts w:cstheme="minorHAnsi"/>
                <w:sz w:val="20"/>
                <w:szCs w:val="20"/>
              </w:rPr>
            </w:pPr>
            <w:r w:rsidRPr="00443B74">
              <w:rPr>
                <w:rFonts w:cstheme="minorHAnsi"/>
                <w:sz w:val="20"/>
                <w:szCs w:val="20"/>
              </w:rPr>
              <w:t>1</w:t>
            </w:r>
          </w:p>
        </w:tc>
        <w:tc>
          <w:tcPr>
            <w:tcW w:w="0" w:type="auto"/>
            <w:vAlign w:val="center"/>
          </w:tcPr>
          <w:p w:rsidRPr="00443B74" w:rsidR="00AC06E3" w:rsidP="00AC06E3" w:rsidRDefault="00AC06E3" w14:paraId="6D56C073" w14:textId="77777777">
            <w:pPr>
              <w:spacing w:after="200" w:line="276" w:lineRule="auto"/>
              <w:jc w:val="center"/>
              <w:rPr>
                <w:rFonts w:cstheme="minorHAnsi"/>
                <w:sz w:val="20"/>
                <w:szCs w:val="20"/>
              </w:rPr>
            </w:pPr>
            <w:r w:rsidRPr="00443B74">
              <w:rPr>
                <w:rFonts w:cstheme="minorHAnsi"/>
                <w:sz w:val="20"/>
                <w:szCs w:val="20"/>
              </w:rPr>
              <w:t>0</w:t>
            </w:r>
          </w:p>
        </w:tc>
      </w:tr>
      <w:tr w:rsidRPr="00443B74" w:rsidR="00AC06E3" w:rsidTr="002A629F" w14:paraId="789341D5" w14:textId="77777777">
        <w:trPr>
          <w:cantSplit/>
          <w:trHeight w:val="170"/>
          <w:jc w:val="center"/>
        </w:trPr>
        <w:tc>
          <w:tcPr>
            <w:tcW w:w="0" w:type="auto"/>
          </w:tcPr>
          <w:p w:rsidRPr="00443B74" w:rsidR="00AC06E3" w:rsidP="00AC06E3" w:rsidRDefault="00AC06E3" w14:paraId="14823851" w14:textId="77777777">
            <w:pPr>
              <w:spacing w:after="200" w:line="276" w:lineRule="auto"/>
              <w:jc w:val="center"/>
              <w:rPr>
                <w:rFonts w:cstheme="minorHAnsi"/>
                <w:b/>
                <w:sz w:val="20"/>
                <w:szCs w:val="20"/>
              </w:rPr>
            </w:pPr>
            <w:r w:rsidRPr="00443B74">
              <w:rPr>
                <w:rFonts w:cstheme="minorHAnsi"/>
                <w:b/>
                <w:sz w:val="20"/>
                <w:szCs w:val="20"/>
              </w:rPr>
              <w:t>5</w:t>
            </w:r>
          </w:p>
        </w:tc>
        <w:tc>
          <w:tcPr>
            <w:tcW w:w="0" w:type="auto"/>
            <w:vAlign w:val="center"/>
          </w:tcPr>
          <w:p w:rsidRPr="00443B74" w:rsidR="00AC06E3" w:rsidP="00AC06E3" w:rsidRDefault="00967DFC" w14:paraId="62B7321F" w14:textId="09D23C39">
            <w:pPr>
              <w:spacing w:after="200" w:line="276" w:lineRule="auto"/>
              <w:jc w:val="center"/>
              <w:rPr>
                <w:rFonts w:cstheme="minorHAnsi"/>
                <w:b/>
                <w:sz w:val="20"/>
                <w:szCs w:val="20"/>
              </w:rPr>
            </w:pPr>
            <w:r>
              <w:rPr>
                <w:rFonts w:cstheme="minorHAnsi"/>
                <w:b/>
                <w:sz w:val="20"/>
                <w:szCs w:val="20"/>
              </w:rPr>
              <w:t>Chelmsford</w:t>
            </w:r>
          </w:p>
        </w:tc>
        <w:tc>
          <w:tcPr>
            <w:tcW w:w="0" w:type="auto"/>
            <w:vAlign w:val="center"/>
          </w:tcPr>
          <w:p w:rsidRPr="00443B74" w:rsidR="00AC06E3" w:rsidP="00AC06E3" w:rsidRDefault="00AC06E3" w14:paraId="290AC008" w14:textId="77777777">
            <w:pPr>
              <w:spacing w:after="200" w:line="276" w:lineRule="auto"/>
              <w:jc w:val="center"/>
              <w:rPr>
                <w:rFonts w:cstheme="minorHAnsi"/>
                <w:sz w:val="20"/>
                <w:szCs w:val="20"/>
              </w:rPr>
            </w:pPr>
            <w:r w:rsidRPr="00443B74">
              <w:rPr>
                <w:rFonts w:cstheme="minorHAnsi"/>
                <w:sz w:val="20"/>
                <w:szCs w:val="20"/>
              </w:rPr>
              <w:t xml:space="preserve"> 28</w:t>
            </w:r>
          </w:p>
        </w:tc>
        <w:tc>
          <w:tcPr>
            <w:tcW w:w="0" w:type="auto"/>
            <w:vAlign w:val="center"/>
          </w:tcPr>
          <w:p w:rsidRPr="00443B74" w:rsidR="00AC06E3" w:rsidP="00AC06E3" w:rsidRDefault="003141C8" w14:paraId="1C75B48C" w14:textId="19C9D438">
            <w:pPr>
              <w:spacing w:after="200" w:line="276" w:lineRule="auto"/>
              <w:jc w:val="center"/>
              <w:rPr>
                <w:rFonts w:cstheme="minorHAnsi"/>
                <w:sz w:val="20"/>
                <w:szCs w:val="20"/>
              </w:rPr>
            </w:pPr>
            <w:r>
              <w:rPr>
                <w:rFonts w:cstheme="minorHAnsi"/>
                <w:sz w:val="20"/>
                <w:szCs w:val="20"/>
              </w:rPr>
              <w:t>7</w:t>
            </w:r>
          </w:p>
        </w:tc>
        <w:tc>
          <w:tcPr>
            <w:tcW w:w="0" w:type="auto"/>
            <w:vAlign w:val="center"/>
          </w:tcPr>
          <w:p w:rsidRPr="00443B74" w:rsidR="00AC06E3" w:rsidP="00AC06E3" w:rsidRDefault="00AC06E3" w14:paraId="6A9C16D4" w14:textId="77777777">
            <w:pPr>
              <w:spacing w:after="200" w:line="276" w:lineRule="auto"/>
              <w:jc w:val="center"/>
              <w:rPr>
                <w:rFonts w:cstheme="minorHAnsi"/>
                <w:sz w:val="20"/>
                <w:szCs w:val="20"/>
              </w:rPr>
            </w:pPr>
            <w:r w:rsidRPr="00443B74">
              <w:rPr>
                <w:rFonts w:cstheme="minorHAnsi"/>
                <w:sz w:val="20"/>
                <w:szCs w:val="20"/>
              </w:rPr>
              <w:t xml:space="preserve">1 </w:t>
            </w:r>
          </w:p>
        </w:tc>
        <w:tc>
          <w:tcPr>
            <w:tcW w:w="0" w:type="auto"/>
            <w:vAlign w:val="center"/>
          </w:tcPr>
          <w:p w:rsidRPr="00443B74" w:rsidR="00AC06E3" w:rsidP="00AC06E3" w:rsidRDefault="00AC06E3" w14:paraId="0124B729" w14:textId="77777777">
            <w:pPr>
              <w:spacing w:after="200" w:line="276" w:lineRule="auto"/>
              <w:jc w:val="center"/>
              <w:rPr>
                <w:rFonts w:cstheme="minorHAnsi"/>
                <w:sz w:val="20"/>
                <w:szCs w:val="20"/>
              </w:rPr>
            </w:pPr>
            <w:r w:rsidRPr="00443B74">
              <w:rPr>
                <w:rFonts w:cstheme="minorHAnsi"/>
                <w:sz w:val="20"/>
                <w:szCs w:val="20"/>
              </w:rPr>
              <w:t>0</w:t>
            </w:r>
          </w:p>
        </w:tc>
      </w:tr>
      <w:tr w:rsidRPr="00443B74" w:rsidR="00AC06E3" w:rsidTr="002A629F" w14:paraId="7AB6EEAC" w14:textId="77777777">
        <w:trPr>
          <w:cantSplit/>
          <w:trHeight w:val="170"/>
          <w:jc w:val="center"/>
        </w:trPr>
        <w:tc>
          <w:tcPr>
            <w:tcW w:w="0" w:type="auto"/>
          </w:tcPr>
          <w:p w:rsidRPr="00443B74" w:rsidR="00AC06E3" w:rsidP="00AC06E3" w:rsidRDefault="00AC06E3" w14:paraId="44519372" w14:textId="77777777">
            <w:pPr>
              <w:spacing w:after="200" w:line="276" w:lineRule="auto"/>
              <w:jc w:val="center"/>
              <w:rPr>
                <w:rFonts w:cstheme="minorHAnsi"/>
                <w:b/>
                <w:sz w:val="20"/>
                <w:szCs w:val="20"/>
              </w:rPr>
            </w:pPr>
            <w:r w:rsidRPr="00443B74">
              <w:rPr>
                <w:rFonts w:cstheme="minorHAnsi"/>
                <w:b/>
                <w:sz w:val="20"/>
                <w:szCs w:val="20"/>
              </w:rPr>
              <w:lastRenderedPageBreak/>
              <w:t>6</w:t>
            </w:r>
          </w:p>
        </w:tc>
        <w:tc>
          <w:tcPr>
            <w:tcW w:w="0" w:type="auto"/>
            <w:vAlign w:val="center"/>
          </w:tcPr>
          <w:p w:rsidRPr="00443B74" w:rsidR="00AC06E3" w:rsidP="00AC06E3" w:rsidRDefault="00967DFC" w14:paraId="08926697" w14:textId="19EDEAC3">
            <w:pPr>
              <w:spacing w:after="200" w:line="276" w:lineRule="auto"/>
              <w:jc w:val="center"/>
              <w:rPr>
                <w:rFonts w:cstheme="minorHAnsi"/>
                <w:b/>
                <w:sz w:val="20"/>
                <w:szCs w:val="20"/>
              </w:rPr>
            </w:pPr>
            <w:r>
              <w:rPr>
                <w:rFonts w:cstheme="minorHAnsi"/>
                <w:b/>
                <w:sz w:val="20"/>
                <w:szCs w:val="20"/>
              </w:rPr>
              <w:t>Colchester</w:t>
            </w:r>
          </w:p>
        </w:tc>
        <w:tc>
          <w:tcPr>
            <w:tcW w:w="0" w:type="auto"/>
            <w:vAlign w:val="center"/>
          </w:tcPr>
          <w:p w:rsidRPr="00443B74" w:rsidR="00AC06E3" w:rsidP="00AC06E3" w:rsidRDefault="00AC06E3" w14:paraId="73767117" w14:textId="77777777">
            <w:pPr>
              <w:spacing w:after="200" w:line="276" w:lineRule="auto"/>
              <w:jc w:val="center"/>
              <w:rPr>
                <w:rFonts w:cstheme="minorHAnsi"/>
                <w:sz w:val="20"/>
                <w:szCs w:val="20"/>
              </w:rPr>
            </w:pPr>
            <w:r w:rsidRPr="00443B74">
              <w:rPr>
                <w:rFonts w:cstheme="minorHAnsi"/>
                <w:sz w:val="20"/>
                <w:szCs w:val="20"/>
              </w:rPr>
              <w:t>32</w:t>
            </w:r>
          </w:p>
        </w:tc>
        <w:tc>
          <w:tcPr>
            <w:tcW w:w="0" w:type="auto"/>
            <w:vAlign w:val="center"/>
          </w:tcPr>
          <w:p w:rsidRPr="00443B74" w:rsidR="00AC06E3" w:rsidP="00AC06E3" w:rsidRDefault="00AC06E3" w14:paraId="21DD6F13" w14:textId="77777777">
            <w:pPr>
              <w:spacing w:after="200" w:line="276" w:lineRule="auto"/>
              <w:jc w:val="center"/>
              <w:rPr>
                <w:rFonts w:cstheme="minorHAnsi"/>
                <w:sz w:val="20"/>
                <w:szCs w:val="20"/>
              </w:rPr>
            </w:pPr>
            <w:r w:rsidRPr="00443B74">
              <w:rPr>
                <w:rFonts w:cstheme="minorHAnsi"/>
                <w:sz w:val="20"/>
                <w:szCs w:val="20"/>
              </w:rPr>
              <w:t>5</w:t>
            </w:r>
          </w:p>
        </w:tc>
        <w:tc>
          <w:tcPr>
            <w:tcW w:w="0" w:type="auto"/>
            <w:vAlign w:val="center"/>
          </w:tcPr>
          <w:p w:rsidRPr="00443B74" w:rsidR="00AC06E3" w:rsidP="00AC06E3" w:rsidRDefault="00AC06E3" w14:paraId="46FAFF26" w14:textId="77777777">
            <w:pPr>
              <w:spacing w:after="200" w:line="276" w:lineRule="auto"/>
              <w:jc w:val="center"/>
              <w:rPr>
                <w:rFonts w:cstheme="minorHAnsi"/>
                <w:sz w:val="20"/>
                <w:szCs w:val="20"/>
              </w:rPr>
            </w:pPr>
            <w:r w:rsidRPr="00443B74">
              <w:rPr>
                <w:rFonts w:cstheme="minorHAnsi"/>
                <w:sz w:val="20"/>
                <w:szCs w:val="20"/>
              </w:rPr>
              <w:t xml:space="preserve">1 </w:t>
            </w:r>
          </w:p>
        </w:tc>
        <w:tc>
          <w:tcPr>
            <w:tcW w:w="0" w:type="auto"/>
            <w:vAlign w:val="center"/>
          </w:tcPr>
          <w:p w:rsidRPr="00443B74" w:rsidR="00AC06E3" w:rsidP="00AC06E3" w:rsidRDefault="00AC06E3" w14:paraId="261B2714" w14:textId="77777777">
            <w:pPr>
              <w:spacing w:after="200" w:line="276" w:lineRule="auto"/>
              <w:jc w:val="center"/>
              <w:rPr>
                <w:rFonts w:cstheme="minorHAnsi"/>
                <w:sz w:val="20"/>
                <w:szCs w:val="20"/>
              </w:rPr>
            </w:pPr>
            <w:r w:rsidRPr="00443B74">
              <w:rPr>
                <w:rFonts w:cstheme="minorHAnsi"/>
                <w:sz w:val="20"/>
                <w:szCs w:val="20"/>
              </w:rPr>
              <w:t xml:space="preserve">1 </w:t>
            </w:r>
          </w:p>
        </w:tc>
      </w:tr>
      <w:tr w:rsidRPr="00443B74" w:rsidR="00AC06E3" w:rsidTr="002A629F" w14:paraId="6A34A89C" w14:textId="77777777">
        <w:trPr>
          <w:cantSplit/>
          <w:trHeight w:val="170"/>
          <w:jc w:val="center"/>
        </w:trPr>
        <w:tc>
          <w:tcPr>
            <w:tcW w:w="0" w:type="auto"/>
          </w:tcPr>
          <w:p w:rsidRPr="00443B74" w:rsidR="00AC06E3" w:rsidP="00AC06E3" w:rsidRDefault="00AC06E3" w14:paraId="56EF3677" w14:textId="77777777">
            <w:pPr>
              <w:spacing w:after="200" w:line="276" w:lineRule="auto"/>
              <w:jc w:val="center"/>
              <w:rPr>
                <w:rFonts w:cstheme="minorHAnsi"/>
                <w:b/>
                <w:sz w:val="20"/>
                <w:szCs w:val="20"/>
              </w:rPr>
            </w:pPr>
            <w:r w:rsidRPr="00443B74">
              <w:rPr>
                <w:rFonts w:cstheme="minorHAnsi"/>
                <w:b/>
                <w:sz w:val="20"/>
                <w:szCs w:val="20"/>
              </w:rPr>
              <w:t>7</w:t>
            </w:r>
          </w:p>
        </w:tc>
        <w:tc>
          <w:tcPr>
            <w:tcW w:w="0" w:type="auto"/>
            <w:vAlign w:val="center"/>
          </w:tcPr>
          <w:p w:rsidRPr="00443B74" w:rsidR="00AC06E3" w:rsidP="00AC06E3" w:rsidRDefault="00BB4545" w14:paraId="32096858" w14:textId="25E99B68">
            <w:pPr>
              <w:spacing w:after="200" w:line="276" w:lineRule="auto"/>
              <w:jc w:val="center"/>
              <w:rPr>
                <w:rFonts w:cstheme="minorHAnsi"/>
                <w:b/>
                <w:sz w:val="20"/>
                <w:szCs w:val="20"/>
              </w:rPr>
            </w:pPr>
            <w:r>
              <w:rPr>
                <w:rFonts w:cstheme="minorHAnsi"/>
                <w:b/>
                <w:sz w:val="20"/>
                <w:szCs w:val="20"/>
              </w:rPr>
              <w:t>Epping Forest</w:t>
            </w:r>
          </w:p>
        </w:tc>
        <w:tc>
          <w:tcPr>
            <w:tcW w:w="0" w:type="auto"/>
            <w:vAlign w:val="center"/>
          </w:tcPr>
          <w:p w:rsidRPr="00443B74" w:rsidR="00AC06E3" w:rsidP="00AC06E3" w:rsidRDefault="00AC06E3" w14:paraId="2DF4CE23" w14:textId="77777777">
            <w:pPr>
              <w:spacing w:after="200" w:line="276" w:lineRule="auto"/>
              <w:jc w:val="center"/>
              <w:rPr>
                <w:rFonts w:cstheme="minorHAnsi"/>
                <w:sz w:val="20"/>
                <w:szCs w:val="20"/>
              </w:rPr>
            </w:pPr>
            <w:r w:rsidRPr="00443B74">
              <w:rPr>
                <w:rFonts w:cstheme="minorHAnsi"/>
                <w:sz w:val="20"/>
                <w:szCs w:val="20"/>
              </w:rPr>
              <w:t>23</w:t>
            </w:r>
          </w:p>
        </w:tc>
        <w:tc>
          <w:tcPr>
            <w:tcW w:w="0" w:type="auto"/>
            <w:vAlign w:val="center"/>
          </w:tcPr>
          <w:p w:rsidRPr="00443B74" w:rsidR="00AC06E3" w:rsidP="00AC06E3" w:rsidRDefault="006F02CA" w14:paraId="2394EA36" w14:textId="50203F01">
            <w:pPr>
              <w:spacing w:after="200" w:line="276" w:lineRule="auto"/>
              <w:jc w:val="center"/>
              <w:rPr>
                <w:rFonts w:cstheme="minorHAnsi"/>
                <w:sz w:val="20"/>
                <w:szCs w:val="20"/>
              </w:rPr>
            </w:pPr>
            <w:r>
              <w:rPr>
                <w:rFonts w:cstheme="minorHAnsi"/>
                <w:sz w:val="20"/>
                <w:szCs w:val="20"/>
              </w:rPr>
              <w:t>1</w:t>
            </w:r>
          </w:p>
        </w:tc>
        <w:tc>
          <w:tcPr>
            <w:tcW w:w="0" w:type="auto"/>
            <w:vAlign w:val="center"/>
          </w:tcPr>
          <w:p w:rsidRPr="00443B74" w:rsidR="00AC06E3" w:rsidP="00AC06E3" w:rsidRDefault="00AC06E3" w14:paraId="22E9D6C3" w14:textId="77777777">
            <w:pPr>
              <w:spacing w:after="200" w:line="276" w:lineRule="auto"/>
              <w:jc w:val="center"/>
              <w:rPr>
                <w:rFonts w:cstheme="minorHAnsi"/>
                <w:sz w:val="20"/>
                <w:szCs w:val="20"/>
              </w:rPr>
            </w:pPr>
            <w:r w:rsidRPr="00443B74">
              <w:rPr>
                <w:rFonts w:cstheme="minorHAnsi"/>
                <w:sz w:val="20"/>
                <w:szCs w:val="20"/>
              </w:rPr>
              <w:t>0</w:t>
            </w:r>
          </w:p>
        </w:tc>
        <w:tc>
          <w:tcPr>
            <w:tcW w:w="0" w:type="auto"/>
            <w:vAlign w:val="center"/>
          </w:tcPr>
          <w:p w:rsidRPr="00443B74" w:rsidR="00AC06E3" w:rsidP="00AC06E3" w:rsidRDefault="00AC06E3" w14:paraId="7FE0B2B4" w14:textId="77777777">
            <w:pPr>
              <w:spacing w:after="200" w:line="276" w:lineRule="auto"/>
              <w:jc w:val="center"/>
              <w:rPr>
                <w:rFonts w:cstheme="minorHAnsi"/>
                <w:sz w:val="20"/>
                <w:szCs w:val="20"/>
              </w:rPr>
            </w:pPr>
            <w:r w:rsidRPr="00443B74">
              <w:rPr>
                <w:rFonts w:cstheme="minorHAnsi"/>
                <w:sz w:val="20"/>
                <w:szCs w:val="20"/>
              </w:rPr>
              <w:t xml:space="preserve">1 </w:t>
            </w:r>
          </w:p>
        </w:tc>
      </w:tr>
      <w:tr w:rsidRPr="00443B74" w:rsidR="00AC06E3" w:rsidTr="002A629F" w14:paraId="0D35D277" w14:textId="77777777">
        <w:trPr>
          <w:cantSplit/>
          <w:trHeight w:val="170"/>
          <w:jc w:val="center"/>
        </w:trPr>
        <w:tc>
          <w:tcPr>
            <w:tcW w:w="0" w:type="auto"/>
          </w:tcPr>
          <w:p w:rsidRPr="00443B74" w:rsidR="00AC06E3" w:rsidP="00AC06E3" w:rsidRDefault="00AC06E3" w14:paraId="01356761" w14:textId="77777777">
            <w:pPr>
              <w:spacing w:after="200" w:line="276" w:lineRule="auto"/>
              <w:jc w:val="center"/>
              <w:rPr>
                <w:rFonts w:cstheme="minorHAnsi"/>
                <w:b/>
                <w:sz w:val="20"/>
                <w:szCs w:val="20"/>
              </w:rPr>
            </w:pPr>
            <w:r w:rsidRPr="00443B74">
              <w:rPr>
                <w:rFonts w:cstheme="minorHAnsi"/>
                <w:b/>
                <w:sz w:val="20"/>
                <w:szCs w:val="20"/>
              </w:rPr>
              <w:t>8</w:t>
            </w:r>
          </w:p>
        </w:tc>
        <w:tc>
          <w:tcPr>
            <w:tcW w:w="0" w:type="auto"/>
            <w:vAlign w:val="center"/>
          </w:tcPr>
          <w:p w:rsidRPr="00443B74" w:rsidR="00AC06E3" w:rsidP="00AC06E3" w:rsidRDefault="00AC06E3" w14:paraId="78CBADA1" w14:textId="25C6A13C">
            <w:pPr>
              <w:spacing w:after="200" w:line="276" w:lineRule="auto"/>
              <w:jc w:val="center"/>
              <w:rPr>
                <w:rFonts w:cstheme="minorHAnsi"/>
                <w:b/>
                <w:sz w:val="20"/>
                <w:szCs w:val="20"/>
              </w:rPr>
            </w:pPr>
            <w:r w:rsidRPr="00443B74">
              <w:rPr>
                <w:rFonts w:cstheme="minorHAnsi"/>
                <w:b/>
                <w:sz w:val="20"/>
                <w:szCs w:val="20"/>
              </w:rPr>
              <w:t>H</w:t>
            </w:r>
            <w:r w:rsidR="00BB4545">
              <w:rPr>
                <w:rFonts w:cstheme="minorHAnsi"/>
                <w:b/>
                <w:sz w:val="20"/>
                <w:szCs w:val="20"/>
              </w:rPr>
              <w:t>arlow</w:t>
            </w:r>
          </w:p>
        </w:tc>
        <w:tc>
          <w:tcPr>
            <w:tcW w:w="0" w:type="auto"/>
            <w:vAlign w:val="center"/>
          </w:tcPr>
          <w:p w:rsidRPr="00443B74" w:rsidR="00AC06E3" w:rsidP="00AC06E3" w:rsidRDefault="00AC06E3" w14:paraId="38D0FEF0" w14:textId="77777777">
            <w:pPr>
              <w:spacing w:after="200" w:line="276" w:lineRule="auto"/>
              <w:jc w:val="center"/>
              <w:rPr>
                <w:rFonts w:cstheme="minorHAnsi"/>
                <w:sz w:val="20"/>
                <w:szCs w:val="20"/>
              </w:rPr>
            </w:pPr>
            <w:r w:rsidRPr="00443B74">
              <w:rPr>
                <w:rFonts w:cstheme="minorHAnsi"/>
                <w:sz w:val="20"/>
                <w:szCs w:val="20"/>
              </w:rPr>
              <w:t>16</w:t>
            </w:r>
          </w:p>
        </w:tc>
        <w:tc>
          <w:tcPr>
            <w:tcW w:w="0" w:type="auto"/>
            <w:vAlign w:val="center"/>
          </w:tcPr>
          <w:p w:rsidRPr="00443B74" w:rsidR="00AC06E3" w:rsidP="00AC06E3" w:rsidRDefault="00AC06E3" w14:paraId="44D10F89" w14:textId="77777777">
            <w:pPr>
              <w:spacing w:after="200" w:line="276" w:lineRule="auto"/>
              <w:jc w:val="center"/>
              <w:rPr>
                <w:rFonts w:cstheme="minorHAnsi"/>
                <w:sz w:val="20"/>
                <w:szCs w:val="20"/>
              </w:rPr>
            </w:pPr>
            <w:r w:rsidRPr="00443B74">
              <w:rPr>
                <w:rFonts w:cstheme="minorHAnsi"/>
                <w:sz w:val="20"/>
                <w:szCs w:val="20"/>
              </w:rPr>
              <w:t>0</w:t>
            </w:r>
          </w:p>
        </w:tc>
        <w:tc>
          <w:tcPr>
            <w:tcW w:w="0" w:type="auto"/>
            <w:vAlign w:val="center"/>
          </w:tcPr>
          <w:p w:rsidRPr="00443B74" w:rsidR="00AC06E3" w:rsidP="00AC06E3" w:rsidRDefault="00AC06E3" w14:paraId="234DC626" w14:textId="77777777">
            <w:pPr>
              <w:spacing w:after="200" w:line="276" w:lineRule="auto"/>
              <w:jc w:val="center"/>
              <w:rPr>
                <w:rFonts w:cstheme="minorHAnsi"/>
                <w:sz w:val="20"/>
                <w:szCs w:val="20"/>
              </w:rPr>
            </w:pPr>
            <w:r w:rsidRPr="00443B74">
              <w:rPr>
                <w:rFonts w:cstheme="minorHAnsi"/>
                <w:sz w:val="20"/>
                <w:szCs w:val="20"/>
              </w:rPr>
              <w:t>0</w:t>
            </w:r>
          </w:p>
        </w:tc>
        <w:tc>
          <w:tcPr>
            <w:tcW w:w="0" w:type="auto"/>
            <w:vAlign w:val="center"/>
          </w:tcPr>
          <w:p w:rsidRPr="00443B74" w:rsidR="00AC06E3" w:rsidP="00AC06E3" w:rsidRDefault="00AC06E3" w14:paraId="79B76F4D" w14:textId="77777777">
            <w:pPr>
              <w:spacing w:after="200" w:line="276" w:lineRule="auto"/>
              <w:jc w:val="center"/>
              <w:rPr>
                <w:rFonts w:cstheme="minorHAnsi"/>
                <w:sz w:val="20"/>
                <w:szCs w:val="20"/>
              </w:rPr>
            </w:pPr>
            <w:r w:rsidRPr="00443B74">
              <w:rPr>
                <w:rFonts w:cstheme="minorHAnsi"/>
                <w:sz w:val="20"/>
                <w:szCs w:val="20"/>
              </w:rPr>
              <w:t>2</w:t>
            </w:r>
          </w:p>
        </w:tc>
      </w:tr>
      <w:tr w:rsidRPr="00443B74" w:rsidR="00AC06E3" w:rsidTr="002A629F" w14:paraId="6C5A9D3E" w14:textId="77777777">
        <w:trPr>
          <w:cantSplit/>
          <w:trHeight w:val="170"/>
          <w:jc w:val="center"/>
        </w:trPr>
        <w:tc>
          <w:tcPr>
            <w:tcW w:w="0" w:type="auto"/>
          </w:tcPr>
          <w:p w:rsidRPr="00443B74" w:rsidR="00AC06E3" w:rsidP="00AC06E3" w:rsidRDefault="00AC06E3" w14:paraId="64D7CB83" w14:textId="77777777">
            <w:pPr>
              <w:spacing w:after="200" w:line="276" w:lineRule="auto"/>
              <w:jc w:val="center"/>
              <w:rPr>
                <w:rFonts w:cstheme="minorHAnsi"/>
                <w:b/>
                <w:sz w:val="20"/>
                <w:szCs w:val="20"/>
              </w:rPr>
            </w:pPr>
            <w:r w:rsidRPr="00443B74">
              <w:rPr>
                <w:rFonts w:cstheme="minorHAnsi"/>
                <w:b/>
                <w:sz w:val="20"/>
                <w:szCs w:val="20"/>
              </w:rPr>
              <w:t>9</w:t>
            </w:r>
          </w:p>
        </w:tc>
        <w:tc>
          <w:tcPr>
            <w:tcW w:w="0" w:type="auto"/>
            <w:vAlign w:val="center"/>
          </w:tcPr>
          <w:p w:rsidRPr="00443B74" w:rsidR="00AC06E3" w:rsidP="00AC06E3" w:rsidRDefault="00AC06E3" w14:paraId="45A747D7" w14:textId="29C429DE">
            <w:pPr>
              <w:spacing w:after="200" w:line="276" w:lineRule="auto"/>
              <w:jc w:val="center"/>
              <w:rPr>
                <w:rFonts w:cstheme="minorHAnsi"/>
                <w:b/>
                <w:sz w:val="20"/>
                <w:szCs w:val="20"/>
              </w:rPr>
            </w:pPr>
            <w:r w:rsidRPr="00443B74">
              <w:rPr>
                <w:rFonts w:cstheme="minorHAnsi"/>
                <w:b/>
                <w:sz w:val="20"/>
                <w:szCs w:val="20"/>
              </w:rPr>
              <w:t>M</w:t>
            </w:r>
            <w:r w:rsidR="00BB4545">
              <w:rPr>
                <w:rFonts w:cstheme="minorHAnsi"/>
                <w:b/>
                <w:sz w:val="20"/>
                <w:szCs w:val="20"/>
              </w:rPr>
              <w:t>aldon</w:t>
            </w:r>
          </w:p>
        </w:tc>
        <w:tc>
          <w:tcPr>
            <w:tcW w:w="0" w:type="auto"/>
            <w:vAlign w:val="center"/>
          </w:tcPr>
          <w:p w:rsidRPr="00443B74" w:rsidR="00AC06E3" w:rsidP="00AC06E3" w:rsidRDefault="00AC06E3" w14:paraId="3D7BE87C" w14:textId="77777777">
            <w:pPr>
              <w:spacing w:after="200" w:line="276" w:lineRule="auto"/>
              <w:jc w:val="center"/>
              <w:rPr>
                <w:rFonts w:cstheme="minorHAnsi"/>
                <w:sz w:val="20"/>
                <w:szCs w:val="20"/>
              </w:rPr>
            </w:pPr>
            <w:r w:rsidRPr="00443B74">
              <w:rPr>
                <w:rFonts w:cstheme="minorHAnsi"/>
                <w:sz w:val="20"/>
                <w:szCs w:val="20"/>
              </w:rPr>
              <w:t>11</w:t>
            </w:r>
          </w:p>
        </w:tc>
        <w:tc>
          <w:tcPr>
            <w:tcW w:w="0" w:type="auto"/>
            <w:vAlign w:val="center"/>
          </w:tcPr>
          <w:p w:rsidRPr="00443B74" w:rsidR="00AC06E3" w:rsidP="00AC06E3" w:rsidRDefault="00AC06E3" w14:paraId="5592ADAB" w14:textId="77777777">
            <w:pPr>
              <w:spacing w:after="200" w:line="276" w:lineRule="auto"/>
              <w:jc w:val="center"/>
              <w:rPr>
                <w:rFonts w:cstheme="minorHAnsi"/>
                <w:sz w:val="20"/>
                <w:szCs w:val="20"/>
              </w:rPr>
            </w:pPr>
            <w:r w:rsidRPr="00443B74">
              <w:rPr>
                <w:rFonts w:cstheme="minorHAnsi"/>
                <w:sz w:val="20"/>
                <w:szCs w:val="20"/>
              </w:rPr>
              <w:t>7</w:t>
            </w:r>
          </w:p>
        </w:tc>
        <w:tc>
          <w:tcPr>
            <w:tcW w:w="0" w:type="auto"/>
            <w:vAlign w:val="center"/>
          </w:tcPr>
          <w:p w:rsidRPr="00443B74" w:rsidR="00AC06E3" w:rsidP="00AC06E3" w:rsidRDefault="00AC06E3" w14:paraId="771D640A" w14:textId="77777777">
            <w:pPr>
              <w:spacing w:after="200" w:line="276" w:lineRule="auto"/>
              <w:jc w:val="center"/>
              <w:rPr>
                <w:rFonts w:cstheme="minorHAnsi"/>
                <w:sz w:val="20"/>
                <w:szCs w:val="20"/>
              </w:rPr>
            </w:pPr>
            <w:r w:rsidRPr="00443B74">
              <w:rPr>
                <w:rFonts w:cstheme="minorHAnsi"/>
                <w:sz w:val="20"/>
                <w:szCs w:val="20"/>
              </w:rPr>
              <w:t>0</w:t>
            </w:r>
          </w:p>
        </w:tc>
        <w:tc>
          <w:tcPr>
            <w:tcW w:w="0" w:type="auto"/>
            <w:vAlign w:val="center"/>
          </w:tcPr>
          <w:p w:rsidRPr="00443B74" w:rsidR="00AC06E3" w:rsidP="00AC06E3" w:rsidRDefault="00AC06E3" w14:paraId="3D93DB8E" w14:textId="77777777">
            <w:pPr>
              <w:spacing w:after="200" w:line="276" w:lineRule="auto"/>
              <w:jc w:val="center"/>
              <w:rPr>
                <w:rFonts w:cstheme="minorHAnsi"/>
                <w:sz w:val="20"/>
                <w:szCs w:val="20"/>
              </w:rPr>
            </w:pPr>
            <w:r w:rsidRPr="00443B74">
              <w:rPr>
                <w:rFonts w:cstheme="minorHAnsi"/>
                <w:sz w:val="20"/>
                <w:szCs w:val="20"/>
              </w:rPr>
              <w:t>1</w:t>
            </w:r>
          </w:p>
        </w:tc>
      </w:tr>
      <w:tr w:rsidRPr="00443B74" w:rsidR="00AC06E3" w:rsidTr="002A629F" w14:paraId="6D12BA36" w14:textId="77777777">
        <w:trPr>
          <w:cantSplit/>
          <w:trHeight w:val="170"/>
          <w:jc w:val="center"/>
        </w:trPr>
        <w:tc>
          <w:tcPr>
            <w:tcW w:w="0" w:type="auto"/>
          </w:tcPr>
          <w:p w:rsidRPr="00443B74" w:rsidR="00AC06E3" w:rsidP="00AC06E3" w:rsidRDefault="00AC06E3" w14:paraId="6B4F3860" w14:textId="77777777">
            <w:pPr>
              <w:spacing w:after="200" w:line="276" w:lineRule="auto"/>
              <w:jc w:val="center"/>
              <w:rPr>
                <w:rFonts w:cstheme="minorHAnsi"/>
                <w:b/>
                <w:sz w:val="20"/>
                <w:szCs w:val="20"/>
              </w:rPr>
            </w:pPr>
            <w:r w:rsidRPr="00443B74">
              <w:rPr>
                <w:rFonts w:cstheme="minorHAnsi"/>
                <w:b/>
                <w:sz w:val="20"/>
                <w:szCs w:val="20"/>
              </w:rPr>
              <w:t>10</w:t>
            </w:r>
          </w:p>
        </w:tc>
        <w:tc>
          <w:tcPr>
            <w:tcW w:w="0" w:type="auto"/>
            <w:vAlign w:val="center"/>
          </w:tcPr>
          <w:p w:rsidRPr="00443B74" w:rsidR="00AC06E3" w:rsidP="00AC06E3" w:rsidRDefault="00AC06E3" w14:paraId="5932A798" w14:textId="45E3F8A2">
            <w:pPr>
              <w:spacing w:after="200" w:line="276" w:lineRule="auto"/>
              <w:jc w:val="center"/>
              <w:rPr>
                <w:rFonts w:cstheme="minorHAnsi"/>
                <w:b/>
                <w:sz w:val="20"/>
                <w:szCs w:val="20"/>
              </w:rPr>
            </w:pPr>
            <w:r w:rsidRPr="00443B74">
              <w:rPr>
                <w:rFonts w:cstheme="minorHAnsi"/>
                <w:b/>
                <w:sz w:val="20"/>
                <w:szCs w:val="20"/>
              </w:rPr>
              <w:t>R</w:t>
            </w:r>
            <w:r w:rsidR="00BB4545">
              <w:rPr>
                <w:rFonts w:cstheme="minorHAnsi"/>
                <w:b/>
                <w:sz w:val="20"/>
                <w:szCs w:val="20"/>
              </w:rPr>
              <w:t>ochford</w:t>
            </w:r>
          </w:p>
        </w:tc>
        <w:tc>
          <w:tcPr>
            <w:tcW w:w="0" w:type="auto"/>
            <w:vAlign w:val="center"/>
          </w:tcPr>
          <w:p w:rsidRPr="00443B74" w:rsidR="00AC06E3" w:rsidP="00AC06E3" w:rsidRDefault="00AC06E3" w14:paraId="075461A4" w14:textId="77777777">
            <w:pPr>
              <w:spacing w:after="200" w:line="276" w:lineRule="auto"/>
              <w:jc w:val="center"/>
              <w:rPr>
                <w:rFonts w:cstheme="minorHAnsi"/>
                <w:sz w:val="20"/>
                <w:szCs w:val="20"/>
              </w:rPr>
            </w:pPr>
            <w:r w:rsidRPr="00443B74">
              <w:rPr>
                <w:rFonts w:cstheme="minorHAnsi"/>
                <w:sz w:val="20"/>
                <w:szCs w:val="20"/>
              </w:rPr>
              <w:t>16</w:t>
            </w:r>
          </w:p>
        </w:tc>
        <w:tc>
          <w:tcPr>
            <w:tcW w:w="0" w:type="auto"/>
            <w:vAlign w:val="center"/>
          </w:tcPr>
          <w:p w:rsidRPr="00443B74" w:rsidR="00AC06E3" w:rsidP="00AC06E3" w:rsidRDefault="00AC06E3" w14:paraId="4B3287E0" w14:textId="77777777">
            <w:pPr>
              <w:spacing w:after="200" w:line="276" w:lineRule="auto"/>
              <w:jc w:val="center"/>
              <w:rPr>
                <w:rFonts w:cstheme="minorHAnsi"/>
                <w:sz w:val="20"/>
                <w:szCs w:val="20"/>
              </w:rPr>
            </w:pPr>
            <w:r w:rsidRPr="00443B74">
              <w:rPr>
                <w:rFonts w:cstheme="minorHAnsi"/>
                <w:sz w:val="20"/>
                <w:szCs w:val="20"/>
              </w:rPr>
              <w:t>2</w:t>
            </w:r>
          </w:p>
        </w:tc>
        <w:tc>
          <w:tcPr>
            <w:tcW w:w="0" w:type="auto"/>
            <w:vAlign w:val="center"/>
          </w:tcPr>
          <w:p w:rsidRPr="00443B74" w:rsidR="00AC06E3" w:rsidP="00AC06E3" w:rsidRDefault="00AC06E3" w14:paraId="6C937829" w14:textId="77777777">
            <w:pPr>
              <w:spacing w:after="200" w:line="276" w:lineRule="auto"/>
              <w:jc w:val="center"/>
              <w:rPr>
                <w:rFonts w:cstheme="minorHAnsi"/>
                <w:sz w:val="20"/>
                <w:szCs w:val="20"/>
              </w:rPr>
            </w:pPr>
            <w:r w:rsidRPr="00443B74">
              <w:rPr>
                <w:rFonts w:cstheme="minorHAnsi"/>
                <w:sz w:val="20"/>
                <w:szCs w:val="20"/>
              </w:rPr>
              <w:t xml:space="preserve">1 </w:t>
            </w:r>
          </w:p>
        </w:tc>
        <w:tc>
          <w:tcPr>
            <w:tcW w:w="0" w:type="auto"/>
            <w:vAlign w:val="center"/>
          </w:tcPr>
          <w:p w:rsidRPr="00443B74" w:rsidR="00AC06E3" w:rsidP="00AC06E3" w:rsidRDefault="00AC06E3" w14:paraId="7075AA4A" w14:textId="77777777">
            <w:pPr>
              <w:spacing w:after="200" w:line="276" w:lineRule="auto"/>
              <w:jc w:val="center"/>
              <w:rPr>
                <w:rFonts w:cstheme="minorHAnsi"/>
                <w:sz w:val="20"/>
                <w:szCs w:val="20"/>
              </w:rPr>
            </w:pPr>
            <w:r w:rsidRPr="00443B74">
              <w:rPr>
                <w:rFonts w:cstheme="minorHAnsi"/>
                <w:sz w:val="20"/>
                <w:szCs w:val="20"/>
              </w:rPr>
              <w:t>1</w:t>
            </w:r>
          </w:p>
        </w:tc>
      </w:tr>
      <w:tr w:rsidRPr="00443B74" w:rsidR="00AC06E3" w:rsidTr="002A629F" w14:paraId="193EAB34" w14:textId="77777777">
        <w:trPr>
          <w:cantSplit/>
          <w:trHeight w:val="170"/>
          <w:jc w:val="center"/>
        </w:trPr>
        <w:tc>
          <w:tcPr>
            <w:tcW w:w="0" w:type="auto"/>
          </w:tcPr>
          <w:p w:rsidRPr="00443B74" w:rsidR="00AC06E3" w:rsidP="00AC06E3" w:rsidRDefault="00AC06E3" w14:paraId="027EA806" w14:textId="77777777">
            <w:pPr>
              <w:spacing w:after="200" w:line="276" w:lineRule="auto"/>
              <w:jc w:val="center"/>
              <w:rPr>
                <w:rFonts w:cstheme="minorHAnsi"/>
                <w:b/>
                <w:sz w:val="20"/>
                <w:szCs w:val="20"/>
              </w:rPr>
            </w:pPr>
            <w:r w:rsidRPr="00443B74">
              <w:rPr>
                <w:rFonts w:cstheme="minorHAnsi"/>
                <w:b/>
                <w:sz w:val="20"/>
                <w:szCs w:val="20"/>
              </w:rPr>
              <w:t>11</w:t>
            </w:r>
          </w:p>
        </w:tc>
        <w:tc>
          <w:tcPr>
            <w:tcW w:w="0" w:type="auto"/>
            <w:vAlign w:val="center"/>
          </w:tcPr>
          <w:p w:rsidRPr="00443B74" w:rsidR="00AC06E3" w:rsidP="00AC06E3" w:rsidRDefault="00AC06E3" w14:paraId="5000B224" w14:textId="457AD20F">
            <w:pPr>
              <w:spacing w:after="200" w:line="276" w:lineRule="auto"/>
              <w:jc w:val="center"/>
              <w:rPr>
                <w:rFonts w:cstheme="minorHAnsi"/>
                <w:b/>
                <w:sz w:val="20"/>
                <w:szCs w:val="20"/>
              </w:rPr>
            </w:pPr>
            <w:r w:rsidRPr="00443B74">
              <w:rPr>
                <w:rFonts w:cstheme="minorHAnsi"/>
                <w:b/>
                <w:sz w:val="20"/>
                <w:szCs w:val="20"/>
              </w:rPr>
              <w:t>T</w:t>
            </w:r>
            <w:r w:rsidR="00BB4545">
              <w:rPr>
                <w:rFonts w:cstheme="minorHAnsi"/>
                <w:b/>
                <w:sz w:val="20"/>
                <w:szCs w:val="20"/>
              </w:rPr>
              <w:t>endring</w:t>
            </w:r>
          </w:p>
        </w:tc>
        <w:tc>
          <w:tcPr>
            <w:tcW w:w="0" w:type="auto"/>
            <w:vAlign w:val="center"/>
          </w:tcPr>
          <w:p w:rsidRPr="00443B74" w:rsidR="00AC06E3" w:rsidP="00AC06E3" w:rsidRDefault="00AC06E3" w14:paraId="45BEDF41" w14:textId="77777777">
            <w:pPr>
              <w:spacing w:after="200" w:line="276" w:lineRule="auto"/>
              <w:jc w:val="center"/>
              <w:rPr>
                <w:rFonts w:cstheme="minorHAnsi"/>
                <w:sz w:val="20"/>
                <w:szCs w:val="20"/>
              </w:rPr>
            </w:pPr>
            <w:r w:rsidRPr="00443B74">
              <w:rPr>
                <w:rFonts w:cstheme="minorHAnsi"/>
                <w:sz w:val="20"/>
                <w:szCs w:val="20"/>
              </w:rPr>
              <w:t>29</w:t>
            </w:r>
          </w:p>
        </w:tc>
        <w:tc>
          <w:tcPr>
            <w:tcW w:w="0" w:type="auto"/>
            <w:vAlign w:val="center"/>
          </w:tcPr>
          <w:p w:rsidRPr="00443B74" w:rsidR="00AC06E3" w:rsidP="00AC06E3" w:rsidRDefault="00AC06E3" w14:paraId="468798BB" w14:textId="77777777">
            <w:pPr>
              <w:spacing w:after="200" w:line="276" w:lineRule="auto"/>
              <w:jc w:val="center"/>
              <w:rPr>
                <w:rFonts w:cstheme="minorHAnsi"/>
                <w:sz w:val="20"/>
                <w:szCs w:val="20"/>
              </w:rPr>
            </w:pPr>
            <w:r w:rsidRPr="00443B74">
              <w:rPr>
                <w:rFonts w:cstheme="minorHAnsi"/>
                <w:sz w:val="20"/>
                <w:szCs w:val="20"/>
              </w:rPr>
              <w:t>8</w:t>
            </w:r>
          </w:p>
        </w:tc>
        <w:tc>
          <w:tcPr>
            <w:tcW w:w="0" w:type="auto"/>
            <w:vAlign w:val="center"/>
          </w:tcPr>
          <w:p w:rsidRPr="00443B74" w:rsidR="00AC06E3" w:rsidP="00AC06E3" w:rsidRDefault="00AC06E3" w14:paraId="5AFB08C9" w14:textId="77777777">
            <w:pPr>
              <w:spacing w:after="200" w:line="276" w:lineRule="auto"/>
              <w:jc w:val="center"/>
              <w:rPr>
                <w:rFonts w:cstheme="minorHAnsi"/>
                <w:sz w:val="20"/>
                <w:szCs w:val="20"/>
              </w:rPr>
            </w:pPr>
            <w:r w:rsidRPr="00443B74">
              <w:rPr>
                <w:rFonts w:cstheme="minorHAnsi"/>
                <w:sz w:val="20"/>
                <w:szCs w:val="20"/>
              </w:rPr>
              <w:t>0</w:t>
            </w:r>
          </w:p>
        </w:tc>
        <w:tc>
          <w:tcPr>
            <w:tcW w:w="0" w:type="auto"/>
            <w:vAlign w:val="center"/>
          </w:tcPr>
          <w:p w:rsidRPr="00443B74" w:rsidR="00AC06E3" w:rsidP="00AC06E3" w:rsidRDefault="00AC06E3" w14:paraId="6B8CF277" w14:textId="77777777">
            <w:pPr>
              <w:spacing w:after="200" w:line="276" w:lineRule="auto"/>
              <w:jc w:val="center"/>
              <w:rPr>
                <w:rFonts w:cstheme="minorHAnsi"/>
                <w:sz w:val="20"/>
                <w:szCs w:val="20"/>
              </w:rPr>
            </w:pPr>
            <w:r w:rsidRPr="00443B74">
              <w:rPr>
                <w:rFonts w:cstheme="minorHAnsi"/>
                <w:sz w:val="20"/>
                <w:szCs w:val="20"/>
              </w:rPr>
              <w:t>0</w:t>
            </w:r>
          </w:p>
        </w:tc>
      </w:tr>
      <w:tr w:rsidRPr="00443B74" w:rsidR="00AC06E3" w:rsidTr="002A629F" w14:paraId="1835816E" w14:textId="77777777">
        <w:trPr>
          <w:cantSplit/>
          <w:trHeight w:val="170"/>
          <w:jc w:val="center"/>
        </w:trPr>
        <w:tc>
          <w:tcPr>
            <w:tcW w:w="0" w:type="auto"/>
          </w:tcPr>
          <w:p w:rsidRPr="00443B74" w:rsidR="00AC06E3" w:rsidP="00AC06E3" w:rsidRDefault="00AC06E3" w14:paraId="143AB9FE" w14:textId="77777777">
            <w:pPr>
              <w:spacing w:after="200" w:line="276" w:lineRule="auto"/>
              <w:jc w:val="center"/>
              <w:rPr>
                <w:rFonts w:cstheme="minorHAnsi"/>
                <w:b/>
                <w:sz w:val="20"/>
                <w:szCs w:val="20"/>
              </w:rPr>
            </w:pPr>
            <w:r w:rsidRPr="00443B74">
              <w:rPr>
                <w:rFonts w:cstheme="minorHAnsi"/>
                <w:b/>
                <w:sz w:val="20"/>
                <w:szCs w:val="20"/>
              </w:rPr>
              <w:t>12</w:t>
            </w:r>
          </w:p>
        </w:tc>
        <w:tc>
          <w:tcPr>
            <w:tcW w:w="0" w:type="auto"/>
            <w:vAlign w:val="center"/>
          </w:tcPr>
          <w:p w:rsidRPr="00443B74" w:rsidR="00AC06E3" w:rsidP="00AC06E3" w:rsidRDefault="00AC06E3" w14:paraId="2BFDFF6B" w14:textId="5BD52A99">
            <w:pPr>
              <w:spacing w:after="200" w:line="276" w:lineRule="auto"/>
              <w:jc w:val="center"/>
              <w:rPr>
                <w:rFonts w:cstheme="minorHAnsi"/>
                <w:b/>
                <w:sz w:val="20"/>
                <w:szCs w:val="20"/>
              </w:rPr>
            </w:pPr>
            <w:r w:rsidRPr="00443B74">
              <w:rPr>
                <w:rFonts w:cstheme="minorHAnsi"/>
                <w:b/>
                <w:sz w:val="20"/>
                <w:szCs w:val="20"/>
              </w:rPr>
              <w:t>U</w:t>
            </w:r>
            <w:r w:rsidR="00BB4545">
              <w:rPr>
                <w:rFonts w:cstheme="minorHAnsi"/>
                <w:b/>
                <w:sz w:val="20"/>
                <w:szCs w:val="20"/>
              </w:rPr>
              <w:t>ttlesford</w:t>
            </w:r>
          </w:p>
        </w:tc>
        <w:tc>
          <w:tcPr>
            <w:tcW w:w="0" w:type="auto"/>
            <w:vAlign w:val="center"/>
          </w:tcPr>
          <w:p w:rsidRPr="00443B74" w:rsidR="00AC06E3" w:rsidP="00AC06E3" w:rsidRDefault="00AC06E3" w14:paraId="4A3C83E9" w14:textId="77777777">
            <w:pPr>
              <w:spacing w:after="200" w:line="276" w:lineRule="auto"/>
              <w:jc w:val="center"/>
              <w:rPr>
                <w:rFonts w:cstheme="minorHAnsi"/>
                <w:sz w:val="20"/>
                <w:szCs w:val="20"/>
              </w:rPr>
            </w:pPr>
            <w:r w:rsidRPr="00443B74">
              <w:rPr>
                <w:rFonts w:cstheme="minorHAnsi"/>
                <w:sz w:val="20"/>
                <w:szCs w:val="20"/>
              </w:rPr>
              <w:t>8</w:t>
            </w:r>
          </w:p>
        </w:tc>
        <w:tc>
          <w:tcPr>
            <w:tcW w:w="0" w:type="auto"/>
            <w:vAlign w:val="center"/>
          </w:tcPr>
          <w:p w:rsidRPr="00443B74" w:rsidR="00AC06E3" w:rsidP="00AC06E3" w:rsidRDefault="00AC06E3" w14:paraId="0E9D6BE5" w14:textId="77777777">
            <w:pPr>
              <w:spacing w:after="200" w:line="276" w:lineRule="auto"/>
              <w:jc w:val="center"/>
              <w:rPr>
                <w:rFonts w:cstheme="minorHAnsi"/>
                <w:sz w:val="20"/>
                <w:szCs w:val="20"/>
              </w:rPr>
            </w:pPr>
            <w:r w:rsidRPr="00443B74">
              <w:rPr>
                <w:rFonts w:cstheme="minorHAnsi"/>
                <w:sz w:val="20"/>
                <w:szCs w:val="20"/>
              </w:rPr>
              <w:t>8</w:t>
            </w:r>
          </w:p>
        </w:tc>
        <w:tc>
          <w:tcPr>
            <w:tcW w:w="0" w:type="auto"/>
            <w:vAlign w:val="center"/>
          </w:tcPr>
          <w:p w:rsidRPr="00443B74" w:rsidR="00AC06E3" w:rsidP="00AC06E3" w:rsidRDefault="00AC06E3" w14:paraId="4840F965" w14:textId="77777777">
            <w:pPr>
              <w:spacing w:after="200" w:line="276" w:lineRule="auto"/>
              <w:jc w:val="center"/>
              <w:rPr>
                <w:rFonts w:cstheme="minorHAnsi"/>
                <w:sz w:val="20"/>
                <w:szCs w:val="20"/>
              </w:rPr>
            </w:pPr>
            <w:r w:rsidRPr="00443B74">
              <w:rPr>
                <w:rFonts w:cstheme="minorHAnsi"/>
                <w:sz w:val="20"/>
                <w:szCs w:val="20"/>
              </w:rPr>
              <w:t>1</w:t>
            </w:r>
          </w:p>
        </w:tc>
        <w:tc>
          <w:tcPr>
            <w:tcW w:w="0" w:type="auto"/>
            <w:vAlign w:val="center"/>
          </w:tcPr>
          <w:p w:rsidRPr="00443B74" w:rsidR="00AC06E3" w:rsidP="00AC06E3" w:rsidRDefault="00AC06E3" w14:paraId="7FAC8349" w14:textId="77777777">
            <w:pPr>
              <w:spacing w:after="200" w:line="276" w:lineRule="auto"/>
              <w:jc w:val="center"/>
              <w:rPr>
                <w:rFonts w:cstheme="minorHAnsi"/>
                <w:sz w:val="20"/>
                <w:szCs w:val="20"/>
              </w:rPr>
            </w:pPr>
            <w:r w:rsidRPr="00443B74">
              <w:rPr>
                <w:rFonts w:cstheme="minorHAnsi"/>
                <w:sz w:val="20"/>
                <w:szCs w:val="20"/>
              </w:rPr>
              <w:t>0</w:t>
            </w:r>
          </w:p>
        </w:tc>
      </w:tr>
      <w:tr w:rsidRPr="00443B74" w:rsidR="00AC06E3" w:rsidTr="002A629F" w14:paraId="5C07CF51" w14:textId="77777777">
        <w:trPr>
          <w:cantSplit/>
          <w:trHeight w:val="170"/>
          <w:jc w:val="center"/>
        </w:trPr>
        <w:tc>
          <w:tcPr>
            <w:tcW w:w="0" w:type="auto"/>
            <w:gridSpan w:val="2"/>
          </w:tcPr>
          <w:p w:rsidRPr="00443B74" w:rsidR="00AC06E3" w:rsidP="00AC06E3" w:rsidRDefault="00AC06E3" w14:paraId="57B320D1" w14:textId="77777777">
            <w:pPr>
              <w:spacing w:after="200" w:line="276" w:lineRule="auto"/>
              <w:jc w:val="center"/>
              <w:rPr>
                <w:rFonts w:cstheme="minorHAnsi"/>
                <w:b/>
                <w:color w:val="FF0000"/>
                <w:sz w:val="20"/>
                <w:szCs w:val="20"/>
              </w:rPr>
            </w:pPr>
            <w:r w:rsidRPr="00443B74">
              <w:rPr>
                <w:rFonts w:cstheme="minorHAnsi"/>
                <w:b/>
                <w:sz w:val="20"/>
                <w:szCs w:val="20"/>
              </w:rPr>
              <w:t>TOTAL</w:t>
            </w:r>
          </w:p>
        </w:tc>
        <w:tc>
          <w:tcPr>
            <w:tcW w:w="0" w:type="auto"/>
            <w:vAlign w:val="center"/>
          </w:tcPr>
          <w:p w:rsidRPr="00443B74" w:rsidR="00AC06E3" w:rsidP="00AC06E3" w:rsidRDefault="00AC06E3" w14:paraId="0DFED330" w14:textId="77777777">
            <w:pPr>
              <w:spacing w:after="200" w:line="276" w:lineRule="auto"/>
              <w:jc w:val="center"/>
              <w:rPr>
                <w:rFonts w:cstheme="minorHAnsi"/>
                <w:sz w:val="20"/>
                <w:szCs w:val="20"/>
              </w:rPr>
            </w:pPr>
            <w:r w:rsidRPr="00443B74">
              <w:rPr>
                <w:rFonts w:cstheme="minorHAnsi"/>
                <w:sz w:val="20"/>
                <w:szCs w:val="20"/>
              </w:rPr>
              <w:t>251</w:t>
            </w:r>
          </w:p>
        </w:tc>
        <w:tc>
          <w:tcPr>
            <w:tcW w:w="0" w:type="auto"/>
            <w:vAlign w:val="center"/>
          </w:tcPr>
          <w:p w:rsidRPr="00443B74" w:rsidR="00AC06E3" w:rsidP="00AC06E3" w:rsidRDefault="00AC06E3" w14:paraId="03F88313" w14:textId="77777777">
            <w:pPr>
              <w:spacing w:after="200" w:line="276" w:lineRule="auto"/>
              <w:jc w:val="center"/>
              <w:rPr>
                <w:rFonts w:cstheme="minorHAnsi"/>
                <w:sz w:val="20"/>
                <w:szCs w:val="20"/>
              </w:rPr>
            </w:pPr>
            <w:r w:rsidRPr="00443B74">
              <w:rPr>
                <w:rFonts w:cstheme="minorHAnsi"/>
                <w:sz w:val="20"/>
                <w:szCs w:val="20"/>
              </w:rPr>
              <w:t>46</w:t>
            </w:r>
          </w:p>
        </w:tc>
        <w:tc>
          <w:tcPr>
            <w:tcW w:w="0" w:type="auto"/>
            <w:vAlign w:val="center"/>
          </w:tcPr>
          <w:p w:rsidRPr="00443B74" w:rsidR="00AC06E3" w:rsidP="00AC06E3" w:rsidRDefault="00AC06E3" w14:paraId="6FC930F0" w14:textId="77777777">
            <w:pPr>
              <w:spacing w:after="200" w:line="276" w:lineRule="auto"/>
              <w:jc w:val="center"/>
              <w:rPr>
                <w:rFonts w:cstheme="minorHAnsi"/>
                <w:sz w:val="20"/>
                <w:szCs w:val="20"/>
              </w:rPr>
            </w:pPr>
            <w:r w:rsidRPr="00443B74">
              <w:rPr>
                <w:rFonts w:cstheme="minorHAnsi"/>
                <w:sz w:val="20"/>
                <w:szCs w:val="20"/>
              </w:rPr>
              <w:t>5</w:t>
            </w:r>
          </w:p>
        </w:tc>
        <w:tc>
          <w:tcPr>
            <w:tcW w:w="0" w:type="auto"/>
            <w:vAlign w:val="center"/>
          </w:tcPr>
          <w:p w:rsidRPr="00443B74" w:rsidR="00AC06E3" w:rsidP="00AC06E3" w:rsidRDefault="00AC06E3" w14:paraId="14675A81" w14:textId="77777777">
            <w:pPr>
              <w:spacing w:after="200" w:line="276" w:lineRule="auto"/>
              <w:jc w:val="center"/>
              <w:rPr>
                <w:rFonts w:cstheme="minorHAnsi"/>
                <w:sz w:val="20"/>
                <w:szCs w:val="20"/>
              </w:rPr>
            </w:pPr>
            <w:r w:rsidRPr="00443B74">
              <w:rPr>
                <w:rFonts w:cstheme="minorHAnsi"/>
                <w:sz w:val="20"/>
                <w:szCs w:val="20"/>
              </w:rPr>
              <w:t>6</w:t>
            </w:r>
          </w:p>
        </w:tc>
      </w:tr>
    </w:tbl>
    <w:p w:rsidR="00122AAC" w:rsidP="00AC06E3" w:rsidRDefault="00122AAC" w14:paraId="32A94911" w14:textId="32FE1156">
      <w:pPr>
        <w:spacing w:after="200" w:line="276" w:lineRule="auto"/>
        <w:rPr>
          <w:rFonts w:asciiTheme="minorHAnsi" w:hAnsiTheme="minorHAnsi" w:cstheme="minorHAnsi"/>
          <w:sz w:val="22"/>
          <w:szCs w:val="24"/>
        </w:rPr>
      </w:pPr>
    </w:p>
    <w:p w:rsidR="00122AAC" w:rsidRDefault="00122AAC" w14:paraId="57EBCE0F" w14:textId="77777777">
      <w:pPr>
        <w:rPr>
          <w:rFonts w:asciiTheme="minorHAnsi" w:hAnsiTheme="minorHAnsi" w:cstheme="minorHAnsi"/>
          <w:sz w:val="22"/>
          <w:szCs w:val="24"/>
        </w:rPr>
      </w:pPr>
      <w:r>
        <w:rPr>
          <w:rFonts w:asciiTheme="minorHAnsi" w:hAnsiTheme="minorHAnsi" w:cstheme="minorHAnsi"/>
          <w:sz w:val="22"/>
          <w:szCs w:val="24"/>
        </w:rPr>
        <w:br w:type="page"/>
      </w:r>
    </w:p>
    <w:p w:rsidRPr="00443B74" w:rsidR="00AC06E3" w:rsidP="00AC06E3" w:rsidRDefault="00AC06E3" w14:paraId="33F7582A" w14:textId="77777777">
      <w:pPr>
        <w:spacing w:after="200" w:line="276" w:lineRule="auto"/>
        <w:rPr>
          <w:rFonts w:asciiTheme="minorHAnsi" w:hAnsiTheme="minorHAnsi" w:cstheme="minorHAnsi"/>
          <w:sz w:val="22"/>
          <w:szCs w:val="24"/>
        </w:rPr>
      </w:pPr>
    </w:p>
    <w:p w:rsidR="003D0FB4" w:rsidP="00D12DE6" w:rsidRDefault="00363DC8" w14:paraId="03980B6C" w14:textId="41EBB024">
      <w:pPr>
        <w:pStyle w:val="Heading3"/>
        <w:numPr>
          <w:ilvl w:val="0"/>
          <w:numId w:val="0"/>
        </w:numPr>
        <w:ind w:left="1702"/>
        <w:rPr>
          <w:rFonts w:asciiTheme="minorHAnsi" w:hAnsiTheme="minorHAnsi" w:cstheme="minorHAnsi"/>
          <w:b/>
          <w:bCs w:val="0"/>
          <w:sz w:val="24"/>
        </w:rPr>
      </w:pPr>
      <w:bookmarkStart w:name="_Toc104811821" w:id="142"/>
      <w:r w:rsidRPr="002A629F">
        <w:rPr>
          <w:rFonts w:asciiTheme="minorHAnsi" w:hAnsiTheme="minorHAnsi" w:cstheme="minorHAnsi"/>
          <w:b/>
          <w:bCs w:val="0"/>
          <w:sz w:val="24"/>
        </w:rPr>
        <w:t xml:space="preserve">6.2.1 </w:t>
      </w:r>
      <w:r w:rsidRPr="002A629F" w:rsidR="00AC06E3">
        <w:rPr>
          <w:rFonts w:asciiTheme="minorHAnsi" w:hAnsiTheme="minorHAnsi" w:cstheme="minorHAnsi"/>
          <w:b/>
          <w:bCs w:val="0"/>
          <w:sz w:val="24"/>
        </w:rPr>
        <w:t xml:space="preserve">A full list of community pharmacies providing services under the Regulations across the Essex HWB area is provided in Appendix </w:t>
      </w:r>
      <w:r w:rsidR="00CD743D">
        <w:rPr>
          <w:rFonts w:asciiTheme="minorHAnsi" w:hAnsiTheme="minorHAnsi" w:cstheme="minorHAnsi"/>
          <w:b/>
          <w:bCs w:val="0"/>
          <w:sz w:val="24"/>
        </w:rPr>
        <w:t>C</w:t>
      </w:r>
      <w:r w:rsidRPr="002A629F" w:rsidR="00AC06E3">
        <w:rPr>
          <w:rFonts w:asciiTheme="minorHAnsi" w:hAnsiTheme="minorHAnsi" w:cstheme="minorHAnsi"/>
          <w:b/>
          <w:bCs w:val="0"/>
          <w:sz w:val="24"/>
        </w:rPr>
        <w:t>.</w:t>
      </w:r>
      <w:bookmarkEnd w:id="142"/>
      <w:r w:rsidRPr="002A629F" w:rsidR="00AC06E3">
        <w:rPr>
          <w:rFonts w:asciiTheme="minorHAnsi" w:hAnsiTheme="minorHAnsi" w:cstheme="minorHAnsi"/>
          <w:b/>
          <w:bCs w:val="0"/>
          <w:sz w:val="24"/>
        </w:rPr>
        <w:t xml:space="preserve">  </w:t>
      </w:r>
    </w:p>
    <w:p w:rsidR="00BD2F14" w:rsidP="00D12DE6" w:rsidRDefault="00BD2F14" w14:paraId="6CB7D130" w14:textId="2BC49E09">
      <w:pPr>
        <w:ind w:left="982" w:firstLine="720"/>
      </w:pPr>
    </w:p>
    <w:p w:rsidRPr="00EB65B2" w:rsidR="00AC06E3" w:rsidP="003D76BB" w:rsidRDefault="00AC06E3" w14:paraId="3CE8000B" w14:textId="0135AF70">
      <w:pPr>
        <w:pStyle w:val="Heading3"/>
        <w:numPr>
          <w:ilvl w:val="2"/>
          <w:numId w:val="30"/>
        </w:numPr>
        <w:rPr>
          <w:rFonts w:asciiTheme="minorHAnsi" w:hAnsiTheme="minorHAnsi" w:cstheme="minorHAnsi"/>
          <w:b/>
          <w:bCs w:val="0"/>
          <w:sz w:val="24"/>
        </w:rPr>
      </w:pPr>
      <w:bookmarkStart w:name="_Toc104811822" w:id="143"/>
      <w:r w:rsidRPr="00EB65B2">
        <w:rPr>
          <w:rFonts w:asciiTheme="minorHAnsi" w:hAnsiTheme="minorHAnsi" w:cstheme="minorHAnsi"/>
          <w:b/>
          <w:bCs w:val="0"/>
          <w:sz w:val="24"/>
        </w:rPr>
        <w:t xml:space="preserve">Dispensing Appliance Contractors (DACs) registered in the Essex HWB area as </w:t>
      </w:r>
      <w:r w:rsidRPr="00EB65B2" w:rsidR="00D65E8D">
        <w:rPr>
          <w:rFonts w:asciiTheme="minorHAnsi" w:hAnsiTheme="minorHAnsi" w:cstheme="minorHAnsi"/>
          <w:b/>
          <w:bCs w:val="0"/>
          <w:sz w:val="24"/>
        </w:rPr>
        <w:t>of</w:t>
      </w:r>
      <w:r w:rsidRPr="00EB65B2">
        <w:rPr>
          <w:rFonts w:asciiTheme="minorHAnsi" w:hAnsiTheme="minorHAnsi" w:cstheme="minorHAnsi"/>
          <w:b/>
          <w:bCs w:val="0"/>
          <w:sz w:val="24"/>
        </w:rPr>
        <w:t xml:space="preserve"> May 2022:</w:t>
      </w:r>
      <w:bookmarkEnd w:id="143"/>
    </w:p>
    <w:p w:rsidRPr="00EB65B2" w:rsidR="00AC06E3" w:rsidP="003D76BB" w:rsidRDefault="00AC06E3" w14:paraId="2B56896D" w14:textId="6E151DFF">
      <w:pPr>
        <w:pStyle w:val="ListParagraph"/>
        <w:keepLines/>
        <w:numPr>
          <w:ilvl w:val="3"/>
          <w:numId w:val="37"/>
        </w:numPr>
        <w:tabs>
          <w:tab w:val="left" w:pos="2410"/>
        </w:tabs>
        <w:spacing w:before="80" w:line="276" w:lineRule="auto"/>
        <w:outlineLvl w:val="3"/>
        <w:rPr>
          <w:rFonts w:asciiTheme="minorHAnsi" w:hAnsiTheme="minorHAnsi" w:eastAsiaTheme="majorEastAsia" w:cstheme="minorHAnsi"/>
          <w:bCs/>
          <w:iCs/>
          <w:szCs w:val="24"/>
        </w:rPr>
      </w:pPr>
      <w:r w:rsidRPr="00EB65B2">
        <w:rPr>
          <w:rFonts w:asciiTheme="minorHAnsi" w:hAnsiTheme="minorHAnsi" w:eastAsiaTheme="majorEastAsia" w:cstheme="minorHAnsi"/>
          <w:bCs/>
          <w:iCs/>
          <w:szCs w:val="24"/>
        </w:rPr>
        <w:t xml:space="preserve">Fittleworth Medical Limited, </w:t>
      </w:r>
      <w:r w:rsidRPr="00EB65B2" w:rsidR="00B7052A">
        <w:rPr>
          <w:rFonts w:asciiTheme="minorHAnsi" w:hAnsiTheme="minorHAnsi" w:eastAsiaTheme="majorEastAsia" w:cstheme="minorHAnsi"/>
          <w:bCs/>
          <w:iCs/>
          <w:szCs w:val="24"/>
        </w:rPr>
        <w:t>D41-42 Moorside Business, Ea</w:t>
      </w:r>
      <w:r w:rsidR="00A946FF">
        <w:rPr>
          <w:rFonts w:asciiTheme="minorHAnsi" w:hAnsiTheme="minorHAnsi" w:eastAsiaTheme="majorEastAsia" w:cstheme="minorHAnsi"/>
          <w:bCs/>
          <w:iCs/>
          <w:szCs w:val="24"/>
        </w:rPr>
        <w:t>s</w:t>
      </w:r>
      <w:r w:rsidRPr="00EB65B2" w:rsidR="00B7052A">
        <w:rPr>
          <w:rFonts w:asciiTheme="minorHAnsi" w:hAnsiTheme="minorHAnsi" w:eastAsiaTheme="majorEastAsia" w:cstheme="minorHAnsi"/>
          <w:bCs/>
          <w:iCs/>
          <w:szCs w:val="24"/>
        </w:rPr>
        <w:t>tgates</w:t>
      </w:r>
      <w:r w:rsidRPr="00EB65B2">
        <w:rPr>
          <w:rFonts w:asciiTheme="minorHAnsi" w:hAnsiTheme="minorHAnsi" w:eastAsiaTheme="majorEastAsia" w:cstheme="minorHAnsi"/>
          <w:bCs/>
          <w:iCs/>
          <w:szCs w:val="24"/>
        </w:rPr>
        <w:t xml:space="preserve">, Colchester, CO1 </w:t>
      </w:r>
      <w:r w:rsidRPr="00EB65B2" w:rsidR="006B11E6">
        <w:rPr>
          <w:rFonts w:asciiTheme="minorHAnsi" w:hAnsiTheme="minorHAnsi" w:eastAsiaTheme="majorEastAsia" w:cstheme="minorHAnsi"/>
          <w:bCs/>
          <w:iCs/>
          <w:szCs w:val="24"/>
        </w:rPr>
        <w:t>2ZF</w:t>
      </w:r>
    </w:p>
    <w:p w:rsidRPr="00EB65B2" w:rsidR="00AC06E3" w:rsidP="003D76BB" w:rsidRDefault="00AC06E3" w14:paraId="31E2F5DD" w14:textId="77777777">
      <w:pPr>
        <w:pStyle w:val="ListParagraph"/>
        <w:keepLines/>
        <w:numPr>
          <w:ilvl w:val="3"/>
          <w:numId w:val="37"/>
        </w:numPr>
        <w:tabs>
          <w:tab w:val="left" w:pos="2410"/>
        </w:tabs>
        <w:spacing w:before="80" w:line="276" w:lineRule="auto"/>
        <w:outlineLvl w:val="3"/>
        <w:rPr>
          <w:rFonts w:asciiTheme="minorHAnsi" w:hAnsiTheme="minorHAnsi" w:eastAsiaTheme="majorEastAsia" w:cstheme="minorHAnsi"/>
          <w:bCs/>
          <w:iCs/>
          <w:szCs w:val="24"/>
        </w:rPr>
      </w:pPr>
      <w:r w:rsidRPr="00EB65B2">
        <w:rPr>
          <w:rFonts w:asciiTheme="minorHAnsi" w:hAnsiTheme="minorHAnsi" w:eastAsiaTheme="majorEastAsia" w:cstheme="minorHAnsi"/>
          <w:bCs/>
          <w:iCs/>
          <w:szCs w:val="24"/>
        </w:rPr>
        <w:t>Jade-Euro-Med 14, Hanningfield Ind Est, Old Church Road, East Hanningfield, CM3 8AB</w:t>
      </w:r>
    </w:p>
    <w:p w:rsidRPr="00EB65B2" w:rsidR="00AC06E3" w:rsidP="003D76BB" w:rsidRDefault="00AC06E3" w14:paraId="6AFEDBE6" w14:textId="27CA5C28">
      <w:pPr>
        <w:pStyle w:val="ListParagraph"/>
        <w:keepLines/>
        <w:numPr>
          <w:ilvl w:val="3"/>
          <w:numId w:val="37"/>
        </w:numPr>
        <w:tabs>
          <w:tab w:val="left" w:pos="2410"/>
        </w:tabs>
        <w:spacing w:before="80" w:line="276" w:lineRule="auto"/>
        <w:outlineLvl w:val="3"/>
        <w:rPr>
          <w:rFonts w:asciiTheme="minorHAnsi" w:hAnsiTheme="minorHAnsi" w:eastAsiaTheme="majorEastAsia" w:cstheme="minorHAnsi"/>
          <w:bCs/>
          <w:iCs/>
          <w:szCs w:val="24"/>
        </w:rPr>
      </w:pPr>
      <w:r w:rsidRPr="00EB65B2">
        <w:rPr>
          <w:rFonts w:asciiTheme="minorHAnsi" w:hAnsiTheme="minorHAnsi" w:eastAsiaTheme="majorEastAsia" w:cstheme="minorHAnsi"/>
          <w:bCs/>
          <w:iCs/>
          <w:szCs w:val="24"/>
        </w:rPr>
        <w:t xml:space="preserve">Patient Choice Ltd, </w:t>
      </w:r>
      <w:r w:rsidRPr="00EB65B2" w:rsidR="00626015">
        <w:rPr>
          <w:rFonts w:asciiTheme="minorHAnsi" w:hAnsiTheme="minorHAnsi" w:eastAsiaTheme="majorEastAsia" w:cstheme="minorHAnsi"/>
          <w:bCs/>
          <w:iCs/>
          <w:szCs w:val="24"/>
        </w:rPr>
        <w:t>102 Main Road, Hockley</w:t>
      </w:r>
      <w:r w:rsidRPr="00EB65B2" w:rsidR="00CE4D52">
        <w:rPr>
          <w:rFonts w:asciiTheme="minorHAnsi" w:hAnsiTheme="minorHAnsi" w:eastAsiaTheme="majorEastAsia" w:cstheme="minorHAnsi"/>
          <w:bCs/>
          <w:iCs/>
          <w:szCs w:val="24"/>
        </w:rPr>
        <w:t>, SS5 4QS</w:t>
      </w:r>
    </w:p>
    <w:p w:rsidRPr="00EB65B2" w:rsidR="00AC06E3" w:rsidP="003D76BB" w:rsidRDefault="00AC06E3" w14:paraId="158D75A5" w14:textId="2680FB7B">
      <w:pPr>
        <w:pStyle w:val="ListParagraph"/>
        <w:keepLines/>
        <w:numPr>
          <w:ilvl w:val="3"/>
          <w:numId w:val="37"/>
        </w:numPr>
        <w:tabs>
          <w:tab w:val="left" w:pos="2410"/>
        </w:tabs>
        <w:spacing w:before="80" w:line="276" w:lineRule="auto"/>
        <w:outlineLvl w:val="3"/>
        <w:rPr>
          <w:rFonts w:asciiTheme="minorHAnsi" w:hAnsiTheme="minorHAnsi" w:eastAsiaTheme="majorEastAsia" w:cstheme="minorHAnsi"/>
          <w:bCs/>
          <w:iCs/>
          <w:szCs w:val="24"/>
        </w:rPr>
      </w:pPr>
      <w:r w:rsidRPr="00EB65B2">
        <w:rPr>
          <w:rFonts w:asciiTheme="minorHAnsi" w:hAnsiTheme="minorHAnsi" w:eastAsiaTheme="majorEastAsia" w:cstheme="minorHAnsi"/>
          <w:bCs/>
          <w:iCs/>
          <w:szCs w:val="24"/>
        </w:rPr>
        <w:t xml:space="preserve">Ward Mobility Limited, </w:t>
      </w:r>
      <w:r w:rsidRPr="00EB65B2" w:rsidR="00233081">
        <w:rPr>
          <w:rFonts w:asciiTheme="minorHAnsi" w:hAnsiTheme="minorHAnsi" w:eastAsiaTheme="majorEastAsia" w:cstheme="minorHAnsi"/>
          <w:bCs/>
          <w:iCs/>
          <w:szCs w:val="24"/>
        </w:rPr>
        <w:t>72 Furtherwick Road</w:t>
      </w:r>
      <w:r w:rsidRPr="00EB65B2">
        <w:rPr>
          <w:rFonts w:asciiTheme="minorHAnsi" w:hAnsiTheme="minorHAnsi" w:eastAsiaTheme="majorEastAsia" w:cstheme="minorHAnsi"/>
          <w:bCs/>
          <w:iCs/>
          <w:szCs w:val="24"/>
        </w:rPr>
        <w:t>, Canvey Island, SS</w:t>
      </w:r>
      <w:r w:rsidRPr="00EB65B2" w:rsidR="00B54C22">
        <w:rPr>
          <w:rFonts w:asciiTheme="minorHAnsi" w:hAnsiTheme="minorHAnsi" w:eastAsiaTheme="majorEastAsia" w:cstheme="minorHAnsi"/>
          <w:bCs/>
          <w:iCs/>
          <w:szCs w:val="24"/>
        </w:rPr>
        <w:t>8 7AJ</w:t>
      </w:r>
    </w:p>
    <w:p w:rsidRPr="00EB65B2" w:rsidR="00346A60" w:rsidP="003D76BB" w:rsidRDefault="00346A60" w14:paraId="3D3C76B3" w14:textId="72B1D3D1">
      <w:pPr>
        <w:pStyle w:val="ListParagraph"/>
        <w:keepLines/>
        <w:numPr>
          <w:ilvl w:val="3"/>
          <w:numId w:val="37"/>
        </w:numPr>
        <w:tabs>
          <w:tab w:val="left" w:pos="2410"/>
        </w:tabs>
        <w:spacing w:before="80" w:line="276" w:lineRule="auto"/>
        <w:outlineLvl w:val="3"/>
        <w:rPr>
          <w:rFonts w:asciiTheme="minorHAnsi" w:hAnsiTheme="minorHAnsi" w:eastAsiaTheme="majorEastAsia" w:cstheme="minorHAnsi"/>
          <w:bCs/>
          <w:iCs/>
          <w:szCs w:val="24"/>
        </w:rPr>
      </w:pPr>
      <w:r w:rsidRPr="00EB65B2">
        <w:rPr>
          <w:rFonts w:asciiTheme="minorHAnsi" w:hAnsiTheme="minorHAnsi" w:eastAsiaTheme="majorEastAsia" w:cstheme="minorHAnsi"/>
          <w:bCs/>
          <w:iCs/>
          <w:szCs w:val="24"/>
        </w:rPr>
        <w:t>Independence Direct, Suite 16</w:t>
      </w:r>
      <w:r w:rsidRPr="00EB65B2" w:rsidR="00183982">
        <w:rPr>
          <w:rFonts w:asciiTheme="minorHAnsi" w:hAnsiTheme="minorHAnsi" w:eastAsiaTheme="majorEastAsia" w:cstheme="minorHAnsi"/>
          <w:bCs/>
          <w:iCs/>
          <w:szCs w:val="24"/>
        </w:rPr>
        <w:t>, 3</w:t>
      </w:r>
      <w:r w:rsidRPr="00EB65B2" w:rsidR="00183982">
        <w:rPr>
          <w:rFonts w:asciiTheme="minorHAnsi" w:hAnsiTheme="minorHAnsi" w:eastAsiaTheme="majorEastAsia" w:cstheme="minorHAnsi"/>
          <w:bCs/>
          <w:iCs/>
          <w:szCs w:val="24"/>
          <w:vertAlign w:val="superscript"/>
        </w:rPr>
        <w:t>rd</w:t>
      </w:r>
      <w:r w:rsidRPr="00EB65B2" w:rsidR="00183982">
        <w:rPr>
          <w:rFonts w:asciiTheme="minorHAnsi" w:hAnsiTheme="minorHAnsi" w:eastAsiaTheme="majorEastAsia" w:cstheme="minorHAnsi"/>
          <w:bCs/>
          <w:iCs/>
          <w:szCs w:val="24"/>
        </w:rPr>
        <w:t xml:space="preserve"> Floor, Endeavour House, Coopers End Road, Stansted</w:t>
      </w:r>
      <w:r w:rsidRPr="00EB65B2" w:rsidR="00EC5019">
        <w:rPr>
          <w:rFonts w:asciiTheme="minorHAnsi" w:hAnsiTheme="minorHAnsi" w:eastAsiaTheme="majorEastAsia" w:cstheme="minorHAnsi"/>
          <w:bCs/>
          <w:iCs/>
          <w:szCs w:val="24"/>
        </w:rPr>
        <w:t>, CM24 1SJ</w:t>
      </w:r>
    </w:p>
    <w:p w:rsidRPr="00EB65B2" w:rsidR="00AC06E3" w:rsidP="00AC06E3" w:rsidRDefault="00AC06E3" w14:paraId="6EE6EA25" w14:textId="77777777">
      <w:pPr>
        <w:keepLines/>
        <w:tabs>
          <w:tab w:val="left" w:pos="1729"/>
        </w:tabs>
        <w:spacing w:before="80" w:line="276" w:lineRule="auto"/>
        <w:ind w:left="864"/>
        <w:outlineLvl w:val="3"/>
        <w:rPr>
          <w:rFonts w:asciiTheme="minorHAnsi" w:hAnsiTheme="minorHAnsi" w:eastAsiaTheme="majorEastAsia" w:cstheme="minorHAnsi"/>
          <w:bCs/>
          <w:iCs/>
          <w:szCs w:val="24"/>
        </w:rPr>
      </w:pPr>
    </w:p>
    <w:p w:rsidR="00EB65B2" w:rsidP="00D65E8D" w:rsidRDefault="00AC06E3" w14:paraId="0E4038FA" w14:textId="5276359C">
      <w:pPr>
        <w:pStyle w:val="Heading3"/>
        <w:numPr>
          <w:ilvl w:val="3"/>
          <w:numId w:val="0"/>
        </w:numPr>
        <w:tabs>
          <w:tab w:val="left" w:pos="1729"/>
        </w:tabs>
        <w:spacing w:before="80"/>
        <w:ind w:left="864" w:firstLine="1546"/>
        <w:rPr>
          <w:rFonts w:asciiTheme="minorHAnsi" w:hAnsiTheme="minorHAnsi" w:cstheme="minorHAnsi"/>
          <w:b/>
          <w:sz w:val="24"/>
        </w:rPr>
      </w:pPr>
      <w:bookmarkStart w:name="_Toc104811823" w:id="144"/>
      <w:r w:rsidRPr="007E7953">
        <w:rPr>
          <w:rFonts w:asciiTheme="minorHAnsi" w:hAnsiTheme="minorHAnsi" w:cstheme="minorHAnsi"/>
          <w:b/>
          <w:sz w:val="24"/>
        </w:rPr>
        <w:t xml:space="preserve">Distance selling Pharmacies (DSPs) registered in the Essex HWB area as </w:t>
      </w:r>
      <w:r w:rsidRPr="007E7953" w:rsidR="00D65E8D">
        <w:rPr>
          <w:rFonts w:asciiTheme="minorHAnsi" w:hAnsiTheme="minorHAnsi" w:cstheme="minorHAnsi"/>
          <w:b/>
          <w:sz w:val="24"/>
        </w:rPr>
        <w:t>of</w:t>
      </w:r>
      <w:r w:rsidRPr="007E7953">
        <w:rPr>
          <w:rFonts w:asciiTheme="minorHAnsi" w:hAnsiTheme="minorHAnsi" w:cstheme="minorHAnsi"/>
          <w:b/>
          <w:sz w:val="24"/>
        </w:rPr>
        <w:t xml:space="preserve"> May 2022:</w:t>
      </w:r>
      <w:bookmarkEnd w:id="144"/>
      <w:r w:rsidRPr="007E7953" w:rsidR="00271C73">
        <w:rPr>
          <w:rFonts w:asciiTheme="minorHAnsi" w:hAnsiTheme="minorHAnsi" w:cstheme="minorHAnsi"/>
          <w:b/>
          <w:sz w:val="24"/>
        </w:rPr>
        <w:t xml:space="preserve"> </w:t>
      </w:r>
    </w:p>
    <w:p w:rsidRPr="007E7953" w:rsidR="00AC06E3" w:rsidP="003D76BB" w:rsidRDefault="00AC06E3" w14:paraId="142076EA" w14:textId="29BB372B">
      <w:pPr>
        <w:pStyle w:val="ListParagraph"/>
        <w:keepLines/>
        <w:numPr>
          <w:ilvl w:val="3"/>
          <w:numId w:val="38"/>
        </w:numPr>
        <w:tabs>
          <w:tab w:val="left" w:pos="1729"/>
        </w:tabs>
        <w:spacing w:before="80" w:line="276" w:lineRule="auto"/>
        <w:outlineLvl w:val="3"/>
        <w:rPr>
          <w:rFonts w:asciiTheme="minorHAnsi" w:hAnsiTheme="minorHAnsi" w:eastAsiaTheme="majorEastAsia" w:cstheme="minorHAnsi"/>
          <w:szCs w:val="24"/>
        </w:rPr>
      </w:pPr>
      <w:r w:rsidRPr="007E7953">
        <w:rPr>
          <w:rFonts w:asciiTheme="minorHAnsi" w:hAnsiTheme="minorHAnsi" w:eastAsiaTheme="majorEastAsia" w:cstheme="minorHAnsi"/>
          <w:szCs w:val="24"/>
        </w:rPr>
        <w:t xml:space="preserve">Pills2u Ltd, Unit </w:t>
      </w:r>
      <w:r w:rsidRPr="007E7953" w:rsidR="002C07D5">
        <w:rPr>
          <w:rFonts w:asciiTheme="minorHAnsi" w:hAnsiTheme="minorHAnsi" w:eastAsiaTheme="majorEastAsia" w:cstheme="minorHAnsi"/>
          <w:szCs w:val="24"/>
        </w:rPr>
        <w:t>3</w:t>
      </w:r>
      <w:r w:rsidRPr="007E7953">
        <w:rPr>
          <w:rFonts w:asciiTheme="minorHAnsi" w:hAnsiTheme="minorHAnsi" w:eastAsiaTheme="majorEastAsia" w:cstheme="minorHAnsi"/>
          <w:szCs w:val="24"/>
        </w:rPr>
        <w:t xml:space="preserve">, </w:t>
      </w:r>
      <w:r w:rsidRPr="007E7953" w:rsidR="002C07D5">
        <w:rPr>
          <w:rFonts w:asciiTheme="minorHAnsi" w:hAnsiTheme="minorHAnsi" w:eastAsiaTheme="majorEastAsia" w:cstheme="minorHAnsi"/>
          <w:szCs w:val="24"/>
        </w:rPr>
        <w:t>Church Road</w:t>
      </w:r>
      <w:r w:rsidRPr="007E7953">
        <w:rPr>
          <w:rFonts w:asciiTheme="minorHAnsi" w:hAnsiTheme="minorHAnsi" w:eastAsiaTheme="majorEastAsia" w:cstheme="minorHAnsi"/>
          <w:szCs w:val="24"/>
        </w:rPr>
        <w:t xml:space="preserve">, Hockley SS5 </w:t>
      </w:r>
      <w:r w:rsidRPr="007E7953" w:rsidR="00A47F6B">
        <w:rPr>
          <w:rFonts w:asciiTheme="minorHAnsi" w:hAnsiTheme="minorHAnsi" w:eastAsiaTheme="majorEastAsia" w:cstheme="minorHAnsi"/>
          <w:szCs w:val="24"/>
        </w:rPr>
        <w:t>6AE</w:t>
      </w:r>
      <w:r w:rsidRPr="007E7953">
        <w:rPr>
          <w:rFonts w:asciiTheme="minorHAnsi" w:hAnsiTheme="minorHAnsi" w:eastAsiaTheme="majorEastAsia" w:cstheme="minorHAnsi"/>
          <w:szCs w:val="24"/>
        </w:rPr>
        <w:tab/>
      </w:r>
    </w:p>
    <w:p w:rsidRPr="007E7953" w:rsidR="00AC06E3" w:rsidP="003D76BB" w:rsidRDefault="00D72FDB" w14:paraId="3C7EAC99" w14:textId="7D1039D3">
      <w:pPr>
        <w:pStyle w:val="ListParagraph"/>
        <w:keepLines/>
        <w:numPr>
          <w:ilvl w:val="3"/>
          <w:numId w:val="38"/>
        </w:numPr>
        <w:tabs>
          <w:tab w:val="left" w:pos="1729"/>
        </w:tabs>
        <w:spacing w:before="80" w:line="276" w:lineRule="auto"/>
        <w:outlineLvl w:val="3"/>
        <w:rPr>
          <w:rFonts w:asciiTheme="minorHAnsi" w:hAnsiTheme="minorHAnsi" w:eastAsiaTheme="majorEastAsia" w:cstheme="minorHAnsi"/>
          <w:szCs w:val="24"/>
        </w:rPr>
      </w:pPr>
      <w:r w:rsidRPr="007E7953">
        <w:rPr>
          <w:rFonts w:asciiTheme="minorHAnsi" w:hAnsiTheme="minorHAnsi" w:eastAsiaTheme="majorEastAsia" w:cstheme="minorHAnsi"/>
          <w:szCs w:val="24"/>
        </w:rPr>
        <w:t>Lloyds Pharmacy</w:t>
      </w:r>
      <w:r w:rsidRPr="007E7953" w:rsidR="00AC06E3">
        <w:rPr>
          <w:rFonts w:asciiTheme="minorHAnsi" w:hAnsiTheme="minorHAnsi" w:eastAsiaTheme="majorEastAsia" w:cstheme="minorHAnsi"/>
          <w:szCs w:val="24"/>
        </w:rPr>
        <w:t xml:space="preserve"> Healthcare, Unit 4, Scimitar Park, Roydon Road, Harlow CM19 5GU</w:t>
      </w:r>
      <w:r w:rsidRPr="007E7953" w:rsidR="00AC06E3">
        <w:rPr>
          <w:rFonts w:asciiTheme="minorHAnsi" w:hAnsiTheme="minorHAnsi" w:eastAsiaTheme="majorEastAsia" w:cstheme="minorHAnsi"/>
          <w:szCs w:val="24"/>
        </w:rPr>
        <w:tab/>
      </w:r>
    </w:p>
    <w:p w:rsidRPr="007E7953" w:rsidR="00AC06E3" w:rsidP="003D76BB" w:rsidRDefault="00AC06E3" w14:paraId="62B04F42" w14:textId="77777777">
      <w:pPr>
        <w:pStyle w:val="ListParagraph"/>
        <w:keepLines/>
        <w:numPr>
          <w:ilvl w:val="3"/>
          <w:numId w:val="38"/>
        </w:numPr>
        <w:tabs>
          <w:tab w:val="left" w:pos="1729"/>
        </w:tabs>
        <w:spacing w:before="80" w:line="276" w:lineRule="auto"/>
        <w:outlineLvl w:val="3"/>
        <w:rPr>
          <w:rFonts w:asciiTheme="minorHAnsi" w:hAnsiTheme="minorHAnsi" w:eastAsiaTheme="majorEastAsia" w:cstheme="minorHAnsi"/>
          <w:szCs w:val="24"/>
        </w:rPr>
      </w:pPr>
      <w:r w:rsidRPr="007E7953">
        <w:rPr>
          <w:rFonts w:asciiTheme="minorHAnsi" w:hAnsiTheme="minorHAnsi" w:eastAsiaTheme="majorEastAsia" w:cstheme="minorHAnsi"/>
          <w:szCs w:val="24"/>
        </w:rPr>
        <w:t>Total Medcare Limited, Unit 1 Knight House, Lenthall Road, Loughton IG10 3UD</w:t>
      </w:r>
    </w:p>
    <w:p w:rsidRPr="007E7953" w:rsidR="00AC06E3" w:rsidP="003D76BB" w:rsidRDefault="00AC06E3" w14:paraId="20DD837A" w14:textId="514C73A9">
      <w:pPr>
        <w:pStyle w:val="ListParagraph"/>
        <w:keepLines/>
        <w:numPr>
          <w:ilvl w:val="3"/>
          <w:numId w:val="38"/>
        </w:numPr>
        <w:tabs>
          <w:tab w:val="left" w:pos="1729"/>
        </w:tabs>
        <w:spacing w:before="80" w:line="276" w:lineRule="auto"/>
        <w:outlineLvl w:val="3"/>
        <w:rPr>
          <w:rFonts w:asciiTheme="minorHAnsi" w:hAnsiTheme="minorHAnsi" w:eastAsiaTheme="majorEastAsia" w:cstheme="minorHAnsi"/>
          <w:szCs w:val="24"/>
        </w:rPr>
      </w:pPr>
      <w:r w:rsidRPr="007E7953">
        <w:rPr>
          <w:rFonts w:asciiTheme="minorHAnsi" w:hAnsiTheme="minorHAnsi" w:eastAsiaTheme="majorEastAsia" w:cstheme="minorHAnsi"/>
          <w:szCs w:val="24"/>
        </w:rPr>
        <w:t>Medplus Healthcare Limited, Unit 5 Warley Street, Upminster RM14 3PJ</w:t>
      </w:r>
    </w:p>
    <w:p w:rsidRPr="007E7953" w:rsidR="002A629F" w:rsidP="003D76BB" w:rsidRDefault="0056308D" w14:paraId="6D099365" w14:textId="61C45F22">
      <w:pPr>
        <w:pStyle w:val="ListParagraph"/>
        <w:keepLines/>
        <w:numPr>
          <w:ilvl w:val="3"/>
          <w:numId w:val="38"/>
        </w:numPr>
        <w:tabs>
          <w:tab w:val="left" w:pos="1729"/>
        </w:tabs>
        <w:spacing w:before="80" w:line="276" w:lineRule="auto"/>
        <w:outlineLvl w:val="3"/>
        <w:rPr>
          <w:rFonts w:asciiTheme="minorHAnsi" w:hAnsiTheme="minorHAnsi" w:eastAsiaTheme="majorEastAsia" w:cstheme="minorHAnsi"/>
          <w:szCs w:val="24"/>
        </w:rPr>
      </w:pPr>
      <w:r w:rsidRPr="007E7953">
        <w:rPr>
          <w:rFonts w:asciiTheme="minorHAnsi" w:hAnsiTheme="minorHAnsi" w:eastAsiaTheme="majorEastAsia" w:cstheme="minorHAnsi"/>
          <w:szCs w:val="24"/>
        </w:rPr>
        <w:t>Wel Pharm Ltd, 4 Phoenix Court</w:t>
      </w:r>
      <w:r w:rsidRPr="007E7953" w:rsidR="00AB28F9">
        <w:rPr>
          <w:rFonts w:asciiTheme="minorHAnsi" w:hAnsiTheme="minorHAnsi" w:eastAsiaTheme="majorEastAsia" w:cstheme="minorHAnsi"/>
          <w:szCs w:val="24"/>
        </w:rPr>
        <w:t>, Hawkins Road, Colchester CO2 8JY</w:t>
      </w:r>
    </w:p>
    <w:p w:rsidRPr="007E7953" w:rsidR="00432EA2" w:rsidP="007E7953" w:rsidRDefault="00432EA2" w14:paraId="1B5A8991" w14:textId="215410B2">
      <w:pPr>
        <w:pStyle w:val="ListParagraph"/>
        <w:keepLines/>
        <w:numPr>
          <w:ilvl w:val="3"/>
          <w:numId w:val="38"/>
        </w:numPr>
        <w:tabs>
          <w:tab w:val="left" w:pos="1729"/>
        </w:tabs>
        <w:spacing w:before="80" w:line="276" w:lineRule="auto"/>
        <w:outlineLvl w:val="3"/>
        <w:rPr>
          <w:rFonts w:asciiTheme="minorHAnsi" w:hAnsiTheme="minorHAnsi" w:eastAsiaTheme="majorEastAsia" w:cstheme="minorHAnsi"/>
          <w:szCs w:val="24"/>
        </w:rPr>
      </w:pPr>
      <w:r w:rsidRPr="007E7953">
        <w:rPr>
          <w:rFonts w:asciiTheme="minorHAnsi" w:hAnsiTheme="minorHAnsi" w:eastAsiaTheme="majorEastAsia" w:cstheme="minorHAnsi"/>
          <w:szCs w:val="24"/>
        </w:rPr>
        <w:t xml:space="preserve">Greenway, </w:t>
      </w:r>
      <w:r w:rsidRPr="007E7953" w:rsidR="009757A5">
        <w:rPr>
          <w:rFonts w:asciiTheme="minorHAnsi" w:hAnsiTheme="minorHAnsi" w:eastAsiaTheme="majorEastAsia" w:cstheme="minorHAnsi"/>
          <w:szCs w:val="24"/>
        </w:rPr>
        <w:t>P</w:t>
      </w:r>
      <w:r w:rsidRPr="007E7953">
        <w:rPr>
          <w:rFonts w:asciiTheme="minorHAnsi" w:hAnsiTheme="minorHAnsi" w:eastAsiaTheme="majorEastAsia" w:cstheme="minorHAnsi"/>
          <w:szCs w:val="24"/>
        </w:rPr>
        <w:t>romising Healthcare, Unit 78 Greenway Business Centre</w:t>
      </w:r>
      <w:r w:rsidRPr="007E7953" w:rsidR="009757A5">
        <w:rPr>
          <w:rFonts w:asciiTheme="minorHAnsi" w:hAnsiTheme="minorHAnsi" w:eastAsiaTheme="majorEastAsia" w:cstheme="minorHAnsi"/>
          <w:szCs w:val="24"/>
        </w:rPr>
        <w:t>, Harlow CM19 5QE</w:t>
      </w:r>
    </w:p>
    <w:p w:rsidRPr="007E7953" w:rsidR="00AC06E3" w:rsidP="007E7953" w:rsidRDefault="00AE5797" w14:paraId="12A3A1EA" w14:textId="4582745E">
      <w:pPr>
        <w:pStyle w:val="ListParagraph"/>
        <w:keepLines/>
        <w:numPr>
          <w:ilvl w:val="3"/>
          <w:numId w:val="38"/>
        </w:numPr>
        <w:tabs>
          <w:tab w:val="left" w:pos="1729"/>
        </w:tabs>
        <w:spacing w:before="80" w:line="276" w:lineRule="auto"/>
        <w:outlineLvl w:val="3"/>
        <w:rPr>
          <w:rFonts w:asciiTheme="minorHAnsi" w:hAnsiTheme="minorHAnsi" w:eastAsiaTheme="majorEastAsia" w:cstheme="minorHAnsi"/>
          <w:szCs w:val="24"/>
        </w:rPr>
      </w:pPr>
      <w:r w:rsidRPr="007E7953">
        <w:rPr>
          <w:rFonts w:asciiTheme="minorHAnsi" w:hAnsiTheme="minorHAnsi" w:eastAsiaTheme="majorEastAsia" w:cstheme="minorHAnsi"/>
          <w:szCs w:val="24"/>
        </w:rPr>
        <w:t xml:space="preserve">SimplyMeds Online, Unit K2, Beckingham Business Park, Tolleshunt Major, Maldon </w:t>
      </w:r>
      <w:r w:rsidRPr="007E7953" w:rsidR="001D1675">
        <w:rPr>
          <w:rFonts w:asciiTheme="minorHAnsi" w:hAnsiTheme="minorHAnsi" w:eastAsiaTheme="majorEastAsia" w:cstheme="minorHAnsi"/>
          <w:szCs w:val="24"/>
        </w:rPr>
        <w:t>CM9 8LZ</w:t>
      </w:r>
    </w:p>
    <w:p w:rsidR="00EB65B2" w:rsidP="00AC06E3" w:rsidRDefault="00EB65B2" w14:paraId="38B70BE5" w14:textId="6AB371A4">
      <w:pPr>
        <w:keepLines/>
        <w:tabs>
          <w:tab w:val="left" w:pos="1729"/>
        </w:tabs>
        <w:spacing w:before="80" w:line="276" w:lineRule="auto"/>
        <w:ind w:left="864"/>
        <w:outlineLvl w:val="3"/>
        <w:rPr>
          <w:rFonts w:asciiTheme="minorHAnsi" w:hAnsiTheme="minorHAnsi" w:eastAsiaTheme="majorEastAsia" w:cstheme="minorHAnsi"/>
          <w:bCs/>
          <w:iCs/>
          <w:szCs w:val="24"/>
        </w:rPr>
      </w:pPr>
    </w:p>
    <w:p w:rsidR="00EB65B2" w:rsidP="00AC06E3" w:rsidRDefault="00EB65B2" w14:paraId="011B8F67" w14:textId="19590856">
      <w:pPr>
        <w:keepLines/>
        <w:tabs>
          <w:tab w:val="left" w:pos="1729"/>
        </w:tabs>
        <w:spacing w:before="80" w:line="276" w:lineRule="auto"/>
        <w:ind w:left="864"/>
        <w:outlineLvl w:val="3"/>
        <w:rPr>
          <w:rFonts w:asciiTheme="minorHAnsi" w:hAnsiTheme="minorHAnsi" w:eastAsiaTheme="majorEastAsia" w:cstheme="minorHAnsi"/>
          <w:bCs/>
          <w:iCs/>
          <w:szCs w:val="24"/>
        </w:rPr>
      </w:pPr>
    </w:p>
    <w:p w:rsidR="00EB65B2" w:rsidP="00AC06E3" w:rsidRDefault="00EB65B2" w14:paraId="07A17B47" w14:textId="5902FBF7">
      <w:pPr>
        <w:keepLines/>
        <w:tabs>
          <w:tab w:val="left" w:pos="1729"/>
        </w:tabs>
        <w:spacing w:before="80" w:line="276" w:lineRule="auto"/>
        <w:ind w:left="864"/>
        <w:outlineLvl w:val="3"/>
        <w:rPr>
          <w:rFonts w:asciiTheme="minorHAnsi" w:hAnsiTheme="minorHAnsi" w:eastAsiaTheme="majorEastAsia" w:cstheme="minorHAnsi"/>
          <w:bCs/>
          <w:iCs/>
          <w:szCs w:val="24"/>
        </w:rPr>
      </w:pPr>
    </w:p>
    <w:p w:rsidR="00EB65B2" w:rsidP="00AC06E3" w:rsidRDefault="00EB65B2" w14:paraId="62891885" w14:textId="407E8A1F">
      <w:pPr>
        <w:keepLines/>
        <w:tabs>
          <w:tab w:val="left" w:pos="1729"/>
        </w:tabs>
        <w:spacing w:before="80" w:line="276" w:lineRule="auto"/>
        <w:ind w:left="864"/>
        <w:outlineLvl w:val="3"/>
        <w:rPr>
          <w:rFonts w:asciiTheme="minorHAnsi" w:hAnsiTheme="minorHAnsi" w:eastAsiaTheme="majorEastAsia" w:cstheme="minorHAnsi"/>
          <w:bCs/>
          <w:iCs/>
          <w:szCs w:val="24"/>
        </w:rPr>
      </w:pPr>
    </w:p>
    <w:p w:rsidR="00EB65B2" w:rsidP="00AC06E3" w:rsidRDefault="00EB65B2" w14:paraId="51859F01" w14:textId="0E31B7BE">
      <w:pPr>
        <w:keepLines/>
        <w:tabs>
          <w:tab w:val="left" w:pos="1729"/>
        </w:tabs>
        <w:spacing w:before="80" w:line="276" w:lineRule="auto"/>
        <w:ind w:left="864"/>
        <w:outlineLvl w:val="3"/>
        <w:rPr>
          <w:rFonts w:asciiTheme="minorHAnsi" w:hAnsiTheme="minorHAnsi" w:eastAsiaTheme="majorEastAsia" w:cstheme="minorHAnsi"/>
          <w:bCs/>
          <w:iCs/>
          <w:szCs w:val="24"/>
        </w:rPr>
      </w:pPr>
    </w:p>
    <w:p w:rsidR="00EB65B2" w:rsidP="00AC06E3" w:rsidRDefault="00EB65B2" w14:paraId="2462A75A" w14:textId="77BAEB6D">
      <w:pPr>
        <w:keepLines/>
        <w:tabs>
          <w:tab w:val="left" w:pos="1729"/>
        </w:tabs>
        <w:spacing w:before="80" w:line="276" w:lineRule="auto"/>
        <w:ind w:left="864"/>
        <w:outlineLvl w:val="3"/>
        <w:rPr>
          <w:rFonts w:asciiTheme="minorHAnsi" w:hAnsiTheme="minorHAnsi" w:eastAsiaTheme="majorEastAsia" w:cstheme="minorHAnsi"/>
          <w:bCs/>
          <w:iCs/>
          <w:szCs w:val="24"/>
        </w:rPr>
      </w:pPr>
    </w:p>
    <w:p w:rsidRPr="002A629F" w:rsidR="00AC06E3" w:rsidP="003D76BB" w:rsidRDefault="00AC06E3" w14:paraId="23686CC0" w14:textId="12EFCA35">
      <w:pPr>
        <w:pStyle w:val="Heading3"/>
        <w:numPr>
          <w:ilvl w:val="2"/>
          <w:numId w:val="31"/>
        </w:numPr>
        <w:rPr>
          <w:rFonts w:asciiTheme="minorHAnsi" w:hAnsiTheme="minorHAnsi" w:cstheme="minorHAnsi"/>
          <w:b/>
          <w:bCs w:val="0"/>
          <w:sz w:val="24"/>
        </w:rPr>
      </w:pPr>
      <w:bookmarkStart w:name="_Toc104811824" w:id="145"/>
      <w:r w:rsidRPr="002A629F">
        <w:rPr>
          <w:rFonts w:asciiTheme="minorHAnsi" w:hAnsiTheme="minorHAnsi" w:cstheme="minorHAnsi"/>
          <w:b/>
          <w:bCs w:val="0"/>
          <w:sz w:val="24"/>
        </w:rPr>
        <w:lastRenderedPageBreak/>
        <w:t xml:space="preserve">A full list of dispensing doctor practices in the HWB area is provided in Appendix </w:t>
      </w:r>
      <w:r w:rsidR="007E7953">
        <w:rPr>
          <w:rFonts w:asciiTheme="minorHAnsi" w:hAnsiTheme="minorHAnsi" w:cstheme="minorHAnsi"/>
          <w:b/>
          <w:bCs w:val="0"/>
          <w:sz w:val="24"/>
        </w:rPr>
        <w:t>D</w:t>
      </w:r>
      <w:r w:rsidRPr="002A629F">
        <w:rPr>
          <w:rFonts w:asciiTheme="minorHAnsi" w:hAnsiTheme="minorHAnsi" w:cstheme="minorHAnsi"/>
          <w:b/>
          <w:bCs w:val="0"/>
          <w:sz w:val="24"/>
        </w:rPr>
        <w:t>.</w:t>
      </w:r>
      <w:bookmarkEnd w:id="145"/>
    </w:p>
    <w:p w:rsidRPr="002A629F" w:rsidR="009E26A7" w:rsidP="009E26A7" w:rsidRDefault="009E26A7" w14:paraId="0EF684CC" w14:textId="77777777">
      <w:pPr>
        <w:rPr>
          <w:rFonts w:asciiTheme="minorHAnsi" w:hAnsiTheme="minorHAnsi" w:cstheme="minorHAnsi"/>
          <w:szCs w:val="24"/>
        </w:rPr>
      </w:pPr>
    </w:p>
    <w:p w:rsidRPr="002A629F" w:rsidR="00AC06E3" w:rsidP="0077704E" w:rsidRDefault="00AC06E3" w14:paraId="7820BA51" w14:textId="690322C0">
      <w:pPr>
        <w:spacing w:after="200" w:line="276" w:lineRule="auto"/>
        <w:ind w:firstLine="1701"/>
        <w:rPr>
          <w:rFonts w:asciiTheme="minorHAnsi" w:hAnsiTheme="minorHAnsi" w:cstheme="minorHAnsi"/>
          <w:b/>
          <w:bCs/>
          <w:szCs w:val="24"/>
        </w:rPr>
      </w:pPr>
      <w:r w:rsidRPr="002A629F">
        <w:rPr>
          <w:rFonts w:asciiTheme="minorHAnsi" w:hAnsiTheme="minorHAnsi" w:cstheme="minorHAnsi"/>
          <w:b/>
          <w:bCs/>
          <w:szCs w:val="24"/>
        </w:rPr>
        <w:t xml:space="preserve">Table : Number of dispensing doctor practices in the HWB area by Clinical Commissioning Group (CCG) </w:t>
      </w:r>
    </w:p>
    <w:tbl>
      <w:tblPr>
        <w:tblStyle w:val="TableGrid2"/>
        <w:tblW w:w="0" w:type="auto"/>
        <w:tblInd w:w="2560" w:type="dxa"/>
        <w:tblLook w:val="04A0" w:firstRow="1" w:lastRow="0" w:firstColumn="1" w:lastColumn="0" w:noHBand="0" w:noVBand="1"/>
      </w:tblPr>
      <w:tblGrid>
        <w:gridCol w:w="3539"/>
        <w:gridCol w:w="3819"/>
      </w:tblGrid>
      <w:tr w:rsidRPr="002A629F" w:rsidR="0077704E" w:rsidTr="002A629F" w14:paraId="3F9EE1BB" w14:textId="77777777">
        <w:tc>
          <w:tcPr>
            <w:tcW w:w="7358" w:type="dxa"/>
            <w:gridSpan w:val="2"/>
          </w:tcPr>
          <w:p w:rsidRPr="002A629F" w:rsidR="0077704E" w:rsidP="0038238E" w:rsidRDefault="0077704E" w14:paraId="407ABC84" w14:textId="77777777">
            <w:pPr>
              <w:spacing w:after="200" w:line="276" w:lineRule="auto"/>
              <w:ind w:left="351"/>
              <w:rPr>
                <w:rFonts w:cstheme="minorHAnsi"/>
                <w:b/>
                <w:bCs/>
                <w:sz w:val="24"/>
                <w:szCs w:val="24"/>
              </w:rPr>
            </w:pPr>
            <w:r w:rsidRPr="002A629F">
              <w:rPr>
                <w:rFonts w:cstheme="minorHAnsi"/>
                <w:b/>
                <w:bCs/>
                <w:sz w:val="24"/>
                <w:szCs w:val="24"/>
              </w:rPr>
              <w:t>Dispensing Doctor Pharmaceutical Provision as of May 2022</w:t>
            </w:r>
          </w:p>
        </w:tc>
      </w:tr>
      <w:tr w:rsidRPr="002A629F" w:rsidR="0077704E" w:rsidTr="002A629F" w14:paraId="2D6107EC" w14:textId="77777777">
        <w:tc>
          <w:tcPr>
            <w:tcW w:w="3539" w:type="dxa"/>
          </w:tcPr>
          <w:p w:rsidRPr="002A629F" w:rsidR="0077704E" w:rsidP="0038238E" w:rsidRDefault="0077704E" w14:paraId="4D468B3D" w14:textId="77777777">
            <w:pPr>
              <w:spacing w:after="200" w:line="276" w:lineRule="auto"/>
              <w:rPr>
                <w:rFonts w:cstheme="minorHAnsi"/>
                <w:sz w:val="24"/>
                <w:szCs w:val="24"/>
              </w:rPr>
            </w:pPr>
            <w:r w:rsidRPr="002A629F">
              <w:rPr>
                <w:rFonts w:cstheme="minorHAnsi"/>
                <w:sz w:val="24"/>
                <w:szCs w:val="24"/>
              </w:rPr>
              <w:t>Mid Essex</w:t>
            </w:r>
          </w:p>
        </w:tc>
        <w:tc>
          <w:tcPr>
            <w:tcW w:w="3819" w:type="dxa"/>
          </w:tcPr>
          <w:p w:rsidRPr="002A629F" w:rsidR="0077704E" w:rsidP="0038238E" w:rsidRDefault="0077704E" w14:paraId="265887DE" w14:textId="77777777">
            <w:pPr>
              <w:spacing w:after="200" w:line="276" w:lineRule="auto"/>
              <w:jc w:val="center"/>
              <w:rPr>
                <w:rFonts w:cstheme="minorHAnsi"/>
                <w:sz w:val="24"/>
                <w:szCs w:val="24"/>
              </w:rPr>
            </w:pPr>
            <w:r w:rsidRPr="002A629F">
              <w:rPr>
                <w:rFonts w:cstheme="minorHAnsi"/>
                <w:sz w:val="24"/>
                <w:szCs w:val="24"/>
              </w:rPr>
              <w:t>21</w:t>
            </w:r>
          </w:p>
        </w:tc>
      </w:tr>
      <w:tr w:rsidRPr="002A629F" w:rsidR="0077704E" w:rsidTr="002A629F" w14:paraId="69F75846" w14:textId="77777777">
        <w:tc>
          <w:tcPr>
            <w:tcW w:w="3539" w:type="dxa"/>
          </w:tcPr>
          <w:p w:rsidRPr="002A629F" w:rsidR="0077704E" w:rsidP="0038238E" w:rsidRDefault="0077704E" w14:paraId="7E79AC04" w14:textId="63159B5B">
            <w:pPr>
              <w:spacing w:after="200" w:line="276" w:lineRule="auto"/>
              <w:rPr>
                <w:rFonts w:cstheme="minorHAnsi"/>
                <w:sz w:val="24"/>
                <w:szCs w:val="24"/>
              </w:rPr>
            </w:pPr>
            <w:r w:rsidRPr="002A629F">
              <w:rPr>
                <w:rFonts w:cstheme="minorHAnsi"/>
                <w:sz w:val="24"/>
                <w:szCs w:val="24"/>
              </w:rPr>
              <w:t>North East Essex</w:t>
            </w:r>
          </w:p>
        </w:tc>
        <w:tc>
          <w:tcPr>
            <w:tcW w:w="3819" w:type="dxa"/>
          </w:tcPr>
          <w:p w:rsidRPr="002A629F" w:rsidR="0077704E" w:rsidP="0038238E" w:rsidRDefault="0077704E" w14:paraId="1CC91A01" w14:textId="77777777">
            <w:pPr>
              <w:spacing w:after="200" w:line="276" w:lineRule="auto"/>
              <w:jc w:val="center"/>
              <w:rPr>
                <w:rFonts w:cstheme="minorHAnsi"/>
                <w:sz w:val="24"/>
                <w:szCs w:val="24"/>
              </w:rPr>
            </w:pPr>
            <w:r w:rsidRPr="002A629F">
              <w:rPr>
                <w:rFonts w:cstheme="minorHAnsi"/>
                <w:sz w:val="24"/>
                <w:szCs w:val="24"/>
              </w:rPr>
              <w:t>13</w:t>
            </w:r>
          </w:p>
        </w:tc>
      </w:tr>
      <w:tr w:rsidRPr="002A629F" w:rsidR="0077704E" w:rsidTr="002A629F" w14:paraId="54F2B075" w14:textId="77777777">
        <w:tc>
          <w:tcPr>
            <w:tcW w:w="3539" w:type="dxa"/>
          </w:tcPr>
          <w:p w:rsidRPr="002A629F" w:rsidR="0077704E" w:rsidP="0038238E" w:rsidRDefault="0077704E" w14:paraId="5102734F" w14:textId="2A95266B">
            <w:pPr>
              <w:spacing w:after="200" w:line="276" w:lineRule="auto"/>
              <w:rPr>
                <w:rFonts w:cstheme="minorHAnsi"/>
                <w:sz w:val="24"/>
                <w:szCs w:val="24"/>
              </w:rPr>
            </w:pPr>
            <w:r w:rsidRPr="002A629F">
              <w:rPr>
                <w:rFonts w:cstheme="minorHAnsi"/>
                <w:sz w:val="24"/>
                <w:szCs w:val="24"/>
              </w:rPr>
              <w:t>West Essex</w:t>
            </w:r>
          </w:p>
        </w:tc>
        <w:tc>
          <w:tcPr>
            <w:tcW w:w="3819" w:type="dxa"/>
          </w:tcPr>
          <w:p w:rsidRPr="002A629F" w:rsidR="0077704E" w:rsidP="0038238E" w:rsidRDefault="0077704E" w14:paraId="660E7D88" w14:textId="77777777">
            <w:pPr>
              <w:spacing w:after="200" w:line="276" w:lineRule="auto"/>
              <w:jc w:val="center"/>
              <w:rPr>
                <w:rFonts w:cstheme="minorHAnsi"/>
                <w:sz w:val="24"/>
                <w:szCs w:val="24"/>
              </w:rPr>
            </w:pPr>
            <w:r w:rsidRPr="002A629F">
              <w:rPr>
                <w:rFonts w:cstheme="minorHAnsi"/>
                <w:sz w:val="24"/>
                <w:szCs w:val="24"/>
              </w:rPr>
              <w:t>9</w:t>
            </w:r>
          </w:p>
        </w:tc>
      </w:tr>
      <w:tr w:rsidRPr="002A629F" w:rsidR="0077704E" w:rsidTr="002A629F" w14:paraId="7CBFB9E1" w14:textId="77777777">
        <w:tc>
          <w:tcPr>
            <w:tcW w:w="3539" w:type="dxa"/>
          </w:tcPr>
          <w:p w:rsidRPr="002A629F" w:rsidR="0077704E" w:rsidP="0038238E" w:rsidRDefault="0077704E" w14:paraId="7D68617A" w14:textId="57D74B6A">
            <w:pPr>
              <w:spacing w:after="200" w:line="276" w:lineRule="auto"/>
              <w:rPr>
                <w:rFonts w:cstheme="minorHAnsi"/>
                <w:sz w:val="24"/>
                <w:szCs w:val="24"/>
              </w:rPr>
            </w:pPr>
            <w:r w:rsidRPr="002A629F">
              <w:rPr>
                <w:rFonts w:cstheme="minorHAnsi"/>
                <w:sz w:val="24"/>
                <w:szCs w:val="24"/>
              </w:rPr>
              <w:t>Castle Point &amp; Rochford</w:t>
            </w:r>
          </w:p>
        </w:tc>
        <w:tc>
          <w:tcPr>
            <w:tcW w:w="3819" w:type="dxa"/>
          </w:tcPr>
          <w:p w:rsidRPr="002A629F" w:rsidR="0077704E" w:rsidP="0038238E" w:rsidRDefault="0077704E" w14:paraId="28707185" w14:textId="77777777">
            <w:pPr>
              <w:spacing w:after="200" w:line="276" w:lineRule="auto"/>
              <w:jc w:val="center"/>
              <w:rPr>
                <w:rFonts w:cstheme="minorHAnsi"/>
                <w:sz w:val="24"/>
                <w:szCs w:val="24"/>
              </w:rPr>
            </w:pPr>
            <w:r w:rsidRPr="002A629F">
              <w:rPr>
                <w:rFonts w:cstheme="minorHAnsi"/>
                <w:sz w:val="24"/>
                <w:szCs w:val="24"/>
              </w:rPr>
              <w:t>2</w:t>
            </w:r>
          </w:p>
        </w:tc>
      </w:tr>
      <w:tr w:rsidRPr="002A629F" w:rsidR="0077704E" w:rsidTr="002A629F" w14:paraId="03EF5B52" w14:textId="77777777">
        <w:tc>
          <w:tcPr>
            <w:tcW w:w="3539" w:type="dxa"/>
          </w:tcPr>
          <w:p w:rsidRPr="002A629F" w:rsidR="0077704E" w:rsidP="0038238E" w:rsidRDefault="0077704E" w14:paraId="624AE047" w14:textId="4ECD0A1F">
            <w:pPr>
              <w:spacing w:after="200" w:line="276" w:lineRule="auto"/>
              <w:rPr>
                <w:rFonts w:cstheme="minorHAnsi"/>
                <w:sz w:val="24"/>
                <w:szCs w:val="24"/>
              </w:rPr>
            </w:pPr>
            <w:r w:rsidRPr="002A629F">
              <w:rPr>
                <w:rFonts w:cstheme="minorHAnsi"/>
                <w:sz w:val="24"/>
                <w:szCs w:val="24"/>
              </w:rPr>
              <w:t>Basildon &amp; Brentwood</w:t>
            </w:r>
          </w:p>
        </w:tc>
        <w:tc>
          <w:tcPr>
            <w:tcW w:w="3819" w:type="dxa"/>
          </w:tcPr>
          <w:p w:rsidRPr="002A629F" w:rsidR="0077704E" w:rsidP="0038238E" w:rsidRDefault="0077704E" w14:paraId="6D8AE13A" w14:textId="77777777">
            <w:pPr>
              <w:spacing w:after="200" w:line="276" w:lineRule="auto"/>
              <w:jc w:val="center"/>
              <w:rPr>
                <w:rFonts w:cstheme="minorHAnsi"/>
                <w:sz w:val="24"/>
                <w:szCs w:val="24"/>
              </w:rPr>
            </w:pPr>
            <w:r w:rsidRPr="002A629F">
              <w:rPr>
                <w:rFonts w:cstheme="minorHAnsi"/>
                <w:sz w:val="24"/>
                <w:szCs w:val="24"/>
              </w:rPr>
              <w:t>1</w:t>
            </w:r>
          </w:p>
        </w:tc>
      </w:tr>
    </w:tbl>
    <w:p w:rsidR="002A629F" w:rsidP="0077704E" w:rsidRDefault="002A629F" w14:paraId="3FC58A64" w14:textId="21E2F79C">
      <w:pPr>
        <w:spacing w:after="200" w:line="276" w:lineRule="auto"/>
        <w:ind w:firstLine="1701"/>
        <w:rPr>
          <w:rFonts w:asciiTheme="minorHAnsi" w:hAnsiTheme="minorHAnsi" w:cstheme="minorHAnsi"/>
          <w:b/>
          <w:bCs/>
          <w:szCs w:val="24"/>
        </w:rPr>
      </w:pPr>
    </w:p>
    <w:p w:rsidR="002A629F" w:rsidRDefault="002A629F" w14:paraId="1B41DAEA" w14:textId="77777777">
      <w:pPr>
        <w:rPr>
          <w:rFonts w:asciiTheme="minorHAnsi" w:hAnsiTheme="minorHAnsi" w:cstheme="minorHAnsi"/>
          <w:b/>
          <w:bCs/>
          <w:szCs w:val="24"/>
        </w:rPr>
      </w:pPr>
      <w:r>
        <w:rPr>
          <w:rFonts w:asciiTheme="minorHAnsi" w:hAnsiTheme="minorHAnsi" w:cstheme="minorHAnsi"/>
          <w:b/>
          <w:bCs/>
          <w:szCs w:val="24"/>
        </w:rPr>
        <w:br w:type="page"/>
      </w:r>
    </w:p>
    <w:p w:rsidRPr="002A629F" w:rsidR="0077704E" w:rsidP="0077704E" w:rsidRDefault="0077704E" w14:paraId="217508E5" w14:textId="77777777">
      <w:pPr>
        <w:spacing w:after="200" w:line="276" w:lineRule="auto"/>
        <w:ind w:firstLine="1701"/>
        <w:rPr>
          <w:rFonts w:asciiTheme="minorHAnsi" w:hAnsiTheme="minorHAnsi" w:cstheme="minorHAnsi"/>
          <w:b/>
          <w:bCs/>
          <w:szCs w:val="24"/>
        </w:rPr>
      </w:pPr>
    </w:p>
    <w:p w:rsidRPr="002A629F" w:rsidR="00AC06E3" w:rsidP="003D76BB" w:rsidRDefault="00AC06E3" w14:paraId="10B17240" w14:textId="77777777">
      <w:pPr>
        <w:pStyle w:val="Heading2"/>
        <w:numPr>
          <w:ilvl w:val="1"/>
          <w:numId w:val="31"/>
        </w:numPr>
        <w:ind w:left="851" w:firstLine="0"/>
        <w:rPr>
          <w:rFonts w:asciiTheme="minorHAnsi" w:hAnsiTheme="minorHAnsi" w:cstheme="minorHAnsi"/>
          <w:sz w:val="24"/>
          <w:szCs w:val="24"/>
        </w:rPr>
      </w:pPr>
      <w:bookmarkStart w:name="_Toc492802399" w:id="146"/>
      <w:bookmarkStart w:name="_Toc509573915" w:id="147"/>
      <w:r w:rsidRPr="002A629F">
        <w:rPr>
          <w:rFonts w:asciiTheme="minorHAnsi" w:hAnsiTheme="minorHAnsi" w:cstheme="minorHAnsi"/>
          <w:sz w:val="24"/>
          <w:szCs w:val="24"/>
        </w:rPr>
        <w:t>Locality of services</w:t>
      </w:r>
      <w:bookmarkEnd w:id="146"/>
      <w:bookmarkEnd w:id="147"/>
    </w:p>
    <w:p w:rsidRPr="002A629F" w:rsidR="00AC06E3" w:rsidP="00BE4202" w:rsidRDefault="00AC06E3" w14:paraId="0278B81A" w14:textId="5977E5E6">
      <w:pPr>
        <w:pStyle w:val="Heading3"/>
        <w:numPr>
          <w:ilvl w:val="2"/>
          <w:numId w:val="19"/>
        </w:numPr>
        <w:rPr>
          <w:rFonts w:asciiTheme="minorHAnsi" w:hAnsiTheme="minorHAnsi" w:cstheme="minorHAnsi"/>
          <w:sz w:val="24"/>
        </w:rPr>
      </w:pPr>
      <w:bookmarkStart w:name="_Toc104811826" w:id="148"/>
      <w:r w:rsidRPr="002A629F">
        <w:rPr>
          <w:rFonts w:asciiTheme="minorHAnsi" w:hAnsiTheme="minorHAnsi" w:cstheme="minorHAnsi"/>
          <w:sz w:val="24"/>
        </w:rPr>
        <w:t>As of May 2022, there are 25</w:t>
      </w:r>
      <w:r w:rsidR="00655DCE">
        <w:rPr>
          <w:rFonts w:asciiTheme="minorHAnsi" w:hAnsiTheme="minorHAnsi" w:cstheme="minorHAnsi"/>
          <w:sz w:val="24"/>
        </w:rPr>
        <w:t>8</w:t>
      </w:r>
      <w:r w:rsidRPr="002A629F">
        <w:rPr>
          <w:rFonts w:asciiTheme="minorHAnsi" w:hAnsiTheme="minorHAnsi" w:cstheme="minorHAnsi"/>
          <w:sz w:val="24"/>
        </w:rPr>
        <w:t xml:space="preserve"> </w:t>
      </w:r>
      <w:r w:rsidR="00BB11B5">
        <w:rPr>
          <w:rFonts w:asciiTheme="minorHAnsi" w:hAnsiTheme="minorHAnsi" w:cstheme="minorHAnsi"/>
          <w:sz w:val="24"/>
        </w:rPr>
        <w:t>(</w:t>
      </w:r>
      <w:r w:rsidRPr="002A629F" w:rsidR="00BB11B5">
        <w:rPr>
          <w:rFonts w:asciiTheme="minorHAnsi" w:hAnsiTheme="minorHAnsi" w:cstheme="minorHAnsi"/>
          <w:sz w:val="24"/>
        </w:rPr>
        <w:t>not including Southend &amp; Thurrock</w:t>
      </w:r>
      <w:r w:rsidR="00BB11B5">
        <w:rPr>
          <w:rFonts w:asciiTheme="minorHAnsi" w:hAnsiTheme="minorHAnsi" w:cstheme="minorHAnsi"/>
          <w:sz w:val="24"/>
        </w:rPr>
        <w:t>)</w:t>
      </w:r>
      <w:r w:rsidRPr="002A629F" w:rsidR="00BB11B5">
        <w:rPr>
          <w:rFonts w:asciiTheme="minorHAnsi" w:hAnsiTheme="minorHAnsi" w:cstheme="minorHAnsi"/>
          <w:sz w:val="24"/>
        </w:rPr>
        <w:t xml:space="preserve"> </w:t>
      </w:r>
      <w:r w:rsidRPr="002A629F">
        <w:rPr>
          <w:rFonts w:asciiTheme="minorHAnsi" w:hAnsiTheme="minorHAnsi" w:cstheme="minorHAnsi"/>
          <w:sz w:val="24"/>
        </w:rPr>
        <w:t xml:space="preserve">pharmacies spread across the Essex HWB area (including </w:t>
      </w:r>
      <w:r w:rsidR="00655DCE">
        <w:rPr>
          <w:rFonts w:asciiTheme="minorHAnsi" w:hAnsiTheme="minorHAnsi" w:cstheme="minorHAnsi"/>
          <w:sz w:val="24"/>
        </w:rPr>
        <w:t>7</w:t>
      </w:r>
      <w:r w:rsidRPr="002A629F">
        <w:rPr>
          <w:rFonts w:asciiTheme="minorHAnsi" w:hAnsiTheme="minorHAnsi" w:cstheme="minorHAnsi"/>
          <w:sz w:val="24"/>
        </w:rPr>
        <w:t xml:space="preserve"> DSPs), as shown below. A map of pharmacy locations is also provided in each locality section.</w:t>
      </w:r>
      <w:bookmarkEnd w:id="148"/>
    </w:p>
    <w:p w:rsidRPr="002A629F" w:rsidR="00AC06E3" w:rsidP="00AC06E3" w:rsidRDefault="00AC06E3" w14:paraId="6C3B7AEC" w14:textId="77777777">
      <w:pPr>
        <w:spacing w:after="200" w:line="276" w:lineRule="auto"/>
        <w:ind w:left="576"/>
        <w:rPr>
          <w:rFonts w:eastAsia="Calibri" w:asciiTheme="minorHAnsi" w:hAnsiTheme="minorHAnsi" w:cstheme="minorHAnsi"/>
          <w:szCs w:val="24"/>
        </w:rPr>
      </w:pPr>
    </w:p>
    <w:p w:rsidRPr="002A629F" w:rsidR="00AC06E3" w:rsidP="0077704E" w:rsidRDefault="00AC06E3" w14:paraId="40E79E25" w14:textId="553FCB13">
      <w:pPr>
        <w:keepNext/>
        <w:tabs>
          <w:tab w:val="left" w:pos="284"/>
        </w:tabs>
        <w:spacing w:before="160" w:after="120" w:line="276" w:lineRule="auto"/>
        <w:ind w:left="567" w:firstLine="3402"/>
        <w:rPr>
          <w:rFonts w:asciiTheme="minorHAnsi" w:hAnsiTheme="minorHAnsi" w:cstheme="minorHAnsi"/>
          <w:b/>
          <w:bCs/>
          <w:szCs w:val="24"/>
        </w:rPr>
      </w:pPr>
      <w:bookmarkStart w:name="_Ref396817522" w:id="149"/>
      <w:r w:rsidRPr="002A629F">
        <w:rPr>
          <w:rFonts w:asciiTheme="minorHAnsi" w:hAnsiTheme="minorHAnsi" w:cstheme="minorHAnsi"/>
          <w:b/>
          <w:bCs/>
          <w:szCs w:val="24"/>
        </w:rPr>
        <w:t xml:space="preserve">Figure </w:t>
      </w:r>
      <w:r w:rsidRPr="002A629F">
        <w:rPr>
          <w:rFonts w:asciiTheme="minorHAnsi" w:hAnsiTheme="minorHAnsi" w:cstheme="minorHAnsi"/>
          <w:b/>
          <w:bCs/>
          <w:szCs w:val="24"/>
        </w:rPr>
        <w:fldChar w:fldCharType="begin"/>
      </w:r>
      <w:r w:rsidRPr="002A629F">
        <w:rPr>
          <w:rFonts w:asciiTheme="minorHAnsi" w:hAnsiTheme="minorHAnsi" w:cstheme="minorHAnsi"/>
          <w:b/>
          <w:bCs/>
          <w:szCs w:val="24"/>
        </w:rPr>
        <w:instrText>SEQ Figure \* ARABIC</w:instrText>
      </w:r>
      <w:r w:rsidRPr="002A629F">
        <w:rPr>
          <w:rFonts w:asciiTheme="minorHAnsi" w:hAnsiTheme="minorHAnsi" w:cstheme="minorHAnsi"/>
          <w:b/>
          <w:bCs/>
          <w:szCs w:val="24"/>
        </w:rPr>
        <w:fldChar w:fldCharType="separate"/>
      </w:r>
      <w:r w:rsidRPr="002A629F">
        <w:rPr>
          <w:rFonts w:asciiTheme="minorHAnsi" w:hAnsiTheme="minorHAnsi" w:cstheme="minorHAnsi"/>
          <w:b/>
          <w:bCs/>
          <w:noProof/>
          <w:szCs w:val="24"/>
        </w:rPr>
        <w:t>X</w:t>
      </w:r>
      <w:r w:rsidRPr="002A629F">
        <w:rPr>
          <w:rFonts w:asciiTheme="minorHAnsi" w:hAnsiTheme="minorHAnsi" w:cstheme="minorHAnsi"/>
          <w:b/>
          <w:bCs/>
          <w:szCs w:val="24"/>
        </w:rPr>
        <w:fldChar w:fldCharType="end"/>
      </w:r>
      <w:bookmarkEnd w:id="149"/>
      <w:r w:rsidRPr="002A629F">
        <w:rPr>
          <w:rFonts w:asciiTheme="minorHAnsi" w:hAnsiTheme="minorHAnsi" w:cstheme="minorHAnsi"/>
          <w:b/>
          <w:bCs/>
          <w:szCs w:val="24"/>
        </w:rPr>
        <w:t xml:space="preserve"> Pharmacy locations across Essex </w:t>
      </w:r>
    </w:p>
    <w:p w:rsidRPr="002A629F" w:rsidR="00AC06E3" w:rsidP="00AC06E3" w:rsidRDefault="00AC06E3" w14:paraId="10AAC1B1" w14:textId="77777777">
      <w:pPr>
        <w:spacing w:after="200" w:line="276" w:lineRule="auto"/>
        <w:ind w:left="567"/>
        <w:jc w:val="center"/>
        <w:rPr>
          <w:rFonts w:asciiTheme="minorHAnsi" w:hAnsiTheme="minorHAnsi" w:cstheme="minorHAnsi"/>
          <w:color w:val="000000"/>
          <w:szCs w:val="24"/>
          <w:shd w:val="clear" w:color="auto" w:fill="FFFFFF"/>
        </w:rPr>
      </w:pPr>
      <w:r w:rsidRPr="002A629F">
        <w:rPr>
          <w:rFonts w:asciiTheme="minorHAnsi" w:hAnsiTheme="minorHAnsi" w:cstheme="minorHAnsi"/>
          <w:noProof/>
          <w:szCs w:val="24"/>
        </w:rPr>
        <w:drawing>
          <wp:inline distT="0" distB="0" distL="0" distR="0" wp14:anchorId="3CC2B949" wp14:editId="154B008F">
            <wp:extent cx="5046876" cy="3536950"/>
            <wp:effectExtent l="0" t="0" r="1905" b="635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058934" cy="3545401"/>
                    </a:xfrm>
                    <a:prstGeom prst="rect">
                      <a:avLst/>
                    </a:prstGeom>
                    <a:noFill/>
                    <a:ln>
                      <a:noFill/>
                    </a:ln>
                  </pic:spPr>
                </pic:pic>
              </a:graphicData>
            </a:graphic>
          </wp:inline>
        </w:drawing>
      </w:r>
      <w:r w:rsidRPr="002A629F">
        <w:rPr>
          <w:rFonts w:asciiTheme="minorHAnsi" w:hAnsiTheme="minorHAnsi" w:cstheme="minorHAnsi"/>
          <w:color w:val="000000"/>
          <w:szCs w:val="24"/>
          <w:shd w:val="clear" w:color="auto" w:fill="FFFFFF"/>
        </w:rPr>
        <w:t xml:space="preserve">  </w:t>
      </w:r>
    </w:p>
    <w:p w:rsidR="002A629F" w:rsidP="0077704E" w:rsidRDefault="00AC06E3" w14:paraId="01D56B63" w14:textId="4AE1E546">
      <w:pPr>
        <w:spacing w:after="200" w:line="276" w:lineRule="auto"/>
        <w:ind w:left="3600" w:firstLine="369"/>
        <w:rPr>
          <w:rFonts w:asciiTheme="minorHAnsi" w:hAnsiTheme="minorHAnsi" w:cstheme="minorHAnsi"/>
          <w:color w:val="0563C1" w:themeColor="hyperlink"/>
          <w:szCs w:val="24"/>
          <w:u w:val="single"/>
        </w:rPr>
      </w:pPr>
      <w:r w:rsidRPr="002A629F">
        <w:rPr>
          <w:rFonts w:asciiTheme="minorHAnsi" w:hAnsiTheme="minorHAnsi" w:cstheme="minorHAnsi"/>
          <w:szCs w:val="24"/>
        </w:rPr>
        <w:t xml:space="preserve">Source: </w:t>
      </w:r>
      <w:hyperlink w:history="1" w:anchor="10/51.7621/0.4652/l-lad/b-E07000066,b-E07000067,b-E07000068,b-E07000069,b-E07000070,b-E07000074,b-E07000075,b-E07000071,b-E07000076,b-E07000077,b-E07000072,b-E07000073/sc-pc,s-300/o-n,a/m-LA,ml-LA,mb-h,mb-hl/rh-0,rdr-t" r:id="rId52">
        <w:r w:rsidRPr="002A629F">
          <w:rPr>
            <w:rFonts w:asciiTheme="minorHAnsi" w:hAnsiTheme="minorHAnsi" w:cstheme="minorHAnsi"/>
            <w:color w:val="0563C1" w:themeColor="hyperlink"/>
            <w:szCs w:val="24"/>
            <w:u w:val="single"/>
          </w:rPr>
          <w:t>Shape Place Atlas (as at 22/03/22)</w:t>
        </w:r>
      </w:hyperlink>
    </w:p>
    <w:p w:rsidR="002A629F" w:rsidRDefault="002A629F" w14:paraId="5725965B" w14:textId="77777777">
      <w:pPr>
        <w:rPr>
          <w:rFonts w:asciiTheme="minorHAnsi" w:hAnsiTheme="minorHAnsi" w:cstheme="minorHAnsi"/>
          <w:color w:val="0563C1" w:themeColor="hyperlink"/>
          <w:szCs w:val="24"/>
          <w:u w:val="single"/>
        </w:rPr>
      </w:pPr>
      <w:r>
        <w:rPr>
          <w:rFonts w:asciiTheme="minorHAnsi" w:hAnsiTheme="minorHAnsi" w:cstheme="minorHAnsi"/>
          <w:color w:val="0563C1" w:themeColor="hyperlink"/>
          <w:szCs w:val="24"/>
          <w:u w:val="single"/>
        </w:rPr>
        <w:br w:type="page"/>
      </w:r>
    </w:p>
    <w:p w:rsidRPr="002A629F" w:rsidR="00AC06E3" w:rsidP="0077704E" w:rsidRDefault="00AC06E3" w14:paraId="06FA497D" w14:textId="77777777">
      <w:pPr>
        <w:spacing w:after="200" w:line="276" w:lineRule="auto"/>
        <w:ind w:left="3600" w:firstLine="369"/>
        <w:rPr>
          <w:rFonts w:asciiTheme="minorHAnsi" w:hAnsiTheme="minorHAnsi" w:cstheme="minorHAnsi"/>
          <w:color w:val="000000"/>
          <w:szCs w:val="24"/>
          <w:shd w:val="clear" w:color="auto" w:fill="FFFFFF"/>
        </w:rPr>
      </w:pPr>
    </w:p>
    <w:p w:rsidRPr="002A629F" w:rsidR="00AC06E3" w:rsidP="00BE4202" w:rsidRDefault="00AC06E3" w14:paraId="5E835A0E" w14:textId="4419587E">
      <w:pPr>
        <w:pStyle w:val="Heading3"/>
        <w:numPr>
          <w:ilvl w:val="2"/>
          <w:numId w:val="19"/>
        </w:numPr>
        <w:rPr>
          <w:rFonts w:asciiTheme="minorHAnsi" w:hAnsiTheme="minorHAnsi" w:cstheme="minorHAnsi"/>
          <w:color w:val="000000"/>
          <w:sz w:val="24"/>
          <w:shd w:val="clear" w:color="auto" w:fill="FFFFFF"/>
        </w:rPr>
      </w:pPr>
      <w:bookmarkStart w:name="_Toc104811827" w:id="150"/>
      <w:r w:rsidRPr="002A629F">
        <w:rPr>
          <w:rFonts w:asciiTheme="minorHAnsi" w:hAnsiTheme="minorHAnsi" w:cstheme="minorHAnsi"/>
          <w:sz w:val="24"/>
        </w:rPr>
        <w:t>With a 1.6</w:t>
      </w:r>
      <w:r w:rsidR="00A57160">
        <w:rPr>
          <w:rFonts w:asciiTheme="minorHAnsi" w:hAnsiTheme="minorHAnsi" w:cstheme="minorHAnsi"/>
          <w:sz w:val="24"/>
        </w:rPr>
        <w:t>km</w:t>
      </w:r>
      <w:r w:rsidRPr="002A629F">
        <w:rPr>
          <w:rFonts w:asciiTheme="minorHAnsi" w:hAnsiTheme="minorHAnsi" w:cstheme="minorHAnsi"/>
          <w:sz w:val="24"/>
        </w:rPr>
        <w:t xml:space="preserve"> (1 mile) buffer zone:</w:t>
      </w:r>
      <w:r w:rsidRPr="002A629F" w:rsidR="00C643B6">
        <w:rPr>
          <w:rFonts w:asciiTheme="minorHAnsi" w:hAnsiTheme="minorHAnsi" w:cstheme="minorHAnsi"/>
          <w:sz w:val="24"/>
        </w:rPr>
        <w:t xml:space="preserve"> </w:t>
      </w:r>
      <w:r w:rsidRPr="002A629F">
        <w:rPr>
          <w:rFonts w:asciiTheme="minorHAnsi" w:hAnsiTheme="minorHAnsi" w:cstheme="minorHAnsi"/>
          <w:sz w:val="24"/>
        </w:rPr>
        <w:t xml:space="preserve"> There are 347 pharmacies across Essex within a 1.6</w:t>
      </w:r>
      <w:r w:rsidR="00A57160">
        <w:rPr>
          <w:rFonts w:asciiTheme="minorHAnsi" w:hAnsiTheme="minorHAnsi" w:cstheme="minorHAnsi"/>
          <w:sz w:val="24"/>
        </w:rPr>
        <w:t>km</w:t>
      </w:r>
      <w:r w:rsidRPr="002A629F">
        <w:rPr>
          <w:rFonts w:asciiTheme="minorHAnsi" w:hAnsiTheme="minorHAnsi" w:cstheme="minorHAnsi"/>
          <w:sz w:val="24"/>
        </w:rPr>
        <w:t xml:space="preserve"> buffer zone as shown </w:t>
      </w:r>
      <w:r w:rsidRPr="002A629F" w:rsidR="00E12BFF">
        <w:rPr>
          <w:rFonts w:asciiTheme="minorHAnsi" w:hAnsiTheme="minorHAnsi" w:cstheme="minorHAnsi"/>
          <w:sz w:val="24"/>
        </w:rPr>
        <w:t>in</w:t>
      </w:r>
      <w:r w:rsidRPr="002A629F">
        <w:rPr>
          <w:rFonts w:asciiTheme="minorHAnsi" w:hAnsiTheme="minorHAnsi" w:cstheme="minorHAnsi"/>
          <w:sz w:val="24"/>
        </w:rPr>
        <w:t xml:space="preserve"> map </w:t>
      </w:r>
      <w:r w:rsidRPr="002A629F" w:rsidR="00E12BFF">
        <w:rPr>
          <w:rFonts w:asciiTheme="minorHAnsi" w:hAnsiTheme="minorHAnsi" w:cstheme="minorHAnsi"/>
          <w:sz w:val="24"/>
        </w:rPr>
        <w:t xml:space="preserve"> </w:t>
      </w:r>
      <w:r w:rsidRPr="002A629F">
        <w:rPr>
          <w:rFonts w:asciiTheme="minorHAnsi" w:hAnsiTheme="minorHAnsi" w:cstheme="minorHAnsi"/>
          <w:sz w:val="24"/>
        </w:rPr>
        <w:t>below:</w:t>
      </w:r>
      <w:bookmarkEnd w:id="150"/>
      <w:r w:rsidRPr="002A629F">
        <w:rPr>
          <w:rFonts w:asciiTheme="minorHAnsi" w:hAnsiTheme="minorHAnsi" w:cstheme="minorHAnsi"/>
          <w:sz w:val="24"/>
        </w:rPr>
        <w:t> </w:t>
      </w:r>
    </w:p>
    <w:p w:rsidRPr="002A629F" w:rsidR="00AC06E3" w:rsidP="00AC06E3" w:rsidRDefault="00AC06E3" w14:paraId="7022A453" w14:textId="77777777">
      <w:pPr>
        <w:spacing w:after="200" w:line="276" w:lineRule="auto"/>
        <w:ind w:left="567"/>
        <w:jc w:val="center"/>
        <w:rPr>
          <w:rFonts w:asciiTheme="minorHAnsi" w:hAnsiTheme="minorHAnsi" w:cstheme="minorHAnsi"/>
          <w:color w:val="000000"/>
          <w:szCs w:val="24"/>
          <w:shd w:val="clear" w:color="auto" w:fill="FFFFFF"/>
        </w:rPr>
      </w:pPr>
    </w:p>
    <w:p w:rsidRPr="002A629F" w:rsidR="0077704E" w:rsidP="0077704E" w:rsidRDefault="00AC06E3" w14:paraId="435E8E24" w14:textId="77777777">
      <w:pPr>
        <w:spacing w:after="200" w:line="276" w:lineRule="auto"/>
        <w:ind w:left="567" w:firstLine="567"/>
        <w:jc w:val="center"/>
        <w:rPr>
          <w:rFonts w:asciiTheme="minorHAnsi" w:hAnsiTheme="minorHAnsi" w:cstheme="minorHAnsi"/>
          <w:color w:val="000000"/>
          <w:szCs w:val="24"/>
          <w:shd w:val="clear" w:color="auto" w:fill="FFFFFF"/>
        </w:rPr>
      </w:pPr>
      <w:r w:rsidRPr="002A629F">
        <w:rPr>
          <w:rFonts w:asciiTheme="minorHAnsi" w:hAnsiTheme="minorHAnsi" w:cstheme="minorHAnsi"/>
          <w:noProof/>
          <w:color w:val="000000"/>
          <w:szCs w:val="24"/>
          <w:shd w:val="clear" w:color="auto" w:fill="FFFFFF"/>
        </w:rPr>
        <w:drawing>
          <wp:inline distT="0" distB="0" distL="0" distR="0" wp14:anchorId="79613C05" wp14:editId="2248965C">
            <wp:extent cx="5295900" cy="3689709"/>
            <wp:effectExtent l="0" t="0" r="0" b="635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324545" cy="3709666"/>
                    </a:xfrm>
                    <a:prstGeom prst="rect">
                      <a:avLst/>
                    </a:prstGeom>
                    <a:noFill/>
                    <a:ln>
                      <a:noFill/>
                    </a:ln>
                  </pic:spPr>
                </pic:pic>
              </a:graphicData>
            </a:graphic>
          </wp:inline>
        </w:drawing>
      </w:r>
    </w:p>
    <w:p w:rsidRPr="002A629F" w:rsidR="00AC06E3" w:rsidP="0077704E" w:rsidRDefault="00AC06E3" w14:paraId="7C06EACD" w14:textId="068F528D">
      <w:pPr>
        <w:spacing w:after="200" w:line="276" w:lineRule="auto"/>
        <w:ind w:left="567" w:firstLine="3544"/>
        <w:rPr>
          <w:rFonts w:asciiTheme="minorHAnsi" w:hAnsiTheme="minorHAnsi" w:cstheme="minorHAnsi"/>
          <w:color w:val="0563C1" w:themeColor="hyperlink"/>
          <w:szCs w:val="24"/>
          <w:u w:val="single"/>
          <w:shd w:val="clear" w:color="auto" w:fill="FFFFFF"/>
        </w:rPr>
      </w:pPr>
      <w:r w:rsidRPr="002A629F">
        <w:rPr>
          <w:rFonts w:asciiTheme="minorHAnsi" w:hAnsiTheme="minorHAnsi" w:cstheme="minorHAnsi"/>
          <w:color w:val="000000"/>
          <w:szCs w:val="24"/>
          <w:shd w:val="clear" w:color="auto" w:fill="FFFFFF"/>
        </w:rPr>
        <w:t xml:space="preserve">Source: </w:t>
      </w:r>
      <w:hyperlink w:history="1" w:anchor="10/51.7621/0.4652/l-lad/b-E07000066,b-E07000067,b-E07000068,b-E07000069,b-E07000070,b-E07000074,b-E07000075,b-E07000071,b-E07000076,b-E07000077,b-E07000072,b-E07000073/sc-pc,s-300/o-n,a/m-LA,ml-LA,mb-h,mb-hl,mbf-1600/rh-0,rdr-t" r:id="rId54">
        <w:r w:rsidRPr="002A629F">
          <w:rPr>
            <w:rFonts w:asciiTheme="minorHAnsi" w:hAnsiTheme="minorHAnsi" w:cstheme="minorHAnsi"/>
            <w:color w:val="0563C1" w:themeColor="hyperlink"/>
            <w:szCs w:val="24"/>
            <w:u w:val="single"/>
            <w:shd w:val="clear" w:color="auto" w:fill="FFFFFF"/>
          </w:rPr>
          <w:t>SHAPE Place Atlas (as at 22/03/22)</w:t>
        </w:r>
      </w:hyperlink>
    </w:p>
    <w:p w:rsidR="0077704E" w:rsidP="0077704E" w:rsidRDefault="0077704E" w14:paraId="27FEF948" w14:textId="77777777">
      <w:pPr>
        <w:spacing w:after="200" w:line="276" w:lineRule="auto"/>
        <w:ind w:left="567" w:firstLine="3544"/>
        <w:rPr>
          <w:rFonts w:asciiTheme="minorHAnsi" w:hAnsiTheme="minorHAnsi" w:cstheme="minorHAnsi"/>
          <w:color w:val="000000"/>
          <w:szCs w:val="24"/>
          <w:shd w:val="clear" w:color="auto" w:fill="FFFFFF"/>
        </w:rPr>
      </w:pPr>
    </w:p>
    <w:p w:rsidR="00E15905" w:rsidP="0077704E" w:rsidRDefault="00E15905" w14:paraId="325F3973" w14:textId="77777777">
      <w:pPr>
        <w:spacing w:after="200" w:line="276" w:lineRule="auto"/>
        <w:ind w:left="567" w:firstLine="3544"/>
        <w:rPr>
          <w:rFonts w:asciiTheme="minorHAnsi" w:hAnsiTheme="minorHAnsi" w:cstheme="minorHAnsi"/>
          <w:color w:val="000000"/>
          <w:szCs w:val="24"/>
          <w:shd w:val="clear" w:color="auto" w:fill="FFFFFF"/>
        </w:rPr>
      </w:pPr>
    </w:p>
    <w:p w:rsidRPr="00A57160" w:rsidR="00E15905" w:rsidP="0077704E" w:rsidRDefault="00E15905" w14:paraId="58661BD2" w14:textId="77777777">
      <w:pPr>
        <w:spacing w:after="200" w:line="276" w:lineRule="auto"/>
        <w:ind w:left="567" w:firstLine="3544"/>
        <w:rPr>
          <w:rFonts w:asciiTheme="minorHAnsi" w:hAnsiTheme="minorHAnsi" w:cstheme="minorHAnsi"/>
          <w:color w:val="000000"/>
          <w:szCs w:val="24"/>
          <w:shd w:val="clear" w:color="auto" w:fill="FFFFFF"/>
        </w:rPr>
      </w:pPr>
    </w:p>
    <w:p w:rsidRPr="00E15905" w:rsidR="00AC06E3" w:rsidP="00BE4202" w:rsidRDefault="00AC06E3" w14:paraId="10A147E4" w14:textId="20AB612D">
      <w:pPr>
        <w:pStyle w:val="Heading3"/>
        <w:numPr>
          <w:ilvl w:val="2"/>
          <w:numId w:val="19"/>
        </w:numPr>
        <w:rPr>
          <w:rFonts w:asciiTheme="minorHAnsi" w:hAnsiTheme="minorHAnsi" w:cstheme="minorHAnsi"/>
          <w:sz w:val="24"/>
        </w:rPr>
      </w:pPr>
      <w:bookmarkStart w:name="_Toc104811828" w:id="151"/>
      <w:r w:rsidRPr="00E15905">
        <w:rPr>
          <w:rFonts w:asciiTheme="minorHAnsi" w:hAnsiTheme="minorHAnsi" w:cstheme="minorHAnsi"/>
          <w:sz w:val="24"/>
        </w:rPr>
        <w:lastRenderedPageBreak/>
        <w:t xml:space="preserve">Analysis from the public survey undertaken (Appendix </w:t>
      </w:r>
      <w:r w:rsidR="00655DCE">
        <w:rPr>
          <w:rFonts w:asciiTheme="minorHAnsi" w:hAnsiTheme="minorHAnsi" w:cstheme="minorHAnsi"/>
          <w:sz w:val="24"/>
        </w:rPr>
        <w:t>E</w:t>
      </w:r>
      <w:r w:rsidRPr="00E15905">
        <w:rPr>
          <w:rFonts w:asciiTheme="minorHAnsi" w:hAnsiTheme="minorHAnsi" w:cstheme="minorHAnsi"/>
          <w:sz w:val="24"/>
        </w:rPr>
        <w:t>) shows that:</w:t>
      </w:r>
      <w:bookmarkEnd w:id="151"/>
    </w:p>
    <w:p w:rsidRPr="00E15905" w:rsidR="00AC06E3" w:rsidP="00BE4202" w:rsidRDefault="00AC06E3" w14:paraId="164FA376" w14:textId="092442CB">
      <w:pPr>
        <w:pStyle w:val="Heading4"/>
        <w:numPr>
          <w:ilvl w:val="4"/>
          <w:numId w:val="19"/>
        </w:numPr>
        <w:rPr>
          <w:rFonts w:asciiTheme="minorHAnsi" w:hAnsiTheme="minorHAnsi" w:cstheme="minorHAnsi"/>
          <w:sz w:val="24"/>
        </w:rPr>
      </w:pPr>
      <w:r w:rsidRPr="00E15905">
        <w:rPr>
          <w:rFonts w:asciiTheme="minorHAnsi" w:hAnsiTheme="minorHAnsi" w:cstheme="minorHAnsi"/>
          <w:sz w:val="24"/>
        </w:rPr>
        <w:t>96% of respondents usually visit a pharmacy to get medicines on prescription, 65% to buy medicine and 53% to get advice.</w:t>
      </w:r>
    </w:p>
    <w:p w:rsidRPr="00E15905" w:rsidR="00AC06E3" w:rsidP="00BE4202" w:rsidRDefault="00AC06E3" w14:paraId="083EB119" w14:textId="77777777">
      <w:pPr>
        <w:pStyle w:val="Heading4"/>
        <w:numPr>
          <w:ilvl w:val="4"/>
          <w:numId w:val="19"/>
        </w:numPr>
        <w:rPr>
          <w:rFonts w:asciiTheme="minorHAnsi" w:hAnsiTheme="minorHAnsi" w:cstheme="minorHAnsi"/>
          <w:sz w:val="24"/>
        </w:rPr>
      </w:pPr>
      <w:r w:rsidRPr="00E15905">
        <w:rPr>
          <w:rFonts w:asciiTheme="minorHAnsi" w:hAnsiTheme="minorHAnsi" w:cstheme="minorHAnsi"/>
          <w:sz w:val="24"/>
        </w:rPr>
        <w:t xml:space="preserve">With regards to frequency of pharmacy use, the majority of respondents usually visit pharmacies monthly (63%) and during the regular weekday business hours (between 9am and 5pm) (46.5%). </w:t>
      </w:r>
    </w:p>
    <w:p w:rsidRPr="00E15905" w:rsidR="00AC06E3" w:rsidP="00BE4202" w:rsidRDefault="00AC06E3" w14:paraId="681CCDA4" w14:textId="706D669E">
      <w:pPr>
        <w:pStyle w:val="Heading4"/>
        <w:numPr>
          <w:ilvl w:val="4"/>
          <w:numId w:val="19"/>
        </w:numPr>
        <w:rPr>
          <w:rFonts w:asciiTheme="minorHAnsi" w:hAnsiTheme="minorHAnsi" w:cstheme="minorHAnsi"/>
          <w:sz w:val="24"/>
        </w:rPr>
      </w:pPr>
      <w:r w:rsidRPr="00E15905">
        <w:rPr>
          <w:rFonts w:asciiTheme="minorHAnsi" w:hAnsiTheme="minorHAnsi" w:cstheme="minorHAnsi"/>
          <w:sz w:val="24"/>
        </w:rPr>
        <w:t xml:space="preserve">Regarding the services that pharmacies might provide, most respondents are aware </w:t>
      </w:r>
      <w:r w:rsidRPr="00E15905" w:rsidR="00025BFD">
        <w:rPr>
          <w:rFonts w:asciiTheme="minorHAnsi" w:hAnsiTheme="minorHAnsi" w:cstheme="minorHAnsi"/>
          <w:sz w:val="24"/>
        </w:rPr>
        <w:t>of</w:t>
      </w:r>
      <w:r w:rsidRPr="00E15905">
        <w:rPr>
          <w:rFonts w:asciiTheme="minorHAnsi" w:hAnsiTheme="minorHAnsi" w:cstheme="minorHAnsi"/>
          <w:sz w:val="24"/>
        </w:rPr>
        <w:t xml:space="preserve"> buying over the counter </w:t>
      </w:r>
      <w:r w:rsidRPr="00E15905" w:rsidR="00B75018">
        <w:rPr>
          <w:rFonts w:asciiTheme="minorHAnsi" w:hAnsiTheme="minorHAnsi" w:cstheme="minorHAnsi"/>
          <w:sz w:val="24"/>
        </w:rPr>
        <w:t>medicine,</w:t>
      </w:r>
      <w:r w:rsidRPr="00E15905">
        <w:rPr>
          <w:rFonts w:asciiTheme="minorHAnsi" w:hAnsiTheme="minorHAnsi" w:cstheme="minorHAnsi"/>
          <w:sz w:val="24"/>
        </w:rPr>
        <w:t xml:space="preserve"> dispensing medicines on prescription and dispensing services. On the other hand, 85% of participants were not aware of hepatitis testing service, stoma appliance customisation service (87.29%), appliance use review (78%), immediate access to specialist drugs (74%), and needle exchange (68%). </w:t>
      </w:r>
    </w:p>
    <w:p w:rsidRPr="00E15905" w:rsidR="00AC06E3" w:rsidP="00BE4202" w:rsidRDefault="00AC06E3" w14:paraId="340A0A4F" w14:textId="77777777">
      <w:pPr>
        <w:pStyle w:val="Heading4"/>
        <w:numPr>
          <w:ilvl w:val="4"/>
          <w:numId w:val="19"/>
        </w:numPr>
        <w:rPr>
          <w:rFonts w:asciiTheme="minorHAnsi" w:hAnsiTheme="minorHAnsi" w:cstheme="minorHAnsi"/>
          <w:sz w:val="24"/>
        </w:rPr>
      </w:pPr>
      <w:r w:rsidRPr="00E15905">
        <w:rPr>
          <w:rFonts w:asciiTheme="minorHAnsi" w:hAnsiTheme="minorHAnsi" w:cstheme="minorHAnsi"/>
          <w:sz w:val="24"/>
        </w:rPr>
        <w:t>Participants also valued the personal approach established with their friendly pharmacist, particularly the possibility of seeing a specialist face to face.</w:t>
      </w:r>
    </w:p>
    <w:p w:rsidRPr="00E15905" w:rsidR="00AC06E3" w:rsidP="00BE4202" w:rsidRDefault="00AC06E3" w14:paraId="003A4A9A" w14:textId="77777777">
      <w:pPr>
        <w:pStyle w:val="Heading4"/>
        <w:numPr>
          <w:ilvl w:val="4"/>
          <w:numId w:val="19"/>
        </w:numPr>
        <w:rPr>
          <w:rFonts w:asciiTheme="minorHAnsi" w:hAnsiTheme="minorHAnsi" w:cstheme="minorHAnsi"/>
          <w:sz w:val="24"/>
        </w:rPr>
      </w:pPr>
      <w:r w:rsidRPr="00E15905">
        <w:rPr>
          <w:rFonts w:asciiTheme="minorHAnsi" w:hAnsiTheme="minorHAnsi" w:cstheme="minorHAnsi"/>
          <w:sz w:val="24"/>
        </w:rPr>
        <w:t xml:space="preserve">Regarding the most convenient day to use the pharmacy, respondents seem not to have a preferred day; 62% reported 'no particular day', followed by 'week-day' (Monday to Friday) (27%) and on 'Saturday' (10.2%). Only 1% have chosen 'Sunday' as the most convenient day to use a pharmacy. </w:t>
      </w:r>
    </w:p>
    <w:p w:rsidRPr="00E15905" w:rsidR="00AC06E3" w:rsidP="00BE4202" w:rsidRDefault="00AC06E3" w14:paraId="574C9783" w14:textId="77777777">
      <w:pPr>
        <w:pStyle w:val="Heading4"/>
        <w:numPr>
          <w:ilvl w:val="4"/>
          <w:numId w:val="19"/>
        </w:numPr>
        <w:rPr>
          <w:rFonts w:asciiTheme="minorHAnsi" w:hAnsiTheme="minorHAnsi" w:cstheme="minorHAnsi"/>
          <w:sz w:val="24"/>
        </w:rPr>
      </w:pPr>
      <w:r w:rsidRPr="00E15905">
        <w:rPr>
          <w:rFonts w:asciiTheme="minorHAnsi" w:hAnsiTheme="minorHAnsi" w:cstheme="minorHAnsi"/>
          <w:sz w:val="24"/>
        </w:rPr>
        <w:t xml:space="preserve">Of those replying to the survey, 83% have a reasonable distance to travel to the pharmacy equating to less than 20 minutes, 14% had travelled between 20 and 30 minutes, and 3% had travelled between 30-45 minutes. 61% made the trip by car, and 34% had travelled on foot—only 3% used public transport and 2% a bicycle. </w:t>
      </w:r>
    </w:p>
    <w:p w:rsidRPr="00E15905" w:rsidR="00AC06E3" w:rsidP="00BE4202" w:rsidRDefault="00AC06E3" w14:paraId="305D64D1" w14:textId="77777777">
      <w:pPr>
        <w:pStyle w:val="Heading4"/>
        <w:numPr>
          <w:ilvl w:val="4"/>
          <w:numId w:val="19"/>
        </w:numPr>
        <w:rPr>
          <w:rFonts w:asciiTheme="minorHAnsi" w:hAnsiTheme="minorHAnsi" w:cstheme="minorHAnsi"/>
          <w:sz w:val="24"/>
        </w:rPr>
      </w:pPr>
      <w:r w:rsidRPr="00E15905">
        <w:rPr>
          <w:rFonts w:asciiTheme="minorHAnsi" w:hAnsiTheme="minorHAnsi" w:cstheme="minorHAnsi"/>
          <w:sz w:val="24"/>
        </w:rPr>
        <w:t>When asked what influenced their choice to visit a pharmacy, 90% of responders reported convenient location, 39.42% the opening hours, and 7% medication reviews. However, when participants were asked to specify the main reasons that influence their choice, the majority reported the reliability and good service of the pharmacy, the quickness in dispensing medications, and friendly customer service.</w:t>
      </w:r>
    </w:p>
    <w:p w:rsidRPr="002A629F" w:rsidR="00AC06E3" w:rsidP="00AC06E3" w:rsidRDefault="00AC06E3" w14:paraId="09F18131" w14:textId="77777777">
      <w:pPr>
        <w:keepLines/>
        <w:tabs>
          <w:tab w:val="left" w:pos="1009"/>
        </w:tabs>
        <w:spacing w:before="60" w:after="120" w:line="276" w:lineRule="auto"/>
        <w:ind w:left="1430"/>
        <w:outlineLvl w:val="2"/>
        <w:rPr>
          <w:rFonts w:asciiTheme="minorHAnsi" w:hAnsiTheme="minorHAnsi" w:eastAsiaTheme="majorEastAsia" w:cstheme="minorHAnsi"/>
          <w:bCs/>
          <w:szCs w:val="24"/>
        </w:rPr>
      </w:pPr>
    </w:p>
    <w:p w:rsidRPr="002A629F" w:rsidR="00AC06E3" w:rsidP="00BE4202" w:rsidRDefault="00AC06E3" w14:paraId="10F5F16C" w14:textId="7FB8F1CF">
      <w:pPr>
        <w:pStyle w:val="Heading2"/>
        <w:numPr>
          <w:ilvl w:val="1"/>
          <w:numId w:val="19"/>
        </w:numPr>
        <w:rPr>
          <w:rFonts w:asciiTheme="minorHAnsi" w:hAnsiTheme="minorHAnsi" w:cstheme="minorHAnsi"/>
          <w:sz w:val="24"/>
          <w:szCs w:val="24"/>
        </w:rPr>
      </w:pPr>
      <w:bookmarkStart w:name="_Toc492802400" w:id="152"/>
      <w:bookmarkStart w:name="_Toc509573916" w:id="153"/>
      <w:r w:rsidRPr="002A629F">
        <w:rPr>
          <w:rFonts w:asciiTheme="minorHAnsi" w:hAnsiTheme="minorHAnsi" w:cstheme="minorHAnsi"/>
          <w:sz w:val="24"/>
          <w:szCs w:val="24"/>
        </w:rPr>
        <w:t>Essential services</w:t>
      </w:r>
      <w:bookmarkEnd w:id="152"/>
      <w:bookmarkEnd w:id="153"/>
      <w:r w:rsidRPr="002A629F">
        <w:rPr>
          <w:rFonts w:asciiTheme="minorHAnsi" w:hAnsiTheme="minorHAnsi" w:cstheme="minorHAnsi"/>
          <w:sz w:val="24"/>
          <w:szCs w:val="24"/>
        </w:rPr>
        <w:t xml:space="preserve"> – as defined in Chapter </w:t>
      </w:r>
      <w:r w:rsidR="00ED7709">
        <w:rPr>
          <w:rFonts w:asciiTheme="minorHAnsi" w:hAnsiTheme="minorHAnsi" w:cstheme="minorHAnsi"/>
          <w:sz w:val="24"/>
          <w:szCs w:val="24"/>
        </w:rPr>
        <w:t>1</w:t>
      </w:r>
      <w:r w:rsidRPr="002A629F">
        <w:rPr>
          <w:rFonts w:asciiTheme="minorHAnsi" w:hAnsiTheme="minorHAnsi" w:cstheme="minorHAnsi"/>
          <w:sz w:val="24"/>
          <w:szCs w:val="24"/>
        </w:rPr>
        <w:t xml:space="preserve"> of this report.</w:t>
      </w:r>
    </w:p>
    <w:p w:rsidRPr="002A629F" w:rsidR="00AC06E3" w:rsidP="00BE4202" w:rsidRDefault="00AC06E3" w14:paraId="463B6DB0" w14:textId="77777777">
      <w:pPr>
        <w:pStyle w:val="Heading3"/>
        <w:numPr>
          <w:ilvl w:val="2"/>
          <w:numId w:val="19"/>
        </w:numPr>
        <w:rPr>
          <w:rFonts w:asciiTheme="minorHAnsi" w:hAnsiTheme="minorHAnsi" w:cstheme="minorHAnsi"/>
          <w:sz w:val="24"/>
        </w:rPr>
      </w:pPr>
      <w:bookmarkStart w:name="_Toc104811830" w:id="154"/>
      <w:r w:rsidRPr="002A629F">
        <w:rPr>
          <w:rFonts w:asciiTheme="minorHAnsi" w:hAnsiTheme="minorHAnsi" w:cstheme="minorHAnsi"/>
          <w:sz w:val="24"/>
        </w:rPr>
        <w:t xml:space="preserve">These are mandatory services within the pharmacy contractual framework and are monitored by the NHS England team. All NHS contracted pharmacy premises must provide these services so they can be used across the county to focus on supporting the local population to reduce health inequalities. Essential services are all considered to be </w:t>
      </w:r>
      <w:r w:rsidRPr="002A629F">
        <w:rPr>
          <w:rFonts w:asciiTheme="minorHAnsi" w:hAnsiTheme="minorHAnsi" w:cstheme="minorHAnsi"/>
          <w:b/>
          <w:i/>
          <w:iCs/>
          <w:sz w:val="24"/>
        </w:rPr>
        <w:t>necessary</w:t>
      </w:r>
      <w:r w:rsidRPr="002A629F">
        <w:rPr>
          <w:rFonts w:asciiTheme="minorHAnsi" w:hAnsiTheme="minorHAnsi" w:cstheme="minorHAnsi"/>
          <w:sz w:val="24"/>
        </w:rPr>
        <w:t xml:space="preserve"> pharmaceutical services for our population.</w:t>
      </w:r>
      <w:bookmarkEnd w:id="154"/>
    </w:p>
    <w:p w:rsidRPr="002A629F" w:rsidR="00AC06E3" w:rsidP="00BE4202" w:rsidRDefault="00AC06E3" w14:paraId="70EBCE47" w14:textId="77777777">
      <w:pPr>
        <w:pStyle w:val="Heading3"/>
        <w:numPr>
          <w:ilvl w:val="2"/>
          <w:numId w:val="19"/>
        </w:numPr>
        <w:rPr>
          <w:rFonts w:asciiTheme="minorHAnsi" w:hAnsiTheme="minorHAnsi" w:cstheme="minorHAnsi"/>
          <w:sz w:val="24"/>
        </w:rPr>
      </w:pPr>
      <w:bookmarkStart w:name="_Toc104811831" w:id="155"/>
      <w:r w:rsidRPr="002A629F">
        <w:rPr>
          <w:rFonts w:asciiTheme="minorHAnsi" w:hAnsiTheme="minorHAnsi" w:cstheme="minorHAnsi"/>
          <w:sz w:val="24"/>
        </w:rPr>
        <w:lastRenderedPageBreak/>
        <w:t>Travel times</w:t>
      </w:r>
      <w:bookmarkEnd w:id="155"/>
    </w:p>
    <w:p w:rsidR="00EF3415" w:rsidP="00A24F72" w:rsidRDefault="00F27848" w14:paraId="215575BA" w14:textId="1C2C3D86">
      <w:pPr>
        <w:keepLines/>
        <w:tabs>
          <w:tab w:val="left" w:pos="1009"/>
        </w:tabs>
        <w:spacing w:before="60" w:after="120" w:line="276" w:lineRule="auto"/>
        <w:ind w:left="1430"/>
        <w:outlineLvl w:val="2"/>
        <w:rPr>
          <w:rFonts w:asciiTheme="minorHAnsi" w:hAnsiTheme="minorHAnsi" w:eastAsiaTheme="majorEastAsia" w:cstheme="minorHAnsi"/>
          <w:bCs/>
          <w:szCs w:val="24"/>
        </w:rPr>
      </w:pPr>
      <w:r w:rsidRPr="002A629F">
        <w:rPr>
          <w:rFonts w:asciiTheme="minorHAnsi" w:hAnsiTheme="minorHAnsi" w:eastAsiaTheme="majorEastAsia" w:cstheme="minorHAnsi"/>
          <w:bCs/>
          <w:szCs w:val="24"/>
        </w:rPr>
        <w:tab/>
      </w:r>
      <w:r w:rsidRPr="002A629F">
        <w:rPr>
          <w:rFonts w:asciiTheme="minorHAnsi" w:hAnsiTheme="minorHAnsi" w:eastAsiaTheme="majorEastAsia" w:cstheme="minorHAnsi"/>
          <w:bCs/>
          <w:szCs w:val="24"/>
        </w:rPr>
        <w:tab/>
      </w:r>
      <w:bookmarkStart w:name="_Toc104811832" w:id="156"/>
      <w:r w:rsidRPr="002A629F" w:rsidR="00AC06E3">
        <w:rPr>
          <w:rFonts w:asciiTheme="minorHAnsi" w:hAnsiTheme="minorHAnsi" w:eastAsiaTheme="majorEastAsia" w:cstheme="minorHAnsi"/>
          <w:bCs/>
          <w:szCs w:val="24"/>
        </w:rPr>
        <w:t>Travel times to services vary depending on urban and rural geographies.</w:t>
      </w:r>
      <w:bookmarkEnd w:id="156"/>
    </w:p>
    <w:p w:rsidR="00EF3415" w:rsidRDefault="00EF3415" w14:paraId="4A7348BD" w14:textId="77777777">
      <w:pPr>
        <w:rPr>
          <w:rFonts w:asciiTheme="minorHAnsi" w:hAnsiTheme="minorHAnsi" w:eastAsiaTheme="majorEastAsia" w:cstheme="minorHAnsi"/>
          <w:bCs/>
          <w:szCs w:val="24"/>
        </w:rPr>
      </w:pPr>
      <w:r>
        <w:rPr>
          <w:rFonts w:asciiTheme="minorHAnsi" w:hAnsiTheme="minorHAnsi" w:eastAsiaTheme="majorEastAsia" w:cstheme="minorHAnsi"/>
          <w:bCs/>
          <w:szCs w:val="24"/>
        </w:rPr>
        <w:br w:type="page"/>
      </w:r>
    </w:p>
    <w:p w:rsidRPr="002A629F" w:rsidR="00AC06E3" w:rsidP="00AC06E3" w:rsidRDefault="00AC06E3" w14:paraId="669224D4" w14:textId="29682FA4">
      <w:pPr>
        <w:spacing w:after="200" w:line="276" w:lineRule="auto"/>
        <w:rPr>
          <w:rFonts w:asciiTheme="minorHAnsi" w:hAnsiTheme="minorHAnsi" w:cstheme="minorHAnsi"/>
          <w:szCs w:val="24"/>
        </w:rPr>
      </w:pPr>
      <w:r w:rsidRPr="002A629F">
        <w:rPr>
          <w:rFonts w:asciiTheme="minorHAnsi" w:hAnsiTheme="minorHAnsi" w:cstheme="minorHAnsi"/>
          <w:szCs w:val="24"/>
        </w:rPr>
        <w:t>Table shows journey times to key services by mode of travel 2019</w:t>
      </w:r>
      <w:r w:rsidRPr="002A629F">
        <w:rPr>
          <w:rFonts w:eastAsia="Times New Roman" w:asciiTheme="minorHAnsi" w:hAnsiTheme="minorHAnsi" w:cstheme="minorHAnsi"/>
          <w:b/>
          <w:bCs/>
          <w:color w:val="000000"/>
          <w:szCs w:val="24"/>
          <w:vertAlign w:val="superscript"/>
          <w:lang w:eastAsia="en-GB"/>
        </w:rPr>
        <w:footnoteReference w:id="13"/>
      </w:r>
    </w:p>
    <w:tbl>
      <w:tblPr>
        <w:tblW w:w="11803" w:type="dxa"/>
        <w:tblLook w:val="04A0" w:firstRow="1" w:lastRow="0" w:firstColumn="1" w:lastColumn="0" w:noHBand="0" w:noVBand="1"/>
      </w:tblPr>
      <w:tblGrid>
        <w:gridCol w:w="1177"/>
        <w:gridCol w:w="2432"/>
        <w:gridCol w:w="4230"/>
        <w:gridCol w:w="1099"/>
        <w:gridCol w:w="928"/>
        <w:gridCol w:w="1533"/>
        <w:gridCol w:w="404"/>
      </w:tblGrid>
      <w:tr w:rsidRPr="002A629F" w:rsidR="00AC06E3" w:rsidTr="005A74F5" w14:paraId="0CC7BFE4" w14:textId="77777777">
        <w:trPr>
          <w:trHeight w:val="191"/>
        </w:trPr>
        <w:tc>
          <w:tcPr>
            <w:tcW w:w="0" w:type="auto"/>
            <w:gridSpan w:val="3"/>
            <w:tcBorders>
              <w:top w:val="nil"/>
              <w:left w:val="nil"/>
              <w:bottom w:val="nil"/>
              <w:right w:val="nil"/>
            </w:tcBorders>
            <w:shd w:val="clear" w:color="FFFFFF" w:fill="FFFFFF"/>
            <w:noWrap/>
            <w:vAlign w:val="bottom"/>
            <w:hideMark/>
          </w:tcPr>
          <w:p w:rsidRPr="002A629F" w:rsidR="00AC06E3" w:rsidP="00AC06E3" w:rsidRDefault="00AC06E3" w14:paraId="0F9BC511" w14:textId="77777777">
            <w:pPr>
              <w:spacing w:line="240" w:lineRule="auto"/>
              <w:rPr>
                <w:rFonts w:eastAsia="Times New Roman" w:asciiTheme="minorHAnsi" w:hAnsiTheme="minorHAnsi" w:cstheme="minorHAnsi"/>
                <w:b/>
                <w:bCs/>
                <w:color w:val="000000"/>
                <w:szCs w:val="24"/>
                <w:lang w:eastAsia="en-GB"/>
              </w:rPr>
            </w:pPr>
            <w:r w:rsidRPr="002A629F">
              <w:rPr>
                <w:rFonts w:eastAsia="Times New Roman" w:asciiTheme="minorHAnsi" w:hAnsiTheme="minorHAnsi" w:cstheme="minorHAnsi"/>
                <w:b/>
                <w:bCs/>
                <w:color w:val="000000"/>
                <w:szCs w:val="24"/>
                <w:lang w:eastAsia="en-GB"/>
              </w:rPr>
              <w:t>Department for Transport statistics</w:t>
            </w:r>
          </w:p>
        </w:tc>
        <w:tc>
          <w:tcPr>
            <w:tcW w:w="0" w:type="auto"/>
            <w:tcBorders>
              <w:top w:val="nil"/>
              <w:left w:val="nil"/>
              <w:bottom w:val="nil"/>
              <w:right w:val="nil"/>
            </w:tcBorders>
            <w:shd w:val="clear" w:color="FFFFFF" w:fill="FFFFFF"/>
            <w:noWrap/>
            <w:vAlign w:val="bottom"/>
            <w:hideMark/>
          </w:tcPr>
          <w:p w:rsidRPr="002A629F" w:rsidR="00AC06E3" w:rsidP="00AC06E3" w:rsidRDefault="00AC06E3" w14:paraId="65E3CDCD" w14:textId="77777777">
            <w:pPr>
              <w:spacing w:line="240" w:lineRule="auto"/>
              <w:rPr>
                <w:rFonts w:eastAsia="Times New Roman" w:asciiTheme="minorHAnsi" w:hAnsiTheme="minorHAnsi" w:cstheme="minorHAnsi"/>
                <w:color w:val="000000"/>
                <w:szCs w:val="24"/>
                <w:lang w:eastAsia="en-GB"/>
              </w:rPr>
            </w:pPr>
            <w:r w:rsidRPr="002A629F">
              <w:rPr>
                <w:rFonts w:eastAsia="Times New Roman" w:asciiTheme="minorHAnsi" w:hAnsiTheme="minorHAnsi" w:cstheme="minorHAnsi"/>
                <w:color w:val="000000"/>
                <w:szCs w:val="24"/>
                <w:lang w:eastAsia="en-GB"/>
              </w:rPr>
              <w:t> </w:t>
            </w:r>
          </w:p>
        </w:tc>
        <w:tc>
          <w:tcPr>
            <w:tcW w:w="0" w:type="auto"/>
            <w:tcBorders>
              <w:top w:val="nil"/>
              <w:left w:val="nil"/>
              <w:bottom w:val="nil"/>
              <w:right w:val="nil"/>
            </w:tcBorders>
            <w:shd w:val="clear" w:color="FFFFFF" w:fill="FFFFFF"/>
            <w:noWrap/>
            <w:vAlign w:val="bottom"/>
            <w:hideMark/>
          </w:tcPr>
          <w:p w:rsidRPr="002A629F" w:rsidR="00AC06E3" w:rsidP="00AC06E3" w:rsidRDefault="00AC06E3" w14:paraId="6F5B2D40" w14:textId="77777777">
            <w:pPr>
              <w:spacing w:line="240" w:lineRule="auto"/>
              <w:rPr>
                <w:rFonts w:eastAsia="Times New Roman" w:asciiTheme="minorHAnsi" w:hAnsiTheme="minorHAnsi" w:cstheme="minorHAnsi"/>
                <w:color w:val="000000"/>
                <w:szCs w:val="24"/>
                <w:lang w:eastAsia="en-GB"/>
              </w:rPr>
            </w:pPr>
            <w:r w:rsidRPr="002A629F">
              <w:rPr>
                <w:rFonts w:eastAsia="Times New Roman" w:asciiTheme="minorHAnsi" w:hAnsiTheme="minorHAnsi" w:cstheme="minorHAnsi"/>
                <w:color w:val="000000"/>
                <w:szCs w:val="24"/>
                <w:lang w:eastAsia="en-GB"/>
              </w:rPr>
              <w:t> </w:t>
            </w:r>
          </w:p>
        </w:tc>
        <w:tc>
          <w:tcPr>
            <w:tcW w:w="0" w:type="auto"/>
            <w:tcBorders>
              <w:top w:val="nil"/>
              <w:left w:val="nil"/>
              <w:bottom w:val="nil"/>
              <w:right w:val="nil"/>
            </w:tcBorders>
            <w:shd w:val="clear" w:color="FFFFFF" w:fill="FFFFFF"/>
            <w:noWrap/>
            <w:vAlign w:val="bottom"/>
            <w:hideMark/>
          </w:tcPr>
          <w:p w:rsidRPr="002A629F" w:rsidR="00AC06E3" w:rsidP="00AC06E3" w:rsidRDefault="00AC06E3" w14:paraId="17E3F327" w14:textId="77777777">
            <w:pPr>
              <w:spacing w:line="240" w:lineRule="auto"/>
              <w:rPr>
                <w:rFonts w:eastAsia="Times New Roman" w:asciiTheme="minorHAnsi" w:hAnsiTheme="minorHAnsi" w:cstheme="minorHAnsi"/>
                <w:color w:val="000000"/>
                <w:szCs w:val="24"/>
                <w:lang w:eastAsia="en-GB"/>
              </w:rPr>
            </w:pPr>
            <w:r w:rsidRPr="002A629F">
              <w:rPr>
                <w:rFonts w:eastAsia="Times New Roman" w:asciiTheme="minorHAnsi" w:hAnsiTheme="minorHAnsi" w:cstheme="minorHAnsi"/>
                <w:color w:val="000000"/>
                <w:szCs w:val="24"/>
                <w:lang w:eastAsia="en-GB"/>
              </w:rPr>
              <w:t> </w:t>
            </w:r>
          </w:p>
        </w:tc>
        <w:tc>
          <w:tcPr>
            <w:tcW w:w="0" w:type="auto"/>
            <w:tcBorders>
              <w:top w:val="nil"/>
              <w:left w:val="nil"/>
              <w:bottom w:val="nil"/>
              <w:right w:val="nil"/>
            </w:tcBorders>
            <w:shd w:val="clear" w:color="FFFFFF" w:fill="FFFFFF"/>
            <w:noWrap/>
            <w:vAlign w:val="bottom"/>
            <w:hideMark/>
          </w:tcPr>
          <w:p w:rsidRPr="002A629F" w:rsidR="00AC06E3" w:rsidP="00AC06E3" w:rsidRDefault="00AC06E3" w14:paraId="1EF3DF3C" w14:textId="77777777">
            <w:pPr>
              <w:spacing w:line="240" w:lineRule="auto"/>
              <w:rPr>
                <w:rFonts w:eastAsia="Times New Roman" w:asciiTheme="minorHAnsi" w:hAnsiTheme="minorHAnsi" w:cstheme="minorHAnsi"/>
                <w:color w:val="000000"/>
                <w:szCs w:val="24"/>
                <w:lang w:eastAsia="en-GB"/>
              </w:rPr>
            </w:pPr>
            <w:r w:rsidRPr="002A629F">
              <w:rPr>
                <w:rFonts w:eastAsia="Times New Roman" w:asciiTheme="minorHAnsi" w:hAnsiTheme="minorHAnsi" w:cstheme="minorHAnsi"/>
                <w:color w:val="000000"/>
                <w:szCs w:val="24"/>
                <w:lang w:eastAsia="en-GB"/>
              </w:rPr>
              <w:t> </w:t>
            </w:r>
          </w:p>
        </w:tc>
      </w:tr>
      <w:tr w:rsidRPr="002A629F" w:rsidR="00AC06E3" w:rsidTr="005A74F5" w14:paraId="7194E2E3" w14:textId="77777777">
        <w:trPr>
          <w:trHeight w:val="219"/>
        </w:trPr>
        <w:tc>
          <w:tcPr>
            <w:tcW w:w="0" w:type="auto"/>
            <w:gridSpan w:val="7"/>
            <w:tcBorders>
              <w:top w:val="nil"/>
              <w:left w:val="nil"/>
              <w:bottom w:val="nil"/>
              <w:right w:val="nil"/>
            </w:tcBorders>
            <w:shd w:val="clear" w:color="FFFFFF" w:fill="FFFFFF"/>
            <w:noWrap/>
            <w:vAlign w:val="bottom"/>
            <w:hideMark/>
          </w:tcPr>
          <w:p w:rsidRPr="002A629F" w:rsidR="00AC06E3" w:rsidP="00AC06E3" w:rsidRDefault="00AC06E3" w14:paraId="66193F0E" w14:textId="77777777">
            <w:pPr>
              <w:spacing w:line="240" w:lineRule="auto"/>
              <w:rPr>
                <w:rFonts w:eastAsia="Times New Roman" w:asciiTheme="minorHAnsi" w:hAnsiTheme="minorHAnsi" w:cstheme="minorHAnsi"/>
                <w:b/>
                <w:bCs/>
                <w:color w:val="008080"/>
                <w:szCs w:val="24"/>
                <w:lang w:eastAsia="en-GB"/>
              </w:rPr>
            </w:pPr>
            <w:r w:rsidRPr="002A629F">
              <w:rPr>
                <w:rFonts w:eastAsia="Times New Roman" w:asciiTheme="minorHAnsi" w:hAnsiTheme="minorHAnsi" w:cstheme="minorHAnsi"/>
                <w:b/>
                <w:bCs/>
                <w:color w:val="008080"/>
                <w:szCs w:val="24"/>
                <w:lang w:eastAsia="en-GB"/>
              </w:rPr>
              <w:t>Average minimum travel time</w:t>
            </w:r>
            <w:r w:rsidRPr="002A629F">
              <w:rPr>
                <w:rFonts w:eastAsia="Times New Roman" w:asciiTheme="minorHAnsi" w:hAnsiTheme="minorHAnsi" w:cstheme="minorHAnsi"/>
                <w:b/>
                <w:bCs/>
                <w:color w:val="008080"/>
                <w:szCs w:val="24"/>
                <w:vertAlign w:val="superscript"/>
                <w:lang w:eastAsia="en-GB"/>
              </w:rPr>
              <w:t>1</w:t>
            </w:r>
            <w:r w:rsidRPr="002A629F">
              <w:rPr>
                <w:rFonts w:eastAsia="Times New Roman" w:asciiTheme="minorHAnsi" w:hAnsiTheme="minorHAnsi" w:cstheme="minorHAnsi"/>
                <w:b/>
                <w:bCs/>
                <w:color w:val="008080"/>
                <w:szCs w:val="24"/>
                <w:lang w:eastAsia="en-GB"/>
              </w:rPr>
              <w:t xml:space="preserve"> to reach the nearest key services by mode of travel, Local Authority, England, 2019</w:t>
            </w:r>
          </w:p>
        </w:tc>
      </w:tr>
      <w:tr w:rsidRPr="002A629F" w:rsidR="00AC06E3" w:rsidTr="005A74F5" w14:paraId="446534F7" w14:textId="77777777">
        <w:trPr>
          <w:trHeight w:val="198"/>
        </w:trPr>
        <w:tc>
          <w:tcPr>
            <w:tcW w:w="0" w:type="auto"/>
            <w:tcBorders>
              <w:top w:val="nil"/>
              <w:left w:val="nil"/>
              <w:bottom w:val="single" w:color="000000" w:sz="8" w:space="0"/>
              <w:right w:val="nil"/>
            </w:tcBorders>
            <w:shd w:val="clear" w:color="FFFFFF" w:fill="FFFFFF"/>
            <w:noWrap/>
            <w:vAlign w:val="bottom"/>
            <w:hideMark/>
          </w:tcPr>
          <w:p w:rsidRPr="002A629F" w:rsidR="00AC06E3" w:rsidP="00AC06E3" w:rsidRDefault="00AC06E3" w14:paraId="77D10065" w14:textId="77777777">
            <w:pPr>
              <w:spacing w:line="240" w:lineRule="auto"/>
              <w:rPr>
                <w:rFonts w:eastAsia="Times New Roman" w:asciiTheme="minorHAnsi" w:hAnsiTheme="minorHAnsi" w:cstheme="minorHAnsi"/>
                <w:color w:val="000000"/>
                <w:szCs w:val="24"/>
                <w:lang w:eastAsia="en-GB"/>
              </w:rPr>
            </w:pPr>
            <w:r w:rsidRPr="002A629F">
              <w:rPr>
                <w:rFonts w:eastAsia="Times New Roman" w:asciiTheme="minorHAnsi" w:hAnsiTheme="minorHAnsi" w:cstheme="minorHAnsi"/>
                <w:color w:val="000000"/>
                <w:szCs w:val="24"/>
                <w:lang w:eastAsia="en-GB"/>
              </w:rPr>
              <w:t> </w:t>
            </w:r>
          </w:p>
        </w:tc>
        <w:tc>
          <w:tcPr>
            <w:tcW w:w="0" w:type="auto"/>
            <w:tcBorders>
              <w:top w:val="nil"/>
              <w:left w:val="nil"/>
              <w:bottom w:val="single" w:color="000000" w:sz="8" w:space="0"/>
              <w:right w:val="nil"/>
            </w:tcBorders>
            <w:shd w:val="clear" w:color="FFFFFF" w:fill="FFFFFF"/>
            <w:noWrap/>
            <w:vAlign w:val="bottom"/>
            <w:hideMark/>
          </w:tcPr>
          <w:p w:rsidRPr="002A629F" w:rsidR="00AC06E3" w:rsidP="00AC06E3" w:rsidRDefault="00AC06E3" w14:paraId="28090C1E" w14:textId="77777777">
            <w:pPr>
              <w:spacing w:line="240" w:lineRule="auto"/>
              <w:rPr>
                <w:rFonts w:eastAsia="Times New Roman" w:asciiTheme="minorHAnsi" w:hAnsiTheme="minorHAnsi" w:cstheme="minorHAnsi"/>
                <w:color w:val="000000"/>
                <w:szCs w:val="24"/>
                <w:lang w:eastAsia="en-GB"/>
              </w:rPr>
            </w:pPr>
            <w:r w:rsidRPr="002A629F">
              <w:rPr>
                <w:rFonts w:eastAsia="Times New Roman" w:asciiTheme="minorHAnsi" w:hAnsiTheme="minorHAnsi" w:cstheme="minorHAnsi"/>
                <w:color w:val="000000"/>
                <w:szCs w:val="24"/>
                <w:lang w:eastAsia="en-GB"/>
              </w:rPr>
              <w:t> </w:t>
            </w:r>
          </w:p>
        </w:tc>
        <w:tc>
          <w:tcPr>
            <w:tcW w:w="0" w:type="auto"/>
            <w:tcBorders>
              <w:top w:val="nil"/>
              <w:left w:val="nil"/>
              <w:bottom w:val="single" w:color="000000" w:sz="8" w:space="0"/>
              <w:right w:val="nil"/>
            </w:tcBorders>
            <w:shd w:val="clear" w:color="FFFFFF" w:fill="FFFFFF"/>
            <w:noWrap/>
            <w:vAlign w:val="bottom"/>
            <w:hideMark/>
          </w:tcPr>
          <w:p w:rsidRPr="002A629F" w:rsidR="00AC06E3" w:rsidP="00AC06E3" w:rsidRDefault="00AC06E3" w14:paraId="7E22A440" w14:textId="77777777">
            <w:pPr>
              <w:spacing w:line="240" w:lineRule="auto"/>
              <w:rPr>
                <w:rFonts w:eastAsia="Times New Roman" w:asciiTheme="minorHAnsi" w:hAnsiTheme="minorHAnsi" w:cstheme="minorHAnsi"/>
                <w:color w:val="000000"/>
                <w:szCs w:val="24"/>
                <w:lang w:eastAsia="en-GB"/>
              </w:rPr>
            </w:pPr>
            <w:r w:rsidRPr="002A629F">
              <w:rPr>
                <w:rFonts w:eastAsia="Times New Roman" w:asciiTheme="minorHAnsi" w:hAnsiTheme="minorHAnsi" w:cstheme="minorHAnsi"/>
                <w:color w:val="000000"/>
                <w:szCs w:val="24"/>
                <w:lang w:eastAsia="en-GB"/>
              </w:rPr>
              <w:t> </w:t>
            </w:r>
          </w:p>
        </w:tc>
        <w:tc>
          <w:tcPr>
            <w:tcW w:w="0" w:type="auto"/>
            <w:tcBorders>
              <w:top w:val="nil"/>
              <w:left w:val="nil"/>
              <w:bottom w:val="nil"/>
              <w:right w:val="nil"/>
            </w:tcBorders>
            <w:shd w:val="clear" w:color="FFFFFF" w:fill="FFFFFF"/>
            <w:noWrap/>
            <w:vAlign w:val="bottom"/>
            <w:hideMark/>
          </w:tcPr>
          <w:p w:rsidRPr="002A629F" w:rsidR="00AC06E3" w:rsidP="00AC06E3" w:rsidRDefault="00AC06E3" w14:paraId="120424C9" w14:textId="77777777">
            <w:pPr>
              <w:spacing w:line="240" w:lineRule="auto"/>
              <w:rPr>
                <w:rFonts w:eastAsia="Times New Roman" w:asciiTheme="minorHAnsi" w:hAnsiTheme="minorHAnsi" w:cstheme="minorHAnsi"/>
                <w:color w:val="000000"/>
                <w:szCs w:val="24"/>
                <w:lang w:eastAsia="en-GB"/>
              </w:rPr>
            </w:pPr>
            <w:r w:rsidRPr="002A629F">
              <w:rPr>
                <w:rFonts w:eastAsia="Times New Roman" w:asciiTheme="minorHAnsi" w:hAnsiTheme="minorHAnsi" w:cstheme="minorHAnsi"/>
                <w:color w:val="000000"/>
                <w:szCs w:val="24"/>
                <w:lang w:eastAsia="en-GB"/>
              </w:rPr>
              <w:t> </w:t>
            </w:r>
          </w:p>
        </w:tc>
        <w:tc>
          <w:tcPr>
            <w:tcW w:w="0" w:type="auto"/>
            <w:tcBorders>
              <w:top w:val="nil"/>
              <w:left w:val="nil"/>
              <w:bottom w:val="nil"/>
              <w:right w:val="nil"/>
            </w:tcBorders>
            <w:shd w:val="clear" w:color="FFFFFF" w:fill="FFFFFF"/>
            <w:noWrap/>
            <w:vAlign w:val="bottom"/>
            <w:hideMark/>
          </w:tcPr>
          <w:p w:rsidRPr="002A629F" w:rsidR="00AC06E3" w:rsidP="00AC06E3" w:rsidRDefault="00AC06E3" w14:paraId="4403FE79" w14:textId="77777777">
            <w:pPr>
              <w:spacing w:line="240" w:lineRule="auto"/>
              <w:rPr>
                <w:rFonts w:eastAsia="Times New Roman" w:asciiTheme="minorHAnsi" w:hAnsiTheme="minorHAnsi" w:cstheme="minorHAnsi"/>
                <w:color w:val="000000"/>
                <w:szCs w:val="24"/>
                <w:lang w:eastAsia="en-GB"/>
              </w:rPr>
            </w:pPr>
            <w:r w:rsidRPr="002A629F">
              <w:rPr>
                <w:rFonts w:eastAsia="Times New Roman" w:asciiTheme="minorHAnsi" w:hAnsiTheme="minorHAnsi" w:cstheme="minorHAnsi"/>
                <w:color w:val="000000"/>
                <w:szCs w:val="24"/>
                <w:lang w:eastAsia="en-GB"/>
              </w:rPr>
              <w:t> </w:t>
            </w:r>
          </w:p>
        </w:tc>
        <w:tc>
          <w:tcPr>
            <w:tcW w:w="0" w:type="auto"/>
            <w:tcBorders>
              <w:top w:val="nil"/>
              <w:left w:val="nil"/>
              <w:bottom w:val="single" w:color="000000" w:sz="8" w:space="0"/>
              <w:right w:val="nil"/>
            </w:tcBorders>
            <w:shd w:val="clear" w:color="FFFFFF" w:fill="FFFFFF"/>
            <w:noWrap/>
            <w:vAlign w:val="bottom"/>
            <w:hideMark/>
          </w:tcPr>
          <w:p w:rsidRPr="002A629F" w:rsidR="00AC06E3" w:rsidP="00AC06E3" w:rsidRDefault="00AC06E3" w14:paraId="68463E6C" w14:textId="77777777">
            <w:pPr>
              <w:spacing w:line="240" w:lineRule="auto"/>
              <w:jc w:val="right"/>
              <w:rPr>
                <w:rFonts w:eastAsia="Times New Roman" w:asciiTheme="minorHAnsi" w:hAnsiTheme="minorHAnsi" w:cstheme="minorHAnsi"/>
                <w:color w:val="000000"/>
                <w:szCs w:val="24"/>
                <w:lang w:eastAsia="en-GB"/>
              </w:rPr>
            </w:pPr>
            <w:r w:rsidRPr="002A629F">
              <w:rPr>
                <w:rFonts w:eastAsia="Times New Roman" w:asciiTheme="minorHAnsi" w:hAnsiTheme="minorHAnsi" w:cstheme="minorHAnsi"/>
                <w:color w:val="000000"/>
                <w:szCs w:val="24"/>
                <w:lang w:eastAsia="en-GB"/>
              </w:rPr>
              <w:t>Minutes</w:t>
            </w:r>
          </w:p>
        </w:tc>
        <w:tc>
          <w:tcPr>
            <w:tcW w:w="0" w:type="auto"/>
            <w:tcBorders>
              <w:top w:val="nil"/>
              <w:left w:val="nil"/>
              <w:bottom w:val="nil"/>
              <w:right w:val="nil"/>
            </w:tcBorders>
            <w:shd w:val="clear" w:color="FFFFFF" w:fill="FFFFFF"/>
            <w:noWrap/>
            <w:vAlign w:val="bottom"/>
            <w:hideMark/>
          </w:tcPr>
          <w:p w:rsidRPr="002A629F" w:rsidR="00AC06E3" w:rsidP="00AC06E3" w:rsidRDefault="00AC06E3" w14:paraId="69D5A699" w14:textId="77777777">
            <w:pPr>
              <w:spacing w:line="240" w:lineRule="auto"/>
              <w:rPr>
                <w:rFonts w:eastAsia="Times New Roman" w:asciiTheme="minorHAnsi" w:hAnsiTheme="minorHAnsi" w:cstheme="minorHAnsi"/>
                <w:color w:val="000000"/>
                <w:szCs w:val="24"/>
                <w:lang w:eastAsia="en-GB"/>
              </w:rPr>
            </w:pPr>
            <w:r w:rsidRPr="002A629F">
              <w:rPr>
                <w:rFonts w:eastAsia="Times New Roman" w:asciiTheme="minorHAnsi" w:hAnsiTheme="minorHAnsi" w:cstheme="minorHAnsi"/>
                <w:color w:val="000000"/>
                <w:szCs w:val="24"/>
                <w:lang w:eastAsia="en-GB"/>
              </w:rPr>
              <w:t> </w:t>
            </w:r>
          </w:p>
        </w:tc>
      </w:tr>
      <w:tr w:rsidRPr="002A629F" w:rsidR="00AC06E3" w:rsidTr="005A74F5" w14:paraId="52CCF562" w14:textId="77777777">
        <w:trPr>
          <w:trHeight w:val="205"/>
        </w:trPr>
        <w:tc>
          <w:tcPr>
            <w:tcW w:w="0" w:type="auto"/>
            <w:tcBorders>
              <w:top w:val="nil"/>
              <w:left w:val="nil"/>
              <w:bottom w:val="nil"/>
              <w:right w:val="nil"/>
            </w:tcBorders>
            <w:shd w:val="clear" w:color="FFFFFF" w:fill="FFFFFF"/>
            <w:vAlign w:val="bottom"/>
            <w:hideMark/>
          </w:tcPr>
          <w:p w:rsidRPr="002A629F" w:rsidR="00AC06E3" w:rsidP="00AC06E3" w:rsidRDefault="00AC06E3" w14:paraId="79ADCB75" w14:textId="77777777">
            <w:pPr>
              <w:spacing w:line="240" w:lineRule="auto"/>
              <w:rPr>
                <w:rFonts w:eastAsia="Times New Roman" w:asciiTheme="minorHAnsi" w:hAnsiTheme="minorHAnsi" w:cstheme="minorHAnsi"/>
                <w:b/>
                <w:bCs/>
                <w:color w:val="000000"/>
                <w:szCs w:val="24"/>
                <w:lang w:eastAsia="en-GB"/>
              </w:rPr>
            </w:pPr>
            <w:r w:rsidRPr="002A629F">
              <w:rPr>
                <w:rFonts w:eastAsia="Times New Roman" w:asciiTheme="minorHAnsi" w:hAnsiTheme="minorHAnsi" w:cstheme="minorHAnsi"/>
                <w:b/>
                <w:bCs/>
                <w:color w:val="000000"/>
                <w:szCs w:val="24"/>
                <w:lang w:eastAsia="en-GB"/>
              </w:rPr>
              <w:t> </w:t>
            </w:r>
          </w:p>
        </w:tc>
        <w:tc>
          <w:tcPr>
            <w:tcW w:w="0" w:type="auto"/>
            <w:vMerge w:val="restart"/>
            <w:tcBorders>
              <w:top w:val="nil"/>
              <w:left w:val="nil"/>
              <w:bottom w:val="single" w:color="000000" w:sz="8" w:space="0"/>
              <w:right w:val="nil"/>
            </w:tcBorders>
            <w:shd w:val="clear" w:color="FFFFFF" w:fill="FFFFFF"/>
            <w:vAlign w:val="bottom"/>
            <w:hideMark/>
          </w:tcPr>
          <w:p w:rsidRPr="002A629F" w:rsidR="00AC06E3" w:rsidP="00AC06E3" w:rsidRDefault="00AC06E3" w14:paraId="1B633EA4" w14:textId="77777777">
            <w:pPr>
              <w:spacing w:line="240" w:lineRule="auto"/>
              <w:rPr>
                <w:rFonts w:eastAsia="Times New Roman" w:asciiTheme="minorHAnsi" w:hAnsiTheme="minorHAnsi" w:cstheme="minorHAnsi"/>
                <w:b/>
                <w:bCs/>
                <w:color w:val="000000"/>
                <w:szCs w:val="24"/>
                <w:lang w:eastAsia="en-GB"/>
              </w:rPr>
            </w:pPr>
            <w:r w:rsidRPr="002A629F">
              <w:rPr>
                <w:rFonts w:eastAsia="Times New Roman" w:asciiTheme="minorHAnsi" w:hAnsiTheme="minorHAnsi" w:cstheme="minorHAnsi"/>
                <w:b/>
                <w:bCs/>
                <w:color w:val="000000"/>
                <w:szCs w:val="24"/>
                <w:lang w:eastAsia="en-GB"/>
              </w:rPr>
              <w:t>Local authority</w:t>
            </w:r>
          </w:p>
        </w:tc>
        <w:tc>
          <w:tcPr>
            <w:tcW w:w="0" w:type="auto"/>
            <w:gridSpan w:val="4"/>
            <w:tcBorders>
              <w:top w:val="single" w:color="000000" w:sz="8" w:space="0"/>
              <w:left w:val="nil"/>
              <w:bottom w:val="single" w:color="000000" w:sz="8" w:space="0"/>
              <w:right w:val="nil"/>
            </w:tcBorders>
            <w:shd w:val="clear" w:color="FFFFFF" w:fill="FFFFFF"/>
            <w:noWrap/>
            <w:vAlign w:val="bottom"/>
            <w:hideMark/>
          </w:tcPr>
          <w:p w:rsidRPr="002A629F" w:rsidR="00AC06E3" w:rsidP="00AC06E3" w:rsidRDefault="00AC06E3" w14:paraId="4966EC39" w14:textId="77777777">
            <w:pPr>
              <w:spacing w:line="240" w:lineRule="auto"/>
              <w:jc w:val="center"/>
              <w:rPr>
                <w:rFonts w:eastAsia="Times New Roman" w:asciiTheme="minorHAnsi" w:hAnsiTheme="minorHAnsi" w:cstheme="minorHAnsi"/>
                <w:b/>
                <w:bCs/>
                <w:color w:val="000000"/>
                <w:szCs w:val="24"/>
                <w:lang w:eastAsia="en-GB"/>
              </w:rPr>
            </w:pPr>
            <w:r w:rsidRPr="002A629F">
              <w:rPr>
                <w:rFonts w:eastAsia="Times New Roman" w:asciiTheme="minorHAnsi" w:hAnsiTheme="minorHAnsi" w:cstheme="minorHAnsi"/>
                <w:b/>
                <w:bCs/>
                <w:color w:val="000000"/>
                <w:szCs w:val="24"/>
                <w:lang w:eastAsia="en-GB"/>
              </w:rPr>
              <w:t xml:space="preserve">Average of 8 key services </w:t>
            </w:r>
            <w:r w:rsidRPr="002A629F">
              <w:rPr>
                <w:rFonts w:eastAsia="Times New Roman" w:asciiTheme="minorHAnsi" w:hAnsiTheme="minorHAnsi" w:cstheme="minorHAnsi"/>
                <w:b/>
                <w:bCs/>
                <w:color w:val="000000"/>
                <w:szCs w:val="24"/>
                <w:vertAlign w:val="superscript"/>
                <w:lang w:eastAsia="en-GB"/>
              </w:rPr>
              <w:t>2</w:t>
            </w:r>
          </w:p>
        </w:tc>
        <w:tc>
          <w:tcPr>
            <w:tcW w:w="0" w:type="auto"/>
            <w:tcBorders>
              <w:top w:val="nil"/>
              <w:left w:val="nil"/>
              <w:bottom w:val="nil"/>
              <w:right w:val="nil"/>
            </w:tcBorders>
            <w:shd w:val="clear" w:color="FFFFFF" w:fill="FFFFFF"/>
            <w:noWrap/>
            <w:vAlign w:val="bottom"/>
            <w:hideMark/>
          </w:tcPr>
          <w:p w:rsidRPr="002A629F" w:rsidR="00AC06E3" w:rsidP="00AC06E3" w:rsidRDefault="00AC06E3" w14:paraId="0C812DF6" w14:textId="77777777">
            <w:pPr>
              <w:spacing w:line="240" w:lineRule="auto"/>
              <w:rPr>
                <w:rFonts w:eastAsia="Times New Roman" w:asciiTheme="minorHAnsi" w:hAnsiTheme="minorHAnsi" w:cstheme="minorHAnsi"/>
                <w:color w:val="000000"/>
                <w:szCs w:val="24"/>
                <w:lang w:eastAsia="en-GB"/>
              </w:rPr>
            </w:pPr>
            <w:r w:rsidRPr="002A629F">
              <w:rPr>
                <w:rFonts w:eastAsia="Times New Roman" w:asciiTheme="minorHAnsi" w:hAnsiTheme="minorHAnsi" w:cstheme="minorHAnsi"/>
                <w:color w:val="000000"/>
                <w:szCs w:val="24"/>
                <w:lang w:eastAsia="en-GB"/>
              </w:rPr>
              <w:t> </w:t>
            </w:r>
          </w:p>
        </w:tc>
      </w:tr>
      <w:tr w:rsidRPr="002A629F" w:rsidR="00AC06E3" w:rsidTr="005A74F5" w14:paraId="02325223" w14:textId="77777777">
        <w:trPr>
          <w:trHeight w:val="236"/>
        </w:trPr>
        <w:tc>
          <w:tcPr>
            <w:tcW w:w="0" w:type="auto"/>
            <w:tcBorders>
              <w:top w:val="nil"/>
              <w:left w:val="nil"/>
              <w:bottom w:val="nil"/>
              <w:right w:val="nil"/>
            </w:tcBorders>
            <w:shd w:val="clear" w:color="FFFFFF" w:fill="FFFFFF"/>
            <w:vAlign w:val="bottom"/>
            <w:hideMark/>
          </w:tcPr>
          <w:p w:rsidRPr="002A629F" w:rsidR="00AC06E3" w:rsidP="00AC06E3" w:rsidRDefault="00AC06E3" w14:paraId="1BEE813A" w14:textId="77777777">
            <w:pPr>
              <w:spacing w:line="240" w:lineRule="auto"/>
              <w:rPr>
                <w:rFonts w:eastAsia="Times New Roman" w:asciiTheme="minorHAnsi" w:hAnsiTheme="minorHAnsi" w:cstheme="minorHAnsi"/>
                <w:b/>
                <w:bCs/>
                <w:color w:val="000000"/>
                <w:szCs w:val="24"/>
                <w:lang w:eastAsia="en-GB"/>
              </w:rPr>
            </w:pPr>
            <w:r w:rsidRPr="002A629F">
              <w:rPr>
                <w:rFonts w:eastAsia="Times New Roman" w:asciiTheme="minorHAnsi" w:hAnsiTheme="minorHAnsi" w:cstheme="minorHAnsi"/>
                <w:b/>
                <w:bCs/>
                <w:color w:val="000000"/>
                <w:szCs w:val="24"/>
                <w:lang w:eastAsia="en-GB"/>
              </w:rPr>
              <w:t> </w:t>
            </w:r>
          </w:p>
        </w:tc>
        <w:tc>
          <w:tcPr>
            <w:tcW w:w="0" w:type="auto"/>
            <w:vMerge/>
            <w:tcBorders>
              <w:top w:val="nil"/>
              <w:left w:val="nil"/>
              <w:bottom w:val="single" w:color="000000" w:sz="8" w:space="0"/>
              <w:right w:val="nil"/>
            </w:tcBorders>
            <w:vAlign w:val="center"/>
            <w:hideMark/>
          </w:tcPr>
          <w:p w:rsidRPr="002A629F" w:rsidR="00AC06E3" w:rsidP="00AC06E3" w:rsidRDefault="00AC06E3" w14:paraId="27E052A2" w14:textId="77777777">
            <w:pPr>
              <w:spacing w:line="240" w:lineRule="auto"/>
              <w:rPr>
                <w:rFonts w:eastAsia="Times New Roman" w:asciiTheme="minorHAnsi" w:hAnsiTheme="minorHAnsi" w:cstheme="minorHAnsi"/>
                <w:b/>
                <w:bCs/>
                <w:color w:val="000000"/>
                <w:szCs w:val="24"/>
                <w:lang w:eastAsia="en-GB"/>
              </w:rPr>
            </w:pPr>
          </w:p>
        </w:tc>
        <w:tc>
          <w:tcPr>
            <w:tcW w:w="0" w:type="auto"/>
            <w:tcBorders>
              <w:top w:val="nil"/>
              <w:left w:val="nil"/>
              <w:bottom w:val="single" w:color="000000" w:sz="8" w:space="0"/>
              <w:right w:val="nil"/>
            </w:tcBorders>
            <w:shd w:val="clear" w:color="FFFFFF" w:fill="FFFFFF"/>
            <w:noWrap/>
            <w:vAlign w:val="bottom"/>
            <w:hideMark/>
          </w:tcPr>
          <w:p w:rsidRPr="002A629F" w:rsidR="00AC06E3" w:rsidP="00AC06E3" w:rsidRDefault="00AC06E3" w14:paraId="63CECC0B" w14:textId="77777777">
            <w:pPr>
              <w:spacing w:line="240" w:lineRule="auto"/>
              <w:jc w:val="right"/>
              <w:rPr>
                <w:rFonts w:eastAsia="Times New Roman" w:asciiTheme="minorHAnsi" w:hAnsiTheme="minorHAnsi" w:cstheme="minorHAnsi"/>
                <w:b/>
                <w:bCs/>
                <w:color w:val="000000"/>
                <w:szCs w:val="24"/>
                <w:lang w:eastAsia="en-GB"/>
              </w:rPr>
            </w:pPr>
            <w:r w:rsidRPr="002A629F">
              <w:rPr>
                <w:rFonts w:eastAsia="Times New Roman" w:asciiTheme="minorHAnsi" w:hAnsiTheme="minorHAnsi" w:cstheme="minorHAnsi"/>
                <w:b/>
                <w:bCs/>
                <w:color w:val="000000"/>
                <w:szCs w:val="24"/>
                <w:lang w:eastAsia="en-GB"/>
              </w:rPr>
              <w:t>Public transport / Walking</w:t>
            </w:r>
          </w:p>
        </w:tc>
        <w:tc>
          <w:tcPr>
            <w:tcW w:w="0" w:type="auto"/>
            <w:tcBorders>
              <w:top w:val="nil"/>
              <w:left w:val="nil"/>
              <w:bottom w:val="single" w:color="000000" w:sz="8" w:space="0"/>
              <w:right w:val="nil"/>
            </w:tcBorders>
            <w:shd w:val="clear" w:color="FFFFFF" w:fill="FFFFFF"/>
            <w:noWrap/>
            <w:vAlign w:val="bottom"/>
            <w:hideMark/>
          </w:tcPr>
          <w:p w:rsidRPr="002A629F" w:rsidR="00AC06E3" w:rsidP="00AC06E3" w:rsidRDefault="00AC06E3" w14:paraId="0F76AEDF" w14:textId="77777777">
            <w:pPr>
              <w:spacing w:line="240" w:lineRule="auto"/>
              <w:jc w:val="right"/>
              <w:rPr>
                <w:rFonts w:eastAsia="Times New Roman" w:asciiTheme="minorHAnsi" w:hAnsiTheme="minorHAnsi" w:cstheme="minorHAnsi"/>
                <w:b/>
                <w:bCs/>
                <w:color w:val="000000"/>
                <w:szCs w:val="24"/>
                <w:lang w:eastAsia="en-GB"/>
              </w:rPr>
            </w:pPr>
            <w:r w:rsidRPr="002A629F">
              <w:rPr>
                <w:rFonts w:eastAsia="Times New Roman" w:asciiTheme="minorHAnsi" w:hAnsiTheme="minorHAnsi" w:cstheme="minorHAnsi"/>
                <w:b/>
                <w:bCs/>
                <w:color w:val="000000"/>
                <w:szCs w:val="24"/>
                <w:lang w:eastAsia="en-GB"/>
              </w:rPr>
              <w:t>Cycle</w:t>
            </w:r>
          </w:p>
        </w:tc>
        <w:tc>
          <w:tcPr>
            <w:tcW w:w="0" w:type="auto"/>
            <w:tcBorders>
              <w:top w:val="nil"/>
              <w:left w:val="nil"/>
              <w:bottom w:val="single" w:color="000000" w:sz="8" w:space="0"/>
              <w:right w:val="nil"/>
            </w:tcBorders>
            <w:shd w:val="clear" w:color="FFFFFF" w:fill="FFFFFF"/>
            <w:noWrap/>
            <w:vAlign w:val="bottom"/>
            <w:hideMark/>
          </w:tcPr>
          <w:p w:rsidRPr="002A629F" w:rsidR="00AC06E3" w:rsidP="00AC06E3" w:rsidRDefault="00AC06E3" w14:paraId="571F5190" w14:textId="77777777">
            <w:pPr>
              <w:spacing w:line="240" w:lineRule="auto"/>
              <w:jc w:val="right"/>
              <w:rPr>
                <w:rFonts w:eastAsia="Times New Roman" w:asciiTheme="minorHAnsi" w:hAnsiTheme="minorHAnsi" w:cstheme="minorHAnsi"/>
                <w:b/>
                <w:bCs/>
                <w:color w:val="000000"/>
                <w:szCs w:val="24"/>
                <w:lang w:eastAsia="en-GB"/>
              </w:rPr>
            </w:pPr>
            <w:r w:rsidRPr="002A629F">
              <w:rPr>
                <w:rFonts w:eastAsia="Times New Roman" w:asciiTheme="minorHAnsi" w:hAnsiTheme="minorHAnsi" w:cstheme="minorHAnsi"/>
                <w:b/>
                <w:bCs/>
                <w:color w:val="000000"/>
                <w:szCs w:val="24"/>
                <w:lang w:eastAsia="en-GB"/>
              </w:rPr>
              <w:t>Car</w:t>
            </w:r>
          </w:p>
        </w:tc>
        <w:tc>
          <w:tcPr>
            <w:tcW w:w="0" w:type="auto"/>
            <w:tcBorders>
              <w:top w:val="nil"/>
              <w:left w:val="nil"/>
              <w:bottom w:val="single" w:color="000000" w:sz="8" w:space="0"/>
              <w:right w:val="nil"/>
            </w:tcBorders>
            <w:shd w:val="clear" w:color="FFFFFF" w:fill="FFFFFF"/>
            <w:noWrap/>
            <w:vAlign w:val="bottom"/>
            <w:hideMark/>
          </w:tcPr>
          <w:p w:rsidRPr="002A629F" w:rsidR="00AC06E3" w:rsidP="00AC06E3" w:rsidRDefault="00AC06E3" w14:paraId="6788F620" w14:textId="77777777">
            <w:pPr>
              <w:spacing w:line="240" w:lineRule="auto"/>
              <w:jc w:val="right"/>
              <w:rPr>
                <w:rFonts w:eastAsia="Times New Roman" w:asciiTheme="minorHAnsi" w:hAnsiTheme="minorHAnsi" w:cstheme="minorHAnsi"/>
                <w:b/>
                <w:bCs/>
                <w:color w:val="000000"/>
                <w:szCs w:val="24"/>
                <w:lang w:eastAsia="en-GB"/>
              </w:rPr>
            </w:pPr>
            <w:r w:rsidRPr="002A629F">
              <w:rPr>
                <w:rFonts w:eastAsia="Times New Roman" w:asciiTheme="minorHAnsi" w:hAnsiTheme="minorHAnsi" w:cstheme="minorHAnsi"/>
                <w:b/>
                <w:bCs/>
                <w:color w:val="000000"/>
                <w:szCs w:val="24"/>
                <w:lang w:eastAsia="en-GB"/>
              </w:rPr>
              <w:t>Walking</w:t>
            </w:r>
          </w:p>
        </w:tc>
        <w:tc>
          <w:tcPr>
            <w:tcW w:w="0" w:type="auto"/>
            <w:tcBorders>
              <w:top w:val="nil"/>
              <w:left w:val="nil"/>
              <w:bottom w:val="nil"/>
              <w:right w:val="nil"/>
            </w:tcBorders>
            <w:shd w:val="clear" w:color="FFFFFF" w:fill="FFFFFF"/>
            <w:noWrap/>
            <w:vAlign w:val="bottom"/>
            <w:hideMark/>
          </w:tcPr>
          <w:p w:rsidRPr="002A629F" w:rsidR="00AC06E3" w:rsidP="00AC06E3" w:rsidRDefault="00AC06E3" w14:paraId="0C570A49" w14:textId="77777777">
            <w:pPr>
              <w:spacing w:line="240" w:lineRule="auto"/>
              <w:rPr>
                <w:rFonts w:eastAsia="Times New Roman" w:asciiTheme="minorHAnsi" w:hAnsiTheme="minorHAnsi" w:cstheme="minorHAnsi"/>
                <w:color w:val="000000"/>
                <w:szCs w:val="24"/>
                <w:lang w:eastAsia="en-GB"/>
              </w:rPr>
            </w:pPr>
            <w:r w:rsidRPr="002A629F">
              <w:rPr>
                <w:rFonts w:eastAsia="Times New Roman" w:asciiTheme="minorHAnsi" w:hAnsiTheme="minorHAnsi" w:cstheme="minorHAnsi"/>
                <w:color w:val="000000"/>
                <w:szCs w:val="24"/>
                <w:lang w:eastAsia="en-GB"/>
              </w:rPr>
              <w:t> </w:t>
            </w:r>
          </w:p>
        </w:tc>
      </w:tr>
      <w:tr w:rsidRPr="002A629F" w:rsidR="00AC06E3" w:rsidTr="00EF3415" w14:paraId="323D119E" w14:textId="77777777">
        <w:trPr>
          <w:trHeight w:val="170"/>
        </w:trPr>
        <w:tc>
          <w:tcPr>
            <w:tcW w:w="0" w:type="auto"/>
            <w:tcBorders>
              <w:top w:val="nil"/>
              <w:left w:val="nil"/>
              <w:bottom w:val="single" w:color="000000" w:sz="8" w:space="0"/>
              <w:right w:val="nil"/>
            </w:tcBorders>
            <w:shd w:val="clear" w:color="FFFFFF" w:fill="FFFFFF"/>
            <w:vAlign w:val="bottom"/>
            <w:hideMark/>
          </w:tcPr>
          <w:p w:rsidRPr="00EF3415" w:rsidR="00AC06E3" w:rsidP="00AC06E3" w:rsidRDefault="00AC06E3" w14:paraId="5F85C45B" w14:textId="77777777">
            <w:pPr>
              <w:spacing w:line="240" w:lineRule="auto"/>
              <w:rPr>
                <w:rFonts w:eastAsia="Times New Roman" w:asciiTheme="minorHAnsi" w:hAnsiTheme="minorHAnsi" w:cstheme="minorHAnsi"/>
                <w:b/>
                <w:bCs/>
                <w:color w:val="000000"/>
                <w:sz w:val="20"/>
                <w:szCs w:val="20"/>
                <w:lang w:eastAsia="en-GB"/>
              </w:rPr>
            </w:pPr>
            <w:r w:rsidRPr="00EF3415">
              <w:rPr>
                <w:rFonts w:eastAsia="Times New Roman" w:asciiTheme="minorHAnsi" w:hAnsiTheme="minorHAnsi" w:cstheme="minorHAnsi"/>
                <w:b/>
                <w:bCs/>
                <w:color w:val="000000"/>
                <w:sz w:val="20"/>
                <w:szCs w:val="20"/>
                <w:lang w:eastAsia="en-GB"/>
              </w:rPr>
              <w:t>Region</w:t>
            </w:r>
          </w:p>
        </w:tc>
        <w:tc>
          <w:tcPr>
            <w:tcW w:w="0" w:type="auto"/>
            <w:tcBorders>
              <w:top w:val="nil"/>
              <w:left w:val="nil"/>
              <w:bottom w:val="single" w:color="000000" w:sz="8" w:space="0"/>
              <w:right w:val="nil"/>
            </w:tcBorders>
            <w:vAlign w:val="center"/>
            <w:hideMark/>
          </w:tcPr>
          <w:p w:rsidRPr="00EF3415" w:rsidR="00AC06E3" w:rsidP="00AC06E3" w:rsidRDefault="00AC06E3" w14:paraId="29CAC761" w14:textId="77777777">
            <w:pPr>
              <w:spacing w:line="240" w:lineRule="auto"/>
              <w:rPr>
                <w:rFonts w:eastAsia="Times New Roman" w:asciiTheme="minorHAnsi" w:hAnsiTheme="minorHAnsi" w:cstheme="minorHAnsi"/>
                <w:b/>
                <w:bCs/>
                <w:color w:val="000000"/>
                <w:sz w:val="20"/>
                <w:szCs w:val="20"/>
                <w:lang w:eastAsia="en-GB"/>
              </w:rPr>
            </w:pPr>
          </w:p>
        </w:tc>
        <w:tc>
          <w:tcPr>
            <w:tcW w:w="0" w:type="auto"/>
            <w:tcBorders>
              <w:top w:val="nil"/>
              <w:left w:val="nil"/>
              <w:bottom w:val="single" w:color="000000" w:sz="8" w:space="0"/>
              <w:right w:val="nil"/>
            </w:tcBorders>
            <w:shd w:val="clear" w:color="FFFFFF" w:fill="FFFFFF"/>
            <w:vAlign w:val="bottom"/>
            <w:hideMark/>
          </w:tcPr>
          <w:p w:rsidRPr="00EF3415" w:rsidR="00AC06E3" w:rsidP="00AC06E3" w:rsidRDefault="00AC06E3" w14:paraId="634FA96E" w14:textId="77777777">
            <w:pPr>
              <w:spacing w:line="240" w:lineRule="auto"/>
              <w:jc w:val="right"/>
              <w:rPr>
                <w:rFonts w:eastAsia="Times New Roman" w:asciiTheme="minorHAnsi" w:hAnsiTheme="minorHAnsi" w:cstheme="minorHAnsi"/>
                <w:b/>
                <w:bCs/>
                <w:color w:val="000000"/>
                <w:sz w:val="20"/>
                <w:szCs w:val="20"/>
                <w:lang w:eastAsia="en-GB"/>
              </w:rPr>
            </w:pPr>
            <w:r w:rsidRPr="00EF3415">
              <w:rPr>
                <w:rFonts w:eastAsia="Times New Roman" w:asciiTheme="minorHAnsi" w:hAnsiTheme="minorHAnsi" w:cstheme="minorHAnsi"/>
                <w:b/>
                <w:bCs/>
                <w:color w:val="000000"/>
                <w:sz w:val="20"/>
                <w:szCs w:val="20"/>
                <w:lang w:eastAsia="en-GB"/>
              </w:rPr>
              <w:t>2019</w:t>
            </w:r>
          </w:p>
        </w:tc>
        <w:tc>
          <w:tcPr>
            <w:tcW w:w="0" w:type="auto"/>
            <w:tcBorders>
              <w:top w:val="nil"/>
              <w:left w:val="nil"/>
              <w:bottom w:val="single" w:color="000000" w:sz="8" w:space="0"/>
              <w:right w:val="nil"/>
            </w:tcBorders>
            <w:shd w:val="clear" w:color="FFFFFF" w:fill="FFFFFF"/>
            <w:vAlign w:val="bottom"/>
            <w:hideMark/>
          </w:tcPr>
          <w:p w:rsidRPr="00EF3415" w:rsidR="00AC06E3" w:rsidP="00AC06E3" w:rsidRDefault="00AC06E3" w14:paraId="0223CEF6" w14:textId="77777777">
            <w:pPr>
              <w:spacing w:line="240" w:lineRule="auto"/>
              <w:jc w:val="right"/>
              <w:rPr>
                <w:rFonts w:eastAsia="Times New Roman" w:asciiTheme="minorHAnsi" w:hAnsiTheme="minorHAnsi" w:cstheme="minorHAnsi"/>
                <w:b/>
                <w:bCs/>
                <w:color w:val="000000"/>
                <w:sz w:val="20"/>
                <w:szCs w:val="20"/>
                <w:lang w:eastAsia="en-GB"/>
              </w:rPr>
            </w:pPr>
            <w:r w:rsidRPr="00EF3415">
              <w:rPr>
                <w:rFonts w:eastAsia="Times New Roman" w:asciiTheme="minorHAnsi" w:hAnsiTheme="minorHAnsi" w:cstheme="minorHAnsi"/>
                <w:b/>
                <w:bCs/>
                <w:color w:val="000000"/>
                <w:sz w:val="20"/>
                <w:szCs w:val="20"/>
                <w:lang w:eastAsia="en-GB"/>
              </w:rPr>
              <w:t>2019</w:t>
            </w:r>
          </w:p>
        </w:tc>
        <w:tc>
          <w:tcPr>
            <w:tcW w:w="0" w:type="auto"/>
            <w:tcBorders>
              <w:top w:val="nil"/>
              <w:left w:val="nil"/>
              <w:bottom w:val="single" w:color="000000" w:sz="8" w:space="0"/>
              <w:right w:val="nil"/>
            </w:tcBorders>
            <w:shd w:val="clear" w:color="FFFFFF" w:fill="FFFFFF"/>
            <w:vAlign w:val="bottom"/>
            <w:hideMark/>
          </w:tcPr>
          <w:p w:rsidRPr="00EF3415" w:rsidR="00AC06E3" w:rsidP="00AC06E3" w:rsidRDefault="00AC06E3" w14:paraId="32C7595B" w14:textId="77777777">
            <w:pPr>
              <w:spacing w:line="240" w:lineRule="auto"/>
              <w:jc w:val="right"/>
              <w:rPr>
                <w:rFonts w:eastAsia="Times New Roman" w:asciiTheme="minorHAnsi" w:hAnsiTheme="minorHAnsi" w:cstheme="minorHAnsi"/>
                <w:b/>
                <w:bCs/>
                <w:color w:val="000000"/>
                <w:sz w:val="20"/>
                <w:szCs w:val="20"/>
                <w:lang w:eastAsia="en-GB"/>
              </w:rPr>
            </w:pPr>
            <w:r w:rsidRPr="00EF3415">
              <w:rPr>
                <w:rFonts w:eastAsia="Times New Roman" w:asciiTheme="minorHAnsi" w:hAnsiTheme="minorHAnsi" w:cstheme="minorHAnsi"/>
                <w:b/>
                <w:bCs/>
                <w:color w:val="000000"/>
                <w:sz w:val="20"/>
                <w:szCs w:val="20"/>
                <w:lang w:eastAsia="en-GB"/>
              </w:rPr>
              <w:t>2019</w:t>
            </w:r>
          </w:p>
        </w:tc>
        <w:tc>
          <w:tcPr>
            <w:tcW w:w="0" w:type="auto"/>
            <w:tcBorders>
              <w:top w:val="nil"/>
              <w:left w:val="nil"/>
              <w:bottom w:val="single" w:color="000000" w:sz="8" w:space="0"/>
              <w:right w:val="nil"/>
            </w:tcBorders>
            <w:shd w:val="clear" w:color="FFFFFF" w:fill="FFFFFF"/>
            <w:vAlign w:val="bottom"/>
            <w:hideMark/>
          </w:tcPr>
          <w:p w:rsidRPr="00EF3415" w:rsidR="00AC06E3" w:rsidP="00AC06E3" w:rsidRDefault="00AC06E3" w14:paraId="24BBD56C" w14:textId="77777777">
            <w:pPr>
              <w:spacing w:line="240" w:lineRule="auto"/>
              <w:jc w:val="right"/>
              <w:rPr>
                <w:rFonts w:eastAsia="Times New Roman" w:asciiTheme="minorHAnsi" w:hAnsiTheme="minorHAnsi" w:cstheme="minorHAnsi"/>
                <w:b/>
                <w:bCs/>
                <w:color w:val="000000"/>
                <w:sz w:val="20"/>
                <w:szCs w:val="20"/>
                <w:lang w:eastAsia="en-GB"/>
              </w:rPr>
            </w:pPr>
            <w:r w:rsidRPr="00EF3415">
              <w:rPr>
                <w:rFonts w:eastAsia="Times New Roman" w:asciiTheme="minorHAnsi" w:hAnsiTheme="minorHAnsi" w:cstheme="minorHAnsi"/>
                <w:b/>
                <w:bCs/>
                <w:color w:val="000000"/>
                <w:sz w:val="20"/>
                <w:szCs w:val="20"/>
                <w:lang w:eastAsia="en-GB"/>
              </w:rPr>
              <w:t>2019</w:t>
            </w:r>
          </w:p>
        </w:tc>
        <w:tc>
          <w:tcPr>
            <w:tcW w:w="0" w:type="auto"/>
            <w:tcBorders>
              <w:top w:val="nil"/>
              <w:left w:val="nil"/>
              <w:bottom w:val="nil"/>
              <w:right w:val="nil"/>
            </w:tcBorders>
            <w:shd w:val="clear" w:color="FFFFFF" w:fill="FFFFFF"/>
            <w:vAlign w:val="bottom"/>
            <w:hideMark/>
          </w:tcPr>
          <w:p w:rsidRPr="002A629F" w:rsidR="00AC06E3" w:rsidP="00AC06E3" w:rsidRDefault="00AC06E3" w14:paraId="54F76726" w14:textId="77777777">
            <w:pPr>
              <w:spacing w:line="240" w:lineRule="auto"/>
              <w:rPr>
                <w:rFonts w:eastAsia="Times New Roman" w:asciiTheme="minorHAnsi" w:hAnsiTheme="minorHAnsi" w:cstheme="minorHAnsi"/>
                <w:color w:val="000000"/>
                <w:szCs w:val="24"/>
                <w:lang w:eastAsia="en-GB"/>
              </w:rPr>
            </w:pPr>
            <w:r w:rsidRPr="002A629F">
              <w:rPr>
                <w:rFonts w:eastAsia="Times New Roman" w:asciiTheme="minorHAnsi" w:hAnsiTheme="minorHAnsi" w:cstheme="minorHAnsi"/>
                <w:color w:val="000000"/>
                <w:szCs w:val="24"/>
                <w:lang w:eastAsia="en-GB"/>
              </w:rPr>
              <w:t> </w:t>
            </w:r>
          </w:p>
        </w:tc>
      </w:tr>
      <w:tr w:rsidRPr="002A629F" w:rsidR="00AC06E3" w:rsidTr="00EF3415" w14:paraId="3BE9440F" w14:textId="77777777">
        <w:trPr>
          <w:trHeight w:val="170"/>
        </w:trPr>
        <w:tc>
          <w:tcPr>
            <w:tcW w:w="0" w:type="auto"/>
            <w:tcBorders>
              <w:top w:val="nil"/>
              <w:left w:val="nil"/>
              <w:bottom w:val="nil"/>
              <w:right w:val="nil"/>
            </w:tcBorders>
            <w:shd w:val="clear" w:color="FFFFFF" w:fill="FFFFFF"/>
            <w:noWrap/>
            <w:vAlign w:val="bottom"/>
            <w:hideMark/>
          </w:tcPr>
          <w:p w:rsidRPr="00EF3415" w:rsidR="00AC06E3" w:rsidP="00AC06E3" w:rsidRDefault="00AC06E3" w14:paraId="6BD9BB0E" w14:textId="77777777">
            <w:pPr>
              <w:spacing w:line="240" w:lineRule="auto"/>
              <w:rPr>
                <w:rFonts w:eastAsia="Times New Roman" w:asciiTheme="minorHAnsi" w:hAnsiTheme="minorHAnsi" w:cstheme="minorHAnsi"/>
                <w:color w:val="000000"/>
                <w:sz w:val="20"/>
                <w:szCs w:val="20"/>
                <w:lang w:eastAsia="en-GB"/>
              </w:rPr>
            </w:pPr>
            <w:r w:rsidRPr="00EF3415">
              <w:rPr>
                <w:rFonts w:eastAsia="Times New Roman" w:asciiTheme="minorHAnsi" w:hAnsiTheme="minorHAnsi" w:cstheme="minorHAnsi"/>
                <w:color w:val="000000"/>
                <w:sz w:val="20"/>
                <w:szCs w:val="20"/>
                <w:lang w:eastAsia="en-GB"/>
              </w:rPr>
              <w:t>East</w:t>
            </w:r>
          </w:p>
        </w:tc>
        <w:tc>
          <w:tcPr>
            <w:tcW w:w="0" w:type="auto"/>
            <w:tcBorders>
              <w:top w:val="nil"/>
              <w:left w:val="nil"/>
              <w:bottom w:val="nil"/>
              <w:right w:val="nil"/>
            </w:tcBorders>
            <w:shd w:val="clear" w:color="FFFFFF" w:fill="FFFFFF"/>
            <w:noWrap/>
            <w:vAlign w:val="bottom"/>
            <w:hideMark/>
          </w:tcPr>
          <w:p w:rsidRPr="00EF3415" w:rsidR="00AC06E3" w:rsidP="00AC06E3" w:rsidRDefault="00EF3415" w14:paraId="1AE9EE11" w14:textId="336342F6">
            <w:pPr>
              <w:spacing w:line="240" w:lineRule="auto"/>
              <w:rPr>
                <w:rFonts w:eastAsia="Times New Roman" w:asciiTheme="minorHAnsi" w:hAnsiTheme="minorHAnsi" w:cstheme="minorHAnsi"/>
                <w:color w:val="000000"/>
                <w:sz w:val="20"/>
                <w:szCs w:val="20"/>
                <w:lang w:eastAsia="en-GB"/>
              </w:rPr>
            </w:pPr>
            <w:r>
              <w:rPr>
                <w:rFonts w:eastAsia="Times New Roman" w:asciiTheme="minorHAnsi" w:hAnsiTheme="minorHAnsi" w:cstheme="minorHAnsi"/>
                <w:color w:val="000000"/>
                <w:sz w:val="20"/>
                <w:szCs w:val="20"/>
                <w:lang w:eastAsia="en-GB"/>
              </w:rPr>
              <w:t xml:space="preserve">     </w:t>
            </w:r>
            <w:r w:rsidRPr="00EF3415" w:rsidR="00AC06E3">
              <w:rPr>
                <w:rFonts w:eastAsia="Times New Roman" w:asciiTheme="minorHAnsi" w:hAnsiTheme="minorHAnsi" w:cstheme="minorHAnsi"/>
                <w:color w:val="000000"/>
                <w:sz w:val="20"/>
                <w:szCs w:val="20"/>
                <w:lang w:eastAsia="en-GB"/>
              </w:rPr>
              <w:t>Essex</w:t>
            </w:r>
          </w:p>
        </w:tc>
        <w:tc>
          <w:tcPr>
            <w:tcW w:w="0" w:type="auto"/>
            <w:tcBorders>
              <w:top w:val="nil"/>
              <w:left w:val="nil"/>
              <w:bottom w:val="nil"/>
              <w:right w:val="nil"/>
            </w:tcBorders>
            <w:shd w:val="clear" w:color="FFFFFF" w:fill="FFFFFF"/>
            <w:noWrap/>
            <w:vAlign w:val="bottom"/>
            <w:hideMark/>
          </w:tcPr>
          <w:p w:rsidRPr="00EF3415" w:rsidR="00AC06E3" w:rsidP="00AC06E3" w:rsidRDefault="00AC06E3" w14:paraId="1B5EBDE5" w14:textId="77777777">
            <w:pPr>
              <w:spacing w:line="240" w:lineRule="auto"/>
              <w:jc w:val="right"/>
              <w:rPr>
                <w:rFonts w:eastAsia="Times New Roman" w:asciiTheme="minorHAnsi" w:hAnsiTheme="minorHAnsi" w:cstheme="minorHAnsi"/>
                <w:color w:val="000000"/>
                <w:sz w:val="20"/>
                <w:szCs w:val="20"/>
                <w:lang w:eastAsia="en-GB"/>
              </w:rPr>
            </w:pPr>
            <w:r w:rsidRPr="00EF3415">
              <w:rPr>
                <w:rFonts w:eastAsia="Times New Roman" w:asciiTheme="minorHAnsi" w:hAnsiTheme="minorHAnsi" w:cstheme="minorHAnsi"/>
                <w:color w:val="000000"/>
                <w:sz w:val="20"/>
                <w:szCs w:val="20"/>
                <w:lang w:eastAsia="en-GB"/>
              </w:rPr>
              <w:t>19.6</w:t>
            </w:r>
          </w:p>
        </w:tc>
        <w:tc>
          <w:tcPr>
            <w:tcW w:w="0" w:type="auto"/>
            <w:tcBorders>
              <w:top w:val="nil"/>
              <w:left w:val="nil"/>
              <w:bottom w:val="nil"/>
              <w:right w:val="nil"/>
            </w:tcBorders>
            <w:shd w:val="clear" w:color="FFFFFF" w:fill="FFFFFF"/>
            <w:noWrap/>
            <w:vAlign w:val="bottom"/>
            <w:hideMark/>
          </w:tcPr>
          <w:p w:rsidRPr="00EF3415" w:rsidR="00AC06E3" w:rsidP="00AC06E3" w:rsidRDefault="00AC06E3" w14:paraId="1CA7CB1E" w14:textId="77777777">
            <w:pPr>
              <w:spacing w:line="240" w:lineRule="auto"/>
              <w:jc w:val="right"/>
              <w:rPr>
                <w:rFonts w:eastAsia="Times New Roman" w:asciiTheme="minorHAnsi" w:hAnsiTheme="minorHAnsi" w:cstheme="minorHAnsi"/>
                <w:color w:val="000000"/>
                <w:sz w:val="20"/>
                <w:szCs w:val="20"/>
                <w:lang w:eastAsia="en-GB"/>
              </w:rPr>
            </w:pPr>
            <w:r w:rsidRPr="00EF3415">
              <w:rPr>
                <w:rFonts w:eastAsia="Times New Roman" w:asciiTheme="minorHAnsi" w:hAnsiTheme="minorHAnsi" w:cstheme="minorHAnsi"/>
                <w:color w:val="000000"/>
                <w:sz w:val="20"/>
                <w:szCs w:val="20"/>
                <w:lang w:eastAsia="en-GB"/>
              </w:rPr>
              <w:t>18.4</w:t>
            </w:r>
          </w:p>
        </w:tc>
        <w:tc>
          <w:tcPr>
            <w:tcW w:w="0" w:type="auto"/>
            <w:tcBorders>
              <w:top w:val="nil"/>
              <w:left w:val="nil"/>
              <w:bottom w:val="nil"/>
              <w:right w:val="nil"/>
            </w:tcBorders>
            <w:shd w:val="clear" w:color="FFFFFF" w:fill="FFFFFF"/>
            <w:noWrap/>
            <w:vAlign w:val="bottom"/>
            <w:hideMark/>
          </w:tcPr>
          <w:p w:rsidRPr="00EF3415" w:rsidR="00AC06E3" w:rsidP="00AC06E3" w:rsidRDefault="00AC06E3" w14:paraId="6C27F7F7" w14:textId="77777777">
            <w:pPr>
              <w:spacing w:line="240" w:lineRule="auto"/>
              <w:jc w:val="right"/>
              <w:rPr>
                <w:rFonts w:eastAsia="Times New Roman" w:asciiTheme="minorHAnsi" w:hAnsiTheme="minorHAnsi" w:cstheme="minorHAnsi"/>
                <w:color w:val="000000"/>
                <w:sz w:val="20"/>
                <w:szCs w:val="20"/>
                <w:lang w:eastAsia="en-GB"/>
              </w:rPr>
            </w:pPr>
            <w:r w:rsidRPr="00EF3415">
              <w:rPr>
                <w:rFonts w:eastAsia="Times New Roman" w:asciiTheme="minorHAnsi" w:hAnsiTheme="minorHAnsi" w:cstheme="minorHAnsi"/>
                <w:color w:val="000000"/>
                <w:sz w:val="20"/>
                <w:szCs w:val="20"/>
                <w:lang w:eastAsia="en-GB"/>
              </w:rPr>
              <w:t>11.3</w:t>
            </w:r>
          </w:p>
        </w:tc>
        <w:tc>
          <w:tcPr>
            <w:tcW w:w="0" w:type="auto"/>
            <w:tcBorders>
              <w:top w:val="nil"/>
              <w:left w:val="nil"/>
              <w:bottom w:val="nil"/>
              <w:right w:val="nil"/>
            </w:tcBorders>
            <w:shd w:val="clear" w:color="FFFFFF" w:fill="FFFFFF"/>
            <w:noWrap/>
            <w:vAlign w:val="bottom"/>
            <w:hideMark/>
          </w:tcPr>
          <w:p w:rsidRPr="00EF3415" w:rsidR="00AC06E3" w:rsidP="00AC06E3" w:rsidRDefault="00AC06E3" w14:paraId="5460B62A" w14:textId="77777777">
            <w:pPr>
              <w:spacing w:line="240" w:lineRule="auto"/>
              <w:jc w:val="right"/>
              <w:rPr>
                <w:rFonts w:eastAsia="Times New Roman" w:asciiTheme="minorHAnsi" w:hAnsiTheme="minorHAnsi" w:cstheme="minorHAnsi"/>
                <w:color w:val="000000"/>
                <w:sz w:val="20"/>
                <w:szCs w:val="20"/>
                <w:lang w:eastAsia="en-GB"/>
              </w:rPr>
            </w:pPr>
            <w:r w:rsidRPr="00EF3415">
              <w:rPr>
                <w:rFonts w:eastAsia="Times New Roman" w:asciiTheme="minorHAnsi" w:hAnsiTheme="minorHAnsi" w:cstheme="minorHAnsi"/>
                <w:color w:val="000000"/>
                <w:sz w:val="20"/>
                <w:szCs w:val="20"/>
                <w:lang w:eastAsia="en-GB"/>
              </w:rPr>
              <w:t>33.7</w:t>
            </w:r>
          </w:p>
        </w:tc>
        <w:tc>
          <w:tcPr>
            <w:tcW w:w="0" w:type="auto"/>
            <w:tcBorders>
              <w:top w:val="nil"/>
              <w:left w:val="nil"/>
              <w:bottom w:val="nil"/>
              <w:right w:val="nil"/>
            </w:tcBorders>
            <w:shd w:val="clear" w:color="FFFFFF" w:fill="FFFFFF"/>
            <w:noWrap/>
            <w:vAlign w:val="bottom"/>
            <w:hideMark/>
          </w:tcPr>
          <w:p w:rsidRPr="002A629F" w:rsidR="00AC06E3" w:rsidP="00AC06E3" w:rsidRDefault="00AC06E3" w14:paraId="1D3957C8" w14:textId="77777777">
            <w:pPr>
              <w:spacing w:line="240" w:lineRule="auto"/>
              <w:rPr>
                <w:rFonts w:eastAsia="Times New Roman" w:asciiTheme="minorHAnsi" w:hAnsiTheme="minorHAnsi" w:cstheme="minorHAnsi"/>
                <w:color w:val="000000"/>
                <w:szCs w:val="24"/>
                <w:lang w:eastAsia="en-GB"/>
              </w:rPr>
            </w:pPr>
            <w:r w:rsidRPr="002A629F">
              <w:rPr>
                <w:rFonts w:eastAsia="Times New Roman" w:asciiTheme="minorHAnsi" w:hAnsiTheme="minorHAnsi" w:cstheme="minorHAnsi"/>
                <w:color w:val="000000"/>
                <w:szCs w:val="24"/>
                <w:lang w:eastAsia="en-GB"/>
              </w:rPr>
              <w:t> </w:t>
            </w:r>
          </w:p>
        </w:tc>
      </w:tr>
      <w:tr w:rsidRPr="002A629F" w:rsidR="00AC06E3" w:rsidTr="00EF3415" w14:paraId="56956D64" w14:textId="77777777">
        <w:trPr>
          <w:trHeight w:val="170"/>
        </w:trPr>
        <w:tc>
          <w:tcPr>
            <w:tcW w:w="0" w:type="auto"/>
            <w:tcBorders>
              <w:top w:val="nil"/>
              <w:left w:val="nil"/>
              <w:bottom w:val="nil"/>
              <w:right w:val="nil"/>
            </w:tcBorders>
            <w:shd w:val="clear" w:color="FFFFFF" w:fill="FFFFFF"/>
            <w:noWrap/>
            <w:vAlign w:val="bottom"/>
            <w:hideMark/>
          </w:tcPr>
          <w:p w:rsidRPr="00EF3415" w:rsidR="00AC06E3" w:rsidP="00AC06E3" w:rsidRDefault="00AC06E3" w14:paraId="7EE4DA52" w14:textId="77777777">
            <w:pPr>
              <w:spacing w:line="240" w:lineRule="auto"/>
              <w:rPr>
                <w:rFonts w:eastAsia="Times New Roman" w:asciiTheme="minorHAnsi" w:hAnsiTheme="minorHAnsi" w:cstheme="minorHAnsi"/>
                <w:color w:val="000000"/>
                <w:sz w:val="20"/>
                <w:szCs w:val="20"/>
                <w:lang w:eastAsia="en-GB"/>
              </w:rPr>
            </w:pPr>
            <w:r w:rsidRPr="00EF3415">
              <w:rPr>
                <w:rFonts w:eastAsia="Times New Roman" w:asciiTheme="minorHAnsi" w:hAnsiTheme="minorHAnsi" w:cstheme="minorHAnsi"/>
                <w:color w:val="000000"/>
                <w:sz w:val="20"/>
                <w:szCs w:val="20"/>
                <w:lang w:eastAsia="en-GB"/>
              </w:rPr>
              <w:t>East</w:t>
            </w:r>
          </w:p>
        </w:tc>
        <w:tc>
          <w:tcPr>
            <w:tcW w:w="0" w:type="auto"/>
            <w:tcBorders>
              <w:top w:val="nil"/>
              <w:left w:val="nil"/>
              <w:bottom w:val="nil"/>
              <w:right w:val="nil"/>
            </w:tcBorders>
            <w:shd w:val="clear" w:color="FFFFFF" w:fill="FFFFFF"/>
            <w:noWrap/>
            <w:vAlign w:val="bottom"/>
            <w:hideMark/>
          </w:tcPr>
          <w:p w:rsidRPr="00EF3415" w:rsidR="00AC06E3" w:rsidP="00AC06E3" w:rsidRDefault="00AC06E3" w14:paraId="2C988B0E" w14:textId="77777777">
            <w:pPr>
              <w:spacing w:line="240" w:lineRule="auto"/>
              <w:rPr>
                <w:rFonts w:eastAsia="Times New Roman" w:asciiTheme="minorHAnsi" w:hAnsiTheme="minorHAnsi" w:cstheme="minorHAnsi"/>
                <w:color w:val="000000"/>
                <w:sz w:val="20"/>
                <w:szCs w:val="20"/>
                <w:lang w:eastAsia="en-GB"/>
              </w:rPr>
            </w:pPr>
            <w:r w:rsidRPr="00EF3415">
              <w:rPr>
                <w:rFonts w:eastAsia="Times New Roman" w:asciiTheme="minorHAnsi" w:hAnsiTheme="minorHAnsi" w:cstheme="minorHAnsi"/>
                <w:color w:val="000000"/>
                <w:sz w:val="20"/>
                <w:szCs w:val="20"/>
                <w:lang w:eastAsia="en-GB"/>
              </w:rPr>
              <w:t xml:space="preserve">     Basildon</w:t>
            </w:r>
          </w:p>
        </w:tc>
        <w:tc>
          <w:tcPr>
            <w:tcW w:w="0" w:type="auto"/>
            <w:tcBorders>
              <w:top w:val="nil"/>
              <w:left w:val="nil"/>
              <w:bottom w:val="nil"/>
              <w:right w:val="nil"/>
            </w:tcBorders>
            <w:shd w:val="clear" w:color="FFFFFF" w:fill="FFFFFF"/>
            <w:noWrap/>
            <w:vAlign w:val="bottom"/>
            <w:hideMark/>
          </w:tcPr>
          <w:p w:rsidRPr="00EF3415" w:rsidR="00AC06E3" w:rsidP="00AC06E3" w:rsidRDefault="00AC06E3" w14:paraId="731B56F3" w14:textId="77777777">
            <w:pPr>
              <w:spacing w:line="240" w:lineRule="auto"/>
              <w:jc w:val="right"/>
              <w:rPr>
                <w:rFonts w:eastAsia="Times New Roman" w:asciiTheme="minorHAnsi" w:hAnsiTheme="minorHAnsi" w:cstheme="minorHAnsi"/>
                <w:color w:val="000000"/>
                <w:sz w:val="20"/>
                <w:szCs w:val="20"/>
                <w:lang w:eastAsia="en-GB"/>
              </w:rPr>
            </w:pPr>
            <w:r w:rsidRPr="00EF3415">
              <w:rPr>
                <w:rFonts w:eastAsia="Times New Roman" w:asciiTheme="minorHAnsi" w:hAnsiTheme="minorHAnsi" w:cstheme="minorHAnsi"/>
                <w:color w:val="000000"/>
                <w:sz w:val="20"/>
                <w:szCs w:val="20"/>
                <w:lang w:eastAsia="en-GB"/>
              </w:rPr>
              <w:t>15.8</w:t>
            </w:r>
          </w:p>
        </w:tc>
        <w:tc>
          <w:tcPr>
            <w:tcW w:w="0" w:type="auto"/>
            <w:tcBorders>
              <w:top w:val="nil"/>
              <w:left w:val="nil"/>
              <w:bottom w:val="nil"/>
              <w:right w:val="nil"/>
            </w:tcBorders>
            <w:shd w:val="clear" w:color="FFFFFF" w:fill="FFFFFF"/>
            <w:noWrap/>
            <w:vAlign w:val="bottom"/>
            <w:hideMark/>
          </w:tcPr>
          <w:p w:rsidRPr="00EF3415" w:rsidR="00AC06E3" w:rsidP="00AC06E3" w:rsidRDefault="00AC06E3" w14:paraId="7AE39153" w14:textId="77777777">
            <w:pPr>
              <w:spacing w:line="240" w:lineRule="auto"/>
              <w:jc w:val="right"/>
              <w:rPr>
                <w:rFonts w:eastAsia="Times New Roman" w:asciiTheme="minorHAnsi" w:hAnsiTheme="minorHAnsi" w:cstheme="minorHAnsi"/>
                <w:color w:val="000000"/>
                <w:sz w:val="20"/>
                <w:szCs w:val="20"/>
                <w:lang w:eastAsia="en-GB"/>
              </w:rPr>
            </w:pPr>
            <w:r w:rsidRPr="00EF3415">
              <w:rPr>
                <w:rFonts w:eastAsia="Times New Roman" w:asciiTheme="minorHAnsi" w:hAnsiTheme="minorHAnsi" w:cstheme="minorHAnsi"/>
                <w:color w:val="000000"/>
                <w:sz w:val="20"/>
                <w:szCs w:val="20"/>
                <w:lang w:eastAsia="en-GB"/>
              </w:rPr>
              <w:t>13.5</w:t>
            </w:r>
          </w:p>
        </w:tc>
        <w:tc>
          <w:tcPr>
            <w:tcW w:w="0" w:type="auto"/>
            <w:tcBorders>
              <w:top w:val="nil"/>
              <w:left w:val="nil"/>
              <w:bottom w:val="nil"/>
              <w:right w:val="nil"/>
            </w:tcBorders>
            <w:shd w:val="clear" w:color="FFFFFF" w:fill="FFFFFF"/>
            <w:noWrap/>
            <w:vAlign w:val="bottom"/>
            <w:hideMark/>
          </w:tcPr>
          <w:p w:rsidRPr="00EF3415" w:rsidR="00AC06E3" w:rsidP="00AC06E3" w:rsidRDefault="00AC06E3" w14:paraId="074B1079" w14:textId="77777777">
            <w:pPr>
              <w:spacing w:line="240" w:lineRule="auto"/>
              <w:jc w:val="right"/>
              <w:rPr>
                <w:rFonts w:eastAsia="Times New Roman" w:asciiTheme="minorHAnsi" w:hAnsiTheme="minorHAnsi" w:cstheme="minorHAnsi"/>
                <w:color w:val="000000"/>
                <w:sz w:val="20"/>
                <w:szCs w:val="20"/>
                <w:lang w:eastAsia="en-GB"/>
              </w:rPr>
            </w:pPr>
            <w:r w:rsidRPr="00EF3415">
              <w:rPr>
                <w:rFonts w:eastAsia="Times New Roman" w:asciiTheme="minorHAnsi" w:hAnsiTheme="minorHAnsi" w:cstheme="minorHAnsi"/>
                <w:color w:val="000000"/>
                <w:sz w:val="20"/>
                <w:szCs w:val="20"/>
                <w:lang w:eastAsia="en-GB"/>
              </w:rPr>
              <w:t>9.6</w:t>
            </w:r>
          </w:p>
        </w:tc>
        <w:tc>
          <w:tcPr>
            <w:tcW w:w="0" w:type="auto"/>
            <w:tcBorders>
              <w:top w:val="nil"/>
              <w:left w:val="nil"/>
              <w:bottom w:val="nil"/>
              <w:right w:val="nil"/>
            </w:tcBorders>
            <w:shd w:val="clear" w:color="FFFFFF" w:fill="FFFFFF"/>
            <w:noWrap/>
            <w:vAlign w:val="bottom"/>
            <w:hideMark/>
          </w:tcPr>
          <w:p w:rsidRPr="00EF3415" w:rsidR="00AC06E3" w:rsidP="00AC06E3" w:rsidRDefault="00AC06E3" w14:paraId="65C3940C" w14:textId="77777777">
            <w:pPr>
              <w:spacing w:line="240" w:lineRule="auto"/>
              <w:jc w:val="right"/>
              <w:rPr>
                <w:rFonts w:eastAsia="Times New Roman" w:asciiTheme="minorHAnsi" w:hAnsiTheme="minorHAnsi" w:cstheme="minorHAnsi"/>
                <w:color w:val="000000"/>
                <w:sz w:val="20"/>
                <w:szCs w:val="20"/>
                <w:lang w:eastAsia="en-GB"/>
              </w:rPr>
            </w:pPr>
            <w:r w:rsidRPr="00EF3415">
              <w:rPr>
                <w:rFonts w:eastAsia="Times New Roman" w:asciiTheme="minorHAnsi" w:hAnsiTheme="minorHAnsi" w:cstheme="minorHAnsi"/>
                <w:color w:val="000000"/>
                <w:sz w:val="20"/>
                <w:szCs w:val="20"/>
                <w:lang w:eastAsia="en-GB"/>
              </w:rPr>
              <w:t>24.1</w:t>
            </w:r>
          </w:p>
        </w:tc>
        <w:tc>
          <w:tcPr>
            <w:tcW w:w="0" w:type="auto"/>
            <w:tcBorders>
              <w:top w:val="nil"/>
              <w:left w:val="nil"/>
              <w:bottom w:val="nil"/>
              <w:right w:val="nil"/>
            </w:tcBorders>
            <w:shd w:val="clear" w:color="FFFFFF" w:fill="FFFFFF"/>
            <w:noWrap/>
            <w:vAlign w:val="bottom"/>
            <w:hideMark/>
          </w:tcPr>
          <w:p w:rsidRPr="002A629F" w:rsidR="00AC06E3" w:rsidP="00AC06E3" w:rsidRDefault="00AC06E3" w14:paraId="1B138301" w14:textId="77777777">
            <w:pPr>
              <w:spacing w:line="240" w:lineRule="auto"/>
              <w:rPr>
                <w:rFonts w:eastAsia="Times New Roman" w:asciiTheme="minorHAnsi" w:hAnsiTheme="minorHAnsi" w:cstheme="minorHAnsi"/>
                <w:color w:val="000000"/>
                <w:szCs w:val="24"/>
                <w:lang w:eastAsia="en-GB"/>
              </w:rPr>
            </w:pPr>
            <w:r w:rsidRPr="002A629F">
              <w:rPr>
                <w:rFonts w:eastAsia="Times New Roman" w:asciiTheme="minorHAnsi" w:hAnsiTheme="minorHAnsi" w:cstheme="minorHAnsi"/>
                <w:color w:val="000000"/>
                <w:szCs w:val="24"/>
                <w:lang w:eastAsia="en-GB"/>
              </w:rPr>
              <w:t> </w:t>
            </w:r>
          </w:p>
        </w:tc>
      </w:tr>
      <w:tr w:rsidRPr="002A629F" w:rsidR="00AC06E3" w:rsidTr="00EF3415" w14:paraId="5C49D8F0" w14:textId="77777777">
        <w:trPr>
          <w:trHeight w:val="170"/>
        </w:trPr>
        <w:tc>
          <w:tcPr>
            <w:tcW w:w="0" w:type="auto"/>
            <w:tcBorders>
              <w:top w:val="nil"/>
              <w:left w:val="nil"/>
              <w:bottom w:val="nil"/>
              <w:right w:val="nil"/>
            </w:tcBorders>
            <w:shd w:val="clear" w:color="FFFFFF" w:fill="FFFFFF"/>
            <w:noWrap/>
            <w:vAlign w:val="bottom"/>
            <w:hideMark/>
          </w:tcPr>
          <w:p w:rsidRPr="00EF3415" w:rsidR="00AC06E3" w:rsidP="00AC06E3" w:rsidRDefault="00AC06E3" w14:paraId="3D927FBA" w14:textId="77777777">
            <w:pPr>
              <w:spacing w:line="240" w:lineRule="auto"/>
              <w:rPr>
                <w:rFonts w:eastAsia="Times New Roman" w:asciiTheme="minorHAnsi" w:hAnsiTheme="minorHAnsi" w:cstheme="minorHAnsi"/>
                <w:color w:val="000000"/>
                <w:sz w:val="20"/>
                <w:szCs w:val="20"/>
                <w:lang w:eastAsia="en-GB"/>
              </w:rPr>
            </w:pPr>
            <w:r w:rsidRPr="00EF3415">
              <w:rPr>
                <w:rFonts w:eastAsia="Times New Roman" w:asciiTheme="minorHAnsi" w:hAnsiTheme="minorHAnsi" w:cstheme="minorHAnsi"/>
                <w:color w:val="000000"/>
                <w:sz w:val="20"/>
                <w:szCs w:val="20"/>
                <w:lang w:eastAsia="en-GB"/>
              </w:rPr>
              <w:t>East</w:t>
            </w:r>
          </w:p>
        </w:tc>
        <w:tc>
          <w:tcPr>
            <w:tcW w:w="0" w:type="auto"/>
            <w:tcBorders>
              <w:top w:val="nil"/>
              <w:left w:val="nil"/>
              <w:bottom w:val="nil"/>
              <w:right w:val="nil"/>
            </w:tcBorders>
            <w:shd w:val="clear" w:color="FFFFFF" w:fill="FFFFFF"/>
            <w:noWrap/>
            <w:vAlign w:val="bottom"/>
            <w:hideMark/>
          </w:tcPr>
          <w:p w:rsidRPr="00EF3415" w:rsidR="00AC06E3" w:rsidP="00AC06E3" w:rsidRDefault="00AC06E3" w14:paraId="383AD9B6" w14:textId="77777777">
            <w:pPr>
              <w:spacing w:line="240" w:lineRule="auto"/>
              <w:rPr>
                <w:rFonts w:eastAsia="Times New Roman" w:asciiTheme="minorHAnsi" w:hAnsiTheme="minorHAnsi" w:cstheme="minorHAnsi"/>
                <w:color w:val="000000"/>
                <w:sz w:val="20"/>
                <w:szCs w:val="20"/>
                <w:lang w:eastAsia="en-GB"/>
              </w:rPr>
            </w:pPr>
            <w:r w:rsidRPr="00EF3415">
              <w:rPr>
                <w:rFonts w:eastAsia="Times New Roman" w:asciiTheme="minorHAnsi" w:hAnsiTheme="minorHAnsi" w:cstheme="minorHAnsi"/>
                <w:color w:val="000000"/>
                <w:sz w:val="20"/>
                <w:szCs w:val="20"/>
                <w:lang w:eastAsia="en-GB"/>
              </w:rPr>
              <w:t xml:space="preserve">     Braintree</w:t>
            </w:r>
          </w:p>
        </w:tc>
        <w:tc>
          <w:tcPr>
            <w:tcW w:w="0" w:type="auto"/>
            <w:tcBorders>
              <w:top w:val="nil"/>
              <w:left w:val="nil"/>
              <w:bottom w:val="nil"/>
              <w:right w:val="nil"/>
            </w:tcBorders>
            <w:shd w:val="clear" w:color="FFFFFF" w:fill="FFFFFF"/>
            <w:noWrap/>
            <w:vAlign w:val="bottom"/>
            <w:hideMark/>
          </w:tcPr>
          <w:p w:rsidRPr="00EF3415" w:rsidR="00AC06E3" w:rsidP="00AC06E3" w:rsidRDefault="00AC06E3" w14:paraId="44BEFE79" w14:textId="77777777">
            <w:pPr>
              <w:spacing w:line="240" w:lineRule="auto"/>
              <w:jc w:val="right"/>
              <w:rPr>
                <w:rFonts w:eastAsia="Times New Roman" w:asciiTheme="minorHAnsi" w:hAnsiTheme="minorHAnsi" w:cstheme="minorHAnsi"/>
                <w:color w:val="000000"/>
                <w:sz w:val="20"/>
                <w:szCs w:val="20"/>
                <w:lang w:eastAsia="en-GB"/>
              </w:rPr>
            </w:pPr>
            <w:r w:rsidRPr="00EF3415">
              <w:rPr>
                <w:rFonts w:eastAsia="Times New Roman" w:asciiTheme="minorHAnsi" w:hAnsiTheme="minorHAnsi" w:cstheme="minorHAnsi"/>
                <w:color w:val="000000"/>
                <w:sz w:val="20"/>
                <w:szCs w:val="20"/>
                <w:lang w:eastAsia="en-GB"/>
              </w:rPr>
              <w:t>23.3</w:t>
            </w:r>
          </w:p>
        </w:tc>
        <w:tc>
          <w:tcPr>
            <w:tcW w:w="0" w:type="auto"/>
            <w:tcBorders>
              <w:top w:val="nil"/>
              <w:left w:val="nil"/>
              <w:bottom w:val="nil"/>
              <w:right w:val="nil"/>
            </w:tcBorders>
            <w:shd w:val="clear" w:color="FFFFFF" w:fill="FFFFFF"/>
            <w:noWrap/>
            <w:vAlign w:val="bottom"/>
            <w:hideMark/>
          </w:tcPr>
          <w:p w:rsidRPr="00EF3415" w:rsidR="00AC06E3" w:rsidP="00AC06E3" w:rsidRDefault="00AC06E3" w14:paraId="6E353C40" w14:textId="77777777">
            <w:pPr>
              <w:spacing w:line="240" w:lineRule="auto"/>
              <w:jc w:val="right"/>
              <w:rPr>
                <w:rFonts w:eastAsia="Times New Roman" w:asciiTheme="minorHAnsi" w:hAnsiTheme="minorHAnsi" w:cstheme="minorHAnsi"/>
                <w:color w:val="000000"/>
                <w:sz w:val="20"/>
                <w:szCs w:val="20"/>
                <w:lang w:eastAsia="en-GB"/>
              </w:rPr>
            </w:pPr>
            <w:r w:rsidRPr="00EF3415">
              <w:rPr>
                <w:rFonts w:eastAsia="Times New Roman" w:asciiTheme="minorHAnsi" w:hAnsiTheme="minorHAnsi" w:cstheme="minorHAnsi"/>
                <w:color w:val="000000"/>
                <w:sz w:val="20"/>
                <w:szCs w:val="20"/>
                <w:lang w:eastAsia="en-GB"/>
              </w:rPr>
              <w:t>21.8</w:t>
            </w:r>
          </w:p>
        </w:tc>
        <w:tc>
          <w:tcPr>
            <w:tcW w:w="0" w:type="auto"/>
            <w:tcBorders>
              <w:top w:val="nil"/>
              <w:left w:val="nil"/>
              <w:bottom w:val="nil"/>
              <w:right w:val="nil"/>
            </w:tcBorders>
            <w:shd w:val="clear" w:color="FFFFFF" w:fill="FFFFFF"/>
            <w:noWrap/>
            <w:vAlign w:val="bottom"/>
            <w:hideMark/>
          </w:tcPr>
          <w:p w:rsidRPr="00EF3415" w:rsidR="00AC06E3" w:rsidP="00AC06E3" w:rsidRDefault="00AC06E3" w14:paraId="0B554A5B" w14:textId="77777777">
            <w:pPr>
              <w:spacing w:line="240" w:lineRule="auto"/>
              <w:jc w:val="right"/>
              <w:rPr>
                <w:rFonts w:eastAsia="Times New Roman" w:asciiTheme="minorHAnsi" w:hAnsiTheme="minorHAnsi" w:cstheme="minorHAnsi"/>
                <w:color w:val="000000"/>
                <w:sz w:val="20"/>
                <w:szCs w:val="20"/>
                <w:lang w:eastAsia="en-GB"/>
              </w:rPr>
            </w:pPr>
            <w:r w:rsidRPr="00EF3415">
              <w:rPr>
                <w:rFonts w:eastAsia="Times New Roman" w:asciiTheme="minorHAnsi" w:hAnsiTheme="minorHAnsi" w:cstheme="minorHAnsi"/>
                <w:color w:val="000000"/>
                <w:sz w:val="20"/>
                <w:szCs w:val="20"/>
                <w:lang w:eastAsia="en-GB"/>
              </w:rPr>
              <w:t>12.3</w:t>
            </w:r>
          </w:p>
        </w:tc>
        <w:tc>
          <w:tcPr>
            <w:tcW w:w="0" w:type="auto"/>
            <w:tcBorders>
              <w:top w:val="nil"/>
              <w:left w:val="nil"/>
              <w:bottom w:val="nil"/>
              <w:right w:val="nil"/>
            </w:tcBorders>
            <w:shd w:val="clear" w:color="FFFFFF" w:fill="FFFFFF"/>
            <w:noWrap/>
            <w:vAlign w:val="bottom"/>
            <w:hideMark/>
          </w:tcPr>
          <w:p w:rsidRPr="00EF3415" w:rsidR="00AC06E3" w:rsidP="00AC06E3" w:rsidRDefault="00AC06E3" w14:paraId="62123623" w14:textId="77777777">
            <w:pPr>
              <w:spacing w:line="240" w:lineRule="auto"/>
              <w:jc w:val="right"/>
              <w:rPr>
                <w:rFonts w:eastAsia="Times New Roman" w:asciiTheme="minorHAnsi" w:hAnsiTheme="minorHAnsi" w:cstheme="minorHAnsi"/>
                <w:color w:val="000000"/>
                <w:sz w:val="20"/>
                <w:szCs w:val="20"/>
                <w:lang w:eastAsia="en-GB"/>
              </w:rPr>
            </w:pPr>
            <w:r w:rsidRPr="00EF3415">
              <w:rPr>
                <w:rFonts w:eastAsia="Times New Roman" w:asciiTheme="minorHAnsi" w:hAnsiTheme="minorHAnsi" w:cstheme="minorHAnsi"/>
                <w:color w:val="000000"/>
                <w:sz w:val="20"/>
                <w:szCs w:val="20"/>
                <w:lang w:eastAsia="en-GB"/>
              </w:rPr>
              <w:t>39.6</w:t>
            </w:r>
          </w:p>
        </w:tc>
        <w:tc>
          <w:tcPr>
            <w:tcW w:w="0" w:type="auto"/>
            <w:tcBorders>
              <w:top w:val="nil"/>
              <w:left w:val="nil"/>
              <w:bottom w:val="nil"/>
              <w:right w:val="nil"/>
            </w:tcBorders>
            <w:shd w:val="clear" w:color="FFFFFF" w:fill="FFFFFF"/>
            <w:noWrap/>
            <w:vAlign w:val="bottom"/>
            <w:hideMark/>
          </w:tcPr>
          <w:p w:rsidRPr="002A629F" w:rsidR="00AC06E3" w:rsidP="00AC06E3" w:rsidRDefault="00AC06E3" w14:paraId="6FB3B594" w14:textId="77777777">
            <w:pPr>
              <w:spacing w:line="240" w:lineRule="auto"/>
              <w:rPr>
                <w:rFonts w:eastAsia="Times New Roman" w:asciiTheme="minorHAnsi" w:hAnsiTheme="minorHAnsi" w:cstheme="minorHAnsi"/>
                <w:color w:val="000000"/>
                <w:szCs w:val="24"/>
                <w:lang w:eastAsia="en-GB"/>
              </w:rPr>
            </w:pPr>
            <w:r w:rsidRPr="002A629F">
              <w:rPr>
                <w:rFonts w:eastAsia="Times New Roman" w:asciiTheme="minorHAnsi" w:hAnsiTheme="minorHAnsi" w:cstheme="minorHAnsi"/>
                <w:color w:val="000000"/>
                <w:szCs w:val="24"/>
                <w:lang w:eastAsia="en-GB"/>
              </w:rPr>
              <w:t> </w:t>
            </w:r>
          </w:p>
        </w:tc>
      </w:tr>
      <w:tr w:rsidRPr="002A629F" w:rsidR="00AC06E3" w:rsidTr="00EF3415" w14:paraId="46C312D4" w14:textId="77777777">
        <w:trPr>
          <w:trHeight w:val="170"/>
        </w:trPr>
        <w:tc>
          <w:tcPr>
            <w:tcW w:w="0" w:type="auto"/>
            <w:tcBorders>
              <w:top w:val="nil"/>
              <w:left w:val="nil"/>
              <w:bottom w:val="nil"/>
              <w:right w:val="nil"/>
            </w:tcBorders>
            <w:shd w:val="clear" w:color="FFFFFF" w:fill="FFFFFF"/>
            <w:noWrap/>
            <w:vAlign w:val="bottom"/>
            <w:hideMark/>
          </w:tcPr>
          <w:p w:rsidRPr="00EF3415" w:rsidR="00AC06E3" w:rsidP="00AC06E3" w:rsidRDefault="00AC06E3" w14:paraId="181457DD" w14:textId="77777777">
            <w:pPr>
              <w:spacing w:line="240" w:lineRule="auto"/>
              <w:rPr>
                <w:rFonts w:eastAsia="Times New Roman" w:asciiTheme="minorHAnsi" w:hAnsiTheme="minorHAnsi" w:cstheme="minorHAnsi"/>
                <w:color w:val="000000"/>
                <w:sz w:val="20"/>
                <w:szCs w:val="20"/>
                <w:lang w:eastAsia="en-GB"/>
              </w:rPr>
            </w:pPr>
            <w:r w:rsidRPr="00EF3415">
              <w:rPr>
                <w:rFonts w:eastAsia="Times New Roman" w:asciiTheme="minorHAnsi" w:hAnsiTheme="minorHAnsi" w:cstheme="minorHAnsi"/>
                <w:color w:val="000000"/>
                <w:sz w:val="20"/>
                <w:szCs w:val="20"/>
                <w:lang w:eastAsia="en-GB"/>
              </w:rPr>
              <w:t>East</w:t>
            </w:r>
          </w:p>
        </w:tc>
        <w:tc>
          <w:tcPr>
            <w:tcW w:w="0" w:type="auto"/>
            <w:tcBorders>
              <w:top w:val="nil"/>
              <w:left w:val="nil"/>
              <w:bottom w:val="nil"/>
              <w:right w:val="nil"/>
            </w:tcBorders>
            <w:shd w:val="clear" w:color="FFFFFF" w:fill="FFFFFF"/>
            <w:noWrap/>
            <w:vAlign w:val="bottom"/>
            <w:hideMark/>
          </w:tcPr>
          <w:p w:rsidRPr="00EF3415" w:rsidR="00AC06E3" w:rsidP="00AC06E3" w:rsidRDefault="00AC06E3" w14:paraId="5F7B899B" w14:textId="77777777">
            <w:pPr>
              <w:spacing w:line="240" w:lineRule="auto"/>
              <w:rPr>
                <w:rFonts w:eastAsia="Times New Roman" w:asciiTheme="minorHAnsi" w:hAnsiTheme="minorHAnsi" w:cstheme="minorHAnsi"/>
                <w:color w:val="000000"/>
                <w:sz w:val="20"/>
                <w:szCs w:val="20"/>
                <w:lang w:eastAsia="en-GB"/>
              </w:rPr>
            </w:pPr>
            <w:r w:rsidRPr="00EF3415">
              <w:rPr>
                <w:rFonts w:eastAsia="Times New Roman" w:asciiTheme="minorHAnsi" w:hAnsiTheme="minorHAnsi" w:cstheme="minorHAnsi"/>
                <w:color w:val="000000"/>
                <w:sz w:val="20"/>
                <w:szCs w:val="20"/>
                <w:lang w:eastAsia="en-GB"/>
              </w:rPr>
              <w:t xml:space="preserve">     Brentwood</w:t>
            </w:r>
          </w:p>
        </w:tc>
        <w:tc>
          <w:tcPr>
            <w:tcW w:w="0" w:type="auto"/>
            <w:tcBorders>
              <w:top w:val="nil"/>
              <w:left w:val="nil"/>
              <w:bottom w:val="nil"/>
              <w:right w:val="nil"/>
            </w:tcBorders>
            <w:shd w:val="clear" w:color="FFFFFF" w:fill="FFFFFF"/>
            <w:noWrap/>
            <w:vAlign w:val="bottom"/>
            <w:hideMark/>
          </w:tcPr>
          <w:p w:rsidRPr="00EF3415" w:rsidR="00AC06E3" w:rsidP="00AC06E3" w:rsidRDefault="00AC06E3" w14:paraId="215AF4B9" w14:textId="77777777">
            <w:pPr>
              <w:spacing w:line="240" w:lineRule="auto"/>
              <w:jc w:val="right"/>
              <w:rPr>
                <w:rFonts w:eastAsia="Times New Roman" w:asciiTheme="minorHAnsi" w:hAnsiTheme="minorHAnsi" w:cstheme="minorHAnsi"/>
                <w:color w:val="000000"/>
                <w:sz w:val="20"/>
                <w:szCs w:val="20"/>
                <w:lang w:eastAsia="en-GB"/>
              </w:rPr>
            </w:pPr>
            <w:r w:rsidRPr="00EF3415">
              <w:rPr>
                <w:rFonts w:eastAsia="Times New Roman" w:asciiTheme="minorHAnsi" w:hAnsiTheme="minorHAnsi" w:cstheme="minorHAnsi"/>
                <w:color w:val="000000"/>
                <w:sz w:val="20"/>
                <w:szCs w:val="20"/>
                <w:lang w:eastAsia="en-GB"/>
              </w:rPr>
              <w:t>18.5</w:t>
            </w:r>
          </w:p>
        </w:tc>
        <w:tc>
          <w:tcPr>
            <w:tcW w:w="0" w:type="auto"/>
            <w:tcBorders>
              <w:top w:val="nil"/>
              <w:left w:val="nil"/>
              <w:bottom w:val="nil"/>
              <w:right w:val="nil"/>
            </w:tcBorders>
            <w:shd w:val="clear" w:color="FFFFFF" w:fill="FFFFFF"/>
            <w:noWrap/>
            <w:vAlign w:val="bottom"/>
            <w:hideMark/>
          </w:tcPr>
          <w:p w:rsidRPr="00EF3415" w:rsidR="00AC06E3" w:rsidP="00AC06E3" w:rsidRDefault="00AC06E3" w14:paraId="396B28E3" w14:textId="77777777">
            <w:pPr>
              <w:spacing w:line="240" w:lineRule="auto"/>
              <w:jc w:val="right"/>
              <w:rPr>
                <w:rFonts w:eastAsia="Times New Roman" w:asciiTheme="minorHAnsi" w:hAnsiTheme="minorHAnsi" w:cstheme="minorHAnsi"/>
                <w:color w:val="000000"/>
                <w:sz w:val="20"/>
                <w:szCs w:val="20"/>
                <w:lang w:eastAsia="en-GB"/>
              </w:rPr>
            </w:pPr>
            <w:r w:rsidRPr="00EF3415">
              <w:rPr>
                <w:rFonts w:eastAsia="Times New Roman" w:asciiTheme="minorHAnsi" w:hAnsiTheme="minorHAnsi" w:cstheme="minorHAnsi"/>
                <w:color w:val="000000"/>
                <w:sz w:val="20"/>
                <w:szCs w:val="20"/>
                <w:lang w:eastAsia="en-GB"/>
              </w:rPr>
              <w:t>17.6</w:t>
            </w:r>
          </w:p>
        </w:tc>
        <w:tc>
          <w:tcPr>
            <w:tcW w:w="0" w:type="auto"/>
            <w:tcBorders>
              <w:top w:val="nil"/>
              <w:left w:val="nil"/>
              <w:bottom w:val="nil"/>
              <w:right w:val="nil"/>
            </w:tcBorders>
            <w:shd w:val="clear" w:color="FFFFFF" w:fill="FFFFFF"/>
            <w:noWrap/>
            <w:vAlign w:val="bottom"/>
            <w:hideMark/>
          </w:tcPr>
          <w:p w:rsidRPr="00EF3415" w:rsidR="00AC06E3" w:rsidP="00AC06E3" w:rsidRDefault="00AC06E3" w14:paraId="5F0C5179" w14:textId="77777777">
            <w:pPr>
              <w:spacing w:line="240" w:lineRule="auto"/>
              <w:jc w:val="right"/>
              <w:rPr>
                <w:rFonts w:eastAsia="Times New Roman" w:asciiTheme="minorHAnsi" w:hAnsiTheme="minorHAnsi" w:cstheme="minorHAnsi"/>
                <w:color w:val="000000"/>
                <w:sz w:val="20"/>
                <w:szCs w:val="20"/>
                <w:lang w:eastAsia="en-GB"/>
              </w:rPr>
            </w:pPr>
            <w:r w:rsidRPr="00EF3415">
              <w:rPr>
                <w:rFonts w:eastAsia="Times New Roman" w:asciiTheme="minorHAnsi" w:hAnsiTheme="minorHAnsi" w:cstheme="minorHAnsi"/>
                <w:color w:val="000000"/>
                <w:sz w:val="20"/>
                <w:szCs w:val="20"/>
                <w:lang w:eastAsia="en-GB"/>
              </w:rPr>
              <w:t>11.3</w:t>
            </w:r>
          </w:p>
        </w:tc>
        <w:tc>
          <w:tcPr>
            <w:tcW w:w="0" w:type="auto"/>
            <w:tcBorders>
              <w:top w:val="nil"/>
              <w:left w:val="nil"/>
              <w:bottom w:val="nil"/>
              <w:right w:val="nil"/>
            </w:tcBorders>
            <w:shd w:val="clear" w:color="FFFFFF" w:fill="FFFFFF"/>
            <w:noWrap/>
            <w:vAlign w:val="bottom"/>
            <w:hideMark/>
          </w:tcPr>
          <w:p w:rsidRPr="00EF3415" w:rsidR="00AC06E3" w:rsidP="00AC06E3" w:rsidRDefault="00AC06E3" w14:paraId="769E73F5" w14:textId="77777777">
            <w:pPr>
              <w:spacing w:line="240" w:lineRule="auto"/>
              <w:jc w:val="right"/>
              <w:rPr>
                <w:rFonts w:eastAsia="Times New Roman" w:asciiTheme="minorHAnsi" w:hAnsiTheme="minorHAnsi" w:cstheme="minorHAnsi"/>
                <w:color w:val="000000"/>
                <w:sz w:val="20"/>
                <w:szCs w:val="20"/>
                <w:lang w:eastAsia="en-GB"/>
              </w:rPr>
            </w:pPr>
            <w:r w:rsidRPr="00EF3415">
              <w:rPr>
                <w:rFonts w:eastAsia="Times New Roman" w:asciiTheme="minorHAnsi" w:hAnsiTheme="minorHAnsi" w:cstheme="minorHAnsi"/>
                <w:color w:val="000000"/>
                <w:sz w:val="20"/>
                <w:szCs w:val="20"/>
                <w:lang w:eastAsia="en-GB"/>
              </w:rPr>
              <w:t>34.1</w:t>
            </w:r>
          </w:p>
        </w:tc>
        <w:tc>
          <w:tcPr>
            <w:tcW w:w="0" w:type="auto"/>
            <w:tcBorders>
              <w:top w:val="nil"/>
              <w:left w:val="nil"/>
              <w:bottom w:val="nil"/>
              <w:right w:val="nil"/>
            </w:tcBorders>
            <w:shd w:val="clear" w:color="FFFFFF" w:fill="FFFFFF"/>
            <w:noWrap/>
            <w:vAlign w:val="bottom"/>
            <w:hideMark/>
          </w:tcPr>
          <w:p w:rsidRPr="002A629F" w:rsidR="00AC06E3" w:rsidP="00AC06E3" w:rsidRDefault="00AC06E3" w14:paraId="37D37883" w14:textId="77777777">
            <w:pPr>
              <w:spacing w:line="240" w:lineRule="auto"/>
              <w:rPr>
                <w:rFonts w:eastAsia="Times New Roman" w:asciiTheme="minorHAnsi" w:hAnsiTheme="minorHAnsi" w:cstheme="minorHAnsi"/>
                <w:color w:val="000000"/>
                <w:szCs w:val="24"/>
                <w:lang w:eastAsia="en-GB"/>
              </w:rPr>
            </w:pPr>
            <w:r w:rsidRPr="002A629F">
              <w:rPr>
                <w:rFonts w:eastAsia="Times New Roman" w:asciiTheme="minorHAnsi" w:hAnsiTheme="minorHAnsi" w:cstheme="minorHAnsi"/>
                <w:color w:val="000000"/>
                <w:szCs w:val="24"/>
                <w:lang w:eastAsia="en-GB"/>
              </w:rPr>
              <w:t> </w:t>
            </w:r>
          </w:p>
        </w:tc>
      </w:tr>
      <w:tr w:rsidRPr="002A629F" w:rsidR="00AC06E3" w:rsidTr="00EF3415" w14:paraId="5775B54C" w14:textId="77777777">
        <w:trPr>
          <w:trHeight w:val="170"/>
        </w:trPr>
        <w:tc>
          <w:tcPr>
            <w:tcW w:w="0" w:type="auto"/>
            <w:tcBorders>
              <w:top w:val="nil"/>
              <w:left w:val="nil"/>
              <w:bottom w:val="nil"/>
              <w:right w:val="nil"/>
            </w:tcBorders>
            <w:shd w:val="clear" w:color="FFFFFF" w:fill="FFFFFF"/>
            <w:noWrap/>
            <w:vAlign w:val="bottom"/>
            <w:hideMark/>
          </w:tcPr>
          <w:p w:rsidRPr="00EF3415" w:rsidR="00AC06E3" w:rsidP="00AC06E3" w:rsidRDefault="00AC06E3" w14:paraId="44B635AB" w14:textId="77777777">
            <w:pPr>
              <w:spacing w:line="240" w:lineRule="auto"/>
              <w:rPr>
                <w:rFonts w:eastAsia="Times New Roman" w:asciiTheme="minorHAnsi" w:hAnsiTheme="minorHAnsi" w:cstheme="minorHAnsi"/>
                <w:color w:val="000000"/>
                <w:sz w:val="20"/>
                <w:szCs w:val="20"/>
                <w:lang w:eastAsia="en-GB"/>
              </w:rPr>
            </w:pPr>
            <w:r w:rsidRPr="00EF3415">
              <w:rPr>
                <w:rFonts w:eastAsia="Times New Roman" w:asciiTheme="minorHAnsi" w:hAnsiTheme="minorHAnsi" w:cstheme="minorHAnsi"/>
                <w:color w:val="000000"/>
                <w:sz w:val="20"/>
                <w:szCs w:val="20"/>
                <w:lang w:eastAsia="en-GB"/>
              </w:rPr>
              <w:t>East</w:t>
            </w:r>
          </w:p>
        </w:tc>
        <w:tc>
          <w:tcPr>
            <w:tcW w:w="0" w:type="auto"/>
            <w:tcBorders>
              <w:top w:val="nil"/>
              <w:left w:val="nil"/>
              <w:bottom w:val="nil"/>
              <w:right w:val="nil"/>
            </w:tcBorders>
            <w:shd w:val="clear" w:color="FFFFFF" w:fill="FFFFFF"/>
            <w:noWrap/>
            <w:vAlign w:val="bottom"/>
            <w:hideMark/>
          </w:tcPr>
          <w:p w:rsidRPr="00EF3415" w:rsidR="00AC06E3" w:rsidP="00AC06E3" w:rsidRDefault="00AC06E3" w14:paraId="1D35B51E" w14:textId="77777777">
            <w:pPr>
              <w:spacing w:line="240" w:lineRule="auto"/>
              <w:rPr>
                <w:rFonts w:eastAsia="Times New Roman" w:asciiTheme="minorHAnsi" w:hAnsiTheme="minorHAnsi" w:cstheme="minorHAnsi"/>
                <w:color w:val="000000"/>
                <w:sz w:val="20"/>
                <w:szCs w:val="20"/>
                <w:lang w:eastAsia="en-GB"/>
              </w:rPr>
            </w:pPr>
            <w:r w:rsidRPr="00EF3415">
              <w:rPr>
                <w:rFonts w:eastAsia="Times New Roman" w:asciiTheme="minorHAnsi" w:hAnsiTheme="minorHAnsi" w:cstheme="minorHAnsi"/>
                <w:color w:val="000000"/>
                <w:sz w:val="20"/>
                <w:szCs w:val="20"/>
                <w:lang w:eastAsia="en-GB"/>
              </w:rPr>
              <w:t xml:space="preserve">     Castle Point</w:t>
            </w:r>
          </w:p>
        </w:tc>
        <w:tc>
          <w:tcPr>
            <w:tcW w:w="0" w:type="auto"/>
            <w:tcBorders>
              <w:top w:val="nil"/>
              <w:left w:val="nil"/>
              <w:bottom w:val="nil"/>
              <w:right w:val="nil"/>
            </w:tcBorders>
            <w:shd w:val="clear" w:color="FFFFFF" w:fill="FFFFFF"/>
            <w:noWrap/>
            <w:vAlign w:val="bottom"/>
            <w:hideMark/>
          </w:tcPr>
          <w:p w:rsidRPr="00EF3415" w:rsidR="00AC06E3" w:rsidP="00AC06E3" w:rsidRDefault="00AC06E3" w14:paraId="30720B21" w14:textId="77777777">
            <w:pPr>
              <w:spacing w:line="240" w:lineRule="auto"/>
              <w:jc w:val="right"/>
              <w:rPr>
                <w:rFonts w:eastAsia="Times New Roman" w:asciiTheme="minorHAnsi" w:hAnsiTheme="minorHAnsi" w:cstheme="minorHAnsi"/>
                <w:color w:val="000000"/>
                <w:sz w:val="20"/>
                <w:szCs w:val="20"/>
                <w:lang w:eastAsia="en-GB"/>
              </w:rPr>
            </w:pPr>
            <w:r w:rsidRPr="00EF3415">
              <w:rPr>
                <w:rFonts w:eastAsia="Times New Roman" w:asciiTheme="minorHAnsi" w:hAnsiTheme="minorHAnsi" w:cstheme="minorHAnsi"/>
                <w:color w:val="000000"/>
                <w:sz w:val="20"/>
                <w:szCs w:val="20"/>
                <w:lang w:eastAsia="en-GB"/>
              </w:rPr>
              <w:t>17.3</w:t>
            </w:r>
          </w:p>
        </w:tc>
        <w:tc>
          <w:tcPr>
            <w:tcW w:w="0" w:type="auto"/>
            <w:tcBorders>
              <w:top w:val="nil"/>
              <w:left w:val="nil"/>
              <w:bottom w:val="nil"/>
              <w:right w:val="nil"/>
            </w:tcBorders>
            <w:shd w:val="clear" w:color="FFFFFF" w:fill="FFFFFF"/>
            <w:noWrap/>
            <w:vAlign w:val="bottom"/>
            <w:hideMark/>
          </w:tcPr>
          <w:p w:rsidRPr="00EF3415" w:rsidR="00AC06E3" w:rsidP="00AC06E3" w:rsidRDefault="00AC06E3" w14:paraId="2221B28D" w14:textId="77777777">
            <w:pPr>
              <w:spacing w:line="240" w:lineRule="auto"/>
              <w:jc w:val="right"/>
              <w:rPr>
                <w:rFonts w:eastAsia="Times New Roman" w:asciiTheme="minorHAnsi" w:hAnsiTheme="minorHAnsi" w:cstheme="minorHAnsi"/>
                <w:color w:val="000000"/>
                <w:sz w:val="20"/>
                <w:szCs w:val="20"/>
                <w:lang w:eastAsia="en-GB"/>
              </w:rPr>
            </w:pPr>
            <w:r w:rsidRPr="00EF3415">
              <w:rPr>
                <w:rFonts w:eastAsia="Times New Roman" w:asciiTheme="minorHAnsi" w:hAnsiTheme="minorHAnsi" w:cstheme="minorHAnsi"/>
                <w:color w:val="000000"/>
                <w:sz w:val="20"/>
                <w:szCs w:val="20"/>
                <w:lang w:eastAsia="en-GB"/>
              </w:rPr>
              <w:t>15.9</w:t>
            </w:r>
          </w:p>
        </w:tc>
        <w:tc>
          <w:tcPr>
            <w:tcW w:w="0" w:type="auto"/>
            <w:tcBorders>
              <w:top w:val="nil"/>
              <w:left w:val="nil"/>
              <w:bottom w:val="nil"/>
              <w:right w:val="nil"/>
            </w:tcBorders>
            <w:shd w:val="clear" w:color="FFFFFF" w:fill="FFFFFF"/>
            <w:noWrap/>
            <w:vAlign w:val="bottom"/>
            <w:hideMark/>
          </w:tcPr>
          <w:p w:rsidRPr="00EF3415" w:rsidR="00AC06E3" w:rsidP="00AC06E3" w:rsidRDefault="00AC06E3" w14:paraId="01CBA298" w14:textId="77777777">
            <w:pPr>
              <w:spacing w:line="240" w:lineRule="auto"/>
              <w:jc w:val="right"/>
              <w:rPr>
                <w:rFonts w:eastAsia="Times New Roman" w:asciiTheme="minorHAnsi" w:hAnsiTheme="minorHAnsi" w:cstheme="minorHAnsi"/>
                <w:color w:val="000000"/>
                <w:sz w:val="20"/>
                <w:szCs w:val="20"/>
                <w:lang w:eastAsia="en-GB"/>
              </w:rPr>
            </w:pPr>
            <w:r w:rsidRPr="00EF3415">
              <w:rPr>
                <w:rFonts w:eastAsia="Times New Roman" w:asciiTheme="minorHAnsi" w:hAnsiTheme="minorHAnsi" w:cstheme="minorHAnsi"/>
                <w:color w:val="000000"/>
                <w:sz w:val="20"/>
                <w:szCs w:val="20"/>
                <w:lang w:eastAsia="en-GB"/>
              </w:rPr>
              <w:t>10.2</w:t>
            </w:r>
          </w:p>
        </w:tc>
        <w:tc>
          <w:tcPr>
            <w:tcW w:w="0" w:type="auto"/>
            <w:tcBorders>
              <w:top w:val="nil"/>
              <w:left w:val="nil"/>
              <w:bottom w:val="nil"/>
              <w:right w:val="nil"/>
            </w:tcBorders>
            <w:shd w:val="clear" w:color="FFFFFF" w:fill="FFFFFF"/>
            <w:noWrap/>
            <w:vAlign w:val="bottom"/>
            <w:hideMark/>
          </w:tcPr>
          <w:p w:rsidRPr="00EF3415" w:rsidR="00AC06E3" w:rsidP="00AC06E3" w:rsidRDefault="00AC06E3" w14:paraId="7C294CC0" w14:textId="77777777">
            <w:pPr>
              <w:spacing w:line="240" w:lineRule="auto"/>
              <w:jc w:val="right"/>
              <w:rPr>
                <w:rFonts w:eastAsia="Times New Roman" w:asciiTheme="minorHAnsi" w:hAnsiTheme="minorHAnsi" w:cstheme="minorHAnsi"/>
                <w:color w:val="000000"/>
                <w:sz w:val="20"/>
                <w:szCs w:val="20"/>
                <w:lang w:eastAsia="en-GB"/>
              </w:rPr>
            </w:pPr>
            <w:r w:rsidRPr="00EF3415">
              <w:rPr>
                <w:rFonts w:eastAsia="Times New Roman" w:asciiTheme="minorHAnsi" w:hAnsiTheme="minorHAnsi" w:cstheme="minorHAnsi"/>
                <w:color w:val="000000"/>
                <w:sz w:val="20"/>
                <w:szCs w:val="20"/>
                <w:lang w:eastAsia="en-GB"/>
              </w:rPr>
              <w:t>30.3</w:t>
            </w:r>
          </w:p>
        </w:tc>
        <w:tc>
          <w:tcPr>
            <w:tcW w:w="0" w:type="auto"/>
            <w:tcBorders>
              <w:top w:val="nil"/>
              <w:left w:val="nil"/>
              <w:bottom w:val="nil"/>
              <w:right w:val="nil"/>
            </w:tcBorders>
            <w:shd w:val="clear" w:color="FFFFFF" w:fill="FFFFFF"/>
            <w:noWrap/>
            <w:vAlign w:val="bottom"/>
            <w:hideMark/>
          </w:tcPr>
          <w:p w:rsidRPr="002A629F" w:rsidR="00AC06E3" w:rsidP="00AC06E3" w:rsidRDefault="00AC06E3" w14:paraId="5772500C" w14:textId="77777777">
            <w:pPr>
              <w:spacing w:line="240" w:lineRule="auto"/>
              <w:rPr>
                <w:rFonts w:eastAsia="Times New Roman" w:asciiTheme="minorHAnsi" w:hAnsiTheme="minorHAnsi" w:cstheme="minorHAnsi"/>
                <w:color w:val="000000"/>
                <w:szCs w:val="24"/>
                <w:lang w:eastAsia="en-GB"/>
              </w:rPr>
            </w:pPr>
            <w:r w:rsidRPr="002A629F">
              <w:rPr>
                <w:rFonts w:eastAsia="Times New Roman" w:asciiTheme="minorHAnsi" w:hAnsiTheme="minorHAnsi" w:cstheme="minorHAnsi"/>
                <w:color w:val="000000"/>
                <w:szCs w:val="24"/>
                <w:lang w:eastAsia="en-GB"/>
              </w:rPr>
              <w:t> </w:t>
            </w:r>
          </w:p>
        </w:tc>
      </w:tr>
      <w:tr w:rsidRPr="002A629F" w:rsidR="00AC06E3" w:rsidTr="00EF3415" w14:paraId="212D9CED" w14:textId="77777777">
        <w:trPr>
          <w:trHeight w:val="170"/>
        </w:trPr>
        <w:tc>
          <w:tcPr>
            <w:tcW w:w="0" w:type="auto"/>
            <w:tcBorders>
              <w:top w:val="nil"/>
              <w:left w:val="nil"/>
              <w:bottom w:val="nil"/>
              <w:right w:val="nil"/>
            </w:tcBorders>
            <w:shd w:val="clear" w:color="FFFFFF" w:fill="FFFFFF"/>
            <w:noWrap/>
            <w:vAlign w:val="bottom"/>
            <w:hideMark/>
          </w:tcPr>
          <w:p w:rsidRPr="00EF3415" w:rsidR="00AC06E3" w:rsidP="00AC06E3" w:rsidRDefault="00AC06E3" w14:paraId="59B915C0" w14:textId="77777777">
            <w:pPr>
              <w:spacing w:line="240" w:lineRule="auto"/>
              <w:rPr>
                <w:rFonts w:eastAsia="Times New Roman" w:asciiTheme="minorHAnsi" w:hAnsiTheme="minorHAnsi" w:cstheme="minorHAnsi"/>
                <w:color w:val="000000"/>
                <w:sz w:val="20"/>
                <w:szCs w:val="20"/>
                <w:lang w:eastAsia="en-GB"/>
              </w:rPr>
            </w:pPr>
            <w:r w:rsidRPr="00EF3415">
              <w:rPr>
                <w:rFonts w:eastAsia="Times New Roman" w:asciiTheme="minorHAnsi" w:hAnsiTheme="minorHAnsi" w:cstheme="minorHAnsi"/>
                <w:color w:val="000000"/>
                <w:sz w:val="20"/>
                <w:szCs w:val="20"/>
                <w:lang w:eastAsia="en-GB"/>
              </w:rPr>
              <w:t>East</w:t>
            </w:r>
          </w:p>
        </w:tc>
        <w:tc>
          <w:tcPr>
            <w:tcW w:w="0" w:type="auto"/>
            <w:tcBorders>
              <w:top w:val="nil"/>
              <w:left w:val="nil"/>
              <w:bottom w:val="nil"/>
              <w:right w:val="nil"/>
            </w:tcBorders>
            <w:shd w:val="clear" w:color="FFFFFF" w:fill="FFFFFF"/>
            <w:noWrap/>
            <w:vAlign w:val="bottom"/>
            <w:hideMark/>
          </w:tcPr>
          <w:p w:rsidRPr="00EF3415" w:rsidR="00AC06E3" w:rsidP="00AC06E3" w:rsidRDefault="00AC06E3" w14:paraId="2C844B3B" w14:textId="77777777">
            <w:pPr>
              <w:spacing w:line="240" w:lineRule="auto"/>
              <w:rPr>
                <w:rFonts w:eastAsia="Times New Roman" w:asciiTheme="minorHAnsi" w:hAnsiTheme="minorHAnsi" w:cstheme="minorHAnsi"/>
                <w:color w:val="000000"/>
                <w:sz w:val="20"/>
                <w:szCs w:val="20"/>
                <w:lang w:eastAsia="en-GB"/>
              </w:rPr>
            </w:pPr>
            <w:r w:rsidRPr="00EF3415">
              <w:rPr>
                <w:rFonts w:eastAsia="Times New Roman" w:asciiTheme="minorHAnsi" w:hAnsiTheme="minorHAnsi" w:cstheme="minorHAnsi"/>
                <w:color w:val="000000"/>
                <w:sz w:val="20"/>
                <w:szCs w:val="20"/>
                <w:lang w:eastAsia="en-GB"/>
              </w:rPr>
              <w:t xml:space="preserve">     Chelmsford</w:t>
            </w:r>
          </w:p>
        </w:tc>
        <w:tc>
          <w:tcPr>
            <w:tcW w:w="0" w:type="auto"/>
            <w:tcBorders>
              <w:top w:val="nil"/>
              <w:left w:val="nil"/>
              <w:bottom w:val="nil"/>
              <w:right w:val="nil"/>
            </w:tcBorders>
            <w:shd w:val="clear" w:color="FFFFFF" w:fill="FFFFFF"/>
            <w:noWrap/>
            <w:vAlign w:val="bottom"/>
            <w:hideMark/>
          </w:tcPr>
          <w:p w:rsidRPr="00EF3415" w:rsidR="00AC06E3" w:rsidP="00AC06E3" w:rsidRDefault="00AC06E3" w14:paraId="6A46E029" w14:textId="77777777">
            <w:pPr>
              <w:spacing w:line="240" w:lineRule="auto"/>
              <w:jc w:val="right"/>
              <w:rPr>
                <w:rFonts w:eastAsia="Times New Roman" w:asciiTheme="minorHAnsi" w:hAnsiTheme="minorHAnsi" w:cstheme="minorHAnsi"/>
                <w:color w:val="000000"/>
                <w:sz w:val="20"/>
                <w:szCs w:val="20"/>
                <w:lang w:eastAsia="en-GB"/>
              </w:rPr>
            </w:pPr>
            <w:r w:rsidRPr="00EF3415">
              <w:rPr>
                <w:rFonts w:eastAsia="Times New Roman" w:asciiTheme="minorHAnsi" w:hAnsiTheme="minorHAnsi" w:cstheme="minorHAnsi"/>
                <w:color w:val="000000"/>
                <w:sz w:val="20"/>
                <w:szCs w:val="20"/>
                <w:lang w:eastAsia="en-GB"/>
              </w:rPr>
              <w:t>18.2</w:t>
            </w:r>
          </w:p>
        </w:tc>
        <w:tc>
          <w:tcPr>
            <w:tcW w:w="0" w:type="auto"/>
            <w:tcBorders>
              <w:top w:val="nil"/>
              <w:left w:val="nil"/>
              <w:bottom w:val="nil"/>
              <w:right w:val="nil"/>
            </w:tcBorders>
            <w:shd w:val="clear" w:color="FFFFFF" w:fill="FFFFFF"/>
            <w:noWrap/>
            <w:vAlign w:val="bottom"/>
            <w:hideMark/>
          </w:tcPr>
          <w:p w:rsidRPr="00EF3415" w:rsidR="00AC06E3" w:rsidP="00AC06E3" w:rsidRDefault="00AC06E3" w14:paraId="3C127AE8" w14:textId="77777777">
            <w:pPr>
              <w:spacing w:line="240" w:lineRule="auto"/>
              <w:jc w:val="right"/>
              <w:rPr>
                <w:rFonts w:eastAsia="Times New Roman" w:asciiTheme="minorHAnsi" w:hAnsiTheme="minorHAnsi" w:cstheme="minorHAnsi"/>
                <w:color w:val="000000"/>
                <w:sz w:val="20"/>
                <w:szCs w:val="20"/>
                <w:lang w:eastAsia="en-GB"/>
              </w:rPr>
            </w:pPr>
            <w:r w:rsidRPr="00EF3415">
              <w:rPr>
                <w:rFonts w:eastAsia="Times New Roman" w:asciiTheme="minorHAnsi" w:hAnsiTheme="minorHAnsi" w:cstheme="minorHAnsi"/>
                <w:color w:val="000000"/>
                <w:sz w:val="20"/>
                <w:szCs w:val="20"/>
                <w:lang w:eastAsia="en-GB"/>
              </w:rPr>
              <w:t>15.9</w:t>
            </w:r>
          </w:p>
        </w:tc>
        <w:tc>
          <w:tcPr>
            <w:tcW w:w="0" w:type="auto"/>
            <w:tcBorders>
              <w:top w:val="nil"/>
              <w:left w:val="nil"/>
              <w:bottom w:val="nil"/>
              <w:right w:val="nil"/>
            </w:tcBorders>
            <w:shd w:val="clear" w:color="FFFFFF" w:fill="FFFFFF"/>
            <w:noWrap/>
            <w:vAlign w:val="bottom"/>
            <w:hideMark/>
          </w:tcPr>
          <w:p w:rsidRPr="00EF3415" w:rsidR="00AC06E3" w:rsidP="00AC06E3" w:rsidRDefault="00AC06E3" w14:paraId="2C01F358" w14:textId="77777777">
            <w:pPr>
              <w:spacing w:line="240" w:lineRule="auto"/>
              <w:jc w:val="right"/>
              <w:rPr>
                <w:rFonts w:eastAsia="Times New Roman" w:asciiTheme="minorHAnsi" w:hAnsiTheme="minorHAnsi" w:cstheme="minorHAnsi"/>
                <w:color w:val="000000"/>
                <w:sz w:val="20"/>
                <w:szCs w:val="20"/>
                <w:lang w:eastAsia="en-GB"/>
              </w:rPr>
            </w:pPr>
            <w:r w:rsidRPr="00EF3415">
              <w:rPr>
                <w:rFonts w:eastAsia="Times New Roman" w:asciiTheme="minorHAnsi" w:hAnsiTheme="minorHAnsi" w:cstheme="minorHAnsi"/>
                <w:color w:val="000000"/>
                <w:sz w:val="20"/>
                <w:szCs w:val="20"/>
                <w:lang w:eastAsia="en-GB"/>
              </w:rPr>
              <w:t>10.7</w:t>
            </w:r>
          </w:p>
        </w:tc>
        <w:tc>
          <w:tcPr>
            <w:tcW w:w="0" w:type="auto"/>
            <w:tcBorders>
              <w:top w:val="nil"/>
              <w:left w:val="nil"/>
              <w:bottom w:val="nil"/>
              <w:right w:val="nil"/>
            </w:tcBorders>
            <w:shd w:val="clear" w:color="FFFFFF" w:fill="FFFFFF"/>
            <w:noWrap/>
            <w:vAlign w:val="bottom"/>
            <w:hideMark/>
          </w:tcPr>
          <w:p w:rsidRPr="00EF3415" w:rsidR="00AC06E3" w:rsidP="00AC06E3" w:rsidRDefault="00AC06E3" w14:paraId="61E1415F" w14:textId="77777777">
            <w:pPr>
              <w:spacing w:line="240" w:lineRule="auto"/>
              <w:jc w:val="right"/>
              <w:rPr>
                <w:rFonts w:eastAsia="Times New Roman" w:asciiTheme="minorHAnsi" w:hAnsiTheme="minorHAnsi" w:cstheme="minorHAnsi"/>
                <w:color w:val="000000"/>
                <w:sz w:val="20"/>
                <w:szCs w:val="20"/>
                <w:lang w:eastAsia="en-GB"/>
              </w:rPr>
            </w:pPr>
            <w:r w:rsidRPr="00EF3415">
              <w:rPr>
                <w:rFonts w:eastAsia="Times New Roman" w:asciiTheme="minorHAnsi" w:hAnsiTheme="minorHAnsi" w:cstheme="minorHAnsi"/>
                <w:color w:val="000000"/>
                <w:sz w:val="20"/>
                <w:szCs w:val="20"/>
                <w:lang w:eastAsia="en-GB"/>
              </w:rPr>
              <w:t>30.6</w:t>
            </w:r>
          </w:p>
        </w:tc>
        <w:tc>
          <w:tcPr>
            <w:tcW w:w="0" w:type="auto"/>
            <w:tcBorders>
              <w:top w:val="nil"/>
              <w:left w:val="nil"/>
              <w:bottom w:val="nil"/>
              <w:right w:val="nil"/>
            </w:tcBorders>
            <w:shd w:val="clear" w:color="FFFFFF" w:fill="FFFFFF"/>
            <w:noWrap/>
            <w:vAlign w:val="bottom"/>
            <w:hideMark/>
          </w:tcPr>
          <w:p w:rsidRPr="002A629F" w:rsidR="00AC06E3" w:rsidP="00AC06E3" w:rsidRDefault="00AC06E3" w14:paraId="1995C184" w14:textId="77777777">
            <w:pPr>
              <w:spacing w:line="240" w:lineRule="auto"/>
              <w:rPr>
                <w:rFonts w:eastAsia="Times New Roman" w:asciiTheme="minorHAnsi" w:hAnsiTheme="minorHAnsi" w:cstheme="minorHAnsi"/>
                <w:color w:val="000000"/>
                <w:szCs w:val="24"/>
                <w:lang w:eastAsia="en-GB"/>
              </w:rPr>
            </w:pPr>
            <w:r w:rsidRPr="002A629F">
              <w:rPr>
                <w:rFonts w:eastAsia="Times New Roman" w:asciiTheme="minorHAnsi" w:hAnsiTheme="minorHAnsi" w:cstheme="minorHAnsi"/>
                <w:color w:val="000000"/>
                <w:szCs w:val="24"/>
                <w:lang w:eastAsia="en-GB"/>
              </w:rPr>
              <w:t> </w:t>
            </w:r>
          </w:p>
        </w:tc>
      </w:tr>
      <w:tr w:rsidRPr="002A629F" w:rsidR="00AC06E3" w:rsidTr="00EF3415" w14:paraId="12C45020" w14:textId="77777777">
        <w:trPr>
          <w:trHeight w:val="170"/>
        </w:trPr>
        <w:tc>
          <w:tcPr>
            <w:tcW w:w="0" w:type="auto"/>
            <w:tcBorders>
              <w:top w:val="nil"/>
              <w:left w:val="nil"/>
              <w:bottom w:val="nil"/>
              <w:right w:val="nil"/>
            </w:tcBorders>
            <w:shd w:val="clear" w:color="FFFFFF" w:fill="FFFFFF"/>
            <w:noWrap/>
            <w:vAlign w:val="bottom"/>
            <w:hideMark/>
          </w:tcPr>
          <w:p w:rsidRPr="00EF3415" w:rsidR="00AC06E3" w:rsidP="00AC06E3" w:rsidRDefault="00AC06E3" w14:paraId="6DE9FDDF" w14:textId="77777777">
            <w:pPr>
              <w:spacing w:line="240" w:lineRule="auto"/>
              <w:rPr>
                <w:rFonts w:eastAsia="Times New Roman" w:asciiTheme="minorHAnsi" w:hAnsiTheme="minorHAnsi" w:cstheme="minorHAnsi"/>
                <w:color w:val="000000"/>
                <w:sz w:val="20"/>
                <w:szCs w:val="20"/>
                <w:lang w:eastAsia="en-GB"/>
              </w:rPr>
            </w:pPr>
            <w:r w:rsidRPr="00EF3415">
              <w:rPr>
                <w:rFonts w:eastAsia="Times New Roman" w:asciiTheme="minorHAnsi" w:hAnsiTheme="minorHAnsi" w:cstheme="minorHAnsi"/>
                <w:color w:val="000000"/>
                <w:sz w:val="20"/>
                <w:szCs w:val="20"/>
                <w:lang w:eastAsia="en-GB"/>
              </w:rPr>
              <w:t>East</w:t>
            </w:r>
          </w:p>
        </w:tc>
        <w:tc>
          <w:tcPr>
            <w:tcW w:w="0" w:type="auto"/>
            <w:tcBorders>
              <w:top w:val="nil"/>
              <w:left w:val="nil"/>
              <w:bottom w:val="nil"/>
              <w:right w:val="nil"/>
            </w:tcBorders>
            <w:shd w:val="clear" w:color="FFFFFF" w:fill="FFFFFF"/>
            <w:noWrap/>
            <w:vAlign w:val="bottom"/>
            <w:hideMark/>
          </w:tcPr>
          <w:p w:rsidRPr="00EF3415" w:rsidR="00AC06E3" w:rsidP="00AC06E3" w:rsidRDefault="00AC06E3" w14:paraId="44BD42AE" w14:textId="77777777">
            <w:pPr>
              <w:spacing w:line="240" w:lineRule="auto"/>
              <w:rPr>
                <w:rFonts w:eastAsia="Times New Roman" w:asciiTheme="minorHAnsi" w:hAnsiTheme="minorHAnsi" w:cstheme="minorHAnsi"/>
                <w:color w:val="000000"/>
                <w:sz w:val="20"/>
                <w:szCs w:val="20"/>
                <w:lang w:eastAsia="en-GB"/>
              </w:rPr>
            </w:pPr>
            <w:r w:rsidRPr="00EF3415">
              <w:rPr>
                <w:rFonts w:eastAsia="Times New Roman" w:asciiTheme="minorHAnsi" w:hAnsiTheme="minorHAnsi" w:cstheme="minorHAnsi"/>
                <w:color w:val="000000"/>
                <w:sz w:val="20"/>
                <w:szCs w:val="20"/>
                <w:lang w:eastAsia="en-GB"/>
              </w:rPr>
              <w:t xml:space="preserve">     Colchester</w:t>
            </w:r>
          </w:p>
        </w:tc>
        <w:tc>
          <w:tcPr>
            <w:tcW w:w="0" w:type="auto"/>
            <w:tcBorders>
              <w:top w:val="nil"/>
              <w:left w:val="nil"/>
              <w:bottom w:val="nil"/>
              <w:right w:val="nil"/>
            </w:tcBorders>
            <w:shd w:val="clear" w:color="FFFFFF" w:fill="FFFFFF"/>
            <w:noWrap/>
            <w:vAlign w:val="bottom"/>
            <w:hideMark/>
          </w:tcPr>
          <w:p w:rsidRPr="00EF3415" w:rsidR="00AC06E3" w:rsidP="00AC06E3" w:rsidRDefault="00AC06E3" w14:paraId="2BB3F1FE" w14:textId="77777777">
            <w:pPr>
              <w:spacing w:line="240" w:lineRule="auto"/>
              <w:jc w:val="right"/>
              <w:rPr>
                <w:rFonts w:eastAsia="Times New Roman" w:asciiTheme="minorHAnsi" w:hAnsiTheme="minorHAnsi" w:cstheme="minorHAnsi"/>
                <w:color w:val="000000"/>
                <w:sz w:val="20"/>
                <w:szCs w:val="20"/>
                <w:lang w:eastAsia="en-GB"/>
              </w:rPr>
            </w:pPr>
            <w:r w:rsidRPr="00EF3415">
              <w:rPr>
                <w:rFonts w:eastAsia="Times New Roman" w:asciiTheme="minorHAnsi" w:hAnsiTheme="minorHAnsi" w:cstheme="minorHAnsi"/>
                <w:color w:val="000000"/>
                <w:sz w:val="20"/>
                <w:szCs w:val="20"/>
                <w:lang w:eastAsia="en-GB"/>
              </w:rPr>
              <w:t>18.7</w:t>
            </w:r>
          </w:p>
        </w:tc>
        <w:tc>
          <w:tcPr>
            <w:tcW w:w="0" w:type="auto"/>
            <w:tcBorders>
              <w:top w:val="nil"/>
              <w:left w:val="nil"/>
              <w:bottom w:val="nil"/>
              <w:right w:val="nil"/>
            </w:tcBorders>
            <w:shd w:val="clear" w:color="FFFFFF" w:fill="FFFFFF"/>
            <w:noWrap/>
            <w:vAlign w:val="bottom"/>
            <w:hideMark/>
          </w:tcPr>
          <w:p w:rsidRPr="00EF3415" w:rsidR="00AC06E3" w:rsidP="00AC06E3" w:rsidRDefault="00AC06E3" w14:paraId="31575C84" w14:textId="77777777">
            <w:pPr>
              <w:spacing w:line="240" w:lineRule="auto"/>
              <w:jc w:val="right"/>
              <w:rPr>
                <w:rFonts w:eastAsia="Times New Roman" w:asciiTheme="minorHAnsi" w:hAnsiTheme="minorHAnsi" w:cstheme="minorHAnsi"/>
                <w:color w:val="000000"/>
                <w:sz w:val="20"/>
                <w:szCs w:val="20"/>
                <w:lang w:eastAsia="en-GB"/>
              </w:rPr>
            </w:pPr>
            <w:r w:rsidRPr="00EF3415">
              <w:rPr>
                <w:rFonts w:eastAsia="Times New Roman" w:asciiTheme="minorHAnsi" w:hAnsiTheme="minorHAnsi" w:cstheme="minorHAnsi"/>
                <w:color w:val="000000"/>
                <w:sz w:val="20"/>
                <w:szCs w:val="20"/>
                <w:lang w:eastAsia="en-GB"/>
              </w:rPr>
              <w:t>16.7</w:t>
            </w:r>
          </w:p>
        </w:tc>
        <w:tc>
          <w:tcPr>
            <w:tcW w:w="0" w:type="auto"/>
            <w:tcBorders>
              <w:top w:val="nil"/>
              <w:left w:val="nil"/>
              <w:bottom w:val="nil"/>
              <w:right w:val="nil"/>
            </w:tcBorders>
            <w:shd w:val="clear" w:color="FFFFFF" w:fill="FFFFFF"/>
            <w:noWrap/>
            <w:vAlign w:val="bottom"/>
            <w:hideMark/>
          </w:tcPr>
          <w:p w:rsidRPr="00EF3415" w:rsidR="00AC06E3" w:rsidP="00AC06E3" w:rsidRDefault="00AC06E3" w14:paraId="7F84F31D" w14:textId="77777777">
            <w:pPr>
              <w:spacing w:line="240" w:lineRule="auto"/>
              <w:jc w:val="right"/>
              <w:rPr>
                <w:rFonts w:eastAsia="Times New Roman" w:asciiTheme="minorHAnsi" w:hAnsiTheme="minorHAnsi" w:cstheme="minorHAnsi"/>
                <w:color w:val="000000"/>
                <w:sz w:val="20"/>
                <w:szCs w:val="20"/>
                <w:lang w:eastAsia="en-GB"/>
              </w:rPr>
            </w:pPr>
            <w:r w:rsidRPr="00EF3415">
              <w:rPr>
                <w:rFonts w:eastAsia="Times New Roman" w:asciiTheme="minorHAnsi" w:hAnsiTheme="minorHAnsi" w:cstheme="minorHAnsi"/>
                <w:color w:val="000000"/>
                <w:sz w:val="20"/>
                <w:szCs w:val="20"/>
                <w:lang w:eastAsia="en-GB"/>
              </w:rPr>
              <w:t>11.3</w:t>
            </w:r>
          </w:p>
        </w:tc>
        <w:tc>
          <w:tcPr>
            <w:tcW w:w="0" w:type="auto"/>
            <w:tcBorders>
              <w:top w:val="nil"/>
              <w:left w:val="nil"/>
              <w:bottom w:val="nil"/>
              <w:right w:val="nil"/>
            </w:tcBorders>
            <w:shd w:val="clear" w:color="FFFFFF" w:fill="FFFFFF"/>
            <w:noWrap/>
            <w:vAlign w:val="bottom"/>
            <w:hideMark/>
          </w:tcPr>
          <w:p w:rsidRPr="00EF3415" w:rsidR="00AC06E3" w:rsidP="00AC06E3" w:rsidRDefault="00AC06E3" w14:paraId="2A6FA476" w14:textId="77777777">
            <w:pPr>
              <w:spacing w:line="240" w:lineRule="auto"/>
              <w:jc w:val="right"/>
              <w:rPr>
                <w:rFonts w:eastAsia="Times New Roman" w:asciiTheme="minorHAnsi" w:hAnsiTheme="minorHAnsi" w:cstheme="minorHAnsi"/>
                <w:color w:val="000000"/>
                <w:sz w:val="20"/>
                <w:szCs w:val="20"/>
                <w:lang w:eastAsia="en-GB"/>
              </w:rPr>
            </w:pPr>
            <w:r w:rsidRPr="00EF3415">
              <w:rPr>
                <w:rFonts w:eastAsia="Times New Roman" w:asciiTheme="minorHAnsi" w:hAnsiTheme="minorHAnsi" w:cstheme="minorHAnsi"/>
                <w:color w:val="000000"/>
                <w:sz w:val="20"/>
                <w:szCs w:val="20"/>
                <w:lang w:eastAsia="en-GB"/>
              </w:rPr>
              <w:t>32.6</w:t>
            </w:r>
          </w:p>
        </w:tc>
        <w:tc>
          <w:tcPr>
            <w:tcW w:w="0" w:type="auto"/>
            <w:tcBorders>
              <w:top w:val="nil"/>
              <w:left w:val="nil"/>
              <w:bottom w:val="nil"/>
              <w:right w:val="nil"/>
            </w:tcBorders>
            <w:shd w:val="clear" w:color="FFFFFF" w:fill="FFFFFF"/>
            <w:noWrap/>
            <w:vAlign w:val="bottom"/>
            <w:hideMark/>
          </w:tcPr>
          <w:p w:rsidRPr="002A629F" w:rsidR="00AC06E3" w:rsidP="00AC06E3" w:rsidRDefault="00AC06E3" w14:paraId="1804FF56" w14:textId="77777777">
            <w:pPr>
              <w:spacing w:line="240" w:lineRule="auto"/>
              <w:rPr>
                <w:rFonts w:eastAsia="Times New Roman" w:asciiTheme="minorHAnsi" w:hAnsiTheme="minorHAnsi" w:cstheme="minorHAnsi"/>
                <w:color w:val="000000"/>
                <w:szCs w:val="24"/>
                <w:lang w:eastAsia="en-GB"/>
              </w:rPr>
            </w:pPr>
            <w:r w:rsidRPr="002A629F">
              <w:rPr>
                <w:rFonts w:eastAsia="Times New Roman" w:asciiTheme="minorHAnsi" w:hAnsiTheme="minorHAnsi" w:cstheme="minorHAnsi"/>
                <w:color w:val="000000"/>
                <w:szCs w:val="24"/>
                <w:lang w:eastAsia="en-GB"/>
              </w:rPr>
              <w:t> </w:t>
            </w:r>
          </w:p>
        </w:tc>
      </w:tr>
      <w:tr w:rsidRPr="002A629F" w:rsidR="00AC06E3" w:rsidTr="00EF3415" w14:paraId="07E52097" w14:textId="77777777">
        <w:trPr>
          <w:trHeight w:val="170"/>
        </w:trPr>
        <w:tc>
          <w:tcPr>
            <w:tcW w:w="0" w:type="auto"/>
            <w:tcBorders>
              <w:top w:val="nil"/>
              <w:left w:val="nil"/>
              <w:bottom w:val="nil"/>
              <w:right w:val="nil"/>
            </w:tcBorders>
            <w:shd w:val="clear" w:color="FFFFFF" w:fill="FFFFFF"/>
            <w:noWrap/>
            <w:vAlign w:val="bottom"/>
            <w:hideMark/>
          </w:tcPr>
          <w:p w:rsidRPr="00EF3415" w:rsidR="00AC06E3" w:rsidP="00AC06E3" w:rsidRDefault="00AC06E3" w14:paraId="104292DA" w14:textId="77777777">
            <w:pPr>
              <w:spacing w:line="240" w:lineRule="auto"/>
              <w:rPr>
                <w:rFonts w:eastAsia="Times New Roman" w:asciiTheme="minorHAnsi" w:hAnsiTheme="minorHAnsi" w:cstheme="minorHAnsi"/>
                <w:color w:val="000000"/>
                <w:sz w:val="20"/>
                <w:szCs w:val="20"/>
                <w:lang w:eastAsia="en-GB"/>
              </w:rPr>
            </w:pPr>
            <w:r w:rsidRPr="00EF3415">
              <w:rPr>
                <w:rFonts w:eastAsia="Times New Roman" w:asciiTheme="minorHAnsi" w:hAnsiTheme="minorHAnsi" w:cstheme="minorHAnsi"/>
                <w:color w:val="000000"/>
                <w:sz w:val="20"/>
                <w:szCs w:val="20"/>
                <w:lang w:eastAsia="en-GB"/>
              </w:rPr>
              <w:t>East</w:t>
            </w:r>
          </w:p>
        </w:tc>
        <w:tc>
          <w:tcPr>
            <w:tcW w:w="0" w:type="auto"/>
            <w:tcBorders>
              <w:top w:val="nil"/>
              <w:left w:val="nil"/>
              <w:bottom w:val="nil"/>
              <w:right w:val="nil"/>
            </w:tcBorders>
            <w:shd w:val="clear" w:color="FFFFFF" w:fill="FFFFFF"/>
            <w:noWrap/>
            <w:vAlign w:val="bottom"/>
            <w:hideMark/>
          </w:tcPr>
          <w:p w:rsidRPr="00EF3415" w:rsidR="00AC06E3" w:rsidP="00AC06E3" w:rsidRDefault="00AC06E3" w14:paraId="650863A6" w14:textId="77777777">
            <w:pPr>
              <w:spacing w:line="240" w:lineRule="auto"/>
              <w:rPr>
                <w:rFonts w:eastAsia="Times New Roman" w:asciiTheme="minorHAnsi" w:hAnsiTheme="minorHAnsi" w:cstheme="minorHAnsi"/>
                <w:color w:val="000000"/>
                <w:sz w:val="20"/>
                <w:szCs w:val="20"/>
                <w:lang w:eastAsia="en-GB"/>
              </w:rPr>
            </w:pPr>
            <w:r w:rsidRPr="00EF3415">
              <w:rPr>
                <w:rFonts w:eastAsia="Times New Roman" w:asciiTheme="minorHAnsi" w:hAnsiTheme="minorHAnsi" w:cstheme="minorHAnsi"/>
                <w:color w:val="000000"/>
                <w:sz w:val="20"/>
                <w:szCs w:val="20"/>
                <w:lang w:eastAsia="en-GB"/>
              </w:rPr>
              <w:t xml:space="preserve">     Epping Forest</w:t>
            </w:r>
          </w:p>
        </w:tc>
        <w:tc>
          <w:tcPr>
            <w:tcW w:w="0" w:type="auto"/>
            <w:tcBorders>
              <w:top w:val="nil"/>
              <w:left w:val="nil"/>
              <w:bottom w:val="nil"/>
              <w:right w:val="nil"/>
            </w:tcBorders>
            <w:shd w:val="clear" w:color="FFFFFF" w:fill="FFFFFF"/>
            <w:noWrap/>
            <w:vAlign w:val="bottom"/>
            <w:hideMark/>
          </w:tcPr>
          <w:p w:rsidRPr="00EF3415" w:rsidR="00AC06E3" w:rsidP="00AC06E3" w:rsidRDefault="00AC06E3" w14:paraId="0DE3C8D3" w14:textId="77777777">
            <w:pPr>
              <w:spacing w:line="240" w:lineRule="auto"/>
              <w:jc w:val="right"/>
              <w:rPr>
                <w:rFonts w:eastAsia="Times New Roman" w:asciiTheme="minorHAnsi" w:hAnsiTheme="minorHAnsi" w:cstheme="minorHAnsi"/>
                <w:color w:val="000000"/>
                <w:sz w:val="20"/>
                <w:szCs w:val="20"/>
                <w:lang w:eastAsia="en-GB"/>
              </w:rPr>
            </w:pPr>
            <w:r w:rsidRPr="00EF3415">
              <w:rPr>
                <w:rFonts w:eastAsia="Times New Roman" w:asciiTheme="minorHAnsi" w:hAnsiTheme="minorHAnsi" w:cstheme="minorHAnsi"/>
                <w:color w:val="000000"/>
                <w:sz w:val="20"/>
                <w:szCs w:val="20"/>
                <w:lang w:eastAsia="en-GB"/>
              </w:rPr>
              <w:t>20.6</w:t>
            </w:r>
          </w:p>
        </w:tc>
        <w:tc>
          <w:tcPr>
            <w:tcW w:w="0" w:type="auto"/>
            <w:tcBorders>
              <w:top w:val="nil"/>
              <w:left w:val="nil"/>
              <w:bottom w:val="nil"/>
              <w:right w:val="nil"/>
            </w:tcBorders>
            <w:shd w:val="clear" w:color="FFFFFF" w:fill="FFFFFF"/>
            <w:noWrap/>
            <w:vAlign w:val="bottom"/>
            <w:hideMark/>
          </w:tcPr>
          <w:p w:rsidRPr="00EF3415" w:rsidR="00AC06E3" w:rsidP="00AC06E3" w:rsidRDefault="00AC06E3" w14:paraId="769C013E" w14:textId="77777777">
            <w:pPr>
              <w:spacing w:line="240" w:lineRule="auto"/>
              <w:jc w:val="right"/>
              <w:rPr>
                <w:rFonts w:eastAsia="Times New Roman" w:asciiTheme="minorHAnsi" w:hAnsiTheme="minorHAnsi" w:cstheme="minorHAnsi"/>
                <w:color w:val="000000"/>
                <w:sz w:val="20"/>
                <w:szCs w:val="20"/>
                <w:lang w:eastAsia="en-GB"/>
              </w:rPr>
            </w:pPr>
            <w:r w:rsidRPr="00EF3415">
              <w:rPr>
                <w:rFonts w:eastAsia="Times New Roman" w:asciiTheme="minorHAnsi" w:hAnsiTheme="minorHAnsi" w:cstheme="minorHAnsi"/>
                <w:color w:val="000000"/>
                <w:sz w:val="20"/>
                <w:szCs w:val="20"/>
                <w:lang w:eastAsia="en-GB"/>
              </w:rPr>
              <w:t>16.9</w:t>
            </w:r>
          </w:p>
        </w:tc>
        <w:tc>
          <w:tcPr>
            <w:tcW w:w="0" w:type="auto"/>
            <w:tcBorders>
              <w:top w:val="nil"/>
              <w:left w:val="nil"/>
              <w:bottom w:val="nil"/>
              <w:right w:val="nil"/>
            </w:tcBorders>
            <w:shd w:val="clear" w:color="FFFFFF" w:fill="FFFFFF"/>
            <w:noWrap/>
            <w:vAlign w:val="bottom"/>
            <w:hideMark/>
          </w:tcPr>
          <w:p w:rsidRPr="00EF3415" w:rsidR="00AC06E3" w:rsidP="00AC06E3" w:rsidRDefault="00AC06E3" w14:paraId="59E8A95F" w14:textId="77777777">
            <w:pPr>
              <w:spacing w:line="240" w:lineRule="auto"/>
              <w:jc w:val="right"/>
              <w:rPr>
                <w:rFonts w:eastAsia="Times New Roman" w:asciiTheme="minorHAnsi" w:hAnsiTheme="minorHAnsi" w:cstheme="minorHAnsi"/>
                <w:color w:val="000000"/>
                <w:sz w:val="20"/>
                <w:szCs w:val="20"/>
                <w:lang w:eastAsia="en-GB"/>
              </w:rPr>
            </w:pPr>
            <w:r w:rsidRPr="00EF3415">
              <w:rPr>
                <w:rFonts w:eastAsia="Times New Roman" w:asciiTheme="minorHAnsi" w:hAnsiTheme="minorHAnsi" w:cstheme="minorHAnsi"/>
                <w:color w:val="000000"/>
                <w:sz w:val="20"/>
                <w:szCs w:val="20"/>
                <w:lang w:eastAsia="en-GB"/>
              </w:rPr>
              <w:t>11.3</w:t>
            </w:r>
          </w:p>
        </w:tc>
        <w:tc>
          <w:tcPr>
            <w:tcW w:w="0" w:type="auto"/>
            <w:tcBorders>
              <w:top w:val="nil"/>
              <w:left w:val="nil"/>
              <w:bottom w:val="nil"/>
              <w:right w:val="nil"/>
            </w:tcBorders>
            <w:shd w:val="clear" w:color="FFFFFF" w:fill="FFFFFF"/>
            <w:noWrap/>
            <w:vAlign w:val="bottom"/>
            <w:hideMark/>
          </w:tcPr>
          <w:p w:rsidRPr="00EF3415" w:rsidR="00AC06E3" w:rsidP="00AC06E3" w:rsidRDefault="00AC06E3" w14:paraId="4DB69979" w14:textId="77777777">
            <w:pPr>
              <w:spacing w:line="240" w:lineRule="auto"/>
              <w:jc w:val="right"/>
              <w:rPr>
                <w:rFonts w:eastAsia="Times New Roman" w:asciiTheme="minorHAnsi" w:hAnsiTheme="minorHAnsi" w:cstheme="minorHAnsi"/>
                <w:color w:val="000000"/>
                <w:sz w:val="20"/>
                <w:szCs w:val="20"/>
                <w:lang w:eastAsia="en-GB"/>
              </w:rPr>
            </w:pPr>
            <w:r w:rsidRPr="00EF3415">
              <w:rPr>
                <w:rFonts w:eastAsia="Times New Roman" w:asciiTheme="minorHAnsi" w:hAnsiTheme="minorHAnsi" w:cstheme="minorHAnsi"/>
                <w:color w:val="000000"/>
                <w:sz w:val="20"/>
                <w:szCs w:val="20"/>
                <w:lang w:eastAsia="en-GB"/>
              </w:rPr>
              <w:t>34.0</w:t>
            </w:r>
          </w:p>
        </w:tc>
        <w:tc>
          <w:tcPr>
            <w:tcW w:w="0" w:type="auto"/>
            <w:tcBorders>
              <w:top w:val="nil"/>
              <w:left w:val="nil"/>
              <w:bottom w:val="nil"/>
              <w:right w:val="nil"/>
            </w:tcBorders>
            <w:shd w:val="clear" w:color="FFFFFF" w:fill="FFFFFF"/>
            <w:noWrap/>
            <w:vAlign w:val="bottom"/>
            <w:hideMark/>
          </w:tcPr>
          <w:p w:rsidRPr="002A629F" w:rsidR="00AC06E3" w:rsidP="00AC06E3" w:rsidRDefault="00AC06E3" w14:paraId="712A8960" w14:textId="77777777">
            <w:pPr>
              <w:spacing w:line="240" w:lineRule="auto"/>
              <w:rPr>
                <w:rFonts w:eastAsia="Times New Roman" w:asciiTheme="minorHAnsi" w:hAnsiTheme="minorHAnsi" w:cstheme="minorHAnsi"/>
                <w:color w:val="000000"/>
                <w:szCs w:val="24"/>
                <w:lang w:eastAsia="en-GB"/>
              </w:rPr>
            </w:pPr>
            <w:r w:rsidRPr="002A629F">
              <w:rPr>
                <w:rFonts w:eastAsia="Times New Roman" w:asciiTheme="minorHAnsi" w:hAnsiTheme="minorHAnsi" w:cstheme="minorHAnsi"/>
                <w:color w:val="000000"/>
                <w:szCs w:val="24"/>
                <w:lang w:eastAsia="en-GB"/>
              </w:rPr>
              <w:t> </w:t>
            </w:r>
          </w:p>
        </w:tc>
      </w:tr>
      <w:tr w:rsidRPr="002A629F" w:rsidR="00AC06E3" w:rsidTr="00EF3415" w14:paraId="78211F52" w14:textId="77777777">
        <w:trPr>
          <w:trHeight w:val="170"/>
        </w:trPr>
        <w:tc>
          <w:tcPr>
            <w:tcW w:w="0" w:type="auto"/>
            <w:tcBorders>
              <w:top w:val="nil"/>
              <w:left w:val="nil"/>
              <w:bottom w:val="nil"/>
              <w:right w:val="nil"/>
            </w:tcBorders>
            <w:shd w:val="clear" w:color="FFFFFF" w:fill="FFFFFF"/>
            <w:noWrap/>
            <w:vAlign w:val="bottom"/>
            <w:hideMark/>
          </w:tcPr>
          <w:p w:rsidRPr="00EF3415" w:rsidR="00AC06E3" w:rsidP="00AC06E3" w:rsidRDefault="00AC06E3" w14:paraId="7C1FE5F1" w14:textId="77777777">
            <w:pPr>
              <w:spacing w:line="240" w:lineRule="auto"/>
              <w:rPr>
                <w:rFonts w:eastAsia="Times New Roman" w:asciiTheme="minorHAnsi" w:hAnsiTheme="minorHAnsi" w:cstheme="minorHAnsi"/>
                <w:color w:val="000000"/>
                <w:sz w:val="20"/>
                <w:szCs w:val="20"/>
                <w:lang w:eastAsia="en-GB"/>
              </w:rPr>
            </w:pPr>
            <w:r w:rsidRPr="00EF3415">
              <w:rPr>
                <w:rFonts w:eastAsia="Times New Roman" w:asciiTheme="minorHAnsi" w:hAnsiTheme="minorHAnsi" w:cstheme="minorHAnsi"/>
                <w:color w:val="000000"/>
                <w:sz w:val="20"/>
                <w:szCs w:val="20"/>
                <w:lang w:eastAsia="en-GB"/>
              </w:rPr>
              <w:t>East</w:t>
            </w:r>
          </w:p>
        </w:tc>
        <w:tc>
          <w:tcPr>
            <w:tcW w:w="0" w:type="auto"/>
            <w:tcBorders>
              <w:top w:val="nil"/>
              <w:left w:val="nil"/>
              <w:bottom w:val="nil"/>
              <w:right w:val="nil"/>
            </w:tcBorders>
            <w:shd w:val="clear" w:color="FFFFFF" w:fill="FFFFFF"/>
            <w:noWrap/>
            <w:vAlign w:val="bottom"/>
            <w:hideMark/>
          </w:tcPr>
          <w:p w:rsidRPr="00EF3415" w:rsidR="00AC06E3" w:rsidP="00AC06E3" w:rsidRDefault="00AC06E3" w14:paraId="6EC54B61" w14:textId="77777777">
            <w:pPr>
              <w:spacing w:line="240" w:lineRule="auto"/>
              <w:rPr>
                <w:rFonts w:eastAsia="Times New Roman" w:asciiTheme="minorHAnsi" w:hAnsiTheme="minorHAnsi" w:cstheme="minorHAnsi"/>
                <w:color w:val="000000"/>
                <w:sz w:val="20"/>
                <w:szCs w:val="20"/>
                <w:lang w:eastAsia="en-GB"/>
              </w:rPr>
            </w:pPr>
            <w:r w:rsidRPr="00EF3415">
              <w:rPr>
                <w:rFonts w:eastAsia="Times New Roman" w:asciiTheme="minorHAnsi" w:hAnsiTheme="minorHAnsi" w:cstheme="minorHAnsi"/>
                <w:color w:val="000000"/>
                <w:sz w:val="20"/>
                <w:szCs w:val="20"/>
                <w:lang w:eastAsia="en-GB"/>
              </w:rPr>
              <w:t xml:space="preserve">     Harlow</w:t>
            </w:r>
          </w:p>
        </w:tc>
        <w:tc>
          <w:tcPr>
            <w:tcW w:w="0" w:type="auto"/>
            <w:tcBorders>
              <w:top w:val="nil"/>
              <w:left w:val="nil"/>
              <w:bottom w:val="nil"/>
              <w:right w:val="nil"/>
            </w:tcBorders>
            <w:shd w:val="clear" w:color="FFFFFF" w:fill="FFFFFF"/>
            <w:noWrap/>
            <w:vAlign w:val="bottom"/>
            <w:hideMark/>
          </w:tcPr>
          <w:p w:rsidRPr="00EF3415" w:rsidR="00AC06E3" w:rsidP="00AC06E3" w:rsidRDefault="00AC06E3" w14:paraId="21E9B9C2" w14:textId="77777777">
            <w:pPr>
              <w:spacing w:line="240" w:lineRule="auto"/>
              <w:jc w:val="right"/>
              <w:rPr>
                <w:rFonts w:eastAsia="Times New Roman" w:asciiTheme="minorHAnsi" w:hAnsiTheme="minorHAnsi" w:cstheme="minorHAnsi"/>
                <w:color w:val="000000"/>
                <w:sz w:val="20"/>
                <w:szCs w:val="20"/>
                <w:lang w:eastAsia="en-GB"/>
              </w:rPr>
            </w:pPr>
            <w:r w:rsidRPr="00EF3415">
              <w:rPr>
                <w:rFonts w:eastAsia="Times New Roman" w:asciiTheme="minorHAnsi" w:hAnsiTheme="minorHAnsi" w:cstheme="minorHAnsi"/>
                <w:color w:val="000000"/>
                <w:sz w:val="20"/>
                <w:szCs w:val="20"/>
                <w:lang w:eastAsia="en-GB"/>
              </w:rPr>
              <w:t>13.8</w:t>
            </w:r>
          </w:p>
        </w:tc>
        <w:tc>
          <w:tcPr>
            <w:tcW w:w="0" w:type="auto"/>
            <w:tcBorders>
              <w:top w:val="nil"/>
              <w:left w:val="nil"/>
              <w:bottom w:val="nil"/>
              <w:right w:val="nil"/>
            </w:tcBorders>
            <w:shd w:val="clear" w:color="FFFFFF" w:fill="FFFFFF"/>
            <w:noWrap/>
            <w:vAlign w:val="bottom"/>
            <w:hideMark/>
          </w:tcPr>
          <w:p w:rsidRPr="00EF3415" w:rsidR="00AC06E3" w:rsidP="00AC06E3" w:rsidRDefault="00AC06E3" w14:paraId="1E880226" w14:textId="77777777">
            <w:pPr>
              <w:spacing w:line="240" w:lineRule="auto"/>
              <w:jc w:val="right"/>
              <w:rPr>
                <w:rFonts w:eastAsia="Times New Roman" w:asciiTheme="minorHAnsi" w:hAnsiTheme="minorHAnsi" w:cstheme="minorHAnsi"/>
                <w:color w:val="000000"/>
                <w:sz w:val="20"/>
                <w:szCs w:val="20"/>
                <w:lang w:eastAsia="en-GB"/>
              </w:rPr>
            </w:pPr>
            <w:r w:rsidRPr="00EF3415">
              <w:rPr>
                <w:rFonts w:eastAsia="Times New Roman" w:asciiTheme="minorHAnsi" w:hAnsiTheme="minorHAnsi" w:cstheme="minorHAnsi"/>
                <w:color w:val="000000"/>
                <w:sz w:val="20"/>
                <w:szCs w:val="20"/>
                <w:lang w:eastAsia="en-GB"/>
              </w:rPr>
              <w:t>11.9</w:t>
            </w:r>
          </w:p>
        </w:tc>
        <w:tc>
          <w:tcPr>
            <w:tcW w:w="0" w:type="auto"/>
            <w:tcBorders>
              <w:top w:val="nil"/>
              <w:left w:val="nil"/>
              <w:bottom w:val="nil"/>
              <w:right w:val="nil"/>
            </w:tcBorders>
            <w:shd w:val="clear" w:color="FFFFFF" w:fill="FFFFFF"/>
            <w:noWrap/>
            <w:vAlign w:val="bottom"/>
            <w:hideMark/>
          </w:tcPr>
          <w:p w:rsidRPr="00EF3415" w:rsidR="00AC06E3" w:rsidP="00AC06E3" w:rsidRDefault="00AC06E3" w14:paraId="62C727E5" w14:textId="77777777">
            <w:pPr>
              <w:spacing w:line="240" w:lineRule="auto"/>
              <w:jc w:val="right"/>
              <w:rPr>
                <w:rFonts w:eastAsia="Times New Roman" w:asciiTheme="minorHAnsi" w:hAnsiTheme="minorHAnsi" w:cstheme="minorHAnsi"/>
                <w:color w:val="000000"/>
                <w:sz w:val="20"/>
                <w:szCs w:val="20"/>
                <w:lang w:eastAsia="en-GB"/>
              </w:rPr>
            </w:pPr>
            <w:r w:rsidRPr="00EF3415">
              <w:rPr>
                <w:rFonts w:eastAsia="Times New Roman" w:asciiTheme="minorHAnsi" w:hAnsiTheme="minorHAnsi" w:cstheme="minorHAnsi"/>
                <w:color w:val="000000"/>
                <w:sz w:val="20"/>
                <w:szCs w:val="20"/>
                <w:lang w:eastAsia="en-GB"/>
              </w:rPr>
              <w:t>9.2</w:t>
            </w:r>
          </w:p>
        </w:tc>
        <w:tc>
          <w:tcPr>
            <w:tcW w:w="0" w:type="auto"/>
            <w:tcBorders>
              <w:top w:val="nil"/>
              <w:left w:val="nil"/>
              <w:bottom w:val="nil"/>
              <w:right w:val="nil"/>
            </w:tcBorders>
            <w:shd w:val="clear" w:color="FFFFFF" w:fill="FFFFFF"/>
            <w:noWrap/>
            <w:vAlign w:val="bottom"/>
            <w:hideMark/>
          </w:tcPr>
          <w:p w:rsidRPr="00EF3415" w:rsidR="00AC06E3" w:rsidP="00AC06E3" w:rsidRDefault="00AC06E3" w14:paraId="0D526FF6" w14:textId="77777777">
            <w:pPr>
              <w:spacing w:line="240" w:lineRule="auto"/>
              <w:jc w:val="right"/>
              <w:rPr>
                <w:rFonts w:eastAsia="Times New Roman" w:asciiTheme="minorHAnsi" w:hAnsiTheme="minorHAnsi" w:cstheme="minorHAnsi"/>
                <w:color w:val="000000"/>
                <w:sz w:val="20"/>
                <w:szCs w:val="20"/>
                <w:lang w:eastAsia="en-GB"/>
              </w:rPr>
            </w:pPr>
            <w:r w:rsidRPr="00EF3415">
              <w:rPr>
                <w:rFonts w:eastAsia="Times New Roman" w:asciiTheme="minorHAnsi" w:hAnsiTheme="minorHAnsi" w:cstheme="minorHAnsi"/>
                <w:color w:val="000000"/>
                <w:sz w:val="20"/>
                <w:szCs w:val="20"/>
                <w:lang w:eastAsia="en-GB"/>
              </w:rPr>
              <w:t>18.5</w:t>
            </w:r>
          </w:p>
        </w:tc>
        <w:tc>
          <w:tcPr>
            <w:tcW w:w="0" w:type="auto"/>
            <w:tcBorders>
              <w:top w:val="nil"/>
              <w:left w:val="nil"/>
              <w:bottom w:val="nil"/>
              <w:right w:val="nil"/>
            </w:tcBorders>
            <w:shd w:val="clear" w:color="FFFFFF" w:fill="FFFFFF"/>
            <w:noWrap/>
            <w:vAlign w:val="bottom"/>
            <w:hideMark/>
          </w:tcPr>
          <w:p w:rsidRPr="002A629F" w:rsidR="00AC06E3" w:rsidP="00AC06E3" w:rsidRDefault="00AC06E3" w14:paraId="2E9DD5D5" w14:textId="77777777">
            <w:pPr>
              <w:spacing w:line="240" w:lineRule="auto"/>
              <w:rPr>
                <w:rFonts w:eastAsia="Times New Roman" w:asciiTheme="minorHAnsi" w:hAnsiTheme="minorHAnsi" w:cstheme="minorHAnsi"/>
                <w:color w:val="000000"/>
                <w:szCs w:val="24"/>
                <w:lang w:eastAsia="en-GB"/>
              </w:rPr>
            </w:pPr>
            <w:r w:rsidRPr="002A629F">
              <w:rPr>
                <w:rFonts w:eastAsia="Times New Roman" w:asciiTheme="minorHAnsi" w:hAnsiTheme="minorHAnsi" w:cstheme="minorHAnsi"/>
                <w:color w:val="000000"/>
                <w:szCs w:val="24"/>
                <w:lang w:eastAsia="en-GB"/>
              </w:rPr>
              <w:t> </w:t>
            </w:r>
          </w:p>
        </w:tc>
      </w:tr>
      <w:tr w:rsidRPr="002A629F" w:rsidR="00AC06E3" w:rsidTr="00EF3415" w14:paraId="3961F88D" w14:textId="77777777">
        <w:trPr>
          <w:trHeight w:val="170"/>
        </w:trPr>
        <w:tc>
          <w:tcPr>
            <w:tcW w:w="0" w:type="auto"/>
            <w:tcBorders>
              <w:top w:val="nil"/>
              <w:left w:val="nil"/>
              <w:bottom w:val="nil"/>
              <w:right w:val="nil"/>
            </w:tcBorders>
            <w:shd w:val="clear" w:color="FFFFFF" w:fill="FFFFFF"/>
            <w:noWrap/>
            <w:vAlign w:val="bottom"/>
            <w:hideMark/>
          </w:tcPr>
          <w:p w:rsidRPr="00EF3415" w:rsidR="00AC06E3" w:rsidP="00AC06E3" w:rsidRDefault="00AC06E3" w14:paraId="29BB8FEA" w14:textId="77777777">
            <w:pPr>
              <w:spacing w:line="240" w:lineRule="auto"/>
              <w:rPr>
                <w:rFonts w:eastAsia="Times New Roman" w:asciiTheme="minorHAnsi" w:hAnsiTheme="minorHAnsi" w:cstheme="minorHAnsi"/>
                <w:color w:val="000000"/>
                <w:sz w:val="20"/>
                <w:szCs w:val="20"/>
                <w:lang w:eastAsia="en-GB"/>
              </w:rPr>
            </w:pPr>
            <w:r w:rsidRPr="00EF3415">
              <w:rPr>
                <w:rFonts w:eastAsia="Times New Roman" w:asciiTheme="minorHAnsi" w:hAnsiTheme="minorHAnsi" w:cstheme="minorHAnsi"/>
                <w:color w:val="000000"/>
                <w:sz w:val="20"/>
                <w:szCs w:val="20"/>
                <w:lang w:eastAsia="en-GB"/>
              </w:rPr>
              <w:t>East</w:t>
            </w:r>
          </w:p>
        </w:tc>
        <w:tc>
          <w:tcPr>
            <w:tcW w:w="0" w:type="auto"/>
            <w:tcBorders>
              <w:top w:val="nil"/>
              <w:left w:val="nil"/>
              <w:bottom w:val="nil"/>
              <w:right w:val="nil"/>
            </w:tcBorders>
            <w:shd w:val="clear" w:color="FFFFFF" w:fill="FFFFFF"/>
            <w:noWrap/>
            <w:vAlign w:val="bottom"/>
            <w:hideMark/>
          </w:tcPr>
          <w:p w:rsidRPr="00EF3415" w:rsidR="00AC06E3" w:rsidP="00AC06E3" w:rsidRDefault="00AC06E3" w14:paraId="1B8CD90E" w14:textId="77777777">
            <w:pPr>
              <w:spacing w:line="240" w:lineRule="auto"/>
              <w:rPr>
                <w:rFonts w:eastAsia="Times New Roman" w:asciiTheme="minorHAnsi" w:hAnsiTheme="minorHAnsi" w:cstheme="minorHAnsi"/>
                <w:color w:val="000000"/>
                <w:sz w:val="20"/>
                <w:szCs w:val="20"/>
                <w:lang w:eastAsia="en-GB"/>
              </w:rPr>
            </w:pPr>
            <w:r w:rsidRPr="00EF3415">
              <w:rPr>
                <w:rFonts w:eastAsia="Times New Roman" w:asciiTheme="minorHAnsi" w:hAnsiTheme="minorHAnsi" w:cstheme="minorHAnsi"/>
                <w:color w:val="000000"/>
                <w:sz w:val="20"/>
                <w:szCs w:val="20"/>
                <w:lang w:eastAsia="en-GB"/>
              </w:rPr>
              <w:t xml:space="preserve">     Maldon</w:t>
            </w:r>
          </w:p>
        </w:tc>
        <w:tc>
          <w:tcPr>
            <w:tcW w:w="0" w:type="auto"/>
            <w:tcBorders>
              <w:top w:val="nil"/>
              <w:left w:val="nil"/>
              <w:bottom w:val="nil"/>
              <w:right w:val="nil"/>
            </w:tcBorders>
            <w:shd w:val="clear" w:color="FFFFFF" w:fill="FFFFFF"/>
            <w:noWrap/>
            <w:vAlign w:val="bottom"/>
            <w:hideMark/>
          </w:tcPr>
          <w:p w:rsidRPr="00EF3415" w:rsidR="00AC06E3" w:rsidP="00AC06E3" w:rsidRDefault="00AC06E3" w14:paraId="056FA7C9" w14:textId="77777777">
            <w:pPr>
              <w:spacing w:line="240" w:lineRule="auto"/>
              <w:jc w:val="right"/>
              <w:rPr>
                <w:rFonts w:eastAsia="Times New Roman" w:asciiTheme="minorHAnsi" w:hAnsiTheme="minorHAnsi" w:cstheme="minorHAnsi"/>
                <w:color w:val="000000"/>
                <w:sz w:val="20"/>
                <w:szCs w:val="20"/>
                <w:lang w:eastAsia="en-GB"/>
              </w:rPr>
            </w:pPr>
            <w:r w:rsidRPr="00EF3415">
              <w:rPr>
                <w:rFonts w:eastAsia="Times New Roman" w:asciiTheme="minorHAnsi" w:hAnsiTheme="minorHAnsi" w:cstheme="minorHAnsi"/>
                <w:color w:val="000000"/>
                <w:sz w:val="20"/>
                <w:szCs w:val="20"/>
                <w:lang w:eastAsia="en-GB"/>
              </w:rPr>
              <w:t>27.7</w:t>
            </w:r>
          </w:p>
        </w:tc>
        <w:tc>
          <w:tcPr>
            <w:tcW w:w="0" w:type="auto"/>
            <w:tcBorders>
              <w:top w:val="nil"/>
              <w:left w:val="nil"/>
              <w:bottom w:val="nil"/>
              <w:right w:val="nil"/>
            </w:tcBorders>
            <w:shd w:val="clear" w:color="FFFFFF" w:fill="FFFFFF"/>
            <w:noWrap/>
            <w:vAlign w:val="bottom"/>
            <w:hideMark/>
          </w:tcPr>
          <w:p w:rsidRPr="00EF3415" w:rsidR="00AC06E3" w:rsidP="00AC06E3" w:rsidRDefault="00AC06E3" w14:paraId="27847841" w14:textId="77777777">
            <w:pPr>
              <w:spacing w:line="240" w:lineRule="auto"/>
              <w:jc w:val="right"/>
              <w:rPr>
                <w:rFonts w:eastAsia="Times New Roman" w:asciiTheme="minorHAnsi" w:hAnsiTheme="minorHAnsi" w:cstheme="minorHAnsi"/>
                <w:color w:val="000000"/>
                <w:sz w:val="20"/>
                <w:szCs w:val="20"/>
                <w:lang w:eastAsia="en-GB"/>
              </w:rPr>
            </w:pPr>
            <w:r w:rsidRPr="00EF3415">
              <w:rPr>
                <w:rFonts w:eastAsia="Times New Roman" w:asciiTheme="minorHAnsi" w:hAnsiTheme="minorHAnsi" w:cstheme="minorHAnsi"/>
                <w:color w:val="000000"/>
                <w:sz w:val="20"/>
                <w:szCs w:val="20"/>
                <w:lang w:eastAsia="en-GB"/>
              </w:rPr>
              <w:t>29.2</w:t>
            </w:r>
          </w:p>
        </w:tc>
        <w:tc>
          <w:tcPr>
            <w:tcW w:w="0" w:type="auto"/>
            <w:tcBorders>
              <w:top w:val="nil"/>
              <w:left w:val="nil"/>
              <w:bottom w:val="nil"/>
              <w:right w:val="nil"/>
            </w:tcBorders>
            <w:shd w:val="clear" w:color="FFFFFF" w:fill="FFFFFF"/>
            <w:noWrap/>
            <w:vAlign w:val="bottom"/>
            <w:hideMark/>
          </w:tcPr>
          <w:p w:rsidRPr="00EF3415" w:rsidR="00AC06E3" w:rsidP="00AC06E3" w:rsidRDefault="00AC06E3" w14:paraId="20060BDD" w14:textId="77777777">
            <w:pPr>
              <w:spacing w:line="240" w:lineRule="auto"/>
              <w:jc w:val="right"/>
              <w:rPr>
                <w:rFonts w:eastAsia="Times New Roman" w:asciiTheme="minorHAnsi" w:hAnsiTheme="minorHAnsi" w:cstheme="minorHAnsi"/>
                <w:color w:val="000000"/>
                <w:sz w:val="20"/>
                <w:szCs w:val="20"/>
                <w:lang w:eastAsia="en-GB"/>
              </w:rPr>
            </w:pPr>
            <w:r w:rsidRPr="00EF3415">
              <w:rPr>
                <w:rFonts w:eastAsia="Times New Roman" w:asciiTheme="minorHAnsi" w:hAnsiTheme="minorHAnsi" w:cstheme="minorHAnsi"/>
                <w:color w:val="000000"/>
                <w:sz w:val="20"/>
                <w:szCs w:val="20"/>
                <w:lang w:eastAsia="en-GB"/>
              </w:rPr>
              <w:t>14.8</w:t>
            </w:r>
          </w:p>
        </w:tc>
        <w:tc>
          <w:tcPr>
            <w:tcW w:w="0" w:type="auto"/>
            <w:tcBorders>
              <w:top w:val="nil"/>
              <w:left w:val="nil"/>
              <w:bottom w:val="nil"/>
              <w:right w:val="nil"/>
            </w:tcBorders>
            <w:shd w:val="clear" w:color="FFFFFF" w:fill="FFFFFF"/>
            <w:noWrap/>
            <w:vAlign w:val="bottom"/>
            <w:hideMark/>
          </w:tcPr>
          <w:p w:rsidRPr="00EF3415" w:rsidR="00AC06E3" w:rsidP="00AC06E3" w:rsidRDefault="00AC06E3" w14:paraId="2301E43F" w14:textId="77777777">
            <w:pPr>
              <w:spacing w:line="240" w:lineRule="auto"/>
              <w:jc w:val="right"/>
              <w:rPr>
                <w:rFonts w:eastAsia="Times New Roman" w:asciiTheme="minorHAnsi" w:hAnsiTheme="minorHAnsi" w:cstheme="minorHAnsi"/>
                <w:color w:val="000000"/>
                <w:sz w:val="20"/>
                <w:szCs w:val="20"/>
                <w:lang w:eastAsia="en-GB"/>
              </w:rPr>
            </w:pPr>
            <w:r w:rsidRPr="00EF3415">
              <w:rPr>
                <w:rFonts w:eastAsia="Times New Roman" w:asciiTheme="minorHAnsi" w:hAnsiTheme="minorHAnsi" w:cstheme="minorHAnsi"/>
                <w:color w:val="000000"/>
                <w:sz w:val="20"/>
                <w:szCs w:val="20"/>
                <w:lang w:eastAsia="en-GB"/>
              </w:rPr>
              <w:t>50.3</w:t>
            </w:r>
          </w:p>
        </w:tc>
        <w:tc>
          <w:tcPr>
            <w:tcW w:w="0" w:type="auto"/>
            <w:tcBorders>
              <w:top w:val="nil"/>
              <w:left w:val="nil"/>
              <w:bottom w:val="nil"/>
              <w:right w:val="nil"/>
            </w:tcBorders>
            <w:shd w:val="clear" w:color="FFFFFF" w:fill="FFFFFF"/>
            <w:noWrap/>
            <w:vAlign w:val="bottom"/>
            <w:hideMark/>
          </w:tcPr>
          <w:p w:rsidRPr="002A629F" w:rsidR="00AC06E3" w:rsidP="00AC06E3" w:rsidRDefault="00AC06E3" w14:paraId="1A9DF8E4" w14:textId="77777777">
            <w:pPr>
              <w:spacing w:line="240" w:lineRule="auto"/>
              <w:rPr>
                <w:rFonts w:eastAsia="Times New Roman" w:asciiTheme="minorHAnsi" w:hAnsiTheme="minorHAnsi" w:cstheme="minorHAnsi"/>
                <w:color w:val="000000"/>
                <w:szCs w:val="24"/>
                <w:lang w:eastAsia="en-GB"/>
              </w:rPr>
            </w:pPr>
            <w:r w:rsidRPr="002A629F">
              <w:rPr>
                <w:rFonts w:eastAsia="Times New Roman" w:asciiTheme="minorHAnsi" w:hAnsiTheme="minorHAnsi" w:cstheme="minorHAnsi"/>
                <w:color w:val="000000"/>
                <w:szCs w:val="24"/>
                <w:lang w:eastAsia="en-GB"/>
              </w:rPr>
              <w:t> </w:t>
            </w:r>
          </w:p>
        </w:tc>
      </w:tr>
      <w:tr w:rsidRPr="002A629F" w:rsidR="00AC06E3" w:rsidTr="00EF3415" w14:paraId="460D5778" w14:textId="77777777">
        <w:trPr>
          <w:trHeight w:val="170"/>
        </w:trPr>
        <w:tc>
          <w:tcPr>
            <w:tcW w:w="0" w:type="auto"/>
            <w:tcBorders>
              <w:top w:val="nil"/>
              <w:left w:val="nil"/>
              <w:bottom w:val="nil"/>
              <w:right w:val="nil"/>
            </w:tcBorders>
            <w:shd w:val="clear" w:color="FFFFFF" w:fill="FFFFFF"/>
            <w:noWrap/>
            <w:vAlign w:val="bottom"/>
            <w:hideMark/>
          </w:tcPr>
          <w:p w:rsidRPr="00EF3415" w:rsidR="00AC06E3" w:rsidP="00AC06E3" w:rsidRDefault="00AC06E3" w14:paraId="7E891C20" w14:textId="77777777">
            <w:pPr>
              <w:spacing w:line="240" w:lineRule="auto"/>
              <w:rPr>
                <w:rFonts w:eastAsia="Times New Roman" w:asciiTheme="minorHAnsi" w:hAnsiTheme="minorHAnsi" w:cstheme="minorHAnsi"/>
                <w:color w:val="000000"/>
                <w:sz w:val="20"/>
                <w:szCs w:val="20"/>
                <w:lang w:eastAsia="en-GB"/>
              </w:rPr>
            </w:pPr>
            <w:r w:rsidRPr="00EF3415">
              <w:rPr>
                <w:rFonts w:eastAsia="Times New Roman" w:asciiTheme="minorHAnsi" w:hAnsiTheme="minorHAnsi" w:cstheme="minorHAnsi"/>
                <w:color w:val="000000"/>
                <w:sz w:val="20"/>
                <w:szCs w:val="20"/>
                <w:lang w:eastAsia="en-GB"/>
              </w:rPr>
              <w:t>East</w:t>
            </w:r>
          </w:p>
        </w:tc>
        <w:tc>
          <w:tcPr>
            <w:tcW w:w="0" w:type="auto"/>
            <w:tcBorders>
              <w:top w:val="nil"/>
              <w:left w:val="nil"/>
              <w:bottom w:val="nil"/>
              <w:right w:val="nil"/>
            </w:tcBorders>
            <w:shd w:val="clear" w:color="FFFFFF" w:fill="FFFFFF"/>
            <w:noWrap/>
            <w:vAlign w:val="bottom"/>
            <w:hideMark/>
          </w:tcPr>
          <w:p w:rsidRPr="00EF3415" w:rsidR="00AC06E3" w:rsidP="00AC06E3" w:rsidRDefault="00AC06E3" w14:paraId="6D08EED5" w14:textId="77777777">
            <w:pPr>
              <w:spacing w:line="240" w:lineRule="auto"/>
              <w:rPr>
                <w:rFonts w:eastAsia="Times New Roman" w:asciiTheme="minorHAnsi" w:hAnsiTheme="minorHAnsi" w:cstheme="minorHAnsi"/>
                <w:color w:val="000000"/>
                <w:sz w:val="20"/>
                <w:szCs w:val="20"/>
                <w:lang w:eastAsia="en-GB"/>
              </w:rPr>
            </w:pPr>
            <w:r w:rsidRPr="00EF3415">
              <w:rPr>
                <w:rFonts w:eastAsia="Times New Roman" w:asciiTheme="minorHAnsi" w:hAnsiTheme="minorHAnsi" w:cstheme="minorHAnsi"/>
                <w:color w:val="000000"/>
                <w:sz w:val="20"/>
                <w:szCs w:val="20"/>
                <w:lang w:eastAsia="en-GB"/>
              </w:rPr>
              <w:t xml:space="preserve">     Rochford</w:t>
            </w:r>
          </w:p>
        </w:tc>
        <w:tc>
          <w:tcPr>
            <w:tcW w:w="0" w:type="auto"/>
            <w:tcBorders>
              <w:top w:val="nil"/>
              <w:left w:val="nil"/>
              <w:bottom w:val="nil"/>
              <w:right w:val="nil"/>
            </w:tcBorders>
            <w:shd w:val="clear" w:color="FFFFFF" w:fill="FFFFFF"/>
            <w:noWrap/>
            <w:vAlign w:val="bottom"/>
            <w:hideMark/>
          </w:tcPr>
          <w:p w:rsidRPr="00EF3415" w:rsidR="00AC06E3" w:rsidP="00AC06E3" w:rsidRDefault="00AC06E3" w14:paraId="0ABF6149" w14:textId="77777777">
            <w:pPr>
              <w:spacing w:line="240" w:lineRule="auto"/>
              <w:jc w:val="right"/>
              <w:rPr>
                <w:rFonts w:eastAsia="Times New Roman" w:asciiTheme="minorHAnsi" w:hAnsiTheme="minorHAnsi" w:cstheme="minorHAnsi"/>
                <w:color w:val="000000"/>
                <w:sz w:val="20"/>
                <w:szCs w:val="20"/>
                <w:lang w:eastAsia="en-GB"/>
              </w:rPr>
            </w:pPr>
            <w:r w:rsidRPr="00EF3415">
              <w:rPr>
                <w:rFonts w:eastAsia="Times New Roman" w:asciiTheme="minorHAnsi" w:hAnsiTheme="minorHAnsi" w:cstheme="minorHAnsi"/>
                <w:color w:val="000000"/>
                <w:sz w:val="20"/>
                <w:szCs w:val="20"/>
                <w:lang w:eastAsia="en-GB"/>
              </w:rPr>
              <w:t>17.8</w:t>
            </w:r>
          </w:p>
        </w:tc>
        <w:tc>
          <w:tcPr>
            <w:tcW w:w="0" w:type="auto"/>
            <w:tcBorders>
              <w:top w:val="nil"/>
              <w:left w:val="nil"/>
              <w:bottom w:val="nil"/>
              <w:right w:val="nil"/>
            </w:tcBorders>
            <w:shd w:val="clear" w:color="FFFFFF" w:fill="FFFFFF"/>
            <w:noWrap/>
            <w:vAlign w:val="bottom"/>
            <w:hideMark/>
          </w:tcPr>
          <w:p w:rsidRPr="00EF3415" w:rsidR="00AC06E3" w:rsidP="00AC06E3" w:rsidRDefault="00AC06E3" w14:paraId="6B03E364" w14:textId="77777777">
            <w:pPr>
              <w:spacing w:line="240" w:lineRule="auto"/>
              <w:jc w:val="right"/>
              <w:rPr>
                <w:rFonts w:eastAsia="Times New Roman" w:asciiTheme="minorHAnsi" w:hAnsiTheme="minorHAnsi" w:cstheme="minorHAnsi"/>
                <w:color w:val="000000"/>
                <w:sz w:val="20"/>
                <w:szCs w:val="20"/>
                <w:lang w:eastAsia="en-GB"/>
              </w:rPr>
            </w:pPr>
            <w:r w:rsidRPr="00EF3415">
              <w:rPr>
                <w:rFonts w:eastAsia="Times New Roman" w:asciiTheme="minorHAnsi" w:hAnsiTheme="minorHAnsi" w:cstheme="minorHAnsi"/>
                <w:color w:val="000000"/>
                <w:sz w:val="20"/>
                <w:szCs w:val="20"/>
                <w:lang w:eastAsia="en-GB"/>
              </w:rPr>
              <w:t>15.3</w:t>
            </w:r>
          </w:p>
        </w:tc>
        <w:tc>
          <w:tcPr>
            <w:tcW w:w="0" w:type="auto"/>
            <w:tcBorders>
              <w:top w:val="nil"/>
              <w:left w:val="nil"/>
              <w:bottom w:val="nil"/>
              <w:right w:val="nil"/>
            </w:tcBorders>
            <w:shd w:val="clear" w:color="FFFFFF" w:fill="FFFFFF"/>
            <w:noWrap/>
            <w:vAlign w:val="bottom"/>
            <w:hideMark/>
          </w:tcPr>
          <w:p w:rsidRPr="00EF3415" w:rsidR="00AC06E3" w:rsidP="00AC06E3" w:rsidRDefault="00AC06E3" w14:paraId="0F37642C" w14:textId="77777777">
            <w:pPr>
              <w:spacing w:line="240" w:lineRule="auto"/>
              <w:jc w:val="right"/>
              <w:rPr>
                <w:rFonts w:eastAsia="Times New Roman" w:asciiTheme="minorHAnsi" w:hAnsiTheme="minorHAnsi" w:cstheme="minorHAnsi"/>
                <w:color w:val="000000"/>
                <w:sz w:val="20"/>
                <w:szCs w:val="20"/>
                <w:lang w:eastAsia="en-GB"/>
              </w:rPr>
            </w:pPr>
            <w:r w:rsidRPr="00EF3415">
              <w:rPr>
                <w:rFonts w:eastAsia="Times New Roman" w:asciiTheme="minorHAnsi" w:hAnsiTheme="minorHAnsi" w:cstheme="minorHAnsi"/>
                <w:color w:val="000000"/>
                <w:sz w:val="20"/>
                <w:szCs w:val="20"/>
                <w:lang w:eastAsia="en-GB"/>
              </w:rPr>
              <w:t>10.6</w:t>
            </w:r>
          </w:p>
        </w:tc>
        <w:tc>
          <w:tcPr>
            <w:tcW w:w="0" w:type="auto"/>
            <w:tcBorders>
              <w:top w:val="nil"/>
              <w:left w:val="nil"/>
              <w:bottom w:val="nil"/>
              <w:right w:val="nil"/>
            </w:tcBorders>
            <w:shd w:val="clear" w:color="FFFFFF" w:fill="FFFFFF"/>
            <w:noWrap/>
            <w:vAlign w:val="bottom"/>
            <w:hideMark/>
          </w:tcPr>
          <w:p w:rsidRPr="00EF3415" w:rsidR="00AC06E3" w:rsidP="00AC06E3" w:rsidRDefault="00AC06E3" w14:paraId="5B0AB4BD" w14:textId="77777777">
            <w:pPr>
              <w:spacing w:line="240" w:lineRule="auto"/>
              <w:jc w:val="right"/>
              <w:rPr>
                <w:rFonts w:eastAsia="Times New Roman" w:asciiTheme="minorHAnsi" w:hAnsiTheme="minorHAnsi" w:cstheme="minorHAnsi"/>
                <w:color w:val="000000"/>
                <w:sz w:val="20"/>
                <w:szCs w:val="20"/>
                <w:lang w:eastAsia="en-GB"/>
              </w:rPr>
            </w:pPr>
            <w:r w:rsidRPr="00EF3415">
              <w:rPr>
                <w:rFonts w:eastAsia="Times New Roman" w:asciiTheme="minorHAnsi" w:hAnsiTheme="minorHAnsi" w:cstheme="minorHAnsi"/>
                <w:color w:val="000000"/>
                <w:sz w:val="20"/>
                <w:szCs w:val="20"/>
                <w:lang w:eastAsia="en-GB"/>
              </w:rPr>
              <w:t>30.6</w:t>
            </w:r>
          </w:p>
        </w:tc>
        <w:tc>
          <w:tcPr>
            <w:tcW w:w="0" w:type="auto"/>
            <w:tcBorders>
              <w:top w:val="nil"/>
              <w:left w:val="nil"/>
              <w:bottom w:val="nil"/>
              <w:right w:val="nil"/>
            </w:tcBorders>
            <w:shd w:val="clear" w:color="FFFFFF" w:fill="FFFFFF"/>
            <w:noWrap/>
            <w:vAlign w:val="bottom"/>
            <w:hideMark/>
          </w:tcPr>
          <w:p w:rsidRPr="002A629F" w:rsidR="00AC06E3" w:rsidP="00AC06E3" w:rsidRDefault="00AC06E3" w14:paraId="44C49ECF" w14:textId="77777777">
            <w:pPr>
              <w:spacing w:line="240" w:lineRule="auto"/>
              <w:rPr>
                <w:rFonts w:eastAsia="Times New Roman" w:asciiTheme="minorHAnsi" w:hAnsiTheme="minorHAnsi" w:cstheme="minorHAnsi"/>
                <w:color w:val="000000"/>
                <w:szCs w:val="24"/>
                <w:lang w:eastAsia="en-GB"/>
              </w:rPr>
            </w:pPr>
            <w:r w:rsidRPr="002A629F">
              <w:rPr>
                <w:rFonts w:eastAsia="Times New Roman" w:asciiTheme="minorHAnsi" w:hAnsiTheme="minorHAnsi" w:cstheme="minorHAnsi"/>
                <w:color w:val="000000"/>
                <w:szCs w:val="24"/>
                <w:lang w:eastAsia="en-GB"/>
              </w:rPr>
              <w:t> </w:t>
            </w:r>
          </w:p>
        </w:tc>
      </w:tr>
      <w:tr w:rsidRPr="002A629F" w:rsidR="00AC06E3" w:rsidTr="00EF3415" w14:paraId="4E6551D9" w14:textId="77777777">
        <w:trPr>
          <w:trHeight w:val="170"/>
        </w:trPr>
        <w:tc>
          <w:tcPr>
            <w:tcW w:w="0" w:type="auto"/>
            <w:tcBorders>
              <w:top w:val="nil"/>
              <w:left w:val="nil"/>
              <w:bottom w:val="nil"/>
              <w:right w:val="nil"/>
            </w:tcBorders>
            <w:shd w:val="clear" w:color="FFFFFF" w:fill="FFFFFF"/>
            <w:noWrap/>
            <w:vAlign w:val="bottom"/>
            <w:hideMark/>
          </w:tcPr>
          <w:p w:rsidRPr="00EF3415" w:rsidR="00AC06E3" w:rsidP="00AC06E3" w:rsidRDefault="00AC06E3" w14:paraId="08E1827F" w14:textId="77777777">
            <w:pPr>
              <w:spacing w:line="240" w:lineRule="auto"/>
              <w:rPr>
                <w:rFonts w:eastAsia="Times New Roman" w:asciiTheme="minorHAnsi" w:hAnsiTheme="minorHAnsi" w:cstheme="minorHAnsi"/>
                <w:color w:val="000000"/>
                <w:sz w:val="20"/>
                <w:szCs w:val="20"/>
                <w:lang w:eastAsia="en-GB"/>
              </w:rPr>
            </w:pPr>
            <w:r w:rsidRPr="00EF3415">
              <w:rPr>
                <w:rFonts w:eastAsia="Times New Roman" w:asciiTheme="minorHAnsi" w:hAnsiTheme="minorHAnsi" w:cstheme="minorHAnsi"/>
                <w:color w:val="000000"/>
                <w:sz w:val="20"/>
                <w:szCs w:val="20"/>
                <w:lang w:eastAsia="en-GB"/>
              </w:rPr>
              <w:t>East</w:t>
            </w:r>
          </w:p>
        </w:tc>
        <w:tc>
          <w:tcPr>
            <w:tcW w:w="0" w:type="auto"/>
            <w:tcBorders>
              <w:top w:val="nil"/>
              <w:left w:val="nil"/>
              <w:bottom w:val="nil"/>
              <w:right w:val="nil"/>
            </w:tcBorders>
            <w:shd w:val="clear" w:color="FFFFFF" w:fill="FFFFFF"/>
            <w:noWrap/>
            <w:vAlign w:val="bottom"/>
            <w:hideMark/>
          </w:tcPr>
          <w:p w:rsidRPr="00EF3415" w:rsidR="00AC06E3" w:rsidP="00AC06E3" w:rsidRDefault="00AC06E3" w14:paraId="4E57E4D4" w14:textId="77777777">
            <w:pPr>
              <w:spacing w:line="240" w:lineRule="auto"/>
              <w:rPr>
                <w:rFonts w:eastAsia="Times New Roman" w:asciiTheme="minorHAnsi" w:hAnsiTheme="minorHAnsi" w:cstheme="minorHAnsi"/>
                <w:color w:val="000000"/>
                <w:sz w:val="20"/>
                <w:szCs w:val="20"/>
                <w:lang w:eastAsia="en-GB"/>
              </w:rPr>
            </w:pPr>
            <w:r w:rsidRPr="00EF3415">
              <w:rPr>
                <w:rFonts w:eastAsia="Times New Roman" w:asciiTheme="minorHAnsi" w:hAnsiTheme="minorHAnsi" w:cstheme="minorHAnsi"/>
                <w:color w:val="000000"/>
                <w:sz w:val="20"/>
                <w:szCs w:val="20"/>
                <w:lang w:eastAsia="en-GB"/>
              </w:rPr>
              <w:t xml:space="preserve">     Tendring</w:t>
            </w:r>
          </w:p>
        </w:tc>
        <w:tc>
          <w:tcPr>
            <w:tcW w:w="0" w:type="auto"/>
            <w:tcBorders>
              <w:top w:val="nil"/>
              <w:left w:val="nil"/>
              <w:bottom w:val="nil"/>
              <w:right w:val="nil"/>
            </w:tcBorders>
            <w:shd w:val="clear" w:color="FFFFFF" w:fill="FFFFFF"/>
            <w:noWrap/>
            <w:vAlign w:val="bottom"/>
            <w:hideMark/>
          </w:tcPr>
          <w:p w:rsidRPr="00EF3415" w:rsidR="00AC06E3" w:rsidP="00AC06E3" w:rsidRDefault="00AC06E3" w14:paraId="1CF276AE" w14:textId="77777777">
            <w:pPr>
              <w:spacing w:line="240" w:lineRule="auto"/>
              <w:jc w:val="right"/>
              <w:rPr>
                <w:rFonts w:eastAsia="Times New Roman" w:asciiTheme="minorHAnsi" w:hAnsiTheme="minorHAnsi" w:cstheme="minorHAnsi"/>
                <w:color w:val="000000"/>
                <w:sz w:val="20"/>
                <w:szCs w:val="20"/>
                <w:lang w:eastAsia="en-GB"/>
              </w:rPr>
            </w:pPr>
            <w:r w:rsidRPr="00EF3415">
              <w:rPr>
                <w:rFonts w:eastAsia="Times New Roman" w:asciiTheme="minorHAnsi" w:hAnsiTheme="minorHAnsi" w:cstheme="minorHAnsi"/>
                <w:color w:val="000000"/>
                <w:sz w:val="20"/>
                <w:szCs w:val="20"/>
                <w:lang w:eastAsia="en-GB"/>
              </w:rPr>
              <w:t>21.3</w:t>
            </w:r>
          </w:p>
        </w:tc>
        <w:tc>
          <w:tcPr>
            <w:tcW w:w="0" w:type="auto"/>
            <w:tcBorders>
              <w:top w:val="nil"/>
              <w:left w:val="nil"/>
              <w:bottom w:val="nil"/>
              <w:right w:val="nil"/>
            </w:tcBorders>
            <w:shd w:val="clear" w:color="FFFFFF" w:fill="FFFFFF"/>
            <w:noWrap/>
            <w:vAlign w:val="bottom"/>
            <w:hideMark/>
          </w:tcPr>
          <w:p w:rsidRPr="00EF3415" w:rsidR="00AC06E3" w:rsidP="00AC06E3" w:rsidRDefault="00AC06E3" w14:paraId="1CBFA6A3" w14:textId="77777777">
            <w:pPr>
              <w:spacing w:line="240" w:lineRule="auto"/>
              <w:jc w:val="right"/>
              <w:rPr>
                <w:rFonts w:eastAsia="Times New Roman" w:asciiTheme="minorHAnsi" w:hAnsiTheme="minorHAnsi" w:cstheme="minorHAnsi"/>
                <w:color w:val="000000"/>
                <w:sz w:val="20"/>
                <w:szCs w:val="20"/>
                <w:lang w:eastAsia="en-GB"/>
              </w:rPr>
            </w:pPr>
            <w:r w:rsidRPr="00EF3415">
              <w:rPr>
                <w:rFonts w:eastAsia="Times New Roman" w:asciiTheme="minorHAnsi" w:hAnsiTheme="minorHAnsi" w:cstheme="minorHAnsi"/>
                <w:color w:val="000000"/>
                <w:sz w:val="20"/>
                <w:szCs w:val="20"/>
                <w:lang w:eastAsia="en-GB"/>
              </w:rPr>
              <w:t>24.7</w:t>
            </w:r>
          </w:p>
        </w:tc>
        <w:tc>
          <w:tcPr>
            <w:tcW w:w="0" w:type="auto"/>
            <w:tcBorders>
              <w:top w:val="nil"/>
              <w:left w:val="nil"/>
              <w:bottom w:val="nil"/>
              <w:right w:val="nil"/>
            </w:tcBorders>
            <w:shd w:val="clear" w:color="FFFFFF" w:fill="FFFFFF"/>
            <w:noWrap/>
            <w:vAlign w:val="bottom"/>
            <w:hideMark/>
          </w:tcPr>
          <w:p w:rsidRPr="00EF3415" w:rsidR="00AC06E3" w:rsidP="00AC06E3" w:rsidRDefault="00AC06E3" w14:paraId="7F68823E" w14:textId="77777777">
            <w:pPr>
              <w:spacing w:line="240" w:lineRule="auto"/>
              <w:jc w:val="right"/>
              <w:rPr>
                <w:rFonts w:eastAsia="Times New Roman" w:asciiTheme="minorHAnsi" w:hAnsiTheme="minorHAnsi" w:cstheme="minorHAnsi"/>
                <w:color w:val="000000"/>
                <w:sz w:val="20"/>
                <w:szCs w:val="20"/>
                <w:lang w:eastAsia="en-GB"/>
              </w:rPr>
            </w:pPr>
            <w:r w:rsidRPr="00EF3415">
              <w:rPr>
                <w:rFonts w:eastAsia="Times New Roman" w:asciiTheme="minorHAnsi" w:hAnsiTheme="minorHAnsi" w:cstheme="minorHAnsi"/>
                <w:color w:val="000000"/>
                <w:sz w:val="20"/>
                <w:szCs w:val="20"/>
                <w:lang w:eastAsia="en-GB"/>
              </w:rPr>
              <w:t>12.4</w:t>
            </w:r>
          </w:p>
        </w:tc>
        <w:tc>
          <w:tcPr>
            <w:tcW w:w="0" w:type="auto"/>
            <w:tcBorders>
              <w:top w:val="nil"/>
              <w:left w:val="nil"/>
              <w:bottom w:val="nil"/>
              <w:right w:val="nil"/>
            </w:tcBorders>
            <w:shd w:val="clear" w:color="FFFFFF" w:fill="FFFFFF"/>
            <w:noWrap/>
            <w:vAlign w:val="bottom"/>
            <w:hideMark/>
          </w:tcPr>
          <w:p w:rsidRPr="00EF3415" w:rsidR="00AC06E3" w:rsidP="00AC06E3" w:rsidRDefault="00AC06E3" w14:paraId="67598C37" w14:textId="77777777">
            <w:pPr>
              <w:spacing w:line="240" w:lineRule="auto"/>
              <w:jc w:val="right"/>
              <w:rPr>
                <w:rFonts w:eastAsia="Times New Roman" w:asciiTheme="minorHAnsi" w:hAnsiTheme="minorHAnsi" w:cstheme="minorHAnsi"/>
                <w:color w:val="000000"/>
                <w:sz w:val="20"/>
                <w:szCs w:val="20"/>
                <w:lang w:eastAsia="en-GB"/>
              </w:rPr>
            </w:pPr>
            <w:r w:rsidRPr="00EF3415">
              <w:rPr>
                <w:rFonts w:eastAsia="Times New Roman" w:asciiTheme="minorHAnsi" w:hAnsiTheme="minorHAnsi" w:cstheme="minorHAnsi"/>
                <w:color w:val="000000"/>
                <w:sz w:val="20"/>
                <w:szCs w:val="20"/>
                <w:lang w:eastAsia="en-GB"/>
              </w:rPr>
              <w:t>38.4</w:t>
            </w:r>
          </w:p>
        </w:tc>
        <w:tc>
          <w:tcPr>
            <w:tcW w:w="0" w:type="auto"/>
            <w:tcBorders>
              <w:top w:val="nil"/>
              <w:left w:val="nil"/>
              <w:bottom w:val="nil"/>
              <w:right w:val="nil"/>
            </w:tcBorders>
            <w:shd w:val="clear" w:color="FFFFFF" w:fill="FFFFFF"/>
            <w:noWrap/>
            <w:vAlign w:val="bottom"/>
            <w:hideMark/>
          </w:tcPr>
          <w:p w:rsidRPr="002A629F" w:rsidR="00AC06E3" w:rsidP="00AC06E3" w:rsidRDefault="00AC06E3" w14:paraId="71651862" w14:textId="77777777">
            <w:pPr>
              <w:spacing w:line="240" w:lineRule="auto"/>
              <w:rPr>
                <w:rFonts w:eastAsia="Times New Roman" w:asciiTheme="minorHAnsi" w:hAnsiTheme="minorHAnsi" w:cstheme="minorHAnsi"/>
                <w:color w:val="000000"/>
                <w:szCs w:val="24"/>
                <w:lang w:eastAsia="en-GB"/>
              </w:rPr>
            </w:pPr>
            <w:r w:rsidRPr="002A629F">
              <w:rPr>
                <w:rFonts w:eastAsia="Times New Roman" w:asciiTheme="minorHAnsi" w:hAnsiTheme="minorHAnsi" w:cstheme="minorHAnsi"/>
                <w:color w:val="000000"/>
                <w:szCs w:val="24"/>
                <w:lang w:eastAsia="en-GB"/>
              </w:rPr>
              <w:t> </w:t>
            </w:r>
          </w:p>
        </w:tc>
      </w:tr>
      <w:tr w:rsidRPr="002A629F" w:rsidR="00AC06E3" w:rsidTr="00EF3415" w14:paraId="7C58422E" w14:textId="77777777">
        <w:trPr>
          <w:trHeight w:val="170"/>
        </w:trPr>
        <w:tc>
          <w:tcPr>
            <w:tcW w:w="0" w:type="auto"/>
            <w:tcBorders>
              <w:top w:val="nil"/>
              <w:left w:val="nil"/>
              <w:bottom w:val="nil"/>
              <w:right w:val="nil"/>
            </w:tcBorders>
            <w:shd w:val="clear" w:color="FFFFFF" w:fill="FFFFFF"/>
            <w:noWrap/>
            <w:vAlign w:val="bottom"/>
            <w:hideMark/>
          </w:tcPr>
          <w:p w:rsidRPr="00EF3415" w:rsidR="00AC06E3" w:rsidP="00AC06E3" w:rsidRDefault="00AC06E3" w14:paraId="2001E18D" w14:textId="77777777">
            <w:pPr>
              <w:spacing w:line="240" w:lineRule="auto"/>
              <w:rPr>
                <w:rFonts w:eastAsia="Times New Roman" w:asciiTheme="minorHAnsi" w:hAnsiTheme="minorHAnsi" w:cstheme="minorHAnsi"/>
                <w:color w:val="000000"/>
                <w:sz w:val="20"/>
                <w:szCs w:val="20"/>
                <w:lang w:eastAsia="en-GB"/>
              </w:rPr>
            </w:pPr>
            <w:r w:rsidRPr="00EF3415">
              <w:rPr>
                <w:rFonts w:eastAsia="Times New Roman" w:asciiTheme="minorHAnsi" w:hAnsiTheme="minorHAnsi" w:cstheme="minorHAnsi"/>
                <w:color w:val="000000"/>
                <w:sz w:val="20"/>
                <w:szCs w:val="20"/>
                <w:lang w:eastAsia="en-GB"/>
              </w:rPr>
              <w:t>East</w:t>
            </w:r>
          </w:p>
        </w:tc>
        <w:tc>
          <w:tcPr>
            <w:tcW w:w="0" w:type="auto"/>
            <w:tcBorders>
              <w:top w:val="nil"/>
              <w:left w:val="nil"/>
              <w:bottom w:val="nil"/>
              <w:right w:val="nil"/>
            </w:tcBorders>
            <w:shd w:val="clear" w:color="FFFFFF" w:fill="FFFFFF"/>
            <w:noWrap/>
            <w:vAlign w:val="bottom"/>
            <w:hideMark/>
          </w:tcPr>
          <w:p w:rsidRPr="00EF3415" w:rsidR="00AC06E3" w:rsidP="00AC06E3" w:rsidRDefault="00AC06E3" w14:paraId="0336B166" w14:textId="77777777">
            <w:pPr>
              <w:spacing w:line="240" w:lineRule="auto"/>
              <w:rPr>
                <w:rFonts w:eastAsia="Times New Roman" w:asciiTheme="minorHAnsi" w:hAnsiTheme="minorHAnsi" w:cstheme="minorHAnsi"/>
                <w:color w:val="000000"/>
                <w:sz w:val="20"/>
                <w:szCs w:val="20"/>
                <w:lang w:eastAsia="en-GB"/>
              </w:rPr>
            </w:pPr>
            <w:r w:rsidRPr="00EF3415">
              <w:rPr>
                <w:rFonts w:eastAsia="Times New Roman" w:asciiTheme="minorHAnsi" w:hAnsiTheme="minorHAnsi" w:cstheme="minorHAnsi"/>
                <w:color w:val="000000"/>
                <w:sz w:val="20"/>
                <w:szCs w:val="20"/>
                <w:lang w:eastAsia="en-GB"/>
              </w:rPr>
              <w:t xml:space="preserve">     Uttlesford</w:t>
            </w:r>
          </w:p>
        </w:tc>
        <w:tc>
          <w:tcPr>
            <w:tcW w:w="0" w:type="auto"/>
            <w:tcBorders>
              <w:top w:val="nil"/>
              <w:left w:val="nil"/>
              <w:bottom w:val="nil"/>
              <w:right w:val="nil"/>
            </w:tcBorders>
            <w:shd w:val="clear" w:color="FFFFFF" w:fill="FFFFFF"/>
            <w:noWrap/>
            <w:vAlign w:val="bottom"/>
            <w:hideMark/>
          </w:tcPr>
          <w:p w:rsidRPr="00EF3415" w:rsidR="00AC06E3" w:rsidP="00AC06E3" w:rsidRDefault="00AC06E3" w14:paraId="64403AFE" w14:textId="77777777">
            <w:pPr>
              <w:spacing w:line="240" w:lineRule="auto"/>
              <w:jc w:val="right"/>
              <w:rPr>
                <w:rFonts w:eastAsia="Times New Roman" w:asciiTheme="minorHAnsi" w:hAnsiTheme="minorHAnsi" w:cstheme="minorHAnsi"/>
                <w:color w:val="000000"/>
                <w:sz w:val="20"/>
                <w:szCs w:val="20"/>
                <w:lang w:eastAsia="en-GB"/>
              </w:rPr>
            </w:pPr>
            <w:r w:rsidRPr="00EF3415">
              <w:rPr>
                <w:rFonts w:eastAsia="Times New Roman" w:asciiTheme="minorHAnsi" w:hAnsiTheme="minorHAnsi" w:cstheme="minorHAnsi"/>
                <w:color w:val="000000"/>
                <w:sz w:val="20"/>
                <w:szCs w:val="20"/>
                <w:lang w:eastAsia="en-GB"/>
              </w:rPr>
              <w:t>26.6</w:t>
            </w:r>
          </w:p>
        </w:tc>
        <w:tc>
          <w:tcPr>
            <w:tcW w:w="0" w:type="auto"/>
            <w:tcBorders>
              <w:top w:val="nil"/>
              <w:left w:val="nil"/>
              <w:bottom w:val="nil"/>
              <w:right w:val="nil"/>
            </w:tcBorders>
            <w:shd w:val="clear" w:color="FFFFFF" w:fill="FFFFFF"/>
            <w:noWrap/>
            <w:vAlign w:val="bottom"/>
            <w:hideMark/>
          </w:tcPr>
          <w:p w:rsidRPr="00EF3415" w:rsidR="00AC06E3" w:rsidP="00AC06E3" w:rsidRDefault="00AC06E3" w14:paraId="0F24112C" w14:textId="77777777">
            <w:pPr>
              <w:spacing w:line="240" w:lineRule="auto"/>
              <w:jc w:val="right"/>
              <w:rPr>
                <w:rFonts w:eastAsia="Times New Roman" w:asciiTheme="minorHAnsi" w:hAnsiTheme="minorHAnsi" w:cstheme="minorHAnsi"/>
                <w:color w:val="000000"/>
                <w:sz w:val="20"/>
                <w:szCs w:val="20"/>
                <w:lang w:eastAsia="en-GB"/>
              </w:rPr>
            </w:pPr>
            <w:r w:rsidRPr="00EF3415">
              <w:rPr>
                <w:rFonts w:eastAsia="Times New Roman" w:asciiTheme="minorHAnsi" w:hAnsiTheme="minorHAnsi" w:cstheme="minorHAnsi"/>
                <w:color w:val="000000"/>
                <w:sz w:val="20"/>
                <w:szCs w:val="20"/>
                <w:lang w:eastAsia="en-GB"/>
              </w:rPr>
              <w:t>25.9</w:t>
            </w:r>
          </w:p>
        </w:tc>
        <w:tc>
          <w:tcPr>
            <w:tcW w:w="0" w:type="auto"/>
            <w:tcBorders>
              <w:top w:val="nil"/>
              <w:left w:val="nil"/>
              <w:bottom w:val="nil"/>
              <w:right w:val="nil"/>
            </w:tcBorders>
            <w:shd w:val="clear" w:color="FFFFFF" w:fill="FFFFFF"/>
            <w:noWrap/>
            <w:vAlign w:val="bottom"/>
            <w:hideMark/>
          </w:tcPr>
          <w:p w:rsidRPr="00EF3415" w:rsidR="00AC06E3" w:rsidP="00AC06E3" w:rsidRDefault="00AC06E3" w14:paraId="75B388DE" w14:textId="77777777">
            <w:pPr>
              <w:spacing w:line="240" w:lineRule="auto"/>
              <w:jc w:val="right"/>
              <w:rPr>
                <w:rFonts w:eastAsia="Times New Roman" w:asciiTheme="minorHAnsi" w:hAnsiTheme="minorHAnsi" w:cstheme="minorHAnsi"/>
                <w:color w:val="000000"/>
                <w:sz w:val="20"/>
                <w:szCs w:val="20"/>
                <w:lang w:eastAsia="en-GB"/>
              </w:rPr>
            </w:pPr>
            <w:r w:rsidRPr="00EF3415">
              <w:rPr>
                <w:rFonts w:eastAsia="Times New Roman" w:asciiTheme="minorHAnsi" w:hAnsiTheme="minorHAnsi" w:cstheme="minorHAnsi"/>
                <w:color w:val="000000"/>
                <w:sz w:val="20"/>
                <w:szCs w:val="20"/>
                <w:lang w:eastAsia="en-GB"/>
              </w:rPr>
              <w:t>13.3</w:t>
            </w:r>
          </w:p>
        </w:tc>
        <w:tc>
          <w:tcPr>
            <w:tcW w:w="0" w:type="auto"/>
            <w:tcBorders>
              <w:top w:val="nil"/>
              <w:left w:val="nil"/>
              <w:bottom w:val="nil"/>
              <w:right w:val="nil"/>
            </w:tcBorders>
            <w:shd w:val="clear" w:color="FFFFFF" w:fill="FFFFFF"/>
            <w:noWrap/>
            <w:vAlign w:val="bottom"/>
            <w:hideMark/>
          </w:tcPr>
          <w:p w:rsidRPr="00EF3415" w:rsidR="00AC06E3" w:rsidP="00AC06E3" w:rsidRDefault="00AC06E3" w14:paraId="03969C38" w14:textId="77777777">
            <w:pPr>
              <w:spacing w:line="240" w:lineRule="auto"/>
              <w:jc w:val="right"/>
              <w:rPr>
                <w:rFonts w:eastAsia="Times New Roman" w:asciiTheme="minorHAnsi" w:hAnsiTheme="minorHAnsi" w:cstheme="minorHAnsi"/>
                <w:color w:val="000000"/>
                <w:sz w:val="20"/>
                <w:szCs w:val="20"/>
                <w:lang w:eastAsia="en-GB"/>
              </w:rPr>
            </w:pPr>
            <w:r w:rsidRPr="00EF3415">
              <w:rPr>
                <w:rFonts w:eastAsia="Times New Roman" w:asciiTheme="minorHAnsi" w:hAnsiTheme="minorHAnsi" w:cstheme="minorHAnsi"/>
                <w:color w:val="000000"/>
                <w:sz w:val="20"/>
                <w:szCs w:val="20"/>
                <w:lang w:eastAsia="en-GB"/>
              </w:rPr>
              <w:t>51.1</w:t>
            </w:r>
          </w:p>
        </w:tc>
        <w:tc>
          <w:tcPr>
            <w:tcW w:w="0" w:type="auto"/>
            <w:tcBorders>
              <w:top w:val="nil"/>
              <w:left w:val="nil"/>
              <w:bottom w:val="nil"/>
              <w:right w:val="nil"/>
            </w:tcBorders>
            <w:shd w:val="clear" w:color="FFFFFF" w:fill="FFFFFF"/>
            <w:noWrap/>
            <w:vAlign w:val="bottom"/>
            <w:hideMark/>
          </w:tcPr>
          <w:p w:rsidRPr="002A629F" w:rsidR="00AC06E3" w:rsidP="00AC06E3" w:rsidRDefault="00AC06E3" w14:paraId="43F3D5A7" w14:textId="77777777">
            <w:pPr>
              <w:spacing w:line="240" w:lineRule="auto"/>
              <w:rPr>
                <w:rFonts w:eastAsia="Times New Roman" w:asciiTheme="minorHAnsi" w:hAnsiTheme="minorHAnsi" w:cstheme="minorHAnsi"/>
                <w:color w:val="000000"/>
                <w:szCs w:val="24"/>
                <w:lang w:eastAsia="en-GB"/>
              </w:rPr>
            </w:pPr>
            <w:r w:rsidRPr="002A629F">
              <w:rPr>
                <w:rFonts w:eastAsia="Times New Roman" w:asciiTheme="minorHAnsi" w:hAnsiTheme="minorHAnsi" w:cstheme="minorHAnsi"/>
                <w:color w:val="000000"/>
                <w:szCs w:val="24"/>
                <w:lang w:eastAsia="en-GB"/>
              </w:rPr>
              <w:t> </w:t>
            </w:r>
          </w:p>
        </w:tc>
      </w:tr>
      <w:tr w:rsidRPr="002A629F" w:rsidR="00EF3415" w:rsidTr="00EF3415" w14:paraId="137120D3" w14:textId="77777777">
        <w:trPr>
          <w:trHeight w:val="170"/>
        </w:trPr>
        <w:tc>
          <w:tcPr>
            <w:tcW w:w="0" w:type="auto"/>
            <w:tcBorders>
              <w:top w:val="nil"/>
              <w:left w:val="nil"/>
              <w:bottom w:val="nil"/>
              <w:right w:val="nil"/>
            </w:tcBorders>
            <w:shd w:val="clear" w:color="FFFFFF" w:fill="FFFFFF"/>
            <w:noWrap/>
            <w:vAlign w:val="bottom"/>
          </w:tcPr>
          <w:p w:rsidRPr="00EF3415" w:rsidR="00EF3415" w:rsidP="00AC06E3" w:rsidRDefault="00EF3415" w14:paraId="1E20101C" w14:textId="77777777">
            <w:pPr>
              <w:spacing w:line="240" w:lineRule="auto"/>
              <w:rPr>
                <w:rFonts w:eastAsia="Times New Roman" w:asciiTheme="minorHAnsi" w:hAnsiTheme="minorHAnsi" w:cstheme="minorHAnsi"/>
                <w:color w:val="000000"/>
                <w:sz w:val="20"/>
                <w:szCs w:val="20"/>
                <w:lang w:eastAsia="en-GB"/>
              </w:rPr>
            </w:pPr>
          </w:p>
        </w:tc>
        <w:tc>
          <w:tcPr>
            <w:tcW w:w="0" w:type="auto"/>
            <w:tcBorders>
              <w:top w:val="nil"/>
              <w:left w:val="nil"/>
              <w:bottom w:val="nil"/>
              <w:right w:val="nil"/>
            </w:tcBorders>
            <w:shd w:val="clear" w:color="FFFFFF" w:fill="FFFFFF"/>
            <w:noWrap/>
            <w:vAlign w:val="bottom"/>
          </w:tcPr>
          <w:p w:rsidRPr="00EF3415" w:rsidR="00EF3415" w:rsidP="00AC06E3" w:rsidRDefault="00EF3415" w14:paraId="4F16B366" w14:textId="77777777">
            <w:pPr>
              <w:spacing w:line="240" w:lineRule="auto"/>
              <w:rPr>
                <w:rFonts w:eastAsia="Times New Roman" w:asciiTheme="minorHAnsi" w:hAnsiTheme="minorHAnsi" w:cstheme="minorHAnsi"/>
                <w:color w:val="000000"/>
                <w:sz w:val="20"/>
                <w:szCs w:val="20"/>
                <w:lang w:eastAsia="en-GB"/>
              </w:rPr>
            </w:pPr>
          </w:p>
        </w:tc>
        <w:tc>
          <w:tcPr>
            <w:tcW w:w="0" w:type="auto"/>
            <w:tcBorders>
              <w:top w:val="nil"/>
              <w:left w:val="nil"/>
              <w:bottom w:val="nil"/>
              <w:right w:val="nil"/>
            </w:tcBorders>
            <w:shd w:val="clear" w:color="FFFFFF" w:fill="FFFFFF"/>
            <w:noWrap/>
            <w:vAlign w:val="bottom"/>
          </w:tcPr>
          <w:p w:rsidRPr="00EF3415" w:rsidR="00EF3415" w:rsidP="00AC06E3" w:rsidRDefault="00EF3415" w14:paraId="34ED36DB" w14:textId="77777777">
            <w:pPr>
              <w:spacing w:line="240" w:lineRule="auto"/>
              <w:jc w:val="right"/>
              <w:rPr>
                <w:rFonts w:eastAsia="Times New Roman" w:asciiTheme="minorHAnsi" w:hAnsiTheme="minorHAnsi" w:cstheme="minorHAnsi"/>
                <w:color w:val="000000"/>
                <w:sz w:val="20"/>
                <w:szCs w:val="20"/>
                <w:lang w:eastAsia="en-GB"/>
              </w:rPr>
            </w:pPr>
          </w:p>
        </w:tc>
        <w:tc>
          <w:tcPr>
            <w:tcW w:w="0" w:type="auto"/>
            <w:tcBorders>
              <w:top w:val="nil"/>
              <w:left w:val="nil"/>
              <w:bottom w:val="nil"/>
              <w:right w:val="nil"/>
            </w:tcBorders>
            <w:shd w:val="clear" w:color="FFFFFF" w:fill="FFFFFF"/>
            <w:noWrap/>
            <w:vAlign w:val="bottom"/>
          </w:tcPr>
          <w:p w:rsidRPr="00EF3415" w:rsidR="00EF3415" w:rsidP="00AC06E3" w:rsidRDefault="00EF3415" w14:paraId="0B5E517E" w14:textId="77777777">
            <w:pPr>
              <w:spacing w:line="240" w:lineRule="auto"/>
              <w:jc w:val="right"/>
              <w:rPr>
                <w:rFonts w:eastAsia="Times New Roman" w:asciiTheme="minorHAnsi" w:hAnsiTheme="minorHAnsi" w:cstheme="minorHAnsi"/>
                <w:color w:val="000000"/>
                <w:sz w:val="20"/>
                <w:szCs w:val="20"/>
                <w:lang w:eastAsia="en-GB"/>
              </w:rPr>
            </w:pPr>
          </w:p>
        </w:tc>
        <w:tc>
          <w:tcPr>
            <w:tcW w:w="0" w:type="auto"/>
            <w:tcBorders>
              <w:top w:val="nil"/>
              <w:left w:val="nil"/>
              <w:bottom w:val="nil"/>
              <w:right w:val="nil"/>
            </w:tcBorders>
            <w:shd w:val="clear" w:color="FFFFFF" w:fill="FFFFFF"/>
            <w:noWrap/>
            <w:vAlign w:val="bottom"/>
          </w:tcPr>
          <w:p w:rsidRPr="00EF3415" w:rsidR="00EF3415" w:rsidP="00AC06E3" w:rsidRDefault="00EF3415" w14:paraId="3C6911C3" w14:textId="77777777">
            <w:pPr>
              <w:spacing w:line="240" w:lineRule="auto"/>
              <w:jc w:val="right"/>
              <w:rPr>
                <w:rFonts w:eastAsia="Times New Roman" w:asciiTheme="minorHAnsi" w:hAnsiTheme="minorHAnsi" w:cstheme="minorHAnsi"/>
                <w:color w:val="000000"/>
                <w:sz w:val="20"/>
                <w:szCs w:val="20"/>
                <w:lang w:eastAsia="en-GB"/>
              </w:rPr>
            </w:pPr>
          </w:p>
        </w:tc>
        <w:tc>
          <w:tcPr>
            <w:tcW w:w="0" w:type="auto"/>
            <w:tcBorders>
              <w:top w:val="nil"/>
              <w:left w:val="nil"/>
              <w:bottom w:val="nil"/>
              <w:right w:val="nil"/>
            </w:tcBorders>
            <w:shd w:val="clear" w:color="FFFFFF" w:fill="FFFFFF"/>
            <w:noWrap/>
            <w:vAlign w:val="bottom"/>
          </w:tcPr>
          <w:p w:rsidRPr="00EF3415" w:rsidR="00EF3415" w:rsidP="00AC06E3" w:rsidRDefault="00EF3415" w14:paraId="25DB2827" w14:textId="77777777">
            <w:pPr>
              <w:spacing w:line="240" w:lineRule="auto"/>
              <w:jc w:val="right"/>
              <w:rPr>
                <w:rFonts w:eastAsia="Times New Roman" w:asciiTheme="minorHAnsi" w:hAnsiTheme="minorHAnsi" w:cstheme="minorHAnsi"/>
                <w:color w:val="000000"/>
                <w:sz w:val="20"/>
                <w:szCs w:val="20"/>
                <w:lang w:eastAsia="en-GB"/>
              </w:rPr>
            </w:pPr>
          </w:p>
        </w:tc>
        <w:tc>
          <w:tcPr>
            <w:tcW w:w="0" w:type="auto"/>
            <w:tcBorders>
              <w:top w:val="nil"/>
              <w:left w:val="nil"/>
              <w:bottom w:val="nil"/>
              <w:right w:val="nil"/>
            </w:tcBorders>
            <w:shd w:val="clear" w:color="FFFFFF" w:fill="FFFFFF"/>
            <w:noWrap/>
            <w:vAlign w:val="bottom"/>
          </w:tcPr>
          <w:p w:rsidRPr="002A629F" w:rsidR="00EF3415" w:rsidP="00AC06E3" w:rsidRDefault="00EF3415" w14:paraId="63A0307D" w14:textId="77777777">
            <w:pPr>
              <w:spacing w:line="240" w:lineRule="auto"/>
              <w:rPr>
                <w:rFonts w:eastAsia="Times New Roman" w:asciiTheme="minorHAnsi" w:hAnsiTheme="minorHAnsi" w:cstheme="minorHAnsi"/>
                <w:color w:val="000000"/>
                <w:szCs w:val="24"/>
                <w:lang w:eastAsia="en-GB"/>
              </w:rPr>
            </w:pPr>
          </w:p>
        </w:tc>
      </w:tr>
    </w:tbl>
    <w:p w:rsidRPr="00EF3415" w:rsidR="00AC06E3" w:rsidP="003D76BB" w:rsidRDefault="00AC06E3" w14:paraId="60EFC8BC" w14:textId="77777777">
      <w:pPr>
        <w:numPr>
          <w:ilvl w:val="0"/>
          <w:numId w:val="28"/>
        </w:numPr>
        <w:spacing w:after="200" w:line="240" w:lineRule="auto"/>
        <w:contextualSpacing/>
        <w:rPr>
          <w:rFonts w:eastAsia="Times New Roman" w:asciiTheme="minorHAnsi" w:hAnsiTheme="minorHAnsi" w:cstheme="minorHAnsi"/>
          <w:i/>
          <w:iCs/>
          <w:sz w:val="22"/>
          <w:lang w:eastAsia="en-GB"/>
        </w:rPr>
      </w:pPr>
      <w:r w:rsidRPr="00EF3415">
        <w:rPr>
          <w:rFonts w:eastAsia="Times New Roman" w:asciiTheme="minorHAnsi" w:hAnsiTheme="minorHAnsi" w:cstheme="minorHAnsi"/>
          <w:i/>
          <w:iCs/>
          <w:sz w:val="22"/>
          <w:lang w:eastAsia="en-GB"/>
        </w:rPr>
        <w:t xml:space="preserve">A maximum value of 120 minutes is used where journey times exceed 120 minutes. This means that for some service by mode combinations (particularly for walking and smaller destination sets), the average provided is lower than would actually be the case in reality.2. </w:t>
      </w:r>
    </w:p>
    <w:p w:rsidRPr="00EF3415" w:rsidR="00AC06E3" w:rsidP="003D76BB" w:rsidRDefault="00AC06E3" w14:paraId="69F4AF08" w14:textId="77777777">
      <w:pPr>
        <w:numPr>
          <w:ilvl w:val="0"/>
          <w:numId w:val="28"/>
        </w:numPr>
        <w:spacing w:after="200" w:line="240" w:lineRule="auto"/>
        <w:contextualSpacing/>
        <w:rPr>
          <w:rFonts w:eastAsia="Times New Roman" w:asciiTheme="minorHAnsi" w:hAnsiTheme="minorHAnsi" w:cstheme="minorHAnsi"/>
          <w:i/>
          <w:iCs/>
          <w:sz w:val="22"/>
          <w:lang w:eastAsia="en-GB"/>
        </w:rPr>
      </w:pPr>
      <w:r w:rsidRPr="00EF3415">
        <w:rPr>
          <w:rFonts w:eastAsia="Times New Roman" w:asciiTheme="minorHAnsi" w:hAnsiTheme="minorHAnsi" w:cstheme="minorHAnsi"/>
          <w:i/>
          <w:iCs/>
          <w:sz w:val="22"/>
          <w:lang w:eastAsia="en-GB"/>
        </w:rPr>
        <w:t>The average of minimum journey times to medium sized centres of employment (500-4999 jobs), primary schools, secondary schools, further education, GPs, hospitals, food stores and town centres.</w:t>
      </w:r>
    </w:p>
    <w:p w:rsidRPr="00EF3415" w:rsidR="00AC06E3" w:rsidP="00AC06E3" w:rsidRDefault="00AC06E3" w14:paraId="6AEBC4D5" w14:textId="77777777">
      <w:pPr>
        <w:spacing w:line="240" w:lineRule="auto"/>
        <w:ind w:left="720"/>
        <w:contextualSpacing/>
        <w:rPr>
          <w:rFonts w:eastAsia="Times New Roman" w:asciiTheme="minorHAnsi" w:hAnsiTheme="minorHAnsi" w:cstheme="minorHAnsi"/>
          <w:i/>
          <w:iCs/>
          <w:sz w:val="22"/>
          <w:lang w:eastAsia="en-GB"/>
        </w:rPr>
      </w:pPr>
      <w:r w:rsidRPr="00EF3415">
        <w:rPr>
          <w:rFonts w:eastAsia="Times New Roman" w:asciiTheme="minorHAnsi" w:hAnsiTheme="minorHAnsi" w:cstheme="minorHAnsi"/>
          <w:i/>
          <w:iCs/>
          <w:sz w:val="22"/>
          <w:lang w:eastAsia="en-GB"/>
        </w:rPr>
        <w:lastRenderedPageBreak/>
        <w:t>Changes in journey times over time may result from changes in the number or locations of key service destinations from year to year, or from changes to the road network or to public transport service timetables and coverage. Although a consistent method has been used to produce these statistics, it is also still possible that changes to underlying data sets could affect the results, therefore robust conclusions cannot be made about changes over time.</w:t>
      </w:r>
    </w:p>
    <w:p w:rsidRPr="00E15905" w:rsidR="00AC06E3" w:rsidP="00BE4202" w:rsidRDefault="00AC06E3" w14:paraId="626CBCCA" w14:textId="77777777">
      <w:pPr>
        <w:pStyle w:val="Heading4"/>
        <w:numPr>
          <w:ilvl w:val="4"/>
          <w:numId w:val="19"/>
        </w:numPr>
        <w:ind w:left="2127" w:hanging="1418"/>
        <w:rPr>
          <w:rFonts w:asciiTheme="minorHAnsi" w:hAnsiTheme="minorHAnsi" w:cstheme="minorHAnsi"/>
          <w:sz w:val="24"/>
        </w:rPr>
      </w:pPr>
      <w:r w:rsidRPr="00E15905">
        <w:rPr>
          <w:rFonts w:asciiTheme="minorHAnsi" w:hAnsiTheme="minorHAnsi" w:cstheme="minorHAnsi"/>
          <w:sz w:val="24"/>
        </w:rPr>
        <w:t>On average, in England, for those living in rural areas, the minimum travel time to the nearest GP using public transport or walking is 23 minutes, or 42 minutes if the journey were to be walking only</w:t>
      </w:r>
      <w:r w:rsidRPr="00E15905">
        <w:rPr>
          <w:rFonts w:asciiTheme="minorHAnsi" w:hAnsiTheme="minorHAnsi" w:cstheme="minorHAnsi"/>
          <w:sz w:val="24"/>
          <w:vertAlign w:val="superscript"/>
        </w:rPr>
        <w:footnoteReference w:id="14"/>
      </w:r>
      <w:r w:rsidRPr="00E15905">
        <w:rPr>
          <w:rFonts w:asciiTheme="minorHAnsi" w:hAnsiTheme="minorHAnsi" w:cstheme="minorHAnsi"/>
          <w:sz w:val="24"/>
        </w:rPr>
        <w:t>.</w:t>
      </w:r>
    </w:p>
    <w:p w:rsidRPr="00E15905" w:rsidR="00AC06E3" w:rsidP="00BE4202" w:rsidRDefault="00AC06E3" w14:paraId="009386A6" w14:textId="77777777">
      <w:pPr>
        <w:pStyle w:val="Heading4"/>
        <w:numPr>
          <w:ilvl w:val="4"/>
          <w:numId w:val="19"/>
        </w:numPr>
        <w:ind w:left="2127" w:hanging="1418"/>
        <w:rPr>
          <w:rFonts w:asciiTheme="minorHAnsi" w:hAnsiTheme="minorHAnsi" w:cstheme="minorHAnsi"/>
          <w:sz w:val="24"/>
        </w:rPr>
      </w:pPr>
      <w:r w:rsidRPr="00E15905">
        <w:rPr>
          <w:rFonts w:asciiTheme="minorHAnsi" w:hAnsiTheme="minorHAnsi" w:cstheme="minorHAnsi"/>
          <w:sz w:val="24"/>
        </w:rPr>
        <w:t>This compares to 11 minutes and 13 minutes respectively in urban areas. For people in the most isolated rural settings, the minimum journey time is estimated at to be at least 57 minutes.</w:t>
      </w:r>
    </w:p>
    <w:p w:rsidRPr="00E15905" w:rsidR="00AC06E3" w:rsidP="00BE4202" w:rsidRDefault="00AC06E3" w14:paraId="36A14C0C" w14:textId="6CC7C74F">
      <w:pPr>
        <w:pStyle w:val="Heading4"/>
        <w:numPr>
          <w:ilvl w:val="4"/>
          <w:numId w:val="19"/>
        </w:numPr>
        <w:ind w:left="2127" w:hanging="1418"/>
        <w:rPr>
          <w:rFonts w:asciiTheme="minorHAnsi" w:hAnsiTheme="minorHAnsi" w:cstheme="minorHAnsi"/>
          <w:sz w:val="24"/>
        </w:rPr>
      </w:pPr>
      <w:r w:rsidRPr="00E15905">
        <w:rPr>
          <w:rFonts w:asciiTheme="minorHAnsi" w:hAnsiTheme="minorHAnsi" w:cstheme="minorHAnsi"/>
          <w:sz w:val="24"/>
        </w:rPr>
        <w:t xml:space="preserve">For the purposes of the PNA assessment analysis was undertaken on access to a community pharmacy by public transport, walking and driving. Travel time maps are shown in Appendix </w:t>
      </w:r>
      <w:r w:rsidR="003C32EF">
        <w:rPr>
          <w:rFonts w:asciiTheme="minorHAnsi" w:hAnsiTheme="minorHAnsi" w:cstheme="minorHAnsi"/>
          <w:sz w:val="24"/>
        </w:rPr>
        <w:t>F</w:t>
      </w:r>
      <w:r w:rsidRPr="00E15905">
        <w:rPr>
          <w:rFonts w:asciiTheme="minorHAnsi" w:hAnsiTheme="minorHAnsi" w:cstheme="minorHAnsi"/>
          <w:sz w:val="24"/>
        </w:rPr>
        <w:t>. Considering the average travel times to key services in table x above, the following measures have been considered:</w:t>
      </w:r>
      <w:r w:rsidRPr="00E15905" w:rsidR="00D5561D">
        <w:rPr>
          <w:rFonts w:asciiTheme="minorHAnsi" w:hAnsiTheme="minorHAnsi" w:cstheme="minorHAnsi"/>
          <w:sz w:val="24"/>
        </w:rPr>
        <w:t xml:space="preserve"> </w:t>
      </w:r>
    </w:p>
    <w:p w:rsidRPr="00E15905" w:rsidR="00D5561D" w:rsidP="00D5561D" w:rsidRDefault="00D5561D" w14:paraId="75767365" w14:textId="77777777">
      <w:pPr>
        <w:rPr>
          <w:rFonts w:asciiTheme="minorHAnsi" w:hAnsiTheme="minorHAnsi" w:cstheme="minorHAnsi"/>
          <w:szCs w:val="24"/>
        </w:rPr>
      </w:pPr>
    </w:p>
    <w:tbl>
      <w:tblPr>
        <w:tblW w:w="9681" w:type="dxa"/>
        <w:tblInd w:w="2410" w:type="dxa"/>
        <w:tblLook w:val="04A0" w:firstRow="1" w:lastRow="0" w:firstColumn="1" w:lastColumn="0" w:noHBand="0" w:noVBand="1"/>
      </w:tblPr>
      <w:tblGrid>
        <w:gridCol w:w="2006"/>
        <w:gridCol w:w="1460"/>
        <w:gridCol w:w="6215"/>
      </w:tblGrid>
      <w:tr w:rsidRPr="00E15905" w:rsidR="006002FA" w:rsidTr="006002FA" w14:paraId="6C9B05CD" w14:textId="77777777">
        <w:trPr>
          <w:trHeight w:val="290"/>
        </w:trPr>
        <w:tc>
          <w:tcPr>
            <w:tcW w:w="9681" w:type="dxa"/>
            <w:gridSpan w:val="3"/>
            <w:tcBorders>
              <w:top w:val="nil"/>
              <w:left w:val="nil"/>
              <w:bottom w:val="nil"/>
              <w:right w:val="nil"/>
            </w:tcBorders>
            <w:shd w:val="clear" w:color="000000" w:fill="FFFFFF"/>
            <w:noWrap/>
            <w:vAlign w:val="center"/>
            <w:hideMark/>
          </w:tcPr>
          <w:p w:rsidRPr="00E15905" w:rsidR="006002FA" w:rsidP="00AC06E3" w:rsidRDefault="006002FA" w14:paraId="401E7C80" w14:textId="1E218237">
            <w:pPr>
              <w:spacing w:line="240" w:lineRule="auto"/>
              <w:rPr>
                <w:rFonts w:eastAsia="Times New Roman" w:asciiTheme="minorHAnsi" w:hAnsiTheme="minorHAnsi" w:cstheme="minorHAnsi"/>
                <w:szCs w:val="24"/>
                <w:lang w:eastAsia="en-GB"/>
              </w:rPr>
            </w:pPr>
            <w:r w:rsidRPr="00E15905">
              <w:rPr>
                <w:rFonts w:eastAsia="Times New Roman" w:asciiTheme="minorHAnsi" w:hAnsiTheme="minorHAnsi" w:cstheme="minorHAnsi"/>
                <w:b/>
                <w:bCs/>
                <w:color w:val="008080"/>
                <w:szCs w:val="24"/>
                <w:lang w:eastAsia="en-GB"/>
              </w:rPr>
              <w:t>Average minimum travel time to reach the nearest key services by mode of travel, Local Authority, England, 2019</w:t>
            </w:r>
          </w:p>
        </w:tc>
      </w:tr>
      <w:tr w:rsidRPr="00E15905" w:rsidR="00AC06E3" w:rsidTr="006002FA" w14:paraId="089BB525" w14:textId="77777777">
        <w:trPr>
          <w:trHeight w:val="580"/>
        </w:trPr>
        <w:tc>
          <w:tcPr>
            <w:tcW w:w="2006" w:type="dxa"/>
            <w:tcBorders>
              <w:top w:val="single" w:color="auto" w:sz="4" w:space="0"/>
              <w:left w:val="single" w:color="auto" w:sz="4" w:space="0"/>
              <w:bottom w:val="single" w:color="auto" w:sz="4" w:space="0"/>
              <w:right w:val="single" w:color="auto" w:sz="4" w:space="0"/>
            </w:tcBorders>
            <w:shd w:val="clear" w:color="auto" w:fill="auto"/>
            <w:noWrap/>
            <w:vAlign w:val="center"/>
            <w:hideMark/>
          </w:tcPr>
          <w:p w:rsidRPr="00E15905" w:rsidR="00AC06E3" w:rsidP="00AC06E3" w:rsidRDefault="00AC06E3" w14:paraId="123A785F" w14:textId="77777777">
            <w:pPr>
              <w:spacing w:line="240" w:lineRule="auto"/>
              <w:jc w:val="center"/>
              <w:rPr>
                <w:rFonts w:eastAsia="Times New Roman" w:asciiTheme="minorHAnsi" w:hAnsiTheme="minorHAnsi" w:cstheme="minorHAnsi"/>
                <w:color w:val="000000"/>
                <w:szCs w:val="24"/>
                <w:lang w:eastAsia="en-GB"/>
              </w:rPr>
            </w:pPr>
            <w:r w:rsidRPr="00E15905">
              <w:rPr>
                <w:rFonts w:eastAsia="Times New Roman" w:asciiTheme="minorHAnsi" w:hAnsiTheme="minorHAnsi" w:cstheme="minorHAnsi"/>
                <w:color w:val="000000"/>
                <w:szCs w:val="24"/>
                <w:lang w:eastAsia="en-GB"/>
              </w:rPr>
              <w:t>Transport method</w:t>
            </w:r>
          </w:p>
        </w:tc>
        <w:tc>
          <w:tcPr>
            <w:tcW w:w="1460" w:type="dxa"/>
            <w:tcBorders>
              <w:top w:val="single" w:color="auto" w:sz="4" w:space="0"/>
              <w:left w:val="nil"/>
              <w:bottom w:val="single" w:color="auto" w:sz="4" w:space="0"/>
              <w:right w:val="single" w:color="auto" w:sz="4" w:space="0"/>
            </w:tcBorders>
            <w:shd w:val="clear" w:color="auto" w:fill="auto"/>
            <w:vAlign w:val="center"/>
            <w:hideMark/>
          </w:tcPr>
          <w:p w:rsidRPr="00E15905" w:rsidR="00AC06E3" w:rsidP="00AC06E3" w:rsidRDefault="00AC06E3" w14:paraId="68288164" w14:textId="77777777">
            <w:pPr>
              <w:spacing w:line="240" w:lineRule="auto"/>
              <w:jc w:val="center"/>
              <w:rPr>
                <w:rFonts w:eastAsia="Times New Roman" w:asciiTheme="minorHAnsi" w:hAnsiTheme="minorHAnsi" w:cstheme="minorHAnsi"/>
                <w:color w:val="000000"/>
                <w:szCs w:val="24"/>
                <w:lang w:eastAsia="en-GB"/>
              </w:rPr>
            </w:pPr>
            <w:r w:rsidRPr="00E15905">
              <w:rPr>
                <w:rFonts w:eastAsia="Times New Roman" w:asciiTheme="minorHAnsi" w:hAnsiTheme="minorHAnsi" w:cstheme="minorHAnsi"/>
                <w:color w:val="000000"/>
                <w:szCs w:val="24"/>
                <w:lang w:eastAsia="en-GB"/>
              </w:rPr>
              <w:t>Essex average (minutes)</w:t>
            </w:r>
          </w:p>
        </w:tc>
        <w:tc>
          <w:tcPr>
            <w:tcW w:w="6215" w:type="dxa"/>
            <w:tcBorders>
              <w:top w:val="single" w:color="auto" w:sz="4" w:space="0"/>
              <w:left w:val="nil"/>
              <w:bottom w:val="single" w:color="auto" w:sz="4" w:space="0"/>
              <w:right w:val="single" w:color="auto" w:sz="4" w:space="0"/>
            </w:tcBorders>
            <w:shd w:val="clear" w:color="auto" w:fill="auto"/>
            <w:vAlign w:val="center"/>
            <w:hideMark/>
          </w:tcPr>
          <w:p w:rsidRPr="00E15905" w:rsidR="00AC06E3" w:rsidP="00AC06E3" w:rsidRDefault="00AC06E3" w14:paraId="74F8D1F6" w14:textId="77777777">
            <w:pPr>
              <w:spacing w:line="240" w:lineRule="auto"/>
              <w:jc w:val="center"/>
              <w:rPr>
                <w:rFonts w:eastAsia="Times New Roman" w:asciiTheme="minorHAnsi" w:hAnsiTheme="minorHAnsi" w:cstheme="minorHAnsi"/>
                <w:color w:val="000000"/>
                <w:szCs w:val="24"/>
                <w:lang w:eastAsia="en-GB"/>
              </w:rPr>
            </w:pPr>
            <w:r w:rsidRPr="00E15905">
              <w:rPr>
                <w:rFonts w:eastAsia="Times New Roman" w:asciiTheme="minorHAnsi" w:hAnsiTheme="minorHAnsi" w:cstheme="minorHAnsi"/>
                <w:color w:val="000000"/>
                <w:szCs w:val="24"/>
                <w:lang w:eastAsia="en-GB"/>
              </w:rPr>
              <w:t>Longest time (minutes)</w:t>
            </w:r>
          </w:p>
        </w:tc>
      </w:tr>
      <w:tr w:rsidRPr="00E15905" w:rsidR="00AC06E3" w:rsidTr="006002FA" w14:paraId="3CE12290" w14:textId="77777777">
        <w:trPr>
          <w:trHeight w:val="290"/>
        </w:trPr>
        <w:tc>
          <w:tcPr>
            <w:tcW w:w="2006" w:type="dxa"/>
            <w:tcBorders>
              <w:top w:val="nil"/>
              <w:left w:val="single" w:color="auto" w:sz="4" w:space="0"/>
              <w:bottom w:val="single" w:color="auto" w:sz="4" w:space="0"/>
              <w:right w:val="single" w:color="auto" w:sz="4" w:space="0"/>
            </w:tcBorders>
            <w:shd w:val="clear" w:color="auto" w:fill="auto"/>
            <w:noWrap/>
            <w:vAlign w:val="center"/>
            <w:hideMark/>
          </w:tcPr>
          <w:p w:rsidRPr="00E15905" w:rsidR="00AC06E3" w:rsidP="00AC06E3" w:rsidRDefault="00AC06E3" w14:paraId="5880F9C6" w14:textId="2D1916C2">
            <w:pPr>
              <w:spacing w:line="240" w:lineRule="auto"/>
              <w:jc w:val="center"/>
              <w:rPr>
                <w:rFonts w:eastAsia="Times New Roman" w:asciiTheme="minorHAnsi" w:hAnsiTheme="minorHAnsi" w:cstheme="minorHAnsi"/>
                <w:szCs w:val="24"/>
                <w:lang w:eastAsia="en-GB"/>
              </w:rPr>
            </w:pPr>
            <w:bookmarkStart w:name="RANGE!A31" w:id="157"/>
            <w:r w:rsidRPr="00E15905">
              <w:rPr>
                <w:rFonts w:eastAsia="Symbol" w:asciiTheme="minorHAnsi" w:hAnsiTheme="minorHAnsi" w:cstheme="minorHAnsi"/>
                <w:szCs w:val="24"/>
                <w:lang w:eastAsia="en-GB"/>
              </w:rPr>
              <w:t>Public Transport/walking</w:t>
            </w:r>
            <w:bookmarkEnd w:id="157"/>
          </w:p>
        </w:tc>
        <w:tc>
          <w:tcPr>
            <w:tcW w:w="1460" w:type="dxa"/>
            <w:tcBorders>
              <w:top w:val="nil"/>
              <w:left w:val="nil"/>
              <w:bottom w:val="single" w:color="auto" w:sz="4" w:space="0"/>
              <w:right w:val="single" w:color="auto" w:sz="4" w:space="0"/>
            </w:tcBorders>
            <w:shd w:val="clear" w:color="auto" w:fill="auto"/>
            <w:noWrap/>
            <w:vAlign w:val="center"/>
            <w:hideMark/>
          </w:tcPr>
          <w:p w:rsidRPr="00E15905" w:rsidR="00AC06E3" w:rsidP="00AC06E3" w:rsidRDefault="00AC06E3" w14:paraId="66FAF6A5" w14:textId="77777777">
            <w:pPr>
              <w:spacing w:line="240" w:lineRule="auto"/>
              <w:jc w:val="center"/>
              <w:rPr>
                <w:rFonts w:eastAsia="Times New Roman" w:asciiTheme="minorHAnsi" w:hAnsiTheme="minorHAnsi" w:cstheme="minorHAnsi"/>
                <w:color w:val="000000"/>
                <w:szCs w:val="24"/>
                <w:lang w:eastAsia="en-GB"/>
              </w:rPr>
            </w:pPr>
            <w:r w:rsidRPr="00E15905">
              <w:rPr>
                <w:rFonts w:eastAsia="Times New Roman" w:asciiTheme="minorHAnsi" w:hAnsiTheme="minorHAnsi" w:cstheme="minorHAnsi"/>
                <w:color w:val="000000"/>
                <w:szCs w:val="24"/>
                <w:lang w:eastAsia="en-GB"/>
              </w:rPr>
              <w:t>19.6</w:t>
            </w:r>
          </w:p>
        </w:tc>
        <w:tc>
          <w:tcPr>
            <w:tcW w:w="6215" w:type="dxa"/>
            <w:tcBorders>
              <w:top w:val="nil"/>
              <w:left w:val="nil"/>
              <w:bottom w:val="single" w:color="auto" w:sz="4" w:space="0"/>
              <w:right w:val="single" w:color="auto" w:sz="4" w:space="0"/>
            </w:tcBorders>
            <w:shd w:val="clear" w:color="auto" w:fill="auto"/>
            <w:noWrap/>
            <w:vAlign w:val="center"/>
            <w:hideMark/>
          </w:tcPr>
          <w:p w:rsidRPr="00E15905" w:rsidR="00AC06E3" w:rsidP="00AC06E3" w:rsidRDefault="00AC06E3" w14:paraId="44D5105A" w14:textId="77777777">
            <w:pPr>
              <w:spacing w:line="240" w:lineRule="auto"/>
              <w:jc w:val="center"/>
              <w:rPr>
                <w:rFonts w:eastAsia="Times New Roman" w:asciiTheme="minorHAnsi" w:hAnsiTheme="minorHAnsi" w:cstheme="minorHAnsi"/>
                <w:color w:val="000000"/>
                <w:szCs w:val="24"/>
                <w:lang w:eastAsia="en-GB"/>
              </w:rPr>
            </w:pPr>
            <w:r w:rsidRPr="00E15905">
              <w:rPr>
                <w:rFonts w:eastAsia="Times New Roman" w:asciiTheme="minorHAnsi" w:hAnsiTheme="minorHAnsi" w:cstheme="minorHAnsi"/>
                <w:color w:val="000000"/>
                <w:szCs w:val="24"/>
                <w:lang w:eastAsia="en-GB"/>
              </w:rPr>
              <w:t>27.7 (Maldon)</w:t>
            </w:r>
          </w:p>
        </w:tc>
      </w:tr>
      <w:tr w:rsidRPr="002A629F" w:rsidR="00AC06E3" w:rsidTr="006002FA" w14:paraId="78F94D0F" w14:textId="77777777">
        <w:trPr>
          <w:trHeight w:val="290"/>
        </w:trPr>
        <w:tc>
          <w:tcPr>
            <w:tcW w:w="2006" w:type="dxa"/>
            <w:tcBorders>
              <w:top w:val="nil"/>
              <w:left w:val="single" w:color="auto" w:sz="4" w:space="0"/>
              <w:bottom w:val="single" w:color="auto" w:sz="4" w:space="0"/>
              <w:right w:val="single" w:color="auto" w:sz="4" w:space="0"/>
            </w:tcBorders>
            <w:shd w:val="clear" w:color="auto" w:fill="auto"/>
            <w:noWrap/>
            <w:vAlign w:val="center"/>
            <w:hideMark/>
          </w:tcPr>
          <w:p w:rsidRPr="002A629F" w:rsidR="00AC06E3" w:rsidP="00AC06E3" w:rsidRDefault="00AC06E3" w14:paraId="23F7CE4C" w14:textId="77777777">
            <w:pPr>
              <w:spacing w:line="240" w:lineRule="auto"/>
              <w:jc w:val="center"/>
              <w:rPr>
                <w:rFonts w:eastAsia="Times New Roman" w:asciiTheme="minorHAnsi" w:hAnsiTheme="minorHAnsi" w:cstheme="minorHAnsi"/>
                <w:szCs w:val="24"/>
                <w:lang w:eastAsia="en-GB"/>
              </w:rPr>
            </w:pPr>
            <w:r w:rsidRPr="002A629F">
              <w:rPr>
                <w:rFonts w:eastAsia="Symbol" w:asciiTheme="minorHAnsi" w:hAnsiTheme="minorHAnsi" w:cstheme="minorHAnsi"/>
                <w:szCs w:val="24"/>
                <w:lang w:eastAsia="en-GB"/>
              </w:rPr>
              <w:t xml:space="preserve">Cycle </w:t>
            </w:r>
          </w:p>
        </w:tc>
        <w:tc>
          <w:tcPr>
            <w:tcW w:w="1460" w:type="dxa"/>
            <w:tcBorders>
              <w:top w:val="nil"/>
              <w:left w:val="nil"/>
              <w:bottom w:val="single" w:color="auto" w:sz="4" w:space="0"/>
              <w:right w:val="single" w:color="auto" w:sz="4" w:space="0"/>
            </w:tcBorders>
            <w:shd w:val="clear" w:color="auto" w:fill="auto"/>
            <w:noWrap/>
            <w:vAlign w:val="center"/>
            <w:hideMark/>
          </w:tcPr>
          <w:p w:rsidRPr="002A629F" w:rsidR="00AC06E3" w:rsidP="00AC06E3" w:rsidRDefault="00AC06E3" w14:paraId="74B2073B" w14:textId="77777777">
            <w:pPr>
              <w:spacing w:line="240" w:lineRule="auto"/>
              <w:jc w:val="center"/>
              <w:rPr>
                <w:rFonts w:eastAsia="Times New Roman" w:asciiTheme="minorHAnsi" w:hAnsiTheme="minorHAnsi" w:cstheme="minorHAnsi"/>
                <w:color w:val="000000"/>
                <w:szCs w:val="24"/>
                <w:lang w:eastAsia="en-GB"/>
              </w:rPr>
            </w:pPr>
            <w:r w:rsidRPr="002A629F">
              <w:rPr>
                <w:rFonts w:eastAsia="Times New Roman" w:asciiTheme="minorHAnsi" w:hAnsiTheme="minorHAnsi" w:cstheme="minorHAnsi"/>
                <w:color w:val="000000"/>
                <w:szCs w:val="24"/>
                <w:lang w:eastAsia="en-GB"/>
              </w:rPr>
              <w:t>18.4</w:t>
            </w:r>
          </w:p>
        </w:tc>
        <w:tc>
          <w:tcPr>
            <w:tcW w:w="6215" w:type="dxa"/>
            <w:tcBorders>
              <w:top w:val="nil"/>
              <w:left w:val="nil"/>
              <w:bottom w:val="single" w:color="auto" w:sz="4" w:space="0"/>
              <w:right w:val="single" w:color="auto" w:sz="4" w:space="0"/>
            </w:tcBorders>
            <w:shd w:val="clear" w:color="auto" w:fill="auto"/>
            <w:noWrap/>
            <w:vAlign w:val="center"/>
            <w:hideMark/>
          </w:tcPr>
          <w:p w:rsidRPr="002A629F" w:rsidR="00AC06E3" w:rsidP="00AC06E3" w:rsidRDefault="00AC06E3" w14:paraId="6CCC6987" w14:textId="77777777">
            <w:pPr>
              <w:spacing w:line="240" w:lineRule="auto"/>
              <w:jc w:val="center"/>
              <w:rPr>
                <w:rFonts w:eastAsia="Times New Roman" w:asciiTheme="minorHAnsi" w:hAnsiTheme="minorHAnsi" w:cstheme="minorHAnsi"/>
                <w:color w:val="000000"/>
                <w:szCs w:val="24"/>
                <w:lang w:eastAsia="en-GB"/>
              </w:rPr>
            </w:pPr>
            <w:r w:rsidRPr="002A629F">
              <w:rPr>
                <w:rFonts w:eastAsia="Times New Roman" w:asciiTheme="minorHAnsi" w:hAnsiTheme="minorHAnsi" w:cstheme="minorHAnsi"/>
                <w:color w:val="000000"/>
                <w:szCs w:val="24"/>
                <w:lang w:eastAsia="en-GB"/>
              </w:rPr>
              <w:t>29.2 (Maldon)</w:t>
            </w:r>
          </w:p>
        </w:tc>
      </w:tr>
      <w:tr w:rsidRPr="002A629F" w:rsidR="00AC06E3" w:rsidTr="006002FA" w14:paraId="19C096C4" w14:textId="77777777">
        <w:trPr>
          <w:trHeight w:val="290"/>
        </w:trPr>
        <w:tc>
          <w:tcPr>
            <w:tcW w:w="2006" w:type="dxa"/>
            <w:tcBorders>
              <w:top w:val="nil"/>
              <w:left w:val="single" w:color="auto" w:sz="4" w:space="0"/>
              <w:bottom w:val="single" w:color="auto" w:sz="4" w:space="0"/>
              <w:right w:val="single" w:color="auto" w:sz="4" w:space="0"/>
            </w:tcBorders>
            <w:shd w:val="clear" w:color="auto" w:fill="auto"/>
            <w:noWrap/>
            <w:vAlign w:val="center"/>
            <w:hideMark/>
          </w:tcPr>
          <w:p w:rsidRPr="002A629F" w:rsidR="00AC06E3" w:rsidP="00AC06E3" w:rsidRDefault="00AC06E3" w14:paraId="0F0E43BF" w14:textId="77777777">
            <w:pPr>
              <w:spacing w:line="240" w:lineRule="auto"/>
              <w:jc w:val="center"/>
              <w:rPr>
                <w:rFonts w:eastAsia="Times New Roman" w:asciiTheme="minorHAnsi" w:hAnsiTheme="minorHAnsi" w:cstheme="minorHAnsi"/>
                <w:szCs w:val="24"/>
                <w:lang w:eastAsia="en-GB"/>
              </w:rPr>
            </w:pPr>
            <w:r w:rsidRPr="002A629F">
              <w:rPr>
                <w:rFonts w:eastAsia="Symbol" w:asciiTheme="minorHAnsi" w:hAnsiTheme="minorHAnsi" w:cstheme="minorHAnsi"/>
                <w:szCs w:val="24"/>
                <w:lang w:eastAsia="en-GB"/>
              </w:rPr>
              <w:t xml:space="preserve">Car </w:t>
            </w:r>
          </w:p>
        </w:tc>
        <w:tc>
          <w:tcPr>
            <w:tcW w:w="1460" w:type="dxa"/>
            <w:tcBorders>
              <w:top w:val="nil"/>
              <w:left w:val="nil"/>
              <w:bottom w:val="single" w:color="auto" w:sz="4" w:space="0"/>
              <w:right w:val="single" w:color="auto" w:sz="4" w:space="0"/>
            </w:tcBorders>
            <w:shd w:val="clear" w:color="auto" w:fill="auto"/>
            <w:noWrap/>
            <w:vAlign w:val="center"/>
            <w:hideMark/>
          </w:tcPr>
          <w:p w:rsidRPr="002A629F" w:rsidR="00AC06E3" w:rsidP="00AC06E3" w:rsidRDefault="00AC06E3" w14:paraId="31499D47" w14:textId="77777777">
            <w:pPr>
              <w:spacing w:line="240" w:lineRule="auto"/>
              <w:jc w:val="center"/>
              <w:rPr>
                <w:rFonts w:eastAsia="Times New Roman" w:asciiTheme="minorHAnsi" w:hAnsiTheme="minorHAnsi" w:cstheme="minorHAnsi"/>
                <w:color w:val="000000"/>
                <w:szCs w:val="24"/>
                <w:lang w:eastAsia="en-GB"/>
              </w:rPr>
            </w:pPr>
            <w:r w:rsidRPr="002A629F">
              <w:rPr>
                <w:rFonts w:eastAsia="Times New Roman" w:asciiTheme="minorHAnsi" w:hAnsiTheme="minorHAnsi" w:cstheme="minorHAnsi"/>
                <w:color w:val="000000"/>
                <w:szCs w:val="24"/>
                <w:lang w:eastAsia="en-GB"/>
              </w:rPr>
              <w:t>11.3</w:t>
            </w:r>
          </w:p>
        </w:tc>
        <w:tc>
          <w:tcPr>
            <w:tcW w:w="6215" w:type="dxa"/>
            <w:tcBorders>
              <w:top w:val="nil"/>
              <w:left w:val="nil"/>
              <w:bottom w:val="single" w:color="auto" w:sz="4" w:space="0"/>
              <w:right w:val="single" w:color="auto" w:sz="4" w:space="0"/>
            </w:tcBorders>
            <w:shd w:val="clear" w:color="auto" w:fill="auto"/>
            <w:noWrap/>
            <w:vAlign w:val="center"/>
            <w:hideMark/>
          </w:tcPr>
          <w:p w:rsidRPr="002A629F" w:rsidR="00AC06E3" w:rsidP="00AC06E3" w:rsidRDefault="00AC06E3" w14:paraId="70236AAE" w14:textId="77777777">
            <w:pPr>
              <w:spacing w:line="240" w:lineRule="auto"/>
              <w:jc w:val="center"/>
              <w:rPr>
                <w:rFonts w:eastAsia="Times New Roman" w:asciiTheme="minorHAnsi" w:hAnsiTheme="minorHAnsi" w:cstheme="minorHAnsi"/>
                <w:color w:val="000000"/>
                <w:szCs w:val="24"/>
                <w:lang w:eastAsia="en-GB"/>
              </w:rPr>
            </w:pPr>
            <w:r w:rsidRPr="002A629F">
              <w:rPr>
                <w:rFonts w:eastAsia="Times New Roman" w:asciiTheme="minorHAnsi" w:hAnsiTheme="minorHAnsi" w:cstheme="minorHAnsi"/>
                <w:color w:val="000000"/>
                <w:szCs w:val="24"/>
                <w:lang w:eastAsia="en-GB"/>
              </w:rPr>
              <w:t>14.8 (Maldon)</w:t>
            </w:r>
          </w:p>
        </w:tc>
      </w:tr>
      <w:tr w:rsidRPr="002A629F" w:rsidR="00AC06E3" w:rsidTr="006002FA" w14:paraId="6F876514" w14:textId="77777777">
        <w:trPr>
          <w:trHeight w:val="290"/>
        </w:trPr>
        <w:tc>
          <w:tcPr>
            <w:tcW w:w="2006" w:type="dxa"/>
            <w:tcBorders>
              <w:top w:val="nil"/>
              <w:left w:val="single" w:color="auto" w:sz="4" w:space="0"/>
              <w:bottom w:val="single" w:color="auto" w:sz="4" w:space="0"/>
              <w:right w:val="single" w:color="auto" w:sz="4" w:space="0"/>
            </w:tcBorders>
            <w:shd w:val="clear" w:color="auto" w:fill="auto"/>
            <w:noWrap/>
            <w:vAlign w:val="center"/>
            <w:hideMark/>
          </w:tcPr>
          <w:p w:rsidRPr="002A629F" w:rsidR="00AC06E3" w:rsidP="00AC06E3" w:rsidRDefault="00AC06E3" w14:paraId="0C6492EE" w14:textId="77777777">
            <w:pPr>
              <w:spacing w:line="240" w:lineRule="auto"/>
              <w:jc w:val="center"/>
              <w:rPr>
                <w:rFonts w:eastAsia="Times New Roman" w:asciiTheme="minorHAnsi" w:hAnsiTheme="minorHAnsi" w:cstheme="minorHAnsi"/>
                <w:szCs w:val="24"/>
                <w:lang w:eastAsia="en-GB"/>
              </w:rPr>
            </w:pPr>
            <w:r w:rsidRPr="002A629F">
              <w:rPr>
                <w:rFonts w:eastAsia="Symbol" w:asciiTheme="minorHAnsi" w:hAnsiTheme="minorHAnsi" w:cstheme="minorHAnsi"/>
                <w:szCs w:val="24"/>
                <w:lang w:eastAsia="en-GB"/>
              </w:rPr>
              <w:t>Walking</w:t>
            </w:r>
          </w:p>
        </w:tc>
        <w:tc>
          <w:tcPr>
            <w:tcW w:w="1460" w:type="dxa"/>
            <w:tcBorders>
              <w:top w:val="nil"/>
              <w:left w:val="nil"/>
              <w:bottom w:val="single" w:color="auto" w:sz="4" w:space="0"/>
              <w:right w:val="single" w:color="auto" w:sz="4" w:space="0"/>
            </w:tcBorders>
            <w:shd w:val="clear" w:color="auto" w:fill="auto"/>
            <w:noWrap/>
            <w:vAlign w:val="center"/>
            <w:hideMark/>
          </w:tcPr>
          <w:p w:rsidRPr="002A629F" w:rsidR="00AC06E3" w:rsidP="00AC06E3" w:rsidRDefault="00AC06E3" w14:paraId="09657102" w14:textId="77777777">
            <w:pPr>
              <w:spacing w:line="240" w:lineRule="auto"/>
              <w:jc w:val="center"/>
              <w:rPr>
                <w:rFonts w:eastAsia="Times New Roman" w:asciiTheme="minorHAnsi" w:hAnsiTheme="minorHAnsi" w:cstheme="minorHAnsi"/>
                <w:color w:val="000000"/>
                <w:szCs w:val="24"/>
                <w:lang w:eastAsia="en-GB"/>
              </w:rPr>
            </w:pPr>
            <w:r w:rsidRPr="002A629F">
              <w:rPr>
                <w:rFonts w:eastAsia="Times New Roman" w:asciiTheme="minorHAnsi" w:hAnsiTheme="minorHAnsi" w:cstheme="minorHAnsi"/>
                <w:color w:val="000000"/>
                <w:szCs w:val="24"/>
                <w:lang w:eastAsia="en-GB"/>
              </w:rPr>
              <w:t>33.7</w:t>
            </w:r>
          </w:p>
        </w:tc>
        <w:tc>
          <w:tcPr>
            <w:tcW w:w="6215" w:type="dxa"/>
            <w:tcBorders>
              <w:top w:val="nil"/>
              <w:left w:val="nil"/>
              <w:bottom w:val="single" w:color="auto" w:sz="4" w:space="0"/>
              <w:right w:val="single" w:color="auto" w:sz="4" w:space="0"/>
            </w:tcBorders>
            <w:shd w:val="clear" w:color="auto" w:fill="auto"/>
            <w:noWrap/>
            <w:vAlign w:val="center"/>
            <w:hideMark/>
          </w:tcPr>
          <w:p w:rsidRPr="002A629F" w:rsidR="00AC06E3" w:rsidP="00AC06E3" w:rsidRDefault="00AC06E3" w14:paraId="13AD0437" w14:textId="77777777">
            <w:pPr>
              <w:spacing w:line="240" w:lineRule="auto"/>
              <w:jc w:val="center"/>
              <w:rPr>
                <w:rFonts w:eastAsia="Times New Roman" w:asciiTheme="minorHAnsi" w:hAnsiTheme="minorHAnsi" w:cstheme="minorHAnsi"/>
                <w:color w:val="000000"/>
                <w:szCs w:val="24"/>
                <w:lang w:eastAsia="en-GB"/>
              </w:rPr>
            </w:pPr>
            <w:r w:rsidRPr="002A629F">
              <w:rPr>
                <w:rFonts w:eastAsia="Times New Roman" w:asciiTheme="minorHAnsi" w:hAnsiTheme="minorHAnsi" w:cstheme="minorHAnsi"/>
                <w:color w:val="000000"/>
                <w:szCs w:val="24"/>
                <w:lang w:eastAsia="en-GB"/>
              </w:rPr>
              <w:t>50.3 (Maldon)</w:t>
            </w:r>
          </w:p>
        </w:tc>
      </w:tr>
    </w:tbl>
    <w:p w:rsidRPr="002A629F" w:rsidR="00AC06E3" w:rsidP="00AC06E3" w:rsidRDefault="00AC06E3" w14:paraId="383DABD3" w14:textId="77777777">
      <w:pPr>
        <w:spacing w:line="240" w:lineRule="auto"/>
        <w:ind w:left="1080"/>
        <w:textAlignment w:val="baseline"/>
        <w:rPr>
          <w:rFonts w:eastAsia="Times New Roman" w:asciiTheme="minorHAnsi" w:hAnsiTheme="minorHAnsi" w:cstheme="minorHAnsi"/>
          <w:szCs w:val="24"/>
          <w:lang w:eastAsia="en-GB"/>
        </w:rPr>
      </w:pPr>
    </w:p>
    <w:p w:rsidRPr="00E15905" w:rsidR="00AC06E3" w:rsidP="00BE4202" w:rsidRDefault="00AC06E3" w14:paraId="30F5855C" w14:textId="6937D76A">
      <w:pPr>
        <w:pStyle w:val="Heading4"/>
        <w:numPr>
          <w:ilvl w:val="4"/>
          <w:numId w:val="19"/>
        </w:numPr>
        <w:tabs>
          <w:tab w:val="left" w:pos="2127"/>
        </w:tabs>
        <w:ind w:left="709" w:firstLine="0"/>
        <w:rPr>
          <w:rFonts w:eastAsia="Times New Roman" w:asciiTheme="minorHAnsi" w:hAnsiTheme="minorHAnsi" w:cstheme="minorHAnsi"/>
          <w:sz w:val="24"/>
          <w:lang w:eastAsia="en-GB"/>
        </w:rPr>
      </w:pPr>
      <w:r w:rsidRPr="00E15905">
        <w:rPr>
          <w:rFonts w:eastAsia="Times New Roman" w:asciiTheme="minorHAnsi" w:hAnsiTheme="minorHAnsi" w:cstheme="minorHAnsi"/>
          <w:sz w:val="24"/>
          <w:lang w:eastAsia="en-GB"/>
        </w:rPr>
        <w:t xml:space="preserve">A travel time analysis was conducted specifically for pharmacies across Essex, full results are found in the appendix </w:t>
      </w:r>
      <w:r w:rsidR="003C32EF">
        <w:rPr>
          <w:rFonts w:eastAsia="Times New Roman" w:asciiTheme="minorHAnsi" w:hAnsiTheme="minorHAnsi" w:cstheme="minorHAnsi"/>
          <w:sz w:val="24"/>
          <w:lang w:eastAsia="en-GB"/>
        </w:rPr>
        <w:t>F</w:t>
      </w:r>
      <w:r w:rsidRPr="00E15905">
        <w:rPr>
          <w:rFonts w:eastAsia="Times New Roman" w:asciiTheme="minorHAnsi" w:hAnsiTheme="minorHAnsi" w:cstheme="minorHAnsi"/>
          <w:sz w:val="24"/>
          <w:lang w:eastAsia="en-GB"/>
        </w:rPr>
        <w:t>.</w:t>
      </w:r>
    </w:p>
    <w:p w:rsidRPr="00E15905" w:rsidR="00AC06E3" w:rsidP="00E15905" w:rsidRDefault="00AC06E3" w14:paraId="5609EDBE" w14:textId="77777777">
      <w:pPr>
        <w:tabs>
          <w:tab w:val="left" w:pos="2127"/>
        </w:tabs>
        <w:spacing w:line="240" w:lineRule="auto"/>
        <w:ind w:left="709"/>
        <w:textAlignment w:val="baseline"/>
        <w:rPr>
          <w:rFonts w:eastAsia="Times New Roman" w:asciiTheme="minorHAnsi" w:hAnsiTheme="minorHAnsi" w:cstheme="minorHAnsi"/>
          <w:szCs w:val="24"/>
          <w:lang w:eastAsia="en-GB"/>
        </w:rPr>
      </w:pPr>
    </w:p>
    <w:p w:rsidRPr="00E15905" w:rsidR="00AC06E3" w:rsidP="00BE4202" w:rsidRDefault="00AC06E3" w14:paraId="55F26B43" w14:textId="77777777">
      <w:pPr>
        <w:pStyle w:val="Heading5"/>
        <w:numPr>
          <w:ilvl w:val="4"/>
          <w:numId w:val="19"/>
        </w:numPr>
        <w:tabs>
          <w:tab w:val="left" w:pos="2127"/>
        </w:tabs>
        <w:ind w:left="709" w:firstLine="0"/>
        <w:rPr>
          <w:rFonts w:eastAsia="Times New Roman" w:asciiTheme="minorHAnsi" w:hAnsiTheme="minorHAnsi" w:cstheme="minorHAnsi"/>
          <w:sz w:val="24"/>
          <w:lang w:eastAsia="en-GB"/>
        </w:rPr>
      </w:pPr>
      <w:r w:rsidRPr="00E15905">
        <w:rPr>
          <w:rFonts w:asciiTheme="minorHAnsi" w:hAnsiTheme="minorHAnsi" w:cstheme="minorHAnsi"/>
          <w:sz w:val="24"/>
          <w:lang w:eastAsia="en-GB"/>
        </w:rPr>
        <w:t>The areas that see some of the longer travel times are relatively not that deprived. </w:t>
      </w:r>
    </w:p>
    <w:p w:rsidRPr="00E15905" w:rsidR="00AC06E3" w:rsidP="00BE4202" w:rsidRDefault="00AC06E3" w14:paraId="5009CFFE" w14:textId="43879FD8">
      <w:pPr>
        <w:pStyle w:val="Heading5"/>
        <w:numPr>
          <w:ilvl w:val="4"/>
          <w:numId w:val="19"/>
        </w:numPr>
        <w:tabs>
          <w:tab w:val="left" w:pos="2127"/>
        </w:tabs>
        <w:ind w:left="709" w:firstLine="0"/>
        <w:rPr>
          <w:rFonts w:eastAsia="Times New Roman" w:asciiTheme="minorHAnsi" w:hAnsiTheme="minorHAnsi" w:cstheme="minorHAnsi"/>
          <w:sz w:val="24"/>
          <w:lang w:eastAsia="en-GB"/>
        </w:rPr>
      </w:pPr>
      <w:r w:rsidRPr="00E15905">
        <w:rPr>
          <w:rFonts w:asciiTheme="minorHAnsi" w:hAnsiTheme="minorHAnsi" w:cstheme="minorHAnsi"/>
          <w:sz w:val="24"/>
          <w:lang w:eastAsia="en-GB"/>
        </w:rPr>
        <w:t xml:space="preserve">The longest times to travel by whatever method chosen are areas in IMD 2019 Deciles 5 – 7 most frequently, with for example 24% of </w:t>
      </w:r>
      <w:r w:rsidR="00E15905">
        <w:rPr>
          <w:rFonts w:asciiTheme="minorHAnsi" w:hAnsiTheme="minorHAnsi" w:cstheme="minorHAnsi"/>
          <w:sz w:val="24"/>
          <w:lang w:eastAsia="en-GB"/>
        </w:rPr>
        <w:tab/>
      </w:r>
      <w:r w:rsidRPr="00E15905">
        <w:rPr>
          <w:rFonts w:asciiTheme="minorHAnsi" w:hAnsiTheme="minorHAnsi" w:cstheme="minorHAnsi"/>
          <w:sz w:val="24"/>
          <w:lang w:eastAsia="en-GB"/>
        </w:rPr>
        <w:t>the Essex population in IMD Decile 6 (among 5</w:t>
      </w:r>
      <w:r w:rsidRPr="00E15905">
        <w:rPr>
          <w:rFonts w:asciiTheme="minorHAnsi" w:hAnsiTheme="minorHAnsi" w:cstheme="minorHAnsi"/>
          <w:sz w:val="24"/>
          <w:vertAlign w:val="superscript"/>
          <w:lang w:eastAsia="en-GB"/>
        </w:rPr>
        <w:t>th</w:t>
      </w:r>
      <w:r w:rsidRPr="00E15905">
        <w:rPr>
          <w:rFonts w:asciiTheme="minorHAnsi" w:hAnsiTheme="minorHAnsi" w:cstheme="minorHAnsi"/>
          <w:sz w:val="24"/>
          <w:lang w:eastAsia="en-GB"/>
        </w:rPr>
        <w:t xml:space="preserve"> least deprived areas nationally) estimated to be over a 30-minute walk to a pharmacy. </w:t>
      </w:r>
    </w:p>
    <w:p w:rsidRPr="00E15905" w:rsidR="00AC06E3" w:rsidP="00BE4202" w:rsidRDefault="00AC06E3" w14:paraId="237D1745" w14:textId="17B4DD0A">
      <w:pPr>
        <w:pStyle w:val="Heading5"/>
        <w:numPr>
          <w:ilvl w:val="5"/>
          <w:numId w:val="19"/>
        </w:numPr>
        <w:tabs>
          <w:tab w:val="left" w:pos="2127"/>
        </w:tabs>
        <w:ind w:left="2127" w:hanging="1418"/>
        <w:rPr>
          <w:rFonts w:eastAsia="Times New Roman" w:asciiTheme="minorHAnsi" w:hAnsiTheme="minorHAnsi" w:cstheme="minorHAnsi"/>
          <w:sz w:val="24"/>
          <w:lang w:eastAsia="en-GB"/>
        </w:rPr>
      </w:pPr>
      <w:r w:rsidRPr="00E15905">
        <w:rPr>
          <w:rFonts w:asciiTheme="minorHAnsi" w:hAnsiTheme="minorHAnsi" w:cstheme="minorHAnsi"/>
          <w:sz w:val="24"/>
          <w:lang w:eastAsia="en-GB"/>
        </w:rPr>
        <w:t xml:space="preserve">Longer travel times are seen in areas classified as ‘Rural village and dispersed’. For example, 75% of the population in areas of this classification are over a 30-minute walk away and 26% over a 30-minute public transport journey away. Residents living in these areas would have similar travel times to access other key services. </w:t>
      </w:r>
      <w:r w:rsidRPr="00E15905">
        <w:rPr>
          <w:rFonts w:eastAsia="Times New Roman" w:asciiTheme="minorHAnsi" w:hAnsiTheme="minorHAnsi" w:cstheme="minorHAnsi"/>
          <w:sz w:val="24"/>
          <w:lang w:eastAsia="en-GB"/>
        </w:rPr>
        <w:t xml:space="preserve">Overall, across Essex, generally residents are within a relatively short travel time whichever method is chosen – 99.9% of the Essex population could get to a pharmacy in a 20-minute drive, 95% a 20-minute public transport journey or 83% within a 20-minute walk. Residents have to travel for longer if they </w:t>
      </w:r>
      <w:r w:rsidRPr="00E15905" w:rsidR="00032102">
        <w:rPr>
          <w:rFonts w:eastAsia="Times New Roman" w:asciiTheme="minorHAnsi" w:hAnsiTheme="minorHAnsi" w:cstheme="minorHAnsi"/>
          <w:sz w:val="24"/>
          <w:lang w:eastAsia="en-GB"/>
        </w:rPr>
        <w:t>walk</w:t>
      </w:r>
      <w:r w:rsidRPr="00E15905">
        <w:rPr>
          <w:rFonts w:eastAsia="Times New Roman" w:asciiTheme="minorHAnsi" w:hAnsiTheme="minorHAnsi" w:cstheme="minorHAnsi"/>
          <w:sz w:val="24"/>
          <w:lang w:eastAsia="en-GB"/>
        </w:rPr>
        <w:t>, 11% over 30-minute walk away.</w:t>
      </w:r>
    </w:p>
    <w:p w:rsidRPr="00E15905" w:rsidR="00AC06E3" w:rsidP="00BE4202" w:rsidRDefault="00AC06E3" w14:paraId="10F27D4C" w14:textId="677B73DC">
      <w:pPr>
        <w:pStyle w:val="Heading5"/>
        <w:numPr>
          <w:ilvl w:val="5"/>
          <w:numId w:val="19"/>
        </w:numPr>
        <w:tabs>
          <w:tab w:val="clear" w:pos="2591"/>
          <w:tab w:val="left" w:pos="2268"/>
        </w:tabs>
        <w:ind w:left="2127" w:hanging="1418"/>
        <w:rPr>
          <w:rFonts w:asciiTheme="minorHAnsi" w:hAnsiTheme="minorHAnsi" w:cstheme="minorHAnsi"/>
          <w:sz w:val="24"/>
          <w:lang w:eastAsia="en-GB"/>
        </w:rPr>
      </w:pPr>
      <w:r w:rsidRPr="00E15905">
        <w:rPr>
          <w:rFonts w:asciiTheme="minorHAnsi" w:hAnsiTheme="minorHAnsi" w:cstheme="minorHAnsi"/>
          <w:sz w:val="24"/>
          <w:lang w:eastAsia="en-GB"/>
        </w:rPr>
        <w:t>It is estimated that 1,496,293 (99%) individuals across Essex have access to one of 347 pharmacies across Essex and within a 1.6</w:t>
      </w:r>
      <w:r w:rsidR="00E15905">
        <w:rPr>
          <w:rFonts w:asciiTheme="minorHAnsi" w:hAnsiTheme="minorHAnsi" w:cstheme="minorHAnsi"/>
          <w:sz w:val="24"/>
          <w:lang w:eastAsia="en-GB"/>
        </w:rPr>
        <w:t xml:space="preserve">km </w:t>
      </w:r>
      <w:r w:rsidRPr="00E15905">
        <w:rPr>
          <w:rFonts w:asciiTheme="minorHAnsi" w:hAnsiTheme="minorHAnsi" w:cstheme="minorHAnsi"/>
          <w:sz w:val="24"/>
          <w:lang w:eastAsia="en-GB"/>
        </w:rPr>
        <w:t>buffer zone around Essex within a 20-minute drive. This spans 871 of the LSOAs across Essex, as shown on map x below highlighted in green.</w:t>
      </w:r>
    </w:p>
    <w:p w:rsidRPr="002A629F" w:rsidR="00AC06E3" w:rsidP="00AC06E3" w:rsidRDefault="00AC06E3" w14:paraId="41BD8E2C" w14:textId="77777777">
      <w:pPr>
        <w:spacing w:line="240" w:lineRule="auto"/>
        <w:ind w:left="1080"/>
        <w:textAlignment w:val="baseline"/>
        <w:rPr>
          <w:rFonts w:asciiTheme="minorHAnsi" w:hAnsiTheme="minorHAnsi" w:eastAsiaTheme="majorEastAsia" w:cstheme="minorHAnsi"/>
          <w:szCs w:val="24"/>
          <w:lang w:eastAsia="en-GB"/>
        </w:rPr>
      </w:pPr>
    </w:p>
    <w:p w:rsidRPr="00443B74" w:rsidR="00AC06E3" w:rsidP="00AC06E3" w:rsidRDefault="00AC06E3" w14:paraId="2004055A" w14:textId="77777777">
      <w:pPr>
        <w:spacing w:after="200" w:line="276" w:lineRule="auto"/>
        <w:rPr>
          <w:rFonts w:asciiTheme="minorHAnsi" w:hAnsiTheme="minorHAnsi" w:cstheme="minorHAnsi"/>
          <w:sz w:val="22"/>
          <w:szCs w:val="24"/>
        </w:rPr>
      </w:pPr>
      <w:r w:rsidRPr="00443B74">
        <w:rPr>
          <w:rFonts w:asciiTheme="minorHAnsi" w:hAnsiTheme="minorHAnsi" w:cstheme="minorHAnsi"/>
          <w:noProof/>
          <w:sz w:val="22"/>
          <w:szCs w:val="24"/>
        </w:rPr>
        <w:drawing>
          <wp:inline distT="0" distB="0" distL="0" distR="0" wp14:anchorId="55BD1BB7" wp14:editId="52DD2295">
            <wp:extent cx="6991350" cy="4928540"/>
            <wp:effectExtent l="0" t="0" r="0" b="571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7010880" cy="4942308"/>
                    </a:xfrm>
                    <a:prstGeom prst="rect">
                      <a:avLst/>
                    </a:prstGeom>
                    <a:noFill/>
                    <a:ln>
                      <a:noFill/>
                    </a:ln>
                  </pic:spPr>
                </pic:pic>
              </a:graphicData>
            </a:graphic>
          </wp:inline>
        </w:drawing>
      </w:r>
      <w:r w:rsidRPr="00443B74">
        <w:rPr>
          <w:rFonts w:asciiTheme="minorHAnsi" w:hAnsiTheme="minorHAnsi" w:cstheme="minorHAnsi"/>
          <w:color w:val="000000"/>
          <w:sz w:val="22"/>
          <w:shd w:val="clear" w:color="auto" w:fill="FFFFFF"/>
        </w:rPr>
        <w:br/>
      </w:r>
    </w:p>
    <w:p w:rsidRPr="00443B74" w:rsidR="00AC06E3" w:rsidP="00AC06E3" w:rsidRDefault="00AC06E3" w14:paraId="554E1F97" w14:textId="77777777">
      <w:pPr>
        <w:tabs>
          <w:tab w:val="left" w:pos="675"/>
        </w:tabs>
        <w:spacing w:after="200" w:line="276" w:lineRule="auto"/>
        <w:rPr>
          <w:rFonts w:asciiTheme="minorHAnsi" w:hAnsiTheme="minorHAnsi" w:cstheme="minorHAnsi"/>
          <w:sz w:val="22"/>
          <w:szCs w:val="24"/>
        </w:rPr>
      </w:pPr>
      <w:r w:rsidRPr="00443B74">
        <w:rPr>
          <w:rFonts w:asciiTheme="minorHAnsi" w:hAnsiTheme="minorHAnsi" w:cstheme="minorHAnsi"/>
          <w:sz w:val="22"/>
          <w:szCs w:val="24"/>
        </w:rPr>
        <w:tab/>
      </w:r>
    </w:p>
    <w:p w:rsidRPr="00E15905" w:rsidR="00AC06E3" w:rsidP="00BE4202" w:rsidRDefault="00AC06E3" w14:paraId="0670E409" w14:textId="0E1B4BE7">
      <w:pPr>
        <w:pStyle w:val="Heading5"/>
        <w:numPr>
          <w:ilvl w:val="4"/>
          <w:numId w:val="19"/>
        </w:numPr>
        <w:ind w:left="2127" w:hanging="1418"/>
        <w:rPr>
          <w:rFonts w:asciiTheme="minorHAnsi" w:hAnsiTheme="minorHAnsi" w:cstheme="minorBidi"/>
          <w:sz w:val="24"/>
        </w:rPr>
      </w:pPr>
      <w:r w:rsidRPr="003C32EF">
        <w:rPr>
          <w:rFonts w:asciiTheme="minorHAnsi" w:hAnsiTheme="minorHAnsi" w:cstheme="minorBidi"/>
          <w:sz w:val="24"/>
        </w:rPr>
        <w:t xml:space="preserve">All residents across all districts can drive to a pharmacy or dispensing doctor within 20 minutes, but for 1 LSOA in Colchester (1,466 people; LSOA code: E01021694, LSOA name: Colchester 019D). This LSOA is also over a 30 -minute walk to pharmacy or dispensing doctor. It is estimated this LSOA can reach a pharmacy via a </w:t>
      </w:r>
      <w:r w:rsidRPr="003C32EF" w:rsidR="00B75018">
        <w:rPr>
          <w:rFonts w:asciiTheme="minorHAnsi" w:hAnsiTheme="minorHAnsi" w:cstheme="minorBidi"/>
          <w:sz w:val="24"/>
        </w:rPr>
        <w:t>10-to-20-minute</w:t>
      </w:r>
      <w:r w:rsidRPr="003C32EF">
        <w:rPr>
          <w:rFonts w:asciiTheme="minorHAnsi" w:hAnsiTheme="minorHAnsi" w:cstheme="minorBidi"/>
          <w:sz w:val="24"/>
        </w:rPr>
        <w:t xml:space="preserve"> public transport journey</w:t>
      </w:r>
      <w:r w:rsidRPr="6EF9392F" w:rsidR="176F22AB">
        <w:rPr>
          <w:rFonts w:asciiTheme="minorHAnsi" w:hAnsiTheme="minorHAnsi" w:cstheme="minorBidi"/>
          <w:sz w:val="24"/>
        </w:rPr>
        <w:t xml:space="preserve"> (by ferry).</w:t>
      </w:r>
      <w:r w:rsidRPr="6EF9392F" w:rsidR="00563698">
        <w:rPr>
          <w:rFonts w:asciiTheme="minorHAnsi" w:hAnsiTheme="minorHAnsi" w:cstheme="minorBidi"/>
          <w:sz w:val="24"/>
        </w:rPr>
        <w:t xml:space="preserve"> </w:t>
      </w:r>
      <w:r w:rsidRPr="6EF9392F">
        <w:rPr>
          <w:rFonts w:asciiTheme="minorHAnsi" w:hAnsiTheme="minorHAnsi" w:cstheme="minorBidi"/>
          <w:sz w:val="24"/>
        </w:rPr>
        <w:t>This LSOA is a ‘rural village and dispersed’ area that faces geographical challenges for access to multiple services due to a tidal river that runs through Mersea, cutting off road access at certain times. This is in IMD Decile 5, amongst the 50% most deprived areas nationally.</w:t>
      </w:r>
      <w:r w:rsidRPr="6EF9392F">
        <w:rPr>
          <w:rFonts w:asciiTheme="minorHAnsi" w:hAnsiTheme="minorHAnsi" w:cstheme="minorBidi"/>
          <w:color w:val="FF0000"/>
          <w:sz w:val="24"/>
        </w:rPr>
        <w:t xml:space="preserve"> </w:t>
      </w:r>
    </w:p>
    <w:p w:rsidRPr="00E15905" w:rsidR="00AC06E3" w:rsidP="00E15905" w:rsidRDefault="00AC06E3" w14:paraId="33E8D3C9" w14:textId="77777777">
      <w:pPr>
        <w:keepLines/>
        <w:tabs>
          <w:tab w:val="left" w:pos="1729"/>
        </w:tabs>
        <w:spacing w:before="80" w:line="276" w:lineRule="auto"/>
        <w:ind w:left="1418" w:hanging="1418"/>
        <w:outlineLvl w:val="3"/>
        <w:rPr>
          <w:rFonts w:asciiTheme="minorHAnsi" w:hAnsiTheme="minorHAnsi" w:eastAsiaTheme="majorEastAsia" w:cstheme="minorHAnsi"/>
          <w:bCs/>
          <w:iCs/>
          <w:szCs w:val="24"/>
        </w:rPr>
      </w:pPr>
      <w:r w:rsidRPr="00E15905">
        <w:rPr>
          <w:rFonts w:asciiTheme="minorHAnsi" w:hAnsiTheme="minorHAnsi" w:eastAsiaTheme="majorEastAsia" w:cstheme="minorHAnsi"/>
          <w:bCs/>
          <w:iCs/>
          <w:szCs w:val="24"/>
        </w:rPr>
        <w:t xml:space="preserve">  </w:t>
      </w:r>
    </w:p>
    <w:p w:rsidRPr="00E15905" w:rsidR="00AC06E3" w:rsidP="00BE4202" w:rsidRDefault="00AC06E3" w14:paraId="06118770" w14:textId="77777777">
      <w:pPr>
        <w:pStyle w:val="Heading3"/>
        <w:numPr>
          <w:ilvl w:val="2"/>
          <w:numId w:val="19"/>
        </w:numPr>
        <w:ind w:left="2268" w:hanging="1275"/>
        <w:rPr>
          <w:rFonts w:asciiTheme="minorHAnsi" w:hAnsiTheme="minorHAnsi" w:cstheme="minorHAnsi"/>
          <w:sz w:val="24"/>
        </w:rPr>
      </w:pPr>
      <w:bookmarkStart w:name="_Toc104811833" w:id="158"/>
      <w:r w:rsidRPr="00E15905">
        <w:rPr>
          <w:rFonts w:asciiTheme="minorHAnsi" w:hAnsiTheme="minorHAnsi" w:cstheme="minorHAnsi"/>
          <w:sz w:val="24"/>
        </w:rPr>
        <w:t>The availability of choice</w:t>
      </w:r>
      <w:bookmarkEnd w:id="158"/>
    </w:p>
    <w:p w:rsidRPr="00E15905" w:rsidR="00AC06E3" w:rsidP="00BE4202" w:rsidRDefault="00AC06E3" w14:paraId="698576C0" w14:textId="77777777">
      <w:pPr>
        <w:pStyle w:val="Heading4"/>
        <w:numPr>
          <w:ilvl w:val="4"/>
          <w:numId w:val="19"/>
        </w:numPr>
        <w:ind w:left="2977" w:hanging="1276"/>
        <w:rPr>
          <w:rFonts w:asciiTheme="minorHAnsi" w:hAnsiTheme="minorHAnsi" w:cstheme="minorHAnsi"/>
          <w:sz w:val="24"/>
        </w:rPr>
      </w:pPr>
      <w:r w:rsidRPr="00E15905">
        <w:rPr>
          <w:rFonts w:asciiTheme="minorHAnsi" w:hAnsiTheme="minorHAnsi" w:cstheme="minorHAnsi"/>
          <w:sz w:val="24"/>
        </w:rPr>
        <w:t>Community pharmacies improve access to healthcare and increase the choice available to residents.</w:t>
      </w:r>
    </w:p>
    <w:p w:rsidRPr="00E15905" w:rsidR="00AC06E3" w:rsidP="00BE4202" w:rsidRDefault="00AC06E3" w14:paraId="4029A441" w14:textId="77777777">
      <w:pPr>
        <w:pStyle w:val="Heading4"/>
        <w:numPr>
          <w:ilvl w:val="4"/>
          <w:numId w:val="19"/>
        </w:numPr>
        <w:ind w:left="2977" w:hanging="1276"/>
        <w:rPr>
          <w:rFonts w:asciiTheme="minorHAnsi" w:hAnsiTheme="minorHAnsi" w:cstheme="minorHAnsi"/>
          <w:sz w:val="24"/>
        </w:rPr>
      </w:pPr>
      <w:r w:rsidRPr="00E15905">
        <w:rPr>
          <w:rFonts w:asciiTheme="minorHAnsi" w:hAnsiTheme="minorHAnsi" w:cstheme="minorHAnsi"/>
          <w:sz w:val="24"/>
        </w:rPr>
        <w:t xml:space="preserve">Access to a greater range of services is generally available in urban areas and this applies to pharmaceutical services. All the large towns in Essex have more than one pharmacy in the town centre in addition to those in the surrounding suburbs. </w:t>
      </w:r>
    </w:p>
    <w:p w:rsidRPr="00E15905" w:rsidR="00AC06E3" w:rsidP="00BE4202" w:rsidRDefault="00AC06E3" w14:paraId="188F18CC" w14:textId="77777777">
      <w:pPr>
        <w:pStyle w:val="Heading4"/>
        <w:numPr>
          <w:ilvl w:val="4"/>
          <w:numId w:val="19"/>
        </w:numPr>
        <w:ind w:left="2977" w:hanging="1276"/>
        <w:rPr>
          <w:rFonts w:asciiTheme="minorHAnsi" w:hAnsiTheme="minorHAnsi" w:cstheme="minorHAnsi"/>
          <w:sz w:val="24"/>
        </w:rPr>
      </w:pPr>
      <w:r w:rsidRPr="00E15905">
        <w:rPr>
          <w:rFonts w:asciiTheme="minorHAnsi" w:hAnsiTheme="minorHAnsi" w:cstheme="minorHAnsi"/>
          <w:sz w:val="24"/>
        </w:rPr>
        <w:lastRenderedPageBreak/>
        <w:t xml:space="preserve">In rural areas, services and businesses are not always available in the immediate locality and public transport may be less frequent or non-existent. Residents of these areas may have to make arrangements for shopping and other services including pharmaceutical services. </w:t>
      </w:r>
    </w:p>
    <w:p w:rsidRPr="00E15905" w:rsidR="00AC06E3" w:rsidP="00BE4202" w:rsidRDefault="00AC06E3" w14:paraId="44B71304" w14:textId="77777777">
      <w:pPr>
        <w:pStyle w:val="Heading4"/>
        <w:numPr>
          <w:ilvl w:val="4"/>
          <w:numId w:val="19"/>
        </w:numPr>
        <w:ind w:left="2977" w:hanging="1276"/>
        <w:rPr>
          <w:rFonts w:asciiTheme="minorHAnsi" w:hAnsiTheme="minorHAnsi" w:cstheme="minorHAnsi"/>
          <w:sz w:val="24"/>
        </w:rPr>
      </w:pPr>
      <w:r w:rsidRPr="00E15905">
        <w:rPr>
          <w:rFonts w:asciiTheme="minorHAnsi" w:hAnsiTheme="minorHAnsi" w:cstheme="minorHAnsi"/>
          <w:sz w:val="24"/>
        </w:rPr>
        <w:t>Those patients who are eligible to be on their doctor’s dispensing list can choose this option. In addition, patients can choose to access services via neighbouring HWB pharmacies and through Distance Selling Pharmacies (383 in England at May 2022) who are required to provide Essential services to any residents in England.</w:t>
      </w:r>
      <w:r w:rsidRPr="00E15905">
        <w:rPr>
          <w:rFonts w:asciiTheme="minorHAnsi" w:hAnsiTheme="minorHAnsi" w:cstheme="minorHAnsi"/>
          <w:sz w:val="24"/>
        </w:rPr>
        <w:br w:type="page"/>
      </w:r>
    </w:p>
    <w:p w:rsidRPr="00E15905" w:rsidR="00AB155C" w:rsidP="00BE4202" w:rsidRDefault="00AC06E3" w14:paraId="0EFC5716" w14:textId="77777777">
      <w:pPr>
        <w:pStyle w:val="Heading3"/>
        <w:numPr>
          <w:ilvl w:val="2"/>
          <w:numId w:val="19"/>
        </w:numPr>
        <w:ind w:left="2268" w:hanging="1275"/>
        <w:rPr>
          <w:rFonts w:asciiTheme="minorHAnsi" w:hAnsiTheme="minorHAnsi" w:cstheme="minorHAnsi"/>
          <w:iCs/>
          <w:sz w:val="24"/>
        </w:rPr>
      </w:pPr>
      <w:bookmarkStart w:name="_Toc104811834" w:id="159"/>
      <w:r w:rsidRPr="00E15905">
        <w:rPr>
          <w:rFonts w:asciiTheme="minorHAnsi" w:hAnsiTheme="minorHAnsi" w:cstheme="minorHAnsi"/>
          <w:sz w:val="24"/>
        </w:rPr>
        <w:lastRenderedPageBreak/>
        <w:t>Dispensing locations</w:t>
      </w:r>
      <w:bookmarkEnd w:id="159"/>
      <w:r w:rsidRPr="00E15905">
        <w:rPr>
          <w:rFonts w:asciiTheme="minorHAnsi" w:hAnsiTheme="minorHAnsi" w:cstheme="minorHAnsi"/>
          <w:sz w:val="24"/>
        </w:rPr>
        <w:t xml:space="preserve"> </w:t>
      </w:r>
    </w:p>
    <w:p w:rsidRPr="00E15905" w:rsidR="00AC06E3" w:rsidP="00BE4202" w:rsidRDefault="00AC06E3" w14:paraId="364DB261" w14:textId="0D77F61E">
      <w:pPr>
        <w:pStyle w:val="Heading4"/>
        <w:numPr>
          <w:ilvl w:val="4"/>
          <w:numId w:val="19"/>
        </w:numPr>
        <w:ind w:left="2977" w:hanging="1276"/>
        <w:rPr>
          <w:rFonts w:asciiTheme="minorHAnsi" w:hAnsiTheme="minorHAnsi" w:cstheme="minorHAnsi"/>
          <w:sz w:val="24"/>
        </w:rPr>
      </w:pPr>
      <w:r w:rsidRPr="00E15905">
        <w:rPr>
          <w:rFonts w:asciiTheme="minorHAnsi" w:hAnsiTheme="minorHAnsi" w:cstheme="minorHAnsi"/>
          <w:sz w:val="24"/>
        </w:rPr>
        <w:fldChar w:fldCharType="begin"/>
      </w:r>
      <w:r w:rsidRPr="00E15905">
        <w:rPr>
          <w:rFonts w:asciiTheme="minorHAnsi" w:hAnsiTheme="minorHAnsi" w:cstheme="minorHAnsi"/>
          <w:sz w:val="24"/>
        </w:rPr>
        <w:instrText xml:space="preserve"> REF _Ref398292136 \h  \* MERGEFORMAT </w:instrText>
      </w:r>
      <w:r w:rsidRPr="00E15905">
        <w:rPr>
          <w:rFonts w:asciiTheme="minorHAnsi" w:hAnsiTheme="minorHAnsi" w:cstheme="minorHAnsi"/>
          <w:sz w:val="24"/>
        </w:rPr>
      </w:r>
      <w:r w:rsidRPr="00E15905">
        <w:rPr>
          <w:rFonts w:asciiTheme="minorHAnsi" w:hAnsiTheme="minorHAnsi" w:cstheme="minorHAnsi"/>
          <w:sz w:val="24"/>
        </w:rPr>
        <w:fldChar w:fldCharType="separate"/>
      </w:r>
      <w:r w:rsidRPr="00E15905">
        <w:rPr>
          <w:rFonts w:asciiTheme="minorHAnsi" w:hAnsiTheme="minorHAnsi" w:cstheme="minorHAnsi"/>
          <w:sz w:val="24"/>
        </w:rPr>
        <w:t xml:space="preserve">Table </w:t>
      </w:r>
      <w:r w:rsidRPr="00E15905">
        <w:rPr>
          <w:rFonts w:asciiTheme="minorHAnsi" w:hAnsiTheme="minorHAnsi" w:cstheme="minorHAnsi"/>
          <w:sz w:val="24"/>
        </w:rPr>
        <w:fldChar w:fldCharType="end"/>
      </w:r>
      <w:r w:rsidRPr="00E15905" w:rsidR="009F50C3">
        <w:rPr>
          <w:rFonts w:asciiTheme="minorHAnsi" w:hAnsiTheme="minorHAnsi" w:cstheme="minorHAnsi"/>
          <w:sz w:val="24"/>
        </w:rPr>
        <w:t xml:space="preserve">below </w:t>
      </w:r>
      <w:r w:rsidRPr="00E15905">
        <w:rPr>
          <w:rFonts w:asciiTheme="minorHAnsi" w:hAnsiTheme="minorHAnsi" w:cstheme="minorHAnsi"/>
          <w:sz w:val="24"/>
        </w:rPr>
        <w:t>shows where the prescriptions issued by prescribers in each CCG area are dispensed (January 2022). For example, 91% of prescriptions issued by Basildon and Brentwood CCG prescribers are dispensed within the area. The rest are dispensed in other areas or by online pharmacies.</w:t>
      </w:r>
    </w:p>
    <w:p w:rsidRPr="00E15905" w:rsidR="009F50C3" w:rsidP="00BE4202" w:rsidRDefault="009F50C3" w14:paraId="7D5184C3" w14:textId="17E1D9C0">
      <w:pPr>
        <w:pStyle w:val="Heading4"/>
        <w:numPr>
          <w:ilvl w:val="4"/>
          <w:numId w:val="19"/>
        </w:numPr>
        <w:ind w:left="2977" w:hanging="1276"/>
        <w:rPr>
          <w:rFonts w:asciiTheme="minorHAnsi" w:hAnsiTheme="minorHAnsi" w:cstheme="minorHAnsi"/>
          <w:sz w:val="24"/>
        </w:rPr>
      </w:pPr>
      <w:r w:rsidRPr="00E15905">
        <w:rPr>
          <w:rFonts w:asciiTheme="minorHAnsi" w:hAnsiTheme="minorHAnsi" w:cstheme="minorHAnsi"/>
          <w:sz w:val="24"/>
        </w:rPr>
        <w:t>Between 80% and 93% of prescriptions generated in the area are dispensed within the same area, some are dispensed within the wider Essex network of localities and others are dispensed in neighbouring HWB areas providing improved access and choice for our residents. Further dispensing provision is available to all residents via distance selling pharmacies (online</w:t>
      </w:r>
      <w:r w:rsidRPr="00E15905" w:rsidR="00F54117">
        <w:rPr>
          <w:rFonts w:asciiTheme="minorHAnsi" w:hAnsiTheme="minorHAnsi" w:cstheme="minorHAnsi"/>
          <w:sz w:val="24"/>
        </w:rPr>
        <w:t>); between</w:t>
      </w:r>
      <w:r w:rsidRPr="00E15905">
        <w:rPr>
          <w:rFonts w:asciiTheme="minorHAnsi" w:hAnsiTheme="minorHAnsi" w:cstheme="minorHAnsi"/>
          <w:sz w:val="24"/>
        </w:rPr>
        <w:t xml:space="preserve"> 3-5% of items were dispensed online for residents of the HWB area. </w:t>
      </w:r>
    </w:p>
    <w:p w:rsidRPr="00443B74" w:rsidR="009F50C3" w:rsidP="009F50C3" w:rsidRDefault="009F50C3" w14:paraId="7F550FF1" w14:textId="77777777">
      <w:pPr>
        <w:rPr>
          <w:rFonts w:asciiTheme="minorHAnsi" w:hAnsiTheme="minorHAnsi" w:cstheme="minorHAnsi"/>
        </w:rPr>
      </w:pPr>
    </w:p>
    <w:p w:rsidRPr="00443B74" w:rsidR="00AC06E3" w:rsidP="00E15905" w:rsidRDefault="00AC06E3" w14:paraId="5DC0F985" w14:textId="37A05C56">
      <w:pPr>
        <w:keepNext/>
        <w:spacing w:before="160" w:after="120" w:line="276" w:lineRule="auto"/>
        <w:ind w:left="851"/>
        <w:rPr>
          <w:rFonts w:asciiTheme="minorHAnsi" w:hAnsiTheme="minorHAnsi" w:cstheme="minorHAnsi"/>
          <w:b/>
          <w:bCs/>
          <w:sz w:val="22"/>
          <w:szCs w:val="18"/>
        </w:rPr>
      </w:pPr>
      <w:bookmarkStart w:name="_Ref398292136" w:id="160"/>
      <w:r w:rsidRPr="00443B74">
        <w:rPr>
          <w:rFonts w:asciiTheme="minorHAnsi" w:hAnsiTheme="minorHAnsi" w:cstheme="minorHAnsi"/>
          <w:b/>
          <w:bCs/>
          <w:sz w:val="22"/>
          <w:szCs w:val="18"/>
        </w:rPr>
        <w:t xml:space="preserve">Table </w:t>
      </w:r>
      <w:bookmarkEnd w:id="160"/>
      <w:r w:rsidRPr="00443B74">
        <w:rPr>
          <w:rFonts w:asciiTheme="minorHAnsi" w:hAnsiTheme="minorHAnsi" w:cstheme="minorHAnsi"/>
          <w:b/>
          <w:bCs/>
          <w:sz w:val="22"/>
          <w:szCs w:val="18"/>
        </w:rPr>
        <w:t xml:space="preserve"> Dispensing locations for prescription items issued by Essex CCGs prescribers</w:t>
      </w:r>
    </w:p>
    <w:tbl>
      <w:tblPr>
        <w:tblStyle w:val="TableGrid2"/>
        <w:tblW w:w="0" w:type="auto"/>
        <w:tblInd w:w="817" w:type="dxa"/>
        <w:tblLook w:val="04A0" w:firstRow="1" w:lastRow="0" w:firstColumn="1" w:lastColumn="0" w:noHBand="0" w:noVBand="1"/>
      </w:tblPr>
      <w:tblGrid>
        <w:gridCol w:w="4506"/>
        <w:gridCol w:w="4883"/>
        <w:gridCol w:w="2093"/>
      </w:tblGrid>
      <w:tr w:rsidRPr="00443B74" w:rsidR="00AC06E3" w:rsidTr="005A74F5" w14:paraId="21B774B8" w14:textId="77777777">
        <w:tc>
          <w:tcPr>
            <w:tcW w:w="4506" w:type="dxa"/>
            <w:shd w:val="clear" w:color="auto" w:fill="D5DCE4" w:themeFill="text2" w:themeFillTint="33"/>
          </w:tcPr>
          <w:p w:rsidRPr="00443B74" w:rsidR="00AC06E3" w:rsidP="00AC06E3" w:rsidRDefault="00AC06E3" w14:paraId="4F314BB1" w14:textId="12A99F48">
            <w:pPr>
              <w:spacing w:after="200" w:line="276" w:lineRule="auto"/>
              <w:rPr>
                <w:rFonts w:cstheme="minorHAnsi"/>
                <w:szCs w:val="24"/>
              </w:rPr>
            </w:pPr>
            <w:r w:rsidRPr="00443B74">
              <w:rPr>
                <w:rFonts w:cstheme="minorHAnsi"/>
                <w:szCs w:val="24"/>
              </w:rPr>
              <w:t xml:space="preserve">   </w:t>
            </w:r>
            <w:r w:rsidR="00E15905">
              <w:rPr>
                <w:rFonts w:cstheme="minorHAnsi"/>
                <w:szCs w:val="24"/>
              </w:rPr>
              <w:t>Prescriber Location</w:t>
            </w:r>
          </w:p>
        </w:tc>
        <w:tc>
          <w:tcPr>
            <w:tcW w:w="4883" w:type="dxa"/>
            <w:shd w:val="clear" w:color="auto" w:fill="D5DCE4" w:themeFill="text2" w:themeFillTint="33"/>
          </w:tcPr>
          <w:p w:rsidRPr="00443B74" w:rsidR="00AC06E3" w:rsidP="00AC06E3" w:rsidRDefault="00AC06E3" w14:paraId="3131A01D" w14:textId="77777777">
            <w:pPr>
              <w:spacing w:after="200" w:line="276" w:lineRule="auto"/>
              <w:rPr>
                <w:rFonts w:cstheme="minorHAnsi"/>
                <w:szCs w:val="24"/>
              </w:rPr>
            </w:pPr>
            <w:r w:rsidRPr="00443B74">
              <w:rPr>
                <w:rFonts w:cstheme="minorHAnsi"/>
                <w:szCs w:val="24"/>
              </w:rPr>
              <w:t xml:space="preserve"> Dispensed in area %</w:t>
            </w:r>
          </w:p>
        </w:tc>
        <w:tc>
          <w:tcPr>
            <w:tcW w:w="2093" w:type="dxa"/>
            <w:shd w:val="clear" w:color="auto" w:fill="D5DCE4" w:themeFill="text2" w:themeFillTint="33"/>
          </w:tcPr>
          <w:p w:rsidRPr="00443B74" w:rsidR="00AC06E3" w:rsidP="00AC06E3" w:rsidRDefault="00AC06E3" w14:paraId="57D85811" w14:textId="77777777">
            <w:pPr>
              <w:spacing w:after="200" w:line="276" w:lineRule="auto"/>
              <w:rPr>
                <w:rFonts w:cstheme="minorHAnsi"/>
                <w:szCs w:val="24"/>
              </w:rPr>
            </w:pPr>
            <w:r w:rsidRPr="00443B74">
              <w:rPr>
                <w:rFonts w:cstheme="minorHAnsi"/>
                <w:szCs w:val="24"/>
              </w:rPr>
              <w:t>Dispensed out of area including neighbouring areas (online) %</w:t>
            </w:r>
          </w:p>
        </w:tc>
      </w:tr>
      <w:tr w:rsidRPr="00443B74" w:rsidR="00AC06E3" w:rsidTr="005A74F5" w14:paraId="68BA94D8" w14:textId="77777777">
        <w:tc>
          <w:tcPr>
            <w:tcW w:w="4506" w:type="dxa"/>
          </w:tcPr>
          <w:p w:rsidRPr="00443B74" w:rsidR="00AC06E3" w:rsidP="00AC06E3" w:rsidRDefault="00E15905" w14:paraId="160589F1" w14:textId="0FFC1706">
            <w:pPr>
              <w:spacing w:after="200" w:line="276" w:lineRule="auto"/>
              <w:rPr>
                <w:rFonts w:cstheme="minorHAnsi"/>
                <w:szCs w:val="24"/>
              </w:rPr>
            </w:pPr>
            <w:r>
              <w:rPr>
                <w:rFonts w:cstheme="minorHAnsi"/>
                <w:szCs w:val="24"/>
              </w:rPr>
              <w:t>Basildon and Brentwood CCG</w:t>
            </w:r>
          </w:p>
        </w:tc>
        <w:tc>
          <w:tcPr>
            <w:tcW w:w="4883" w:type="dxa"/>
          </w:tcPr>
          <w:p w:rsidRPr="00443B74" w:rsidR="00AC06E3" w:rsidP="00AC06E3" w:rsidRDefault="00AC06E3" w14:paraId="6D89A6E2" w14:textId="77777777">
            <w:pPr>
              <w:spacing w:after="200" w:line="276" w:lineRule="auto"/>
              <w:rPr>
                <w:rFonts w:cstheme="minorHAnsi"/>
                <w:szCs w:val="24"/>
              </w:rPr>
            </w:pPr>
            <w:r w:rsidRPr="00443B74">
              <w:rPr>
                <w:rFonts w:cstheme="minorHAnsi"/>
                <w:szCs w:val="24"/>
              </w:rPr>
              <w:t>91%</w:t>
            </w:r>
          </w:p>
        </w:tc>
        <w:tc>
          <w:tcPr>
            <w:tcW w:w="2093" w:type="dxa"/>
          </w:tcPr>
          <w:p w:rsidRPr="00443B74" w:rsidR="00AC06E3" w:rsidP="00AC06E3" w:rsidRDefault="00AC06E3" w14:paraId="54D41F1E" w14:textId="77777777">
            <w:pPr>
              <w:spacing w:after="200" w:line="276" w:lineRule="auto"/>
              <w:rPr>
                <w:rFonts w:cstheme="minorHAnsi"/>
                <w:szCs w:val="24"/>
              </w:rPr>
            </w:pPr>
            <w:r w:rsidRPr="00443B74">
              <w:rPr>
                <w:rFonts w:cstheme="minorHAnsi"/>
                <w:szCs w:val="24"/>
              </w:rPr>
              <w:t>9% (5% online)</w:t>
            </w:r>
          </w:p>
        </w:tc>
      </w:tr>
      <w:tr w:rsidRPr="00443B74" w:rsidR="00AC06E3" w:rsidTr="005A74F5" w14:paraId="61A9190D" w14:textId="77777777">
        <w:tc>
          <w:tcPr>
            <w:tcW w:w="4506" w:type="dxa"/>
          </w:tcPr>
          <w:p w:rsidRPr="00443B74" w:rsidR="00AC06E3" w:rsidP="00AC06E3" w:rsidRDefault="00E15905" w14:paraId="58ECFF3B" w14:textId="767A00DB">
            <w:pPr>
              <w:spacing w:after="200" w:line="276" w:lineRule="auto"/>
              <w:rPr>
                <w:rFonts w:cstheme="minorHAnsi"/>
                <w:szCs w:val="24"/>
              </w:rPr>
            </w:pPr>
            <w:r>
              <w:rPr>
                <w:rFonts w:cstheme="minorHAnsi"/>
                <w:szCs w:val="24"/>
              </w:rPr>
              <w:t xml:space="preserve">Castle Point </w:t>
            </w:r>
            <w:r w:rsidR="00AF2E93">
              <w:rPr>
                <w:rFonts w:cstheme="minorHAnsi"/>
                <w:szCs w:val="24"/>
              </w:rPr>
              <w:t>and Rochford CCG</w:t>
            </w:r>
          </w:p>
        </w:tc>
        <w:tc>
          <w:tcPr>
            <w:tcW w:w="4883" w:type="dxa"/>
          </w:tcPr>
          <w:p w:rsidRPr="00443B74" w:rsidR="00AC06E3" w:rsidP="00AC06E3" w:rsidRDefault="00AC06E3" w14:paraId="17084F55" w14:textId="77777777">
            <w:pPr>
              <w:spacing w:after="200" w:line="276" w:lineRule="auto"/>
              <w:rPr>
                <w:rFonts w:cstheme="minorHAnsi"/>
                <w:szCs w:val="24"/>
              </w:rPr>
            </w:pPr>
            <w:r w:rsidRPr="00443B74">
              <w:rPr>
                <w:rFonts w:cstheme="minorHAnsi"/>
                <w:szCs w:val="24"/>
              </w:rPr>
              <w:t>93%</w:t>
            </w:r>
          </w:p>
        </w:tc>
        <w:tc>
          <w:tcPr>
            <w:tcW w:w="2093" w:type="dxa"/>
          </w:tcPr>
          <w:p w:rsidRPr="00443B74" w:rsidR="00AC06E3" w:rsidP="00AC06E3" w:rsidRDefault="00AC06E3" w14:paraId="34D81BA3" w14:textId="77777777">
            <w:pPr>
              <w:spacing w:after="200" w:line="276" w:lineRule="auto"/>
              <w:rPr>
                <w:rFonts w:cstheme="minorHAnsi"/>
                <w:szCs w:val="24"/>
              </w:rPr>
            </w:pPr>
            <w:r w:rsidRPr="00443B74">
              <w:rPr>
                <w:rFonts w:cstheme="minorHAnsi"/>
                <w:szCs w:val="24"/>
              </w:rPr>
              <w:t>7% (3% online)</w:t>
            </w:r>
          </w:p>
        </w:tc>
      </w:tr>
      <w:tr w:rsidRPr="00443B74" w:rsidR="00AC06E3" w:rsidTr="005A74F5" w14:paraId="052098E4" w14:textId="77777777">
        <w:tc>
          <w:tcPr>
            <w:tcW w:w="4506" w:type="dxa"/>
          </w:tcPr>
          <w:p w:rsidRPr="00443B74" w:rsidR="00AC06E3" w:rsidP="00AC06E3" w:rsidRDefault="00AF2E93" w14:paraId="2F32E396" w14:textId="0051F14F">
            <w:pPr>
              <w:spacing w:after="200" w:line="276" w:lineRule="auto"/>
              <w:rPr>
                <w:rFonts w:cstheme="minorHAnsi"/>
                <w:szCs w:val="24"/>
              </w:rPr>
            </w:pPr>
            <w:r>
              <w:rPr>
                <w:rFonts w:cstheme="minorHAnsi"/>
                <w:szCs w:val="24"/>
              </w:rPr>
              <w:t>Mid Essex CCG</w:t>
            </w:r>
          </w:p>
        </w:tc>
        <w:tc>
          <w:tcPr>
            <w:tcW w:w="4883" w:type="dxa"/>
          </w:tcPr>
          <w:p w:rsidRPr="00443B74" w:rsidR="00AC06E3" w:rsidP="00AC06E3" w:rsidRDefault="00AC06E3" w14:paraId="4E51BF7E" w14:textId="77777777">
            <w:pPr>
              <w:spacing w:after="200" w:line="276" w:lineRule="auto"/>
              <w:rPr>
                <w:rFonts w:cstheme="minorHAnsi"/>
                <w:szCs w:val="24"/>
              </w:rPr>
            </w:pPr>
            <w:r w:rsidRPr="00443B74">
              <w:rPr>
                <w:rFonts w:cstheme="minorHAnsi"/>
                <w:szCs w:val="24"/>
              </w:rPr>
              <w:t>80%</w:t>
            </w:r>
          </w:p>
        </w:tc>
        <w:tc>
          <w:tcPr>
            <w:tcW w:w="2093" w:type="dxa"/>
          </w:tcPr>
          <w:p w:rsidRPr="00443B74" w:rsidR="00AC06E3" w:rsidP="00AC06E3" w:rsidRDefault="00AC06E3" w14:paraId="312C21FC" w14:textId="77777777">
            <w:pPr>
              <w:spacing w:after="200" w:line="276" w:lineRule="auto"/>
              <w:rPr>
                <w:rFonts w:cstheme="minorHAnsi"/>
                <w:szCs w:val="24"/>
              </w:rPr>
            </w:pPr>
            <w:r w:rsidRPr="00443B74">
              <w:rPr>
                <w:rFonts w:cstheme="minorHAnsi"/>
                <w:szCs w:val="24"/>
              </w:rPr>
              <w:t>20% (3% online)</w:t>
            </w:r>
          </w:p>
        </w:tc>
      </w:tr>
      <w:tr w:rsidRPr="00443B74" w:rsidR="00AC06E3" w:rsidTr="005A74F5" w14:paraId="2F5F5B25" w14:textId="77777777">
        <w:tc>
          <w:tcPr>
            <w:tcW w:w="4506" w:type="dxa"/>
          </w:tcPr>
          <w:p w:rsidRPr="00443B74" w:rsidR="00AC06E3" w:rsidP="00AC06E3" w:rsidRDefault="00AF2E93" w14:paraId="4E961C39" w14:textId="22CF7997">
            <w:pPr>
              <w:spacing w:after="200" w:line="276" w:lineRule="auto"/>
              <w:rPr>
                <w:rFonts w:cstheme="minorHAnsi"/>
                <w:szCs w:val="24"/>
              </w:rPr>
            </w:pPr>
            <w:r>
              <w:rPr>
                <w:rFonts w:cstheme="minorHAnsi"/>
                <w:szCs w:val="24"/>
              </w:rPr>
              <w:t>North East Essex</w:t>
            </w:r>
            <w:r w:rsidRPr="00443B74" w:rsidR="00AC06E3">
              <w:rPr>
                <w:rFonts w:cstheme="minorHAnsi"/>
                <w:szCs w:val="24"/>
              </w:rPr>
              <w:t xml:space="preserve"> CCG</w:t>
            </w:r>
          </w:p>
        </w:tc>
        <w:tc>
          <w:tcPr>
            <w:tcW w:w="4883" w:type="dxa"/>
          </w:tcPr>
          <w:p w:rsidRPr="00443B74" w:rsidR="00AC06E3" w:rsidP="00AC06E3" w:rsidRDefault="00AC06E3" w14:paraId="6FC595CA" w14:textId="77777777">
            <w:pPr>
              <w:spacing w:after="200" w:line="276" w:lineRule="auto"/>
              <w:rPr>
                <w:rFonts w:cstheme="minorHAnsi"/>
                <w:szCs w:val="24"/>
              </w:rPr>
            </w:pPr>
            <w:r w:rsidRPr="00443B74">
              <w:rPr>
                <w:rFonts w:cstheme="minorHAnsi"/>
                <w:szCs w:val="24"/>
              </w:rPr>
              <w:t>89%</w:t>
            </w:r>
          </w:p>
        </w:tc>
        <w:tc>
          <w:tcPr>
            <w:tcW w:w="2093" w:type="dxa"/>
          </w:tcPr>
          <w:p w:rsidRPr="00443B74" w:rsidR="00AC06E3" w:rsidP="00AC06E3" w:rsidRDefault="00AC06E3" w14:paraId="0A10537B" w14:textId="77777777">
            <w:pPr>
              <w:spacing w:after="200" w:line="276" w:lineRule="auto"/>
              <w:rPr>
                <w:rFonts w:cstheme="minorHAnsi"/>
                <w:szCs w:val="24"/>
              </w:rPr>
            </w:pPr>
            <w:r w:rsidRPr="00443B74">
              <w:rPr>
                <w:rFonts w:cstheme="minorHAnsi"/>
                <w:szCs w:val="24"/>
              </w:rPr>
              <w:t>11% (5% online)</w:t>
            </w:r>
          </w:p>
        </w:tc>
      </w:tr>
      <w:tr w:rsidRPr="00443B74" w:rsidR="00AC06E3" w:rsidTr="005A74F5" w14:paraId="6BFB5099" w14:textId="77777777">
        <w:tc>
          <w:tcPr>
            <w:tcW w:w="4506" w:type="dxa"/>
          </w:tcPr>
          <w:p w:rsidRPr="00443B74" w:rsidR="00AC06E3" w:rsidP="00AC06E3" w:rsidRDefault="00AF2E93" w14:paraId="78385C86" w14:textId="0E9A953C">
            <w:pPr>
              <w:spacing w:after="200" w:line="276" w:lineRule="auto"/>
              <w:rPr>
                <w:rFonts w:cstheme="minorHAnsi"/>
                <w:szCs w:val="24"/>
              </w:rPr>
            </w:pPr>
            <w:r>
              <w:rPr>
                <w:rFonts w:cstheme="minorHAnsi"/>
                <w:szCs w:val="24"/>
              </w:rPr>
              <w:t>West Essex</w:t>
            </w:r>
            <w:r w:rsidRPr="00443B74" w:rsidR="00AC06E3">
              <w:rPr>
                <w:rFonts w:cstheme="minorHAnsi"/>
                <w:szCs w:val="24"/>
              </w:rPr>
              <w:t xml:space="preserve"> CCG</w:t>
            </w:r>
          </w:p>
        </w:tc>
        <w:tc>
          <w:tcPr>
            <w:tcW w:w="4883" w:type="dxa"/>
          </w:tcPr>
          <w:p w:rsidRPr="00443B74" w:rsidR="00AC06E3" w:rsidP="00AC06E3" w:rsidRDefault="00AC06E3" w14:paraId="254288D4" w14:textId="77777777">
            <w:pPr>
              <w:spacing w:after="200" w:line="276" w:lineRule="auto"/>
              <w:rPr>
                <w:rFonts w:cstheme="minorHAnsi"/>
                <w:szCs w:val="24"/>
              </w:rPr>
            </w:pPr>
            <w:r w:rsidRPr="00443B74">
              <w:rPr>
                <w:rFonts w:cstheme="minorHAnsi"/>
                <w:szCs w:val="24"/>
              </w:rPr>
              <w:t>86%</w:t>
            </w:r>
          </w:p>
        </w:tc>
        <w:tc>
          <w:tcPr>
            <w:tcW w:w="2093" w:type="dxa"/>
          </w:tcPr>
          <w:p w:rsidRPr="00443B74" w:rsidR="00AC06E3" w:rsidP="00AC06E3" w:rsidRDefault="00AC06E3" w14:paraId="0487E225" w14:textId="77777777">
            <w:pPr>
              <w:spacing w:after="200" w:line="276" w:lineRule="auto"/>
              <w:rPr>
                <w:rFonts w:cstheme="minorHAnsi"/>
                <w:szCs w:val="24"/>
              </w:rPr>
            </w:pPr>
            <w:r w:rsidRPr="00443B74">
              <w:rPr>
                <w:rFonts w:cstheme="minorHAnsi"/>
                <w:szCs w:val="24"/>
              </w:rPr>
              <w:t>14% (5% online)</w:t>
            </w:r>
          </w:p>
        </w:tc>
      </w:tr>
    </w:tbl>
    <w:p w:rsidR="00AC06E3" w:rsidP="00AC06E3" w:rsidRDefault="00AC06E3" w14:paraId="234FEF66" w14:textId="5EF18FED">
      <w:pPr>
        <w:keepLines/>
        <w:tabs>
          <w:tab w:val="left" w:pos="1009"/>
        </w:tabs>
        <w:spacing w:before="60" w:after="120" w:line="276" w:lineRule="auto"/>
        <w:ind w:left="1571"/>
        <w:outlineLvl w:val="2"/>
        <w:rPr>
          <w:rFonts w:asciiTheme="minorHAnsi" w:hAnsiTheme="minorHAnsi" w:eastAsiaTheme="majorEastAsia" w:cstheme="minorHAnsi"/>
          <w:bCs/>
          <w:i/>
          <w:sz w:val="18"/>
          <w:szCs w:val="18"/>
        </w:rPr>
      </w:pPr>
      <w:r w:rsidRPr="00443B74">
        <w:rPr>
          <w:rFonts w:asciiTheme="minorHAnsi" w:hAnsiTheme="minorHAnsi" w:eastAsiaTheme="majorEastAsia" w:cstheme="minorHAnsi"/>
          <w:bCs/>
          <w:sz w:val="22"/>
          <w:szCs w:val="24"/>
        </w:rPr>
        <w:t xml:space="preserve">                                                                                                         </w:t>
      </w:r>
      <w:r w:rsidRPr="00443B74" w:rsidR="00F54117">
        <w:rPr>
          <w:rFonts w:asciiTheme="minorHAnsi" w:hAnsiTheme="minorHAnsi" w:eastAsiaTheme="majorEastAsia" w:cstheme="minorHAnsi"/>
          <w:bCs/>
          <w:sz w:val="22"/>
          <w:szCs w:val="24"/>
        </w:rPr>
        <w:t xml:space="preserve">                    </w:t>
      </w:r>
      <w:bookmarkStart w:name="_Toc104811835" w:id="161"/>
      <w:r w:rsidRPr="00443B74">
        <w:rPr>
          <w:rFonts w:asciiTheme="minorHAnsi" w:hAnsiTheme="minorHAnsi" w:eastAsiaTheme="majorEastAsia" w:cstheme="minorHAnsi"/>
          <w:bCs/>
          <w:i/>
          <w:sz w:val="18"/>
          <w:szCs w:val="18"/>
        </w:rPr>
        <w:t>Sources: CCG ePACT data Jan 2022</w:t>
      </w:r>
      <w:bookmarkEnd w:id="161"/>
      <w:r w:rsidRPr="00443B74">
        <w:rPr>
          <w:rFonts w:asciiTheme="minorHAnsi" w:hAnsiTheme="minorHAnsi" w:eastAsiaTheme="majorEastAsia" w:cstheme="minorHAnsi"/>
          <w:bCs/>
          <w:i/>
          <w:sz w:val="18"/>
          <w:szCs w:val="18"/>
        </w:rPr>
        <w:t xml:space="preserve"> </w:t>
      </w:r>
    </w:p>
    <w:p w:rsidRPr="00443B74" w:rsidR="00D354E3" w:rsidP="00AC06E3" w:rsidRDefault="00D354E3" w14:paraId="40E93F95" w14:textId="77777777">
      <w:pPr>
        <w:keepLines/>
        <w:tabs>
          <w:tab w:val="left" w:pos="1009"/>
        </w:tabs>
        <w:spacing w:before="60" w:after="120" w:line="276" w:lineRule="auto"/>
        <w:ind w:left="1571"/>
        <w:outlineLvl w:val="2"/>
        <w:rPr>
          <w:rFonts w:asciiTheme="minorHAnsi" w:hAnsiTheme="minorHAnsi" w:eastAsiaTheme="majorEastAsia" w:cstheme="minorHAnsi"/>
          <w:bCs/>
          <w:i/>
          <w:sz w:val="18"/>
          <w:szCs w:val="18"/>
        </w:rPr>
      </w:pPr>
    </w:p>
    <w:p w:rsidRPr="00443B74" w:rsidR="00AC06E3" w:rsidP="00BE4202" w:rsidRDefault="00AC06E3" w14:paraId="2F2AA98E" w14:textId="77777777">
      <w:pPr>
        <w:pStyle w:val="Heading2"/>
        <w:numPr>
          <w:ilvl w:val="1"/>
          <w:numId w:val="19"/>
        </w:numPr>
        <w:rPr>
          <w:rFonts w:asciiTheme="minorHAnsi" w:hAnsiTheme="minorHAnsi" w:cstheme="minorHAnsi"/>
        </w:rPr>
      </w:pPr>
      <w:bookmarkStart w:name="_Toc492802401" w:id="162"/>
      <w:bookmarkStart w:name="_Toc509573917" w:id="163"/>
      <w:r w:rsidRPr="00443B74">
        <w:rPr>
          <w:rFonts w:asciiTheme="minorHAnsi" w:hAnsiTheme="minorHAnsi" w:cstheme="minorHAnsi"/>
        </w:rPr>
        <w:t>Advanced services</w:t>
      </w:r>
      <w:bookmarkEnd w:id="162"/>
      <w:bookmarkEnd w:id="163"/>
      <w:r w:rsidRPr="00443B74">
        <w:rPr>
          <w:rFonts w:asciiTheme="minorHAnsi" w:hAnsiTheme="minorHAnsi" w:cstheme="minorHAnsi"/>
        </w:rPr>
        <w:t xml:space="preserve"> </w:t>
      </w:r>
    </w:p>
    <w:p w:rsidRPr="00AF2E93" w:rsidR="00AC06E3" w:rsidP="00BE4202" w:rsidRDefault="00AC06E3" w14:paraId="12B77B7D" w14:textId="29D63F87">
      <w:pPr>
        <w:pStyle w:val="ListParagraph"/>
        <w:keepLines/>
        <w:numPr>
          <w:ilvl w:val="2"/>
          <w:numId w:val="19"/>
        </w:numPr>
        <w:tabs>
          <w:tab w:val="left" w:pos="1009"/>
        </w:tabs>
        <w:spacing w:before="60" w:after="120" w:line="276" w:lineRule="auto"/>
        <w:outlineLvl w:val="2"/>
        <w:rPr>
          <w:rFonts w:asciiTheme="minorHAnsi" w:hAnsiTheme="minorHAnsi" w:eastAsiaTheme="majorEastAsia" w:cstheme="minorHAnsi"/>
          <w:bCs/>
          <w:sz w:val="22"/>
          <w:szCs w:val="24"/>
        </w:rPr>
      </w:pPr>
      <w:bookmarkStart w:name="_Toc104811837" w:id="164"/>
      <w:r w:rsidRPr="00AF2E93">
        <w:rPr>
          <w:rFonts w:asciiTheme="minorHAnsi" w:hAnsiTheme="minorHAnsi" w:eastAsiaTheme="majorEastAsia" w:cstheme="minorHAnsi"/>
          <w:bCs/>
          <w:sz w:val="22"/>
          <w:szCs w:val="24"/>
        </w:rPr>
        <w:t>Any contractor may choose to provide Advanced Services. There are requirements which need to be met in relation to premises, training, or notification to the NHS England Area team.</w:t>
      </w:r>
      <w:bookmarkEnd w:id="164"/>
    </w:p>
    <w:p w:rsidRPr="00876F33" w:rsidR="00AC06E3" w:rsidP="00BE4202" w:rsidRDefault="00AC06E3" w14:paraId="24092827" w14:textId="7C629DE7">
      <w:pPr>
        <w:pStyle w:val="Heading3"/>
        <w:numPr>
          <w:ilvl w:val="2"/>
          <w:numId w:val="19"/>
        </w:numPr>
        <w:rPr>
          <w:rFonts w:asciiTheme="minorHAnsi" w:hAnsiTheme="minorHAnsi" w:cstheme="minorHAnsi"/>
        </w:rPr>
      </w:pPr>
      <w:bookmarkStart w:name="_Toc104811838" w:id="165"/>
      <w:r w:rsidRPr="00876F33">
        <w:rPr>
          <w:rFonts w:asciiTheme="minorHAnsi" w:hAnsiTheme="minorHAnsi" w:cstheme="minorHAnsi"/>
        </w:rPr>
        <w:lastRenderedPageBreak/>
        <w:t xml:space="preserve">The New Medicines Service (NMS) and Community Pharmacy Consultation Service (CPCS) advanced services are </w:t>
      </w:r>
      <w:r w:rsidRPr="00876F33">
        <w:rPr>
          <w:rFonts w:asciiTheme="minorHAnsi" w:hAnsiTheme="minorHAnsi" w:cstheme="minorHAnsi"/>
          <w:b/>
          <w:i/>
          <w:iCs/>
        </w:rPr>
        <w:t>necessary</w:t>
      </w:r>
      <w:r w:rsidRPr="00876F33">
        <w:rPr>
          <w:rFonts w:asciiTheme="minorHAnsi" w:hAnsiTheme="minorHAnsi" w:cstheme="minorHAnsi"/>
        </w:rPr>
        <w:t xml:space="preserve"> pharmaceutical services for our population. All other services are considered relevant.</w:t>
      </w:r>
      <w:bookmarkEnd w:id="165"/>
    </w:p>
    <w:p w:rsidRPr="00876F33" w:rsidR="00AC06E3" w:rsidP="00AC06E3" w:rsidRDefault="00AC06E3" w14:paraId="0E562D6C" w14:textId="1E0330A7">
      <w:pPr>
        <w:spacing w:after="200" w:line="276" w:lineRule="auto"/>
        <w:rPr>
          <w:rFonts w:asciiTheme="minorHAnsi" w:hAnsiTheme="minorHAnsi" w:cstheme="minorHAnsi"/>
          <w:b/>
          <w:bCs/>
          <w:sz w:val="20"/>
          <w:szCs w:val="20"/>
        </w:rPr>
      </w:pPr>
      <w:r w:rsidRPr="00876F33">
        <w:rPr>
          <w:rFonts w:asciiTheme="minorHAnsi" w:hAnsiTheme="minorHAnsi" w:cstheme="minorHAnsi"/>
          <w:b/>
          <w:bCs/>
          <w:sz w:val="20"/>
          <w:szCs w:val="20"/>
        </w:rPr>
        <w:t xml:space="preserve">Table  </w:t>
      </w:r>
      <w:r w:rsidRPr="00876F33" w:rsidR="00D34171">
        <w:rPr>
          <w:rFonts w:asciiTheme="minorHAnsi" w:hAnsiTheme="minorHAnsi" w:cstheme="minorHAnsi"/>
          <w:b/>
          <w:bCs/>
          <w:sz w:val="20"/>
          <w:szCs w:val="20"/>
        </w:rPr>
        <w:t>the</w:t>
      </w:r>
      <w:r w:rsidRPr="00876F33">
        <w:rPr>
          <w:rFonts w:asciiTheme="minorHAnsi" w:hAnsiTheme="minorHAnsi" w:cstheme="minorHAnsi"/>
          <w:b/>
          <w:bCs/>
          <w:sz w:val="20"/>
          <w:szCs w:val="20"/>
        </w:rPr>
        <w:t xml:space="preserve"> percentage of community pharmacies per locality signed up to provide Advanced Services (data sourced from NHSE&amp;I). Details of individual pharmacy providers can be seen in each locality report.</w:t>
      </w:r>
    </w:p>
    <w:tbl>
      <w:tblPr>
        <w:tblW w:w="14760" w:type="dxa"/>
        <w:tblLook w:val="04A0" w:firstRow="1" w:lastRow="0" w:firstColumn="1" w:lastColumn="0" w:noHBand="0" w:noVBand="1"/>
      </w:tblPr>
      <w:tblGrid>
        <w:gridCol w:w="3700"/>
        <w:gridCol w:w="892"/>
        <w:gridCol w:w="918"/>
        <w:gridCol w:w="1035"/>
        <w:gridCol w:w="821"/>
        <w:gridCol w:w="1059"/>
        <w:gridCol w:w="992"/>
        <w:gridCol w:w="842"/>
        <w:gridCol w:w="854"/>
        <w:gridCol w:w="870"/>
        <w:gridCol w:w="912"/>
        <w:gridCol w:w="904"/>
        <w:gridCol w:w="961"/>
      </w:tblGrid>
      <w:tr w:rsidRPr="00876F33" w:rsidR="00AC06E3" w:rsidTr="005A74F5" w14:paraId="09B41A71" w14:textId="77777777">
        <w:trPr>
          <w:trHeight w:val="430"/>
        </w:trPr>
        <w:tc>
          <w:tcPr>
            <w:tcW w:w="3700" w:type="dxa"/>
            <w:tcBorders>
              <w:top w:val="single" w:color="auto" w:sz="4" w:space="0"/>
              <w:left w:val="single" w:color="auto" w:sz="4" w:space="0"/>
              <w:bottom w:val="single" w:color="auto" w:sz="4" w:space="0"/>
              <w:right w:val="single" w:color="auto" w:sz="4" w:space="0"/>
              <w:tl2br w:val="single" w:color="auto" w:sz="4" w:space="0"/>
            </w:tcBorders>
            <w:shd w:val="clear" w:color="auto" w:fill="auto"/>
            <w:noWrap/>
            <w:vAlign w:val="center"/>
            <w:hideMark/>
          </w:tcPr>
          <w:p w:rsidRPr="00876F33" w:rsidR="00AC06E3" w:rsidP="00AC06E3" w:rsidRDefault="00AC06E3" w14:paraId="1B194621" w14:textId="77777777">
            <w:pPr>
              <w:spacing w:line="240" w:lineRule="auto"/>
              <w:jc w:val="center"/>
              <w:rPr>
                <w:rFonts w:eastAsia="Times New Roman" w:asciiTheme="minorHAnsi" w:hAnsiTheme="minorHAnsi" w:cstheme="minorHAnsi"/>
                <w:color w:val="000000"/>
                <w:sz w:val="18"/>
                <w:szCs w:val="18"/>
                <w:lang w:eastAsia="en-GB"/>
              </w:rPr>
            </w:pPr>
            <w:r w:rsidRPr="00876F33">
              <w:rPr>
                <w:rFonts w:eastAsia="Times New Roman" w:asciiTheme="minorHAnsi" w:hAnsiTheme="minorHAnsi" w:cstheme="minorHAnsi"/>
                <w:color w:val="000000"/>
                <w:sz w:val="18"/>
                <w:szCs w:val="18"/>
                <w:lang w:eastAsia="en-GB"/>
              </w:rPr>
              <w:t>Advanced service                                 Locality</w:t>
            </w:r>
          </w:p>
        </w:tc>
        <w:tc>
          <w:tcPr>
            <w:tcW w:w="892" w:type="dxa"/>
            <w:tcBorders>
              <w:top w:val="single" w:color="auto" w:sz="4" w:space="0"/>
              <w:left w:val="nil"/>
              <w:bottom w:val="single" w:color="auto" w:sz="4" w:space="0"/>
              <w:right w:val="single" w:color="auto" w:sz="4" w:space="0"/>
            </w:tcBorders>
            <w:shd w:val="clear" w:color="auto" w:fill="auto"/>
            <w:vAlign w:val="center"/>
            <w:hideMark/>
          </w:tcPr>
          <w:p w:rsidRPr="00876F33" w:rsidR="00AC06E3" w:rsidP="00AC06E3" w:rsidRDefault="00AC06E3" w14:paraId="33A414D0" w14:textId="77777777">
            <w:pPr>
              <w:spacing w:line="240" w:lineRule="auto"/>
              <w:jc w:val="center"/>
              <w:rPr>
                <w:rFonts w:eastAsia="Times New Roman" w:asciiTheme="minorHAnsi" w:hAnsiTheme="minorHAnsi" w:cstheme="minorHAnsi"/>
                <w:color w:val="000000"/>
                <w:sz w:val="18"/>
                <w:szCs w:val="18"/>
                <w:lang w:eastAsia="en-GB"/>
              </w:rPr>
            </w:pPr>
            <w:r w:rsidRPr="00876F33">
              <w:rPr>
                <w:rFonts w:eastAsia="Times New Roman" w:asciiTheme="minorHAnsi" w:hAnsiTheme="minorHAnsi" w:cstheme="minorHAnsi"/>
                <w:color w:val="000000"/>
                <w:sz w:val="18"/>
                <w:szCs w:val="18"/>
                <w:lang w:eastAsia="en-GB"/>
              </w:rPr>
              <w:t xml:space="preserve">     Basildon</w:t>
            </w:r>
          </w:p>
        </w:tc>
        <w:tc>
          <w:tcPr>
            <w:tcW w:w="918" w:type="dxa"/>
            <w:tcBorders>
              <w:top w:val="single" w:color="auto" w:sz="4" w:space="0"/>
              <w:left w:val="nil"/>
              <w:bottom w:val="single" w:color="auto" w:sz="4" w:space="0"/>
              <w:right w:val="single" w:color="auto" w:sz="4" w:space="0"/>
            </w:tcBorders>
            <w:shd w:val="clear" w:color="auto" w:fill="auto"/>
            <w:vAlign w:val="center"/>
            <w:hideMark/>
          </w:tcPr>
          <w:p w:rsidRPr="00876F33" w:rsidR="00AC06E3" w:rsidP="00AC06E3" w:rsidRDefault="00AC06E3" w14:paraId="38BF4B93" w14:textId="77777777">
            <w:pPr>
              <w:spacing w:line="240" w:lineRule="auto"/>
              <w:jc w:val="center"/>
              <w:rPr>
                <w:rFonts w:eastAsia="Times New Roman" w:asciiTheme="minorHAnsi" w:hAnsiTheme="minorHAnsi" w:cstheme="minorHAnsi"/>
                <w:color w:val="000000"/>
                <w:sz w:val="18"/>
                <w:szCs w:val="18"/>
                <w:lang w:eastAsia="en-GB"/>
              </w:rPr>
            </w:pPr>
            <w:r w:rsidRPr="00876F33">
              <w:rPr>
                <w:rFonts w:eastAsia="Times New Roman" w:asciiTheme="minorHAnsi" w:hAnsiTheme="minorHAnsi" w:cstheme="minorHAnsi"/>
                <w:color w:val="000000"/>
                <w:sz w:val="18"/>
                <w:szCs w:val="18"/>
                <w:lang w:eastAsia="en-GB"/>
              </w:rPr>
              <w:t xml:space="preserve">     Braintree</w:t>
            </w:r>
          </w:p>
        </w:tc>
        <w:tc>
          <w:tcPr>
            <w:tcW w:w="1035" w:type="dxa"/>
            <w:tcBorders>
              <w:top w:val="single" w:color="auto" w:sz="4" w:space="0"/>
              <w:left w:val="nil"/>
              <w:bottom w:val="single" w:color="auto" w:sz="4" w:space="0"/>
              <w:right w:val="single" w:color="auto" w:sz="4" w:space="0"/>
            </w:tcBorders>
            <w:shd w:val="clear" w:color="auto" w:fill="auto"/>
            <w:vAlign w:val="center"/>
            <w:hideMark/>
          </w:tcPr>
          <w:p w:rsidRPr="00876F33" w:rsidR="00AC06E3" w:rsidP="00AC06E3" w:rsidRDefault="00AC06E3" w14:paraId="1DC32257" w14:textId="77777777">
            <w:pPr>
              <w:spacing w:line="240" w:lineRule="auto"/>
              <w:jc w:val="center"/>
              <w:rPr>
                <w:rFonts w:eastAsia="Times New Roman" w:asciiTheme="minorHAnsi" w:hAnsiTheme="minorHAnsi" w:cstheme="minorHAnsi"/>
                <w:color w:val="000000"/>
                <w:sz w:val="18"/>
                <w:szCs w:val="18"/>
                <w:lang w:eastAsia="en-GB"/>
              </w:rPr>
            </w:pPr>
            <w:r w:rsidRPr="00876F33">
              <w:rPr>
                <w:rFonts w:eastAsia="Times New Roman" w:asciiTheme="minorHAnsi" w:hAnsiTheme="minorHAnsi" w:cstheme="minorHAnsi"/>
                <w:color w:val="000000"/>
                <w:sz w:val="18"/>
                <w:szCs w:val="18"/>
                <w:lang w:eastAsia="en-GB"/>
              </w:rPr>
              <w:t>Brentwood</w:t>
            </w:r>
          </w:p>
        </w:tc>
        <w:tc>
          <w:tcPr>
            <w:tcW w:w="821" w:type="dxa"/>
            <w:tcBorders>
              <w:top w:val="single" w:color="auto" w:sz="4" w:space="0"/>
              <w:left w:val="nil"/>
              <w:bottom w:val="single" w:color="auto" w:sz="4" w:space="0"/>
              <w:right w:val="single" w:color="auto" w:sz="4" w:space="0"/>
            </w:tcBorders>
            <w:shd w:val="clear" w:color="auto" w:fill="auto"/>
            <w:vAlign w:val="center"/>
            <w:hideMark/>
          </w:tcPr>
          <w:p w:rsidRPr="00876F33" w:rsidR="00AC06E3" w:rsidP="00AC06E3" w:rsidRDefault="00AC06E3" w14:paraId="62093893" w14:textId="77777777">
            <w:pPr>
              <w:spacing w:line="240" w:lineRule="auto"/>
              <w:jc w:val="center"/>
              <w:rPr>
                <w:rFonts w:eastAsia="Times New Roman" w:asciiTheme="minorHAnsi" w:hAnsiTheme="minorHAnsi" w:cstheme="minorHAnsi"/>
                <w:color w:val="000000"/>
                <w:sz w:val="18"/>
                <w:szCs w:val="18"/>
                <w:lang w:eastAsia="en-GB"/>
              </w:rPr>
            </w:pPr>
            <w:r w:rsidRPr="00876F33">
              <w:rPr>
                <w:rFonts w:eastAsia="Times New Roman" w:asciiTheme="minorHAnsi" w:hAnsiTheme="minorHAnsi" w:cstheme="minorHAnsi"/>
                <w:color w:val="000000"/>
                <w:sz w:val="18"/>
                <w:szCs w:val="18"/>
                <w:lang w:eastAsia="en-GB"/>
              </w:rPr>
              <w:t>Castle Point</w:t>
            </w:r>
          </w:p>
        </w:tc>
        <w:tc>
          <w:tcPr>
            <w:tcW w:w="1059" w:type="dxa"/>
            <w:tcBorders>
              <w:top w:val="single" w:color="auto" w:sz="4" w:space="0"/>
              <w:left w:val="nil"/>
              <w:bottom w:val="single" w:color="auto" w:sz="4" w:space="0"/>
              <w:right w:val="single" w:color="auto" w:sz="4" w:space="0"/>
            </w:tcBorders>
            <w:shd w:val="clear" w:color="auto" w:fill="auto"/>
            <w:vAlign w:val="center"/>
            <w:hideMark/>
          </w:tcPr>
          <w:p w:rsidRPr="00876F33" w:rsidR="00AC06E3" w:rsidP="00AC06E3" w:rsidRDefault="00AC06E3" w14:paraId="16CC387F" w14:textId="77777777">
            <w:pPr>
              <w:spacing w:line="240" w:lineRule="auto"/>
              <w:jc w:val="center"/>
              <w:rPr>
                <w:rFonts w:eastAsia="Times New Roman" w:asciiTheme="minorHAnsi" w:hAnsiTheme="minorHAnsi" w:cstheme="minorHAnsi"/>
                <w:color w:val="000000"/>
                <w:sz w:val="18"/>
                <w:szCs w:val="18"/>
                <w:lang w:eastAsia="en-GB"/>
              </w:rPr>
            </w:pPr>
            <w:r w:rsidRPr="00876F33">
              <w:rPr>
                <w:rFonts w:eastAsia="Times New Roman" w:asciiTheme="minorHAnsi" w:hAnsiTheme="minorHAnsi" w:cstheme="minorHAnsi"/>
                <w:color w:val="000000"/>
                <w:sz w:val="18"/>
                <w:szCs w:val="18"/>
                <w:lang w:eastAsia="en-GB"/>
              </w:rPr>
              <w:t>Chelmsford</w:t>
            </w:r>
          </w:p>
        </w:tc>
        <w:tc>
          <w:tcPr>
            <w:tcW w:w="992" w:type="dxa"/>
            <w:tcBorders>
              <w:top w:val="single" w:color="auto" w:sz="4" w:space="0"/>
              <w:left w:val="nil"/>
              <w:bottom w:val="single" w:color="auto" w:sz="4" w:space="0"/>
              <w:right w:val="single" w:color="auto" w:sz="4" w:space="0"/>
            </w:tcBorders>
            <w:shd w:val="clear" w:color="auto" w:fill="auto"/>
            <w:vAlign w:val="center"/>
            <w:hideMark/>
          </w:tcPr>
          <w:p w:rsidRPr="00876F33" w:rsidR="00AC06E3" w:rsidP="00AC06E3" w:rsidRDefault="00AC06E3" w14:paraId="33A0127D" w14:textId="77777777">
            <w:pPr>
              <w:spacing w:line="240" w:lineRule="auto"/>
              <w:jc w:val="center"/>
              <w:rPr>
                <w:rFonts w:eastAsia="Times New Roman" w:asciiTheme="minorHAnsi" w:hAnsiTheme="minorHAnsi" w:cstheme="minorHAnsi"/>
                <w:color w:val="000000"/>
                <w:sz w:val="18"/>
                <w:szCs w:val="18"/>
                <w:lang w:eastAsia="en-GB"/>
              </w:rPr>
            </w:pPr>
            <w:r w:rsidRPr="00876F33">
              <w:rPr>
                <w:rFonts w:eastAsia="Times New Roman" w:asciiTheme="minorHAnsi" w:hAnsiTheme="minorHAnsi" w:cstheme="minorHAnsi"/>
                <w:color w:val="000000"/>
                <w:sz w:val="18"/>
                <w:szCs w:val="18"/>
                <w:lang w:eastAsia="en-GB"/>
              </w:rPr>
              <w:t>Colchester</w:t>
            </w:r>
          </w:p>
        </w:tc>
        <w:tc>
          <w:tcPr>
            <w:tcW w:w="842" w:type="dxa"/>
            <w:tcBorders>
              <w:top w:val="single" w:color="auto" w:sz="4" w:space="0"/>
              <w:left w:val="nil"/>
              <w:bottom w:val="single" w:color="auto" w:sz="4" w:space="0"/>
              <w:right w:val="single" w:color="auto" w:sz="4" w:space="0"/>
            </w:tcBorders>
            <w:shd w:val="clear" w:color="auto" w:fill="auto"/>
            <w:vAlign w:val="center"/>
            <w:hideMark/>
          </w:tcPr>
          <w:p w:rsidRPr="00876F33" w:rsidR="00AC06E3" w:rsidP="00AC06E3" w:rsidRDefault="00AC06E3" w14:paraId="1EF221A6" w14:textId="77777777">
            <w:pPr>
              <w:spacing w:line="240" w:lineRule="auto"/>
              <w:jc w:val="center"/>
              <w:rPr>
                <w:rFonts w:eastAsia="Times New Roman" w:asciiTheme="minorHAnsi" w:hAnsiTheme="minorHAnsi" w:cstheme="minorHAnsi"/>
                <w:color w:val="000000"/>
                <w:sz w:val="18"/>
                <w:szCs w:val="18"/>
                <w:lang w:eastAsia="en-GB"/>
              </w:rPr>
            </w:pPr>
            <w:r w:rsidRPr="00876F33">
              <w:rPr>
                <w:rFonts w:eastAsia="Times New Roman" w:asciiTheme="minorHAnsi" w:hAnsiTheme="minorHAnsi" w:cstheme="minorHAnsi"/>
                <w:color w:val="000000"/>
                <w:sz w:val="18"/>
                <w:szCs w:val="18"/>
                <w:lang w:eastAsia="en-GB"/>
              </w:rPr>
              <w:t>Epping Forest</w:t>
            </w:r>
          </w:p>
        </w:tc>
        <w:tc>
          <w:tcPr>
            <w:tcW w:w="854" w:type="dxa"/>
            <w:tcBorders>
              <w:top w:val="single" w:color="auto" w:sz="4" w:space="0"/>
              <w:left w:val="nil"/>
              <w:bottom w:val="single" w:color="auto" w:sz="4" w:space="0"/>
              <w:right w:val="single" w:color="auto" w:sz="4" w:space="0"/>
            </w:tcBorders>
            <w:shd w:val="clear" w:color="auto" w:fill="auto"/>
            <w:vAlign w:val="center"/>
            <w:hideMark/>
          </w:tcPr>
          <w:p w:rsidRPr="00876F33" w:rsidR="00AC06E3" w:rsidP="00AC06E3" w:rsidRDefault="00AC06E3" w14:paraId="4A01A7C8" w14:textId="77777777">
            <w:pPr>
              <w:spacing w:line="240" w:lineRule="auto"/>
              <w:jc w:val="center"/>
              <w:rPr>
                <w:rFonts w:eastAsia="Times New Roman" w:asciiTheme="minorHAnsi" w:hAnsiTheme="minorHAnsi" w:cstheme="minorHAnsi"/>
                <w:color w:val="000000"/>
                <w:sz w:val="18"/>
                <w:szCs w:val="18"/>
                <w:lang w:eastAsia="en-GB"/>
              </w:rPr>
            </w:pPr>
            <w:r w:rsidRPr="00876F33">
              <w:rPr>
                <w:rFonts w:eastAsia="Times New Roman" w:asciiTheme="minorHAnsi" w:hAnsiTheme="minorHAnsi" w:cstheme="minorHAnsi"/>
                <w:color w:val="000000"/>
                <w:sz w:val="18"/>
                <w:szCs w:val="18"/>
                <w:lang w:eastAsia="en-GB"/>
              </w:rPr>
              <w:t xml:space="preserve">     Harlow</w:t>
            </w:r>
          </w:p>
        </w:tc>
        <w:tc>
          <w:tcPr>
            <w:tcW w:w="870" w:type="dxa"/>
            <w:tcBorders>
              <w:top w:val="single" w:color="auto" w:sz="4" w:space="0"/>
              <w:left w:val="nil"/>
              <w:bottom w:val="single" w:color="auto" w:sz="4" w:space="0"/>
              <w:right w:val="single" w:color="auto" w:sz="4" w:space="0"/>
            </w:tcBorders>
            <w:shd w:val="clear" w:color="auto" w:fill="auto"/>
            <w:vAlign w:val="center"/>
            <w:hideMark/>
          </w:tcPr>
          <w:p w:rsidRPr="00876F33" w:rsidR="00AC06E3" w:rsidP="00AC06E3" w:rsidRDefault="00AC06E3" w14:paraId="3C8E92A0" w14:textId="77777777">
            <w:pPr>
              <w:spacing w:line="240" w:lineRule="auto"/>
              <w:jc w:val="center"/>
              <w:rPr>
                <w:rFonts w:eastAsia="Times New Roman" w:asciiTheme="minorHAnsi" w:hAnsiTheme="minorHAnsi" w:cstheme="minorHAnsi"/>
                <w:color w:val="000000"/>
                <w:sz w:val="18"/>
                <w:szCs w:val="18"/>
                <w:lang w:eastAsia="en-GB"/>
              </w:rPr>
            </w:pPr>
            <w:r w:rsidRPr="00876F33">
              <w:rPr>
                <w:rFonts w:eastAsia="Times New Roman" w:asciiTheme="minorHAnsi" w:hAnsiTheme="minorHAnsi" w:cstheme="minorHAnsi"/>
                <w:color w:val="000000"/>
                <w:sz w:val="18"/>
                <w:szCs w:val="18"/>
                <w:lang w:eastAsia="en-GB"/>
              </w:rPr>
              <w:t xml:space="preserve">     Maldon</w:t>
            </w:r>
          </w:p>
        </w:tc>
        <w:tc>
          <w:tcPr>
            <w:tcW w:w="912" w:type="dxa"/>
            <w:tcBorders>
              <w:top w:val="single" w:color="auto" w:sz="4" w:space="0"/>
              <w:left w:val="nil"/>
              <w:bottom w:val="single" w:color="auto" w:sz="4" w:space="0"/>
              <w:right w:val="single" w:color="auto" w:sz="4" w:space="0"/>
            </w:tcBorders>
            <w:shd w:val="clear" w:color="auto" w:fill="auto"/>
            <w:vAlign w:val="center"/>
            <w:hideMark/>
          </w:tcPr>
          <w:p w:rsidRPr="00876F33" w:rsidR="00AC06E3" w:rsidP="00AC06E3" w:rsidRDefault="00AC06E3" w14:paraId="449BDE57" w14:textId="77777777">
            <w:pPr>
              <w:spacing w:line="240" w:lineRule="auto"/>
              <w:jc w:val="center"/>
              <w:rPr>
                <w:rFonts w:eastAsia="Times New Roman" w:asciiTheme="minorHAnsi" w:hAnsiTheme="minorHAnsi" w:cstheme="minorHAnsi"/>
                <w:color w:val="000000"/>
                <w:sz w:val="18"/>
                <w:szCs w:val="18"/>
                <w:lang w:eastAsia="en-GB"/>
              </w:rPr>
            </w:pPr>
            <w:r w:rsidRPr="00876F33">
              <w:rPr>
                <w:rFonts w:eastAsia="Times New Roman" w:asciiTheme="minorHAnsi" w:hAnsiTheme="minorHAnsi" w:cstheme="minorHAnsi"/>
                <w:color w:val="000000"/>
                <w:sz w:val="18"/>
                <w:szCs w:val="18"/>
                <w:lang w:eastAsia="en-GB"/>
              </w:rPr>
              <w:t xml:space="preserve">     Rochford</w:t>
            </w:r>
          </w:p>
        </w:tc>
        <w:tc>
          <w:tcPr>
            <w:tcW w:w="904" w:type="dxa"/>
            <w:tcBorders>
              <w:top w:val="single" w:color="auto" w:sz="4" w:space="0"/>
              <w:left w:val="nil"/>
              <w:bottom w:val="single" w:color="auto" w:sz="4" w:space="0"/>
              <w:right w:val="single" w:color="auto" w:sz="4" w:space="0"/>
            </w:tcBorders>
            <w:shd w:val="clear" w:color="auto" w:fill="auto"/>
            <w:vAlign w:val="center"/>
            <w:hideMark/>
          </w:tcPr>
          <w:p w:rsidRPr="00876F33" w:rsidR="00AC06E3" w:rsidP="00AC06E3" w:rsidRDefault="00AC06E3" w14:paraId="2AAD7DC2" w14:textId="77777777">
            <w:pPr>
              <w:spacing w:line="240" w:lineRule="auto"/>
              <w:jc w:val="center"/>
              <w:rPr>
                <w:rFonts w:eastAsia="Times New Roman" w:asciiTheme="minorHAnsi" w:hAnsiTheme="minorHAnsi" w:cstheme="minorHAnsi"/>
                <w:color w:val="000000"/>
                <w:sz w:val="18"/>
                <w:szCs w:val="18"/>
                <w:lang w:eastAsia="en-GB"/>
              </w:rPr>
            </w:pPr>
            <w:r w:rsidRPr="00876F33">
              <w:rPr>
                <w:rFonts w:eastAsia="Times New Roman" w:asciiTheme="minorHAnsi" w:hAnsiTheme="minorHAnsi" w:cstheme="minorHAnsi"/>
                <w:color w:val="000000"/>
                <w:sz w:val="18"/>
                <w:szCs w:val="18"/>
                <w:lang w:eastAsia="en-GB"/>
              </w:rPr>
              <w:t xml:space="preserve">     Tendring</w:t>
            </w:r>
          </w:p>
        </w:tc>
        <w:tc>
          <w:tcPr>
            <w:tcW w:w="961" w:type="dxa"/>
            <w:tcBorders>
              <w:top w:val="single" w:color="auto" w:sz="4" w:space="0"/>
              <w:left w:val="nil"/>
              <w:bottom w:val="single" w:color="auto" w:sz="4" w:space="0"/>
              <w:right w:val="single" w:color="auto" w:sz="4" w:space="0"/>
            </w:tcBorders>
            <w:shd w:val="clear" w:color="auto" w:fill="auto"/>
            <w:vAlign w:val="center"/>
            <w:hideMark/>
          </w:tcPr>
          <w:p w:rsidRPr="00876F33" w:rsidR="00AC06E3" w:rsidP="00AC06E3" w:rsidRDefault="00AC06E3" w14:paraId="5CBE4042" w14:textId="77777777">
            <w:pPr>
              <w:spacing w:line="240" w:lineRule="auto"/>
              <w:jc w:val="center"/>
              <w:rPr>
                <w:rFonts w:eastAsia="Times New Roman" w:asciiTheme="minorHAnsi" w:hAnsiTheme="minorHAnsi" w:cstheme="minorHAnsi"/>
                <w:color w:val="000000"/>
                <w:sz w:val="18"/>
                <w:szCs w:val="18"/>
                <w:lang w:eastAsia="en-GB"/>
              </w:rPr>
            </w:pPr>
            <w:r w:rsidRPr="00876F33">
              <w:rPr>
                <w:rFonts w:eastAsia="Times New Roman" w:asciiTheme="minorHAnsi" w:hAnsiTheme="minorHAnsi" w:cstheme="minorHAnsi"/>
                <w:color w:val="000000"/>
                <w:sz w:val="18"/>
                <w:szCs w:val="18"/>
                <w:lang w:eastAsia="en-GB"/>
              </w:rPr>
              <w:t>Uttlesford</w:t>
            </w:r>
          </w:p>
        </w:tc>
      </w:tr>
      <w:tr w:rsidRPr="00876F33" w:rsidR="00AC06E3" w:rsidTr="005A74F5" w14:paraId="36F4F92B" w14:textId="77777777">
        <w:trPr>
          <w:trHeight w:val="300"/>
        </w:trPr>
        <w:tc>
          <w:tcPr>
            <w:tcW w:w="3700" w:type="dxa"/>
            <w:tcBorders>
              <w:top w:val="nil"/>
              <w:left w:val="single" w:color="auto" w:sz="4" w:space="0"/>
              <w:bottom w:val="single" w:color="auto" w:sz="4" w:space="0"/>
              <w:right w:val="single" w:color="auto" w:sz="4" w:space="0"/>
            </w:tcBorders>
            <w:shd w:val="clear" w:color="auto" w:fill="auto"/>
            <w:noWrap/>
            <w:vAlign w:val="bottom"/>
            <w:hideMark/>
          </w:tcPr>
          <w:p w:rsidRPr="00876F33" w:rsidR="00AC06E3" w:rsidP="00AC06E3" w:rsidRDefault="00AC06E3" w14:paraId="5D671B32" w14:textId="77777777">
            <w:pPr>
              <w:spacing w:line="240" w:lineRule="auto"/>
              <w:rPr>
                <w:rFonts w:eastAsia="Times New Roman" w:asciiTheme="minorHAnsi" w:hAnsiTheme="minorHAnsi" w:cstheme="minorHAnsi"/>
                <w:color w:val="000000"/>
                <w:sz w:val="18"/>
                <w:szCs w:val="18"/>
                <w:lang w:eastAsia="en-GB"/>
              </w:rPr>
            </w:pPr>
            <w:r w:rsidRPr="00876F33">
              <w:rPr>
                <w:rFonts w:eastAsia="Times New Roman" w:asciiTheme="minorHAnsi" w:hAnsiTheme="minorHAnsi" w:cstheme="minorHAnsi"/>
                <w:color w:val="000000"/>
                <w:sz w:val="18"/>
                <w:szCs w:val="18"/>
                <w:lang w:eastAsia="en-GB"/>
              </w:rPr>
              <w:t>New Medicines Service (NMS)</w:t>
            </w:r>
          </w:p>
        </w:tc>
        <w:tc>
          <w:tcPr>
            <w:tcW w:w="892" w:type="dxa"/>
            <w:tcBorders>
              <w:top w:val="nil"/>
              <w:left w:val="nil"/>
              <w:bottom w:val="single" w:color="auto" w:sz="4" w:space="0"/>
              <w:right w:val="single" w:color="auto" w:sz="4" w:space="0"/>
            </w:tcBorders>
            <w:shd w:val="clear" w:color="auto" w:fill="auto"/>
            <w:vAlign w:val="center"/>
            <w:hideMark/>
          </w:tcPr>
          <w:p w:rsidRPr="00876F33" w:rsidR="00AC06E3" w:rsidP="00AC06E3" w:rsidRDefault="00AC06E3" w14:paraId="578B2534" w14:textId="77777777">
            <w:pPr>
              <w:spacing w:line="240" w:lineRule="auto"/>
              <w:jc w:val="center"/>
              <w:rPr>
                <w:rFonts w:eastAsia="Times New Roman" w:asciiTheme="minorHAnsi" w:hAnsiTheme="minorHAnsi" w:cstheme="minorHAnsi"/>
                <w:color w:val="000000"/>
                <w:sz w:val="18"/>
                <w:szCs w:val="18"/>
                <w:lang w:eastAsia="en-GB"/>
              </w:rPr>
            </w:pPr>
            <w:r w:rsidRPr="00876F33">
              <w:rPr>
                <w:rFonts w:eastAsia="Times New Roman" w:asciiTheme="minorHAnsi" w:hAnsiTheme="minorHAnsi" w:cstheme="minorHAnsi"/>
                <w:color w:val="000000"/>
                <w:sz w:val="18"/>
                <w:szCs w:val="18"/>
                <w:lang w:eastAsia="en-GB"/>
              </w:rPr>
              <w:t>80%</w:t>
            </w:r>
          </w:p>
        </w:tc>
        <w:tc>
          <w:tcPr>
            <w:tcW w:w="918" w:type="dxa"/>
            <w:tcBorders>
              <w:top w:val="nil"/>
              <w:left w:val="nil"/>
              <w:bottom w:val="single" w:color="auto" w:sz="4" w:space="0"/>
              <w:right w:val="single" w:color="auto" w:sz="4" w:space="0"/>
            </w:tcBorders>
            <w:shd w:val="clear" w:color="auto" w:fill="auto"/>
            <w:vAlign w:val="center"/>
            <w:hideMark/>
          </w:tcPr>
          <w:p w:rsidRPr="00876F33" w:rsidR="00AC06E3" w:rsidP="00AC06E3" w:rsidRDefault="00AC06E3" w14:paraId="101F2624" w14:textId="77777777">
            <w:pPr>
              <w:spacing w:line="240" w:lineRule="auto"/>
              <w:jc w:val="center"/>
              <w:rPr>
                <w:rFonts w:eastAsia="Times New Roman" w:asciiTheme="minorHAnsi" w:hAnsiTheme="minorHAnsi" w:cstheme="minorHAnsi"/>
                <w:color w:val="000000"/>
                <w:sz w:val="18"/>
                <w:szCs w:val="18"/>
                <w:lang w:eastAsia="en-GB"/>
              </w:rPr>
            </w:pPr>
            <w:r w:rsidRPr="00876F33">
              <w:rPr>
                <w:rFonts w:eastAsia="Times New Roman" w:asciiTheme="minorHAnsi" w:hAnsiTheme="minorHAnsi" w:cstheme="minorHAnsi"/>
                <w:color w:val="000000"/>
                <w:sz w:val="18"/>
                <w:szCs w:val="18"/>
                <w:lang w:eastAsia="en-GB"/>
              </w:rPr>
              <w:t>81%</w:t>
            </w:r>
          </w:p>
        </w:tc>
        <w:tc>
          <w:tcPr>
            <w:tcW w:w="1035" w:type="dxa"/>
            <w:tcBorders>
              <w:top w:val="nil"/>
              <w:left w:val="nil"/>
              <w:bottom w:val="single" w:color="auto" w:sz="4" w:space="0"/>
              <w:right w:val="single" w:color="auto" w:sz="4" w:space="0"/>
            </w:tcBorders>
            <w:shd w:val="clear" w:color="auto" w:fill="auto"/>
            <w:vAlign w:val="center"/>
            <w:hideMark/>
          </w:tcPr>
          <w:p w:rsidRPr="00876F33" w:rsidR="00AC06E3" w:rsidP="00AC06E3" w:rsidRDefault="00AC06E3" w14:paraId="1606FC49" w14:textId="77777777">
            <w:pPr>
              <w:spacing w:line="240" w:lineRule="auto"/>
              <w:jc w:val="center"/>
              <w:rPr>
                <w:rFonts w:eastAsia="Times New Roman" w:asciiTheme="minorHAnsi" w:hAnsiTheme="minorHAnsi" w:cstheme="minorHAnsi"/>
                <w:color w:val="000000"/>
                <w:sz w:val="18"/>
                <w:szCs w:val="18"/>
                <w:lang w:eastAsia="en-GB"/>
              </w:rPr>
            </w:pPr>
            <w:r w:rsidRPr="00876F33">
              <w:rPr>
                <w:rFonts w:eastAsia="Times New Roman" w:asciiTheme="minorHAnsi" w:hAnsiTheme="minorHAnsi" w:cstheme="minorHAnsi"/>
                <w:color w:val="000000"/>
                <w:sz w:val="18"/>
                <w:szCs w:val="18"/>
                <w:lang w:eastAsia="en-GB"/>
              </w:rPr>
              <w:t>92%</w:t>
            </w:r>
          </w:p>
        </w:tc>
        <w:tc>
          <w:tcPr>
            <w:tcW w:w="821" w:type="dxa"/>
            <w:tcBorders>
              <w:top w:val="nil"/>
              <w:left w:val="nil"/>
              <w:bottom w:val="single" w:color="auto" w:sz="4" w:space="0"/>
              <w:right w:val="single" w:color="auto" w:sz="4" w:space="0"/>
            </w:tcBorders>
            <w:shd w:val="clear" w:color="auto" w:fill="auto"/>
            <w:vAlign w:val="center"/>
            <w:hideMark/>
          </w:tcPr>
          <w:p w:rsidRPr="00876F33" w:rsidR="00AC06E3" w:rsidP="00AC06E3" w:rsidRDefault="00AC06E3" w14:paraId="250941C1" w14:textId="77777777">
            <w:pPr>
              <w:spacing w:line="240" w:lineRule="auto"/>
              <w:jc w:val="center"/>
              <w:rPr>
                <w:rFonts w:eastAsia="Times New Roman" w:asciiTheme="minorHAnsi" w:hAnsiTheme="minorHAnsi" w:cstheme="minorHAnsi"/>
                <w:color w:val="000000"/>
                <w:sz w:val="18"/>
                <w:szCs w:val="18"/>
                <w:lang w:eastAsia="en-GB"/>
              </w:rPr>
            </w:pPr>
            <w:r w:rsidRPr="00876F33">
              <w:rPr>
                <w:rFonts w:eastAsia="Times New Roman" w:asciiTheme="minorHAnsi" w:hAnsiTheme="minorHAnsi" w:cstheme="minorHAnsi"/>
                <w:color w:val="000000"/>
                <w:sz w:val="18"/>
                <w:szCs w:val="18"/>
                <w:lang w:eastAsia="en-GB"/>
              </w:rPr>
              <w:t>78%</w:t>
            </w:r>
          </w:p>
        </w:tc>
        <w:tc>
          <w:tcPr>
            <w:tcW w:w="1059" w:type="dxa"/>
            <w:tcBorders>
              <w:top w:val="nil"/>
              <w:left w:val="nil"/>
              <w:bottom w:val="single" w:color="auto" w:sz="4" w:space="0"/>
              <w:right w:val="single" w:color="auto" w:sz="4" w:space="0"/>
            </w:tcBorders>
            <w:shd w:val="clear" w:color="auto" w:fill="auto"/>
            <w:vAlign w:val="center"/>
            <w:hideMark/>
          </w:tcPr>
          <w:p w:rsidRPr="00876F33" w:rsidR="00AC06E3" w:rsidP="00AC06E3" w:rsidRDefault="00AC06E3" w14:paraId="6F2C5CA8" w14:textId="77777777">
            <w:pPr>
              <w:spacing w:line="240" w:lineRule="auto"/>
              <w:jc w:val="center"/>
              <w:rPr>
                <w:rFonts w:eastAsia="Times New Roman" w:asciiTheme="minorHAnsi" w:hAnsiTheme="minorHAnsi" w:cstheme="minorHAnsi"/>
                <w:color w:val="000000"/>
                <w:sz w:val="18"/>
                <w:szCs w:val="18"/>
                <w:lang w:eastAsia="en-GB"/>
              </w:rPr>
            </w:pPr>
            <w:r w:rsidRPr="00876F33">
              <w:rPr>
                <w:rFonts w:eastAsia="Times New Roman" w:asciiTheme="minorHAnsi" w:hAnsiTheme="minorHAnsi" w:cstheme="minorHAnsi"/>
                <w:color w:val="000000"/>
                <w:sz w:val="18"/>
                <w:szCs w:val="18"/>
                <w:lang w:eastAsia="en-GB"/>
              </w:rPr>
              <w:t>79%</w:t>
            </w:r>
          </w:p>
        </w:tc>
        <w:tc>
          <w:tcPr>
            <w:tcW w:w="992" w:type="dxa"/>
            <w:tcBorders>
              <w:top w:val="nil"/>
              <w:left w:val="nil"/>
              <w:bottom w:val="single" w:color="auto" w:sz="4" w:space="0"/>
              <w:right w:val="single" w:color="auto" w:sz="4" w:space="0"/>
            </w:tcBorders>
            <w:shd w:val="clear" w:color="auto" w:fill="auto"/>
            <w:vAlign w:val="center"/>
            <w:hideMark/>
          </w:tcPr>
          <w:p w:rsidRPr="00876F33" w:rsidR="00AC06E3" w:rsidP="00AC06E3" w:rsidRDefault="00AC06E3" w14:paraId="13EB872E" w14:textId="77777777">
            <w:pPr>
              <w:spacing w:line="240" w:lineRule="auto"/>
              <w:jc w:val="center"/>
              <w:rPr>
                <w:rFonts w:eastAsia="Times New Roman" w:asciiTheme="minorHAnsi" w:hAnsiTheme="minorHAnsi" w:cstheme="minorHAnsi"/>
                <w:color w:val="000000"/>
                <w:sz w:val="18"/>
                <w:szCs w:val="18"/>
                <w:lang w:eastAsia="en-GB"/>
              </w:rPr>
            </w:pPr>
            <w:r w:rsidRPr="00876F33">
              <w:rPr>
                <w:rFonts w:eastAsia="Times New Roman" w:asciiTheme="minorHAnsi" w:hAnsiTheme="minorHAnsi" w:cstheme="minorHAnsi"/>
                <w:color w:val="000000"/>
                <w:sz w:val="18"/>
                <w:szCs w:val="18"/>
                <w:lang w:eastAsia="en-GB"/>
              </w:rPr>
              <w:t>85%</w:t>
            </w:r>
          </w:p>
        </w:tc>
        <w:tc>
          <w:tcPr>
            <w:tcW w:w="842" w:type="dxa"/>
            <w:tcBorders>
              <w:top w:val="nil"/>
              <w:left w:val="nil"/>
              <w:bottom w:val="single" w:color="auto" w:sz="4" w:space="0"/>
              <w:right w:val="single" w:color="auto" w:sz="4" w:space="0"/>
            </w:tcBorders>
            <w:shd w:val="clear" w:color="auto" w:fill="auto"/>
            <w:vAlign w:val="center"/>
            <w:hideMark/>
          </w:tcPr>
          <w:p w:rsidRPr="00876F33" w:rsidR="00AC06E3" w:rsidP="00AC06E3" w:rsidRDefault="00AC06E3" w14:paraId="4DADA3C9" w14:textId="77777777">
            <w:pPr>
              <w:spacing w:line="240" w:lineRule="auto"/>
              <w:jc w:val="center"/>
              <w:rPr>
                <w:rFonts w:eastAsia="Times New Roman" w:asciiTheme="minorHAnsi" w:hAnsiTheme="minorHAnsi" w:cstheme="minorHAnsi"/>
                <w:color w:val="000000"/>
                <w:sz w:val="18"/>
                <w:szCs w:val="18"/>
                <w:lang w:eastAsia="en-GB"/>
              </w:rPr>
            </w:pPr>
            <w:r w:rsidRPr="00876F33">
              <w:rPr>
                <w:rFonts w:eastAsia="Times New Roman" w:asciiTheme="minorHAnsi" w:hAnsiTheme="minorHAnsi" w:cstheme="minorHAnsi"/>
                <w:color w:val="000000"/>
                <w:sz w:val="18"/>
                <w:szCs w:val="18"/>
                <w:lang w:eastAsia="en-GB"/>
              </w:rPr>
              <w:t>96%</w:t>
            </w:r>
          </w:p>
        </w:tc>
        <w:tc>
          <w:tcPr>
            <w:tcW w:w="854" w:type="dxa"/>
            <w:tcBorders>
              <w:top w:val="nil"/>
              <w:left w:val="nil"/>
              <w:bottom w:val="single" w:color="auto" w:sz="4" w:space="0"/>
              <w:right w:val="single" w:color="auto" w:sz="4" w:space="0"/>
            </w:tcBorders>
            <w:shd w:val="clear" w:color="auto" w:fill="auto"/>
            <w:vAlign w:val="center"/>
            <w:hideMark/>
          </w:tcPr>
          <w:p w:rsidRPr="00876F33" w:rsidR="00AC06E3" w:rsidP="00AC06E3" w:rsidRDefault="00AC06E3" w14:paraId="19713914" w14:textId="77777777">
            <w:pPr>
              <w:spacing w:line="240" w:lineRule="auto"/>
              <w:jc w:val="center"/>
              <w:rPr>
                <w:rFonts w:eastAsia="Times New Roman" w:asciiTheme="minorHAnsi" w:hAnsiTheme="minorHAnsi" w:cstheme="minorHAnsi"/>
                <w:color w:val="000000"/>
                <w:sz w:val="18"/>
                <w:szCs w:val="18"/>
                <w:lang w:eastAsia="en-GB"/>
              </w:rPr>
            </w:pPr>
            <w:r w:rsidRPr="00876F33">
              <w:rPr>
                <w:rFonts w:eastAsia="Times New Roman" w:asciiTheme="minorHAnsi" w:hAnsiTheme="minorHAnsi" w:cstheme="minorHAnsi"/>
                <w:color w:val="000000"/>
                <w:sz w:val="18"/>
                <w:szCs w:val="18"/>
                <w:lang w:eastAsia="en-GB"/>
              </w:rPr>
              <w:t>78%</w:t>
            </w:r>
          </w:p>
        </w:tc>
        <w:tc>
          <w:tcPr>
            <w:tcW w:w="870" w:type="dxa"/>
            <w:tcBorders>
              <w:top w:val="nil"/>
              <w:left w:val="nil"/>
              <w:bottom w:val="single" w:color="auto" w:sz="4" w:space="0"/>
              <w:right w:val="single" w:color="auto" w:sz="4" w:space="0"/>
            </w:tcBorders>
            <w:shd w:val="clear" w:color="auto" w:fill="auto"/>
            <w:vAlign w:val="center"/>
            <w:hideMark/>
          </w:tcPr>
          <w:p w:rsidRPr="00876F33" w:rsidR="00AC06E3" w:rsidP="00AC06E3" w:rsidRDefault="00AC06E3" w14:paraId="27A76CB0" w14:textId="77777777">
            <w:pPr>
              <w:spacing w:line="240" w:lineRule="auto"/>
              <w:jc w:val="center"/>
              <w:rPr>
                <w:rFonts w:eastAsia="Times New Roman" w:asciiTheme="minorHAnsi" w:hAnsiTheme="minorHAnsi" w:cstheme="minorHAnsi"/>
                <w:color w:val="000000"/>
                <w:sz w:val="18"/>
                <w:szCs w:val="18"/>
                <w:lang w:eastAsia="en-GB"/>
              </w:rPr>
            </w:pPr>
            <w:r w:rsidRPr="00876F33">
              <w:rPr>
                <w:rFonts w:eastAsia="Times New Roman" w:asciiTheme="minorHAnsi" w:hAnsiTheme="minorHAnsi" w:cstheme="minorHAnsi"/>
                <w:color w:val="000000"/>
                <w:sz w:val="18"/>
                <w:szCs w:val="18"/>
                <w:lang w:eastAsia="en-GB"/>
              </w:rPr>
              <w:t>100%</w:t>
            </w:r>
          </w:p>
        </w:tc>
        <w:tc>
          <w:tcPr>
            <w:tcW w:w="912" w:type="dxa"/>
            <w:tcBorders>
              <w:top w:val="nil"/>
              <w:left w:val="nil"/>
              <w:bottom w:val="single" w:color="auto" w:sz="4" w:space="0"/>
              <w:right w:val="single" w:color="auto" w:sz="4" w:space="0"/>
            </w:tcBorders>
            <w:shd w:val="clear" w:color="auto" w:fill="auto"/>
            <w:vAlign w:val="center"/>
            <w:hideMark/>
          </w:tcPr>
          <w:p w:rsidRPr="00876F33" w:rsidR="00AC06E3" w:rsidP="00AC06E3" w:rsidRDefault="00AC06E3" w14:paraId="5D016D29" w14:textId="77777777">
            <w:pPr>
              <w:spacing w:line="240" w:lineRule="auto"/>
              <w:jc w:val="center"/>
              <w:rPr>
                <w:rFonts w:eastAsia="Times New Roman" w:asciiTheme="minorHAnsi" w:hAnsiTheme="minorHAnsi" w:cstheme="minorHAnsi"/>
                <w:color w:val="000000"/>
                <w:sz w:val="18"/>
                <w:szCs w:val="18"/>
                <w:lang w:eastAsia="en-GB"/>
              </w:rPr>
            </w:pPr>
            <w:r w:rsidRPr="00876F33">
              <w:rPr>
                <w:rFonts w:eastAsia="Times New Roman" w:asciiTheme="minorHAnsi" w:hAnsiTheme="minorHAnsi" w:cstheme="minorHAnsi"/>
                <w:color w:val="000000"/>
                <w:sz w:val="18"/>
                <w:szCs w:val="18"/>
                <w:lang w:eastAsia="en-GB"/>
              </w:rPr>
              <w:t>100%</w:t>
            </w:r>
          </w:p>
        </w:tc>
        <w:tc>
          <w:tcPr>
            <w:tcW w:w="904" w:type="dxa"/>
            <w:tcBorders>
              <w:top w:val="nil"/>
              <w:left w:val="nil"/>
              <w:bottom w:val="single" w:color="auto" w:sz="4" w:space="0"/>
              <w:right w:val="single" w:color="auto" w:sz="4" w:space="0"/>
            </w:tcBorders>
            <w:shd w:val="clear" w:color="auto" w:fill="auto"/>
            <w:vAlign w:val="center"/>
            <w:hideMark/>
          </w:tcPr>
          <w:p w:rsidRPr="00876F33" w:rsidR="00AC06E3" w:rsidP="00AC06E3" w:rsidRDefault="00AC06E3" w14:paraId="1AC593D7" w14:textId="77777777">
            <w:pPr>
              <w:spacing w:line="240" w:lineRule="auto"/>
              <w:jc w:val="center"/>
              <w:rPr>
                <w:rFonts w:eastAsia="Times New Roman" w:asciiTheme="minorHAnsi" w:hAnsiTheme="minorHAnsi" w:cstheme="minorHAnsi"/>
                <w:color w:val="000000"/>
                <w:sz w:val="18"/>
                <w:szCs w:val="18"/>
                <w:lang w:eastAsia="en-GB"/>
              </w:rPr>
            </w:pPr>
            <w:r w:rsidRPr="00876F33">
              <w:rPr>
                <w:rFonts w:eastAsia="Times New Roman" w:asciiTheme="minorHAnsi" w:hAnsiTheme="minorHAnsi" w:cstheme="minorHAnsi"/>
                <w:color w:val="000000"/>
                <w:sz w:val="18"/>
                <w:szCs w:val="18"/>
                <w:lang w:eastAsia="en-GB"/>
              </w:rPr>
              <w:t>90%</w:t>
            </w:r>
          </w:p>
        </w:tc>
        <w:tc>
          <w:tcPr>
            <w:tcW w:w="961" w:type="dxa"/>
            <w:tcBorders>
              <w:top w:val="nil"/>
              <w:left w:val="nil"/>
              <w:bottom w:val="single" w:color="auto" w:sz="4" w:space="0"/>
              <w:right w:val="single" w:color="auto" w:sz="4" w:space="0"/>
            </w:tcBorders>
            <w:shd w:val="clear" w:color="auto" w:fill="auto"/>
            <w:vAlign w:val="center"/>
            <w:hideMark/>
          </w:tcPr>
          <w:p w:rsidRPr="00876F33" w:rsidR="00AC06E3" w:rsidP="00AC06E3" w:rsidRDefault="00AC06E3" w14:paraId="28C55FB2" w14:textId="77777777">
            <w:pPr>
              <w:spacing w:line="240" w:lineRule="auto"/>
              <w:jc w:val="center"/>
              <w:rPr>
                <w:rFonts w:eastAsia="Times New Roman" w:asciiTheme="minorHAnsi" w:hAnsiTheme="minorHAnsi" w:cstheme="minorHAnsi"/>
                <w:color w:val="000000"/>
                <w:sz w:val="18"/>
                <w:szCs w:val="18"/>
                <w:lang w:eastAsia="en-GB"/>
              </w:rPr>
            </w:pPr>
            <w:r w:rsidRPr="00876F33">
              <w:rPr>
                <w:rFonts w:eastAsia="Times New Roman" w:asciiTheme="minorHAnsi" w:hAnsiTheme="minorHAnsi" w:cstheme="minorHAnsi"/>
                <w:color w:val="000000"/>
                <w:sz w:val="18"/>
                <w:szCs w:val="18"/>
                <w:lang w:eastAsia="en-GB"/>
              </w:rPr>
              <w:t>88%</w:t>
            </w:r>
          </w:p>
        </w:tc>
      </w:tr>
      <w:tr w:rsidRPr="00876F33" w:rsidR="00AC06E3" w:rsidTr="005A74F5" w14:paraId="5B704CE3" w14:textId="77777777">
        <w:trPr>
          <w:trHeight w:val="300"/>
        </w:trPr>
        <w:tc>
          <w:tcPr>
            <w:tcW w:w="3700" w:type="dxa"/>
            <w:tcBorders>
              <w:top w:val="nil"/>
              <w:left w:val="single" w:color="auto" w:sz="4" w:space="0"/>
              <w:bottom w:val="single" w:color="auto" w:sz="4" w:space="0"/>
              <w:right w:val="single" w:color="auto" w:sz="4" w:space="0"/>
            </w:tcBorders>
            <w:shd w:val="clear" w:color="auto" w:fill="auto"/>
            <w:noWrap/>
            <w:vAlign w:val="center"/>
            <w:hideMark/>
          </w:tcPr>
          <w:p w:rsidRPr="00876F33" w:rsidR="00AC06E3" w:rsidP="00AC06E3" w:rsidRDefault="00AC06E3" w14:paraId="6F07C7BA" w14:textId="77777777">
            <w:pPr>
              <w:spacing w:line="240" w:lineRule="auto"/>
              <w:rPr>
                <w:rFonts w:eastAsia="Times New Roman" w:asciiTheme="minorHAnsi" w:hAnsiTheme="minorHAnsi" w:cstheme="minorHAnsi"/>
                <w:color w:val="000000"/>
                <w:sz w:val="18"/>
                <w:szCs w:val="18"/>
                <w:lang w:eastAsia="en-GB"/>
              </w:rPr>
            </w:pPr>
            <w:r w:rsidRPr="00876F33">
              <w:rPr>
                <w:rFonts w:eastAsia="Times New Roman" w:asciiTheme="minorHAnsi" w:hAnsiTheme="minorHAnsi" w:cstheme="minorHAnsi"/>
                <w:color w:val="000000"/>
                <w:sz w:val="18"/>
                <w:szCs w:val="18"/>
                <w:lang w:eastAsia="en-GB"/>
              </w:rPr>
              <w:t>Community Pharmacy Consultation Service (CPCS)</w:t>
            </w:r>
          </w:p>
        </w:tc>
        <w:tc>
          <w:tcPr>
            <w:tcW w:w="892" w:type="dxa"/>
            <w:tcBorders>
              <w:top w:val="nil"/>
              <w:left w:val="nil"/>
              <w:bottom w:val="single" w:color="auto" w:sz="4" w:space="0"/>
              <w:right w:val="single" w:color="auto" w:sz="4" w:space="0"/>
            </w:tcBorders>
            <w:shd w:val="clear" w:color="auto" w:fill="auto"/>
            <w:vAlign w:val="center"/>
            <w:hideMark/>
          </w:tcPr>
          <w:p w:rsidRPr="00876F33" w:rsidR="00AC06E3" w:rsidP="00AC06E3" w:rsidRDefault="00AC06E3" w14:paraId="188613FF" w14:textId="77777777">
            <w:pPr>
              <w:spacing w:line="240" w:lineRule="auto"/>
              <w:jc w:val="center"/>
              <w:rPr>
                <w:rFonts w:eastAsia="Times New Roman" w:asciiTheme="minorHAnsi" w:hAnsiTheme="minorHAnsi" w:cstheme="minorHAnsi"/>
                <w:color w:val="000000"/>
                <w:sz w:val="18"/>
                <w:szCs w:val="18"/>
                <w:lang w:eastAsia="en-GB"/>
              </w:rPr>
            </w:pPr>
            <w:r w:rsidRPr="00876F33">
              <w:rPr>
                <w:rFonts w:eastAsia="Times New Roman" w:asciiTheme="minorHAnsi" w:hAnsiTheme="minorHAnsi" w:cstheme="minorHAnsi"/>
                <w:color w:val="000000"/>
                <w:sz w:val="18"/>
                <w:szCs w:val="18"/>
                <w:lang w:eastAsia="en-GB"/>
              </w:rPr>
              <w:t>37%</w:t>
            </w:r>
          </w:p>
        </w:tc>
        <w:tc>
          <w:tcPr>
            <w:tcW w:w="918" w:type="dxa"/>
            <w:tcBorders>
              <w:top w:val="nil"/>
              <w:left w:val="nil"/>
              <w:bottom w:val="single" w:color="auto" w:sz="4" w:space="0"/>
              <w:right w:val="single" w:color="auto" w:sz="4" w:space="0"/>
            </w:tcBorders>
            <w:shd w:val="clear" w:color="auto" w:fill="auto"/>
            <w:vAlign w:val="center"/>
            <w:hideMark/>
          </w:tcPr>
          <w:p w:rsidRPr="00876F33" w:rsidR="00AC06E3" w:rsidP="00AC06E3" w:rsidRDefault="00AC06E3" w14:paraId="6AB9E6FD" w14:textId="77777777">
            <w:pPr>
              <w:spacing w:line="240" w:lineRule="auto"/>
              <w:jc w:val="center"/>
              <w:rPr>
                <w:rFonts w:eastAsia="Times New Roman" w:asciiTheme="minorHAnsi" w:hAnsiTheme="minorHAnsi" w:cstheme="minorHAnsi"/>
                <w:color w:val="000000"/>
                <w:sz w:val="18"/>
                <w:szCs w:val="18"/>
                <w:lang w:eastAsia="en-GB"/>
              </w:rPr>
            </w:pPr>
            <w:r w:rsidRPr="00876F33">
              <w:rPr>
                <w:rFonts w:eastAsia="Times New Roman" w:asciiTheme="minorHAnsi" w:hAnsiTheme="minorHAnsi" w:cstheme="minorHAnsi"/>
                <w:color w:val="000000"/>
                <w:sz w:val="18"/>
                <w:szCs w:val="18"/>
                <w:lang w:eastAsia="en-GB"/>
              </w:rPr>
              <w:t>32%</w:t>
            </w:r>
          </w:p>
        </w:tc>
        <w:tc>
          <w:tcPr>
            <w:tcW w:w="1035" w:type="dxa"/>
            <w:tcBorders>
              <w:top w:val="nil"/>
              <w:left w:val="nil"/>
              <w:bottom w:val="single" w:color="auto" w:sz="4" w:space="0"/>
              <w:right w:val="single" w:color="auto" w:sz="4" w:space="0"/>
            </w:tcBorders>
            <w:shd w:val="clear" w:color="auto" w:fill="auto"/>
            <w:vAlign w:val="center"/>
            <w:hideMark/>
          </w:tcPr>
          <w:p w:rsidRPr="00876F33" w:rsidR="00AC06E3" w:rsidP="00AC06E3" w:rsidRDefault="00AC06E3" w14:paraId="78DF7171" w14:textId="77777777">
            <w:pPr>
              <w:spacing w:line="240" w:lineRule="auto"/>
              <w:jc w:val="center"/>
              <w:rPr>
                <w:rFonts w:eastAsia="Times New Roman" w:asciiTheme="minorHAnsi" w:hAnsiTheme="minorHAnsi" w:cstheme="minorHAnsi"/>
                <w:color w:val="000000"/>
                <w:sz w:val="18"/>
                <w:szCs w:val="18"/>
                <w:lang w:eastAsia="en-GB"/>
              </w:rPr>
            </w:pPr>
            <w:r w:rsidRPr="00876F33">
              <w:rPr>
                <w:rFonts w:eastAsia="Times New Roman" w:asciiTheme="minorHAnsi" w:hAnsiTheme="minorHAnsi" w:cstheme="minorHAnsi"/>
                <w:color w:val="000000"/>
                <w:sz w:val="18"/>
                <w:szCs w:val="18"/>
                <w:lang w:eastAsia="en-GB"/>
              </w:rPr>
              <w:t>46%</w:t>
            </w:r>
          </w:p>
        </w:tc>
        <w:tc>
          <w:tcPr>
            <w:tcW w:w="821" w:type="dxa"/>
            <w:tcBorders>
              <w:top w:val="nil"/>
              <w:left w:val="nil"/>
              <w:bottom w:val="single" w:color="auto" w:sz="4" w:space="0"/>
              <w:right w:val="single" w:color="auto" w:sz="4" w:space="0"/>
            </w:tcBorders>
            <w:shd w:val="clear" w:color="auto" w:fill="auto"/>
            <w:vAlign w:val="center"/>
            <w:hideMark/>
          </w:tcPr>
          <w:p w:rsidRPr="00876F33" w:rsidR="00AC06E3" w:rsidP="00AC06E3" w:rsidRDefault="00AC06E3" w14:paraId="2F0FEDB8" w14:textId="77777777">
            <w:pPr>
              <w:spacing w:line="240" w:lineRule="auto"/>
              <w:jc w:val="center"/>
              <w:rPr>
                <w:rFonts w:eastAsia="Times New Roman" w:asciiTheme="minorHAnsi" w:hAnsiTheme="minorHAnsi" w:cstheme="minorHAnsi"/>
                <w:color w:val="000000"/>
                <w:sz w:val="18"/>
                <w:szCs w:val="18"/>
                <w:lang w:eastAsia="en-GB"/>
              </w:rPr>
            </w:pPr>
            <w:r w:rsidRPr="00876F33">
              <w:rPr>
                <w:rFonts w:eastAsia="Times New Roman" w:asciiTheme="minorHAnsi" w:hAnsiTheme="minorHAnsi" w:cstheme="minorHAnsi"/>
                <w:color w:val="000000"/>
                <w:sz w:val="18"/>
                <w:szCs w:val="18"/>
                <w:lang w:eastAsia="en-GB"/>
              </w:rPr>
              <w:t>28%</w:t>
            </w:r>
          </w:p>
        </w:tc>
        <w:tc>
          <w:tcPr>
            <w:tcW w:w="1059" w:type="dxa"/>
            <w:tcBorders>
              <w:top w:val="nil"/>
              <w:left w:val="nil"/>
              <w:bottom w:val="single" w:color="auto" w:sz="4" w:space="0"/>
              <w:right w:val="single" w:color="auto" w:sz="4" w:space="0"/>
            </w:tcBorders>
            <w:shd w:val="clear" w:color="auto" w:fill="auto"/>
            <w:vAlign w:val="center"/>
            <w:hideMark/>
          </w:tcPr>
          <w:p w:rsidRPr="00876F33" w:rsidR="00AC06E3" w:rsidP="00AC06E3" w:rsidRDefault="00AC06E3" w14:paraId="111F7474" w14:textId="77777777">
            <w:pPr>
              <w:spacing w:line="240" w:lineRule="auto"/>
              <w:jc w:val="center"/>
              <w:rPr>
                <w:rFonts w:eastAsia="Times New Roman" w:asciiTheme="minorHAnsi" w:hAnsiTheme="minorHAnsi" w:cstheme="minorHAnsi"/>
                <w:color w:val="000000"/>
                <w:sz w:val="18"/>
                <w:szCs w:val="18"/>
                <w:lang w:eastAsia="en-GB"/>
              </w:rPr>
            </w:pPr>
            <w:r w:rsidRPr="00876F33">
              <w:rPr>
                <w:rFonts w:eastAsia="Times New Roman" w:asciiTheme="minorHAnsi" w:hAnsiTheme="minorHAnsi" w:cstheme="minorHAnsi"/>
                <w:color w:val="000000"/>
                <w:sz w:val="18"/>
                <w:szCs w:val="18"/>
                <w:lang w:eastAsia="en-GB"/>
              </w:rPr>
              <w:t>57%</w:t>
            </w:r>
          </w:p>
        </w:tc>
        <w:tc>
          <w:tcPr>
            <w:tcW w:w="992" w:type="dxa"/>
            <w:tcBorders>
              <w:top w:val="nil"/>
              <w:left w:val="nil"/>
              <w:bottom w:val="single" w:color="auto" w:sz="4" w:space="0"/>
              <w:right w:val="single" w:color="auto" w:sz="4" w:space="0"/>
            </w:tcBorders>
            <w:shd w:val="clear" w:color="auto" w:fill="auto"/>
            <w:vAlign w:val="center"/>
            <w:hideMark/>
          </w:tcPr>
          <w:p w:rsidRPr="00876F33" w:rsidR="00AC06E3" w:rsidP="00AC06E3" w:rsidRDefault="00AC06E3" w14:paraId="7EC339FD" w14:textId="77777777">
            <w:pPr>
              <w:spacing w:line="240" w:lineRule="auto"/>
              <w:jc w:val="center"/>
              <w:rPr>
                <w:rFonts w:eastAsia="Times New Roman" w:asciiTheme="minorHAnsi" w:hAnsiTheme="minorHAnsi" w:cstheme="minorHAnsi"/>
                <w:color w:val="000000"/>
                <w:sz w:val="18"/>
                <w:szCs w:val="18"/>
                <w:lang w:eastAsia="en-GB"/>
              </w:rPr>
            </w:pPr>
            <w:r w:rsidRPr="00876F33">
              <w:rPr>
                <w:rFonts w:eastAsia="Times New Roman" w:asciiTheme="minorHAnsi" w:hAnsiTheme="minorHAnsi" w:cstheme="minorHAnsi"/>
                <w:color w:val="000000"/>
                <w:sz w:val="18"/>
                <w:szCs w:val="18"/>
                <w:lang w:eastAsia="en-GB"/>
              </w:rPr>
              <w:t>45%</w:t>
            </w:r>
          </w:p>
        </w:tc>
        <w:tc>
          <w:tcPr>
            <w:tcW w:w="842" w:type="dxa"/>
            <w:tcBorders>
              <w:top w:val="nil"/>
              <w:left w:val="nil"/>
              <w:bottom w:val="single" w:color="auto" w:sz="4" w:space="0"/>
              <w:right w:val="single" w:color="auto" w:sz="4" w:space="0"/>
            </w:tcBorders>
            <w:shd w:val="clear" w:color="auto" w:fill="auto"/>
            <w:vAlign w:val="center"/>
            <w:hideMark/>
          </w:tcPr>
          <w:p w:rsidRPr="00876F33" w:rsidR="00AC06E3" w:rsidP="00AC06E3" w:rsidRDefault="00AC06E3" w14:paraId="2294936D" w14:textId="77777777">
            <w:pPr>
              <w:spacing w:line="240" w:lineRule="auto"/>
              <w:jc w:val="center"/>
              <w:rPr>
                <w:rFonts w:eastAsia="Times New Roman" w:asciiTheme="minorHAnsi" w:hAnsiTheme="minorHAnsi" w:cstheme="minorHAnsi"/>
                <w:color w:val="000000"/>
                <w:sz w:val="18"/>
                <w:szCs w:val="18"/>
                <w:lang w:eastAsia="en-GB"/>
              </w:rPr>
            </w:pPr>
            <w:r w:rsidRPr="00876F33">
              <w:rPr>
                <w:rFonts w:eastAsia="Times New Roman" w:asciiTheme="minorHAnsi" w:hAnsiTheme="minorHAnsi" w:cstheme="minorHAnsi"/>
                <w:color w:val="000000"/>
                <w:sz w:val="18"/>
                <w:szCs w:val="18"/>
                <w:lang w:eastAsia="en-GB"/>
              </w:rPr>
              <w:t>38%</w:t>
            </w:r>
          </w:p>
        </w:tc>
        <w:tc>
          <w:tcPr>
            <w:tcW w:w="854" w:type="dxa"/>
            <w:tcBorders>
              <w:top w:val="nil"/>
              <w:left w:val="nil"/>
              <w:bottom w:val="single" w:color="auto" w:sz="4" w:space="0"/>
              <w:right w:val="single" w:color="auto" w:sz="4" w:space="0"/>
            </w:tcBorders>
            <w:shd w:val="clear" w:color="auto" w:fill="auto"/>
            <w:vAlign w:val="center"/>
            <w:hideMark/>
          </w:tcPr>
          <w:p w:rsidRPr="00876F33" w:rsidR="00AC06E3" w:rsidP="00AC06E3" w:rsidRDefault="00AC06E3" w14:paraId="38E88175" w14:textId="77777777">
            <w:pPr>
              <w:spacing w:line="240" w:lineRule="auto"/>
              <w:jc w:val="center"/>
              <w:rPr>
                <w:rFonts w:eastAsia="Times New Roman" w:asciiTheme="minorHAnsi" w:hAnsiTheme="minorHAnsi" w:cstheme="minorHAnsi"/>
                <w:color w:val="000000"/>
                <w:sz w:val="18"/>
                <w:szCs w:val="18"/>
                <w:lang w:eastAsia="en-GB"/>
              </w:rPr>
            </w:pPr>
            <w:r w:rsidRPr="00876F33">
              <w:rPr>
                <w:rFonts w:eastAsia="Times New Roman" w:asciiTheme="minorHAnsi" w:hAnsiTheme="minorHAnsi" w:cstheme="minorHAnsi"/>
                <w:color w:val="000000"/>
                <w:sz w:val="18"/>
                <w:szCs w:val="18"/>
                <w:lang w:eastAsia="en-GB"/>
              </w:rPr>
              <w:t>61%</w:t>
            </w:r>
          </w:p>
        </w:tc>
        <w:tc>
          <w:tcPr>
            <w:tcW w:w="870" w:type="dxa"/>
            <w:tcBorders>
              <w:top w:val="nil"/>
              <w:left w:val="nil"/>
              <w:bottom w:val="single" w:color="auto" w:sz="4" w:space="0"/>
              <w:right w:val="single" w:color="auto" w:sz="4" w:space="0"/>
            </w:tcBorders>
            <w:shd w:val="clear" w:color="auto" w:fill="auto"/>
            <w:vAlign w:val="center"/>
            <w:hideMark/>
          </w:tcPr>
          <w:p w:rsidRPr="00876F33" w:rsidR="00AC06E3" w:rsidP="00AC06E3" w:rsidRDefault="00AC06E3" w14:paraId="4ABB3C92" w14:textId="77777777">
            <w:pPr>
              <w:spacing w:line="240" w:lineRule="auto"/>
              <w:jc w:val="center"/>
              <w:rPr>
                <w:rFonts w:eastAsia="Times New Roman" w:asciiTheme="minorHAnsi" w:hAnsiTheme="minorHAnsi" w:cstheme="minorHAnsi"/>
                <w:color w:val="000000"/>
                <w:sz w:val="18"/>
                <w:szCs w:val="18"/>
                <w:lang w:eastAsia="en-GB"/>
              </w:rPr>
            </w:pPr>
            <w:r w:rsidRPr="00876F33">
              <w:rPr>
                <w:rFonts w:eastAsia="Times New Roman" w:asciiTheme="minorHAnsi" w:hAnsiTheme="minorHAnsi" w:cstheme="minorHAnsi"/>
                <w:color w:val="000000"/>
                <w:sz w:val="18"/>
                <w:szCs w:val="18"/>
                <w:lang w:eastAsia="en-GB"/>
              </w:rPr>
              <w:t>55%</w:t>
            </w:r>
          </w:p>
        </w:tc>
        <w:tc>
          <w:tcPr>
            <w:tcW w:w="912" w:type="dxa"/>
            <w:tcBorders>
              <w:top w:val="nil"/>
              <w:left w:val="nil"/>
              <w:bottom w:val="single" w:color="auto" w:sz="4" w:space="0"/>
              <w:right w:val="single" w:color="auto" w:sz="4" w:space="0"/>
            </w:tcBorders>
            <w:shd w:val="clear" w:color="auto" w:fill="auto"/>
            <w:vAlign w:val="center"/>
            <w:hideMark/>
          </w:tcPr>
          <w:p w:rsidRPr="00876F33" w:rsidR="00AC06E3" w:rsidP="00AC06E3" w:rsidRDefault="00AC06E3" w14:paraId="0C0F896E" w14:textId="77777777">
            <w:pPr>
              <w:spacing w:line="240" w:lineRule="auto"/>
              <w:jc w:val="center"/>
              <w:rPr>
                <w:rFonts w:eastAsia="Times New Roman" w:asciiTheme="minorHAnsi" w:hAnsiTheme="minorHAnsi" w:cstheme="minorHAnsi"/>
                <w:color w:val="000000"/>
                <w:sz w:val="18"/>
                <w:szCs w:val="18"/>
                <w:lang w:eastAsia="en-GB"/>
              </w:rPr>
            </w:pPr>
            <w:r w:rsidRPr="00876F33">
              <w:rPr>
                <w:rFonts w:eastAsia="Times New Roman" w:asciiTheme="minorHAnsi" w:hAnsiTheme="minorHAnsi" w:cstheme="minorHAnsi"/>
                <w:color w:val="000000"/>
                <w:sz w:val="18"/>
                <w:szCs w:val="18"/>
                <w:lang w:eastAsia="en-GB"/>
              </w:rPr>
              <w:t>44%</w:t>
            </w:r>
          </w:p>
        </w:tc>
        <w:tc>
          <w:tcPr>
            <w:tcW w:w="904" w:type="dxa"/>
            <w:tcBorders>
              <w:top w:val="nil"/>
              <w:left w:val="nil"/>
              <w:bottom w:val="single" w:color="auto" w:sz="4" w:space="0"/>
              <w:right w:val="single" w:color="auto" w:sz="4" w:space="0"/>
            </w:tcBorders>
            <w:shd w:val="clear" w:color="auto" w:fill="auto"/>
            <w:vAlign w:val="center"/>
            <w:hideMark/>
          </w:tcPr>
          <w:p w:rsidRPr="00876F33" w:rsidR="00AC06E3" w:rsidP="00AC06E3" w:rsidRDefault="00AC06E3" w14:paraId="4B17F303" w14:textId="77777777">
            <w:pPr>
              <w:spacing w:line="240" w:lineRule="auto"/>
              <w:jc w:val="center"/>
              <w:rPr>
                <w:rFonts w:eastAsia="Times New Roman" w:asciiTheme="minorHAnsi" w:hAnsiTheme="minorHAnsi" w:cstheme="minorHAnsi"/>
                <w:color w:val="000000"/>
                <w:sz w:val="18"/>
                <w:szCs w:val="18"/>
                <w:lang w:eastAsia="en-GB"/>
              </w:rPr>
            </w:pPr>
            <w:r w:rsidRPr="00876F33">
              <w:rPr>
                <w:rFonts w:eastAsia="Times New Roman" w:asciiTheme="minorHAnsi" w:hAnsiTheme="minorHAnsi" w:cstheme="minorHAnsi"/>
                <w:color w:val="000000"/>
                <w:sz w:val="18"/>
                <w:szCs w:val="18"/>
                <w:lang w:eastAsia="en-GB"/>
              </w:rPr>
              <w:t>45%</w:t>
            </w:r>
          </w:p>
        </w:tc>
        <w:tc>
          <w:tcPr>
            <w:tcW w:w="961" w:type="dxa"/>
            <w:tcBorders>
              <w:top w:val="nil"/>
              <w:left w:val="nil"/>
              <w:bottom w:val="single" w:color="auto" w:sz="4" w:space="0"/>
              <w:right w:val="single" w:color="auto" w:sz="4" w:space="0"/>
            </w:tcBorders>
            <w:shd w:val="clear" w:color="auto" w:fill="auto"/>
            <w:vAlign w:val="center"/>
            <w:hideMark/>
          </w:tcPr>
          <w:p w:rsidRPr="00876F33" w:rsidR="00AC06E3" w:rsidP="00AC06E3" w:rsidRDefault="00AC06E3" w14:paraId="70D2A0D0" w14:textId="77777777">
            <w:pPr>
              <w:spacing w:line="240" w:lineRule="auto"/>
              <w:jc w:val="center"/>
              <w:rPr>
                <w:rFonts w:eastAsia="Times New Roman" w:asciiTheme="minorHAnsi" w:hAnsiTheme="minorHAnsi" w:cstheme="minorHAnsi"/>
                <w:color w:val="000000"/>
                <w:sz w:val="18"/>
                <w:szCs w:val="18"/>
                <w:lang w:eastAsia="en-GB"/>
              </w:rPr>
            </w:pPr>
            <w:r w:rsidRPr="00876F33">
              <w:rPr>
                <w:rFonts w:eastAsia="Times New Roman" w:asciiTheme="minorHAnsi" w:hAnsiTheme="minorHAnsi" w:cstheme="minorHAnsi"/>
                <w:color w:val="000000"/>
                <w:sz w:val="18"/>
                <w:szCs w:val="18"/>
                <w:lang w:eastAsia="en-GB"/>
              </w:rPr>
              <w:t>63%</w:t>
            </w:r>
          </w:p>
        </w:tc>
      </w:tr>
      <w:tr w:rsidRPr="00876F33" w:rsidR="00AC06E3" w:rsidTr="005A74F5" w14:paraId="57C51BC5" w14:textId="77777777">
        <w:trPr>
          <w:trHeight w:val="290"/>
        </w:trPr>
        <w:tc>
          <w:tcPr>
            <w:tcW w:w="3700" w:type="dxa"/>
            <w:tcBorders>
              <w:top w:val="nil"/>
              <w:left w:val="single" w:color="auto" w:sz="4" w:space="0"/>
              <w:bottom w:val="single" w:color="auto" w:sz="4" w:space="0"/>
              <w:right w:val="single" w:color="auto" w:sz="4" w:space="0"/>
            </w:tcBorders>
            <w:shd w:val="clear" w:color="auto" w:fill="auto"/>
            <w:vAlign w:val="center"/>
            <w:hideMark/>
          </w:tcPr>
          <w:p w:rsidRPr="00876F33" w:rsidR="00AC06E3" w:rsidP="00AC06E3" w:rsidRDefault="00AC06E3" w14:paraId="7E428E15" w14:textId="77777777">
            <w:pPr>
              <w:spacing w:line="240" w:lineRule="auto"/>
              <w:rPr>
                <w:rFonts w:eastAsia="Times New Roman" w:asciiTheme="minorHAnsi" w:hAnsiTheme="minorHAnsi" w:cstheme="minorHAnsi"/>
                <w:color w:val="000000"/>
                <w:sz w:val="18"/>
                <w:szCs w:val="18"/>
                <w:lang w:eastAsia="en-GB"/>
              </w:rPr>
            </w:pPr>
            <w:r w:rsidRPr="00876F33">
              <w:rPr>
                <w:rFonts w:eastAsia="Times New Roman" w:asciiTheme="minorHAnsi" w:hAnsiTheme="minorHAnsi" w:cstheme="minorHAnsi"/>
                <w:color w:val="000000"/>
                <w:sz w:val="18"/>
                <w:szCs w:val="18"/>
                <w:lang w:eastAsia="en-GB"/>
              </w:rPr>
              <w:t>Hypertension case-finding service</w:t>
            </w:r>
          </w:p>
        </w:tc>
        <w:tc>
          <w:tcPr>
            <w:tcW w:w="892" w:type="dxa"/>
            <w:tcBorders>
              <w:top w:val="nil"/>
              <w:left w:val="nil"/>
              <w:bottom w:val="single" w:color="auto" w:sz="4" w:space="0"/>
              <w:right w:val="single" w:color="auto" w:sz="4" w:space="0"/>
            </w:tcBorders>
            <w:shd w:val="clear" w:color="auto" w:fill="auto"/>
            <w:vAlign w:val="center"/>
            <w:hideMark/>
          </w:tcPr>
          <w:p w:rsidRPr="00876F33" w:rsidR="00AC06E3" w:rsidP="00AC06E3" w:rsidRDefault="00AC06E3" w14:paraId="5A51B1DD" w14:textId="77777777">
            <w:pPr>
              <w:spacing w:line="240" w:lineRule="auto"/>
              <w:jc w:val="center"/>
              <w:rPr>
                <w:rFonts w:eastAsia="Times New Roman" w:asciiTheme="minorHAnsi" w:hAnsiTheme="minorHAnsi" w:cstheme="minorHAnsi"/>
                <w:color w:val="000000"/>
                <w:sz w:val="18"/>
                <w:szCs w:val="18"/>
                <w:lang w:eastAsia="en-GB"/>
              </w:rPr>
            </w:pPr>
            <w:r w:rsidRPr="00876F33">
              <w:rPr>
                <w:rFonts w:eastAsia="Times New Roman" w:asciiTheme="minorHAnsi" w:hAnsiTheme="minorHAnsi" w:cstheme="minorHAnsi"/>
                <w:color w:val="000000"/>
                <w:sz w:val="18"/>
                <w:szCs w:val="18"/>
                <w:lang w:eastAsia="en-GB"/>
              </w:rPr>
              <w:t>54%</w:t>
            </w:r>
          </w:p>
        </w:tc>
        <w:tc>
          <w:tcPr>
            <w:tcW w:w="918" w:type="dxa"/>
            <w:tcBorders>
              <w:top w:val="nil"/>
              <w:left w:val="nil"/>
              <w:bottom w:val="single" w:color="auto" w:sz="4" w:space="0"/>
              <w:right w:val="single" w:color="auto" w:sz="4" w:space="0"/>
            </w:tcBorders>
            <w:shd w:val="clear" w:color="auto" w:fill="auto"/>
            <w:vAlign w:val="center"/>
            <w:hideMark/>
          </w:tcPr>
          <w:p w:rsidRPr="00876F33" w:rsidR="00AC06E3" w:rsidP="00AC06E3" w:rsidRDefault="00AC06E3" w14:paraId="0B215D68" w14:textId="77777777">
            <w:pPr>
              <w:spacing w:line="240" w:lineRule="auto"/>
              <w:jc w:val="center"/>
              <w:rPr>
                <w:rFonts w:eastAsia="Times New Roman" w:asciiTheme="minorHAnsi" w:hAnsiTheme="minorHAnsi" w:cstheme="minorHAnsi"/>
                <w:color w:val="000000"/>
                <w:sz w:val="18"/>
                <w:szCs w:val="18"/>
                <w:lang w:eastAsia="en-GB"/>
              </w:rPr>
            </w:pPr>
            <w:r w:rsidRPr="00876F33">
              <w:rPr>
                <w:rFonts w:eastAsia="Times New Roman" w:asciiTheme="minorHAnsi" w:hAnsiTheme="minorHAnsi" w:cstheme="minorHAnsi"/>
                <w:color w:val="000000"/>
                <w:sz w:val="18"/>
                <w:szCs w:val="18"/>
                <w:lang w:eastAsia="en-GB"/>
              </w:rPr>
              <w:t>41%</w:t>
            </w:r>
          </w:p>
        </w:tc>
        <w:tc>
          <w:tcPr>
            <w:tcW w:w="1035" w:type="dxa"/>
            <w:tcBorders>
              <w:top w:val="nil"/>
              <w:left w:val="nil"/>
              <w:bottom w:val="single" w:color="auto" w:sz="4" w:space="0"/>
              <w:right w:val="single" w:color="auto" w:sz="4" w:space="0"/>
            </w:tcBorders>
            <w:shd w:val="clear" w:color="auto" w:fill="auto"/>
            <w:vAlign w:val="center"/>
            <w:hideMark/>
          </w:tcPr>
          <w:p w:rsidRPr="00876F33" w:rsidR="00AC06E3" w:rsidP="00AC06E3" w:rsidRDefault="00AC06E3" w14:paraId="1A090466" w14:textId="77777777">
            <w:pPr>
              <w:spacing w:line="240" w:lineRule="auto"/>
              <w:jc w:val="center"/>
              <w:rPr>
                <w:rFonts w:eastAsia="Times New Roman" w:asciiTheme="minorHAnsi" w:hAnsiTheme="minorHAnsi" w:cstheme="minorHAnsi"/>
                <w:color w:val="000000"/>
                <w:sz w:val="18"/>
                <w:szCs w:val="18"/>
                <w:lang w:eastAsia="en-GB"/>
              </w:rPr>
            </w:pPr>
            <w:r w:rsidRPr="00876F33">
              <w:rPr>
                <w:rFonts w:eastAsia="Times New Roman" w:asciiTheme="minorHAnsi" w:hAnsiTheme="minorHAnsi" w:cstheme="minorHAnsi"/>
                <w:color w:val="000000"/>
                <w:sz w:val="18"/>
                <w:szCs w:val="18"/>
                <w:lang w:eastAsia="en-GB"/>
              </w:rPr>
              <w:t>46%</w:t>
            </w:r>
          </w:p>
        </w:tc>
        <w:tc>
          <w:tcPr>
            <w:tcW w:w="821" w:type="dxa"/>
            <w:tcBorders>
              <w:top w:val="nil"/>
              <w:left w:val="nil"/>
              <w:bottom w:val="single" w:color="auto" w:sz="4" w:space="0"/>
              <w:right w:val="single" w:color="auto" w:sz="4" w:space="0"/>
            </w:tcBorders>
            <w:shd w:val="clear" w:color="auto" w:fill="auto"/>
            <w:vAlign w:val="center"/>
            <w:hideMark/>
          </w:tcPr>
          <w:p w:rsidRPr="00876F33" w:rsidR="00AC06E3" w:rsidP="00AC06E3" w:rsidRDefault="00AC06E3" w14:paraId="66FA7792" w14:textId="77777777">
            <w:pPr>
              <w:spacing w:line="240" w:lineRule="auto"/>
              <w:jc w:val="center"/>
              <w:rPr>
                <w:rFonts w:eastAsia="Times New Roman" w:asciiTheme="minorHAnsi" w:hAnsiTheme="minorHAnsi" w:cstheme="minorHAnsi"/>
                <w:color w:val="000000"/>
                <w:sz w:val="18"/>
                <w:szCs w:val="18"/>
                <w:lang w:eastAsia="en-GB"/>
              </w:rPr>
            </w:pPr>
            <w:r w:rsidRPr="00876F33">
              <w:rPr>
                <w:rFonts w:eastAsia="Times New Roman" w:asciiTheme="minorHAnsi" w:hAnsiTheme="minorHAnsi" w:cstheme="minorHAnsi"/>
                <w:color w:val="000000"/>
                <w:sz w:val="18"/>
                <w:szCs w:val="18"/>
                <w:lang w:eastAsia="en-GB"/>
              </w:rPr>
              <w:t>56%</w:t>
            </w:r>
          </w:p>
        </w:tc>
        <w:tc>
          <w:tcPr>
            <w:tcW w:w="1059" w:type="dxa"/>
            <w:tcBorders>
              <w:top w:val="nil"/>
              <w:left w:val="nil"/>
              <w:bottom w:val="single" w:color="auto" w:sz="4" w:space="0"/>
              <w:right w:val="single" w:color="auto" w:sz="4" w:space="0"/>
            </w:tcBorders>
            <w:shd w:val="clear" w:color="auto" w:fill="auto"/>
            <w:vAlign w:val="center"/>
            <w:hideMark/>
          </w:tcPr>
          <w:p w:rsidRPr="00876F33" w:rsidR="00AC06E3" w:rsidP="00AC06E3" w:rsidRDefault="00AC06E3" w14:paraId="31CA16EC" w14:textId="77777777">
            <w:pPr>
              <w:spacing w:line="240" w:lineRule="auto"/>
              <w:jc w:val="center"/>
              <w:rPr>
                <w:rFonts w:eastAsia="Times New Roman" w:asciiTheme="minorHAnsi" w:hAnsiTheme="minorHAnsi" w:cstheme="minorHAnsi"/>
                <w:color w:val="000000"/>
                <w:sz w:val="18"/>
                <w:szCs w:val="18"/>
                <w:lang w:eastAsia="en-GB"/>
              </w:rPr>
            </w:pPr>
            <w:r w:rsidRPr="00876F33">
              <w:rPr>
                <w:rFonts w:eastAsia="Times New Roman" w:asciiTheme="minorHAnsi" w:hAnsiTheme="minorHAnsi" w:cstheme="minorHAnsi"/>
                <w:color w:val="000000"/>
                <w:sz w:val="18"/>
                <w:szCs w:val="18"/>
                <w:lang w:eastAsia="en-GB"/>
              </w:rPr>
              <w:t>50%</w:t>
            </w:r>
          </w:p>
        </w:tc>
        <w:tc>
          <w:tcPr>
            <w:tcW w:w="992" w:type="dxa"/>
            <w:tcBorders>
              <w:top w:val="nil"/>
              <w:left w:val="nil"/>
              <w:bottom w:val="single" w:color="auto" w:sz="4" w:space="0"/>
              <w:right w:val="single" w:color="auto" w:sz="4" w:space="0"/>
            </w:tcBorders>
            <w:shd w:val="clear" w:color="auto" w:fill="auto"/>
            <w:vAlign w:val="center"/>
            <w:hideMark/>
          </w:tcPr>
          <w:p w:rsidRPr="00876F33" w:rsidR="00AC06E3" w:rsidP="00AC06E3" w:rsidRDefault="00AC06E3" w14:paraId="30DE3161" w14:textId="77777777">
            <w:pPr>
              <w:spacing w:line="240" w:lineRule="auto"/>
              <w:jc w:val="center"/>
              <w:rPr>
                <w:rFonts w:eastAsia="Times New Roman" w:asciiTheme="minorHAnsi" w:hAnsiTheme="minorHAnsi" w:cstheme="minorHAnsi"/>
                <w:color w:val="000000"/>
                <w:sz w:val="18"/>
                <w:szCs w:val="18"/>
                <w:lang w:eastAsia="en-GB"/>
              </w:rPr>
            </w:pPr>
            <w:r w:rsidRPr="00876F33">
              <w:rPr>
                <w:rFonts w:eastAsia="Times New Roman" w:asciiTheme="minorHAnsi" w:hAnsiTheme="minorHAnsi" w:cstheme="minorHAnsi"/>
                <w:color w:val="000000"/>
                <w:sz w:val="18"/>
                <w:szCs w:val="18"/>
                <w:lang w:eastAsia="en-GB"/>
              </w:rPr>
              <w:t>55%</w:t>
            </w:r>
          </w:p>
        </w:tc>
        <w:tc>
          <w:tcPr>
            <w:tcW w:w="842" w:type="dxa"/>
            <w:tcBorders>
              <w:top w:val="nil"/>
              <w:left w:val="nil"/>
              <w:bottom w:val="single" w:color="auto" w:sz="4" w:space="0"/>
              <w:right w:val="single" w:color="auto" w:sz="4" w:space="0"/>
            </w:tcBorders>
            <w:shd w:val="clear" w:color="auto" w:fill="auto"/>
            <w:vAlign w:val="center"/>
            <w:hideMark/>
          </w:tcPr>
          <w:p w:rsidRPr="00876F33" w:rsidR="00AC06E3" w:rsidP="00AC06E3" w:rsidRDefault="00AC06E3" w14:paraId="57192151" w14:textId="77777777">
            <w:pPr>
              <w:spacing w:line="240" w:lineRule="auto"/>
              <w:jc w:val="center"/>
              <w:rPr>
                <w:rFonts w:eastAsia="Times New Roman" w:asciiTheme="minorHAnsi" w:hAnsiTheme="minorHAnsi" w:cstheme="minorHAnsi"/>
                <w:color w:val="000000"/>
                <w:sz w:val="18"/>
                <w:szCs w:val="18"/>
                <w:lang w:eastAsia="en-GB"/>
              </w:rPr>
            </w:pPr>
            <w:r w:rsidRPr="00876F33">
              <w:rPr>
                <w:rFonts w:eastAsia="Times New Roman" w:asciiTheme="minorHAnsi" w:hAnsiTheme="minorHAnsi" w:cstheme="minorHAnsi"/>
                <w:color w:val="000000"/>
                <w:sz w:val="18"/>
                <w:szCs w:val="18"/>
                <w:lang w:eastAsia="en-GB"/>
              </w:rPr>
              <w:t>58%</w:t>
            </w:r>
          </w:p>
        </w:tc>
        <w:tc>
          <w:tcPr>
            <w:tcW w:w="854" w:type="dxa"/>
            <w:tcBorders>
              <w:top w:val="nil"/>
              <w:left w:val="nil"/>
              <w:bottom w:val="single" w:color="auto" w:sz="4" w:space="0"/>
              <w:right w:val="single" w:color="auto" w:sz="4" w:space="0"/>
            </w:tcBorders>
            <w:shd w:val="clear" w:color="auto" w:fill="auto"/>
            <w:vAlign w:val="center"/>
            <w:hideMark/>
          </w:tcPr>
          <w:p w:rsidRPr="00876F33" w:rsidR="00AC06E3" w:rsidP="00AC06E3" w:rsidRDefault="00AC06E3" w14:paraId="7A1FFA69" w14:textId="77777777">
            <w:pPr>
              <w:spacing w:line="240" w:lineRule="auto"/>
              <w:jc w:val="center"/>
              <w:rPr>
                <w:rFonts w:eastAsia="Times New Roman" w:asciiTheme="minorHAnsi" w:hAnsiTheme="minorHAnsi" w:cstheme="minorHAnsi"/>
                <w:color w:val="000000"/>
                <w:sz w:val="18"/>
                <w:szCs w:val="18"/>
                <w:lang w:eastAsia="en-GB"/>
              </w:rPr>
            </w:pPr>
            <w:r w:rsidRPr="00876F33">
              <w:rPr>
                <w:rFonts w:eastAsia="Times New Roman" w:asciiTheme="minorHAnsi" w:hAnsiTheme="minorHAnsi" w:cstheme="minorHAnsi"/>
                <w:color w:val="000000"/>
                <w:sz w:val="18"/>
                <w:szCs w:val="18"/>
                <w:lang w:eastAsia="en-GB"/>
              </w:rPr>
              <w:t>56%</w:t>
            </w:r>
          </w:p>
        </w:tc>
        <w:tc>
          <w:tcPr>
            <w:tcW w:w="870" w:type="dxa"/>
            <w:tcBorders>
              <w:top w:val="nil"/>
              <w:left w:val="nil"/>
              <w:bottom w:val="single" w:color="auto" w:sz="4" w:space="0"/>
              <w:right w:val="single" w:color="auto" w:sz="4" w:space="0"/>
            </w:tcBorders>
            <w:shd w:val="clear" w:color="auto" w:fill="auto"/>
            <w:vAlign w:val="center"/>
            <w:hideMark/>
          </w:tcPr>
          <w:p w:rsidRPr="00876F33" w:rsidR="00AC06E3" w:rsidP="00AC06E3" w:rsidRDefault="00AC06E3" w14:paraId="37D6941E" w14:textId="77777777">
            <w:pPr>
              <w:spacing w:line="240" w:lineRule="auto"/>
              <w:jc w:val="center"/>
              <w:rPr>
                <w:rFonts w:eastAsia="Times New Roman" w:asciiTheme="minorHAnsi" w:hAnsiTheme="minorHAnsi" w:cstheme="minorHAnsi"/>
                <w:color w:val="000000"/>
                <w:sz w:val="18"/>
                <w:szCs w:val="18"/>
                <w:lang w:eastAsia="en-GB"/>
              </w:rPr>
            </w:pPr>
            <w:r w:rsidRPr="00876F33">
              <w:rPr>
                <w:rFonts w:eastAsia="Times New Roman" w:asciiTheme="minorHAnsi" w:hAnsiTheme="minorHAnsi" w:cstheme="minorHAnsi"/>
                <w:color w:val="000000"/>
                <w:sz w:val="18"/>
                <w:szCs w:val="18"/>
                <w:lang w:eastAsia="en-GB"/>
              </w:rPr>
              <w:t>45%</w:t>
            </w:r>
          </w:p>
        </w:tc>
        <w:tc>
          <w:tcPr>
            <w:tcW w:w="912" w:type="dxa"/>
            <w:tcBorders>
              <w:top w:val="nil"/>
              <w:left w:val="nil"/>
              <w:bottom w:val="single" w:color="auto" w:sz="4" w:space="0"/>
              <w:right w:val="single" w:color="auto" w:sz="4" w:space="0"/>
            </w:tcBorders>
            <w:shd w:val="clear" w:color="auto" w:fill="auto"/>
            <w:vAlign w:val="center"/>
            <w:hideMark/>
          </w:tcPr>
          <w:p w:rsidRPr="00876F33" w:rsidR="00AC06E3" w:rsidP="00AC06E3" w:rsidRDefault="00AC06E3" w14:paraId="3DFD140C" w14:textId="77777777">
            <w:pPr>
              <w:spacing w:line="240" w:lineRule="auto"/>
              <w:jc w:val="center"/>
              <w:rPr>
                <w:rFonts w:eastAsia="Times New Roman" w:asciiTheme="minorHAnsi" w:hAnsiTheme="minorHAnsi" w:cstheme="minorHAnsi"/>
                <w:color w:val="000000"/>
                <w:sz w:val="18"/>
                <w:szCs w:val="18"/>
                <w:lang w:eastAsia="en-GB"/>
              </w:rPr>
            </w:pPr>
            <w:r w:rsidRPr="00876F33">
              <w:rPr>
                <w:rFonts w:eastAsia="Times New Roman" w:asciiTheme="minorHAnsi" w:hAnsiTheme="minorHAnsi" w:cstheme="minorHAnsi"/>
                <w:color w:val="000000"/>
                <w:sz w:val="18"/>
                <w:szCs w:val="18"/>
                <w:lang w:eastAsia="en-GB"/>
              </w:rPr>
              <w:t>44%</w:t>
            </w:r>
          </w:p>
        </w:tc>
        <w:tc>
          <w:tcPr>
            <w:tcW w:w="904" w:type="dxa"/>
            <w:tcBorders>
              <w:top w:val="nil"/>
              <w:left w:val="nil"/>
              <w:bottom w:val="single" w:color="auto" w:sz="4" w:space="0"/>
              <w:right w:val="single" w:color="auto" w:sz="4" w:space="0"/>
            </w:tcBorders>
            <w:shd w:val="clear" w:color="auto" w:fill="auto"/>
            <w:vAlign w:val="center"/>
            <w:hideMark/>
          </w:tcPr>
          <w:p w:rsidRPr="00876F33" w:rsidR="00AC06E3" w:rsidP="00AC06E3" w:rsidRDefault="00AC06E3" w14:paraId="30F6DF56" w14:textId="77777777">
            <w:pPr>
              <w:spacing w:line="240" w:lineRule="auto"/>
              <w:jc w:val="center"/>
              <w:rPr>
                <w:rFonts w:eastAsia="Times New Roman" w:asciiTheme="minorHAnsi" w:hAnsiTheme="minorHAnsi" w:cstheme="minorHAnsi"/>
                <w:color w:val="000000"/>
                <w:sz w:val="18"/>
                <w:szCs w:val="18"/>
                <w:lang w:eastAsia="en-GB"/>
              </w:rPr>
            </w:pPr>
            <w:r w:rsidRPr="00876F33">
              <w:rPr>
                <w:rFonts w:eastAsia="Times New Roman" w:asciiTheme="minorHAnsi" w:hAnsiTheme="minorHAnsi" w:cstheme="minorHAnsi"/>
                <w:color w:val="000000"/>
                <w:sz w:val="18"/>
                <w:szCs w:val="18"/>
                <w:lang w:eastAsia="en-GB"/>
              </w:rPr>
              <w:t>35%</w:t>
            </w:r>
          </w:p>
        </w:tc>
        <w:tc>
          <w:tcPr>
            <w:tcW w:w="961" w:type="dxa"/>
            <w:tcBorders>
              <w:top w:val="nil"/>
              <w:left w:val="nil"/>
              <w:bottom w:val="single" w:color="auto" w:sz="4" w:space="0"/>
              <w:right w:val="single" w:color="auto" w:sz="4" w:space="0"/>
            </w:tcBorders>
            <w:shd w:val="clear" w:color="auto" w:fill="auto"/>
            <w:vAlign w:val="center"/>
            <w:hideMark/>
          </w:tcPr>
          <w:p w:rsidRPr="00876F33" w:rsidR="00AC06E3" w:rsidP="00AC06E3" w:rsidRDefault="00AC06E3" w14:paraId="09E2AAF4" w14:textId="77777777">
            <w:pPr>
              <w:spacing w:line="240" w:lineRule="auto"/>
              <w:jc w:val="center"/>
              <w:rPr>
                <w:rFonts w:eastAsia="Times New Roman" w:asciiTheme="minorHAnsi" w:hAnsiTheme="minorHAnsi" w:cstheme="minorHAnsi"/>
                <w:color w:val="000000"/>
                <w:sz w:val="18"/>
                <w:szCs w:val="18"/>
                <w:lang w:eastAsia="en-GB"/>
              </w:rPr>
            </w:pPr>
            <w:r w:rsidRPr="00876F33">
              <w:rPr>
                <w:rFonts w:eastAsia="Times New Roman" w:asciiTheme="minorHAnsi" w:hAnsiTheme="minorHAnsi" w:cstheme="minorHAnsi"/>
                <w:color w:val="000000"/>
                <w:sz w:val="18"/>
                <w:szCs w:val="18"/>
                <w:lang w:eastAsia="en-GB"/>
              </w:rPr>
              <w:t>75%</w:t>
            </w:r>
          </w:p>
        </w:tc>
      </w:tr>
      <w:tr w:rsidRPr="00876F33" w:rsidR="00AC06E3" w:rsidTr="005A74F5" w14:paraId="54EBC278" w14:textId="77777777">
        <w:trPr>
          <w:trHeight w:val="290"/>
        </w:trPr>
        <w:tc>
          <w:tcPr>
            <w:tcW w:w="3700" w:type="dxa"/>
            <w:tcBorders>
              <w:top w:val="nil"/>
              <w:left w:val="single" w:color="auto" w:sz="4" w:space="0"/>
              <w:bottom w:val="single" w:color="auto" w:sz="4" w:space="0"/>
              <w:right w:val="single" w:color="auto" w:sz="4" w:space="0"/>
            </w:tcBorders>
            <w:shd w:val="clear" w:color="auto" w:fill="auto"/>
            <w:vAlign w:val="center"/>
          </w:tcPr>
          <w:p w:rsidRPr="00876F33" w:rsidR="00AC06E3" w:rsidP="00AC06E3" w:rsidRDefault="00AC06E3" w14:paraId="3FC73932" w14:textId="77777777">
            <w:pPr>
              <w:spacing w:line="240" w:lineRule="auto"/>
              <w:rPr>
                <w:rFonts w:eastAsia="Times New Roman" w:asciiTheme="minorHAnsi" w:hAnsiTheme="minorHAnsi" w:cstheme="minorHAnsi"/>
                <w:color w:val="000000"/>
                <w:sz w:val="18"/>
                <w:szCs w:val="18"/>
                <w:lang w:eastAsia="en-GB"/>
              </w:rPr>
            </w:pPr>
            <w:r w:rsidRPr="00876F33">
              <w:rPr>
                <w:rFonts w:eastAsia="Times New Roman" w:asciiTheme="minorHAnsi" w:hAnsiTheme="minorHAnsi" w:cstheme="minorHAnsi"/>
                <w:color w:val="000000"/>
                <w:sz w:val="18"/>
                <w:szCs w:val="18"/>
                <w:lang w:eastAsia="en-GB"/>
              </w:rPr>
              <w:t>Community Pharmacy Influenza service (awaiting data)</w:t>
            </w:r>
          </w:p>
        </w:tc>
        <w:tc>
          <w:tcPr>
            <w:tcW w:w="892" w:type="dxa"/>
            <w:tcBorders>
              <w:top w:val="nil"/>
              <w:left w:val="nil"/>
              <w:bottom w:val="single" w:color="auto" w:sz="4" w:space="0"/>
              <w:right w:val="single" w:color="auto" w:sz="4" w:space="0"/>
            </w:tcBorders>
            <w:shd w:val="clear" w:color="auto" w:fill="auto"/>
            <w:vAlign w:val="center"/>
          </w:tcPr>
          <w:p w:rsidRPr="00876F33" w:rsidR="00AC06E3" w:rsidP="00AC06E3" w:rsidRDefault="00A97690" w14:paraId="58EA0AD4" w14:textId="17F464B4">
            <w:pPr>
              <w:spacing w:line="240" w:lineRule="auto"/>
              <w:jc w:val="center"/>
              <w:rPr>
                <w:rFonts w:eastAsia="Times New Roman" w:asciiTheme="minorHAnsi" w:hAnsiTheme="minorHAnsi" w:cstheme="minorHAnsi"/>
                <w:color w:val="000000"/>
                <w:sz w:val="18"/>
                <w:szCs w:val="18"/>
                <w:lang w:eastAsia="en-GB"/>
              </w:rPr>
            </w:pPr>
            <w:r>
              <w:rPr>
                <w:rFonts w:eastAsia="Times New Roman" w:asciiTheme="minorHAnsi" w:hAnsiTheme="minorHAnsi" w:cstheme="minorHAnsi"/>
                <w:color w:val="000000"/>
                <w:sz w:val="18"/>
                <w:szCs w:val="18"/>
                <w:lang w:eastAsia="en-GB"/>
              </w:rPr>
              <w:t>100%</w:t>
            </w:r>
          </w:p>
        </w:tc>
        <w:tc>
          <w:tcPr>
            <w:tcW w:w="918" w:type="dxa"/>
            <w:tcBorders>
              <w:top w:val="nil"/>
              <w:left w:val="nil"/>
              <w:bottom w:val="single" w:color="auto" w:sz="4" w:space="0"/>
              <w:right w:val="single" w:color="auto" w:sz="4" w:space="0"/>
            </w:tcBorders>
            <w:shd w:val="clear" w:color="auto" w:fill="auto"/>
            <w:vAlign w:val="center"/>
          </w:tcPr>
          <w:p w:rsidRPr="00876F33" w:rsidR="00AC06E3" w:rsidP="00AC06E3" w:rsidRDefault="00A97690" w14:paraId="25AE54CA" w14:textId="382F0C3B">
            <w:pPr>
              <w:spacing w:line="240" w:lineRule="auto"/>
              <w:jc w:val="center"/>
              <w:rPr>
                <w:rFonts w:eastAsia="Times New Roman" w:asciiTheme="minorHAnsi" w:hAnsiTheme="minorHAnsi" w:cstheme="minorHAnsi"/>
                <w:color w:val="000000"/>
                <w:sz w:val="18"/>
                <w:szCs w:val="18"/>
                <w:lang w:eastAsia="en-GB"/>
              </w:rPr>
            </w:pPr>
            <w:r>
              <w:rPr>
                <w:rFonts w:eastAsia="Times New Roman" w:asciiTheme="minorHAnsi" w:hAnsiTheme="minorHAnsi" w:cstheme="minorHAnsi"/>
                <w:color w:val="000000"/>
                <w:sz w:val="18"/>
                <w:szCs w:val="18"/>
                <w:lang w:eastAsia="en-GB"/>
              </w:rPr>
              <w:t>100%</w:t>
            </w:r>
          </w:p>
        </w:tc>
        <w:tc>
          <w:tcPr>
            <w:tcW w:w="1035" w:type="dxa"/>
            <w:tcBorders>
              <w:top w:val="nil"/>
              <w:left w:val="nil"/>
              <w:bottom w:val="single" w:color="auto" w:sz="4" w:space="0"/>
              <w:right w:val="single" w:color="auto" w:sz="4" w:space="0"/>
            </w:tcBorders>
            <w:shd w:val="clear" w:color="auto" w:fill="auto"/>
            <w:vAlign w:val="center"/>
          </w:tcPr>
          <w:p w:rsidRPr="00876F33" w:rsidR="00AC06E3" w:rsidP="00AC06E3" w:rsidRDefault="00A97690" w14:paraId="2BF780D5" w14:textId="63BEB3A3">
            <w:pPr>
              <w:spacing w:line="240" w:lineRule="auto"/>
              <w:jc w:val="center"/>
              <w:rPr>
                <w:rFonts w:eastAsia="Times New Roman" w:asciiTheme="minorHAnsi" w:hAnsiTheme="minorHAnsi" w:cstheme="minorHAnsi"/>
                <w:color w:val="000000"/>
                <w:sz w:val="18"/>
                <w:szCs w:val="18"/>
                <w:lang w:eastAsia="en-GB"/>
              </w:rPr>
            </w:pPr>
            <w:r>
              <w:rPr>
                <w:rFonts w:eastAsia="Times New Roman" w:asciiTheme="minorHAnsi" w:hAnsiTheme="minorHAnsi" w:cstheme="minorHAnsi"/>
                <w:color w:val="000000"/>
                <w:sz w:val="18"/>
                <w:szCs w:val="18"/>
                <w:lang w:eastAsia="en-GB"/>
              </w:rPr>
              <w:t>100%</w:t>
            </w:r>
          </w:p>
        </w:tc>
        <w:tc>
          <w:tcPr>
            <w:tcW w:w="821" w:type="dxa"/>
            <w:tcBorders>
              <w:top w:val="nil"/>
              <w:left w:val="nil"/>
              <w:bottom w:val="single" w:color="auto" w:sz="4" w:space="0"/>
              <w:right w:val="single" w:color="auto" w:sz="4" w:space="0"/>
            </w:tcBorders>
            <w:shd w:val="clear" w:color="auto" w:fill="auto"/>
            <w:vAlign w:val="center"/>
          </w:tcPr>
          <w:p w:rsidRPr="00876F33" w:rsidR="00AC06E3" w:rsidP="00AC06E3" w:rsidRDefault="00A97690" w14:paraId="51162EBD" w14:textId="0C58635A">
            <w:pPr>
              <w:spacing w:line="240" w:lineRule="auto"/>
              <w:jc w:val="center"/>
              <w:rPr>
                <w:rFonts w:eastAsia="Times New Roman" w:asciiTheme="minorHAnsi" w:hAnsiTheme="minorHAnsi" w:cstheme="minorHAnsi"/>
                <w:color w:val="000000"/>
                <w:sz w:val="18"/>
                <w:szCs w:val="18"/>
                <w:lang w:eastAsia="en-GB"/>
              </w:rPr>
            </w:pPr>
            <w:r>
              <w:rPr>
                <w:rFonts w:eastAsia="Times New Roman" w:asciiTheme="minorHAnsi" w:hAnsiTheme="minorHAnsi" w:cstheme="minorHAnsi"/>
                <w:color w:val="000000"/>
                <w:sz w:val="18"/>
                <w:szCs w:val="18"/>
                <w:lang w:eastAsia="en-GB"/>
              </w:rPr>
              <w:t>94%</w:t>
            </w:r>
          </w:p>
        </w:tc>
        <w:tc>
          <w:tcPr>
            <w:tcW w:w="1059" w:type="dxa"/>
            <w:tcBorders>
              <w:top w:val="nil"/>
              <w:left w:val="nil"/>
              <w:bottom w:val="single" w:color="auto" w:sz="4" w:space="0"/>
              <w:right w:val="single" w:color="auto" w:sz="4" w:space="0"/>
            </w:tcBorders>
            <w:shd w:val="clear" w:color="auto" w:fill="auto"/>
            <w:vAlign w:val="center"/>
          </w:tcPr>
          <w:p w:rsidRPr="00876F33" w:rsidR="00AC06E3" w:rsidP="00AC06E3" w:rsidRDefault="00A97690" w14:paraId="5B0BEDD0" w14:textId="58C99AB5">
            <w:pPr>
              <w:spacing w:line="240" w:lineRule="auto"/>
              <w:jc w:val="center"/>
              <w:rPr>
                <w:rFonts w:eastAsia="Times New Roman" w:asciiTheme="minorHAnsi" w:hAnsiTheme="minorHAnsi" w:cstheme="minorHAnsi"/>
                <w:color w:val="000000"/>
                <w:sz w:val="18"/>
                <w:szCs w:val="18"/>
                <w:lang w:eastAsia="en-GB"/>
              </w:rPr>
            </w:pPr>
            <w:r>
              <w:rPr>
                <w:rFonts w:eastAsia="Times New Roman" w:asciiTheme="minorHAnsi" w:hAnsiTheme="minorHAnsi" w:cstheme="minorHAnsi"/>
                <w:color w:val="000000"/>
                <w:sz w:val="18"/>
                <w:szCs w:val="18"/>
                <w:lang w:eastAsia="en-GB"/>
              </w:rPr>
              <w:t>97%</w:t>
            </w:r>
          </w:p>
        </w:tc>
        <w:tc>
          <w:tcPr>
            <w:tcW w:w="992" w:type="dxa"/>
            <w:tcBorders>
              <w:top w:val="nil"/>
              <w:left w:val="nil"/>
              <w:bottom w:val="single" w:color="auto" w:sz="4" w:space="0"/>
              <w:right w:val="single" w:color="auto" w:sz="4" w:space="0"/>
            </w:tcBorders>
            <w:shd w:val="clear" w:color="auto" w:fill="auto"/>
            <w:vAlign w:val="center"/>
          </w:tcPr>
          <w:p w:rsidRPr="00876F33" w:rsidR="00AC06E3" w:rsidP="00AC06E3" w:rsidRDefault="00A97690" w14:paraId="73AF26A4" w14:textId="4A831D65">
            <w:pPr>
              <w:spacing w:line="240" w:lineRule="auto"/>
              <w:jc w:val="center"/>
              <w:rPr>
                <w:rFonts w:eastAsia="Times New Roman" w:asciiTheme="minorHAnsi" w:hAnsiTheme="minorHAnsi" w:cstheme="minorHAnsi"/>
                <w:color w:val="000000"/>
                <w:sz w:val="18"/>
                <w:szCs w:val="18"/>
                <w:lang w:eastAsia="en-GB"/>
              </w:rPr>
            </w:pPr>
            <w:r>
              <w:rPr>
                <w:rFonts w:eastAsia="Times New Roman" w:asciiTheme="minorHAnsi" w:hAnsiTheme="minorHAnsi" w:cstheme="minorHAnsi"/>
                <w:color w:val="000000"/>
                <w:sz w:val="18"/>
                <w:szCs w:val="18"/>
                <w:lang w:eastAsia="en-GB"/>
              </w:rPr>
              <w:t>94%</w:t>
            </w:r>
          </w:p>
        </w:tc>
        <w:tc>
          <w:tcPr>
            <w:tcW w:w="842" w:type="dxa"/>
            <w:tcBorders>
              <w:top w:val="nil"/>
              <w:left w:val="nil"/>
              <w:bottom w:val="single" w:color="auto" w:sz="4" w:space="0"/>
              <w:right w:val="single" w:color="auto" w:sz="4" w:space="0"/>
            </w:tcBorders>
            <w:shd w:val="clear" w:color="auto" w:fill="auto"/>
            <w:vAlign w:val="center"/>
          </w:tcPr>
          <w:p w:rsidRPr="00876F33" w:rsidR="00AC06E3" w:rsidP="00AC06E3" w:rsidRDefault="00A97690" w14:paraId="216A58DE" w14:textId="2FD39978">
            <w:pPr>
              <w:spacing w:line="240" w:lineRule="auto"/>
              <w:jc w:val="center"/>
              <w:rPr>
                <w:rFonts w:eastAsia="Times New Roman" w:asciiTheme="minorHAnsi" w:hAnsiTheme="minorHAnsi" w:cstheme="minorHAnsi"/>
                <w:color w:val="000000"/>
                <w:sz w:val="18"/>
                <w:szCs w:val="18"/>
                <w:lang w:eastAsia="en-GB"/>
              </w:rPr>
            </w:pPr>
            <w:r>
              <w:rPr>
                <w:rFonts w:eastAsia="Times New Roman" w:asciiTheme="minorHAnsi" w:hAnsiTheme="minorHAnsi" w:cstheme="minorHAnsi"/>
                <w:color w:val="000000"/>
                <w:sz w:val="18"/>
                <w:szCs w:val="18"/>
                <w:lang w:eastAsia="en-GB"/>
              </w:rPr>
              <w:t>72%</w:t>
            </w:r>
          </w:p>
        </w:tc>
        <w:tc>
          <w:tcPr>
            <w:tcW w:w="854" w:type="dxa"/>
            <w:tcBorders>
              <w:top w:val="nil"/>
              <w:left w:val="nil"/>
              <w:bottom w:val="single" w:color="auto" w:sz="4" w:space="0"/>
              <w:right w:val="single" w:color="auto" w:sz="4" w:space="0"/>
            </w:tcBorders>
            <w:shd w:val="clear" w:color="auto" w:fill="auto"/>
            <w:vAlign w:val="center"/>
          </w:tcPr>
          <w:p w:rsidRPr="00876F33" w:rsidR="00AC06E3" w:rsidP="00AC06E3" w:rsidRDefault="00A97690" w14:paraId="07DFF6B9" w14:textId="1DF2F408">
            <w:pPr>
              <w:spacing w:line="240" w:lineRule="auto"/>
              <w:jc w:val="center"/>
              <w:rPr>
                <w:rFonts w:eastAsia="Times New Roman" w:asciiTheme="minorHAnsi" w:hAnsiTheme="minorHAnsi" w:cstheme="minorHAnsi"/>
                <w:color w:val="000000"/>
                <w:sz w:val="18"/>
                <w:szCs w:val="18"/>
                <w:lang w:eastAsia="en-GB"/>
              </w:rPr>
            </w:pPr>
            <w:r>
              <w:rPr>
                <w:rFonts w:eastAsia="Times New Roman" w:asciiTheme="minorHAnsi" w:hAnsiTheme="minorHAnsi" w:cstheme="minorHAnsi"/>
                <w:color w:val="000000"/>
                <w:sz w:val="18"/>
                <w:szCs w:val="18"/>
                <w:lang w:eastAsia="en-GB"/>
              </w:rPr>
              <w:t>94%</w:t>
            </w:r>
          </w:p>
        </w:tc>
        <w:tc>
          <w:tcPr>
            <w:tcW w:w="870" w:type="dxa"/>
            <w:tcBorders>
              <w:top w:val="nil"/>
              <w:left w:val="nil"/>
              <w:bottom w:val="single" w:color="auto" w:sz="4" w:space="0"/>
              <w:right w:val="single" w:color="auto" w:sz="4" w:space="0"/>
            </w:tcBorders>
            <w:shd w:val="clear" w:color="auto" w:fill="auto"/>
            <w:vAlign w:val="center"/>
          </w:tcPr>
          <w:p w:rsidRPr="00876F33" w:rsidR="00AC06E3" w:rsidP="00AC06E3" w:rsidRDefault="00A97690" w14:paraId="3608C1EB" w14:textId="29B0C3A5">
            <w:pPr>
              <w:spacing w:line="240" w:lineRule="auto"/>
              <w:jc w:val="center"/>
              <w:rPr>
                <w:rFonts w:eastAsia="Times New Roman" w:asciiTheme="minorHAnsi" w:hAnsiTheme="minorHAnsi" w:cstheme="minorHAnsi"/>
                <w:color w:val="000000"/>
                <w:sz w:val="18"/>
                <w:szCs w:val="18"/>
                <w:lang w:eastAsia="en-GB"/>
              </w:rPr>
            </w:pPr>
            <w:r>
              <w:rPr>
                <w:rFonts w:eastAsia="Times New Roman" w:asciiTheme="minorHAnsi" w:hAnsiTheme="minorHAnsi" w:cstheme="minorHAnsi"/>
                <w:color w:val="000000"/>
                <w:sz w:val="18"/>
                <w:szCs w:val="18"/>
                <w:lang w:eastAsia="en-GB"/>
              </w:rPr>
              <w:t>100%</w:t>
            </w:r>
          </w:p>
        </w:tc>
        <w:tc>
          <w:tcPr>
            <w:tcW w:w="912" w:type="dxa"/>
            <w:tcBorders>
              <w:top w:val="nil"/>
              <w:left w:val="nil"/>
              <w:bottom w:val="single" w:color="auto" w:sz="4" w:space="0"/>
              <w:right w:val="single" w:color="auto" w:sz="4" w:space="0"/>
            </w:tcBorders>
            <w:shd w:val="clear" w:color="auto" w:fill="auto"/>
            <w:vAlign w:val="center"/>
          </w:tcPr>
          <w:p w:rsidRPr="00876F33" w:rsidR="00AC06E3" w:rsidP="00AC06E3" w:rsidRDefault="00A97690" w14:paraId="09041C62" w14:textId="736D7F2E">
            <w:pPr>
              <w:spacing w:line="240" w:lineRule="auto"/>
              <w:jc w:val="center"/>
              <w:rPr>
                <w:rFonts w:eastAsia="Times New Roman" w:asciiTheme="minorHAnsi" w:hAnsiTheme="minorHAnsi" w:cstheme="minorHAnsi"/>
                <w:color w:val="000000"/>
                <w:sz w:val="18"/>
                <w:szCs w:val="18"/>
                <w:lang w:eastAsia="en-GB"/>
              </w:rPr>
            </w:pPr>
            <w:r>
              <w:rPr>
                <w:rFonts w:eastAsia="Times New Roman" w:asciiTheme="minorHAnsi" w:hAnsiTheme="minorHAnsi" w:cstheme="minorHAnsi"/>
                <w:color w:val="000000"/>
                <w:sz w:val="18"/>
                <w:szCs w:val="18"/>
                <w:lang w:eastAsia="en-GB"/>
              </w:rPr>
              <w:t>94%</w:t>
            </w:r>
          </w:p>
        </w:tc>
        <w:tc>
          <w:tcPr>
            <w:tcW w:w="904" w:type="dxa"/>
            <w:tcBorders>
              <w:top w:val="nil"/>
              <w:left w:val="nil"/>
              <w:bottom w:val="single" w:color="auto" w:sz="4" w:space="0"/>
              <w:right w:val="single" w:color="auto" w:sz="4" w:space="0"/>
            </w:tcBorders>
            <w:shd w:val="clear" w:color="auto" w:fill="auto"/>
            <w:vAlign w:val="center"/>
          </w:tcPr>
          <w:p w:rsidRPr="00876F33" w:rsidR="00AC06E3" w:rsidP="00AC06E3" w:rsidRDefault="00A97690" w14:paraId="7DC17E11" w14:textId="126F5F3B">
            <w:pPr>
              <w:spacing w:line="240" w:lineRule="auto"/>
              <w:jc w:val="center"/>
              <w:rPr>
                <w:rFonts w:eastAsia="Times New Roman" w:asciiTheme="minorHAnsi" w:hAnsiTheme="minorHAnsi" w:cstheme="minorHAnsi"/>
                <w:color w:val="000000"/>
                <w:sz w:val="18"/>
                <w:szCs w:val="18"/>
                <w:lang w:eastAsia="en-GB"/>
              </w:rPr>
            </w:pPr>
            <w:r>
              <w:rPr>
                <w:rFonts w:eastAsia="Times New Roman" w:asciiTheme="minorHAnsi" w:hAnsiTheme="minorHAnsi" w:cstheme="minorHAnsi"/>
                <w:color w:val="000000"/>
                <w:sz w:val="18"/>
                <w:szCs w:val="18"/>
                <w:lang w:eastAsia="en-GB"/>
              </w:rPr>
              <w:t>100%</w:t>
            </w:r>
          </w:p>
        </w:tc>
        <w:tc>
          <w:tcPr>
            <w:tcW w:w="961" w:type="dxa"/>
            <w:tcBorders>
              <w:top w:val="nil"/>
              <w:left w:val="nil"/>
              <w:bottom w:val="single" w:color="auto" w:sz="4" w:space="0"/>
              <w:right w:val="single" w:color="auto" w:sz="4" w:space="0"/>
            </w:tcBorders>
            <w:shd w:val="clear" w:color="auto" w:fill="auto"/>
            <w:vAlign w:val="center"/>
          </w:tcPr>
          <w:p w:rsidRPr="00876F33" w:rsidR="00AC06E3" w:rsidP="00AC06E3" w:rsidRDefault="00A97690" w14:paraId="030E414C" w14:textId="72D1A1D6">
            <w:pPr>
              <w:spacing w:line="240" w:lineRule="auto"/>
              <w:jc w:val="center"/>
              <w:rPr>
                <w:rFonts w:eastAsia="Times New Roman" w:asciiTheme="minorHAnsi" w:hAnsiTheme="minorHAnsi" w:cstheme="minorHAnsi"/>
                <w:color w:val="000000"/>
                <w:sz w:val="18"/>
                <w:szCs w:val="18"/>
                <w:lang w:eastAsia="en-GB"/>
              </w:rPr>
            </w:pPr>
            <w:r>
              <w:rPr>
                <w:rFonts w:eastAsia="Times New Roman" w:asciiTheme="minorHAnsi" w:hAnsiTheme="minorHAnsi" w:cstheme="minorHAnsi"/>
                <w:color w:val="000000"/>
                <w:sz w:val="18"/>
                <w:szCs w:val="18"/>
                <w:lang w:eastAsia="en-GB"/>
              </w:rPr>
              <w:t>89%</w:t>
            </w:r>
          </w:p>
        </w:tc>
      </w:tr>
    </w:tbl>
    <w:p w:rsidRPr="00876F33" w:rsidR="00AC06E3" w:rsidP="00AC06E3" w:rsidRDefault="00AC06E3" w14:paraId="739068D5" w14:textId="77777777">
      <w:pPr>
        <w:spacing w:after="200" w:line="276" w:lineRule="auto"/>
        <w:rPr>
          <w:rFonts w:asciiTheme="minorHAnsi" w:hAnsiTheme="minorHAnsi" w:cstheme="minorHAnsi"/>
          <w:sz w:val="22"/>
          <w:szCs w:val="24"/>
        </w:rPr>
      </w:pPr>
    </w:p>
    <w:p w:rsidRPr="00876F33" w:rsidR="00AC06E3" w:rsidP="00BE4202" w:rsidRDefault="00AC06E3" w14:paraId="51FC31A8" w14:textId="1F9B4F9D">
      <w:pPr>
        <w:pStyle w:val="Heading4"/>
        <w:numPr>
          <w:ilvl w:val="3"/>
          <w:numId w:val="19"/>
        </w:numPr>
        <w:rPr>
          <w:rFonts w:eastAsia="Times New Roman" w:asciiTheme="minorHAnsi" w:hAnsiTheme="minorHAnsi" w:cstheme="minorHAnsi"/>
        </w:rPr>
      </w:pPr>
      <w:r w:rsidRPr="00876F33">
        <w:rPr>
          <w:rFonts w:eastAsia="Times New Roman" w:asciiTheme="minorHAnsi" w:hAnsiTheme="minorHAnsi" w:cstheme="minorHAnsi"/>
        </w:rPr>
        <w:t>Data shows that Advanced Services are used, but information is skewed due to the pandemic.</w:t>
      </w:r>
      <w:r w:rsidRPr="00876F33" w:rsidR="00FF2B52">
        <w:rPr>
          <w:rFonts w:eastAsia="Times New Roman" w:asciiTheme="minorHAnsi" w:hAnsiTheme="minorHAnsi" w:cstheme="minorHAnsi"/>
        </w:rPr>
        <w:t xml:space="preserve"> </w:t>
      </w:r>
      <w:r w:rsidRPr="00876F33">
        <w:rPr>
          <w:rFonts w:eastAsia="Times New Roman" w:asciiTheme="minorHAnsi" w:hAnsiTheme="minorHAnsi" w:cstheme="minorHAnsi"/>
        </w:rPr>
        <w:t>Currently, there is no data recorded on the use of community pharmacy hepatitis C antibody testing service locally.</w:t>
      </w:r>
      <w:r w:rsidRPr="00876F33" w:rsidR="00FF2B52">
        <w:rPr>
          <w:rFonts w:eastAsia="Times New Roman" w:asciiTheme="minorHAnsi" w:hAnsiTheme="minorHAnsi" w:cstheme="minorHAnsi"/>
        </w:rPr>
        <w:t xml:space="preserve"> </w:t>
      </w:r>
      <w:r w:rsidRPr="00876F33">
        <w:rPr>
          <w:rFonts w:eastAsia="Times New Roman" w:asciiTheme="minorHAnsi" w:hAnsiTheme="minorHAnsi" w:cstheme="minorHAnsi"/>
        </w:rPr>
        <w:t>The Stop Smoking Service started in March 2022, and therefore no activity data is available at the time of writing.</w:t>
      </w:r>
      <w:r w:rsidRPr="00876F33" w:rsidR="00FF2B52">
        <w:rPr>
          <w:rFonts w:eastAsia="Times New Roman" w:asciiTheme="minorHAnsi" w:hAnsiTheme="minorHAnsi" w:cstheme="minorHAnsi"/>
        </w:rPr>
        <w:t xml:space="preserve"> </w:t>
      </w:r>
      <w:r w:rsidRPr="00876F33">
        <w:rPr>
          <w:rFonts w:eastAsia="Times New Roman" w:asciiTheme="minorHAnsi" w:hAnsiTheme="minorHAnsi" w:cstheme="minorHAnsi"/>
        </w:rPr>
        <w:t>The number of providers of AUR and SAC data is also very low locally and nationally.</w:t>
      </w:r>
    </w:p>
    <w:p w:rsidRPr="00443B74" w:rsidR="00AC06E3" w:rsidP="00AC06E3" w:rsidRDefault="00AC06E3" w14:paraId="5309E255" w14:textId="77777777">
      <w:pPr>
        <w:keepNext/>
        <w:spacing w:before="160" w:after="120" w:line="276" w:lineRule="auto"/>
        <w:ind w:left="567"/>
        <w:rPr>
          <w:rFonts w:asciiTheme="minorHAnsi" w:hAnsiTheme="minorHAnsi" w:cstheme="minorHAnsi"/>
          <w:sz w:val="22"/>
          <w:szCs w:val="18"/>
        </w:rPr>
      </w:pPr>
    </w:p>
    <w:p w:rsidRPr="00876F33" w:rsidR="00AC06E3" w:rsidP="00BE4202" w:rsidRDefault="00AC06E3" w14:paraId="3D3CAAB9" w14:textId="77777777">
      <w:pPr>
        <w:pStyle w:val="Heading2"/>
        <w:numPr>
          <w:ilvl w:val="1"/>
          <w:numId w:val="19"/>
        </w:numPr>
        <w:rPr>
          <w:rFonts w:asciiTheme="minorHAnsi" w:hAnsiTheme="minorHAnsi" w:cstheme="minorHAnsi"/>
          <w:color w:val="4472C4" w:themeColor="accent1"/>
          <w:sz w:val="24"/>
          <w:szCs w:val="24"/>
        </w:rPr>
      </w:pPr>
      <w:bookmarkStart w:name="_Toc492802402" w:id="166"/>
      <w:bookmarkStart w:name="_Toc509573918" w:id="167"/>
      <w:r w:rsidRPr="00876F33">
        <w:rPr>
          <w:rFonts w:eastAsia="Times New Roman" w:asciiTheme="minorHAnsi" w:hAnsiTheme="minorHAnsi" w:cstheme="minorHAnsi"/>
          <w:sz w:val="24"/>
          <w:szCs w:val="24"/>
          <w:lang w:eastAsia="en-GB"/>
        </w:rPr>
        <w:t>Enhanced services in Essex</w:t>
      </w:r>
      <w:bookmarkEnd w:id="166"/>
      <w:bookmarkEnd w:id="167"/>
    </w:p>
    <w:p w:rsidRPr="00876F33" w:rsidR="00AC06E3" w:rsidP="00BE4202" w:rsidRDefault="00AC06E3" w14:paraId="5B6E5EDC" w14:textId="188D117B">
      <w:pPr>
        <w:pStyle w:val="Heading3"/>
        <w:numPr>
          <w:ilvl w:val="2"/>
          <w:numId w:val="19"/>
        </w:numPr>
        <w:rPr>
          <w:rFonts w:eastAsia="Times New Roman" w:asciiTheme="minorHAnsi" w:hAnsiTheme="minorHAnsi" w:cstheme="minorHAnsi"/>
          <w:sz w:val="24"/>
        </w:rPr>
      </w:pPr>
      <w:bookmarkStart w:name="_Toc104811840" w:id="168"/>
      <w:r w:rsidRPr="00876F33">
        <w:rPr>
          <w:rFonts w:eastAsia="Times New Roman" w:asciiTheme="minorHAnsi" w:hAnsiTheme="minorHAnsi" w:cstheme="minorHAnsi"/>
          <w:sz w:val="24"/>
        </w:rPr>
        <w:t xml:space="preserve">The Pharmaceutical </w:t>
      </w:r>
      <w:r w:rsidRPr="00876F33" w:rsidR="00FF2B52">
        <w:rPr>
          <w:rFonts w:eastAsia="Times New Roman" w:asciiTheme="minorHAnsi" w:hAnsiTheme="minorHAnsi" w:cstheme="minorHAnsi"/>
          <w:sz w:val="24"/>
        </w:rPr>
        <w:t>Services (</w:t>
      </w:r>
      <w:r w:rsidRPr="00876F33">
        <w:rPr>
          <w:rFonts w:eastAsia="Times New Roman" w:asciiTheme="minorHAnsi" w:hAnsiTheme="minorHAnsi" w:cstheme="minorHAnsi"/>
          <w:sz w:val="24"/>
        </w:rPr>
        <w:t>England) Directions 2013 lists services that can be commissioned from pharmaceutical providers.</w:t>
      </w:r>
      <w:bookmarkEnd w:id="168"/>
    </w:p>
    <w:p w:rsidRPr="00876F33" w:rsidR="00AC06E3" w:rsidP="00BE4202" w:rsidRDefault="00AC06E3" w14:paraId="343A0E17" w14:textId="77777777">
      <w:pPr>
        <w:pStyle w:val="Heading4"/>
        <w:numPr>
          <w:ilvl w:val="4"/>
          <w:numId w:val="19"/>
        </w:numPr>
        <w:ind w:left="2835" w:hanging="1134"/>
        <w:rPr>
          <w:rFonts w:eastAsia="Times New Roman" w:asciiTheme="minorHAnsi" w:hAnsiTheme="minorHAnsi" w:cstheme="minorHAnsi"/>
          <w:sz w:val="24"/>
        </w:rPr>
      </w:pPr>
      <w:r w:rsidRPr="00876F33">
        <w:rPr>
          <w:rFonts w:eastAsia="Times New Roman" w:asciiTheme="minorHAnsi" w:hAnsiTheme="minorHAnsi" w:cstheme="minorHAnsi"/>
          <w:b/>
          <w:sz w:val="24"/>
        </w:rPr>
        <w:t>Enhanced services</w:t>
      </w:r>
      <w:r w:rsidRPr="00876F33">
        <w:rPr>
          <w:rFonts w:eastAsia="Times New Roman" w:asciiTheme="minorHAnsi" w:hAnsiTheme="minorHAnsi" w:cstheme="minorHAnsi"/>
          <w:sz w:val="24"/>
        </w:rPr>
        <w:t xml:space="preserve"> provided by pharmacy contractors either as enhanced services (</w:t>
      </w:r>
      <w:r w:rsidRPr="00876F33">
        <w:rPr>
          <w:rFonts w:eastAsia="Times New Roman" w:asciiTheme="minorHAnsi" w:hAnsiTheme="minorHAnsi" w:cstheme="minorHAnsi"/>
          <w:b/>
          <w:sz w:val="24"/>
        </w:rPr>
        <w:t>LES</w:t>
      </w:r>
      <w:r w:rsidRPr="00876F33">
        <w:rPr>
          <w:rFonts w:eastAsia="Times New Roman" w:asciiTheme="minorHAnsi" w:hAnsiTheme="minorHAnsi" w:cstheme="minorHAnsi"/>
          <w:sz w:val="24"/>
        </w:rPr>
        <w:t>) commissioned by NHS England or locally commissioned service (</w:t>
      </w:r>
      <w:r w:rsidRPr="00876F33">
        <w:rPr>
          <w:rFonts w:eastAsia="Times New Roman" w:asciiTheme="minorHAnsi" w:hAnsiTheme="minorHAnsi" w:cstheme="minorHAnsi"/>
          <w:b/>
          <w:sz w:val="24"/>
        </w:rPr>
        <w:t>LCS</w:t>
      </w:r>
      <w:r w:rsidRPr="00876F33">
        <w:rPr>
          <w:rFonts w:eastAsia="Times New Roman" w:asciiTheme="minorHAnsi" w:hAnsiTheme="minorHAnsi" w:cstheme="minorHAnsi"/>
          <w:sz w:val="24"/>
        </w:rPr>
        <w:t xml:space="preserve">) by local authority, CCG or another local organisation. </w:t>
      </w:r>
    </w:p>
    <w:p w:rsidRPr="00876F33" w:rsidR="00AC06E3" w:rsidP="00BE4202" w:rsidRDefault="00AC06E3" w14:paraId="323B5EF9" w14:textId="36BEF186">
      <w:pPr>
        <w:pStyle w:val="Heading4"/>
        <w:numPr>
          <w:ilvl w:val="4"/>
          <w:numId w:val="19"/>
        </w:numPr>
        <w:ind w:left="2835" w:hanging="1134"/>
        <w:rPr>
          <w:rFonts w:asciiTheme="minorHAnsi" w:hAnsiTheme="minorHAnsi" w:cstheme="minorHAnsi"/>
          <w:sz w:val="24"/>
        </w:rPr>
      </w:pPr>
      <w:r w:rsidRPr="00876F33">
        <w:rPr>
          <w:rFonts w:asciiTheme="minorHAnsi" w:hAnsiTheme="minorHAnsi" w:cstheme="minorHAnsi"/>
          <w:sz w:val="24"/>
        </w:rPr>
        <w:t xml:space="preserve">This is a reflection of whether a service is commissioned from </w:t>
      </w:r>
      <w:r w:rsidRPr="00876F33" w:rsidR="00C36355">
        <w:rPr>
          <w:rFonts w:asciiTheme="minorHAnsi" w:hAnsiTheme="minorHAnsi" w:cstheme="minorHAnsi"/>
          <w:sz w:val="24"/>
        </w:rPr>
        <w:t xml:space="preserve">a </w:t>
      </w:r>
      <w:r w:rsidRPr="00876F33">
        <w:rPr>
          <w:rFonts w:asciiTheme="minorHAnsi" w:hAnsiTheme="minorHAnsi" w:cstheme="minorHAnsi"/>
          <w:sz w:val="24"/>
        </w:rPr>
        <w:t xml:space="preserve">pharmacy; </w:t>
      </w:r>
      <w:r w:rsidRPr="00876F33" w:rsidR="00D34171">
        <w:rPr>
          <w:rFonts w:asciiTheme="minorHAnsi" w:hAnsiTheme="minorHAnsi" w:cstheme="minorHAnsi"/>
          <w:sz w:val="24"/>
        </w:rPr>
        <w:t>however,</w:t>
      </w:r>
      <w:r w:rsidRPr="00876F33">
        <w:rPr>
          <w:rFonts w:asciiTheme="minorHAnsi" w:hAnsiTheme="minorHAnsi" w:cstheme="minorHAnsi"/>
          <w:sz w:val="24"/>
        </w:rPr>
        <w:t xml:space="preserve"> the service could also be commissioned from other providers:</w:t>
      </w:r>
    </w:p>
    <w:p w:rsidRPr="00876F33" w:rsidR="00AC06E3" w:rsidP="00876F33" w:rsidRDefault="00AC06E3" w14:paraId="2AB74F66" w14:textId="77777777">
      <w:pPr>
        <w:pStyle w:val="Bullets"/>
        <w:numPr>
          <w:ilvl w:val="3"/>
          <w:numId w:val="54"/>
        </w:numPr>
        <w:ind w:left="3261" w:hanging="284"/>
        <w:rPr>
          <w:rFonts w:asciiTheme="minorHAnsi" w:hAnsiTheme="minorHAnsi" w:cstheme="minorHAnsi"/>
          <w:sz w:val="24"/>
        </w:rPr>
      </w:pPr>
      <w:r w:rsidRPr="00876F33">
        <w:rPr>
          <w:rFonts w:asciiTheme="minorHAnsi" w:hAnsiTheme="minorHAnsi" w:cstheme="minorHAnsi"/>
          <w:sz w:val="24"/>
        </w:rPr>
        <w:t>Enhanced services commissioned in the area include Needle and Syringe Provision, Palliative care drugs provision, Patient Group Direction Services (as part of sexual health services, smoking cessation and seasonal flu), Screening Service, Seasonal Influenza, Sexual Health Services, Stop Smoking Service, Supervised Administration Service</w:t>
      </w:r>
    </w:p>
    <w:p w:rsidRPr="00876F33" w:rsidR="00AC06E3" w:rsidP="00876F33" w:rsidRDefault="00AC06E3" w14:paraId="556DC6D5" w14:textId="77777777">
      <w:pPr>
        <w:pStyle w:val="Bullets"/>
        <w:numPr>
          <w:ilvl w:val="3"/>
          <w:numId w:val="54"/>
        </w:numPr>
        <w:ind w:left="3261" w:hanging="284"/>
        <w:rPr>
          <w:rFonts w:asciiTheme="minorHAnsi" w:hAnsiTheme="minorHAnsi" w:cstheme="minorHAnsi"/>
          <w:sz w:val="24"/>
        </w:rPr>
      </w:pPr>
      <w:r w:rsidRPr="00876F33">
        <w:rPr>
          <w:rFonts w:asciiTheme="minorHAnsi" w:hAnsiTheme="minorHAnsi" w:cstheme="minorHAnsi"/>
          <w:sz w:val="24"/>
        </w:rPr>
        <w:lastRenderedPageBreak/>
        <w:t>Enhanced services not commissioned in the area include Anticoagulant Monitoring Service, Care Home Service, Disease Specific Medicines Management Service, Gluten Free Food Supply Service, Independent Prescribing Service, Home Delivery Service, Language Access Service, Medication Review Service, Medicines Assessment and Compliance Support Service, Minor Ailment Scheme, Pharmacy Out of Hours Services, Prescriber Support Service, Schools Service, Supplementary Prescribing Service</w:t>
      </w:r>
    </w:p>
    <w:p w:rsidRPr="00443B74" w:rsidR="00AC06E3" w:rsidP="00BE4202" w:rsidRDefault="00AC06E3" w14:paraId="798D6AA6" w14:textId="77777777">
      <w:pPr>
        <w:pStyle w:val="Heading2"/>
        <w:numPr>
          <w:ilvl w:val="1"/>
          <w:numId w:val="19"/>
        </w:numPr>
        <w:rPr>
          <w:rFonts w:asciiTheme="minorHAnsi" w:hAnsiTheme="minorHAnsi" w:cstheme="minorHAnsi"/>
        </w:rPr>
      </w:pPr>
      <w:bookmarkStart w:name="_Toc492802404" w:id="169"/>
      <w:bookmarkStart w:name="_Toc509573920" w:id="170"/>
      <w:r w:rsidRPr="00443B74">
        <w:rPr>
          <w:rFonts w:asciiTheme="minorHAnsi" w:hAnsiTheme="minorHAnsi" w:cstheme="minorHAnsi"/>
        </w:rPr>
        <w:t>Other services providers</w:t>
      </w:r>
      <w:bookmarkEnd w:id="169"/>
      <w:bookmarkEnd w:id="170"/>
    </w:p>
    <w:p w:rsidRPr="00443B74" w:rsidR="00AC06E3" w:rsidP="00BE4202" w:rsidRDefault="00AC06E3" w14:paraId="41415851" w14:textId="77777777">
      <w:pPr>
        <w:pStyle w:val="Heading3"/>
        <w:numPr>
          <w:ilvl w:val="2"/>
          <w:numId w:val="19"/>
        </w:numPr>
        <w:rPr>
          <w:rFonts w:asciiTheme="minorHAnsi" w:hAnsiTheme="minorHAnsi" w:cstheme="minorHAnsi"/>
        </w:rPr>
      </w:pPr>
      <w:bookmarkStart w:name="_Toc104811842" w:id="171"/>
      <w:r w:rsidRPr="00443B74">
        <w:rPr>
          <w:rFonts w:asciiTheme="minorHAnsi" w:hAnsiTheme="minorHAnsi" w:cstheme="minorHAnsi"/>
        </w:rPr>
        <w:t>Dispensing doctors</w:t>
      </w:r>
      <w:bookmarkEnd w:id="171"/>
    </w:p>
    <w:p w:rsidRPr="00443B74" w:rsidR="00AC06E3" w:rsidP="00876F33" w:rsidRDefault="00AC06E3" w14:paraId="02E5F891" w14:textId="4C2960F6">
      <w:pPr>
        <w:keepNext/>
        <w:spacing w:before="160" w:after="120" w:line="276" w:lineRule="auto"/>
        <w:ind w:left="1701"/>
        <w:rPr>
          <w:rFonts w:asciiTheme="minorHAnsi" w:hAnsiTheme="minorHAnsi" w:cstheme="minorHAnsi"/>
          <w:b/>
          <w:bCs/>
          <w:sz w:val="22"/>
          <w:szCs w:val="18"/>
        </w:rPr>
      </w:pPr>
      <w:r w:rsidRPr="00443B74">
        <w:rPr>
          <w:rFonts w:asciiTheme="minorHAnsi" w:hAnsiTheme="minorHAnsi" w:cstheme="minorHAnsi"/>
          <w:b/>
          <w:bCs/>
          <w:sz w:val="22"/>
          <w:szCs w:val="18"/>
        </w:rPr>
        <w:t xml:space="preserve">Figure </w:t>
      </w:r>
      <w:r w:rsidRPr="00443B74" w:rsidR="00916C57">
        <w:rPr>
          <w:rFonts w:asciiTheme="minorHAnsi" w:hAnsiTheme="minorHAnsi" w:cstheme="minorHAnsi"/>
          <w:b/>
          <w:bCs/>
          <w:sz w:val="22"/>
          <w:szCs w:val="18"/>
        </w:rPr>
        <w:t>Dispensing doctors in the Essex HWB area</w:t>
      </w:r>
      <w:r w:rsidRPr="00443B74">
        <w:rPr>
          <w:rFonts w:asciiTheme="minorHAnsi" w:hAnsiTheme="minorHAnsi" w:cstheme="minorHAnsi"/>
          <w:b/>
          <w:bCs/>
          <w:sz w:val="22"/>
          <w:szCs w:val="18"/>
        </w:rPr>
        <w:t xml:space="preserve"> </w:t>
      </w:r>
    </w:p>
    <w:p w:rsidRPr="00443B74" w:rsidR="00AC06E3" w:rsidP="00876F33" w:rsidRDefault="00AC06E3" w14:paraId="4B7D7DAF" w14:textId="77777777">
      <w:pPr>
        <w:spacing w:after="200" w:line="276" w:lineRule="auto"/>
        <w:ind w:left="1701"/>
        <w:rPr>
          <w:rFonts w:asciiTheme="minorHAnsi" w:hAnsiTheme="minorHAnsi" w:cstheme="minorHAnsi"/>
          <w:noProof/>
          <w:sz w:val="22"/>
          <w:szCs w:val="24"/>
          <w:lang w:eastAsia="en-GB"/>
        </w:rPr>
      </w:pPr>
      <w:r w:rsidRPr="00443B74">
        <w:rPr>
          <w:rFonts w:asciiTheme="minorHAnsi" w:hAnsiTheme="minorHAnsi" w:cstheme="minorHAnsi"/>
          <w:noProof/>
          <w:sz w:val="22"/>
          <w:szCs w:val="24"/>
        </w:rPr>
        <w:drawing>
          <wp:inline distT="0" distB="0" distL="0" distR="0" wp14:anchorId="08848593" wp14:editId="5B224120">
            <wp:extent cx="3876675" cy="2954782"/>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916470" cy="2985113"/>
                    </a:xfrm>
                    <a:prstGeom prst="rect">
                      <a:avLst/>
                    </a:prstGeom>
                    <a:noFill/>
                    <a:ln>
                      <a:noFill/>
                    </a:ln>
                  </pic:spPr>
                </pic:pic>
              </a:graphicData>
            </a:graphic>
          </wp:inline>
        </w:drawing>
      </w:r>
      <w:r w:rsidRPr="00443B74">
        <w:rPr>
          <w:rFonts w:asciiTheme="minorHAnsi" w:hAnsiTheme="minorHAnsi" w:cstheme="minorHAnsi"/>
          <w:color w:val="000000"/>
          <w:sz w:val="22"/>
          <w:shd w:val="clear" w:color="auto" w:fill="FFFFFF"/>
        </w:rPr>
        <w:br/>
      </w:r>
    </w:p>
    <w:p w:rsidRPr="00876F33" w:rsidR="00AC06E3" w:rsidP="00BE4202" w:rsidRDefault="00AC06E3" w14:paraId="284B8675" w14:textId="77777777">
      <w:pPr>
        <w:pStyle w:val="Heading3"/>
        <w:numPr>
          <w:ilvl w:val="2"/>
          <w:numId w:val="19"/>
        </w:numPr>
        <w:rPr>
          <w:rFonts w:eastAsia="Calibri" w:asciiTheme="minorHAnsi" w:hAnsiTheme="minorHAnsi" w:cstheme="minorHAnsi"/>
          <w:sz w:val="24"/>
        </w:rPr>
      </w:pPr>
      <w:bookmarkStart w:name="_Toc104811843" w:id="172"/>
      <w:r w:rsidRPr="00876F33">
        <w:rPr>
          <w:rFonts w:eastAsia="Calibri" w:asciiTheme="minorHAnsi" w:hAnsiTheme="minorHAnsi" w:cstheme="minorHAnsi"/>
          <w:sz w:val="24"/>
        </w:rPr>
        <w:lastRenderedPageBreak/>
        <w:t>As of May 2022, there are 46 dispensing doctor practices across Essex.</w:t>
      </w:r>
      <w:bookmarkEnd w:id="172"/>
    </w:p>
    <w:p w:rsidRPr="00876F33" w:rsidR="00AC06E3" w:rsidP="00BE4202" w:rsidRDefault="00AC06E3" w14:paraId="747205DA" w14:textId="6C18AF55">
      <w:pPr>
        <w:pStyle w:val="Heading3"/>
        <w:numPr>
          <w:ilvl w:val="2"/>
          <w:numId w:val="19"/>
        </w:numPr>
        <w:rPr>
          <w:rFonts w:eastAsia="Calibri" w:asciiTheme="minorHAnsi" w:hAnsiTheme="minorHAnsi" w:cstheme="minorHAnsi"/>
          <w:sz w:val="24"/>
        </w:rPr>
      </w:pPr>
      <w:bookmarkStart w:name="_Toc104811844" w:id="173"/>
      <w:r w:rsidRPr="00876F33">
        <w:rPr>
          <w:rFonts w:eastAsia="Calibri" w:asciiTheme="minorHAnsi" w:hAnsiTheme="minorHAnsi" w:cstheme="minorHAnsi"/>
          <w:sz w:val="24"/>
        </w:rPr>
        <w:t xml:space="preserve">A full list of dispensing doctor practices in Essex is provided in Appendix </w:t>
      </w:r>
      <w:r w:rsidR="00DB4C2B">
        <w:rPr>
          <w:rFonts w:eastAsia="Calibri" w:asciiTheme="minorHAnsi" w:hAnsiTheme="minorHAnsi" w:cstheme="minorHAnsi"/>
          <w:sz w:val="24"/>
        </w:rPr>
        <w:t>D</w:t>
      </w:r>
      <w:r w:rsidRPr="00876F33">
        <w:rPr>
          <w:rFonts w:eastAsia="Calibri" w:asciiTheme="minorHAnsi" w:hAnsiTheme="minorHAnsi" w:cstheme="minorHAnsi"/>
          <w:sz w:val="24"/>
        </w:rPr>
        <w:t>.</w:t>
      </w:r>
      <w:bookmarkEnd w:id="173"/>
    </w:p>
    <w:p w:rsidRPr="00876F33" w:rsidR="00C86411" w:rsidP="00BE4202" w:rsidRDefault="00AC06E3" w14:paraId="6B133840" w14:textId="08A67A26">
      <w:pPr>
        <w:pStyle w:val="Heading4"/>
        <w:numPr>
          <w:ilvl w:val="4"/>
          <w:numId w:val="19"/>
        </w:numPr>
        <w:ind w:left="2835" w:hanging="992"/>
        <w:rPr>
          <w:rFonts w:eastAsia="Calibri" w:asciiTheme="minorHAnsi" w:hAnsiTheme="minorHAnsi" w:cstheme="minorHAnsi"/>
          <w:sz w:val="24"/>
        </w:rPr>
      </w:pPr>
      <w:r w:rsidRPr="00876F33">
        <w:rPr>
          <w:rFonts w:asciiTheme="minorHAnsi" w:hAnsiTheme="minorHAnsi" w:cstheme="minorHAnsi"/>
          <w:sz w:val="24"/>
        </w:rPr>
        <w:t>Provision</w:t>
      </w:r>
      <w:r w:rsidRPr="00876F33">
        <w:rPr>
          <w:rFonts w:eastAsia="Calibri" w:asciiTheme="minorHAnsi" w:hAnsiTheme="minorHAnsi" w:cstheme="minorHAnsi"/>
          <w:sz w:val="24"/>
        </w:rPr>
        <w:t xml:space="preserve"> for doctors to provide pharmaceutical services in certain circumstances has been made in various NHS Acts and Regulations for many decades.  Doctors in certain localities are allowed to offer a dispensing service to eligible patients. To be eligible</w:t>
      </w:r>
      <w:r w:rsidRPr="00876F33" w:rsidR="0091374B">
        <w:rPr>
          <w:rFonts w:eastAsia="Calibri" w:asciiTheme="minorHAnsi" w:hAnsiTheme="minorHAnsi" w:cstheme="minorHAnsi"/>
          <w:sz w:val="24"/>
        </w:rPr>
        <w:t>,</w:t>
      </w:r>
      <w:r w:rsidRPr="00876F33" w:rsidR="00535AEB">
        <w:rPr>
          <w:rFonts w:eastAsia="Calibri" w:asciiTheme="minorHAnsi" w:hAnsiTheme="minorHAnsi" w:cstheme="minorHAnsi"/>
          <w:sz w:val="24"/>
        </w:rPr>
        <w:t xml:space="preserve"> patients must meet the requirements which are</w:t>
      </w:r>
      <w:r w:rsidRPr="00876F33">
        <w:rPr>
          <w:rFonts w:eastAsia="Calibri" w:asciiTheme="minorHAnsi" w:hAnsiTheme="minorHAnsi" w:cstheme="minorHAnsi"/>
          <w:sz w:val="24"/>
        </w:rPr>
        <w:t xml:space="preserve">: </w:t>
      </w:r>
    </w:p>
    <w:p w:rsidRPr="00876F33" w:rsidR="009C5186" w:rsidP="00876F33" w:rsidRDefault="00AC06E3" w14:paraId="4E8E6DE9" w14:textId="77777777">
      <w:pPr>
        <w:pStyle w:val="Bullets"/>
        <w:numPr>
          <w:ilvl w:val="0"/>
          <w:numId w:val="55"/>
        </w:numPr>
        <w:rPr>
          <w:rFonts w:eastAsia="Calibri" w:asciiTheme="minorHAnsi" w:hAnsiTheme="minorHAnsi" w:cstheme="minorHAnsi"/>
          <w:sz w:val="24"/>
        </w:rPr>
      </w:pPr>
      <w:r w:rsidRPr="00876F33">
        <w:rPr>
          <w:rFonts w:eastAsia="Calibri" w:asciiTheme="minorHAnsi" w:hAnsiTheme="minorHAnsi" w:cstheme="minorHAnsi"/>
          <w:sz w:val="24"/>
        </w:rPr>
        <w:t xml:space="preserve">patients must live in a rural area more than 1.6 km from a community pharmacy </w:t>
      </w:r>
    </w:p>
    <w:p w:rsidRPr="00876F33" w:rsidR="009C5186" w:rsidP="00876F33" w:rsidRDefault="00514080" w14:paraId="3B793D3A" w14:textId="6AADF163">
      <w:pPr>
        <w:pStyle w:val="Bullets"/>
        <w:numPr>
          <w:ilvl w:val="0"/>
          <w:numId w:val="55"/>
        </w:numPr>
        <w:rPr>
          <w:rFonts w:eastAsia="Calibri" w:asciiTheme="minorHAnsi" w:hAnsiTheme="minorHAnsi" w:cstheme="minorHAnsi"/>
          <w:sz w:val="24"/>
        </w:rPr>
      </w:pPr>
      <w:r w:rsidRPr="00876F33">
        <w:rPr>
          <w:rFonts w:eastAsia="Calibri" w:asciiTheme="minorHAnsi" w:hAnsiTheme="minorHAnsi" w:cstheme="minorHAnsi"/>
          <w:sz w:val="24"/>
        </w:rPr>
        <w:t xml:space="preserve">patients must </w:t>
      </w:r>
      <w:r w:rsidRPr="00876F33" w:rsidR="00AC06E3">
        <w:rPr>
          <w:rFonts w:eastAsia="Calibri" w:asciiTheme="minorHAnsi" w:hAnsiTheme="minorHAnsi" w:cstheme="minorHAnsi"/>
          <w:sz w:val="24"/>
        </w:rPr>
        <w:t xml:space="preserve">have requested to be on the dispensing list, </w:t>
      </w:r>
    </w:p>
    <w:p w:rsidRPr="00876F33" w:rsidR="009C5186" w:rsidP="00876F33" w:rsidRDefault="00AC06E3" w14:paraId="5993BC04" w14:textId="17F28E64">
      <w:pPr>
        <w:pStyle w:val="Bullets"/>
        <w:numPr>
          <w:ilvl w:val="0"/>
          <w:numId w:val="55"/>
        </w:numPr>
        <w:rPr>
          <w:rFonts w:eastAsia="Calibri" w:asciiTheme="minorHAnsi" w:hAnsiTheme="minorHAnsi" w:cstheme="minorHAnsi"/>
          <w:sz w:val="24"/>
        </w:rPr>
      </w:pPr>
      <w:r w:rsidRPr="00876F33">
        <w:rPr>
          <w:rFonts w:eastAsia="Calibri" w:asciiTheme="minorHAnsi" w:hAnsiTheme="minorHAnsi" w:cstheme="minorHAnsi"/>
          <w:sz w:val="24"/>
        </w:rPr>
        <w:t>patients who satisfy NHS England that they would have serious difficulty in obtaining services from a pharmacy</w:t>
      </w:r>
    </w:p>
    <w:p w:rsidRPr="00876F33" w:rsidR="00AC06E3" w:rsidP="00BE4202" w:rsidRDefault="00AC06E3" w14:paraId="149A716D" w14:textId="158DB152">
      <w:pPr>
        <w:pStyle w:val="Heading4"/>
        <w:numPr>
          <w:ilvl w:val="4"/>
          <w:numId w:val="19"/>
        </w:numPr>
        <w:ind w:left="2835" w:hanging="992"/>
        <w:rPr>
          <w:rFonts w:eastAsia="Calibri" w:asciiTheme="minorHAnsi" w:hAnsiTheme="minorHAnsi" w:cstheme="minorHAnsi"/>
          <w:sz w:val="24"/>
        </w:rPr>
      </w:pPr>
      <w:r w:rsidRPr="00876F33">
        <w:rPr>
          <w:rFonts w:eastAsia="Calibri" w:asciiTheme="minorHAnsi" w:hAnsiTheme="minorHAnsi" w:cstheme="minorHAnsi"/>
          <w:sz w:val="24"/>
        </w:rPr>
        <w:t>Dispensing services are available to the</w:t>
      </w:r>
      <w:r w:rsidRPr="00876F33" w:rsidR="00273D58">
        <w:rPr>
          <w:rFonts w:eastAsia="Calibri" w:asciiTheme="minorHAnsi" w:hAnsiTheme="minorHAnsi" w:cstheme="minorHAnsi"/>
          <w:sz w:val="24"/>
        </w:rPr>
        <w:t>se patients</w:t>
      </w:r>
      <w:r w:rsidRPr="00876F33">
        <w:rPr>
          <w:rFonts w:eastAsia="Calibri" w:asciiTheme="minorHAnsi" w:hAnsiTheme="minorHAnsi" w:cstheme="minorHAnsi"/>
          <w:sz w:val="24"/>
        </w:rPr>
        <w:t xml:space="preserve"> during surgery opening hours. Dispensing is the only pharmaceutical service available to these patients (although many other services are provided by GP practices). </w:t>
      </w:r>
    </w:p>
    <w:p w:rsidRPr="00AA3088" w:rsidR="00AC06E3" w:rsidP="00BE4202" w:rsidRDefault="00AC06E3" w14:paraId="03FE30AD" w14:textId="3542380F">
      <w:pPr>
        <w:pStyle w:val="Heading4"/>
        <w:numPr>
          <w:ilvl w:val="4"/>
          <w:numId w:val="19"/>
        </w:numPr>
        <w:ind w:left="2835" w:hanging="992"/>
        <w:rPr>
          <w:rFonts w:eastAsia="Calibri" w:asciiTheme="minorHAnsi" w:hAnsiTheme="minorHAnsi" w:cstheme="minorHAnsi"/>
          <w:sz w:val="24"/>
        </w:rPr>
      </w:pPr>
      <w:r w:rsidRPr="00876F33">
        <w:rPr>
          <w:rFonts w:eastAsia="Calibri" w:asciiTheme="minorHAnsi" w:hAnsiTheme="minorHAnsi" w:cstheme="minorHAnsi"/>
          <w:sz w:val="24"/>
        </w:rPr>
        <w:t xml:space="preserve">In many rural areas patients are used to travelling to a neighbouring village/town for shopping and other services. and are likely to have access to a pharmacy there for </w:t>
      </w:r>
      <w:r w:rsidRPr="00876F33" w:rsidR="00C52E5B">
        <w:rPr>
          <w:rFonts w:eastAsia="Calibri" w:asciiTheme="minorHAnsi" w:hAnsiTheme="minorHAnsi" w:cstheme="minorHAnsi"/>
          <w:sz w:val="24"/>
        </w:rPr>
        <w:t>over-the-counter</w:t>
      </w:r>
      <w:r w:rsidRPr="00876F33">
        <w:rPr>
          <w:rFonts w:eastAsia="Calibri" w:asciiTheme="minorHAnsi" w:hAnsiTheme="minorHAnsi" w:cstheme="minorHAnsi"/>
          <w:sz w:val="24"/>
        </w:rPr>
        <w:t xml:space="preserve"> medication and advice on the use of their medicines, in addition to the </w:t>
      </w:r>
      <w:r w:rsidRPr="00AA3088">
        <w:rPr>
          <w:rFonts w:eastAsia="Calibri" w:asciiTheme="minorHAnsi" w:hAnsiTheme="minorHAnsi" w:cstheme="minorHAnsi"/>
          <w:sz w:val="24"/>
        </w:rPr>
        <w:t>dispensing service they use locally and via distance selling pharmacies.</w:t>
      </w:r>
    </w:p>
    <w:p w:rsidRPr="00AA3088" w:rsidR="001623D1" w:rsidP="00BE4202" w:rsidRDefault="001623D1" w14:paraId="44C05707" w14:textId="03D33965">
      <w:pPr>
        <w:pStyle w:val="Heading2"/>
        <w:numPr>
          <w:ilvl w:val="1"/>
          <w:numId w:val="19"/>
        </w:numPr>
        <w:rPr>
          <w:rFonts w:asciiTheme="minorHAnsi" w:hAnsiTheme="minorHAnsi" w:cstheme="minorHAnsi"/>
          <w:sz w:val="24"/>
          <w:szCs w:val="24"/>
        </w:rPr>
      </w:pPr>
      <w:r w:rsidRPr="00AA3088">
        <w:rPr>
          <w:rFonts w:asciiTheme="minorHAnsi" w:hAnsiTheme="minorHAnsi" w:cstheme="minorHAnsi"/>
          <w:sz w:val="24"/>
          <w:szCs w:val="24"/>
        </w:rPr>
        <w:t>D</w:t>
      </w:r>
      <w:r w:rsidRPr="00AA3088" w:rsidR="00AC06E3">
        <w:rPr>
          <w:rFonts w:asciiTheme="minorHAnsi" w:hAnsiTheme="minorHAnsi" w:cstheme="minorHAnsi"/>
          <w:sz w:val="24"/>
          <w:szCs w:val="24"/>
        </w:rPr>
        <w:t>istance-selling pharmac</w:t>
      </w:r>
      <w:r w:rsidRPr="00AA3088">
        <w:rPr>
          <w:rFonts w:asciiTheme="minorHAnsi" w:hAnsiTheme="minorHAnsi" w:cstheme="minorHAnsi"/>
          <w:sz w:val="24"/>
          <w:szCs w:val="24"/>
        </w:rPr>
        <w:t>ies</w:t>
      </w:r>
      <w:r w:rsidRPr="00AA3088" w:rsidR="00AC06E3">
        <w:rPr>
          <w:rFonts w:asciiTheme="minorHAnsi" w:hAnsiTheme="minorHAnsi" w:cstheme="minorHAnsi"/>
          <w:sz w:val="24"/>
          <w:szCs w:val="24"/>
        </w:rPr>
        <w:t xml:space="preserve"> (DSP) </w:t>
      </w:r>
    </w:p>
    <w:p w:rsidRPr="00AA3088" w:rsidR="00AC06E3" w:rsidP="00BE4202" w:rsidRDefault="001E3789" w14:paraId="499E1AAA" w14:textId="48BE029D">
      <w:pPr>
        <w:pStyle w:val="Heading3"/>
        <w:numPr>
          <w:ilvl w:val="2"/>
          <w:numId w:val="19"/>
        </w:numPr>
        <w:rPr>
          <w:rFonts w:asciiTheme="minorHAnsi" w:hAnsiTheme="minorHAnsi" w:cstheme="minorHAnsi"/>
          <w:sz w:val="24"/>
        </w:rPr>
      </w:pPr>
      <w:bookmarkStart w:name="_Toc104811846" w:id="174"/>
      <w:r w:rsidRPr="00AA3088">
        <w:rPr>
          <w:rFonts w:asciiTheme="minorHAnsi" w:hAnsiTheme="minorHAnsi" w:cstheme="minorHAnsi"/>
          <w:sz w:val="24"/>
        </w:rPr>
        <w:t xml:space="preserve">A </w:t>
      </w:r>
      <w:r w:rsidRPr="00AA3088" w:rsidR="001623D1">
        <w:rPr>
          <w:rFonts w:asciiTheme="minorHAnsi" w:hAnsiTheme="minorHAnsi" w:cstheme="minorHAnsi"/>
          <w:sz w:val="24"/>
        </w:rPr>
        <w:t xml:space="preserve">DSP </w:t>
      </w:r>
      <w:r w:rsidRPr="00AA3088" w:rsidR="00AC06E3">
        <w:rPr>
          <w:rFonts w:asciiTheme="minorHAnsi" w:hAnsiTheme="minorHAnsi" w:cstheme="minorHAnsi"/>
          <w:sz w:val="24"/>
        </w:rPr>
        <w:t>provide</w:t>
      </w:r>
      <w:r w:rsidRPr="00AA3088">
        <w:rPr>
          <w:rFonts w:asciiTheme="minorHAnsi" w:hAnsiTheme="minorHAnsi" w:cstheme="minorHAnsi"/>
          <w:sz w:val="24"/>
        </w:rPr>
        <w:t>s</w:t>
      </w:r>
      <w:r w:rsidRPr="00AA3088" w:rsidR="00AC06E3">
        <w:rPr>
          <w:rFonts w:asciiTheme="minorHAnsi" w:hAnsiTheme="minorHAnsi" w:cstheme="minorHAnsi"/>
          <w:sz w:val="24"/>
        </w:rPr>
        <w:t xml:space="preserve"> services as per the Pharmaceutical Regulations 2013. It may not provide Essential Services face-to-face, and therefore provision is by mail order and/or wholly internet. As part of the terms of service for DSPs, provision of all services offered must be offered throughout England to anyone who requested them.</w:t>
      </w:r>
      <w:bookmarkEnd w:id="174"/>
    </w:p>
    <w:p w:rsidRPr="00AA3088" w:rsidR="00AC06E3" w:rsidP="00BE4202" w:rsidRDefault="00AC06E3" w14:paraId="5171BFFA" w14:textId="6C93A3D3">
      <w:pPr>
        <w:pStyle w:val="Heading3"/>
        <w:numPr>
          <w:ilvl w:val="2"/>
          <w:numId w:val="19"/>
        </w:numPr>
        <w:rPr>
          <w:rFonts w:asciiTheme="minorHAnsi" w:hAnsiTheme="minorHAnsi" w:cstheme="minorHAnsi"/>
          <w:sz w:val="24"/>
        </w:rPr>
      </w:pPr>
      <w:bookmarkStart w:name="_Toc104811847" w:id="175"/>
      <w:r w:rsidRPr="00AA3088">
        <w:rPr>
          <w:rFonts w:asciiTheme="minorHAnsi" w:hAnsiTheme="minorHAnsi" w:cstheme="minorHAnsi"/>
          <w:sz w:val="24"/>
        </w:rPr>
        <w:t xml:space="preserve">It is therefore likely that patients within the HWB area will be receiving pharmaceutical services from a DSP outside of it. There are currently </w:t>
      </w:r>
      <w:r w:rsidR="00DB4C2B">
        <w:rPr>
          <w:rFonts w:asciiTheme="minorHAnsi" w:hAnsiTheme="minorHAnsi" w:cstheme="minorHAnsi"/>
          <w:sz w:val="24"/>
        </w:rPr>
        <w:t>7</w:t>
      </w:r>
      <w:r w:rsidRPr="00AA3088">
        <w:rPr>
          <w:rFonts w:asciiTheme="minorHAnsi" w:hAnsiTheme="minorHAnsi" w:cstheme="minorHAnsi"/>
          <w:sz w:val="24"/>
        </w:rPr>
        <w:t xml:space="preserve"> DSPs </w:t>
      </w:r>
      <w:r w:rsidRPr="00AA3088" w:rsidR="00221F0D">
        <w:rPr>
          <w:rFonts w:asciiTheme="minorHAnsi" w:hAnsiTheme="minorHAnsi" w:cstheme="minorHAnsi"/>
          <w:sz w:val="24"/>
        </w:rPr>
        <w:t>with a registered address within</w:t>
      </w:r>
      <w:r w:rsidRPr="00AA3088">
        <w:rPr>
          <w:rFonts w:asciiTheme="minorHAnsi" w:hAnsiTheme="minorHAnsi" w:cstheme="minorHAnsi"/>
          <w:sz w:val="24"/>
        </w:rPr>
        <w:t xml:space="preserve"> the Essex HWB area.</w:t>
      </w:r>
      <w:bookmarkEnd w:id="175"/>
    </w:p>
    <w:p w:rsidRPr="00AA3088" w:rsidR="00AC06E3" w:rsidP="00BE4202" w:rsidRDefault="00AC06E3" w14:paraId="6290A134" w14:textId="76D38F79">
      <w:pPr>
        <w:pStyle w:val="Heading3"/>
        <w:numPr>
          <w:ilvl w:val="2"/>
          <w:numId w:val="19"/>
        </w:numPr>
        <w:rPr>
          <w:rFonts w:asciiTheme="minorHAnsi" w:hAnsiTheme="minorHAnsi" w:cstheme="minorHAnsi"/>
          <w:sz w:val="24"/>
        </w:rPr>
      </w:pPr>
      <w:bookmarkStart w:name="_Toc104811848" w:id="176"/>
      <w:r w:rsidRPr="00AA3088">
        <w:rPr>
          <w:rFonts w:asciiTheme="minorHAnsi" w:hAnsiTheme="minorHAnsi" w:cstheme="minorHAnsi"/>
          <w:sz w:val="24"/>
        </w:rPr>
        <w:t>Figures for 2020-21 show that in England there were 372 DSPs, accounting for 3.2% of the total number of pharmacies.</w:t>
      </w:r>
      <w:bookmarkEnd w:id="176"/>
      <w:r w:rsidRPr="00AA3088">
        <w:rPr>
          <w:rFonts w:asciiTheme="minorHAnsi" w:hAnsiTheme="minorHAnsi" w:cstheme="minorHAnsi"/>
          <w:sz w:val="24"/>
        </w:rPr>
        <w:t xml:space="preserve"> </w:t>
      </w:r>
    </w:p>
    <w:p w:rsidRPr="00443B74" w:rsidR="005515E5" w:rsidP="005515E5" w:rsidRDefault="005515E5" w14:paraId="2D341A42" w14:textId="77777777">
      <w:pPr>
        <w:rPr>
          <w:rFonts w:asciiTheme="minorHAnsi" w:hAnsiTheme="minorHAnsi" w:cstheme="minorHAnsi"/>
        </w:rPr>
      </w:pPr>
    </w:p>
    <w:p w:rsidRPr="00AA3088" w:rsidR="00AC06E3" w:rsidP="00BE4202" w:rsidRDefault="00AC06E3" w14:paraId="61852061" w14:textId="77777777">
      <w:pPr>
        <w:pStyle w:val="Heading2"/>
        <w:numPr>
          <w:ilvl w:val="1"/>
          <w:numId w:val="19"/>
        </w:numPr>
        <w:rPr>
          <w:rFonts w:asciiTheme="minorHAnsi" w:hAnsiTheme="minorHAnsi" w:cstheme="minorHAnsi"/>
          <w:sz w:val="24"/>
          <w:szCs w:val="24"/>
        </w:rPr>
      </w:pPr>
      <w:r w:rsidRPr="00AA3088">
        <w:rPr>
          <w:rFonts w:asciiTheme="minorHAnsi" w:hAnsiTheme="minorHAnsi" w:cstheme="minorHAnsi"/>
          <w:sz w:val="24"/>
          <w:szCs w:val="24"/>
        </w:rPr>
        <w:lastRenderedPageBreak/>
        <w:t xml:space="preserve">Dispensing Appliance Contractors (DACs) </w:t>
      </w:r>
    </w:p>
    <w:p w:rsidRPr="00AA3088" w:rsidR="00AC06E3" w:rsidP="00BE4202" w:rsidRDefault="00AC06E3" w14:paraId="4B3816EF" w14:textId="52E0A68B">
      <w:pPr>
        <w:pStyle w:val="Heading3"/>
        <w:numPr>
          <w:ilvl w:val="2"/>
          <w:numId w:val="19"/>
        </w:numPr>
        <w:rPr>
          <w:rFonts w:asciiTheme="minorHAnsi" w:hAnsiTheme="minorHAnsi" w:cstheme="minorHAnsi"/>
          <w:sz w:val="24"/>
        </w:rPr>
      </w:pPr>
      <w:bookmarkStart w:name="_Toc104811850" w:id="177"/>
      <w:r w:rsidRPr="00AA3088">
        <w:rPr>
          <w:rFonts w:asciiTheme="minorHAnsi" w:hAnsiTheme="minorHAnsi" w:cstheme="minorHAnsi"/>
          <w:sz w:val="24"/>
        </w:rPr>
        <w:t xml:space="preserve">There are 5 Dispensing Appliance Contractors (DACs) </w:t>
      </w:r>
      <w:r w:rsidRPr="00AA3088" w:rsidR="00212F43">
        <w:rPr>
          <w:rFonts w:asciiTheme="minorHAnsi" w:hAnsiTheme="minorHAnsi" w:cstheme="minorHAnsi"/>
          <w:sz w:val="24"/>
        </w:rPr>
        <w:t>with a registered address with</w:t>
      </w:r>
      <w:r w:rsidRPr="00AA3088">
        <w:rPr>
          <w:rFonts w:asciiTheme="minorHAnsi" w:hAnsiTheme="minorHAnsi" w:cstheme="minorHAnsi"/>
          <w:sz w:val="24"/>
        </w:rPr>
        <w:t>in the HWB area, however DAC services are available to the population from elsewhere in the UK. Appliances may also be dispensed from community pharmacies.</w:t>
      </w:r>
      <w:bookmarkEnd w:id="177"/>
      <w:r w:rsidRPr="00AA3088">
        <w:rPr>
          <w:rFonts w:asciiTheme="minorHAnsi" w:hAnsiTheme="minorHAnsi" w:cstheme="minorHAnsi"/>
          <w:sz w:val="24"/>
        </w:rPr>
        <w:t xml:space="preserve"> </w:t>
      </w:r>
    </w:p>
    <w:p w:rsidRPr="00AA3088" w:rsidR="00AC06E3" w:rsidP="00BE4202" w:rsidRDefault="00AC06E3" w14:paraId="41D4A5AB" w14:textId="77777777">
      <w:pPr>
        <w:pStyle w:val="Heading3"/>
        <w:numPr>
          <w:ilvl w:val="2"/>
          <w:numId w:val="19"/>
        </w:numPr>
        <w:rPr>
          <w:rFonts w:asciiTheme="minorHAnsi" w:hAnsiTheme="minorHAnsi" w:cstheme="minorHAnsi"/>
          <w:sz w:val="24"/>
        </w:rPr>
      </w:pPr>
      <w:bookmarkStart w:name="_Toc104811851" w:id="178"/>
      <w:r w:rsidRPr="00AA3088">
        <w:rPr>
          <w:rFonts w:asciiTheme="minorHAnsi" w:hAnsiTheme="minorHAnsi" w:cstheme="minorHAnsi"/>
          <w:sz w:val="24"/>
        </w:rPr>
        <w:t>As part of the Essential Services of appliance contractors, a free delivery service is available to all patients. It is therefore likely that patients will obtain appliances delivered from DACs outside the HWB area. There were 112 DACs in England in 2020-21.</w:t>
      </w:r>
      <w:bookmarkEnd w:id="178"/>
    </w:p>
    <w:p w:rsidRPr="00AA3088" w:rsidR="00AC06E3" w:rsidP="00BE4202" w:rsidRDefault="00AC06E3" w14:paraId="15E4589B" w14:textId="77777777">
      <w:pPr>
        <w:pStyle w:val="Heading2"/>
        <w:numPr>
          <w:ilvl w:val="1"/>
          <w:numId w:val="19"/>
        </w:numPr>
        <w:ind w:left="1418" w:hanging="567"/>
        <w:rPr>
          <w:rFonts w:asciiTheme="minorHAnsi" w:hAnsiTheme="minorHAnsi" w:cstheme="minorHAnsi"/>
          <w:sz w:val="24"/>
          <w:szCs w:val="24"/>
        </w:rPr>
      </w:pPr>
      <w:r w:rsidRPr="00AA3088">
        <w:rPr>
          <w:rFonts w:asciiTheme="minorHAnsi" w:hAnsiTheme="minorHAnsi" w:cstheme="minorHAnsi"/>
          <w:sz w:val="24"/>
          <w:szCs w:val="24"/>
        </w:rPr>
        <w:t xml:space="preserve">Pharmaceutical service provision provided from outside the HWB area </w:t>
      </w:r>
    </w:p>
    <w:p w:rsidRPr="00AA3088" w:rsidR="00AC06E3" w:rsidP="003D76BB" w:rsidRDefault="00AC06E3" w14:paraId="7427F0B9" w14:textId="48E3726A">
      <w:pPr>
        <w:keepLines/>
        <w:numPr>
          <w:ilvl w:val="3"/>
          <w:numId w:val="27"/>
        </w:numPr>
        <w:tabs>
          <w:tab w:val="left" w:pos="1729"/>
        </w:tabs>
        <w:spacing w:before="80" w:after="200" w:line="276" w:lineRule="auto"/>
        <w:outlineLvl w:val="3"/>
        <w:rPr>
          <w:rFonts w:asciiTheme="minorHAnsi" w:hAnsiTheme="minorHAnsi" w:eastAsiaTheme="majorEastAsia" w:cstheme="minorHAnsi"/>
          <w:bCs/>
          <w:iCs/>
          <w:szCs w:val="24"/>
        </w:rPr>
      </w:pPr>
      <w:r w:rsidRPr="00AA3088">
        <w:rPr>
          <w:rFonts w:asciiTheme="minorHAnsi" w:hAnsiTheme="minorHAnsi" w:eastAsiaTheme="majorEastAsia" w:cstheme="minorHAnsi"/>
          <w:bCs/>
          <w:iCs/>
          <w:szCs w:val="24"/>
        </w:rPr>
        <w:t>The Essex HWB is bordered by many neighbouring HWB areas: Southend- on Sea, Thurrock, Suffolk, Hertfordshire, and some London boroughs. Good travel access also provides access to further pharmaceutical provision in neighbouring HWB areas and beyond.</w:t>
      </w:r>
      <w:r w:rsidRPr="00AA3088" w:rsidR="00F665BE">
        <w:rPr>
          <w:rFonts w:asciiTheme="minorHAnsi" w:hAnsiTheme="minorHAnsi" w:eastAsiaTheme="majorEastAsia" w:cstheme="minorHAnsi"/>
          <w:bCs/>
          <w:iCs/>
          <w:szCs w:val="24"/>
        </w:rPr>
        <w:t xml:space="preserve"> DSPs provide further availability of pharmaceutical services.</w:t>
      </w:r>
    </w:p>
    <w:p w:rsidRPr="00AA3088" w:rsidR="00AC06E3" w:rsidP="00AC06E3" w:rsidRDefault="00AC06E3" w14:paraId="3B4ACECF" w14:textId="77777777">
      <w:pPr>
        <w:spacing w:after="200" w:line="276" w:lineRule="auto"/>
        <w:rPr>
          <w:rFonts w:asciiTheme="minorHAnsi" w:hAnsiTheme="minorHAnsi" w:cstheme="minorHAnsi"/>
          <w:szCs w:val="24"/>
        </w:rPr>
      </w:pPr>
    </w:p>
    <w:p w:rsidRPr="00AA3088" w:rsidR="00AC06E3" w:rsidP="00BE4202" w:rsidRDefault="00AC06E3" w14:paraId="3FECC0BA" w14:textId="77777777">
      <w:pPr>
        <w:pStyle w:val="Heading2"/>
        <w:numPr>
          <w:ilvl w:val="1"/>
          <w:numId w:val="19"/>
        </w:numPr>
        <w:rPr>
          <w:rFonts w:asciiTheme="minorHAnsi" w:hAnsiTheme="minorHAnsi" w:cstheme="minorHAnsi"/>
          <w:sz w:val="24"/>
          <w:szCs w:val="24"/>
        </w:rPr>
      </w:pPr>
      <w:r w:rsidRPr="00AA3088">
        <w:rPr>
          <w:rFonts w:asciiTheme="minorHAnsi" w:hAnsiTheme="minorHAnsi" w:cstheme="minorHAnsi"/>
          <w:sz w:val="24"/>
          <w:szCs w:val="24"/>
        </w:rPr>
        <w:t xml:space="preserve">Other   </w:t>
      </w:r>
    </w:p>
    <w:p w:rsidRPr="00AA3088" w:rsidR="00AC06E3" w:rsidP="00AC06E3" w:rsidRDefault="00AC06E3" w14:paraId="78AA7E20" w14:textId="0D9C5820">
      <w:pPr>
        <w:keepNext/>
        <w:keepLines/>
        <w:tabs>
          <w:tab w:val="left" w:pos="431"/>
        </w:tabs>
        <w:spacing w:before="100" w:line="276" w:lineRule="auto"/>
        <w:ind w:left="576"/>
        <w:outlineLvl w:val="1"/>
        <w:rPr>
          <w:rFonts w:asciiTheme="minorHAnsi" w:hAnsiTheme="minorHAnsi" w:eastAsiaTheme="majorEastAsia" w:cstheme="minorHAnsi"/>
          <w:szCs w:val="24"/>
        </w:rPr>
      </w:pPr>
      <w:r w:rsidRPr="00AA3088">
        <w:rPr>
          <w:rFonts w:asciiTheme="minorHAnsi" w:hAnsiTheme="minorHAnsi" w:eastAsiaTheme="majorEastAsia" w:cstheme="minorHAnsi"/>
          <w:b/>
          <w:bCs/>
          <w:szCs w:val="24"/>
        </w:rPr>
        <w:t xml:space="preserve"> </w:t>
      </w:r>
      <w:bookmarkStart w:name="_Toc104811854" w:id="179"/>
      <w:r w:rsidRPr="00AA3088">
        <w:rPr>
          <w:rFonts w:asciiTheme="minorHAnsi" w:hAnsiTheme="minorHAnsi" w:eastAsiaTheme="majorEastAsia" w:cstheme="minorHAnsi"/>
          <w:szCs w:val="24"/>
        </w:rPr>
        <w:t xml:space="preserve">Across the HWB area, </w:t>
      </w:r>
      <w:r w:rsidRPr="00AA3088" w:rsidR="00BE6627">
        <w:rPr>
          <w:rFonts w:asciiTheme="minorHAnsi" w:hAnsiTheme="minorHAnsi" w:eastAsiaTheme="majorEastAsia" w:cstheme="minorHAnsi"/>
          <w:szCs w:val="24"/>
        </w:rPr>
        <w:t>several</w:t>
      </w:r>
      <w:r w:rsidRPr="00AA3088">
        <w:rPr>
          <w:rFonts w:asciiTheme="minorHAnsi" w:hAnsiTheme="minorHAnsi" w:eastAsiaTheme="majorEastAsia" w:cstheme="minorHAnsi"/>
          <w:szCs w:val="24"/>
        </w:rPr>
        <w:t xml:space="preserve"> health</w:t>
      </w:r>
      <w:r w:rsidRPr="00AA3088" w:rsidR="00BE6627">
        <w:rPr>
          <w:rFonts w:asciiTheme="minorHAnsi" w:hAnsiTheme="minorHAnsi" w:eastAsiaTheme="majorEastAsia" w:cstheme="minorHAnsi"/>
          <w:szCs w:val="24"/>
        </w:rPr>
        <w:t>care providers</w:t>
      </w:r>
      <w:r w:rsidRPr="00AA3088">
        <w:rPr>
          <w:rFonts w:asciiTheme="minorHAnsi" w:hAnsiTheme="minorHAnsi" w:eastAsiaTheme="majorEastAsia" w:cstheme="minorHAnsi"/>
          <w:szCs w:val="24"/>
        </w:rPr>
        <w:t xml:space="preserve"> use some pharmaceutical services. This includes (list not exhaustive):</w:t>
      </w:r>
      <w:bookmarkEnd w:id="179"/>
    </w:p>
    <w:p w:rsidRPr="00AA3088" w:rsidR="00AC06E3" w:rsidP="003D76BB" w:rsidRDefault="00AC06E3" w14:paraId="3FB59AAB" w14:textId="77777777">
      <w:pPr>
        <w:numPr>
          <w:ilvl w:val="0"/>
          <w:numId w:val="26"/>
        </w:numPr>
        <w:spacing w:after="200" w:line="240" w:lineRule="auto"/>
        <w:contextualSpacing/>
        <w:rPr>
          <w:rFonts w:asciiTheme="minorHAnsi" w:hAnsiTheme="minorHAnsi" w:cstheme="minorHAnsi"/>
          <w:szCs w:val="24"/>
        </w:rPr>
      </w:pPr>
      <w:r w:rsidRPr="00AA3088">
        <w:rPr>
          <w:rFonts w:asciiTheme="minorHAnsi" w:hAnsiTheme="minorHAnsi" w:cstheme="minorHAnsi"/>
          <w:szCs w:val="24"/>
        </w:rPr>
        <w:t>Mid and South Essex NHS Foundation Trust</w:t>
      </w:r>
    </w:p>
    <w:p w:rsidRPr="00AA3088" w:rsidR="00AC06E3" w:rsidP="003D76BB" w:rsidRDefault="00AC06E3" w14:paraId="34FB7481" w14:textId="77777777">
      <w:pPr>
        <w:numPr>
          <w:ilvl w:val="0"/>
          <w:numId w:val="26"/>
        </w:numPr>
        <w:spacing w:after="200" w:line="240" w:lineRule="auto"/>
        <w:contextualSpacing/>
        <w:rPr>
          <w:rFonts w:asciiTheme="minorHAnsi" w:hAnsiTheme="minorHAnsi" w:cstheme="minorHAnsi"/>
          <w:szCs w:val="24"/>
        </w:rPr>
      </w:pPr>
      <w:r w:rsidRPr="00AA3088">
        <w:rPr>
          <w:rFonts w:asciiTheme="minorHAnsi" w:hAnsiTheme="minorHAnsi" w:cstheme="minorHAnsi"/>
          <w:szCs w:val="24"/>
        </w:rPr>
        <w:t>Princess Alexandra Hospital NHS Trust</w:t>
      </w:r>
    </w:p>
    <w:p w:rsidRPr="00AA3088" w:rsidR="00AC06E3" w:rsidP="003D76BB" w:rsidRDefault="00AC06E3" w14:paraId="2DB13F4C" w14:textId="77777777">
      <w:pPr>
        <w:numPr>
          <w:ilvl w:val="0"/>
          <w:numId w:val="26"/>
        </w:numPr>
        <w:spacing w:after="200" w:line="240" w:lineRule="auto"/>
        <w:contextualSpacing/>
        <w:rPr>
          <w:rFonts w:asciiTheme="minorHAnsi" w:hAnsiTheme="minorHAnsi" w:eastAsiaTheme="minorEastAsia" w:cstheme="minorHAnsi"/>
          <w:szCs w:val="24"/>
        </w:rPr>
      </w:pPr>
      <w:r w:rsidRPr="00AA3088">
        <w:rPr>
          <w:rFonts w:asciiTheme="minorHAnsi" w:hAnsiTheme="minorHAnsi" w:eastAsiaTheme="minorEastAsia" w:cstheme="minorHAnsi"/>
          <w:szCs w:val="24"/>
        </w:rPr>
        <w:t>East Suffolk &amp; North Essex NHS Foundation Trust</w:t>
      </w:r>
    </w:p>
    <w:p w:rsidRPr="00AA3088" w:rsidR="00AC06E3" w:rsidP="003D76BB" w:rsidRDefault="00AC06E3" w14:paraId="03D61690" w14:textId="77777777">
      <w:pPr>
        <w:numPr>
          <w:ilvl w:val="0"/>
          <w:numId w:val="26"/>
        </w:numPr>
        <w:spacing w:after="200" w:line="240" w:lineRule="auto"/>
        <w:contextualSpacing/>
        <w:rPr>
          <w:rFonts w:asciiTheme="minorHAnsi" w:hAnsiTheme="minorHAnsi" w:cstheme="minorHAnsi"/>
          <w:szCs w:val="24"/>
        </w:rPr>
      </w:pPr>
      <w:r w:rsidRPr="00AA3088">
        <w:rPr>
          <w:rFonts w:asciiTheme="minorHAnsi" w:hAnsiTheme="minorHAnsi" w:cstheme="minorHAnsi"/>
          <w:szCs w:val="24"/>
        </w:rPr>
        <w:t>Ramsay Healthcare Springfield Hospital</w:t>
      </w:r>
    </w:p>
    <w:p w:rsidRPr="00AA3088" w:rsidR="00AC06E3" w:rsidP="003D76BB" w:rsidRDefault="00AC06E3" w14:paraId="472C3E85" w14:textId="77777777">
      <w:pPr>
        <w:numPr>
          <w:ilvl w:val="0"/>
          <w:numId w:val="26"/>
        </w:numPr>
        <w:spacing w:after="200" w:line="240" w:lineRule="auto"/>
        <w:contextualSpacing/>
        <w:rPr>
          <w:rFonts w:asciiTheme="minorHAnsi" w:hAnsiTheme="minorHAnsi" w:cstheme="minorHAnsi"/>
          <w:szCs w:val="24"/>
        </w:rPr>
      </w:pPr>
      <w:r w:rsidRPr="00AA3088">
        <w:rPr>
          <w:rFonts w:asciiTheme="minorHAnsi" w:hAnsiTheme="minorHAnsi" w:cstheme="minorHAnsi"/>
          <w:szCs w:val="24"/>
        </w:rPr>
        <w:t xml:space="preserve">Hertfordshire Partnership University NHS Foundation Trust </w:t>
      </w:r>
    </w:p>
    <w:p w:rsidRPr="00AA3088" w:rsidR="00AC06E3" w:rsidP="003D76BB" w:rsidRDefault="00AC06E3" w14:paraId="0767549A" w14:textId="77777777">
      <w:pPr>
        <w:numPr>
          <w:ilvl w:val="0"/>
          <w:numId w:val="26"/>
        </w:numPr>
        <w:spacing w:after="200" w:line="240" w:lineRule="auto"/>
        <w:contextualSpacing/>
        <w:rPr>
          <w:rFonts w:asciiTheme="minorHAnsi" w:hAnsiTheme="minorHAnsi" w:cstheme="minorHAnsi"/>
          <w:szCs w:val="24"/>
        </w:rPr>
      </w:pPr>
      <w:r w:rsidRPr="00AA3088">
        <w:rPr>
          <w:rFonts w:asciiTheme="minorHAnsi" w:hAnsiTheme="minorHAnsi" w:cstheme="minorHAnsi"/>
          <w:szCs w:val="24"/>
        </w:rPr>
        <w:t xml:space="preserve">Essex Partnership University NHS Foundation Trust </w:t>
      </w:r>
    </w:p>
    <w:p w:rsidRPr="00AA3088" w:rsidR="00AC06E3" w:rsidP="003D76BB" w:rsidRDefault="00AC06E3" w14:paraId="22255B15" w14:textId="77777777">
      <w:pPr>
        <w:numPr>
          <w:ilvl w:val="0"/>
          <w:numId w:val="26"/>
        </w:numPr>
        <w:spacing w:after="200" w:line="240" w:lineRule="auto"/>
        <w:contextualSpacing/>
        <w:rPr>
          <w:rFonts w:asciiTheme="minorHAnsi" w:hAnsiTheme="minorHAnsi" w:cstheme="minorHAnsi"/>
          <w:szCs w:val="24"/>
        </w:rPr>
      </w:pPr>
      <w:r w:rsidRPr="00AA3088">
        <w:rPr>
          <w:rFonts w:asciiTheme="minorHAnsi" w:hAnsiTheme="minorHAnsi" w:cstheme="minorHAnsi"/>
          <w:szCs w:val="24"/>
        </w:rPr>
        <w:t xml:space="preserve">North East London NHS Foundation Trust </w:t>
      </w:r>
    </w:p>
    <w:p w:rsidRPr="00AA3088" w:rsidR="00AC06E3" w:rsidP="003D76BB" w:rsidRDefault="00AC06E3" w14:paraId="0E2404E1" w14:textId="77777777">
      <w:pPr>
        <w:numPr>
          <w:ilvl w:val="0"/>
          <w:numId w:val="26"/>
        </w:numPr>
        <w:spacing w:after="200" w:line="240" w:lineRule="auto"/>
        <w:contextualSpacing/>
        <w:rPr>
          <w:rFonts w:asciiTheme="minorHAnsi" w:hAnsiTheme="minorHAnsi" w:cstheme="minorHAnsi"/>
          <w:szCs w:val="24"/>
        </w:rPr>
      </w:pPr>
      <w:r w:rsidRPr="00AA3088">
        <w:rPr>
          <w:rFonts w:asciiTheme="minorHAnsi" w:hAnsiTheme="minorHAnsi" w:cstheme="minorHAnsi"/>
          <w:szCs w:val="24"/>
        </w:rPr>
        <w:t>Cambridge University Hospital NHS Foundation Trust</w:t>
      </w:r>
    </w:p>
    <w:p w:rsidRPr="00AA3088" w:rsidR="00AC06E3" w:rsidP="003D76BB" w:rsidRDefault="00AC06E3" w14:paraId="16DBF3D2" w14:textId="77777777">
      <w:pPr>
        <w:numPr>
          <w:ilvl w:val="0"/>
          <w:numId w:val="26"/>
        </w:numPr>
        <w:spacing w:after="200" w:line="240" w:lineRule="auto"/>
        <w:contextualSpacing/>
        <w:rPr>
          <w:rFonts w:asciiTheme="minorHAnsi" w:hAnsiTheme="minorHAnsi" w:cstheme="minorHAnsi"/>
          <w:szCs w:val="24"/>
        </w:rPr>
      </w:pPr>
      <w:r w:rsidRPr="00AA3088">
        <w:rPr>
          <w:rFonts w:asciiTheme="minorHAnsi" w:hAnsiTheme="minorHAnsi" w:cstheme="minorHAnsi"/>
          <w:szCs w:val="24"/>
        </w:rPr>
        <w:t xml:space="preserve">Barts Health Trust </w:t>
      </w:r>
    </w:p>
    <w:p w:rsidRPr="00AA3088" w:rsidR="00AC06E3" w:rsidP="003D76BB" w:rsidRDefault="00AC06E3" w14:paraId="0F258F17" w14:textId="77777777">
      <w:pPr>
        <w:numPr>
          <w:ilvl w:val="0"/>
          <w:numId w:val="26"/>
        </w:numPr>
        <w:spacing w:after="200" w:line="240" w:lineRule="auto"/>
        <w:contextualSpacing/>
        <w:rPr>
          <w:rFonts w:asciiTheme="minorHAnsi" w:hAnsiTheme="minorHAnsi" w:cstheme="minorHAnsi"/>
          <w:szCs w:val="24"/>
        </w:rPr>
      </w:pPr>
      <w:r w:rsidRPr="00AA3088">
        <w:rPr>
          <w:rFonts w:asciiTheme="minorHAnsi" w:hAnsiTheme="minorHAnsi" w:cstheme="minorHAnsi"/>
          <w:szCs w:val="24"/>
        </w:rPr>
        <w:t xml:space="preserve">Whipps Cross University Hospital </w:t>
      </w:r>
    </w:p>
    <w:p w:rsidRPr="00AA3088" w:rsidR="00AC06E3" w:rsidP="003D76BB" w:rsidRDefault="00AC06E3" w14:paraId="2EEF29FE" w14:textId="77777777">
      <w:pPr>
        <w:numPr>
          <w:ilvl w:val="0"/>
          <w:numId w:val="26"/>
        </w:numPr>
        <w:spacing w:after="200" w:line="240" w:lineRule="auto"/>
        <w:contextualSpacing/>
        <w:rPr>
          <w:rFonts w:asciiTheme="minorHAnsi" w:hAnsiTheme="minorHAnsi" w:cstheme="minorHAnsi"/>
          <w:szCs w:val="24"/>
        </w:rPr>
      </w:pPr>
      <w:r w:rsidRPr="00AA3088">
        <w:rPr>
          <w:rFonts w:asciiTheme="minorHAnsi" w:hAnsiTheme="minorHAnsi" w:cstheme="minorHAnsi"/>
          <w:szCs w:val="24"/>
        </w:rPr>
        <w:t xml:space="preserve">Uplands Rehabilitation Centre </w:t>
      </w:r>
    </w:p>
    <w:p w:rsidRPr="00AA3088" w:rsidR="00AC06E3" w:rsidP="003D76BB" w:rsidRDefault="00AC06E3" w14:paraId="282AB770" w14:textId="77777777">
      <w:pPr>
        <w:numPr>
          <w:ilvl w:val="0"/>
          <w:numId w:val="26"/>
        </w:numPr>
        <w:spacing w:after="200" w:line="240" w:lineRule="auto"/>
        <w:contextualSpacing/>
        <w:rPr>
          <w:rFonts w:asciiTheme="minorHAnsi" w:hAnsiTheme="minorHAnsi" w:cstheme="minorHAnsi"/>
          <w:szCs w:val="24"/>
        </w:rPr>
      </w:pPr>
      <w:r w:rsidRPr="00AA3088">
        <w:rPr>
          <w:rFonts w:asciiTheme="minorHAnsi" w:hAnsiTheme="minorHAnsi" w:cstheme="minorHAnsi"/>
          <w:szCs w:val="24"/>
        </w:rPr>
        <w:t>Provide Community Interest Company</w:t>
      </w:r>
    </w:p>
    <w:p w:rsidRPr="00AA3088" w:rsidR="00AC06E3" w:rsidP="003D76BB" w:rsidRDefault="00AC06E3" w14:paraId="09CC0614" w14:textId="77777777">
      <w:pPr>
        <w:numPr>
          <w:ilvl w:val="0"/>
          <w:numId w:val="26"/>
        </w:numPr>
        <w:spacing w:after="200" w:line="240" w:lineRule="auto"/>
        <w:contextualSpacing/>
        <w:rPr>
          <w:rFonts w:asciiTheme="minorHAnsi" w:hAnsiTheme="minorHAnsi" w:cstheme="minorHAnsi"/>
          <w:szCs w:val="24"/>
        </w:rPr>
      </w:pPr>
      <w:r w:rsidRPr="00AA3088">
        <w:rPr>
          <w:rFonts w:asciiTheme="minorHAnsi" w:hAnsiTheme="minorHAnsi" w:cstheme="minorHAnsi"/>
          <w:szCs w:val="24"/>
        </w:rPr>
        <w:t>IC24 GP emergency care</w:t>
      </w:r>
    </w:p>
    <w:p w:rsidR="00AC06E3" w:rsidP="00AC06E3" w:rsidRDefault="00AC06E3" w14:paraId="7311DE31" w14:textId="77777777">
      <w:pPr>
        <w:keepLines/>
        <w:tabs>
          <w:tab w:val="left" w:pos="1009"/>
        </w:tabs>
        <w:spacing w:before="60" w:after="120" w:line="276" w:lineRule="auto"/>
        <w:ind w:left="1571"/>
        <w:outlineLvl w:val="2"/>
        <w:rPr>
          <w:rFonts w:asciiTheme="minorHAnsi" w:hAnsiTheme="minorHAnsi" w:eastAsiaTheme="majorEastAsia" w:cstheme="minorHAnsi"/>
          <w:bCs/>
          <w:sz w:val="22"/>
          <w:szCs w:val="24"/>
        </w:rPr>
      </w:pPr>
    </w:p>
    <w:p w:rsidR="008257C0" w:rsidRDefault="008257C0" w14:paraId="5CC6B061" w14:textId="0DCDFFD8">
      <w:pPr>
        <w:rPr>
          <w:rFonts w:asciiTheme="minorHAnsi" w:hAnsiTheme="minorHAnsi" w:eastAsiaTheme="majorEastAsia" w:cstheme="minorHAnsi"/>
          <w:bCs/>
          <w:sz w:val="22"/>
          <w:szCs w:val="24"/>
        </w:rPr>
      </w:pPr>
      <w:r>
        <w:rPr>
          <w:rFonts w:asciiTheme="minorHAnsi" w:hAnsiTheme="minorHAnsi" w:eastAsiaTheme="majorEastAsia" w:cstheme="minorHAnsi"/>
          <w:bCs/>
          <w:sz w:val="22"/>
          <w:szCs w:val="24"/>
        </w:rPr>
        <w:br w:type="page"/>
      </w:r>
    </w:p>
    <w:p w:rsidRPr="00AA3088" w:rsidR="00AC06E3" w:rsidP="00BE4202" w:rsidRDefault="004F0329" w14:paraId="0F85EF18" w14:textId="0FB2B43B">
      <w:pPr>
        <w:pStyle w:val="Heading2"/>
        <w:numPr>
          <w:ilvl w:val="1"/>
          <w:numId w:val="19"/>
        </w:numPr>
        <w:rPr>
          <w:rFonts w:asciiTheme="minorHAnsi" w:hAnsiTheme="minorHAnsi" w:cstheme="minorHAnsi"/>
          <w:sz w:val="24"/>
          <w:szCs w:val="24"/>
        </w:rPr>
      </w:pPr>
      <w:r w:rsidRPr="00AA3088">
        <w:rPr>
          <w:rFonts w:asciiTheme="minorHAnsi" w:hAnsiTheme="minorHAnsi" w:cstheme="minorHAnsi"/>
          <w:sz w:val="24"/>
          <w:szCs w:val="24"/>
        </w:rPr>
        <w:t xml:space="preserve">  </w:t>
      </w:r>
      <w:r w:rsidRPr="00AA3088" w:rsidR="00AC06E3">
        <w:rPr>
          <w:rFonts w:asciiTheme="minorHAnsi" w:hAnsiTheme="minorHAnsi" w:cstheme="minorHAnsi"/>
          <w:sz w:val="24"/>
          <w:szCs w:val="24"/>
        </w:rPr>
        <w:t>Housing growth</w:t>
      </w:r>
    </w:p>
    <w:p w:rsidRPr="00AA3088" w:rsidR="00AC06E3" w:rsidP="00AC06E3" w:rsidRDefault="00AC06E3" w14:paraId="203237C6" w14:textId="77777777">
      <w:pPr>
        <w:spacing w:after="200" w:line="276" w:lineRule="auto"/>
        <w:rPr>
          <w:rFonts w:asciiTheme="minorHAnsi" w:hAnsiTheme="minorHAnsi" w:cstheme="minorHAnsi"/>
          <w:szCs w:val="24"/>
        </w:rPr>
      </w:pPr>
    </w:p>
    <w:p w:rsidRPr="00AA3088" w:rsidR="00AC06E3" w:rsidP="00BE4202" w:rsidRDefault="00AC06E3" w14:paraId="4192686B" w14:textId="74F6B170">
      <w:pPr>
        <w:pStyle w:val="Heading3"/>
        <w:numPr>
          <w:ilvl w:val="2"/>
          <w:numId w:val="19"/>
        </w:numPr>
        <w:rPr>
          <w:rFonts w:asciiTheme="minorHAnsi" w:hAnsiTheme="minorHAnsi" w:cstheme="minorHAnsi"/>
          <w:sz w:val="24"/>
        </w:rPr>
      </w:pPr>
      <w:bookmarkStart w:name="_Toc104811856" w:id="180"/>
      <w:r w:rsidRPr="00AA3088">
        <w:rPr>
          <w:rFonts w:asciiTheme="minorHAnsi" w:hAnsiTheme="minorHAnsi" w:cstheme="minorHAnsi"/>
          <w:sz w:val="24"/>
        </w:rPr>
        <w:t xml:space="preserve">All significant developments that are expected to be realised up to the housing plan period of 2033 are shown in Appendix </w:t>
      </w:r>
      <w:r w:rsidR="00DB4C2B">
        <w:rPr>
          <w:rFonts w:asciiTheme="minorHAnsi" w:hAnsiTheme="minorHAnsi" w:cstheme="minorHAnsi"/>
          <w:sz w:val="24"/>
        </w:rPr>
        <w:t>G</w:t>
      </w:r>
      <w:r w:rsidRPr="00AA3088">
        <w:rPr>
          <w:rFonts w:asciiTheme="minorHAnsi" w:hAnsiTheme="minorHAnsi" w:cstheme="minorHAnsi"/>
          <w:sz w:val="24"/>
        </w:rPr>
        <w:t>. This is the date at which data was available. Not all these developments will be realised during the lifetime of this PNA.</w:t>
      </w:r>
      <w:bookmarkEnd w:id="180"/>
    </w:p>
    <w:p w:rsidRPr="00AA3088" w:rsidR="00AC06E3" w:rsidP="00BE4202" w:rsidRDefault="00AC06E3" w14:paraId="28BCA145" w14:textId="649703CB">
      <w:pPr>
        <w:pStyle w:val="Heading3"/>
        <w:numPr>
          <w:ilvl w:val="2"/>
          <w:numId w:val="19"/>
        </w:numPr>
        <w:rPr>
          <w:rFonts w:asciiTheme="minorHAnsi" w:hAnsiTheme="minorHAnsi" w:cstheme="minorHAnsi"/>
          <w:sz w:val="24"/>
        </w:rPr>
      </w:pPr>
      <w:bookmarkStart w:name="_Toc104811857" w:id="181"/>
      <w:r w:rsidRPr="00AA3088">
        <w:rPr>
          <w:rFonts w:asciiTheme="minorHAnsi" w:hAnsiTheme="minorHAnsi" w:cstheme="minorHAnsi"/>
          <w:sz w:val="24"/>
        </w:rPr>
        <w:t>New ways of delivering pharmaceutical services are also being considered by the Department of Health and Social Care (DHSC), which would increase the capacity of existing providers.</w:t>
      </w:r>
      <w:bookmarkEnd w:id="181"/>
      <w:r w:rsidRPr="00AA3088">
        <w:rPr>
          <w:rFonts w:asciiTheme="minorHAnsi" w:hAnsiTheme="minorHAnsi" w:cstheme="minorHAnsi"/>
          <w:sz w:val="24"/>
        </w:rPr>
        <w:t xml:space="preserve"> </w:t>
      </w:r>
    </w:p>
    <w:p w:rsidRPr="00AA3088" w:rsidR="00AC06E3" w:rsidP="00B13E60" w:rsidRDefault="00AC06E3" w14:paraId="6783AA15" w14:textId="189F1669">
      <w:pPr>
        <w:pStyle w:val="Bullets"/>
        <w:numPr>
          <w:ilvl w:val="0"/>
          <w:numId w:val="0"/>
        </w:numPr>
        <w:ind w:left="432"/>
        <w:rPr>
          <w:rFonts w:asciiTheme="minorHAnsi" w:hAnsiTheme="minorHAnsi" w:cstheme="minorHAnsi"/>
          <w:sz w:val="24"/>
        </w:rPr>
      </w:pPr>
      <w:r w:rsidRPr="00AA3088">
        <w:rPr>
          <w:rFonts w:asciiTheme="minorHAnsi" w:hAnsiTheme="minorHAnsi" w:cstheme="minorHAnsi"/>
          <w:sz w:val="24"/>
        </w:rPr>
        <w:t>As part of the Community Pharmacy Contractual Framework (CPCF) 5-year deal (2019 to 2024), the government committed to pursuing legislative change to enable all community pharmacies to benefit from ‘hub and spoke’ dispensing models, with the intention of supporting efficiencies for pharmacies and freeing up pharmacists and their teams for other tasks such as providing clinical services to patients.</w:t>
      </w:r>
      <w:r w:rsidRPr="00AA3088" w:rsidR="00136797">
        <w:rPr>
          <w:rFonts w:asciiTheme="minorHAnsi" w:hAnsiTheme="minorHAnsi" w:cstheme="minorHAnsi"/>
          <w:sz w:val="24"/>
        </w:rPr>
        <w:t xml:space="preserve"> A consultation is currently underway.</w:t>
      </w:r>
    </w:p>
    <w:p w:rsidRPr="00AA3088" w:rsidR="00AC06E3" w:rsidP="00B13E60" w:rsidRDefault="00AC06E3" w14:paraId="4120D58D" w14:textId="46AA91C4">
      <w:pPr>
        <w:pStyle w:val="Bullets"/>
        <w:numPr>
          <w:ilvl w:val="0"/>
          <w:numId w:val="0"/>
        </w:numPr>
        <w:ind w:left="432"/>
        <w:rPr>
          <w:rFonts w:asciiTheme="minorHAnsi" w:hAnsiTheme="minorHAnsi" w:cstheme="minorHAnsi"/>
          <w:sz w:val="24"/>
        </w:rPr>
      </w:pPr>
      <w:r w:rsidRPr="00AA3088">
        <w:rPr>
          <w:rFonts w:asciiTheme="minorHAnsi" w:hAnsiTheme="minorHAnsi" w:cstheme="minorHAnsi"/>
          <w:sz w:val="24"/>
        </w:rPr>
        <w:t xml:space="preserve">Hub and spoke dispensing </w:t>
      </w:r>
      <w:r w:rsidRPr="00AA3088" w:rsidR="00D34171">
        <w:rPr>
          <w:rFonts w:asciiTheme="minorHAnsi" w:hAnsiTheme="minorHAnsi" w:cstheme="minorHAnsi"/>
          <w:sz w:val="24"/>
        </w:rPr>
        <w:t>are</w:t>
      </w:r>
      <w:r w:rsidRPr="00AA3088">
        <w:rPr>
          <w:rFonts w:asciiTheme="minorHAnsi" w:hAnsiTheme="minorHAnsi" w:cstheme="minorHAnsi"/>
          <w:sz w:val="24"/>
        </w:rPr>
        <w:t xml:space="preserve"> where parts of the dispensing process are undertaken in separate pharmacy premises. Typically, there are many ‘spoke’ pharmacies to one ‘hub’ pharmacy. The concept is that the simple, routine aspects of assembling prescriptions can take place on a large scale in a ‘hub’ that usually makes use of automated processes. This means that pharmacists and other staff in the ‘spokes’ are freed up to provide more direct patient care.</w:t>
      </w:r>
    </w:p>
    <w:p w:rsidRPr="00443B74" w:rsidR="00204F0B" w:rsidP="00B13E60" w:rsidRDefault="00204F0B" w14:paraId="215C314E" w14:textId="77777777">
      <w:pPr>
        <w:pStyle w:val="Bullets"/>
        <w:numPr>
          <w:ilvl w:val="0"/>
          <w:numId w:val="0"/>
        </w:numPr>
        <w:ind w:left="432"/>
      </w:pPr>
    </w:p>
    <w:p w:rsidRPr="00443B74" w:rsidR="00AC06E3" w:rsidP="00BE4202" w:rsidRDefault="00AC06E3" w14:paraId="23AD479C" w14:textId="77777777">
      <w:pPr>
        <w:pStyle w:val="Heading3"/>
        <w:numPr>
          <w:ilvl w:val="2"/>
          <w:numId w:val="19"/>
        </w:numPr>
        <w:rPr>
          <w:rFonts w:asciiTheme="minorHAnsi" w:hAnsiTheme="minorHAnsi" w:cstheme="minorHAnsi"/>
        </w:rPr>
      </w:pPr>
      <w:bookmarkStart w:name="_Toc104811858" w:id="182"/>
      <w:r w:rsidRPr="00443B74">
        <w:rPr>
          <w:rFonts w:asciiTheme="minorHAnsi" w:hAnsiTheme="minorHAnsi" w:cstheme="minorHAnsi"/>
        </w:rPr>
        <w:t>Any housing delivered during the lifetime of this PNA has access to current provision and would also have access to provision from neighbouring areas and from DSPs. New technology, digital solutions and hub and spoke models would be able to provide increased access to pharmaceutical services.</w:t>
      </w:r>
      <w:bookmarkEnd w:id="182"/>
    </w:p>
    <w:p w:rsidRPr="00443B74" w:rsidR="00AC06E3" w:rsidP="00BE4202" w:rsidRDefault="00AC06E3" w14:paraId="49A0E6CA" w14:textId="77777777">
      <w:pPr>
        <w:pStyle w:val="Heading3"/>
        <w:numPr>
          <w:ilvl w:val="2"/>
          <w:numId w:val="19"/>
        </w:numPr>
        <w:rPr>
          <w:rFonts w:asciiTheme="minorHAnsi" w:hAnsiTheme="minorHAnsi" w:cstheme="minorHAnsi"/>
        </w:rPr>
      </w:pPr>
      <w:bookmarkStart w:name="_Toc104811859" w:id="183"/>
      <w:r w:rsidRPr="00443B74">
        <w:rPr>
          <w:rFonts w:asciiTheme="minorHAnsi" w:hAnsiTheme="minorHAnsi" w:cstheme="minorHAnsi"/>
        </w:rPr>
        <w:t>All significant developments that are expected to be realised during the lifetime of this PNA have access to existing pharmaceutical services either in the locality or in the neighbouring localities and no gaps are identified.</w:t>
      </w:r>
      <w:bookmarkEnd w:id="183"/>
    </w:p>
    <w:p w:rsidR="006516BA" w:rsidRDefault="006516BA" w14:paraId="2422F991" w14:textId="6D7E7711">
      <w:pPr>
        <w:rPr>
          <w:rFonts w:asciiTheme="minorHAnsi" w:hAnsiTheme="minorHAnsi" w:cstheme="minorHAnsi"/>
        </w:rPr>
      </w:pPr>
      <w:r>
        <w:rPr>
          <w:rFonts w:asciiTheme="minorHAnsi" w:hAnsiTheme="minorHAnsi" w:cstheme="minorHAnsi"/>
        </w:rPr>
        <w:br w:type="page"/>
      </w:r>
    </w:p>
    <w:p w:rsidRPr="00443B74" w:rsidR="00827071" w:rsidP="00FC61B6" w:rsidRDefault="00FC61B6" w14:paraId="6C173DF3" w14:textId="5410843C">
      <w:pPr>
        <w:tabs>
          <w:tab w:val="left" w:pos="851"/>
        </w:tabs>
        <w:ind w:left="709" w:hanging="567"/>
        <w:rPr>
          <w:rFonts w:asciiTheme="minorHAnsi" w:hAnsiTheme="minorHAnsi" w:cstheme="minorHAnsi"/>
          <w:b/>
          <w:bCs/>
          <w:sz w:val="28"/>
          <w:szCs w:val="28"/>
        </w:rPr>
      </w:pPr>
      <w:r w:rsidRPr="00443B74">
        <w:rPr>
          <w:rFonts w:asciiTheme="minorHAnsi" w:hAnsiTheme="minorHAnsi" w:cstheme="minorHAnsi"/>
          <w:b/>
          <w:bCs/>
          <w:sz w:val="28"/>
          <w:szCs w:val="28"/>
        </w:rPr>
        <w:lastRenderedPageBreak/>
        <w:t xml:space="preserve">7   </w:t>
      </w:r>
      <w:r w:rsidRPr="00443B74">
        <w:rPr>
          <w:rStyle w:val="Heading1Char"/>
          <w:rFonts w:asciiTheme="minorHAnsi" w:hAnsiTheme="minorHAnsi" w:cstheme="minorHAnsi"/>
        </w:rPr>
        <w:t>Locality Statements</w:t>
      </w:r>
    </w:p>
    <w:p w:rsidRPr="00443B74" w:rsidR="00FC61B6" w:rsidP="00FC61B6" w:rsidRDefault="00FC61B6" w14:paraId="28C7B538" w14:textId="107FF36C">
      <w:pPr>
        <w:rPr>
          <w:rFonts w:asciiTheme="minorHAnsi" w:hAnsiTheme="minorHAnsi" w:cstheme="minorHAnsi"/>
          <w:b/>
          <w:bCs/>
          <w:sz w:val="28"/>
          <w:szCs w:val="28"/>
        </w:rPr>
      </w:pPr>
    </w:p>
    <w:p w:rsidRPr="00443B74" w:rsidR="003A1D7F" w:rsidP="003A1D7F" w:rsidRDefault="003A1D7F" w14:paraId="5563862E" w14:textId="06E11412">
      <w:pPr>
        <w:ind w:left="709"/>
        <w:rPr>
          <w:rFonts w:asciiTheme="minorHAnsi" w:hAnsiTheme="minorHAnsi" w:cstheme="minorHAnsi"/>
          <w:b/>
          <w:bCs/>
        </w:rPr>
      </w:pPr>
      <w:r w:rsidRPr="00443B74">
        <w:rPr>
          <w:rFonts w:eastAsia="Times New Roman" w:asciiTheme="minorHAnsi" w:hAnsiTheme="minorHAnsi" w:cstheme="minorHAnsi"/>
          <w:noProof/>
          <w:color w:val="954F72" w:themeColor="followedHyperlink"/>
          <w:sz w:val="40"/>
          <w:szCs w:val="40"/>
          <w:u w:val="single"/>
          <w:lang w:eastAsia="en-GB"/>
        </w:rPr>
        <w:drawing>
          <wp:anchor distT="0" distB="0" distL="114300" distR="114300" simplePos="0" relativeHeight="251658240" behindDoc="1" locked="0" layoutInCell="1" allowOverlap="1" wp14:anchorId="2DB10816" wp14:editId="7B8FF387">
            <wp:simplePos x="0" y="0"/>
            <wp:positionH relativeFrom="column">
              <wp:posOffset>146301</wp:posOffset>
            </wp:positionH>
            <wp:positionV relativeFrom="paragraph">
              <wp:posOffset>1104669</wp:posOffset>
            </wp:positionV>
            <wp:extent cx="3026410" cy="2141220"/>
            <wp:effectExtent l="0" t="0" r="0" b="0"/>
            <wp:wrapSquare wrapText="bothSides"/>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sexLAs_ExBtreeDarker.jpg"/>
                    <pic:cNvPicPr/>
                  </pic:nvPicPr>
                  <pic:blipFill>
                    <a:blip r:embed="rId57"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3026410" cy="2141220"/>
                    </a:xfrm>
                    <a:prstGeom prst="rect">
                      <a:avLst/>
                    </a:prstGeom>
                    <a:noFill/>
                    <a:ln>
                      <a:noFill/>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Pr="00443B74">
        <w:rPr>
          <w:rFonts w:asciiTheme="minorHAnsi" w:hAnsiTheme="minorHAnsi" w:cstheme="minorHAnsi"/>
        </w:rPr>
        <w:t xml:space="preserve"> </w:t>
      </w:r>
      <w:r w:rsidRPr="00443B74">
        <w:rPr>
          <w:rFonts w:asciiTheme="minorHAnsi" w:hAnsiTheme="minorHAnsi" w:cstheme="minorHAnsi"/>
          <w:b/>
          <w:bCs/>
        </w:rPr>
        <w:t>7.1</w:t>
      </w:r>
    </w:p>
    <w:p w:rsidRPr="00443B74" w:rsidR="003A1D7F" w:rsidP="003A1D7F" w:rsidRDefault="003A1D7F" w14:paraId="5FD3408A" w14:textId="77777777">
      <w:pPr>
        <w:rPr>
          <w:rFonts w:asciiTheme="minorHAnsi" w:hAnsiTheme="minorHAnsi" w:cstheme="minorHAnsi"/>
        </w:rPr>
      </w:pPr>
    </w:p>
    <w:p w:rsidRPr="00443B74" w:rsidR="003A1D7F" w:rsidP="003A1D7F" w:rsidRDefault="003A1D7F" w14:paraId="465FCA72" w14:textId="77777777">
      <w:pPr>
        <w:rPr>
          <w:rFonts w:asciiTheme="minorHAnsi" w:hAnsiTheme="minorHAnsi" w:cstheme="minorHAnsi"/>
        </w:rPr>
      </w:pPr>
    </w:p>
    <w:p w:rsidRPr="00443B74" w:rsidR="003A1D7F" w:rsidP="003A1D7F" w:rsidRDefault="003A1D7F" w14:paraId="63E648DC" w14:textId="77777777">
      <w:pPr>
        <w:rPr>
          <w:rFonts w:asciiTheme="minorHAnsi" w:hAnsiTheme="minorHAnsi" w:cstheme="minorHAnsi"/>
        </w:rPr>
      </w:pPr>
    </w:p>
    <w:p w:rsidRPr="00443B74" w:rsidR="003A1D7F" w:rsidP="003A1D7F" w:rsidRDefault="003A1D7F" w14:paraId="14860AC6" w14:textId="77777777">
      <w:pPr>
        <w:rPr>
          <w:rFonts w:asciiTheme="minorHAnsi" w:hAnsiTheme="minorHAnsi" w:cstheme="minorHAnsi"/>
        </w:rPr>
      </w:pPr>
    </w:p>
    <w:p w:rsidRPr="00443B74" w:rsidR="003A1D7F" w:rsidP="003A1D7F" w:rsidRDefault="003A1D7F" w14:paraId="75580227" w14:textId="77777777">
      <w:pPr>
        <w:rPr>
          <w:rFonts w:asciiTheme="minorHAnsi" w:hAnsiTheme="minorHAnsi" w:cstheme="minorHAnsi"/>
        </w:rPr>
      </w:pPr>
    </w:p>
    <w:p w:rsidRPr="00443B74" w:rsidR="003A1D7F" w:rsidP="003A1D7F" w:rsidRDefault="003A1D7F" w14:paraId="4C578329" w14:textId="77777777">
      <w:pPr>
        <w:rPr>
          <w:rFonts w:asciiTheme="minorHAnsi" w:hAnsiTheme="minorHAnsi" w:cstheme="minorHAnsi"/>
        </w:rPr>
      </w:pPr>
    </w:p>
    <w:p w:rsidRPr="00443B74" w:rsidR="003A1D7F" w:rsidP="003A1D7F" w:rsidRDefault="003A1D7F" w14:paraId="544F9270" w14:textId="77777777">
      <w:pPr>
        <w:rPr>
          <w:rFonts w:asciiTheme="minorHAnsi" w:hAnsiTheme="minorHAnsi" w:cstheme="minorHAnsi"/>
        </w:rPr>
      </w:pPr>
    </w:p>
    <w:p w:rsidRPr="00A6067C" w:rsidR="003A1D7F" w:rsidP="00B13E60" w:rsidRDefault="00A6067C" w14:paraId="0BB1A4AA" w14:textId="27BD3119">
      <w:pPr>
        <w:ind w:firstLine="720"/>
        <w:rPr>
          <w:rFonts w:asciiTheme="minorHAnsi" w:hAnsiTheme="minorHAnsi" w:cstheme="minorHAnsi"/>
          <w:b/>
          <w:bCs/>
          <w:sz w:val="64"/>
          <w:szCs w:val="64"/>
        </w:rPr>
      </w:pPr>
      <w:r>
        <w:rPr>
          <w:rFonts w:asciiTheme="minorHAnsi" w:hAnsiTheme="minorHAnsi" w:cstheme="minorHAnsi"/>
          <w:b/>
          <w:bCs/>
          <w:sz w:val="64"/>
          <w:szCs w:val="64"/>
        </w:rPr>
        <w:t>Basildon Locality</w:t>
      </w:r>
    </w:p>
    <w:p w:rsidRPr="00443B74" w:rsidR="003A1D7F" w:rsidP="003A1D7F" w:rsidRDefault="003A1D7F" w14:paraId="3906B64B" w14:textId="77777777">
      <w:pPr>
        <w:rPr>
          <w:rFonts w:asciiTheme="minorHAnsi" w:hAnsiTheme="minorHAnsi" w:cstheme="minorHAnsi"/>
        </w:rPr>
      </w:pPr>
    </w:p>
    <w:p w:rsidRPr="00443B74" w:rsidR="003A1D7F" w:rsidP="003A1D7F" w:rsidRDefault="003A1D7F" w14:paraId="518C3F59" w14:textId="77777777">
      <w:pPr>
        <w:rPr>
          <w:rFonts w:asciiTheme="minorHAnsi" w:hAnsiTheme="minorHAnsi" w:cstheme="minorHAnsi"/>
        </w:rPr>
      </w:pPr>
    </w:p>
    <w:p w:rsidRPr="00443B74" w:rsidR="003A1D7F" w:rsidP="003A1D7F" w:rsidRDefault="003A1D7F" w14:paraId="0C672CF3" w14:textId="77777777">
      <w:pPr>
        <w:rPr>
          <w:rFonts w:asciiTheme="minorHAnsi" w:hAnsiTheme="minorHAnsi" w:cstheme="minorHAnsi"/>
        </w:rPr>
      </w:pPr>
    </w:p>
    <w:p w:rsidRPr="00443B74" w:rsidR="003A1D7F" w:rsidP="003A1D7F" w:rsidRDefault="003A1D7F" w14:paraId="6D34242A" w14:textId="77777777">
      <w:pPr>
        <w:rPr>
          <w:rFonts w:asciiTheme="minorHAnsi" w:hAnsiTheme="minorHAnsi" w:cstheme="minorHAnsi"/>
        </w:rPr>
      </w:pPr>
    </w:p>
    <w:p w:rsidRPr="00443B74" w:rsidR="003A1D7F" w:rsidP="003A1D7F" w:rsidRDefault="003A1D7F" w14:paraId="045C60D0" w14:textId="77777777">
      <w:pPr>
        <w:rPr>
          <w:rFonts w:asciiTheme="minorHAnsi" w:hAnsiTheme="minorHAnsi" w:cstheme="minorHAnsi"/>
        </w:rPr>
      </w:pPr>
    </w:p>
    <w:p w:rsidRPr="00443B74" w:rsidR="003A1D7F" w:rsidP="003A1D7F" w:rsidRDefault="003A1D7F" w14:paraId="66FAC149" w14:textId="77777777">
      <w:pPr>
        <w:rPr>
          <w:rFonts w:asciiTheme="minorHAnsi" w:hAnsiTheme="minorHAnsi" w:cstheme="minorHAnsi"/>
        </w:rPr>
      </w:pPr>
    </w:p>
    <w:p w:rsidRPr="00443B74" w:rsidR="003A1D7F" w:rsidP="003A1D7F" w:rsidRDefault="0099475B" w14:paraId="76755671" w14:textId="0A3F7739">
      <w:pPr>
        <w:rPr>
          <w:rFonts w:asciiTheme="minorHAnsi" w:hAnsiTheme="minorHAnsi" w:cstheme="minorHAnsi"/>
        </w:rPr>
      </w:pP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p>
    <w:p w:rsidR="00871FAF" w:rsidP="00B13E60" w:rsidRDefault="003A1D7F" w14:paraId="7715AA9F" w14:textId="13492C40">
      <w:pPr>
        <w:keepNext/>
        <w:keepLines/>
        <w:spacing w:before="40"/>
        <w:ind w:left="709"/>
        <w:outlineLvl w:val="2"/>
        <w:rPr>
          <w:rFonts w:asciiTheme="minorHAnsi" w:hAnsiTheme="minorHAnsi" w:eastAsiaTheme="majorEastAsia" w:cstheme="minorHAnsi"/>
          <w:szCs w:val="24"/>
          <w:lang w:val="en"/>
        </w:rPr>
      </w:pPr>
      <w:bookmarkStart w:name="_Toc104811860" w:id="184"/>
      <w:r w:rsidRPr="00443B74">
        <w:rPr>
          <w:rFonts w:asciiTheme="minorHAnsi" w:hAnsiTheme="minorHAnsi" w:eastAsiaTheme="majorEastAsia" w:cstheme="minorHAnsi"/>
          <w:szCs w:val="24"/>
          <w:lang w:val="en"/>
        </w:rPr>
        <w:t>The Basildon district is situated in the southern part of Essex, 30 miles east of London. Covering some 110 square kilometers, the district includes the towns of Basildon, Billericay and Wickford.</w:t>
      </w:r>
      <w:bookmarkEnd w:id="184"/>
      <w:r w:rsidRPr="00443B74">
        <w:rPr>
          <w:rFonts w:asciiTheme="minorHAnsi" w:hAnsiTheme="minorHAnsi" w:eastAsiaTheme="majorEastAsia" w:cstheme="minorHAnsi"/>
          <w:szCs w:val="24"/>
          <w:lang w:val="en"/>
        </w:rPr>
        <w:t xml:space="preserve"> </w:t>
      </w:r>
    </w:p>
    <w:p w:rsidR="00B13E60" w:rsidP="00B13E60" w:rsidRDefault="00B13E60" w14:paraId="08F92785" w14:textId="77777777">
      <w:pPr>
        <w:keepNext/>
        <w:keepLines/>
        <w:spacing w:before="40"/>
        <w:ind w:left="709"/>
        <w:outlineLvl w:val="2"/>
        <w:rPr>
          <w:rFonts w:asciiTheme="minorHAnsi" w:hAnsiTheme="minorHAnsi" w:eastAsiaTheme="majorEastAsia" w:cstheme="minorHAnsi"/>
          <w:szCs w:val="24"/>
        </w:rPr>
      </w:pPr>
    </w:p>
    <w:p w:rsidR="00871FAF" w:rsidP="00B13E60" w:rsidRDefault="003A1D7F" w14:paraId="2CA6B271" w14:textId="3F3FADBE">
      <w:pPr>
        <w:keepNext/>
        <w:keepLines/>
        <w:spacing w:before="40"/>
        <w:ind w:left="709"/>
        <w:outlineLvl w:val="2"/>
        <w:rPr>
          <w:rFonts w:asciiTheme="minorHAnsi" w:hAnsiTheme="minorHAnsi" w:eastAsiaTheme="majorEastAsia" w:cstheme="minorHAnsi"/>
          <w:szCs w:val="24"/>
        </w:rPr>
      </w:pPr>
      <w:bookmarkStart w:name="_Toc104811861" w:id="185"/>
      <w:r w:rsidRPr="00443B74">
        <w:rPr>
          <w:rFonts w:asciiTheme="minorHAnsi" w:hAnsiTheme="minorHAnsi" w:eastAsiaTheme="majorEastAsia" w:cstheme="minorHAnsi"/>
          <w:szCs w:val="24"/>
        </w:rPr>
        <w:t>Basildon has the largest population of the Essex districts at 187,558, giving a population density of 1,705 people per square km. 89.5% of the population are White British.</w:t>
      </w:r>
      <w:bookmarkEnd w:id="185"/>
      <w:r w:rsidRPr="00443B74">
        <w:rPr>
          <w:rFonts w:asciiTheme="minorHAnsi" w:hAnsiTheme="minorHAnsi" w:eastAsiaTheme="majorEastAsia" w:cstheme="minorHAnsi"/>
          <w:szCs w:val="24"/>
        </w:rPr>
        <w:t xml:space="preserve"> </w:t>
      </w:r>
    </w:p>
    <w:p w:rsidR="00B13E60" w:rsidP="00B13E60" w:rsidRDefault="00B13E60" w14:paraId="65C928BC" w14:textId="77777777">
      <w:pPr>
        <w:keepNext/>
        <w:keepLines/>
        <w:spacing w:before="40"/>
        <w:ind w:left="709"/>
        <w:outlineLvl w:val="2"/>
        <w:rPr>
          <w:rFonts w:asciiTheme="minorHAnsi" w:hAnsiTheme="minorHAnsi" w:eastAsiaTheme="majorEastAsia" w:cstheme="minorHAnsi"/>
          <w:szCs w:val="24"/>
        </w:rPr>
      </w:pPr>
    </w:p>
    <w:p w:rsidRPr="00443B74" w:rsidR="003A1D7F" w:rsidP="00B13E60" w:rsidRDefault="003A1D7F" w14:paraId="0E822CE2" w14:textId="596DD675">
      <w:pPr>
        <w:keepNext/>
        <w:keepLines/>
        <w:spacing w:before="40"/>
        <w:ind w:left="709"/>
        <w:outlineLvl w:val="2"/>
        <w:rPr>
          <w:rFonts w:asciiTheme="minorHAnsi" w:hAnsiTheme="minorHAnsi" w:eastAsiaTheme="majorEastAsia" w:cstheme="minorHAnsi"/>
          <w:szCs w:val="24"/>
          <w:lang w:val="en"/>
        </w:rPr>
      </w:pPr>
      <w:bookmarkStart w:name="_Toc104811862" w:id="186"/>
      <w:r w:rsidRPr="00443B74">
        <w:rPr>
          <w:rFonts w:asciiTheme="minorHAnsi" w:hAnsiTheme="minorHAnsi" w:eastAsiaTheme="majorEastAsia" w:cstheme="minorHAnsi"/>
          <w:szCs w:val="24"/>
        </w:rPr>
        <w:t>In the Indices of Multiple Deprivation 2019, Basildon was in the 40% of most deprived Lower Tier Local Authorities (LTLAs) nationally. This contains 110 LSOAs, of which 26 are ranked in the bottom two most deprived deciles nationally; equivalent to 23.6%.</w:t>
      </w:r>
      <w:bookmarkEnd w:id="186"/>
      <w:r w:rsidRPr="00443B74">
        <w:rPr>
          <w:rFonts w:asciiTheme="minorHAnsi" w:hAnsiTheme="minorHAnsi" w:eastAsiaTheme="majorEastAsia" w:cstheme="minorHAnsi"/>
          <w:szCs w:val="24"/>
        </w:rPr>
        <w:t xml:space="preserve">  </w:t>
      </w:r>
      <w:r w:rsidRPr="00443B74">
        <w:rPr>
          <w:rFonts w:asciiTheme="minorHAnsi" w:hAnsiTheme="minorHAnsi" w:eastAsiaTheme="majorEastAsia" w:cstheme="minorHAnsi"/>
          <w:szCs w:val="24"/>
          <w:lang w:val="en"/>
        </w:rPr>
        <w:t xml:space="preserve"> </w:t>
      </w:r>
    </w:p>
    <w:p w:rsidRPr="00443B74" w:rsidR="003A1D7F" w:rsidP="00B13E60" w:rsidRDefault="003A1D7F" w14:paraId="33008915" w14:textId="77777777">
      <w:pPr>
        <w:tabs>
          <w:tab w:val="left" w:pos="1779"/>
        </w:tabs>
        <w:ind w:left="709"/>
        <w:rPr>
          <w:rFonts w:asciiTheme="minorHAnsi" w:hAnsiTheme="minorHAnsi" w:cstheme="minorHAnsi"/>
          <w:color w:val="FF0000"/>
        </w:rPr>
      </w:pPr>
    </w:p>
    <w:p w:rsidR="00F143D2" w:rsidP="003A1D7F" w:rsidRDefault="00F143D2" w14:paraId="3511B51A" w14:textId="77777777">
      <w:pPr>
        <w:tabs>
          <w:tab w:val="left" w:pos="1779"/>
        </w:tabs>
        <w:rPr>
          <w:rFonts w:asciiTheme="minorHAnsi" w:hAnsiTheme="minorHAnsi" w:cstheme="minorHAnsi"/>
        </w:rPr>
      </w:pPr>
    </w:p>
    <w:p w:rsidR="00F143D2" w:rsidP="003A1D7F" w:rsidRDefault="00F143D2" w14:paraId="4DA8E8A3" w14:textId="77777777">
      <w:pPr>
        <w:tabs>
          <w:tab w:val="left" w:pos="1779"/>
        </w:tabs>
        <w:rPr>
          <w:rFonts w:asciiTheme="minorHAnsi" w:hAnsiTheme="minorHAnsi" w:cstheme="minorHAnsi"/>
        </w:rPr>
      </w:pPr>
    </w:p>
    <w:p w:rsidR="00F143D2" w:rsidP="003A1D7F" w:rsidRDefault="00F143D2" w14:paraId="47D2BDAF" w14:textId="7AC3C9BF">
      <w:pPr>
        <w:tabs>
          <w:tab w:val="left" w:pos="1779"/>
        </w:tabs>
        <w:rPr>
          <w:rFonts w:asciiTheme="minorHAnsi" w:hAnsiTheme="minorHAnsi" w:cstheme="minorHAnsi"/>
        </w:rPr>
      </w:pPr>
      <w:r w:rsidRPr="00443B74">
        <w:rPr>
          <w:rFonts w:asciiTheme="minorHAnsi" w:hAnsiTheme="minorHAnsi" w:cstheme="minorHAnsi"/>
          <w:noProof/>
        </w:rPr>
        <w:drawing>
          <wp:inline distT="0" distB="0" distL="0" distR="0" wp14:anchorId="441FA929" wp14:editId="2AA89DBD">
            <wp:extent cx="9371333" cy="4119009"/>
            <wp:effectExtent l="0" t="0" r="127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9382509" cy="4123921"/>
                    </a:xfrm>
                    <a:prstGeom prst="rect">
                      <a:avLst/>
                    </a:prstGeom>
                  </pic:spPr>
                </pic:pic>
              </a:graphicData>
            </a:graphic>
          </wp:inline>
        </w:drawing>
      </w:r>
    </w:p>
    <w:p w:rsidR="00F143D2" w:rsidP="003A1D7F" w:rsidRDefault="00F143D2" w14:paraId="46F3EFA1" w14:textId="77777777">
      <w:pPr>
        <w:tabs>
          <w:tab w:val="left" w:pos="1779"/>
        </w:tabs>
        <w:rPr>
          <w:rFonts w:asciiTheme="minorHAnsi" w:hAnsiTheme="minorHAnsi" w:cstheme="minorHAnsi"/>
        </w:rPr>
      </w:pPr>
    </w:p>
    <w:p w:rsidR="00F143D2" w:rsidP="003A1D7F" w:rsidRDefault="00F143D2" w14:paraId="14C0089E" w14:textId="77777777">
      <w:pPr>
        <w:tabs>
          <w:tab w:val="left" w:pos="1779"/>
        </w:tabs>
        <w:rPr>
          <w:rFonts w:asciiTheme="minorHAnsi" w:hAnsiTheme="minorHAnsi" w:cstheme="minorHAnsi"/>
        </w:rPr>
      </w:pPr>
    </w:p>
    <w:p w:rsidR="00F143D2" w:rsidP="003A1D7F" w:rsidRDefault="00F143D2" w14:paraId="69A664C4" w14:textId="77777777">
      <w:pPr>
        <w:tabs>
          <w:tab w:val="left" w:pos="1779"/>
        </w:tabs>
        <w:rPr>
          <w:rFonts w:asciiTheme="minorHAnsi" w:hAnsiTheme="minorHAnsi" w:cstheme="minorHAnsi"/>
        </w:rPr>
      </w:pPr>
    </w:p>
    <w:p w:rsidR="00F143D2" w:rsidP="003A1D7F" w:rsidRDefault="00F143D2" w14:paraId="266D63FF" w14:textId="77777777">
      <w:pPr>
        <w:tabs>
          <w:tab w:val="left" w:pos="1779"/>
        </w:tabs>
        <w:rPr>
          <w:rFonts w:asciiTheme="minorHAnsi" w:hAnsiTheme="minorHAnsi" w:cstheme="minorHAnsi"/>
        </w:rPr>
      </w:pPr>
    </w:p>
    <w:p w:rsidR="003A1D7F" w:rsidP="003A1D7F" w:rsidRDefault="003A1D7F" w14:paraId="3EF0126F" w14:textId="540B3CA6">
      <w:pPr>
        <w:tabs>
          <w:tab w:val="left" w:pos="1779"/>
        </w:tabs>
        <w:rPr>
          <w:rFonts w:asciiTheme="minorHAnsi" w:hAnsiTheme="minorHAnsi" w:cstheme="minorHAnsi"/>
          <w:b/>
        </w:rPr>
      </w:pPr>
      <w:r w:rsidRPr="00443B74">
        <w:rPr>
          <w:rFonts w:asciiTheme="minorHAnsi" w:hAnsiTheme="minorHAnsi" w:cstheme="minorHAnsi"/>
        </w:rPr>
        <w:t xml:space="preserve">Further details can be accessed in the Essex Joint Strategic Needs Assessment </w:t>
      </w:r>
      <w:hyperlink w:history="1" r:id="rId59">
        <w:r w:rsidRPr="00A252FD" w:rsidR="00A252FD">
          <w:rPr>
            <w:rStyle w:val="Hyperlink"/>
            <w:rFonts w:asciiTheme="minorHAnsi" w:hAnsiTheme="minorHAnsi" w:cstheme="minorHAnsi"/>
          </w:rPr>
          <w:t>https://data.essex.gov.uk/</w:t>
        </w:r>
      </w:hyperlink>
    </w:p>
    <w:p w:rsidRPr="00443B74" w:rsidR="00A252FD" w:rsidP="003A1D7F" w:rsidRDefault="00A252FD" w14:paraId="5B950DA0" w14:textId="77777777">
      <w:pPr>
        <w:tabs>
          <w:tab w:val="left" w:pos="1779"/>
        </w:tabs>
        <w:rPr>
          <w:rFonts w:asciiTheme="minorHAnsi" w:hAnsiTheme="minorHAnsi" w:cstheme="minorHAnsi"/>
          <w:color w:val="FF0000"/>
        </w:rPr>
      </w:pPr>
    </w:p>
    <w:p w:rsidRPr="00443B74" w:rsidR="003A1D7F" w:rsidP="003A1D7F" w:rsidRDefault="003A1D7F" w14:paraId="1AFFEF2A" w14:textId="77777777">
      <w:pPr>
        <w:tabs>
          <w:tab w:val="left" w:pos="1779"/>
        </w:tabs>
        <w:rPr>
          <w:rFonts w:asciiTheme="minorHAnsi" w:hAnsiTheme="minorHAnsi" w:cstheme="minorHAnsi"/>
          <w:color w:val="FF0000"/>
        </w:rPr>
      </w:pPr>
    </w:p>
    <w:p w:rsidRPr="00443B74" w:rsidR="003A1D7F" w:rsidP="003A1D7F" w:rsidRDefault="003A1D7F" w14:paraId="6786D2A1" w14:textId="77777777">
      <w:pPr>
        <w:tabs>
          <w:tab w:val="left" w:pos="1779"/>
        </w:tabs>
        <w:rPr>
          <w:rFonts w:asciiTheme="minorHAnsi" w:hAnsiTheme="minorHAnsi" w:cstheme="minorHAnsi"/>
          <w:color w:val="FF0000"/>
        </w:rPr>
      </w:pPr>
    </w:p>
    <w:p w:rsidR="00A6067C" w:rsidP="003A1D7F" w:rsidRDefault="00A6067C" w14:paraId="5668E171" w14:textId="77777777">
      <w:pPr>
        <w:rPr>
          <w:rFonts w:asciiTheme="minorHAnsi" w:hAnsiTheme="minorHAnsi" w:cstheme="minorHAnsi"/>
          <w:color w:val="000000" w:themeColor="text1"/>
        </w:rPr>
      </w:pPr>
    </w:p>
    <w:p w:rsidRPr="00443B74" w:rsidR="003A1D7F" w:rsidP="003A1D7F" w:rsidRDefault="003A1D7F" w14:paraId="68D2459C" w14:textId="77777777">
      <w:pPr>
        <w:tabs>
          <w:tab w:val="left" w:pos="1779"/>
        </w:tabs>
        <w:rPr>
          <w:rFonts w:asciiTheme="minorHAnsi" w:hAnsiTheme="minorHAnsi" w:cstheme="minorHAnsi"/>
          <w:b/>
          <w:bCs/>
          <w:color w:val="000000" w:themeColor="text1"/>
        </w:rPr>
      </w:pPr>
      <w:r w:rsidRPr="00443B74">
        <w:rPr>
          <w:rFonts w:asciiTheme="minorHAnsi" w:hAnsiTheme="minorHAnsi" w:cstheme="minorHAnsi"/>
          <w:b/>
          <w:bCs/>
          <w:color w:val="000000" w:themeColor="text1"/>
        </w:rPr>
        <w:t>Map of Basildon Pharmacies</w:t>
      </w:r>
    </w:p>
    <w:p w:rsidRPr="00443B74" w:rsidR="003A1D7F" w:rsidP="003A1D7F" w:rsidRDefault="003A1D7F" w14:paraId="65C552ED" w14:textId="77777777">
      <w:pPr>
        <w:tabs>
          <w:tab w:val="left" w:pos="1779"/>
        </w:tabs>
        <w:rPr>
          <w:rFonts w:asciiTheme="minorHAnsi" w:hAnsiTheme="minorHAnsi" w:cstheme="minorHAnsi"/>
          <w:color w:val="000000" w:themeColor="text1"/>
        </w:rPr>
      </w:pPr>
    </w:p>
    <w:p w:rsidRPr="00443B74" w:rsidR="003A1D7F" w:rsidP="003A1D7F" w:rsidRDefault="003A1D7F" w14:paraId="5E0B4575" w14:textId="704B4C92">
      <w:pPr>
        <w:tabs>
          <w:tab w:val="left" w:pos="1779"/>
        </w:tabs>
        <w:rPr>
          <w:rFonts w:asciiTheme="minorHAnsi" w:hAnsiTheme="minorHAnsi" w:cstheme="minorHAnsi"/>
          <w:color w:val="000000" w:themeColor="text1"/>
        </w:rPr>
      </w:pPr>
      <w:r w:rsidRPr="00443B74">
        <w:rPr>
          <w:rFonts w:asciiTheme="minorHAnsi" w:hAnsiTheme="minorHAnsi" w:cstheme="minorHAnsi"/>
          <w:noProof/>
          <w:color w:val="000000" w:themeColor="text1"/>
        </w:rPr>
        <w:drawing>
          <wp:inline distT="0" distB="0" distL="0" distR="0" wp14:anchorId="27BBD176" wp14:editId="6B5F6C1D">
            <wp:extent cx="4251610" cy="4224821"/>
            <wp:effectExtent l="0" t="0" r="0" b="444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4268641" cy="4241745"/>
                    </a:xfrm>
                    <a:prstGeom prst="rect">
                      <a:avLst/>
                    </a:prstGeom>
                    <a:noFill/>
                    <a:ln>
                      <a:noFill/>
                    </a:ln>
                  </pic:spPr>
                </pic:pic>
              </a:graphicData>
            </a:graphic>
          </wp:inline>
        </w:drawing>
      </w:r>
      <w:r w:rsidRPr="00443B74">
        <w:rPr>
          <w:rFonts w:asciiTheme="minorHAnsi" w:hAnsiTheme="minorHAnsi" w:cstheme="minorHAnsi"/>
          <w:noProof/>
          <w:color w:val="000000" w:themeColor="text1"/>
        </w:rPr>
        <w:t xml:space="preserve"> </w:t>
      </w:r>
      <w:r w:rsidRPr="00443B74">
        <w:rPr>
          <w:rFonts w:asciiTheme="minorHAnsi" w:hAnsiTheme="minorHAnsi" w:cstheme="minorHAnsi"/>
          <w:noProof/>
          <w:color w:val="000000" w:themeColor="text1"/>
        </w:rPr>
        <w:drawing>
          <wp:inline distT="0" distB="0" distL="0" distR="0" wp14:anchorId="46C382FB" wp14:editId="5584A722">
            <wp:extent cx="1168479" cy="3667196"/>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182997" cy="3712760"/>
                    </a:xfrm>
                    <a:prstGeom prst="rect">
                      <a:avLst/>
                    </a:prstGeom>
                    <a:noFill/>
                    <a:ln>
                      <a:noFill/>
                    </a:ln>
                  </pic:spPr>
                </pic:pic>
              </a:graphicData>
            </a:graphic>
          </wp:inline>
        </w:drawing>
      </w:r>
      <w:r w:rsidRPr="00443B74">
        <w:rPr>
          <w:rFonts w:asciiTheme="minorHAnsi" w:hAnsiTheme="minorHAnsi" w:cstheme="minorHAnsi"/>
          <w:color w:val="000000"/>
          <w:sz w:val="22"/>
          <w:shd w:val="clear" w:color="auto" w:fill="FFFFFF"/>
        </w:rPr>
        <w:br/>
      </w:r>
      <w:r w:rsidRPr="00443B74">
        <w:rPr>
          <w:rFonts w:asciiTheme="minorHAnsi" w:hAnsiTheme="minorHAnsi" w:cstheme="minorHAnsi"/>
          <w:color w:val="000000"/>
          <w:sz w:val="22"/>
          <w:shd w:val="clear" w:color="auto" w:fill="FFFFFF"/>
        </w:rPr>
        <w:t xml:space="preserve">Source: </w:t>
      </w:r>
      <w:hyperlink w:history="1" w:anchor="13/51.5909/0.4810/l-lad/b-E07000066/sc-pc,s-300/o-v,d/x-show/m-LA,ml-LA,mb-h,mb-hr/rh-0,rdr-t" r:id="rId62">
        <w:r w:rsidRPr="00443B74">
          <w:rPr>
            <w:rFonts w:asciiTheme="minorHAnsi" w:hAnsiTheme="minorHAnsi" w:cstheme="minorHAnsi"/>
            <w:color w:val="0563C1" w:themeColor="hyperlink"/>
            <w:sz w:val="22"/>
            <w:u w:val="single"/>
            <w:shd w:val="clear" w:color="auto" w:fill="FFFFFF"/>
          </w:rPr>
          <w:t>Shape Place Atlas</w:t>
        </w:r>
      </w:hyperlink>
      <w:r w:rsidRPr="00443B74" w:rsidR="001C37E5">
        <w:rPr>
          <w:rFonts w:asciiTheme="minorHAnsi" w:hAnsiTheme="minorHAnsi" w:cstheme="minorHAnsi"/>
          <w:color w:val="0563C1" w:themeColor="hyperlink"/>
          <w:sz w:val="22"/>
          <w:u w:val="single"/>
          <w:shd w:val="clear" w:color="auto" w:fill="FFFFFF"/>
        </w:rPr>
        <w:t xml:space="preserve"> </w:t>
      </w:r>
      <w:r w:rsidRPr="00443B74" w:rsidR="001C37E5">
        <w:rPr>
          <w:rFonts w:asciiTheme="minorHAnsi" w:hAnsiTheme="minorHAnsi" w:cstheme="minorHAnsi"/>
          <w:sz w:val="22"/>
          <w:shd w:val="clear" w:color="auto" w:fill="FFFFFF"/>
        </w:rPr>
        <w:t>(as at 22/03/22)</w:t>
      </w:r>
      <w:r w:rsidRPr="00443B74">
        <w:rPr>
          <w:rFonts w:asciiTheme="minorHAnsi" w:hAnsiTheme="minorHAnsi" w:cstheme="minorHAnsi"/>
          <w:color w:val="000000"/>
          <w:sz w:val="22"/>
          <w:shd w:val="clear" w:color="auto" w:fill="FFFFFF"/>
        </w:rPr>
        <w:br/>
      </w:r>
    </w:p>
    <w:p w:rsidRPr="00443B74" w:rsidR="003A1D7F" w:rsidP="003A1D7F" w:rsidRDefault="003A1D7F" w14:paraId="717480E7" w14:textId="77777777">
      <w:pPr>
        <w:tabs>
          <w:tab w:val="left" w:pos="1779"/>
        </w:tabs>
        <w:rPr>
          <w:rFonts w:asciiTheme="minorHAnsi" w:hAnsiTheme="minorHAnsi" w:cstheme="minorHAnsi"/>
          <w:color w:val="000000" w:themeColor="text1"/>
        </w:rPr>
      </w:pPr>
    </w:p>
    <w:p w:rsidRPr="00443B74" w:rsidR="003A1D7F" w:rsidP="003A1D7F" w:rsidRDefault="003A1D7F" w14:paraId="1D82113C" w14:textId="77777777">
      <w:pPr>
        <w:tabs>
          <w:tab w:val="left" w:pos="1779"/>
        </w:tabs>
        <w:rPr>
          <w:rFonts w:asciiTheme="minorHAnsi" w:hAnsiTheme="minorHAnsi" w:cstheme="minorHAnsi"/>
          <w:color w:val="000000" w:themeColor="text1"/>
        </w:rPr>
      </w:pPr>
    </w:p>
    <w:p w:rsidRPr="00443B74" w:rsidR="003A1D7F" w:rsidP="003A1D7F" w:rsidRDefault="003A1D7F" w14:paraId="21DBF341" w14:textId="77777777">
      <w:pPr>
        <w:tabs>
          <w:tab w:val="left" w:pos="1779"/>
        </w:tabs>
        <w:rPr>
          <w:rFonts w:asciiTheme="minorHAnsi" w:hAnsiTheme="minorHAnsi" w:cstheme="minorHAnsi"/>
          <w:color w:val="000000" w:themeColor="text1"/>
        </w:rPr>
      </w:pPr>
    </w:p>
    <w:p w:rsidRPr="00E4579B" w:rsidR="003A1D7F" w:rsidP="00E4579B" w:rsidRDefault="00E4579B" w14:paraId="0FCD9139" w14:textId="673538F4">
      <w:pPr>
        <w:keepLines/>
        <w:tabs>
          <w:tab w:val="left" w:pos="284"/>
        </w:tabs>
        <w:spacing w:before="60" w:after="120" w:line="276" w:lineRule="auto"/>
        <w:outlineLvl w:val="2"/>
        <w:rPr>
          <w:rFonts w:eastAsia="MS Gothic" w:asciiTheme="minorHAnsi" w:hAnsiTheme="minorHAnsi" w:cstheme="minorHAnsi"/>
          <w:b/>
          <w:szCs w:val="24"/>
        </w:rPr>
      </w:pPr>
      <w:r>
        <w:rPr>
          <w:rFonts w:eastAsia="MS Gothic" w:asciiTheme="minorHAnsi" w:hAnsiTheme="minorHAnsi" w:cstheme="minorHAnsi"/>
          <w:b/>
          <w:szCs w:val="24"/>
        </w:rPr>
        <w:tab/>
      </w:r>
      <w:r w:rsidRPr="00E4579B" w:rsidR="003A1D7F">
        <w:rPr>
          <w:rFonts w:eastAsia="MS Gothic" w:asciiTheme="minorHAnsi" w:hAnsiTheme="minorHAnsi" w:cstheme="minorHAnsi"/>
          <w:b/>
          <w:szCs w:val="24"/>
        </w:rPr>
        <w:t>P</w:t>
      </w:r>
      <w:bookmarkStart w:name="_Toc398731948" w:id="187"/>
      <w:r w:rsidRPr="00E4579B" w:rsidR="003A1D7F">
        <w:rPr>
          <w:rFonts w:eastAsia="MS Gothic" w:asciiTheme="minorHAnsi" w:hAnsiTheme="minorHAnsi" w:cstheme="minorHAnsi"/>
          <w:b/>
          <w:szCs w:val="24"/>
        </w:rPr>
        <w:t>harmaceutical services provision</w:t>
      </w:r>
      <w:bookmarkEnd w:id="187"/>
      <w:r w:rsidRPr="00E4579B" w:rsidR="003A1D7F">
        <w:rPr>
          <w:rFonts w:eastAsia="MS Gothic" w:asciiTheme="minorHAnsi" w:hAnsiTheme="minorHAnsi" w:cstheme="minorHAnsi"/>
          <w:b/>
          <w:szCs w:val="24"/>
        </w:rPr>
        <w:t xml:space="preserve"> in the locality</w:t>
      </w:r>
    </w:p>
    <w:p w:rsidRPr="00E4579B" w:rsidR="00321BF1" w:rsidP="00321BF1" w:rsidRDefault="00321BF1" w14:paraId="587402B8" w14:textId="77777777">
      <w:pPr>
        <w:keepNext/>
        <w:keepLines/>
        <w:tabs>
          <w:tab w:val="left" w:pos="2591"/>
        </w:tabs>
        <w:spacing w:before="40" w:after="200" w:line="276" w:lineRule="auto"/>
        <w:ind w:left="567"/>
        <w:outlineLvl w:val="4"/>
        <w:rPr>
          <w:rFonts w:eastAsia="MS Gothic" w:asciiTheme="minorHAnsi" w:hAnsiTheme="minorHAnsi" w:cstheme="minorHAnsi"/>
          <w:b/>
          <w:bCs/>
          <w:szCs w:val="24"/>
        </w:rPr>
      </w:pPr>
      <w:bookmarkStart w:name="_Toc398550458" w:id="188"/>
      <w:bookmarkStart w:name="_Toc406507644" w:id="189"/>
      <w:bookmarkStart w:name="_Toc406507646" w:id="190"/>
      <w:r w:rsidRPr="00E4579B">
        <w:rPr>
          <w:rFonts w:eastAsia="MS Gothic" w:asciiTheme="minorHAnsi" w:hAnsiTheme="minorHAnsi" w:cstheme="minorHAnsi"/>
          <w:b/>
          <w:bCs/>
          <w:szCs w:val="24"/>
        </w:rPr>
        <w:t>Provision</w:t>
      </w:r>
      <w:bookmarkEnd w:id="188"/>
      <w:bookmarkEnd w:id="189"/>
    </w:p>
    <w:p w:rsidRPr="00E4579B" w:rsidR="00321BF1" w:rsidP="00E4579B" w:rsidRDefault="00321BF1" w14:paraId="759921BC" w14:textId="77777777">
      <w:pPr>
        <w:pStyle w:val="Heading3"/>
        <w:numPr>
          <w:ilvl w:val="0"/>
          <w:numId w:val="0"/>
        </w:numPr>
        <w:tabs>
          <w:tab w:val="left" w:pos="567"/>
        </w:tabs>
        <w:ind w:left="567"/>
        <w:rPr>
          <w:rFonts w:asciiTheme="minorHAnsi" w:hAnsiTheme="minorHAnsi" w:cstheme="minorHAnsi"/>
          <w:bCs w:val="0"/>
          <w:sz w:val="24"/>
        </w:rPr>
      </w:pPr>
      <w:r w:rsidRPr="00E4579B">
        <w:rPr>
          <w:rFonts w:asciiTheme="minorHAnsi" w:hAnsiTheme="minorHAnsi" w:cstheme="minorHAnsi"/>
          <w:sz w:val="24"/>
        </w:rPr>
        <w:t xml:space="preserve">The information contained in this report was obtained from NHS England (NHSE), local commissioners and a contractor survey. </w:t>
      </w:r>
    </w:p>
    <w:p w:rsidRPr="00E4579B" w:rsidR="00321BF1" w:rsidP="00321BF1" w:rsidRDefault="00321BF1" w14:paraId="0EB021C9" w14:textId="77777777">
      <w:pPr>
        <w:keepLines/>
        <w:tabs>
          <w:tab w:val="left" w:pos="567"/>
          <w:tab w:val="left" w:pos="1009"/>
        </w:tabs>
        <w:spacing w:before="60" w:after="120" w:line="276" w:lineRule="auto"/>
        <w:ind w:left="567"/>
        <w:outlineLvl w:val="2"/>
        <w:rPr>
          <w:rFonts w:asciiTheme="minorHAnsi" w:hAnsiTheme="minorHAnsi" w:eastAsiaTheme="majorEastAsia" w:cstheme="minorHAnsi"/>
          <w:bCs/>
          <w:szCs w:val="24"/>
        </w:rPr>
      </w:pPr>
      <w:r w:rsidRPr="00E4579B">
        <w:rPr>
          <w:rFonts w:asciiTheme="minorHAnsi" w:hAnsiTheme="minorHAnsi" w:eastAsiaTheme="majorEastAsia" w:cstheme="minorHAnsi"/>
          <w:bCs/>
          <w:szCs w:val="24"/>
        </w:rPr>
        <w:t>Opening hours were obtained via the NHSE pharmacy contracts team.</w:t>
      </w:r>
    </w:p>
    <w:p w:rsidRPr="00E4579B" w:rsidR="00321BF1" w:rsidP="00321BF1" w:rsidRDefault="00321BF1" w14:paraId="160CD27F" w14:textId="77777777">
      <w:pPr>
        <w:keepLines/>
        <w:tabs>
          <w:tab w:val="left" w:pos="567"/>
          <w:tab w:val="left" w:pos="1009"/>
        </w:tabs>
        <w:spacing w:before="60" w:after="120" w:line="276" w:lineRule="auto"/>
        <w:ind w:left="567"/>
        <w:outlineLvl w:val="2"/>
        <w:rPr>
          <w:rFonts w:asciiTheme="minorHAnsi" w:hAnsiTheme="minorHAnsi" w:eastAsiaTheme="majorEastAsia" w:cstheme="minorHAnsi"/>
          <w:bCs/>
          <w:szCs w:val="24"/>
        </w:rPr>
      </w:pPr>
      <w:r w:rsidRPr="00E4579B">
        <w:rPr>
          <w:rFonts w:asciiTheme="minorHAnsi" w:hAnsiTheme="minorHAnsi" w:eastAsiaTheme="majorEastAsia" w:cstheme="minorHAnsi"/>
          <w:bCs/>
          <w:szCs w:val="24"/>
        </w:rPr>
        <w:t>Service provision for advanced services was obtained via NHSE, NHS Business Services Authority (NHSBSA) and with the support of the local LPC (Local Pharmaceutical Committee).</w:t>
      </w:r>
    </w:p>
    <w:p w:rsidRPr="00E4579B" w:rsidR="00321BF1" w:rsidP="00321BF1" w:rsidRDefault="00321BF1" w14:paraId="04F407A4" w14:textId="77777777">
      <w:pPr>
        <w:keepNext/>
        <w:keepLines/>
        <w:numPr>
          <w:ilvl w:val="2"/>
          <w:numId w:val="0"/>
        </w:numPr>
        <w:tabs>
          <w:tab w:val="left" w:pos="1009"/>
        </w:tabs>
        <w:spacing w:before="60" w:after="120" w:line="276" w:lineRule="auto"/>
        <w:ind w:left="1020" w:hanging="680"/>
        <w:outlineLvl w:val="2"/>
        <w:rPr>
          <w:rFonts w:eastAsia="MS Gothic" w:asciiTheme="minorHAnsi" w:hAnsiTheme="minorHAnsi" w:cstheme="minorHAnsi"/>
          <w:bCs/>
          <w:szCs w:val="24"/>
        </w:rPr>
      </w:pPr>
    </w:p>
    <w:p w:rsidRPr="00E4579B" w:rsidR="00321BF1" w:rsidP="003D76BB" w:rsidRDefault="00321BF1" w14:paraId="20D5C638" w14:textId="77777777">
      <w:pPr>
        <w:keepNext/>
        <w:keepLines/>
        <w:numPr>
          <w:ilvl w:val="0"/>
          <w:numId w:val="21"/>
        </w:numPr>
        <w:tabs>
          <w:tab w:val="left" w:pos="0"/>
        </w:tabs>
        <w:spacing w:before="40" w:after="200" w:line="276" w:lineRule="auto"/>
        <w:ind w:left="709" w:hanging="425"/>
        <w:outlineLvl w:val="4"/>
        <w:rPr>
          <w:rFonts w:eastAsia="MS Gothic" w:asciiTheme="minorHAnsi" w:hAnsiTheme="minorHAnsi" w:cstheme="minorHAnsi"/>
          <w:b/>
          <w:bCs/>
          <w:szCs w:val="24"/>
        </w:rPr>
      </w:pPr>
      <w:bookmarkStart w:name="_Toc406507645" w:id="191"/>
      <w:r w:rsidRPr="00E4579B">
        <w:rPr>
          <w:rFonts w:eastAsia="MS Gothic" w:asciiTheme="minorHAnsi" w:hAnsiTheme="minorHAnsi" w:cstheme="minorHAnsi"/>
          <w:b/>
          <w:bCs/>
          <w:szCs w:val="24"/>
        </w:rPr>
        <w:t>Access</w:t>
      </w:r>
      <w:bookmarkEnd w:id="191"/>
    </w:p>
    <w:p w:rsidRPr="00E4579B" w:rsidR="00321BF1" w:rsidP="00321BF1" w:rsidRDefault="00E4579B" w14:paraId="44220931" w14:textId="283DA5C9">
      <w:pPr>
        <w:keepNext/>
        <w:keepLines/>
        <w:numPr>
          <w:ilvl w:val="1"/>
          <w:numId w:val="0"/>
        </w:numPr>
        <w:tabs>
          <w:tab w:val="left" w:pos="709"/>
        </w:tabs>
        <w:spacing w:before="100" w:line="276" w:lineRule="auto"/>
        <w:ind w:left="567" w:hanging="567"/>
        <w:outlineLvl w:val="1"/>
        <w:rPr>
          <w:rFonts w:asciiTheme="minorHAnsi" w:hAnsiTheme="minorHAnsi" w:eastAsiaTheme="majorEastAsia" w:cstheme="minorHAnsi"/>
          <w:szCs w:val="24"/>
        </w:rPr>
      </w:pPr>
      <w:r>
        <w:rPr>
          <w:rFonts w:asciiTheme="minorHAnsi" w:hAnsiTheme="minorHAnsi" w:eastAsiaTheme="majorEastAsia" w:cstheme="minorHAnsi"/>
          <w:b/>
          <w:bCs/>
          <w:szCs w:val="24"/>
        </w:rPr>
        <w:tab/>
      </w:r>
      <w:r w:rsidRPr="00E4579B" w:rsidR="00321BF1">
        <w:rPr>
          <w:rFonts w:asciiTheme="minorHAnsi" w:hAnsiTheme="minorHAnsi" w:eastAsiaTheme="majorEastAsia" w:cstheme="minorHAnsi"/>
          <w:szCs w:val="24"/>
        </w:rPr>
        <w:t xml:space="preserve">Appendix </w:t>
      </w:r>
      <w:r w:rsidR="00396A79">
        <w:rPr>
          <w:rFonts w:asciiTheme="minorHAnsi" w:hAnsiTheme="minorHAnsi" w:eastAsiaTheme="majorEastAsia" w:cstheme="minorHAnsi"/>
          <w:szCs w:val="24"/>
        </w:rPr>
        <w:t>F</w:t>
      </w:r>
      <w:r w:rsidRPr="00E4579B" w:rsidR="00321BF1">
        <w:rPr>
          <w:rFonts w:asciiTheme="minorHAnsi" w:hAnsiTheme="minorHAnsi" w:eastAsiaTheme="majorEastAsia" w:cstheme="minorHAnsi"/>
          <w:szCs w:val="24"/>
        </w:rPr>
        <w:t xml:space="preserve"> shows that using the base population data on the SHAPE Place Atlas platform, it is possible to calculate the Essex population (and by district) that are estimated to have a journey time either within 20 minutes, 20 - 30 minutes or over 30 minutes to a pharmacy across Essex and within a 1.6km buffer zone around Essex by each journey method.</w:t>
      </w:r>
    </w:p>
    <w:p w:rsidRPr="00E4579B" w:rsidR="00321BF1" w:rsidP="00321BF1" w:rsidRDefault="00321BF1" w14:paraId="68C77524" w14:textId="77777777">
      <w:pPr>
        <w:keepNext/>
        <w:keepLines/>
        <w:numPr>
          <w:ilvl w:val="1"/>
          <w:numId w:val="0"/>
        </w:numPr>
        <w:tabs>
          <w:tab w:val="left" w:pos="431"/>
        </w:tabs>
        <w:spacing w:before="100" w:line="276" w:lineRule="auto"/>
        <w:ind w:left="851"/>
        <w:outlineLvl w:val="1"/>
        <w:rPr>
          <w:rFonts w:asciiTheme="minorHAnsi" w:hAnsiTheme="minorHAnsi" w:eastAsiaTheme="majorEastAsia" w:cstheme="minorHAnsi"/>
          <w:szCs w:val="24"/>
        </w:rPr>
      </w:pPr>
    </w:p>
    <w:p w:rsidRPr="00E4579B" w:rsidR="00321BF1" w:rsidP="00321BF1" w:rsidRDefault="00321BF1" w14:paraId="46E5C5D6" w14:textId="28D6105D">
      <w:pPr>
        <w:keepLines/>
        <w:numPr>
          <w:ilvl w:val="2"/>
          <w:numId w:val="0"/>
        </w:numPr>
        <w:tabs>
          <w:tab w:val="left" w:pos="284"/>
          <w:tab w:val="left" w:pos="567"/>
        </w:tabs>
        <w:spacing w:before="60" w:after="120" w:line="276" w:lineRule="auto"/>
        <w:ind w:left="567" w:hanging="283"/>
        <w:outlineLvl w:val="2"/>
        <w:rPr>
          <w:rFonts w:asciiTheme="minorHAnsi" w:hAnsiTheme="minorHAnsi" w:eastAsiaTheme="majorEastAsia" w:cstheme="minorHAnsi"/>
          <w:bCs/>
          <w:szCs w:val="24"/>
        </w:rPr>
      </w:pPr>
      <w:r w:rsidRPr="00E4579B">
        <w:rPr>
          <w:rFonts w:asciiTheme="minorHAnsi" w:hAnsiTheme="minorHAnsi" w:eastAsiaTheme="majorEastAsia" w:cstheme="minorHAnsi"/>
          <w:bCs/>
          <w:szCs w:val="24"/>
        </w:rPr>
        <w:tab/>
      </w:r>
      <w:r w:rsidRPr="00E4579B">
        <w:rPr>
          <w:rFonts w:asciiTheme="minorHAnsi" w:hAnsiTheme="minorHAnsi" w:eastAsiaTheme="majorEastAsia" w:cstheme="minorHAnsi"/>
          <w:bCs/>
          <w:szCs w:val="24"/>
        </w:rPr>
        <w:t>Overall, across Essex, generally residents are within a relatively short travel time whichever method is chosen:</w:t>
      </w:r>
    </w:p>
    <w:p w:rsidRPr="00E4579B" w:rsidR="00321BF1" w:rsidP="003D76BB" w:rsidRDefault="00321BF1" w14:paraId="77E381D3" w14:textId="77777777">
      <w:pPr>
        <w:pStyle w:val="ListParagraph"/>
        <w:keepLines/>
        <w:numPr>
          <w:ilvl w:val="0"/>
          <w:numId w:val="35"/>
        </w:numPr>
        <w:spacing w:before="60" w:after="120" w:line="276" w:lineRule="auto"/>
        <w:ind w:left="2552" w:hanging="284"/>
        <w:outlineLvl w:val="2"/>
        <w:rPr>
          <w:rFonts w:asciiTheme="minorHAnsi" w:hAnsiTheme="minorHAnsi" w:eastAsiaTheme="majorEastAsia" w:cstheme="minorHAnsi"/>
          <w:bCs/>
          <w:szCs w:val="24"/>
        </w:rPr>
      </w:pPr>
      <w:r w:rsidRPr="00E4579B">
        <w:rPr>
          <w:rFonts w:asciiTheme="minorHAnsi" w:hAnsiTheme="minorHAnsi" w:eastAsiaTheme="majorEastAsia" w:cstheme="minorHAnsi"/>
          <w:bCs/>
          <w:szCs w:val="24"/>
        </w:rPr>
        <w:t>99.9% of the Essex population could get to a pharmacy in a 20-minute drive.</w:t>
      </w:r>
    </w:p>
    <w:p w:rsidRPr="00E4579B" w:rsidR="00321BF1" w:rsidP="003D76BB" w:rsidRDefault="00321BF1" w14:paraId="6DF868BF" w14:textId="600DD195">
      <w:pPr>
        <w:pStyle w:val="ListParagraph"/>
        <w:keepLines/>
        <w:numPr>
          <w:ilvl w:val="0"/>
          <w:numId w:val="35"/>
        </w:numPr>
        <w:spacing w:before="60" w:after="120" w:line="276" w:lineRule="auto"/>
        <w:ind w:left="2552" w:hanging="284"/>
        <w:outlineLvl w:val="2"/>
        <w:rPr>
          <w:rFonts w:asciiTheme="minorHAnsi" w:hAnsiTheme="minorHAnsi" w:eastAsiaTheme="majorEastAsia" w:cstheme="minorHAnsi"/>
          <w:bCs/>
          <w:szCs w:val="24"/>
        </w:rPr>
      </w:pPr>
      <w:r w:rsidRPr="00E4579B">
        <w:rPr>
          <w:rFonts w:asciiTheme="minorHAnsi" w:hAnsiTheme="minorHAnsi" w:eastAsiaTheme="majorEastAsia" w:cstheme="minorHAnsi"/>
          <w:bCs/>
          <w:szCs w:val="24"/>
        </w:rPr>
        <w:t>95% a 20-minute public transport journey</w:t>
      </w:r>
      <w:r w:rsidR="00396A79">
        <w:rPr>
          <w:rFonts w:asciiTheme="minorHAnsi" w:hAnsiTheme="minorHAnsi" w:eastAsiaTheme="majorEastAsia" w:cstheme="minorHAnsi"/>
          <w:bCs/>
          <w:szCs w:val="24"/>
        </w:rPr>
        <w:t>.</w:t>
      </w:r>
      <w:r w:rsidRPr="00E4579B">
        <w:rPr>
          <w:rFonts w:asciiTheme="minorHAnsi" w:hAnsiTheme="minorHAnsi" w:eastAsiaTheme="majorEastAsia" w:cstheme="minorHAnsi"/>
          <w:bCs/>
          <w:szCs w:val="24"/>
        </w:rPr>
        <w:t xml:space="preserve"> </w:t>
      </w:r>
    </w:p>
    <w:p w:rsidRPr="00E4579B" w:rsidR="00321BF1" w:rsidP="003D76BB" w:rsidRDefault="00321BF1" w14:paraId="6DD75335" w14:textId="15D2E35C">
      <w:pPr>
        <w:pStyle w:val="ListParagraph"/>
        <w:keepLines/>
        <w:numPr>
          <w:ilvl w:val="0"/>
          <w:numId w:val="35"/>
        </w:numPr>
        <w:spacing w:before="60" w:after="120" w:line="276" w:lineRule="auto"/>
        <w:ind w:left="2552" w:hanging="284"/>
        <w:outlineLvl w:val="2"/>
        <w:rPr>
          <w:rFonts w:asciiTheme="minorHAnsi" w:hAnsiTheme="minorHAnsi" w:eastAsiaTheme="majorEastAsia" w:cstheme="minorHAnsi"/>
          <w:bCs/>
          <w:szCs w:val="24"/>
        </w:rPr>
      </w:pPr>
      <w:r w:rsidRPr="00E4579B">
        <w:rPr>
          <w:rFonts w:asciiTheme="minorHAnsi" w:hAnsiTheme="minorHAnsi" w:eastAsiaTheme="majorEastAsia" w:cstheme="minorHAnsi"/>
          <w:bCs/>
          <w:szCs w:val="24"/>
        </w:rPr>
        <w:t xml:space="preserve">83% within a 20-minute walk. Residents have to travel for longer if they </w:t>
      </w:r>
      <w:r w:rsidR="00032102">
        <w:rPr>
          <w:rFonts w:asciiTheme="minorHAnsi" w:hAnsiTheme="minorHAnsi" w:eastAsiaTheme="majorEastAsia" w:cstheme="minorHAnsi"/>
          <w:bCs/>
          <w:szCs w:val="24"/>
        </w:rPr>
        <w:t>walk</w:t>
      </w:r>
      <w:r w:rsidRPr="00E4579B">
        <w:rPr>
          <w:rFonts w:asciiTheme="minorHAnsi" w:hAnsiTheme="minorHAnsi" w:eastAsiaTheme="majorEastAsia" w:cstheme="minorHAnsi"/>
          <w:bCs/>
          <w:szCs w:val="24"/>
        </w:rPr>
        <w:t xml:space="preserve">. </w:t>
      </w:r>
    </w:p>
    <w:p w:rsidRPr="00E4579B" w:rsidR="00321BF1" w:rsidP="003D76BB" w:rsidRDefault="00321BF1" w14:paraId="78A000C7" w14:textId="77777777">
      <w:pPr>
        <w:pStyle w:val="ListParagraph"/>
        <w:keepLines/>
        <w:numPr>
          <w:ilvl w:val="0"/>
          <w:numId w:val="35"/>
        </w:numPr>
        <w:spacing w:before="60" w:after="120" w:line="276" w:lineRule="auto"/>
        <w:ind w:left="2552" w:hanging="284"/>
        <w:outlineLvl w:val="2"/>
        <w:rPr>
          <w:rFonts w:asciiTheme="minorHAnsi" w:hAnsiTheme="minorHAnsi" w:eastAsiaTheme="majorEastAsia" w:cstheme="minorHAnsi"/>
          <w:bCs/>
          <w:szCs w:val="24"/>
        </w:rPr>
      </w:pPr>
      <w:r w:rsidRPr="00E4579B">
        <w:rPr>
          <w:rFonts w:asciiTheme="minorHAnsi" w:hAnsiTheme="minorHAnsi" w:eastAsiaTheme="majorEastAsia" w:cstheme="minorHAnsi"/>
          <w:bCs/>
          <w:szCs w:val="24"/>
        </w:rPr>
        <w:t>11% over 30-minute walk away. </w:t>
      </w:r>
    </w:p>
    <w:p w:rsidRPr="00E4579B" w:rsidR="00321BF1" w:rsidP="003D76BB" w:rsidRDefault="00321BF1" w14:paraId="2D4ABB1E" w14:textId="0D2E1880">
      <w:pPr>
        <w:pStyle w:val="ListParagraph"/>
        <w:numPr>
          <w:ilvl w:val="0"/>
          <w:numId w:val="35"/>
        </w:numPr>
        <w:spacing w:line="240" w:lineRule="auto"/>
        <w:ind w:left="2552" w:hanging="284"/>
        <w:textAlignment w:val="baseline"/>
        <w:rPr>
          <w:rFonts w:asciiTheme="minorHAnsi" w:hAnsiTheme="minorHAnsi" w:eastAsiaTheme="majorEastAsia" w:cstheme="minorHAnsi"/>
          <w:bCs/>
          <w:szCs w:val="24"/>
        </w:rPr>
      </w:pPr>
      <w:r w:rsidRPr="00E4579B">
        <w:rPr>
          <w:rFonts w:asciiTheme="minorHAnsi" w:hAnsiTheme="minorHAnsi" w:eastAsiaTheme="majorEastAsia" w:cstheme="minorHAnsi"/>
          <w:bCs/>
          <w:szCs w:val="24"/>
        </w:rPr>
        <w:t>Basildon residents can drive to a pharmacy within 20 minutes</w:t>
      </w:r>
      <w:r w:rsidR="00396A79">
        <w:rPr>
          <w:rFonts w:asciiTheme="minorHAnsi" w:hAnsiTheme="minorHAnsi" w:eastAsiaTheme="majorEastAsia" w:cstheme="minorHAnsi"/>
          <w:bCs/>
          <w:szCs w:val="24"/>
        </w:rPr>
        <w:t>.</w:t>
      </w:r>
    </w:p>
    <w:p w:rsidRPr="00E4579B" w:rsidR="00321BF1" w:rsidP="003D76BB" w:rsidRDefault="00321BF1" w14:paraId="26F94C3C" w14:textId="3C6E9209">
      <w:pPr>
        <w:pStyle w:val="ListParagraph"/>
        <w:numPr>
          <w:ilvl w:val="0"/>
          <w:numId w:val="35"/>
        </w:numPr>
        <w:spacing w:line="240" w:lineRule="auto"/>
        <w:ind w:left="2552" w:hanging="284"/>
        <w:textAlignment w:val="baseline"/>
        <w:rPr>
          <w:rFonts w:asciiTheme="minorHAnsi" w:hAnsiTheme="minorHAnsi" w:eastAsiaTheme="majorEastAsia" w:cstheme="minorHAnsi"/>
          <w:bCs/>
          <w:szCs w:val="24"/>
        </w:rPr>
      </w:pPr>
      <w:r w:rsidRPr="00E4579B">
        <w:rPr>
          <w:rFonts w:asciiTheme="minorHAnsi" w:hAnsiTheme="minorHAnsi" w:eastAsiaTheme="majorEastAsia" w:cstheme="minorHAnsi"/>
          <w:bCs/>
          <w:szCs w:val="24"/>
        </w:rPr>
        <w:t>Most residents can get to a pharmacy within a 20-minute journey on public transport in most districts. However, some districts see a relatively high % of their population having to travel for longer (Braintree, Maldon, Uttlesford 20-30 minutes; Braintree, Epping Forest, Uttlesford over 30 minutes)</w:t>
      </w:r>
      <w:r w:rsidR="00396A79">
        <w:rPr>
          <w:rFonts w:asciiTheme="minorHAnsi" w:hAnsiTheme="minorHAnsi" w:eastAsiaTheme="majorEastAsia" w:cstheme="minorHAnsi"/>
          <w:bCs/>
          <w:szCs w:val="24"/>
        </w:rPr>
        <w:t>.</w:t>
      </w:r>
      <w:r w:rsidRPr="00E4579B">
        <w:rPr>
          <w:rFonts w:asciiTheme="minorHAnsi" w:hAnsiTheme="minorHAnsi" w:eastAsiaTheme="majorEastAsia" w:cstheme="minorHAnsi"/>
          <w:bCs/>
          <w:szCs w:val="24"/>
        </w:rPr>
        <w:t> </w:t>
      </w:r>
    </w:p>
    <w:p w:rsidRPr="00E4579B" w:rsidR="00321BF1" w:rsidP="003D76BB" w:rsidRDefault="00321BF1" w14:paraId="44EE6793" w14:textId="77777777">
      <w:pPr>
        <w:pStyle w:val="ListParagraph"/>
        <w:numPr>
          <w:ilvl w:val="0"/>
          <w:numId w:val="36"/>
        </w:numPr>
        <w:spacing w:line="240" w:lineRule="auto"/>
        <w:ind w:left="2552" w:hanging="284"/>
        <w:textAlignment w:val="baseline"/>
        <w:rPr>
          <w:rFonts w:asciiTheme="minorHAnsi" w:hAnsiTheme="minorHAnsi" w:eastAsiaTheme="majorEastAsia" w:cstheme="minorHAnsi"/>
          <w:bCs/>
          <w:szCs w:val="24"/>
        </w:rPr>
      </w:pPr>
      <w:r w:rsidRPr="00E4579B">
        <w:rPr>
          <w:rFonts w:asciiTheme="minorHAnsi" w:hAnsiTheme="minorHAnsi" w:eastAsiaTheme="majorEastAsia" w:cstheme="minorHAnsi"/>
          <w:bCs/>
          <w:szCs w:val="24"/>
        </w:rPr>
        <w:t>Most residents can get to a pharmacy within 20-minute walk in most districts. Some districts however see a relatively higher % of their population that’d have to walk further (Braintree, Brentwood, Uttlesford 20-30 minutes; Braintree, Maldon, Uttlesford over 30 minutes). </w:t>
      </w:r>
    </w:p>
    <w:p w:rsidRPr="00E4579B" w:rsidR="00321BF1" w:rsidP="00321BF1" w:rsidRDefault="00321BF1" w14:paraId="09083AB6" w14:textId="77777777">
      <w:pPr>
        <w:spacing w:line="240" w:lineRule="auto"/>
        <w:textAlignment w:val="baseline"/>
        <w:rPr>
          <w:rFonts w:asciiTheme="minorHAnsi" w:hAnsiTheme="minorHAnsi" w:eastAsiaTheme="majorEastAsia" w:cstheme="minorHAnsi"/>
          <w:bCs/>
          <w:szCs w:val="24"/>
        </w:rPr>
      </w:pPr>
    </w:p>
    <w:p w:rsidRPr="00E4579B" w:rsidR="00321BF1" w:rsidP="00321BF1" w:rsidRDefault="00E4579B" w14:paraId="1BC11676" w14:textId="6EEB2334">
      <w:pPr>
        <w:tabs>
          <w:tab w:val="left" w:pos="567"/>
        </w:tabs>
        <w:spacing w:line="240" w:lineRule="auto"/>
        <w:ind w:left="567" w:hanging="567"/>
        <w:textAlignment w:val="baseline"/>
        <w:rPr>
          <w:rFonts w:asciiTheme="minorHAnsi" w:hAnsiTheme="minorHAnsi" w:eastAsiaTheme="majorEastAsia" w:cstheme="minorHAnsi"/>
          <w:bCs/>
          <w:szCs w:val="24"/>
        </w:rPr>
      </w:pPr>
      <w:r>
        <w:rPr>
          <w:rFonts w:asciiTheme="minorHAnsi" w:hAnsiTheme="minorHAnsi" w:eastAsiaTheme="majorEastAsia" w:cstheme="minorHAnsi"/>
          <w:b/>
          <w:szCs w:val="24"/>
        </w:rPr>
        <w:tab/>
      </w:r>
      <w:r w:rsidRPr="00E4579B" w:rsidR="00321BF1">
        <w:rPr>
          <w:rFonts w:asciiTheme="minorHAnsi" w:hAnsiTheme="minorHAnsi" w:eastAsiaTheme="majorEastAsia" w:cstheme="minorHAnsi"/>
          <w:bCs/>
          <w:szCs w:val="24"/>
        </w:rPr>
        <w:t xml:space="preserve">Travel time to access pharmaceutical services are no longer than journey times to access key services as shown in section </w:t>
      </w:r>
      <w:r w:rsidR="00396A79">
        <w:rPr>
          <w:rFonts w:asciiTheme="minorHAnsi" w:hAnsiTheme="minorHAnsi" w:eastAsiaTheme="majorEastAsia" w:cstheme="minorHAnsi"/>
          <w:bCs/>
          <w:szCs w:val="24"/>
        </w:rPr>
        <w:t>6 of this report.</w:t>
      </w:r>
    </w:p>
    <w:p w:rsidRPr="00E4579B" w:rsidR="00321BF1" w:rsidP="00321BF1" w:rsidRDefault="00321BF1" w14:paraId="59876523" w14:textId="77777777">
      <w:pPr>
        <w:tabs>
          <w:tab w:val="left" w:pos="567"/>
        </w:tabs>
        <w:spacing w:line="240" w:lineRule="auto"/>
        <w:ind w:left="-142"/>
        <w:textAlignment w:val="baseline"/>
        <w:rPr>
          <w:rFonts w:asciiTheme="minorHAnsi" w:hAnsiTheme="minorHAnsi" w:cstheme="minorHAnsi"/>
          <w:b/>
          <w:bCs/>
          <w:szCs w:val="24"/>
        </w:rPr>
      </w:pPr>
    </w:p>
    <w:p w:rsidRPr="00E4579B" w:rsidR="00321BF1" w:rsidP="00321BF1" w:rsidRDefault="00E4579B" w14:paraId="3A3FD95D" w14:textId="3424AF57">
      <w:pPr>
        <w:tabs>
          <w:tab w:val="left" w:pos="709"/>
        </w:tabs>
        <w:spacing w:line="240" w:lineRule="auto"/>
        <w:ind w:left="567" w:hanging="567"/>
        <w:textAlignment w:val="baseline"/>
        <w:rPr>
          <w:rFonts w:asciiTheme="minorHAnsi" w:hAnsiTheme="minorHAnsi" w:eastAsiaTheme="majorEastAsia" w:cstheme="minorHAnsi"/>
          <w:bCs/>
          <w:szCs w:val="24"/>
        </w:rPr>
      </w:pPr>
      <w:r>
        <w:rPr>
          <w:rFonts w:asciiTheme="minorHAnsi" w:hAnsiTheme="minorHAnsi" w:cstheme="minorHAnsi"/>
          <w:b/>
          <w:bCs/>
          <w:szCs w:val="24"/>
        </w:rPr>
        <w:tab/>
      </w:r>
      <w:r w:rsidRPr="00E4579B" w:rsidR="00321BF1">
        <w:rPr>
          <w:rFonts w:asciiTheme="minorHAnsi" w:hAnsiTheme="minorHAnsi" w:cstheme="minorHAnsi"/>
          <w:szCs w:val="24"/>
        </w:rPr>
        <w:t xml:space="preserve">From the results of the public survey (Appendix </w:t>
      </w:r>
      <w:r w:rsidR="00396A79">
        <w:rPr>
          <w:rFonts w:asciiTheme="minorHAnsi" w:hAnsiTheme="minorHAnsi" w:cstheme="minorHAnsi"/>
          <w:szCs w:val="24"/>
        </w:rPr>
        <w:t>E</w:t>
      </w:r>
      <w:r w:rsidRPr="00E4579B" w:rsidR="00321BF1">
        <w:rPr>
          <w:rFonts w:asciiTheme="minorHAnsi" w:hAnsiTheme="minorHAnsi" w:cstheme="minorHAnsi"/>
          <w:szCs w:val="24"/>
        </w:rPr>
        <w:t>) 83% of residents stated that they had a reasonable distance to travel to the pharmacy equating to less than 20 minutes, 14% had travelled between 20 and 30 minutes, and 3% had travelled between 30-45 minutes. 61% made the trip by car, and 34% had travelled on foot—only 3% used public transport and 2% a bicycle.</w:t>
      </w:r>
    </w:p>
    <w:p w:rsidRPr="00E4579B" w:rsidR="00321BF1" w:rsidP="00321BF1" w:rsidRDefault="00321BF1" w14:paraId="3E82A2F8" w14:textId="77777777">
      <w:pPr>
        <w:tabs>
          <w:tab w:val="left" w:pos="426"/>
        </w:tabs>
        <w:spacing w:line="240" w:lineRule="auto"/>
        <w:ind w:left="426"/>
        <w:textAlignment w:val="baseline"/>
        <w:rPr>
          <w:rFonts w:asciiTheme="minorHAnsi" w:hAnsiTheme="minorHAnsi" w:eastAsiaTheme="majorEastAsia" w:cstheme="minorHAnsi"/>
          <w:bCs/>
          <w:szCs w:val="24"/>
        </w:rPr>
      </w:pPr>
    </w:p>
    <w:p w:rsidRPr="00E4579B" w:rsidR="00321BF1" w:rsidP="00321BF1" w:rsidRDefault="00E4579B" w14:paraId="34B2EA4C" w14:textId="5561C6E9">
      <w:pPr>
        <w:tabs>
          <w:tab w:val="left" w:pos="709"/>
        </w:tabs>
        <w:spacing w:line="240" w:lineRule="auto"/>
        <w:ind w:left="567" w:hanging="567"/>
        <w:textAlignment w:val="baseline"/>
        <w:rPr>
          <w:rFonts w:asciiTheme="minorHAnsi" w:hAnsiTheme="minorHAnsi" w:eastAsiaTheme="majorEastAsia" w:cstheme="minorHAnsi"/>
          <w:bCs/>
          <w:szCs w:val="24"/>
        </w:rPr>
      </w:pPr>
      <w:r>
        <w:rPr>
          <w:rFonts w:asciiTheme="minorHAnsi" w:hAnsiTheme="minorHAnsi" w:eastAsiaTheme="majorEastAsia" w:cstheme="minorHAnsi"/>
          <w:b/>
          <w:szCs w:val="24"/>
        </w:rPr>
        <w:tab/>
      </w:r>
      <w:r w:rsidRPr="00E4579B" w:rsidR="00321BF1">
        <w:rPr>
          <w:rFonts w:asciiTheme="minorHAnsi" w:hAnsiTheme="minorHAnsi" w:eastAsiaTheme="majorEastAsia" w:cstheme="minorHAnsi"/>
          <w:bCs/>
          <w:szCs w:val="24"/>
        </w:rPr>
        <w:t xml:space="preserve">Basildon residents also have access to pharmacies in neighbouring HWB areas and </w:t>
      </w:r>
      <w:r w:rsidR="00DE62D1">
        <w:rPr>
          <w:rFonts w:asciiTheme="minorHAnsi" w:hAnsiTheme="minorHAnsi" w:eastAsiaTheme="majorEastAsia" w:cstheme="minorHAnsi"/>
          <w:bCs/>
          <w:szCs w:val="24"/>
        </w:rPr>
        <w:t>DSPs</w:t>
      </w:r>
      <w:r w:rsidRPr="00E4579B" w:rsidR="00321BF1">
        <w:rPr>
          <w:rFonts w:asciiTheme="minorHAnsi" w:hAnsiTheme="minorHAnsi" w:eastAsiaTheme="majorEastAsia" w:cstheme="minorHAnsi"/>
          <w:bCs/>
          <w:szCs w:val="24"/>
        </w:rPr>
        <w:t xml:space="preserve"> in England. Analysis of dispensing flows in the Basildon and Brentwood CCG area shows that 91% of prescriptions in the CCG are dispensed within the area and 9% out of area including 5% by distance selling pharmacies.</w:t>
      </w:r>
    </w:p>
    <w:p w:rsidRPr="00290C41" w:rsidR="00321BF1" w:rsidP="00321BF1" w:rsidRDefault="00321BF1" w14:paraId="4ED33628" w14:textId="77777777">
      <w:pPr>
        <w:spacing w:line="240" w:lineRule="auto"/>
        <w:ind w:left="851"/>
        <w:textAlignment w:val="baseline"/>
        <w:rPr>
          <w:rFonts w:cs="Arial" w:eastAsiaTheme="majorEastAsia"/>
          <w:b/>
          <w:bCs/>
          <w:szCs w:val="24"/>
          <w:u w:val="single"/>
        </w:rPr>
      </w:pPr>
    </w:p>
    <w:p w:rsidR="00321BF1" w:rsidP="00321BF1" w:rsidRDefault="00321BF1" w14:paraId="17D1807D" w14:textId="77777777">
      <w:pPr>
        <w:keepNext/>
        <w:keepLines/>
        <w:numPr>
          <w:ilvl w:val="2"/>
          <w:numId w:val="0"/>
        </w:numPr>
        <w:tabs>
          <w:tab w:val="left" w:pos="1009"/>
        </w:tabs>
        <w:spacing w:before="60" w:after="120" w:line="276" w:lineRule="auto"/>
        <w:ind w:left="1020" w:hanging="680"/>
        <w:outlineLvl w:val="2"/>
        <w:rPr>
          <w:rFonts w:eastAsia="MS Gothic" w:cs="Times New Roman"/>
          <w:b/>
          <w:bCs/>
          <w:szCs w:val="24"/>
          <w:u w:val="single"/>
        </w:rPr>
      </w:pPr>
    </w:p>
    <w:p w:rsidRPr="009244CA" w:rsidR="009244CA" w:rsidP="009244CA" w:rsidRDefault="009244CA" w14:paraId="0101A14E" w14:textId="77777777">
      <w:pPr>
        <w:keepNext/>
        <w:keepLines/>
        <w:numPr>
          <w:ilvl w:val="2"/>
          <w:numId w:val="0"/>
        </w:numPr>
        <w:tabs>
          <w:tab w:val="left" w:pos="1009"/>
        </w:tabs>
        <w:spacing w:before="60" w:after="120" w:line="276" w:lineRule="auto"/>
        <w:ind w:left="1020" w:hanging="680"/>
        <w:outlineLvl w:val="2"/>
        <w:rPr>
          <w:rFonts w:eastAsia="MS Gothic" w:asciiTheme="minorHAnsi" w:hAnsiTheme="minorHAnsi" w:cstheme="minorHAnsi"/>
          <w:b/>
          <w:bCs/>
          <w:szCs w:val="24"/>
          <w:u w:val="single"/>
        </w:rPr>
      </w:pPr>
      <w:bookmarkStart w:name="_Toc406507647" w:id="192"/>
      <w:bookmarkStart w:name="_Toc492652294" w:id="193"/>
      <w:bookmarkStart w:name="_Toc492802416" w:id="194"/>
      <w:bookmarkStart w:name="_Toc492803683" w:id="195"/>
      <w:bookmarkStart w:name="_Toc492846022" w:id="196"/>
      <w:bookmarkStart w:name="_Toc493000440" w:id="197"/>
      <w:bookmarkStart w:name="_Toc509568068" w:id="198"/>
      <w:bookmarkStart w:name="_Toc509573923" w:id="199"/>
      <w:bookmarkEnd w:id="190"/>
      <w:r w:rsidRPr="009244CA">
        <w:rPr>
          <w:rFonts w:eastAsia="MS Gothic" w:asciiTheme="minorHAnsi" w:hAnsiTheme="minorHAnsi" w:cstheme="minorHAnsi"/>
          <w:b/>
          <w:bCs/>
          <w:szCs w:val="24"/>
          <w:u w:val="single"/>
        </w:rPr>
        <w:t>Pharmaceutical services in the locality</w:t>
      </w:r>
    </w:p>
    <w:p w:rsidRPr="009244CA" w:rsidR="009244CA" w:rsidP="009244CA" w:rsidRDefault="009244CA" w14:paraId="3695EC5A" w14:textId="269FA2C8">
      <w:pPr>
        <w:spacing w:before="160" w:after="120" w:line="276" w:lineRule="auto"/>
        <w:ind w:firstLine="340"/>
        <w:rPr>
          <w:rFonts w:eastAsia="Calibri" w:asciiTheme="minorHAnsi" w:hAnsiTheme="minorHAnsi" w:cstheme="minorHAnsi"/>
          <w:b/>
          <w:sz w:val="22"/>
        </w:rPr>
      </w:pPr>
      <w:r w:rsidRPr="009244CA">
        <w:rPr>
          <w:rFonts w:eastAsia="Calibri" w:asciiTheme="minorHAnsi" w:hAnsiTheme="minorHAnsi" w:cstheme="minorHAnsi"/>
          <w:b/>
          <w:bCs/>
          <w:sz w:val="22"/>
        </w:rPr>
        <w:t>Table Number and type of providers of pharmaceutical services in the area</w:t>
      </w:r>
    </w:p>
    <w:tbl>
      <w:tblPr>
        <w:tblW w:w="7938" w:type="dxa"/>
        <w:tblInd w:w="421"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bottom w:w="57" w:type="dxa"/>
        </w:tblCellMar>
        <w:tblLook w:val="04A0" w:firstRow="1" w:lastRow="0" w:firstColumn="1" w:lastColumn="0" w:noHBand="0" w:noVBand="1"/>
      </w:tblPr>
      <w:tblGrid>
        <w:gridCol w:w="5386"/>
        <w:gridCol w:w="2552"/>
      </w:tblGrid>
      <w:tr w:rsidRPr="009244CA" w:rsidR="009244CA" w:rsidTr="0038238E" w14:paraId="07CD2B1B" w14:textId="77777777">
        <w:trPr>
          <w:cantSplit/>
          <w:trHeight w:val="340" w:hRule="exact"/>
        </w:trPr>
        <w:tc>
          <w:tcPr>
            <w:tcW w:w="5386" w:type="dxa"/>
            <w:shd w:val="clear" w:color="auto" w:fill="auto"/>
            <w:vAlign w:val="center"/>
          </w:tcPr>
          <w:p w:rsidRPr="009244CA" w:rsidR="009244CA" w:rsidP="0038238E" w:rsidRDefault="009244CA" w14:paraId="30990952" w14:textId="77777777">
            <w:pPr>
              <w:spacing w:after="200" w:line="276" w:lineRule="auto"/>
              <w:jc w:val="center"/>
              <w:rPr>
                <w:rFonts w:eastAsia="Calibri" w:asciiTheme="minorHAnsi" w:hAnsiTheme="minorHAnsi" w:cstheme="minorHAnsi"/>
                <w:b/>
                <w:bCs/>
                <w:sz w:val="22"/>
              </w:rPr>
            </w:pPr>
            <w:r w:rsidRPr="009244CA">
              <w:rPr>
                <w:rFonts w:eastAsia="Calibri" w:asciiTheme="minorHAnsi" w:hAnsiTheme="minorHAnsi" w:cstheme="minorHAnsi"/>
                <w:b/>
                <w:bCs/>
                <w:sz w:val="22"/>
              </w:rPr>
              <w:t>Type Of Contract</w:t>
            </w:r>
          </w:p>
        </w:tc>
        <w:tc>
          <w:tcPr>
            <w:tcW w:w="2552" w:type="dxa"/>
            <w:shd w:val="clear" w:color="auto" w:fill="auto"/>
            <w:vAlign w:val="center"/>
          </w:tcPr>
          <w:p w:rsidRPr="009244CA" w:rsidR="009244CA" w:rsidP="0038238E" w:rsidRDefault="009244CA" w14:paraId="7A075ECF" w14:textId="77777777">
            <w:pPr>
              <w:spacing w:after="200" w:line="276" w:lineRule="auto"/>
              <w:jc w:val="center"/>
              <w:rPr>
                <w:rFonts w:eastAsia="Calibri" w:asciiTheme="minorHAnsi" w:hAnsiTheme="minorHAnsi" w:cstheme="minorHAnsi"/>
                <w:b/>
                <w:bCs/>
                <w:sz w:val="22"/>
              </w:rPr>
            </w:pPr>
            <w:r w:rsidRPr="009244CA">
              <w:rPr>
                <w:rFonts w:eastAsia="Calibri" w:asciiTheme="minorHAnsi" w:hAnsiTheme="minorHAnsi" w:cstheme="minorHAnsi"/>
                <w:b/>
                <w:bCs/>
                <w:sz w:val="22"/>
              </w:rPr>
              <w:t xml:space="preserve">Basildon </w:t>
            </w:r>
          </w:p>
        </w:tc>
      </w:tr>
      <w:tr w:rsidRPr="009244CA" w:rsidR="009244CA" w:rsidTr="0038238E" w14:paraId="4211B5B1" w14:textId="77777777">
        <w:trPr>
          <w:cantSplit/>
          <w:trHeight w:val="340" w:hRule="exact"/>
        </w:trPr>
        <w:tc>
          <w:tcPr>
            <w:tcW w:w="5386" w:type="dxa"/>
            <w:vAlign w:val="center"/>
          </w:tcPr>
          <w:p w:rsidRPr="009244CA" w:rsidR="009244CA" w:rsidP="0038238E" w:rsidRDefault="009244CA" w14:paraId="64FB60AE" w14:textId="77777777">
            <w:pPr>
              <w:spacing w:after="200" w:line="276" w:lineRule="auto"/>
              <w:rPr>
                <w:rFonts w:eastAsia="Calibri" w:asciiTheme="minorHAnsi" w:hAnsiTheme="minorHAnsi" w:cstheme="minorHAnsi"/>
                <w:sz w:val="22"/>
              </w:rPr>
            </w:pPr>
            <w:r w:rsidRPr="009244CA">
              <w:rPr>
                <w:rFonts w:eastAsia="Calibri" w:asciiTheme="minorHAnsi" w:hAnsiTheme="minorHAnsi" w:cstheme="minorHAnsi"/>
                <w:sz w:val="22"/>
              </w:rPr>
              <w:t>Total Number of Community Pharmacies</w:t>
            </w:r>
          </w:p>
        </w:tc>
        <w:tc>
          <w:tcPr>
            <w:tcW w:w="2552" w:type="dxa"/>
            <w:vAlign w:val="center"/>
          </w:tcPr>
          <w:p w:rsidRPr="009244CA" w:rsidR="009244CA" w:rsidP="0038238E" w:rsidRDefault="009244CA" w14:paraId="1AB8E40E" w14:textId="77777777">
            <w:pPr>
              <w:spacing w:after="200" w:line="276" w:lineRule="auto"/>
              <w:jc w:val="center"/>
              <w:rPr>
                <w:rFonts w:eastAsia="Calibri" w:asciiTheme="minorHAnsi" w:hAnsiTheme="minorHAnsi" w:cstheme="minorHAnsi"/>
                <w:sz w:val="22"/>
              </w:rPr>
            </w:pPr>
            <w:r w:rsidRPr="009244CA">
              <w:rPr>
                <w:rFonts w:eastAsia="Calibri" w:asciiTheme="minorHAnsi" w:hAnsiTheme="minorHAnsi" w:cstheme="minorHAnsi"/>
                <w:sz w:val="22"/>
              </w:rPr>
              <w:t>35</w:t>
            </w:r>
          </w:p>
        </w:tc>
      </w:tr>
      <w:tr w:rsidRPr="009244CA" w:rsidR="009244CA" w:rsidTr="0038238E" w14:paraId="1EB63798" w14:textId="77777777">
        <w:trPr>
          <w:cantSplit/>
          <w:trHeight w:val="340" w:hRule="exact"/>
        </w:trPr>
        <w:tc>
          <w:tcPr>
            <w:tcW w:w="5386" w:type="dxa"/>
            <w:vAlign w:val="center"/>
          </w:tcPr>
          <w:p w:rsidRPr="009244CA" w:rsidR="009244CA" w:rsidP="0038238E" w:rsidRDefault="009244CA" w14:paraId="3C742184" w14:textId="77777777">
            <w:pPr>
              <w:spacing w:after="200" w:line="276" w:lineRule="auto"/>
              <w:rPr>
                <w:rFonts w:eastAsia="Calibri" w:asciiTheme="minorHAnsi" w:hAnsiTheme="minorHAnsi" w:cstheme="minorHAnsi"/>
                <w:sz w:val="22"/>
              </w:rPr>
            </w:pPr>
            <w:r w:rsidRPr="009244CA">
              <w:rPr>
                <w:rFonts w:eastAsia="Calibri" w:asciiTheme="minorHAnsi" w:hAnsiTheme="minorHAnsi" w:cstheme="minorHAnsi"/>
                <w:sz w:val="22"/>
              </w:rPr>
              <w:t>Dispensing Doctors</w:t>
            </w:r>
          </w:p>
        </w:tc>
        <w:tc>
          <w:tcPr>
            <w:tcW w:w="2552" w:type="dxa"/>
            <w:vAlign w:val="center"/>
          </w:tcPr>
          <w:p w:rsidRPr="009244CA" w:rsidR="009244CA" w:rsidP="0038238E" w:rsidRDefault="009244CA" w14:paraId="4E36931A" w14:textId="77777777">
            <w:pPr>
              <w:spacing w:after="200" w:line="276" w:lineRule="auto"/>
              <w:jc w:val="center"/>
              <w:rPr>
                <w:rFonts w:eastAsia="Calibri" w:asciiTheme="minorHAnsi" w:hAnsiTheme="minorHAnsi" w:cstheme="minorHAnsi"/>
                <w:sz w:val="22"/>
              </w:rPr>
            </w:pPr>
            <w:r w:rsidRPr="009244CA">
              <w:rPr>
                <w:rFonts w:eastAsia="Calibri" w:asciiTheme="minorHAnsi" w:hAnsiTheme="minorHAnsi" w:cstheme="minorHAnsi"/>
                <w:sz w:val="22"/>
              </w:rPr>
              <w:t>None</w:t>
            </w:r>
          </w:p>
        </w:tc>
      </w:tr>
      <w:tr w:rsidRPr="009244CA" w:rsidR="009244CA" w:rsidTr="0038238E" w14:paraId="31AC61DE" w14:textId="77777777">
        <w:trPr>
          <w:cantSplit/>
          <w:trHeight w:val="340" w:hRule="exact"/>
        </w:trPr>
        <w:tc>
          <w:tcPr>
            <w:tcW w:w="5386" w:type="dxa"/>
            <w:vAlign w:val="center"/>
          </w:tcPr>
          <w:p w:rsidRPr="009244CA" w:rsidR="009244CA" w:rsidP="0038238E" w:rsidRDefault="009244CA" w14:paraId="4F7F9251" w14:textId="77777777">
            <w:pPr>
              <w:spacing w:after="200" w:line="276" w:lineRule="auto"/>
              <w:rPr>
                <w:rFonts w:eastAsia="Calibri" w:asciiTheme="minorHAnsi" w:hAnsiTheme="minorHAnsi" w:cstheme="minorHAnsi"/>
                <w:sz w:val="22"/>
              </w:rPr>
            </w:pPr>
            <w:r w:rsidRPr="009244CA">
              <w:rPr>
                <w:rFonts w:eastAsia="Calibri" w:asciiTheme="minorHAnsi" w:hAnsiTheme="minorHAnsi" w:cstheme="minorHAnsi"/>
                <w:sz w:val="22"/>
              </w:rPr>
              <w:t>Dispensing Appliance Contractor</w:t>
            </w:r>
          </w:p>
        </w:tc>
        <w:tc>
          <w:tcPr>
            <w:tcW w:w="2552" w:type="dxa"/>
            <w:vAlign w:val="center"/>
          </w:tcPr>
          <w:p w:rsidRPr="009244CA" w:rsidR="009244CA" w:rsidP="0038238E" w:rsidRDefault="009244CA" w14:paraId="6C1D0DEE" w14:textId="77777777">
            <w:pPr>
              <w:spacing w:after="200" w:line="276" w:lineRule="auto"/>
              <w:jc w:val="center"/>
              <w:rPr>
                <w:rFonts w:eastAsia="Calibri" w:asciiTheme="minorHAnsi" w:hAnsiTheme="minorHAnsi" w:cstheme="minorHAnsi"/>
                <w:sz w:val="22"/>
              </w:rPr>
            </w:pPr>
            <w:r w:rsidRPr="009244CA">
              <w:rPr>
                <w:rFonts w:eastAsia="Calibri" w:asciiTheme="minorHAnsi" w:hAnsiTheme="minorHAnsi" w:cstheme="minorHAnsi"/>
                <w:sz w:val="22"/>
              </w:rPr>
              <w:t>None</w:t>
            </w:r>
          </w:p>
        </w:tc>
      </w:tr>
      <w:tr w:rsidRPr="009244CA" w:rsidR="009244CA" w:rsidTr="0038238E" w14:paraId="38A4E2F2" w14:textId="77777777">
        <w:trPr>
          <w:cantSplit/>
          <w:trHeight w:val="340" w:hRule="exact"/>
        </w:trPr>
        <w:tc>
          <w:tcPr>
            <w:tcW w:w="5386" w:type="dxa"/>
            <w:vAlign w:val="center"/>
          </w:tcPr>
          <w:p w:rsidRPr="009244CA" w:rsidR="009244CA" w:rsidP="0038238E" w:rsidRDefault="009244CA" w14:paraId="3D33459C" w14:textId="77777777">
            <w:pPr>
              <w:spacing w:after="200" w:line="276" w:lineRule="auto"/>
              <w:rPr>
                <w:rFonts w:eastAsia="Calibri" w:asciiTheme="minorHAnsi" w:hAnsiTheme="minorHAnsi" w:cstheme="minorHAnsi"/>
                <w:sz w:val="22"/>
              </w:rPr>
            </w:pPr>
            <w:r w:rsidRPr="009244CA">
              <w:rPr>
                <w:rFonts w:eastAsia="Calibri" w:asciiTheme="minorHAnsi" w:hAnsiTheme="minorHAnsi" w:cstheme="minorHAnsi"/>
                <w:sz w:val="22"/>
              </w:rPr>
              <w:t>Distance Selling Pharmacies</w:t>
            </w:r>
          </w:p>
        </w:tc>
        <w:tc>
          <w:tcPr>
            <w:tcW w:w="2552" w:type="dxa"/>
            <w:vAlign w:val="center"/>
          </w:tcPr>
          <w:p w:rsidRPr="009244CA" w:rsidR="009244CA" w:rsidP="0038238E" w:rsidRDefault="009244CA" w14:paraId="730241D8" w14:textId="77777777">
            <w:pPr>
              <w:spacing w:after="200" w:line="276" w:lineRule="auto"/>
              <w:jc w:val="center"/>
              <w:rPr>
                <w:rFonts w:eastAsia="Calibri" w:asciiTheme="minorHAnsi" w:hAnsiTheme="minorHAnsi" w:cstheme="minorHAnsi"/>
                <w:sz w:val="22"/>
              </w:rPr>
            </w:pPr>
            <w:r w:rsidRPr="009244CA">
              <w:rPr>
                <w:rFonts w:eastAsia="Calibri" w:asciiTheme="minorHAnsi" w:hAnsiTheme="minorHAnsi" w:cstheme="minorHAnsi"/>
                <w:sz w:val="22"/>
              </w:rPr>
              <w:t>None</w:t>
            </w:r>
          </w:p>
        </w:tc>
      </w:tr>
    </w:tbl>
    <w:p w:rsidRPr="009244CA" w:rsidR="003A1D7F" w:rsidP="003A1D7F" w:rsidRDefault="003A1D7F" w14:paraId="264CC388" w14:textId="0DF106A0">
      <w:pPr>
        <w:keepNext/>
        <w:keepLines/>
        <w:numPr>
          <w:ilvl w:val="1"/>
          <w:numId w:val="0"/>
        </w:numPr>
        <w:tabs>
          <w:tab w:val="left" w:pos="431"/>
        </w:tabs>
        <w:spacing w:before="100" w:line="276" w:lineRule="auto"/>
        <w:ind w:left="748" w:hanging="578"/>
        <w:outlineLvl w:val="1"/>
        <w:rPr>
          <w:rFonts w:eastAsia="MS Gothic" w:asciiTheme="minorHAnsi" w:hAnsiTheme="minorHAnsi" w:cstheme="minorHAnsi"/>
          <w:b/>
          <w:bCs/>
          <w:sz w:val="22"/>
          <w:szCs w:val="26"/>
        </w:rPr>
      </w:pPr>
    </w:p>
    <w:p w:rsidRPr="009244CA" w:rsidR="00F70EE1" w:rsidP="003A1D7F" w:rsidRDefault="00F70EE1" w14:paraId="7297D335" w14:textId="7D457EA3">
      <w:pPr>
        <w:keepNext/>
        <w:keepLines/>
        <w:numPr>
          <w:ilvl w:val="1"/>
          <w:numId w:val="0"/>
        </w:numPr>
        <w:tabs>
          <w:tab w:val="left" w:pos="431"/>
        </w:tabs>
        <w:spacing w:before="100" w:line="276" w:lineRule="auto"/>
        <w:ind w:left="748" w:hanging="578"/>
        <w:outlineLvl w:val="1"/>
        <w:rPr>
          <w:rFonts w:eastAsia="MS Gothic" w:asciiTheme="minorHAnsi" w:hAnsiTheme="minorHAnsi" w:cstheme="minorHAnsi"/>
          <w:b/>
          <w:bCs/>
          <w:sz w:val="22"/>
          <w:szCs w:val="26"/>
        </w:rPr>
      </w:pPr>
    </w:p>
    <w:p w:rsidRPr="00443B74" w:rsidR="00F70EE1" w:rsidP="003A1D7F" w:rsidRDefault="00F70EE1" w14:paraId="6E1827E0" w14:textId="3C63DF3A">
      <w:pPr>
        <w:keepNext/>
        <w:keepLines/>
        <w:numPr>
          <w:ilvl w:val="1"/>
          <w:numId w:val="0"/>
        </w:numPr>
        <w:tabs>
          <w:tab w:val="left" w:pos="431"/>
        </w:tabs>
        <w:spacing w:before="100" w:line="276" w:lineRule="auto"/>
        <w:ind w:left="748" w:hanging="578"/>
        <w:outlineLvl w:val="1"/>
        <w:rPr>
          <w:rFonts w:eastAsia="MS Gothic" w:asciiTheme="minorHAnsi" w:hAnsiTheme="minorHAnsi" w:cstheme="minorHAnsi"/>
          <w:b/>
          <w:bCs/>
          <w:sz w:val="22"/>
          <w:szCs w:val="26"/>
        </w:rPr>
      </w:pPr>
    </w:p>
    <w:p w:rsidRPr="00443B74" w:rsidR="00F70EE1" w:rsidP="003A1D7F" w:rsidRDefault="00F70EE1" w14:paraId="5E778152" w14:textId="4E576716">
      <w:pPr>
        <w:keepNext/>
        <w:keepLines/>
        <w:numPr>
          <w:ilvl w:val="1"/>
          <w:numId w:val="0"/>
        </w:numPr>
        <w:tabs>
          <w:tab w:val="left" w:pos="431"/>
        </w:tabs>
        <w:spacing w:before="100" w:line="276" w:lineRule="auto"/>
        <w:ind w:left="748" w:hanging="578"/>
        <w:outlineLvl w:val="1"/>
        <w:rPr>
          <w:rFonts w:eastAsia="MS Gothic" w:asciiTheme="minorHAnsi" w:hAnsiTheme="minorHAnsi" w:cstheme="minorHAnsi"/>
          <w:b/>
          <w:bCs/>
          <w:sz w:val="22"/>
          <w:szCs w:val="26"/>
        </w:rPr>
      </w:pPr>
    </w:p>
    <w:p w:rsidRPr="00443B74" w:rsidR="00F70EE1" w:rsidP="003A1D7F" w:rsidRDefault="00F70EE1" w14:paraId="0A1A92EF" w14:textId="01C03D71">
      <w:pPr>
        <w:keepNext/>
        <w:keepLines/>
        <w:numPr>
          <w:ilvl w:val="1"/>
          <w:numId w:val="0"/>
        </w:numPr>
        <w:tabs>
          <w:tab w:val="left" w:pos="431"/>
        </w:tabs>
        <w:spacing w:before="100" w:line="276" w:lineRule="auto"/>
        <w:ind w:left="748" w:hanging="578"/>
        <w:outlineLvl w:val="1"/>
        <w:rPr>
          <w:rFonts w:eastAsia="MS Gothic" w:asciiTheme="minorHAnsi" w:hAnsiTheme="minorHAnsi" w:cstheme="minorHAnsi"/>
          <w:b/>
          <w:bCs/>
          <w:sz w:val="22"/>
          <w:szCs w:val="26"/>
        </w:rPr>
      </w:pPr>
    </w:p>
    <w:p w:rsidRPr="00443B74" w:rsidR="00F70EE1" w:rsidP="003A1D7F" w:rsidRDefault="00F70EE1" w14:paraId="4701CDED" w14:textId="21792C06">
      <w:pPr>
        <w:keepNext/>
        <w:keepLines/>
        <w:numPr>
          <w:ilvl w:val="1"/>
          <w:numId w:val="0"/>
        </w:numPr>
        <w:tabs>
          <w:tab w:val="left" w:pos="431"/>
        </w:tabs>
        <w:spacing w:before="100" w:line="276" w:lineRule="auto"/>
        <w:ind w:left="748" w:hanging="578"/>
        <w:outlineLvl w:val="1"/>
        <w:rPr>
          <w:rFonts w:eastAsia="MS Gothic" w:asciiTheme="minorHAnsi" w:hAnsiTheme="minorHAnsi" w:cstheme="minorHAnsi"/>
          <w:b/>
          <w:bCs/>
          <w:sz w:val="22"/>
          <w:szCs w:val="26"/>
        </w:rPr>
      </w:pPr>
    </w:p>
    <w:p w:rsidRPr="00443B74" w:rsidR="00F70EE1" w:rsidP="003A1D7F" w:rsidRDefault="00F70EE1" w14:paraId="409AB128" w14:textId="51FC624C">
      <w:pPr>
        <w:keepNext/>
        <w:keepLines/>
        <w:numPr>
          <w:ilvl w:val="1"/>
          <w:numId w:val="0"/>
        </w:numPr>
        <w:tabs>
          <w:tab w:val="left" w:pos="431"/>
        </w:tabs>
        <w:spacing w:before="100" w:line="276" w:lineRule="auto"/>
        <w:ind w:left="748" w:hanging="578"/>
        <w:outlineLvl w:val="1"/>
        <w:rPr>
          <w:rFonts w:eastAsia="MS Gothic" w:asciiTheme="minorHAnsi" w:hAnsiTheme="minorHAnsi" w:cstheme="minorHAnsi"/>
          <w:b/>
          <w:bCs/>
          <w:sz w:val="22"/>
          <w:szCs w:val="26"/>
        </w:rPr>
      </w:pPr>
    </w:p>
    <w:p w:rsidR="00F143D2" w:rsidRDefault="00F143D2" w14:paraId="0FDE42B8" w14:textId="29B5B358">
      <w:pPr>
        <w:rPr>
          <w:rFonts w:eastAsia="MS Gothic" w:asciiTheme="minorHAnsi" w:hAnsiTheme="minorHAnsi" w:cstheme="minorHAnsi"/>
          <w:b/>
          <w:bCs/>
          <w:sz w:val="22"/>
          <w:szCs w:val="24"/>
          <w:u w:val="single"/>
        </w:rPr>
      </w:pPr>
      <w:bookmarkStart w:name="_Toc406507648" w:id="200"/>
      <w:bookmarkEnd w:id="192"/>
      <w:bookmarkEnd w:id="193"/>
      <w:bookmarkEnd w:id="194"/>
      <w:bookmarkEnd w:id="195"/>
      <w:bookmarkEnd w:id="196"/>
      <w:bookmarkEnd w:id="197"/>
      <w:bookmarkEnd w:id="198"/>
      <w:bookmarkEnd w:id="199"/>
      <w:r>
        <w:rPr>
          <w:rFonts w:eastAsia="MS Gothic" w:asciiTheme="minorHAnsi" w:hAnsiTheme="minorHAnsi" w:cstheme="minorHAnsi"/>
          <w:b/>
          <w:bCs/>
          <w:sz w:val="22"/>
          <w:szCs w:val="24"/>
          <w:u w:val="single"/>
        </w:rPr>
        <w:br w:type="page"/>
      </w:r>
    </w:p>
    <w:p w:rsidRPr="00443B74" w:rsidR="00F70EE1" w:rsidP="003D76BB" w:rsidRDefault="00F70EE1" w14:paraId="3AAE0113" w14:textId="77777777">
      <w:pPr>
        <w:keepLines/>
        <w:numPr>
          <w:ilvl w:val="0"/>
          <w:numId w:val="21"/>
        </w:numPr>
        <w:tabs>
          <w:tab w:val="left" w:pos="1009"/>
        </w:tabs>
        <w:spacing w:before="60" w:after="120" w:line="276" w:lineRule="auto"/>
        <w:outlineLvl w:val="2"/>
        <w:rPr>
          <w:rFonts w:eastAsia="MS Gothic" w:asciiTheme="minorHAnsi" w:hAnsiTheme="minorHAnsi" w:cstheme="minorHAnsi"/>
          <w:b/>
          <w:bCs/>
          <w:sz w:val="22"/>
          <w:szCs w:val="24"/>
          <w:u w:val="single"/>
        </w:rPr>
      </w:pPr>
    </w:p>
    <w:p w:rsidRPr="009244CA" w:rsidR="003A1D7F" w:rsidP="009244CA" w:rsidRDefault="003A1D7F" w14:paraId="69F5FC10" w14:textId="23FBD9C6">
      <w:pPr>
        <w:keepLines/>
        <w:tabs>
          <w:tab w:val="left" w:pos="1009"/>
        </w:tabs>
        <w:spacing w:before="60" w:after="120" w:line="276" w:lineRule="auto"/>
        <w:ind w:left="360"/>
        <w:outlineLvl w:val="2"/>
        <w:rPr>
          <w:rFonts w:eastAsia="MS Gothic" w:asciiTheme="minorHAnsi" w:hAnsiTheme="minorHAnsi" w:cstheme="minorHAnsi"/>
          <w:b/>
          <w:bCs/>
          <w:szCs w:val="24"/>
          <w:u w:val="single"/>
        </w:rPr>
      </w:pPr>
      <w:r w:rsidRPr="009244CA">
        <w:rPr>
          <w:rFonts w:eastAsia="MS Gothic" w:asciiTheme="minorHAnsi" w:hAnsiTheme="minorHAnsi" w:cstheme="minorHAnsi"/>
          <w:b/>
          <w:bCs/>
          <w:szCs w:val="24"/>
          <w:u w:val="single"/>
        </w:rPr>
        <w:t>Basildon pharmacies service provision</w:t>
      </w:r>
      <w:bookmarkEnd w:id="200"/>
    </w:p>
    <w:p w:rsidRPr="009244CA" w:rsidR="003A1D7F" w:rsidP="003A1D7F" w:rsidRDefault="003A1D7F" w14:paraId="1CD3F2D7" w14:textId="77777777">
      <w:pPr>
        <w:spacing w:before="160" w:after="120" w:line="276" w:lineRule="auto"/>
        <w:ind w:left="567"/>
        <w:rPr>
          <w:rFonts w:eastAsia="Calibri" w:asciiTheme="minorHAnsi" w:hAnsiTheme="minorHAnsi" w:cstheme="minorHAnsi"/>
          <w:b/>
          <w:bCs/>
          <w:szCs w:val="24"/>
        </w:rPr>
      </w:pPr>
      <w:bookmarkStart w:name="_Ref398796452" w:id="201"/>
      <w:r w:rsidRPr="009244CA">
        <w:rPr>
          <w:rFonts w:eastAsia="Calibri" w:asciiTheme="minorHAnsi" w:hAnsiTheme="minorHAnsi" w:cstheme="minorHAnsi"/>
          <w:b/>
          <w:bCs/>
          <w:szCs w:val="24"/>
        </w:rPr>
        <w:t xml:space="preserve">Table </w:t>
      </w:r>
      <w:bookmarkEnd w:id="201"/>
      <w:r w:rsidRPr="009244CA">
        <w:rPr>
          <w:rFonts w:eastAsia="Calibri" w:asciiTheme="minorHAnsi" w:hAnsiTheme="minorHAnsi" w:cstheme="minorHAnsi"/>
          <w:b/>
          <w:bCs/>
          <w:szCs w:val="24"/>
        </w:rPr>
        <w:t xml:space="preserve"> Pharmacy contractors in the locality and provision of commissioned services</w:t>
      </w:r>
    </w:p>
    <w:tbl>
      <w:tblPr>
        <w:tblW w:w="0" w:type="auto"/>
        <w:tblInd w:w="653" w:type="dxa"/>
        <w:tblBorders>
          <w:top w:val="single" w:color="auto" w:sz="4" w:space="0"/>
          <w:left w:val="single" w:color="auto" w:sz="4" w:space="0"/>
          <w:bottom w:val="single" w:color="auto" w:sz="4" w:space="0"/>
          <w:right w:val="single" w:color="auto" w:sz="4" w:space="0"/>
        </w:tblBorders>
        <w:tblLayout w:type="fixed"/>
        <w:tblLook w:val="04A0" w:firstRow="1" w:lastRow="0" w:firstColumn="1" w:lastColumn="0" w:noHBand="0" w:noVBand="1"/>
      </w:tblPr>
      <w:tblGrid>
        <w:gridCol w:w="14095"/>
      </w:tblGrid>
      <w:tr w:rsidRPr="009244CA" w:rsidR="002A1F23" w:rsidTr="002A1F23" w14:paraId="0A61AB75" w14:textId="77777777">
        <w:trPr>
          <w:trHeight w:val="290"/>
        </w:trPr>
        <w:tc>
          <w:tcPr>
            <w:tcW w:w="14095" w:type="dxa"/>
            <w:shd w:val="clear" w:color="000000" w:fill="FFFFFF"/>
            <w:noWrap/>
            <w:vAlign w:val="bottom"/>
            <w:hideMark/>
          </w:tcPr>
          <w:p w:rsidRPr="009244CA" w:rsidR="002A1F23" w:rsidP="0038238E" w:rsidRDefault="002A1F23" w14:paraId="3421A91E" w14:textId="77777777">
            <w:pPr>
              <w:spacing w:line="240" w:lineRule="auto"/>
              <w:rPr>
                <w:rFonts w:ascii="Calibri" w:hAnsi="Calibri" w:eastAsia="Times New Roman" w:cs="Calibri"/>
                <w:b/>
                <w:bCs/>
                <w:color w:val="000000"/>
                <w:szCs w:val="24"/>
                <w:lang w:eastAsia="en-GB"/>
              </w:rPr>
            </w:pPr>
            <w:r w:rsidRPr="009244CA">
              <w:rPr>
                <w:rFonts w:ascii="Calibri" w:hAnsi="Calibri" w:eastAsia="Times New Roman" w:cs="Calibri"/>
                <w:b/>
                <w:bCs/>
                <w:color w:val="000000"/>
                <w:szCs w:val="24"/>
                <w:lang w:eastAsia="en-GB"/>
              </w:rPr>
              <w:t>* Friday hours are taken as standard for Mon- Fri</w:t>
            </w:r>
          </w:p>
        </w:tc>
      </w:tr>
      <w:tr w:rsidRPr="002C79CA" w:rsidR="002A1F23" w:rsidTr="002A1F23" w14:paraId="4B8D21F2" w14:textId="77777777">
        <w:trPr>
          <w:trHeight w:val="290"/>
        </w:trPr>
        <w:tc>
          <w:tcPr>
            <w:tcW w:w="14095" w:type="dxa"/>
            <w:shd w:val="clear" w:color="000000" w:fill="FFFFFF"/>
            <w:noWrap/>
            <w:vAlign w:val="bottom"/>
            <w:hideMark/>
          </w:tcPr>
          <w:p w:rsidRPr="00FE5607" w:rsidR="002A1F23" w:rsidP="0038238E" w:rsidRDefault="002A1F23" w14:paraId="5FFB6CE3" w14:textId="77777777">
            <w:pPr>
              <w:spacing w:line="240" w:lineRule="auto"/>
              <w:rPr>
                <w:rFonts w:ascii="Calibri" w:hAnsi="Calibri" w:eastAsia="Times New Roman" w:cs="Calibri"/>
                <w:b/>
                <w:bCs/>
                <w:color w:val="000000"/>
                <w:sz w:val="16"/>
                <w:szCs w:val="16"/>
                <w:lang w:eastAsia="en-GB"/>
              </w:rPr>
            </w:pPr>
            <w:r w:rsidRPr="00FE5607">
              <w:rPr>
                <w:rFonts w:ascii="Calibri" w:hAnsi="Calibri" w:eastAsia="Times New Roman" w:cs="Calibri"/>
                <w:b/>
                <w:bCs/>
                <w:color w:val="000000"/>
                <w:sz w:val="16"/>
                <w:szCs w:val="16"/>
                <w:lang w:eastAsia="en-GB"/>
              </w:rPr>
              <w:t>Services key:</w:t>
            </w:r>
          </w:p>
        </w:tc>
      </w:tr>
      <w:tr w:rsidRPr="002C79CA" w:rsidR="002A1F23" w:rsidTr="002A1F23" w14:paraId="6A49FAF6" w14:textId="77777777">
        <w:trPr>
          <w:trHeight w:val="290"/>
        </w:trPr>
        <w:tc>
          <w:tcPr>
            <w:tcW w:w="14095" w:type="dxa"/>
            <w:shd w:val="clear" w:color="000000" w:fill="FFFFFF"/>
            <w:noWrap/>
            <w:vAlign w:val="bottom"/>
            <w:hideMark/>
          </w:tcPr>
          <w:p w:rsidRPr="002C79CA" w:rsidR="002A1F23" w:rsidP="0038238E" w:rsidRDefault="002A1F23" w14:paraId="005C26D2" w14:textId="77777777">
            <w:pPr>
              <w:spacing w:line="240" w:lineRule="auto"/>
              <w:rPr>
                <w:rFonts w:ascii="Calibri" w:hAnsi="Calibri" w:eastAsia="Times New Roman" w:cs="Calibri"/>
                <w:color w:val="000000"/>
                <w:sz w:val="16"/>
                <w:szCs w:val="16"/>
                <w:lang w:eastAsia="en-GB"/>
              </w:rPr>
            </w:pPr>
            <w:r w:rsidRPr="002C79CA">
              <w:rPr>
                <w:rFonts w:ascii="Calibri" w:hAnsi="Calibri" w:eastAsia="Times New Roman" w:cs="Calibri"/>
                <w:color w:val="000000"/>
                <w:sz w:val="16"/>
                <w:szCs w:val="16"/>
                <w:lang w:eastAsia="en-GB"/>
              </w:rPr>
              <w:t xml:space="preserve">Services 1 &amp; 2 are NHSE commissioned Advanced </w:t>
            </w:r>
            <w:r w:rsidRPr="002C79CA">
              <w:rPr>
                <w:rFonts w:ascii="Calibri" w:hAnsi="Calibri" w:eastAsia="Times New Roman" w:cs="Calibri"/>
                <w:b/>
                <w:bCs/>
                <w:color w:val="000000"/>
                <w:sz w:val="16"/>
                <w:szCs w:val="16"/>
                <w:lang w:eastAsia="en-GB"/>
              </w:rPr>
              <w:t>necessary services</w:t>
            </w:r>
          </w:p>
        </w:tc>
      </w:tr>
      <w:tr w:rsidRPr="002C79CA" w:rsidR="002A1F23" w:rsidTr="002A1F23" w14:paraId="78F20866" w14:textId="77777777">
        <w:trPr>
          <w:trHeight w:val="290"/>
        </w:trPr>
        <w:tc>
          <w:tcPr>
            <w:tcW w:w="14095" w:type="dxa"/>
            <w:shd w:val="clear" w:color="000000" w:fill="FFFFFF"/>
            <w:noWrap/>
            <w:vAlign w:val="bottom"/>
            <w:hideMark/>
          </w:tcPr>
          <w:p w:rsidRPr="002C79CA" w:rsidR="002A1F23" w:rsidP="0038238E" w:rsidRDefault="002A1F23" w14:paraId="332DA3CF" w14:textId="77777777">
            <w:pPr>
              <w:spacing w:line="240" w:lineRule="auto"/>
              <w:rPr>
                <w:rFonts w:ascii="Calibri" w:hAnsi="Calibri" w:eastAsia="Times New Roman" w:cs="Calibri"/>
                <w:color w:val="000000"/>
                <w:sz w:val="16"/>
                <w:szCs w:val="16"/>
                <w:lang w:eastAsia="en-GB"/>
              </w:rPr>
            </w:pPr>
            <w:r w:rsidRPr="002C79CA">
              <w:rPr>
                <w:rFonts w:ascii="Calibri" w:hAnsi="Calibri" w:eastAsia="Times New Roman" w:cs="Calibri"/>
                <w:color w:val="000000"/>
                <w:sz w:val="16"/>
                <w:szCs w:val="16"/>
                <w:lang w:eastAsia="en-GB"/>
              </w:rPr>
              <w:t>Services 3-6 are NHSE commissioned Advanced services</w:t>
            </w:r>
          </w:p>
        </w:tc>
      </w:tr>
      <w:tr w:rsidRPr="002C79CA" w:rsidR="002A1F23" w:rsidTr="002A1F23" w14:paraId="4393F4A0" w14:textId="77777777">
        <w:trPr>
          <w:trHeight w:val="290"/>
        </w:trPr>
        <w:tc>
          <w:tcPr>
            <w:tcW w:w="14095" w:type="dxa"/>
            <w:shd w:val="clear" w:color="000000" w:fill="FFFFFF"/>
            <w:noWrap/>
            <w:vAlign w:val="bottom"/>
            <w:hideMark/>
          </w:tcPr>
          <w:p w:rsidRPr="002C79CA" w:rsidR="002A1F23" w:rsidP="0038238E" w:rsidRDefault="002A1F23" w14:paraId="783926D7" w14:textId="77777777">
            <w:pPr>
              <w:spacing w:line="240" w:lineRule="auto"/>
              <w:rPr>
                <w:rFonts w:ascii="Calibri" w:hAnsi="Calibri" w:eastAsia="Times New Roman" w:cs="Calibri"/>
                <w:color w:val="000000"/>
                <w:sz w:val="16"/>
                <w:szCs w:val="16"/>
                <w:lang w:eastAsia="en-GB"/>
              </w:rPr>
            </w:pPr>
            <w:r w:rsidRPr="002C79CA">
              <w:rPr>
                <w:rFonts w:ascii="Calibri" w:hAnsi="Calibri" w:eastAsia="Times New Roman" w:cs="Calibri"/>
                <w:color w:val="000000"/>
                <w:sz w:val="16"/>
                <w:szCs w:val="16"/>
                <w:lang w:eastAsia="en-GB"/>
              </w:rPr>
              <w:t>Service 7 is an NHSE commissioned Enhanced service</w:t>
            </w:r>
          </w:p>
        </w:tc>
      </w:tr>
      <w:tr w:rsidRPr="002C79CA" w:rsidR="002A1F23" w:rsidTr="002A1F23" w14:paraId="44C01593" w14:textId="77777777">
        <w:trPr>
          <w:trHeight w:val="290"/>
        </w:trPr>
        <w:tc>
          <w:tcPr>
            <w:tcW w:w="14095" w:type="dxa"/>
            <w:shd w:val="clear" w:color="000000" w:fill="FFFFFF"/>
            <w:noWrap/>
            <w:vAlign w:val="bottom"/>
            <w:hideMark/>
          </w:tcPr>
          <w:p w:rsidRPr="002C79CA" w:rsidR="002A1F23" w:rsidP="0038238E" w:rsidRDefault="002A1F23" w14:paraId="1E1C74F8" w14:textId="77777777">
            <w:pPr>
              <w:spacing w:line="240" w:lineRule="auto"/>
              <w:rPr>
                <w:rFonts w:ascii="Calibri" w:hAnsi="Calibri" w:eastAsia="Times New Roman" w:cs="Calibri"/>
                <w:color w:val="000000"/>
                <w:sz w:val="16"/>
                <w:szCs w:val="16"/>
                <w:lang w:eastAsia="en-GB"/>
              </w:rPr>
            </w:pPr>
            <w:r w:rsidRPr="002C79CA">
              <w:rPr>
                <w:rFonts w:ascii="Calibri" w:hAnsi="Calibri" w:eastAsia="Times New Roman" w:cs="Calibri"/>
                <w:color w:val="000000"/>
                <w:sz w:val="16"/>
                <w:szCs w:val="16"/>
                <w:lang w:eastAsia="en-GB"/>
              </w:rPr>
              <w:t>Services 8 &amp; 9 are CCG locally commissioned services</w:t>
            </w:r>
          </w:p>
        </w:tc>
      </w:tr>
      <w:tr w:rsidRPr="002C79CA" w:rsidR="002A1F23" w:rsidTr="002A1F23" w14:paraId="1B1D0351" w14:textId="77777777">
        <w:trPr>
          <w:trHeight w:val="290"/>
        </w:trPr>
        <w:tc>
          <w:tcPr>
            <w:tcW w:w="14095" w:type="dxa"/>
            <w:shd w:val="clear" w:color="000000" w:fill="FFFFFF"/>
            <w:noWrap/>
            <w:vAlign w:val="bottom"/>
            <w:hideMark/>
          </w:tcPr>
          <w:p w:rsidRPr="002C79CA" w:rsidR="002A1F23" w:rsidP="0038238E" w:rsidRDefault="002A1F23" w14:paraId="18088D2F" w14:textId="77777777">
            <w:pPr>
              <w:spacing w:line="240" w:lineRule="auto"/>
              <w:rPr>
                <w:rFonts w:ascii="Calibri" w:hAnsi="Calibri" w:eastAsia="Times New Roman" w:cs="Calibri"/>
                <w:color w:val="000000"/>
                <w:sz w:val="16"/>
                <w:szCs w:val="16"/>
                <w:lang w:eastAsia="en-GB"/>
              </w:rPr>
            </w:pPr>
            <w:r w:rsidRPr="002C79CA">
              <w:rPr>
                <w:rFonts w:ascii="Calibri" w:hAnsi="Calibri" w:eastAsia="Times New Roman" w:cs="Calibri"/>
                <w:color w:val="000000"/>
                <w:sz w:val="16"/>
                <w:szCs w:val="16"/>
                <w:lang w:eastAsia="en-GB"/>
              </w:rPr>
              <w:t>Services 10-14 are local authority locally commissioned services</w:t>
            </w:r>
          </w:p>
        </w:tc>
      </w:tr>
    </w:tbl>
    <w:p w:rsidRPr="00443B74" w:rsidR="003A1D7F" w:rsidP="003A1D7F" w:rsidRDefault="003A1D7F" w14:paraId="7E549663" w14:textId="77777777">
      <w:pPr>
        <w:spacing w:line="240" w:lineRule="auto"/>
        <w:rPr>
          <w:rFonts w:eastAsia="Times New Roman" w:asciiTheme="minorHAnsi" w:hAnsiTheme="minorHAnsi" w:cstheme="minorHAnsi"/>
          <w:color w:val="000000"/>
          <w:sz w:val="22"/>
          <w:lang w:eastAsia="en-GB"/>
        </w:rPr>
      </w:pPr>
    </w:p>
    <w:tbl>
      <w:tblPr>
        <w:tblW w:w="0" w:type="auto"/>
        <w:jc w:val="center"/>
        <w:tblLayout w:type="fixed"/>
        <w:tblLook w:val="04A0" w:firstRow="1" w:lastRow="0" w:firstColumn="1" w:lastColumn="0" w:noHBand="0" w:noVBand="1"/>
      </w:tblPr>
      <w:tblGrid>
        <w:gridCol w:w="613"/>
        <w:gridCol w:w="1052"/>
        <w:gridCol w:w="1070"/>
        <w:gridCol w:w="951"/>
        <w:gridCol w:w="709"/>
        <w:gridCol w:w="1417"/>
        <w:gridCol w:w="1276"/>
        <w:gridCol w:w="867"/>
        <w:gridCol w:w="424"/>
        <w:gridCol w:w="424"/>
        <w:gridCol w:w="424"/>
        <w:gridCol w:w="424"/>
        <w:gridCol w:w="424"/>
        <w:gridCol w:w="424"/>
        <w:gridCol w:w="424"/>
        <w:gridCol w:w="424"/>
        <w:gridCol w:w="628"/>
        <w:gridCol w:w="424"/>
        <w:gridCol w:w="424"/>
        <w:gridCol w:w="424"/>
        <w:gridCol w:w="424"/>
        <w:gridCol w:w="424"/>
      </w:tblGrid>
      <w:tr w:rsidRPr="002C79CA" w:rsidR="00D15790" w:rsidTr="00D15790" w14:paraId="5574E21F" w14:textId="77777777">
        <w:trPr>
          <w:trHeight w:val="290"/>
          <w:tblHeader/>
          <w:jc w:val="center"/>
        </w:trPr>
        <w:tc>
          <w:tcPr>
            <w:tcW w:w="7955" w:type="dxa"/>
            <w:gridSpan w:val="8"/>
            <w:tcBorders>
              <w:top w:val="single" w:color="auto" w:sz="4" w:space="0"/>
              <w:left w:val="single" w:color="auto" w:sz="4" w:space="0"/>
              <w:bottom w:val="single" w:color="auto" w:sz="4" w:space="0"/>
              <w:right w:val="nil"/>
            </w:tcBorders>
            <w:shd w:val="clear" w:color="000000" w:fill="FFFFFF"/>
            <w:noWrap/>
            <w:hideMark/>
          </w:tcPr>
          <w:p w:rsidRPr="00FE5607" w:rsidR="00D15790" w:rsidP="0038238E" w:rsidRDefault="00D15790" w14:paraId="3319B99F" w14:textId="11D8E2A5">
            <w:pPr>
              <w:spacing w:line="240" w:lineRule="auto"/>
              <w:jc w:val="center"/>
              <w:rPr>
                <w:rFonts w:ascii="Calibri" w:hAnsi="Calibri" w:eastAsia="Times New Roman" w:cs="Calibri"/>
                <w:b/>
                <w:bCs/>
                <w:color w:val="000000"/>
                <w:sz w:val="16"/>
                <w:szCs w:val="16"/>
                <w:lang w:eastAsia="en-GB"/>
              </w:rPr>
            </w:pPr>
            <w:r>
              <w:rPr>
                <w:rFonts w:eastAsia="MS Gothic" w:asciiTheme="minorHAnsi" w:hAnsiTheme="minorHAnsi" w:cstheme="minorHAnsi"/>
                <w:sz w:val="16"/>
                <w:szCs w:val="16"/>
              </w:rPr>
              <w:tab/>
            </w:r>
            <w:r w:rsidRPr="00FE5607">
              <w:rPr>
                <w:rFonts w:ascii="Calibri" w:hAnsi="Calibri" w:eastAsia="Times New Roman" w:cs="Calibri"/>
                <w:b/>
                <w:bCs/>
                <w:color w:val="000000"/>
                <w:sz w:val="16"/>
                <w:szCs w:val="16"/>
                <w:lang w:eastAsia="en-GB"/>
              </w:rPr>
              <w:t xml:space="preserve">Service code </w:t>
            </w:r>
          </w:p>
        </w:tc>
        <w:tc>
          <w:tcPr>
            <w:tcW w:w="424" w:type="dxa"/>
            <w:tcBorders>
              <w:top w:val="single" w:color="auto" w:sz="4" w:space="0"/>
              <w:left w:val="nil"/>
              <w:bottom w:val="single" w:color="auto" w:sz="4" w:space="0"/>
              <w:right w:val="single" w:color="auto" w:sz="4" w:space="0"/>
            </w:tcBorders>
            <w:shd w:val="clear" w:color="000000" w:fill="FFFFFF"/>
            <w:noWrap/>
            <w:vAlign w:val="bottom"/>
            <w:hideMark/>
          </w:tcPr>
          <w:p w:rsidRPr="00FE5607" w:rsidR="00D15790" w:rsidP="0038238E" w:rsidRDefault="00D15790" w14:paraId="7CF2C8D2"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1</w:t>
            </w:r>
          </w:p>
        </w:tc>
        <w:tc>
          <w:tcPr>
            <w:tcW w:w="424" w:type="dxa"/>
            <w:tcBorders>
              <w:top w:val="single" w:color="auto" w:sz="4" w:space="0"/>
              <w:left w:val="nil"/>
              <w:bottom w:val="single" w:color="auto" w:sz="4" w:space="0"/>
              <w:right w:val="single" w:color="auto" w:sz="4" w:space="0"/>
            </w:tcBorders>
            <w:shd w:val="clear" w:color="000000" w:fill="FFFFFF"/>
            <w:noWrap/>
            <w:vAlign w:val="bottom"/>
            <w:hideMark/>
          </w:tcPr>
          <w:p w:rsidRPr="00FE5607" w:rsidR="00D15790" w:rsidP="0038238E" w:rsidRDefault="00D15790" w14:paraId="090F2C1C"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2</w:t>
            </w:r>
          </w:p>
        </w:tc>
        <w:tc>
          <w:tcPr>
            <w:tcW w:w="424" w:type="dxa"/>
            <w:tcBorders>
              <w:top w:val="single" w:color="auto" w:sz="4" w:space="0"/>
              <w:left w:val="nil"/>
              <w:bottom w:val="single" w:color="auto" w:sz="4" w:space="0"/>
              <w:right w:val="single" w:color="auto" w:sz="4" w:space="0"/>
            </w:tcBorders>
            <w:shd w:val="clear" w:color="000000" w:fill="FFFFFF"/>
            <w:noWrap/>
            <w:vAlign w:val="bottom"/>
            <w:hideMark/>
          </w:tcPr>
          <w:p w:rsidRPr="00FE5607" w:rsidR="00D15790" w:rsidP="0038238E" w:rsidRDefault="00D15790" w14:paraId="261BDF8D"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3</w:t>
            </w:r>
          </w:p>
        </w:tc>
        <w:tc>
          <w:tcPr>
            <w:tcW w:w="424" w:type="dxa"/>
            <w:tcBorders>
              <w:top w:val="single" w:color="auto" w:sz="4" w:space="0"/>
              <w:left w:val="nil"/>
              <w:bottom w:val="single" w:color="auto" w:sz="4" w:space="0"/>
              <w:right w:val="single" w:color="auto" w:sz="4" w:space="0"/>
            </w:tcBorders>
            <w:shd w:val="clear" w:color="000000" w:fill="FFFFFF"/>
            <w:noWrap/>
            <w:vAlign w:val="bottom"/>
            <w:hideMark/>
          </w:tcPr>
          <w:p w:rsidRPr="00FE5607" w:rsidR="00D15790" w:rsidP="0038238E" w:rsidRDefault="00D15790" w14:paraId="165BF29A"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4</w:t>
            </w:r>
          </w:p>
        </w:tc>
        <w:tc>
          <w:tcPr>
            <w:tcW w:w="424" w:type="dxa"/>
            <w:tcBorders>
              <w:top w:val="single" w:color="auto" w:sz="4" w:space="0"/>
              <w:left w:val="nil"/>
              <w:bottom w:val="single" w:color="auto" w:sz="4" w:space="0"/>
              <w:right w:val="single" w:color="auto" w:sz="4" w:space="0"/>
            </w:tcBorders>
            <w:shd w:val="clear" w:color="000000" w:fill="FFFFFF"/>
            <w:noWrap/>
            <w:vAlign w:val="bottom"/>
            <w:hideMark/>
          </w:tcPr>
          <w:p w:rsidRPr="00FE5607" w:rsidR="00D15790" w:rsidP="0038238E" w:rsidRDefault="00D15790" w14:paraId="6076B145"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5</w:t>
            </w:r>
          </w:p>
        </w:tc>
        <w:tc>
          <w:tcPr>
            <w:tcW w:w="424" w:type="dxa"/>
            <w:tcBorders>
              <w:top w:val="single" w:color="auto" w:sz="4" w:space="0"/>
              <w:left w:val="nil"/>
              <w:bottom w:val="single" w:color="auto" w:sz="4" w:space="0"/>
              <w:right w:val="single" w:color="auto" w:sz="4" w:space="0"/>
            </w:tcBorders>
            <w:shd w:val="clear" w:color="000000" w:fill="FFFFFF"/>
            <w:noWrap/>
            <w:vAlign w:val="bottom"/>
            <w:hideMark/>
          </w:tcPr>
          <w:p w:rsidRPr="00FE5607" w:rsidR="00D15790" w:rsidP="0038238E" w:rsidRDefault="00D15790" w14:paraId="447B8E2A"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6</w:t>
            </w:r>
          </w:p>
        </w:tc>
        <w:tc>
          <w:tcPr>
            <w:tcW w:w="424" w:type="dxa"/>
            <w:tcBorders>
              <w:top w:val="single" w:color="auto" w:sz="4" w:space="0"/>
              <w:left w:val="nil"/>
              <w:bottom w:val="single" w:color="auto" w:sz="4" w:space="0"/>
              <w:right w:val="single" w:color="auto" w:sz="4" w:space="0"/>
            </w:tcBorders>
            <w:shd w:val="clear" w:color="000000" w:fill="FFFFFF"/>
            <w:noWrap/>
            <w:vAlign w:val="bottom"/>
            <w:hideMark/>
          </w:tcPr>
          <w:p w:rsidRPr="00FE5607" w:rsidR="00D15790" w:rsidP="0038238E" w:rsidRDefault="00D15790" w14:paraId="5309C2E3"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7</w:t>
            </w:r>
          </w:p>
        </w:tc>
        <w:tc>
          <w:tcPr>
            <w:tcW w:w="424" w:type="dxa"/>
            <w:tcBorders>
              <w:top w:val="single" w:color="auto" w:sz="4" w:space="0"/>
              <w:left w:val="nil"/>
              <w:bottom w:val="single" w:color="auto" w:sz="4" w:space="0"/>
              <w:right w:val="single" w:color="auto" w:sz="4" w:space="0"/>
            </w:tcBorders>
            <w:shd w:val="clear" w:color="000000" w:fill="FFFFFF"/>
            <w:noWrap/>
            <w:vAlign w:val="bottom"/>
            <w:hideMark/>
          </w:tcPr>
          <w:p w:rsidRPr="00FE5607" w:rsidR="00D15790" w:rsidP="0038238E" w:rsidRDefault="00D15790" w14:paraId="3886724E"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8</w:t>
            </w:r>
          </w:p>
        </w:tc>
        <w:tc>
          <w:tcPr>
            <w:tcW w:w="628" w:type="dxa"/>
            <w:tcBorders>
              <w:top w:val="single" w:color="auto" w:sz="4" w:space="0"/>
              <w:left w:val="nil"/>
              <w:bottom w:val="single" w:color="auto" w:sz="4" w:space="0"/>
              <w:right w:val="single" w:color="auto" w:sz="4" w:space="0"/>
            </w:tcBorders>
            <w:shd w:val="clear" w:color="000000" w:fill="FFFFFF"/>
            <w:noWrap/>
            <w:vAlign w:val="bottom"/>
            <w:hideMark/>
          </w:tcPr>
          <w:p w:rsidRPr="00FE5607" w:rsidR="00D15790" w:rsidP="0038238E" w:rsidRDefault="00D15790" w14:paraId="18DBED22"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9</w:t>
            </w:r>
          </w:p>
        </w:tc>
        <w:tc>
          <w:tcPr>
            <w:tcW w:w="424" w:type="dxa"/>
            <w:tcBorders>
              <w:top w:val="single" w:color="auto" w:sz="4" w:space="0"/>
              <w:left w:val="nil"/>
              <w:bottom w:val="single" w:color="auto" w:sz="4" w:space="0"/>
              <w:right w:val="single" w:color="auto" w:sz="4" w:space="0"/>
            </w:tcBorders>
            <w:shd w:val="clear" w:color="000000" w:fill="FFFFFF"/>
            <w:noWrap/>
            <w:vAlign w:val="bottom"/>
            <w:hideMark/>
          </w:tcPr>
          <w:p w:rsidRPr="00FE5607" w:rsidR="00D15790" w:rsidP="0038238E" w:rsidRDefault="00D15790" w14:paraId="4825002D"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10</w:t>
            </w:r>
          </w:p>
        </w:tc>
        <w:tc>
          <w:tcPr>
            <w:tcW w:w="424" w:type="dxa"/>
            <w:tcBorders>
              <w:top w:val="single" w:color="auto" w:sz="4" w:space="0"/>
              <w:left w:val="nil"/>
              <w:bottom w:val="single" w:color="auto" w:sz="4" w:space="0"/>
              <w:right w:val="single" w:color="auto" w:sz="4" w:space="0"/>
            </w:tcBorders>
            <w:shd w:val="clear" w:color="000000" w:fill="FFFFFF"/>
            <w:noWrap/>
            <w:vAlign w:val="bottom"/>
            <w:hideMark/>
          </w:tcPr>
          <w:p w:rsidRPr="00FE5607" w:rsidR="00D15790" w:rsidP="0038238E" w:rsidRDefault="00D15790" w14:paraId="4E849B7C"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11</w:t>
            </w:r>
          </w:p>
        </w:tc>
        <w:tc>
          <w:tcPr>
            <w:tcW w:w="424" w:type="dxa"/>
            <w:tcBorders>
              <w:top w:val="single" w:color="auto" w:sz="4" w:space="0"/>
              <w:left w:val="nil"/>
              <w:bottom w:val="single" w:color="auto" w:sz="4" w:space="0"/>
              <w:right w:val="single" w:color="auto" w:sz="4" w:space="0"/>
            </w:tcBorders>
            <w:shd w:val="clear" w:color="000000" w:fill="FFFFFF"/>
            <w:noWrap/>
            <w:vAlign w:val="bottom"/>
            <w:hideMark/>
          </w:tcPr>
          <w:p w:rsidRPr="00FE5607" w:rsidR="00D15790" w:rsidP="0038238E" w:rsidRDefault="00D15790" w14:paraId="504DB56B"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12</w:t>
            </w:r>
          </w:p>
        </w:tc>
        <w:tc>
          <w:tcPr>
            <w:tcW w:w="424" w:type="dxa"/>
            <w:tcBorders>
              <w:top w:val="single" w:color="auto" w:sz="4" w:space="0"/>
              <w:left w:val="nil"/>
              <w:bottom w:val="single" w:color="auto" w:sz="4" w:space="0"/>
              <w:right w:val="single" w:color="auto" w:sz="4" w:space="0"/>
            </w:tcBorders>
            <w:shd w:val="clear" w:color="000000" w:fill="FFFFFF"/>
            <w:noWrap/>
            <w:vAlign w:val="bottom"/>
            <w:hideMark/>
          </w:tcPr>
          <w:p w:rsidRPr="00FE5607" w:rsidR="00D15790" w:rsidP="0038238E" w:rsidRDefault="00D15790" w14:paraId="5035ADC0"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13</w:t>
            </w:r>
          </w:p>
        </w:tc>
        <w:tc>
          <w:tcPr>
            <w:tcW w:w="424" w:type="dxa"/>
            <w:tcBorders>
              <w:top w:val="single" w:color="auto" w:sz="4" w:space="0"/>
              <w:left w:val="nil"/>
              <w:bottom w:val="single" w:color="auto" w:sz="4" w:space="0"/>
              <w:right w:val="single" w:color="auto" w:sz="4" w:space="0"/>
            </w:tcBorders>
            <w:shd w:val="clear" w:color="000000" w:fill="FFFFFF"/>
            <w:noWrap/>
            <w:vAlign w:val="bottom"/>
            <w:hideMark/>
          </w:tcPr>
          <w:p w:rsidRPr="00FE5607" w:rsidR="00D15790" w:rsidP="0038238E" w:rsidRDefault="00D15790" w14:paraId="36577D76"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14</w:t>
            </w:r>
          </w:p>
        </w:tc>
      </w:tr>
      <w:tr w:rsidRPr="002C79CA" w:rsidR="00D15790" w:rsidTr="00D15790" w14:paraId="35131037" w14:textId="77777777">
        <w:trPr>
          <w:trHeight w:val="2106"/>
          <w:tblHeader/>
          <w:jc w:val="center"/>
        </w:trPr>
        <w:tc>
          <w:tcPr>
            <w:tcW w:w="613" w:type="dxa"/>
            <w:tcBorders>
              <w:top w:val="nil"/>
              <w:left w:val="single" w:color="auto" w:sz="4" w:space="0"/>
              <w:bottom w:val="single" w:color="auto" w:sz="4" w:space="0"/>
              <w:right w:val="single" w:color="auto" w:sz="4" w:space="0"/>
            </w:tcBorders>
            <w:shd w:val="clear" w:color="4472C4" w:fill="D0CECE"/>
            <w:textDirection w:val="btLr"/>
            <w:vAlign w:val="center"/>
            <w:hideMark/>
          </w:tcPr>
          <w:p w:rsidRPr="00FE5607" w:rsidR="00D15790" w:rsidP="0038238E" w:rsidRDefault="00D15790" w14:paraId="00139954" w14:textId="77777777">
            <w:pPr>
              <w:spacing w:line="240" w:lineRule="auto"/>
              <w:jc w:val="center"/>
              <w:rPr>
                <w:rFonts w:ascii="Calibri" w:hAnsi="Calibri" w:eastAsia="Times New Roman" w:cs="Calibri"/>
                <w:b/>
                <w:bCs/>
                <w:sz w:val="16"/>
                <w:szCs w:val="16"/>
                <w:lang w:eastAsia="en-GB"/>
              </w:rPr>
            </w:pPr>
            <w:r w:rsidRPr="00FE5607">
              <w:rPr>
                <w:rFonts w:ascii="Calibri" w:hAnsi="Calibri" w:eastAsia="Times New Roman" w:cs="Calibri"/>
                <w:b/>
                <w:bCs/>
                <w:sz w:val="16"/>
                <w:szCs w:val="16"/>
                <w:lang w:eastAsia="en-GB"/>
              </w:rPr>
              <w:t>Organisation code</w:t>
            </w:r>
          </w:p>
        </w:tc>
        <w:tc>
          <w:tcPr>
            <w:tcW w:w="1052" w:type="dxa"/>
            <w:tcBorders>
              <w:top w:val="nil"/>
              <w:left w:val="nil"/>
              <w:bottom w:val="single" w:color="auto" w:sz="4" w:space="0"/>
              <w:right w:val="single" w:color="auto" w:sz="4" w:space="0"/>
            </w:tcBorders>
            <w:shd w:val="clear" w:color="000000" w:fill="D0CECE"/>
            <w:textDirection w:val="btLr"/>
            <w:vAlign w:val="center"/>
            <w:hideMark/>
          </w:tcPr>
          <w:p w:rsidRPr="00FE5607" w:rsidR="00D15790" w:rsidP="0038238E" w:rsidRDefault="00D15790" w14:paraId="0AEDEBBC" w14:textId="77777777">
            <w:pPr>
              <w:spacing w:line="240" w:lineRule="auto"/>
              <w:jc w:val="center"/>
              <w:rPr>
                <w:rFonts w:ascii="Calibri" w:hAnsi="Calibri" w:eastAsia="Times New Roman" w:cs="Calibri"/>
                <w:b/>
                <w:bCs/>
                <w:sz w:val="16"/>
                <w:szCs w:val="16"/>
                <w:lang w:eastAsia="en-GB"/>
              </w:rPr>
            </w:pPr>
            <w:r w:rsidRPr="00FE5607">
              <w:rPr>
                <w:rFonts w:ascii="Calibri" w:hAnsi="Calibri" w:eastAsia="Times New Roman" w:cs="Calibri"/>
                <w:b/>
                <w:bCs/>
                <w:sz w:val="16"/>
                <w:szCs w:val="16"/>
                <w:lang w:eastAsia="en-GB"/>
              </w:rPr>
              <w:t>Town</w:t>
            </w:r>
          </w:p>
        </w:tc>
        <w:tc>
          <w:tcPr>
            <w:tcW w:w="1070" w:type="dxa"/>
            <w:tcBorders>
              <w:top w:val="nil"/>
              <w:left w:val="nil"/>
              <w:bottom w:val="single" w:color="auto" w:sz="4" w:space="0"/>
              <w:right w:val="single" w:color="auto" w:sz="4" w:space="0"/>
            </w:tcBorders>
            <w:shd w:val="clear" w:color="4472C4" w:fill="D0CECE"/>
            <w:textDirection w:val="btLr"/>
            <w:vAlign w:val="center"/>
            <w:hideMark/>
          </w:tcPr>
          <w:p w:rsidRPr="00FE5607" w:rsidR="00D15790" w:rsidP="0038238E" w:rsidRDefault="00D15790" w14:paraId="647931F6" w14:textId="77777777">
            <w:pPr>
              <w:spacing w:line="240" w:lineRule="auto"/>
              <w:jc w:val="center"/>
              <w:rPr>
                <w:rFonts w:ascii="Calibri" w:hAnsi="Calibri" w:eastAsia="Times New Roman" w:cs="Calibri"/>
                <w:b/>
                <w:bCs/>
                <w:sz w:val="16"/>
                <w:szCs w:val="16"/>
                <w:lang w:eastAsia="en-GB"/>
              </w:rPr>
            </w:pPr>
            <w:r w:rsidRPr="00FE5607">
              <w:rPr>
                <w:rFonts w:ascii="Calibri" w:hAnsi="Calibri" w:eastAsia="Times New Roman" w:cs="Calibri"/>
                <w:b/>
                <w:bCs/>
                <w:sz w:val="16"/>
                <w:szCs w:val="16"/>
                <w:lang w:eastAsia="en-GB"/>
              </w:rPr>
              <w:t>Postcode</w:t>
            </w:r>
          </w:p>
        </w:tc>
        <w:tc>
          <w:tcPr>
            <w:tcW w:w="951" w:type="dxa"/>
            <w:tcBorders>
              <w:top w:val="nil"/>
              <w:left w:val="nil"/>
              <w:bottom w:val="nil"/>
              <w:right w:val="nil"/>
            </w:tcBorders>
            <w:shd w:val="clear" w:color="auto" w:fill="D0CECE" w:themeFill="background2" w:themeFillShade="E6"/>
            <w:noWrap/>
            <w:textDirection w:val="btLr"/>
            <w:vAlign w:val="center"/>
            <w:hideMark/>
          </w:tcPr>
          <w:p w:rsidRPr="00FE5607" w:rsidR="00D15790" w:rsidP="0038238E" w:rsidRDefault="00D15790" w14:paraId="187E8760" w14:textId="77777777">
            <w:pPr>
              <w:spacing w:line="240" w:lineRule="auto"/>
              <w:jc w:val="center"/>
              <w:rPr>
                <w:rFonts w:ascii="Calibri" w:hAnsi="Calibri" w:eastAsia="Times New Roman" w:cs="Calibri"/>
                <w:b/>
                <w:bCs/>
                <w:sz w:val="16"/>
                <w:szCs w:val="16"/>
                <w:lang w:eastAsia="en-GB"/>
              </w:rPr>
            </w:pPr>
            <w:r w:rsidRPr="00FE5607">
              <w:rPr>
                <w:rFonts w:ascii="Calibri" w:hAnsi="Calibri" w:eastAsia="Times New Roman" w:cs="Calibri"/>
                <w:b/>
                <w:bCs/>
                <w:sz w:val="16"/>
                <w:szCs w:val="16"/>
                <w:lang w:eastAsia="en-GB"/>
              </w:rPr>
              <w:t>Town</w:t>
            </w:r>
          </w:p>
        </w:tc>
        <w:tc>
          <w:tcPr>
            <w:tcW w:w="709" w:type="dxa"/>
            <w:tcBorders>
              <w:top w:val="nil"/>
              <w:left w:val="single" w:color="auto" w:sz="4" w:space="0"/>
              <w:bottom w:val="nil"/>
              <w:right w:val="nil"/>
            </w:tcBorders>
            <w:shd w:val="clear" w:color="auto" w:fill="D0CECE" w:themeFill="background2" w:themeFillShade="E6"/>
            <w:noWrap/>
            <w:textDirection w:val="btLr"/>
            <w:vAlign w:val="center"/>
            <w:hideMark/>
          </w:tcPr>
          <w:p w:rsidRPr="00FE5607" w:rsidR="00D15790" w:rsidP="0038238E" w:rsidRDefault="00D15790" w14:paraId="491C2971" w14:textId="77777777">
            <w:pPr>
              <w:spacing w:line="240" w:lineRule="auto"/>
              <w:jc w:val="center"/>
              <w:rPr>
                <w:rFonts w:ascii="Calibri" w:hAnsi="Calibri" w:eastAsia="Times New Roman" w:cs="Calibri"/>
                <w:b/>
                <w:bCs/>
                <w:sz w:val="16"/>
                <w:szCs w:val="16"/>
                <w:lang w:eastAsia="en-GB"/>
              </w:rPr>
            </w:pPr>
            <w:r w:rsidRPr="00FE5607">
              <w:rPr>
                <w:rFonts w:ascii="Calibri" w:hAnsi="Calibri" w:eastAsia="Times New Roman" w:cs="Calibri"/>
                <w:b/>
                <w:bCs/>
                <w:sz w:val="16"/>
                <w:szCs w:val="16"/>
                <w:lang w:eastAsia="en-GB"/>
              </w:rPr>
              <w:t>Postcode</w:t>
            </w:r>
          </w:p>
        </w:tc>
        <w:tc>
          <w:tcPr>
            <w:tcW w:w="1417" w:type="dxa"/>
            <w:tcBorders>
              <w:top w:val="nil"/>
              <w:left w:val="single" w:color="auto" w:sz="4" w:space="0"/>
              <w:bottom w:val="nil"/>
              <w:right w:val="nil"/>
            </w:tcBorders>
            <w:shd w:val="clear" w:color="auto" w:fill="D0CECE" w:themeFill="background2" w:themeFillShade="E6"/>
            <w:vAlign w:val="center"/>
            <w:hideMark/>
          </w:tcPr>
          <w:p w:rsidRPr="00FE5607" w:rsidR="00D15790" w:rsidP="0038238E" w:rsidRDefault="00D15790" w14:paraId="586EBD66" w14:textId="77777777">
            <w:pPr>
              <w:spacing w:line="240" w:lineRule="auto"/>
              <w:jc w:val="center"/>
              <w:rPr>
                <w:rFonts w:ascii="Calibri" w:hAnsi="Calibri" w:eastAsia="Times New Roman" w:cs="Calibri"/>
                <w:b/>
                <w:bCs/>
                <w:sz w:val="16"/>
                <w:szCs w:val="16"/>
                <w:lang w:eastAsia="en-GB"/>
              </w:rPr>
            </w:pPr>
            <w:r w:rsidRPr="00FE5607">
              <w:rPr>
                <w:rFonts w:ascii="Calibri" w:hAnsi="Calibri" w:eastAsia="Times New Roman" w:cs="Calibri"/>
                <w:b/>
                <w:bCs/>
                <w:sz w:val="16"/>
                <w:szCs w:val="16"/>
                <w:lang w:eastAsia="en-GB"/>
              </w:rPr>
              <w:t xml:space="preserve">Hours: M - F*               OPENING                  </w:t>
            </w:r>
            <w:r w:rsidRPr="00FE5607">
              <w:rPr>
                <w:rFonts w:ascii="Calibri" w:hAnsi="Calibri" w:eastAsia="Times New Roman" w:cs="Calibri"/>
                <w:i/>
                <w:iCs/>
                <w:sz w:val="16"/>
                <w:szCs w:val="16"/>
                <w:lang w:eastAsia="en-GB"/>
              </w:rPr>
              <w:t>SUPPLEMENTARY</w:t>
            </w:r>
          </w:p>
        </w:tc>
        <w:tc>
          <w:tcPr>
            <w:tcW w:w="1276" w:type="dxa"/>
            <w:tcBorders>
              <w:top w:val="nil"/>
              <w:left w:val="single" w:color="auto" w:sz="4" w:space="0"/>
              <w:bottom w:val="nil"/>
              <w:right w:val="nil"/>
            </w:tcBorders>
            <w:shd w:val="clear" w:color="auto" w:fill="D0CECE" w:themeFill="background2" w:themeFillShade="E6"/>
            <w:vAlign w:val="center"/>
            <w:hideMark/>
          </w:tcPr>
          <w:p w:rsidRPr="00FE5607" w:rsidR="00D15790" w:rsidP="0038238E" w:rsidRDefault="00D15790" w14:paraId="2B64DABB" w14:textId="77777777">
            <w:pPr>
              <w:spacing w:line="240" w:lineRule="auto"/>
              <w:jc w:val="center"/>
              <w:rPr>
                <w:rFonts w:ascii="Calibri" w:hAnsi="Calibri" w:eastAsia="Times New Roman" w:cs="Calibri"/>
                <w:b/>
                <w:bCs/>
                <w:sz w:val="16"/>
                <w:szCs w:val="16"/>
                <w:lang w:eastAsia="en-GB"/>
              </w:rPr>
            </w:pPr>
            <w:r w:rsidRPr="00FE5607">
              <w:rPr>
                <w:rFonts w:ascii="Calibri" w:hAnsi="Calibri" w:eastAsia="Times New Roman" w:cs="Calibri"/>
                <w:b/>
                <w:bCs/>
                <w:sz w:val="16"/>
                <w:szCs w:val="16"/>
                <w:lang w:eastAsia="en-GB"/>
              </w:rPr>
              <w:t xml:space="preserve">Hours: Sat                        OPENING                  </w:t>
            </w:r>
            <w:r w:rsidRPr="00FE5607">
              <w:rPr>
                <w:rFonts w:ascii="Calibri" w:hAnsi="Calibri" w:eastAsia="Times New Roman" w:cs="Calibri"/>
                <w:i/>
                <w:iCs/>
                <w:sz w:val="16"/>
                <w:szCs w:val="16"/>
                <w:lang w:eastAsia="en-GB"/>
              </w:rPr>
              <w:t>SUPPLEMENTARY</w:t>
            </w:r>
          </w:p>
        </w:tc>
        <w:tc>
          <w:tcPr>
            <w:tcW w:w="867" w:type="dxa"/>
            <w:tcBorders>
              <w:top w:val="nil"/>
              <w:left w:val="single" w:color="auto" w:sz="4" w:space="0"/>
              <w:bottom w:val="nil"/>
              <w:right w:val="nil"/>
            </w:tcBorders>
            <w:shd w:val="clear" w:color="auto" w:fill="D0CECE" w:themeFill="background2" w:themeFillShade="E6"/>
            <w:vAlign w:val="center"/>
            <w:hideMark/>
          </w:tcPr>
          <w:p w:rsidRPr="00FE5607" w:rsidR="00D15790" w:rsidP="0038238E" w:rsidRDefault="00D15790" w14:paraId="57280841" w14:textId="77777777">
            <w:pPr>
              <w:spacing w:line="240" w:lineRule="auto"/>
              <w:jc w:val="center"/>
              <w:rPr>
                <w:rFonts w:ascii="Calibri" w:hAnsi="Calibri" w:eastAsia="Times New Roman" w:cs="Calibri"/>
                <w:b/>
                <w:bCs/>
                <w:sz w:val="16"/>
                <w:szCs w:val="16"/>
                <w:lang w:eastAsia="en-GB"/>
              </w:rPr>
            </w:pPr>
            <w:r w:rsidRPr="00FE5607">
              <w:rPr>
                <w:rFonts w:ascii="Calibri" w:hAnsi="Calibri" w:eastAsia="Times New Roman" w:cs="Calibri"/>
                <w:b/>
                <w:bCs/>
                <w:sz w:val="16"/>
                <w:szCs w:val="16"/>
                <w:lang w:eastAsia="en-GB"/>
              </w:rPr>
              <w:t>Hours: Sun OPENING</w:t>
            </w:r>
            <w:r w:rsidRPr="00FE5607">
              <w:rPr>
                <w:rFonts w:ascii="Calibri" w:hAnsi="Calibri" w:eastAsia="Times New Roman" w:cs="Calibri"/>
                <w:b/>
                <w:bCs/>
                <w:sz w:val="16"/>
                <w:szCs w:val="16"/>
                <w:lang w:eastAsia="en-GB"/>
              </w:rPr>
              <w:br/>
            </w:r>
            <w:r w:rsidRPr="00FE5607">
              <w:rPr>
                <w:rFonts w:ascii="Calibri" w:hAnsi="Calibri" w:eastAsia="Times New Roman" w:cs="Calibri"/>
                <w:i/>
                <w:iCs/>
                <w:sz w:val="16"/>
                <w:szCs w:val="16"/>
                <w:lang w:eastAsia="en-GB"/>
              </w:rPr>
              <w:t>SUPPLEMENTARY</w:t>
            </w:r>
          </w:p>
        </w:tc>
        <w:tc>
          <w:tcPr>
            <w:tcW w:w="424" w:type="dxa"/>
            <w:tcBorders>
              <w:top w:val="nil"/>
              <w:left w:val="single" w:color="auto" w:sz="4" w:space="0"/>
              <w:bottom w:val="single" w:color="auto" w:sz="4" w:space="0"/>
              <w:right w:val="single" w:color="auto" w:sz="4" w:space="0"/>
            </w:tcBorders>
            <w:shd w:val="clear" w:color="auto" w:fill="D0CECE" w:themeFill="background2" w:themeFillShade="E6"/>
            <w:noWrap/>
            <w:textDirection w:val="btLr"/>
            <w:vAlign w:val="center"/>
            <w:hideMark/>
          </w:tcPr>
          <w:p w:rsidRPr="00FE5607" w:rsidR="00D15790" w:rsidP="0038238E" w:rsidRDefault="00D15790" w14:paraId="35D19B07" w14:textId="77777777">
            <w:pPr>
              <w:spacing w:line="240" w:lineRule="auto"/>
              <w:jc w:val="center"/>
              <w:rPr>
                <w:rFonts w:ascii="Calibri" w:hAnsi="Calibri" w:eastAsia="Times New Roman" w:cs="Calibri"/>
                <w:sz w:val="16"/>
                <w:szCs w:val="16"/>
                <w:lang w:eastAsia="en-GB"/>
              </w:rPr>
            </w:pPr>
            <w:r w:rsidRPr="00FE5607">
              <w:rPr>
                <w:rFonts w:ascii="Calibri" w:hAnsi="Calibri" w:eastAsia="Times New Roman" w:cs="Calibri"/>
                <w:sz w:val="16"/>
                <w:szCs w:val="16"/>
                <w:lang w:eastAsia="en-GB"/>
              </w:rPr>
              <w:t xml:space="preserve">NMS </w:t>
            </w:r>
          </w:p>
        </w:tc>
        <w:tc>
          <w:tcPr>
            <w:tcW w:w="424" w:type="dxa"/>
            <w:tcBorders>
              <w:top w:val="nil"/>
              <w:left w:val="nil"/>
              <w:bottom w:val="single" w:color="auto" w:sz="4" w:space="0"/>
              <w:right w:val="single" w:color="auto" w:sz="4" w:space="0"/>
            </w:tcBorders>
            <w:shd w:val="clear" w:color="auto" w:fill="D0CECE" w:themeFill="background2" w:themeFillShade="E6"/>
            <w:noWrap/>
            <w:textDirection w:val="btLr"/>
            <w:vAlign w:val="center"/>
            <w:hideMark/>
          </w:tcPr>
          <w:p w:rsidRPr="00FE5607" w:rsidR="00D15790" w:rsidP="0038238E" w:rsidRDefault="00D15790" w14:paraId="45352738" w14:textId="77777777">
            <w:pPr>
              <w:spacing w:line="240" w:lineRule="auto"/>
              <w:jc w:val="center"/>
              <w:rPr>
                <w:rFonts w:ascii="Calibri" w:hAnsi="Calibri" w:eastAsia="Times New Roman" w:cs="Calibri"/>
                <w:sz w:val="16"/>
                <w:szCs w:val="16"/>
                <w:lang w:eastAsia="en-GB"/>
              </w:rPr>
            </w:pPr>
            <w:r w:rsidRPr="00FE5607">
              <w:rPr>
                <w:rFonts w:ascii="Calibri" w:hAnsi="Calibri" w:eastAsia="Times New Roman" w:cs="Calibri"/>
                <w:sz w:val="16"/>
                <w:szCs w:val="16"/>
                <w:lang w:eastAsia="en-GB"/>
              </w:rPr>
              <w:t xml:space="preserve">CPCS </w:t>
            </w:r>
          </w:p>
        </w:tc>
        <w:tc>
          <w:tcPr>
            <w:tcW w:w="424" w:type="dxa"/>
            <w:tcBorders>
              <w:top w:val="nil"/>
              <w:left w:val="nil"/>
              <w:bottom w:val="single" w:color="auto" w:sz="4" w:space="0"/>
              <w:right w:val="single" w:color="auto" w:sz="4" w:space="0"/>
            </w:tcBorders>
            <w:shd w:val="clear" w:color="auto" w:fill="D0CECE" w:themeFill="background2" w:themeFillShade="E6"/>
            <w:noWrap/>
            <w:textDirection w:val="btLr"/>
            <w:vAlign w:val="center"/>
            <w:hideMark/>
          </w:tcPr>
          <w:p w:rsidRPr="00FE5607" w:rsidR="00D15790" w:rsidP="0038238E" w:rsidRDefault="00D15790" w14:paraId="232E7AB8" w14:textId="77777777">
            <w:pPr>
              <w:spacing w:line="240" w:lineRule="auto"/>
              <w:jc w:val="center"/>
              <w:rPr>
                <w:rFonts w:ascii="Calibri" w:hAnsi="Calibri" w:eastAsia="Times New Roman" w:cs="Calibri"/>
                <w:sz w:val="16"/>
                <w:szCs w:val="16"/>
                <w:lang w:eastAsia="en-GB"/>
              </w:rPr>
            </w:pPr>
            <w:r w:rsidRPr="00FE5607">
              <w:rPr>
                <w:rFonts w:ascii="Calibri" w:hAnsi="Calibri" w:eastAsia="Times New Roman" w:cs="Calibri"/>
                <w:sz w:val="16"/>
                <w:szCs w:val="16"/>
                <w:lang w:eastAsia="en-GB"/>
              </w:rPr>
              <w:t>SAC</w:t>
            </w:r>
          </w:p>
        </w:tc>
        <w:tc>
          <w:tcPr>
            <w:tcW w:w="424" w:type="dxa"/>
            <w:tcBorders>
              <w:top w:val="nil"/>
              <w:left w:val="nil"/>
              <w:bottom w:val="single" w:color="auto" w:sz="4" w:space="0"/>
              <w:right w:val="single" w:color="auto" w:sz="4" w:space="0"/>
            </w:tcBorders>
            <w:shd w:val="clear" w:color="auto" w:fill="D0CECE" w:themeFill="background2" w:themeFillShade="E6"/>
            <w:noWrap/>
            <w:textDirection w:val="btLr"/>
            <w:vAlign w:val="center"/>
            <w:hideMark/>
          </w:tcPr>
          <w:p w:rsidRPr="00FE5607" w:rsidR="00D15790" w:rsidP="0038238E" w:rsidRDefault="00D15790" w14:paraId="4926A37C" w14:textId="77777777">
            <w:pPr>
              <w:spacing w:line="240" w:lineRule="auto"/>
              <w:jc w:val="center"/>
              <w:rPr>
                <w:rFonts w:ascii="Calibri" w:hAnsi="Calibri" w:eastAsia="Times New Roman" w:cs="Calibri"/>
                <w:sz w:val="16"/>
                <w:szCs w:val="16"/>
                <w:lang w:eastAsia="en-GB"/>
              </w:rPr>
            </w:pPr>
            <w:r w:rsidRPr="00FE5607">
              <w:rPr>
                <w:rFonts w:ascii="Calibri" w:hAnsi="Calibri" w:eastAsia="Times New Roman" w:cs="Calibri"/>
                <w:sz w:val="16"/>
                <w:szCs w:val="16"/>
                <w:lang w:eastAsia="en-GB"/>
              </w:rPr>
              <w:t>SCS</w:t>
            </w:r>
          </w:p>
        </w:tc>
        <w:tc>
          <w:tcPr>
            <w:tcW w:w="424" w:type="dxa"/>
            <w:tcBorders>
              <w:top w:val="nil"/>
              <w:left w:val="nil"/>
              <w:bottom w:val="single" w:color="auto" w:sz="4" w:space="0"/>
              <w:right w:val="single" w:color="auto" w:sz="4" w:space="0"/>
            </w:tcBorders>
            <w:shd w:val="clear" w:color="auto" w:fill="D0CECE" w:themeFill="background2" w:themeFillShade="E6"/>
            <w:noWrap/>
            <w:textDirection w:val="btLr"/>
            <w:vAlign w:val="center"/>
            <w:hideMark/>
          </w:tcPr>
          <w:p w:rsidRPr="00FE5607" w:rsidR="00D15790" w:rsidP="0038238E" w:rsidRDefault="00D15790" w14:paraId="6A5AA030" w14:textId="77777777">
            <w:pPr>
              <w:spacing w:line="240" w:lineRule="auto"/>
              <w:jc w:val="center"/>
              <w:rPr>
                <w:rFonts w:ascii="Calibri" w:hAnsi="Calibri" w:eastAsia="Times New Roman" w:cs="Calibri"/>
                <w:sz w:val="16"/>
                <w:szCs w:val="16"/>
                <w:lang w:eastAsia="en-GB"/>
              </w:rPr>
            </w:pPr>
            <w:r w:rsidRPr="00FE5607">
              <w:rPr>
                <w:rFonts w:ascii="Calibri" w:hAnsi="Calibri" w:eastAsia="Times New Roman" w:cs="Calibri"/>
                <w:sz w:val="16"/>
                <w:szCs w:val="16"/>
                <w:lang w:eastAsia="en-GB"/>
              </w:rPr>
              <w:t>HYPERTENSION</w:t>
            </w:r>
          </w:p>
        </w:tc>
        <w:tc>
          <w:tcPr>
            <w:tcW w:w="424" w:type="dxa"/>
            <w:tcBorders>
              <w:top w:val="nil"/>
              <w:left w:val="nil"/>
              <w:bottom w:val="single" w:color="auto" w:sz="4" w:space="0"/>
              <w:right w:val="single" w:color="auto" w:sz="4" w:space="0"/>
            </w:tcBorders>
            <w:shd w:val="clear" w:color="auto" w:fill="D0CECE" w:themeFill="background2" w:themeFillShade="E6"/>
            <w:noWrap/>
            <w:textDirection w:val="btLr"/>
            <w:vAlign w:val="center"/>
            <w:hideMark/>
          </w:tcPr>
          <w:p w:rsidRPr="00FE5607" w:rsidR="00D15790" w:rsidP="0038238E" w:rsidRDefault="00D15790" w14:paraId="31C050F7" w14:textId="77777777">
            <w:pPr>
              <w:spacing w:line="240" w:lineRule="auto"/>
              <w:jc w:val="center"/>
              <w:rPr>
                <w:rFonts w:ascii="Calibri" w:hAnsi="Calibri" w:eastAsia="Times New Roman" w:cs="Calibri"/>
                <w:sz w:val="16"/>
                <w:szCs w:val="16"/>
                <w:lang w:eastAsia="en-GB"/>
              </w:rPr>
            </w:pPr>
            <w:r w:rsidRPr="00FE5607">
              <w:rPr>
                <w:rFonts w:ascii="Calibri" w:hAnsi="Calibri" w:eastAsia="Times New Roman" w:cs="Calibri"/>
                <w:sz w:val="16"/>
                <w:szCs w:val="16"/>
                <w:lang w:eastAsia="en-GB"/>
              </w:rPr>
              <w:t>FLU Vaccination</w:t>
            </w:r>
          </w:p>
        </w:tc>
        <w:tc>
          <w:tcPr>
            <w:tcW w:w="424" w:type="dxa"/>
            <w:tcBorders>
              <w:top w:val="nil"/>
              <w:left w:val="nil"/>
              <w:bottom w:val="single" w:color="auto" w:sz="4" w:space="0"/>
              <w:right w:val="single" w:color="auto" w:sz="4" w:space="0"/>
            </w:tcBorders>
            <w:shd w:val="clear" w:color="auto" w:fill="D0CECE" w:themeFill="background2" w:themeFillShade="E6"/>
            <w:noWrap/>
            <w:textDirection w:val="btLr"/>
            <w:vAlign w:val="center"/>
            <w:hideMark/>
          </w:tcPr>
          <w:p w:rsidRPr="00FE5607" w:rsidR="00D15790" w:rsidP="0038238E" w:rsidRDefault="00D15790" w14:paraId="39EEF36A" w14:textId="77777777">
            <w:pPr>
              <w:spacing w:line="240" w:lineRule="auto"/>
              <w:jc w:val="center"/>
              <w:rPr>
                <w:rFonts w:ascii="Calibri" w:hAnsi="Calibri" w:eastAsia="Times New Roman" w:cs="Calibri"/>
                <w:sz w:val="16"/>
                <w:szCs w:val="16"/>
                <w:lang w:eastAsia="en-GB"/>
              </w:rPr>
            </w:pPr>
            <w:r w:rsidRPr="00FE5607">
              <w:rPr>
                <w:rFonts w:ascii="Calibri" w:hAnsi="Calibri" w:eastAsia="Times New Roman" w:cs="Calibri"/>
                <w:sz w:val="16"/>
                <w:szCs w:val="16"/>
                <w:lang w:eastAsia="en-GB"/>
              </w:rPr>
              <w:t>COVID Vaccination</w:t>
            </w:r>
          </w:p>
        </w:tc>
        <w:tc>
          <w:tcPr>
            <w:tcW w:w="424" w:type="dxa"/>
            <w:tcBorders>
              <w:top w:val="nil"/>
              <w:left w:val="nil"/>
              <w:bottom w:val="single" w:color="auto" w:sz="4" w:space="0"/>
              <w:right w:val="single" w:color="auto" w:sz="4" w:space="0"/>
            </w:tcBorders>
            <w:shd w:val="clear" w:color="auto" w:fill="D0CECE" w:themeFill="background2" w:themeFillShade="E6"/>
            <w:noWrap/>
            <w:textDirection w:val="btLr"/>
            <w:vAlign w:val="center"/>
            <w:hideMark/>
          </w:tcPr>
          <w:p w:rsidRPr="00FE5607" w:rsidR="00D15790" w:rsidP="0038238E" w:rsidRDefault="00D15790" w14:paraId="1EFD01A0" w14:textId="77777777">
            <w:pPr>
              <w:spacing w:line="240" w:lineRule="auto"/>
              <w:jc w:val="center"/>
              <w:rPr>
                <w:rFonts w:ascii="Calibri" w:hAnsi="Calibri" w:eastAsia="Times New Roman" w:cs="Calibri"/>
                <w:sz w:val="16"/>
                <w:szCs w:val="16"/>
                <w:lang w:eastAsia="en-GB"/>
              </w:rPr>
            </w:pPr>
            <w:r w:rsidRPr="00FE5607">
              <w:rPr>
                <w:rFonts w:ascii="Calibri" w:hAnsi="Calibri" w:eastAsia="Times New Roman" w:cs="Calibri"/>
                <w:sz w:val="16"/>
                <w:szCs w:val="16"/>
                <w:lang w:eastAsia="en-GB"/>
              </w:rPr>
              <w:t>PALLAITIVE CARE</w:t>
            </w:r>
          </w:p>
        </w:tc>
        <w:tc>
          <w:tcPr>
            <w:tcW w:w="628" w:type="dxa"/>
            <w:tcBorders>
              <w:top w:val="nil"/>
              <w:left w:val="nil"/>
              <w:bottom w:val="single" w:color="auto" w:sz="4" w:space="0"/>
              <w:right w:val="single" w:color="auto" w:sz="4" w:space="0"/>
            </w:tcBorders>
            <w:shd w:val="clear" w:color="auto" w:fill="D0CECE" w:themeFill="background2" w:themeFillShade="E6"/>
            <w:textDirection w:val="btLr"/>
            <w:vAlign w:val="center"/>
            <w:hideMark/>
          </w:tcPr>
          <w:p w:rsidRPr="00FE5607" w:rsidR="00D15790" w:rsidP="0038238E" w:rsidRDefault="00D15790" w14:paraId="6B3421FA" w14:textId="77777777">
            <w:pPr>
              <w:spacing w:line="240" w:lineRule="auto"/>
              <w:jc w:val="center"/>
              <w:rPr>
                <w:rFonts w:ascii="Calibri" w:hAnsi="Calibri" w:eastAsia="Times New Roman" w:cs="Calibri"/>
                <w:sz w:val="16"/>
                <w:szCs w:val="16"/>
                <w:lang w:eastAsia="en-GB"/>
              </w:rPr>
            </w:pPr>
            <w:r w:rsidRPr="00FE5607">
              <w:rPr>
                <w:rFonts w:ascii="Calibri" w:hAnsi="Calibri" w:eastAsia="Times New Roman" w:cs="Calibri"/>
                <w:sz w:val="16"/>
                <w:szCs w:val="16"/>
                <w:lang w:eastAsia="en-GB"/>
              </w:rPr>
              <w:t>WARFARIN SUPPLY</w:t>
            </w:r>
            <w:r w:rsidRPr="00FE5607">
              <w:rPr>
                <w:rFonts w:ascii="Calibri" w:hAnsi="Calibri" w:eastAsia="Times New Roman" w:cs="Calibri"/>
                <w:sz w:val="16"/>
                <w:szCs w:val="16"/>
                <w:lang w:eastAsia="en-GB"/>
              </w:rPr>
              <w:br/>
            </w:r>
            <w:r w:rsidRPr="00FE5607">
              <w:rPr>
                <w:rFonts w:ascii="Calibri" w:hAnsi="Calibri" w:eastAsia="Times New Roman" w:cs="Calibri"/>
                <w:sz w:val="16"/>
                <w:szCs w:val="16"/>
                <w:lang w:eastAsia="en-GB"/>
              </w:rPr>
              <w:t xml:space="preserve">SERVICE </w:t>
            </w:r>
          </w:p>
        </w:tc>
        <w:tc>
          <w:tcPr>
            <w:tcW w:w="424" w:type="dxa"/>
            <w:tcBorders>
              <w:top w:val="nil"/>
              <w:left w:val="nil"/>
              <w:bottom w:val="single" w:color="auto" w:sz="4" w:space="0"/>
              <w:right w:val="single" w:color="auto" w:sz="4" w:space="0"/>
            </w:tcBorders>
            <w:shd w:val="clear" w:color="auto" w:fill="D0CECE" w:themeFill="background2" w:themeFillShade="E6"/>
            <w:noWrap/>
            <w:textDirection w:val="btLr"/>
            <w:vAlign w:val="center"/>
            <w:hideMark/>
          </w:tcPr>
          <w:p w:rsidRPr="00FE5607" w:rsidR="00D15790" w:rsidP="0038238E" w:rsidRDefault="00D15790" w14:paraId="4A085F44" w14:textId="77777777">
            <w:pPr>
              <w:spacing w:line="240" w:lineRule="auto"/>
              <w:jc w:val="center"/>
              <w:rPr>
                <w:rFonts w:ascii="Calibri" w:hAnsi="Calibri" w:eastAsia="Times New Roman" w:cs="Calibri"/>
                <w:sz w:val="16"/>
                <w:szCs w:val="16"/>
                <w:lang w:eastAsia="en-GB"/>
              </w:rPr>
            </w:pPr>
            <w:r w:rsidRPr="00FE5607">
              <w:rPr>
                <w:rFonts w:ascii="Calibri" w:hAnsi="Calibri" w:eastAsia="Times New Roman" w:cs="Calibri"/>
                <w:sz w:val="16"/>
                <w:szCs w:val="16"/>
                <w:lang w:eastAsia="en-GB"/>
              </w:rPr>
              <w:t>SEXUAL HEALTH</w:t>
            </w:r>
          </w:p>
        </w:tc>
        <w:tc>
          <w:tcPr>
            <w:tcW w:w="424" w:type="dxa"/>
            <w:tcBorders>
              <w:top w:val="nil"/>
              <w:left w:val="nil"/>
              <w:bottom w:val="single" w:color="auto" w:sz="4" w:space="0"/>
              <w:right w:val="single" w:color="auto" w:sz="4" w:space="0"/>
            </w:tcBorders>
            <w:shd w:val="clear" w:color="auto" w:fill="D0CECE" w:themeFill="background2" w:themeFillShade="E6"/>
            <w:noWrap/>
            <w:textDirection w:val="btLr"/>
            <w:vAlign w:val="center"/>
            <w:hideMark/>
          </w:tcPr>
          <w:p w:rsidRPr="00FE5607" w:rsidR="00D15790" w:rsidP="0038238E" w:rsidRDefault="00D15790" w14:paraId="3E3B9FD3" w14:textId="77777777">
            <w:pPr>
              <w:spacing w:line="240" w:lineRule="auto"/>
              <w:jc w:val="center"/>
              <w:rPr>
                <w:rFonts w:ascii="Calibri" w:hAnsi="Calibri" w:eastAsia="Times New Roman" w:cs="Calibri"/>
                <w:sz w:val="16"/>
                <w:szCs w:val="16"/>
                <w:lang w:eastAsia="en-GB"/>
              </w:rPr>
            </w:pPr>
            <w:r w:rsidRPr="00FE5607">
              <w:rPr>
                <w:rFonts w:ascii="Calibri" w:hAnsi="Calibri" w:eastAsia="Times New Roman" w:cs="Calibri"/>
                <w:sz w:val="16"/>
                <w:szCs w:val="16"/>
                <w:lang w:eastAsia="en-GB"/>
              </w:rPr>
              <w:t xml:space="preserve">SMOKING CESSATION </w:t>
            </w:r>
          </w:p>
        </w:tc>
        <w:tc>
          <w:tcPr>
            <w:tcW w:w="424" w:type="dxa"/>
            <w:tcBorders>
              <w:top w:val="nil"/>
              <w:left w:val="nil"/>
              <w:bottom w:val="single" w:color="auto" w:sz="4" w:space="0"/>
              <w:right w:val="single" w:color="auto" w:sz="4" w:space="0"/>
            </w:tcBorders>
            <w:shd w:val="clear" w:color="auto" w:fill="D0CECE" w:themeFill="background2" w:themeFillShade="E6"/>
            <w:noWrap/>
            <w:textDirection w:val="btLr"/>
            <w:vAlign w:val="center"/>
            <w:hideMark/>
          </w:tcPr>
          <w:p w:rsidRPr="00FE5607" w:rsidR="00D15790" w:rsidP="0038238E" w:rsidRDefault="00D15790" w14:paraId="106F3F9E" w14:textId="77777777">
            <w:pPr>
              <w:spacing w:line="240" w:lineRule="auto"/>
              <w:jc w:val="center"/>
              <w:rPr>
                <w:rFonts w:ascii="Calibri" w:hAnsi="Calibri" w:eastAsia="Times New Roman" w:cs="Calibri"/>
                <w:sz w:val="16"/>
                <w:szCs w:val="16"/>
                <w:lang w:eastAsia="en-GB"/>
              </w:rPr>
            </w:pPr>
            <w:r w:rsidRPr="00FE5607">
              <w:rPr>
                <w:rFonts w:ascii="Calibri" w:hAnsi="Calibri" w:eastAsia="Times New Roman" w:cs="Calibri"/>
                <w:sz w:val="16"/>
                <w:szCs w:val="16"/>
                <w:lang w:eastAsia="en-GB"/>
              </w:rPr>
              <w:t>NHS Health Checks</w:t>
            </w:r>
          </w:p>
        </w:tc>
        <w:tc>
          <w:tcPr>
            <w:tcW w:w="424" w:type="dxa"/>
            <w:tcBorders>
              <w:top w:val="nil"/>
              <w:left w:val="nil"/>
              <w:bottom w:val="single" w:color="auto" w:sz="4" w:space="0"/>
              <w:right w:val="single" w:color="auto" w:sz="4" w:space="0"/>
            </w:tcBorders>
            <w:shd w:val="clear" w:color="auto" w:fill="D0CECE" w:themeFill="background2" w:themeFillShade="E6"/>
            <w:noWrap/>
            <w:textDirection w:val="btLr"/>
            <w:vAlign w:val="center"/>
            <w:hideMark/>
          </w:tcPr>
          <w:p w:rsidRPr="00FE5607" w:rsidR="00D15790" w:rsidP="0038238E" w:rsidRDefault="00D15790" w14:paraId="16E83B56" w14:textId="77777777">
            <w:pPr>
              <w:spacing w:line="240" w:lineRule="auto"/>
              <w:jc w:val="center"/>
              <w:rPr>
                <w:rFonts w:ascii="Calibri" w:hAnsi="Calibri" w:eastAsia="Times New Roman" w:cs="Calibri"/>
                <w:sz w:val="16"/>
                <w:szCs w:val="16"/>
                <w:lang w:eastAsia="en-GB"/>
              </w:rPr>
            </w:pPr>
            <w:r w:rsidRPr="00FE5607">
              <w:rPr>
                <w:rFonts w:ascii="Calibri" w:hAnsi="Calibri" w:eastAsia="Times New Roman" w:cs="Calibri"/>
                <w:sz w:val="16"/>
                <w:szCs w:val="16"/>
                <w:lang w:eastAsia="en-GB"/>
              </w:rPr>
              <w:t>NEEDLE EXCHANGE</w:t>
            </w:r>
          </w:p>
        </w:tc>
        <w:tc>
          <w:tcPr>
            <w:tcW w:w="424" w:type="dxa"/>
            <w:tcBorders>
              <w:top w:val="nil"/>
              <w:left w:val="nil"/>
              <w:bottom w:val="single" w:color="auto" w:sz="4" w:space="0"/>
              <w:right w:val="single" w:color="auto" w:sz="4" w:space="0"/>
            </w:tcBorders>
            <w:shd w:val="clear" w:color="auto" w:fill="D0CECE" w:themeFill="background2" w:themeFillShade="E6"/>
            <w:noWrap/>
            <w:textDirection w:val="btLr"/>
            <w:vAlign w:val="center"/>
            <w:hideMark/>
          </w:tcPr>
          <w:p w:rsidRPr="00FE5607" w:rsidR="00D15790" w:rsidP="0038238E" w:rsidRDefault="00D15790" w14:paraId="663908CA" w14:textId="77777777">
            <w:pPr>
              <w:spacing w:line="240" w:lineRule="auto"/>
              <w:jc w:val="center"/>
              <w:rPr>
                <w:rFonts w:ascii="Calibri" w:hAnsi="Calibri" w:eastAsia="Times New Roman" w:cs="Calibri"/>
                <w:sz w:val="16"/>
                <w:szCs w:val="16"/>
                <w:lang w:eastAsia="en-GB"/>
              </w:rPr>
            </w:pPr>
            <w:r w:rsidRPr="00FE5607">
              <w:rPr>
                <w:rFonts w:ascii="Calibri" w:hAnsi="Calibri" w:eastAsia="Times New Roman" w:cs="Calibri"/>
                <w:sz w:val="16"/>
                <w:szCs w:val="16"/>
                <w:lang w:eastAsia="en-GB"/>
              </w:rPr>
              <w:t xml:space="preserve">SUPERVISED CONSUMPTION </w:t>
            </w:r>
          </w:p>
        </w:tc>
      </w:tr>
      <w:tr w:rsidRPr="002C79CA" w:rsidR="00D15790" w:rsidTr="00D15790" w14:paraId="0F3C74C3" w14:textId="77777777">
        <w:trPr>
          <w:trHeight w:val="290"/>
          <w:jc w:val="center"/>
        </w:trPr>
        <w:tc>
          <w:tcPr>
            <w:tcW w:w="613"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3761D7DC"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FHW69</w:t>
            </w:r>
          </w:p>
        </w:tc>
        <w:tc>
          <w:tcPr>
            <w:tcW w:w="1052"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3FA2F082"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AA Pharmacy</w:t>
            </w:r>
          </w:p>
        </w:tc>
        <w:tc>
          <w:tcPr>
            <w:tcW w:w="1070"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68F1800B" w14:textId="77777777">
            <w:pPr>
              <w:spacing w:line="240" w:lineRule="auto"/>
              <w:jc w:val="center"/>
              <w:rPr>
                <w:rFonts w:ascii="Calibri" w:hAnsi="Calibri" w:eastAsia="Times New Roman" w:cs="Calibri"/>
                <w:sz w:val="16"/>
                <w:szCs w:val="16"/>
                <w:lang w:eastAsia="en-GB"/>
              </w:rPr>
            </w:pPr>
            <w:r w:rsidRPr="00FE5607">
              <w:rPr>
                <w:rFonts w:ascii="Calibri" w:hAnsi="Calibri" w:eastAsia="Times New Roman" w:cs="Calibri"/>
                <w:sz w:val="16"/>
                <w:szCs w:val="16"/>
                <w:lang w:eastAsia="en-GB"/>
              </w:rPr>
              <w:t>98 Whitmore Way</w:t>
            </w:r>
          </w:p>
        </w:tc>
        <w:tc>
          <w:tcPr>
            <w:tcW w:w="951" w:type="dxa"/>
            <w:vMerge w:val="restart"/>
            <w:tcBorders>
              <w:top w:val="single" w:color="auto" w:sz="4" w:space="0"/>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13CA1784"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Basildon</w:t>
            </w:r>
          </w:p>
        </w:tc>
        <w:tc>
          <w:tcPr>
            <w:tcW w:w="709" w:type="dxa"/>
            <w:vMerge w:val="restart"/>
            <w:tcBorders>
              <w:top w:val="single" w:color="auto" w:sz="4" w:space="0"/>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4AF4DD8C"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SS14 3JT</w:t>
            </w:r>
          </w:p>
        </w:tc>
        <w:tc>
          <w:tcPr>
            <w:tcW w:w="1417" w:type="dxa"/>
            <w:tcBorders>
              <w:top w:val="single" w:color="auto" w:sz="4" w:space="0"/>
              <w:left w:val="nil"/>
              <w:bottom w:val="nil"/>
              <w:right w:val="single" w:color="auto" w:sz="4" w:space="0"/>
            </w:tcBorders>
            <w:shd w:val="clear" w:color="D9E1F2" w:fill="FFFFFF"/>
            <w:noWrap/>
            <w:hideMark/>
          </w:tcPr>
          <w:p w:rsidRPr="00FE5607" w:rsidR="00D15790" w:rsidP="0038238E" w:rsidRDefault="00D15790" w14:paraId="2EE41F59" w14:textId="77777777">
            <w:pPr>
              <w:spacing w:line="240" w:lineRule="auto"/>
              <w:jc w:val="center"/>
              <w:rPr>
                <w:rFonts w:ascii="Calibri" w:hAnsi="Calibri" w:eastAsia="Times New Roman" w:cs="Calibri"/>
                <w:b/>
                <w:bCs/>
                <w:color w:val="000000"/>
                <w:sz w:val="16"/>
                <w:szCs w:val="16"/>
                <w:lang w:eastAsia="en-GB"/>
              </w:rPr>
            </w:pPr>
            <w:r w:rsidRPr="00FE5607">
              <w:rPr>
                <w:rFonts w:ascii="Calibri" w:hAnsi="Calibri" w:eastAsia="Times New Roman" w:cs="Calibri"/>
                <w:b/>
                <w:bCs/>
                <w:color w:val="000000"/>
                <w:sz w:val="16"/>
                <w:szCs w:val="16"/>
                <w:lang w:eastAsia="en-GB"/>
              </w:rPr>
              <w:t>9:00 – 18.00</w:t>
            </w:r>
          </w:p>
        </w:tc>
        <w:tc>
          <w:tcPr>
            <w:tcW w:w="1276" w:type="dxa"/>
            <w:tcBorders>
              <w:top w:val="single" w:color="auto" w:sz="4" w:space="0"/>
              <w:left w:val="nil"/>
              <w:bottom w:val="nil"/>
              <w:right w:val="single" w:color="auto" w:sz="4" w:space="0"/>
            </w:tcBorders>
            <w:shd w:val="clear" w:color="D9E1F2" w:fill="FFFFFF"/>
            <w:noWrap/>
            <w:hideMark/>
          </w:tcPr>
          <w:p w:rsidRPr="00FE5607" w:rsidR="00D15790" w:rsidP="0038238E" w:rsidRDefault="00D15790" w14:paraId="00936ADC" w14:textId="77777777">
            <w:pPr>
              <w:spacing w:line="240" w:lineRule="auto"/>
              <w:jc w:val="center"/>
              <w:rPr>
                <w:rFonts w:ascii="Calibri" w:hAnsi="Calibri" w:eastAsia="Times New Roman" w:cs="Calibri"/>
                <w:b/>
                <w:bCs/>
                <w:color w:val="000000"/>
                <w:sz w:val="16"/>
                <w:szCs w:val="16"/>
                <w:lang w:eastAsia="en-GB"/>
              </w:rPr>
            </w:pPr>
            <w:r w:rsidRPr="00FE5607">
              <w:rPr>
                <w:rFonts w:ascii="Calibri" w:hAnsi="Calibri" w:eastAsia="Times New Roman" w:cs="Calibri"/>
                <w:b/>
                <w:bCs/>
                <w:color w:val="000000"/>
                <w:sz w:val="16"/>
                <w:szCs w:val="16"/>
                <w:lang w:eastAsia="en-GB"/>
              </w:rPr>
              <w:t> </w:t>
            </w:r>
          </w:p>
        </w:tc>
        <w:tc>
          <w:tcPr>
            <w:tcW w:w="867" w:type="dxa"/>
            <w:tcBorders>
              <w:top w:val="single" w:color="auto" w:sz="4" w:space="0"/>
              <w:left w:val="nil"/>
              <w:bottom w:val="nil"/>
              <w:right w:val="single" w:color="auto" w:sz="4" w:space="0"/>
            </w:tcBorders>
            <w:shd w:val="clear" w:color="D9E1F2" w:fill="FFFFFF"/>
            <w:noWrap/>
            <w:hideMark/>
          </w:tcPr>
          <w:p w:rsidRPr="00FE5607" w:rsidR="00D15790" w:rsidP="0038238E" w:rsidRDefault="00D15790" w14:paraId="32771F03" w14:textId="77777777">
            <w:pPr>
              <w:spacing w:line="240" w:lineRule="auto"/>
              <w:jc w:val="center"/>
              <w:rPr>
                <w:rFonts w:ascii="Calibri" w:hAnsi="Calibri" w:eastAsia="Times New Roman" w:cs="Calibri"/>
                <w:b/>
                <w:bCs/>
                <w:color w:val="000000"/>
                <w:sz w:val="16"/>
                <w:szCs w:val="16"/>
                <w:lang w:eastAsia="en-GB"/>
              </w:rPr>
            </w:pPr>
            <w:r w:rsidRPr="00FE5607">
              <w:rPr>
                <w:rFonts w:ascii="Calibri" w:hAnsi="Calibri" w:eastAsia="Times New Roman" w:cs="Calibri"/>
                <w:b/>
                <w:bCs/>
                <w:color w:val="00000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1EED8C90" w14:textId="77777777">
            <w:pPr>
              <w:spacing w:line="240" w:lineRule="auto"/>
              <w:jc w:val="center"/>
              <w:rPr>
                <w:rFonts w:ascii="Calibri" w:hAnsi="Calibri" w:eastAsia="Times New Roman" w:cs="Calibri"/>
                <w:color w:val="000000"/>
                <w:sz w:val="16"/>
                <w:szCs w:val="16"/>
                <w:lang w:eastAsia="en-GB"/>
              </w:rPr>
            </w:pPr>
            <w:r w:rsidRPr="00FE5607">
              <w:rPr>
                <w:rFonts w:ascii="Segoe UI Symbol" w:hAnsi="Segoe UI Symbol" w:eastAsia="Times New Roman" w:cs="Segoe UI Symbol"/>
                <w:color w:val="000000"/>
                <w:sz w:val="16"/>
                <w:szCs w:val="16"/>
                <w:lang w:eastAsia="en-GB"/>
              </w:rPr>
              <w:t>✓</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1A362075"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2987E3D0"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5D3B6057" w14:textId="77777777">
            <w:pPr>
              <w:spacing w:line="240" w:lineRule="auto"/>
              <w:jc w:val="center"/>
              <w:rPr>
                <w:rFonts w:ascii="Calibri" w:hAnsi="Calibri" w:eastAsia="Times New Roman" w:cs="Calibri"/>
                <w:color w:val="000000"/>
                <w:sz w:val="16"/>
                <w:szCs w:val="16"/>
                <w:lang w:eastAsia="en-GB"/>
              </w:rPr>
            </w:pPr>
            <w:r w:rsidRPr="00FE5607">
              <w:rPr>
                <w:rFonts w:ascii="Segoe UI Symbol" w:hAnsi="Segoe UI Symbol" w:eastAsia="Times New Roman" w:cs="Segoe UI Symbol"/>
                <w:color w:val="000000"/>
                <w:sz w:val="16"/>
                <w:szCs w:val="16"/>
                <w:lang w:eastAsia="en-GB"/>
              </w:rPr>
              <w:t>✓</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49EBCD86" w14:textId="77777777">
            <w:pPr>
              <w:spacing w:line="240" w:lineRule="auto"/>
              <w:jc w:val="center"/>
              <w:rPr>
                <w:rFonts w:ascii="Calibri" w:hAnsi="Calibri" w:eastAsia="Times New Roman" w:cs="Calibri"/>
                <w:color w:val="000000"/>
                <w:sz w:val="16"/>
                <w:szCs w:val="16"/>
                <w:lang w:eastAsia="en-GB"/>
              </w:rPr>
            </w:pPr>
            <w:r w:rsidRPr="00FE5607">
              <w:rPr>
                <w:rFonts w:ascii="Segoe UI Symbol" w:hAnsi="Segoe UI Symbol" w:eastAsia="Times New Roman" w:cs="Segoe UI Symbol"/>
                <w:color w:val="000000"/>
                <w:sz w:val="16"/>
                <w:szCs w:val="16"/>
                <w:lang w:eastAsia="en-GB"/>
              </w:rPr>
              <w:t>✓</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76385CA7" w14:textId="77777777">
            <w:pPr>
              <w:spacing w:line="240" w:lineRule="auto"/>
              <w:jc w:val="center"/>
              <w:rPr>
                <w:rFonts w:ascii="Calibri" w:hAnsi="Calibri" w:eastAsia="Times New Roman" w:cs="Calibri"/>
                <w:color w:val="000000"/>
                <w:sz w:val="16"/>
                <w:szCs w:val="16"/>
                <w:lang w:eastAsia="en-GB"/>
              </w:rPr>
            </w:pPr>
            <w:r w:rsidRPr="00FE5607">
              <w:rPr>
                <w:rFonts w:ascii="Segoe UI Symbol" w:hAnsi="Segoe UI Symbol" w:eastAsia="Times New Roman" w:cs="Segoe UI Symbol"/>
                <w:color w:val="000000"/>
                <w:sz w:val="16"/>
                <w:szCs w:val="16"/>
                <w:lang w:eastAsia="en-GB"/>
              </w:rPr>
              <w:t>✓</w:t>
            </w:r>
            <w:r w:rsidRPr="00FE5607">
              <w:rPr>
                <w:rFonts w:ascii="Calibri" w:hAnsi="Calibri" w:eastAsia="Times New Roman" w:cs="Calibri"/>
                <w:color w:val="00000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6B475DBD"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2BE40B3B"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 </w:t>
            </w:r>
          </w:p>
        </w:tc>
        <w:tc>
          <w:tcPr>
            <w:tcW w:w="628"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668F9BBE"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2E56A28A"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4CA64BCB"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22B68569"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4F28DEBE"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6DF5F171"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 </w:t>
            </w:r>
          </w:p>
        </w:tc>
      </w:tr>
      <w:tr w:rsidRPr="002C79CA" w:rsidR="00D15790" w:rsidTr="00D15790" w14:paraId="2F2D0A49" w14:textId="77777777">
        <w:trPr>
          <w:trHeight w:val="580"/>
          <w:jc w:val="center"/>
        </w:trPr>
        <w:tc>
          <w:tcPr>
            <w:tcW w:w="613"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1D58284C" w14:textId="77777777">
            <w:pPr>
              <w:spacing w:line="240" w:lineRule="auto"/>
              <w:rPr>
                <w:rFonts w:ascii="Calibri" w:hAnsi="Calibri" w:eastAsia="Times New Roman" w:cs="Calibri"/>
                <w:color w:val="000000"/>
                <w:sz w:val="16"/>
                <w:szCs w:val="16"/>
                <w:lang w:eastAsia="en-GB"/>
              </w:rPr>
            </w:pPr>
          </w:p>
        </w:tc>
        <w:tc>
          <w:tcPr>
            <w:tcW w:w="1052"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5A0E9BB6" w14:textId="77777777">
            <w:pPr>
              <w:spacing w:line="240" w:lineRule="auto"/>
              <w:rPr>
                <w:rFonts w:ascii="Calibri" w:hAnsi="Calibri" w:eastAsia="Times New Roman" w:cs="Calibri"/>
                <w:color w:val="000000"/>
                <w:sz w:val="16"/>
                <w:szCs w:val="16"/>
                <w:lang w:eastAsia="en-GB"/>
              </w:rPr>
            </w:pPr>
          </w:p>
        </w:tc>
        <w:tc>
          <w:tcPr>
            <w:tcW w:w="1070"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7D78867B" w14:textId="77777777">
            <w:pPr>
              <w:spacing w:line="240" w:lineRule="auto"/>
              <w:rPr>
                <w:rFonts w:ascii="Calibri" w:hAnsi="Calibri" w:eastAsia="Times New Roman" w:cs="Calibri"/>
                <w:sz w:val="16"/>
                <w:szCs w:val="16"/>
                <w:lang w:eastAsia="en-GB"/>
              </w:rPr>
            </w:pPr>
          </w:p>
        </w:tc>
        <w:tc>
          <w:tcPr>
            <w:tcW w:w="951" w:type="dxa"/>
            <w:vMerge/>
            <w:tcBorders>
              <w:top w:val="single" w:color="auto" w:sz="4" w:space="0"/>
              <w:left w:val="single" w:color="auto" w:sz="4" w:space="0"/>
              <w:bottom w:val="single" w:color="000000" w:sz="4" w:space="0"/>
              <w:right w:val="single" w:color="auto" w:sz="4" w:space="0"/>
            </w:tcBorders>
            <w:vAlign w:val="center"/>
            <w:hideMark/>
          </w:tcPr>
          <w:p w:rsidRPr="00FE5607" w:rsidR="00D15790" w:rsidP="0038238E" w:rsidRDefault="00D15790" w14:paraId="13CC1612" w14:textId="77777777">
            <w:pPr>
              <w:spacing w:line="240" w:lineRule="auto"/>
              <w:rPr>
                <w:rFonts w:ascii="Calibri" w:hAnsi="Calibri" w:eastAsia="Times New Roman" w:cs="Calibri"/>
                <w:color w:val="000000"/>
                <w:sz w:val="16"/>
                <w:szCs w:val="16"/>
                <w:lang w:eastAsia="en-GB"/>
              </w:rPr>
            </w:pPr>
          </w:p>
        </w:tc>
        <w:tc>
          <w:tcPr>
            <w:tcW w:w="709" w:type="dxa"/>
            <w:vMerge/>
            <w:tcBorders>
              <w:top w:val="single" w:color="auto" w:sz="4" w:space="0"/>
              <w:left w:val="single" w:color="auto" w:sz="4" w:space="0"/>
              <w:bottom w:val="single" w:color="000000" w:sz="4" w:space="0"/>
              <w:right w:val="single" w:color="auto" w:sz="4" w:space="0"/>
            </w:tcBorders>
            <w:vAlign w:val="center"/>
            <w:hideMark/>
          </w:tcPr>
          <w:p w:rsidRPr="00FE5607" w:rsidR="00D15790" w:rsidP="0038238E" w:rsidRDefault="00D15790" w14:paraId="17776DE8" w14:textId="77777777">
            <w:pPr>
              <w:spacing w:line="240" w:lineRule="auto"/>
              <w:rPr>
                <w:rFonts w:ascii="Calibri" w:hAnsi="Calibri" w:eastAsia="Times New Roman" w:cs="Calibri"/>
                <w:color w:val="000000"/>
                <w:sz w:val="16"/>
                <w:szCs w:val="16"/>
                <w:lang w:eastAsia="en-GB"/>
              </w:rPr>
            </w:pPr>
          </w:p>
        </w:tc>
        <w:tc>
          <w:tcPr>
            <w:tcW w:w="1417" w:type="dxa"/>
            <w:tcBorders>
              <w:top w:val="nil"/>
              <w:left w:val="nil"/>
              <w:bottom w:val="nil"/>
              <w:right w:val="single" w:color="auto" w:sz="4" w:space="0"/>
            </w:tcBorders>
            <w:shd w:val="clear" w:color="D9E1F2" w:fill="FFFFFF"/>
            <w:hideMark/>
          </w:tcPr>
          <w:p w:rsidRPr="00FE5607" w:rsidR="00D15790" w:rsidP="0038238E" w:rsidRDefault="00D15790" w14:paraId="5BC02E0D" w14:textId="77777777">
            <w:pPr>
              <w:spacing w:line="240" w:lineRule="auto"/>
              <w:jc w:val="center"/>
              <w:rPr>
                <w:rFonts w:ascii="Calibri" w:hAnsi="Calibri" w:eastAsia="Times New Roman" w:cs="Calibri"/>
                <w:i/>
                <w:iCs/>
                <w:color w:val="000000"/>
                <w:sz w:val="16"/>
                <w:szCs w:val="16"/>
                <w:lang w:eastAsia="en-GB"/>
              </w:rPr>
            </w:pPr>
            <w:r w:rsidRPr="00FE5607">
              <w:rPr>
                <w:rFonts w:ascii="Calibri" w:hAnsi="Calibri" w:eastAsia="Times New Roman" w:cs="Calibri"/>
                <w:i/>
                <w:iCs/>
                <w:color w:val="000000"/>
                <w:sz w:val="16"/>
                <w:szCs w:val="16"/>
                <w:lang w:eastAsia="en-GB"/>
              </w:rPr>
              <w:t xml:space="preserve">13:00 - 13:30 </w:t>
            </w:r>
            <w:r w:rsidRPr="00FE5607">
              <w:rPr>
                <w:rFonts w:ascii="Calibri" w:hAnsi="Calibri" w:eastAsia="Times New Roman" w:cs="Calibri"/>
                <w:i/>
                <w:iCs/>
                <w:color w:val="000000"/>
                <w:sz w:val="16"/>
                <w:szCs w:val="16"/>
                <w:lang w:eastAsia="en-GB"/>
              </w:rPr>
              <w:br/>
            </w:r>
            <w:r w:rsidRPr="00FE5607">
              <w:rPr>
                <w:rFonts w:ascii="Calibri" w:hAnsi="Calibri" w:eastAsia="Times New Roman" w:cs="Calibri"/>
                <w:i/>
                <w:iCs/>
                <w:color w:val="000000"/>
                <w:sz w:val="16"/>
                <w:szCs w:val="16"/>
                <w:lang w:eastAsia="en-GB"/>
              </w:rPr>
              <w:t>&amp; 17:30 - 18:00</w:t>
            </w:r>
          </w:p>
        </w:tc>
        <w:tc>
          <w:tcPr>
            <w:tcW w:w="1276" w:type="dxa"/>
            <w:tcBorders>
              <w:top w:val="nil"/>
              <w:left w:val="nil"/>
              <w:bottom w:val="nil"/>
              <w:right w:val="single" w:color="auto" w:sz="4" w:space="0"/>
            </w:tcBorders>
            <w:shd w:val="clear" w:color="D9E1F2" w:fill="FFFFFF"/>
            <w:noWrap/>
            <w:hideMark/>
          </w:tcPr>
          <w:p w:rsidRPr="00FE5607" w:rsidR="00D15790" w:rsidP="0038238E" w:rsidRDefault="00D15790" w14:paraId="76B3A194" w14:textId="77777777">
            <w:pPr>
              <w:spacing w:line="240" w:lineRule="auto"/>
              <w:jc w:val="center"/>
              <w:rPr>
                <w:rFonts w:ascii="Calibri" w:hAnsi="Calibri" w:eastAsia="Times New Roman" w:cs="Calibri"/>
                <w:i/>
                <w:iCs/>
                <w:color w:val="000000"/>
                <w:sz w:val="16"/>
                <w:szCs w:val="16"/>
                <w:lang w:eastAsia="en-GB"/>
              </w:rPr>
            </w:pPr>
            <w:r w:rsidRPr="00FE5607">
              <w:rPr>
                <w:rFonts w:ascii="Calibri" w:hAnsi="Calibri" w:eastAsia="Times New Roman" w:cs="Calibri"/>
                <w:i/>
                <w:iCs/>
                <w:color w:val="000000"/>
                <w:sz w:val="16"/>
                <w:szCs w:val="16"/>
                <w:lang w:eastAsia="en-GB"/>
              </w:rPr>
              <w:t>9:00 - 13:00</w:t>
            </w:r>
          </w:p>
        </w:tc>
        <w:tc>
          <w:tcPr>
            <w:tcW w:w="867" w:type="dxa"/>
            <w:tcBorders>
              <w:top w:val="nil"/>
              <w:left w:val="nil"/>
              <w:bottom w:val="nil"/>
              <w:right w:val="single" w:color="auto" w:sz="4" w:space="0"/>
            </w:tcBorders>
            <w:shd w:val="clear" w:color="D9E1F2" w:fill="FFFFFF"/>
            <w:noWrap/>
            <w:hideMark/>
          </w:tcPr>
          <w:p w:rsidRPr="00FE5607" w:rsidR="00D15790" w:rsidP="0038238E" w:rsidRDefault="00D15790" w14:paraId="644AAA71"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Closed</w:t>
            </w: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1F799EAC"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17C8FC5C"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14862107"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78ADC795"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3DCE8841"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374DF975"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4567E129"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3D35ABB3" w14:textId="77777777">
            <w:pPr>
              <w:spacing w:line="240" w:lineRule="auto"/>
              <w:rPr>
                <w:rFonts w:ascii="Calibri" w:hAnsi="Calibri" w:eastAsia="Times New Roman" w:cs="Calibri"/>
                <w:color w:val="000000"/>
                <w:sz w:val="16"/>
                <w:szCs w:val="16"/>
                <w:lang w:eastAsia="en-GB"/>
              </w:rPr>
            </w:pPr>
          </w:p>
        </w:tc>
        <w:tc>
          <w:tcPr>
            <w:tcW w:w="628"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4F08C8A5"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1F063AE2"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4D0DBAE1"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22C72E38"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4E44E413"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43EE7C8D" w14:textId="77777777">
            <w:pPr>
              <w:spacing w:line="240" w:lineRule="auto"/>
              <w:rPr>
                <w:rFonts w:ascii="Calibri" w:hAnsi="Calibri" w:eastAsia="Times New Roman" w:cs="Calibri"/>
                <w:color w:val="000000"/>
                <w:sz w:val="16"/>
                <w:szCs w:val="16"/>
                <w:lang w:eastAsia="en-GB"/>
              </w:rPr>
            </w:pPr>
          </w:p>
        </w:tc>
      </w:tr>
      <w:tr w:rsidRPr="002C79CA" w:rsidR="00D15790" w:rsidTr="00D15790" w14:paraId="62137ACB" w14:textId="77777777">
        <w:trPr>
          <w:trHeight w:val="290"/>
          <w:jc w:val="center"/>
        </w:trPr>
        <w:tc>
          <w:tcPr>
            <w:tcW w:w="613"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6DF05CEC" w14:textId="77777777">
            <w:pPr>
              <w:spacing w:line="240" w:lineRule="auto"/>
              <w:rPr>
                <w:rFonts w:ascii="Calibri" w:hAnsi="Calibri" w:eastAsia="Times New Roman" w:cs="Calibri"/>
                <w:color w:val="000000"/>
                <w:sz w:val="16"/>
                <w:szCs w:val="16"/>
                <w:lang w:eastAsia="en-GB"/>
              </w:rPr>
            </w:pPr>
          </w:p>
        </w:tc>
        <w:tc>
          <w:tcPr>
            <w:tcW w:w="1052"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3929B1BC" w14:textId="77777777">
            <w:pPr>
              <w:spacing w:line="240" w:lineRule="auto"/>
              <w:rPr>
                <w:rFonts w:ascii="Calibri" w:hAnsi="Calibri" w:eastAsia="Times New Roman" w:cs="Calibri"/>
                <w:color w:val="000000"/>
                <w:sz w:val="16"/>
                <w:szCs w:val="16"/>
                <w:lang w:eastAsia="en-GB"/>
              </w:rPr>
            </w:pPr>
          </w:p>
        </w:tc>
        <w:tc>
          <w:tcPr>
            <w:tcW w:w="1070"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0F9457A3" w14:textId="77777777">
            <w:pPr>
              <w:spacing w:line="240" w:lineRule="auto"/>
              <w:rPr>
                <w:rFonts w:ascii="Calibri" w:hAnsi="Calibri" w:eastAsia="Times New Roman" w:cs="Calibri"/>
                <w:sz w:val="16"/>
                <w:szCs w:val="16"/>
                <w:lang w:eastAsia="en-GB"/>
              </w:rPr>
            </w:pPr>
          </w:p>
        </w:tc>
        <w:tc>
          <w:tcPr>
            <w:tcW w:w="951" w:type="dxa"/>
            <w:vMerge/>
            <w:tcBorders>
              <w:top w:val="single" w:color="auto" w:sz="4" w:space="0"/>
              <w:left w:val="single" w:color="auto" w:sz="4" w:space="0"/>
              <w:bottom w:val="single" w:color="000000" w:sz="4" w:space="0"/>
              <w:right w:val="single" w:color="auto" w:sz="4" w:space="0"/>
            </w:tcBorders>
            <w:vAlign w:val="center"/>
            <w:hideMark/>
          </w:tcPr>
          <w:p w:rsidRPr="00FE5607" w:rsidR="00D15790" w:rsidP="0038238E" w:rsidRDefault="00D15790" w14:paraId="48F2AFA0" w14:textId="77777777">
            <w:pPr>
              <w:spacing w:line="240" w:lineRule="auto"/>
              <w:rPr>
                <w:rFonts w:ascii="Calibri" w:hAnsi="Calibri" w:eastAsia="Times New Roman" w:cs="Calibri"/>
                <w:color w:val="000000"/>
                <w:sz w:val="16"/>
                <w:szCs w:val="16"/>
                <w:lang w:eastAsia="en-GB"/>
              </w:rPr>
            </w:pPr>
          </w:p>
        </w:tc>
        <w:tc>
          <w:tcPr>
            <w:tcW w:w="709" w:type="dxa"/>
            <w:vMerge/>
            <w:tcBorders>
              <w:top w:val="single" w:color="auto" w:sz="4" w:space="0"/>
              <w:left w:val="single" w:color="auto" w:sz="4" w:space="0"/>
              <w:bottom w:val="single" w:color="000000" w:sz="4" w:space="0"/>
              <w:right w:val="single" w:color="auto" w:sz="4" w:space="0"/>
            </w:tcBorders>
            <w:vAlign w:val="center"/>
            <w:hideMark/>
          </w:tcPr>
          <w:p w:rsidRPr="00FE5607" w:rsidR="00D15790" w:rsidP="0038238E" w:rsidRDefault="00D15790" w14:paraId="21487BCC" w14:textId="77777777">
            <w:pPr>
              <w:spacing w:line="240" w:lineRule="auto"/>
              <w:rPr>
                <w:rFonts w:ascii="Calibri" w:hAnsi="Calibri" w:eastAsia="Times New Roman" w:cs="Calibri"/>
                <w:color w:val="000000"/>
                <w:sz w:val="16"/>
                <w:szCs w:val="16"/>
                <w:lang w:eastAsia="en-GB"/>
              </w:rPr>
            </w:pPr>
          </w:p>
        </w:tc>
        <w:tc>
          <w:tcPr>
            <w:tcW w:w="1417" w:type="dxa"/>
            <w:tcBorders>
              <w:top w:val="nil"/>
              <w:left w:val="nil"/>
              <w:bottom w:val="single" w:color="auto" w:sz="4" w:space="0"/>
              <w:right w:val="single" w:color="auto" w:sz="4" w:space="0"/>
            </w:tcBorders>
            <w:shd w:val="clear" w:color="D9E1F2" w:fill="FFFFFF"/>
            <w:noWrap/>
            <w:hideMark/>
          </w:tcPr>
          <w:p w:rsidRPr="00FE5607" w:rsidR="00D15790" w:rsidP="0038238E" w:rsidRDefault="00D15790" w14:paraId="74C1FF72"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 </w:t>
            </w:r>
          </w:p>
        </w:tc>
        <w:tc>
          <w:tcPr>
            <w:tcW w:w="1276" w:type="dxa"/>
            <w:tcBorders>
              <w:top w:val="nil"/>
              <w:left w:val="nil"/>
              <w:bottom w:val="single" w:color="auto" w:sz="4" w:space="0"/>
              <w:right w:val="single" w:color="auto" w:sz="4" w:space="0"/>
            </w:tcBorders>
            <w:shd w:val="clear" w:color="D9E1F2" w:fill="FFFFFF"/>
            <w:noWrap/>
            <w:hideMark/>
          </w:tcPr>
          <w:p w:rsidRPr="00FE5607" w:rsidR="00D15790" w:rsidP="0038238E" w:rsidRDefault="00D15790" w14:paraId="5171BD69"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 </w:t>
            </w:r>
          </w:p>
        </w:tc>
        <w:tc>
          <w:tcPr>
            <w:tcW w:w="867" w:type="dxa"/>
            <w:tcBorders>
              <w:top w:val="nil"/>
              <w:left w:val="nil"/>
              <w:bottom w:val="single" w:color="auto" w:sz="4" w:space="0"/>
              <w:right w:val="single" w:color="auto" w:sz="4" w:space="0"/>
            </w:tcBorders>
            <w:shd w:val="clear" w:color="D9E1F2" w:fill="FFFFFF"/>
            <w:noWrap/>
            <w:hideMark/>
          </w:tcPr>
          <w:p w:rsidRPr="00FE5607" w:rsidR="00D15790" w:rsidP="0038238E" w:rsidRDefault="00D15790" w14:paraId="137C4EDF"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 </w:t>
            </w: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22EA7FCE"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1935BD8E"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3DB5C182"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00CD78AA"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659ABC77"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7C3D0F99"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4D8C5B3D"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1C951A57" w14:textId="77777777">
            <w:pPr>
              <w:spacing w:line="240" w:lineRule="auto"/>
              <w:rPr>
                <w:rFonts w:ascii="Calibri" w:hAnsi="Calibri" w:eastAsia="Times New Roman" w:cs="Calibri"/>
                <w:color w:val="000000"/>
                <w:sz w:val="16"/>
                <w:szCs w:val="16"/>
                <w:lang w:eastAsia="en-GB"/>
              </w:rPr>
            </w:pPr>
          </w:p>
        </w:tc>
        <w:tc>
          <w:tcPr>
            <w:tcW w:w="628"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1F2033A7"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316A626A"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594E40B1"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2A14AB61"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75FF8359"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665EE8BD" w14:textId="77777777">
            <w:pPr>
              <w:spacing w:line="240" w:lineRule="auto"/>
              <w:rPr>
                <w:rFonts w:ascii="Calibri" w:hAnsi="Calibri" w:eastAsia="Times New Roman" w:cs="Calibri"/>
                <w:color w:val="000000"/>
                <w:sz w:val="16"/>
                <w:szCs w:val="16"/>
                <w:lang w:eastAsia="en-GB"/>
              </w:rPr>
            </w:pPr>
          </w:p>
        </w:tc>
      </w:tr>
      <w:tr w:rsidRPr="002C79CA" w:rsidR="00D15790" w:rsidTr="00D15790" w14:paraId="4048795D" w14:textId="77777777">
        <w:trPr>
          <w:trHeight w:val="290"/>
          <w:jc w:val="center"/>
        </w:trPr>
        <w:tc>
          <w:tcPr>
            <w:tcW w:w="613" w:type="dxa"/>
            <w:vMerge w:val="restart"/>
            <w:tcBorders>
              <w:top w:val="nil"/>
              <w:left w:val="single" w:color="auto" w:sz="4" w:space="0"/>
              <w:bottom w:val="single" w:color="000000" w:sz="4" w:space="0"/>
              <w:right w:val="single" w:color="auto" w:sz="4" w:space="0"/>
            </w:tcBorders>
            <w:shd w:val="clear" w:color="000000" w:fill="FFFFFF"/>
            <w:noWrap/>
            <w:hideMark/>
          </w:tcPr>
          <w:p w:rsidRPr="00FE5607" w:rsidR="00D15790" w:rsidP="0038238E" w:rsidRDefault="00D15790" w14:paraId="205A9950"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FDN82</w:t>
            </w:r>
          </w:p>
        </w:tc>
        <w:tc>
          <w:tcPr>
            <w:tcW w:w="1052" w:type="dxa"/>
            <w:vMerge w:val="restart"/>
            <w:tcBorders>
              <w:top w:val="nil"/>
              <w:left w:val="single" w:color="auto" w:sz="4" w:space="0"/>
              <w:bottom w:val="single" w:color="000000" w:sz="4" w:space="0"/>
              <w:right w:val="single" w:color="auto" w:sz="4" w:space="0"/>
            </w:tcBorders>
            <w:shd w:val="clear" w:color="000000" w:fill="FFFFFF"/>
            <w:noWrap/>
            <w:hideMark/>
          </w:tcPr>
          <w:p w:rsidRPr="00FE5607" w:rsidR="00D15790" w:rsidP="0038238E" w:rsidRDefault="00D15790" w14:paraId="4EB84430"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Allcures Pharmacy</w:t>
            </w:r>
          </w:p>
        </w:tc>
        <w:tc>
          <w:tcPr>
            <w:tcW w:w="1070" w:type="dxa"/>
            <w:vMerge w:val="restart"/>
            <w:tcBorders>
              <w:top w:val="nil"/>
              <w:left w:val="single" w:color="auto" w:sz="4" w:space="0"/>
              <w:bottom w:val="single" w:color="000000" w:sz="4" w:space="0"/>
              <w:right w:val="single" w:color="auto" w:sz="4" w:space="0"/>
            </w:tcBorders>
            <w:shd w:val="clear" w:color="000000" w:fill="FFFFFF"/>
            <w:noWrap/>
            <w:hideMark/>
          </w:tcPr>
          <w:p w:rsidRPr="00FE5607" w:rsidR="00D15790" w:rsidP="0038238E" w:rsidRDefault="00D15790" w14:paraId="0E1CD323" w14:textId="77777777">
            <w:pPr>
              <w:spacing w:line="240" w:lineRule="auto"/>
              <w:jc w:val="center"/>
              <w:rPr>
                <w:rFonts w:ascii="Calibri" w:hAnsi="Calibri" w:eastAsia="Times New Roman" w:cs="Calibri"/>
                <w:sz w:val="16"/>
                <w:szCs w:val="16"/>
                <w:lang w:eastAsia="en-GB"/>
              </w:rPr>
            </w:pPr>
            <w:r w:rsidRPr="00FE5607">
              <w:rPr>
                <w:rFonts w:ascii="Calibri" w:hAnsi="Calibri" w:eastAsia="Times New Roman" w:cs="Calibri"/>
                <w:sz w:val="16"/>
                <w:szCs w:val="16"/>
                <w:lang w:eastAsia="en-GB"/>
              </w:rPr>
              <w:t>1 Marsh View Court, London Road</w:t>
            </w:r>
          </w:p>
        </w:tc>
        <w:tc>
          <w:tcPr>
            <w:tcW w:w="951" w:type="dxa"/>
            <w:vMerge w:val="restart"/>
            <w:tcBorders>
              <w:top w:val="nil"/>
              <w:left w:val="single" w:color="auto" w:sz="4" w:space="0"/>
              <w:bottom w:val="single" w:color="000000" w:sz="4" w:space="0"/>
              <w:right w:val="single" w:color="auto" w:sz="4" w:space="0"/>
            </w:tcBorders>
            <w:shd w:val="clear" w:color="000000" w:fill="FFFFFF"/>
            <w:noWrap/>
            <w:hideMark/>
          </w:tcPr>
          <w:p w:rsidRPr="00FE5607" w:rsidR="00D15790" w:rsidP="0038238E" w:rsidRDefault="00D15790" w14:paraId="02DC9633"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Basildon</w:t>
            </w:r>
          </w:p>
        </w:tc>
        <w:tc>
          <w:tcPr>
            <w:tcW w:w="709" w:type="dxa"/>
            <w:vMerge w:val="restart"/>
            <w:tcBorders>
              <w:top w:val="nil"/>
              <w:left w:val="single" w:color="auto" w:sz="4" w:space="0"/>
              <w:bottom w:val="single" w:color="000000" w:sz="4" w:space="0"/>
              <w:right w:val="single" w:color="auto" w:sz="4" w:space="0"/>
            </w:tcBorders>
            <w:shd w:val="clear" w:color="000000" w:fill="FFFFFF"/>
            <w:noWrap/>
            <w:hideMark/>
          </w:tcPr>
          <w:p w:rsidRPr="00FE5607" w:rsidR="00D15790" w:rsidP="0038238E" w:rsidRDefault="00D15790" w14:paraId="637AC3A5"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SS16 4QW</w:t>
            </w:r>
          </w:p>
        </w:tc>
        <w:tc>
          <w:tcPr>
            <w:tcW w:w="1417" w:type="dxa"/>
            <w:tcBorders>
              <w:top w:val="nil"/>
              <w:left w:val="nil"/>
              <w:bottom w:val="nil"/>
              <w:right w:val="single" w:color="auto" w:sz="4" w:space="0"/>
            </w:tcBorders>
            <w:shd w:val="clear" w:color="000000" w:fill="FFFFFF"/>
            <w:noWrap/>
            <w:hideMark/>
          </w:tcPr>
          <w:p w:rsidRPr="00FE5607" w:rsidR="00D15790" w:rsidP="0038238E" w:rsidRDefault="00D15790" w14:paraId="77B075B8" w14:textId="77777777">
            <w:pPr>
              <w:spacing w:line="240" w:lineRule="auto"/>
              <w:jc w:val="center"/>
              <w:rPr>
                <w:rFonts w:ascii="Calibri" w:hAnsi="Calibri" w:eastAsia="Times New Roman" w:cs="Calibri"/>
                <w:b/>
                <w:bCs/>
                <w:color w:val="000000"/>
                <w:sz w:val="16"/>
                <w:szCs w:val="16"/>
                <w:lang w:eastAsia="en-GB"/>
              </w:rPr>
            </w:pPr>
            <w:r w:rsidRPr="00FE5607">
              <w:rPr>
                <w:rFonts w:ascii="Calibri" w:hAnsi="Calibri" w:eastAsia="Times New Roman" w:cs="Calibri"/>
                <w:b/>
                <w:bCs/>
                <w:color w:val="000000"/>
                <w:sz w:val="16"/>
                <w:szCs w:val="16"/>
                <w:lang w:eastAsia="en-GB"/>
              </w:rPr>
              <w:t>9:00 – 18.00</w:t>
            </w:r>
          </w:p>
        </w:tc>
        <w:tc>
          <w:tcPr>
            <w:tcW w:w="1276" w:type="dxa"/>
            <w:tcBorders>
              <w:top w:val="nil"/>
              <w:left w:val="nil"/>
              <w:bottom w:val="nil"/>
              <w:right w:val="single" w:color="auto" w:sz="4" w:space="0"/>
            </w:tcBorders>
            <w:shd w:val="clear" w:color="000000" w:fill="FFFFFF"/>
            <w:noWrap/>
            <w:hideMark/>
          </w:tcPr>
          <w:p w:rsidRPr="00FE5607" w:rsidR="00D15790" w:rsidP="0038238E" w:rsidRDefault="00D15790" w14:paraId="47A11073" w14:textId="77777777">
            <w:pPr>
              <w:spacing w:line="240" w:lineRule="auto"/>
              <w:jc w:val="center"/>
              <w:rPr>
                <w:rFonts w:ascii="Calibri" w:hAnsi="Calibri" w:eastAsia="Times New Roman" w:cs="Calibri"/>
                <w:b/>
                <w:bCs/>
                <w:color w:val="000000"/>
                <w:sz w:val="16"/>
                <w:szCs w:val="16"/>
                <w:lang w:eastAsia="en-GB"/>
              </w:rPr>
            </w:pPr>
            <w:r w:rsidRPr="00FE5607">
              <w:rPr>
                <w:rFonts w:ascii="Calibri" w:hAnsi="Calibri" w:eastAsia="Times New Roman" w:cs="Calibri"/>
                <w:b/>
                <w:bCs/>
                <w:color w:val="000000"/>
                <w:sz w:val="16"/>
                <w:szCs w:val="16"/>
                <w:lang w:eastAsia="en-GB"/>
              </w:rPr>
              <w:t> </w:t>
            </w:r>
          </w:p>
        </w:tc>
        <w:tc>
          <w:tcPr>
            <w:tcW w:w="867" w:type="dxa"/>
            <w:tcBorders>
              <w:top w:val="nil"/>
              <w:left w:val="nil"/>
              <w:bottom w:val="nil"/>
              <w:right w:val="single" w:color="auto" w:sz="4" w:space="0"/>
            </w:tcBorders>
            <w:shd w:val="clear" w:color="000000" w:fill="FFFFFF"/>
            <w:noWrap/>
            <w:hideMark/>
          </w:tcPr>
          <w:p w:rsidRPr="00FE5607" w:rsidR="00D15790" w:rsidP="0038238E" w:rsidRDefault="00D15790" w14:paraId="0900E851" w14:textId="77777777">
            <w:pPr>
              <w:spacing w:line="240" w:lineRule="auto"/>
              <w:jc w:val="center"/>
              <w:rPr>
                <w:rFonts w:ascii="Calibri" w:hAnsi="Calibri" w:eastAsia="Times New Roman" w:cs="Calibri"/>
                <w:b/>
                <w:bCs/>
                <w:color w:val="000000"/>
                <w:sz w:val="16"/>
                <w:szCs w:val="16"/>
                <w:lang w:eastAsia="en-GB"/>
              </w:rPr>
            </w:pPr>
            <w:r w:rsidRPr="00FE5607">
              <w:rPr>
                <w:rFonts w:ascii="Calibri" w:hAnsi="Calibri" w:eastAsia="Times New Roman" w:cs="Calibri"/>
                <w:b/>
                <w:bCs/>
                <w:color w:val="00000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02DD2B6B" w14:textId="77777777">
            <w:pPr>
              <w:spacing w:line="240" w:lineRule="auto"/>
              <w:jc w:val="center"/>
              <w:rPr>
                <w:rFonts w:ascii="Calibri" w:hAnsi="Calibri" w:eastAsia="Times New Roman" w:cs="Calibri"/>
                <w:color w:val="000000"/>
                <w:sz w:val="16"/>
                <w:szCs w:val="16"/>
                <w:lang w:eastAsia="en-GB"/>
              </w:rPr>
            </w:pPr>
            <w:r w:rsidRPr="00FE5607">
              <w:rPr>
                <w:rFonts w:ascii="Segoe UI Symbol" w:hAnsi="Segoe UI Symbol" w:eastAsia="Times New Roman" w:cs="Segoe UI Symbol"/>
                <w:color w:val="000000"/>
                <w:sz w:val="16"/>
                <w:szCs w:val="16"/>
                <w:lang w:eastAsia="en-GB"/>
              </w:rPr>
              <w:t>✓</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79D75FFD" w14:textId="77777777">
            <w:pPr>
              <w:spacing w:line="240" w:lineRule="auto"/>
              <w:jc w:val="center"/>
              <w:rPr>
                <w:rFonts w:ascii="Calibri" w:hAnsi="Calibri" w:eastAsia="Times New Roman" w:cs="Calibri"/>
                <w:color w:val="000000"/>
                <w:sz w:val="16"/>
                <w:szCs w:val="16"/>
                <w:lang w:eastAsia="en-GB"/>
              </w:rPr>
            </w:pPr>
            <w:r w:rsidRPr="00FE5607">
              <w:rPr>
                <w:rFonts w:ascii="Segoe UI Symbol" w:hAnsi="Segoe UI Symbol" w:eastAsia="Times New Roman" w:cs="Segoe UI Symbol"/>
                <w:color w:val="000000"/>
                <w:sz w:val="16"/>
                <w:szCs w:val="16"/>
                <w:lang w:eastAsia="en-GB"/>
              </w:rPr>
              <w:t>✓</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568A6EFD"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17D0B70E" w14:textId="77777777">
            <w:pPr>
              <w:spacing w:line="240" w:lineRule="auto"/>
              <w:jc w:val="center"/>
              <w:rPr>
                <w:rFonts w:ascii="Calibri" w:hAnsi="Calibri" w:eastAsia="Times New Roman" w:cs="Calibri"/>
                <w:color w:val="000000"/>
                <w:sz w:val="16"/>
                <w:szCs w:val="16"/>
                <w:lang w:eastAsia="en-GB"/>
              </w:rPr>
            </w:pPr>
            <w:r w:rsidRPr="00FE5607">
              <w:rPr>
                <w:rFonts w:ascii="Segoe UI Symbol" w:hAnsi="Segoe UI Symbol" w:eastAsia="Times New Roman" w:cs="Segoe UI Symbol"/>
                <w:color w:val="000000"/>
                <w:sz w:val="16"/>
                <w:szCs w:val="16"/>
                <w:lang w:eastAsia="en-GB"/>
              </w:rPr>
              <w:t>✓</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3D0B5114"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000000" w:fill="FFFFFF"/>
            <w:noWrap/>
            <w:hideMark/>
          </w:tcPr>
          <w:p w:rsidRPr="00FE5607" w:rsidR="00D15790" w:rsidP="0038238E" w:rsidRDefault="00D15790" w14:paraId="7632408F" w14:textId="77777777">
            <w:pPr>
              <w:spacing w:line="240" w:lineRule="auto"/>
              <w:jc w:val="center"/>
              <w:rPr>
                <w:rFonts w:ascii="Calibri" w:hAnsi="Calibri" w:eastAsia="Times New Roman" w:cs="Calibri"/>
                <w:b/>
                <w:bCs/>
                <w:color w:val="7030A0"/>
                <w:sz w:val="16"/>
                <w:szCs w:val="16"/>
                <w:lang w:eastAsia="en-GB"/>
              </w:rPr>
            </w:pPr>
            <w:r w:rsidRPr="00FE5607">
              <w:rPr>
                <w:rFonts w:ascii="Segoe UI Symbol" w:hAnsi="Segoe UI Symbol" w:eastAsia="Times New Roman" w:cs="Segoe UI Symbol"/>
                <w:b/>
                <w:bCs/>
                <w:color w:val="7030A0"/>
                <w:sz w:val="16"/>
                <w:szCs w:val="16"/>
                <w:lang w:eastAsia="en-GB"/>
              </w:rPr>
              <w:t>✓</w:t>
            </w:r>
            <w:r w:rsidRPr="00FE5607">
              <w:rPr>
                <w:rFonts w:ascii="Calibri" w:hAnsi="Calibri" w:eastAsia="Times New Roman" w:cs="Calibri"/>
                <w:b/>
                <w:bCs/>
                <w:color w:val="7030A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000000" w:fill="FFFFFF"/>
            <w:noWrap/>
            <w:hideMark/>
          </w:tcPr>
          <w:p w:rsidRPr="00FE5607" w:rsidR="00D15790" w:rsidP="0038238E" w:rsidRDefault="00D15790" w14:paraId="00E3950E" w14:textId="77777777">
            <w:pPr>
              <w:spacing w:line="240" w:lineRule="auto"/>
              <w:jc w:val="center"/>
              <w:rPr>
                <w:rFonts w:ascii="Calibri" w:hAnsi="Calibri" w:eastAsia="Times New Roman" w:cs="Calibri"/>
                <w:b/>
                <w:bCs/>
                <w:color w:val="7030A0"/>
                <w:sz w:val="16"/>
                <w:szCs w:val="16"/>
                <w:lang w:eastAsia="en-GB"/>
              </w:rPr>
            </w:pPr>
            <w:r w:rsidRPr="00FE5607">
              <w:rPr>
                <w:rFonts w:ascii="Calibri" w:hAnsi="Calibri" w:eastAsia="Times New Roman" w:cs="Calibri"/>
                <w:b/>
                <w:bCs/>
                <w:color w:val="7030A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000000" w:fill="FFFFFF"/>
            <w:noWrap/>
            <w:hideMark/>
          </w:tcPr>
          <w:p w:rsidRPr="00FE5607" w:rsidR="00D15790" w:rsidP="0038238E" w:rsidRDefault="00D15790" w14:paraId="35D9EB2A" w14:textId="77777777">
            <w:pPr>
              <w:spacing w:line="240" w:lineRule="auto"/>
              <w:jc w:val="center"/>
              <w:rPr>
                <w:rFonts w:ascii="Calibri" w:hAnsi="Calibri" w:eastAsia="Times New Roman" w:cs="Calibri"/>
                <w:b/>
                <w:bCs/>
                <w:color w:val="FF0000"/>
                <w:sz w:val="16"/>
                <w:szCs w:val="16"/>
                <w:lang w:eastAsia="en-GB"/>
              </w:rPr>
            </w:pPr>
            <w:r w:rsidRPr="00FE5607">
              <w:rPr>
                <w:rFonts w:ascii="Calibri" w:hAnsi="Calibri" w:eastAsia="Times New Roman" w:cs="Calibri"/>
                <w:b/>
                <w:bCs/>
                <w:color w:val="FF0000"/>
                <w:sz w:val="16"/>
                <w:szCs w:val="16"/>
                <w:lang w:eastAsia="en-GB"/>
              </w:rPr>
              <w:t> </w:t>
            </w:r>
          </w:p>
        </w:tc>
        <w:tc>
          <w:tcPr>
            <w:tcW w:w="628" w:type="dxa"/>
            <w:vMerge w:val="restart"/>
            <w:tcBorders>
              <w:top w:val="nil"/>
              <w:left w:val="single" w:color="auto" w:sz="4" w:space="0"/>
              <w:bottom w:val="single" w:color="000000" w:sz="4" w:space="0"/>
              <w:right w:val="single" w:color="auto" w:sz="4" w:space="0"/>
            </w:tcBorders>
            <w:shd w:val="clear" w:color="000000" w:fill="FFFFFF"/>
            <w:noWrap/>
            <w:hideMark/>
          </w:tcPr>
          <w:p w:rsidRPr="00FE5607" w:rsidR="00D15790" w:rsidP="0038238E" w:rsidRDefault="00D15790" w14:paraId="041F8321" w14:textId="77777777">
            <w:pPr>
              <w:spacing w:line="240" w:lineRule="auto"/>
              <w:jc w:val="center"/>
              <w:rPr>
                <w:rFonts w:ascii="Calibri" w:hAnsi="Calibri" w:eastAsia="Times New Roman" w:cs="Calibri"/>
                <w:b/>
                <w:bCs/>
                <w:color w:val="FF0000"/>
                <w:sz w:val="16"/>
                <w:szCs w:val="16"/>
                <w:lang w:eastAsia="en-GB"/>
              </w:rPr>
            </w:pPr>
            <w:r w:rsidRPr="00FE5607">
              <w:rPr>
                <w:rFonts w:ascii="Calibri" w:hAnsi="Calibri" w:eastAsia="Times New Roman" w:cs="Calibri"/>
                <w:b/>
                <w:bCs/>
                <w:color w:val="FF000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000000" w:fill="FFFFFF"/>
            <w:noWrap/>
            <w:hideMark/>
          </w:tcPr>
          <w:p w:rsidRPr="00FE5607" w:rsidR="00D15790" w:rsidP="0038238E" w:rsidRDefault="00D15790" w14:paraId="47F631E6" w14:textId="77777777">
            <w:pPr>
              <w:spacing w:line="240" w:lineRule="auto"/>
              <w:jc w:val="center"/>
              <w:rPr>
                <w:rFonts w:ascii="Calibri" w:hAnsi="Calibri" w:eastAsia="Times New Roman" w:cs="Calibri"/>
                <w:b/>
                <w:bCs/>
                <w:color w:val="7030A0"/>
                <w:sz w:val="16"/>
                <w:szCs w:val="16"/>
                <w:lang w:eastAsia="en-GB"/>
              </w:rPr>
            </w:pPr>
            <w:r w:rsidRPr="00FE5607">
              <w:rPr>
                <w:rFonts w:ascii="Calibri" w:hAnsi="Calibri" w:eastAsia="Times New Roman" w:cs="Calibri"/>
                <w:b/>
                <w:bCs/>
                <w:color w:val="7030A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4AE52523" w14:textId="77777777">
            <w:pPr>
              <w:spacing w:line="240" w:lineRule="auto"/>
              <w:jc w:val="center"/>
              <w:rPr>
                <w:rFonts w:ascii="Calibri" w:hAnsi="Calibri" w:eastAsia="Times New Roman" w:cs="Calibri"/>
                <w:color w:val="000000"/>
                <w:sz w:val="16"/>
                <w:szCs w:val="16"/>
                <w:lang w:eastAsia="en-GB"/>
              </w:rPr>
            </w:pPr>
            <w:r w:rsidRPr="00FE5607">
              <w:rPr>
                <w:rFonts w:ascii="Segoe UI Symbol" w:hAnsi="Segoe UI Symbol" w:eastAsia="Times New Roman" w:cs="Segoe UI Symbol"/>
                <w:color w:val="000000"/>
                <w:sz w:val="16"/>
                <w:szCs w:val="16"/>
                <w:lang w:eastAsia="en-GB"/>
              </w:rPr>
              <w:t>✓</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53CE8EB9"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36463556" w14:textId="77777777">
            <w:pPr>
              <w:spacing w:line="240" w:lineRule="auto"/>
              <w:jc w:val="center"/>
              <w:rPr>
                <w:rFonts w:ascii="Calibri" w:hAnsi="Calibri" w:eastAsia="Times New Roman" w:cs="Calibri"/>
                <w:color w:val="000000"/>
                <w:sz w:val="16"/>
                <w:szCs w:val="16"/>
                <w:lang w:eastAsia="en-GB"/>
              </w:rPr>
            </w:pPr>
            <w:r w:rsidRPr="00FE5607">
              <w:rPr>
                <w:rFonts w:ascii="Segoe UI Symbol" w:hAnsi="Segoe UI Symbol" w:eastAsia="Times New Roman" w:cs="Segoe UI Symbol"/>
                <w:color w:val="000000"/>
                <w:sz w:val="16"/>
                <w:szCs w:val="16"/>
                <w:lang w:eastAsia="en-GB"/>
              </w:rPr>
              <w:t>✓</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3E78EDD2" w14:textId="77777777">
            <w:pPr>
              <w:spacing w:line="240" w:lineRule="auto"/>
              <w:jc w:val="center"/>
              <w:rPr>
                <w:rFonts w:ascii="Calibri" w:hAnsi="Calibri" w:eastAsia="Times New Roman" w:cs="Calibri"/>
                <w:color w:val="000000"/>
                <w:sz w:val="16"/>
                <w:szCs w:val="16"/>
                <w:lang w:eastAsia="en-GB"/>
              </w:rPr>
            </w:pPr>
            <w:r w:rsidRPr="00FE5607">
              <w:rPr>
                <w:rFonts w:ascii="Segoe UI Symbol" w:hAnsi="Segoe UI Symbol" w:eastAsia="Times New Roman" w:cs="Segoe UI Symbol"/>
                <w:color w:val="000000"/>
                <w:sz w:val="16"/>
                <w:szCs w:val="16"/>
                <w:lang w:eastAsia="en-GB"/>
              </w:rPr>
              <w:t>✓</w:t>
            </w:r>
          </w:p>
        </w:tc>
      </w:tr>
      <w:tr w:rsidRPr="002C79CA" w:rsidR="00D15790" w:rsidTr="00D15790" w14:paraId="35E68037" w14:textId="77777777">
        <w:trPr>
          <w:trHeight w:val="580"/>
          <w:jc w:val="center"/>
        </w:trPr>
        <w:tc>
          <w:tcPr>
            <w:tcW w:w="613"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3764CA17" w14:textId="77777777">
            <w:pPr>
              <w:spacing w:line="240" w:lineRule="auto"/>
              <w:rPr>
                <w:rFonts w:ascii="Calibri" w:hAnsi="Calibri" w:eastAsia="Times New Roman" w:cs="Calibri"/>
                <w:color w:val="000000"/>
                <w:sz w:val="16"/>
                <w:szCs w:val="16"/>
                <w:lang w:eastAsia="en-GB"/>
              </w:rPr>
            </w:pPr>
          </w:p>
        </w:tc>
        <w:tc>
          <w:tcPr>
            <w:tcW w:w="1052"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30A99E03" w14:textId="77777777">
            <w:pPr>
              <w:spacing w:line="240" w:lineRule="auto"/>
              <w:rPr>
                <w:rFonts w:ascii="Calibri" w:hAnsi="Calibri" w:eastAsia="Times New Roman" w:cs="Calibri"/>
                <w:color w:val="000000"/>
                <w:sz w:val="16"/>
                <w:szCs w:val="16"/>
                <w:lang w:eastAsia="en-GB"/>
              </w:rPr>
            </w:pPr>
          </w:p>
        </w:tc>
        <w:tc>
          <w:tcPr>
            <w:tcW w:w="1070"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761FA1C4" w14:textId="77777777">
            <w:pPr>
              <w:spacing w:line="240" w:lineRule="auto"/>
              <w:rPr>
                <w:rFonts w:ascii="Calibri" w:hAnsi="Calibri" w:eastAsia="Times New Roman" w:cs="Calibri"/>
                <w:sz w:val="16"/>
                <w:szCs w:val="16"/>
                <w:lang w:eastAsia="en-GB"/>
              </w:rPr>
            </w:pPr>
          </w:p>
        </w:tc>
        <w:tc>
          <w:tcPr>
            <w:tcW w:w="951"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368DE3C0" w14:textId="77777777">
            <w:pPr>
              <w:spacing w:line="240" w:lineRule="auto"/>
              <w:rPr>
                <w:rFonts w:ascii="Calibri" w:hAnsi="Calibri" w:eastAsia="Times New Roman" w:cs="Calibri"/>
                <w:color w:val="000000"/>
                <w:sz w:val="16"/>
                <w:szCs w:val="16"/>
                <w:lang w:eastAsia="en-GB"/>
              </w:rPr>
            </w:pPr>
          </w:p>
        </w:tc>
        <w:tc>
          <w:tcPr>
            <w:tcW w:w="709"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7C6706DA" w14:textId="77777777">
            <w:pPr>
              <w:spacing w:line="240" w:lineRule="auto"/>
              <w:rPr>
                <w:rFonts w:ascii="Calibri" w:hAnsi="Calibri" w:eastAsia="Times New Roman" w:cs="Calibri"/>
                <w:color w:val="000000"/>
                <w:sz w:val="16"/>
                <w:szCs w:val="16"/>
                <w:lang w:eastAsia="en-GB"/>
              </w:rPr>
            </w:pPr>
          </w:p>
        </w:tc>
        <w:tc>
          <w:tcPr>
            <w:tcW w:w="1417" w:type="dxa"/>
            <w:tcBorders>
              <w:top w:val="nil"/>
              <w:left w:val="nil"/>
              <w:bottom w:val="nil"/>
              <w:right w:val="single" w:color="auto" w:sz="4" w:space="0"/>
            </w:tcBorders>
            <w:shd w:val="clear" w:color="D9E1F2" w:fill="FFFFFF"/>
            <w:hideMark/>
          </w:tcPr>
          <w:p w:rsidRPr="00FE5607" w:rsidR="00D15790" w:rsidP="0038238E" w:rsidRDefault="00D15790" w14:paraId="177ECBB0" w14:textId="77777777">
            <w:pPr>
              <w:spacing w:line="240" w:lineRule="auto"/>
              <w:jc w:val="center"/>
              <w:rPr>
                <w:rFonts w:ascii="Calibri" w:hAnsi="Calibri" w:eastAsia="Times New Roman" w:cs="Calibri"/>
                <w:i/>
                <w:iCs/>
                <w:color w:val="000000"/>
                <w:sz w:val="16"/>
                <w:szCs w:val="16"/>
                <w:lang w:eastAsia="en-GB"/>
              </w:rPr>
            </w:pPr>
            <w:r w:rsidRPr="00FE5607">
              <w:rPr>
                <w:rFonts w:ascii="Calibri" w:hAnsi="Calibri" w:eastAsia="Times New Roman" w:cs="Calibri"/>
                <w:i/>
                <w:iCs/>
                <w:color w:val="000000"/>
                <w:sz w:val="16"/>
                <w:szCs w:val="16"/>
                <w:lang w:eastAsia="en-GB"/>
              </w:rPr>
              <w:t>13:00 - 13:30 &amp;</w:t>
            </w:r>
            <w:r w:rsidRPr="00FE5607">
              <w:rPr>
                <w:rFonts w:ascii="Calibri" w:hAnsi="Calibri" w:eastAsia="Times New Roman" w:cs="Calibri"/>
                <w:i/>
                <w:iCs/>
                <w:color w:val="000000"/>
                <w:sz w:val="16"/>
                <w:szCs w:val="16"/>
                <w:lang w:eastAsia="en-GB"/>
              </w:rPr>
              <w:br/>
            </w:r>
            <w:r w:rsidRPr="00FE5607">
              <w:rPr>
                <w:rFonts w:ascii="Calibri" w:hAnsi="Calibri" w:eastAsia="Times New Roman" w:cs="Calibri"/>
                <w:i/>
                <w:iCs/>
                <w:color w:val="000000"/>
                <w:sz w:val="16"/>
                <w:szCs w:val="16"/>
                <w:lang w:eastAsia="en-GB"/>
              </w:rPr>
              <w:t>17:30 - 18:00</w:t>
            </w:r>
          </w:p>
        </w:tc>
        <w:tc>
          <w:tcPr>
            <w:tcW w:w="1276" w:type="dxa"/>
            <w:tcBorders>
              <w:top w:val="nil"/>
              <w:left w:val="nil"/>
              <w:bottom w:val="nil"/>
              <w:right w:val="single" w:color="auto" w:sz="4" w:space="0"/>
            </w:tcBorders>
            <w:shd w:val="clear" w:color="D9E1F2" w:fill="FFFFFF"/>
            <w:noWrap/>
            <w:hideMark/>
          </w:tcPr>
          <w:p w:rsidRPr="00FE5607" w:rsidR="00D15790" w:rsidP="0038238E" w:rsidRDefault="00D15790" w14:paraId="7658E764"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Closed</w:t>
            </w:r>
          </w:p>
        </w:tc>
        <w:tc>
          <w:tcPr>
            <w:tcW w:w="867" w:type="dxa"/>
            <w:tcBorders>
              <w:top w:val="nil"/>
              <w:left w:val="nil"/>
              <w:bottom w:val="nil"/>
              <w:right w:val="single" w:color="auto" w:sz="4" w:space="0"/>
            </w:tcBorders>
            <w:shd w:val="clear" w:color="D9E1F2" w:fill="FFFFFF"/>
            <w:noWrap/>
            <w:hideMark/>
          </w:tcPr>
          <w:p w:rsidRPr="00FE5607" w:rsidR="00D15790" w:rsidP="0038238E" w:rsidRDefault="00D15790" w14:paraId="4BB1D9F8"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Closed</w:t>
            </w: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0103D5A4"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0B27A031"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0A392057"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4C9A72D9"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5C34CABB"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70524CA2" w14:textId="77777777">
            <w:pPr>
              <w:spacing w:line="240" w:lineRule="auto"/>
              <w:rPr>
                <w:rFonts w:ascii="Calibri" w:hAnsi="Calibri" w:eastAsia="Times New Roman" w:cs="Calibri"/>
                <w:b/>
                <w:bCs/>
                <w:color w:val="7030A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2052E7DA" w14:textId="77777777">
            <w:pPr>
              <w:spacing w:line="240" w:lineRule="auto"/>
              <w:rPr>
                <w:rFonts w:ascii="Calibri" w:hAnsi="Calibri" w:eastAsia="Times New Roman" w:cs="Calibri"/>
                <w:b/>
                <w:bCs/>
                <w:color w:val="7030A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2795598F" w14:textId="77777777">
            <w:pPr>
              <w:spacing w:line="240" w:lineRule="auto"/>
              <w:rPr>
                <w:rFonts w:ascii="Calibri" w:hAnsi="Calibri" w:eastAsia="Times New Roman" w:cs="Calibri"/>
                <w:b/>
                <w:bCs/>
                <w:color w:val="FF0000"/>
                <w:sz w:val="16"/>
                <w:szCs w:val="16"/>
                <w:lang w:eastAsia="en-GB"/>
              </w:rPr>
            </w:pPr>
          </w:p>
        </w:tc>
        <w:tc>
          <w:tcPr>
            <w:tcW w:w="628"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279981BE" w14:textId="77777777">
            <w:pPr>
              <w:spacing w:line="240" w:lineRule="auto"/>
              <w:rPr>
                <w:rFonts w:ascii="Calibri" w:hAnsi="Calibri" w:eastAsia="Times New Roman" w:cs="Calibri"/>
                <w:b/>
                <w:bCs/>
                <w:color w:val="FF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471311BE" w14:textId="77777777">
            <w:pPr>
              <w:spacing w:line="240" w:lineRule="auto"/>
              <w:rPr>
                <w:rFonts w:ascii="Calibri" w:hAnsi="Calibri" w:eastAsia="Times New Roman" w:cs="Calibri"/>
                <w:b/>
                <w:bCs/>
                <w:color w:val="7030A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419C76F2"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2A8C0259"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5842E167"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18CE1ACA" w14:textId="77777777">
            <w:pPr>
              <w:spacing w:line="240" w:lineRule="auto"/>
              <w:rPr>
                <w:rFonts w:ascii="Calibri" w:hAnsi="Calibri" w:eastAsia="Times New Roman" w:cs="Calibri"/>
                <w:color w:val="000000"/>
                <w:sz w:val="16"/>
                <w:szCs w:val="16"/>
                <w:lang w:eastAsia="en-GB"/>
              </w:rPr>
            </w:pPr>
          </w:p>
        </w:tc>
      </w:tr>
      <w:tr w:rsidRPr="002C79CA" w:rsidR="00D15790" w:rsidTr="00D15790" w14:paraId="2157A51C" w14:textId="77777777">
        <w:trPr>
          <w:trHeight w:val="290"/>
          <w:jc w:val="center"/>
        </w:trPr>
        <w:tc>
          <w:tcPr>
            <w:tcW w:w="613"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66D186BC" w14:textId="77777777">
            <w:pPr>
              <w:spacing w:line="240" w:lineRule="auto"/>
              <w:rPr>
                <w:rFonts w:ascii="Calibri" w:hAnsi="Calibri" w:eastAsia="Times New Roman" w:cs="Calibri"/>
                <w:color w:val="000000"/>
                <w:sz w:val="16"/>
                <w:szCs w:val="16"/>
                <w:lang w:eastAsia="en-GB"/>
              </w:rPr>
            </w:pPr>
          </w:p>
        </w:tc>
        <w:tc>
          <w:tcPr>
            <w:tcW w:w="1052"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0F2AC273" w14:textId="77777777">
            <w:pPr>
              <w:spacing w:line="240" w:lineRule="auto"/>
              <w:rPr>
                <w:rFonts w:ascii="Calibri" w:hAnsi="Calibri" w:eastAsia="Times New Roman" w:cs="Calibri"/>
                <w:color w:val="000000"/>
                <w:sz w:val="16"/>
                <w:szCs w:val="16"/>
                <w:lang w:eastAsia="en-GB"/>
              </w:rPr>
            </w:pPr>
          </w:p>
        </w:tc>
        <w:tc>
          <w:tcPr>
            <w:tcW w:w="1070"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76727BAF" w14:textId="77777777">
            <w:pPr>
              <w:spacing w:line="240" w:lineRule="auto"/>
              <w:rPr>
                <w:rFonts w:ascii="Calibri" w:hAnsi="Calibri" w:eastAsia="Times New Roman" w:cs="Calibri"/>
                <w:sz w:val="16"/>
                <w:szCs w:val="16"/>
                <w:lang w:eastAsia="en-GB"/>
              </w:rPr>
            </w:pPr>
          </w:p>
        </w:tc>
        <w:tc>
          <w:tcPr>
            <w:tcW w:w="951"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20FFD479" w14:textId="77777777">
            <w:pPr>
              <w:spacing w:line="240" w:lineRule="auto"/>
              <w:rPr>
                <w:rFonts w:ascii="Calibri" w:hAnsi="Calibri" w:eastAsia="Times New Roman" w:cs="Calibri"/>
                <w:color w:val="000000"/>
                <w:sz w:val="16"/>
                <w:szCs w:val="16"/>
                <w:lang w:eastAsia="en-GB"/>
              </w:rPr>
            </w:pPr>
          </w:p>
        </w:tc>
        <w:tc>
          <w:tcPr>
            <w:tcW w:w="709"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1186EF04" w14:textId="77777777">
            <w:pPr>
              <w:spacing w:line="240" w:lineRule="auto"/>
              <w:rPr>
                <w:rFonts w:ascii="Calibri" w:hAnsi="Calibri" w:eastAsia="Times New Roman" w:cs="Calibri"/>
                <w:color w:val="000000"/>
                <w:sz w:val="16"/>
                <w:szCs w:val="16"/>
                <w:lang w:eastAsia="en-GB"/>
              </w:rPr>
            </w:pPr>
          </w:p>
        </w:tc>
        <w:tc>
          <w:tcPr>
            <w:tcW w:w="1417" w:type="dxa"/>
            <w:tcBorders>
              <w:top w:val="nil"/>
              <w:left w:val="nil"/>
              <w:bottom w:val="single" w:color="auto" w:sz="4" w:space="0"/>
              <w:right w:val="single" w:color="auto" w:sz="4" w:space="0"/>
            </w:tcBorders>
            <w:shd w:val="clear" w:color="000000" w:fill="FFFFFF"/>
            <w:noWrap/>
            <w:hideMark/>
          </w:tcPr>
          <w:p w:rsidRPr="00FE5607" w:rsidR="00D15790" w:rsidP="0038238E" w:rsidRDefault="00D15790" w14:paraId="008C23C1"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 </w:t>
            </w:r>
          </w:p>
        </w:tc>
        <w:tc>
          <w:tcPr>
            <w:tcW w:w="1276" w:type="dxa"/>
            <w:tcBorders>
              <w:top w:val="nil"/>
              <w:left w:val="nil"/>
              <w:bottom w:val="single" w:color="auto" w:sz="4" w:space="0"/>
              <w:right w:val="single" w:color="auto" w:sz="4" w:space="0"/>
            </w:tcBorders>
            <w:shd w:val="clear" w:color="000000" w:fill="FFFFFF"/>
            <w:noWrap/>
            <w:hideMark/>
          </w:tcPr>
          <w:p w:rsidRPr="00FE5607" w:rsidR="00D15790" w:rsidP="0038238E" w:rsidRDefault="00D15790" w14:paraId="1B44588A"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 </w:t>
            </w:r>
          </w:p>
        </w:tc>
        <w:tc>
          <w:tcPr>
            <w:tcW w:w="867" w:type="dxa"/>
            <w:tcBorders>
              <w:top w:val="nil"/>
              <w:left w:val="nil"/>
              <w:bottom w:val="single" w:color="auto" w:sz="4" w:space="0"/>
              <w:right w:val="single" w:color="auto" w:sz="4" w:space="0"/>
            </w:tcBorders>
            <w:shd w:val="clear" w:color="000000" w:fill="FFFFFF"/>
            <w:noWrap/>
            <w:hideMark/>
          </w:tcPr>
          <w:p w:rsidRPr="00FE5607" w:rsidR="00D15790" w:rsidP="0038238E" w:rsidRDefault="00D15790" w14:paraId="28056D2B"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 </w:t>
            </w: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7339D117"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0C1745F9"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73E41ED2"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117F556E"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5CFD093E"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725876C6" w14:textId="77777777">
            <w:pPr>
              <w:spacing w:line="240" w:lineRule="auto"/>
              <w:rPr>
                <w:rFonts w:ascii="Calibri" w:hAnsi="Calibri" w:eastAsia="Times New Roman" w:cs="Calibri"/>
                <w:b/>
                <w:bCs/>
                <w:color w:val="7030A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46D16F4F" w14:textId="77777777">
            <w:pPr>
              <w:spacing w:line="240" w:lineRule="auto"/>
              <w:rPr>
                <w:rFonts w:ascii="Calibri" w:hAnsi="Calibri" w:eastAsia="Times New Roman" w:cs="Calibri"/>
                <w:b/>
                <w:bCs/>
                <w:color w:val="7030A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6BA7FA65" w14:textId="77777777">
            <w:pPr>
              <w:spacing w:line="240" w:lineRule="auto"/>
              <w:rPr>
                <w:rFonts w:ascii="Calibri" w:hAnsi="Calibri" w:eastAsia="Times New Roman" w:cs="Calibri"/>
                <w:b/>
                <w:bCs/>
                <w:color w:val="FF0000"/>
                <w:sz w:val="16"/>
                <w:szCs w:val="16"/>
                <w:lang w:eastAsia="en-GB"/>
              </w:rPr>
            </w:pPr>
          </w:p>
        </w:tc>
        <w:tc>
          <w:tcPr>
            <w:tcW w:w="628"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263DE696" w14:textId="77777777">
            <w:pPr>
              <w:spacing w:line="240" w:lineRule="auto"/>
              <w:rPr>
                <w:rFonts w:ascii="Calibri" w:hAnsi="Calibri" w:eastAsia="Times New Roman" w:cs="Calibri"/>
                <w:b/>
                <w:bCs/>
                <w:color w:val="FF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2FC3BF91" w14:textId="77777777">
            <w:pPr>
              <w:spacing w:line="240" w:lineRule="auto"/>
              <w:rPr>
                <w:rFonts w:ascii="Calibri" w:hAnsi="Calibri" w:eastAsia="Times New Roman" w:cs="Calibri"/>
                <w:b/>
                <w:bCs/>
                <w:color w:val="7030A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0398E490"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1B851559"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5B90B12D"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58E9EDE1" w14:textId="77777777">
            <w:pPr>
              <w:spacing w:line="240" w:lineRule="auto"/>
              <w:rPr>
                <w:rFonts w:ascii="Calibri" w:hAnsi="Calibri" w:eastAsia="Times New Roman" w:cs="Calibri"/>
                <w:color w:val="000000"/>
                <w:sz w:val="16"/>
                <w:szCs w:val="16"/>
                <w:lang w:eastAsia="en-GB"/>
              </w:rPr>
            </w:pPr>
          </w:p>
        </w:tc>
      </w:tr>
      <w:tr w:rsidRPr="002C79CA" w:rsidR="00D15790" w:rsidTr="00D15790" w14:paraId="691B0772" w14:textId="77777777">
        <w:trPr>
          <w:trHeight w:val="290"/>
          <w:jc w:val="center"/>
        </w:trPr>
        <w:tc>
          <w:tcPr>
            <w:tcW w:w="613"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3A65EAE1"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FN057</w:t>
            </w:r>
          </w:p>
        </w:tc>
        <w:tc>
          <w:tcPr>
            <w:tcW w:w="1052"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72F08D0E"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Allcures Pharmacy</w:t>
            </w:r>
          </w:p>
        </w:tc>
        <w:tc>
          <w:tcPr>
            <w:tcW w:w="1070"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116051B1" w14:textId="77777777">
            <w:pPr>
              <w:spacing w:line="240" w:lineRule="auto"/>
              <w:jc w:val="center"/>
              <w:rPr>
                <w:rFonts w:ascii="Calibri" w:hAnsi="Calibri" w:eastAsia="Times New Roman" w:cs="Calibri"/>
                <w:sz w:val="16"/>
                <w:szCs w:val="16"/>
                <w:lang w:eastAsia="en-GB"/>
              </w:rPr>
            </w:pPr>
            <w:r w:rsidRPr="00FE5607">
              <w:rPr>
                <w:rFonts w:ascii="Calibri" w:hAnsi="Calibri" w:eastAsia="Times New Roman" w:cs="Calibri"/>
                <w:sz w:val="16"/>
                <w:szCs w:val="16"/>
                <w:lang w:eastAsia="en-GB"/>
              </w:rPr>
              <w:t>144 Clayhill Road</w:t>
            </w:r>
          </w:p>
        </w:tc>
        <w:tc>
          <w:tcPr>
            <w:tcW w:w="951"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372AB3AA"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Basildon</w:t>
            </w:r>
          </w:p>
        </w:tc>
        <w:tc>
          <w:tcPr>
            <w:tcW w:w="709"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7C3B5BB8"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SS16 5DF</w:t>
            </w:r>
          </w:p>
        </w:tc>
        <w:tc>
          <w:tcPr>
            <w:tcW w:w="1417" w:type="dxa"/>
            <w:tcBorders>
              <w:top w:val="single" w:color="auto" w:sz="4" w:space="0"/>
              <w:left w:val="nil"/>
              <w:bottom w:val="nil"/>
              <w:right w:val="single" w:color="auto" w:sz="4" w:space="0"/>
            </w:tcBorders>
            <w:shd w:val="clear" w:color="D9E1F2" w:fill="FFFFFF"/>
            <w:noWrap/>
            <w:hideMark/>
          </w:tcPr>
          <w:p w:rsidRPr="00FE5607" w:rsidR="00D15790" w:rsidP="0038238E" w:rsidRDefault="00D15790" w14:paraId="0C3A8F51" w14:textId="77777777">
            <w:pPr>
              <w:spacing w:line="240" w:lineRule="auto"/>
              <w:jc w:val="center"/>
              <w:rPr>
                <w:rFonts w:ascii="Calibri" w:hAnsi="Calibri" w:eastAsia="Times New Roman" w:cs="Calibri"/>
                <w:b/>
                <w:bCs/>
                <w:color w:val="000000"/>
                <w:sz w:val="16"/>
                <w:szCs w:val="16"/>
                <w:lang w:eastAsia="en-GB"/>
              </w:rPr>
            </w:pPr>
            <w:r w:rsidRPr="00FE5607">
              <w:rPr>
                <w:rFonts w:ascii="Calibri" w:hAnsi="Calibri" w:eastAsia="Times New Roman" w:cs="Calibri"/>
                <w:b/>
                <w:bCs/>
                <w:color w:val="000000"/>
                <w:sz w:val="16"/>
                <w:szCs w:val="16"/>
                <w:lang w:eastAsia="en-GB"/>
              </w:rPr>
              <w:t>9:00 - 17: 00</w:t>
            </w:r>
          </w:p>
        </w:tc>
        <w:tc>
          <w:tcPr>
            <w:tcW w:w="1276" w:type="dxa"/>
            <w:tcBorders>
              <w:top w:val="single" w:color="auto" w:sz="4" w:space="0"/>
              <w:left w:val="nil"/>
              <w:bottom w:val="nil"/>
              <w:right w:val="single" w:color="auto" w:sz="4" w:space="0"/>
            </w:tcBorders>
            <w:shd w:val="clear" w:color="D9E1F2" w:fill="FFFFFF"/>
            <w:noWrap/>
            <w:hideMark/>
          </w:tcPr>
          <w:p w:rsidRPr="00FE5607" w:rsidR="00D15790" w:rsidP="0038238E" w:rsidRDefault="00D15790" w14:paraId="3D98D870" w14:textId="77777777">
            <w:pPr>
              <w:spacing w:line="240" w:lineRule="auto"/>
              <w:jc w:val="center"/>
              <w:rPr>
                <w:rFonts w:ascii="Calibri" w:hAnsi="Calibri" w:eastAsia="Times New Roman" w:cs="Calibri"/>
                <w:b/>
                <w:bCs/>
                <w:color w:val="000000"/>
                <w:sz w:val="16"/>
                <w:szCs w:val="16"/>
                <w:lang w:eastAsia="en-GB"/>
              </w:rPr>
            </w:pPr>
            <w:r w:rsidRPr="00FE5607">
              <w:rPr>
                <w:rFonts w:ascii="Calibri" w:hAnsi="Calibri" w:eastAsia="Times New Roman" w:cs="Calibri"/>
                <w:b/>
                <w:bCs/>
                <w:color w:val="000000"/>
                <w:sz w:val="16"/>
                <w:szCs w:val="16"/>
                <w:lang w:eastAsia="en-GB"/>
              </w:rPr>
              <w:t> </w:t>
            </w:r>
          </w:p>
        </w:tc>
        <w:tc>
          <w:tcPr>
            <w:tcW w:w="867" w:type="dxa"/>
            <w:tcBorders>
              <w:top w:val="single" w:color="auto" w:sz="4" w:space="0"/>
              <w:left w:val="nil"/>
              <w:bottom w:val="nil"/>
              <w:right w:val="single" w:color="auto" w:sz="4" w:space="0"/>
            </w:tcBorders>
            <w:shd w:val="clear" w:color="D9E1F2" w:fill="FFFFFF"/>
            <w:noWrap/>
            <w:hideMark/>
          </w:tcPr>
          <w:p w:rsidRPr="00FE5607" w:rsidR="00D15790" w:rsidP="0038238E" w:rsidRDefault="00D15790" w14:paraId="2BB41B81" w14:textId="77777777">
            <w:pPr>
              <w:spacing w:line="240" w:lineRule="auto"/>
              <w:jc w:val="center"/>
              <w:rPr>
                <w:rFonts w:ascii="Calibri" w:hAnsi="Calibri" w:eastAsia="Times New Roman" w:cs="Calibri"/>
                <w:b/>
                <w:bCs/>
                <w:color w:val="000000"/>
                <w:sz w:val="16"/>
                <w:szCs w:val="16"/>
                <w:lang w:eastAsia="en-GB"/>
              </w:rPr>
            </w:pPr>
            <w:r w:rsidRPr="00FE5607">
              <w:rPr>
                <w:rFonts w:ascii="Calibri" w:hAnsi="Calibri" w:eastAsia="Times New Roman" w:cs="Calibri"/>
                <w:b/>
                <w:bCs/>
                <w:color w:val="00000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378FDD09" w14:textId="77777777">
            <w:pPr>
              <w:spacing w:line="240" w:lineRule="auto"/>
              <w:jc w:val="center"/>
              <w:rPr>
                <w:rFonts w:ascii="Calibri" w:hAnsi="Calibri" w:eastAsia="Times New Roman" w:cs="Calibri"/>
                <w:color w:val="000000"/>
                <w:sz w:val="16"/>
                <w:szCs w:val="16"/>
                <w:lang w:eastAsia="en-GB"/>
              </w:rPr>
            </w:pPr>
            <w:r w:rsidRPr="00FE5607">
              <w:rPr>
                <w:rFonts w:ascii="Segoe UI Symbol" w:hAnsi="Segoe UI Symbol" w:eastAsia="Times New Roman" w:cs="Segoe UI Symbol"/>
                <w:color w:val="000000"/>
                <w:sz w:val="16"/>
                <w:szCs w:val="16"/>
                <w:lang w:eastAsia="en-GB"/>
              </w:rPr>
              <w:t>✓</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251F6C73" w14:textId="77777777">
            <w:pPr>
              <w:spacing w:line="240" w:lineRule="auto"/>
              <w:jc w:val="center"/>
              <w:rPr>
                <w:rFonts w:ascii="Calibri" w:hAnsi="Calibri" w:eastAsia="Times New Roman" w:cs="Calibri"/>
                <w:b/>
                <w:bCs/>
                <w:color w:val="7030A0"/>
                <w:sz w:val="16"/>
                <w:szCs w:val="16"/>
                <w:lang w:eastAsia="en-GB"/>
              </w:rPr>
            </w:pPr>
            <w:r w:rsidRPr="00FE5607">
              <w:rPr>
                <w:rFonts w:ascii="Calibri" w:hAnsi="Calibri" w:eastAsia="Times New Roman" w:cs="Calibri"/>
                <w:b/>
                <w:bCs/>
                <w:color w:val="7030A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41904AE0" w14:textId="77777777">
            <w:pPr>
              <w:spacing w:line="240" w:lineRule="auto"/>
              <w:jc w:val="center"/>
              <w:rPr>
                <w:rFonts w:ascii="Calibri" w:hAnsi="Calibri" w:eastAsia="Times New Roman" w:cs="Calibri"/>
                <w:b/>
                <w:bCs/>
                <w:color w:val="7030A0"/>
                <w:sz w:val="16"/>
                <w:szCs w:val="16"/>
                <w:lang w:eastAsia="en-GB"/>
              </w:rPr>
            </w:pPr>
            <w:r w:rsidRPr="00FE5607">
              <w:rPr>
                <w:rFonts w:ascii="Calibri" w:hAnsi="Calibri" w:eastAsia="Times New Roman" w:cs="Calibri"/>
                <w:b/>
                <w:bCs/>
                <w:color w:val="7030A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579537B5" w14:textId="77777777">
            <w:pPr>
              <w:spacing w:line="240" w:lineRule="auto"/>
              <w:jc w:val="center"/>
              <w:rPr>
                <w:rFonts w:ascii="Calibri" w:hAnsi="Calibri" w:eastAsia="Times New Roman" w:cs="Calibri"/>
                <w:b/>
                <w:bCs/>
                <w:color w:val="FF0000"/>
                <w:sz w:val="16"/>
                <w:szCs w:val="16"/>
                <w:lang w:eastAsia="en-GB"/>
              </w:rPr>
            </w:pPr>
            <w:r w:rsidRPr="00FE5607">
              <w:rPr>
                <w:rFonts w:ascii="Calibri" w:hAnsi="Calibri" w:eastAsia="Times New Roman" w:cs="Calibri"/>
                <w:b/>
                <w:bCs/>
                <w:color w:val="FF000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12870DC6"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6228116F" w14:textId="77777777">
            <w:pPr>
              <w:spacing w:line="240" w:lineRule="auto"/>
              <w:jc w:val="center"/>
              <w:rPr>
                <w:rFonts w:ascii="Calibri" w:hAnsi="Calibri" w:eastAsia="Times New Roman" w:cs="Calibri"/>
                <w:b/>
                <w:bCs/>
                <w:color w:val="7030A0"/>
                <w:sz w:val="16"/>
                <w:szCs w:val="16"/>
                <w:lang w:eastAsia="en-GB"/>
              </w:rPr>
            </w:pPr>
            <w:r w:rsidRPr="00FE5607">
              <w:rPr>
                <w:rFonts w:ascii="Segoe UI Symbol" w:hAnsi="Segoe UI Symbol" w:eastAsia="Times New Roman" w:cs="Segoe UI Symbol"/>
                <w:b/>
                <w:bCs/>
                <w:color w:val="7030A0"/>
                <w:sz w:val="16"/>
                <w:szCs w:val="16"/>
                <w:lang w:eastAsia="en-GB"/>
              </w:rPr>
              <w:t>✓</w:t>
            </w:r>
            <w:r w:rsidRPr="00FE5607">
              <w:rPr>
                <w:rFonts w:ascii="Calibri" w:hAnsi="Calibri" w:eastAsia="Times New Roman" w:cs="Calibri"/>
                <w:b/>
                <w:bCs/>
                <w:color w:val="7030A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3631CB7B" w14:textId="77777777">
            <w:pPr>
              <w:spacing w:line="240" w:lineRule="auto"/>
              <w:jc w:val="center"/>
              <w:rPr>
                <w:rFonts w:ascii="Calibri" w:hAnsi="Calibri" w:eastAsia="Times New Roman" w:cs="Calibri"/>
                <w:b/>
                <w:bCs/>
                <w:color w:val="7030A0"/>
                <w:sz w:val="16"/>
                <w:szCs w:val="16"/>
                <w:lang w:eastAsia="en-GB"/>
              </w:rPr>
            </w:pPr>
            <w:r w:rsidRPr="00FE5607">
              <w:rPr>
                <w:rFonts w:ascii="Calibri" w:hAnsi="Calibri" w:eastAsia="Times New Roman" w:cs="Calibri"/>
                <w:b/>
                <w:bCs/>
                <w:color w:val="7030A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2F5806B3" w14:textId="77777777">
            <w:pPr>
              <w:spacing w:line="240" w:lineRule="auto"/>
              <w:jc w:val="center"/>
              <w:rPr>
                <w:rFonts w:ascii="Calibri" w:hAnsi="Calibri" w:eastAsia="Times New Roman" w:cs="Calibri"/>
                <w:b/>
                <w:bCs/>
                <w:color w:val="FF0000"/>
                <w:sz w:val="16"/>
                <w:szCs w:val="16"/>
                <w:lang w:eastAsia="en-GB"/>
              </w:rPr>
            </w:pPr>
            <w:r w:rsidRPr="00FE5607">
              <w:rPr>
                <w:rFonts w:ascii="Calibri" w:hAnsi="Calibri" w:eastAsia="Times New Roman" w:cs="Calibri"/>
                <w:b/>
                <w:bCs/>
                <w:color w:val="FF0000"/>
                <w:sz w:val="16"/>
                <w:szCs w:val="16"/>
                <w:lang w:eastAsia="en-GB"/>
              </w:rPr>
              <w:t> </w:t>
            </w:r>
          </w:p>
        </w:tc>
        <w:tc>
          <w:tcPr>
            <w:tcW w:w="628"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5F05D2C6" w14:textId="77777777">
            <w:pPr>
              <w:spacing w:line="240" w:lineRule="auto"/>
              <w:jc w:val="center"/>
              <w:rPr>
                <w:rFonts w:ascii="Calibri" w:hAnsi="Calibri" w:eastAsia="Times New Roman" w:cs="Calibri"/>
                <w:b/>
                <w:bCs/>
                <w:color w:val="FF0000"/>
                <w:sz w:val="16"/>
                <w:szCs w:val="16"/>
                <w:lang w:eastAsia="en-GB"/>
              </w:rPr>
            </w:pPr>
            <w:r w:rsidRPr="00FE5607">
              <w:rPr>
                <w:rFonts w:ascii="Calibri" w:hAnsi="Calibri" w:eastAsia="Times New Roman" w:cs="Calibri"/>
                <w:b/>
                <w:bCs/>
                <w:color w:val="FF000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7D73D649" w14:textId="77777777">
            <w:pPr>
              <w:spacing w:line="240" w:lineRule="auto"/>
              <w:jc w:val="center"/>
              <w:rPr>
                <w:rFonts w:ascii="Calibri" w:hAnsi="Calibri" w:eastAsia="Times New Roman" w:cs="Calibri"/>
                <w:b/>
                <w:bCs/>
                <w:color w:val="7030A0"/>
                <w:sz w:val="16"/>
                <w:szCs w:val="16"/>
                <w:lang w:eastAsia="en-GB"/>
              </w:rPr>
            </w:pPr>
            <w:r w:rsidRPr="00FE5607">
              <w:rPr>
                <w:rFonts w:ascii="Calibri" w:hAnsi="Calibri" w:eastAsia="Times New Roman" w:cs="Calibri"/>
                <w:b/>
                <w:bCs/>
                <w:color w:val="7030A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5FF09EFC" w14:textId="77777777">
            <w:pPr>
              <w:spacing w:line="240" w:lineRule="auto"/>
              <w:jc w:val="center"/>
              <w:rPr>
                <w:rFonts w:ascii="Calibri" w:hAnsi="Calibri" w:eastAsia="Times New Roman" w:cs="Calibri"/>
                <w:b/>
                <w:bCs/>
                <w:color w:val="7030A0"/>
                <w:sz w:val="16"/>
                <w:szCs w:val="16"/>
                <w:lang w:eastAsia="en-GB"/>
              </w:rPr>
            </w:pPr>
            <w:r w:rsidRPr="00FE5607">
              <w:rPr>
                <w:rFonts w:ascii="Calibri" w:hAnsi="Calibri" w:eastAsia="Times New Roman" w:cs="Calibri"/>
                <w:b/>
                <w:bCs/>
                <w:color w:val="7030A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2D101C1D"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5E1353F5"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2688CC86"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 </w:t>
            </w:r>
          </w:p>
        </w:tc>
      </w:tr>
      <w:tr w:rsidRPr="002C79CA" w:rsidR="00D15790" w:rsidTr="00D15790" w14:paraId="3A1958FE" w14:textId="77777777">
        <w:trPr>
          <w:trHeight w:val="290"/>
          <w:jc w:val="center"/>
        </w:trPr>
        <w:tc>
          <w:tcPr>
            <w:tcW w:w="613"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4CF9874A" w14:textId="77777777">
            <w:pPr>
              <w:spacing w:line="240" w:lineRule="auto"/>
              <w:rPr>
                <w:rFonts w:ascii="Calibri" w:hAnsi="Calibri" w:eastAsia="Times New Roman" w:cs="Calibri"/>
                <w:color w:val="000000"/>
                <w:sz w:val="16"/>
                <w:szCs w:val="16"/>
                <w:lang w:eastAsia="en-GB"/>
              </w:rPr>
            </w:pPr>
          </w:p>
        </w:tc>
        <w:tc>
          <w:tcPr>
            <w:tcW w:w="1052"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1BC80AC9" w14:textId="77777777">
            <w:pPr>
              <w:spacing w:line="240" w:lineRule="auto"/>
              <w:rPr>
                <w:rFonts w:ascii="Calibri" w:hAnsi="Calibri" w:eastAsia="Times New Roman" w:cs="Calibri"/>
                <w:color w:val="000000"/>
                <w:sz w:val="16"/>
                <w:szCs w:val="16"/>
                <w:lang w:eastAsia="en-GB"/>
              </w:rPr>
            </w:pPr>
          </w:p>
        </w:tc>
        <w:tc>
          <w:tcPr>
            <w:tcW w:w="1070"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64527FE2" w14:textId="77777777">
            <w:pPr>
              <w:spacing w:line="240" w:lineRule="auto"/>
              <w:rPr>
                <w:rFonts w:ascii="Calibri" w:hAnsi="Calibri" w:eastAsia="Times New Roman" w:cs="Calibri"/>
                <w:sz w:val="16"/>
                <w:szCs w:val="16"/>
                <w:lang w:eastAsia="en-GB"/>
              </w:rPr>
            </w:pPr>
          </w:p>
        </w:tc>
        <w:tc>
          <w:tcPr>
            <w:tcW w:w="951"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4C00EA27" w14:textId="77777777">
            <w:pPr>
              <w:spacing w:line="240" w:lineRule="auto"/>
              <w:rPr>
                <w:rFonts w:ascii="Calibri" w:hAnsi="Calibri" w:eastAsia="Times New Roman" w:cs="Calibri"/>
                <w:color w:val="000000"/>
                <w:sz w:val="16"/>
                <w:szCs w:val="16"/>
                <w:lang w:eastAsia="en-GB"/>
              </w:rPr>
            </w:pPr>
          </w:p>
        </w:tc>
        <w:tc>
          <w:tcPr>
            <w:tcW w:w="709"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5A23A6F8" w14:textId="77777777">
            <w:pPr>
              <w:spacing w:line="240" w:lineRule="auto"/>
              <w:rPr>
                <w:rFonts w:ascii="Calibri" w:hAnsi="Calibri" w:eastAsia="Times New Roman" w:cs="Calibri"/>
                <w:color w:val="000000"/>
                <w:sz w:val="16"/>
                <w:szCs w:val="16"/>
                <w:lang w:eastAsia="en-GB"/>
              </w:rPr>
            </w:pPr>
          </w:p>
        </w:tc>
        <w:tc>
          <w:tcPr>
            <w:tcW w:w="1417" w:type="dxa"/>
            <w:tcBorders>
              <w:top w:val="nil"/>
              <w:left w:val="nil"/>
              <w:bottom w:val="nil"/>
              <w:right w:val="single" w:color="auto" w:sz="4" w:space="0"/>
            </w:tcBorders>
            <w:shd w:val="clear" w:color="D9E1F2" w:fill="FFFFFF"/>
            <w:noWrap/>
            <w:hideMark/>
          </w:tcPr>
          <w:p w:rsidRPr="00FE5607" w:rsidR="00D15790" w:rsidP="0038238E" w:rsidRDefault="00D15790" w14:paraId="24C958E7" w14:textId="77777777">
            <w:pPr>
              <w:spacing w:line="240" w:lineRule="auto"/>
              <w:jc w:val="center"/>
              <w:rPr>
                <w:rFonts w:ascii="Calibri" w:hAnsi="Calibri" w:eastAsia="Times New Roman" w:cs="Calibri"/>
                <w:i/>
                <w:iCs/>
                <w:color w:val="000000"/>
                <w:sz w:val="16"/>
                <w:szCs w:val="16"/>
                <w:lang w:eastAsia="en-GB"/>
              </w:rPr>
            </w:pPr>
            <w:r w:rsidRPr="00FE5607">
              <w:rPr>
                <w:rFonts w:ascii="Calibri" w:hAnsi="Calibri" w:eastAsia="Times New Roman" w:cs="Calibri"/>
                <w:i/>
                <w:iCs/>
                <w:color w:val="000000"/>
                <w:sz w:val="16"/>
                <w:szCs w:val="16"/>
                <w:lang w:eastAsia="en-GB"/>
              </w:rPr>
              <w:t>17:00 - 18:00</w:t>
            </w:r>
          </w:p>
        </w:tc>
        <w:tc>
          <w:tcPr>
            <w:tcW w:w="1276" w:type="dxa"/>
            <w:tcBorders>
              <w:top w:val="nil"/>
              <w:left w:val="nil"/>
              <w:bottom w:val="nil"/>
              <w:right w:val="single" w:color="auto" w:sz="4" w:space="0"/>
            </w:tcBorders>
            <w:shd w:val="clear" w:color="D9E1F2" w:fill="FFFFFF"/>
            <w:noWrap/>
            <w:hideMark/>
          </w:tcPr>
          <w:p w:rsidRPr="00FE5607" w:rsidR="00D15790" w:rsidP="0038238E" w:rsidRDefault="00D15790" w14:paraId="5B646378"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Closed</w:t>
            </w:r>
          </w:p>
        </w:tc>
        <w:tc>
          <w:tcPr>
            <w:tcW w:w="867" w:type="dxa"/>
            <w:tcBorders>
              <w:top w:val="nil"/>
              <w:left w:val="nil"/>
              <w:bottom w:val="nil"/>
              <w:right w:val="single" w:color="auto" w:sz="4" w:space="0"/>
            </w:tcBorders>
            <w:shd w:val="clear" w:color="D9E1F2" w:fill="FFFFFF"/>
            <w:noWrap/>
            <w:hideMark/>
          </w:tcPr>
          <w:p w:rsidRPr="00FE5607" w:rsidR="00D15790" w:rsidP="0038238E" w:rsidRDefault="00D15790" w14:paraId="3548CC5C"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Closed</w:t>
            </w: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44D4B020"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2E759923" w14:textId="77777777">
            <w:pPr>
              <w:spacing w:line="240" w:lineRule="auto"/>
              <w:rPr>
                <w:rFonts w:ascii="Calibri" w:hAnsi="Calibri" w:eastAsia="Times New Roman" w:cs="Calibri"/>
                <w:b/>
                <w:bCs/>
                <w:color w:val="7030A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7080A190" w14:textId="77777777">
            <w:pPr>
              <w:spacing w:line="240" w:lineRule="auto"/>
              <w:rPr>
                <w:rFonts w:ascii="Calibri" w:hAnsi="Calibri" w:eastAsia="Times New Roman" w:cs="Calibri"/>
                <w:b/>
                <w:bCs/>
                <w:color w:val="7030A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11C306F4" w14:textId="77777777">
            <w:pPr>
              <w:spacing w:line="240" w:lineRule="auto"/>
              <w:rPr>
                <w:rFonts w:ascii="Calibri" w:hAnsi="Calibri" w:eastAsia="Times New Roman" w:cs="Calibri"/>
                <w:b/>
                <w:bCs/>
                <w:color w:val="FF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01EE7904"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34A52EAC" w14:textId="77777777">
            <w:pPr>
              <w:spacing w:line="240" w:lineRule="auto"/>
              <w:rPr>
                <w:rFonts w:ascii="Calibri" w:hAnsi="Calibri" w:eastAsia="Times New Roman" w:cs="Calibri"/>
                <w:b/>
                <w:bCs/>
                <w:color w:val="7030A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3FFC5A5F" w14:textId="77777777">
            <w:pPr>
              <w:spacing w:line="240" w:lineRule="auto"/>
              <w:rPr>
                <w:rFonts w:ascii="Calibri" w:hAnsi="Calibri" w:eastAsia="Times New Roman" w:cs="Calibri"/>
                <w:b/>
                <w:bCs/>
                <w:color w:val="7030A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4F23CFD8" w14:textId="77777777">
            <w:pPr>
              <w:spacing w:line="240" w:lineRule="auto"/>
              <w:rPr>
                <w:rFonts w:ascii="Calibri" w:hAnsi="Calibri" w:eastAsia="Times New Roman" w:cs="Calibri"/>
                <w:b/>
                <w:bCs/>
                <w:color w:val="FF0000"/>
                <w:sz w:val="16"/>
                <w:szCs w:val="16"/>
                <w:lang w:eastAsia="en-GB"/>
              </w:rPr>
            </w:pPr>
          </w:p>
        </w:tc>
        <w:tc>
          <w:tcPr>
            <w:tcW w:w="628"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2BE96970" w14:textId="77777777">
            <w:pPr>
              <w:spacing w:line="240" w:lineRule="auto"/>
              <w:rPr>
                <w:rFonts w:ascii="Calibri" w:hAnsi="Calibri" w:eastAsia="Times New Roman" w:cs="Calibri"/>
                <w:b/>
                <w:bCs/>
                <w:color w:val="FF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347EAA9B" w14:textId="77777777">
            <w:pPr>
              <w:spacing w:line="240" w:lineRule="auto"/>
              <w:rPr>
                <w:rFonts w:ascii="Calibri" w:hAnsi="Calibri" w:eastAsia="Times New Roman" w:cs="Calibri"/>
                <w:b/>
                <w:bCs/>
                <w:color w:val="7030A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7A63C9A2" w14:textId="77777777">
            <w:pPr>
              <w:spacing w:line="240" w:lineRule="auto"/>
              <w:rPr>
                <w:rFonts w:ascii="Calibri" w:hAnsi="Calibri" w:eastAsia="Times New Roman" w:cs="Calibri"/>
                <w:b/>
                <w:bCs/>
                <w:color w:val="7030A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613B3712"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37BCAB0B"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5BFAA85A" w14:textId="77777777">
            <w:pPr>
              <w:spacing w:line="240" w:lineRule="auto"/>
              <w:rPr>
                <w:rFonts w:ascii="Calibri" w:hAnsi="Calibri" w:eastAsia="Times New Roman" w:cs="Calibri"/>
                <w:color w:val="000000"/>
                <w:sz w:val="16"/>
                <w:szCs w:val="16"/>
                <w:lang w:eastAsia="en-GB"/>
              </w:rPr>
            </w:pPr>
          </w:p>
        </w:tc>
      </w:tr>
      <w:tr w:rsidRPr="002C79CA" w:rsidR="00D15790" w:rsidTr="00D15790" w14:paraId="67C29D5D" w14:textId="77777777">
        <w:trPr>
          <w:trHeight w:val="290"/>
          <w:jc w:val="center"/>
        </w:trPr>
        <w:tc>
          <w:tcPr>
            <w:tcW w:w="613"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7977C902" w14:textId="77777777">
            <w:pPr>
              <w:spacing w:line="240" w:lineRule="auto"/>
              <w:rPr>
                <w:rFonts w:ascii="Calibri" w:hAnsi="Calibri" w:eastAsia="Times New Roman" w:cs="Calibri"/>
                <w:color w:val="000000"/>
                <w:sz w:val="16"/>
                <w:szCs w:val="16"/>
                <w:lang w:eastAsia="en-GB"/>
              </w:rPr>
            </w:pPr>
          </w:p>
        </w:tc>
        <w:tc>
          <w:tcPr>
            <w:tcW w:w="1052"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03674F89" w14:textId="77777777">
            <w:pPr>
              <w:spacing w:line="240" w:lineRule="auto"/>
              <w:rPr>
                <w:rFonts w:ascii="Calibri" w:hAnsi="Calibri" w:eastAsia="Times New Roman" w:cs="Calibri"/>
                <w:color w:val="000000"/>
                <w:sz w:val="16"/>
                <w:szCs w:val="16"/>
                <w:lang w:eastAsia="en-GB"/>
              </w:rPr>
            </w:pPr>
          </w:p>
        </w:tc>
        <w:tc>
          <w:tcPr>
            <w:tcW w:w="1070"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2D62ED59" w14:textId="77777777">
            <w:pPr>
              <w:spacing w:line="240" w:lineRule="auto"/>
              <w:rPr>
                <w:rFonts w:ascii="Calibri" w:hAnsi="Calibri" w:eastAsia="Times New Roman" w:cs="Calibri"/>
                <w:sz w:val="16"/>
                <w:szCs w:val="16"/>
                <w:lang w:eastAsia="en-GB"/>
              </w:rPr>
            </w:pPr>
          </w:p>
        </w:tc>
        <w:tc>
          <w:tcPr>
            <w:tcW w:w="951"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47383A1C" w14:textId="77777777">
            <w:pPr>
              <w:spacing w:line="240" w:lineRule="auto"/>
              <w:rPr>
                <w:rFonts w:ascii="Calibri" w:hAnsi="Calibri" w:eastAsia="Times New Roman" w:cs="Calibri"/>
                <w:color w:val="000000"/>
                <w:sz w:val="16"/>
                <w:szCs w:val="16"/>
                <w:lang w:eastAsia="en-GB"/>
              </w:rPr>
            </w:pPr>
          </w:p>
        </w:tc>
        <w:tc>
          <w:tcPr>
            <w:tcW w:w="709"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531A28A6" w14:textId="77777777">
            <w:pPr>
              <w:spacing w:line="240" w:lineRule="auto"/>
              <w:rPr>
                <w:rFonts w:ascii="Calibri" w:hAnsi="Calibri" w:eastAsia="Times New Roman" w:cs="Calibri"/>
                <w:color w:val="000000"/>
                <w:sz w:val="16"/>
                <w:szCs w:val="16"/>
                <w:lang w:eastAsia="en-GB"/>
              </w:rPr>
            </w:pPr>
          </w:p>
        </w:tc>
        <w:tc>
          <w:tcPr>
            <w:tcW w:w="1417" w:type="dxa"/>
            <w:tcBorders>
              <w:top w:val="nil"/>
              <w:left w:val="nil"/>
              <w:bottom w:val="single" w:color="auto" w:sz="4" w:space="0"/>
              <w:right w:val="single" w:color="auto" w:sz="4" w:space="0"/>
            </w:tcBorders>
            <w:shd w:val="clear" w:color="D9E1F2" w:fill="FFFFFF"/>
            <w:noWrap/>
            <w:hideMark/>
          </w:tcPr>
          <w:p w:rsidRPr="00FE5607" w:rsidR="00D15790" w:rsidP="0038238E" w:rsidRDefault="00D15790" w14:paraId="2D965866"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 </w:t>
            </w:r>
          </w:p>
        </w:tc>
        <w:tc>
          <w:tcPr>
            <w:tcW w:w="1276" w:type="dxa"/>
            <w:tcBorders>
              <w:top w:val="nil"/>
              <w:left w:val="nil"/>
              <w:bottom w:val="single" w:color="auto" w:sz="4" w:space="0"/>
              <w:right w:val="single" w:color="auto" w:sz="4" w:space="0"/>
            </w:tcBorders>
            <w:shd w:val="clear" w:color="D9E1F2" w:fill="FFFFFF"/>
            <w:noWrap/>
            <w:hideMark/>
          </w:tcPr>
          <w:p w:rsidRPr="00FE5607" w:rsidR="00D15790" w:rsidP="0038238E" w:rsidRDefault="00D15790" w14:paraId="7BCA10B3"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 </w:t>
            </w:r>
          </w:p>
        </w:tc>
        <w:tc>
          <w:tcPr>
            <w:tcW w:w="867" w:type="dxa"/>
            <w:tcBorders>
              <w:top w:val="nil"/>
              <w:left w:val="nil"/>
              <w:bottom w:val="single" w:color="auto" w:sz="4" w:space="0"/>
              <w:right w:val="single" w:color="auto" w:sz="4" w:space="0"/>
            </w:tcBorders>
            <w:shd w:val="clear" w:color="D9E1F2" w:fill="FFFFFF"/>
            <w:noWrap/>
            <w:hideMark/>
          </w:tcPr>
          <w:p w:rsidRPr="00FE5607" w:rsidR="00D15790" w:rsidP="0038238E" w:rsidRDefault="00D15790" w14:paraId="11EFA674"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 </w:t>
            </w: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31D17AB2"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4C5CCE3D" w14:textId="77777777">
            <w:pPr>
              <w:spacing w:line="240" w:lineRule="auto"/>
              <w:rPr>
                <w:rFonts w:ascii="Calibri" w:hAnsi="Calibri" w:eastAsia="Times New Roman" w:cs="Calibri"/>
                <w:b/>
                <w:bCs/>
                <w:color w:val="7030A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1F60D041" w14:textId="77777777">
            <w:pPr>
              <w:spacing w:line="240" w:lineRule="auto"/>
              <w:rPr>
                <w:rFonts w:ascii="Calibri" w:hAnsi="Calibri" w:eastAsia="Times New Roman" w:cs="Calibri"/>
                <w:b/>
                <w:bCs/>
                <w:color w:val="7030A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60221C23" w14:textId="77777777">
            <w:pPr>
              <w:spacing w:line="240" w:lineRule="auto"/>
              <w:rPr>
                <w:rFonts w:ascii="Calibri" w:hAnsi="Calibri" w:eastAsia="Times New Roman" w:cs="Calibri"/>
                <w:b/>
                <w:bCs/>
                <w:color w:val="FF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179E5258"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2FC9B577" w14:textId="77777777">
            <w:pPr>
              <w:spacing w:line="240" w:lineRule="auto"/>
              <w:rPr>
                <w:rFonts w:ascii="Calibri" w:hAnsi="Calibri" w:eastAsia="Times New Roman" w:cs="Calibri"/>
                <w:b/>
                <w:bCs/>
                <w:color w:val="7030A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6843523F" w14:textId="77777777">
            <w:pPr>
              <w:spacing w:line="240" w:lineRule="auto"/>
              <w:rPr>
                <w:rFonts w:ascii="Calibri" w:hAnsi="Calibri" w:eastAsia="Times New Roman" w:cs="Calibri"/>
                <w:b/>
                <w:bCs/>
                <w:color w:val="7030A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79B727AE" w14:textId="77777777">
            <w:pPr>
              <w:spacing w:line="240" w:lineRule="auto"/>
              <w:rPr>
                <w:rFonts w:ascii="Calibri" w:hAnsi="Calibri" w:eastAsia="Times New Roman" w:cs="Calibri"/>
                <w:b/>
                <w:bCs/>
                <w:color w:val="FF0000"/>
                <w:sz w:val="16"/>
                <w:szCs w:val="16"/>
                <w:lang w:eastAsia="en-GB"/>
              </w:rPr>
            </w:pPr>
          </w:p>
        </w:tc>
        <w:tc>
          <w:tcPr>
            <w:tcW w:w="628"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027A3487" w14:textId="77777777">
            <w:pPr>
              <w:spacing w:line="240" w:lineRule="auto"/>
              <w:rPr>
                <w:rFonts w:ascii="Calibri" w:hAnsi="Calibri" w:eastAsia="Times New Roman" w:cs="Calibri"/>
                <w:b/>
                <w:bCs/>
                <w:color w:val="FF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253DCB54" w14:textId="77777777">
            <w:pPr>
              <w:spacing w:line="240" w:lineRule="auto"/>
              <w:rPr>
                <w:rFonts w:ascii="Calibri" w:hAnsi="Calibri" w:eastAsia="Times New Roman" w:cs="Calibri"/>
                <w:b/>
                <w:bCs/>
                <w:color w:val="7030A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4EAE1668" w14:textId="77777777">
            <w:pPr>
              <w:spacing w:line="240" w:lineRule="auto"/>
              <w:rPr>
                <w:rFonts w:ascii="Calibri" w:hAnsi="Calibri" w:eastAsia="Times New Roman" w:cs="Calibri"/>
                <w:b/>
                <w:bCs/>
                <w:color w:val="7030A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079E69CD"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634DA507"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34C0E94A" w14:textId="77777777">
            <w:pPr>
              <w:spacing w:line="240" w:lineRule="auto"/>
              <w:rPr>
                <w:rFonts w:ascii="Calibri" w:hAnsi="Calibri" w:eastAsia="Times New Roman" w:cs="Calibri"/>
                <w:color w:val="000000"/>
                <w:sz w:val="16"/>
                <w:szCs w:val="16"/>
                <w:lang w:eastAsia="en-GB"/>
              </w:rPr>
            </w:pPr>
          </w:p>
        </w:tc>
      </w:tr>
      <w:tr w:rsidRPr="002C79CA" w:rsidR="00D15790" w:rsidTr="00D15790" w14:paraId="5F968F0D" w14:textId="77777777">
        <w:trPr>
          <w:trHeight w:val="290"/>
          <w:jc w:val="center"/>
        </w:trPr>
        <w:tc>
          <w:tcPr>
            <w:tcW w:w="613" w:type="dxa"/>
            <w:vMerge w:val="restart"/>
            <w:tcBorders>
              <w:top w:val="nil"/>
              <w:left w:val="single" w:color="auto" w:sz="4" w:space="0"/>
              <w:bottom w:val="single" w:color="000000" w:sz="4" w:space="0"/>
              <w:right w:val="single" w:color="auto" w:sz="4" w:space="0"/>
            </w:tcBorders>
            <w:shd w:val="clear" w:color="000000" w:fill="FFFFFF"/>
            <w:noWrap/>
            <w:hideMark/>
          </w:tcPr>
          <w:p w:rsidRPr="00FE5607" w:rsidR="00D15790" w:rsidP="0038238E" w:rsidRDefault="00D15790" w14:paraId="301BDEB0"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lastRenderedPageBreak/>
              <w:t>FTN74</w:t>
            </w:r>
          </w:p>
        </w:tc>
        <w:tc>
          <w:tcPr>
            <w:tcW w:w="1052" w:type="dxa"/>
            <w:vMerge w:val="restart"/>
            <w:tcBorders>
              <w:top w:val="nil"/>
              <w:left w:val="single" w:color="auto" w:sz="4" w:space="0"/>
              <w:bottom w:val="single" w:color="000000" w:sz="4" w:space="0"/>
              <w:right w:val="single" w:color="auto" w:sz="4" w:space="0"/>
            </w:tcBorders>
            <w:shd w:val="clear" w:color="000000" w:fill="FFFFFF"/>
            <w:noWrap/>
            <w:hideMark/>
          </w:tcPr>
          <w:p w:rsidRPr="00FE5607" w:rsidR="00D15790" w:rsidP="0038238E" w:rsidRDefault="00D15790" w14:paraId="383AE0FA"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Allcures Pharmacy</w:t>
            </w:r>
          </w:p>
        </w:tc>
        <w:tc>
          <w:tcPr>
            <w:tcW w:w="1070" w:type="dxa"/>
            <w:vMerge w:val="restart"/>
            <w:tcBorders>
              <w:top w:val="nil"/>
              <w:left w:val="single" w:color="auto" w:sz="4" w:space="0"/>
              <w:bottom w:val="single" w:color="000000" w:sz="4" w:space="0"/>
              <w:right w:val="single" w:color="auto" w:sz="4" w:space="0"/>
            </w:tcBorders>
            <w:shd w:val="clear" w:color="000000" w:fill="FFFFFF"/>
            <w:noWrap/>
            <w:hideMark/>
          </w:tcPr>
          <w:p w:rsidRPr="00FE5607" w:rsidR="00D15790" w:rsidP="0038238E" w:rsidRDefault="00D15790" w14:paraId="45D5A4E5" w14:textId="77777777">
            <w:pPr>
              <w:spacing w:line="240" w:lineRule="auto"/>
              <w:jc w:val="center"/>
              <w:rPr>
                <w:rFonts w:ascii="Calibri" w:hAnsi="Calibri" w:eastAsia="Times New Roman" w:cs="Calibri"/>
                <w:sz w:val="16"/>
                <w:szCs w:val="16"/>
                <w:lang w:eastAsia="en-GB"/>
              </w:rPr>
            </w:pPr>
            <w:r w:rsidRPr="00FE5607">
              <w:rPr>
                <w:rFonts w:ascii="Calibri" w:hAnsi="Calibri" w:eastAsia="Times New Roman" w:cs="Calibri"/>
                <w:sz w:val="16"/>
                <w:szCs w:val="16"/>
                <w:lang w:eastAsia="en-GB"/>
              </w:rPr>
              <w:t>7 Felmores End</w:t>
            </w:r>
          </w:p>
        </w:tc>
        <w:tc>
          <w:tcPr>
            <w:tcW w:w="951" w:type="dxa"/>
            <w:vMerge w:val="restart"/>
            <w:tcBorders>
              <w:top w:val="nil"/>
              <w:left w:val="single" w:color="auto" w:sz="4" w:space="0"/>
              <w:bottom w:val="single" w:color="000000" w:sz="4" w:space="0"/>
              <w:right w:val="single" w:color="auto" w:sz="4" w:space="0"/>
            </w:tcBorders>
            <w:shd w:val="clear" w:color="000000" w:fill="FFFFFF"/>
            <w:noWrap/>
            <w:hideMark/>
          </w:tcPr>
          <w:p w:rsidRPr="00FE5607" w:rsidR="00D15790" w:rsidP="0038238E" w:rsidRDefault="00D15790" w14:paraId="3023C95F"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Basildon</w:t>
            </w:r>
          </w:p>
        </w:tc>
        <w:tc>
          <w:tcPr>
            <w:tcW w:w="709" w:type="dxa"/>
            <w:vMerge w:val="restart"/>
            <w:tcBorders>
              <w:top w:val="nil"/>
              <w:left w:val="single" w:color="auto" w:sz="4" w:space="0"/>
              <w:bottom w:val="single" w:color="000000" w:sz="4" w:space="0"/>
              <w:right w:val="single" w:color="auto" w:sz="4" w:space="0"/>
            </w:tcBorders>
            <w:shd w:val="clear" w:color="000000" w:fill="FFFFFF"/>
            <w:noWrap/>
            <w:hideMark/>
          </w:tcPr>
          <w:p w:rsidRPr="00FE5607" w:rsidR="00D15790" w:rsidP="0038238E" w:rsidRDefault="00D15790" w14:paraId="67F115BB"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SS13 1PN</w:t>
            </w:r>
          </w:p>
        </w:tc>
        <w:tc>
          <w:tcPr>
            <w:tcW w:w="1417" w:type="dxa"/>
            <w:tcBorders>
              <w:top w:val="nil"/>
              <w:left w:val="nil"/>
              <w:bottom w:val="nil"/>
              <w:right w:val="single" w:color="auto" w:sz="4" w:space="0"/>
            </w:tcBorders>
            <w:shd w:val="clear" w:color="000000" w:fill="FFFFFF"/>
            <w:noWrap/>
            <w:hideMark/>
          </w:tcPr>
          <w:p w:rsidRPr="00FE5607" w:rsidR="00D15790" w:rsidP="0038238E" w:rsidRDefault="00D15790" w14:paraId="26DB8712" w14:textId="77777777">
            <w:pPr>
              <w:spacing w:line="240" w:lineRule="auto"/>
              <w:jc w:val="center"/>
              <w:rPr>
                <w:rFonts w:ascii="Calibri" w:hAnsi="Calibri" w:eastAsia="Times New Roman" w:cs="Calibri"/>
                <w:b/>
                <w:bCs/>
                <w:color w:val="000000"/>
                <w:sz w:val="16"/>
                <w:szCs w:val="16"/>
                <w:lang w:eastAsia="en-GB"/>
              </w:rPr>
            </w:pPr>
            <w:r w:rsidRPr="00FE5607">
              <w:rPr>
                <w:rFonts w:ascii="Calibri" w:hAnsi="Calibri" w:eastAsia="Times New Roman" w:cs="Calibri"/>
                <w:b/>
                <w:bCs/>
                <w:color w:val="000000"/>
                <w:sz w:val="16"/>
                <w:szCs w:val="16"/>
                <w:lang w:eastAsia="en-GB"/>
              </w:rPr>
              <w:t xml:space="preserve">9:00 - 17:30 </w:t>
            </w:r>
          </w:p>
        </w:tc>
        <w:tc>
          <w:tcPr>
            <w:tcW w:w="1276" w:type="dxa"/>
            <w:tcBorders>
              <w:top w:val="nil"/>
              <w:left w:val="nil"/>
              <w:bottom w:val="nil"/>
              <w:right w:val="single" w:color="auto" w:sz="4" w:space="0"/>
            </w:tcBorders>
            <w:shd w:val="clear" w:color="000000" w:fill="FFFFFF"/>
            <w:noWrap/>
            <w:hideMark/>
          </w:tcPr>
          <w:p w:rsidRPr="00FE5607" w:rsidR="00D15790" w:rsidP="0038238E" w:rsidRDefault="00D15790" w14:paraId="4ED972BD" w14:textId="77777777">
            <w:pPr>
              <w:spacing w:line="240" w:lineRule="auto"/>
              <w:jc w:val="center"/>
              <w:rPr>
                <w:rFonts w:ascii="Calibri" w:hAnsi="Calibri" w:eastAsia="Times New Roman" w:cs="Calibri"/>
                <w:b/>
                <w:bCs/>
                <w:color w:val="000000"/>
                <w:sz w:val="16"/>
                <w:szCs w:val="16"/>
                <w:lang w:eastAsia="en-GB"/>
              </w:rPr>
            </w:pPr>
            <w:r w:rsidRPr="00FE5607">
              <w:rPr>
                <w:rFonts w:ascii="Calibri" w:hAnsi="Calibri" w:eastAsia="Times New Roman" w:cs="Calibri"/>
                <w:b/>
                <w:bCs/>
                <w:color w:val="000000"/>
                <w:sz w:val="16"/>
                <w:szCs w:val="16"/>
                <w:lang w:eastAsia="en-GB"/>
              </w:rPr>
              <w:t> </w:t>
            </w:r>
          </w:p>
        </w:tc>
        <w:tc>
          <w:tcPr>
            <w:tcW w:w="867" w:type="dxa"/>
            <w:tcBorders>
              <w:top w:val="nil"/>
              <w:left w:val="nil"/>
              <w:bottom w:val="nil"/>
              <w:right w:val="single" w:color="auto" w:sz="4" w:space="0"/>
            </w:tcBorders>
            <w:shd w:val="clear" w:color="000000" w:fill="FFFFFF"/>
            <w:noWrap/>
            <w:hideMark/>
          </w:tcPr>
          <w:p w:rsidRPr="00FE5607" w:rsidR="00D15790" w:rsidP="0038238E" w:rsidRDefault="00D15790" w14:paraId="07139527" w14:textId="77777777">
            <w:pPr>
              <w:spacing w:line="240" w:lineRule="auto"/>
              <w:jc w:val="center"/>
              <w:rPr>
                <w:rFonts w:ascii="Calibri" w:hAnsi="Calibri" w:eastAsia="Times New Roman" w:cs="Calibri"/>
                <w:b/>
                <w:bCs/>
                <w:color w:val="000000"/>
                <w:sz w:val="16"/>
                <w:szCs w:val="16"/>
                <w:lang w:eastAsia="en-GB"/>
              </w:rPr>
            </w:pPr>
            <w:r w:rsidRPr="00FE5607">
              <w:rPr>
                <w:rFonts w:ascii="Calibri" w:hAnsi="Calibri" w:eastAsia="Times New Roman" w:cs="Calibri"/>
                <w:b/>
                <w:bCs/>
                <w:color w:val="00000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154DC081" w14:textId="77777777">
            <w:pPr>
              <w:spacing w:line="240" w:lineRule="auto"/>
              <w:jc w:val="center"/>
              <w:rPr>
                <w:rFonts w:ascii="Calibri" w:hAnsi="Calibri" w:eastAsia="Times New Roman" w:cs="Calibri"/>
                <w:color w:val="000000"/>
                <w:sz w:val="16"/>
                <w:szCs w:val="16"/>
                <w:lang w:eastAsia="en-GB"/>
              </w:rPr>
            </w:pPr>
            <w:r w:rsidRPr="00FE5607">
              <w:rPr>
                <w:rFonts w:ascii="Segoe UI Symbol" w:hAnsi="Segoe UI Symbol" w:eastAsia="Times New Roman" w:cs="Segoe UI Symbol"/>
                <w:color w:val="000000"/>
                <w:sz w:val="16"/>
                <w:szCs w:val="16"/>
                <w:lang w:eastAsia="en-GB"/>
              </w:rPr>
              <w:t>✓</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62DEC557" w14:textId="77777777">
            <w:pPr>
              <w:spacing w:line="240" w:lineRule="auto"/>
              <w:jc w:val="center"/>
              <w:rPr>
                <w:rFonts w:ascii="Calibri" w:hAnsi="Calibri" w:eastAsia="Times New Roman" w:cs="Calibri"/>
                <w:color w:val="000000"/>
                <w:sz w:val="16"/>
                <w:szCs w:val="16"/>
                <w:lang w:eastAsia="en-GB"/>
              </w:rPr>
            </w:pPr>
            <w:r w:rsidRPr="00FE5607">
              <w:rPr>
                <w:rFonts w:ascii="Segoe UI Symbol" w:hAnsi="Segoe UI Symbol" w:eastAsia="Times New Roman" w:cs="Segoe UI Symbol"/>
                <w:color w:val="000000"/>
                <w:sz w:val="16"/>
                <w:szCs w:val="16"/>
                <w:lang w:eastAsia="en-GB"/>
              </w:rPr>
              <w:t>✓</w:t>
            </w:r>
          </w:p>
        </w:tc>
        <w:tc>
          <w:tcPr>
            <w:tcW w:w="424" w:type="dxa"/>
            <w:vMerge w:val="restart"/>
            <w:tcBorders>
              <w:top w:val="nil"/>
              <w:left w:val="single" w:color="auto" w:sz="4" w:space="0"/>
              <w:bottom w:val="single" w:color="000000" w:sz="4" w:space="0"/>
              <w:right w:val="single" w:color="auto" w:sz="4" w:space="0"/>
            </w:tcBorders>
            <w:shd w:val="clear" w:color="000000" w:fill="FFFFFF"/>
            <w:noWrap/>
            <w:hideMark/>
          </w:tcPr>
          <w:p w:rsidRPr="00FE5607" w:rsidR="00D15790" w:rsidP="0038238E" w:rsidRDefault="00D15790" w14:paraId="17458874" w14:textId="77777777">
            <w:pPr>
              <w:spacing w:line="240" w:lineRule="auto"/>
              <w:jc w:val="center"/>
              <w:rPr>
                <w:rFonts w:ascii="Calibri" w:hAnsi="Calibri" w:eastAsia="Times New Roman" w:cs="Calibri"/>
                <w:b/>
                <w:bCs/>
                <w:color w:val="7030A0"/>
                <w:sz w:val="16"/>
                <w:szCs w:val="16"/>
                <w:lang w:eastAsia="en-GB"/>
              </w:rPr>
            </w:pPr>
            <w:r w:rsidRPr="00FE5607">
              <w:rPr>
                <w:rFonts w:ascii="Calibri" w:hAnsi="Calibri" w:eastAsia="Times New Roman" w:cs="Calibri"/>
                <w:b/>
                <w:bCs/>
                <w:color w:val="7030A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000000" w:fill="FFFFFF"/>
            <w:noWrap/>
            <w:hideMark/>
          </w:tcPr>
          <w:p w:rsidRPr="00FE5607" w:rsidR="00D15790" w:rsidP="0038238E" w:rsidRDefault="00D15790" w14:paraId="6190888E" w14:textId="77777777">
            <w:pPr>
              <w:spacing w:line="240" w:lineRule="auto"/>
              <w:jc w:val="center"/>
              <w:rPr>
                <w:rFonts w:ascii="Calibri" w:hAnsi="Calibri" w:eastAsia="Times New Roman" w:cs="Calibri"/>
                <w:b/>
                <w:bCs/>
                <w:color w:val="FF0000"/>
                <w:sz w:val="16"/>
                <w:szCs w:val="16"/>
                <w:lang w:eastAsia="en-GB"/>
              </w:rPr>
            </w:pPr>
            <w:r w:rsidRPr="00FE5607">
              <w:rPr>
                <w:rFonts w:ascii="Calibri" w:hAnsi="Calibri" w:eastAsia="Times New Roman" w:cs="Calibri"/>
                <w:b/>
                <w:bCs/>
                <w:color w:val="FF000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00D39531"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000000" w:fill="FFFFFF"/>
            <w:noWrap/>
            <w:hideMark/>
          </w:tcPr>
          <w:p w:rsidRPr="00FE5607" w:rsidR="00D15790" w:rsidP="0038238E" w:rsidRDefault="00D15790" w14:paraId="500F37F7" w14:textId="77777777">
            <w:pPr>
              <w:spacing w:line="240" w:lineRule="auto"/>
              <w:jc w:val="center"/>
              <w:rPr>
                <w:rFonts w:ascii="Calibri" w:hAnsi="Calibri" w:eastAsia="Times New Roman" w:cs="Calibri"/>
                <w:b/>
                <w:bCs/>
                <w:color w:val="7030A0"/>
                <w:sz w:val="16"/>
                <w:szCs w:val="16"/>
                <w:lang w:eastAsia="en-GB"/>
              </w:rPr>
            </w:pPr>
            <w:r w:rsidRPr="00FE5607">
              <w:rPr>
                <w:rFonts w:ascii="Segoe UI Symbol" w:hAnsi="Segoe UI Symbol" w:cs="Segoe UI Symbol"/>
                <w:sz w:val="16"/>
                <w:szCs w:val="16"/>
              </w:rPr>
              <w:t>✓</w:t>
            </w:r>
          </w:p>
        </w:tc>
        <w:tc>
          <w:tcPr>
            <w:tcW w:w="424" w:type="dxa"/>
            <w:vMerge w:val="restart"/>
            <w:tcBorders>
              <w:top w:val="nil"/>
              <w:left w:val="single" w:color="auto" w:sz="4" w:space="0"/>
              <w:bottom w:val="single" w:color="000000" w:sz="4" w:space="0"/>
              <w:right w:val="single" w:color="auto" w:sz="4" w:space="0"/>
            </w:tcBorders>
            <w:shd w:val="clear" w:color="000000" w:fill="FFFFFF"/>
            <w:noWrap/>
            <w:hideMark/>
          </w:tcPr>
          <w:p w:rsidRPr="00FE5607" w:rsidR="00D15790" w:rsidP="0038238E" w:rsidRDefault="00D15790" w14:paraId="72E2DD4A" w14:textId="77777777">
            <w:pPr>
              <w:spacing w:line="240" w:lineRule="auto"/>
              <w:jc w:val="center"/>
              <w:rPr>
                <w:rFonts w:ascii="Calibri" w:hAnsi="Calibri" w:eastAsia="Times New Roman" w:cs="Calibri"/>
                <w:b/>
                <w:bCs/>
                <w:color w:val="7030A0"/>
                <w:sz w:val="16"/>
                <w:szCs w:val="16"/>
                <w:lang w:eastAsia="en-GB"/>
              </w:rPr>
            </w:pPr>
            <w:r w:rsidRPr="00FE5607">
              <w:rPr>
                <w:rFonts w:ascii="Calibri" w:hAnsi="Calibri" w:eastAsia="Times New Roman" w:cs="Calibri"/>
                <w:b/>
                <w:bCs/>
                <w:color w:val="7030A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000000" w:fill="FFFFFF"/>
            <w:noWrap/>
            <w:hideMark/>
          </w:tcPr>
          <w:p w:rsidRPr="00FE5607" w:rsidR="00D15790" w:rsidP="0038238E" w:rsidRDefault="00D15790" w14:paraId="04504E08" w14:textId="77777777">
            <w:pPr>
              <w:spacing w:line="240" w:lineRule="auto"/>
              <w:jc w:val="center"/>
              <w:rPr>
                <w:rFonts w:ascii="Calibri" w:hAnsi="Calibri" w:eastAsia="Times New Roman" w:cs="Calibri"/>
                <w:b/>
                <w:bCs/>
                <w:color w:val="FF0000"/>
                <w:sz w:val="16"/>
                <w:szCs w:val="16"/>
                <w:lang w:eastAsia="en-GB"/>
              </w:rPr>
            </w:pPr>
            <w:r w:rsidRPr="00FE5607">
              <w:rPr>
                <w:rFonts w:ascii="Calibri" w:hAnsi="Calibri" w:eastAsia="Times New Roman" w:cs="Calibri"/>
                <w:b/>
                <w:bCs/>
                <w:color w:val="FF0000"/>
                <w:sz w:val="16"/>
                <w:szCs w:val="16"/>
                <w:lang w:eastAsia="en-GB"/>
              </w:rPr>
              <w:t> </w:t>
            </w:r>
          </w:p>
        </w:tc>
        <w:tc>
          <w:tcPr>
            <w:tcW w:w="628" w:type="dxa"/>
            <w:vMerge w:val="restart"/>
            <w:tcBorders>
              <w:top w:val="nil"/>
              <w:left w:val="single" w:color="auto" w:sz="4" w:space="0"/>
              <w:bottom w:val="single" w:color="000000" w:sz="4" w:space="0"/>
              <w:right w:val="single" w:color="auto" w:sz="4" w:space="0"/>
            </w:tcBorders>
            <w:shd w:val="clear" w:color="000000" w:fill="FFFFFF"/>
            <w:noWrap/>
            <w:hideMark/>
          </w:tcPr>
          <w:p w:rsidRPr="00FE5607" w:rsidR="00D15790" w:rsidP="0038238E" w:rsidRDefault="00D15790" w14:paraId="17CE3CFC" w14:textId="77777777">
            <w:pPr>
              <w:spacing w:line="240" w:lineRule="auto"/>
              <w:jc w:val="center"/>
              <w:rPr>
                <w:rFonts w:ascii="Calibri" w:hAnsi="Calibri" w:eastAsia="Times New Roman" w:cs="Calibri"/>
                <w:b/>
                <w:bCs/>
                <w:color w:val="FF0000"/>
                <w:sz w:val="16"/>
                <w:szCs w:val="16"/>
                <w:lang w:eastAsia="en-GB"/>
              </w:rPr>
            </w:pPr>
            <w:r w:rsidRPr="00FE5607">
              <w:rPr>
                <w:rFonts w:ascii="Calibri" w:hAnsi="Calibri" w:eastAsia="Times New Roman" w:cs="Calibri"/>
                <w:b/>
                <w:bCs/>
                <w:color w:val="FF000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000000" w:fill="FFFFFF"/>
            <w:noWrap/>
            <w:hideMark/>
          </w:tcPr>
          <w:p w:rsidRPr="00FE5607" w:rsidR="00D15790" w:rsidP="0038238E" w:rsidRDefault="00D15790" w14:paraId="5E064C3D" w14:textId="77777777">
            <w:pPr>
              <w:spacing w:line="240" w:lineRule="auto"/>
              <w:jc w:val="center"/>
              <w:rPr>
                <w:rFonts w:ascii="Calibri" w:hAnsi="Calibri" w:eastAsia="Times New Roman" w:cs="Calibri"/>
                <w:b/>
                <w:bCs/>
                <w:color w:val="7030A0"/>
                <w:sz w:val="16"/>
                <w:szCs w:val="16"/>
                <w:lang w:eastAsia="en-GB"/>
              </w:rPr>
            </w:pPr>
            <w:r w:rsidRPr="00FE5607">
              <w:rPr>
                <w:rFonts w:ascii="Calibri" w:hAnsi="Calibri" w:eastAsia="Times New Roman" w:cs="Calibri"/>
                <w:b/>
                <w:bCs/>
                <w:color w:val="7030A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000000" w:fill="FFFFFF"/>
            <w:noWrap/>
            <w:hideMark/>
          </w:tcPr>
          <w:p w:rsidRPr="00FE5607" w:rsidR="00D15790" w:rsidP="0038238E" w:rsidRDefault="00D15790" w14:paraId="32A79EF2" w14:textId="77777777">
            <w:pPr>
              <w:spacing w:line="240" w:lineRule="auto"/>
              <w:jc w:val="center"/>
              <w:rPr>
                <w:rFonts w:ascii="Calibri" w:hAnsi="Calibri" w:eastAsia="Times New Roman" w:cs="Calibri"/>
                <w:b/>
                <w:bCs/>
                <w:color w:val="7030A0"/>
                <w:sz w:val="16"/>
                <w:szCs w:val="16"/>
                <w:lang w:eastAsia="en-GB"/>
              </w:rPr>
            </w:pPr>
            <w:r w:rsidRPr="00FE5607">
              <w:rPr>
                <w:rFonts w:ascii="Calibri" w:hAnsi="Calibri" w:eastAsia="Times New Roman" w:cs="Calibri"/>
                <w:b/>
                <w:bCs/>
                <w:color w:val="7030A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000000" w:fill="FFFFFF"/>
            <w:noWrap/>
            <w:hideMark/>
          </w:tcPr>
          <w:p w:rsidRPr="00FE5607" w:rsidR="00D15790" w:rsidP="0038238E" w:rsidRDefault="00D15790" w14:paraId="63897B22"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000000" w:fill="FFFFFF"/>
            <w:noWrap/>
            <w:hideMark/>
          </w:tcPr>
          <w:p w:rsidRPr="00FE5607" w:rsidR="00D15790" w:rsidP="0038238E" w:rsidRDefault="00D15790" w14:paraId="2C45C3A9"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0B6FEAFC"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 </w:t>
            </w:r>
          </w:p>
        </w:tc>
      </w:tr>
      <w:tr w:rsidRPr="002C79CA" w:rsidR="00D15790" w:rsidTr="00D15790" w14:paraId="44279593" w14:textId="77777777">
        <w:trPr>
          <w:trHeight w:val="290"/>
          <w:jc w:val="center"/>
        </w:trPr>
        <w:tc>
          <w:tcPr>
            <w:tcW w:w="613"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2DFAC6D5" w14:textId="77777777">
            <w:pPr>
              <w:spacing w:line="240" w:lineRule="auto"/>
              <w:rPr>
                <w:rFonts w:ascii="Calibri" w:hAnsi="Calibri" w:eastAsia="Times New Roman" w:cs="Calibri"/>
                <w:color w:val="000000"/>
                <w:sz w:val="16"/>
                <w:szCs w:val="16"/>
                <w:lang w:eastAsia="en-GB"/>
              </w:rPr>
            </w:pPr>
          </w:p>
        </w:tc>
        <w:tc>
          <w:tcPr>
            <w:tcW w:w="1052"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08AA9C72" w14:textId="77777777">
            <w:pPr>
              <w:spacing w:line="240" w:lineRule="auto"/>
              <w:rPr>
                <w:rFonts w:ascii="Calibri" w:hAnsi="Calibri" w:eastAsia="Times New Roman" w:cs="Calibri"/>
                <w:color w:val="000000"/>
                <w:sz w:val="16"/>
                <w:szCs w:val="16"/>
                <w:lang w:eastAsia="en-GB"/>
              </w:rPr>
            </w:pPr>
          </w:p>
        </w:tc>
        <w:tc>
          <w:tcPr>
            <w:tcW w:w="1070"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14406455" w14:textId="77777777">
            <w:pPr>
              <w:spacing w:line="240" w:lineRule="auto"/>
              <w:rPr>
                <w:rFonts w:ascii="Calibri" w:hAnsi="Calibri" w:eastAsia="Times New Roman" w:cs="Calibri"/>
                <w:sz w:val="16"/>
                <w:szCs w:val="16"/>
                <w:lang w:eastAsia="en-GB"/>
              </w:rPr>
            </w:pPr>
          </w:p>
        </w:tc>
        <w:tc>
          <w:tcPr>
            <w:tcW w:w="951"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0555DD16" w14:textId="77777777">
            <w:pPr>
              <w:spacing w:line="240" w:lineRule="auto"/>
              <w:rPr>
                <w:rFonts w:ascii="Calibri" w:hAnsi="Calibri" w:eastAsia="Times New Roman" w:cs="Calibri"/>
                <w:color w:val="000000"/>
                <w:sz w:val="16"/>
                <w:szCs w:val="16"/>
                <w:lang w:eastAsia="en-GB"/>
              </w:rPr>
            </w:pPr>
          </w:p>
        </w:tc>
        <w:tc>
          <w:tcPr>
            <w:tcW w:w="709"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4A0F3E0D" w14:textId="77777777">
            <w:pPr>
              <w:spacing w:line="240" w:lineRule="auto"/>
              <w:rPr>
                <w:rFonts w:ascii="Calibri" w:hAnsi="Calibri" w:eastAsia="Times New Roman" w:cs="Calibri"/>
                <w:color w:val="000000"/>
                <w:sz w:val="16"/>
                <w:szCs w:val="16"/>
                <w:lang w:eastAsia="en-GB"/>
              </w:rPr>
            </w:pPr>
          </w:p>
        </w:tc>
        <w:tc>
          <w:tcPr>
            <w:tcW w:w="1417" w:type="dxa"/>
            <w:tcBorders>
              <w:top w:val="nil"/>
              <w:left w:val="nil"/>
              <w:bottom w:val="nil"/>
              <w:right w:val="single" w:color="auto" w:sz="4" w:space="0"/>
            </w:tcBorders>
            <w:shd w:val="clear" w:color="000000" w:fill="FFFFFF"/>
            <w:noWrap/>
            <w:hideMark/>
          </w:tcPr>
          <w:p w:rsidRPr="00FE5607" w:rsidR="00D15790" w:rsidP="0038238E" w:rsidRDefault="00D15790" w14:paraId="45CC673E" w14:textId="77777777">
            <w:pPr>
              <w:spacing w:line="240" w:lineRule="auto"/>
              <w:jc w:val="center"/>
              <w:rPr>
                <w:rFonts w:ascii="Calibri" w:hAnsi="Calibri" w:eastAsia="Times New Roman" w:cs="Calibri"/>
                <w:i/>
                <w:iCs/>
                <w:color w:val="000000"/>
                <w:sz w:val="16"/>
                <w:szCs w:val="16"/>
                <w:lang w:eastAsia="en-GB"/>
              </w:rPr>
            </w:pPr>
            <w:r w:rsidRPr="00FE5607">
              <w:rPr>
                <w:rFonts w:ascii="Calibri" w:hAnsi="Calibri" w:eastAsia="Times New Roman" w:cs="Calibri"/>
                <w:i/>
                <w:iCs/>
                <w:color w:val="000000"/>
                <w:sz w:val="16"/>
                <w:szCs w:val="16"/>
                <w:lang w:eastAsia="en-GB"/>
              </w:rPr>
              <w:t>17:00 - 17:30</w:t>
            </w:r>
          </w:p>
        </w:tc>
        <w:tc>
          <w:tcPr>
            <w:tcW w:w="1276" w:type="dxa"/>
            <w:tcBorders>
              <w:top w:val="nil"/>
              <w:left w:val="nil"/>
              <w:bottom w:val="nil"/>
              <w:right w:val="single" w:color="auto" w:sz="4" w:space="0"/>
            </w:tcBorders>
            <w:shd w:val="clear" w:color="000000" w:fill="FFFFFF"/>
            <w:noWrap/>
            <w:hideMark/>
          </w:tcPr>
          <w:p w:rsidRPr="00FE5607" w:rsidR="00D15790" w:rsidP="0038238E" w:rsidRDefault="00D15790" w14:paraId="4DA18C4A"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Closed</w:t>
            </w:r>
          </w:p>
        </w:tc>
        <w:tc>
          <w:tcPr>
            <w:tcW w:w="867" w:type="dxa"/>
            <w:tcBorders>
              <w:top w:val="nil"/>
              <w:left w:val="nil"/>
              <w:bottom w:val="nil"/>
              <w:right w:val="single" w:color="auto" w:sz="4" w:space="0"/>
            </w:tcBorders>
            <w:shd w:val="clear" w:color="000000" w:fill="FFFFFF"/>
            <w:noWrap/>
            <w:hideMark/>
          </w:tcPr>
          <w:p w:rsidRPr="00FE5607" w:rsidR="00D15790" w:rsidP="0038238E" w:rsidRDefault="00D15790" w14:paraId="498FD9C2"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Closed</w:t>
            </w: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2EA1D061"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10C3D81B"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4446467F" w14:textId="77777777">
            <w:pPr>
              <w:spacing w:line="240" w:lineRule="auto"/>
              <w:rPr>
                <w:rFonts w:ascii="Calibri" w:hAnsi="Calibri" w:eastAsia="Times New Roman" w:cs="Calibri"/>
                <w:b/>
                <w:bCs/>
                <w:color w:val="7030A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570B42F0" w14:textId="77777777">
            <w:pPr>
              <w:spacing w:line="240" w:lineRule="auto"/>
              <w:rPr>
                <w:rFonts w:ascii="Calibri" w:hAnsi="Calibri" w:eastAsia="Times New Roman" w:cs="Calibri"/>
                <w:b/>
                <w:bCs/>
                <w:color w:val="FF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6613D1FE"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hideMark/>
          </w:tcPr>
          <w:p w:rsidRPr="00FE5607" w:rsidR="00D15790" w:rsidP="0038238E" w:rsidRDefault="00D15790" w14:paraId="216BF131" w14:textId="77777777">
            <w:pPr>
              <w:spacing w:line="240" w:lineRule="auto"/>
              <w:rPr>
                <w:rFonts w:ascii="Calibri" w:hAnsi="Calibri" w:eastAsia="Times New Roman" w:cs="Calibri"/>
                <w:b/>
                <w:bCs/>
                <w:color w:val="7030A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45109834" w14:textId="77777777">
            <w:pPr>
              <w:spacing w:line="240" w:lineRule="auto"/>
              <w:rPr>
                <w:rFonts w:ascii="Calibri" w:hAnsi="Calibri" w:eastAsia="Times New Roman" w:cs="Calibri"/>
                <w:b/>
                <w:bCs/>
                <w:color w:val="7030A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28ABCD99" w14:textId="77777777">
            <w:pPr>
              <w:spacing w:line="240" w:lineRule="auto"/>
              <w:rPr>
                <w:rFonts w:ascii="Calibri" w:hAnsi="Calibri" w:eastAsia="Times New Roman" w:cs="Calibri"/>
                <w:b/>
                <w:bCs/>
                <w:color w:val="FF0000"/>
                <w:sz w:val="16"/>
                <w:szCs w:val="16"/>
                <w:lang w:eastAsia="en-GB"/>
              </w:rPr>
            </w:pPr>
          </w:p>
        </w:tc>
        <w:tc>
          <w:tcPr>
            <w:tcW w:w="628"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61FB1DBA" w14:textId="77777777">
            <w:pPr>
              <w:spacing w:line="240" w:lineRule="auto"/>
              <w:rPr>
                <w:rFonts w:ascii="Calibri" w:hAnsi="Calibri" w:eastAsia="Times New Roman" w:cs="Calibri"/>
                <w:b/>
                <w:bCs/>
                <w:color w:val="FF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79B05CC8" w14:textId="77777777">
            <w:pPr>
              <w:spacing w:line="240" w:lineRule="auto"/>
              <w:rPr>
                <w:rFonts w:ascii="Calibri" w:hAnsi="Calibri" w:eastAsia="Times New Roman" w:cs="Calibri"/>
                <w:b/>
                <w:bCs/>
                <w:color w:val="7030A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7DE45A4A" w14:textId="77777777">
            <w:pPr>
              <w:spacing w:line="240" w:lineRule="auto"/>
              <w:rPr>
                <w:rFonts w:ascii="Calibri" w:hAnsi="Calibri" w:eastAsia="Times New Roman" w:cs="Calibri"/>
                <w:b/>
                <w:bCs/>
                <w:color w:val="7030A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3C68CFFB"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1BFF96D8"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374A9AF6" w14:textId="77777777">
            <w:pPr>
              <w:spacing w:line="240" w:lineRule="auto"/>
              <w:rPr>
                <w:rFonts w:ascii="Calibri" w:hAnsi="Calibri" w:eastAsia="Times New Roman" w:cs="Calibri"/>
                <w:color w:val="000000"/>
                <w:sz w:val="16"/>
                <w:szCs w:val="16"/>
                <w:lang w:eastAsia="en-GB"/>
              </w:rPr>
            </w:pPr>
          </w:p>
        </w:tc>
      </w:tr>
      <w:tr w:rsidRPr="002C79CA" w:rsidR="00D15790" w:rsidTr="00D15790" w14:paraId="48A7C683" w14:textId="77777777">
        <w:trPr>
          <w:trHeight w:val="290"/>
          <w:jc w:val="center"/>
        </w:trPr>
        <w:tc>
          <w:tcPr>
            <w:tcW w:w="613"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3DA209CF" w14:textId="77777777">
            <w:pPr>
              <w:spacing w:line="240" w:lineRule="auto"/>
              <w:rPr>
                <w:rFonts w:ascii="Calibri" w:hAnsi="Calibri" w:eastAsia="Times New Roman" w:cs="Calibri"/>
                <w:color w:val="000000"/>
                <w:sz w:val="16"/>
                <w:szCs w:val="16"/>
                <w:lang w:eastAsia="en-GB"/>
              </w:rPr>
            </w:pPr>
          </w:p>
        </w:tc>
        <w:tc>
          <w:tcPr>
            <w:tcW w:w="1052"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0C5F2923" w14:textId="77777777">
            <w:pPr>
              <w:spacing w:line="240" w:lineRule="auto"/>
              <w:rPr>
                <w:rFonts w:ascii="Calibri" w:hAnsi="Calibri" w:eastAsia="Times New Roman" w:cs="Calibri"/>
                <w:color w:val="000000"/>
                <w:sz w:val="16"/>
                <w:szCs w:val="16"/>
                <w:lang w:eastAsia="en-GB"/>
              </w:rPr>
            </w:pPr>
          </w:p>
        </w:tc>
        <w:tc>
          <w:tcPr>
            <w:tcW w:w="1070"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39B9DC83" w14:textId="77777777">
            <w:pPr>
              <w:spacing w:line="240" w:lineRule="auto"/>
              <w:rPr>
                <w:rFonts w:ascii="Calibri" w:hAnsi="Calibri" w:eastAsia="Times New Roman" w:cs="Calibri"/>
                <w:sz w:val="16"/>
                <w:szCs w:val="16"/>
                <w:lang w:eastAsia="en-GB"/>
              </w:rPr>
            </w:pPr>
          </w:p>
        </w:tc>
        <w:tc>
          <w:tcPr>
            <w:tcW w:w="951"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2A4D5B4B" w14:textId="77777777">
            <w:pPr>
              <w:spacing w:line="240" w:lineRule="auto"/>
              <w:rPr>
                <w:rFonts w:ascii="Calibri" w:hAnsi="Calibri" w:eastAsia="Times New Roman" w:cs="Calibri"/>
                <w:color w:val="000000"/>
                <w:sz w:val="16"/>
                <w:szCs w:val="16"/>
                <w:lang w:eastAsia="en-GB"/>
              </w:rPr>
            </w:pPr>
          </w:p>
        </w:tc>
        <w:tc>
          <w:tcPr>
            <w:tcW w:w="709"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74B40D95" w14:textId="77777777">
            <w:pPr>
              <w:spacing w:line="240" w:lineRule="auto"/>
              <w:rPr>
                <w:rFonts w:ascii="Calibri" w:hAnsi="Calibri" w:eastAsia="Times New Roman" w:cs="Calibri"/>
                <w:color w:val="000000"/>
                <w:sz w:val="16"/>
                <w:szCs w:val="16"/>
                <w:lang w:eastAsia="en-GB"/>
              </w:rPr>
            </w:pPr>
          </w:p>
        </w:tc>
        <w:tc>
          <w:tcPr>
            <w:tcW w:w="1417" w:type="dxa"/>
            <w:tcBorders>
              <w:top w:val="nil"/>
              <w:left w:val="nil"/>
              <w:bottom w:val="single" w:color="auto" w:sz="4" w:space="0"/>
              <w:right w:val="single" w:color="auto" w:sz="4" w:space="0"/>
            </w:tcBorders>
            <w:shd w:val="clear" w:color="000000" w:fill="FFFFFF"/>
            <w:noWrap/>
            <w:hideMark/>
          </w:tcPr>
          <w:p w:rsidRPr="00FE5607" w:rsidR="00D15790" w:rsidP="0038238E" w:rsidRDefault="00D15790" w14:paraId="3A79F5F4"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 </w:t>
            </w:r>
          </w:p>
        </w:tc>
        <w:tc>
          <w:tcPr>
            <w:tcW w:w="1276" w:type="dxa"/>
            <w:tcBorders>
              <w:top w:val="nil"/>
              <w:left w:val="nil"/>
              <w:bottom w:val="single" w:color="auto" w:sz="4" w:space="0"/>
              <w:right w:val="single" w:color="auto" w:sz="4" w:space="0"/>
            </w:tcBorders>
            <w:shd w:val="clear" w:color="000000" w:fill="FFFFFF"/>
            <w:noWrap/>
            <w:hideMark/>
          </w:tcPr>
          <w:p w:rsidRPr="00FE5607" w:rsidR="00D15790" w:rsidP="0038238E" w:rsidRDefault="00D15790" w14:paraId="73DD6FF9"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 </w:t>
            </w:r>
          </w:p>
        </w:tc>
        <w:tc>
          <w:tcPr>
            <w:tcW w:w="867" w:type="dxa"/>
            <w:tcBorders>
              <w:top w:val="nil"/>
              <w:left w:val="nil"/>
              <w:bottom w:val="single" w:color="auto" w:sz="4" w:space="0"/>
              <w:right w:val="single" w:color="auto" w:sz="4" w:space="0"/>
            </w:tcBorders>
            <w:shd w:val="clear" w:color="000000" w:fill="FFFFFF"/>
            <w:noWrap/>
            <w:hideMark/>
          </w:tcPr>
          <w:p w:rsidRPr="00FE5607" w:rsidR="00D15790" w:rsidP="0038238E" w:rsidRDefault="00D15790" w14:paraId="111D9799"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 </w:t>
            </w: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374D910A"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35C1F8E9"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6D76D909" w14:textId="77777777">
            <w:pPr>
              <w:spacing w:line="240" w:lineRule="auto"/>
              <w:rPr>
                <w:rFonts w:ascii="Calibri" w:hAnsi="Calibri" w:eastAsia="Times New Roman" w:cs="Calibri"/>
                <w:b/>
                <w:bCs/>
                <w:color w:val="7030A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037118AC" w14:textId="77777777">
            <w:pPr>
              <w:spacing w:line="240" w:lineRule="auto"/>
              <w:rPr>
                <w:rFonts w:ascii="Calibri" w:hAnsi="Calibri" w:eastAsia="Times New Roman" w:cs="Calibri"/>
                <w:b/>
                <w:bCs/>
                <w:color w:val="FF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24CC2F44"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hideMark/>
          </w:tcPr>
          <w:p w:rsidRPr="00FE5607" w:rsidR="00D15790" w:rsidP="0038238E" w:rsidRDefault="00D15790" w14:paraId="483E00B2" w14:textId="77777777">
            <w:pPr>
              <w:spacing w:line="240" w:lineRule="auto"/>
              <w:rPr>
                <w:rFonts w:ascii="Calibri" w:hAnsi="Calibri" w:eastAsia="Times New Roman" w:cs="Calibri"/>
                <w:b/>
                <w:bCs/>
                <w:color w:val="7030A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0DAD80F6" w14:textId="77777777">
            <w:pPr>
              <w:spacing w:line="240" w:lineRule="auto"/>
              <w:rPr>
                <w:rFonts w:ascii="Calibri" w:hAnsi="Calibri" w:eastAsia="Times New Roman" w:cs="Calibri"/>
                <w:b/>
                <w:bCs/>
                <w:color w:val="7030A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54391E1B" w14:textId="77777777">
            <w:pPr>
              <w:spacing w:line="240" w:lineRule="auto"/>
              <w:rPr>
                <w:rFonts w:ascii="Calibri" w:hAnsi="Calibri" w:eastAsia="Times New Roman" w:cs="Calibri"/>
                <w:b/>
                <w:bCs/>
                <w:color w:val="FF0000"/>
                <w:sz w:val="16"/>
                <w:szCs w:val="16"/>
                <w:lang w:eastAsia="en-GB"/>
              </w:rPr>
            </w:pPr>
          </w:p>
        </w:tc>
        <w:tc>
          <w:tcPr>
            <w:tcW w:w="628"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2E44C940" w14:textId="77777777">
            <w:pPr>
              <w:spacing w:line="240" w:lineRule="auto"/>
              <w:rPr>
                <w:rFonts w:ascii="Calibri" w:hAnsi="Calibri" w:eastAsia="Times New Roman" w:cs="Calibri"/>
                <w:b/>
                <w:bCs/>
                <w:color w:val="FF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1FE9751E" w14:textId="77777777">
            <w:pPr>
              <w:spacing w:line="240" w:lineRule="auto"/>
              <w:rPr>
                <w:rFonts w:ascii="Calibri" w:hAnsi="Calibri" w:eastAsia="Times New Roman" w:cs="Calibri"/>
                <w:b/>
                <w:bCs/>
                <w:color w:val="7030A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5A3EC3B5" w14:textId="77777777">
            <w:pPr>
              <w:spacing w:line="240" w:lineRule="auto"/>
              <w:rPr>
                <w:rFonts w:ascii="Calibri" w:hAnsi="Calibri" w:eastAsia="Times New Roman" w:cs="Calibri"/>
                <w:b/>
                <w:bCs/>
                <w:color w:val="7030A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34E6DF5B"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18136F6B"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3CA608AE" w14:textId="77777777">
            <w:pPr>
              <w:spacing w:line="240" w:lineRule="auto"/>
              <w:rPr>
                <w:rFonts w:ascii="Calibri" w:hAnsi="Calibri" w:eastAsia="Times New Roman" w:cs="Calibri"/>
                <w:color w:val="000000"/>
                <w:sz w:val="16"/>
                <w:szCs w:val="16"/>
                <w:lang w:eastAsia="en-GB"/>
              </w:rPr>
            </w:pPr>
          </w:p>
        </w:tc>
      </w:tr>
      <w:tr w:rsidRPr="002C79CA" w:rsidR="00D15790" w:rsidTr="00D15790" w14:paraId="0EC018C8" w14:textId="77777777">
        <w:trPr>
          <w:trHeight w:val="290"/>
          <w:jc w:val="center"/>
        </w:trPr>
        <w:tc>
          <w:tcPr>
            <w:tcW w:w="613"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67777E7B"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FWL99</w:t>
            </w:r>
          </w:p>
        </w:tc>
        <w:tc>
          <w:tcPr>
            <w:tcW w:w="1052"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6E3C2E4A"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Allcures Pharmacy</w:t>
            </w:r>
          </w:p>
        </w:tc>
        <w:tc>
          <w:tcPr>
            <w:tcW w:w="1070"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15C8C585" w14:textId="77777777">
            <w:pPr>
              <w:spacing w:line="240" w:lineRule="auto"/>
              <w:jc w:val="center"/>
              <w:rPr>
                <w:rFonts w:ascii="Calibri" w:hAnsi="Calibri" w:eastAsia="Times New Roman" w:cs="Calibri"/>
                <w:sz w:val="16"/>
                <w:szCs w:val="16"/>
                <w:lang w:eastAsia="en-GB"/>
              </w:rPr>
            </w:pPr>
            <w:r w:rsidRPr="00FE5607">
              <w:rPr>
                <w:rFonts w:ascii="Calibri" w:hAnsi="Calibri" w:eastAsia="Times New Roman" w:cs="Calibri"/>
                <w:sz w:val="16"/>
                <w:szCs w:val="16"/>
                <w:lang w:eastAsia="en-GB"/>
              </w:rPr>
              <w:t>562 Whitmore Way</w:t>
            </w:r>
          </w:p>
        </w:tc>
        <w:tc>
          <w:tcPr>
            <w:tcW w:w="951"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524E43E0"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Basildon</w:t>
            </w:r>
          </w:p>
        </w:tc>
        <w:tc>
          <w:tcPr>
            <w:tcW w:w="709"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1F8EC9EF"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SS14 2ER</w:t>
            </w:r>
          </w:p>
        </w:tc>
        <w:tc>
          <w:tcPr>
            <w:tcW w:w="1417" w:type="dxa"/>
            <w:tcBorders>
              <w:top w:val="nil"/>
              <w:left w:val="nil"/>
              <w:bottom w:val="nil"/>
              <w:right w:val="single" w:color="auto" w:sz="4" w:space="0"/>
            </w:tcBorders>
            <w:shd w:val="clear" w:color="D9E1F2" w:fill="FFFFFF"/>
            <w:noWrap/>
            <w:hideMark/>
          </w:tcPr>
          <w:p w:rsidRPr="00FE5607" w:rsidR="00D15790" w:rsidP="0038238E" w:rsidRDefault="00D15790" w14:paraId="43E59C55" w14:textId="77777777">
            <w:pPr>
              <w:spacing w:line="240" w:lineRule="auto"/>
              <w:jc w:val="center"/>
              <w:rPr>
                <w:rFonts w:ascii="Calibri" w:hAnsi="Calibri" w:eastAsia="Times New Roman" w:cs="Calibri"/>
                <w:b/>
                <w:bCs/>
                <w:color w:val="000000"/>
                <w:sz w:val="16"/>
                <w:szCs w:val="16"/>
                <w:lang w:eastAsia="en-GB"/>
              </w:rPr>
            </w:pPr>
            <w:r w:rsidRPr="00FE5607">
              <w:rPr>
                <w:rFonts w:ascii="Calibri" w:hAnsi="Calibri" w:eastAsia="Times New Roman" w:cs="Calibri"/>
                <w:b/>
                <w:bCs/>
                <w:color w:val="000000"/>
                <w:sz w:val="16"/>
                <w:szCs w:val="16"/>
                <w:lang w:eastAsia="en-GB"/>
              </w:rPr>
              <w:t>9:00 - 17:30</w:t>
            </w:r>
          </w:p>
        </w:tc>
        <w:tc>
          <w:tcPr>
            <w:tcW w:w="1276" w:type="dxa"/>
            <w:tcBorders>
              <w:top w:val="nil"/>
              <w:left w:val="nil"/>
              <w:bottom w:val="nil"/>
              <w:right w:val="single" w:color="auto" w:sz="4" w:space="0"/>
            </w:tcBorders>
            <w:shd w:val="clear" w:color="D9E1F2" w:fill="FFFFFF"/>
            <w:noWrap/>
            <w:hideMark/>
          </w:tcPr>
          <w:p w:rsidRPr="00FE5607" w:rsidR="00D15790" w:rsidP="0038238E" w:rsidRDefault="00D15790" w14:paraId="5AAB3FCB" w14:textId="77777777">
            <w:pPr>
              <w:spacing w:line="240" w:lineRule="auto"/>
              <w:jc w:val="center"/>
              <w:rPr>
                <w:rFonts w:ascii="Calibri" w:hAnsi="Calibri" w:eastAsia="Times New Roman" w:cs="Calibri"/>
                <w:b/>
                <w:bCs/>
                <w:color w:val="000000"/>
                <w:sz w:val="16"/>
                <w:szCs w:val="16"/>
                <w:lang w:eastAsia="en-GB"/>
              </w:rPr>
            </w:pPr>
            <w:r w:rsidRPr="00FE5607">
              <w:rPr>
                <w:rFonts w:ascii="Calibri" w:hAnsi="Calibri" w:eastAsia="Times New Roman" w:cs="Calibri"/>
                <w:b/>
                <w:bCs/>
                <w:color w:val="000000"/>
                <w:sz w:val="16"/>
                <w:szCs w:val="16"/>
                <w:lang w:eastAsia="en-GB"/>
              </w:rPr>
              <w:t> </w:t>
            </w:r>
          </w:p>
        </w:tc>
        <w:tc>
          <w:tcPr>
            <w:tcW w:w="867" w:type="dxa"/>
            <w:tcBorders>
              <w:top w:val="nil"/>
              <w:left w:val="nil"/>
              <w:bottom w:val="nil"/>
              <w:right w:val="single" w:color="auto" w:sz="4" w:space="0"/>
            </w:tcBorders>
            <w:shd w:val="clear" w:color="D9E1F2" w:fill="FFFFFF"/>
            <w:noWrap/>
            <w:hideMark/>
          </w:tcPr>
          <w:p w:rsidRPr="00FE5607" w:rsidR="00D15790" w:rsidP="0038238E" w:rsidRDefault="00D15790" w14:paraId="76BB438E" w14:textId="77777777">
            <w:pPr>
              <w:spacing w:line="240" w:lineRule="auto"/>
              <w:jc w:val="center"/>
              <w:rPr>
                <w:rFonts w:ascii="Calibri" w:hAnsi="Calibri" w:eastAsia="Times New Roman" w:cs="Calibri"/>
                <w:b/>
                <w:bCs/>
                <w:color w:val="000000"/>
                <w:sz w:val="16"/>
                <w:szCs w:val="16"/>
                <w:lang w:eastAsia="en-GB"/>
              </w:rPr>
            </w:pPr>
            <w:r w:rsidRPr="00FE5607">
              <w:rPr>
                <w:rFonts w:ascii="Calibri" w:hAnsi="Calibri" w:eastAsia="Times New Roman" w:cs="Calibri"/>
                <w:b/>
                <w:bCs/>
                <w:color w:val="00000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091BA59C" w14:textId="77777777">
            <w:pPr>
              <w:spacing w:line="240" w:lineRule="auto"/>
              <w:jc w:val="center"/>
              <w:rPr>
                <w:rFonts w:ascii="Calibri" w:hAnsi="Calibri" w:eastAsia="Times New Roman" w:cs="Calibri"/>
                <w:color w:val="000000"/>
                <w:sz w:val="16"/>
                <w:szCs w:val="16"/>
                <w:lang w:eastAsia="en-GB"/>
              </w:rPr>
            </w:pPr>
            <w:r w:rsidRPr="00FE5607">
              <w:rPr>
                <w:rFonts w:ascii="Segoe UI Symbol" w:hAnsi="Segoe UI Symbol" w:eastAsia="Times New Roman" w:cs="Segoe UI Symbol"/>
                <w:color w:val="000000"/>
                <w:sz w:val="16"/>
                <w:szCs w:val="16"/>
                <w:lang w:eastAsia="en-GB"/>
              </w:rPr>
              <w:t>✓</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04AD1171"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7E82BF43"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78F07BC6" w14:textId="77777777">
            <w:pPr>
              <w:spacing w:line="240" w:lineRule="auto"/>
              <w:jc w:val="center"/>
              <w:rPr>
                <w:rFonts w:ascii="Calibri" w:hAnsi="Calibri" w:eastAsia="Times New Roman" w:cs="Calibri"/>
                <w:color w:val="000000"/>
                <w:sz w:val="16"/>
                <w:szCs w:val="16"/>
                <w:lang w:eastAsia="en-GB"/>
              </w:rPr>
            </w:pPr>
            <w:r w:rsidRPr="00FE5607">
              <w:rPr>
                <w:rFonts w:ascii="Segoe UI Symbol" w:hAnsi="Segoe UI Symbol" w:eastAsia="Times New Roman" w:cs="Segoe UI Symbol"/>
                <w:color w:val="000000"/>
                <w:sz w:val="16"/>
                <w:szCs w:val="16"/>
                <w:lang w:eastAsia="en-GB"/>
              </w:rPr>
              <w:t>✓</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3CC966AC"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1574A52F" w14:textId="77777777">
            <w:pPr>
              <w:spacing w:line="240" w:lineRule="auto"/>
              <w:jc w:val="center"/>
              <w:rPr>
                <w:rFonts w:ascii="Calibri" w:hAnsi="Calibri" w:eastAsia="Times New Roman" w:cs="Calibri"/>
                <w:b/>
                <w:bCs/>
                <w:color w:val="7030A0"/>
                <w:sz w:val="16"/>
                <w:szCs w:val="16"/>
                <w:lang w:eastAsia="en-GB"/>
              </w:rPr>
            </w:pPr>
            <w:r w:rsidRPr="00FE5607">
              <w:rPr>
                <w:rFonts w:ascii="Segoe UI Symbol" w:hAnsi="Segoe UI Symbol" w:cs="Segoe UI Symbol"/>
                <w:sz w:val="16"/>
                <w:szCs w:val="16"/>
              </w:rPr>
              <w:t>✓</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36F1C79A" w14:textId="77777777">
            <w:pPr>
              <w:spacing w:line="240" w:lineRule="auto"/>
              <w:jc w:val="center"/>
              <w:rPr>
                <w:rFonts w:ascii="Calibri" w:hAnsi="Calibri" w:eastAsia="Times New Roman" w:cs="Calibri"/>
                <w:b/>
                <w:bCs/>
                <w:color w:val="7030A0"/>
                <w:sz w:val="16"/>
                <w:szCs w:val="16"/>
                <w:lang w:eastAsia="en-GB"/>
              </w:rPr>
            </w:pPr>
            <w:r w:rsidRPr="00FE5607">
              <w:rPr>
                <w:rFonts w:ascii="Calibri" w:hAnsi="Calibri" w:eastAsia="Times New Roman" w:cs="Calibri"/>
                <w:b/>
                <w:bCs/>
                <w:color w:val="7030A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74833C61" w14:textId="77777777">
            <w:pPr>
              <w:spacing w:line="240" w:lineRule="auto"/>
              <w:jc w:val="center"/>
              <w:rPr>
                <w:rFonts w:ascii="Calibri" w:hAnsi="Calibri" w:eastAsia="Times New Roman" w:cs="Calibri"/>
                <w:b/>
                <w:bCs/>
                <w:color w:val="FF0000"/>
                <w:sz w:val="16"/>
                <w:szCs w:val="16"/>
                <w:lang w:eastAsia="en-GB"/>
              </w:rPr>
            </w:pPr>
            <w:r w:rsidRPr="00FE5607">
              <w:rPr>
                <w:rFonts w:ascii="Calibri" w:hAnsi="Calibri" w:eastAsia="Times New Roman" w:cs="Calibri"/>
                <w:b/>
                <w:bCs/>
                <w:color w:val="FF0000"/>
                <w:sz w:val="16"/>
                <w:szCs w:val="16"/>
                <w:lang w:eastAsia="en-GB"/>
              </w:rPr>
              <w:t> </w:t>
            </w:r>
          </w:p>
        </w:tc>
        <w:tc>
          <w:tcPr>
            <w:tcW w:w="628"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69B0427B" w14:textId="77777777">
            <w:pPr>
              <w:spacing w:line="240" w:lineRule="auto"/>
              <w:jc w:val="center"/>
              <w:rPr>
                <w:rFonts w:ascii="Calibri" w:hAnsi="Calibri" w:eastAsia="Times New Roman" w:cs="Calibri"/>
                <w:b/>
                <w:bCs/>
                <w:color w:val="FF0000"/>
                <w:sz w:val="16"/>
                <w:szCs w:val="16"/>
                <w:lang w:eastAsia="en-GB"/>
              </w:rPr>
            </w:pPr>
            <w:r w:rsidRPr="00FE5607">
              <w:rPr>
                <w:rFonts w:ascii="Calibri" w:hAnsi="Calibri" w:eastAsia="Times New Roman" w:cs="Calibri"/>
                <w:b/>
                <w:bCs/>
                <w:color w:val="FF000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29F36298" w14:textId="77777777">
            <w:pPr>
              <w:spacing w:line="240" w:lineRule="auto"/>
              <w:jc w:val="center"/>
              <w:rPr>
                <w:rFonts w:ascii="Calibri" w:hAnsi="Calibri" w:eastAsia="Times New Roman" w:cs="Calibri"/>
                <w:b/>
                <w:bCs/>
                <w:color w:val="7030A0"/>
                <w:sz w:val="16"/>
                <w:szCs w:val="16"/>
                <w:lang w:eastAsia="en-GB"/>
              </w:rPr>
            </w:pPr>
            <w:r w:rsidRPr="00FE5607">
              <w:rPr>
                <w:rFonts w:ascii="Calibri" w:hAnsi="Calibri" w:eastAsia="Times New Roman" w:cs="Calibri"/>
                <w:b/>
                <w:bCs/>
                <w:color w:val="7030A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791A28FF" w14:textId="77777777">
            <w:pPr>
              <w:spacing w:line="240" w:lineRule="auto"/>
              <w:jc w:val="center"/>
              <w:rPr>
                <w:rFonts w:ascii="Calibri" w:hAnsi="Calibri" w:eastAsia="Times New Roman" w:cs="Calibri"/>
                <w:b/>
                <w:bCs/>
                <w:color w:val="7030A0"/>
                <w:sz w:val="16"/>
                <w:szCs w:val="16"/>
                <w:lang w:eastAsia="en-GB"/>
              </w:rPr>
            </w:pPr>
            <w:r w:rsidRPr="00FE5607">
              <w:rPr>
                <w:rFonts w:ascii="Calibri" w:hAnsi="Calibri" w:eastAsia="Times New Roman" w:cs="Calibri"/>
                <w:b/>
                <w:bCs/>
                <w:color w:val="7030A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7BA3BF49"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53EE4F13"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785C79F8" w14:textId="77777777">
            <w:pPr>
              <w:spacing w:line="240" w:lineRule="auto"/>
              <w:jc w:val="center"/>
              <w:rPr>
                <w:rFonts w:ascii="Calibri" w:hAnsi="Calibri" w:eastAsia="Times New Roman" w:cs="Calibri"/>
                <w:color w:val="000000"/>
                <w:sz w:val="16"/>
                <w:szCs w:val="16"/>
                <w:lang w:eastAsia="en-GB"/>
              </w:rPr>
            </w:pPr>
            <w:r w:rsidRPr="00FE5607">
              <w:rPr>
                <w:rFonts w:ascii="Segoe UI Symbol" w:hAnsi="Segoe UI Symbol" w:eastAsia="Times New Roman" w:cs="Segoe UI Symbol"/>
                <w:color w:val="000000"/>
                <w:sz w:val="16"/>
                <w:szCs w:val="16"/>
                <w:lang w:eastAsia="en-GB"/>
              </w:rPr>
              <w:t>✓</w:t>
            </w:r>
          </w:p>
        </w:tc>
      </w:tr>
      <w:tr w:rsidRPr="002C79CA" w:rsidR="00D15790" w:rsidTr="00D15790" w14:paraId="7A07542D" w14:textId="77777777">
        <w:trPr>
          <w:trHeight w:val="290"/>
          <w:jc w:val="center"/>
        </w:trPr>
        <w:tc>
          <w:tcPr>
            <w:tcW w:w="613"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7A836388" w14:textId="77777777">
            <w:pPr>
              <w:spacing w:line="240" w:lineRule="auto"/>
              <w:rPr>
                <w:rFonts w:ascii="Calibri" w:hAnsi="Calibri" w:eastAsia="Times New Roman" w:cs="Calibri"/>
                <w:color w:val="000000"/>
                <w:sz w:val="16"/>
                <w:szCs w:val="16"/>
                <w:lang w:eastAsia="en-GB"/>
              </w:rPr>
            </w:pPr>
          </w:p>
        </w:tc>
        <w:tc>
          <w:tcPr>
            <w:tcW w:w="1052"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1D8E3F0F" w14:textId="77777777">
            <w:pPr>
              <w:spacing w:line="240" w:lineRule="auto"/>
              <w:rPr>
                <w:rFonts w:ascii="Calibri" w:hAnsi="Calibri" w:eastAsia="Times New Roman" w:cs="Calibri"/>
                <w:color w:val="000000"/>
                <w:sz w:val="16"/>
                <w:szCs w:val="16"/>
                <w:lang w:eastAsia="en-GB"/>
              </w:rPr>
            </w:pPr>
          </w:p>
        </w:tc>
        <w:tc>
          <w:tcPr>
            <w:tcW w:w="1070"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7515F697" w14:textId="77777777">
            <w:pPr>
              <w:spacing w:line="240" w:lineRule="auto"/>
              <w:rPr>
                <w:rFonts w:ascii="Calibri" w:hAnsi="Calibri" w:eastAsia="Times New Roman" w:cs="Calibri"/>
                <w:sz w:val="16"/>
                <w:szCs w:val="16"/>
                <w:lang w:eastAsia="en-GB"/>
              </w:rPr>
            </w:pPr>
          </w:p>
        </w:tc>
        <w:tc>
          <w:tcPr>
            <w:tcW w:w="951"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66A1FE62" w14:textId="77777777">
            <w:pPr>
              <w:spacing w:line="240" w:lineRule="auto"/>
              <w:rPr>
                <w:rFonts w:ascii="Calibri" w:hAnsi="Calibri" w:eastAsia="Times New Roman" w:cs="Calibri"/>
                <w:color w:val="000000"/>
                <w:sz w:val="16"/>
                <w:szCs w:val="16"/>
                <w:lang w:eastAsia="en-GB"/>
              </w:rPr>
            </w:pPr>
          </w:p>
        </w:tc>
        <w:tc>
          <w:tcPr>
            <w:tcW w:w="709"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6FA8D56F" w14:textId="77777777">
            <w:pPr>
              <w:spacing w:line="240" w:lineRule="auto"/>
              <w:rPr>
                <w:rFonts w:ascii="Calibri" w:hAnsi="Calibri" w:eastAsia="Times New Roman" w:cs="Calibri"/>
                <w:color w:val="000000"/>
                <w:sz w:val="16"/>
                <w:szCs w:val="16"/>
                <w:lang w:eastAsia="en-GB"/>
              </w:rPr>
            </w:pPr>
          </w:p>
        </w:tc>
        <w:tc>
          <w:tcPr>
            <w:tcW w:w="1417" w:type="dxa"/>
            <w:tcBorders>
              <w:top w:val="nil"/>
              <w:left w:val="nil"/>
              <w:bottom w:val="nil"/>
              <w:right w:val="single" w:color="auto" w:sz="4" w:space="0"/>
            </w:tcBorders>
            <w:shd w:val="clear" w:color="D9E1F2" w:fill="FFFFFF"/>
            <w:noWrap/>
            <w:hideMark/>
          </w:tcPr>
          <w:p w:rsidRPr="00FE5607" w:rsidR="00D15790" w:rsidP="0038238E" w:rsidRDefault="00D15790" w14:paraId="3B10E961" w14:textId="77777777">
            <w:pPr>
              <w:spacing w:line="240" w:lineRule="auto"/>
              <w:jc w:val="center"/>
              <w:rPr>
                <w:rFonts w:ascii="Calibri" w:hAnsi="Calibri" w:eastAsia="Times New Roman" w:cs="Calibri"/>
                <w:i/>
                <w:iCs/>
                <w:color w:val="000000"/>
                <w:sz w:val="16"/>
                <w:szCs w:val="16"/>
                <w:lang w:eastAsia="en-GB"/>
              </w:rPr>
            </w:pPr>
            <w:r w:rsidRPr="00FE5607">
              <w:rPr>
                <w:rFonts w:ascii="Calibri" w:hAnsi="Calibri" w:eastAsia="Times New Roman" w:cs="Calibri"/>
                <w:i/>
                <w:iCs/>
                <w:color w:val="000000"/>
                <w:sz w:val="16"/>
                <w:szCs w:val="16"/>
                <w:lang w:eastAsia="en-GB"/>
              </w:rPr>
              <w:t xml:space="preserve"> 13:00 - 13:30</w:t>
            </w:r>
          </w:p>
        </w:tc>
        <w:tc>
          <w:tcPr>
            <w:tcW w:w="1276" w:type="dxa"/>
            <w:tcBorders>
              <w:top w:val="nil"/>
              <w:left w:val="nil"/>
              <w:bottom w:val="nil"/>
              <w:right w:val="single" w:color="auto" w:sz="4" w:space="0"/>
            </w:tcBorders>
            <w:shd w:val="clear" w:color="D9E1F2" w:fill="FFFFFF"/>
            <w:noWrap/>
            <w:hideMark/>
          </w:tcPr>
          <w:p w:rsidRPr="00FE5607" w:rsidR="00D15790" w:rsidP="0038238E" w:rsidRDefault="00D15790" w14:paraId="12D5F101"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Closed</w:t>
            </w:r>
          </w:p>
        </w:tc>
        <w:tc>
          <w:tcPr>
            <w:tcW w:w="867" w:type="dxa"/>
            <w:tcBorders>
              <w:top w:val="nil"/>
              <w:left w:val="nil"/>
              <w:bottom w:val="nil"/>
              <w:right w:val="single" w:color="auto" w:sz="4" w:space="0"/>
            </w:tcBorders>
            <w:shd w:val="clear" w:color="D9E1F2" w:fill="FFFFFF"/>
            <w:noWrap/>
            <w:hideMark/>
          </w:tcPr>
          <w:p w:rsidRPr="00FE5607" w:rsidR="00D15790" w:rsidP="0038238E" w:rsidRDefault="00D15790" w14:paraId="348B60C5"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Closed</w:t>
            </w: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620C4240"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0B56858B"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114DD561"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71FFA055"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76B6E29F"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hideMark/>
          </w:tcPr>
          <w:p w:rsidRPr="00FE5607" w:rsidR="00D15790" w:rsidP="0038238E" w:rsidRDefault="00D15790" w14:paraId="6120F6CE" w14:textId="77777777">
            <w:pPr>
              <w:spacing w:line="240" w:lineRule="auto"/>
              <w:rPr>
                <w:rFonts w:ascii="Calibri" w:hAnsi="Calibri" w:eastAsia="Times New Roman" w:cs="Calibri"/>
                <w:b/>
                <w:bCs/>
                <w:color w:val="7030A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48A91F37" w14:textId="77777777">
            <w:pPr>
              <w:spacing w:line="240" w:lineRule="auto"/>
              <w:rPr>
                <w:rFonts w:ascii="Calibri" w:hAnsi="Calibri" w:eastAsia="Times New Roman" w:cs="Calibri"/>
                <w:b/>
                <w:bCs/>
                <w:color w:val="7030A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1B1F6DC7" w14:textId="77777777">
            <w:pPr>
              <w:spacing w:line="240" w:lineRule="auto"/>
              <w:rPr>
                <w:rFonts w:ascii="Calibri" w:hAnsi="Calibri" w:eastAsia="Times New Roman" w:cs="Calibri"/>
                <w:b/>
                <w:bCs/>
                <w:color w:val="FF0000"/>
                <w:sz w:val="16"/>
                <w:szCs w:val="16"/>
                <w:lang w:eastAsia="en-GB"/>
              </w:rPr>
            </w:pPr>
          </w:p>
        </w:tc>
        <w:tc>
          <w:tcPr>
            <w:tcW w:w="628"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1FC33B3E" w14:textId="77777777">
            <w:pPr>
              <w:spacing w:line="240" w:lineRule="auto"/>
              <w:rPr>
                <w:rFonts w:ascii="Calibri" w:hAnsi="Calibri" w:eastAsia="Times New Roman" w:cs="Calibri"/>
                <w:b/>
                <w:bCs/>
                <w:color w:val="FF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1FC48C19" w14:textId="77777777">
            <w:pPr>
              <w:spacing w:line="240" w:lineRule="auto"/>
              <w:rPr>
                <w:rFonts w:ascii="Calibri" w:hAnsi="Calibri" w:eastAsia="Times New Roman" w:cs="Calibri"/>
                <w:b/>
                <w:bCs/>
                <w:color w:val="7030A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523F5500" w14:textId="77777777">
            <w:pPr>
              <w:spacing w:line="240" w:lineRule="auto"/>
              <w:rPr>
                <w:rFonts w:ascii="Calibri" w:hAnsi="Calibri" w:eastAsia="Times New Roman" w:cs="Calibri"/>
                <w:b/>
                <w:bCs/>
                <w:color w:val="7030A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62ACCA7F"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19E160C0"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76496DD4" w14:textId="77777777">
            <w:pPr>
              <w:spacing w:line="240" w:lineRule="auto"/>
              <w:rPr>
                <w:rFonts w:ascii="Calibri" w:hAnsi="Calibri" w:eastAsia="Times New Roman" w:cs="Calibri"/>
                <w:color w:val="000000"/>
                <w:sz w:val="16"/>
                <w:szCs w:val="16"/>
                <w:lang w:eastAsia="en-GB"/>
              </w:rPr>
            </w:pPr>
          </w:p>
        </w:tc>
      </w:tr>
      <w:tr w:rsidRPr="002C79CA" w:rsidR="00D15790" w:rsidTr="00D15790" w14:paraId="4F345972" w14:textId="77777777">
        <w:trPr>
          <w:trHeight w:val="290"/>
          <w:jc w:val="center"/>
        </w:trPr>
        <w:tc>
          <w:tcPr>
            <w:tcW w:w="613"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06352D6D" w14:textId="77777777">
            <w:pPr>
              <w:spacing w:line="240" w:lineRule="auto"/>
              <w:rPr>
                <w:rFonts w:ascii="Calibri" w:hAnsi="Calibri" w:eastAsia="Times New Roman" w:cs="Calibri"/>
                <w:color w:val="000000"/>
                <w:sz w:val="16"/>
                <w:szCs w:val="16"/>
                <w:lang w:eastAsia="en-GB"/>
              </w:rPr>
            </w:pPr>
          </w:p>
        </w:tc>
        <w:tc>
          <w:tcPr>
            <w:tcW w:w="1052"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411C5171" w14:textId="77777777">
            <w:pPr>
              <w:spacing w:line="240" w:lineRule="auto"/>
              <w:rPr>
                <w:rFonts w:ascii="Calibri" w:hAnsi="Calibri" w:eastAsia="Times New Roman" w:cs="Calibri"/>
                <w:color w:val="000000"/>
                <w:sz w:val="16"/>
                <w:szCs w:val="16"/>
                <w:lang w:eastAsia="en-GB"/>
              </w:rPr>
            </w:pPr>
          </w:p>
        </w:tc>
        <w:tc>
          <w:tcPr>
            <w:tcW w:w="1070"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766D2148" w14:textId="77777777">
            <w:pPr>
              <w:spacing w:line="240" w:lineRule="auto"/>
              <w:rPr>
                <w:rFonts w:ascii="Calibri" w:hAnsi="Calibri" w:eastAsia="Times New Roman" w:cs="Calibri"/>
                <w:sz w:val="16"/>
                <w:szCs w:val="16"/>
                <w:lang w:eastAsia="en-GB"/>
              </w:rPr>
            </w:pPr>
          </w:p>
        </w:tc>
        <w:tc>
          <w:tcPr>
            <w:tcW w:w="951"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53A2C110" w14:textId="77777777">
            <w:pPr>
              <w:spacing w:line="240" w:lineRule="auto"/>
              <w:rPr>
                <w:rFonts w:ascii="Calibri" w:hAnsi="Calibri" w:eastAsia="Times New Roman" w:cs="Calibri"/>
                <w:color w:val="000000"/>
                <w:sz w:val="16"/>
                <w:szCs w:val="16"/>
                <w:lang w:eastAsia="en-GB"/>
              </w:rPr>
            </w:pPr>
          </w:p>
        </w:tc>
        <w:tc>
          <w:tcPr>
            <w:tcW w:w="709"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25D57109" w14:textId="77777777">
            <w:pPr>
              <w:spacing w:line="240" w:lineRule="auto"/>
              <w:rPr>
                <w:rFonts w:ascii="Calibri" w:hAnsi="Calibri" w:eastAsia="Times New Roman" w:cs="Calibri"/>
                <w:color w:val="000000"/>
                <w:sz w:val="16"/>
                <w:szCs w:val="16"/>
                <w:lang w:eastAsia="en-GB"/>
              </w:rPr>
            </w:pPr>
          </w:p>
        </w:tc>
        <w:tc>
          <w:tcPr>
            <w:tcW w:w="1417" w:type="dxa"/>
            <w:tcBorders>
              <w:top w:val="nil"/>
              <w:left w:val="nil"/>
              <w:bottom w:val="single" w:color="auto" w:sz="4" w:space="0"/>
              <w:right w:val="single" w:color="auto" w:sz="4" w:space="0"/>
            </w:tcBorders>
            <w:shd w:val="clear" w:color="D9E1F2" w:fill="FFFFFF"/>
            <w:noWrap/>
            <w:hideMark/>
          </w:tcPr>
          <w:p w:rsidRPr="00FE5607" w:rsidR="00D15790" w:rsidP="0038238E" w:rsidRDefault="00D15790" w14:paraId="085E212B"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 </w:t>
            </w:r>
          </w:p>
        </w:tc>
        <w:tc>
          <w:tcPr>
            <w:tcW w:w="1276" w:type="dxa"/>
            <w:tcBorders>
              <w:top w:val="nil"/>
              <w:left w:val="nil"/>
              <w:bottom w:val="single" w:color="auto" w:sz="4" w:space="0"/>
              <w:right w:val="single" w:color="auto" w:sz="4" w:space="0"/>
            </w:tcBorders>
            <w:shd w:val="clear" w:color="D9E1F2" w:fill="FFFFFF"/>
            <w:noWrap/>
            <w:hideMark/>
          </w:tcPr>
          <w:p w:rsidRPr="00FE5607" w:rsidR="00D15790" w:rsidP="0038238E" w:rsidRDefault="00D15790" w14:paraId="1E2B1942"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 </w:t>
            </w:r>
          </w:p>
        </w:tc>
        <w:tc>
          <w:tcPr>
            <w:tcW w:w="867" w:type="dxa"/>
            <w:tcBorders>
              <w:top w:val="nil"/>
              <w:left w:val="nil"/>
              <w:bottom w:val="single" w:color="auto" w:sz="4" w:space="0"/>
              <w:right w:val="single" w:color="auto" w:sz="4" w:space="0"/>
            </w:tcBorders>
            <w:shd w:val="clear" w:color="D9E1F2" w:fill="FFFFFF"/>
            <w:noWrap/>
            <w:hideMark/>
          </w:tcPr>
          <w:p w:rsidRPr="00FE5607" w:rsidR="00D15790" w:rsidP="0038238E" w:rsidRDefault="00D15790" w14:paraId="7674BA03"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 </w:t>
            </w: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7710F867"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6116763C"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35C2CE83"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0D7954F4"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02BCD48F"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hideMark/>
          </w:tcPr>
          <w:p w:rsidRPr="00FE5607" w:rsidR="00D15790" w:rsidP="0038238E" w:rsidRDefault="00D15790" w14:paraId="2133231B" w14:textId="77777777">
            <w:pPr>
              <w:spacing w:line="240" w:lineRule="auto"/>
              <w:rPr>
                <w:rFonts w:ascii="Calibri" w:hAnsi="Calibri" w:eastAsia="Times New Roman" w:cs="Calibri"/>
                <w:b/>
                <w:bCs/>
                <w:color w:val="7030A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41D67C48" w14:textId="77777777">
            <w:pPr>
              <w:spacing w:line="240" w:lineRule="auto"/>
              <w:rPr>
                <w:rFonts w:ascii="Calibri" w:hAnsi="Calibri" w:eastAsia="Times New Roman" w:cs="Calibri"/>
                <w:b/>
                <w:bCs/>
                <w:color w:val="7030A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5C6AACD9" w14:textId="77777777">
            <w:pPr>
              <w:spacing w:line="240" w:lineRule="auto"/>
              <w:rPr>
                <w:rFonts w:ascii="Calibri" w:hAnsi="Calibri" w:eastAsia="Times New Roman" w:cs="Calibri"/>
                <w:b/>
                <w:bCs/>
                <w:color w:val="FF0000"/>
                <w:sz w:val="16"/>
                <w:szCs w:val="16"/>
                <w:lang w:eastAsia="en-GB"/>
              </w:rPr>
            </w:pPr>
          </w:p>
        </w:tc>
        <w:tc>
          <w:tcPr>
            <w:tcW w:w="628"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0375E0BF" w14:textId="77777777">
            <w:pPr>
              <w:spacing w:line="240" w:lineRule="auto"/>
              <w:rPr>
                <w:rFonts w:ascii="Calibri" w:hAnsi="Calibri" w:eastAsia="Times New Roman" w:cs="Calibri"/>
                <w:b/>
                <w:bCs/>
                <w:color w:val="FF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5C3B9FAE" w14:textId="77777777">
            <w:pPr>
              <w:spacing w:line="240" w:lineRule="auto"/>
              <w:rPr>
                <w:rFonts w:ascii="Calibri" w:hAnsi="Calibri" w:eastAsia="Times New Roman" w:cs="Calibri"/>
                <w:b/>
                <w:bCs/>
                <w:color w:val="7030A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7669BB10" w14:textId="77777777">
            <w:pPr>
              <w:spacing w:line="240" w:lineRule="auto"/>
              <w:rPr>
                <w:rFonts w:ascii="Calibri" w:hAnsi="Calibri" w:eastAsia="Times New Roman" w:cs="Calibri"/>
                <w:b/>
                <w:bCs/>
                <w:color w:val="7030A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513A4162"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42EB2E15"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5353C188" w14:textId="77777777">
            <w:pPr>
              <w:spacing w:line="240" w:lineRule="auto"/>
              <w:rPr>
                <w:rFonts w:ascii="Calibri" w:hAnsi="Calibri" w:eastAsia="Times New Roman" w:cs="Calibri"/>
                <w:color w:val="000000"/>
                <w:sz w:val="16"/>
                <w:szCs w:val="16"/>
                <w:lang w:eastAsia="en-GB"/>
              </w:rPr>
            </w:pPr>
          </w:p>
        </w:tc>
      </w:tr>
      <w:tr w:rsidRPr="002C79CA" w:rsidR="00D15790" w:rsidTr="00D15790" w14:paraId="15A7575A" w14:textId="77777777">
        <w:trPr>
          <w:trHeight w:val="290"/>
          <w:jc w:val="center"/>
        </w:trPr>
        <w:tc>
          <w:tcPr>
            <w:tcW w:w="613" w:type="dxa"/>
            <w:vMerge w:val="restart"/>
            <w:tcBorders>
              <w:top w:val="nil"/>
              <w:left w:val="single" w:color="auto" w:sz="4" w:space="0"/>
              <w:bottom w:val="single" w:color="000000" w:sz="4" w:space="0"/>
              <w:right w:val="single" w:color="auto" w:sz="4" w:space="0"/>
            </w:tcBorders>
            <w:shd w:val="clear" w:color="000000" w:fill="FFFFFF"/>
            <w:noWrap/>
            <w:hideMark/>
          </w:tcPr>
          <w:p w:rsidRPr="00FE5607" w:rsidR="00D15790" w:rsidP="0038238E" w:rsidRDefault="00D15790" w14:paraId="2658387E"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FC547</w:t>
            </w:r>
          </w:p>
        </w:tc>
        <w:tc>
          <w:tcPr>
            <w:tcW w:w="1052" w:type="dxa"/>
            <w:vMerge w:val="restart"/>
            <w:tcBorders>
              <w:top w:val="nil"/>
              <w:left w:val="single" w:color="auto" w:sz="4" w:space="0"/>
              <w:bottom w:val="single" w:color="000000" w:sz="4" w:space="0"/>
              <w:right w:val="single" w:color="auto" w:sz="4" w:space="0"/>
            </w:tcBorders>
            <w:shd w:val="clear" w:color="000000" w:fill="FFFFFF"/>
            <w:noWrap/>
            <w:hideMark/>
          </w:tcPr>
          <w:p w:rsidRPr="00FE5607" w:rsidR="00D15790" w:rsidP="0038238E" w:rsidRDefault="00D15790" w14:paraId="217BF797"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Asda Pharmacy</w:t>
            </w:r>
          </w:p>
        </w:tc>
        <w:tc>
          <w:tcPr>
            <w:tcW w:w="1070" w:type="dxa"/>
            <w:vMerge w:val="restart"/>
            <w:tcBorders>
              <w:top w:val="nil"/>
              <w:left w:val="single" w:color="auto" w:sz="4" w:space="0"/>
              <w:bottom w:val="single" w:color="000000" w:sz="4" w:space="0"/>
              <w:right w:val="single" w:color="auto" w:sz="4" w:space="0"/>
            </w:tcBorders>
            <w:shd w:val="clear" w:color="000000" w:fill="FFFFFF"/>
            <w:noWrap/>
            <w:hideMark/>
          </w:tcPr>
          <w:p w:rsidRPr="00FE5607" w:rsidR="00D15790" w:rsidP="0038238E" w:rsidRDefault="00D15790" w14:paraId="2BD63014" w14:textId="77777777">
            <w:pPr>
              <w:spacing w:line="240" w:lineRule="auto"/>
              <w:jc w:val="center"/>
              <w:rPr>
                <w:rFonts w:ascii="Calibri" w:hAnsi="Calibri" w:eastAsia="Times New Roman" w:cs="Calibri"/>
                <w:sz w:val="16"/>
                <w:szCs w:val="16"/>
                <w:lang w:eastAsia="en-GB"/>
              </w:rPr>
            </w:pPr>
            <w:r w:rsidRPr="00FE5607">
              <w:rPr>
                <w:rFonts w:ascii="Calibri" w:hAnsi="Calibri" w:eastAsia="Times New Roman" w:cs="Calibri"/>
                <w:sz w:val="16"/>
                <w:szCs w:val="16"/>
                <w:lang w:eastAsia="en-GB"/>
              </w:rPr>
              <w:t>Heron Retail Park, Miles Gray Road</w:t>
            </w:r>
          </w:p>
        </w:tc>
        <w:tc>
          <w:tcPr>
            <w:tcW w:w="951" w:type="dxa"/>
            <w:vMerge w:val="restart"/>
            <w:tcBorders>
              <w:top w:val="nil"/>
              <w:left w:val="single" w:color="auto" w:sz="4" w:space="0"/>
              <w:bottom w:val="single" w:color="000000" w:sz="4" w:space="0"/>
              <w:right w:val="single" w:color="auto" w:sz="4" w:space="0"/>
            </w:tcBorders>
            <w:shd w:val="clear" w:color="000000" w:fill="FFFFFF"/>
            <w:noWrap/>
            <w:hideMark/>
          </w:tcPr>
          <w:p w:rsidRPr="00FE5607" w:rsidR="00D15790" w:rsidP="0038238E" w:rsidRDefault="00D15790" w14:paraId="52FF2909"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Basildon</w:t>
            </w:r>
          </w:p>
        </w:tc>
        <w:tc>
          <w:tcPr>
            <w:tcW w:w="709" w:type="dxa"/>
            <w:vMerge w:val="restart"/>
            <w:tcBorders>
              <w:top w:val="nil"/>
              <w:left w:val="single" w:color="auto" w:sz="4" w:space="0"/>
              <w:bottom w:val="single" w:color="000000" w:sz="4" w:space="0"/>
              <w:right w:val="single" w:color="auto" w:sz="4" w:space="0"/>
            </w:tcBorders>
            <w:shd w:val="clear" w:color="000000" w:fill="FFFFFF"/>
            <w:noWrap/>
            <w:hideMark/>
          </w:tcPr>
          <w:p w:rsidRPr="00FE5607" w:rsidR="00D15790" w:rsidP="0038238E" w:rsidRDefault="00D15790" w14:paraId="21D619D6"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SS14 3AF</w:t>
            </w:r>
          </w:p>
        </w:tc>
        <w:tc>
          <w:tcPr>
            <w:tcW w:w="1417" w:type="dxa"/>
            <w:tcBorders>
              <w:top w:val="nil"/>
              <w:left w:val="nil"/>
              <w:bottom w:val="nil"/>
              <w:right w:val="single" w:color="auto" w:sz="4" w:space="0"/>
            </w:tcBorders>
            <w:shd w:val="clear" w:color="000000" w:fill="FFFFFF"/>
            <w:noWrap/>
            <w:hideMark/>
          </w:tcPr>
          <w:p w:rsidRPr="00FE5607" w:rsidR="00D15790" w:rsidP="0038238E" w:rsidRDefault="00D15790" w14:paraId="2DA9D8DF" w14:textId="77777777">
            <w:pPr>
              <w:spacing w:line="240" w:lineRule="auto"/>
              <w:jc w:val="center"/>
              <w:rPr>
                <w:rFonts w:ascii="Calibri" w:hAnsi="Calibri" w:eastAsia="Times New Roman" w:cs="Calibri"/>
                <w:b/>
                <w:bCs/>
                <w:color w:val="000000"/>
                <w:sz w:val="16"/>
                <w:szCs w:val="16"/>
                <w:lang w:eastAsia="en-GB"/>
              </w:rPr>
            </w:pPr>
            <w:r w:rsidRPr="00FE5607">
              <w:rPr>
                <w:rFonts w:ascii="Calibri" w:hAnsi="Calibri" w:eastAsia="Times New Roman" w:cs="Calibri"/>
                <w:b/>
                <w:bCs/>
                <w:color w:val="000000"/>
                <w:sz w:val="16"/>
                <w:szCs w:val="16"/>
                <w:lang w:eastAsia="en-GB"/>
              </w:rPr>
              <w:t>9:00 - 21:00</w:t>
            </w:r>
          </w:p>
        </w:tc>
        <w:tc>
          <w:tcPr>
            <w:tcW w:w="1276" w:type="dxa"/>
            <w:tcBorders>
              <w:top w:val="nil"/>
              <w:left w:val="nil"/>
              <w:bottom w:val="nil"/>
              <w:right w:val="single" w:color="auto" w:sz="4" w:space="0"/>
            </w:tcBorders>
            <w:shd w:val="clear" w:color="000000" w:fill="FFFFFF"/>
            <w:noWrap/>
            <w:hideMark/>
          </w:tcPr>
          <w:p w:rsidRPr="00FE5607" w:rsidR="00D15790" w:rsidP="0038238E" w:rsidRDefault="00D15790" w14:paraId="67F1AA57" w14:textId="77777777">
            <w:pPr>
              <w:spacing w:line="240" w:lineRule="auto"/>
              <w:jc w:val="center"/>
              <w:rPr>
                <w:rFonts w:ascii="Calibri" w:hAnsi="Calibri" w:eastAsia="Times New Roman" w:cs="Calibri"/>
                <w:b/>
                <w:bCs/>
                <w:color w:val="000000"/>
                <w:sz w:val="16"/>
                <w:szCs w:val="16"/>
                <w:lang w:eastAsia="en-GB"/>
              </w:rPr>
            </w:pPr>
            <w:r w:rsidRPr="00FE5607">
              <w:rPr>
                <w:rFonts w:ascii="Calibri" w:hAnsi="Calibri" w:eastAsia="Times New Roman" w:cs="Calibri"/>
                <w:b/>
                <w:bCs/>
                <w:color w:val="000000"/>
                <w:sz w:val="16"/>
                <w:szCs w:val="16"/>
                <w:lang w:eastAsia="en-GB"/>
              </w:rPr>
              <w:t>9:00 - 21:00</w:t>
            </w:r>
          </w:p>
        </w:tc>
        <w:tc>
          <w:tcPr>
            <w:tcW w:w="867" w:type="dxa"/>
            <w:tcBorders>
              <w:top w:val="nil"/>
              <w:left w:val="nil"/>
              <w:bottom w:val="nil"/>
              <w:right w:val="single" w:color="auto" w:sz="4" w:space="0"/>
            </w:tcBorders>
            <w:shd w:val="clear" w:color="000000" w:fill="FFFFFF"/>
            <w:noWrap/>
            <w:hideMark/>
          </w:tcPr>
          <w:p w:rsidRPr="00FE5607" w:rsidR="00D15790" w:rsidP="0038238E" w:rsidRDefault="00D15790" w14:paraId="3D20C8D0" w14:textId="77777777">
            <w:pPr>
              <w:spacing w:line="240" w:lineRule="auto"/>
              <w:jc w:val="center"/>
              <w:rPr>
                <w:rFonts w:ascii="Calibri" w:hAnsi="Calibri" w:eastAsia="Times New Roman" w:cs="Calibri"/>
                <w:b/>
                <w:bCs/>
                <w:color w:val="000000"/>
                <w:sz w:val="16"/>
                <w:szCs w:val="16"/>
                <w:lang w:eastAsia="en-GB"/>
              </w:rPr>
            </w:pPr>
            <w:r w:rsidRPr="00FE5607">
              <w:rPr>
                <w:rFonts w:ascii="Calibri" w:hAnsi="Calibri" w:eastAsia="Times New Roman" w:cs="Calibri"/>
                <w:b/>
                <w:bCs/>
                <w:color w:val="00000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2DC49B0C" w14:textId="77777777">
            <w:pPr>
              <w:spacing w:line="240" w:lineRule="auto"/>
              <w:jc w:val="center"/>
              <w:rPr>
                <w:rFonts w:ascii="Calibri" w:hAnsi="Calibri" w:eastAsia="Times New Roman" w:cs="Calibri"/>
                <w:color w:val="000000"/>
                <w:sz w:val="16"/>
                <w:szCs w:val="16"/>
                <w:lang w:eastAsia="en-GB"/>
              </w:rPr>
            </w:pPr>
            <w:r w:rsidRPr="00FE5607">
              <w:rPr>
                <w:rFonts w:ascii="Segoe UI Symbol" w:hAnsi="Segoe UI Symbol" w:eastAsia="Times New Roman" w:cs="Segoe UI Symbol"/>
                <w:color w:val="000000"/>
                <w:sz w:val="16"/>
                <w:szCs w:val="16"/>
                <w:lang w:eastAsia="en-GB"/>
              </w:rPr>
              <w:t>✓</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6A7CD9C6" w14:textId="77777777">
            <w:pPr>
              <w:spacing w:line="240" w:lineRule="auto"/>
              <w:jc w:val="center"/>
              <w:rPr>
                <w:rFonts w:ascii="Calibri" w:hAnsi="Calibri" w:eastAsia="Times New Roman" w:cs="Calibri"/>
                <w:color w:val="000000"/>
                <w:sz w:val="16"/>
                <w:szCs w:val="16"/>
                <w:lang w:eastAsia="en-GB"/>
              </w:rPr>
            </w:pPr>
            <w:r w:rsidRPr="00FE5607">
              <w:rPr>
                <w:rFonts w:ascii="Segoe UI Symbol" w:hAnsi="Segoe UI Symbol" w:eastAsia="Times New Roman" w:cs="Segoe UI Symbol"/>
                <w:color w:val="000000"/>
                <w:sz w:val="16"/>
                <w:szCs w:val="16"/>
                <w:lang w:eastAsia="en-GB"/>
              </w:rPr>
              <w:t>✓</w:t>
            </w:r>
          </w:p>
        </w:tc>
        <w:tc>
          <w:tcPr>
            <w:tcW w:w="424" w:type="dxa"/>
            <w:vMerge w:val="restart"/>
            <w:tcBorders>
              <w:top w:val="nil"/>
              <w:left w:val="single" w:color="auto" w:sz="4" w:space="0"/>
              <w:bottom w:val="single" w:color="000000" w:sz="4" w:space="0"/>
              <w:right w:val="single" w:color="auto" w:sz="4" w:space="0"/>
            </w:tcBorders>
            <w:shd w:val="clear" w:color="000000" w:fill="FFFFFF"/>
            <w:noWrap/>
            <w:hideMark/>
          </w:tcPr>
          <w:p w:rsidRPr="00FE5607" w:rsidR="00D15790" w:rsidP="0038238E" w:rsidRDefault="00D15790" w14:paraId="52BB6688" w14:textId="77777777">
            <w:pPr>
              <w:spacing w:line="240" w:lineRule="auto"/>
              <w:jc w:val="center"/>
              <w:rPr>
                <w:rFonts w:ascii="Calibri" w:hAnsi="Calibri" w:eastAsia="Times New Roman" w:cs="Calibri"/>
                <w:b/>
                <w:bCs/>
                <w:color w:val="7030A0"/>
                <w:sz w:val="16"/>
                <w:szCs w:val="16"/>
                <w:lang w:eastAsia="en-GB"/>
              </w:rPr>
            </w:pPr>
            <w:r w:rsidRPr="00FE5607">
              <w:rPr>
                <w:rFonts w:ascii="Calibri" w:hAnsi="Calibri" w:eastAsia="Times New Roman" w:cs="Calibri"/>
                <w:b/>
                <w:bCs/>
                <w:color w:val="7030A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000000" w:fill="FFFFFF"/>
            <w:noWrap/>
            <w:hideMark/>
          </w:tcPr>
          <w:p w:rsidRPr="00FE5607" w:rsidR="00D15790" w:rsidP="0038238E" w:rsidRDefault="00D15790" w14:paraId="7A5954EE" w14:textId="77777777">
            <w:pPr>
              <w:spacing w:line="240" w:lineRule="auto"/>
              <w:jc w:val="center"/>
              <w:rPr>
                <w:rFonts w:ascii="Calibri" w:hAnsi="Calibri" w:eastAsia="Times New Roman" w:cs="Calibri"/>
                <w:b/>
                <w:bCs/>
                <w:color w:val="FF0000"/>
                <w:sz w:val="16"/>
                <w:szCs w:val="16"/>
                <w:lang w:eastAsia="en-GB"/>
              </w:rPr>
            </w:pPr>
            <w:r w:rsidRPr="00FE5607">
              <w:rPr>
                <w:rFonts w:ascii="Calibri" w:hAnsi="Calibri" w:eastAsia="Times New Roman" w:cs="Calibri"/>
                <w:b/>
                <w:bCs/>
                <w:color w:val="FF000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501C3362" w14:textId="77777777">
            <w:pPr>
              <w:spacing w:line="240" w:lineRule="auto"/>
              <w:jc w:val="center"/>
              <w:rPr>
                <w:rFonts w:ascii="Calibri" w:hAnsi="Calibri" w:eastAsia="Times New Roman" w:cs="Calibri"/>
                <w:color w:val="000000"/>
                <w:sz w:val="16"/>
                <w:szCs w:val="16"/>
                <w:lang w:eastAsia="en-GB"/>
              </w:rPr>
            </w:pPr>
            <w:r w:rsidRPr="00FE5607">
              <w:rPr>
                <w:rFonts w:ascii="Segoe UI Symbol" w:hAnsi="Segoe UI Symbol" w:eastAsia="Times New Roman" w:cs="Segoe UI Symbol"/>
                <w:color w:val="000000"/>
                <w:sz w:val="16"/>
                <w:szCs w:val="16"/>
                <w:lang w:eastAsia="en-GB"/>
              </w:rPr>
              <w:t>✓</w:t>
            </w:r>
          </w:p>
        </w:tc>
        <w:tc>
          <w:tcPr>
            <w:tcW w:w="424" w:type="dxa"/>
            <w:vMerge w:val="restart"/>
            <w:tcBorders>
              <w:top w:val="nil"/>
              <w:left w:val="single" w:color="auto" w:sz="4" w:space="0"/>
              <w:bottom w:val="single" w:color="000000" w:sz="4" w:space="0"/>
              <w:right w:val="single" w:color="auto" w:sz="4" w:space="0"/>
            </w:tcBorders>
            <w:shd w:val="clear" w:color="000000" w:fill="FFFFFF"/>
            <w:noWrap/>
            <w:hideMark/>
          </w:tcPr>
          <w:p w:rsidRPr="00FE5607" w:rsidR="00D15790" w:rsidP="0038238E" w:rsidRDefault="00D15790" w14:paraId="64EC196E" w14:textId="77777777">
            <w:pPr>
              <w:spacing w:line="240" w:lineRule="auto"/>
              <w:jc w:val="center"/>
              <w:rPr>
                <w:rFonts w:ascii="Calibri" w:hAnsi="Calibri" w:eastAsia="Times New Roman" w:cs="Calibri"/>
                <w:b/>
                <w:bCs/>
                <w:color w:val="7030A0"/>
                <w:sz w:val="16"/>
                <w:szCs w:val="16"/>
                <w:lang w:eastAsia="en-GB"/>
              </w:rPr>
            </w:pPr>
            <w:r w:rsidRPr="00FE5607">
              <w:rPr>
                <w:rFonts w:ascii="Segoe UI Symbol" w:hAnsi="Segoe UI Symbol" w:cs="Segoe UI Symbol"/>
                <w:sz w:val="16"/>
                <w:szCs w:val="16"/>
              </w:rPr>
              <w:t>✓</w:t>
            </w:r>
          </w:p>
        </w:tc>
        <w:tc>
          <w:tcPr>
            <w:tcW w:w="424" w:type="dxa"/>
            <w:vMerge w:val="restart"/>
            <w:tcBorders>
              <w:top w:val="nil"/>
              <w:left w:val="single" w:color="auto" w:sz="4" w:space="0"/>
              <w:bottom w:val="single" w:color="000000" w:sz="4" w:space="0"/>
              <w:right w:val="single" w:color="auto" w:sz="4" w:space="0"/>
            </w:tcBorders>
            <w:shd w:val="clear" w:color="000000" w:fill="FFFFFF"/>
            <w:noWrap/>
            <w:hideMark/>
          </w:tcPr>
          <w:p w:rsidRPr="00FE5607" w:rsidR="00D15790" w:rsidP="0038238E" w:rsidRDefault="00D15790" w14:paraId="50988134" w14:textId="77777777">
            <w:pPr>
              <w:spacing w:line="240" w:lineRule="auto"/>
              <w:jc w:val="center"/>
              <w:rPr>
                <w:rFonts w:ascii="Calibri" w:hAnsi="Calibri" w:eastAsia="Times New Roman" w:cs="Calibri"/>
                <w:b/>
                <w:bCs/>
                <w:color w:val="7030A0"/>
                <w:sz w:val="16"/>
                <w:szCs w:val="16"/>
                <w:lang w:eastAsia="en-GB"/>
              </w:rPr>
            </w:pPr>
            <w:r w:rsidRPr="00FE5607">
              <w:rPr>
                <w:rFonts w:ascii="Calibri" w:hAnsi="Calibri" w:eastAsia="Times New Roman" w:cs="Calibri"/>
                <w:b/>
                <w:bCs/>
                <w:color w:val="7030A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000000" w:fill="FFFFFF"/>
            <w:noWrap/>
            <w:hideMark/>
          </w:tcPr>
          <w:p w:rsidRPr="00FE5607" w:rsidR="00D15790" w:rsidP="0038238E" w:rsidRDefault="00D15790" w14:paraId="05A1857B" w14:textId="77777777">
            <w:pPr>
              <w:spacing w:line="240" w:lineRule="auto"/>
              <w:jc w:val="center"/>
              <w:rPr>
                <w:rFonts w:ascii="Calibri" w:hAnsi="Calibri" w:eastAsia="Times New Roman" w:cs="Calibri"/>
                <w:b/>
                <w:bCs/>
                <w:color w:val="FF0000"/>
                <w:sz w:val="16"/>
                <w:szCs w:val="16"/>
                <w:lang w:eastAsia="en-GB"/>
              </w:rPr>
            </w:pPr>
            <w:r w:rsidRPr="00FE5607">
              <w:rPr>
                <w:rFonts w:ascii="Calibri" w:hAnsi="Calibri" w:eastAsia="Times New Roman" w:cs="Calibri"/>
                <w:b/>
                <w:bCs/>
                <w:color w:val="FF0000"/>
                <w:sz w:val="16"/>
                <w:szCs w:val="16"/>
                <w:lang w:eastAsia="en-GB"/>
              </w:rPr>
              <w:t> </w:t>
            </w:r>
          </w:p>
        </w:tc>
        <w:tc>
          <w:tcPr>
            <w:tcW w:w="628" w:type="dxa"/>
            <w:vMerge w:val="restart"/>
            <w:tcBorders>
              <w:top w:val="nil"/>
              <w:left w:val="single" w:color="auto" w:sz="4" w:space="0"/>
              <w:bottom w:val="single" w:color="000000" w:sz="4" w:space="0"/>
              <w:right w:val="single" w:color="auto" w:sz="4" w:space="0"/>
            </w:tcBorders>
            <w:shd w:val="clear" w:color="000000" w:fill="FFFFFF"/>
            <w:noWrap/>
            <w:hideMark/>
          </w:tcPr>
          <w:p w:rsidRPr="00FE5607" w:rsidR="00D15790" w:rsidP="0038238E" w:rsidRDefault="00D15790" w14:paraId="208A6E24" w14:textId="77777777">
            <w:pPr>
              <w:spacing w:line="240" w:lineRule="auto"/>
              <w:jc w:val="center"/>
              <w:rPr>
                <w:rFonts w:ascii="Calibri" w:hAnsi="Calibri" w:eastAsia="Times New Roman" w:cs="Calibri"/>
                <w:b/>
                <w:bCs/>
                <w:color w:val="FF0000"/>
                <w:sz w:val="16"/>
                <w:szCs w:val="16"/>
                <w:lang w:eastAsia="en-GB"/>
              </w:rPr>
            </w:pPr>
            <w:r w:rsidRPr="00FE5607">
              <w:rPr>
                <w:rFonts w:ascii="Calibri" w:hAnsi="Calibri" w:eastAsia="Times New Roman" w:cs="Calibri"/>
                <w:b/>
                <w:bCs/>
                <w:color w:val="FF000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79B0263A" w14:textId="77777777">
            <w:pPr>
              <w:spacing w:line="240" w:lineRule="auto"/>
              <w:jc w:val="center"/>
              <w:rPr>
                <w:rFonts w:ascii="Calibri" w:hAnsi="Calibri" w:eastAsia="Times New Roman" w:cs="Calibri"/>
                <w:color w:val="000000"/>
                <w:sz w:val="16"/>
                <w:szCs w:val="16"/>
                <w:lang w:eastAsia="en-GB"/>
              </w:rPr>
            </w:pPr>
            <w:r w:rsidRPr="00FE5607">
              <w:rPr>
                <w:rFonts w:ascii="Segoe UI Symbol" w:hAnsi="Segoe UI Symbol" w:eastAsia="Times New Roman" w:cs="Segoe UI Symbol"/>
                <w:color w:val="000000"/>
                <w:sz w:val="16"/>
                <w:szCs w:val="16"/>
                <w:lang w:eastAsia="en-GB"/>
              </w:rPr>
              <w:t>✓</w:t>
            </w:r>
          </w:p>
        </w:tc>
        <w:tc>
          <w:tcPr>
            <w:tcW w:w="424" w:type="dxa"/>
            <w:vMerge w:val="restart"/>
            <w:tcBorders>
              <w:top w:val="nil"/>
              <w:left w:val="single" w:color="auto" w:sz="4" w:space="0"/>
              <w:bottom w:val="single" w:color="000000" w:sz="4" w:space="0"/>
              <w:right w:val="single" w:color="auto" w:sz="4" w:space="0"/>
            </w:tcBorders>
            <w:shd w:val="clear" w:color="000000" w:fill="FFFFFF"/>
            <w:noWrap/>
            <w:hideMark/>
          </w:tcPr>
          <w:p w:rsidRPr="00FE5607" w:rsidR="00D15790" w:rsidP="0038238E" w:rsidRDefault="00D15790" w14:paraId="75B78663" w14:textId="77777777">
            <w:pPr>
              <w:spacing w:line="240" w:lineRule="auto"/>
              <w:jc w:val="center"/>
              <w:rPr>
                <w:rFonts w:ascii="Calibri" w:hAnsi="Calibri" w:eastAsia="Times New Roman" w:cs="Calibri"/>
                <w:b/>
                <w:bCs/>
                <w:color w:val="7030A0"/>
                <w:sz w:val="16"/>
                <w:szCs w:val="16"/>
                <w:lang w:eastAsia="en-GB"/>
              </w:rPr>
            </w:pPr>
            <w:r w:rsidRPr="00FE5607">
              <w:rPr>
                <w:rFonts w:ascii="Calibri" w:hAnsi="Calibri" w:eastAsia="Times New Roman" w:cs="Calibri"/>
                <w:b/>
                <w:bCs/>
                <w:color w:val="7030A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000000" w:fill="FFFFFF"/>
            <w:noWrap/>
            <w:hideMark/>
          </w:tcPr>
          <w:p w:rsidRPr="00FE5607" w:rsidR="00D15790" w:rsidP="0038238E" w:rsidRDefault="00D15790" w14:paraId="1CAB85F8"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000000" w:fill="FFFFFF"/>
            <w:noWrap/>
            <w:hideMark/>
          </w:tcPr>
          <w:p w:rsidRPr="00FE5607" w:rsidR="00D15790" w:rsidP="0038238E" w:rsidRDefault="00D15790" w14:paraId="7B3F3443"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000000" w:fill="FFFFFF"/>
            <w:noWrap/>
            <w:hideMark/>
          </w:tcPr>
          <w:p w:rsidRPr="00FE5607" w:rsidR="00D15790" w:rsidP="0038238E" w:rsidRDefault="00D15790" w14:paraId="42C4DEE2"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 </w:t>
            </w:r>
          </w:p>
        </w:tc>
      </w:tr>
      <w:tr w:rsidRPr="002C79CA" w:rsidR="00D15790" w:rsidTr="00D15790" w14:paraId="5EAA2E87" w14:textId="77777777">
        <w:trPr>
          <w:trHeight w:val="580"/>
          <w:jc w:val="center"/>
        </w:trPr>
        <w:tc>
          <w:tcPr>
            <w:tcW w:w="613"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4FCEC39A" w14:textId="77777777">
            <w:pPr>
              <w:spacing w:line="240" w:lineRule="auto"/>
              <w:rPr>
                <w:rFonts w:ascii="Calibri" w:hAnsi="Calibri" w:eastAsia="Times New Roman" w:cs="Calibri"/>
                <w:color w:val="000000"/>
                <w:sz w:val="16"/>
                <w:szCs w:val="16"/>
                <w:lang w:eastAsia="en-GB"/>
              </w:rPr>
            </w:pPr>
          </w:p>
        </w:tc>
        <w:tc>
          <w:tcPr>
            <w:tcW w:w="1052"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4A32D5B8" w14:textId="77777777">
            <w:pPr>
              <w:spacing w:line="240" w:lineRule="auto"/>
              <w:rPr>
                <w:rFonts w:ascii="Calibri" w:hAnsi="Calibri" w:eastAsia="Times New Roman" w:cs="Calibri"/>
                <w:color w:val="000000"/>
                <w:sz w:val="16"/>
                <w:szCs w:val="16"/>
                <w:lang w:eastAsia="en-GB"/>
              </w:rPr>
            </w:pPr>
          </w:p>
        </w:tc>
        <w:tc>
          <w:tcPr>
            <w:tcW w:w="1070"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1B3DC777" w14:textId="77777777">
            <w:pPr>
              <w:spacing w:line="240" w:lineRule="auto"/>
              <w:rPr>
                <w:rFonts w:ascii="Calibri" w:hAnsi="Calibri" w:eastAsia="Times New Roman" w:cs="Calibri"/>
                <w:sz w:val="16"/>
                <w:szCs w:val="16"/>
                <w:lang w:eastAsia="en-GB"/>
              </w:rPr>
            </w:pPr>
          </w:p>
        </w:tc>
        <w:tc>
          <w:tcPr>
            <w:tcW w:w="951"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2C19EEFB" w14:textId="77777777">
            <w:pPr>
              <w:spacing w:line="240" w:lineRule="auto"/>
              <w:rPr>
                <w:rFonts w:ascii="Calibri" w:hAnsi="Calibri" w:eastAsia="Times New Roman" w:cs="Calibri"/>
                <w:color w:val="000000"/>
                <w:sz w:val="16"/>
                <w:szCs w:val="16"/>
                <w:lang w:eastAsia="en-GB"/>
              </w:rPr>
            </w:pPr>
          </w:p>
        </w:tc>
        <w:tc>
          <w:tcPr>
            <w:tcW w:w="709"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79F1E959" w14:textId="77777777">
            <w:pPr>
              <w:spacing w:line="240" w:lineRule="auto"/>
              <w:rPr>
                <w:rFonts w:ascii="Calibri" w:hAnsi="Calibri" w:eastAsia="Times New Roman" w:cs="Calibri"/>
                <w:color w:val="000000"/>
                <w:sz w:val="16"/>
                <w:szCs w:val="16"/>
                <w:lang w:eastAsia="en-GB"/>
              </w:rPr>
            </w:pPr>
          </w:p>
        </w:tc>
        <w:tc>
          <w:tcPr>
            <w:tcW w:w="1417" w:type="dxa"/>
            <w:tcBorders>
              <w:top w:val="nil"/>
              <w:left w:val="nil"/>
              <w:bottom w:val="nil"/>
              <w:right w:val="single" w:color="auto" w:sz="4" w:space="0"/>
            </w:tcBorders>
            <w:shd w:val="clear" w:color="000000" w:fill="FFFFFF"/>
            <w:hideMark/>
          </w:tcPr>
          <w:p w:rsidRPr="00FE5607" w:rsidR="00D15790" w:rsidP="0038238E" w:rsidRDefault="00D15790" w14:paraId="5091F730" w14:textId="77777777">
            <w:pPr>
              <w:spacing w:line="240" w:lineRule="auto"/>
              <w:jc w:val="center"/>
              <w:rPr>
                <w:rFonts w:ascii="Calibri" w:hAnsi="Calibri" w:eastAsia="Times New Roman" w:cs="Calibri"/>
                <w:i/>
                <w:iCs/>
                <w:color w:val="000000"/>
                <w:sz w:val="16"/>
                <w:szCs w:val="16"/>
                <w:lang w:eastAsia="en-GB"/>
              </w:rPr>
            </w:pPr>
            <w:r w:rsidRPr="00FE5607">
              <w:rPr>
                <w:rFonts w:ascii="Calibri" w:hAnsi="Calibri" w:eastAsia="Times New Roman" w:cs="Calibri"/>
                <w:i/>
                <w:iCs/>
                <w:color w:val="000000"/>
                <w:sz w:val="16"/>
                <w:szCs w:val="16"/>
                <w:lang w:eastAsia="en-GB"/>
              </w:rPr>
              <w:t>12:30 - 14:30 &amp;</w:t>
            </w:r>
            <w:r w:rsidRPr="00FE5607">
              <w:rPr>
                <w:rFonts w:ascii="Calibri" w:hAnsi="Calibri" w:eastAsia="Times New Roman" w:cs="Calibri"/>
                <w:i/>
                <w:iCs/>
                <w:color w:val="000000"/>
                <w:sz w:val="16"/>
                <w:szCs w:val="16"/>
                <w:lang w:eastAsia="en-GB"/>
              </w:rPr>
              <w:br/>
            </w:r>
            <w:r w:rsidRPr="00FE5607">
              <w:rPr>
                <w:rFonts w:ascii="Calibri" w:hAnsi="Calibri" w:eastAsia="Times New Roman" w:cs="Calibri"/>
                <w:i/>
                <w:iCs/>
                <w:color w:val="000000"/>
                <w:sz w:val="16"/>
                <w:szCs w:val="16"/>
                <w:lang w:eastAsia="en-GB"/>
              </w:rPr>
              <w:t>18:00 - 21:00</w:t>
            </w:r>
          </w:p>
        </w:tc>
        <w:tc>
          <w:tcPr>
            <w:tcW w:w="1276" w:type="dxa"/>
            <w:tcBorders>
              <w:top w:val="nil"/>
              <w:left w:val="nil"/>
              <w:bottom w:val="nil"/>
              <w:right w:val="single" w:color="auto" w:sz="4" w:space="0"/>
            </w:tcBorders>
            <w:shd w:val="clear" w:color="000000" w:fill="FFFFFF"/>
            <w:hideMark/>
          </w:tcPr>
          <w:p w:rsidRPr="00FE5607" w:rsidR="00D15790" w:rsidP="0038238E" w:rsidRDefault="00D15790" w14:paraId="0AC4D005" w14:textId="77777777">
            <w:pPr>
              <w:spacing w:line="240" w:lineRule="auto"/>
              <w:jc w:val="center"/>
              <w:rPr>
                <w:rFonts w:ascii="Calibri" w:hAnsi="Calibri" w:eastAsia="Times New Roman" w:cs="Calibri"/>
                <w:i/>
                <w:iCs/>
                <w:color w:val="000000"/>
                <w:sz w:val="16"/>
                <w:szCs w:val="16"/>
                <w:lang w:eastAsia="en-GB"/>
              </w:rPr>
            </w:pPr>
            <w:r w:rsidRPr="00FE5607">
              <w:rPr>
                <w:rFonts w:ascii="Calibri" w:hAnsi="Calibri" w:eastAsia="Times New Roman" w:cs="Calibri"/>
                <w:i/>
                <w:iCs/>
                <w:color w:val="000000"/>
                <w:sz w:val="16"/>
                <w:szCs w:val="16"/>
                <w:lang w:eastAsia="en-GB"/>
              </w:rPr>
              <w:t xml:space="preserve">12:30 - 14:30 &amp; </w:t>
            </w:r>
            <w:r w:rsidRPr="00FE5607">
              <w:rPr>
                <w:rFonts w:ascii="Calibri" w:hAnsi="Calibri" w:eastAsia="Times New Roman" w:cs="Calibri"/>
                <w:i/>
                <w:iCs/>
                <w:color w:val="000000"/>
                <w:sz w:val="16"/>
                <w:szCs w:val="16"/>
                <w:lang w:eastAsia="en-GB"/>
              </w:rPr>
              <w:br/>
            </w:r>
            <w:r w:rsidRPr="00FE5607">
              <w:rPr>
                <w:rFonts w:ascii="Calibri" w:hAnsi="Calibri" w:eastAsia="Times New Roman" w:cs="Calibri"/>
                <w:i/>
                <w:iCs/>
                <w:color w:val="000000"/>
                <w:sz w:val="16"/>
                <w:szCs w:val="16"/>
                <w:lang w:eastAsia="en-GB"/>
              </w:rPr>
              <w:t>16:00 - 21:00</w:t>
            </w:r>
          </w:p>
        </w:tc>
        <w:tc>
          <w:tcPr>
            <w:tcW w:w="867" w:type="dxa"/>
            <w:tcBorders>
              <w:top w:val="nil"/>
              <w:left w:val="nil"/>
              <w:bottom w:val="nil"/>
              <w:right w:val="single" w:color="auto" w:sz="4" w:space="0"/>
            </w:tcBorders>
            <w:shd w:val="clear" w:color="000000" w:fill="FFFFFF"/>
            <w:noWrap/>
            <w:hideMark/>
          </w:tcPr>
          <w:p w:rsidRPr="00FE5607" w:rsidR="00D15790" w:rsidP="0038238E" w:rsidRDefault="00D15790" w14:paraId="3B6D12A7" w14:textId="77777777">
            <w:pPr>
              <w:spacing w:line="240" w:lineRule="auto"/>
              <w:jc w:val="center"/>
              <w:rPr>
                <w:rFonts w:ascii="Calibri" w:hAnsi="Calibri" w:eastAsia="Times New Roman" w:cs="Calibri"/>
                <w:i/>
                <w:iCs/>
                <w:color w:val="000000"/>
                <w:sz w:val="16"/>
                <w:szCs w:val="16"/>
                <w:lang w:eastAsia="en-GB"/>
              </w:rPr>
            </w:pPr>
            <w:r w:rsidRPr="00FE5607">
              <w:rPr>
                <w:rFonts w:ascii="Calibri" w:hAnsi="Calibri" w:eastAsia="Times New Roman" w:cs="Calibri"/>
                <w:i/>
                <w:iCs/>
                <w:color w:val="000000"/>
                <w:sz w:val="16"/>
                <w:szCs w:val="16"/>
                <w:lang w:eastAsia="en-GB"/>
              </w:rPr>
              <w:t>10:00 - 13:00</w:t>
            </w: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62716B68"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34324D59"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08CE1DA3" w14:textId="77777777">
            <w:pPr>
              <w:spacing w:line="240" w:lineRule="auto"/>
              <w:rPr>
                <w:rFonts w:ascii="Calibri" w:hAnsi="Calibri" w:eastAsia="Times New Roman" w:cs="Calibri"/>
                <w:b/>
                <w:bCs/>
                <w:color w:val="7030A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6653A292" w14:textId="77777777">
            <w:pPr>
              <w:spacing w:line="240" w:lineRule="auto"/>
              <w:rPr>
                <w:rFonts w:ascii="Calibri" w:hAnsi="Calibri" w:eastAsia="Times New Roman" w:cs="Calibri"/>
                <w:b/>
                <w:bCs/>
                <w:color w:val="FF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3190A943"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hideMark/>
          </w:tcPr>
          <w:p w:rsidRPr="00FE5607" w:rsidR="00D15790" w:rsidP="0038238E" w:rsidRDefault="00D15790" w14:paraId="15BA2A3D" w14:textId="77777777">
            <w:pPr>
              <w:spacing w:line="240" w:lineRule="auto"/>
              <w:rPr>
                <w:rFonts w:ascii="Calibri" w:hAnsi="Calibri" w:eastAsia="Times New Roman" w:cs="Calibri"/>
                <w:b/>
                <w:bCs/>
                <w:color w:val="7030A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21F310CC" w14:textId="77777777">
            <w:pPr>
              <w:spacing w:line="240" w:lineRule="auto"/>
              <w:rPr>
                <w:rFonts w:ascii="Calibri" w:hAnsi="Calibri" w:eastAsia="Times New Roman" w:cs="Calibri"/>
                <w:b/>
                <w:bCs/>
                <w:color w:val="7030A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04D82327" w14:textId="77777777">
            <w:pPr>
              <w:spacing w:line="240" w:lineRule="auto"/>
              <w:rPr>
                <w:rFonts w:ascii="Calibri" w:hAnsi="Calibri" w:eastAsia="Times New Roman" w:cs="Calibri"/>
                <w:b/>
                <w:bCs/>
                <w:color w:val="FF0000"/>
                <w:sz w:val="16"/>
                <w:szCs w:val="16"/>
                <w:lang w:eastAsia="en-GB"/>
              </w:rPr>
            </w:pPr>
          </w:p>
        </w:tc>
        <w:tc>
          <w:tcPr>
            <w:tcW w:w="628"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72C935C1" w14:textId="77777777">
            <w:pPr>
              <w:spacing w:line="240" w:lineRule="auto"/>
              <w:rPr>
                <w:rFonts w:ascii="Calibri" w:hAnsi="Calibri" w:eastAsia="Times New Roman" w:cs="Calibri"/>
                <w:b/>
                <w:bCs/>
                <w:color w:val="FF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2C201BDC"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66D98C61" w14:textId="77777777">
            <w:pPr>
              <w:spacing w:line="240" w:lineRule="auto"/>
              <w:rPr>
                <w:rFonts w:ascii="Calibri" w:hAnsi="Calibri" w:eastAsia="Times New Roman" w:cs="Calibri"/>
                <w:b/>
                <w:bCs/>
                <w:color w:val="7030A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42EB4DB0"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58103AB8"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01A98043" w14:textId="77777777">
            <w:pPr>
              <w:spacing w:line="240" w:lineRule="auto"/>
              <w:rPr>
                <w:rFonts w:ascii="Calibri" w:hAnsi="Calibri" w:eastAsia="Times New Roman" w:cs="Calibri"/>
                <w:color w:val="000000"/>
                <w:sz w:val="16"/>
                <w:szCs w:val="16"/>
                <w:lang w:eastAsia="en-GB"/>
              </w:rPr>
            </w:pPr>
          </w:p>
        </w:tc>
      </w:tr>
      <w:tr w:rsidRPr="002C79CA" w:rsidR="00D15790" w:rsidTr="00D15790" w14:paraId="02B112BE" w14:textId="77777777">
        <w:trPr>
          <w:trHeight w:val="290"/>
          <w:jc w:val="center"/>
        </w:trPr>
        <w:tc>
          <w:tcPr>
            <w:tcW w:w="613"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41C7E6FB" w14:textId="77777777">
            <w:pPr>
              <w:spacing w:line="240" w:lineRule="auto"/>
              <w:rPr>
                <w:rFonts w:ascii="Calibri" w:hAnsi="Calibri" w:eastAsia="Times New Roman" w:cs="Calibri"/>
                <w:color w:val="000000"/>
                <w:sz w:val="16"/>
                <w:szCs w:val="16"/>
                <w:lang w:eastAsia="en-GB"/>
              </w:rPr>
            </w:pPr>
          </w:p>
        </w:tc>
        <w:tc>
          <w:tcPr>
            <w:tcW w:w="1052"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2CF50CBE" w14:textId="77777777">
            <w:pPr>
              <w:spacing w:line="240" w:lineRule="auto"/>
              <w:rPr>
                <w:rFonts w:ascii="Calibri" w:hAnsi="Calibri" w:eastAsia="Times New Roman" w:cs="Calibri"/>
                <w:color w:val="000000"/>
                <w:sz w:val="16"/>
                <w:szCs w:val="16"/>
                <w:lang w:eastAsia="en-GB"/>
              </w:rPr>
            </w:pPr>
          </w:p>
        </w:tc>
        <w:tc>
          <w:tcPr>
            <w:tcW w:w="1070"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4FF69B88" w14:textId="77777777">
            <w:pPr>
              <w:spacing w:line="240" w:lineRule="auto"/>
              <w:rPr>
                <w:rFonts w:ascii="Calibri" w:hAnsi="Calibri" w:eastAsia="Times New Roman" w:cs="Calibri"/>
                <w:sz w:val="16"/>
                <w:szCs w:val="16"/>
                <w:lang w:eastAsia="en-GB"/>
              </w:rPr>
            </w:pPr>
          </w:p>
        </w:tc>
        <w:tc>
          <w:tcPr>
            <w:tcW w:w="951"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42B98753" w14:textId="77777777">
            <w:pPr>
              <w:spacing w:line="240" w:lineRule="auto"/>
              <w:rPr>
                <w:rFonts w:ascii="Calibri" w:hAnsi="Calibri" w:eastAsia="Times New Roman" w:cs="Calibri"/>
                <w:color w:val="000000"/>
                <w:sz w:val="16"/>
                <w:szCs w:val="16"/>
                <w:lang w:eastAsia="en-GB"/>
              </w:rPr>
            </w:pPr>
          </w:p>
        </w:tc>
        <w:tc>
          <w:tcPr>
            <w:tcW w:w="709"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6289499A" w14:textId="77777777">
            <w:pPr>
              <w:spacing w:line="240" w:lineRule="auto"/>
              <w:rPr>
                <w:rFonts w:ascii="Calibri" w:hAnsi="Calibri" w:eastAsia="Times New Roman" w:cs="Calibri"/>
                <w:color w:val="000000"/>
                <w:sz w:val="16"/>
                <w:szCs w:val="16"/>
                <w:lang w:eastAsia="en-GB"/>
              </w:rPr>
            </w:pPr>
          </w:p>
        </w:tc>
        <w:tc>
          <w:tcPr>
            <w:tcW w:w="1417" w:type="dxa"/>
            <w:tcBorders>
              <w:top w:val="nil"/>
              <w:left w:val="nil"/>
              <w:bottom w:val="single" w:color="auto" w:sz="4" w:space="0"/>
              <w:right w:val="single" w:color="auto" w:sz="4" w:space="0"/>
            </w:tcBorders>
            <w:shd w:val="clear" w:color="000000" w:fill="FFFFFF"/>
            <w:noWrap/>
            <w:hideMark/>
          </w:tcPr>
          <w:p w:rsidRPr="00FE5607" w:rsidR="00D15790" w:rsidP="0038238E" w:rsidRDefault="00D15790" w14:paraId="47D9799A"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 </w:t>
            </w:r>
          </w:p>
        </w:tc>
        <w:tc>
          <w:tcPr>
            <w:tcW w:w="1276" w:type="dxa"/>
            <w:tcBorders>
              <w:top w:val="nil"/>
              <w:left w:val="nil"/>
              <w:bottom w:val="single" w:color="auto" w:sz="4" w:space="0"/>
              <w:right w:val="single" w:color="auto" w:sz="4" w:space="0"/>
            </w:tcBorders>
            <w:shd w:val="clear" w:color="000000" w:fill="FFFFFF"/>
            <w:noWrap/>
            <w:hideMark/>
          </w:tcPr>
          <w:p w:rsidRPr="00FE5607" w:rsidR="00D15790" w:rsidP="0038238E" w:rsidRDefault="00D15790" w14:paraId="7D1AEEEB"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 </w:t>
            </w:r>
          </w:p>
        </w:tc>
        <w:tc>
          <w:tcPr>
            <w:tcW w:w="867" w:type="dxa"/>
            <w:tcBorders>
              <w:top w:val="nil"/>
              <w:left w:val="nil"/>
              <w:bottom w:val="single" w:color="auto" w:sz="4" w:space="0"/>
              <w:right w:val="single" w:color="auto" w:sz="4" w:space="0"/>
            </w:tcBorders>
            <w:shd w:val="clear" w:color="000000" w:fill="FFFFFF"/>
            <w:noWrap/>
            <w:hideMark/>
          </w:tcPr>
          <w:p w:rsidRPr="00FE5607" w:rsidR="00D15790" w:rsidP="0038238E" w:rsidRDefault="00D15790" w14:paraId="0D4CB5BE"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 </w:t>
            </w: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52E503FA"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36D67260"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5BEE9D92" w14:textId="77777777">
            <w:pPr>
              <w:spacing w:line="240" w:lineRule="auto"/>
              <w:rPr>
                <w:rFonts w:ascii="Calibri" w:hAnsi="Calibri" w:eastAsia="Times New Roman" w:cs="Calibri"/>
                <w:b/>
                <w:bCs/>
                <w:color w:val="7030A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6C1FDBED" w14:textId="77777777">
            <w:pPr>
              <w:spacing w:line="240" w:lineRule="auto"/>
              <w:rPr>
                <w:rFonts w:ascii="Calibri" w:hAnsi="Calibri" w:eastAsia="Times New Roman" w:cs="Calibri"/>
                <w:b/>
                <w:bCs/>
                <w:color w:val="FF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1D4516E6"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hideMark/>
          </w:tcPr>
          <w:p w:rsidRPr="00FE5607" w:rsidR="00D15790" w:rsidP="0038238E" w:rsidRDefault="00D15790" w14:paraId="7E8C3C82" w14:textId="77777777">
            <w:pPr>
              <w:spacing w:line="240" w:lineRule="auto"/>
              <w:rPr>
                <w:rFonts w:ascii="Calibri" w:hAnsi="Calibri" w:eastAsia="Times New Roman" w:cs="Calibri"/>
                <w:b/>
                <w:bCs/>
                <w:color w:val="7030A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64FA47F4" w14:textId="77777777">
            <w:pPr>
              <w:spacing w:line="240" w:lineRule="auto"/>
              <w:rPr>
                <w:rFonts w:ascii="Calibri" w:hAnsi="Calibri" w:eastAsia="Times New Roman" w:cs="Calibri"/>
                <w:b/>
                <w:bCs/>
                <w:color w:val="7030A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70A737E0" w14:textId="77777777">
            <w:pPr>
              <w:spacing w:line="240" w:lineRule="auto"/>
              <w:rPr>
                <w:rFonts w:ascii="Calibri" w:hAnsi="Calibri" w:eastAsia="Times New Roman" w:cs="Calibri"/>
                <w:b/>
                <w:bCs/>
                <w:color w:val="FF0000"/>
                <w:sz w:val="16"/>
                <w:szCs w:val="16"/>
                <w:lang w:eastAsia="en-GB"/>
              </w:rPr>
            </w:pPr>
          </w:p>
        </w:tc>
        <w:tc>
          <w:tcPr>
            <w:tcW w:w="628"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5A177D37" w14:textId="77777777">
            <w:pPr>
              <w:spacing w:line="240" w:lineRule="auto"/>
              <w:rPr>
                <w:rFonts w:ascii="Calibri" w:hAnsi="Calibri" w:eastAsia="Times New Roman" w:cs="Calibri"/>
                <w:b/>
                <w:bCs/>
                <w:color w:val="FF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522B9619"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6D2A253B" w14:textId="77777777">
            <w:pPr>
              <w:spacing w:line="240" w:lineRule="auto"/>
              <w:rPr>
                <w:rFonts w:ascii="Calibri" w:hAnsi="Calibri" w:eastAsia="Times New Roman" w:cs="Calibri"/>
                <w:b/>
                <w:bCs/>
                <w:color w:val="7030A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04E334B5"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1B69C95D"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445EC4CF" w14:textId="77777777">
            <w:pPr>
              <w:spacing w:line="240" w:lineRule="auto"/>
              <w:rPr>
                <w:rFonts w:ascii="Calibri" w:hAnsi="Calibri" w:eastAsia="Times New Roman" w:cs="Calibri"/>
                <w:color w:val="000000"/>
                <w:sz w:val="16"/>
                <w:szCs w:val="16"/>
                <w:lang w:eastAsia="en-GB"/>
              </w:rPr>
            </w:pPr>
          </w:p>
        </w:tc>
      </w:tr>
      <w:tr w:rsidRPr="002C79CA" w:rsidR="00D15790" w:rsidTr="00D15790" w14:paraId="46871A90" w14:textId="77777777">
        <w:trPr>
          <w:trHeight w:val="290"/>
          <w:jc w:val="center"/>
        </w:trPr>
        <w:tc>
          <w:tcPr>
            <w:tcW w:w="613"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5E28B8D2"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FH090</w:t>
            </w:r>
          </w:p>
        </w:tc>
        <w:tc>
          <w:tcPr>
            <w:tcW w:w="1052"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5B473A2A"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Asda Pharmacy</w:t>
            </w:r>
          </w:p>
        </w:tc>
        <w:tc>
          <w:tcPr>
            <w:tcW w:w="1070"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568F40FC" w14:textId="77777777">
            <w:pPr>
              <w:spacing w:line="240" w:lineRule="auto"/>
              <w:jc w:val="center"/>
              <w:rPr>
                <w:rFonts w:ascii="Calibri" w:hAnsi="Calibri" w:eastAsia="Times New Roman" w:cs="Calibri"/>
                <w:sz w:val="16"/>
                <w:szCs w:val="16"/>
                <w:lang w:eastAsia="en-GB"/>
              </w:rPr>
            </w:pPr>
            <w:r w:rsidRPr="00FE5607">
              <w:rPr>
                <w:rFonts w:ascii="Calibri" w:hAnsi="Calibri" w:eastAsia="Times New Roman" w:cs="Calibri"/>
                <w:sz w:val="16"/>
                <w:szCs w:val="16"/>
                <w:lang w:eastAsia="en-GB"/>
              </w:rPr>
              <w:t>Eastgate Shopping Centre</w:t>
            </w:r>
          </w:p>
        </w:tc>
        <w:tc>
          <w:tcPr>
            <w:tcW w:w="951"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50BCFAAF"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Basildon</w:t>
            </w:r>
          </w:p>
        </w:tc>
        <w:tc>
          <w:tcPr>
            <w:tcW w:w="709"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7CE9DE11"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SS14 1AE</w:t>
            </w:r>
          </w:p>
        </w:tc>
        <w:tc>
          <w:tcPr>
            <w:tcW w:w="1417" w:type="dxa"/>
            <w:tcBorders>
              <w:top w:val="nil"/>
              <w:left w:val="nil"/>
              <w:bottom w:val="nil"/>
              <w:right w:val="single" w:color="auto" w:sz="4" w:space="0"/>
            </w:tcBorders>
            <w:shd w:val="clear" w:color="D9E1F2" w:fill="FFFFFF"/>
            <w:noWrap/>
            <w:hideMark/>
          </w:tcPr>
          <w:p w:rsidRPr="00FE5607" w:rsidR="00D15790" w:rsidP="0038238E" w:rsidRDefault="00D15790" w14:paraId="32F931DB" w14:textId="77777777">
            <w:pPr>
              <w:spacing w:line="240" w:lineRule="auto"/>
              <w:jc w:val="center"/>
              <w:rPr>
                <w:rFonts w:ascii="Calibri" w:hAnsi="Calibri" w:eastAsia="Times New Roman" w:cs="Calibri"/>
                <w:b/>
                <w:bCs/>
                <w:color w:val="000000"/>
                <w:sz w:val="16"/>
                <w:szCs w:val="16"/>
                <w:lang w:eastAsia="en-GB"/>
              </w:rPr>
            </w:pPr>
            <w:r w:rsidRPr="00FE5607">
              <w:rPr>
                <w:rFonts w:ascii="Calibri" w:hAnsi="Calibri" w:eastAsia="Times New Roman" w:cs="Calibri"/>
                <w:b/>
                <w:bCs/>
                <w:color w:val="000000"/>
                <w:sz w:val="16"/>
                <w:szCs w:val="16"/>
                <w:lang w:eastAsia="en-GB"/>
              </w:rPr>
              <w:t>8:00 - 20:00</w:t>
            </w:r>
          </w:p>
        </w:tc>
        <w:tc>
          <w:tcPr>
            <w:tcW w:w="1276" w:type="dxa"/>
            <w:tcBorders>
              <w:top w:val="nil"/>
              <w:left w:val="nil"/>
              <w:bottom w:val="nil"/>
              <w:right w:val="single" w:color="auto" w:sz="4" w:space="0"/>
            </w:tcBorders>
            <w:shd w:val="clear" w:color="D9E1F2" w:fill="FFFFFF"/>
            <w:noWrap/>
            <w:hideMark/>
          </w:tcPr>
          <w:p w:rsidRPr="00FE5607" w:rsidR="00D15790" w:rsidP="0038238E" w:rsidRDefault="00D15790" w14:paraId="1CFA65D1" w14:textId="77777777">
            <w:pPr>
              <w:spacing w:line="240" w:lineRule="auto"/>
              <w:jc w:val="center"/>
              <w:rPr>
                <w:rFonts w:ascii="Calibri" w:hAnsi="Calibri" w:eastAsia="Times New Roman" w:cs="Calibri"/>
                <w:b/>
                <w:bCs/>
                <w:color w:val="000000"/>
                <w:sz w:val="16"/>
                <w:szCs w:val="16"/>
                <w:lang w:eastAsia="en-GB"/>
              </w:rPr>
            </w:pPr>
            <w:r w:rsidRPr="00FE5607">
              <w:rPr>
                <w:rFonts w:ascii="Calibri" w:hAnsi="Calibri" w:eastAsia="Times New Roman" w:cs="Calibri"/>
                <w:b/>
                <w:bCs/>
                <w:color w:val="000000"/>
                <w:sz w:val="16"/>
                <w:szCs w:val="16"/>
                <w:lang w:eastAsia="en-GB"/>
              </w:rPr>
              <w:t xml:space="preserve">08:00 -20:00 </w:t>
            </w:r>
          </w:p>
        </w:tc>
        <w:tc>
          <w:tcPr>
            <w:tcW w:w="867" w:type="dxa"/>
            <w:tcBorders>
              <w:top w:val="nil"/>
              <w:left w:val="nil"/>
              <w:bottom w:val="nil"/>
              <w:right w:val="single" w:color="auto" w:sz="4" w:space="0"/>
            </w:tcBorders>
            <w:shd w:val="clear" w:color="D9E1F2" w:fill="FFFFFF"/>
            <w:noWrap/>
            <w:hideMark/>
          </w:tcPr>
          <w:p w:rsidRPr="00FE5607" w:rsidR="00D15790" w:rsidP="0038238E" w:rsidRDefault="00D15790" w14:paraId="4D20D2CD" w14:textId="77777777">
            <w:pPr>
              <w:spacing w:line="240" w:lineRule="auto"/>
              <w:jc w:val="center"/>
              <w:rPr>
                <w:rFonts w:ascii="Calibri" w:hAnsi="Calibri" w:eastAsia="Times New Roman" w:cs="Calibri"/>
                <w:b/>
                <w:bCs/>
                <w:color w:val="000000"/>
                <w:sz w:val="16"/>
                <w:szCs w:val="16"/>
                <w:lang w:eastAsia="en-GB"/>
              </w:rPr>
            </w:pPr>
            <w:r w:rsidRPr="00FE5607">
              <w:rPr>
                <w:rFonts w:ascii="Calibri" w:hAnsi="Calibri" w:eastAsia="Times New Roman" w:cs="Calibri"/>
                <w:b/>
                <w:bCs/>
                <w:color w:val="00000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7F43CE12" w14:textId="77777777">
            <w:pPr>
              <w:spacing w:line="240" w:lineRule="auto"/>
              <w:jc w:val="center"/>
              <w:rPr>
                <w:rFonts w:ascii="Calibri" w:hAnsi="Calibri" w:eastAsia="Times New Roman" w:cs="Calibri"/>
                <w:color w:val="000000"/>
                <w:sz w:val="16"/>
                <w:szCs w:val="16"/>
                <w:lang w:eastAsia="en-GB"/>
              </w:rPr>
            </w:pPr>
            <w:r w:rsidRPr="00FE5607">
              <w:rPr>
                <w:rFonts w:ascii="Segoe UI Symbol" w:hAnsi="Segoe UI Symbol" w:eastAsia="Times New Roman" w:cs="Segoe UI Symbol"/>
                <w:color w:val="000000"/>
                <w:sz w:val="16"/>
                <w:szCs w:val="16"/>
                <w:lang w:eastAsia="en-GB"/>
              </w:rPr>
              <w:t>✓</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6745934E" w14:textId="77777777">
            <w:pPr>
              <w:spacing w:line="240" w:lineRule="auto"/>
              <w:jc w:val="center"/>
              <w:rPr>
                <w:rFonts w:ascii="Calibri" w:hAnsi="Calibri" w:eastAsia="Times New Roman" w:cs="Calibri"/>
                <w:color w:val="000000"/>
                <w:sz w:val="16"/>
                <w:szCs w:val="16"/>
                <w:lang w:eastAsia="en-GB"/>
              </w:rPr>
            </w:pPr>
            <w:r w:rsidRPr="00FE5607">
              <w:rPr>
                <w:rFonts w:ascii="Segoe UI Symbol" w:hAnsi="Segoe UI Symbol" w:eastAsia="Times New Roman" w:cs="Segoe UI Symbol"/>
                <w:color w:val="000000"/>
                <w:sz w:val="16"/>
                <w:szCs w:val="16"/>
                <w:lang w:eastAsia="en-GB"/>
              </w:rPr>
              <w:t>✓</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73310075" w14:textId="77777777">
            <w:pPr>
              <w:spacing w:line="240" w:lineRule="auto"/>
              <w:jc w:val="center"/>
              <w:rPr>
                <w:rFonts w:ascii="Calibri" w:hAnsi="Calibri" w:eastAsia="Times New Roman" w:cs="Calibri"/>
                <w:b/>
                <w:bCs/>
                <w:color w:val="7030A0"/>
                <w:sz w:val="16"/>
                <w:szCs w:val="16"/>
                <w:lang w:eastAsia="en-GB"/>
              </w:rPr>
            </w:pPr>
            <w:r w:rsidRPr="00FE5607">
              <w:rPr>
                <w:rFonts w:ascii="Calibri" w:hAnsi="Calibri" w:eastAsia="Times New Roman" w:cs="Calibri"/>
                <w:b/>
                <w:bCs/>
                <w:color w:val="7030A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39EB82A3" w14:textId="77777777">
            <w:pPr>
              <w:spacing w:line="240" w:lineRule="auto"/>
              <w:jc w:val="center"/>
              <w:rPr>
                <w:rFonts w:ascii="Calibri" w:hAnsi="Calibri" w:eastAsia="Times New Roman" w:cs="Calibri"/>
                <w:b/>
                <w:bCs/>
                <w:color w:val="FF0000"/>
                <w:sz w:val="16"/>
                <w:szCs w:val="16"/>
                <w:lang w:eastAsia="en-GB"/>
              </w:rPr>
            </w:pPr>
            <w:r w:rsidRPr="00FE5607">
              <w:rPr>
                <w:rFonts w:ascii="Calibri" w:hAnsi="Calibri" w:eastAsia="Times New Roman" w:cs="Calibri"/>
                <w:b/>
                <w:bCs/>
                <w:color w:val="FF000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1AFF840E" w14:textId="77777777">
            <w:pPr>
              <w:spacing w:line="240" w:lineRule="auto"/>
              <w:jc w:val="center"/>
              <w:rPr>
                <w:rFonts w:ascii="Calibri" w:hAnsi="Calibri" w:eastAsia="Times New Roman" w:cs="Calibri"/>
                <w:color w:val="000000"/>
                <w:sz w:val="16"/>
                <w:szCs w:val="16"/>
                <w:lang w:eastAsia="en-GB"/>
              </w:rPr>
            </w:pPr>
            <w:r w:rsidRPr="00FE5607">
              <w:rPr>
                <w:rFonts w:ascii="Segoe UI Symbol" w:hAnsi="Segoe UI Symbol" w:eastAsia="Times New Roman" w:cs="Segoe UI Symbol"/>
                <w:color w:val="000000"/>
                <w:sz w:val="16"/>
                <w:szCs w:val="16"/>
                <w:lang w:eastAsia="en-GB"/>
              </w:rPr>
              <w:t>✓</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5779C295" w14:textId="77777777">
            <w:pPr>
              <w:spacing w:line="240" w:lineRule="auto"/>
              <w:jc w:val="center"/>
              <w:rPr>
                <w:rFonts w:ascii="Calibri" w:hAnsi="Calibri" w:eastAsia="Times New Roman" w:cs="Calibri"/>
                <w:b/>
                <w:bCs/>
                <w:color w:val="7030A0"/>
                <w:sz w:val="16"/>
                <w:szCs w:val="16"/>
                <w:lang w:eastAsia="en-GB"/>
              </w:rPr>
            </w:pPr>
            <w:r w:rsidRPr="00FE5607">
              <w:rPr>
                <w:rFonts w:ascii="Segoe UI Symbol" w:hAnsi="Segoe UI Symbol" w:cs="Segoe UI Symbol"/>
                <w:sz w:val="16"/>
                <w:szCs w:val="16"/>
              </w:rPr>
              <w:t>✓</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752AC27D" w14:textId="77777777">
            <w:pPr>
              <w:spacing w:line="240" w:lineRule="auto"/>
              <w:jc w:val="center"/>
              <w:rPr>
                <w:rFonts w:ascii="Calibri" w:hAnsi="Calibri" w:eastAsia="Times New Roman" w:cs="Calibri"/>
                <w:b/>
                <w:bCs/>
                <w:color w:val="7030A0"/>
                <w:sz w:val="16"/>
                <w:szCs w:val="16"/>
                <w:lang w:eastAsia="en-GB"/>
              </w:rPr>
            </w:pPr>
            <w:r w:rsidRPr="00FE5607">
              <w:rPr>
                <w:rFonts w:ascii="Calibri" w:hAnsi="Calibri" w:eastAsia="Times New Roman" w:cs="Calibri"/>
                <w:b/>
                <w:bCs/>
                <w:color w:val="7030A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047438FD" w14:textId="77777777">
            <w:pPr>
              <w:spacing w:line="240" w:lineRule="auto"/>
              <w:jc w:val="center"/>
              <w:rPr>
                <w:rFonts w:ascii="Calibri" w:hAnsi="Calibri" w:eastAsia="Times New Roman" w:cs="Calibri"/>
                <w:b/>
                <w:bCs/>
                <w:color w:val="FF0000"/>
                <w:sz w:val="16"/>
                <w:szCs w:val="16"/>
                <w:lang w:eastAsia="en-GB"/>
              </w:rPr>
            </w:pPr>
            <w:r w:rsidRPr="00FE5607">
              <w:rPr>
                <w:rFonts w:ascii="Calibri" w:hAnsi="Calibri" w:eastAsia="Times New Roman" w:cs="Calibri"/>
                <w:b/>
                <w:bCs/>
                <w:color w:val="FF0000"/>
                <w:sz w:val="16"/>
                <w:szCs w:val="16"/>
                <w:lang w:eastAsia="en-GB"/>
              </w:rPr>
              <w:t> </w:t>
            </w:r>
          </w:p>
        </w:tc>
        <w:tc>
          <w:tcPr>
            <w:tcW w:w="628"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79BAF3E2" w14:textId="77777777">
            <w:pPr>
              <w:spacing w:line="240" w:lineRule="auto"/>
              <w:jc w:val="center"/>
              <w:rPr>
                <w:rFonts w:ascii="Calibri" w:hAnsi="Calibri" w:eastAsia="Times New Roman" w:cs="Calibri"/>
                <w:b/>
                <w:bCs/>
                <w:color w:val="FF0000"/>
                <w:sz w:val="16"/>
                <w:szCs w:val="16"/>
                <w:lang w:eastAsia="en-GB"/>
              </w:rPr>
            </w:pPr>
            <w:r w:rsidRPr="00FE5607">
              <w:rPr>
                <w:rFonts w:ascii="Calibri" w:hAnsi="Calibri" w:eastAsia="Times New Roman" w:cs="Calibri"/>
                <w:b/>
                <w:bCs/>
                <w:color w:val="FF000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142B2B3A" w14:textId="77777777">
            <w:pPr>
              <w:spacing w:line="240" w:lineRule="auto"/>
              <w:jc w:val="center"/>
              <w:rPr>
                <w:rFonts w:ascii="Calibri" w:hAnsi="Calibri" w:eastAsia="Times New Roman" w:cs="Calibri"/>
                <w:color w:val="000000"/>
                <w:sz w:val="16"/>
                <w:szCs w:val="16"/>
                <w:lang w:eastAsia="en-GB"/>
              </w:rPr>
            </w:pPr>
            <w:r w:rsidRPr="00FE5607">
              <w:rPr>
                <w:rFonts w:ascii="Segoe UI Symbol" w:hAnsi="Segoe UI Symbol" w:eastAsia="Times New Roman" w:cs="Segoe UI Symbol"/>
                <w:color w:val="000000"/>
                <w:sz w:val="16"/>
                <w:szCs w:val="16"/>
                <w:lang w:eastAsia="en-GB"/>
              </w:rPr>
              <w:t>✓</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572608F1" w14:textId="77777777">
            <w:pPr>
              <w:spacing w:line="240" w:lineRule="auto"/>
              <w:jc w:val="center"/>
              <w:rPr>
                <w:rFonts w:ascii="Calibri" w:hAnsi="Calibri" w:eastAsia="Times New Roman" w:cs="Calibri"/>
                <w:color w:val="000000"/>
                <w:sz w:val="16"/>
                <w:szCs w:val="16"/>
                <w:lang w:eastAsia="en-GB"/>
              </w:rPr>
            </w:pPr>
            <w:r w:rsidRPr="00FE5607">
              <w:rPr>
                <w:rFonts w:ascii="Segoe UI Symbol" w:hAnsi="Segoe UI Symbol" w:eastAsia="Times New Roman" w:cs="Segoe UI Symbol"/>
                <w:color w:val="000000"/>
                <w:sz w:val="16"/>
                <w:szCs w:val="16"/>
                <w:lang w:eastAsia="en-GB"/>
              </w:rPr>
              <w:t>✓</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6931DA38"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388D79ED"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268B3BF0"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 </w:t>
            </w:r>
          </w:p>
        </w:tc>
      </w:tr>
      <w:tr w:rsidRPr="002C79CA" w:rsidR="00D15790" w:rsidTr="00D15790" w14:paraId="63219B2D" w14:textId="77777777">
        <w:trPr>
          <w:trHeight w:val="870"/>
          <w:jc w:val="center"/>
        </w:trPr>
        <w:tc>
          <w:tcPr>
            <w:tcW w:w="613"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4812DEE1" w14:textId="77777777">
            <w:pPr>
              <w:spacing w:line="240" w:lineRule="auto"/>
              <w:rPr>
                <w:rFonts w:ascii="Calibri" w:hAnsi="Calibri" w:eastAsia="Times New Roman" w:cs="Calibri"/>
                <w:color w:val="000000"/>
                <w:sz w:val="16"/>
                <w:szCs w:val="16"/>
                <w:lang w:eastAsia="en-GB"/>
              </w:rPr>
            </w:pPr>
          </w:p>
        </w:tc>
        <w:tc>
          <w:tcPr>
            <w:tcW w:w="1052"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16FD2C0B" w14:textId="77777777">
            <w:pPr>
              <w:spacing w:line="240" w:lineRule="auto"/>
              <w:rPr>
                <w:rFonts w:ascii="Calibri" w:hAnsi="Calibri" w:eastAsia="Times New Roman" w:cs="Calibri"/>
                <w:color w:val="000000"/>
                <w:sz w:val="16"/>
                <w:szCs w:val="16"/>
                <w:lang w:eastAsia="en-GB"/>
              </w:rPr>
            </w:pPr>
          </w:p>
        </w:tc>
        <w:tc>
          <w:tcPr>
            <w:tcW w:w="1070"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098F4E5B" w14:textId="77777777">
            <w:pPr>
              <w:spacing w:line="240" w:lineRule="auto"/>
              <w:rPr>
                <w:rFonts w:ascii="Calibri" w:hAnsi="Calibri" w:eastAsia="Times New Roman" w:cs="Calibri"/>
                <w:sz w:val="16"/>
                <w:szCs w:val="16"/>
                <w:lang w:eastAsia="en-GB"/>
              </w:rPr>
            </w:pPr>
          </w:p>
        </w:tc>
        <w:tc>
          <w:tcPr>
            <w:tcW w:w="951"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59BDC0EA" w14:textId="77777777">
            <w:pPr>
              <w:spacing w:line="240" w:lineRule="auto"/>
              <w:rPr>
                <w:rFonts w:ascii="Calibri" w:hAnsi="Calibri" w:eastAsia="Times New Roman" w:cs="Calibri"/>
                <w:color w:val="000000"/>
                <w:sz w:val="16"/>
                <w:szCs w:val="16"/>
                <w:lang w:eastAsia="en-GB"/>
              </w:rPr>
            </w:pPr>
          </w:p>
        </w:tc>
        <w:tc>
          <w:tcPr>
            <w:tcW w:w="709"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5F9EB243" w14:textId="77777777">
            <w:pPr>
              <w:spacing w:line="240" w:lineRule="auto"/>
              <w:rPr>
                <w:rFonts w:ascii="Calibri" w:hAnsi="Calibri" w:eastAsia="Times New Roman" w:cs="Calibri"/>
                <w:color w:val="000000"/>
                <w:sz w:val="16"/>
                <w:szCs w:val="16"/>
                <w:lang w:eastAsia="en-GB"/>
              </w:rPr>
            </w:pPr>
          </w:p>
        </w:tc>
        <w:tc>
          <w:tcPr>
            <w:tcW w:w="1417" w:type="dxa"/>
            <w:tcBorders>
              <w:top w:val="nil"/>
              <w:left w:val="nil"/>
              <w:bottom w:val="nil"/>
              <w:right w:val="single" w:color="auto" w:sz="4" w:space="0"/>
            </w:tcBorders>
            <w:shd w:val="clear" w:color="D9E1F2" w:fill="FFFFFF"/>
            <w:hideMark/>
          </w:tcPr>
          <w:p w:rsidRPr="00FE5607" w:rsidR="00D15790" w:rsidP="0038238E" w:rsidRDefault="00D15790" w14:paraId="6629ABB3" w14:textId="77777777">
            <w:pPr>
              <w:spacing w:line="240" w:lineRule="auto"/>
              <w:jc w:val="center"/>
              <w:rPr>
                <w:rFonts w:ascii="Calibri" w:hAnsi="Calibri" w:eastAsia="Times New Roman" w:cs="Calibri"/>
                <w:i/>
                <w:iCs/>
                <w:color w:val="000000"/>
                <w:sz w:val="16"/>
                <w:szCs w:val="16"/>
                <w:lang w:eastAsia="en-GB"/>
              </w:rPr>
            </w:pPr>
            <w:r w:rsidRPr="00FE5607">
              <w:rPr>
                <w:rFonts w:ascii="Calibri" w:hAnsi="Calibri" w:eastAsia="Times New Roman" w:cs="Calibri"/>
                <w:i/>
                <w:iCs/>
                <w:color w:val="000000"/>
                <w:sz w:val="16"/>
                <w:szCs w:val="16"/>
                <w:lang w:eastAsia="en-GB"/>
              </w:rPr>
              <w:t xml:space="preserve">8:00 - 9:00 &amp; </w:t>
            </w:r>
            <w:r w:rsidRPr="00FE5607">
              <w:rPr>
                <w:rFonts w:ascii="Calibri" w:hAnsi="Calibri" w:eastAsia="Times New Roman" w:cs="Calibri"/>
                <w:i/>
                <w:iCs/>
                <w:color w:val="000000"/>
                <w:sz w:val="16"/>
                <w:szCs w:val="16"/>
                <w:lang w:eastAsia="en-GB"/>
              </w:rPr>
              <w:br/>
            </w:r>
            <w:r w:rsidRPr="00FE5607">
              <w:rPr>
                <w:rFonts w:ascii="Calibri" w:hAnsi="Calibri" w:eastAsia="Times New Roman" w:cs="Calibri"/>
                <w:i/>
                <w:iCs/>
                <w:color w:val="000000"/>
                <w:sz w:val="16"/>
                <w:szCs w:val="16"/>
                <w:lang w:eastAsia="en-GB"/>
              </w:rPr>
              <w:t>12.30 - 14:30 &amp;</w:t>
            </w:r>
            <w:r w:rsidRPr="00FE5607">
              <w:rPr>
                <w:rFonts w:ascii="Calibri" w:hAnsi="Calibri" w:eastAsia="Times New Roman" w:cs="Calibri"/>
                <w:i/>
                <w:iCs/>
                <w:color w:val="000000"/>
                <w:sz w:val="16"/>
                <w:szCs w:val="16"/>
                <w:lang w:eastAsia="en-GB"/>
              </w:rPr>
              <w:br/>
            </w:r>
            <w:r w:rsidRPr="00FE5607">
              <w:rPr>
                <w:rFonts w:ascii="Calibri" w:hAnsi="Calibri" w:eastAsia="Times New Roman" w:cs="Calibri"/>
                <w:i/>
                <w:iCs/>
                <w:color w:val="000000"/>
                <w:sz w:val="16"/>
                <w:szCs w:val="16"/>
                <w:lang w:eastAsia="en-GB"/>
              </w:rPr>
              <w:t>18:00 - 20:00</w:t>
            </w:r>
          </w:p>
        </w:tc>
        <w:tc>
          <w:tcPr>
            <w:tcW w:w="1276" w:type="dxa"/>
            <w:tcBorders>
              <w:top w:val="nil"/>
              <w:left w:val="nil"/>
              <w:bottom w:val="nil"/>
              <w:right w:val="single" w:color="auto" w:sz="4" w:space="0"/>
            </w:tcBorders>
            <w:shd w:val="clear" w:color="D9E1F2" w:fill="FFFFFF"/>
            <w:hideMark/>
          </w:tcPr>
          <w:p w:rsidRPr="00FE5607" w:rsidR="00D15790" w:rsidP="0038238E" w:rsidRDefault="00D15790" w14:paraId="67ACD96D" w14:textId="77777777">
            <w:pPr>
              <w:spacing w:line="240" w:lineRule="auto"/>
              <w:jc w:val="center"/>
              <w:rPr>
                <w:rFonts w:ascii="Calibri" w:hAnsi="Calibri" w:eastAsia="Times New Roman" w:cs="Calibri"/>
                <w:i/>
                <w:iCs/>
                <w:color w:val="000000"/>
                <w:sz w:val="16"/>
                <w:szCs w:val="16"/>
                <w:lang w:eastAsia="en-GB"/>
              </w:rPr>
            </w:pPr>
            <w:r w:rsidRPr="00FE5607">
              <w:rPr>
                <w:rFonts w:ascii="Calibri" w:hAnsi="Calibri" w:eastAsia="Times New Roman" w:cs="Calibri"/>
                <w:i/>
                <w:iCs/>
                <w:color w:val="000000"/>
                <w:sz w:val="16"/>
                <w:szCs w:val="16"/>
                <w:lang w:eastAsia="en-GB"/>
              </w:rPr>
              <w:t xml:space="preserve">8:00 - 9:00 &amp; </w:t>
            </w:r>
            <w:r w:rsidRPr="00FE5607">
              <w:rPr>
                <w:rFonts w:ascii="Calibri" w:hAnsi="Calibri" w:eastAsia="Times New Roman" w:cs="Calibri"/>
                <w:i/>
                <w:iCs/>
                <w:color w:val="000000"/>
                <w:sz w:val="16"/>
                <w:szCs w:val="16"/>
                <w:lang w:eastAsia="en-GB"/>
              </w:rPr>
              <w:br/>
            </w:r>
            <w:r w:rsidRPr="00FE5607">
              <w:rPr>
                <w:rFonts w:ascii="Calibri" w:hAnsi="Calibri" w:eastAsia="Times New Roman" w:cs="Calibri"/>
                <w:i/>
                <w:iCs/>
                <w:color w:val="000000"/>
                <w:sz w:val="16"/>
                <w:szCs w:val="16"/>
                <w:lang w:eastAsia="en-GB"/>
              </w:rPr>
              <w:t>12.30 - 14:30 &amp;</w:t>
            </w:r>
            <w:r w:rsidRPr="00FE5607">
              <w:rPr>
                <w:rFonts w:ascii="Calibri" w:hAnsi="Calibri" w:eastAsia="Times New Roman" w:cs="Calibri"/>
                <w:i/>
                <w:iCs/>
                <w:color w:val="000000"/>
                <w:sz w:val="16"/>
                <w:szCs w:val="16"/>
                <w:lang w:eastAsia="en-GB"/>
              </w:rPr>
              <w:br/>
            </w:r>
            <w:r w:rsidRPr="00FE5607">
              <w:rPr>
                <w:rFonts w:ascii="Calibri" w:hAnsi="Calibri" w:eastAsia="Times New Roman" w:cs="Calibri"/>
                <w:i/>
                <w:iCs/>
                <w:color w:val="000000"/>
                <w:sz w:val="16"/>
                <w:szCs w:val="16"/>
                <w:lang w:eastAsia="en-GB"/>
              </w:rPr>
              <w:t>16:00 - 20:00</w:t>
            </w:r>
          </w:p>
        </w:tc>
        <w:tc>
          <w:tcPr>
            <w:tcW w:w="867" w:type="dxa"/>
            <w:tcBorders>
              <w:top w:val="nil"/>
              <w:left w:val="nil"/>
              <w:bottom w:val="nil"/>
              <w:right w:val="single" w:color="auto" w:sz="4" w:space="0"/>
            </w:tcBorders>
            <w:shd w:val="clear" w:color="D9E1F2" w:fill="FFFFFF"/>
            <w:noWrap/>
            <w:hideMark/>
          </w:tcPr>
          <w:p w:rsidRPr="00FE5607" w:rsidR="00D15790" w:rsidP="0038238E" w:rsidRDefault="00D15790" w14:paraId="6D1E1DE9" w14:textId="77777777">
            <w:pPr>
              <w:spacing w:line="240" w:lineRule="auto"/>
              <w:jc w:val="center"/>
              <w:rPr>
                <w:rFonts w:ascii="Calibri" w:hAnsi="Calibri" w:eastAsia="Times New Roman" w:cs="Calibri"/>
                <w:i/>
                <w:iCs/>
                <w:color w:val="000000"/>
                <w:sz w:val="16"/>
                <w:szCs w:val="16"/>
                <w:lang w:eastAsia="en-GB"/>
              </w:rPr>
            </w:pPr>
            <w:r w:rsidRPr="00FE5607">
              <w:rPr>
                <w:rFonts w:ascii="Calibri" w:hAnsi="Calibri" w:eastAsia="Times New Roman" w:cs="Calibri"/>
                <w:i/>
                <w:iCs/>
                <w:color w:val="000000"/>
                <w:sz w:val="16"/>
                <w:szCs w:val="16"/>
                <w:lang w:eastAsia="en-GB"/>
              </w:rPr>
              <w:t>10:00 - 13:00</w:t>
            </w: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376E6264"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20C15BCA"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34EB1678" w14:textId="77777777">
            <w:pPr>
              <w:spacing w:line="240" w:lineRule="auto"/>
              <w:rPr>
                <w:rFonts w:ascii="Calibri" w:hAnsi="Calibri" w:eastAsia="Times New Roman" w:cs="Calibri"/>
                <w:b/>
                <w:bCs/>
                <w:color w:val="7030A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39C9DB60" w14:textId="77777777">
            <w:pPr>
              <w:spacing w:line="240" w:lineRule="auto"/>
              <w:rPr>
                <w:rFonts w:ascii="Calibri" w:hAnsi="Calibri" w:eastAsia="Times New Roman" w:cs="Calibri"/>
                <w:b/>
                <w:bCs/>
                <w:color w:val="FF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0FF1CD4A"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hideMark/>
          </w:tcPr>
          <w:p w:rsidRPr="00FE5607" w:rsidR="00D15790" w:rsidP="0038238E" w:rsidRDefault="00D15790" w14:paraId="4A5D5A70" w14:textId="77777777">
            <w:pPr>
              <w:spacing w:line="240" w:lineRule="auto"/>
              <w:rPr>
                <w:rFonts w:ascii="Calibri" w:hAnsi="Calibri" w:eastAsia="Times New Roman" w:cs="Calibri"/>
                <w:b/>
                <w:bCs/>
                <w:color w:val="7030A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7A634A42" w14:textId="77777777">
            <w:pPr>
              <w:spacing w:line="240" w:lineRule="auto"/>
              <w:rPr>
                <w:rFonts w:ascii="Calibri" w:hAnsi="Calibri" w:eastAsia="Times New Roman" w:cs="Calibri"/>
                <w:b/>
                <w:bCs/>
                <w:color w:val="7030A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4E24C26F" w14:textId="77777777">
            <w:pPr>
              <w:spacing w:line="240" w:lineRule="auto"/>
              <w:rPr>
                <w:rFonts w:ascii="Calibri" w:hAnsi="Calibri" w:eastAsia="Times New Roman" w:cs="Calibri"/>
                <w:b/>
                <w:bCs/>
                <w:color w:val="FF0000"/>
                <w:sz w:val="16"/>
                <w:szCs w:val="16"/>
                <w:lang w:eastAsia="en-GB"/>
              </w:rPr>
            </w:pPr>
          </w:p>
        </w:tc>
        <w:tc>
          <w:tcPr>
            <w:tcW w:w="628"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7343EAEC" w14:textId="77777777">
            <w:pPr>
              <w:spacing w:line="240" w:lineRule="auto"/>
              <w:rPr>
                <w:rFonts w:ascii="Calibri" w:hAnsi="Calibri" w:eastAsia="Times New Roman" w:cs="Calibri"/>
                <w:b/>
                <w:bCs/>
                <w:color w:val="FF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0F984E55"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6101CA40"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1CB8DC02"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7ADCFBA2"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0AAE7DED" w14:textId="77777777">
            <w:pPr>
              <w:spacing w:line="240" w:lineRule="auto"/>
              <w:rPr>
                <w:rFonts w:ascii="Calibri" w:hAnsi="Calibri" w:eastAsia="Times New Roman" w:cs="Calibri"/>
                <w:color w:val="000000"/>
                <w:sz w:val="16"/>
                <w:szCs w:val="16"/>
                <w:lang w:eastAsia="en-GB"/>
              </w:rPr>
            </w:pPr>
          </w:p>
        </w:tc>
      </w:tr>
      <w:tr w:rsidRPr="002C79CA" w:rsidR="00D15790" w:rsidTr="00D15790" w14:paraId="40ACA324" w14:textId="77777777">
        <w:trPr>
          <w:trHeight w:val="290"/>
          <w:jc w:val="center"/>
        </w:trPr>
        <w:tc>
          <w:tcPr>
            <w:tcW w:w="613"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1B4B0263" w14:textId="77777777">
            <w:pPr>
              <w:spacing w:line="240" w:lineRule="auto"/>
              <w:rPr>
                <w:rFonts w:ascii="Calibri" w:hAnsi="Calibri" w:eastAsia="Times New Roman" w:cs="Calibri"/>
                <w:color w:val="000000"/>
                <w:sz w:val="16"/>
                <w:szCs w:val="16"/>
                <w:lang w:eastAsia="en-GB"/>
              </w:rPr>
            </w:pPr>
          </w:p>
        </w:tc>
        <w:tc>
          <w:tcPr>
            <w:tcW w:w="1052"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27A75F2A" w14:textId="77777777">
            <w:pPr>
              <w:spacing w:line="240" w:lineRule="auto"/>
              <w:rPr>
                <w:rFonts w:ascii="Calibri" w:hAnsi="Calibri" w:eastAsia="Times New Roman" w:cs="Calibri"/>
                <w:color w:val="000000"/>
                <w:sz w:val="16"/>
                <w:szCs w:val="16"/>
                <w:lang w:eastAsia="en-GB"/>
              </w:rPr>
            </w:pPr>
          </w:p>
        </w:tc>
        <w:tc>
          <w:tcPr>
            <w:tcW w:w="1070"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5AFAA7DF" w14:textId="77777777">
            <w:pPr>
              <w:spacing w:line="240" w:lineRule="auto"/>
              <w:rPr>
                <w:rFonts w:ascii="Calibri" w:hAnsi="Calibri" w:eastAsia="Times New Roman" w:cs="Calibri"/>
                <w:sz w:val="16"/>
                <w:szCs w:val="16"/>
                <w:lang w:eastAsia="en-GB"/>
              </w:rPr>
            </w:pPr>
          </w:p>
        </w:tc>
        <w:tc>
          <w:tcPr>
            <w:tcW w:w="951"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5D06F924" w14:textId="77777777">
            <w:pPr>
              <w:spacing w:line="240" w:lineRule="auto"/>
              <w:rPr>
                <w:rFonts w:ascii="Calibri" w:hAnsi="Calibri" w:eastAsia="Times New Roman" w:cs="Calibri"/>
                <w:color w:val="000000"/>
                <w:sz w:val="16"/>
                <w:szCs w:val="16"/>
                <w:lang w:eastAsia="en-GB"/>
              </w:rPr>
            </w:pPr>
          </w:p>
        </w:tc>
        <w:tc>
          <w:tcPr>
            <w:tcW w:w="709"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6F90BFD4" w14:textId="77777777">
            <w:pPr>
              <w:spacing w:line="240" w:lineRule="auto"/>
              <w:rPr>
                <w:rFonts w:ascii="Calibri" w:hAnsi="Calibri" w:eastAsia="Times New Roman" w:cs="Calibri"/>
                <w:color w:val="000000"/>
                <w:sz w:val="16"/>
                <w:szCs w:val="16"/>
                <w:lang w:eastAsia="en-GB"/>
              </w:rPr>
            </w:pPr>
          </w:p>
        </w:tc>
        <w:tc>
          <w:tcPr>
            <w:tcW w:w="1417" w:type="dxa"/>
            <w:tcBorders>
              <w:top w:val="nil"/>
              <w:left w:val="nil"/>
              <w:bottom w:val="single" w:color="auto" w:sz="4" w:space="0"/>
              <w:right w:val="single" w:color="auto" w:sz="4" w:space="0"/>
            </w:tcBorders>
            <w:shd w:val="clear" w:color="D9E1F2" w:fill="FFFFFF"/>
            <w:noWrap/>
            <w:hideMark/>
          </w:tcPr>
          <w:p w:rsidRPr="00FE5607" w:rsidR="00D15790" w:rsidP="0038238E" w:rsidRDefault="00D15790" w14:paraId="1F1C1B7C"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 </w:t>
            </w:r>
          </w:p>
        </w:tc>
        <w:tc>
          <w:tcPr>
            <w:tcW w:w="1276" w:type="dxa"/>
            <w:tcBorders>
              <w:top w:val="nil"/>
              <w:left w:val="nil"/>
              <w:bottom w:val="single" w:color="auto" w:sz="4" w:space="0"/>
              <w:right w:val="single" w:color="auto" w:sz="4" w:space="0"/>
            </w:tcBorders>
            <w:shd w:val="clear" w:color="D9E1F2" w:fill="FFFFFF"/>
            <w:noWrap/>
            <w:hideMark/>
          </w:tcPr>
          <w:p w:rsidRPr="00FE5607" w:rsidR="00D15790" w:rsidP="0038238E" w:rsidRDefault="00D15790" w14:paraId="14571414"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 </w:t>
            </w:r>
          </w:p>
        </w:tc>
        <w:tc>
          <w:tcPr>
            <w:tcW w:w="867" w:type="dxa"/>
            <w:tcBorders>
              <w:top w:val="nil"/>
              <w:left w:val="nil"/>
              <w:bottom w:val="single" w:color="auto" w:sz="4" w:space="0"/>
              <w:right w:val="single" w:color="auto" w:sz="4" w:space="0"/>
            </w:tcBorders>
            <w:shd w:val="clear" w:color="D9E1F2" w:fill="FFFFFF"/>
            <w:noWrap/>
            <w:hideMark/>
          </w:tcPr>
          <w:p w:rsidRPr="00FE5607" w:rsidR="00D15790" w:rsidP="0038238E" w:rsidRDefault="00D15790" w14:paraId="6BAA074C"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 </w:t>
            </w: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74E6EC1D"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59FCF7F7"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58C19A11" w14:textId="77777777">
            <w:pPr>
              <w:spacing w:line="240" w:lineRule="auto"/>
              <w:rPr>
                <w:rFonts w:ascii="Calibri" w:hAnsi="Calibri" w:eastAsia="Times New Roman" w:cs="Calibri"/>
                <w:b/>
                <w:bCs/>
                <w:color w:val="7030A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16406821" w14:textId="77777777">
            <w:pPr>
              <w:spacing w:line="240" w:lineRule="auto"/>
              <w:rPr>
                <w:rFonts w:ascii="Calibri" w:hAnsi="Calibri" w:eastAsia="Times New Roman" w:cs="Calibri"/>
                <w:b/>
                <w:bCs/>
                <w:color w:val="FF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3FE76752"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hideMark/>
          </w:tcPr>
          <w:p w:rsidRPr="00FE5607" w:rsidR="00D15790" w:rsidP="0038238E" w:rsidRDefault="00D15790" w14:paraId="2B738A82" w14:textId="77777777">
            <w:pPr>
              <w:spacing w:line="240" w:lineRule="auto"/>
              <w:rPr>
                <w:rFonts w:ascii="Calibri" w:hAnsi="Calibri" w:eastAsia="Times New Roman" w:cs="Calibri"/>
                <w:b/>
                <w:bCs/>
                <w:color w:val="7030A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0A956F47" w14:textId="77777777">
            <w:pPr>
              <w:spacing w:line="240" w:lineRule="auto"/>
              <w:rPr>
                <w:rFonts w:ascii="Calibri" w:hAnsi="Calibri" w:eastAsia="Times New Roman" w:cs="Calibri"/>
                <w:b/>
                <w:bCs/>
                <w:color w:val="7030A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21DAA64D" w14:textId="77777777">
            <w:pPr>
              <w:spacing w:line="240" w:lineRule="auto"/>
              <w:rPr>
                <w:rFonts w:ascii="Calibri" w:hAnsi="Calibri" w:eastAsia="Times New Roman" w:cs="Calibri"/>
                <w:b/>
                <w:bCs/>
                <w:color w:val="FF0000"/>
                <w:sz w:val="16"/>
                <w:szCs w:val="16"/>
                <w:lang w:eastAsia="en-GB"/>
              </w:rPr>
            </w:pPr>
          </w:p>
        </w:tc>
        <w:tc>
          <w:tcPr>
            <w:tcW w:w="628"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5C2A9197" w14:textId="77777777">
            <w:pPr>
              <w:spacing w:line="240" w:lineRule="auto"/>
              <w:rPr>
                <w:rFonts w:ascii="Calibri" w:hAnsi="Calibri" w:eastAsia="Times New Roman" w:cs="Calibri"/>
                <w:b/>
                <w:bCs/>
                <w:color w:val="FF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682041D8"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388ADC34"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422E7D79"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0C9068D8"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1B12F0CD" w14:textId="77777777">
            <w:pPr>
              <w:spacing w:line="240" w:lineRule="auto"/>
              <w:rPr>
                <w:rFonts w:ascii="Calibri" w:hAnsi="Calibri" w:eastAsia="Times New Roman" w:cs="Calibri"/>
                <w:color w:val="000000"/>
                <w:sz w:val="16"/>
                <w:szCs w:val="16"/>
                <w:lang w:eastAsia="en-GB"/>
              </w:rPr>
            </w:pPr>
          </w:p>
        </w:tc>
      </w:tr>
      <w:tr w:rsidRPr="002C79CA" w:rsidR="00D15790" w:rsidTr="00D15790" w14:paraId="53BE4CD8" w14:textId="77777777">
        <w:trPr>
          <w:trHeight w:val="290"/>
          <w:jc w:val="center"/>
        </w:trPr>
        <w:tc>
          <w:tcPr>
            <w:tcW w:w="613" w:type="dxa"/>
            <w:vMerge w:val="restart"/>
            <w:tcBorders>
              <w:top w:val="nil"/>
              <w:left w:val="single" w:color="auto" w:sz="4" w:space="0"/>
              <w:bottom w:val="single" w:color="000000" w:sz="4" w:space="0"/>
              <w:right w:val="single" w:color="auto" w:sz="4" w:space="0"/>
            </w:tcBorders>
            <w:shd w:val="clear" w:color="000000" w:fill="FFFFFF"/>
            <w:noWrap/>
            <w:hideMark/>
          </w:tcPr>
          <w:p w:rsidRPr="00FE5607" w:rsidR="00D15790" w:rsidP="0038238E" w:rsidRDefault="00D15790" w14:paraId="39FB7E89"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FAX06</w:t>
            </w:r>
          </w:p>
        </w:tc>
        <w:tc>
          <w:tcPr>
            <w:tcW w:w="1052" w:type="dxa"/>
            <w:vMerge w:val="restart"/>
            <w:tcBorders>
              <w:top w:val="nil"/>
              <w:left w:val="single" w:color="auto" w:sz="4" w:space="0"/>
              <w:bottom w:val="single" w:color="000000" w:sz="4" w:space="0"/>
              <w:right w:val="single" w:color="auto" w:sz="4" w:space="0"/>
            </w:tcBorders>
            <w:shd w:val="clear" w:color="000000" w:fill="FFFFFF"/>
            <w:noWrap/>
            <w:hideMark/>
          </w:tcPr>
          <w:p w:rsidRPr="00FE5607" w:rsidR="00D15790" w:rsidP="0038238E" w:rsidRDefault="00D15790" w14:paraId="00321B2D"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Avicenna Pharmacy</w:t>
            </w:r>
          </w:p>
        </w:tc>
        <w:tc>
          <w:tcPr>
            <w:tcW w:w="1070" w:type="dxa"/>
            <w:vMerge w:val="restart"/>
            <w:tcBorders>
              <w:top w:val="nil"/>
              <w:left w:val="single" w:color="auto" w:sz="4" w:space="0"/>
              <w:bottom w:val="single" w:color="000000" w:sz="4" w:space="0"/>
              <w:right w:val="single" w:color="auto" w:sz="4" w:space="0"/>
            </w:tcBorders>
            <w:shd w:val="clear" w:color="000000" w:fill="FFFFFF"/>
            <w:noWrap/>
            <w:hideMark/>
          </w:tcPr>
          <w:p w:rsidRPr="00FE5607" w:rsidR="00D15790" w:rsidP="0038238E" w:rsidRDefault="00D15790" w14:paraId="1D4932D0" w14:textId="77777777">
            <w:pPr>
              <w:spacing w:line="240" w:lineRule="auto"/>
              <w:jc w:val="center"/>
              <w:rPr>
                <w:rFonts w:ascii="Calibri" w:hAnsi="Calibri" w:eastAsia="Times New Roman" w:cs="Calibri"/>
                <w:sz w:val="16"/>
                <w:szCs w:val="16"/>
                <w:lang w:eastAsia="en-GB"/>
              </w:rPr>
            </w:pPr>
            <w:r w:rsidRPr="00FE5607">
              <w:rPr>
                <w:rFonts w:ascii="Calibri" w:hAnsi="Calibri" w:eastAsia="Times New Roman" w:cs="Calibri"/>
                <w:sz w:val="16"/>
                <w:szCs w:val="16"/>
                <w:lang w:eastAsia="en-GB"/>
              </w:rPr>
              <w:t>20 London Road</w:t>
            </w:r>
          </w:p>
        </w:tc>
        <w:tc>
          <w:tcPr>
            <w:tcW w:w="951" w:type="dxa"/>
            <w:vMerge w:val="restart"/>
            <w:tcBorders>
              <w:top w:val="nil"/>
              <w:left w:val="single" w:color="auto" w:sz="4" w:space="0"/>
              <w:bottom w:val="single" w:color="000000" w:sz="4" w:space="0"/>
              <w:right w:val="single" w:color="auto" w:sz="4" w:space="0"/>
            </w:tcBorders>
            <w:shd w:val="clear" w:color="000000" w:fill="FFFFFF"/>
            <w:noWrap/>
            <w:hideMark/>
          </w:tcPr>
          <w:p w:rsidRPr="00FE5607" w:rsidR="00D15790" w:rsidP="0038238E" w:rsidRDefault="00D15790" w14:paraId="1C2F2883"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Wickford</w:t>
            </w:r>
          </w:p>
        </w:tc>
        <w:tc>
          <w:tcPr>
            <w:tcW w:w="709" w:type="dxa"/>
            <w:vMerge w:val="restart"/>
            <w:tcBorders>
              <w:top w:val="nil"/>
              <w:left w:val="single" w:color="auto" w:sz="4" w:space="0"/>
              <w:bottom w:val="single" w:color="000000" w:sz="4" w:space="0"/>
              <w:right w:val="single" w:color="auto" w:sz="4" w:space="0"/>
            </w:tcBorders>
            <w:shd w:val="clear" w:color="000000" w:fill="FFFFFF"/>
            <w:noWrap/>
            <w:hideMark/>
          </w:tcPr>
          <w:p w:rsidRPr="00FE5607" w:rsidR="00D15790" w:rsidP="0038238E" w:rsidRDefault="00D15790" w14:paraId="5831EE5F"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SS12 0AN</w:t>
            </w:r>
          </w:p>
        </w:tc>
        <w:tc>
          <w:tcPr>
            <w:tcW w:w="1417" w:type="dxa"/>
            <w:tcBorders>
              <w:top w:val="nil"/>
              <w:left w:val="nil"/>
              <w:bottom w:val="nil"/>
              <w:right w:val="single" w:color="auto" w:sz="4" w:space="0"/>
            </w:tcBorders>
            <w:shd w:val="clear" w:color="000000" w:fill="FFFFFF"/>
            <w:noWrap/>
            <w:hideMark/>
          </w:tcPr>
          <w:p w:rsidRPr="00FE5607" w:rsidR="00D15790" w:rsidP="0038238E" w:rsidRDefault="00D15790" w14:paraId="0E92A8FA" w14:textId="77777777">
            <w:pPr>
              <w:spacing w:line="240" w:lineRule="auto"/>
              <w:jc w:val="center"/>
              <w:rPr>
                <w:rFonts w:ascii="Calibri" w:hAnsi="Calibri" w:eastAsia="Times New Roman" w:cs="Calibri"/>
                <w:b/>
                <w:bCs/>
                <w:color w:val="000000"/>
                <w:sz w:val="16"/>
                <w:szCs w:val="16"/>
                <w:lang w:eastAsia="en-GB"/>
              </w:rPr>
            </w:pPr>
            <w:r w:rsidRPr="00FE5607">
              <w:rPr>
                <w:rFonts w:ascii="Calibri" w:hAnsi="Calibri" w:eastAsia="Times New Roman" w:cs="Calibri"/>
                <w:b/>
                <w:bCs/>
                <w:color w:val="000000"/>
                <w:sz w:val="16"/>
                <w:szCs w:val="16"/>
                <w:lang w:eastAsia="en-GB"/>
              </w:rPr>
              <w:t>9:00 - 19:00</w:t>
            </w:r>
          </w:p>
        </w:tc>
        <w:tc>
          <w:tcPr>
            <w:tcW w:w="1276" w:type="dxa"/>
            <w:tcBorders>
              <w:top w:val="nil"/>
              <w:left w:val="nil"/>
              <w:bottom w:val="nil"/>
              <w:right w:val="single" w:color="auto" w:sz="4" w:space="0"/>
            </w:tcBorders>
            <w:shd w:val="clear" w:color="000000" w:fill="FFFFFF"/>
            <w:noWrap/>
            <w:hideMark/>
          </w:tcPr>
          <w:p w:rsidRPr="00FE5607" w:rsidR="00D15790" w:rsidP="0038238E" w:rsidRDefault="00D15790" w14:paraId="2B6938F7" w14:textId="77777777">
            <w:pPr>
              <w:spacing w:line="240" w:lineRule="auto"/>
              <w:jc w:val="center"/>
              <w:rPr>
                <w:rFonts w:ascii="Calibri" w:hAnsi="Calibri" w:eastAsia="Times New Roman" w:cs="Calibri"/>
                <w:b/>
                <w:bCs/>
                <w:color w:val="000000"/>
                <w:sz w:val="16"/>
                <w:szCs w:val="16"/>
                <w:lang w:eastAsia="en-GB"/>
              </w:rPr>
            </w:pPr>
            <w:r w:rsidRPr="00FE5607">
              <w:rPr>
                <w:rFonts w:ascii="Calibri" w:hAnsi="Calibri" w:eastAsia="Times New Roman" w:cs="Calibri"/>
                <w:b/>
                <w:bCs/>
                <w:color w:val="000000"/>
                <w:sz w:val="16"/>
                <w:szCs w:val="16"/>
                <w:lang w:eastAsia="en-GB"/>
              </w:rPr>
              <w:t> </w:t>
            </w:r>
          </w:p>
        </w:tc>
        <w:tc>
          <w:tcPr>
            <w:tcW w:w="867" w:type="dxa"/>
            <w:tcBorders>
              <w:top w:val="nil"/>
              <w:left w:val="nil"/>
              <w:bottom w:val="nil"/>
              <w:right w:val="single" w:color="auto" w:sz="4" w:space="0"/>
            </w:tcBorders>
            <w:shd w:val="clear" w:color="000000" w:fill="FFFFFF"/>
            <w:noWrap/>
            <w:hideMark/>
          </w:tcPr>
          <w:p w:rsidRPr="00FE5607" w:rsidR="00D15790" w:rsidP="0038238E" w:rsidRDefault="00D15790" w14:paraId="7EBB33C5" w14:textId="77777777">
            <w:pPr>
              <w:spacing w:line="240" w:lineRule="auto"/>
              <w:jc w:val="center"/>
              <w:rPr>
                <w:rFonts w:ascii="Calibri" w:hAnsi="Calibri" w:eastAsia="Times New Roman" w:cs="Calibri"/>
                <w:b/>
                <w:bCs/>
                <w:color w:val="000000"/>
                <w:sz w:val="16"/>
                <w:szCs w:val="16"/>
                <w:lang w:eastAsia="en-GB"/>
              </w:rPr>
            </w:pPr>
            <w:r w:rsidRPr="00FE5607">
              <w:rPr>
                <w:rFonts w:ascii="Calibri" w:hAnsi="Calibri" w:eastAsia="Times New Roman" w:cs="Calibri"/>
                <w:b/>
                <w:bCs/>
                <w:color w:val="00000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6EBDF6D0" w14:textId="77777777">
            <w:pPr>
              <w:spacing w:line="240" w:lineRule="auto"/>
              <w:jc w:val="center"/>
              <w:rPr>
                <w:rFonts w:ascii="Calibri" w:hAnsi="Calibri" w:eastAsia="Times New Roman" w:cs="Calibri"/>
                <w:color w:val="000000"/>
                <w:sz w:val="16"/>
                <w:szCs w:val="16"/>
                <w:lang w:eastAsia="en-GB"/>
              </w:rPr>
            </w:pPr>
            <w:r w:rsidRPr="00FE5607">
              <w:rPr>
                <w:rFonts w:ascii="Segoe UI Symbol" w:hAnsi="Segoe UI Symbol" w:eastAsia="Times New Roman" w:cs="Segoe UI Symbol"/>
                <w:color w:val="000000"/>
                <w:sz w:val="16"/>
                <w:szCs w:val="16"/>
                <w:lang w:eastAsia="en-GB"/>
              </w:rPr>
              <w:t>✓</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08B27949"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000000" w:fill="FFFFFF"/>
            <w:noWrap/>
            <w:hideMark/>
          </w:tcPr>
          <w:p w:rsidRPr="00FE5607" w:rsidR="00D15790" w:rsidP="0038238E" w:rsidRDefault="00D15790" w14:paraId="41E39267" w14:textId="77777777">
            <w:pPr>
              <w:spacing w:line="240" w:lineRule="auto"/>
              <w:jc w:val="center"/>
              <w:rPr>
                <w:rFonts w:ascii="Calibri" w:hAnsi="Calibri" w:eastAsia="Times New Roman" w:cs="Calibri"/>
                <w:b/>
                <w:bCs/>
                <w:color w:val="7030A0"/>
                <w:sz w:val="16"/>
                <w:szCs w:val="16"/>
                <w:lang w:eastAsia="en-GB"/>
              </w:rPr>
            </w:pPr>
            <w:r w:rsidRPr="00FE5607">
              <w:rPr>
                <w:rFonts w:ascii="Calibri" w:hAnsi="Calibri" w:eastAsia="Times New Roman" w:cs="Calibri"/>
                <w:b/>
                <w:bCs/>
                <w:color w:val="7030A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000000" w:fill="FFFFFF"/>
            <w:noWrap/>
            <w:hideMark/>
          </w:tcPr>
          <w:p w:rsidRPr="00FE5607" w:rsidR="00D15790" w:rsidP="0038238E" w:rsidRDefault="00D15790" w14:paraId="52744BB0" w14:textId="77777777">
            <w:pPr>
              <w:spacing w:line="240" w:lineRule="auto"/>
              <w:jc w:val="center"/>
              <w:rPr>
                <w:rFonts w:ascii="Calibri" w:hAnsi="Calibri" w:eastAsia="Times New Roman" w:cs="Calibri"/>
                <w:b/>
                <w:bCs/>
                <w:color w:val="FF0000"/>
                <w:sz w:val="16"/>
                <w:szCs w:val="16"/>
                <w:lang w:eastAsia="en-GB"/>
              </w:rPr>
            </w:pPr>
            <w:r w:rsidRPr="00FE5607">
              <w:rPr>
                <w:rFonts w:ascii="Calibri" w:hAnsi="Calibri" w:eastAsia="Times New Roman" w:cs="Calibri"/>
                <w:b/>
                <w:bCs/>
                <w:color w:val="FF000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528889B6" w14:textId="77777777">
            <w:pPr>
              <w:spacing w:line="240" w:lineRule="auto"/>
              <w:jc w:val="center"/>
              <w:rPr>
                <w:rFonts w:ascii="Calibri" w:hAnsi="Calibri" w:eastAsia="Times New Roman" w:cs="Calibri"/>
                <w:color w:val="000000"/>
                <w:sz w:val="16"/>
                <w:szCs w:val="16"/>
                <w:lang w:eastAsia="en-GB"/>
              </w:rPr>
            </w:pPr>
            <w:r w:rsidRPr="00FE5607">
              <w:rPr>
                <w:rFonts w:ascii="Segoe UI Symbol" w:hAnsi="Segoe UI Symbol" w:eastAsia="Times New Roman" w:cs="Segoe UI Symbol"/>
                <w:color w:val="000000"/>
                <w:sz w:val="16"/>
                <w:szCs w:val="16"/>
                <w:lang w:eastAsia="en-GB"/>
              </w:rPr>
              <w:t>✓</w:t>
            </w:r>
          </w:p>
        </w:tc>
        <w:tc>
          <w:tcPr>
            <w:tcW w:w="424" w:type="dxa"/>
            <w:vMerge w:val="restart"/>
            <w:tcBorders>
              <w:top w:val="nil"/>
              <w:left w:val="single" w:color="auto" w:sz="4" w:space="0"/>
              <w:bottom w:val="single" w:color="000000" w:sz="4" w:space="0"/>
              <w:right w:val="single" w:color="auto" w:sz="4" w:space="0"/>
            </w:tcBorders>
            <w:shd w:val="clear" w:color="000000" w:fill="FFFFFF"/>
            <w:noWrap/>
            <w:hideMark/>
          </w:tcPr>
          <w:p w:rsidRPr="00FE5607" w:rsidR="00D15790" w:rsidP="0038238E" w:rsidRDefault="00D15790" w14:paraId="5B17DEBC" w14:textId="77777777">
            <w:pPr>
              <w:spacing w:line="240" w:lineRule="auto"/>
              <w:jc w:val="center"/>
              <w:rPr>
                <w:rFonts w:ascii="Calibri" w:hAnsi="Calibri" w:eastAsia="Times New Roman" w:cs="Calibri"/>
                <w:b/>
                <w:bCs/>
                <w:color w:val="7030A0"/>
                <w:sz w:val="16"/>
                <w:szCs w:val="16"/>
                <w:lang w:eastAsia="en-GB"/>
              </w:rPr>
            </w:pPr>
            <w:r w:rsidRPr="00FE5607">
              <w:rPr>
                <w:rFonts w:ascii="Segoe UI Symbol" w:hAnsi="Segoe UI Symbol" w:cs="Segoe UI Symbol"/>
                <w:sz w:val="16"/>
                <w:szCs w:val="16"/>
              </w:rPr>
              <w:t>✓</w:t>
            </w:r>
          </w:p>
        </w:tc>
        <w:tc>
          <w:tcPr>
            <w:tcW w:w="424" w:type="dxa"/>
            <w:vMerge w:val="restart"/>
            <w:tcBorders>
              <w:top w:val="nil"/>
              <w:left w:val="single" w:color="auto" w:sz="4" w:space="0"/>
              <w:bottom w:val="single" w:color="000000" w:sz="4" w:space="0"/>
              <w:right w:val="single" w:color="auto" w:sz="4" w:space="0"/>
            </w:tcBorders>
            <w:shd w:val="clear" w:color="000000" w:fill="FFFFFF"/>
            <w:noWrap/>
            <w:hideMark/>
          </w:tcPr>
          <w:p w:rsidRPr="00FE5607" w:rsidR="00D15790" w:rsidP="0038238E" w:rsidRDefault="00D15790" w14:paraId="3DC8C769" w14:textId="77777777">
            <w:pPr>
              <w:spacing w:line="240" w:lineRule="auto"/>
              <w:jc w:val="center"/>
              <w:rPr>
                <w:rFonts w:ascii="Calibri" w:hAnsi="Calibri" w:eastAsia="Times New Roman" w:cs="Calibri"/>
                <w:b/>
                <w:bCs/>
                <w:color w:val="7030A0"/>
                <w:sz w:val="16"/>
                <w:szCs w:val="16"/>
                <w:lang w:eastAsia="en-GB"/>
              </w:rPr>
            </w:pPr>
            <w:r w:rsidRPr="00FE5607">
              <w:rPr>
                <w:rFonts w:ascii="Calibri" w:hAnsi="Calibri" w:eastAsia="Times New Roman" w:cs="Calibri"/>
                <w:b/>
                <w:bCs/>
                <w:color w:val="7030A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000000" w:fill="FFFFFF"/>
            <w:noWrap/>
            <w:hideMark/>
          </w:tcPr>
          <w:p w:rsidRPr="00FE5607" w:rsidR="00D15790" w:rsidP="0038238E" w:rsidRDefault="00D15790" w14:paraId="5A96DD50" w14:textId="77777777">
            <w:pPr>
              <w:spacing w:line="240" w:lineRule="auto"/>
              <w:jc w:val="center"/>
              <w:rPr>
                <w:rFonts w:ascii="Calibri" w:hAnsi="Calibri" w:eastAsia="Times New Roman" w:cs="Calibri"/>
                <w:b/>
                <w:bCs/>
                <w:color w:val="FF0000"/>
                <w:sz w:val="16"/>
                <w:szCs w:val="16"/>
                <w:lang w:eastAsia="en-GB"/>
              </w:rPr>
            </w:pPr>
            <w:r w:rsidRPr="00FE5607">
              <w:rPr>
                <w:rFonts w:ascii="Calibri" w:hAnsi="Calibri" w:eastAsia="Times New Roman" w:cs="Calibri"/>
                <w:b/>
                <w:bCs/>
                <w:color w:val="FF0000"/>
                <w:sz w:val="16"/>
                <w:szCs w:val="16"/>
                <w:lang w:eastAsia="en-GB"/>
              </w:rPr>
              <w:t> </w:t>
            </w:r>
          </w:p>
        </w:tc>
        <w:tc>
          <w:tcPr>
            <w:tcW w:w="628" w:type="dxa"/>
            <w:vMerge w:val="restart"/>
            <w:tcBorders>
              <w:top w:val="nil"/>
              <w:left w:val="single" w:color="auto" w:sz="4" w:space="0"/>
              <w:bottom w:val="single" w:color="000000" w:sz="4" w:space="0"/>
              <w:right w:val="single" w:color="auto" w:sz="4" w:space="0"/>
            </w:tcBorders>
            <w:shd w:val="clear" w:color="000000" w:fill="FFFFFF"/>
            <w:noWrap/>
            <w:hideMark/>
          </w:tcPr>
          <w:p w:rsidRPr="00FE5607" w:rsidR="00D15790" w:rsidP="0038238E" w:rsidRDefault="00D15790" w14:paraId="68B51B8E" w14:textId="77777777">
            <w:pPr>
              <w:spacing w:line="240" w:lineRule="auto"/>
              <w:jc w:val="center"/>
              <w:rPr>
                <w:rFonts w:ascii="Calibri" w:hAnsi="Calibri" w:eastAsia="Times New Roman" w:cs="Calibri"/>
                <w:b/>
                <w:bCs/>
                <w:color w:val="FF0000"/>
                <w:sz w:val="16"/>
                <w:szCs w:val="16"/>
                <w:lang w:eastAsia="en-GB"/>
              </w:rPr>
            </w:pPr>
            <w:r w:rsidRPr="00FE5607">
              <w:rPr>
                <w:rFonts w:ascii="Calibri" w:hAnsi="Calibri" w:eastAsia="Times New Roman" w:cs="Calibri"/>
                <w:b/>
                <w:bCs/>
                <w:color w:val="FF000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06EEFA18" w14:textId="77777777">
            <w:pPr>
              <w:spacing w:line="240" w:lineRule="auto"/>
              <w:jc w:val="center"/>
              <w:rPr>
                <w:rFonts w:ascii="Calibri" w:hAnsi="Calibri" w:eastAsia="Times New Roman" w:cs="Calibri"/>
                <w:color w:val="000000"/>
                <w:sz w:val="16"/>
                <w:szCs w:val="16"/>
                <w:lang w:eastAsia="en-GB"/>
              </w:rPr>
            </w:pPr>
            <w:r w:rsidRPr="00FE5607">
              <w:rPr>
                <w:rFonts w:ascii="Segoe UI Symbol" w:hAnsi="Segoe UI Symbol" w:eastAsia="Times New Roman" w:cs="Segoe UI Symbol"/>
                <w:color w:val="000000"/>
                <w:sz w:val="16"/>
                <w:szCs w:val="16"/>
                <w:lang w:eastAsia="en-GB"/>
              </w:rPr>
              <w:t>✓</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18FD2697"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42BE275A"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13F87FE4" w14:textId="77777777">
            <w:pPr>
              <w:spacing w:line="240" w:lineRule="auto"/>
              <w:jc w:val="center"/>
              <w:rPr>
                <w:rFonts w:ascii="Calibri" w:hAnsi="Calibri" w:eastAsia="Times New Roman" w:cs="Calibri"/>
                <w:color w:val="000000"/>
                <w:sz w:val="16"/>
                <w:szCs w:val="16"/>
                <w:lang w:eastAsia="en-GB"/>
              </w:rPr>
            </w:pPr>
            <w:r w:rsidRPr="00FE5607">
              <w:rPr>
                <w:rFonts w:ascii="Segoe UI Symbol" w:hAnsi="Segoe UI Symbol" w:eastAsia="Times New Roman" w:cs="Segoe UI Symbol"/>
                <w:color w:val="000000"/>
                <w:sz w:val="16"/>
                <w:szCs w:val="16"/>
                <w:lang w:eastAsia="en-GB"/>
              </w:rPr>
              <w:t>✓</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3F4EF949" w14:textId="77777777">
            <w:pPr>
              <w:spacing w:line="240" w:lineRule="auto"/>
              <w:jc w:val="center"/>
              <w:rPr>
                <w:rFonts w:ascii="Calibri" w:hAnsi="Calibri" w:eastAsia="Times New Roman" w:cs="Calibri"/>
                <w:color w:val="000000"/>
                <w:sz w:val="16"/>
                <w:szCs w:val="16"/>
                <w:lang w:eastAsia="en-GB"/>
              </w:rPr>
            </w:pPr>
            <w:r w:rsidRPr="00FE5607">
              <w:rPr>
                <w:rFonts w:ascii="Segoe UI Symbol" w:hAnsi="Segoe UI Symbol" w:eastAsia="Times New Roman" w:cs="Segoe UI Symbol"/>
                <w:color w:val="000000"/>
                <w:sz w:val="16"/>
                <w:szCs w:val="16"/>
                <w:lang w:eastAsia="en-GB"/>
              </w:rPr>
              <w:t>✓</w:t>
            </w:r>
          </w:p>
        </w:tc>
      </w:tr>
      <w:tr w:rsidRPr="002C79CA" w:rsidR="00D15790" w:rsidTr="00D15790" w14:paraId="22C7C33D" w14:textId="77777777">
        <w:trPr>
          <w:trHeight w:val="290"/>
          <w:jc w:val="center"/>
        </w:trPr>
        <w:tc>
          <w:tcPr>
            <w:tcW w:w="613"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4696E6D1" w14:textId="77777777">
            <w:pPr>
              <w:spacing w:line="240" w:lineRule="auto"/>
              <w:rPr>
                <w:rFonts w:ascii="Calibri" w:hAnsi="Calibri" w:eastAsia="Times New Roman" w:cs="Calibri"/>
                <w:color w:val="000000"/>
                <w:sz w:val="16"/>
                <w:szCs w:val="16"/>
                <w:lang w:eastAsia="en-GB"/>
              </w:rPr>
            </w:pPr>
          </w:p>
        </w:tc>
        <w:tc>
          <w:tcPr>
            <w:tcW w:w="1052"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2621AC6E" w14:textId="77777777">
            <w:pPr>
              <w:spacing w:line="240" w:lineRule="auto"/>
              <w:rPr>
                <w:rFonts w:ascii="Calibri" w:hAnsi="Calibri" w:eastAsia="Times New Roman" w:cs="Calibri"/>
                <w:color w:val="000000"/>
                <w:sz w:val="16"/>
                <w:szCs w:val="16"/>
                <w:lang w:eastAsia="en-GB"/>
              </w:rPr>
            </w:pPr>
          </w:p>
        </w:tc>
        <w:tc>
          <w:tcPr>
            <w:tcW w:w="1070"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74E0BCE4" w14:textId="77777777">
            <w:pPr>
              <w:spacing w:line="240" w:lineRule="auto"/>
              <w:rPr>
                <w:rFonts w:ascii="Calibri" w:hAnsi="Calibri" w:eastAsia="Times New Roman" w:cs="Calibri"/>
                <w:sz w:val="16"/>
                <w:szCs w:val="16"/>
                <w:lang w:eastAsia="en-GB"/>
              </w:rPr>
            </w:pPr>
          </w:p>
        </w:tc>
        <w:tc>
          <w:tcPr>
            <w:tcW w:w="951"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6CBB7B39" w14:textId="77777777">
            <w:pPr>
              <w:spacing w:line="240" w:lineRule="auto"/>
              <w:rPr>
                <w:rFonts w:ascii="Calibri" w:hAnsi="Calibri" w:eastAsia="Times New Roman" w:cs="Calibri"/>
                <w:color w:val="000000"/>
                <w:sz w:val="16"/>
                <w:szCs w:val="16"/>
                <w:lang w:eastAsia="en-GB"/>
              </w:rPr>
            </w:pPr>
          </w:p>
        </w:tc>
        <w:tc>
          <w:tcPr>
            <w:tcW w:w="709"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6F733869" w14:textId="77777777">
            <w:pPr>
              <w:spacing w:line="240" w:lineRule="auto"/>
              <w:rPr>
                <w:rFonts w:ascii="Calibri" w:hAnsi="Calibri" w:eastAsia="Times New Roman" w:cs="Calibri"/>
                <w:color w:val="000000"/>
                <w:sz w:val="16"/>
                <w:szCs w:val="16"/>
                <w:lang w:eastAsia="en-GB"/>
              </w:rPr>
            </w:pPr>
          </w:p>
        </w:tc>
        <w:tc>
          <w:tcPr>
            <w:tcW w:w="1417" w:type="dxa"/>
            <w:tcBorders>
              <w:top w:val="nil"/>
              <w:left w:val="nil"/>
              <w:bottom w:val="nil"/>
              <w:right w:val="single" w:color="auto" w:sz="4" w:space="0"/>
            </w:tcBorders>
            <w:shd w:val="clear" w:color="000000" w:fill="FFFFFF"/>
            <w:noWrap/>
            <w:hideMark/>
          </w:tcPr>
          <w:p w:rsidRPr="00FE5607" w:rsidR="00D15790" w:rsidP="0038238E" w:rsidRDefault="00D15790" w14:paraId="3247F3FB" w14:textId="77777777">
            <w:pPr>
              <w:spacing w:line="240" w:lineRule="auto"/>
              <w:jc w:val="center"/>
              <w:rPr>
                <w:rFonts w:ascii="Calibri" w:hAnsi="Calibri" w:eastAsia="Times New Roman" w:cs="Calibri"/>
                <w:i/>
                <w:iCs/>
                <w:color w:val="000000"/>
                <w:sz w:val="16"/>
                <w:szCs w:val="16"/>
                <w:lang w:eastAsia="en-GB"/>
              </w:rPr>
            </w:pPr>
            <w:r w:rsidRPr="00FE5607">
              <w:rPr>
                <w:rFonts w:ascii="Calibri" w:hAnsi="Calibri" w:eastAsia="Times New Roman" w:cs="Calibri"/>
                <w:i/>
                <w:iCs/>
                <w:color w:val="000000"/>
                <w:sz w:val="16"/>
                <w:szCs w:val="16"/>
                <w:lang w:eastAsia="en-GB"/>
              </w:rPr>
              <w:t>17:00 - 19:00</w:t>
            </w:r>
          </w:p>
        </w:tc>
        <w:tc>
          <w:tcPr>
            <w:tcW w:w="1276" w:type="dxa"/>
            <w:tcBorders>
              <w:top w:val="nil"/>
              <w:left w:val="nil"/>
              <w:bottom w:val="nil"/>
              <w:right w:val="single" w:color="auto" w:sz="4" w:space="0"/>
            </w:tcBorders>
            <w:shd w:val="clear" w:color="000000" w:fill="FFFFFF"/>
            <w:noWrap/>
            <w:hideMark/>
          </w:tcPr>
          <w:p w:rsidRPr="00FE5607" w:rsidR="00D15790" w:rsidP="0038238E" w:rsidRDefault="00D15790" w14:paraId="0D67A3F3" w14:textId="77777777">
            <w:pPr>
              <w:spacing w:line="240" w:lineRule="auto"/>
              <w:jc w:val="center"/>
              <w:rPr>
                <w:rFonts w:ascii="Calibri" w:hAnsi="Calibri" w:eastAsia="Times New Roman" w:cs="Calibri"/>
                <w:i/>
                <w:iCs/>
                <w:color w:val="000000"/>
                <w:sz w:val="16"/>
                <w:szCs w:val="16"/>
                <w:lang w:eastAsia="en-GB"/>
              </w:rPr>
            </w:pPr>
            <w:r w:rsidRPr="00FE5607">
              <w:rPr>
                <w:rFonts w:ascii="Calibri" w:hAnsi="Calibri" w:eastAsia="Times New Roman" w:cs="Calibri"/>
                <w:i/>
                <w:iCs/>
                <w:color w:val="000000"/>
                <w:sz w:val="16"/>
                <w:szCs w:val="16"/>
                <w:lang w:eastAsia="en-GB"/>
              </w:rPr>
              <w:t>9:00 - 13:00</w:t>
            </w:r>
          </w:p>
        </w:tc>
        <w:tc>
          <w:tcPr>
            <w:tcW w:w="867" w:type="dxa"/>
            <w:tcBorders>
              <w:top w:val="nil"/>
              <w:left w:val="nil"/>
              <w:bottom w:val="nil"/>
              <w:right w:val="single" w:color="auto" w:sz="4" w:space="0"/>
            </w:tcBorders>
            <w:shd w:val="clear" w:color="000000" w:fill="FFFFFF"/>
            <w:noWrap/>
            <w:hideMark/>
          </w:tcPr>
          <w:p w:rsidRPr="00FE5607" w:rsidR="00D15790" w:rsidP="0038238E" w:rsidRDefault="00D15790" w14:paraId="5C096ADB"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Closed</w:t>
            </w: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70553BA2"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10DD9B28"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20961730" w14:textId="77777777">
            <w:pPr>
              <w:spacing w:line="240" w:lineRule="auto"/>
              <w:rPr>
                <w:rFonts w:ascii="Calibri" w:hAnsi="Calibri" w:eastAsia="Times New Roman" w:cs="Calibri"/>
                <w:b/>
                <w:bCs/>
                <w:color w:val="7030A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3904551E" w14:textId="77777777">
            <w:pPr>
              <w:spacing w:line="240" w:lineRule="auto"/>
              <w:rPr>
                <w:rFonts w:ascii="Calibri" w:hAnsi="Calibri" w:eastAsia="Times New Roman" w:cs="Calibri"/>
                <w:b/>
                <w:bCs/>
                <w:color w:val="FF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76424114"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hideMark/>
          </w:tcPr>
          <w:p w:rsidRPr="00FE5607" w:rsidR="00D15790" w:rsidP="0038238E" w:rsidRDefault="00D15790" w14:paraId="66C78CA8" w14:textId="77777777">
            <w:pPr>
              <w:spacing w:line="240" w:lineRule="auto"/>
              <w:rPr>
                <w:rFonts w:ascii="Calibri" w:hAnsi="Calibri" w:eastAsia="Times New Roman" w:cs="Calibri"/>
                <w:b/>
                <w:bCs/>
                <w:color w:val="7030A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106BF48E" w14:textId="77777777">
            <w:pPr>
              <w:spacing w:line="240" w:lineRule="auto"/>
              <w:rPr>
                <w:rFonts w:ascii="Calibri" w:hAnsi="Calibri" w:eastAsia="Times New Roman" w:cs="Calibri"/>
                <w:b/>
                <w:bCs/>
                <w:color w:val="7030A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1891B82A" w14:textId="77777777">
            <w:pPr>
              <w:spacing w:line="240" w:lineRule="auto"/>
              <w:rPr>
                <w:rFonts w:ascii="Calibri" w:hAnsi="Calibri" w:eastAsia="Times New Roman" w:cs="Calibri"/>
                <w:b/>
                <w:bCs/>
                <w:color w:val="FF0000"/>
                <w:sz w:val="16"/>
                <w:szCs w:val="16"/>
                <w:lang w:eastAsia="en-GB"/>
              </w:rPr>
            </w:pPr>
          </w:p>
        </w:tc>
        <w:tc>
          <w:tcPr>
            <w:tcW w:w="628"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2952EF29" w14:textId="77777777">
            <w:pPr>
              <w:spacing w:line="240" w:lineRule="auto"/>
              <w:rPr>
                <w:rFonts w:ascii="Calibri" w:hAnsi="Calibri" w:eastAsia="Times New Roman" w:cs="Calibri"/>
                <w:b/>
                <w:bCs/>
                <w:color w:val="FF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6DADD1CE"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4056CAD7"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5CB06F73"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77B06458"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45066E71" w14:textId="77777777">
            <w:pPr>
              <w:spacing w:line="240" w:lineRule="auto"/>
              <w:rPr>
                <w:rFonts w:ascii="Calibri" w:hAnsi="Calibri" w:eastAsia="Times New Roman" w:cs="Calibri"/>
                <w:color w:val="000000"/>
                <w:sz w:val="16"/>
                <w:szCs w:val="16"/>
                <w:lang w:eastAsia="en-GB"/>
              </w:rPr>
            </w:pPr>
          </w:p>
        </w:tc>
      </w:tr>
      <w:tr w:rsidRPr="002C79CA" w:rsidR="00D15790" w:rsidTr="00D15790" w14:paraId="141830ED" w14:textId="77777777">
        <w:trPr>
          <w:trHeight w:val="290"/>
          <w:jc w:val="center"/>
        </w:trPr>
        <w:tc>
          <w:tcPr>
            <w:tcW w:w="613"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6499BAFF" w14:textId="77777777">
            <w:pPr>
              <w:spacing w:line="240" w:lineRule="auto"/>
              <w:rPr>
                <w:rFonts w:ascii="Calibri" w:hAnsi="Calibri" w:eastAsia="Times New Roman" w:cs="Calibri"/>
                <w:color w:val="000000"/>
                <w:sz w:val="16"/>
                <w:szCs w:val="16"/>
                <w:lang w:eastAsia="en-GB"/>
              </w:rPr>
            </w:pPr>
          </w:p>
        </w:tc>
        <w:tc>
          <w:tcPr>
            <w:tcW w:w="1052"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78A7BF8B" w14:textId="77777777">
            <w:pPr>
              <w:spacing w:line="240" w:lineRule="auto"/>
              <w:rPr>
                <w:rFonts w:ascii="Calibri" w:hAnsi="Calibri" w:eastAsia="Times New Roman" w:cs="Calibri"/>
                <w:color w:val="000000"/>
                <w:sz w:val="16"/>
                <w:szCs w:val="16"/>
                <w:lang w:eastAsia="en-GB"/>
              </w:rPr>
            </w:pPr>
          </w:p>
        </w:tc>
        <w:tc>
          <w:tcPr>
            <w:tcW w:w="1070"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566C41D0" w14:textId="77777777">
            <w:pPr>
              <w:spacing w:line="240" w:lineRule="auto"/>
              <w:rPr>
                <w:rFonts w:ascii="Calibri" w:hAnsi="Calibri" w:eastAsia="Times New Roman" w:cs="Calibri"/>
                <w:sz w:val="16"/>
                <w:szCs w:val="16"/>
                <w:lang w:eastAsia="en-GB"/>
              </w:rPr>
            </w:pPr>
          </w:p>
        </w:tc>
        <w:tc>
          <w:tcPr>
            <w:tcW w:w="951"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1225AE65" w14:textId="77777777">
            <w:pPr>
              <w:spacing w:line="240" w:lineRule="auto"/>
              <w:rPr>
                <w:rFonts w:ascii="Calibri" w:hAnsi="Calibri" w:eastAsia="Times New Roman" w:cs="Calibri"/>
                <w:color w:val="000000"/>
                <w:sz w:val="16"/>
                <w:szCs w:val="16"/>
                <w:lang w:eastAsia="en-GB"/>
              </w:rPr>
            </w:pPr>
          </w:p>
        </w:tc>
        <w:tc>
          <w:tcPr>
            <w:tcW w:w="709" w:type="dxa"/>
            <w:vMerge/>
            <w:tcBorders>
              <w:top w:val="nil"/>
              <w:left w:val="single" w:color="auto" w:sz="4" w:space="0"/>
              <w:bottom w:val="single" w:color="auto" w:sz="4" w:space="0"/>
              <w:right w:val="single" w:color="auto" w:sz="4" w:space="0"/>
            </w:tcBorders>
            <w:vAlign w:val="center"/>
            <w:hideMark/>
          </w:tcPr>
          <w:p w:rsidRPr="00FE5607" w:rsidR="00D15790" w:rsidP="0038238E" w:rsidRDefault="00D15790" w14:paraId="4AA00666" w14:textId="77777777">
            <w:pPr>
              <w:spacing w:line="240" w:lineRule="auto"/>
              <w:rPr>
                <w:rFonts w:ascii="Calibri" w:hAnsi="Calibri" w:eastAsia="Times New Roman" w:cs="Calibri"/>
                <w:color w:val="000000"/>
                <w:sz w:val="16"/>
                <w:szCs w:val="16"/>
                <w:lang w:eastAsia="en-GB"/>
              </w:rPr>
            </w:pPr>
          </w:p>
        </w:tc>
        <w:tc>
          <w:tcPr>
            <w:tcW w:w="1417" w:type="dxa"/>
            <w:tcBorders>
              <w:top w:val="nil"/>
              <w:left w:val="nil"/>
              <w:bottom w:val="single" w:color="auto" w:sz="4" w:space="0"/>
              <w:right w:val="single" w:color="auto" w:sz="4" w:space="0"/>
            </w:tcBorders>
            <w:shd w:val="clear" w:color="000000" w:fill="FFFFFF"/>
            <w:noWrap/>
            <w:hideMark/>
          </w:tcPr>
          <w:p w:rsidRPr="00FE5607" w:rsidR="00D15790" w:rsidP="0038238E" w:rsidRDefault="00D15790" w14:paraId="7822493F"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 </w:t>
            </w:r>
          </w:p>
        </w:tc>
        <w:tc>
          <w:tcPr>
            <w:tcW w:w="1276" w:type="dxa"/>
            <w:tcBorders>
              <w:top w:val="nil"/>
              <w:left w:val="nil"/>
              <w:bottom w:val="single" w:color="auto" w:sz="4" w:space="0"/>
              <w:right w:val="single" w:color="auto" w:sz="4" w:space="0"/>
            </w:tcBorders>
            <w:shd w:val="clear" w:color="000000" w:fill="FFFFFF"/>
            <w:noWrap/>
            <w:hideMark/>
          </w:tcPr>
          <w:p w:rsidRPr="00FE5607" w:rsidR="00D15790" w:rsidP="0038238E" w:rsidRDefault="00D15790" w14:paraId="5661000E"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 </w:t>
            </w:r>
          </w:p>
        </w:tc>
        <w:tc>
          <w:tcPr>
            <w:tcW w:w="867" w:type="dxa"/>
            <w:tcBorders>
              <w:top w:val="nil"/>
              <w:left w:val="nil"/>
              <w:bottom w:val="single" w:color="auto" w:sz="4" w:space="0"/>
              <w:right w:val="single" w:color="auto" w:sz="4" w:space="0"/>
            </w:tcBorders>
            <w:shd w:val="clear" w:color="000000" w:fill="FFFFFF"/>
            <w:noWrap/>
            <w:hideMark/>
          </w:tcPr>
          <w:p w:rsidRPr="00FE5607" w:rsidR="00D15790" w:rsidP="0038238E" w:rsidRDefault="00D15790" w14:paraId="624BF0D3"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 </w:t>
            </w: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1662C365"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65EEAD04"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10705C8E" w14:textId="77777777">
            <w:pPr>
              <w:spacing w:line="240" w:lineRule="auto"/>
              <w:rPr>
                <w:rFonts w:ascii="Calibri" w:hAnsi="Calibri" w:eastAsia="Times New Roman" w:cs="Calibri"/>
                <w:b/>
                <w:bCs/>
                <w:color w:val="7030A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419B6EDB" w14:textId="77777777">
            <w:pPr>
              <w:spacing w:line="240" w:lineRule="auto"/>
              <w:rPr>
                <w:rFonts w:ascii="Calibri" w:hAnsi="Calibri" w:eastAsia="Times New Roman" w:cs="Calibri"/>
                <w:b/>
                <w:bCs/>
                <w:color w:val="FF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02F8950A"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hideMark/>
          </w:tcPr>
          <w:p w:rsidRPr="00FE5607" w:rsidR="00D15790" w:rsidP="0038238E" w:rsidRDefault="00D15790" w14:paraId="157A4D11" w14:textId="77777777">
            <w:pPr>
              <w:spacing w:line="240" w:lineRule="auto"/>
              <w:rPr>
                <w:rFonts w:ascii="Calibri" w:hAnsi="Calibri" w:eastAsia="Times New Roman" w:cs="Calibri"/>
                <w:b/>
                <w:bCs/>
                <w:color w:val="7030A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0FEB5402" w14:textId="77777777">
            <w:pPr>
              <w:spacing w:line="240" w:lineRule="auto"/>
              <w:rPr>
                <w:rFonts w:ascii="Calibri" w:hAnsi="Calibri" w:eastAsia="Times New Roman" w:cs="Calibri"/>
                <w:b/>
                <w:bCs/>
                <w:color w:val="7030A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52027823" w14:textId="77777777">
            <w:pPr>
              <w:spacing w:line="240" w:lineRule="auto"/>
              <w:rPr>
                <w:rFonts w:ascii="Calibri" w:hAnsi="Calibri" w:eastAsia="Times New Roman" w:cs="Calibri"/>
                <w:b/>
                <w:bCs/>
                <w:color w:val="FF0000"/>
                <w:sz w:val="16"/>
                <w:szCs w:val="16"/>
                <w:lang w:eastAsia="en-GB"/>
              </w:rPr>
            </w:pPr>
          </w:p>
        </w:tc>
        <w:tc>
          <w:tcPr>
            <w:tcW w:w="628"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43C7C562" w14:textId="77777777">
            <w:pPr>
              <w:spacing w:line="240" w:lineRule="auto"/>
              <w:rPr>
                <w:rFonts w:ascii="Calibri" w:hAnsi="Calibri" w:eastAsia="Times New Roman" w:cs="Calibri"/>
                <w:b/>
                <w:bCs/>
                <w:color w:val="FF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61EC254E"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3B5FFFF9"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6CEBB6BD"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29CE7536"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70735887" w14:textId="77777777">
            <w:pPr>
              <w:spacing w:line="240" w:lineRule="auto"/>
              <w:rPr>
                <w:rFonts w:ascii="Calibri" w:hAnsi="Calibri" w:eastAsia="Times New Roman" w:cs="Calibri"/>
                <w:color w:val="000000"/>
                <w:sz w:val="16"/>
                <w:szCs w:val="16"/>
                <w:lang w:eastAsia="en-GB"/>
              </w:rPr>
            </w:pPr>
          </w:p>
        </w:tc>
      </w:tr>
      <w:tr w:rsidRPr="002C79CA" w:rsidR="00D15790" w:rsidTr="00D15790" w14:paraId="03BEF2AE" w14:textId="77777777">
        <w:trPr>
          <w:trHeight w:val="290"/>
          <w:jc w:val="center"/>
        </w:trPr>
        <w:tc>
          <w:tcPr>
            <w:tcW w:w="613"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7F19AD90"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FE004</w:t>
            </w:r>
          </w:p>
        </w:tc>
        <w:tc>
          <w:tcPr>
            <w:tcW w:w="1052"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172479BB"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Boots</w:t>
            </w:r>
          </w:p>
        </w:tc>
        <w:tc>
          <w:tcPr>
            <w:tcW w:w="1070"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6D5EBDB1" w14:textId="536FC137">
            <w:pPr>
              <w:spacing w:line="240" w:lineRule="auto"/>
              <w:jc w:val="center"/>
              <w:rPr>
                <w:rFonts w:ascii="Calibri" w:hAnsi="Calibri" w:eastAsia="Times New Roman" w:cs="Calibri"/>
                <w:sz w:val="16"/>
                <w:szCs w:val="16"/>
                <w:lang w:eastAsia="en-GB"/>
              </w:rPr>
            </w:pPr>
            <w:r w:rsidRPr="00FE5607">
              <w:rPr>
                <w:rFonts w:ascii="Calibri" w:hAnsi="Calibri" w:eastAsia="Times New Roman" w:cs="Calibri"/>
                <w:sz w:val="16"/>
                <w:szCs w:val="16"/>
                <w:lang w:eastAsia="en-GB"/>
              </w:rPr>
              <w:t xml:space="preserve">10-11 The Pantiles, </w:t>
            </w:r>
            <w:r w:rsidRPr="00FE5607" w:rsidR="00D34171">
              <w:rPr>
                <w:rFonts w:ascii="Calibri" w:hAnsi="Calibri" w:eastAsia="Times New Roman" w:cs="Calibri"/>
                <w:sz w:val="16"/>
                <w:szCs w:val="16"/>
                <w:lang w:eastAsia="en-GB"/>
              </w:rPr>
              <w:t>Queens Park</w:t>
            </w:r>
            <w:r w:rsidRPr="00FE5607">
              <w:rPr>
                <w:rFonts w:ascii="Calibri" w:hAnsi="Calibri" w:eastAsia="Times New Roman" w:cs="Calibri"/>
                <w:sz w:val="16"/>
                <w:szCs w:val="16"/>
                <w:lang w:eastAsia="en-GB"/>
              </w:rPr>
              <w:t xml:space="preserve"> Avenue</w:t>
            </w:r>
          </w:p>
        </w:tc>
        <w:tc>
          <w:tcPr>
            <w:tcW w:w="951"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66A0296F"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Billericay</w:t>
            </w:r>
          </w:p>
        </w:tc>
        <w:tc>
          <w:tcPr>
            <w:tcW w:w="709" w:type="dxa"/>
            <w:vMerge w:val="restart"/>
            <w:tcBorders>
              <w:top w:val="single" w:color="auto" w:sz="4" w:space="0"/>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29626429"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CM12 0UA</w:t>
            </w:r>
          </w:p>
        </w:tc>
        <w:tc>
          <w:tcPr>
            <w:tcW w:w="1417" w:type="dxa"/>
            <w:tcBorders>
              <w:top w:val="single" w:color="auto" w:sz="4" w:space="0"/>
              <w:left w:val="nil"/>
              <w:right w:val="single" w:color="auto" w:sz="4" w:space="0"/>
            </w:tcBorders>
            <w:shd w:val="clear" w:color="D9E1F2" w:fill="FFFFFF"/>
            <w:noWrap/>
            <w:hideMark/>
          </w:tcPr>
          <w:p w:rsidRPr="00FE5607" w:rsidR="00D15790" w:rsidP="0038238E" w:rsidRDefault="00D15790" w14:paraId="3EA954C2" w14:textId="77777777">
            <w:pPr>
              <w:spacing w:line="240" w:lineRule="auto"/>
              <w:jc w:val="center"/>
              <w:rPr>
                <w:rFonts w:ascii="Calibri" w:hAnsi="Calibri" w:eastAsia="Times New Roman" w:cs="Calibri"/>
                <w:b/>
                <w:bCs/>
                <w:color w:val="000000"/>
                <w:sz w:val="16"/>
                <w:szCs w:val="16"/>
                <w:lang w:eastAsia="en-GB"/>
              </w:rPr>
            </w:pPr>
            <w:r w:rsidRPr="00FE5607">
              <w:rPr>
                <w:rFonts w:ascii="Calibri" w:hAnsi="Calibri" w:eastAsia="Times New Roman" w:cs="Calibri"/>
                <w:b/>
                <w:bCs/>
                <w:color w:val="000000"/>
                <w:sz w:val="16"/>
                <w:szCs w:val="16"/>
                <w:lang w:eastAsia="en-GB"/>
              </w:rPr>
              <w:t>8:30 - 18:30</w:t>
            </w:r>
          </w:p>
        </w:tc>
        <w:tc>
          <w:tcPr>
            <w:tcW w:w="1276" w:type="dxa"/>
            <w:tcBorders>
              <w:top w:val="single" w:color="auto" w:sz="4" w:space="0"/>
              <w:left w:val="nil"/>
              <w:right w:val="single" w:color="auto" w:sz="4" w:space="0"/>
            </w:tcBorders>
            <w:shd w:val="clear" w:color="D9E1F2" w:fill="FFFFFF"/>
            <w:noWrap/>
            <w:hideMark/>
          </w:tcPr>
          <w:p w:rsidRPr="00FE5607" w:rsidR="00D15790" w:rsidP="0038238E" w:rsidRDefault="00D15790" w14:paraId="0125647B" w14:textId="77777777">
            <w:pPr>
              <w:spacing w:line="240" w:lineRule="auto"/>
              <w:jc w:val="center"/>
              <w:rPr>
                <w:rFonts w:ascii="Calibri" w:hAnsi="Calibri" w:eastAsia="Times New Roman" w:cs="Calibri"/>
                <w:b/>
                <w:bCs/>
                <w:color w:val="000000"/>
                <w:sz w:val="16"/>
                <w:szCs w:val="16"/>
                <w:lang w:eastAsia="en-GB"/>
              </w:rPr>
            </w:pPr>
            <w:r w:rsidRPr="00FE5607">
              <w:rPr>
                <w:rFonts w:ascii="Calibri" w:hAnsi="Calibri" w:eastAsia="Times New Roman" w:cs="Calibri"/>
                <w:b/>
                <w:bCs/>
                <w:color w:val="000000"/>
                <w:sz w:val="16"/>
                <w:szCs w:val="16"/>
                <w:lang w:eastAsia="en-GB"/>
              </w:rPr>
              <w:t>9:00 -13:00</w:t>
            </w:r>
          </w:p>
        </w:tc>
        <w:tc>
          <w:tcPr>
            <w:tcW w:w="867" w:type="dxa"/>
            <w:tcBorders>
              <w:top w:val="single" w:color="auto" w:sz="4" w:space="0"/>
              <w:left w:val="nil"/>
              <w:right w:val="single" w:color="auto" w:sz="4" w:space="0"/>
            </w:tcBorders>
            <w:shd w:val="clear" w:color="D9E1F2" w:fill="FFFFFF"/>
            <w:noWrap/>
            <w:hideMark/>
          </w:tcPr>
          <w:p w:rsidRPr="00FE5607" w:rsidR="00D15790" w:rsidP="0038238E" w:rsidRDefault="00D15790" w14:paraId="128C7989"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321F2EC0"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715140A5"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5529E7AC" w14:textId="77777777">
            <w:pPr>
              <w:spacing w:line="240" w:lineRule="auto"/>
              <w:jc w:val="center"/>
              <w:rPr>
                <w:rFonts w:ascii="Calibri" w:hAnsi="Calibri" w:eastAsia="Times New Roman" w:cs="Calibri"/>
                <w:b/>
                <w:bCs/>
                <w:color w:val="7030A0"/>
                <w:sz w:val="16"/>
                <w:szCs w:val="16"/>
                <w:lang w:eastAsia="en-GB"/>
              </w:rPr>
            </w:pPr>
            <w:r w:rsidRPr="00FE5607">
              <w:rPr>
                <w:rFonts w:ascii="Calibri" w:hAnsi="Calibri" w:eastAsia="Times New Roman" w:cs="Calibri"/>
                <w:b/>
                <w:bCs/>
                <w:color w:val="7030A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43A99F1B" w14:textId="77777777">
            <w:pPr>
              <w:spacing w:line="240" w:lineRule="auto"/>
              <w:jc w:val="center"/>
              <w:rPr>
                <w:rFonts w:ascii="Calibri" w:hAnsi="Calibri" w:eastAsia="Times New Roman" w:cs="Calibri"/>
                <w:b/>
                <w:bCs/>
                <w:color w:val="FF0000"/>
                <w:sz w:val="16"/>
                <w:szCs w:val="16"/>
                <w:lang w:eastAsia="en-GB"/>
              </w:rPr>
            </w:pPr>
            <w:r w:rsidRPr="00FE5607">
              <w:rPr>
                <w:rFonts w:ascii="Calibri" w:hAnsi="Calibri" w:eastAsia="Times New Roman" w:cs="Calibri"/>
                <w:b/>
                <w:bCs/>
                <w:color w:val="FF000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5D499EAE"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6C596B2D" w14:textId="77777777">
            <w:pPr>
              <w:spacing w:line="240" w:lineRule="auto"/>
              <w:jc w:val="center"/>
              <w:rPr>
                <w:rFonts w:ascii="Calibri" w:hAnsi="Calibri" w:eastAsia="Times New Roman" w:cs="Calibri"/>
                <w:b/>
                <w:bCs/>
                <w:color w:val="7030A0"/>
                <w:sz w:val="16"/>
                <w:szCs w:val="16"/>
                <w:lang w:eastAsia="en-GB"/>
              </w:rPr>
            </w:pPr>
            <w:r w:rsidRPr="00FE5607">
              <w:rPr>
                <w:rFonts w:ascii="Segoe UI Symbol" w:hAnsi="Segoe UI Symbol" w:cs="Segoe UI Symbol"/>
                <w:sz w:val="16"/>
                <w:szCs w:val="16"/>
              </w:rPr>
              <w:t>✓</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3D7181C1" w14:textId="77777777">
            <w:pPr>
              <w:spacing w:line="240" w:lineRule="auto"/>
              <w:jc w:val="center"/>
              <w:rPr>
                <w:rFonts w:ascii="Calibri" w:hAnsi="Calibri" w:eastAsia="Times New Roman" w:cs="Calibri"/>
                <w:b/>
                <w:bCs/>
                <w:color w:val="7030A0"/>
                <w:sz w:val="16"/>
                <w:szCs w:val="16"/>
                <w:lang w:eastAsia="en-GB"/>
              </w:rPr>
            </w:pPr>
            <w:r w:rsidRPr="00FE5607">
              <w:rPr>
                <w:rFonts w:ascii="Calibri" w:hAnsi="Calibri" w:eastAsia="Times New Roman" w:cs="Calibri"/>
                <w:b/>
                <w:bCs/>
                <w:color w:val="7030A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468B8BE0" w14:textId="77777777">
            <w:pPr>
              <w:spacing w:line="240" w:lineRule="auto"/>
              <w:jc w:val="center"/>
              <w:rPr>
                <w:rFonts w:ascii="Calibri" w:hAnsi="Calibri" w:eastAsia="Times New Roman" w:cs="Calibri"/>
                <w:b/>
                <w:bCs/>
                <w:color w:val="FF0000"/>
                <w:sz w:val="16"/>
                <w:szCs w:val="16"/>
                <w:lang w:eastAsia="en-GB"/>
              </w:rPr>
            </w:pPr>
            <w:r w:rsidRPr="00FE5607">
              <w:rPr>
                <w:rFonts w:ascii="Calibri" w:hAnsi="Calibri" w:eastAsia="Times New Roman" w:cs="Calibri"/>
                <w:b/>
                <w:bCs/>
                <w:color w:val="FF0000"/>
                <w:sz w:val="16"/>
                <w:szCs w:val="16"/>
                <w:lang w:eastAsia="en-GB"/>
              </w:rPr>
              <w:t> </w:t>
            </w:r>
          </w:p>
        </w:tc>
        <w:tc>
          <w:tcPr>
            <w:tcW w:w="628"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7281E424" w14:textId="77777777">
            <w:pPr>
              <w:spacing w:line="240" w:lineRule="auto"/>
              <w:jc w:val="center"/>
              <w:rPr>
                <w:rFonts w:ascii="Calibri" w:hAnsi="Calibri" w:eastAsia="Times New Roman" w:cs="Calibri"/>
                <w:b/>
                <w:bCs/>
                <w:color w:val="FF0000"/>
                <w:sz w:val="16"/>
                <w:szCs w:val="16"/>
                <w:lang w:eastAsia="en-GB"/>
              </w:rPr>
            </w:pPr>
            <w:r w:rsidRPr="00FE5607">
              <w:rPr>
                <w:rFonts w:ascii="Calibri" w:hAnsi="Calibri" w:eastAsia="Times New Roman" w:cs="Calibri"/>
                <w:b/>
                <w:bCs/>
                <w:color w:val="FF000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7C1A3C20" w14:textId="77777777">
            <w:pPr>
              <w:spacing w:line="240" w:lineRule="auto"/>
              <w:jc w:val="center"/>
              <w:rPr>
                <w:rFonts w:ascii="Calibri" w:hAnsi="Calibri" w:eastAsia="Times New Roman" w:cs="Calibri"/>
                <w:b/>
                <w:bCs/>
                <w:color w:val="7030A0"/>
                <w:sz w:val="16"/>
                <w:szCs w:val="16"/>
                <w:lang w:eastAsia="en-GB"/>
              </w:rPr>
            </w:pPr>
            <w:r w:rsidRPr="00FE5607">
              <w:rPr>
                <w:rFonts w:ascii="Calibri" w:hAnsi="Calibri" w:eastAsia="Times New Roman" w:cs="Calibri"/>
                <w:b/>
                <w:bCs/>
                <w:color w:val="7030A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15818BFE" w14:textId="77777777">
            <w:pPr>
              <w:spacing w:line="240" w:lineRule="auto"/>
              <w:jc w:val="center"/>
              <w:rPr>
                <w:rFonts w:ascii="Calibri" w:hAnsi="Calibri" w:eastAsia="Times New Roman" w:cs="Calibri"/>
                <w:b/>
                <w:bCs/>
                <w:color w:val="7030A0"/>
                <w:sz w:val="16"/>
                <w:szCs w:val="16"/>
                <w:lang w:eastAsia="en-GB"/>
              </w:rPr>
            </w:pPr>
            <w:r w:rsidRPr="00FE5607">
              <w:rPr>
                <w:rFonts w:ascii="Calibri" w:hAnsi="Calibri" w:eastAsia="Times New Roman" w:cs="Calibri"/>
                <w:b/>
                <w:bCs/>
                <w:color w:val="7030A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25E44633"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4165CB79"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793BBC97"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 </w:t>
            </w:r>
          </w:p>
        </w:tc>
      </w:tr>
      <w:tr w:rsidRPr="002C79CA" w:rsidR="00D15790" w:rsidTr="00D15790" w14:paraId="441BAA3C" w14:textId="77777777">
        <w:trPr>
          <w:trHeight w:val="870"/>
          <w:jc w:val="center"/>
        </w:trPr>
        <w:tc>
          <w:tcPr>
            <w:tcW w:w="613"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4F70C092" w14:textId="77777777">
            <w:pPr>
              <w:spacing w:line="240" w:lineRule="auto"/>
              <w:rPr>
                <w:rFonts w:ascii="Calibri" w:hAnsi="Calibri" w:eastAsia="Times New Roman" w:cs="Calibri"/>
                <w:color w:val="000000"/>
                <w:sz w:val="16"/>
                <w:szCs w:val="16"/>
                <w:lang w:eastAsia="en-GB"/>
              </w:rPr>
            </w:pPr>
          </w:p>
        </w:tc>
        <w:tc>
          <w:tcPr>
            <w:tcW w:w="1052"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33988631" w14:textId="77777777">
            <w:pPr>
              <w:spacing w:line="240" w:lineRule="auto"/>
              <w:rPr>
                <w:rFonts w:ascii="Calibri" w:hAnsi="Calibri" w:eastAsia="Times New Roman" w:cs="Calibri"/>
                <w:color w:val="000000"/>
                <w:sz w:val="16"/>
                <w:szCs w:val="16"/>
                <w:lang w:eastAsia="en-GB"/>
              </w:rPr>
            </w:pPr>
          </w:p>
        </w:tc>
        <w:tc>
          <w:tcPr>
            <w:tcW w:w="1070"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7D60E7E1" w14:textId="77777777">
            <w:pPr>
              <w:spacing w:line="240" w:lineRule="auto"/>
              <w:rPr>
                <w:rFonts w:ascii="Calibri" w:hAnsi="Calibri" w:eastAsia="Times New Roman" w:cs="Calibri"/>
                <w:sz w:val="16"/>
                <w:szCs w:val="16"/>
                <w:lang w:eastAsia="en-GB"/>
              </w:rPr>
            </w:pPr>
          </w:p>
        </w:tc>
        <w:tc>
          <w:tcPr>
            <w:tcW w:w="951"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09AC9A07" w14:textId="77777777">
            <w:pPr>
              <w:spacing w:line="240" w:lineRule="auto"/>
              <w:rPr>
                <w:rFonts w:ascii="Calibri" w:hAnsi="Calibri" w:eastAsia="Times New Roman" w:cs="Calibri"/>
                <w:color w:val="000000"/>
                <w:sz w:val="16"/>
                <w:szCs w:val="16"/>
                <w:lang w:eastAsia="en-GB"/>
              </w:rPr>
            </w:pPr>
          </w:p>
        </w:tc>
        <w:tc>
          <w:tcPr>
            <w:tcW w:w="709"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3D9DB89D" w14:textId="77777777">
            <w:pPr>
              <w:spacing w:line="240" w:lineRule="auto"/>
              <w:rPr>
                <w:rFonts w:ascii="Calibri" w:hAnsi="Calibri" w:eastAsia="Times New Roman" w:cs="Calibri"/>
                <w:color w:val="000000"/>
                <w:sz w:val="16"/>
                <w:szCs w:val="16"/>
                <w:lang w:eastAsia="en-GB"/>
              </w:rPr>
            </w:pPr>
          </w:p>
        </w:tc>
        <w:tc>
          <w:tcPr>
            <w:tcW w:w="1417" w:type="dxa"/>
            <w:tcBorders>
              <w:left w:val="nil"/>
              <w:bottom w:val="nil"/>
              <w:right w:val="single" w:color="auto" w:sz="4" w:space="0"/>
            </w:tcBorders>
            <w:shd w:val="clear" w:color="D9E1F2" w:fill="FFFFFF"/>
            <w:hideMark/>
          </w:tcPr>
          <w:p w:rsidRPr="00FE5607" w:rsidR="00D15790" w:rsidP="0038238E" w:rsidRDefault="00D15790" w14:paraId="66C0301B" w14:textId="77777777">
            <w:pPr>
              <w:spacing w:line="240" w:lineRule="auto"/>
              <w:jc w:val="center"/>
              <w:rPr>
                <w:rFonts w:ascii="Calibri" w:hAnsi="Calibri" w:eastAsia="Times New Roman" w:cs="Calibri"/>
                <w:i/>
                <w:iCs/>
                <w:color w:val="000000"/>
                <w:sz w:val="16"/>
                <w:szCs w:val="16"/>
                <w:lang w:eastAsia="en-GB"/>
              </w:rPr>
            </w:pPr>
            <w:r w:rsidRPr="00FE5607">
              <w:rPr>
                <w:rFonts w:ascii="Calibri" w:hAnsi="Calibri" w:eastAsia="Times New Roman" w:cs="Calibri"/>
                <w:i/>
                <w:iCs/>
                <w:color w:val="000000"/>
                <w:sz w:val="16"/>
                <w:szCs w:val="16"/>
                <w:lang w:eastAsia="en-GB"/>
              </w:rPr>
              <w:t>8:30 - 9:00 &amp;</w:t>
            </w:r>
            <w:r w:rsidRPr="00FE5607">
              <w:rPr>
                <w:rFonts w:ascii="Calibri" w:hAnsi="Calibri" w:eastAsia="Times New Roman" w:cs="Calibri"/>
                <w:i/>
                <w:iCs/>
                <w:color w:val="000000"/>
                <w:sz w:val="16"/>
                <w:szCs w:val="16"/>
                <w:lang w:eastAsia="en-GB"/>
              </w:rPr>
              <w:br/>
            </w:r>
            <w:r w:rsidRPr="00FE5607">
              <w:rPr>
                <w:rFonts w:ascii="Calibri" w:hAnsi="Calibri" w:eastAsia="Times New Roman" w:cs="Calibri"/>
                <w:i/>
                <w:iCs/>
                <w:color w:val="000000"/>
                <w:sz w:val="16"/>
                <w:szCs w:val="16"/>
                <w:lang w:eastAsia="en-GB"/>
              </w:rPr>
              <w:t xml:space="preserve">13.30 - 14:30 &amp; </w:t>
            </w:r>
            <w:r w:rsidRPr="00FE5607">
              <w:rPr>
                <w:rFonts w:ascii="Calibri" w:hAnsi="Calibri" w:eastAsia="Times New Roman" w:cs="Calibri"/>
                <w:i/>
                <w:iCs/>
                <w:color w:val="000000"/>
                <w:sz w:val="16"/>
                <w:szCs w:val="16"/>
                <w:lang w:eastAsia="en-GB"/>
              </w:rPr>
              <w:br/>
            </w:r>
            <w:r w:rsidRPr="00FE5607">
              <w:rPr>
                <w:rFonts w:ascii="Calibri" w:hAnsi="Calibri" w:eastAsia="Times New Roman" w:cs="Calibri"/>
                <w:i/>
                <w:iCs/>
                <w:color w:val="000000"/>
                <w:sz w:val="16"/>
                <w:szCs w:val="16"/>
                <w:lang w:eastAsia="en-GB"/>
              </w:rPr>
              <w:t>18:00 - 18:30</w:t>
            </w:r>
          </w:p>
        </w:tc>
        <w:tc>
          <w:tcPr>
            <w:tcW w:w="1276" w:type="dxa"/>
            <w:tcBorders>
              <w:left w:val="nil"/>
              <w:bottom w:val="nil"/>
              <w:right w:val="single" w:color="auto" w:sz="4" w:space="0"/>
            </w:tcBorders>
            <w:shd w:val="clear" w:color="D9E1F2" w:fill="FFFFFF"/>
            <w:noWrap/>
            <w:hideMark/>
          </w:tcPr>
          <w:p w:rsidRPr="00FE5607" w:rsidR="00D15790" w:rsidP="0038238E" w:rsidRDefault="00D15790" w14:paraId="76026A2D" w14:textId="77777777">
            <w:pPr>
              <w:spacing w:line="240" w:lineRule="auto"/>
              <w:jc w:val="center"/>
              <w:rPr>
                <w:rFonts w:ascii="Calibri" w:hAnsi="Calibri" w:eastAsia="Times New Roman" w:cs="Calibri"/>
                <w:i/>
                <w:iCs/>
                <w:color w:val="000000"/>
                <w:sz w:val="16"/>
                <w:szCs w:val="16"/>
                <w:lang w:eastAsia="en-GB"/>
              </w:rPr>
            </w:pPr>
            <w:r w:rsidRPr="00FE5607">
              <w:rPr>
                <w:rFonts w:ascii="Calibri" w:hAnsi="Calibri" w:eastAsia="Times New Roman" w:cs="Calibri"/>
                <w:i/>
                <w:iCs/>
                <w:color w:val="000000"/>
                <w:sz w:val="16"/>
                <w:szCs w:val="16"/>
                <w:lang w:eastAsia="en-GB"/>
              </w:rPr>
              <w:t>13:00 - 17:30</w:t>
            </w:r>
          </w:p>
        </w:tc>
        <w:tc>
          <w:tcPr>
            <w:tcW w:w="867" w:type="dxa"/>
            <w:tcBorders>
              <w:left w:val="nil"/>
              <w:bottom w:val="nil"/>
              <w:right w:val="single" w:color="auto" w:sz="4" w:space="0"/>
            </w:tcBorders>
            <w:shd w:val="clear" w:color="D9E1F2" w:fill="FFFFFF"/>
            <w:noWrap/>
            <w:hideMark/>
          </w:tcPr>
          <w:p w:rsidRPr="00FE5607" w:rsidR="00D15790" w:rsidP="0038238E" w:rsidRDefault="00D15790" w14:paraId="55B02F8A"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Closed</w:t>
            </w: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631CB040"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5EA26F66"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18988854" w14:textId="77777777">
            <w:pPr>
              <w:spacing w:line="240" w:lineRule="auto"/>
              <w:rPr>
                <w:rFonts w:ascii="Calibri" w:hAnsi="Calibri" w:eastAsia="Times New Roman" w:cs="Calibri"/>
                <w:b/>
                <w:bCs/>
                <w:color w:val="7030A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2EB2C40D" w14:textId="77777777">
            <w:pPr>
              <w:spacing w:line="240" w:lineRule="auto"/>
              <w:rPr>
                <w:rFonts w:ascii="Calibri" w:hAnsi="Calibri" w:eastAsia="Times New Roman" w:cs="Calibri"/>
                <w:b/>
                <w:bCs/>
                <w:color w:val="FF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1B17EFC8"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hideMark/>
          </w:tcPr>
          <w:p w:rsidRPr="00FE5607" w:rsidR="00D15790" w:rsidP="0038238E" w:rsidRDefault="00D15790" w14:paraId="005682F5" w14:textId="77777777">
            <w:pPr>
              <w:spacing w:line="240" w:lineRule="auto"/>
              <w:rPr>
                <w:rFonts w:ascii="Calibri" w:hAnsi="Calibri" w:eastAsia="Times New Roman" w:cs="Calibri"/>
                <w:b/>
                <w:bCs/>
                <w:color w:val="7030A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11EAA66E" w14:textId="77777777">
            <w:pPr>
              <w:spacing w:line="240" w:lineRule="auto"/>
              <w:rPr>
                <w:rFonts w:ascii="Calibri" w:hAnsi="Calibri" w:eastAsia="Times New Roman" w:cs="Calibri"/>
                <w:b/>
                <w:bCs/>
                <w:color w:val="7030A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71FF90FE" w14:textId="77777777">
            <w:pPr>
              <w:spacing w:line="240" w:lineRule="auto"/>
              <w:rPr>
                <w:rFonts w:ascii="Calibri" w:hAnsi="Calibri" w:eastAsia="Times New Roman" w:cs="Calibri"/>
                <w:b/>
                <w:bCs/>
                <w:color w:val="FF0000"/>
                <w:sz w:val="16"/>
                <w:szCs w:val="16"/>
                <w:lang w:eastAsia="en-GB"/>
              </w:rPr>
            </w:pPr>
          </w:p>
        </w:tc>
        <w:tc>
          <w:tcPr>
            <w:tcW w:w="628"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746A4FF8" w14:textId="77777777">
            <w:pPr>
              <w:spacing w:line="240" w:lineRule="auto"/>
              <w:rPr>
                <w:rFonts w:ascii="Calibri" w:hAnsi="Calibri" w:eastAsia="Times New Roman" w:cs="Calibri"/>
                <w:b/>
                <w:bCs/>
                <w:color w:val="FF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2D8ADE7F" w14:textId="77777777">
            <w:pPr>
              <w:spacing w:line="240" w:lineRule="auto"/>
              <w:rPr>
                <w:rFonts w:ascii="Calibri" w:hAnsi="Calibri" w:eastAsia="Times New Roman" w:cs="Calibri"/>
                <w:b/>
                <w:bCs/>
                <w:color w:val="7030A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43867C49" w14:textId="77777777">
            <w:pPr>
              <w:spacing w:line="240" w:lineRule="auto"/>
              <w:rPr>
                <w:rFonts w:ascii="Calibri" w:hAnsi="Calibri" w:eastAsia="Times New Roman" w:cs="Calibri"/>
                <w:b/>
                <w:bCs/>
                <w:color w:val="7030A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195AE7AB"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4F765B38"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0A9653DB" w14:textId="77777777">
            <w:pPr>
              <w:spacing w:line="240" w:lineRule="auto"/>
              <w:rPr>
                <w:rFonts w:ascii="Calibri" w:hAnsi="Calibri" w:eastAsia="Times New Roman" w:cs="Calibri"/>
                <w:color w:val="000000"/>
                <w:sz w:val="16"/>
                <w:szCs w:val="16"/>
                <w:lang w:eastAsia="en-GB"/>
              </w:rPr>
            </w:pPr>
          </w:p>
        </w:tc>
      </w:tr>
      <w:tr w:rsidRPr="002C79CA" w:rsidR="00D15790" w:rsidTr="00D15790" w14:paraId="17653EEF" w14:textId="77777777">
        <w:trPr>
          <w:trHeight w:val="290"/>
          <w:jc w:val="center"/>
        </w:trPr>
        <w:tc>
          <w:tcPr>
            <w:tcW w:w="613"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745EAA0B" w14:textId="77777777">
            <w:pPr>
              <w:spacing w:line="240" w:lineRule="auto"/>
              <w:rPr>
                <w:rFonts w:ascii="Calibri" w:hAnsi="Calibri" w:eastAsia="Times New Roman" w:cs="Calibri"/>
                <w:color w:val="000000"/>
                <w:sz w:val="16"/>
                <w:szCs w:val="16"/>
                <w:lang w:eastAsia="en-GB"/>
              </w:rPr>
            </w:pPr>
          </w:p>
        </w:tc>
        <w:tc>
          <w:tcPr>
            <w:tcW w:w="1052"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6EAE5790" w14:textId="77777777">
            <w:pPr>
              <w:spacing w:line="240" w:lineRule="auto"/>
              <w:rPr>
                <w:rFonts w:ascii="Calibri" w:hAnsi="Calibri" w:eastAsia="Times New Roman" w:cs="Calibri"/>
                <w:color w:val="000000"/>
                <w:sz w:val="16"/>
                <w:szCs w:val="16"/>
                <w:lang w:eastAsia="en-GB"/>
              </w:rPr>
            </w:pPr>
          </w:p>
        </w:tc>
        <w:tc>
          <w:tcPr>
            <w:tcW w:w="1070"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31621AFC" w14:textId="77777777">
            <w:pPr>
              <w:spacing w:line="240" w:lineRule="auto"/>
              <w:rPr>
                <w:rFonts w:ascii="Calibri" w:hAnsi="Calibri" w:eastAsia="Times New Roman" w:cs="Calibri"/>
                <w:sz w:val="16"/>
                <w:szCs w:val="16"/>
                <w:lang w:eastAsia="en-GB"/>
              </w:rPr>
            </w:pPr>
          </w:p>
        </w:tc>
        <w:tc>
          <w:tcPr>
            <w:tcW w:w="951"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1BB21023" w14:textId="77777777">
            <w:pPr>
              <w:spacing w:line="240" w:lineRule="auto"/>
              <w:rPr>
                <w:rFonts w:ascii="Calibri" w:hAnsi="Calibri" w:eastAsia="Times New Roman" w:cs="Calibri"/>
                <w:color w:val="000000"/>
                <w:sz w:val="16"/>
                <w:szCs w:val="16"/>
                <w:lang w:eastAsia="en-GB"/>
              </w:rPr>
            </w:pPr>
          </w:p>
        </w:tc>
        <w:tc>
          <w:tcPr>
            <w:tcW w:w="709"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1921D959" w14:textId="77777777">
            <w:pPr>
              <w:spacing w:line="240" w:lineRule="auto"/>
              <w:rPr>
                <w:rFonts w:ascii="Calibri" w:hAnsi="Calibri" w:eastAsia="Times New Roman" w:cs="Calibri"/>
                <w:color w:val="000000"/>
                <w:sz w:val="16"/>
                <w:szCs w:val="16"/>
                <w:lang w:eastAsia="en-GB"/>
              </w:rPr>
            </w:pPr>
          </w:p>
        </w:tc>
        <w:tc>
          <w:tcPr>
            <w:tcW w:w="1417" w:type="dxa"/>
            <w:tcBorders>
              <w:top w:val="nil"/>
              <w:left w:val="nil"/>
              <w:bottom w:val="single" w:color="auto" w:sz="4" w:space="0"/>
              <w:right w:val="single" w:color="auto" w:sz="4" w:space="0"/>
            </w:tcBorders>
            <w:shd w:val="clear" w:color="D9E1F2" w:fill="FFFFFF"/>
            <w:noWrap/>
            <w:hideMark/>
          </w:tcPr>
          <w:p w:rsidRPr="00FE5607" w:rsidR="00D15790" w:rsidP="0038238E" w:rsidRDefault="00D15790" w14:paraId="429BDB83"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 </w:t>
            </w:r>
          </w:p>
        </w:tc>
        <w:tc>
          <w:tcPr>
            <w:tcW w:w="1276" w:type="dxa"/>
            <w:tcBorders>
              <w:top w:val="nil"/>
              <w:left w:val="nil"/>
              <w:bottom w:val="single" w:color="auto" w:sz="4" w:space="0"/>
              <w:right w:val="single" w:color="auto" w:sz="4" w:space="0"/>
            </w:tcBorders>
            <w:shd w:val="clear" w:color="D9E1F2" w:fill="FFFFFF"/>
            <w:noWrap/>
            <w:hideMark/>
          </w:tcPr>
          <w:p w:rsidRPr="00FE5607" w:rsidR="00D15790" w:rsidP="0038238E" w:rsidRDefault="00D15790" w14:paraId="7041028F"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 </w:t>
            </w:r>
          </w:p>
        </w:tc>
        <w:tc>
          <w:tcPr>
            <w:tcW w:w="867" w:type="dxa"/>
            <w:tcBorders>
              <w:top w:val="nil"/>
              <w:left w:val="nil"/>
              <w:bottom w:val="single" w:color="auto" w:sz="4" w:space="0"/>
              <w:right w:val="single" w:color="auto" w:sz="4" w:space="0"/>
            </w:tcBorders>
            <w:shd w:val="clear" w:color="D9E1F2" w:fill="FFFFFF"/>
            <w:noWrap/>
            <w:hideMark/>
          </w:tcPr>
          <w:p w:rsidRPr="00FE5607" w:rsidR="00D15790" w:rsidP="0038238E" w:rsidRDefault="00D15790" w14:paraId="090C1D37"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 </w:t>
            </w: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30C984CC"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3DF85A54"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7BAE28A5" w14:textId="77777777">
            <w:pPr>
              <w:spacing w:line="240" w:lineRule="auto"/>
              <w:rPr>
                <w:rFonts w:ascii="Calibri" w:hAnsi="Calibri" w:eastAsia="Times New Roman" w:cs="Calibri"/>
                <w:b/>
                <w:bCs/>
                <w:color w:val="7030A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635A43DE" w14:textId="77777777">
            <w:pPr>
              <w:spacing w:line="240" w:lineRule="auto"/>
              <w:rPr>
                <w:rFonts w:ascii="Calibri" w:hAnsi="Calibri" w:eastAsia="Times New Roman" w:cs="Calibri"/>
                <w:b/>
                <w:bCs/>
                <w:color w:val="FF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18EA744B"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hideMark/>
          </w:tcPr>
          <w:p w:rsidRPr="00FE5607" w:rsidR="00D15790" w:rsidP="0038238E" w:rsidRDefault="00D15790" w14:paraId="757C1026" w14:textId="77777777">
            <w:pPr>
              <w:spacing w:line="240" w:lineRule="auto"/>
              <w:rPr>
                <w:rFonts w:ascii="Calibri" w:hAnsi="Calibri" w:eastAsia="Times New Roman" w:cs="Calibri"/>
                <w:b/>
                <w:bCs/>
                <w:color w:val="7030A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338476C5" w14:textId="77777777">
            <w:pPr>
              <w:spacing w:line="240" w:lineRule="auto"/>
              <w:rPr>
                <w:rFonts w:ascii="Calibri" w:hAnsi="Calibri" w:eastAsia="Times New Roman" w:cs="Calibri"/>
                <w:b/>
                <w:bCs/>
                <w:color w:val="7030A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7BCD2BDE" w14:textId="77777777">
            <w:pPr>
              <w:spacing w:line="240" w:lineRule="auto"/>
              <w:rPr>
                <w:rFonts w:ascii="Calibri" w:hAnsi="Calibri" w:eastAsia="Times New Roman" w:cs="Calibri"/>
                <w:b/>
                <w:bCs/>
                <w:color w:val="FF0000"/>
                <w:sz w:val="16"/>
                <w:szCs w:val="16"/>
                <w:lang w:eastAsia="en-GB"/>
              </w:rPr>
            </w:pPr>
          </w:p>
        </w:tc>
        <w:tc>
          <w:tcPr>
            <w:tcW w:w="628"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0918EEB8" w14:textId="77777777">
            <w:pPr>
              <w:spacing w:line="240" w:lineRule="auto"/>
              <w:rPr>
                <w:rFonts w:ascii="Calibri" w:hAnsi="Calibri" w:eastAsia="Times New Roman" w:cs="Calibri"/>
                <w:b/>
                <w:bCs/>
                <w:color w:val="FF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1C8AC11E" w14:textId="77777777">
            <w:pPr>
              <w:spacing w:line="240" w:lineRule="auto"/>
              <w:rPr>
                <w:rFonts w:ascii="Calibri" w:hAnsi="Calibri" w:eastAsia="Times New Roman" w:cs="Calibri"/>
                <w:b/>
                <w:bCs/>
                <w:color w:val="7030A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121F5F30" w14:textId="77777777">
            <w:pPr>
              <w:spacing w:line="240" w:lineRule="auto"/>
              <w:rPr>
                <w:rFonts w:ascii="Calibri" w:hAnsi="Calibri" w:eastAsia="Times New Roman" w:cs="Calibri"/>
                <w:b/>
                <w:bCs/>
                <w:color w:val="7030A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58936C42"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2AAD062E"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4AD2E342" w14:textId="77777777">
            <w:pPr>
              <w:spacing w:line="240" w:lineRule="auto"/>
              <w:rPr>
                <w:rFonts w:ascii="Calibri" w:hAnsi="Calibri" w:eastAsia="Times New Roman" w:cs="Calibri"/>
                <w:color w:val="000000"/>
                <w:sz w:val="16"/>
                <w:szCs w:val="16"/>
                <w:lang w:eastAsia="en-GB"/>
              </w:rPr>
            </w:pPr>
          </w:p>
        </w:tc>
      </w:tr>
      <w:tr w:rsidRPr="002C79CA" w:rsidR="00D15790" w:rsidTr="00D15790" w14:paraId="061734CD" w14:textId="77777777">
        <w:trPr>
          <w:trHeight w:val="290"/>
          <w:jc w:val="center"/>
        </w:trPr>
        <w:tc>
          <w:tcPr>
            <w:tcW w:w="613" w:type="dxa"/>
            <w:vMerge w:val="restart"/>
            <w:tcBorders>
              <w:top w:val="nil"/>
              <w:left w:val="single" w:color="auto" w:sz="4" w:space="0"/>
              <w:bottom w:val="single" w:color="000000" w:sz="4" w:space="0"/>
              <w:right w:val="single" w:color="auto" w:sz="4" w:space="0"/>
            </w:tcBorders>
            <w:shd w:val="clear" w:color="000000" w:fill="FFFFFF"/>
            <w:noWrap/>
            <w:hideMark/>
          </w:tcPr>
          <w:p w:rsidRPr="00FE5607" w:rsidR="00D15790" w:rsidP="0038238E" w:rsidRDefault="00D15790" w14:paraId="222C1624"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FJ061</w:t>
            </w:r>
          </w:p>
        </w:tc>
        <w:tc>
          <w:tcPr>
            <w:tcW w:w="1052" w:type="dxa"/>
            <w:vMerge w:val="restart"/>
            <w:tcBorders>
              <w:top w:val="nil"/>
              <w:left w:val="single" w:color="auto" w:sz="4" w:space="0"/>
              <w:bottom w:val="single" w:color="000000" w:sz="4" w:space="0"/>
              <w:right w:val="single" w:color="auto" w:sz="4" w:space="0"/>
            </w:tcBorders>
            <w:shd w:val="clear" w:color="000000" w:fill="FFFFFF"/>
            <w:noWrap/>
            <w:hideMark/>
          </w:tcPr>
          <w:p w:rsidRPr="00FE5607" w:rsidR="00D15790" w:rsidP="0038238E" w:rsidRDefault="00D15790" w14:paraId="105A2937"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Boots</w:t>
            </w:r>
          </w:p>
        </w:tc>
        <w:tc>
          <w:tcPr>
            <w:tcW w:w="1070" w:type="dxa"/>
            <w:vMerge w:val="restart"/>
            <w:tcBorders>
              <w:top w:val="nil"/>
              <w:left w:val="single" w:color="auto" w:sz="4" w:space="0"/>
              <w:bottom w:val="single" w:color="000000" w:sz="4" w:space="0"/>
              <w:right w:val="single" w:color="auto" w:sz="4" w:space="0"/>
            </w:tcBorders>
            <w:shd w:val="clear" w:color="000000" w:fill="FFFFFF"/>
            <w:noWrap/>
            <w:hideMark/>
          </w:tcPr>
          <w:p w:rsidRPr="00FE5607" w:rsidR="00D15790" w:rsidP="0038238E" w:rsidRDefault="00D15790" w14:paraId="6DEBD70E" w14:textId="77777777">
            <w:pPr>
              <w:spacing w:line="240" w:lineRule="auto"/>
              <w:jc w:val="center"/>
              <w:rPr>
                <w:rFonts w:ascii="Calibri" w:hAnsi="Calibri" w:eastAsia="Times New Roman" w:cs="Calibri"/>
                <w:sz w:val="16"/>
                <w:szCs w:val="16"/>
                <w:lang w:eastAsia="en-GB"/>
              </w:rPr>
            </w:pPr>
            <w:r w:rsidRPr="00FE5607">
              <w:rPr>
                <w:rFonts w:ascii="Calibri" w:hAnsi="Calibri" w:eastAsia="Times New Roman" w:cs="Calibri"/>
                <w:sz w:val="16"/>
                <w:szCs w:val="16"/>
                <w:lang w:eastAsia="en-GB"/>
              </w:rPr>
              <w:t>25 Town Square</w:t>
            </w:r>
          </w:p>
        </w:tc>
        <w:tc>
          <w:tcPr>
            <w:tcW w:w="951" w:type="dxa"/>
            <w:vMerge w:val="restart"/>
            <w:tcBorders>
              <w:top w:val="nil"/>
              <w:left w:val="single" w:color="auto" w:sz="4" w:space="0"/>
              <w:bottom w:val="single" w:color="000000" w:sz="4" w:space="0"/>
              <w:right w:val="single" w:color="auto" w:sz="4" w:space="0"/>
            </w:tcBorders>
            <w:shd w:val="clear" w:color="000000" w:fill="FFFFFF"/>
            <w:noWrap/>
            <w:hideMark/>
          </w:tcPr>
          <w:p w:rsidRPr="00FE5607" w:rsidR="00D15790" w:rsidP="0038238E" w:rsidRDefault="00D15790" w14:paraId="0BA61725"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Basildon</w:t>
            </w:r>
          </w:p>
        </w:tc>
        <w:tc>
          <w:tcPr>
            <w:tcW w:w="709" w:type="dxa"/>
            <w:vMerge w:val="restart"/>
            <w:tcBorders>
              <w:top w:val="nil"/>
              <w:left w:val="single" w:color="auto" w:sz="4" w:space="0"/>
              <w:bottom w:val="single" w:color="000000" w:sz="4" w:space="0"/>
              <w:right w:val="single" w:color="auto" w:sz="4" w:space="0"/>
            </w:tcBorders>
            <w:shd w:val="clear" w:color="000000" w:fill="FFFFFF"/>
            <w:noWrap/>
            <w:hideMark/>
          </w:tcPr>
          <w:p w:rsidRPr="00FE5607" w:rsidR="00D15790" w:rsidP="0038238E" w:rsidRDefault="00D15790" w14:paraId="7DD29F02"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SS14 1BA</w:t>
            </w:r>
          </w:p>
        </w:tc>
        <w:tc>
          <w:tcPr>
            <w:tcW w:w="1417" w:type="dxa"/>
            <w:tcBorders>
              <w:top w:val="nil"/>
              <w:left w:val="nil"/>
              <w:right w:val="single" w:color="auto" w:sz="4" w:space="0"/>
            </w:tcBorders>
            <w:shd w:val="clear" w:color="000000" w:fill="FFFFFF"/>
            <w:noWrap/>
            <w:hideMark/>
          </w:tcPr>
          <w:p w:rsidRPr="00FE5607" w:rsidR="00D15790" w:rsidP="0038238E" w:rsidRDefault="00D15790" w14:paraId="142B1540" w14:textId="77777777">
            <w:pPr>
              <w:spacing w:line="240" w:lineRule="auto"/>
              <w:jc w:val="center"/>
              <w:rPr>
                <w:rFonts w:ascii="Calibri" w:hAnsi="Calibri" w:eastAsia="Times New Roman" w:cs="Calibri"/>
                <w:b/>
                <w:bCs/>
                <w:color w:val="000000"/>
                <w:sz w:val="16"/>
                <w:szCs w:val="16"/>
                <w:lang w:eastAsia="en-GB"/>
              </w:rPr>
            </w:pPr>
            <w:r w:rsidRPr="00FE5607">
              <w:rPr>
                <w:rFonts w:ascii="Calibri" w:hAnsi="Calibri" w:eastAsia="Times New Roman" w:cs="Calibri"/>
                <w:b/>
                <w:bCs/>
                <w:color w:val="000000"/>
                <w:sz w:val="16"/>
                <w:szCs w:val="16"/>
                <w:lang w:eastAsia="en-GB"/>
              </w:rPr>
              <w:t>9:00 - 17:30</w:t>
            </w:r>
          </w:p>
        </w:tc>
        <w:tc>
          <w:tcPr>
            <w:tcW w:w="1276" w:type="dxa"/>
            <w:tcBorders>
              <w:top w:val="nil"/>
              <w:left w:val="nil"/>
              <w:right w:val="single" w:color="auto" w:sz="4" w:space="0"/>
            </w:tcBorders>
            <w:shd w:val="clear" w:color="000000" w:fill="FFFFFF"/>
            <w:noWrap/>
            <w:hideMark/>
          </w:tcPr>
          <w:p w:rsidRPr="00FE5607" w:rsidR="00D15790" w:rsidP="0038238E" w:rsidRDefault="00D15790" w14:paraId="53DB061A" w14:textId="77777777">
            <w:pPr>
              <w:spacing w:line="240" w:lineRule="auto"/>
              <w:jc w:val="center"/>
              <w:rPr>
                <w:rFonts w:ascii="Calibri" w:hAnsi="Calibri" w:eastAsia="Times New Roman" w:cs="Calibri"/>
                <w:b/>
                <w:bCs/>
                <w:color w:val="000000"/>
                <w:sz w:val="16"/>
                <w:szCs w:val="16"/>
                <w:lang w:eastAsia="en-GB"/>
              </w:rPr>
            </w:pPr>
            <w:r w:rsidRPr="00FE5607">
              <w:rPr>
                <w:rFonts w:ascii="Calibri" w:hAnsi="Calibri" w:eastAsia="Times New Roman" w:cs="Calibri"/>
                <w:b/>
                <w:bCs/>
                <w:color w:val="000000"/>
                <w:sz w:val="16"/>
                <w:szCs w:val="16"/>
                <w:lang w:eastAsia="en-GB"/>
              </w:rPr>
              <w:t>9:00 - 17:30</w:t>
            </w:r>
          </w:p>
        </w:tc>
        <w:tc>
          <w:tcPr>
            <w:tcW w:w="867" w:type="dxa"/>
            <w:tcBorders>
              <w:top w:val="nil"/>
              <w:left w:val="nil"/>
              <w:bottom w:val="nil"/>
              <w:right w:val="single" w:color="auto" w:sz="4" w:space="0"/>
            </w:tcBorders>
            <w:shd w:val="clear" w:color="000000" w:fill="FFFFFF"/>
            <w:noWrap/>
            <w:hideMark/>
          </w:tcPr>
          <w:p w:rsidRPr="00FE5607" w:rsidR="00D15790" w:rsidP="0038238E" w:rsidRDefault="00D15790" w14:paraId="1485E2B9" w14:textId="77777777">
            <w:pPr>
              <w:spacing w:line="240" w:lineRule="auto"/>
              <w:jc w:val="center"/>
              <w:rPr>
                <w:rFonts w:ascii="Calibri" w:hAnsi="Calibri" w:eastAsia="Times New Roman" w:cs="Calibri"/>
                <w:b/>
                <w:bCs/>
                <w:color w:val="000000"/>
                <w:sz w:val="16"/>
                <w:szCs w:val="16"/>
                <w:lang w:eastAsia="en-GB"/>
              </w:rPr>
            </w:pPr>
            <w:r w:rsidRPr="00FE5607">
              <w:rPr>
                <w:rFonts w:ascii="Calibri" w:hAnsi="Calibri" w:eastAsia="Times New Roman" w:cs="Calibri"/>
                <w:b/>
                <w:bCs/>
                <w:color w:val="00000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6F578D6C"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0CD96D9C"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000000" w:fill="FFFFFF"/>
            <w:noWrap/>
            <w:hideMark/>
          </w:tcPr>
          <w:p w:rsidRPr="00FE5607" w:rsidR="00D15790" w:rsidP="0038238E" w:rsidRDefault="00D15790" w14:paraId="0C4EB970" w14:textId="77777777">
            <w:pPr>
              <w:spacing w:line="240" w:lineRule="auto"/>
              <w:jc w:val="center"/>
              <w:rPr>
                <w:rFonts w:ascii="Calibri" w:hAnsi="Calibri" w:eastAsia="Times New Roman" w:cs="Calibri"/>
                <w:b/>
                <w:bCs/>
                <w:color w:val="7030A0"/>
                <w:sz w:val="16"/>
                <w:szCs w:val="16"/>
                <w:lang w:eastAsia="en-GB"/>
              </w:rPr>
            </w:pPr>
            <w:r w:rsidRPr="00FE5607">
              <w:rPr>
                <w:rFonts w:ascii="Calibri" w:hAnsi="Calibri" w:eastAsia="Times New Roman" w:cs="Calibri"/>
                <w:b/>
                <w:bCs/>
                <w:color w:val="7030A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000000" w:fill="FFFFFF"/>
            <w:noWrap/>
            <w:hideMark/>
          </w:tcPr>
          <w:p w:rsidRPr="00FE5607" w:rsidR="00D15790" w:rsidP="0038238E" w:rsidRDefault="00D15790" w14:paraId="432CC744" w14:textId="77777777">
            <w:pPr>
              <w:spacing w:line="240" w:lineRule="auto"/>
              <w:jc w:val="center"/>
              <w:rPr>
                <w:rFonts w:ascii="Calibri" w:hAnsi="Calibri" w:eastAsia="Times New Roman" w:cs="Calibri"/>
                <w:b/>
                <w:bCs/>
                <w:color w:val="FF0000"/>
                <w:sz w:val="16"/>
                <w:szCs w:val="16"/>
                <w:lang w:eastAsia="en-GB"/>
              </w:rPr>
            </w:pPr>
            <w:r w:rsidRPr="00FE5607">
              <w:rPr>
                <w:rFonts w:ascii="Calibri" w:hAnsi="Calibri" w:eastAsia="Times New Roman" w:cs="Calibri"/>
                <w:b/>
                <w:bCs/>
                <w:color w:val="FF000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27E563C8" w14:textId="77777777">
            <w:pPr>
              <w:spacing w:line="240" w:lineRule="auto"/>
              <w:jc w:val="center"/>
              <w:rPr>
                <w:rFonts w:ascii="Calibri" w:hAnsi="Calibri" w:eastAsia="Times New Roman" w:cs="Calibri"/>
                <w:color w:val="000000"/>
                <w:sz w:val="16"/>
                <w:szCs w:val="16"/>
                <w:lang w:eastAsia="en-GB"/>
              </w:rPr>
            </w:pPr>
            <w:r w:rsidRPr="00FE5607">
              <w:rPr>
                <w:rFonts w:ascii="Segoe UI Symbol" w:hAnsi="Segoe UI Symbol" w:eastAsia="Times New Roman" w:cs="Segoe UI Symbol"/>
                <w:color w:val="000000"/>
                <w:sz w:val="16"/>
                <w:szCs w:val="16"/>
                <w:lang w:eastAsia="en-GB"/>
              </w:rPr>
              <w:t>✓</w:t>
            </w:r>
          </w:p>
        </w:tc>
        <w:tc>
          <w:tcPr>
            <w:tcW w:w="424" w:type="dxa"/>
            <w:vMerge w:val="restart"/>
            <w:tcBorders>
              <w:top w:val="nil"/>
              <w:left w:val="single" w:color="auto" w:sz="4" w:space="0"/>
              <w:bottom w:val="single" w:color="000000" w:sz="4" w:space="0"/>
              <w:right w:val="single" w:color="auto" w:sz="4" w:space="0"/>
            </w:tcBorders>
            <w:shd w:val="clear" w:color="000000" w:fill="FFFFFF"/>
            <w:noWrap/>
            <w:hideMark/>
          </w:tcPr>
          <w:p w:rsidRPr="00FE5607" w:rsidR="00D15790" w:rsidP="0038238E" w:rsidRDefault="00D15790" w14:paraId="2631AE99" w14:textId="77777777">
            <w:pPr>
              <w:spacing w:line="240" w:lineRule="auto"/>
              <w:jc w:val="center"/>
              <w:rPr>
                <w:rFonts w:ascii="Calibri" w:hAnsi="Calibri" w:eastAsia="Times New Roman" w:cs="Calibri"/>
                <w:b/>
                <w:bCs/>
                <w:color w:val="7030A0"/>
                <w:sz w:val="16"/>
                <w:szCs w:val="16"/>
                <w:lang w:eastAsia="en-GB"/>
              </w:rPr>
            </w:pPr>
            <w:r w:rsidRPr="00FE5607">
              <w:rPr>
                <w:rFonts w:ascii="Segoe UI Symbol" w:hAnsi="Segoe UI Symbol" w:cs="Segoe UI Symbol"/>
                <w:sz w:val="16"/>
                <w:szCs w:val="16"/>
              </w:rPr>
              <w:t>✓</w:t>
            </w:r>
          </w:p>
        </w:tc>
        <w:tc>
          <w:tcPr>
            <w:tcW w:w="424" w:type="dxa"/>
            <w:vMerge w:val="restart"/>
            <w:tcBorders>
              <w:top w:val="nil"/>
              <w:left w:val="single" w:color="auto" w:sz="4" w:space="0"/>
              <w:bottom w:val="single" w:color="000000" w:sz="4" w:space="0"/>
              <w:right w:val="single" w:color="auto" w:sz="4" w:space="0"/>
            </w:tcBorders>
            <w:shd w:val="clear" w:color="000000" w:fill="FFFFFF"/>
            <w:noWrap/>
            <w:hideMark/>
          </w:tcPr>
          <w:p w:rsidRPr="00FE5607" w:rsidR="00D15790" w:rsidP="0038238E" w:rsidRDefault="00D15790" w14:paraId="5B03ED3C" w14:textId="77777777">
            <w:pPr>
              <w:spacing w:line="240" w:lineRule="auto"/>
              <w:jc w:val="center"/>
              <w:rPr>
                <w:rFonts w:ascii="Calibri" w:hAnsi="Calibri" w:eastAsia="Times New Roman" w:cs="Calibri"/>
                <w:b/>
                <w:bCs/>
                <w:color w:val="7030A0"/>
                <w:sz w:val="16"/>
                <w:szCs w:val="16"/>
                <w:lang w:eastAsia="en-GB"/>
              </w:rPr>
            </w:pPr>
            <w:r w:rsidRPr="00FE5607">
              <w:rPr>
                <w:rFonts w:ascii="Segoe UI Symbol" w:hAnsi="Segoe UI Symbol" w:cs="Segoe UI Symbol"/>
                <w:sz w:val="16"/>
                <w:szCs w:val="16"/>
              </w:rPr>
              <w:t>✓</w:t>
            </w:r>
            <w:r w:rsidRPr="00FE5607">
              <w:rPr>
                <w:rFonts w:ascii="Calibri" w:hAnsi="Calibri" w:eastAsia="Times New Roman" w:cs="Calibri"/>
                <w:b/>
                <w:bCs/>
                <w:color w:val="7030A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000000" w:fill="FFFFFF"/>
            <w:noWrap/>
            <w:hideMark/>
          </w:tcPr>
          <w:p w:rsidRPr="00FE5607" w:rsidR="00D15790" w:rsidP="0038238E" w:rsidRDefault="00D15790" w14:paraId="40B105D7" w14:textId="77777777">
            <w:pPr>
              <w:spacing w:line="240" w:lineRule="auto"/>
              <w:jc w:val="center"/>
              <w:rPr>
                <w:rFonts w:ascii="Calibri" w:hAnsi="Calibri" w:eastAsia="Times New Roman" w:cs="Calibri"/>
                <w:b/>
                <w:bCs/>
                <w:color w:val="FF0000"/>
                <w:sz w:val="16"/>
                <w:szCs w:val="16"/>
                <w:lang w:eastAsia="en-GB"/>
              </w:rPr>
            </w:pPr>
            <w:r w:rsidRPr="00FE5607">
              <w:rPr>
                <w:rFonts w:ascii="Calibri" w:hAnsi="Calibri" w:eastAsia="Times New Roman" w:cs="Calibri"/>
                <w:b/>
                <w:bCs/>
                <w:color w:val="FF0000"/>
                <w:sz w:val="16"/>
                <w:szCs w:val="16"/>
                <w:lang w:eastAsia="en-GB"/>
              </w:rPr>
              <w:t> </w:t>
            </w:r>
          </w:p>
        </w:tc>
        <w:tc>
          <w:tcPr>
            <w:tcW w:w="628" w:type="dxa"/>
            <w:vMerge w:val="restart"/>
            <w:tcBorders>
              <w:top w:val="nil"/>
              <w:left w:val="single" w:color="auto" w:sz="4" w:space="0"/>
              <w:bottom w:val="single" w:color="000000" w:sz="4" w:space="0"/>
              <w:right w:val="single" w:color="auto" w:sz="4" w:space="0"/>
            </w:tcBorders>
            <w:shd w:val="clear" w:color="000000" w:fill="FFFFFF"/>
            <w:noWrap/>
            <w:hideMark/>
          </w:tcPr>
          <w:p w:rsidRPr="00FE5607" w:rsidR="00D15790" w:rsidP="0038238E" w:rsidRDefault="00D15790" w14:paraId="6239EA49" w14:textId="77777777">
            <w:pPr>
              <w:spacing w:line="240" w:lineRule="auto"/>
              <w:jc w:val="center"/>
              <w:rPr>
                <w:rFonts w:ascii="Calibri" w:hAnsi="Calibri" w:eastAsia="Times New Roman" w:cs="Calibri"/>
                <w:b/>
                <w:bCs/>
                <w:color w:val="FF0000"/>
                <w:sz w:val="16"/>
                <w:szCs w:val="16"/>
                <w:lang w:eastAsia="en-GB"/>
              </w:rPr>
            </w:pPr>
            <w:r w:rsidRPr="00FE5607">
              <w:rPr>
                <w:rFonts w:ascii="Calibri" w:hAnsi="Calibri" w:eastAsia="Times New Roman" w:cs="Calibri"/>
                <w:b/>
                <w:bCs/>
                <w:color w:val="FF000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62DDE2E9" w14:textId="77777777">
            <w:pPr>
              <w:spacing w:line="240" w:lineRule="auto"/>
              <w:jc w:val="center"/>
              <w:rPr>
                <w:rFonts w:ascii="Calibri" w:hAnsi="Calibri" w:eastAsia="Times New Roman" w:cs="Calibri"/>
                <w:color w:val="000000"/>
                <w:sz w:val="16"/>
                <w:szCs w:val="16"/>
                <w:lang w:eastAsia="en-GB"/>
              </w:rPr>
            </w:pPr>
            <w:r w:rsidRPr="00FE5607">
              <w:rPr>
                <w:rFonts w:ascii="Segoe UI Symbol" w:hAnsi="Segoe UI Symbol" w:eastAsia="Times New Roman" w:cs="Segoe UI Symbol"/>
                <w:color w:val="000000"/>
                <w:sz w:val="16"/>
                <w:szCs w:val="16"/>
                <w:lang w:eastAsia="en-GB"/>
              </w:rPr>
              <w:t>✓</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7556F02A"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23486E33"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2CB86695" w14:textId="77777777">
            <w:pPr>
              <w:spacing w:line="240" w:lineRule="auto"/>
              <w:jc w:val="center"/>
              <w:rPr>
                <w:rFonts w:ascii="Calibri" w:hAnsi="Calibri" w:eastAsia="Times New Roman" w:cs="Calibri"/>
                <w:color w:val="000000"/>
                <w:sz w:val="16"/>
                <w:szCs w:val="16"/>
                <w:lang w:eastAsia="en-GB"/>
              </w:rPr>
            </w:pPr>
            <w:r w:rsidRPr="00FE5607">
              <w:rPr>
                <w:rFonts w:ascii="Segoe UI Symbol" w:hAnsi="Segoe UI Symbol" w:eastAsia="Times New Roman" w:cs="Segoe UI Symbol"/>
                <w:color w:val="000000"/>
                <w:sz w:val="16"/>
                <w:szCs w:val="16"/>
                <w:lang w:eastAsia="en-GB"/>
              </w:rPr>
              <w:t>✓</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3944239E" w14:textId="77777777">
            <w:pPr>
              <w:spacing w:line="240" w:lineRule="auto"/>
              <w:jc w:val="center"/>
              <w:rPr>
                <w:rFonts w:ascii="Calibri" w:hAnsi="Calibri" w:eastAsia="Times New Roman" w:cs="Calibri"/>
                <w:color w:val="000000"/>
                <w:sz w:val="16"/>
                <w:szCs w:val="16"/>
                <w:lang w:eastAsia="en-GB"/>
              </w:rPr>
            </w:pPr>
            <w:r w:rsidRPr="00FE5607">
              <w:rPr>
                <w:rFonts w:ascii="Segoe UI Symbol" w:hAnsi="Segoe UI Symbol" w:eastAsia="Times New Roman" w:cs="Segoe UI Symbol"/>
                <w:color w:val="000000"/>
                <w:sz w:val="16"/>
                <w:szCs w:val="16"/>
                <w:lang w:eastAsia="en-GB"/>
              </w:rPr>
              <w:t>✓</w:t>
            </w:r>
          </w:p>
        </w:tc>
      </w:tr>
      <w:tr w:rsidRPr="002C79CA" w:rsidR="00D15790" w:rsidTr="00D15790" w14:paraId="5BE3D87D" w14:textId="77777777">
        <w:trPr>
          <w:trHeight w:val="580"/>
          <w:jc w:val="center"/>
        </w:trPr>
        <w:tc>
          <w:tcPr>
            <w:tcW w:w="613"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43514C21" w14:textId="77777777">
            <w:pPr>
              <w:spacing w:line="240" w:lineRule="auto"/>
              <w:rPr>
                <w:rFonts w:ascii="Calibri" w:hAnsi="Calibri" w:eastAsia="Times New Roman" w:cs="Calibri"/>
                <w:color w:val="000000"/>
                <w:sz w:val="16"/>
                <w:szCs w:val="16"/>
                <w:lang w:eastAsia="en-GB"/>
              </w:rPr>
            </w:pPr>
          </w:p>
        </w:tc>
        <w:tc>
          <w:tcPr>
            <w:tcW w:w="1052"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20E2558C" w14:textId="77777777">
            <w:pPr>
              <w:spacing w:line="240" w:lineRule="auto"/>
              <w:rPr>
                <w:rFonts w:ascii="Calibri" w:hAnsi="Calibri" w:eastAsia="Times New Roman" w:cs="Calibri"/>
                <w:color w:val="000000"/>
                <w:sz w:val="16"/>
                <w:szCs w:val="16"/>
                <w:lang w:eastAsia="en-GB"/>
              </w:rPr>
            </w:pPr>
          </w:p>
        </w:tc>
        <w:tc>
          <w:tcPr>
            <w:tcW w:w="1070"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25F8A13F" w14:textId="77777777">
            <w:pPr>
              <w:spacing w:line="240" w:lineRule="auto"/>
              <w:rPr>
                <w:rFonts w:ascii="Calibri" w:hAnsi="Calibri" w:eastAsia="Times New Roman" w:cs="Calibri"/>
                <w:sz w:val="16"/>
                <w:szCs w:val="16"/>
                <w:lang w:eastAsia="en-GB"/>
              </w:rPr>
            </w:pPr>
          </w:p>
        </w:tc>
        <w:tc>
          <w:tcPr>
            <w:tcW w:w="951"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4E4EA901" w14:textId="77777777">
            <w:pPr>
              <w:spacing w:line="240" w:lineRule="auto"/>
              <w:rPr>
                <w:rFonts w:ascii="Calibri" w:hAnsi="Calibri" w:eastAsia="Times New Roman" w:cs="Calibri"/>
                <w:color w:val="000000"/>
                <w:sz w:val="16"/>
                <w:szCs w:val="16"/>
                <w:lang w:eastAsia="en-GB"/>
              </w:rPr>
            </w:pPr>
          </w:p>
        </w:tc>
        <w:tc>
          <w:tcPr>
            <w:tcW w:w="709"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3AB67144" w14:textId="77777777">
            <w:pPr>
              <w:spacing w:line="240" w:lineRule="auto"/>
              <w:rPr>
                <w:rFonts w:ascii="Calibri" w:hAnsi="Calibri" w:eastAsia="Times New Roman" w:cs="Calibri"/>
                <w:color w:val="000000"/>
                <w:sz w:val="16"/>
                <w:szCs w:val="16"/>
                <w:lang w:eastAsia="en-GB"/>
              </w:rPr>
            </w:pPr>
          </w:p>
        </w:tc>
        <w:tc>
          <w:tcPr>
            <w:tcW w:w="1417" w:type="dxa"/>
            <w:tcBorders>
              <w:top w:val="nil"/>
              <w:left w:val="nil"/>
              <w:bottom w:val="single" w:color="auto" w:sz="4" w:space="0"/>
              <w:right w:val="single" w:color="auto" w:sz="4" w:space="0"/>
            </w:tcBorders>
            <w:shd w:val="clear" w:color="000000" w:fill="FFFFFF"/>
            <w:hideMark/>
          </w:tcPr>
          <w:p w:rsidRPr="00FE5607" w:rsidR="00D15790" w:rsidP="0038238E" w:rsidRDefault="00D15790" w14:paraId="042418BF" w14:textId="77777777">
            <w:pPr>
              <w:spacing w:line="240" w:lineRule="auto"/>
              <w:jc w:val="center"/>
              <w:rPr>
                <w:rFonts w:ascii="Calibri" w:hAnsi="Calibri" w:eastAsia="Times New Roman" w:cs="Calibri"/>
                <w:i/>
                <w:iCs/>
                <w:color w:val="000000"/>
                <w:sz w:val="16"/>
                <w:szCs w:val="16"/>
                <w:lang w:eastAsia="en-GB"/>
              </w:rPr>
            </w:pPr>
            <w:r w:rsidRPr="00FE5607">
              <w:rPr>
                <w:rFonts w:ascii="Calibri" w:hAnsi="Calibri" w:eastAsia="Times New Roman" w:cs="Calibri"/>
                <w:i/>
                <w:iCs/>
                <w:color w:val="000000"/>
                <w:sz w:val="16"/>
                <w:szCs w:val="16"/>
                <w:lang w:eastAsia="en-GB"/>
              </w:rPr>
              <w:t xml:space="preserve">14:00 - 15:00 &amp; </w:t>
            </w:r>
            <w:r w:rsidRPr="00FE5607">
              <w:rPr>
                <w:rFonts w:ascii="Calibri" w:hAnsi="Calibri" w:eastAsia="Times New Roman" w:cs="Calibri"/>
                <w:i/>
                <w:iCs/>
                <w:color w:val="000000"/>
                <w:sz w:val="16"/>
                <w:szCs w:val="16"/>
                <w:lang w:eastAsia="en-GB"/>
              </w:rPr>
              <w:br/>
            </w:r>
            <w:r w:rsidRPr="00FE5607">
              <w:rPr>
                <w:rFonts w:ascii="Calibri" w:hAnsi="Calibri" w:eastAsia="Times New Roman" w:cs="Calibri"/>
                <w:i/>
                <w:iCs/>
                <w:color w:val="000000"/>
                <w:sz w:val="16"/>
                <w:szCs w:val="16"/>
                <w:lang w:eastAsia="en-GB"/>
              </w:rPr>
              <w:t>17:00 - 17:30</w:t>
            </w:r>
          </w:p>
        </w:tc>
        <w:tc>
          <w:tcPr>
            <w:tcW w:w="1276" w:type="dxa"/>
            <w:tcBorders>
              <w:top w:val="nil"/>
              <w:left w:val="nil"/>
              <w:bottom w:val="single" w:color="auto" w:sz="4" w:space="0"/>
              <w:right w:val="single" w:color="auto" w:sz="4" w:space="0"/>
            </w:tcBorders>
            <w:shd w:val="clear" w:color="000000" w:fill="FFFFFF"/>
            <w:noWrap/>
            <w:hideMark/>
          </w:tcPr>
          <w:p w:rsidRPr="00FE5607" w:rsidR="00D15790" w:rsidP="0038238E" w:rsidRDefault="00D15790" w14:paraId="77D5FF18" w14:textId="77777777">
            <w:pPr>
              <w:spacing w:line="240" w:lineRule="auto"/>
              <w:jc w:val="center"/>
              <w:rPr>
                <w:rFonts w:ascii="Calibri" w:hAnsi="Calibri" w:eastAsia="Times New Roman" w:cs="Calibri"/>
                <w:i/>
                <w:iCs/>
                <w:color w:val="000000"/>
                <w:sz w:val="16"/>
                <w:szCs w:val="16"/>
                <w:lang w:eastAsia="en-GB"/>
              </w:rPr>
            </w:pPr>
            <w:r w:rsidRPr="00FE5607">
              <w:rPr>
                <w:rFonts w:ascii="Calibri" w:hAnsi="Calibri" w:eastAsia="Times New Roman" w:cs="Calibri"/>
                <w:i/>
                <w:iCs/>
                <w:color w:val="000000"/>
                <w:sz w:val="16"/>
                <w:szCs w:val="16"/>
                <w:lang w:eastAsia="en-GB"/>
              </w:rPr>
              <w:t>14:00 - 17:30</w:t>
            </w:r>
          </w:p>
        </w:tc>
        <w:tc>
          <w:tcPr>
            <w:tcW w:w="867" w:type="dxa"/>
            <w:tcBorders>
              <w:top w:val="nil"/>
              <w:left w:val="nil"/>
              <w:bottom w:val="nil"/>
              <w:right w:val="single" w:color="auto" w:sz="4" w:space="0"/>
            </w:tcBorders>
            <w:shd w:val="clear" w:color="000000" w:fill="FFFFFF"/>
            <w:noWrap/>
            <w:hideMark/>
          </w:tcPr>
          <w:p w:rsidRPr="00FE5607" w:rsidR="00D15790" w:rsidP="0038238E" w:rsidRDefault="00D15790" w14:paraId="67A84642" w14:textId="77777777">
            <w:pPr>
              <w:spacing w:line="240" w:lineRule="auto"/>
              <w:jc w:val="center"/>
              <w:rPr>
                <w:rFonts w:ascii="Calibri" w:hAnsi="Calibri" w:eastAsia="Times New Roman" w:cs="Calibri"/>
                <w:i/>
                <w:iCs/>
                <w:color w:val="000000"/>
                <w:sz w:val="16"/>
                <w:szCs w:val="16"/>
                <w:lang w:eastAsia="en-GB"/>
              </w:rPr>
            </w:pPr>
            <w:r w:rsidRPr="00FE5607">
              <w:rPr>
                <w:rFonts w:ascii="Calibri" w:hAnsi="Calibri" w:eastAsia="Times New Roman" w:cs="Calibri"/>
                <w:i/>
                <w:iCs/>
                <w:color w:val="000000"/>
                <w:sz w:val="16"/>
                <w:szCs w:val="16"/>
                <w:lang w:eastAsia="en-GB"/>
              </w:rPr>
              <w:t>10:00 - 14:00</w:t>
            </w: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3D9C4CA2"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3034C9F4"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74346D14" w14:textId="77777777">
            <w:pPr>
              <w:spacing w:line="240" w:lineRule="auto"/>
              <w:rPr>
                <w:rFonts w:ascii="Calibri" w:hAnsi="Calibri" w:eastAsia="Times New Roman" w:cs="Calibri"/>
                <w:b/>
                <w:bCs/>
                <w:color w:val="7030A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1A49977F" w14:textId="77777777">
            <w:pPr>
              <w:spacing w:line="240" w:lineRule="auto"/>
              <w:rPr>
                <w:rFonts w:ascii="Calibri" w:hAnsi="Calibri" w:eastAsia="Times New Roman" w:cs="Calibri"/>
                <w:b/>
                <w:bCs/>
                <w:color w:val="FF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1445A71A"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hideMark/>
          </w:tcPr>
          <w:p w:rsidRPr="00FE5607" w:rsidR="00D15790" w:rsidP="0038238E" w:rsidRDefault="00D15790" w14:paraId="4F283A41" w14:textId="77777777">
            <w:pPr>
              <w:spacing w:line="240" w:lineRule="auto"/>
              <w:rPr>
                <w:rFonts w:ascii="Calibri" w:hAnsi="Calibri" w:eastAsia="Times New Roman" w:cs="Calibri"/>
                <w:b/>
                <w:bCs/>
                <w:color w:val="7030A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554FB717" w14:textId="77777777">
            <w:pPr>
              <w:spacing w:line="240" w:lineRule="auto"/>
              <w:rPr>
                <w:rFonts w:ascii="Calibri" w:hAnsi="Calibri" w:eastAsia="Times New Roman" w:cs="Calibri"/>
                <w:b/>
                <w:bCs/>
                <w:color w:val="7030A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6E2FC146" w14:textId="77777777">
            <w:pPr>
              <w:spacing w:line="240" w:lineRule="auto"/>
              <w:rPr>
                <w:rFonts w:ascii="Calibri" w:hAnsi="Calibri" w:eastAsia="Times New Roman" w:cs="Calibri"/>
                <w:b/>
                <w:bCs/>
                <w:color w:val="FF0000"/>
                <w:sz w:val="16"/>
                <w:szCs w:val="16"/>
                <w:lang w:eastAsia="en-GB"/>
              </w:rPr>
            </w:pPr>
          </w:p>
        </w:tc>
        <w:tc>
          <w:tcPr>
            <w:tcW w:w="628"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3916850E" w14:textId="77777777">
            <w:pPr>
              <w:spacing w:line="240" w:lineRule="auto"/>
              <w:rPr>
                <w:rFonts w:ascii="Calibri" w:hAnsi="Calibri" w:eastAsia="Times New Roman" w:cs="Calibri"/>
                <w:b/>
                <w:bCs/>
                <w:color w:val="FF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2FFB2FD8"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52674F6E"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605F0042"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3799C0E3"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2089A74C" w14:textId="77777777">
            <w:pPr>
              <w:spacing w:line="240" w:lineRule="auto"/>
              <w:rPr>
                <w:rFonts w:ascii="Calibri" w:hAnsi="Calibri" w:eastAsia="Times New Roman" w:cs="Calibri"/>
                <w:color w:val="000000"/>
                <w:sz w:val="16"/>
                <w:szCs w:val="16"/>
                <w:lang w:eastAsia="en-GB"/>
              </w:rPr>
            </w:pPr>
          </w:p>
        </w:tc>
      </w:tr>
      <w:tr w:rsidRPr="002C79CA" w:rsidR="00D15790" w:rsidTr="00D15790" w14:paraId="44F5CA10" w14:textId="77777777">
        <w:trPr>
          <w:trHeight w:val="290"/>
          <w:jc w:val="center"/>
        </w:trPr>
        <w:tc>
          <w:tcPr>
            <w:tcW w:w="613"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4EF510FF" w14:textId="77777777">
            <w:pPr>
              <w:spacing w:line="240" w:lineRule="auto"/>
              <w:rPr>
                <w:rFonts w:ascii="Calibri" w:hAnsi="Calibri" w:eastAsia="Times New Roman" w:cs="Calibri"/>
                <w:color w:val="000000"/>
                <w:sz w:val="16"/>
                <w:szCs w:val="16"/>
                <w:lang w:eastAsia="en-GB"/>
              </w:rPr>
            </w:pPr>
          </w:p>
        </w:tc>
        <w:tc>
          <w:tcPr>
            <w:tcW w:w="1052"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2A99DB75" w14:textId="77777777">
            <w:pPr>
              <w:spacing w:line="240" w:lineRule="auto"/>
              <w:rPr>
                <w:rFonts w:ascii="Calibri" w:hAnsi="Calibri" w:eastAsia="Times New Roman" w:cs="Calibri"/>
                <w:color w:val="000000"/>
                <w:sz w:val="16"/>
                <w:szCs w:val="16"/>
                <w:lang w:eastAsia="en-GB"/>
              </w:rPr>
            </w:pPr>
          </w:p>
        </w:tc>
        <w:tc>
          <w:tcPr>
            <w:tcW w:w="1070"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6B84E2A8" w14:textId="77777777">
            <w:pPr>
              <w:spacing w:line="240" w:lineRule="auto"/>
              <w:rPr>
                <w:rFonts w:ascii="Calibri" w:hAnsi="Calibri" w:eastAsia="Times New Roman" w:cs="Calibri"/>
                <w:sz w:val="16"/>
                <w:szCs w:val="16"/>
                <w:lang w:eastAsia="en-GB"/>
              </w:rPr>
            </w:pPr>
          </w:p>
        </w:tc>
        <w:tc>
          <w:tcPr>
            <w:tcW w:w="951"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63F827FD" w14:textId="77777777">
            <w:pPr>
              <w:spacing w:line="240" w:lineRule="auto"/>
              <w:rPr>
                <w:rFonts w:ascii="Calibri" w:hAnsi="Calibri" w:eastAsia="Times New Roman" w:cs="Calibri"/>
                <w:color w:val="000000"/>
                <w:sz w:val="16"/>
                <w:szCs w:val="16"/>
                <w:lang w:eastAsia="en-GB"/>
              </w:rPr>
            </w:pPr>
          </w:p>
        </w:tc>
        <w:tc>
          <w:tcPr>
            <w:tcW w:w="709"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4222F08C" w14:textId="77777777">
            <w:pPr>
              <w:spacing w:line="240" w:lineRule="auto"/>
              <w:rPr>
                <w:rFonts w:ascii="Calibri" w:hAnsi="Calibri" w:eastAsia="Times New Roman" w:cs="Calibri"/>
                <w:color w:val="000000"/>
                <w:sz w:val="16"/>
                <w:szCs w:val="16"/>
                <w:lang w:eastAsia="en-GB"/>
              </w:rPr>
            </w:pPr>
          </w:p>
        </w:tc>
        <w:tc>
          <w:tcPr>
            <w:tcW w:w="1417" w:type="dxa"/>
            <w:tcBorders>
              <w:top w:val="single" w:color="auto" w:sz="4" w:space="0"/>
              <w:left w:val="nil"/>
              <w:bottom w:val="single" w:color="auto" w:sz="4" w:space="0"/>
              <w:right w:val="single" w:color="auto" w:sz="4" w:space="0"/>
            </w:tcBorders>
            <w:shd w:val="clear" w:color="000000" w:fill="FFFFFF"/>
            <w:noWrap/>
            <w:hideMark/>
          </w:tcPr>
          <w:p w:rsidRPr="00FE5607" w:rsidR="00D15790" w:rsidP="0038238E" w:rsidRDefault="00D15790" w14:paraId="51730A51"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 </w:t>
            </w:r>
          </w:p>
        </w:tc>
        <w:tc>
          <w:tcPr>
            <w:tcW w:w="1276" w:type="dxa"/>
            <w:tcBorders>
              <w:top w:val="single" w:color="auto" w:sz="4" w:space="0"/>
              <w:left w:val="nil"/>
              <w:bottom w:val="single" w:color="auto" w:sz="4" w:space="0"/>
              <w:right w:val="single" w:color="auto" w:sz="4" w:space="0"/>
            </w:tcBorders>
            <w:shd w:val="clear" w:color="000000" w:fill="FFFFFF"/>
            <w:noWrap/>
            <w:hideMark/>
          </w:tcPr>
          <w:p w:rsidRPr="00FE5607" w:rsidR="00D15790" w:rsidP="0038238E" w:rsidRDefault="00D15790" w14:paraId="455FAF00"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 </w:t>
            </w:r>
          </w:p>
        </w:tc>
        <w:tc>
          <w:tcPr>
            <w:tcW w:w="867" w:type="dxa"/>
            <w:tcBorders>
              <w:top w:val="nil"/>
              <w:left w:val="nil"/>
              <w:bottom w:val="single" w:color="auto" w:sz="4" w:space="0"/>
              <w:right w:val="single" w:color="auto" w:sz="4" w:space="0"/>
            </w:tcBorders>
            <w:shd w:val="clear" w:color="000000" w:fill="FFFFFF"/>
            <w:noWrap/>
            <w:hideMark/>
          </w:tcPr>
          <w:p w:rsidRPr="00FE5607" w:rsidR="00D15790" w:rsidP="0038238E" w:rsidRDefault="00D15790" w14:paraId="02C96A38"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 </w:t>
            </w: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03FCAA4F"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0F1E4284"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16EA73B3" w14:textId="77777777">
            <w:pPr>
              <w:spacing w:line="240" w:lineRule="auto"/>
              <w:rPr>
                <w:rFonts w:ascii="Calibri" w:hAnsi="Calibri" w:eastAsia="Times New Roman" w:cs="Calibri"/>
                <w:b/>
                <w:bCs/>
                <w:color w:val="7030A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3B6555A2" w14:textId="77777777">
            <w:pPr>
              <w:spacing w:line="240" w:lineRule="auto"/>
              <w:rPr>
                <w:rFonts w:ascii="Calibri" w:hAnsi="Calibri" w:eastAsia="Times New Roman" w:cs="Calibri"/>
                <w:b/>
                <w:bCs/>
                <w:color w:val="FF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39930181"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hideMark/>
          </w:tcPr>
          <w:p w:rsidRPr="00FE5607" w:rsidR="00D15790" w:rsidP="0038238E" w:rsidRDefault="00D15790" w14:paraId="57AD8555" w14:textId="77777777">
            <w:pPr>
              <w:spacing w:line="240" w:lineRule="auto"/>
              <w:rPr>
                <w:rFonts w:ascii="Calibri" w:hAnsi="Calibri" w:eastAsia="Times New Roman" w:cs="Calibri"/>
                <w:b/>
                <w:bCs/>
                <w:color w:val="7030A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36E0F50E" w14:textId="77777777">
            <w:pPr>
              <w:spacing w:line="240" w:lineRule="auto"/>
              <w:rPr>
                <w:rFonts w:ascii="Calibri" w:hAnsi="Calibri" w:eastAsia="Times New Roman" w:cs="Calibri"/>
                <w:b/>
                <w:bCs/>
                <w:color w:val="7030A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6F25F87E" w14:textId="77777777">
            <w:pPr>
              <w:spacing w:line="240" w:lineRule="auto"/>
              <w:rPr>
                <w:rFonts w:ascii="Calibri" w:hAnsi="Calibri" w:eastAsia="Times New Roman" w:cs="Calibri"/>
                <w:b/>
                <w:bCs/>
                <w:color w:val="FF0000"/>
                <w:sz w:val="16"/>
                <w:szCs w:val="16"/>
                <w:lang w:eastAsia="en-GB"/>
              </w:rPr>
            </w:pPr>
          </w:p>
        </w:tc>
        <w:tc>
          <w:tcPr>
            <w:tcW w:w="628"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1EBAF4E2" w14:textId="77777777">
            <w:pPr>
              <w:spacing w:line="240" w:lineRule="auto"/>
              <w:rPr>
                <w:rFonts w:ascii="Calibri" w:hAnsi="Calibri" w:eastAsia="Times New Roman" w:cs="Calibri"/>
                <w:b/>
                <w:bCs/>
                <w:color w:val="FF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0551465D"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1A052379"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522E8996"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5E6114E9"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4D6C0B2E" w14:textId="77777777">
            <w:pPr>
              <w:spacing w:line="240" w:lineRule="auto"/>
              <w:rPr>
                <w:rFonts w:ascii="Calibri" w:hAnsi="Calibri" w:eastAsia="Times New Roman" w:cs="Calibri"/>
                <w:color w:val="000000"/>
                <w:sz w:val="16"/>
                <w:szCs w:val="16"/>
                <w:lang w:eastAsia="en-GB"/>
              </w:rPr>
            </w:pPr>
          </w:p>
        </w:tc>
      </w:tr>
      <w:tr w:rsidRPr="002C79CA" w:rsidR="00D15790" w:rsidTr="00D15790" w14:paraId="51AD3F5D" w14:textId="77777777">
        <w:trPr>
          <w:trHeight w:val="290"/>
          <w:jc w:val="center"/>
        </w:trPr>
        <w:tc>
          <w:tcPr>
            <w:tcW w:w="613"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2455A64D"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FJX14</w:t>
            </w:r>
          </w:p>
        </w:tc>
        <w:tc>
          <w:tcPr>
            <w:tcW w:w="1052"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04D98D53"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Boots</w:t>
            </w:r>
          </w:p>
        </w:tc>
        <w:tc>
          <w:tcPr>
            <w:tcW w:w="1070"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290F6938" w14:textId="77777777">
            <w:pPr>
              <w:spacing w:line="240" w:lineRule="auto"/>
              <w:jc w:val="center"/>
              <w:rPr>
                <w:rFonts w:ascii="Calibri" w:hAnsi="Calibri" w:eastAsia="Times New Roman" w:cs="Calibri"/>
                <w:sz w:val="16"/>
                <w:szCs w:val="16"/>
                <w:lang w:eastAsia="en-GB"/>
              </w:rPr>
            </w:pPr>
            <w:r w:rsidRPr="00FE5607">
              <w:rPr>
                <w:rFonts w:ascii="Calibri" w:hAnsi="Calibri" w:eastAsia="Times New Roman" w:cs="Calibri"/>
                <w:sz w:val="16"/>
                <w:szCs w:val="16"/>
                <w:lang w:eastAsia="en-GB"/>
              </w:rPr>
              <w:t>8 Northlands Pavement</w:t>
            </w:r>
          </w:p>
        </w:tc>
        <w:tc>
          <w:tcPr>
            <w:tcW w:w="951"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4F44486F"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Basildon</w:t>
            </w:r>
          </w:p>
        </w:tc>
        <w:tc>
          <w:tcPr>
            <w:tcW w:w="709"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099BA1EB"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SS13 3DU</w:t>
            </w:r>
          </w:p>
        </w:tc>
        <w:tc>
          <w:tcPr>
            <w:tcW w:w="1417" w:type="dxa"/>
            <w:tcBorders>
              <w:top w:val="nil"/>
              <w:left w:val="nil"/>
              <w:bottom w:val="nil"/>
              <w:right w:val="single" w:color="auto" w:sz="4" w:space="0"/>
            </w:tcBorders>
            <w:shd w:val="clear" w:color="D9E1F2" w:fill="FFFFFF"/>
            <w:noWrap/>
            <w:hideMark/>
          </w:tcPr>
          <w:p w:rsidRPr="00FE5607" w:rsidR="00D15790" w:rsidP="0038238E" w:rsidRDefault="00D15790" w14:paraId="329F74D0" w14:textId="77777777">
            <w:pPr>
              <w:spacing w:line="240" w:lineRule="auto"/>
              <w:jc w:val="center"/>
              <w:rPr>
                <w:rFonts w:ascii="Calibri" w:hAnsi="Calibri" w:eastAsia="Times New Roman" w:cs="Calibri"/>
                <w:b/>
                <w:bCs/>
                <w:color w:val="000000"/>
                <w:sz w:val="16"/>
                <w:szCs w:val="16"/>
                <w:lang w:eastAsia="en-GB"/>
              </w:rPr>
            </w:pPr>
            <w:r w:rsidRPr="00FE5607">
              <w:rPr>
                <w:rFonts w:ascii="Calibri" w:hAnsi="Calibri" w:eastAsia="Times New Roman" w:cs="Calibri"/>
                <w:b/>
                <w:bCs/>
                <w:color w:val="000000"/>
                <w:sz w:val="16"/>
                <w:szCs w:val="16"/>
                <w:lang w:eastAsia="en-GB"/>
              </w:rPr>
              <w:t>9:00 - 18:00</w:t>
            </w:r>
          </w:p>
        </w:tc>
        <w:tc>
          <w:tcPr>
            <w:tcW w:w="1276" w:type="dxa"/>
            <w:tcBorders>
              <w:top w:val="nil"/>
              <w:left w:val="nil"/>
              <w:bottom w:val="nil"/>
              <w:right w:val="single" w:color="auto" w:sz="4" w:space="0"/>
            </w:tcBorders>
            <w:shd w:val="clear" w:color="D9E1F2" w:fill="FFFFFF"/>
            <w:noWrap/>
            <w:hideMark/>
          </w:tcPr>
          <w:p w:rsidRPr="00FE5607" w:rsidR="00D15790" w:rsidP="0038238E" w:rsidRDefault="00D15790" w14:paraId="2A510B22" w14:textId="77777777">
            <w:pPr>
              <w:spacing w:line="240" w:lineRule="auto"/>
              <w:jc w:val="center"/>
              <w:rPr>
                <w:rFonts w:ascii="Calibri" w:hAnsi="Calibri" w:eastAsia="Times New Roman" w:cs="Calibri"/>
                <w:b/>
                <w:bCs/>
                <w:color w:val="000000"/>
                <w:sz w:val="16"/>
                <w:szCs w:val="16"/>
                <w:lang w:eastAsia="en-GB"/>
              </w:rPr>
            </w:pPr>
            <w:r w:rsidRPr="00FE5607">
              <w:rPr>
                <w:rFonts w:ascii="Calibri" w:hAnsi="Calibri" w:eastAsia="Times New Roman" w:cs="Calibri"/>
                <w:b/>
                <w:bCs/>
                <w:color w:val="000000"/>
                <w:sz w:val="16"/>
                <w:szCs w:val="16"/>
                <w:lang w:eastAsia="en-GB"/>
              </w:rPr>
              <w:t>9:00 - 17:00</w:t>
            </w:r>
          </w:p>
        </w:tc>
        <w:tc>
          <w:tcPr>
            <w:tcW w:w="867" w:type="dxa"/>
            <w:tcBorders>
              <w:top w:val="nil"/>
              <w:left w:val="nil"/>
              <w:bottom w:val="nil"/>
              <w:right w:val="single" w:color="auto" w:sz="4" w:space="0"/>
            </w:tcBorders>
            <w:shd w:val="clear" w:color="D9E1F2" w:fill="FFFFFF"/>
            <w:noWrap/>
            <w:hideMark/>
          </w:tcPr>
          <w:p w:rsidRPr="00FE5607" w:rsidR="00D15790" w:rsidP="0038238E" w:rsidRDefault="00D15790" w14:paraId="0224DA57" w14:textId="77777777">
            <w:pPr>
              <w:spacing w:line="240" w:lineRule="auto"/>
              <w:jc w:val="center"/>
              <w:rPr>
                <w:rFonts w:ascii="Calibri" w:hAnsi="Calibri" w:eastAsia="Times New Roman" w:cs="Calibri"/>
                <w:b/>
                <w:bCs/>
                <w:color w:val="000000"/>
                <w:sz w:val="16"/>
                <w:szCs w:val="16"/>
                <w:lang w:eastAsia="en-GB"/>
              </w:rPr>
            </w:pPr>
            <w:r w:rsidRPr="00FE5607">
              <w:rPr>
                <w:rFonts w:ascii="Calibri" w:hAnsi="Calibri" w:eastAsia="Times New Roman" w:cs="Calibri"/>
                <w:b/>
                <w:bCs/>
                <w:color w:val="00000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5AD8FDEA"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5191F0B2"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66CBC2B7" w14:textId="77777777">
            <w:pPr>
              <w:spacing w:line="240" w:lineRule="auto"/>
              <w:jc w:val="center"/>
              <w:rPr>
                <w:rFonts w:ascii="Calibri" w:hAnsi="Calibri" w:eastAsia="Times New Roman" w:cs="Calibri"/>
                <w:b/>
                <w:bCs/>
                <w:color w:val="7030A0"/>
                <w:sz w:val="16"/>
                <w:szCs w:val="16"/>
                <w:lang w:eastAsia="en-GB"/>
              </w:rPr>
            </w:pPr>
            <w:r w:rsidRPr="00FE5607">
              <w:rPr>
                <w:rFonts w:ascii="Calibri" w:hAnsi="Calibri" w:eastAsia="Times New Roman" w:cs="Calibri"/>
                <w:b/>
                <w:bCs/>
                <w:color w:val="7030A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31F9CF75" w14:textId="77777777">
            <w:pPr>
              <w:spacing w:line="240" w:lineRule="auto"/>
              <w:jc w:val="center"/>
              <w:rPr>
                <w:rFonts w:ascii="Calibri" w:hAnsi="Calibri" w:eastAsia="Times New Roman" w:cs="Calibri"/>
                <w:b/>
                <w:bCs/>
                <w:color w:val="FF0000"/>
                <w:sz w:val="16"/>
                <w:szCs w:val="16"/>
                <w:lang w:eastAsia="en-GB"/>
              </w:rPr>
            </w:pPr>
            <w:r w:rsidRPr="00FE5607">
              <w:rPr>
                <w:rFonts w:ascii="Calibri" w:hAnsi="Calibri" w:eastAsia="Times New Roman" w:cs="Calibri"/>
                <w:b/>
                <w:bCs/>
                <w:color w:val="FF000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57988156"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10A6A52C" w14:textId="77777777">
            <w:pPr>
              <w:spacing w:line="240" w:lineRule="auto"/>
              <w:jc w:val="center"/>
              <w:rPr>
                <w:rFonts w:ascii="Calibri" w:hAnsi="Calibri" w:eastAsia="Times New Roman" w:cs="Calibri"/>
                <w:b/>
                <w:bCs/>
                <w:color w:val="7030A0"/>
                <w:sz w:val="16"/>
                <w:szCs w:val="16"/>
                <w:lang w:eastAsia="en-GB"/>
              </w:rPr>
            </w:pPr>
            <w:r w:rsidRPr="00FE5607">
              <w:rPr>
                <w:rFonts w:ascii="Segoe UI Symbol" w:hAnsi="Segoe UI Symbol" w:cs="Segoe UI Symbol"/>
                <w:sz w:val="16"/>
                <w:szCs w:val="16"/>
              </w:rPr>
              <w:t>✓</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641B5629" w14:textId="77777777">
            <w:pPr>
              <w:spacing w:line="240" w:lineRule="auto"/>
              <w:jc w:val="center"/>
              <w:rPr>
                <w:rFonts w:ascii="Calibri" w:hAnsi="Calibri" w:eastAsia="Times New Roman" w:cs="Calibri"/>
                <w:b/>
                <w:bCs/>
                <w:color w:val="7030A0"/>
                <w:sz w:val="16"/>
                <w:szCs w:val="16"/>
                <w:lang w:eastAsia="en-GB"/>
              </w:rPr>
            </w:pPr>
            <w:r w:rsidRPr="00FE5607">
              <w:rPr>
                <w:rFonts w:ascii="Calibri" w:hAnsi="Calibri" w:eastAsia="Times New Roman" w:cs="Calibri"/>
                <w:b/>
                <w:bCs/>
                <w:color w:val="7030A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07C5402F" w14:textId="77777777">
            <w:pPr>
              <w:spacing w:line="240" w:lineRule="auto"/>
              <w:jc w:val="center"/>
              <w:rPr>
                <w:rFonts w:ascii="Calibri" w:hAnsi="Calibri" w:eastAsia="Times New Roman" w:cs="Calibri"/>
                <w:b/>
                <w:bCs/>
                <w:color w:val="FF0000"/>
                <w:sz w:val="16"/>
                <w:szCs w:val="16"/>
                <w:lang w:eastAsia="en-GB"/>
              </w:rPr>
            </w:pPr>
            <w:r w:rsidRPr="00FE5607">
              <w:rPr>
                <w:rFonts w:ascii="Calibri" w:hAnsi="Calibri" w:eastAsia="Times New Roman" w:cs="Calibri"/>
                <w:b/>
                <w:bCs/>
                <w:color w:val="FF0000"/>
                <w:sz w:val="16"/>
                <w:szCs w:val="16"/>
                <w:lang w:eastAsia="en-GB"/>
              </w:rPr>
              <w:t> </w:t>
            </w:r>
          </w:p>
        </w:tc>
        <w:tc>
          <w:tcPr>
            <w:tcW w:w="628"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353C0405" w14:textId="77777777">
            <w:pPr>
              <w:spacing w:line="240" w:lineRule="auto"/>
              <w:jc w:val="center"/>
              <w:rPr>
                <w:rFonts w:ascii="Calibri" w:hAnsi="Calibri" w:eastAsia="Times New Roman" w:cs="Calibri"/>
                <w:b/>
                <w:bCs/>
                <w:color w:val="FF0000"/>
                <w:sz w:val="16"/>
                <w:szCs w:val="16"/>
                <w:lang w:eastAsia="en-GB"/>
              </w:rPr>
            </w:pPr>
            <w:r w:rsidRPr="00FE5607">
              <w:rPr>
                <w:rFonts w:ascii="Calibri" w:hAnsi="Calibri" w:eastAsia="Times New Roman" w:cs="Calibri"/>
                <w:b/>
                <w:bCs/>
                <w:color w:val="FF000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5A730F74" w14:textId="77777777">
            <w:pPr>
              <w:spacing w:line="240" w:lineRule="auto"/>
              <w:jc w:val="center"/>
              <w:rPr>
                <w:rFonts w:ascii="Calibri" w:hAnsi="Calibri" w:eastAsia="Times New Roman" w:cs="Calibri"/>
                <w:b/>
                <w:bCs/>
                <w:color w:val="7030A0"/>
                <w:sz w:val="16"/>
                <w:szCs w:val="16"/>
                <w:lang w:eastAsia="en-GB"/>
              </w:rPr>
            </w:pPr>
            <w:r w:rsidRPr="00FE5607">
              <w:rPr>
                <w:rFonts w:ascii="Calibri" w:hAnsi="Calibri" w:eastAsia="Times New Roman" w:cs="Calibri"/>
                <w:b/>
                <w:bCs/>
                <w:color w:val="7030A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0B24B49A" w14:textId="77777777">
            <w:pPr>
              <w:spacing w:line="240" w:lineRule="auto"/>
              <w:jc w:val="center"/>
              <w:rPr>
                <w:rFonts w:ascii="Calibri" w:hAnsi="Calibri" w:eastAsia="Times New Roman" w:cs="Calibri"/>
                <w:b/>
                <w:bCs/>
                <w:color w:val="7030A0"/>
                <w:sz w:val="16"/>
                <w:szCs w:val="16"/>
                <w:lang w:eastAsia="en-GB"/>
              </w:rPr>
            </w:pPr>
            <w:r w:rsidRPr="00FE5607">
              <w:rPr>
                <w:rFonts w:ascii="Calibri" w:hAnsi="Calibri" w:eastAsia="Times New Roman" w:cs="Calibri"/>
                <w:b/>
                <w:bCs/>
                <w:color w:val="7030A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1A313B29"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6DB744BF"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2AD53DB6" w14:textId="77777777">
            <w:pPr>
              <w:spacing w:line="240" w:lineRule="auto"/>
              <w:jc w:val="center"/>
              <w:rPr>
                <w:rFonts w:ascii="Calibri" w:hAnsi="Calibri" w:eastAsia="Times New Roman" w:cs="Calibri"/>
                <w:color w:val="000000"/>
                <w:sz w:val="16"/>
                <w:szCs w:val="16"/>
                <w:lang w:eastAsia="en-GB"/>
              </w:rPr>
            </w:pPr>
            <w:r w:rsidRPr="00FE5607">
              <w:rPr>
                <w:rFonts w:ascii="Segoe UI Symbol" w:hAnsi="Segoe UI Symbol" w:eastAsia="Times New Roman" w:cs="Segoe UI Symbol"/>
                <w:color w:val="000000"/>
                <w:sz w:val="16"/>
                <w:szCs w:val="16"/>
                <w:lang w:eastAsia="en-GB"/>
              </w:rPr>
              <w:t>✓</w:t>
            </w:r>
          </w:p>
        </w:tc>
      </w:tr>
      <w:tr w:rsidRPr="002C79CA" w:rsidR="00D15790" w:rsidTr="00D15790" w14:paraId="2BEAA545" w14:textId="77777777">
        <w:trPr>
          <w:trHeight w:val="580"/>
          <w:jc w:val="center"/>
        </w:trPr>
        <w:tc>
          <w:tcPr>
            <w:tcW w:w="613"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7E64C13A" w14:textId="77777777">
            <w:pPr>
              <w:spacing w:line="240" w:lineRule="auto"/>
              <w:rPr>
                <w:rFonts w:ascii="Calibri" w:hAnsi="Calibri" w:eastAsia="Times New Roman" w:cs="Calibri"/>
                <w:color w:val="000000"/>
                <w:sz w:val="16"/>
                <w:szCs w:val="16"/>
                <w:lang w:eastAsia="en-GB"/>
              </w:rPr>
            </w:pPr>
          </w:p>
        </w:tc>
        <w:tc>
          <w:tcPr>
            <w:tcW w:w="1052"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7A55C43B" w14:textId="77777777">
            <w:pPr>
              <w:spacing w:line="240" w:lineRule="auto"/>
              <w:rPr>
                <w:rFonts w:ascii="Calibri" w:hAnsi="Calibri" w:eastAsia="Times New Roman" w:cs="Calibri"/>
                <w:color w:val="000000"/>
                <w:sz w:val="16"/>
                <w:szCs w:val="16"/>
                <w:lang w:eastAsia="en-GB"/>
              </w:rPr>
            </w:pPr>
          </w:p>
        </w:tc>
        <w:tc>
          <w:tcPr>
            <w:tcW w:w="1070"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4755F682" w14:textId="77777777">
            <w:pPr>
              <w:spacing w:line="240" w:lineRule="auto"/>
              <w:rPr>
                <w:rFonts w:ascii="Calibri" w:hAnsi="Calibri" w:eastAsia="Times New Roman" w:cs="Calibri"/>
                <w:sz w:val="16"/>
                <w:szCs w:val="16"/>
                <w:lang w:eastAsia="en-GB"/>
              </w:rPr>
            </w:pPr>
          </w:p>
        </w:tc>
        <w:tc>
          <w:tcPr>
            <w:tcW w:w="951"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47DEA26E" w14:textId="77777777">
            <w:pPr>
              <w:spacing w:line="240" w:lineRule="auto"/>
              <w:rPr>
                <w:rFonts w:ascii="Calibri" w:hAnsi="Calibri" w:eastAsia="Times New Roman" w:cs="Calibri"/>
                <w:color w:val="000000"/>
                <w:sz w:val="16"/>
                <w:szCs w:val="16"/>
                <w:lang w:eastAsia="en-GB"/>
              </w:rPr>
            </w:pPr>
          </w:p>
        </w:tc>
        <w:tc>
          <w:tcPr>
            <w:tcW w:w="709"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430A418F" w14:textId="77777777">
            <w:pPr>
              <w:spacing w:line="240" w:lineRule="auto"/>
              <w:rPr>
                <w:rFonts w:ascii="Calibri" w:hAnsi="Calibri" w:eastAsia="Times New Roman" w:cs="Calibri"/>
                <w:color w:val="000000"/>
                <w:sz w:val="16"/>
                <w:szCs w:val="16"/>
                <w:lang w:eastAsia="en-GB"/>
              </w:rPr>
            </w:pPr>
          </w:p>
        </w:tc>
        <w:tc>
          <w:tcPr>
            <w:tcW w:w="1417" w:type="dxa"/>
            <w:tcBorders>
              <w:top w:val="nil"/>
              <w:left w:val="nil"/>
              <w:bottom w:val="nil"/>
              <w:right w:val="single" w:color="auto" w:sz="4" w:space="0"/>
            </w:tcBorders>
            <w:shd w:val="clear" w:color="D9E1F2" w:fill="FFFFFF"/>
            <w:noWrap/>
            <w:hideMark/>
          </w:tcPr>
          <w:p w:rsidRPr="00FE5607" w:rsidR="00D15790" w:rsidP="0038238E" w:rsidRDefault="00D15790" w14:paraId="7B81DE7E" w14:textId="77777777">
            <w:pPr>
              <w:spacing w:line="240" w:lineRule="auto"/>
              <w:jc w:val="center"/>
              <w:rPr>
                <w:rFonts w:ascii="Calibri" w:hAnsi="Calibri" w:eastAsia="Times New Roman" w:cs="Calibri"/>
                <w:i/>
                <w:iCs/>
                <w:color w:val="000000"/>
                <w:sz w:val="16"/>
                <w:szCs w:val="16"/>
                <w:lang w:eastAsia="en-GB"/>
              </w:rPr>
            </w:pPr>
            <w:r w:rsidRPr="00FE5607">
              <w:rPr>
                <w:rFonts w:ascii="Calibri" w:hAnsi="Calibri" w:eastAsia="Times New Roman" w:cs="Calibri"/>
                <w:i/>
                <w:iCs/>
                <w:color w:val="000000"/>
                <w:sz w:val="16"/>
                <w:szCs w:val="16"/>
                <w:lang w:eastAsia="en-GB"/>
              </w:rPr>
              <w:t>13:00 - 13:30</w:t>
            </w:r>
          </w:p>
        </w:tc>
        <w:tc>
          <w:tcPr>
            <w:tcW w:w="1276" w:type="dxa"/>
            <w:tcBorders>
              <w:top w:val="nil"/>
              <w:left w:val="nil"/>
              <w:bottom w:val="nil"/>
              <w:right w:val="single" w:color="auto" w:sz="4" w:space="0"/>
            </w:tcBorders>
            <w:shd w:val="clear" w:color="D9E1F2" w:fill="FFFFFF"/>
            <w:hideMark/>
          </w:tcPr>
          <w:p w:rsidRPr="00FE5607" w:rsidR="00D15790" w:rsidP="0038238E" w:rsidRDefault="00D15790" w14:paraId="404175EB" w14:textId="77777777">
            <w:pPr>
              <w:spacing w:line="240" w:lineRule="auto"/>
              <w:jc w:val="center"/>
              <w:rPr>
                <w:rFonts w:ascii="Calibri" w:hAnsi="Calibri" w:eastAsia="Times New Roman" w:cs="Calibri"/>
                <w:i/>
                <w:iCs/>
                <w:color w:val="000000"/>
                <w:sz w:val="16"/>
                <w:szCs w:val="16"/>
                <w:lang w:eastAsia="en-GB"/>
              </w:rPr>
            </w:pPr>
            <w:r w:rsidRPr="00FE5607">
              <w:rPr>
                <w:rFonts w:ascii="Calibri" w:hAnsi="Calibri" w:eastAsia="Times New Roman" w:cs="Calibri"/>
                <w:i/>
                <w:iCs/>
                <w:color w:val="000000"/>
                <w:sz w:val="16"/>
                <w:szCs w:val="16"/>
                <w:lang w:eastAsia="en-GB"/>
              </w:rPr>
              <w:t xml:space="preserve">13:00 - 13:30 &amp; </w:t>
            </w:r>
            <w:r w:rsidRPr="00FE5607">
              <w:rPr>
                <w:rFonts w:ascii="Calibri" w:hAnsi="Calibri" w:eastAsia="Times New Roman" w:cs="Calibri"/>
                <w:i/>
                <w:iCs/>
                <w:color w:val="000000"/>
                <w:sz w:val="16"/>
                <w:szCs w:val="16"/>
                <w:lang w:eastAsia="en-GB"/>
              </w:rPr>
              <w:br/>
            </w:r>
            <w:r w:rsidRPr="00FE5607">
              <w:rPr>
                <w:rFonts w:ascii="Calibri" w:hAnsi="Calibri" w:eastAsia="Times New Roman" w:cs="Calibri"/>
                <w:i/>
                <w:iCs/>
                <w:color w:val="000000"/>
                <w:sz w:val="16"/>
                <w:szCs w:val="16"/>
                <w:lang w:eastAsia="en-GB"/>
              </w:rPr>
              <w:t>14:00 - 17:00</w:t>
            </w:r>
          </w:p>
        </w:tc>
        <w:tc>
          <w:tcPr>
            <w:tcW w:w="867" w:type="dxa"/>
            <w:tcBorders>
              <w:top w:val="nil"/>
              <w:left w:val="nil"/>
              <w:bottom w:val="nil"/>
              <w:right w:val="single" w:color="auto" w:sz="4" w:space="0"/>
            </w:tcBorders>
            <w:shd w:val="clear" w:color="D9E1F2" w:fill="FFFFFF"/>
            <w:noWrap/>
            <w:hideMark/>
          </w:tcPr>
          <w:p w:rsidRPr="00FE5607" w:rsidR="00D15790" w:rsidP="0038238E" w:rsidRDefault="00D15790" w14:paraId="2A5592D0" w14:textId="77777777">
            <w:pPr>
              <w:spacing w:line="240" w:lineRule="auto"/>
              <w:jc w:val="center"/>
              <w:rPr>
                <w:rFonts w:ascii="Calibri" w:hAnsi="Calibri" w:eastAsia="Times New Roman" w:cs="Calibri"/>
                <w:i/>
                <w:iCs/>
                <w:color w:val="000000"/>
                <w:sz w:val="16"/>
                <w:szCs w:val="16"/>
                <w:lang w:eastAsia="en-GB"/>
              </w:rPr>
            </w:pPr>
            <w:r w:rsidRPr="00FE5607">
              <w:rPr>
                <w:rFonts w:ascii="Calibri" w:hAnsi="Calibri" w:eastAsia="Times New Roman" w:cs="Calibri"/>
                <w:i/>
                <w:iCs/>
                <w:color w:val="000000"/>
                <w:sz w:val="16"/>
                <w:szCs w:val="16"/>
                <w:lang w:eastAsia="en-GB"/>
              </w:rPr>
              <w:t>Closed</w:t>
            </w: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2FEDF241"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56738666"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28F7C847" w14:textId="77777777">
            <w:pPr>
              <w:spacing w:line="240" w:lineRule="auto"/>
              <w:rPr>
                <w:rFonts w:ascii="Calibri" w:hAnsi="Calibri" w:eastAsia="Times New Roman" w:cs="Calibri"/>
                <w:b/>
                <w:bCs/>
                <w:color w:val="7030A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44CB21BC" w14:textId="77777777">
            <w:pPr>
              <w:spacing w:line="240" w:lineRule="auto"/>
              <w:rPr>
                <w:rFonts w:ascii="Calibri" w:hAnsi="Calibri" w:eastAsia="Times New Roman" w:cs="Calibri"/>
                <w:b/>
                <w:bCs/>
                <w:color w:val="FF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3FDA1040"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hideMark/>
          </w:tcPr>
          <w:p w:rsidRPr="00FE5607" w:rsidR="00D15790" w:rsidP="0038238E" w:rsidRDefault="00D15790" w14:paraId="2BAE30C2" w14:textId="77777777">
            <w:pPr>
              <w:spacing w:line="240" w:lineRule="auto"/>
              <w:rPr>
                <w:rFonts w:ascii="Calibri" w:hAnsi="Calibri" w:eastAsia="Times New Roman" w:cs="Calibri"/>
                <w:b/>
                <w:bCs/>
                <w:color w:val="7030A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54913D38" w14:textId="77777777">
            <w:pPr>
              <w:spacing w:line="240" w:lineRule="auto"/>
              <w:rPr>
                <w:rFonts w:ascii="Calibri" w:hAnsi="Calibri" w:eastAsia="Times New Roman" w:cs="Calibri"/>
                <w:b/>
                <w:bCs/>
                <w:color w:val="7030A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62E676C4" w14:textId="77777777">
            <w:pPr>
              <w:spacing w:line="240" w:lineRule="auto"/>
              <w:rPr>
                <w:rFonts w:ascii="Calibri" w:hAnsi="Calibri" w:eastAsia="Times New Roman" w:cs="Calibri"/>
                <w:b/>
                <w:bCs/>
                <w:color w:val="FF0000"/>
                <w:sz w:val="16"/>
                <w:szCs w:val="16"/>
                <w:lang w:eastAsia="en-GB"/>
              </w:rPr>
            </w:pPr>
          </w:p>
        </w:tc>
        <w:tc>
          <w:tcPr>
            <w:tcW w:w="628"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3E672CD9" w14:textId="77777777">
            <w:pPr>
              <w:spacing w:line="240" w:lineRule="auto"/>
              <w:rPr>
                <w:rFonts w:ascii="Calibri" w:hAnsi="Calibri" w:eastAsia="Times New Roman" w:cs="Calibri"/>
                <w:b/>
                <w:bCs/>
                <w:color w:val="FF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17304D09" w14:textId="77777777">
            <w:pPr>
              <w:spacing w:line="240" w:lineRule="auto"/>
              <w:rPr>
                <w:rFonts w:ascii="Calibri" w:hAnsi="Calibri" w:eastAsia="Times New Roman" w:cs="Calibri"/>
                <w:b/>
                <w:bCs/>
                <w:color w:val="7030A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330821B2" w14:textId="77777777">
            <w:pPr>
              <w:spacing w:line="240" w:lineRule="auto"/>
              <w:rPr>
                <w:rFonts w:ascii="Calibri" w:hAnsi="Calibri" w:eastAsia="Times New Roman" w:cs="Calibri"/>
                <w:b/>
                <w:bCs/>
                <w:color w:val="7030A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5A0171D2"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04785C0F"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18706BF7" w14:textId="77777777">
            <w:pPr>
              <w:spacing w:line="240" w:lineRule="auto"/>
              <w:rPr>
                <w:rFonts w:ascii="Calibri" w:hAnsi="Calibri" w:eastAsia="Times New Roman" w:cs="Calibri"/>
                <w:color w:val="000000"/>
                <w:sz w:val="16"/>
                <w:szCs w:val="16"/>
                <w:lang w:eastAsia="en-GB"/>
              </w:rPr>
            </w:pPr>
          </w:p>
        </w:tc>
      </w:tr>
      <w:tr w:rsidRPr="002C79CA" w:rsidR="00D15790" w:rsidTr="00D15790" w14:paraId="7D254E74" w14:textId="77777777">
        <w:trPr>
          <w:trHeight w:val="290"/>
          <w:jc w:val="center"/>
        </w:trPr>
        <w:tc>
          <w:tcPr>
            <w:tcW w:w="613"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63D306EE" w14:textId="77777777">
            <w:pPr>
              <w:spacing w:line="240" w:lineRule="auto"/>
              <w:rPr>
                <w:rFonts w:ascii="Calibri" w:hAnsi="Calibri" w:eastAsia="Times New Roman" w:cs="Calibri"/>
                <w:color w:val="000000"/>
                <w:sz w:val="16"/>
                <w:szCs w:val="16"/>
                <w:lang w:eastAsia="en-GB"/>
              </w:rPr>
            </w:pPr>
          </w:p>
        </w:tc>
        <w:tc>
          <w:tcPr>
            <w:tcW w:w="1052"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31BDC183" w14:textId="77777777">
            <w:pPr>
              <w:spacing w:line="240" w:lineRule="auto"/>
              <w:rPr>
                <w:rFonts w:ascii="Calibri" w:hAnsi="Calibri" w:eastAsia="Times New Roman" w:cs="Calibri"/>
                <w:color w:val="000000"/>
                <w:sz w:val="16"/>
                <w:szCs w:val="16"/>
                <w:lang w:eastAsia="en-GB"/>
              </w:rPr>
            </w:pPr>
          </w:p>
        </w:tc>
        <w:tc>
          <w:tcPr>
            <w:tcW w:w="1070"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57B58B64" w14:textId="77777777">
            <w:pPr>
              <w:spacing w:line="240" w:lineRule="auto"/>
              <w:rPr>
                <w:rFonts w:ascii="Calibri" w:hAnsi="Calibri" w:eastAsia="Times New Roman" w:cs="Calibri"/>
                <w:sz w:val="16"/>
                <w:szCs w:val="16"/>
                <w:lang w:eastAsia="en-GB"/>
              </w:rPr>
            </w:pPr>
          </w:p>
        </w:tc>
        <w:tc>
          <w:tcPr>
            <w:tcW w:w="951"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6AB15C22" w14:textId="77777777">
            <w:pPr>
              <w:spacing w:line="240" w:lineRule="auto"/>
              <w:rPr>
                <w:rFonts w:ascii="Calibri" w:hAnsi="Calibri" w:eastAsia="Times New Roman" w:cs="Calibri"/>
                <w:color w:val="000000"/>
                <w:sz w:val="16"/>
                <w:szCs w:val="16"/>
                <w:lang w:eastAsia="en-GB"/>
              </w:rPr>
            </w:pPr>
          </w:p>
        </w:tc>
        <w:tc>
          <w:tcPr>
            <w:tcW w:w="709"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31287844" w14:textId="77777777">
            <w:pPr>
              <w:spacing w:line="240" w:lineRule="auto"/>
              <w:rPr>
                <w:rFonts w:ascii="Calibri" w:hAnsi="Calibri" w:eastAsia="Times New Roman" w:cs="Calibri"/>
                <w:color w:val="000000"/>
                <w:sz w:val="16"/>
                <w:szCs w:val="16"/>
                <w:lang w:eastAsia="en-GB"/>
              </w:rPr>
            </w:pPr>
          </w:p>
        </w:tc>
        <w:tc>
          <w:tcPr>
            <w:tcW w:w="1417" w:type="dxa"/>
            <w:tcBorders>
              <w:top w:val="nil"/>
              <w:left w:val="nil"/>
              <w:bottom w:val="single" w:color="auto" w:sz="4" w:space="0"/>
              <w:right w:val="single" w:color="auto" w:sz="4" w:space="0"/>
            </w:tcBorders>
            <w:shd w:val="clear" w:color="D9E1F2" w:fill="FFFFFF"/>
            <w:noWrap/>
            <w:hideMark/>
          </w:tcPr>
          <w:p w:rsidRPr="00FE5607" w:rsidR="00D15790" w:rsidP="0038238E" w:rsidRDefault="00D15790" w14:paraId="789AA277"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Closed 13:30 - 14:00</w:t>
            </w:r>
          </w:p>
        </w:tc>
        <w:tc>
          <w:tcPr>
            <w:tcW w:w="1276" w:type="dxa"/>
            <w:tcBorders>
              <w:top w:val="nil"/>
              <w:left w:val="nil"/>
              <w:bottom w:val="nil"/>
              <w:right w:val="single" w:color="auto" w:sz="4" w:space="0"/>
            </w:tcBorders>
            <w:shd w:val="clear" w:color="D9E1F2" w:fill="FFFFFF"/>
            <w:noWrap/>
            <w:hideMark/>
          </w:tcPr>
          <w:p w:rsidRPr="00FE5607" w:rsidR="00D15790" w:rsidP="0038238E" w:rsidRDefault="00D15790" w14:paraId="5F57A04C"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Closed 13:30 - 14:00</w:t>
            </w:r>
          </w:p>
        </w:tc>
        <w:tc>
          <w:tcPr>
            <w:tcW w:w="867" w:type="dxa"/>
            <w:tcBorders>
              <w:top w:val="nil"/>
              <w:left w:val="nil"/>
              <w:bottom w:val="single" w:color="auto" w:sz="4" w:space="0"/>
              <w:right w:val="single" w:color="auto" w:sz="4" w:space="0"/>
            </w:tcBorders>
            <w:shd w:val="clear" w:color="D9E1F2" w:fill="FFFFFF"/>
            <w:noWrap/>
            <w:hideMark/>
          </w:tcPr>
          <w:p w:rsidRPr="00FE5607" w:rsidR="00D15790" w:rsidP="0038238E" w:rsidRDefault="00D15790" w14:paraId="3FAD6132"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 </w:t>
            </w: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79768FFB"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547E81B3"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14429110" w14:textId="77777777">
            <w:pPr>
              <w:spacing w:line="240" w:lineRule="auto"/>
              <w:rPr>
                <w:rFonts w:ascii="Calibri" w:hAnsi="Calibri" w:eastAsia="Times New Roman" w:cs="Calibri"/>
                <w:b/>
                <w:bCs/>
                <w:color w:val="7030A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58C3CEE7" w14:textId="77777777">
            <w:pPr>
              <w:spacing w:line="240" w:lineRule="auto"/>
              <w:rPr>
                <w:rFonts w:ascii="Calibri" w:hAnsi="Calibri" w:eastAsia="Times New Roman" w:cs="Calibri"/>
                <w:b/>
                <w:bCs/>
                <w:color w:val="FF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6AE567AE"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hideMark/>
          </w:tcPr>
          <w:p w:rsidRPr="00FE5607" w:rsidR="00D15790" w:rsidP="0038238E" w:rsidRDefault="00D15790" w14:paraId="7DC77066" w14:textId="77777777">
            <w:pPr>
              <w:spacing w:line="240" w:lineRule="auto"/>
              <w:rPr>
                <w:rFonts w:ascii="Calibri" w:hAnsi="Calibri" w:eastAsia="Times New Roman" w:cs="Calibri"/>
                <w:b/>
                <w:bCs/>
                <w:color w:val="7030A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672FF25D" w14:textId="77777777">
            <w:pPr>
              <w:spacing w:line="240" w:lineRule="auto"/>
              <w:rPr>
                <w:rFonts w:ascii="Calibri" w:hAnsi="Calibri" w:eastAsia="Times New Roman" w:cs="Calibri"/>
                <w:b/>
                <w:bCs/>
                <w:color w:val="7030A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3571B69F" w14:textId="77777777">
            <w:pPr>
              <w:spacing w:line="240" w:lineRule="auto"/>
              <w:rPr>
                <w:rFonts w:ascii="Calibri" w:hAnsi="Calibri" w:eastAsia="Times New Roman" w:cs="Calibri"/>
                <w:b/>
                <w:bCs/>
                <w:color w:val="FF0000"/>
                <w:sz w:val="16"/>
                <w:szCs w:val="16"/>
                <w:lang w:eastAsia="en-GB"/>
              </w:rPr>
            </w:pPr>
          </w:p>
        </w:tc>
        <w:tc>
          <w:tcPr>
            <w:tcW w:w="628"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6677CD9F" w14:textId="77777777">
            <w:pPr>
              <w:spacing w:line="240" w:lineRule="auto"/>
              <w:rPr>
                <w:rFonts w:ascii="Calibri" w:hAnsi="Calibri" w:eastAsia="Times New Roman" w:cs="Calibri"/>
                <w:b/>
                <w:bCs/>
                <w:color w:val="FF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1D184121" w14:textId="77777777">
            <w:pPr>
              <w:spacing w:line="240" w:lineRule="auto"/>
              <w:rPr>
                <w:rFonts w:ascii="Calibri" w:hAnsi="Calibri" w:eastAsia="Times New Roman" w:cs="Calibri"/>
                <w:b/>
                <w:bCs/>
                <w:color w:val="7030A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468745D6" w14:textId="77777777">
            <w:pPr>
              <w:spacing w:line="240" w:lineRule="auto"/>
              <w:rPr>
                <w:rFonts w:ascii="Calibri" w:hAnsi="Calibri" w:eastAsia="Times New Roman" w:cs="Calibri"/>
                <w:b/>
                <w:bCs/>
                <w:color w:val="7030A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4E8EFB15"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5E433463"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533D990C" w14:textId="77777777">
            <w:pPr>
              <w:spacing w:line="240" w:lineRule="auto"/>
              <w:rPr>
                <w:rFonts w:ascii="Calibri" w:hAnsi="Calibri" w:eastAsia="Times New Roman" w:cs="Calibri"/>
                <w:color w:val="000000"/>
                <w:sz w:val="16"/>
                <w:szCs w:val="16"/>
                <w:lang w:eastAsia="en-GB"/>
              </w:rPr>
            </w:pPr>
          </w:p>
        </w:tc>
      </w:tr>
      <w:tr w:rsidRPr="002C79CA" w:rsidR="00D15790" w:rsidTr="00D15790" w14:paraId="75854F38" w14:textId="77777777">
        <w:trPr>
          <w:trHeight w:val="290"/>
          <w:jc w:val="center"/>
        </w:trPr>
        <w:tc>
          <w:tcPr>
            <w:tcW w:w="613" w:type="dxa"/>
            <w:vMerge w:val="restart"/>
            <w:tcBorders>
              <w:top w:val="nil"/>
              <w:left w:val="single" w:color="auto" w:sz="4" w:space="0"/>
              <w:bottom w:val="single" w:color="000000" w:sz="4" w:space="0"/>
              <w:right w:val="single" w:color="auto" w:sz="4" w:space="0"/>
            </w:tcBorders>
            <w:shd w:val="clear" w:color="000000" w:fill="FFFFFF"/>
            <w:noWrap/>
            <w:hideMark/>
          </w:tcPr>
          <w:p w:rsidRPr="00FE5607" w:rsidR="00D15790" w:rsidP="0038238E" w:rsidRDefault="00D15790" w14:paraId="1B3FA3F7"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FKP09</w:t>
            </w:r>
          </w:p>
        </w:tc>
        <w:tc>
          <w:tcPr>
            <w:tcW w:w="1052" w:type="dxa"/>
            <w:vMerge w:val="restart"/>
            <w:tcBorders>
              <w:top w:val="nil"/>
              <w:left w:val="single" w:color="auto" w:sz="4" w:space="0"/>
              <w:bottom w:val="single" w:color="000000" w:sz="4" w:space="0"/>
              <w:right w:val="single" w:color="auto" w:sz="4" w:space="0"/>
            </w:tcBorders>
            <w:shd w:val="clear" w:color="000000" w:fill="FFFFFF"/>
            <w:noWrap/>
            <w:hideMark/>
          </w:tcPr>
          <w:p w:rsidRPr="00FE5607" w:rsidR="00D15790" w:rsidP="0038238E" w:rsidRDefault="00D15790" w14:paraId="7381FCE4"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Boots</w:t>
            </w:r>
          </w:p>
        </w:tc>
        <w:tc>
          <w:tcPr>
            <w:tcW w:w="1070" w:type="dxa"/>
            <w:vMerge w:val="restart"/>
            <w:tcBorders>
              <w:top w:val="nil"/>
              <w:left w:val="single" w:color="auto" w:sz="4" w:space="0"/>
              <w:bottom w:val="single" w:color="000000" w:sz="4" w:space="0"/>
              <w:right w:val="single" w:color="auto" w:sz="4" w:space="0"/>
            </w:tcBorders>
            <w:shd w:val="clear" w:color="000000" w:fill="FFFFFF"/>
            <w:noWrap/>
            <w:hideMark/>
          </w:tcPr>
          <w:p w:rsidRPr="00FE5607" w:rsidR="00D15790" w:rsidP="0038238E" w:rsidRDefault="00D15790" w14:paraId="5CCF9F94" w14:textId="77777777">
            <w:pPr>
              <w:spacing w:line="240" w:lineRule="auto"/>
              <w:jc w:val="center"/>
              <w:rPr>
                <w:rFonts w:ascii="Calibri" w:hAnsi="Calibri" w:eastAsia="Times New Roman" w:cs="Calibri"/>
                <w:sz w:val="16"/>
                <w:szCs w:val="16"/>
                <w:lang w:eastAsia="en-GB"/>
              </w:rPr>
            </w:pPr>
            <w:r w:rsidRPr="00FE5607">
              <w:rPr>
                <w:rFonts w:ascii="Calibri" w:hAnsi="Calibri" w:eastAsia="Times New Roman" w:cs="Calibri"/>
                <w:sz w:val="16"/>
                <w:szCs w:val="16"/>
                <w:lang w:eastAsia="en-GB"/>
              </w:rPr>
              <w:t>16 Willowdale Centre</w:t>
            </w:r>
          </w:p>
        </w:tc>
        <w:tc>
          <w:tcPr>
            <w:tcW w:w="951" w:type="dxa"/>
            <w:vMerge w:val="restart"/>
            <w:tcBorders>
              <w:top w:val="nil"/>
              <w:left w:val="single" w:color="auto" w:sz="4" w:space="0"/>
              <w:bottom w:val="single" w:color="000000" w:sz="4" w:space="0"/>
              <w:right w:val="single" w:color="auto" w:sz="4" w:space="0"/>
            </w:tcBorders>
            <w:shd w:val="clear" w:color="000000" w:fill="FFFFFF"/>
            <w:noWrap/>
            <w:hideMark/>
          </w:tcPr>
          <w:p w:rsidRPr="00FE5607" w:rsidR="00D15790" w:rsidP="0038238E" w:rsidRDefault="00D15790" w14:paraId="2429C835"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Wickford</w:t>
            </w:r>
          </w:p>
        </w:tc>
        <w:tc>
          <w:tcPr>
            <w:tcW w:w="709" w:type="dxa"/>
            <w:vMerge w:val="restart"/>
            <w:tcBorders>
              <w:top w:val="nil"/>
              <w:left w:val="single" w:color="auto" w:sz="4" w:space="0"/>
              <w:bottom w:val="single" w:color="000000" w:sz="4" w:space="0"/>
              <w:right w:val="single" w:color="auto" w:sz="4" w:space="0"/>
            </w:tcBorders>
            <w:shd w:val="clear" w:color="000000" w:fill="FFFFFF"/>
            <w:noWrap/>
            <w:hideMark/>
          </w:tcPr>
          <w:p w:rsidRPr="00FE5607" w:rsidR="00D15790" w:rsidP="0038238E" w:rsidRDefault="00D15790" w14:paraId="71F2721E"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SS12 0RA</w:t>
            </w:r>
          </w:p>
        </w:tc>
        <w:tc>
          <w:tcPr>
            <w:tcW w:w="1417" w:type="dxa"/>
            <w:tcBorders>
              <w:top w:val="nil"/>
              <w:left w:val="nil"/>
              <w:bottom w:val="nil"/>
              <w:right w:val="nil"/>
            </w:tcBorders>
            <w:shd w:val="clear" w:color="000000" w:fill="FFFFFF"/>
            <w:noWrap/>
            <w:hideMark/>
          </w:tcPr>
          <w:p w:rsidRPr="00FE5607" w:rsidR="00D15790" w:rsidP="0038238E" w:rsidRDefault="00D15790" w14:paraId="7D10D312" w14:textId="77777777">
            <w:pPr>
              <w:spacing w:line="240" w:lineRule="auto"/>
              <w:jc w:val="center"/>
              <w:rPr>
                <w:rFonts w:ascii="Calibri" w:hAnsi="Calibri" w:eastAsia="Times New Roman" w:cs="Calibri"/>
                <w:b/>
                <w:bCs/>
                <w:color w:val="000000"/>
                <w:sz w:val="16"/>
                <w:szCs w:val="16"/>
                <w:lang w:eastAsia="en-GB"/>
              </w:rPr>
            </w:pPr>
            <w:r w:rsidRPr="00FE5607">
              <w:rPr>
                <w:rFonts w:ascii="Calibri" w:hAnsi="Calibri" w:eastAsia="Times New Roman" w:cs="Calibri"/>
                <w:b/>
                <w:bCs/>
                <w:color w:val="000000"/>
                <w:sz w:val="16"/>
                <w:szCs w:val="16"/>
                <w:lang w:eastAsia="en-GB"/>
              </w:rPr>
              <w:t>8:30 - 18:30</w:t>
            </w:r>
          </w:p>
        </w:tc>
        <w:tc>
          <w:tcPr>
            <w:tcW w:w="1276" w:type="dxa"/>
            <w:tcBorders>
              <w:top w:val="single" w:color="auto" w:sz="4" w:space="0"/>
              <w:left w:val="single" w:color="auto" w:sz="4" w:space="0"/>
              <w:bottom w:val="nil"/>
              <w:right w:val="single" w:color="auto" w:sz="4" w:space="0"/>
            </w:tcBorders>
            <w:shd w:val="clear" w:color="000000" w:fill="FFFFFF"/>
            <w:noWrap/>
            <w:hideMark/>
          </w:tcPr>
          <w:p w:rsidRPr="00FE5607" w:rsidR="00D15790" w:rsidP="0038238E" w:rsidRDefault="00D15790" w14:paraId="097E4238" w14:textId="77777777">
            <w:pPr>
              <w:spacing w:line="240" w:lineRule="auto"/>
              <w:jc w:val="center"/>
              <w:rPr>
                <w:rFonts w:ascii="Calibri" w:hAnsi="Calibri" w:eastAsia="Times New Roman" w:cs="Calibri"/>
                <w:b/>
                <w:bCs/>
                <w:color w:val="000000"/>
                <w:sz w:val="16"/>
                <w:szCs w:val="16"/>
                <w:lang w:eastAsia="en-GB"/>
              </w:rPr>
            </w:pPr>
            <w:r w:rsidRPr="00FE5607">
              <w:rPr>
                <w:rFonts w:ascii="Calibri" w:hAnsi="Calibri" w:eastAsia="Times New Roman" w:cs="Calibri"/>
                <w:b/>
                <w:bCs/>
                <w:color w:val="000000"/>
                <w:sz w:val="16"/>
                <w:szCs w:val="16"/>
                <w:lang w:eastAsia="en-GB"/>
              </w:rPr>
              <w:t>9:00 - 17:15</w:t>
            </w:r>
          </w:p>
        </w:tc>
        <w:tc>
          <w:tcPr>
            <w:tcW w:w="867" w:type="dxa"/>
            <w:tcBorders>
              <w:top w:val="nil"/>
              <w:left w:val="nil"/>
              <w:bottom w:val="nil"/>
              <w:right w:val="single" w:color="auto" w:sz="4" w:space="0"/>
            </w:tcBorders>
            <w:shd w:val="clear" w:color="000000" w:fill="FFFFFF"/>
            <w:noWrap/>
            <w:hideMark/>
          </w:tcPr>
          <w:p w:rsidRPr="00FE5607" w:rsidR="00D15790" w:rsidP="0038238E" w:rsidRDefault="00D15790" w14:paraId="4BBF0861" w14:textId="77777777">
            <w:pPr>
              <w:spacing w:line="240" w:lineRule="auto"/>
              <w:jc w:val="center"/>
              <w:rPr>
                <w:rFonts w:ascii="Calibri" w:hAnsi="Calibri" w:eastAsia="Times New Roman" w:cs="Calibri"/>
                <w:b/>
                <w:bCs/>
                <w:color w:val="000000"/>
                <w:sz w:val="16"/>
                <w:szCs w:val="16"/>
                <w:lang w:eastAsia="en-GB"/>
              </w:rPr>
            </w:pPr>
            <w:r w:rsidRPr="00FE5607">
              <w:rPr>
                <w:rFonts w:ascii="Calibri" w:hAnsi="Calibri" w:eastAsia="Times New Roman" w:cs="Calibri"/>
                <w:b/>
                <w:bCs/>
                <w:color w:val="00000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7AB14741" w14:textId="77777777">
            <w:pPr>
              <w:spacing w:line="240" w:lineRule="auto"/>
              <w:jc w:val="center"/>
              <w:rPr>
                <w:rFonts w:ascii="Calibri" w:hAnsi="Calibri" w:eastAsia="Times New Roman" w:cs="Calibri"/>
                <w:color w:val="000000"/>
                <w:sz w:val="16"/>
                <w:szCs w:val="16"/>
                <w:lang w:eastAsia="en-GB"/>
              </w:rPr>
            </w:pPr>
            <w:r w:rsidRPr="00FE5607">
              <w:rPr>
                <w:rFonts w:ascii="Segoe UI Symbol" w:hAnsi="Segoe UI Symbol" w:eastAsia="Times New Roman" w:cs="Segoe UI Symbol"/>
                <w:color w:val="000000"/>
                <w:sz w:val="16"/>
                <w:szCs w:val="16"/>
                <w:lang w:eastAsia="en-GB"/>
              </w:rPr>
              <w:t>✓</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7E077688"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000000" w:fill="FFFFFF"/>
            <w:noWrap/>
            <w:hideMark/>
          </w:tcPr>
          <w:p w:rsidRPr="00FE5607" w:rsidR="00D15790" w:rsidP="0038238E" w:rsidRDefault="00D15790" w14:paraId="7F5B2B39" w14:textId="77777777">
            <w:pPr>
              <w:spacing w:line="240" w:lineRule="auto"/>
              <w:jc w:val="center"/>
              <w:rPr>
                <w:rFonts w:ascii="Calibri" w:hAnsi="Calibri" w:eastAsia="Times New Roman" w:cs="Calibri"/>
                <w:b/>
                <w:bCs/>
                <w:color w:val="7030A0"/>
                <w:sz w:val="16"/>
                <w:szCs w:val="16"/>
                <w:lang w:eastAsia="en-GB"/>
              </w:rPr>
            </w:pPr>
            <w:r w:rsidRPr="00FE5607">
              <w:rPr>
                <w:rFonts w:ascii="Calibri" w:hAnsi="Calibri" w:eastAsia="Times New Roman" w:cs="Calibri"/>
                <w:b/>
                <w:bCs/>
                <w:color w:val="7030A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000000" w:fill="FFFFFF"/>
            <w:noWrap/>
            <w:hideMark/>
          </w:tcPr>
          <w:p w:rsidRPr="00FE5607" w:rsidR="00D15790" w:rsidP="0038238E" w:rsidRDefault="00D15790" w14:paraId="67963898" w14:textId="77777777">
            <w:pPr>
              <w:spacing w:line="240" w:lineRule="auto"/>
              <w:jc w:val="center"/>
              <w:rPr>
                <w:rFonts w:ascii="Calibri" w:hAnsi="Calibri" w:eastAsia="Times New Roman" w:cs="Calibri"/>
                <w:b/>
                <w:bCs/>
                <w:color w:val="FF0000"/>
                <w:sz w:val="16"/>
                <w:szCs w:val="16"/>
                <w:lang w:eastAsia="en-GB"/>
              </w:rPr>
            </w:pPr>
            <w:r w:rsidRPr="00FE5607">
              <w:rPr>
                <w:rFonts w:ascii="Calibri" w:hAnsi="Calibri" w:eastAsia="Times New Roman" w:cs="Calibri"/>
                <w:b/>
                <w:bCs/>
                <w:color w:val="FF000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0906080C" w14:textId="77777777">
            <w:pPr>
              <w:spacing w:line="240" w:lineRule="auto"/>
              <w:jc w:val="center"/>
              <w:rPr>
                <w:rFonts w:ascii="Calibri" w:hAnsi="Calibri" w:eastAsia="Times New Roman" w:cs="Calibri"/>
                <w:color w:val="000000"/>
                <w:sz w:val="16"/>
                <w:szCs w:val="16"/>
                <w:lang w:eastAsia="en-GB"/>
              </w:rPr>
            </w:pPr>
            <w:r w:rsidRPr="00FE5607">
              <w:rPr>
                <w:rFonts w:ascii="Segoe UI Symbol" w:hAnsi="Segoe UI Symbol" w:eastAsia="Times New Roman" w:cs="Segoe UI Symbol"/>
                <w:color w:val="000000"/>
                <w:sz w:val="16"/>
                <w:szCs w:val="16"/>
                <w:lang w:eastAsia="en-GB"/>
              </w:rPr>
              <w:t>✓</w:t>
            </w:r>
          </w:p>
        </w:tc>
        <w:tc>
          <w:tcPr>
            <w:tcW w:w="424" w:type="dxa"/>
            <w:vMerge w:val="restart"/>
            <w:tcBorders>
              <w:top w:val="nil"/>
              <w:left w:val="single" w:color="auto" w:sz="4" w:space="0"/>
              <w:bottom w:val="single" w:color="000000" w:sz="4" w:space="0"/>
              <w:right w:val="single" w:color="auto" w:sz="4" w:space="0"/>
            </w:tcBorders>
            <w:shd w:val="clear" w:color="000000" w:fill="FFFFFF"/>
            <w:noWrap/>
            <w:hideMark/>
          </w:tcPr>
          <w:p w:rsidRPr="00FE5607" w:rsidR="00D15790" w:rsidP="0038238E" w:rsidRDefault="00D15790" w14:paraId="476F6C41" w14:textId="77777777">
            <w:pPr>
              <w:spacing w:line="240" w:lineRule="auto"/>
              <w:jc w:val="center"/>
              <w:rPr>
                <w:rFonts w:ascii="Calibri" w:hAnsi="Calibri" w:eastAsia="Times New Roman" w:cs="Calibri"/>
                <w:b/>
                <w:bCs/>
                <w:color w:val="7030A0"/>
                <w:sz w:val="16"/>
                <w:szCs w:val="16"/>
                <w:lang w:eastAsia="en-GB"/>
              </w:rPr>
            </w:pPr>
            <w:r w:rsidRPr="00FE5607">
              <w:rPr>
                <w:rFonts w:ascii="Segoe UI Symbol" w:hAnsi="Segoe UI Symbol" w:cs="Segoe UI Symbol"/>
                <w:sz w:val="16"/>
                <w:szCs w:val="16"/>
              </w:rPr>
              <w:t>✓</w:t>
            </w:r>
          </w:p>
        </w:tc>
        <w:tc>
          <w:tcPr>
            <w:tcW w:w="424" w:type="dxa"/>
            <w:vMerge w:val="restart"/>
            <w:tcBorders>
              <w:top w:val="nil"/>
              <w:left w:val="single" w:color="auto" w:sz="4" w:space="0"/>
              <w:bottom w:val="single" w:color="000000" w:sz="4" w:space="0"/>
              <w:right w:val="single" w:color="auto" w:sz="4" w:space="0"/>
            </w:tcBorders>
            <w:shd w:val="clear" w:color="000000" w:fill="FFFFFF"/>
            <w:noWrap/>
            <w:hideMark/>
          </w:tcPr>
          <w:p w:rsidRPr="00FE5607" w:rsidR="00D15790" w:rsidP="0038238E" w:rsidRDefault="00D15790" w14:paraId="1898E6C9" w14:textId="77777777">
            <w:pPr>
              <w:spacing w:line="240" w:lineRule="auto"/>
              <w:jc w:val="center"/>
              <w:rPr>
                <w:rFonts w:ascii="Calibri" w:hAnsi="Calibri" w:eastAsia="Times New Roman" w:cs="Calibri"/>
                <w:b/>
                <w:bCs/>
                <w:color w:val="7030A0"/>
                <w:sz w:val="16"/>
                <w:szCs w:val="16"/>
                <w:lang w:eastAsia="en-GB"/>
              </w:rPr>
            </w:pPr>
            <w:r w:rsidRPr="00FE5607">
              <w:rPr>
                <w:rFonts w:ascii="Calibri" w:hAnsi="Calibri" w:eastAsia="Times New Roman" w:cs="Calibri"/>
                <w:b/>
                <w:bCs/>
                <w:color w:val="7030A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000000" w:fill="FFFFFF"/>
            <w:noWrap/>
            <w:hideMark/>
          </w:tcPr>
          <w:p w:rsidRPr="00FE5607" w:rsidR="00D15790" w:rsidP="0038238E" w:rsidRDefault="00D15790" w14:paraId="3CDA7972" w14:textId="77777777">
            <w:pPr>
              <w:spacing w:line="240" w:lineRule="auto"/>
              <w:jc w:val="center"/>
              <w:rPr>
                <w:rFonts w:ascii="Calibri" w:hAnsi="Calibri" w:eastAsia="Times New Roman" w:cs="Calibri"/>
                <w:b/>
                <w:bCs/>
                <w:color w:val="FF0000"/>
                <w:sz w:val="16"/>
                <w:szCs w:val="16"/>
                <w:lang w:eastAsia="en-GB"/>
              </w:rPr>
            </w:pPr>
            <w:r w:rsidRPr="00FE5607">
              <w:rPr>
                <w:rFonts w:ascii="Calibri" w:hAnsi="Calibri" w:eastAsia="Times New Roman" w:cs="Calibri"/>
                <w:b/>
                <w:bCs/>
                <w:color w:val="FF0000"/>
                <w:sz w:val="16"/>
                <w:szCs w:val="16"/>
                <w:lang w:eastAsia="en-GB"/>
              </w:rPr>
              <w:t> </w:t>
            </w:r>
          </w:p>
        </w:tc>
        <w:tc>
          <w:tcPr>
            <w:tcW w:w="628" w:type="dxa"/>
            <w:vMerge w:val="restart"/>
            <w:tcBorders>
              <w:top w:val="nil"/>
              <w:left w:val="single" w:color="auto" w:sz="4" w:space="0"/>
              <w:bottom w:val="single" w:color="000000" w:sz="4" w:space="0"/>
              <w:right w:val="single" w:color="auto" w:sz="4" w:space="0"/>
            </w:tcBorders>
            <w:shd w:val="clear" w:color="000000" w:fill="FFFFFF"/>
            <w:noWrap/>
            <w:hideMark/>
          </w:tcPr>
          <w:p w:rsidRPr="00FE5607" w:rsidR="00D15790" w:rsidP="0038238E" w:rsidRDefault="00D15790" w14:paraId="2471EEBF" w14:textId="77777777">
            <w:pPr>
              <w:spacing w:line="240" w:lineRule="auto"/>
              <w:jc w:val="center"/>
              <w:rPr>
                <w:rFonts w:ascii="Calibri" w:hAnsi="Calibri" w:eastAsia="Times New Roman" w:cs="Calibri"/>
                <w:b/>
                <w:bCs/>
                <w:color w:val="FF0000"/>
                <w:sz w:val="16"/>
                <w:szCs w:val="16"/>
                <w:lang w:eastAsia="en-GB"/>
              </w:rPr>
            </w:pPr>
            <w:r w:rsidRPr="00FE5607">
              <w:rPr>
                <w:rFonts w:ascii="Calibri" w:hAnsi="Calibri" w:eastAsia="Times New Roman" w:cs="Calibri"/>
                <w:b/>
                <w:bCs/>
                <w:color w:val="FF000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000000" w:fill="FFFFFF"/>
            <w:noWrap/>
            <w:hideMark/>
          </w:tcPr>
          <w:p w:rsidRPr="00FE5607" w:rsidR="00D15790" w:rsidP="0038238E" w:rsidRDefault="00D15790" w14:paraId="41E0D12E" w14:textId="77777777">
            <w:pPr>
              <w:spacing w:line="240" w:lineRule="auto"/>
              <w:jc w:val="center"/>
              <w:rPr>
                <w:rFonts w:ascii="Calibri" w:hAnsi="Calibri" w:eastAsia="Times New Roman" w:cs="Calibri"/>
                <w:b/>
                <w:bCs/>
                <w:color w:val="7030A0"/>
                <w:sz w:val="16"/>
                <w:szCs w:val="16"/>
                <w:lang w:eastAsia="en-GB"/>
              </w:rPr>
            </w:pPr>
            <w:r w:rsidRPr="00FE5607">
              <w:rPr>
                <w:rFonts w:ascii="Calibri" w:hAnsi="Calibri" w:eastAsia="Times New Roman" w:cs="Calibri"/>
                <w:b/>
                <w:bCs/>
                <w:color w:val="7030A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000000" w:fill="FFFFFF"/>
            <w:noWrap/>
            <w:hideMark/>
          </w:tcPr>
          <w:p w:rsidRPr="00FE5607" w:rsidR="00D15790" w:rsidP="0038238E" w:rsidRDefault="00D15790" w14:paraId="68C5A99A" w14:textId="77777777">
            <w:pPr>
              <w:spacing w:line="240" w:lineRule="auto"/>
              <w:jc w:val="center"/>
              <w:rPr>
                <w:rFonts w:ascii="Calibri" w:hAnsi="Calibri" w:eastAsia="Times New Roman" w:cs="Calibri"/>
                <w:b/>
                <w:bCs/>
                <w:color w:val="7030A0"/>
                <w:sz w:val="16"/>
                <w:szCs w:val="16"/>
                <w:lang w:eastAsia="en-GB"/>
              </w:rPr>
            </w:pPr>
            <w:r w:rsidRPr="00FE5607">
              <w:rPr>
                <w:rFonts w:ascii="Calibri" w:hAnsi="Calibri" w:eastAsia="Times New Roman" w:cs="Calibri"/>
                <w:b/>
                <w:bCs/>
                <w:color w:val="7030A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000000" w:fill="FFFFFF"/>
            <w:noWrap/>
            <w:hideMark/>
          </w:tcPr>
          <w:p w:rsidRPr="00FE5607" w:rsidR="00D15790" w:rsidP="0038238E" w:rsidRDefault="00D15790" w14:paraId="02085543"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000000" w:fill="FFFFFF"/>
            <w:noWrap/>
            <w:hideMark/>
          </w:tcPr>
          <w:p w:rsidRPr="00FE5607" w:rsidR="00D15790" w:rsidP="0038238E" w:rsidRDefault="00D15790" w14:paraId="14BB966D"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000000" w:fill="FFFFFF"/>
            <w:noWrap/>
            <w:hideMark/>
          </w:tcPr>
          <w:p w:rsidRPr="00FE5607" w:rsidR="00D15790" w:rsidP="0038238E" w:rsidRDefault="00D15790" w14:paraId="7B869815"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 </w:t>
            </w:r>
          </w:p>
        </w:tc>
      </w:tr>
      <w:tr w:rsidRPr="002C79CA" w:rsidR="00D15790" w:rsidTr="00D15790" w14:paraId="41A45AFF" w14:textId="77777777">
        <w:trPr>
          <w:trHeight w:val="870"/>
          <w:jc w:val="center"/>
        </w:trPr>
        <w:tc>
          <w:tcPr>
            <w:tcW w:w="613"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163CFF46" w14:textId="77777777">
            <w:pPr>
              <w:spacing w:line="240" w:lineRule="auto"/>
              <w:rPr>
                <w:rFonts w:ascii="Calibri" w:hAnsi="Calibri" w:eastAsia="Times New Roman" w:cs="Calibri"/>
                <w:color w:val="000000"/>
                <w:sz w:val="16"/>
                <w:szCs w:val="16"/>
                <w:lang w:eastAsia="en-GB"/>
              </w:rPr>
            </w:pPr>
          </w:p>
        </w:tc>
        <w:tc>
          <w:tcPr>
            <w:tcW w:w="1052"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3D19D182" w14:textId="77777777">
            <w:pPr>
              <w:spacing w:line="240" w:lineRule="auto"/>
              <w:rPr>
                <w:rFonts w:ascii="Calibri" w:hAnsi="Calibri" w:eastAsia="Times New Roman" w:cs="Calibri"/>
                <w:color w:val="000000"/>
                <w:sz w:val="16"/>
                <w:szCs w:val="16"/>
                <w:lang w:eastAsia="en-GB"/>
              </w:rPr>
            </w:pPr>
          </w:p>
        </w:tc>
        <w:tc>
          <w:tcPr>
            <w:tcW w:w="1070"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22874118" w14:textId="77777777">
            <w:pPr>
              <w:spacing w:line="240" w:lineRule="auto"/>
              <w:rPr>
                <w:rFonts w:ascii="Calibri" w:hAnsi="Calibri" w:eastAsia="Times New Roman" w:cs="Calibri"/>
                <w:sz w:val="16"/>
                <w:szCs w:val="16"/>
                <w:lang w:eastAsia="en-GB"/>
              </w:rPr>
            </w:pPr>
          </w:p>
        </w:tc>
        <w:tc>
          <w:tcPr>
            <w:tcW w:w="951"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39D8F988" w14:textId="77777777">
            <w:pPr>
              <w:spacing w:line="240" w:lineRule="auto"/>
              <w:rPr>
                <w:rFonts w:ascii="Calibri" w:hAnsi="Calibri" w:eastAsia="Times New Roman" w:cs="Calibri"/>
                <w:color w:val="000000"/>
                <w:sz w:val="16"/>
                <w:szCs w:val="16"/>
                <w:lang w:eastAsia="en-GB"/>
              </w:rPr>
            </w:pPr>
          </w:p>
        </w:tc>
        <w:tc>
          <w:tcPr>
            <w:tcW w:w="709"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53E998A4" w14:textId="77777777">
            <w:pPr>
              <w:spacing w:line="240" w:lineRule="auto"/>
              <w:rPr>
                <w:rFonts w:ascii="Calibri" w:hAnsi="Calibri" w:eastAsia="Times New Roman" w:cs="Calibri"/>
                <w:color w:val="000000"/>
                <w:sz w:val="16"/>
                <w:szCs w:val="16"/>
                <w:lang w:eastAsia="en-GB"/>
              </w:rPr>
            </w:pPr>
          </w:p>
        </w:tc>
        <w:tc>
          <w:tcPr>
            <w:tcW w:w="1417" w:type="dxa"/>
            <w:tcBorders>
              <w:top w:val="nil"/>
              <w:left w:val="nil"/>
              <w:bottom w:val="nil"/>
              <w:right w:val="nil"/>
            </w:tcBorders>
            <w:shd w:val="clear" w:color="000000" w:fill="FFFFFF"/>
            <w:hideMark/>
          </w:tcPr>
          <w:p w:rsidRPr="00FE5607" w:rsidR="00D15790" w:rsidP="0038238E" w:rsidRDefault="00D15790" w14:paraId="4391BB4C" w14:textId="77777777">
            <w:pPr>
              <w:spacing w:line="240" w:lineRule="auto"/>
              <w:jc w:val="center"/>
              <w:rPr>
                <w:rFonts w:ascii="Calibri" w:hAnsi="Calibri" w:eastAsia="Times New Roman" w:cs="Calibri"/>
                <w:i/>
                <w:iCs/>
                <w:color w:val="000000"/>
                <w:sz w:val="16"/>
                <w:szCs w:val="16"/>
                <w:lang w:eastAsia="en-GB"/>
              </w:rPr>
            </w:pPr>
            <w:r w:rsidRPr="00FE5607">
              <w:rPr>
                <w:rFonts w:ascii="Calibri" w:hAnsi="Calibri" w:eastAsia="Times New Roman" w:cs="Calibri"/>
                <w:i/>
                <w:iCs/>
                <w:color w:val="000000"/>
                <w:sz w:val="16"/>
                <w:szCs w:val="16"/>
                <w:lang w:eastAsia="en-GB"/>
              </w:rPr>
              <w:t>8:30 - 9.30 &amp;</w:t>
            </w:r>
            <w:r w:rsidRPr="00FE5607">
              <w:rPr>
                <w:rFonts w:ascii="Calibri" w:hAnsi="Calibri" w:eastAsia="Times New Roman" w:cs="Calibri"/>
                <w:i/>
                <w:iCs/>
                <w:color w:val="000000"/>
                <w:sz w:val="16"/>
                <w:szCs w:val="16"/>
                <w:lang w:eastAsia="en-GB"/>
              </w:rPr>
              <w:br/>
            </w:r>
            <w:r w:rsidRPr="00FE5607">
              <w:rPr>
                <w:rFonts w:ascii="Calibri" w:hAnsi="Calibri" w:eastAsia="Times New Roman" w:cs="Calibri"/>
                <w:i/>
                <w:iCs/>
                <w:color w:val="000000"/>
                <w:sz w:val="16"/>
                <w:szCs w:val="16"/>
                <w:lang w:eastAsia="en-GB"/>
              </w:rPr>
              <w:t xml:space="preserve">14:00 - 15:00 &amp; </w:t>
            </w:r>
            <w:r w:rsidRPr="00FE5607">
              <w:rPr>
                <w:rFonts w:ascii="Calibri" w:hAnsi="Calibri" w:eastAsia="Times New Roman" w:cs="Calibri"/>
                <w:i/>
                <w:iCs/>
                <w:color w:val="000000"/>
                <w:sz w:val="16"/>
                <w:szCs w:val="16"/>
                <w:lang w:eastAsia="en-GB"/>
              </w:rPr>
              <w:br/>
            </w:r>
            <w:r w:rsidRPr="00FE5607">
              <w:rPr>
                <w:rFonts w:ascii="Calibri" w:hAnsi="Calibri" w:eastAsia="Times New Roman" w:cs="Calibri"/>
                <w:i/>
                <w:iCs/>
                <w:color w:val="000000"/>
                <w:sz w:val="16"/>
                <w:szCs w:val="16"/>
                <w:lang w:eastAsia="en-GB"/>
              </w:rPr>
              <w:t>17:30 - 18:30</w:t>
            </w:r>
          </w:p>
        </w:tc>
        <w:tc>
          <w:tcPr>
            <w:tcW w:w="1276" w:type="dxa"/>
            <w:tcBorders>
              <w:top w:val="nil"/>
              <w:left w:val="single" w:color="auto" w:sz="4" w:space="0"/>
              <w:bottom w:val="nil"/>
              <w:right w:val="single" w:color="auto" w:sz="4" w:space="0"/>
            </w:tcBorders>
            <w:shd w:val="clear" w:color="000000" w:fill="FFFFFF"/>
            <w:hideMark/>
          </w:tcPr>
          <w:p w:rsidRPr="00FE5607" w:rsidR="00D15790" w:rsidP="0038238E" w:rsidRDefault="00D15790" w14:paraId="48CB25C8" w14:textId="77777777">
            <w:pPr>
              <w:spacing w:line="240" w:lineRule="auto"/>
              <w:jc w:val="center"/>
              <w:rPr>
                <w:rFonts w:ascii="Calibri" w:hAnsi="Calibri" w:eastAsia="Times New Roman" w:cs="Calibri"/>
                <w:i/>
                <w:iCs/>
                <w:color w:val="000000"/>
                <w:sz w:val="16"/>
                <w:szCs w:val="16"/>
                <w:lang w:eastAsia="en-GB"/>
              </w:rPr>
            </w:pPr>
            <w:r w:rsidRPr="00FE5607">
              <w:rPr>
                <w:rFonts w:ascii="Calibri" w:hAnsi="Calibri" w:eastAsia="Times New Roman" w:cs="Calibri"/>
                <w:i/>
                <w:iCs/>
                <w:color w:val="000000"/>
                <w:sz w:val="16"/>
                <w:szCs w:val="16"/>
                <w:lang w:eastAsia="en-GB"/>
              </w:rPr>
              <w:t xml:space="preserve">9:00 - 9:30 &amp; </w:t>
            </w:r>
            <w:r w:rsidRPr="00FE5607">
              <w:rPr>
                <w:rFonts w:ascii="Calibri" w:hAnsi="Calibri" w:eastAsia="Times New Roman" w:cs="Calibri"/>
                <w:i/>
                <w:iCs/>
                <w:color w:val="000000"/>
                <w:sz w:val="16"/>
                <w:szCs w:val="16"/>
                <w:lang w:eastAsia="en-GB"/>
              </w:rPr>
              <w:br/>
            </w:r>
            <w:r w:rsidRPr="00FE5607">
              <w:rPr>
                <w:rFonts w:ascii="Calibri" w:hAnsi="Calibri" w:eastAsia="Times New Roman" w:cs="Calibri"/>
                <w:i/>
                <w:iCs/>
                <w:color w:val="000000"/>
                <w:sz w:val="16"/>
                <w:szCs w:val="16"/>
                <w:lang w:eastAsia="en-GB"/>
              </w:rPr>
              <w:t>14:00 - 15:00 &amp;</w:t>
            </w:r>
            <w:r w:rsidRPr="00FE5607">
              <w:rPr>
                <w:rFonts w:ascii="Calibri" w:hAnsi="Calibri" w:eastAsia="Times New Roman" w:cs="Calibri"/>
                <w:i/>
                <w:iCs/>
                <w:color w:val="000000"/>
                <w:sz w:val="16"/>
                <w:szCs w:val="16"/>
                <w:lang w:eastAsia="en-GB"/>
              </w:rPr>
              <w:br/>
            </w:r>
            <w:r w:rsidRPr="00FE5607">
              <w:rPr>
                <w:rFonts w:ascii="Calibri" w:hAnsi="Calibri" w:eastAsia="Times New Roman" w:cs="Calibri"/>
                <w:i/>
                <w:iCs/>
                <w:color w:val="000000"/>
                <w:sz w:val="16"/>
                <w:szCs w:val="16"/>
                <w:lang w:eastAsia="en-GB"/>
              </w:rPr>
              <w:t>15:30 - 17:15</w:t>
            </w:r>
          </w:p>
        </w:tc>
        <w:tc>
          <w:tcPr>
            <w:tcW w:w="867" w:type="dxa"/>
            <w:tcBorders>
              <w:top w:val="nil"/>
              <w:left w:val="nil"/>
              <w:bottom w:val="nil"/>
              <w:right w:val="single" w:color="auto" w:sz="4" w:space="0"/>
            </w:tcBorders>
            <w:shd w:val="clear" w:color="000000" w:fill="FFFFFF"/>
            <w:noWrap/>
            <w:hideMark/>
          </w:tcPr>
          <w:p w:rsidRPr="00FE5607" w:rsidR="00D15790" w:rsidP="0038238E" w:rsidRDefault="00D15790" w14:paraId="347534F6" w14:textId="77777777">
            <w:pPr>
              <w:spacing w:line="240" w:lineRule="auto"/>
              <w:jc w:val="center"/>
              <w:rPr>
                <w:rFonts w:ascii="Calibri" w:hAnsi="Calibri" w:eastAsia="Times New Roman" w:cs="Calibri"/>
                <w:i/>
                <w:iCs/>
                <w:color w:val="000000"/>
                <w:sz w:val="16"/>
                <w:szCs w:val="16"/>
                <w:lang w:eastAsia="en-GB"/>
              </w:rPr>
            </w:pPr>
            <w:r w:rsidRPr="00FE5607">
              <w:rPr>
                <w:rFonts w:ascii="Calibri" w:hAnsi="Calibri" w:eastAsia="Times New Roman" w:cs="Calibri"/>
                <w:i/>
                <w:iCs/>
                <w:color w:val="000000"/>
                <w:sz w:val="16"/>
                <w:szCs w:val="16"/>
                <w:lang w:eastAsia="en-GB"/>
              </w:rPr>
              <w:t>10:00 - 16:00</w:t>
            </w: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0F7D89E7"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5E200FCC"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0F0AFDBF" w14:textId="77777777">
            <w:pPr>
              <w:spacing w:line="240" w:lineRule="auto"/>
              <w:rPr>
                <w:rFonts w:ascii="Calibri" w:hAnsi="Calibri" w:eastAsia="Times New Roman" w:cs="Calibri"/>
                <w:b/>
                <w:bCs/>
                <w:color w:val="7030A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33B54CCC" w14:textId="77777777">
            <w:pPr>
              <w:spacing w:line="240" w:lineRule="auto"/>
              <w:rPr>
                <w:rFonts w:ascii="Calibri" w:hAnsi="Calibri" w:eastAsia="Times New Roman" w:cs="Calibri"/>
                <w:b/>
                <w:bCs/>
                <w:color w:val="FF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4D5001BB"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hideMark/>
          </w:tcPr>
          <w:p w:rsidRPr="00FE5607" w:rsidR="00D15790" w:rsidP="0038238E" w:rsidRDefault="00D15790" w14:paraId="115F31B0" w14:textId="77777777">
            <w:pPr>
              <w:spacing w:line="240" w:lineRule="auto"/>
              <w:rPr>
                <w:rFonts w:ascii="Calibri" w:hAnsi="Calibri" w:eastAsia="Times New Roman" w:cs="Calibri"/>
                <w:b/>
                <w:bCs/>
                <w:color w:val="7030A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0C01DCBF" w14:textId="77777777">
            <w:pPr>
              <w:spacing w:line="240" w:lineRule="auto"/>
              <w:rPr>
                <w:rFonts w:ascii="Calibri" w:hAnsi="Calibri" w:eastAsia="Times New Roman" w:cs="Calibri"/>
                <w:b/>
                <w:bCs/>
                <w:color w:val="7030A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3E7E3A84" w14:textId="77777777">
            <w:pPr>
              <w:spacing w:line="240" w:lineRule="auto"/>
              <w:rPr>
                <w:rFonts w:ascii="Calibri" w:hAnsi="Calibri" w:eastAsia="Times New Roman" w:cs="Calibri"/>
                <w:b/>
                <w:bCs/>
                <w:color w:val="FF0000"/>
                <w:sz w:val="16"/>
                <w:szCs w:val="16"/>
                <w:lang w:eastAsia="en-GB"/>
              </w:rPr>
            </w:pPr>
          </w:p>
        </w:tc>
        <w:tc>
          <w:tcPr>
            <w:tcW w:w="628"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0B97BD76" w14:textId="77777777">
            <w:pPr>
              <w:spacing w:line="240" w:lineRule="auto"/>
              <w:rPr>
                <w:rFonts w:ascii="Calibri" w:hAnsi="Calibri" w:eastAsia="Times New Roman" w:cs="Calibri"/>
                <w:b/>
                <w:bCs/>
                <w:color w:val="FF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574C13BC" w14:textId="77777777">
            <w:pPr>
              <w:spacing w:line="240" w:lineRule="auto"/>
              <w:rPr>
                <w:rFonts w:ascii="Calibri" w:hAnsi="Calibri" w:eastAsia="Times New Roman" w:cs="Calibri"/>
                <w:b/>
                <w:bCs/>
                <w:color w:val="7030A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1C9DF229" w14:textId="77777777">
            <w:pPr>
              <w:spacing w:line="240" w:lineRule="auto"/>
              <w:rPr>
                <w:rFonts w:ascii="Calibri" w:hAnsi="Calibri" w:eastAsia="Times New Roman" w:cs="Calibri"/>
                <w:b/>
                <w:bCs/>
                <w:color w:val="7030A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725FC0B8"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5E714B07"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3B5832DF" w14:textId="77777777">
            <w:pPr>
              <w:spacing w:line="240" w:lineRule="auto"/>
              <w:rPr>
                <w:rFonts w:ascii="Calibri" w:hAnsi="Calibri" w:eastAsia="Times New Roman" w:cs="Calibri"/>
                <w:color w:val="000000"/>
                <w:sz w:val="16"/>
                <w:szCs w:val="16"/>
                <w:lang w:eastAsia="en-GB"/>
              </w:rPr>
            </w:pPr>
          </w:p>
        </w:tc>
      </w:tr>
      <w:tr w:rsidRPr="002C79CA" w:rsidR="00D15790" w:rsidTr="00D15790" w14:paraId="353F2146" w14:textId="77777777">
        <w:trPr>
          <w:trHeight w:val="290"/>
          <w:jc w:val="center"/>
        </w:trPr>
        <w:tc>
          <w:tcPr>
            <w:tcW w:w="613"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5943B523" w14:textId="77777777">
            <w:pPr>
              <w:spacing w:line="240" w:lineRule="auto"/>
              <w:rPr>
                <w:rFonts w:ascii="Calibri" w:hAnsi="Calibri" w:eastAsia="Times New Roman" w:cs="Calibri"/>
                <w:color w:val="000000"/>
                <w:sz w:val="16"/>
                <w:szCs w:val="16"/>
                <w:lang w:eastAsia="en-GB"/>
              </w:rPr>
            </w:pPr>
          </w:p>
        </w:tc>
        <w:tc>
          <w:tcPr>
            <w:tcW w:w="1052"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1588EB04" w14:textId="77777777">
            <w:pPr>
              <w:spacing w:line="240" w:lineRule="auto"/>
              <w:rPr>
                <w:rFonts w:ascii="Calibri" w:hAnsi="Calibri" w:eastAsia="Times New Roman" w:cs="Calibri"/>
                <w:color w:val="000000"/>
                <w:sz w:val="16"/>
                <w:szCs w:val="16"/>
                <w:lang w:eastAsia="en-GB"/>
              </w:rPr>
            </w:pPr>
          </w:p>
        </w:tc>
        <w:tc>
          <w:tcPr>
            <w:tcW w:w="1070"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40ACB020" w14:textId="77777777">
            <w:pPr>
              <w:spacing w:line="240" w:lineRule="auto"/>
              <w:rPr>
                <w:rFonts w:ascii="Calibri" w:hAnsi="Calibri" w:eastAsia="Times New Roman" w:cs="Calibri"/>
                <w:sz w:val="16"/>
                <w:szCs w:val="16"/>
                <w:lang w:eastAsia="en-GB"/>
              </w:rPr>
            </w:pPr>
          </w:p>
        </w:tc>
        <w:tc>
          <w:tcPr>
            <w:tcW w:w="951"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3BED93E4" w14:textId="77777777">
            <w:pPr>
              <w:spacing w:line="240" w:lineRule="auto"/>
              <w:rPr>
                <w:rFonts w:ascii="Calibri" w:hAnsi="Calibri" w:eastAsia="Times New Roman" w:cs="Calibri"/>
                <w:color w:val="000000"/>
                <w:sz w:val="16"/>
                <w:szCs w:val="16"/>
                <w:lang w:eastAsia="en-GB"/>
              </w:rPr>
            </w:pPr>
          </w:p>
        </w:tc>
        <w:tc>
          <w:tcPr>
            <w:tcW w:w="709"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244F6A9F" w14:textId="77777777">
            <w:pPr>
              <w:spacing w:line="240" w:lineRule="auto"/>
              <w:rPr>
                <w:rFonts w:ascii="Calibri" w:hAnsi="Calibri" w:eastAsia="Times New Roman" w:cs="Calibri"/>
                <w:color w:val="000000"/>
                <w:sz w:val="16"/>
                <w:szCs w:val="16"/>
                <w:lang w:eastAsia="en-GB"/>
              </w:rPr>
            </w:pPr>
          </w:p>
        </w:tc>
        <w:tc>
          <w:tcPr>
            <w:tcW w:w="1417" w:type="dxa"/>
            <w:tcBorders>
              <w:top w:val="nil"/>
              <w:left w:val="nil"/>
              <w:bottom w:val="single" w:color="auto" w:sz="4" w:space="0"/>
              <w:right w:val="nil"/>
            </w:tcBorders>
            <w:shd w:val="clear" w:color="000000" w:fill="FFFFFF"/>
            <w:noWrap/>
            <w:hideMark/>
          </w:tcPr>
          <w:p w:rsidRPr="00FE5607" w:rsidR="00D15790" w:rsidP="0038238E" w:rsidRDefault="00D15790" w14:paraId="15BA129B"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 </w:t>
            </w:r>
          </w:p>
        </w:tc>
        <w:tc>
          <w:tcPr>
            <w:tcW w:w="1276" w:type="dxa"/>
            <w:tcBorders>
              <w:top w:val="nil"/>
              <w:left w:val="single" w:color="auto" w:sz="4" w:space="0"/>
              <w:bottom w:val="single" w:color="auto" w:sz="4" w:space="0"/>
              <w:right w:val="single" w:color="auto" w:sz="4" w:space="0"/>
            </w:tcBorders>
            <w:shd w:val="clear" w:color="000000" w:fill="FFFFFF"/>
            <w:noWrap/>
            <w:hideMark/>
          </w:tcPr>
          <w:p w:rsidRPr="00FE5607" w:rsidR="00D15790" w:rsidP="0038238E" w:rsidRDefault="00D15790" w14:paraId="1E688AAB"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 </w:t>
            </w:r>
          </w:p>
        </w:tc>
        <w:tc>
          <w:tcPr>
            <w:tcW w:w="867" w:type="dxa"/>
            <w:tcBorders>
              <w:top w:val="nil"/>
              <w:left w:val="nil"/>
              <w:bottom w:val="single" w:color="auto" w:sz="4" w:space="0"/>
              <w:right w:val="single" w:color="auto" w:sz="4" w:space="0"/>
            </w:tcBorders>
            <w:shd w:val="clear" w:color="000000" w:fill="FFFFFF"/>
            <w:noWrap/>
            <w:hideMark/>
          </w:tcPr>
          <w:p w:rsidRPr="00FE5607" w:rsidR="00D15790" w:rsidP="0038238E" w:rsidRDefault="00D15790" w14:paraId="2B9C8B1A"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 </w:t>
            </w: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2F913B24"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71968D9F"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37C3F9C9" w14:textId="77777777">
            <w:pPr>
              <w:spacing w:line="240" w:lineRule="auto"/>
              <w:rPr>
                <w:rFonts w:ascii="Calibri" w:hAnsi="Calibri" w:eastAsia="Times New Roman" w:cs="Calibri"/>
                <w:b/>
                <w:bCs/>
                <w:color w:val="7030A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74525295" w14:textId="77777777">
            <w:pPr>
              <w:spacing w:line="240" w:lineRule="auto"/>
              <w:rPr>
                <w:rFonts w:ascii="Calibri" w:hAnsi="Calibri" w:eastAsia="Times New Roman" w:cs="Calibri"/>
                <w:b/>
                <w:bCs/>
                <w:color w:val="FF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153711AC"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hideMark/>
          </w:tcPr>
          <w:p w:rsidRPr="00FE5607" w:rsidR="00D15790" w:rsidP="0038238E" w:rsidRDefault="00D15790" w14:paraId="7CADAA8E" w14:textId="77777777">
            <w:pPr>
              <w:spacing w:line="240" w:lineRule="auto"/>
              <w:rPr>
                <w:rFonts w:ascii="Calibri" w:hAnsi="Calibri" w:eastAsia="Times New Roman" w:cs="Calibri"/>
                <w:b/>
                <w:bCs/>
                <w:color w:val="7030A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2D74F6D5" w14:textId="77777777">
            <w:pPr>
              <w:spacing w:line="240" w:lineRule="auto"/>
              <w:rPr>
                <w:rFonts w:ascii="Calibri" w:hAnsi="Calibri" w:eastAsia="Times New Roman" w:cs="Calibri"/>
                <w:b/>
                <w:bCs/>
                <w:color w:val="7030A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7B2E1CEC" w14:textId="77777777">
            <w:pPr>
              <w:spacing w:line="240" w:lineRule="auto"/>
              <w:rPr>
                <w:rFonts w:ascii="Calibri" w:hAnsi="Calibri" w:eastAsia="Times New Roman" w:cs="Calibri"/>
                <w:b/>
                <w:bCs/>
                <w:color w:val="FF0000"/>
                <w:sz w:val="16"/>
                <w:szCs w:val="16"/>
                <w:lang w:eastAsia="en-GB"/>
              </w:rPr>
            </w:pPr>
          </w:p>
        </w:tc>
        <w:tc>
          <w:tcPr>
            <w:tcW w:w="628"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331877E1" w14:textId="77777777">
            <w:pPr>
              <w:spacing w:line="240" w:lineRule="auto"/>
              <w:rPr>
                <w:rFonts w:ascii="Calibri" w:hAnsi="Calibri" w:eastAsia="Times New Roman" w:cs="Calibri"/>
                <w:b/>
                <w:bCs/>
                <w:color w:val="FF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4CBBCD2D" w14:textId="77777777">
            <w:pPr>
              <w:spacing w:line="240" w:lineRule="auto"/>
              <w:rPr>
                <w:rFonts w:ascii="Calibri" w:hAnsi="Calibri" w:eastAsia="Times New Roman" w:cs="Calibri"/>
                <w:b/>
                <w:bCs/>
                <w:color w:val="7030A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5BBB1A67" w14:textId="77777777">
            <w:pPr>
              <w:spacing w:line="240" w:lineRule="auto"/>
              <w:rPr>
                <w:rFonts w:ascii="Calibri" w:hAnsi="Calibri" w:eastAsia="Times New Roman" w:cs="Calibri"/>
                <w:b/>
                <w:bCs/>
                <w:color w:val="7030A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33F0C034"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360A5C1D"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467C9A7A" w14:textId="77777777">
            <w:pPr>
              <w:spacing w:line="240" w:lineRule="auto"/>
              <w:rPr>
                <w:rFonts w:ascii="Calibri" w:hAnsi="Calibri" w:eastAsia="Times New Roman" w:cs="Calibri"/>
                <w:color w:val="000000"/>
                <w:sz w:val="16"/>
                <w:szCs w:val="16"/>
                <w:lang w:eastAsia="en-GB"/>
              </w:rPr>
            </w:pPr>
          </w:p>
        </w:tc>
      </w:tr>
      <w:tr w:rsidRPr="002C79CA" w:rsidR="00D15790" w:rsidTr="00D15790" w14:paraId="22BEA759" w14:textId="77777777">
        <w:trPr>
          <w:trHeight w:val="290"/>
          <w:jc w:val="center"/>
        </w:trPr>
        <w:tc>
          <w:tcPr>
            <w:tcW w:w="613"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51EC43EF"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FP755</w:t>
            </w:r>
          </w:p>
        </w:tc>
        <w:tc>
          <w:tcPr>
            <w:tcW w:w="1052"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6FF708EE"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Boots</w:t>
            </w:r>
          </w:p>
        </w:tc>
        <w:tc>
          <w:tcPr>
            <w:tcW w:w="1070"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731E7BE2" w14:textId="15BA96A1">
            <w:pPr>
              <w:spacing w:line="240" w:lineRule="auto"/>
              <w:jc w:val="center"/>
              <w:rPr>
                <w:rFonts w:ascii="Calibri" w:hAnsi="Calibri" w:eastAsia="Times New Roman" w:cs="Calibri"/>
                <w:sz w:val="16"/>
                <w:szCs w:val="16"/>
                <w:lang w:eastAsia="en-GB"/>
              </w:rPr>
            </w:pPr>
            <w:r w:rsidRPr="00FE5607">
              <w:rPr>
                <w:rFonts w:ascii="Calibri" w:hAnsi="Calibri" w:eastAsia="Times New Roman" w:cs="Calibri"/>
                <w:sz w:val="16"/>
                <w:szCs w:val="16"/>
                <w:lang w:eastAsia="en-GB"/>
              </w:rPr>
              <w:t xml:space="preserve">Unit 6B, </w:t>
            </w:r>
            <w:r w:rsidRPr="00FE5607" w:rsidR="00D34171">
              <w:rPr>
                <w:rFonts w:ascii="Calibri" w:hAnsi="Calibri" w:eastAsia="Times New Roman" w:cs="Calibri"/>
                <w:sz w:val="16"/>
                <w:szCs w:val="16"/>
                <w:lang w:eastAsia="en-GB"/>
              </w:rPr>
              <w:t>Mayflower Retail Park</w:t>
            </w:r>
          </w:p>
        </w:tc>
        <w:tc>
          <w:tcPr>
            <w:tcW w:w="951"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73837CD1"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Basildon</w:t>
            </w:r>
          </w:p>
        </w:tc>
        <w:tc>
          <w:tcPr>
            <w:tcW w:w="709"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1658578A"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SS14 3HZ</w:t>
            </w:r>
          </w:p>
        </w:tc>
        <w:tc>
          <w:tcPr>
            <w:tcW w:w="1417" w:type="dxa"/>
            <w:tcBorders>
              <w:top w:val="nil"/>
              <w:left w:val="nil"/>
              <w:bottom w:val="nil"/>
              <w:right w:val="nil"/>
            </w:tcBorders>
            <w:shd w:val="clear" w:color="D9E1F2" w:fill="FFFFFF"/>
            <w:noWrap/>
            <w:hideMark/>
          </w:tcPr>
          <w:p w:rsidRPr="00FE5607" w:rsidR="00D15790" w:rsidP="0038238E" w:rsidRDefault="00D15790" w14:paraId="5622F51D" w14:textId="77777777">
            <w:pPr>
              <w:spacing w:line="240" w:lineRule="auto"/>
              <w:jc w:val="center"/>
              <w:rPr>
                <w:rFonts w:ascii="Calibri" w:hAnsi="Calibri" w:eastAsia="Times New Roman" w:cs="Calibri"/>
                <w:b/>
                <w:bCs/>
                <w:color w:val="000000"/>
                <w:sz w:val="16"/>
                <w:szCs w:val="16"/>
                <w:lang w:eastAsia="en-GB"/>
              </w:rPr>
            </w:pPr>
            <w:r w:rsidRPr="00FE5607">
              <w:rPr>
                <w:rFonts w:ascii="Calibri" w:hAnsi="Calibri" w:eastAsia="Times New Roman" w:cs="Calibri"/>
                <w:b/>
                <w:bCs/>
                <w:color w:val="000000"/>
                <w:sz w:val="16"/>
                <w:szCs w:val="16"/>
                <w:lang w:eastAsia="en-GB"/>
              </w:rPr>
              <w:t>10:00 - 18:00</w:t>
            </w:r>
          </w:p>
        </w:tc>
        <w:tc>
          <w:tcPr>
            <w:tcW w:w="1276" w:type="dxa"/>
            <w:tcBorders>
              <w:top w:val="nil"/>
              <w:left w:val="single" w:color="auto" w:sz="4" w:space="0"/>
              <w:bottom w:val="nil"/>
              <w:right w:val="single" w:color="auto" w:sz="4" w:space="0"/>
            </w:tcBorders>
            <w:shd w:val="clear" w:color="D9E1F2" w:fill="FFFFFF"/>
            <w:noWrap/>
            <w:hideMark/>
          </w:tcPr>
          <w:p w:rsidRPr="00FE5607" w:rsidR="00D15790" w:rsidP="0038238E" w:rsidRDefault="00D15790" w14:paraId="16224B47" w14:textId="77777777">
            <w:pPr>
              <w:spacing w:line="240" w:lineRule="auto"/>
              <w:jc w:val="center"/>
              <w:rPr>
                <w:rFonts w:ascii="Calibri" w:hAnsi="Calibri" w:eastAsia="Times New Roman" w:cs="Calibri"/>
                <w:b/>
                <w:bCs/>
                <w:color w:val="000000"/>
                <w:sz w:val="16"/>
                <w:szCs w:val="16"/>
                <w:lang w:eastAsia="en-GB"/>
              </w:rPr>
            </w:pPr>
            <w:r w:rsidRPr="00FE5607">
              <w:rPr>
                <w:rFonts w:ascii="Calibri" w:hAnsi="Calibri" w:eastAsia="Times New Roman" w:cs="Calibri"/>
                <w:b/>
                <w:bCs/>
                <w:color w:val="000000"/>
                <w:sz w:val="16"/>
                <w:szCs w:val="16"/>
                <w:lang w:eastAsia="en-GB"/>
              </w:rPr>
              <w:t>9:00 - 15:00</w:t>
            </w:r>
          </w:p>
        </w:tc>
        <w:tc>
          <w:tcPr>
            <w:tcW w:w="867" w:type="dxa"/>
            <w:tcBorders>
              <w:top w:val="nil"/>
              <w:left w:val="nil"/>
              <w:bottom w:val="nil"/>
              <w:right w:val="single" w:color="auto" w:sz="4" w:space="0"/>
            </w:tcBorders>
            <w:shd w:val="clear" w:color="D9E1F2" w:fill="FFFFFF"/>
            <w:noWrap/>
            <w:hideMark/>
          </w:tcPr>
          <w:p w:rsidRPr="00FE5607" w:rsidR="00D15790" w:rsidP="0038238E" w:rsidRDefault="00D15790" w14:paraId="3CAEB24B" w14:textId="77777777">
            <w:pPr>
              <w:spacing w:line="240" w:lineRule="auto"/>
              <w:jc w:val="center"/>
              <w:rPr>
                <w:rFonts w:ascii="Calibri" w:hAnsi="Calibri" w:eastAsia="Times New Roman" w:cs="Calibri"/>
                <w:b/>
                <w:bCs/>
                <w:color w:val="000000"/>
                <w:sz w:val="16"/>
                <w:szCs w:val="16"/>
                <w:lang w:eastAsia="en-GB"/>
              </w:rPr>
            </w:pPr>
            <w:r w:rsidRPr="00FE5607">
              <w:rPr>
                <w:rFonts w:ascii="Calibri" w:hAnsi="Calibri" w:eastAsia="Times New Roman" w:cs="Calibri"/>
                <w:b/>
                <w:bCs/>
                <w:color w:val="00000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14FAB660"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71332D28"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53583EC8" w14:textId="77777777">
            <w:pPr>
              <w:spacing w:line="240" w:lineRule="auto"/>
              <w:jc w:val="center"/>
              <w:rPr>
                <w:rFonts w:ascii="Calibri" w:hAnsi="Calibri" w:eastAsia="Times New Roman" w:cs="Calibri"/>
                <w:b/>
                <w:bCs/>
                <w:color w:val="7030A0"/>
                <w:sz w:val="16"/>
                <w:szCs w:val="16"/>
                <w:lang w:eastAsia="en-GB"/>
              </w:rPr>
            </w:pPr>
            <w:r w:rsidRPr="00FE5607">
              <w:rPr>
                <w:rFonts w:ascii="Calibri" w:hAnsi="Calibri" w:eastAsia="Times New Roman" w:cs="Calibri"/>
                <w:b/>
                <w:bCs/>
                <w:color w:val="7030A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7B6D642E" w14:textId="77777777">
            <w:pPr>
              <w:spacing w:line="240" w:lineRule="auto"/>
              <w:jc w:val="center"/>
              <w:rPr>
                <w:rFonts w:ascii="Calibri" w:hAnsi="Calibri" w:eastAsia="Times New Roman" w:cs="Calibri"/>
                <w:b/>
                <w:bCs/>
                <w:color w:val="FF0000"/>
                <w:sz w:val="16"/>
                <w:szCs w:val="16"/>
                <w:lang w:eastAsia="en-GB"/>
              </w:rPr>
            </w:pPr>
            <w:r w:rsidRPr="00FE5607">
              <w:rPr>
                <w:rFonts w:ascii="Calibri" w:hAnsi="Calibri" w:eastAsia="Times New Roman" w:cs="Calibri"/>
                <w:b/>
                <w:bCs/>
                <w:color w:val="FF000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2EA93DA3"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2DAE52AF" w14:textId="77777777">
            <w:pPr>
              <w:spacing w:line="240" w:lineRule="auto"/>
              <w:jc w:val="center"/>
              <w:rPr>
                <w:rFonts w:ascii="Calibri" w:hAnsi="Calibri" w:eastAsia="Times New Roman" w:cs="Calibri"/>
                <w:b/>
                <w:bCs/>
                <w:color w:val="7030A0"/>
                <w:sz w:val="16"/>
                <w:szCs w:val="16"/>
                <w:lang w:eastAsia="en-GB"/>
              </w:rPr>
            </w:pPr>
            <w:r w:rsidRPr="00FE5607">
              <w:rPr>
                <w:rFonts w:ascii="Segoe UI Symbol" w:hAnsi="Segoe UI Symbol" w:cs="Segoe UI Symbol"/>
                <w:sz w:val="16"/>
                <w:szCs w:val="16"/>
              </w:rPr>
              <w:t>✓</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13A6CD75" w14:textId="77777777">
            <w:pPr>
              <w:spacing w:line="240" w:lineRule="auto"/>
              <w:jc w:val="center"/>
              <w:rPr>
                <w:rFonts w:ascii="Calibri" w:hAnsi="Calibri" w:eastAsia="Times New Roman" w:cs="Calibri"/>
                <w:b/>
                <w:bCs/>
                <w:color w:val="7030A0"/>
                <w:sz w:val="16"/>
                <w:szCs w:val="16"/>
                <w:lang w:eastAsia="en-GB"/>
              </w:rPr>
            </w:pPr>
            <w:r w:rsidRPr="00FE5607">
              <w:rPr>
                <w:rFonts w:ascii="Calibri" w:hAnsi="Calibri" w:eastAsia="Times New Roman" w:cs="Calibri"/>
                <w:b/>
                <w:bCs/>
                <w:color w:val="7030A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0124B8BB" w14:textId="77777777">
            <w:pPr>
              <w:spacing w:line="240" w:lineRule="auto"/>
              <w:jc w:val="center"/>
              <w:rPr>
                <w:rFonts w:ascii="Calibri" w:hAnsi="Calibri" w:eastAsia="Times New Roman" w:cs="Calibri"/>
                <w:b/>
                <w:bCs/>
                <w:color w:val="FF0000"/>
                <w:sz w:val="16"/>
                <w:szCs w:val="16"/>
                <w:lang w:eastAsia="en-GB"/>
              </w:rPr>
            </w:pPr>
            <w:r w:rsidRPr="00FE5607">
              <w:rPr>
                <w:rFonts w:ascii="Calibri" w:hAnsi="Calibri" w:eastAsia="Times New Roman" w:cs="Calibri"/>
                <w:b/>
                <w:bCs/>
                <w:color w:val="FF0000"/>
                <w:sz w:val="16"/>
                <w:szCs w:val="16"/>
                <w:lang w:eastAsia="en-GB"/>
              </w:rPr>
              <w:t> </w:t>
            </w:r>
          </w:p>
        </w:tc>
        <w:tc>
          <w:tcPr>
            <w:tcW w:w="628"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78CF8C63" w14:textId="77777777">
            <w:pPr>
              <w:spacing w:line="240" w:lineRule="auto"/>
              <w:jc w:val="center"/>
              <w:rPr>
                <w:rFonts w:ascii="Calibri" w:hAnsi="Calibri" w:eastAsia="Times New Roman" w:cs="Calibri"/>
                <w:b/>
                <w:bCs/>
                <w:color w:val="FF0000"/>
                <w:sz w:val="16"/>
                <w:szCs w:val="16"/>
                <w:lang w:eastAsia="en-GB"/>
              </w:rPr>
            </w:pPr>
            <w:r w:rsidRPr="00FE5607">
              <w:rPr>
                <w:rFonts w:ascii="Calibri" w:hAnsi="Calibri" w:eastAsia="Times New Roman" w:cs="Calibri"/>
                <w:b/>
                <w:bCs/>
                <w:color w:val="FF000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4D49A37B" w14:textId="77777777">
            <w:pPr>
              <w:spacing w:line="240" w:lineRule="auto"/>
              <w:jc w:val="center"/>
              <w:rPr>
                <w:rFonts w:ascii="Calibri" w:hAnsi="Calibri" w:eastAsia="Times New Roman" w:cs="Calibri"/>
                <w:color w:val="000000"/>
                <w:sz w:val="16"/>
                <w:szCs w:val="16"/>
                <w:lang w:eastAsia="en-GB"/>
              </w:rPr>
            </w:pPr>
            <w:r w:rsidRPr="00FE5607">
              <w:rPr>
                <w:rFonts w:ascii="Segoe UI Symbol" w:hAnsi="Segoe UI Symbol" w:eastAsia="Times New Roman" w:cs="Segoe UI Symbol"/>
                <w:color w:val="000000"/>
                <w:sz w:val="16"/>
                <w:szCs w:val="16"/>
                <w:lang w:eastAsia="en-GB"/>
              </w:rPr>
              <w:t>✓</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1D119242" w14:textId="77777777">
            <w:pPr>
              <w:spacing w:line="240" w:lineRule="auto"/>
              <w:jc w:val="center"/>
              <w:rPr>
                <w:rFonts w:ascii="Calibri" w:hAnsi="Calibri" w:eastAsia="Times New Roman" w:cs="Calibri"/>
                <w:b/>
                <w:bCs/>
                <w:color w:val="7030A0"/>
                <w:sz w:val="16"/>
                <w:szCs w:val="16"/>
                <w:lang w:eastAsia="en-GB"/>
              </w:rPr>
            </w:pPr>
            <w:r w:rsidRPr="00FE5607">
              <w:rPr>
                <w:rFonts w:ascii="Calibri" w:hAnsi="Calibri" w:eastAsia="Times New Roman" w:cs="Calibri"/>
                <w:b/>
                <w:bCs/>
                <w:color w:val="7030A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4624A905"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077503C1"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2F1DBBE9"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 </w:t>
            </w:r>
          </w:p>
        </w:tc>
      </w:tr>
      <w:tr w:rsidRPr="002C79CA" w:rsidR="00D15790" w:rsidTr="00D15790" w14:paraId="3A233982" w14:textId="77777777">
        <w:trPr>
          <w:trHeight w:val="290"/>
          <w:jc w:val="center"/>
        </w:trPr>
        <w:tc>
          <w:tcPr>
            <w:tcW w:w="613"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0726C2AC" w14:textId="77777777">
            <w:pPr>
              <w:spacing w:line="240" w:lineRule="auto"/>
              <w:rPr>
                <w:rFonts w:ascii="Calibri" w:hAnsi="Calibri" w:eastAsia="Times New Roman" w:cs="Calibri"/>
                <w:color w:val="000000"/>
                <w:sz w:val="16"/>
                <w:szCs w:val="16"/>
                <w:lang w:eastAsia="en-GB"/>
              </w:rPr>
            </w:pPr>
          </w:p>
        </w:tc>
        <w:tc>
          <w:tcPr>
            <w:tcW w:w="1052"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750702F1" w14:textId="77777777">
            <w:pPr>
              <w:spacing w:line="240" w:lineRule="auto"/>
              <w:rPr>
                <w:rFonts w:ascii="Calibri" w:hAnsi="Calibri" w:eastAsia="Times New Roman" w:cs="Calibri"/>
                <w:color w:val="000000"/>
                <w:sz w:val="16"/>
                <w:szCs w:val="16"/>
                <w:lang w:eastAsia="en-GB"/>
              </w:rPr>
            </w:pPr>
          </w:p>
        </w:tc>
        <w:tc>
          <w:tcPr>
            <w:tcW w:w="1070"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2908DC2D" w14:textId="77777777">
            <w:pPr>
              <w:spacing w:line="240" w:lineRule="auto"/>
              <w:rPr>
                <w:rFonts w:ascii="Calibri" w:hAnsi="Calibri" w:eastAsia="Times New Roman" w:cs="Calibri"/>
                <w:sz w:val="16"/>
                <w:szCs w:val="16"/>
                <w:lang w:eastAsia="en-GB"/>
              </w:rPr>
            </w:pPr>
          </w:p>
        </w:tc>
        <w:tc>
          <w:tcPr>
            <w:tcW w:w="951"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53F3714E" w14:textId="77777777">
            <w:pPr>
              <w:spacing w:line="240" w:lineRule="auto"/>
              <w:rPr>
                <w:rFonts w:ascii="Calibri" w:hAnsi="Calibri" w:eastAsia="Times New Roman" w:cs="Calibri"/>
                <w:color w:val="000000"/>
                <w:sz w:val="16"/>
                <w:szCs w:val="16"/>
                <w:lang w:eastAsia="en-GB"/>
              </w:rPr>
            </w:pPr>
          </w:p>
        </w:tc>
        <w:tc>
          <w:tcPr>
            <w:tcW w:w="709"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3D4E97B3" w14:textId="77777777">
            <w:pPr>
              <w:spacing w:line="240" w:lineRule="auto"/>
              <w:rPr>
                <w:rFonts w:ascii="Calibri" w:hAnsi="Calibri" w:eastAsia="Times New Roman" w:cs="Calibri"/>
                <w:color w:val="000000"/>
                <w:sz w:val="16"/>
                <w:szCs w:val="16"/>
                <w:lang w:eastAsia="en-GB"/>
              </w:rPr>
            </w:pPr>
          </w:p>
        </w:tc>
        <w:tc>
          <w:tcPr>
            <w:tcW w:w="1417" w:type="dxa"/>
            <w:tcBorders>
              <w:top w:val="nil"/>
              <w:left w:val="nil"/>
              <w:bottom w:val="nil"/>
              <w:right w:val="nil"/>
            </w:tcBorders>
            <w:shd w:val="clear" w:color="D9E1F2" w:fill="FFFFFF"/>
            <w:noWrap/>
            <w:hideMark/>
          </w:tcPr>
          <w:p w:rsidRPr="00FE5607" w:rsidR="00D15790" w:rsidP="0038238E" w:rsidRDefault="00D15790" w14:paraId="0B1E8A1E" w14:textId="77777777">
            <w:pPr>
              <w:spacing w:line="240" w:lineRule="auto"/>
              <w:jc w:val="center"/>
              <w:rPr>
                <w:rFonts w:ascii="Calibri" w:hAnsi="Calibri" w:eastAsia="Times New Roman" w:cs="Calibri"/>
                <w:i/>
                <w:iCs/>
                <w:color w:val="000000"/>
                <w:sz w:val="16"/>
                <w:szCs w:val="16"/>
                <w:lang w:eastAsia="en-GB"/>
              </w:rPr>
            </w:pPr>
            <w:r w:rsidRPr="00FE5607">
              <w:rPr>
                <w:rFonts w:ascii="Calibri" w:hAnsi="Calibri" w:eastAsia="Times New Roman" w:cs="Calibri"/>
                <w:i/>
                <w:iCs/>
                <w:color w:val="000000"/>
                <w:sz w:val="16"/>
                <w:szCs w:val="16"/>
                <w:lang w:eastAsia="en-GB"/>
              </w:rPr>
              <w:t>14:00 - 15:00</w:t>
            </w:r>
          </w:p>
        </w:tc>
        <w:tc>
          <w:tcPr>
            <w:tcW w:w="1276" w:type="dxa"/>
            <w:tcBorders>
              <w:top w:val="nil"/>
              <w:left w:val="single" w:color="auto" w:sz="4" w:space="0"/>
              <w:bottom w:val="nil"/>
              <w:right w:val="single" w:color="auto" w:sz="4" w:space="0"/>
            </w:tcBorders>
            <w:shd w:val="clear" w:color="D9E1F2" w:fill="FFFFFF"/>
            <w:noWrap/>
            <w:hideMark/>
          </w:tcPr>
          <w:p w:rsidRPr="00FE5607" w:rsidR="00D15790" w:rsidP="0038238E" w:rsidRDefault="00D15790" w14:paraId="2DA55D71" w14:textId="77777777">
            <w:pPr>
              <w:spacing w:line="240" w:lineRule="auto"/>
              <w:jc w:val="center"/>
              <w:rPr>
                <w:rFonts w:ascii="Calibri" w:hAnsi="Calibri" w:eastAsia="Times New Roman" w:cs="Calibri"/>
                <w:i/>
                <w:iCs/>
                <w:color w:val="000000"/>
                <w:sz w:val="16"/>
                <w:szCs w:val="16"/>
                <w:lang w:eastAsia="en-GB"/>
              </w:rPr>
            </w:pPr>
            <w:r w:rsidRPr="00FE5607">
              <w:rPr>
                <w:rFonts w:ascii="Calibri" w:hAnsi="Calibri" w:eastAsia="Times New Roman" w:cs="Calibri"/>
                <w:i/>
                <w:iCs/>
                <w:color w:val="000000"/>
                <w:sz w:val="16"/>
                <w:szCs w:val="16"/>
                <w:lang w:eastAsia="en-GB"/>
              </w:rPr>
              <w:t>12:00 - 13:00</w:t>
            </w:r>
          </w:p>
        </w:tc>
        <w:tc>
          <w:tcPr>
            <w:tcW w:w="867" w:type="dxa"/>
            <w:tcBorders>
              <w:top w:val="nil"/>
              <w:left w:val="nil"/>
              <w:bottom w:val="nil"/>
              <w:right w:val="single" w:color="auto" w:sz="4" w:space="0"/>
            </w:tcBorders>
            <w:shd w:val="clear" w:color="D9E1F2" w:fill="FFFFFF"/>
            <w:noWrap/>
            <w:hideMark/>
          </w:tcPr>
          <w:p w:rsidRPr="00FE5607" w:rsidR="00D15790" w:rsidP="0038238E" w:rsidRDefault="00D15790" w14:paraId="3BFE88E6" w14:textId="77777777">
            <w:pPr>
              <w:spacing w:line="240" w:lineRule="auto"/>
              <w:jc w:val="center"/>
              <w:rPr>
                <w:rFonts w:ascii="Calibri" w:hAnsi="Calibri" w:eastAsia="Times New Roman" w:cs="Calibri"/>
                <w:i/>
                <w:iCs/>
                <w:color w:val="000000"/>
                <w:sz w:val="16"/>
                <w:szCs w:val="16"/>
                <w:lang w:eastAsia="en-GB"/>
              </w:rPr>
            </w:pPr>
            <w:r w:rsidRPr="00FE5607">
              <w:rPr>
                <w:rFonts w:ascii="Calibri" w:hAnsi="Calibri" w:eastAsia="Times New Roman" w:cs="Calibri"/>
                <w:i/>
                <w:iCs/>
                <w:color w:val="000000"/>
                <w:sz w:val="16"/>
                <w:szCs w:val="16"/>
                <w:lang w:eastAsia="en-GB"/>
              </w:rPr>
              <w:t>10:00 - 16:00</w:t>
            </w: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2ED6B905"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7E84CA02"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47469CB9" w14:textId="77777777">
            <w:pPr>
              <w:spacing w:line="240" w:lineRule="auto"/>
              <w:rPr>
                <w:rFonts w:ascii="Calibri" w:hAnsi="Calibri" w:eastAsia="Times New Roman" w:cs="Calibri"/>
                <w:b/>
                <w:bCs/>
                <w:color w:val="7030A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7AF7318E" w14:textId="77777777">
            <w:pPr>
              <w:spacing w:line="240" w:lineRule="auto"/>
              <w:rPr>
                <w:rFonts w:ascii="Calibri" w:hAnsi="Calibri" w:eastAsia="Times New Roman" w:cs="Calibri"/>
                <w:b/>
                <w:bCs/>
                <w:color w:val="FF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7835184F"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hideMark/>
          </w:tcPr>
          <w:p w:rsidRPr="00FE5607" w:rsidR="00D15790" w:rsidP="0038238E" w:rsidRDefault="00D15790" w14:paraId="27F27521" w14:textId="77777777">
            <w:pPr>
              <w:spacing w:line="240" w:lineRule="auto"/>
              <w:rPr>
                <w:rFonts w:ascii="Calibri" w:hAnsi="Calibri" w:eastAsia="Times New Roman" w:cs="Calibri"/>
                <w:b/>
                <w:bCs/>
                <w:color w:val="7030A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1B843228" w14:textId="77777777">
            <w:pPr>
              <w:spacing w:line="240" w:lineRule="auto"/>
              <w:rPr>
                <w:rFonts w:ascii="Calibri" w:hAnsi="Calibri" w:eastAsia="Times New Roman" w:cs="Calibri"/>
                <w:b/>
                <w:bCs/>
                <w:color w:val="7030A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3984E0BA" w14:textId="77777777">
            <w:pPr>
              <w:spacing w:line="240" w:lineRule="auto"/>
              <w:rPr>
                <w:rFonts w:ascii="Calibri" w:hAnsi="Calibri" w:eastAsia="Times New Roman" w:cs="Calibri"/>
                <w:b/>
                <w:bCs/>
                <w:color w:val="FF0000"/>
                <w:sz w:val="16"/>
                <w:szCs w:val="16"/>
                <w:lang w:eastAsia="en-GB"/>
              </w:rPr>
            </w:pPr>
          </w:p>
        </w:tc>
        <w:tc>
          <w:tcPr>
            <w:tcW w:w="628"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39AE2240" w14:textId="77777777">
            <w:pPr>
              <w:spacing w:line="240" w:lineRule="auto"/>
              <w:rPr>
                <w:rFonts w:ascii="Calibri" w:hAnsi="Calibri" w:eastAsia="Times New Roman" w:cs="Calibri"/>
                <w:b/>
                <w:bCs/>
                <w:color w:val="FF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6864D38E"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7F14D469" w14:textId="77777777">
            <w:pPr>
              <w:spacing w:line="240" w:lineRule="auto"/>
              <w:rPr>
                <w:rFonts w:ascii="Calibri" w:hAnsi="Calibri" w:eastAsia="Times New Roman" w:cs="Calibri"/>
                <w:b/>
                <w:bCs/>
                <w:color w:val="7030A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5D25BA93"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0B73921E"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6BB92DE9" w14:textId="77777777">
            <w:pPr>
              <w:spacing w:line="240" w:lineRule="auto"/>
              <w:rPr>
                <w:rFonts w:ascii="Calibri" w:hAnsi="Calibri" w:eastAsia="Times New Roman" w:cs="Calibri"/>
                <w:color w:val="000000"/>
                <w:sz w:val="16"/>
                <w:szCs w:val="16"/>
                <w:lang w:eastAsia="en-GB"/>
              </w:rPr>
            </w:pPr>
          </w:p>
        </w:tc>
      </w:tr>
      <w:tr w:rsidRPr="002C79CA" w:rsidR="00D15790" w:rsidTr="00D15790" w14:paraId="33FFA548" w14:textId="77777777">
        <w:trPr>
          <w:trHeight w:val="290"/>
          <w:jc w:val="center"/>
        </w:trPr>
        <w:tc>
          <w:tcPr>
            <w:tcW w:w="613"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7461FF6C" w14:textId="77777777">
            <w:pPr>
              <w:spacing w:line="240" w:lineRule="auto"/>
              <w:rPr>
                <w:rFonts w:ascii="Calibri" w:hAnsi="Calibri" w:eastAsia="Times New Roman" w:cs="Calibri"/>
                <w:color w:val="000000"/>
                <w:sz w:val="16"/>
                <w:szCs w:val="16"/>
                <w:lang w:eastAsia="en-GB"/>
              </w:rPr>
            </w:pPr>
          </w:p>
        </w:tc>
        <w:tc>
          <w:tcPr>
            <w:tcW w:w="1052"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6E90D236" w14:textId="77777777">
            <w:pPr>
              <w:spacing w:line="240" w:lineRule="auto"/>
              <w:rPr>
                <w:rFonts w:ascii="Calibri" w:hAnsi="Calibri" w:eastAsia="Times New Roman" w:cs="Calibri"/>
                <w:color w:val="000000"/>
                <w:sz w:val="16"/>
                <w:szCs w:val="16"/>
                <w:lang w:eastAsia="en-GB"/>
              </w:rPr>
            </w:pPr>
          </w:p>
        </w:tc>
        <w:tc>
          <w:tcPr>
            <w:tcW w:w="1070"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44DD44BF" w14:textId="77777777">
            <w:pPr>
              <w:spacing w:line="240" w:lineRule="auto"/>
              <w:rPr>
                <w:rFonts w:ascii="Calibri" w:hAnsi="Calibri" w:eastAsia="Times New Roman" w:cs="Calibri"/>
                <w:sz w:val="16"/>
                <w:szCs w:val="16"/>
                <w:lang w:eastAsia="en-GB"/>
              </w:rPr>
            </w:pPr>
          </w:p>
        </w:tc>
        <w:tc>
          <w:tcPr>
            <w:tcW w:w="951"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77A33936" w14:textId="77777777">
            <w:pPr>
              <w:spacing w:line="240" w:lineRule="auto"/>
              <w:rPr>
                <w:rFonts w:ascii="Calibri" w:hAnsi="Calibri" w:eastAsia="Times New Roman" w:cs="Calibri"/>
                <w:color w:val="000000"/>
                <w:sz w:val="16"/>
                <w:szCs w:val="16"/>
                <w:lang w:eastAsia="en-GB"/>
              </w:rPr>
            </w:pPr>
          </w:p>
        </w:tc>
        <w:tc>
          <w:tcPr>
            <w:tcW w:w="709"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4BD6C70D" w14:textId="77777777">
            <w:pPr>
              <w:spacing w:line="240" w:lineRule="auto"/>
              <w:rPr>
                <w:rFonts w:ascii="Calibri" w:hAnsi="Calibri" w:eastAsia="Times New Roman" w:cs="Calibri"/>
                <w:color w:val="000000"/>
                <w:sz w:val="16"/>
                <w:szCs w:val="16"/>
                <w:lang w:eastAsia="en-GB"/>
              </w:rPr>
            </w:pPr>
          </w:p>
        </w:tc>
        <w:tc>
          <w:tcPr>
            <w:tcW w:w="1417" w:type="dxa"/>
            <w:tcBorders>
              <w:top w:val="nil"/>
              <w:left w:val="nil"/>
              <w:bottom w:val="single" w:color="auto" w:sz="4" w:space="0"/>
              <w:right w:val="nil"/>
            </w:tcBorders>
            <w:shd w:val="clear" w:color="D9E1F2" w:fill="FFFFFF"/>
            <w:noWrap/>
            <w:hideMark/>
          </w:tcPr>
          <w:p w:rsidRPr="00FE5607" w:rsidR="00D15790" w:rsidP="0038238E" w:rsidRDefault="00D15790" w14:paraId="099F1013"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 </w:t>
            </w:r>
          </w:p>
        </w:tc>
        <w:tc>
          <w:tcPr>
            <w:tcW w:w="1276" w:type="dxa"/>
            <w:tcBorders>
              <w:top w:val="nil"/>
              <w:left w:val="single" w:color="auto" w:sz="4" w:space="0"/>
              <w:bottom w:val="single" w:color="auto" w:sz="4" w:space="0"/>
              <w:right w:val="single" w:color="auto" w:sz="4" w:space="0"/>
            </w:tcBorders>
            <w:shd w:val="clear" w:color="D9E1F2" w:fill="FFFFFF"/>
            <w:noWrap/>
            <w:hideMark/>
          </w:tcPr>
          <w:p w:rsidRPr="00FE5607" w:rsidR="00D15790" w:rsidP="0038238E" w:rsidRDefault="00D15790" w14:paraId="36384DEB"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 </w:t>
            </w:r>
          </w:p>
        </w:tc>
        <w:tc>
          <w:tcPr>
            <w:tcW w:w="867" w:type="dxa"/>
            <w:tcBorders>
              <w:top w:val="nil"/>
              <w:left w:val="nil"/>
              <w:bottom w:val="single" w:color="auto" w:sz="4" w:space="0"/>
              <w:right w:val="single" w:color="auto" w:sz="4" w:space="0"/>
            </w:tcBorders>
            <w:shd w:val="clear" w:color="D9E1F2" w:fill="FFFFFF"/>
            <w:noWrap/>
            <w:hideMark/>
          </w:tcPr>
          <w:p w:rsidRPr="00FE5607" w:rsidR="00D15790" w:rsidP="0038238E" w:rsidRDefault="00D15790" w14:paraId="2911FFDF"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 </w:t>
            </w: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3291DD23"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20DD5A5D"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66E062AC" w14:textId="77777777">
            <w:pPr>
              <w:spacing w:line="240" w:lineRule="auto"/>
              <w:rPr>
                <w:rFonts w:ascii="Calibri" w:hAnsi="Calibri" w:eastAsia="Times New Roman" w:cs="Calibri"/>
                <w:b/>
                <w:bCs/>
                <w:color w:val="7030A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493645DD" w14:textId="77777777">
            <w:pPr>
              <w:spacing w:line="240" w:lineRule="auto"/>
              <w:rPr>
                <w:rFonts w:ascii="Calibri" w:hAnsi="Calibri" w:eastAsia="Times New Roman" w:cs="Calibri"/>
                <w:b/>
                <w:bCs/>
                <w:color w:val="FF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4222FFE8"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hideMark/>
          </w:tcPr>
          <w:p w:rsidRPr="00FE5607" w:rsidR="00D15790" w:rsidP="0038238E" w:rsidRDefault="00D15790" w14:paraId="53C05234" w14:textId="77777777">
            <w:pPr>
              <w:spacing w:line="240" w:lineRule="auto"/>
              <w:rPr>
                <w:rFonts w:ascii="Calibri" w:hAnsi="Calibri" w:eastAsia="Times New Roman" w:cs="Calibri"/>
                <w:b/>
                <w:bCs/>
                <w:color w:val="7030A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141E7673" w14:textId="77777777">
            <w:pPr>
              <w:spacing w:line="240" w:lineRule="auto"/>
              <w:rPr>
                <w:rFonts w:ascii="Calibri" w:hAnsi="Calibri" w:eastAsia="Times New Roman" w:cs="Calibri"/>
                <w:b/>
                <w:bCs/>
                <w:color w:val="7030A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6FB2E048" w14:textId="77777777">
            <w:pPr>
              <w:spacing w:line="240" w:lineRule="auto"/>
              <w:rPr>
                <w:rFonts w:ascii="Calibri" w:hAnsi="Calibri" w:eastAsia="Times New Roman" w:cs="Calibri"/>
                <w:b/>
                <w:bCs/>
                <w:color w:val="FF0000"/>
                <w:sz w:val="16"/>
                <w:szCs w:val="16"/>
                <w:lang w:eastAsia="en-GB"/>
              </w:rPr>
            </w:pPr>
          </w:p>
        </w:tc>
        <w:tc>
          <w:tcPr>
            <w:tcW w:w="628"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3C532770" w14:textId="77777777">
            <w:pPr>
              <w:spacing w:line="240" w:lineRule="auto"/>
              <w:rPr>
                <w:rFonts w:ascii="Calibri" w:hAnsi="Calibri" w:eastAsia="Times New Roman" w:cs="Calibri"/>
                <w:b/>
                <w:bCs/>
                <w:color w:val="FF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5D1CC223"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33509960" w14:textId="77777777">
            <w:pPr>
              <w:spacing w:line="240" w:lineRule="auto"/>
              <w:rPr>
                <w:rFonts w:ascii="Calibri" w:hAnsi="Calibri" w:eastAsia="Times New Roman" w:cs="Calibri"/>
                <w:b/>
                <w:bCs/>
                <w:color w:val="7030A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3618B77D"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6D44186A"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68698AD3" w14:textId="77777777">
            <w:pPr>
              <w:spacing w:line="240" w:lineRule="auto"/>
              <w:rPr>
                <w:rFonts w:ascii="Calibri" w:hAnsi="Calibri" w:eastAsia="Times New Roman" w:cs="Calibri"/>
                <w:color w:val="000000"/>
                <w:sz w:val="16"/>
                <w:szCs w:val="16"/>
                <w:lang w:eastAsia="en-GB"/>
              </w:rPr>
            </w:pPr>
          </w:p>
        </w:tc>
      </w:tr>
      <w:tr w:rsidRPr="002C79CA" w:rsidR="00D15790" w:rsidTr="00D15790" w14:paraId="2FB82D26" w14:textId="77777777">
        <w:trPr>
          <w:trHeight w:val="290"/>
          <w:jc w:val="center"/>
        </w:trPr>
        <w:tc>
          <w:tcPr>
            <w:tcW w:w="613" w:type="dxa"/>
            <w:vMerge w:val="restart"/>
            <w:tcBorders>
              <w:top w:val="nil"/>
              <w:left w:val="single" w:color="auto" w:sz="4" w:space="0"/>
              <w:bottom w:val="single" w:color="000000" w:sz="4" w:space="0"/>
              <w:right w:val="single" w:color="auto" w:sz="4" w:space="0"/>
            </w:tcBorders>
            <w:shd w:val="clear" w:color="000000" w:fill="FFFFFF"/>
            <w:noWrap/>
            <w:hideMark/>
          </w:tcPr>
          <w:p w:rsidRPr="00FE5607" w:rsidR="00D15790" w:rsidP="0038238E" w:rsidRDefault="00D15790" w14:paraId="717492D2"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FQE10</w:t>
            </w:r>
          </w:p>
        </w:tc>
        <w:tc>
          <w:tcPr>
            <w:tcW w:w="1052" w:type="dxa"/>
            <w:vMerge w:val="restart"/>
            <w:tcBorders>
              <w:top w:val="nil"/>
              <w:left w:val="single" w:color="auto" w:sz="4" w:space="0"/>
              <w:bottom w:val="single" w:color="000000" w:sz="4" w:space="0"/>
              <w:right w:val="single" w:color="auto" w:sz="4" w:space="0"/>
            </w:tcBorders>
            <w:shd w:val="clear" w:color="000000" w:fill="FFFFFF"/>
            <w:noWrap/>
            <w:hideMark/>
          </w:tcPr>
          <w:p w:rsidRPr="00FE5607" w:rsidR="00D15790" w:rsidP="0038238E" w:rsidRDefault="00D15790" w14:paraId="20317010"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Boots</w:t>
            </w:r>
          </w:p>
        </w:tc>
        <w:tc>
          <w:tcPr>
            <w:tcW w:w="1070" w:type="dxa"/>
            <w:vMerge w:val="restart"/>
            <w:tcBorders>
              <w:top w:val="nil"/>
              <w:left w:val="single" w:color="auto" w:sz="4" w:space="0"/>
              <w:bottom w:val="single" w:color="000000" w:sz="4" w:space="0"/>
              <w:right w:val="single" w:color="auto" w:sz="4" w:space="0"/>
            </w:tcBorders>
            <w:shd w:val="clear" w:color="000000" w:fill="FFFFFF"/>
            <w:noWrap/>
            <w:hideMark/>
          </w:tcPr>
          <w:p w:rsidRPr="00FE5607" w:rsidR="00D15790" w:rsidP="0038238E" w:rsidRDefault="00D15790" w14:paraId="23A4CD56" w14:textId="77777777">
            <w:pPr>
              <w:spacing w:line="240" w:lineRule="auto"/>
              <w:jc w:val="center"/>
              <w:rPr>
                <w:rFonts w:ascii="Calibri" w:hAnsi="Calibri" w:eastAsia="Times New Roman" w:cs="Calibri"/>
                <w:sz w:val="16"/>
                <w:szCs w:val="16"/>
                <w:lang w:eastAsia="en-GB"/>
              </w:rPr>
            </w:pPr>
            <w:r w:rsidRPr="00FE5607">
              <w:rPr>
                <w:rFonts w:ascii="Calibri" w:hAnsi="Calibri" w:eastAsia="Times New Roman" w:cs="Calibri"/>
                <w:sz w:val="16"/>
                <w:szCs w:val="16"/>
                <w:lang w:eastAsia="en-GB"/>
              </w:rPr>
              <w:t>64-66 High Street</w:t>
            </w:r>
          </w:p>
        </w:tc>
        <w:tc>
          <w:tcPr>
            <w:tcW w:w="951" w:type="dxa"/>
            <w:vMerge w:val="restart"/>
            <w:tcBorders>
              <w:top w:val="nil"/>
              <w:left w:val="single" w:color="auto" w:sz="4" w:space="0"/>
              <w:bottom w:val="single" w:color="000000" w:sz="4" w:space="0"/>
              <w:right w:val="single" w:color="auto" w:sz="4" w:space="0"/>
            </w:tcBorders>
            <w:shd w:val="clear" w:color="000000" w:fill="FFFFFF"/>
            <w:noWrap/>
            <w:hideMark/>
          </w:tcPr>
          <w:p w:rsidRPr="00FE5607" w:rsidR="00D15790" w:rsidP="0038238E" w:rsidRDefault="00D15790" w14:paraId="04662693"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Billericay</w:t>
            </w:r>
          </w:p>
        </w:tc>
        <w:tc>
          <w:tcPr>
            <w:tcW w:w="709" w:type="dxa"/>
            <w:vMerge w:val="restart"/>
            <w:tcBorders>
              <w:top w:val="nil"/>
              <w:left w:val="single" w:color="auto" w:sz="4" w:space="0"/>
              <w:bottom w:val="single" w:color="000000" w:sz="4" w:space="0"/>
              <w:right w:val="single" w:color="auto" w:sz="4" w:space="0"/>
            </w:tcBorders>
            <w:shd w:val="clear" w:color="000000" w:fill="FFFFFF"/>
            <w:noWrap/>
            <w:hideMark/>
          </w:tcPr>
          <w:p w:rsidRPr="00FE5607" w:rsidR="00D15790" w:rsidP="0038238E" w:rsidRDefault="00D15790" w14:paraId="5DE29012"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CM12 9BS</w:t>
            </w:r>
          </w:p>
        </w:tc>
        <w:tc>
          <w:tcPr>
            <w:tcW w:w="1417" w:type="dxa"/>
            <w:tcBorders>
              <w:top w:val="single" w:color="auto" w:sz="4" w:space="0"/>
              <w:left w:val="nil"/>
              <w:right w:val="single" w:color="auto" w:sz="4" w:space="0"/>
            </w:tcBorders>
            <w:shd w:val="clear" w:color="000000" w:fill="FFFFFF"/>
            <w:noWrap/>
            <w:hideMark/>
          </w:tcPr>
          <w:p w:rsidRPr="00FE5607" w:rsidR="00D15790" w:rsidP="0038238E" w:rsidRDefault="00D15790" w14:paraId="57BDE4FE" w14:textId="77777777">
            <w:pPr>
              <w:spacing w:line="240" w:lineRule="auto"/>
              <w:jc w:val="center"/>
              <w:rPr>
                <w:rFonts w:ascii="Calibri" w:hAnsi="Calibri" w:eastAsia="Times New Roman" w:cs="Calibri"/>
                <w:b/>
                <w:bCs/>
                <w:color w:val="000000"/>
                <w:sz w:val="16"/>
                <w:szCs w:val="16"/>
                <w:lang w:eastAsia="en-GB"/>
              </w:rPr>
            </w:pPr>
            <w:r w:rsidRPr="00FE5607">
              <w:rPr>
                <w:rFonts w:ascii="Calibri" w:hAnsi="Calibri" w:eastAsia="Times New Roman" w:cs="Calibri"/>
                <w:b/>
                <w:bCs/>
                <w:color w:val="000000"/>
                <w:sz w:val="16"/>
                <w:szCs w:val="16"/>
                <w:lang w:eastAsia="en-GB"/>
              </w:rPr>
              <w:t>8:30 - 17:30</w:t>
            </w:r>
          </w:p>
        </w:tc>
        <w:tc>
          <w:tcPr>
            <w:tcW w:w="1276" w:type="dxa"/>
            <w:tcBorders>
              <w:top w:val="single" w:color="auto" w:sz="4" w:space="0"/>
              <w:left w:val="nil"/>
              <w:right w:val="single" w:color="auto" w:sz="4" w:space="0"/>
            </w:tcBorders>
            <w:shd w:val="clear" w:color="000000" w:fill="FFFFFF"/>
            <w:noWrap/>
            <w:hideMark/>
          </w:tcPr>
          <w:p w:rsidRPr="00FE5607" w:rsidR="00D15790" w:rsidP="0038238E" w:rsidRDefault="00D15790" w14:paraId="2B06D80A" w14:textId="77777777">
            <w:pPr>
              <w:spacing w:line="240" w:lineRule="auto"/>
              <w:jc w:val="center"/>
              <w:rPr>
                <w:rFonts w:ascii="Calibri" w:hAnsi="Calibri" w:eastAsia="Times New Roman" w:cs="Calibri"/>
                <w:b/>
                <w:bCs/>
                <w:color w:val="000000"/>
                <w:sz w:val="16"/>
                <w:szCs w:val="16"/>
                <w:lang w:eastAsia="en-GB"/>
              </w:rPr>
            </w:pPr>
            <w:r w:rsidRPr="00FE5607">
              <w:rPr>
                <w:rFonts w:ascii="Calibri" w:hAnsi="Calibri" w:eastAsia="Times New Roman" w:cs="Calibri"/>
                <w:b/>
                <w:bCs/>
                <w:color w:val="000000"/>
                <w:sz w:val="16"/>
                <w:szCs w:val="16"/>
                <w:lang w:eastAsia="en-GB"/>
              </w:rPr>
              <w:t>8:30 - 17:30</w:t>
            </w:r>
          </w:p>
        </w:tc>
        <w:tc>
          <w:tcPr>
            <w:tcW w:w="867" w:type="dxa"/>
            <w:tcBorders>
              <w:top w:val="single" w:color="auto" w:sz="4" w:space="0"/>
              <w:left w:val="nil"/>
              <w:right w:val="single" w:color="auto" w:sz="4" w:space="0"/>
            </w:tcBorders>
            <w:shd w:val="clear" w:color="000000" w:fill="FFFFFF"/>
            <w:noWrap/>
            <w:hideMark/>
          </w:tcPr>
          <w:p w:rsidRPr="00FE5607" w:rsidR="00D15790" w:rsidP="0038238E" w:rsidRDefault="00D15790" w14:paraId="409AC376" w14:textId="77777777">
            <w:pPr>
              <w:spacing w:line="240" w:lineRule="auto"/>
              <w:jc w:val="center"/>
              <w:rPr>
                <w:rFonts w:ascii="Calibri" w:hAnsi="Calibri" w:eastAsia="Times New Roman" w:cs="Calibri"/>
                <w:b/>
                <w:bCs/>
                <w:color w:val="000000"/>
                <w:sz w:val="16"/>
                <w:szCs w:val="16"/>
                <w:lang w:eastAsia="en-GB"/>
              </w:rPr>
            </w:pPr>
            <w:r w:rsidRPr="00FE5607">
              <w:rPr>
                <w:rFonts w:ascii="Calibri" w:hAnsi="Calibri" w:eastAsia="Times New Roman" w:cs="Calibri"/>
                <w:b/>
                <w:bCs/>
                <w:color w:val="00000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0C4958D1" w14:textId="77777777">
            <w:pPr>
              <w:spacing w:line="240" w:lineRule="auto"/>
              <w:jc w:val="center"/>
              <w:rPr>
                <w:rFonts w:ascii="Calibri" w:hAnsi="Calibri" w:eastAsia="Times New Roman" w:cs="Calibri"/>
                <w:color w:val="000000"/>
                <w:sz w:val="16"/>
                <w:szCs w:val="16"/>
                <w:lang w:eastAsia="en-GB"/>
              </w:rPr>
            </w:pPr>
            <w:r w:rsidRPr="00FE5607">
              <w:rPr>
                <w:rFonts w:ascii="Segoe UI Symbol" w:hAnsi="Segoe UI Symbol" w:eastAsia="Times New Roman" w:cs="Segoe UI Symbol"/>
                <w:color w:val="000000"/>
                <w:sz w:val="16"/>
                <w:szCs w:val="16"/>
                <w:lang w:eastAsia="en-GB"/>
              </w:rPr>
              <w:t>✓</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74E10052"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000000" w:fill="FFFFFF"/>
            <w:noWrap/>
            <w:hideMark/>
          </w:tcPr>
          <w:p w:rsidRPr="00FE5607" w:rsidR="00D15790" w:rsidP="0038238E" w:rsidRDefault="00D15790" w14:paraId="76D6450B" w14:textId="77777777">
            <w:pPr>
              <w:spacing w:line="240" w:lineRule="auto"/>
              <w:jc w:val="center"/>
              <w:rPr>
                <w:rFonts w:ascii="Calibri" w:hAnsi="Calibri" w:eastAsia="Times New Roman" w:cs="Calibri"/>
                <w:b/>
                <w:bCs/>
                <w:color w:val="7030A0"/>
                <w:sz w:val="16"/>
                <w:szCs w:val="16"/>
                <w:lang w:eastAsia="en-GB"/>
              </w:rPr>
            </w:pPr>
            <w:r w:rsidRPr="00FE5607">
              <w:rPr>
                <w:rFonts w:ascii="Calibri" w:hAnsi="Calibri" w:eastAsia="Times New Roman" w:cs="Calibri"/>
                <w:b/>
                <w:bCs/>
                <w:color w:val="7030A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000000" w:fill="FFFFFF"/>
            <w:noWrap/>
            <w:hideMark/>
          </w:tcPr>
          <w:p w:rsidRPr="00FE5607" w:rsidR="00D15790" w:rsidP="0038238E" w:rsidRDefault="00D15790" w14:paraId="1523AF8F" w14:textId="77777777">
            <w:pPr>
              <w:spacing w:line="240" w:lineRule="auto"/>
              <w:jc w:val="center"/>
              <w:rPr>
                <w:rFonts w:ascii="Calibri" w:hAnsi="Calibri" w:eastAsia="Times New Roman" w:cs="Calibri"/>
                <w:b/>
                <w:bCs/>
                <w:color w:val="FF0000"/>
                <w:sz w:val="16"/>
                <w:szCs w:val="16"/>
                <w:lang w:eastAsia="en-GB"/>
              </w:rPr>
            </w:pPr>
            <w:r w:rsidRPr="00FE5607">
              <w:rPr>
                <w:rFonts w:ascii="Calibri" w:hAnsi="Calibri" w:eastAsia="Times New Roman" w:cs="Calibri"/>
                <w:b/>
                <w:bCs/>
                <w:color w:val="FF000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1512BE78"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000000" w:fill="FFFFFF"/>
            <w:noWrap/>
            <w:hideMark/>
          </w:tcPr>
          <w:p w:rsidRPr="00FE5607" w:rsidR="00D15790" w:rsidP="0038238E" w:rsidRDefault="00D15790" w14:paraId="0B21B9F2" w14:textId="77777777">
            <w:pPr>
              <w:spacing w:line="240" w:lineRule="auto"/>
              <w:jc w:val="center"/>
              <w:rPr>
                <w:rFonts w:ascii="Calibri" w:hAnsi="Calibri" w:eastAsia="Times New Roman" w:cs="Calibri"/>
                <w:b/>
                <w:bCs/>
                <w:color w:val="7030A0"/>
                <w:sz w:val="16"/>
                <w:szCs w:val="16"/>
                <w:lang w:eastAsia="en-GB"/>
              </w:rPr>
            </w:pPr>
            <w:r w:rsidRPr="00FE5607">
              <w:rPr>
                <w:rFonts w:ascii="Segoe UI Symbol" w:hAnsi="Segoe UI Symbol" w:cs="Segoe UI Symbol"/>
                <w:sz w:val="16"/>
                <w:szCs w:val="16"/>
              </w:rPr>
              <w:t>✓</w:t>
            </w:r>
          </w:p>
        </w:tc>
        <w:tc>
          <w:tcPr>
            <w:tcW w:w="424" w:type="dxa"/>
            <w:vMerge w:val="restart"/>
            <w:tcBorders>
              <w:top w:val="nil"/>
              <w:left w:val="single" w:color="auto" w:sz="4" w:space="0"/>
              <w:bottom w:val="single" w:color="000000" w:sz="4" w:space="0"/>
              <w:right w:val="single" w:color="auto" w:sz="4" w:space="0"/>
            </w:tcBorders>
            <w:shd w:val="clear" w:color="000000" w:fill="FFFFFF"/>
            <w:noWrap/>
            <w:hideMark/>
          </w:tcPr>
          <w:p w:rsidRPr="00FE5607" w:rsidR="00D15790" w:rsidP="0038238E" w:rsidRDefault="00D15790" w14:paraId="27E71CCE" w14:textId="77777777">
            <w:pPr>
              <w:spacing w:line="240" w:lineRule="auto"/>
              <w:jc w:val="center"/>
              <w:rPr>
                <w:rFonts w:ascii="Calibri" w:hAnsi="Calibri" w:eastAsia="Times New Roman" w:cs="Calibri"/>
                <w:b/>
                <w:bCs/>
                <w:color w:val="7030A0"/>
                <w:sz w:val="16"/>
                <w:szCs w:val="16"/>
                <w:lang w:eastAsia="en-GB"/>
              </w:rPr>
            </w:pPr>
            <w:r w:rsidRPr="00FE5607">
              <w:rPr>
                <w:rFonts w:ascii="Calibri" w:hAnsi="Calibri" w:eastAsia="Times New Roman" w:cs="Calibri"/>
                <w:b/>
                <w:bCs/>
                <w:color w:val="7030A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000000" w:fill="FFFFFF"/>
            <w:noWrap/>
            <w:hideMark/>
          </w:tcPr>
          <w:p w:rsidRPr="00FE5607" w:rsidR="00D15790" w:rsidP="0038238E" w:rsidRDefault="00D15790" w14:paraId="6848E4E6" w14:textId="77777777">
            <w:pPr>
              <w:spacing w:line="240" w:lineRule="auto"/>
              <w:jc w:val="center"/>
              <w:rPr>
                <w:rFonts w:ascii="Calibri" w:hAnsi="Calibri" w:eastAsia="Times New Roman" w:cs="Calibri"/>
                <w:b/>
                <w:bCs/>
                <w:color w:val="FF0000"/>
                <w:sz w:val="16"/>
                <w:szCs w:val="16"/>
                <w:lang w:eastAsia="en-GB"/>
              </w:rPr>
            </w:pPr>
            <w:r w:rsidRPr="00FE5607">
              <w:rPr>
                <w:rFonts w:ascii="Calibri" w:hAnsi="Calibri" w:eastAsia="Times New Roman" w:cs="Calibri"/>
                <w:b/>
                <w:bCs/>
                <w:color w:val="FF0000"/>
                <w:sz w:val="16"/>
                <w:szCs w:val="16"/>
                <w:lang w:eastAsia="en-GB"/>
              </w:rPr>
              <w:t> </w:t>
            </w:r>
          </w:p>
        </w:tc>
        <w:tc>
          <w:tcPr>
            <w:tcW w:w="628" w:type="dxa"/>
            <w:vMerge w:val="restart"/>
            <w:tcBorders>
              <w:top w:val="nil"/>
              <w:left w:val="single" w:color="auto" w:sz="4" w:space="0"/>
              <w:bottom w:val="single" w:color="000000" w:sz="4" w:space="0"/>
              <w:right w:val="single" w:color="auto" w:sz="4" w:space="0"/>
            </w:tcBorders>
            <w:shd w:val="clear" w:color="000000" w:fill="FFFFFF"/>
            <w:noWrap/>
            <w:hideMark/>
          </w:tcPr>
          <w:p w:rsidRPr="00FE5607" w:rsidR="00D15790" w:rsidP="0038238E" w:rsidRDefault="00D15790" w14:paraId="4F823222" w14:textId="77777777">
            <w:pPr>
              <w:spacing w:line="240" w:lineRule="auto"/>
              <w:jc w:val="center"/>
              <w:rPr>
                <w:rFonts w:ascii="Calibri" w:hAnsi="Calibri" w:eastAsia="Times New Roman" w:cs="Calibri"/>
                <w:b/>
                <w:bCs/>
                <w:color w:val="FF0000"/>
                <w:sz w:val="16"/>
                <w:szCs w:val="16"/>
                <w:lang w:eastAsia="en-GB"/>
              </w:rPr>
            </w:pPr>
            <w:r w:rsidRPr="00FE5607">
              <w:rPr>
                <w:rFonts w:ascii="Calibri" w:hAnsi="Calibri" w:eastAsia="Times New Roman" w:cs="Calibri"/>
                <w:b/>
                <w:bCs/>
                <w:color w:val="FF000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50CA0F61" w14:textId="77777777">
            <w:pPr>
              <w:spacing w:line="240" w:lineRule="auto"/>
              <w:jc w:val="center"/>
              <w:rPr>
                <w:rFonts w:ascii="Calibri" w:hAnsi="Calibri" w:eastAsia="Times New Roman" w:cs="Calibri"/>
                <w:color w:val="000000"/>
                <w:sz w:val="16"/>
                <w:szCs w:val="16"/>
                <w:lang w:eastAsia="en-GB"/>
              </w:rPr>
            </w:pPr>
            <w:r w:rsidRPr="00FE5607">
              <w:rPr>
                <w:rFonts w:ascii="Segoe UI Symbol" w:hAnsi="Segoe UI Symbol" w:eastAsia="Times New Roman" w:cs="Segoe UI Symbol"/>
                <w:color w:val="000000"/>
                <w:sz w:val="16"/>
                <w:szCs w:val="16"/>
                <w:lang w:eastAsia="en-GB"/>
              </w:rPr>
              <w:t>✓</w:t>
            </w:r>
          </w:p>
        </w:tc>
        <w:tc>
          <w:tcPr>
            <w:tcW w:w="424" w:type="dxa"/>
            <w:vMerge w:val="restart"/>
            <w:tcBorders>
              <w:top w:val="nil"/>
              <w:left w:val="single" w:color="auto" w:sz="4" w:space="0"/>
              <w:bottom w:val="single" w:color="000000" w:sz="4" w:space="0"/>
              <w:right w:val="single" w:color="auto" w:sz="4" w:space="0"/>
            </w:tcBorders>
            <w:shd w:val="clear" w:color="000000" w:fill="FFFFFF"/>
            <w:noWrap/>
            <w:hideMark/>
          </w:tcPr>
          <w:p w:rsidRPr="00FE5607" w:rsidR="00D15790" w:rsidP="0038238E" w:rsidRDefault="00D15790" w14:paraId="72BCCB96" w14:textId="77777777">
            <w:pPr>
              <w:spacing w:line="240" w:lineRule="auto"/>
              <w:jc w:val="center"/>
              <w:rPr>
                <w:rFonts w:ascii="Calibri" w:hAnsi="Calibri" w:eastAsia="Times New Roman" w:cs="Calibri"/>
                <w:b/>
                <w:bCs/>
                <w:color w:val="7030A0"/>
                <w:sz w:val="16"/>
                <w:szCs w:val="16"/>
                <w:lang w:eastAsia="en-GB"/>
              </w:rPr>
            </w:pPr>
            <w:r w:rsidRPr="00FE5607">
              <w:rPr>
                <w:rFonts w:ascii="Calibri" w:hAnsi="Calibri" w:eastAsia="Times New Roman" w:cs="Calibri"/>
                <w:b/>
                <w:bCs/>
                <w:color w:val="7030A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000000" w:fill="FFFFFF"/>
            <w:noWrap/>
            <w:hideMark/>
          </w:tcPr>
          <w:p w:rsidRPr="00FE5607" w:rsidR="00D15790" w:rsidP="0038238E" w:rsidRDefault="00D15790" w14:paraId="4FDB210B"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000000" w:fill="FFFFFF"/>
            <w:noWrap/>
            <w:hideMark/>
          </w:tcPr>
          <w:p w:rsidRPr="00FE5607" w:rsidR="00D15790" w:rsidP="0038238E" w:rsidRDefault="00D15790" w14:paraId="248F7E09"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2FE2ED59" w14:textId="77777777">
            <w:pPr>
              <w:spacing w:line="240" w:lineRule="auto"/>
              <w:jc w:val="center"/>
              <w:rPr>
                <w:rFonts w:ascii="Calibri" w:hAnsi="Calibri" w:eastAsia="Times New Roman" w:cs="Calibri"/>
                <w:color w:val="000000"/>
                <w:sz w:val="16"/>
                <w:szCs w:val="16"/>
                <w:lang w:eastAsia="en-GB"/>
              </w:rPr>
            </w:pPr>
            <w:r w:rsidRPr="00FE5607">
              <w:rPr>
                <w:rFonts w:ascii="Segoe UI Symbol" w:hAnsi="Segoe UI Symbol" w:eastAsia="Times New Roman" w:cs="Segoe UI Symbol"/>
                <w:color w:val="000000"/>
                <w:sz w:val="16"/>
                <w:szCs w:val="16"/>
                <w:lang w:eastAsia="en-GB"/>
              </w:rPr>
              <w:t>✓</w:t>
            </w:r>
          </w:p>
        </w:tc>
      </w:tr>
      <w:tr w:rsidRPr="002C79CA" w:rsidR="00D15790" w:rsidTr="00D15790" w14:paraId="2FB9EBAE" w14:textId="77777777">
        <w:trPr>
          <w:trHeight w:val="580"/>
          <w:jc w:val="center"/>
        </w:trPr>
        <w:tc>
          <w:tcPr>
            <w:tcW w:w="613"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47A8DF06" w14:textId="77777777">
            <w:pPr>
              <w:spacing w:line="240" w:lineRule="auto"/>
              <w:rPr>
                <w:rFonts w:ascii="Calibri" w:hAnsi="Calibri" w:eastAsia="Times New Roman" w:cs="Calibri"/>
                <w:color w:val="000000"/>
                <w:sz w:val="16"/>
                <w:szCs w:val="16"/>
                <w:lang w:eastAsia="en-GB"/>
              </w:rPr>
            </w:pPr>
          </w:p>
        </w:tc>
        <w:tc>
          <w:tcPr>
            <w:tcW w:w="1052"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3480C950" w14:textId="77777777">
            <w:pPr>
              <w:spacing w:line="240" w:lineRule="auto"/>
              <w:rPr>
                <w:rFonts w:ascii="Calibri" w:hAnsi="Calibri" w:eastAsia="Times New Roman" w:cs="Calibri"/>
                <w:color w:val="000000"/>
                <w:sz w:val="16"/>
                <w:szCs w:val="16"/>
                <w:lang w:eastAsia="en-GB"/>
              </w:rPr>
            </w:pPr>
          </w:p>
        </w:tc>
        <w:tc>
          <w:tcPr>
            <w:tcW w:w="1070"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4BB7DDA0" w14:textId="77777777">
            <w:pPr>
              <w:spacing w:line="240" w:lineRule="auto"/>
              <w:rPr>
                <w:rFonts w:ascii="Calibri" w:hAnsi="Calibri" w:eastAsia="Times New Roman" w:cs="Calibri"/>
                <w:sz w:val="16"/>
                <w:szCs w:val="16"/>
                <w:lang w:eastAsia="en-GB"/>
              </w:rPr>
            </w:pPr>
          </w:p>
        </w:tc>
        <w:tc>
          <w:tcPr>
            <w:tcW w:w="951"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67BE1B9D" w14:textId="77777777">
            <w:pPr>
              <w:spacing w:line="240" w:lineRule="auto"/>
              <w:rPr>
                <w:rFonts w:ascii="Calibri" w:hAnsi="Calibri" w:eastAsia="Times New Roman" w:cs="Calibri"/>
                <w:color w:val="000000"/>
                <w:sz w:val="16"/>
                <w:szCs w:val="16"/>
                <w:lang w:eastAsia="en-GB"/>
              </w:rPr>
            </w:pPr>
          </w:p>
        </w:tc>
        <w:tc>
          <w:tcPr>
            <w:tcW w:w="709"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033643BC" w14:textId="77777777">
            <w:pPr>
              <w:spacing w:line="240" w:lineRule="auto"/>
              <w:rPr>
                <w:rFonts w:ascii="Calibri" w:hAnsi="Calibri" w:eastAsia="Times New Roman" w:cs="Calibri"/>
                <w:color w:val="000000"/>
                <w:sz w:val="16"/>
                <w:szCs w:val="16"/>
                <w:lang w:eastAsia="en-GB"/>
              </w:rPr>
            </w:pPr>
          </w:p>
        </w:tc>
        <w:tc>
          <w:tcPr>
            <w:tcW w:w="1417" w:type="dxa"/>
            <w:tcBorders>
              <w:left w:val="nil"/>
              <w:bottom w:val="nil"/>
              <w:right w:val="single" w:color="auto" w:sz="4" w:space="0"/>
            </w:tcBorders>
            <w:shd w:val="clear" w:color="000000" w:fill="FFFFFF"/>
            <w:hideMark/>
          </w:tcPr>
          <w:p w:rsidRPr="00FE5607" w:rsidR="00D15790" w:rsidP="0038238E" w:rsidRDefault="00D15790" w14:paraId="53D133C6" w14:textId="77777777">
            <w:pPr>
              <w:spacing w:line="240" w:lineRule="auto"/>
              <w:jc w:val="center"/>
              <w:rPr>
                <w:rFonts w:ascii="Calibri" w:hAnsi="Calibri" w:eastAsia="Times New Roman" w:cs="Calibri"/>
                <w:i/>
                <w:iCs/>
                <w:color w:val="000000"/>
                <w:sz w:val="16"/>
                <w:szCs w:val="16"/>
                <w:lang w:eastAsia="en-GB"/>
              </w:rPr>
            </w:pPr>
            <w:r w:rsidRPr="00FE5607">
              <w:rPr>
                <w:rFonts w:ascii="Calibri" w:hAnsi="Calibri" w:eastAsia="Times New Roman" w:cs="Calibri"/>
                <w:i/>
                <w:iCs/>
                <w:color w:val="000000"/>
                <w:sz w:val="16"/>
                <w:szCs w:val="16"/>
                <w:lang w:eastAsia="en-GB"/>
              </w:rPr>
              <w:t xml:space="preserve">8:30 - 9:00 &amp; </w:t>
            </w:r>
            <w:r w:rsidRPr="00FE5607">
              <w:rPr>
                <w:rFonts w:ascii="Calibri" w:hAnsi="Calibri" w:eastAsia="Times New Roman" w:cs="Calibri"/>
                <w:i/>
                <w:iCs/>
                <w:color w:val="000000"/>
                <w:sz w:val="16"/>
                <w:szCs w:val="16"/>
                <w:lang w:eastAsia="en-GB"/>
              </w:rPr>
              <w:br/>
            </w:r>
            <w:r w:rsidRPr="00FE5607">
              <w:rPr>
                <w:rFonts w:ascii="Calibri" w:hAnsi="Calibri" w:eastAsia="Times New Roman" w:cs="Calibri"/>
                <w:i/>
                <w:iCs/>
                <w:color w:val="000000"/>
                <w:sz w:val="16"/>
                <w:szCs w:val="16"/>
                <w:lang w:eastAsia="en-GB"/>
              </w:rPr>
              <w:t>13:00 - 14:00</w:t>
            </w:r>
          </w:p>
        </w:tc>
        <w:tc>
          <w:tcPr>
            <w:tcW w:w="1276" w:type="dxa"/>
            <w:tcBorders>
              <w:left w:val="nil"/>
              <w:bottom w:val="nil"/>
              <w:right w:val="single" w:color="auto" w:sz="4" w:space="0"/>
            </w:tcBorders>
            <w:shd w:val="clear" w:color="000000" w:fill="FFFFFF"/>
            <w:hideMark/>
          </w:tcPr>
          <w:p w:rsidRPr="00FE5607" w:rsidR="00D15790" w:rsidP="0038238E" w:rsidRDefault="00D15790" w14:paraId="1BBC20C8" w14:textId="77777777">
            <w:pPr>
              <w:spacing w:line="240" w:lineRule="auto"/>
              <w:jc w:val="center"/>
              <w:rPr>
                <w:rFonts w:ascii="Calibri" w:hAnsi="Calibri" w:eastAsia="Times New Roman" w:cs="Calibri"/>
                <w:i/>
                <w:iCs/>
                <w:color w:val="000000"/>
                <w:sz w:val="16"/>
                <w:szCs w:val="16"/>
                <w:lang w:eastAsia="en-GB"/>
              </w:rPr>
            </w:pPr>
            <w:r w:rsidRPr="00FE5607">
              <w:rPr>
                <w:rFonts w:ascii="Calibri" w:hAnsi="Calibri" w:eastAsia="Times New Roman" w:cs="Calibri"/>
                <w:i/>
                <w:iCs/>
                <w:color w:val="000000"/>
                <w:sz w:val="16"/>
                <w:szCs w:val="16"/>
                <w:lang w:eastAsia="en-GB"/>
              </w:rPr>
              <w:t xml:space="preserve">8:30 - 9:00 &amp; </w:t>
            </w:r>
            <w:r w:rsidRPr="00FE5607">
              <w:rPr>
                <w:rFonts w:ascii="Calibri" w:hAnsi="Calibri" w:eastAsia="Times New Roman" w:cs="Calibri"/>
                <w:i/>
                <w:iCs/>
                <w:color w:val="000000"/>
                <w:sz w:val="16"/>
                <w:szCs w:val="16"/>
                <w:lang w:eastAsia="en-GB"/>
              </w:rPr>
              <w:br/>
            </w:r>
            <w:r w:rsidRPr="00FE5607">
              <w:rPr>
                <w:rFonts w:ascii="Calibri" w:hAnsi="Calibri" w:eastAsia="Times New Roman" w:cs="Calibri"/>
                <w:i/>
                <w:iCs/>
                <w:color w:val="000000"/>
                <w:sz w:val="16"/>
                <w:szCs w:val="16"/>
                <w:lang w:eastAsia="en-GB"/>
              </w:rPr>
              <w:t>11:30 - 17:30</w:t>
            </w:r>
          </w:p>
        </w:tc>
        <w:tc>
          <w:tcPr>
            <w:tcW w:w="867" w:type="dxa"/>
            <w:tcBorders>
              <w:left w:val="nil"/>
              <w:bottom w:val="nil"/>
              <w:right w:val="single" w:color="auto" w:sz="4" w:space="0"/>
            </w:tcBorders>
            <w:shd w:val="clear" w:color="000000" w:fill="FFFFFF"/>
            <w:noWrap/>
            <w:hideMark/>
          </w:tcPr>
          <w:p w:rsidRPr="00FE5607" w:rsidR="00D15790" w:rsidP="0038238E" w:rsidRDefault="00D15790" w14:paraId="1B4247B7" w14:textId="77777777">
            <w:pPr>
              <w:spacing w:line="240" w:lineRule="auto"/>
              <w:jc w:val="center"/>
              <w:rPr>
                <w:rFonts w:ascii="Calibri" w:hAnsi="Calibri" w:eastAsia="Times New Roman" w:cs="Calibri"/>
                <w:i/>
                <w:iCs/>
                <w:color w:val="000000"/>
                <w:sz w:val="16"/>
                <w:szCs w:val="16"/>
                <w:lang w:eastAsia="en-GB"/>
              </w:rPr>
            </w:pPr>
            <w:r w:rsidRPr="00FE5607">
              <w:rPr>
                <w:rFonts w:ascii="Calibri" w:hAnsi="Calibri" w:eastAsia="Times New Roman" w:cs="Calibri"/>
                <w:i/>
                <w:iCs/>
                <w:color w:val="000000"/>
                <w:sz w:val="16"/>
                <w:szCs w:val="16"/>
                <w:lang w:eastAsia="en-GB"/>
              </w:rPr>
              <w:t>10:00 - 13:00</w:t>
            </w: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58C5EDA7"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3C3B0605"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3F62CC4D" w14:textId="77777777">
            <w:pPr>
              <w:spacing w:line="240" w:lineRule="auto"/>
              <w:rPr>
                <w:rFonts w:ascii="Calibri" w:hAnsi="Calibri" w:eastAsia="Times New Roman" w:cs="Calibri"/>
                <w:b/>
                <w:bCs/>
                <w:color w:val="7030A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4C4481AF" w14:textId="77777777">
            <w:pPr>
              <w:spacing w:line="240" w:lineRule="auto"/>
              <w:rPr>
                <w:rFonts w:ascii="Calibri" w:hAnsi="Calibri" w:eastAsia="Times New Roman" w:cs="Calibri"/>
                <w:b/>
                <w:bCs/>
                <w:color w:val="FF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7B2FFCFF"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hideMark/>
          </w:tcPr>
          <w:p w:rsidRPr="00FE5607" w:rsidR="00D15790" w:rsidP="0038238E" w:rsidRDefault="00D15790" w14:paraId="7B09CE73" w14:textId="77777777">
            <w:pPr>
              <w:spacing w:line="240" w:lineRule="auto"/>
              <w:rPr>
                <w:rFonts w:ascii="Calibri" w:hAnsi="Calibri" w:eastAsia="Times New Roman" w:cs="Calibri"/>
                <w:b/>
                <w:bCs/>
                <w:color w:val="7030A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42420FE2" w14:textId="77777777">
            <w:pPr>
              <w:spacing w:line="240" w:lineRule="auto"/>
              <w:rPr>
                <w:rFonts w:ascii="Calibri" w:hAnsi="Calibri" w:eastAsia="Times New Roman" w:cs="Calibri"/>
                <w:b/>
                <w:bCs/>
                <w:color w:val="7030A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7B681F8C" w14:textId="77777777">
            <w:pPr>
              <w:spacing w:line="240" w:lineRule="auto"/>
              <w:rPr>
                <w:rFonts w:ascii="Calibri" w:hAnsi="Calibri" w:eastAsia="Times New Roman" w:cs="Calibri"/>
                <w:b/>
                <w:bCs/>
                <w:color w:val="FF0000"/>
                <w:sz w:val="16"/>
                <w:szCs w:val="16"/>
                <w:lang w:eastAsia="en-GB"/>
              </w:rPr>
            </w:pPr>
          </w:p>
        </w:tc>
        <w:tc>
          <w:tcPr>
            <w:tcW w:w="628"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648F44E1" w14:textId="77777777">
            <w:pPr>
              <w:spacing w:line="240" w:lineRule="auto"/>
              <w:rPr>
                <w:rFonts w:ascii="Calibri" w:hAnsi="Calibri" w:eastAsia="Times New Roman" w:cs="Calibri"/>
                <w:b/>
                <w:bCs/>
                <w:color w:val="FF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675251DD"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5C1B7B3A" w14:textId="77777777">
            <w:pPr>
              <w:spacing w:line="240" w:lineRule="auto"/>
              <w:rPr>
                <w:rFonts w:ascii="Calibri" w:hAnsi="Calibri" w:eastAsia="Times New Roman" w:cs="Calibri"/>
                <w:b/>
                <w:bCs/>
                <w:color w:val="7030A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25534826"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070398C0"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3007A10B" w14:textId="77777777">
            <w:pPr>
              <w:spacing w:line="240" w:lineRule="auto"/>
              <w:rPr>
                <w:rFonts w:ascii="Calibri" w:hAnsi="Calibri" w:eastAsia="Times New Roman" w:cs="Calibri"/>
                <w:color w:val="000000"/>
                <w:sz w:val="16"/>
                <w:szCs w:val="16"/>
                <w:lang w:eastAsia="en-GB"/>
              </w:rPr>
            </w:pPr>
          </w:p>
        </w:tc>
      </w:tr>
      <w:tr w:rsidRPr="002C79CA" w:rsidR="00D15790" w:rsidTr="00D15790" w14:paraId="16F080B2" w14:textId="77777777">
        <w:trPr>
          <w:trHeight w:val="290"/>
          <w:jc w:val="center"/>
        </w:trPr>
        <w:tc>
          <w:tcPr>
            <w:tcW w:w="613"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0A932D09" w14:textId="77777777">
            <w:pPr>
              <w:spacing w:line="240" w:lineRule="auto"/>
              <w:rPr>
                <w:rFonts w:ascii="Calibri" w:hAnsi="Calibri" w:eastAsia="Times New Roman" w:cs="Calibri"/>
                <w:color w:val="000000"/>
                <w:sz w:val="16"/>
                <w:szCs w:val="16"/>
                <w:lang w:eastAsia="en-GB"/>
              </w:rPr>
            </w:pPr>
          </w:p>
        </w:tc>
        <w:tc>
          <w:tcPr>
            <w:tcW w:w="1052"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4B3355EF" w14:textId="77777777">
            <w:pPr>
              <w:spacing w:line="240" w:lineRule="auto"/>
              <w:rPr>
                <w:rFonts w:ascii="Calibri" w:hAnsi="Calibri" w:eastAsia="Times New Roman" w:cs="Calibri"/>
                <w:color w:val="000000"/>
                <w:sz w:val="16"/>
                <w:szCs w:val="16"/>
                <w:lang w:eastAsia="en-GB"/>
              </w:rPr>
            </w:pPr>
          </w:p>
        </w:tc>
        <w:tc>
          <w:tcPr>
            <w:tcW w:w="1070"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0B749D5A" w14:textId="77777777">
            <w:pPr>
              <w:spacing w:line="240" w:lineRule="auto"/>
              <w:rPr>
                <w:rFonts w:ascii="Calibri" w:hAnsi="Calibri" w:eastAsia="Times New Roman" w:cs="Calibri"/>
                <w:sz w:val="16"/>
                <w:szCs w:val="16"/>
                <w:lang w:eastAsia="en-GB"/>
              </w:rPr>
            </w:pPr>
          </w:p>
        </w:tc>
        <w:tc>
          <w:tcPr>
            <w:tcW w:w="951"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13C52BE9" w14:textId="77777777">
            <w:pPr>
              <w:spacing w:line="240" w:lineRule="auto"/>
              <w:rPr>
                <w:rFonts w:ascii="Calibri" w:hAnsi="Calibri" w:eastAsia="Times New Roman" w:cs="Calibri"/>
                <w:color w:val="000000"/>
                <w:sz w:val="16"/>
                <w:szCs w:val="16"/>
                <w:lang w:eastAsia="en-GB"/>
              </w:rPr>
            </w:pPr>
          </w:p>
        </w:tc>
        <w:tc>
          <w:tcPr>
            <w:tcW w:w="709"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0E32558D" w14:textId="77777777">
            <w:pPr>
              <w:spacing w:line="240" w:lineRule="auto"/>
              <w:rPr>
                <w:rFonts w:ascii="Calibri" w:hAnsi="Calibri" w:eastAsia="Times New Roman" w:cs="Calibri"/>
                <w:color w:val="000000"/>
                <w:sz w:val="16"/>
                <w:szCs w:val="16"/>
                <w:lang w:eastAsia="en-GB"/>
              </w:rPr>
            </w:pPr>
          </w:p>
        </w:tc>
        <w:tc>
          <w:tcPr>
            <w:tcW w:w="1417" w:type="dxa"/>
            <w:tcBorders>
              <w:top w:val="nil"/>
              <w:left w:val="nil"/>
              <w:bottom w:val="single" w:color="auto" w:sz="4" w:space="0"/>
              <w:right w:val="single" w:color="auto" w:sz="4" w:space="0"/>
            </w:tcBorders>
            <w:shd w:val="clear" w:color="000000" w:fill="FFFFFF"/>
            <w:noWrap/>
            <w:hideMark/>
          </w:tcPr>
          <w:p w:rsidRPr="00FE5607" w:rsidR="00D15790" w:rsidP="0038238E" w:rsidRDefault="00D15790" w14:paraId="3C08B5C6"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 </w:t>
            </w:r>
          </w:p>
        </w:tc>
        <w:tc>
          <w:tcPr>
            <w:tcW w:w="1276" w:type="dxa"/>
            <w:tcBorders>
              <w:top w:val="nil"/>
              <w:left w:val="nil"/>
              <w:bottom w:val="single" w:color="auto" w:sz="4" w:space="0"/>
              <w:right w:val="single" w:color="auto" w:sz="4" w:space="0"/>
            </w:tcBorders>
            <w:shd w:val="clear" w:color="000000" w:fill="FFFFFF"/>
            <w:noWrap/>
            <w:hideMark/>
          </w:tcPr>
          <w:p w:rsidRPr="00FE5607" w:rsidR="00D15790" w:rsidP="0038238E" w:rsidRDefault="00D15790" w14:paraId="35324592"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 </w:t>
            </w:r>
          </w:p>
        </w:tc>
        <w:tc>
          <w:tcPr>
            <w:tcW w:w="867" w:type="dxa"/>
            <w:tcBorders>
              <w:top w:val="nil"/>
              <w:left w:val="nil"/>
              <w:bottom w:val="single" w:color="auto" w:sz="4" w:space="0"/>
              <w:right w:val="single" w:color="auto" w:sz="4" w:space="0"/>
            </w:tcBorders>
            <w:shd w:val="clear" w:color="000000" w:fill="FFFFFF"/>
            <w:noWrap/>
            <w:hideMark/>
          </w:tcPr>
          <w:p w:rsidRPr="00FE5607" w:rsidR="00D15790" w:rsidP="0038238E" w:rsidRDefault="00D15790" w14:paraId="64A3C74E"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 </w:t>
            </w: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7A21F04C"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030C8235"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11EBE2A1" w14:textId="77777777">
            <w:pPr>
              <w:spacing w:line="240" w:lineRule="auto"/>
              <w:rPr>
                <w:rFonts w:ascii="Calibri" w:hAnsi="Calibri" w:eastAsia="Times New Roman" w:cs="Calibri"/>
                <w:b/>
                <w:bCs/>
                <w:color w:val="7030A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2161F6E3" w14:textId="77777777">
            <w:pPr>
              <w:spacing w:line="240" w:lineRule="auto"/>
              <w:rPr>
                <w:rFonts w:ascii="Calibri" w:hAnsi="Calibri" w:eastAsia="Times New Roman" w:cs="Calibri"/>
                <w:b/>
                <w:bCs/>
                <w:color w:val="FF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46491604"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hideMark/>
          </w:tcPr>
          <w:p w:rsidRPr="00FE5607" w:rsidR="00D15790" w:rsidP="0038238E" w:rsidRDefault="00D15790" w14:paraId="7CDE7017" w14:textId="77777777">
            <w:pPr>
              <w:spacing w:line="240" w:lineRule="auto"/>
              <w:rPr>
                <w:rFonts w:ascii="Calibri" w:hAnsi="Calibri" w:eastAsia="Times New Roman" w:cs="Calibri"/>
                <w:b/>
                <w:bCs/>
                <w:color w:val="7030A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7C7F1DFC" w14:textId="77777777">
            <w:pPr>
              <w:spacing w:line="240" w:lineRule="auto"/>
              <w:rPr>
                <w:rFonts w:ascii="Calibri" w:hAnsi="Calibri" w:eastAsia="Times New Roman" w:cs="Calibri"/>
                <w:b/>
                <w:bCs/>
                <w:color w:val="7030A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33AE41A9" w14:textId="77777777">
            <w:pPr>
              <w:spacing w:line="240" w:lineRule="auto"/>
              <w:rPr>
                <w:rFonts w:ascii="Calibri" w:hAnsi="Calibri" w:eastAsia="Times New Roman" w:cs="Calibri"/>
                <w:b/>
                <w:bCs/>
                <w:color w:val="FF0000"/>
                <w:sz w:val="16"/>
                <w:szCs w:val="16"/>
                <w:lang w:eastAsia="en-GB"/>
              </w:rPr>
            </w:pPr>
          </w:p>
        </w:tc>
        <w:tc>
          <w:tcPr>
            <w:tcW w:w="628"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3F19C6A3" w14:textId="77777777">
            <w:pPr>
              <w:spacing w:line="240" w:lineRule="auto"/>
              <w:rPr>
                <w:rFonts w:ascii="Calibri" w:hAnsi="Calibri" w:eastAsia="Times New Roman" w:cs="Calibri"/>
                <w:b/>
                <w:bCs/>
                <w:color w:val="FF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5AE637AD"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4CF2C73B" w14:textId="77777777">
            <w:pPr>
              <w:spacing w:line="240" w:lineRule="auto"/>
              <w:rPr>
                <w:rFonts w:ascii="Calibri" w:hAnsi="Calibri" w:eastAsia="Times New Roman" w:cs="Calibri"/>
                <w:b/>
                <w:bCs/>
                <w:color w:val="7030A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18D2050B"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4C182BF8"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565BB30B" w14:textId="77777777">
            <w:pPr>
              <w:spacing w:line="240" w:lineRule="auto"/>
              <w:rPr>
                <w:rFonts w:ascii="Calibri" w:hAnsi="Calibri" w:eastAsia="Times New Roman" w:cs="Calibri"/>
                <w:color w:val="000000"/>
                <w:sz w:val="16"/>
                <w:szCs w:val="16"/>
                <w:lang w:eastAsia="en-GB"/>
              </w:rPr>
            </w:pPr>
          </w:p>
        </w:tc>
      </w:tr>
      <w:tr w:rsidRPr="002C79CA" w:rsidR="00D15790" w:rsidTr="00D15790" w14:paraId="68FE0D69" w14:textId="77777777">
        <w:trPr>
          <w:trHeight w:val="290"/>
          <w:jc w:val="center"/>
        </w:trPr>
        <w:tc>
          <w:tcPr>
            <w:tcW w:w="613"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2385DC05"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FTJ17</w:t>
            </w:r>
          </w:p>
        </w:tc>
        <w:tc>
          <w:tcPr>
            <w:tcW w:w="1052"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61567DDC"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Boots</w:t>
            </w:r>
          </w:p>
        </w:tc>
        <w:tc>
          <w:tcPr>
            <w:tcW w:w="1070"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4E275D27" w14:textId="77777777">
            <w:pPr>
              <w:spacing w:line="240" w:lineRule="auto"/>
              <w:jc w:val="center"/>
              <w:rPr>
                <w:rFonts w:ascii="Calibri" w:hAnsi="Calibri" w:eastAsia="Times New Roman" w:cs="Calibri"/>
                <w:sz w:val="16"/>
                <w:szCs w:val="16"/>
                <w:lang w:eastAsia="en-GB"/>
              </w:rPr>
            </w:pPr>
            <w:r w:rsidRPr="00FE5607">
              <w:rPr>
                <w:rFonts w:ascii="Calibri" w:hAnsi="Calibri" w:eastAsia="Times New Roman" w:cs="Calibri"/>
                <w:sz w:val="16"/>
                <w:szCs w:val="16"/>
                <w:lang w:eastAsia="en-GB"/>
              </w:rPr>
              <w:t>31 Ballards Walk</w:t>
            </w:r>
          </w:p>
        </w:tc>
        <w:tc>
          <w:tcPr>
            <w:tcW w:w="951"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572D8126"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Basildon</w:t>
            </w:r>
          </w:p>
        </w:tc>
        <w:tc>
          <w:tcPr>
            <w:tcW w:w="709"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07C082CC"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SS15 5HL</w:t>
            </w:r>
          </w:p>
        </w:tc>
        <w:tc>
          <w:tcPr>
            <w:tcW w:w="1417" w:type="dxa"/>
            <w:tcBorders>
              <w:top w:val="nil"/>
              <w:left w:val="nil"/>
              <w:bottom w:val="nil"/>
              <w:right w:val="single" w:color="auto" w:sz="4" w:space="0"/>
            </w:tcBorders>
            <w:shd w:val="clear" w:color="D9E1F2" w:fill="FFFFFF"/>
            <w:noWrap/>
            <w:hideMark/>
          </w:tcPr>
          <w:p w:rsidRPr="00FE5607" w:rsidR="00D15790" w:rsidP="0038238E" w:rsidRDefault="00D15790" w14:paraId="7F66867A" w14:textId="77777777">
            <w:pPr>
              <w:spacing w:line="240" w:lineRule="auto"/>
              <w:jc w:val="center"/>
              <w:rPr>
                <w:rFonts w:ascii="Calibri" w:hAnsi="Calibri" w:eastAsia="Times New Roman" w:cs="Calibri"/>
                <w:b/>
                <w:bCs/>
                <w:color w:val="000000"/>
                <w:sz w:val="16"/>
                <w:szCs w:val="16"/>
                <w:lang w:eastAsia="en-GB"/>
              </w:rPr>
            </w:pPr>
            <w:r w:rsidRPr="00FE5607">
              <w:rPr>
                <w:rFonts w:ascii="Calibri" w:hAnsi="Calibri" w:eastAsia="Times New Roman" w:cs="Calibri"/>
                <w:b/>
                <w:bCs/>
                <w:color w:val="000000"/>
                <w:sz w:val="16"/>
                <w:szCs w:val="16"/>
                <w:lang w:eastAsia="en-GB"/>
              </w:rPr>
              <w:t>8:30 - 18:00</w:t>
            </w:r>
          </w:p>
        </w:tc>
        <w:tc>
          <w:tcPr>
            <w:tcW w:w="1276" w:type="dxa"/>
            <w:tcBorders>
              <w:top w:val="nil"/>
              <w:left w:val="nil"/>
              <w:bottom w:val="nil"/>
              <w:right w:val="single" w:color="auto" w:sz="4" w:space="0"/>
            </w:tcBorders>
            <w:shd w:val="clear" w:color="D9E1F2" w:fill="FFFFFF"/>
            <w:noWrap/>
            <w:hideMark/>
          </w:tcPr>
          <w:p w:rsidRPr="00FE5607" w:rsidR="00D15790" w:rsidP="0038238E" w:rsidRDefault="00D15790" w14:paraId="1B41E345" w14:textId="77777777">
            <w:pPr>
              <w:spacing w:line="240" w:lineRule="auto"/>
              <w:jc w:val="center"/>
              <w:rPr>
                <w:rFonts w:ascii="Calibri" w:hAnsi="Calibri" w:eastAsia="Times New Roman" w:cs="Calibri"/>
                <w:b/>
                <w:bCs/>
                <w:color w:val="000000"/>
                <w:sz w:val="16"/>
                <w:szCs w:val="16"/>
                <w:lang w:eastAsia="en-GB"/>
              </w:rPr>
            </w:pPr>
            <w:r w:rsidRPr="00FE5607">
              <w:rPr>
                <w:rFonts w:ascii="Calibri" w:hAnsi="Calibri" w:eastAsia="Times New Roman" w:cs="Calibri"/>
                <w:b/>
                <w:bCs/>
                <w:color w:val="000000"/>
                <w:sz w:val="16"/>
                <w:szCs w:val="16"/>
                <w:lang w:eastAsia="en-GB"/>
              </w:rPr>
              <w:t>9:00 - 13:00</w:t>
            </w:r>
          </w:p>
        </w:tc>
        <w:tc>
          <w:tcPr>
            <w:tcW w:w="867" w:type="dxa"/>
            <w:tcBorders>
              <w:top w:val="nil"/>
              <w:left w:val="nil"/>
              <w:bottom w:val="nil"/>
              <w:right w:val="single" w:color="auto" w:sz="4" w:space="0"/>
            </w:tcBorders>
            <w:shd w:val="clear" w:color="D9E1F2" w:fill="FFFFFF"/>
            <w:noWrap/>
            <w:hideMark/>
          </w:tcPr>
          <w:p w:rsidRPr="00FE5607" w:rsidR="00D15790" w:rsidP="0038238E" w:rsidRDefault="00D15790" w14:paraId="49B885BD" w14:textId="77777777">
            <w:pPr>
              <w:spacing w:line="240" w:lineRule="auto"/>
              <w:jc w:val="center"/>
              <w:rPr>
                <w:rFonts w:ascii="Calibri" w:hAnsi="Calibri" w:eastAsia="Times New Roman" w:cs="Calibri"/>
                <w:b/>
                <w:bCs/>
                <w:color w:val="000000"/>
                <w:sz w:val="16"/>
                <w:szCs w:val="16"/>
                <w:lang w:eastAsia="en-GB"/>
              </w:rPr>
            </w:pPr>
            <w:r w:rsidRPr="00FE5607">
              <w:rPr>
                <w:rFonts w:ascii="Calibri" w:hAnsi="Calibri" w:eastAsia="Times New Roman" w:cs="Calibri"/>
                <w:b/>
                <w:bCs/>
                <w:color w:val="00000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46EF7BED"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6C720BE3"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6E3EE6AB" w14:textId="77777777">
            <w:pPr>
              <w:spacing w:line="240" w:lineRule="auto"/>
              <w:jc w:val="center"/>
              <w:rPr>
                <w:rFonts w:ascii="Calibri" w:hAnsi="Calibri" w:eastAsia="Times New Roman" w:cs="Calibri"/>
                <w:b/>
                <w:bCs/>
                <w:color w:val="7030A0"/>
                <w:sz w:val="16"/>
                <w:szCs w:val="16"/>
                <w:lang w:eastAsia="en-GB"/>
              </w:rPr>
            </w:pPr>
            <w:r w:rsidRPr="00FE5607">
              <w:rPr>
                <w:rFonts w:ascii="Calibri" w:hAnsi="Calibri" w:eastAsia="Times New Roman" w:cs="Calibri"/>
                <w:b/>
                <w:bCs/>
                <w:color w:val="7030A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7E241AD7" w14:textId="77777777">
            <w:pPr>
              <w:spacing w:line="240" w:lineRule="auto"/>
              <w:jc w:val="center"/>
              <w:rPr>
                <w:rFonts w:ascii="Calibri" w:hAnsi="Calibri" w:eastAsia="Times New Roman" w:cs="Calibri"/>
                <w:b/>
                <w:bCs/>
                <w:color w:val="FF0000"/>
                <w:sz w:val="16"/>
                <w:szCs w:val="16"/>
                <w:lang w:eastAsia="en-GB"/>
              </w:rPr>
            </w:pPr>
            <w:r w:rsidRPr="00FE5607">
              <w:rPr>
                <w:rFonts w:ascii="Calibri" w:hAnsi="Calibri" w:eastAsia="Times New Roman" w:cs="Calibri"/>
                <w:b/>
                <w:bCs/>
                <w:color w:val="FF000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4A269986" w14:textId="77777777">
            <w:pPr>
              <w:spacing w:line="240" w:lineRule="auto"/>
              <w:jc w:val="center"/>
              <w:rPr>
                <w:rFonts w:ascii="Calibri" w:hAnsi="Calibri" w:eastAsia="Times New Roman" w:cs="Calibri"/>
                <w:color w:val="000000"/>
                <w:sz w:val="16"/>
                <w:szCs w:val="16"/>
                <w:lang w:eastAsia="en-GB"/>
              </w:rPr>
            </w:pPr>
            <w:r w:rsidRPr="00FE5607">
              <w:rPr>
                <w:rFonts w:ascii="Segoe UI Symbol" w:hAnsi="Segoe UI Symbol" w:eastAsia="Times New Roman" w:cs="Segoe UI Symbol"/>
                <w:color w:val="000000"/>
                <w:sz w:val="16"/>
                <w:szCs w:val="16"/>
                <w:lang w:eastAsia="en-GB"/>
              </w:rPr>
              <w:t>✓</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45DC876A" w14:textId="77777777">
            <w:pPr>
              <w:spacing w:line="240" w:lineRule="auto"/>
              <w:jc w:val="center"/>
              <w:rPr>
                <w:rFonts w:ascii="Calibri" w:hAnsi="Calibri" w:eastAsia="Times New Roman" w:cs="Calibri"/>
                <w:b/>
                <w:bCs/>
                <w:color w:val="7030A0"/>
                <w:sz w:val="16"/>
                <w:szCs w:val="16"/>
                <w:lang w:eastAsia="en-GB"/>
              </w:rPr>
            </w:pPr>
            <w:r w:rsidRPr="00FE5607">
              <w:rPr>
                <w:rFonts w:ascii="Segoe UI Symbol" w:hAnsi="Segoe UI Symbol" w:cs="Segoe UI Symbol"/>
                <w:sz w:val="16"/>
                <w:szCs w:val="16"/>
              </w:rPr>
              <w:t>✓</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3843D044" w14:textId="77777777">
            <w:pPr>
              <w:spacing w:line="240" w:lineRule="auto"/>
              <w:jc w:val="center"/>
              <w:rPr>
                <w:rFonts w:ascii="Calibri" w:hAnsi="Calibri" w:eastAsia="Times New Roman" w:cs="Calibri"/>
                <w:b/>
                <w:bCs/>
                <w:color w:val="7030A0"/>
                <w:sz w:val="16"/>
                <w:szCs w:val="16"/>
                <w:lang w:eastAsia="en-GB"/>
              </w:rPr>
            </w:pPr>
            <w:r w:rsidRPr="00FE5607">
              <w:rPr>
                <w:rFonts w:ascii="Calibri" w:hAnsi="Calibri" w:eastAsia="Times New Roman" w:cs="Calibri"/>
                <w:b/>
                <w:bCs/>
                <w:color w:val="7030A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1C99839E" w14:textId="77777777">
            <w:pPr>
              <w:spacing w:line="240" w:lineRule="auto"/>
              <w:jc w:val="center"/>
              <w:rPr>
                <w:rFonts w:ascii="Calibri" w:hAnsi="Calibri" w:eastAsia="Times New Roman" w:cs="Calibri"/>
                <w:b/>
                <w:bCs/>
                <w:color w:val="FF0000"/>
                <w:sz w:val="16"/>
                <w:szCs w:val="16"/>
                <w:lang w:eastAsia="en-GB"/>
              </w:rPr>
            </w:pPr>
            <w:r w:rsidRPr="00FE5607">
              <w:rPr>
                <w:rFonts w:ascii="Calibri" w:hAnsi="Calibri" w:eastAsia="Times New Roman" w:cs="Calibri"/>
                <w:b/>
                <w:bCs/>
                <w:color w:val="FF0000"/>
                <w:sz w:val="16"/>
                <w:szCs w:val="16"/>
                <w:lang w:eastAsia="en-GB"/>
              </w:rPr>
              <w:t> </w:t>
            </w:r>
          </w:p>
        </w:tc>
        <w:tc>
          <w:tcPr>
            <w:tcW w:w="628"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485AFFBE" w14:textId="77777777">
            <w:pPr>
              <w:spacing w:line="240" w:lineRule="auto"/>
              <w:jc w:val="center"/>
              <w:rPr>
                <w:rFonts w:ascii="Calibri" w:hAnsi="Calibri" w:eastAsia="Times New Roman" w:cs="Calibri"/>
                <w:b/>
                <w:bCs/>
                <w:color w:val="FF0000"/>
                <w:sz w:val="16"/>
                <w:szCs w:val="16"/>
                <w:lang w:eastAsia="en-GB"/>
              </w:rPr>
            </w:pPr>
            <w:r w:rsidRPr="00FE5607">
              <w:rPr>
                <w:rFonts w:ascii="Calibri" w:hAnsi="Calibri" w:eastAsia="Times New Roman" w:cs="Calibri"/>
                <w:b/>
                <w:bCs/>
                <w:color w:val="FF000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6611F077" w14:textId="77777777">
            <w:pPr>
              <w:spacing w:line="240" w:lineRule="auto"/>
              <w:jc w:val="center"/>
              <w:rPr>
                <w:rFonts w:ascii="Calibri" w:hAnsi="Calibri" w:eastAsia="Times New Roman" w:cs="Calibri"/>
                <w:b/>
                <w:bCs/>
                <w:color w:val="7030A0"/>
                <w:sz w:val="16"/>
                <w:szCs w:val="16"/>
                <w:lang w:eastAsia="en-GB"/>
              </w:rPr>
            </w:pPr>
            <w:r w:rsidRPr="00FE5607">
              <w:rPr>
                <w:rFonts w:ascii="Calibri" w:hAnsi="Calibri" w:eastAsia="Times New Roman" w:cs="Calibri"/>
                <w:b/>
                <w:bCs/>
                <w:color w:val="7030A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5942FA44" w14:textId="77777777">
            <w:pPr>
              <w:spacing w:line="240" w:lineRule="auto"/>
              <w:jc w:val="center"/>
              <w:rPr>
                <w:rFonts w:ascii="Calibri" w:hAnsi="Calibri" w:eastAsia="Times New Roman" w:cs="Calibri"/>
                <w:b/>
                <w:bCs/>
                <w:color w:val="7030A0"/>
                <w:sz w:val="16"/>
                <w:szCs w:val="16"/>
                <w:lang w:eastAsia="en-GB"/>
              </w:rPr>
            </w:pPr>
            <w:r w:rsidRPr="00FE5607">
              <w:rPr>
                <w:rFonts w:ascii="Calibri" w:hAnsi="Calibri" w:eastAsia="Times New Roman" w:cs="Calibri"/>
                <w:b/>
                <w:bCs/>
                <w:color w:val="7030A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7987F843"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704C2251"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33CD608F" w14:textId="77777777">
            <w:pPr>
              <w:spacing w:line="240" w:lineRule="auto"/>
              <w:jc w:val="center"/>
              <w:rPr>
                <w:rFonts w:ascii="Calibri" w:hAnsi="Calibri" w:eastAsia="Times New Roman" w:cs="Calibri"/>
                <w:color w:val="000000"/>
                <w:sz w:val="16"/>
                <w:szCs w:val="16"/>
                <w:lang w:eastAsia="en-GB"/>
              </w:rPr>
            </w:pPr>
            <w:r w:rsidRPr="00FE5607">
              <w:rPr>
                <w:rFonts w:ascii="Segoe UI Symbol" w:hAnsi="Segoe UI Symbol" w:eastAsia="Times New Roman" w:cs="Segoe UI Symbol"/>
                <w:color w:val="000000"/>
                <w:sz w:val="16"/>
                <w:szCs w:val="16"/>
                <w:lang w:eastAsia="en-GB"/>
              </w:rPr>
              <w:t>✓</w:t>
            </w:r>
          </w:p>
        </w:tc>
      </w:tr>
      <w:tr w:rsidRPr="002C79CA" w:rsidR="00D15790" w:rsidTr="00D15790" w14:paraId="4E2051E4" w14:textId="77777777">
        <w:trPr>
          <w:trHeight w:val="580"/>
          <w:jc w:val="center"/>
        </w:trPr>
        <w:tc>
          <w:tcPr>
            <w:tcW w:w="613"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75556F93" w14:textId="77777777">
            <w:pPr>
              <w:spacing w:line="240" w:lineRule="auto"/>
              <w:rPr>
                <w:rFonts w:ascii="Calibri" w:hAnsi="Calibri" w:eastAsia="Times New Roman" w:cs="Calibri"/>
                <w:color w:val="000000"/>
                <w:sz w:val="16"/>
                <w:szCs w:val="16"/>
                <w:lang w:eastAsia="en-GB"/>
              </w:rPr>
            </w:pPr>
          </w:p>
        </w:tc>
        <w:tc>
          <w:tcPr>
            <w:tcW w:w="1052"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69A652F6" w14:textId="77777777">
            <w:pPr>
              <w:spacing w:line="240" w:lineRule="auto"/>
              <w:rPr>
                <w:rFonts w:ascii="Calibri" w:hAnsi="Calibri" w:eastAsia="Times New Roman" w:cs="Calibri"/>
                <w:color w:val="000000"/>
                <w:sz w:val="16"/>
                <w:szCs w:val="16"/>
                <w:lang w:eastAsia="en-GB"/>
              </w:rPr>
            </w:pPr>
          </w:p>
        </w:tc>
        <w:tc>
          <w:tcPr>
            <w:tcW w:w="1070"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2CC98B40" w14:textId="77777777">
            <w:pPr>
              <w:spacing w:line="240" w:lineRule="auto"/>
              <w:rPr>
                <w:rFonts w:ascii="Calibri" w:hAnsi="Calibri" w:eastAsia="Times New Roman" w:cs="Calibri"/>
                <w:sz w:val="16"/>
                <w:szCs w:val="16"/>
                <w:lang w:eastAsia="en-GB"/>
              </w:rPr>
            </w:pPr>
          </w:p>
        </w:tc>
        <w:tc>
          <w:tcPr>
            <w:tcW w:w="951"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4AEFCE99" w14:textId="77777777">
            <w:pPr>
              <w:spacing w:line="240" w:lineRule="auto"/>
              <w:rPr>
                <w:rFonts w:ascii="Calibri" w:hAnsi="Calibri" w:eastAsia="Times New Roman" w:cs="Calibri"/>
                <w:color w:val="000000"/>
                <w:sz w:val="16"/>
                <w:szCs w:val="16"/>
                <w:lang w:eastAsia="en-GB"/>
              </w:rPr>
            </w:pPr>
          </w:p>
        </w:tc>
        <w:tc>
          <w:tcPr>
            <w:tcW w:w="709"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6CD58DD5" w14:textId="77777777">
            <w:pPr>
              <w:spacing w:line="240" w:lineRule="auto"/>
              <w:rPr>
                <w:rFonts w:ascii="Calibri" w:hAnsi="Calibri" w:eastAsia="Times New Roman" w:cs="Calibri"/>
                <w:color w:val="000000"/>
                <w:sz w:val="16"/>
                <w:szCs w:val="16"/>
                <w:lang w:eastAsia="en-GB"/>
              </w:rPr>
            </w:pPr>
          </w:p>
        </w:tc>
        <w:tc>
          <w:tcPr>
            <w:tcW w:w="1417" w:type="dxa"/>
            <w:tcBorders>
              <w:top w:val="nil"/>
              <w:left w:val="nil"/>
              <w:bottom w:val="nil"/>
              <w:right w:val="single" w:color="auto" w:sz="4" w:space="0"/>
            </w:tcBorders>
            <w:shd w:val="clear" w:color="D9E1F2" w:fill="FFFFFF"/>
            <w:hideMark/>
          </w:tcPr>
          <w:p w:rsidRPr="00FE5607" w:rsidR="00D15790" w:rsidP="0038238E" w:rsidRDefault="00D15790" w14:paraId="57AF24CE" w14:textId="77777777">
            <w:pPr>
              <w:spacing w:line="240" w:lineRule="auto"/>
              <w:jc w:val="center"/>
              <w:rPr>
                <w:rFonts w:ascii="Calibri" w:hAnsi="Calibri" w:eastAsia="Times New Roman" w:cs="Calibri"/>
                <w:i/>
                <w:iCs/>
                <w:color w:val="000000"/>
                <w:sz w:val="16"/>
                <w:szCs w:val="16"/>
                <w:lang w:eastAsia="en-GB"/>
              </w:rPr>
            </w:pPr>
            <w:r w:rsidRPr="00FE5607">
              <w:rPr>
                <w:rFonts w:ascii="Calibri" w:hAnsi="Calibri" w:eastAsia="Times New Roman" w:cs="Calibri"/>
                <w:i/>
                <w:iCs/>
                <w:color w:val="000000"/>
                <w:sz w:val="16"/>
                <w:szCs w:val="16"/>
                <w:lang w:eastAsia="en-GB"/>
              </w:rPr>
              <w:t xml:space="preserve">08:30 - 9:00 &amp; </w:t>
            </w:r>
            <w:r w:rsidRPr="00FE5607">
              <w:rPr>
                <w:rFonts w:ascii="Calibri" w:hAnsi="Calibri" w:eastAsia="Times New Roman" w:cs="Calibri"/>
                <w:i/>
                <w:iCs/>
                <w:color w:val="000000"/>
                <w:sz w:val="16"/>
                <w:szCs w:val="16"/>
                <w:lang w:eastAsia="en-GB"/>
              </w:rPr>
              <w:br/>
            </w:r>
            <w:r w:rsidRPr="00FE5607">
              <w:rPr>
                <w:rFonts w:ascii="Calibri" w:hAnsi="Calibri" w:eastAsia="Times New Roman" w:cs="Calibri"/>
                <w:i/>
                <w:iCs/>
                <w:color w:val="000000"/>
                <w:sz w:val="16"/>
                <w:szCs w:val="16"/>
                <w:lang w:eastAsia="en-GB"/>
              </w:rPr>
              <w:t>13:00 - 14:00</w:t>
            </w:r>
          </w:p>
        </w:tc>
        <w:tc>
          <w:tcPr>
            <w:tcW w:w="1276" w:type="dxa"/>
            <w:tcBorders>
              <w:top w:val="nil"/>
              <w:left w:val="nil"/>
              <w:bottom w:val="nil"/>
              <w:right w:val="single" w:color="auto" w:sz="4" w:space="0"/>
            </w:tcBorders>
            <w:shd w:val="clear" w:color="D9E1F2" w:fill="FFFFFF"/>
            <w:noWrap/>
            <w:hideMark/>
          </w:tcPr>
          <w:p w:rsidRPr="00FE5607" w:rsidR="00D15790" w:rsidP="0038238E" w:rsidRDefault="00D15790" w14:paraId="7523D98F" w14:textId="77777777">
            <w:pPr>
              <w:spacing w:line="240" w:lineRule="auto"/>
              <w:jc w:val="center"/>
              <w:rPr>
                <w:rFonts w:ascii="Calibri" w:hAnsi="Calibri" w:eastAsia="Times New Roman" w:cs="Calibri"/>
                <w:i/>
                <w:iCs/>
                <w:color w:val="000000"/>
                <w:sz w:val="16"/>
                <w:szCs w:val="16"/>
                <w:lang w:eastAsia="en-GB"/>
              </w:rPr>
            </w:pPr>
            <w:r w:rsidRPr="00FE5607">
              <w:rPr>
                <w:rFonts w:ascii="Calibri" w:hAnsi="Calibri" w:eastAsia="Times New Roman" w:cs="Calibri"/>
                <w:i/>
                <w:iCs/>
                <w:color w:val="000000"/>
                <w:sz w:val="16"/>
                <w:szCs w:val="16"/>
                <w:lang w:eastAsia="en-GB"/>
              </w:rPr>
              <w:t>13:00 - 14:00</w:t>
            </w:r>
          </w:p>
        </w:tc>
        <w:tc>
          <w:tcPr>
            <w:tcW w:w="867" w:type="dxa"/>
            <w:tcBorders>
              <w:top w:val="nil"/>
              <w:left w:val="nil"/>
              <w:bottom w:val="nil"/>
              <w:right w:val="single" w:color="auto" w:sz="4" w:space="0"/>
            </w:tcBorders>
            <w:shd w:val="clear" w:color="D9E1F2" w:fill="FFFFFF"/>
            <w:noWrap/>
            <w:hideMark/>
          </w:tcPr>
          <w:p w:rsidRPr="00FE5607" w:rsidR="00D15790" w:rsidP="0038238E" w:rsidRDefault="00D15790" w14:paraId="7B5E4446"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Closed</w:t>
            </w: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6A6E1F0C"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1DAA05AC"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1EA86A0F" w14:textId="77777777">
            <w:pPr>
              <w:spacing w:line="240" w:lineRule="auto"/>
              <w:rPr>
                <w:rFonts w:ascii="Calibri" w:hAnsi="Calibri" w:eastAsia="Times New Roman" w:cs="Calibri"/>
                <w:b/>
                <w:bCs/>
                <w:color w:val="7030A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3DF97B5F" w14:textId="77777777">
            <w:pPr>
              <w:spacing w:line="240" w:lineRule="auto"/>
              <w:rPr>
                <w:rFonts w:ascii="Calibri" w:hAnsi="Calibri" w:eastAsia="Times New Roman" w:cs="Calibri"/>
                <w:b/>
                <w:bCs/>
                <w:color w:val="FF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26FEAEA6"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hideMark/>
          </w:tcPr>
          <w:p w:rsidRPr="00FE5607" w:rsidR="00D15790" w:rsidP="0038238E" w:rsidRDefault="00D15790" w14:paraId="137EE68E" w14:textId="77777777">
            <w:pPr>
              <w:spacing w:line="240" w:lineRule="auto"/>
              <w:rPr>
                <w:rFonts w:ascii="Calibri" w:hAnsi="Calibri" w:eastAsia="Times New Roman" w:cs="Calibri"/>
                <w:b/>
                <w:bCs/>
                <w:color w:val="7030A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065F9DAC" w14:textId="77777777">
            <w:pPr>
              <w:spacing w:line="240" w:lineRule="auto"/>
              <w:rPr>
                <w:rFonts w:ascii="Calibri" w:hAnsi="Calibri" w:eastAsia="Times New Roman" w:cs="Calibri"/>
                <w:b/>
                <w:bCs/>
                <w:color w:val="7030A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1D3078EC" w14:textId="77777777">
            <w:pPr>
              <w:spacing w:line="240" w:lineRule="auto"/>
              <w:rPr>
                <w:rFonts w:ascii="Calibri" w:hAnsi="Calibri" w:eastAsia="Times New Roman" w:cs="Calibri"/>
                <w:b/>
                <w:bCs/>
                <w:color w:val="FF0000"/>
                <w:sz w:val="16"/>
                <w:szCs w:val="16"/>
                <w:lang w:eastAsia="en-GB"/>
              </w:rPr>
            </w:pPr>
          </w:p>
        </w:tc>
        <w:tc>
          <w:tcPr>
            <w:tcW w:w="628"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679BBA5E" w14:textId="77777777">
            <w:pPr>
              <w:spacing w:line="240" w:lineRule="auto"/>
              <w:rPr>
                <w:rFonts w:ascii="Calibri" w:hAnsi="Calibri" w:eastAsia="Times New Roman" w:cs="Calibri"/>
                <w:b/>
                <w:bCs/>
                <w:color w:val="FF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5C4990AC" w14:textId="77777777">
            <w:pPr>
              <w:spacing w:line="240" w:lineRule="auto"/>
              <w:rPr>
                <w:rFonts w:ascii="Calibri" w:hAnsi="Calibri" w:eastAsia="Times New Roman" w:cs="Calibri"/>
                <w:b/>
                <w:bCs/>
                <w:color w:val="7030A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0D3FFF3D" w14:textId="77777777">
            <w:pPr>
              <w:spacing w:line="240" w:lineRule="auto"/>
              <w:rPr>
                <w:rFonts w:ascii="Calibri" w:hAnsi="Calibri" w:eastAsia="Times New Roman" w:cs="Calibri"/>
                <w:b/>
                <w:bCs/>
                <w:color w:val="7030A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6B2F7816"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171ED549"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14E91D93" w14:textId="77777777">
            <w:pPr>
              <w:spacing w:line="240" w:lineRule="auto"/>
              <w:rPr>
                <w:rFonts w:ascii="Calibri" w:hAnsi="Calibri" w:eastAsia="Times New Roman" w:cs="Calibri"/>
                <w:color w:val="000000"/>
                <w:sz w:val="16"/>
                <w:szCs w:val="16"/>
                <w:lang w:eastAsia="en-GB"/>
              </w:rPr>
            </w:pPr>
          </w:p>
        </w:tc>
      </w:tr>
      <w:tr w:rsidRPr="002C79CA" w:rsidR="00D15790" w:rsidTr="00D15790" w14:paraId="7B25EA44" w14:textId="77777777">
        <w:trPr>
          <w:trHeight w:val="290"/>
          <w:jc w:val="center"/>
        </w:trPr>
        <w:tc>
          <w:tcPr>
            <w:tcW w:w="613"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48F2683A" w14:textId="77777777">
            <w:pPr>
              <w:spacing w:line="240" w:lineRule="auto"/>
              <w:rPr>
                <w:rFonts w:ascii="Calibri" w:hAnsi="Calibri" w:eastAsia="Times New Roman" w:cs="Calibri"/>
                <w:color w:val="000000"/>
                <w:sz w:val="16"/>
                <w:szCs w:val="16"/>
                <w:lang w:eastAsia="en-GB"/>
              </w:rPr>
            </w:pPr>
          </w:p>
        </w:tc>
        <w:tc>
          <w:tcPr>
            <w:tcW w:w="1052"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16954F17" w14:textId="77777777">
            <w:pPr>
              <w:spacing w:line="240" w:lineRule="auto"/>
              <w:rPr>
                <w:rFonts w:ascii="Calibri" w:hAnsi="Calibri" w:eastAsia="Times New Roman" w:cs="Calibri"/>
                <w:color w:val="000000"/>
                <w:sz w:val="16"/>
                <w:szCs w:val="16"/>
                <w:lang w:eastAsia="en-GB"/>
              </w:rPr>
            </w:pPr>
          </w:p>
        </w:tc>
        <w:tc>
          <w:tcPr>
            <w:tcW w:w="1070"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7907ECE9" w14:textId="77777777">
            <w:pPr>
              <w:spacing w:line="240" w:lineRule="auto"/>
              <w:rPr>
                <w:rFonts w:ascii="Calibri" w:hAnsi="Calibri" w:eastAsia="Times New Roman" w:cs="Calibri"/>
                <w:sz w:val="16"/>
                <w:szCs w:val="16"/>
                <w:lang w:eastAsia="en-GB"/>
              </w:rPr>
            </w:pPr>
          </w:p>
        </w:tc>
        <w:tc>
          <w:tcPr>
            <w:tcW w:w="951"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40189264" w14:textId="77777777">
            <w:pPr>
              <w:spacing w:line="240" w:lineRule="auto"/>
              <w:rPr>
                <w:rFonts w:ascii="Calibri" w:hAnsi="Calibri" w:eastAsia="Times New Roman" w:cs="Calibri"/>
                <w:color w:val="000000"/>
                <w:sz w:val="16"/>
                <w:szCs w:val="16"/>
                <w:lang w:eastAsia="en-GB"/>
              </w:rPr>
            </w:pPr>
          </w:p>
        </w:tc>
        <w:tc>
          <w:tcPr>
            <w:tcW w:w="709"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09B4E7F7" w14:textId="77777777">
            <w:pPr>
              <w:spacing w:line="240" w:lineRule="auto"/>
              <w:rPr>
                <w:rFonts w:ascii="Calibri" w:hAnsi="Calibri" w:eastAsia="Times New Roman" w:cs="Calibri"/>
                <w:color w:val="000000"/>
                <w:sz w:val="16"/>
                <w:szCs w:val="16"/>
                <w:lang w:eastAsia="en-GB"/>
              </w:rPr>
            </w:pPr>
          </w:p>
        </w:tc>
        <w:tc>
          <w:tcPr>
            <w:tcW w:w="1417" w:type="dxa"/>
            <w:tcBorders>
              <w:top w:val="nil"/>
              <w:left w:val="nil"/>
              <w:bottom w:val="single" w:color="auto" w:sz="4" w:space="0"/>
              <w:right w:val="single" w:color="auto" w:sz="4" w:space="0"/>
            </w:tcBorders>
            <w:shd w:val="clear" w:color="D9E1F2" w:fill="FFFFFF"/>
            <w:noWrap/>
            <w:hideMark/>
          </w:tcPr>
          <w:p w:rsidRPr="00FE5607" w:rsidR="00D15790" w:rsidP="0038238E" w:rsidRDefault="00D15790" w14:paraId="7C3395D7"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 </w:t>
            </w:r>
          </w:p>
        </w:tc>
        <w:tc>
          <w:tcPr>
            <w:tcW w:w="1276" w:type="dxa"/>
            <w:tcBorders>
              <w:top w:val="nil"/>
              <w:left w:val="nil"/>
              <w:bottom w:val="single" w:color="auto" w:sz="4" w:space="0"/>
              <w:right w:val="single" w:color="auto" w:sz="4" w:space="0"/>
            </w:tcBorders>
            <w:shd w:val="clear" w:color="D9E1F2" w:fill="FFFFFF"/>
            <w:noWrap/>
            <w:hideMark/>
          </w:tcPr>
          <w:p w:rsidRPr="00FE5607" w:rsidR="00D15790" w:rsidP="0038238E" w:rsidRDefault="00D15790" w14:paraId="62085243"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 </w:t>
            </w:r>
          </w:p>
        </w:tc>
        <w:tc>
          <w:tcPr>
            <w:tcW w:w="867" w:type="dxa"/>
            <w:tcBorders>
              <w:top w:val="nil"/>
              <w:left w:val="nil"/>
              <w:bottom w:val="single" w:color="auto" w:sz="4" w:space="0"/>
              <w:right w:val="single" w:color="auto" w:sz="4" w:space="0"/>
            </w:tcBorders>
            <w:shd w:val="clear" w:color="D9E1F2" w:fill="FFFFFF"/>
            <w:noWrap/>
            <w:hideMark/>
          </w:tcPr>
          <w:p w:rsidRPr="00FE5607" w:rsidR="00D15790" w:rsidP="0038238E" w:rsidRDefault="00D15790" w14:paraId="7448C99A"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 </w:t>
            </w: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276AFD0D"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4E7AA8F9"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52B13CB6" w14:textId="77777777">
            <w:pPr>
              <w:spacing w:line="240" w:lineRule="auto"/>
              <w:rPr>
                <w:rFonts w:ascii="Calibri" w:hAnsi="Calibri" w:eastAsia="Times New Roman" w:cs="Calibri"/>
                <w:b/>
                <w:bCs/>
                <w:color w:val="7030A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7472ED4D" w14:textId="77777777">
            <w:pPr>
              <w:spacing w:line="240" w:lineRule="auto"/>
              <w:rPr>
                <w:rFonts w:ascii="Calibri" w:hAnsi="Calibri" w:eastAsia="Times New Roman" w:cs="Calibri"/>
                <w:b/>
                <w:bCs/>
                <w:color w:val="FF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7806A558"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hideMark/>
          </w:tcPr>
          <w:p w:rsidRPr="00FE5607" w:rsidR="00D15790" w:rsidP="0038238E" w:rsidRDefault="00D15790" w14:paraId="32022345" w14:textId="77777777">
            <w:pPr>
              <w:spacing w:line="240" w:lineRule="auto"/>
              <w:rPr>
                <w:rFonts w:ascii="Calibri" w:hAnsi="Calibri" w:eastAsia="Times New Roman" w:cs="Calibri"/>
                <w:b/>
                <w:bCs/>
                <w:color w:val="7030A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170FE31D" w14:textId="77777777">
            <w:pPr>
              <w:spacing w:line="240" w:lineRule="auto"/>
              <w:rPr>
                <w:rFonts w:ascii="Calibri" w:hAnsi="Calibri" w:eastAsia="Times New Roman" w:cs="Calibri"/>
                <w:b/>
                <w:bCs/>
                <w:color w:val="7030A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5788893B" w14:textId="77777777">
            <w:pPr>
              <w:spacing w:line="240" w:lineRule="auto"/>
              <w:rPr>
                <w:rFonts w:ascii="Calibri" w:hAnsi="Calibri" w:eastAsia="Times New Roman" w:cs="Calibri"/>
                <w:b/>
                <w:bCs/>
                <w:color w:val="FF0000"/>
                <w:sz w:val="16"/>
                <w:szCs w:val="16"/>
                <w:lang w:eastAsia="en-GB"/>
              </w:rPr>
            </w:pPr>
          </w:p>
        </w:tc>
        <w:tc>
          <w:tcPr>
            <w:tcW w:w="628"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2C057107" w14:textId="77777777">
            <w:pPr>
              <w:spacing w:line="240" w:lineRule="auto"/>
              <w:rPr>
                <w:rFonts w:ascii="Calibri" w:hAnsi="Calibri" w:eastAsia="Times New Roman" w:cs="Calibri"/>
                <w:b/>
                <w:bCs/>
                <w:color w:val="FF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67CDF627" w14:textId="77777777">
            <w:pPr>
              <w:spacing w:line="240" w:lineRule="auto"/>
              <w:rPr>
                <w:rFonts w:ascii="Calibri" w:hAnsi="Calibri" w:eastAsia="Times New Roman" w:cs="Calibri"/>
                <w:b/>
                <w:bCs/>
                <w:color w:val="7030A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6369237D" w14:textId="77777777">
            <w:pPr>
              <w:spacing w:line="240" w:lineRule="auto"/>
              <w:rPr>
                <w:rFonts w:ascii="Calibri" w:hAnsi="Calibri" w:eastAsia="Times New Roman" w:cs="Calibri"/>
                <w:b/>
                <w:bCs/>
                <w:color w:val="7030A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53834CC6"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6F252404"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7EE3905B" w14:textId="77777777">
            <w:pPr>
              <w:spacing w:line="240" w:lineRule="auto"/>
              <w:rPr>
                <w:rFonts w:ascii="Calibri" w:hAnsi="Calibri" w:eastAsia="Times New Roman" w:cs="Calibri"/>
                <w:color w:val="000000"/>
                <w:sz w:val="16"/>
                <w:szCs w:val="16"/>
                <w:lang w:eastAsia="en-GB"/>
              </w:rPr>
            </w:pPr>
          </w:p>
        </w:tc>
      </w:tr>
      <w:tr w:rsidRPr="002C79CA" w:rsidR="00D15790" w:rsidTr="00D15790" w14:paraId="26AC2BF3" w14:textId="77777777">
        <w:trPr>
          <w:trHeight w:val="290"/>
          <w:jc w:val="center"/>
        </w:trPr>
        <w:tc>
          <w:tcPr>
            <w:tcW w:w="613" w:type="dxa"/>
            <w:vMerge w:val="restart"/>
            <w:tcBorders>
              <w:top w:val="nil"/>
              <w:left w:val="single" w:color="auto" w:sz="4" w:space="0"/>
              <w:bottom w:val="single" w:color="000000" w:sz="4" w:space="0"/>
              <w:right w:val="single" w:color="auto" w:sz="4" w:space="0"/>
            </w:tcBorders>
            <w:shd w:val="clear" w:color="000000" w:fill="FFFFFF"/>
            <w:noWrap/>
            <w:hideMark/>
          </w:tcPr>
          <w:p w:rsidRPr="00FE5607" w:rsidR="00D15790" w:rsidP="0038238E" w:rsidRDefault="00D15790" w14:paraId="7899329A"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lastRenderedPageBreak/>
              <w:t>FVK93</w:t>
            </w:r>
          </w:p>
        </w:tc>
        <w:tc>
          <w:tcPr>
            <w:tcW w:w="1052" w:type="dxa"/>
            <w:vMerge w:val="restart"/>
            <w:tcBorders>
              <w:top w:val="nil"/>
              <w:left w:val="single" w:color="auto" w:sz="4" w:space="0"/>
              <w:bottom w:val="single" w:color="000000" w:sz="4" w:space="0"/>
              <w:right w:val="single" w:color="auto" w:sz="4" w:space="0"/>
            </w:tcBorders>
            <w:shd w:val="clear" w:color="000000" w:fill="FFFFFF"/>
            <w:noWrap/>
            <w:hideMark/>
          </w:tcPr>
          <w:p w:rsidRPr="00FE5607" w:rsidR="00D15790" w:rsidP="0038238E" w:rsidRDefault="00D15790" w14:paraId="2837408C"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Boots</w:t>
            </w:r>
          </w:p>
        </w:tc>
        <w:tc>
          <w:tcPr>
            <w:tcW w:w="1070" w:type="dxa"/>
            <w:vMerge w:val="restart"/>
            <w:tcBorders>
              <w:top w:val="nil"/>
              <w:left w:val="single" w:color="auto" w:sz="4" w:space="0"/>
              <w:bottom w:val="single" w:color="000000" w:sz="4" w:space="0"/>
              <w:right w:val="single" w:color="auto" w:sz="4" w:space="0"/>
            </w:tcBorders>
            <w:shd w:val="clear" w:color="000000" w:fill="FFFFFF"/>
            <w:noWrap/>
            <w:hideMark/>
          </w:tcPr>
          <w:p w:rsidRPr="00FE5607" w:rsidR="00D15790" w:rsidP="0038238E" w:rsidRDefault="00D15790" w14:paraId="6AB40569" w14:textId="77777777">
            <w:pPr>
              <w:spacing w:line="240" w:lineRule="auto"/>
              <w:jc w:val="center"/>
              <w:rPr>
                <w:rFonts w:ascii="Calibri" w:hAnsi="Calibri" w:eastAsia="Times New Roman" w:cs="Calibri"/>
                <w:sz w:val="16"/>
                <w:szCs w:val="16"/>
                <w:lang w:eastAsia="en-GB"/>
              </w:rPr>
            </w:pPr>
            <w:r w:rsidRPr="00FE5607">
              <w:rPr>
                <w:rFonts w:ascii="Calibri" w:hAnsi="Calibri" w:eastAsia="Times New Roman" w:cs="Calibri"/>
                <w:sz w:val="16"/>
                <w:szCs w:val="16"/>
                <w:lang w:eastAsia="en-GB"/>
              </w:rPr>
              <w:t>5 Silva Island Way</w:t>
            </w:r>
          </w:p>
        </w:tc>
        <w:tc>
          <w:tcPr>
            <w:tcW w:w="951" w:type="dxa"/>
            <w:vMerge w:val="restart"/>
            <w:tcBorders>
              <w:top w:val="nil"/>
              <w:left w:val="single" w:color="auto" w:sz="4" w:space="0"/>
              <w:bottom w:val="single" w:color="000000" w:sz="4" w:space="0"/>
              <w:right w:val="single" w:color="auto" w:sz="4" w:space="0"/>
            </w:tcBorders>
            <w:shd w:val="clear" w:color="000000" w:fill="FFFFFF"/>
            <w:noWrap/>
            <w:hideMark/>
          </w:tcPr>
          <w:p w:rsidRPr="00FE5607" w:rsidR="00D15790" w:rsidP="0038238E" w:rsidRDefault="00D15790" w14:paraId="17408316"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Wickford</w:t>
            </w:r>
          </w:p>
        </w:tc>
        <w:tc>
          <w:tcPr>
            <w:tcW w:w="709" w:type="dxa"/>
            <w:vMerge w:val="restart"/>
            <w:tcBorders>
              <w:top w:val="nil"/>
              <w:left w:val="single" w:color="auto" w:sz="4" w:space="0"/>
              <w:bottom w:val="single" w:color="000000" w:sz="4" w:space="0"/>
              <w:right w:val="single" w:color="auto" w:sz="4" w:space="0"/>
            </w:tcBorders>
            <w:shd w:val="clear" w:color="000000" w:fill="FFFFFF"/>
            <w:noWrap/>
            <w:hideMark/>
          </w:tcPr>
          <w:p w:rsidRPr="00FE5607" w:rsidR="00D15790" w:rsidP="0038238E" w:rsidRDefault="00D15790" w14:paraId="20F192B9"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SS12 9NR</w:t>
            </w:r>
          </w:p>
        </w:tc>
        <w:tc>
          <w:tcPr>
            <w:tcW w:w="1417" w:type="dxa"/>
            <w:tcBorders>
              <w:top w:val="nil"/>
              <w:left w:val="nil"/>
              <w:bottom w:val="nil"/>
              <w:right w:val="single" w:color="auto" w:sz="4" w:space="0"/>
            </w:tcBorders>
            <w:shd w:val="clear" w:color="000000" w:fill="FFFFFF"/>
            <w:noWrap/>
            <w:hideMark/>
          </w:tcPr>
          <w:p w:rsidRPr="00FE5607" w:rsidR="00D15790" w:rsidP="0038238E" w:rsidRDefault="00D15790" w14:paraId="6E9691BB" w14:textId="77777777">
            <w:pPr>
              <w:spacing w:line="240" w:lineRule="auto"/>
              <w:jc w:val="center"/>
              <w:rPr>
                <w:rFonts w:ascii="Calibri" w:hAnsi="Calibri" w:eastAsia="Times New Roman" w:cs="Calibri"/>
                <w:b/>
                <w:bCs/>
                <w:color w:val="000000"/>
                <w:sz w:val="16"/>
                <w:szCs w:val="16"/>
                <w:lang w:eastAsia="en-GB"/>
              </w:rPr>
            </w:pPr>
            <w:r w:rsidRPr="00FE5607">
              <w:rPr>
                <w:rFonts w:ascii="Calibri" w:hAnsi="Calibri" w:eastAsia="Times New Roman" w:cs="Calibri"/>
                <w:b/>
                <w:bCs/>
                <w:color w:val="000000"/>
                <w:sz w:val="16"/>
                <w:szCs w:val="16"/>
                <w:lang w:eastAsia="en-GB"/>
              </w:rPr>
              <w:t>8:30 - 18:30</w:t>
            </w:r>
          </w:p>
        </w:tc>
        <w:tc>
          <w:tcPr>
            <w:tcW w:w="1276" w:type="dxa"/>
            <w:tcBorders>
              <w:top w:val="nil"/>
              <w:left w:val="nil"/>
              <w:bottom w:val="nil"/>
              <w:right w:val="single" w:color="auto" w:sz="4" w:space="0"/>
            </w:tcBorders>
            <w:shd w:val="clear" w:color="000000" w:fill="FFFFFF"/>
            <w:noWrap/>
            <w:hideMark/>
          </w:tcPr>
          <w:p w:rsidRPr="00FE5607" w:rsidR="00D15790" w:rsidP="0038238E" w:rsidRDefault="00D15790" w14:paraId="21619A90" w14:textId="77777777">
            <w:pPr>
              <w:spacing w:line="240" w:lineRule="auto"/>
              <w:jc w:val="center"/>
              <w:rPr>
                <w:rFonts w:ascii="Calibri" w:hAnsi="Calibri" w:eastAsia="Times New Roman" w:cs="Calibri"/>
                <w:b/>
                <w:bCs/>
                <w:color w:val="000000"/>
                <w:sz w:val="16"/>
                <w:szCs w:val="16"/>
                <w:lang w:eastAsia="en-GB"/>
              </w:rPr>
            </w:pPr>
            <w:r w:rsidRPr="00FE5607">
              <w:rPr>
                <w:rFonts w:ascii="Calibri" w:hAnsi="Calibri" w:eastAsia="Times New Roman" w:cs="Calibri"/>
                <w:b/>
                <w:bCs/>
                <w:color w:val="000000"/>
                <w:sz w:val="16"/>
                <w:szCs w:val="16"/>
                <w:lang w:eastAsia="en-GB"/>
              </w:rPr>
              <w:t>9:00 - 17:30</w:t>
            </w:r>
          </w:p>
        </w:tc>
        <w:tc>
          <w:tcPr>
            <w:tcW w:w="867" w:type="dxa"/>
            <w:tcBorders>
              <w:top w:val="nil"/>
              <w:left w:val="nil"/>
              <w:bottom w:val="nil"/>
              <w:right w:val="single" w:color="auto" w:sz="4" w:space="0"/>
            </w:tcBorders>
            <w:shd w:val="clear" w:color="000000" w:fill="FFFFFF"/>
            <w:noWrap/>
            <w:hideMark/>
          </w:tcPr>
          <w:p w:rsidRPr="00FE5607" w:rsidR="00D15790" w:rsidP="0038238E" w:rsidRDefault="00D15790" w14:paraId="387341E2" w14:textId="77777777">
            <w:pPr>
              <w:spacing w:line="240" w:lineRule="auto"/>
              <w:jc w:val="center"/>
              <w:rPr>
                <w:rFonts w:ascii="Calibri" w:hAnsi="Calibri" w:eastAsia="Times New Roman" w:cs="Calibri"/>
                <w:b/>
                <w:bCs/>
                <w:color w:val="000000"/>
                <w:sz w:val="16"/>
                <w:szCs w:val="16"/>
                <w:lang w:eastAsia="en-GB"/>
              </w:rPr>
            </w:pPr>
            <w:r w:rsidRPr="00FE5607">
              <w:rPr>
                <w:rFonts w:ascii="Calibri" w:hAnsi="Calibri" w:eastAsia="Times New Roman" w:cs="Calibri"/>
                <w:b/>
                <w:bCs/>
                <w:color w:val="00000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38B33E17"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4F61BAAB"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000000" w:fill="FFFFFF"/>
            <w:noWrap/>
            <w:hideMark/>
          </w:tcPr>
          <w:p w:rsidRPr="00FE5607" w:rsidR="00D15790" w:rsidP="0038238E" w:rsidRDefault="00D15790" w14:paraId="73430271" w14:textId="77777777">
            <w:pPr>
              <w:spacing w:line="240" w:lineRule="auto"/>
              <w:jc w:val="center"/>
              <w:rPr>
                <w:rFonts w:ascii="Calibri" w:hAnsi="Calibri" w:eastAsia="Times New Roman" w:cs="Calibri"/>
                <w:b/>
                <w:bCs/>
                <w:color w:val="7030A0"/>
                <w:sz w:val="16"/>
                <w:szCs w:val="16"/>
                <w:lang w:eastAsia="en-GB"/>
              </w:rPr>
            </w:pPr>
            <w:r w:rsidRPr="00FE5607">
              <w:rPr>
                <w:rFonts w:ascii="Calibri" w:hAnsi="Calibri" w:eastAsia="Times New Roman" w:cs="Calibri"/>
                <w:b/>
                <w:bCs/>
                <w:color w:val="7030A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000000" w:fill="FFFFFF"/>
            <w:noWrap/>
            <w:hideMark/>
          </w:tcPr>
          <w:p w:rsidRPr="00FE5607" w:rsidR="00D15790" w:rsidP="0038238E" w:rsidRDefault="00D15790" w14:paraId="6CC19E76" w14:textId="77777777">
            <w:pPr>
              <w:spacing w:line="240" w:lineRule="auto"/>
              <w:jc w:val="center"/>
              <w:rPr>
                <w:rFonts w:ascii="Calibri" w:hAnsi="Calibri" w:eastAsia="Times New Roman" w:cs="Calibri"/>
                <w:b/>
                <w:bCs/>
                <w:color w:val="FF0000"/>
                <w:sz w:val="16"/>
                <w:szCs w:val="16"/>
                <w:lang w:eastAsia="en-GB"/>
              </w:rPr>
            </w:pPr>
            <w:r w:rsidRPr="00FE5607">
              <w:rPr>
                <w:rFonts w:ascii="Calibri" w:hAnsi="Calibri" w:eastAsia="Times New Roman" w:cs="Calibri"/>
                <w:b/>
                <w:bCs/>
                <w:color w:val="FF000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5AE906FB" w14:textId="77777777">
            <w:pPr>
              <w:spacing w:line="240" w:lineRule="auto"/>
              <w:jc w:val="center"/>
              <w:rPr>
                <w:rFonts w:ascii="Calibri" w:hAnsi="Calibri" w:eastAsia="Times New Roman" w:cs="Calibri"/>
                <w:color w:val="000000"/>
                <w:sz w:val="16"/>
                <w:szCs w:val="16"/>
                <w:lang w:eastAsia="en-GB"/>
              </w:rPr>
            </w:pPr>
            <w:r w:rsidRPr="00FE5607">
              <w:rPr>
                <w:rFonts w:ascii="Segoe UI Symbol" w:hAnsi="Segoe UI Symbol" w:eastAsia="Times New Roman" w:cs="Segoe UI Symbol"/>
                <w:color w:val="000000"/>
                <w:sz w:val="16"/>
                <w:szCs w:val="16"/>
                <w:lang w:eastAsia="en-GB"/>
              </w:rPr>
              <w:t>✓</w:t>
            </w:r>
          </w:p>
        </w:tc>
        <w:tc>
          <w:tcPr>
            <w:tcW w:w="424" w:type="dxa"/>
            <w:vMerge w:val="restart"/>
            <w:tcBorders>
              <w:top w:val="nil"/>
              <w:left w:val="single" w:color="auto" w:sz="4" w:space="0"/>
              <w:bottom w:val="single" w:color="000000" w:sz="4" w:space="0"/>
              <w:right w:val="single" w:color="auto" w:sz="4" w:space="0"/>
            </w:tcBorders>
            <w:shd w:val="clear" w:color="000000" w:fill="FFFFFF"/>
            <w:noWrap/>
            <w:hideMark/>
          </w:tcPr>
          <w:p w:rsidRPr="00FE5607" w:rsidR="00D15790" w:rsidP="0038238E" w:rsidRDefault="00D15790" w14:paraId="38BDBD9A" w14:textId="77777777">
            <w:pPr>
              <w:spacing w:line="240" w:lineRule="auto"/>
              <w:jc w:val="center"/>
              <w:rPr>
                <w:rFonts w:ascii="Calibri" w:hAnsi="Calibri" w:eastAsia="Times New Roman" w:cs="Calibri"/>
                <w:b/>
                <w:bCs/>
                <w:color w:val="7030A0"/>
                <w:sz w:val="16"/>
                <w:szCs w:val="16"/>
                <w:lang w:eastAsia="en-GB"/>
              </w:rPr>
            </w:pPr>
            <w:r w:rsidRPr="00FE5607">
              <w:rPr>
                <w:rFonts w:ascii="Segoe UI Symbol" w:hAnsi="Segoe UI Symbol" w:cs="Segoe UI Symbol"/>
                <w:sz w:val="16"/>
                <w:szCs w:val="16"/>
              </w:rPr>
              <w:t>✓</w:t>
            </w:r>
          </w:p>
        </w:tc>
        <w:tc>
          <w:tcPr>
            <w:tcW w:w="424" w:type="dxa"/>
            <w:vMerge w:val="restart"/>
            <w:tcBorders>
              <w:top w:val="nil"/>
              <w:left w:val="single" w:color="auto" w:sz="4" w:space="0"/>
              <w:bottom w:val="single" w:color="000000" w:sz="4" w:space="0"/>
              <w:right w:val="single" w:color="auto" w:sz="4" w:space="0"/>
            </w:tcBorders>
            <w:shd w:val="clear" w:color="000000" w:fill="FFFFFF"/>
            <w:noWrap/>
            <w:hideMark/>
          </w:tcPr>
          <w:p w:rsidRPr="00FE5607" w:rsidR="00D15790" w:rsidP="0038238E" w:rsidRDefault="00D15790" w14:paraId="621F7E6E" w14:textId="77777777">
            <w:pPr>
              <w:spacing w:line="240" w:lineRule="auto"/>
              <w:jc w:val="center"/>
              <w:rPr>
                <w:rFonts w:ascii="Calibri" w:hAnsi="Calibri" w:eastAsia="Times New Roman" w:cs="Calibri"/>
                <w:b/>
                <w:bCs/>
                <w:color w:val="7030A0"/>
                <w:sz w:val="16"/>
                <w:szCs w:val="16"/>
                <w:lang w:eastAsia="en-GB"/>
              </w:rPr>
            </w:pPr>
            <w:r w:rsidRPr="00FE5607">
              <w:rPr>
                <w:rFonts w:ascii="Calibri" w:hAnsi="Calibri" w:eastAsia="Times New Roman" w:cs="Calibri"/>
                <w:b/>
                <w:bCs/>
                <w:color w:val="7030A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000000" w:fill="FFFFFF"/>
            <w:noWrap/>
            <w:hideMark/>
          </w:tcPr>
          <w:p w:rsidRPr="00FE5607" w:rsidR="00D15790" w:rsidP="0038238E" w:rsidRDefault="00D15790" w14:paraId="6D4238B8" w14:textId="77777777">
            <w:pPr>
              <w:spacing w:line="240" w:lineRule="auto"/>
              <w:jc w:val="center"/>
              <w:rPr>
                <w:rFonts w:ascii="Calibri" w:hAnsi="Calibri" w:eastAsia="Times New Roman" w:cs="Calibri"/>
                <w:b/>
                <w:bCs/>
                <w:color w:val="FF0000"/>
                <w:sz w:val="16"/>
                <w:szCs w:val="16"/>
                <w:lang w:eastAsia="en-GB"/>
              </w:rPr>
            </w:pPr>
            <w:r w:rsidRPr="00FE5607">
              <w:rPr>
                <w:rFonts w:ascii="Calibri" w:hAnsi="Calibri" w:eastAsia="Times New Roman" w:cs="Calibri"/>
                <w:b/>
                <w:bCs/>
                <w:color w:val="FF0000"/>
                <w:sz w:val="16"/>
                <w:szCs w:val="16"/>
                <w:lang w:eastAsia="en-GB"/>
              </w:rPr>
              <w:t> </w:t>
            </w:r>
          </w:p>
        </w:tc>
        <w:tc>
          <w:tcPr>
            <w:tcW w:w="628" w:type="dxa"/>
            <w:vMerge w:val="restart"/>
            <w:tcBorders>
              <w:top w:val="nil"/>
              <w:left w:val="single" w:color="auto" w:sz="4" w:space="0"/>
              <w:bottom w:val="single" w:color="000000" w:sz="4" w:space="0"/>
              <w:right w:val="single" w:color="auto" w:sz="4" w:space="0"/>
            </w:tcBorders>
            <w:shd w:val="clear" w:color="000000" w:fill="FFFFFF"/>
            <w:noWrap/>
            <w:hideMark/>
          </w:tcPr>
          <w:p w:rsidRPr="00FE5607" w:rsidR="00D15790" w:rsidP="0038238E" w:rsidRDefault="00D15790" w14:paraId="2086E73A" w14:textId="77777777">
            <w:pPr>
              <w:spacing w:line="240" w:lineRule="auto"/>
              <w:jc w:val="center"/>
              <w:rPr>
                <w:rFonts w:ascii="Calibri" w:hAnsi="Calibri" w:eastAsia="Times New Roman" w:cs="Calibri"/>
                <w:b/>
                <w:bCs/>
                <w:color w:val="FF0000"/>
                <w:sz w:val="16"/>
                <w:szCs w:val="16"/>
                <w:lang w:eastAsia="en-GB"/>
              </w:rPr>
            </w:pPr>
            <w:r w:rsidRPr="00FE5607">
              <w:rPr>
                <w:rFonts w:ascii="Calibri" w:hAnsi="Calibri" w:eastAsia="Times New Roman" w:cs="Calibri"/>
                <w:b/>
                <w:bCs/>
                <w:color w:val="FF000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000000" w:fill="FFFFFF"/>
            <w:noWrap/>
            <w:hideMark/>
          </w:tcPr>
          <w:p w:rsidRPr="00FE5607" w:rsidR="00D15790" w:rsidP="0038238E" w:rsidRDefault="00D15790" w14:paraId="726163A0" w14:textId="77777777">
            <w:pPr>
              <w:spacing w:line="240" w:lineRule="auto"/>
              <w:jc w:val="center"/>
              <w:rPr>
                <w:rFonts w:ascii="Calibri" w:hAnsi="Calibri" w:eastAsia="Times New Roman" w:cs="Calibri"/>
                <w:b/>
                <w:bCs/>
                <w:color w:val="7030A0"/>
                <w:sz w:val="16"/>
                <w:szCs w:val="16"/>
                <w:lang w:eastAsia="en-GB"/>
              </w:rPr>
            </w:pPr>
            <w:r w:rsidRPr="00FE5607">
              <w:rPr>
                <w:rFonts w:ascii="Calibri" w:hAnsi="Calibri" w:eastAsia="Times New Roman" w:cs="Calibri"/>
                <w:b/>
                <w:bCs/>
                <w:color w:val="7030A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000000" w:fill="FFFFFF"/>
            <w:noWrap/>
            <w:hideMark/>
          </w:tcPr>
          <w:p w:rsidRPr="00FE5607" w:rsidR="00D15790" w:rsidP="0038238E" w:rsidRDefault="00D15790" w14:paraId="1D37DCE0" w14:textId="77777777">
            <w:pPr>
              <w:spacing w:line="240" w:lineRule="auto"/>
              <w:jc w:val="center"/>
              <w:rPr>
                <w:rFonts w:ascii="Calibri" w:hAnsi="Calibri" w:eastAsia="Times New Roman" w:cs="Calibri"/>
                <w:b/>
                <w:bCs/>
                <w:color w:val="7030A0"/>
                <w:sz w:val="16"/>
                <w:szCs w:val="16"/>
                <w:lang w:eastAsia="en-GB"/>
              </w:rPr>
            </w:pPr>
            <w:r w:rsidRPr="00FE5607">
              <w:rPr>
                <w:rFonts w:ascii="Calibri" w:hAnsi="Calibri" w:eastAsia="Times New Roman" w:cs="Calibri"/>
                <w:b/>
                <w:bCs/>
                <w:color w:val="7030A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000000" w:fill="FFFFFF"/>
            <w:noWrap/>
            <w:hideMark/>
          </w:tcPr>
          <w:p w:rsidRPr="00FE5607" w:rsidR="00D15790" w:rsidP="0038238E" w:rsidRDefault="00D15790" w14:paraId="032138A6"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000000" w:fill="FFFFFF"/>
            <w:noWrap/>
            <w:hideMark/>
          </w:tcPr>
          <w:p w:rsidRPr="00FE5607" w:rsidR="00D15790" w:rsidP="0038238E" w:rsidRDefault="00D15790" w14:paraId="2C86DF6B"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4D35DEAB"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 </w:t>
            </w:r>
          </w:p>
        </w:tc>
      </w:tr>
      <w:tr w:rsidRPr="002C79CA" w:rsidR="00D15790" w:rsidTr="00D15790" w14:paraId="3B6BF0F9" w14:textId="77777777">
        <w:trPr>
          <w:trHeight w:val="870"/>
          <w:jc w:val="center"/>
        </w:trPr>
        <w:tc>
          <w:tcPr>
            <w:tcW w:w="613"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361EDD59" w14:textId="77777777">
            <w:pPr>
              <w:spacing w:line="240" w:lineRule="auto"/>
              <w:rPr>
                <w:rFonts w:ascii="Calibri" w:hAnsi="Calibri" w:eastAsia="Times New Roman" w:cs="Calibri"/>
                <w:color w:val="000000"/>
                <w:sz w:val="16"/>
                <w:szCs w:val="16"/>
                <w:lang w:eastAsia="en-GB"/>
              </w:rPr>
            </w:pPr>
          </w:p>
        </w:tc>
        <w:tc>
          <w:tcPr>
            <w:tcW w:w="1052"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591E7187" w14:textId="77777777">
            <w:pPr>
              <w:spacing w:line="240" w:lineRule="auto"/>
              <w:rPr>
                <w:rFonts w:ascii="Calibri" w:hAnsi="Calibri" w:eastAsia="Times New Roman" w:cs="Calibri"/>
                <w:color w:val="000000"/>
                <w:sz w:val="16"/>
                <w:szCs w:val="16"/>
                <w:lang w:eastAsia="en-GB"/>
              </w:rPr>
            </w:pPr>
          </w:p>
        </w:tc>
        <w:tc>
          <w:tcPr>
            <w:tcW w:w="1070"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7FF62BD8" w14:textId="77777777">
            <w:pPr>
              <w:spacing w:line="240" w:lineRule="auto"/>
              <w:rPr>
                <w:rFonts w:ascii="Calibri" w:hAnsi="Calibri" w:eastAsia="Times New Roman" w:cs="Calibri"/>
                <w:sz w:val="16"/>
                <w:szCs w:val="16"/>
                <w:lang w:eastAsia="en-GB"/>
              </w:rPr>
            </w:pPr>
          </w:p>
        </w:tc>
        <w:tc>
          <w:tcPr>
            <w:tcW w:w="951"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21FCFB93" w14:textId="77777777">
            <w:pPr>
              <w:spacing w:line="240" w:lineRule="auto"/>
              <w:rPr>
                <w:rFonts w:ascii="Calibri" w:hAnsi="Calibri" w:eastAsia="Times New Roman" w:cs="Calibri"/>
                <w:color w:val="000000"/>
                <w:sz w:val="16"/>
                <w:szCs w:val="16"/>
                <w:lang w:eastAsia="en-GB"/>
              </w:rPr>
            </w:pPr>
          </w:p>
        </w:tc>
        <w:tc>
          <w:tcPr>
            <w:tcW w:w="709"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014C04DB" w14:textId="77777777">
            <w:pPr>
              <w:spacing w:line="240" w:lineRule="auto"/>
              <w:rPr>
                <w:rFonts w:ascii="Calibri" w:hAnsi="Calibri" w:eastAsia="Times New Roman" w:cs="Calibri"/>
                <w:color w:val="000000"/>
                <w:sz w:val="16"/>
                <w:szCs w:val="16"/>
                <w:lang w:eastAsia="en-GB"/>
              </w:rPr>
            </w:pPr>
          </w:p>
        </w:tc>
        <w:tc>
          <w:tcPr>
            <w:tcW w:w="1417" w:type="dxa"/>
            <w:tcBorders>
              <w:top w:val="nil"/>
              <w:left w:val="nil"/>
              <w:bottom w:val="nil"/>
              <w:right w:val="single" w:color="auto" w:sz="4" w:space="0"/>
            </w:tcBorders>
            <w:shd w:val="clear" w:color="000000" w:fill="FFFFFF"/>
            <w:hideMark/>
          </w:tcPr>
          <w:p w:rsidRPr="00FE5607" w:rsidR="00D15790" w:rsidP="0038238E" w:rsidRDefault="00D15790" w14:paraId="5C62FFDA" w14:textId="77777777">
            <w:pPr>
              <w:spacing w:line="240" w:lineRule="auto"/>
              <w:jc w:val="center"/>
              <w:rPr>
                <w:rFonts w:ascii="Calibri" w:hAnsi="Calibri" w:eastAsia="Times New Roman" w:cs="Calibri"/>
                <w:i/>
                <w:iCs/>
                <w:color w:val="000000"/>
                <w:sz w:val="16"/>
                <w:szCs w:val="16"/>
                <w:lang w:eastAsia="en-GB"/>
              </w:rPr>
            </w:pPr>
            <w:r w:rsidRPr="00FE5607">
              <w:rPr>
                <w:rFonts w:ascii="Calibri" w:hAnsi="Calibri" w:eastAsia="Times New Roman" w:cs="Calibri"/>
                <w:i/>
                <w:iCs/>
                <w:color w:val="000000"/>
                <w:sz w:val="16"/>
                <w:szCs w:val="16"/>
                <w:lang w:eastAsia="en-GB"/>
              </w:rPr>
              <w:t xml:space="preserve">8:30 - 9:00 &amp; </w:t>
            </w:r>
            <w:r w:rsidRPr="00FE5607">
              <w:rPr>
                <w:rFonts w:ascii="Calibri" w:hAnsi="Calibri" w:eastAsia="Times New Roman" w:cs="Calibri"/>
                <w:i/>
                <w:iCs/>
                <w:color w:val="000000"/>
                <w:sz w:val="16"/>
                <w:szCs w:val="16"/>
                <w:lang w:eastAsia="en-GB"/>
              </w:rPr>
              <w:br/>
            </w:r>
            <w:r w:rsidRPr="00FE5607">
              <w:rPr>
                <w:rFonts w:ascii="Calibri" w:hAnsi="Calibri" w:eastAsia="Times New Roman" w:cs="Calibri"/>
                <w:i/>
                <w:iCs/>
                <w:color w:val="000000"/>
                <w:sz w:val="16"/>
                <w:szCs w:val="16"/>
                <w:lang w:eastAsia="en-GB"/>
              </w:rPr>
              <w:t xml:space="preserve">13:00 - 14:00 &amp; </w:t>
            </w:r>
            <w:r w:rsidRPr="00FE5607">
              <w:rPr>
                <w:rFonts w:ascii="Calibri" w:hAnsi="Calibri" w:eastAsia="Times New Roman" w:cs="Calibri"/>
                <w:i/>
                <w:iCs/>
                <w:color w:val="000000"/>
                <w:sz w:val="16"/>
                <w:szCs w:val="16"/>
                <w:lang w:eastAsia="en-GB"/>
              </w:rPr>
              <w:br/>
            </w:r>
            <w:r w:rsidRPr="00FE5607">
              <w:rPr>
                <w:rFonts w:ascii="Calibri" w:hAnsi="Calibri" w:eastAsia="Times New Roman" w:cs="Calibri"/>
                <w:i/>
                <w:iCs/>
                <w:color w:val="000000"/>
                <w:sz w:val="16"/>
                <w:szCs w:val="16"/>
                <w:lang w:eastAsia="en-GB"/>
              </w:rPr>
              <w:t>18:00 - 18:30</w:t>
            </w:r>
          </w:p>
        </w:tc>
        <w:tc>
          <w:tcPr>
            <w:tcW w:w="1276" w:type="dxa"/>
            <w:tcBorders>
              <w:top w:val="nil"/>
              <w:left w:val="nil"/>
              <w:bottom w:val="nil"/>
              <w:right w:val="single" w:color="auto" w:sz="4" w:space="0"/>
            </w:tcBorders>
            <w:shd w:val="clear" w:color="000000" w:fill="FFFFFF"/>
            <w:noWrap/>
            <w:hideMark/>
          </w:tcPr>
          <w:p w:rsidRPr="00FE5607" w:rsidR="00D15790" w:rsidP="0038238E" w:rsidRDefault="00D15790" w14:paraId="5CFE342C" w14:textId="77777777">
            <w:pPr>
              <w:spacing w:line="240" w:lineRule="auto"/>
              <w:jc w:val="center"/>
              <w:rPr>
                <w:rFonts w:ascii="Calibri" w:hAnsi="Calibri" w:eastAsia="Times New Roman" w:cs="Calibri"/>
                <w:i/>
                <w:iCs/>
                <w:color w:val="000000"/>
                <w:sz w:val="16"/>
                <w:szCs w:val="16"/>
                <w:lang w:eastAsia="en-GB"/>
              </w:rPr>
            </w:pPr>
            <w:r w:rsidRPr="00FE5607">
              <w:rPr>
                <w:rFonts w:ascii="Calibri" w:hAnsi="Calibri" w:eastAsia="Times New Roman" w:cs="Calibri"/>
                <w:i/>
                <w:iCs/>
                <w:color w:val="000000"/>
                <w:sz w:val="16"/>
                <w:szCs w:val="16"/>
                <w:lang w:eastAsia="en-GB"/>
              </w:rPr>
              <w:t>13:00 - 17:30</w:t>
            </w:r>
          </w:p>
        </w:tc>
        <w:tc>
          <w:tcPr>
            <w:tcW w:w="867" w:type="dxa"/>
            <w:tcBorders>
              <w:top w:val="nil"/>
              <w:left w:val="nil"/>
              <w:bottom w:val="nil"/>
              <w:right w:val="single" w:color="auto" w:sz="4" w:space="0"/>
            </w:tcBorders>
            <w:shd w:val="clear" w:color="000000" w:fill="FFFFFF"/>
            <w:noWrap/>
            <w:hideMark/>
          </w:tcPr>
          <w:p w:rsidRPr="00FE5607" w:rsidR="00D15790" w:rsidP="0038238E" w:rsidRDefault="00D15790" w14:paraId="1F246975"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Closed</w:t>
            </w: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52EE6F71"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203615E6"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55F2D5D8" w14:textId="77777777">
            <w:pPr>
              <w:spacing w:line="240" w:lineRule="auto"/>
              <w:rPr>
                <w:rFonts w:ascii="Calibri" w:hAnsi="Calibri" w:eastAsia="Times New Roman" w:cs="Calibri"/>
                <w:b/>
                <w:bCs/>
                <w:color w:val="7030A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6002AFA3" w14:textId="77777777">
            <w:pPr>
              <w:spacing w:line="240" w:lineRule="auto"/>
              <w:rPr>
                <w:rFonts w:ascii="Calibri" w:hAnsi="Calibri" w:eastAsia="Times New Roman" w:cs="Calibri"/>
                <w:b/>
                <w:bCs/>
                <w:color w:val="FF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6218D6D5"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hideMark/>
          </w:tcPr>
          <w:p w:rsidRPr="00FE5607" w:rsidR="00D15790" w:rsidP="0038238E" w:rsidRDefault="00D15790" w14:paraId="6DF68251" w14:textId="77777777">
            <w:pPr>
              <w:spacing w:line="240" w:lineRule="auto"/>
              <w:rPr>
                <w:rFonts w:ascii="Calibri" w:hAnsi="Calibri" w:eastAsia="Times New Roman" w:cs="Calibri"/>
                <w:b/>
                <w:bCs/>
                <w:color w:val="7030A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24F24E92" w14:textId="77777777">
            <w:pPr>
              <w:spacing w:line="240" w:lineRule="auto"/>
              <w:rPr>
                <w:rFonts w:ascii="Calibri" w:hAnsi="Calibri" w:eastAsia="Times New Roman" w:cs="Calibri"/>
                <w:b/>
                <w:bCs/>
                <w:color w:val="7030A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7EBCF54D" w14:textId="77777777">
            <w:pPr>
              <w:spacing w:line="240" w:lineRule="auto"/>
              <w:rPr>
                <w:rFonts w:ascii="Calibri" w:hAnsi="Calibri" w:eastAsia="Times New Roman" w:cs="Calibri"/>
                <w:b/>
                <w:bCs/>
                <w:color w:val="FF0000"/>
                <w:sz w:val="16"/>
                <w:szCs w:val="16"/>
                <w:lang w:eastAsia="en-GB"/>
              </w:rPr>
            </w:pPr>
          </w:p>
        </w:tc>
        <w:tc>
          <w:tcPr>
            <w:tcW w:w="628"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321B8901" w14:textId="77777777">
            <w:pPr>
              <w:spacing w:line="240" w:lineRule="auto"/>
              <w:rPr>
                <w:rFonts w:ascii="Calibri" w:hAnsi="Calibri" w:eastAsia="Times New Roman" w:cs="Calibri"/>
                <w:b/>
                <w:bCs/>
                <w:color w:val="FF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6563B2EB" w14:textId="77777777">
            <w:pPr>
              <w:spacing w:line="240" w:lineRule="auto"/>
              <w:rPr>
                <w:rFonts w:ascii="Calibri" w:hAnsi="Calibri" w:eastAsia="Times New Roman" w:cs="Calibri"/>
                <w:b/>
                <w:bCs/>
                <w:color w:val="7030A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3CD3CD1E" w14:textId="77777777">
            <w:pPr>
              <w:spacing w:line="240" w:lineRule="auto"/>
              <w:rPr>
                <w:rFonts w:ascii="Calibri" w:hAnsi="Calibri" w:eastAsia="Times New Roman" w:cs="Calibri"/>
                <w:b/>
                <w:bCs/>
                <w:color w:val="7030A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2470D962"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18504425"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5A52F41D" w14:textId="77777777">
            <w:pPr>
              <w:spacing w:line="240" w:lineRule="auto"/>
              <w:rPr>
                <w:rFonts w:ascii="Calibri" w:hAnsi="Calibri" w:eastAsia="Times New Roman" w:cs="Calibri"/>
                <w:color w:val="000000"/>
                <w:sz w:val="16"/>
                <w:szCs w:val="16"/>
                <w:lang w:eastAsia="en-GB"/>
              </w:rPr>
            </w:pPr>
          </w:p>
        </w:tc>
      </w:tr>
      <w:tr w:rsidRPr="002C79CA" w:rsidR="00D15790" w:rsidTr="00D15790" w14:paraId="2670A332" w14:textId="77777777">
        <w:trPr>
          <w:trHeight w:val="290"/>
          <w:jc w:val="center"/>
        </w:trPr>
        <w:tc>
          <w:tcPr>
            <w:tcW w:w="613"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370864A3" w14:textId="77777777">
            <w:pPr>
              <w:spacing w:line="240" w:lineRule="auto"/>
              <w:rPr>
                <w:rFonts w:ascii="Calibri" w:hAnsi="Calibri" w:eastAsia="Times New Roman" w:cs="Calibri"/>
                <w:color w:val="000000"/>
                <w:sz w:val="16"/>
                <w:szCs w:val="16"/>
                <w:lang w:eastAsia="en-GB"/>
              </w:rPr>
            </w:pPr>
          </w:p>
        </w:tc>
        <w:tc>
          <w:tcPr>
            <w:tcW w:w="1052"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5809956F" w14:textId="77777777">
            <w:pPr>
              <w:spacing w:line="240" w:lineRule="auto"/>
              <w:rPr>
                <w:rFonts w:ascii="Calibri" w:hAnsi="Calibri" w:eastAsia="Times New Roman" w:cs="Calibri"/>
                <w:color w:val="000000"/>
                <w:sz w:val="16"/>
                <w:szCs w:val="16"/>
                <w:lang w:eastAsia="en-GB"/>
              </w:rPr>
            </w:pPr>
          </w:p>
        </w:tc>
        <w:tc>
          <w:tcPr>
            <w:tcW w:w="1070"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02B6A376" w14:textId="77777777">
            <w:pPr>
              <w:spacing w:line="240" w:lineRule="auto"/>
              <w:rPr>
                <w:rFonts w:ascii="Calibri" w:hAnsi="Calibri" w:eastAsia="Times New Roman" w:cs="Calibri"/>
                <w:sz w:val="16"/>
                <w:szCs w:val="16"/>
                <w:lang w:eastAsia="en-GB"/>
              </w:rPr>
            </w:pPr>
          </w:p>
        </w:tc>
        <w:tc>
          <w:tcPr>
            <w:tcW w:w="951"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33A99B11" w14:textId="77777777">
            <w:pPr>
              <w:spacing w:line="240" w:lineRule="auto"/>
              <w:rPr>
                <w:rFonts w:ascii="Calibri" w:hAnsi="Calibri" w:eastAsia="Times New Roman" w:cs="Calibri"/>
                <w:color w:val="000000"/>
                <w:sz w:val="16"/>
                <w:szCs w:val="16"/>
                <w:lang w:eastAsia="en-GB"/>
              </w:rPr>
            </w:pPr>
          </w:p>
        </w:tc>
        <w:tc>
          <w:tcPr>
            <w:tcW w:w="709"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0CAEB3AC" w14:textId="77777777">
            <w:pPr>
              <w:spacing w:line="240" w:lineRule="auto"/>
              <w:rPr>
                <w:rFonts w:ascii="Calibri" w:hAnsi="Calibri" w:eastAsia="Times New Roman" w:cs="Calibri"/>
                <w:color w:val="000000"/>
                <w:sz w:val="16"/>
                <w:szCs w:val="16"/>
                <w:lang w:eastAsia="en-GB"/>
              </w:rPr>
            </w:pPr>
          </w:p>
        </w:tc>
        <w:tc>
          <w:tcPr>
            <w:tcW w:w="1417" w:type="dxa"/>
            <w:tcBorders>
              <w:top w:val="nil"/>
              <w:left w:val="nil"/>
              <w:bottom w:val="single" w:color="auto" w:sz="4" w:space="0"/>
              <w:right w:val="single" w:color="auto" w:sz="4" w:space="0"/>
            </w:tcBorders>
            <w:shd w:val="clear" w:color="000000" w:fill="FFFFFF"/>
            <w:noWrap/>
            <w:hideMark/>
          </w:tcPr>
          <w:p w:rsidRPr="00FE5607" w:rsidR="00D15790" w:rsidP="0038238E" w:rsidRDefault="00D15790" w14:paraId="252F8575"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 </w:t>
            </w:r>
          </w:p>
        </w:tc>
        <w:tc>
          <w:tcPr>
            <w:tcW w:w="1276" w:type="dxa"/>
            <w:tcBorders>
              <w:top w:val="nil"/>
              <w:left w:val="nil"/>
              <w:bottom w:val="single" w:color="auto" w:sz="4" w:space="0"/>
              <w:right w:val="single" w:color="auto" w:sz="4" w:space="0"/>
            </w:tcBorders>
            <w:shd w:val="clear" w:color="000000" w:fill="FFFFFF"/>
            <w:noWrap/>
            <w:hideMark/>
          </w:tcPr>
          <w:p w:rsidRPr="00FE5607" w:rsidR="00D15790" w:rsidP="0038238E" w:rsidRDefault="00D15790" w14:paraId="2B1FA748"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 </w:t>
            </w:r>
          </w:p>
        </w:tc>
        <w:tc>
          <w:tcPr>
            <w:tcW w:w="867" w:type="dxa"/>
            <w:tcBorders>
              <w:top w:val="nil"/>
              <w:left w:val="nil"/>
              <w:bottom w:val="single" w:color="auto" w:sz="4" w:space="0"/>
              <w:right w:val="single" w:color="auto" w:sz="4" w:space="0"/>
            </w:tcBorders>
            <w:shd w:val="clear" w:color="000000" w:fill="FFFFFF"/>
            <w:noWrap/>
            <w:hideMark/>
          </w:tcPr>
          <w:p w:rsidRPr="00FE5607" w:rsidR="00D15790" w:rsidP="0038238E" w:rsidRDefault="00D15790" w14:paraId="78613D75"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 </w:t>
            </w: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457FBC92"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50720BAC"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4236AF22" w14:textId="77777777">
            <w:pPr>
              <w:spacing w:line="240" w:lineRule="auto"/>
              <w:rPr>
                <w:rFonts w:ascii="Calibri" w:hAnsi="Calibri" w:eastAsia="Times New Roman" w:cs="Calibri"/>
                <w:b/>
                <w:bCs/>
                <w:color w:val="7030A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46E98989" w14:textId="77777777">
            <w:pPr>
              <w:spacing w:line="240" w:lineRule="auto"/>
              <w:rPr>
                <w:rFonts w:ascii="Calibri" w:hAnsi="Calibri" w:eastAsia="Times New Roman" w:cs="Calibri"/>
                <w:b/>
                <w:bCs/>
                <w:color w:val="FF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084E32FA"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hideMark/>
          </w:tcPr>
          <w:p w:rsidRPr="00FE5607" w:rsidR="00D15790" w:rsidP="0038238E" w:rsidRDefault="00D15790" w14:paraId="3B064B01" w14:textId="77777777">
            <w:pPr>
              <w:spacing w:line="240" w:lineRule="auto"/>
              <w:rPr>
                <w:rFonts w:ascii="Calibri" w:hAnsi="Calibri" w:eastAsia="Times New Roman" w:cs="Calibri"/>
                <w:b/>
                <w:bCs/>
                <w:color w:val="7030A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7B784950" w14:textId="77777777">
            <w:pPr>
              <w:spacing w:line="240" w:lineRule="auto"/>
              <w:rPr>
                <w:rFonts w:ascii="Calibri" w:hAnsi="Calibri" w:eastAsia="Times New Roman" w:cs="Calibri"/>
                <w:b/>
                <w:bCs/>
                <w:color w:val="7030A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50A18E1A" w14:textId="77777777">
            <w:pPr>
              <w:spacing w:line="240" w:lineRule="auto"/>
              <w:rPr>
                <w:rFonts w:ascii="Calibri" w:hAnsi="Calibri" w:eastAsia="Times New Roman" w:cs="Calibri"/>
                <w:b/>
                <w:bCs/>
                <w:color w:val="FF0000"/>
                <w:sz w:val="16"/>
                <w:szCs w:val="16"/>
                <w:lang w:eastAsia="en-GB"/>
              </w:rPr>
            </w:pPr>
          </w:p>
        </w:tc>
        <w:tc>
          <w:tcPr>
            <w:tcW w:w="628"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60D56804" w14:textId="77777777">
            <w:pPr>
              <w:spacing w:line="240" w:lineRule="auto"/>
              <w:rPr>
                <w:rFonts w:ascii="Calibri" w:hAnsi="Calibri" w:eastAsia="Times New Roman" w:cs="Calibri"/>
                <w:b/>
                <w:bCs/>
                <w:color w:val="FF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760442DB" w14:textId="77777777">
            <w:pPr>
              <w:spacing w:line="240" w:lineRule="auto"/>
              <w:rPr>
                <w:rFonts w:ascii="Calibri" w:hAnsi="Calibri" w:eastAsia="Times New Roman" w:cs="Calibri"/>
                <w:b/>
                <w:bCs/>
                <w:color w:val="7030A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1C85D0DC" w14:textId="77777777">
            <w:pPr>
              <w:spacing w:line="240" w:lineRule="auto"/>
              <w:rPr>
                <w:rFonts w:ascii="Calibri" w:hAnsi="Calibri" w:eastAsia="Times New Roman" w:cs="Calibri"/>
                <w:b/>
                <w:bCs/>
                <w:color w:val="7030A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54AA40CB"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2284806B"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503F4616" w14:textId="77777777">
            <w:pPr>
              <w:spacing w:line="240" w:lineRule="auto"/>
              <w:rPr>
                <w:rFonts w:ascii="Calibri" w:hAnsi="Calibri" w:eastAsia="Times New Roman" w:cs="Calibri"/>
                <w:color w:val="000000"/>
                <w:sz w:val="16"/>
                <w:szCs w:val="16"/>
                <w:lang w:eastAsia="en-GB"/>
              </w:rPr>
            </w:pPr>
          </w:p>
        </w:tc>
      </w:tr>
      <w:tr w:rsidRPr="002C79CA" w:rsidR="00D15790" w:rsidTr="00D15790" w14:paraId="74A9CDC9" w14:textId="77777777">
        <w:trPr>
          <w:trHeight w:val="290"/>
          <w:jc w:val="center"/>
        </w:trPr>
        <w:tc>
          <w:tcPr>
            <w:tcW w:w="613"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4A31698A"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FRH64</w:t>
            </w:r>
          </w:p>
        </w:tc>
        <w:tc>
          <w:tcPr>
            <w:tcW w:w="1052"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64AAABB2"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Britannia Pharmacy</w:t>
            </w:r>
          </w:p>
        </w:tc>
        <w:tc>
          <w:tcPr>
            <w:tcW w:w="1070"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0289C055" w14:textId="77777777">
            <w:pPr>
              <w:spacing w:line="240" w:lineRule="auto"/>
              <w:jc w:val="center"/>
              <w:rPr>
                <w:rFonts w:ascii="Calibri" w:hAnsi="Calibri" w:eastAsia="Times New Roman" w:cs="Calibri"/>
                <w:sz w:val="16"/>
                <w:szCs w:val="16"/>
                <w:lang w:eastAsia="en-GB"/>
              </w:rPr>
            </w:pPr>
            <w:r w:rsidRPr="00FE5607">
              <w:rPr>
                <w:rFonts w:ascii="Calibri" w:hAnsi="Calibri" w:eastAsia="Times New Roman" w:cs="Calibri"/>
                <w:sz w:val="16"/>
                <w:szCs w:val="16"/>
                <w:lang w:eastAsia="en-GB"/>
              </w:rPr>
              <w:t>213 Timberlog Lane</w:t>
            </w:r>
          </w:p>
        </w:tc>
        <w:tc>
          <w:tcPr>
            <w:tcW w:w="951"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79A4293C"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Basildon</w:t>
            </w:r>
          </w:p>
        </w:tc>
        <w:tc>
          <w:tcPr>
            <w:tcW w:w="709"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29CED105"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SS14 1PB</w:t>
            </w:r>
          </w:p>
        </w:tc>
        <w:tc>
          <w:tcPr>
            <w:tcW w:w="1417" w:type="dxa"/>
            <w:tcBorders>
              <w:top w:val="nil"/>
              <w:left w:val="nil"/>
              <w:bottom w:val="nil"/>
              <w:right w:val="single" w:color="auto" w:sz="4" w:space="0"/>
            </w:tcBorders>
            <w:shd w:val="clear" w:color="D9E1F2" w:fill="FFFFFF"/>
            <w:noWrap/>
            <w:hideMark/>
          </w:tcPr>
          <w:p w:rsidRPr="00FE5607" w:rsidR="00D15790" w:rsidP="0038238E" w:rsidRDefault="00D15790" w14:paraId="7E357EB6" w14:textId="77777777">
            <w:pPr>
              <w:spacing w:line="240" w:lineRule="auto"/>
              <w:jc w:val="center"/>
              <w:rPr>
                <w:rFonts w:ascii="Calibri" w:hAnsi="Calibri" w:eastAsia="Times New Roman" w:cs="Calibri"/>
                <w:b/>
                <w:bCs/>
                <w:color w:val="000000"/>
                <w:sz w:val="16"/>
                <w:szCs w:val="16"/>
                <w:lang w:eastAsia="en-GB"/>
              </w:rPr>
            </w:pPr>
            <w:r w:rsidRPr="00FE5607">
              <w:rPr>
                <w:rFonts w:ascii="Calibri" w:hAnsi="Calibri" w:eastAsia="Times New Roman" w:cs="Calibri"/>
                <w:b/>
                <w:bCs/>
                <w:color w:val="000000"/>
                <w:sz w:val="16"/>
                <w:szCs w:val="16"/>
                <w:lang w:eastAsia="en-GB"/>
              </w:rPr>
              <w:t>9:00 - 19:00</w:t>
            </w:r>
          </w:p>
        </w:tc>
        <w:tc>
          <w:tcPr>
            <w:tcW w:w="1276" w:type="dxa"/>
            <w:tcBorders>
              <w:top w:val="nil"/>
              <w:left w:val="nil"/>
              <w:bottom w:val="nil"/>
              <w:right w:val="single" w:color="auto" w:sz="4" w:space="0"/>
            </w:tcBorders>
            <w:shd w:val="clear" w:color="D9E1F2" w:fill="FFFFFF"/>
            <w:noWrap/>
            <w:hideMark/>
          </w:tcPr>
          <w:p w:rsidRPr="00FE5607" w:rsidR="00D15790" w:rsidP="0038238E" w:rsidRDefault="00D15790" w14:paraId="654AFA69" w14:textId="77777777">
            <w:pPr>
              <w:spacing w:line="240" w:lineRule="auto"/>
              <w:jc w:val="center"/>
              <w:rPr>
                <w:rFonts w:ascii="Calibri" w:hAnsi="Calibri" w:eastAsia="Times New Roman" w:cs="Calibri"/>
                <w:b/>
                <w:bCs/>
                <w:color w:val="000000"/>
                <w:sz w:val="16"/>
                <w:szCs w:val="16"/>
                <w:lang w:eastAsia="en-GB"/>
              </w:rPr>
            </w:pPr>
            <w:r w:rsidRPr="00FE5607">
              <w:rPr>
                <w:rFonts w:ascii="Calibri" w:hAnsi="Calibri" w:eastAsia="Times New Roman" w:cs="Calibri"/>
                <w:b/>
                <w:bCs/>
                <w:color w:val="000000"/>
                <w:sz w:val="16"/>
                <w:szCs w:val="16"/>
                <w:lang w:eastAsia="en-GB"/>
              </w:rPr>
              <w:t> </w:t>
            </w:r>
          </w:p>
        </w:tc>
        <w:tc>
          <w:tcPr>
            <w:tcW w:w="867" w:type="dxa"/>
            <w:tcBorders>
              <w:top w:val="nil"/>
              <w:left w:val="nil"/>
              <w:bottom w:val="nil"/>
              <w:right w:val="single" w:color="auto" w:sz="4" w:space="0"/>
            </w:tcBorders>
            <w:shd w:val="clear" w:color="D9E1F2" w:fill="FFFFFF"/>
            <w:noWrap/>
            <w:hideMark/>
          </w:tcPr>
          <w:p w:rsidRPr="00FE5607" w:rsidR="00D15790" w:rsidP="0038238E" w:rsidRDefault="00D15790" w14:paraId="08757660"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1D4AE764" w14:textId="77777777">
            <w:pPr>
              <w:spacing w:line="240" w:lineRule="auto"/>
              <w:jc w:val="center"/>
              <w:rPr>
                <w:rFonts w:ascii="Calibri" w:hAnsi="Calibri" w:eastAsia="Times New Roman" w:cs="Calibri"/>
                <w:color w:val="000000"/>
                <w:sz w:val="16"/>
                <w:szCs w:val="16"/>
                <w:lang w:eastAsia="en-GB"/>
              </w:rPr>
            </w:pPr>
            <w:r w:rsidRPr="00FE5607">
              <w:rPr>
                <w:rFonts w:ascii="Segoe UI Symbol" w:hAnsi="Segoe UI Symbol" w:eastAsia="Times New Roman" w:cs="Segoe UI Symbol"/>
                <w:color w:val="000000"/>
                <w:sz w:val="16"/>
                <w:szCs w:val="16"/>
                <w:lang w:eastAsia="en-GB"/>
              </w:rPr>
              <w:t>✓</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5D9BA8BD"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37A54A74" w14:textId="77777777">
            <w:pPr>
              <w:spacing w:line="240" w:lineRule="auto"/>
              <w:jc w:val="center"/>
              <w:rPr>
                <w:rFonts w:ascii="Calibri" w:hAnsi="Calibri" w:eastAsia="Times New Roman" w:cs="Calibri"/>
                <w:b/>
                <w:bCs/>
                <w:color w:val="7030A0"/>
                <w:sz w:val="16"/>
                <w:szCs w:val="16"/>
                <w:lang w:eastAsia="en-GB"/>
              </w:rPr>
            </w:pPr>
            <w:r w:rsidRPr="00FE5607">
              <w:rPr>
                <w:rFonts w:ascii="Calibri" w:hAnsi="Calibri" w:eastAsia="Times New Roman" w:cs="Calibri"/>
                <w:b/>
                <w:bCs/>
                <w:color w:val="7030A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5B261E47" w14:textId="77777777">
            <w:pPr>
              <w:spacing w:line="240" w:lineRule="auto"/>
              <w:jc w:val="center"/>
              <w:rPr>
                <w:rFonts w:ascii="Calibri" w:hAnsi="Calibri" w:eastAsia="Times New Roman" w:cs="Calibri"/>
                <w:color w:val="000000"/>
                <w:sz w:val="16"/>
                <w:szCs w:val="16"/>
                <w:lang w:eastAsia="en-GB"/>
              </w:rPr>
            </w:pPr>
            <w:r w:rsidRPr="00FE5607">
              <w:rPr>
                <w:rFonts w:ascii="Segoe UI Symbol" w:hAnsi="Segoe UI Symbol" w:eastAsia="Times New Roman" w:cs="Segoe UI Symbol"/>
                <w:color w:val="000000"/>
                <w:sz w:val="16"/>
                <w:szCs w:val="16"/>
                <w:lang w:eastAsia="en-GB"/>
              </w:rPr>
              <w:t>✓</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60647756" w14:textId="77777777">
            <w:pPr>
              <w:spacing w:line="240" w:lineRule="auto"/>
              <w:jc w:val="center"/>
              <w:rPr>
                <w:rFonts w:ascii="Calibri" w:hAnsi="Calibri" w:eastAsia="Times New Roman" w:cs="Calibri"/>
                <w:color w:val="000000"/>
                <w:sz w:val="16"/>
                <w:szCs w:val="16"/>
                <w:lang w:eastAsia="en-GB"/>
              </w:rPr>
            </w:pPr>
            <w:r w:rsidRPr="00FE5607">
              <w:rPr>
                <w:rFonts w:ascii="Segoe UI Symbol" w:hAnsi="Segoe UI Symbol" w:eastAsia="Times New Roman" w:cs="Segoe UI Symbol"/>
                <w:color w:val="000000"/>
                <w:sz w:val="16"/>
                <w:szCs w:val="16"/>
                <w:lang w:eastAsia="en-GB"/>
              </w:rPr>
              <w:t>✓</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09430D84" w14:textId="77777777">
            <w:pPr>
              <w:spacing w:line="240" w:lineRule="auto"/>
              <w:jc w:val="center"/>
              <w:rPr>
                <w:rFonts w:ascii="Calibri" w:hAnsi="Calibri" w:eastAsia="Times New Roman" w:cs="Calibri"/>
                <w:b/>
                <w:bCs/>
                <w:color w:val="7030A0"/>
                <w:sz w:val="16"/>
                <w:szCs w:val="16"/>
                <w:lang w:eastAsia="en-GB"/>
              </w:rPr>
            </w:pPr>
            <w:r w:rsidRPr="00FE5607">
              <w:rPr>
                <w:rFonts w:ascii="Segoe UI Symbol" w:hAnsi="Segoe UI Symbol" w:cs="Segoe UI Symbol"/>
                <w:sz w:val="16"/>
                <w:szCs w:val="16"/>
              </w:rPr>
              <w:t>✓</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6C6A2A50" w14:textId="77777777">
            <w:pPr>
              <w:spacing w:line="240" w:lineRule="auto"/>
              <w:jc w:val="center"/>
              <w:rPr>
                <w:rFonts w:ascii="Calibri" w:hAnsi="Calibri" w:eastAsia="Times New Roman" w:cs="Calibri"/>
                <w:b/>
                <w:bCs/>
                <w:color w:val="7030A0"/>
                <w:sz w:val="16"/>
                <w:szCs w:val="16"/>
                <w:lang w:eastAsia="en-GB"/>
              </w:rPr>
            </w:pPr>
            <w:r w:rsidRPr="00FE5607">
              <w:rPr>
                <w:rFonts w:ascii="Calibri" w:hAnsi="Calibri" w:eastAsia="Times New Roman" w:cs="Calibri"/>
                <w:b/>
                <w:bCs/>
                <w:color w:val="7030A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3FE62318" w14:textId="77777777">
            <w:pPr>
              <w:spacing w:line="240" w:lineRule="auto"/>
              <w:jc w:val="center"/>
              <w:rPr>
                <w:rFonts w:ascii="Calibri" w:hAnsi="Calibri" w:eastAsia="Times New Roman" w:cs="Calibri"/>
                <w:b/>
                <w:bCs/>
                <w:color w:val="FF0000"/>
                <w:sz w:val="16"/>
                <w:szCs w:val="16"/>
                <w:lang w:eastAsia="en-GB"/>
              </w:rPr>
            </w:pPr>
            <w:r w:rsidRPr="00FE5607">
              <w:rPr>
                <w:rFonts w:ascii="Calibri" w:hAnsi="Calibri" w:eastAsia="Times New Roman" w:cs="Calibri"/>
                <w:b/>
                <w:bCs/>
                <w:color w:val="FF0000"/>
                <w:sz w:val="16"/>
                <w:szCs w:val="16"/>
                <w:lang w:eastAsia="en-GB"/>
              </w:rPr>
              <w:t> </w:t>
            </w:r>
          </w:p>
        </w:tc>
        <w:tc>
          <w:tcPr>
            <w:tcW w:w="628"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7ADD1613" w14:textId="77777777">
            <w:pPr>
              <w:spacing w:line="240" w:lineRule="auto"/>
              <w:jc w:val="center"/>
              <w:rPr>
                <w:rFonts w:ascii="Calibri" w:hAnsi="Calibri" w:eastAsia="Times New Roman" w:cs="Calibri"/>
                <w:b/>
                <w:bCs/>
                <w:color w:val="FF0000"/>
                <w:sz w:val="16"/>
                <w:szCs w:val="16"/>
                <w:lang w:eastAsia="en-GB"/>
              </w:rPr>
            </w:pPr>
            <w:r w:rsidRPr="00FE5607">
              <w:rPr>
                <w:rFonts w:ascii="Calibri" w:hAnsi="Calibri" w:eastAsia="Times New Roman" w:cs="Calibri"/>
                <w:b/>
                <w:bCs/>
                <w:color w:val="FF000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0EA4C640" w14:textId="77777777">
            <w:pPr>
              <w:spacing w:line="240" w:lineRule="auto"/>
              <w:jc w:val="center"/>
              <w:rPr>
                <w:rFonts w:ascii="Calibri" w:hAnsi="Calibri" w:eastAsia="Times New Roman" w:cs="Calibri"/>
                <w:b/>
                <w:bCs/>
                <w:color w:val="7030A0"/>
                <w:sz w:val="16"/>
                <w:szCs w:val="16"/>
                <w:lang w:eastAsia="en-GB"/>
              </w:rPr>
            </w:pPr>
            <w:r w:rsidRPr="00FE5607">
              <w:rPr>
                <w:rFonts w:ascii="Calibri" w:hAnsi="Calibri" w:eastAsia="Times New Roman" w:cs="Calibri"/>
                <w:b/>
                <w:bCs/>
                <w:color w:val="7030A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625635BA" w14:textId="77777777">
            <w:pPr>
              <w:spacing w:line="240" w:lineRule="auto"/>
              <w:jc w:val="center"/>
              <w:rPr>
                <w:rFonts w:ascii="Calibri" w:hAnsi="Calibri" w:eastAsia="Times New Roman" w:cs="Calibri"/>
                <w:color w:val="000000"/>
                <w:sz w:val="16"/>
                <w:szCs w:val="16"/>
                <w:lang w:eastAsia="en-GB"/>
              </w:rPr>
            </w:pPr>
            <w:r w:rsidRPr="00FE5607">
              <w:rPr>
                <w:rFonts w:ascii="Segoe UI Symbol" w:hAnsi="Segoe UI Symbol" w:eastAsia="Times New Roman" w:cs="Segoe UI Symbol"/>
                <w:color w:val="000000"/>
                <w:sz w:val="16"/>
                <w:szCs w:val="16"/>
                <w:lang w:eastAsia="en-GB"/>
              </w:rPr>
              <w:t>✓</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20580E6B"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6D2DDD49"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138F1F20" w14:textId="77777777">
            <w:pPr>
              <w:spacing w:line="240" w:lineRule="auto"/>
              <w:jc w:val="center"/>
              <w:rPr>
                <w:rFonts w:ascii="Calibri" w:hAnsi="Calibri" w:eastAsia="Times New Roman" w:cs="Calibri"/>
                <w:color w:val="000000"/>
                <w:sz w:val="16"/>
                <w:szCs w:val="16"/>
                <w:lang w:eastAsia="en-GB"/>
              </w:rPr>
            </w:pPr>
            <w:r w:rsidRPr="00FE5607">
              <w:rPr>
                <w:rFonts w:ascii="Segoe UI Symbol" w:hAnsi="Segoe UI Symbol" w:eastAsia="Times New Roman" w:cs="Segoe UI Symbol"/>
                <w:color w:val="000000"/>
                <w:sz w:val="16"/>
                <w:szCs w:val="16"/>
                <w:lang w:eastAsia="en-GB"/>
              </w:rPr>
              <w:t>✓</w:t>
            </w:r>
          </w:p>
        </w:tc>
      </w:tr>
      <w:tr w:rsidRPr="002C79CA" w:rsidR="00D15790" w:rsidTr="00D15790" w14:paraId="1FA17F2C" w14:textId="77777777">
        <w:trPr>
          <w:trHeight w:val="290"/>
          <w:jc w:val="center"/>
        </w:trPr>
        <w:tc>
          <w:tcPr>
            <w:tcW w:w="613"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31489CF2" w14:textId="77777777">
            <w:pPr>
              <w:spacing w:line="240" w:lineRule="auto"/>
              <w:rPr>
                <w:rFonts w:ascii="Calibri" w:hAnsi="Calibri" w:eastAsia="Times New Roman" w:cs="Calibri"/>
                <w:color w:val="000000"/>
                <w:sz w:val="16"/>
                <w:szCs w:val="16"/>
                <w:lang w:eastAsia="en-GB"/>
              </w:rPr>
            </w:pPr>
          </w:p>
        </w:tc>
        <w:tc>
          <w:tcPr>
            <w:tcW w:w="1052"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49B9AC62" w14:textId="77777777">
            <w:pPr>
              <w:spacing w:line="240" w:lineRule="auto"/>
              <w:rPr>
                <w:rFonts w:ascii="Calibri" w:hAnsi="Calibri" w:eastAsia="Times New Roman" w:cs="Calibri"/>
                <w:color w:val="000000"/>
                <w:sz w:val="16"/>
                <w:szCs w:val="16"/>
                <w:lang w:eastAsia="en-GB"/>
              </w:rPr>
            </w:pPr>
          </w:p>
        </w:tc>
        <w:tc>
          <w:tcPr>
            <w:tcW w:w="1070"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7316F57A" w14:textId="77777777">
            <w:pPr>
              <w:spacing w:line="240" w:lineRule="auto"/>
              <w:rPr>
                <w:rFonts w:ascii="Calibri" w:hAnsi="Calibri" w:eastAsia="Times New Roman" w:cs="Calibri"/>
                <w:sz w:val="16"/>
                <w:szCs w:val="16"/>
                <w:lang w:eastAsia="en-GB"/>
              </w:rPr>
            </w:pPr>
          </w:p>
        </w:tc>
        <w:tc>
          <w:tcPr>
            <w:tcW w:w="951"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52D44D45" w14:textId="77777777">
            <w:pPr>
              <w:spacing w:line="240" w:lineRule="auto"/>
              <w:rPr>
                <w:rFonts w:ascii="Calibri" w:hAnsi="Calibri" w:eastAsia="Times New Roman" w:cs="Calibri"/>
                <w:color w:val="000000"/>
                <w:sz w:val="16"/>
                <w:szCs w:val="16"/>
                <w:lang w:eastAsia="en-GB"/>
              </w:rPr>
            </w:pPr>
          </w:p>
        </w:tc>
        <w:tc>
          <w:tcPr>
            <w:tcW w:w="709"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35A524F6" w14:textId="77777777">
            <w:pPr>
              <w:spacing w:line="240" w:lineRule="auto"/>
              <w:rPr>
                <w:rFonts w:ascii="Calibri" w:hAnsi="Calibri" w:eastAsia="Times New Roman" w:cs="Calibri"/>
                <w:color w:val="000000"/>
                <w:sz w:val="16"/>
                <w:szCs w:val="16"/>
                <w:lang w:eastAsia="en-GB"/>
              </w:rPr>
            </w:pPr>
          </w:p>
        </w:tc>
        <w:tc>
          <w:tcPr>
            <w:tcW w:w="1417" w:type="dxa"/>
            <w:tcBorders>
              <w:top w:val="nil"/>
              <w:left w:val="nil"/>
              <w:bottom w:val="nil"/>
              <w:right w:val="single" w:color="auto" w:sz="4" w:space="0"/>
            </w:tcBorders>
            <w:shd w:val="clear" w:color="D9E1F2" w:fill="FFFFFF"/>
            <w:noWrap/>
            <w:hideMark/>
          </w:tcPr>
          <w:p w:rsidRPr="00FE5607" w:rsidR="00D15790" w:rsidP="0038238E" w:rsidRDefault="00D15790" w14:paraId="1B87C37E" w14:textId="77777777">
            <w:pPr>
              <w:spacing w:line="240" w:lineRule="auto"/>
              <w:jc w:val="center"/>
              <w:rPr>
                <w:rFonts w:ascii="Calibri" w:hAnsi="Calibri" w:eastAsia="Times New Roman" w:cs="Calibri"/>
                <w:i/>
                <w:iCs/>
                <w:color w:val="000000"/>
                <w:sz w:val="16"/>
                <w:szCs w:val="16"/>
                <w:lang w:eastAsia="en-GB"/>
              </w:rPr>
            </w:pPr>
            <w:r w:rsidRPr="00FE5607">
              <w:rPr>
                <w:rFonts w:ascii="Calibri" w:hAnsi="Calibri" w:eastAsia="Times New Roman" w:cs="Calibri"/>
                <w:i/>
                <w:iCs/>
                <w:color w:val="000000"/>
                <w:sz w:val="16"/>
                <w:szCs w:val="16"/>
                <w:lang w:eastAsia="en-GB"/>
              </w:rPr>
              <w:t>17:00 - 19:00</w:t>
            </w:r>
          </w:p>
        </w:tc>
        <w:tc>
          <w:tcPr>
            <w:tcW w:w="1276" w:type="dxa"/>
            <w:tcBorders>
              <w:top w:val="nil"/>
              <w:left w:val="nil"/>
              <w:bottom w:val="nil"/>
              <w:right w:val="single" w:color="auto" w:sz="4" w:space="0"/>
            </w:tcBorders>
            <w:shd w:val="clear" w:color="D9E1F2" w:fill="FFFFFF"/>
            <w:noWrap/>
            <w:hideMark/>
          </w:tcPr>
          <w:p w:rsidRPr="00FE5607" w:rsidR="00D15790" w:rsidP="0038238E" w:rsidRDefault="00D15790" w14:paraId="42636F3F" w14:textId="77777777">
            <w:pPr>
              <w:spacing w:line="240" w:lineRule="auto"/>
              <w:jc w:val="center"/>
              <w:rPr>
                <w:rFonts w:ascii="Calibri" w:hAnsi="Calibri" w:eastAsia="Times New Roman" w:cs="Calibri"/>
                <w:i/>
                <w:iCs/>
                <w:color w:val="000000"/>
                <w:sz w:val="16"/>
                <w:szCs w:val="16"/>
                <w:lang w:eastAsia="en-GB"/>
              </w:rPr>
            </w:pPr>
            <w:r w:rsidRPr="00FE5607">
              <w:rPr>
                <w:rFonts w:ascii="Calibri" w:hAnsi="Calibri" w:eastAsia="Times New Roman" w:cs="Calibri"/>
                <w:i/>
                <w:iCs/>
                <w:color w:val="000000"/>
                <w:sz w:val="16"/>
                <w:szCs w:val="16"/>
                <w:lang w:eastAsia="en-GB"/>
              </w:rPr>
              <w:t>9:00 - 16:00</w:t>
            </w:r>
          </w:p>
        </w:tc>
        <w:tc>
          <w:tcPr>
            <w:tcW w:w="867" w:type="dxa"/>
            <w:tcBorders>
              <w:top w:val="nil"/>
              <w:left w:val="nil"/>
              <w:bottom w:val="nil"/>
              <w:right w:val="single" w:color="auto" w:sz="4" w:space="0"/>
            </w:tcBorders>
            <w:shd w:val="clear" w:color="D9E1F2" w:fill="FFFFFF"/>
            <w:noWrap/>
            <w:hideMark/>
          </w:tcPr>
          <w:p w:rsidRPr="00FE5607" w:rsidR="00D15790" w:rsidP="0038238E" w:rsidRDefault="00D15790" w14:paraId="7BAF9FBF"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Closed</w:t>
            </w: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1B9056C1"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0B5CE10A"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0531F595" w14:textId="77777777">
            <w:pPr>
              <w:spacing w:line="240" w:lineRule="auto"/>
              <w:rPr>
                <w:rFonts w:ascii="Calibri" w:hAnsi="Calibri" w:eastAsia="Times New Roman" w:cs="Calibri"/>
                <w:b/>
                <w:bCs/>
                <w:color w:val="7030A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68A70A67"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6B46F0E0"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hideMark/>
          </w:tcPr>
          <w:p w:rsidRPr="00FE5607" w:rsidR="00D15790" w:rsidP="0038238E" w:rsidRDefault="00D15790" w14:paraId="1B93AAF4" w14:textId="77777777">
            <w:pPr>
              <w:spacing w:line="240" w:lineRule="auto"/>
              <w:rPr>
                <w:rFonts w:ascii="Calibri" w:hAnsi="Calibri" w:eastAsia="Times New Roman" w:cs="Calibri"/>
                <w:b/>
                <w:bCs/>
                <w:color w:val="7030A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0B120393" w14:textId="77777777">
            <w:pPr>
              <w:spacing w:line="240" w:lineRule="auto"/>
              <w:rPr>
                <w:rFonts w:ascii="Calibri" w:hAnsi="Calibri" w:eastAsia="Times New Roman" w:cs="Calibri"/>
                <w:b/>
                <w:bCs/>
                <w:color w:val="7030A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4D1FC2F8" w14:textId="77777777">
            <w:pPr>
              <w:spacing w:line="240" w:lineRule="auto"/>
              <w:rPr>
                <w:rFonts w:ascii="Calibri" w:hAnsi="Calibri" w:eastAsia="Times New Roman" w:cs="Calibri"/>
                <w:b/>
                <w:bCs/>
                <w:color w:val="FF0000"/>
                <w:sz w:val="16"/>
                <w:szCs w:val="16"/>
                <w:lang w:eastAsia="en-GB"/>
              </w:rPr>
            </w:pPr>
          </w:p>
        </w:tc>
        <w:tc>
          <w:tcPr>
            <w:tcW w:w="628"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56877025" w14:textId="77777777">
            <w:pPr>
              <w:spacing w:line="240" w:lineRule="auto"/>
              <w:rPr>
                <w:rFonts w:ascii="Calibri" w:hAnsi="Calibri" w:eastAsia="Times New Roman" w:cs="Calibri"/>
                <w:b/>
                <w:bCs/>
                <w:color w:val="FF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24E6234B" w14:textId="77777777">
            <w:pPr>
              <w:spacing w:line="240" w:lineRule="auto"/>
              <w:rPr>
                <w:rFonts w:ascii="Calibri" w:hAnsi="Calibri" w:eastAsia="Times New Roman" w:cs="Calibri"/>
                <w:b/>
                <w:bCs/>
                <w:color w:val="7030A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2BE4C4A5"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0258C3F7"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22627BED"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3738F87C" w14:textId="77777777">
            <w:pPr>
              <w:spacing w:line="240" w:lineRule="auto"/>
              <w:rPr>
                <w:rFonts w:ascii="Calibri" w:hAnsi="Calibri" w:eastAsia="Times New Roman" w:cs="Calibri"/>
                <w:color w:val="000000"/>
                <w:sz w:val="16"/>
                <w:szCs w:val="16"/>
                <w:lang w:eastAsia="en-GB"/>
              </w:rPr>
            </w:pPr>
          </w:p>
        </w:tc>
      </w:tr>
      <w:tr w:rsidRPr="002C79CA" w:rsidR="00D15790" w:rsidTr="00D15790" w14:paraId="3D270E48" w14:textId="77777777">
        <w:trPr>
          <w:trHeight w:val="290"/>
          <w:jc w:val="center"/>
        </w:trPr>
        <w:tc>
          <w:tcPr>
            <w:tcW w:w="613"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11987176" w14:textId="77777777">
            <w:pPr>
              <w:spacing w:line="240" w:lineRule="auto"/>
              <w:rPr>
                <w:rFonts w:ascii="Calibri" w:hAnsi="Calibri" w:eastAsia="Times New Roman" w:cs="Calibri"/>
                <w:color w:val="000000"/>
                <w:sz w:val="16"/>
                <w:szCs w:val="16"/>
                <w:lang w:eastAsia="en-GB"/>
              </w:rPr>
            </w:pPr>
          </w:p>
        </w:tc>
        <w:tc>
          <w:tcPr>
            <w:tcW w:w="1052"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2045715E" w14:textId="77777777">
            <w:pPr>
              <w:spacing w:line="240" w:lineRule="auto"/>
              <w:rPr>
                <w:rFonts w:ascii="Calibri" w:hAnsi="Calibri" w:eastAsia="Times New Roman" w:cs="Calibri"/>
                <w:color w:val="000000"/>
                <w:sz w:val="16"/>
                <w:szCs w:val="16"/>
                <w:lang w:eastAsia="en-GB"/>
              </w:rPr>
            </w:pPr>
          </w:p>
        </w:tc>
        <w:tc>
          <w:tcPr>
            <w:tcW w:w="1070"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231AF127" w14:textId="77777777">
            <w:pPr>
              <w:spacing w:line="240" w:lineRule="auto"/>
              <w:rPr>
                <w:rFonts w:ascii="Calibri" w:hAnsi="Calibri" w:eastAsia="Times New Roman" w:cs="Calibri"/>
                <w:sz w:val="16"/>
                <w:szCs w:val="16"/>
                <w:lang w:eastAsia="en-GB"/>
              </w:rPr>
            </w:pPr>
          </w:p>
        </w:tc>
        <w:tc>
          <w:tcPr>
            <w:tcW w:w="951"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5BA21C04" w14:textId="77777777">
            <w:pPr>
              <w:spacing w:line="240" w:lineRule="auto"/>
              <w:rPr>
                <w:rFonts w:ascii="Calibri" w:hAnsi="Calibri" w:eastAsia="Times New Roman" w:cs="Calibri"/>
                <w:color w:val="000000"/>
                <w:sz w:val="16"/>
                <w:szCs w:val="16"/>
                <w:lang w:eastAsia="en-GB"/>
              </w:rPr>
            </w:pPr>
          </w:p>
        </w:tc>
        <w:tc>
          <w:tcPr>
            <w:tcW w:w="709"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75199DCA" w14:textId="77777777">
            <w:pPr>
              <w:spacing w:line="240" w:lineRule="auto"/>
              <w:rPr>
                <w:rFonts w:ascii="Calibri" w:hAnsi="Calibri" w:eastAsia="Times New Roman" w:cs="Calibri"/>
                <w:color w:val="000000"/>
                <w:sz w:val="16"/>
                <w:szCs w:val="16"/>
                <w:lang w:eastAsia="en-GB"/>
              </w:rPr>
            </w:pPr>
          </w:p>
        </w:tc>
        <w:tc>
          <w:tcPr>
            <w:tcW w:w="1417" w:type="dxa"/>
            <w:tcBorders>
              <w:top w:val="nil"/>
              <w:left w:val="nil"/>
              <w:bottom w:val="single" w:color="auto" w:sz="4" w:space="0"/>
              <w:right w:val="single" w:color="auto" w:sz="4" w:space="0"/>
            </w:tcBorders>
            <w:shd w:val="clear" w:color="D9E1F2" w:fill="FFFFFF"/>
            <w:noWrap/>
            <w:hideMark/>
          </w:tcPr>
          <w:p w:rsidRPr="00FE5607" w:rsidR="00D15790" w:rsidP="0038238E" w:rsidRDefault="00D15790" w14:paraId="72C75480"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 </w:t>
            </w:r>
          </w:p>
        </w:tc>
        <w:tc>
          <w:tcPr>
            <w:tcW w:w="1276" w:type="dxa"/>
            <w:tcBorders>
              <w:top w:val="nil"/>
              <w:left w:val="nil"/>
              <w:bottom w:val="single" w:color="auto" w:sz="4" w:space="0"/>
              <w:right w:val="single" w:color="auto" w:sz="4" w:space="0"/>
            </w:tcBorders>
            <w:shd w:val="clear" w:color="D9E1F2" w:fill="FFFFFF"/>
            <w:noWrap/>
            <w:hideMark/>
          </w:tcPr>
          <w:p w:rsidRPr="00FE5607" w:rsidR="00D15790" w:rsidP="0038238E" w:rsidRDefault="00D15790" w14:paraId="6401B818"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 </w:t>
            </w:r>
          </w:p>
        </w:tc>
        <w:tc>
          <w:tcPr>
            <w:tcW w:w="867" w:type="dxa"/>
            <w:tcBorders>
              <w:top w:val="nil"/>
              <w:left w:val="nil"/>
              <w:bottom w:val="single" w:color="auto" w:sz="4" w:space="0"/>
              <w:right w:val="single" w:color="auto" w:sz="4" w:space="0"/>
            </w:tcBorders>
            <w:shd w:val="clear" w:color="D9E1F2" w:fill="FFFFFF"/>
            <w:noWrap/>
            <w:hideMark/>
          </w:tcPr>
          <w:p w:rsidRPr="00FE5607" w:rsidR="00D15790" w:rsidP="0038238E" w:rsidRDefault="00D15790" w14:paraId="31006BD4"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 </w:t>
            </w: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78356833"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33EB519B"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65A6827F" w14:textId="77777777">
            <w:pPr>
              <w:spacing w:line="240" w:lineRule="auto"/>
              <w:rPr>
                <w:rFonts w:ascii="Calibri" w:hAnsi="Calibri" w:eastAsia="Times New Roman" w:cs="Calibri"/>
                <w:b/>
                <w:bCs/>
                <w:color w:val="7030A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3FE91E26"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6D3673BD"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hideMark/>
          </w:tcPr>
          <w:p w:rsidRPr="00FE5607" w:rsidR="00D15790" w:rsidP="0038238E" w:rsidRDefault="00D15790" w14:paraId="5D0314FE" w14:textId="77777777">
            <w:pPr>
              <w:spacing w:line="240" w:lineRule="auto"/>
              <w:rPr>
                <w:rFonts w:ascii="Calibri" w:hAnsi="Calibri" w:eastAsia="Times New Roman" w:cs="Calibri"/>
                <w:b/>
                <w:bCs/>
                <w:color w:val="7030A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5A492D83" w14:textId="77777777">
            <w:pPr>
              <w:spacing w:line="240" w:lineRule="auto"/>
              <w:rPr>
                <w:rFonts w:ascii="Calibri" w:hAnsi="Calibri" w:eastAsia="Times New Roman" w:cs="Calibri"/>
                <w:b/>
                <w:bCs/>
                <w:color w:val="7030A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4463E13E" w14:textId="77777777">
            <w:pPr>
              <w:spacing w:line="240" w:lineRule="auto"/>
              <w:rPr>
                <w:rFonts w:ascii="Calibri" w:hAnsi="Calibri" w:eastAsia="Times New Roman" w:cs="Calibri"/>
                <w:b/>
                <w:bCs/>
                <w:color w:val="FF0000"/>
                <w:sz w:val="16"/>
                <w:szCs w:val="16"/>
                <w:lang w:eastAsia="en-GB"/>
              </w:rPr>
            </w:pPr>
          </w:p>
        </w:tc>
        <w:tc>
          <w:tcPr>
            <w:tcW w:w="628"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46C4DB85" w14:textId="77777777">
            <w:pPr>
              <w:spacing w:line="240" w:lineRule="auto"/>
              <w:rPr>
                <w:rFonts w:ascii="Calibri" w:hAnsi="Calibri" w:eastAsia="Times New Roman" w:cs="Calibri"/>
                <w:b/>
                <w:bCs/>
                <w:color w:val="FF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0926488C" w14:textId="77777777">
            <w:pPr>
              <w:spacing w:line="240" w:lineRule="auto"/>
              <w:rPr>
                <w:rFonts w:ascii="Calibri" w:hAnsi="Calibri" w:eastAsia="Times New Roman" w:cs="Calibri"/>
                <w:b/>
                <w:bCs/>
                <w:color w:val="7030A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1CB9E46D"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227CDA9A"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2ADB17D8"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322E8167" w14:textId="77777777">
            <w:pPr>
              <w:spacing w:line="240" w:lineRule="auto"/>
              <w:rPr>
                <w:rFonts w:ascii="Calibri" w:hAnsi="Calibri" w:eastAsia="Times New Roman" w:cs="Calibri"/>
                <w:color w:val="000000"/>
                <w:sz w:val="16"/>
                <w:szCs w:val="16"/>
                <w:lang w:eastAsia="en-GB"/>
              </w:rPr>
            </w:pPr>
          </w:p>
        </w:tc>
      </w:tr>
      <w:tr w:rsidRPr="002C79CA" w:rsidR="00D15790" w:rsidTr="00D15790" w14:paraId="4AD8137E" w14:textId="77777777">
        <w:trPr>
          <w:trHeight w:val="290"/>
          <w:jc w:val="center"/>
        </w:trPr>
        <w:tc>
          <w:tcPr>
            <w:tcW w:w="613" w:type="dxa"/>
            <w:vMerge w:val="restart"/>
            <w:tcBorders>
              <w:top w:val="nil"/>
              <w:left w:val="single" w:color="auto" w:sz="4" w:space="0"/>
              <w:bottom w:val="single" w:color="000000" w:sz="4" w:space="0"/>
              <w:right w:val="single" w:color="auto" w:sz="4" w:space="0"/>
            </w:tcBorders>
            <w:shd w:val="clear" w:color="000000" w:fill="FFFFFF"/>
            <w:noWrap/>
            <w:hideMark/>
          </w:tcPr>
          <w:p w:rsidRPr="00FE5607" w:rsidR="00D15790" w:rsidP="0038238E" w:rsidRDefault="00D15790" w14:paraId="1E5BAD09"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FHV32</w:t>
            </w:r>
          </w:p>
        </w:tc>
        <w:tc>
          <w:tcPr>
            <w:tcW w:w="1052" w:type="dxa"/>
            <w:vMerge w:val="restart"/>
            <w:tcBorders>
              <w:top w:val="nil"/>
              <w:left w:val="single" w:color="auto" w:sz="4" w:space="0"/>
              <w:bottom w:val="single" w:color="000000" w:sz="4" w:space="0"/>
              <w:right w:val="single" w:color="auto" w:sz="4" w:space="0"/>
            </w:tcBorders>
            <w:shd w:val="clear" w:color="000000" w:fill="FFFFFF"/>
            <w:noWrap/>
            <w:hideMark/>
          </w:tcPr>
          <w:p w:rsidRPr="00FE5607" w:rsidR="00D15790" w:rsidP="0038238E" w:rsidRDefault="00D15790" w14:paraId="3E09F3AF"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Clayhill Road Pharmacy</w:t>
            </w:r>
          </w:p>
        </w:tc>
        <w:tc>
          <w:tcPr>
            <w:tcW w:w="1070" w:type="dxa"/>
            <w:vMerge w:val="restart"/>
            <w:tcBorders>
              <w:top w:val="nil"/>
              <w:left w:val="single" w:color="auto" w:sz="4" w:space="0"/>
              <w:bottom w:val="single" w:color="000000" w:sz="4" w:space="0"/>
              <w:right w:val="single" w:color="auto" w:sz="4" w:space="0"/>
            </w:tcBorders>
            <w:shd w:val="clear" w:color="000000" w:fill="FFFFFF"/>
            <w:noWrap/>
            <w:hideMark/>
          </w:tcPr>
          <w:p w:rsidRPr="00FE5607" w:rsidR="00D15790" w:rsidP="0038238E" w:rsidRDefault="00D15790" w14:paraId="1ED64A02" w14:textId="77777777">
            <w:pPr>
              <w:spacing w:line="240" w:lineRule="auto"/>
              <w:jc w:val="center"/>
              <w:rPr>
                <w:rFonts w:ascii="Calibri" w:hAnsi="Calibri" w:eastAsia="Times New Roman" w:cs="Calibri"/>
                <w:sz w:val="16"/>
                <w:szCs w:val="16"/>
                <w:lang w:eastAsia="en-GB"/>
              </w:rPr>
            </w:pPr>
            <w:r w:rsidRPr="00FE5607">
              <w:rPr>
                <w:rFonts w:ascii="Calibri" w:hAnsi="Calibri" w:eastAsia="Times New Roman" w:cs="Calibri"/>
                <w:sz w:val="16"/>
                <w:szCs w:val="16"/>
                <w:lang w:eastAsia="en-GB"/>
              </w:rPr>
              <w:t>465 Clayhill Road</w:t>
            </w:r>
          </w:p>
        </w:tc>
        <w:tc>
          <w:tcPr>
            <w:tcW w:w="951" w:type="dxa"/>
            <w:vMerge w:val="restart"/>
            <w:tcBorders>
              <w:top w:val="nil"/>
              <w:left w:val="single" w:color="auto" w:sz="4" w:space="0"/>
              <w:bottom w:val="single" w:color="000000" w:sz="4" w:space="0"/>
              <w:right w:val="single" w:color="auto" w:sz="4" w:space="0"/>
            </w:tcBorders>
            <w:shd w:val="clear" w:color="000000" w:fill="FFFFFF"/>
            <w:noWrap/>
            <w:hideMark/>
          </w:tcPr>
          <w:p w:rsidRPr="00FE5607" w:rsidR="00D15790" w:rsidP="0038238E" w:rsidRDefault="00D15790" w14:paraId="1DE1E281"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Basildon</w:t>
            </w:r>
          </w:p>
        </w:tc>
        <w:tc>
          <w:tcPr>
            <w:tcW w:w="709" w:type="dxa"/>
            <w:vMerge w:val="restart"/>
            <w:tcBorders>
              <w:top w:val="nil"/>
              <w:left w:val="single" w:color="auto" w:sz="4" w:space="0"/>
              <w:bottom w:val="single" w:color="000000" w:sz="4" w:space="0"/>
              <w:right w:val="single" w:color="auto" w:sz="4" w:space="0"/>
            </w:tcBorders>
            <w:shd w:val="clear" w:color="000000" w:fill="FFFFFF"/>
            <w:noWrap/>
            <w:hideMark/>
          </w:tcPr>
          <w:p w:rsidRPr="00FE5607" w:rsidR="00D15790" w:rsidP="0038238E" w:rsidRDefault="00D15790" w14:paraId="7DBB360B"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SS16 4EX</w:t>
            </w:r>
          </w:p>
        </w:tc>
        <w:tc>
          <w:tcPr>
            <w:tcW w:w="1417" w:type="dxa"/>
            <w:tcBorders>
              <w:top w:val="nil"/>
              <w:left w:val="nil"/>
              <w:bottom w:val="nil"/>
              <w:right w:val="single" w:color="auto" w:sz="4" w:space="0"/>
            </w:tcBorders>
            <w:shd w:val="clear" w:color="000000" w:fill="FFFFFF"/>
            <w:noWrap/>
            <w:hideMark/>
          </w:tcPr>
          <w:p w:rsidRPr="00FE5607" w:rsidR="00D15790" w:rsidP="0038238E" w:rsidRDefault="00D15790" w14:paraId="12153345" w14:textId="77777777">
            <w:pPr>
              <w:spacing w:line="240" w:lineRule="auto"/>
              <w:jc w:val="center"/>
              <w:rPr>
                <w:rFonts w:ascii="Calibri" w:hAnsi="Calibri" w:eastAsia="Times New Roman" w:cs="Calibri"/>
                <w:b/>
                <w:bCs/>
                <w:color w:val="000000"/>
                <w:sz w:val="16"/>
                <w:szCs w:val="16"/>
                <w:lang w:eastAsia="en-GB"/>
              </w:rPr>
            </w:pPr>
            <w:r w:rsidRPr="00FE5607">
              <w:rPr>
                <w:rFonts w:ascii="Calibri" w:hAnsi="Calibri" w:eastAsia="Times New Roman" w:cs="Calibri"/>
                <w:b/>
                <w:bCs/>
                <w:color w:val="000000"/>
                <w:sz w:val="16"/>
                <w:szCs w:val="16"/>
                <w:lang w:eastAsia="en-GB"/>
              </w:rPr>
              <w:t>9:00 - 18:30</w:t>
            </w:r>
          </w:p>
        </w:tc>
        <w:tc>
          <w:tcPr>
            <w:tcW w:w="1276" w:type="dxa"/>
            <w:tcBorders>
              <w:top w:val="nil"/>
              <w:left w:val="nil"/>
              <w:bottom w:val="nil"/>
              <w:right w:val="single" w:color="auto" w:sz="4" w:space="0"/>
            </w:tcBorders>
            <w:shd w:val="clear" w:color="000000" w:fill="FFFFFF"/>
            <w:noWrap/>
            <w:hideMark/>
          </w:tcPr>
          <w:p w:rsidRPr="00FE5607" w:rsidR="00D15790" w:rsidP="0038238E" w:rsidRDefault="00D15790" w14:paraId="525C8780" w14:textId="77777777">
            <w:pPr>
              <w:spacing w:line="240" w:lineRule="auto"/>
              <w:jc w:val="center"/>
              <w:rPr>
                <w:rFonts w:ascii="Calibri" w:hAnsi="Calibri" w:eastAsia="Times New Roman" w:cs="Calibri"/>
                <w:b/>
                <w:bCs/>
                <w:color w:val="000000"/>
                <w:sz w:val="16"/>
                <w:szCs w:val="16"/>
                <w:lang w:eastAsia="en-GB"/>
              </w:rPr>
            </w:pPr>
            <w:r w:rsidRPr="00FE5607">
              <w:rPr>
                <w:rFonts w:ascii="Calibri" w:hAnsi="Calibri" w:eastAsia="Times New Roman" w:cs="Calibri"/>
                <w:b/>
                <w:bCs/>
                <w:color w:val="000000"/>
                <w:sz w:val="16"/>
                <w:szCs w:val="16"/>
                <w:lang w:eastAsia="en-GB"/>
              </w:rPr>
              <w:t> </w:t>
            </w:r>
          </w:p>
        </w:tc>
        <w:tc>
          <w:tcPr>
            <w:tcW w:w="867" w:type="dxa"/>
            <w:tcBorders>
              <w:top w:val="nil"/>
              <w:left w:val="nil"/>
              <w:bottom w:val="nil"/>
              <w:right w:val="single" w:color="auto" w:sz="4" w:space="0"/>
            </w:tcBorders>
            <w:shd w:val="clear" w:color="000000" w:fill="FFFFFF"/>
            <w:noWrap/>
            <w:hideMark/>
          </w:tcPr>
          <w:p w:rsidRPr="00FE5607" w:rsidR="00D15790" w:rsidP="0038238E" w:rsidRDefault="00D15790" w14:paraId="42C7247F" w14:textId="77777777">
            <w:pPr>
              <w:spacing w:line="240" w:lineRule="auto"/>
              <w:jc w:val="center"/>
              <w:rPr>
                <w:rFonts w:ascii="Calibri" w:hAnsi="Calibri" w:eastAsia="Times New Roman" w:cs="Calibri"/>
                <w:b/>
                <w:bCs/>
                <w:color w:val="000000"/>
                <w:sz w:val="16"/>
                <w:szCs w:val="16"/>
                <w:lang w:eastAsia="en-GB"/>
              </w:rPr>
            </w:pPr>
            <w:r w:rsidRPr="00FE5607">
              <w:rPr>
                <w:rFonts w:ascii="Calibri" w:hAnsi="Calibri" w:eastAsia="Times New Roman" w:cs="Calibri"/>
                <w:b/>
                <w:bCs/>
                <w:color w:val="00000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6CD004A9" w14:textId="77777777">
            <w:pPr>
              <w:spacing w:line="240" w:lineRule="auto"/>
              <w:jc w:val="center"/>
              <w:rPr>
                <w:rFonts w:ascii="Calibri" w:hAnsi="Calibri" w:eastAsia="Times New Roman" w:cs="Calibri"/>
                <w:color w:val="000000"/>
                <w:sz w:val="16"/>
                <w:szCs w:val="16"/>
                <w:lang w:eastAsia="en-GB"/>
              </w:rPr>
            </w:pPr>
            <w:r w:rsidRPr="00FE5607">
              <w:rPr>
                <w:rFonts w:ascii="Segoe UI Symbol" w:hAnsi="Segoe UI Symbol" w:eastAsia="Times New Roman" w:cs="Segoe UI Symbol"/>
                <w:color w:val="000000"/>
                <w:sz w:val="16"/>
                <w:szCs w:val="16"/>
                <w:lang w:eastAsia="en-GB"/>
              </w:rPr>
              <w:t>✓</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034FB026"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000000" w:fill="FFFFFF"/>
            <w:noWrap/>
            <w:hideMark/>
          </w:tcPr>
          <w:p w:rsidRPr="00FE5607" w:rsidR="00D15790" w:rsidP="0038238E" w:rsidRDefault="00D15790" w14:paraId="232552E3" w14:textId="77777777">
            <w:pPr>
              <w:spacing w:line="240" w:lineRule="auto"/>
              <w:jc w:val="center"/>
              <w:rPr>
                <w:rFonts w:ascii="Calibri" w:hAnsi="Calibri" w:eastAsia="Times New Roman" w:cs="Calibri"/>
                <w:b/>
                <w:bCs/>
                <w:color w:val="7030A0"/>
                <w:sz w:val="16"/>
                <w:szCs w:val="16"/>
                <w:lang w:eastAsia="en-GB"/>
              </w:rPr>
            </w:pPr>
            <w:r w:rsidRPr="00FE5607">
              <w:rPr>
                <w:rFonts w:ascii="Calibri" w:hAnsi="Calibri" w:eastAsia="Times New Roman" w:cs="Calibri"/>
                <w:b/>
                <w:bCs/>
                <w:color w:val="7030A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000000" w:fill="FFFFFF"/>
            <w:noWrap/>
            <w:hideMark/>
          </w:tcPr>
          <w:p w:rsidRPr="00FE5607" w:rsidR="00D15790" w:rsidP="0038238E" w:rsidRDefault="00D15790" w14:paraId="69E980F7" w14:textId="77777777">
            <w:pPr>
              <w:spacing w:line="240" w:lineRule="auto"/>
              <w:jc w:val="center"/>
              <w:rPr>
                <w:rFonts w:ascii="Calibri" w:hAnsi="Calibri" w:eastAsia="Times New Roman" w:cs="Calibri"/>
                <w:b/>
                <w:bCs/>
                <w:color w:val="FF0000"/>
                <w:sz w:val="16"/>
                <w:szCs w:val="16"/>
                <w:lang w:eastAsia="en-GB"/>
              </w:rPr>
            </w:pPr>
            <w:r w:rsidRPr="00FE5607">
              <w:rPr>
                <w:rFonts w:ascii="Calibri" w:hAnsi="Calibri" w:eastAsia="Times New Roman" w:cs="Calibri"/>
                <w:b/>
                <w:bCs/>
                <w:color w:val="FF000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3E0584E8"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000000" w:fill="FFFFFF"/>
            <w:noWrap/>
            <w:hideMark/>
          </w:tcPr>
          <w:p w:rsidRPr="00FE5607" w:rsidR="00D15790" w:rsidP="0038238E" w:rsidRDefault="00D15790" w14:paraId="74C897D0" w14:textId="77777777">
            <w:pPr>
              <w:spacing w:line="240" w:lineRule="auto"/>
              <w:jc w:val="center"/>
              <w:rPr>
                <w:rFonts w:ascii="Calibri" w:hAnsi="Calibri" w:eastAsia="Times New Roman" w:cs="Calibri"/>
                <w:b/>
                <w:bCs/>
                <w:color w:val="7030A0"/>
                <w:sz w:val="16"/>
                <w:szCs w:val="16"/>
                <w:lang w:eastAsia="en-GB"/>
              </w:rPr>
            </w:pPr>
            <w:r w:rsidRPr="00FE5607">
              <w:rPr>
                <w:rFonts w:ascii="Segoe UI Symbol" w:hAnsi="Segoe UI Symbol" w:cs="Segoe UI Symbol"/>
                <w:sz w:val="16"/>
                <w:szCs w:val="16"/>
              </w:rPr>
              <w:t>✓</w:t>
            </w:r>
          </w:p>
        </w:tc>
        <w:tc>
          <w:tcPr>
            <w:tcW w:w="424" w:type="dxa"/>
            <w:vMerge w:val="restart"/>
            <w:tcBorders>
              <w:top w:val="nil"/>
              <w:left w:val="single" w:color="auto" w:sz="4" w:space="0"/>
              <w:bottom w:val="single" w:color="000000" w:sz="4" w:space="0"/>
              <w:right w:val="single" w:color="auto" w:sz="4" w:space="0"/>
            </w:tcBorders>
            <w:shd w:val="clear" w:color="000000" w:fill="FFFFFF"/>
            <w:noWrap/>
            <w:hideMark/>
          </w:tcPr>
          <w:p w:rsidRPr="00FE5607" w:rsidR="00D15790" w:rsidP="0038238E" w:rsidRDefault="00D15790" w14:paraId="4E74F71B" w14:textId="77777777">
            <w:pPr>
              <w:spacing w:line="240" w:lineRule="auto"/>
              <w:jc w:val="center"/>
              <w:rPr>
                <w:rFonts w:ascii="Calibri" w:hAnsi="Calibri" w:eastAsia="Times New Roman" w:cs="Calibri"/>
                <w:b/>
                <w:bCs/>
                <w:color w:val="7030A0"/>
                <w:sz w:val="16"/>
                <w:szCs w:val="16"/>
                <w:lang w:eastAsia="en-GB"/>
              </w:rPr>
            </w:pPr>
            <w:r w:rsidRPr="00FE5607">
              <w:rPr>
                <w:rFonts w:ascii="Calibri" w:hAnsi="Calibri" w:eastAsia="Times New Roman" w:cs="Calibri"/>
                <w:b/>
                <w:bCs/>
                <w:color w:val="7030A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000000" w:fill="FFFFFF"/>
            <w:noWrap/>
            <w:hideMark/>
          </w:tcPr>
          <w:p w:rsidRPr="00FE5607" w:rsidR="00D15790" w:rsidP="0038238E" w:rsidRDefault="00D15790" w14:paraId="78389A0D" w14:textId="77777777">
            <w:pPr>
              <w:spacing w:line="240" w:lineRule="auto"/>
              <w:jc w:val="center"/>
              <w:rPr>
                <w:rFonts w:ascii="Calibri" w:hAnsi="Calibri" w:eastAsia="Times New Roman" w:cs="Calibri"/>
                <w:b/>
                <w:bCs/>
                <w:color w:val="FF0000"/>
                <w:sz w:val="16"/>
                <w:szCs w:val="16"/>
                <w:lang w:eastAsia="en-GB"/>
              </w:rPr>
            </w:pPr>
            <w:r w:rsidRPr="00FE5607">
              <w:rPr>
                <w:rFonts w:ascii="Calibri" w:hAnsi="Calibri" w:eastAsia="Times New Roman" w:cs="Calibri"/>
                <w:b/>
                <w:bCs/>
                <w:color w:val="FF0000"/>
                <w:sz w:val="16"/>
                <w:szCs w:val="16"/>
                <w:lang w:eastAsia="en-GB"/>
              </w:rPr>
              <w:t> </w:t>
            </w:r>
          </w:p>
        </w:tc>
        <w:tc>
          <w:tcPr>
            <w:tcW w:w="628" w:type="dxa"/>
            <w:vMerge w:val="restart"/>
            <w:tcBorders>
              <w:top w:val="nil"/>
              <w:left w:val="single" w:color="auto" w:sz="4" w:space="0"/>
              <w:bottom w:val="single" w:color="000000" w:sz="4" w:space="0"/>
              <w:right w:val="single" w:color="auto" w:sz="4" w:space="0"/>
            </w:tcBorders>
            <w:shd w:val="clear" w:color="000000" w:fill="FFFFFF"/>
            <w:noWrap/>
            <w:hideMark/>
          </w:tcPr>
          <w:p w:rsidRPr="00FE5607" w:rsidR="00D15790" w:rsidP="0038238E" w:rsidRDefault="00D15790" w14:paraId="2E7ADD5C" w14:textId="77777777">
            <w:pPr>
              <w:spacing w:line="240" w:lineRule="auto"/>
              <w:jc w:val="center"/>
              <w:rPr>
                <w:rFonts w:ascii="Calibri" w:hAnsi="Calibri" w:eastAsia="Times New Roman" w:cs="Calibri"/>
                <w:b/>
                <w:bCs/>
                <w:color w:val="FF0000"/>
                <w:sz w:val="16"/>
                <w:szCs w:val="16"/>
                <w:lang w:eastAsia="en-GB"/>
              </w:rPr>
            </w:pPr>
            <w:r w:rsidRPr="00FE5607">
              <w:rPr>
                <w:rFonts w:ascii="Calibri" w:hAnsi="Calibri" w:eastAsia="Times New Roman" w:cs="Calibri"/>
                <w:b/>
                <w:bCs/>
                <w:color w:val="FF000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3A8AD6FB"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000000" w:fill="FFFFFF"/>
            <w:noWrap/>
            <w:hideMark/>
          </w:tcPr>
          <w:p w:rsidRPr="00FE5607" w:rsidR="00D15790" w:rsidP="0038238E" w:rsidRDefault="00D15790" w14:paraId="7B663CBD" w14:textId="77777777">
            <w:pPr>
              <w:spacing w:line="240" w:lineRule="auto"/>
              <w:jc w:val="center"/>
              <w:rPr>
                <w:rFonts w:ascii="Calibri" w:hAnsi="Calibri" w:eastAsia="Times New Roman" w:cs="Calibri"/>
                <w:b/>
                <w:bCs/>
                <w:color w:val="7030A0"/>
                <w:sz w:val="16"/>
                <w:szCs w:val="16"/>
                <w:lang w:eastAsia="en-GB"/>
              </w:rPr>
            </w:pPr>
            <w:r w:rsidRPr="00FE5607">
              <w:rPr>
                <w:rFonts w:ascii="Calibri" w:hAnsi="Calibri" w:eastAsia="Times New Roman" w:cs="Calibri"/>
                <w:b/>
                <w:bCs/>
                <w:color w:val="7030A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000000" w:fill="FFFFFF"/>
            <w:noWrap/>
            <w:hideMark/>
          </w:tcPr>
          <w:p w:rsidRPr="00FE5607" w:rsidR="00D15790" w:rsidP="0038238E" w:rsidRDefault="00D15790" w14:paraId="1C350B89"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000000" w:fill="FFFFFF"/>
            <w:noWrap/>
            <w:hideMark/>
          </w:tcPr>
          <w:p w:rsidRPr="00FE5607" w:rsidR="00D15790" w:rsidP="0038238E" w:rsidRDefault="00D15790" w14:paraId="3A083766"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000000" w:fill="FFFFFF"/>
            <w:noWrap/>
            <w:hideMark/>
          </w:tcPr>
          <w:p w:rsidRPr="00FE5607" w:rsidR="00D15790" w:rsidP="0038238E" w:rsidRDefault="00D15790" w14:paraId="68421979"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 </w:t>
            </w:r>
          </w:p>
        </w:tc>
      </w:tr>
      <w:tr w:rsidRPr="002C79CA" w:rsidR="00D15790" w:rsidTr="00D15790" w14:paraId="42505472" w14:textId="77777777">
        <w:trPr>
          <w:trHeight w:val="580"/>
          <w:jc w:val="center"/>
        </w:trPr>
        <w:tc>
          <w:tcPr>
            <w:tcW w:w="613"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5E70AF20" w14:textId="77777777">
            <w:pPr>
              <w:spacing w:line="240" w:lineRule="auto"/>
              <w:rPr>
                <w:rFonts w:ascii="Calibri" w:hAnsi="Calibri" w:eastAsia="Times New Roman" w:cs="Calibri"/>
                <w:color w:val="000000"/>
                <w:sz w:val="16"/>
                <w:szCs w:val="16"/>
                <w:lang w:eastAsia="en-GB"/>
              </w:rPr>
            </w:pPr>
          </w:p>
        </w:tc>
        <w:tc>
          <w:tcPr>
            <w:tcW w:w="1052"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23FB3D1D" w14:textId="77777777">
            <w:pPr>
              <w:spacing w:line="240" w:lineRule="auto"/>
              <w:rPr>
                <w:rFonts w:ascii="Calibri" w:hAnsi="Calibri" w:eastAsia="Times New Roman" w:cs="Calibri"/>
                <w:color w:val="000000"/>
                <w:sz w:val="16"/>
                <w:szCs w:val="16"/>
                <w:lang w:eastAsia="en-GB"/>
              </w:rPr>
            </w:pPr>
          </w:p>
        </w:tc>
        <w:tc>
          <w:tcPr>
            <w:tcW w:w="1070"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786436E2" w14:textId="77777777">
            <w:pPr>
              <w:spacing w:line="240" w:lineRule="auto"/>
              <w:rPr>
                <w:rFonts w:ascii="Calibri" w:hAnsi="Calibri" w:eastAsia="Times New Roman" w:cs="Calibri"/>
                <w:sz w:val="16"/>
                <w:szCs w:val="16"/>
                <w:lang w:eastAsia="en-GB"/>
              </w:rPr>
            </w:pPr>
          </w:p>
        </w:tc>
        <w:tc>
          <w:tcPr>
            <w:tcW w:w="951"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379A6288" w14:textId="77777777">
            <w:pPr>
              <w:spacing w:line="240" w:lineRule="auto"/>
              <w:rPr>
                <w:rFonts w:ascii="Calibri" w:hAnsi="Calibri" w:eastAsia="Times New Roman" w:cs="Calibri"/>
                <w:color w:val="000000"/>
                <w:sz w:val="16"/>
                <w:szCs w:val="16"/>
                <w:lang w:eastAsia="en-GB"/>
              </w:rPr>
            </w:pPr>
          </w:p>
        </w:tc>
        <w:tc>
          <w:tcPr>
            <w:tcW w:w="709"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38C2BA92" w14:textId="77777777">
            <w:pPr>
              <w:spacing w:line="240" w:lineRule="auto"/>
              <w:rPr>
                <w:rFonts w:ascii="Calibri" w:hAnsi="Calibri" w:eastAsia="Times New Roman" w:cs="Calibri"/>
                <w:color w:val="000000"/>
                <w:sz w:val="16"/>
                <w:szCs w:val="16"/>
                <w:lang w:eastAsia="en-GB"/>
              </w:rPr>
            </w:pPr>
          </w:p>
        </w:tc>
        <w:tc>
          <w:tcPr>
            <w:tcW w:w="1417" w:type="dxa"/>
            <w:tcBorders>
              <w:top w:val="nil"/>
              <w:left w:val="nil"/>
              <w:bottom w:val="nil"/>
              <w:right w:val="single" w:color="auto" w:sz="4" w:space="0"/>
            </w:tcBorders>
            <w:shd w:val="clear" w:color="000000" w:fill="FFFFFF"/>
            <w:hideMark/>
          </w:tcPr>
          <w:p w:rsidRPr="00FE5607" w:rsidR="00D15790" w:rsidP="0038238E" w:rsidRDefault="00D15790" w14:paraId="217C519A" w14:textId="77777777">
            <w:pPr>
              <w:spacing w:line="240" w:lineRule="auto"/>
              <w:jc w:val="center"/>
              <w:rPr>
                <w:rFonts w:ascii="Calibri" w:hAnsi="Calibri" w:eastAsia="Times New Roman" w:cs="Calibri"/>
                <w:i/>
                <w:iCs/>
                <w:color w:val="000000"/>
                <w:sz w:val="16"/>
                <w:szCs w:val="16"/>
                <w:lang w:eastAsia="en-GB"/>
              </w:rPr>
            </w:pPr>
            <w:r w:rsidRPr="00FE5607">
              <w:rPr>
                <w:rFonts w:ascii="Calibri" w:hAnsi="Calibri" w:eastAsia="Times New Roman" w:cs="Calibri"/>
                <w:i/>
                <w:iCs/>
                <w:color w:val="000000"/>
                <w:sz w:val="16"/>
                <w:szCs w:val="16"/>
                <w:lang w:eastAsia="en-GB"/>
              </w:rPr>
              <w:t xml:space="preserve">13:00 - 14:00 &amp; </w:t>
            </w:r>
            <w:r w:rsidRPr="00FE5607">
              <w:rPr>
                <w:rFonts w:ascii="Calibri" w:hAnsi="Calibri" w:eastAsia="Times New Roman" w:cs="Calibri"/>
                <w:i/>
                <w:iCs/>
                <w:color w:val="000000"/>
                <w:sz w:val="16"/>
                <w:szCs w:val="16"/>
                <w:lang w:eastAsia="en-GB"/>
              </w:rPr>
              <w:br/>
            </w:r>
            <w:r w:rsidRPr="00FE5607">
              <w:rPr>
                <w:rFonts w:ascii="Calibri" w:hAnsi="Calibri" w:eastAsia="Times New Roman" w:cs="Calibri"/>
                <w:i/>
                <w:iCs/>
                <w:color w:val="000000"/>
                <w:sz w:val="16"/>
                <w:szCs w:val="16"/>
                <w:lang w:eastAsia="en-GB"/>
              </w:rPr>
              <w:t>18:00 - 18:30</w:t>
            </w:r>
          </w:p>
        </w:tc>
        <w:tc>
          <w:tcPr>
            <w:tcW w:w="1276" w:type="dxa"/>
            <w:tcBorders>
              <w:top w:val="nil"/>
              <w:left w:val="nil"/>
              <w:bottom w:val="nil"/>
              <w:right w:val="single" w:color="auto" w:sz="4" w:space="0"/>
            </w:tcBorders>
            <w:shd w:val="clear" w:color="000000" w:fill="FFFFFF"/>
            <w:noWrap/>
            <w:hideMark/>
          </w:tcPr>
          <w:p w:rsidRPr="00FE5607" w:rsidR="00D15790" w:rsidP="0038238E" w:rsidRDefault="00D15790" w14:paraId="39533D43" w14:textId="77777777">
            <w:pPr>
              <w:spacing w:line="240" w:lineRule="auto"/>
              <w:jc w:val="center"/>
              <w:rPr>
                <w:rFonts w:ascii="Calibri" w:hAnsi="Calibri" w:eastAsia="Times New Roman" w:cs="Calibri"/>
                <w:i/>
                <w:iCs/>
                <w:color w:val="000000"/>
                <w:sz w:val="16"/>
                <w:szCs w:val="16"/>
                <w:lang w:eastAsia="en-GB"/>
              </w:rPr>
            </w:pPr>
            <w:r w:rsidRPr="00FE5607">
              <w:rPr>
                <w:rFonts w:ascii="Calibri" w:hAnsi="Calibri" w:eastAsia="Times New Roman" w:cs="Calibri"/>
                <w:i/>
                <w:iCs/>
                <w:color w:val="000000"/>
                <w:sz w:val="16"/>
                <w:szCs w:val="16"/>
                <w:lang w:eastAsia="en-GB"/>
              </w:rPr>
              <w:t>9:00 - 12:00</w:t>
            </w:r>
          </w:p>
        </w:tc>
        <w:tc>
          <w:tcPr>
            <w:tcW w:w="867" w:type="dxa"/>
            <w:tcBorders>
              <w:top w:val="nil"/>
              <w:left w:val="nil"/>
              <w:bottom w:val="nil"/>
              <w:right w:val="single" w:color="auto" w:sz="4" w:space="0"/>
            </w:tcBorders>
            <w:shd w:val="clear" w:color="000000" w:fill="FFFFFF"/>
            <w:noWrap/>
            <w:hideMark/>
          </w:tcPr>
          <w:p w:rsidRPr="00FE5607" w:rsidR="00D15790" w:rsidP="0038238E" w:rsidRDefault="00D15790" w14:paraId="496215A5"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Closed</w:t>
            </w: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52E540C5"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3FF299A3"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58FCD469" w14:textId="77777777">
            <w:pPr>
              <w:spacing w:line="240" w:lineRule="auto"/>
              <w:rPr>
                <w:rFonts w:ascii="Calibri" w:hAnsi="Calibri" w:eastAsia="Times New Roman" w:cs="Calibri"/>
                <w:b/>
                <w:bCs/>
                <w:color w:val="7030A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766DA3F2" w14:textId="77777777">
            <w:pPr>
              <w:spacing w:line="240" w:lineRule="auto"/>
              <w:rPr>
                <w:rFonts w:ascii="Calibri" w:hAnsi="Calibri" w:eastAsia="Times New Roman" w:cs="Calibri"/>
                <w:b/>
                <w:bCs/>
                <w:color w:val="FF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67377904"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hideMark/>
          </w:tcPr>
          <w:p w:rsidRPr="00FE5607" w:rsidR="00D15790" w:rsidP="0038238E" w:rsidRDefault="00D15790" w14:paraId="562A8344" w14:textId="77777777">
            <w:pPr>
              <w:spacing w:line="240" w:lineRule="auto"/>
              <w:rPr>
                <w:rFonts w:ascii="Calibri" w:hAnsi="Calibri" w:eastAsia="Times New Roman" w:cs="Calibri"/>
                <w:b/>
                <w:bCs/>
                <w:color w:val="7030A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37FAA85D" w14:textId="77777777">
            <w:pPr>
              <w:spacing w:line="240" w:lineRule="auto"/>
              <w:rPr>
                <w:rFonts w:ascii="Calibri" w:hAnsi="Calibri" w:eastAsia="Times New Roman" w:cs="Calibri"/>
                <w:b/>
                <w:bCs/>
                <w:color w:val="7030A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2619B767" w14:textId="77777777">
            <w:pPr>
              <w:spacing w:line="240" w:lineRule="auto"/>
              <w:rPr>
                <w:rFonts w:ascii="Calibri" w:hAnsi="Calibri" w:eastAsia="Times New Roman" w:cs="Calibri"/>
                <w:b/>
                <w:bCs/>
                <w:color w:val="FF0000"/>
                <w:sz w:val="16"/>
                <w:szCs w:val="16"/>
                <w:lang w:eastAsia="en-GB"/>
              </w:rPr>
            </w:pPr>
          </w:p>
        </w:tc>
        <w:tc>
          <w:tcPr>
            <w:tcW w:w="628"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439DA610" w14:textId="77777777">
            <w:pPr>
              <w:spacing w:line="240" w:lineRule="auto"/>
              <w:rPr>
                <w:rFonts w:ascii="Calibri" w:hAnsi="Calibri" w:eastAsia="Times New Roman" w:cs="Calibri"/>
                <w:b/>
                <w:bCs/>
                <w:color w:val="FF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11F87DC5"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04FDACC3" w14:textId="77777777">
            <w:pPr>
              <w:spacing w:line="240" w:lineRule="auto"/>
              <w:rPr>
                <w:rFonts w:ascii="Calibri" w:hAnsi="Calibri" w:eastAsia="Times New Roman" w:cs="Calibri"/>
                <w:b/>
                <w:bCs/>
                <w:color w:val="7030A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12D95F2D"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38250CE0"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006BCAD1" w14:textId="77777777">
            <w:pPr>
              <w:spacing w:line="240" w:lineRule="auto"/>
              <w:rPr>
                <w:rFonts w:ascii="Calibri" w:hAnsi="Calibri" w:eastAsia="Times New Roman" w:cs="Calibri"/>
                <w:color w:val="000000"/>
                <w:sz w:val="16"/>
                <w:szCs w:val="16"/>
                <w:lang w:eastAsia="en-GB"/>
              </w:rPr>
            </w:pPr>
          </w:p>
        </w:tc>
      </w:tr>
      <w:tr w:rsidRPr="002C79CA" w:rsidR="00D15790" w:rsidTr="00D15790" w14:paraId="637733EC" w14:textId="77777777">
        <w:trPr>
          <w:trHeight w:val="290"/>
          <w:jc w:val="center"/>
        </w:trPr>
        <w:tc>
          <w:tcPr>
            <w:tcW w:w="613"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1EC46CD0" w14:textId="77777777">
            <w:pPr>
              <w:spacing w:line="240" w:lineRule="auto"/>
              <w:rPr>
                <w:rFonts w:ascii="Calibri" w:hAnsi="Calibri" w:eastAsia="Times New Roman" w:cs="Calibri"/>
                <w:color w:val="000000"/>
                <w:sz w:val="16"/>
                <w:szCs w:val="16"/>
                <w:lang w:eastAsia="en-GB"/>
              </w:rPr>
            </w:pPr>
          </w:p>
        </w:tc>
        <w:tc>
          <w:tcPr>
            <w:tcW w:w="1052"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708F2CDE" w14:textId="77777777">
            <w:pPr>
              <w:spacing w:line="240" w:lineRule="auto"/>
              <w:rPr>
                <w:rFonts w:ascii="Calibri" w:hAnsi="Calibri" w:eastAsia="Times New Roman" w:cs="Calibri"/>
                <w:color w:val="000000"/>
                <w:sz w:val="16"/>
                <w:szCs w:val="16"/>
                <w:lang w:eastAsia="en-GB"/>
              </w:rPr>
            </w:pPr>
          </w:p>
        </w:tc>
        <w:tc>
          <w:tcPr>
            <w:tcW w:w="1070"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3FB94187" w14:textId="77777777">
            <w:pPr>
              <w:spacing w:line="240" w:lineRule="auto"/>
              <w:rPr>
                <w:rFonts w:ascii="Calibri" w:hAnsi="Calibri" w:eastAsia="Times New Roman" w:cs="Calibri"/>
                <w:sz w:val="16"/>
                <w:szCs w:val="16"/>
                <w:lang w:eastAsia="en-GB"/>
              </w:rPr>
            </w:pPr>
          </w:p>
        </w:tc>
        <w:tc>
          <w:tcPr>
            <w:tcW w:w="951"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41139BB4" w14:textId="77777777">
            <w:pPr>
              <w:spacing w:line="240" w:lineRule="auto"/>
              <w:rPr>
                <w:rFonts w:ascii="Calibri" w:hAnsi="Calibri" w:eastAsia="Times New Roman" w:cs="Calibri"/>
                <w:color w:val="000000"/>
                <w:sz w:val="16"/>
                <w:szCs w:val="16"/>
                <w:lang w:eastAsia="en-GB"/>
              </w:rPr>
            </w:pPr>
          </w:p>
        </w:tc>
        <w:tc>
          <w:tcPr>
            <w:tcW w:w="709"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2849230E" w14:textId="77777777">
            <w:pPr>
              <w:spacing w:line="240" w:lineRule="auto"/>
              <w:rPr>
                <w:rFonts w:ascii="Calibri" w:hAnsi="Calibri" w:eastAsia="Times New Roman" w:cs="Calibri"/>
                <w:color w:val="000000"/>
                <w:sz w:val="16"/>
                <w:szCs w:val="16"/>
                <w:lang w:eastAsia="en-GB"/>
              </w:rPr>
            </w:pPr>
          </w:p>
        </w:tc>
        <w:tc>
          <w:tcPr>
            <w:tcW w:w="1417" w:type="dxa"/>
            <w:tcBorders>
              <w:top w:val="nil"/>
              <w:left w:val="nil"/>
              <w:bottom w:val="single" w:color="auto" w:sz="4" w:space="0"/>
              <w:right w:val="single" w:color="auto" w:sz="4" w:space="0"/>
            </w:tcBorders>
            <w:shd w:val="clear" w:color="000000" w:fill="FFFFFF"/>
            <w:noWrap/>
            <w:hideMark/>
          </w:tcPr>
          <w:p w:rsidRPr="00FE5607" w:rsidR="00D15790" w:rsidP="0038238E" w:rsidRDefault="00D15790" w14:paraId="18D2A1B0"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 </w:t>
            </w:r>
          </w:p>
        </w:tc>
        <w:tc>
          <w:tcPr>
            <w:tcW w:w="1276" w:type="dxa"/>
            <w:tcBorders>
              <w:top w:val="nil"/>
              <w:left w:val="nil"/>
              <w:bottom w:val="single" w:color="auto" w:sz="4" w:space="0"/>
              <w:right w:val="single" w:color="auto" w:sz="4" w:space="0"/>
            </w:tcBorders>
            <w:shd w:val="clear" w:color="000000" w:fill="FFFFFF"/>
            <w:noWrap/>
            <w:hideMark/>
          </w:tcPr>
          <w:p w:rsidRPr="00FE5607" w:rsidR="00D15790" w:rsidP="0038238E" w:rsidRDefault="00D15790" w14:paraId="639188FE"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 </w:t>
            </w:r>
          </w:p>
        </w:tc>
        <w:tc>
          <w:tcPr>
            <w:tcW w:w="867" w:type="dxa"/>
            <w:tcBorders>
              <w:top w:val="nil"/>
              <w:left w:val="nil"/>
              <w:bottom w:val="single" w:color="auto" w:sz="4" w:space="0"/>
              <w:right w:val="single" w:color="auto" w:sz="4" w:space="0"/>
            </w:tcBorders>
            <w:shd w:val="clear" w:color="000000" w:fill="FFFFFF"/>
            <w:noWrap/>
            <w:hideMark/>
          </w:tcPr>
          <w:p w:rsidRPr="00FE5607" w:rsidR="00D15790" w:rsidP="0038238E" w:rsidRDefault="00D15790" w14:paraId="614170FB"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 </w:t>
            </w: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26983EED"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39B2D999"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1D5291B5" w14:textId="77777777">
            <w:pPr>
              <w:spacing w:line="240" w:lineRule="auto"/>
              <w:rPr>
                <w:rFonts w:ascii="Calibri" w:hAnsi="Calibri" w:eastAsia="Times New Roman" w:cs="Calibri"/>
                <w:b/>
                <w:bCs/>
                <w:color w:val="7030A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03AC9F67" w14:textId="77777777">
            <w:pPr>
              <w:spacing w:line="240" w:lineRule="auto"/>
              <w:rPr>
                <w:rFonts w:ascii="Calibri" w:hAnsi="Calibri" w:eastAsia="Times New Roman" w:cs="Calibri"/>
                <w:b/>
                <w:bCs/>
                <w:color w:val="FF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106BF34F"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hideMark/>
          </w:tcPr>
          <w:p w:rsidRPr="00FE5607" w:rsidR="00D15790" w:rsidP="0038238E" w:rsidRDefault="00D15790" w14:paraId="1861DCB7" w14:textId="77777777">
            <w:pPr>
              <w:spacing w:line="240" w:lineRule="auto"/>
              <w:rPr>
                <w:rFonts w:ascii="Calibri" w:hAnsi="Calibri" w:eastAsia="Times New Roman" w:cs="Calibri"/>
                <w:b/>
                <w:bCs/>
                <w:color w:val="7030A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7D5D291A" w14:textId="77777777">
            <w:pPr>
              <w:spacing w:line="240" w:lineRule="auto"/>
              <w:rPr>
                <w:rFonts w:ascii="Calibri" w:hAnsi="Calibri" w:eastAsia="Times New Roman" w:cs="Calibri"/>
                <w:b/>
                <w:bCs/>
                <w:color w:val="7030A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79FEB55D" w14:textId="77777777">
            <w:pPr>
              <w:spacing w:line="240" w:lineRule="auto"/>
              <w:rPr>
                <w:rFonts w:ascii="Calibri" w:hAnsi="Calibri" w:eastAsia="Times New Roman" w:cs="Calibri"/>
                <w:b/>
                <w:bCs/>
                <w:color w:val="FF0000"/>
                <w:sz w:val="16"/>
                <w:szCs w:val="16"/>
                <w:lang w:eastAsia="en-GB"/>
              </w:rPr>
            </w:pPr>
          </w:p>
        </w:tc>
        <w:tc>
          <w:tcPr>
            <w:tcW w:w="628"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3B80B8C8" w14:textId="77777777">
            <w:pPr>
              <w:spacing w:line="240" w:lineRule="auto"/>
              <w:rPr>
                <w:rFonts w:ascii="Calibri" w:hAnsi="Calibri" w:eastAsia="Times New Roman" w:cs="Calibri"/>
                <w:b/>
                <w:bCs/>
                <w:color w:val="FF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543D9E35"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5AEB3104" w14:textId="77777777">
            <w:pPr>
              <w:spacing w:line="240" w:lineRule="auto"/>
              <w:rPr>
                <w:rFonts w:ascii="Calibri" w:hAnsi="Calibri" w:eastAsia="Times New Roman" w:cs="Calibri"/>
                <w:b/>
                <w:bCs/>
                <w:color w:val="7030A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0BC45786"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065E66D5"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6E9BA0DD" w14:textId="77777777">
            <w:pPr>
              <w:spacing w:line="240" w:lineRule="auto"/>
              <w:rPr>
                <w:rFonts w:ascii="Calibri" w:hAnsi="Calibri" w:eastAsia="Times New Roman" w:cs="Calibri"/>
                <w:color w:val="000000"/>
                <w:sz w:val="16"/>
                <w:szCs w:val="16"/>
                <w:lang w:eastAsia="en-GB"/>
              </w:rPr>
            </w:pPr>
          </w:p>
        </w:tc>
      </w:tr>
      <w:tr w:rsidRPr="002C79CA" w:rsidR="00D15790" w:rsidTr="00D15790" w14:paraId="539258CC" w14:textId="77777777">
        <w:trPr>
          <w:trHeight w:val="290"/>
          <w:jc w:val="center"/>
        </w:trPr>
        <w:tc>
          <w:tcPr>
            <w:tcW w:w="613"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6F0FC577"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FA380</w:t>
            </w:r>
          </w:p>
        </w:tc>
        <w:tc>
          <w:tcPr>
            <w:tcW w:w="1052"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4B17532D"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Day Lewis Pharmacy</w:t>
            </w:r>
          </w:p>
        </w:tc>
        <w:tc>
          <w:tcPr>
            <w:tcW w:w="1070"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58DEC362" w14:textId="77777777">
            <w:pPr>
              <w:spacing w:line="240" w:lineRule="auto"/>
              <w:jc w:val="center"/>
              <w:rPr>
                <w:rFonts w:ascii="Calibri" w:hAnsi="Calibri" w:eastAsia="Times New Roman" w:cs="Calibri"/>
                <w:sz w:val="16"/>
                <w:szCs w:val="16"/>
                <w:lang w:eastAsia="en-GB"/>
              </w:rPr>
            </w:pPr>
            <w:r w:rsidRPr="00FE5607">
              <w:rPr>
                <w:rFonts w:ascii="Calibri" w:hAnsi="Calibri" w:eastAsia="Times New Roman" w:cs="Calibri"/>
                <w:sz w:val="16"/>
                <w:szCs w:val="16"/>
                <w:lang w:eastAsia="en-GB"/>
              </w:rPr>
              <w:t>6 Grange Road</w:t>
            </w:r>
          </w:p>
        </w:tc>
        <w:tc>
          <w:tcPr>
            <w:tcW w:w="951"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74FA5EDD"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Billericay</w:t>
            </w:r>
          </w:p>
        </w:tc>
        <w:tc>
          <w:tcPr>
            <w:tcW w:w="709"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44164370"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CM11 2RB</w:t>
            </w:r>
          </w:p>
        </w:tc>
        <w:tc>
          <w:tcPr>
            <w:tcW w:w="1417" w:type="dxa"/>
            <w:tcBorders>
              <w:top w:val="single" w:color="auto" w:sz="4" w:space="0"/>
              <w:left w:val="nil"/>
              <w:bottom w:val="nil"/>
              <w:right w:val="single" w:color="auto" w:sz="4" w:space="0"/>
            </w:tcBorders>
            <w:shd w:val="clear" w:color="D9E1F2" w:fill="FFFFFF"/>
            <w:noWrap/>
            <w:hideMark/>
          </w:tcPr>
          <w:p w:rsidRPr="00FE5607" w:rsidR="00D15790" w:rsidP="0038238E" w:rsidRDefault="00D15790" w14:paraId="252602F8" w14:textId="77777777">
            <w:pPr>
              <w:spacing w:line="240" w:lineRule="auto"/>
              <w:jc w:val="center"/>
              <w:rPr>
                <w:rFonts w:ascii="Calibri" w:hAnsi="Calibri" w:eastAsia="Times New Roman" w:cs="Calibri"/>
                <w:b/>
                <w:bCs/>
                <w:color w:val="000000"/>
                <w:sz w:val="16"/>
                <w:szCs w:val="16"/>
                <w:lang w:eastAsia="en-GB"/>
              </w:rPr>
            </w:pPr>
            <w:r w:rsidRPr="00FE5607">
              <w:rPr>
                <w:rFonts w:ascii="Calibri" w:hAnsi="Calibri" w:eastAsia="Times New Roman" w:cs="Calibri"/>
                <w:b/>
                <w:bCs/>
                <w:color w:val="000000"/>
                <w:sz w:val="16"/>
                <w:szCs w:val="16"/>
                <w:lang w:eastAsia="en-GB"/>
              </w:rPr>
              <w:t>9:00 - 18:00</w:t>
            </w:r>
          </w:p>
        </w:tc>
        <w:tc>
          <w:tcPr>
            <w:tcW w:w="1276" w:type="dxa"/>
            <w:tcBorders>
              <w:top w:val="single" w:color="auto" w:sz="4" w:space="0"/>
              <w:left w:val="nil"/>
              <w:bottom w:val="nil"/>
              <w:right w:val="single" w:color="auto" w:sz="4" w:space="0"/>
            </w:tcBorders>
            <w:shd w:val="clear" w:color="D9E1F2" w:fill="FFFFFF"/>
            <w:noWrap/>
            <w:hideMark/>
          </w:tcPr>
          <w:p w:rsidRPr="00FE5607" w:rsidR="00D15790" w:rsidP="0038238E" w:rsidRDefault="00D15790" w14:paraId="3E4CB16C"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 </w:t>
            </w:r>
          </w:p>
        </w:tc>
        <w:tc>
          <w:tcPr>
            <w:tcW w:w="867" w:type="dxa"/>
            <w:tcBorders>
              <w:top w:val="single" w:color="auto" w:sz="4" w:space="0"/>
              <w:left w:val="nil"/>
              <w:bottom w:val="nil"/>
              <w:right w:val="single" w:color="auto" w:sz="4" w:space="0"/>
            </w:tcBorders>
            <w:shd w:val="clear" w:color="D9E1F2" w:fill="FFFFFF"/>
            <w:noWrap/>
            <w:hideMark/>
          </w:tcPr>
          <w:p w:rsidRPr="00FE5607" w:rsidR="00D15790" w:rsidP="0038238E" w:rsidRDefault="00D15790" w14:paraId="1F3F4119"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58B10CC9" w14:textId="77777777">
            <w:pPr>
              <w:spacing w:line="240" w:lineRule="auto"/>
              <w:jc w:val="center"/>
              <w:rPr>
                <w:rFonts w:ascii="Calibri" w:hAnsi="Calibri" w:eastAsia="Times New Roman" w:cs="Calibri"/>
                <w:color w:val="000000"/>
                <w:sz w:val="16"/>
                <w:szCs w:val="16"/>
                <w:lang w:eastAsia="en-GB"/>
              </w:rPr>
            </w:pPr>
            <w:r w:rsidRPr="00FE5607">
              <w:rPr>
                <w:rFonts w:ascii="Segoe UI Symbol" w:hAnsi="Segoe UI Symbol" w:eastAsia="Times New Roman" w:cs="Segoe UI Symbol"/>
                <w:color w:val="000000"/>
                <w:sz w:val="16"/>
                <w:szCs w:val="16"/>
                <w:lang w:eastAsia="en-GB"/>
              </w:rPr>
              <w:t>✓</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1B445769"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27DA0933" w14:textId="77777777">
            <w:pPr>
              <w:spacing w:line="240" w:lineRule="auto"/>
              <w:jc w:val="center"/>
              <w:rPr>
                <w:rFonts w:ascii="Calibri" w:hAnsi="Calibri" w:eastAsia="Times New Roman" w:cs="Calibri"/>
                <w:b/>
                <w:bCs/>
                <w:color w:val="7030A0"/>
                <w:sz w:val="16"/>
                <w:szCs w:val="16"/>
                <w:lang w:eastAsia="en-GB"/>
              </w:rPr>
            </w:pPr>
            <w:r w:rsidRPr="00FE5607">
              <w:rPr>
                <w:rFonts w:ascii="Calibri" w:hAnsi="Calibri" w:eastAsia="Times New Roman" w:cs="Calibri"/>
                <w:b/>
                <w:bCs/>
                <w:color w:val="7030A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729FA9E3" w14:textId="77777777">
            <w:pPr>
              <w:spacing w:line="240" w:lineRule="auto"/>
              <w:jc w:val="center"/>
              <w:rPr>
                <w:rFonts w:ascii="Calibri" w:hAnsi="Calibri" w:eastAsia="Times New Roman" w:cs="Calibri"/>
                <w:b/>
                <w:bCs/>
                <w:color w:val="FF0000"/>
                <w:sz w:val="16"/>
                <w:szCs w:val="16"/>
                <w:lang w:eastAsia="en-GB"/>
              </w:rPr>
            </w:pPr>
            <w:r w:rsidRPr="00FE5607">
              <w:rPr>
                <w:rFonts w:ascii="Calibri" w:hAnsi="Calibri" w:eastAsia="Times New Roman" w:cs="Calibri"/>
                <w:b/>
                <w:bCs/>
                <w:color w:val="FF000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72456ACA" w14:textId="77777777">
            <w:pPr>
              <w:spacing w:line="240" w:lineRule="auto"/>
              <w:jc w:val="center"/>
              <w:rPr>
                <w:rFonts w:ascii="Calibri" w:hAnsi="Calibri" w:eastAsia="Times New Roman" w:cs="Calibri"/>
                <w:color w:val="000000"/>
                <w:sz w:val="16"/>
                <w:szCs w:val="16"/>
                <w:lang w:eastAsia="en-GB"/>
              </w:rPr>
            </w:pPr>
            <w:r w:rsidRPr="00FE5607">
              <w:rPr>
                <w:rFonts w:ascii="Segoe UI Symbol" w:hAnsi="Segoe UI Symbol" w:eastAsia="Times New Roman" w:cs="Segoe UI Symbol"/>
                <w:color w:val="000000"/>
                <w:sz w:val="16"/>
                <w:szCs w:val="16"/>
                <w:lang w:eastAsia="en-GB"/>
              </w:rPr>
              <w:t>✓</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6C1EB500" w14:textId="77777777">
            <w:pPr>
              <w:spacing w:line="240" w:lineRule="auto"/>
              <w:jc w:val="center"/>
              <w:rPr>
                <w:rFonts w:ascii="Calibri" w:hAnsi="Calibri" w:eastAsia="Times New Roman" w:cs="Calibri"/>
                <w:b/>
                <w:bCs/>
                <w:color w:val="7030A0"/>
                <w:sz w:val="16"/>
                <w:szCs w:val="16"/>
                <w:lang w:eastAsia="en-GB"/>
              </w:rPr>
            </w:pPr>
            <w:r w:rsidRPr="00FE5607">
              <w:rPr>
                <w:rFonts w:ascii="Segoe UI Symbol" w:hAnsi="Segoe UI Symbol" w:cs="Segoe UI Symbol"/>
                <w:sz w:val="16"/>
                <w:szCs w:val="16"/>
              </w:rPr>
              <w:t>✓</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7112B74F" w14:textId="77777777">
            <w:pPr>
              <w:spacing w:line="240" w:lineRule="auto"/>
              <w:jc w:val="center"/>
              <w:rPr>
                <w:rFonts w:ascii="Calibri" w:hAnsi="Calibri" w:eastAsia="Times New Roman" w:cs="Calibri"/>
                <w:b/>
                <w:bCs/>
                <w:color w:val="7030A0"/>
                <w:sz w:val="16"/>
                <w:szCs w:val="16"/>
                <w:lang w:eastAsia="en-GB"/>
              </w:rPr>
            </w:pPr>
            <w:r w:rsidRPr="00FE5607">
              <w:rPr>
                <w:rFonts w:ascii="Calibri" w:hAnsi="Calibri" w:eastAsia="Times New Roman" w:cs="Calibri"/>
                <w:b/>
                <w:bCs/>
                <w:color w:val="7030A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760F4AB5" w14:textId="77777777">
            <w:pPr>
              <w:spacing w:line="240" w:lineRule="auto"/>
              <w:jc w:val="center"/>
              <w:rPr>
                <w:rFonts w:ascii="Calibri" w:hAnsi="Calibri" w:eastAsia="Times New Roman" w:cs="Calibri"/>
                <w:b/>
                <w:bCs/>
                <w:color w:val="FF0000"/>
                <w:sz w:val="16"/>
                <w:szCs w:val="16"/>
                <w:lang w:eastAsia="en-GB"/>
              </w:rPr>
            </w:pPr>
            <w:r w:rsidRPr="00FE5607">
              <w:rPr>
                <w:rFonts w:ascii="Calibri" w:hAnsi="Calibri" w:eastAsia="Times New Roman" w:cs="Calibri"/>
                <w:b/>
                <w:bCs/>
                <w:color w:val="FF0000"/>
                <w:sz w:val="16"/>
                <w:szCs w:val="16"/>
                <w:lang w:eastAsia="en-GB"/>
              </w:rPr>
              <w:t> </w:t>
            </w:r>
          </w:p>
        </w:tc>
        <w:tc>
          <w:tcPr>
            <w:tcW w:w="628"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43B1E915" w14:textId="77777777">
            <w:pPr>
              <w:spacing w:line="240" w:lineRule="auto"/>
              <w:jc w:val="center"/>
              <w:rPr>
                <w:rFonts w:ascii="Calibri" w:hAnsi="Calibri" w:eastAsia="Times New Roman" w:cs="Calibri"/>
                <w:color w:val="000000"/>
                <w:sz w:val="16"/>
                <w:szCs w:val="16"/>
                <w:lang w:eastAsia="en-GB"/>
              </w:rPr>
            </w:pPr>
            <w:r w:rsidRPr="00FE5607">
              <w:rPr>
                <w:rFonts w:ascii="Segoe UI Symbol" w:hAnsi="Segoe UI Symbol" w:eastAsia="Times New Roman" w:cs="Segoe UI Symbol"/>
                <w:color w:val="000000"/>
                <w:sz w:val="16"/>
                <w:szCs w:val="16"/>
                <w:lang w:eastAsia="en-GB"/>
              </w:rPr>
              <w:t>✓</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1B4790B0" w14:textId="77777777">
            <w:pPr>
              <w:spacing w:line="240" w:lineRule="auto"/>
              <w:jc w:val="center"/>
              <w:rPr>
                <w:rFonts w:ascii="Calibri" w:hAnsi="Calibri" w:eastAsia="Times New Roman" w:cs="Calibri"/>
                <w:color w:val="000000"/>
                <w:sz w:val="16"/>
                <w:szCs w:val="16"/>
                <w:lang w:eastAsia="en-GB"/>
              </w:rPr>
            </w:pPr>
            <w:r w:rsidRPr="00FE5607">
              <w:rPr>
                <w:rFonts w:ascii="Segoe UI Symbol" w:hAnsi="Segoe UI Symbol" w:eastAsia="Times New Roman" w:cs="Segoe UI Symbol"/>
                <w:color w:val="000000"/>
                <w:sz w:val="16"/>
                <w:szCs w:val="16"/>
                <w:lang w:eastAsia="en-GB"/>
              </w:rPr>
              <w:t>✓</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23868369"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7A6C13F4"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1F467C6A" w14:textId="77777777">
            <w:pPr>
              <w:spacing w:line="240" w:lineRule="auto"/>
              <w:jc w:val="center"/>
              <w:rPr>
                <w:rFonts w:ascii="Calibri" w:hAnsi="Calibri" w:eastAsia="Times New Roman" w:cs="Calibri"/>
                <w:color w:val="000000"/>
                <w:sz w:val="16"/>
                <w:szCs w:val="16"/>
                <w:lang w:eastAsia="en-GB"/>
              </w:rPr>
            </w:pPr>
            <w:r w:rsidRPr="00FE5607">
              <w:rPr>
                <w:rFonts w:ascii="Segoe UI Symbol" w:hAnsi="Segoe UI Symbol" w:eastAsia="Times New Roman" w:cs="Segoe UI Symbol"/>
                <w:color w:val="000000"/>
                <w:sz w:val="16"/>
                <w:szCs w:val="16"/>
                <w:lang w:eastAsia="en-GB"/>
              </w:rPr>
              <w:t>✓</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6E1FC340" w14:textId="77777777">
            <w:pPr>
              <w:spacing w:line="240" w:lineRule="auto"/>
              <w:jc w:val="center"/>
              <w:rPr>
                <w:rFonts w:ascii="Calibri" w:hAnsi="Calibri" w:eastAsia="Times New Roman" w:cs="Calibri"/>
                <w:color w:val="000000"/>
                <w:sz w:val="16"/>
                <w:szCs w:val="16"/>
                <w:lang w:eastAsia="en-GB"/>
              </w:rPr>
            </w:pPr>
            <w:r w:rsidRPr="00FE5607">
              <w:rPr>
                <w:rFonts w:ascii="Segoe UI Symbol" w:hAnsi="Segoe UI Symbol" w:eastAsia="Times New Roman" w:cs="Segoe UI Symbol"/>
                <w:color w:val="000000"/>
                <w:sz w:val="16"/>
                <w:szCs w:val="16"/>
                <w:lang w:eastAsia="en-GB"/>
              </w:rPr>
              <w:t>✓</w:t>
            </w:r>
          </w:p>
        </w:tc>
      </w:tr>
      <w:tr w:rsidRPr="002C79CA" w:rsidR="00D15790" w:rsidTr="00D15790" w14:paraId="4ACD47DC" w14:textId="77777777">
        <w:trPr>
          <w:trHeight w:val="290"/>
          <w:jc w:val="center"/>
        </w:trPr>
        <w:tc>
          <w:tcPr>
            <w:tcW w:w="613"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30656F57" w14:textId="77777777">
            <w:pPr>
              <w:spacing w:line="240" w:lineRule="auto"/>
              <w:rPr>
                <w:rFonts w:ascii="Calibri" w:hAnsi="Calibri" w:eastAsia="Times New Roman" w:cs="Calibri"/>
                <w:color w:val="000000"/>
                <w:sz w:val="16"/>
                <w:szCs w:val="16"/>
                <w:lang w:eastAsia="en-GB"/>
              </w:rPr>
            </w:pPr>
          </w:p>
        </w:tc>
        <w:tc>
          <w:tcPr>
            <w:tcW w:w="1052"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3E6D1F4B" w14:textId="77777777">
            <w:pPr>
              <w:spacing w:line="240" w:lineRule="auto"/>
              <w:rPr>
                <w:rFonts w:ascii="Calibri" w:hAnsi="Calibri" w:eastAsia="Times New Roman" w:cs="Calibri"/>
                <w:color w:val="000000"/>
                <w:sz w:val="16"/>
                <w:szCs w:val="16"/>
                <w:lang w:eastAsia="en-GB"/>
              </w:rPr>
            </w:pPr>
          </w:p>
        </w:tc>
        <w:tc>
          <w:tcPr>
            <w:tcW w:w="1070"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7B564D0B" w14:textId="77777777">
            <w:pPr>
              <w:spacing w:line="240" w:lineRule="auto"/>
              <w:rPr>
                <w:rFonts w:ascii="Calibri" w:hAnsi="Calibri" w:eastAsia="Times New Roman" w:cs="Calibri"/>
                <w:sz w:val="16"/>
                <w:szCs w:val="16"/>
                <w:lang w:eastAsia="en-GB"/>
              </w:rPr>
            </w:pPr>
          </w:p>
        </w:tc>
        <w:tc>
          <w:tcPr>
            <w:tcW w:w="951"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38D6A62B" w14:textId="77777777">
            <w:pPr>
              <w:spacing w:line="240" w:lineRule="auto"/>
              <w:rPr>
                <w:rFonts w:ascii="Calibri" w:hAnsi="Calibri" w:eastAsia="Times New Roman" w:cs="Calibri"/>
                <w:color w:val="000000"/>
                <w:sz w:val="16"/>
                <w:szCs w:val="16"/>
                <w:lang w:eastAsia="en-GB"/>
              </w:rPr>
            </w:pPr>
          </w:p>
        </w:tc>
        <w:tc>
          <w:tcPr>
            <w:tcW w:w="709"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1DB18D2D" w14:textId="77777777">
            <w:pPr>
              <w:spacing w:line="240" w:lineRule="auto"/>
              <w:rPr>
                <w:rFonts w:ascii="Calibri" w:hAnsi="Calibri" w:eastAsia="Times New Roman" w:cs="Calibri"/>
                <w:color w:val="000000"/>
                <w:sz w:val="16"/>
                <w:szCs w:val="16"/>
                <w:lang w:eastAsia="en-GB"/>
              </w:rPr>
            </w:pPr>
          </w:p>
        </w:tc>
        <w:tc>
          <w:tcPr>
            <w:tcW w:w="1417" w:type="dxa"/>
            <w:tcBorders>
              <w:top w:val="nil"/>
              <w:left w:val="nil"/>
              <w:right w:val="single" w:color="auto" w:sz="4" w:space="0"/>
            </w:tcBorders>
            <w:shd w:val="clear" w:color="D9E1F2" w:fill="FFFFFF"/>
            <w:noWrap/>
            <w:hideMark/>
          </w:tcPr>
          <w:p w:rsidRPr="00FE5607" w:rsidR="00D15790" w:rsidP="0038238E" w:rsidRDefault="00D15790" w14:paraId="3F81AAC0"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 </w:t>
            </w:r>
          </w:p>
        </w:tc>
        <w:tc>
          <w:tcPr>
            <w:tcW w:w="1276" w:type="dxa"/>
            <w:tcBorders>
              <w:top w:val="nil"/>
              <w:left w:val="nil"/>
              <w:right w:val="single" w:color="auto" w:sz="4" w:space="0"/>
            </w:tcBorders>
            <w:shd w:val="clear" w:color="D9E1F2" w:fill="FFFFFF"/>
            <w:noWrap/>
            <w:hideMark/>
          </w:tcPr>
          <w:p w:rsidRPr="00FE5607" w:rsidR="00D15790" w:rsidP="0038238E" w:rsidRDefault="00D15790" w14:paraId="6C805273" w14:textId="77777777">
            <w:pPr>
              <w:spacing w:line="240" w:lineRule="auto"/>
              <w:jc w:val="center"/>
              <w:rPr>
                <w:rFonts w:ascii="Calibri" w:hAnsi="Calibri" w:eastAsia="Times New Roman" w:cs="Calibri"/>
                <w:i/>
                <w:iCs/>
                <w:color w:val="000000"/>
                <w:sz w:val="16"/>
                <w:szCs w:val="16"/>
                <w:lang w:eastAsia="en-GB"/>
              </w:rPr>
            </w:pPr>
            <w:r w:rsidRPr="00FE5607">
              <w:rPr>
                <w:rFonts w:ascii="Calibri" w:hAnsi="Calibri" w:eastAsia="Times New Roman" w:cs="Calibri"/>
                <w:i/>
                <w:iCs/>
                <w:color w:val="000000"/>
                <w:sz w:val="16"/>
                <w:szCs w:val="16"/>
                <w:lang w:eastAsia="en-GB"/>
              </w:rPr>
              <w:t>09:00 - 13:00</w:t>
            </w:r>
          </w:p>
        </w:tc>
        <w:tc>
          <w:tcPr>
            <w:tcW w:w="867" w:type="dxa"/>
            <w:tcBorders>
              <w:top w:val="nil"/>
              <w:left w:val="nil"/>
              <w:right w:val="single" w:color="auto" w:sz="4" w:space="0"/>
            </w:tcBorders>
            <w:shd w:val="clear" w:color="D9E1F2" w:fill="FFFFFF"/>
            <w:noWrap/>
            <w:hideMark/>
          </w:tcPr>
          <w:p w:rsidRPr="00FE5607" w:rsidR="00D15790" w:rsidP="0038238E" w:rsidRDefault="00D15790" w14:paraId="11E809A7"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Closed</w:t>
            </w: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0DC71986"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2A2AD298"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47DDCB70" w14:textId="77777777">
            <w:pPr>
              <w:spacing w:line="240" w:lineRule="auto"/>
              <w:rPr>
                <w:rFonts w:ascii="Calibri" w:hAnsi="Calibri" w:eastAsia="Times New Roman" w:cs="Calibri"/>
                <w:b/>
                <w:bCs/>
                <w:color w:val="7030A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22D266B3" w14:textId="77777777">
            <w:pPr>
              <w:spacing w:line="240" w:lineRule="auto"/>
              <w:rPr>
                <w:rFonts w:ascii="Calibri" w:hAnsi="Calibri" w:eastAsia="Times New Roman" w:cs="Calibri"/>
                <w:b/>
                <w:bCs/>
                <w:color w:val="FF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7CBAA0CA"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hideMark/>
          </w:tcPr>
          <w:p w:rsidRPr="00FE5607" w:rsidR="00D15790" w:rsidP="0038238E" w:rsidRDefault="00D15790" w14:paraId="1EB75554" w14:textId="77777777">
            <w:pPr>
              <w:spacing w:line="240" w:lineRule="auto"/>
              <w:rPr>
                <w:rFonts w:ascii="Calibri" w:hAnsi="Calibri" w:eastAsia="Times New Roman" w:cs="Calibri"/>
                <w:b/>
                <w:bCs/>
                <w:color w:val="7030A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7A513960" w14:textId="77777777">
            <w:pPr>
              <w:spacing w:line="240" w:lineRule="auto"/>
              <w:rPr>
                <w:rFonts w:ascii="Calibri" w:hAnsi="Calibri" w:eastAsia="Times New Roman" w:cs="Calibri"/>
                <w:b/>
                <w:bCs/>
                <w:color w:val="7030A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19130B1E" w14:textId="77777777">
            <w:pPr>
              <w:spacing w:line="240" w:lineRule="auto"/>
              <w:rPr>
                <w:rFonts w:ascii="Calibri" w:hAnsi="Calibri" w:eastAsia="Times New Roman" w:cs="Calibri"/>
                <w:b/>
                <w:bCs/>
                <w:color w:val="FF0000"/>
                <w:sz w:val="16"/>
                <w:szCs w:val="16"/>
                <w:lang w:eastAsia="en-GB"/>
              </w:rPr>
            </w:pPr>
          </w:p>
        </w:tc>
        <w:tc>
          <w:tcPr>
            <w:tcW w:w="628"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0A9E3F77"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73F5693B"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28D2F4B2"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400218AC"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2B794751"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66B1B72E" w14:textId="77777777">
            <w:pPr>
              <w:spacing w:line="240" w:lineRule="auto"/>
              <w:rPr>
                <w:rFonts w:ascii="Calibri" w:hAnsi="Calibri" w:eastAsia="Times New Roman" w:cs="Calibri"/>
                <w:color w:val="000000"/>
                <w:sz w:val="16"/>
                <w:szCs w:val="16"/>
                <w:lang w:eastAsia="en-GB"/>
              </w:rPr>
            </w:pPr>
          </w:p>
        </w:tc>
      </w:tr>
      <w:tr w:rsidRPr="002C79CA" w:rsidR="00D15790" w:rsidTr="00D15790" w14:paraId="4B52E813" w14:textId="77777777">
        <w:trPr>
          <w:trHeight w:val="290"/>
          <w:jc w:val="center"/>
        </w:trPr>
        <w:tc>
          <w:tcPr>
            <w:tcW w:w="613"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404AAF32" w14:textId="77777777">
            <w:pPr>
              <w:spacing w:line="240" w:lineRule="auto"/>
              <w:rPr>
                <w:rFonts w:ascii="Calibri" w:hAnsi="Calibri" w:eastAsia="Times New Roman" w:cs="Calibri"/>
                <w:color w:val="000000"/>
                <w:sz w:val="16"/>
                <w:szCs w:val="16"/>
                <w:lang w:eastAsia="en-GB"/>
              </w:rPr>
            </w:pPr>
          </w:p>
        </w:tc>
        <w:tc>
          <w:tcPr>
            <w:tcW w:w="1052"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0C2FD6B3" w14:textId="77777777">
            <w:pPr>
              <w:spacing w:line="240" w:lineRule="auto"/>
              <w:rPr>
                <w:rFonts w:ascii="Calibri" w:hAnsi="Calibri" w:eastAsia="Times New Roman" w:cs="Calibri"/>
                <w:color w:val="000000"/>
                <w:sz w:val="16"/>
                <w:szCs w:val="16"/>
                <w:lang w:eastAsia="en-GB"/>
              </w:rPr>
            </w:pPr>
          </w:p>
        </w:tc>
        <w:tc>
          <w:tcPr>
            <w:tcW w:w="1070"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224C5A16" w14:textId="77777777">
            <w:pPr>
              <w:spacing w:line="240" w:lineRule="auto"/>
              <w:rPr>
                <w:rFonts w:ascii="Calibri" w:hAnsi="Calibri" w:eastAsia="Times New Roman" w:cs="Calibri"/>
                <w:sz w:val="16"/>
                <w:szCs w:val="16"/>
                <w:lang w:eastAsia="en-GB"/>
              </w:rPr>
            </w:pPr>
          </w:p>
        </w:tc>
        <w:tc>
          <w:tcPr>
            <w:tcW w:w="951"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6628B54A" w14:textId="77777777">
            <w:pPr>
              <w:spacing w:line="240" w:lineRule="auto"/>
              <w:rPr>
                <w:rFonts w:ascii="Calibri" w:hAnsi="Calibri" w:eastAsia="Times New Roman" w:cs="Calibri"/>
                <w:color w:val="000000"/>
                <w:sz w:val="16"/>
                <w:szCs w:val="16"/>
                <w:lang w:eastAsia="en-GB"/>
              </w:rPr>
            </w:pPr>
          </w:p>
        </w:tc>
        <w:tc>
          <w:tcPr>
            <w:tcW w:w="709"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42BFB3AC" w14:textId="77777777">
            <w:pPr>
              <w:spacing w:line="240" w:lineRule="auto"/>
              <w:rPr>
                <w:rFonts w:ascii="Calibri" w:hAnsi="Calibri" w:eastAsia="Times New Roman" w:cs="Calibri"/>
                <w:color w:val="000000"/>
                <w:sz w:val="16"/>
                <w:szCs w:val="16"/>
                <w:lang w:eastAsia="en-GB"/>
              </w:rPr>
            </w:pPr>
          </w:p>
        </w:tc>
        <w:tc>
          <w:tcPr>
            <w:tcW w:w="1417" w:type="dxa"/>
            <w:tcBorders>
              <w:left w:val="nil"/>
              <w:bottom w:val="single" w:color="auto" w:sz="4" w:space="0"/>
              <w:right w:val="single" w:color="auto" w:sz="4" w:space="0"/>
            </w:tcBorders>
            <w:shd w:val="clear" w:color="D9E1F2" w:fill="FFFFFF"/>
            <w:noWrap/>
            <w:hideMark/>
          </w:tcPr>
          <w:p w:rsidRPr="00FE5607" w:rsidR="00D15790" w:rsidP="0038238E" w:rsidRDefault="00D15790" w14:paraId="4F5C9484"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Closed 13:00 - 14:00</w:t>
            </w:r>
          </w:p>
        </w:tc>
        <w:tc>
          <w:tcPr>
            <w:tcW w:w="1276" w:type="dxa"/>
            <w:tcBorders>
              <w:left w:val="nil"/>
              <w:bottom w:val="single" w:color="auto" w:sz="4" w:space="0"/>
              <w:right w:val="single" w:color="auto" w:sz="4" w:space="0"/>
            </w:tcBorders>
            <w:shd w:val="clear" w:color="D9E1F2" w:fill="FFFFFF"/>
            <w:noWrap/>
            <w:hideMark/>
          </w:tcPr>
          <w:p w:rsidRPr="00FE5607" w:rsidR="00D15790" w:rsidP="0038238E" w:rsidRDefault="00D15790" w14:paraId="2DBA6D49"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 </w:t>
            </w:r>
          </w:p>
        </w:tc>
        <w:tc>
          <w:tcPr>
            <w:tcW w:w="867" w:type="dxa"/>
            <w:tcBorders>
              <w:left w:val="nil"/>
              <w:bottom w:val="single" w:color="auto" w:sz="4" w:space="0"/>
              <w:right w:val="single" w:color="auto" w:sz="4" w:space="0"/>
            </w:tcBorders>
            <w:shd w:val="clear" w:color="D9E1F2" w:fill="FFFFFF"/>
            <w:noWrap/>
            <w:hideMark/>
          </w:tcPr>
          <w:p w:rsidRPr="00FE5607" w:rsidR="00D15790" w:rsidP="0038238E" w:rsidRDefault="00D15790" w14:paraId="63FF617C"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 </w:t>
            </w: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574BB553"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0E7824D8"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322A3754" w14:textId="77777777">
            <w:pPr>
              <w:spacing w:line="240" w:lineRule="auto"/>
              <w:rPr>
                <w:rFonts w:ascii="Calibri" w:hAnsi="Calibri" w:eastAsia="Times New Roman" w:cs="Calibri"/>
                <w:b/>
                <w:bCs/>
                <w:color w:val="7030A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18996896" w14:textId="77777777">
            <w:pPr>
              <w:spacing w:line="240" w:lineRule="auto"/>
              <w:rPr>
                <w:rFonts w:ascii="Calibri" w:hAnsi="Calibri" w:eastAsia="Times New Roman" w:cs="Calibri"/>
                <w:b/>
                <w:bCs/>
                <w:color w:val="FF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504DF884"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hideMark/>
          </w:tcPr>
          <w:p w:rsidRPr="00FE5607" w:rsidR="00D15790" w:rsidP="0038238E" w:rsidRDefault="00D15790" w14:paraId="5A43B85E" w14:textId="77777777">
            <w:pPr>
              <w:spacing w:line="240" w:lineRule="auto"/>
              <w:rPr>
                <w:rFonts w:ascii="Calibri" w:hAnsi="Calibri" w:eastAsia="Times New Roman" w:cs="Calibri"/>
                <w:b/>
                <w:bCs/>
                <w:color w:val="7030A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7304D4DF" w14:textId="77777777">
            <w:pPr>
              <w:spacing w:line="240" w:lineRule="auto"/>
              <w:rPr>
                <w:rFonts w:ascii="Calibri" w:hAnsi="Calibri" w:eastAsia="Times New Roman" w:cs="Calibri"/>
                <w:b/>
                <w:bCs/>
                <w:color w:val="7030A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1B677057" w14:textId="77777777">
            <w:pPr>
              <w:spacing w:line="240" w:lineRule="auto"/>
              <w:rPr>
                <w:rFonts w:ascii="Calibri" w:hAnsi="Calibri" w:eastAsia="Times New Roman" w:cs="Calibri"/>
                <w:b/>
                <w:bCs/>
                <w:color w:val="FF0000"/>
                <w:sz w:val="16"/>
                <w:szCs w:val="16"/>
                <w:lang w:eastAsia="en-GB"/>
              </w:rPr>
            </w:pPr>
          </w:p>
        </w:tc>
        <w:tc>
          <w:tcPr>
            <w:tcW w:w="628"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6A4D80DC"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3A556E29"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7A6FE67E"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31EA7A8B"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0B6BE943"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45E05CBF" w14:textId="77777777">
            <w:pPr>
              <w:spacing w:line="240" w:lineRule="auto"/>
              <w:rPr>
                <w:rFonts w:ascii="Calibri" w:hAnsi="Calibri" w:eastAsia="Times New Roman" w:cs="Calibri"/>
                <w:color w:val="000000"/>
                <w:sz w:val="16"/>
                <w:szCs w:val="16"/>
                <w:lang w:eastAsia="en-GB"/>
              </w:rPr>
            </w:pPr>
          </w:p>
        </w:tc>
      </w:tr>
      <w:tr w:rsidRPr="002C79CA" w:rsidR="00D15790" w:rsidTr="00D15790" w14:paraId="20683403" w14:textId="77777777">
        <w:trPr>
          <w:trHeight w:val="580"/>
          <w:jc w:val="center"/>
        </w:trPr>
        <w:tc>
          <w:tcPr>
            <w:tcW w:w="613" w:type="dxa"/>
            <w:vMerge w:val="restart"/>
            <w:tcBorders>
              <w:top w:val="nil"/>
              <w:left w:val="single" w:color="auto" w:sz="4" w:space="0"/>
              <w:bottom w:val="single" w:color="000000" w:sz="4" w:space="0"/>
              <w:right w:val="single" w:color="auto" w:sz="4" w:space="0"/>
            </w:tcBorders>
            <w:shd w:val="clear" w:color="000000" w:fill="FFFFFF"/>
            <w:noWrap/>
            <w:hideMark/>
          </w:tcPr>
          <w:p w:rsidRPr="00FE5607" w:rsidR="00D15790" w:rsidP="0038238E" w:rsidRDefault="00D15790" w14:paraId="469DEED4"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FG064</w:t>
            </w:r>
          </w:p>
        </w:tc>
        <w:tc>
          <w:tcPr>
            <w:tcW w:w="1052" w:type="dxa"/>
            <w:vMerge w:val="restart"/>
            <w:tcBorders>
              <w:top w:val="nil"/>
              <w:left w:val="single" w:color="auto" w:sz="4" w:space="0"/>
              <w:bottom w:val="single" w:color="000000" w:sz="4" w:space="0"/>
              <w:right w:val="single" w:color="auto" w:sz="4" w:space="0"/>
            </w:tcBorders>
            <w:shd w:val="clear" w:color="000000" w:fill="FFFFFF"/>
            <w:noWrap/>
            <w:hideMark/>
          </w:tcPr>
          <w:p w:rsidRPr="00FE5607" w:rsidR="00D15790" w:rsidP="0038238E" w:rsidRDefault="00D15790" w14:paraId="33E01142"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Garbett Chemist</w:t>
            </w:r>
          </w:p>
        </w:tc>
        <w:tc>
          <w:tcPr>
            <w:tcW w:w="1070" w:type="dxa"/>
            <w:vMerge w:val="restart"/>
            <w:tcBorders>
              <w:top w:val="nil"/>
              <w:left w:val="single" w:color="auto" w:sz="4" w:space="0"/>
              <w:bottom w:val="single" w:color="000000" w:sz="4" w:space="0"/>
              <w:right w:val="single" w:color="auto" w:sz="4" w:space="0"/>
            </w:tcBorders>
            <w:shd w:val="clear" w:color="000000" w:fill="FFFFFF"/>
            <w:noWrap/>
            <w:hideMark/>
          </w:tcPr>
          <w:p w:rsidRPr="00FE5607" w:rsidR="00D15790" w:rsidP="0038238E" w:rsidRDefault="00D15790" w14:paraId="3602ED70" w14:textId="77777777">
            <w:pPr>
              <w:spacing w:line="240" w:lineRule="auto"/>
              <w:jc w:val="center"/>
              <w:rPr>
                <w:rFonts w:ascii="Calibri" w:hAnsi="Calibri" w:eastAsia="Times New Roman" w:cs="Calibri"/>
                <w:sz w:val="16"/>
                <w:szCs w:val="16"/>
                <w:lang w:eastAsia="en-GB"/>
              </w:rPr>
            </w:pPr>
            <w:r w:rsidRPr="00FE5607">
              <w:rPr>
                <w:rFonts w:ascii="Calibri" w:hAnsi="Calibri" w:eastAsia="Times New Roman" w:cs="Calibri"/>
                <w:sz w:val="16"/>
                <w:szCs w:val="16"/>
                <w:lang w:eastAsia="en-GB"/>
              </w:rPr>
              <w:t>23 High Street</w:t>
            </w:r>
          </w:p>
        </w:tc>
        <w:tc>
          <w:tcPr>
            <w:tcW w:w="951" w:type="dxa"/>
            <w:vMerge w:val="restart"/>
            <w:tcBorders>
              <w:top w:val="nil"/>
              <w:left w:val="single" w:color="auto" w:sz="4" w:space="0"/>
              <w:bottom w:val="single" w:color="000000" w:sz="4" w:space="0"/>
              <w:right w:val="single" w:color="auto" w:sz="4" w:space="0"/>
            </w:tcBorders>
            <w:shd w:val="clear" w:color="000000" w:fill="FFFFFF"/>
            <w:noWrap/>
            <w:hideMark/>
          </w:tcPr>
          <w:p w:rsidRPr="00FE5607" w:rsidR="00D15790" w:rsidP="0038238E" w:rsidRDefault="00D15790" w14:paraId="295BC113"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Wickford</w:t>
            </w:r>
          </w:p>
        </w:tc>
        <w:tc>
          <w:tcPr>
            <w:tcW w:w="709" w:type="dxa"/>
            <w:vMerge w:val="restart"/>
            <w:tcBorders>
              <w:top w:val="nil"/>
              <w:left w:val="single" w:color="auto" w:sz="4" w:space="0"/>
              <w:bottom w:val="single" w:color="000000" w:sz="4" w:space="0"/>
              <w:right w:val="single" w:color="auto" w:sz="4" w:space="0"/>
            </w:tcBorders>
            <w:shd w:val="clear" w:color="000000" w:fill="FFFFFF"/>
            <w:noWrap/>
            <w:hideMark/>
          </w:tcPr>
          <w:p w:rsidRPr="00FE5607" w:rsidR="00D15790" w:rsidP="0038238E" w:rsidRDefault="00D15790" w14:paraId="400AB225"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SS12 9AE</w:t>
            </w:r>
          </w:p>
        </w:tc>
        <w:tc>
          <w:tcPr>
            <w:tcW w:w="1417" w:type="dxa"/>
            <w:tcBorders>
              <w:top w:val="nil"/>
              <w:left w:val="nil"/>
              <w:bottom w:val="nil"/>
              <w:right w:val="single" w:color="auto" w:sz="4" w:space="0"/>
            </w:tcBorders>
            <w:shd w:val="clear" w:color="000000" w:fill="FFFFFF"/>
            <w:hideMark/>
          </w:tcPr>
          <w:p w:rsidRPr="00FE5607" w:rsidR="00D15790" w:rsidP="0038238E" w:rsidRDefault="00D15790" w14:paraId="756110C7" w14:textId="77777777">
            <w:pPr>
              <w:spacing w:line="240" w:lineRule="auto"/>
              <w:jc w:val="center"/>
              <w:rPr>
                <w:rFonts w:ascii="Calibri" w:hAnsi="Calibri" w:eastAsia="Times New Roman" w:cs="Calibri"/>
                <w:b/>
                <w:bCs/>
                <w:color w:val="000000"/>
                <w:sz w:val="16"/>
                <w:szCs w:val="16"/>
                <w:lang w:eastAsia="en-GB"/>
              </w:rPr>
            </w:pPr>
            <w:r w:rsidRPr="00FE5607">
              <w:rPr>
                <w:rFonts w:ascii="Calibri" w:hAnsi="Calibri" w:eastAsia="Times New Roman" w:cs="Calibri"/>
                <w:b/>
                <w:bCs/>
                <w:color w:val="000000"/>
                <w:sz w:val="16"/>
                <w:szCs w:val="16"/>
                <w:lang w:eastAsia="en-GB"/>
              </w:rPr>
              <w:t>09:00 - 18:00</w:t>
            </w:r>
          </w:p>
        </w:tc>
        <w:tc>
          <w:tcPr>
            <w:tcW w:w="1276" w:type="dxa"/>
            <w:tcBorders>
              <w:top w:val="nil"/>
              <w:left w:val="nil"/>
              <w:bottom w:val="nil"/>
              <w:right w:val="single" w:color="auto" w:sz="4" w:space="0"/>
            </w:tcBorders>
            <w:shd w:val="clear" w:color="000000" w:fill="FFFFFF"/>
            <w:noWrap/>
            <w:hideMark/>
          </w:tcPr>
          <w:p w:rsidRPr="00FE5607" w:rsidR="00D15790" w:rsidP="0038238E" w:rsidRDefault="00D15790" w14:paraId="27CD8C3E" w14:textId="77777777">
            <w:pPr>
              <w:spacing w:line="240" w:lineRule="auto"/>
              <w:jc w:val="center"/>
              <w:rPr>
                <w:rFonts w:ascii="Calibri" w:hAnsi="Calibri" w:eastAsia="Times New Roman" w:cs="Calibri"/>
                <w:b/>
                <w:bCs/>
                <w:color w:val="000000"/>
                <w:sz w:val="16"/>
                <w:szCs w:val="16"/>
                <w:lang w:eastAsia="en-GB"/>
              </w:rPr>
            </w:pPr>
            <w:r w:rsidRPr="00FE5607">
              <w:rPr>
                <w:rFonts w:ascii="Calibri" w:hAnsi="Calibri" w:eastAsia="Times New Roman" w:cs="Calibri"/>
                <w:b/>
                <w:bCs/>
                <w:color w:val="000000"/>
                <w:sz w:val="16"/>
                <w:szCs w:val="16"/>
                <w:lang w:eastAsia="en-GB"/>
              </w:rPr>
              <w:t>09: 00 - 17:30</w:t>
            </w:r>
          </w:p>
        </w:tc>
        <w:tc>
          <w:tcPr>
            <w:tcW w:w="867" w:type="dxa"/>
            <w:tcBorders>
              <w:top w:val="nil"/>
              <w:left w:val="nil"/>
              <w:bottom w:val="nil"/>
              <w:right w:val="single" w:color="auto" w:sz="4" w:space="0"/>
            </w:tcBorders>
            <w:shd w:val="clear" w:color="000000" w:fill="FFFFFF"/>
            <w:noWrap/>
            <w:hideMark/>
          </w:tcPr>
          <w:p w:rsidRPr="00FE5607" w:rsidR="00D15790" w:rsidP="0038238E" w:rsidRDefault="00D15790" w14:paraId="1389FA5F"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2F56CBCE" w14:textId="77777777">
            <w:pPr>
              <w:spacing w:line="240" w:lineRule="auto"/>
              <w:jc w:val="center"/>
              <w:rPr>
                <w:rFonts w:ascii="Calibri" w:hAnsi="Calibri" w:eastAsia="Times New Roman" w:cs="Calibri"/>
                <w:color w:val="000000"/>
                <w:sz w:val="16"/>
                <w:szCs w:val="16"/>
                <w:lang w:eastAsia="en-GB"/>
              </w:rPr>
            </w:pPr>
            <w:r w:rsidRPr="00FE5607">
              <w:rPr>
                <w:rFonts w:ascii="Segoe UI Symbol" w:hAnsi="Segoe UI Symbol" w:eastAsia="Times New Roman" w:cs="Segoe UI Symbol"/>
                <w:color w:val="000000"/>
                <w:sz w:val="16"/>
                <w:szCs w:val="16"/>
                <w:lang w:eastAsia="en-GB"/>
              </w:rPr>
              <w:t>✓</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2FD567A4" w14:textId="77777777">
            <w:pPr>
              <w:spacing w:line="240" w:lineRule="auto"/>
              <w:jc w:val="center"/>
              <w:rPr>
                <w:rFonts w:ascii="Calibri" w:hAnsi="Calibri" w:eastAsia="Times New Roman" w:cs="Calibri"/>
                <w:color w:val="000000"/>
                <w:sz w:val="16"/>
                <w:szCs w:val="16"/>
                <w:lang w:eastAsia="en-GB"/>
              </w:rPr>
            </w:pPr>
            <w:r w:rsidRPr="00FE5607">
              <w:rPr>
                <w:rFonts w:ascii="Segoe UI Symbol" w:hAnsi="Segoe UI Symbol" w:eastAsia="Times New Roman" w:cs="Segoe UI Symbol"/>
                <w:color w:val="000000"/>
                <w:sz w:val="16"/>
                <w:szCs w:val="16"/>
                <w:lang w:eastAsia="en-GB"/>
              </w:rPr>
              <w:t>✓</w:t>
            </w:r>
          </w:p>
        </w:tc>
        <w:tc>
          <w:tcPr>
            <w:tcW w:w="424" w:type="dxa"/>
            <w:vMerge w:val="restart"/>
            <w:tcBorders>
              <w:top w:val="nil"/>
              <w:left w:val="single" w:color="auto" w:sz="4" w:space="0"/>
              <w:bottom w:val="single" w:color="000000" w:sz="4" w:space="0"/>
              <w:right w:val="single" w:color="auto" w:sz="4" w:space="0"/>
            </w:tcBorders>
            <w:shd w:val="clear" w:color="000000" w:fill="FFFFFF"/>
            <w:noWrap/>
            <w:hideMark/>
          </w:tcPr>
          <w:p w:rsidRPr="00FE5607" w:rsidR="00D15790" w:rsidP="0038238E" w:rsidRDefault="00D15790" w14:paraId="28F5D532" w14:textId="77777777">
            <w:pPr>
              <w:spacing w:line="240" w:lineRule="auto"/>
              <w:jc w:val="center"/>
              <w:rPr>
                <w:rFonts w:ascii="Calibri" w:hAnsi="Calibri" w:eastAsia="Times New Roman" w:cs="Calibri"/>
                <w:b/>
                <w:bCs/>
                <w:color w:val="7030A0"/>
                <w:sz w:val="16"/>
                <w:szCs w:val="16"/>
                <w:lang w:eastAsia="en-GB"/>
              </w:rPr>
            </w:pPr>
            <w:r w:rsidRPr="00FE5607">
              <w:rPr>
                <w:rFonts w:ascii="Calibri" w:hAnsi="Calibri" w:eastAsia="Times New Roman" w:cs="Calibri"/>
                <w:b/>
                <w:bCs/>
                <w:color w:val="7030A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000000" w:fill="FFFFFF"/>
            <w:noWrap/>
            <w:hideMark/>
          </w:tcPr>
          <w:p w:rsidRPr="00FE5607" w:rsidR="00D15790" w:rsidP="0038238E" w:rsidRDefault="00D15790" w14:paraId="7A00B81A" w14:textId="77777777">
            <w:pPr>
              <w:spacing w:line="240" w:lineRule="auto"/>
              <w:jc w:val="center"/>
              <w:rPr>
                <w:rFonts w:ascii="Calibri" w:hAnsi="Calibri" w:eastAsia="Times New Roman" w:cs="Calibri"/>
                <w:b/>
                <w:bCs/>
                <w:color w:val="FF0000"/>
                <w:sz w:val="16"/>
                <w:szCs w:val="16"/>
                <w:lang w:eastAsia="en-GB"/>
              </w:rPr>
            </w:pPr>
            <w:r w:rsidRPr="00FE5607">
              <w:rPr>
                <w:rFonts w:ascii="Calibri" w:hAnsi="Calibri" w:eastAsia="Times New Roman" w:cs="Calibri"/>
                <w:b/>
                <w:bCs/>
                <w:color w:val="FF000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08A3AE97"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000000" w:fill="FFFFFF"/>
            <w:noWrap/>
            <w:hideMark/>
          </w:tcPr>
          <w:p w:rsidRPr="00FE5607" w:rsidR="00D15790" w:rsidP="0038238E" w:rsidRDefault="00D15790" w14:paraId="0A6D9520" w14:textId="77777777">
            <w:pPr>
              <w:spacing w:line="240" w:lineRule="auto"/>
              <w:jc w:val="center"/>
              <w:rPr>
                <w:rFonts w:ascii="Calibri" w:hAnsi="Calibri" w:eastAsia="Times New Roman" w:cs="Calibri"/>
                <w:b/>
                <w:bCs/>
                <w:color w:val="7030A0"/>
                <w:sz w:val="16"/>
                <w:szCs w:val="16"/>
                <w:lang w:eastAsia="en-GB"/>
              </w:rPr>
            </w:pPr>
            <w:r w:rsidRPr="00FE5607">
              <w:rPr>
                <w:rFonts w:ascii="Segoe UI Symbol" w:hAnsi="Segoe UI Symbol" w:cs="Segoe UI Symbol"/>
                <w:sz w:val="16"/>
                <w:szCs w:val="16"/>
              </w:rPr>
              <w:t>✓</w:t>
            </w:r>
          </w:p>
        </w:tc>
        <w:tc>
          <w:tcPr>
            <w:tcW w:w="424" w:type="dxa"/>
            <w:vMerge w:val="restart"/>
            <w:tcBorders>
              <w:top w:val="nil"/>
              <w:left w:val="single" w:color="auto" w:sz="4" w:space="0"/>
              <w:bottom w:val="single" w:color="000000" w:sz="4" w:space="0"/>
              <w:right w:val="single" w:color="auto" w:sz="4" w:space="0"/>
            </w:tcBorders>
            <w:shd w:val="clear" w:color="000000" w:fill="FFFFFF"/>
            <w:noWrap/>
            <w:hideMark/>
          </w:tcPr>
          <w:p w:rsidRPr="00FE5607" w:rsidR="00D15790" w:rsidP="0038238E" w:rsidRDefault="00D15790" w14:paraId="28FE9DEE" w14:textId="77777777">
            <w:pPr>
              <w:spacing w:line="240" w:lineRule="auto"/>
              <w:jc w:val="center"/>
              <w:rPr>
                <w:rFonts w:ascii="Calibri" w:hAnsi="Calibri" w:eastAsia="Times New Roman" w:cs="Calibri"/>
                <w:b/>
                <w:bCs/>
                <w:color w:val="7030A0"/>
                <w:sz w:val="16"/>
                <w:szCs w:val="16"/>
                <w:lang w:eastAsia="en-GB"/>
              </w:rPr>
            </w:pPr>
            <w:r w:rsidRPr="00FE5607">
              <w:rPr>
                <w:rFonts w:ascii="Calibri" w:hAnsi="Calibri" w:eastAsia="Times New Roman" w:cs="Calibri"/>
                <w:b/>
                <w:bCs/>
                <w:color w:val="7030A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000000" w:fill="FFFFFF"/>
            <w:noWrap/>
            <w:hideMark/>
          </w:tcPr>
          <w:p w:rsidRPr="00FE5607" w:rsidR="00D15790" w:rsidP="0038238E" w:rsidRDefault="00D15790" w14:paraId="4AFD7ADE" w14:textId="77777777">
            <w:pPr>
              <w:spacing w:line="240" w:lineRule="auto"/>
              <w:jc w:val="center"/>
              <w:rPr>
                <w:rFonts w:ascii="Calibri" w:hAnsi="Calibri" w:eastAsia="Times New Roman" w:cs="Calibri"/>
                <w:b/>
                <w:bCs/>
                <w:color w:val="FF0000"/>
                <w:sz w:val="16"/>
                <w:szCs w:val="16"/>
                <w:lang w:eastAsia="en-GB"/>
              </w:rPr>
            </w:pPr>
            <w:r w:rsidRPr="00FE5607">
              <w:rPr>
                <w:rFonts w:ascii="Calibri" w:hAnsi="Calibri" w:eastAsia="Times New Roman" w:cs="Calibri"/>
                <w:b/>
                <w:bCs/>
                <w:color w:val="FF0000"/>
                <w:sz w:val="16"/>
                <w:szCs w:val="16"/>
                <w:lang w:eastAsia="en-GB"/>
              </w:rPr>
              <w:t> </w:t>
            </w:r>
          </w:p>
        </w:tc>
        <w:tc>
          <w:tcPr>
            <w:tcW w:w="628"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795F7475" w14:textId="77777777">
            <w:pPr>
              <w:spacing w:line="240" w:lineRule="auto"/>
              <w:jc w:val="center"/>
              <w:rPr>
                <w:rFonts w:ascii="Calibri" w:hAnsi="Calibri" w:eastAsia="Times New Roman" w:cs="Calibri"/>
                <w:color w:val="000000"/>
                <w:sz w:val="16"/>
                <w:szCs w:val="16"/>
                <w:lang w:eastAsia="en-GB"/>
              </w:rPr>
            </w:pPr>
            <w:r w:rsidRPr="00FE5607">
              <w:rPr>
                <w:rFonts w:ascii="Segoe UI Symbol" w:hAnsi="Segoe UI Symbol" w:eastAsia="Times New Roman" w:cs="Segoe UI Symbol"/>
                <w:color w:val="000000"/>
                <w:sz w:val="16"/>
                <w:szCs w:val="16"/>
                <w:lang w:eastAsia="en-GB"/>
              </w:rPr>
              <w:t>✓</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5E03963A" w14:textId="77777777">
            <w:pPr>
              <w:spacing w:line="240" w:lineRule="auto"/>
              <w:jc w:val="center"/>
              <w:rPr>
                <w:rFonts w:ascii="Calibri" w:hAnsi="Calibri" w:eastAsia="Times New Roman" w:cs="Calibri"/>
                <w:color w:val="000000"/>
                <w:sz w:val="16"/>
                <w:szCs w:val="16"/>
                <w:lang w:eastAsia="en-GB"/>
              </w:rPr>
            </w:pPr>
            <w:r w:rsidRPr="00FE5607">
              <w:rPr>
                <w:rFonts w:ascii="Segoe UI Symbol" w:hAnsi="Segoe UI Symbol" w:eastAsia="Times New Roman" w:cs="Segoe UI Symbol"/>
                <w:color w:val="000000"/>
                <w:sz w:val="16"/>
                <w:szCs w:val="16"/>
                <w:lang w:eastAsia="en-GB"/>
              </w:rPr>
              <w:t>✓</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4AA7144C" w14:textId="77777777">
            <w:pPr>
              <w:spacing w:line="240" w:lineRule="auto"/>
              <w:jc w:val="center"/>
              <w:rPr>
                <w:rFonts w:ascii="Calibri" w:hAnsi="Calibri" w:eastAsia="Times New Roman" w:cs="Calibri"/>
                <w:color w:val="000000"/>
                <w:sz w:val="16"/>
                <w:szCs w:val="16"/>
                <w:lang w:eastAsia="en-GB"/>
              </w:rPr>
            </w:pPr>
            <w:r w:rsidRPr="00FE5607">
              <w:rPr>
                <w:rFonts w:ascii="Segoe UI Symbol" w:hAnsi="Segoe UI Symbol" w:eastAsia="Times New Roman" w:cs="Segoe UI Symbol"/>
                <w:color w:val="000000"/>
                <w:sz w:val="16"/>
                <w:szCs w:val="16"/>
                <w:lang w:eastAsia="en-GB"/>
              </w:rPr>
              <w:t>✓</w:t>
            </w:r>
          </w:p>
        </w:tc>
        <w:tc>
          <w:tcPr>
            <w:tcW w:w="424" w:type="dxa"/>
            <w:vMerge w:val="restart"/>
            <w:tcBorders>
              <w:top w:val="nil"/>
              <w:left w:val="single" w:color="auto" w:sz="4" w:space="0"/>
              <w:bottom w:val="single" w:color="000000" w:sz="4" w:space="0"/>
              <w:right w:val="single" w:color="auto" w:sz="4" w:space="0"/>
            </w:tcBorders>
            <w:shd w:val="clear" w:color="000000" w:fill="FFFFFF"/>
            <w:noWrap/>
            <w:hideMark/>
          </w:tcPr>
          <w:p w:rsidRPr="00FE5607" w:rsidR="00D15790" w:rsidP="0038238E" w:rsidRDefault="00D15790" w14:paraId="06C290AA"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000000" w:fill="FFFFFF"/>
            <w:noWrap/>
            <w:hideMark/>
          </w:tcPr>
          <w:p w:rsidRPr="00FE5607" w:rsidR="00D15790" w:rsidP="0038238E" w:rsidRDefault="00D15790" w14:paraId="71347031"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000000" w:fill="FFFFFF"/>
            <w:noWrap/>
            <w:hideMark/>
          </w:tcPr>
          <w:p w:rsidRPr="00FE5607" w:rsidR="00D15790" w:rsidP="0038238E" w:rsidRDefault="00D15790" w14:paraId="03C10EFA"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 </w:t>
            </w:r>
          </w:p>
        </w:tc>
      </w:tr>
      <w:tr w:rsidRPr="002C79CA" w:rsidR="00D15790" w:rsidTr="00D15790" w14:paraId="7D27D61B" w14:textId="77777777">
        <w:trPr>
          <w:trHeight w:val="648"/>
          <w:jc w:val="center"/>
        </w:trPr>
        <w:tc>
          <w:tcPr>
            <w:tcW w:w="613"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58A00A7D" w14:textId="77777777">
            <w:pPr>
              <w:spacing w:line="240" w:lineRule="auto"/>
              <w:rPr>
                <w:rFonts w:ascii="Calibri" w:hAnsi="Calibri" w:eastAsia="Times New Roman" w:cs="Calibri"/>
                <w:color w:val="000000"/>
                <w:sz w:val="16"/>
                <w:szCs w:val="16"/>
                <w:lang w:eastAsia="en-GB"/>
              </w:rPr>
            </w:pPr>
          </w:p>
        </w:tc>
        <w:tc>
          <w:tcPr>
            <w:tcW w:w="1052"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0EBF4E7B" w14:textId="77777777">
            <w:pPr>
              <w:spacing w:line="240" w:lineRule="auto"/>
              <w:rPr>
                <w:rFonts w:ascii="Calibri" w:hAnsi="Calibri" w:eastAsia="Times New Roman" w:cs="Calibri"/>
                <w:color w:val="000000"/>
                <w:sz w:val="16"/>
                <w:szCs w:val="16"/>
                <w:lang w:eastAsia="en-GB"/>
              </w:rPr>
            </w:pPr>
          </w:p>
        </w:tc>
        <w:tc>
          <w:tcPr>
            <w:tcW w:w="1070"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5C327BD4" w14:textId="77777777">
            <w:pPr>
              <w:spacing w:line="240" w:lineRule="auto"/>
              <w:rPr>
                <w:rFonts w:ascii="Calibri" w:hAnsi="Calibri" w:eastAsia="Times New Roman" w:cs="Calibri"/>
                <w:sz w:val="16"/>
                <w:szCs w:val="16"/>
                <w:lang w:eastAsia="en-GB"/>
              </w:rPr>
            </w:pPr>
          </w:p>
        </w:tc>
        <w:tc>
          <w:tcPr>
            <w:tcW w:w="951"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17C5683B" w14:textId="77777777">
            <w:pPr>
              <w:spacing w:line="240" w:lineRule="auto"/>
              <w:rPr>
                <w:rFonts w:ascii="Calibri" w:hAnsi="Calibri" w:eastAsia="Times New Roman" w:cs="Calibri"/>
                <w:color w:val="000000"/>
                <w:sz w:val="16"/>
                <w:szCs w:val="16"/>
                <w:lang w:eastAsia="en-GB"/>
              </w:rPr>
            </w:pPr>
          </w:p>
        </w:tc>
        <w:tc>
          <w:tcPr>
            <w:tcW w:w="709"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0B3C6EB6" w14:textId="77777777">
            <w:pPr>
              <w:spacing w:line="240" w:lineRule="auto"/>
              <w:rPr>
                <w:rFonts w:ascii="Calibri" w:hAnsi="Calibri" w:eastAsia="Times New Roman" w:cs="Calibri"/>
                <w:color w:val="000000"/>
                <w:sz w:val="16"/>
                <w:szCs w:val="16"/>
                <w:lang w:eastAsia="en-GB"/>
              </w:rPr>
            </w:pPr>
          </w:p>
        </w:tc>
        <w:tc>
          <w:tcPr>
            <w:tcW w:w="1417" w:type="dxa"/>
            <w:tcBorders>
              <w:top w:val="nil"/>
              <w:left w:val="nil"/>
              <w:bottom w:val="nil"/>
              <w:right w:val="single" w:color="auto" w:sz="4" w:space="0"/>
            </w:tcBorders>
            <w:shd w:val="clear" w:color="000000" w:fill="FFFFFF"/>
            <w:hideMark/>
          </w:tcPr>
          <w:p w:rsidRPr="00FE5607" w:rsidR="00D15790" w:rsidP="0038238E" w:rsidRDefault="00D15790" w14:paraId="286FF657" w14:textId="77777777">
            <w:pPr>
              <w:spacing w:line="240" w:lineRule="auto"/>
              <w:jc w:val="center"/>
              <w:rPr>
                <w:rFonts w:ascii="Calibri" w:hAnsi="Calibri" w:eastAsia="Times New Roman" w:cs="Calibri"/>
                <w:i/>
                <w:iCs/>
                <w:color w:val="000000"/>
                <w:sz w:val="16"/>
                <w:szCs w:val="16"/>
                <w:lang w:eastAsia="en-GB"/>
              </w:rPr>
            </w:pPr>
            <w:r w:rsidRPr="00FE5607">
              <w:rPr>
                <w:rFonts w:ascii="Calibri" w:hAnsi="Calibri" w:eastAsia="Times New Roman" w:cs="Calibri"/>
                <w:i/>
                <w:iCs/>
                <w:color w:val="000000"/>
                <w:sz w:val="16"/>
                <w:szCs w:val="16"/>
                <w:lang w:eastAsia="en-GB"/>
              </w:rPr>
              <w:t xml:space="preserve">13:00 - 14:15 &amp; </w:t>
            </w:r>
            <w:r w:rsidRPr="00FE5607">
              <w:rPr>
                <w:rFonts w:ascii="Calibri" w:hAnsi="Calibri" w:eastAsia="Times New Roman" w:cs="Calibri"/>
                <w:i/>
                <w:iCs/>
                <w:color w:val="000000"/>
                <w:sz w:val="16"/>
                <w:szCs w:val="16"/>
                <w:lang w:eastAsia="en-GB"/>
              </w:rPr>
              <w:br/>
            </w:r>
            <w:r w:rsidRPr="00FE5607">
              <w:rPr>
                <w:rFonts w:ascii="Calibri" w:hAnsi="Calibri" w:eastAsia="Times New Roman" w:cs="Calibri"/>
                <w:i/>
                <w:iCs/>
                <w:color w:val="000000"/>
                <w:sz w:val="16"/>
                <w:szCs w:val="16"/>
                <w:lang w:eastAsia="en-GB"/>
              </w:rPr>
              <w:t>17:30 - 18:00</w:t>
            </w:r>
          </w:p>
        </w:tc>
        <w:tc>
          <w:tcPr>
            <w:tcW w:w="1276" w:type="dxa"/>
            <w:tcBorders>
              <w:top w:val="nil"/>
              <w:left w:val="nil"/>
              <w:bottom w:val="nil"/>
              <w:right w:val="single" w:color="auto" w:sz="4" w:space="0"/>
            </w:tcBorders>
            <w:shd w:val="clear" w:color="000000" w:fill="FFFFFF"/>
            <w:noWrap/>
            <w:hideMark/>
          </w:tcPr>
          <w:p w:rsidRPr="00FE5607" w:rsidR="00D15790" w:rsidP="0038238E" w:rsidRDefault="00D15790" w14:paraId="6A4A2040" w14:textId="77777777">
            <w:pPr>
              <w:spacing w:line="240" w:lineRule="auto"/>
              <w:jc w:val="center"/>
              <w:rPr>
                <w:rFonts w:ascii="Calibri" w:hAnsi="Calibri" w:eastAsia="Times New Roman" w:cs="Calibri"/>
                <w:i/>
                <w:iCs/>
                <w:color w:val="000000"/>
                <w:sz w:val="16"/>
                <w:szCs w:val="16"/>
                <w:lang w:eastAsia="en-GB"/>
              </w:rPr>
            </w:pPr>
            <w:r w:rsidRPr="00FE5607">
              <w:rPr>
                <w:rFonts w:ascii="Calibri" w:hAnsi="Calibri" w:eastAsia="Times New Roman" w:cs="Calibri"/>
                <w:i/>
                <w:iCs/>
                <w:color w:val="000000"/>
                <w:sz w:val="16"/>
                <w:szCs w:val="16"/>
                <w:lang w:eastAsia="en-GB"/>
              </w:rPr>
              <w:t>13:00 - 17:30</w:t>
            </w:r>
          </w:p>
        </w:tc>
        <w:tc>
          <w:tcPr>
            <w:tcW w:w="867" w:type="dxa"/>
            <w:tcBorders>
              <w:top w:val="nil"/>
              <w:left w:val="nil"/>
              <w:bottom w:val="nil"/>
              <w:right w:val="single" w:color="auto" w:sz="4" w:space="0"/>
            </w:tcBorders>
            <w:shd w:val="clear" w:color="000000" w:fill="FFFFFF"/>
            <w:noWrap/>
            <w:hideMark/>
          </w:tcPr>
          <w:p w:rsidRPr="00FE5607" w:rsidR="00D15790" w:rsidP="0038238E" w:rsidRDefault="00D15790" w14:paraId="38C41D61"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Closed</w:t>
            </w: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56A7DBD1"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00A8C901"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6633EA4D" w14:textId="77777777">
            <w:pPr>
              <w:spacing w:line="240" w:lineRule="auto"/>
              <w:rPr>
                <w:rFonts w:ascii="Calibri" w:hAnsi="Calibri" w:eastAsia="Times New Roman" w:cs="Calibri"/>
                <w:b/>
                <w:bCs/>
                <w:color w:val="7030A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70B07BFD" w14:textId="77777777">
            <w:pPr>
              <w:spacing w:line="240" w:lineRule="auto"/>
              <w:rPr>
                <w:rFonts w:ascii="Calibri" w:hAnsi="Calibri" w:eastAsia="Times New Roman" w:cs="Calibri"/>
                <w:b/>
                <w:bCs/>
                <w:color w:val="FF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3D91936B"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hideMark/>
          </w:tcPr>
          <w:p w:rsidRPr="00FE5607" w:rsidR="00D15790" w:rsidP="0038238E" w:rsidRDefault="00D15790" w14:paraId="14D1491D" w14:textId="77777777">
            <w:pPr>
              <w:spacing w:line="240" w:lineRule="auto"/>
              <w:rPr>
                <w:rFonts w:ascii="Calibri" w:hAnsi="Calibri" w:eastAsia="Times New Roman" w:cs="Calibri"/>
                <w:b/>
                <w:bCs/>
                <w:color w:val="7030A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3BEE9DD3" w14:textId="77777777">
            <w:pPr>
              <w:spacing w:line="240" w:lineRule="auto"/>
              <w:rPr>
                <w:rFonts w:ascii="Calibri" w:hAnsi="Calibri" w:eastAsia="Times New Roman" w:cs="Calibri"/>
                <w:b/>
                <w:bCs/>
                <w:color w:val="7030A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4C297BA6" w14:textId="77777777">
            <w:pPr>
              <w:spacing w:line="240" w:lineRule="auto"/>
              <w:rPr>
                <w:rFonts w:ascii="Calibri" w:hAnsi="Calibri" w:eastAsia="Times New Roman" w:cs="Calibri"/>
                <w:b/>
                <w:bCs/>
                <w:color w:val="FF0000"/>
                <w:sz w:val="16"/>
                <w:szCs w:val="16"/>
                <w:lang w:eastAsia="en-GB"/>
              </w:rPr>
            </w:pPr>
          </w:p>
        </w:tc>
        <w:tc>
          <w:tcPr>
            <w:tcW w:w="628"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6E795A88"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4092FB55"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61C0C352"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3B11F9A8"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3BA365D8"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0686D1B6" w14:textId="77777777">
            <w:pPr>
              <w:spacing w:line="240" w:lineRule="auto"/>
              <w:rPr>
                <w:rFonts w:ascii="Calibri" w:hAnsi="Calibri" w:eastAsia="Times New Roman" w:cs="Calibri"/>
                <w:color w:val="000000"/>
                <w:sz w:val="16"/>
                <w:szCs w:val="16"/>
                <w:lang w:eastAsia="en-GB"/>
              </w:rPr>
            </w:pPr>
          </w:p>
        </w:tc>
      </w:tr>
      <w:tr w:rsidRPr="002C79CA" w:rsidR="00D15790" w:rsidTr="00D15790" w14:paraId="6E5A3D48" w14:textId="77777777">
        <w:trPr>
          <w:trHeight w:val="290"/>
          <w:jc w:val="center"/>
        </w:trPr>
        <w:tc>
          <w:tcPr>
            <w:tcW w:w="613"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7C4DC357" w14:textId="77777777">
            <w:pPr>
              <w:spacing w:line="240" w:lineRule="auto"/>
              <w:rPr>
                <w:rFonts w:ascii="Calibri" w:hAnsi="Calibri" w:eastAsia="Times New Roman" w:cs="Calibri"/>
                <w:color w:val="000000"/>
                <w:sz w:val="16"/>
                <w:szCs w:val="16"/>
                <w:lang w:eastAsia="en-GB"/>
              </w:rPr>
            </w:pPr>
          </w:p>
        </w:tc>
        <w:tc>
          <w:tcPr>
            <w:tcW w:w="1052"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4E4BD26C" w14:textId="77777777">
            <w:pPr>
              <w:spacing w:line="240" w:lineRule="auto"/>
              <w:rPr>
                <w:rFonts w:ascii="Calibri" w:hAnsi="Calibri" w:eastAsia="Times New Roman" w:cs="Calibri"/>
                <w:color w:val="000000"/>
                <w:sz w:val="16"/>
                <w:szCs w:val="16"/>
                <w:lang w:eastAsia="en-GB"/>
              </w:rPr>
            </w:pPr>
          </w:p>
        </w:tc>
        <w:tc>
          <w:tcPr>
            <w:tcW w:w="1070"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4DD44FC7" w14:textId="77777777">
            <w:pPr>
              <w:spacing w:line="240" w:lineRule="auto"/>
              <w:rPr>
                <w:rFonts w:ascii="Calibri" w:hAnsi="Calibri" w:eastAsia="Times New Roman" w:cs="Calibri"/>
                <w:sz w:val="16"/>
                <w:szCs w:val="16"/>
                <w:lang w:eastAsia="en-GB"/>
              </w:rPr>
            </w:pPr>
          </w:p>
        </w:tc>
        <w:tc>
          <w:tcPr>
            <w:tcW w:w="951"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65055743" w14:textId="77777777">
            <w:pPr>
              <w:spacing w:line="240" w:lineRule="auto"/>
              <w:rPr>
                <w:rFonts w:ascii="Calibri" w:hAnsi="Calibri" w:eastAsia="Times New Roman" w:cs="Calibri"/>
                <w:color w:val="000000"/>
                <w:sz w:val="16"/>
                <w:szCs w:val="16"/>
                <w:lang w:eastAsia="en-GB"/>
              </w:rPr>
            </w:pPr>
          </w:p>
        </w:tc>
        <w:tc>
          <w:tcPr>
            <w:tcW w:w="709"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18F19A9B" w14:textId="77777777">
            <w:pPr>
              <w:spacing w:line="240" w:lineRule="auto"/>
              <w:rPr>
                <w:rFonts w:ascii="Calibri" w:hAnsi="Calibri" w:eastAsia="Times New Roman" w:cs="Calibri"/>
                <w:color w:val="000000"/>
                <w:sz w:val="16"/>
                <w:szCs w:val="16"/>
                <w:lang w:eastAsia="en-GB"/>
              </w:rPr>
            </w:pPr>
          </w:p>
        </w:tc>
        <w:tc>
          <w:tcPr>
            <w:tcW w:w="1417" w:type="dxa"/>
            <w:tcBorders>
              <w:top w:val="nil"/>
              <w:left w:val="nil"/>
              <w:bottom w:val="nil"/>
              <w:right w:val="single" w:color="auto" w:sz="4" w:space="0"/>
            </w:tcBorders>
            <w:shd w:val="clear" w:color="000000" w:fill="FFFFFF"/>
            <w:noWrap/>
            <w:hideMark/>
          </w:tcPr>
          <w:p w:rsidRPr="00FE5607" w:rsidR="00D15790" w:rsidP="0038238E" w:rsidRDefault="00D15790" w14:paraId="07C4EA0E"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 </w:t>
            </w:r>
          </w:p>
        </w:tc>
        <w:tc>
          <w:tcPr>
            <w:tcW w:w="1276" w:type="dxa"/>
            <w:tcBorders>
              <w:top w:val="nil"/>
              <w:left w:val="nil"/>
              <w:bottom w:val="nil"/>
              <w:right w:val="single" w:color="auto" w:sz="4" w:space="0"/>
            </w:tcBorders>
            <w:shd w:val="clear" w:color="000000" w:fill="FFFFFF"/>
            <w:noWrap/>
            <w:hideMark/>
          </w:tcPr>
          <w:p w:rsidRPr="00FE5607" w:rsidR="00D15790" w:rsidP="0038238E" w:rsidRDefault="00D15790" w14:paraId="2853C1FA"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Closed 12:45 - 13:00</w:t>
            </w:r>
          </w:p>
        </w:tc>
        <w:tc>
          <w:tcPr>
            <w:tcW w:w="867" w:type="dxa"/>
            <w:tcBorders>
              <w:top w:val="nil"/>
              <w:left w:val="nil"/>
              <w:bottom w:val="nil"/>
              <w:right w:val="single" w:color="auto" w:sz="4" w:space="0"/>
            </w:tcBorders>
            <w:shd w:val="clear" w:color="000000" w:fill="FFFFFF"/>
            <w:noWrap/>
            <w:hideMark/>
          </w:tcPr>
          <w:p w:rsidRPr="00FE5607" w:rsidR="00D15790" w:rsidP="0038238E" w:rsidRDefault="00D15790" w14:paraId="304551B6"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 </w:t>
            </w: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6E5C8E4D"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6FCC2258"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054E8C46" w14:textId="77777777">
            <w:pPr>
              <w:spacing w:line="240" w:lineRule="auto"/>
              <w:rPr>
                <w:rFonts w:ascii="Calibri" w:hAnsi="Calibri" w:eastAsia="Times New Roman" w:cs="Calibri"/>
                <w:b/>
                <w:bCs/>
                <w:color w:val="7030A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3168081C" w14:textId="77777777">
            <w:pPr>
              <w:spacing w:line="240" w:lineRule="auto"/>
              <w:rPr>
                <w:rFonts w:ascii="Calibri" w:hAnsi="Calibri" w:eastAsia="Times New Roman" w:cs="Calibri"/>
                <w:b/>
                <w:bCs/>
                <w:color w:val="FF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7F0BFA3A"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hideMark/>
          </w:tcPr>
          <w:p w:rsidRPr="00FE5607" w:rsidR="00D15790" w:rsidP="0038238E" w:rsidRDefault="00D15790" w14:paraId="098B7E08" w14:textId="77777777">
            <w:pPr>
              <w:spacing w:line="240" w:lineRule="auto"/>
              <w:rPr>
                <w:rFonts w:ascii="Calibri" w:hAnsi="Calibri" w:eastAsia="Times New Roman" w:cs="Calibri"/>
                <w:b/>
                <w:bCs/>
                <w:color w:val="7030A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476EAF3B" w14:textId="77777777">
            <w:pPr>
              <w:spacing w:line="240" w:lineRule="auto"/>
              <w:rPr>
                <w:rFonts w:ascii="Calibri" w:hAnsi="Calibri" w:eastAsia="Times New Roman" w:cs="Calibri"/>
                <w:b/>
                <w:bCs/>
                <w:color w:val="7030A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7C45385B" w14:textId="77777777">
            <w:pPr>
              <w:spacing w:line="240" w:lineRule="auto"/>
              <w:rPr>
                <w:rFonts w:ascii="Calibri" w:hAnsi="Calibri" w:eastAsia="Times New Roman" w:cs="Calibri"/>
                <w:b/>
                <w:bCs/>
                <w:color w:val="FF0000"/>
                <w:sz w:val="16"/>
                <w:szCs w:val="16"/>
                <w:lang w:eastAsia="en-GB"/>
              </w:rPr>
            </w:pPr>
          </w:p>
        </w:tc>
        <w:tc>
          <w:tcPr>
            <w:tcW w:w="628"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068FF7AB"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5C1D114B"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622D5099"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7F79DC10"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00FC53E4"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6B2B11E4" w14:textId="77777777">
            <w:pPr>
              <w:spacing w:line="240" w:lineRule="auto"/>
              <w:rPr>
                <w:rFonts w:ascii="Calibri" w:hAnsi="Calibri" w:eastAsia="Times New Roman" w:cs="Calibri"/>
                <w:color w:val="000000"/>
                <w:sz w:val="16"/>
                <w:szCs w:val="16"/>
                <w:lang w:eastAsia="en-GB"/>
              </w:rPr>
            </w:pPr>
          </w:p>
        </w:tc>
      </w:tr>
      <w:tr w:rsidRPr="002C79CA" w:rsidR="00D15790" w:rsidTr="00D15790" w14:paraId="32BCB87B" w14:textId="77777777">
        <w:trPr>
          <w:trHeight w:val="290"/>
          <w:jc w:val="center"/>
        </w:trPr>
        <w:tc>
          <w:tcPr>
            <w:tcW w:w="613" w:type="dxa"/>
            <w:vMerge w:val="restart"/>
            <w:tcBorders>
              <w:top w:val="nil"/>
              <w:left w:val="single" w:color="auto" w:sz="4" w:space="0"/>
              <w:right w:val="single" w:color="auto" w:sz="4" w:space="0"/>
            </w:tcBorders>
            <w:shd w:val="clear" w:color="D9E1F2" w:fill="FFFFFF"/>
            <w:noWrap/>
            <w:hideMark/>
          </w:tcPr>
          <w:p w:rsidRPr="00FE5607" w:rsidR="00D15790" w:rsidP="0038238E" w:rsidRDefault="00D15790" w14:paraId="16EDD64A"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FQC91</w:t>
            </w:r>
          </w:p>
        </w:tc>
        <w:tc>
          <w:tcPr>
            <w:tcW w:w="1052" w:type="dxa"/>
            <w:vMerge w:val="restart"/>
            <w:tcBorders>
              <w:top w:val="nil"/>
              <w:left w:val="single" w:color="auto" w:sz="4" w:space="0"/>
              <w:right w:val="single" w:color="auto" w:sz="4" w:space="0"/>
            </w:tcBorders>
            <w:shd w:val="clear" w:color="D9E1F2" w:fill="FFFFFF"/>
            <w:noWrap/>
            <w:hideMark/>
          </w:tcPr>
          <w:p w:rsidRPr="00FE5607" w:rsidR="00D15790" w:rsidP="0038238E" w:rsidRDefault="00D15790" w14:paraId="3D429459"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Great Berry Pharmacy</w:t>
            </w:r>
          </w:p>
        </w:tc>
        <w:tc>
          <w:tcPr>
            <w:tcW w:w="1070" w:type="dxa"/>
            <w:vMerge w:val="restart"/>
            <w:tcBorders>
              <w:top w:val="nil"/>
              <w:left w:val="single" w:color="auto" w:sz="4" w:space="0"/>
              <w:right w:val="single" w:color="auto" w:sz="4" w:space="0"/>
            </w:tcBorders>
            <w:shd w:val="clear" w:color="D9E1F2" w:fill="FFFFFF"/>
            <w:noWrap/>
            <w:hideMark/>
          </w:tcPr>
          <w:p w:rsidRPr="00FE5607" w:rsidR="00D15790" w:rsidP="0038238E" w:rsidRDefault="00D15790" w14:paraId="3E41EE67" w14:textId="77777777">
            <w:pPr>
              <w:spacing w:line="240" w:lineRule="auto"/>
              <w:jc w:val="center"/>
              <w:rPr>
                <w:rFonts w:ascii="Calibri" w:hAnsi="Calibri" w:eastAsia="Times New Roman" w:cs="Calibri"/>
                <w:sz w:val="16"/>
                <w:szCs w:val="16"/>
                <w:lang w:eastAsia="en-GB"/>
              </w:rPr>
            </w:pPr>
            <w:r w:rsidRPr="00FE5607">
              <w:rPr>
                <w:rFonts w:ascii="Calibri" w:hAnsi="Calibri" w:eastAsia="Times New Roman" w:cs="Calibri"/>
                <w:sz w:val="16"/>
                <w:szCs w:val="16"/>
                <w:lang w:eastAsia="en-GB"/>
              </w:rPr>
              <w:t>Unit 4, Great Berry Centre, Nightingales</w:t>
            </w:r>
          </w:p>
        </w:tc>
        <w:tc>
          <w:tcPr>
            <w:tcW w:w="951" w:type="dxa"/>
            <w:vMerge w:val="restart"/>
            <w:tcBorders>
              <w:top w:val="nil"/>
              <w:left w:val="single" w:color="auto" w:sz="4" w:space="0"/>
              <w:right w:val="single" w:color="auto" w:sz="4" w:space="0"/>
            </w:tcBorders>
            <w:shd w:val="clear" w:color="D9E1F2" w:fill="FFFFFF"/>
            <w:noWrap/>
            <w:hideMark/>
          </w:tcPr>
          <w:p w:rsidRPr="00FE5607" w:rsidR="00D15790" w:rsidP="0038238E" w:rsidRDefault="00D15790" w14:paraId="0263B79E"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Basildon</w:t>
            </w:r>
          </w:p>
        </w:tc>
        <w:tc>
          <w:tcPr>
            <w:tcW w:w="709" w:type="dxa"/>
            <w:vMerge w:val="restart"/>
            <w:tcBorders>
              <w:top w:val="nil"/>
              <w:left w:val="single" w:color="auto" w:sz="4" w:space="0"/>
              <w:right w:val="single" w:color="auto" w:sz="4" w:space="0"/>
            </w:tcBorders>
            <w:shd w:val="clear" w:color="D9E1F2" w:fill="FFFFFF"/>
            <w:noWrap/>
            <w:hideMark/>
          </w:tcPr>
          <w:p w:rsidRPr="00FE5607" w:rsidR="00D15790" w:rsidP="0038238E" w:rsidRDefault="00D15790" w14:paraId="4687E5D7"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SS16 6SA</w:t>
            </w:r>
          </w:p>
        </w:tc>
        <w:tc>
          <w:tcPr>
            <w:tcW w:w="1417" w:type="dxa"/>
            <w:vMerge w:val="restart"/>
            <w:tcBorders>
              <w:top w:val="single" w:color="auto" w:sz="4" w:space="0"/>
              <w:left w:val="nil"/>
              <w:right w:val="single" w:color="auto" w:sz="4" w:space="0"/>
            </w:tcBorders>
            <w:shd w:val="clear" w:color="D9E1F2" w:fill="FFFFFF"/>
            <w:noWrap/>
            <w:hideMark/>
          </w:tcPr>
          <w:p w:rsidRPr="00FE5607" w:rsidR="00D15790" w:rsidP="0038238E" w:rsidRDefault="00D15790" w14:paraId="668940D9" w14:textId="77777777">
            <w:pPr>
              <w:spacing w:line="240" w:lineRule="auto"/>
              <w:jc w:val="center"/>
              <w:rPr>
                <w:rFonts w:ascii="Calibri" w:hAnsi="Calibri" w:eastAsia="Times New Roman" w:cs="Calibri"/>
                <w:b/>
                <w:bCs/>
                <w:color w:val="000000"/>
                <w:sz w:val="16"/>
                <w:szCs w:val="16"/>
                <w:lang w:eastAsia="en-GB"/>
              </w:rPr>
            </w:pPr>
            <w:r w:rsidRPr="00FE5607">
              <w:rPr>
                <w:rFonts w:ascii="Calibri" w:hAnsi="Calibri" w:eastAsia="Times New Roman" w:cs="Calibri"/>
                <w:b/>
                <w:bCs/>
                <w:color w:val="000000"/>
                <w:sz w:val="16"/>
                <w:szCs w:val="16"/>
                <w:lang w:eastAsia="en-GB"/>
              </w:rPr>
              <w:t>09:00 - 20:00</w:t>
            </w:r>
          </w:p>
          <w:p w:rsidRPr="00FE5607" w:rsidR="00D15790" w:rsidP="0038238E" w:rsidRDefault="00D15790" w14:paraId="3A89AA36" w14:textId="77777777">
            <w:pPr>
              <w:spacing w:line="240" w:lineRule="auto"/>
              <w:jc w:val="center"/>
              <w:rPr>
                <w:rFonts w:ascii="Calibri" w:hAnsi="Calibri" w:eastAsia="Times New Roman" w:cs="Calibri"/>
                <w:i/>
                <w:iCs/>
                <w:color w:val="000000"/>
                <w:sz w:val="16"/>
                <w:szCs w:val="16"/>
                <w:lang w:eastAsia="en-GB"/>
              </w:rPr>
            </w:pPr>
            <w:r w:rsidRPr="00FE5607">
              <w:rPr>
                <w:rFonts w:ascii="Calibri" w:hAnsi="Calibri" w:eastAsia="Times New Roman" w:cs="Calibri"/>
                <w:i/>
                <w:iCs/>
                <w:color w:val="000000"/>
                <w:sz w:val="16"/>
                <w:szCs w:val="16"/>
                <w:lang w:eastAsia="en-GB"/>
              </w:rPr>
              <w:lastRenderedPageBreak/>
              <w:t xml:space="preserve">13:00 - 14:00 &amp; </w:t>
            </w:r>
            <w:r w:rsidRPr="00FE5607">
              <w:rPr>
                <w:rFonts w:ascii="Calibri" w:hAnsi="Calibri" w:eastAsia="Times New Roman" w:cs="Calibri"/>
                <w:i/>
                <w:iCs/>
                <w:color w:val="000000"/>
                <w:sz w:val="16"/>
                <w:szCs w:val="16"/>
                <w:lang w:eastAsia="en-GB"/>
              </w:rPr>
              <w:br/>
            </w:r>
            <w:r w:rsidRPr="00FE5607">
              <w:rPr>
                <w:rFonts w:ascii="Calibri" w:hAnsi="Calibri" w:eastAsia="Times New Roman" w:cs="Calibri"/>
                <w:i/>
                <w:iCs/>
                <w:color w:val="000000"/>
                <w:sz w:val="16"/>
                <w:szCs w:val="16"/>
                <w:lang w:eastAsia="en-GB"/>
              </w:rPr>
              <w:t>18:00 - 20:00</w:t>
            </w:r>
          </w:p>
          <w:p w:rsidRPr="00FE5607" w:rsidR="00D15790" w:rsidP="0038238E" w:rsidRDefault="00D15790" w14:paraId="4E53AA3D" w14:textId="77777777">
            <w:pPr>
              <w:spacing w:line="240" w:lineRule="auto"/>
              <w:jc w:val="center"/>
              <w:rPr>
                <w:rFonts w:ascii="Calibri" w:hAnsi="Calibri" w:eastAsia="Times New Roman" w:cs="Calibri"/>
                <w:b/>
                <w:bCs/>
                <w:color w:val="000000"/>
                <w:sz w:val="16"/>
                <w:szCs w:val="16"/>
                <w:lang w:eastAsia="en-GB"/>
              </w:rPr>
            </w:pPr>
            <w:r w:rsidRPr="00FE5607">
              <w:rPr>
                <w:rFonts w:ascii="Calibri" w:hAnsi="Calibri" w:eastAsia="Times New Roman" w:cs="Calibri"/>
                <w:color w:val="000000"/>
                <w:sz w:val="16"/>
                <w:szCs w:val="16"/>
                <w:lang w:eastAsia="en-GB"/>
              </w:rPr>
              <w:t> </w:t>
            </w:r>
          </w:p>
        </w:tc>
        <w:tc>
          <w:tcPr>
            <w:tcW w:w="1276" w:type="dxa"/>
            <w:tcBorders>
              <w:top w:val="single" w:color="auto" w:sz="4" w:space="0"/>
              <w:left w:val="nil"/>
              <w:bottom w:val="nil"/>
              <w:right w:val="single" w:color="auto" w:sz="4" w:space="0"/>
            </w:tcBorders>
            <w:shd w:val="clear" w:color="D9E1F2" w:fill="FFFFFF"/>
            <w:noWrap/>
            <w:hideMark/>
          </w:tcPr>
          <w:p w:rsidRPr="00FE5607" w:rsidR="00D15790" w:rsidP="0038238E" w:rsidRDefault="00D15790" w14:paraId="7AB6D114"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lastRenderedPageBreak/>
              <w:t> </w:t>
            </w:r>
          </w:p>
        </w:tc>
        <w:tc>
          <w:tcPr>
            <w:tcW w:w="867" w:type="dxa"/>
            <w:tcBorders>
              <w:top w:val="single" w:color="auto" w:sz="4" w:space="0"/>
              <w:left w:val="nil"/>
              <w:bottom w:val="nil"/>
              <w:right w:val="single" w:color="auto" w:sz="4" w:space="0"/>
            </w:tcBorders>
            <w:shd w:val="clear" w:color="D9E1F2" w:fill="FFFFFF"/>
            <w:noWrap/>
            <w:hideMark/>
          </w:tcPr>
          <w:p w:rsidRPr="00FE5607" w:rsidR="00D15790" w:rsidP="0038238E" w:rsidRDefault="00D15790" w14:paraId="527FF42F"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 </w:t>
            </w:r>
          </w:p>
        </w:tc>
        <w:tc>
          <w:tcPr>
            <w:tcW w:w="424" w:type="dxa"/>
            <w:vMerge w:val="restart"/>
            <w:tcBorders>
              <w:top w:val="nil"/>
              <w:left w:val="single" w:color="auto" w:sz="4" w:space="0"/>
              <w:right w:val="single" w:color="auto" w:sz="4" w:space="0"/>
            </w:tcBorders>
            <w:shd w:val="clear" w:color="D9E1F2" w:fill="FFFFFF"/>
            <w:noWrap/>
            <w:hideMark/>
          </w:tcPr>
          <w:p w:rsidRPr="00FE5607" w:rsidR="00D15790" w:rsidP="0038238E" w:rsidRDefault="00D15790" w14:paraId="11C79C19" w14:textId="77777777">
            <w:pPr>
              <w:spacing w:line="240" w:lineRule="auto"/>
              <w:jc w:val="center"/>
              <w:rPr>
                <w:rFonts w:ascii="Calibri" w:hAnsi="Calibri" w:eastAsia="Times New Roman" w:cs="Calibri"/>
                <w:color w:val="000000"/>
                <w:sz w:val="16"/>
                <w:szCs w:val="16"/>
                <w:lang w:eastAsia="en-GB"/>
              </w:rPr>
            </w:pPr>
            <w:r w:rsidRPr="00FE5607">
              <w:rPr>
                <w:rFonts w:ascii="Segoe UI Symbol" w:hAnsi="Segoe UI Symbol" w:eastAsia="Times New Roman" w:cs="Segoe UI Symbol"/>
                <w:color w:val="000000"/>
                <w:sz w:val="16"/>
                <w:szCs w:val="16"/>
                <w:lang w:eastAsia="en-GB"/>
              </w:rPr>
              <w:t>✓</w:t>
            </w:r>
          </w:p>
        </w:tc>
        <w:tc>
          <w:tcPr>
            <w:tcW w:w="424" w:type="dxa"/>
            <w:vMerge w:val="restart"/>
            <w:tcBorders>
              <w:top w:val="nil"/>
              <w:left w:val="single" w:color="auto" w:sz="4" w:space="0"/>
              <w:right w:val="single" w:color="auto" w:sz="4" w:space="0"/>
            </w:tcBorders>
            <w:shd w:val="clear" w:color="D9E1F2" w:fill="FFFFFF"/>
            <w:noWrap/>
            <w:hideMark/>
          </w:tcPr>
          <w:p w:rsidRPr="00FE5607" w:rsidR="00D15790" w:rsidP="0038238E" w:rsidRDefault="00D15790" w14:paraId="31BC2993" w14:textId="77777777">
            <w:pPr>
              <w:spacing w:line="240" w:lineRule="auto"/>
              <w:jc w:val="center"/>
              <w:rPr>
                <w:rFonts w:ascii="Calibri" w:hAnsi="Calibri" w:eastAsia="Times New Roman" w:cs="Calibri"/>
                <w:color w:val="000000"/>
                <w:sz w:val="16"/>
                <w:szCs w:val="16"/>
                <w:lang w:eastAsia="en-GB"/>
              </w:rPr>
            </w:pPr>
            <w:r w:rsidRPr="00FE5607">
              <w:rPr>
                <w:rFonts w:ascii="Segoe UI Symbol" w:hAnsi="Segoe UI Symbol" w:eastAsia="Times New Roman" w:cs="Segoe UI Symbol"/>
                <w:color w:val="000000"/>
                <w:sz w:val="16"/>
                <w:szCs w:val="16"/>
                <w:lang w:eastAsia="en-GB"/>
              </w:rPr>
              <w:t>✓</w:t>
            </w:r>
          </w:p>
        </w:tc>
        <w:tc>
          <w:tcPr>
            <w:tcW w:w="424" w:type="dxa"/>
            <w:vMerge w:val="restart"/>
            <w:tcBorders>
              <w:top w:val="nil"/>
              <w:left w:val="single" w:color="auto" w:sz="4" w:space="0"/>
              <w:right w:val="single" w:color="auto" w:sz="4" w:space="0"/>
            </w:tcBorders>
            <w:shd w:val="clear" w:color="D9E1F2" w:fill="FFFFFF"/>
            <w:noWrap/>
            <w:hideMark/>
          </w:tcPr>
          <w:p w:rsidRPr="00FE5607" w:rsidR="00D15790" w:rsidP="0038238E" w:rsidRDefault="00D15790" w14:paraId="1A93B29D" w14:textId="77777777">
            <w:pPr>
              <w:spacing w:line="240" w:lineRule="auto"/>
              <w:jc w:val="center"/>
              <w:rPr>
                <w:rFonts w:ascii="Calibri" w:hAnsi="Calibri" w:eastAsia="Times New Roman" w:cs="Calibri"/>
                <w:b/>
                <w:bCs/>
                <w:color w:val="7030A0"/>
                <w:sz w:val="16"/>
                <w:szCs w:val="16"/>
                <w:lang w:eastAsia="en-GB"/>
              </w:rPr>
            </w:pPr>
            <w:r w:rsidRPr="00FE5607">
              <w:rPr>
                <w:rFonts w:ascii="Calibri" w:hAnsi="Calibri" w:eastAsia="Times New Roman" w:cs="Calibri"/>
                <w:b/>
                <w:bCs/>
                <w:color w:val="7030A0"/>
                <w:sz w:val="16"/>
                <w:szCs w:val="16"/>
                <w:lang w:eastAsia="en-GB"/>
              </w:rPr>
              <w:t> </w:t>
            </w:r>
          </w:p>
        </w:tc>
        <w:tc>
          <w:tcPr>
            <w:tcW w:w="424" w:type="dxa"/>
            <w:vMerge w:val="restart"/>
            <w:tcBorders>
              <w:top w:val="nil"/>
              <w:left w:val="single" w:color="auto" w:sz="4" w:space="0"/>
              <w:right w:val="single" w:color="auto" w:sz="4" w:space="0"/>
            </w:tcBorders>
            <w:shd w:val="clear" w:color="D9E1F2" w:fill="FFFFFF"/>
            <w:noWrap/>
          </w:tcPr>
          <w:p w:rsidRPr="00FE5607" w:rsidR="00D15790" w:rsidP="0038238E" w:rsidRDefault="00D15790" w14:paraId="2F37EC14" w14:textId="77777777">
            <w:pPr>
              <w:spacing w:line="240" w:lineRule="auto"/>
              <w:jc w:val="center"/>
              <w:rPr>
                <w:rFonts w:ascii="Calibri" w:hAnsi="Calibri" w:eastAsia="Times New Roman" w:cs="Calibri"/>
                <w:color w:val="000000"/>
                <w:sz w:val="16"/>
                <w:szCs w:val="16"/>
                <w:lang w:eastAsia="en-GB"/>
              </w:rPr>
            </w:pPr>
            <w:r w:rsidRPr="00FE5607">
              <w:rPr>
                <w:rFonts w:ascii="Segoe UI Symbol" w:hAnsi="Segoe UI Symbol" w:eastAsia="Times New Roman" w:cs="Segoe UI Symbol"/>
                <w:color w:val="000000"/>
                <w:sz w:val="16"/>
                <w:szCs w:val="16"/>
                <w:lang w:eastAsia="en-GB"/>
              </w:rPr>
              <w:t>✓</w:t>
            </w:r>
          </w:p>
        </w:tc>
        <w:tc>
          <w:tcPr>
            <w:tcW w:w="424" w:type="dxa"/>
            <w:vMerge w:val="restart"/>
            <w:tcBorders>
              <w:top w:val="nil"/>
              <w:left w:val="single" w:color="auto" w:sz="4" w:space="0"/>
              <w:right w:val="single" w:color="auto" w:sz="4" w:space="0"/>
            </w:tcBorders>
            <w:shd w:val="clear" w:color="D9E1F2" w:fill="FFFFFF"/>
            <w:noWrap/>
            <w:hideMark/>
          </w:tcPr>
          <w:p w:rsidRPr="00FE5607" w:rsidR="00D15790" w:rsidP="0038238E" w:rsidRDefault="00D15790" w14:paraId="0F689A34" w14:textId="77777777">
            <w:pPr>
              <w:spacing w:line="240" w:lineRule="auto"/>
              <w:jc w:val="center"/>
              <w:rPr>
                <w:rFonts w:ascii="Calibri" w:hAnsi="Calibri" w:eastAsia="Times New Roman" w:cs="Calibri"/>
                <w:color w:val="000000"/>
                <w:sz w:val="16"/>
                <w:szCs w:val="16"/>
                <w:lang w:eastAsia="en-GB"/>
              </w:rPr>
            </w:pPr>
            <w:r w:rsidRPr="00FE5607">
              <w:rPr>
                <w:rFonts w:ascii="Segoe UI Symbol" w:hAnsi="Segoe UI Symbol" w:eastAsia="Times New Roman" w:cs="Segoe UI Symbol"/>
                <w:color w:val="000000"/>
                <w:sz w:val="16"/>
                <w:szCs w:val="16"/>
                <w:lang w:eastAsia="en-GB"/>
              </w:rPr>
              <w:t>✓</w:t>
            </w:r>
          </w:p>
        </w:tc>
        <w:tc>
          <w:tcPr>
            <w:tcW w:w="424" w:type="dxa"/>
            <w:vMerge w:val="restart"/>
            <w:tcBorders>
              <w:top w:val="nil"/>
              <w:left w:val="single" w:color="auto" w:sz="4" w:space="0"/>
              <w:right w:val="single" w:color="auto" w:sz="4" w:space="0"/>
            </w:tcBorders>
            <w:shd w:val="clear" w:color="D9E1F2" w:fill="FFFFFF"/>
            <w:noWrap/>
            <w:hideMark/>
          </w:tcPr>
          <w:p w:rsidRPr="00FE5607" w:rsidR="00D15790" w:rsidP="0038238E" w:rsidRDefault="00D15790" w14:paraId="3AF075B0" w14:textId="77777777">
            <w:pPr>
              <w:spacing w:line="240" w:lineRule="auto"/>
              <w:jc w:val="center"/>
              <w:rPr>
                <w:rFonts w:ascii="Calibri" w:hAnsi="Calibri" w:eastAsia="Times New Roman" w:cs="Calibri"/>
                <w:b/>
                <w:bCs/>
                <w:color w:val="7030A0"/>
                <w:sz w:val="16"/>
                <w:szCs w:val="16"/>
                <w:lang w:eastAsia="en-GB"/>
              </w:rPr>
            </w:pPr>
            <w:r w:rsidRPr="00FE5607">
              <w:rPr>
                <w:rFonts w:ascii="Segoe UI Symbol" w:hAnsi="Segoe UI Symbol" w:cs="Segoe UI Symbol"/>
                <w:sz w:val="16"/>
                <w:szCs w:val="16"/>
              </w:rPr>
              <w:t>✓</w:t>
            </w:r>
          </w:p>
        </w:tc>
        <w:tc>
          <w:tcPr>
            <w:tcW w:w="424" w:type="dxa"/>
            <w:vMerge w:val="restart"/>
            <w:tcBorders>
              <w:top w:val="nil"/>
              <w:left w:val="single" w:color="auto" w:sz="4" w:space="0"/>
              <w:right w:val="single" w:color="auto" w:sz="4" w:space="0"/>
            </w:tcBorders>
            <w:shd w:val="clear" w:color="D9E1F2" w:fill="FFFFFF"/>
            <w:noWrap/>
            <w:hideMark/>
          </w:tcPr>
          <w:p w:rsidRPr="00FE5607" w:rsidR="00D15790" w:rsidP="0038238E" w:rsidRDefault="00D15790" w14:paraId="35DFAEA4" w14:textId="77777777">
            <w:pPr>
              <w:spacing w:line="240" w:lineRule="auto"/>
              <w:jc w:val="center"/>
              <w:rPr>
                <w:rFonts w:ascii="Calibri" w:hAnsi="Calibri" w:eastAsia="Times New Roman" w:cs="Calibri"/>
                <w:b/>
                <w:bCs/>
                <w:color w:val="7030A0"/>
                <w:sz w:val="16"/>
                <w:szCs w:val="16"/>
                <w:lang w:eastAsia="en-GB"/>
              </w:rPr>
            </w:pPr>
            <w:r w:rsidRPr="00FE5607">
              <w:rPr>
                <w:rFonts w:ascii="Calibri" w:hAnsi="Calibri" w:eastAsia="Times New Roman" w:cs="Calibri"/>
                <w:b/>
                <w:bCs/>
                <w:color w:val="7030A0"/>
                <w:sz w:val="16"/>
                <w:szCs w:val="16"/>
                <w:lang w:eastAsia="en-GB"/>
              </w:rPr>
              <w:t> </w:t>
            </w:r>
          </w:p>
        </w:tc>
        <w:tc>
          <w:tcPr>
            <w:tcW w:w="424" w:type="dxa"/>
            <w:vMerge w:val="restart"/>
            <w:tcBorders>
              <w:top w:val="nil"/>
              <w:left w:val="single" w:color="auto" w:sz="4" w:space="0"/>
              <w:right w:val="single" w:color="auto" w:sz="4" w:space="0"/>
            </w:tcBorders>
            <w:shd w:val="clear" w:color="D9E1F2" w:fill="FFFFFF"/>
            <w:noWrap/>
            <w:hideMark/>
          </w:tcPr>
          <w:p w:rsidRPr="00FE5607" w:rsidR="00D15790" w:rsidP="0038238E" w:rsidRDefault="00D15790" w14:paraId="613B8AEA" w14:textId="77777777">
            <w:pPr>
              <w:spacing w:line="240" w:lineRule="auto"/>
              <w:jc w:val="center"/>
              <w:rPr>
                <w:rFonts w:ascii="Calibri" w:hAnsi="Calibri" w:eastAsia="Times New Roman" w:cs="Calibri"/>
                <w:b/>
                <w:bCs/>
                <w:color w:val="7030A0"/>
                <w:sz w:val="16"/>
                <w:szCs w:val="16"/>
                <w:lang w:eastAsia="en-GB"/>
              </w:rPr>
            </w:pPr>
            <w:r w:rsidRPr="00FE5607">
              <w:rPr>
                <w:rFonts w:ascii="Calibri" w:hAnsi="Calibri" w:eastAsia="Times New Roman" w:cs="Calibri"/>
                <w:b/>
                <w:bCs/>
                <w:color w:val="7030A0"/>
                <w:sz w:val="16"/>
                <w:szCs w:val="16"/>
                <w:lang w:eastAsia="en-GB"/>
              </w:rPr>
              <w:t> </w:t>
            </w:r>
          </w:p>
        </w:tc>
        <w:tc>
          <w:tcPr>
            <w:tcW w:w="628" w:type="dxa"/>
            <w:vMerge w:val="restart"/>
            <w:tcBorders>
              <w:top w:val="nil"/>
              <w:left w:val="single" w:color="auto" w:sz="4" w:space="0"/>
              <w:right w:val="single" w:color="auto" w:sz="4" w:space="0"/>
            </w:tcBorders>
            <w:shd w:val="clear" w:color="D9E1F2" w:fill="FFFFFF"/>
            <w:noWrap/>
            <w:hideMark/>
          </w:tcPr>
          <w:p w:rsidRPr="00FE5607" w:rsidR="00D15790" w:rsidP="0038238E" w:rsidRDefault="00D15790" w14:paraId="444D1BD5" w14:textId="77777777">
            <w:pPr>
              <w:spacing w:line="240" w:lineRule="auto"/>
              <w:jc w:val="center"/>
              <w:rPr>
                <w:rFonts w:ascii="Calibri" w:hAnsi="Calibri" w:eastAsia="Times New Roman" w:cs="Calibri"/>
                <w:b/>
                <w:bCs/>
                <w:color w:val="FF0000"/>
                <w:sz w:val="16"/>
                <w:szCs w:val="16"/>
                <w:lang w:eastAsia="en-GB"/>
              </w:rPr>
            </w:pPr>
            <w:r w:rsidRPr="00FE5607">
              <w:rPr>
                <w:rFonts w:ascii="Calibri" w:hAnsi="Calibri" w:eastAsia="Times New Roman" w:cs="Calibri"/>
                <w:b/>
                <w:bCs/>
                <w:color w:val="FF0000"/>
                <w:sz w:val="16"/>
                <w:szCs w:val="16"/>
                <w:lang w:eastAsia="en-GB"/>
              </w:rPr>
              <w:t> </w:t>
            </w:r>
          </w:p>
        </w:tc>
        <w:tc>
          <w:tcPr>
            <w:tcW w:w="424" w:type="dxa"/>
            <w:vMerge w:val="restart"/>
            <w:tcBorders>
              <w:top w:val="nil"/>
              <w:left w:val="single" w:color="auto" w:sz="4" w:space="0"/>
              <w:right w:val="single" w:color="auto" w:sz="4" w:space="0"/>
            </w:tcBorders>
            <w:shd w:val="clear" w:color="D9E1F2" w:fill="FFFFFF"/>
            <w:noWrap/>
            <w:hideMark/>
          </w:tcPr>
          <w:p w:rsidRPr="00FE5607" w:rsidR="00D15790" w:rsidP="0038238E" w:rsidRDefault="00D15790" w14:paraId="5D3198A3" w14:textId="77777777">
            <w:pPr>
              <w:spacing w:line="240" w:lineRule="auto"/>
              <w:jc w:val="center"/>
              <w:rPr>
                <w:rFonts w:ascii="Calibri" w:hAnsi="Calibri" w:eastAsia="Times New Roman" w:cs="Calibri"/>
                <w:color w:val="000000"/>
                <w:sz w:val="16"/>
                <w:szCs w:val="16"/>
                <w:lang w:eastAsia="en-GB"/>
              </w:rPr>
            </w:pPr>
            <w:r w:rsidRPr="00FE5607">
              <w:rPr>
                <w:rFonts w:ascii="Segoe UI Symbol" w:hAnsi="Segoe UI Symbol" w:eastAsia="Times New Roman" w:cs="Segoe UI Symbol"/>
                <w:color w:val="000000"/>
                <w:sz w:val="16"/>
                <w:szCs w:val="16"/>
                <w:lang w:eastAsia="en-GB"/>
              </w:rPr>
              <w:t>✓</w:t>
            </w:r>
          </w:p>
        </w:tc>
        <w:tc>
          <w:tcPr>
            <w:tcW w:w="424" w:type="dxa"/>
            <w:vMerge w:val="restart"/>
            <w:tcBorders>
              <w:top w:val="nil"/>
              <w:left w:val="single" w:color="auto" w:sz="4" w:space="0"/>
              <w:right w:val="single" w:color="auto" w:sz="4" w:space="0"/>
            </w:tcBorders>
            <w:shd w:val="clear" w:color="D9E1F2" w:fill="FFFFFF"/>
            <w:noWrap/>
            <w:hideMark/>
          </w:tcPr>
          <w:p w:rsidRPr="00FE5607" w:rsidR="00D15790" w:rsidP="0038238E" w:rsidRDefault="00D15790" w14:paraId="52B99262" w14:textId="77777777">
            <w:pPr>
              <w:spacing w:line="240" w:lineRule="auto"/>
              <w:jc w:val="center"/>
              <w:rPr>
                <w:rFonts w:ascii="Calibri" w:hAnsi="Calibri" w:eastAsia="Times New Roman" w:cs="Calibri"/>
                <w:color w:val="000000"/>
                <w:sz w:val="16"/>
                <w:szCs w:val="16"/>
                <w:lang w:eastAsia="en-GB"/>
              </w:rPr>
            </w:pPr>
            <w:r w:rsidRPr="00FE5607">
              <w:rPr>
                <w:rFonts w:ascii="Segoe UI Symbol" w:hAnsi="Segoe UI Symbol" w:eastAsia="Times New Roman" w:cs="Segoe UI Symbol"/>
                <w:color w:val="000000"/>
                <w:sz w:val="16"/>
                <w:szCs w:val="16"/>
                <w:lang w:eastAsia="en-GB"/>
              </w:rPr>
              <w:t>✓</w:t>
            </w:r>
          </w:p>
        </w:tc>
        <w:tc>
          <w:tcPr>
            <w:tcW w:w="424" w:type="dxa"/>
            <w:vMerge w:val="restart"/>
            <w:tcBorders>
              <w:top w:val="nil"/>
              <w:left w:val="single" w:color="auto" w:sz="4" w:space="0"/>
              <w:right w:val="single" w:color="auto" w:sz="4" w:space="0"/>
            </w:tcBorders>
            <w:shd w:val="clear" w:color="D9E1F2" w:fill="FFFFFF"/>
            <w:noWrap/>
            <w:hideMark/>
          </w:tcPr>
          <w:p w:rsidRPr="00FE5607" w:rsidR="00D15790" w:rsidP="0038238E" w:rsidRDefault="00D15790" w14:paraId="3431AC65" w14:textId="77777777">
            <w:pPr>
              <w:spacing w:line="240" w:lineRule="auto"/>
              <w:jc w:val="center"/>
              <w:rPr>
                <w:rFonts w:ascii="Calibri" w:hAnsi="Calibri" w:eastAsia="Times New Roman" w:cs="Calibri"/>
                <w:color w:val="000000"/>
                <w:sz w:val="16"/>
                <w:szCs w:val="16"/>
                <w:lang w:eastAsia="en-GB"/>
              </w:rPr>
            </w:pPr>
            <w:r w:rsidRPr="00FE5607">
              <w:rPr>
                <w:rFonts w:ascii="Segoe UI Symbol" w:hAnsi="Segoe UI Symbol" w:eastAsia="Times New Roman" w:cs="Segoe UI Symbol"/>
                <w:color w:val="000000"/>
                <w:sz w:val="16"/>
                <w:szCs w:val="16"/>
                <w:lang w:eastAsia="en-GB"/>
              </w:rPr>
              <w:t>✓</w:t>
            </w:r>
          </w:p>
        </w:tc>
        <w:tc>
          <w:tcPr>
            <w:tcW w:w="424" w:type="dxa"/>
            <w:vMerge w:val="restart"/>
            <w:tcBorders>
              <w:top w:val="nil"/>
              <w:left w:val="single" w:color="auto" w:sz="4" w:space="0"/>
              <w:right w:val="single" w:color="auto" w:sz="4" w:space="0"/>
            </w:tcBorders>
            <w:shd w:val="clear" w:color="D9E1F2" w:fill="FFFFFF"/>
            <w:noWrap/>
            <w:hideMark/>
          </w:tcPr>
          <w:p w:rsidRPr="00FE5607" w:rsidR="00D15790" w:rsidP="0038238E" w:rsidRDefault="00D15790" w14:paraId="70AF5CA8"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 </w:t>
            </w:r>
          </w:p>
        </w:tc>
        <w:tc>
          <w:tcPr>
            <w:tcW w:w="424" w:type="dxa"/>
            <w:vMerge w:val="restart"/>
            <w:tcBorders>
              <w:top w:val="nil"/>
              <w:left w:val="single" w:color="auto" w:sz="4" w:space="0"/>
              <w:right w:val="single" w:color="auto" w:sz="4" w:space="0"/>
            </w:tcBorders>
            <w:shd w:val="clear" w:color="D9E1F2" w:fill="FFFFFF"/>
            <w:noWrap/>
            <w:hideMark/>
          </w:tcPr>
          <w:p w:rsidRPr="00FE5607" w:rsidR="00D15790" w:rsidP="0038238E" w:rsidRDefault="00D15790" w14:paraId="12827B31"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 </w:t>
            </w:r>
          </w:p>
        </w:tc>
      </w:tr>
      <w:tr w:rsidRPr="002C79CA" w:rsidR="00D15790" w:rsidTr="00D15790" w14:paraId="75968DBF" w14:textId="77777777">
        <w:trPr>
          <w:trHeight w:val="1160"/>
          <w:jc w:val="center"/>
        </w:trPr>
        <w:tc>
          <w:tcPr>
            <w:tcW w:w="613" w:type="dxa"/>
            <w:vMerge/>
            <w:tcBorders>
              <w:left w:val="single" w:color="auto" w:sz="4" w:space="0"/>
              <w:bottom w:val="nil"/>
              <w:right w:val="single" w:color="auto" w:sz="4" w:space="0"/>
            </w:tcBorders>
            <w:vAlign w:val="center"/>
            <w:hideMark/>
          </w:tcPr>
          <w:p w:rsidRPr="00FE5607" w:rsidR="00D15790" w:rsidP="0038238E" w:rsidRDefault="00D15790" w14:paraId="0CFE0A92" w14:textId="77777777">
            <w:pPr>
              <w:spacing w:line="240" w:lineRule="auto"/>
              <w:rPr>
                <w:rFonts w:ascii="Calibri" w:hAnsi="Calibri" w:eastAsia="Times New Roman" w:cs="Calibri"/>
                <w:color w:val="000000"/>
                <w:sz w:val="16"/>
                <w:szCs w:val="16"/>
                <w:lang w:eastAsia="en-GB"/>
              </w:rPr>
            </w:pPr>
          </w:p>
        </w:tc>
        <w:tc>
          <w:tcPr>
            <w:tcW w:w="1052" w:type="dxa"/>
            <w:vMerge/>
            <w:tcBorders>
              <w:left w:val="single" w:color="auto" w:sz="4" w:space="0"/>
              <w:bottom w:val="nil"/>
              <w:right w:val="single" w:color="auto" w:sz="4" w:space="0"/>
            </w:tcBorders>
            <w:vAlign w:val="center"/>
            <w:hideMark/>
          </w:tcPr>
          <w:p w:rsidRPr="00FE5607" w:rsidR="00D15790" w:rsidP="0038238E" w:rsidRDefault="00D15790" w14:paraId="08E84C3F" w14:textId="77777777">
            <w:pPr>
              <w:spacing w:line="240" w:lineRule="auto"/>
              <w:rPr>
                <w:rFonts w:ascii="Calibri" w:hAnsi="Calibri" w:eastAsia="Times New Roman" w:cs="Calibri"/>
                <w:color w:val="000000"/>
                <w:sz w:val="16"/>
                <w:szCs w:val="16"/>
                <w:lang w:eastAsia="en-GB"/>
              </w:rPr>
            </w:pPr>
          </w:p>
        </w:tc>
        <w:tc>
          <w:tcPr>
            <w:tcW w:w="1070" w:type="dxa"/>
            <w:vMerge/>
            <w:tcBorders>
              <w:left w:val="single" w:color="auto" w:sz="4" w:space="0"/>
              <w:bottom w:val="nil"/>
              <w:right w:val="single" w:color="auto" w:sz="4" w:space="0"/>
            </w:tcBorders>
            <w:vAlign w:val="center"/>
            <w:hideMark/>
          </w:tcPr>
          <w:p w:rsidRPr="00FE5607" w:rsidR="00D15790" w:rsidP="0038238E" w:rsidRDefault="00D15790" w14:paraId="52C1D21F" w14:textId="77777777">
            <w:pPr>
              <w:spacing w:line="240" w:lineRule="auto"/>
              <w:rPr>
                <w:rFonts w:ascii="Calibri" w:hAnsi="Calibri" w:eastAsia="Times New Roman" w:cs="Calibri"/>
                <w:sz w:val="16"/>
                <w:szCs w:val="16"/>
                <w:lang w:eastAsia="en-GB"/>
              </w:rPr>
            </w:pPr>
          </w:p>
        </w:tc>
        <w:tc>
          <w:tcPr>
            <w:tcW w:w="951" w:type="dxa"/>
            <w:vMerge/>
            <w:tcBorders>
              <w:left w:val="single" w:color="auto" w:sz="4" w:space="0"/>
              <w:bottom w:val="nil"/>
              <w:right w:val="single" w:color="auto" w:sz="4" w:space="0"/>
            </w:tcBorders>
            <w:vAlign w:val="center"/>
            <w:hideMark/>
          </w:tcPr>
          <w:p w:rsidRPr="00FE5607" w:rsidR="00D15790" w:rsidP="0038238E" w:rsidRDefault="00D15790" w14:paraId="70A6C2CE" w14:textId="77777777">
            <w:pPr>
              <w:spacing w:line="240" w:lineRule="auto"/>
              <w:rPr>
                <w:rFonts w:ascii="Calibri" w:hAnsi="Calibri" w:eastAsia="Times New Roman" w:cs="Calibri"/>
                <w:color w:val="000000"/>
                <w:sz w:val="16"/>
                <w:szCs w:val="16"/>
                <w:lang w:eastAsia="en-GB"/>
              </w:rPr>
            </w:pPr>
          </w:p>
        </w:tc>
        <w:tc>
          <w:tcPr>
            <w:tcW w:w="709" w:type="dxa"/>
            <w:vMerge/>
            <w:tcBorders>
              <w:left w:val="single" w:color="auto" w:sz="4" w:space="0"/>
              <w:bottom w:val="nil"/>
              <w:right w:val="single" w:color="auto" w:sz="4" w:space="0"/>
            </w:tcBorders>
            <w:vAlign w:val="center"/>
            <w:hideMark/>
          </w:tcPr>
          <w:p w:rsidRPr="00FE5607" w:rsidR="00D15790" w:rsidP="0038238E" w:rsidRDefault="00D15790" w14:paraId="488C46FB" w14:textId="77777777">
            <w:pPr>
              <w:spacing w:line="240" w:lineRule="auto"/>
              <w:rPr>
                <w:rFonts w:ascii="Calibri" w:hAnsi="Calibri" w:eastAsia="Times New Roman" w:cs="Calibri"/>
                <w:color w:val="000000"/>
                <w:sz w:val="16"/>
                <w:szCs w:val="16"/>
                <w:lang w:eastAsia="en-GB"/>
              </w:rPr>
            </w:pPr>
          </w:p>
        </w:tc>
        <w:tc>
          <w:tcPr>
            <w:tcW w:w="1417" w:type="dxa"/>
            <w:vMerge/>
            <w:tcBorders>
              <w:left w:val="nil"/>
              <w:bottom w:val="nil"/>
              <w:right w:val="single" w:color="auto" w:sz="4" w:space="0"/>
            </w:tcBorders>
            <w:shd w:val="clear" w:color="D9E1F2" w:fill="FFFFFF"/>
            <w:hideMark/>
          </w:tcPr>
          <w:p w:rsidRPr="00FE5607" w:rsidR="00D15790" w:rsidP="0038238E" w:rsidRDefault="00D15790" w14:paraId="488BE59F" w14:textId="77777777">
            <w:pPr>
              <w:spacing w:line="240" w:lineRule="auto"/>
              <w:jc w:val="center"/>
              <w:rPr>
                <w:rFonts w:ascii="Calibri" w:hAnsi="Calibri" w:eastAsia="Times New Roman" w:cs="Calibri"/>
                <w:i/>
                <w:iCs/>
                <w:color w:val="000000"/>
                <w:sz w:val="16"/>
                <w:szCs w:val="16"/>
                <w:lang w:eastAsia="en-GB"/>
              </w:rPr>
            </w:pPr>
          </w:p>
        </w:tc>
        <w:tc>
          <w:tcPr>
            <w:tcW w:w="1276" w:type="dxa"/>
            <w:vMerge w:val="restart"/>
            <w:tcBorders>
              <w:top w:val="nil"/>
              <w:left w:val="nil"/>
              <w:bottom w:val="nil"/>
              <w:right w:val="single" w:color="auto" w:sz="4" w:space="0"/>
            </w:tcBorders>
            <w:shd w:val="clear" w:color="D9E1F2" w:fill="FFFFFF"/>
            <w:noWrap/>
            <w:hideMark/>
          </w:tcPr>
          <w:p w:rsidRPr="00FE5607" w:rsidR="00D15790" w:rsidP="0038238E" w:rsidRDefault="00D15790" w14:paraId="39F4E7D1" w14:textId="77777777">
            <w:pPr>
              <w:spacing w:line="240" w:lineRule="auto"/>
              <w:jc w:val="center"/>
              <w:rPr>
                <w:rFonts w:ascii="Calibri" w:hAnsi="Calibri" w:eastAsia="Times New Roman" w:cs="Calibri"/>
                <w:i/>
                <w:iCs/>
                <w:color w:val="000000"/>
                <w:sz w:val="16"/>
                <w:szCs w:val="16"/>
                <w:lang w:eastAsia="en-GB"/>
              </w:rPr>
            </w:pPr>
            <w:r w:rsidRPr="00FE5607">
              <w:rPr>
                <w:rFonts w:ascii="Calibri" w:hAnsi="Calibri" w:eastAsia="Times New Roman" w:cs="Calibri"/>
                <w:i/>
                <w:iCs/>
                <w:color w:val="000000"/>
                <w:sz w:val="16"/>
                <w:szCs w:val="16"/>
                <w:lang w:eastAsia="en-GB"/>
              </w:rPr>
              <w:t>09:00 - 18:00</w:t>
            </w:r>
          </w:p>
          <w:p w:rsidRPr="00FE5607" w:rsidR="00D15790" w:rsidP="0038238E" w:rsidRDefault="00D15790" w14:paraId="036E1BB7" w14:textId="77777777">
            <w:pPr>
              <w:spacing w:line="240" w:lineRule="auto"/>
              <w:jc w:val="center"/>
              <w:rPr>
                <w:rFonts w:ascii="Calibri" w:hAnsi="Calibri" w:eastAsia="Times New Roman" w:cs="Calibri"/>
                <w:i/>
                <w:iCs/>
                <w:color w:val="000000"/>
                <w:sz w:val="16"/>
                <w:szCs w:val="16"/>
                <w:lang w:eastAsia="en-GB"/>
              </w:rPr>
            </w:pPr>
          </w:p>
        </w:tc>
        <w:tc>
          <w:tcPr>
            <w:tcW w:w="867" w:type="dxa"/>
            <w:vMerge w:val="restart"/>
            <w:tcBorders>
              <w:top w:val="nil"/>
              <w:left w:val="nil"/>
              <w:bottom w:val="nil"/>
              <w:right w:val="single" w:color="auto" w:sz="4" w:space="0"/>
            </w:tcBorders>
            <w:shd w:val="clear" w:color="D9E1F2" w:fill="FFFFFF"/>
            <w:noWrap/>
            <w:hideMark/>
          </w:tcPr>
          <w:p w:rsidRPr="00FE5607" w:rsidR="00D15790" w:rsidP="0038238E" w:rsidRDefault="00D15790" w14:paraId="3229E657"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Closed</w:t>
            </w:r>
          </w:p>
          <w:p w:rsidRPr="00FE5607" w:rsidR="00D15790" w:rsidP="0038238E" w:rsidRDefault="00D15790" w14:paraId="0C766D8D"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 </w:t>
            </w:r>
          </w:p>
        </w:tc>
        <w:tc>
          <w:tcPr>
            <w:tcW w:w="424" w:type="dxa"/>
            <w:vMerge/>
            <w:tcBorders>
              <w:left w:val="single" w:color="auto" w:sz="4" w:space="0"/>
              <w:bottom w:val="nil"/>
              <w:right w:val="single" w:color="auto" w:sz="4" w:space="0"/>
            </w:tcBorders>
            <w:vAlign w:val="center"/>
            <w:hideMark/>
          </w:tcPr>
          <w:p w:rsidRPr="00FE5607" w:rsidR="00D15790" w:rsidP="0038238E" w:rsidRDefault="00D15790" w14:paraId="36557AD0" w14:textId="77777777">
            <w:pPr>
              <w:spacing w:line="240" w:lineRule="auto"/>
              <w:rPr>
                <w:rFonts w:ascii="Calibri" w:hAnsi="Calibri" w:eastAsia="Times New Roman" w:cs="Calibri"/>
                <w:color w:val="000000"/>
                <w:sz w:val="16"/>
                <w:szCs w:val="16"/>
                <w:lang w:eastAsia="en-GB"/>
              </w:rPr>
            </w:pPr>
          </w:p>
        </w:tc>
        <w:tc>
          <w:tcPr>
            <w:tcW w:w="424" w:type="dxa"/>
            <w:vMerge/>
            <w:tcBorders>
              <w:left w:val="single" w:color="auto" w:sz="4" w:space="0"/>
              <w:bottom w:val="nil"/>
              <w:right w:val="single" w:color="auto" w:sz="4" w:space="0"/>
            </w:tcBorders>
            <w:vAlign w:val="center"/>
            <w:hideMark/>
          </w:tcPr>
          <w:p w:rsidRPr="00FE5607" w:rsidR="00D15790" w:rsidP="0038238E" w:rsidRDefault="00D15790" w14:paraId="08554712" w14:textId="77777777">
            <w:pPr>
              <w:spacing w:line="240" w:lineRule="auto"/>
              <w:rPr>
                <w:rFonts w:ascii="Calibri" w:hAnsi="Calibri" w:eastAsia="Times New Roman" w:cs="Calibri"/>
                <w:color w:val="000000"/>
                <w:sz w:val="16"/>
                <w:szCs w:val="16"/>
                <w:lang w:eastAsia="en-GB"/>
              </w:rPr>
            </w:pPr>
          </w:p>
        </w:tc>
        <w:tc>
          <w:tcPr>
            <w:tcW w:w="424" w:type="dxa"/>
            <w:vMerge/>
            <w:tcBorders>
              <w:left w:val="single" w:color="auto" w:sz="4" w:space="0"/>
              <w:bottom w:val="nil"/>
              <w:right w:val="single" w:color="auto" w:sz="4" w:space="0"/>
            </w:tcBorders>
            <w:vAlign w:val="center"/>
            <w:hideMark/>
          </w:tcPr>
          <w:p w:rsidRPr="00FE5607" w:rsidR="00D15790" w:rsidP="0038238E" w:rsidRDefault="00D15790" w14:paraId="4A943848" w14:textId="77777777">
            <w:pPr>
              <w:spacing w:line="240" w:lineRule="auto"/>
              <w:rPr>
                <w:rFonts w:ascii="Calibri" w:hAnsi="Calibri" w:eastAsia="Times New Roman" w:cs="Calibri"/>
                <w:b/>
                <w:bCs/>
                <w:color w:val="7030A0"/>
                <w:sz w:val="16"/>
                <w:szCs w:val="16"/>
                <w:lang w:eastAsia="en-GB"/>
              </w:rPr>
            </w:pPr>
          </w:p>
        </w:tc>
        <w:tc>
          <w:tcPr>
            <w:tcW w:w="424" w:type="dxa"/>
            <w:vMerge/>
            <w:tcBorders>
              <w:left w:val="single" w:color="auto" w:sz="4" w:space="0"/>
              <w:bottom w:val="nil"/>
              <w:right w:val="single" w:color="auto" w:sz="4" w:space="0"/>
            </w:tcBorders>
            <w:vAlign w:val="center"/>
            <w:hideMark/>
          </w:tcPr>
          <w:p w:rsidRPr="00FE5607" w:rsidR="00D15790" w:rsidP="0038238E" w:rsidRDefault="00D15790" w14:paraId="33400B95" w14:textId="77777777">
            <w:pPr>
              <w:spacing w:line="240" w:lineRule="auto"/>
              <w:jc w:val="center"/>
              <w:rPr>
                <w:rFonts w:ascii="Calibri" w:hAnsi="Calibri" w:eastAsia="Times New Roman" w:cs="Calibri"/>
                <w:color w:val="000000"/>
                <w:sz w:val="16"/>
                <w:szCs w:val="16"/>
                <w:lang w:eastAsia="en-GB"/>
              </w:rPr>
            </w:pPr>
          </w:p>
        </w:tc>
        <w:tc>
          <w:tcPr>
            <w:tcW w:w="424" w:type="dxa"/>
            <w:vMerge/>
            <w:tcBorders>
              <w:left w:val="single" w:color="auto" w:sz="4" w:space="0"/>
              <w:bottom w:val="nil"/>
              <w:right w:val="single" w:color="auto" w:sz="4" w:space="0"/>
            </w:tcBorders>
            <w:vAlign w:val="center"/>
            <w:hideMark/>
          </w:tcPr>
          <w:p w:rsidRPr="00FE5607" w:rsidR="00D15790" w:rsidP="0038238E" w:rsidRDefault="00D15790" w14:paraId="3B091C69" w14:textId="77777777">
            <w:pPr>
              <w:spacing w:line="240" w:lineRule="auto"/>
              <w:rPr>
                <w:rFonts w:ascii="Calibri" w:hAnsi="Calibri" w:eastAsia="Times New Roman" w:cs="Calibri"/>
                <w:color w:val="000000"/>
                <w:sz w:val="16"/>
                <w:szCs w:val="16"/>
                <w:lang w:eastAsia="en-GB"/>
              </w:rPr>
            </w:pPr>
          </w:p>
        </w:tc>
        <w:tc>
          <w:tcPr>
            <w:tcW w:w="424" w:type="dxa"/>
            <w:vMerge/>
            <w:tcBorders>
              <w:left w:val="single" w:color="auto" w:sz="4" w:space="0"/>
              <w:bottom w:val="nil"/>
              <w:right w:val="single" w:color="auto" w:sz="4" w:space="0"/>
            </w:tcBorders>
            <w:hideMark/>
          </w:tcPr>
          <w:p w:rsidRPr="00FE5607" w:rsidR="00D15790" w:rsidP="0038238E" w:rsidRDefault="00D15790" w14:paraId="6793B458" w14:textId="77777777">
            <w:pPr>
              <w:spacing w:line="240" w:lineRule="auto"/>
              <w:rPr>
                <w:rFonts w:ascii="Calibri" w:hAnsi="Calibri" w:eastAsia="Times New Roman" w:cs="Calibri"/>
                <w:b/>
                <w:bCs/>
                <w:color w:val="7030A0"/>
                <w:sz w:val="16"/>
                <w:szCs w:val="16"/>
                <w:lang w:eastAsia="en-GB"/>
              </w:rPr>
            </w:pPr>
          </w:p>
        </w:tc>
        <w:tc>
          <w:tcPr>
            <w:tcW w:w="424" w:type="dxa"/>
            <w:vMerge/>
            <w:tcBorders>
              <w:left w:val="single" w:color="auto" w:sz="4" w:space="0"/>
              <w:bottom w:val="nil"/>
              <w:right w:val="single" w:color="auto" w:sz="4" w:space="0"/>
            </w:tcBorders>
            <w:vAlign w:val="center"/>
            <w:hideMark/>
          </w:tcPr>
          <w:p w:rsidRPr="00FE5607" w:rsidR="00D15790" w:rsidP="0038238E" w:rsidRDefault="00D15790" w14:paraId="287A89C2" w14:textId="77777777">
            <w:pPr>
              <w:spacing w:line="240" w:lineRule="auto"/>
              <w:rPr>
                <w:rFonts w:ascii="Calibri" w:hAnsi="Calibri" w:eastAsia="Times New Roman" w:cs="Calibri"/>
                <w:b/>
                <w:bCs/>
                <w:color w:val="7030A0"/>
                <w:sz w:val="16"/>
                <w:szCs w:val="16"/>
                <w:lang w:eastAsia="en-GB"/>
              </w:rPr>
            </w:pPr>
          </w:p>
        </w:tc>
        <w:tc>
          <w:tcPr>
            <w:tcW w:w="424" w:type="dxa"/>
            <w:vMerge/>
            <w:tcBorders>
              <w:left w:val="single" w:color="auto" w:sz="4" w:space="0"/>
              <w:bottom w:val="nil"/>
              <w:right w:val="single" w:color="auto" w:sz="4" w:space="0"/>
            </w:tcBorders>
            <w:vAlign w:val="center"/>
            <w:hideMark/>
          </w:tcPr>
          <w:p w:rsidRPr="00FE5607" w:rsidR="00D15790" w:rsidP="0038238E" w:rsidRDefault="00D15790" w14:paraId="00039FA3" w14:textId="77777777">
            <w:pPr>
              <w:spacing w:line="240" w:lineRule="auto"/>
              <w:jc w:val="center"/>
              <w:rPr>
                <w:rFonts w:ascii="Calibri" w:hAnsi="Calibri" w:eastAsia="Times New Roman" w:cs="Calibri"/>
                <w:b/>
                <w:bCs/>
                <w:color w:val="7030A0"/>
                <w:sz w:val="16"/>
                <w:szCs w:val="16"/>
                <w:lang w:eastAsia="en-GB"/>
              </w:rPr>
            </w:pPr>
          </w:p>
        </w:tc>
        <w:tc>
          <w:tcPr>
            <w:tcW w:w="628" w:type="dxa"/>
            <w:vMerge/>
            <w:tcBorders>
              <w:left w:val="single" w:color="auto" w:sz="4" w:space="0"/>
              <w:bottom w:val="nil"/>
              <w:right w:val="single" w:color="auto" w:sz="4" w:space="0"/>
            </w:tcBorders>
            <w:vAlign w:val="center"/>
            <w:hideMark/>
          </w:tcPr>
          <w:p w:rsidRPr="00FE5607" w:rsidR="00D15790" w:rsidP="0038238E" w:rsidRDefault="00D15790" w14:paraId="260FE09F" w14:textId="77777777">
            <w:pPr>
              <w:spacing w:line="240" w:lineRule="auto"/>
              <w:rPr>
                <w:rFonts w:ascii="Calibri" w:hAnsi="Calibri" w:eastAsia="Times New Roman" w:cs="Calibri"/>
                <w:b/>
                <w:bCs/>
                <w:color w:val="FF0000"/>
                <w:sz w:val="16"/>
                <w:szCs w:val="16"/>
                <w:lang w:eastAsia="en-GB"/>
              </w:rPr>
            </w:pPr>
          </w:p>
        </w:tc>
        <w:tc>
          <w:tcPr>
            <w:tcW w:w="424" w:type="dxa"/>
            <w:vMerge/>
            <w:tcBorders>
              <w:left w:val="single" w:color="auto" w:sz="4" w:space="0"/>
              <w:bottom w:val="nil"/>
              <w:right w:val="single" w:color="auto" w:sz="4" w:space="0"/>
            </w:tcBorders>
            <w:vAlign w:val="center"/>
            <w:hideMark/>
          </w:tcPr>
          <w:p w:rsidRPr="00FE5607" w:rsidR="00D15790" w:rsidP="0038238E" w:rsidRDefault="00D15790" w14:paraId="4A28F447" w14:textId="77777777">
            <w:pPr>
              <w:spacing w:line="240" w:lineRule="auto"/>
              <w:rPr>
                <w:rFonts w:ascii="Calibri" w:hAnsi="Calibri" w:eastAsia="Times New Roman" w:cs="Calibri"/>
                <w:color w:val="000000"/>
                <w:sz w:val="16"/>
                <w:szCs w:val="16"/>
                <w:lang w:eastAsia="en-GB"/>
              </w:rPr>
            </w:pPr>
          </w:p>
        </w:tc>
        <w:tc>
          <w:tcPr>
            <w:tcW w:w="424" w:type="dxa"/>
            <w:vMerge/>
            <w:tcBorders>
              <w:left w:val="single" w:color="auto" w:sz="4" w:space="0"/>
              <w:bottom w:val="nil"/>
              <w:right w:val="single" w:color="auto" w:sz="4" w:space="0"/>
            </w:tcBorders>
            <w:vAlign w:val="center"/>
            <w:hideMark/>
          </w:tcPr>
          <w:p w:rsidRPr="00FE5607" w:rsidR="00D15790" w:rsidP="0038238E" w:rsidRDefault="00D15790" w14:paraId="20301828" w14:textId="77777777">
            <w:pPr>
              <w:spacing w:line="240" w:lineRule="auto"/>
              <w:rPr>
                <w:rFonts w:ascii="Calibri" w:hAnsi="Calibri" w:eastAsia="Times New Roman" w:cs="Calibri"/>
                <w:color w:val="000000"/>
                <w:sz w:val="16"/>
                <w:szCs w:val="16"/>
                <w:lang w:eastAsia="en-GB"/>
              </w:rPr>
            </w:pPr>
          </w:p>
        </w:tc>
        <w:tc>
          <w:tcPr>
            <w:tcW w:w="424" w:type="dxa"/>
            <w:vMerge/>
            <w:tcBorders>
              <w:left w:val="single" w:color="auto" w:sz="4" w:space="0"/>
              <w:bottom w:val="nil"/>
              <w:right w:val="single" w:color="auto" w:sz="4" w:space="0"/>
            </w:tcBorders>
            <w:vAlign w:val="center"/>
            <w:hideMark/>
          </w:tcPr>
          <w:p w:rsidRPr="00FE5607" w:rsidR="00D15790" w:rsidP="0038238E" w:rsidRDefault="00D15790" w14:paraId="701B75EB" w14:textId="77777777">
            <w:pPr>
              <w:spacing w:line="240" w:lineRule="auto"/>
              <w:rPr>
                <w:rFonts w:ascii="Calibri" w:hAnsi="Calibri" w:eastAsia="Times New Roman" w:cs="Calibri"/>
                <w:color w:val="000000"/>
                <w:sz w:val="16"/>
                <w:szCs w:val="16"/>
                <w:lang w:eastAsia="en-GB"/>
              </w:rPr>
            </w:pPr>
          </w:p>
        </w:tc>
        <w:tc>
          <w:tcPr>
            <w:tcW w:w="424" w:type="dxa"/>
            <w:vMerge/>
            <w:tcBorders>
              <w:left w:val="single" w:color="auto" w:sz="4" w:space="0"/>
              <w:bottom w:val="nil"/>
              <w:right w:val="single" w:color="auto" w:sz="4" w:space="0"/>
            </w:tcBorders>
            <w:vAlign w:val="center"/>
            <w:hideMark/>
          </w:tcPr>
          <w:p w:rsidRPr="00FE5607" w:rsidR="00D15790" w:rsidP="0038238E" w:rsidRDefault="00D15790" w14:paraId="6887ABD5" w14:textId="77777777">
            <w:pPr>
              <w:spacing w:line="240" w:lineRule="auto"/>
              <w:rPr>
                <w:rFonts w:ascii="Calibri" w:hAnsi="Calibri" w:eastAsia="Times New Roman" w:cs="Calibri"/>
                <w:color w:val="000000"/>
                <w:sz w:val="16"/>
                <w:szCs w:val="16"/>
                <w:lang w:eastAsia="en-GB"/>
              </w:rPr>
            </w:pPr>
          </w:p>
        </w:tc>
        <w:tc>
          <w:tcPr>
            <w:tcW w:w="424" w:type="dxa"/>
            <w:vMerge/>
            <w:tcBorders>
              <w:left w:val="single" w:color="auto" w:sz="4" w:space="0"/>
              <w:bottom w:val="nil"/>
              <w:right w:val="single" w:color="auto" w:sz="4" w:space="0"/>
            </w:tcBorders>
            <w:vAlign w:val="center"/>
            <w:hideMark/>
          </w:tcPr>
          <w:p w:rsidRPr="00FE5607" w:rsidR="00D15790" w:rsidP="0038238E" w:rsidRDefault="00D15790" w14:paraId="37D80723" w14:textId="77777777">
            <w:pPr>
              <w:spacing w:line="240" w:lineRule="auto"/>
              <w:rPr>
                <w:rFonts w:ascii="Calibri" w:hAnsi="Calibri" w:eastAsia="Times New Roman" w:cs="Calibri"/>
                <w:color w:val="000000"/>
                <w:sz w:val="16"/>
                <w:szCs w:val="16"/>
                <w:lang w:eastAsia="en-GB"/>
              </w:rPr>
            </w:pPr>
          </w:p>
        </w:tc>
      </w:tr>
      <w:tr w:rsidRPr="002C79CA" w:rsidR="00D15790" w:rsidTr="00D15790" w14:paraId="578DD578" w14:textId="77777777">
        <w:trPr>
          <w:trHeight w:val="51"/>
          <w:jc w:val="center"/>
        </w:trPr>
        <w:tc>
          <w:tcPr>
            <w:tcW w:w="613" w:type="dxa"/>
            <w:vMerge/>
            <w:tcBorders>
              <w:left w:val="single" w:color="auto" w:sz="4" w:space="0"/>
              <w:right w:val="single" w:color="auto" w:sz="4" w:space="0"/>
            </w:tcBorders>
            <w:vAlign w:val="center"/>
          </w:tcPr>
          <w:p w:rsidRPr="00FE5607" w:rsidR="00D15790" w:rsidP="0038238E" w:rsidRDefault="00D15790" w14:paraId="2BC8D5E5" w14:textId="77777777">
            <w:pPr>
              <w:spacing w:line="240" w:lineRule="auto"/>
              <w:rPr>
                <w:rFonts w:ascii="Calibri" w:hAnsi="Calibri" w:eastAsia="Times New Roman" w:cs="Calibri"/>
                <w:color w:val="000000"/>
                <w:sz w:val="16"/>
                <w:szCs w:val="16"/>
                <w:lang w:eastAsia="en-GB"/>
              </w:rPr>
            </w:pPr>
          </w:p>
        </w:tc>
        <w:tc>
          <w:tcPr>
            <w:tcW w:w="1052" w:type="dxa"/>
            <w:vMerge/>
            <w:tcBorders>
              <w:left w:val="single" w:color="auto" w:sz="4" w:space="0"/>
              <w:right w:val="single" w:color="auto" w:sz="4" w:space="0"/>
            </w:tcBorders>
            <w:vAlign w:val="center"/>
          </w:tcPr>
          <w:p w:rsidRPr="00FE5607" w:rsidR="00D15790" w:rsidP="0038238E" w:rsidRDefault="00D15790" w14:paraId="52C26F42" w14:textId="77777777">
            <w:pPr>
              <w:spacing w:line="240" w:lineRule="auto"/>
              <w:rPr>
                <w:rFonts w:ascii="Calibri" w:hAnsi="Calibri" w:eastAsia="Times New Roman" w:cs="Calibri"/>
                <w:color w:val="FF0000"/>
                <w:sz w:val="16"/>
                <w:szCs w:val="16"/>
                <w:lang w:eastAsia="en-GB"/>
              </w:rPr>
            </w:pPr>
          </w:p>
        </w:tc>
        <w:tc>
          <w:tcPr>
            <w:tcW w:w="1070" w:type="dxa"/>
            <w:vMerge/>
            <w:tcBorders>
              <w:left w:val="single" w:color="auto" w:sz="4" w:space="0"/>
              <w:right w:val="single" w:color="auto" w:sz="4" w:space="0"/>
            </w:tcBorders>
            <w:vAlign w:val="center"/>
          </w:tcPr>
          <w:p w:rsidRPr="00FE5607" w:rsidR="00D15790" w:rsidP="0038238E" w:rsidRDefault="00D15790" w14:paraId="0833123E" w14:textId="77777777">
            <w:pPr>
              <w:spacing w:line="240" w:lineRule="auto"/>
              <w:rPr>
                <w:rFonts w:ascii="Calibri" w:hAnsi="Calibri" w:eastAsia="Times New Roman" w:cs="Calibri"/>
                <w:sz w:val="16"/>
                <w:szCs w:val="16"/>
                <w:lang w:eastAsia="en-GB"/>
              </w:rPr>
            </w:pPr>
          </w:p>
        </w:tc>
        <w:tc>
          <w:tcPr>
            <w:tcW w:w="951" w:type="dxa"/>
            <w:vMerge/>
            <w:tcBorders>
              <w:left w:val="single" w:color="auto" w:sz="4" w:space="0"/>
              <w:right w:val="single" w:color="auto" w:sz="4" w:space="0"/>
            </w:tcBorders>
            <w:vAlign w:val="center"/>
          </w:tcPr>
          <w:p w:rsidRPr="00FE5607" w:rsidR="00D15790" w:rsidP="0038238E" w:rsidRDefault="00D15790" w14:paraId="2A4F9124" w14:textId="77777777">
            <w:pPr>
              <w:spacing w:line="240" w:lineRule="auto"/>
              <w:rPr>
                <w:rFonts w:ascii="Calibri" w:hAnsi="Calibri" w:eastAsia="Times New Roman" w:cs="Calibri"/>
                <w:color w:val="000000"/>
                <w:sz w:val="16"/>
                <w:szCs w:val="16"/>
                <w:lang w:eastAsia="en-GB"/>
              </w:rPr>
            </w:pPr>
          </w:p>
        </w:tc>
        <w:tc>
          <w:tcPr>
            <w:tcW w:w="709" w:type="dxa"/>
            <w:vMerge/>
            <w:tcBorders>
              <w:left w:val="single" w:color="auto" w:sz="4" w:space="0"/>
              <w:right w:val="single" w:color="auto" w:sz="4" w:space="0"/>
            </w:tcBorders>
            <w:vAlign w:val="center"/>
          </w:tcPr>
          <w:p w:rsidRPr="00FE5607" w:rsidR="00D15790" w:rsidP="0038238E" w:rsidRDefault="00D15790" w14:paraId="497FE9E5" w14:textId="77777777">
            <w:pPr>
              <w:spacing w:line="240" w:lineRule="auto"/>
              <w:rPr>
                <w:rFonts w:ascii="Calibri" w:hAnsi="Calibri" w:eastAsia="Times New Roman" w:cs="Calibri"/>
                <w:color w:val="000000"/>
                <w:sz w:val="16"/>
                <w:szCs w:val="16"/>
                <w:lang w:eastAsia="en-GB"/>
              </w:rPr>
            </w:pPr>
          </w:p>
        </w:tc>
        <w:tc>
          <w:tcPr>
            <w:tcW w:w="1417" w:type="dxa"/>
            <w:tcBorders>
              <w:top w:val="nil"/>
              <w:left w:val="nil"/>
              <w:bottom w:val="nil"/>
              <w:right w:val="single" w:color="auto" w:sz="4" w:space="0"/>
            </w:tcBorders>
            <w:shd w:val="clear" w:color="000000" w:fill="FFFFFF"/>
            <w:noWrap/>
          </w:tcPr>
          <w:p w:rsidRPr="00FE5607" w:rsidR="00D15790" w:rsidP="0038238E" w:rsidRDefault="00D15790" w14:paraId="4B3CCB89" w14:textId="77777777">
            <w:pPr>
              <w:spacing w:line="240" w:lineRule="auto"/>
              <w:jc w:val="center"/>
              <w:rPr>
                <w:rFonts w:ascii="Calibri" w:hAnsi="Calibri" w:eastAsia="Times New Roman" w:cs="Calibri"/>
                <w:i/>
                <w:iCs/>
                <w:color w:val="000000"/>
                <w:sz w:val="16"/>
                <w:szCs w:val="16"/>
                <w:lang w:eastAsia="en-GB"/>
              </w:rPr>
            </w:pPr>
          </w:p>
        </w:tc>
        <w:tc>
          <w:tcPr>
            <w:tcW w:w="1276" w:type="dxa"/>
            <w:vMerge/>
            <w:tcBorders>
              <w:left w:val="nil"/>
              <w:bottom w:val="nil"/>
              <w:right w:val="single" w:color="auto" w:sz="4" w:space="0"/>
            </w:tcBorders>
            <w:shd w:val="clear" w:color="000000" w:fill="FFFFFF"/>
          </w:tcPr>
          <w:p w:rsidRPr="00FE5607" w:rsidR="00D15790" w:rsidP="0038238E" w:rsidRDefault="00D15790" w14:paraId="76591C56" w14:textId="77777777">
            <w:pPr>
              <w:spacing w:line="240" w:lineRule="auto"/>
              <w:jc w:val="center"/>
              <w:rPr>
                <w:rFonts w:ascii="Calibri" w:hAnsi="Calibri" w:eastAsia="Times New Roman" w:cs="Calibri"/>
                <w:i/>
                <w:iCs/>
                <w:color w:val="000000"/>
                <w:sz w:val="16"/>
                <w:szCs w:val="16"/>
                <w:lang w:eastAsia="en-GB"/>
              </w:rPr>
            </w:pPr>
          </w:p>
        </w:tc>
        <w:tc>
          <w:tcPr>
            <w:tcW w:w="867" w:type="dxa"/>
            <w:vMerge/>
            <w:tcBorders>
              <w:left w:val="nil"/>
              <w:bottom w:val="nil"/>
              <w:right w:val="single" w:color="auto" w:sz="4" w:space="0"/>
            </w:tcBorders>
            <w:shd w:val="clear" w:color="000000" w:fill="FFFFFF"/>
            <w:noWrap/>
          </w:tcPr>
          <w:p w:rsidRPr="00FE5607" w:rsidR="00D15790" w:rsidP="0038238E" w:rsidRDefault="00D15790" w14:paraId="53A0F9B7" w14:textId="77777777">
            <w:pPr>
              <w:spacing w:line="240" w:lineRule="auto"/>
              <w:jc w:val="center"/>
              <w:rPr>
                <w:rFonts w:ascii="Calibri" w:hAnsi="Calibri" w:eastAsia="Times New Roman" w:cs="Calibri"/>
                <w:color w:val="000000"/>
                <w:sz w:val="16"/>
                <w:szCs w:val="16"/>
                <w:lang w:eastAsia="en-GB"/>
              </w:rPr>
            </w:pPr>
          </w:p>
        </w:tc>
        <w:tc>
          <w:tcPr>
            <w:tcW w:w="424" w:type="dxa"/>
            <w:vMerge/>
            <w:tcBorders>
              <w:left w:val="single" w:color="auto" w:sz="4" w:space="0"/>
              <w:right w:val="single" w:color="auto" w:sz="4" w:space="0"/>
            </w:tcBorders>
            <w:vAlign w:val="center"/>
          </w:tcPr>
          <w:p w:rsidRPr="00FE5607" w:rsidR="00D15790" w:rsidP="0038238E" w:rsidRDefault="00D15790" w14:paraId="6198BFAA" w14:textId="77777777">
            <w:pPr>
              <w:spacing w:line="240" w:lineRule="auto"/>
              <w:rPr>
                <w:rFonts w:ascii="Calibri" w:hAnsi="Calibri" w:eastAsia="Times New Roman" w:cs="Calibri"/>
                <w:color w:val="000000"/>
                <w:sz w:val="16"/>
                <w:szCs w:val="16"/>
                <w:lang w:eastAsia="en-GB"/>
              </w:rPr>
            </w:pPr>
          </w:p>
        </w:tc>
        <w:tc>
          <w:tcPr>
            <w:tcW w:w="424" w:type="dxa"/>
            <w:vMerge/>
            <w:tcBorders>
              <w:left w:val="single" w:color="auto" w:sz="4" w:space="0"/>
              <w:right w:val="single" w:color="auto" w:sz="4" w:space="0"/>
            </w:tcBorders>
            <w:vAlign w:val="center"/>
          </w:tcPr>
          <w:p w:rsidRPr="00FE5607" w:rsidR="00D15790" w:rsidP="0038238E" w:rsidRDefault="00D15790" w14:paraId="3BFDC2F6" w14:textId="77777777">
            <w:pPr>
              <w:spacing w:line="240" w:lineRule="auto"/>
              <w:rPr>
                <w:rFonts w:ascii="Calibri" w:hAnsi="Calibri" w:eastAsia="Times New Roman" w:cs="Calibri"/>
                <w:color w:val="000000"/>
                <w:sz w:val="16"/>
                <w:szCs w:val="16"/>
                <w:lang w:eastAsia="en-GB"/>
              </w:rPr>
            </w:pPr>
          </w:p>
        </w:tc>
        <w:tc>
          <w:tcPr>
            <w:tcW w:w="424" w:type="dxa"/>
            <w:vMerge/>
            <w:tcBorders>
              <w:left w:val="single" w:color="auto" w:sz="4" w:space="0"/>
              <w:right w:val="single" w:color="auto" w:sz="4" w:space="0"/>
            </w:tcBorders>
            <w:vAlign w:val="center"/>
          </w:tcPr>
          <w:p w:rsidRPr="00FE5607" w:rsidR="00D15790" w:rsidP="0038238E" w:rsidRDefault="00D15790" w14:paraId="112D27EB" w14:textId="77777777">
            <w:pPr>
              <w:spacing w:line="240" w:lineRule="auto"/>
              <w:rPr>
                <w:rFonts w:ascii="Calibri" w:hAnsi="Calibri" w:eastAsia="Times New Roman" w:cs="Calibri"/>
                <w:b/>
                <w:bCs/>
                <w:color w:val="7030A0"/>
                <w:sz w:val="16"/>
                <w:szCs w:val="16"/>
                <w:lang w:eastAsia="en-GB"/>
              </w:rPr>
            </w:pPr>
          </w:p>
        </w:tc>
        <w:tc>
          <w:tcPr>
            <w:tcW w:w="424" w:type="dxa"/>
            <w:vMerge/>
            <w:tcBorders>
              <w:left w:val="single" w:color="auto" w:sz="4" w:space="0"/>
              <w:right w:val="single" w:color="auto" w:sz="4" w:space="0"/>
            </w:tcBorders>
            <w:vAlign w:val="center"/>
          </w:tcPr>
          <w:p w:rsidRPr="00FE5607" w:rsidR="00D15790" w:rsidP="0038238E" w:rsidRDefault="00D15790" w14:paraId="0C611FF7" w14:textId="77777777">
            <w:pPr>
              <w:spacing w:line="240" w:lineRule="auto"/>
              <w:rPr>
                <w:rFonts w:ascii="Calibri" w:hAnsi="Calibri" w:eastAsia="Times New Roman" w:cs="Calibri"/>
                <w:b/>
                <w:bCs/>
                <w:color w:val="FF0000"/>
                <w:sz w:val="16"/>
                <w:szCs w:val="16"/>
                <w:lang w:eastAsia="en-GB"/>
              </w:rPr>
            </w:pPr>
          </w:p>
        </w:tc>
        <w:tc>
          <w:tcPr>
            <w:tcW w:w="424" w:type="dxa"/>
            <w:vMerge/>
            <w:tcBorders>
              <w:left w:val="single" w:color="auto" w:sz="4" w:space="0"/>
              <w:right w:val="single" w:color="auto" w:sz="4" w:space="0"/>
            </w:tcBorders>
            <w:vAlign w:val="center"/>
          </w:tcPr>
          <w:p w:rsidRPr="00FE5607" w:rsidR="00D15790" w:rsidP="0038238E" w:rsidRDefault="00D15790" w14:paraId="0514060C" w14:textId="77777777">
            <w:pPr>
              <w:spacing w:line="240" w:lineRule="auto"/>
              <w:rPr>
                <w:rFonts w:ascii="Calibri" w:hAnsi="Calibri" w:eastAsia="Times New Roman" w:cs="Calibri"/>
                <w:color w:val="000000"/>
                <w:sz w:val="16"/>
                <w:szCs w:val="16"/>
                <w:lang w:eastAsia="en-GB"/>
              </w:rPr>
            </w:pPr>
          </w:p>
        </w:tc>
        <w:tc>
          <w:tcPr>
            <w:tcW w:w="424" w:type="dxa"/>
            <w:vMerge/>
            <w:tcBorders>
              <w:left w:val="single" w:color="auto" w:sz="4" w:space="0"/>
              <w:right w:val="single" w:color="auto" w:sz="4" w:space="0"/>
            </w:tcBorders>
          </w:tcPr>
          <w:p w:rsidRPr="00FE5607" w:rsidR="00D15790" w:rsidP="0038238E" w:rsidRDefault="00D15790" w14:paraId="6C38C07D" w14:textId="77777777">
            <w:pPr>
              <w:spacing w:line="240" w:lineRule="auto"/>
              <w:rPr>
                <w:rFonts w:ascii="Calibri" w:hAnsi="Calibri" w:eastAsia="Times New Roman" w:cs="Calibri"/>
                <w:b/>
                <w:bCs/>
                <w:color w:val="7030A0"/>
                <w:sz w:val="16"/>
                <w:szCs w:val="16"/>
                <w:lang w:eastAsia="en-GB"/>
              </w:rPr>
            </w:pPr>
          </w:p>
        </w:tc>
        <w:tc>
          <w:tcPr>
            <w:tcW w:w="424" w:type="dxa"/>
            <w:vMerge/>
            <w:tcBorders>
              <w:left w:val="single" w:color="auto" w:sz="4" w:space="0"/>
              <w:right w:val="single" w:color="auto" w:sz="4" w:space="0"/>
            </w:tcBorders>
            <w:vAlign w:val="center"/>
          </w:tcPr>
          <w:p w:rsidRPr="00FE5607" w:rsidR="00D15790" w:rsidP="0038238E" w:rsidRDefault="00D15790" w14:paraId="583D7C36" w14:textId="77777777">
            <w:pPr>
              <w:spacing w:line="240" w:lineRule="auto"/>
              <w:rPr>
                <w:rFonts w:ascii="Calibri" w:hAnsi="Calibri" w:eastAsia="Times New Roman" w:cs="Calibri"/>
                <w:b/>
                <w:bCs/>
                <w:color w:val="7030A0"/>
                <w:sz w:val="16"/>
                <w:szCs w:val="16"/>
                <w:lang w:eastAsia="en-GB"/>
              </w:rPr>
            </w:pPr>
          </w:p>
        </w:tc>
        <w:tc>
          <w:tcPr>
            <w:tcW w:w="424" w:type="dxa"/>
            <w:vMerge/>
            <w:tcBorders>
              <w:left w:val="single" w:color="auto" w:sz="4" w:space="0"/>
              <w:right w:val="single" w:color="auto" w:sz="4" w:space="0"/>
            </w:tcBorders>
            <w:vAlign w:val="center"/>
          </w:tcPr>
          <w:p w:rsidRPr="00FE5607" w:rsidR="00D15790" w:rsidP="0038238E" w:rsidRDefault="00D15790" w14:paraId="49D306BF" w14:textId="77777777">
            <w:pPr>
              <w:spacing w:line="240" w:lineRule="auto"/>
              <w:rPr>
                <w:rFonts w:ascii="Calibri" w:hAnsi="Calibri" w:eastAsia="Times New Roman" w:cs="Calibri"/>
                <w:b/>
                <w:bCs/>
                <w:color w:val="FF0000"/>
                <w:sz w:val="16"/>
                <w:szCs w:val="16"/>
                <w:lang w:eastAsia="en-GB"/>
              </w:rPr>
            </w:pPr>
          </w:p>
        </w:tc>
        <w:tc>
          <w:tcPr>
            <w:tcW w:w="628" w:type="dxa"/>
            <w:vMerge/>
            <w:tcBorders>
              <w:left w:val="single" w:color="auto" w:sz="4" w:space="0"/>
              <w:right w:val="single" w:color="auto" w:sz="4" w:space="0"/>
            </w:tcBorders>
            <w:vAlign w:val="center"/>
          </w:tcPr>
          <w:p w:rsidRPr="00FE5607" w:rsidR="00D15790" w:rsidP="0038238E" w:rsidRDefault="00D15790" w14:paraId="3FB6B324" w14:textId="77777777">
            <w:pPr>
              <w:spacing w:line="240" w:lineRule="auto"/>
              <w:rPr>
                <w:rFonts w:ascii="Calibri" w:hAnsi="Calibri" w:eastAsia="Times New Roman" w:cs="Calibri"/>
                <w:b/>
                <w:bCs/>
                <w:color w:val="FF0000"/>
                <w:sz w:val="16"/>
                <w:szCs w:val="16"/>
                <w:lang w:eastAsia="en-GB"/>
              </w:rPr>
            </w:pPr>
          </w:p>
        </w:tc>
        <w:tc>
          <w:tcPr>
            <w:tcW w:w="424" w:type="dxa"/>
            <w:vMerge/>
            <w:tcBorders>
              <w:left w:val="single" w:color="auto" w:sz="4" w:space="0"/>
              <w:right w:val="single" w:color="auto" w:sz="4" w:space="0"/>
            </w:tcBorders>
            <w:vAlign w:val="center"/>
          </w:tcPr>
          <w:p w:rsidRPr="00FE5607" w:rsidR="00D15790" w:rsidP="0038238E" w:rsidRDefault="00D15790" w14:paraId="5F03392E" w14:textId="77777777">
            <w:pPr>
              <w:spacing w:line="240" w:lineRule="auto"/>
              <w:rPr>
                <w:rFonts w:ascii="Calibri" w:hAnsi="Calibri" w:eastAsia="Times New Roman" w:cs="Calibri"/>
                <w:b/>
                <w:bCs/>
                <w:color w:val="7030A0"/>
                <w:sz w:val="16"/>
                <w:szCs w:val="16"/>
                <w:lang w:eastAsia="en-GB"/>
              </w:rPr>
            </w:pPr>
          </w:p>
        </w:tc>
        <w:tc>
          <w:tcPr>
            <w:tcW w:w="424" w:type="dxa"/>
            <w:vMerge/>
            <w:tcBorders>
              <w:left w:val="single" w:color="auto" w:sz="4" w:space="0"/>
              <w:right w:val="single" w:color="auto" w:sz="4" w:space="0"/>
            </w:tcBorders>
            <w:vAlign w:val="center"/>
          </w:tcPr>
          <w:p w:rsidRPr="00FE5607" w:rsidR="00D15790" w:rsidP="0038238E" w:rsidRDefault="00D15790" w14:paraId="19B57008" w14:textId="77777777">
            <w:pPr>
              <w:spacing w:line="240" w:lineRule="auto"/>
              <w:rPr>
                <w:rFonts w:ascii="Calibri" w:hAnsi="Calibri" w:eastAsia="Times New Roman" w:cs="Calibri"/>
                <w:color w:val="000000"/>
                <w:sz w:val="16"/>
                <w:szCs w:val="16"/>
                <w:lang w:eastAsia="en-GB"/>
              </w:rPr>
            </w:pPr>
          </w:p>
        </w:tc>
        <w:tc>
          <w:tcPr>
            <w:tcW w:w="424" w:type="dxa"/>
            <w:vMerge/>
            <w:tcBorders>
              <w:left w:val="single" w:color="auto" w:sz="4" w:space="0"/>
              <w:right w:val="single" w:color="auto" w:sz="4" w:space="0"/>
            </w:tcBorders>
            <w:vAlign w:val="center"/>
          </w:tcPr>
          <w:p w:rsidRPr="00FE5607" w:rsidR="00D15790" w:rsidP="0038238E" w:rsidRDefault="00D15790" w14:paraId="60979FF9" w14:textId="77777777">
            <w:pPr>
              <w:spacing w:line="240" w:lineRule="auto"/>
              <w:rPr>
                <w:rFonts w:ascii="Calibri" w:hAnsi="Calibri" w:eastAsia="Times New Roman" w:cs="Calibri"/>
                <w:color w:val="000000"/>
                <w:sz w:val="16"/>
                <w:szCs w:val="16"/>
                <w:lang w:eastAsia="en-GB"/>
              </w:rPr>
            </w:pPr>
          </w:p>
        </w:tc>
        <w:tc>
          <w:tcPr>
            <w:tcW w:w="424" w:type="dxa"/>
            <w:vMerge/>
            <w:tcBorders>
              <w:left w:val="single" w:color="auto" w:sz="4" w:space="0"/>
              <w:right w:val="single" w:color="auto" w:sz="4" w:space="0"/>
            </w:tcBorders>
            <w:vAlign w:val="center"/>
          </w:tcPr>
          <w:p w:rsidRPr="00FE5607" w:rsidR="00D15790" w:rsidP="0038238E" w:rsidRDefault="00D15790" w14:paraId="33E0EEB9" w14:textId="77777777">
            <w:pPr>
              <w:spacing w:line="240" w:lineRule="auto"/>
              <w:rPr>
                <w:rFonts w:ascii="Calibri" w:hAnsi="Calibri" w:eastAsia="Times New Roman" w:cs="Calibri"/>
                <w:color w:val="000000"/>
                <w:sz w:val="16"/>
                <w:szCs w:val="16"/>
                <w:lang w:eastAsia="en-GB"/>
              </w:rPr>
            </w:pPr>
          </w:p>
        </w:tc>
        <w:tc>
          <w:tcPr>
            <w:tcW w:w="424" w:type="dxa"/>
            <w:vMerge/>
            <w:tcBorders>
              <w:left w:val="single" w:color="auto" w:sz="4" w:space="0"/>
              <w:right w:val="single" w:color="auto" w:sz="4" w:space="0"/>
            </w:tcBorders>
            <w:vAlign w:val="center"/>
          </w:tcPr>
          <w:p w:rsidRPr="00FE5607" w:rsidR="00D15790" w:rsidP="0038238E" w:rsidRDefault="00D15790" w14:paraId="5732EBD3" w14:textId="77777777">
            <w:pPr>
              <w:spacing w:line="240" w:lineRule="auto"/>
              <w:rPr>
                <w:rFonts w:ascii="Calibri" w:hAnsi="Calibri" w:eastAsia="Times New Roman" w:cs="Calibri"/>
                <w:color w:val="000000"/>
                <w:sz w:val="16"/>
                <w:szCs w:val="16"/>
                <w:lang w:eastAsia="en-GB"/>
              </w:rPr>
            </w:pPr>
          </w:p>
        </w:tc>
      </w:tr>
      <w:tr w:rsidRPr="002C79CA" w:rsidR="00D15790" w:rsidTr="00D15790" w14:paraId="00577499" w14:textId="77777777">
        <w:trPr>
          <w:trHeight w:val="51"/>
          <w:jc w:val="center"/>
        </w:trPr>
        <w:tc>
          <w:tcPr>
            <w:tcW w:w="613" w:type="dxa"/>
            <w:vMerge/>
            <w:tcBorders>
              <w:left w:val="single" w:color="auto" w:sz="4" w:space="0"/>
              <w:bottom w:val="single" w:color="000000" w:sz="4" w:space="0"/>
              <w:right w:val="single" w:color="auto" w:sz="4" w:space="0"/>
            </w:tcBorders>
            <w:vAlign w:val="center"/>
          </w:tcPr>
          <w:p w:rsidRPr="00FE5607" w:rsidR="00D15790" w:rsidP="0038238E" w:rsidRDefault="00D15790" w14:paraId="774331EF" w14:textId="77777777">
            <w:pPr>
              <w:spacing w:line="240" w:lineRule="auto"/>
              <w:rPr>
                <w:rFonts w:ascii="Calibri" w:hAnsi="Calibri" w:eastAsia="Times New Roman" w:cs="Calibri"/>
                <w:color w:val="000000"/>
                <w:sz w:val="16"/>
                <w:szCs w:val="16"/>
                <w:lang w:eastAsia="en-GB"/>
              </w:rPr>
            </w:pPr>
          </w:p>
        </w:tc>
        <w:tc>
          <w:tcPr>
            <w:tcW w:w="1052" w:type="dxa"/>
            <w:vMerge/>
            <w:tcBorders>
              <w:left w:val="single" w:color="auto" w:sz="4" w:space="0"/>
              <w:bottom w:val="single" w:color="000000" w:sz="4" w:space="0"/>
              <w:right w:val="single" w:color="auto" w:sz="4" w:space="0"/>
            </w:tcBorders>
            <w:vAlign w:val="center"/>
          </w:tcPr>
          <w:p w:rsidRPr="00FE5607" w:rsidR="00D15790" w:rsidP="0038238E" w:rsidRDefault="00D15790" w14:paraId="67DF99C1" w14:textId="77777777">
            <w:pPr>
              <w:spacing w:line="240" w:lineRule="auto"/>
              <w:rPr>
                <w:rFonts w:ascii="Calibri" w:hAnsi="Calibri" w:eastAsia="Times New Roman" w:cs="Calibri"/>
                <w:color w:val="FF0000"/>
                <w:sz w:val="16"/>
                <w:szCs w:val="16"/>
                <w:lang w:eastAsia="en-GB"/>
              </w:rPr>
            </w:pPr>
          </w:p>
        </w:tc>
        <w:tc>
          <w:tcPr>
            <w:tcW w:w="1070" w:type="dxa"/>
            <w:vMerge/>
            <w:tcBorders>
              <w:left w:val="single" w:color="auto" w:sz="4" w:space="0"/>
              <w:bottom w:val="single" w:color="000000" w:sz="4" w:space="0"/>
              <w:right w:val="single" w:color="auto" w:sz="4" w:space="0"/>
            </w:tcBorders>
            <w:vAlign w:val="center"/>
          </w:tcPr>
          <w:p w:rsidRPr="00FE5607" w:rsidR="00D15790" w:rsidP="0038238E" w:rsidRDefault="00D15790" w14:paraId="081A6BBD" w14:textId="77777777">
            <w:pPr>
              <w:spacing w:line="240" w:lineRule="auto"/>
              <w:rPr>
                <w:rFonts w:ascii="Calibri" w:hAnsi="Calibri" w:eastAsia="Times New Roman" w:cs="Calibri"/>
                <w:sz w:val="16"/>
                <w:szCs w:val="16"/>
                <w:lang w:eastAsia="en-GB"/>
              </w:rPr>
            </w:pPr>
          </w:p>
        </w:tc>
        <w:tc>
          <w:tcPr>
            <w:tcW w:w="951" w:type="dxa"/>
            <w:vMerge/>
            <w:tcBorders>
              <w:left w:val="single" w:color="auto" w:sz="4" w:space="0"/>
              <w:bottom w:val="single" w:color="000000" w:sz="4" w:space="0"/>
              <w:right w:val="single" w:color="auto" w:sz="4" w:space="0"/>
            </w:tcBorders>
            <w:vAlign w:val="center"/>
            <w:hideMark/>
          </w:tcPr>
          <w:p w:rsidRPr="00FE5607" w:rsidR="00D15790" w:rsidP="0038238E" w:rsidRDefault="00D15790" w14:paraId="78A3F757" w14:textId="77777777">
            <w:pPr>
              <w:spacing w:line="240" w:lineRule="auto"/>
              <w:rPr>
                <w:rFonts w:ascii="Calibri" w:hAnsi="Calibri" w:eastAsia="Times New Roman" w:cs="Calibri"/>
                <w:color w:val="000000"/>
                <w:sz w:val="16"/>
                <w:szCs w:val="16"/>
                <w:lang w:eastAsia="en-GB"/>
              </w:rPr>
            </w:pPr>
          </w:p>
        </w:tc>
        <w:tc>
          <w:tcPr>
            <w:tcW w:w="709" w:type="dxa"/>
            <w:vMerge/>
            <w:tcBorders>
              <w:left w:val="single" w:color="auto" w:sz="4" w:space="0"/>
              <w:bottom w:val="single" w:color="000000" w:sz="4" w:space="0"/>
              <w:right w:val="single" w:color="auto" w:sz="4" w:space="0"/>
            </w:tcBorders>
            <w:vAlign w:val="center"/>
            <w:hideMark/>
          </w:tcPr>
          <w:p w:rsidRPr="00FE5607" w:rsidR="00D15790" w:rsidP="0038238E" w:rsidRDefault="00D15790" w14:paraId="4554C1F6" w14:textId="77777777">
            <w:pPr>
              <w:spacing w:line="240" w:lineRule="auto"/>
              <w:rPr>
                <w:rFonts w:ascii="Calibri" w:hAnsi="Calibri" w:eastAsia="Times New Roman" w:cs="Calibri"/>
                <w:color w:val="000000"/>
                <w:sz w:val="16"/>
                <w:szCs w:val="16"/>
                <w:lang w:eastAsia="en-GB"/>
              </w:rPr>
            </w:pPr>
          </w:p>
        </w:tc>
        <w:tc>
          <w:tcPr>
            <w:tcW w:w="1417" w:type="dxa"/>
            <w:tcBorders>
              <w:top w:val="nil"/>
              <w:left w:val="nil"/>
              <w:bottom w:val="single" w:color="auto" w:sz="4" w:space="0"/>
              <w:right w:val="single" w:color="auto" w:sz="4" w:space="0"/>
            </w:tcBorders>
            <w:shd w:val="clear" w:color="000000" w:fill="FFFFFF"/>
            <w:noWrap/>
            <w:hideMark/>
          </w:tcPr>
          <w:p w:rsidRPr="00FE5607" w:rsidR="00D15790" w:rsidP="0038238E" w:rsidRDefault="00D15790" w14:paraId="5FA1CFDC"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 </w:t>
            </w:r>
          </w:p>
        </w:tc>
        <w:tc>
          <w:tcPr>
            <w:tcW w:w="1276" w:type="dxa"/>
            <w:tcBorders>
              <w:top w:val="nil"/>
              <w:left w:val="nil"/>
              <w:bottom w:val="single" w:color="auto" w:sz="4" w:space="0"/>
              <w:right w:val="single" w:color="auto" w:sz="4" w:space="0"/>
            </w:tcBorders>
            <w:shd w:val="clear" w:color="000000" w:fill="FFFFFF"/>
            <w:noWrap/>
            <w:hideMark/>
          </w:tcPr>
          <w:p w:rsidRPr="00FE5607" w:rsidR="00D15790" w:rsidP="0038238E" w:rsidRDefault="00D15790" w14:paraId="5DB00E6D"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 </w:t>
            </w:r>
          </w:p>
        </w:tc>
        <w:tc>
          <w:tcPr>
            <w:tcW w:w="867" w:type="dxa"/>
            <w:tcBorders>
              <w:top w:val="nil"/>
              <w:left w:val="nil"/>
              <w:bottom w:val="single" w:color="auto" w:sz="4" w:space="0"/>
              <w:right w:val="single" w:color="auto" w:sz="4" w:space="0"/>
            </w:tcBorders>
            <w:shd w:val="clear" w:color="000000" w:fill="FFFFFF"/>
            <w:noWrap/>
            <w:hideMark/>
          </w:tcPr>
          <w:p w:rsidRPr="00FE5607" w:rsidR="00D15790" w:rsidP="0038238E" w:rsidRDefault="00D15790" w14:paraId="46264DD4"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 </w:t>
            </w:r>
          </w:p>
        </w:tc>
        <w:tc>
          <w:tcPr>
            <w:tcW w:w="424" w:type="dxa"/>
            <w:vMerge/>
            <w:tcBorders>
              <w:left w:val="single" w:color="auto" w:sz="4" w:space="0"/>
              <w:bottom w:val="single" w:color="000000" w:sz="4" w:space="0"/>
              <w:right w:val="single" w:color="auto" w:sz="4" w:space="0"/>
            </w:tcBorders>
            <w:vAlign w:val="center"/>
            <w:hideMark/>
          </w:tcPr>
          <w:p w:rsidRPr="00FE5607" w:rsidR="00D15790" w:rsidP="0038238E" w:rsidRDefault="00D15790" w14:paraId="46849CE0" w14:textId="77777777">
            <w:pPr>
              <w:spacing w:line="240" w:lineRule="auto"/>
              <w:rPr>
                <w:rFonts w:ascii="Calibri" w:hAnsi="Calibri" w:eastAsia="Times New Roman" w:cs="Calibri"/>
                <w:color w:val="000000"/>
                <w:sz w:val="16"/>
                <w:szCs w:val="16"/>
                <w:lang w:eastAsia="en-GB"/>
              </w:rPr>
            </w:pPr>
          </w:p>
        </w:tc>
        <w:tc>
          <w:tcPr>
            <w:tcW w:w="424" w:type="dxa"/>
            <w:vMerge/>
            <w:tcBorders>
              <w:left w:val="single" w:color="auto" w:sz="4" w:space="0"/>
              <w:bottom w:val="single" w:color="000000" w:sz="4" w:space="0"/>
              <w:right w:val="single" w:color="auto" w:sz="4" w:space="0"/>
            </w:tcBorders>
            <w:vAlign w:val="center"/>
            <w:hideMark/>
          </w:tcPr>
          <w:p w:rsidRPr="00FE5607" w:rsidR="00D15790" w:rsidP="0038238E" w:rsidRDefault="00D15790" w14:paraId="68831590" w14:textId="77777777">
            <w:pPr>
              <w:spacing w:line="240" w:lineRule="auto"/>
              <w:rPr>
                <w:rFonts w:ascii="Calibri" w:hAnsi="Calibri" w:eastAsia="Times New Roman" w:cs="Calibri"/>
                <w:color w:val="000000"/>
                <w:sz w:val="16"/>
                <w:szCs w:val="16"/>
                <w:lang w:eastAsia="en-GB"/>
              </w:rPr>
            </w:pPr>
          </w:p>
        </w:tc>
        <w:tc>
          <w:tcPr>
            <w:tcW w:w="424" w:type="dxa"/>
            <w:vMerge/>
            <w:tcBorders>
              <w:left w:val="single" w:color="auto" w:sz="4" w:space="0"/>
              <w:bottom w:val="single" w:color="000000" w:sz="4" w:space="0"/>
              <w:right w:val="single" w:color="auto" w:sz="4" w:space="0"/>
            </w:tcBorders>
            <w:vAlign w:val="center"/>
            <w:hideMark/>
          </w:tcPr>
          <w:p w:rsidRPr="00FE5607" w:rsidR="00D15790" w:rsidP="0038238E" w:rsidRDefault="00D15790" w14:paraId="07DF2D80" w14:textId="77777777">
            <w:pPr>
              <w:spacing w:line="240" w:lineRule="auto"/>
              <w:rPr>
                <w:rFonts w:ascii="Calibri" w:hAnsi="Calibri" w:eastAsia="Times New Roman" w:cs="Calibri"/>
                <w:b/>
                <w:bCs/>
                <w:color w:val="7030A0"/>
                <w:sz w:val="16"/>
                <w:szCs w:val="16"/>
                <w:lang w:eastAsia="en-GB"/>
              </w:rPr>
            </w:pPr>
          </w:p>
        </w:tc>
        <w:tc>
          <w:tcPr>
            <w:tcW w:w="424" w:type="dxa"/>
            <w:vMerge/>
            <w:tcBorders>
              <w:left w:val="single" w:color="auto" w:sz="4" w:space="0"/>
              <w:bottom w:val="single" w:color="000000" w:sz="4" w:space="0"/>
              <w:right w:val="single" w:color="auto" w:sz="4" w:space="0"/>
            </w:tcBorders>
            <w:vAlign w:val="center"/>
            <w:hideMark/>
          </w:tcPr>
          <w:p w:rsidRPr="00FE5607" w:rsidR="00D15790" w:rsidP="0038238E" w:rsidRDefault="00D15790" w14:paraId="17E14877" w14:textId="77777777">
            <w:pPr>
              <w:spacing w:line="240" w:lineRule="auto"/>
              <w:rPr>
                <w:rFonts w:ascii="Calibri" w:hAnsi="Calibri" w:eastAsia="Times New Roman" w:cs="Calibri"/>
                <w:b/>
                <w:bCs/>
                <w:color w:val="FF0000"/>
                <w:sz w:val="16"/>
                <w:szCs w:val="16"/>
                <w:lang w:eastAsia="en-GB"/>
              </w:rPr>
            </w:pPr>
          </w:p>
        </w:tc>
        <w:tc>
          <w:tcPr>
            <w:tcW w:w="424" w:type="dxa"/>
            <w:vMerge/>
            <w:tcBorders>
              <w:left w:val="single" w:color="auto" w:sz="4" w:space="0"/>
              <w:bottom w:val="single" w:color="000000" w:sz="4" w:space="0"/>
              <w:right w:val="single" w:color="auto" w:sz="4" w:space="0"/>
            </w:tcBorders>
            <w:vAlign w:val="center"/>
            <w:hideMark/>
          </w:tcPr>
          <w:p w:rsidRPr="00FE5607" w:rsidR="00D15790" w:rsidP="0038238E" w:rsidRDefault="00D15790" w14:paraId="38A5C337" w14:textId="77777777">
            <w:pPr>
              <w:spacing w:line="240" w:lineRule="auto"/>
              <w:rPr>
                <w:rFonts w:ascii="Calibri" w:hAnsi="Calibri" w:eastAsia="Times New Roman" w:cs="Calibri"/>
                <w:color w:val="000000"/>
                <w:sz w:val="16"/>
                <w:szCs w:val="16"/>
                <w:lang w:eastAsia="en-GB"/>
              </w:rPr>
            </w:pPr>
          </w:p>
        </w:tc>
        <w:tc>
          <w:tcPr>
            <w:tcW w:w="424" w:type="dxa"/>
            <w:vMerge/>
            <w:tcBorders>
              <w:left w:val="single" w:color="auto" w:sz="4" w:space="0"/>
              <w:bottom w:val="single" w:color="000000" w:sz="4" w:space="0"/>
              <w:right w:val="single" w:color="auto" w:sz="4" w:space="0"/>
            </w:tcBorders>
            <w:hideMark/>
          </w:tcPr>
          <w:p w:rsidRPr="00FE5607" w:rsidR="00D15790" w:rsidP="0038238E" w:rsidRDefault="00D15790" w14:paraId="4A3EE17B" w14:textId="77777777">
            <w:pPr>
              <w:spacing w:line="240" w:lineRule="auto"/>
              <w:rPr>
                <w:rFonts w:ascii="Calibri" w:hAnsi="Calibri" w:eastAsia="Times New Roman" w:cs="Calibri"/>
                <w:b/>
                <w:bCs/>
                <w:color w:val="7030A0"/>
                <w:sz w:val="16"/>
                <w:szCs w:val="16"/>
                <w:lang w:eastAsia="en-GB"/>
              </w:rPr>
            </w:pPr>
          </w:p>
        </w:tc>
        <w:tc>
          <w:tcPr>
            <w:tcW w:w="424" w:type="dxa"/>
            <w:vMerge/>
            <w:tcBorders>
              <w:left w:val="single" w:color="auto" w:sz="4" w:space="0"/>
              <w:bottom w:val="single" w:color="000000" w:sz="4" w:space="0"/>
              <w:right w:val="single" w:color="auto" w:sz="4" w:space="0"/>
            </w:tcBorders>
            <w:vAlign w:val="center"/>
            <w:hideMark/>
          </w:tcPr>
          <w:p w:rsidRPr="00FE5607" w:rsidR="00D15790" w:rsidP="0038238E" w:rsidRDefault="00D15790" w14:paraId="695D16FB" w14:textId="77777777">
            <w:pPr>
              <w:spacing w:line="240" w:lineRule="auto"/>
              <w:rPr>
                <w:rFonts w:ascii="Calibri" w:hAnsi="Calibri" w:eastAsia="Times New Roman" w:cs="Calibri"/>
                <w:b/>
                <w:bCs/>
                <w:color w:val="7030A0"/>
                <w:sz w:val="16"/>
                <w:szCs w:val="16"/>
                <w:lang w:eastAsia="en-GB"/>
              </w:rPr>
            </w:pPr>
          </w:p>
        </w:tc>
        <w:tc>
          <w:tcPr>
            <w:tcW w:w="424" w:type="dxa"/>
            <w:vMerge/>
            <w:tcBorders>
              <w:left w:val="single" w:color="auto" w:sz="4" w:space="0"/>
              <w:bottom w:val="single" w:color="000000" w:sz="4" w:space="0"/>
              <w:right w:val="single" w:color="auto" w:sz="4" w:space="0"/>
            </w:tcBorders>
            <w:vAlign w:val="center"/>
            <w:hideMark/>
          </w:tcPr>
          <w:p w:rsidRPr="00FE5607" w:rsidR="00D15790" w:rsidP="0038238E" w:rsidRDefault="00D15790" w14:paraId="33477938" w14:textId="77777777">
            <w:pPr>
              <w:spacing w:line="240" w:lineRule="auto"/>
              <w:rPr>
                <w:rFonts w:ascii="Calibri" w:hAnsi="Calibri" w:eastAsia="Times New Roman" w:cs="Calibri"/>
                <w:b/>
                <w:bCs/>
                <w:color w:val="FF0000"/>
                <w:sz w:val="16"/>
                <w:szCs w:val="16"/>
                <w:lang w:eastAsia="en-GB"/>
              </w:rPr>
            </w:pPr>
          </w:p>
        </w:tc>
        <w:tc>
          <w:tcPr>
            <w:tcW w:w="628" w:type="dxa"/>
            <w:vMerge/>
            <w:tcBorders>
              <w:left w:val="single" w:color="auto" w:sz="4" w:space="0"/>
              <w:bottom w:val="single" w:color="000000" w:sz="4" w:space="0"/>
              <w:right w:val="single" w:color="auto" w:sz="4" w:space="0"/>
            </w:tcBorders>
            <w:vAlign w:val="center"/>
            <w:hideMark/>
          </w:tcPr>
          <w:p w:rsidRPr="00FE5607" w:rsidR="00D15790" w:rsidP="0038238E" w:rsidRDefault="00D15790" w14:paraId="5802319C" w14:textId="77777777">
            <w:pPr>
              <w:spacing w:line="240" w:lineRule="auto"/>
              <w:rPr>
                <w:rFonts w:ascii="Calibri" w:hAnsi="Calibri" w:eastAsia="Times New Roman" w:cs="Calibri"/>
                <w:b/>
                <w:bCs/>
                <w:color w:val="FF0000"/>
                <w:sz w:val="16"/>
                <w:szCs w:val="16"/>
                <w:lang w:eastAsia="en-GB"/>
              </w:rPr>
            </w:pPr>
          </w:p>
        </w:tc>
        <w:tc>
          <w:tcPr>
            <w:tcW w:w="424" w:type="dxa"/>
            <w:vMerge/>
            <w:tcBorders>
              <w:left w:val="single" w:color="auto" w:sz="4" w:space="0"/>
              <w:bottom w:val="single" w:color="000000" w:sz="4" w:space="0"/>
              <w:right w:val="single" w:color="auto" w:sz="4" w:space="0"/>
            </w:tcBorders>
            <w:vAlign w:val="center"/>
            <w:hideMark/>
          </w:tcPr>
          <w:p w:rsidRPr="00FE5607" w:rsidR="00D15790" w:rsidP="0038238E" w:rsidRDefault="00D15790" w14:paraId="67360676" w14:textId="77777777">
            <w:pPr>
              <w:spacing w:line="240" w:lineRule="auto"/>
              <w:rPr>
                <w:rFonts w:ascii="Calibri" w:hAnsi="Calibri" w:eastAsia="Times New Roman" w:cs="Calibri"/>
                <w:b/>
                <w:bCs/>
                <w:color w:val="7030A0"/>
                <w:sz w:val="16"/>
                <w:szCs w:val="16"/>
                <w:lang w:eastAsia="en-GB"/>
              </w:rPr>
            </w:pPr>
          </w:p>
        </w:tc>
        <w:tc>
          <w:tcPr>
            <w:tcW w:w="424" w:type="dxa"/>
            <w:vMerge/>
            <w:tcBorders>
              <w:left w:val="single" w:color="auto" w:sz="4" w:space="0"/>
              <w:bottom w:val="single" w:color="000000" w:sz="4" w:space="0"/>
              <w:right w:val="single" w:color="auto" w:sz="4" w:space="0"/>
            </w:tcBorders>
            <w:vAlign w:val="center"/>
            <w:hideMark/>
          </w:tcPr>
          <w:p w:rsidRPr="00FE5607" w:rsidR="00D15790" w:rsidP="0038238E" w:rsidRDefault="00D15790" w14:paraId="1EA2C013" w14:textId="77777777">
            <w:pPr>
              <w:spacing w:line="240" w:lineRule="auto"/>
              <w:rPr>
                <w:rFonts w:ascii="Calibri" w:hAnsi="Calibri" w:eastAsia="Times New Roman" w:cs="Calibri"/>
                <w:color w:val="000000"/>
                <w:sz w:val="16"/>
                <w:szCs w:val="16"/>
                <w:lang w:eastAsia="en-GB"/>
              </w:rPr>
            </w:pPr>
          </w:p>
        </w:tc>
        <w:tc>
          <w:tcPr>
            <w:tcW w:w="424" w:type="dxa"/>
            <w:vMerge/>
            <w:tcBorders>
              <w:left w:val="single" w:color="auto" w:sz="4" w:space="0"/>
              <w:bottom w:val="single" w:color="000000" w:sz="4" w:space="0"/>
              <w:right w:val="single" w:color="auto" w:sz="4" w:space="0"/>
            </w:tcBorders>
            <w:vAlign w:val="center"/>
            <w:hideMark/>
          </w:tcPr>
          <w:p w:rsidRPr="00FE5607" w:rsidR="00D15790" w:rsidP="0038238E" w:rsidRDefault="00D15790" w14:paraId="64AF5F42" w14:textId="77777777">
            <w:pPr>
              <w:spacing w:line="240" w:lineRule="auto"/>
              <w:rPr>
                <w:rFonts w:ascii="Calibri" w:hAnsi="Calibri" w:eastAsia="Times New Roman" w:cs="Calibri"/>
                <w:color w:val="000000"/>
                <w:sz w:val="16"/>
                <w:szCs w:val="16"/>
                <w:lang w:eastAsia="en-GB"/>
              </w:rPr>
            </w:pPr>
          </w:p>
        </w:tc>
        <w:tc>
          <w:tcPr>
            <w:tcW w:w="424" w:type="dxa"/>
            <w:vMerge/>
            <w:tcBorders>
              <w:left w:val="single" w:color="auto" w:sz="4" w:space="0"/>
              <w:bottom w:val="single" w:color="000000" w:sz="4" w:space="0"/>
              <w:right w:val="single" w:color="auto" w:sz="4" w:space="0"/>
            </w:tcBorders>
            <w:vAlign w:val="center"/>
            <w:hideMark/>
          </w:tcPr>
          <w:p w:rsidRPr="00FE5607" w:rsidR="00D15790" w:rsidP="0038238E" w:rsidRDefault="00D15790" w14:paraId="36E65652" w14:textId="77777777">
            <w:pPr>
              <w:spacing w:line="240" w:lineRule="auto"/>
              <w:rPr>
                <w:rFonts w:ascii="Calibri" w:hAnsi="Calibri" w:eastAsia="Times New Roman" w:cs="Calibri"/>
                <w:color w:val="000000"/>
                <w:sz w:val="16"/>
                <w:szCs w:val="16"/>
                <w:lang w:eastAsia="en-GB"/>
              </w:rPr>
            </w:pPr>
          </w:p>
        </w:tc>
        <w:tc>
          <w:tcPr>
            <w:tcW w:w="424" w:type="dxa"/>
            <w:vMerge/>
            <w:tcBorders>
              <w:left w:val="single" w:color="auto" w:sz="4" w:space="0"/>
              <w:bottom w:val="single" w:color="000000" w:sz="4" w:space="0"/>
              <w:right w:val="single" w:color="auto" w:sz="4" w:space="0"/>
            </w:tcBorders>
            <w:vAlign w:val="center"/>
            <w:hideMark/>
          </w:tcPr>
          <w:p w:rsidRPr="00FE5607" w:rsidR="00D15790" w:rsidP="0038238E" w:rsidRDefault="00D15790" w14:paraId="3D8A5E7B" w14:textId="77777777">
            <w:pPr>
              <w:spacing w:line="240" w:lineRule="auto"/>
              <w:rPr>
                <w:rFonts w:ascii="Calibri" w:hAnsi="Calibri" w:eastAsia="Times New Roman" w:cs="Calibri"/>
                <w:color w:val="000000"/>
                <w:sz w:val="16"/>
                <w:szCs w:val="16"/>
                <w:lang w:eastAsia="en-GB"/>
              </w:rPr>
            </w:pPr>
          </w:p>
        </w:tc>
      </w:tr>
      <w:tr w:rsidRPr="002C79CA" w:rsidR="00D15790" w:rsidTr="00D15790" w14:paraId="61DB7136" w14:textId="77777777">
        <w:trPr>
          <w:trHeight w:val="290"/>
          <w:jc w:val="center"/>
        </w:trPr>
        <w:tc>
          <w:tcPr>
            <w:tcW w:w="613"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3620B1E1"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FP779</w:t>
            </w:r>
          </w:p>
        </w:tc>
        <w:tc>
          <w:tcPr>
            <w:tcW w:w="1052"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1F54C33B" w14:textId="2A33619F">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Lloyds Pharmacy (</w:t>
            </w:r>
            <w:r w:rsidRPr="00FE5607" w:rsidR="00D34171">
              <w:rPr>
                <w:rFonts w:ascii="Calibri" w:hAnsi="Calibri" w:eastAsia="Times New Roman" w:cs="Calibri"/>
                <w:color w:val="000000"/>
                <w:sz w:val="16"/>
                <w:szCs w:val="16"/>
                <w:lang w:eastAsia="en-GB"/>
              </w:rPr>
              <w:t>100-hour</w:t>
            </w:r>
            <w:r w:rsidRPr="00FE5607">
              <w:rPr>
                <w:rFonts w:ascii="Calibri" w:hAnsi="Calibri" w:eastAsia="Times New Roman" w:cs="Calibri"/>
                <w:color w:val="000000"/>
                <w:sz w:val="16"/>
                <w:szCs w:val="16"/>
                <w:lang w:eastAsia="en-GB"/>
              </w:rPr>
              <w:t xml:space="preserve"> Pharmacy)</w:t>
            </w:r>
          </w:p>
        </w:tc>
        <w:tc>
          <w:tcPr>
            <w:tcW w:w="1070"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11D28308" w14:textId="77777777">
            <w:pPr>
              <w:spacing w:line="240" w:lineRule="auto"/>
              <w:jc w:val="center"/>
              <w:rPr>
                <w:rFonts w:ascii="Calibri" w:hAnsi="Calibri" w:eastAsia="Times New Roman" w:cs="Calibri"/>
                <w:sz w:val="16"/>
                <w:szCs w:val="16"/>
                <w:lang w:eastAsia="en-GB"/>
              </w:rPr>
            </w:pPr>
            <w:r w:rsidRPr="00FE5607">
              <w:rPr>
                <w:rFonts w:ascii="Calibri" w:hAnsi="Calibri" w:eastAsia="Times New Roman" w:cs="Calibri"/>
                <w:sz w:val="16"/>
                <w:szCs w:val="16"/>
                <w:lang w:eastAsia="en-GB"/>
              </w:rPr>
              <w:t>Cricketers Way</w:t>
            </w:r>
          </w:p>
        </w:tc>
        <w:tc>
          <w:tcPr>
            <w:tcW w:w="951"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53F98027"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Basildon</w:t>
            </w:r>
          </w:p>
        </w:tc>
        <w:tc>
          <w:tcPr>
            <w:tcW w:w="709"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25B6457E"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SS13 1SA</w:t>
            </w:r>
          </w:p>
        </w:tc>
        <w:tc>
          <w:tcPr>
            <w:tcW w:w="1417" w:type="dxa"/>
            <w:tcBorders>
              <w:top w:val="nil"/>
              <w:left w:val="nil"/>
              <w:bottom w:val="nil"/>
              <w:right w:val="single" w:color="auto" w:sz="4" w:space="0"/>
            </w:tcBorders>
            <w:shd w:val="clear" w:color="D9E1F2" w:fill="FFFFFF"/>
            <w:noWrap/>
            <w:hideMark/>
          </w:tcPr>
          <w:p w:rsidRPr="00FE5607" w:rsidR="00D15790" w:rsidP="0038238E" w:rsidRDefault="00D15790" w14:paraId="5C94A6C6" w14:textId="77777777">
            <w:pPr>
              <w:spacing w:line="240" w:lineRule="auto"/>
              <w:jc w:val="center"/>
              <w:rPr>
                <w:rFonts w:ascii="Calibri" w:hAnsi="Calibri" w:eastAsia="Times New Roman" w:cs="Calibri"/>
                <w:b/>
                <w:bCs/>
                <w:color w:val="000000"/>
                <w:sz w:val="16"/>
                <w:szCs w:val="16"/>
                <w:lang w:eastAsia="en-GB"/>
              </w:rPr>
            </w:pPr>
            <w:r w:rsidRPr="00FE5607">
              <w:rPr>
                <w:rFonts w:ascii="Calibri" w:hAnsi="Calibri" w:eastAsia="Times New Roman" w:cs="Calibri"/>
                <w:b/>
                <w:bCs/>
                <w:color w:val="000000"/>
                <w:sz w:val="16"/>
                <w:szCs w:val="16"/>
                <w:lang w:eastAsia="en-GB"/>
              </w:rPr>
              <w:t>07:00 - 23:00</w:t>
            </w:r>
          </w:p>
        </w:tc>
        <w:tc>
          <w:tcPr>
            <w:tcW w:w="1276" w:type="dxa"/>
            <w:tcBorders>
              <w:top w:val="nil"/>
              <w:left w:val="nil"/>
              <w:bottom w:val="nil"/>
              <w:right w:val="single" w:color="auto" w:sz="4" w:space="0"/>
            </w:tcBorders>
            <w:shd w:val="clear" w:color="D9E1F2" w:fill="FFFFFF"/>
            <w:noWrap/>
            <w:hideMark/>
          </w:tcPr>
          <w:p w:rsidRPr="00FE5607" w:rsidR="00D15790" w:rsidP="0038238E" w:rsidRDefault="00D15790" w14:paraId="4DCED604" w14:textId="77777777">
            <w:pPr>
              <w:spacing w:line="240" w:lineRule="auto"/>
              <w:jc w:val="center"/>
              <w:rPr>
                <w:rFonts w:ascii="Calibri" w:hAnsi="Calibri" w:eastAsia="Times New Roman" w:cs="Calibri"/>
                <w:b/>
                <w:bCs/>
                <w:color w:val="000000"/>
                <w:sz w:val="16"/>
                <w:szCs w:val="16"/>
                <w:lang w:eastAsia="en-GB"/>
              </w:rPr>
            </w:pPr>
            <w:r w:rsidRPr="00FE5607">
              <w:rPr>
                <w:rFonts w:ascii="Calibri" w:hAnsi="Calibri" w:eastAsia="Times New Roman" w:cs="Calibri"/>
                <w:b/>
                <w:bCs/>
                <w:color w:val="000000"/>
                <w:sz w:val="16"/>
                <w:szCs w:val="16"/>
                <w:lang w:eastAsia="en-GB"/>
              </w:rPr>
              <w:t>07:00 - 22:00</w:t>
            </w:r>
          </w:p>
        </w:tc>
        <w:tc>
          <w:tcPr>
            <w:tcW w:w="867" w:type="dxa"/>
            <w:tcBorders>
              <w:top w:val="nil"/>
              <w:left w:val="nil"/>
              <w:bottom w:val="nil"/>
              <w:right w:val="single" w:color="auto" w:sz="4" w:space="0"/>
            </w:tcBorders>
            <w:shd w:val="clear" w:color="D9E1F2" w:fill="FFFFFF"/>
            <w:noWrap/>
            <w:hideMark/>
          </w:tcPr>
          <w:p w:rsidRPr="00FE5607" w:rsidR="00D15790" w:rsidP="0038238E" w:rsidRDefault="00D15790" w14:paraId="12F53A5D" w14:textId="77777777">
            <w:pPr>
              <w:spacing w:line="240" w:lineRule="auto"/>
              <w:jc w:val="center"/>
              <w:rPr>
                <w:rFonts w:ascii="Calibri" w:hAnsi="Calibri" w:eastAsia="Times New Roman" w:cs="Calibri"/>
                <w:b/>
                <w:bCs/>
                <w:color w:val="000000"/>
                <w:sz w:val="16"/>
                <w:szCs w:val="16"/>
                <w:lang w:eastAsia="en-GB"/>
              </w:rPr>
            </w:pPr>
            <w:r w:rsidRPr="00FE5607">
              <w:rPr>
                <w:rFonts w:ascii="Calibri" w:hAnsi="Calibri" w:eastAsia="Times New Roman" w:cs="Calibri"/>
                <w:b/>
                <w:bCs/>
                <w:color w:val="000000"/>
                <w:sz w:val="16"/>
                <w:szCs w:val="16"/>
                <w:lang w:eastAsia="en-GB"/>
              </w:rPr>
              <w:t>10:00 - 16:00</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64CCAC45" w14:textId="77777777">
            <w:pPr>
              <w:spacing w:line="240" w:lineRule="auto"/>
              <w:jc w:val="center"/>
              <w:rPr>
                <w:rFonts w:ascii="Calibri" w:hAnsi="Calibri" w:eastAsia="Times New Roman" w:cs="Calibri"/>
                <w:color w:val="000000"/>
                <w:sz w:val="16"/>
                <w:szCs w:val="16"/>
                <w:lang w:eastAsia="en-GB"/>
              </w:rPr>
            </w:pPr>
            <w:r w:rsidRPr="00FE5607">
              <w:rPr>
                <w:rFonts w:ascii="Segoe UI Symbol" w:hAnsi="Segoe UI Symbol" w:eastAsia="Times New Roman" w:cs="Segoe UI Symbol"/>
                <w:color w:val="000000"/>
                <w:sz w:val="16"/>
                <w:szCs w:val="16"/>
                <w:lang w:eastAsia="en-GB"/>
              </w:rPr>
              <w:t>✓</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1AF9AC89"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775CB299" w14:textId="77777777">
            <w:pPr>
              <w:spacing w:line="240" w:lineRule="auto"/>
              <w:jc w:val="center"/>
              <w:rPr>
                <w:rFonts w:ascii="Calibri" w:hAnsi="Calibri" w:eastAsia="Times New Roman" w:cs="Calibri"/>
                <w:b/>
                <w:bCs/>
                <w:color w:val="7030A0"/>
                <w:sz w:val="16"/>
                <w:szCs w:val="16"/>
                <w:lang w:eastAsia="en-GB"/>
              </w:rPr>
            </w:pPr>
            <w:r w:rsidRPr="00FE5607">
              <w:rPr>
                <w:rFonts w:ascii="Calibri" w:hAnsi="Calibri" w:eastAsia="Times New Roman" w:cs="Calibri"/>
                <w:b/>
                <w:bCs/>
                <w:color w:val="7030A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3A3C8594" w14:textId="77777777">
            <w:pPr>
              <w:spacing w:line="240" w:lineRule="auto"/>
              <w:jc w:val="center"/>
              <w:rPr>
                <w:rFonts w:ascii="Calibri" w:hAnsi="Calibri" w:eastAsia="Times New Roman" w:cs="Calibri"/>
                <w:b/>
                <w:bCs/>
                <w:color w:val="FF0000"/>
                <w:sz w:val="16"/>
                <w:szCs w:val="16"/>
                <w:lang w:eastAsia="en-GB"/>
              </w:rPr>
            </w:pPr>
            <w:r w:rsidRPr="00FE5607">
              <w:rPr>
                <w:rFonts w:ascii="Calibri" w:hAnsi="Calibri" w:eastAsia="Times New Roman" w:cs="Calibri"/>
                <w:b/>
                <w:bCs/>
                <w:color w:val="FF000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3EDD4B1E" w14:textId="77777777">
            <w:pPr>
              <w:spacing w:line="240" w:lineRule="auto"/>
              <w:jc w:val="center"/>
              <w:rPr>
                <w:rFonts w:ascii="Calibri" w:hAnsi="Calibri" w:eastAsia="Times New Roman" w:cs="Calibri"/>
                <w:color w:val="000000"/>
                <w:sz w:val="16"/>
                <w:szCs w:val="16"/>
                <w:lang w:eastAsia="en-GB"/>
              </w:rPr>
            </w:pPr>
            <w:r w:rsidRPr="00FE5607">
              <w:rPr>
                <w:rFonts w:ascii="Segoe UI Symbol" w:hAnsi="Segoe UI Symbol" w:eastAsia="Times New Roman" w:cs="Segoe UI Symbol"/>
                <w:color w:val="000000"/>
                <w:sz w:val="16"/>
                <w:szCs w:val="16"/>
                <w:lang w:eastAsia="en-GB"/>
              </w:rPr>
              <w:t>✓</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4A979B42" w14:textId="77777777">
            <w:pPr>
              <w:spacing w:line="240" w:lineRule="auto"/>
              <w:jc w:val="center"/>
              <w:rPr>
                <w:rFonts w:ascii="Calibri" w:hAnsi="Calibri" w:eastAsia="Times New Roman" w:cs="Calibri"/>
                <w:b/>
                <w:bCs/>
                <w:color w:val="7030A0"/>
                <w:sz w:val="16"/>
                <w:szCs w:val="16"/>
                <w:lang w:eastAsia="en-GB"/>
              </w:rPr>
            </w:pPr>
            <w:r w:rsidRPr="00FE5607">
              <w:rPr>
                <w:rFonts w:ascii="Segoe UI Symbol" w:hAnsi="Segoe UI Symbol" w:cs="Segoe UI Symbol"/>
                <w:sz w:val="16"/>
                <w:szCs w:val="16"/>
              </w:rPr>
              <w:t>✓</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352C1941" w14:textId="77777777">
            <w:pPr>
              <w:spacing w:line="240" w:lineRule="auto"/>
              <w:jc w:val="center"/>
              <w:rPr>
                <w:rFonts w:ascii="Calibri" w:hAnsi="Calibri" w:eastAsia="Times New Roman" w:cs="Calibri"/>
                <w:b/>
                <w:bCs/>
                <w:color w:val="7030A0"/>
                <w:sz w:val="16"/>
                <w:szCs w:val="16"/>
                <w:lang w:eastAsia="en-GB"/>
              </w:rPr>
            </w:pPr>
            <w:r w:rsidRPr="00FE5607">
              <w:rPr>
                <w:rFonts w:ascii="Calibri" w:hAnsi="Calibri" w:eastAsia="Times New Roman" w:cs="Calibri"/>
                <w:b/>
                <w:bCs/>
                <w:color w:val="7030A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77D1AA20" w14:textId="77777777">
            <w:pPr>
              <w:spacing w:line="240" w:lineRule="auto"/>
              <w:jc w:val="center"/>
              <w:rPr>
                <w:rFonts w:ascii="Calibri" w:hAnsi="Calibri" w:eastAsia="Times New Roman" w:cs="Calibri"/>
                <w:b/>
                <w:bCs/>
                <w:color w:val="FF0000"/>
                <w:sz w:val="16"/>
                <w:szCs w:val="16"/>
                <w:lang w:eastAsia="en-GB"/>
              </w:rPr>
            </w:pPr>
            <w:r w:rsidRPr="00FE5607">
              <w:rPr>
                <w:rFonts w:ascii="Calibri" w:hAnsi="Calibri" w:eastAsia="Times New Roman" w:cs="Calibri"/>
                <w:b/>
                <w:bCs/>
                <w:color w:val="FF0000"/>
                <w:sz w:val="16"/>
                <w:szCs w:val="16"/>
                <w:lang w:eastAsia="en-GB"/>
              </w:rPr>
              <w:t> </w:t>
            </w:r>
          </w:p>
        </w:tc>
        <w:tc>
          <w:tcPr>
            <w:tcW w:w="628"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417893D2" w14:textId="77777777">
            <w:pPr>
              <w:spacing w:line="240" w:lineRule="auto"/>
              <w:jc w:val="center"/>
              <w:rPr>
                <w:rFonts w:ascii="Calibri" w:hAnsi="Calibri" w:eastAsia="Times New Roman" w:cs="Calibri"/>
                <w:b/>
                <w:bCs/>
                <w:color w:val="FF0000"/>
                <w:sz w:val="16"/>
                <w:szCs w:val="16"/>
                <w:lang w:eastAsia="en-GB"/>
              </w:rPr>
            </w:pPr>
            <w:r w:rsidRPr="00FE5607">
              <w:rPr>
                <w:rFonts w:ascii="Calibri" w:hAnsi="Calibri" w:eastAsia="Times New Roman" w:cs="Calibri"/>
                <w:b/>
                <w:bCs/>
                <w:color w:val="FF000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49CBC56B" w14:textId="77777777">
            <w:pPr>
              <w:spacing w:line="240" w:lineRule="auto"/>
              <w:jc w:val="center"/>
              <w:rPr>
                <w:rFonts w:ascii="Calibri" w:hAnsi="Calibri" w:eastAsia="Times New Roman" w:cs="Calibri"/>
                <w:b/>
                <w:bCs/>
                <w:color w:val="7030A0"/>
                <w:sz w:val="16"/>
                <w:szCs w:val="16"/>
                <w:lang w:eastAsia="en-GB"/>
              </w:rPr>
            </w:pPr>
            <w:r w:rsidRPr="00FE5607">
              <w:rPr>
                <w:rFonts w:ascii="Calibri" w:hAnsi="Calibri" w:eastAsia="Times New Roman" w:cs="Calibri"/>
                <w:b/>
                <w:bCs/>
                <w:color w:val="7030A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29616374" w14:textId="77777777">
            <w:pPr>
              <w:spacing w:line="240" w:lineRule="auto"/>
              <w:jc w:val="center"/>
              <w:rPr>
                <w:rFonts w:ascii="Calibri" w:hAnsi="Calibri" w:eastAsia="Times New Roman" w:cs="Calibri"/>
                <w:b/>
                <w:bCs/>
                <w:color w:val="7030A0"/>
                <w:sz w:val="16"/>
                <w:szCs w:val="16"/>
                <w:lang w:eastAsia="en-GB"/>
              </w:rPr>
            </w:pPr>
            <w:r w:rsidRPr="00FE5607">
              <w:rPr>
                <w:rFonts w:ascii="Calibri" w:hAnsi="Calibri" w:eastAsia="Times New Roman" w:cs="Calibri"/>
                <w:b/>
                <w:bCs/>
                <w:color w:val="7030A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18311ADB"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2EE00280"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62CCB227"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 </w:t>
            </w:r>
          </w:p>
        </w:tc>
      </w:tr>
      <w:tr w:rsidRPr="002C79CA" w:rsidR="00D15790" w:rsidTr="00D15790" w14:paraId="6F82B54A" w14:textId="77777777">
        <w:trPr>
          <w:trHeight w:val="290"/>
          <w:jc w:val="center"/>
        </w:trPr>
        <w:tc>
          <w:tcPr>
            <w:tcW w:w="613"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3A9305CD" w14:textId="77777777">
            <w:pPr>
              <w:spacing w:line="240" w:lineRule="auto"/>
              <w:rPr>
                <w:rFonts w:ascii="Calibri" w:hAnsi="Calibri" w:eastAsia="Times New Roman" w:cs="Calibri"/>
                <w:color w:val="000000"/>
                <w:sz w:val="16"/>
                <w:szCs w:val="16"/>
                <w:lang w:eastAsia="en-GB"/>
              </w:rPr>
            </w:pPr>
          </w:p>
        </w:tc>
        <w:tc>
          <w:tcPr>
            <w:tcW w:w="1052"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35525381" w14:textId="77777777">
            <w:pPr>
              <w:spacing w:line="240" w:lineRule="auto"/>
              <w:rPr>
                <w:rFonts w:ascii="Calibri" w:hAnsi="Calibri" w:eastAsia="Times New Roman" w:cs="Calibri"/>
                <w:color w:val="000000"/>
                <w:sz w:val="16"/>
                <w:szCs w:val="16"/>
                <w:lang w:eastAsia="en-GB"/>
              </w:rPr>
            </w:pPr>
          </w:p>
        </w:tc>
        <w:tc>
          <w:tcPr>
            <w:tcW w:w="1070"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325A4106" w14:textId="77777777">
            <w:pPr>
              <w:spacing w:line="240" w:lineRule="auto"/>
              <w:rPr>
                <w:rFonts w:ascii="Calibri" w:hAnsi="Calibri" w:eastAsia="Times New Roman" w:cs="Calibri"/>
                <w:sz w:val="16"/>
                <w:szCs w:val="16"/>
                <w:lang w:eastAsia="en-GB"/>
              </w:rPr>
            </w:pPr>
          </w:p>
        </w:tc>
        <w:tc>
          <w:tcPr>
            <w:tcW w:w="951"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4B7D4FC2" w14:textId="77777777">
            <w:pPr>
              <w:spacing w:line="240" w:lineRule="auto"/>
              <w:rPr>
                <w:rFonts w:ascii="Calibri" w:hAnsi="Calibri" w:eastAsia="Times New Roman" w:cs="Calibri"/>
                <w:color w:val="000000"/>
                <w:sz w:val="16"/>
                <w:szCs w:val="16"/>
                <w:lang w:eastAsia="en-GB"/>
              </w:rPr>
            </w:pPr>
          </w:p>
        </w:tc>
        <w:tc>
          <w:tcPr>
            <w:tcW w:w="709"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21699162" w14:textId="77777777">
            <w:pPr>
              <w:spacing w:line="240" w:lineRule="auto"/>
              <w:rPr>
                <w:rFonts w:ascii="Calibri" w:hAnsi="Calibri" w:eastAsia="Times New Roman" w:cs="Calibri"/>
                <w:color w:val="000000"/>
                <w:sz w:val="16"/>
                <w:szCs w:val="16"/>
                <w:lang w:eastAsia="en-GB"/>
              </w:rPr>
            </w:pPr>
          </w:p>
        </w:tc>
        <w:tc>
          <w:tcPr>
            <w:tcW w:w="1417" w:type="dxa"/>
            <w:tcBorders>
              <w:top w:val="nil"/>
              <w:left w:val="nil"/>
              <w:bottom w:val="nil"/>
              <w:right w:val="single" w:color="auto" w:sz="4" w:space="0"/>
            </w:tcBorders>
            <w:shd w:val="clear" w:color="D9E1F2" w:fill="FFFFFF"/>
            <w:noWrap/>
            <w:hideMark/>
          </w:tcPr>
          <w:p w:rsidRPr="00FE5607" w:rsidR="00D15790" w:rsidP="0038238E" w:rsidRDefault="00D15790" w14:paraId="69FB1026"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 </w:t>
            </w:r>
          </w:p>
        </w:tc>
        <w:tc>
          <w:tcPr>
            <w:tcW w:w="1276" w:type="dxa"/>
            <w:tcBorders>
              <w:top w:val="nil"/>
              <w:left w:val="nil"/>
              <w:bottom w:val="nil"/>
              <w:right w:val="single" w:color="auto" w:sz="4" w:space="0"/>
            </w:tcBorders>
            <w:shd w:val="clear" w:color="D9E1F2" w:fill="FFFFFF"/>
            <w:noWrap/>
            <w:hideMark/>
          </w:tcPr>
          <w:p w:rsidRPr="00FE5607" w:rsidR="00D15790" w:rsidP="0038238E" w:rsidRDefault="00D15790" w14:paraId="5FA780CE"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 </w:t>
            </w:r>
          </w:p>
        </w:tc>
        <w:tc>
          <w:tcPr>
            <w:tcW w:w="867" w:type="dxa"/>
            <w:tcBorders>
              <w:top w:val="nil"/>
              <w:left w:val="nil"/>
              <w:bottom w:val="nil"/>
              <w:right w:val="single" w:color="auto" w:sz="4" w:space="0"/>
            </w:tcBorders>
            <w:shd w:val="clear" w:color="D9E1F2" w:fill="FFFFFF"/>
            <w:noWrap/>
            <w:hideMark/>
          </w:tcPr>
          <w:p w:rsidRPr="00FE5607" w:rsidR="00D15790" w:rsidP="0038238E" w:rsidRDefault="00D15790" w14:paraId="38055A78"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 </w:t>
            </w: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406C7C32"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1CE55266"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2496CA6E" w14:textId="77777777">
            <w:pPr>
              <w:spacing w:line="240" w:lineRule="auto"/>
              <w:rPr>
                <w:rFonts w:ascii="Calibri" w:hAnsi="Calibri" w:eastAsia="Times New Roman" w:cs="Calibri"/>
                <w:b/>
                <w:bCs/>
                <w:color w:val="7030A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47E09A5A" w14:textId="77777777">
            <w:pPr>
              <w:spacing w:line="240" w:lineRule="auto"/>
              <w:rPr>
                <w:rFonts w:ascii="Calibri" w:hAnsi="Calibri" w:eastAsia="Times New Roman" w:cs="Calibri"/>
                <w:b/>
                <w:bCs/>
                <w:color w:val="FF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0E8E57F9"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hideMark/>
          </w:tcPr>
          <w:p w:rsidRPr="00FE5607" w:rsidR="00D15790" w:rsidP="0038238E" w:rsidRDefault="00D15790" w14:paraId="05D1A6CE" w14:textId="77777777">
            <w:pPr>
              <w:spacing w:line="240" w:lineRule="auto"/>
              <w:rPr>
                <w:rFonts w:ascii="Calibri" w:hAnsi="Calibri" w:eastAsia="Times New Roman" w:cs="Calibri"/>
                <w:b/>
                <w:bCs/>
                <w:color w:val="7030A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56F8DAEA" w14:textId="77777777">
            <w:pPr>
              <w:spacing w:line="240" w:lineRule="auto"/>
              <w:rPr>
                <w:rFonts w:ascii="Calibri" w:hAnsi="Calibri" w:eastAsia="Times New Roman" w:cs="Calibri"/>
                <w:b/>
                <w:bCs/>
                <w:color w:val="7030A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23F3380C" w14:textId="77777777">
            <w:pPr>
              <w:spacing w:line="240" w:lineRule="auto"/>
              <w:rPr>
                <w:rFonts w:ascii="Calibri" w:hAnsi="Calibri" w:eastAsia="Times New Roman" w:cs="Calibri"/>
                <w:b/>
                <w:bCs/>
                <w:color w:val="FF0000"/>
                <w:sz w:val="16"/>
                <w:szCs w:val="16"/>
                <w:lang w:eastAsia="en-GB"/>
              </w:rPr>
            </w:pPr>
          </w:p>
        </w:tc>
        <w:tc>
          <w:tcPr>
            <w:tcW w:w="628"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44B9F38F" w14:textId="77777777">
            <w:pPr>
              <w:spacing w:line="240" w:lineRule="auto"/>
              <w:rPr>
                <w:rFonts w:ascii="Calibri" w:hAnsi="Calibri" w:eastAsia="Times New Roman" w:cs="Calibri"/>
                <w:b/>
                <w:bCs/>
                <w:color w:val="FF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2CC18E91" w14:textId="77777777">
            <w:pPr>
              <w:spacing w:line="240" w:lineRule="auto"/>
              <w:rPr>
                <w:rFonts w:ascii="Calibri" w:hAnsi="Calibri" w:eastAsia="Times New Roman" w:cs="Calibri"/>
                <w:b/>
                <w:bCs/>
                <w:color w:val="7030A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18870D72" w14:textId="77777777">
            <w:pPr>
              <w:spacing w:line="240" w:lineRule="auto"/>
              <w:rPr>
                <w:rFonts w:ascii="Calibri" w:hAnsi="Calibri" w:eastAsia="Times New Roman" w:cs="Calibri"/>
                <w:b/>
                <w:bCs/>
                <w:color w:val="7030A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101B8DCF"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0C1BE4F1"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252AA182" w14:textId="77777777">
            <w:pPr>
              <w:spacing w:line="240" w:lineRule="auto"/>
              <w:rPr>
                <w:rFonts w:ascii="Calibri" w:hAnsi="Calibri" w:eastAsia="Times New Roman" w:cs="Calibri"/>
                <w:color w:val="000000"/>
                <w:sz w:val="16"/>
                <w:szCs w:val="16"/>
                <w:lang w:eastAsia="en-GB"/>
              </w:rPr>
            </w:pPr>
          </w:p>
        </w:tc>
      </w:tr>
      <w:tr w:rsidRPr="002C79CA" w:rsidR="00D15790" w:rsidTr="00D15790" w14:paraId="1DB63E8D" w14:textId="77777777">
        <w:trPr>
          <w:trHeight w:val="290"/>
          <w:jc w:val="center"/>
        </w:trPr>
        <w:tc>
          <w:tcPr>
            <w:tcW w:w="613"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0471D983" w14:textId="77777777">
            <w:pPr>
              <w:spacing w:line="240" w:lineRule="auto"/>
              <w:rPr>
                <w:rFonts w:ascii="Calibri" w:hAnsi="Calibri" w:eastAsia="Times New Roman" w:cs="Calibri"/>
                <w:color w:val="000000"/>
                <w:sz w:val="16"/>
                <w:szCs w:val="16"/>
                <w:lang w:eastAsia="en-GB"/>
              </w:rPr>
            </w:pPr>
          </w:p>
        </w:tc>
        <w:tc>
          <w:tcPr>
            <w:tcW w:w="1052"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1EB2335C" w14:textId="77777777">
            <w:pPr>
              <w:spacing w:line="240" w:lineRule="auto"/>
              <w:rPr>
                <w:rFonts w:ascii="Calibri" w:hAnsi="Calibri" w:eastAsia="Times New Roman" w:cs="Calibri"/>
                <w:color w:val="000000"/>
                <w:sz w:val="16"/>
                <w:szCs w:val="16"/>
                <w:lang w:eastAsia="en-GB"/>
              </w:rPr>
            </w:pPr>
          </w:p>
        </w:tc>
        <w:tc>
          <w:tcPr>
            <w:tcW w:w="1070"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35690FD0" w14:textId="77777777">
            <w:pPr>
              <w:spacing w:line="240" w:lineRule="auto"/>
              <w:rPr>
                <w:rFonts w:ascii="Calibri" w:hAnsi="Calibri" w:eastAsia="Times New Roman" w:cs="Calibri"/>
                <w:sz w:val="16"/>
                <w:szCs w:val="16"/>
                <w:lang w:eastAsia="en-GB"/>
              </w:rPr>
            </w:pPr>
          </w:p>
        </w:tc>
        <w:tc>
          <w:tcPr>
            <w:tcW w:w="951"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1A906BAB" w14:textId="77777777">
            <w:pPr>
              <w:spacing w:line="240" w:lineRule="auto"/>
              <w:rPr>
                <w:rFonts w:ascii="Calibri" w:hAnsi="Calibri" w:eastAsia="Times New Roman" w:cs="Calibri"/>
                <w:color w:val="000000"/>
                <w:sz w:val="16"/>
                <w:szCs w:val="16"/>
                <w:lang w:eastAsia="en-GB"/>
              </w:rPr>
            </w:pPr>
          </w:p>
        </w:tc>
        <w:tc>
          <w:tcPr>
            <w:tcW w:w="709"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317F2F14" w14:textId="77777777">
            <w:pPr>
              <w:spacing w:line="240" w:lineRule="auto"/>
              <w:rPr>
                <w:rFonts w:ascii="Calibri" w:hAnsi="Calibri" w:eastAsia="Times New Roman" w:cs="Calibri"/>
                <w:color w:val="000000"/>
                <w:sz w:val="16"/>
                <w:szCs w:val="16"/>
                <w:lang w:eastAsia="en-GB"/>
              </w:rPr>
            </w:pPr>
          </w:p>
        </w:tc>
        <w:tc>
          <w:tcPr>
            <w:tcW w:w="1417" w:type="dxa"/>
            <w:tcBorders>
              <w:top w:val="nil"/>
              <w:left w:val="nil"/>
              <w:bottom w:val="single" w:color="auto" w:sz="4" w:space="0"/>
              <w:right w:val="single" w:color="auto" w:sz="4" w:space="0"/>
            </w:tcBorders>
            <w:shd w:val="clear" w:color="D9E1F2" w:fill="FFFFFF"/>
            <w:noWrap/>
            <w:hideMark/>
          </w:tcPr>
          <w:p w:rsidRPr="00FE5607" w:rsidR="00D15790" w:rsidP="0038238E" w:rsidRDefault="00D15790" w14:paraId="773DCF54"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 </w:t>
            </w:r>
          </w:p>
        </w:tc>
        <w:tc>
          <w:tcPr>
            <w:tcW w:w="1276" w:type="dxa"/>
            <w:tcBorders>
              <w:top w:val="nil"/>
              <w:left w:val="nil"/>
              <w:bottom w:val="single" w:color="auto" w:sz="4" w:space="0"/>
              <w:right w:val="single" w:color="auto" w:sz="4" w:space="0"/>
            </w:tcBorders>
            <w:shd w:val="clear" w:color="D9E1F2" w:fill="FFFFFF"/>
            <w:noWrap/>
            <w:hideMark/>
          </w:tcPr>
          <w:p w:rsidRPr="00FE5607" w:rsidR="00D15790" w:rsidP="0038238E" w:rsidRDefault="00D15790" w14:paraId="1947CB25"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 </w:t>
            </w:r>
          </w:p>
        </w:tc>
        <w:tc>
          <w:tcPr>
            <w:tcW w:w="867" w:type="dxa"/>
            <w:tcBorders>
              <w:top w:val="nil"/>
              <w:left w:val="nil"/>
              <w:bottom w:val="single" w:color="auto" w:sz="4" w:space="0"/>
              <w:right w:val="single" w:color="auto" w:sz="4" w:space="0"/>
            </w:tcBorders>
            <w:shd w:val="clear" w:color="D9E1F2" w:fill="FFFFFF"/>
            <w:noWrap/>
            <w:hideMark/>
          </w:tcPr>
          <w:p w:rsidRPr="00FE5607" w:rsidR="00D15790" w:rsidP="0038238E" w:rsidRDefault="00D15790" w14:paraId="72490735"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 </w:t>
            </w: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76A66201"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680AB3FA"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7DA76225" w14:textId="77777777">
            <w:pPr>
              <w:spacing w:line="240" w:lineRule="auto"/>
              <w:rPr>
                <w:rFonts w:ascii="Calibri" w:hAnsi="Calibri" w:eastAsia="Times New Roman" w:cs="Calibri"/>
                <w:b/>
                <w:bCs/>
                <w:color w:val="7030A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196D2DF7" w14:textId="77777777">
            <w:pPr>
              <w:spacing w:line="240" w:lineRule="auto"/>
              <w:rPr>
                <w:rFonts w:ascii="Calibri" w:hAnsi="Calibri" w:eastAsia="Times New Roman" w:cs="Calibri"/>
                <w:b/>
                <w:bCs/>
                <w:color w:val="FF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0C890E69"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hideMark/>
          </w:tcPr>
          <w:p w:rsidRPr="00FE5607" w:rsidR="00D15790" w:rsidP="0038238E" w:rsidRDefault="00D15790" w14:paraId="00FA9609" w14:textId="77777777">
            <w:pPr>
              <w:spacing w:line="240" w:lineRule="auto"/>
              <w:rPr>
                <w:rFonts w:ascii="Calibri" w:hAnsi="Calibri" w:eastAsia="Times New Roman" w:cs="Calibri"/>
                <w:b/>
                <w:bCs/>
                <w:color w:val="7030A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285A7A1D" w14:textId="77777777">
            <w:pPr>
              <w:spacing w:line="240" w:lineRule="auto"/>
              <w:rPr>
                <w:rFonts w:ascii="Calibri" w:hAnsi="Calibri" w:eastAsia="Times New Roman" w:cs="Calibri"/>
                <w:b/>
                <w:bCs/>
                <w:color w:val="7030A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320B6FC5" w14:textId="77777777">
            <w:pPr>
              <w:spacing w:line="240" w:lineRule="auto"/>
              <w:rPr>
                <w:rFonts w:ascii="Calibri" w:hAnsi="Calibri" w:eastAsia="Times New Roman" w:cs="Calibri"/>
                <w:b/>
                <w:bCs/>
                <w:color w:val="FF0000"/>
                <w:sz w:val="16"/>
                <w:szCs w:val="16"/>
                <w:lang w:eastAsia="en-GB"/>
              </w:rPr>
            </w:pPr>
          </w:p>
        </w:tc>
        <w:tc>
          <w:tcPr>
            <w:tcW w:w="628"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7BCBB79C" w14:textId="77777777">
            <w:pPr>
              <w:spacing w:line="240" w:lineRule="auto"/>
              <w:rPr>
                <w:rFonts w:ascii="Calibri" w:hAnsi="Calibri" w:eastAsia="Times New Roman" w:cs="Calibri"/>
                <w:b/>
                <w:bCs/>
                <w:color w:val="FF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514FD877" w14:textId="77777777">
            <w:pPr>
              <w:spacing w:line="240" w:lineRule="auto"/>
              <w:rPr>
                <w:rFonts w:ascii="Calibri" w:hAnsi="Calibri" w:eastAsia="Times New Roman" w:cs="Calibri"/>
                <w:b/>
                <w:bCs/>
                <w:color w:val="7030A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7F3027F7" w14:textId="77777777">
            <w:pPr>
              <w:spacing w:line="240" w:lineRule="auto"/>
              <w:rPr>
                <w:rFonts w:ascii="Calibri" w:hAnsi="Calibri" w:eastAsia="Times New Roman" w:cs="Calibri"/>
                <w:b/>
                <w:bCs/>
                <w:color w:val="7030A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757A2DA8"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6B367AD8"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24139134" w14:textId="77777777">
            <w:pPr>
              <w:spacing w:line="240" w:lineRule="auto"/>
              <w:rPr>
                <w:rFonts w:ascii="Calibri" w:hAnsi="Calibri" w:eastAsia="Times New Roman" w:cs="Calibri"/>
                <w:color w:val="000000"/>
                <w:sz w:val="16"/>
                <w:szCs w:val="16"/>
                <w:lang w:eastAsia="en-GB"/>
              </w:rPr>
            </w:pPr>
          </w:p>
        </w:tc>
      </w:tr>
      <w:tr w:rsidRPr="002C79CA" w:rsidR="00D15790" w:rsidTr="00D15790" w14:paraId="16D1F898" w14:textId="77777777">
        <w:trPr>
          <w:trHeight w:val="290"/>
          <w:jc w:val="center"/>
        </w:trPr>
        <w:tc>
          <w:tcPr>
            <w:tcW w:w="613" w:type="dxa"/>
            <w:vMerge w:val="restart"/>
            <w:tcBorders>
              <w:top w:val="nil"/>
              <w:left w:val="single" w:color="auto" w:sz="4" w:space="0"/>
              <w:bottom w:val="single" w:color="000000" w:sz="4" w:space="0"/>
              <w:right w:val="single" w:color="auto" w:sz="4" w:space="0"/>
            </w:tcBorders>
            <w:shd w:val="clear" w:color="000000" w:fill="FFFFFF"/>
            <w:noWrap/>
            <w:hideMark/>
          </w:tcPr>
          <w:p w:rsidRPr="00FE5607" w:rsidR="00D15790" w:rsidP="0038238E" w:rsidRDefault="00D15790" w14:paraId="738A65B6"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FD812</w:t>
            </w:r>
          </w:p>
        </w:tc>
        <w:tc>
          <w:tcPr>
            <w:tcW w:w="1052" w:type="dxa"/>
            <w:vMerge w:val="restart"/>
            <w:tcBorders>
              <w:top w:val="nil"/>
              <w:left w:val="single" w:color="auto" w:sz="4" w:space="0"/>
              <w:bottom w:val="single" w:color="000000" w:sz="4" w:space="0"/>
              <w:right w:val="single" w:color="auto" w:sz="4" w:space="0"/>
            </w:tcBorders>
            <w:shd w:val="clear" w:color="000000" w:fill="FFFFFF"/>
            <w:noWrap/>
            <w:hideMark/>
          </w:tcPr>
          <w:p w:rsidRPr="00FE5607" w:rsidR="00D15790" w:rsidP="0038238E" w:rsidRDefault="00D15790" w14:paraId="1F6CE3B1"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MW Shadforth</w:t>
            </w:r>
          </w:p>
        </w:tc>
        <w:tc>
          <w:tcPr>
            <w:tcW w:w="1070" w:type="dxa"/>
            <w:vMerge w:val="restart"/>
            <w:tcBorders>
              <w:top w:val="nil"/>
              <w:left w:val="single" w:color="auto" w:sz="4" w:space="0"/>
              <w:bottom w:val="single" w:color="000000" w:sz="4" w:space="0"/>
              <w:right w:val="single" w:color="auto" w:sz="4" w:space="0"/>
            </w:tcBorders>
            <w:shd w:val="clear" w:color="000000" w:fill="FFFFFF"/>
            <w:noWrap/>
            <w:hideMark/>
          </w:tcPr>
          <w:p w:rsidRPr="00FE5607" w:rsidR="00D15790" w:rsidP="0038238E" w:rsidRDefault="00D15790" w14:paraId="2F67B86C" w14:textId="77777777">
            <w:pPr>
              <w:spacing w:line="240" w:lineRule="auto"/>
              <w:jc w:val="center"/>
              <w:rPr>
                <w:rFonts w:ascii="Calibri" w:hAnsi="Calibri" w:eastAsia="Times New Roman" w:cs="Calibri"/>
                <w:sz w:val="16"/>
                <w:szCs w:val="16"/>
                <w:lang w:eastAsia="en-GB"/>
              </w:rPr>
            </w:pPr>
            <w:r w:rsidRPr="00FE5607">
              <w:rPr>
                <w:rFonts w:ascii="Calibri" w:hAnsi="Calibri" w:eastAsia="Times New Roman" w:cs="Calibri"/>
                <w:sz w:val="16"/>
                <w:szCs w:val="16"/>
                <w:lang w:eastAsia="en-GB"/>
              </w:rPr>
              <w:t>49 High Street</w:t>
            </w:r>
          </w:p>
        </w:tc>
        <w:tc>
          <w:tcPr>
            <w:tcW w:w="951" w:type="dxa"/>
            <w:vMerge w:val="restart"/>
            <w:tcBorders>
              <w:top w:val="nil"/>
              <w:left w:val="single" w:color="auto" w:sz="4" w:space="0"/>
              <w:bottom w:val="single" w:color="000000" w:sz="4" w:space="0"/>
              <w:right w:val="single" w:color="auto" w:sz="4" w:space="0"/>
            </w:tcBorders>
            <w:shd w:val="clear" w:color="000000" w:fill="FFFFFF"/>
            <w:noWrap/>
            <w:hideMark/>
          </w:tcPr>
          <w:p w:rsidRPr="00FE5607" w:rsidR="00D15790" w:rsidP="0038238E" w:rsidRDefault="00D15790" w14:paraId="391AC6C6"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Billericay</w:t>
            </w:r>
          </w:p>
        </w:tc>
        <w:tc>
          <w:tcPr>
            <w:tcW w:w="709" w:type="dxa"/>
            <w:vMerge w:val="restart"/>
            <w:tcBorders>
              <w:top w:val="nil"/>
              <w:left w:val="single" w:color="auto" w:sz="4" w:space="0"/>
              <w:bottom w:val="single" w:color="000000" w:sz="4" w:space="0"/>
              <w:right w:val="single" w:color="auto" w:sz="4" w:space="0"/>
            </w:tcBorders>
            <w:shd w:val="clear" w:color="000000" w:fill="FFFFFF"/>
            <w:noWrap/>
            <w:hideMark/>
          </w:tcPr>
          <w:p w:rsidRPr="00FE5607" w:rsidR="00D15790" w:rsidP="0038238E" w:rsidRDefault="00D15790" w14:paraId="534874F7"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CM12 9AX</w:t>
            </w:r>
          </w:p>
        </w:tc>
        <w:tc>
          <w:tcPr>
            <w:tcW w:w="1417" w:type="dxa"/>
            <w:tcBorders>
              <w:top w:val="nil"/>
              <w:left w:val="nil"/>
              <w:bottom w:val="nil"/>
              <w:right w:val="single" w:color="auto" w:sz="4" w:space="0"/>
            </w:tcBorders>
            <w:shd w:val="clear" w:color="000000" w:fill="FFFFFF"/>
            <w:noWrap/>
            <w:hideMark/>
          </w:tcPr>
          <w:p w:rsidRPr="00FE5607" w:rsidR="00D15790" w:rsidP="0038238E" w:rsidRDefault="00D15790" w14:paraId="1DBC1C2C" w14:textId="77777777">
            <w:pPr>
              <w:spacing w:line="240" w:lineRule="auto"/>
              <w:jc w:val="center"/>
              <w:rPr>
                <w:rFonts w:ascii="Calibri" w:hAnsi="Calibri" w:eastAsia="Times New Roman" w:cs="Calibri"/>
                <w:b/>
                <w:bCs/>
                <w:color w:val="000000"/>
                <w:sz w:val="16"/>
                <w:szCs w:val="16"/>
                <w:lang w:eastAsia="en-GB"/>
              </w:rPr>
            </w:pPr>
            <w:r w:rsidRPr="00FE5607">
              <w:rPr>
                <w:rFonts w:ascii="Calibri" w:hAnsi="Calibri" w:eastAsia="Times New Roman" w:cs="Calibri"/>
                <w:b/>
                <w:bCs/>
                <w:color w:val="000000"/>
                <w:sz w:val="16"/>
                <w:szCs w:val="16"/>
                <w:lang w:eastAsia="en-GB"/>
              </w:rPr>
              <w:t>08:45 - 18:15</w:t>
            </w:r>
          </w:p>
        </w:tc>
        <w:tc>
          <w:tcPr>
            <w:tcW w:w="1276" w:type="dxa"/>
            <w:tcBorders>
              <w:top w:val="nil"/>
              <w:left w:val="nil"/>
              <w:bottom w:val="nil"/>
              <w:right w:val="single" w:color="auto" w:sz="4" w:space="0"/>
            </w:tcBorders>
            <w:shd w:val="clear" w:color="000000" w:fill="FFFFFF"/>
            <w:noWrap/>
            <w:hideMark/>
          </w:tcPr>
          <w:p w:rsidRPr="00FE5607" w:rsidR="00D15790" w:rsidP="0038238E" w:rsidRDefault="00D15790" w14:paraId="549181CD" w14:textId="77777777">
            <w:pPr>
              <w:spacing w:line="240" w:lineRule="auto"/>
              <w:jc w:val="center"/>
              <w:rPr>
                <w:rFonts w:ascii="Calibri" w:hAnsi="Calibri" w:eastAsia="Times New Roman" w:cs="Calibri"/>
                <w:b/>
                <w:bCs/>
                <w:color w:val="000000"/>
                <w:sz w:val="16"/>
                <w:szCs w:val="16"/>
                <w:lang w:eastAsia="en-GB"/>
              </w:rPr>
            </w:pPr>
            <w:r w:rsidRPr="00FE5607">
              <w:rPr>
                <w:rFonts w:ascii="Calibri" w:hAnsi="Calibri" w:eastAsia="Times New Roman" w:cs="Calibri"/>
                <w:b/>
                <w:bCs/>
                <w:color w:val="000000"/>
                <w:sz w:val="16"/>
                <w:szCs w:val="16"/>
                <w:lang w:eastAsia="en-GB"/>
              </w:rPr>
              <w:t>9:00 – 17.00</w:t>
            </w:r>
          </w:p>
        </w:tc>
        <w:tc>
          <w:tcPr>
            <w:tcW w:w="867" w:type="dxa"/>
            <w:tcBorders>
              <w:top w:val="nil"/>
              <w:left w:val="nil"/>
              <w:bottom w:val="nil"/>
              <w:right w:val="single" w:color="auto" w:sz="4" w:space="0"/>
            </w:tcBorders>
            <w:shd w:val="clear" w:color="000000" w:fill="FFFFFF"/>
            <w:noWrap/>
            <w:hideMark/>
          </w:tcPr>
          <w:p w:rsidRPr="00FE5607" w:rsidR="00D15790" w:rsidP="0038238E" w:rsidRDefault="00D15790" w14:paraId="6D2D69B1" w14:textId="77777777">
            <w:pPr>
              <w:spacing w:line="240" w:lineRule="auto"/>
              <w:jc w:val="center"/>
              <w:rPr>
                <w:rFonts w:ascii="Calibri" w:hAnsi="Calibri" w:eastAsia="Times New Roman" w:cs="Calibri"/>
                <w:b/>
                <w:bCs/>
                <w:color w:val="000000"/>
                <w:sz w:val="16"/>
                <w:szCs w:val="16"/>
                <w:lang w:eastAsia="en-GB"/>
              </w:rPr>
            </w:pPr>
            <w:r w:rsidRPr="00FE5607">
              <w:rPr>
                <w:rFonts w:ascii="Calibri" w:hAnsi="Calibri" w:eastAsia="Times New Roman" w:cs="Calibri"/>
                <w:b/>
                <w:bCs/>
                <w:color w:val="00000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023C8B70" w14:textId="77777777">
            <w:pPr>
              <w:spacing w:line="240" w:lineRule="auto"/>
              <w:jc w:val="center"/>
              <w:rPr>
                <w:rFonts w:ascii="Calibri" w:hAnsi="Calibri" w:eastAsia="Times New Roman" w:cs="Calibri"/>
                <w:color w:val="000000"/>
                <w:sz w:val="16"/>
                <w:szCs w:val="16"/>
                <w:lang w:eastAsia="en-GB"/>
              </w:rPr>
            </w:pPr>
            <w:r w:rsidRPr="00FE5607">
              <w:rPr>
                <w:rFonts w:ascii="Segoe UI Symbol" w:hAnsi="Segoe UI Symbol" w:eastAsia="Times New Roman" w:cs="Segoe UI Symbol"/>
                <w:color w:val="000000"/>
                <w:sz w:val="16"/>
                <w:szCs w:val="16"/>
                <w:lang w:eastAsia="en-GB"/>
              </w:rPr>
              <w:t>✓</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67BDFCF6"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000000" w:fill="FFFFFF"/>
            <w:noWrap/>
            <w:hideMark/>
          </w:tcPr>
          <w:p w:rsidRPr="00FE5607" w:rsidR="00D15790" w:rsidP="0038238E" w:rsidRDefault="00D15790" w14:paraId="7E9E48D3" w14:textId="77777777">
            <w:pPr>
              <w:spacing w:line="240" w:lineRule="auto"/>
              <w:jc w:val="center"/>
              <w:rPr>
                <w:rFonts w:ascii="Calibri" w:hAnsi="Calibri" w:eastAsia="Times New Roman" w:cs="Calibri"/>
                <w:b/>
                <w:bCs/>
                <w:color w:val="7030A0"/>
                <w:sz w:val="16"/>
                <w:szCs w:val="16"/>
                <w:lang w:eastAsia="en-GB"/>
              </w:rPr>
            </w:pPr>
            <w:r w:rsidRPr="00FE5607">
              <w:rPr>
                <w:rFonts w:ascii="Calibri" w:hAnsi="Calibri" w:eastAsia="Times New Roman" w:cs="Calibri"/>
                <w:b/>
                <w:bCs/>
                <w:color w:val="7030A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000000" w:fill="FFFFFF"/>
            <w:noWrap/>
            <w:hideMark/>
          </w:tcPr>
          <w:p w:rsidRPr="00FE5607" w:rsidR="00D15790" w:rsidP="0038238E" w:rsidRDefault="00D15790" w14:paraId="195CC73B" w14:textId="77777777">
            <w:pPr>
              <w:spacing w:line="240" w:lineRule="auto"/>
              <w:jc w:val="center"/>
              <w:rPr>
                <w:rFonts w:ascii="Calibri" w:hAnsi="Calibri" w:eastAsia="Times New Roman" w:cs="Calibri"/>
                <w:b/>
                <w:bCs/>
                <w:color w:val="FF0000"/>
                <w:sz w:val="16"/>
                <w:szCs w:val="16"/>
                <w:lang w:eastAsia="en-GB"/>
              </w:rPr>
            </w:pPr>
            <w:r w:rsidRPr="00FE5607">
              <w:rPr>
                <w:rFonts w:ascii="Calibri" w:hAnsi="Calibri" w:eastAsia="Times New Roman" w:cs="Calibri"/>
                <w:b/>
                <w:bCs/>
                <w:color w:val="FF000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1753F096"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000000" w:fill="FFFFFF"/>
            <w:noWrap/>
            <w:hideMark/>
          </w:tcPr>
          <w:p w:rsidRPr="00FE5607" w:rsidR="00D15790" w:rsidP="0038238E" w:rsidRDefault="00D15790" w14:paraId="0A416F48" w14:textId="77777777">
            <w:pPr>
              <w:spacing w:line="240" w:lineRule="auto"/>
              <w:jc w:val="center"/>
              <w:rPr>
                <w:rFonts w:ascii="Calibri" w:hAnsi="Calibri" w:eastAsia="Times New Roman" w:cs="Calibri"/>
                <w:b/>
                <w:bCs/>
                <w:color w:val="7030A0"/>
                <w:sz w:val="16"/>
                <w:szCs w:val="16"/>
                <w:lang w:eastAsia="en-GB"/>
              </w:rPr>
            </w:pPr>
            <w:r w:rsidRPr="00FE5607">
              <w:rPr>
                <w:rFonts w:ascii="Segoe UI Symbol" w:hAnsi="Segoe UI Symbol" w:cs="Segoe UI Symbol"/>
                <w:sz w:val="16"/>
                <w:szCs w:val="16"/>
              </w:rPr>
              <w:t>✓</w:t>
            </w:r>
          </w:p>
        </w:tc>
        <w:tc>
          <w:tcPr>
            <w:tcW w:w="424" w:type="dxa"/>
            <w:vMerge w:val="restart"/>
            <w:tcBorders>
              <w:top w:val="nil"/>
              <w:left w:val="single" w:color="auto" w:sz="4" w:space="0"/>
              <w:bottom w:val="single" w:color="000000" w:sz="4" w:space="0"/>
              <w:right w:val="single" w:color="auto" w:sz="4" w:space="0"/>
            </w:tcBorders>
            <w:shd w:val="clear" w:color="000000" w:fill="FFFFFF"/>
            <w:noWrap/>
            <w:hideMark/>
          </w:tcPr>
          <w:p w:rsidRPr="00FE5607" w:rsidR="00D15790" w:rsidP="0038238E" w:rsidRDefault="00D15790" w14:paraId="0B56C6E5" w14:textId="77777777">
            <w:pPr>
              <w:spacing w:line="240" w:lineRule="auto"/>
              <w:jc w:val="center"/>
              <w:rPr>
                <w:rFonts w:ascii="Calibri" w:hAnsi="Calibri" w:eastAsia="Times New Roman" w:cs="Calibri"/>
                <w:b/>
                <w:bCs/>
                <w:color w:val="7030A0"/>
                <w:sz w:val="16"/>
                <w:szCs w:val="16"/>
                <w:lang w:eastAsia="en-GB"/>
              </w:rPr>
            </w:pPr>
            <w:r w:rsidRPr="00FE5607">
              <w:rPr>
                <w:rFonts w:ascii="Calibri" w:hAnsi="Calibri" w:eastAsia="Times New Roman" w:cs="Calibri"/>
                <w:b/>
                <w:bCs/>
                <w:color w:val="7030A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000000" w:fill="FFFFFF"/>
            <w:noWrap/>
            <w:hideMark/>
          </w:tcPr>
          <w:p w:rsidRPr="00FE5607" w:rsidR="00D15790" w:rsidP="0038238E" w:rsidRDefault="00D15790" w14:paraId="1B18F957" w14:textId="77777777">
            <w:pPr>
              <w:spacing w:line="240" w:lineRule="auto"/>
              <w:jc w:val="center"/>
              <w:rPr>
                <w:rFonts w:ascii="Calibri" w:hAnsi="Calibri" w:eastAsia="Times New Roman" w:cs="Calibri"/>
                <w:b/>
                <w:bCs/>
                <w:color w:val="FF0000"/>
                <w:sz w:val="16"/>
                <w:szCs w:val="16"/>
                <w:lang w:eastAsia="en-GB"/>
              </w:rPr>
            </w:pPr>
            <w:r w:rsidRPr="00FE5607">
              <w:rPr>
                <w:rFonts w:ascii="Calibri" w:hAnsi="Calibri" w:eastAsia="Times New Roman" w:cs="Calibri"/>
                <w:b/>
                <w:bCs/>
                <w:color w:val="FF0000"/>
                <w:sz w:val="16"/>
                <w:szCs w:val="16"/>
                <w:lang w:eastAsia="en-GB"/>
              </w:rPr>
              <w:t> </w:t>
            </w:r>
          </w:p>
        </w:tc>
        <w:tc>
          <w:tcPr>
            <w:tcW w:w="628"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28223049" w14:textId="77777777">
            <w:pPr>
              <w:spacing w:line="240" w:lineRule="auto"/>
              <w:jc w:val="center"/>
              <w:rPr>
                <w:rFonts w:ascii="Calibri" w:hAnsi="Calibri" w:eastAsia="Times New Roman" w:cs="Calibri"/>
                <w:color w:val="000000"/>
                <w:sz w:val="16"/>
                <w:szCs w:val="16"/>
                <w:lang w:eastAsia="en-GB"/>
              </w:rPr>
            </w:pPr>
            <w:r w:rsidRPr="00FE5607">
              <w:rPr>
                <w:rFonts w:ascii="Segoe UI Symbol" w:hAnsi="Segoe UI Symbol" w:eastAsia="Times New Roman" w:cs="Segoe UI Symbol"/>
                <w:color w:val="000000"/>
                <w:sz w:val="16"/>
                <w:szCs w:val="16"/>
                <w:lang w:eastAsia="en-GB"/>
              </w:rPr>
              <w:t>✓</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42A32468" w14:textId="77777777">
            <w:pPr>
              <w:spacing w:line="240" w:lineRule="auto"/>
              <w:jc w:val="center"/>
              <w:rPr>
                <w:rFonts w:ascii="Calibri" w:hAnsi="Calibri" w:eastAsia="Times New Roman" w:cs="Calibri"/>
                <w:color w:val="000000"/>
                <w:sz w:val="16"/>
                <w:szCs w:val="16"/>
                <w:lang w:eastAsia="en-GB"/>
              </w:rPr>
            </w:pPr>
            <w:r w:rsidRPr="00FE5607">
              <w:rPr>
                <w:rFonts w:ascii="Segoe UI Symbol" w:hAnsi="Segoe UI Symbol" w:eastAsia="Times New Roman" w:cs="Segoe UI Symbol"/>
                <w:color w:val="000000"/>
                <w:sz w:val="16"/>
                <w:szCs w:val="16"/>
                <w:lang w:eastAsia="en-GB"/>
              </w:rPr>
              <w:t>✓</w:t>
            </w:r>
          </w:p>
        </w:tc>
        <w:tc>
          <w:tcPr>
            <w:tcW w:w="424" w:type="dxa"/>
            <w:vMerge w:val="restart"/>
            <w:tcBorders>
              <w:top w:val="nil"/>
              <w:left w:val="single" w:color="auto" w:sz="4" w:space="0"/>
              <w:bottom w:val="single" w:color="000000" w:sz="4" w:space="0"/>
              <w:right w:val="single" w:color="auto" w:sz="4" w:space="0"/>
            </w:tcBorders>
            <w:shd w:val="clear" w:color="000000" w:fill="FFFFFF"/>
            <w:noWrap/>
            <w:hideMark/>
          </w:tcPr>
          <w:p w:rsidRPr="00FE5607" w:rsidR="00D15790" w:rsidP="0038238E" w:rsidRDefault="00D15790" w14:paraId="07B872FD" w14:textId="77777777">
            <w:pPr>
              <w:spacing w:line="240" w:lineRule="auto"/>
              <w:jc w:val="center"/>
              <w:rPr>
                <w:rFonts w:ascii="Calibri" w:hAnsi="Calibri" w:eastAsia="Times New Roman" w:cs="Calibri"/>
                <w:b/>
                <w:bCs/>
                <w:color w:val="7030A0"/>
                <w:sz w:val="16"/>
                <w:szCs w:val="16"/>
                <w:lang w:eastAsia="en-GB"/>
              </w:rPr>
            </w:pPr>
            <w:r w:rsidRPr="00FE5607">
              <w:rPr>
                <w:rFonts w:ascii="Calibri" w:hAnsi="Calibri" w:eastAsia="Times New Roman" w:cs="Calibri"/>
                <w:b/>
                <w:bCs/>
                <w:color w:val="7030A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000000" w:fill="FFFFFF"/>
            <w:noWrap/>
            <w:hideMark/>
          </w:tcPr>
          <w:p w:rsidRPr="00FE5607" w:rsidR="00D15790" w:rsidP="0038238E" w:rsidRDefault="00D15790" w14:paraId="4A201925"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000000" w:fill="FFFFFF"/>
            <w:noWrap/>
            <w:hideMark/>
          </w:tcPr>
          <w:p w:rsidRPr="00FE5607" w:rsidR="00D15790" w:rsidP="0038238E" w:rsidRDefault="00D15790" w14:paraId="4C7173FC"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000000" w:fill="FFFFFF"/>
            <w:noWrap/>
            <w:hideMark/>
          </w:tcPr>
          <w:p w:rsidRPr="00FE5607" w:rsidR="00D15790" w:rsidP="0038238E" w:rsidRDefault="00D15790" w14:paraId="377B78B1"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 </w:t>
            </w:r>
          </w:p>
        </w:tc>
      </w:tr>
      <w:tr w:rsidRPr="002C79CA" w:rsidR="00D15790" w:rsidTr="00D15790" w14:paraId="250243C7" w14:textId="77777777">
        <w:trPr>
          <w:trHeight w:val="870"/>
          <w:jc w:val="center"/>
        </w:trPr>
        <w:tc>
          <w:tcPr>
            <w:tcW w:w="613"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103A8DFA" w14:textId="77777777">
            <w:pPr>
              <w:spacing w:line="240" w:lineRule="auto"/>
              <w:rPr>
                <w:rFonts w:ascii="Calibri" w:hAnsi="Calibri" w:eastAsia="Times New Roman" w:cs="Calibri"/>
                <w:color w:val="000000"/>
                <w:sz w:val="16"/>
                <w:szCs w:val="16"/>
                <w:lang w:eastAsia="en-GB"/>
              </w:rPr>
            </w:pPr>
          </w:p>
        </w:tc>
        <w:tc>
          <w:tcPr>
            <w:tcW w:w="1052"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3165707C" w14:textId="77777777">
            <w:pPr>
              <w:spacing w:line="240" w:lineRule="auto"/>
              <w:rPr>
                <w:rFonts w:ascii="Calibri" w:hAnsi="Calibri" w:eastAsia="Times New Roman" w:cs="Calibri"/>
                <w:color w:val="000000"/>
                <w:sz w:val="16"/>
                <w:szCs w:val="16"/>
                <w:lang w:eastAsia="en-GB"/>
              </w:rPr>
            </w:pPr>
          </w:p>
        </w:tc>
        <w:tc>
          <w:tcPr>
            <w:tcW w:w="1070"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1B991586" w14:textId="77777777">
            <w:pPr>
              <w:spacing w:line="240" w:lineRule="auto"/>
              <w:rPr>
                <w:rFonts w:ascii="Calibri" w:hAnsi="Calibri" w:eastAsia="Times New Roman" w:cs="Calibri"/>
                <w:sz w:val="16"/>
                <w:szCs w:val="16"/>
                <w:lang w:eastAsia="en-GB"/>
              </w:rPr>
            </w:pPr>
          </w:p>
        </w:tc>
        <w:tc>
          <w:tcPr>
            <w:tcW w:w="951"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5ADB6C4D" w14:textId="77777777">
            <w:pPr>
              <w:spacing w:line="240" w:lineRule="auto"/>
              <w:rPr>
                <w:rFonts w:ascii="Calibri" w:hAnsi="Calibri" w:eastAsia="Times New Roman" w:cs="Calibri"/>
                <w:color w:val="000000"/>
                <w:sz w:val="16"/>
                <w:szCs w:val="16"/>
                <w:lang w:eastAsia="en-GB"/>
              </w:rPr>
            </w:pPr>
          </w:p>
        </w:tc>
        <w:tc>
          <w:tcPr>
            <w:tcW w:w="709"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2ED6AFC6" w14:textId="77777777">
            <w:pPr>
              <w:spacing w:line="240" w:lineRule="auto"/>
              <w:rPr>
                <w:rFonts w:ascii="Calibri" w:hAnsi="Calibri" w:eastAsia="Times New Roman" w:cs="Calibri"/>
                <w:color w:val="000000"/>
                <w:sz w:val="16"/>
                <w:szCs w:val="16"/>
                <w:lang w:eastAsia="en-GB"/>
              </w:rPr>
            </w:pPr>
          </w:p>
        </w:tc>
        <w:tc>
          <w:tcPr>
            <w:tcW w:w="1417" w:type="dxa"/>
            <w:tcBorders>
              <w:top w:val="nil"/>
              <w:left w:val="nil"/>
              <w:right w:val="single" w:color="auto" w:sz="4" w:space="0"/>
            </w:tcBorders>
            <w:shd w:val="clear" w:color="000000" w:fill="FFFFFF"/>
            <w:hideMark/>
          </w:tcPr>
          <w:p w:rsidRPr="00FE5607" w:rsidR="00D15790" w:rsidP="0038238E" w:rsidRDefault="00D15790" w14:paraId="7D2204AF" w14:textId="77777777">
            <w:pPr>
              <w:spacing w:line="240" w:lineRule="auto"/>
              <w:jc w:val="center"/>
              <w:rPr>
                <w:rFonts w:ascii="Calibri" w:hAnsi="Calibri" w:eastAsia="Times New Roman" w:cs="Calibri"/>
                <w:i/>
                <w:iCs/>
                <w:color w:val="000000"/>
                <w:sz w:val="16"/>
                <w:szCs w:val="16"/>
                <w:lang w:eastAsia="en-GB"/>
              </w:rPr>
            </w:pPr>
            <w:r w:rsidRPr="00FE5607">
              <w:rPr>
                <w:rFonts w:ascii="Calibri" w:hAnsi="Calibri" w:eastAsia="Times New Roman" w:cs="Calibri"/>
                <w:i/>
                <w:iCs/>
                <w:color w:val="000000"/>
                <w:sz w:val="16"/>
                <w:szCs w:val="16"/>
                <w:lang w:eastAsia="en-GB"/>
              </w:rPr>
              <w:t>8:45 - 9:00 &amp;</w:t>
            </w:r>
            <w:r w:rsidRPr="00FE5607">
              <w:rPr>
                <w:rFonts w:ascii="Calibri" w:hAnsi="Calibri" w:eastAsia="Times New Roman" w:cs="Calibri"/>
                <w:i/>
                <w:iCs/>
                <w:color w:val="000000"/>
                <w:sz w:val="16"/>
                <w:szCs w:val="16"/>
                <w:lang w:eastAsia="en-GB"/>
              </w:rPr>
              <w:br/>
            </w:r>
            <w:r w:rsidRPr="00FE5607">
              <w:rPr>
                <w:rFonts w:ascii="Calibri" w:hAnsi="Calibri" w:eastAsia="Times New Roman" w:cs="Calibri"/>
                <w:i/>
                <w:iCs/>
                <w:color w:val="000000"/>
                <w:sz w:val="16"/>
                <w:szCs w:val="16"/>
                <w:lang w:eastAsia="en-GB"/>
              </w:rPr>
              <w:t xml:space="preserve">13:00 - 14:15 &amp; </w:t>
            </w:r>
            <w:r w:rsidRPr="00FE5607">
              <w:rPr>
                <w:rFonts w:ascii="Calibri" w:hAnsi="Calibri" w:eastAsia="Times New Roman" w:cs="Calibri"/>
                <w:i/>
                <w:iCs/>
                <w:color w:val="000000"/>
                <w:sz w:val="16"/>
                <w:szCs w:val="16"/>
                <w:lang w:eastAsia="en-GB"/>
              </w:rPr>
              <w:br/>
            </w:r>
            <w:r w:rsidRPr="00FE5607">
              <w:rPr>
                <w:rFonts w:ascii="Calibri" w:hAnsi="Calibri" w:eastAsia="Times New Roman" w:cs="Calibri"/>
                <w:i/>
                <w:iCs/>
                <w:color w:val="000000"/>
                <w:sz w:val="16"/>
                <w:szCs w:val="16"/>
                <w:lang w:eastAsia="en-GB"/>
              </w:rPr>
              <w:t>17:30 - 18:15</w:t>
            </w:r>
          </w:p>
        </w:tc>
        <w:tc>
          <w:tcPr>
            <w:tcW w:w="1276" w:type="dxa"/>
            <w:tcBorders>
              <w:top w:val="nil"/>
              <w:left w:val="nil"/>
              <w:right w:val="single" w:color="auto" w:sz="4" w:space="0"/>
            </w:tcBorders>
            <w:shd w:val="clear" w:color="000000" w:fill="FFFFFF"/>
            <w:noWrap/>
            <w:hideMark/>
          </w:tcPr>
          <w:p w:rsidRPr="00FE5607" w:rsidR="00D15790" w:rsidP="0038238E" w:rsidRDefault="00D15790" w14:paraId="1D1AB1E6" w14:textId="77777777">
            <w:pPr>
              <w:spacing w:line="240" w:lineRule="auto"/>
              <w:jc w:val="center"/>
              <w:rPr>
                <w:rFonts w:ascii="Calibri" w:hAnsi="Calibri" w:eastAsia="Times New Roman" w:cs="Calibri"/>
                <w:i/>
                <w:iCs/>
                <w:color w:val="000000"/>
                <w:sz w:val="16"/>
                <w:szCs w:val="16"/>
                <w:lang w:eastAsia="en-GB"/>
              </w:rPr>
            </w:pPr>
            <w:r w:rsidRPr="00FE5607">
              <w:rPr>
                <w:rFonts w:ascii="Calibri" w:hAnsi="Calibri" w:eastAsia="Times New Roman" w:cs="Calibri"/>
                <w:i/>
                <w:iCs/>
                <w:color w:val="000000"/>
                <w:sz w:val="16"/>
                <w:szCs w:val="16"/>
                <w:lang w:eastAsia="en-GB"/>
              </w:rPr>
              <w:t>13:00 - 17:00</w:t>
            </w:r>
          </w:p>
        </w:tc>
        <w:tc>
          <w:tcPr>
            <w:tcW w:w="867" w:type="dxa"/>
            <w:tcBorders>
              <w:top w:val="nil"/>
              <w:left w:val="nil"/>
              <w:right w:val="single" w:color="auto" w:sz="4" w:space="0"/>
            </w:tcBorders>
            <w:shd w:val="clear" w:color="000000" w:fill="FFFFFF"/>
            <w:noWrap/>
            <w:hideMark/>
          </w:tcPr>
          <w:p w:rsidRPr="00FE5607" w:rsidR="00D15790" w:rsidP="0038238E" w:rsidRDefault="00D15790" w14:paraId="24279601"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Closed</w:t>
            </w: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1DB268DA"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606D276B"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568E24DD" w14:textId="77777777">
            <w:pPr>
              <w:spacing w:line="240" w:lineRule="auto"/>
              <w:rPr>
                <w:rFonts w:ascii="Calibri" w:hAnsi="Calibri" w:eastAsia="Times New Roman" w:cs="Calibri"/>
                <w:b/>
                <w:bCs/>
                <w:color w:val="7030A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262908D4" w14:textId="77777777">
            <w:pPr>
              <w:spacing w:line="240" w:lineRule="auto"/>
              <w:rPr>
                <w:rFonts w:ascii="Calibri" w:hAnsi="Calibri" w:eastAsia="Times New Roman" w:cs="Calibri"/>
                <w:b/>
                <w:bCs/>
                <w:color w:val="FF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0F447EFE"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hideMark/>
          </w:tcPr>
          <w:p w:rsidRPr="00FE5607" w:rsidR="00D15790" w:rsidP="0038238E" w:rsidRDefault="00D15790" w14:paraId="51C87ECF" w14:textId="77777777">
            <w:pPr>
              <w:spacing w:line="240" w:lineRule="auto"/>
              <w:rPr>
                <w:rFonts w:ascii="Calibri" w:hAnsi="Calibri" w:eastAsia="Times New Roman" w:cs="Calibri"/>
                <w:b/>
                <w:bCs/>
                <w:color w:val="7030A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13B5AF4E" w14:textId="77777777">
            <w:pPr>
              <w:spacing w:line="240" w:lineRule="auto"/>
              <w:rPr>
                <w:rFonts w:ascii="Calibri" w:hAnsi="Calibri" w:eastAsia="Times New Roman" w:cs="Calibri"/>
                <w:b/>
                <w:bCs/>
                <w:color w:val="7030A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3C131096" w14:textId="77777777">
            <w:pPr>
              <w:spacing w:line="240" w:lineRule="auto"/>
              <w:rPr>
                <w:rFonts w:ascii="Calibri" w:hAnsi="Calibri" w:eastAsia="Times New Roman" w:cs="Calibri"/>
                <w:b/>
                <w:bCs/>
                <w:color w:val="FF0000"/>
                <w:sz w:val="16"/>
                <w:szCs w:val="16"/>
                <w:lang w:eastAsia="en-GB"/>
              </w:rPr>
            </w:pPr>
          </w:p>
        </w:tc>
        <w:tc>
          <w:tcPr>
            <w:tcW w:w="628"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42702EBF"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64BE3093"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6F5A5369" w14:textId="77777777">
            <w:pPr>
              <w:spacing w:line="240" w:lineRule="auto"/>
              <w:rPr>
                <w:rFonts w:ascii="Calibri" w:hAnsi="Calibri" w:eastAsia="Times New Roman" w:cs="Calibri"/>
                <w:b/>
                <w:bCs/>
                <w:color w:val="7030A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773EE571"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42F51B75"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502B37A3" w14:textId="77777777">
            <w:pPr>
              <w:spacing w:line="240" w:lineRule="auto"/>
              <w:rPr>
                <w:rFonts w:ascii="Calibri" w:hAnsi="Calibri" w:eastAsia="Times New Roman" w:cs="Calibri"/>
                <w:color w:val="000000"/>
                <w:sz w:val="16"/>
                <w:szCs w:val="16"/>
                <w:lang w:eastAsia="en-GB"/>
              </w:rPr>
            </w:pPr>
          </w:p>
        </w:tc>
      </w:tr>
      <w:tr w:rsidRPr="002C79CA" w:rsidR="00D15790" w:rsidTr="00D15790" w14:paraId="301756BB" w14:textId="77777777">
        <w:trPr>
          <w:trHeight w:val="290"/>
          <w:jc w:val="center"/>
        </w:trPr>
        <w:tc>
          <w:tcPr>
            <w:tcW w:w="613"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62EF01C8" w14:textId="77777777">
            <w:pPr>
              <w:spacing w:line="240" w:lineRule="auto"/>
              <w:rPr>
                <w:rFonts w:ascii="Calibri" w:hAnsi="Calibri" w:eastAsia="Times New Roman" w:cs="Calibri"/>
                <w:color w:val="000000"/>
                <w:sz w:val="16"/>
                <w:szCs w:val="16"/>
                <w:lang w:eastAsia="en-GB"/>
              </w:rPr>
            </w:pPr>
          </w:p>
        </w:tc>
        <w:tc>
          <w:tcPr>
            <w:tcW w:w="1052"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0624435B" w14:textId="77777777">
            <w:pPr>
              <w:spacing w:line="240" w:lineRule="auto"/>
              <w:rPr>
                <w:rFonts w:ascii="Calibri" w:hAnsi="Calibri" w:eastAsia="Times New Roman" w:cs="Calibri"/>
                <w:color w:val="000000"/>
                <w:sz w:val="16"/>
                <w:szCs w:val="16"/>
                <w:lang w:eastAsia="en-GB"/>
              </w:rPr>
            </w:pPr>
          </w:p>
        </w:tc>
        <w:tc>
          <w:tcPr>
            <w:tcW w:w="1070"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3838AA8A" w14:textId="77777777">
            <w:pPr>
              <w:spacing w:line="240" w:lineRule="auto"/>
              <w:rPr>
                <w:rFonts w:ascii="Calibri" w:hAnsi="Calibri" w:eastAsia="Times New Roman" w:cs="Calibri"/>
                <w:sz w:val="16"/>
                <w:szCs w:val="16"/>
                <w:lang w:eastAsia="en-GB"/>
              </w:rPr>
            </w:pPr>
          </w:p>
        </w:tc>
        <w:tc>
          <w:tcPr>
            <w:tcW w:w="951"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70F3379D" w14:textId="77777777">
            <w:pPr>
              <w:spacing w:line="240" w:lineRule="auto"/>
              <w:rPr>
                <w:rFonts w:ascii="Calibri" w:hAnsi="Calibri" w:eastAsia="Times New Roman" w:cs="Calibri"/>
                <w:color w:val="000000"/>
                <w:sz w:val="16"/>
                <w:szCs w:val="16"/>
                <w:lang w:eastAsia="en-GB"/>
              </w:rPr>
            </w:pPr>
          </w:p>
        </w:tc>
        <w:tc>
          <w:tcPr>
            <w:tcW w:w="709"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3DA966D0" w14:textId="77777777">
            <w:pPr>
              <w:spacing w:line="240" w:lineRule="auto"/>
              <w:rPr>
                <w:rFonts w:ascii="Calibri" w:hAnsi="Calibri" w:eastAsia="Times New Roman" w:cs="Calibri"/>
                <w:color w:val="000000"/>
                <w:sz w:val="16"/>
                <w:szCs w:val="16"/>
                <w:lang w:eastAsia="en-GB"/>
              </w:rPr>
            </w:pPr>
          </w:p>
        </w:tc>
        <w:tc>
          <w:tcPr>
            <w:tcW w:w="1417" w:type="dxa"/>
            <w:tcBorders>
              <w:top w:val="nil"/>
              <w:left w:val="nil"/>
              <w:bottom w:val="single" w:color="auto" w:sz="4" w:space="0"/>
              <w:right w:val="single" w:color="auto" w:sz="4" w:space="0"/>
            </w:tcBorders>
            <w:shd w:val="clear" w:color="000000" w:fill="FFFFFF"/>
            <w:noWrap/>
            <w:hideMark/>
          </w:tcPr>
          <w:p w:rsidRPr="00FE5607" w:rsidR="00D15790" w:rsidP="0038238E" w:rsidRDefault="00D15790" w14:paraId="26DA1F3E"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 </w:t>
            </w:r>
          </w:p>
        </w:tc>
        <w:tc>
          <w:tcPr>
            <w:tcW w:w="1276" w:type="dxa"/>
            <w:tcBorders>
              <w:top w:val="nil"/>
              <w:left w:val="nil"/>
              <w:bottom w:val="single" w:color="auto" w:sz="4" w:space="0"/>
              <w:right w:val="single" w:color="auto" w:sz="4" w:space="0"/>
            </w:tcBorders>
            <w:shd w:val="clear" w:color="000000" w:fill="FFFFFF"/>
            <w:noWrap/>
            <w:hideMark/>
          </w:tcPr>
          <w:p w:rsidRPr="00FE5607" w:rsidR="00D15790" w:rsidP="0038238E" w:rsidRDefault="00D15790" w14:paraId="18ED53A9"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Closed 12: 45 - 13:00</w:t>
            </w:r>
          </w:p>
        </w:tc>
        <w:tc>
          <w:tcPr>
            <w:tcW w:w="867" w:type="dxa"/>
            <w:tcBorders>
              <w:top w:val="nil"/>
              <w:left w:val="nil"/>
              <w:bottom w:val="single" w:color="auto" w:sz="4" w:space="0"/>
              <w:right w:val="single" w:color="auto" w:sz="4" w:space="0"/>
            </w:tcBorders>
            <w:shd w:val="clear" w:color="000000" w:fill="FFFFFF"/>
            <w:noWrap/>
            <w:hideMark/>
          </w:tcPr>
          <w:p w:rsidRPr="00FE5607" w:rsidR="00D15790" w:rsidP="0038238E" w:rsidRDefault="00D15790" w14:paraId="63AF2E78"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 </w:t>
            </w: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529694A6"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75D18316"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019EDA95" w14:textId="77777777">
            <w:pPr>
              <w:spacing w:line="240" w:lineRule="auto"/>
              <w:rPr>
                <w:rFonts w:ascii="Calibri" w:hAnsi="Calibri" w:eastAsia="Times New Roman" w:cs="Calibri"/>
                <w:b/>
                <w:bCs/>
                <w:color w:val="7030A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463435B5" w14:textId="77777777">
            <w:pPr>
              <w:spacing w:line="240" w:lineRule="auto"/>
              <w:rPr>
                <w:rFonts w:ascii="Calibri" w:hAnsi="Calibri" w:eastAsia="Times New Roman" w:cs="Calibri"/>
                <w:b/>
                <w:bCs/>
                <w:color w:val="FF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5BFD47B5"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hideMark/>
          </w:tcPr>
          <w:p w:rsidRPr="00FE5607" w:rsidR="00D15790" w:rsidP="0038238E" w:rsidRDefault="00D15790" w14:paraId="1EB4BFBA" w14:textId="77777777">
            <w:pPr>
              <w:spacing w:line="240" w:lineRule="auto"/>
              <w:rPr>
                <w:rFonts w:ascii="Calibri" w:hAnsi="Calibri" w:eastAsia="Times New Roman" w:cs="Calibri"/>
                <w:b/>
                <w:bCs/>
                <w:color w:val="7030A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172BF54D" w14:textId="77777777">
            <w:pPr>
              <w:spacing w:line="240" w:lineRule="auto"/>
              <w:rPr>
                <w:rFonts w:ascii="Calibri" w:hAnsi="Calibri" w:eastAsia="Times New Roman" w:cs="Calibri"/>
                <w:b/>
                <w:bCs/>
                <w:color w:val="7030A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0C6E3D54" w14:textId="77777777">
            <w:pPr>
              <w:spacing w:line="240" w:lineRule="auto"/>
              <w:rPr>
                <w:rFonts w:ascii="Calibri" w:hAnsi="Calibri" w:eastAsia="Times New Roman" w:cs="Calibri"/>
                <w:b/>
                <w:bCs/>
                <w:color w:val="FF0000"/>
                <w:sz w:val="16"/>
                <w:szCs w:val="16"/>
                <w:lang w:eastAsia="en-GB"/>
              </w:rPr>
            </w:pPr>
          </w:p>
        </w:tc>
        <w:tc>
          <w:tcPr>
            <w:tcW w:w="628"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7C337563"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5D2B47CE"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606E98F4" w14:textId="77777777">
            <w:pPr>
              <w:spacing w:line="240" w:lineRule="auto"/>
              <w:rPr>
                <w:rFonts w:ascii="Calibri" w:hAnsi="Calibri" w:eastAsia="Times New Roman" w:cs="Calibri"/>
                <w:b/>
                <w:bCs/>
                <w:color w:val="7030A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0DEEB0CB"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190121A8"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5B74EF90" w14:textId="77777777">
            <w:pPr>
              <w:spacing w:line="240" w:lineRule="auto"/>
              <w:rPr>
                <w:rFonts w:ascii="Calibri" w:hAnsi="Calibri" w:eastAsia="Times New Roman" w:cs="Calibri"/>
                <w:color w:val="000000"/>
                <w:sz w:val="16"/>
                <w:szCs w:val="16"/>
                <w:lang w:eastAsia="en-GB"/>
              </w:rPr>
            </w:pPr>
          </w:p>
        </w:tc>
      </w:tr>
      <w:tr w:rsidRPr="002C79CA" w:rsidR="00D15790" w:rsidTr="00D15790" w14:paraId="19C75B9C" w14:textId="77777777">
        <w:trPr>
          <w:trHeight w:val="290"/>
          <w:jc w:val="center"/>
        </w:trPr>
        <w:tc>
          <w:tcPr>
            <w:tcW w:w="613"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0A672199"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FGC13</w:t>
            </w:r>
          </w:p>
        </w:tc>
        <w:tc>
          <w:tcPr>
            <w:tcW w:w="1052"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3180A002"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Noak Bridge Pharmacy Limited</w:t>
            </w:r>
          </w:p>
        </w:tc>
        <w:tc>
          <w:tcPr>
            <w:tcW w:w="1070" w:type="dxa"/>
            <w:vMerge w:val="restart"/>
            <w:tcBorders>
              <w:top w:val="single" w:color="000000" w:sz="4" w:space="0"/>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2E8733C3" w14:textId="77777777">
            <w:pPr>
              <w:spacing w:line="240" w:lineRule="auto"/>
              <w:jc w:val="center"/>
              <w:rPr>
                <w:rFonts w:ascii="Calibri" w:hAnsi="Calibri" w:eastAsia="Times New Roman" w:cs="Calibri"/>
                <w:sz w:val="16"/>
                <w:szCs w:val="16"/>
                <w:lang w:eastAsia="en-GB"/>
              </w:rPr>
            </w:pPr>
            <w:r w:rsidRPr="00FE5607">
              <w:rPr>
                <w:rFonts w:ascii="Calibri" w:hAnsi="Calibri" w:eastAsia="Times New Roman" w:cs="Calibri"/>
                <w:sz w:val="16"/>
                <w:szCs w:val="16"/>
                <w:lang w:eastAsia="en-GB"/>
              </w:rPr>
              <w:t>147 Coppice Lane</w:t>
            </w:r>
          </w:p>
        </w:tc>
        <w:tc>
          <w:tcPr>
            <w:tcW w:w="951" w:type="dxa"/>
            <w:vMerge w:val="restart"/>
            <w:tcBorders>
              <w:top w:val="single" w:color="000000" w:sz="4" w:space="0"/>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13D97AD0"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Basildon</w:t>
            </w:r>
          </w:p>
        </w:tc>
        <w:tc>
          <w:tcPr>
            <w:tcW w:w="709" w:type="dxa"/>
            <w:vMerge w:val="restart"/>
            <w:tcBorders>
              <w:top w:val="single" w:color="000000" w:sz="4" w:space="0"/>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19492F2B"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SS15 4JS</w:t>
            </w:r>
          </w:p>
        </w:tc>
        <w:tc>
          <w:tcPr>
            <w:tcW w:w="1417" w:type="dxa"/>
            <w:tcBorders>
              <w:top w:val="single" w:color="auto" w:sz="4" w:space="0"/>
              <w:left w:val="nil"/>
              <w:bottom w:val="nil"/>
              <w:right w:val="single" w:color="auto" w:sz="4" w:space="0"/>
            </w:tcBorders>
            <w:shd w:val="clear" w:color="D9E1F2" w:fill="FFFFFF"/>
            <w:noWrap/>
            <w:hideMark/>
          </w:tcPr>
          <w:p w:rsidRPr="00FE5607" w:rsidR="00D15790" w:rsidP="0038238E" w:rsidRDefault="00D15790" w14:paraId="27A3418A" w14:textId="77777777">
            <w:pPr>
              <w:spacing w:line="240" w:lineRule="auto"/>
              <w:jc w:val="center"/>
              <w:rPr>
                <w:rFonts w:ascii="Calibri" w:hAnsi="Calibri" w:eastAsia="Times New Roman" w:cs="Calibri"/>
                <w:b/>
                <w:bCs/>
                <w:color w:val="000000"/>
                <w:sz w:val="16"/>
                <w:szCs w:val="16"/>
                <w:lang w:eastAsia="en-GB"/>
              </w:rPr>
            </w:pPr>
            <w:r w:rsidRPr="00FE5607">
              <w:rPr>
                <w:rFonts w:ascii="Calibri" w:hAnsi="Calibri" w:eastAsia="Times New Roman" w:cs="Calibri"/>
                <w:b/>
                <w:bCs/>
                <w:color w:val="000000"/>
                <w:sz w:val="16"/>
                <w:szCs w:val="16"/>
                <w:lang w:eastAsia="en-GB"/>
              </w:rPr>
              <w:t>09:00 - 18:45</w:t>
            </w:r>
          </w:p>
        </w:tc>
        <w:tc>
          <w:tcPr>
            <w:tcW w:w="1276" w:type="dxa"/>
            <w:tcBorders>
              <w:top w:val="single" w:color="auto" w:sz="4" w:space="0"/>
              <w:left w:val="nil"/>
              <w:bottom w:val="nil"/>
              <w:right w:val="single" w:color="auto" w:sz="4" w:space="0"/>
            </w:tcBorders>
            <w:shd w:val="clear" w:color="D9E1F2" w:fill="FFFFFF"/>
            <w:noWrap/>
            <w:hideMark/>
          </w:tcPr>
          <w:p w:rsidRPr="00FE5607" w:rsidR="00D15790" w:rsidP="0038238E" w:rsidRDefault="00D15790" w14:paraId="3D161876" w14:textId="77777777">
            <w:pPr>
              <w:spacing w:line="240" w:lineRule="auto"/>
              <w:jc w:val="center"/>
              <w:rPr>
                <w:rFonts w:ascii="Calibri" w:hAnsi="Calibri" w:eastAsia="Times New Roman" w:cs="Calibri"/>
                <w:b/>
                <w:bCs/>
                <w:color w:val="000000"/>
                <w:sz w:val="16"/>
                <w:szCs w:val="16"/>
                <w:lang w:eastAsia="en-GB"/>
              </w:rPr>
            </w:pPr>
            <w:r w:rsidRPr="00FE5607">
              <w:rPr>
                <w:rFonts w:ascii="Calibri" w:hAnsi="Calibri" w:eastAsia="Times New Roman" w:cs="Calibri"/>
                <w:b/>
                <w:bCs/>
                <w:color w:val="000000"/>
                <w:sz w:val="16"/>
                <w:szCs w:val="16"/>
                <w:lang w:eastAsia="en-GB"/>
              </w:rPr>
              <w:t>9:00 - 13:00</w:t>
            </w:r>
          </w:p>
        </w:tc>
        <w:tc>
          <w:tcPr>
            <w:tcW w:w="867" w:type="dxa"/>
            <w:tcBorders>
              <w:top w:val="single" w:color="auto" w:sz="4" w:space="0"/>
              <w:left w:val="nil"/>
              <w:bottom w:val="nil"/>
              <w:right w:val="single" w:color="auto" w:sz="4" w:space="0"/>
            </w:tcBorders>
            <w:shd w:val="clear" w:color="D9E1F2" w:fill="FFFFFF"/>
            <w:noWrap/>
            <w:hideMark/>
          </w:tcPr>
          <w:p w:rsidRPr="00FE5607" w:rsidR="00D15790" w:rsidP="0038238E" w:rsidRDefault="00D15790" w14:paraId="13B52BBB" w14:textId="77777777">
            <w:pPr>
              <w:spacing w:line="240" w:lineRule="auto"/>
              <w:jc w:val="center"/>
              <w:rPr>
                <w:rFonts w:ascii="Calibri" w:hAnsi="Calibri" w:eastAsia="Times New Roman" w:cs="Calibri"/>
                <w:b/>
                <w:bCs/>
                <w:color w:val="000000"/>
                <w:sz w:val="16"/>
                <w:szCs w:val="16"/>
                <w:lang w:eastAsia="en-GB"/>
              </w:rPr>
            </w:pPr>
            <w:r w:rsidRPr="00FE5607">
              <w:rPr>
                <w:rFonts w:ascii="Calibri" w:hAnsi="Calibri" w:eastAsia="Times New Roman" w:cs="Calibri"/>
                <w:b/>
                <w:bCs/>
                <w:color w:val="00000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285B55A4" w14:textId="77777777">
            <w:pPr>
              <w:spacing w:line="240" w:lineRule="auto"/>
              <w:jc w:val="center"/>
              <w:rPr>
                <w:rFonts w:ascii="Calibri" w:hAnsi="Calibri" w:eastAsia="Times New Roman" w:cs="Calibri"/>
                <w:color w:val="000000"/>
                <w:sz w:val="16"/>
                <w:szCs w:val="16"/>
                <w:lang w:eastAsia="en-GB"/>
              </w:rPr>
            </w:pPr>
            <w:r w:rsidRPr="00FE5607">
              <w:rPr>
                <w:rFonts w:ascii="Segoe UI Symbol" w:hAnsi="Segoe UI Symbol" w:eastAsia="Times New Roman" w:cs="Segoe UI Symbol"/>
                <w:color w:val="000000"/>
                <w:sz w:val="16"/>
                <w:szCs w:val="16"/>
                <w:lang w:eastAsia="en-GB"/>
              </w:rPr>
              <w:t>✓</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52F12A9A" w14:textId="77777777">
            <w:pPr>
              <w:spacing w:line="240" w:lineRule="auto"/>
              <w:jc w:val="center"/>
              <w:rPr>
                <w:rFonts w:ascii="Calibri" w:hAnsi="Calibri" w:eastAsia="Times New Roman" w:cs="Calibri"/>
                <w:color w:val="000000"/>
                <w:sz w:val="16"/>
                <w:szCs w:val="16"/>
                <w:lang w:eastAsia="en-GB"/>
              </w:rPr>
            </w:pPr>
            <w:r w:rsidRPr="00FE5607">
              <w:rPr>
                <w:rFonts w:ascii="Segoe UI Symbol" w:hAnsi="Segoe UI Symbol" w:eastAsia="Times New Roman" w:cs="Segoe UI Symbol"/>
                <w:color w:val="000000"/>
                <w:sz w:val="16"/>
                <w:szCs w:val="16"/>
                <w:lang w:eastAsia="en-GB"/>
              </w:rPr>
              <w:t>✓</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08FC2E5D" w14:textId="77777777">
            <w:pPr>
              <w:spacing w:line="240" w:lineRule="auto"/>
              <w:jc w:val="center"/>
              <w:rPr>
                <w:rFonts w:ascii="Calibri" w:hAnsi="Calibri" w:eastAsia="Times New Roman" w:cs="Calibri"/>
                <w:b/>
                <w:bCs/>
                <w:color w:val="7030A0"/>
                <w:sz w:val="16"/>
                <w:szCs w:val="16"/>
                <w:lang w:eastAsia="en-GB"/>
              </w:rPr>
            </w:pPr>
            <w:r w:rsidRPr="00FE5607">
              <w:rPr>
                <w:rFonts w:ascii="Calibri" w:hAnsi="Calibri" w:eastAsia="Times New Roman" w:cs="Calibri"/>
                <w:b/>
                <w:bCs/>
                <w:color w:val="7030A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4D8B6626" w14:textId="77777777">
            <w:pPr>
              <w:spacing w:line="240" w:lineRule="auto"/>
              <w:jc w:val="center"/>
              <w:rPr>
                <w:rFonts w:ascii="Calibri" w:hAnsi="Calibri" w:eastAsia="Times New Roman" w:cs="Calibri"/>
                <w:b/>
                <w:bCs/>
                <w:color w:val="FF0000"/>
                <w:sz w:val="16"/>
                <w:szCs w:val="16"/>
                <w:lang w:eastAsia="en-GB"/>
              </w:rPr>
            </w:pPr>
            <w:r w:rsidRPr="00FE5607">
              <w:rPr>
                <w:rFonts w:ascii="Calibri" w:hAnsi="Calibri" w:eastAsia="Times New Roman" w:cs="Calibri"/>
                <w:b/>
                <w:bCs/>
                <w:color w:val="FF000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77DA9AC4" w14:textId="77777777">
            <w:pPr>
              <w:spacing w:line="240" w:lineRule="auto"/>
              <w:jc w:val="center"/>
              <w:rPr>
                <w:rFonts w:ascii="Calibri" w:hAnsi="Calibri" w:eastAsia="Times New Roman" w:cs="Calibri"/>
                <w:color w:val="000000"/>
                <w:sz w:val="16"/>
                <w:szCs w:val="16"/>
                <w:lang w:eastAsia="en-GB"/>
              </w:rPr>
            </w:pPr>
            <w:r w:rsidRPr="00FE5607">
              <w:rPr>
                <w:rFonts w:ascii="Segoe UI Symbol" w:hAnsi="Segoe UI Symbol" w:eastAsia="Times New Roman" w:cs="Segoe UI Symbol"/>
                <w:color w:val="000000"/>
                <w:sz w:val="16"/>
                <w:szCs w:val="16"/>
                <w:lang w:eastAsia="en-GB"/>
              </w:rPr>
              <w:t>✓</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18703EAD" w14:textId="77777777">
            <w:pPr>
              <w:spacing w:line="240" w:lineRule="auto"/>
              <w:jc w:val="center"/>
              <w:rPr>
                <w:rFonts w:ascii="Calibri" w:hAnsi="Calibri" w:eastAsia="Times New Roman" w:cs="Calibri"/>
                <w:b/>
                <w:bCs/>
                <w:color w:val="7030A0"/>
                <w:sz w:val="16"/>
                <w:szCs w:val="16"/>
                <w:lang w:eastAsia="en-GB"/>
              </w:rPr>
            </w:pPr>
            <w:r w:rsidRPr="00FE5607">
              <w:rPr>
                <w:rFonts w:ascii="Segoe UI Symbol" w:hAnsi="Segoe UI Symbol" w:cs="Segoe UI Symbol"/>
                <w:sz w:val="16"/>
                <w:szCs w:val="16"/>
              </w:rPr>
              <w:t>✓</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252134DD" w14:textId="77777777">
            <w:pPr>
              <w:spacing w:line="240" w:lineRule="auto"/>
              <w:jc w:val="center"/>
              <w:rPr>
                <w:rFonts w:ascii="Calibri" w:hAnsi="Calibri" w:eastAsia="Times New Roman" w:cs="Calibri"/>
                <w:b/>
                <w:bCs/>
                <w:color w:val="7030A0"/>
                <w:sz w:val="16"/>
                <w:szCs w:val="16"/>
                <w:lang w:eastAsia="en-GB"/>
              </w:rPr>
            </w:pPr>
            <w:r w:rsidRPr="00FE5607">
              <w:rPr>
                <w:rFonts w:ascii="Calibri" w:hAnsi="Calibri" w:eastAsia="Times New Roman" w:cs="Calibri"/>
                <w:b/>
                <w:bCs/>
                <w:color w:val="7030A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05F5B6BD" w14:textId="77777777">
            <w:pPr>
              <w:spacing w:line="240" w:lineRule="auto"/>
              <w:jc w:val="center"/>
              <w:rPr>
                <w:rFonts w:ascii="Calibri" w:hAnsi="Calibri" w:eastAsia="Times New Roman" w:cs="Calibri"/>
                <w:b/>
                <w:bCs/>
                <w:color w:val="FF0000"/>
                <w:sz w:val="16"/>
                <w:szCs w:val="16"/>
                <w:lang w:eastAsia="en-GB"/>
              </w:rPr>
            </w:pPr>
            <w:r w:rsidRPr="00FE5607">
              <w:rPr>
                <w:rFonts w:ascii="Calibri" w:hAnsi="Calibri" w:eastAsia="Times New Roman" w:cs="Calibri"/>
                <w:b/>
                <w:bCs/>
                <w:color w:val="FF0000"/>
                <w:sz w:val="16"/>
                <w:szCs w:val="16"/>
                <w:lang w:eastAsia="en-GB"/>
              </w:rPr>
              <w:t> </w:t>
            </w:r>
          </w:p>
        </w:tc>
        <w:tc>
          <w:tcPr>
            <w:tcW w:w="628"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3E7029D5" w14:textId="77777777">
            <w:pPr>
              <w:spacing w:line="240" w:lineRule="auto"/>
              <w:jc w:val="center"/>
              <w:rPr>
                <w:rFonts w:ascii="Calibri" w:hAnsi="Calibri" w:eastAsia="Times New Roman" w:cs="Calibri"/>
                <w:b/>
                <w:bCs/>
                <w:color w:val="FF0000"/>
                <w:sz w:val="16"/>
                <w:szCs w:val="16"/>
                <w:lang w:eastAsia="en-GB"/>
              </w:rPr>
            </w:pPr>
            <w:r w:rsidRPr="00FE5607">
              <w:rPr>
                <w:rFonts w:ascii="Calibri" w:hAnsi="Calibri" w:eastAsia="Times New Roman" w:cs="Calibri"/>
                <w:b/>
                <w:bCs/>
                <w:color w:val="FF000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70019A8E" w14:textId="77777777">
            <w:pPr>
              <w:spacing w:line="240" w:lineRule="auto"/>
              <w:jc w:val="center"/>
              <w:rPr>
                <w:rFonts w:ascii="Calibri" w:hAnsi="Calibri" w:eastAsia="Times New Roman" w:cs="Calibri"/>
                <w:b/>
                <w:bCs/>
                <w:color w:val="7030A0"/>
                <w:sz w:val="16"/>
                <w:szCs w:val="16"/>
                <w:lang w:eastAsia="en-GB"/>
              </w:rPr>
            </w:pPr>
            <w:r w:rsidRPr="00FE5607">
              <w:rPr>
                <w:rFonts w:ascii="Calibri" w:hAnsi="Calibri" w:eastAsia="Times New Roman" w:cs="Calibri"/>
                <w:b/>
                <w:bCs/>
                <w:color w:val="7030A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0893330C" w14:textId="77777777">
            <w:pPr>
              <w:spacing w:line="240" w:lineRule="auto"/>
              <w:jc w:val="center"/>
              <w:rPr>
                <w:rFonts w:ascii="Calibri" w:hAnsi="Calibri" w:eastAsia="Times New Roman" w:cs="Calibri"/>
                <w:b/>
                <w:bCs/>
                <w:color w:val="7030A0"/>
                <w:sz w:val="16"/>
                <w:szCs w:val="16"/>
                <w:lang w:eastAsia="en-GB"/>
              </w:rPr>
            </w:pPr>
            <w:r w:rsidRPr="00FE5607">
              <w:rPr>
                <w:rFonts w:ascii="Calibri" w:hAnsi="Calibri" w:eastAsia="Times New Roman" w:cs="Calibri"/>
                <w:b/>
                <w:bCs/>
                <w:color w:val="7030A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121A17C6"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0E0EB431"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6523642F"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 </w:t>
            </w:r>
          </w:p>
        </w:tc>
      </w:tr>
      <w:tr w:rsidRPr="002C79CA" w:rsidR="00D15790" w:rsidTr="00D15790" w14:paraId="11C83F43" w14:textId="77777777">
        <w:trPr>
          <w:trHeight w:val="580"/>
          <w:jc w:val="center"/>
        </w:trPr>
        <w:tc>
          <w:tcPr>
            <w:tcW w:w="613"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10121ECE" w14:textId="77777777">
            <w:pPr>
              <w:spacing w:line="240" w:lineRule="auto"/>
              <w:rPr>
                <w:rFonts w:ascii="Calibri" w:hAnsi="Calibri" w:eastAsia="Times New Roman" w:cs="Calibri"/>
                <w:color w:val="000000"/>
                <w:sz w:val="16"/>
                <w:szCs w:val="16"/>
                <w:lang w:eastAsia="en-GB"/>
              </w:rPr>
            </w:pPr>
          </w:p>
        </w:tc>
        <w:tc>
          <w:tcPr>
            <w:tcW w:w="1052"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223481FB" w14:textId="77777777">
            <w:pPr>
              <w:spacing w:line="240" w:lineRule="auto"/>
              <w:rPr>
                <w:rFonts w:ascii="Calibri" w:hAnsi="Calibri" w:eastAsia="Times New Roman" w:cs="Calibri"/>
                <w:color w:val="000000"/>
                <w:sz w:val="16"/>
                <w:szCs w:val="16"/>
                <w:lang w:eastAsia="en-GB"/>
              </w:rPr>
            </w:pPr>
          </w:p>
        </w:tc>
        <w:tc>
          <w:tcPr>
            <w:tcW w:w="1070" w:type="dxa"/>
            <w:vMerge/>
            <w:tcBorders>
              <w:top w:val="single" w:color="auto" w:sz="4" w:space="0"/>
              <w:left w:val="single" w:color="auto" w:sz="4" w:space="0"/>
              <w:bottom w:val="single" w:color="000000" w:sz="4" w:space="0"/>
              <w:right w:val="single" w:color="auto" w:sz="4" w:space="0"/>
            </w:tcBorders>
            <w:vAlign w:val="center"/>
            <w:hideMark/>
          </w:tcPr>
          <w:p w:rsidRPr="00FE5607" w:rsidR="00D15790" w:rsidP="0038238E" w:rsidRDefault="00D15790" w14:paraId="536B360D" w14:textId="77777777">
            <w:pPr>
              <w:spacing w:line="240" w:lineRule="auto"/>
              <w:rPr>
                <w:rFonts w:ascii="Calibri" w:hAnsi="Calibri" w:eastAsia="Times New Roman" w:cs="Calibri"/>
                <w:sz w:val="16"/>
                <w:szCs w:val="16"/>
                <w:lang w:eastAsia="en-GB"/>
              </w:rPr>
            </w:pPr>
          </w:p>
        </w:tc>
        <w:tc>
          <w:tcPr>
            <w:tcW w:w="951" w:type="dxa"/>
            <w:vMerge/>
            <w:tcBorders>
              <w:top w:val="single" w:color="auto" w:sz="4" w:space="0"/>
              <w:left w:val="single" w:color="auto" w:sz="4" w:space="0"/>
              <w:bottom w:val="single" w:color="000000" w:sz="4" w:space="0"/>
              <w:right w:val="single" w:color="auto" w:sz="4" w:space="0"/>
            </w:tcBorders>
            <w:vAlign w:val="center"/>
            <w:hideMark/>
          </w:tcPr>
          <w:p w:rsidRPr="00FE5607" w:rsidR="00D15790" w:rsidP="0038238E" w:rsidRDefault="00D15790" w14:paraId="53056F95" w14:textId="77777777">
            <w:pPr>
              <w:spacing w:line="240" w:lineRule="auto"/>
              <w:rPr>
                <w:rFonts w:ascii="Calibri" w:hAnsi="Calibri" w:eastAsia="Times New Roman" w:cs="Calibri"/>
                <w:color w:val="000000"/>
                <w:sz w:val="16"/>
                <w:szCs w:val="16"/>
                <w:lang w:eastAsia="en-GB"/>
              </w:rPr>
            </w:pPr>
          </w:p>
        </w:tc>
        <w:tc>
          <w:tcPr>
            <w:tcW w:w="709" w:type="dxa"/>
            <w:vMerge/>
            <w:tcBorders>
              <w:top w:val="single" w:color="auto" w:sz="4" w:space="0"/>
              <w:left w:val="single" w:color="auto" w:sz="4" w:space="0"/>
              <w:bottom w:val="single" w:color="000000" w:sz="4" w:space="0"/>
              <w:right w:val="single" w:color="auto" w:sz="4" w:space="0"/>
            </w:tcBorders>
            <w:vAlign w:val="center"/>
            <w:hideMark/>
          </w:tcPr>
          <w:p w:rsidRPr="00FE5607" w:rsidR="00D15790" w:rsidP="0038238E" w:rsidRDefault="00D15790" w14:paraId="12967F53" w14:textId="77777777">
            <w:pPr>
              <w:spacing w:line="240" w:lineRule="auto"/>
              <w:rPr>
                <w:rFonts w:ascii="Calibri" w:hAnsi="Calibri" w:eastAsia="Times New Roman" w:cs="Calibri"/>
                <w:color w:val="000000"/>
                <w:sz w:val="16"/>
                <w:szCs w:val="16"/>
                <w:lang w:eastAsia="en-GB"/>
              </w:rPr>
            </w:pPr>
          </w:p>
        </w:tc>
        <w:tc>
          <w:tcPr>
            <w:tcW w:w="1417" w:type="dxa"/>
            <w:tcBorders>
              <w:top w:val="nil"/>
              <w:left w:val="nil"/>
              <w:bottom w:val="nil"/>
              <w:right w:val="single" w:color="auto" w:sz="4" w:space="0"/>
            </w:tcBorders>
            <w:shd w:val="clear" w:color="D9E1F2" w:fill="FFFFFF"/>
            <w:hideMark/>
          </w:tcPr>
          <w:p w:rsidRPr="00FE5607" w:rsidR="00D15790" w:rsidP="0038238E" w:rsidRDefault="00D15790" w14:paraId="329F3E9D" w14:textId="77777777">
            <w:pPr>
              <w:spacing w:line="240" w:lineRule="auto"/>
              <w:jc w:val="center"/>
              <w:rPr>
                <w:rFonts w:ascii="Calibri" w:hAnsi="Calibri" w:eastAsia="Times New Roman" w:cs="Calibri"/>
                <w:i/>
                <w:iCs/>
                <w:color w:val="000000"/>
                <w:sz w:val="16"/>
                <w:szCs w:val="16"/>
                <w:lang w:eastAsia="en-GB"/>
              </w:rPr>
            </w:pPr>
            <w:r w:rsidRPr="00FE5607">
              <w:rPr>
                <w:rFonts w:ascii="Calibri" w:hAnsi="Calibri" w:eastAsia="Times New Roman" w:cs="Calibri"/>
                <w:i/>
                <w:iCs/>
                <w:color w:val="000000"/>
                <w:sz w:val="16"/>
                <w:szCs w:val="16"/>
                <w:lang w:eastAsia="en-GB"/>
              </w:rPr>
              <w:t xml:space="preserve">13:00 - 14:00 &amp; </w:t>
            </w:r>
            <w:r w:rsidRPr="00FE5607">
              <w:rPr>
                <w:rFonts w:ascii="Calibri" w:hAnsi="Calibri" w:eastAsia="Times New Roman" w:cs="Calibri"/>
                <w:i/>
                <w:iCs/>
                <w:color w:val="000000"/>
                <w:sz w:val="16"/>
                <w:szCs w:val="16"/>
                <w:lang w:eastAsia="en-GB"/>
              </w:rPr>
              <w:br/>
            </w:r>
            <w:r w:rsidRPr="00FE5607">
              <w:rPr>
                <w:rFonts w:ascii="Calibri" w:hAnsi="Calibri" w:eastAsia="Times New Roman" w:cs="Calibri"/>
                <w:i/>
                <w:iCs/>
                <w:color w:val="000000"/>
                <w:sz w:val="16"/>
                <w:szCs w:val="16"/>
                <w:lang w:eastAsia="en-GB"/>
              </w:rPr>
              <w:t>18:00 - 18:45</w:t>
            </w:r>
          </w:p>
        </w:tc>
        <w:tc>
          <w:tcPr>
            <w:tcW w:w="1276" w:type="dxa"/>
            <w:tcBorders>
              <w:top w:val="nil"/>
              <w:left w:val="nil"/>
              <w:bottom w:val="nil"/>
              <w:right w:val="single" w:color="auto" w:sz="4" w:space="0"/>
            </w:tcBorders>
            <w:shd w:val="clear" w:color="D9E1F2" w:fill="FFFFFF"/>
            <w:noWrap/>
            <w:hideMark/>
          </w:tcPr>
          <w:p w:rsidRPr="00FE5607" w:rsidR="00D15790" w:rsidP="0038238E" w:rsidRDefault="00D15790" w14:paraId="2231CE00" w14:textId="77777777">
            <w:pPr>
              <w:spacing w:line="240" w:lineRule="auto"/>
              <w:jc w:val="center"/>
              <w:rPr>
                <w:rFonts w:ascii="Calibri" w:hAnsi="Calibri" w:eastAsia="Times New Roman" w:cs="Calibri"/>
                <w:i/>
                <w:iCs/>
                <w:color w:val="000000"/>
                <w:sz w:val="16"/>
                <w:szCs w:val="16"/>
                <w:lang w:eastAsia="en-GB"/>
              </w:rPr>
            </w:pPr>
            <w:r w:rsidRPr="00FE5607">
              <w:rPr>
                <w:rFonts w:ascii="Calibri" w:hAnsi="Calibri" w:eastAsia="Times New Roman" w:cs="Calibri"/>
                <w:i/>
                <w:iCs/>
                <w:color w:val="000000"/>
                <w:sz w:val="16"/>
                <w:szCs w:val="16"/>
                <w:lang w:eastAsia="en-GB"/>
              </w:rPr>
              <w:t> </w:t>
            </w:r>
          </w:p>
        </w:tc>
        <w:tc>
          <w:tcPr>
            <w:tcW w:w="867" w:type="dxa"/>
            <w:tcBorders>
              <w:top w:val="nil"/>
              <w:left w:val="nil"/>
              <w:bottom w:val="nil"/>
              <w:right w:val="single" w:color="auto" w:sz="4" w:space="0"/>
            </w:tcBorders>
            <w:shd w:val="clear" w:color="D9E1F2" w:fill="FFFFFF"/>
            <w:noWrap/>
            <w:hideMark/>
          </w:tcPr>
          <w:p w:rsidRPr="00FE5607" w:rsidR="00D15790" w:rsidP="0038238E" w:rsidRDefault="00D15790" w14:paraId="6BB89BFB"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Closed</w:t>
            </w: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2444DF0D"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012DBABC"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52617CF0" w14:textId="77777777">
            <w:pPr>
              <w:spacing w:line="240" w:lineRule="auto"/>
              <w:rPr>
                <w:rFonts w:ascii="Calibri" w:hAnsi="Calibri" w:eastAsia="Times New Roman" w:cs="Calibri"/>
                <w:b/>
                <w:bCs/>
                <w:color w:val="7030A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0102D756" w14:textId="77777777">
            <w:pPr>
              <w:spacing w:line="240" w:lineRule="auto"/>
              <w:rPr>
                <w:rFonts w:ascii="Calibri" w:hAnsi="Calibri" w:eastAsia="Times New Roman" w:cs="Calibri"/>
                <w:b/>
                <w:bCs/>
                <w:color w:val="FF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650BBC81"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hideMark/>
          </w:tcPr>
          <w:p w:rsidRPr="00FE5607" w:rsidR="00D15790" w:rsidP="0038238E" w:rsidRDefault="00D15790" w14:paraId="0E4B9EE6" w14:textId="77777777">
            <w:pPr>
              <w:spacing w:line="240" w:lineRule="auto"/>
              <w:rPr>
                <w:rFonts w:ascii="Calibri" w:hAnsi="Calibri" w:eastAsia="Times New Roman" w:cs="Calibri"/>
                <w:b/>
                <w:bCs/>
                <w:color w:val="7030A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061B8A11" w14:textId="77777777">
            <w:pPr>
              <w:spacing w:line="240" w:lineRule="auto"/>
              <w:rPr>
                <w:rFonts w:ascii="Calibri" w:hAnsi="Calibri" w:eastAsia="Times New Roman" w:cs="Calibri"/>
                <w:b/>
                <w:bCs/>
                <w:color w:val="7030A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698C5D9A" w14:textId="77777777">
            <w:pPr>
              <w:spacing w:line="240" w:lineRule="auto"/>
              <w:rPr>
                <w:rFonts w:ascii="Calibri" w:hAnsi="Calibri" w:eastAsia="Times New Roman" w:cs="Calibri"/>
                <w:b/>
                <w:bCs/>
                <w:color w:val="FF0000"/>
                <w:sz w:val="16"/>
                <w:szCs w:val="16"/>
                <w:lang w:eastAsia="en-GB"/>
              </w:rPr>
            </w:pPr>
          </w:p>
        </w:tc>
        <w:tc>
          <w:tcPr>
            <w:tcW w:w="628"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48EFDC53" w14:textId="77777777">
            <w:pPr>
              <w:spacing w:line="240" w:lineRule="auto"/>
              <w:rPr>
                <w:rFonts w:ascii="Calibri" w:hAnsi="Calibri" w:eastAsia="Times New Roman" w:cs="Calibri"/>
                <w:b/>
                <w:bCs/>
                <w:color w:val="FF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34E42DE6" w14:textId="77777777">
            <w:pPr>
              <w:spacing w:line="240" w:lineRule="auto"/>
              <w:rPr>
                <w:rFonts w:ascii="Calibri" w:hAnsi="Calibri" w:eastAsia="Times New Roman" w:cs="Calibri"/>
                <w:b/>
                <w:bCs/>
                <w:color w:val="7030A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30C1B0EA" w14:textId="77777777">
            <w:pPr>
              <w:spacing w:line="240" w:lineRule="auto"/>
              <w:rPr>
                <w:rFonts w:ascii="Calibri" w:hAnsi="Calibri" w:eastAsia="Times New Roman" w:cs="Calibri"/>
                <w:b/>
                <w:bCs/>
                <w:color w:val="7030A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11ACCB1D"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2CF8E3AA"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6342B936" w14:textId="77777777">
            <w:pPr>
              <w:spacing w:line="240" w:lineRule="auto"/>
              <w:rPr>
                <w:rFonts w:ascii="Calibri" w:hAnsi="Calibri" w:eastAsia="Times New Roman" w:cs="Calibri"/>
                <w:color w:val="000000"/>
                <w:sz w:val="16"/>
                <w:szCs w:val="16"/>
                <w:lang w:eastAsia="en-GB"/>
              </w:rPr>
            </w:pPr>
          </w:p>
        </w:tc>
      </w:tr>
      <w:tr w:rsidRPr="002C79CA" w:rsidR="00D15790" w:rsidTr="00D15790" w14:paraId="63752478" w14:textId="77777777">
        <w:trPr>
          <w:trHeight w:val="290"/>
          <w:jc w:val="center"/>
        </w:trPr>
        <w:tc>
          <w:tcPr>
            <w:tcW w:w="613"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4A2F9D5E" w14:textId="77777777">
            <w:pPr>
              <w:spacing w:line="240" w:lineRule="auto"/>
              <w:rPr>
                <w:rFonts w:ascii="Calibri" w:hAnsi="Calibri" w:eastAsia="Times New Roman" w:cs="Calibri"/>
                <w:color w:val="000000"/>
                <w:sz w:val="16"/>
                <w:szCs w:val="16"/>
                <w:lang w:eastAsia="en-GB"/>
              </w:rPr>
            </w:pPr>
          </w:p>
        </w:tc>
        <w:tc>
          <w:tcPr>
            <w:tcW w:w="1052"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1FB5098D" w14:textId="77777777">
            <w:pPr>
              <w:spacing w:line="240" w:lineRule="auto"/>
              <w:rPr>
                <w:rFonts w:ascii="Calibri" w:hAnsi="Calibri" w:eastAsia="Times New Roman" w:cs="Calibri"/>
                <w:color w:val="000000"/>
                <w:sz w:val="16"/>
                <w:szCs w:val="16"/>
                <w:lang w:eastAsia="en-GB"/>
              </w:rPr>
            </w:pPr>
          </w:p>
        </w:tc>
        <w:tc>
          <w:tcPr>
            <w:tcW w:w="1070" w:type="dxa"/>
            <w:vMerge/>
            <w:tcBorders>
              <w:top w:val="single" w:color="auto" w:sz="4" w:space="0"/>
              <w:left w:val="single" w:color="auto" w:sz="4" w:space="0"/>
              <w:bottom w:val="single" w:color="000000" w:sz="4" w:space="0"/>
              <w:right w:val="single" w:color="auto" w:sz="4" w:space="0"/>
            </w:tcBorders>
            <w:vAlign w:val="center"/>
            <w:hideMark/>
          </w:tcPr>
          <w:p w:rsidRPr="00FE5607" w:rsidR="00D15790" w:rsidP="0038238E" w:rsidRDefault="00D15790" w14:paraId="7F3C16FF" w14:textId="77777777">
            <w:pPr>
              <w:spacing w:line="240" w:lineRule="auto"/>
              <w:rPr>
                <w:rFonts w:ascii="Calibri" w:hAnsi="Calibri" w:eastAsia="Times New Roman" w:cs="Calibri"/>
                <w:sz w:val="16"/>
                <w:szCs w:val="16"/>
                <w:lang w:eastAsia="en-GB"/>
              </w:rPr>
            </w:pPr>
          </w:p>
        </w:tc>
        <w:tc>
          <w:tcPr>
            <w:tcW w:w="951" w:type="dxa"/>
            <w:vMerge/>
            <w:tcBorders>
              <w:top w:val="single" w:color="auto" w:sz="4" w:space="0"/>
              <w:left w:val="single" w:color="auto" w:sz="4" w:space="0"/>
              <w:bottom w:val="single" w:color="000000" w:sz="4" w:space="0"/>
              <w:right w:val="single" w:color="auto" w:sz="4" w:space="0"/>
            </w:tcBorders>
            <w:vAlign w:val="center"/>
            <w:hideMark/>
          </w:tcPr>
          <w:p w:rsidRPr="00FE5607" w:rsidR="00D15790" w:rsidP="0038238E" w:rsidRDefault="00D15790" w14:paraId="3F4B3E5B" w14:textId="77777777">
            <w:pPr>
              <w:spacing w:line="240" w:lineRule="auto"/>
              <w:rPr>
                <w:rFonts w:ascii="Calibri" w:hAnsi="Calibri" w:eastAsia="Times New Roman" w:cs="Calibri"/>
                <w:color w:val="000000"/>
                <w:sz w:val="16"/>
                <w:szCs w:val="16"/>
                <w:lang w:eastAsia="en-GB"/>
              </w:rPr>
            </w:pPr>
          </w:p>
        </w:tc>
        <w:tc>
          <w:tcPr>
            <w:tcW w:w="709" w:type="dxa"/>
            <w:vMerge/>
            <w:tcBorders>
              <w:top w:val="single" w:color="auto" w:sz="4" w:space="0"/>
              <w:left w:val="single" w:color="auto" w:sz="4" w:space="0"/>
              <w:bottom w:val="single" w:color="000000" w:sz="4" w:space="0"/>
              <w:right w:val="single" w:color="auto" w:sz="4" w:space="0"/>
            </w:tcBorders>
            <w:vAlign w:val="center"/>
            <w:hideMark/>
          </w:tcPr>
          <w:p w:rsidRPr="00FE5607" w:rsidR="00D15790" w:rsidP="0038238E" w:rsidRDefault="00D15790" w14:paraId="44A3FD81" w14:textId="77777777">
            <w:pPr>
              <w:spacing w:line="240" w:lineRule="auto"/>
              <w:rPr>
                <w:rFonts w:ascii="Calibri" w:hAnsi="Calibri" w:eastAsia="Times New Roman" w:cs="Calibri"/>
                <w:color w:val="000000"/>
                <w:sz w:val="16"/>
                <w:szCs w:val="16"/>
                <w:lang w:eastAsia="en-GB"/>
              </w:rPr>
            </w:pPr>
          </w:p>
        </w:tc>
        <w:tc>
          <w:tcPr>
            <w:tcW w:w="1417" w:type="dxa"/>
            <w:tcBorders>
              <w:top w:val="nil"/>
              <w:left w:val="nil"/>
              <w:bottom w:val="single" w:color="auto" w:sz="4" w:space="0"/>
              <w:right w:val="single" w:color="auto" w:sz="4" w:space="0"/>
            </w:tcBorders>
            <w:shd w:val="clear" w:color="D9E1F2" w:fill="FFFFFF"/>
            <w:noWrap/>
            <w:hideMark/>
          </w:tcPr>
          <w:p w:rsidRPr="00FE5607" w:rsidR="00D15790" w:rsidP="0038238E" w:rsidRDefault="00D15790" w14:paraId="62410C89"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 </w:t>
            </w:r>
          </w:p>
        </w:tc>
        <w:tc>
          <w:tcPr>
            <w:tcW w:w="1276" w:type="dxa"/>
            <w:tcBorders>
              <w:top w:val="nil"/>
              <w:left w:val="nil"/>
              <w:bottom w:val="single" w:color="auto" w:sz="4" w:space="0"/>
              <w:right w:val="single" w:color="auto" w:sz="4" w:space="0"/>
            </w:tcBorders>
            <w:shd w:val="clear" w:color="D9E1F2" w:fill="FFFFFF"/>
            <w:noWrap/>
            <w:hideMark/>
          </w:tcPr>
          <w:p w:rsidRPr="00FE5607" w:rsidR="00D15790" w:rsidP="0038238E" w:rsidRDefault="00D15790" w14:paraId="748AD954"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 </w:t>
            </w:r>
          </w:p>
        </w:tc>
        <w:tc>
          <w:tcPr>
            <w:tcW w:w="867" w:type="dxa"/>
            <w:tcBorders>
              <w:top w:val="nil"/>
              <w:left w:val="nil"/>
              <w:bottom w:val="single" w:color="auto" w:sz="4" w:space="0"/>
              <w:right w:val="single" w:color="auto" w:sz="4" w:space="0"/>
            </w:tcBorders>
            <w:shd w:val="clear" w:color="D9E1F2" w:fill="FFFFFF"/>
            <w:noWrap/>
            <w:hideMark/>
          </w:tcPr>
          <w:p w:rsidRPr="00FE5607" w:rsidR="00D15790" w:rsidP="0038238E" w:rsidRDefault="00D15790" w14:paraId="0DC06B7F"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 </w:t>
            </w: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29E8A3E8"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5CE4BAAB"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4DDA2596" w14:textId="77777777">
            <w:pPr>
              <w:spacing w:line="240" w:lineRule="auto"/>
              <w:rPr>
                <w:rFonts w:ascii="Calibri" w:hAnsi="Calibri" w:eastAsia="Times New Roman" w:cs="Calibri"/>
                <w:b/>
                <w:bCs/>
                <w:color w:val="7030A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44E0C1CF" w14:textId="77777777">
            <w:pPr>
              <w:spacing w:line="240" w:lineRule="auto"/>
              <w:rPr>
                <w:rFonts w:ascii="Calibri" w:hAnsi="Calibri" w:eastAsia="Times New Roman" w:cs="Calibri"/>
                <w:b/>
                <w:bCs/>
                <w:color w:val="FF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7D7805A0"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hideMark/>
          </w:tcPr>
          <w:p w:rsidRPr="00FE5607" w:rsidR="00D15790" w:rsidP="0038238E" w:rsidRDefault="00D15790" w14:paraId="007CCCC1" w14:textId="77777777">
            <w:pPr>
              <w:spacing w:line="240" w:lineRule="auto"/>
              <w:rPr>
                <w:rFonts w:ascii="Calibri" w:hAnsi="Calibri" w:eastAsia="Times New Roman" w:cs="Calibri"/>
                <w:b/>
                <w:bCs/>
                <w:color w:val="7030A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4EC7C4E1" w14:textId="77777777">
            <w:pPr>
              <w:spacing w:line="240" w:lineRule="auto"/>
              <w:rPr>
                <w:rFonts w:ascii="Calibri" w:hAnsi="Calibri" w:eastAsia="Times New Roman" w:cs="Calibri"/>
                <w:b/>
                <w:bCs/>
                <w:color w:val="7030A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60D8D17E" w14:textId="77777777">
            <w:pPr>
              <w:spacing w:line="240" w:lineRule="auto"/>
              <w:rPr>
                <w:rFonts w:ascii="Calibri" w:hAnsi="Calibri" w:eastAsia="Times New Roman" w:cs="Calibri"/>
                <w:b/>
                <w:bCs/>
                <w:color w:val="FF0000"/>
                <w:sz w:val="16"/>
                <w:szCs w:val="16"/>
                <w:lang w:eastAsia="en-GB"/>
              </w:rPr>
            </w:pPr>
          </w:p>
        </w:tc>
        <w:tc>
          <w:tcPr>
            <w:tcW w:w="628"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78E9A756" w14:textId="77777777">
            <w:pPr>
              <w:spacing w:line="240" w:lineRule="auto"/>
              <w:rPr>
                <w:rFonts w:ascii="Calibri" w:hAnsi="Calibri" w:eastAsia="Times New Roman" w:cs="Calibri"/>
                <w:b/>
                <w:bCs/>
                <w:color w:val="FF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36C582E8" w14:textId="77777777">
            <w:pPr>
              <w:spacing w:line="240" w:lineRule="auto"/>
              <w:rPr>
                <w:rFonts w:ascii="Calibri" w:hAnsi="Calibri" w:eastAsia="Times New Roman" w:cs="Calibri"/>
                <w:b/>
                <w:bCs/>
                <w:color w:val="7030A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523BD114" w14:textId="77777777">
            <w:pPr>
              <w:spacing w:line="240" w:lineRule="auto"/>
              <w:rPr>
                <w:rFonts w:ascii="Calibri" w:hAnsi="Calibri" w:eastAsia="Times New Roman" w:cs="Calibri"/>
                <w:b/>
                <w:bCs/>
                <w:color w:val="7030A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5BD0BB17"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71A63E7D"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11B83926" w14:textId="77777777">
            <w:pPr>
              <w:spacing w:line="240" w:lineRule="auto"/>
              <w:rPr>
                <w:rFonts w:ascii="Calibri" w:hAnsi="Calibri" w:eastAsia="Times New Roman" w:cs="Calibri"/>
                <w:color w:val="000000"/>
                <w:sz w:val="16"/>
                <w:szCs w:val="16"/>
                <w:lang w:eastAsia="en-GB"/>
              </w:rPr>
            </w:pPr>
          </w:p>
        </w:tc>
      </w:tr>
      <w:tr w:rsidRPr="002C79CA" w:rsidR="00D15790" w:rsidTr="00D15790" w14:paraId="27DAECC9" w14:textId="77777777">
        <w:trPr>
          <w:trHeight w:val="290"/>
          <w:jc w:val="center"/>
        </w:trPr>
        <w:tc>
          <w:tcPr>
            <w:tcW w:w="613" w:type="dxa"/>
            <w:vMerge w:val="restart"/>
            <w:tcBorders>
              <w:top w:val="nil"/>
              <w:left w:val="single" w:color="auto" w:sz="4" w:space="0"/>
              <w:bottom w:val="single" w:color="000000" w:sz="4" w:space="0"/>
              <w:right w:val="single" w:color="auto" w:sz="4" w:space="0"/>
            </w:tcBorders>
            <w:shd w:val="clear" w:color="000000" w:fill="FFFFFF"/>
            <w:noWrap/>
            <w:hideMark/>
          </w:tcPr>
          <w:p w:rsidRPr="00FE5607" w:rsidR="00D15790" w:rsidP="0038238E" w:rsidRDefault="00D15790" w14:paraId="2004FC3E"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FHF92</w:t>
            </w:r>
          </w:p>
        </w:tc>
        <w:tc>
          <w:tcPr>
            <w:tcW w:w="1052" w:type="dxa"/>
            <w:vMerge w:val="restart"/>
            <w:tcBorders>
              <w:top w:val="nil"/>
              <w:left w:val="single" w:color="auto" w:sz="4" w:space="0"/>
              <w:bottom w:val="single" w:color="000000" w:sz="4" w:space="0"/>
              <w:right w:val="single" w:color="auto" w:sz="4" w:space="0"/>
            </w:tcBorders>
            <w:shd w:val="clear" w:color="000000" w:fill="FFFFFF"/>
            <w:noWrap/>
            <w:hideMark/>
          </w:tcPr>
          <w:p w:rsidRPr="00FE5607" w:rsidR="00D15790" w:rsidP="0038238E" w:rsidRDefault="00D15790" w14:paraId="7A4D9888"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Rowlands Pharmacy</w:t>
            </w:r>
          </w:p>
        </w:tc>
        <w:tc>
          <w:tcPr>
            <w:tcW w:w="1070" w:type="dxa"/>
            <w:vMerge w:val="restart"/>
            <w:tcBorders>
              <w:top w:val="nil"/>
              <w:left w:val="single" w:color="auto" w:sz="4" w:space="0"/>
              <w:bottom w:val="single" w:color="000000" w:sz="4" w:space="0"/>
              <w:right w:val="single" w:color="auto" w:sz="4" w:space="0"/>
            </w:tcBorders>
            <w:shd w:val="clear" w:color="000000" w:fill="FFFFFF"/>
            <w:noWrap/>
            <w:hideMark/>
          </w:tcPr>
          <w:p w:rsidRPr="00FE5607" w:rsidR="00D15790" w:rsidP="0038238E" w:rsidRDefault="00D15790" w14:paraId="0DE19A96" w14:textId="77777777">
            <w:pPr>
              <w:spacing w:line="240" w:lineRule="auto"/>
              <w:jc w:val="center"/>
              <w:rPr>
                <w:rFonts w:ascii="Calibri" w:hAnsi="Calibri" w:eastAsia="Times New Roman" w:cs="Calibri"/>
                <w:sz w:val="16"/>
                <w:szCs w:val="16"/>
                <w:lang w:eastAsia="en-GB"/>
              </w:rPr>
            </w:pPr>
            <w:r w:rsidRPr="00FE5607">
              <w:rPr>
                <w:rFonts w:ascii="Calibri" w:hAnsi="Calibri" w:eastAsia="Times New Roman" w:cs="Calibri"/>
                <w:sz w:val="16"/>
                <w:szCs w:val="16"/>
                <w:lang w:eastAsia="en-GB"/>
              </w:rPr>
              <w:t>418 Whitmore Way</w:t>
            </w:r>
          </w:p>
        </w:tc>
        <w:tc>
          <w:tcPr>
            <w:tcW w:w="951" w:type="dxa"/>
            <w:vMerge w:val="restart"/>
            <w:tcBorders>
              <w:top w:val="nil"/>
              <w:left w:val="single" w:color="auto" w:sz="4" w:space="0"/>
              <w:bottom w:val="single" w:color="000000" w:sz="4" w:space="0"/>
              <w:right w:val="single" w:color="auto" w:sz="4" w:space="0"/>
            </w:tcBorders>
            <w:shd w:val="clear" w:color="000000" w:fill="FFFFFF"/>
            <w:noWrap/>
            <w:hideMark/>
          </w:tcPr>
          <w:p w:rsidRPr="00FE5607" w:rsidR="00D15790" w:rsidP="0038238E" w:rsidRDefault="00D15790" w14:paraId="22F425AA"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Basildon</w:t>
            </w:r>
          </w:p>
        </w:tc>
        <w:tc>
          <w:tcPr>
            <w:tcW w:w="709" w:type="dxa"/>
            <w:vMerge w:val="restart"/>
            <w:tcBorders>
              <w:top w:val="nil"/>
              <w:left w:val="single" w:color="auto" w:sz="4" w:space="0"/>
              <w:bottom w:val="single" w:color="000000" w:sz="4" w:space="0"/>
              <w:right w:val="single" w:color="auto" w:sz="4" w:space="0"/>
            </w:tcBorders>
            <w:shd w:val="clear" w:color="000000" w:fill="FFFFFF"/>
            <w:noWrap/>
            <w:hideMark/>
          </w:tcPr>
          <w:p w:rsidRPr="00FE5607" w:rsidR="00D15790" w:rsidP="0038238E" w:rsidRDefault="00D15790" w14:paraId="0B55B4F1"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SS14 2HB</w:t>
            </w:r>
          </w:p>
        </w:tc>
        <w:tc>
          <w:tcPr>
            <w:tcW w:w="1417" w:type="dxa"/>
            <w:tcBorders>
              <w:top w:val="nil"/>
              <w:left w:val="nil"/>
              <w:bottom w:val="nil"/>
              <w:right w:val="single" w:color="auto" w:sz="4" w:space="0"/>
            </w:tcBorders>
            <w:shd w:val="clear" w:color="000000" w:fill="FFFFFF"/>
            <w:noWrap/>
            <w:hideMark/>
          </w:tcPr>
          <w:p w:rsidRPr="00FE5607" w:rsidR="00D15790" w:rsidP="0038238E" w:rsidRDefault="00D15790" w14:paraId="720B2E48" w14:textId="77777777">
            <w:pPr>
              <w:spacing w:line="240" w:lineRule="auto"/>
              <w:jc w:val="center"/>
              <w:rPr>
                <w:rFonts w:ascii="Calibri" w:hAnsi="Calibri" w:eastAsia="Times New Roman" w:cs="Calibri"/>
                <w:b/>
                <w:bCs/>
                <w:color w:val="000000"/>
                <w:sz w:val="16"/>
                <w:szCs w:val="16"/>
                <w:lang w:eastAsia="en-GB"/>
              </w:rPr>
            </w:pPr>
            <w:r w:rsidRPr="00FE5607">
              <w:rPr>
                <w:rFonts w:ascii="Calibri" w:hAnsi="Calibri" w:eastAsia="Times New Roman" w:cs="Calibri"/>
                <w:b/>
                <w:bCs/>
                <w:color w:val="000000"/>
                <w:sz w:val="16"/>
                <w:szCs w:val="16"/>
                <w:lang w:eastAsia="en-GB"/>
              </w:rPr>
              <w:t>9:00 - 17:30</w:t>
            </w:r>
          </w:p>
        </w:tc>
        <w:tc>
          <w:tcPr>
            <w:tcW w:w="1276" w:type="dxa"/>
            <w:tcBorders>
              <w:top w:val="nil"/>
              <w:left w:val="nil"/>
              <w:bottom w:val="nil"/>
              <w:right w:val="single" w:color="auto" w:sz="4" w:space="0"/>
            </w:tcBorders>
            <w:shd w:val="clear" w:color="000000" w:fill="FFFFFF"/>
            <w:noWrap/>
            <w:hideMark/>
          </w:tcPr>
          <w:p w:rsidRPr="00FE5607" w:rsidR="00D15790" w:rsidP="0038238E" w:rsidRDefault="00D15790" w14:paraId="31FB6ADB" w14:textId="77777777">
            <w:pPr>
              <w:spacing w:line="240" w:lineRule="auto"/>
              <w:jc w:val="center"/>
              <w:rPr>
                <w:rFonts w:ascii="Calibri" w:hAnsi="Calibri" w:eastAsia="Times New Roman" w:cs="Calibri"/>
                <w:b/>
                <w:bCs/>
                <w:color w:val="000000"/>
                <w:sz w:val="16"/>
                <w:szCs w:val="16"/>
                <w:lang w:eastAsia="en-GB"/>
              </w:rPr>
            </w:pPr>
            <w:r w:rsidRPr="00FE5607">
              <w:rPr>
                <w:rFonts w:ascii="Calibri" w:hAnsi="Calibri" w:eastAsia="Times New Roman" w:cs="Calibri"/>
                <w:b/>
                <w:bCs/>
                <w:color w:val="000000"/>
                <w:sz w:val="16"/>
                <w:szCs w:val="16"/>
                <w:lang w:eastAsia="en-GB"/>
              </w:rPr>
              <w:t>9:00 - 13:00</w:t>
            </w:r>
          </w:p>
        </w:tc>
        <w:tc>
          <w:tcPr>
            <w:tcW w:w="867" w:type="dxa"/>
            <w:tcBorders>
              <w:top w:val="nil"/>
              <w:left w:val="nil"/>
              <w:bottom w:val="nil"/>
              <w:right w:val="single" w:color="auto" w:sz="4" w:space="0"/>
            </w:tcBorders>
            <w:shd w:val="clear" w:color="000000" w:fill="FFFFFF"/>
            <w:noWrap/>
            <w:hideMark/>
          </w:tcPr>
          <w:p w:rsidRPr="00FE5607" w:rsidR="00D15790" w:rsidP="0038238E" w:rsidRDefault="00D15790" w14:paraId="153F2037"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31C38A7D" w14:textId="77777777">
            <w:pPr>
              <w:spacing w:line="240" w:lineRule="auto"/>
              <w:jc w:val="center"/>
              <w:rPr>
                <w:rFonts w:ascii="Calibri" w:hAnsi="Calibri" w:eastAsia="Times New Roman" w:cs="Calibri"/>
                <w:color w:val="000000"/>
                <w:sz w:val="16"/>
                <w:szCs w:val="16"/>
                <w:lang w:eastAsia="en-GB"/>
              </w:rPr>
            </w:pPr>
            <w:r w:rsidRPr="00FE5607">
              <w:rPr>
                <w:rFonts w:ascii="Segoe UI Symbol" w:hAnsi="Segoe UI Symbol" w:eastAsia="Times New Roman" w:cs="Segoe UI Symbol"/>
                <w:color w:val="000000"/>
                <w:sz w:val="16"/>
                <w:szCs w:val="16"/>
                <w:lang w:eastAsia="en-GB"/>
              </w:rPr>
              <w:t>✓</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35A4B334" w14:textId="77777777">
            <w:pPr>
              <w:spacing w:line="240" w:lineRule="auto"/>
              <w:jc w:val="center"/>
              <w:rPr>
                <w:rFonts w:ascii="Calibri" w:hAnsi="Calibri" w:eastAsia="Times New Roman" w:cs="Calibri"/>
                <w:color w:val="000000"/>
                <w:sz w:val="16"/>
                <w:szCs w:val="16"/>
                <w:lang w:eastAsia="en-GB"/>
              </w:rPr>
            </w:pPr>
            <w:r w:rsidRPr="00FE5607">
              <w:rPr>
                <w:rFonts w:ascii="Segoe UI Symbol" w:hAnsi="Segoe UI Symbol" w:eastAsia="Times New Roman" w:cs="Segoe UI Symbol"/>
                <w:color w:val="000000"/>
                <w:sz w:val="16"/>
                <w:szCs w:val="16"/>
                <w:lang w:eastAsia="en-GB"/>
              </w:rPr>
              <w:t>✓</w:t>
            </w:r>
          </w:p>
        </w:tc>
        <w:tc>
          <w:tcPr>
            <w:tcW w:w="424" w:type="dxa"/>
            <w:vMerge w:val="restart"/>
            <w:tcBorders>
              <w:top w:val="nil"/>
              <w:left w:val="single" w:color="auto" w:sz="4" w:space="0"/>
              <w:bottom w:val="single" w:color="000000" w:sz="4" w:space="0"/>
              <w:right w:val="single" w:color="auto" w:sz="4" w:space="0"/>
            </w:tcBorders>
            <w:shd w:val="clear" w:color="000000" w:fill="FFFFFF"/>
            <w:noWrap/>
            <w:hideMark/>
          </w:tcPr>
          <w:p w:rsidRPr="00FE5607" w:rsidR="00D15790" w:rsidP="0038238E" w:rsidRDefault="00D15790" w14:paraId="0A7BAAE9" w14:textId="77777777">
            <w:pPr>
              <w:spacing w:line="240" w:lineRule="auto"/>
              <w:jc w:val="center"/>
              <w:rPr>
                <w:rFonts w:ascii="Calibri" w:hAnsi="Calibri" w:eastAsia="Times New Roman" w:cs="Calibri"/>
                <w:b/>
                <w:bCs/>
                <w:color w:val="7030A0"/>
                <w:sz w:val="16"/>
                <w:szCs w:val="16"/>
                <w:lang w:eastAsia="en-GB"/>
              </w:rPr>
            </w:pPr>
            <w:r w:rsidRPr="00FE5607">
              <w:rPr>
                <w:rFonts w:ascii="Calibri" w:hAnsi="Calibri" w:eastAsia="Times New Roman" w:cs="Calibri"/>
                <w:b/>
                <w:bCs/>
                <w:color w:val="7030A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000000" w:fill="FFFFFF"/>
            <w:noWrap/>
            <w:hideMark/>
          </w:tcPr>
          <w:p w:rsidRPr="00FE5607" w:rsidR="00D15790" w:rsidP="0038238E" w:rsidRDefault="00D15790" w14:paraId="45585807" w14:textId="77777777">
            <w:pPr>
              <w:spacing w:line="240" w:lineRule="auto"/>
              <w:jc w:val="center"/>
              <w:rPr>
                <w:rFonts w:ascii="Calibri" w:hAnsi="Calibri" w:eastAsia="Times New Roman" w:cs="Calibri"/>
                <w:b/>
                <w:bCs/>
                <w:color w:val="FF0000"/>
                <w:sz w:val="16"/>
                <w:szCs w:val="16"/>
                <w:lang w:eastAsia="en-GB"/>
              </w:rPr>
            </w:pPr>
            <w:r w:rsidRPr="00FE5607">
              <w:rPr>
                <w:rFonts w:ascii="Calibri" w:hAnsi="Calibri" w:eastAsia="Times New Roman" w:cs="Calibri"/>
                <w:b/>
                <w:bCs/>
                <w:color w:val="FF000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6935E4E6"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000000" w:fill="FFFFFF"/>
            <w:noWrap/>
            <w:hideMark/>
          </w:tcPr>
          <w:p w:rsidRPr="00FE5607" w:rsidR="00D15790" w:rsidP="0038238E" w:rsidRDefault="00D15790" w14:paraId="539B3C05" w14:textId="77777777">
            <w:pPr>
              <w:spacing w:line="240" w:lineRule="auto"/>
              <w:jc w:val="center"/>
              <w:rPr>
                <w:rFonts w:ascii="Calibri" w:hAnsi="Calibri" w:eastAsia="Times New Roman" w:cs="Calibri"/>
                <w:b/>
                <w:bCs/>
                <w:color w:val="7030A0"/>
                <w:sz w:val="16"/>
                <w:szCs w:val="16"/>
                <w:lang w:eastAsia="en-GB"/>
              </w:rPr>
            </w:pPr>
            <w:r w:rsidRPr="00FE5607">
              <w:rPr>
                <w:rFonts w:ascii="Segoe UI Symbol" w:hAnsi="Segoe UI Symbol" w:cs="Segoe UI Symbol"/>
                <w:sz w:val="16"/>
                <w:szCs w:val="16"/>
              </w:rPr>
              <w:t>✓</w:t>
            </w:r>
          </w:p>
        </w:tc>
        <w:tc>
          <w:tcPr>
            <w:tcW w:w="424" w:type="dxa"/>
            <w:vMerge w:val="restart"/>
            <w:tcBorders>
              <w:top w:val="nil"/>
              <w:left w:val="single" w:color="auto" w:sz="4" w:space="0"/>
              <w:bottom w:val="single" w:color="000000" w:sz="4" w:space="0"/>
              <w:right w:val="single" w:color="auto" w:sz="4" w:space="0"/>
            </w:tcBorders>
            <w:shd w:val="clear" w:color="000000" w:fill="FFFFFF"/>
            <w:noWrap/>
            <w:hideMark/>
          </w:tcPr>
          <w:p w:rsidRPr="00FE5607" w:rsidR="00D15790" w:rsidP="0038238E" w:rsidRDefault="00D15790" w14:paraId="055A7E50" w14:textId="77777777">
            <w:pPr>
              <w:spacing w:line="240" w:lineRule="auto"/>
              <w:jc w:val="center"/>
              <w:rPr>
                <w:rFonts w:ascii="Calibri" w:hAnsi="Calibri" w:eastAsia="Times New Roman" w:cs="Calibri"/>
                <w:b/>
                <w:bCs/>
                <w:color w:val="7030A0"/>
                <w:sz w:val="16"/>
                <w:szCs w:val="16"/>
                <w:lang w:eastAsia="en-GB"/>
              </w:rPr>
            </w:pPr>
            <w:r w:rsidRPr="00FE5607">
              <w:rPr>
                <w:rFonts w:ascii="Segoe UI Symbol" w:hAnsi="Segoe UI Symbol" w:cs="Segoe UI Symbol"/>
                <w:sz w:val="16"/>
                <w:szCs w:val="16"/>
              </w:rPr>
              <w:t>✓</w:t>
            </w:r>
            <w:r w:rsidRPr="00FE5607">
              <w:rPr>
                <w:rFonts w:ascii="Calibri" w:hAnsi="Calibri" w:eastAsia="Times New Roman" w:cs="Calibri"/>
                <w:b/>
                <w:bCs/>
                <w:color w:val="7030A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000000" w:fill="FFFFFF"/>
            <w:noWrap/>
            <w:hideMark/>
          </w:tcPr>
          <w:p w:rsidRPr="00FE5607" w:rsidR="00D15790" w:rsidP="0038238E" w:rsidRDefault="00D15790" w14:paraId="7BAC6527" w14:textId="77777777">
            <w:pPr>
              <w:spacing w:line="240" w:lineRule="auto"/>
              <w:jc w:val="center"/>
              <w:rPr>
                <w:rFonts w:ascii="Calibri" w:hAnsi="Calibri" w:eastAsia="Times New Roman" w:cs="Calibri"/>
                <w:b/>
                <w:bCs/>
                <w:color w:val="FF0000"/>
                <w:sz w:val="16"/>
                <w:szCs w:val="16"/>
                <w:lang w:eastAsia="en-GB"/>
              </w:rPr>
            </w:pPr>
            <w:r w:rsidRPr="00FE5607">
              <w:rPr>
                <w:rFonts w:ascii="Calibri" w:hAnsi="Calibri" w:eastAsia="Times New Roman" w:cs="Calibri"/>
                <w:b/>
                <w:bCs/>
                <w:color w:val="FF0000"/>
                <w:sz w:val="16"/>
                <w:szCs w:val="16"/>
                <w:lang w:eastAsia="en-GB"/>
              </w:rPr>
              <w:t> </w:t>
            </w:r>
          </w:p>
        </w:tc>
        <w:tc>
          <w:tcPr>
            <w:tcW w:w="628" w:type="dxa"/>
            <w:vMerge w:val="restart"/>
            <w:tcBorders>
              <w:top w:val="nil"/>
              <w:left w:val="single" w:color="auto" w:sz="4" w:space="0"/>
              <w:bottom w:val="single" w:color="000000" w:sz="4" w:space="0"/>
              <w:right w:val="single" w:color="auto" w:sz="4" w:space="0"/>
            </w:tcBorders>
            <w:shd w:val="clear" w:color="000000" w:fill="FFFFFF"/>
            <w:noWrap/>
            <w:hideMark/>
          </w:tcPr>
          <w:p w:rsidRPr="00FE5607" w:rsidR="00D15790" w:rsidP="0038238E" w:rsidRDefault="00D15790" w14:paraId="1FB17BD0" w14:textId="77777777">
            <w:pPr>
              <w:spacing w:line="240" w:lineRule="auto"/>
              <w:jc w:val="center"/>
              <w:rPr>
                <w:rFonts w:ascii="Calibri" w:hAnsi="Calibri" w:eastAsia="Times New Roman" w:cs="Calibri"/>
                <w:b/>
                <w:bCs/>
                <w:color w:val="FF0000"/>
                <w:sz w:val="16"/>
                <w:szCs w:val="16"/>
                <w:lang w:eastAsia="en-GB"/>
              </w:rPr>
            </w:pPr>
            <w:r w:rsidRPr="00FE5607">
              <w:rPr>
                <w:rFonts w:ascii="Calibri" w:hAnsi="Calibri" w:eastAsia="Times New Roman" w:cs="Calibri"/>
                <w:b/>
                <w:bCs/>
                <w:color w:val="FF000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000000" w:fill="FFFFFF"/>
            <w:noWrap/>
            <w:hideMark/>
          </w:tcPr>
          <w:p w:rsidRPr="00FE5607" w:rsidR="00D15790" w:rsidP="0038238E" w:rsidRDefault="00D15790" w14:paraId="76E78ABD" w14:textId="77777777">
            <w:pPr>
              <w:spacing w:line="240" w:lineRule="auto"/>
              <w:jc w:val="center"/>
              <w:rPr>
                <w:rFonts w:ascii="Calibri" w:hAnsi="Calibri" w:eastAsia="Times New Roman" w:cs="Calibri"/>
                <w:b/>
                <w:bCs/>
                <w:color w:val="7030A0"/>
                <w:sz w:val="16"/>
                <w:szCs w:val="16"/>
                <w:lang w:eastAsia="en-GB"/>
              </w:rPr>
            </w:pPr>
            <w:r w:rsidRPr="00FE5607">
              <w:rPr>
                <w:rFonts w:ascii="Calibri" w:hAnsi="Calibri" w:eastAsia="Times New Roman" w:cs="Calibri"/>
                <w:b/>
                <w:bCs/>
                <w:color w:val="7030A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2BC26CFF" w14:textId="77777777">
            <w:pPr>
              <w:spacing w:line="240" w:lineRule="auto"/>
              <w:jc w:val="center"/>
              <w:rPr>
                <w:rFonts w:ascii="Calibri" w:hAnsi="Calibri" w:eastAsia="Times New Roman" w:cs="Calibri"/>
                <w:color w:val="000000"/>
                <w:sz w:val="16"/>
                <w:szCs w:val="16"/>
                <w:lang w:eastAsia="en-GB"/>
              </w:rPr>
            </w:pPr>
            <w:r w:rsidRPr="00FE5607">
              <w:rPr>
                <w:rFonts w:ascii="Segoe UI Symbol" w:hAnsi="Segoe UI Symbol" w:eastAsia="Times New Roman" w:cs="Segoe UI Symbol"/>
                <w:color w:val="000000"/>
                <w:sz w:val="16"/>
                <w:szCs w:val="16"/>
                <w:lang w:eastAsia="en-GB"/>
              </w:rPr>
              <w:t>✓</w:t>
            </w:r>
          </w:p>
        </w:tc>
        <w:tc>
          <w:tcPr>
            <w:tcW w:w="424" w:type="dxa"/>
            <w:vMerge w:val="restart"/>
            <w:tcBorders>
              <w:top w:val="nil"/>
              <w:left w:val="single" w:color="auto" w:sz="4" w:space="0"/>
              <w:bottom w:val="single" w:color="000000" w:sz="4" w:space="0"/>
              <w:right w:val="single" w:color="auto" w:sz="4" w:space="0"/>
            </w:tcBorders>
            <w:shd w:val="clear" w:color="000000" w:fill="FFFFFF"/>
            <w:noWrap/>
            <w:hideMark/>
          </w:tcPr>
          <w:p w:rsidRPr="00FE5607" w:rsidR="00D15790" w:rsidP="0038238E" w:rsidRDefault="00D15790" w14:paraId="5CDC41AF"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000000" w:fill="FFFFFF"/>
            <w:noWrap/>
            <w:hideMark/>
          </w:tcPr>
          <w:p w:rsidRPr="00FE5607" w:rsidR="00D15790" w:rsidP="0038238E" w:rsidRDefault="00D15790" w14:paraId="08D0C89E"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000000" w:fill="FFFFFF"/>
            <w:noWrap/>
            <w:hideMark/>
          </w:tcPr>
          <w:p w:rsidRPr="00FE5607" w:rsidR="00D15790" w:rsidP="0038238E" w:rsidRDefault="00D15790" w14:paraId="4CAD1A68"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 </w:t>
            </w:r>
          </w:p>
        </w:tc>
      </w:tr>
      <w:tr w:rsidRPr="002C79CA" w:rsidR="00D15790" w:rsidTr="00D15790" w14:paraId="561546B5" w14:textId="77777777">
        <w:trPr>
          <w:trHeight w:val="580"/>
          <w:jc w:val="center"/>
        </w:trPr>
        <w:tc>
          <w:tcPr>
            <w:tcW w:w="613"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14BAAF2B" w14:textId="77777777">
            <w:pPr>
              <w:spacing w:line="240" w:lineRule="auto"/>
              <w:rPr>
                <w:rFonts w:ascii="Calibri" w:hAnsi="Calibri" w:eastAsia="Times New Roman" w:cs="Calibri"/>
                <w:color w:val="000000"/>
                <w:sz w:val="16"/>
                <w:szCs w:val="16"/>
                <w:lang w:eastAsia="en-GB"/>
              </w:rPr>
            </w:pPr>
          </w:p>
        </w:tc>
        <w:tc>
          <w:tcPr>
            <w:tcW w:w="1052"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58DEB76C" w14:textId="77777777">
            <w:pPr>
              <w:spacing w:line="240" w:lineRule="auto"/>
              <w:rPr>
                <w:rFonts w:ascii="Calibri" w:hAnsi="Calibri" w:eastAsia="Times New Roman" w:cs="Calibri"/>
                <w:color w:val="000000"/>
                <w:sz w:val="16"/>
                <w:szCs w:val="16"/>
                <w:lang w:eastAsia="en-GB"/>
              </w:rPr>
            </w:pPr>
          </w:p>
        </w:tc>
        <w:tc>
          <w:tcPr>
            <w:tcW w:w="1070"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732F89EA" w14:textId="77777777">
            <w:pPr>
              <w:spacing w:line="240" w:lineRule="auto"/>
              <w:rPr>
                <w:rFonts w:ascii="Calibri" w:hAnsi="Calibri" w:eastAsia="Times New Roman" w:cs="Calibri"/>
                <w:sz w:val="16"/>
                <w:szCs w:val="16"/>
                <w:lang w:eastAsia="en-GB"/>
              </w:rPr>
            </w:pPr>
          </w:p>
        </w:tc>
        <w:tc>
          <w:tcPr>
            <w:tcW w:w="951"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01CAD47E" w14:textId="77777777">
            <w:pPr>
              <w:spacing w:line="240" w:lineRule="auto"/>
              <w:rPr>
                <w:rFonts w:ascii="Calibri" w:hAnsi="Calibri" w:eastAsia="Times New Roman" w:cs="Calibri"/>
                <w:color w:val="000000"/>
                <w:sz w:val="16"/>
                <w:szCs w:val="16"/>
                <w:lang w:eastAsia="en-GB"/>
              </w:rPr>
            </w:pPr>
          </w:p>
        </w:tc>
        <w:tc>
          <w:tcPr>
            <w:tcW w:w="709"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5D468A43" w14:textId="77777777">
            <w:pPr>
              <w:spacing w:line="240" w:lineRule="auto"/>
              <w:rPr>
                <w:rFonts w:ascii="Calibri" w:hAnsi="Calibri" w:eastAsia="Times New Roman" w:cs="Calibri"/>
                <w:color w:val="000000"/>
                <w:sz w:val="16"/>
                <w:szCs w:val="16"/>
                <w:lang w:eastAsia="en-GB"/>
              </w:rPr>
            </w:pPr>
          </w:p>
        </w:tc>
        <w:tc>
          <w:tcPr>
            <w:tcW w:w="1417" w:type="dxa"/>
            <w:tcBorders>
              <w:top w:val="nil"/>
              <w:left w:val="nil"/>
              <w:bottom w:val="nil"/>
              <w:right w:val="single" w:color="auto" w:sz="4" w:space="0"/>
            </w:tcBorders>
            <w:shd w:val="clear" w:color="000000" w:fill="FFFFFF"/>
            <w:hideMark/>
          </w:tcPr>
          <w:p w:rsidRPr="00FE5607" w:rsidR="00D15790" w:rsidP="0038238E" w:rsidRDefault="00D15790" w14:paraId="763317C9" w14:textId="77777777">
            <w:pPr>
              <w:spacing w:line="240" w:lineRule="auto"/>
              <w:jc w:val="center"/>
              <w:rPr>
                <w:rFonts w:ascii="Calibri" w:hAnsi="Calibri" w:eastAsia="Times New Roman" w:cs="Calibri"/>
                <w:i/>
                <w:iCs/>
                <w:color w:val="000000"/>
                <w:sz w:val="16"/>
                <w:szCs w:val="16"/>
                <w:lang w:eastAsia="en-GB"/>
              </w:rPr>
            </w:pPr>
            <w:r w:rsidRPr="00FE5607">
              <w:rPr>
                <w:rFonts w:ascii="Calibri" w:hAnsi="Calibri" w:eastAsia="Times New Roman" w:cs="Calibri"/>
                <w:i/>
                <w:iCs/>
                <w:color w:val="000000"/>
                <w:sz w:val="16"/>
                <w:szCs w:val="16"/>
                <w:lang w:eastAsia="en-GB"/>
              </w:rPr>
              <w:t>13:00 - 13:30 &amp;</w:t>
            </w:r>
            <w:r w:rsidRPr="00FE5607">
              <w:rPr>
                <w:rFonts w:ascii="Calibri" w:hAnsi="Calibri" w:eastAsia="Times New Roman" w:cs="Calibri"/>
                <w:i/>
                <w:iCs/>
                <w:color w:val="000000"/>
                <w:sz w:val="16"/>
                <w:szCs w:val="16"/>
                <w:lang w:eastAsia="en-GB"/>
              </w:rPr>
              <w:br/>
            </w:r>
            <w:r w:rsidRPr="00FE5607">
              <w:rPr>
                <w:rFonts w:ascii="Calibri" w:hAnsi="Calibri" w:eastAsia="Times New Roman" w:cs="Calibri"/>
                <w:i/>
                <w:iCs/>
                <w:color w:val="000000"/>
                <w:sz w:val="16"/>
                <w:szCs w:val="16"/>
                <w:lang w:eastAsia="en-GB"/>
              </w:rPr>
              <w:t>13:50 - 14:00</w:t>
            </w:r>
          </w:p>
        </w:tc>
        <w:tc>
          <w:tcPr>
            <w:tcW w:w="1276" w:type="dxa"/>
            <w:tcBorders>
              <w:top w:val="nil"/>
              <w:left w:val="nil"/>
              <w:bottom w:val="nil"/>
              <w:right w:val="single" w:color="auto" w:sz="4" w:space="0"/>
            </w:tcBorders>
            <w:shd w:val="clear" w:color="000000" w:fill="FFFFFF"/>
            <w:noWrap/>
            <w:hideMark/>
          </w:tcPr>
          <w:p w:rsidRPr="00FE5607" w:rsidR="00D15790" w:rsidP="0038238E" w:rsidRDefault="00D15790" w14:paraId="21247CFF" w14:textId="77777777">
            <w:pPr>
              <w:spacing w:line="240" w:lineRule="auto"/>
              <w:jc w:val="center"/>
              <w:rPr>
                <w:rFonts w:ascii="Calibri" w:hAnsi="Calibri" w:eastAsia="Times New Roman" w:cs="Calibri"/>
                <w:i/>
                <w:iCs/>
                <w:color w:val="000000"/>
                <w:sz w:val="16"/>
                <w:szCs w:val="16"/>
                <w:lang w:eastAsia="en-GB"/>
              </w:rPr>
            </w:pPr>
            <w:r w:rsidRPr="00FE5607">
              <w:rPr>
                <w:rFonts w:ascii="Calibri" w:hAnsi="Calibri" w:eastAsia="Times New Roman" w:cs="Calibri"/>
                <w:i/>
                <w:iCs/>
                <w:color w:val="000000"/>
                <w:sz w:val="16"/>
                <w:szCs w:val="16"/>
                <w:lang w:eastAsia="en-GB"/>
              </w:rPr>
              <w:t>11:30 - 13:00</w:t>
            </w:r>
          </w:p>
        </w:tc>
        <w:tc>
          <w:tcPr>
            <w:tcW w:w="867" w:type="dxa"/>
            <w:tcBorders>
              <w:top w:val="nil"/>
              <w:left w:val="nil"/>
              <w:bottom w:val="nil"/>
              <w:right w:val="single" w:color="auto" w:sz="4" w:space="0"/>
            </w:tcBorders>
            <w:shd w:val="clear" w:color="000000" w:fill="FFFFFF"/>
            <w:noWrap/>
            <w:hideMark/>
          </w:tcPr>
          <w:p w:rsidRPr="00FE5607" w:rsidR="00D15790" w:rsidP="0038238E" w:rsidRDefault="00D15790" w14:paraId="0FDC0999"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Closed</w:t>
            </w: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0768E696"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5E62BE37"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0D2826E4" w14:textId="77777777">
            <w:pPr>
              <w:spacing w:line="240" w:lineRule="auto"/>
              <w:rPr>
                <w:rFonts w:ascii="Calibri" w:hAnsi="Calibri" w:eastAsia="Times New Roman" w:cs="Calibri"/>
                <w:b/>
                <w:bCs/>
                <w:color w:val="7030A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5868A350" w14:textId="77777777">
            <w:pPr>
              <w:spacing w:line="240" w:lineRule="auto"/>
              <w:rPr>
                <w:rFonts w:ascii="Calibri" w:hAnsi="Calibri" w:eastAsia="Times New Roman" w:cs="Calibri"/>
                <w:b/>
                <w:bCs/>
                <w:color w:val="FF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414E0D87"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hideMark/>
          </w:tcPr>
          <w:p w:rsidRPr="00FE5607" w:rsidR="00D15790" w:rsidP="0038238E" w:rsidRDefault="00D15790" w14:paraId="6A69C93C" w14:textId="77777777">
            <w:pPr>
              <w:spacing w:line="240" w:lineRule="auto"/>
              <w:rPr>
                <w:rFonts w:ascii="Calibri" w:hAnsi="Calibri" w:eastAsia="Times New Roman" w:cs="Calibri"/>
                <w:b/>
                <w:bCs/>
                <w:color w:val="7030A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7759F0CA" w14:textId="77777777">
            <w:pPr>
              <w:spacing w:line="240" w:lineRule="auto"/>
              <w:rPr>
                <w:rFonts w:ascii="Calibri" w:hAnsi="Calibri" w:eastAsia="Times New Roman" w:cs="Calibri"/>
                <w:b/>
                <w:bCs/>
                <w:color w:val="7030A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50776819" w14:textId="77777777">
            <w:pPr>
              <w:spacing w:line="240" w:lineRule="auto"/>
              <w:rPr>
                <w:rFonts w:ascii="Calibri" w:hAnsi="Calibri" w:eastAsia="Times New Roman" w:cs="Calibri"/>
                <w:b/>
                <w:bCs/>
                <w:color w:val="FF0000"/>
                <w:sz w:val="16"/>
                <w:szCs w:val="16"/>
                <w:lang w:eastAsia="en-GB"/>
              </w:rPr>
            </w:pPr>
          </w:p>
        </w:tc>
        <w:tc>
          <w:tcPr>
            <w:tcW w:w="628"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0FE16485" w14:textId="77777777">
            <w:pPr>
              <w:spacing w:line="240" w:lineRule="auto"/>
              <w:rPr>
                <w:rFonts w:ascii="Calibri" w:hAnsi="Calibri" w:eastAsia="Times New Roman" w:cs="Calibri"/>
                <w:b/>
                <w:bCs/>
                <w:color w:val="FF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54DA0933" w14:textId="77777777">
            <w:pPr>
              <w:spacing w:line="240" w:lineRule="auto"/>
              <w:rPr>
                <w:rFonts w:ascii="Calibri" w:hAnsi="Calibri" w:eastAsia="Times New Roman" w:cs="Calibri"/>
                <w:b/>
                <w:bCs/>
                <w:color w:val="7030A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4B9FBCEC"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4A1F89F1"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36FBC515"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73C48AFF" w14:textId="77777777">
            <w:pPr>
              <w:spacing w:line="240" w:lineRule="auto"/>
              <w:rPr>
                <w:rFonts w:ascii="Calibri" w:hAnsi="Calibri" w:eastAsia="Times New Roman" w:cs="Calibri"/>
                <w:color w:val="000000"/>
                <w:sz w:val="16"/>
                <w:szCs w:val="16"/>
                <w:lang w:eastAsia="en-GB"/>
              </w:rPr>
            </w:pPr>
          </w:p>
        </w:tc>
      </w:tr>
      <w:tr w:rsidRPr="002C79CA" w:rsidR="00D15790" w:rsidTr="00D15790" w14:paraId="6FDC2EF9" w14:textId="77777777">
        <w:trPr>
          <w:trHeight w:val="290"/>
          <w:jc w:val="center"/>
        </w:trPr>
        <w:tc>
          <w:tcPr>
            <w:tcW w:w="613"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09466127" w14:textId="77777777">
            <w:pPr>
              <w:spacing w:line="240" w:lineRule="auto"/>
              <w:rPr>
                <w:rFonts w:ascii="Calibri" w:hAnsi="Calibri" w:eastAsia="Times New Roman" w:cs="Calibri"/>
                <w:color w:val="000000"/>
                <w:sz w:val="16"/>
                <w:szCs w:val="16"/>
                <w:lang w:eastAsia="en-GB"/>
              </w:rPr>
            </w:pPr>
          </w:p>
        </w:tc>
        <w:tc>
          <w:tcPr>
            <w:tcW w:w="1052"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6C09CF03" w14:textId="77777777">
            <w:pPr>
              <w:spacing w:line="240" w:lineRule="auto"/>
              <w:rPr>
                <w:rFonts w:ascii="Calibri" w:hAnsi="Calibri" w:eastAsia="Times New Roman" w:cs="Calibri"/>
                <w:color w:val="000000"/>
                <w:sz w:val="16"/>
                <w:szCs w:val="16"/>
                <w:lang w:eastAsia="en-GB"/>
              </w:rPr>
            </w:pPr>
          </w:p>
        </w:tc>
        <w:tc>
          <w:tcPr>
            <w:tcW w:w="1070"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4F57889F" w14:textId="77777777">
            <w:pPr>
              <w:spacing w:line="240" w:lineRule="auto"/>
              <w:rPr>
                <w:rFonts w:ascii="Calibri" w:hAnsi="Calibri" w:eastAsia="Times New Roman" w:cs="Calibri"/>
                <w:sz w:val="16"/>
                <w:szCs w:val="16"/>
                <w:lang w:eastAsia="en-GB"/>
              </w:rPr>
            </w:pPr>
          </w:p>
        </w:tc>
        <w:tc>
          <w:tcPr>
            <w:tcW w:w="951"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6C211034" w14:textId="77777777">
            <w:pPr>
              <w:spacing w:line="240" w:lineRule="auto"/>
              <w:rPr>
                <w:rFonts w:ascii="Calibri" w:hAnsi="Calibri" w:eastAsia="Times New Roman" w:cs="Calibri"/>
                <w:color w:val="000000"/>
                <w:sz w:val="16"/>
                <w:szCs w:val="16"/>
                <w:lang w:eastAsia="en-GB"/>
              </w:rPr>
            </w:pPr>
          </w:p>
        </w:tc>
        <w:tc>
          <w:tcPr>
            <w:tcW w:w="709"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4B778FEE" w14:textId="77777777">
            <w:pPr>
              <w:spacing w:line="240" w:lineRule="auto"/>
              <w:rPr>
                <w:rFonts w:ascii="Calibri" w:hAnsi="Calibri" w:eastAsia="Times New Roman" w:cs="Calibri"/>
                <w:color w:val="000000"/>
                <w:sz w:val="16"/>
                <w:szCs w:val="16"/>
                <w:lang w:eastAsia="en-GB"/>
              </w:rPr>
            </w:pPr>
          </w:p>
        </w:tc>
        <w:tc>
          <w:tcPr>
            <w:tcW w:w="1417" w:type="dxa"/>
            <w:tcBorders>
              <w:top w:val="nil"/>
              <w:left w:val="nil"/>
              <w:bottom w:val="single" w:color="auto" w:sz="4" w:space="0"/>
              <w:right w:val="single" w:color="auto" w:sz="4" w:space="0"/>
            </w:tcBorders>
            <w:shd w:val="clear" w:color="000000" w:fill="FFFFFF"/>
            <w:noWrap/>
            <w:hideMark/>
          </w:tcPr>
          <w:p w:rsidRPr="00FE5607" w:rsidR="00D15790" w:rsidP="0038238E" w:rsidRDefault="00D15790" w14:paraId="44D96CCF"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Closed 13:30 - 13:50</w:t>
            </w:r>
          </w:p>
        </w:tc>
        <w:tc>
          <w:tcPr>
            <w:tcW w:w="1276" w:type="dxa"/>
            <w:tcBorders>
              <w:top w:val="nil"/>
              <w:left w:val="nil"/>
              <w:bottom w:val="single" w:color="auto" w:sz="4" w:space="0"/>
              <w:right w:val="single" w:color="auto" w:sz="4" w:space="0"/>
            </w:tcBorders>
            <w:shd w:val="clear" w:color="000000" w:fill="FFFFFF"/>
            <w:noWrap/>
            <w:hideMark/>
          </w:tcPr>
          <w:p w:rsidRPr="00FE5607" w:rsidR="00D15790" w:rsidP="0038238E" w:rsidRDefault="00D15790" w14:paraId="643028C0"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 </w:t>
            </w:r>
          </w:p>
        </w:tc>
        <w:tc>
          <w:tcPr>
            <w:tcW w:w="867" w:type="dxa"/>
            <w:tcBorders>
              <w:top w:val="nil"/>
              <w:left w:val="nil"/>
              <w:bottom w:val="single" w:color="auto" w:sz="4" w:space="0"/>
              <w:right w:val="single" w:color="auto" w:sz="4" w:space="0"/>
            </w:tcBorders>
            <w:shd w:val="clear" w:color="000000" w:fill="FFFFFF"/>
            <w:noWrap/>
            <w:hideMark/>
          </w:tcPr>
          <w:p w:rsidRPr="00FE5607" w:rsidR="00D15790" w:rsidP="0038238E" w:rsidRDefault="00D15790" w14:paraId="269828A4"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 </w:t>
            </w: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365BDBB8"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7D08E7E6"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59B55C63" w14:textId="77777777">
            <w:pPr>
              <w:spacing w:line="240" w:lineRule="auto"/>
              <w:rPr>
                <w:rFonts w:ascii="Calibri" w:hAnsi="Calibri" w:eastAsia="Times New Roman" w:cs="Calibri"/>
                <w:b/>
                <w:bCs/>
                <w:color w:val="7030A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1DA6294B" w14:textId="77777777">
            <w:pPr>
              <w:spacing w:line="240" w:lineRule="auto"/>
              <w:rPr>
                <w:rFonts w:ascii="Calibri" w:hAnsi="Calibri" w:eastAsia="Times New Roman" w:cs="Calibri"/>
                <w:b/>
                <w:bCs/>
                <w:color w:val="FF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0A8AE83C"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hideMark/>
          </w:tcPr>
          <w:p w:rsidRPr="00FE5607" w:rsidR="00D15790" w:rsidP="0038238E" w:rsidRDefault="00D15790" w14:paraId="0DFBEBF0" w14:textId="77777777">
            <w:pPr>
              <w:spacing w:line="240" w:lineRule="auto"/>
              <w:rPr>
                <w:rFonts w:ascii="Calibri" w:hAnsi="Calibri" w:eastAsia="Times New Roman" w:cs="Calibri"/>
                <w:b/>
                <w:bCs/>
                <w:color w:val="7030A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14971B20" w14:textId="77777777">
            <w:pPr>
              <w:spacing w:line="240" w:lineRule="auto"/>
              <w:rPr>
                <w:rFonts w:ascii="Calibri" w:hAnsi="Calibri" w:eastAsia="Times New Roman" w:cs="Calibri"/>
                <w:b/>
                <w:bCs/>
                <w:color w:val="7030A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03F8524D" w14:textId="77777777">
            <w:pPr>
              <w:spacing w:line="240" w:lineRule="auto"/>
              <w:rPr>
                <w:rFonts w:ascii="Calibri" w:hAnsi="Calibri" w:eastAsia="Times New Roman" w:cs="Calibri"/>
                <w:b/>
                <w:bCs/>
                <w:color w:val="FF0000"/>
                <w:sz w:val="16"/>
                <w:szCs w:val="16"/>
                <w:lang w:eastAsia="en-GB"/>
              </w:rPr>
            </w:pPr>
          </w:p>
        </w:tc>
        <w:tc>
          <w:tcPr>
            <w:tcW w:w="628"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687A05DF" w14:textId="77777777">
            <w:pPr>
              <w:spacing w:line="240" w:lineRule="auto"/>
              <w:rPr>
                <w:rFonts w:ascii="Calibri" w:hAnsi="Calibri" w:eastAsia="Times New Roman" w:cs="Calibri"/>
                <w:b/>
                <w:bCs/>
                <w:color w:val="FF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2C403B2B" w14:textId="77777777">
            <w:pPr>
              <w:spacing w:line="240" w:lineRule="auto"/>
              <w:rPr>
                <w:rFonts w:ascii="Calibri" w:hAnsi="Calibri" w:eastAsia="Times New Roman" w:cs="Calibri"/>
                <w:b/>
                <w:bCs/>
                <w:color w:val="7030A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372A9D77"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78E7A496"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69A1FDD5"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0693D197" w14:textId="77777777">
            <w:pPr>
              <w:spacing w:line="240" w:lineRule="auto"/>
              <w:rPr>
                <w:rFonts w:ascii="Calibri" w:hAnsi="Calibri" w:eastAsia="Times New Roman" w:cs="Calibri"/>
                <w:color w:val="000000"/>
                <w:sz w:val="16"/>
                <w:szCs w:val="16"/>
                <w:lang w:eastAsia="en-GB"/>
              </w:rPr>
            </w:pPr>
          </w:p>
        </w:tc>
      </w:tr>
      <w:tr w:rsidRPr="002C79CA" w:rsidR="00D15790" w:rsidTr="00D15790" w14:paraId="56E7D389" w14:textId="77777777">
        <w:trPr>
          <w:trHeight w:val="290"/>
          <w:jc w:val="center"/>
        </w:trPr>
        <w:tc>
          <w:tcPr>
            <w:tcW w:w="613"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6D02EB3C"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FEL23</w:t>
            </w:r>
          </w:p>
        </w:tc>
        <w:tc>
          <w:tcPr>
            <w:tcW w:w="1052"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2407427A"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Sach Chemists</w:t>
            </w:r>
          </w:p>
        </w:tc>
        <w:tc>
          <w:tcPr>
            <w:tcW w:w="1070"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458E0887" w14:textId="77777777">
            <w:pPr>
              <w:spacing w:line="240" w:lineRule="auto"/>
              <w:jc w:val="center"/>
              <w:rPr>
                <w:rFonts w:ascii="Calibri" w:hAnsi="Calibri" w:eastAsia="Times New Roman" w:cs="Calibri"/>
                <w:sz w:val="16"/>
                <w:szCs w:val="16"/>
                <w:lang w:eastAsia="en-GB"/>
              </w:rPr>
            </w:pPr>
            <w:r w:rsidRPr="00FE5607">
              <w:rPr>
                <w:rFonts w:ascii="Calibri" w:hAnsi="Calibri" w:eastAsia="Times New Roman" w:cs="Calibri"/>
                <w:sz w:val="16"/>
                <w:szCs w:val="16"/>
                <w:lang w:eastAsia="en-GB"/>
              </w:rPr>
              <w:t>10 Broadway North</w:t>
            </w:r>
          </w:p>
        </w:tc>
        <w:tc>
          <w:tcPr>
            <w:tcW w:w="951"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74EA0472"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Basildon</w:t>
            </w:r>
          </w:p>
        </w:tc>
        <w:tc>
          <w:tcPr>
            <w:tcW w:w="709"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50B98EB6"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SS13 3AT</w:t>
            </w:r>
          </w:p>
        </w:tc>
        <w:tc>
          <w:tcPr>
            <w:tcW w:w="1417" w:type="dxa"/>
            <w:tcBorders>
              <w:top w:val="nil"/>
              <w:left w:val="nil"/>
              <w:bottom w:val="nil"/>
              <w:right w:val="single" w:color="auto" w:sz="4" w:space="0"/>
            </w:tcBorders>
            <w:shd w:val="clear" w:color="D9E1F2" w:fill="FFFFFF"/>
            <w:noWrap/>
            <w:hideMark/>
          </w:tcPr>
          <w:p w:rsidRPr="00FE5607" w:rsidR="00D15790" w:rsidP="0038238E" w:rsidRDefault="00D15790" w14:paraId="79A4BB59" w14:textId="77777777">
            <w:pPr>
              <w:spacing w:line="240" w:lineRule="auto"/>
              <w:jc w:val="center"/>
              <w:rPr>
                <w:rFonts w:ascii="Calibri" w:hAnsi="Calibri" w:eastAsia="Times New Roman" w:cs="Calibri"/>
                <w:b/>
                <w:bCs/>
                <w:color w:val="000000"/>
                <w:sz w:val="16"/>
                <w:szCs w:val="16"/>
                <w:lang w:eastAsia="en-GB"/>
              </w:rPr>
            </w:pPr>
            <w:r w:rsidRPr="00FE5607">
              <w:rPr>
                <w:rFonts w:ascii="Calibri" w:hAnsi="Calibri" w:eastAsia="Times New Roman" w:cs="Calibri"/>
                <w:b/>
                <w:bCs/>
                <w:color w:val="000000"/>
                <w:sz w:val="16"/>
                <w:szCs w:val="16"/>
                <w:lang w:eastAsia="en-GB"/>
              </w:rPr>
              <w:t>9:00 - 18:00</w:t>
            </w:r>
          </w:p>
        </w:tc>
        <w:tc>
          <w:tcPr>
            <w:tcW w:w="1276" w:type="dxa"/>
            <w:tcBorders>
              <w:top w:val="nil"/>
              <w:left w:val="nil"/>
              <w:bottom w:val="nil"/>
              <w:right w:val="single" w:color="auto" w:sz="4" w:space="0"/>
            </w:tcBorders>
            <w:shd w:val="clear" w:color="D9E1F2" w:fill="FFFFFF"/>
            <w:noWrap/>
            <w:hideMark/>
          </w:tcPr>
          <w:p w:rsidRPr="00FE5607" w:rsidR="00D15790" w:rsidP="0038238E" w:rsidRDefault="00D15790" w14:paraId="3FB4405D" w14:textId="77777777">
            <w:pPr>
              <w:spacing w:line="240" w:lineRule="auto"/>
              <w:jc w:val="center"/>
              <w:rPr>
                <w:rFonts w:ascii="Calibri" w:hAnsi="Calibri" w:eastAsia="Times New Roman" w:cs="Calibri"/>
                <w:b/>
                <w:bCs/>
                <w:color w:val="000000"/>
                <w:sz w:val="16"/>
                <w:szCs w:val="16"/>
                <w:lang w:eastAsia="en-GB"/>
              </w:rPr>
            </w:pPr>
            <w:r w:rsidRPr="00FE5607">
              <w:rPr>
                <w:rFonts w:ascii="Calibri" w:hAnsi="Calibri" w:eastAsia="Times New Roman" w:cs="Calibri"/>
                <w:b/>
                <w:bCs/>
                <w:color w:val="000000"/>
                <w:sz w:val="16"/>
                <w:szCs w:val="16"/>
                <w:lang w:eastAsia="en-GB"/>
              </w:rPr>
              <w:t>9:00 - 13:00</w:t>
            </w:r>
          </w:p>
        </w:tc>
        <w:tc>
          <w:tcPr>
            <w:tcW w:w="867" w:type="dxa"/>
            <w:tcBorders>
              <w:top w:val="nil"/>
              <w:left w:val="nil"/>
              <w:bottom w:val="nil"/>
              <w:right w:val="single" w:color="auto" w:sz="4" w:space="0"/>
            </w:tcBorders>
            <w:shd w:val="clear" w:color="D9E1F2" w:fill="FFFFFF"/>
            <w:noWrap/>
            <w:hideMark/>
          </w:tcPr>
          <w:p w:rsidRPr="00FE5607" w:rsidR="00D15790" w:rsidP="0038238E" w:rsidRDefault="00D15790" w14:paraId="01161385"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46F77FBA" w14:textId="77777777">
            <w:pPr>
              <w:spacing w:line="240" w:lineRule="auto"/>
              <w:jc w:val="center"/>
              <w:rPr>
                <w:rFonts w:ascii="Calibri" w:hAnsi="Calibri" w:eastAsia="Times New Roman" w:cs="Calibri"/>
                <w:color w:val="000000"/>
                <w:sz w:val="16"/>
                <w:szCs w:val="16"/>
                <w:lang w:eastAsia="en-GB"/>
              </w:rPr>
            </w:pPr>
            <w:r w:rsidRPr="00FE5607">
              <w:rPr>
                <w:rFonts w:ascii="Segoe UI Symbol" w:hAnsi="Segoe UI Symbol" w:eastAsia="Times New Roman" w:cs="Segoe UI Symbol"/>
                <w:color w:val="000000"/>
                <w:sz w:val="16"/>
                <w:szCs w:val="16"/>
                <w:lang w:eastAsia="en-GB"/>
              </w:rPr>
              <w:t>✓</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1FEBD512"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3559D1F5" w14:textId="77777777">
            <w:pPr>
              <w:spacing w:line="240" w:lineRule="auto"/>
              <w:jc w:val="center"/>
              <w:rPr>
                <w:rFonts w:ascii="Calibri" w:hAnsi="Calibri" w:eastAsia="Times New Roman" w:cs="Calibri"/>
                <w:b/>
                <w:bCs/>
                <w:color w:val="7030A0"/>
                <w:sz w:val="16"/>
                <w:szCs w:val="16"/>
                <w:lang w:eastAsia="en-GB"/>
              </w:rPr>
            </w:pPr>
            <w:r w:rsidRPr="00FE5607">
              <w:rPr>
                <w:rFonts w:ascii="Calibri" w:hAnsi="Calibri" w:eastAsia="Times New Roman" w:cs="Calibri"/>
                <w:b/>
                <w:bCs/>
                <w:color w:val="7030A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51D8633E" w14:textId="77777777">
            <w:pPr>
              <w:spacing w:line="240" w:lineRule="auto"/>
              <w:jc w:val="center"/>
              <w:rPr>
                <w:rFonts w:ascii="Calibri" w:hAnsi="Calibri" w:eastAsia="Times New Roman" w:cs="Calibri"/>
                <w:color w:val="000000"/>
                <w:sz w:val="16"/>
                <w:szCs w:val="16"/>
                <w:lang w:eastAsia="en-GB"/>
              </w:rPr>
            </w:pPr>
            <w:r w:rsidRPr="00FE5607">
              <w:rPr>
                <w:rFonts w:ascii="Segoe UI Symbol" w:hAnsi="Segoe UI Symbol" w:eastAsia="Times New Roman" w:cs="Segoe UI Symbol"/>
                <w:color w:val="000000"/>
                <w:sz w:val="16"/>
                <w:szCs w:val="16"/>
                <w:lang w:eastAsia="en-GB"/>
              </w:rPr>
              <w:t>✓</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7564270C" w14:textId="77777777">
            <w:pPr>
              <w:spacing w:line="240" w:lineRule="auto"/>
              <w:jc w:val="center"/>
              <w:rPr>
                <w:rFonts w:ascii="Calibri" w:hAnsi="Calibri" w:eastAsia="Times New Roman" w:cs="Calibri"/>
                <w:color w:val="000000"/>
                <w:sz w:val="16"/>
                <w:szCs w:val="16"/>
                <w:lang w:eastAsia="en-GB"/>
              </w:rPr>
            </w:pPr>
            <w:r w:rsidRPr="00FE5607">
              <w:rPr>
                <w:rFonts w:ascii="Segoe UI Symbol" w:hAnsi="Segoe UI Symbol" w:eastAsia="Times New Roman" w:cs="Segoe UI Symbol"/>
                <w:color w:val="000000"/>
                <w:sz w:val="16"/>
                <w:szCs w:val="16"/>
                <w:lang w:eastAsia="en-GB"/>
              </w:rPr>
              <w:t>✓</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1E3AFC49" w14:textId="77777777">
            <w:pPr>
              <w:spacing w:line="240" w:lineRule="auto"/>
              <w:jc w:val="center"/>
              <w:rPr>
                <w:rFonts w:ascii="Calibri" w:hAnsi="Calibri" w:eastAsia="Times New Roman" w:cs="Calibri"/>
                <w:b/>
                <w:bCs/>
                <w:color w:val="7030A0"/>
                <w:sz w:val="16"/>
                <w:szCs w:val="16"/>
                <w:lang w:eastAsia="en-GB"/>
              </w:rPr>
            </w:pPr>
            <w:r w:rsidRPr="00FE5607">
              <w:rPr>
                <w:rFonts w:ascii="Segoe UI Symbol" w:hAnsi="Segoe UI Symbol" w:cs="Segoe UI Symbol"/>
                <w:sz w:val="16"/>
                <w:szCs w:val="16"/>
              </w:rPr>
              <w:t>✓</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57ED38FC" w14:textId="77777777">
            <w:pPr>
              <w:spacing w:line="240" w:lineRule="auto"/>
              <w:jc w:val="center"/>
              <w:rPr>
                <w:rFonts w:ascii="Calibri" w:hAnsi="Calibri" w:eastAsia="Times New Roman" w:cs="Calibri"/>
                <w:b/>
                <w:bCs/>
                <w:color w:val="7030A0"/>
                <w:sz w:val="16"/>
                <w:szCs w:val="16"/>
                <w:lang w:eastAsia="en-GB"/>
              </w:rPr>
            </w:pPr>
            <w:r w:rsidRPr="00FE5607">
              <w:rPr>
                <w:rFonts w:ascii="Segoe UI Symbol" w:hAnsi="Segoe UI Symbol" w:cs="Segoe UI Symbol"/>
                <w:sz w:val="16"/>
                <w:szCs w:val="16"/>
              </w:rPr>
              <w:t>✓</w:t>
            </w:r>
            <w:r w:rsidRPr="00FE5607">
              <w:rPr>
                <w:rFonts w:ascii="Calibri" w:hAnsi="Calibri" w:eastAsia="Times New Roman" w:cs="Calibri"/>
                <w:b/>
                <w:bCs/>
                <w:color w:val="7030A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42B00BCA" w14:textId="77777777">
            <w:pPr>
              <w:spacing w:line="240" w:lineRule="auto"/>
              <w:jc w:val="center"/>
              <w:rPr>
                <w:rFonts w:ascii="Calibri" w:hAnsi="Calibri" w:eastAsia="Times New Roman" w:cs="Calibri"/>
                <w:b/>
                <w:bCs/>
                <w:color w:val="FF0000"/>
                <w:sz w:val="16"/>
                <w:szCs w:val="16"/>
                <w:lang w:eastAsia="en-GB"/>
              </w:rPr>
            </w:pPr>
            <w:r w:rsidRPr="00FE5607">
              <w:rPr>
                <w:rFonts w:ascii="Calibri" w:hAnsi="Calibri" w:eastAsia="Times New Roman" w:cs="Calibri"/>
                <w:b/>
                <w:bCs/>
                <w:color w:val="FF0000"/>
                <w:sz w:val="16"/>
                <w:szCs w:val="16"/>
                <w:lang w:eastAsia="en-GB"/>
              </w:rPr>
              <w:t> </w:t>
            </w:r>
          </w:p>
        </w:tc>
        <w:tc>
          <w:tcPr>
            <w:tcW w:w="628"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76C121F7" w14:textId="77777777">
            <w:pPr>
              <w:spacing w:line="240" w:lineRule="auto"/>
              <w:jc w:val="center"/>
              <w:rPr>
                <w:rFonts w:ascii="Calibri" w:hAnsi="Calibri" w:eastAsia="Times New Roman" w:cs="Calibri"/>
                <w:b/>
                <w:bCs/>
                <w:color w:val="FF0000"/>
                <w:sz w:val="16"/>
                <w:szCs w:val="16"/>
                <w:lang w:eastAsia="en-GB"/>
              </w:rPr>
            </w:pPr>
            <w:r w:rsidRPr="00FE5607">
              <w:rPr>
                <w:rFonts w:ascii="Calibri" w:hAnsi="Calibri" w:eastAsia="Times New Roman" w:cs="Calibri"/>
                <w:b/>
                <w:bCs/>
                <w:color w:val="FF000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6A40FBE9" w14:textId="77777777">
            <w:pPr>
              <w:spacing w:line="240" w:lineRule="auto"/>
              <w:jc w:val="center"/>
              <w:rPr>
                <w:rFonts w:ascii="Calibri" w:hAnsi="Calibri" w:eastAsia="Times New Roman" w:cs="Calibri"/>
                <w:b/>
                <w:bCs/>
                <w:color w:val="7030A0"/>
                <w:sz w:val="16"/>
                <w:szCs w:val="16"/>
                <w:lang w:eastAsia="en-GB"/>
              </w:rPr>
            </w:pPr>
            <w:r w:rsidRPr="00FE5607">
              <w:rPr>
                <w:rFonts w:ascii="Calibri" w:hAnsi="Calibri" w:eastAsia="Times New Roman" w:cs="Calibri"/>
                <w:b/>
                <w:bCs/>
                <w:color w:val="7030A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5A0D0B29" w14:textId="77777777">
            <w:pPr>
              <w:spacing w:line="240" w:lineRule="auto"/>
              <w:jc w:val="center"/>
              <w:rPr>
                <w:rFonts w:ascii="Calibri" w:hAnsi="Calibri" w:eastAsia="Times New Roman" w:cs="Calibri"/>
                <w:color w:val="000000"/>
                <w:sz w:val="16"/>
                <w:szCs w:val="16"/>
                <w:lang w:eastAsia="en-GB"/>
              </w:rPr>
            </w:pPr>
            <w:r w:rsidRPr="00FE5607">
              <w:rPr>
                <w:rFonts w:ascii="Segoe UI Symbol" w:hAnsi="Segoe UI Symbol" w:eastAsia="Times New Roman" w:cs="Segoe UI Symbol"/>
                <w:color w:val="000000"/>
                <w:sz w:val="16"/>
                <w:szCs w:val="16"/>
                <w:lang w:eastAsia="en-GB"/>
              </w:rPr>
              <w:t>✓</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417204DA" w14:textId="77777777">
            <w:pPr>
              <w:spacing w:line="240" w:lineRule="auto"/>
              <w:jc w:val="center"/>
              <w:rPr>
                <w:rFonts w:ascii="Calibri" w:hAnsi="Calibri" w:eastAsia="Times New Roman" w:cs="Calibri"/>
                <w:color w:val="000000"/>
                <w:sz w:val="16"/>
                <w:szCs w:val="16"/>
                <w:lang w:eastAsia="en-GB"/>
              </w:rPr>
            </w:pPr>
            <w:r w:rsidRPr="00FE5607">
              <w:rPr>
                <w:rFonts w:ascii="Segoe UI Symbol" w:hAnsi="Segoe UI Symbol" w:eastAsia="Times New Roman" w:cs="Segoe UI Symbol"/>
                <w:color w:val="000000"/>
                <w:sz w:val="16"/>
                <w:szCs w:val="16"/>
                <w:lang w:eastAsia="en-GB"/>
              </w:rPr>
              <w:t>✓</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4E30FAAF"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480DDD19"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 </w:t>
            </w:r>
          </w:p>
        </w:tc>
      </w:tr>
      <w:tr w:rsidRPr="002C79CA" w:rsidR="00D15790" w:rsidTr="00D15790" w14:paraId="2938715D" w14:textId="77777777">
        <w:trPr>
          <w:trHeight w:val="290"/>
          <w:jc w:val="center"/>
        </w:trPr>
        <w:tc>
          <w:tcPr>
            <w:tcW w:w="613"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16AB053D" w14:textId="77777777">
            <w:pPr>
              <w:spacing w:line="240" w:lineRule="auto"/>
              <w:rPr>
                <w:rFonts w:ascii="Calibri" w:hAnsi="Calibri" w:eastAsia="Times New Roman" w:cs="Calibri"/>
                <w:color w:val="000000"/>
                <w:sz w:val="16"/>
                <w:szCs w:val="16"/>
                <w:lang w:eastAsia="en-GB"/>
              </w:rPr>
            </w:pPr>
          </w:p>
        </w:tc>
        <w:tc>
          <w:tcPr>
            <w:tcW w:w="1052"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39F4C02A" w14:textId="77777777">
            <w:pPr>
              <w:spacing w:line="240" w:lineRule="auto"/>
              <w:rPr>
                <w:rFonts w:ascii="Calibri" w:hAnsi="Calibri" w:eastAsia="Times New Roman" w:cs="Calibri"/>
                <w:color w:val="000000"/>
                <w:sz w:val="16"/>
                <w:szCs w:val="16"/>
                <w:lang w:eastAsia="en-GB"/>
              </w:rPr>
            </w:pPr>
          </w:p>
        </w:tc>
        <w:tc>
          <w:tcPr>
            <w:tcW w:w="1070"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7D7CDE46" w14:textId="77777777">
            <w:pPr>
              <w:spacing w:line="240" w:lineRule="auto"/>
              <w:rPr>
                <w:rFonts w:ascii="Calibri" w:hAnsi="Calibri" w:eastAsia="Times New Roman" w:cs="Calibri"/>
                <w:sz w:val="16"/>
                <w:szCs w:val="16"/>
                <w:lang w:eastAsia="en-GB"/>
              </w:rPr>
            </w:pPr>
          </w:p>
        </w:tc>
        <w:tc>
          <w:tcPr>
            <w:tcW w:w="951"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3A682D86" w14:textId="77777777">
            <w:pPr>
              <w:spacing w:line="240" w:lineRule="auto"/>
              <w:rPr>
                <w:rFonts w:ascii="Calibri" w:hAnsi="Calibri" w:eastAsia="Times New Roman" w:cs="Calibri"/>
                <w:color w:val="000000"/>
                <w:sz w:val="16"/>
                <w:szCs w:val="16"/>
                <w:lang w:eastAsia="en-GB"/>
              </w:rPr>
            </w:pPr>
          </w:p>
        </w:tc>
        <w:tc>
          <w:tcPr>
            <w:tcW w:w="709"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49A73E87" w14:textId="77777777">
            <w:pPr>
              <w:spacing w:line="240" w:lineRule="auto"/>
              <w:rPr>
                <w:rFonts w:ascii="Calibri" w:hAnsi="Calibri" w:eastAsia="Times New Roman" w:cs="Calibri"/>
                <w:color w:val="000000"/>
                <w:sz w:val="16"/>
                <w:szCs w:val="16"/>
                <w:lang w:eastAsia="en-GB"/>
              </w:rPr>
            </w:pPr>
          </w:p>
        </w:tc>
        <w:tc>
          <w:tcPr>
            <w:tcW w:w="1417" w:type="dxa"/>
            <w:tcBorders>
              <w:top w:val="nil"/>
              <w:left w:val="nil"/>
              <w:bottom w:val="nil"/>
              <w:right w:val="single" w:color="auto" w:sz="4" w:space="0"/>
            </w:tcBorders>
            <w:shd w:val="clear" w:color="D9E1F2" w:fill="FFFFFF"/>
            <w:noWrap/>
            <w:hideMark/>
          </w:tcPr>
          <w:p w:rsidRPr="00FE5607" w:rsidR="00D15790" w:rsidP="0038238E" w:rsidRDefault="00D15790" w14:paraId="30169A82" w14:textId="77777777">
            <w:pPr>
              <w:spacing w:line="240" w:lineRule="auto"/>
              <w:jc w:val="center"/>
              <w:rPr>
                <w:rFonts w:ascii="Calibri" w:hAnsi="Calibri" w:eastAsia="Times New Roman" w:cs="Calibri"/>
                <w:i/>
                <w:iCs/>
                <w:color w:val="000000"/>
                <w:sz w:val="16"/>
                <w:szCs w:val="16"/>
                <w:lang w:eastAsia="en-GB"/>
              </w:rPr>
            </w:pPr>
            <w:r w:rsidRPr="00FE5607">
              <w:rPr>
                <w:rFonts w:ascii="Calibri" w:hAnsi="Calibri" w:eastAsia="Times New Roman" w:cs="Calibri"/>
                <w:i/>
                <w:iCs/>
                <w:color w:val="000000"/>
                <w:sz w:val="16"/>
                <w:szCs w:val="16"/>
                <w:lang w:eastAsia="en-GB"/>
              </w:rPr>
              <w:t>13:00 - 14:00</w:t>
            </w:r>
          </w:p>
        </w:tc>
        <w:tc>
          <w:tcPr>
            <w:tcW w:w="1276" w:type="dxa"/>
            <w:tcBorders>
              <w:top w:val="nil"/>
              <w:left w:val="nil"/>
              <w:bottom w:val="nil"/>
              <w:right w:val="single" w:color="auto" w:sz="4" w:space="0"/>
            </w:tcBorders>
            <w:shd w:val="clear" w:color="D9E1F2" w:fill="FFFFFF"/>
            <w:noWrap/>
            <w:hideMark/>
          </w:tcPr>
          <w:p w:rsidRPr="00FE5607" w:rsidR="00D15790" w:rsidP="0038238E" w:rsidRDefault="00D15790" w14:paraId="6E32426B"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 </w:t>
            </w:r>
          </w:p>
        </w:tc>
        <w:tc>
          <w:tcPr>
            <w:tcW w:w="867" w:type="dxa"/>
            <w:tcBorders>
              <w:top w:val="nil"/>
              <w:left w:val="nil"/>
              <w:bottom w:val="nil"/>
              <w:right w:val="single" w:color="auto" w:sz="4" w:space="0"/>
            </w:tcBorders>
            <w:shd w:val="clear" w:color="D9E1F2" w:fill="FFFFFF"/>
            <w:noWrap/>
            <w:hideMark/>
          </w:tcPr>
          <w:p w:rsidRPr="00FE5607" w:rsidR="00D15790" w:rsidP="0038238E" w:rsidRDefault="00D15790" w14:paraId="192AF0DE"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Closed</w:t>
            </w: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1F674101"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57357A5C"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39A401B3" w14:textId="77777777">
            <w:pPr>
              <w:spacing w:line="240" w:lineRule="auto"/>
              <w:rPr>
                <w:rFonts w:ascii="Calibri" w:hAnsi="Calibri" w:eastAsia="Times New Roman" w:cs="Calibri"/>
                <w:b/>
                <w:bCs/>
                <w:color w:val="7030A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63E2078B"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71483F54"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hideMark/>
          </w:tcPr>
          <w:p w:rsidRPr="00FE5607" w:rsidR="00D15790" w:rsidP="0038238E" w:rsidRDefault="00D15790" w14:paraId="7BB25F91" w14:textId="77777777">
            <w:pPr>
              <w:spacing w:line="240" w:lineRule="auto"/>
              <w:rPr>
                <w:rFonts w:ascii="Calibri" w:hAnsi="Calibri" w:eastAsia="Times New Roman" w:cs="Calibri"/>
                <w:b/>
                <w:bCs/>
                <w:color w:val="7030A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050926CE" w14:textId="77777777">
            <w:pPr>
              <w:spacing w:line="240" w:lineRule="auto"/>
              <w:rPr>
                <w:rFonts w:ascii="Calibri" w:hAnsi="Calibri" w:eastAsia="Times New Roman" w:cs="Calibri"/>
                <w:b/>
                <w:bCs/>
                <w:color w:val="7030A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4B225A51" w14:textId="77777777">
            <w:pPr>
              <w:spacing w:line="240" w:lineRule="auto"/>
              <w:rPr>
                <w:rFonts w:ascii="Calibri" w:hAnsi="Calibri" w:eastAsia="Times New Roman" w:cs="Calibri"/>
                <w:b/>
                <w:bCs/>
                <w:color w:val="FF0000"/>
                <w:sz w:val="16"/>
                <w:szCs w:val="16"/>
                <w:lang w:eastAsia="en-GB"/>
              </w:rPr>
            </w:pPr>
          </w:p>
        </w:tc>
        <w:tc>
          <w:tcPr>
            <w:tcW w:w="628"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7FEFB914" w14:textId="77777777">
            <w:pPr>
              <w:spacing w:line="240" w:lineRule="auto"/>
              <w:rPr>
                <w:rFonts w:ascii="Calibri" w:hAnsi="Calibri" w:eastAsia="Times New Roman" w:cs="Calibri"/>
                <w:b/>
                <w:bCs/>
                <w:color w:val="FF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2A9C246F" w14:textId="77777777">
            <w:pPr>
              <w:spacing w:line="240" w:lineRule="auto"/>
              <w:rPr>
                <w:rFonts w:ascii="Calibri" w:hAnsi="Calibri" w:eastAsia="Times New Roman" w:cs="Calibri"/>
                <w:b/>
                <w:bCs/>
                <w:color w:val="7030A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432E8D04"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6BE4B25C"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3F9B6071"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46CFB3FB" w14:textId="77777777">
            <w:pPr>
              <w:spacing w:line="240" w:lineRule="auto"/>
              <w:rPr>
                <w:rFonts w:ascii="Calibri" w:hAnsi="Calibri" w:eastAsia="Times New Roman" w:cs="Calibri"/>
                <w:color w:val="000000"/>
                <w:sz w:val="16"/>
                <w:szCs w:val="16"/>
                <w:lang w:eastAsia="en-GB"/>
              </w:rPr>
            </w:pPr>
          </w:p>
        </w:tc>
      </w:tr>
      <w:tr w:rsidRPr="002C79CA" w:rsidR="00D15790" w:rsidTr="00D15790" w14:paraId="5F97196F" w14:textId="77777777">
        <w:trPr>
          <w:trHeight w:val="290"/>
          <w:jc w:val="center"/>
        </w:trPr>
        <w:tc>
          <w:tcPr>
            <w:tcW w:w="613"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7561B3B4" w14:textId="77777777">
            <w:pPr>
              <w:spacing w:line="240" w:lineRule="auto"/>
              <w:rPr>
                <w:rFonts w:ascii="Calibri" w:hAnsi="Calibri" w:eastAsia="Times New Roman" w:cs="Calibri"/>
                <w:color w:val="000000"/>
                <w:sz w:val="16"/>
                <w:szCs w:val="16"/>
                <w:lang w:eastAsia="en-GB"/>
              </w:rPr>
            </w:pPr>
          </w:p>
        </w:tc>
        <w:tc>
          <w:tcPr>
            <w:tcW w:w="1052"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40380610" w14:textId="77777777">
            <w:pPr>
              <w:spacing w:line="240" w:lineRule="auto"/>
              <w:rPr>
                <w:rFonts w:ascii="Calibri" w:hAnsi="Calibri" w:eastAsia="Times New Roman" w:cs="Calibri"/>
                <w:color w:val="000000"/>
                <w:sz w:val="16"/>
                <w:szCs w:val="16"/>
                <w:lang w:eastAsia="en-GB"/>
              </w:rPr>
            </w:pPr>
          </w:p>
        </w:tc>
        <w:tc>
          <w:tcPr>
            <w:tcW w:w="1070"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404D6F73" w14:textId="77777777">
            <w:pPr>
              <w:spacing w:line="240" w:lineRule="auto"/>
              <w:rPr>
                <w:rFonts w:ascii="Calibri" w:hAnsi="Calibri" w:eastAsia="Times New Roman" w:cs="Calibri"/>
                <w:sz w:val="16"/>
                <w:szCs w:val="16"/>
                <w:lang w:eastAsia="en-GB"/>
              </w:rPr>
            </w:pPr>
          </w:p>
        </w:tc>
        <w:tc>
          <w:tcPr>
            <w:tcW w:w="951"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75B96E3C" w14:textId="77777777">
            <w:pPr>
              <w:spacing w:line="240" w:lineRule="auto"/>
              <w:rPr>
                <w:rFonts w:ascii="Calibri" w:hAnsi="Calibri" w:eastAsia="Times New Roman" w:cs="Calibri"/>
                <w:color w:val="000000"/>
                <w:sz w:val="16"/>
                <w:szCs w:val="16"/>
                <w:lang w:eastAsia="en-GB"/>
              </w:rPr>
            </w:pPr>
          </w:p>
        </w:tc>
        <w:tc>
          <w:tcPr>
            <w:tcW w:w="709"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65C6DD5E" w14:textId="77777777">
            <w:pPr>
              <w:spacing w:line="240" w:lineRule="auto"/>
              <w:rPr>
                <w:rFonts w:ascii="Calibri" w:hAnsi="Calibri" w:eastAsia="Times New Roman" w:cs="Calibri"/>
                <w:color w:val="000000"/>
                <w:sz w:val="16"/>
                <w:szCs w:val="16"/>
                <w:lang w:eastAsia="en-GB"/>
              </w:rPr>
            </w:pPr>
          </w:p>
        </w:tc>
        <w:tc>
          <w:tcPr>
            <w:tcW w:w="1417" w:type="dxa"/>
            <w:tcBorders>
              <w:top w:val="nil"/>
              <w:left w:val="nil"/>
              <w:bottom w:val="single" w:color="auto" w:sz="4" w:space="0"/>
              <w:right w:val="single" w:color="auto" w:sz="4" w:space="0"/>
            </w:tcBorders>
            <w:shd w:val="clear" w:color="D9E1F2" w:fill="FFFFFF"/>
            <w:noWrap/>
            <w:hideMark/>
          </w:tcPr>
          <w:p w:rsidRPr="00FE5607" w:rsidR="00D15790" w:rsidP="0038238E" w:rsidRDefault="00D15790" w14:paraId="19275CCE"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 </w:t>
            </w:r>
          </w:p>
        </w:tc>
        <w:tc>
          <w:tcPr>
            <w:tcW w:w="1276" w:type="dxa"/>
            <w:tcBorders>
              <w:top w:val="nil"/>
              <w:left w:val="nil"/>
              <w:bottom w:val="single" w:color="auto" w:sz="4" w:space="0"/>
              <w:right w:val="single" w:color="auto" w:sz="4" w:space="0"/>
            </w:tcBorders>
            <w:shd w:val="clear" w:color="D9E1F2" w:fill="FFFFFF"/>
            <w:noWrap/>
            <w:hideMark/>
          </w:tcPr>
          <w:p w:rsidRPr="00FE5607" w:rsidR="00D15790" w:rsidP="0038238E" w:rsidRDefault="00D15790" w14:paraId="162015C4"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 </w:t>
            </w:r>
          </w:p>
        </w:tc>
        <w:tc>
          <w:tcPr>
            <w:tcW w:w="867" w:type="dxa"/>
            <w:tcBorders>
              <w:top w:val="nil"/>
              <w:left w:val="nil"/>
              <w:bottom w:val="single" w:color="auto" w:sz="4" w:space="0"/>
              <w:right w:val="single" w:color="auto" w:sz="4" w:space="0"/>
            </w:tcBorders>
            <w:shd w:val="clear" w:color="D9E1F2" w:fill="FFFFFF"/>
            <w:noWrap/>
            <w:hideMark/>
          </w:tcPr>
          <w:p w:rsidRPr="00FE5607" w:rsidR="00D15790" w:rsidP="0038238E" w:rsidRDefault="00D15790" w14:paraId="67EFCC41"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 </w:t>
            </w: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757BC176"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27B9C2A1"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1C6C7095" w14:textId="77777777">
            <w:pPr>
              <w:spacing w:line="240" w:lineRule="auto"/>
              <w:rPr>
                <w:rFonts w:ascii="Calibri" w:hAnsi="Calibri" w:eastAsia="Times New Roman" w:cs="Calibri"/>
                <w:b/>
                <w:bCs/>
                <w:color w:val="7030A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0727D2A8"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1DC9384C"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hideMark/>
          </w:tcPr>
          <w:p w:rsidRPr="00FE5607" w:rsidR="00D15790" w:rsidP="0038238E" w:rsidRDefault="00D15790" w14:paraId="4B81771A" w14:textId="77777777">
            <w:pPr>
              <w:spacing w:line="240" w:lineRule="auto"/>
              <w:rPr>
                <w:rFonts w:ascii="Calibri" w:hAnsi="Calibri" w:eastAsia="Times New Roman" w:cs="Calibri"/>
                <w:b/>
                <w:bCs/>
                <w:color w:val="7030A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40C302D4" w14:textId="77777777">
            <w:pPr>
              <w:spacing w:line="240" w:lineRule="auto"/>
              <w:rPr>
                <w:rFonts w:ascii="Calibri" w:hAnsi="Calibri" w:eastAsia="Times New Roman" w:cs="Calibri"/>
                <w:b/>
                <w:bCs/>
                <w:color w:val="7030A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14504574" w14:textId="77777777">
            <w:pPr>
              <w:spacing w:line="240" w:lineRule="auto"/>
              <w:rPr>
                <w:rFonts w:ascii="Calibri" w:hAnsi="Calibri" w:eastAsia="Times New Roman" w:cs="Calibri"/>
                <w:b/>
                <w:bCs/>
                <w:color w:val="FF0000"/>
                <w:sz w:val="16"/>
                <w:szCs w:val="16"/>
                <w:lang w:eastAsia="en-GB"/>
              </w:rPr>
            </w:pPr>
          </w:p>
        </w:tc>
        <w:tc>
          <w:tcPr>
            <w:tcW w:w="628"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66851CB9" w14:textId="77777777">
            <w:pPr>
              <w:spacing w:line="240" w:lineRule="auto"/>
              <w:rPr>
                <w:rFonts w:ascii="Calibri" w:hAnsi="Calibri" w:eastAsia="Times New Roman" w:cs="Calibri"/>
                <w:b/>
                <w:bCs/>
                <w:color w:val="FF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1BABDE25" w14:textId="77777777">
            <w:pPr>
              <w:spacing w:line="240" w:lineRule="auto"/>
              <w:rPr>
                <w:rFonts w:ascii="Calibri" w:hAnsi="Calibri" w:eastAsia="Times New Roman" w:cs="Calibri"/>
                <w:b/>
                <w:bCs/>
                <w:color w:val="7030A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2B75EB5D"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65D311EB"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6D635AFB"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17A63DA1" w14:textId="77777777">
            <w:pPr>
              <w:spacing w:line="240" w:lineRule="auto"/>
              <w:rPr>
                <w:rFonts w:ascii="Calibri" w:hAnsi="Calibri" w:eastAsia="Times New Roman" w:cs="Calibri"/>
                <w:color w:val="000000"/>
                <w:sz w:val="16"/>
                <w:szCs w:val="16"/>
                <w:lang w:eastAsia="en-GB"/>
              </w:rPr>
            </w:pPr>
          </w:p>
        </w:tc>
      </w:tr>
      <w:tr w:rsidRPr="002C79CA" w:rsidR="00D15790" w:rsidTr="00D15790" w14:paraId="3D67C4E7" w14:textId="77777777">
        <w:trPr>
          <w:trHeight w:val="290"/>
          <w:jc w:val="center"/>
        </w:trPr>
        <w:tc>
          <w:tcPr>
            <w:tcW w:w="613" w:type="dxa"/>
            <w:vMerge w:val="restart"/>
            <w:tcBorders>
              <w:top w:val="nil"/>
              <w:left w:val="single" w:color="auto" w:sz="4" w:space="0"/>
              <w:bottom w:val="single" w:color="000000" w:sz="4" w:space="0"/>
              <w:right w:val="single" w:color="auto" w:sz="4" w:space="0"/>
            </w:tcBorders>
            <w:shd w:val="clear" w:color="000000" w:fill="FFFFFF"/>
            <w:noWrap/>
            <w:hideMark/>
          </w:tcPr>
          <w:p w:rsidRPr="00FE5607" w:rsidR="00D15790" w:rsidP="0038238E" w:rsidRDefault="00D15790" w14:paraId="42B7B042"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FJR90</w:t>
            </w:r>
          </w:p>
        </w:tc>
        <w:tc>
          <w:tcPr>
            <w:tcW w:w="1052" w:type="dxa"/>
            <w:vMerge w:val="restart"/>
            <w:tcBorders>
              <w:top w:val="nil"/>
              <w:left w:val="single" w:color="auto" w:sz="4" w:space="0"/>
              <w:bottom w:val="single" w:color="000000" w:sz="4" w:space="0"/>
              <w:right w:val="single" w:color="auto" w:sz="4" w:space="0"/>
            </w:tcBorders>
            <w:shd w:val="clear" w:color="000000" w:fill="FFFFFF"/>
            <w:noWrap/>
            <w:hideMark/>
          </w:tcPr>
          <w:p w:rsidRPr="00FE5607" w:rsidR="00D15790" w:rsidP="0038238E" w:rsidRDefault="00D15790" w14:paraId="1BF1B443"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Shadforth Pharmaceutical Co Ltd</w:t>
            </w:r>
          </w:p>
        </w:tc>
        <w:tc>
          <w:tcPr>
            <w:tcW w:w="1070" w:type="dxa"/>
            <w:vMerge w:val="restart"/>
            <w:tcBorders>
              <w:top w:val="nil"/>
              <w:left w:val="single" w:color="auto" w:sz="4" w:space="0"/>
              <w:bottom w:val="single" w:color="000000" w:sz="4" w:space="0"/>
              <w:right w:val="single" w:color="auto" w:sz="4" w:space="0"/>
            </w:tcBorders>
            <w:shd w:val="clear" w:color="000000" w:fill="FFFFFF"/>
            <w:noWrap/>
            <w:hideMark/>
          </w:tcPr>
          <w:p w:rsidRPr="00FE5607" w:rsidR="00D15790" w:rsidP="0038238E" w:rsidRDefault="00D15790" w14:paraId="229D317A" w14:textId="77777777">
            <w:pPr>
              <w:spacing w:line="240" w:lineRule="auto"/>
              <w:jc w:val="center"/>
              <w:rPr>
                <w:rFonts w:ascii="Calibri" w:hAnsi="Calibri" w:eastAsia="Times New Roman" w:cs="Calibri"/>
                <w:sz w:val="16"/>
                <w:szCs w:val="16"/>
                <w:lang w:eastAsia="en-GB"/>
              </w:rPr>
            </w:pPr>
            <w:r w:rsidRPr="00FE5607">
              <w:rPr>
                <w:rFonts w:ascii="Calibri" w:hAnsi="Calibri" w:eastAsia="Times New Roman" w:cs="Calibri"/>
                <w:sz w:val="16"/>
                <w:szCs w:val="16"/>
                <w:lang w:eastAsia="en-GB"/>
              </w:rPr>
              <w:t>53 High Street</w:t>
            </w:r>
          </w:p>
        </w:tc>
        <w:tc>
          <w:tcPr>
            <w:tcW w:w="951" w:type="dxa"/>
            <w:vMerge w:val="restart"/>
            <w:tcBorders>
              <w:top w:val="nil"/>
              <w:left w:val="single" w:color="auto" w:sz="4" w:space="0"/>
              <w:bottom w:val="single" w:color="000000" w:sz="4" w:space="0"/>
              <w:right w:val="single" w:color="auto" w:sz="4" w:space="0"/>
            </w:tcBorders>
            <w:shd w:val="clear" w:color="000000" w:fill="FFFFFF"/>
            <w:noWrap/>
            <w:hideMark/>
          </w:tcPr>
          <w:p w:rsidRPr="00FE5607" w:rsidR="00D15790" w:rsidP="0038238E" w:rsidRDefault="00D15790" w14:paraId="037FE593"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Basildon</w:t>
            </w:r>
          </w:p>
        </w:tc>
        <w:tc>
          <w:tcPr>
            <w:tcW w:w="709" w:type="dxa"/>
            <w:vMerge w:val="restart"/>
            <w:tcBorders>
              <w:top w:val="nil"/>
              <w:left w:val="single" w:color="auto" w:sz="4" w:space="0"/>
              <w:bottom w:val="single" w:color="000000" w:sz="4" w:space="0"/>
              <w:right w:val="single" w:color="auto" w:sz="4" w:space="0"/>
            </w:tcBorders>
            <w:shd w:val="clear" w:color="000000" w:fill="FFFFFF"/>
            <w:noWrap/>
            <w:hideMark/>
          </w:tcPr>
          <w:p w:rsidRPr="00FE5607" w:rsidR="00D15790" w:rsidP="0038238E" w:rsidRDefault="00D15790" w14:paraId="5C96DA1E"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SS12 9AQ</w:t>
            </w:r>
          </w:p>
        </w:tc>
        <w:tc>
          <w:tcPr>
            <w:tcW w:w="1417" w:type="dxa"/>
            <w:tcBorders>
              <w:top w:val="nil"/>
              <w:left w:val="nil"/>
              <w:bottom w:val="nil"/>
              <w:right w:val="single" w:color="auto" w:sz="4" w:space="0"/>
            </w:tcBorders>
            <w:shd w:val="clear" w:color="000000" w:fill="FFFFFF"/>
            <w:noWrap/>
            <w:hideMark/>
          </w:tcPr>
          <w:p w:rsidRPr="00FE5607" w:rsidR="00D15790" w:rsidP="0038238E" w:rsidRDefault="00D15790" w14:paraId="223AA710" w14:textId="77777777">
            <w:pPr>
              <w:spacing w:line="240" w:lineRule="auto"/>
              <w:jc w:val="center"/>
              <w:rPr>
                <w:rFonts w:ascii="Calibri" w:hAnsi="Calibri" w:eastAsia="Times New Roman" w:cs="Calibri"/>
                <w:b/>
                <w:bCs/>
                <w:color w:val="000000"/>
                <w:sz w:val="16"/>
                <w:szCs w:val="16"/>
                <w:lang w:eastAsia="en-GB"/>
              </w:rPr>
            </w:pPr>
            <w:r w:rsidRPr="00FE5607">
              <w:rPr>
                <w:rFonts w:ascii="Calibri" w:hAnsi="Calibri" w:eastAsia="Times New Roman" w:cs="Calibri"/>
                <w:b/>
                <w:bCs/>
                <w:color w:val="000000"/>
                <w:sz w:val="16"/>
                <w:szCs w:val="16"/>
                <w:lang w:eastAsia="en-GB"/>
              </w:rPr>
              <w:t>09:00 - 17:30</w:t>
            </w:r>
          </w:p>
        </w:tc>
        <w:tc>
          <w:tcPr>
            <w:tcW w:w="1276" w:type="dxa"/>
            <w:tcBorders>
              <w:top w:val="nil"/>
              <w:left w:val="nil"/>
              <w:bottom w:val="nil"/>
              <w:right w:val="single" w:color="auto" w:sz="4" w:space="0"/>
            </w:tcBorders>
            <w:shd w:val="clear" w:color="000000" w:fill="FFFFFF"/>
            <w:noWrap/>
            <w:hideMark/>
          </w:tcPr>
          <w:p w:rsidRPr="00FE5607" w:rsidR="00D15790" w:rsidP="0038238E" w:rsidRDefault="00D15790" w14:paraId="3F27D572" w14:textId="77777777">
            <w:pPr>
              <w:spacing w:line="240" w:lineRule="auto"/>
              <w:jc w:val="center"/>
              <w:rPr>
                <w:rFonts w:ascii="Calibri" w:hAnsi="Calibri" w:eastAsia="Times New Roman" w:cs="Calibri"/>
                <w:b/>
                <w:bCs/>
                <w:color w:val="000000"/>
                <w:sz w:val="16"/>
                <w:szCs w:val="16"/>
                <w:lang w:eastAsia="en-GB"/>
              </w:rPr>
            </w:pPr>
            <w:r w:rsidRPr="00FE5607">
              <w:rPr>
                <w:rFonts w:ascii="Calibri" w:hAnsi="Calibri" w:eastAsia="Times New Roman" w:cs="Calibri"/>
                <w:b/>
                <w:bCs/>
                <w:color w:val="000000"/>
                <w:sz w:val="16"/>
                <w:szCs w:val="16"/>
                <w:lang w:eastAsia="en-GB"/>
              </w:rPr>
              <w:t>9:00 - 13:00</w:t>
            </w:r>
          </w:p>
        </w:tc>
        <w:tc>
          <w:tcPr>
            <w:tcW w:w="867" w:type="dxa"/>
            <w:tcBorders>
              <w:top w:val="nil"/>
              <w:left w:val="nil"/>
              <w:bottom w:val="nil"/>
              <w:right w:val="single" w:color="auto" w:sz="4" w:space="0"/>
            </w:tcBorders>
            <w:shd w:val="clear" w:color="000000" w:fill="FFFFFF"/>
            <w:noWrap/>
            <w:hideMark/>
          </w:tcPr>
          <w:p w:rsidRPr="00FE5607" w:rsidR="00D15790" w:rsidP="0038238E" w:rsidRDefault="00D15790" w14:paraId="76345EF0"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522B05F0" w14:textId="77777777">
            <w:pPr>
              <w:spacing w:line="240" w:lineRule="auto"/>
              <w:jc w:val="center"/>
              <w:rPr>
                <w:rFonts w:ascii="Calibri" w:hAnsi="Calibri" w:eastAsia="Times New Roman" w:cs="Calibri"/>
                <w:color w:val="000000"/>
                <w:sz w:val="16"/>
                <w:szCs w:val="16"/>
                <w:lang w:eastAsia="en-GB"/>
              </w:rPr>
            </w:pPr>
            <w:r w:rsidRPr="00FE5607">
              <w:rPr>
                <w:rFonts w:ascii="Segoe UI Symbol" w:hAnsi="Segoe UI Symbol" w:eastAsia="Times New Roman" w:cs="Segoe UI Symbol"/>
                <w:color w:val="000000"/>
                <w:sz w:val="16"/>
                <w:szCs w:val="16"/>
                <w:lang w:eastAsia="en-GB"/>
              </w:rPr>
              <w:t>✓</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578F9FA1" w14:textId="77777777">
            <w:pPr>
              <w:spacing w:line="240" w:lineRule="auto"/>
              <w:jc w:val="center"/>
              <w:rPr>
                <w:rFonts w:ascii="Calibri" w:hAnsi="Calibri" w:eastAsia="Times New Roman" w:cs="Calibri"/>
                <w:color w:val="000000"/>
                <w:sz w:val="16"/>
                <w:szCs w:val="16"/>
                <w:lang w:eastAsia="en-GB"/>
              </w:rPr>
            </w:pPr>
            <w:r w:rsidRPr="00FE5607">
              <w:rPr>
                <w:rFonts w:ascii="Segoe UI Symbol" w:hAnsi="Segoe UI Symbol" w:eastAsia="Times New Roman" w:cs="Segoe UI Symbol"/>
                <w:color w:val="000000"/>
                <w:sz w:val="16"/>
                <w:szCs w:val="16"/>
                <w:lang w:eastAsia="en-GB"/>
              </w:rPr>
              <w:t>✓</w:t>
            </w:r>
          </w:p>
        </w:tc>
        <w:tc>
          <w:tcPr>
            <w:tcW w:w="424" w:type="dxa"/>
            <w:vMerge w:val="restart"/>
            <w:tcBorders>
              <w:top w:val="nil"/>
              <w:left w:val="single" w:color="auto" w:sz="4" w:space="0"/>
              <w:bottom w:val="single" w:color="000000" w:sz="4" w:space="0"/>
              <w:right w:val="single" w:color="auto" w:sz="4" w:space="0"/>
            </w:tcBorders>
            <w:shd w:val="clear" w:color="000000" w:fill="FFFFFF"/>
            <w:noWrap/>
            <w:hideMark/>
          </w:tcPr>
          <w:p w:rsidRPr="00FE5607" w:rsidR="00D15790" w:rsidP="0038238E" w:rsidRDefault="00D15790" w14:paraId="3BEBBC5B" w14:textId="77777777">
            <w:pPr>
              <w:spacing w:line="240" w:lineRule="auto"/>
              <w:jc w:val="center"/>
              <w:rPr>
                <w:rFonts w:ascii="Calibri" w:hAnsi="Calibri" w:eastAsia="Times New Roman" w:cs="Calibri"/>
                <w:b/>
                <w:bCs/>
                <w:color w:val="7030A0"/>
                <w:sz w:val="16"/>
                <w:szCs w:val="16"/>
                <w:lang w:eastAsia="en-GB"/>
              </w:rPr>
            </w:pPr>
            <w:r w:rsidRPr="00FE5607">
              <w:rPr>
                <w:rFonts w:ascii="Calibri" w:hAnsi="Calibri" w:eastAsia="Times New Roman" w:cs="Calibri"/>
                <w:b/>
                <w:bCs/>
                <w:color w:val="7030A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000000" w:fill="FFFFFF"/>
            <w:noWrap/>
            <w:hideMark/>
          </w:tcPr>
          <w:p w:rsidRPr="00FE5607" w:rsidR="00D15790" w:rsidP="0038238E" w:rsidRDefault="00D15790" w14:paraId="5DA5B2DE" w14:textId="77777777">
            <w:pPr>
              <w:spacing w:line="240" w:lineRule="auto"/>
              <w:jc w:val="center"/>
              <w:rPr>
                <w:rFonts w:ascii="Calibri" w:hAnsi="Calibri" w:eastAsia="Times New Roman" w:cs="Calibri"/>
                <w:b/>
                <w:bCs/>
                <w:color w:val="FF0000"/>
                <w:sz w:val="16"/>
                <w:szCs w:val="16"/>
                <w:lang w:eastAsia="en-GB"/>
              </w:rPr>
            </w:pPr>
            <w:r w:rsidRPr="00FE5607">
              <w:rPr>
                <w:rFonts w:ascii="Calibri" w:hAnsi="Calibri" w:eastAsia="Times New Roman" w:cs="Calibri"/>
                <w:b/>
                <w:bCs/>
                <w:color w:val="FF000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38CBD740"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000000" w:fill="FFFFFF"/>
            <w:noWrap/>
            <w:hideMark/>
          </w:tcPr>
          <w:p w:rsidRPr="00FE5607" w:rsidR="00D15790" w:rsidP="0038238E" w:rsidRDefault="00D15790" w14:paraId="7F0D7B9A" w14:textId="77777777">
            <w:pPr>
              <w:spacing w:line="240" w:lineRule="auto"/>
              <w:jc w:val="center"/>
              <w:rPr>
                <w:rFonts w:ascii="Calibri" w:hAnsi="Calibri" w:eastAsia="Times New Roman" w:cs="Calibri"/>
                <w:b/>
                <w:bCs/>
                <w:color w:val="7030A0"/>
                <w:sz w:val="16"/>
                <w:szCs w:val="16"/>
                <w:lang w:eastAsia="en-GB"/>
              </w:rPr>
            </w:pPr>
            <w:r w:rsidRPr="00FE5607">
              <w:rPr>
                <w:rFonts w:ascii="Segoe UI Symbol" w:hAnsi="Segoe UI Symbol" w:cs="Segoe UI Symbol"/>
                <w:sz w:val="16"/>
                <w:szCs w:val="16"/>
              </w:rPr>
              <w:t>✓</w:t>
            </w:r>
          </w:p>
        </w:tc>
        <w:tc>
          <w:tcPr>
            <w:tcW w:w="424" w:type="dxa"/>
            <w:vMerge w:val="restart"/>
            <w:tcBorders>
              <w:top w:val="nil"/>
              <w:left w:val="single" w:color="auto" w:sz="4" w:space="0"/>
              <w:bottom w:val="single" w:color="000000" w:sz="4" w:space="0"/>
              <w:right w:val="single" w:color="auto" w:sz="4" w:space="0"/>
            </w:tcBorders>
            <w:shd w:val="clear" w:color="000000" w:fill="FFFFFF"/>
            <w:noWrap/>
            <w:hideMark/>
          </w:tcPr>
          <w:p w:rsidRPr="00FE5607" w:rsidR="00D15790" w:rsidP="0038238E" w:rsidRDefault="00D15790" w14:paraId="434BBC7B" w14:textId="77777777">
            <w:pPr>
              <w:spacing w:line="240" w:lineRule="auto"/>
              <w:jc w:val="center"/>
              <w:rPr>
                <w:rFonts w:ascii="Calibri" w:hAnsi="Calibri" w:eastAsia="Times New Roman" w:cs="Calibri"/>
                <w:b/>
                <w:bCs/>
                <w:color w:val="7030A0"/>
                <w:sz w:val="16"/>
                <w:szCs w:val="16"/>
                <w:lang w:eastAsia="en-GB"/>
              </w:rPr>
            </w:pPr>
            <w:r w:rsidRPr="00FE5607">
              <w:rPr>
                <w:rFonts w:ascii="Calibri" w:hAnsi="Calibri" w:eastAsia="Times New Roman" w:cs="Calibri"/>
                <w:b/>
                <w:bCs/>
                <w:color w:val="7030A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000000" w:fill="FFFFFF"/>
            <w:noWrap/>
            <w:hideMark/>
          </w:tcPr>
          <w:p w:rsidRPr="00FE5607" w:rsidR="00D15790" w:rsidP="0038238E" w:rsidRDefault="00D15790" w14:paraId="4B8A8623" w14:textId="77777777">
            <w:pPr>
              <w:spacing w:line="240" w:lineRule="auto"/>
              <w:jc w:val="center"/>
              <w:rPr>
                <w:rFonts w:ascii="Calibri" w:hAnsi="Calibri" w:eastAsia="Times New Roman" w:cs="Calibri"/>
                <w:b/>
                <w:bCs/>
                <w:color w:val="FF0000"/>
                <w:sz w:val="16"/>
                <w:szCs w:val="16"/>
                <w:lang w:eastAsia="en-GB"/>
              </w:rPr>
            </w:pPr>
            <w:r w:rsidRPr="00FE5607">
              <w:rPr>
                <w:rFonts w:ascii="Calibri" w:hAnsi="Calibri" w:eastAsia="Times New Roman" w:cs="Calibri"/>
                <w:b/>
                <w:bCs/>
                <w:color w:val="FF0000"/>
                <w:sz w:val="16"/>
                <w:szCs w:val="16"/>
                <w:lang w:eastAsia="en-GB"/>
              </w:rPr>
              <w:t> </w:t>
            </w:r>
          </w:p>
        </w:tc>
        <w:tc>
          <w:tcPr>
            <w:tcW w:w="628"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1C48C32F" w14:textId="77777777">
            <w:pPr>
              <w:spacing w:line="240" w:lineRule="auto"/>
              <w:jc w:val="center"/>
              <w:rPr>
                <w:rFonts w:ascii="Calibri" w:hAnsi="Calibri" w:eastAsia="Times New Roman" w:cs="Calibri"/>
                <w:color w:val="000000"/>
                <w:sz w:val="16"/>
                <w:szCs w:val="16"/>
                <w:lang w:eastAsia="en-GB"/>
              </w:rPr>
            </w:pPr>
            <w:r w:rsidRPr="00FE5607">
              <w:rPr>
                <w:rFonts w:ascii="Segoe UI Symbol" w:hAnsi="Segoe UI Symbol" w:eastAsia="Times New Roman" w:cs="Segoe UI Symbol"/>
                <w:color w:val="000000"/>
                <w:sz w:val="16"/>
                <w:szCs w:val="16"/>
                <w:lang w:eastAsia="en-GB"/>
              </w:rPr>
              <w:t>✓</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2E74AD14" w14:textId="77777777">
            <w:pPr>
              <w:spacing w:line="240" w:lineRule="auto"/>
              <w:jc w:val="center"/>
              <w:rPr>
                <w:rFonts w:ascii="Calibri" w:hAnsi="Calibri" w:eastAsia="Times New Roman" w:cs="Calibri"/>
                <w:color w:val="000000"/>
                <w:sz w:val="16"/>
                <w:szCs w:val="16"/>
                <w:lang w:eastAsia="en-GB"/>
              </w:rPr>
            </w:pPr>
            <w:r w:rsidRPr="00FE5607">
              <w:rPr>
                <w:rFonts w:ascii="Segoe UI Symbol" w:hAnsi="Segoe UI Symbol" w:eastAsia="Times New Roman" w:cs="Segoe UI Symbol"/>
                <w:color w:val="000000"/>
                <w:sz w:val="16"/>
                <w:szCs w:val="16"/>
                <w:lang w:eastAsia="en-GB"/>
              </w:rPr>
              <w:t>✓</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4D20AB49" w14:textId="77777777">
            <w:pPr>
              <w:spacing w:line="240" w:lineRule="auto"/>
              <w:jc w:val="center"/>
              <w:rPr>
                <w:rFonts w:ascii="Calibri" w:hAnsi="Calibri" w:eastAsia="Times New Roman" w:cs="Calibri"/>
                <w:color w:val="000000"/>
                <w:sz w:val="16"/>
                <w:szCs w:val="16"/>
                <w:lang w:eastAsia="en-GB"/>
              </w:rPr>
            </w:pPr>
            <w:r w:rsidRPr="00FE5607">
              <w:rPr>
                <w:rFonts w:ascii="Segoe UI Symbol" w:hAnsi="Segoe UI Symbol" w:eastAsia="Times New Roman" w:cs="Segoe UI Symbol"/>
                <w:color w:val="000000"/>
                <w:sz w:val="16"/>
                <w:szCs w:val="16"/>
                <w:lang w:eastAsia="en-GB"/>
              </w:rPr>
              <w:t>✓</w:t>
            </w:r>
          </w:p>
        </w:tc>
        <w:tc>
          <w:tcPr>
            <w:tcW w:w="424" w:type="dxa"/>
            <w:vMerge w:val="restart"/>
            <w:tcBorders>
              <w:top w:val="nil"/>
              <w:left w:val="single" w:color="auto" w:sz="4" w:space="0"/>
              <w:bottom w:val="single" w:color="000000" w:sz="4" w:space="0"/>
              <w:right w:val="single" w:color="auto" w:sz="4" w:space="0"/>
            </w:tcBorders>
            <w:shd w:val="clear" w:color="000000" w:fill="FFFFFF"/>
            <w:noWrap/>
            <w:hideMark/>
          </w:tcPr>
          <w:p w:rsidRPr="00FE5607" w:rsidR="00D15790" w:rsidP="0038238E" w:rsidRDefault="00D15790" w14:paraId="7957F33F"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000000" w:fill="FFFFFF"/>
            <w:noWrap/>
            <w:hideMark/>
          </w:tcPr>
          <w:p w:rsidRPr="00FE5607" w:rsidR="00D15790" w:rsidP="0038238E" w:rsidRDefault="00D15790" w14:paraId="3E1BAF06"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000000" w:fill="FFFFFF"/>
            <w:noWrap/>
            <w:hideMark/>
          </w:tcPr>
          <w:p w:rsidRPr="00FE5607" w:rsidR="00D15790" w:rsidP="0038238E" w:rsidRDefault="00D15790" w14:paraId="47164BD3"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 </w:t>
            </w:r>
          </w:p>
        </w:tc>
      </w:tr>
      <w:tr w:rsidRPr="002C79CA" w:rsidR="00D15790" w:rsidTr="00D15790" w14:paraId="34929CE8" w14:textId="77777777">
        <w:trPr>
          <w:trHeight w:val="580"/>
          <w:jc w:val="center"/>
        </w:trPr>
        <w:tc>
          <w:tcPr>
            <w:tcW w:w="613"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50F9B74C" w14:textId="77777777">
            <w:pPr>
              <w:spacing w:line="240" w:lineRule="auto"/>
              <w:rPr>
                <w:rFonts w:ascii="Calibri" w:hAnsi="Calibri" w:eastAsia="Times New Roman" w:cs="Calibri"/>
                <w:color w:val="000000"/>
                <w:sz w:val="16"/>
                <w:szCs w:val="16"/>
                <w:lang w:eastAsia="en-GB"/>
              </w:rPr>
            </w:pPr>
          </w:p>
        </w:tc>
        <w:tc>
          <w:tcPr>
            <w:tcW w:w="1052"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16F9AF3C" w14:textId="77777777">
            <w:pPr>
              <w:spacing w:line="240" w:lineRule="auto"/>
              <w:rPr>
                <w:rFonts w:ascii="Calibri" w:hAnsi="Calibri" w:eastAsia="Times New Roman" w:cs="Calibri"/>
                <w:color w:val="000000"/>
                <w:sz w:val="16"/>
                <w:szCs w:val="16"/>
                <w:lang w:eastAsia="en-GB"/>
              </w:rPr>
            </w:pPr>
          </w:p>
        </w:tc>
        <w:tc>
          <w:tcPr>
            <w:tcW w:w="1070"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03C4555C" w14:textId="77777777">
            <w:pPr>
              <w:spacing w:line="240" w:lineRule="auto"/>
              <w:rPr>
                <w:rFonts w:ascii="Calibri" w:hAnsi="Calibri" w:eastAsia="Times New Roman" w:cs="Calibri"/>
                <w:sz w:val="16"/>
                <w:szCs w:val="16"/>
                <w:lang w:eastAsia="en-GB"/>
              </w:rPr>
            </w:pPr>
          </w:p>
        </w:tc>
        <w:tc>
          <w:tcPr>
            <w:tcW w:w="951"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1E0B659E" w14:textId="77777777">
            <w:pPr>
              <w:spacing w:line="240" w:lineRule="auto"/>
              <w:rPr>
                <w:rFonts w:ascii="Calibri" w:hAnsi="Calibri" w:eastAsia="Times New Roman" w:cs="Calibri"/>
                <w:color w:val="000000"/>
                <w:sz w:val="16"/>
                <w:szCs w:val="16"/>
                <w:lang w:eastAsia="en-GB"/>
              </w:rPr>
            </w:pPr>
          </w:p>
        </w:tc>
        <w:tc>
          <w:tcPr>
            <w:tcW w:w="709"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364624E8" w14:textId="77777777">
            <w:pPr>
              <w:spacing w:line="240" w:lineRule="auto"/>
              <w:rPr>
                <w:rFonts w:ascii="Calibri" w:hAnsi="Calibri" w:eastAsia="Times New Roman" w:cs="Calibri"/>
                <w:color w:val="000000"/>
                <w:sz w:val="16"/>
                <w:szCs w:val="16"/>
                <w:lang w:eastAsia="en-GB"/>
              </w:rPr>
            </w:pPr>
          </w:p>
        </w:tc>
        <w:tc>
          <w:tcPr>
            <w:tcW w:w="1417" w:type="dxa"/>
            <w:tcBorders>
              <w:top w:val="nil"/>
              <w:left w:val="nil"/>
              <w:bottom w:val="nil"/>
              <w:right w:val="single" w:color="auto" w:sz="4" w:space="0"/>
            </w:tcBorders>
            <w:shd w:val="clear" w:color="000000" w:fill="FFFFFF"/>
            <w:hideMark/>
          </w:tcPr>
          <w:p w:rsidRPr="00FE5607" w:rsidR="00D15790" w:rsidP="0038238E" w:rsidRDefault="00D15790" w14:paraId="3C02AF33" w14:textId="77777777">
            <w:pPr>
              <w:spacing w:line="240" w:lineRule="auto"/>
              <w:jc w:val="center"/>
              <w:rPr>
                <w:rFonts w:ascii="Calibri" w:hAnsi="Calibri" w:eastAsia="Times New Roman" w:cs="Calibri"/>
                <w:i/>
                <w:iCs/>
                <w:color w:val="000000"/>
                <w:sz w:val="16"/>
                <w:szCs w:val="16"/>
                <w:lang w:eastAsia="en-GB"/>
              </w:rPr>
            </w:pPr>
            <w:r w:rsidRPr="00FE5607">
              <w:rPr>
                <w:rFonts w:ascii="Calibri" w:hAnsi="Calibri" w:eastAsia="Times New Roman" w:cs="Calibri"/>
                <w:i/>
                <w:iCs/>
                <w:color w:val="000000"/>
                <w:sz w:val="16"/>
                <w:szCs w:val="16"/>
                <w:lang w:eastAsia="en-GB"/>
              </w:rPr>
              <w:t xml:space="preserve">14:00 - 14:20 &amp; </w:t>
            </w:r>
            <w:r w:rsidRPr="00FE5607">
              <w:rPr>
                <w:rFonts w:ascii="Calibri" w:hAnsi="Calibri" w:eastAsia="Times New Roman" w:cs="Calibri"/>
                <w:i/>
                <w:iCs/>
                <w:color w:val="000000"/>
                <w:sz w:val="16"/>
                <w:szCs w:val="16"/>
                <w:lang w:eastAsia="en-GB"/>
              </w:rPr>
              <w:br/>
            </w:r>
            <w:r w:rsidRPr="00FE5607">
              <w:rPr>
                <w:rFonts w:ascii="Calibri" w:hAnsi="Calibri" w:eastAsia="Times New Roman" w:cs="Calibri"/>
                <w:i/>
                <w:iCs/>
                <w:color w:val="000000"/>
                <w:sz w:val="16"/>
                <w:szCs w:val="16"/>
                <w:lang w:eastAsia="en-GB"/>
              </w:rPr>
              <w:t>17:20 - 17:30</w:t>
            </w:r>
          </w:p>
        </w:tc>
        <w:tc>
          <w:tcPr>
            <w:tcW w:w="1276" w:type="dxa"/>
            <w:tcBorders>
              <w:top w:val="nil"/>
              <w:left w:val="nil"/>
              <w:bottom w:val="nil"/>
              <w:right w:val="single" w:color="auto" w:sz="4" w:space="0"/>
            </w:tcBorders>
            <w:shd w:val="clear" w:color="000000" w:fill="FFFFFF"/>
            <w:noWrap/>
            <w:hideMark/>
          </w:tcPr>
          <w:p w:rsidRPr="00FE5607" w:rsidR="00D15790" w:rsidP="0038238E" w:rsidRDefault="00D15790" w14:paraId="4E0805FA" w14:textId="77777777">
            <w:pPr>
              <w:spacing w:line="240" w:lineRule="auto"/>
              <w:jc w:val="center"/>
              <w:rPr>
                <w:rFonts w:ascii="Calibri" w:hAnsi="Calibri" w:eastAsia="Times New Roman" w:cs="Calibri"/>
                <w:i/>
                <w:iCs/>
                <w:color w:val="000000"/>
                <w:sz w:val="16"/>
                <w:szCs w:val="16"/>
                <w:lang w:eastAsia="en-GB"/>
              </w:rPr>
            </w:pPr>
            <w:r w:rsidRPr="00FE5607">
              <w:rPr>
                <w:rFonts w:ascii="Calibri" w:hAnsi="Calibri" w:eastAsia="Times New Roman" w:cs="Calibri"/>
                <w:i/>
                <w:iCs/>
                <w:color w:val="000000"/>
                <w:sz w:val="16"/>
                <w:szCs w:val="16"/>
                <w:lang w:eastAsia="en-GB"/>
              </w:rPr>
              <w:t> </w:t>
            </w:r>
          </w:p>
        </w:tc>
        <w:tc>
          <w:tcPr>
            <w:tcW w:w="867" w:type="dxa"/>
            <w:tcBorders>
              <w:top w:val="nil"/>
              <w:left w:val="nil"/>
              <w:bottom w:val="nil"/>
              <w:right w:val="single" w:color="auto" w:sz="4" w:space="0"/>
            </w:tcBorders>
            <w:shd w:val="clear" w:color="000000" w:fill="FFFFFF"/>
            <w:noWrap/>
            <w:hideMark/>
          </w:tcPr>
          <w:p w:rsidRPr="00FE5607" w:rsidR="00D15790" w:rsidP="0038238E" w:rsidRDefault="00D15790" w14:paraId="24DA287B"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Closed</w:t>
            </w: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604FB64C"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6D11639D"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4F276E5A" w14:textId="77777777">
            <w:pPr>
              <w:spacing w:line="240" w:lineRule="auto"/>
              <w:rPr>
                <w:rFonts w:ascii="Calibri" w:hAnsi="Calibri" w:eastAsia="Times New Roman" w:cs="Calibri"/>
                <w:b/>
                <w:bCs/>
                <w:color w:val="7030A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36C15753" w14:textId="77777777">
            <w:pPr>
              <w:spacing w:line="240" w:lineRule="auto"/>
              <w:rPr>
                <w:rFonts w:ascii="Calibri" w:hAnsi="Calibri" w:eastAsia="Times New Roman" w:cs="Calibri"/>
                <w:b/>
                <w:bCs/>
                <w:color w:val="FF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323FE2D2"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hideMark/>
          </w:tcPr>
          <w:p w:rsidRPr="00FE5607" w:rsidR="00D15790" w:rsidP="0038238E" w:rsidRDefault="00D15790" w14:paraId="57ED59B2" w14:textId="77777777">
            <w:pPr>
              <w:spacing w:line="240" w:lineRule="auto"/>
              <w:rPr>
                <w:rFonts w:ascii="Calibri" w:hAnsi="Calibri" w:eastAsia="Times New Roman" w:cs="Calibri"/>
                <w:b/>
                <w:bCs/>
                <w:color w:val="7030A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4796DF79" w14:textId="77777777">
            <w:pPr>
              <w:spacing w:line="240" w:lineRule="auto"/>
              <w:rPr>
                <w:rFonts w:ascii="Calibri" w:hAnsi="Calibri" w:eastAsia="Times New Roman" w:cs="Calibri"/>
                <w:b/>
                <w:bCs/>
                <w:color w:val="7030A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02080EAF" w14:textId="77777777">
            <w:pPr>
              <w:spacing w:line="240" w:lineRule="auto"/>
              <w:rPr>
                <w:rFonts w:ascii="Calibri" w:hAnsi="Calibri" w:eastAsia="Times New Roman" w:cs="Calibri"/>
                <w:b/>
                <w:bCs/>
                <w:color w:val="FF0000"/>
                <w:sz w:val="16"/>
                <w:szCs w:val="16"/>
                <w:lang w:eastAsia="en-GB"/>
              </w:rPr>
            </w:pPr>
          </w:p>
        </w:tc>
        <w:tc>
          <w:tcPr>
            <w:tcW w:w="628"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0A280E5E"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3DBBE7DE"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6CBB1790"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6083DDC1"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3DDF2B6D"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3591C72B" w14:textId="77777777">
            <w:pPr>
              <w:spacing w:line="240" w:lineRule="auto"/>
              <w:rPr>
                <w:rFonts w:ascii="Calibri" w:hAnsi="Calibri" w:eastAsia="Times New Roman" w:cs="Calibri"/>
                <w:color w:val="000000"/>
                <w:sz w:val="16"/>
                <w:szCs w:val="16"/>
                <w:lang w:eastAsia="en-GB"/>
              </w:rPr>
            </w:pPr>
          </w:p>
        </w:tc>
      </w:tr>
      <w:tr w:rsidRPr="002C79CA" w:rsidR="00D15790" w:rsidTr="00D15790" w14:paraId="62759FCF" w14:textId="77777777">
        <w:trPr>
          <w:trHeight w:val="290"/>
          <w:jc w:val="center"/>
        </w:trPr>
        <w:tc>
          <w:tcPr>
            <w:tcW w:w="613"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779A336A" w14:textId="77777777">
            <w:pPr>
              <w:spacing w:line="240" w:lineRule="auto"/>
              <w:rPr>
                <w:rFonts w:ascii="Calibri" w:hAnsi="Calibri" w:eastAsia="Times New Roman" w:cs="Calibri"/>
                <w:color w:val="000000"/>
                <w:sz w:val="16"/>
                <w:szCs w:val="16"/>
                <w:lang w:eastAsia="en-GB"/>
              </w:rPr>
            </w:pPr>
          </w:p>
        </w:tc>
        <w:tc>
          <w:tcPr>
            <w:tcW w:w="1052"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71B3601E" w14:textId="77777777">
            <w:pPr>
              <w:spacing w:line="240" w:lineRule="auto"/>
              <w:rPr>
                <w:rFonts w:ascii="Calibri" w:hAnsi="Calibri" w:eastAsia="Times New Roman" w:cs="Calibri"/>
                <w:color w:val="000000"/>
                <w:sz w:val="16"/>
                <w:szCs w:val="16"/>
                <w:lang w:eastAsia="en-GB"/>
              </w:rPr>
            </w:pPr>
          </w:p>
        </w:tc>
        <w:tc>
          <w:tcPr>
            <w:tcW w:w="1070"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097B4D6C" w14:textId="77777777">
            <w:pPr>
              <w:spacing w:line="240" w:lineRule="auto"/>
              <w:rPr>
                <w:rFonts w:ascii="Calibri" w:hAnsi="Calibri" w:eastAsia="Times New Roman" w:cs="Calibri"/>
                <w:sz w:val="16"/>
                <w:szCs w:val="16"/>
                <w:lang w:eastAsia="en-GB"/>
              </w:rPr>
            </w:pPr>
          </w:p>
        </w:tc>
        <w:tc>
          <w:tcPr>
            <w:tcW w:w="951"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5A55D8B6" w14:textId="77777777">
            <w:pPr>
              <w:spacing w:line="240" w:lineRule="auto"/>
              <w:rPr>
                <w:rFonts w:ascii="Calibri" w:hAnsi="Calibri" w:eastAsia="Times New Roman" w:cs="Calibri"/>
                <w:color w:val="000000"/>
                <w:sz w:val="16"/>
                <w:szCs w:val="16"/>
                <w:lang w:eastAsia="en-GB"/>
              </w:rPr>
            </w:pPr>
          </w:p>
        </w:tc>
        <w:tc>
          <w:tcPr>
            <w:tcW w:w="709"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2A67ABF7" w14:textId="77777777">
            <w:pPr>
              <w:spacing w:line="240" w:lineRule="auto"/>
              <w:rPr>
                <w:rFonts w:ascii="Calibri" w:hAnsi="Calibri" w:eastAsia="Times New Roman" w:cs="Calibri"/>
                <w:color w:val="000000"/>
                <w:sz w:val="16"/>
                <w:szCs w:val="16"/>
                <w:lang w:eastAsia="en-GB"/>
              </w:rPr>
            </w:pPr>
          </w:p>
        </w:tc>
        <w:tc>
          <w:tcPr>
            <w:tcW w:w="1417" w:type="dxa"/>
            <w:tcBorders>
              <w:top w:val="nil"/>
              <w:left w:val="nil"/>
              <w:bottom w:val="single" w:color="auto" w:sz="4" w:space="0"/>
              <w:right w:val="single" w:color="auto" w:sz="4" w:space="0"/>
            </w:tcBorders>
            <w:shd w:val="clear" w:color="000000" w:fill="FFFFFF"/>
            <w:noWrap/>
            <w:hideMark/>
          </w:tcPr>
          <w:p w:rsidRPr="00FE5607" w:rsidR="00D15790" w:rsidP="0038238E" w:rsidRDefault="00D15790" w14:paraId="663CE125"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 </w:t>
            </w:r>
          </w:p>
        </w:tc>
        <w:tc>
          <w:tcPr>
            <w:tcW w:w="1276" w:type="dxa"/>
            <w:tcBorders>
              <w:top w:val="nil"/>
              <w:left w:val="nil"/>
              <w:bottom w:val="single" w:color="auto" w:sz="4" w:space="0"/>
              <w:right w:val="single" w:color="auto" w:sz="4" w:space="0"/>
            </w:tcBorders>
            <w:shd w:val="clear" w:color="000000" w:fill="FFFFFF"/>
            <w:noWrap/>
            <w:hideMark/>
          </w:tcPr>
          <w:p w:rsidRPr="00FE5607" w:rsidR="00D15790" w:rsidP="0038238E" w:rsidRDefault="00D15790" w14:paraId="48962E0B"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 </w:t>
            </w:r>
          </w:p>
        </w:tc>
        <w:tc>
          <w:tcPr>
            <w:tcW w:w="867" w:type="dxa"/>
            <w:tcBorders>
              <w:top w:val="nil"/>
              <w:left w:val="nil"/>
              <w:bottom w:val="single" w:color="auto" w:sz="4" w:space="0"/>
              <w:right w:val="single" w:color="auto" w:sz="4" w:space="0"/>
            </w:tcBorders>
            <w:shd w:val="clear" w:color="000000" w:fill="FFFFFF"/>
            <w:noWrap/>
            <w:hideMark/>
          </w:tcPr>
          <w:p w:rsidRPr="00FE5607" w:rsidR="00D15790" w:rsidP="0038238E" w:rsidRDefault="00D15790" w14:paraId="44714186"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 </w:t>
            </w: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47EB903D"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330956D8"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0855586A" w14:textId="77777777">
            <w:pPr>
              <w:spacing w:line="240" w:lineRule="auto"/>
              <w:rPr>
                <w:rFonts w:ascii="Calibri" w:hAnsi="Calibri" w:eastAsia="Times New Roman" w:cs="Calibri"/>
                <w:b/>
                <w:bCs/>
                <w:color w:val="7030A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4D2D99F9" w14:textId="77777777">
            <w:pPr>
              <w:spacing w:line="240" w:lineRule="auto"/>
              <w:rPr>
                <w:rFonts w:ascii="Calibri" w:hAnsi="Calibri" w:eastAsia="Times New Roman" w:cs="Calibri"/>
                <w:b/>
                <w:bCs/>
                <w:color w:val="FF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6978B986"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hideMark/>
          </w:tcPr>
          <w:p w:rsidRPr="00FE5607" w:rsidR="00D15790" w:rsidP="0038238E" w:rsidRDefault="00D15790" w14:paraId="5772423D" w14:textId="77777777">
            <w:pPr>
              <w:spacing w:line="240" w:lineRule="auto"/>
              <w:rPr>
                <w:rFonts w:ascii="Calibri" w:hAnsi="Calibri" w:eastAsia="Times New Roman" w:cs="Calibri"/>
                <w:b/>
                <w:bCs/>
                <w:color w:val="7030A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556401F7" w14:textId="77777777">
            <w:pPr>
              <w:spacing w:line="240" w:lineRule="auto"/>
              <w:rPr>
                <w:rFonts w:ascii="Calibri" w:hAnsi="Calibri" w:eastAsia="Times New Roman" w:cs="Calibri"/>
                <w:b/>
                <w:bCs/>
                <w:color w:val="7030A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78AC3878" w14:textId="77777777">
            <w:pPr>
              <w:spacing w:line="240" w:lineRule="auto"/>
              <w:rPr>
                <w:rFonts w:ascii="Calibri" w:hAnsi="Calibri" w:eastAsia="Times New Roman" w:cs="Calibri"/>
                <w:b/>
                <w:bCs/>
                <w:color w:val="FF0000"/>
                <w:sz w:val="16"/>
                <w:szCs w:val="16"/>
                <w:lang w:eastAsia="en-GB"/>
              </w:rPr>
            </w:pPr>
          </w:p>
        </w:tc>
        <w:tc>
          <w:tcPr>
            <w:tcW w:w="628"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01FF4856"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3986BEB8"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014F6A86"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5EB63A58"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0FE92D7F"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7F8312D0" w14:textId="77777777">
            <w:pPr>
              <w:spacing w:line="240" w:lineRule="auto"/>
              <w:rPr>
                <w:rFonts w:ascii="Calibri" w:hAnsi="Calibri" w:eastAsia="Times New Roman" w:cs="Calibri"/>
                <w:color w:val="000000"/>
                <w:sz w:val="16"/>
                <w:szCs w:val="16"/>
                <w:lang w:eastAsia="en-GB"/>
              </w:rPr>
            </w:pPr>
          </w:p>
        </w:tc>
      </w:tr>
      <w:tr w:rsidRPr="002C79CA" w:rsidR="00D15790" w:rsidTr="00D15790" w14:paraId="33338985" w14:textId="77777777">
        <w:trPr>
          <w:trHeight w:val="290"/>
          <w:jc w:val="center"/>
        </w:trPr>
        <w:tc>
          <w:tcPr>
            <w:tcW w:w="613"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5580B7EB"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FNC77</w:t>
            </w:r>
          </w:p>
        </w:tc>
        <w:tc>
          <w:tcPr>
            <w:tcW w:w="1052"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461C858B"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Shadforth Pharmaceutical Co Ltd</w:t>
            </w:r>
          </w:p>
        </w:tc>
        <w:tc>
          <w:tcPr>
            <w:tcW w:w="1070"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4F3BF0CC" w14:textId="77777777">
            <w:pPr>
              <w:spacing w:line="240" w:lineRule="auto"/>
              <w:jc w:val="center"/>
              <w:rPr>
                <w:rFonts w:ascii="Calibri" w:hAnsi="Calibri" w:eastAsia="Times New Roman" w:cs="Calibri"/>
                <w:sz w:val="16"/>
                <w:szCs w:val="16"/>
                <w:lang w:eastAsia="en-GB"/>
              </w:rPr>
            </w:pPr>
            <w:r w:rsidRPr="00FE5607">
              <w:rPr>
                <w:rFonts w:ascii="Calibri" w:hAnsi="Calibri" w:eastAsia="Times New Roman" w:cs="Calibri"/>
                <w:sz w:val="16"/>
                <w:szCs w:val="16"/>
                <w:lang w:eastAsia="en-GB"/>
              </w:rPr>
              <w:t>25 Stock Road</w:t>
            </w:r>
          </w:p>
        </w:tc>
        <w:tc>
          <w:tcPr>
            <w:tcW w:w="951"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4991B101"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Billericay</w:t>
            </w:r>
          </w:p>
        </w:tc>
        <w:tc>
          <w:tcPr>
            <w:tcW w:w="709"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7540469B"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CM12 0AH</w:t>
            </w:r>
          </w:p>
        </w:tc>
        <w:tc>
          <w:tcPr>
            <w:tcW w:w="1417" w:type="dxa"/>
            <w:tcBorders>
              <w:top w:val="nil"/>
              <w:left w:val="nil"/>
              <w:bottom w:val="nil"/>
              <w:right w:val="single" w:color="auto" w:sz="4" w:space="0"/>
            </w:tcBorders>
            <w:shd w:val="clear" w:color="D9E1F2" w:fill="FFFFFF"/>
            <w:noWrap/>
            <w:hideMark/>
          </w:tcPr>
          <w:p w:rsidRPr="00FE5607" w:rsidR="00D15790" w:rsidP="0038238E" w:rsidRDefault="00D15790" w14:paraId="3DE1A0F2" w14:textId="77777777">
            <w:pPr>
              <w:spacing w:line="240" w:lineRule="auto"/>
              <w:jc w:val="center"/>
              <w:rPr>
                <w:rFonts w:ascii="Calibri" w:hAnsi="Calibri" w:eastAsia="Times New Roman" w:cs="Calibri"/>
                <w:b/>
                <w:bCs/>
                <w:color w:val="000000"/>
                <w:sz w:val="16"/>
                <w:szCs w:val="16"/>
                <w:lang w:eastAsia="en-GB"/>
              </w:rPr>
            </w:pPr>
            <w:r w:rsidRPr="00FE5607">
              <w:rPr>
                <w:rFonts w:ascii="Calibri" w:hAnsi="Calibri" w:eastAsia="Times New Roman" w:cs="Calibri"/>
                <w:b/>
                <w:bCs/>
                <w:color w:val="000000"/>
                <w:sz w:val="16"/>
                <w:szCs w:val="16"/>
                <w:lang w:eastAsia="en-GB"/>
              </w:rPr>
              <w:t>9:00 - 18:30</w:t>
            </w:r>
          </w:p>
        </w:tc>
        <w:tc>
          <w:tcPr>
            <w:tcW w:w="1276" w:type="dxa"/>
            <w:tcBorders>
              <w:top w:val="nil"/>
              <w:left w:val="nil"/>
              <w:bottom w:val="nil"/>
              <w:right w:val="single" w:color="auto" w:sz="4" w:space="0"/>
            </w:tcBorders>
            <w:shd w:val="clear" w:color="D9E1F2" w:fill="FFFFFF"/>
            <w:noWrap/>
            <w:hideMark/>
          </w:tcPr>
          <w:p w:rsidRPr="00FE5607" w:rsidR="00D15790" w:rsidP="0038238E" w:rsidRDefault="00D15790" w14:paraId="13E8287A" w14:textId="77777777">
            <w:pPr>
              <w:spacing w:line="240" w:lineRule="auto"/>
              <w:jc w:val="center"/>
              <w:rPr>
                <w:rFonts w:ascii="Calibri" w:hAnsi="Calibri" w:eastAsia="Times New Roman" w:cs="Calibri"/>
                <w:b/>
                <w:bCs/>
                <w:color w:val="000000"/>
                <w:sz w:val="16"/>
                <w:szCs w:val="16"/>
                <w:lang w:eastAsia="en-GB"/>
              </w:rPr>
            </w:pPr>
            <w:r w:rsidRPr="00FE5607">
              <w:rPr>
                <w:rFonts w:ascii="Calibri" w:hAnsi="Calibri" w:eastAsia="Times New Roman" w:cs="Calibri"/>
                <w:b/>
                <w:bCs/>
                <w:color w:val="000000"/>
                <w:sz w:val="16"/>
                <w:szCs w:val="16"/>
                <w:lang w:eastAsia="en-GB"/>
              </w:rPr>
              <w:t> </w:t>
            </w:r>
          </w:p>
        </w:tc>
        <w:tc>
          <w:tcPr>
            <w:tcW w:w="867" w:type="dxa"/>
            <w:tcBorders>
              <w:top w:val="nil"/>
              <w:left w:val="nil"/>
              <w:bottom w:val="nil"/>
              <w:right w:val="single" w:color="auto" w:sz="4" w:space="0"/>
            </w:tcBorders>
            <w:shd w:val="clear" w:color="D9E1F2" w:fill="FFFFFF"/>
            <w:noWrap/>
            <w:hideMark/>
          </w:tcPr>
          <w:p w:rsidRPr="00FE5607" w:rsidR="00D15790" w:rsidP="0038238E" w:rsidRDefault="00D15790" w14:paraId="4C658B83"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6EA60D75" w14:textId="77777777">
            <w:pPr>
              <w:spacing w:line="240" w:lineRule="auto"/>
              <w:jc w:val="center"/>
              <w:rPr>
                <w:rFonts w:ascii="Calibri" w:hAnsi="Calibri" w:eastAsia="Times New Roman" w:cs="Calibri"/>
                <w:color w:val="000000"/>
                <w:sz w:val="16"/>
                <w:szCs w:val="16"/>
                <w:lang w:eastAsia="en-GB"/>
              </w:rPr>
            </w:pPr>
            <w:r w:rsidRPr="00FE5607">
              <w:rPr>
                <w:rFonts w:ascii="Segoe UI Symbol" w:hAnsi="Segoe UI Symbol" w:eastAsia="Times New Roman" w:cs="Segoe UI Symbol"/>
                <w:color w:val="000000"/>
                <w:sz w:val="16"/>
                <w:szCs w:val="16"/>
                <w:lang w:eastAsia="en-GB"/>
              </w:rPr>
              <w:t>✓</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735F3EC8" w14:textId="77777777">
            <w:pPr>
              <w:spacing w:line="240" w:lineRule="auto"/>
              <w:jc w:val="center"/>
              <w:rPr>
                <w:rFonts w:ascii="Calibri" w:hAnsi="Calibri" w:eastAsia="Times New Roman" w:cs="Calibri"/>
                <w:color w:val="000000"/>
                <w:sz w:val="16"/>
                <w:szCs w:val="16"/>
                <w:lang w:eastAsia="en-GB"/>
              </w:rPr>
            </w:pPr>
            <w:r w:rsidRPr="00FE5607">
              <w:rPr>
                <w:rFonts w:ascii="Segoe UI Symbol" w:hAnsi="Segoe UI Symbol" w:eastAsia="Times New Roman" w:cs="Segoe UI Symbol"/>
                <w:color w:val="000000"/>
                <w:sz w:val="16"/>
                <w:szCs w:val="16"/>
                <w:lang w:eastAsia="en-GB"/>
              </w:rPr>
              <w:t>✓</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27F87379" w14:textId="77777777">
            <w:pPr>
              <w:spacing w:line="240" w:lineRule="auto"/>
              <w:jc w:val="center"/>
              <w:rPr>
                <w:rFonts w:ascii="Calibri" w:hAnsi="Calibri" w:eastAsia="Times New Roman" w:cs="Calibri"/>
                <w:b/>
                <w:bCs/>
                <w:color w:val="7030A0"/>
                <w:sz w:val="16"/>
                <w:szCs w:val="16"/>
                <w:lang w:eastAsia="en-GB"/>
              </w:rPr>
            </w:pPr>
            <w:r w:rsidRPr="00FE5607">
              <w:rPr>
                <w:rFonts w:ascii="Calibri" w:hAnsi="Calibri" w:eastAsia="Times New Roman" w:cs="Calibri"/>
                <w:b/>
                <w:bCs/>
                <w:color w:val="7030A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0172A355" w14:textId="77777777">
            <w:pPr>
              <w:spacing w:line="240" w:lineRule="auto"/>
              <w:jc w:val="center"/>
              <w:rPr>
                <w:rFonts w:ascii="Calibri" w:hAnsi="Calibri" w:eastAsia="Times New Roman" w:cs="Calibri"/>
                <w:b/>
                <w:bCs/>
                <w:color w:val="FF0000"/>
                <w:sz w:val="16"/>
                <w:szCs w:val="16"/>
                <w:lang w:eastAsia="en-GB"/>
              </w:rPr>
            </w:pPr>
            <w:r w:rsidRPr="00FE5607">
              <w:rPr>
                <w:rFonts w:ascii="Calibri" w:hAnsi="Calibri" w:eastAsia="Times New Roman" w:cs="Calibri"/>
                <w:b/>
                <w:bCs/>
                <w:color w:val="FF000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25F0941A"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196E60F9" w14:textId="77777777">
            <w:pPr>
              <w:spacing w:line="240" w:lineRule="auto"/>
              <w:jc w:val="center"/>
              <w:rPr>
                <w:rFonts w:ascii="Calibri" w:hAnsi="Calibri" w:eastAsia="Times New Roman" w:cs="Calibri"/>
                <w:b/>
                <w:bCs/>
                <w:color w:val="7030A0"/>
                <w:sz w:val="16"/>
                <w:szCs w:val="16"/>
                <w:lang w:eastAsia="en-GB"/>
              </w:rPr>
            </w:pPr>
            <w:r w:rsidRPr="00FE5607">
              <w:rPr>
                <w:rFonts w:ascii="Segoe UI Symbol" w:hAnsi="Segoe UI Symbol" w:cs="Segoe UI Symbol"/>
                <w:sz w:val="16"/>
                <w:szCs w:val="16"/>
              </w:rPr>
              <w:t>✓</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3A8ADFED" w14:textId="77777777">
            <w:pPr>
              <w:spacing w:line="240" w:lineRule="auto"/>
              <w:jc w:val="center"/>
              <w:rPr>
                <w:rFonts w:ascii="Calibri" w:hAnsi="Calibri" w:eastAsia="Times New Roman" w:cs="Calibri"/>
                <w:b/>
                <w:bCs/>
                <w:color w:val="7030A0"/>
                <w:sz w:val="16"/>
                <w:szCs w:val="16"/>
                <w:lang w:eastAsia="en-GB"/>
              </w:rPr>
            </w:pPr>
            <w:r w:rsidRPr="00FE5607">
              <w:rPr>
                <w:rFonts w:ascii="Calibri" w:hAnsi="Calibri" w:eastAsia="Times New Roman" w:cs="Calibri"/>
                <w:b/>
                <w:bCs/>
                <w:color w:val="7030A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7CBD5069" w14:textId="77777777">
            <w:pPr>
              <w:spacing w:line="240" w:lineRule="auto"/>
              <w:jc w:val="center"/>
              <w:rPr>
                <w:rFonts w:ascii="Calibri" w:hAnsi="Calibri" w:eastAsia="Times New Roman" w:cs="Calibri"/>
                <w:b/>
                <w:bCs/>
                <w:color w:val="FF0000"/>
                <w:sz w:val="16"/>
                <w:szCs w:val="16"/>
                <w:lang w:eastAsia="en-GB"/>
              </w:rPr>
            </w:pPr>
            <w:r w:rsidRPr="00FE5607">
              <w:rPr>
                <w:rFonts w:ascii="Calibri" w:hAnsi="Calibri" w:eastAsia="Times New Roman" w:cs="Calibri"/>
                <w:b/>
                <w:bCs/>
                <w:color w:val="FF0000"/>
                <w:sz w:val="16"/>
                <w:szCs w:val="16"/>
                <w:lang w:eastAsia="en-GB"/>
              </w:rPr>
              <w:t> </w:t>
            </w:r>
          </w:p>
        </w:tc>
        <w:tc>
          <w:tcPr>
            <w:tcW w:w="628"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05C2D56B" w14:textId="77777777">
            <w:pPr>
              <w:spacing w:line="240" w:lineRule="auto"/>
              <w:jc w:val="center"/>
              <w:rPr>
                <w:rFonts w:ascii="Calibri" w:hAnsi="Calibri" w:eastAsia="Times New Roman" w:cs="Calibri"/>
                <w:b/>
                <w:bCs/>
                <w:color w:val="FF0000"/>
                <w:sz w:val="16"/>
                <w:szCs w:val="16"/>
                <w:lang w:eastAsia="en-GB"/>
              </w:rPr>
            </w:pPr>
            <w:r w:rsidRPr="00FE5607">
              <w:rPr>
                <w:rFonts w:ascii="Calibri" w:hAnsi="Calibri" w:eastAsia="Times New Roman" w:cs="Calibri"/>
                <w:b/>
                <w:bCs/>
                <w:color w:val="FF000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1E82145C" w14:textId="77777777">
            <w:pPr>
              <w:spacing w:line="240" w:lineRule="auto"/>
              <w:jc w:val="center"/>
              <w:rPr>
                <w:rFonts w:ascii="Calibri" w:hAnsi="Calibri" w:eastAsia="Times New Roman" w:cs="Calibri"/>
                <w:color w:val="000000"/>
                <w:sz w:val="16"/>
                <w:szCs w:val="16"/>
                <w:lang w:eastAsia="en-GB"/>
              </w:rPr>
            </w:pPr>
            <w:r w:rsidRPr="00FE5607">
              <w:rPr>
                <w:rFonts w:ascii="Segoe UI Symbol" w:hAnsi="Segoe UI Symbol" w:eastAsia="Times New Roman" w:cs="Segoe UI Symbol"/>
                <w:color w:val="000000"/>
                <w:sz w:val="16"/>
                <w:szCs w:val="16"/>
                <w:lang w:eastAsia="en-GB"/>
              </w:rPr>
              <w:t>✓</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7F53C085" w14:textId="77777777">
            <w:pPr>
              <w:spacing w:line="240" w:lineRule="auto"/>
              <w:jc w:val="center"/>
              <w:rPr>
                <w:rFonts w:ascii="Calibri" w:hAnsi="Calibri" w:eastAsia="Times New Roman" w:cs="Calibri"/>
                <w:b/>
                <w:bCs/>
                <w:color w:val="7030A0"/>
                <w:sz w:val="16"/>
                <w:szCs w:val="16"/>
                <w:lang w:eastAsia="en-GB"/>
              </w:rPr>
            </w:pPr>
            <w:r w:rsidRPr="00FE5607">
              <w:rPr>
                <w:rFonts w:ascii="Calibri" w:hAnsi="Calibri" w:eastAsia="Times New Roman" w:cs="Calibri"/>
                <w:b/>
                <w:bCs/>
                <w:color w:val="7030A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4B0DA9DF"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663ABE14"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769AFEF2"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 </w:t>
            </w:r>
          </w:p>
        </w:tc>
      </w:tr>
      <w:tr w:rsidRPr="002C79CA" w:rsidR="00D15790" w:rsidTr="00D15790" w14:paraId="77DB00F0" w14:textId="77777777">
        <w:trPr>
          <w:trHeight w:val="580"/>
          <w:jc w:val="center"/>
        </w:trPr>
        <w:tc>
          <w:tcPr>
            <w:tcW w:w="613"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5B2F73AE" w14:textId="77777777">
            <w:pPr>
              <w:spacing w:line="240" w:lineRule="auto"/>
              <w:rPr>
                <w:rFonts w:ascii="Calibri" w:hAnsi="Calibri" w:eastAsia="Times New Roman" w:cs="Calibri"/>
                <w:color w:val="000000"/>
                <w:sz w:val="16"/>
                <w:szCs w:val="16"/>
                <w:lang w:eastAsia="en-GB"/>
              </w:rPr>
            </w:pPr>
          </w:p>
        </w:tc>
        <w:tc>
          <w:tcPr>
            <w:tcW w:w="1052"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4675B52C" w14:textId="77777777">
            <w:pPr>
              <w:spacing w:line="240" w:lineRule="auto"/>
              <w:rPr>
                <w:rFonts w:ascii="Calibri" w:hAnsi="Calibri" w:eastAsia="Times New Roman" w:cs="Calibri"/>
                <w:color w:val="000000"/>
                <w:sz w:val="16"/>
                <w:szCs w:val="16"/>
                <w:lang w:eastAsia="en-GB"/>
              </w:rPr>
            </w:pPr>
          </w:p>
        </w:tc>
        <w:tc>
          <w:tcPr>
            <w:tcW w:w="1070"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2CB44675" w14:textId="77777777">
            <w:pPr>
              <w:spacing w:line="240" w:lineRule="auto"/>
              <w:rPr>
                <w:rFonts w:ascii="Calibri" w:hAnsi="Calibri" w:eastAsia="Times New Roman" w:cs="Calibri"/>
                <w:sz w:val="16"/>
                <w:szCs w:val="16"/>
                <w:lang w:eastAsia="en-GB"/>
              </w:rPr>
            </w:pPr>
          </w:p>
        </w:tc>
        <w:tc>
          <w:tcPr>
            <w:tcW w:w="951"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1AFFB872" w14:textId="77777777">
            <w:pPr>
              <w:spacing w:line="240" w:lineRule="auto"/>
              <w:rPr>
                <w:rFonts w:ascii="Calibri" w:hAnsi="Calibri" w:eastAsia="Times New Roman" w:cs="Calibri"/>
                <w:color w:val="000000"/>
                <w:sz w:val="16"/>
                <w:szCs w:val="16"/>
                <w:lang w:eastAsia="en-GB"/>
              </w:rPr>
            </w:pPr>
          </w:p>
        </w:tc>
        <w:tc>
          <w:tcPr>
            <w:tcW w:w="709"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5F539AE5" w14:textId="77777777">
            <w:pPr>
              <w:spacing w:line="240" w:lineRule="auto"/>
              <w:rPr>
                <w:rFonts w:ascii="Calibri" w:hAnsi="Calibri" w:eastAsia="Times New Roman" w:cs="Calibri"/>
                <w:color w:val="000000"/>
                <w:sz w:val="16"/>
                <w:szCs w:val="16"/>
                <w:lang w:eastAsia="en-GB"/>
              </w:rPr>
            </w:pPr>
          </w:p>
        </w:tc>
        <w:tc>
          <w:tcPr>
            <w:tcW w:w="1417" w:type="dxa"/>
            <w:tcBorders>
              <w:top w:val="nil"/>
              <w:left w:val="nil"/>
              <w:bottom w:val="nil"/>
              <w:right w:val="single" w:color="auto" w:sz="4" w:space="0"/>
            </w:tcBorders>
            <w:shd w:val="clear" w:color="D9E1F2" w:fill="FFFFFF"/>
            <w:hideMark/>
          </w:tcPr>
          <w:p w:rsidRPr="00FE5607" w:rsidR="00D15790" w:rsidP="0038238E" w:rsidRDefault="00D15790" w14:paraId="256A26D9" w14:textId="77777777">
            <w:pPr>
              <w:spacing w:line="240" w:lineRule="auto"/>
              <w:jc w:val="center"/>
              <w:rPr>
                <w:rFonts w:ascii="Calibri" w:hAnsi="Calibri" w:eastAsia="Times New Roman" w:cs="Calibri"/>
                <w:i/>
                <w:iCs/>
                <w:color w:val="000000"/>
                <w:sz w:val="16"/>
                <w:szCs w:val="16"/>
                <w:lang w:eastAsia="en-GB"/>
              </w:rPr>
            </w:pPr>
            <w:r w:rsidRPr="00FE5607">
              <w:rPr>
                <w:rFonts w:ascii="Calibri" w:hAnsi="Calibri" w:eastAsia="Times New Roman" w:cs="Calibri"/>
                <w:i/>
                <w:iCs/>
                <w:color w:val="000000"/>
                <w:sz w:val="16"/>
                <w:szCs w:val="16"/>
                <w:lang w:eastAsia="en-GB"/>
              </w:rPr>
              <w:t xml:space="preserve">13:00 - 14:00 &amp; </w:t>
            </w:r>
            <w:r w:rsidRPr="00FE5607">
              <w:rPr>
                <w:rFonts w:ascii="Calibri" w:hAnsi="Calibri" w:eastAsia="Times New Roman" w:cs="Calibri"/>
                <w:i/>
                <w:iCs/>
                <w:color w:val="000000"/>
                <w:sz w:val="16"/>
                <w:szCs w:val="16"/>
                <w:lang w:eastAsia="en-GB"/>
              </w:rPr>
              <w:br/>
            </w:r>
            <w:r w:rsidRPr="00FE5607">
              <w:rPr>
                <w:rFonts w:ascii="Calibri" w:hAnsi="Calibri" w:eastAsia="Times New Roman" w:cs="Calibri"/>
                <w:i/>
                <w:iCs/>
                <w:color w:val="000000"/>
                <w:sz w:val="16"/>
                <w:szCs w:val="16"/>
                <w:lang w:eastAsia="en-GB"/>
              </w:rPr>
              <w:t>18:00 - 18:30</w:t>
            </w:r>
          </w:p>
        </w:tc>
        <w:tc>
          <w:tcPr>
            <w:tcW w:w="1276" w:type="dxa"/>
            <w:tcBorders>
              <w:top w:val="nil"/>
              <w:left w:val="nil"/>
              <w:bottom w:val="nil"/>
              <w:right w:val="single" w:color="auto" w:sz="4" w:space="0"/>
            </w:tcBorders>
            <w:shd w:val="clear" w:color="D9E1F2" w:fill="FFFFFF"/>
            <w:noWrap/>
            <w:hideMark/>
          </w:tcPr>
          <w:p w:rsidRPr="00FE5607" w:rsidR="00D15790" w:rsidP="0038238E" w:rsidRDefault="00D15790" w14:paraId="74611CA2" w14:textId="77777777">
            <w:pPr>
              <w:spacing w:line="240" w:lineRule="auto"/>
              <w:jc w:val="center"/>
              <w:rPr>
                <w:rFonts w:ascii="Calibri" w:hAnsi="Calibri" w:eastAsia="Times New Roman" w:cs="Calibri"/>
                <w:i/>
                <w:iCs/>
                <w:color w:val="000000"/>
                <w:sz w:val="16"/>
                <w:szCs w:val="16"/>
                <w:lang w:eastAsia="en-GB"/>
              </w:rPr>
            </w:pPr>
            <w:r w:rsidRPr="00FE5607">
              <w:rPr>
                <w:rFonts w:ascii="Calibri" w:hAnsi="Calibri" w:eastAsia="Times New Roman" w:cs="Calibri"/>
                <w:i/>
                <w:iCs/>
                <w:color w:val="000000"/>
                <w:sz w:val="16"/>
                <w:szCs w:val="16"/>
                <w:lang w:eastAsia="en-GB"/>
              </w:rPr>
              <w:t>9:00 - 13:00</w:t>
            </w:r>
          </w:p>
        </w:tc>
        <w:tc>
          <w:tcPr>
            <w:tcW w:w="867" w:type="dxa"/>
            <w:tcBorders>
              <w:top w:val="nil"/>
              <w:left w:val="nil"/>
              <w:bottom w:val="nil"/>
              <w:right w:val="single" w:color="auto" w:sz="4" w:space="0"/>
            </w:tcBorders>
            <w:shd w:val="clear" w:color="D9E1F2" w:fill="FFFFFF"/>
            <w:noWrap/>
            <w:hideMark/>
          </w:tcPr>
          <w:p w:rsidRPr="00FE5607" w:rsidR="00D15790" w:rsidP="0038238E" w:rsidRDefault="00D15790" w14:paraId="4C946FD5"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Closed</w:t>
            </w: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75931751"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26F26F92"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3DAEF24E" w14:textId="77777777">
            <w:pPr>
              <w:spacing w:line="240" w:lineRule="auto"/>
              <w:rPr>
                <w:rFonts w:ascii="Calibri" w:hAnsi="Calibri" w:eastAsia="Times New Roman" w:cs="Calibri"/>
                <w:b/>
                <w:bCs/>
                <w:color w:val="7030A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7B927200" w14:textId="77777777">
            <w:pPr>
              <w:spacing w:line="240" w:lineRule="auto"/>
              <w:rPr>
                <w:rFonts w:ascii="Calibri" w:hAnsi="Calibri" w:eastAsia="Times New Roman" w:cs="Calibri"/>
                <w:b/>
                <w:bCs/>
                <w:color w:val="FF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3C2C57C5"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hideMark/>
          </w:tcPr>
          <w:p w:rsidRPr="00FE5607" w:rsidR="00D15790" w:rsidP="0038238E" w:rsidRDefault="00D15790" w14:paraId="0C2FFE74" w14:textId="77777777">
            <w:pPr>
              <w:spacing w:line="240" w:lineRule="auto"/>
              <w:rPr>
                <w:rFonts w:ascii="Calibri" w:hAnsi="Calibri" w:eastAsia="Times New Roman" w:cs="Calibri"/>
                <w:b/>
                <w:bCs/>
                <w:color w:val="7030A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28417279" w14:textId="77777777">
            <w:pPr>
              <w:spacing w:line="240" w:lineRule="auto"/>
              <w:rPr>
                <w:rFonts w:ascii="Calibri" w:hAnsi="Calibri" w:eastAsia="Times New Roman" w:cs="Calibri"/>
                <w:b/>
                <w:bCs/>
                <w:color w:val="7030A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71D146A0" w14:textId="77777777">
            <w:pPr>
              <w:spacing w:line="240" w:lineRule="auto"/>
              <w:rPr>
                <w:rFonts w:ascii="Calibri" w:hAnsi="Calibri" w:eastAsia="Times New Roman" w:cs="Calibri"/>
                <w:b/>
                <w:bCs/>
                <w:color w:val="FF0000"/>
                <w:sz w:val="16"/>
                <w:szCs w:val="16"/>
                <w:lang w:eastAsia="en-GB"/>
              </w:rPr>
            </w:pPr>
          </w:p>
        </w:tc>
        <w:tc>
          <w:tcPr>
            <w:tcW w:w="628"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048F4A96" w14:textId="77777777">
            <w:pPr>
              <w:spacing w:line="240" w:lineRule="auto"/>
              <w:rPr>
                <w:rFonts w:ascii="Calibri" w:hAnsi="Calibri" w:eastAsia="Times New Roman" w:cs="Calibri"/>
                <w:b/>
                <w:bCs/>
                <w:color w:val="FF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082D03AF"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41F303FA" w14:textId="77777777">
            <w:pPr>
              <w:spacing w:line="240" w:lineRule="auto"/>
              <w:rPr>
                <w:rFonts w:ascii="Calibri" w:hAnsi="Calibri" w:eastAsia="Times New Roman" w:cs="Calibri"/>
                <w:b/>
                <w:bCs/>
                <w:color w:val="7030A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22EC5887"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600CEA30"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6A8127A6" w14:textId="77777777">
            <w:pPr>
              <w:spacing w:line="240" w:lineRule="auto"/>
              <w:rPr>
                <w:rFonts w:ascii="Calibri" w:hAnsi="Calibri" w:eastAsia="Times New Roman" w:cs="Calibri"/>
                <w:color w:val="000000"/>
                <w:sz w:val="16"/>
                <w:szCs w:val="16"/>
                <w:lang w:eastAsia="en-GB"/>
              </w:rPr>
            </w:pPr>
          </w:p>
        </w:tc>
      </w:tr>
      <w:tr w:rsidRPr="002C79CA" w:rsidR="00D15790" w:rsidTr="00D15790" w14:paraId="5321E2E4" w14:textId="77777777">
        <w:trPr>
          <w:trHeight w:val="290"/>
          <w:jc w:val="center"/>
        </w:trPr>
        <w:tc>
          <w:tcPr>
            <w:tcW w:w="613"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27BFFE23" w14:textId="77777777">
            <w:pPr>
              <w:spacing w:line="240" w:lineRule="auto"/>
              <w:rPr>
                <w:rFonts w:ascii="Calibri" w:hAnsi="Calibri" w:eastAsia="Times New Roman" w:cs="Calibri"/>
                <w:color w:val="000000"/>
                <w:sz w:val="16"/>
                <w:szCs w:val="16"/>
                <w:lang w:eastAsia="en-GB"/>
              </w:rPr>
            </w:pPr>
          </w:p>
        </w:tc>
        <w:tc>
          <w:tcPr>
            <w:tcW w:w="1052"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0B853D70" w14:textId="77777777">
            <w:pPr>
              <w:spacing w:line="240" w:lineRule="auto"/>
              <w:rPr>
                <w:rFonts w:ascii="Calibri" w:hAnsi="Calibri" w:eastAsia="Times New Roman" w:cs="Calibri"/>
                <w:color w:val="000000"/>
                <w:sz w:val="16"/>
                <w:szCs w:val="16"/>
                <w:lang w:eastAsia="en-GB"/>
              </w:rPr>
            </w:pPr>
          </w:p>
        </w:tc>
        <w:tc>
          <w:tcPr>
            <w:tcW w:w="1070"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1192B86C" w14:textId="77777777">
            <w:pPr>
              <w:spacing w:line="240" w:lineRule="auto"/>
              <w:rPr>
                <w:rFonts w:ascii="Calibri" w:hAnsi="Calibri" w:eastAsia="Times New Roman" w:cs="Calibri"/>
                <w:sz w:val="16"/>
                <w:szCs w:val="16"/>
                <w:lang w:eastAsia="en-GB"/>
              </w:rPr>
            </w:pPr>
          </w:p>
        </w:tc>
        <w:tc>
          <w:tcPr>
            <w:tcW w:w="951"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44B9CCB1" w14:textId="77777777">
            <w:pPr>
              <w:spacing w:line="240" w:lineRule="auto"/>
              <w:rPr>
                <w:rFonts w:ascii="Calibri" w:hAnsi="Calibri" w:eastAsia="Times New Roman" w:cs="Calibri"/>
                <w:color w:val="000000"/>
                <w:sz w:val="16"/>
                <w:szCs w:val="16"/>
                <w:lang w:eastAsia="en-GB"/>
              </w:rPr>
            </w:pPr>
          </w:p>
        </w:tc>
        <w:tc>
          <w:tcPr>
            <w:tcW w:w="709"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26EE8AC1" w14:textId="77777777">
            <w:pPr>
              <w:spacing w:line="240" w:lineRule="auto"/>
              <w:rPr>
                <w:rFonts w:ascii="Calibri" w:hAnsi="Calibri" w:eastAsia="Times New Roman" w:cs="Calibri"/>
                <w:color w:val="000000"/>
                <w:sz w:val="16"/>
                <w:szCs w:val="16"/>
                <w:lang w:eastAsia="en-GB"/>
              </w:rPr>
            </w:pPr>
          </w:p>
        </w:tc>
        <w:tc>
          <w:tcPr>
            <w:tcW w:w="1417" w:type="dxa"/>
            <w:tcBorders>
              <w:top w:val="nil"/>
              <w:left w:val="nil"/>
              <w:bottom w:val="single" w:color="auto" w:sz="4" w:space="0"/>
              <w:right w:val="single" w:color="auto" w:sz="4" w:space="0"/>
            </w:tcBorders>
            <w:shd w:val="clear" w:color="D9E1F2" w:fill="FFFFFF"/>
            <w:noWrap/>
            <w:hideMark/>
          </w:tcPr>
          <w:p w:rsidRPr="00FE5607" w:rsidR="00D15790" w:rsidP="0038238E" w:rsidRDefault="00D15790" w14:paraId="284DC988"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 </w:t>
            </w:r>
          </w:p>
        </w:tc>
        <w:tc>
          <w:tcPr>
            <w:tcW w:w="1276" w:type="dxa"/>
            <w:tcBorders>
              <w:top w:val="nil"/>
              <w:left w:val="nil"/>
              <w:bottom w:val="single" w:color="auto" w:sz="4" w:space="0"/>
              <w:right w:val="single" w:color="auto" w:sz="4" w:space="0"/>
            </w:tcBorders>
            <w:shd w:val="clear" w:color="D9E1F2" w:fill="FFFFFF"/>
            <w:noWrap/>
            <w:hideMark/>
          </w:tcPr>
          <w:p w:rsidRPr="00FE5607" w:rsidR="00D15790" w:rsidP="0038238E" w:rsidRDefault="00D15790" w14:paraId="4B3941D2"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 </w:t>
            </w:r>
          </w:p>
        </w:tc>
        <w:tc>
          <w:tcPr>
            <w:tcW w:w="867" w:type="dxa"/>
            <w:tcBorders>
              <w:top w:val="nil"/>
              <w:left w:val="nil"/>
              <w:bottom w:val="single" w:color="auto" w:sz="4" w:space="0"/>
              <w:right w:val="single" w:color="auto" w:sz="4" w:space="0"/>
            </w:tcBorders>
            <w:shd w:val="clear" w:color="D9E1F2" w:fill="FFFFFF"/>
            <w:noWrap/>
            <w:hideMark/>
          </w:tcPr>
          <w:p w:rsidRPr="00FE5607" w:rsidR="00D15790" w:rsidP="0038238E" w:rsidRDefault="00D15790" w14:paraId="6E9EDFD7"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 </w:t>
            </w: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5FFE310A"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35AC493D"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2D8285A0" w14:textId="77777777">
            <w:pPr>
              <w:spacing w:line="240" w:lineRule="auto"/>
              <w:rPr>
                <w:rFonts w:ascii="Calibri" w:hAnsi="Calibri" w:eastAsia="Times New Roman" w:cs="Calibri"/>
                <w:b/>
                <w:bCs/>
                <w:color w:val="7030A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034D0426" w14:textId="77777777">
            <w:pPr>
              <w:spacing w:line="240" w:lineRule="auto"/>
              <w:rPr>
                <w:rFonts w:ascii="Calibri" w:hAnsi="Calibri" w:eastAsia="Times New Roman" w:cs="Calibri"/>
                <w:b/>
                <w:bCs/>
                <w:color w:val="FF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3CA4E20C"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hideMark/>
          </w:tcPr>
          <w:p w:rsidRPr="00FE5607" w:rsidR="00D15790" w:rsidP="0038238E" w:rsidRDefault="00D15790" w14:paraId="1C80C1B4" w14:textId="77777777">
            <w:pPr>
              <w:spacing w:line="240" w:lineRule="auto"/>
              <w:rPr>
                <w:rFonts w:ascii="Calibri" w:hAnsi="Calibri" w:eastAsia="Times New Roman" w:cs="Calibri"/>
                <w:b/>
                <w:bCs/>
                <w:color w:val="7030A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1293CA9E" w14:textId="77777777">
            <w:pPr>
              <w:spacing w:line="240" w:lineRule="auto"/>
              <w:rPr>
                <w:rFonts w:ascii="Calibri" w:hAnsi="Calibri" w:eastAsia="Times New Roman" w:cs="Calibri"/>
                <w:b/>
                <w:bCs/>
                <w:color w:val="7030A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4AD0DA07" w14:textId="77777777">
            <w:pPr>
              <w:spacing w:line="240" w:lineRule="auto"/>
              <w:rPr>
                <w:rFonts w:ascii="Calibri" w:hAnsi="Calibri" w:eastAsia="Times New Roman" w:cs="Calibri"/>
                <w:b/>
                <w:bCs/>
                <w:color w:val="FF0000"/>
                <w:sz w:val="16"/>
                <w:szCs w:val="16"/>
                <w:lang w:eastAsia="en-GB"/>
              </w:rPr>
            </w:pPr>
          </w:p>
        </w:tc>
        <w:tc>
          <w:tcPr>
            <w:tcW w:w="628"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49491516" w14:textId="77777777">
            <w:pPr>
              <w:spacing w:line="240" w:lineRule="auto"/>
              <w:rPr>
                <w:rFonts w:ascii="Calibri" w:hAnsi="Calibri" w:eastAsia="Times New Roman" w:cs="Calibri"/>
                <w:b/>
                <w:bCs/>
                <w:color w:val="FF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13BABEF7"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7E3CD8A0" w14:textId="77777777">
            <w:pPr>
              <w:spacing w:line="240" w:lineRule="auto"/>
              <w:rPr>
                <w:rFonts w:ascii="Calibri" w:hAnsi="Calibri" w:eastAsia="Times New Roman" w:cs="Calibri"/>
                <w:b/>
                <w:bCs/>
                <w:color w:val="7030A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7F4F7C97"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276BA079"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66F7FFEC" w14:textId="77777777">
            <w:pPr>
              <w:spacing w:line="240" w:lineRule="auto"/>
              <w:rPr>
                <w:rFonts w:ascii="Calibri" w:hAnsi="Calibri" w:eastAsia="Times New Roman" w:cs="Calibri"/>
                <w:color w:val="000000"/>
                <w:sz w:val="16"/>
                <w:szCs w:val="16"/>
                <w:lang w:eastAsia="en-GB"/>
              </w:rPr>
            </w:pPr>
          </w:p>
        </w:tc>
      </w:tr>
      <w:tr w:rsidRPr="002C79CA" w:rsidR="00D15790" w:rsidTr="00D15790" w14:paraId="38C48DB5" w14:textId="77777777">
        <w:trPr>
          <w:trHeight w:val="290"/>
          <w:jc w:val="center"/>
        </w:trPr>
        <w:tc>
          <w:tcPr>
            <w:tcW w:w="613" w:type="dxa"/>
            <w:vMerge w:val="restart"/>
            <w:tcBorders>
              <w:top w:val="nil"/>
              <w:left w:val="single" w:color="auto" w:sz="4" w:space="0"/>
              <w:bottom w:val="single" w:color="000000" w:sz="4" w:space="0"/>
              <w:right w:val="single" w:color="auto" w:sz="4" w:space="0"/>
            </w:tcBorders>
            <w:shd w:val="clear" w:color="000000" w:fill="FFFFFF"/>
            <w:noWrap/>
            <w:hideMark/>
          </w:tcPr>
          <w:p w:rsidRPr="00FE5607" w:rsidR="00D15790" w:rsidP="0038238E" w:rsidRDefault="00D15790" w14:paraId="560A1CB8"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FP449</w:t>
            </w:r>
          </w:p>
        </w:tc>
        <w:tc>
          <w:tcPr>
            <w:tcW w:w="1052" w:type="dxa"/>
            <w:vMerge w:val="restart"/>
            <w:tcBorders>
              <w:top w:val="nil"/>
              <w:left w:val="single" w:color="auto" w:sz="4" w:space="0"/>
              <w:bottom w:val="single" w:color="000000" w:sz="4" w:space="0"/>
              <w:right w:val="single" w:color="auto" w:sz="4" w:space="0"/>
            </w:tcBorders>
            <w:shd w:val="clear" w:color="000000" w:fill="FFFFFF"/>
            <w:noWrap/>
            <w:hideMark/>
          </w:tcPr>
          <w:p w:rsidRPr="00FE5607" w:rsidR="00D15790" w:rsidP="0038238E" w:rsidRDefault="00D15790" w14:paraId="5CFC9B27"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Shotgate Pharmacy</w:t>
            </w:r>
          </w:p>
        </w:tc>
        <w:tc>
          <w:tcPr>
            <w:tcW w:w="1070" w:type="dxa"/>
            <w:vMerge w:val="restart"/>
            <w:tcBorders>
              <w:top w:val="nil"/>
              <w:left w:val="single" w:color="auto" w:sz="4" w:space="0"/>
              <w:bottom w:val="single" w:color="000000" w:sz="4" w:space="0"/>
              <w:right w:val="single" w:color="auto" w:sz="4" w:space="0"/>
            </w:tcBorders>
            <w:shd w:val="clear" w:color="000000" w:fill="FFFFFF"/>
            <w:noWrap/>
            <w:hideMark/>
          </w:tcPr>
          <w:p w:rsidRPr="00FE5607" w:rsidR="00D15790" w:rsidP="0038238E" w:rsidRDefault="00D15790" w14:paraId="61D91EFA" w14:textId="77777777">
            <w:pPr>
              <w:spacing w:line="240" w:lineRule="auto"/>
              <w:jc w:val="center"/>
              <w:rPr>
                <w:rFonts w:ascii="Calibri" w:hAnsi="Calibri" w:eastAsia="Times New Roman" w:cs="Calibri"/>
                <w:sz w:val="16"/>
                <w:szCs w:val="16"/>
                <w:lang w:eastAsia="en-GB"/>
              </w:rPr>
            </w:pPr>
            <w:r w:rsidRPr="00FE5607">
              <w:rPr>
                <w:rFonts w:ascii="Calibri" w:hAnsi="Calibri" w:eastAsia="Times New Roman" w:cs="Calibri"/>
                <w:sz w:val="16"/>
                <w:szCs w:val="16"/>
                <w:lang w:eastAsia="en-GB"/>
              </w:rPr>
              <w:t>312 Southend Road</w:t>
            </w:r>
          </w:p>
        </w:tc>
        <w:tc>
          <w:tcPr>
            <w:tcW w:w="951" w:type="dxa"/>
            <w:vMerge w:val="restart"/>
            <w:tcBorders>
              <w:top w:val="nil"/>
              <w:left w:val="single" w:color="auto" w:sz="4" w:space="0"/>
              <w:bottom w:val="single" w:color="000000" w:sz="4" w:space="0"/>
              <w:right w:val="single" w:color="auto" w:sz="4" w:space="0"/>
            </w:tcBorders>
            <w:shd w:val="clear" w:color="000000" w:fill="FFFFFF"/>
            <w:noWrap/>
            <w:hideMark/>
          </w:tcPr>
          <w:p w:rsidRPr="00FE5607" w:rsidR="00D15790" w:rsidP="0038238E" w:rsidRDefault="00D15790" w14:paraId="618647AB"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Wickford</w:t>
            </w:r>
          </w:p>
        </w:tc>
        <w:tc>
          <w:tcPr>
            <w:tcW w:w="709" w:type="dxa"/>
            <w:vMerge w:val="restart"/>
            <w:tcBorders>
              <w:top w:val="nil"/>
              <w:left w:val="single" w:color="auto" w:sz="4" w:space="0"/>
              <w:bottom w:val="single" w:color="000000" w:sz="4" w:space="0"/>
              <w:right w:val="single" w:color="auto" w:sz="4" w:space="0"/>
            </w:tcBorders>
            <w:shd w:val="clear" w:color="000000" w:fill="FFFFFF"/>
            <w:noWrap/>
            <w:hideMark/>
          </w:tcPr>
          <w:p w:rsidRPr="00FE5607" w:rsidR="00D15790" w:rsidP="0038238E" w:rsidRDefault="00D15790" w14:paraId="777845B5"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SS11 8QW</w:t>
            </w:r>
          </w:p>
        </w:tc>
        <w:tc>
          <w:tcPr>
            <w:tcW w:w="1417" w:type="dxa"/>
            <w:tcBorders>
              <w:top w:val="single" w:color="auto" w:sz="4" w:space="0"/>
              <w:left w:val="nil"/>
              <w:right w:val="single" w:color="auto" w:sz="4" w:space="0"/>
            </w:tcBorders>
            <w:shd w:val="clear" w:color="000000" w:fill="FFFFFF"/>
            <w:noWrap/>
            <w:hideMark/>
          </w:tcPr>
          <w:p w:rsidRPr="00FE5607" w:rsidR="00D15790" w:rsidP="0038238E" w:rsidRDefault="00D15790" w14:paraId="5C1721BF" w14:textId="77777777">
            <w:pPr>
              <w:spacing w:line="240" w:lineRule="auto"/>
              <w:jc w:val="center"/>
              <w:rPr>
                <w:rFonts w:ascii="Calibri" w:hAnsi="Calibri" w:eastAsia="Times New Roman" w:cs="Calibri"/>
                <w:b/>
                <w:bCs/>
                <w:color w:val="000000"/>
                <w:sz w:val="16"/>
                <w:szCs w:val="16"/>
                <w:lang w:eastAsia="en-GB"/>
              </w:rPr>
            </w:pPr>
            <w:r w:rsidRPr="00FE5607">
              <w:rPr>
                <w:rFonts w:ascii="Calibri" w:hAnsi="Calibri" w:eastAsia="Times New Roman" w:cs="Calibri"/>
                <w:b/>
                <w:bCs/>
                <w:color w:val="000000"/>
                <w:sz w:val="16"/>
                <w:szCs w:val="16"/>
                <w:lang w:eastAsia="en-GB"/>
              </w:rPr>
              <w:t>9:00 - 18:00</w:t>
            </w:r>
          </w:p>
        </w:tc>
        <w:tc>
          <w:tcPr>
            <w:tcW w:w="1276" w:type="dxa"/>
            <w:tcBorders>
              <w:top w:val="single" w:color="auto" w:sz="4" w:space="0"/>
              <w:left w:val="nil"/>
              <w:right w:val="single" w:color="auto" w:sz="4" w:space="0"/>
            </w:tcBorders>
            <w:shd w:val="clear" w:color="000000" w:fill="FFFFFF"/>
            <w:noWrap/>
            <w:hideMark/>
          </w:tcPr>
          <w:p w:rsidRPr="00FE5607" w:rsidR="00D15790" w:rsidP="0038238E" w:rsidRDefault="00D15790" w14:paraId="7E7672ED"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 </w:t>
            </w:r>
          </w:p>
        </w:tc>
        <w:tc>
          <w:tcPr>
            <w:tcW w:w="867" w:type="dxa"/>
            <w:tcBorders>
              <w:top w:val="single" w:color="auto" w:sz="4" w:space="0"/>
              <w:left w:val="nil"/>
              <w:right w:val="single" w:color="auto" w:sz="4" w:space="0"/>
            </w:tcBorders>
            <w:shd w:val="clear" w:color="000000" w:fill="FFFFFF"/>
            <w:noWrap/>
            <w:hideMark/>
          </w:tcPr>
          <w:p w:rsidRPr="00FE5607" w:rsidR="00D15790" w:rsidP="0038238E" w:rsidRDefault="00D15790" w14:paraId="2123E66F"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794BFF5F" w14:textId="77777777">
            <w:pPr>
              <w:spacing w:line="240" w:lineRule="auto"/>
              <w:jc w:val="center"/>
              <w:rPr>
                <w:rFonts w:ascii="Calibri" w:hAnsi="Calibri" w:eastAsia="Times New Roman" w:cs="Calibri"/>
                <w:color w:val="000000"/>
                <w:sz w:val="16"/>
                <w:szCs w:val="16"/>
                <w:lang w:eastAsia="en-GB"/>
              </w:rPr>
            </w:pPr>
            <w:r w:rsidRPr="00FE5607">
              <w:rPr>
                <w:rFonts w:ascii="Segoe UI Symbol" w:hAnsi="Segoe UI Symbol" w:eastAsia="Times New Roman" w:cs="Segoe UI Symbol"/>
                <w:color w:val="000000"/>
                <w:sz w:val="16"/>
                <w:szCs w:val="16"/>
                <w:lang w:eastAsia="en-GB"/>
              </w:rPr>
              <w:t>✓</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7390D18D"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000000" w:fill="FFFFFF"/>
            <w:noWrap/>
            <w:hideMark/>
          </w:tcPr>
          <w:p w:rsidRPr="00FE5607" w:rsidR="00D15790" w:rsidP="0038238E" w:rsidRDefault="00D15790" w14:paraId="15C3F9BF" w14:textId="77777777">
            <w:pPr>
              <w:spacing w:line="240" w:lineRule="auto"/>
              <w:jc w:val="center"/>
              <w:rPr>
                <w:rFonts w:ascii="Calibri" w:hAnsi="Calibri" w:eastAsia="Times New Roman" w:cs="Calibri"/>
                <w:b/>
                <w:bCs/>
                <w:color w:val="7030A0"/>
                <w:sz w:val="16"/>
                <w:szCs w:val="16"/>
                <w:lang w:eastAsia="en-GB"/>
              </w:rPr>
            </w:pPr>
            <w:r w:rsidRPr="00FE5607">
              <w:rPr>
                <w:rFonts w:ascii="Calibri" w:hAnsi="Calibri" w:eastAsia="Times New Roman" w:cs="Calibri"/>
                <w:b/>
                <w:bCs/>
                <w:color w:val="7030A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000000" w:fill="FFFFFF"/>
            <w:noWrap/>
            <w:hideMark/>
          </w:tcPr>
          <w:p w:rsidRPr="00FE5607" w:rsidR="00D15790" w:rsidP="0038238E" w:rsidRDefault="00D15790" w14:paraId="1A50E10A" w14:textId="77777777">
            <w:pPr>
              <w:spacing w:line="240" w:lineRule="auto"/>
              <w:jc w:val="center"/>
              <w:rPr>
                <w:rFonts w:ascii="Calibri" w:hAnsi="Calibri" w:eastAsia="Times New Roman" w:cs="Calibri"/>
                <w:b/>
                <w:bCs/>
                <w:color w:val="FF0000"/>
                <w:sz w:val="16"/>
                <w:szCs w:val="16"/>
                <w:lang w:eastAsia="en-GB"/>
              </w:rPr>
            </w:pPr>
            <w:r w:rsidRPr="00FE5607">
              <w:rPr>
                <w:rFonts w:ascii="Calibri" w:hAnsi="Calibri" w:eastAsia="Times New Roman" w:cs="Calibri"/>
                <w:b/>
                <w:bCs/>
                <w:color w:val="FF000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2BD60F81" w14:textId="77777777">
            <w:pPr>
              <w:spacing w:line="240" w:lineRule="auto"/>
              <w:jc w:val="center"/>
              <w:rPr>
                <w:rFonts w:ascii="Calibri" w:hAnsi="Calibri" w:eastAsia="Times New Roman" w:cs="Calibri"/>
                <w:color w:val="000000"/>
                <w:sz w:val="16"/>
                <w:szCs w:val="16"/>
                <w:lang w:eastAsia="en-GB"/>
              </w:rPr>
            </w:pPr>
            <w:r w:rsidRPr="00FE5607">
              <w:rPr>
                <w:rFonts w:ascii="Segoe UI Symbol" w:hAnsi="Segoe UI Symbol" w:eastAsia="Times New Roman" w:cs="Segoe UI Symbol"/>
                <w:color w:val="000000"/>
                <w:sz w:val="16"/>
                <w:szCs w:val="16"/>
                <w:lang w:eastAsia="en-GB"/>
              </w:rPr>
              <w:t>✓</w:t>
            </w:r>
          </w:p>
        </w:tc>
        <w:tc>
          <w:tcPr>
            <w:tcW w:w="424" w:type="dxa"/>
            <w:vMerge w:val="restart"/>
            <w:tcBorders>
              <w:top w:val="nil"/>
              <w:left w:val="single" w:color="auto" w:sz="4" w:space="0"/>
              <w:bottom w:val="single" w:color="000000" w:sz="4" w:space="0"/>
              <w:right w:val="single" w:color="auto" w:sz="4" w:space="0"/>
            </w:tcBorders>
            <w:shd w:val="clear" w:color="000000" w:fill="FFFFFF"/>
            <w:noWrap/>
            <w:hideMark/>
          </w:tcPr>
          <w:p w:rsidRPr="00FE5607" w:rsidR="00D15790" w:rsidP="0038238E" w:rsidRDefault="00D15790" w14:paraId="4E1D9DA8" w14:textId="77777777">
            <w:pPr>
              <w:spacing w:line="240" w:lineRule="auto"/>
              <w:jc w:val="center"/>
              <w:rPr>
                <w:rFonts w:ascii="Calibri" w:hAnsi="Calibri" w:eastAsia="Times New Roman" w:cs="Calibri"/>
                <w:b/>
                <w:bCs/>
                <w:color w:val="7030A0"/>
                <w:sz w:val="16"/>
                <w:szCs w:val="16"/>
                <w:lang w:eastAsia="en-GB"/>
              </w:rPr>
            </w:pPr>
            <w:r w:rsidRPr="00FE5607">
              <w:rPr>
                <w:rFonts w:ascii="Segoe UI Symbol" w:hAnsi="Segoe UI Symbol" w:cs="Segoe UI Symbol"/>
                <w:sz w:val="16"/>
                <w:szCs w:val="16"/>
              </w:rPr>
              <w:t>✓</w:t>
            </w:r>
          </w:p>
        </w:tc>
        <w:tc>
          <w:tcPr>
            <w:tcW w:w="424" w:type="dxa"/>
            <w:vMerge w:val="restart"/>
            <w:tcBorders>
              <w:top w:val="nil"/>
              <w:left w:val="single" w:color="auto" w:sz="4" w:space="0"/>
              <w:bottom w:val="single" w:color="000000" w:sz="4" w:space="0"/>
              <w:right w:val="single" w:color="auto" w:sz="4" w:space="0"/>
            </w:tcBorders>
            <w:shd w:val="clear" w:color="000000" w:fill="FFFFFF"/>
            <w:noWrap/>
            <w:hideMark/>
          </w:tcPr>
          <w:p w:rsidRPr="00FE5607" w:rsidR="00D15790" w:rsidP="0038238E" w:rsidRDefault="00D15790" w14:paraId="61360F0B" w14:textId="77777777">
            <w:pPr>
              <w:spacing w:line="240" w:lineRule="auto"/>
              <w:jc w:val="center"/>
              <w:rPr>
                <w:rFonts w:ascii="Calibri" w:hAnsi="Calibri" w:eastAsia="Times New Roman" w:cs="Calibri"/>
                <w:b/>
                <w:bCs/>
                <w:color w:val="7030A0"/>
                <w:sz w:val="16"/>
                <w:szCs w:val="16"/>
                <w:lang w:eastAsia="en-GB"/>
              </w:rPr>
            </w:pPr>
            <w:r w:rsidRPr="00FE5607">
              <w:rPr>
                <w:rFonts w:ascii="Calibri" w:hAnsi="Calibri" w:eastAsia="Times New Roman" w:cs="Calibri"/>
                <w:b/>
                <w:bCs/>
                <w:color w:val="7030A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000000" w:fill="FFFFFF"/>
            <w:noWrap/>
            <w:hideMark/>
          </w:tcPr>
          <w:p w:rsidRPr="00FE5607" w:rsidR="00D15790" w:rsidP="0038238E" w:rsidRDefault="00D15790" w14:paraId="71EC111A" w14:textId="77777777">
            <w:pPr>
              <w:spacing w:line="240" w:lineRule="auto"/>
              <w:jc w:val="center"/>
              <w:rPr>
                <w:rFonts w:ascii="Calibri" w:hAnsi="Calibri" w:eastAsia="Times New Roman" w:cs="Calibri"/>
                <w:b/>
                <w:bCs/>
                <w:color w:val="FF0000"/>
                <w:sz w:val="16"/>
                <w:szCs w:val="16"/>
                <w:lang w:eastAsia="en-GB"/>
              </w:rPr>
            </w:pPr>
            <w:r w:rsidRPr="00FE5607">
              <w:rPr>
                <w:rFonts w:ascii="Calibri" w:hAnsi="Calibri" w:eastAsia="Times New Roman" w:cs="Calibri"/>
                <w:b/>
                <w:bCs/>
                <w:color w:val="FF0000"/>
                <w:sz w:val="16"/>
                <w:szCs w:val="16"/>
                <w:lang w:eastAsia="en-GB"/>
              </w:rPr>
              <w:t> </w:t>
            </w:r>
          </w:p>
        </w:tc>
        <w:tc>
          <w:tcPr>
            <w:tcW w:w="628" w:type="dxa"/>
            <w:vMerge w:val="restart"/>
            <w:tcBorders>
              <w:top w:val="nil"/>
              <w:left w:val="single" w:color="auto" w:sz="4" w:space="0"/>
              <w:bottom w:val="single" w:color="000000" w:sz="4" w:space="0"/>
              <w:right w:val="single" w:color="auto" w:sz="4" w:space="0"/>
            </w:tcBorders>
            <w:shd w:val="clear" w:color="000000" w:fill="FFFFFF"/>
            <w:noWrap/>
            <w:hideMark/>
          </w:tcPr>
          <w:p w:rsidRPr="00FE5607" w:rsidR="00D15790" w:rsidP="0038238E" w:rsidRDefault="00D15790" w14:paraId="0859192C" w14:textId="77777777">
            <w:pPr>
              <w:spacing w:line="240" w:lineRule="auto"/>
              <w:jc w:val="center"/>
              <w:rPr>
                <w:rFonts w:ascii="Calibri" w:hAnsi="Calibri" w:eastAsia="Times New Roman" w:cs="Calibri"/>
                <w:b/>
                <w:bCs/>
                <w:color w:val="FF0000"/>
                <w:sz w:val="16"/>
                <w:szCs w:val="16"/>
                <w:lang w:eastAsia="en-GB"/>
              </w:rPr>
            </w:pPr>
            <w:r w:rsidRPr="00FE5607">
              <w:rPr>
                <w:rFonts w:ascii="Calibri" w:hAnsi="Calibri" w:eastAsia="Times New Roman" w:cs="Calibri"/>
                <w:b/>
                <w:bCs/>
                <w:color w:val="FF000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000000" w:fill="FFFFFF"/>
            <w:noWrap/>
            <w:hideMark/>
          </w:tcPr>
          <w:p w:rsidRPr="00FE5607" w:rsidR="00D15790" w:rsidP="0038238E" w:rsidRDefault="00D15790" w14:paraId="5D2750E0" w14:textId="77777777">
            <w:pPr>
              <w:spacing w:line="240" w:lineRule="auto"/>
              <w:jc w:val="center"/>
              <w:rPr>
                <w:rFonts w:ascii="Calibri" w:hAnsi="Calibri" w:eastAsia="Times New Roman" w:cs="Calibri"/>
                <w:b/>
                <w:bCs/>
                <w:color w:val="7030A0"/>
                <w:sz w:val="16"/>
                <w:szCs w:val="16"/>
                <w:lang w:eastAsia="en-GB"/>
              </w:rPr>
            </w:pPr>
            <w:r w:rsidRPr="00FE5607">
              <w:rPr>
                <w:rFonts w:ascii="Calibri" w:hAnsi="Calibri" w:eastAsia="Times New Roman" w:cs="Calibri"/>
                <w:b/>
                <w:bCs/>
                <w:color w:val="7030A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000000" w:fill="FFFFFF"/>
            <w:noWrap/>
            <w:hideMark/>
          </w:tcPr>
          <w:p w:rsidRPr="00FE5607" w:rsidR="00D15790" w:rsidP="0038238E" w:rsidRDefault="00D15790" w14:paraId="48567B70" w14:textId="77777777">
            <w:pPr>
              <w:spacing w:line="240" w:lineRule="auto"/>
              <w:jc w:val="center"/>
              <w:rPr>
                <w:rFonts w:ascii="Calibri" w:hAnsi="Calibri" w:eastAsia="Times New Roman" w:cs="Calibri"/>
                <w:b/>
                <w:bCs/>
                <w:color w:val="7030A0"/>
                <w:sz w:val="16"/>
                <w:szCs w:val="16"/>
                <w:lang w:eastAsia="en-GB"/>
              </w:rPr>
            </w:pPr>
            <w:r w:rsidRPr="00FE5607">
              <w:rPr>
                <w:rFonts w:ascii="Calibri" w:hAnsi="Calibri" w:eastAsia="Times New Roman" w:cs="Calibri"/>
                <w:b/>
                <w:bCs/>
                <w:color w:val="7030A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000000" w:fill="FFFFFF"/>
            <w:noWrap/>
            <w:hideMark/>
          </w:tcPr>
          <w:p w:rsidRPr="00FE5607" w:rsidR="00D15790" w:rsidP="0038238E" w:rsidRDefault="00D15790" w14:paraId="38CA5E44"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000000" w:fill="FFFFFF"/>
            <w:noWrap/>
            <w:hideMark/>
          </w:tcPr>
          <w:p w:rsidRPr="00FE5607" w:rsidR="00D15790" w:rsidP="0038238E" w:rsidRDefault="00D15790" w14:paraId="468F23BB"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000000" w:fill="FFFFFF"/>
            <w:noWrap/>
            <w:hideMark/>
          </w:tcPr>
          <w:p w:rsidRPr="00FE5607" w:rsidR="00D15790" w:rsidP="0038238E" w:rsidRDefault="00D15790" w14:paraId="7C5A8C48"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 </w:t>
            </w:r>
          </w:p>
        </w:tc>
      </w:tr>
      <w:tr w:rsidRPr="002C79CA" w:rsidR="00D15790" w:rsidTr="00D15790" w14:paraId="0D81760D" w14:textId="77777777">
        <w:trPr>
          <w:trHeight w:val="290"/>
          <w:jc w:val="center"/>
        </w:trPr>
        <w:tc>
          <w:tcPr>
            <w:tcW w:w="613"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677D33CA" w14:textId="77777777">
            <w:pPr>
              <w:spacing w:line="240" w:lineRule="auto"/>
              <w:rPr>
                <w:rFonts w:ascii="Calibri" w:hAnsi="Calibri" w:eastAsia="Times New Roman" w:cs="Calibri"/>
                <w:color w:val="000000"/>
                <w:sz w:val="16"/>
                <w:szCs w:val="16"/>
                <w:lang w:eastAsia="en-GB"/>
              </w:rPr>
            </w:pPr>
          </w:p>
        </w:tc>
        <w:tc>
          <w:tcPr>
            <w:tcW w:w="1052"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4938C0D2" w14:textId="77777777">
            <w:pPr>
              <w:spacing w:line="240" w:lineRule="auto"/>
              <w:rPr>
                <w:rFonts w:ascii="Calibri" w:hAnsi="Calibri" w:eastAsia="Times New Roman" w:cs="Calibri"/>
                <w:color w:val="000000"/>
                <w:sz w:val="16"/>
                <w:szCs w:val="16"/>
                <w:lang w:eastAsia="en-GB"/>
              </w:rPr>
            </w:pPr>
          </w:p>
        </w:tc>
        <w:tc>
          <w:tcPr>
            <w:tcW w:w="1070"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214A1C78" w14:textId="77777777">
            <w:pPr>
              <w:spacing w:line="240" w:lineRule="auto"/>
              <w:rPr>
                <w:rFonts w:ascii="Calibri" w:hAnsi="Calibri" w:eastAsia="Times New Roman" w:cs="Calibri"/>
                <w:sz w:val="16"/>
                <w:szCs w:val="16"/>
                <w:lang w:eastAsia="en-GB"/>
              </w:rPr>
            </w:pPr>
          </w:p>
        </w:tc>
        <w:tc>
          <w:tcPr>
            <w:tcW w:w="951"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3332FBD0" w14:textId="77777777">
            <w:pPr>
              <w:spacing w:line="240" w:lineRule="auto"/>
              <w:rPr>
                <w:rFonts w:ascii="Calibri" w:hAnsi="Calibri" w:eastAsia="Times New Roman" w:cs="Calibri"/>
                <w:color w:val="000000"/>
                <w:sz w:val="16"/>
                <w:szCs w:val="16"/>
                <w:lang w:eastAsia="en-GB"/>
              </w:rPr>
            </w:pPr>
          </w:p>
        </w:tc>
        <w:tc>
          <w:tcPr>
            <w:tcW w:w="709"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45F33AB2" w14:textId="77777777">
            <w:pPr>
              <w:spacing w:line="240" w:lineRule="auto"/>
              <w:rPr>
                <w:rFonts w:ascii="Calibri" w:hAnsi="Calibri" w:eastAsia="Times New Roman" w:cs="Calibri"/>
                <w:color w:val="000000"/>
                <w:sz w:val="16"/>
                <w:szCs w:val="16"/>
                <w:lang w:eastAsia="en-GB"/>
              </w:rPr>
            </w:pPr>
          </w:p>
        </w:tc>
        <w:tc>
          <w:tcPr>
            <w:tcW w:w="1417" w:type="dxa"/>
            <w:tcBorders>
              <w:top w:val="nil"/>
              <w:left w:val="nil"/>
              <w:right w:val="single" w:color="auto" w:sz="4" w:space="0"/>
            </w:tcBorders>
            <w:shd w:val="clear" w:color="000000" w:fill="FFFFFF"/>
            <w:noWrap/>
            <w:hideMark/>
          </w:tcPr>
          <w:p w:rsidRPr="00FE5607" w:rsidR="00D15790" w:rsidP="0038238E" w:rsidRDefault="00D15790" w14:paraId="1F1F9A3B" w14:textId="77777777">
            <w:pPr>
              <w:spacing w:line="240" w:lineRule="auto"/>
              <w:jc w:val="center"/>
              <w:rPr>
                <w:rFonts w:ascii="Calibri" w:hAnsi="Calibri" w:eastAsia="Times New Roman" w:cs="Calibri"/>
                <w:i/>
                <w:iCs/>
                <w:color w:val="000000"/>
                <w:sz w:val="16"/>
                <w:szCs w:val="16"/>
                <w:lang w:eastAsia="en-GB"/>
              </w:rPr>
            </w:pPr>
            <w:r w:rsidRPr="00FE5607">
              <w:rPr>
                <w:rFonts w:ascii="Calibri" w:hAnsi="Calibri" w:eastAsia="Times New Roman" w:cs="Calibri"/>
                <w:i/>
                <w:iCs/>
                <w:color w:val="000000"/>
                <w:sz w:val="16"/>
                <w:szCs w:val="16"/>
                <w:lang w:eastAsia="en-GB"/>
              </w:rPr>
              <w:t>17:00 - 18:00</w:t>
            </w:r>
          </w:p>
        </w:tc>
        <w:tc>
          <w:tcPr>
            <w:tcW w:w="1276" w:type="dxa"/>
            <w:tcBorders>
              <w:top w:val="nil"/>
              <w:left w:val="nil"/>
              <w:right w:val="single" w:color="auto" w:sz="4" w:space="0"/>
            </w:tcBorders>
            <w:shd w:val="clear" w:color="000000" w:fill="FFFFFF"/>
            <w:noWrap/>
            <w:hideMark/>
          </w:tcPr>
          <w:p w:rsidRPr="00FE5607" w:rsidR="00D15790" w:rsidP="0038238E" w:rsidRDefault="00D15790" w14:paraId="1A6C7B90" w14:textId="77777777">
            <w:pPr>
              <w:spacing w:line="240" w:lineRule="auto"/>
              <w:jc w:val="center"/>
              <w:rPr>
                <w:rFonts w:ascii="Calibri" w:hAnsi="Calibri" w:eastAsia="Times New Roman" w:cs="Calibri"/>
                <w:i/>
                <w:iCs/>
                <w:color w:val="000000"/>
                <w:sz w:val="16"/>
                <w:szCs w:val="16"/>
                <w:lang w:eastAsia="en-GB"/>
              </w:rPr>
            </w:pPr>
            <w:r w:rsidRPr="00FE5607">
              <w:rPr>
                <w:rFonts w:ascii="Calibri" w:hAnsi="Calibri" w:eastAsia="Times New Roman" w:cs="Calibri"/>
                <w:i/>
                <w:iCs/>
                <w:color w:val="000000"/>
                <w:sz w:val="16"/>
                <w:szCs w:val="16"/>
                <w:lang w:eastAsia="en-GB"/>
              </w:rPr>
              <w:t>9:00 - 12:00</w:t>
            </w:r>
          </w:p>
        </w:tc>
        <w:tc>
          <w:tcPr>
            <w:tcW w:w="867" w:type="dxa"/>
            <w:tcBorders>
              <w:top w:val="nil"/>
              <w:left w:val="nil"/>
              <w:right w:val="single" w:color="auto" w:sz="4" w:space="0"/>
            </w:tcBorders>
            <w:shd w:val="clear" w:color="000000" w:fill="FFFFFF"/>
            <w:noWrap/>
            <w:hideMark/>
          </w:tcPr>
          <w:p w:rsidRPr="00FE5607" w:rsidR="00D15790" w:rsidP="0038238E" w:rsidRDefault="00D15790" w14:paraId="4ECD0AA5"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Closed</w:t>
            </w: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2B1E32C9"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408F1080"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4B78E347" w14:textId="77777777">
            <w:pPr>
              <w:spacing w:line="240" w:lineRule="auto"/>
              <w:rPr>
                <w:rFonts w:ascii="Calibri" w:hAnsi="Calibri" w:eastAsia="Times New Roman" w:cs="Calibri"/>
                <w:b/>
                <w:bCs/>
                <w:color w:val="7030A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77B40065" w14:textId="77777777">
            <w:pPr>
              <w:spacing w:line="240" w:lineRule="auto"/>
              <w:rPr>
                <w:rFonts w:ascii="Calibri" w:hAnsi="Calibri" w:eastAsia="Times New Roman" w:cs="Calibri"/>
                <w:b/>
                <w:bCs/>
                <w:color w:val="FF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4F800838"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hideMark/>
          </w:tcPr>
          <w:p w:rsidRPr="00FE5607" w:rsidR="00D15790" w:rsidP="0038238E" w:rsidRDefault="00D15790" w14:paraId="7DC82AFA" w14:textId="77777777">
            <w:pPr>
              <w:spacing w:line="240" w:lineRule="auto"/>
              <w:rPr>
                <w:rFonts w:ascii="Calibri" w:hAnsi="Calibri" w:eastAsia="Times New Roman" w:cs="Calibri"/>
                <w:b/>
                <w:bCs/>
                <w:color w:val="7030A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0325A279" w14:textId="77777777">
            <w:pPr>
              <w:spacing w:line="240" w:lineRule="auto"/>
              <w:rPr>
                <w:rFonts w:ascii="Calibri" w:hAnsi="Calibri" w:eastAsia="Times New Roman" w:cs="Calibri"/>
                <w:b/>
                <w:bCs/>
                <w:color w:val="7030A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55D6B3ED" w14:textId="77777777">
            <w:pPr>
              <w:spacing w:line="240" w:lineRule="auto"/>
              <w:rPr>
                <w:rFonts w:ascii="Calibri" w:hAnsi="Calibri" w:eastAsia="Times New Roman" w:cs="Calibri"/>
                <w:b/>
                <w:bCs/>
                <w:color w:val="FF0000"/>
                <w:sz w:val="16"/>
                <w:szCs w:val="16"/>
                <w:lang w:eastAsia="en-GB"/>
              </w:rPr>
            </w:pPr>
          </w:p>
        </w:tc>
        <w:tc>
          <w:tcPr>
            <w:tcW w:w="628"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28C17F3E" w14:textId="77777777">
            <w:pPr>
              <w:spacing w:line="240" w:lineRule="auto"/>
              <w:rPr>
                <w:rFonts w:ascii="Calibri" w:hAnsi="Calibri" w:eastAsia="Times New Roman" w:cs="Calibri"/>
                <w:b/>
                <w:bCs/>
                <w:color w:val="FF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223B2679" w14:textId="77777777">
            <w:pPr>
              <w:spacing w:line="240" w:lineRule="auto"/>
              <w:rPr>
                <w:rFonts w:ascii="Calibri" w:hAnsi="Calibri" w:eastAsia="Times New Roman" w:cs="Calibri"/>
                <w:b/>
                <w:bCs/>
                <w:color w:val="7030A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523FA53B" w14:textId="77777777">
            <w:pPr>
              <w:spacing w:line="240" w:lineRule="auto"/>
              <w:rPr>
                <w:rFonts w:ascii="Calibri" w:hAnsi="Calibri" w:eastAsia="Times New Roman" w:cs="Calibri"/>
                <w:b/>
                <w:bCs/>
                <w:color w:val="7030A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6EB2A7E4"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56DFBF67"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60BEA9B5" w14:textId="77777777">
            <w:pPr>
              <w:spacing w:line="240" w:lineRule="auto"/>
              <w:rPr>
                <w:rFonts w:ascii="Calibri" w:hAnsi="Calibri" w:eastAsia="Times New Roman" w:cs="Calibri"/>
                <w:color w:val="000000"/>
                <w:sz w:val="16"/>
                <w:szCs w:val="16"/>
                <w:lang w:eastAsia="en-GB"/>
              </w:rPr>
            </w:pPr>
          </w:p>
        </w:tc>
      </w:tr>
      <w:tr w:rsidRPr="002C79CA" w:rsidR="00D15790" w:rsidTr="00D15790" w14:paraId="0A7AA6DF" w14:textId="77777777">
        <w:trPr>
          <w:trHeight w:val="290"/>
          <w:jc w:val="center"/>
        </w:trPr>
        <w:tc>
          <w:tcPr>
            <w:tcW w:w="613"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3A9A766A" w14:textId="77777777">
            <w:pPr>
              <w:spacing w:line="240" w:lineRule="auto"/>
              <w:rPr>
                <w:rFonts w:ascii="Calibri" w:hAnsi="Calibri" w:eastAsia="Times New Roman" w:cs="Calibri"/>
                <w:color w:val="000000"/>
                <w:sz w:val="16"/>
                <w:szCs w:val="16"/>
                <w:lang w:eastAsia="en-GB"/>
              </w:rPr>
            </w:pPr>
          </w:p>
        </w:tc>
        <w:tc>
          <w:tcPr>
            <w:tcW w:w="1052"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52BD81FF" w14:textId="77777777">
            <w:pPr>
              <w:spacing w:line="240" w:lineRule="auto"/>
              <w:rPr>
                <w:rFonts w:ascii="Calibri" w:hAnsi="Calibri" w:eastAsia="Times New Roman" w:cs="Calibri"/>
                <w:color w:val="000000"/>
                <w:sz w:val="16"/>
                <w:szCs w:val="16"/>
                <w:lang w:eastAsia="en-GB"/>
              </w:rPr>
            </w:pPr>
          </w:p>
        </w:tc>
        <w:tc>
          <w:tcPr>
            <w:tcW w:w="1070"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4B30E409" w14:textId="77777777">
            <w:pPr>
              <w:spacing w:line="240" w:lineRule="auto"/>
              <w:rPr>
                <w:rFonts w:ascii="Calibri" w:hAnsi="Calibri" w:eastAsia="Times New Roman" w:cs="Calibri"/>
                <w:sz w:val="16"/>
                <w:szCs w:val="16"/>
                <w:lang w:eastAsia="en-GB"/>
              </w:rPr>
            </w:pPr>
          </w:p>
        </w:tc>
        <w:tc>
          <w:tcPr>
            <w:tcW w:w="951"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2DA9034A" w14:textId="77777777">
            <w:pPr>
              <w:spacing w:line="240" w:lineRule="auto"/>
              <w:rPr>
                <w:rFonts w:ascii="Calibri" w:hAnsi="Calibri" w:eastAsia="Times New Roman" w:cs="Calibri"/>
                <w:color w:val="000000"/>
                <w:sz w:val="16"/>
                <w:szCs w:val="16"/>
                <w:lang w:eastAsia="en-GB"/>
              </w:rPr>
            </w:pPr>
          </w:p>
        </w:tc>
        <w:tc>
          <w:tcPr>
            <w:tcW w:w="709"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47EFF570" w14:textId="77777777">
            <w:pPr>
              <w:spacing w:line="240" w:lineRule="auto"/>
              <w:rPr>
                <w:rFonts w:ascii="Calibri" w:hAnsi="Calibri" w:eastAsia="Times New Roman" w:cs="Calibri"/>
                <w:color w:val="000000"/>
                <w:sz w:val="16"/>
                <w:szCs w:val="16"/>
                <w:lang w:eastAsia="en-GB"/>
              </w:rPr>
            </w:pPr>
          </w:p>
        </w:tc>
        <w:tc>
          <w:tcPr>
            <w:tcW w:w="1417" w:type="dxa"/>
            <w:tcBorders>
              <w:left w:val="nil"/>
              <w:bottom w:val="single" w:color="auto" w:sz="4" w:space="0"/>
              <w:right w:val="single" w:color="auto" w:sz="4" w:space="0"/>
            </w:tcBorders>
            <w:shd w:val="clear" w:color="000000" w:fill="FFFFFF"/>
            <w:noWrap/>
            <w:hideMark/>
          </w:tcPr>
          <w:p w:rsidRPr="00FE5607" w:rsidR="00D15790" w:rsidP="0038238E" w:rsidRDefault="00D15790" w14:paraId="5BA7B56F"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 </w:t>
            </w:r>
          </w:p>
        </w:tc>
        <w:tc>
          <w:tcPr>
            <w:tcW w:w="1276" w:type="dxa"/>
            <w:tcBorders>
              <w:left w:val="nil"/>
              <w:bottom w:val="single" w:color="auto" w:sz="4" w:space="0"/>
              <w:right w:val="single" w:color="auto" w:sz="4" w:space="0"/>
            </w:tcBorders>
            <w:shd w:val="clear" w:color="000000" w:fill="FFFFFF"/>
            <w:noWrap/>
            <w:hideMark/>
          </w:tcPr>
          <w:p w:rsidRPr="00FE5607" w:rsidR="00D15790" w:rsidP="0038238E" w:rsidRDefault="00D15790" w14:paraId="4BE844CE"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 </w:t>
            </w:r>
          </w:p>
        </w:tc>
        <w:tc>
          <w:tcPr>
            <w:tcW w:w="867" w:type="dxa"/>
            <w:tcBorders>
              <w:left w:val="nil"/>
              <w:bottom w:val="single" w:color="auto" w:sz="4" w:space="0"/>
              <w:right w:val="single" w:color="auto" w:sz="4" w:space="0"/>
            </w:tcBorders>
            <w:shd w:val="clear" w:color="000000" w:fill="FFFFFF"/>
            <w:noWrap/>
            <w:hideMark/>
          </w:tcPr>
          <w:p w:rsidRPr="00FE5607" w:rsidR="00D15790" w:rsidP="0038238E" w:rsidRDefault="00D15790" w14:paraId="28A478BD"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 </w:t>
            </w: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48B8C5B3"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7385321A"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57DFF3A0" w14:textId="77777777">
            <w:pPr>
              <w:spacing w:line="240" w:lineRule="auto"/>
              <w:rPr>
                <w:rFonts w:ascii="Calibri" w:hAnsi="Calibri" w:eastAsia="Times New Roman" w:cs="Calibri"/>
                <w:b/>
                <w:bCs/>
                <w:color w:val="7030A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4592156B" w14:textId="77777777">
            <w:pPr>
              <w:spacing w:line="240" w:lineRule="auto"/>
              <w:rPr>
                <w:rFonts w:ascii="Calibri" w:hAnsi="Calibri" w:eastAsia="Times New Roman" w:cs="Calibri"/>
                <w:b/>
                <w:bCs/>
                <w:color w:val="FF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104C90FA"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hideMark/>
          </w:tcPr>
          <w:p w:rsidRPr="00FE5607" w:rsidR="00D15790" w:rsidP="0038238E" w:rsidRDefault="00D15790" w14:paraId="646277E5" w14:textId="77777777">
            <w:pPr>
              <w:spacing w:line="240" w:lineRule="auto"/>
              <w:rPr>
                <w:rFonts w:ascii="Calibri" w:hAnsi="Calibri" w:eastAsia="Times New Roman" w:cs="Calibri"/>
                <w:b/>
                <w:bCs/>
                <w:color w:val="7030A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309E8B6C" w14:textId="77777777">
            <w:pPr>
              <w:spacing w:line="240" w:lineRule="auto"/>
              <w:rPr>
                <w:rFonts w:ascii="Calibri" w:hAnsi="Calibri" w:eastAsia="Times New Roman" w:cs="Calibri"/>
                <w:b/>
                <w:bCs/>
                <w:color w:val="7030A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4D57720B" w14:textId="77777777">
            <w:pPr>
              <w:spacing w:line="240" w:lineRule="auto"/>
              <w:rPr>
                <w:rFonts w:ascii="Calibri" w:hAnsi="Calibri" w:eastAsia="Times New Roman" w:cs="Calibri"/>
                <w:b/>
                <w:bCs/>
                <w:color w:val="FF0000"/>
                <w:sz w:val="16"/>
                <w:szCs w:val="16"/>
                <w:lang w:eastAsia="en-GB"/>
              </w:rPr>
            </w:pPr>
          </w:p>
        </w:tc>
        <w:tc>
          <w:tcPr>
            <w:tcW w:w="628"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2EBEF899" w14:textId="77777777">
            <w:pPr>
              <w:spacing w:line="240" w:lineRule="auto"/>
              <w:rPr>
                <w:rFonts w:ascii="Calibri" w:hAnsi="Calibri" w:eastAsia="Times New Roman" w:cs="Calibri"/>
                <w:b/>
                <w:bCs/>
                <w:color w:val="FF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6F53CEEF" w14:textId="77777777">
            <w:pPr>
              <w:spacing w:line="240" w:lineRule="auto"/>
              <w:rPr>
                <w:rFonts w:ascii="Calibri" w:hAnsi="Calibri" w:eastAsia="Times New Roman" w:cs="Calibri"/>
                <w:b/>
                <w:bCs/>
                <w:color w:val="7030A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7D36A05B" w14:textId="77777777">
            <w:pPr>
              <w:spacing w:line="240" w:lineRule="auto"/>
              <w:rPr>
                <w:rFonts w:ascii="Calibri" w:hAnsi="Calibri" w:eastAsia="Times New Roman" w:cs="Calibri"/>
                <w:b/>
                <w:bCs/>
                <w:color w:val="7030A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33B2B4E0"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69D1CBEA"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3088C858" w14:textId="77777777">
            <w:pPr>
              <w:spacing w:line="240" w:lineRule="auto"/>
              <w:rPr>
                <w:rFonts w:ascii="Calibri" w:hAnsi="Calibri" w:eastAsia="Times New Roman" w:cs="Calibri"/>
                <w:color w:val="000000"/>
                <w:sz w:val="16"/>
                <w:szCs w:val="16"/>
                <w:lang w:eastAsia="en-GB"/>
              </w:rPr>
            </w:pPr>
          </w:p>
        </w:tc>
      </w:tr>
      <w:tr w:rsidRPr="002C79CA" w:rsidR="00D15790" w:rsidTr="00D15790" w14:paraId="5DACC645" w14:textId="77777777">
        <w:trPr>
          <w:trHeight w:val="290"/>
          <w:jc w:val="center"/>
        </w:trPr>
        <w:tc>
          <w:tcPr>
            <w:tcW w:w="613"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1E6076C1"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FA473</w:t>
            </w:r>
          </w:p>
        </w:tc>
        <w:tc>
          <w:tcPr>
            <w:tcW w:w="1052"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75B8975D"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Tesco In-store Pharmacy</w:t>
            </w:r>
          </w:p>
        </w:tc>
        <w:tc>
          <w:tcPr>
            <w:tcW w:w="1070"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4593AF0A" w14:textId="77777777">
            <w:pPr>
              <w:spacing w:line="240" w:lineRule="auto"/>
              <w:jc w:val="center"/>
              <w:rPr>
                <w:rFonts w:ascii="Calibri" w:hAnsi="Calibri" w:eastAsia="Times New Roman" w:cs="Calibri"/>
                <w:sz w:val="16"/>
                <w:szCs w:val="16"/>
                <w:lang w:eastAsia="en-GB"/>
              </w:rPr>
            </w:pPr>
            <w:r w:rsidRPr="00FE5607">
              <w:rPr>
                <w:rFonts w:ascii="Calibri" w:hAnsi="Calibri" w:eastAsia="Times New Roman" w:cs="Calibri"/>
                <w:sz w:val="16"/>
                <w:szCs w:val="16"/>
                <w:lang w:eastAsia="en-GB"/>
              </w:rPr>
              <w:t>Mayflower Retail Park</w:t>
            </w:r>
          </w:p>
        </w:tc>
        <w:tc>
          <w:tcPr>
            <w:tcW w:w="951"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4DAEEDF8"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Basildon</w:t>
            </w:r>
          </w:p>
        </w:tc>
        <w:tc>
          <w:tcPr>
            <w:tcW w:w="709"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4AEC2D0B"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SS14 3HZ</w:t>
            </w:r>
          </w:p>
        </w:tc>
        <w:tc>
          <w:tcPr>
            <w:tcW w:w="1417" w:type="dxa"/>
            <w:tcBorders>
              <w:top w:val="nil"/>
              <w:left w:val="nil"/>
              <w:bottom w:val="nil"/>
              <w:right w:val="single" w:color="auto" w:sz="4" w:space="0"/>
            </w:tcBorders>
            <w:shd w:val="clear" w:color="D9E1F2" w:fill="FFFFFF"/>
            <w:noWrap/>
            <w:hideMark/>
          </w:tcPr>
          <w:p w:rsidRPr="00FE5607" w:rsidR="00D15790" w:rsidP="0038238E" w:rsidRDefault="00D15790" w14:paraId="6188D2B0" w14:textId="77777777">
            <w:pPr>
              <w:spacing w:line="240" w:lineRule="auto"/>
              <w:jc w:val="center"/>
              <w:rPr>
                <w:rFonts w:ascii="Calibri" w:hAnsi="Calibri" w:eastAsia="Times New Roman" w:cs="Calibri"/>
                <w:b/>
                <w:bCs/>
                <w:color w:val="000000"/>
                <w:sz w:val="16"/>
                <w:szCs w:val="16"/>
                <w:lang w:eastAsia="en-GB"/>
              </w:rPr>
            </w:pPr>
            <w:r w:rsidRPr="00FE5607">
              <w:rPr>
                <w:rFonts w:ascii="Calibri" w:hAnsi="Calibri" w:eastAsia="Times New Roman" w:cs="Calibri"/>
                <w:b/>
                <w:bCs/>
                <w:color w:val="000000"/>
                <w:sz w:val="16"/>
                <w:szCs w:val="16"/>
                <w:lang w:eastAsia="en-GB"/>
              </w:rPr>
              <w:t>8:00 - 20:00</w:t>
            </w:r>
          </w:p>
        </w:tc>
        <w:tc>
          <w:tcPr>
            <w:tcW w:w="1276" w:type="dxa"/>
            <w:tcBorders>
              <w:top w:val="nil"/>
              <w:left w:val="nil"/>
              <w:bottom w:val="nil"/>
              <w:right w:val="single" w:color="auto" w:sz="4" w:space="0"/>
            </w:tcBorders>
            <w:shd w:val="clear" w:color="D9E1F2" w:fill="FFFFFF"/>
            <w:noWrap/>
            <w:hideMark/>
          </w:tcPr>
          <w:p w:rsidRPr="00FE5607" w:rsidR="00D15790" w:rsidP="0038238E" w:rsidRDefault="00D15790" w14:paraId="5907A604" w14:textId="77777777">
            <w:pPr>
              <w:spacing w:line="240" w:lineRule="auto"/>
              <w:jc w:val="center"/>
              <w:rPr>
                <w:rFonts w:ascii="Calibri" w:hAnsi="Calibri" w:eastAsia="Times New Roman" w:cs="Calibri"/>
                <w:b/>
                <w:bCs/>
                <w:color w:val="000000"/>
                <w:sz w:val="16"/>
                <w:szCs w:val="16"/>
                <w:lang w:eastAsia="en-GB"/>
              </w:rPr>
            </w:pPr>
            <w:r w:rsidRPr="00FE5607">
              <w:rPr>
                <w:rFonts w:ascii="Calibri" w:hAnsi="Calibri" w:eastAsia="Times New Roman" w:cs="Calibri"/>
                <w:b/>
                <w:bCs/>
                <w:color w:val="000000"/>
                <w:sz w:val="16"/>
                <w:szCs w:val="16"/>
                <w:lang w:eastAsia="en-GB"/>
              </w:rPr>
              <w:t>8:00 - 20:00</w:t>
            </w:r>
          </w:p>
        </w:tc>
        <w:tc>
          <w:tcPr>
            <w:tcW w:w="867" w:type="dxa"/>
            <w:tcBorders>
              <w:top w:val="nil"/>
              <w:left w:val="nil"/>
              <w:bottom w:val="nil"/>
              <w:right w:val="single" w:color="auto" w:sz="4" w:space="0"/>
            </w:tcBorders>
            <w:shd w:val="clear" w:color="D9E1F2" w:fill="FFFFFF"/>
            <w:noWrap/>
            <w:hideMark/>
          </w:tcPr>
          <w:p w:rsidRPr="00FE5607" w:rsidR="00D15790" w:rsidP="0038238E" w:rsidRDefault="00D15790" w14:paraId="1578DFDE"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5930F727" w14:textId="77777777">
            <w:pPr>
              <w:spacing w:line="240" w:lineRule="auto"/>
              <w:jc w:val="center"/>
              <w:rPr>
                <w:rFonts w:ascii="Calibri" w:hAnsi="Calibri" w:eastAsia="Times New Roman" w:cs="Calibri"/>
                <w:color w:val="000000"/>
                <w:sz w:val="16"/>
                <w:szCs w:val="16"/>
                <w:lang w:eastAsia="en-GB"/>
              </w:rPr>
            </w:pPr>
            <w:r w:rsidRPr="00FE5607">
              <w:rPr>
                <w:rFonts w:ascii="Segoe UI Symbol" w:hAnsi="Segoe UI Symbol" w:eastAsia="Times New Roman" w:cs="Segoe UI Symbol"/>
                <w:color w:val="000000"/>
                <w:sz w:val="16"/>
                <w:szCs w:val="16"/>
                <w:lang w:eastAsia="en-GB"/>
              </w:rPr>
              <w:t>✓</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46867327" w14:textId="77777777">
            <w:pPr>
              <w:spacing w:line="240" w:lineRule="auto"/>
              <w:jc w:val="center"/>
              <w:rPr>
                <w:rFonts w:ascii="Calibri" w:hAnsi="Calibri" w:eastAsia="Times New Roman" w:cs="Calibri"/>
                <w:color w:val="000000"/>
                <w:sz w:val="16"/>
                <w:szCs w:val="16"/>
                <w:lang w:eastAsia="en-GB"/>
              </w:rPr>
            </w:pPr>
            <w:r w:rsidRPr="00FE5607">
              <w:rPr>
                <w:rFonts w:ascii="Segoe UI Symbol" w:hAnsi="Segoe UI Symbol" w:eastAsia="Times New Roman" w:cs="Segoe UI Symbol"/>
                <w:color w:val="000000"/>
                <w:sz w:val="16"/>
                <w:szCs w:val="16"/>
                <w:lang w:eastAsia="en-GB"/>
              </w:rPr>
              <w:t>✓</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2EFC6CCC" w14:textId="77777777">
            <w:pPr>
              <w:spacing w:line="240" w:lineRule="auto"/>
              <w:jc w:val="center"/>
              <w:rPr>
                <w:rFonts w:ascii="Calibri" w:hAnsi="Calibri" w:eastAsia="Times New Roman" w:cs="Calibri"/>
                <w:b/>
                <w:bCs/>
                <w:color w:val="7030A0"/>
                <w:sz w:val="16"/>
                <w:szCs w:val="16"/>
                <w:lang w:eastAsia="en-GB"/>
              </w:rPr>
            </w:pPr>
            <w:r w:rsidRPr="00FE5607">
              <w:rPr>
                <w:rFonts w:ascii="Calibri" w:hAnsi="Calibri" w:eastAsia="Times New Roman" w:cs="Calibri"/>
                <w:b/>
                <w:bCs/>
                <w:color w:val="7030A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24E6887B" w14:textId="77777777">
            <w:pPr>
              <w:spacing w:line="240" w:lineRule="auto"/>
              <w:jc w:val="center"/>
              <w:rPr>
                <w:rFonts w:ascii="Calibri" w:hAnsi="Calibri" w:eastAsia="Times New Roman" w:cs="Calibri"/>
                <w:b/>
                <w:bCs/>
                <w:color w:val="FF0000"/>
                <w:sz w:val="16"/>
                <w:szCs w:val="16"/>
                <w:lang w:eastAsia="en-GB"/>
              </w:rPr>
            </w:pPr>
            <w:r w:rsidRPr="00FE5607">
              <w:rPr>
                <w:rFonts w:ascii="Calibri" w:hAnsi="Calibri" w:eastAsia="Times New Roman" w:cs="Calibri"/>
                <w:b/>
                <w:bCs/>
                <w:color w:val="FF000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3B0E9D44"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3AB41797" w14:textId="77777777">
            <w:pPr>
              <w:spacing w:line="240" w:lineRule="auto"/>
              <w:jc w:val="center"/>
              <w:rPr>
                <w:rFonts w:ascii="Calibri" w:hAnsi="Calibri" w:eastAsia="Times New Roman" w:cs="Calibri"/>
                <w:b/>
                <w:bCs/>
                <w:color w:val="7030A0"/>
                <w:sz w:val="16"/>
                <w:szCs w:val="16"/>
                <w:lang w:eastAsia="en-GB"/>
              </w:rPr>
            </w:pPr>
            <w:r w:rsidRPr="00FE5607">
              <w:rPr>
                <w:rFonts w:ascii="Segoe UI Symbol" w:hAnsi="Segoe UI Symbol" w:cs="Segoe UI Symbol"/>
                <w:sz w:val="16"/>
                <w:szCs w:val="16"/>
              </w:rPr>
              <w:t>✓</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29F9C630" w14:textId="77777777">
            <w:pPr>
              <w:spacing w:line="240" w:lineRule="auto"/>
              <w:jc w:val="center"/>
              <w:rPr>
                <w:rFonts w:ascii="Calibri" w:hAnsi="Calibri" w:eastAsia="Times New Roman" w:cs="Calibri"/>
                <w:b/>
                <w:bCs/>
                <w:color w:val="7030A0"/>
                <w:sz w:val="16"/>
                <w:szCs w:val="16"/>
                <w:lang w:eastAsia="en-GB"/>
              </w:rPr>
            </w:pPr>
            <w:r w:rsidRPr="00FE5607">
              <w:rPr>
                <w:rFonts w:ascii="Segoe UI Symbol" w:hAnsi="Segoe UI Symbol" w:cs="Segoe UI Symbol"/>
                <w:sz w:val="16"/>
                <w:szCs w:val="16"/>
              </w:rPr>
              <w:t>✓</w:t>
            </w:r>
            <w:r w:rsidRPr="00FE5607">
              <w:rPr>
                <w:rFonts w:ascii="Calibri" w:hAnsi="Calibri" w:eastAsia="Times New Roman" w:cs="Calibri"/>
                <w:b/>
                <w:bCs/>
                <w:color w:val="7030A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6E34DA1B" w14:textId="77777777">
            <w:pPr>
              <w:spacing w:line="240" w:lineRule="auto"/>
              <w:jc w:val="center"/>
              <w:rPr>
                <w:rFonts w:ascii="Calibri" w:hAnsi="Calibri" w:eastAsia="Times New Roman" w:cs="Calibri"/>
                <w:b/>
                <w:bCs/>
                <w:color w:val="FF0000"/>
                <w:sz w:val="16"/>
                <w:szCs w:val="16"/>
                <w:lang w:eastAsia="en-GB"/>
              </w:rPr>
            </w:pPr>
            <w:r w:rsidRPr="00FE5607">
              <w:rPr>
                <w:rFonts w:ascii="Calibri" w:hAnsi="Calibri" w:eastAsia="Times New Roman" w:cs="Calibri"/>
                <w:b/>
                <w:bCs/>
                <w:color w:val="FF0000"/>
                <w:sz w:val="16"/>
                <w:szCs w:val="16"/>
                <w:lang w:eastAsia="en-GB"/>
              </w:rPr>
              <w:t> </w:t>
            </w:r>
          </w:p>
        </w:tc>
        <w:tc>
          <w:tcPr>
            <w:tcW w:w="628"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7CA02043" w14:textId="77777777">
            <w:pPr>
              <w:spacing w:line="240" w:lineRule="auto"/>
              <w:jc w:val="center"/>
              <w:rPr>
                <w:rFonts w:ascii="Calibri" w:hAnsi="Calibri" w:eastAsia="Times New Roman" w:cs="Calibri"/>
                <w:b/>
                <w:bCs/>
                <w:color w:val="FF0000"/>
                <w:sz w:val="16"/>
                <w:szCs w:val="16"/>
                <w:lang w:eastAsia="en-GB"/>
              </w:rPr>
            </w:pPr>
            <w:r w:rsidRPr="00FE5607">
              <w:rPr>
                <w:rFonts w:ascii="Calibri" w:hAnsi="Calibri" w:eastAsia="Times New Roman" w:cs="Calibri"/>
                <w:b/>
                <w:bCs/>
                <w:color w:val="FF000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26029E41" w14:textId="77777777">
            <w:pPr>
              <w:spacing w:line="240" w:lineRule="auto"/>
              <w:jc w:val="center"/>
              <w:rPr>
                <w:rFonts w:ascii="Calibri" w:hAnsi="Calibri" w:eastAsia="Times New Roman" w:cs="Calibri"/>
                <w:b/>
                <w:bCs/>
                <w:color w:val="7030A0"/>
                <w:sz w:val="16"/>
                <w:szCs w:val="16"/>
                <w:lang w:eastAsia="en-GB"/>
              </w:rPr>
            </w:pPr>
            <w:r w:rsidRPr="00FE5607">
              <w:rPr>
                <w:rFonts w:ascii="Calibri" w:hAnsi="Calibri" w:eastAsia="Times New Roman" w:cs="Calibri"/>
                <w:b/>
                <w:bCs/>
                <w:color w:val="7030A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4D7DFD74" w14:textId="77777777">
            <w:pPr>
              <w:spacing w:line="240" w:lineRule="auto"/>
              <w:jc w:val="center"/>
              <w:rPr>
                <w:rFonts w:ascii="Calibri" w:hAnsi="Calibri" w:eastAsia="Times New Roman" w:cs="Calibri"/>
                <w:b/>
                <w:bCs/>
                <w:color w:val="7030A0"/>
                <w:sz w:val="16"/>
                <w:szCs w:val="16"/>
                <w:lang w:eastAsia="en-GB"/>
              </w:rPr>
            </w:pPr>
            <w:r w:rsidRPr="00FE5607">
              <w:rPr>
                <w:rFonts w:ascii="Calibri" w:hAnsi="Calibri" w:eastAsia="Times New Roman" w:cs="Calibri"/>
                <w:b/>
                <w:bCs/>
                <w:color w:val="7030A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75711CCF"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0F6B30F5"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1E41CEF1"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 </w:t>
            </w:r>
          </w:p>
        </w:tc>
      </w:tr>
      <w:tr w:rsidRPr="002C79CA" w:rsidR="00D15790" w:rsidTr="00D15790" w14:paraId="77CF5318" w14:textId="77777777">
        <w:trPr>
          <w:trHeight w:val="870"/>
          <w:jc w:val="center"/>
        </w:trPr>
        <w:tc>
          <w:tcPr>
            <w:tcW w:w="613"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483F3349" w14:textId="77777777">
            <w:pPr>
              <w:spacing w:line="240" w:lineRule="auto"/>
              <w:rPr>
                <w:rFonts w:ascii="Calibri" w:hAnsi="Calibri" w:eastAsia="Times New Roman" w:cs="Calibri"/>
                <w:color w:val="000000"/>
                <w:sz w:val="16"/>
                <w:szCs w:val="16"/>
                <w:lang w:eastAsia="en-GB"/>
              </w:rPr>
            </w:pPr>
          </w:p>
        </w:tc>
        <w:tc>
          <w:tcPr>
            <w:tcW w:w="1052"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3B9F58C7" w14:textId="77777777">
            <w:pPr>
              <w:spacing w:line="240" w:lineRule="auto"/>
              <w:rPr>
                <w:rFonts w:ascii="Calibri" w:hAnsi="Calibri" w:eastAsia="Times New Roman" w:cs="Calibri"/>
                <w:color w:val="000000"/>
                <w:sz w:val="16"/>
                <w:szCs w:val="16"/>
                <w:lang w:eastAsia="en-GB"/>
              </w:rPr>
            </w:pPr>
          </w:p>
        </w:tc>
        <w:tc>
          <w:tcPr>
            <w:tcW w:w="1070"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6B1D9B4A" w14:textId="77777777">
            <w:pPr>
              <w:spacing w:line="240" w:lineRule="auto"/>
              <w:rPr>
                <w:rFonts w:ascii="Calibri" w:hAnsi="Calibri" w:eastAsia="Times New Roman" w:cs="Calibri"/>
                <w:sz w:val="16"/>
                <w:szCs w:val="16"/>
                <w:lang w:eastAsia="en-GB"/>
              </w:rPr>
            </w:pPr>
          </w:p>
        </w:tc>
        <w:tc>
          <w:tcPr>
            <w:tcW w:w="951"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69DB4D48" w14:textId="77777777">
            <w:pPr>
              <w:spacing w:line="240" w:lineRule="auto"/>
              <w:rPr>
                <w:rFonts w:ascii="Calibri" w:hAnsi="Calibri" w:eastAsia="Times New Roman" w:cs="Calibri"/>
                <w:color w:val="000000"/>
                <w:sz w:val="16"/>
                <w:szCs w:val="16"/>
                <w:lang w:eastAsia="en-GB"/>
              </w:rPr>
            </w:pPr>
          </w:p>
        </w:tc>
        <w:tc>
          <w:tcPr>
            <w:tcW w:w="709"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1D30B679" w14:textId="77777777">
            <w:pPr>
              <w:spacing w:line="240" w:lineRule="auto"/>
              <w:rPr>
                <w:rFonts w:ascii="Calibri" w:hAnsi="Calibri" w:eastAsia="Times New Roman" w:cs="Calibri"/>
                <w:color w:val="000000"/>
                <w:sz w:val="16"/>
                <w:szCs w:val="16"/>
                <w:lang w:eastAsia="en-GB"/>
              </w:rPr>
            </w:pPr>
          </w:p>
        </w:tc>
        <w:tc>
          <w:tcPr>
            <w:tcW w:w="1417" w:type="dxa"/>
            <w:tcBorders>
              <w:top w:val="nil"/>
              <w:left w:val="nil"/>
              <w:bottom w:val="nil"/>
              <w:right w:val="single" w:color="auto" w:sz="4" w:space="0"/>
            </w:tcBorders>
            <w:shd w:val="clear" w:color="D9E1F2" w:fill="FFFFFF"/>
            <w:hideMark/>
          </w:tcPr>
          <w:p w:rsidRPr="00FE5607" w:rsidR="00D15790" w:rsidP="0038238E" w:rsidRDefault="00D15790" w14:paraId="70D50856" w14:textId="77777777">
            <w:pPr>
              <w:spacing w:line="240" w:lineRule="auto"/>
              <w:jc w:val="center"/>
              <w:rPr>
                <w:rFonts w:ascii="Calibri" w:hAnsi="Calibri" w:eastAsia="Times New Roman" w:cs="Calibri"/>
                <w:i/>
                <w:iCs/>
                <w:color w:val="000000"/>
                <w:sz w:val="16"/>
                <w:szCs w:val="16"/>
                <w:lang w:eastAsia="en-GB"/>
              </w:rPr>
            </w:pPr>
            <w:r w:rsidRPr="00FE5607">
              <w:rPr>
                <w:rFonts w:ascii="Calibri" w:hAnsi="Calibri" w:eastAsia="Times New Roman" w:cs="Calibri"/>
                <w:i/>
                <w:iCs/>
                <w:color w:val="000000"/>
                <w:sz w:val="16"/>
                <w:szCs w:val="16"/>
                <w:lang w:eastAsia="en-GB"/>
              </w:rPr>
              <w:t xml:space="preserve">8:00 - 9:00 &amp; </w:t>
            </w:r>
            <w:r w:rsidRPr="00FE5607">
              <w:rPr>
                <w:rFonts w:ascii="Calibri" w:hAnsi="Calibri" w:eastAsia="Times New Roman" w:cs="Calibri"/>
                <w:i/>
                <w:iCs/>
                <w:color w:val="000000"/>
                <w:sz w:val="16"/>
                <w:szCs w:val="16"/>
                <w:lang w:eastAsia="en-GB"/>
              </w:rPr>
              <w:br/>
            </w:r>
            <w:r w:rsidRPr="00FE5607">
              <w:rPr>
                <w:rFonts w:ascii="Calibri" w:hAnsi="Calibri" w:eastAsia="Times New Roman" w:cs="Calibri"/>
                <w:i/>
                <w:iCs/>
                <w:color w:val="000000"/>
                <w:sz w:val="16"/>
                <w:szCs w:val="16"/>
                <w:lang w:eastAsia="en-GB"/>
              </w:rPr>
              <w:t xml:space="preserve">13:00 - 14:00 &amp; </w:t>
            </w:r>
            <w:r w:rsidRPr="00FE5607">
              <w:rPr>
                <w:rFonts w:ascii="Calibri" w:hAnsi="Calibri" w:eastAsia="Times New Roman" w:cs="Calibri"/>
                <w:i/>
                <w:iCs/>
                <w:color w:val="000000"/>
                <w:sz w:val="16"/>
                <w:szCs w:val="16"/>
                <w:lang w:eastAsia="en-GB"/>
              </w:rPr>
              <w:br/>
            </w:r>
            <w:r w:rsidRPr="00FE5607">
              <w:rPr>
                <w:rFonts w:ascii="Calibri" w:hAnsi="Calibri" w:eastAsia="Times New Roman" w:cs="Calibri"/>
                <w:i/>
                <w:iCs/>
                <w:color w:val="000000"/>
                <w:sz w:val="16"/>
                <w:szCs w:val="16"/>
                <w:lang w:eastAsia="en-GB"/>
              </w:rPr>
              <w:t>17:00 - 20:00</w:t>
            </w:r>
          </w:p>
        </w:tc>
        <w:tc>
          <w:tcPr>
            <w:tcW w:w="1276" w:type="dxa"/>
            <w:tcBorders>
              <w:top w:val="nil"/>
              <w:left w:val="nil"/>
              <w:bottom w:val="nil"/>
              <w:right w:val="single" w:color="auto" w:sz="4" w:space="0"/>
            </w:tcBorders>
            <w:shd w:val="clear" w:color="D9E1F2" w:fill="FFFFFF"/>
            <w:hideMark/>
          </w:tcPr>
          <w:p w:rsidRPr="00FE5607" w:rsidR="00D15790" w:rsidP="0038238E" w:rsidRDefault="00D15790" w14:paraId="37ADB6EA" w14:textId="77777777">
            <w:pPr>
              <w:spacing w:line="240" w:lineRule="auto"/>
              <w:jc w:val="center"/>
              <w:rPr>
                <w:rFonts w:ascii="Calibri" w:hAnsi="Calibri" w:eastAsia="Times New Roman" w:cs="Calibri"/>
                <w:i/>
                <w:iCs/>
                <w:color w:val="000000"/>
                <w:sz w:val="16"/>
                <w:szCs w:val="16"/>
                <w:lang w:eastAsia="en-GB"/>
              </w:rPr>
            </w:pPr>
            <w:r w:rsidRPr="00FE5607">
              <w:rPr>
                <w:rFonts w:ascii="Calibri" w:hAnsi="Calibri" w:eastAsia="Times New Roman" w:cs="Calibri"/>
                <w:i/>
                <w:iCs/>
                <w:color w:val="000000"/>
                <w:sz w:val="16"/>
                <w:szCs w:val="16"/>
                <w:lang w:eastAsia="en-GB"/>
              </w:rPr>
              <w:t xml:space="preserve">8:00 - 9:00 &amp; </w:t>
            </w:r>
            <w:r w:rsidRPr="00FE5607">
              <w:rPr>
                <w:rFonts w:ascii="Calibri" w:hAnsi="Calibri" w:eastAsia="Times New Roman" w:cs="Calibri"/>
                <w:i/>
                <w:iCs/>
                <w:color w:val="000000"/>
                <w:sz w:val="16"/>
                <w:szCs w:val="16"/>
                <w:lang w:eastAsia="en-GB"/>
              </w:rPr>
              <w:br/>
            </w:r>
            <w:r w:rsidRPr="00FE5607">
              <w:rPr>
                <w:rFonts w:ascii="Calibri" w:hAnsi="Calibri" w:eastAsia="Times New Roman" w:cs="Calibri"/>
                <w:i/>
                <w:iCs/>
                <w:color w:val="000000"/>
                <w:sz w:val="16"/>
                <w:szCs w:val="16"/>
                <w:lang w:eastAsia="en-GB"/>
              </w:rPr>
              <w:t xml:space="preserve">13:00 - 14:00 &amp; </w:t>
            </w:r>
            <w:r w:rsidRPr="00FE5607">
              <w:rPr>
                <w:rFonts w:ascii="Calibri" w:hAnsi="Calibri" w:eastAsia="Times New Roman" w:cs="Calibri"/>
                <w:i/>
                <w:iCs/>
                <w:color w:val="000000"/>
                <w:sz w:val="16"/>
                <w:szCs w:val="16"/>
                <w:lang w:eastAsia="en-GB"/>
              </w:rPr>
              <w:br/>
            </w:r>
            <w:r w:rsidRPr="00FE5607">
              <w:rPr>
                <w:rFonts w:ascii="Calibri" w:hAnsi="Calibri" w:eastAsia="Times New Roman" w:cs="Calibri"/>
                <w:i/>
                <w:iCs/>
                <w:color w:val="000000"/>
                <w:sz w:val="16"/>
                <w:szCs w:val="16"/>
                <w:lang w:eastAsia="en-GB"/>
              </w:rPr>
              <w:t>17:00 - 20:00</w:t>
            </w:r>
          </w:p>
        </w:tc>
        <w:tc>
          <w:tcPr>
            <w:tcW w:w="867" w:type="dxa"/>
            <w:tcBorders>
              <w:top w:val="nil"/>
              <w:left w:val="nil"/>
              <w:bottom w:val="nil"/>
              <w:right w:val="single" w:color="auto" w:sz="4" w:space="0"/>
            </w:tcBorders>
            <w:shd w:val="clear" w:color="D9E1F2" w:fill="FFFFFF"/>
            <w:noWrap/>
            <w:hideMark/>
          </w:tcPr>
          <w:p w:rsidRPr="00FE5607" w:rsidR="00D15790" w:rsidP="0038238E" w:rsidRDefault="00D15790" w14:paraId="1E4F0999" w14:textId="77777777">
            <w:pPr>
              <w:spacing w:line="240" w:lineRule="auto"/>
              <w:jc w:val="center"/>
              <w:rPr>
                <w:rFonts w:ascii="Calibri" w:hAnsi="Calibri" w:eastAsia="Times New Roman" w:cs="Calibri"/>
                <w:i/>
                <w:iCs/>
                <w:color w:val="000000"/>
                <w:sz w:val="16"/>
                <w:szCs w:val="16"/>
                <w:lang w:eastAsia="en-GB"/>
              </w:rPr>
            </w:pPr>
            <w:r w:rsidRPr="00FE5607">
              <w:rPr>
                <w:rFonts w:ascii="Calibri" w:hAnsi="Calibri" w:eastAsia="Times New Roman" w:cs="Calibri"/>
                <w:i/>
                <w:iCs/>
                <w:color w:val="000000"/>
                <w:sz w:val="16"/>
                <w:szCs w:val="16"/>
                <w:lang w:eastAsia="en-GB"/>
              </w:rPr>
              <w:t>10:00 - 13:00</w:t>
            </w: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592FFD36"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2111D729"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447811DE" w14:textId="77777777">
            <w:pPr>
              <w:spacing w:line="240" w:lineRule="auto"/>
              <w:rPr>
                <w:rFonts w:ascii="Calibri" w:hAnsi="Calibri" w:eastAsia="Times New Roman" w:cs="Calibri"/>
                <w:b/>
                <w:bCs/>
                <w:color w:val="7030A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4D52408C" w14:textId="77777777">
            <w:pPr>
              <w:spacing w:line="240" w:lineRule="auto"/>
              <w:rPr>
                <w:rFonts w:ascii="Calibri" w:hAnsi="Calibri" w:eastAsia="Times New Roman" w:cs="Calibri"/>
                <w:b/>
                <w:bCs/>
                <w:color w:val="FF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67831EF6"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hideMark/>
          </w:tcPr>
          <w:p w:rsidRPr="00FE5607" w:rsidR="00D15790" w:rsidP="0038238E" w:rsidRDefault="00D15790" w14:paraId="2C47B6FC" w14:textId="77777777">
            <w:pPr>
              <w:spacing w:line="240" w:lineRule="auto"/>
              <w:rPr>
                <w:rFonts w:ascii="Calibri" w:hAnsi="Calibri" w:eastAsia="Times New Roman" w:cs="Calibri"/>
                <w:b/>
                <w:bCs/>
                <w:color w:val="7030A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56439F70" w14:textId="77777777">
            <w:pPr>
              <w:spacing w:line="240" w:lineRule="auto"/>
              <w:rPr>
                <w:rFonts w:ascii="Calibri" w:hAnsi="Calibri" w:eastAsia="Times New Roman" w:cs="Calibri"/>
                <w:b/>
                <w:bCs/>
                <w:color w:val="7030A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7B4866DF" w14:textId="77777777">
            <w:pPr>
              <w:spacing w:line="240" w:lineRule="auto"/>
              <w:rPr>
                <w:rFonts w:ascii="Calibri" w:hAnsi="Calibri" w:eastAsia="Times New Roman" w:cs="Calibri"/>
                <w:b/>
                <w:bCs/>
                <w:color w:val="FF0000"/>
                <w:sz w:val="16"/>
                <w:szCs w:val="16"/>
                <w:lang w:eastAsia="en-GB"/>
              </w:rPr>
            </w:pPr>
          </w:p>
        </w:tc>
        <w:tc>
          <w:tcPr>
            <w:tcW w:w="628"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239F7B64" w14:textId="77777777">
            <w:pPr>
              <w:spacing w:line="240" w:lineRule="auto"/>
              <w:rPr>
                <w:rFonts w:ascii="Calibri" w:hAnsi="Calibri" w:eastAsia="Times New Roman" w:cs="Calibri"/>
                <w:b/>
                <w:bCs/>
                <w:color w:val="FF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384D60E7" w14:textId="77777777">
            <w:pPr>
              <w:spacing w:line="240" w:lineRule="auto"/>
              <w:rPr>
                <w:rFonts w:ascii="Calibri" w:hAnsi="Calibri" w:eastAsia="Times New Roman" w:cs="Calibri"/>
                <w:b/>
                <w:bCs/>
                <w:color w:val="7030A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0B8B52E4" w14:textId="77777777">
            <w:pPr>
              <w:spacing w:line="240" w:lineRule="auto"/>
              <w:rPr>
                <w:rFonts w:ascii="Calibri" w:hAnsi="Calibri" w:eastAsia="Times New Roman" w:cs="Calibri"/>
                <w:b/>
                <w:bCs/>
                <w:color w:val="7030A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7AF7A78D"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09E3CB4E"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02FB2537" w14:textId="77777777">
            <w:pPr>
              <w:spacing w:line="240" w:lineRule="auto"/>
              <w:rPr>
                <w:rFonts w:ascii="Calibri" w:hAnsi="Calibri" w:eastAsia="Times New Roman" w:cs="Calibri"/>
                <w:color w:val="000000"/>
                <w:sz w:val="16"/>
                <w:szCs w:val="16"/>
                <w:lang w:eastAsia="en-GB"/>
              </w:rPr>
            </w:pPr>
          </w:p>
        </w:tc>
      </w:tr>
      <w:tr w:rsidRPr="002C79CA" w:rsidR="00D15790" w:rsidTr="00D15790" w14:paraId="15E48770" w14:textId="77777777">
        <w:trPr>
          <w:trHeight w:val="290"/>
          <w:jc w:val="center"/>
        </w:trPr>
        <w:tc>
          <w:tcPr>
            <w:tcW w:w="613"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67B3AEB0" w14:textId="77777777">
            <w:pPr>
              <w:spacing w:line="240" w:lineRule="auto"/>
              <w:rPr>
                <w:rFonts w:ascii="Calibri" w:hAnsi="Calibri" w:eastAsia="Times New Roman" w:cs="Calibri"/>
                <w:color w:val="000000"/>
                <w:sz w:val="16"/>
                <w:szCs w:val="16"/>
                <w:lang w:eastAsia="en-GB"/>
              </w:rPr>
            </w:pPr>
          </w:p>
        </w:tc>
        <w:tc>
          <w:tcPr>
            <w:tcW w:w="1052"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73418727" w14:textId="77777777">
            <w:pPr>
              <w:spacing w:line="240" w:lineRule="auto"/>
              <w:rPr>
                <w:rFonts w:ascii="Calibri" w:hAnsi="Calibri" w:eastAsia="Times New Roman" w:cs="Calibri"/>
                <w:color w:val="000000"/>
                <w:sz w:val="16"/>
                <w:szCs w:val="16"/>
                <w:lang w:eastAsia="en-GB"/>
              </w:rPr>
            </w:pPr>
          </w:p>
        </w:tc>
        <w:tc>
          <w:tcPr>
            <w:tcW w:w="1070"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33EACE9E" w14:textId="77777777">
            <w:pPr>
              <w:spacing w:line="240" w:lineRule="auto"/>
              <w:rPr>
                <w:rFonts w:ascii="Calibri" w:hAnsi="Calibri" w:eastAsia="Times New Roman" w:cs="Calibri"/>
                <w:sz w:val="16"/>
                <w:szCs w:val="16"/>
                <w:lang w:eastAsia="en-GB"/>
              </w:rPr>
            </w:pPr>
          </w:p>
        </w:tc>
        <w:tc>
          <w:tcPr>
            <w:tcW w:w="951"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52054928" w14:textId="77777777">
            <w:pPr>
              <w:spacing w:line="240" w:lineRule="auto"/>
              <w:rPr>
                <w:rFonts w:ascii="Calibri" w:hAnsi="Calibri" w:eastAsia="Times New Roman" w:cs="Calibri"/>
                <w:color w:val="000000"/>
                <w:sz w:val="16"/>
                <w:szCs w:val="16"/>
                <w:lang w:eastAsia="en-GB"/>
              </w:rPr>
            </w:pPr>
          </w:p>
        </w:tc>
        <w:tc>
          <w:tcPr>
            <w:tcW w:w="709"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2FD4617E" w14:textId="77777777">
            <w:pPr>
              <w:spacing w:line="240" w:lineRule="auto"/>
              <w:rPr>
                <w:rFonts w:ascii="Calibri" w:hAnsi="Calibri" w:eastAsia="Times New Roman" w:cs="Calibri"/>
                <w:color w:val="000000"/>
                <w:sz w:val="16"/>
                <w:szCs w:val="16"/>
                <w:lang w:eastAsia="en-GB"/>
              </w:rPr>
            </w:pPr>
          </w:p>
        </w:tc>
        <w:tc>
          <w:tcPr>
            <w:tcW w:w="1417" w:type="dxa"/>
            <w:tcBorders>
              <w:top w:val="nil"/>
              <w:left w:val="nil"/>
              <w:bottom w:val="nil"/>
              <w:right w:val="single" w:color="auto" w:sz="4" w:space="0"/>
            </w:tcBorders>
            <w:shd w:val="clear" w:color="D9E1F2" w:fill="FFFFFF"/>
            <w:noWrap/>
            <w:hideMark/>
          </w:tcPr>
          <w:p w:rsidRPr="00FE5607" w:rsidR="00D15790" w:rsidP="0038238E" w:rsidRDefault="00D15790" w14:paraId="01ACF013" w14:textId="77777777">
            <w:pPr>
              <w:spacing w:line="240" w:lineRule="auto"/>
              <w:jc w:val="center"/>
              <w:rPr>
                <w:rFonts w:ascii="Calibri" w:hAnsi="Calibri" w:eastAsia="Times New Roman" w:cs="Calibri"/>
                <w:i/>
                <w:iCs/>
                <w:color w:val="000000"/>
                <w:sz w:val="16"/>
                <w:szCs w:val="16"/>
                <w:lang w:eastAsia="en-GB"/>
              </w:rPr>
            </w:pPr>
            <w:r w:rsidRPr="00FE5607">
              <w:rPr>
                <w:rFonts w:ascii="Calibri" w:hAnsi="Calibri" w:eastAsia="Times New Roman" w:cs="Calibri"/>
                <w:i/>
                <w:iCs/>
                <w:color w:val="000000"/>
                <w:sz w:val="16"/>
                <w:szCs w:val="16"/>
                <w:lang w:eastAsia="en-GB"/>
              </w:rPr>
              <w:t> </w:t>
            </w:r>
          </w:p>
        </w:tc>
        <w:tc>
          <w:tcPr>
            <w:tcW w:w="1276" w:type="dxa"/>
            <w:tcBorders>
              <w:top w:val="nil"/>
              <w:left w:val="nil"/>
              <w:bottom w:val="nil"/>
              <w:right w:val="single" w:color="auto" w:sz="4" w:space="0"/>
            </w:tcBorders>
            <w:shd w:val="clear" w:color="D9E1F2" w:fill="FFFFFF"/>
            <w:noWrap/>
            <w:hideMark/>
          </w:tcPr>
          <w:p w:rsidRPr="00FE5607" w:rsidR="00D15790" w:rsidP="0038238E" w:rsidRDefault="00D15790" w14:paraId="6282BF73" w14:textId="77777777">
            <w:pPr>
              <w:spacing w:line="240" w:lineRule="auto"/>
              <w:jc w:val="center"/>
              <w:rPr>
                <w:rFonts w:ascii="Calibri" w:hAnsi="Calibri" w:eastAsia="Times New Roman" w:cs="Calibri"/>
                <w:i/>
                <w:iCs/>
                <w:color w:val="000000"/>
                <w:sz w:val="16"/>
                <w:szCs w:val="16"/>
                <w:lang w:eastAsia="en-GB"/>
              </w:rPr>
            </w:pPr>
            <w:r w:rsidRPr="00FE5607">
              <w:rPr>
                <w:rFonts w:ascii="Calibri" w:hAnsi="Calibri" w:eastAsia="Times New Roman" w:cs="Calibri"/>
                <w:i/>
                <w:iCs/>
                <w:color w:val="000000"/>
                <w:sz w:val="16"/>
                <w:szCs w:val="16"/>
                <w:lang w:eastAsia="en-GB"/>
              </w:rPr>
              <w:t> </w:t>
            </w:r>
          </w:p>
        </w:tc>
        <w:tc>
          <w:tcPr>
            <w:tcW w:w="867" w:type="dxa"/>
            <w:tcBorders>
              <w:top w:val="nil"/>
              <w:left w:val="nil"/>
              <w:bottom w:val="nil"/>
              <w:right w:val="single" w:color="auto" w:sz="4" w:space="0"/>
            </w:tcBorders>
            <w:shd w:val="clear" w:color="D9E1F2" w:fill="FFFFFF"/>
            <w:noWrap/>
            <w:hideMark/>
          </w:tcPr>
          <w:p w:rsidRPr="00FE5607" w:rsidR="00D15790" w:rsidP="0038238E" w:rsidRDefault="00D15790" w14:paraId="4CF7819C"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 </w:t>
            </w: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4E341E8E"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4085021B"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49AE9B74" w14:textId="77777777">
            <w:pPr>
              <w:spacing w:line="240" w:lineRule="auto"/>
              <w:rPr>
                <w:rFonts w:ascii="Calibri" w:hAnsi="Calibri" w:eastAsia="Times New Roman" w:cs="Calibri"/>
                <w:b/>
                <w:bCs/>
                <w:color w:val="7030A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4A8E7C38" w14:textId="77777777">
            <w:pPr>
              <w:spacing w:line="240" w:lineRule="auto"/>
              <w:rPr>
                <w:rFonts w:ascii="Calibri" w:hAnsi="Calibri" w:eastAsia="Times New Roman" w:cs="Calibri"/>
                <w:b/>
                <w:bCs/>
                <w:color w:val="FF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57404A55"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hideMark/>
          </w:tcPr>
          <w:p w:rsidRPr="00FE5607" w:rsidR="00D15790" w:rsidP="0038238E" w:rsidRDefault="00D15790" w14:paraId="58707E7C" w14:textId="77777777">
            <w:pPr>
              <w:spacing w:line="240" w:lineRule="auto"/>
              <w:rPr>
                <w:rFonts w:ascii="Calibri" w:hAnsi="Calibri" w:eastAsia="Times New Roman" w:cs="Calibri"/>
                <w:b/>
                <w:bCs/>
                <w:color w:val="7030A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6EB1528E" w14:textId="77777777">
            <w:pPr>
              <w:spacing w:line="240" w:lineRule="auto"/>
              <w:rPr>
                <w:rFonts w:ascii="Calibri" w:hAnsi="Calibri" w:eastAsia="Times New Roman" w:cs="Calibri"/>
                <w:b/>
                <w:bCs/>
                <w:color w:val="7030A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23B906ED" w14:textId="77777777">
            <w:pPr>
              <w:spacing w:line="240" w:lineRule="auto"/>
              <w:rPr>
                <w:rFonts w:ascii="Calibri" w:hAnsi="Calibri" w:eastAsia="Times New Roman" w:cs="Calibri"/>
                <w:b/>
                <w:bCs/>
                <w:color w:val="FF0000"/>
                <w:sz w:val="16"/>
                <w:szCs w:val="16"/>
                <w:lang w:eastAsia="en-GB"/>
              </w:rPr>
            </w:pPr>
          </w:p>
        </w:tc>
        <w:tc>
          <w:tcPr>
            <w:tcW w:w="628"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0C4B76F6" w14:textId="77777777">
            <w:pPr>
              <w:spacing w:line="240" w:lineRule="auto"/>
              <w:rPr>
                <w:rFonts w:ascii="Calibri" w:hAnsi="Calibri" w:eastAsia="Times New Roman" w:cs="Calibri"/>
                <w:b/>
                <w:bCs/>
                <w:color w:val="FF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461F6C12" w14:textId="77777777">
            <w:pPr>
              <w:spacing w:line="240" w:lineRule="auto"/>
              <w:rPr>
                <w:rFonts w:ascii="Calibri" w:hAnsi="Calibri" w:eastAsia="Times New Roman" w:cs="Calibri"/>
                <w:b/>
                <w:bCs/>
                <w:color w:val="7030A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3E81CAED" w14:textId="77777777">
            <w:pPr>
              <w:spacing w:line="240" w:lineRule="auto"/>
              <w:rPr>
                <w:rFonts w:ascii="Calibri" w:hAnsi="Calibri" w:eastAsia="Times New Roman" w:cs="Calibri"/>
                <w:b/>
                <w:bCs/>
                <w:color w:val="7030A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1452BE84"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45638E51"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17579464" w14:textId="77777777">
            <w:pPr>
              <w:spacing w:line="240" w:lineRule="auto"/>
              <w:rPr>
                <w:rFonts w:ascii="Calibri" w:hAnsi="Calibri" w:eastAsia="Times New Roman" w:cs="Calibri"/>
                <w:color w:val="000000"/>
                <w:sz w:val="16"/>
                <w:szCs w:val="16"/>
                <w:lang w:eastAsia="en-GB"/>
              </w:rPr>
            </w:pPr>
          </w:p>
        </w:tc>
      </w:tr>
      <w:tr w:rsidRPr="002C79CA" w:rsidR="00D15790" w:rsidTr="00D15790" w14:paraId="30BF24F6" w14:textId="77777777">
        <w:trPr>
          <w:trHeight w:val="290"/>
          <w:jc w:val="center"/>
        </w:trPr>
        <w:tc>
          <w:tcPr>
            <w:tcW w:w="613" w:type="dxa"/>
            <w:vMerge w:val="restart"/>
            <w:tcBorders>
              <w:top w:val="nil"/>
              <w:left w:val="single" w:color="auto" w:sz="4" w:space="0"/>
              <w:bottom w:val="single" w:color="000000" w:sz="4" w:space="0"/>
              <w:right w:val="single" w:color="auto" w:sz="4" w:space="0"/>
            </w:tcBorders>
            <w:shd w:val="clear" w:color="000000" w:fill="FFFFFF"/>
            <w:noWrap/>
            <w:hideMark/>
          </w:tcPr>
          <w:p w:rsidRPr="00FE5607" w:rsidR="00D15790" w:rsidP="0038238E" w:rsidRDefault="00D15790" w14:paraId="7B2C959F"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FF009</w:t>
            </w:r>
          </w:p>
        </w:tc>
        <w:tc>
          <w:tcPr>
            <w:tcW w:w="1052" w:type="dxa"/>
            <w:vMerge w:val="restart"/>
            <w:tcBorders>
              <w:top w:val="nil"/>
              <w:left w:val="single" w:color="auto" w:sz="4" w:space="0"/>
              <w:bottom w:val="single" w:color="000000" w:sz="4" w:space="0"/>
              <w:right w:val="single" w:color="auto" w:sz="4" w:space="0"/>
            </w:tcBorders>
            <w:shd w:val="clear" w:color="000000" w:fill="FFFFFF"/>
            <w:noWrap/>
            <w:hideMark/>
          </w:tcPr>
          <w:p w:rsidRPr="00FE5607" w:rsidR="00D15790" w:rsidP="0038238E" w:rsidRDefault="00D15790" w14:paraId="7874EEF7"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Tesco In-store Pharmacy</w:t>
            </w:r>
          </w:p>
        </w:tc>
        <w:tc>
          <w:tcPr>
            <w:tcW w:w="1070" w:type="dxa"/>
            <w:vMerge w:val="restart"/>
            <w:tcBorders>
              <w:top w:val="nil"/>
              <w:left w:val="single" w:color="auto" w:sz="4" w:space="0"/>
              <w:bottom w:val="single" w:color="000000" w:sz="4" w:space="0"/>
              <w:right w:val="single" w:color="auto" w:sz="4" w:space="0"/>
            </w:tcBorders>
            <w:shd w:val="clear" w:color="000000" w:fill="FFFFFF"/>
            <w:noWrap/>
            <w:hideMark/>
          </w:tcPr>
          <w:p w:rsidRPr="00FE5607" w:rsidR="00D15790" w:rsidP="0038238E" w:rsidRDefault="00D15790" w14:paraId="390083D3" w14:textId="77777777">
            <w:pPr>
              <w:spacing w:line="240" w:lineRule="auto"/>
              <w:jc w:val="center"/>
              <w:rPr>
                <w:rFonts w:ascii="Calibri" w:hAnsi="Calibri" w:eastAsia="Times New Roman" w:cs="Calibri"/>
                <w:sz w:val="16"/>
                <w:szCs w:val="16"/>
                <w:lang w:eastAsia="en-GB"/>
              </w:rPr>
            </w:pPr>
            <w:r w:rsidRPr="00FE5607">
              <w:rPr>
                <w:rFonts w:ascii="Calibri" w:hAnsi="Calibri" w:eastAsia="Times New Roman" w:cs="Calibri"/>
                <w:sz w:val="16"/>
                <w:szCs w:val="16"/>
                <w:lang w:eastAsia="en-GB"/>
              </w:rPr>
              <w:t>Off Station Lane</w:t>
            </w:r>
          </w:p>
        </w:tc>
        <w:tc>
          <w:tcPr>
            <w:tcW w:w="951" w:type="dxa"/>
            <w:vMerge w:val="restart"/>
            <w:tcBorders>
              <w:top w:val="nil"/>
              <w:left w:val="single" w:color="auto" w:sz="4" w:space="0"/>
              <w:bottom w:val="single" w:color="000000" w:sz="4" w:space="0"/>
              <w:right w:val="single" w:color="auto" w:sz="4" w:space="0"/>
            </w:tcBorders>
            <w:shd w:val="clear" w:color="000000" w:fill="FFFFFF"/>
            <w:noWrap/>
            <w:hideMark/>
          </w:tcPr>
          <w:p w:rsidRPr="00FE5607" w:rsidR="00D15790" w:rsidP="0038238E" w:rsidRDefault="00D15790" w14:paraId="63CE0680"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Pitsea</w:t>
            </w:r>
          </w:p>
        </w:tc>
        <w:tc>
          <w:tcPr>
            <w:tcW w:w="709" w:type="dxa"/>
            <w:vMerge w:val="restart"/>
            <w:tcBorders>
              <w:top w:val="nil"/>
              <w:left w:val="single" w:color="auto" w:sz="4" w:space="0"/>
              <w:bottom w:val="single" w:color="000000" w:sz="4" w:space="0"/>
              <w:right w:val="single" w:color="auto" w:sz="4" w:space="0"/>
            </w:tcBorders>
            <w:shd w:val="clear" w:color="000000" w:fill="FFFFFF"/>
            <w:noWrap/>
            <w:hideMark/>
          </w:tcPr>
          <w:p w:rsidRPr="00FE5607" w:rsidR="00D15790" w:rsidP="0038238E" w:rsidRDefault="00D15790" w14:paraId="71DC35F6"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SS13 3JU</w:t>
            </w:r>
          </w:p>
        </w:tc>
        <w:tc>
          <w:tcPr>
            <w:tcW w:w="1417" w:type="dxa"/>
            <w:tcBorders>
              <w:top w:val="single" w:color="auto" w:sz="4" w:space="0"/>
              <w:left w:val="nil"/>
              <w:bottom w:val="nil"/>
              <w:right w:val="single" w:color="auto" w:sz="4" w:space="0"/>
            </w:tcBorders>
            <w:shd w:val="clear" w:color="000000" w:fill="FFFFFF"/>
            <w:noWrap/>
            <w:hideMark/>
          </w:tcPr>
          <w:p w:rsidRPr="00FE5607" w:rsidR="00D15790" w:rsidP="0038238E" w:rsidRDefault="00D15790" w14:paraId="280F19ED" w14:textId="77777777">
            <w:pPr>
              <w:spacing w:line="240" w:lineRule="auto"/>
              <w:jc w:val="center"/>
              <w:rPr>
                <w:rFonts w:ascii="Calibri" w:hAnsi="Calibri" w:eastAsia="Times New Roman" w:cs="Calibri"/>
                <w:b/>
                <w:bCs/>
                <w:color w:val="000000"/>
                <w:sz w:val="16"/>
                <w:szCs w:val="16"/>
                <w:lang w:eastAsia="en-GB"/>
              </w:rPr>
            </w:pPr>
            <w:r w:rsidRPr="00FE5607">
              <w:rPr>
                <w:rFonts w:ascii="Calibri" w:hAnsi="Calibri" w:eastAsia="Times New Roman" w:cs="Calibri"/>
                <w:b/>
                <w:bCs/>
                <w:color w:val="000000"/>
                <w:sz w:val="16"/>
                <w:szCs w:val="16"/>
                <w:lang w:eastAsia="en-GB"/>
              </w:rPr>
              <w:t>8:00 - 21:00</w:t>
            </w:r>
          </w:p>
        </w:tc>
        <w:tc>
          <w:tcPr>
            <w:tcW w:w="1276" w:type="dxa"/>
            <w:tcBorders>
              <w:top w:val="single" w:color="auto" w:sz="4" w:space="0"/>
              <w:left w:val="nil"/>
              <w:bottom w:val="nil"/>
              <w:right w:val="single" w:color="auto" w:sz="4" w:space="0"/>
            </w:tcBorders>
            <w:shd w:val="clear" w:color="000000" w:fill="FFFFFF"/>
            <w:noWrap/>
            <w:hideMark/>
          </w:tcPr>
          <w:p w:rsidRPr="00FE5607" w:rsidR="00D15790" w:rsidP="0038238E" w:rsidRDefault="00D15790" w14:paraId="666260CD" w14:textId="77777777">
            <w:pPr>
              <w:spacing w:line="240" w:lineRule="auto"/>
              <w:jc w:val="center"/>
              <w:rPr>
                <w:rFonts w:ascii="Calibri" w:hAnsi="Calibri" w:eastAsia="Times New Roman" w:cs="Calibri"/>
                <w:b/>
                <w:bCs/>
                <w:color w:val="000000"/>
                <w:sz w:val="16"/>
                <w:szCs w:val="16"/>
                <w:lang w:eastAsia="en-GB"/>
              </w:rPr>
            </w:pPr>
            <w:r w:rsidRPr="00FE5607">
              <w:rPr>
                <w:rFonts w:ascii="Calibri" w:hAnsi="Calibri" w:eastAsia="Times New Roman" w:cs="Calibri"/>
                <w:b/>
                <w:bCs/>
                <w:color w:val="000000"/>
                <w:sz w:val="16"/>
                <w:szCs w:val="16"/>
                <w:lang w:eastAsia="en-GB"/>
              </w:rPr>
              <w:t>8:00 - 21:00</w:t>
            </w:r>
          </w:p>
        </w:tc>
        <w:tc>
          <w:tcPr>
            <w:tcW w:w="867" w:type="dxa"/>
            <w:tcBorders>
              <w:top w:val="single" w:color="auto" w:sz="4" w:space="0"/>
              <w:left w:val="nil"/>
              <w:bottom w:val="nil"/>
              <w:right w:val="single" w:color="auto" w:sz="4" w:space="0"/>
            </w:tcBorders>
            <w:shd w:val="clear" w:color="000000" w:fill="FFFFFF"/>
            <w:noWrap/>
            <w:hideMark/>
          </w:tcPr>
          <w:p w:rsidRPr="00FE5607" w:rsidR="00D15790" w:rsidP="0038238E" w:rsidRDefault="00D15790" w14:paraId="67289227"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1A7BE1C6" w14:textId="77777777">
            <w:pPr>
              <w:spacing w:line="240" w:lineRule="auto"/>
              <w:jc w:val="center"/>
              <w:rPr>
                <w:rFonts w:ascii="Calibri" w:hAnsi="Calibri" w:eastAsia="Times New Roman" w:cs="Calibri"/>
                <w:color w:val="000000"/>
                <w:sz w:val="16"/>
                <w:szCs w:val="16"/>
                <w:lang w:eastAsia="en-GB"/>
              </w:rPr>
            </w:pPr>
            <w:r w:rsidRPr="00FE5607">
              <w:rPr>
                <w:rFonts w:ascii="Segoe UI Symbol" w:hAnsi="Segoe UI Symbol" w:eastAsia="Times New Roman" w:cs="Segoe UI Symbol"/>
                <w:color w:val="000000"/>
                <w:sz w:val="16"/>
                <w:szCs w:val="16"/>
                <w:lang w:eastAsia="en-GB"/>
              </w:rPr>
              <w:t>✓</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1D912938"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000000" w:fill="FFFFFF"/>
            <w:noWrap/>
            <w:hideMark/>
          </w:tcPr>
          <w:p w:rsidRPr="00FE5607" w:rsidR="00D15790" w:rsidP="0038238E" w:rsidRDefault="00D15790" w14:paraId="64E71D56" w14:textId="77777777">
            <w:pPr>
              <w:spacing w:line="240" w:lineRule="auto"/>
              <w:jc w:val="center"/>
              <w:rPr>
                <w:rFonts w:ascii="Calibri" w:hAnsi="Calibri" w:eastAsia="Times New Roman" w:cs="Calibri"/>
                <w:b/>
                <w:bCs/>
                <w:color w:val="7030A0"/>
                <w:sz w:val="16"/>
                <w:szCs w:val="16"/>
                <w:lang w:eastAsia="en-GB"/>
              </w:rPr>
            </w:pPr>
            <w:r w:rsidRPr="00FE5607">
              <w:rPr>
                <w:rFonts w:ascii="Calibri" w:hAnsi="Calibri" w:eastAsia="Times New Roman" w:cs="Calibri"/>
                <w:b/>
                <w:bCs/>
                <w:color w:val="7030A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000000" w:fill="FFFFFF"/>
            <w:noWrap/>
            <w:hideMark/>
          </w:tcPr>
          <w:p w:rsidRPr="00FE5607" w:rsidR="00D15790" w:rsidP="0038238E" w:rsidRDefault="00D15790" w14:paraId="115D5DD6" w14:textId="77777777">
            <w:pPr>
              <w:spacing w:line="240" w:lineRule="auto"/>
              <w:jc w:val="center"/>
              <w:rPr>
                <w:rFonts w:ascii="Calibri" w:hAnsi="Calibri" w:eastAsia="Times New Roman" w:cs="Calibri"/>
                <w:b/>
                <w:bCs/>
                <w:color w:val="FF0000"/>
                <w:sz w:val="16"/>
                <w:szCs w:val="16"/>
                <w:lang w:eastAsia="en-GB"/>
              </w:rPr>
            </w:pPr>
            <w:r w:rsidRPr="00FE5607">
              <w:rPr>
                <w:rFonts w:ascii="Calibri" w:hAnsi="Calibri" w:eastAsia="Times New Roman" w:cs="Calibri"/>
                <w:b/>
                <w:bCs/>
                <w:color w:val="FF000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45E59C4E"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000000" w:fill="FFFFFF"/>
            <w:noWrap/>
            <w:hideMark/>
          </w:tcPr>
          <w:p w:rsidRPr="00FE5607" w:rsidR="00D15790" w:rsidP="0038238E" w:rsidRDefault="00D15790" w14:paraId="14AA33B5" w14:textId="77777777">
            <w:pPr>
              <w:spacing w:line="240" w:lineRule="auto"/>
              <w:jc w:val="center"/>
              <w:rPr>
                <w:rFonts w:ascii="Calibri" w:hAnsi="Calibri" w:eastAsia="Times New Roman" w:cs="Calibri"/>
                <w:b/>
                <w:bCs/>
                <w:color w:val="7030A0"/>
                <w:sz w:val="16"/>
                <w:szCs w:val="16"/>
                <w:lang w:eastAsia="en-GB"/>
              </w:rPr>
            </w:pPr>
            <w:r w:rsidRPr="00FE5607">
              <w:rPr>
                <w:rFonts w:ascii="Segoe UI Symbol" w:hAnsi="Segoe UI Symbol" w:cs="Segoe UI Symbol"/>
                <w:sz w:val="16"/>
                <w:szCs w:val="16"/>
              </w:rPr>
              <w:t>✓</w:t>
            </w:r>
          </w:p>
        </w:tc>
        <w:tc>
          <w:tcPr>
            <w:tcW w:w="424" w:type="dxa"/>
            <w:vMerge w:val="restart"/>
            <w:tcBorders>
              <w:top w:val="nil"/>
              <w:left w:val="single" w:color="auto" w:sz="4" w:space="0"/>
              <w:bottom w:val="single" w:color="000000" w:sz="4" w:space="0"/>
              <w:right w:val="single" w:color="auto" w:sz="4" w:space="0"/>
            </w:tcBorders>
            <w:shd w:val="clear" w:color="000000" w:fill="FFFFFF"/>
            <w:noWrap/>
            <w:hideMark/>
          </w:tcPr>
          <w:p w:rsidRPr="00FE5607" w:rsidR="00D15790" w:rsidP="0038238E" w:rsidRDefault="00D15790" w14:paraId="608E5249" w14:textId="77777777">
            <w:pPr>
              <w:spacing w:line="240" w:lineRule="auto"/>
              <w:jc w:val="center"/>
              <w:rPr>
                <w:rFonts w:ascii="Calibri" w:hAnsi="Calibri" w:eastAsia="Times New Roman" w:cs="Calibri"/>
                <w:b/>
                <w:bCs/>
                <w:color w:val="7030A0"/>
                <w:sz w:val="16"/>
                <w:szCs w:val="16"/>
                <w:lang w:eastAsia="en-GB"/>
              </w:rPr>
            </w:pPr>
            <w:r w:rsidRPr="00FE5607">
              <w:rPr>
                <w:rFonts w:ascii="Calibri" w:hAnsi="Calibri" w:eastAsia="Times New Roman" w:cs="Calibri"/>
                <w:b/>
                <w:bCs/>
                <w:color w:val="7030A0"/>
                <w:sz w:val="16"/>
                <w:szCs w:val="16"/>
                <w:lang w:eastAsia="en-GB"/>
              </w:rPr>
              <w:t> </w:t>
            </w:r>
            <w:r w:rsidRPr="00FE5607">
              <w:rPr>
                <w:rFonts w:ascii="Segoe UI Symbol" w:hAnsi="Segoe UI Symbol" w:cs="Segoe UI Symbol"/>
                <w:sz w:val="16"/>
                <w:szCs w:val="16"/>
              </w:rPr>
              <w:t>✓</w:t>
            </w:r>
          </w:p>
        </w:tc>
        <w:tc>
          <w:tcPr>
            <w:tcW w:w="424" w:type="dxa"/>
            <w:vMerge w:val="restart"/>
            <w:tcBorders>
              <w:top w:val="nil"/>
              <w:left w:val="single" w:color="auto" w:sz="4" w:space="0"/>
              <w:bottom w:val="single" w:color="000000" w:sz="4" w:space="0"/>
              <w:right w:val="single" w:color="auto" w:sz="4" w:space="0"/>
            </w:tcBorders>
            <w:shd w:val="clear" w:color="000000" w:fill="FFFFFF"/>
            <w:noWrap/>
            <w:hideMark/>
          </w:tcPr>
          <w:p w:rsidRPr="00FE5607" w:rsidR="00D15790" w:rsidP="0038238E" w:rsidRDefault="00D15790" w14:paraId="4EF7A8D0" w14:textId="77777777">
            <w:pPr>
              <w:spacing w:line="240" w:lineRule="auto"/>
              <w:jc w:val="center"/>
              <w:rPr>
                <w:rFonts w:ascii="Calibri" w:hAnsi="Calibri" w:eastAsia="Times New Roman" w:cs="Calibri"/>
                <w:b/>
                <w:bCs/>
                <w:color w:val="FF0000"/>
                <w:sz w:val="16"/>
                <w:szCs w:val="16"/>
                <w:lang w:eastAsia="en-GB"/>
              </w:rPr>
            </w:pPr>
            <w:r w:rsidRPr="00FE5607">
              <w:rPr>
                <w:rFonts w:ascii="Calibri" w:hAnsi="Calibri" w:eastAsia="Times New Roman" w:cs="Calibri"/>
                <w:b/>
                <w:bCs/>
                <w:color w:val="FF0000"/>
                <w:sz w:val="16"/>
                <w:szCs w:val="16"/>
                <w:lang w:eastAsia="en-GB"/>
              </w:rPr>
              <w:t> </w:t>
            </w:r>
          </w:p>
        </w:tc>
        <w:tc>
          <w:tcPr>
            <w:tcW w:w="628" w:type="dxa"/>
            <w:vMerge w:val="restart"/>
            <w:tcBorders>
              <w:top w:val="nil"/>
              <w:left w:val="single" w:color="auto" w:sz="4" w:space="0"/>
              <w:bottom w:val="single" w:color="000000" w:sz="4" w:space="0"/>
              <w:right w:val="single" w:color="auto" w:sz="4" w:space="0"/>
            </w:tcBorders>
            <w:shd w:val="clear" w:color="000000" w:fill="FFFFFF"/>
            <w:noWrap/>
            <w:hideMark/>
          </w:tcPr>
          <w:p w:rsidRPr="00FE5607" w:rsidR="00D15790" w:rsidP="0038238E" w:rsidRDefault="00D15790" w14:paraId="0E141BCB" w14:textId="77777777">
            <w:pPr>
              <w:spacing w:line="240" w:lineRule="auto"/>
              <w:jc w:val="center"/>
              <w:rPr>
                <w:rFonts w:ascii="Calibri" w:hAnsi="Calibri" w:eastAsia="Times New Roman" w:cs="Calibri"/>
                <w:b/>
                <w:bCs/>
                <w:color w:val="FF0000"/>
                <w:sz w:val="16"/>
                <w:szCs w:val="16"/>
                <w:lang w:eastAsia="en-GB"/>
              </w:rPr>
            </w:pPr>
            <w:r w:rsidRPr="00FE5607">
              <w:rPr>
                <w:rFonts w:ascii="Calibri" w:hAnsi="Calibri" w:eastAsia="Times New Roman" w:cs="Calibri"/>
                <w:b/>
                <w:bCs/>
                <w:color w:val="FF000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000000" w:fill="FFFFFF"/>
            <w:noWrap/>
            <w:hideMark/>
          </w:tcPr>
          <w:p w:rsidRPr="00FE5607" w:rsidR="00D15790" w:rsidP="0038238E" w:rsidRDefault="00D15790" w14:paraId="347AE143" w14:textId="77777777">
            <w:pPr>
              <w:spacing w:line="240" w:lineRule="auto"/>
              <w:jc w:val="center"/>
              <w:rPr>
                <w:rFonts w:ascii="Calibri" w:hAnsi="Calibri" w:eastAsia="Times New Roman" w:cs="Calibri"/>
                <w:b/>
                <w:bCs/>
                <w:color w:val="7030A0"/>
                <w:sz w:val="16"/>
                <w:szCs w:val="16"/>
                <w:lang w:eastAsia="en-GB"/>
              </w:rPr>
            </w:pPr>
            <w:r w:rsidRPr="00FE5607">
              <w:rPr>
                <w:rFonts w:ascii="Calibri" w:hAnsi="Calibri" w:eastAsia="Times New Roman" w:cs="Calibri"/>
                <w:b/>
                <w:bCs/>
                <w:color w:val="7030A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000000" w:fill="FFFFFF"/>
            <w:noWrap/>
            <w:hideMark/>
          </w:tcPr>
          <w:p w:rsidRPr="00FE5607" w:rsidR="00D15790" w:rsidP="0038238E" w:rsidRDefault="00D15790" w14:paraId="692088C0" w14:textId="77777777">
            <w:pPr>
              <w:spacing w:line="240" w:lineRule="auto"/>
              <w:jc w:val="center"/>
              <w:rPr>
                <w:rFonts w:ascii="Calibri" w:hAnsi="Calibri" w:eastAsia="Times New Roman" w:cs="Calibri"/>
                <w:b/>
                <w:bCs/>
                <w:color w:val="7030A0"/>
                <w:sz w:val="16"/>
                <w:szCs w:val="16"/>
                <w:lang w:eastAsia="en-GB"/>
              </w:rPr>
            </w:pPr>
            <w:r w:rsidRPr="00FE5607">
              <w:rPr>
                <w:rFonts w:ascii="Calibri" w:hAnsi="Calibri" w:eastAsia="Times New Roman" w:cs="Calibri"/>
                <w:b/>
                <w:bCs/>
                <w:color w:val="7030A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000000" w:fill="FFFFFF"/>
            <w:noWrap/>
            <w:hideMark/>
          </w:tcPr>
          <w:p w:rsidRPr="00FE5607" w:rsidR="00D15790" w:rsidP="0038238E" w:rsidRDefault="00D15790" w14:paraId="202B1D8C"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000000" w:fill="FFFFFF"/>
            <w:noWrap/>
            <w:hideMark/>
          </w:tcPr>
          <w:p w:rsidRPr="00FE5607" w:rsidR="00D15790" w:rsidP="0038238E" w:rsidRDefault="00D15790" w14:paraId="311937A3"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000000" w:fill="FFFFFF"/>
            <w:noWrap/>
            <w:hideMark/>
          </w:tcPr>
          <w:p w:rsidRPr="00FE5607" w:rsidR="00D15790" w:rsidP="0038238E" w:rsidRDefault="00D15790" w14:paraId="2F782F66"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 </w:t>
            </w:r>
          </w:p>
        </w:tc>
      </w:tr>
      <w:tr w:rsidRPr="002C79CA" w:rsidR="00D15790" w:rsidTr="00D15790" w14:paraId="436B6450" w14:textId="77777777">
        <w:trPr>
          <w:trHeight w:val="870"/>
          <w:jc w:val="center"/>
        </w:trPr>
        <w:tc>
          <w:tcPr>
            <w:tcW w:w="613"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2FF9C118" w14:textId="77777777">
            <w:pPr>
              <w:spacing w:line="240" w:lineRule="auto"/>
              <w:rPr>
                <w:rFonts w:ascii="Calibri" w:hAnsi="Calibri" w:eastAsia="Times New Roman" w:cs="Calibri"/>
                <w:color w:val="000000"/>
                <w:sz w:val="16"/>
                <w:szCs w:val="16"/>
                <w:lang w:eastAsia="en-GB"/>
              </w:rPr>
            </w:pPr>
          </w:p>
        </w:tc>
        <w:tc>
          <w:tcPr>
            <w:tcW w:w="1052"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1B717363" w14:textId="77777777">
            <w:pPr>
              <w:spacing w:line="240" w:lineRule="auto"/>
              <w:rPr>
                <w:rFonts w:ascii="Calibri" w:hAnsi="Calibri" w:eastAsia="Times New Roman" w:cs="Calibri"/>
                <w:color w:val="000000"/>
                <w:sz w:val="16"/>
                <w:szCs w:val="16"/>
                <w:lang w:eastAsia="en-GB"/>
              </w:rPr>
            </w:pPr>
          </w:p>
        </w:tc>
        <w:tc>
          <w:tcPr>
            <w:tcW w:w="1070"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6A64633F" w14:textId="77777777">
            <w:pPr>
              <w:spacing w:line="240" w:lineRule="auto"/>
              <w:rPr>
                <w:rFonts w:ascii="Calibri" w:hAnsi="Calibri" w:eastAsia="Times New Roman" w:cs="Calibri"/>
                <w:sz w:val="16"/>
                <w:szCs w:val="16"/>
                <w:lang w:eastAsia="en-GB"/>
              </w:rPr>
            </w:pPr>
          </w:p>
        </w:tc>
        <w:tc>
          <w:tcPr>
            <w:tcW w:w="951"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28405043" w14:textId="77777777">
            <w:pPr>
              <w:spacing w:line="240" w:lineRule="auto"/>
              <w:rPr>
                <w:rFonts w:ascii="Calibri" w:hAnsi="Calibri" w:eastAsia="Times New Roman" w:cs="Calibri"/>
                <w:color w:val="000000"/>
                <w:sz w:val="16"/>
                <w:szCs w:val="16"/>
                <w:lang w:eastAsia="en-GB"/>
              </w:rPr>
            </w:pPr>
          </w:p>
        </w:tc>
        <w:tc>
          <w:tcPr>
            <w:tcW w:w="709"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4653F527" w14:textId="77777777">
            <w:pPr>
              <w:spacing w:line="240" w:lineRule="auto"/>
              <w:rPr>
                <w:rFonts w:ascii="Calibri" w:hAnsi="Calibri" w:eastAsia="Times New Roman" w:cs="Calibri"/>
                <w:color w:val="000000"/>
                <w:sz w:val="16"/>
                <w:szCs w:val="16"/>
                <w:lang w:eastAsia="en-GB"/>
              </w:rPr>
            </w:pPr>
          </w:p>
        </w:tc>
        <w:tc>
          <w:tcPr>
            <w:tcW w:w="1417" w:type="dxa"/>
            <w:tcBorders>
              <w:top w:val="nil"/>
              <w:left w:val="nil"/>
              <w:bottom w:val="nil"/>
              <w:right w:val="single" w:color="auto" w:sz="4" w:space="0"/>
            </w:tcBorders>
            <w:shd w:val="clear" w:color="000000" w:fill="FFFFFF"/>
            <w:hideMark/>
          </w:tcPr>
          <w:p w:rsidRPr="00FE5607" w:rsidR="00D15790" w:rsidP="0038238E" w:rsidRDefault="00D15790" w14:paraId="1DF0B8B4" w14:textId="77777777">
            <w:pPr>
              <w:spacing w:line="240" w:lineRule="auto"/>
              <w:jc w:val="center"/>
              <w:rPr>
                <w:rFonts w:ascii="Calibri" w:hAnsi="Calibri" w:eastAsia="Times New Roman" w:cs="Calibri"/>
                <w:i/>
                <w:iCs/>
                <w:color w:val="000000"/>
                <w:sz w:val="16"/>
                <w:szCs w:val="16"/>
                <w:lang w:eastAsia="en-GB"/>
              </w:rPr>
            </w:pPr>
            <w:r w:rsidRPr="00FE5607">
              <w:rPr>
                <w:rFonts w:ascii="Calibri" w:hAnsi="Calibri" w:eastAsia="Times New Roman" w:cs="Calibri"/>
                <w:i/>
                <w:iCs/>
                <w:color w:val="000000"/>
                <w:sz w:val="16"/>
                <w:szCs w:val="16"/>
                <w:lang w:eastAsia="en-GB"/>
              </w:rPr>
              <w:t>8:00 - 9:00 &amp;</w:t>
            </w:r>
            <w:r w:rsidRPr="00FE5607">
              <w:rPr>
                <w:rFonts w:ascii="Calibri" w:hAnsi="Calibri" w:eastAsia="Times New Roman" w:cs="Calibri"/>
                <w:i/>
                <w:iCs/>
                <w:color w:val="000000"/>
                <w:sz w:val="16"/>
                <w:szCs w:val="16"/>
                <w:lang w:eastAsia="en-GB"/>
              </w:rPr>
              <w:br/>
            </w:r>
            <w:r w:rsidRPr="00FE5607">
              <w:rPr>
                <w:rFonts w:ascii="Calibri" w:hAnsi="Calibri" w:eastAsia="Times New Roman" w:cs="Calibri"/>
                <w:i/>
                <w:iCs/>
                <w:color w:val="000000"/>
                <w:sz w:val="16"/>
                <w:szCs w:val="16"/>
                <w:lang w:eastAsia="en-GB"/>
              </w:rPr>
              <w:t>13:00 - 14:00 &amp;</w:t>
            </w:r>
            <w:r w:rsidRPr="00FE5607">
              <w:rPr>
                <w:rFonts w:ascii="Calibri" w:hAnsi="Calibri" w:eastAsia="Times New Roman" w:cs="Calibri"/>
                <w:i/>
                <w:iCs/>
                <w:color w:val="000000"/>
                <w:sz w:val="16"/>
                <w:szCs w:val="16"/>
                <w:lang w:eastAsia="en-GB"/>
              </w:rPr>
              <w:br/>
            </w:r>
            <w:r w:rsidRPr="00FE5607">
              <w:rPr>
                <w:rFonts w:ascii="Calibri" w:hAnsi="Calibri" w:eastAsia="Times New Roman" w:cs="Calibri"/>
                <w:i/>
                <w:iCs/>
                <w:color w:val="000000"/>
                <w:sz w:val="16"/>
                <w:szCs w:val="16"/>
                <w:lang w:eastAsia="en-GB"/>
              </w:rPr>
              <w:t>16:00 - 21:00</w:t>
            </w:r>
          </w:p>
        </w:tc>
        <w:tc>
          <w:tcPr>
            <w:tcW w:w="1276" w:type="dxa"/>
            <w:tcBorders>
              <w:top w:val="nil"/>
              <w:left w:val="nil"/>
              <w:bottom w:val="nil"/>
              <w:right w:val="single" w:color="auto" w:sz="4" w:space="0"/>
            </w:tcBorders>
            <w:shd w:val="clear" w:color="000000" w:fill="FFFFFF"/>
            <w:hideMark/>
          </w:tcPr>
          <w:p w:rsidRPr="00FE5607" w:rsidR="00D15790" w:rsidP="0038238E" w:rsidRDefault="00D15790" w14:paraId="36EA9B92" w14:textId="77777777">
            <w:pPr>
              <w:spacing w:line="240" w:lineRule="auto"/>
              <w:jc w:val="center"/>
              <w:rPr>
                <w:rFonts w:ascii="Calibri" w:hAnsi="Calibri" w:eastAsia="Times New Roman" w:cs="Calibri"/>
                <w:i/>
                <w:iCs/>
                <w:color w:val="000000"/>
                <w:sz w:val="16"/>
                <w:szCs w:val="16"/>
                <w:lang w:eastAsia="en-GB"/>
              </w:rPr>
            </w:pPr>
            <w:r w:rsidRPr="00FE5607">
              <w:rPr>
                <w:rFonts w:ascii="Calibri" w:hAnsi="Calibri" w:eastAsia="Times New Roman" w:cs="Calibri"/>
                <w:i/>
                <w:iCs/>
                <w:color w:val="000000"/>
                <w:sz w:val="16"/>
                <w:szCs w:val="16"/>
                <w:lang w:eastAsia="en-GB"/>
              </w:rPr>
              <w:t>8:00 - 9:00 &amp;</w:t>
            </w:r>
            <w:r w:rsidRPr="00FE5607">
              <w:rPr>
                <w:rFonts w:ascii="Calibri" w:hAnsi="Calibri" w:eastAsia="Times New Roman" w:cs="Calibri"/>
                <w:i/>
                <w:iCs/>
                <w:color w:val="000000"/>
                <w:sz w:val="16"/>
                <w:szCs w:val="16"/>
                <w:lang w:eastAsia="en-GB"/>
              </w:rPr>
              <w:br/>
            </w:r>
            <w:r w:rsidRPr="00FE5607">
              <w:rPr>
                <w:rFonts w:ascii="Calibri" w:hAnsi="Calibri" w:eastAsia="Times New Roman" w:cs="Calibri"/>
                <w:i/>
                <w:iCs/>
                <w:color w:val="000000"/>
                <w:sz w:val="16"/>
                <w:szCs w:val="16"/>
                <w:lang w:eastAsia="en-GB"/>
              </w:rPr>
              <w:t>13:00 - 14:00 &amp;</w:t>
            </w:r>
            <w:r w:rsidRPr="00FE5607">
              <w:rPr>
                <w:rFonts w:ascii="Calibri" w:hAnsi="Calibri" w:eastAsia="Times New Roman" w:cs="Calibri"/>
                <w:i/>
                <w:iCs/>
                <w:color w:val="000000"/>
                <w:sz w:val="16"/>
                <w:szCs w:val="16"/>
                <w:lang w:eastAsia="en-GB"/>
              </w:rPr>
              <w:br/>
            </w:r>
            <w:r w:rsidRPr="00FE5607">
              <w:rPr>
                <w:rFonts w:ascii="Calibri" w:hAnsi="Calibri" w:eastAsia="Times New Roman" w:cs="Calibri"/>
                <w:i/>
                <w:iCs/>
                <w:color w:val="000000"/>
                <w:sz w:val="16"/>
                <w:szCs w:val="16"/>
                <w:lang w:eastAsia="en-GB"/>
              </w:rPr>
              <w:t>16:00 - 21:00</w:t>
            </w:r>
          </w:p>
        </w:tc>
        <w:tc>
          <w:tcPr>
            <w:tcW w:w="867" w:type="dxa"/>
            <w:tcBorders>
              <w:top w:val="nil"/>
              <w:left w:val="nil"/>
              <w:bottom w:val="nil"/>
              <w:right w:val="single" w:color="auto" w:sz="4" w:space="0"/>
            </w:tcBorders>
            <w:shd w:val="clear" w:color="000000" w:fill="FFFFFF"/>
            <w:noWrap/>
            <w:hideMark/>
          </w:tcPr>
          <w:p w:rsidRPr="00FE5607" w:rsidR="00D15790" w:rsidP="0038238E" w:rsidRDefault="00D15790" w14:paraId="615F0322" w14:textId="77777777">
            <w:pPr>
              <w:spacing w:line="240" w:lineRule="auto"/>
              <w:jc w:val="center"/>
              <w:rPr>
                <w:rFonts w:ascii="Calibri" w:hAnsi="Calibri" w:eastAsia="Times New Roman" w:cs="Calibri"/>
                <w:i/>
                <w:iCs/>
                <w:color w:val="000000"/>
                <w:sz w:val="16"/>
                <w:szCs w:val="16"/>
                <w:lang w:eastAsia="en-GB"/>
              </w:rPr>
            </w:pPr>
            <w:r w:rsidRPr="00FE5607">
              <w:rPr>
                <w:rFonts w:ascii="Calibri" w:hAnsi="Calibri" w:eastAsia="Times New Roman" w:cs="Calibri"/>
                <w:i/>
                <w:iCs/>
                <w:color w:val="000000"/>
                <w:sz w:val="16"/>
                <w:szCs w:val="16"/>
                <w:lang w:eastAsia="en-GB"/>
              </w:rPr>
              <w:t>10:00 - 13:00</w:t>
            </w: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15081A0D"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72DC315F"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045F02C0" w14:textId="77777777">
            <w:pPr>
              <w:spacing w:line="240" w:lineRule="auto"/>
              <w:rPr>
                <w:rFonts w:ascii="Calibri" w:hAnsi="Calibri" w:eastAsia="Times New Roman" w:cs="Calibri"/>
                <w:b/>
                <w:bCs/>
                <w:color w:val="7030A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4BF92F54" w14:textId="77777777">
            <w:pPr>
              <w:spacing w:line="240" w:lineRule="auto"/>
              <w:rPr>
                <w:rFonts w:ascii="Calibri" w:hAnsi="Calibri" w:eastAsia="Times New Roman" w:cs="Calibri"/>
                <w:b/>
                <w:bCs/>
                <w:color w:val="FF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31999078"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hideMark/>
          </w:tcPr>
          <w:p w:rsidRPr="00FE5607" w:rsidR="00D15790" w:rsidP="0038238E" w:rsidRDefault="00D15790" w14:paraId="6B481519" w14:textId="77777777">
            <w:pPr>
              <w:spacing w:line="240" w:lineRule="auto"/>
              <w:rPr>
                <w:rFonts w:ascii="Calibri" w:hAnsi="Calibri" w:eastAsia="Times New Roman" w:cs="Calibri"/>
                <w:b/>
                <w:bCs/>
                <w:color w:val="7030A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475E4130" w14:textId="77777777">
            <w:pPr>
              <w:spacing w:line="240" w:lineRule="auto"/>
              <w:rPr>
                <w:rFonts w:ascii="Calibri" w:hAnsi="Calibri" w:eastAsia="Times New Roman" w:cs="Calibri"/>
                <w:b/>
                <w:bCs/>
                <w:color w:val="7030A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05F7B7DE" w14:textId="77777777">
            <w:pPr>
              <w:spacing w:line="240" w:lineRule="auto"/>
              <w:rPr>
                <w:rFonts w:ascii="Calibri" w:hAnsi="Calibri" w:eastAsia="Times New Roman" w:cs="Calibri"/>
                <w:b/>
                <w:bCs/>
                <w:color w:val="FF0000"/>
                <w:sz w:val="16"/>
                <w:szCs w:val="16"/>
                <w:lang w:eastAsia="en-GB"/>
              </w:rPr>
            </w:pPr>
          </w:p>
        </w:tc>
        <w:tc>
          <w:tcPr>
            <w:tcW w:w="628"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0B556292" w14:textId="77777777">
            <w:pPr>
              <w:spacing w:line="240" w:lineRule="auto"/>
              <w:rPr>
                <w:rFonts w:ascii="Calibri" w:hAnsi="Calibri" w:eastAsia="Times New Roman" w:cs="Calibri"/>
                <w:b/>
                <w:bCs/>
                <w:color w:val="FF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65B320E0" w14:textId="77777777">
            <w:pPr>
              <w:spacing w:line="240" w:lineRule="auto"/>
              <w:rPr>
                <w:rFonts w:ascii="Calibri" w:hAnsi="Calibri" w:eastAsia="Times New Roman" w:cs="Calibri"/>
                <w:b/>
                <w:bCs/>
                <w:color w:val="7030A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2401272A" w14:textId="77777777">
            <w:pPr>
              <w:spacing w:line="240" w:lineRule="auto"/>
              <w:rPr>
                <w:rFonts w:ascii="Calibri" w:hAnsi="Calibri" w:eastAsia="Times New Roman" w:cs="Calibri"/>
                <w:b/>
                <w:bCs/>
                <w:color w:val="7030A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5B483E6A"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7D8F3F45"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7B7B474E" w14:textId="77777777">
            <w:pPr>
              <w:spacing w:line="240" w:lineRule="auto"/>
              <w:rPr>
                <w:rFonts w:ascii="Calibri" w:hAnsi="Calibri" w:eastAsia="Times New Roman" w:cs="Calibri"/>
                <w:color w:val="000000"/>
                <w:sz w:val="16"/>
                <w:szCs w:val="16"/>
                <w:lang w:eastAsia="en-GB"/>
              </w:rPr>
            </w:pPr>
          </w:p>
        </w:tc>
      </w:tr>
      <w:tr w:rsidRPr="002C79CA" w:rsidR="00D15790" w:rsidTr="00D15790" w14:paraId="67D04689" w14:textId="77777777">
        <w:trPr>
          <w:trHeight w:val="290"/>
          <w:jc w:val="center"/>
        </w:trPr>
        <w:tc>
          <w:tcPr>
            <w:tcW w:w="613"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09F416F9" w14:textId="77777777">
            <w:pPr>
              <w:spacing w:line="240" w:lineRule="auto"/>
              <w:rPr>
                <w:rFonts w:ascii="Calibri" w:hAnsi="Calibri" w:eastAsia="Times New Roman" w:cs="Calibri"/>
                <w:color w:val="000000"/>
                <w:sz w:val="16"/>
                <w:szCs w:val="16"/>
                <w:lang w:eastAsia="en-GB"/>
              </w:rPr>
            </w:pPr>
          </w:p>
        </w:tc>
        <w:tc>
          <w:tcPr>
            <w:tcW w:w="1052"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742213FD" w14:textId="77777777">
            <w:pPr>
              <w:spacing w:line="240" w:lineRule="auto"/>
              <w:rPr>
                <w:rFonts w:ascii="Calibri" w:hAnsi="Calibri" w:eastAsia="Times New Roman" w:cs="Calibri"/>
                <w:color w:val="000000"/>
                <w:sz w:val="16"/>
                <w:szCs w:val="16"/>
                <w:lang w:eastAsia="en-GB"/>
              </w:rPr>
            </w:pPr>
          </w:p>
        </w:tc>
        <w:tc>
          <w:tcPr>
            <w:tcW w:w="1070"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5A65C054" w14:textId="77777777">
            <w:pPr>
              <w:spacing w:line="240" w:lineRule="auto"/>
              <w:rPr>
                <w:rFonts w:ascii="Calibri" w:hAnsi="Calibri" w:eastAsia="Times New Roman" w:cs="Calibri"/>
                <w:sz w:val="16"/>
                <w:szCs w:val="16"/>
                <w:lang w:eastAsia="en-GB"/>
              </w:rPr>
            </w:pPr>
          </w:p>
        </w:tc>
        <w:tc>
          <w:tcPr>
            <w:tcW w:w="951"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0C903441" w14:textId="77777777">
            <w:pPr>
              <w:spacing w:line="240" w:lineRule="auto"/>
              <w:rPr>
                <w:rFonts w:ascii="Calibri" w:hAnsi="Calibri" w:eastAsia="Times New Roman" w:cs="Calibri"/>
                <w:color w:val="000000"/>
                <w:sz w:val="16"/>
                <w:szCs w:val="16"/>
                <w:lang w:eastAsia="en-GB"/>
              </w:rPr>
            </w:pPr>
          </w:p>
        </w:tc>
        <w:tc>
          <w:tcPr>
            <w:tcW w:w="709"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13315E02" w14:textId="77777777">
            <w:pPr>
              <w:spacing w:line="240" w:lineRule="auto"/>
              <w:rPr>
                <w:rFonts w:ascii="Calibri" w:hAnsi="Calibri" w:eastAsia="Times New Roman" w:cs="Calibri"/>
                <w:color w:val="000000"/>
                <w:sz w:val="16"/>
                <w:szCs w:val="16"/>
                <w:lang w:eastAsia="en-GB"/>
              </w:rPr>
            </w:pPr>
          </w:p>
        </w:tc>
        <w:tc>
          <w:tcPr>
            <w:tcW w:w="1417" w:type="dxa"/>
            <w:tcBorders>
              <w:top w:val="nil"/>
              <w:left w:val="nil"/>
              <w:bottom w:val="single" w:color="auto" w:sz="4" w:space="0"/>
              <w:right w:val="single" w:color="auto" w:sz="4" w:space="0"/>
            </w:tcBorders>
            <w:shd w:val="clear" w:color="000000" w:fill="FFFFFF"/>
            <w:noWrap/>
            <w:hideMark/>
          </w:tcPr>
          <w:p w:rsidRPr="00FE5607" w:rsidR="00D15790" w:rsidP="0038238E" w:rsidRDefault="00D15790" w14:paraId="67F035A3"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 </w:t>
            </w:r>
          </w:p>
        </w:tc>
        <w:tc>
          <w:tcPr>
            <w:tcW w:w="1276" w:type="dxa"/>
            <w:tcBorders>
              <w:top w:val="nil"/>
              <w:left w:val="nil"/>
              <w:bottom w:val="single" w:color="auto" w:sz="4" w:space="0"/>
              <w:right w:val="single" w:color="auto" w:sz="4" w:space="0"/>
            </w:tcBorders>
            <w:shd w:val="clear" w:color="000000" w:fill="FFFFFF"/>
            <w:noWrap/>
            <w:hideMark/>
          </w:tcPr>
          <w:p w:rsidRPr="00FE5607" w:rsidR="00D15790" w:rsidP="0038238E" w:rsidRDefault="00D15790" w14:paraId="05468FED"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 </w:t>
            </w:r>
          </w:p>
        </w:tc>
        <w:tc>
          <w:tcPr>
            <w:tcW w:w="867" w:type="dxa"/>
            <w:tcBorders>
              <w:top w:val="nil"/>
              <w:left w:val="nil"/>
              <w:bottom w:val="single" w:color="auto" w:sz="4" w:space="0"/>
              <w:right w:val="single" w:color="auto" w:sz="4" w:space="0"/>
            </w:tcBorders>
            <w:shd w:val="clear" w:color="000000" w:fill="FFFFFF"/>
            <w:noWrap/>
            <w:hideMark/>
          </w:tcPr>
          <w:p w:rsidRPr="00FE5607" w:rsidR="00D15790" w:rsidP="0038238E" w:rsidRDefault="00D15790" w14:paraId="7F0C252D"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 </w:t>
            </w: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0FFB2464"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30AFB951"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6065199D" w14:textId="77777777">
            <w:pPr>
              <w:spacing w:line="240" w:lineRule="auto"/>
              <w:rPr>
                <w:rFonts w:ascii="Calibri" w:hAnsi="Calibri" w:eastAsia="Times New Roman" w:cs="Calibri"/>
                <w:b/>
                <w:bCs/>
                <w:color w:val="7030A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219476ED" w14:textId="77777777">
            <w:pPr>
              <w:spacing w:line="240" w:lineRule="auto"/>
              <w:rPr>
                <w:rFonts w:ascii="Calibri" w:hAnsi="Calibri" w:eastAsia="Times New Roman" w:cs="Calibri"/>
                <w:b/>
                <w:bCs/>
                <w:color w:val="FF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57A3223C"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hideMark/>
          </w:tcPr>
          <w:p w:rsidRPr="00FE5607" w:rsidR="00D15790" w:rsidP="0038238E" w:rsidRDefault="00D15790" w14:paraId="28654438" w14:textId="77777777">
            <w:pPr>
              <w:spacing w:line="240" w:lineRule="auto"/>
              <w:rPr>
                <w:rFonts w:ascii="Calibri" w:hAnsi="Calibri" w:eastAsia="Times New Roman" w:cs="Calibri"/>
                <w:b/>
                <w:bCs/>
                <w:color w:val="7030A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4FF6EBD0" w14:textId="77777777">
            <w:pPr>
              <w:spacing w:line="240" w:lineRule="auto"/>
              <w:rPr>
                <w:rFonts w:ascii="Calibri" w:hAnsi="Calibri" w:eastAsia="Times New Roman" w:cs="Calibri"/>
                <w:b/>
                <w:bCs/>
                <w:color w:val="7030A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4EC171BD" w14:textId="77777777">
            <w:pPr>
              <w:spacing w:line="240" w:lineRule="auto"/>
              <w:rPr>
                <w:rFonts w:ascii="Calibri" w:hAnsi="Calibri" w:eastAsia="Times New Roman" w:cs="Calibri"/>
                <w:b/>
                <w:bCs/>
                <w:color w:val="FF0000"/>
                <w:sz w:val="16"/>
                <w:szCs w:val="16"/>
                <w:lang w:eastAsia="en-GB"/>
              </w:rPr>
            </w:pPr>
          </w:p>
        </w:tc>
        <w:tc>
          <w:tcPr>
            <w:tcW w:w="628"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6E353E11" w14:textId="77777777">
            <w:pPr>
              <w:spacing w:line="240" w:lineRule="auto"/>
              <w:rPr>
                <w:rFonts w:ascii="Calibri" w:hAnsi="Calibri" w:eastAsia="Times New Roman" w:cs="Calibri"/>
                <w:b/>
                <w:bCs/>
                <w:color w:val="FF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0B9B0D49" w14:textId="77777777">
            <w:pPr>
              <w:spacing w:line="240" w:lineRule="auto"/>
              <w:rPr>
                <w:rFonts w:ascii="Calibri" w:hAnsi="Calibri" w:eastAsia="Times New Roman" w:cs="Calibri"/>
                <w:b/>
                <w:bCs/>
                <w:color w:val="7030A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56596DC7" w14:textId="77777777">
            <w:pPr>
              <w:spacing w:line="240" w:lineRule="auto"/>
              <w:rPr>
                <w:rFonts w:ascii="Calibri" w:hAnsi="Calibri" w:eastAsia="Times New Roman" w:cs="Calibri"/>
                <w:b/>
                <w:bCs/>
                <w:color w:val="7030A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3FD55757"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76847B98"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53867200" w14:textId="77777777">
            <w:pPr>
              <w:spacing w:line="240" w:lineRule="auto"/>
              <w:rPr>
                <w:rFonts w:ascii="Calibri" w:hAnsi="Calibri" w:eastAsia="Times New Roman" w:cs="Calibri"/>
                <w:color w:val="000000"/>
                <w:sz w:val="16"/>
                <w:szCs w:val="16"/>
                <w:lang w:eastAsia="en-GB"/>
              </w:rPr>
            </w:pPr>
          </w:p>
        </w:tc>
      </w:tr>
      <w:tr w:rsidRPr="002C79CA" w:rsidR="00D15790" w:rsidTr="00D15790" w14:paraId="761405C9" w14:textId="77777777">
        <w:trPr>
          <w:trHeight w:val="290"/>
          <w:jc w:val="center"/>
        </w:trPr>
        <w:tc>
          <w:tcPr>
            <w:tcW w:w="613"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3C2EDC1F"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FW294</w:t>
            </w:r>
          </w:p>
        </w:tc>
        <w:tc>
          <w:tcPr>
            <w:tcW w:w="1052"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6CBF6FBE" w14:textId="77777777">
            <w:pPr>
              <w:spacing w:line="240" w:lineRule="auto"/>
              <w:jc w:val="center"/>
              <w:rPr>
                <w:rFonts w:ascii="Calibri" w:hAnsi="Calibri" w:eastAsia="Times New Roman" w:cs="Calibri"/>
                <w:sz w:val="16"/>
                <w:szCs w:val="16"/>
                <w:lang w:eastAsia="en-GB"/>
              </w:rPr>
            </w:pPr>
            <w:r w:rsidRPr="00FE5607">
              <w:rPr>
                <w:rFonts w:ascii="Calibri" w:hAnsi="Calibri" w:eastAsia="Times New Roman" w:cs="Calibri"/>
                <w:sz w:val="16"/>
                <w:szCs w:val="16"/>
                <w:lang w:eastAsia="en-GB"/>
              </w:rPr>
              <w:t>Vanas Limited</w:t>
            </w:r>
          </w:p>
        </w:tc>
        <w:tc>
          <w:tcPr>
            <w:tcW w:w="1070"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072ECE1A" w14:textId="77777777">
            <w:pPr>
              <w:spacing w:line="240" w:lineRule="auto"/>
              <w:jc w:val="center"/>
              <w:rPr>
                <w:rFonts w:ascii="Calibri" w:hAnsi="Calibri" w:eastAsia="Times New Roman" w:cs="Calibri"/>
                <w:sz w:val="16"/>
                <w:szCs w:val="16"/>
                <w:lang w:eastAsia="en-GB"/>
              </w:rPr>
            </w:pPr>
            <w:r w:rsidRPr="00FE5607">
              <w:rPr>
                <w:rFonts w:ascii="Calibri" w:hAnsi="Calibri" w:eastAsia="Times New Roman" w:cs="Calibri"/>
                <w:sz w:val="16"/>
                <w:szCs w:val="16"/>
                <w:lang w:eastAsia="en-GB"/>
              </w:rPr>
              <w:t>134 Rectory Road</w:t>
            </w:r>
          </w:p>
        </w:tc>
        <w:tc>
          <w:tcPr>
            <w:tcW w:w="951"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29A57B83"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Basildon</w:t>
            </w:r>
          </w:p>
        </w:tc>
        <w:tc>
          <w:tcPr>
            <w:tcW w:w="709"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4C800FAE"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SS13 2AJ</w:t>
            </w:r>
          </w:p>
        </w:tc>
        <w:tc>
          <w:tcPr>
            <w:tcW w:w="1417" w:type="dxa"/>
            <w:tcBorders>
              <w:top w:val="nil"/>
              <w:left w:val="nil"/>
              <w:bottom w:val="nil"/>
              <w:right w:val="single" w:color="auto" w:sz="4" w:space="0"/>
            </w:tcBorders>
            <w:shd w:val="clear" w:color="D9E1F2" w:fill="FFFFFF"/>
            <w:noWrap/>
            <w:hideMark/>
          </w:tcPr>
          <w:p w:rsidRPr="00FE5607" w:rsidR="00D15790" w:rsidP="0038238E" w:rsidRDefault="00D15790" w14:paraId="67E65DCD" w14:textId="77777777">
            <w:pPr>
              <w:spacing w:line="240" w:lineRule="auto"/>
              <w:jc w:val="center"/>
              <w:rPr>
                <w:rFonts w:ascii="Calibri" w:hAnsi="Calibri" w:eastAsia="Times New Roman" w:cs="Calibri"/>
                <w:b/>
                <w:bCs/>
                <w:color w:val="000000"/>
                <w:sz w:val="16"/>
                <w:szCs w:val="16"/>
                <w:lang w:eastAsia="en-GB"/>
              </w:rPr>
            </w:pPr>
            <w:r w:rsidRPr="00FE5607">
              <w:rPr>
                <w:rFonts w:ascii="Calibri" w:hAnsi="Calibri" w:eastAsia="Times New Roman" w:cs="Calibri"/>
                <w:b/>
                <w:bCs/>
                <w:color w:val="000000"/>
                <w:sz w:val="16"/>
                <w:szCs w:val="16"/>
                <w:lang w:eastAsia="en-GB"/>
              </w:rPr>
              <w:t>9:00 - 18:30</w:t>
            </w:r>
          </w:p>
        </w:tc>
        <w:tc>
          <w:tcPr>
            <w:tcW w:w="1276" w:type="dxa"/>
            <w:tcBorders>
              <w:top w:val="nil"/>
              <w:left w:val="nil"/>
              <w:bottom w:val="nil"/>
              <w:right w:val="single" w:color="auto" w:sz="4" w:space="0"/>
            </w:tcBorders>
            <w:shd w:val="clear" w:color="D9E1F2" w:fill="FFFFFF"/>
            <w:noWrap/>
            <w:hideMark/>
          </w:tcPr>
          <w:p w:rsidRPr="00FE5607" w:rsidR="00D15790" w:rsidP="0038238E" w:rsidRDefault="00D15790" w14:paraId="0BA96847"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 </w:t>
            </w:r>
          </w:p>
        </w:tc>
        <w:tc>
          <w:tcPr>
            <w:tcW w:w="867" w:type="dxa"/>
            <w:tcBorders>
              <w:top w:val="nil"/>
              <w:left w:val="nil"/>
              <w:bottom w:val="nil"/>
              <w:right w:val="single" w:color="auto" w:sz="4" w:space="0"/>
            </w:tcBorders>
            <w:shd w:val="clear" w:color="D9E1F2" w:fill="FFFFFF"/>
            <w:noWrap/>
            <w:hideMark/>
          </w:tcPr>
          <w:p w:rsidRPr="00FE5607" w:rsidR="00D15790" w:rsidP="0038238E" w:rsidRDefault="00D15790" w14:paraId="7D12275C"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3C7CDDC6" w14:textId="77777777">
            <w:pPr>
              <w:spacing w:line="240" w:lineRule="auto"/>
              <w:jc w:val="center"/>
              <w:rPr>
                <w:rFonts w:ascii="Calibri" w:hAnsi="Calibri" w:eastAsia="Times New Roman" w:cs="Calibri"/>
                <w:color w:val="000000"/>
                <w:sz w:val="16"/>
                <w:szCs w:val="16"/>
                <w:lang w:eastAsia="en-GB"/>
              </w:rPr>
            </w:pPr>
            <w:r w:rsidRPr="00FE5607">
              <w:rPr>
                <w:rFonts w:ascii="Segoe UI Symbol" w:hAnsi="Segoe UI Symbol" w:eastAsia="Times New Roman" w:cs="Segoe UI Symbol"/>
                <w:color w:val="000000"/>
                <w:sz w:val="16"/>
                <w:szCs w:val="16"/>
                <w:lang w:eastAsia="en-GB"/>
              </w:rPr>
              <w:t>✓</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1D54B765" w14:textId="77777777">
            <w:pPr>
              <w:spacing w:line="240" w:lineRule="auto"/>
              <w:jc w:val="center"/>
              <w:rPr>
                <w:rFonts w:ascii="Calibri" w:hAnsi="Calibri" w:eastAsia="Times New Roman" w:cs="Calibri"/>
                <w:color w:val="000000"/>
                <w:sz w:val="16"/>
                <w:szCs w:val="16"/>
                <w:lang w:eastAsia="en-GB"/>
              </w:rPr>
            </w:pPr>
            <w:r w:rsidRPr="00FE5607">
              <w:rPr>
                <w:rFonts w:ascii="Segoe UI Symbol" w:hAnsi="Segoe UI Symbol" w:eastAsia="Times New Roman" w:cs="Segoe UI Symbol"/>
                <w:color w:val="000000"/>
                <w:sz w:val="16"/>
                <w:szCs w:val="16"/>
                <w:lang w:eastAsia="en-GB"/>
              </w:rPr>
              <w:t>✓</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560C5596" w14:textId="77777777">
            <w:pPr>
              <w:spacing w:line="240" w:lineRule="auto"/>
              <w:jc w:val="center"/>
              <w:rPr>
                <w:rFonts w:ascii="Calibri" w:hAnsi="Calibri" w:eastAsia="Times New Roman" w:cs="Calibri"/>
                <w:b/>
                <w:bCs/>
                <w:color w:val="7030A0"/>
                <w:sz w:val="16"/>
                <w:szCs w:val="16"/>
                <w:lang w:eastAsia="en-GB"/>
              </w:rPr>
            </w:pPr>
            <w:r w:rsidRPr="00FE5607">
              <w:rPr>
                <w:rFonts w:ascii="Calibri" w:hAnsi="Calibri" w:eastAsia="Times New Roman" w:cs="Calibri"/>
                <w:b/>
                <w:bCs/>
                <w:color w:val="7030A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323C48AA" w14:textId="77777777">
            <w:pPr>
              <w:spacing w:line="240" w:lineRule="auto"/>
              <w:jc w:val="center"/>
              <w:rPr>
                <w:rFonts w:ascii="Calibri" w:hAnsi="Calibri" w:eastAsia="Times New Roman" w:cs="Calibri"/>
                <w:color w:val="000000"/>
                <w:sz w:val="16"/>
                <w:szCs w:val="16"/>
                <w:lang w:eastAsia="en-GB"/>
              </w:rPr>
            </w:pPr>
            <w:r w:rsidRPr="00FE5607">
              <w:rPr>
                <w:rFonts w:ascii="Segoe UI Symbol" w:hAnsi="Segoe UI Symbol" w:eastAsia="Times New Roman" w:cs="Segoe UI Symbol"/>
                <w:color w:val="000000"/>
                <w:sz w:val="16"/>
                <w:szCs w:val="16"/>
                <w:lang w:eastAsia="en-GB"/>
              </w:rPr>
              <w:t>✓</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4DBC6E2F" w14:textId="77777777">
            <w:pPr>
              <w:spacing w:line="240" w:lineRule="auto"/>
              <w:jc w:val="center"/>
              <w:rPr>
                <w:rFonts w:ascii="Calibri" w:hAnsi="Calibri" w:eastAsia="Times New Roman" w:cs="Calibri"/>
                <w:color w:val="000000"/>
                <w:sz w:val="16"/>
                <w:szCs w:val="16"/>
                <w:lang w:eastAsia="en-GB"/>
              </w:rPr>
            </w:pPr>
            <w:r w:rsidRPr="00FE5607">
              <w:rPr>
                <w:rFonts w:ascii="Segoe UI Symbol" w:hAnsi="Segoe UI Symbol" w:eastAsia="Times New Roman" w:cs="Segoe UI Symbol"/>
                <w:color w:val="000000"/>
                <w:sz w:val="16"/>
                <w:szCs w:val="16"/>
                <w:lang w:eastAsia="en-GB"/>
              </w:rPr>
              <w:t>✓</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50DBE567" w14:textId="77777777">
            <w:pPr>
              <w:spacing w:line="240" w:lineRule="auto"/>
              <w:jc w:val="center"/>
              <w:rPr>
                <w:rFonts w:ascii="Calibri" w:hAnsi="Calibri" w:eastAsia="Times New Roman" w:cs="Calibri"/>
                <w:b/>
                <w:bCs/>
                <w:color w:val="7030A0"/>
                <w:sz w:val="16"/>
                <w:szCs w:val="16"/>
                <w:lang w:eastAsia="en-GB"/>
              </w:rPr>
            </w:pPr>
            <w:r w:rsidRPr="00FE5607">
              <w:rPr>
                <w:rFonts w:ascii="Segoe UI Symbol" w:hAnsi="Segoe UI Symbol" w:cs="Segoe UI Symbol"/>
                <w:sz w:val="16"/>
                <w:szCs w:val="16"/>
              </w:rPr>
              <w:t>✓</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1EFC8294" w14:textId="77777777">
            <w:pPr>
              <w:spacing w:line="240" w:lineRule="auto"/>
              <w:jc w:val="center"/>
              <w:rPr>
                <w:rFonts w:ascii="Calibri" w:hAnsi="Calibri" w:eastAsia="Times New Roman" w:cs="Calibri"/>
                <w:b/>
                <w:bCs/>
                <w:color w:val="7030A0"/>
                <w:sz w:val="16"/>
                <w:szCs w:val="16"/>
                <w:lang w:eastAsia="en-GB"/>
              </w:rPr>
            </w:pPr>
            <w:r w:rsidRPr="00FE5607">
              <w:rPr>
                <w:rFonts w:ascii="Calibri" w:hAnsi="Calibri" w:eastAsia="Times New Roman" w:cs="Calibri"/>
                <w:b/>
                <w:bCs/>
                <w:color w:val="7030A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582A194B" w14:textId="77777777">
            <w:pPr>
              <w:spacing w:line="240" w:lineRule="auto"/>
              <w:jc w:val="center"/>
              <w:rPr>
                <w:rFonts w:ascii="Calibri" w:hAnsi="Calibri" w:eastAsia="Times New Roman" w:cs="Calibri"/>
                <w:b/>
                <w:bCs/>
                <w:color w:val="FF0000"/>
                <w:sz w:val="16"/>
                <w:szCs w:val="16"/>
                <w:lang w:eastAsia="en-GB"/>
              </w:rPr>
            </w:pPr>
            <w:r w:rsidRPr="00FE5607">
              <w:rPr>
                <w:rFonts w:ascii="Calibri" w:hAnsi="Calibri" w:eastAsia="Times New Roman" w:cs="Calibri"/>
                <w:b/>
                <w:bCs/>
                <w:color w:val="FF0000"/>
                <w:sz w:val="16"/>
                <w:szCs w:val="16"/>
                <w:lang w:eastAsia="en-GB"/>
              </w:rPr>
              <w:t> </w:t>
            </w:r>
          </w:p>
        </w:tc>
        <w:tc>
          <w:tcPr>
            <w:tcW w:w="628"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62192E8E" w14:textId="77777777">
            <w:pPr>
              <w:spacing w:line="240" w:lineRule="auto"/>
              <w:jc w:val="center"/>
              <w:rPr>
                <w:rFonts w:ascii="Calibri" w:hAnsi="Calibri" w:eastAsia="Times New Roman" w:cs="Calibri"/>
                <w:b/>
                <w:bCs/>
                <w:color w:val="FF0000"/>
                <w:sz w:val="16"/>
                <w:szCs w:val="16"/>
                <w:lang w:eastAsia="en-GB"/>
              </w:rPr>
            </w:pPr>
            <w:r w:rsidRPr="00FE5607">
              <w:rPr>
                <w:rFonts w:ascii="Calibri" w:hAnsi="Calibri" w:eastAsia="Times New Roman" w:cs="Calibri"/>
                <w:b/>
                <w:bCs/>
                <w:color w:val="FF000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7B1BF565" w14:textId="77777777">
            <w:pPr>
              <w:spacing w:line="240" w:lineRule="auto"/>
              <w:jc w:val="center"/>
              <w:rPr>
                <w:rFonts w:ascii="Calibri" w:hAnsi="Calibri" w:eastAsia="Times New Roman" w:cs="Calibri"/>
                <w:color w:val="000000"/>
                <w:sz w:val="16"/>
                <w:szCs w:val="16"/>
                <w:lang w:eastAsia="en-GB"/>
              </w:rPr>
            </w:pPr>
            <w:r w:rsidRPr="00FE5607">
              <w:rPr>
                <w:rFonts w:ascii="Segoe UI Symbol" w:hAnsi="Segoe UI Symbol" w:eastAsia="Times New Roman" w:cs="Segoe UI Symbol"/>
                <w:color w:val="000000"/>
                <w:sz w:val="16"/>
                <w:szCs w:val="16"/>
                <w:lang w:eastAsia="en-GB"/>
              </w:rPr>
              <w:t>✓</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7AA20E89" w14:textId="77777777">
            <w:pPr>
              <w:spacing w:line="240" w:lineRule="auto"/>
              <w:jc w:val="center"/>
              <w:rPr>
                <w:rFonts w:ascii="Calibri" w:hAnsi="Calibri" w:eastAsia="Times New Roman" w:cs="Calibri"/>
                <w:color w:val="000000"/>
                <w:sz w:val="16"/>
                <w:szCs w:val="16"/>
                <w:lang w:eastAsia="en-GB"/>
              </w:rPr>
            </w:pPr>
            <w:r w:rsidRPr="00FE5607">
              <w:rPr>
                <w:rFonts w:ascii="Segoe UI Symbol" w:hAnsi="Segoe UI Symbol" w:eastAsia="Times New Roman" w:cs="Segoe UI Symbol"/>
                <w:color w:val="000000"/>
                <w:sz w:val="16"/>
                <w:szCs w:val="16"/>
                <w:lang w:eastAsia="en-GB"/>
              </w:rPr>
              <w:t>✓</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36149EDF"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501FA9A7"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69BC40EF"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 </w:t>
            </w:r>
          </w:p>
        </w:tc>
      </w:tr>
      <w:tr w:rsidRPr="002C79CA" w:rsidR="00D15790" w:rsidTr="00D15790" w14:paraId="54515E67" w14:textId="77777777">
        <w:trPr>
          <w:trHeight w:val="290"/>
          <w:jc w:val="center"/>
        </w:trPr>
        <w:tc>
          <w:tcPr>
            <w:tcW w:w="613"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792EDE9C" w14:textId="77777777">
            <w:pPr>
              <w:spacing w:line="240" w:lineRule="auto"/>
              <w:rPr>
                <w:rFonts w:ascii="Calibri" w:hAnsi="Calibri" w:eastAsia="Times New Roman" w:cs="Calibri"/>
                <w:color w:val="000000"/>
                <w:sz w:val="16"/>
                <w:szCs w:val="16"/>
                <w:lang w:eastAsia="en-GB"/>
              </w:rPr>
            </w:pPr>
          </w:p>
        </w:tc>
        <w:tc>
          <w:tcPr>
            <w:tcW w:w="1052"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161F0AC6" w14:textId="77777777">
            <w:pPr>
              <w:spacing w:line="240" w:lineRule="auto"/>
              <w:rPr>
                <w:rFonts w:ascii="Calibri" w:hAnsi="Calibri" w:eastAsia="Times New Roman" w:cs="Calibri"/>
                <w:sz w:val="16"/>
                <w:szCs w:val="16"/>
                <w:lang w:eastAsia="en-GB"/>
              </w:rPr>
            </w:pPr>
          </w:p>
        </w:tc>
        <w:tc>
          <w:tcPr>
            <w:tcW w:w="1070"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3FED0A66" w14:textId="77777777">
            <w:pPr>
              <w:spacing w:line="240" w:lineRule="auto"/>
              <w:rPr>
                <w:rFonts w:ascii="Calibri" w:hAnsi="Calibri" w:eastAsia="Times New Roman" w:cs="Calibri"/>
                <w:sz w:val="16"/>
                <w:szCs w:val="16"/>
                <w:lang w:eastAsia="en-GB"/>
              </w:rPr>
            </w:pPr>
          </w:p>
        </w:tc>
        <w:tc>
          <w:tcPr>
            <w:tcW w:w="951"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03B4B4F0" w14:textId="77777777">
            <w:pPr>
              <w:spacing w:line="240" w:lineRule="auto"/>
              <w:rPr>
                <w:rFonts w:ascii="Calibri" w:hAnsi="Calibri" w:eastAsia="Times New Roman" w:cs="Calibri"/>
                <w:color w:val="000000"/>
                <w:sz w:val="16"/>
                <w:szCs w:val="16"/>
                <w:lang w:eastAsia="en-GB"/>
              </w:rPr>
            </w:pPr>
          </w:p>
        </w:tc>
        <w:tc>
          <w:tcPr>
            <w:tcW w:w="709"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468E1269" w14:textId="77777777">
            <w:pPr>
              <w:spacing w:line="240" w:lineRule="auto"/>
              <w:rPr>
                <w:rFonts w:ascii="Calibri" w:hAnsi="Calibri" w:eastAsia="Times New Roman" w:cs="Calibri"/>
                <w:color w:val="000000"/>
                <w:sz w:val="16"/>
                <w:szCs w:val="16"/>
                <w:lang w:eastAsia="en-GB"/>
              </w:rPr>
            </w:pPr>
          </w:p>
        </w:tc>
        <w:tc>
          <w:tcPr>
            <w:tcW w:w="1417" w:type="dxa"/>
            <w:tcBorders>
              <w:top w:val="nil"/>
              <w:left w:val="nil"/>
              <w:bottom w:val="nil"/>
              <w:right w:val="single" w:color="auto" w:sz="4" w:space="0"/>
            </w:tcBorders>
            <w:shd w:val="clear" w:color="D9E1F2" w:fill="FFFFFF"/>
            <w:noWrap/>
            <w:hideMark/>
          </w:tcPr>
          <w:p w:rsidRPr="00FE5607" w:rsidR="00D15790" w:rsidP="0038238E" w:rsidRDefault="00D15790" w14:paraId="53651AF6" w14:textId="77777777">
            <w:pPr>
              <w:spacing w:line="240" w:lineRule="auto"/>
              <w:jc w:val="center"/>
              <w:rPr>
                <w:rFonts w:ascii="Calibri" w:hAnsi="Calibri" w:eastAsia="Times New Roman" w:cs="Calibri"/>
                <w:i/>
                <w:iCs/>
                <w:color w:val="000000"/>
                <w:sz w:val="16"/>
                <w:szCs w:val="16"/>
                <w:lang w:eastAsia="en-GB"/>
              </w:rPr>
            </w:pPr>
            <w:r w:rsidRPr="00FE5607">
              <w:rPr>
                <w:rFonts w:ascii="Calibri" w:hAnsi="Calibri" w:eastAsia="Times New Roman" w:cs="Calibri"/>
                <w:i/>
                <w:iCs/>
                <w:color w:val="000000"/>
                <w:sz w:val="16"/>
                <w:szCs w:val="16"/>
                <w:lang w:eastAsia="en-GB"/>
              </w:rPr>
              <w:t>17:30 - 18:30</w:t>
            </w:r>
          </w:p>
        </w:tc>
        <w:tc>
          <w:tcPr>
            <w:tcW w:w="1276" w:type="dxa"/>
            <w:tcBorders>
              <w:top w:val="nil"/>
              <w:left w:val="nil"/>
              <w:bottom w:val="nil"/>
              <w:right w:val="single" w:color="auto" w:sz="4" w:space="0"/>
            </w:tcBorders>
            <w:shd w:val="clear" w:color="D9E1F2" w:fill="FFFFFF"/>
            <w:noWrap/>
            <w:hideMark/>
          </w:tcPr>
          <w:p w:rsidRPr="00FE5607" w:rsidR="00D15790" w:rsidP="0038238E" w:rsidRDefault="00D15790" w14:paraId="68C840E2" w14:textId="77777777">
            <w:pPr>
              <w:spacing w:line="240" w:lineRule="auto"/>
              <w:jc w:val="center"/>
              <w:rPr>
                <w:rFonts w:ascii="Calibri" w:hAnsi="Calibri" w:eastAsia="Times New Roman" w:cs="Calibri"/>
                <w:i/>
                <w:iCs/>
                <w:color w:val="000000"/>
                <w:sz w:val="16"/>
                <w:szCs w:val="16"/>
                <w:lang w:eastAsia="en-GB"/>
              </w:rPr>
            </w:pPr>
            <w:r w:rsidRPr="00FE5607">
              <w:rPr>
                <w:rFonts w:ascii="Calibri" w:hAnsi="Calibri" w:eastAsia="Times New Roman" w:cs="Calibri"/>
                <w:i/>
                <w:iCs/>
                <w:color w:val="000000"/>
                <w:sz w:val="16"/>
                <w:szCs w:val="16"/>
                <w:lang w:eastAsia="en-GB"/>
              </w:rPr>
              <w:t>9:00 - 13:00</w:t>
            </w:r>
          </w:p>
        </w:tc>
        <w:tc>
          <w:tcPr>
            <w:tcW w:w="867" w:type="dxa"/>
            <w:tcBorders>
              <w:top w:val="nil"/>
              <w:left w:val="nil"/>
              <w:bottom w:val="nil"/>
              <w:right w:val="single" w:color="auto" w:sz="4" w:space="0"/>
            </w:tcBorders>
            <w:shd w:val="clear" w:color="D9E1F2" w:fill="FFFFFF"/>
            <w:noWrap/>
            <w:hideMark/>
          </w:tcPr>
          <w:p w:rsidRPr="00FE5607" w:rsidR="00D15790" w:rsidP="0038238E" w:rsidRDefault="00D15790" w14:paraId="656DFF0F"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Closed</w:t>
            </w: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47DEBDF0"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472971B6"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1BFC1E93" w14:textId="77777777">
            <w:pPr>
              <w:spacing w:line="240" w:lineRule="auto"/>
              <w:rPr>
                <w:rFonts w:ascii="Calibri" w:hAnsi="Calibri" w:eastAsia="Times New Roman" w:cs="Calibri"/>
                <w:b/>
                <w:bCs/>
                <w:color w:val="7030A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322D9D82"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1B004F3B"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hideMark/>
          </w:tcPr>
          <w:p w:rsidRPr="00FE5607" w:rsidR="00D15790" w:rsidP="0038238E" w:rsidRDefault="00D15790" w14:paraId="75EC5D74" w14:textId="77777777">
            <w:pPr>
              <w:spacing w:line="240" w:lineRule="auto"/>
              <w:rPr>
                <w:rFonts w:ascii="Calibri" w:hAnsi="Calibri" w:eastAsia="Times New Roman" w:cs="Calibri"/>
                <w:b/>
                <w:bCs/>
                <w:color w:val="7030A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07CA0EE0" w14:textId="77777777">
            <w:pPr>
              <w:spacing w:line="240" w:lineRule="auto"/>
              <w:rPr>
                <w:rFonts w:ascii="Calibri" w:hAnsi="Calibri" w:eastAsia="Times New Roman" w:cs="Calibri"/>
                <w:b/>
                <w:bCs/>
                <w:color w:val="7030A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6DA951DB" w14:textId="77777777">
            <w:pPr>
              <w:spacing w:line="240" w:lineRule="auto"/>
              <w:rPr>
                <w:rFonts w:ascii="Calibri" w:hAnsi="Calibri" w:eastAsia="Times New Roman" w:cs="Calibri"/>
                <w:b/>
                <w:bCs/>
                <w:color w:val="FF0000"/>
                <w:sz w:val="16"/>
                <w:szCs w:val="16"/>
                <w:lang w:eastAsia="en-GB"/>
              </w:rPr>
            </w:pPr>
          </w:p>
        </w:tc>
        <w:tc>
          <w:tcPr>
            <w:tcW w:w="628"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13B63E64" w14:textId="77777777">
            <w:pPr>
              <w:spacing w:line="240" w:lineRule="auto"/>
              <w:rPr>
                <w:rFonts w:ascii="Calibri" w:hAnsi="Calibri" w:eastAsia="Times New Roman" w:cs="Calibri"/>
                <w:b/>
                <w:bCs/>
                <w:color w:val="FF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5184314F"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57647944"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448D102D"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72B26C74"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41F7A3BD" w14:textId="77777777">
            <w:pPr>
              <w:spacing w:line="240" w:lineRule="auto"/>
              <w:rPr>
                <w:rFonts w:ascii="Calibri" w:hAnsi="Calibri" w:eastAsia="Times New Roman" w:cs="Calibri"/>
                <w:color w:val="000000"/>
                <w:sz w:val="16"/>
                <w:szCs w:val="16"/>
                <w:lang w:eastAsia="en-GB"/>
              </w:rPr>
            </w:pPr>
          </w:p>
        </w:tc>
      </w:tr>
      <w:tr w:rsidRPr="002C79CA" w:rsidR="00D15790" w:rsidTr="00D15790" w14:paraId="07F0AEB2" w14:textId="77777777">
        <w:trPr>
          <w:trHeight w:val="290"/>
          <w:jc w:val="center"/>
        </w:trPr>
        <w:tc>
          <w:tcPr>
            <w:tcW w:w="613"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509F7FF7" w14:textId="77777777">
            <w:pPr>
              <w:spacing w:line="240" w:lineRule="auto"/>
              <w:rPr>
                <w:rFonts w:ascii="Calibri" w:hAnsi="Calibri" w:eastAsia="Times New Roman" w:cs="Calibri"/>
                <w:color w:val="000000"/>
                <w:sz w:val="16"/>
                <w:szCs w:val="16"/>
                <w:lang w:eastAsia="en-GB"/>
              </w:rPr>
            </w:pPr>
          </w:p>
        </w:tc>
        <w:tc>
          <w:tcPr>
            <w:tcW w:w="1052"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11FD0BD0" w14:textId="77777777">
            <w:pPr>
              <w:spacing w:line="240" w:lineRule="auto"/>
              <w:rPr>
                <w:rFonts w:ascii="Calibri" w:hAnsi="Calibri" w:eastAsia="Times New Roman" w:cs="Calibri"/>
                <w:sz w:val="16"/>
                <w:szCs w:val="16"/>
                <w:lang w:eastAsia="en-GB"/>
              </w:rPr>
            </w:pPr>
          </w:p>
        </w:tc>
        <w:tc>
          <w:tcPr>
            <w:tcW w:w="1070"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33BADF50" w14:textId="77777777">
            <w:pPr>
              <w:spacing w:line="240" w:lineRule="auto"/>
              <w:rPr>
                <w:rFonts w:ascii="Calibri" w:hAnsi="Calibri" w:eastAsia="Times New Roman" w:cs="Calibri"/>
                <w:sz w:val="16"/>
                <w:szCs w:val="16"/>
                <w:lang w:eastAsia="en-GB"/>
              </w:rPr>
            </w:pPr>
          </w:p>
        </w:tc>
        <w:tc>
          <w:tcPr>
            <w:tcW w:w="951"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2315D51C" w14:textId="77777777">
            <w:pPr>
              <w:spacing w:line="240" w:lineRule="auto"/>
              <w:rPr>
                <w:rFonts w:ascii="Calibri" w:hAnsi="Calibri" w:eastAsia="Times New Roman" w:cs="Calibri"/>
                <w:color w:val="000000"/>
                <w:sz w:val="16"/>
                <w:szCs w:val="16"/>
                <w:lang w:eastAsia="en-GB"/>
              </w:rPr>
            </w:pPr>
          </w:p>
        </w:tc>
        <w:tc>
          <w:tcPr>
            <w:tcW w:w="709"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179D4CDF" w14:textId="77777777">
            <w:pPr>
              <w:spacing w:line="240" w:lineRule="auto"/>
              <w:rPr>
                <w:rFonts w:ascii="Calibri" w:hAnsi="Calibri" w:eastAsia="Times New Roman" w:cs="Calibri"/>
                <w:color w:val="000000"/>
                <w:sz w:val="16"/>
                <w:szCs w:val="16"/>
                <w:lang w:eastAsia="en-GB"/>
              </w:rPr>
            </w:pPr>
          </w:p>
        </w:tc>
        <w:tc>
          <w:tcPr>
            <w:tcW w:w="1417" w:type="dxa"/>
            <w:tcBorders>
              <w:top w:val="nil"/>
              <w:left w:val="nil"/>
              <w:bottom w:val="single" w:color="auto" w:sz="4" w:space="0"/>
              <w:right w:val="single" w:color="auto" w:sz="4" w:space="0"/>
            </w:tcBorders>
            <w:shd w:val="clear" w:color="D9E1F2" w:fill="FFFFFF"/>
            <w:noWrap/>
            <w:hideMark/>
          </w:tcPr>
          <w:p w:rsidRPr="00FE5607" w:rsidR="00D15790" w:rsidP="0038238E" w:rsidRDefault="00D15790" w14:paraId="089AB53F"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Closed 13:00 - 13:30</w:t>
            </w:r>
          </w:p>
        </w:tc>
        <w:tc>
          <w:tcPr>
            <w:tcW w:w="1276" w:type="dxa"/>
            <w:tcBorders>
              <w:top w:val="nil"/>
              <w:left w:val="nil"/>
              <w:bottom w:val="single" w:color="auto" w:sz="4" w:space="0"/>
              <w:right w:val="single" w:color="auto" w:sz="4" w:space="0"/>
            </w:tcBorders>
            <w:shd w:val="clear" w:color="D9E1F2" w:fill="FFFFFF"/>
            <w:noWrap/>
            <w:hideMark/>
          </w:tcPr>
          <w:p w:rsidRPr="00FE5607" w:rsidR="00D15790" w:rsidP="0038238E" w:rsidRDefault="00D15790" w14:paraId="3227E823"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 </w:t>
            </w:r>
          </w:p>
        </w:tc>
        <w:tc>
          <w:tcPr>
            <w:tcW w:w="867" w:type="dxa"/>
            <w:tcBorders>
              <w:top w:val="nil"/>
              <w:left w:val="nil"/>
              <w:bottom w:val="single" w:color="auto" w:sz="4" w:space="0"/>
              <w:right w:val="single" w:color="auto" w:sz="4" w:space="0"/>
            </w:tcBorders>
            <w:shd w:val="clear" w:color="D9E1F2" w:fill="FFFFFF"/>
            <w:noWrap/>
            <w:hideMark/>
          </w:tcPr>
          <w:p w:rsidRPr="00FE5607" w:rsidR="00D15790" w:rsidP="0038238E" w:rsidRDefault="00D15790" w14:paraId="40014DAC"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 </w:t>
            </w: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0D0D99DA"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5DD3F5EB"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278E1B47" w14:textId="77777777">
            <w:pPr>
              <w:spacing w:line="240" w:lineRule="auto"/>
              <w:rPr>
                <w:rFonts w:ascii="Calibri" w:hAnsi="Calibri" w:eastAsia="Times New Roman" w:cs="Calibri"/>
                <w:b/>
                <w:bCs/>
                <w:color w:val="7030A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11B943A5"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0B64C40C"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hideMark/>
          </w:tcPr>
          <w:p w:rsidRPr="00FE5607" w:rsidR="00D15790" w:rsidP="0038238E" w:rsidRDefault="00D15790" w14:paraId="33C1AF31" w14:textId="77777777">
            <w:pPr>
              <w:spacing w:line="240" w:lineRule="auto"/>
              <w:rPr>
                <w:rFonts w:ascii="Calibri" w:hAnsi="Calibri" w:eastAsia="Times New Roman" w:cs="Calibri"/>
                <w:b/>
                <w:bCs/>
                <w:color w:val="7030A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286AB26F" w14:textId="77777777">
            <w:pPr>
              <w:spacing w:line="240" w:lineRule="auto"/>
              <w:rPr>
                <w:rFonts w:ascii="Calibri" w:hAnsi="Calibri" w:eastAsia="Times New Roman" w:cs="Calibri"/>
                <w:b/>
                <w:bCs/>
                <w:color w:val="7030A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204C18AE" w14:textId="77777777">
            <w:pPr>
              <w:spacing w:line="240" w:lineRule="auto"/>
              <w:rPr>
                <w:rFonts w:ascii="Calibri" w:hAnsi="Calibri" w:eastAsia="Times New Roman" w:cs="Calibri"/>
                <w:b/>
                <w:bCs/>
                <w:color w:val="FF0000"/>
                <w:sz w:val="16"/>
                <w:szCs w:val="16"/>
                <w:lang w:eastAsia="en-GB"/>
              </w:rPr>
            </w:pPr>
          </w:p>
        </w:tc>
        <w:tc>
          <w:tcPr>
            <w:tcW w:w="628"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225B8236" w14:textId="77777777">
            <w:pPr>
              <w:spacing w:line="240" w:lineRule="auto"/>
              <w:rPr>
                <w:rFonts w:ascii="Calibri" w:hAnsi="Calibri" w:eastAsia="Times New Roman" w:cs="Calibri"/>
                <w:b/>
                <w:bCs/>
                <w:color w:val="FF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2B9F1188"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107065ED"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4302EE91"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628716BA"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737FC68B" w14:textId="77777777">
            <w:pPr>
              <w:spacing w:line="240" w:lineRule="auto"/>
              <w:rPr>
                <w:rFonts w:ascii="Calibri" w:hAnsi="Calibri" w:eastAsia="Times New Roman" w:cs="Calibri"/>
                <w:color w:val="000000"/>
                <w:sz w:val="16"/>
                <w:szCs w:val="16"/>
                <w:lang w:eastAsia="en-GB"/>
              </w:rPr>
            </w:pPr>
          </w:p>
        </w:tc>
      </w:tr>
      <w:tr w:rsidRPr="002C79CA" w:rsidR="00D15790" w:rsidTr="00D15790" w14:paraId="02DE94C4" w14:textId="77777777">
        <w:trPr>
          <w:trHeight w:val="290"/>
          <w:jc w:val="center"/>
        </w:trPr>
        <w:tc>
          <w:tcPr>
            <w:tcW w:w="613" w:type="dxa"/>
            <w:vMerge w:val="restart"/>
            <w:tcBorders>
              <w:top w:val="nil"/>
              <w:left w:val="single" w:color="auto" w:sz="4" w:space="0"/>
              <w:bottom w:val="single" w:color="000000" w:sz="4" w:space="0"/>
              <w:right w:val="single" w:color="auto" w:sz="4" w:space="0"/>
            </w:tcBorders>
            <w:shd w:val="clear" w:color="000000" w:fill="FFFFFF"/>
            <w:noWrap/>
            <w:hideMark/>
          </w:tcPr>
          <w:p w:rsidRPr="00FE5607" w:rsidR="00D15790" w:rsidP="0038238E" w:rsidRDefault="00D15790" w14:paraId="376AA13B"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FD329</w:t>
            </w:r>
          </w:p>
        </w:tc>
        <w:tc>
          <w:tcPr>
            <w:tcW w:w="1052" w:type="dxa"/>
            <w:vMerge w:val="restart"/>
            <w:tcBorders>
              <w:top w:val="nil"/>
              <w:left w:val="single" w:color="auto" w:sz="4" w:space="0"/>
              <w:bottom w:val="single" w:color="000000" w:sz="4" w:space="0"/>
              <w:right w:val="single" w:color="auto" w:sz="4" w:space="0"/>
            </w:tcBorders>
            <w:shd w:val="clear" w:color="000000" w:fill="FFFFFF"/>
            <w:noWrap/>
            <w:hideMark/>
          </w:tcPr>
          <w:p w:rsidRPr="00FE5607" w:rsidR="00D15790" w:rsidP="0038238E" w:rsidRDefault="00D15790" w14:paraId="10B8219D"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Well Basildon - Kibcaps Lee Chapel South</w:t>
            </w:r>
          </w:p>
        </w:tc>
        <w:tc>
          <w:tcPr>
            <w:tcW w:w="1070" w:type="dxa"/>
            <w:vMerge w:val="restart"/>
            <w:tcBorders>
              <w:top w:val="nil"/>
              <w:left w:val="single" w:color="auto" w:sz="4" w:space="0"/>
              <w:bottom w:val="single" w:color="000000" w:sz="4" w:space="0"/>
              <w:right w:val="single" w:color="auto" w:sz="4" w:space="0"/>
            </w:tcBorders>
            <w:shd w:val="clear" w:color="000000" w:fill="FFFFFF"/>
            <w:noWrap/>
            <w:hideMark/>
          </w:tcPr>
          <w:p w:rsidRPr="00FE5607" w:rsidR="00D15790" w:rsidP="0038238E" w:rsidRDefault="00D15790" w14:paraId="02EE3AF6" w14:textId="77777777">
            <w:pPr>
              <w:spacing w:line="240" w:lineRule="auto"/>
              <w:jc w:val="center"/>
              <w:rPr>
                <w:rFonts w:ascii="Calibri" w:hAnsi="Calibri" w:eastAsia="Times New Roman" w:cs="Calibri"/>
                <w:sz w:val="16"/>
                <w:szCs w:val="16"/>
                <w:lang w:eastAsia="en-GB"/>
              </w:rPr>
            </w:pPr>
            <w:r w:rsidRPr="00FE5607">
              <w:rPr>
                <w:rFonts w:ascii="Calibri" w:hAnsi="Calibri" w:eastAsia="Times New Roman" w:cs="Calibri"/>
                <w:sz w:val="16"/>
                <w:szCs w:val="16"/>
                <w:lang w:eastAsia="en-GB"/>
              </w:rPr>
              <w:t>1 Kibcaps, Lee Chapel South</w:t>
            </w:r>
          </w:p>
        </w:tc>
        <w:tc>
          <w:tcPr>
            <w:tcW w:w="951" w:type="dxa"/>
            <w:vMerge w:val="restart"/>
            <w:tcBorders>
              <w:top w:val="nil"/>
              <w:left w:val="single" w:color="auto" w:sz="4" w:space="0"/>
              <w:bottom w:val="single" w:color="000000" w:sz="4" w:space="0"/>
              <w:right w:val="single" w:color="auto" w:sz="4" w:space="0"/>
            </w:tcBorders>
            <w:shd w:val="clear" w:color="000000" w:fill="FFFFFF"/>
            <w:noWrap/>
            <w:hideMark/>
          </w:tcPr>
          <w:p w:rsidRPr="00FE5607" w:rsidR="00D15790" w:rsidP="0038238E" w:rsidRDefault="00D15790" w14:paraId="0858A851"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Basildon</w:t>
            </w:r>
          </w:p>
        </w:tc>
        <w:tc>
          <w:tcPr>
            <w:tcW w:w="709" w:type="dxa"/>
            <w:vMerge w:val="restart"/>
            <w:tcBorders>
              <w:top w:val="nil"/>
              <w:left w:val="single" w:color="auto" w:sz="4" w:space="0"/>
              <w:bottom w:val="single" w:color="000000" w:sz="4" w:space="0"/>
              <w:right w:val="single" w:color="auto" w:sz="4" w:space="0"/>
            </w:tcBorders>
            <w:shd w:val="clear" w:color="000000" w:fill="FFFFFF"/>
            <w:noWrap/>
            <w:hideMark/>
          </w:tcPr>
          <w:p w:rsidRPr="00FE5607" w:rsidR="00D15790" w:rsidP="0038238E" w:rsidRDefault="00D15790" w14:paraId="4C3DE0B4"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SS16 5SA</w:t>
            </w:r>
          </w:p>
        </w:tc>
        <w:tc>
          <w:tcPr>
            <w:tcW w:w="1417" w:type="dxa"/>
            <w:tcBorders>
              <w:top w:val="nil"/>
              <w:left w:val="nil"/>
              <w:bottom w:val="nil"/>
              <w:right w:val="single" w:color="auto" w:sz="4" w:space="0"/>
            </w:tcBorders>
            <w:shd w:val="clear" w:color="000000" w:fill="FFFFFF"/>
            <w:noWrap/>
            <w:hideMark/>
          </w:tcPr>
          <w:p w:rsidRPr="00FE5607" w:rsidR="00D15790" w:rsidP="0038238E" w:rsidRDefault="00D15790" w14:paraId="7CE2297A" w14:textId="77777777">
            <w:pPr>
              <w:spacing w:line="240" w:lineRule="auto"/>
              <w:jc w:val="center"/>
              <w:rPr>
                <w:rFonts w:ascii="Calibri" w:hAnsi="Calibri" w:eastAsia="Times New Roman" w:cs="Calibri"/>
                <w:b/>
                <w:bCs/>
                <w:color w:val="000000"/>
                <w:sz w:val="16"/>
                <w:szCs w:val="16"/>
                <w:lang w:eastAsia="en-GB"/>
              </w:rPr>
            </w:pPr>
            <w:r w:rsidRPr="00FE5607">
              <w:rPr>
                <w:rFonts w:ascii="Calibri" w:hAnsi="Calibri" w:eastAsia="Times New Roman" w:cs="Calibri"/>
                <w:b/>
                <w:bCs/>
                <w:color w:val="000000"/>
                <w:sz w:val="16"/>
                <w:szCs w:val="16"/>
                <w:lang w:eastAsia="en-GB"/>
              </w:rPr>
              <w:t>9:00 - 18:00</w:t>
            </w:r>
          </w:p>
        </w:tc>
        <w:tc>
          <w:tcPr>
            <w:tcW w:w="1276" w:type="dxa"/>
            <w:tcBorders>
              <w:top w:val="nil"/>
              <w:left w:val="nil"/>
              <w:bottom w:val="nil"/>
              <w:right w:val="single" w:color="auto" w:sz="4" w:space="0"/>
            </w:tcBorders>
            <w:shd w:val="clear" w:color="000000" w:fill="FFFFFF"/>
            <w:noWrap/>
            <w:hideMark/>
          </w:tcPr>
          <w:p w:rsidRPr="00FE5607" w:rsidR="00D15790" w:rsidP="0038238E" w:rsidRDefault="00D15790" w14:paraId="0B5E24E9" w14:textId="77777777">
            <w:pPr>
              <w:spacing w:line="240" w:lineRule="auto"/>
              <w:jc w:val="center"/>
              <w:rPr>
                <w:rFonts w:ascii="Calibri" w:hAnsi="Calibri" w:eastAsia="Times New Roman" w:cs="Calibri"/>
                <w:b/>
                <w:bCs/>
                <w:color w:val="000000"/>
                <w:sz w:val="16"/>
                <w:szCs w:val="16"/>
                <w:lang w:eastAsia="en-GB"/>
              </w:rPr>
            </w:pPr>
            <w:r w:rsidRPr="00FE5607">
              <w:rPr>
                <w:rFonts w:ascii="Calibri" w:hAnsi="Calibri" w:eastAsia="Times New Roman" w:cs="Calibri"/>
                <w:b/>
                <w:bCs/>
                <w:color w:val="000000"/>
                <w:sz w:val="16"/>
                <w:szCs w:val="16"/>
                <w:lang w:eastAsia="en-GB"/>
              </w:rPr>
              <w:t> </w:t>
            </w:r>
          </w:p>
        </w:tc>
        <w:tc>
          <w:tcPr>
            <w:tcW w:w="867" w:type="dxa"/>
            <w:tcBorders>
              <w:top w:val="nil"/>
              <w:left w:val="nil"/>
              <w:bottom w:val="nil"/>
              <w:right w:val="single" w:color="auto" w:sz="4" w:space="0"/>
            </w:tcBorders>
            <w:shd w:val="clear" w:color="000000" w:fill="FFFFFF"/>
            <w:noWrap/>
            <w:hideMark/>
          </w:tcPr>
          <w:p w:rsidRPr="00FE5607" w:rsidR="00D15790" w:rsidP="0038238E" w:rsidRDefault="00D15790" w14:paraId="35BAAE3A"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55BAA7A8" w14:textId="77777777">
            <w:pPr>
              <w:spacing w:line="240" w:lineRule="auto"/>
              <w:jc w:val="center"/>
              <w:rPr>
                <w:rFonts w:ascii="Calibri" w:hAnsi="Calibri" w:eastAsia="Times New Roman" w:cs="Calibri"/>
                <w:color w:val="000000"/>
                <w:sz w:val="16"/>
                <w:szCs w:val="16"/>
                <w:lang w:eastAsia="en-GB"/>
              </w:rPr>
            </w:pPr>
            <w:r w:rsidRPr="00FE5607">
              <w:rPr>
                <w:rFonts w:ascii="Segoe UI Symbol" w:hAnsi="Segoe UI Symbol" w:eastAsia="Times New Roman" w:cs="Segoe UI Symbol"/>
                <w:color w:val="000000"/>
                <w:sz w:val="16"/>
                <w:szCs w:val="16"/>
                <w:lang w:eastAsia="en-GB"/>
              </w:rPr>
              <w:t>✓</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74BEC7E5"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000000" w:fill="FFFFFF"/>
            <w:noWrap/>
            <w:hideMark/>
          </w:tcPr>
          <w:p w:rsidRPr="00FE5607" w:rsidR="00D15790" w:rsidP="0038238E" w:rsidRDefault="00D15790" w14:paraId="5607A3A9" w14:textId="77777777">
            <w:pPr>
              <w:spacing w:line="240" w:lineRule="auto"/>
              <w:jc w:val="center"/>
              <w:rPr>
                <w:rFonts w:ascii="Calibri" w:hAnsi="Calibri" w:eastAsia="Times New Roman" w:cs="Calibri"/>
                <w:b/>
                <w:bCs/>
                <w:color w:val="7030A0"/>
                <w:sz w:val="16"/>
                <w:szCs w:val="16"/>
                <w:lang w:eastAsia="en-GB"/>
              </w:rPr>
            </w:pPr>
            <w:r w:rsidRPr="00FE5607">
              <w:rPr>
                <w:rFonts w:ascii="Calibri" w:hAnsi="Calibri" w:eastAsia="Times New Roman" w:cs="Calibri"/>
                <w:b/>
                <w:bCs/>
                <w:color w:val="7030A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000000" w:fill="FFFFFF"/>
            <w:noWrap/>
            <w:hideMark/>
          </w:tcPr>
          <w:p w:rsidRPr="00FE5607" w:rsidR="00D15790" w:rsidP="0038238E" w:rsidRDefault="00D15790" w14:paraId="7E1E73D1" w14:textId="77777777">
            <w:pPr>
              <w:spacing w:line="240" w:lineRule="auto"/>
              <w:jc w:val="center"/>
              <w:rPr>
                <w:rFonts w:ascii="Calibri" w:hAnsi="Calibri" w:eastAsia="Times New Roman" w:cs="Calibri"/>
                <w:b/>
                <w:bCs/>
                <w:color w:val="FF0000"/>
                <w:sz w:val="16"/>
                <w:szCs w:val="16"/>
                <w:lang w:eastAsia="en-GB"/>
              </w:rPr>
            </w:pPr>
            <w:r w:rsidRPr="00FE5607">
              <w:rPr>
                <w:rFonts w:ascii="Calibri" w:hAnsi="Calibri" w:eastAsia="Times New Roman" w:cs="Calibri"/>
                <w:b/>
                <w:bCs/>
                <w:color w:val="FF000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714E0891" w14:textId="77777777">
            <w:pPr>
              <w:spacing w:line="240" w:lineRule="auto"/>
              <w:jc w:val="center"/>
              <w:rPr>
                <w:rFonts w:ascii="Calibri" w:hAnsi="Calibri" w:eastAsia="Times New Roman" w:cs="Calibri"/>
                <w:color w:val="000000"/>
                <w:sz w:val="16"/>
                <w:szCs w:val="16"/>
                <w:lang w:eastAsia="en-GB"/>
              </w:rPr>
            </w:pPr>
            <w:r w:rsidRPr="00FE5607">
              <w:rPr>
                <w:rFonts w:ascii="Segoe UI Symbol" w:hAnsi="Segoe UI Symbol" w:eastAsia="Times New Roman" w:cs="Segoe UI Symbol"/>
                <w:color w:val="000000"/>
                <w:sz w:val="16"/>
                <w:szCs w:val="16"/>
                <w:lang w:eastAsia="en-GB"/>
              </w:rPr>
              <w:t>✓</w:t>
            </w:r>
          </w:p>
        </w:tc>
        <w:tc>
          <w:tcPr>
            <w:tcW w:w="424" w:type="dxa"/>
            <w:vMerge w:val="restart"/>
            <w:tcBorders>
              <w:top w:val="nil"/>
              <w:left w:val="single" w:color="auto" w:sz="4" w:space="0"/>
              <w:bottom w:val="single" w:color="000000" w:sz="4" w:space="0"/>
              <w:right w:val="single" w:color="auto" w:sz="4" w:space="0"/>
            </w:tcBorders>
            <w:shd w:val="clear" w:color="000000" w:fill="FFFFFF"/>
            <w:noWrap/>
            <w:hideMark/>
          </w:tcPr>
          <w:p w:rsidRPr="00FE5607" w:rsidR="00D15790" w:rsidP="0038238E" w:rsidRDefault="00D15790" w14:paraId="59AB9564" w14:textId="77777777">
            <w:pPr>
              <w:spacing w:line="240" w:lineRule="auto"/>
              <w:jc w:val="center"/>
              <w:rPr>
                <w:rFonts w:ascii="Calibri" w:hAnsi="Calibri" w:eastAsia="Times New Roman" w:cs="Calibri"/>
                <w:b/>
                <w:bCs/>
                <w:color w:val="7030A0"/>
                <w:sz w:val="16"/>
                <w:szCs w:val="16"/>
                <w:lang w:eastAsia="en-GB"/>
              </w:rPr>
            </w:pPr>
            <w:r w:rsidRPr="00FE5607">
              <w:rPr>
                <w:rFonts w:ascii="Segoe UI Symbol" w:hAnsi="Segoe UI Symbol" w:cs="Segoe UI Symbol"/>
                <w:sz w:val="16"/>
                <w:szCs w:val="16"/>
              </w:rPr>
              <w:t>✓</w:t>
            </w:r>
          </w:p>
        </w:tc>
        <w:tc>
          <w:tcPr>
            <w:tcW w:w="424" w:type="dxa"/>
            <w:vMerge w:val="restart"/>
            <w:tcBorders>
              <w:top w:val="nil"/>
              <w:left w:val="single" w:color="auto" w:sz="4" w:space="0"/>
              <w:bottom w:val="single" w:color="000000" w:sz="4" w:space="0"/>
              <w:right w:val="single" w:color="auto" w:sz="4" w:space="0"/>
            </w:tcBorders>
            <w:shd w:val="clear" w:color="000000" w:fill="FFFFFF"/>
            <w:noWrap/>
            <w:hideMark/>
          </w:tcPr>
          <w:p w:rsidRPr="00FE5607" w:rsidR="00D15790" w:rsidP="0038238E" w:rsidRDefault="00D15790" w14:paraId="268EFAC4" w14:textId="77777777">
            <w:pPr>
              <w:spacing w:line="240" w:lineRule="auto"/>
              <w:jc w:val="center"/>
              <w:rPr>
                <w:rFonts w:ascii="Calibri" w:hAnsi="Calibri" w:eastAsia="Times New Roman" w:cs="Calibri"/>
                <w:b/>
                <w:bCs/>
                <w:color w:val="7030A0"/>
                <w:sz w:val="16"/>
                <w:szCs w:val="16"/>
                <w:lang w:eastAsia="en-GB"/>
              </w:rPr>
            </w:pPr>
            <w:r w:rsidRPr="00FE5607">
              <w:rPr>
                <w:rFonts w:ascii="Calibri" w:hAnsi="Calibri" w:eastAsia="Times New Roman" w:cs="Calibri"/>
                <w:b/>
                <w:bCs/>
                <w:color w:val="7030A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000000" w:fill="FFFFFF"/>
            <w:noWrap/>
            <w:hideMark/>
          </w:tcPr>
          <w:p w:rsidRPr="00FE5607" w:rsidR="00D15790" w:rsidP="0038238E" w:rsidRDefault="00D15790" w14:paraId="5636F816" w14:textId="77777777">
            <w:pPr>
              <w:spacing w:line="240" w:lineRule="auto"/>
              <w:jc w:val="center"/>
              <w:rPr>
                <w:rFonts w:ascii="Calibri" w:hAnsi="Calibri" w:eastAsia="Times New Roman" w:cs="Calibri"/>
                <w:b/>
                <w:bCs/>
                <w:color w:val="FF0000"/>
                <w:sz w:val="16"/>
                <w:szCs w:val="16"/>
                <w:lang w:eastAsia="en-GB"/>
              </w:rPr>
            </w:pPr>
            <w:r w:rsidRPr="00FE5607">
              <w:rPr>
                <w:rFonts w:ascii="Calibri" w:hAnsi="Calibri" w:eastAsia="Times New Roman" w:cs="Calibri"/>
                <w:b/>
                <w:bCs/>
                <w:color w:val="FF0000"/>
                <w:sz w:val="16"/>
                <w:szCs w:val="16"/>
                <w:lang w:eastAsia="en-GB"/>
              </w:rPr>
              <w:t> </w:t>
            </w:r>
          </w:p>
        </w:tc>
        <w:tc>
          <w:tcPr>
            <w:tcW w:w="628" w:type="dxa"/>
            <w:vMerge w:val="restart"/>
            <w:tcBorders>
              <w:top w:val="nil"/>
              <w:left w:val="single" w:color="auto" w:sz="4" w:space="0"/>
              <w:bottom w:val="single" w:color="000000" w:sz="4" w:space="0"/>
              <w:right w:val="single" w:color="auto" w:sz="4" w:space="0"/>
            </w:tcBorders>
            <w:shd w:val="clear" w:color="000000" w:fill="FFFFFF"/>
            <w:noWrap/>
            <w:hideMark/>
          </w:tcPr>
          <w:p w:rsidRPr="00FE5607" w:rsidR="00D15790" w:rsidP="0038238E" w:rsidRDefault="00D15790" w14:paraId="15D83764" w14:textId="77777777">
            <w:pPr>
              <w:spacing w:line="240" w:lineRule="auto"/>
              <w:jc w:val="center"/>
              <w:rPr>
                <w:rFonts w:ascii="Calibri" w:hAnsi="Calibri" w:eastAsia="Times New Roman" w:cs="Calibri"/>
                <w:b/>
                <w:bCs/>
                <w:color w:val="FF0000"/>
                <w:sz w:val="16"/>
                <w:szCs w:val="16"/>
                <w:lang w:eastAsia="en-GB"/>
              </w:rPr>
            </w:pPr>
            <w:r w:rsidRPr="00FE5607">
              <w:rPr>
                <w:rFonts w:ascii="Calibri" w:hAnsi="Calibri" w:eastAsia="Times New Roman" w:cs="Calibri"/>
                <w:b/>
                <w:bCs/>
                <w:color w:val="FF000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000000" w:fill="FFFFFF"/>
            <w:noWrap/>
            <w:hideMark/>
          </w:tcPr>
          <w:p w:rsidRPr="00FE5607" w:rsidR="00D15790" w:rsidP="0038238E" w:rsidRDefault="00D15790" w14:paraId="22D1B12D" w14:textId="77777777">
            <w:pPr>
              <w:spacing w:line="240" w:lineRule="auto"/>
              <w:jc w:val="center"/>
              <w:rPr>
                <w:rFonts w:ascii="Calibri" w:hAnsi="Calibri" w:eastAsia="Times New Roman" w:cs="Calibri"/>
                <w:b/>
                <w:bCs/>
                <w:color w:val="7030A0"/>
                <w:sz w:val="16"/>
                <w:szCs w:val="16"/>
                <w:lang w:eastAsia="en-GB"/>
              </w:rPr>
            </w:pPr>
            <w:r w:rsidRPr="00FE5607">
              <w:rPr>
                <w:rFonts w:ascii="Calibri" w:hAnsi="Calibri" w:eastAsia="Times New Roman" w:cs="Calibri"/>
                <w:b/>
                <w:bCs/>
                <w:color w:val="7030A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6186C783" w14:textId="77777777">
            <w:pPr>
              <w:spacing w:line="240" w:lineRule="auto"/>
              <w:jc w:val="center"/>
              <w:rPr>
                <w:rFonts w:ascii="Calibri" w:hAnsi="Calibri" w:eastAsia="Times New Roman" w:cs="Calibri"/>
                <w:color w:val="000000"/>
                <w:sz w:val="16"/>
                <w:szCs w:val="16"/>
                <w:lang w:eastAsia="en-GB"/>
              </w:rPr>
            </w:pPr>
            <w:r w:rsidRPr="00FE5607">
              <w:rPr>
                <w:rFonts w:ascii="Segoe UI Symbol" w:hAnsi="Segoe UI Symbol" w:eastAsia="Times New Roman" w:cs="Segoe UI Symbol"/>
                <w:color w:val="000000"/>
                <w:sz w:val="16"/>
                <w:szCs w:val="16"/>
                <w:lang w:eastAsia="en-GB"/>
              </w:rPr>
              <w:t>✓</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0AA0E753" w14:textId="77777777">
            <w:pPr>
              <w:spacing w:line="240" w:lineRule="auto"/>
              <w:jc w:val="center"/>
              <w:rPr>
                <w:rFonts w:ascii="Calibri" w:hAnsi="Calibri" w:eastAsia="Times New Roman" w:cs="Calibri"/>
                <w:color w:val="000000"/>
                <w:sz w:val="16"/>
                <w:szCs w:val="16"/>
                <w:lang w:eastAsia="en-GB"/>
              </w:rPr>
            </w:pPr>
            <w:r w:rsidRPr="00FE5607">
              <w:rPr>
                <w:rFonts w:ascii="Segoe UI Symbol" w:hAnsi="Segoe UI Symbol" w:eastAsia="Times New Roman" w:cs="Segoe UI Symbol"/>
                <w:color w:val="000000"/>
                <w:sz w:val="16"/>
                <w:szCs w:val="16"/>
                <w:lang w:eastAsia="en-GB"/>
              </w:rPr>
              <w:t>✓</w:t>
            </w:r>
          </w:p>
        </w:tc>
        <w:tc>
          <w:tcPr>
            <w:tcW w:w="424" w:type="dxa"/>
            <w:vMerge w:val="restart"/>
            <w:tcBorders>
              <w:top w:val="nil"/>
              <w:left w:val="single" w:color="auto" w:sz="4" w:space="0"/>
              <w:bottom w:val="single" w:color="000000" w:sz="4" w:space="0"/>
              <w:right w:val="single" w:color="auto" w:sz="4" w:space="0"/>
            </w:tcBorders>
            <w:shd w:val="clear" w:color="000000" w:fill="FFFFFF"/>
            <w:noWrap/>
            <w:hideMark/>
          </w:tcPr>
          <w:p w:rsidRPr="00FE5607" w:rsidR="00D15790" w:rsidP="0038238E" w:rsidRDefault="00D15790" w14:paraId="59D722DC"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000000" w:fill="FFFFFF"/>
            <w:noWrap/>
            <w:hideMark/>
          </w:tcPr>
          <w:p w:rsidRPr="00FE5607" w:rsidR="00D15790" w:rsidP="0038238E" w:rsidRDefault="00D15790" w14:paraId="2D61253E"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 </w:t>
            </w:r>
          </w:p>
        </w:tc>
      </w:tr>
      <w:tr w:rsidRPr="002C79CA" w:rsidR="00D15790" w:rsidTr="00D15790" w14:paraId="3707E046" w14:textId="77777777">
        <w:trPr>
          <w:trHeight w:val="290"/>
          <w:jc w:val="center"/>
        </w:trPr>
        <w:tc>
          <w:tcPr>
            <w:tcW w:w="613"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2FFDE37E" w14:textId="77777777">
            <w:pPr>
              <w:spacing w:line="240" w:lineRule="auto"/>
              <w:rPr>
                <w:rFonts w:ascii="Calibri" w:hAnsi="Calibri" w:eastAsia="Times New Roman" w:cs="Calibri"/>
                <w:color w:val="000000"/>
                <w:sz w:val="16"/>
                <w:szCs w:val="16"/>
                <w:lang w:eastAsia="en-GB"/>
              </w:rPr>
            </w:pPr>
          </w:p>
        </w:tc>
        <w:tc>
          <w:tcPr>
            <w:tcW w:w="1052"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3A0D2CC5" w14:textId="77777777">
            <w:pPr>
              <w:spacing w:line="240" w:lineRule="auto"/>
              <w:rPr>
                <w:rFonts w:ascii="Calibri" w:hAnsi="Calibri" w:eastAsia="Times New Roman" w:cs="Calibri"/>
                <w:color w:val="000000"/>
                <w:sz w:val="16"/>
                <w:szCs w:val="16"/>
                <w:lang w:eastAsia="en-GB"/>
              </w:rPr>
            </w:pPr>
          </w:p>
        </w:tc>
        <w:tc>
          <w:tcPr>
            <w:tcW w:w="1070"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267B63CD" w14:textId="77777777">
            <w:pPr>
              <w:spacing w:line="240" w:lineRule="auto"/>
              <w:rPr>
                <w:rFonts w:ascii="Calibri" w:hAnsi="Calibri" w:eastAsia="Times New Roman" w:cs="Calibri"/>
                <w:sz w:val="16"/>
                <w:szCs w:val="16"/>
                <w:lang w:eastAsia="en-GB"/>
              </w:rPr>
            </w:pPr>
          </w:p>
        </w:tc>
        <w:tc>
          <w:tcPr>
            <w:tcW w:w="951"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66B067F7" w14:textId="77777777">
            <w:pPr>
              <w:spacing w:line="240" w:lineRule="auto"/>
              <w:rPr>
                <w:rFonts w:ascii="Calibri" w:hAnsi="Calibri" w:eastAsia="Times New Roman" w:cs="Calibri"/>
                <w:color w:val="000000"/>
                <w:sz w:val="16"/>
                <w:szCs w:val="16"/>
                <w:lang w:eastAsia="en-GB"/>
              </w:rPr>
            </w:pPr>
          </w:p>
        </w:tc>
        <w:tc>
          <w:tcPr>
            <w:tcW w:w="709"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18916D49" w14:textId="77777777">
            <w:pPr>
              <w:spacing w:line="240" w:lineRule="auto"/>
              <w:rPr>
                <w:rFonts w:ascii="Calibri" w:hAnsi="Calibri" w:eastAsia="Times New Roman" w:cs="Calibri"/>
                <w:color w:val="000000"/>
                <w:sz w:val="16"/>
                <w:szCs w:val="16"/>
                <w:lang w:eastAsia="en-GB"/>
              </w:rPr>
            </w:pPr>
          </w:p>
        </w:tc>
        <w:tc>
          <w:tcPr>
            <w:tcW w:w="1417" w:type="dxa"/>
            <w:tcBorders>
              <w:top w:val="nil"/>
              <w:left w:val="nil"/>
              <w:bottom w:val="nil"/>
              <w:right w:val="single" w:color="auto" w:sz="4" w:space="0"/>
            </w:tcBorders>
            <w:shd w:val="clear" w:color="000000" w:fill="FFFFFF"/>
            <w:noWrap/>
            <w:hideMark/>
          </w:tcPr>
          <w:p w:rsidRPr="00FE5607" w:rsidR="00D15790" w:rsidP="0038238E" w:rsidRDefault="00D15790" w14:paraId="1E1A5B58" w14:textId="77777777">
            <w:pPr>
              <w:spacing w:line="240" w:lineRule="auto"/>
              <w:jc w:val="center"/>
              <w:rPr>
                <w:rFonts w:ascii="Calibri" w:hAnsi="Calibri" w:eastAsia="Times New Roman" w:cs="Calibri"/>
                <w:i/>
                <w:iCs/>
                <w:color w:val="000000"/>
                <w:sz w:val="16"/>
                <w:szCs w:val="16"/>
                <w:lang w:eastAsia="en-GB"/>
              </w:rPr>
            </w:pPr>
            <w:r w:rsidRPr="00FE5607">
              <w:rPr>
                <w:rFonts w:ascii="Calibri" w:hAnsi="Calibri" w:eastAsia="Times New Roman" w:cs="Calibri"/>
                <w:i/>
                <w:iCs/>
                <w:color w:val="000000"/>
                <w:sz w:val="16"/>
                <w:szCs w:val="16"/>
                <w:lang w:eastAsia="en-GB"/>
              </w:rPr>
              <w:t>13:00 - 14:00</w:t>
            </w:r>
          </w:p>
        </w:tc>
        <w:tc>
          <w:tcPr>
            <w:tcW w:w="1276" w:type="dxa"/>
            <w:tcBorders>
              <w:top w:val="nil"/>
              <w:left w:val="nil"/>
              <w:bottom w:val="nil"/>
              <w:right w:val="single" w:color="auto" w:sz="4" w:space="0"/>
            </w:tcBorders>
            <w:shd w:val="clear" w:color="000000" w:fill="FFFFFF"/>
            <w:noWrap/>
            <w:hideMark/>
          </w:tcPr>
          <w:p w:rsidRPr="00FE5607" w:rsidR="00D15790" w:rsidP="0038238E" w:rsidRDefault="00D15790" w14:paraId="742EFFEE"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Closed</w:t>
            </w:r>
          </w:p>
        </w:tc>
        <w:tc>
          <w:tcPr>
            <w:tcW w:w="867" w:type="dxa"/>
            <w:tcBorders>
              <w:top w:val="nil"/>
              <w:left w:val="nil"/>
              <w:bottom w:val="nil"/>
              <w:right w:val="single" w:color="auto" w:sz="4" w:space="0"/>
            </w:tcBorders>
            <w:shd w:val="clear" w:color="000000" w:fill="FFFFFF"/>
            <w:noWrap/>
            <w:hideMark/>
          </w:tcPr>
          <w:p w:rsidRPr="00FE5607" w:rsidR="00D15790" w:rsidP="0038238E" w:rsidRDefault="00D15790" w14:paraId="4A1D39CF"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Closed</w:t>
            </w: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5E3F86D9"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46252C11"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1B185DF9" w14:textId="77777777">
            <w:pPr>
              <w:spacing w:line="240" w:lineRule="auto"/>
              <w:rPr>
                <w:rFonts w:ascii="Calibri" w:hAnsi="Calibri" w:eastAsia="Times New Roman" w:cs="Calibri"/>
                <w:b/>
                <w:bCs/>
                <w:color w:val="7030A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10D9CC1D" w14:textId="77777777">
            <w:pPr>
              <w:spacing w:line="240" w:lineRule="auto"/>
              <w:rPr>
                <w:rFonts w:ascii="Calibri" w:hAnsi="Calibri" w:eastAsia="Times New Roman" w:cs="Calibri"/>
                <w:b/>
                <w:bCs/>
                <w:color w:val="FF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0E781FEC"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hideMark/>
          </w:tcPr>
          <w:p w:rsidRPr="00FE5607" w:rsidR="00D15790" w:rsidP="0038238E" w:rsidRDefault="00D15790" w14:paraId="316D5ABB" w14:textId="77777777">
            <w:pPr>
              <w:spacing w:line="240" w:lineRule="auto"/>
              <w:rPr>
                <w:rFonts w:ascii="Calibri" w:hAnsi="Calibri" w:eastAsia="Times New Roman" w:cs="Calibri"/>
                <w:b/>
                <w:bCs/>
                <w:color w:val="7030A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4B3E820A" w14:textId="77777777">
            <w:pPr>
              <w:spacing w:line="240" w:lineRule="auto"/>
              <w:rPr>
                <w:rFonts w:ascii="Calibri" w:hAnsi="Calibri" w:eastAsia="Times New Roman" w:cs="Calibri"/>
                <w:b/>
                <w:bCs/>
                <w:color w:val="7030A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380F85C3" w14:textId="77777777">
            <w:pPr>
              <w:spacing w:line="240" w:lineRule="auto"/>
              <w:rPr>
                <w:rFonts w:ascii="Calibri" w:hAnsi="Calibri" w:eastAsia="Times New Roman" w:cs="Calibri"/>
                <w:b/>
                <w:bCs/>
                <w:color w:val="FF0000"/>
                <w:sz w:val="16"/>
                <w:szCs w:val="16"/>
                <w:lang w:eastAsia="en-GB"/>
              </w:rPr>
            </w:pPr>
          </w:p>
        </w:tc>
        <w:tc>
          <w:tcPr>
            <w:tcW w:w="628"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468B524C" w14:textId="77777777">
            <w:pPr>
              <w:spacing w:line="240" w:lineRule="auto"/>
              <w:rPr>
                <w:rFonts w:ascii="Calibri" w:hAnsi="Calibri" w:eastAsia="Times New Roman" w:cs="Calibri"/>
                <w:b/>
                <w:bCs/>
                <w:color w:val="FF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69E0F9E2" w14:textId="77777777">
            <w:pPr>
              <w:spacing w:line="240" w:lineRule="auto"/>
              <w:rPr>
                <w:rFonts w:ascii="Calibri" w:hAnsi="Calibri" w:eastAsia="Times New Roman" w:cs="Calibri"/>
                <w:b/>
                <w:bCs/>
                <w:color w:val="7030A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76DF4FDB"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70076EF4"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68388425"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5B3262DF" w14:textId="77777777">
            <w:pPr>
              <w:spacing w:line="240" w:lineRule="auto"/>
              <w:rPr>
                <w:rFonts w:ascii="Calibri" w:hAnsi="Calibri" w:eastAsia="Times New Roman" w:cs="Calibri"/>
                <w:color w:val="000000"/>
                <w:sz w:val="16"/>
                <w:szCs w:val="16"/>
                <w:lang w:eastAsia="en-GB"/>
              </w:rPr>
            </w:pPr>
          </w:p>
        </w:tc>
      </w:tr>
      <w:tr w:rsidRPr="002C79CA" w:rsidR="00D15790" w:rsidTr="00D15790" w14:paraId="52D6B091" w14:textId="77777777">
        <w:trPr>
          <w:trHeight w:val="290"/>
          <w:jc w:val="center"/>
        </w:trPr>
        <w:tc>
          <w:tcPr>
            <w:tcW w:w="613"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4433C069" w14:textId="77777777">
            <w:pPr>
              <w:spacing w:line="240" w:lineRule="auto"/>
              <w:rPr>
                <w:rFonts w:ascii="Calibri" w:hAnsi="Calibri" w:eastAsia="Times New Roman" w:cs="Calibri"/>
                <w:color w:val="000000"/>
                <w:sz w:val="16"/>
                <w:szCs w:val="16"/>
                <w:lang w:eastAsia="en-GB"/>
              </w:rPr>
            </w:pPr>
          </w:p>
        </w:tc>
        <w:tc>
          <w:tcPr>
            <w:tcW w:w="1052"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106953F7" w14:textId="77777777">
            <w:pPr>
              <w:spacing w:line="240" w:lineRule="auto"/>
              <w:rPr>
                <w:rFonts w:ascii="Calibri" w:hAnsi="Calibri" w:eastAsia="Times New Roman" w:cs="Calibri"/>
                <w:color w:val="000000"/>
                <w:sz w:val="16"/>
                <w:szCs w:val="16"/>
                <w:lang w:eastAsia="en-GB"/>
              </w:rPr>
            </w:pPr>
          </w:p>
        </w:tc>
        <w:tc>
          <w:tcPr>
            <w:tcW w:w="1070"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33C6D9B6" w14:textId="77777777">
            <w:pPr>
              <w:spacing w:line="240" w:lineRule="auto"/>
              <w:rPr>
                <w:rFonts w:ascii="Calibri" w:hAnsi="Calibri" w:eastAsia="Times New Roman" w:cs="Calibri"/>
                <w:sz w:val="16"/>
                <w:szCs w:val="16"/>
                <w:lang w:eastAsia="en-GB"/>
              </w:rPr>
            </w:pPr>
          </w:p>
        </w:tc>
        <w:tc>
          <w:tcPr>
            <w:tcW w:w="951"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6E9AF0AF" w14:textId="77777777">
            <w:pPr>
              <w:spacing w:line="240" w:lineRule="auto"/>
              <w:rPr>
                <w:rFonts w:ascii="Calibri" w:hAnsi="Calibri" w:eastAsia="Times New Roman" w:cs="Calibri"/>
                <w:color w:val="000000"/>
                <w:sz w:val="16"/>
                <w:szCs w:val="16"/>
                <w:lang w:eastAsia="en-GB"/>
              </w:rPr>
            </w:pPr>
          </w:p>
        </w:tc>
        <w:tc>
          <w:tcPr>
            <w:tcW w:w="709"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4910540C" w14:textId="77777777">
            <w:pPr>
              <w:spacing w:line="240" w:lineRule="auto"/>
              <w:rPr>
                <w:rFonts w:ascii="Calibri" w:hAnsi="Calibri" w:eastAsia="Times New Roman" w:cs="Calibri"/>
                <w:color w:val="000000"/>
                <w:sz w:val="16"/>
                <w:szCs w:val="16"/>
                <w:lang w:eastAsia="en-GB"/>
              </w:rPr>
            </w:pPr>
          </w:p>
        </w:tc>
        <w:tc>
          <w:tcPr>
            <w:tcW w:w="1417" w:type="dxa"/>
            <w:tcBorders>
              <w:top w:val="nil"/>
              <w:left w:val="nil"/>
              <w:bottom w:val="single" w:color="auto" w:sz="4" w:space="0"/>
              <w:right w:val="single" w:color="auto" w:sz="4" w:space="0"/>
            </w:tcBorders>
            <w:shd w:val="clear" w:color="000000" w:fill="FFFFFF"/>
            <w:noWrap/>
            <w:hideMark/>
          </w:tcPr>
          <w:p w:rsidRPr="00FE5607" w:rsidR="00D15790" w:rsidP="0038238E" w:rsidRDefault="00D15790" w14:paraId="12752E8C"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 </w:t>
            </w:r>
          </w:p>
        </w:tc>
        <w:tc>
          <w:tcPr>
            <w:tcW w:w="1276" w:type="dxa"/>
            <w:tcBorders>
              <w:top w:val="nil"/>
              <w:left w:val="nil"/>
              <w:bottom w:val="single" w:color="auto" w:sz="4" w:space="0"/>
              <w:right w:val="single" w:color="auto" w:sz="4" w:space="0"/>
            </w:tcBorders>
            <w:shd w:val="clear" w:color="000000" w:fill="FFFFFF"/>
            <w:noWrap/>
            <w:hideMark/>
          </w:tcPr>
          <w:p w:rsidRPr="00FE5607" w:rsidR="00D15790" w:rsidP="0038238E" w:rsidRDefault="00D15790" w14:paraId="348770B3"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 </w:t>
            </w:r>
          </w:p>
        </w:tc>
        <w:tc>
          <w:tcPr>
            <w:tcW w:w="867" w:type="dxa"/>
            <w:tcBorders>
              <w:top w:val="nil"/>
              <w:left w:val="nil"/>
              <w:bottom w:val="single" w:color="auto" w:sz="4" w:space="0"/>
              <w:right w:val="single" w:color="auto" w:sz="4" w:space="0"/>
            </w:tcBorders>
            <w:shd w:val="clear" w:color="000000" w:fill="FFFFFF"/>
            <w:noWrap/>
            <w:hideMark/>
          </w:tcPr>
          <w:p w:rsidRPr="00FE5607" w:rsidR="00D15790" w:rsidP="0038238E" w:rsidRDefault="00D15790" w14:paraId="4AFB5393"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 </w:t>
            </w: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26C2125C"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7E4712BC"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07A6A2CC" w14:textId="77777777">
            <w:pPr>
              <w:spacing w:line="240" w:lineRule="auto"/>
              <w:rPr>
                <w:rFonts w:ascii="Calibri" w:hAnsi="Calibri" w:eastAsia="Times New Roman" w:cs="Calibri"/>
                <w:b/>
                <w:bCs/>
                <w:color w:val="7030A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1EC02030" w14:textId="77777777">
            <w:pPr>
              <w:spacing w:line="240" w:lineRule="auto"/>
              <w:rPr>
                <w:rFonts w:ascii="Calibri" w:hAnsi="Calibri" w:eastAsia="Times New Roman" w:cs="Calibri"/>
                <w:b/>
                <w:bCs/>
                <w:color w:val="FF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4B9F8E21"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hideMark/>
          </w:tcPr>
          <w:p w:rsidRPr="00FE5607" w:rsidR="00D15790" w:rsidP="0038238E" w:rsidRDefault="00D15790" w14:paraId="431C66C6" w14:textId="77777777">
            <w:pPr>
              <w:spacing w:line="240" w:lineRule="auto"/>
              <w:rPr>
                <w:rFonts w:ascii="Calibri" w:hAnsi="Calibri" w:eastAsia="Times New Roman" w:cs="Calibri"/>
                <w:b/>
                <w:bCs/>
                <w:color w:val="7030A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339F8B27" w14:textId="77777777">
            <w:pPr>
              <w:spacing w:line="240" w:lineRule="auto"/>
              <w:rPr>
                <w:rFonts w:ascii="Calibri" w:hAnsi="Calibri" w:eastAsia="Times New Roman" w:cs="Calibri"/>
                <w:b/>
                <w:bCs/>
                <w:color w:val="7030A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0AAA2D1D" w14:textId="77777777">
            <w:pPr>
              <w:spacing w:line="240" w:lineRule="auto"/>
              <w:rPr>
                <w:rFonts w:ascii="Calibri" w:hAnsi="Calibri" w:eastAsia="Times New Roman" w:cs="Calibri"/>
                <w:b/>
                <w:bCs/>
                <w:color w:val="FF0000"/>
                <w:sz w:val="16"/>
                <w:szCs w:val="16"/>
                <w:lang w:eastAsia="en-GB"/>
              </w:rPr>
            </w:pPr>
          </w:p>
        </w:tc>
        <w:tc>
          <w:tcPr>
            <w:tcW w:w="628"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3D917220" w14:textId="77777777">
            <w:pPr>
              <w:spacing w:line="240" w:lineRule="auto"/>
              <w:rPr>
                <w:rFonts w:ascii="Calibri" w:hAnsi="Calibri" w:eastAsia="Times New Roman" w:cs="Calibri"/>
                <w:b/>
                <w:bCs/>
                <w:color w:val="FF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0FD3FF22" w14:textId="77777777">
            <w:pPr>
              <w:spacing w:line="240" w:lineRule="auto"/>
              <w:rPr>
                <w:rFonts w:ascii="Calibri" w:hAnsi="Calibri" w:eastAsia="Times New Roman" w:cs="Calibri"/>
                <w:b/>
                <w:bCs/>
                <w:color w:val="7030A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52EF7618"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47926025"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557F34B8"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0C16696A" w14:textId="77777777">
            <w:pPr>
              <w:spacing w:line="240" w:lineRule="auto"/>
              <w:rPr>
                <w:rFonts w:ascii="Calibri" w:hAnsi="Calibri" w:eastAsia="Times New Roman" w:cs="Calibri"/>
                <w:color w:val="000000"/>
                <w:sz w:val="16"/>
                <w:szCs w:val="16"/>
                <w:lang w:eastAsia="en-GB"/>
              </w:rPr>
            </w:pPr>
          </w:p>
        </w:tc>
      </w:tr>
      <w:tr w:rsidRPr="002C79CA" w:rsidR="00D15790" w:rsidTr="00D15790" w14:paraId="75A92DA0" w14:textId="77777777">
        <w:trPr>
          <w:trHeight w:val="290"/>
          <w:jc w:val="center"/>
        </w:trPr>
        <w:tc>
          <w:tcPr>
            <w:tcW w:w="613"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11409933"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FQ898</w:t>
            </w:r>
          </w:p>
        </w:tc>
        <w:tc>
          <w:tcPr>
            <w:tcW w:w="1052"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7641E9EE" w14:textId="77777777">
            <w:pPr>
              <w:spacing w:line="240" w:lineRule="auto"/>
              <w:jc w:val="center"/>
              <w:rPr>
                <w:rFonts w:ascii="Calibri" w:hAnsi="Calibri" w:eastAsia="Times New Roman" w:cs="Calibri"/>
                <w:color w:val="FF0000"/>
                <w:sz w:val="16"/>
                <w:szCs w:val="16"/>
                <w:lang w:eastAsia="en-GB"/>
              </w:rPr>
            </w:pPr>
            <w:r w:rsidRPr="00FE5607">
              <w:rPr>
                <w:rFonts w:ascii="Calibri" w:hAnsi="Calibri" w:eastAsia="Times New Roman" w:cs="Calibri"/>
                <w:sz w:val="16"/>
                <w:szCs w:val="16"/>
                <w:lang w:eastAsia="en-GB"/>
              </w:rPr>
              <w:t>Well Basildon - Laindon Centre</w:t>
            </w:r>
          </w:p>
        </w:tc>
        <w:tc>
          <w:tcPr>
            <w:tcW w:w="1070"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59B83656" w14:textId="77777777">
            <w:pPr>
              <w:spacing w:line="240" w:lineRule="auto"/>
              <w:jc w:val="center"/>
              <w:rPr>
                <w:rFonts w:ascii="Calibri" w:hAnsi="Calibri" w:eastAsia="Times New Roman" w:cs="Calibri"/>
                <w:sz w:val="16"/>
                <w:szCs w:val="16"/>
                <w:lang w:eastAsia="en-GB"/>
              </w:rPr>
            </w:pPr>
            <w:r w:rsidRPr="00FE5607">
              <w:rPr>
                <w:rFonts w:ascii="Calibri" w:hAnsi="Calibri" w:eastAsia="Times New Roman" w:cs="Calibri"/>
                <w:sz w:val="16"/>
                <w:szCs w:val="16"/>
                <w:lang w:eastAsia="en-GB"/>
              </w:rPr>
              <w:t>Unit 1, Laindon Temporary Shops</w:t>
            </w:r>
          </w:p>
        </w:tc>
        <w:tc>
          <w:tcPr>
            <w:tcW w:w="951"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0B096A38"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Laindon</w:t>
            </w:r>
          </w:p>
        </w:tc>
        <w:tc>
          <w:tcPr>
            <w:tcW w:w="709"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033CAC2E"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SS15 5PS</w:t>
            </w:r>
          </w:p>
        </w:tc>
        <w:tc>
          <w:tcPr>
            <w:tcW w:w="1417" w:type="dxa"/>
            <w:tcBorders>
              <w:top w:val="nil"/>
              <w:left w:val="nil"/>
              <w:bottom w:val="nil"/>
              <w:right w:val="single" w:color="auto" w:sz="4" w:space="0"/>
            </w:tcBorders>
            <w:shd w:val="clear" w:color="D9E1F2" w:fill="FFFFFF"/>
            <w:noWrap/>
            <w:hideMark/>
          </w:tcPr>
          <w:p w:rsidRPr="00FE5607" w:rsidR="00D15790" w:rsidP="0038238E" w:rsidRDefault="00D15790" w14:paraId="49A61F47" w14:textId="77777777">
            <w:pPr>
              <w:spacing w:line="240" w:lineRule="auto"/>
              <w:jc w:val="center"/>
              <w:rPr>
                <w:rFonts w:ascii="Calibri" w:hAnsi="Calibri" w:eastAsia="Times New Roman" w:cs="Calibri"/>
                <w:b/>
                <w:bCs/>
                <w:color w:val="000000"/>
                <w:sz w:val="16"/>
                <w:szCs w:val="16"/>
                <w:lang w:eastAsia="en-GB"/>
              </w:rPr>
            </w:pPr>
            <w:r w:rsidRPr="00FE5607">
              <w:rPr>
                <w:rFonts w:ascii="Calibri" w:hAnsi="Calibri" w:eastAsia="Times New Roman" w:cs="Calibri"/>
                <w:b/>
                <w:bCs/>
                <w:color w:val="000000"/>
                <w:sz w:val="16"/>
                <w:szCs w:val="16"/>
                <w:lang w:eastAsia="en-GB"/>
              </w:rPr>
              <w:t>8:30 - 18:00</w:t>
            </w:r>
          </w:p>
        </w:tc>
        <w:tc>
          <w:tcPr>
            <w:tcW w:w="1276" w:type="dxa"/>
            <w:tcBorders>
              <w:top w:val="nil"/>
              <w:left w:val="nil"/>
              <w:bottom w:val="nil"/>
              <w:right w:val="single" w:color="auto" w:sz="4" w:space="0"/>
            </w:tcBorders>
            <w:shd w:val="clear" w:color="D9E1F2" w:fill="FFFFFF"/>
            <w:noWrap/>
            <w:hideMark/>
          </w:tcPr>
          <w:p w:rsidRPr="00FE5607" w:rsidR="00D15790" w:rsidP="0038238E" w:rsidRDefault="00D15790" w14:paraId="050AB3FA" w14:textId="77777777">
            <w:pPr>
              <w:spacing w:line="240" w:lineRule="auto"/>
              <w:jc w:val="center"/>
              <w:rPr>
                <w:rFonts w:ascii="Calibri" w:hAnsi="Calibri" w:eastAsia="Times New Roman" w:cs="Calibri"/>
                <w:b/>
                <w:bCs/>
                <w:color w:val="000000"/>
                <w:sz w:val="16"/>
                <w:szCs w:val="16"/>
                <w:lang w:eastAsia="en-GB"/>
              </w:rPr>
            </w:pPr>
            <w:r w:rsidRPr="00FE5607">
              <w:rPr>
                <w:rFonts w:ascii="Calibri" w:hAnsi="Calibri" w:eastAsia="Times New Roman" w:cs="Calibri"/>
                <w:b/>
                <w:bCs/>
                <w:color w:val="000000"/>
                <w:sz w:val="16"/>
                <w:szCs w:val="16"/>
                <w:lang w:eastAsia="en-GB"/>
              </w:rPr>
              <w:t> </w:t>
            </w:r>
          </w:p>
        </w:tc>
        <w:tc>
          <w:tcPr>
            <w:tcW w:w="867" w:type="dxa"/>
            <w:tcBorders>
              <w:top w:val="nil"/>
              <w:left w:val="nil"/>
              <w:bottom w:val="nil"/>
              <w:right w:val="single" w:color="auto" w:sz="4" w:space="0"/>
            </w:tcBorders>
            <w:shd w:val="clear" w:color="D9E1F2" w:fill="FFFFFF"/>
            <w:noWrap/>
            <w:hideMark/>
          </w:tcPr>
          <w:p w:rsidRPr="00FE5607" w:rsidR="00D15790" w:rsidP="0038238E" w:rsidRDefault="00D15790" w14:paraId="06A72563"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5551F6D8"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447798EE"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3B32C1D8" w14:textId="77777777">
            <w:pPr>
              <w:spacing w:line="240" w:lineRule="auto"/>
              <w:jc w:val="center"/>
              <w:rPr>
                <w:rFonts w:ascii="Calibri" w:hAnsi="Calibri" w:eastAsia="Times New Roman" w:cs="Calibri"/>
                <w:b/>
                <w:bCs/>
                <w:color w:val="7030A0"/>
                <w:sz w:val="16"/>
                <w:szCs w:val="16"/>
                <w:lang w:eastAsia="en-GB"/>
              </w:rPr>
            </w:pPr>
            <w:r w:rsidRPr="00FE5607">
              <w:rPr>
                <w:rFonts w:ascii="Calibri" w:hAnsi="Calibri" w:eastAsia="Times New Roman" w:cs="Calibri"/>
                <w:b/>
                <w:bCs/>
                <w:color w:val="7030A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25435E14" w14:textId="77777777">
            <w:pPr>
              <w:spacing w:line="240" w:lineRule="auto"/>
              <w:jc w:val="center"/>
              <w:rPr>
                <w:rFonts w:ascii="Calibri" w:hAnsi="Calibri" w:eastAsia="Times New Roman" w:cs="Calibri"/>
                <w:color w:val="000000"/>
                <w:sz w:val="16"/>
                <w:szCs w:val="16"/>
                <w:lang w:eastAsia="en-GB"/>
              </w:rPr>
            </w:pPr>
            <w:r w:rsidRPr="00FE5607">
              <w:rPr>
                <w:rFonts w:ascii="Segoe UI Symbol" w:hAnsi="Segoe UI Symbol" w:eastAsia="Times New Roman" w:cs="Segoe UI Symbol"/>
                <w:color w:val="000000"/>
                <w:sz w:val="16"/>
                <w:szCs w:val="16"/>
                <w:lang w:eastAsia="en-GB"/>
              </w:rPr>
              <w:t>✓</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247CDA3E" w14:textId="77777777">
            <w:pPr>
              <w:spacing w:line="240" w:lineRule="auto"/>
              <w:jc w:val="center"/>
              <w:rPr>
                <w:rFonts w:ascii="Calibri" w:hAnsi="Calibri" w:eastAsia="Times New Roman" w:cs="Calibri"/>
                <w:color w:val="000000"/>
                <w:sz w:val="16"/>
                <w:szCs w:val="16"/>
                <w:lang w:eastAsia="en-GB"/>
              </w:rPr>
            </w:pPr>
            <w:r w:rsidRPr="00FE5607">
              <w:rPr>
                <w:rFonts w:ascii="Segoe UI Symbol" w:hAnsi="Segoe UI Symbol" w:eastAsia="Times New Roman" w:cs="Segoe UI Symbol"/>
                <w:color w:val="000000"/>
                <w:sz w:val="16"/>
                <w:szCs w:val="16"/>
                <w:lang w:eastAsia="en-GB"/>
              </w:rPr>
              <w:t>✓</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64CD401B" w14:textId="77777777">
            <w:pPr>
              <w:spacing w:line="240" w:lineRule="auto"/>
              <w:jc w:val="center"/>
              <w:rPr>
                <w:rFonts w:ascii="Calibri" w:hAnsi="Calibri" w:eastAsia="Times New Roman" w:cs="Calibri"/>
                <w:b/>
                <w:bCs/>
                <w:color w:val="7030A0"/>
                <w:sz w:val="16"/>
                <w:szCs w:val="16"/>
                <w:lang w:eastAsia="en-GB"/>
              </w:rPr>
            </w:pPr>
            <w:r w:rsidRPr="00FE5607">
              <w:rPr>
                <w:rFonts w:ascii="Segoe UI Symbol" w:hAnsi="Segoe UI Symbol" w:cs="Segoe UI Symbol"/>
                <w:sz w:val="16"/>
                <w:szCs w:val="16"/>
              </w:rPr>
              <w:t>✓</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312145DE" w14:textId="77777777">
            <w:pPr>
              <w:spacing w:line="240" w:lineRule="auto"/>
              <w:jc w:val="center"/>
              <w:rPr>
                <w:rFonts w:ascii="Calibri" w:hAnsi="Calibri" w:eastAsia="Times New Roman" w:cs="Calibri"/>
                <w:b/>
                <w:bCs/>
                <w:color w:val="7030A0"/>
                <w:sz w:val="16"/>
                <w:szCs w:val="16"/>
                <w:lang w:eastAsia="en-GB"/>
              </w:rPr>
            </w:pPr>
            <w:r w:rsidRPr="00FE5607">
              <w:rPr>
                <w:rFonts w:ascii="Calibri" w:hAnsi="Calibri" w:eastAsia="Times New Roman" w:cs="Calibri"/>
                <w:b/>
                <w:bCs/>
                <w:color w:val="7030A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64822B5D" w14:textId="77777777">
            <w:pPr>
              <w:spacing w:line="240" w:lineRule="auto"/>
              <w:jc w:val="center"/>
              <w:rPr>
                <w:rFonts w:ascii="Calibri" w:hAnsi="Calibri" w:eastAsia="Times New Roman" w:cs="Calibri"/>
                <w:b/>
                <w:bCs/>
                <w:color w:val="FF0000"/>
                <w:sz w:val="16"/>
                <w:szCs w:val="16"/>
                <w:lang w:eastAsia="en-GB"/>
              </w:rPr>
            </w:pPr>
            <w:r w:rsidRPr="00FE5607">
              <w:rPr>
                <w:rFonts w:ascii="Calibri" w:hAnsi="Calibri" w:eastAsia="Times New Roman" w:cs="Calibri"/>
                <w:b/>
                <w:bCs/>
                <w:color w:val="FF0000"/>
                <w:sz w:val="16"/>
                <w:szCs w:val="16"/>
                <w:lang w:eastAsia="en-GB"/>
              </w:rPr>
              <w:t> </w:t>
            </w:r>
          </w:p>
        </w:tc>
        <w:tc>
          <w:tcPr>
            <w:tcW w:w="628"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70C68731" w14:textId="77777777">
            <w:pPr>
              <w:spacing w:line="240" w:lineRule="auto"/>
              <w:jc w:val="center"/>
              <w:rPr>
                <w:rFonts w:ascii="Calibri" w:hAnsi="Calibri" w:eastAsia="Times New Roman" w:cs="Calibri"/>
                <w:b/>
                <w:bCs/>
                <w:color w:val="FF0000"/>
                <w:sz w:val="16"/>
                <w:szCs w:val="16"/>
                <w:lang w:eastAsia="en-GB"/>
              </w:rPr>
            </w:pPr>
            <w:r w:rsidRPr="00FE5607">
              <w:rPr>
                <w:rFonts w:ascii="Calibri" w:hAnsi="Calibri" w:eastAsia="Times New Roman" w:cs="Calibri"/>
                <w:b/>
                <w:bCs/>
                <w:color w:val="FF000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0B3D5F09" w14:textId="77777777">
            <w:pPr>
              <w:spacing w:line="240" w:lineRule="auto"/>
              <w:jc w:val="center"/>
              <w:rPr>
                <w:rFonts w:ascii="Calibri" w:hAnsi="Calibri" w:eastAsia="Times New Roman" w:cs="Calibri"/>
                <w:b/>
                <w:bCs/>
                <w:color w:val="7030A0"/>
                <w:sz w:val="16"/>
                <w:szCs w:val="16"/>
                <w:lang w:eastAsia="en-GB"/>
              </w:rPr>
            </w:pPr>
            <w:r w:rsidRPr="00FE5607">
              <w:rPr>
                <w:rFonts w:ascii="Calibri" w:hAnsi="Calibri" w:eastAsia="Times New Roman" w:cs="Calibri"/>
                <w:b/>
                <w:bCs/>
                <w:color w:val="7030A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4C73960A" w14:textId="77777777">
            <w:pPr>
              <w:spacing w:line="240" w:lineRule="auto"/>
              <w:jc w:val="center"/>
              <w:rPr>
                <w:rFonts w:ascii="Calibri" w:hAnsi="Calibri" w:eastAsia="Times New Roman" w:cs="Calibri"/>
                <w:b/>
                <w:bCs/>
                <w:color w:val="7030A0"/>
                <w:sz w:val="16"/>
                <w:szCs w:val="16"/>
                <w:lang w:eastAsia="en-GB"/>
              </w:rPr>
            </w:pPr>
            <w:r w:rsidRPr="00FE5607">
              <w:rPr>
                <w:rFonts w:ascii="Calibri" w:hAnsi="Calibri" w:eastAsia="Times New Roman" w:cs="Calibri"/>
                <w:b/>
                <w:bCs/>
                <w:color w:val="7030A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094FD933"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574C2BA7"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2033935E" w14:textId="77777777">
            <w:pPr>
              <w:spacing w:line="240" w:lineRule="auto"/>
              <w:jc w:val="center"/>
              <w:rPr>
                <w:rFonts w:ascii="Calibri" w:hAnsi="Calibri" w:eastAsia="Times New Roman" w:cs="Calibri"/>
                <w:color w:val="000000"/>
                <w:sz w:val="16"/>
                <w:szCs w:val="16"/>
                <w:lang w:eastAsia="en-GB"/>
              </w:rPr>
            </w:pPr>
            <w:r w:rsidRPr="00FE5607">
              <w:rPr>
                <w:rFonts w:ascii="Segoe UI Symbol" w:hAnsi="Segoe UI Symbol" w:eastAsia="Times New Roman" w:cs="Segoe UI Symbol"/>
                <w:color w:val="000000"/>
                <w:sz w:val="16"/>
                <w:szCs w:val="16"/>
                <w:lang w:eastAsia="en-GB"/>
              </w:rPr>
              <w:t>✓</w:t>
            </w:r>
          </w:p>
        </w:tc>
      </w:tr>
      <w:tr w:rsidRPr="002C79CA" w:rsidR="00D15790" w:rsidTr="00D15790" w14:paraId="12F059C5" w14:textId="77777777">
        <w:trPr>
          <w:trHeight w:val="580"/>
          <w:jc w:val="center"/>
        </w:trPr>
        <w:tc>
          <w:tcPr>
            <w:tcW w:w="613"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764840F8" w14:textId="77777777">
            <w:pPr>
              <w:spacing w:line="240" w:lineRule="auto"/>
              <w:rPr>
                <w:rFonts w:ascii="Calibri" w:hAnsi="Calibri" w:eastAsia="Times New Roman" w:cs="Calibri"/>
                <w:color w:val="000000"/>
                <w:sz w:val="16"/>
                <w:szCs w:val="16"/>
                <w:lang w:eastAsia="en-GB"/>
              </w:rPr>
            </w:pPr>
          </w:p>
        </w:tc>
        <w:tc>
          <w:tcPr>
            <w:tcW w:w="1052"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4CF14F06" w14:textId="77777777">
            <w:pPr>
              <w:spacing w:line="240" w:lineRule="auto"/>
              <w:rPr>
                <w:rFonts w:ascii="Calibri" w:hAnsi="Calibri" w:eastAsia="Times New Roman" w:cs="Calibri"/>
                <w:color w:val="FF0000"/>
                <w:sz w:val="16"/>
                <w:szCs w:val="16"/>
                <w:lang w:eastAsia="en-GB"/>
              </w:rPr>
            </w:pPr>
          </w:p>
        </w:tc>
        <w:tc>
          <w:tcPr>
            <w:tcW w:w="1070"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6071666E" w14:textId="77777777">
            <w:pPr>
              <w:spacing w:line="240" w:lineRule="auto"/>
              <w:rPr>
                <w:rFonts w:ascii="Calibri" w:hAnsi="Calibri" w:eastAsia="Times New Roman" w:cs="Calibri"/>
                <w:sz w:val="16"/>
                <w:szCs w:val="16"/>
                <w:lang w:eastAsia="en-GB"/>
              </w:rPr>
            </w:pPr>
          </w:p>
        </w:tc>
        <w:tc>
          <w:tcPr>
            <w:tcW w:w="951"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79736E36" w14:textId="77777777">
            <w:pPr>
              <w:spacing w:line="240" w:lineRule="auto"/>
              <w:rPr>
                <w:rFonts w:ascii="Calibri" w:hAnsi="Calibri" w:eastAsia="Times New Roman" w:cs="Calibri"/>
                <w:color w:val="000000"/>
                <w:sz w:val="16"/>
                <w:szCs w:val="16"/>
                <w:lang w:eastAsia="en-GB"/>
              </w:rPr>
            </w:pPr>
          </w:p>
        </w:tc>
        <w:tc>
          <w:tcPr>
            <w:tcW w:w="709"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5C580F2B" w14:textId="77777777">
            <w:pPr>
              <w:spacing w:line="240" w:lineRule="auto"/>
              <w:rPr>
                <w:rFonts w:ascii="Calibri" w:hAnsi="Calibri" w:eastAsia="Times New Roman" w:cs="Calibri"/>
                <w:color w:val="000000"/>
                <w:sz w:val="16"/>
                <w:szCs w:val="16"/>
                <w:lang w:eastAsia="en-GB"/>
              </w:rPr>
            </w:pPr>
          </w:p>
        </w:tc>
        <w:tc>
          <w:tcPr>
            <w:tcW w:w="1417" w:type="dxa"/>
            <w:tcBorders>
              <w:top w:val="nil"/>
              <w:left w:val="nil"/>
              <w:bottom w:val="nil"/>
              <w:right w:val="single" w:color="auto" w:sz="4" w:space="0"/>
            </w:tcBorders>
            <w:shd w:val="clear" w:color="D9E1F2" w:fill="FFFFFF"/>
            <w:hideMark/>
          </w:tcPr>
          <w:p w:rsidRPr="00FE5607" w:rsidR="00D15790" w:rsidP="0038238E" w:rsidRDefault="00D15790" w14:paraId="394AC0B5" w14:textId="77777777">
            <w:pPr>
              <w:spacing w:line="240" w:lineRule="auto"/>
              <w:jc w:val="center"/>
              <w:rPr>
                <w:rFonts w:ascii="Calibri" w:hAnsi="Calibri" w:eastAsia="Times New Roman" w:cs="Calibri"/>
                <w:i/>
                <w:iCs/>
                <w:color w:val="000000"/>
                <w:sz w:val="16"/>
                <w:szCs w:val="16"/>
                <w:lang w:eastAsia="en-GB"/>
              </w:rPr>
            </w:pPr>
            <w:r w:rsidRPr="00FE5607">
              <w:rPr>
                <w:rFonts w:ascii="Calibri" w:hAnsi="Calibri" w:eastAsia="Times New Roman" w:cs="Calibri"/>
                <w:i/>
                <w:iCs/>
                <w:color w:val="000000"/>
                <w:sz w:val="16"/>
                <w:szCs w:val="16"/>
                <w:lang w:eastAsia="en-GB"/>
              </w:rPr>
              <w:t xml:space="preserve">8:30 - 9:00 &amp; </w:t>
            </w:r>
            <w:r w:rsidRPr="00FE5607">
              <w:rPr>
                <w:rFonts w:ascii="Calibri" w:hAnsi="Calibri" w:eastAsia="Times New Roman" w:cs="Calibri"/>
                <w:i/>
                <w:iCs/>
                <w:color w:val="000000"/>
                <w:sz w:val="16"/>
                <w:szCs w:val="16"/>
                <w:lang w:eastAsia="en-GB"/>
              </w:rPr>
              <w:br/>
            </w:r>
            <w:r w:rsidRPr="00FE5607">
              <w:rPr>
                <w:rFonts w:ascii="Calibri" w:hAnsi="Calibri" w:eastAsia="Times New Roman" w:cs="Calibri"/>
                <w:i/>
                <w:iCs/>
                <w:color w:val="000000"/>
                <w:sz w:val="16"/>
                <w:szCs w:val="16"/>
                <w:lang w:eastAsia="en-GB"/>
              </w:rPr>
              <w:t>13:00 - 14:00</w:t>
            </w:r>
          </w:p>
        </w:tc>
        <w:tc>
          <w:tcPr>
            <w:tcW w:w="1276" w:type="dxa"/>
            <w:tcBorders>
              <w:top w:val="nil"/>
              <w:left w:val="nil"/>
              <w:bottom w:val="nil"/>
              <w:right w:val="single" w:color="auto" w:sz="4" w:space="0"/>
            </w:tcBorders>
            <w:shd w:val="clear" w:color="D9E1F2" w:fill="FFFFFF"/>
            <w:noWrap/>
            <w:hideMark/>
          </w:tcPr>
          <w:p w:rsidRPr="00FE5607" w:rsidR="00D15790" w:rsidP="0038238E" w:rsidRDefault="00D15790" w14:paraId="03CFC2AA" w14:textId="77777777">
            <w:pPr>
              <w:spacing w:line="240" w:lineRule="auto"/>
              <w:jc w:val="center"/>
              <w:rPr>
                <w:rFonts w:ascii="Calibri" w:hAnsi="Calibri" w:eastAsia="Times New Roman" w:cs="Calibri"/>
                <w:i/>
                <w:iCs/>
                <w:color w:val="000000"/>
                <w:sz w:val="16"/>
                <w:szCs w:val="16"/>
                <w:lang w:eastAsia="en-GB"/>
              </w:rPr>
            </w:pPr>
            <w:r w:rsidRPr="00FE5607">
              <w:rPr>
                <w:rFonts w:ascii="Calibri" w:hAnsi="Calibri" w:eastAsia="Times New Roman" w:cs="Calibri"/>
                <w:i/>
                <w:iCs/>
                <w:color w:val="000000"/>
                <w:sz w:val="16"/>
                <w:szCs w:val="16"/>
                <w:lang w:eastAsia="en-GB"/>
              </w:rPr>
              <w:t>9:00 - 13:00</w:t>
            </w:r>
          </w:p>
        </w:tc>
        <w:tc>
          <w:tcPr>
            <w:tcW w:w="867" w:type="dxa"/>
            <w:tcBorders>
              <w:top w:val="nil"/>
              <w:left w:val="nil"/>
              <w:bottom w:val="nil"/>
              <w:right w:val="single" w:color="auto" w:sz="4" w:space="0"/>
            </w:tcBorders>
            <w:shd w:val="clear" w:color="D9E1F2" w:fill="FFFFFF"/>
            <w:noWrap/>
            <w:hideMark/>
          </w:tcPr>
          <w:p w:rsidRPr="00FE5607" w:rsidR="00D15790" w:rsidP="0038238E" w:rsidRDefault="00D15790" w14:paraId="546B9E3E"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Closed</w:t>
            </w: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3FA289FD"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5994841A"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319CC771" w14:textId="77777777">
            <w:pPr>
              <w:spacing w:line="240" w:lineRule="auto"/>
              <w:rPr>
                <w:rFonts w:ascii="Calibri" w:hAnsi="Calibri" w:eastAsia="Times New Roman" w:cs="Calibri"/>
                <w:b/>
                <w:bCs/>
                <w:color w:val="7030A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669C0667"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0AAE7AC8"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hideMark/>
          </w:tcPr>
          <w:p w:rsidRPr="00FE5607" w:rsidR="00D15790" w:rsidP="0038238E" w:rsidRDefault="00D15790" w14:paraId="62A90A91" w14:textId="77777777">
            <w:pPr>
              <w:spacing w:line="240" w:lineRule="auto"/>
              <w:rPr>
                <w:rFonts w:ascii="Calibri" w:hAnsi="Calibri" w:eastAsia="Times New Roman" w:cs="Calibri"/>
                <w:b/>
                <w:bCs/>
                <w:color w:val="7030A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0A075A8F" w14:textId="77777777">
            <w:pPr>
              <w:spacing w:line="240" w:lineRule="auto"/>
              <w:rPr>
                <w:rFonts w:ascii="Calibri" w:hAnsi="Calibri" w:eastAsia="Times New Roman" w:cs="Calibri"/>
                <w:b/>
                <w:bCs/>
                <w:color w:val="7030A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5729D96B" w14:textId="77777777">
            <w:pPr>
              <w:spacing w:line="240" w:lineRule="auto"/>
              <w:rPr>
                <w:rFonts w:ascii="Calibri" w:hAnsi="Calibri" w:eastAsia="Times New Roman" w:cs="Calibri"/>
                <w:b/>
                <w:bCs/>
                <w:color w:val="FF0000"/>
                <w:sz w:val="16"/>
                <w:szCs w:val="16"/>
                <w:lang w:eastAsia="en-GB"/>
              </w:rPr>
            </w:pPr>
          </w:p>
        </w:tc>
        <w:tc>
          <w:tcPr>
            <w:tcW w:w="628"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7B86C3EC" w14:textId="77777777">
            <w:pPr>
              <w:spacing w:line="240" w:lineRule="auto"/>
              <w:rPr>
                <w:rFonts w:ascii="Calibri" w:hAnsi="Calibri" w:eastAsia="Times New Roman" w:cs="Calibri"/>
                <w:b/>
                <w:bCs/>
                <w:color w:val="FF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7C171DB5" w14:textId="77777777">
            <w:pPr>
              <w:spacing w:line="240" w:lineRule="auto"/>
              <w:rPr>
                <w:rFonts w:ascii="Calibri" w:hAnsi="Calibri" w:eastAsia="Times New Roman" w:cs="Calibri"/>
                <w:b/>
                <w:bCs/>
                <w:color w:val="7030A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1DDB9507" w14:textId="77777777">
            <w:pPr>
              <w:spacing w:line="240" w:lineRule="auto"/>
              <w:rPr>
                <w:rFonts w:ascii="Calibri" w:hAnsi="Calibri" w:eastAsia="Times New Roman" w:cs="Calibri"/>
                <w:b/>
                <w:bCs/>
                <w:color w:val="7030A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0BF0F328"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35ACEF31"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46610457" w14:textId="77777777">
            <w:pPr>
              <w:spacing w:line="240" w:lineRule="auto"/>
              <w:rPr>
                <w:rFonts w:ascii="Calibri" w:hAnsi="Calibri" w:eastAsia="Times New Roman" w:cs="Calibri"/>
                <w:color w:val="000000"/>
                <w:sz w:val="16"/>
                <w:szCs w:val="16"/>
                <w:lang w:eastAsia="en-GB"/>
              </w:rPr>
            </w:pPr>
          </w:p>
        </w:tc>
      </w:tr>
      <w:tr w:rsidRPr="002C79CA" w:rsidR="00D15790" w:rsidTr="00D15790" w14:paraId="2AF1F58C" w14:textId="77777777">
        <w:trPr>
          <w:trHeight w:val="290"/>
          <w:jc w:val="center"/>
        </w:trPr>
        <w:tc>
          <w:tcPr>
            <w:tcW w:w="613"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29B09E14" w14:textId="77777777">
            <w:pPr>
              <w:spacing w:line="240" w:lineRule="auto"/>
              <w:rPr>
                <w:rFonts w:ascii="Calibri" w:hAnsi="Calibri" w:eastAsia="Times New Roman" w:cs="Calibri"/>
                <w:color w:val="000000"/>
                <w:sz w:val="16"/>
                <w:szCs w:val="16"/>
                <w:lang w:eastAsia="en-GB"/>
              </w:rPr>
            </w:pPr>
          </w:p>
        </w:tc>
        <w:tc>
          <w:tcPr>
            <w:tcW w:w="1052"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77AD31FD" w14:textId="77777777">
            <w:pPr>
              <w:spacing w:line="240" w:lineRule="auto"/>
              <w:rPr>
                <w:rFonts w:ascii="Calibri" w:hAnsi="Calibri" w:eastAsia="Times New Roman" w:cs="Calibri"/>
                <w:color w:val="FF0000"/>
                <w:sz w:val="16"/>
                <w:szCs w:val="16"/>
                <w:lang w:eastAsia="en-GB"/>
              </w:rPr>
            </w:pPr>
          </w:p>
        </w:tc>
        <w:tc>
          <w:tcPr>
            <w:tcW w:w="1070"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4A63B71D" w14:textId="77777777">
            <w:pPr>
              <w:spacing w:line="240" w:lineRule="auto"/>
              <w:rPr>
                <w:rFonts w:ascii="Calibri" w:hAnsi="Calibri" w:eastAsia="Times New Roman" w:cs="Calibri"/>
                <w:sz w:val="16"/>
                <w:szCs w:val="16"/>
                <w:lang w:eastAsia="en-GB"/>
              </w:rPr>
            </w:pPr>
          </w:p>
        </w:tc>
        <w:tc>
          <w:tcPr>
            <w:tcW w:w="951" w:type="dxa"/>
            <w:vMerge/>
            <w:tcBorders>
              <w:top w:val="nil"/>
              <w:left w:val="single" w:color="auto" w:sz="4" w:space="0"/>
              <w:bottom w:val="single" w:color="auto" w:sz="4" w:space="0"/>
              <w:right w:val="single" w:color="auto" w:sz="4" w:space="0"/>
            </w:tcBorders>
            <w:vAlign w:val="center"/>
            <w:hideMark/>
          </w:tcPr>
          <w:p w:rsidRPr="00FE5607" w:rsidR="00D15790" w:rsidP="0038238E" w:rsidRDefault="00D15790" w14:paraId="6E74A548" w14:textId="77777777">
            <w:pPr>
              <w:spacing w:line="240" w:lineRule="auto"/>
              <w:rPr>
                <w:rFonts w:ascii="Calibri" w:hAnsi="Calibri" w:eastAsia="Times New Roman" w:cs="Calibri"/>
                <w:color w:val="000000"/>
                <w:sz w:val="16"/>
                <w:szCs w:val="16"/>
                <w:lang w:eastAsia="en-GB"/>
              </w:rPr>
            </w:pPr>
          </w:p>
        </w:tc>
        <w:tc>
          <w:tcPr>
            <w:tcW w:w="709" w:type="dxa"/>
            <w:vMerge/>
            <w:tcBorders>
              <w:top w:val="nil"/>
              <w:left w:val="single" w:color="auto" w:sz="4" w:space="0"/>
              <w:bottom w:val="single" w:color="auto" w:sz="4" w:space="0"/>
              <w:right w:val="single" w:color="auto" w:sz="4" w:space="0"/>
            </w:tcBorders>
            <w:vAlign w:val="center"/>
            <w:hideMark/>
          </w:tcPr>
          <w:p w:rsidRPr="00FE5607" w:rsidR="00D15790" w:rsidP="0038238E" w:rsidRDefault="00D15790" w14:paraId="0BF59B84" w14:textId="77777777">
            <w:pPr>
              <w:spacing w:line="240" w:lineRule="auto"/>
              <w:rPr>
                <w:rFonts w:ascii="Calibri" w:hAnsi="Calibri" w:eastAsia="Times New Roman" w:cs="Calibri"/>
                <w:color w:val="000000"/>
                <w:sz w:val="16"/>
                <w:szCs w:val="16"/>
                <w:lang w:eastAsia="en-GB"/>
              </w:rPr>
            </w:pPr>
          </w:p>
        </w:tc>
        <w:tc>
          <w:tcPr>
            <w:tcW w:w="1417" w:type="dxa"/>
            <w:tcBorders>
              <w:top w:val="nil"/>
              <w:left w:val="nil"/>
              <w:bottom w:val="single" w:color="auto" w:sz="4" w:space="0"/>
              <w:right w:val="single" w:color="auto" w:sz="4" w:space="0"/>
            </w:tcBorders>
            <w:shd w:val="clear" w:color="D9E1F2" w:fill="FFFFFF"/>
            <w:noWrap/>
            <w:hideMark/>
          </w:tcPr>
          <w:p w:rsidRPr="00FE5607" w:rsidR="00D15790" w:rsidP="0038238E" w:rsidRDefault="00D15790" w14:paraId="685BE134"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 </w:t>
            </w:r>
          </w:p>
        </w:tc>
        <w:tc>
          <w:tcPr>
            <w:tcW w:w="1276" w:type="dxa"/>
            <w:tcBorders>
              <w:top w:val="nil"/>
              <w:left w:val="nil"/>
              <w:bottom w:val="single" w:color="auto" w:sz="4" w:space="0"/>
              <w:right w:val="single" w:color="auto" w:sz="4" w:space="0"/>
            </w:tcBorders>
            <w:shd w:val="clear" w:color="D9E1F2" w:fill="FFFFFF"/>
            <w:noWrap/>
            <w:hideMark/>
          </w:tcPr>
          <w:p w:rsidRPr="00FE5607" w:rsidR="00D15790" w:rsidP="0038238E" w:rsidRDefault="00D15790" w14:paraId="27DB8852"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 </w:t>
            </w:r>
          </w:p>
        </w:tc>
        <w:tc>
          <w:tcPr>
            <w:tcW w:w="867" w:type="dxa"/>
            <w:tcBorders>
              <w:top w:val="nil"/>
              <w:left w:val="nil"/>
              <w:bottom w:val="single" w:color="auto" w:sz="4" w:space="0"/>
              <w:right w:val="single" w:color="auto" w:sz="4" w:space="0"/>
            </w:tcBorders>
            <w:shd w:val="clear" w:color="D9E1F2" w:fill="FFFFFF"/>
            <w:noWrap/>
            <w:hideMark/>
          </w:tcPr>
          <w:p w:rsidRPr="00FE5607" w:rsidR="00D15790" w:rsidP="0038238E" w:rsidRDefault="00D15790" w14:paraId="2C097201"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 </w:t>
            </w: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01675D65"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757694AD"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61329866" w14:textId="77777777">
            <w:pPr>
              <w:spacing w:line="240" w:lineRule="auto"/>
              <w:rPr>
                <w:rFonts w:ascii="Calibri" w:hAnsi="Calibri" w:eastAsia="Times New Roman" w:cs="Calibri"/>
                <w:b/>
                <w:bCs/>
                <w:color w:val="7030A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6D0D677B"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3647BF23"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hideMark/>
          </w:tcPr>
          <w:p w:rsidRPr="00FE5607" w:rsidR="00D15790" w:rsidP="0038238E" w:rsidRDefault="00D15790" w14:paraId="797C7974" w14:textId="77777777">
            <w:pPr>
              <w:spacing w:line="240" w:lineRule="auto"/>
              <w:rPr>
                <w:rFonts w:ascii="Calibri" w:hAnsi="Calibri" w:eastAsia="Times New Roman" w:cs="Calibri"/>
                <w:b/>
                <w:bCs/>
                <w:color w:val="7030A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374C4BE1" w14:textId="77777777">
            <w:pPr>
              <w:spacing w:line="240" w:lineRule="auto"/>
              <w:rPr>
                <w:rFonts w:ascii="Calibri" w:hAnsi="Calibri" w:eastAsia="Times New Roman" w:cs="Calibri"/>
                <w:b/>
                <w:bCs/>
                <w:color w:val="7030A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0507D095" w14:textId="77777777">
            <w:pPr>
              <w:spacing w:line="240" w:lineRule="auto"/>
              <w:rPr>
                <w:rFonts w:ascii="Calibri" w:hAnsi="Calibri" w:eastAsia="Times New Roman" w:cs="Calibri"/>
                <w:b/>
                <w:bCs/>
                <w:color w:val="FF0000"/>
                <w:sz w:val="16"/>
                <w:szCs w:val="16"/>
                <w:lang w:eastAsia="en-GB"/>
              </w:rPr>
            </w:pPr>
          </w:p>
        </w:tc>
        <w:tc>
          <w:tcPr>
            <w:tcW w:w="628"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17D98F71" w14:textId="77777777">
            <w:pPr>
              <w:spacing w:line="240" w:lineRule="auto"/>
              <w:rPr>
                <w:rFonts w:ascii="Calibri" w:hAnsi="Calibri" w:eastAsia="Times New Roman" w:cs="Calibri"/>
                <w:b/>
                <w:bCs/>
                <w:color w:val="FF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10609515" w14:textId="77777777">
            <w:pPr>
              <w:spacing w:line="240" w:lineRule="auto"/>
              <w:rPr>
                <w:rFonts w:ascii="Calibri" w:hAnsi="Calibri" w:eastAsia="Times New Roman" w:cs="Calibri"/>
                <w:b/>
                <w:bCs/>
                <w:color w:val="7030A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6443EE7D" w14:textId="77777777">
            <w:pPr>
              <w:spacing w:line="240" w:lineRule="auto"/>
              <w:rPr>
                <w:rFonts w:ascii="Calibri" w:hAnsi="Calibri" w:eastAsia="Times New Roman" w:cs="Calibri"/>
                <w:b/>
                <w:bCs/>
                <w:color w:val="7030A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1D212387"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1B5CBE06" w14:textId="77777777">
            <w:pPr>
              <w:spacing w:line="240" w:lineRule="auto"/>
              <w:rPr>
                <w:rFonts w:ascii="Calibri" w:hAnsi="Calibri" w:eastAsia="Times New Roman" w:cs="Calibri"/>
                <w:color w:val="000000"/>
                <w:sz w:val="16"/>
                <w:szCs w:val="16"/>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FE5607" w:rsidR="00D15790" w:rsidP="0038238E" w:rsidRDefault="00D15790" w14:paraId="4FF2A6B3" w14:textId="77777777">
            <w:pPr>
              <w:spacing w:line="240" w:lineRule="auto"/>
              <w:rPr>
                <w:rFonts w:ascii="Calibri" w:hAnsi="Calibri" w:eastAsia="Times New Roman" w:cs="Calibri"/>
                <w:color w:val="000000"/>
                <w:sz w:val="16"/>
                <w:szCs w:val="16"/>
                <w:lang w:eastAsia="en-GB"/>
              </w:rPr>
            </w:pPr>
          </w:p>
        </w:tc>
      </w:tr>
      <w:tr w:rsidRPr="002C79CA" w:rsidR="00D15790" w:rsidTr="00D15790" w14:paraId="6532FF2B" w14:textId="77777777">
        <w:trPr>
          <w:trHeight w:val="290"/>
          <w:jc w:val="center"/>
        </w:trPr>
        <w:tc>
          <w:tcPr>
            <w:tcW w:w="613" w:type="dxa"/>
            <w:vMerge w:val="restart"/>
            <w:tcBorders>
              <w:top w:val="nil"/>
              <w:left w:val="single" w:color="auto" w:sz="4" w:space="0"/>
              <w:bottom w:val="single" w:color="000000" w:sz="4" w:space="0"/>
              <w:right w:val="single" w:color="auto" w:sz="4" w:space="0"/>
            </w:tcBorders>
            <w:shd w:val="clear" w:color="000000" w:fill="FFFFFF"/>
            <w:noWrap/>
            <w:hideMark/>
          </w:tcPr>
          <w:p w:rsidRPr="00FE5607" w:rsidR="00D15790" w:rsidP="0038238E" w:rsidRDefault="00D15790" w14:paraId="1F65D181"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FQ122</w:t>
            </w:r>
          </w:p>
        </w:tc>
        <w:tc>
          <w:tcPr>
            <w:tcW w:w="1052" w:type="dxa"/>
            <w:vMerge w:val="restart"/>
            <w:tcBorders>
              <w:top w:val="nil"/>
              <w:left w:val="single" w:color="auto" w:sz="4" w:space="0"/>
              <w:bottom w:val="single" w:color="000000" w:sz="4" w:space="0"/>
              <w:right w:val="single" w:color="auto" w:sz="4" w:space="0"/>
            </w:tcBorders>
            <w:shd w:val="clear" w:color="000000" w:fill="FFFFFF"/>
            <w:noWrap/>
            <w:hideMark/>
          </w:tcPr>
          <w:p w:rsidRPr="00FE5607" w:rsidR="00D15790" w:rsidP="0038238E" w:rsidRDefault="00D15790" w14:paraId="20230CF2"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Well Wickford - The Willows</w:t>
            </w:r>
          </w:p>
        </w:tc>
        <w:tc>
          <w:tcPr>
            <w:tcW w:w="1070" w:type="dxa"/>
            <w:vMerge w:val="restart"/>
            <w:tcBorders>
              <w:top w:val="nil"/>
              <w:left w:val="single" w:color="auto" w:sz="4" w:space="0"/>
              <w:bottom w:val="single" w:color="000000" w:sz="4" w:space="0"/>
              <w:right w:val="single" w:color="auto" w:sz="4" w:space="0"/>
            </w:tcBorders>
            <w:shd w:val="clear" w:color="000000" w:fill="FFFFFF"/>
            <w:noWrap/>
            <w:hideMark/>
          </w:tcPr>
          <w:p w:rsidRPr="00FE5607" w:rsidR="00D15790" w:rsidP="0038238E" w:rsidRDefault="00D15790" w14:paraId="7BB45389" w14:textId="77777777">
            <w:pPr>
              <w:spacing w:line="240" w:lineRule="auto"/>
              <w:jc w:val="center"/>
              <w:rPr>
                <w:rFonts w:ascii="Calibri" w:hAnsi="Calibri" w:eastAsia="Times New Roman" w:cs="Calibri"/>
                <w:sz w:val="16"/>
                <w:szCs w:val="16"/>
                <w:lang w:eastAsia="en-GB"/>
              </w:rPr>
            </w:pPr>
            <w:r w:rsidRPr="00FE5607">
              <w:rPr>
                <w:rFonts w:ascii="Calibri" w:hAnsi="Calibri" w:eastAsia="Times New Roman" w:cs="Calibri"/>
                <w:sz w:val="16"/>
                <w:szCs w:val="16"/>
                <w:lang w:eastAsia="en-GB"/>
              </w:rPr>
              <w:t>Unit 12, Willowdale Shopping Centre</w:t>
            </w:r>
          </w:p>
        </w:tc>
        <w:tc>
          <w:tcPr>
            <w:tcW w:w="951" w:type="dxa"/>
            <w:vMerge w:val="restart"/>
            <w:tcBorders>
              <w:top w:val="single" w:color="auto" w:sz="4" w:space="0"/>
              <w:left w:val="single" w:color="auto" w:sz="4" w:space="0"/>
              <w:bottom w:val="single" w:color="000000" w:sz="4" w:space="0"/>
              <w:right w:val="single" w:color="auto" w:sz="4" w:space="0"/>
            </w:tcBorders>
            <w:shd w:val="clear" w:color="000000" w:fill="FFFFFF"/>
            <w:noWrap/>
            <w:hideMark/>
          </w:tcPr>
          <w:p w:rsidRPr="00FE5607" w:rsidR="00D15790" w:rsidP="0038238E" w:rsidRDefault="00D15790" w14:paraId="4FF5B4BE"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Wickford</w:t>
            </w:r>
          </w:p>
        </w:tc>
        <w:tc>
          <w:tcPr>
            <w:tcW w:w="709" w:type="dxa"/>
            <w:vMerge w:val="restart"/>
            <w:tcBorders>
              <w:top w:val="single" w:color="auto" w:sz="4" w:space="0"/>
              <w:left w:val="single" w:color="auto" w:sz="4" w:space="0"/>
              <w:bottom w:val="single" w:color="000000" w:sz="4" w:space="0"/>
              <w:right w:val="single" w:color="auto" w:sz="4" w:space="0"/>
            </w:tcBorders>
            <w:shd w:val="clear" w:color="000000" w:fill="FFFFFF"/>
            <w:noWrap/>
            <w:hideMark/>
          </w:tcPr>
          <w:p w:rsidRPr="00FE5607" w:rsidR="00D15790" w:rsidP="0038238E" w:rsidRDefault="00D15790" w14:paraId="2023AE2C"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SS12 9AT</w:t>
            </w:r>
          </w:p>
        </w:tc>
        <w:tc>
          <w:tcPr>
            <w:tcW w:w="1417" w:type="dxa"/>
            <w:tcBorders>
              <w:top w:val="single" w:color="auto" w:sz="4" w:space="0"/>
              <w:left w:val="nil"/>
              <w:bottom w:val="nil"/>
              <w:right w:val="single" w:color="auto" w:sz="4" w:space="0"/>
            </w:tcBorders>
            <w:shd w:val="clear" w:color="000000" w:fill="FFFFFF"/>
            <w:noWrap/>
            <w:hideMark/>
          </w:tcPr>
          <w:p w:rsidRPr="00FE5607" w:rsidR="00D15790" w:rsidP="0038238E" w:rsidRDefault="00D15790" w14:paraId="13DD9CF6" w14:textId="77777777">
            <w:pPr>
              <w:spacing w:line="240" w:lineRule="auto"/>
              <w:jc w:val="center"/>
              <w:rPr>
                <w:rFonts w:ascii="Calibri" w:hAnsi="Calibri" w:eastAsia="Times New Roman" w:cs="Calibri"/>
                <w:b/>
                <w:bCs/>
                <w:color w:val="000000"/>
                <w:sz w:val="16"/>
                <w:szCs w:val="16"/>
                <w:lang w:eastAsia="en-GB"/>
              </w:rPr>
            </w:pPr>
            <w:r w:rsidRPr="00FE5607">
              <w:rPr>
                <w:rFonts w:ascii="Calibri" w:hAnsi="Calibri" w:eastAsia="Times New Roman" w:cs="Calibri"/>
                <w:b/>
                <w:bCs/>
                <w:color w:val="000000"/>
                <w:sz w:val="16"/>
                <w:szCs w:val="16"/>
                <w:lang w:eastAsia="en-GB"/>
              </w:rPr>
              <w:t>9:00 - 18:00</w:t>
            </w:r>
          </w:p>
        </w:tc>
        <w:tc>
          <w:tcPr>
            <w:tcW w:w="1276" w:type="dxa"/>
            <w:tcBorders>
              <w:top w:val="single" w:color="auto" w:sz="4" w:space="0"/>
              <w:left w:val="nil"/>
              <w:bottom w:val="nil"/>
              <w:right w:val="single" w:color="auto" w:sz="4" w:space="0"/>
            </w:tcBorders>
            <w:shd w:val="clear" w:color="000000" w:fill="FFFFFF"/>
            <w:noWrap/>
            <w:hideMark/>
          </w:tcPr>
          <w:p w:rsidRPr="00FE5607" w:rsidR="00D15790" w:rsidP="0038238E" w:rsidRDefault="00D15790" w14:paraId="37DB4E14" w14:textId="77777777">
            <w:pPr>
              <w:spacing w:line="240" w:lineRule="auto"/>
              <w:jc w:val="center"/>
              <w:rPr>
                <w:rFonts w:ascii="Calibri" w:hAnsi="Calibri" w:eastAsia="Times New Roman" w:cs="Calibri"/>
                <w:b/>
                <w:bCs/>
                <w:color w:val="000000"/>
                <w:sz w:val="16"/>
                <w:szCs w:val="16"/>
                <w:lang w:eastAsia="en-GB"/>
              </w:rPr>
            </w:pPr>
            <w:r w:rsidRPr="00FE5607">
              <w:rPr>
                <w:rFonts w:ascii="Calibri" w:hAnsi="Calibri" w:eastAsia="Times New Roman" w:cs="Calibri"/>
                <w:b/>
                <w:bCs/>
                <w:color w:val="000000"/>
                <w:sz w:val="16"/>
                <w:szCs w:val="16"/>
                <w:lang w:eastAsia="en-GB"/>
              </w:rPr>
              <w:t> </w:t>
            </w:r>
          </w:p>
        </w:tc>
        <w:tc>
          <w:tcPr>
            <w:tcW w:w="867" w:type="dxa"/>
            <w:tcBorders>
              <w:top w:val="single" w:color="auto" w:sz="4" w:space="0"/>
              <w:left w:val="nil"/>
              <w:bottom w:val="nil"/>
              <w:right w:val="single" w:color="auto" w:sz="4" w:space="0"/>
            </w:tcBorders>
            <w:shd w:val="clear" w:color="000000" w:fill="FFFFFF"/>
            <w:noWrap/>
            <w:hideMark/>
          </w:tcPr>
          <w:p w:rsidRPr="00FE5607" w:rsidR="00D15790" w:rsidP="0038238E" w:rsidRDefault="00D15790" w14:paraId="734F1E65"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3D4DED52" w14:textId="77777777">
            <w:pPr>
              <w:spacing w:line="240" w:lineRule="auto"/>
              <w:jc w:val="center"/>
              <w:rPr>
                <w:rFonts w:ascii="Calibri" w:hAnsi="Calibri" w:eastAsia="Times New Roman" w:cs="Calibri"/>
                <w:color w:val="000000"/>
                <w:sz w:val="16"/>
                <w:szCs w:val="16"/>
                <w:lang w:eastAsia="en-GB"/>
              </w:rPr>
            </w:pPr>
            <w:r w:rsidRPr="00FE5607">
              <w:rPr>
                <w:rFonts w:ascii="Segoe UI Symbol" w:hAnsi="Segoe UI Symbol" w:eastAsia="Times New Roman" w:cs="Segoe UI Symbol"/>
                <w:color w:val="000000"/>
                <w:sz w:val="16"/>
                <w:szCs w:val="16"/>
                <w:lang w:eastAsia="en-GB"/>
              </w:rPr>
              <w:t>✓</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71963A87" w14:textId="77777777">
            <w:pPr>
              <w:spacing w:line="240" w:lineRule="auto"/>
              <w:jc w:val="center"/>
              <w:rPr>
                <w:rFonts w:ascii="Calibri" w:hAnsi="Calibri" w:eastAsia="Times New Roman" w:cs="Calibri"/>
                <w:color w:val="000000"/>
                <w:sz w:val="16"/>
                <w:szCs w:val="16"/>
                <w:lang w:eastAsia="en-GB"/>
              </w:rPr>
            </w:pPr>
            <w:r w:rsidRPr="00FE5607">
              <w:rPr>
                <w:rFonts w:ascii="Segoe UI Symbol" w:hAnsi="Segoe UI Symbol" w:eastAsia="Times New Roman" w:cs="Segoe UI Symbol"/>
                <w:color w:val="000000"/>
                <w:sz w:val="16"/>
                <w:szCs w:val="16"/>
                <w:lang w:eastAsia="en-GB"/>
              </w:rPr>
              <w:t>✓</w:t>
            </w:r>
          </w:p>
        </w:tc>
        <w:tc>
          <w:tcPr>
            <w:tcW w:w="424" w:type="dxa"/>
            <w:vMerge w:val="restart"/>
            <w:tcBorders>
              <w:top w:val="nil"/>
              <w:left w:val="single" w:color="auto" w:sz="4" w:space="0"/>
              <w:bottom w:val="single" w:color="000000" w:sz="4" w:space="0"/>
              <w:right w:val="single" w:color="auto" w:sz="4" w:space="0"/>
            </w:tcBorders>
            <w:shd w:val="clear" w:color="000000" w:fill="FFFFFF"/>
            <w:noWrap/>
            <w:hideMark/>
          </w:tcPr>
          <w:p w:rsidRPr="00FE5607" w:rsidR="00D15790" w:rsidP="0038238E" w:rsidRDefault="00D15790" w14:paraId="2B5041C8" w14:textId="77777777">
            <w:pPr>
              <w:spacing w:line="240" w:lineRule="auto"/>
              <w:jc w:val="center"/>
              <w:rPr>
                <w:rFonts w:ascii="Calibri" w:hAnsi="Calibri" w:eastAsia="Times New Roman" w:cs="Calibri"/>
                <w:b/>
                <w:bCs/>
                <w:color w:val="7030A0"/>
                <w:sz w:val="16"/>
                <w:szCs w:val="16"/>
                <w:lang w:eastAsia="en-GB"/>
              </w:rPr>
            </w:pPr>
            <w:r w:rsidRPr="00FE5607">
              <w:rPr>
                <w:rFonts w:ascii="Calibri" w:hAnsi="Calibri" w:eastAsia="Times New Roman" w:cs="Calibri"/>
                <w:b/>
                <w:bCs/>
                <w:color w:val="7030A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000000" w:fill="FFFFFF"/>
            <w:noWrap/>
            <w:hideMark/>
          </w:tcPr>
          <w:p w:rsidRPr="00FE5607" w:rsidR="00D15790" w:rsidP="0038238E" w:rsidRDefault="00D15790" w14:paraId="40F86F7F" w14:textId="77777777">
            <w:pPr>
              <w:spacing w:line="240" w:lineRule="auto"/>
              <w:jc w:val="center"/>
              <w:rPr>
                <w:rFonts w:ascii="Calibri" w:hAnsi="Calibri" w:eastAsia="Times New Roman" w:cs="Calibri"/>
                <w:b/>
                <w:bCs/>
                <w:color w:val="FF0000"/>
                <w:sz w:val="16"/>
                <w:szCs w:val="16"/>
                <w:lang w:eastAsia="en-GB"/>
              </w:rPr>
            </w:pPr>
            <w:r w:rsidRPr="00FE5607">
              <w:rPr>
                <w:rFonts w:ascii="Calibri" w:hAnsi="Calibri" w:eastAsia="Times New Roman" w:cs="Calibri"/>
                <w:b/>
                <w:bCs/>
                <w:color w:val="FF000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D9E1F2" w:fill="FFFFFF"/>
            <w:noWrap/>
            <w:hideMark/>
          </w:tcPr>
          <w:p w:rsidRPr="00FE5607" w:rsidR="00D15790" w:rsidP="0038238E" w:rsidRDefault="00D15790" w14:paraId="15DA2CD0" w14:textId="77777777">
            <w:pPr>
              <w:spacing w:line="240" w:lineRule="auto"/>
              <w:jc w:val="center"/>
              <w:rPr>
                <w:rFonts w:ascii="Calibri" w:hAnsi="Calibri" w:eastAsia="Times New Roman" w:cs="Calibri"/>
                <w:color w:val="000000"/>
                <w:sz w:val="16"/>
                <w:szCs w:val="16"/>
                <w:lang w:eastAsia="en-GB"/>
              </w:rPr>
            </w:pPr>
            <w:r w:rsidRPr="00FE5607">
              <w:rPr>
                <w:rFonts w:ascii="Segoe UI Symbol" w:hAnsi="Segoe UI Symbol" w:eastAsia="Times New Roman" w:cs="Segoe UI Symbol"/>
                <w:color w:val="000000"/>
                <w:sz w:val="16"/>
                <w:szCs w:val="16"/>
                <w:lang w:eastAsia="en-GB"/>
              </w:rPr>
              <w:t>✓</w:t>
            </w:r>
          </w:p>
        </w:tc>
        <w:tc>
          <w:tcPr>
            <w:tcW w:w="424" w:type="dxa"/>
            <w:vMerge w:val="restart"/>
            <w:tcBorders>
              <w:top w:val="nil"/>
              <w:left w:val="single" w:color="auto" w:sz="4" w:space="0"/>
              <w:bottom w:val="single" w:color="000000" w:sz="4" w:space="0"/>
              <w:right w:val="single" w:color="auto" w:sz="4" w:space="0"/>
            </w:tcBorders>
            <w:shd w:val="clear" w:color="000000" w:fill="FFFFFF"/>
            <w:noWrap/>
            <w:hideMark/>
          </w:tcPr>
          <w:p w:rsidRPr="00FE5607" w:rsidR="00D15790" w:rsidP="0038238E" w:rsidRDefault="00D15790" w14:paraId="6DF5DA96" w14:textId="77777777">
            <w:pPr>
              <w:spacing w:line="240" w:lineRule="auto"/>
              <w:jc w:val="center"/>
              <w:rPr>
                <w:rFonts w:ascii="Calibri" w:hAnsi="Calibri" w:eastAsia="Times New Roman" w:cs="Calibri"/>
                <w:b/>
                <w:bCs/>
                <w:color w:val="7030A0"/>
                <w:sz w:val="16"/>
                <w:szCs w:val="16"/>
                <w:lang w:eastAsia="en-GB"/>
              </w:rPr>
            </w:pPr>
            <w:r w:rsidRPr="00FE5607">
              <w:rPr>
                <w:rFonts w:ascii="Segoe UI Symbol" w:hAnsi="Segoe UI Symbol" w:cs="Segoe UI Symbol"/>
                <w:sz w:val="16"/>
                <w:szCs w:val="16"/>
              </w:rPr>
              <w:t>✓</w:t>
            </w:r>
          </w:p>
        </w:tc>
        <w:tc>
          <w:tcPr>
            <w:tcW w:w="424" w:type="dxa"/>
            <w:vMerge w:val="restart"/>
            <w:tcBorders>
              <w:top w:val="nil"/>
              <w:left w:val="single" w:color="auto" w:sz="4" w:space="0"/>
              <w:bottom w:val="single" w:color="000000" w:sz="4" w:space="0"/>
              <w:right w:val="single" w:color="auto" w:sz="4" w:space="0"/>
            </w:tcBorders>
            <w:shd w:val="clear" w:color="000000" w:fill="FFFFFF"/>
            <w:noWrap/>
            <w:hideMark/>
          </w:tcPr>
          <w:p w:rsidRPr="00FE5607" w:rsidR="00D15790" w:rsidP="0038238E" w:rsidRDefault="00D15790" w14:paraId="0BCFA116" w14:textId="77777777">
            <w:pPr>
              <w:spacing w:line="240" w:lineRule="auto"/>
              <w:jc w:val="center"/>
              <w:rPr>
                <w:rFonts w:ascii="Calibri" w:hAnsi="Calibri" w:eastAsia="Times New Roman" w:cs="Calibri"/>
                <w:b/>
                <w:bCs/>
                <w:color w:val="7030A0"/>
                <w:sz w:val="16"/>
                <w:szCs w:val="16"/>
                <w:lang w:eastAsia="en-GB"/>
              </w:rPr>
            </w:pPr>
            <w:r w:rsidRPr="00FE5607">
              <w:rPr>
                <w:rFonts w:ascii="Calibri" w:hAnsi="Calibri" w:eastAsia="Times New Roman" w:cs="Calibri"/>
                <w:b/>
                <w:bCs/>
                <w:color w:val="7030A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000000" w:fill="FFFFFF"/>
            <w:noWrap/>
            <w:hideMark/>
          </w:tcPr>
          <w:p w:rsidRPr="00FE5607" w:rsidR="00D15790" w:rsidP="0038238E" w:rsidRDefault="00D15790" w14:paraId="37636E62" w14:textId="77777777">
            <w:pPr>
              <w:spacing w:line="240" w:lineRule="auto"/>
              <w:jc w:val="center"/>
              <w:rPr>
                <w:rFonts w:ascii="Calibri" w:hAnsi="Calibri" w:eastAsia="Times New Roman" w:cs="Calibri"/>
                <w:b/>
                <w:bCs/>
                <w:color w:val="FF0000"/>
                <w:sz w:val="16"/>
                <w:szCs w:val="16"/>
                <w:lang w:eastAsia="en-GB"/>
              </w:rPr>
            </w:pPr>
            <w:r w:rsidRPr="00FE5607">
              <w:rPr>
                <w:rFonts w:ascii="Calibri" w:hAnsi="Calibri" w:eastAsia="Times New Roman" w:cs="Calibri"/>
                <w:b/>
                <w:bCs/>
                <w:color w:val="FF0000"/>
                <w:sz w:val="16"/>
                <w:szCs w:val="16"/>
                <w:lang w:eastAsia="en-GB"/>
              </w:rPr>
              <w:t> </w:t>
            </w:r>
          </w:p>
        </w:tc>
        <w:tc>
          <w:tcPr>
            <w:tcW w:w="628" w:type="dxa"/>
            <w:vMerge w:val="restart"/>
            <w:tcBorders>
              <w:top w:val="nil"/>
              <w:left w:val="single" w:color="auto" w:sz="4" w:space="0"/>
              <w:bottom w:val="single" w:color="000000" w:sz="4" w:space="0"/>
              <w:right w:val="single" w:color="auto" w:sz="4" w:space="0"/>
            </w:tcBorders>
            <w:shd w:val="clear" w:color="000000" w:fill="FFFFFF"/>
            <w:noWrap/>
            <w:hideMark/>
          </w:tcPr>
          <w:p w:rsidRPr="00FE5607" w:rsidR="00D15790" w:rsidP="0038238E" w:rsidRDefault="00D15790" w14:paraId="7C8E7193" w14:textId="77777777">
            <w:pPr>
              <w:spacing w:line="240" w:lineRule="auto"/>
              <w:jc w:val="center"/>
              <w:rPr>
                <w:rFonts w:ascii="Calibri" w:hAnsi="Calibri" w:eastAsia="Times New Roman" w:cs="Calibri"/>
                <w:b/>
                <w:bCs/>
                <w:color w:val="FF0000"/>
                <w:sz w:val="16"/>
                <w:szCs w:val="16"/>
                <w:lang w:eastAsia="en-GB"/>
              </w:rPr>
            </w:pPr>
            <w:r w:rsidRPr="00FE5607">
              <w:rPr>
                <w:rFonts w:ascii="Calibri" w:hAnsi="Calibri" w:eastAsia="Times New Roman" w:cs="Calibri"/>
                <w:b/>
                <w:bCs/>
                <w:color w:val="FF000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000000" w:fill="FFFFFF"/>
            <w:noWrap/>
            <w:hideMark/>
          </w:tcPr>
          <w:p w:rsidRPr="00FE5607" w:rsidR="00D15790" w:rsidP="0038238E" w:rsidRDefault="00D15790" w14:paraId="7FA81BA5" w14:textId="77777777">
            <w:pPr>
              <w:spacing w:line="240" w:lineRule="auto"/>
              <w:jc w:val="center"/>
              <w:rPr>
                <w:rFonts w:ascii="Calibri" w:hAnsi="Calibri" w:eastAsia="Times New Roman" w:cs="Calibri"/>
                <w:b/>
                <w:bCs/>
                <w:color w:val="7030A0"/>
                <w:sz w:val="16"/>
                <w:szCs w:val="16"/>
                <w:lang w:eastAsia="en-GB"/>
              </w:rPr>
            </w:pPr>
            <w:r w:rsidRPr="00FE5607">
              <w:rPr>
                <w:rFonts w:ascii="Calibri" w:hAnsi="Calibri" w:eastAsia="Times New Roman" w:cs="Calibri"/>
                <w:b/>
                <w:bCs/>
                <w:color w:val="7030A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000000" w:fill="FFFFFF"/>
            <w:noWrap/>
            <w:hideMark/>
          </w:tcPr>
          <w:p w:rsidRPr="00FE5607" w:rsidR="00D15790" w:rsidP="0038238E" w:rsidRDefault="00D15790" w14:paraId="6F3983E5" w14:textId="77777777">
            <w:pPr>
              <w:spacing w:line="240" w:lineRule="auto"/>
              <w:jc w:val="center"/>
              <w:rPr>
                <w:rFonts w:ascii="Calibri" w:hAnsi="Calibri" w:eastAsia="Times New Roman" w:cs="Calibri"/>
                <w:b/>
                <w:bCs/>
                <w:color w:val="7030A0"/>
                <w:sz w:val="16"/>
                <w:szCs w:val="16"/>
                <w:lang w:eastAsia="en-GB"/>
              </w:rPr>
            </w:pPr>
            <w:r w:rsidRPr="00FE5607">
              <w:rPr>
                <w:rFonts w:ascii="Calibri" w:hAnsi="Calibri" w:eastAsia="Times New Roman" w:cs="Calibri"/>
                <w:b/>
                <w:bCs/>
                <w:color w:val="7030A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000000" w:fill="FFFFFF"/>
            <w:noWrap/>
            <w:hideMark/>
          </w:tcPr>
          <w:p w:rsidRPr="00FE5607" w:rsidR="00D15790" w:rsidP="0038238E" w:rsidRDefault="00D15790" w14:paraId="0C85EB3F"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000000" w:fill="FFFFFF"/>
            <w:noWrap/>
            <w:hideMark/>
          </w:tcPr>
          <w:p w:rsidRPr="00FE5607" w:rsidR="00D15790" w:rsidP="0038238E" w:rsidRDefault="00D15790" w14:paraId="089E7787"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 </w:t>
            </w:r>
          </w:p>
        </w:tc>
        <w:tc>
          <w:tcPr>
            <w:tcW w:w="424" w:type="dxa"/>
            <w:vMerge w:val="restart"/>
            <w:tcBorders>
              <w:top w:val="nil"/>
              <w:left w:val="single" w:color="auto" w:sz="4" w:space="0"/>
              <w:bottom w:val="single" w:color="000000" w:sz="4" w:space="0"/>
              <w:right w:val="single" w:color="auto" w:sz="4" w:space="0"/>
            </w:tcBorders>
            <w:shd w:val="clear" w:color="000000" w:fill="FFFFFF"/>
            <w:noWrap/>
            <w:hideMark/>
          </w:tcPr>
          <w:p w:rsidRPr="00FE5607" w:rsidR="00D15790" w:rsidP="0038238E" w:rsidRDefault="00D15790" w14:paraId="425C2CE4" w14:textId="77777777">
            <w:pPr>
              <w:spacing w:line="240" w:lineRule="auto"/>
              <w:jc w:val="center"/>
              <w:rPr>
                <w:rFonts w:ascii="Calibri" w:hAnsi="Calibri" w:eastAsia="Times New Roman" w:cs="Calibri"/>
                <w:color w:val="000000"/>
                <w:sz w:val="16"/>
                <w:szCs w:val="16"/>
                <w:lang w:eastAsia="en-GB"/>
              </w:rPr>
            </w:pPr>
            <w:r w:rsidRPr="00FE5607">
              <w:rPr>
                <w:rFonts w:ascii="Calibri" w:hAnsi="Calibri" w:eastAsia="Times New Roman" w:cs="Calibri"/>
                <w:color w:val="000000"/>
                <w:sz w:val="16"/>
                <w:szCs w:val="16"/>
                <w:lang w:eastAsia="en-GB"/>
              </w:rPr>
              <w:t> </w:t>
            </w:r>
          </w:p>
        </w:tc>
      </w:tr>
      <w:tr w:rsidRPr="002C79CA" w:rsidR="00D15790" w:rsidTr="00D15790" w14:paraId="56179474" w14:textId="77777777">
        <w:trPr>
          <w:trHeight w:val="290"/>
          <w:jc w:val="center"/>
        </w:trPr>
        <w:tc>
          <w:tcPr>
            <w:tcW w:w="613" w:type="dxa"/>
            <w:vMerge/>
            <w:tcBorders>
              <w:top w:val="nil"/>
              <w:left w:val="single" w:color="auto" w:sz="4" w:space="0"/>
              <w:bottom w:val="single" w:color="000000" w:sz="4" w:space="0"/>
              <w:right w:val="single" w:color="auto" w:sz="4" w:space="0"/>
            </w:tcBorders>
            <w:vAlign w:val="center"/>
            <w:hideMark/>
          </w:tcPr>
          <w:p w:rsidRPr="002C79CA" w:rsidR="00D15790" w:rsidP="0038238E" w:rsidRDefault="00D15790" w14:paraId="7073F460" w14:textId="77777777">
            <w:pPr>
              <w:spacing w:line="240" w:lineRule="auto"/>
              <w:rPr>
                <w:rFonts w:ascii="Calibri" w:hAnsi="Calibri" w:eastAsia="Times New Roman" w:cs="Calibri"/>
                <w:color w:val="000000"/>
                <w:sz w:val="18"/>
                <w:szCs w:val="18"/>
                <w:lang w:eastAsia="en-GB"/>
              </w:rPr>
            </w:pPr>
          </w:p>
        </w:tc>
        <w:tc>
          <w:tcPr>
            <w:tcW w:w="1052" w:type="dxa"/>
            <w:vMerge/>
            <w:tcBorders>
              <w:top w:val="nil"/>
              <w:left w:val="single" w:color="auto" w:sz="4" w:space="0"/>
              <w:bottom w:val="single" w:color="000000" w:sz="4" w:space="0"/>
              <w:right w:val="single" w:color="auto" w:sz="4" w:space="0"/>
            </w:tcBorders>
            <w:vAlign w:val="center"/>
            <w:hideMark/>
          </w:tcPr>
          <w:p w:rsidRPr="002C79CA" w:rsidR="00D15790" w:rsidP="0038238E" w:rsidRDefault="00D15790" w14:paraId="2B730C53" w14:textId="77777777">
            <w:pPr>
              <w:spacing w:line="240" w:lineRule="auto"/>
              <w:rPr>
                <w:rFonts w:ascii="Calibri" w:hAnsi="Calibri" w:eastAsia="Times New Roman" w:cs="Calibri"/>
                <w:color w:val="000000"/>
                <w:sz w:val="18"/>
                <w:szCs w:val="18"/>
                <w:lang w:eastAsia="en-GB"/>
              </w:rPr>
            </w:pPr>
          </w:p>
        </w:tc>
        <w:tc>
          <w:tcPr>
            <w:tcW w:w="1070" w:type="dxa"/>
            <w:vMerge/>
            <w:tcBorders>
              <w:top w:val="nil"/>
              <w:left w:val="single" w:color="auto" w:sz="4" w:space="0"/>
              <w:bottom w:val="single" w:color="000000" w:sz="4" w:space="0"/>
              <w:right w:val="single" w:color="auto" w:sz="4" w:space="0"/>
            </w:tcBorders>
            <w:vAlign w:val="center"/>
            <w:hideMark/>
          </w:tcPr>
          <w:p w:rsidRPr="002C79CA" w:rsidR="00D15790" w:rsidP="0038238E" w:rsidRDefault="00D15790" w14:paraId="77AC92F5" w14:textId="77777777">
            <w:pPr>
              <w:spacing w:line="240" w:lineRule="auto"/>
              <w:rPr>
                <w:rFonts w:ascii="Calibri" w:hAnsi="Calibri" w:eastAsia="Times New Roman" w:cs="Calibri"/>
                <w:sz w:val="18"/>
                <w:szCs w:val="18"/>
                <w:lang w:eastAsia="en-GB"/>
              </w:rPr>
            </w:pPr>
          </w:p>
        </w:tc>
        <w:tc>
          <w:tcPr>
            <w:tcW w:w="951" w:type="dxa"/>
            <w:vMerge/>
            <w:tcBorders>
              <w:top w:val="nil"/>
              <w:left w:val="single" w:color="auto" w:sz="4" w:space="0"/>
              <w:bottom w:val="single" w:color="000000" w:sz="4" w:space="0"/>
              <w:right w:val="single" w:color="auto" w:sz="4" w:space="0"/>
            </w:tcBorders>
            <w:vAlign w:val="center"/>
            <w:hideMark/>
          </w:tcPr>
          <w:p w:rsidRPr="002C79CA" w:rsidR="00D15790" w:rsidP="0038238E" w:rsidRDefault="00D15790" w14:paraId="328EB3CC" w14:textId="77777777">
            <w:pPr>
              <w:spacing w:line="240" w:lineRule="auto"/>
              <w:rPr>
                <w:rFonts w:ascii="Calibri" w:hAnsi="Calibri" w:eastAsia="Times New Roman" w:cs="Calibri"/>
                <w:color w:val="000000"/>
                <w:sz w:val="18"/>
                <w:szCs w:val="18"/>
                <w:lang w:eastAsia="en-GB"/>
              </w:rPr>
            </w:pPr>
          </w:p>
        </w:tc>
        <w:tc>
          <w:tcPr>
            <w:tcW w:w="709" w:type="dxa"/>
            <w:vMerge/>
            <w:tcBorders>
              <w:top w:val="nil"/>
              <w:left w:val="single" w:color="auto" w:sz="4" w:space="0"/>
              <w:bottom w:val="single" w:color="000000" w:sz="4" w:space="0"/>
              <w:right w:val="single" w:color="auto" w:sz="4" w:space="0"/>
            </w:tcBorders>
            <w:vAlign w:val="center"/>
            <w:hideMark/>
          </w:tcPr>
          <w:p w:rsidRPr="002C79CA" w:rsidR="00D15790" w:rsidP="0038238E" w:rsidRDefault="00D15790" w14:paraId="27945714" w14:textId="77777777">
            <w:pPr>
              <w:spacing w:line="240" w:lineRule="auto"/>
              <w:rPr>
                <w:rFonts w:ascii="Calibri" w:hAnsi="Calibri" w:eastAsia="Times New Roman" w:cs="Calibri"/>
                <w:color w:val="000000"/>
                <w:sz w:val="18"/>
                <w:szCs w:val="18"/>
                <w:lang w:eastAsia="en-GB"/>
              </w:rPr>
            </w:pPr>
          </w:p>
        </w:tc>
        <w:tc>
          <w:tcPr>
            <w:tcW w:w="1417" w:type="dxa"/>
            <w:tcBorders>
              <w:top w:val="nil"/>
              <w:left w:val="nil"/>
              <w:bottom w:val="nil"/>
              <w:right w:val="single" w:color="auto" w:sz="4" w:space="0"/>
            </w:tcBorders>
            <w:shd w:val="clear" w:color="000000" w:fill="FFFFFF"/>
            <w:noWrap/>
            <w:hideMark/>
          </w:tcPr>
          <w:p w:rsidRPr="002C79CA" w:rsidR="00D15790" w:rsidP="0038238E" w:rsidRDefault="00D15790" w14:paraId="00DD5610" w14:textId="77777777">
            <w:pPr>
              <w:spacing w:line="240" w:lineRule="auto"/>
              <w:jc w:val="center"/>
              <w:rPr>
                <w:rFonts w:ascii="Calibri" w:hAnsi="Calibri" w:eastAsia="Times New Roman" w:cs="Calibri"/>
                <w:i/>
                <w:iCs/>
                <w:color w:val="000000"/>
                <w:sz w:val="18"/>
                <w:szCs w:val="18"/>
                <w:lang w:eastAsia="en-GB"/>
              </w:rPr>
            </w:pPr>
            <w:r w:rsidRPr="002C79CA">
              <w:rPr>
                <w:rFonts w:ascii="Calibri" w:hAnsi="Calibri" w:eastAsia="Times New Roman" w:cs="Calibri"/>
                <w:i/>
                <w:iCs/>
                <w:color w:val="000000"/>
                <w:sz w:val="18"/>
                <w:szCs w:val="18"/>
                <w:lang w:eastAsia="en-GB"/>
              </w:rPr>
              <w:t>13:00 - 14:00</w:t>
            </w:r>
          </w:p>
        </w:tc>
        <w:tc>
          <w:tcPr>
            <w:tcW w:w="1276" w:type="dxa"/>
            <w:tcBorders>
              <w:top w:val="nil"/>
              <w:left w:val="nil"/>
              <w:bottom w:val="nil"/>
              <w:right w:val="single" w:color="auto" w:sz="4" w:space="0"/>
            </w:tcBorders>
            <w:shd w:val="clear" w:color="000000" w:fill="FFFFFF"/>
            <w:noWrap/>
            <w:hideMark/>
          </w:tcPr>
          <w:p w:rsidRPr="002C79CA" w:rsidR="00D15790" w:rsidP="0038238E" w:rsidRDefault="00D15790" w14:paraId="463B5557" w14:textId="77777777">
            <w:pPr>
              <w:spacing w:line="240" w:lineRule="auto"/>
              <w:jc w:val="center"/>
              <w:rPr>
                <w:rFonts w:ascii="Calibri" w:hAnsi="Calibri" w:eastAsia="Times New Roman" w:cs="Calibri"/>
                <w:i/>
                <w:iCs/>
                <w:color w:val="000000"/>
                <w:sz w:val="18"/>
                <w:szCs w:val="18"/>
                <w:lang w:eastAsia="en-GB"/>
              </w:rPr>
            </w:pPr>
            <w:r w:rsidRPr="002C79CA">
              <w:rPr>
                <w:rFonts w:ascii="Calibri" w:hAnsi="Calibri" w:eastAsia="Times New Roman" w:cs="Calibri"/>
                <w:i/>
                <w:iCs/>
                <w:color w:val="000000"/>
                <w:sz w:val="18"/>
                <w:szCs w:val="18"/>
                <w:lang w:eastAsia="en-GB"/>
              </w:rPr>
              <w:t>Closed</w:t>
            </w:r>
          </w:p>
        </w:tc>
        <w:tc>
          <w:tcPr>
            <w:tcW w:w="867" w:type="dxa"/>
            <w:tcBorders>
              <w:top w:val="nil"/>
              <w:left w:val="nil"/>
              <w:bottom w:val="nil"/>
              <w:right w:val="single" w:color="auto" w:sz="4" w:space="0"/>
            </w:tcBorders>
            <w:shd w:val="clear" w:color="000000" w:fill="FFFFFF"/>
            <w:noWrap/>
            <w:hideMark/>
          </w:tcPr>
          <w:p w:rsidRPr="002C79CA" w:rsidR="00D15790" w:rsidP="0038238E" w:rsidRDefault="00D15790" w14:paraId="6D45C6EA" w14:textId="77777777">
            <w:pPr>
              <w:spacing w:line="240" w:lineRule="auto"/>
              <w:jc w:val="center"/>
              <w:rPr>
                <w:rFonts w:ascii="Calibri" w:hAnsi="Calibri" w:eastAsia="Times New Roman" w:cs="Calibri"/>
                <w:color w:val="000000"/>
                <w:sz w:val="18"/>
                <w:szCs w:val="18"/>
                <w:lang w:eastAsia="en-GB"/>
              </w:rPr>
            </w:pPr>
            <w:r w:rsidRPr="002C79CA">
              <w:rPr>
                <w:rFonts w:ascii="Calibri" w:hAnsi="Calibri" w:eastAsia="Times New Roman" w:cs="Calibri"/>
                <w:color w:val="000000"/>
                <w:sz w:val="18"/>
                <w:szCs w:val="18"/>
                <w:lang w:eastAsia="en-GB"/>
              </w:rPr>
              <w:t>Closed</w:t>
            </w:r>
          </w:p>
        </w:tc>
        <w:tc>
          <w:tcPr>
            <w:tcW w:w="424" w:type="dxa"/>
            <w:vMerge/>
            <w:tcBorders>
              <w:top w:val="nil"/>
              <w:left w:val="single" w:color="auto" w:sz="4" w:space="0"/>
              <w:bottom w:val="single" w:color="000000" w:sz="4" w:space="0"/>
              <w:right w:val="single" w:color="auto" w:sz="4" w:space="0"/>
            </w:tcBorders>
            <w:vAlign w:val="center"/>
            <w:hideMark/>
          </w:tcPr>
          <w:p w:rsidRPr="002C79CA" w:rsidR="00D15790" w:rsidP="0038238E" w:rsidRDefault="00D15790" w14:paraId="28ED0249" w14:textId="77777777">
            <w:pPr>
              <w:spacing w:line="240" w:lineRule="auto"/>
              <w:rPr>
                <w:rFonts w:ascii="Calibri" w:hAnsi="Calibri" w:eastAsia="Times New Roman" w:cs="Calibri"/>
                <w:color w:val="000000"/>
                <w:sz w:val="22"/>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2C79CA" w:rsidR="00D15790" w:rsidP="0038238E" w:rsidRDefault="00D15790" w14:paraId="277D66FD" w14:textId="77777777">
            <w:pPr>
              <w:spacing w:line="240" w:lineRule="auto"/>
              <w:rPr>
                <w:rFonts w:ascii="Calibri" w:hAnsi="Calibri" w:eastAsia="Times New Roman" w:cs="Calibri"/>
                <w:color w:val="000000"/>
                <w:sz w:val="22"/>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2C79CA" w:rsidR="00D15790" w:rsidP="0038238E" w:rsidRDefault="00D15790" w14:paraId="10E4C1CB" w14:textId="77777777">
            <w:pPr>
              <w:spacing w:line="240" w:lineRule="auto"/>
              <w:rPr>
                <w:rFonts w:ascii="Calibri" w:hAnsi="Calibri" w:eastAsia="Times New Roman" w:cs="Calibri"/>
                <w:b/>
                <w:bCs/>
                <w:color w:val="7030A0"/>
                <w:sz w:val="22"/>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2C79CA" w:rsidR="00D15790" w:rsidP="0038238E" w:rsidRDefault="00D15790" w14:paraId="32EB3FF8" w14:textId="77777777">
            <w:pPr>
              <w:spacing w:line="240" w:lineRule="auto"/>
              <w:rPr>
                <w:rFonts w:ascii="Calibri" w:hAnsi="Calibri" w:eastAsia="Times New Roman" w:cs="Calibri"/>
                <w:b/>
                <w:bCs/>
                <w:color w:val="FF0000"/>
                <w:sz w:val="22"/>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2C79CA" w:rsidR="00D15790" w:rsidP="0038238E" w:rsidRDefault="00D15790" w14:paraId="0601E1EB" w14:textId="77777777">
            <w:pPr>
              <w:spacing w:line="240" w:lineRule="auto"/>
              <w:rPr>
                <w:rFonts w:ascii="Calibri" w:hAnsi="Calibri" w:eastAsia="Times New Roman" w:cs="Calibri"/>
                <w:color w:val="000000"/>
                <w:sz w:val="22"/>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2C79CA" w:rsidR="00D15790" w:rsidP="0038238E" w:rsidRDefault="00D15790" w14:paraId="1144992A" w14:textId="77777777">
            <w:pPr>
              <w:spacing w:line="240" w:lineRule="auto"/>
              <w:rPr>
                <w:rFonts w:ascii="Calibri" w:hAnsi="Calibri" w:eastAsia="Times New Roman" w:cs="Calibri"/>
                <w:b/>
                <w:bCs/>
                <w:color w:val="7030A0"/>
                <w:sz w:val="22"/>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2C79CA" w:rsidR="00D15790" w:rsidP="0038238E" w:rsidRDefault="00D15790" w14:paraId="0FB49ADB" w14:textId="77777777">
            <w:pPr>
              <w:spacing w:line="240" w:lineRule="auto"/>
              <w:rPr>
                <w:rFonts w:ascii="Calibri" w:hAnsi="Calibri" w:eastAsia="Times New Roman" w:cs="Calibri"/>
                <w:b/>
                <w:bCs/>
                <w:color w:val="7030A0"/>
                <w:sz w:val="22"/>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2C79CA" w:rsidR="00D15790" w:rsidP="0038238E" w:rsidRDefault="00D15790" w14:paraId="1EA578AF" w14:textId="77777777">
            <w:pPr>
              <w:spacing w:line="240" w:lineRule="auto"/>
              <w:rPr>
                <w:rFonts w:ascii="Calibri" w:hAnsi="Calibri" w:eastAsia="Times New Roman" w:cs="Calibri"/>
                <w:b/>
                <w:bCs/>
                <w:color w:val="FF0000"/>
                <w:sz w:val="22"/>
                <w:lang w:eastAsia="en-GB"/>
              </w:rPr>
            </w:pPr>
          </w:p>
        </w:tc>
        <w:tc>
          <w:tcPr>
            <w:tcW w:w="628" w:type="dxa"/>
            <w:vMerge/>
            <w:tcBorders>
              <w:top w:val="nil"/>
              <w:left w:val="single" w:color="auto" w:sz="4" w:space="0"/>
              <w:bottom w:val="single" w:color="000000" w:sz="4" w:space="0"/>
              <w:right w:val="single" w:color="auto" w:sz="4" w:space="0"/>
            </w:tcBorders>
            <w:vAlign w:val="center"/>
            <w:hideMark/>
          </w:tcPr>
          <w:p w:rsidRPr="002C79CA" w:rsidR="00D15790" w:rsidP="0038238E" w:rsidRDefault="00D15790" w14:paraId="4D13A319" w14:textId="77777777">
            <w:pPr>
              <w:spacing w:line="240" w:lineRule="auto"/>
              <w:rPr>
                <w:rFonts w:ascii="Calibri" w:hAnsi="Calibri" w:eastAsia="Times New Roman" w:cs="Calibri"/>
                <w:b/>
                <w:bCs/>
                <w:color w:val="FF0000"/>
                <w:sz w:val="22"/>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2C79CA" w:rsidR="00D15790" w:rsidP="0038238E" w:rsidRDefault="00D15790" w14:paraId="0564C18A" w14:textId="77777777">
            <w:pPr>
              <w:spacing w:line="240" w:lineRule="auto"/>
              <w:rPr>
                <w:rFonts w:ascii="Calibri" w:hAnsi="Calibri" w:eastAsia="Times New Roman" w:cs="Calibri"/>
                <w:b/>
                <w:bCs/>
                <w:color w:val="7030A0"/>
                <w:sz w:val="22"/>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2C79CA" w:rsidR="00D15790" w:rsidP="0038238E" w:rsidRDefault="00D15790" w14:paraId="05617B3E" w14:textId="77777777">
            <w:pPr>
              <w:spacing w:line="240" w:lineRule="auto"/>
              <w:rPr>
                <w:rFonts w:ascii="Calibri" w:hAnsi="Calibri" w:eastAsia="Times New Roman" w:cs="Calibri"/>
                <w:b/>
                <w:bCs/>
                <w:color w:val="7030A0"/>
                <w:sz w:val="22"/>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2C79CA" w:rsidR="00D15790" w:rsidP="0038238E" w:rsidRDefault="00D15790" w14:paraId="07C19E2B" w14:textId="77777777">
            <w:pPr>
              <w:spacing w:line="240" w:lineRule="auto"/>
              <w:rPr>
                <w:rFonts w:ascii="Calibri" w:hAnsi="Calibri" w:eastAsia="Times New Roman" w:cs="Calibri"/>
                <w:color w:val="000000"/>
                <w:sz w:val="22"/>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2C79CA" w:rsidR="00D15790" w:rsidP="0038238E" w:rsidRDefault="00D15790" w14:paraId="29DD8448" w14:textId="77777777">
            <w:pPr>
              <w:spacing w:line="240" w:lineRule="auto"/>
              <w:rPr>
                <w:rFonts w:ascii="Calibri" w:hAnsi="Calibri" w:eastAsia="Times New Roman" w:cs="Calibri"/>
                <w:color w:val="000000"/>
                <w:sz w:val="22"/>
                <w:lang w:eastAsia="en-GB"/>
              </w:rPr>
            </w:pPr>
          </w:p>
        </w:tc>
        <w:tc>
          <w:tcPr>
            <w:tcW w:w="424" w:type="dxa"/>
            <w:vMerge/>
            <w:tcBorders>
              <w:top w:val="nil"/>
              <w:left w:val="single" w:color="auto" w:sz="4" w:space="0"/>
              <w:bottom w:val="single" w:color="000000" w:sz="4" w:space="0"/>
              <w:right w:val="single" w:color="auto" w:sz="4" w:space="0"/>
            </w:tcBorders>
            <w:vAlign w:val="center"/>
            <w:hideMark/>
          </w:tcPr>
          <w:p w:rsidRPr="002C79CA" w:rsidR="00D15790" w:rsidP="0038238E" w:rsidRDefault="00D15790" w14:paraId="32287B86" w14:textId="77777777">
            <w:pPr>
              <w:spacing w:line="240" w:lineRule="auto"/>
              <w:rPr>
                <w:rFonts w:ascii="Calibri" w:hAnsi="Calibri" w:eastAsia="Times New Roman" w:cs="Calibri"/>
                <w:color w:val="000000"/>
                <w:sz w:val="22"/>
                <w:lang w:eastAsia="en-GB"/>
              </w:rPr>
            </w:pPr>
          </w:p>
        </w:tc>
      </w:tr>
      <w:tr w:rsidRPr="002C79CA" w:rsidR="00D15790" w:rsidTr="00D15790" w14:paraId="6878D08A" w14:textId="77777777">
        <w:trPr>
          <w:trHeight w:val="290"/>
          <w:jc w:val="center"/>
        </w:trPr>
        <w:tc>
          <w:tcPr>
            <w:tcW w:w="613" w:type="dxa"/>
            <w:vMerge/>
            <w:tcBorders>
              <w:top w:val="nil"/>
              <w:left w:val="single" w:color="auto" w:sz="4" w:space="0"/>
              <w:bottom w:val="single" w:color="auto" w:sz="4" w:space="0"/>
              <w:right w:val="single" w:color="auto" w:sz="4" w:space="0"/>
            </w:tcBorders>
            <w:vAlign w:val="center"/>
            <w:hideMark/>
          </w:tcPr>
          <w:p w:rsidRPr="002C79CA" w:rsidR="00D15790" w:rsidP="0038238E" w:rsidRDefault="00D15790" w14:paraId="61A6F8A3" w14:textId="77777777">
            <w:pPr>
              <w:spacing w:line="240" w:lineRule="auto"/>
              <w:rPr>
                <w:rFonts w:ascii="Calibri" w:hAnsi="Calibri" w:eastAsia="Times New Roman" w:cs="Calibri"/>
                <w:color w:val="000000"/>
                <w:sz w:val="18"/>
                <w:szCs w:val="18"/>
                <w:lang w:eastAsia="en-GB"/>
              </w:rPr>
            </w:pPr>
          </w:p>
        </w:tc>
        <w:tc>
          <w:tcPr>
            <w:tcW w:w="1052" w:type="dxa"/>
            <w:vMerge/>
            <w:tcBorders>
              <w:top w:val="nil"/>
              <w:left w:val="single" w:color="auto" w:sz="4" w:space="0"/>
              <w:bottom w:val="single" w:color="auto" w:sz="4" w:space="0"/>
              <w:right w:val="single" w:color="auto" w:sz="4" w:space="0"/>
            </w:tcBorders>
            <w:vAlign w:val="center"/>
            <w:hideMark/>
          </w:tcPr>
          <w:p w:rsidRPr="002C79CA" w:rsidR="00D15790" w:rsidP="0038238E" w:rsidRDefault="00D15790" w14:paraId="5D9D5E87" w14:textId="77777777">
            <w:pPr>
              <w:spacing w:line="240" w:lineRule="auto"/>
              <w:rPr>
                <w:rFonts w:ascii="Calibri" w:hAnsi="Calibri" w:eastAsia="Times New Roman" w:cs="Calibri"/>
                <w:color w:val="000000"/>
                <w:sz w:val="18"/>
                <w:szCs w:val="18"/>
                <w:lang w:eastAsia="en-GB"/>
              </w:rPr>
            </w:pPr>
          </w:p>
        </w:tc>
        <w:tc>
          <w:tcPr>
            <w:tcW w:w="1070" w:type="dxa"/>
            <w:vMerge/>
            <w:tcBorders>
              <w:top w:val="nil"/>
              <w:left w:val="single" w:color="auto" w:sz="4" w:space="0"/>
              <w:bottom w:val="single" w:color="auto" w:sz="4" w:space="0"/>
              <w:right w:val="single" w:color="auto" w:sz="4" w:space="0"/>
            </w:tcBorders>
            <w:vAlign w:val="center"/>
            <w:hideMark/>
          </w:tcPr>
          <w:p w:rsidRPr="002C79CA" w:rsidR="00D15790" w:rsidP="0038238E" w:rsidRDefault="00D15790" w14:paraId="79404EA9" w14:textId="77777777">
            <w:pPr>
              <w:spacing w:line="240" w:lineRule="auto"/>
              <w:rPr>
                <w:rFonts w:ascii="Calibri" w:hAnsi="Calibri" w:eastAsia="Times New Roman" w:cs="Calibri"/>
                <w:sz w:val="18"/>
                <w:szCs w:val="18"/>
                <w:lang w:eastAsia="en-GB"/>
              </w:rPr>
            </w:pPr>
          </w:p>
        </w:tc>
        <w:tc>
          <w:tcPr>
            <w:tcW w:w="951" w:type="dxa"/>
            <w:vMerge/>
            <w:tcBorders>
              <w:top w:val="nil"/>
              <w:left w:val="single" w:color="auto" w:sz="4" w:space="0"/>
              <w:bottom w:val="single" w:color="auto" w:sz="4" w:space="0"/>
              <w:right w:val="single" w:color="auto" w:sz="4" w:space="0"/>
            </w:tcBorders>
            <w:vAlign w:val="center"/>
            <w:hideMark/>
          </w:tcPr>
          <w:p w:rsidRPr="002C79CA" w:rsidR="00D15790" w:rsidP="0038238E" w:rsidRDefault="00D15790" w14:paraId="33169FA2" w14:textId="77777777">
            <w:pPr>
              <w:spacing w:line="240" w:lineRule="auto"/>
              <w:rPr>
                <w:rFonts w:ascii="Calibri" w:hAnsi="Calibri" w:eastAsia="Times New Roman" w:cs="Calibri"/>
                <w:color w:val="000000"/>
                <w:sz w:val="18"/>
                <w:szCs w:val="18"/>
                <w:lang w:eastAsia="en-GB"/>
              </w:rPr>
            </w:pPr>
          </w:p>
        </w:tc>
        <w:tc>
          <w:tcPr>
            <w:tcW w:w="709" w:type="dxa"/>
            <w:vMerge/>
            <w:tcBorders>
              <w:top w:val="nil"/>
              <w:left w:val="single" w:color="auto" w:sz="4" w:space="0"/>
              <w:bottom w:val="single" w:color="auto" w:sz="4" w:space="0"/>
              <w:right w:val="single" w:color="auto" w:sz="4" w:space="0"/>
            </w:tcBorders>
            <w:vAlign w:val="center"/>
            <w:hideMark/>
          </w:tcPr>
          <w:p w:rsidRPr="002C79CA" w:rsidR="00D15790" w:rsidP="0038238E" w:rsidRDefault="00D15790" w14:paraId="05F6D59C" w14:textId="77777777">
            <w:pPr>
              <w:spacing w:line="240" w:lineRule="auto"/>
              <w:rPr>
                <w:rFonts w:ascii="Calibri" w:hAnsi="Calibri" w:eastAsia="Times New Roman" w:cs="Calibri"/>
                <w:color w:val="000000"/>
                <w:sz w:val="18"/>
                <w:szCs w:val="18"/>
                <w:lang w:eastAsia="en-GB"/>
              </w:rPr>
            </w:pPr>
          </w:p>
        </w:tc>
        <w:tc>
          <w:tcPr>
            <w:tcW w:w="1417" w:type="dxa"/>
            <w:tcBorders>
              <w:top w:val="nil"/>
              <w:left w:val="nil"/>
              <w:bottom w:val="single" w:color="auto" w:sz="4" w:space="0"/>
              <w:right w:val="single" w:color="auto" w:sz="4" w:space="0"/>
            </w:tcBorders>
            <w:shd w:val="clear" w:color="000000" w:fill="FFFFFF"/>
            <w:noWrap/>
            <w:hideMark/>
          </w:tcPr>
          <w:p w:rsidRPr="002C79CA" w:rsidR="00D15790" w:rsidP="0038238E" w:rsidRDefault="00D15790" w14:paraId="696D6749" w14:textId="77777777">
            <w:pPr>
              <w:spacing w:line="240" w:lineRule="auto"/>
              <w:jc w:val="center"/>
              <w:rPr>
                <w:rFonts w:ascii="Calibri" w:hAnsi="Calibri" w:eastAsia="Times New Roman" w:cs="Calibri"/>
                <w:color w:val="000000"/>
                <w:sz w:val="18"/>
                <w:szCs w:val="18"/>
                <w:lang w:eastAsia="en-GB"/>
              </w:rPr>
            </w:pPr>
            <w:r w:rsidRPr="002C79CA">
              <w:rPr>
                <w:rFonts w:ascii="Calibri" w:hAnsi="Calibri" w:eastAsia="Times New Roman" w:cs="Calibri"/>
                <w:color w:val="000000"/>
                <w:sz w:val="18"/>
                <w:szCs w:val="18"/>
                <w:lang w:eastAsia="en-GB"/>
              </w:rPr>
              <w:t> </w:t>
            </w:r>
          </w:p>
        </w:tc>
        <w:tc>
          <w:tcPr>
            <w:tcW w:w="1276" w:type="dxa"/>
            <w:tcBorders>
              <w:top w:val="nil"/>
              <w:left w:val="nil"/>
              <w:bottom w:val="single" w:color="auto" w:sz="4" w:space="0"/>
              <w:right w:val="single" w:color="auto" w:sz="4" w:space="0"/>
            </w:tcBorders>
            <w:shd w:val="clear" w:color="000000" w:fill="FFFFFF"/>
            <w:noWrap/>
            <w:hideMark/>
          </w:tcPr>
          <w:p w:rsidRPr="002C79CA" w:rsidR="00D15790" w:rsidP="0038238E" w:rsidRDefault="00D15790" w14:paraId="25203C67" w14:textId="77777777">
            <w:pPr>
              <w:spacing w:line="240" w:lineRule="auto"/>
              <w:jc w:val="center"/>
              <w:rPr>
                <w:rFonts w:ascii="Calibri" w:hAnsi="Calibri" w:eastAsia="Times New Roman" w:cs="Calibri"/>
                <w:color w:val="000000"/>
                <w:sz w:val="18"/>
                <w:szCs w:val="18"/>
                <w:lang w:eastAsia="en-GB"/>
              </w:rPr>
            </w:pPr>
            <w:r w:rsidRPr="002C79CA">
              <w:rPr>
                <w:rFonts w:ascii="Calibri" w:hAnsi="Calibri" w:eastAsia="Times New Roman" w:cs="Calibri"/>
                <w:color w:val="000000"/>
                <w:sz w:val="18"/>
                <w:szCs w:val="18"/>
                <w:lang w:eastAsia="en-GB"/>
              </w:rPr>
              <w:t> </w:t>
            </w:r>
          </w:p>
        </w:tc>
        <w:tc>
          <w:tcPr>
            <w:tcW w:w="867" w:type="dxa"/>
            <w:tcBorders>
              <w:top w:val="nil"/>
              <w:left w:val="nil"/>
              <w:bottom w:val="single" w:color="auto" w:sz="4" w:space="0"/>
              <w:right w:val="single" w:color="auto" w:sz="4" w:space="0"/>
            </w:tcBorders>
            <w:shd w:val="clear" w:color="000000" w:fill="FFFFFF"/>
            <w:noWrap/>
            <w:hideMark/>
          </w:tcPr>
          <w:p w:rsidRPr="002C79CA" w:rsidR="00D15790" w:rsidP="0038238E" w:rsidRDefault="00D15790" w14:paraId="60BA0FEF" w14:textId="77777777">
            <w:pPr>
              <w:spacing w:line="240" w:lineRule="auto"/>
              <w:jc w:val="center"/>
              <w:rPr>
                <w:rFonts w:ascii="Calibri" w:hAnsi="Calibri" w:eastAsia="Times New Roman" w:cs="Calibri"/>
                <w:color w:val="000000"/>
                <w:sz w:val="18"/>
                <w:szCs w:val="18"/>
                <w:lang w:eastAsia="en-GB"/>
              </w:rPr>
            </w:pPr>
            <w:r w:rsidRPr="002C79CA">
              <w:rPr>
                <w:rFonts w:ascii="Calibri" w:hAnsi="Calibri" w:eastAsia="Times New Roman" w:cs="Calibri"/>
                <w:color w:val="000000"/>
                <w:sz w:val="18"/>
                <w:szCs w:val="18"/>
                <w:lang w:eastAsia="en-GB"/>
              </w:rPr>
              <w:t> </w:t>
            </w:r>
          </w:p>
        </w:tc>
        <w:tc>
          <w:tcPr>
            <w:tcW w:w="424" w:type="dxa"/>
            <w:vMerge/>
            <w:tcBorders>
              <w:top w:val="nil"/>
              <w:left w:val="single" w:color="auto" w:sz="4" w:space="0"/>
              <w:bottom w:val="single" w:color="auto" w:sz="4" w:space="0"/>
              <w:right w:val="single" w:color="auto" w:sz="4" w:space="0"/>
            </w:tcBorders>
            <w:vAlign w:val="center"/>
            <w:hideMark/>
          </w:tcPr>
          <w:p w:rsidRPr="002C79CA" w:rsidR="00D15790" w:rsidP="0038238E" w:rsidRDefault="00D15790" w14:paraId="5D023FD4" w14:textId="77777777">
            <w:pPr>
              <w:spacing w:line="240" w:lineRule="auto"/>
              <w:rPr>
                <w:rFonts w:ascii="Calibri" w:hAnsi="Calibri" w:eastAsia="Times New Roman" w:cs="Calibri"/>
                <w:color w:val="000000"/>
                <w:sz w:val="22"/>
                <w:lang w:eastAsia="en-GB"/>
              </w:rPr>
            </w:pPr>
          </w:p>
        </w:tc>
        <w:tc>
          <w:tcPr>
            <w:tcW w:w="424" w:type="dxa"/>
            <w:vMerge/>
            <w:tcBorders>
              <w:top w:val="nil"/>
              <w:left w:val="single" w:color="auto" w:sz="4" w:space="0"/>
              <w:bottom w:val="single" w:color="auto" w:sz="4" w:space="0"/>
              <w:right w:val="single" w:color="auto" w:sz="4" w:space="0"/>
            </w:tcBorders>
            <w:vAlign w:val="center"/>
            <w:hideMark/>
          </w:tcPr>
          <w:p w:rsidRPr="002C79CA" w:rsidR="00D15790" w:rsidP="0038238E" w:rsidRDefault="00D15790" w14:paraId="3A579975" w14:textId="77777777">
            <w:pPr>
              <w:spacing w:line="240" w:lineRule="auto"/>
              <w:rPr>
                <w:rFonts w:ascii="Calibri" w:hAnsi="Calibri" w:eastAsia="Times New Roman" w:cs="Calibri"/>
                <w:color w:val="000000"/>
                <w:sz w:val="22"/>
                <w:lang w:eastAsia="en-GB"/>
              </w:rPr>
            </w:pPr>
          </w:p>
        </w:tc>
        <w:tc>
          <w:tcPr>
            <w:tcW w:w="424" w:type="dxa"/>
            <w:vMerge/>
            <w:tcBorders>
              <w:top w:val="nil"/>
              <w:left w:val="single" w:color="auto" w:sz="4" w:space="0"/>
              <w:bottom w:val="single" w:color="auto" w:sz="4" w:space="0"/>
              <w:right w:val="single" w:color="auto" w:sz="4" w:space="0"/>
            </w:tcBorders>
            <w:vAlign w:val="center"/>
            <w:hideMark/>
          </w:tcPr>
          <w:p w:rsidRPr="002C79CA" w:rsidR="00D15790" w:rsidP="0038238E" w:rsidRDefault="00D15790" w14:paraId="4DA6F77E" w14:textId="77777777">
            <w:pPr>
              <w:spacing w:line="240" w:lineRule="auto"/>
              <w:rPr>
                <w:rFonts w:ascii="Calibri" w:hAnsi="Calibri" w:eastAsia="Times New Roman" w:cs="Calibri"/>
                <w:b/>
                <w:bCs/>
                <w:color w:val="7030A0"/>
                <w:sz w:val="22"/>
                <w:lang w:eastAsia="en-GB"/>
              </w:rPr>
            </w:pPr>
          </w:p>
        </w:tc>
        <w:tc>
          <w:tcPr>
            <w:tcW w:w="424" w:type="dxa"/>
            <w:vMerge/>
            <w:tcBorders>
              <w:top w:val="nil"/>
              <w:left w:val="single" w:color="auto" w:sz="4" w:space="0"/>
              <w:bottom w:val="single" w:color="auto" w:sz="4" w:space="0"/>
              <w:right w:val="single" w:color="auto" w:sz="4" w:space="0"/>
            </w:tcBorders>
            <w:vAlign w:val="center"/>
            <w:hideMark/>
          </w:tcPr>
          <w:p w:rsidRPr="002C79CA" w:rsidR="00D15790" w:rsidP="0038238E" w:rsidRDefault="00D15790" w14:paraId="19717C62" w14:textId="77777777">
            <w:pPr>
              <w:spacing w:line="240" w:lineRule="auto"/>
              <w:rPr>
                <w:rFonts w:ascii="Calibri" w:hAnsi="Calibri" w:eastAsia="Times New Roman" w:cs="Calibri"/>
                <w:b/>
                <w:bCs/>
                <w:color w:val="FF0000"/>
                <w:sz w:val="22"/>
                <w:lang w:eastAsia="en-GB"/>
              </w:rPr>
            </w:pPr>
          </w:p>
        </w:tc>
        <w:tc>
          <w:tcPr>
            <w:tcW w:w="424" w:type="dxa"/>
            <w:vMerge/>
            <w:tcBorders>
              <w:top w:val="nil"/>
              <w:left w:val="single" w:color="auto" w:sz="4" w:space="0"/>
              <w:bottom w:val="single" w:color="auto" w:sz="4" w:space="0"/>
              <w:right w:val="single" w:color="auto" w:sz="4" w:space="0"/>
            </w:tcBorders>
            <w:vAlign w:val="center"/>
            <w:hideMark/>
          </w:tcPr>
          <w:p w:rsidRPr="002C79CA" w:rsidR="00D15790" w:rsidP="0038238E" w:rsidRDefault="00D15790" w14:paraId="31BD8CC0" w14:textId="77777777">
            <w:pPr>
              <w:spacing w:line="240" w:lineRule="auto"/>
              <w:rPr>
                <w:rFonts w:ascii="Calibri" w:hAnsi="Calibri" w:eastAsia="Times New Roman" w:cs="Calibri"/>
                <w:color w:val="000000"/>
                <w:sz w:val="22"/>
                <w:lang w:eastAsia="en-GB"/>
              </w:rPr>
            </w:pPr>
          </w:p>
        </w:tc>
        <w:tc>
          <w:tcPr>
            <w:tcW w:w="424" w:type="dxa"/>
            <w:vMerge/>
            <w:tcBorders>
              <w:top w:val="nil"/>
              <w:left w:val="single" w:color="auto" w:sz="4" w:space="0"/>
              <w:bottom w:val="single" w:color="auto" w:sz="4" w:space="0"/>
              <w:right w:val="single" w:color="auto" w:sz="4" w:space="0"/>
            </w:tcBorders>
            <w:vAlign w:val="center"/>
            <w:hideMark/>
          </w:tcPr>
          <w:p w:rsidRPr="002C79CA" w:rsidR="00D15790" w:rsidP="0038238E" w:rsidRDefault="00D15790" w14:paraId="4FCD70B9" w14:textId="77777777">
            <w:pPr>
              <w:spacing w:line="240" w:lineRule="auto"/>
              <w:rPr>
                <w:rFonts w:ascii="Calibri" w:hAnsi="Calibri" w:eastAsia="Times New Roman" w:cs="Calibri"/>
                <w:b/>
                <w:bCs/>
                <w:color w:val="7030A0"/>
                <w:sz w:val="22"/>
                <w:lang w:eastAsia="en-GB"/>
              </w:rPr>
            </w:pPr>
          </w:p>
        </w:tc>
        <w:tc>
          <w:tcPr>
            <w:tcW w:w="424" w:type="dxa"/>
            <w:vMerge/>
            <w:tcBorders>
              <w:top w:val="nil"/>
              <w:left w:val="single" w:color="auto" w:sz="4" w:space="0"/>
              <w:bottom w:val="single" w:color="auto" w:sz="4" w:space="0"/>
              <w:right w:val="single" w:color="auto" w:sz="4" w:space="0"/>
            </w:tcBorders>
            <w:vAlign w:val="center"/>
            <w:hideMark/>
          </w:tcPr>
          <w:p w:rsidRPr="002C79CA" w:rsidR="00D15790" w:rsidP="0038238E" w:rsidRDefault="00D15790" w14:paraId="176A5448" w14:textId="77777777">
            <w:pPr>
              <w:spacing w:line="240" w:lineRule="auto"/>
              <w:rPr>
                <w:rFonts w:ascii="Calibri" w:hAnsi="Calibri" w:eastAsia="Times New Roman" w:cs="Calibri"/>
                <w:b/>
                <w:bCs/>
                <w:color w:val="7030A0"/>
                <w:sz w:val="22"/>
                <w:lang w:eastAsia="en-GB"/>
              </w:rPr>
            </w:pPr>
          </w:p>
        </w:tc>
        <w:tc>
          <w:tcPr>
            <w:tcW w:w="424" w:type="dxa"/>
            <w:vMerge/>
            <w:tcBorders>
              <w:top w:val="nil"/>
              <w:left w:val="single" w:color="auto" w:sz="4" w:space="0"/>
              <w:bottom w:val="single" w:color="auto" w:sz="4" w:space="0"/>
              <w:right w:val="single" w:color="auto" w:sz="4" w:space="0"/>
            </w:tcBorders>
            <w:vAlign w:val="center"/>
            <w:hideMark/>
          </w:tcPr>
          <w:p w:rsidRPr="002C79CA" w:rsidR="00D15790" w:rsidP="0038238E" w:rsidRDefault="00D15790" w14:paraId="65301749" w14:textId="77777777">
            <w:pPr>
              <w:spacing w:line="240" w:lineRule="auto"/>
              <w:rPr>
                <w:rFonts w:ascii="Calibri" w:hAnsi="Calibri" w:eastAsia="Times New Roman" w:cs="Calibri"/>
                <w:b/>
                <w:bCs/>
                <w:color w:val="FF0000"/>
                <w:sz w:val="22"/>
                <w:lang w:eastAsia="en-GB"/>
              </w:rPr>
            </w:pPr>
          </w:p>
        </w:tc>
        <w:tc>
          <w:tcPr>
            <w:tcW w:w="628" w:type="dxa"/>
            <w:vMerge/>
            <w:tcBorders>
              <w:top w:val="nil"/>
              <w:left w:val="single" w:color="auto" w:sz="4" w:space="0"/>
              <w:bottom w:val="single" w:color="auto" w:sz="4" w:space="0"/>
              <w:right w:val="single" w:color="auto" w:sz="4" w:space="0"/>
            </w:tcBorders>
            <w:vAlign w:val="center"/>
            <w:hideMark/>
          </w:tcPr>
          <w:p w:rsidRPr="002C79CA" w:rsidR="00D15790" w:rsidP="0038238E" w:rsidRDefault="00D15790" w14:paraId="00FA3027" w14:textId="77777777">
            <w:pPr>
              <w:spacing w:line="240" w:lineRule="auto"/>
              <w:rPr>
                <w:rFonts w:ascii="Calibri" w:hAnsi="Calibri" w:eastAsia="Times New Roman" w:cs="Calibri"/>
                <w:b/>
                <w:bCs/>
                <w:color w:val="FF0000"/>
                <w:sz w:val="22"/>
                <w:lang w:eastAsia="en-GB"/>
              </w:rPr>
            </w:pPr>
          </w:p>
        </w:tc>
        <w:tc>
          <w:tcPr>
            <w:tcW w:w="424" w:type="dxa"/>
            <w:vMerge/>
            <w:tcBorders>
              <w:top w:val="nil"/>
              <w:left w:val="single" w:color="auto" w:sz="4" w:space="0"/>
              <w:bottom w:val="single" w:color="auto" w:sz="4" w:space="0"/>
              <w:right w:val="single" w:color="auto" w:sz="4" w:space="0"/>
            </w:tcBorders>
            <w:vAlign w:val="center"/>
            <w:hideMark/>
          </w:tcPr>
          <w:p w:rsidRPr="002C79CA" w:rsidR="00D15790" w:rsidP="0038238E" w:rsidRDefault="00D15790" w14:paraId="1915F979" w14:textId="77777777">
            <w:pPr>
              <w:spacing w:line="240" w:lineRule="auto"/>
              <w:rPr>
                <w:rFonts w:ascii="Calibri" w:hAnsi="Calibri" w:eastAsia="Times New Roman" w:cs="Calibri"/>
                <w:b/>
                <w:bCs/>
                <w:color w:val="7030A0"/>
                <w:sz w:val="22"/>
                <w:lang w:eastAsia="en-GB"/>
              </w:rPr>
            </w:pPr>
          </w:p>
        </w:tc>
        <w:tc>
          <w:tcPr>
            <w:tcW w:w="424" w:type="dxa"/>
            <w:vMerge/>
            <w:tcBorders>
              <w:top w:val="nil"/>
              <w:left w:val="single" w:color="auto" w:sz="4" w:space="0"/>
              <w:bottom w:val="single" w:color="auto" w:sz="4" w:space="0"/>
              <w:right w:val="single" w:color="auto" w:sz="4" w:space="0"/>
            </w:tcBorders>
            <w:vAlign w:val="center"/>
            <w:hideMark/>
          </w:tcPr>
          <w:p w:rsidRPr="002C79CA" w:rsidR="00D15790" w:rsidP="0038238E" w:rsidRDefault="00D15790" w14:paraId="7B105E5D" w14:textId="77777777">
            <w:pPr>
              <w:spacing w:line="240" w:lineRule="auto"/>
              <w:rPr>
                <w:rFonts w:ascii="Calibri" w:hAnsi="Calibri" w:eastAsia="Times New Roman" w:cs="Calibri"/>
                <w:b/>
                <w:bCs/>
                <w:color w:val="7030A0"/>
                <w:sz w:val="22"/>
                <w:lang w:eastAsia="en-GB"/>
              </w:rPr>
            </w:pPr>
          </w:p>
        </w:tc>
        <w:tc>
          <w:tcPr>
            <w:tcW w:w="424" w:type="dxa"/>
            <w:vMerge/>
            <w:tcBorders>
              <w:top w:val="nil"/>
              <w:left w:val="single" w:color="auto" w:sz="4" w:space="0"/>
              <w:bottom w:val="single" w:color="auto" w:sz="4" w:space="0"/>
              <w:right w:val="single" w:color="auto" w:sz="4" w:space="0"/>
            </w:tcBorders>
            <w:vAlign w:val="center"/>
            <w:hideMark/>
          </w:tcPr>
          <w:p w:rsidRPr="002C79CA" w:rsidR="00D15790" w:rsidP="0038238E" w:rsidRDefault="00D15790" w14:paraId="3E00FF19" w14:textId="77777777">
            <w:pPr>
              <w:spacing w:line="240" w:lineRule="auto"/>
              <w:rPr>
                <w:rFonts w:ascii="Calibri" w:hAnsi="Calibri" w:eastAsia="Times New Roman" w:cs="Calibri"/>
                <w:color w:val="000000"/>
                <w:sz w:val="22"/>
                <w:lang w:eastAsia="en-GB"/>
              </w:rPr>
            </w:pPr>
          </w:p>
        </w:tc>
        <w:tc>
          <w:tcPr>
            <w:tcW w:w="424" w:type="dxa"/>
            <w:vMerge/>
            <w:tcBorders>
              <w:top w:val="nil"/>
              <w:left w:val="single" w:color="auto" w:sz="4" w:space="0"/>
              <w:bottom w:val="single" w:color="auto" w:sz="4" w:space="0"/>
              <w:right w:val="single" w:color="auto" w:sz="4" w:space="0"/>
            </w:tcBorders>
            <w:vAlign w:val="center"/>
            <w:hideMark/>
          </w:tcPr>
          <w:p w:rsidRPr="002C79CA" w:rsidR="00D15790" w:rsidP="0038238E" w:rsidRDefault="00D15790" w14:paraId="47473421" w14:textId="77777777">
            <w:pPr>
              <w:spacing w:line="240" w:lineRule="auto"/>
              <w:rPr>
                <w:rFonts w:ascii="Calibri" w:hAnsi="Calibri" w:eastAsia="Times New Roman" w:cs="Calibri"/>
                <w:color w:val="000000"/>
                <w:sz w:val="22"/>
                <w:lang w:eastAsia="en-GB"/>
              </w:rPr>
            </w:pPr>
          </w:p>
        </w:tc>
        <w:tc>
          <w:tcPr>
            <w:tcW w:w="424" w:type="dxa"/>
            <w:vMerge/>
            <w:tcBorders>
              <w:top w:val="nil"/>
              <w:left w:val="single" w:color="auto" w:sz="4" w:space="0"/>
              <w:bottom w:val="single" w:color="auto" w:sz="4" w:space="0"/>
              <w:right w:val="single" w:color="auto" w:sz="4" w:space="0"/>
            </w:tcBorders>
            <w:vAlign w:val="center"/>
            <w:hideMark/>
          </w:tcPr>
          <w:p w:rsidRPr="002C79CA" w:rsidR="00D15790" w:rsidP="0038238E" w:rsidRDefault="00D15790" w14:paraId="11A7ABDC" w14:textId="77777777">
            <w:pPr>
              <w:spacing w:line="240" w:lineRule="auto"/>
              <w:rPr>
                <w:rFonts w:ascii="Calibri" w:hAnsi="Calibri" w:eastAsia="Times New Roman" w:cs="Calibri"/>
                <w:color w:val="000000"/>
                <w:sz w:val="22"/>
                <w:lang w:eastAsia="en-GB"/>
              </w:rPr>
            </w:pPr>
          </w:p>
        </w:tc>
      </w:tr>
    </w:tbl>
    <w:p w:rsidR="003A1D7F" w:rsidP="003A1D7F" w:rsidRDefault="003A1D7F" w14:paraId="55BCA9A3" w14:textId="5DD8C9FC">
      <w:pPr>
        <w:spacing w:line="240" w:lineRule="auto"/>
        <w:rPr>
          <w:rFonts w:eastAsia="MS Gothic" w:asciiTheme="minorHAnsi" w:hAnsiTheme="minorHAnsi" w:cstheme="minorHAnsi"/>
          <w:sz w:val="16"/>
          <w:szCs w:val="16"/>
        </w:rPr>
      </w:pPr>
    </w:p>
    <w:p w:rsidR="002A1F23" w:rsidP="003A1D7F" w:rsidRDefault="002A1F23" w14:paraId="6B5838BE" w14:textId="77777777">
      <w:pPr>
        <w:spacing w:line="240" w:lineRule="auto"/>
        <w:rPr>
          <w:rFonts w:eastAsia="MS Gothic" w:asciiTheme="minorHAnsi" w:hAnsiTheme="minorHAnsi" w:cstheme="minorHAnsi"/>
          <w:sz w:val="16"/>
          <w:szCs w:val="16"/>
        </w:rPr>
      </w:pPr>
    </w:p>
    <w:p w:rsidRPr="00443B74" w:rsidR="002A1F23" w:rsidP="003A1D7F" w:rsidRDefault="002A1F23" w14:paraId="4EC49D57" w14:textId="77777777">
      <w:pPr>
        <w:spacing w:line="240" w:lineRule="auto"/>
        <w:rPr>
          <w:rFonts w:eastAsia="MS Gothic" w:asciiTheme="minorHAnsi" w:hAnsiTheme="minorHAnsi" w:cstheme="minorHAnsi"/>
          <w:sz w:val="16"/>
          <w:szCs w:val="16"/>
        </w:rPr>
      </w:pPr>
    </w:p>
    <w:p w:rsidRPr="00443B74" w:rsidR="003A1D7F" w:rsidP="003A1D7F" w:rsidRDefault="003A1D7F" w14:paraId="41C4A682" w14:textId="77777777">
      <w:pPr>
        <w:keepNext/>
        <w:keepLines/>
        <w:numPr>
          <w:ilvl w:val="1"/>
          <w:numId w:val="0"/>
        </w:numPr>
        <w:tabs>
          <w:tab w:val="left" w:pos="431"/>
        </w:tabs>
        <w:spacing w:before="100"/>
        <w:ind w:left="748" w:hanging="578"/>
        <w:outlineLvl w:val="1"/>
        <w:rPr>
          <w:rFonts w:asciiTheme="minorHAnsi" w:hAnsiTheme="minorHAnsi" w:eastAsiaTheme="majorEastAsia" w:cstheme="minorHAnsi"/>
          <w:b/>
          <w:bCs/>
          <w:szCs w:val="26"/>
        </w:rPr>
      </w:pPr>
      <w:r w:rsidRPr="00443B74">
        <w:rPr>
          <w:rFonts w:asciiTheme="minorHAnsi" w:hAnsiTheme="minorHAnsi" w:eastAsiaTheme="majorEastAsia" w:cstheme="minorHAnsi"/>
          <w:b/>
          <w:bCs/>
          <w:szCs w:val="26"/>
        </w:rPr>
        <w:t>Basildon opening hours</w:t>
      </w:r>
    </w:p>
    <w:p w:rsidRPr="00443B74" w:rsidR="003A1D7F" w:rsidP="003D76BB" w:rsidRDefault="003A1D7F" w14:paraId="3034B054" w14:textId="77777777">
      <w:pPr>
        <w:keepNext/>
        <w:keepLines/>
        <w:numPr>
          <w:ilvl w:val="0"/>
          <w:numId w:val="23"/>
        </w:numPr>
        <w:tabs>
          <w:tab w:val="left" w:pos="1009"/>
        </w:tabs>
        <w:spacing w:before="60" w:after="120"/>
        <w:contextualSpacing/>
        <w:outlineLvl w:val="2"/>
        <w:rPr>
          <w:rFonts w:asciiTheme="minorHAnsi" w:hAnsiTheme="minorHAnsi" w:eastAsiaTheme="majorEastAsia" w:cstheme="minorHAnsi"/>
          <w:bCs/>
          <w:sz w:val="22"/>
        </w:rPr>
      </w:pPr>
      <w:r w:rsidRPr="00443B74">
        <w:rPr>
          <w:rFonts w:asciiTheme="minorHAnsi" w:hAnsiTheme="minorHAnsi" w:eastAsiaTheme="majorEastAsia" w:cstheme="minorHAnsi"/>
          <w:bCs/>
          <w:sz w:val="22"/>
        </w:rPr>
        <w:t>Weekday opening hours were taken from Friday as a standard.</w:t>
      </w:r>
    </w:p>
    <w:p w:rsidRPr="00443B74" w:rsidR="003A1D7F" w:rsidP="003A1D7F" w:rsidRDefault="003A1D7F" w14:paraId="705D5DF4" w14:textId="77777777">
      <w:pPr>
        <w:keepNext/>
        <w:keepLines/>
        <w:tabs>
          <w:tab w:val="left" w:pos="1009"/>
        </w:tabs>
        <w:spacing w:before="60" w:after="120"/>
        <w:ind w:left="720"/>
        <w:contextualSpacing/>
        <w:outlineLvl w:val="2"/>
        <w:rPr>
          <w:rFonts w:asciiTheme="minorHAnsi" w:hAnsiTheme="minorHAnsi" w:eastAsiaTheme="majorEastAsia" w:cstheme="minorHAnsi"/>
          <w:bCs/>
          <w:sz w:val="22"/>
        </w:rPr>
      </w:pPr>
      <w:r w:rsidRPr="00443B74">
        <w:rPr>
          <w:rFonts w:asciiTheme="minorHAnsi" w:hAnsiTheme="minorHAnsi" w:eastAsiaTheme="majorEastAsia" w:cstheme="minorHAnsi"/>
          <w:bCs/>
          <w:sz w:val="22"/>
        </w:rPr>
        <w:t>Monday to Friday, all 35 community pharmacies are open between the hours of 9:00am to 17:00</w:t>
      </w:r>
    </w:p>
    <w:p w:rsidR="003A1D7F" w:rsidP="003A1D7F" w:rsidRDefault="003A1D7F" w14:paraId="48EA58DE" w14:textId="77777777">
      <w:pPr>
        <w:keepNext/>
        <w:keepLines/>
        <w:tabs>
          <w:tab w:val="left" w:pos="1009"/>
        </w:tabs>
        <w:spacing w:before="60" w:after="120"/>
        <w:ind w:left="720"/>
        <w:contextualSpacing/>
        <w:outlineLvl w:val="2"/>
        <w:rPr>
          <w:rFonts w:asciiTheme="minorHAnsi" w:hAnsiTheme="minorHAnsi" w:eastAsiaTheme="majorEastAsia" w:cstheme="minorHAnsi"/>
          <w:bCs/>
          <w:sz w:val="22"/>
        </w:rPr>
      </w:pPr>
      <w:r w:rsidRPr="00443B74">
        <w:rPr>
          <w:rFonts w:asciiTheme="minorHAnsi" w:hAnsiTheme="minorHAnsi" w:eastAsiaTheme="majorEastAsia" w:cstheme="minorHAnsi"/>
          <w:bCs/>
          <w:sz w:val="22"/>
        </w:rPr>
        <w:t xml:space="preserve">Earliest opening time is 7.00 and latest closing time is 23.00  </w:t>
      </w:r>
    </w:p>
    <w:p w:rsidRPr="009244CA" w:rsidR="003A1D7F" w:rsidP="003D76BB" w:rsidRDefault="003A1D7F" w14:paraId="616026F8" w14:textId="77777777">
      <w:pPr>
        <w:pStyle w:val="ListParagraph"/>
        <w:keepNext/>
        <w:keepLines/>
        <w:numPr>
          <w:ilvl w:val="0"/>
          <w:numId w:val="23"/>
        </w:numPr>
        <w:tabs>
          <w:tab w:val="left" w:pos="1009"/>
        </w:tabs>
        <w:spacing w:before="60" w:after="120"/>
        <w:outlineLvl w:val="2"/>
        <w:rPr>
          <w:rFonts w:asciiTheme="minorHAnsi" w:hAnsiTheme="minorHAnsi" w:eastAsiaTheme="majorEastAsia" w:cstheme="minorHAnsi"/>
          <w:bCs/>
          <w:sz w:val="22"/>
        </w:rPr>
      </w:pPr>
      <w:r w:rsidRPr="009244CA">
        <w:rPr>
          <w:rFonts w:asciiTheme="minorHAnsi" w:hAnsiTheme="minorHAnsi" w:eastAsiaTheme="majorEastAsia" w:cstheme="minorHAnsi"/>
          <w:bCs/>
          <w:sz w:val="22"/>
        </w:rPr>
        <w:t xml:space="preserve">On Saturdays 30 of the pharmacies open, 13 of these only open for the morning and the rest of the pharmacies remain open into the afternoon. Earliest opening time is 7.00 and latest closing time is 22.00  </w:t>
      </w:r>
    </w:p>
    <w:p w:rsidRPr="00443B74" w:rsidR="003A1D7F" w:rsidP="003D76BB" w:rsidRDefault="003A1D7F" w14:paraId="40C3EEA1" w14:textId="77777777">
      <w:pPr>
        <w:numPr>
          <w:ilvl w:val="0"/>
          <w:numId w:val="23"/>
        </w:numPr>
        <w:contextualSpacing/>
        <w:rPr>
          <w:rFonts w:asciiTheme="minorHAnsi" w:hAnsiTheme="minorHAnsi" w:eastAsiaTheme="majorEastAsia" w:cstheme="minorHAnsi"/>
          <w:bCs/>
          <w:sz w:val="22"/>
        </w:rPr>
      </w:pPr>
      <w:r w:rsidRPr="00443B74">
        <w:rPr>
          <w:rFonts w:asciiTheme="minorHAnsi" w:hAnsiTheme="minorHAnsi" w:eastAsiaTheme="majorEastAsia" w:cstheme="minorHAnsi"/>
          <w:bCs/>
          <w:sz w:val="22"/>
        </w:rPr>
        <w:t xml:space="preserve">On Sundays nine pharmacies open and there is provision between 10:00 until 16:00 </w:t>
      </w:r>
    </w:p>
    <w:p w:rsidRPr="00443B74" w:rsidR="003A1D7F" w:rsidP="003A1D7F" w:rsidRDefault="003A1D7F" w14:paraId="37A67DF7" w14:textId="46769EAF">
      <w:pPr>
        <w:spacing w:line="240" w:lineRule="auto"/>
        <w:rPr>
          <w:rFonts w:eastAsia="MS Gothic" w:asciiTheme="minorHAnsi" w:hAnsiTheme="minorHAnsi" w:cstheme="minorHAnsi"/>
          <w:sz w:val="16"/>
          <w:szCs w:val="16"/>
        </w:rPr>
      </w:pPr>
    </w:p>
    <w:p w:rsidRPr="00443B74" w:rsidR="00F70EE1" w:rsidP="003A1D7F" w:rsidRDefault="00F70EE1" w14:paraId="4FB289AC" w14:textId="0F586D1F">
      <w:pPr>
        <w:spacing w:line="240" w:lineRule="auto"/>
        <w:rPr>
          <w:rFonts w:eastAsia="MS Gothic" w:asciiTheme="minorHAnsi" w:hAnsiTheme="minorHAnsi" w:cstheme="minorHAnsi"/>
          <w:sz w:val="16"/>
          <w:szCs w:val="16"/>
        </w:rPr>
      </w:pPr>
    </w:p>
    <w:p w:rsidRPr="00443B74" w:rsidR="003A1D7F" w:rsidP="003A1D7F" w:rsidRDefault="003A1D7F" w14:paraId="412C0AEE" w14:textId="77777777">
      <w:pPr>
        <w:rPr>
          <w:rFonts w:asciiTheme="minorHAnsi" w:hAnsiTheme="minorHAnsi" w:eastAsiaTheme="majorEastAsia" w:cstheme="minorHAnsi"/>
          <w:b/>
        </w:rPr>
      </w:pPr>
      <w:r w:rsidRPr="00443B74">
        <w:rPr>
          <w:rFonts w:eastAsia="Calibri" w:asciiTheme="minorHAnsi" w:hAnsiTheme="minorHAnsi" w:cstheme="minorHAnsi"/>
          <w:i/>
          <w:sz w:val="22"/>
          <w:szCs w:val="24"/>
        </w:rPr>
        <w:t xml:space="preserve">     </w:t>
      </w:r>
      <w:bookmarkStart w:name="_Ref398797645" w:id="202"/>
      <w:r w:rsidRPr="00443B74">
        <w:rPr>
          <w:rFonts w:asciiTheme="minorHAnsi" w:hAnsiTheme="minorHAnsi" w:eastAsiaTheme="majorEastAsia" w:cstheme="minorHAnsi"/>
          <w:b/>
        </w:rPr>
        <w:t>Services (data January 2022)</w:t>
      </w:r>
    </w:p>
    <w:p w:rsidRPr="00443B74" w:rsidR="003A1D7F" w:rsidP="00675DD9" w:rsidRDefault="003A1D7F" w14:paraId="51AC1225" w14:textId="77777777">
      <w:pPr>
        <w:ind w:firstLine="284"/>
        <w:rPr>
          <w:rFonts w:asciiTheme="minorHAnsi" w:hAnsiTheme="minorHAnsi" w:eastAsiaTheme="majorEastAsia" w:cstheme="minorHAnsi"/>
          <w:bCs/>
        </w:rPr>
      </w:pPr>
    </w:p>
    <w:p w:rsidRPr="00443B74" w:rsidR="003A1D7F" w:rsidP="00675DD9" w:rsidRDefault="003A1D7F" w14:paraId="5140EC6F" w14:textId="77777777">
      <w:pPr>
        <w:ind w:firstLine="284"/>
        <w:rPr>
          <w:rFonts w:asciiTheme="minorHAnsi" w:hAnsiTheme="minorHAnsi" w:eastAsiaTheme="majorEastAsia" w:cstheme="minorHAnsi"/>
          <w:bCs/>
        </w:rPr>
      </w:pPr>
      <w:r w:rsidRPr="00443B74">
        <w:rPr>
          <w:rFonts w:asciiTheme="minorHAnsi" w:hAnsiTheme="minorHAnsi" w:eastAsiaTheme="majorEastAsia" w:cstheme="minorHAnsi"/>
          <w:bCs/>
        </w:rPr>
        <w:t>There is good access to commissioned services within the locality.</w:t>
      </w:r>
    </w:p>
    <w:p w:rsidRPr="00443B74" w:rsidR="003A1D7F" w:rsidP="00675DD9" w:rsidRDefault="003A1D7F" w14:paraId="42BB33BE" w14:textId="77777777">
      <w:pPr>
        <w:ind w:firstLine="284"/>
        <w:rPr>
          <w:rFonts w:asciiTheme="minorHAnsi" w:hAnsiTheme="minorHAnsi" w:eastAsiaTheme="majorEastAsia" w:cstheme="minorHAnsi"/>
          <w:bCs/>
        </w:rPr>
      </w:pPr>
      <w:r w:rsidRPr="00443B74">
        <w:rPr>
          <w:rFonts w:asciiTheme="minorHAnsi" w:hAnsiTheme="minorHAnsi" w:eastAsiaTheme="majorEastAsia" w:cstheme="minorHAnsi"/>
          <w:bCs/>
        </w:rPr>
        <w:t>The necessary services of NMS and CPCS are provided by almost all the pharmacies.</w:t>
      </w:r>
    </w:p>
    <w:p w:rsidRPr="00443B74" w:rsidR="003A1D7F" w:rsidP="00675DD9" w:rsidRDefault="003A1D7F" w14:paraId="22BCDC90" w14:textId="24CB8F6C">
      <w:pPr>
        <w:ind w:firstLine="284"/>
        <w:rPr>
          <w:rFonts w:asciiTheme="minorHAnsi" w:hAnsiTheme="minorHAnsi" w:eastAsiaTheme="majorEastAsia" w:cstheme="minorHAnsi"/>
          <w:bCs/>
        </w:rPr>
      </w:pPr>
      <w:r w:rsidRPr="00443B74">
        <w:rPr>
          <w:rFonts w:asciiTheme="minorHAnsi" w:hAnsiTheme="minorHAnsi" w:eastAsiaTheme="majorEastAsia" w:cstheme="minorHAnsi"/>
          <w:bCs/>
        </w:rPr>
        <w:t xml:space="preserve">The </w:t>
      </w:r>
      <w:r w:rsidR="00DE62D1">
        <w:rPr>
          <w:rFonts w:asciiTheme="minorHAnsi" w:hAnsiTheme="minorHAnsi" w:eastAsiaTheme="majorEastAsia" w:cstheme="minorHAnsi"/>
          <w:bCs/>
        </w:rPr>
        <w:t>NHSE</w:t>
      </w:r>
      <w:r w:rsidRPr="00443B74">
        <w:rPr>
          <w:rFonts w:asciiTheme="minorHAnsi" w:hAnsiTheme="minorHAnsi" w:eastAsiaTheme="majorEastAsia" w:cstheme="minorHAnsi"/>
          <w:bCs/>
        </w:rPr>
        <w:t xml:space="preserve"> commissioned services that are not provided by pharmacies are delivered by other organisations in the locality.</w:t>
      </w:r>
    </w:p>
    <w:p w:rsidRPr="00443B74" w:rsidR="003A1D7F" w:rsidP="003A1D7F" w:rsidRDefault="003A1D7F" w14:paraId="4266404D" w14:textId="77777777">
      <w:pPr>
        <w:rPr>
          <w:rFonts w:asciiTheme="minorHAnsi" w:hAnsiTheme="minorHAnsi" w:cstheme="minorHAnsi"/>
        </w:rPr>
      </w:pPr>
    </w:p>
    <w:p w:rsidRPr="00443B74" w:rsidR="003A1D7F" w:rsidP="003A1D7F" w:rsidRDefault="003A1D7F" w14:paraId="67BDA875" w14:textId="1E5B98FA">
      <w:pPr>
        <w:rPr>
          <w:rFonts w:asciiTheme="minorHAnsi" w:hAnsiTheme="minorHAnsi" w:eastAsiaTheme="majorEastAsia" w:cstheme="minorHAnsi"/>
          <w:b/>
        </w:rPr>
      </w:pPr>
      <w:r w:rsidRPr="00443B74">
        <w:rPr>
          <w:rFonts w:asciiTheme="minorHAnsi" w:hAnsiTheme="minorHAnsi" w:eastAsiaTheme="majorEastAsia" w:cstheme="minorHAnsi"/>
          <w:b/>
        </w:rPr>
        <w:t>Housing (</w:t>
      </w:r>
      <w:r w:rsidRPr="00DE62D1">
        <w:rPr>
          <w:rFonts w:asciiTheme="minorHAnsi" w:hAnsiTheme="minorHAnsi" w:eastAsiaTheme="majorEastAsia" w:cstheme="minorHAnsi"/>
          <w:b/>
        </w:rPr>
        <w:t xml:space="preserve">Appendix </w:t>
      </w:r>
      <w:r w:rsidRPr="00DE62D1" w:rsidR="00DE62D1">
        <w:rPr>
          <w:rFonts w:asciiTheme="minorHAnsi" w:hAnsiTheme="minorHAnsi" w:eastAsiaTheme="majorEastAsia" w:cstheme="minorHAnsi"/>
          <w:b/>
        </w:rPr>
        <w:t>G</w:t>
      </w:r>
      <w:r w:rsidRPr="00443B74">
        <w:rPr>
          <w:rFonts w:asciiTheme="minorHAnsi" w:hAnsiTheme="minorHAnsi" w:eastAsiaTheme="majorEastAsia" w:cstheme="minorHAnsi"/>
          <w:b/>
        </w:rPr>
        <w:t>)</w:t>
      </w:r>
    </w:p>
    <w:p w:rsidRPr="00443B74" w:rsidR="003A1D7F" w:rsidP="003A1D7F" w:rsidRDefault="003A1D7F" w14:paraId="71F46C37" w14:textId="77777777">
      <w:pPr>
        <w:rPr>
          <w:rFonts w:asciiTheme="minorHAnsi" w:hAnsiTheme="minorHAnsi" w:cstheme="minorHAnsi"/>
        </w:rPr>
      </w:pPr>
    </w:p>
    <w:p w:rsidRPr="001704B0" w:rsidR="00A3586A" w:rsidP="00A3586A" w:rsidRDefault="00A3586A" w14:paraId="7C15045E" w14:textId="77777777">
      <w:pPr>
        <w:rPr>
          <w:rFonts w:asciiTheme="minorHAnsi" w:hAnsiTheme="minorHAnsi" w:cstheme="minorHAnsi"/>
          <w:szCs w:val="24"/>
        </w:rPr>
      </w:pPr>
      <w:r w:rsidRPr="001704B0">
        <w:rPr>
          <w:rFonts w:asciiTheme="minorHAnsi" w:hAnsiTheme="minorHAnsi" w:cstheme="minorHAnsi"/>
          <w:szCs w:val="24"/>
        </w:rPr>
        <w:t>The impact of local housing development plans on provision of pharmaceutical services has been considered but has not identified any gaps in pharmaceutical services provision in the area during the lifetime of this PNA.</w:t>
      </w:r>
    </w:p>
    <w:p w:rsidRPr="00443B74" w:rsidR="003A1D7F" w:rsidP="003A1D7F" w:rsidRDefault="003A1D7F" w14:paraId="1C06C443" w14:textId="77777777">
      <w:pPr>
        <w:rPr>
          <w:rFonts w:asciiTheme="minorHAnsi" w:hAnsiTheme="minorHAnsi" w:cstheme="minorHAnsi"/>
        </w:rPr>
      </w:pPr>
    </w:p>
    <w:tbl>
      <w:tblPr>
        <w:tblStyle w:val="TableGrid1"/>
        <w:tblpPr w:leftFromText="180" w:rightFromText="180" w:vertAnchor="text" w:horzAnchor="margin" w:tblpXSpec="center" w:tblpY="145"/>
        <w:tblW w:w="0" w:type="auto"/>
        <w:tblBorders>
          <w:top w:val="single" w:color="4472C4" w:themeColor="accent1" w:sz="18" w:space="0"/>
          <w:left w:val="single" w:color="4472C4" w:themeColor="accent1" w:sz="18" w:space="0"/>
          <w:bottom w:val="single" w:color="4472C4" w:themeColor="accent1" w:sz="18" w:space="0"/>
          <w:right w:val="single" w:color="4472C4" w:themeColor="accent1" w:sz="18" w:space="0"/>
          <w:insideH w:val="single" w:color="4472C4" w:themeColor="accent1" w:sz="18" w:space="0"/>
          <w:insideV w:val="single" w:color="4472C4" w:themeColor="accent1" w:sz="18" w:space="0"/>
        </w:tblBorders>
        <w:tblLook w:val="04A0" w:firstRow="1" w:lastRow="0" w:firstColumn="1" w:lastColumn="0" w:noHBand="0" w:noVBand="1"/>
      </w:tblPr>
      <w:tblGrid>
        <w:gridCol w:w="11024"/>
      </w:tblGrid>
      <w:tr w:rsidRPr="00443B74" w:rsidR="003A1D7F" w:rsidTr="007C293E" w14:paraId="4F3B16DE" w14:textId="77777777">
        <w:tc>
          <w:tcPr>
            <w:tcW w:w="11024" w:type="dxa"/>
          </w:tcPr>
          <w:p w:rsidR="00675DD9" w:rsidP="003A1D7F" w:rsidRDefault="00675DD9" w14:paraId="4459E94F" w14:textId="77777777">
            <w:pPr>
              <w:jc w:val="center"/>
              <w:rPr>
                <w:rFonts w:asciiTheme="minorHAnsi" w:hAnsiTheme="minorHAnsi" w:cstheme="minorHAnsi"/>
              </w:rPr>
            </w:pPr>
          </w:p>
          <w:p w:rsidRPr="00443B74" w:rsidR="003A1D7F" w:rsidP="003A1D7F" w:rsidRDefault="003A1D7F" w14:paraId="4AA3FAA8" w14:textId="1CF028CC">
            <w:pPr>
              <w:jc w:val="center"/>
              <w:rPr>
                <w:rFonts w:asciiTheme="minorHAnsi" w:hAnsiTheme="minorHAnsi" w:cstheme="minorHAnsi"/>
              </w:rPr>
            </w:pPr>
            <w:r w:rsidRPr="00443B74">
              <w:rPr>
                <w:rFonts w:asciiTheme="minorHAnsi" w:hAnsiTheme="minorHAnsi" w:cstheme="minorHAnsi"/>
              </w:rPr>
              <w:t>No gaps in the provision of necessary pharmaceutical services have been identified in the Basildon locality</w:t>
            </w:r>
          </w:p>
          <w:p w:rsidRPr="00443B74" w:rsidR="003A1D7F" w:rsidP="003A1D7F" w:rsidRDefault="003A1D7F" w14:paraId="0FD3E157" w14:textId="77777777">
            <w:pPr>
              <w:jc w:val="center"/>
              <w:rPr>
                <w:rFonts w:asciiTheme="minorHAnsi" w:hAnsiTheme="minorHAnsi" w:cstheme="minorHAnsi"/>
              </w:rPr>
            </w:pPr>
          </w:p>
          <w:p w:rsidRPr="00443B74" w:rsidR="003A1D7F" w:rsidP="003A1D7F" w:rsidRDefault="003A1D7F" w14:paraId="4E788612" w14:textId="77777777">
            <w:pPr>
              <w:jc w:val="center"/>
              <w:rPr>
                <w:rFonts w:asciiTheme="minorHAnsi" w:hAnsiTheme="minorHAnsi" w:cstheme="minorHAnsi"/>
              </w:rPr>
            </w:pPr>
            <w:r w:rsidRPr="00443B74">
              <w:rPr>
                <w:rFonts w:asciiTheme="minorHAnsi" w:hAnsiTheme="minorHAnsi" w:cstheme="minorHAnsi"/>
              </w:rPr>
              <w:t>No gaps in pharmaceutical services have been identified that if provided either now or in the future would secure improvements or better access to relevant services across the Basildon locality</w:t>
            </w:r>
          </w:p>
          <w:p w:rsidRPr="00443B74" w:rsidR="003A1D7F" w:rsidP="003A1D7F" w:rsidRDefault="003A1D7F" w14:paraId="00BC349D" w14:textId="77777777">
            <w:pPr>
              <w:jc w:val="center"/>
              <w:rPr>
                <w:rFonts w:asciiTheme="minorHAnsi" w:hAnsiTheme="minorHAnsi" w:cstheme="minorHAnsi"/>
              </w:rPr>
            </w:pPr>
          </w:p>
        </w:tc>
      </w:tr>
    </w:tbl>
    <w:p w:rsidRPr="00443B74" w:rsidR="003A1D7F" w:rsidP="003A1D7F" w:rsidRDefault="003A1D7F" w14:paraId="28E92675" w14:textId="77777777">
      <w:pPr>
        <w:spacing w:after="200" w:line="276" w:lineRule="auto"/>
        <w:rPr>
          <w:rFonts w:eastAsia="Calibri" w:asciiTheme="minorHAnsi" w:hAnsiTheme="minorHAnsi" w:cstheme="minorHAnsi"/>
          <w:i/>
          <w:sz w:val="22"/>
          <w:szCs w:val="24"/>
        </w:rPr>
      </w:pPr>
    </w:p>
    <w:p w:rsidRPr="00443B74" w:rsidR="003A1D7F" w:rsidP="003A1D7F" w:rsidRDefault="003A1D7F" w14:paraId="13751359" w14:textId="77777777">
      <w:pPr>
        <w:spacing w:after="200" w:line="276" w:lineRule="auto"/>
        <w:rPr>
          <w:rFonts w:eastAsia="Calibri" w:asciiTheme="minorHAnsi" w:hAnsiTheme="minorHAnsi" w:cstheme="minorHAnsi"/>
          <w:i/>
          <w:sz w:val="22"/>
          <w:szCs w:val="24"/>
        </w:rPr>
      </w:pPr>
    </w:p>
    <w:p w:rsidRPr="00443B74" w:rsidR="003A1D7F" w:rsidP="003A1D7F" w:rsidRDefault="003A1D7F" w14:paraId="0D7403B1" w14:textId="77777777">
      <w:pPr>
        <w:spacing w:after="200" w:line="276" w:lineRule="auto"/>
        <w:rPr>
          <w:rFonts w:eastAsia="Calibri" w:asciiTheme="minorHAnsi" w:hAnsiTheme="minorHAnsi" w:cstheme="minorHAnsi"/>
          <w:i/>
          <w:sz w:val="22"/>
          <w:szCs w:val="24"/>
        </w:rPr>
      </w:pPr>
    </w:p>
    <w:p w:rsidRPr="00443B74" w:rsidR="003A1D7F" w:rsidP="003A1D7F" w:rsidRDefault="003A1D7F" w14:paraId="36BE6648" w14:textId="77777777">
      <w:pPr>
        <w:spacing w:after="200" w:line="276" w:lineRule="auto"/>
        <w:rPr>
          <w:rFonts w:eastAsia="Calibri" w:asciiTheme="minorHAnsi" w:hAnsiTheme="minorHAnsi" w:cstheme="minorHAnsi"/>
          <w:i/>
          <w:sz w:val="22"/>
          <w:szCs w:val="24"/>
        </w:rPr>
      </w:pPr>
    </w:p>
    <w:bookmarkEnd w:id="202"/>
    <w:p w:rsidRPr="00443B74" w:rsidR="003A1D7F" w:rsidP="003A1D7F" w:rsidRDefault="003A1D7F" w14:paraId="4166AED9" w14:textId="77777777">
      <w:pPr>
        <w:spacing w:line="240" w:lineRule="auto"/>
        <w:jc w:val="center"/>
        <w:rPr>
          <w:rFonts w:eastAsia="Calibri" w:asciiTheme="minorHAnsi" w:hAnsiTheme="minorHAnsi" w:cstheme="minorHAnsi"/>
          <w:color w:val="625556"/>
          <w:sz w:val="22"/>
          <w:szCs w:val="24"/>
          <w:lang w:val="en"/>
        </w:rPr>
      </w:pPr>
    </w:p>
    <w:p w:rsidRPr="00443B74" w:rsidR="003A1D7F" w:rsidP="003A1D7F" w:rsidRDefault="003A1D7F" w14:paraId="1B4E9ABE" w14:textId="77777777">
      <w:pPr>
        <w:spacing w:line="400" w:lineRule="exact"/>
        <w:rPr>
          <w:rFonts w:eastAsia="Calibri" w:asciiTheme="minorHAnsi" w:hAnsiTheme="minorHAnsi" w:cstheme="minorHAnsi"/>
          <w:sz w:val="22"/>
        </w:rPr>
      </w:pPr>
    </w:p>
    <w:p w:rsidRPr="00443B74" w:rsidR="003A1D7F" w:rsidP="003A1D7F" w:rsidRDefault="003A1D7F" w14:paraId="319331AF" w14:textId="77777777">
      <w:pPr>
        <w:spacing w:line="400" w:lineRule="exact"/>
        <w:rPr>
          <w:rFonts w:eastAsia="Calibri" w:asciiTheme="minorHAnsi" w:hAnsiTheme="minorHAnsi" w:cstheme="minorHAnsi"/>
          <w:sz w:val="22"/>
        </w:rPr>
      </w:pPr>
    </w:p>
    <w:p w:rsidRPr="00443B74" w:rsidR="003A1D7F" w:rsidP="003A1D7F" w:rsidRDefault="003A1D7F" w14:paraId="76E5C510" w14:textId="77777777">
      <w:pPr>
        <w:tabs>
          <w:tab w:val="left" w:pos="1779"/>
        </w:tabs>
        <w:rPr>
          <w:rFonts w:asciiTheme="minorHAnsi" w:hAnsiTheme="minorHAnsi" w:cstheme="minorHAnsi"/>
          <w:color w:val="000000" w:themeColor="text1"/>
        </w:rPr>
      </w:pPr>
    </w:p>
    <w:p w:rsidRPr="00443B74" w:rsidR="003A1D7F" w:rsidP="003A1D7F" w:rsidRDefault="003A1D7F" w14:paraId="67C5E362" w14:textId="77777777">
      <w:pPr>
        <w:tabs>
          <w:tab w:val="left" w:pos="1779"/>
        </w:tabs>
        <w:rPr>
          <w:rFonts w:asciiTheme="minorHAnsi" w:hAnsiTheme="minorHAnsi" w:cstheme="minorHAnsi"/>
        </w:rPr>
      </w:pPr>
    </w:p>
    <w:p w:rsidRPr="00443B74" w:rsidR="00FC61B6" w:rsidP="00FC61B6" w:rsidRDefault="00FC61B6" w14:paraId="17AA340E" w14:textId="22453076">
      <w:pPr>
        <w:rPr>
          <w:rFonts w:asciiTheme="minorHAnsi" w:hAnsiTheme="minorHAnsi" w:cstheme="minorHAnsi"/>
          <w:sz w:val="28"/>
          <w:szCs w:val="28"/>
        </w:rPr>
      </w:pPr>
    </w:p>
    <w:p w:rsidRPr="00443B74" w:rsidR="00D65845" w:rsidP="00FC61B6" w:rsidRDefault="00D65845" w14:paraId="5360DA82" w14:textId="45AB9D8B">
      <w:pPr>
        <w:rPr>
          <w:rFonts w:asciiTheme="minorHAnsi" w:hAnsiTheme="minorHAnsi" w:cstheme="minorHAnsi"/>
          <w:sz w:val="28"/>
          <w:szCs w:val="28"/>
        </w:rPr>
      </w:pPr>
    </w:p>
    <w:p w:rsidRPr="00443B74" w:rsidR="00D65845" w:rsidP="00FC61B6" w:rsidRDefault="00D65845" w14:paraId="63C7C20C" w14:textId="016C3D6D">
      <w:pPr>
        <w:rPr>
          <w:rFonts w:asciiTheme="minorHAnsi" w:hAnsiTheme="minorHAnsi" w:cstheme="minorHAnsi"/>
          <w:sz w:val="28"/>
          <w:szCs w:val="28"/>
        </w:rPr>
      </w:pPr>
    </w:p>
    <w:p w:rsidRPr="00443B74" w:rsidR="00D65845" w:rsidP="00FC61B6" w:rsidRDefault="00D65845" w14:paraId="307D23C3" w14:textId="4BD1CD47">
      <w:pPr>
        <w:rPr>
          <w:rFonts w:asciiTheme="minorHAnsi" w:hAnsiTheme="minorHAnsi" w:cstheme="minorHAnsi"/>
          <w:sz w:val="28"/>
          <w:szCs w:val="28"/>
        </w:rPr>
      </w:pPr>
    </w:p>
    <w:p w:rsidRPr="00443B74" w:rsidR="00D51A23" w:rsidP="00D51A23" w:rsidRDefault="00125D2D" w14:paraId="42545D8C" w14:textId="0FC0FC78">
      <w:pPr>
        <w:keepNext/>
        <w:keepLines/>
        <w:numPr>
          <w:ilvl w:val="1"/>
          <w:numId w:val="0"/>
        </w:numPr>
        <w:tabs>
          <w:tab w:val="left" w:pos="431"/>
        </w:tabs>
        <w:spacing w:before="100"/>
        <w:ind w:left="748" w:hanging="578"/>
        <w:outlineLvl w:val="1"/>
        <w:rPr>
          <w:rFonts w:asciiTheme="minorHAnsi" w:hAnsiTheme="minorHAnsi" w:eastAsiaTheme="majorEastAsia" w:cstheme="minorHAnsi"/>
          <w:b/>
          <w:bCs/>
          <w:szCs w:val="26"/>
        </w:rPr>
      </w:pPr>
      <w:r w:rsidRPr="00443B74">
        <w:rPr>
          <w:rFonts w:asciiTheme="minorHAnsi" w:hAnsiTheme="minorHAnsi" w:eastAsiaTheme="majorEastAsia" w:cstheme="minorHAnsi"/>
          <w:b/>
          <w:bCs/>
          <w:szCs w:val="26"/>
        </w:rPr>
        <w:lastRenderedPageBreak/>
        <w:t xml:space="preserve">7.2 </w:t>
      </w:r>
    </w:p>
    <w:p w:rsidRPr="00443B74" w:rsidR="00D51A23" w:rsidP="00D51A23" w:rsidRDefault="00D51A23" w14:paraId="3995ABEF" w14:textId="77777777">
      <w:pPr>
        <w:keepNext/>
        <w:keepLines/>
        <w:numPr>
          <w:ilvl w:val="1"/>
          <w:numId w:val="0"/>
        </w:numPr>
        <w:tabs>
          <w:tab w:val="left" w:pos="431"/>
        </w:tabs>
        <w:spacing w:before="100"/>
        <w:ind w:left="748" w:hanging="578"/>
        <w:outlineLvl w:val="1"/>
        <w:rPr>
          <w:rFonts w:asciiTheme="minorHAnsi" w:hAnsiTheme="minorHAnsi" w:eastAsiaTheme="majorEastAsia" w:cstheme="minorHAnsi"/>
          <w:b/>
          <w:bCs/>
          <w:szCs w:val="26"/>
        </w:rPr>
      </w:pPr>
    </w:p>
    <w:p w:rsidRPr="00443B74" w:rsidR="00D51A23" w:rsidP="00D51A23" w:rsidRDefault="00D51A23" w14:paraId="3DF1D521" w14:textId="36FF0572">
      <w:pPr>
        <w:keepNext/>
        <w:keepLines/>
        <w:numPr>
          <w:ilvl w:val="1"/>
          <w:numId w:val="0"/>
        </w:numPr>
        <w:tabs>
          <w:tab w:val="left" w:pos="431"/>
        </w:tabs>
        <w:spacing w:before="100"/>
        <w:ind w:left="748" w:hanging="578"/>
        <w:outlineLvl w:val="1"/>
        <w:rPr>
          <w:rFonts w:asciiTheme="minorHAnsi" w:hAnsiTheme="minorHAnsi" w:eastAsiaTheme="majorEastAsia" w:cstheme="minorHAnsi"/>
          <w:b/>
          <w:bCs/>
          <w:szCs w:val="26"/>
        </w:rPr>
      </w:pPr>
    </w:p>
    <w:p w:rsidRPr="00443B74" w:rsidR="00D51A23" w:rsidP="00D51A23" w:rsidRDefault="00871FAF" w14:paraId="018A1CA6" w14:textId="7080A68D">
      <w:pPr>
        <w:keepNext/>
        <w:keepLines/>
        <w:numPr>
          <w:ilvl w:val="1"/>
          <w:numId w:val="0"/>
        </w:numPr>
        <w:tabs>
          <w:tab w:val="left" w:pos="431"/>
        </w:tabs>
        <w:spacing w:before="100"/>
        <w:ind w:left="748" w:hanging="578"/>
        <w:outlineLvl w:val="1"/>
        <w:rPr>
          <w:rFonts w:asciiTheme="minorHAnsi" w:hAnsiTheme="minorHAnsi" w:eastAsiaTheme="majorEastAsia" w:cstheme="minorHAnsi"/>
          <w:b/>
          <w:bCs/>
          <w:szCs w:val="26"/>
        </w:rPr>
      </w:pPr>
      <w:r w:rsidRPr="00443B74">
        <w:rPr>
          <w:rFonts w:eastAsia="Times New Roman" w:asciiTheme="minorHAnsi" w:hAnsiTheme="minorHAnsi" w:cstheme="minorHAnsi"/>
          <w:noProof/>
          <w:color w:val="44546A" w:themeColor="text2"/>
          <w:sz w:val="44"/>
          <w:szCs w:val="44"/>
          <w:lang w:eastAsia="en-GB"/>
        </w:rPr>
        <w:drawing>
          <wp:anchor distT="0" distB="0" distL="114300" distR="114300" simplePos="0" relativeHeight="251658254" behindDoc="1" locked="0" layoutInCell="1" allowOverlap="1" wp14:anchorId="72A19E0C" wp14:editId="2510F837">
            <wp:simplePos x="0" y="0"/>
            <wp:positionH relativeFrom="column">
              <wp:posOffset>352425</wp:posOffset>
            </wp:positionH>
            <wp:positionV relativeFrom="paragraph">
              <wp:posOffset>234315</wp:posOffset>
            </wp:positionV>
            <wp:extent cx="3026410" cy="2141855"/>
            <wp:effectExtent l="0" t="0" r="0" b="0"/>
            <wp:wrapSquare wrapText="bothSides"/>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sexLAs_ExBtreeDarker.jpg"/>
                    <pic:cNvPicPr/>
                  </pic:nvPicPr>
                  <pic:blipFill>
                    <a:blip r:embed="rId63"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3026410" cy="2141855"/>
                    </a:xfrm>
                    <a:prstGeom prst="rect">
                      <a:avLst/>
                    </a:prstGeom>
                    <a:noFill/>
                    <a:ln>
                      <a:noFill/>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rsidRPr="00443B74" w:rsidR="00D51A23" w:rsidP="00D51A23" w:rsidRDefault="00D51A23" w14:paraId="2A79AEA0" w14:textId="77777777">
      <w:pPr>
        <w:keepNext/>
        <w:keepLines/>
        <w:numPr>
          <w:ilvl w:val="1"/>
          <w:numId w:val="0"/>
        </w:numPr>
        <w:tabs>
          <w:tab w:val="left" w:pos="431"/>
        </w:tabs>
        <w:spacing w:before="100"/>
        <w:ind w:left="748" w:hanging="578"/>
        <w:outlineLvl w:val="1"/>
        <w:rPr>
          <w:rFonts w:asciiTheme="minorHAnsi" w:hAnsiTheme="minorHAnsi" w:eastAsiaTheme="majorEastAsia" w:cstheme="minorHAnsi"/>
          <w:b/>
          <w:bCs/>
          <w:szCs w:val="26"/>
        </w:rPr>
      </w:pPr>
    </w:p>
    <w:p w:rsidRPr="00A6067C" w:rsidR="00D51A23" w:rsidP="00D51A23" w:rsidRDefault="00D51A23" w14:paraId="192CEAF3" w14:textId="77777777">
      <w:pPr>
        <w:keepNext/>
        <w:keepLines/>
        <w:numPr>
          <w:ilvl w:val="1"/>
          <w:numId w:val="0"/>
        </w:numPr>
        <w:tabs>
          <w:tab w:val="left" w:pos="431"/>
        </w:tabs>
        <w:spacing w:before="100"/>
        <w:ind w:left="748" w:hanging="578"/>
        <w:outlineLvl w:val="1"/>
        <w:rPr>
          <w:rFonts w:asciiTheme="minorHAnsi" w:hAnsiTheme="minorHAnsi" w:eastAsiaTheme="majorEastAsia" w:cstheme="minorHAnsi"/>
          <w:b/>
          <w:bCs/>
          <w:sz w:val="64"/>
          <w:szCs w:val="64"/>
        </w:rPr>
      </w:pPr>
    </w:p>
    <w:p w:rsidRPr="00A6067C" w:rsidR="00D51A23" w:rsidP="00B13E60" w:rsidRDefault="00D51A23" w14:paraId="6B3E1B71" w14:textId="513FD07E">
      <w:pPr>
        <w:spacing w:line="240" w:lineRule="auto"/>
        <w:ind w:left="720" w:firstLine="720"/>
        <w:rPr>
          <w:rFonts w:eastAsia="Times New Roman" w:asciiTheme="minorHAnsi" w:hAnsiTheme="minorHAnsi" w:cstheme="minorHAnsi"/>
          <w:b/>
          <w:sz w:val="64"/>
          <w:szCs w:val="64"/>
          <w:lang w:val="en-US"/>
        </w:rPr>
      </w:pPr>
      <w:r w:rsidRPr="00A6067C">
        <w:rPr>
          <w:rFonts w:eastAsia="Times New Roman" w:asciiTheme="minorHAnsi" w:hAnsiTheme="minorHAnsi" w:cstheme="minorHAnsi"/>
          <w:b/>
          <w:sz w:val="64"/>
          <w:szCs w:val="64"/>
          <w:lang w:val="en-US"/>
        </w:rPr>
        <w:t>Braintree Locality</w:t>
      </w:r>
    </w:p>
    <w:p w:rsidRPr="00443B74" w:rsidR="00D51A23" w:rsidP="00D51A23" w:rsidRDefault="00D51A23" w14:paraId="48AFB839" w14:textId="77777777">
      <w:pPr>
        <w:spacing w:line="240" w:lineRule="auto"/>
        <w:ind w:left="720"/>
        <w:jc w:val="right"/>
        <w:rPr>
          <w:rFonts w:eastAsia="Times New Roman" w:asciiTheme="minorHAnsi" w:hAnsiTheme="minorHAnsi" w:cstheme="minorHAnsi"/>
          <w:b/>
          <w:sz w:val="64"/>
          <w:szCs w:val="64"/>
          <w:lang w:val="en-US"/>
        </w:rPr>
      </w:pPr>
    </w:p>
    <w:p w:rsidR="00871FAF" w:rsidP="00B13E60" w:rsidRDefault="00871FAF" w14:paraId="103300FD" w14:textId="77777777">
      <w:pPr>
        <w:keepLines/>
        <w:tabs>
          <w:tab w:val="left" w:pos="1009"/>
        </w:tabs>
        <w:spacing w:before="60" w:after="120" w:line="276" w:lineRule="auto"/>
        <w:ind w:left="851"/>
        <w:outlineLvl w:val="2"/>
        <w:rPr>
          <w:rFonts w:eastAsia="Times New Roman" w:asciiTheme="minorHAnsi" w:hAnsiTheme="minorHAnsi" w:cstheme="minorHAnsi"/>
          <w:b/>
          <w:sz w:val="64"/>
          <w:szCs w:val="64"/>
          <w:lang w:val="en-US"/>
        </w:rPr>
      </w:pPr>
    </w:p>
    <w:p w:rsidR="00871FAF" w:rsidP="00B13E60" w:rsidRDefault="00D51A23" w14:paraId="448F8757" w14:textId="68A514AA">
      <w:pPr>
        <w:keepLines/>
        <w:tabs>
          <w:tab w:val="left" w:pos="1009"/>
        </w:tabs>
        <w:spacing w:before="60" w:after="120" w:line="276" w:lineRule="auto"/>
        <w:ind w:left="851"/>
        <w:outlineLvl w:val="2"/>
        <w:rPr>
          <w:rFonts w:asciiTheme="minorHAnsi" w:hAnsiTheme="minorHAnsi" w:eastAsiaTheme="majorEastAsia" w:cstheme="minorHAnsi"/>
          <w:bCs/>
          <w:sz w:val="22"/>
          <w:szCs w:val="24"/>
          <w:lang w:val="en"/>
        </w:rPr>
      </w:pPr>
      <w:r w:rsidRPr="00443B74">
        <w:rPr>
          <w:rFonts w:asciiTheme="minorHAnsi" w:hAnsiTheme="minorHAnsi" w:eastAsiaTheme="majorEastAsia" w:cstheme="minorHAnsi"/>
          <w:bCs/>
          <w:sz w:val="22"/>
          <w:szCs w:val="24"/>
          <w:lang w:val="en"/>
        </w:rPr>
        <w:t>Covering approximately 612 square kilometers, the Braintree district is the second largest Essex local authority in terms of geographical area (Uttlesford is the</w:t>
      </w:r>
      <w:r w:rsidRPr="005E3980">
        <w:rPr>
          <w:rFonts w:asciiTheme="minorHAnsi" w:hAnsiTheme="minorHAnsi" w:eastAsiaTheme="majorEastAsia" w:cstheme="minorHAnsi"/>
          <w:bCs/>
          <w:color w:val="FF0000"/>
          <w:sz w:val="22"/>
          <w:szCs w:val="24"/>
          <w:lang w:val="en"/>
        </w:rPr>
        <w:t xml:space="preserve"> </w:t>
      </w:r>
      <w:r w:rsidRPr="00C1440A">
        <w:rPr>
          <w:rFonts w:asciiTheme="minorHAnsi" w:hAnsiTheme="minorHAnsi" w:eastAsiaTheme="majorEastAsia" w:cstheme="minorHAnsi"/>
          <w:sz w:val="22"/>
          <w:szCs w:val="24"/>
          <w:lang w:val="en"/>
        </w:rPr>
        <w:t>largest</w:t>
      </w:r>
      <w:r w:rsidRPr="00C1440A">
        <w:rPr>
          <w:rFonts w:asciiTheme="minorHAnsi" w:hAnsiTheme="minorHAnsi" w:eastAsiaTheme="majorEastAsia" w:cstheme="minorHAnsi"/>
          <w:bCs/>
          <w:sz w:val="22"/>
          <w:szCs w:val="24"/>
          <w:lang w:val="en"/>
        </w:rPr>
        <w:t>).</w:t>
      </w:r>
    </w:p>
    <w:p w:rsidR="00871FAF" w:rsidP="00B13E60" w:rsidRDefault="00D51A23" w14:paraId="503735B7" w14:textId="52E06675">
      <w:pPr>
        <w:keepLines/>
        <w:tabs>
          <w:tab w:val="left" w:pos="1009"/>
        </w:tabs>
        <w:spacing w:before="60" w:after="120" w:line="276" w:lineRule="auto"/>
        <w:ind w:left="851"/>
        <w:outlineLvl w:val="2"/>
        <w:rPr>
          <w:rFonts w:asciiTheme="minorHAnsi" w:hAnsiTheme="minorHAnsi" w:eastAsiaTheme="majorEastAsia" w:cstheme="minorHAnsi"/>
          <w:bCs/>
          <w:sz w:val="22"/>
          <w:szCs w:val="24"/>
          <w:lang w:val="en"/>
        </w:rPr>
      </w:pPr>
      <w:r w:rsidRPr="00443B74">
        <w:rPr>
          <w:rFonts w:asciiTheme="minorHAnsi" w:hAnsiTheme="minorHAnsi" w:eastAsiaTheme="majorEastAsia" w:cstheme="minorHAnsi"/>
          <w:bCs/>
          <w:sz w:val="22"/>
          <w:szCs w:val="24"/>
          <w:lang w:val="en"/>
        </w:rPr>
        <w:t xml:space="preserve">The district consists of the two large market towns of Braintree and Halstead along with the 1970’s urban ‘expanded town’ of Witham interconnected with many smaller villages and rural areas. </w:t>
      </w:r>
    </w:p>
    <w:p w:rsidR="00871FAF" w:rsidP="00B13E60" w:rsidRDefault="00D51A23" w14:paraId="3AD1CF63" w14:textId="77777777">
      <w:pPr>
        <w:keepLines/>
        <w:tabs>
          <w:tab w:val="left" w:pos="1009"/>
        </w:tabs>
        <w:spacing w:before="60" w:after="120" w:line="276" w:lineRule="auto"/>
        <w:ind w:left="851"/>
        <w:outlineLvl w:val="2"/>
        <w:rPr>
          <w:rFonts w:asciiTheme="minorHAnsi" w:hAnsiTheme="minorHAnsi" w:eastAsiaTheme="majorEastAsia" w:cstheme="minorHAnsi"/>
          <w:bCs/>
          <w:sz w:val="22"/>
          <w:szCs w:val="24"/>
        </w:rPr>
      </w:pPr>
      <w:r w:rsidRPr="00443B74">
        <w:rPr>
          <w:rFonts w:asciiTheme="minorHAnsi" w:hAnsiTheme="minorHAnsi" w:eastAsiaTheme="majorEastAsia" w:cstheme="minorHAnsi"/>
          <w:bCs/>
          <w:sz w:val="22"/>
          <w:szCs w:val="24"/>
        </w:rPr>
        <w:t xml:space="preserve">Braintree has a population of 153,091 and 250 residents per square km and is the third least densely populated among the Essex districts. 93% of the population are of White British ethnicity. </w:t>
      </w:r>
    </w:p>
    <w:p w:rsidRPr="00443B74" w:rsidR="00D51A23" w:rsidP="00B13E60" w:rsidRDefault="00D51A23" w14:paraId="31A5EE85" w14:textId="71148226">
      <w:pPr>
        <w:keepLines/>
        <w:tabs>
          <w:tab w:val="left" w:pos="1009"/>
        </w:tabs>
        <w:spacing w:before="60" w:after="120" w:line="276" w:lineRule="auto"/>
        <w:ind w:left="851"/>
        <w:outlineLvl w:val="2"/>
        <w:rPr>
          <w:rFonts w:asciiTheme="minorHAnsi" w:hAnsiTheme="minorHAnsi" w:eastAsiaTheme="majorEastAsia" w:cstheme="minorHAnsi"/>
          <w:bCs/>
          <w:sz w:val="22"/>
          <w:szCs w:val="24"/>
          <w:lang w:val="en"/>
        </w:rPr>
      </w:pPr>
      <w:r w:rsidRPr="00443B74">
        <w:rPr>
          <w:rFonts w:asciiTheme="minorHAnsi" w:hAnsiTheme="minorHAnsi" w:eastAsiaTheme="majorEastAsia" w:cstheme="minorHAnsi"/>
          <w:bCs/>
          <w:sz w:val="22"/>
          <w:szCs w:val="24"/>
        </w:rPr>
        <w:t>With a rank of 303 out of 317, Braintree is placed in the in the upper 40% of least deprived Lower Tier Local Authorities (LTLAs) nationally.</w:t>
      </w:r>
    </w:p>
    <w:p w:rsidRPr="00443B74" w:rsidR="00D51A23" w:rsidP="00D51A23" w:rsidRDefault="00D51A23" w14:paraId="45BC2162" w14:textId="77777777">
      <w:pPr>
        <w:spacing w:line="240" w:lineRule="auto"/>
        <w:ind w:left="720"/>
        <w:jc w:val="right"/>
        <w:rPr>
          <w:rFonts w:eastAsia="Times New Roman" w:asciiTheme="minorHAnsi" w:hAnsiTheme="minorHAnsi" w:cstheme="minorHAnsi"/>
          <w:b/>
          <w:sz w:val="64"/>
          <w:szCs w:val="64"/>
          <w:lang w:val="en-US"/>
        </w:rPr>
      </w:pPr>
    </w:p>
    <w:p w:rsidRPr="00443B74" w:rsidR="00D51A23" w:rsidP="00D51A23" w:rsidRDefault="00D51A23" w14:paraId="5D5987DD" w14:textId="77777777">
      <w:pPr>
        <w:keepNext/>
        <w:keepLines/>
        <w:numPr>
          <w:ilvl w:val="1"/>
          <w:numId w:val="0"/>
        </w:numPr>
        <w:tabs>
          <w:tab w:val="left" w:pos="431"/>
        </w:tabs>
        <w:spacing w:before="100"/>
        <w:ind w:left="748" w:hanging="578"/>
        <w:outlineLvl w:val="1"/>
        <w:rPr>
          <w:rFonts w:asciiTheme="minorHAnsi" w:hAnsiTheme="minorHAnsi" w:eastAsiaTheme="majorEastAsia" w:cstheme="minorHAnsi"/>
          <w:b/>
          <w:bCs/>
          <w:color w:val="FF0000"/>
          <w:szCs w:val="26"/>
        </w:rPr>
      </w:pPr>
    </w:p>
    <w:p w:rsidRPr="00443B74" w:rsidR="00D51A23" w:rsidP="00D51A23" w:rsidRDefault="00D51A23" w14:paraId="4EBE0C44" w14:textId="77777777">
      <w:pPr>
        <w:keepNext/>
        <w:keepLines/>
        <w:numPr>
          <w:ilvl w:val="1"/>
          <w:numId w:val="0"/>
        </w:numPr>
        <w:tabs>
          <w:tab w:val="left" w:pos="431"/>
        </w:tabs>
        <w:spacing w:before="100"/>
        <w:ind w:left="748" w:hanging="578"/>
        <w:outlineLvl w:val="1"/>
        <w:rPr>
          <w:rFonts w:asciiTheme="minorHAnsi" w:hAnsiTheme="minorHAnsi" w:eastAsiaTheme="majorEastAsia" w:cstheme="minorHAnsi"/>
          <w:b/>
          <w:bCs/>
          <w:szCs w:val="26"/>
        </w:rPr>
      </w:pPr>
      <w:r w:rsidRPr="00443B74">
        <w:rPr>
          <w:rFonts w:asciiTheme="minorHAnsi" w:hAnsiTheme="minorHAnsi" w:cstheme="minorHAnsi"/>
          <w:noProof/>
        </w:rPr>
        <w:drawing>
          <wp:inline distT="0" distB="0" distL="0" distR="0" wp14:anchorId="538130A6" wp14:editId="51C9FF7A">
            <wp:extent cx="9795821" cy="4104167"/>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9808586" cy="4109515"/>
                    </a:xfrm>
                    <a:prstGeom prst="rect">
                      <a:avLst/>
                    </a:prstGeom>
                  </pic:spPr>
                </pic:pic>
              </a:graphicData>
            </a:graphic>
          </wp:inline>
        </w:drawing>
      </w:r>
    </w:p>
    <w:p w:rsidRPr="00443B74" w:rsidR="00D51A23" w:rsidP="00D51A23" w:rsidRDefault="00D51A23" w14:paraId="6BE96484" w14:textId="77777777">
      <w:pPr>
        <w:keepNext/>
        <w:keepLines/>
        <w:numPr>
          <w:ilvl w:val="1"/>
          <w:numId w:val="0"/>
        </w:numPr>
        <w:tabs>
          <w:tab w:val="left" w:pos="431"/>
        </w:tabs>
        <w:spacing w:before="100"/>
        <w:ind w:left="748" w:hanging="578"/>
        <w:outlineLvl w:val="1"/>
        <w:rPr>
          <w:rFonts w:asciiTheme="minorHAnsi" w:hAnsiTheme="minorHAnsi" w:eastAsiaTheme="majorEastAsia" w:cstheme="minorHAnsi"/>
          <w:b/>
          <w:bCs/>
          <w:szCs w:val="26"/>
        </w:rPr>
      </w:pPr>
    </w:p>
    <w:p w:rsidR="00A6067C" w:rsidP="00D51A23" w:rsidRDefault="00A6067C" w14:paraId="12174B94" w14:textId="77777777">
      <w:pPr>
        <w:tabs>
          <w:tab w:val="left" w:pos="1779"/>
        </w:tabs>
        <w:rPr>
          <w:rFonts w:asciiTheme="minorHAnsi" w:hAnsiTheme="minorHAnsi" w:cstheme="minorHAnsi"/>
        </w:rPr>
      </w:pPr>
    </w:p>
    <w:p w:rsidR="00D51A23" w:rsidP="00D51A23" w:rsidRDefault="00D51A23" w14:paraId="73C217A8" w14:textId="6532B073">
      <w:pPr>
        <w:tabs>
          <w:tab w:val="left" w:pos="1779"/>
        </w:tabs>
        <w:rPr>
          <w:rFonts w:asciiTheme="minorHAnsi" w:hAnsiTheme="minorHAnsi" w:cstheme="minorHAnsi"/>
        </w:rPr>
      </w:pPr>
      <w:r w:rsidRPr="00443B74">
        <w:rPr>
          <w:rFonts w:asciiTheme="minorHAnsi" w:hAnsiTheme="minorHAnsi" w:cstheme="minorHAnsi"/>
        </w:rPr>
        <w:t>Further details can be accessed in the Essex Joint Strategic Needs Assessme</w:t>
      </w:r>
      <w:r w:rsidRPr="00443B74">
        <w:rPr>
          <w:rFonts w:asciiTheme="minorHAnsi" w:hAnsiTheme="minorHAnsi" w:cstheme="minorHAnsi"/>
        </w:rPr>
        <w:t xml:space="preserve">nt </w:t>
      </w:r>
      <w:r w:rsidR="002E26FC">
        <w:rPr>
          <w:rFonts w:asciiTheme="minorHAnsi" w:hAnsiTheme="minorHAnsi" w:cstheme="minorHAnsi"/>
        </w:rPr>
        <w:t xml:space="preserve"> </w:t>
      </w:r>
      <w:hyperlink w:history="1" r:id="rId65">
        <w:r w:rsidRPr="002E2033" w:rsidR="002E26FC">
          <w:rPr>
            <w:rStyle w:val="Hyperlink"/>
            <w:rFonts w:asciiTheme="minorHAnsi" w:hAnsiTheme="minorHAnsi" w:cstheme="minorHAnsi"/>
          </w:rPr>
          <w:t>https://data.essex.gov.uk/</w:t>
        </w:r>
      </w:hyperlink>
    </w:p>
    <w:p w:rsidRPr="00443B74" w:rsidR="002E26FC" w:rsidP="00D51A23" w:rsidRDefault="002E26FC" w14:paraId="76AD756E" w14:textId="77777777">
      <w:pPr>
        <w:tabs>
          <w:tab w:val="left" w:pos="1779"/>
        </w:tabs>
        <w:rPr>
          <w:rFonts w:asciiTheme="minorHAnsi" w:hAnsiTheme="minorHAnsi" w:cstheme="minorHAnsi"/>
          <w:color w:val="FF0000"/>
        </w:rPr>
      </w:pPr>
    </w:p>
    <w:p w:rsidR="00D51A23" w:rsidP="00D51A23" w:rsidRDefault="00D51A23" w14:paraId="78128409" w14:textId="77777777">
      <w:pPr>
        <w:keepNext/>
        <w:keepLines/>
        <w:numPr>
          <w:ilvl w:val="1"/>
          <w:numId w:val="0"/>
        </w:numPr>
        <w:tabs>
          <w:tab w:val="left" w:pos="431"/>
        </w:tabs>
        <w:spacing w:before="100"/>
        <w:ind w:left="748" w:hanging="578"/>
        <w:outlineLvl w:val="1"/>
        <w:rPr>
          <w:rFonts w:asciiTheme="minorHAnsi" w:hAnsiTheme="minorHAnsi" w:eastAsiaTheme="majorEastAsia" w:cstheme="minorHAnsi"/>
          <w:b/>
          <w:bCs/>
          <w:szCs w:val="26"/>
        </w:rPr>
      </w:pPr>
      <w:r w:rsidRPr="00443B74">
        <w:rPr>
          <w:rFonts w:asciiTheme="minorHAnsi" w:hAnsiTheme="minorHAnsi" w:eastAsiaTheme="majorEastAsia" w:cstheme="minorHAnsi"/>
          <w:b/>
          <w:bCs/>
          <w:szCs w:val="26"/>
        </w:rPr>
        <w:lastRenderedPageBreak/>
        <w:t>Map of Braintree Pharmacies</w:t>
      </w:r>
    </w:p>
    <w:p w:rsidRPr="00443B74" w:rsidR="00A6067C" w:rsidP="00D51A23" w:rsidRDefault="00A6067C" w14:paraId="02743DCF" w14:textId="77777777">
      <w:pPr>
        <w:keepNext/>
        <w:keepLines/>
        <w:numPr>
          <w:ilvl w:val="1"/>
          <w:numId w:val="0"/>
        </w:numPr>
        <w:tabs>
          <w:tab w:val="left" w:pos="431"/>
        </w:tabs>
        <w:spacing w:before="100"/>
        <w:ind w:left="748" w:hanging="578"/>
        <w:outlineLvl w:val="1"/>
        <w:rPr>
          <w:rFonts w:asciiTheme="minorHAnsi" w:hAnsiTheme="minorHAnsi" w:eastAsiaTheme="majorEastAsia" w:cstheme="minorHAnsi"/>
          <w:b/>
          <w:bCs/>
          <w:szCs w:val="26"/>
        </w:rPr>
      </w:pPr>
    </w:p>
    <w:p w:rsidRPr="00A6067C" w:rsidR="00D51A23" w:rsidP="00D51A23" w:rsidRDefault="00D51A23" w14:paraId="79603EC8" w14:textId="0475A4C2">
      <w:pPr>
        <w:keepNext/>
        <w:keepLines/>
        <w:numPr>
          <w:ilvl w:val="1"/>
          <w:numId w:val="0"/>
        </w:numPr>
        <w:tabs>
          <w:tab w:val="left" w:pos="431"/>
        </w:tabs>
        <w:spacing w:before="100"/>
        <w:ind w:left="2160" w:hanging="578"/>
        <w:outlineLvl w:val="1"/>
        <w:rPr>
          <w:rFonts w:asciiTheme="minorHAnsi" w:hAnsiTheme="minorHAnsi" w:cstheme="minorHAnsi"/>
          <w:szCs w:val="24"/>
        </w:rPr>
      </w:pPr>
      <w:r w:rsidRPr="00443B74">
        <w:rPr>
          <w:rFonts w:asciiTheme="minorHAnsi" w:hAnsiTheme="minorHAnsi" w:eastAsiaTheme="majorEastAsia" w:cstheme="minorHAnsi"/>
          <w:b/>
          <w:bCs/>
          <w:noProof/>
          <w:color w:val="FF0000"/>
          <w:szCs w:val="26"/>
        </w:rPr>
        <w:drawing>
          <wp:inline distT="0" distB="0" distL="0" distR="0" wp14:anchorId="53A32F35" wp14:editId="3656D57A">
            <wp:extent cx="3077217" cy="4100857"/>
            <wp:effectExtent l="0" t="0" r="889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112905" cy="4148416"/>
                    </a:xfrm>
                    <a:prstGeom prst="rect">
                      <a:avLst/>
                    </a:prstGeom>
                    <a:noFill/>
                    <a:ln>
                      <a:noFill/>
                    </a:ln>
                  </pic:spPr>
                </pic:pic>
              </a:graphicData>
            </a:graphic>
          </wp:inline>
        </w:drawing>
      </w:r>
      <w:r w:rsidRPr="00443B74">
        <w:rPr>
          <w:rFonts w:asciiTheme="minorHAnsi" w:hAnsiTheme="minorHAnsi" w:cstheme="minorHAnsi"/>
          <w:noProof/>
          <w:sz w:val="22"/>
        </w:rPr>
        <w:drawing>
          <wp:inline distT="0" distB="0" distL="0" distR="0" wp14:anchorId="3C487F43" wp14:editId="120EB597">
            <wp:extent cx="2222205" cy="4112141"/>
            <wp:effectExtent l="0" t="0" r="6985" b="317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237508" cy="4140459"/>
                    </a:xfrm>
                    <a:prstGeom prst="rect">
                      <a:avLst/>
                    </a:prstGeom>
                    <a:noFill/>
                    <a:ln>
                      <a:noFill/>
                    </a:ln>
                  </pic:spPr>
                </pic:pic>
              </a:graphicData>
            </a:graphic>
          </wp:inline>
        </w:drawing>
      </w:r>
      <w:r w:rsidRPr="00443B74">
        <w:rPr>
          <w:rFonts w:asciiTheme="minorHAnsi" w:hAnsiTheme="minorHAnsi" w:cstheme="minorHAnsi"/>
          <w:color w:val="000000"/>
          <w:sz w:val="22"/>
          <w:shd w:val="clear" w:color="auto" w:fill="FFFFFF"/>
        </w:rPr>
        <w:br/>
      </w:r>
      <w:r w:rsidRPr="00A6067C">
        <w:rPr>
          <w:rFonts w:asciiTheme="minorHAnsi" w:hAnsiTheme="minorHAnsi" w:cstheme="minorHAnsi"/>
          <w:szCs w:val="24"/>
        </w:rPr>
        <w:t xml:space="preserve">Source: </w:t>
      </w:r>
      <w:hyperlink w:history="1" w:anchor="11/51.9067/0.7433/l-lad/b-E07000067/sc-pc,s-300/o-v,d/x-show/m-LA,ml-LA,mb-h,mb-hr/rh-0,rdr-t" r:id="rId68">
        <w:r w:rsidRPr="00A6067C">
          <w:rPr>
            <w:rFonts w:asciiTheme="minorHAnsi" w:hAnsiTheme="minorHAnsi" w:cstheme="minorHAnsi"/>
            <w:color w:val="0563C1"/>
            <w:szCs w:val="24"/>
            <w:u w:val="single"/>
          </w:rPr>
          <w:t>Shape Place Atlas</w:t>
        </w:r>
      </w:hyperlink>
      <w:r w:rsidRPr="00A6067C" w:rsidR="001C37E5">
        <w:rPr>
          <w:rFonts w:asciiTheme="minorHAnsi" w:hAnsiTheme="minorHAnsi" w:cstheme="minorHAnsi"/>
          <w:color w:val="0563C1"/>
          <w:szCs w:val="24"/>
          <w:u w:val="single"/>
        </w:rPr>
        <w:t xml:space="preserve"> </w:t>
      </w:r>
      <w:r w:rsidRPr="00A6067C" w:rsidR="001C37E5">
        <w:rPr>
          <w:rFonts w:asciiTheme="minorHAnsi" w:hAnsiTheme="minorHAnsi" w:cstheme="minorHAnsi"/>
          <w:szCs w:val="24"/>
        </w:rPr>
        <w:t>(as at 22/03/22)</w:t>
      </w:r>
    </w:p>
    <w:p w:rsidRPr="00A6067C" w:rsidR="00D51A23" w:rsidP="00D51A23" w:rsidRDefault="00D51A23" w14:paraId="7C55860C" w14:textId="77777777">
      <w:pPr>
        <w:keepNext/>
        <w:keepLines/>
        <w:numPr>
          <w:ilvl w:val="1"/>
          <w:numId w:val="0"/>
        </w:numPr>
        <w:tabs>
          <w:tab w:val="left" w:pos="431"/>
        </w:tabs>
        <w:spacing w:before="100"/>
        <w:ind w:left="748" w:hanging="578"/>
        <w:outlineLvl w:val="1"/>
        <w:rPr>
          <w:rFonts w:asciiTheme="minorHAnsi" w:hAnsiTheme="minorHAnsi" w:eastAsiaTheme="majorEastAsia" w:cstheme="minorHAnsi"/>
          <w:szCs w:val="24"/>
        </w:rPr>
      </w:pPr>
      <w:r w:rsidRPr="00A6067C">
        <w:rPr>
          <w:rFonts w:asciiTheme="minorHAnsi" w:hAnsiTheme="minorHAnsi" w:eastAsiaTheme="majorEastAsia" w:cstheme="minorHAnsi"/>
          <w:szCs w:val="24"/>
        </w:rPr>
        <w:t xml:space="preserve">      </w:t>
      </w:r>
    </w:p>
    <w:p w:rsidRPr="00443B74" w:rsidR="00D51A23" w:rsidP="00D51A23" w:rsidRDefault="00D51A23" w14:paraId="78048340" w14:textId="77777777">
      <w:pPr>
        <w:keepNext/>
        <w:keepLines/>
        <w:numPr>
          <w:ilvl w:val="1"/>
          <w:numId w:val="0"/>
        </w:numPr>
        <w:tabs>
          <w:tab w:val="left" w:pos="431"/>
        </w:tabs>
        <w:spacing w:before="100"/>
        <w:ind w:left="748" w:hanging="578"/>
        <w:outlineLvl w:val="1"/>
        <w:rPr>
          <w:rFonts w:asciiTheme="minorHAnsi" w:hAnsiTheme="minorHAnsi" w:eastAsiaTheme="majorEastAsia" w:cstheme="minorHAnsi"/>
          <w:szCs w:val="26"/>
        </w:rPr>
      </w:pPr>
    </w:p>
    <w:p w:rsidRPr="00443B74" w:rsidR="00D51A23" w:rsidP="00D51A23" w:rsidRDefault="00D51A23" w14:paraId="602C290E" w14:textId="77777777">
      <w:pPr>
        <w:keepNext/>
        <w:keepLines/>
        <w:numPr>
          <w:ilvl w:val="1"/>
          <w:numId w:val="0"/>
        </w:numPr>
        <w:tabs>
          <w:tab w:val="left" w:pos="431"/>
        </w:tabs>
        <w:spacing w:before="100"/>
        <w:ind w:left="748" w:hanging="578"/>
        <w:outlineLvl w:val="1"/>
        <w:rPr>
          <w:rFonts w:asciiTheme="minorHAnsi" w:hAnsiTheme="minorHAnsi" w:eastAsiaTheme="majorEastAsia" w:cstheme="minorHAnsi"/>
          <w:szCs w:val="26"/>
        </w:rPr>
      </w:pPr>
    </w:p>
    <w:p w:rsidR="00A6067C" w:rsidRDefault="00A6067C" w14:paraId="192FF334" w14:textId="59590F7C">
      <w:pPr>
        <w:rPr>
          <w:rFonts w:asciiTheme="minorHAnsi" w:hAnsiTheme="minorHAnsi" w:eastAsiaTheme="majorEastAsia" w:cstheme="minorHAnsi"/>
          <w:szCs w:val="26"/>
        </w:rPr>
      </w:pPr>
      <w:r>
        <w:rPr>
          <w:rFonts w:asciiTheme="minorHAnsi" w:hAnsiTheme="minorHAnsi" w:eastAsiaTheme="majorEastAsia" w:cstheme="minorHAnsi"/>
          <w:szCs w:val="26"/>
        </w:rPr>
        <w:br w:type="page"/>
      </w:r>
    </w:p>
    <w:p w:rsidRPr="00B74A51" w:rsidR="00D51A23" w:rsidP="00D51A23" w:rsidRDefault="00D51A23" w14:paraId="5F91C1B1" w14:textId="77777777">
      <w:pPr>
        <w:keepNext/>
        <w:keepLines/>
        <w:numPr>
          <w:ilvl w:val="1"/>
          <w:numId w:val="0"/>
        </w:numPr>
        <w:tabs>
          <w:tab w:val="left" w:pos="431"/>
        </w:tabs>
        <w:spacing w:before="100"/>
        <w:ind w:left="748" w:hanging="578"/>
        <w:outlineLvl w:val="1"/>
        <w:rPr>
          <w:rFonts w:asciiTheme="minorHAnsi" w:hAnsiTheme="minorHAnsi" w:eastAsiaTheme="majorEastAsia" w:cstheme="minorHAnsi"/>
          <w:b/>
          <w:bCs/>
          <w:szCs w:val="24"/>
        </w:rPr>
      </w:pPr>
      <w:bookmarkStart w:name="_Toc492652484" w:id="203"/>
      <w:bookmarkStart w:name="_Toc492802606" w:id="204"/>
      <w:bookmarkStart w:name="_Toc492803873" w:id="205"/>
      <w:bookmarkStart w:name="_Toc493000531" w:id="206"/>
      <w:bookmarkStart w:name="_Toc509568168" w:id="207"/>
      <w:bookmarkStart w:name="_Toc509574023" w:id="208"/>
      <w:r w:rsidRPr="00B74A51">
        <w:rPr>
          <w:rFonts w:asciiTheme="minorHAnsi" w:hAnsiTheme="minorHAnsi" w:eastAsiaTheme="majorEastAsia" w:cstheme="minorHAnsi"/>
          <w:b/>
          <w:bCs/>
          <w:szCs w:val="24"/>
        </w:rPr>
        <w:lastRenderedPageBreak/>
        <w:t>Provision</w:t>
      </w:r>
      <w:bookmarkEnd w:id="203"/>
      <w:bookmarkEnd w:id="204"/>
      <w:bookmarkEnd w:id="205"/>
      <w:bookmarkEnd w:id="206"/>
      <w:bookmarkEnd w:id="207"/>
      <w:bookmarkEnd w:id="208"/>
    </w:p>
    <w:p w:rsidRPr="00B74A51" w:rsidR="00D51A23" w:rsidP="00D51A23" w:rsidRDefault="00D51A23" w14:paraId="75C09F27" w14:textId="77777777">
      <w:pPr>
        <w:keepLines/>
        <w:tabs>
          <w:tab w:val="left" w:pos="1009"/>
        </w:tabs>
        <w:spacing w:before="60" w:after="120" w:line="276" w:lineRule="auto"/>
        <w:ind w:left="710"/>
        <w:outlineLvl w:val="2"/>
        <w:rPr>
          <w:rFonts w:asciiTheme="minorHAnsi" w:hAnsiTheme="minorHAnsi" w:eastAsiaTheme="majorEastAsia" w:cstheme="minorHAnsi"/>
          <w:bCs/>
          <w:szCs w:val="24"/>
        </w:rPr>
      </w:pPr>
      <w:r w:rsidRPr="00B74A51">
        <w:rPr>
          <w:rFonts w:asciiTheme="minorHAnsi" w:hAnsiTheme="minorHAnsi" w:eastAsiaTheme="majorEastAsia" w:cstheme="minorHAnsi"/>
          <w:bCs/>
          <w:szCs w:val="24"/>
        </w:rPr>
        <w:t xml:space="preserve">The information contained in this report was obtained from NHSE, local commissioners and a contractor survey. </w:t>
      </w:r>
    </w:p>
    <w:p w:rsidRPr="00B74A51" w:rsidR="00D51A23" w:rsidP="00B74A51" w:rsidRDefault="00B74A51" w14:paraId="79A6A508" w14:textId="3A0B62DD">
      <w:pPr>
        <w:keepLines/>
        <w:spacing w:before="60" w:after="120" w:line="276" w:lineRule="auto"/>
        <w:outlineLvl w:val="2"/>
        <w:rPr>
          <w:rFonts w:asciiTheme="minorHAnsi" w:hAnsiTheme="minorHAnsi" w:eastAsiaTheme="majorEastAsia" w:cstheme="minorHAnsi"/>
          <w:bCs/>
          <w:szCs w:val="24"/>
        </w:rPr>
      </w:pPr>
      <w:r>
        <w:rPr>
          <w:rFonts w:asciiTheme="minorHAnsi" w:hAnsiTheme="minorHAnsi" w:eastAsiaTheme="majorEastAsia" w:cstheme="minorHAnsi"/>
          <w:bCs/>
          <w:szCs w:val="24"/>
        </w:rPr>
        <w:tab/>
      </w:r>
      <w:r w:rsidRPr="00B74A51" w:rsidR="00D51A23">
        <w:rPr>
          <w:rFonts w:asciiTheme="minorHAnsi" w:hAnsiTheme="minorHAnsi" w:eastAsiaTheme="majorEastAsia" w:cstheme="minorHAnsi"/>
          <w:bCs/>
          <w:szCs w:val="24"/>
        </w:rPr>
        <w:t>Opening hours were obtained via the NHSE pharmacy contracts team.</w:t>
      </w:r>
    </w:p>
    <w:p w:rsidRPr="00B74A51" w:rsidR="00D51A23" w:rsidP="00B74A51" w:rsidRDefault="00D51A23" w14:paraId="09162C81" w14:textId="77777777">
      <w:pPr>
        <w:keepLines/>
        <w:spacing w:before="60" w:after="120" w:line="276" w:lineRule="auto"/>
        <w:ind w:firstLine="720"/>
        <w:outlineLvl w:val="2"/>
        <w:rPr>
          <w:rFonts w:asciiTheme="minorHAnsi" w:hAnsiTheme="minorHAnsi" w:eastAsiaTheme="majorEastAsia" w:cstheme="minorHAnsi"/>
          <w:bCs/>
          <w:szCs w:val="24"/>
        </w:rPr>
      </w:pPr>
      <w:r w:rsidRPr="00B74A51">
        <w:rPr>
          <w:rFonts w:asciiTheme="minorHAnsi" w:hAnsiTheme="minorHAnsi" w:eastAsiaTheme="majorEastAsia" w:cstheme="minorHAnsi"/>
          <w:bCs/>
          <w:szCs w:val="24"/>
        </w:rPr>
        <w:t>Service provision for advanced services was obtained via NHSE, NHSBSA and with the support of the local LPC.</w:t>
      </w:r>
    </w:p>
    <w:p w:rsidRPr="00B74A51" w:rsidR="00D51A23" w:rsidP="00D51A23" w:rsidRDefault="00D51A23" w14:paraId="32B6096F" w14:textId="77777777">
      <w:pPr>
        <w:keepNext/>
        <w:keepLines/>
        <w:numPr>
          <w:ilvl w:val="2"/>
          <w:numId w:val="0"/>
        </w:numPr>
        <w:tabs>
          <w:tab w:val="left" w:pos="1009"/>
        </w:tabs>
        <w:spacing w:before="60" w:after="120"/>
        <w:ind w:left="1020" w:hanging="680"/>
        <w:outlineLvl w:val="2"/>
        <w:rPr>
          <w:rFonts w:asciiTheme="minorHAnsi" w:hAnsiTheme="minorHAnsi" w:eastAsiaTheme="majorEastAsia" w:cstheme="minorHAnsi"/>
          <w:bCs/>
          <w:szCs w:val="24"/>
        </w:rPr>
      </w:pPr>
    </w:p>
    <w:p w:rsidRPr="00B74A51" w:rsidR="00D51A23" w:rsidP="00D51A23" w:rsidRDefault="00D51A23" w14:paraId="0C94C67D" w14:textId="77777777">
      <w:pPr>
        <w:keepNext/>
        <w:keepLines/>
        <w:numPr>
          <w:ilvl w:val="1"/>
          <w:numId w:val="0"/>
        </w:numPr>
        <w:tabs>
          <w:tab w:val="left" w:pos="431"/>
        </w:tabs>
        <w:spacing w:before="100"/>
        <w:ind w:left="748" w:hanging="578"/>
        <w:outlineLvl w:val="1"/>
        <w:rPr>
          <w:rFonts w:asciiTheme="minorHAnsi" w:hAnsiTheme="minorHAnsi" w:eastAsiaTheme="majorEastAsia" w:cstheme="minorHAnsi"/>
          <w:b/>
          <w:bCs/>
          <w:szCs w:val="24"/>
        </w:rPr>
      </w:pPr>
      <w:bookmarkStart w:name="_Toc492652485" w:id="209"/>
      <w:bookmarkStart w:name="_Toc492802607" w:id="210"/>
      <w:bookmarkStart w:name="_Toc492803874" w:id="211"/>
      <w:bookmarkStart w:name="_Toc493000532" w:id="212"/>
      <w:bookmarkStart w:name="_Toc509568169" w:id="213"/>
      <w:bookmarkStart w:name="_Toc509574024" w:id="214"/>
      <w:r w:rsidRPr="00B74A51">
        <w:rPr>
          <w:rFonts w:asciiTheme="minorHAnsi" w:hAnsiTheme="minorHAnsi" w:eastAsiaTheme="majorEastAsia" w:cstheme="minorHAnsi"/>
          <w:b/>
          <w:bCs/>
          <w:szCs w:val="24"/>
        </w:rPr>
        <w:t>Access</w:t>
      </w:r>
      <w:bookmarkEnd w:id="209"/>
      <w:bookmarkEnd w:id="210"/>
      <w:bookmarkEnd w:id="211"/>
      <w:bookmarkEnd w:id="212"/>
      <w:bookmarkEnd w:id="213"/>
      <w:bookmarkEnd w:id="214"/>
    </w:p>
    <w:p w:rsidRPr="00B74A51" w:rsidR="00D51A23" w:rsidP="00B74A51" w:rsidRDefault="00D51A23" w14:paraId="428F50BF" w14:textId="3557861B">
      <w:pPr>
        <w:keepNext/>
        <w:keepLines/>
        <w:tabs>
          <w:tab w:val="left" w:pos="431"/>
        </w:tabs>
        <w:spacing w:before="100" w:line="276" w:lineRule="auto"/>
        <w:ind w:left="431"/>
        <w:outlineLvl w:val="1"/>
        <w:rPr>
          <w:rFonts w:asciiTheme="minorHAnsi" w:hAnsiTheme="minorHAnsi" w:eastAsiaTheme="majorEastAsia" w:cstheme="minorHAnsi"/>
          <w:szCs w:val="24"/>
        </w:rPr>
      </w:pPr>
      <w:r w:rsidRPr="00B74A51">
        <w:rPr>
          <w:rFonts w:asciiTheme="minorHAnsi" w:hAnsiTheme="minorHAnsi" w:eastAsiaTheme="majorEastAsia" w:cstheme="minorHAnsi"/>
          <w:szCs w:val="24"/>
        </w:rPr>
        <w:t xml:space="preserve"> </w:t>
      </w:r>
      <w:r w:rsidRPr="00C1440A">
        <w:rPr>
          <w:rFonts w:asciiTheme="minorHAnsi" w:hAnsiTheme="minorHAnsi" w:eastAsiaTheme="majorEastAsia" w:cstheme="minorHAnsi"/>
          <w:szCs w:val="24"/>
        </w:rPr>
        <w:t xml:space="preserve">Appendix </w:t>
      </w:r>
      <w:r w:rsidRPr="00C1440A" w:rsidR="00C1440A">
        <w:rPr>
          <w:rFonts w:asciiTheme="minorHAnsi" w:hAnsiTheme="minorHAnsi" w:eastAsiaTheme="majorEastAsia" w:cstheme="minorHAnsi"/>
          <w:szCs w:val="24"/>
        </w:rPr>
        <w:t>F</w:t>
      </w:r>
      <w:r w:rsidRPr="00B74A51">
        <w:rPr>
          <w:rFonts w:asciiTheme="minorHAnsi" w:hAnsiTheme="minorHAnsi" w:eastAsiaTheme="majorEastAsia" w:cstheme="minorHAnsi"/>
          <w:szCs w:val="24"/>
        </w:rPr>
        <w:t xml:space="preserve"> shows that using the base population data on the SHAPE Place Atlas platform, it is possible to calculate the Essex population (and by </w:t>
      </w:r>
      <w:r w:rsidRPr="00B74A51">
        <w:rPr>
          <w:rFonts w:asciiTheme="minorHAnsi" w:hAnsiTheme="minorHAnsi" w:eastAsiaTheme="majorEastAsia" w:cstheme="minorHAnsi"/>
          <w:szCs w:val="24"/>
        </w:rPr>
        <w:t>district) that</w:t>
      </w:r>
      <w:r w:rsidRPr="00B74A51">
        <w:rPr>
          <w:rFonts w:asciiTheme="minorHAnsi" w:hAnsiTheme="minorHAnsi" w:eastAsiaTheme="majorEastAsia" w:cstheme="minorHAnsi"/>
          <w:szCs w:val="24"/>
        </w:rPr>
        <w:t xml:space="preserve"> are estimated to have a journey time either within 20 minutes, 20 - 30 minutes or over 30 minutes to a pharmacy across Essex and within a 1.6KM buffer zone around Essex by each journey method.</w:t>
      </w:r>
    </w:p>
    <w:p w:rsidRPr="005F0E70" w:rsidR="005F0E70" w:rsidP="005F0E70" w:rsidRDefault="00B74A51" w14:paraId="70B51F96" w14:textId="77777777">
      <w:pPr>
        <w:keepLines/>
        <w:numPr>
          <w:ilvl w:val="2"/>
          <w:numId w:val="0"/>
        </w:numPr>
        <w:tabs>
          <w:tab w:val="left" w:pos="284"/>
          <w:tab w:val="left" w:pos="426"/>
        </w:tabs>
        <w:spacing w:before="60" w:after="120" w:line="276" w:lineRule="auto"/>
        <w:ind w:left="567" w:hanging="283"/>
        <w:outlineLvl w:val="2"/>
        <w:rPr>
          <w:rFonts w:asciiTheme="minorHAnsi" w:hAnsiTheme="minorHAnsi" w:eastAsiaTheme="majorEastAsia" w:cstheme="minorHAnsi"/>
          <w:bCs/>
          <w:szCs w:val="24"/>
        </w:rPr>
      </w:pPr>
      <w:r>
        <w:rPr>
          <w:rFonts w:asciiTheme="minorHAnsi" w:hAnsiTheme="minorHAnsi" w:eastAsiaTheme="majorEastAsia" w:cstheme="minorHAnsi"/>
          <w:bCs/>
          <w:szCs w:val="24"/>
        </w:rPr>
        <w:tab/>
      </w:r>
      <w:r w:rsidRPr="005F0E70" w:rsidR="005F0E70">
        <w:rPr>
          <w:rFonts w:asciiTheme="minorHAnsi" w:hAnsiTheme="minorHAnsi" w:eastAsiaTheme="majorEastAsia" w:cstheme="minorHAnsi"/>
          <w:bCs/>
          <w:szCs w:val="24"/>
        </w:rPr>
        <w:t>Overall, across Essex, generally residents are within a relatively short travel time whichever method is chosen:</w:t>
      </w:r>
    </w:p>
    <w:p w:rsidRPr="005F0E70" w:rsidR="005F0E70" w:rsidP="003D76BB" w:rsidRDefault="005F0E70" w14:paraId="6F89AB1C" w14:textId="77777777">
      <w:pPr>
        <w:pStyle w:val="ListParagraph"/>
        <w:keepLines/>
        <w:numPr>
          <w:ilvl w:val="0"/>
          <w:numId w:val="35"/>
        </w:numPr>
        <w:spacing w:before="60" w:after="120" w:line="276" w:lineRule="auto"/>
        <w:ind w:left="2552" w:hanging="284"/>
        <w:outlineLvl w:val="2"/>
        <w:rPr>
          <w:rFonts w:asciiTheme="minorHAnsi" w:hAnsiTheme="minorHAnsi" w:eastAsiaTheme="majorEastAsia" w:cstheme="minorHAnsi"/>
          <w:bCs/>
          <w:szCs w:val="24"/>
        </w:rPr>
      </w:pPr>
      <w:r w:rsidRPr="005F0E70">
        <w:rPr>
          <w:rFonts w:asciiTheme="minorHAnsi" w:hAnsiTheme="minorHAnsi" w:eastAsiaTheme="majorEastAsia" w:cstheme="minorHAnsi"/>
          <w:bCs/>
          <w:szCs w:val="24"/>
        </w:rPr>
        <w:t>99.9% of the Essex population could get to a pharmacy in a 20-minute drive.</w:t>
      </w:r>
    </w:p>
    <w:p w:rsidRPr="005F0E70" w:rsidR="005F0E70" w:rsidP="003D76BB" w:rsidRDefault="005F0E70" w14:paraId="0F76477D" w14:textId="77777777">
      <w:pPr>
        <w:pStyle w:val="ListParagraph"/>
        <w:keepLines/>
        <w:numPr>
          <w:ilvl w:val="0"/>
          <w:numId w:val="35"/>
        </w:numPr>
        <w:spacing w:before="60" w:after="120" w:line="276" w:lineRule="auto"/>
        <w:ind w:left="2552" w:hanging="284"/>
        <w:outlineLvl w:val="2"/>
        <w:rPr>
          <w:rFonts w:asciiTheme="minorHAnsi" w:hAnsiTheme="minorHAnsi" w:eastAsiaTheme="majorEastAsia" w:cstheme="minorHAnsi"/>
          <w:bCs/>
          <w:szCs w:val="24"/>
        </w:rPr>
      </w:pPr>
      <w:r w:rsidRPr="005F0E70">
        <w:rPr>
          <w:rFonts w:asciiTheme="minorHAnsi" w:hAnsiTheme="minorHAnsi" w:eastAsiaTheme="majorEastAsia" w:cstheme="minorHAnsi"/>
          <w:bCs/>
          <w:szCs w:val="24"/>
        </w:rPr>
        <w:t xml:space="preserve">95% a 20-minute public transport journey </w:t>
      </w:r>
    </w:p>
    <w:p w:rsidRPr="005F0E70" w:rsidR="005F0E70" w:rsidP="003D76BB" w:rsidRDefault="005F0E70" w14:paraId="47A132B1" w14:textId="7D181A77">
      <w:pPr>
        <w:pStyle w:val="ListParagraph"/>
        <w:keepLines/>
        <w:numPr>
          <w:ilvl w:val="0"/>
          <w:numId w:val="35"/>
        </w:numPr>
        <w:spacing w:before="60" w:after="120" w:line="276" w:lineRule="auto"/>
        <w:ind w:left="2552" w:hanging="284"/>
        <w:outlineLvl w:val="2"/>
        <w:rPr>
          <w:rFonts w:asciiTheme="minorHAnsi" w:hAnsiTheme="minorHAnsi" w:eastAsiaTheme="majorEastAsia" w:cstheme="minorHAnsi"/>
          <w:bCs/>
          <w:szCs w:val="24"/>
        </w:rPr>
      </w:pPr>
      <w:r w:rsidRPr="005F0E70">
        <w:rPr>
          <w:rFonts w:asciiTheme="minorHAnsi" w:hAnsiTheme="minorHAnsi" w:eastAsiaTheme="majorEastAsia" w:cstheme="minorHAnsi"/>
          <w:bCs/>
          <w:szCs w:val="24"/>
        </w:rPr>
        <w:t xml:space="preserve">83% within a 20-minute walk. Residents have to travel for longer if they </w:t>
      </w:r>
      <w:r w:rsidR="00032102">
        <w:rPr>
          <w:rFonts w:asciiTheme="minorHAnsi" w:hAnsiTheme="minorHAnsi" w:eastAsiaTheme="majorEastAsia" w:cstheme="minorHAnsi"/>
          <w:bCs/>
          <w:szCs w:val="24"/>
        </w:rPr>
        <w:t>walk</w:t>
      </w:r>
      <w:r w:rsidRPr="005F0E70">
        <w:rPr>
          <w:rFonts w:asciiTheme="minorHAnsi" w:hAnsiTheme="minorHAnsi" w:eastAsiaTheme="majorEastAsia" w:cstheme="minorHAnsi"/>
          <w:bCs/>
          <w:szCs w:val="24"/>
        </w:rPr>
        <w:t xml:space="preserve">. </w:t>
      </w:r>
    </w:p>
    <w:p w:rsidRPr="005F0E70" w:rsidR="005F0E70" w:rsidP="003D76BB" w:rsidRDefault="005F0E70" w14:paraId="0E22978E" w14:textId="77777777">
      <w:pPr>
        <w:pStyle w:val="ListParagraph"/>
        <w:keepLines/>
        <w:numPr>
          <w:ilvl w:val="0"/>
          <w:numId w:val="35"/>
        </w:numPr>
        <w:spacing w:before="60" w:after="120" w:line="276" w:lineRule="auto"/>
        <w:ind w:left="2552" w:hanging="284"/>
        <w:outlineLvl w:val="2"/>
        <w:rPr>
          <w:rFonts w:asciiTheme="minorHAnsi" w:hAnsiTheme="minorHAnsi" w:eastAsiaTheme="majorEastAsia" w:cstheme="minorHAnsi"/>
          <w:bCs/>
          <w:szCs w:val="24"/>
        </w:rPr>
      </w:pPr>
      <w:r w:rsidRPr="005F0E70">
        <w:rPr>
          <w:rFonts w:asciiTheme="minorHAnsi" w:hAnsiTheme="minorHAnsi" w:eastAsiaTheme="majorEastAsia" w:cstheme="minorHAnsi"/>
          <w:bCs/>
          <w:szCs w:val="24"/>
        </w:rPr>
        <w:t>11% over 30-minute walk away. </w:t>
      </w:r>
    </w:p>
    <w:p w:rsidRPr="00B74A51" w:rsidR="00D51A23" w:rsidP="003D76BB" w:rsidRDefault="00D51A23" w14:paraId="63C60FD1" w14:textId="4C1E1D8C">
      <w:pPr>
        <w:numPr>
          <w:ilvl w:val="0"/>
          <w:numId w:val="22"/>
        </w:numPr>
        <w:spacing w:line="240" w:lineRule="auto"/>
        <w:ind w:hanging="252"/>
        <w:textAlignment w:val="baseline"/>
        <w:rPr>
          <w:rFonts w:asciiTheme="minorHAnsi" w:hAnsiTheme="minorHAnsi" w:eastAsiaTheme="majorEastAsia" w:cstheme="minorHAnsi"/>
          <w:bCs/>
          <w:szCs w:val="24"/>
        </w:rPr>
      </w:pPr>
      <w:r w:rsidRPr="00B74A51">
        <w:rPr>
          <w:rFonts w:asciiTheme="minorHAnsi" w:hAnsiTheme="minorHAnsi" w:eastAsiaTheme="majorEastAsia" w:cstheme="minorHAnsi"/>
          <w:bCs/>
          <w:szCs w:val="24"/>
        </w:rPr>
        <w:t>Braintree residents can drive to a pharmacy within 20 minutes</w:t>
      </w:r>
      <w:r w:rsidR="005F0E70">
        <w:rPr>
          <w:rFonts w:asciiTheme="minorHAnsi" w:hAnsiTheme="minorHAnsi" w:eastAsiaTheme="majorEastAsia" w:cstheme="minorHAnsi"/>
          <w:bCs/>
          <w:szCs w:val="24"/>
        </w:rPr>
        <w:t>.</w:t>
      </w:r>
    </w:p>
    <w:p w:rsidRPr="00B74A51" w:rsidR="00D51A23" w:rsidP="003D76BB" w:rsidRDefault="005F0E70" w14:paraId="4059A330" w14:textId="61455DAB">
      <w:pPr>
        <w:numPr>
          <w:ilvl w:val="0"/>
          <w:numId w:val="22"/>
        </w:numPr>
        <w:spacing w:line="240" w:lineRule="auto"/>
        <w:ind w:hanging="252"/>
        <w:textAlignment w:val="baseline"/>
        <w:rPr>
          <w:rFonts w:asciiTheme="minorHAnsi" w:hAnsiTheme="minorHAnsi" w:eastAsiaTheme="majorEastAsia" w:cstheme="minorHAnsi"/>
          <w:bCs/>
          <w:szCs w:val="24"/>
        </w:rPr>
      </w:pPr>
      <w:r>
        <w:rPr>
          <w:rFonts w:asciiTheme="minorHAnsi" w:hAnsiTheme="minorHAnsi" w:eastAsiaTheme="majorEastAsia" w:cstheme="minorHAnsi"/>
          <w:bCs/>
          <w:szCs w:val="24"/>
        </w:rPr>
        <w:t>Most</w:t>
      </w:r>
      <w:r w:rsidRPr="00B74A51" w:rsidR="00D51A23">
        <w:rPr>
          <w:rFonts w:asciiTheme="minorHAnsi" w:hAnsiTheme="minorHAnsi" w:eastAsiaTheme="majorEastAsia" w:cstheme="minorHAnsi"/>
          <w:bCs/>
          <w:szCs w:val="24"/>
        </w:rPr>
        <w:t xml:space="preserve"> residents can get to a pharmacy within a 20-minute journey on public transport in most districts. However, some districts see a relatively high % of their population having to travel for longer (Braintree, Maldon, Uttlesford 20-30 minutes; Braintree, Epping Forest, Uttlesford over 30 minutes) </w:t>
      </w:r>
    </w:p>
    <w:p w:rsidR="002511B6" w:rsidP="003D76BB" w:rsidRDefault="002511B6" w14:paraId="278947BE" w14:textId="77777777">
      <w:pPr>
        <w:numPr>
          <w:ilvl w:val="0"/>
          <w:numId w:val="22"/>
        </w:numPr>
        <w:spacing w:line="240" w:lineRule="auto"/>
        <w:ind w:hanging="252"/>
        <w:textAlignment w:val="baseline"/>
        <w:rPr>
          <w:rFonts w:asciiTheme="minorHAnsi" w:hAnsiTheme="minorHAnsi" w:eastAsiaTheme="majorEastAsia" w:cstheme="minorHAnsi"/>
          <w:bCs/>
          <w:szCs w:val="24"/>
        </w:rPr>
      </w:pPr>
      <w:r>
        <w:rPr>
          <w:rFonts w:asciiTheme="minorHAnsi" w:hAnsiTheme="minorHAnsi" w:eastAsiaTheme="majorEastAsia" w:cstheme="minorHAnsi"/>
          <w:bCs/>
          <w:szCs w:val="24"/>
        </w:rPr>
        <w:t>M</w:t>
      </w:r>
      <w:r w:rsidRPr="00B74A51" w:rsidR="00D51A23">
        <w:rPr>
          <w:rFonts w:asciiTheme="minorHAnsi" w:hAnsiTheme="minorHAnsi" w:eastAsiaTheme="majorEastAsia" w:cstheme="minorHAnsi"/>
          <w:bCs/>
          <w:szCs w:val="24"/>
        </w:rPr>
        <w:t>ost residents can get to a pharmacy within 20-minute walk in most districts. Some districts however see a relatively higher % of their population that’d have to walk further (Braintree, Brentwood, Uttlesford 20-30 minutes; Braintree, Maldon, Uttlesford over 30 minutes). </w:t>
      </w:r>
    </w:p>
    <w:p w:rsidR="002511B6" w:rsidP="002511B6" w:rsidRDefault="002511B6" w14:paraId="159C0A6E" w14:textId="77777777">
      <w:pPr>
        <w:spacing w:line="240" w:lineRule="auto"/>
        <w:textAlignment w:val="baseline"/>
        <w:rPr>
          <w:rFonts w:asciiTheme="minorHAnsi" w:hAnsiTheme="minorHAnsi" w:eastAsiaTheme="majorEastAsia" w:cstheme="minorHAnsi"/>
          <w:bCs/>
          <w:szCs w:val="24"/>
        </w:rPr>
      </w:pPr>
    </w:p>
    <w:p w:rsidR="002511B6" w:rsidP="002511B6" w:rsidRDefault="002511B6" w14:paraId="6BB6FA6D" w14:textId="77777777">
      <w:pPr>
        <w:spacing w:line="240" w:lineRule="auto"/>
        <w:textAlignment w:val="baseline"/>
        <w:rPr>
          <w:rFonts w:asciiTheme="minorHAnsi" w:hAnsiTheme="minorHAnsi" w:eastAsiaTheme="majorEastAsia" w:cstheme="minorHAnsi"/>
          <w:bCs/>
          <w:szCs w:val="24"/>
        </w:rPr>
      </w:pPr>
    </w:p>
    <w:p w:rsidR="002511B6" w:rsidP="002511B6" w:rsidRDefault="002511B6" w14:paraId="7A582723" w14:textId="77777777">
      <w:pPr>
        <w:spacing w:line="240" w:lineRule="auto"/>
        <w:textAlignment w:val="baseline"/>
        <w:rPr>
          <w:rFonts w:asciiTheme="minorHAnsi" w:hAnsiTheme="minorHAnsi" w:eastAsiaTheme="majorEastAsia" w:cstheme="minorHAnsi"/>
          <w:bCs/>
          <w:szCs w:val="24"/>
        </w:rPr>
      </w:pPr>
    </w:p>
    <w:p w:rsidR="002511B6" w:rsidP="002511B6" w:rsidRDefault="002511B6" w14:paraId="60ECA63A" w14:textId="77777777">
      <w:pPr>
        <w:spacing w:line="240" w:lineRule="auto"/>
        <w:textAlignment w:val="baseline"/>
        <w:rPr>
          <w:rFonts w:asciiTheme="minorHAnsi" w:hAnsiTheme="minorHAnsi" w:eastAsiaTheme="majorEastAsia" w:cstheme="minorHAnsi"/>
          <w:bCs/>
          <w:szCs w:val="24"/>
        </w:rPr>
      </w:pPr>
    </w:p>
    <w:p w:rsidR="002511B6" w:rsidP="002511B6" w:rsidRDefault="002511B6" w14:paraId="4F4B4F46" w14:textId="77777777">
      <w:pPr>
        <w:spacing w:line="240" w:lineRule="auto"/>
        <w:textAlignment w:val="baseline"/>
        <w:rPr>
          <w:rFonts w:asciiTheme="minorHAnsi" w:hAnsiTheme="minorHAnsi" w:eastAsiaTheme="majorEastAsia" w:cstheme="minorHAnsi"/>
          <w:bCs/>
          <w:szCs w:val="24"/>
        </w:rPr>
      </w:pPr>
    </w:p>
    <w:p w:rsidR="002511B6" w:rsidP="002511B6" w:rsidRDefault="002511B6" w14:paraId="34CA97EE" w14:textId="77777777">
      <w:pPr>
        <w:spacing w:line="240" w:lineRule="auto"/>
        <w:textAlignment w:val="baseline"/>
        <w:rPr>
          <w:rFonts w:asciiTheme="minorHAnsi" w:hAnsiTheme="minorHAnsi" w:eastAsiaTheme="majorEastAsia" w:cstheme="minorHAnsi"/>
          <w:bCs/>
          <w:szCs w:val="24"/>
        </w:rPr>
      </w:pPr>
    </w:p>
    <w:p w:rsidR="002511B6" w:rsidP="002511B6" w:rsidRDefault="00D51A23" w14:paraId="3A01E271" w14:textId="500270E5">
      <w:pPr>
        <w:spacing w:line="240" w:lineRule="auto"/>
        <w:ind w:left="567"/>
        <w:textAlignment w:val="baseline"/>
        <w:rPr>
          <w:rFonts w:asciiTheme="minorHAnsi" w:hAnsiTheme="minorHAnsi" w:eastAsiaTheme="majorEastAsia" w:cstheme="minorHAnsi"/>
          <w:bCs/>
          <w:szCs w:val="24"/>
        </w:rPr>
      </w:pPr>
      <w:r w:rsidRPr="002511B6">
        <w:rPr>
          <w:rFonts w:asciiTheme="minorHAnsi" w:hAnsiTheme="minorHAnsi" w:eastAsiaTheme="majorEastAsia" w:cstheme="minorHAnsi"/>
          <w:szCs w:val="24"/>
        </w:rPr>
        <w:lastRenderedPageBreak/>
        <w:t xml:space="preserve">Travel time to access pharmaceutical services are no longer than journey times to access key services as shown in section </w:t>
      </w:r>
      <w:r w:rsidR="00C1440A">
        <w:rPr>
          <w:rFonts w:asciiTheme="minorHAnsi" w:hAnsiTheme="minorHAnsi" w:eastAsiaTheme="majorEastAsia" w:cstheme="minorHAnsi"/>
          <w:szCs w:val="24"/>
        </w:rPr>
        <w:t>6 of this report.</w:t>
      </w:r>
    </w:p>
    <w:p w:rsidR="002511B6" w:rsidP="002511B6" w:rsidRDefault="002511B6" w14:paraId="6C616961" w14:textId="77777777">
      <w:pPr>
        <w:spacing w:line="240" w:lineRule="auto"/>
        <w:ind w:left="567"/>
        <w:textAlignment w:val="baseline"/>
        <w:rPr>
          <w:rFonts w:asciiTheme="minorHAnsi" w:hAnsiTheme="minorHAnsi" w:eastAsiaTheme="majorEastAsia" w:cstheme="minorHAnsi"/>
          <w:bCs/>
          <w:szCs w:val="24"/>
        </w:rPr>
      </w:pPr>
    </w:p>
    <w:p w:rsidRPr="002511B6" w:rsidR="00D51A23" w:rsidP="002511B6" w:rsidRDefault="00D51A23" w14:paraId="6A18F164" w14:textId="0ADA8236">
      <w:pPr>
        <w:spacing w:line="240" w:lineRule="auto"/>
        <w:ind w:left="567"/>
        <w:textAlignment w:val="baseline"/>
        <w:rPr>
          <w:rFonts w:asciiTheme="minorHAnsi" w:hAnsiTheme="minorHAnsi" w:eastAsiaTheme="majorEastAsia" w:cstheme="minorHAnsi"/>
          <w:bCs/>
          <w:szCs w:val="24"/>
        </w:rPr>
      </w:pPr>
      <w:r w:rsidRPr="00B74A51">
        <w:rPr>
          <w:rFonts w:asciiTheme="minorHAnsi" w:hAnsiTheme="minorHAnsi" w:eastAsiaTheme="majorEastAsia" w:cstheme="minorHAnsi"/>
          <w:szCs w:val="24"/>
        </w:rPr>
        <w:t>From the results of the public survey (</w:t>
      </w:r>
      <w:r w:rsidRPr="00CA48AA">
        <w:rPr>
          <w:rFonts w:asciiTheme="minorHAnsi" w:hAnsiTheme="minorHAnsi" w:eastAsiaTheme="majorEastAsia" w:cstheme="minorHAnsi"/>
          <w:szCs w:val="24"/>
        </w:rPr>
        <w:t xml:space="preserve">Appendix </w:t>
      </w:r>
      <w:r w:rsidRPr="00CA48AA" w:rsidR="00CA48AA">
        <w:rPr>
          <w:rFonts w:asciiTheme="minorHAnsi" w:hAnsiTheme="minorHAnsi" w:eastAsiaTheme="majorEastAsia" w:cstheme="minorHAnsi"/>
          <w:szCs w:val="24"/>
        </w:rPr>
        <w:t>E</w:t>
      </w:r>
      <w:r w:rsidRPr="00B74A51">
        <w:rPr>
          <w:rFonts w:asciiTheme="minorHAnsi" w:hAnsiTheme="minorHAnsi" w:eastAsiaTheme="majorEastAsia" w:cstheme="minorHAnsi"/>
          <w:szCs w:val="24"/>
        </w:rPr>
        <w:t>) 83% of residents stated that they had a reasonable distance to travel to the pharmacy equating to less than 20 minutes, 14% had travelled between 20 and 30 minutes, and 3% had travelled between 30-45 minutes. 61% made the trip by car, and 34% had travelled on foot—only 3% used public transport and 2% a bicycle.</w:t>
      </w:r>
    </w:p>
    <w:p w:rsidRPr="00B74A51" w:rsidR="00D51A23" w:rsidP="002511B6" w:rsidRDefault="00D51A23" w14:paraId="59F16B7C" w14:textId="62920C86">
      <w:pPr>
        <w:keepNext/>
        <w:keepLines/>
        <w:tabs>
          <w:tab w:val="left" w:pos="431"/>
        </w:tabs>
        <w:spacing w:before="100" w:line="276" w:lineRule="auto"/>
        <w:ind w:left="567"/>
        <w:outlineLvl w:val="1"/>
        <w:rPr>
          <w:rFonts w:asciiTheme="minorHAnsi" w:hAnsiTheme="minorHAnsi" w:eastAsiaTheme="majorEastAsia" w:cstheme="minorHAnsi"/>
          <w:szCs w:val="24"/>
          <w:highlight w:val="yellow"/>
        </w:rPr>
      </w:pPr>
      <w:r w:rsidRPr="00B74A51">
        <w:rPr>
          <w:rFonts w:asciiTheme="minorHAnsi" w:hAnsiTheme="minorHAnsi" w:eastAsiaTheme="majorEastAsia" w:cstheme="minorHAnsi"/>
          <w:szCs w:val="24"/>
        </w:rPr>
        <w:t>Braintree residents also have access to dispensing doctors, pharmacies in neighbouring HWB areas and distance selling pharmacies in England. Analysis of dispensing flows in the Mid Essex CCG area shows that 80% of prescriptions generated in the CCG are dispensed within the area and 20% out of area including 3% by distance selling pharmacies.</w:t>
      </w:r>
    </w:p>
    <w:p w:rsidRPr="00B74A51" w:rsidR="00D51A23" w:rsidP="00D51A23" w:rsidRDefault="00D51A23" w14:paraId="1DB54BF1" w14:textId="77777777">
      <w:pPr>
        <w:keepLines/>
        <w:tabs>
          <w:tab w:val="left" w:pos="1009"/>
        </w:tabs>
        <w:spacing w:before="60" w:after="120" w:line="276" w:lineRule="auto"/>
        <w:outlineLvl w:val="2"/>
        <w:rPr>
          <w:rFonts w:asciiTheme="minorHAnsi" w:hAnsiTheme="minorHAnsi" w:eastAsiaTheme="majorEastAsia" w:cstheme="minorHAnsi"/>
          <w:b/>
          <w:bCs/>
          <w:szCs w:val="24"/>
        </w:rPr>
      </w:pPr>
    </w:p>
    <w:p w:rsidRPr="00D010B1" w:rsidR="00D51A23" w:rsidP="00D010B1" w:rsidRDefault="00D010B1" w14:paraId="4F2F1280" w14:textId="7318AF31">
      <w:pPr>
        <w:keepLines/>
        <w:tabs>
          <w:tab w:val="left" w:pos="567"/>
        </w:tabs>
        <w:spacing w:before="60" w:after="120" w:line="276" w:lineRule="auto"/>
        <w:outlineLvl w:val="2"/>
        <w:rPr>
          <w:rFonts w:asciiTheme="minorHAnsi" w:hAnsiTheme="minorHAnsi" w:eastAsiaTheme="majorEastAsia" w:cstheme="minorHAnsi"/>
          <w:b/>
          <w:bCs/>
          <w:szCs w:val="24"/>
          <w:u w:val="single"/>
        </w:rPr>
      </w:pPr>
      <w:r>
        <w:rPr>
          <w:rFonts w:asciiTheme="minorHAnsi" w:hAnsiTheme="minorHAnsi" w:eastAsiaTheme="majorEastAsia" w:cstheme="minorHAnsi"/>
          <w:b/>
          <w:bCs/>
          <w:szCs w:val="24"/>
        </w:rPr>
        <w:tab/>
      </w:r>
      <w:r w:rsidRPr="00D010B1" w:rsidR="00D51A23">
        <w:rPr>
          <w:rFonts w:asciiTheme="minorHAnsi" w:hAnsiTheme="minorHAnsi" w:eastAsiaTheme="majorEastAsia" w:cstheme="minorHAnsi"/>
          <w:b/>
          <w:bCs/>
          <w:szCs w:val="24"/>
          <w:u w:val="single"/>
        </w:rPr>
        <w:t>Pharmaceutical services in the locality</w:t>
      </w:r>
    </w:p>
    <w:p w:rsidRPr="00443B74" w:rsidR="00D51A23" w:rsidP="00D51A23" w:rsidRDefault="00D51A23" w14:paraId="5BE589F2" w14:textId="77777777">
      <w:pPr>
        <w:spacing w:before="160" w:after="120"/>
        <w:ind w:left="567"/>
        <w:rPr>
          <w:rFonts w:asciiTheme="minorHAnsi" w:hAnsiTheme="minorHAnsi" w:cstheme="minorHAnsi"/>
          <w:b/>
          <w:bCs/>
          <w:szCs w:val="18"/>
        </w:rPr>
      </w:pPr>
      <w:r w:rsidRPr="00443B74">
        <w:rPr>
          <w:rFonts w:asciiTheme="minorHAnsi" w:hAnsiTheme="minorHAnsi" w:cstheme="minorHAnsi"/>
          <w:b/>
          <w:bCs/>
          <w:szCs w:val="18"/>
        </w:rPr>
        <w:t>Table Number and type of providers of pharmaceutical services in the area</w:t>
      </w:r>
    </w:p>
    <w:tbl>
      <w:tblPr>
        <w:tblStyle w:val="TableGrid2110"/>
        <w:tblW w:w="0" w:type="auto"/>
        <w:tblInd w:w="562" w:type="dxa"/>
        <w:tblCellMar>
          <w:top w:w="57" w:type="dxa"/>
          <w:bottom w:w="57" w:type="dxa"/>
        </w:tblCellMar>
        <w:tblLook w:val="04A0" w:firstRow="1" w:lastRow="0" w:firstColumn="1" w:lastColumn="0" w:noHBand="0" w:noVBand="1"/>
      </w:tblPr>
      <w:tblGrid>
        <w:gridCol w:w="4820"/>
        <w:gridCol w:w="3373"/>
      </w:tblGrid>
      <w:tr w:rsidRPr="00D010B1" w:rsidR="00D51A23" w:rsidTr="00D010B1" w14:paraId="3C4EF897" w14:textId="77777777">
        <w:trPr>
          <w:trHeight w:val="523"/>
        </w:trPr>
        <w:tc>
          <w:tcPr>
            <w:tcW w:w="4820" w:type="dxa"/>
            <w:shd w:val="clear" w:color="auto" w:fill="auto"/>
            <w:vAlign w:val="center"/>
          </w:tcPr>
          <w:p w:rsidRPr="00D010B1" w:rsidR="00D51A23" w:rsidP="00D51A23" w:rsidRDefault="00D51A23" w14:paraId="0FE9F3C4" w14:textId="77777777">
            <w:pPr>
              <w:jc w:val="center"/>
              <w:rPr>
                <w:rFonts w:cstheme="minorHAnsi"/>
                <w:b/>
                <w:bCs/>
                <w:sz w:val="24"/>
                <w:szCs w:val="24"/>
              </w:rPr>
            </w:pPr>
            <w:r w:rsidRPr="00D010B1">
              <w:rPr>
                <w:rFonts w:cstheme="minorHAnsi"/>
                <w:b/>
                <w:bCs/>
                <w:sz w:val="24"/>
                <w:szCs w:val="24"/>
              </w:rPr>
              <w:t>Type Of Contract</w:t>
            </w:r>
          </w:p>
        </w:tc>
        <w:tc>
          <w:tcPr>
            <w:tcW w:w="3373" w:type="dxa"/>
            <w:shd w:val="clear" w:color="auto" w:fill="auto"/>
            <w:vAlign w:val="center"/>
          </w:tcPr>
          <w:p w:rsidRPr="00D010B1" w:rsidR="00D51A23" w:rsidP="00D51A23" w:rsidRDefault="00D51A23" w14:paraId="1D395A6E" w14:textId="77777777">
            <w:pPr>
              <w:jc w:val="center"/>
              <w:rPr>
                <w:rFonts w:cstheme="minorHAnsi"/>
                <w:b/>
                <w:bCs/>
                <w:sz w:val="24"/>
                <w:szCs w:val="24"/>
              </w:rPr>
            </w:pPr>
            <w:r w:rsidRPr="00D010B1">
              <w:rPr>
                <w:rFonts w:cstheme="minorHAnsi"/>
                <w:b/>
                <w:bCs/>
                <w:sz w:val="24"/>
                <w:szCs w:val="24"/>
              </w:rPr>
              <w:t>Braintree</w:t>
            </w:r>
          </w:p>
        </w:tc>
      </w:tr>
      <w:tr w:rsidRPr="00D010B1" w:rsidR="00D51A23" w:rsidTr="00D010B1" w14:paraId="2E43F172" w14:textId="77777777">
        <w:tc>
          <w:tcPr>
            <w:tcW w:w="4820" w:type="dxa"/>
            <w:vAlign w:val="center"/>
          </w:tcPr>
          <w:p w:rsidRPr="00D010B1" w:rsidR="00D51A23" w:rsidP="00D51A23" w:rsidRDefault="00D51A23" w14:paraId="3CA38F66" w14:textId="77777777">
            <w:pPr>
              <w:rPr>
                <w:rFonts w:cstheme="minorHAnsi"/>
                <w:sz w:val="24"/>
                <w:szCs w:val="24"/>
              </w:rPr>
            </w:pPr>
            <w:r w:rsidRPr="00D010B1">
              <w:rPr>
                <w:rFonts w:cstheme="minorHAnsi"/>
                <w:sz w:val="24"/>
                <w:szCs w:val="24"/>
              </w:rPr>
              <w:t>Total Number of Community Pharmacies</w:t>
            </w:r>
          </w:p>
        </w:tc>
        <w:tc>
          <w:tcPr>
            <w:tcW w:w="3373" w:type="dxa"/>
            <w:vAlign w:val="center"/>
          </w:tcPr>
          <w:p w:rsidRPr="00D010B1" w:rsidR="00D51A23" w:rsidP="00D51A23" w:rsidRDefault="00D51A23" w14:paraId="69C10E06" w14:textId="77777777">
            <w:pPr>
              <w:jc w:val="center"/>
              <w:rPr>
                <w:rFonts w:cstheme="minorHAnsi"/>
                <w:sz w:val="24"/>
                <w:szCs w:val="24"/>
              </w:rPr>
            </w:pPr>
            <w:r w:rsidRPr="00D010B1">
              <w:rPr>
                <w:rFonts w:cstheme="minorHAnsi"/>
                <w:sz w:val="24"/>
                <w:szCs w:val="24"/>
              </w:rPr>
              <w:t>22</w:t>
            </w:r>
          </w:p>
        </w:tc>
      </w:tr>
      <w:tr w:rsidRPr="00D010B1" w:rsidR="00D51A23" w:rsidTr="00D010B1" w14:paraId="3B16580B" w14:textId="77777777">
        <w:tc>
          <w:tcPr>
            <w:tcW w:w="4820" w:type="dxa"/>
            <w:vAlign w:val="center"/>
          </w:tcPr>
          <w:p w:rsidRPr="00D010B1" w:rsidR="00D51A23" w:rsidP="00D51A23" w:rsidRDefault="00D51A23" w14:paraId="3034D548" w14:textId="77777777">
            <w:pPr>
              <w:rPr>
                <w:rFonts w:cstheme="minorHAnsi"/>
                <w:sz w:val="24"/>
                <w:szCs w:val="24"/>
              </w:rPr>
            </w:pPr>
            <w:r w:rsidRPr="00D010B1">
              <w:rPr>
                <w:rFonts w:cstheme="minorHAnsi"/>
                <w:sz w:val="24"/>
                <w:szCs w:val="24"/>
              </w:rPr>
              <w:t>Dispensing Doctors</w:t>
            </w:r>
          </w:p>
        </w:tc>
        <w:tc>
          <w:tcPr>
            <w:tcW w:w="3373" w:type="dxa"/>
            <w:vAlign w:val="center"/>
          </w:tcPr>
          <w:p w:rsidRPr="00D010B1" w:rsidR="00D51A23" w:rsidP="00D51A23" w:rsidRDefault="00D51A23" w14:paraId="75E70777" w14:textId="77777777">
            <w:pPr>
              <w:jc w:val="center"/>
              <w:rPr>
                <w:rFonts w:cstheme="minorHAnsi"/>
                <w:sz w:val="24"/>
                <w:szCs w:val="24"/>
              </w:rPr>
            </w:pPr>
            <w:r w:rsidRPr="00D010B1">
              <w:rPr>
                <w:rFonts w:cstheme="minorHAnsi"/>
                <w:sz w:val="24"/>
                <w:szCs w:val="24"/>
              </w:rPr>
              <w:t>7</w:t>
            </w:r>
          </w:p>
        </w:tc>
      </w:tr>
      <w:tr w:rsidRPr="00D010B1" w:rsidR="00D51A23" w:rsidTr="00D010B1" w14:paraId="255428F3" w14:textId="77777777">
        <w:tc>
          <w:tcPr>
            <w:tcW w:w="4820" w:type="dxa"/>
            <w:vAlign w:val="center"/>
          </w:tcPr>
          <w:p w:rsidRPr="00D010B1" w:rsidR="00D51A23" w:rsidP="00D51A23" w:rsidRDefault="00D51A23" w14:paraId="633C628E" w14:textId="77777777">
            <w:pPr>
              <w:rPr>
                <w:rFonts w:cstheme="minorHAnsi"/>
                <w:sz w:val="24"/>
                <w:szCs w:val="24"/>
              </w:rPr>
            </w:pPr>
            <w:r w:rsidRPr="00D010B1">
              <w:rPr>
                <w:rFonts w:cstheme="minorHAnsi"/>
                <w:sz w:val="24"/>
                <w:szCs w:val="24"/>
              </w:rPr>
              <w:t>Dispensing Appliance Contractors</w:t>
            </w:r>
          </w:p>
        </w:tc>
        <w:tc>
          <w:tcPr>
            <w:tcW w:w="3373" w:type="dxa"/>
            <w:vAlign w:val="center"/>
          </w:tcPr>
          <w:p w:rsidRPr="00D010B1" w:rsidR="00D51A23" w:rsidP="00D51A23" w:rsidRDefault="00D51A23" w14:paraId="1E9DC325" w14:textId="77777777">
            <w:pPr>
              <w:jc w:val="center"/>
              <w:rPr>
                <w:rFonts w:cstheme="minorHAnsi"/>
                <w:sz w:val="24"/>
                <w:szCs w:val="24"/>
              </w:rPr>
            </w:pPr>
            <w:r w:rsidRPr="00D010B1">
              <w:rPr>
                <w:rFonts w:cstheme="minorHAnsi"/>
                <w:sz w:val="24"/>
                <w:szCs w:val="24"/>
              </w:rPr>
              <w:t>0</w:t>
            </w:r>
          </w:p>
        </w:tc>
      </w:tr>
      <w:tr w:rsidRPr="00D010B1" w:rsidR="00D51A23" w:rsidTr="00D010B1" w14:paraId="3D417047" w14:textId="77777777">
        <w:tc>
          <w:tcPr>
            <w:tcW w:w="4820" w:type="dxa"/>
            <w:vAlign w:val="center"/>
          </w:tcPr>
          <w:p w:rsidRPr="00D010B1" w:rsidR="00D51A23" w:rsidP="00D010B1" w:rsidRDefault="00D51A23" w14:paraId="143A519E" w14:textId="4C700B27">
            <w:pPr>
              <w:rPr>
                <w:rFonts w:cstheme="minorHAnsi"/>
                <w:sz w:val="24"/>
                <w:szCs w:val="24"/>
              </w:rPr>
            </w:pPr>
            <w:r w:rsidRPr="00D010B1">
              <w:rPr>
                <w:rFonts w:cstheme="minorHAnsi"/>
                <w:sz w:val="24"/>
                <w:szCs w:val="24"/>
              </w:rPr>
              <w:t>Distance Selling Pharmacies</w:t>
            </w:r>
          </w:p>
        </w:tc>
        <w:tc>
          <w:tcPr>
            <w:tcW w:w="3373" w:type="dxa"/>
            <w:vAlign w:val="center"/>
          </w:tcPr>
          <w:p w:rsidRPr="00D010B1" w:rsidR="00D51A23" w:rsidP="00D51A23" w:rsidRDefault="00D51A23" w14:paraId="1C59D4B2" w14:textId="77777777">
            <w:pPr>
              <w:jc w:val="center"/>
              <w:rPr>
                <w:rFonts w:cstheme="minorHAnsi"/>
                <w:sz w:val="24"/>
                <w:szCs w:val="24"/>
              </w:rPr>
            </w:pPr>
            <w:r w:rsidRPr="00D010B1">
              <w:rPr>
                <w:rFonts w:cstheme="minorHAnsi"/>
                <w:sz w:val="24"/>
                <w:szCs w:val="24"/>
              </w:rPr>
              <w:t>0</w:t>
            </w:r>
          </w:p>
        </w:tc>
      </w:tr>
    </w:tbl>
    <w:p w:rsidRPr="00D010B1" w:rsidR="00D51A23" w:rsidP="00D51A23" w:rsidRDefault="00D51A23" w14:paraId="127D35CD" w14:textId="77777777">
      <w:pPr>
        <w:rPr>
          <w:rFonts w:asciiTheme="minorHAnsi" w:hAnsiTheme="minorHAnsi" w:cstheme="minorHAnsi"/>
          <w:szCs w:val="24"/>
        </w:rPr>
      </w:pPr>
    </w:p>
    <w:p w:rsidRPr="00D010B1" w:rsidR="00D51A23" w:rsidP="00D51A23" w:rsidRDefault="00D51A23" w14:paraId="6885C36D" w14:textId="77777777">
      <w:pPr>
        <w:rPr>
          <w:rFonts w:asciiTheme="minorHAnsi" w:hAnsiTheme="minorHAnsi" w:cstheme="minorHAnsi"/>
          <w:szCs w:val="24"/>
        </w:rPr>
      </w:pPr>
    </w:p>
    <w:p w:rsidRPr="00443B74" w:rsidR="00D51A23" w:rsidP="00D51A23" w:rsidRDefault="00D51A23" w14:paraId="6EA71126" w14:textId="77777777">
      <w:pPr>
        <w:rPr>
          <w:rFonts w:asciiTheme="minorHAnsi" w:hAnsiTheme="minorHAnsi" w:cstheme="minorHAnsi"/>
        </w:rPr>
      </w:pPr>
    </w:p>
    <w:p w:rsidRPr="00443B74" w:rsidR="00D51A23" w:rsidP="00D51A23" w:rsidRDefault="00D51A23" w14:paraId="1A49D5DE" w14:textId="77777777">
      <w:pPr>
        <w:rPr>
          <w:rFonts w:asciiTheme="minorHAnsi" w:hAnsiTheme="minorHAnsi" w:cstheme="minorHAnsi"/>
        </w:rPr>
      </w:pPr>
    </w:p>
    <w:p w:rsidRPr="00443B74" w:rsidR="00D51A23" w:rsidP="00D51A23" w:rsidRDefault="00D51A23" w14:paraId="1D9E7141" w14:textId="77777777">
      <w:pPr>
        <w:rPr>
          <w:rFonts w:asciiTheme="minorHAnsi" w:hAnsiTheme="minorHAnsi" w:cstheme="minorHAnsi"/>
        </w:rPr>
      </w:pPr>
    </w:p>
    <w:p w:rsidRPr="00443B74" w:rsidR="00D51A23" w:rsidP="00D51A23" w:rsidRDefault="00D51A23" w14:paraId="626B88A7" w14:textId="77777777">
      <w:pPr>
        <w:rPr>
          <w:rFonts w:asciiTheme="minorHAnsi" w:hAnsiTheme="minorHAnsi" w:cstheme="minorHAnsi"/>
        </w:rPr>
      </w:pPr>
    </w:p>
    <w:p w:rsidRPr="00443B74" w:rsidR="00D51A23" w:rsidP="00D51A23" w:rsidRDefault="00D51A23" w14:paraId="526657CB" w14:textId="77777777">
      <w:pPr>
        <w:rPr>
          <w:rFonts w:asciiTheme="minorHAnsi" w:hAnsiTheme="minorHAnsi" w:cstheme="minorHAnsi"/>
        </w:rPr>
      </w:pPr>
    </w:p>
    <w:p w:rsidR="00D51A23" w:rsidP="00D51A23" w:rsidRDefault="00D51A23" w14:paraId="3B42DA84" w14:textId="77777777">
      <w:pPr>
        <w:rPr>
          <w:rFonts w:asciiTheme="minorHAnsi" w:hAnsiTheme="minorHAnsi" w:cstheme="minorHAnsi"/>
        </w:rPr>
      </w:pPr>
    </w:p>
    <w:p w:rsidR="006516BA" w:rsidP="00D51A23" w:rsidRDefault="006516BA" w14:paraId="6036FAB1" w14:textId="77777777">
      <w:pPr>
        <w:rPr>
          <w:rFonts w:asciiTheme="minorHAnsi" w:hAnsiTheme="minorHAnsi" w:cstheme="minorHAnsi"/>
        </w:rPr>
      </w:pPr>
    </w:p>
    <w:p w:rsidRPr="00443B74" w:rsidR="006516BA" w:rsidP="00D51A23" w:rsidRDefault="006516BA" w14:paraId="77F7C546" w14:textId="77777777">
      <w:pPr>
        <w:rPr>
          <w:rFonts w:asciiTheme="minorHAnsi" w:hAnsiTheme="minorHAnsi" w:cstheme="minorHAnsi"/>
        </w:rPr>
      </w:pPr>
    </w:p>
    <w:p w:rsidRPr="00443B74" w:rsidR="00D51A23" w:rsidP="00D51A23" w:rsidRDefault="00D51A23" w14:paraId="2959DD23" w14:textId="2BEEE567">
      <w:pPr>
        <w:spacing w:before="160" w:after="120"/>
        <w:ind w:left="567"/>
        <w:rPr>
          <w:rFonts w:asciiTheme="minorHAnsi" w:hAnsiTheme="minorHAnsi" w:cstheme="minorHAnsi"/>
        </w:rPr>
      </w:pPr>
      <w:r w:rsidRPr="00443B74">
        <w:rPr>
          <w:rFonts w:asciiTheme="minorHAnsi" w:hAnsiTheme="minorHAnsi" w:cstheme="minorHAnsi"/>
          <w:b/>
          <w:bCs/>
          <w:szCs w:val="18"/>
        </w:rPr>
        <w:lastRenderedPageBreak/>
        <w:t xml:space="preserve">Table </w:t>
      </w:r>
      <w:r w:rsidR="00F3660B">
        <w:rPr>
          <w:rFonts w:asciiTheme="minorHAnsi" w:hAnsiTheme="minorHAnsi" w:cstheme="minorHAnsi"/>
          <w:b/>
          <w:bCs/>
          <w:szCs w:val="18"/>
        </w:rPr>
        <w:t xml:space="preserve">of </w:t>
      </w:r>
      <w:r w:rsidRPr="00443B74">
        <w:rPr>
          <w:rFonts w:asciiTheme="minorHAnsi" w:hAnsiTheme="minorHAnsi" w:cstheme="minorHAnsi"/>
          <w:b/>
          <w:bCs/>
          <w:szCs w:val="18"/>
        </w:rPr>
        <w:t>Pharmacy contractors in the locality and provision of commissioned services</w:t>
      </w:r>
    </w:p>
    <w:tbl>
      <w:tblPr>
        <w:tblW w:w="0" w:type="auto"/>
        <w:tblInd w:w="720" w:type="dxa"/>
        <w:tblLayout w:type="fixed"/>
        <w:tblLook w:val="04A0" w:firstRow="1" w:lastRow="0" w:firstColumn="1" w:lastColumn="0" w:noHBand="0" w:noVBand="1"/>
      </w:tblPr>
      <w:tblGrid>
        <w:gridCol w:w="13948"/>
      </w:tblGrid>
      <w:tr w:rsidRPr="00670C29" w:rsidR="00670C29" w:rsidTr="00670C29" w14:paraId="38FE2C2B" w14:textId="77777777">
        <w:trPr>
          <w:trHeight w:val="290"/>
        </w:trPr>
        <w:tc>
          <w:tcPr>
            <w:tcW w:w="13948" w:type="dxa"/>
            <w:tcBorders>
              <w:top w:val="single" w:color="auto" w:sz="4" w:space="0"/>
              <w:left w:val="single" w:color="auto" w:sz="4" w:space="0"/>
              <w:bottom w:val="nil"/>
              <w:right w:val="single" w:color="auto" w:sz="4" w:space="0"/>
            </w:tcBorders>
            <w:shd w:val="clear" w:color="000000" w:fill="FFFFFF"/>
            <w:noWrap/>
            <w:vAlign w:val="bottom"/>
            <w:hideMark/>
          </w:tcPr>
          <w:p w:rsidRPr="00670C29" w:rsidR="00670C29" w:rsidP="0038238E" w:rsidRDefault="00670C29" w14:paraId="4AA1B734" w14:textId="77777777">
            <w:pPr>
              <w:spacing w:line="240" w:lineRule="auto"/>
              <w:rPr>
                <w:rFonts w:ascii="Calibri" w:hAnsi="Calibri" w:eastAsia="Times New Roman" w:cs="Calibri"/>
                <w:b/>
                <w:bCs/>
                <w:color w:val="000000"/>
                <w:sz w:val="18"/>
                <w:szCs w:val="18"/>
                <w:lang w:eastAsia="en-GB"/>
              </w:rPr>
            </w:pPr>
            <w:r w:rsidRPr="00670C29">
              <w:rPr>
                <w:rFonts w:ascii="Calibri" w:hAnsi="Calibri" w:eastAsia="Times New Roman" w:cs="Calibri"/>
                <w:b/>
                <w:bCs/>
                <w:color w:val="000000"/>
                <w:sz w:val="18"/>
                <w:szCs w:val="18"/>
                <w:lang w:eastAsia="en-GB"/>
              </w:rPr>
              <w:t>* Friday hours are taken as standard for Mon- Fri </w:t>
            </w:r>
          </w:p>
        </w:tc>
      </w:tr>
      <w:tr w:rsidRPr="00670C29" w:rsidR="00670C29" w:rsidTr="00670C29" w14:paraId="07F62F8D" w14:textId="77777777">
        <w:trPr>
          <w:trHeight w:val="321"/>
        </w:trPr>
        <w:tc>
          <w:tcPr>
            <w:tcW w:w="13948" w:type="dxa"/>
            <w:tcBorders>
              <w:top w:val="nil"/>
              <w:left w:val="single" w:color="auto" w:sz="4" w:space="0"/>
              <w:bottom w:val="nil"/>
              <w:right w:val="single" w:color="auto" w:sz="4" w:space="0"/>
            </w:tcBorders>
            <w:shd w:val="clear" w:color="000000" w:fill="FFFFFF"/>
            <w:noWrap/>
            <w:vAlign w:val="bottom"/>
            <w:hideMark/>
          </w:tcPr>
          <w:p w:rsidRPr="00670C29" w:rsidR="00670C29" w:rsidP="0038238E" w:rsidRDefault="00670C29" w14:paraId="09F14524" w14:textId="77777777">
            <w:pPr>
              <w:spacing w:line="240" w:lineRule="auto"/>
              <w:rPr>
                <w:rFonts w:ascii="Calibri" w:hAnsi="Calibri" w:eastAsia="Times New Roman" w:cs="Calibri"/>
                <w:b/>
                <w:bCs/>
                <w:color w:val="000000"/>
                <w:sz w:val="18"/>
                <w:szCs w:val="18"/>
                <w:lang w:eastAsia="en-GB"/>
              </w:rPr>
            </w:pPr>
            <w:r w:rsidRPr="00670C29">
              <w:rPr>
                <w:rFonts w:ascii="Calibri" w:hAnsi="Calibri" w:eastAsia="Times New Roman" w:cs="Calibri"/>
                <w:b/>
                <w:bCs/>
                <w:color w:val="000000"/>
                <w:sz w:val="18"/>
                <w:szCs w:val="18"/>
                <w:lang w:eastAsia="en-GB"/>
              </w:rPr>
              <w:t>Services key: </w:t>
            </w:r>
          </w:p>
        </w:tc>
      </w:tr>
      <w:tr w:rsidRPr="00670C29" w:rsidR="00670C29" w:rsidTr="00670C29" w14:paraId="0FBC1A9F" w14:textId="77777777">
        <w:trPr>
          <w:trHeight w:val="290"/>
        </w:trPr>
        <w:tc>
          <w:tcPr>
            <w:tcW w:w="13948" w:type="dxa"/>
            <w:tcBorders>
              <w:top w:val="nil"/>
              <w:left w:val="single" w:color="auto" w:sz="4" w:space="0"/>
              <w:bottom w:val="nil"/>
              <w:right w:val="single" w:color="auto" w:sz="4" w:space="0"/>
            </w:tcBorders>
            <w:shd w:val="clear" w:color="000000" w:fill="FFFFFF"/>
            <w:noWrap/>
            <w:vAlign w:val="bottom"/>
            <w:hideMark/>
          </w:tcPr>
          <w:p w:rsidRPr="00670C29" w:rsidR="00670C29" w:rsidP="0038238E" w:rsidRDefault="00670C29" w14:paraId="0A8AF3EA" w14:textId="77777777">
            <w:pPr>
              <w:spacing w:line="240" w:lineRule="auto"/>
              <w:rPr>
                <w:rFonts w:ascii="Calibri" w:hAnsi="Calibri" w:eastAsia="Times New Roman" w:cs="Calibri"/>
                <w:color w:val="000000"/>
                <w:sz w:val="18"/>
                <w:szCs w:val="18"/>
                <w:lang w:eastAsia="en-GB"/>
              </w:rPr>
            </w:pPr>
            <w:r w:rsidRPr="00670C29">
              <w:rPr>
                <w:rFonts w:ascii="Calibri" w:hAnsi="Calibri" w:eastAsia="Times New Roman" w:cs="Calibri"/>
                <w:color w:val="000000"/>
                <w:sz w:val="18"/>
                <w:szCs w:val="18"/>
                <w:lang w:eastAsia="en-GB"/>
              </w:rPr>
              <w:t xml:space="preserve">Services 1 &amp; 2 are NHSE commissioned Advanced </w:t>
            </w:r>
            <w:r w:rsidRPr="00670C29">
              <w:rPr>
                <w:rFonts w:ascii="Calibri" w:hAnsi="Calibri" w:eastAsia="Times New Roman" w:cs="Calibri"/>
                <w:b/>
                <w:bCs/>
                <w:color w:val="000000"/>
                <w:sz w:val="18"/>
                <w:szCs w:val="18"/>
                <w:lang w:eastAsia="en-GB"/>
              </w:rPr>
              <w:t>necessary services</w:t>
            </w:r>
            <w:r w:rsidRPr="00670C29">
              <w:rPr>
                <w:rFonts w:ascii="Calibri" w:hAnsi="Calibri" w:eastAsia="Times New Roman" w:cs="Calibri"/>
                <w:color w:val="000000"/>
                <w:sz w:val="18"/>
                <w:szCs w:val="18"/>
                <w:lang w:eastAsia="en-GB"/>
              </w:rPr>
              <w:t> </w:t>
            </w:r>
          </w:p>
        </w:tc>
      </w:tr>
      <w:tr w:rsidRPr="00670C29" w:rsidR="00670C29" w:rsidTr="00670C29" w14:paraId="0607AB27" w14:textId="77777777">
        <w:trPr>
          <w:trHeight w:val="290"/>
        </w:trPr>
        <w:tc>
          <w:tcPr>
            <w:tcW w:w="13948" w:type="dxa"/>
            <w:tcBorders>
              <w:top w:val="nil"/>
              <w:left w:val="single" w:color="auto" w:sz="4" w:space="0"/>
              <w:bottom w:val="nil"/>
              <w:right w:val="single" w:color="auto" w:sz="4" w:space="0"/>
            </w:tcBorders>
            <w:shd w:val="clear" w:color="000000" w:fill="FFFFFF"/>
            <w:noWrap/>
            <w:vAlign w:val="bottom"/>
            <w:hideMark/>
          </w:tcPr>
          <w:p w:rsidRPr="00670C29" w:rsidR="00670C29" w:rsidP="0038238E" w:rsidRDefault="00670C29" w14:paraId="3E560B98" w14:textId="77777777">
            <w:pPr>
              <w:spacing w:line="240" w:lineRule="auto"/>
              <w:rPr>
                <w:rFonts w:ascii="Calibri" w:hAnsi="Calibri" w:eastAsia="Times New Roman" w:cs="Calibri"/>
                <w:color w:val="000000"/>
                <w:sz w:val="18"/>
                <w:szCs w:val="18"/>
                <w:lang w:eastAsia="en-GB"/>
              </w:rPr>
            </w:pPr>
            <w:r w:rsidRPr="00670C29">
              <w:rPr>
                <w:rFonts w:ascii="Calibri" w:hAnsi="Calibri" w:eastAsia="Times New Roman" w:cs="Calibri"/>
                <w:color w:val="000000"/>
                <w:sz w:val="18"/>
                <w:szCs w:val="18"/>
                <w:lang w:eastAsia="en-GB"/>
              </w:rPr>
              <w:t>Services 3-6 are NHSE commissioned Advanced services </w:t>
            </w:r>
          </w:p>
        </w:tc>
      </w:tr>
      <w:tr w:rsidRPr="00670C29" w:rsidR="00670C29" w:rsidTr="00670C29" w14:paraId="29E28379" w14:textId="77777777">
        <w:trPr>
          <w:trHeight w:val="290"/>
        </w:trPr>
        <w:tc>
          <w:tcPr>
            <w:tcW w:w="13948" w:type="dxa"/>
            <w:tcBorders>
              <w:top w:val="nil"/>
              <w:left w:val="single" w:color="auto" w:sz="4" w:space="0"/>
              <w:bottom w:val="nil"/>
              <w:right w:val="single" w:color="auto" w:sz="4" w:space="0"/>
            </w:tcBorders>
            <w:shd w:val="clear" w:color="000000" w:fill="FFFFFF"/>
            <w:noWrap/>
            <w:vAlign w:val="bottom"/>
            <w:hideMark/>
          </w:tcPr>
          <w:p w:rsidRPr="00670C29" w:rsidR="00670C29" w:rsidP="0038238E" w:rsidRDefault="00670C29" w14:paraId="6F3D9DFA" w14:textId="77777777">
            <w:pPr>
              <w:spacing w:line="240" w:lineRule="auto"/>
              <w:rPr>
                <w:rFonts w:ascii="Calibri" w:hAnsi="Calibri" w:eastAsia="Times New Roman" w:cs="Calibri"/>
                <w:color w:val="000000"/>
                <w:sz w:val="18"/>
                <w:szCs w:val="18"/>
                <w:lang w:eastAsia="en-GB"/>
              </w:rPr>
            </w:pPr>
            <w:r w:rsidRPr="00670C29">
              <w:rPr>
                <w:rFonts w:ascii="Calibri" w:hAnsi="Calibri" w:eastAsia="Times New Roman" w:cs="Calibri"/>
                <w:color w:val="000000"/>
                <w:sz w:val="18"/>
                <w:szCs w:val="18"/>
                <w:lang w:eastAsia="en-GB"/>
              </w:rPr>
              <w:t>Service 7 is an NHSE commissioned Enhanced service </w:t>
            </w:r>
          </w:p>
        </w:tc>
      </w:tr>
      <w:tr w:rsidRPr="00670C29" w:rsidR="00670C29" w:rsidTr="00670C29" w14:paraId="6453666D" w14:textId="77777777">
        <w:trPr>
          <w:trHeight w:val="290"/>
        </w:trPr>
        <w:tc>
          <w:tcPr>
            <w:tcW w:w="13948" w:type="dxa"/>
            <w:tcBorders>
              <w:top w:val="nil"/>
              <w:left w:val="single" w:color="auto" w:sz="4" w:space="0"/>
              <w:bottom w:val="nil"/>
              <w:right w:val="single" w:color="auto" w:sz="4" w:space="0"/>
            </w:tcBorders>
            <w:shd w:val="clear" w:color="000000" w:fill="FFFFFF"/>
            <w:noWrap/>
            <w:vAlign w:val="bottom"/>
            <w:hideMark/>
          </w:tcPr>
          <w:p w:rsidRPr="00670C29" w:rsidR="00670C29" w:rsidP="0038238E" w:rsidRDefault="00670C29" w14:paraId="71DA71FA" w14:textId="77777777">
            <w:pPr>
              <w:spacing w:line="240" w:lineRule="auto"/>
              <w:rPr>
                <w:rFonts w:ascii="Calibri" w:hAnsi="Calibri" w:eastAsia="Times New Roman" w:cs="Calibri"/>
                <w:color w:val="000000"/>
                <w:sz w:val="18"/>
                <w:szCs w:val="18"/>
                <w:lang w:eastAsia="en-GB"/>
              </w:rPr>
            </w:pPr>
            <w:r w:rsidRPr="00670C29">
              <w:rPr>
                <w:rFonts w:ascii="Calibri" w:hAnsi="Calibri" w:eastAsia="Times New Roman" w:cs="Calibri"/>
                <w:color w:val="000000"/>
                <w:sz w:val="18"/>
                <w:szCs w:val="18"/>
                <w:lang w:eastAsia="en-GB"/>
              </w:rPr>
              <w:t>Service 8 is a CCG locally commissioned services </w:t>
            </w:r>
          </w:p>
        </w:tc>
      </w:tr>
      <w:tr w:rsidRPr="00670C29" w:rsidR="00670C29" w:rsidTr="00670C29" w14:paraId="0D25BFC7" w14:textId="77777777">
        <w:trPr>
          <w:trHeight w:val="290"/>
        </w:trPr>
        <w:tc>
          <w:tcPr>
            <w:tcW w:w="13948" w:type="dxa"/>
            <w:tcBorders>
              <w:top w:val="nil"/>
              <w:left w:val="single" w:color="auto" w:sz="4" w:space="0"/>
              <w:bottom w:val="single" w:color="auto" w:sz="4" w:space="0"/>
              <w:right w:val="single" w:color="auto" w:sz="4" w:space="0"/>
            </w:tcBorders>
            <w:shd w:val="clear" w:color="000000" w:fill="FFFFFF"/>
            <w:noWrap/>
            <w:vAlign w:val="bottom"/>
            <w:hideMark/>
          </w:tcPr>
          <w:p w:rsidRPr="00670C29" w:rsidR="00670C29" w:rsidP="0038238E" w:rsidRDefault="00670C29" w14:paraId="6E8D3EEF" w14:textId="77777777">
            <w:pPr>
              <w:spacing w:line="240" w:lineRule="auto"/>
              <w:rPr>
                <w:rFonts w:ascii="Calibri" w:hAnsi="Calibri" w:eastAsia="Times New Roman" w:cs="Calibri"/>
                <w:color w:val="000000"/>
                <w:sz w:val="18"/>
                <w:szCs w:val="18"/>
                <w:lang w:eastAsia="en-GB"/>
              </w:rPr>
            </w:pPr>
            <w:r w:rsidRPr="00670C29">
              <w:rPr>
                <w:rFonts w:ascii="Calibri" w:hAnsi="Calibri" w:eastAsia="Times New Roman" w:cs="Calibri"/>
                <w:color w:val="000000"/>
                <w:sz w:val="18"/>
                <w:szCs w:val="18"/>
                <w:lang w:eastAsia="en-GB"/>
              </w:rPr>
              <w:t>Services 9-13 are local authority locally commissioned services </w:t>
            </w:r>
          </w:p>
          <w:p w:rsidRPr="00670C29" w:rsidR="00670C29" w:rsidP="0038238E" w:rsidRDefault="00670C29" w14:paraId="3BB440C6" w14:textId="77777777">
            <w:pPr>
              <w:spacing w:line="240" w:lineRule="auto"/>
              <w:rPr>
                <w:rFonts w:ascii="Calibri" w:hAnsi="Calibri" w:eastAsia="Times New Roman" w:cs="Calibri"/>
                <w:color w:val="000000"/>
                <w:sz w:val="18"/>
                <w:szCs w:val="18"/>
                <w:lang w:eastAsia="en-GB"/>
              </w:rPr>
            </w:pPr>
          </w:p>
        </w:tc>
      </w:tr>
    </w:tbl>
    <w:p w:rsidR="00D51A23" w:rsidP="00D51A23" w:rsidRDefault="00D51A23" w14:paraId="1F4DBD3C" w14:textId="77777777">
      <w:pPr>
        <w:keepNext/>
        <w:keepLines/>
        <w:numPr>
          <w:ilvl w:val="1"/>
          <w:numId w:val="0"/>
        </w:numPr>
        <w:tabs>
          <w:tab w:val="left" w:pos="431"/>
        </w:tabs>
        <w:spacing w:before="100"/>
        <w:ind w:left="748" w:hanging="578"/>
        <w:outlineLvl w:val="1"/>
        <w:rPr>
          <w:rFonts w:asciiTheme="minorHAnsi" w:hAnsiTheme="minorHAnsi" w:eastAsiaTheme="majorEastAsia" w:cstheme="minorHAnsi"/>
          <w:b/>
          <w:bCs/>
          <w:szCs w:val="26"/>
        </w:rPr>
      </w:pPr>
    </w:p>
    <w:p w:rsidR="00C67910" w:rsidP="00D51A23" w:rsidRDefault="00C67910" w14:paraId="51290A24" w14:textId="77777777">
      <w:pPr>
        <w:keepNext/>
        <w:keepLines/>
        <w:numPr>
          <w:ilvl w:val="1"/>
          <w:numId w:val="0"/>
        </w:numPr>
        <w:tabs>
          <w:tab w:val="left" w:pos="431"/>
        </w:tabs>
        <w:spacing w:before="100"/>
        <w:ind w:left="748" w:hanging="578"/>
        <w:outlineLvl w:val="1"/>
        <w:rPr>
          <w:rFonts w:asciiTheme="minorHAnsi" w:hAnsiTheme="minorHAnsi" w:eastAsiaTheme="majorEastAsia" w:cstheme="minorHAnsi"/>
          <w:b/>
          <w:bCs/>
          <w:szCs w:val="26"/>
        </w:rPr>
      </w:pPr>
    </w:p>
    <w:tbl>
      <w:tblPr>
        <w:tblW w:w="0" w:type="auto"/>
        <w:jc w:val="center"/>
        <w:tblLayout w:type="fixed"/>
        <w:tblLook w:val="04A0" w:firstRow="1" w:lastRow="0" w:firstColumn="1" w:lastColumn="0" w:noHBand="0" w:noVBand="1"/>
      </w:tblPr>
      <w:tblGrid>
        <w:gridCol w:w="708"/>
        <w:gridCol w:w="997"/>
        <w:gridCol w:w="1267"/>
        <w:gridCol w:w="992"/>
        <w:gridCol w:w="917"/>
        <w:gridCol w:w="1477"/>
        <w:gridCol w:w="1477"/>
        <w:gridCol w:w="1030"/>
        <w:gridCol w:w="391"/>
        <w:gridCol w:w="391"/>
        <w:gridCol w:w="391"/>
        <w:gridCol w:w="391"/>
        <w:gridCol w:w="391"/>
        <w:gridCol w:w="391"/>
        <w:gridCol w:w="391"/>
        <w:gridCol w:w="391"/>
        <w:gridCol w:w="391"/>
        <w:gridCol w:w="391"/>
        <w:gridCol w:w="391"/>
        <w:gridCol w:w="391"/>
        <w:gridCol w:w="391"/>
      </w:tblGrid>
      <w:tr w:rsidRPr="002C79CA" w:rsidR="00C67910" w:rsidTr="00C67910" w14:paraId="0B5136BA" w14:textId="77777777">
        <w:trPr>
          <w:trHeight w:val="290"/>
          <w:tblHeader/>
          <w:jc w:val="center"/>
        </w:trPr>
        <w:tc>
          <w:tcPr>
            <w:tcW w:w="8865" w:type="dxa"/>
            <w:gridSpan w:val="8"/>
            <w:tcBorders>
              <w:top w:val="single" w:color="auto" w:sz="4" w:space="0"/>
              <w:left w:val="single" w:color="auto" w:sz="4" w:space="0"/>
              <w:bottom w:val="single" w:color="auto" w:sz="4" w:space="0"/>
              <w:right w:val="single" w:color="000000" w:sz="4" w:space="0"/>
            </w:tcBorders>
            <w:shd w:val="clear" w:color="000000" w:fill="FFFFFF"/>
            <w:noWrap/>
            <w:hideMark/>
          </w:tcPr>
          <w:p w:rsidRPr="002C79CA" w:rsidR="00C67910" w:rsidP="00FF2354" w:rsidRDefault="00C67910" w14:paraId="3BE584E2" w14:textId="26912BB1">
            <w:pPr>
              <w:spacing w:line="240" w:lineRule="auto"/>
              <w:jc w:val="center"/>
              <w:rPr>
                <w:rFonts w:ascii="Calibri" w:hAnsi="Calibri" w:eastAsia="Times New Roman" w:cs="Calibri"/>
                <w:b/>
                <w:bCs/>
                <w:color w:val="000000"/>
                <w:sz w:val="16"/>
                <w:szCs w:val="16"/>
                <w:lang w:eastAsia="en-GB"/>
              </w:rPr>
            </w:pPr>
            <w:r w:rsidRPr="002C79CA">
              <w:rPr>
                <w:rFonts w:ascii="Calibri" w:hAnsi="Calibri" w:eastAsia="Times New Roman" w:cs="Calibri"/>
                <w:b/>
                <w:bCs/>
                <w:color w:val="000000"/>
                <w:sz w:val="16"/>
                <w:szCs w:val="16"/>
                <w:lang w:eastAsia="en-GB"/>
              </w:rPr>
              <w:t>Service code</w:t>
            </w:r>
          </w:p>
          <w:p w:rsidRPr="002C79CA" w:rsidR="00C67910" w:rsidP="00FF2354" w:rsidRDefault="00C67910" w14:paraId="6F27ADBC" w14:textId="77777777">
            <w:pPr>
              <w:spacing w:line="240" w:lineRule="auto"/>
              <w:jc w:val="center"/>
              <w:rPr>
                <w:rFonts w:ascii="Calibri" w:hAnsi="Calibri" w:eastAsia="Times New Roman" w:cs="Calibri"/>
                <w:b/>
                <w:bCs/>
                <w:color w:val="000000"/>
                <w:sz w:val="16"/>
                <w:szCs w:val="16"/>
                <w:lang w:eastAsia="en-GB"/>
              </w:rPr>
            </w:pPr>
          </w:p>
        </w:tc>
        <w:tc>
          <w:tcPr>
            <w:tcW w:w="391" w:type="dxa"/>
            <w:tcBorders>
              <w:top w:val="single" w:color="auto" w:sz="4" w:space="0"/>
              <w:left w:val="nil"/>
              <w:bottom w:val="single" w:color="auto" w:sz="4" w:space="0"/>
              <w:right w:val="single" w:color="auto" w:sz="4" w:space="0"/>
            </w:tcBorders>
            <w:shd w:val="clear" w:color="000000" w:fill="FFFFFF"/>
            <w:noWrap/>
            <w:vAlign w:val="bottom"/>
            <w:hideMark/>
          </w:tcPr>
          <w:p w:rsidRPr="002C79CA" w:rsidR="00C67910" w:rsidP="00FF2354" w:rsidRDefault="00C67910" w14:paraId="60410B1E" w14:textId="77777777">
            <w:pPr>
              <w:spacing w:line="240" w:lineRule="auto"/>
              <w:jc w:val="center"/>
              <w:rPr>
                <w:rFonts w:ascii="Calibri" w:hAnsi="Calibri" w:eastAsia="Times New Roman" w:cs="Calibri"/>
                <w:color w:val="000000"/>
                <w:sz w:val="12"/>
                <w:szCs w:val="12"/>
                <w:lang w:eastAsia="en-GB"/>
              </w:rPr>
            </w:pPr>
            <w:r w:rsidRPr="002C79CA">
              <w:rPr>
                <w:rFonts w:ascii="Calibri" w:hAnsi="Calibri" w:eastAsia="Times New Roman" w:cs="Calibri"/>
                <w:color w:val="000000"/>
                <w:sz w:val="12"/>
                <w:szCs w:val="12"/>
                <w:lang w:eastAsia="en-GB"/>
              </w:rPr>
              <w:t>1</w:t>
            </w:r>
          </w:p>
        </w:tc>
        <w:tc>
          <w:tcPr>
            <w:tcW w:w="391" w:type="dxa"/>
            <w:tcBorders>
              <w:top w:val="single" w:color="auto" w:sz="4" w:space="0"/>
              <w:left w:val="nil"/>
              <w:bottom w:val="single" w:color="auto" w:sz="4" w:space="0"/>
              <w:right w:val="single" w:color="auto" w:sz="4" w:space="0"/>
            </w:tcBorders>
            <w:shd w:val="clear" w:color="000000" w:fill="FFFFFF"/>
            <w:noWrap/>
            <w:vAlign w:val="bottom"/>
            <w:hideMark/>
          </w:tcPr>
          <w:p w:rsidRPr="002C79CA" w:rsidR="00C67910" w:rsidP="00FF2354" w:rsidRDefault="00C67910" w14:paraId="3A54679F" w14:textId="77777777">
            <w:pPr>
              <w:spacing w:line="240" w:lineRule="auto"/>
              <w:jc w:val="center"/>
              <w:rPr>
                <w:rFonts w:ascii="Calibri" w:hAnsi="Calibri" w:eastAsia="Times New Roman" w:cs="Calibri"/>
                <w:color w:val="000000"/>
                <w:sz w:val="12"/>
                <w:szCs w:val="12"/>
                <w:lang w:eastAsia="en-GB"/>
              </w:rPr>
            </w:pPr>
            <w:r w:rsidRPr="002C79CA">
              <w:rPr>
                <w:rFonts w:ascii="Calibri" w:hAnsi="Calibri" w:eastAsia="Times New Roman" w:cs="Calibri"/>
                <w:color w:val="000000"/>
                <w:sz w:val="12"/>
                <w:szCs w:val="12"/>
                <w:lang w:eastAsia="en-GB"/>
              </w:rPr>
              <w:t>2</w:t>
            </w:r>
          </w:p>
        </w:tc>
        <w:tc>
          <w:tcPr>
            <w:tcW w:w="391" w:type="dxa"/>
            <w:tcBorders>
              <w:top w:val="single" w:color="auto" w:sz="4" w:space="0"/>
              <w:left w:val="nil"/>
              <w:bottom w:val="single" w:color="auto" w:sz="4" w:space="0"/>
              <w:right w:val="single" w:color="auto" w:sz="4" w:space="0"/>
            </w:tcBorders>
            <w:shd w:val="clear" w:color="000000" w:fill="FFFFFF"/>
            <w:noWrap/>
            <w:vAlign w:val="bottom"/>
            <w:hideMark/>
          </w:tcPr>
          <w:p w:rsidRPr="002C79CA" w:rsidR="00C67910" w:rsidP="00FF2354" w:rsidRDefault="00C67910" w14:paraId="531823EA" w14:textId="77777777">
            <w:pPr>
              <w:spacing w:line="240" w:lineRule="auto"/>
              <w:jc w:val="center"/>
              <w:rPr>
                <w:rFonts w:ascii="Calibri" w:hAnsi="Calibri" w:eastAsia="Times New Roman" w:cs="Calibri"/>
                <w:color w:val="000000"/>
                <w:sz w:val="12"/>
                <w:szCs w:val="12"/>
                <w:lang w:eastAsia="en-GB"/>
              </w:rPr>
            </w:pPr>
            <w:r w:rsidRPr="002C79CA">
              <w:rPr>
                <w:rFonts w:ascii="Calibri" w:hAnsi="Calibri" w:eastAsia="Times New Roman" w:cs="Calibri"/>
                <w:color w:val="000000"/>
                <w:sz w:val="12"/>
                <w:szCs w:val="12"/>
                <w:lang w:eastAsia="en-GB"/>
              </w:rPr>
              <w:t>3</w:t>
            </w:r>
          </w:p>
        </w:tc>
        <w:tc>
          <w:tcPr>
            <w:tcW w:w="391" w:type="dxa"/>
            <w:tcBorders>
              <w:top w:val="single" w:color="auto" w:sz="4" w:space="0"/>
              <w:left w:val="nil"/>
              <w:bottom w:val="single" w:color="auto" w:sz="4" w:space="0"/>
              <w:right w:val="single" w:color="auto" w:sz="4" w:space="0"/>
            </w:tcBorders>
            <w:shd w:val="clear" w:color="000000" w:fill="FFFFFF"/>
            <w:noWrap/>
            <w:vAlign w:val="bottom"/>
            <w:hideMark/>
          </w:tcPr>
          <w:p w:rsidRPr="002C79CA" w:rsidR="00C67910" w:rsidP="00FF2354" w:rsidRDefault="00C67910" w14:paraId="6026AA16" w14:textId="77777777">
            <w:pPr>
              <w:spacing w:line="240" w:lineRule="auto"/>
              <w:jc w:val="center"/>
              <w:rPr>
                <w:rFonts w:ascii="Calibri" w:hAnsi="Calibri" w:eastAsia="Times New Roman" w:cs="Calibri"/>
                <w:color w:val="000000"/>
                <w:sz w:val="12"/>
                <w:szCs w:val="12"/>
                <w:lang w:eastAsia="en-GB"/>
              </w:rPr>
            </w:pPr>
            <w:r w:rsidRPr="002C79CA">
              <w:rPr>
                <w:rFonts w:ascii="Calibri" w:hAnsi="Calibri" w:eastAsia="Times New Roman" w:cs="Calibri"/>
                <w:color w:val="000000"/>
                <w:sz w:val="12"/>
                <w:szCs w:val="12"/>
                <w:lang w:eastAsia="en-GB"/>
              </w:rPr>
              <w:t>4</w:t>
            </w:r>
          </w:p>
        </w:tc>
        <w:tc>
          <w:tcPr>
            <w:tcW w:w="391" w:type="dxa"/>
            <w:tcBorders>
              <w:top w:val="single" w:color="auto" w:sz="4" w:space="0"/>
              <w:left w:val="nil"/>
              <w:bottom w:val="single" w:color="auto" w:sz="4" w:space="0"/>
              <w:right w:val="single" w:color="auto" w:sz="4" w:space="0"/>
            </w:tcBorders>
            <w:shd w:val="clear" w:color="000000" w:fill="FFFFFF"/>
            <w:noWrap/>
            <w:vAlign w:val="bottom"/>
            <w:hideMark/>
          </w:tcPr>
          <w:p w:rsidRPr="002C79CA" w:rsidR="00C67910" w:rsidP="00FF2354" w:rsidRDefault="00C67910" w14:paraId="46580547" w14:textId="77777777">
            <w:pPr>
              <w:spacing w:line="240" w:lineRule="auto"/>
              <w:jc w:val="center"/>
              <w:rPr>
                <w:rFonts w:ascii="Calibri" w:hAnsi="Calibri" w:eastAsia="Times New Roman" w:cs="Calibri"/>
                <w:color w:val="000000"/>
                <w:sz w:val="12"/>
                <w:szCs w:val="12"/>
                <w:lang w:eastAsia="en-GB"/>
              </w:rPr>
            </w:pPr>
            <w:r w:rsidRPr="002C79CA">
              <w:rPr>
                <w:rFonts w:ascii="Calibri" w:hAnsi="Calibri" w:eastAsia="Times New Roman" w:cs="Calibri"/>
                <w:color w:val="000000"/>
                <w:sz w:val="12"/>
                <w:szCs w:val="12"/>
                <w:lang w:eastAsia="en-GB"/>
              </w:rPr>
              <w:t>5</w:t>
            </w:r>
          </w:p>
        </w:tc>
        <w:tc>
          <w:tcPr>
            <w:tcW w:w="391" w:type="dxa"/>
            <w:tcBorders>
              <w:top w:val="single" w:color="auto" w:sz="4" w:space="0"/>
              <w:left w:val="nil"/>
              <w:bottom w:val="single" w:color="auto" w:sz="4" w:space="0"/>
              <w:right w:val="single" w:color="auto" w:sz="4" w:space="0"/>
            </w:tcBorders>
            <w:shd w:val="clear" w:color="000000" w:fill="FFFFFF"/>
            <w:noWrap/>
            <w:vAlign w:val="bottom"/>
            <w:hideMark/>
          </w:tcPr>
          <w:p w:rsidRPr="002C79CA" w:rsidR="00C67910" w:rsidP="00FF2354" w:rsidRDefault="00C67910" w14:paraId="39CF553A" w14:textId="77777777">
            <w:pPr>
              <w:spacing w:line="240" w:lineRule="auto"/>
              <w:jc w:val="center"/>
              <w:rPr>
                <w:rFonts w:ascii="Calibri" w:hAnsi="Calibri" w:eastAsia="Times New Roman" w:cs="Calibri"/>
                <w:color w:val="000000"/>
                <w:sz w:val="12"/>
                <w:szCs w:val="12"/>
                <w:lang w:eastAsia="en-GB"/>
              </w:rPr>
            </w:pPr>
            <w:r w:rsidRPr="002C79CA">
              <w:rPr>
                <w:rFonts w:ascii="Calibri" w:hAnsi="Calibri" w:eastAsia="Times New Roman" w:cs="Calibri"/>
                <w:color w:val="000000"/>
                <w:sz w:val="12"/>
                <w:szCs w:val="12"/>
                <w:lang w:eastAsia="en-GB"/>
              </w:rPr>
              <w:t>6</w:t>
            </w:r>
          </w:p>
        </w:tc>
        <w:tc>
          <w:tcPr>
            <w:tcW w:w="391" w:type="dxa"/>
            <w:tcBorders>
              <w:top w:val="single" w:color="auto" w:sz="4" w:space="0"/>
              <w:left w:val="nil"/>
              <w:bottom w:val="single" w:color="auto" w:sz="4" w:space="0"/>
              <w:right w:val="single" w:color="auto" w:sz="4" w:space="0"/>
            </w:tcBorders>
            <w:shd w:val="clear" w:color="000000" w:fill="FFFFFF"/>
            <w:noWrap/>
            <w:vAlign w:val="bottom"/>
            <w:hideMark/>
          </w:tcPr>
          <w:p w:rsidRPr="002C79CA" w:rsidR="00C67910" w:rsidP="00FF2354" w:rsidRDefault="00C67910" w14:paraId="62056324" w14:textId="77777777">
            <w:pPr>
              <w:spacing w:line="240" w:lineRule="auto"/>
              <w:jc w:val="center"/>
              <w:rPr>
                <w:rFonts w:ascii="Calibri" w:hAnsi="Calibri" w:eastAsia="Times New Roman" w:cs="Calibri"/>
                <w:color w:val="000000"/>
                <w:sz w:val="12"/>
                <w:szCs w:val="12"/>
                <w:lang w:eastAsia="en-GB"/>
              </w:rPr>
            </w:pPr>
            <w:r w:rsidRPr="002C79CA">
              <w:rPr>
                <w:rFonts w:ascii="Calibri" w:hAnsi="Calibri" w:eastAsia="Times New Roman" w:cs="Calibri"/>
                <w:color w:val="000000"/>
                <w:sz w:val="12"/>
                <w:szCs w:val="12"/>
                <w:lang w:eastAsia="en-GB"/>
              </w:rPr>
              <w:t>7</w:t>
            </w:r>
          </w:p>
        </w:tc>
        <w:tc>
          <w:tcPr>
            <w:tcW w:w="391" w:type="dxa"/>
            <w:tcBorders>
              <w:top w:val="single" w:color="auto" w:sz="4" w:space="0"/>
              <w:left w:val="nil"/>
              <w:bottom w:val="single" w:color="auto" w:sz="4" w:space="0"/>
              <w:right w:val="single" w:color="auto" w:sz="4" w:space="0"/>
            </w:tcBorders>
            <w:shd w:val="clear" w:color="000000" w:fill="FFFFFF"/>
            <w:noWrap/>
            <w:vAlign w:val="bottom"/>
            <w:hideMark/>
          </w:tcPr>
          <w:p w:rsidRPr="002C79CA" w:rsidR="00C67910" w:rsidP="00FF2354" w:rsidRDefault="00C67910" w14:paraId="03B94A74" w14:textId="77777777">
            <w:pPr>
              <w:spacing w:line="240" w:lineRule="auto"/>
              <w:jc w:val="center"/>
              <w:rPr>
                <w:rFonts w:ascii="Calibri" w:hAnsi="Calibri" w:eastAsia="Times New Roman" w:cs="Calibri"/>
                <w:color w:val="000000"/>
                <w:sz w:val="12"/>
                <w:szCs w:val="12"/>
                <w:lang w:eastAsia="en-GB"/>
              </w:rPr>
            </w:pPr>
            <w:r w:rsidRPr="002C79CA">
              <w:rPr>
                <w:rFonts w:ascii="Calibri" w:hAnsi="Calibri" w:eastAsia="Times New Roman" w:cs="Calibri"/>
                <w:color w:val="000000"/>
                <w:sz w:val="12"/>
                <w:szCs w:val="12"/>
                <w:lang w:eastAsia="en-GB"/>
              </w:rPr>
              <w:t>8</w:t>
            </w:r>
          </w:p>
        </w:tc>
        <w:tc>
          <w:tcPr>
            <w:tcW w:w="391" w:type="dxa"/>
            <w:tcBorders>
              <w:top w:val="single" w:color="auto" w:sz="4" w:space="0"/>
              <w:left w:val="nil"/>
              <w:bottom w:val="single" w:color="auto" w:sz="4" w:space="0"/>
              <w:right w:val="single" w:color="auto" w:sz="4" w:space="0"/>
            </w:tcBorders>
            <w:shd w:val="clear" w:color="000000" w:fill="FFFFFF"/>
            <w:noWrap/>
            <w:vAlign w:val="bottom"/>
            <w:hideMark/>
          </w:tcPr>
          <w:p w:rsidRPr="002C79CA" w:rsidR="00C67910" w:rsidP="00FF2354" w:rsidRDefault="00C67910" w14:paraId="7669E69B" w14:textId="77777777">
            <w:pPr>
              <w:spacing w:line="240" w:lineRule="auto"/>
              <w:jc w:val="center"/>
              <w:rPr>
                <w:rFonts w:ascii="Calibri" w:hAnsi="Calibri" w:eastAsia="Times New Roman" w:cs="Calibri"/>
                <w:color w:val="000000"/>
                <w:sz w:val="12"/>
                <w:szCs w:val="12"/>
                <w:lang w:eastAsia="en-GB"/>
              </w:rPr>
            </w:pPr>
            <w:r w:rsidRPr="002C79CA">
              <w:rPr>
                <w:rFonts w:ascii="Calibri" w:hAnsi="Calibri" w:eastAsia="Times New Roman" w:cs="Calibri"/>
                <w:color w:val="000000"/>
                <w:sz w:val="12"/>
                <w:szCs w:val="12"/>
                <w:lang w:eastAsia="en-GB"/>
              </w:rPr>
              <w:t>9</w:t>
            </w:r>
          </w:p>
        </w:tc>
        <w:tc>
          <w:tcPr>
            <w:tcW w:w="391" w:type="dxa"/>
            <w:tcBorders>
              <w:top w:val="single" w:color="auto" w:sz="4" w:space="0"/>
              <w:left w:val="nil"/>
              <w:bottom w:val="single" w:color="auto" w:sz="4" w:space="0"/>
              <w:right w:val="single" w:color="auto" w:sz="4" w:space="0"/>
            </w:tcBorders>
            <w:shd w:val="clear" w:color="000000" w:fill="FFFFFF"/>
            <w:noWrap/>
            <w:vAlign w:val="bottom"/>
            <w:hideMark/>
          </w:tcPr>
          <w:p w:rsidRPr="002C79CA" w:rsidR="00C67910" w:rsidP="00FF2354" w:rsidRDefault="00C67910" w14:paraId="57C0B76D" w14:textId="77777777">
            <w:pPr>
              <w:spacing w:line="240" w:lineRule="auto"/>
              <w:jc w:val="center"/>
              <w:rPr>
                <w:rFonts w:ascii="Calibri" w:hAnsi="Calibri" w:eastAsia="Times New Roman" w:cs="Calibri"/>
                <w:color w:val="000000"/>
                <w:sz w:val="12"/>
                <w:szCs w:val="12"/>
                <w:lang w:eastAsia="en-GB"/>
              </w:rPr>
            </w:pPr>
            <w:r w:rsidRPr="002C79CA">
              <w:rPr>
                <w:rFonts w:ascii="Calibri" w:hAnsi="Calibri" w:eastAsia="Times New Roman" w:cs="Calibri"/>
                <w:color w:val="000000"/>
                <w:sz w:val="12"/>
                <w:szCs w:val="12"/>
                <w:lang w:eastAsia="en-GB"/>
              </w:rPr>
              <w:t>10</w:t>
            </w:r>
          </w:p>
        </w:tc>
        <w:tc>
          <w:tcPr>
            <w:tcW w:w="391" w:type="dxa"/>
            <w:tcBorders>
              <w:top w:val="single" w:color="auto" w:sz="4" w:space="0"/>
              <w:left w:val="nil"/>
              <w:bottom w:val="single" w:color="auto" w:sz="4" w:space="0"/>
              <w:right w:val="single" w:color="auto" w:sz="4" w:space="0"/>
            </w:tcBorders>
            <w:shd w:val="clear" w:color="000000" w:fill="FFFFFF"/>
            <w:noWrap/>
            <w:vAlign w:val="bottom"/>
            <w:hideMark/>
          </w:tcPr>
          <w:p w:rsidRPr="002C79CA" w:rsidR="00C67910" w:rsidP="00FF2354" w:rsidRDefault="00C67910" w14:paraId="1749B8D3" w14:textId="77777777">
            <w:pPr>
              <w:spacing w:line="240" w:lineRule="auto"/>
              <w:jc w:val="center"/>
              <w:rPr>
                <w:rFonts w:ascii="Calibri" w:hAnsi="Calibri" w:eastAsia="Times New Roman" w:cs="Calibri"/>
                <w:color w:val="000000"/>
                <w:sz w:val="12"/>
                <w:szCs w:val="12"/>
                <w:lang w:eastAsia="en-GB"/>
              </w:rPr>
            </w:pPr>
            <w:r w:rsidRPr="002C79CA">
              <w:rPr>
                <w:rFonts w:ascii="Calibri" w:hAnsi="Calibri" w:eastAsia="Times New Roman" w:cs="Calibri"/>
                <w:color w:val="000000"/>
                <w:sz w:val="12"/>
                <w:szCs w:val="12"/>
                <w:lang w:eastAsia="en-GB"/>
              </w:rPr>
              <w:t>11</w:t>
            </w:r>
          </w:p>
        </w:tc>
        <w:tc>
          <w:tcPr>
            <w:tcW w:w="391" w:type="dxa"/>
            <w:tcBorders>
              <w:top w:val="single" w:color="auto" w:sz="4" w:space="0"/>
              <w:left w:val="nil"/>
              <w:bottom w:val="single" w:color="auto" w:sz="4" w:space="0"/>
              <w:right w:val="single" w:color="auto" w:sz="4" w:space="0"/>
            </w:tcBorders>
            <w:shd w:val="clear" w:color="000000" w:fill="FFFFFF"/>
            <w:noWrap/>
            <w:vAlign w:val="bottom"/>
            <w:hideMark/>
          </w:tcPr>
          <w:p w:rsidRPr="002C79CA" w:rsidR="00C67910" w:rsidP="00FF2354" w:rsidRDefault="00C67910" w14:paraId="02444388" w14:textId="77777777">
            <w:pPr>
              <w:spacing w:line="240" w:lineRule="auto"/>
              <w:jc w:val="center"/>
              <w:rPr>
                <w:rFonts w:ascii="Calibri" w:hAnsi="Calibri" w:eastAsia="Times New Roman" w:cs="Calibri"/>
                <w:color w:val="000000"/>
                <w:sz w:val="12"/>
                <w:szCs w:val="12"/>
                <w:lang w:eastAsia="en-GB"/>
              </w:rPr>
            </w:pPr>
            <w:r w:rsidRPr="002C79CA">
              <w:rPr>
                <w:rFonts w:ascii="Calibri" w:hAnsi="Calibri" w:eastAsia="Times New Roman" w:cs="Calibri"/>
                <w:color w:val="000000"/>
                <w:sz w:val="12"/>
                <w:szCs w:val="12"/>
                <w:lang w:eastAsia="en-GB"/>
              </w:rPr>
              <w:t>12</w:t>
            </w:r>
          </w:p>
        </w:tc>
        <w:tc>
          <w:tcPr>
            <w:tcW w:w="391" w:type="dxa"/>
            <w:tcBorders>
              <w:top w:val="single" w:color="auto" w:sz="4" w:space="0"/>
              <w:left w:val="nil"/>
              <w:bottom w:val="single" w:color="auto" w:sz="4" w:space="0"/>
              <w:right w:val="single" w:color="auto" w:sz="4" w:space="0"/>
            </w:tcBorders>
            <w:shd w:val="clear" w:color="000000" w:fill="FFFFFF"/>
            <w:noWrap/>
            <w:vAlign w:val="bottom"/>
            <w:hideMark/>
          </w:tcPr>
          <w:p w:rsidRPr="002C79CA" w:rsidR="00C67910" w:rsidP="00FF2354" w:rsidRDefault="00C67910" w14:paraId="0FDF79D2" w14:textId="77777777">
            <w:pPr>
              <w:spacing w:line="240" w:lineRule="auto"/>
              <w:jc w:val="center"/>
              <w:rPr>
                <w:rFonts w:ascii="Calibri" w:hAnsi="Calibri" w:eastAsia="Times New Roman" w:cs="Calibri"/>
                <w:color w:val="000000"/>
                <w:sz w:val="12"/>
                <w:szCs w:val="12"/>
                <w:lang w:eastAsia="en-GB"/>
              </w:rPr>
            </w:pPr>
            <w:r w:rsidRPr="002C79CA">
              <w:rPr>
                <w:rFonts w:ascii="Calibri" w:hAnsi="Calibri" w:eastAsia="Times New Roman" w:cs="Calibri"/>
                <w:color w:val="000000"/>
                <w:sz w:val="12"/>
                <w:szCs w:val="12"/>
                <w:lang w:eastAsia="en-GB"/>
              </w:rPr>
              <w:t>13</w:t>
            </w:r>
          </w:p>
        </w:tc>
      </w:tr>
      <w:tr w:rsidRPr="002C79CA" w:rsidR="00C67910" w:rsidTr="00C67910" w14:paraId="1B8870C8" w14:textId="77777777">
        <w:trPr>
          <w:trHeight w:val="2700"/>
          <w:tblHeader/>
          <w:jc w:val="center"/>
        </w:trPr>
        <w:tc>
          <w:tcPr>
            <w:tcW w:w="708" w:type="dxa"/>
            <w:tcBorders>
              <w:top w:val="nil"/>
              <w:left w:val="single" w:color="auto" w:sz="4" w:space="0"/>
              <w:bottom w:val="single" w:color="auto" w:sz="4" w:space="0"/>
              <w:right w:val="single" w:color="auto" w:sz="4" w:space="0"/>
            </w:tcBorders>
            <w:shd w:val="clear" w:color="4472C4" w:fill="D0CECE"/>
            <w:textDirection w:val="btLr"/>
            <w:vAlign w:val="center"/>
            <w:hideMark/>
          </w:tcPr>
          <w:p w:rsidRPr="005E6B5B" w:rsidR="00C67910" w:rsidP="00FF2354" w:rsidRDefault="00C67910" w14:paraId="45AD21FC" w14:textId="77777777">
            <w:pPr>
              <w:spacing w:line="240" w:lineRule="auto"/>
              <w:jc w:val="center"/>
              <w:rPr>
                <w:rFonts w:ascii="Calibri" w:hAnsi="Calibri" w:eastAsia="Times New Roman" w:cs="Calibri"/>
                <w:b/>
                <w:bCs/>
                <w:sz w:val="16"/>
                <w:szCs w:val="16"/>
                <w:lang w:eastAsia="en-GB"/>
              </w:rPr>
            </w:pPr>
            <w:r w:rsidRPr="005E6B5B">
              <w:rPr>
                <w:rFonts w:ascii="Calibri" w:hAnsi="Calibri" w:eastAsia="Times New Roman" w:cs="Calibri"/>
                <w:b/>
                <w:bCs/>
                <w:sz w:val="16"/>
                <w:szCs w:val="16"/>
                <w:lang w:eastAsia="en-GB"/>
              </w:rPr>
              <w:t>Organisation code</w:t>
            </w:r>
          </w:p>
        </w:tc>
        <w:tc>
          <w:tcPr>
            <w:tcW w:w="997" w:type="dxa"/>
            <w:tcBorders>
              <w:top w:val="nil"/>
              <w:left w:val="nil"/>
              <w:bottom w:val="nil"/>
              <w:right w:val="single" w:color="auto" w:sz="4" w:space="0"/>
            </w:tcBorders>
            <w:shd w:val="clear" w:color="4472C4" w:fill="C9C9C9"/>
            <w:noWrap/>
            <w:textDirection w:val="btLr"/>
            <w:vAlign w:val="center"/>
            <w:hideMark/>
          </w:tcPr>
          <w:p w:rsidRPr="005E6B5B" w:rsidR="00C67910" w:rsidP="00FF2354" w:rsidRDefault="00C67910" w14:paraId="1DFDA507" w14:textId="77777777">
            <w:pPr>
              <w:spacing w:line="240" w:lineRule="auto"/>
              <w:jc w:val="center"/>
              <w:rPr>
                <w:rFonts w:ascii="Calibri" w:hAnsi="Calibri" w:eastAsia="Times New Roman" w:cs="Calibri"/>
                <w:b/>
                <w:bCs/>
                <w:sz w:val="16"/>
                <w:szCs w:val="16"/>
                <w:lang w:eastAsia="en-GB"/>
              </w:rPr>
            </w:pPr>
            <w:r w:rsidRPr="005E6B5B">
              <w:rPr>
                <w:rFonts w:ascii="Calibri" w:hAnsi="Calibri" w:eastAsia="Times New Roman" w:cs="Calibri"/>
                <w:b/>
                <w:bCs/>
                <w:sz w:val="16"/>
                <w:szCs w:val="16"/>
                <w:lang w:eastAsia="en-GB"/>
              </w:rPr>
              <w:t>Trading Name</w:t>
            </w:r>
          </w:p>
        </w:tc>
        <w:tc>
          <w:tcPr>
            <w:tcW w:w="1267" w:type="dxa"/>
            <w:tcBorders>
              <w:top w:val="nil"/>
              <w:left w:val="nil"/>
              <w:bottom w:val="nil"/>
              <w:right w:val="single" w:color="auto" w:sz="4" w:space="0"/>
            </w:tcBorders>
            <w:shd w:val="clear" w:color="000000" w:fill="D0CECE"/>
            <w:textDirection w:val="btLr"/>
            <w:vAlign w:val="center"/>
            <w:hideMark/>
          </w:tcPr>
          <w:p w:rsidRPr="005E6B5B" w:rsidR="00C67910" w:rsidP="00FF2354" w:rsidRDefault="00C67910" w14:paraId="26B0C746" w14:textId="77777777">
            <w:pPr>
              <w:spacing w:line="240" w:lineRule="auto"/>
              <w:jc w:val="center"/>
              <w:rPr>
                <w:rFonts w:ascii="Calibri" w:hAnsi="Calibri" w:eastAsia="Times New Roman" w:cs="Calibri"/>
                <w:b/>
                <w:bCs/>
                <w:sz w:val="16"/>
                <w:szCs w:val="16"/>
                <w:lang w:eastAsia="en-GB"/>
              </w:rPr>
            </w:pPr>
            <w:r w:rsidRPr="005E6B5B">
              <w:rPr>
                <w:rFonts w:ascii="Calibri" w:hAnsi="Calibri" w:eastAsia="Times New Roman" w:cs="Calibri"/>
                <w:b/>
                <w:bCs/>
                <w:sz w:val="16"/>
                <w:szCs w:val="16"/>
                <w:lang w:eastAsia="en-GB"/>
              </w:rPr>
              <w:t xml:space="preserve">Address line </w:t>
            </w:r>
          </w:p>
        </w:tc>
        <w:tc>
          <w:tcPr>
            <w:tcW w:w="992" w:type="dxa"/>
            <w:tcBorders>
              <w:top w:val="nil"/>
              <w:left w:val="nil"/>
              <w:bottom w:val="nil"/>
              <w:right w:val="single" w:color="auto" w:sz="4" w:space="0"/>
            </w:tcBorders>
            <w:shd w:val="clear" w:color="000000" w:fill="D0CECE"/>
            <w:noWrap/>
            <w:textDirection w:val="btLr"/>
            <w:vAlign w:val="center"/>
            <w:hideMark/>
          </w:tcPr>
          <w:p w:rsidRPr="005E6B5B" w:rsidR="00C67910" w:rsidP="00FF2354" w:rsidRDefault="00C67910" w14:paraId="66D99814" w14:textId="77777777">
            <w:pPr>
              <w:spacing w:line="240" w:lineRule="auto"/>
              <w:jc w:val="center"/>
              <w:rPr>
                <w:rFonts w:ascii="Calibri" w:hAnsi="Calibri" w:eastAsia="Times New Roman" w:cs="Calibri"/>
                <w:b/>
                <w:bCs/>
                <w:sz w:val="16"/>
                <w:szCs w:val="16"/>
                <w:lang w:eastAsia="en-GB"/>
              </w:rPr>
            </w:pPr>
            <w:r w:rsidRPr="005E6B5B">
              <w:rPr>
                <w:rFonts w:ascii="Calibri" w:hAnsi="Calibri" w:eastAsia="Times New Roman" w:cs="Calibri"/>
                <w:b/>
                <w:bCs/>
                <w:sz w:val="16"/>
                <w:szCs w:val="16"/>
                <w:lang w:eastAsia="en-GB"/>
              </w:rPr>
              <w:t>Town</w:t>
            </w:r>
          </w:p>
        </w:tc>
        <w:tc>
          <w:tcPr>
            <w:tcW w:w="917" w:type="dxa"/>
            <w:tcBorders>
              <w:top w:val="nil"/>
              <w:left w:val="nil"/>
              <w:bottom w:val="nil"/>
              <w:right w:val="single" w:color="auto" w:sz="4" w:space="0"/>
            </w:tcBorders>
            <w:shd w:val="clear" w:color="4472C4" w:fill="C9C9C9"/>
            <w:noWrap/>
            <w:textDirection w:val="btLr"/>
            <w:vAlign w:val="center"/>
            <w:hideMark/>
          </w:tcPr>
          <w:p w:rsidRPr="005E6B5B" w:rsidR="00C67910" w:rsidP="00FF2354" w:rsidRDefault="00C67910" w14:paraId="44AC1454" w14:textId="77777777">
            <w:pPr>
              <w:spacing w:line="240" w:lineRule="auto"/>
              <w:jc w:val="center"/>
              <w:rPr>
                <w:rFonts w:ascii="Calibri" w:hAnsi="Calibri" w:eastAsia="Times New Roman" w:cs="Calibri"/>
                <w:b/>
                <w:bCs/>
                <w:sz w:val="16"/>
                <w:szCs w:val="16"/>
                <w:lang w:eastAsia="en-GB"/>
              </w:rPr>
            </w:pPr>
            <w:r w:rsidRPr="005E6B5B">
              <w:rPr>
                <w:rFonts w:ascii="Calibri" w:hAnsi="Calibri" w:eastAsia="Times New Roman" w:cs="Calibri"/>
                <w:b/>
                <w:bCs/>
                <w:sz w:val="16"/>
                <w:szCs w:val="16"/>
                <w:lang w:eastAsia="en-GB"/>
              </w:rPr>
              <w:t>Postcode</w:t>
            </w:r>
          </w:p>
        </w:tc>
        <w:tc>
          <w:tcPr>
            <w:tcW w:w="1477" w:type="dxa"/>
            <w:tcBorders>
              <w:top w:val="nil"/>
              <w:left w:val="nil"/>
              <w:bottom w:val="nil"/>
              <w:right w:val="single" w:color="auto" w:sz="4" w:space="0"/>
            </w:tcBorders>
            <w:shd w:val="clear" w:color="4472C4" w:fill="D0CECE"/>
            <w:vAlign w:val="center"/>
            <w:hideMark/>
          </w:tcPr>
          <w:p w:rsidRPr="005E6B5B" w:rsidR="00C67910" w:rsidP="00FF2354" w:rsidRDefault="00C67910" w14:paraId="1894A4EC" w14:textId="77777777">
            <w:pPr>
              <w:spacing w:line="240" w:lineRule="auto"/>
              <w:jc w:val="center"/>
              <w:rPr>
                <w:rFonts w:ascii="Calibri" w:hAnsi="Calibri" w:eastAsia="Times New Roman" w:cs="Calibri"/>
                <w:b/>
                <w:bCs/>
                <w:sz w:val="16"/>
                <w:szCs w:val="16"/>
                <w:lang w:eastAsia="en-GB"/>
              </w:rPr>
            </w:pPr>
            <w:r w:rsidRPr="005E6B5B">
              <w:rPr>
                <w:rFonts w:ascii="Calibri" w:hAnsi="Calibri" w:eastAsia="Times New Roman" w:cs="Calibri"/>
                <w:b/>
                <w:bCs/>
                <w:sz w:val="16"/>
                <w:szCs w:val="16"/>
                <w:lang w:eastAsia="en-GB"/>
              </w:rPr>
              <w:t xml:space="preserve">Hours: M - F*                   OPENING HOURS                  </w:t>
            </w:r>
            <w:r w:rsidRPr="005E6B5B">
              <w:rPr>
                <w:rFonts w:ascii="Calibri" w:hAnsi="Calibri" w:eastAsia="Times New Roman" w:cs="Calibri"/>
                <w:i/>
                <w:iCs/>
                <w:sz w:val="16"/>
                <w:szCs w:val="16"/>
                <w:lang w:eastAsia="en-GB"/>
              </w:rPr>
              <w:t>SUPPLEMENTARY</w:t>
            </w:r>
          </w:p>
        </w:tc>
        <w:tc>
          <w:tcPr>
            <w:tcW w:w="1477" w:type="dxa"/>
            <w:tcBorders>
              <w:top w:val="nil"/>
              <w:left w:val="nil"/>
              <w:bottom w:val="nil"/>
              <w:right w:val="single" w:color="auto" w:sz="4" w:space="0"/>
            </w:tcBorders>
            <w:shd w:val="clear" w:color="4472C4" w:fill="D0CECE"/>
            <w:vAlign w:val="center"/>
            <w:hideMark/>
          </w:tcPr>
          <w:p w:rsidRPr="005E6B5B" w:rsidR="00C67910" w:rsidP="00FF2354" w:rsidRDefault="00C67910" w14:paraId="1987B360" w14:textId="77777777">
            <w:pPr>
              <w:spacing w:line="240" w:lineRule="auto"/>
              <w:jc w:val="center"/>
              <w:rPr>
                <w:rFonts w:ascii="Calibri" w:hAnsi="Calibri" w:eastAsia="Times New Roman" w:cs="Calibri"/>
                <w:b/>
                <w:bCs/>
                <w:sz w:val="16"/>
                <w:szCs w:val="16"/>
                <w:lang w:eastAsia="en-GB"/>
              </w:rPr>
            </w:pPr>
            <w:r w:rsidRPr="005E6B5B">
              <w:rPr>
                <w:rFonts w:ascii="Calibri" w:hAnsi="Calibri" w:eastAsia="Times New Roman" w:cs="Calibri"/>
                <w:b/>
                <w:bCs/>
                <w:sz w:val="16"/>
                <w:szCs w:val="16"/>
                <w:lang w:eastAsia="en-GB"/>
              </w:rPr>
              <w:t xml:space="preserve">Hours: Sat                        OPENING HOURS                 </w:t>
            </w:r>
            <w:r w:rsidRPr="005E6B5B">
              <w:rPr>
                <w:rFonts w:ascii="Calibri" w:hAnsi="Calibri" w:eastAsia="Times New Roman" w:cs="Calibri"/>
                <w:i/>
                <w:iCs/>
                <w:sz w:val="16"/>
                <w:szCs w:val="16"/>
                <w:lang w:eastAsia="en-GB"/>
              </w:rPr>
              <w:t>SUPPLEMENTARY</w:t>
            </w:r>
          </w:p>
        </w:tc>
        <w:tc>
          <w:tcPr>
            <w:tcW w:w="1030" w:type="dxa"/>
            <w:tcBorders>
              <w:top w:val="nil"/>
              <w:left w:val="nil"/>
              <w:bottom w:val="nil"/>
              <w:right w:val="single" w:color="auto" w:sz="4" w:space="0"/>
            </w:tcBorders>
            <w:shd w:val="clear" w:color="4472C4" w:fill="D0CECE"/>
            <w:vAlign w:val="center"/>
            <w:hideMark/>
          </w:tcPr>
          <w:p w:rsidRPr="005E6B5B" w:rsidR="00C67910" w:rsidP="00FF2354" w:rsidRDefault="00C67910" w14:paraId="05F921DA" w14:textId="77777777">
            <w:pPr>
              <w:spacing w:line="240" w:lineRule="auto"/>
              <w:jc w:val="center"/>
              <w:rPr>
                <w:rFonts w:ascii="Calibri" w:hAnsi="Calibri" w:eastAsia="Times New Roman" w:cs="Calibri"/>
                <w:b/>
                <w:bCs/>
                <w:sz w:val="16"/>
                <w:szCs w:val="16"/>
                <w:lang w:eastAsia="en-GB"/>
              </w:rPr>
            </w:pPr>
            <w:r w:rsidRPr="005E6B5B">
              <w:rPr>
                <w:rFonts w:ascii="Calibri" w:hAnsi="Calibri" w:eastAsia="Times New Roman" w:cs="Calibri"/>
                <w:b/>
                <w:bCs/>
                <w:sz w:val="16"/>
                <w:szCs w:val="16"/>
                <w:lang w:eastAsia="en-GB"/>
              </w:rPr>
              <w:t>Hours: Sun                               OPENING HOURS</w:t>
            </w:r>
            <w:r w:rsidRPr="005E6B5B">
              <w:rPr>
                <w:rFonts w:ascii="Calibri" w:hAnsi="Calibri" w:eastAsia="Times New Roman" w:cs="Calibri"/>
                <w:b/>
                <w:bCs/>
                <w:sz w:val="16"/>
                <w:szCs w:val="16"/>
                <w:lang w:eastAsia="en-GB"/>
              </w:rPr>
              <w:br/>
            </w:r>
            <w:r w:rsidRPr="005E6B5B">
              <w:rPr>
                <w:rFonts w:ascii="Calibri" w:hAnsi="Calibri" w:eastAsia="Times New Roman" w:cs="Calibri"/>
                <w:i/>
                <w:iCs/>
                <w:sz w:val="16"/>
                <w:szCs w:val="16"/>
                <w:lang w:eastAsia="en-GB"/>
              </w:rPr>
              <w:t>SUPPLEMENTARY</w:t>
            </w:r>
          </w:p>
        </w:tc>
        <w:tc>
          <w:tcPr>
            <w:tcW w:w="391" w:type="dxa"/>
            <w:tcBorders>
              <w:top w:val="nil"/>
              <w:left w:val="nil"/>
              <w:bottom w:val="single" w:color="auto" w:sz="4" w:space="0"/>
              <w:right w:val="single" w:color="auto" w:sz="4" w:space="0"/>
            </w:tcBorders>
            <w:shd w:val="clear" w:color="4472C4" w:fill="D0CECE"/>
            <w:noWrap/>
            <w:textDirection w:val="btLr"/>
            <w:vAlign w:val="center"/>
            <w:hideMark/>
          </w:tcPr>
          <w:p w:rsidRPr="005E6B5B" w:rsidR="00C67910" w:rsidP="00FF2354" w:rsidRDefault="00C67910" w14:paraId="41944F9C" w14:textId="77777777">
            <w:pPr>
              <w:spacing w:line="240" w:lineRule="auto"/>
              <w:jc w:val="center"/>
              <w:rPr>
                <w:rFonts w:ascii="Calibri" w:hAnsi="Calibri" w:eastAsia="Times New Roman" w:cs="Calibri"/>
                <w:b/>
                <w:bCs/>
                <w:sz w:val="16"/>
                <w:szCs w:val="16"/>
                <w:lang w:eastAsia="en-GB"/>
              </w:rPr>
            </w:pPr>
            <w:r w:rsidRPr="005E6B5B">
              <w:rPr>
                <w:rFonts w:ascii="Calibri" w:hAnsi="Calibri" w:eastAsia="Times New Roman" w:cs="Calibri"/>
                <w:b/>
                <w:bCs/>
                <w:sz w:val="16"/>
                <w:szCs w:val="16"/>
                <w:lang w:eastAsia="en-GB"/>
              </w:rPr>
              <w:t>NMS</w:t>
            </w:r>
          </w:p>
        </w:tc>
        <w:tc>
          <w:tcPr>
            <w:tcW w:w="391" w:type="dxa"/>
            <w:tcBorders>
              <w:top w:val="nil"/>
              <w:left w:val="nil"/>
              <w:bottom w:val="single" w:color="auto" w:sz="4" w:space="0"/>
              <w:right w:val="single" w:color="auto" w:sz="4" w:space="0"/>
            </w:tcBorders>
            <w:shd w:val="clear" w:color="4472C4" w:fill="D0CECE"/>
            <w:noWrap/>
            <w:textDirection w:val="btLr"/>
            <w:vAlign w:val="center"/>
            <w:hideMark/>
          </w:tcPr>
          <w:p w:rsidRPr="005E6B5B" w:rsidR="00C67910" w:rsidP="00FF2354" w:rsidRDefault="00C67910" w14:paraId="71BEDBFA" w14:textId="77777777">
            <w:pPr>
              <w:spacing w:line="240" w:lineRule="auto"/>
              <w:jc w:val="center"/>
              <w:rPr>
                <w:rFonts w:ascii="Calibri" w:hAnsi="Calibri" w:eastAsia="Times New Roman" w:cs="Calibri"/>
                <w:b/>
                <w:bCs/>
                <w:sz w:val="16"/>
                <w:szCs w:val="16"/>
                <w:lang w:eastAsia="en-GB"/>
              </w:rPr>
            </w:pPr>
            <w:r w:rsidRPr="005E6B5B">
              <w:rPr>
                <w:rFonts w:ascii="Calibri" w:hAnsi="Calibri" w:eastAsia="Times New Roman" w:cs="Calibri"/>
                <w:b/>
                <w:bCs/>
                <w:sz w:val="16"/>
                <w:szCs w:val="16"/>
                <w:lang w:eastAsia="en-GB"/>
              </w:rPr>
              <w:t>CPCS</w:t>
            </w:r>
          </w:p>
        </w:tc>
        <w:tc>
          <w:tcPr>
            <w:tcW w:w="391" w:type="dxa"/>
            <w:tcBorders>
              <w:top w:val="nil"/>
              <w:left w:val="nil"/>
              <w:bottom w:val="single" w:color="auto" w:sz="4" w:space="0"/>
              <w:right w:val="single" w:color="auto" w:sz="4" w:space="0"/>
            </w:tcBorders>
            <w:shd w:val="clear" w:color="4472C4" w:fill="D0CECE"/>
            <w:noWrap/>
            <w:textDirection w:val="btLr"/>
            <w:vAlign w:val="center"/>
            <w:hideMark/>
          </w:tcPr>
          <w:p w:rsidRPr="005E6B5B" w:rsidR="00C67910" w:rsidP="00FF2354" w:rsidRDefault="00C67910" w14:paraId="4209EA86" w14:textId="77777777">
            <w:pPr>
              <w:spacing w:line="240" w:lineRule="auto"/>
              <w:jc w:val="center"/>
              <w:rPr>
                <w:rFonts w:ascii="Calibri" w:hAnsi="Calibri" w:eastAsia="Times New Roman" w:cs="Calibri"/>
                <w:b/>
                <w:bCs/>
                <w:sz w:val="16"/>
                <w:szCs w:val="16"/>
                <w:lang w:eastAsia="en-GB"/>
              </w:rPr>
            </w:pPr>
            <w:r w:rsidRPr="005E6B5B">
              <w:rPr>
                <w:rFonts w:ascii="Calibri" w:hAnsi="Calibri" w:eastAsia="Times New Roman" w:cs="Calibri"/>
                <w:b/>
                <w:bCs/>
                <w:sz w:val="16"/>
                <w:szCs w:val="16"/>
                <w:lang w:eastAsia="en-GB"/>
              </w:rPr>
              <w:t>SAC</w:t>
            </w:r>
          </w:p>
        </w:tc>
        <w:tc>
          <w:tcPr>
            <w:tcW w:w="391" w:type="dxa"/>
            <w:tcBorders>
              <w:top w:val="nil"/>
              <w:left w:val="nil"/>
              <w:bottom w:val="single" w:color="auto" w:sz="4" w:space="0"/>
              <w:right w:val="single" w:color="auto" w:sz="4" w:space="0"/>
            </w:tcBorders>
            <w:shd w:val="clear" w:color="4472C4" w:fill="D0CECE"/>
            <w:noWrap/>
            <w:textDirection w:val="btLr"/>
            <w:vAlign w:val="center"/>
            <w:hideMark/>
          </w:tcPr>
          <w:p w:rsidRPr="005E6B5B" w:rsidR="00C67910" w:rsidP="00FF2354" w:rsidRDefault="00C67910" w14:paraId="1176F551" w14:textId="77777777">
            <w:pPr>
              <w:spacing w:line="240" w:lineRule="auto"/>
              <w:jc w:val="center"/>
              <w:rPr>
                <w:rFonts w:ascii="Calibri" w:hAnsi="Calibri" w:eastAsia="Times New Roman" w:cs="Calibri"/>
                <w:b/>
                <w:bCs/>
                <w:sz w:val="16"/>
                <w:szCs w:val="16"/>
                <w:lang w:eastAsia="en-GB"/>
              </w:rPr>
            </w:pPr>
            <w:r w:rsidRPr="005E6B5B">
              <w:rPr>
                <w:rFonts w:ascii="Calibri" w:hAnsi="Calibri" w:eastAsia="Times New Roman" w:cs="Calibri"/>
                <w:b/>
                <w:bCs/>
                <w:sz w:val="16"/>
                <w:szCs w:val="16"/>
                <w:lang w:eastAsia="en-GB"/>
              </w:rPr>
              <w:t>SCS</w:t>
            </w:r>
          </w:p>
        </w:tc>
        <w:tc>
          <w:tcPr>
            <w:tcW w:w="391" w:type="dxa"/>
            <w:tcBorders>
              <w:top w:val="nil"/>
              <w:left w:val="nil"/>
              <w:bottom w:val="single" w:color="auto" w:sz="4" w:space="0"/>
              <w:right w:val="single" w:color="auto" w:sz="4" w:space="0"/>
            </w:tcBorders>
            <w:shd w:val="clear" w:color="4472C4" w:fill="D0CECE"/>
            <w:noWrap/>
            <w:textDirection w:val="btLr"/>
            <w:vAlign w:val="center"/>
            <w:hideMark/>
          </w:tcPr>
          <w:p w:rsidRPr="005E6B5B" w:rsidR="00C67910" w:rsidP="00FF2354" w:rsidRDefault="00C67910" w14:paraId="1BADE7B7" w14:textId="77777777">
            <w:pPr>
              <w:spacing w:line="240" w:lineRule="auto"/>
              <w:jc w:val="center"/>
              <w:rPr>
                <w:rFonts w:ascii="Calibri" w:hAnsi="Calibri" w:eastAsia="Times New Roman" w:cs="Calibri"/>
                <w:b/>
                <w:bCs/>
                <w:sz w:val="16"/>
                <w:szCs w:val="16"/>
                <w:lang w:eastAsia="en-GB"/>
              </w:rPr>
            </w:pPr>
            <w:r w:rsidRPr="005E6B5B">
              <w:rPr>
                <w:rFonts w:ascii="Calibri" w:hAnsi="Calibri" w:eastAsia="Times New Roman" w:cs="Calibri"/>
                <w:b/>
                <w:bCs/>
                <w:sz w:val="16"/>
                <w:szCs w:val="16"/>
                <w:lang w:eastAsia="en-GB"/>
              </w:rPr>
              <w:t>HYPERTENSION</w:t>
            </w:r>
          </w:p>
        </w:tc>
        <w:tc>
          <w:tcPr>
            <w:tcW w:w="391" w:type="dxa"/>
            <w:tcBorders>
              <w:top w:val="nil"/>
              <w:left w:val="nil"/>
              <w:bottom w:val="single" w:color="auto" w:sz="4" w:space="0"/>
              <w:right w:val="single" w:color="auto" w:sz="4" w:space="0"/>
            </w:tcBorders>
            <w:shd w:val="clear" w:color="4472C4" w:fill="D0CECE"/>
            <w:noWrap/>
            <w:textDirection w:val="btLr"/>
            <w:vAlign w:val="center"/>
            <w:hideMark/>
          </w:tcPr>
          <w:p w:rsidRPr="005E6B5B" w:rsidR="00C67910" w:rsidP="00FF2354" w:rsidRDefault="00C67910" w14:paraId="799F0F4D" w14:textId="77777777">
            <w:pPr>
              <w:spacing w:line="240" w:lineRule="auto"/>
              <w:jc w:val="center"/>
              <w:rPr>
                <w:rFonts w:ascii="Calibri" w:hAnsi="Calibri" w:eastAsia="Times New Roman" w:cs="Calibri"/>
                <w:b/>
                <w:bCs/>
                <w:sz w:val="16"/>
                <w:szCs w:val="16"/>
                <w:lang w:eastAsia="en-GB"/>
              </w:rPr>
            </w:pPr>
            <w:r w:rsidRPr="005E6B5B">
              <w:rPr>
                <w:rFonts w:ascii="Calibri" w:hAnsi="Calibri" w:eastAsia="Times New Roman" w:cs="Calibri"/>
                <w:b/>
                <w:bCs/>
                <w:sz w:val="16"/>
                <w:szCs w:val="16"/>
                <w:lang w:eastAsia="en-GB"/>
              </w:rPr>
              <w:t>FLU Vaccination</w:t>
            </w:r>
          </w:p>
        </w:tc>
        <w:tc>
          <w:tcPr>
            <w:tcW w:w="391" w:type="dxa"/>
            <w:tcBorders>
              <w:top w:val="nil"/>
              <w:left w:val="nil"/>
              <w:bottom w:val="single" w:color="auto" w:sz="4" w:space="0"/>
              <w:right w:val="single" w:color="auto" w:sz="4" w:space="0"/>
            </w:tcBorders>
            <w:shd w:val="clear" w:color="4472C4" w:fill="D0CECE"/>
            <w:noWrap/>
            <w:textDirection w:val="btLr"/>
            <w:vAlign w:val="center"/>
            <w:hideMark/>
          </w:tcPr>
          <w:p w:rsidRPr="005E6B5B" w:rsidR="00C67910" w:rsidP="00FF2354" w:rsidRDefault="00C67910" w14:paraId="661AE32C" w14:textId="77777777">
            <w:pPr>
              <w:spacing w:line="240" w:lineRule="auto"/>
              <w:jc w:val="center"/>
              <w:rPr>
                <w:rFonts w:ascii="Calibri" w:hAnsi="Calibri" w:eastAsia="Times New Roman" w:cs="Calibri"/>
                <w:b/>
                <w:bCs/>
                <w:sz w:val="16"/>
                <w:szCs w:val="16"/>
                <w:lang w:eastAsia="en-GB"/>
              </w:rPr>
            </w:pPr>
            <w:r w:rsidRPr="005E6B5B">
              <w:rPr>
                <w:rFonts w:ascii="Calibri" w:hAnsi="Calibri" w:eastAsia="Times New Roman" w:cs="Calibri"/>
                <w:b/>
                <w:bCs/>
                <w:sz w:val="16"/>
                <w:szCs w:val="16"/>
                <w:lang w:eastAsia="en-GB"/>
              </w:rPr>
              <w:t>COVID Vaccination</w:t>
            </w:r>
          </w:p>
        </w:tc>
        <w:tc>
          <w:tcPr>
            <w:tcW w:w="391" w:type="dxa"/>
            <w:tcBorders>
              <w:top w:val="nil"/>
              <w:left w:val="nil"/>
              <w:bottom w:val="single" w:color="auto" w:sz="4" w:space="0"/>
              <w:right w:val="single" w:color="auto" w:sz="4" w:space="0"/>
            </w:tcBorders>
            <w:shd w:val="clear" w:color="4472C4" w:fill="D0CECE"/>
            <w:noWrap/>
            <w:textDirection w:val="btLr"/>
            <w:vAlign w:val="center"/>
            <w:hideMark/>
          </w:tcPr>
          <w:p w:rsidRPr="005E6B5B" w:rsidR="00C67910" w:rsidP="00FF2354" w:rsidRDefault="00C67910" w14:paraId="308A05E6" w14:textId="77777777">
            <w:pPr>
              <w:spacing w:line="240" w:lineRule="auto"/>
              <w:jc w:val="center"/>
              <w:rPr>
                <w:rFonts w:ascii="Calibri" w:hAnsi="Calibri" w:eastAsia="Times New Roman" w:cs="Calibri"/>
                <w:b/>
                <w:bCs/>
                <w:sz w:val="16"/>
                <w:szCs w:val="16"/>
                <w:lang w:eastAsia="en-GB"/>
              </w:rPr>
            </w:pPr>
            <w:r w:rsidRPr="005E6B5B">
              <w:rPr>
                <w:rFonts w:ascii="Calibri" w:hAnsi="Calibri" w:eastAsia="Times New Roman" w:cs="Calibri"/>
                <w:b/>
                <w:bCs/>
                <w:sz w:val="16"/>
                <w:szCs w:val="16"/>
                <w:lang w:eastAsia="en-GB"/>
              </w:rPr>
              <w:t>PALLAITIVE CARE</w:t>
            </w:r>
          </w:p>
        </w:tc>
        <w:tc>
          <w:tcPr>
            <w:tcW w:w="391" w:type="dxa"/>
            <w:tcBorders>
              <w:top w:val="nil"/>
              <w:left w:val="nil"/>
              <w:bottom w:val="single" w:color="auto" w:sz="4" w:space="0"/>
              <w:right w:val="single" w:color="auto" w:sz="4" w:space="0"/>
            </w:tcBorders>
            <w:shd w:val="clear" w:color="4472C4" w:fill="D0CECE"/>
            <w:noWrap/>
            <w:textDirection w:val="btLr"/>
            <w:vAlign w:val="center"/>
            <w:hideMark/>
          </w:tcPr>
          <w:p w:rsidRPr="005E6B5B" w:rsidR="00C67910" w:rsidP="00FF2354" w:rsidRDefault="00C67910" w14:paraId="3A110625" w14:textId="77777777">
            <w:pPr>
              <w:spacing w:line="240" w:lineRule="auto"/>
              <w:jc w:val="center"/>
              <w:rPr>
                <w:rFonts w:ascii="Calibri" w:hAnsi="Calibri" w:eastAsia="Times New Roman" w:cs="Calibri"/>
                <w:b/>
                <w:bCs/>
                <w:sz w:val="16"/>
                <w:szCs w:val="16"/>
                <w:lang w:eastAsia="en-GB"/>
              </w:rPr>
            </w:pPr>
            <w:r w:rsidRPr="005E6B5B">
              <w:rPr>
                <w:rFonts w:ascii="Calibri" w:hAnsi="Calibri" w:eastAsia="Times New Roman" w:cs="Calibri"/>
                <w:b/>
                <w:bCs/>
                <w:sz w:val="16"/>
                <w:szCs w:val="16"/>
                <w:lang w:eastAsia="en-GB"/>
              </w:rPr>
              <w:t>SEXUAL HEALTH</w:t>
            </w:r>
          </w:p>
        </w:tc>
        <w:tc>
          <w:tcPr>
            <w:tcW w:w="391" w:type="dxa"/>
            <w:tcBorders>
              <w:top w:val="nil"/>
              <w:left w:val="nil"/>
              <w:bottom w:val="single" w:color="auto" w:sz="4" w:space="0"/>
              <w:right w:val="single" w:color="auto" w:sz="4" w:space="0"/>
            </w:tcBorders>
            <w:shd w:val="clear" w:color="4472C4" w:fill="D0CECE"/>
            <w:noWrap/>
            <w:textDirection w:val="btLr"/>
            <w:vAlign w:val="center"/>
            <w:hideMark/>
          </w:tcPr>
          <w:p w:rsidRPr="005E6B5B" w:rsidR="00C67910" w:rsidP="00FF2354" w:rsidRDefault="00C67910" w14:paraId="3A259F1F" w14:textId="77777777">
            <w:pPr>
              <w:spacing w:line="240" w:lineRule="auto"/>
              <w:jc w:val="center"/>
              <w:rPr>
                <w:rFonts w:ascii="Calibri" w:hAnsi="Calibri" w:eastAsia="Times New Roman" w:cs="Calibri"/>
                <w:b/>
                <w:bCs/>
                <w:sz w:val="16"/>
                <w:szCs w:val="16"/>
                <w:lang w:eastAsia="en-GB"/>
              </w:rPr>
            </w:pPr>
            <w:r w:rsidRPr="005E6B5B">
              <w:rPr>
                <w:rFonts w:ascii="Calibri" w:hAnsi="Calibri" w:eastAsia="Times New Roman" w:cs="Calibri"/>
                <w:b/>
                <w:bCs/>
                <w:sz w:val="16"/>
                <w:szCs w:val="16"/>
                <w:lang w:eastAsia="en-GB"/>
              </w:rPr>
              <w:t>SMOKING CESSATION</w:t>
            </w:r>
          </w:p>
        </w:tc>
        <w:tc>
          <w:tcPr>
            <w:tcW w:w="391" w:type="dxa"/>
            <w:tcBorders>
              <w:top w:val="nil"/>
              <w:left w:val="nil"/>
              <w:bottom w:val="single" w:color="auto" w:sz="4" w:space="0"/>
              <w:right w:val="single" w:color="auto" w:sz="4" w:space="0"/>
            </w:tcBorders>
            <w:shd w:val="clear" w:color="4472C4" w:fill="D0CECE"/>
            <w:noWrap/>
            <w:textDirection w:val="btLr"/>
            <w:vAlign w:val="center"/>
            <w:hideMark/>
          </w:tcPr>
          <w:p w:rsidRPr="005E6B5B" w:rsidR="00C67910" w:rsidP="00FF2354" w:rsidRDefault="00C67910" w14:paraId="50562E65" w14:textId="77777777">
            <w:pPr>
              <w:spacing w:line="240" w:lineRule="auto"/>
              <w:jc w:val="center"/>
              <w:rPr>
                <w:rFonts w:ascii="Calibri" w:hAnsi="Calibri" w:eastAsia="Times New Roman" w:cs="Calibri"/>
                <w:b/>
                <w:bCs/>
                <w:sz w:val="16"/>
                <w:szCs w:val="16"/>
                <w:lang w:eastAsia="en-GB"/>
              </w:rPr>
            </w:pPr>
            <w:r w:rsidRPr="005E6B5B">
              <w:rPr>
                <w:rFonts w:ascii="Calibri" w:hAnsi="Calibri" w:eastAsia="Times New Roman" w:cs="Calibri"/>
                <w:b/>
                <w:bCs/>
                <w:sz w:val="16"/>
                <w:szCs w:val="16"/>
                <w:lang w:eastAsia="en-GB"/>
              </w:rPr>
              <w:t>NHS Health Checks</w:t>
            </w:r>
          </w:p>
        </w:tc>
        <w:tc>
          <w:tcPr>
            <w:tcW w:w="391" w:type="dxa"/>
            <w:tcBorders>
              <w:top w:val="nil"/>
              <w:left w:val="nil"/>
              <w:bottom w:val="single" w:color="auto" w:sz="4" w:space="0"/>
              <w:right w:val="single" w:color="auto" w:sz="4" w:space="0"/>
            </w:tcBorders>
            <w:shd w:val="clear" w:color="4472C4" w:fill="D0CECE"/>
            <w:noWrap/>
            <w:textDirection w:val="btLr"/>
            <w:vAlign w:val="center"/>
            <w:hideMark/>
          </w:tcPr>
          <w:p w:rsidRPr="005E6B5B" w:rsidR="00C67910" w:rsidP="00FF2354" w:rsidRDefault="00C67910" w14:paraId="153EB322" w14:textId="77777777">
            <w:pPr>
              <w:spacing w:line="240" w:lineRule="auto"/>
              <w:jc w:val="center"/>
              <w:rPr>
                <w:rFonts w:ascii="Calibri" w:hAnsi="Calibri" w:eastAsia="Times New Roman" w:cs="Calibri"/>
                <w:b/>
                <w:bCs/>
                <w:sz w:val="16"/>
                <w:szCs w:val="16"/>
                <w:lang w:eastAsia="en-GB"/>
              </w:rPr>
            </w:pPr>
            <w:r w:rsidRPr="005E6B5B">
              <w:rPr>
                <w:rFonts w:ascii="Calibri" w:hAnsi="Calibri" w:eastAsia="Times New Roman" w:cs="Calibri"/>
                <w:b/>
                <w:bCs/>
                <w:sz w:val="16"/>
                <w:szCs w:val="16"/>
                <w:lang w:eastAsia="en-GB"/>
              </w:rPr>
              <w:t>NEEDLE EXCHANGE</w:t>
            </w:r>
          </w:p>
        </w:tc>
        <w:tc>
          <w:tcPr>
            <w:tcW w:w="391" w:type="dxa"/>
            <w:tcBorders>
              <w:top w:val="nil"/>
              <w:left w:val="nil"/>
              <w:bottom w:val="single" w:color="auto" w:sz="4" w:space="0"/>
              <w:right w:val="single" w:color="auto" w:sz="4" w:space="0"/>
            </w:tcBorders>
            <w:shd w:val="clear" w:color="4472C4" w:fill="D0CECE"/>
            <w:noWrap/>
            <w:textDirection w:val="btLr"/>
            <w:vAlign w:val="center"/>
            <w:hideMark/>
          </w:tcPr>
          <w:p w:rsidRPr="005E6B5B" w:rsidR="00C67910" w:rsidP="00FF2354" w:rsidRDefault="00C67910" w14:paraId="216ADC0C" w14:textId="77777777">
            <w:pPr>
              <w:spacing w:line="240" w:lineRule="auto"/>
              <w:jc w:val="center"/>
              <w:rPr>
                <w:rFonts w:ascii="Calibri" w:hAnsi="Calibri" w:eastAsia="Times New Roman" w:cs="Calibri"/>
                <w:b/>
                <w:bCs/>
                <w:sz w:val="16"/>
                <w:szCs w:val="16"/>
                <w:lang w:eastAsia="en-GB"/>
              </w:rPr>
            </w:pPr>
            <w:r w:rsidRPr="005E6B5B">
              <w:rPr>
                <w:rFonts w:ascii="Calibri" w:hAnsi="Calibri" w:eastAsia="Times New Roman" w:cs="Calibri"/>
                <w:b/>
                <w:bCs/>
                <w:sz w:val="16"/>
                <w:szCs w:val="16"/>
                <w:lang w:eastAsia="en-GB"/>
              </w:rPr>
              <w:t>SUPERVISED CONSUMPTION</w:t>
            </w:r>
          </w:p>
        </w:tc>
      </w:tr>
      <w:tr w:rsidRPr="002C79CA" w:rsidR="00C67910" w:rsidTr="00C67910" w14:paraId="22CDCACA" w14:textId="77777777">
        <w:trPr>
          <w:trHeight w:val="290"/>
          <w:jc w:val="center"/>
        </w:trPr>
        <w:tc>
          <w:tcPr>
            <w:tcW w:w="708" w:type="dxa"/>
            <w:vMerge w:val="restart"/>
            <w:tcBorders>
              <w:top w:val="nil"/>
              <w:left w:val="single" w:color="auto" w:sz="4" w:space="0"/>
              <w:bottom w:val="single" w:color="000000" w:sz="4" w:space="0"/>
              <w:right w:val="single" w:color="auto" w:sz="4" w:space="0"/>
            </w:tcBorders>
            <w:shd w:val="clear" w:color="D9E1F2" w:fill="FFFFFF"/>
            <w:noWrap/>
            <w:vAlign w:val="center"/>
            <w:hideMark/>
          </w:tcPr>
          <w:p w:rsidRPr="002C79CA" w:rsidR="00C67910" w:rsidP="00FF2354" w:rsidRDefault="00C67910" w14:paraId="5C5B79E1" w14:textId="77777777">
            <w:pPr>
              <w:spacing w:line="240" w:lineRule="auto"/>
              <w:rPr>
                <w:rFonts w:eastAsia="Times New Roman" w:asciiTheme="minorHAnsi" w:hAnsiTheme="minorHAnsi" w:cstheme="minorHAnsi"/>
                <w:color w:val="000000"/>
                <w:sz w:val="18"/>
                <w:szCs w:val="18"/>
                <w:lang w:eastAsia="en-GB"/>
              </w:rPr>
            </w:pPr>
            <w:r w:rsidRPr="002C79CA">
              <w:rPr>
                <w:rFonts w:eastAsia="Times New Roman" w:asciiTheme="minorHAnsi" w:hAnsiTheme="minorHAnsi" w:cstheme="minorHAnsi"/>
                <w:color w:val="000000"/>
                <w:sz w:val="18"/>
                <w:szCs w:val="18"/>
                <w:lang w:eastAsia="en-GB"/>
              </w:rPr>
              <w:t>FLQ23</w:t>
            </w:r>
          </w:p>
        </w:tc>
        <w:tc>
          <w:tcPr>
            <w:tcW w:w="997" w:type="dxa"/>
            <w:vMerge w:val="restart"/>
            <w:tcBorders>
              <w:top w:val="single" w:color="auto" w:sz="4" w:space="0"/>
              <w:left w:val="single" w:color="auto" w:sz="4" w:space="0"/>
              <w:bottom w:val="single" w:color="000000" w:sz="4" w:space="0"/>
              <w:right w:val="single" w:color="auto" w:sz="4" w:space="0"/>
            </w:tcBorders>
            <w:shd w:val="clear" w:color="D9E1F2" w:fill="FFFFFF"/>
            <w:noWrap/>
            <w:vAlign w:val="center"/>
            <w:hideMark/>
          </w:tcPr>
          <w:p w:rsidRPr="002C79CA" w:rsidR="00C67910" w:rsidP="00FF2354" w:rsidRDefault="00C67910" w14:paraId="3C5F82AE" w14:textId="77777777">
            <w:pPr>
              <w:spacing w:line="240" w:lineRule="auto"/>
              <w:rPr>
                <w:rFonts w:eastAsia="Times New Roman" w:asciiTheme="minorHAnsi" w:hAnsiTheme="minorHAnsi" w:cstheme="minorHAnsi"/>
                <w:color w:val="000000"/>
                <w:sz w:val="18"/>
                <w:szCs w:val="18"/>
                <w:lang w:eastAsia="en-GB"/>
              </w:rPr>
            </w:pPr>
            <w:r w:rsidRPr="002C79CA">
              <w:rPr>
                <w:rFonts w:eastAsia="Times New Roman" w:asciiTheme="minorHAnsi" w:hAnsiTheme="minorHAnsi" w:cstheme="minorHAnsi"/>
                <w:color w:val="000000"/>
                <w:sz w:val="18"/>
                <w:szCs w:val="18"/>
                <w:lang w:eastAsia="en-GB"/>
              </w:rPr>
              <w:t>Avicenna Pharmacy</w:t>
            </w:r>
          </w:p>
        </w:tc>
        <w:tc>
          <w:tcPr>
            <w:tcW w:w="1267" w:type="dxa"/>
            <w:vMerge w:val="restart"/>
            <w:tcBorders>
              <w:top w:val="single" w:color="auto" w:sz="4" w:space="0"/>
              <w:left w:val="single" w:color="auto" w:sz="4" w:space="0"/>
              <w:bottom w:val="single" w:color="000000" w:sz="4" w:space="0"/>
              <w:right w:val="single" w:color="auto" w:sz="4" w:space="0"/>
            </w:tcBorders>
            <w:shd w:val="clear" w:color="D9E1F2" w:fill="FFFFFF"/>
            <w:vAlign w:val="center"/>
            <w:hideMark/>
          </w:tcPr>
          <w:p w:rsidRPr="002C79CA" w:rsidR="00C67910" w:rsidP="00FF2354" w:rsidRDefault="00C67910" w14:paraId="3725342A" w14:textId="77777777">
            <w:pPr>
              <w:spacing w:line="240" w:lineRule="auto"/>
              <w:rPr>
                <w:rFonts w:eastAsia="Times New Roman" w:asciiTheme="minorHAnsi" w:hAnsiTheme="minorHAnsi" w:cstheme="minorHAnsi"/>
                <w:color w:val="000000"/>
                <w:sz w:val="18"/>
                <w:szCs w:val="18"/>
                <w:lang w:eastAsia="en-GB"/>
              </w:rPr>
            </w:pPr>
            <w:r w:rsidRPr="002C79CA">
              <w:rPr>
                <w:rFonts w:eastAsia="Times New Roman" w:asciiTheme="minorHAnsi" w:hAnsiTheme="minorHAnsi" w:cstheme="minorHAnsi"/>
                <w:color w:val="000000"/>
                <w:sz w:val="18"/>
                <w:szCs w:val="18"/>
                <w:lang w:eastAsia="en-GB"/>
              </w:rPr>
              <w:t>Trinovantion Way</w:t>
            </w:r>
          </w:p>
        </w:tc>
        <w:tc>
          <w:tcPr>
            <w:tcW w:w="992" w:type="dxa"/>
            <w:vMerge w:val="restart"/>
            <w:tcBorders>
              <w:top w:val="single" w:color="auto" w:sz="4" w:space="0"/>
              <w:left w:val="single" w:color="auto" w:sz="4" w:space="0"/>
              <w:bottom w:val="single" w:color="000000" w:sz="4" w:space="0"/>
              <w:right w:val="single" w:color="auto" w:sz="4" w:space="0"/>
            </w:tcBorders>
            <w:shd w:val="clear" w:color="D9E1F2" w:fill="FFFFFF"/>
            <w:noWrap/>
            <w:vAlign w:val="center"/>
            <w:hideMark/>
          </w:tcPr>
          <w:p w:rsidRPr="002C79CA" w:rsidR="00C67910" w:rsidP="00FF2354" w:rsidRDefault="00C67910" w14:paraId="294EF8C4" w14:textId="77777777">
            <w:pPr>
              <w:spacing w:line="240" w:lineRule="auto"/>
              <w:rPr>
                <w:rFonts w:eastAsia="Times New Roman" w:asciiTheme="minorHAnsi" w:hAnsiTheme="minorHAnsi" w:cstheme="minorHAnsi"/>
                <w:color w:val="000000"/>
                <w:sz w:val="18"/>
                <w:szCs w:val="18"/>
                <w:lang w:eastAsia="en-GB"/>
              </w:rPr>
            </w:pPr>
            <w:r w:rsidRPr="002C79CA">
              <w:rPr>
                <w:rFonts w:eastAsia="Times New Roman" w:asciiTheme="minorHAnsi" w:hAnsiTheme="minorHAnsi" w:cstheme="minorHAnsi"/>
                <w:color w:val="000000"/>
                <w:sz w:val="18"/>
                <w:szCs w:val="18"/>
                <w:lang w:eastAsia="en-GB"/>
              </w:rPr>
              <w:t>Braintree</w:t>
            </w:r>
          </w:p>
        </w:tc>
        <w:tc>
          <w:tcPr>
            <w:tcW w:w="917" w:type="dxa"/>
            <w:vMerge w:val="restart"/>
            <w:tcBorders>
              <w:top w:val="single" w:color="auto" w:sz="4" w:space="0"/>
              <w:left w:val="single" w:color="auto" w:sz="4" w:space="0"/>
              <w:bottom w:val="single" w:color="000000" w:sz="4" w:space="0"/>
              <w:right w:val="single" w:color="auto" w:sz="4" w:space="0"/>
            </w:tcBorders>
            <w:shd w:val="clear" w:color="D9E1F2" w:fill="FFFFFF"/>
            <w:noWrap/>
            <w:vAlign w:val="center"/>
            <w:hideMark/>
          </w:tcPr>
          <w:p w:rsidRPr="002C79CA" w:rsidR="00C67910" w:rsidP="00FF2354" w:rsidRDefault="00C67910" w14:paraId="55AA31F2" w14:textId="77777777">
            <w:pPr>
              <w:spacing w:line="240" w:lineRule="auto"/>
              <w:rPr>
                <w:rFonts w:eastAsia="Times New Roman" w:asciiTheme="minorHAnsi" w:hAnsiTheme="minorHAnsi" w:cstheme="minorHAnsi"/>
                <w:color w:val="000000"/>
                <w:sz w:val="18"/>
                <w:szCs w:val="18"/>
                <w:lang w:eastAsia="en-GB"/>
              </w:rPr>
            </w:pPr>
            <w:r w:rsidRPr="002C79CA">
              <w:rPr>
                <w:rFonts w:eastAsia="Times New Roman" w:asciiTheme="minorHAnsi" w:hAnsiTheme="minorHAnsi" w:cstheme="minorHAnsi"/>
                <w:color w:val="000000"/>
                <w:sz w:val="18"/>
                <w:szCs w:val="18"/>
                <w:lang w:eastAsia="en-GB"/>
              </w:rPr>
              <w:t>CM7 3JN</w:t>
            </w:r>
          </w:p>
        </w:tc>
        <w:tc>
          <w:tcPr>
            <w:tcW w:w="1477" w:type="dxa"/>
            <w:tcBorders>
              <w:top w:val="single" w:color="auto" w:sz="4" w:space="0"/>
              <w:left w:val="nil"/>
              <w:bottom w:val="nil"/>
              <w:right w:val="single" w:color="auto" w:sz="4" w:space="0"/>
            </w:tcBorders>
            <w:shd w:val="clear" w:color="D9E1F2" w:fill="FFFFFF"/>
            <w:noWrap/>
            <w:vAlign w:val="bottom"/>
            <w:hideMark/>
          </w:tcPr>
          <w:p w:rsidRPr="002C79CA" w:rsidR="00C67910" w:rsidP="00FF2354" w:rsidRDefault="00C67910" w14:paraId="7D4AFA56" w14:textId="77777777">
            <w:pPr>
              <w:spacing w:line="240" w:lineRule="auto"/>
              <w:jc w:val="center"/>
              <w:rPr>
                <w:rFonts w:ascii="Calibri" w:hAnsi="Calibri" w:eastAsia="Times New Roman" w:cs="Calibri"/>
                <w:b/>
                <w:bCs/>
                <w:color w:val="000000"/>
                <w:sz w:val="18"/>
                <w:szCs w:val="18"/>
                <w:lang w:eastAsia="en-GB"/>
              </w:rPr>
            </w:pPr>
            <w:r w:rsidRPr="002C79CA">
              <w:rPr>
                <w:rFonts w:ascii="Calibri" w:hAnsi="Calibri" w:eastAsia="Times New Roman" w:cs="Calibri"/>
                <w:b/>
                <w:bCs/>
                <w:color w:val="000000"/>
                <w:sz w:val="18"/>
                <w:szCs w:val="18"/>
                <w:lang w:eastAsia="en-GB"/>
              </w:rPr>
              <w:t>9:00 - 18:30</w:t>
            </w:r>
          </w:p>
        </w:tc>
        <w:tc>
          <w:tcPr>
            <w:tcW w:w="1477" w:type="dxa"/>
            <w:tcBorders>
              <w:top w:val="single" w:color="auto" w:sz="4" w:space="0"/>
              <w:left w:val="nil"/>
              <w:bottom w:val="nil"/>
              <w:right w:val="single" w:color="auto" w:sz="4" w:space="0"/>
            </w:tcBorders>
            <w:shd w:val="clear" w:color="D9E1F2" w:fill="FFFFFF"/>
            <w:noWrap/>
            <w:vAlign w:val="bottom"/>
            <w:hideMark/>
          </w:tcPr>
          <w:p w:rsidRPr="002C79CA" w:rsidR="00C67910" w:rsidP="00FF2354" w:rsidRDefault="00C67910" w14:paraId="4072A4E3" w14:textId="77777777">
            <w:pPr>
              <w:spacing w:line="240" w:lineRule="auto"/>
              <w:jc w:val="center"/>
              <w:rPr>
                <w:rFonts w:ascii="Calibri" w:hAnsi="Calibri" w:eastAsia="Times New Roman" w:cs="Calibri"/>
                <w:b/>
                <w:bCs/>
                <w:color w:val="000000"/>
                <w:sz w:val="18"/>
                <w:szCs w:val="18"/>
                <w:lang w:eastAsia="en-GB"/>
              </w:rPr>
            </w:pPr>
            <w:r w:rsidRPr="002C79CA">
              <w:rPr>
                <w:rFonts w:ascii="Calibri" w:hAnsi="Calibri" w:eastAsia="Times New Roman" w:cs="Calibri"/>
                <w:b/>
                <w:bCs/>
                <w:color w:val="000000"/>
                <w:sz w:val="18"/>
                <w:szCs w:val="18"/>
                <w:lang w:eastAsia="en-GB"/>
              </w:rPr>
              <w:t> </w:t>
            </w:r>
          </w:p>
        </w:tc>
        <w:tc>
          <w:tcPr>
            <w:tcW w:w="1030" w:type="dxa"/>
            <w:tcBorders>
              <w:top w:val="single" w:color="auto" w:sz="4" w:space="0"/>
              <w:left w:val="nil"/>
              <w:bottom w:val="nil"/>
              <w:right w:val="single" w:color="auto" w:sz="4" w:space="0"/>
            </w:tcBorders>
            <w:shd w:val="clear" w:color="D9E1F2" w:fill="FFFFFF"/>
            <w:noWrap/>
            <w:vAlign w:val="bottom"/>
            <w:hideMark/>
          </w:tcPr>
          <w:p w:rsidRPr="002C79CA" w:rsidR="00C67910" w:rsidP="00FF2354" w:rsidRDefault="00C67910" w14:paraId="092C64D2" w14:textId="77777777">
            <w:pPr>
              <w:spacing w:line="240" w:lineRule="auto"/>
              <w:jc w:val="center"/>
              <w:rPr>
                <w:rFonts w:ascii="Calibri" w:hAnsi="Calibri" w:eastAsia="Times New Roman" w:cs="Calibri"/>
                <w:color w:val="000000"/>
                <w:sz w:val="18"/>
                <w:szCs w:val="18"/>
                <w:lang w:eastAsia="en-GB"/>
              </w:rPr>
            </w:pPr>
            <w:r w:rsidRPr="002C79CA">
              <w:rPr>
                <w:rFonts w:ascii="Calibri" w:hAnsi="Calibri" w:eastAsia="Times New Roman" w:cs="Calibri"/>
                <w:color w:val="000000"/>
                <w:sz w:val="18"/>
                <w:szCs w:val="18"/>
                <w:lang w:eastAsia="en-GB"/>
              </w:rPr>
              <w:t> </w:t>
            </w:r>
          </w:p>
        </w:tc>
        <w:tc>
          <w:tcPr>
            <w:tcW w:w="39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2C79CA" w:rsidR="00C67910" w:rsidP="00FF2354" w:rsidRDefault="00C67910" w14:paraId="0724834A" w14:textId="77777777">
            <w:pPr>
              <w:spacing w:line="240" w:lineRule="auto"/>
              <w:jc w:val="center"/>
              <w:rPr>
                <w:rFonts w:ascii="Wingdings" w:hAnsi="Wingdings" w:eastAsia="Times New Roman" w:cs="Calibri"/>
                <w:b/>
                <w:bCs/>
                <w:color w:val="000000"/>
                <w:sz w:val="22"/>
                <w:lang w:eastAsia="en-GB"/>
              </w:rPr>
            </w:pPr>
            <w:r w:rsidRPr="002C79CA">
              <w:rPr>
                <w:rFonts w:ascii="Wingdings" w:hAnsi="Wingdings" w:eastAsia="Times New Roman" w:cs="Calibri"/>
                <w:b/>
                <w:bCs/>
                <w:color w:val="000000"/>
                <w:sz w:val="22"/>
                <w:lang w:eastAsia="en-GB"/>
              </w:rPr>
              <w:t>ü</w:t>
            </w:r>
          </w:p>
        </w:tc>
        <w:tc>
          <w:tcPr>
            <w:tcW w:w="39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2C79CA" w:rsidR="00C67910" w:rsidP="00FF2354" w:rsidRDefault="00C67910" w14:paraId="1ECD6DCD" w14:textId="77777777">
            <w:pPr>
              <w:spacing w:line="240" w:lineRule="auto"/>
              <w:jc w:val="center"/>
              <w:rPr>
                <w:rFonts w:ascii="Wingdings" w:hAnsi="Wingdings" w:eastAsia="Times New Roman" w:cs="Calibri"/>
                <w:b/>
                <w:bCs/>
                <w:color w:val="000000"/>
                <w:sz w:val="22"/>
                <w:lang w:eastAsia="en-GB"/>
              </w:rPr>
            </w:pPr>
            <w:r w:rsidRPr="002C79CA">
              <w:rPr>
                <w:rFonts w:ascii="Wingdings" w:hAnsi="Wingdings" w:eastAsia="Times New Roman" w:cs="Calibri"/>
                <w:b/>
                <w:bCs/>
                <w:color w:val="000000"/>
                <w:sz w:val="22"/>
                <w:lang w:eastAsia="en-GB"/>
              </w:rPr>
              <w:t>ü</w:t>
            </w:r>
          </w:p>
        </w:tc>
        <w:tc>
          <w:tcPr>
            <w:tcW w:w="39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2C79CA" w:rsidR="00C67910" w:rsidP="00FF2354" w:rsidRDefault="00C67910" w14:paraId="49FA02A0" w14:textId="77777777">
            <w:pPr>
              <w:spacing w:line="240" w:lineRule="auto"/>
              <w:jc w:val="center"/>
              <w:rPr>
                <w:rFonts w:ascii="Calibri" w:hAnsi="Calibri" w:eastAsia="Times New Roman" w:cs="Calibri"/>
                <w:color w:val="000000"/>
                <w:sz w:val="22"/>
                <w:lang w:eastAsia="en-GB"/>
              </w:rPr>
            </w:pPr>
          </w:p>
        </w:tc>
        <w:tc>
          <w:tcPr>
            <w:tcW w:w="39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2C79CA" w:rsidR="00C67910" w:rsidP="00FF2354" w:rsidRDefault="00C67910" w14:paraId="174393F6" w14:textId="77777777">
            <w:pPr>
              <w:spacing w:line="240" w:lineRule="auto"/>
              <w:jc w:val="center"/>
              <w:rPr>
                <w:rFonts w:ascii="Calibri" w:hAnsi="Calibri" w:eastAsia="Times New Roman" w:cs="Calibri"/>
                <w:color w:val="000000"/>
                <w:sz w:val="22"/>
                <w:lang w:eastAsia="en-GB"/>
              </w:rPr>
            </w:pPr>
          </w:p>
        </w:tc>
        <w:tc>
          <w:tcPr>
            <w:tcW w:w="39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2C79CA" w:rsidR="00C67910" w:rsidP="00FF2354" w:rsidRDefault="00C67910" w14:paraId="1690040F" w14:textId="77777777">
            <w:pPr>
              <w:spacing w:line="240" w:lineRule="auto"/>
              <w:jc w:val="center"/>
              <w:rPr>
                <w:rFonts w:ascii="Calibri" w:hAnsi="Calibri" w:eastAsia="Times New Roman" w:cs="Calibri"/>
                <w:color w:val="000000"/>
                <w:sz w:val="22"/>
                <w:lang w:eastAsia="en-GB"/>
              </w:rPr>
            </w:pPr>
          </w:p>
        </w:tc>
        <w:tc>
          <w:tcPr>
            <w:tcW w:w="39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2C79CA" w:rsidR="00C67910" w:rsidP="00FF2354" w:rsidRDefault="00C67910" w14:paraId="2DF87610" w14:textId="77777777">
            <w:pPr>
              <w:spacing w:line="240" w:lineRule="auto"/>
              <w:jc w:val="center"/>
              <w:rPr>
                <w:rFonts w:ascii="Calibri" w:hAnsi="Calibri" w:eastAsia="Times New Roman" w:cs="Calibri"/>
                <w:color w:val="000000"/>
                <w:sz w:val="22"/>
                <w:lang w:eastAsia="en-GB"/>
              </w:rPr>
            </w:pPr>
            <w:r w:rsidRPr="002C79CA">
              <w:rPr>
                <w:rFonts w:ascii="Wingdings" w:hAnsi="Wingdings" w:eastAsia="Times New Roman" w:cs="Calibri"/>
                <w:b/>
                <w:bCs/>
                <w:color w:val="000000"/>
                <w:sz w:val="22"/>
                <w:lang w:eastAsia="en-GB"/>
              </w:rPr>
              <w:t>ü</w:t>
            </w:r>
          </w:p>
        </w:tc>
        <w:tc>
          <w:tcPr>
            <w:tcW w:w="39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2C79CA" w:rsidR="00C67910" w:rsidP="00FF2354" w:rsidRDefault="00C67910" w14:paraId="2FD609A6" w14:textId="77777777">
            <w:pPr>
              <w:spacing w:line="240" w:lineRule="auto"/>
              <w:jc w:val="center"/>
              <w:rPr>
                <w:rFonts w:ascii="Calibri" w:hAnsi="Calibri" w:eastAsia="Times New Roman" w:cs="Calibri"/>
                <w:color w:val="000000"/>
                <w:sz w:val="22"/>
                <w:lang w:eastAsia="en-GB"/>
              </w:rPr>
            </w:pPr>
          </w:p>
        </w:tc>
        <w:tc>
          <w:tcPr>
            <w:tcW w:w="39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2C79CA" w:rsidR="00C67910" w:rsidP="00FF2354" w:rsidRDefault="00C67910" w14:paraId="413CE3DF" w14:textId="77777777">
            <w:pPr>
              <w:spacing w:line="240" w:lineRule="auto"/>
              <w:jc w:val="center"/>
              <w:rPr>
                <w:rFonts w:ascii="Calibri" w:hAnsi="Calibri" w:eastAsia="Times New Roman" w:cs="Calibri"/>
                <w:color w:val="000000"/>
                <w:sz w:val="22"/>
                <w:lang w:eastAsia="en-GB"/>
              </w:rPr>
            </w:pPr>
          </w:p>
        </w:tc>
        <w:tc>
          <w:tcPr>
            <w:tcW w:w="39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2C79CA" w:rsidR="00C67910" w:rsidP="00FF2354" w:rsidRDefault="00C67910" w14:paraId="57FEAF30" w14:textId="77777777">
            <w:pPr>
              <w:spacing w:line="240" w:lineRule="auto"/>
              <w:jc w:val="center"/>
              <w:rPr>
                <w:rFonts w:ascii="Wingdings" w:hAnsi="Wingdings" w:eastAsia="Times New Roman" w:cs="Calibri"/>
                <w:b/>
                <w:bCs/>
                <w:color w:val="000000"/>
                <w:sz w:val="22"/>
                <w:lang w:eastAsia="en-GB"/>
              </w:rPr>
            </w:pPr>
            <w:r w:rsidRPr="002C79CA">
              <w:rPr>
                <w:rFonts w:ascii="Wingdings" w:hAnsi="Wingdings" w:eastAsia="Times New Roman" w:cs="Calibri"/>
                <w:b/>
                <w:bCs/>
                <w:color w:val="000000"/>
                <w:sz w:val="22"/>
                <w:lang w:eastAsia="en-GB"/>
              </w:rPr>
              <w:t>ü</w:t>
            </w:r>
          </w:p>
        </w:tc>
        <w:tc>
          <w:tcPr>
            <w:tcW w:w="39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2C79CA" w:rsidR="00C67910" w:rsidP="00FF2354" w:rsidRDefault="00C67910" w14:paraId="6093A1B9" w14:textId="77777777">
            <w:pPr>
              <w:spacing w:line="240" w:lineRule="auto"/>
              <w:jc w:val="center"/>
              <w:rPr>
                <w:rFonts w:ascii="Calibri" w:hAnsi="Calibri" w:eastAsia="Times New Roman" w:cs="Calibri"/>
                <w:color w:val="000000"/>
                <w:sz w:val="22"/>
                <w:lang w:eastAsia="en-GB"/>
              </w:rPr>
            </w:pPr>
          </w:p>
        </w:tc>
        <w:tc>
          <w:tcPr>
            <w:tcW w:w="39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2C79CA" w:rsidR="00C67910" w:rsidP="00FF2354" w:rsidRDefault="00C67910" w14:paraId="1AB01585" w14:textId="77777777">
            <w:pPr>
              <w:spacing w:line="240" w:lineRule="auto"/>
              <w:jc w:val="center"/>
              <w:rPr>
                <w:rFonts w:ascii="Calibri" w:hAnsi="Calibri" w:eastAsia="Times New Roman" w:cs="Calibri"/>
                <w:color w:val="000000"/>
                <w:sz w:val="22"/>
                <w:lang w:eastAsia="en-GB"/>
              </w:rPr>
            </w:pPr>
          </w:p>
        </w:tc>
        <w:tc>
          <w:tcPr>
            <w:tcW w:w="39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2C79CA" w:rsidR="00C67910" w:rsidP="00FF2354" w:rsidRDefault="00C67910" w14:paraId="70364496" w14:textId="77777777">
            <w:pPr>
              <w:spacing w:line="240" w:lineRule="auto"/>
              <w:jc w:val="center"/>
              <w:rPr>
                <w:rFonts w:ascii="Calibri" w:hAnsi="Calibri" w:eastAsia="Times New Roman" w:cs="Calibri"/>
                <w:color w:val="000000"/>
                <w:sz w:val="22"/>
                <w:lang w:eastAsia="en-GB"/>
              </w:rPr>
            </w:pPr>
          </w:p>
        </w:tc>
        <w:tc>
          <w:tcPr>
            <w:tcW w:w="39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2C79CA" w:rsidR="00C67910" w:rsidP="00FF2354" w:rsidRDefault="00C67910" w14:paraId="6CF23450" w14:textId="77777777">
            <w:pPr>
              <w:spacing w:line="240" w:lineRule="auto"/>
              <w:jc w:val="center"/>
              <w:rPr>
                <w:rFonts w:ascii="Calibri" w:hAnsi="Calibri" w:eastAsia="Times New Roman" w:cs="Calibri"/>
                <w:color w:val="000000"/>
                <w:sz w:val="22"/>
                <w:lang w:eastAsia="en-GB"/>
              </w:rPr>
            </w:pPr>
          </w:p>
        </w:tc>
      </w:tr>
      <w:tr w:rsidRPr="002C79CA" w:rsidR="00C67910" w:rsidTr="00C67910" w14:paraId="6FD83963" w14:textId="77777777">
        <w:trPr>
          <w:trHeight w:val="490"/>
          <w:jc w:val="center"/>
        </w:trPr>
        <w:tc>
          <w:tcPr>
            <w:tcW w:w="708"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4BE9663F" w14:textId="77777777">
            <w:pPr>
              <w:spacing w:line="240" w:lineRule="auto"/>
              <w:rPr>
                <w:rFonts w:eastAsia="Times New Roman" w:asciiTheme="minorHAnsi" w:hAnsiTheme="minorHAnsi" w:cstheme="minorHAnsi"/>
                <w:color w:val="000000"/>
                <w:sz w:val="18"/>
                <w:szCs w:val="18"/>
                <w:lang w:eastAsia="en-GB"/>
              </w:rPr>
            </w:pPr>
          </w:p>
        </w:tc>
        <w:tc>
          <w:tcPr>
            <w:tcW w:w="997" w:type="dxa"/>
            <w:vMerge/>
            <w:tcBorders>
              <w:top w:val="single" w:color="auto" w:sz="4" w:space="0"/>
              <w:left w:val="single" w:color="auto" w:sz="4" w:space="0"/>
              <w:bottom w:val="single" w:color="000000" w:sz="4" w:space="0"/>
              <w:right w:val="single" w:color="auto" w:sz="4" w:space="0"/>
            </w:tcBorders>
            <w:vAlign w:val="center"/>
            <w:hideMark/>
          </w:tcPr>
          <w:p w:rsidRPr="002C79CA" w:rsidR="00C67910" w:rsidP="00FF2354" w:rsidRDefault="00C67910" w14:paraId="540467EF" w14:textId="77777777">
            <w:pPr>
              <w:spacing w:line="240" w:lineRule="auto"/>
              <w:rPr>
                <w:rFonts w:eastAsia="Times New Roman" w:asciiTheme="minorHAnsi" w:hAnsiTheme="minorHAnsi" w:cstheme="minorHAnsi"/>
                <w:color w:val="000000"/>
                <w:sz w:val="18"/>
                <w:szCs w:val="18"/>
                <w:lang w:eastAsia="en-GB"/>
              </w:rPr>
            </w:pPr>
          </w:p>
        </w:tc>
        <w:tc>
          <w:tcPr>
            <w:tcW w:w="1267" w:type="dxa"/>
            <w:vMerge/>
            <w:tcBorders>
              <w:top w:val="single" w:color="auto" w:sz="4" w:space="0"/>
              <w:left w:val="single" w:color="auto" w:sz="4" w:space="0"/>
              <w:bottom w:val="single" w:color="000000" w:sz="4" w:space="0"/>
              <w:right w:val="single" w:color="auto" w:sz="4" w:space="0"/>
            </w:tcBorders>
            <w:vAlign w:val="center"/>
            <w:hideMark/>
          </w:tcPr>
          <w:p w:rsidRPr="002C79CA" w:rsidR="00C67910" w:rsidP="00FF2354" w:rsidRDefault="00C67910" w14:paraId="48142EFD" w14:textId="77777777">
            <w:pPr>
              <w:spacing w:line="240" w:lineRule="auto"/>
              <w:rPr>
                <w:rFonts w:eastAsia="Times New Roman" w:asciiTheme="minorHAnsi" w:hAnsiTheme="minorHAnsi" w:cstheme="minorHAnsi"/>
                <w:color w:val="000000"/>
                <w:sz w:val="18"/>
                <w:szCs w:val="18"/>
                <w:lang w:eastAsia="en-GB"/>
              </w:rPr>
            </w:pPr>
          </w:p>
        </w:tc>
        <w:tc>
          <w:tcPr>
            <w:tcW w:w="992" w:type="dxa"/>
            <w:vMerge/>
            <w:tcBorders>
              <w:top w:val="single" w:color="auto" w:sz="4" w:space="0"/>
              <w:left w:val="single" w:color="auto" w:sz="4" w:space="0"/>
              <w:bottom w:val="single" w:color="000000" w:sz="4" w:space="0"/>
              <w:right w:val="single" w:color="auto" w:sz="4" w:space="0"/>
            </w:tcBorders>
            <w:vAlign w:val="center"/>
            <w:hideMark/>
          </w:tcPr>
          <w:p w:rsidRPr="002C79CA" w:rsidR="00C67910" w:rsidP="00FF2354" w:rsidRDefault="00C67910" w14:paraId="495B80B8" w14:textId="77777777">
            <w:pPr>
              <w:spacing w:line="240" w:lineRule="auto"/>
              <w:rPr>
                <w:rFonts w:eastAsia="Times New Roman" w:asciiTheme="minorHAnsi" w:hAnsiTheme="minorHAnsi" w:cstheme="minorHAnsi"/>
                <w:color w:val="000000"/>
                <w:sz w:val="18"/>
                <w:szCs w:val="18"/>
                <w:lang w:eastAsia="en-GB"/>
              </w:rPr>
            </w:pPr>
          </w:p>
        </w:tc>
        <w:tc>
          <w:tcPr>
            <w:tcW w:w="917" w:type="dxa"/>
            <w:vMerge/>
            <w:tcBorders>
              <w:top w:val="single" w:color="auto" w:sz="4" w:space="0"/>
              <w:left w:val="single" w:color="auto" w:sz="4" w:space="0"/>
              <w:bottom w:val="single" w:color="000000" w:sz="4" w:space="0"/>
              <w:right w:val="single" w:color="auto" w:sz="4" w:space="0"/>
            </w:tcBorders>
            <w:vAlign w:val="center"/>
            <w:hideMark/>
          </w:tcPr>
          <w:p w:rsidRPr="002C79CA" w:rsidR="00C67910" w:rsidP="00FF2354" w:rsidRDefault="00C67910" w14:paraId="5665E065" w14:textId="77777777">
            <w:pPr>
              <w:spacing w:line="240" w:lineRule="auto"/>
              <w:rPr>
                <w:rFonts w:eastAsia="Times New Roman" w:asciiTheme="minorHAnsi" w:hAnsiTheme="minorHAnsi" w:cstheme="minorHAnsi"/>
                <w:color w:val="000000"/>
                <w:sz w:val="18"/>
                <w:szCs w:val="18"/>
                <w:lang w:eastAsia="en-GB"/>
              </w:rPr>
            </w:pPr>
          </w:p>
        </w:tc>
        <w:tc>
          <w:tcPr>
            <w:tcW w:w="1477" w:type="dxa"/>
            <w:tcBorders>
              <w:top w:val="nil"/>
              <w:left w:val="nil"/>
              <w:bottom w:val="nil"/>
              <w:right w:val="single" w:color="auto" w:sz="4" w:space="0"/>
            </w:tcBorders>
            <w:shd w:val="clear" w:color="D9E1F2" w:fill="FFFFFF"/>
            <w:vAlign w:val="bottom"/>
            <w:hideMark/>
          </w:tcPr>
          <w:p w:rsidRPr="002C79CA" w:rsidR="00C67910" w:rsidP="00FF2354" w:rsidRDefault="00C67910" w14:paraId="1D5E5C75" w14:textId="77777777">
            <w:pPr>
              <w:spacing w:line="240" w:lineRule="auto"/>
              <w:jc w:val="center"/>
              <w:rPr>
                <w:rFonts w:ascii="Calibri" w:hAnsi="Calibri" w:eastAsia="Times New Roman" w:cs="Calibri"/>
                <w:i/>
                <w:iCs/>
                <w:color w:val="000000"/>
                <w:sz w:val="18"/>
                <w:szCs w:val="18"/>
                <w:lang w:eastAsia="en-GB"/>
              </w:rPr>
            </w:pPr>
            <w:r w:rsidRPr="002C79CA">
              <w:rPr>
                <w:rFonts w:ascii="Calibri" w:hAnsi="Calibri" w:eastAsia="Times New Roman" w:cs="Calibri"/>
                <w:i/>
                <w:iCs/>
                <w:color w:val="000000"/>
                <w:sz w:val="18"/>
                <w:szCs w:val="18"/>
                <w:lang w:eastAsia="en-GB"/>
              </w:rPr>
              <w:t xml:space="preserve">13:00 - 14:00&amp; </w:t>
            </w:r>
            <w:r w:rsidRPr="002C79CA">
              <w:rPr>
                <w:rFonts w:ascii="Calibri" w:hAnsi="Calibri" w:eastAsia="Times New Roman" w:cs="Calibri"/>
                <w:i/>
                <w:iCs/>
                <w:color w:val="000000"/>
                <w:sz w:val="18"/>
                <w:szCs w:val="18"/>
                <w:lang w:eastAsia="en-GB"/>
              </w:rPr>
              <w:br/>
            </w:r>
            <w:r w:rsidRPr="002C79CA">
              <w:rPr>
                <w:rFonts w:ascii="Calibri" w:hAnsi="Calibri" w:eastAsia="Times New Roman" w:cs="Calibri"/>
                <w:i/>
                <w:iCs/>
                <w:color w:val="000000"/>
                <w:sz w:val="18"/>
                <w:szCs w:val="18"/>
                <w:lang w:eastAsia="en-GB"/>
              </w:rPr>
              <w:t>18:00 - 18:30</w:t>
            </w:r>
          </w:p>
        </w:tc>
        <w:tc>
          <w:tcPr>
            <w:tcW w:w="1477" w:type="dxa"/>
            <w:tcBorders>
              <w:top w:val="nil"/>
              <w:left w:val="nil"/>
              <w:bottom w:val="nil"/>
              <w:right w:val="single" w:color="auto" w:sz="4" w:space="0"/>
            </w:tcBorders>
            <w:shd w:val="clear" w:color="D9E1F2" w:fill="FFFFFF"/>
            <w:noWrap/>
            <w:vAlign w:val="bottom"/>
            <w:hideMark/>
          </w:tcPr>
          <w:p w:rsidRPr="002C79CA" w:rsidR="00C67910" w:rsidP="00FF2354" w:rsidRDefault="00C67910" w14:paraId="480DBF35" w14:textId="77777777">
            <w:pPr>
              <w:spacing w:line="240" w:lineRule="auto"/>
              <w:jc w:val="center"/>
              <w:rPr>
                <w:rFonts w:ascii="Calibri" w:hAnsi="Calibri" w:eastAsia="Times New Roman" w:cs="Calibri"/>
                <w:color w:val="000000"/>
                <w:sz w:val="18"/>
                <w:szCs w:val="18"/>
                <w:lang w:eastAsia="en-GB"/>
              </w:rPr>
            </w:pPr>
            <w:r w:rsidRPr="002C79CA">
              <w:rPr>
                <w:rFonts w:ascii="Calibri" w:hAnsi="Calibri" w:eastAsia="Times New Roman" w:cs="Calibri"/>
                <w:color w:val="000000"/>
                <w:sz w:val="18"/>
                <w:szCs w:val="18"/>
                <w:lang w:eastAsia="en-GB"/>
              </w:rPr>
              <w:t>Closed</w:t>
            </w:r>
          </w:p>
        </w:tc>
        <w:tc>
          <w:tcPr>
            <w:tcW w:w="1030" w:type="dxa"/>
            <w:tcBorders>
              <w:top w:val="nil"/>
              <w:left w:val="nil"/>
              <w:bottom w:val="nil"/>
              <w:right w:val="single" w:color="auto" w:sz="4" w:space="0"/>
            </w:tcBorders>
            <w:shd w:val="clear" w:color="D9E1F2" w:fill="FFFFFF"/>
            <w:noWrap/>
            <w:vAlign w:val="bottom"/>
            <w:hideMark/>
          </w:tcPr>
          <w:p w:rsidRPr="002C79CA" w:rsidR="00C67910" w:rsidP="00FF2354" w:rsidRDefault="00C67910" w14:paraId="526D31C3" w14:textId="77777777">
            <w:pPr>
              <w:spacing w:line="240" w:lineRule="auto"/>
              <w:jc w:val="center"/>
              <w:rPr>
                <w:rFonts w:ascii="Calibri" w:hAnsi="Calibri" w:eastAsia="Times New Roman" w:cs="Calibri"/>
                <w:color w:val="000000"/>
                <w:sz w:val="18"/>
                <w:szCs w:val="18"/>
                <w:lang w:eastAsia="en-GB"/>
              </w:rPr>
            </w:pPr>
            <w:r w:rsidRPr="002C79CA">
              <w:rPr>
                <w:rFonts w:ascii="Calibri" w:hAnsi="Calibri" w:eastAsia="Times New Roman" w:cs="Calibri"/>
                <w:color w:val="000000"/>
                <w:sz w:val="18"/>
                <w:szCs w:val="18"/>
                <w:lang w:eastAsia="en-GB"/>
              </w:rPr>
              <w:t>Closed</w:t>
            </w: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421AFA0E" w14:textId="77777777">
            <w:pPr>
              <w:spacing w:line="240" w:lineRule="auto"/>
              <w:jc w:val="center"/>
              <w:rPr>
                <w:rFonts w:ascii="Wingdings" w:hAnsi="Wingdings" w:eastAsia="Times New Roman" w:cs="Calibri"/>
                <w:b/>
                <w:bCs/>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1FF7BA5D" w14:textId="77777777">
            <w:pPr>
              <w:spacing w:line="240" w:lineRule="auto"/>
              <w:jc w:val="center"/>
              <w:rPr>
                <w:rFonts w:ascii="Wingdings" w:hAnsi="Wingdings" w:eastAsia="Times New Roman" w:cs="Calibri"/>
                <w:b/>
                <w:bCs/>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7DB53C00"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2CCBD160"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222C0FA4"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0F60D029"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101E769C"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7BB8FD9C"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02E639B2" w14:textId="77777777">
            <w:pPr>
              <w:spacing w:line="240" w:lineRule="auto"/>
              <w:jc w:val="center"/>
              <w:rPr>
                <w:rFonts w:ascii="Wingdings" w:hAnsi="Wingdings" w:eastAsia="Times New Roman" w:cs="Calibri"/>
                <w:b/>
                <w:bCs/>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5540040E"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13E8753E"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57E68212"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4118CF5F" w14:textId="77777777">
            <w:pPr>
              <w:spacing w:line="240" w:lineRule="auto"/>
              <w:jc w:val="center"/>
              <w:rPr>
                <w:rFonts w:ascii="Calibri" w:hAnsi="Calibri" w:eastAsia="Times New Roman" w:cs="Calibri"/>
                <w:color w:val="000000"/>
                <w:sz w:val="22"/>
                <w:lang w:eastAsia="en-GB"/>
              </w:rPr>
            </w:pPr>
          </w:p>
        </w:tc>
      </w:tr>
      <w:tr w:rsidRPr="002C79CA" w:rsidR="00C67910" w:rsidTr="00C67910" w14:paraId="37113B3A" w14:textId="77777777">
        <w:trPr>
          <w:trHeight w:val="290"/>
          <w:jc w:val="center"/>
        </w:trPr>
        <w:tc>
          <w:tcPr>
            <w:tcW w:w="708"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551E8EEA" w14:textId="77777777">
            <w:pPr>
              <w:spacing w:line="240" w:lineRule="auto"/>
              <w:rPr>
                <w:rFonts w:eastAsia="Times New Roman" w:asciiTheme="minorHAnsi" w:hAnsiTheme="minorHAnsi" w:cstheme="minorHAnsi"/>
                <w:color w:val="000000"/>
                <w:sz w:val="18"/>
                <w:szCs w:val="18"/>
                <w:lang w:eastAsia="en-GB"/>
              </w:rPr>
            </w:pPr>
          </w:p>
        </w:tc>
        <w:tc>
          <w:tcPr>
            <w:tcW w:w="997" w:type="dxa"/>
            <w:vMerge/>
            <w:tcBorders>
              <w:top w:val="single" w:color="auto" w:sz="4" w:space="0"/>
              <w:left w:val="single" w:color="auto" w:sz="4" w:space="0"/>
              <w:bottom w:val="single" w:color="000000" w:sz="4" w:space="0"/>
              <w:right w:val="single" w:color="auto" w:sz="4" w:space="0"/>
            </w:tcBorders>
            <w:vAlign w:val="center"/>
            <w:hideMark/>
          </w:tcPr>
          <w:p w:rsidRPr="002C79CA" w:rsidR="00C67910" w:rsidP="00FF2354" w:rsidRDefault="00C67910" w14:paraId="105D7BE8" w14:textId="77777777">
            <w:pPr>
              <w:spacing w:line="240" w:lineRule="auto"/>
              <w:rPr>
                <w:rFonts w:eastAsia="Times New Roman" w:asciiTheme="minorHAnsi" w:hAnsiTheme="minorHAnsi" w:cstheme="minorHAnsi"/>
                <w:color w:val="000000"/>
                <w:sz w:val="18"/>
                <w:szCs w:val="18"/>
                <w:lang w:eastAsia="en-GB"/>
              </w:rPr>
            </w:pPr>
          </w:p>
        </w:tc>
        <w:tc>
          <w:tcPr>
            <w:tcW w:w="1267" w:type="dxa"/>
            <w:vMerge/>
            <w:tcBorders>
              <w:top w:val="single" w:color="auto" w:sz="4" w:space="0"/>
              <w:left w:val="single" w:color="auto" w:sz="4" w:space="0"/>
              <w:bottom w:val="single" w:color="000000" w:sz="4" w:space="0"/>
              <w:right w:val="single" w:color="auto" w:sz="4" w:space="0"/>
            </w:tcBorders>
            <w:vAlign w:val="center"/>
            <w:hideMark/>
          </w:tcPr>
          <w:p w:rsidRPr="002C79CA" w:rsidR="00C67910" w:rsidP="00FF2354" w:rsidRDefault="00C67910" w14:paraId="6D671F09" w14:textId="77777777">
            <w:pPr>
              <w:spacing w:line="240" w:lineRule="auto"/>
              <w:rPr>
                <w:rFonts w:eastAsia="Times New Roman" w:asciiTheme="minorHAnsi" w:hAnsiTheme="minorHAnsi" w:cstheme="minorHAnsi"/>
                <w:color w:val="000000"/>
                <w:sz w:val="18"/>
                <w:szCs w:val="18"/>
                <w:lang w:eastAsia="en-GB"/>
              </w:rPr>
            </w:pPr>
          </w:p>
        </w:tc>
        <w:tc>
          <w:tcPr>
            <w:tcW w:w="992" w:type="dxa"/>
            <w:vMerge/>
            <w:tcBorders>
              <w:top w:val="single" w:color="auto" w:sz="4" w:space="0"/>
              <w:left w:val="single" w:color="auto" w:sz="4" w:space="0"/>
              <w:bottom w:val="single" w:color="000000" w:sz="4" w:space="0"/>
              <w:right w:val="single" w:color="auto" w:sz="4" w:space="0"/>
            </w:tcBorders>
            <w:vAlign w:val="center"/>
            <w:hideMark/>
          </w:tcPr>
          <w:p w:rsidRPr="002C79CA" w:rsidR="00C67910" w:rsidP="00FF2354" w:rsidRDefault="00C67910" w14:paraId="281E9F79" w14:textId="77777777">
            <w:pPr>
              <w:spacing w:line="240" w:lineRule="auto"/>
              <w:rPr>
                <w:rFonts w:eastAsia="Times New Roman" w:asciiTheme="minorHAnsi" w:hAnsiTheme="minorHAnsi" w:cstheme="minorHAnsi"/>
                <w:color w:val="000000"/>
                <w:sz w:val="18"/>
                <w:szCs w:val="18"/>
                <w:lang w:eastAsia="en-GB"/>
              </w:rPr>
            </w:pPr>
          </w:p>
        </w:tc>
        <w:tc>
          <w:tcPr>
            <w:tcW w:w="917" w:type="dxa"/>
            <w:vMerge/>
            <w:tcBorders>
              <w:top w:val="single" w:color="auto" w:sz="4" w:space="0"/>
              <w:left w:val="single" w:color="auto" w:sz="4" w:space="0"/>
              <w:bottom w:val="single" w:color="000000" w:sz="4" w:space="0"/>
              <w:right w:val="single" w:color="auto" w:sz="4" w:space="0"/>
            </w:tcBorders>
            <w:vAlign w:val="center"/>
            <w:hideMark/>
          </w:tcPr>
          <w:p w:rsidRPr="002C79CA" w:rsidR="00C67910" w:rsidP="00FF2354" w:rsidRDefault="00C67910" w14:paraId="39D89A88" w14:textId="77777777">
            <w:pPr>
              <w:spacing w:line="240" w:lineRule="auto"/>
              <w:rPr>
                <w:rFonts w:eastAsia="Times New Roman" w:asciiTheme="minorHAnsi" w:hAnsiTheme="minorHAnsi" w:cstheme="minorHAnsi"/>
                <w:color w:val="000000"/>
                <w:sz w:val="18"/>
                <w:szCs w:val="18"/>
                <w:lang w:eastAsia="en-GB"/>
              </w:rPr>
            </w:pPr>
          </w:p>
        </w:tc>
        <w:tc>
          <w:tcPr>
            <w:tcW w:w="1477" w:type="dxa"/>
            <w:tcBorders>
              <w:top w:val="nil"/>
              <w:left w:val="nil"/>
              <w:bottom w:val="single" w:color="auto" w:sz="4" w:space="0"/>
              <w:right w:val="single" w:color="auto" w:sz="4" w:space="0"/>
            </w:tcBorders>
            <w:shd w:val="clear" w:color="D9E1F2" w:fill="FFFFFF"/>
            <w:noWrap/>
            <w:vAlign w:val="bottom"/>
            <w:hideMark/>
          </w:tcPr>
          <w:p w:rsidRPr="002C79CA" w:rsidR="00C67910" w:rsidP="00FF2354" w:rsidRDefault="00C67910" w14:paraId="45AD2860" w14:textId="77777777">
            <w:pPr>
              <w:spacing w:line="240" w:lineRule="auto"/>
              <w:jc w:val="center"/>
              <w:rPr>
                <w:rFonts w:ascii="Calibri" w:hAnsi="Calibri" w:eastAsia="Times New Roman" w:cs="Calibri"/>
                <w:color w:val="000000"/>
                <w:sz w:val="18"/>
                <w:szCs w:val="18"/>
                <w:lang w:eastAsia="en-GB"/>
              </w:rPr>
            </w:pPr>
            <w:r w:rsidRPr="002C79CA">
              <w:rPr>
                <w:rFonts w:ascii="Calibri" w:hAnsi="Calibri" w:eastAsia="Times New Roman" w:cs="Calibri"/>
                <w:color w:val="000000"/>
                <w:sz w:val="18"/>
                <w:szCs w:val="18"/>
                <w:lang w:eastAsia="en-GB"/>
              </w:rPr>
              <w:t> </w:t>
            </w:r>
          </w:p>
        </w:tc>
        <w:tc>
          <w:tcPr>
            <w:tcW w:w="1477" w:type="dxa"/>
            <w:tcBorders>
              <w:top w:val="nil"/>
              <w:left w:val="nil"/>
              <w:bottom w:val="single" w:color="auto" w:sz="4" w:space="0"/>
              <w:right w:val="single" w:color="auto" w:sz="4" w:space="0"/>
            </w:tcBorders>
            <w:shd w:val="clear" w:color="D9E1F2" w:fill="FFFFFF"/>
            <w:noWrap/>
            <w:vAlign w:val="bottom"/>
            <w:hideMark/>
          </w:tcPr>
          <w:p w:rsidRPr="002C79CA" w:rsidR="00C67910" w:rsidP="00FF2354" w:rsidRDefault="00C67910" w14:paraId="1EF2C3F8" w14:textId="77777777">
            <w:pPr>
              <w:spacing w:line="240" w:lineRule="auto"/>
              <w:jc w:val="center"/>
              <w:rPr>
                <w:rFonts w:ascii="Calibri" w:hAnsi="Calibri" w:eastAsia="Times New Roman" w:cs="Calibri"/>
                <w:color w:val="000000"/>
                <w:sz w:val="18"/>
                <w:szCs w:val="18"/>
                <w:lang w:eastAsia="en-GB"/>
              </w:rPr>
            </w:pPr>
            <w:r w:rsidRPr="002C79CA">
              <w:rPr>
                <w:rFonts w:ascii="Calibri" w:hAnsi="Calibri" w:eastAsia="Times New Roman" w:cs="Calibri"/>
                <w:color w:val="000000"/>
                <w:sz w:val="18"/>
                <w:szCs w:val="18"/>
                <w:lang w:eastAsia="en-GB"/>
              </w:rPr>
              <w:t> </w:t>
            </w:r>
          </w:p>
        </w:tc>
        <w:tc>
          <w:tcPr>
            <w:tcW w:w="1030" w:type="dxa"/>
            <w:tcBorders>
              <w:top w:val="nil"/>
              <w:left w:val="nil"/>
              <w:bottom w:val="single" w:color="auto" w:sz="4" w:space="0"/>
              <w:right w:val="single" w:color="auto" w:sz="4" w:space="0"/>
            </w:tcBorders>
            <w:shd w:val="clear" w:color="D9E1F2" w:fill="FFFFFF"/>
            <w:noWrap/>
            <w:vAlign w:val="bottom"/>
            <w:hideMark/>
          </w:tcPr>
          <w:p w:rsidRPr="002C79CA" w:rsidR="00C67910" w:rsidP="00FF2354" w:rsidRDefault="00C67910" w14:paraId="6254B372" w14:textId="77777777">
            <w:pPr>
              <w:spacing w:line="240" w:lineRule="auto"/>
              <w:jc w:val="center"/>
              <w:rPr>
                <w:rFonts w:ascii="Calibri" w:hAnsi="Calibri" w:eastAsia="Times New Roman" w:cs="Calibri"/>
                <w:color w:val="000000"/>
                <w:sz w:val="18"/>
                <w:szCs w:val="18"/>
                <w:lang w:eastAsia="en-GB"/>
              </w:rPr>
            </w:pPr>
            <w:r w:rsidRPr="002C79CA">
              <w:rPr>
                <w:rFonts w:ascii="Calibri" w:hAnsi="Calibri" w:eastAsia="Times New Roman" w:cs="Calibri"/>
                <w:color w:val="000000"/>
                <w:sz w:val="18"/>
                <w:szCs w:val="18"/>
                <w:lang w:eastAsia="en-GB"/>
              </w:rPr>
              <w:t> </w:t>
            </w: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6674F8A6" w14:textId="77777777">
            <w:pPr>
              <w:spacing w:line="240" w:lineRule="auto"/>
              <w:jc w:val="center"/>
              <w:rPr>
                <w:rFonts w:ascii="Wingdings" w:hAnsi="Wingdings" w:eastAsia="Times New Roman" w:cs="Calibri"/>
                <w:b/>
                <w:bCs/>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3073E926" w14:textId="77777777">
            <w:pPr>
              <w:spacing w:line="240" w:lineRule="auto"/>
              <w:jc w:val="center"/>
              <w:rPr>
                <w:rFonts w:ascii="Wingdings" w:hAnsi="Wingdings" w:eastAsia="Times New Roman" w:cs="Calibri"/>
                <w:b/>
                <w:bCs/>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69C41F68"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23F5D95C"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29A06C93"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0A720831"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53B0E989"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44FC0D47"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149634D6" w14:textId="77777777">
            <w:pPr>
              <w:spacing w:line="240" w:lineRule="auto"/>
              <w:jc w:val="center"/>
              <w:rPr>
                <w:rFonts w:ascii="Wingdings" w:hAnsi="Wingdings" w:eastAsia="Times New Roman" w:cs="Calibri"/>
                <w:b/>
                <w:bCs/>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6175B9A0"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7C5F1EB1"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682957E5"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151DE61A" w14:textId="77777777">
            <w:pPr>
              <w:spacing w:line="240" w:lineRule="auto"/>
              <w:jc w:val="center"/>
              <w:rPr>
                <w:rFonts w:ascii="Calibri" w:hAnsi="Calibri" w:eastAsia="Times New Roman" w:cs="Calibri"/>
                <w:color w:val="000000"/>
                <w:sz w:val="22"/>
                <w:lang w:eastAsia="en-GB"/>
              </w:rPr>
            </w:pPr>
          </w:p>
        </w:tc>
      </w:tr>
      <w:tr w:rsidRPr="002C79CA" w:rsidR="00C67910" w:rsidTr="00C67910" w14:paraId="11EC9286" w14:textId="77777777">
        <w:trPr>
          <w:trHeight w:val="290"/>
          <w:jc w:val="center"/>
        </w:trPr>
        <w:tc>
          <w:tcPr>
            <w:tcW w:w="708"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2C79CA" w:rsidR="00C67910" w:rsidP="00FF2354" w:rsidRDefault="00C67910" w14:paraId="2B19FA5C" w14:textId="77777777">
            <w:pPr>
              <w:spacing w:line="240" w:lineRule="auto"/>
              <w:rPr>
                <w:rFonts w:eastAsia="Times New Roman" w:asciiTheme="minorHAnsi" w:hAnsiTheme="minorHAnsi" w:cstheme="minorHAnsi"/>
                <w:color w:val="000000"/>
                <w:sz w:val="18"/>
                <w:szCs w:val="18"/>
                <w:lang w:eastAsia="en-GB"/>
              </w:rPr>
            </w:pPr>
            <w:r w:rsidRPr="002C79CA">
              <w:rPr>
                <w:rFonts w:eastAsia="Times New Roman" w:asciiTheme="minorHAnsi" w:hAnsiTheme="minorHAnsi" w:cstheme="minorHAnsi"/>
                <w:color w:val="000000"/>
                <w:sz w:val="18"/>
                <w:szCs w:val="18"/>
                <w:lang w:eastAsia="en-GB"/>
              </w:rPr>
              <w:t>FWF16</w:t>
            </w:r>
          </w:p>
        </w:tc>
        <w:tc>
          <w:tcPr>
            <w:tcW w:w="997"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2C79CA" w:rsidR="00C67910" w:rsidP="00FF2354" w:rsidRDefault="00C67910" w14:paraId="1EA6708B" w14:textId="77777777">
            <w:pPr>
              <w:spacing w:line="240" w:lineRule="auto"/>
              <w:rPr>
                <w:rFonts w:eastAsia="Times New Roman" w:asciiTheme="minorHAnsi" w:hAnsiTheme="minorHAnsi" w:cstheme="minorHAnsi"/>
                <w:color w:val="000000"/>
                <w:sz w:val="18"/>
                <w:szCs w:val="18"/>
                <w:lang w:eastAsia="en-GB"/>
              </w:rPr>
            </w:pPr>
            <w:r w:rsidRPr="002C79CA">
              <w:rPr>
                <w:rFonts w:eastAsia="Times New Roman" w:asciiTheme="minorHAnsi" w:hAnsiTheme="minorHAnsi" w:cstheme="minorHAnsi"/>
                <w:color w:val="000000"/>
                <w:sz w:val="18"/>
                <w:szCs w:val="18"/>
                <w:lang w:eastAsia="en-GB"/>
              </w:rPr>
              <w:t>Avicenna Pharmacy</w:t>
            </w:r>
          </w:p>
        </w:tc>
        <w:tc>
          <w:tcPr>
            <w:tcW w:w="1267" w:type="dxa"/>
            <w:vMerge w:val="restart"/>
            <w:tcBorders>
              <w:top w:val="nil"/>
              <w:left w:val="single" w:color="auto" w:sz="4" w:space="0"/>
              <w:bottom w:val="single" w:color="000000" w:sz="4" w:space="0"/>
              <w:right w:val="single" w:color="auto" w:sz="4" w:space="0"/>
            </w:tcBorders>
            <w:shd w:val="clear" w:color="000000" w:fill="FFFFFF"/>
            <w:vAlign w:val="center"/>
            <w:hideMark/>
          </w:tcPr>
          <w:p w:rsidRPr="002C79CA" w:rsidR="00C67910" w:rsidP="00FF2354" w:rsidRDefault="00C67910" w14:paraId="72384528" w14:textId="77777777">
            <w:pPr>
              <w:spacing w:line="240" w:lineRule="auto"/>
              <w:rPr>
                <w:rFonts w:eastAsia="Times New Roman" w:asciiTheme="minorHAnsi" w:hAnsiTheme="minorHAnsi" w:cstheme="minorHAnsi"/>
                <w:color w:val="000000"/>
                <w:sz w:val="18"/>
                <w:szCs w:val="18"/>
                <w:lang w:eastAsia="en-GB"/>
              </w:rPr>
            </w:pPr>
            <w:r w:rsidRPr="002C79CA">
              <w:rPr>
                <w:rFonts w:eastAsia="Times New Roman" w:asciiTheme="minorHAnsi" w:hAnsiTheme="minorHAnsi" w:cstheme="minorHAnsi"/>
                <w:color w:val="000000"/>
                <w:sz w:val="18"/>
                <w:szCs w:val="18"/>
                <w:lang w:eastAsia="en-GB"/>
              </w:rPr>
              <w:t>70 Coggeshall Road</w:t>
            </w:r>
          </w:p>
        </w:tc>
        <w:tc>
          <w:tcPr>
            <w:tcW w:w="992"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2C79CA" w:rsidR="00C67910" w:rsidP="00FF2354" w:rsidRDefault="00C67910" w14:paraId="73C2065D" w14:textId="77777777">
            <w:pPr>
              <w:spacing w:line="240" w:lineRule="auto"/>
              <w:rPr>
                <w:rFonts w:eastAsia="Times New Roman" w:asciiTheme="minorHAnsi" w:hAnsiTheme="minorHAnsi" w:cstheme="minorHAnsi"/>
                <w:color w:val="000000"/>
                <w:sz w:val="18"/>
                <w:szCs w:val="18"/>
                <w:lang w:eastAsia="en-GB"/>
              </w:rPr>
            </w:pPr>
            <w:r w:rsidRPr="002C79CA">
              <w:rPr>
                <w:rFonts w:eastAsia="Times New Roman" w:asciiTheme="minorHAnsi" w:hAnsiTheme="minorHAnsi" w:cstheme="minorHAnsi"/>
                <w:color w:val="000000"/>
                <w:sz w:val="18"/>
                <w:szCs w:val="18"/>
                <w:lang w:eastAsia="en-GB"/>
              </w:rPr>
              <w:t>Braintree</w:t>
            </w:r>
          </w:p>
        </w:tc>
        <w:tc>
          <w:tcPr>
            <w:tcW w:w="917"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2C79CA" w:rsidR="00C67910" w:rsidP="00FF2354" w:rsidRDefault="00C67910" w14:paraId="757B2148" w14:textId="77777777">
            <w:pPr>
              <w:spacing w:line="240" w:lineRule="auto"/>
              <w:rPr>
                <w:rFonts w:eastAsia="Times New Roman" w:asciiTheme="minorHAnsi" w:hAnsiTheme="minorHAnsi" w:cstheme="minorHAnsi"/>
                <w:color w:val="000000"/>
                <w:sz w:val="18"/>
                <w:szCs w:val="18"/>
                <w:lang w:eastAsia="en-GB"/>
              </w:rPr>
            </w:pPr>
            <w:r w:rsidRPr="002C79CA">
              <w:rPr>
                <w:rFonts w:eastAsia="Times New Roman" w:asciiTheme="minorHAnsi" w:hAnsiTheme="minorHAnsi" w:cstheme="minorHAnsi"/>
                <w:color w:val="000000"/>
                <w:sz w:val="18"/>
                <w:szCs w:val="18"/>
                <w:lang w:eastAsia="en-GB"/>
              </w:rPr>
              <w:t>CM7 9BY</w:t>
            </w:r>
          </w:p>
        </w:tc>
        <w:tc>
          <w:tcPr>
            <w:tcW w:w="1477" w:type="dxa"/>
            <w:tcBorders>
              <w:top w:val="nil"/>
              <w:left w:val="nil"/>
              <w:bottom w:val="nil"/>
              <w:right w:val="single" w:color="auto" w:sz="4" w:space="0"/>
            </w:tcBorders>
            <w:shd w:val="clear" w:color="000000" w:fill="FFFFFF"/>
            <w:noWrap/>
            <w:vAlign w:val="bottom"/>
            <w:hideMark/>
          </w:tcPr>
          <w:p w:rsidRPr="002C79CA" w:rsidR="00C67910" w:rsidP="00FF2354" w:rsidRDefault="00C67910" w14:paraId="0FB8BEF8" w14:textId="77777777">
            <w:pPr>
              <w:spacing w:line="240" w:lineRule="auto"/>
              <w:jc w:val="center"/>
              <w:rPr>
                <w:rFonts w:ascii="Calibri" w:hAnsi="Calibri" w:eastAsia="Times New Roman" w:cs="Calibri"/>
                <w:b/>
                <w:bCs/>
                <w:color w:val="000000"/>
                <w:sz w:val="18"/>
                <w:szCs w:val="18"/>
                <w:lang w:eastAsia="en-GB"/>
              </w:rPr>
            </w:pPr>
            <w:r w:rsidRPr="002C79CA">
              <w:rPr>
                <w:rFonts w:ascii="Calibri" w:hAnsi="Calibri" w:eastAsia="Times New Roman" w:cs="Calibri"/>
                <w:b/>
                <w:bCs/>
                <w:color w:val="000000"/>
                <w:sz w:val="18"/>
                <w:szCs w:val="18"/>
                <w:lang w:eastAsia="en-GB"/>
              </w:rPr>
              <w:t>8:00 - 18:00</w:t>
            </w:r>
          </w:p>
        </w:tc>
        <w:tc>
          <w:tcPr>
            <w:tcW w:w="1477" w:type="dxa"/>
            <w:tcBorders>
              <w:top w:val="nil"/>
              <w:left w:val="nil"/>
              <w:bottom w:val="nil"/>
              <w:right w:val="single" w:color="auto" w:sz="4" w:space="0"/>
            </w:tcBorders>
            <w:shd w:val="clear" w:color="000000" w:fill="FFFFFF"/>
            <w:noWrap/>
            <w:vAlign w:val="bottom"/>
            <w:hideMark/>
          </w:tcPr>
          <w:p w:rsidRPr="002C79CA" w:rsidR="00C67910" w:rsidP="00FF2354" w:rsidRDefault="00C67910" w14:paraId="3D82F4A7" w14:textId="77777777">
            <w:pPr>
              <w:spacing w:line="240" w:lineRule="auto"/>
              <w:jc w:val="center"/>
              <w:rPr>
                <w:rFonts w:ascii="Calibri" w:hAnsi="Calibri" w:eastAsia="Times New Roman" w:cs="Calibri"/>
                <w:b/>
                <w:bCs/>
                <w:color w:val="000000"/>
                <w:sz w:val="18"/>
                <w:szCs w:val="18"/>
                <w:lang w:eastAsia="en-GB"/>
              </w:rPr>
            </w:pPr>
            <w:r w:rsidRPr="002C79CA">
              <w:rPr>
                <w:rFonts w:ascii="Calibri" w:hAnsi="Calibri" w:eastAsia="Times New Roman" w:cs="Calibri"/>
                <w:b/>
                <w:bCs/>
                <w:color w:val="000000"/>
                <w:sz w:val="18"/>
                <w:szCs w:val="18"/>
                <w:lang w:eastAsia="en-GB"/>
              </w:rPr>
              <w:t> </w:t>
            </w:r>
          </w:p>
        </w:tc>
        <w:tc>
          <w:tcPr>
            <w:tcW w:w="1030" w:type="dxa"/>
            <w:tcBorders>
              <w:top w:val="nil"/>
              <w:left w:val="nil"/>
              <w:bottom w:val="nil"/>
              <w:right w:val="single" w:color="auto" w:sz="4" w:space="0"/>
            </w:tcBorders>
            <w:shd w:val="clear" w:color="000000" w:fill="FFFFFF"/>
            <w:noWrap/>
            <w:vAlign w:val="bottom"/>
            <w:hideMark/>
          </w:tcPr>
          <w:p w:rsidRPr="002C79CA" w:rsidR="00C67910" w:rsidP="00FF2354" w:rsidRDefault="00C67910" w14:paraId="63F08C39" w14:textId="77777777">
            <w:pPr>
              <w:spacing w:line="240" w:lineRule="auto"/>
              <w:jc w:val="center"/>
              <w:rPr>
                <w:rFonts w:ascii="Calibri" w:hAnsi="Calibri" w:eastAsia="Times New Roman" w:cs="Calibri"/>
                <w:color w:val="000000"/>
                <w:sz w:val="18"/>
                <w:szCs w:val="18"/>
                <w:lang w:eastAsia="en-GB"/>
              </w:rPr>
            </w:pPr>
            <w:r w:rsidRPr="002C79CA">
              <w:rPr>
                <w:rFonts w:ascii="Calibri" w:hAnsi="Calibri" w:eastAsia="Times New Roman" w:cs="Calibri"/>
                <w:color w:val="000000"/>
                <w:sz w:val="18"/>
                <w:szCs w:val="18"/>
                <w:lang w:eastAsia="en-GB"/>
              </w:rPr>
              <w:t> </w:t>
            </w:r>
          </w:p>
        </w:tc>
        <w:tc>
          <w:tcPr>
            <w:tcW w:w="39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2C79CA" w:rsidR="00C67910" w:rsidP="00FF2354" w:rsidRDefault="00C67910" w14:paraId="1E405395" w14:textId="77777777">
            <w:pPr>
              <w:spacing w:line="240" w:lineRule="auto"/>
              <w:jc w:val="center"/>
              <w:rPr>
                <w:rFonts w:ascii="Wingdings" w:hAnsi="Wingdings" w:eastAsia="Times New Roman" w:cs="Calibri"/>
                <w:b/>
                <w:bCs/>
                <w:color w:val="000000"/>
                <w:sz w:val="22"/>
                <w:lang w:eastAsia="en-GB"/>
              </w:rPr>
            </w:pPr>
            <w:r w:rsidRPr="002C79CA">
              <w:rPr>
                <w:rFonts w:ascii="Wingdings" w:hAnsi="Wingdings" w:eastAsia="Times New Roman" w:cs="Calibri"/>
                <w:b/>
                <w:bCs/>
                <w:color w:val="000000"/>
                <w:sz w:val="22"/>
                <w:lang w:eastAsia="en-GB"/>
              </w:rPr>
              <w:t>ü</w:t>
            </w:r>
          </w:p>
        </w:tc>
        <w:tc>
          <w:tcPr>
            <w:tcW w:w="39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2C79CA" w:rsidR="00C67910" w:rsidP="00FF2354" w:rsidRDefault="00C67910" w14:paraId="24D32BAF" w14:textId="77777777">
            <w:pPr>
              <w:spacing w:line="240" w:lineRule="auto"/>
              <w:jc w:val="center"/>
              <w:rPr>
                <w:rFonts w:ascii="Wingdings" w:hAnsi="Wingdings" w:eastAsia="Times New Roman" w:cs="Calibri"/>
                <w:b/>
                <w:bCs/>
                <w:color w:val="000000"/>
                <w:sz w:val="22"/>
                <w:lang w:eastAsia="en-GB"/>
              </w:rPr>
            </w:pPr>
            <w:r w:rsidRPr="002C79CA">
              <w:rPr>
                <w:rFonts w:ascii="Wingdings" w:hAnsi="Wingdings" w:eastAsia="Times New Roman" w:cs="Calibri"/>
                <w:b/>
                <w:bCs/>
                <w:color w:val="000000"/>
                <w:sz w:val="22"/>
                <w:lang w:eastAsia="en-GB"/>
              </w:rPr>
              <w:t>ü</w:t>
            </w:r>
          </w:p>
        </w:tc>
        <w:tc>
          <w:tcPr>
            <w:tcW w:w="39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2C79CA" w:rsidR="00C67910" w:rsidP="00FF2354" w:rsidRDefault="00C67910" w14:paraId="543FA706" w14:textId="77777777">
            <w:pPr>
              <w:spacing w:line="240" w:lineRule="auto"/>
              <w:jc w:val="center"/>
              <w:rPr>
                <w:rFonts w:ascii="Calibri" w:hAnsi="Calibri" w:eastAsia="Times New Roman" w:cs="Calibri"/>
                <w:color w:val="000000"/>
                <w:sz w:val="22"/>
                <w:lang w:eastAsia="en-GB"/>
              </w:rPr>
            </w:pPr>
          </w:p>
        </w:tc>
        <w:tc>
          <w:tcPr>
            <w:tcW w:w="39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2C79CA" w:rsidR="00C67910" w:rsidP="00FF2354" w:rsidRDefault="00C67910" w14:paraId="28F771D7" w14:textId="77777777">
            <w:pPr>
              <w:spacing w:line="240" w:lineRule="auto"/>
              <w:jc w:val="center"/>
              <w:rPr>
                <w:rFonts w:ascii="Calibri" w:hAnsi="Calibri" w:eastAsia="Times New Roman" w:cs="Calibri"/>
                <w:color w:val="000000"/>
                <w:sz w:val="22"/>
                <w:lang w:eastAsia="en-GB"/>
              </w:rPr>
            </w:pPr>
          </w:p>
        </w:tc>
        <w:tc>
          <w:tcPr>
            <w:tcW w:w="39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2C79CA" w:rsidR="00C67910" w:rsidP="00FF2354" w:rsidRDefault="00C67910" w14:paraId="37D704B8" w14:textId="77777777">
            <w:pPr>
              <w:spacing w:line="240" w:lineRule="auto"/>
              <w:jc w:val="center"/>
              <w:rPr>
                <w:rFonts w:ascii="Wingdings" w:hAnsi="Wingdings" w:eastAsia="Times New Roman" w:cs="Calibri"/>
                <w:b/>
                <w:bCs/>
                <w:color w:val="000000"/>
                <w:sz w:val="22"/>
                <w:lang w:eastAsia="en-GB"/>
              </w:rPr>
            </w:pPr>
            <w:r w:rsidRPr="002C79CA">
              <w:rPr>
                <w:rFonts w:ascii="Wingdings" w:hAnsi="Wingdings" w:eastAsia="Times New Roman" w:cs="Calibri"/>
                <w:b/>
                <w:bCs/>
                <w:color w:val="000000"/>
                <w:sz w:val="22"/>
                <w:lang w:eastAsia="en-GB"/>
              </w:rPr>
              <w:t>ü</w:t>
            </w:r>
          </w:p>
        </w:tc>
        <w:tc>
          <w:tcPr>
            <w:tcW w:w="39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2C79CA" w:rsidR="00C67910" w:rsidP="00FF2354" w:rsidRDefault="00C67910" w14:paraId="4EDCE8D9" w14:textId="77777777">
            <w:pPr>
              <w:spacing w:line="240" w:lineRule="auto"/>
              <w:jc w:val="center"/>
              <w:rPr>
                <w:rFonts w:ascii="Calibri" w:hAnsi="Calibri" w:eastAsia="Times New Roman" w:cs="Calibri"/>
                <w:color w:val="000000"/>
                <w:sz w:val="22"/>
                <w:lang w:eastAsia="en-GB"/>
              </w:rPr>
            </w:pPr>
            <w:r w:rsidRPr="002C79CA">
              <w:rPr>
                <w:rFonts w:ascii="Wingdings" w:hAnsi="Wingdings" w:eastAsia="Times New Roman" w:cs="Calibri"/>
                <w:b/>
                <w:bCs/>
                <w:color w:val="000000"/>
                <w:sz w:val="22"/>
                <w:lang w:eastAsia="en-GB"/>
              </w:rPr>
              <w:t>ü</w:t>
            </w:r>
          </w:p>
        </w:tc>
        <w:tc>
          <w:tcPr>
            <w:tcW w:w="39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2C79CA" w:rsidR="00C67910" w:rsidP="00FF2354" w:rsidRDefault="00C67910" w14:paraId="0BDDBD27" w14:textId="77777777">
            <w:pPr>
              <w:spacing w:line="240" w:lineRule="auto"/>
              <w:jc w:val="center"/>
              <w:rPr>
                <w:rFonts w:ascii="Calibri" w:hAnsi="Calibri" w:eastAsia="Times New Roman" w:cs="Calibri"/>
                <w:color w:val="000000"/>
                <w:sz w:val="22"/>
                <w:lang w:eastAsia="en-GB"/>
              </w:rPr>
            </w:pPr>
            <w:r w:rsidRPr="002C79CA">
              <w:rPr>
                <w:rFonts w:ascii="Wingdings" w:hAnsi="Wingdings" w:eastAsia="Times New Roman" w:cs="Calibri"/>
                <w:b/>
                <w:bCs/>
                <w:color w:val="000000"/>
                <w:sz w:val="22"/>
                <w:lang w:eastAsia="en-GB"/>
              </w:rPr>
              <w:t>ü</w:t>
            </w:r>
          </w:p>
        </w:tc>
        <w:tc>
          <w:tcPr>
            <w:tcW w:w="39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2C79CA" w:rsidR="00C67910" w:rsidP="00FF2354" w:rsidRDefault="00C67910" w14:paraId="54AE3F5C" w14:textId="77777777">
            <w:pPr>
              <w:spacing w:line="240" w:lineRule="auto"/>
              <w:jc w:val="center"/>
              <w:rPr>
                <w:rFonts w:ascii="Calibri" w:hAnsi="Calibri" w:eastAsia="Times New Roman" w:cs="Calibri"/>
                <w:color w:val="000000"/>
                <w:sz w:val="22"/>
                <w:lang w:eastAsia="en-GB"/>
              </w:rPr>
            </w:pPr>
          </w:p>
        </w:tc>
        <w:tc>
          <w:tcPr>
            <w:tcW w:w="39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2C79CA" w:rsidR="00C67910" w:rsidP="00FF2354" w:rsidRDefault="00C67910" w14:paraId="3BC17D1F" w14:textId="77777777">
            <w:pPr>
              <w:spacing w:line="240" w:lineRule="auto"/>
              <w:jc w:val="center"/>
              <w:rPr>
                <w:rFonts w:ascii="Wingdings" w:hAnsi="Wingdings" w:eastAsia="Times New Roman" w:cs="Calibri"/>
                <w:b/>
                <w:bCs/>
                <w:color w:val="000000"/>
                <w:sz w:val="22"/>
                <w:lang w:eastAsia="en-GB"/>
              </w:rPr>
            </w:pPr>
            <w:r w:rsidRPr="002C79CA">
              <w:rPr>
                <w:rFonts w:ascii="Wingdings" w:hAnsi="Wingdings" w:eastAsia="Times New Roman" w:cs="Calibri"/>
                <w:b/>
                <w:bCs/>
                <w:color w:val="000000"/>
                <w:sz w:val="22"/>
                <w:lang w:eastAsia="en-GB"/>
              </w:rPr>
              <w:t>ü</w:t>
            </w:r>
          </w:p>
        </w:tc>
        <w:tc>
          <w:tcPr>
            <w:tcW w:w="39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2C79CA" w:rsidR="00C67910" w:rsidP="00FF2354" w:rsidRDefault="00C67910" w14:paraId="08E9D9CB" w14:textId="77777777">
            <w:pPr>
              <w:spacing w:line="240" w:lineRule="auto"/>
              <w:jc w:val="center"/>
              <w:rPr>
                <w:rFonts w:ascii="Wingdings" w:hAnsi="Wingdings" w:eastAsia="Times New Roman" w:cs="Calibri"/>
                <w:b/>
                <w:bCs/>
                <w:color w:val="000000"/>
                <w:sz w:val="22"/>
                <w:lang w:eastAsia="en-GB"/>
              </w:rPr>
            </w:pPr>
            <w:r w:rsidRPr="002C79CA">
              <w:rPr>
                <w:rFonts w:ascii="Wingdings" w:hAnsi="Wingdings" w:eastAsia="Times New Roman" w:cs="Calibri"/>
                <w:b/>
                <w:bCs/>
                <w:color w:val="000000"/>
                <w:sz w:val="22"/>
                <w:lang w:eastAsia="en-GB"/>
              </w:rPr>
              <w:t>ü</w:t>
            </w:r>
          </w:p>
        </w:tc>
        <w:tc>
          <w:tcPr>
            <w:tcW w:w="39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2C79CA" w:rsidR="00C67910" w:rsidP="00FF2354" w:rsidRDefault="00C67910" w14:paraId="0E54F7D2" w14:textId="77777777">
            <w:pPr>
              <w:spacing w:line="240" w:lineRule="auto"/>
              <w:jc w:val="center"/>
              <w:rPr>
                <w:rFonts w:ascii="Calibri" w:hAnsi="Calibri" w:eastAsia="Times New Roman" w:cs="Calibri"/>
                <w:color w:val="000000"/>
                <w:sz w:val="22"/>
                <w:lang w:eastAsia="en-GB"/>
              </w:rPr>
            </w:pPr>
          </w:p>
        </w:tc>
        <w:tc>
          <w:tcPr>
            <w:tcW w:w="39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2C79CA" w:rsidR="00C67910" w:rsidP="00FF2354" w:rsidRDefault="00C67910" w14:paraId="6CB3FA2B" w14:textId="77777777">
            <w:pPr>
              <w:spacing w:line="240" w:lineRule="auto"/>
              <w:jc w:val="center"/>
              <w:rPr>
                <w:rFonts w:ascii="Calibri" w:hAnsi="Calibri" w:eastAsia="Times New Roman" w:cs="Calibri"/>
                <w:color w:val="000000"/>
                <w:sz w:val="22"/>
                <w:lang w:eastAsia="en-GB"/>
              </w:rPr>
            </w:pPr>
          </w:p>
        </w:tc>
        <w:tc>
          <w:tcPr>
            <w:tcW w:w="39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2C79CA" w:rsidR="00C67910" w:rsidP="00FF2354" w:rsidRDefault="00C67910" w14:paraId="4F913D61" w14:textId="77777777">
            <w:pPr>
              <w:spacing w:line="240" w:lineRule="auto"/>
              <w:jc w:val="center"/>
              <w:rPr>
                <w:rFonts w:ascii="Calibri" w:hAnsi="Calibri" w:eastAsia="Times New Roman" w:cs="Calibri"/>
                <w:color w:val="000000"/>
                <w:sz w:val="22"/>
                <w:lang w:eastAsia="en-GB"/>
              </w:rPr>
            </w:pPr>
          </w:p>
        </w:tc>
      </w:tr>
      <w:tr w:rsidRPr="002C79CA" w:rsidR="00C67910" w:rsidTr="00C67910" w14:paraId="409A0F4B" w14:textId="77777777">
        <w:trPr>
          <w:trHeight w:val="490"/>
          <w:jc w:val="center"/>
        </w:trPr>
        <w:tc>
          <w:tcPr>
            <w:tcW w:w="708"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3BBDE1D1" w14:textId="77777777">
            <w:pPr>
              <w:spacing w:line="240" w:lineRule="auto"/>
              <w:rPr>
                <w:rFonts w:eastAsia="Times New Roman" w:asciiTheme="minorHAnsi" w:hAnsiTheme="minorHAnsi" w:cstheme="minorHAnsi"/>
                <w:color w:val="000000"/>
                <w:sz w:val="18"/>
                <w:szCs w:val="18"/>
                <w:lang w:eastAsia="en-GB"/>
              </w:rPr>
            </w:pPr>
          </w:p>
        </w:tc>
        <w:tc>
          <w:tcPr>
            <w:tcW w:w="997"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7E8CDF2C" w14:textId="77777777">
            <w:pPr>
              <w:spacing w:line="240" w:lineRule="auto"/>
              <w:rPr>
                <w:rFonts w:eastAsia="Times New Roman" w:asciiTheme="minorHAnsi" w:hAnsiTheme="minorHAnsi" w:cstheme="minorHAnsi"/>
                <w:color w:val="000000"/>
                <w:sz w:val="18"/>
                <w:szCs w:val="18"/>
                <w:lang w:eastAsia="en-GB"/>
              </w:rPr>
            </w:pPr>
          </w:p>
        </w:tc>
        <w:tc>
          <w:tcPr>
            <w:tcW w:w="1267"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7D5A896D" w14:textId="77777777">
            <w:pPr>
              <w:spacing w:line="240" w:lineRule="auto"/>
              <w:rPr>
                <w:rFonts w:eastAsia="Times New Roman" w:asciiTheme="minorHAnsi" w:hAnsiTheme="minorHAnsi" w:cstheme="minorHAnsi"/>
                <w:color w:val="000000"/>
                <w:sz w:val="18"/>
                <w:szCs w:val="18"/>
                <w:lang w:eastAsia="en-GB"/>
              </w:rPr>
            </w:pPr>
          </w:p>
        </w:tc>
        <w:tc>
          <w:tcPr>
            <w:tcW w:w="992"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155710EA" w14:textId="77777777">
            <w:pPr>
              <w:spacing w:line="240" w:lineRule="auto"/>
              <w:rPr>
                <w:rFonts w:eastAsia="Times New Roman" w:asciiTheme="minorHAnsi" w:hAnsiTheme="minorHAnsi" w:cstheme="minorHAnsi"/>
                <w:color w:val="000000"/>
                <w:sz w:val="18"/>
                <w:szCs w:val="18"/>
                <w:lang w:eastAsia="en-GB"/>
              </w:rPr>
            </w:pPr>
          </w:p>
        </w:tc>
        <w:tc>
          <w:tcPr>
            <w:tcW w:w="917"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48308D4A" w14:textId="77777777">
            <w:pPr>
              <w:spacing w:line="240" w:lineRule="auto"/>
              <w:rPr>
                <w:rFonts w:eastAsia="Times New Roman" w:asciiTheme="minorHAnsi" w:hAnsiTheme="minorHAnsi" w:cstheme="minorHAnsi"/>
                <w:color w:val="000000"/>
                <w:sz w:val="18"/>
                <w:szCs w:val="18"/>
                <w:lang w:eastAsia="en-GB"/>
              </w:rPr>
            </w:pPr>
          </w:p>
        </w:tc>
        <w:tc>
          <w:tcPr>
            <w:tcW w:w="1477" w:type="dxa"/>
            <w:tcBorders>
              <w:top w:val="nil"/>
              <w:left w:val="nil"/>
              <w:bottom w:val="nil"/>
              <w:right w:val="single" w:color="auto" w:sz="4" w:space="0"/>
            </w:tcBorders>
            <w:shd w:val="clear" w:color="000000" w:fill="FFFFFF"/>
            <w:vAlign w:val="bottom"/>
            <w:hideMark/>
          </w:tcPr>
          <w:p w:rsidRPr="002C79CA" w:rsidR="00C67910" w:rsidP="00FF2354" w:rsidRDefault="00C67910" w14:paraId="09A93723" w14:textId="77777777">
            <w:pPr>
              <w:spacing w:line="240" w:lineRule="auto"/>
              <w:jc w:val="center"/>
              <w:rPr>
                <w:rFonts w:ascii="Calibri" w:hAnsi="Calibri" w:eastAsia="Times New Roman" w:cs="Calibri"/>
                <w:i/>
                <w:iCs/>
                <w:color w:val="000000"/>
                <w:sz w:val="18"/>
                <w:szCs w:val="18"/>
                <w:lang w:eastAsia="en-GB"/>
              </w:rPr>
            </w:pPr>
            <w:r w:rsidRPr="002C79CA">
              <w:rPr>
                <w:rFonts w:ascii="Calibri" w:hAnsi="Calibri" w:eastAsia="Times New Roman" w:cs="Calibri"/>
                <w:i/>
                <w:iCs/>
                <w:color w:val="000000"/>
                <w:sz w:val="18"/>
                <w:szCs w:val="18"/>
                <w:lang w:eastAsia="en-GB"/>
              </w:rPr>
              <w:t xml:space="preserve">8:00 - 9:00 &amp; </w:t>
            </w:r>
            <w:r w:rsidRPr="002C79CA">
              <w:rPr>
                <w:rFonts w:ascii="Calibri" w:hAnsi="Calibri" w:eastAsia="Times New Roman" w:cs="Calibri"/>
                <w:i/>
                <w:iCs/>
                <w:color w:val="000000"/>
                <w:sz w:val="18"/>
                <w:szCs w:val="18"/>
                <w:lang w:eastAsia="en-GB"/>
              </w:rPr>
              <w:br/>
            </w:r>
            <w:r w:rsidRPr="002C79CA">
              <w:rPr>
                <w:rFonts w:ascii="Calibri" w:hAnsi="Calibri" w:eastAsia="Times New Roman" w:cs="Calibri"/>
                <w:i/>
                <w:iCs/>
                <w:color w:val="000000"/>
                <w:sz w:val="18"/>
                <w:szCs w:val="18"/>
                <w:lang w:eastAsia="en-GB"/>
              </w:rPr>
              <w:t>17:00 - 18:00</w:t>
            </w:r>
          </w:p>
        </w:tc>
        <w:tc>
          <w:tcPr>
            <w:tcW w:w="1477" w:type="dxa"/>
            <w:tcBorders>
              <w:top w:val="nil"/>
              <w:left w:val="nil"/>
              <w:bottom w:val="nil"/>
              <w:right w:val="single" w:color="auto" w:sz="4" w:space="0"/>
            </w:tcBorders>
            <w:shd w:val="clear" w:color="000000" w:fill="FFFFFF"/>
            <w:noWrap/>
            <w:vAlign w:val="bottom"/>
            <w:hideMark/>
          </w:tcPr>
          <w:p w:rsidRPr="002C79CA" w:rsidR="00C67910" w:rsidP="00FF2354" w:rsidRDefault="00C67910" w14:paraId="3BB4F8BB" w14:textId="77777777">
            <w:pPr>
              <w:spacing w:line="240" w:lineRule="auto"/>
              <w:jc w:val="center"/>
              <w:rPr>
                <w:rFonts w:ascii="Calibri" w:hAnsi="Calibri" w:eastAsia="Times New Roman" w:cs="Calibri"/>
                <w:i/>
                <w:iCs/>
                <w:color w:val="000000"/>
                <w:sz w:val="18"/>
                <w:szCs w:val="18"/>
                <w:lang w:eastAsia="en-GB"/>
              </w:rPr>
            </w:pPr>
            <w:r w:rsidRPr="002C79CA">
              <w:rPr>
                <w:rFonts w:ascii="Calibri" w:hAnsi="Calibri" w:eastAsia="Times New Roman" w:cs="Calibri"/>
                <w:i/>
                <w:iCs/>
                <w:color w:val="000000"/>
                <w:sz w:val="18"/>
                <w:szCs w:val="18"/>
                <w:lang w:eastAsia="en-GB"/>
              </w:rPr>
              <w:t>9:00 - 13:00</w:t>
            </w:r>
          </w:p>
        </w:tc>
        <w:tc>
          <w:tcPr>
            <w:tcW w:w="1030" w:type="dxa"/>
            <w:tcBorders>
              <w:top w:val="nil"/>
              <w:left w:val="nil"/>
              <w:bottom w:val="nil"/>
              <w:right w:val="single" w:color="auto" w:sz="4" w:space="0"/>
            </w:tcBorders>
            <w:shd w:val="clear" w:color="000000" w:fill="FFFFFF"/>
            <w:noWrap/>
            <w:vAlign w:val="bottom"/>
            <w:hideMark/>
          </w:tcPr>
          <w:p w:rsidRPr="002C79CA" w:rsidR="00C67910" w:rsidP="00FF2354" w:rsidRDefault="00C67910" w14:paraId="28B6EE8F" w14:textId="77777777">
            <w:pPr>
              <w:spacing w:line="240" w:lineRule="auto"/>
              <w:jc w:val="center"/>
              <w:rPr>
                <w:rFonts w:ascii="Calibri" w:hAnsi="Calibri" w:eastAsia="Times New Roman" w:cs="Calibri"/>
                <w:color w:val="000000"/>
                <w:sz w:val="18"/>
                <w:szCs w:val="18"/>
                <w:lang w:eastAsia="en-GB"/>
              </w:rPr>
            </w:pPr>
            <w:r w:rsidRPr="002C79CA">
              <w:rPr>
                <w:rFonts w:ascii="Calibri" w:hAnsi="Calibri" w:eastAsia="Times New Roman" w:cs="Calibri"/>
                <w:color w:val="000000"/>
                <w:sz w:val="18"/>
                <w:szCs w:val="18"/>
                <w:lang w:eastAsia="en-GB"/>
              </w:rPr>
              <w:t>Closed</w:t>
            </w: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0CEAA883" w14:textId="77777777">
            <w:pPr>
              <w:spacing w:line="240" w:lineRule="auto"/>
              <w:jc w:val="center"/>
              <w:rPr>
                <w:rFonts w:ascii="Wingdings" w:hAnsi="Wingdings" w:eastAsia="Times New Roman" w:cs="Calibri"/>
                <w:b/>
                <w:bCs/>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214F64C9" w14:textId="77777777">
            <w:pPr>
              <w:spacing w:line="240" w:lineRule="auto"/>
              <w:jc w:val="center"/>
              <w:rPr>
                <w:rFonts w:ascii="Wingdings" w:hAnsi="Wingdings" w:eastAsia="Times New Roman" w:cs="Calibri"/>
                <w:b/>
                <w:bCs/>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7DDA3986"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37DDC6F6"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522699D1" w14:textId="77777777">
            <w:pPr>
              <w:spacing w:line="240" w:lineRule="auto"/>
              <w:jc w:val="center"/>
              <w:rPr>
                <w:rFonts w:ascii="Wingdings" w:hAnsi="Wingdings" w:eastAsia="Times New Roman" w:cs="Calibri"/>
                <w:b/>
                <w:bCs/>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2DE7C796"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2FE0851C"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535F3ED0"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07F9A1E2" w14:textId="77777777">
            <w:pPr>
              <w:spacing w:line="240" w:lineRule="auto"/>
              <w:jc w:val="center"/>
              <w:rPr>
                <w:rFonts w:ascii="Wingdings" w:hAnsi="Wingdings" w:eastAsia="Times New Roman" w:cs="Calibri"/>
                <w:b/>
                <w:bCs/>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0EC4194C" w14:textId="77777777">
            <w:pPr>
              <w:spacing w:line="240" w:lineRule="auto"/>
              <w:jc w:val="center"/>
              <w:rPr>
                <w:rFonts w:ascii="Wingdings" w:hAnsi="Wingdings" w:eastAsia="Times New Roman" w:cs="Calibri"/>
                <w:b/>
                <w:bCs/>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140B22F2"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0A486972"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1701F17D" w14:textId="77777777">
            <w:pPr>
              <w:spacing w:line="240" w:lineRule="auto"/>
              <w:jc w:val="center"/>
              <w:rPr>
                <w:rFonts w:ascii="Calibri" w:hAnsi="Calibri" w:eastAsia="Times New Roman" w:cs="Calibri"/>
                <w:color w:val="000000"/>
                <w:sz w:val="22"/>
                <w:lang w:eastAsia="en-GB"/>
              </w:rPr>
            </w:pPr>
          </w:p>
        </w:tc>
      </w:tr>
      <w:tr w:rsidRPr="002C79CA" w:rsidR="00C67910" w:rsidTr="00C67910" w14:paraId="12EBCAF0" w14:textId="77777777">
        <w:trPr>
          <w:trHeight w:val="290"/>
          <w:jc w:val="center"/>
        </w:trPr>
        <w:tc>
          <w:tcPr>
            <w:tcW w:w="708"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714983A3" w14:textId="77777777">
            <w:pPr>
              <w:spacing w:line="240" w:lineRule="auto"/>
              <w:rPr>
                <w:rFonts w:eastAsia="Times New Roman" w:asciiTheme="minorHAnsi" w:hAnsiTheme="minorHAnsi" w:cstheme="minorHAnsi"/>
                <w:color w:val="000000"/>
                <w:sz w:val="18"/>
                <w:szCs w:val="18"/>
                <w:lang w:eastAsia="en-GB"/>
              </w:rPr>
            </w:pPr>
          </w:p>
        </w:tc>
        <w:tc>
          <w:tcPr>
            <w:tcW w:w="997"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2C4C0ACA" w14:textId="77777777">
            <w:pPr>
              <w:spacing w:line="240" w:lineRule="auto"/>
              <w:rPr>
                <w:rFonts w:eastAsia="Times New Roman" w:asciiTheme="minorHAnsi" w:hAnsiTheme="minorHAnsi" w:cstheme="minorHAnsi"/>
                <w:color w:val="000000"/>
                <w:sz w:val="18"/>
                <w:szCs w:val="18"/>
                <w:lang w:eastAsia="en-GB"/>
              </w:rPr>
            </w:pPr>
          </w:p>
        </w:tc>
        <w:tc>
          <w:tcPr>
            <w:tcW w:w="1267"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7C46A38C" w14:textId="77777777">
            <w:pPr>
              <w:spacing w:line="240" w:lineRule="auto"/>
              <w:rPr>
                <w:rFonts w:eastAsia="Times New Roman" w:asciiTheme="minorHAnsi" w:hAnsiTheme="minorHAnsi" w:cstheme="minorHAnsi"/>
                <w:color w:val="000000"/>
                <w:sz w:val="18"/>
                <w:szCs w:val="18"/>
                <w:lang w:eastAsia="en-GB"/>
              </w:rPr>
            </w:pPr>
          </w:p>
        </w:tc>
        <w:tc>
          <w:tcPr>
            <w:tcW w:w="992"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3CFD2C98" w14:textId="77777777">
            <w:pPr>
              <w:spacing w:line="240" w:lineRule="auto"/>
              <w:rPr>
                <w:rFonts w:eastAsia="Times New Roman" w:asciiTheme="minorHAnsi" w:hAnsiTheme="minorHAnsi" w:cstheme="minorHAnsi"/>
                <w:color w:val="000000"/>
                <w:sz w:val="18"/>
                <w:szCs w:val="18"/>
                <w:lang w:eastAsia="en-GB"/>
              </w:rPr>
            </w:pPr>
          </w:p>
        </w:tc>
        <w:tc>
          <w:tcPr>
            <w:tcW w:w="917"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57A48B13" w14:textId="77777777">
            <w:pPr>
              <w:spacing w:line="240" w:lineRule="auto"/>
              <w:rPr>
                <w:rFonts w:eastAsia="Times New Roman" w:asciiTheme="minorHAnsi" w:hAnsiTheme="minorHAnsi" w:cstheme="minorHAnsi"/>
                <w:color w:val="000000"/>
                <w:sz w:val="18"/>
                <w:szCs w:val="18"/>
                <w:lang w:eastAsia="en-GB"/>
              </w:rPr>
            </w:pPr>
          </w:p>
        </w:tc>
        <w:tc>
          <w:tcPr>
            <w:tcW w:w="1477" w:type="dxa"/>
            <w:tcBorders>
              <w:top w:val="nil"/>
              <w:left w:val="nil"/>
              <w:bottom w:val="single" w:color="auto" w:sz="4" w:space="0"/>
              <w:right w:val="single" w:color="auto" w:sz="4" w:space="0"/>
            </w:tcBorders>
            <w:shd w:val="clear" w:color="000000" w:fill="FFFFFF"/>
            <w:noWrap/>
            <w:vAlign w:val="bottom"/>
            <w:hideMark/>
          </w:tcPr>
          <w:p w:rsidRPr="002C79CA" w:rsidR="00C67910" w:rsidP="00FF2354" w:rsidRDefault="00C67910" w14:paraId="5E783928" w14:textId="77777777">
            <w:pPr>
              <w:spacing w:line="240" w:lineRule="auto"/>
              <w:jc w:val="center"/>
              <w:rPr>
                <w:rFonts w:ascii="Calibri" w:hAnsi="Calibri" w:eastAsia="Times New Roman" w:cs="Calibri"/>
                <w:color w:val="000000"/>
                <w:sz w:val="18"/>
                <w:szCs w:val="18"/>
                <w:lang w:eastAsia="en-GB"/>
              </w:rPr>
            </w:pPr>
            <w:r w:rsidRPr="002C79CA">
              <w:rPr>
                <w:rFonts w:ascii="Calibri" w:hAnsi="Calibri" w:eastAsia="Times New Roman" w:cs="Calibri"/>
                <w:color w:val="000000"/>
                <w:sz w:val="18"/>
                <w:szCs w:val="18"/>
                <w:lang w:eastAsia="en-GB"/>
              </w:rPr>
              <w:t> </w:t>
            </w:r>
          </w:p>
        </w:tc>
        <w:tc>
          <w:tcPr>
            <w:tcW w:w="1477" w:type="dxa"/>
            <w:tcBorders>
              <w:top w:val="nil"/>
              <w:left w:val="nil"/>
              <w:bottom w:val="single" w:color="auto" w:sz="4" w:space="0"/>
              <w:right w:val="single" w:color="auto" w:sz="4" w:space="0"/>
            </w:tcBorders>
            <w:shd w:val="clear" w:color="000000" w:fill="FFFFFF"/>
            <w:noWrap/>
            <w:vAlign w:val="bottom"/>
            <w:hideMark/>
          </w:tcPr>
          <w:p w:rsidRPr="002C79CA" w:rsidR="00C67910" w:rsidP="00FF2354" w:rsidRDefault="00C67910" w14:paraId="4535AAE4" w14:textId="77777777">
            <w:pPr>
              <w:spacing w:line="240" w:lineRule="auto"/>
              <w:jc w:val="center"/>
              <w:rPr>
                <w:rFonts w:ascii="Calibri" w:hAnsi="Calibri" w:eastAsia="Times New Roman" w:cs="Calibri"/>
                <w:color w:val="000000"/>
                <w:sz w:val="18"/>
                <w:szCs w:val="18"/>
                <w:lang w:eastAsia="en-GB"/>
              </w:rPr>
            </w:pPr>
            <w:r w:rsidRPr="002C79CA">
              <w:rPr>
                <w:rFonts w:ascii="Calibri" w:hAnsi="Calibri" w:eastAsia="Times New Roman" w:cs="Calibri"/>
                <w:color w:val="000000"/>
                <w:sz w:val="18"/>
                <w:szCs w:val="18"/>
                <w:lang w:eastAsia="en-GB"/>
              </w:rPr>
              <w:t> </w:t>
            </w:r>
          </w:p>
        </w:tc>
        <w:tc>
          <w:tcPr>
            <w:tcW w:w="1030" w:type="dxa"/>
            <w:tcBorders>
              <w:top w:val="nil"/>
              <w:left w:val="nil"/>
              <w:bottom w:val="single" w:color="auto" w:sz="4" w:space="0"/>
              <w:right w:val="single" w:color="auto" w:sz="4" w:space="0"/>
            </w:tcBorders>
            <w:shd w:val="clear" w:color="000000" w:fill="FFFFFF"/>
            <w:noWrap/>
            <w:vAlign w:val="bottom"/>
            <w:hideMark/>
          </w:tcPr>
          <w:p w:rsidRPr="002C79CA" w:rsidR="00C67910" w:rsidP="00FF2354" w:rsidRDefault="00C67910" w14:paraId="36E9D43B" w14:textId="77777777">
            <w:pPr>
              <w:spacing w:line="240" w:lineRule="auto"/>
              <w:jc w:val="center"/>
              <w:rPr>
                <w:rFonts w:ascii="Calibri" w:hAnsi="Calibri" w:eastAsia="Times New Roman" w:cs="Calibri"/>
                <w:color w:val="000000"/>
                <w:sz w:val="18"/>
                <w:szCs w:val="18"/>
                <w:lang w:eastAsia="en-GB"/>
              </w:rPr>
            </w:pPr>
            <w:r w:rsidRPr="002C79CA">
              <w:rPr>
                <w:rFonts w:ascii="Calibri" w:hAnsi="Calibri" w:eastAsia="Times New Roman" w:cs="Calibri"/>
                <w:color w:val="000000"/>
                <w:sz w:val="18"/>
                <w:szCs w:val="18"/>
                <w:lang w:eastAsia="en-GB"/>
              </w:rPr>
              <w:t> </w:t>
            </w: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437FA863" w14:textId="77777777">
            <w:pPr>
              <w:spacing w:line="240" w:lineRule="auto"/>
              <w:jc w:val="center"/>
              <w:rPr>
                <w:rFonts w:ascii="Wingdings" w:hAnsi="Wingdings" w:eastAsia="Times New Roman" w:cs="Calibri"/>
                <w:b/>
                <w:bCs/>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136BA659" w14:textId="77777777">
            <w:pPr>
              <w:spacing w:line="240" w:lineRule="auto"/>
              <w:jc w:val="center"/>
              <w:rPr>
                <w:rFonts w:ascii="Wingdings" w:hAnsi="Wingdings" w:eastAsia="Times New Roman" w:cs="Calibri"/>
                <w:b/>
                <w:bCs/>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23D969A5"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66B69317"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0535C362" w14:textId="77777777">
            <w:pPr>
              <w:spacing w:line="240" w:lineRule="auto"/>
              <w:jc w:val="center"/>
              <w:rPr>
                <w:rFonts w:ascii="Wingdings" w:hAnsi="Wingdings" w:eastAsia="Times New Roman" w:cs="Calibri"/>
                <w:b/>
                <w:bCs/>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7A953AE6"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4A018184"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36D27773"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433D5018" w14:textId="77777777">
            <w:pPr>
              <w:spacing w:line="240" w:lineRule="auto"/>
              <w:jc w:val="center"/>
              <w:rPr>
                <w:rFonts w:ascii="Wingdings" w:hAnsi="Wingdings" w:eastAsia="Times New Roman" w:cs="Calibri"/>
                <w:b/>
                <w:bCs/>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22366FFA" w14:textId="77777777">
            <w:pPr>
              <w:spacing w:line="240" w:lineRule="auto"/>
              <w:jc w:val="center"/>
              <w:rPr>
                <w:rFonts w:ascii="Wingdings" w:hAnsi="Wingdings" w:eastAsia="Times New Roman" w:cs="Calibri"/>
                <w:b/>
                <w:bCs/>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1D7299B2"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507F0D44"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352CCE1C" w14:textId="77777777">
            <w:pPr>
              <w:spacing w:line="240" w:lineRule="auto"/>
              <w:jc w:val="center"/>
              <w:rPr>
                <w:rFonts w:ascii="Calibri" w:hAnsi="Calibri" w:eastAsia="Times New Roman" w:cs="Calibri"/>
                <w:color w:val="000000"/>
                <w:sz w:val="22"/>
                <w:lang w:eastAsia="en-GB"/>
              </w:rPr>
            </w:pPr>
          </w:p>
        </w:tc>
      </w:tr>
      <w:tr w:rsidRPr="002C79CA" w:rsidR="00C67910" w:rsidTr="00C67910" w14:paraId="78BDC419" w14:textId="77777777">
        <w:trPr>
          <w:trHeight w:val="290"/>
          <w:jc w:val="center"/>
        </w:trPr>
        <w:tc>
          <w:tcPr>
            <w:tcW w:w="708" w:type="dxa"/>
            <w:vMerge w:val="restart"/>
            <w:tcBorders>
              <w:top w:val="nil"/>
              <w:left w:val="single" w:color="auto" w:sz="4" w:space="0"/>
              <w:bottom w:val="single" w:color="000000" w:sz="4" w:space="0"/>
              <w:right w:val="single" w:color="auto" w:sz="4" w:space="0"/>
            </w:tcBorders>
            <w:shd w:val="clear" w:color="D9E1F2" w:fill="FFFFFF"/>
            <w:noWrap/>
            <w:vAlign w:val="center"/>
            <w:hideMark/>
          </w:tcPr>
          <w:p w:rsidRPr="002C79CA" w:rsidR="00C67910" w:rsidP="00FF2354" w:rsidRDefault="00C67910" w14:paraId="7AD50697" w14:textId="77777777">
            <w:pPr>
              <w:spacing w:line="240" w:lineRule="auto"/>
              <w:rPr>
                <w:rFonts w:eastAsia="Times New Roman" w:asciiTheme="minorHAnsi" w:hAnsiTheme="minorHAnsi" w:cstheme="minorHAnsi"/>
                <w:color w:val="000000"/>
                <w:sz w:val="18"/>
                <w:szCs w:val="18"/>
                <w:lang w:eastAsia="en-GB"/>
              </w:rPr>
            </w:pPr>
            <w:r w:rsidRPr="002C79CA">
              <w:rPr>
                <w:rFonts w:eastAsia="Times New Roman" w:asciiTheme="minorHAnsi" w:hAnsiTheme="minorHAnsi" w:cstheme="minorHAnsi"/>
                <w:color w:val="000000"/>
                <w:sz w:val="18"/>
                <w:szCs w:val="18"/>
                <w:lang w:eastAsia="en-GB"/>
              </w:rPr>
              <w:t>FCC02</w:t>
            </w:r>
          </w:p>
        </w:tc>
        <w:tc>
          <w:tcPr>
            <w:tcW w:w="997" w:type="dxa"/>
            <w:vMerge w:val="restart"/>
            <w:tcBorders>
              <w:top w:val="nil"/>
              <w:left w:val="single" w:color="auto" w:sz="4" w:space="0"/>
              <w:bottom w:val="single" w:color="000000" w:sz="4" w:space="0"/>
              <w:right w:val="single" w:color="auto" w:sz="4" w:space="0"/>
            </w:tcBorders>
            <w:shd w:val="clear" w:color="D9E1F2" w:fill="FFFFFF"/>
            <w:noWrap/>
            <w:vAlign w:val="center"/>
            <w:hideMark/>
          </w:tcPr>
          <w:p w:rsidRPr="002C79CA" w:rsidR="00C67910" w:rsidP="00FF2354" w:rsidRDefault="00C67910" w14:paraId="596AD1E7" w14:textId="77777777">
            <w:pPr>
              <w:spacing w:line="240" w:lineRule="auto"/>
              <w:rPr>
                <w:rFonts w:eastAsia="Times New Roman" w:asciiTheme="minorHAnsi" w:hAnsiTheme="minorHAnsi" w:cstheme="minorHAnsi"/>
                <w:color w:val="000000"/>
                <w:sz w:val="18"/>
                <w:szCs w:val="18"/>
                <w:lang w:eastAsia="en-GB"/>
              </w:rPr>
            </w:pPr>
            <w:r w:rsidRPr="002C79CA">
              <w:rPr>
                <w:rFonts w:eastAsia="Times New Roman" w:asciiTheme="minorHAnsi" w:hAnsiTheme="minorHAnsi" w:cstheme="minorHAnsi"/>
                <w:color w:val="000000"/>
                <w:sz w:val="18"/>
                <w:szCs w:val="18"/>
                <w:lang w:eastAsia="en-GB"/>
              </w:rPr>
              <w:t>Boots</w:t>
            </w:r>
          </w:p>
        </w:tc>
        <w:tc>
          <w:tcPr>
            <w:tcW w:w="1267" w:type="dxa"/>
            <w:vMerge w:val="restart"/>
            <w:tcBorders>
              <w:top w:val="nil"/>
              <w:left w:val="single" w:color="auto" w:sz="4" w:space="0"/>
              <w:bottom w:val="single" w:color="000000" w:sz="4" w:space="0"/>
              <w:right w:val="single" w:color="auto" w:sz="4" w:space="0"/>
            </w:tcBorders>
            <w:shd w:val="clear" w:color="D9E1F2" w:fill="FFFFFF"/>
            <w:vAlign w:val="center"/>
            <w:hideMark/>
          </w:tcPr>
          <w:p w:rsidRPr="002C79CA" w:rsidR="00C67910" w:rsidP="00FF2354" w:rsidRDefault="00C67910" w14:paraId="72037F47" w14:textId="77777777">
            <w:pPr>
              <w:spacing w:line="240" w:lineRule="auto"/>
              <w:rPr>
                <w:rFonts w:eastAsia="Times New Roman" w:asciiTheme="minorHAnsi" w:hAnsiTheme="minorHAnsi" w:cstheme="minorHAnsi"/>
                <w:color w:val="000000"/>
                <w:sz w:val="18"/>
                <w:szCs w:val="18"/>
                <w:lang w:eastAsia="en-GB"/>
              </w:rPr>
            </w:pPr>
            <w:r w:rsidRPr="002C79CA">
              <w:rPr>
                <w:rFonts w:eastAsia="Times New Roman" w:asciiTheme="minorHAnsi" w:hAnsiTheme="minorHAnsi" w:cstheme="minorHAnsi"/>
                <w:color w:val="000000"/>
                <w:sz w:val="18"/>
                <w:szCs w:val="18"/>
                <w:lang w:eastAsia="en-GB"/>
              </w:rPr>
              <w:t>42 Newland Street</w:t>
            </w:r>
          </w:p>
        </w:tc>
        <w:tc>
          <w:tcPr>
            <w:tcW w:w="992" w:type="dxa"/>
            <w:vMerge w:val="restart"/>
            <w:tcBorders>
              <w:top w:val="nil"/>
              <w:left w:val="single" w:color="auto" w:sz="4" w:space="0"/>
              <w:bottom w:val="single" w:color="000000" w:sz="4" w:space="0"/>
              <w:right w:val="single" w:color="auto" w:sz="4" w:space="0"/>
            </w:tcBorders>
            <w:shd w:val="clear" w:color="D9E1F2" w:fill="FFFFFF"/>
            <w:noWrap/>
            <w:vAlign w:val="center"/>
            <w:hideMark/>
          </w:tcPr>
          <w:p w:rsidRPr="002C79CA" w:rsidR="00C67910" w:rsidP="00FF2354" w:rsidRDefault="00C67910" w14:paraId="0B36CA5F" w14:textId="77777777">
            <w:pPr>
              <w:spacing w:line="240" w:lineRule="auto"/>
              <w:rPr>
                <w:rFonts w:eastAsia="Times New Roman" w:asciiTheme="minorHAnsi" w:hAnsiTheme="minorHAnsi" w:cstheme="minorHAnsi"/>
                <w:color w:val="000000"/>
                <w:sz w:val="18"/>
                <w:szCs w:val="18"/>
                <w:lang w:eastAsia="en-GB"/>
              </w:rPr>
            </w:pPr>
            <w:r w:rsidRPr="002C79CA">
              <w:rPr>
                <w:rFonts w:eastAsia="Times New Roman" w:asciiTheme="minorHAnsi" w:hAnsiTheme="minorHAnsi" w:cstheme="minorHAnsi"/>
                <w:color w:val="000000"/>
                <w:sz w:val="18"/>
                <w:szCs w:val="18"/>
                <w:lang w:eastAsia="en-GB"/>
              </w:rPr>
              <w:t>Witham</w:t>
            </w:r>
          </w:p>
        </w:tc>
        <w:tc>
          <w:tcPr>
            <w:tcW w:w="917" w:type="dxa"/>
            <w:vMerge w:val="restart"/>
            <w:tcBorders>
              <w:top w:val="nil"/>
              <w:left w:val="single" w:color="auto" w:sz="4" w:space="0"/>
              <w:bottom w:val="single" w:color="000000" w:sz="4" w:space="0"/>
              <w:right w:val="single" w:color="auto" w:sz="4" w:space="0"/>
            </w:tcBorders>
            <w:shd w:val="clear" w:color="D9E1F2" w:fill="FFFFFF"/>
            <w:noWrap/>
            <w:vAlign w:val="center"/>
            <w:hideMark/>
          </w:tcPr>
          <w:p w:rsidRPr="002C79CA" w:rsidR="00C67910" w:rsidP="00FF2354" w:rsidRDefault="00C67910" w14:paraId="4FFE507D" w14:textId="77777777">
            <w:pPr>
              <w:spacing w:line="240" w:lineRule="auto"/>
              <w:rPr>
                <w:rFonts w:eastAsia="Times New Roman" w:asciiTheme="minorHAnsi" w:hAnsiTheme="minorHAnsi" w:cstheme="minorHAnsi"/>
                <w:color w:val="000000"/>
                <w:sz w:val="18"/>
                <w:szCs w:val="18"/>
                <w:lang w:eastAsia="en-GB"/>
              </w:rPr>
            </w:pPr>
            <w:r w:rsidRPr="002C79CA">
              <w:rPr>
                <w:rFonts w:eastAsia="Times New Roman" w:asciiTheme="minorHAnsi" w:hAnsiTheme="minorHAnsi" w:cstheme="minorHAnsi"/>
                <w:color w:val="000000"/>
                <w:sz w:val="18"/>
                <w:szCs w:val="18"/>
                <w:lang w:eastAsia="en-GB"/>
              </w:rPr>
              <w:t>CM8 2AR</w:t>
            </w:r>
          </w:p>
        </w:tc>
        <w:tc>
          <w:tcPr>
            <w:tcW w:w="1477" w:type="dxa"/>
            <w:tcBorders>
              <w:top w:val="nil"/>
              <w:left w:val="nil"/>
              <w:bottom w:val="nil"/>
              <w:right w:val="single" w:color="auto" w:sz="4" w:space="0"/>
            </w:tcBorders>
            <w:shd w:val="clear" w:color="D9E1F2" w:fill="FFFFFF"/>
            <w:noWrap/>
            <w:vAlign w:val="bottom"/>
            <w:hideMark/>
          </w:tcPr>
          <w:p w:rsidRPr="002C79CA" w:rsidR="00C67910" w:rsidP="00FF2354" w:rsidRDefault="00C67910" w14:paraId="6A62AB2B" w14:textId="77777777">
            <w:pPr>
              <w:spacing w:line="240" w:lineRule="auto"/>
              <w:jc w:val="center"/>
              <w:rPr>
                <w:rFonts w:ascii="Calibri" w:hAnsi="Calibri" w:eastAsia="Times New Roman" w:cs="Calibri"/>
                <w:b/>
                <w:bCs/>
                <w:color w:val="000000"/>
                <w:sz w:val="18"/>
                <w:szCs w:val="18"/>
                <w:lang w:eastAsia="en-GB"/>
              </w:rPr>
            </w:pPr>
            <w:r w:rsidRPr="002C79CA">
              <w:rPr>
                <w:rFonts w:ascii="Calibri" w:hAnsi="Calibri" w:eastAsia="Times New Roman" w:cs="Calibri"/>
                <w:b/>
                <w:bCs/>
                <w:color w:val="000000"/>
                <w:sz w:val="18"/>
                <w:szCs w:val="18"/>
                <w:lang w:eastAsia="en-GB"/>
              </w:rPr>
              <w:t>9:00 - 19:00</w:t>
            </w:r>
          </w:p>
        </w:tc>
        <w:tc>
          <w:tcPr>
            <w:tcW w:w="1477" w:type="dxa"/>
            <w:tcBorders>
              <w:top w:val="nil"/>
              <w:left w:val="nil"/>
              <w:bottom w:val="nil"/>
              <w:right w:val="single" w:color="auto" w:sz="4" w:space="0"/>
            </w:tcBorders>
            <w:shd w:val="clear" w:color="D9E1F2" w:fill="FFFFFF"/>
            <w:noWrap/>
            <w:vAlign w:val="bottom"/>
            <w:hideMark/>
          </w:tcPr>
          <w:p w:rsidRPr="002C79CA" w:rsidR="00C67910" w:rsidP="00FF2354" w:rsidRDefault="00C67910" w14:paraId="664D6FB4" w14:textId="77777777">
            <w:pPr>
              <w:spacing w:line="240" w:lineRule="auto"/>
              <w:jc w:val="center"/>
              <w:rPr>
                <w:rFonts w:ascii="Calibri" w:hAnsi="Calibri" w:eastAsia="Times New Roman" w:cs="Calibri"/>
                <w:b/>
                <w:bCs/>
                <w:color w:val="000000"/>
                <w:sz w:val="18"/>
                <w:szCs w:val="18"/>
                <w:lang w:eastAsia="en-GB"/>
              </w:rPr>
            </w:pPr>
            <w:r w:rsidRPr="002C79CA">
              <w:rPr>
                <w:rFonts w:ascii="Calibri" w:hAnsi="Calibri" w:eastAsia="Times New Roman" w:cs="Calibri"/>
                <w:b/>
                <w:bCs/>
                <w:color w:val="000000"/>
                <w:sz w:val="18"/>
                <w:szCs w:val="18"/>
                <w:lang w:eastAsia="en-GB"/>
              </w:rPr>
              <w:t>9:00 - 17:00</w:t>
            </w:r>
          </w:p>
        </w:tc>
        <w:tc>
          <w:tcPr>
            <w:tcW w:w="1030" w:type="dxa"/>
            <w:vMerge w:val="restart"/>
            <w:tcBorders>
              <w:top w:val="nil"/>
              <w:left w:val="single" w:color="auto" w:sz="4" w:space="0"/>
              <w:bottom w:val="single" w:color="000000" w:sz="4" w:space="0"/>
              <w:right w:val="single" w:color="auto" w:sz="4" w:space="0"/>
            </w:tcBorders>
            <w:shd w:val="clear" w:color="D9E1F2" w:fill="FFFFFF"/>
            <w:noWrap/>
            <w:vAlign w:val="center"/>
            <w:hideMark/>
          </w:tcPr>
          <w:p w:rsidRPr="002C79CA" w:rsidR="00C67910" w:rsidP="00FF2354" w:rsidRDefault="00C67910" w14:paraId="43C3397C" w14:textId="77777777">
            <w:pPr>
              <w:spacing w:line="240" w:lineRule="auto"/>
              <w:jc w:val="center"/>
              <w:rPr>
                <w:rFonts w:ascii="Calibri" w:hAnsi="Calibri" w:eastAsia="Times New Roman" w:cs="Calibri"/>
                <w:color w:val="000000"/>
                <w:sz w:val="18"/>
                <w:szCs w:val="18"/>
                <w:lang w:eastAsia="en-GB"/>
              </w:rPr>
            </w:pPr>
            <w:r w:rsidRPr="002C79CA">
              <w:rPr>
                <w:rFonts w:ascii="Calibri" w:hAnsi="Calibri" w:eastAsia="Times New Roman" w:cs="Calibri"/>
                <w:color w:val="000000"/>
                <w:sz w:val="18"/>
                <w:szCs w:val="18"/>
                <w:lang w:eastAsia="en-GB"/>
              </w:rPr>
              <w:t>Closed</w:t>
            </w:r>
          </w:p>
        </w:tc>
        <w:tc>
          <w:tcPr>
            <w:tcW w:w="39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2C79CA" w:rsidR="00C67910" w:rsidP="00FF2354" w:rsidRDefault="00C67910" w14:paraId="338135DF" w14:textId="77777777">
            <w:pPr>
              <w:spacing w:line="240" w:lineRule="auto"/>
              <w:jc w:val="center"/>
              <w:rPr>
                <w:rFonts w:ascii="Wingdings" w:hAnsi="Wingdings" w:eastAsia="Times New Roman" w:cs="Calibri"/>
                <w:b/>
                <w:bCs/>
                <w:color w:val="000000"/>
                <w:sz w:val="22"/>
                <w:lang w:eastAsia="en-GB"/>
              </w:rPr>
            </w:pPr>
            <w:r w:rsidRPr="002C79CA">
              <w:rPr>
                <w:rFonts w:ascii="Wingdings" w:hAnsi="Wingdings" w:eastAsia="Times New Roman" w:cs="Calibri"/>
                <w:b/>
                <w:bCs/>
                <w:color w:val="000000"/>
                <w:sz w:val="22"/>
                <w:lang w:eastAsia="en-GB"/>
              </w:rPr>
              <w:t>ü</w:t>
            </w:r>
          </w:p>
        </w:tc>
        <w:tc>
          <w:tcPr>
            <w:tcW w:w="39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2C79CA" w:rsidR="00C67910" w:rsidP="00FF2354" w:rsidRDefault="00C67910" w14:paraId="7EFC6E18" w14:textId="77777777">
            <w:pPr>
              <w:spacing w:line="240" w:lineRule="auto"/>
              <w:jc w:val="center"/>
              <w:rPr>
                <w:rFonts w:ascii="Calibri" w:hAnsi="Calibri" w:eastAsia="Times New Roman" w:cs="Calibri"/>
                <w:color w:val="000000"/>
                <w:sz w:val="22"/>
                <w:lang w:eastAsia="en-GB"/>
              </w:rPr>
            </w:pPr>
          </w:p>
        </w:tc>
        <w:tc>
          <w:tcPr>
            <w:tcW w:w="39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2C79CA" w:rsidR="00C67910" w:rsidP="00FF2354" w:rsidRDefault="00C67910" w14:paraId="351896DD" w14:textId="77777777">
            <w:pPr>
              <w:spacing w:line="240" w:lineRule="auto"/>
              <w:jc w:val="center"/>
              <w:rPr>
                <w:rFonts w:ascii="Calibri" w:hAnsi="Calibri" w:eastAsia="Times New Roman" w:cs="Calibri"/>
                <w:color w:val="000000"/>
                <w:sz w:val="22"/>
                <w:lang w:eastAsia="en-GB"/>
              </w:rPr>
            </w:pPr>
          </w:p>
        </w:tc>
        <w:tc>
          <w:tcPr>
            <w:tcW w:w="39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2C79CA" w:rsidR="00C67910" w:rsidP="00FF2354" w:rsidRDefault="00C67910" w14:paraId="0B6077C7" w14:textId="77777777">
            <w:pPr>
              <w:spacing w:line="240" w:lineRule="auto"/>
              <w:jc w:val="center"/>
              <w:rPr>
                <w:rFonts w:ascii="Calibri" w:hAnsi="Calibri" w:eastAsia="Times New Roman" w:cs="Calibri"/>
                <w:color w:val="000000"/>
                <w:sz w:val="22"/>
                <w:lang w:eastAsia="en-GB"/>
              </w:rPr>
            </w:pPr>
          </w:p>
        </w:tc>
        <w:tc>
          <w:tcPr>
            <w:tcW w:w="39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2C79CA" w:rsidR="00C67910" w:rsidP="00FF2354" w:rsidRDefault="00C67910" w14:paraId="0EDFB874" w14:textId="77777777">
            <w:pPr>
              <w:spacing w:line="240" w:lineRule="auto"/>
              <w:jc w:val="center"/>
              <w:rPr>
                <w:rFonts w:ascii="Calibri" w:hAnsi="Calibri" w:eastAsia="Times New Roman" w:cs="Calibri"/>
                <w:color w:val="000000"/>
                <w:sz w:val="22"/>
                <w:lang w:eastAsia="en-GB"/>
              </w:rPr>
            </w:pPr>
          </w:p>
        </w:tc>
        <w:tc>
          <w:tcPr>
            <w:tcW w:w="39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2C79CA" w:rsidR="00C67910" w:rsidP="00FF2354" w:rsidRDefault="00C67910" w14:paraId="37B40598" w14:textId="77777777">
            <w:pPr>
              <w:spacing w:line="240" w:lineRule="auto"/>
              <w:jc w:val="center"/>
              <w:rPr>
                <w:rFonts w:ascii="Calibri" w:hAnsi="Calibri" w:eastAsia="Times New Roman" w:cs="Calibri"/>
                <w:color w:val="000000"/>
                <w:sz w:val="22"/>
                <w:lang w:eastAsia="en-GB"/>
              </w:rPr>
            </w:pPr>
            <w:r w:rsidRPr="002C79CA">
              <w:rPr>
                <w:rFonts w:ascii="Wingdings" w:hAnsi="Wingdings" w:eastAsia="Times New Roman" w:cs="Calibri"/>
                <w:b/>
                <w:bCs/>
                <w:color w:val="000000"/>
                <w:sz w:val="22"/>
                <w:lang w:eastAsia="en-GB"/>
              </w:rPr>
              <w:t>ü</w:t>
            </w:r>
          </w:p>
        </w:tc>
        <w:tc>
          <w:tcPr>
            <w:tcW w:w="39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2C79CA" w:rsidR="00C67910" w:rsidP="00FF2354" w:rsidRDefault="00C67910" w14:paraId="10476EB0" w14:textId="77777777">
            <w:pPr>
              <w:spacing w:line="240" w:lineRule="auto"/>
              <w:jc w:val="center"/>
              <w:rPr>
                <w:rFonts w:ascii="Calibri" w:hAnsi="Calibri" w:eastAsia="Times New Roman" w:cs="Calibri"/>
                <w:color w:val="000000"/>
                <w:sz w:val="22"/>
                <w:lang w:eastAsia="en-GB"/>
              </w:rPr>
            </w:pPr>
          </w:p>
        </w:tc>
        <w:tc>
          <w:tcPr>
            <w:tcW w:w="39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2C79CA" w:rsidR="00C67910" w:rsidP="00FF2354" w:rsidRDefault="00C67910" w14:paraId="1F6E20F1" w14:textId="77777777">
            <w:pPr>
              <w:spacing w:line="240" w:lineRule="auto"/>
              <w:jc w:val="center"/>
              <w:rPr>
                <w:rFonts w:ascii="Calibri" w:hAnsi="Calibri" w:eastAsia="Times New Roman" w:cs="Calibri"/>
                <w:color w:val="000000"/>
                <w:sz w:val="22"/>
                <w:lang w:eastAsia="en-GB"/>
              </w:rPr>
            </w:pPr>
          </w:p>
        </w:tc>
        <w:tc>
          <w:tcPr>
            <w:tcW w:w="39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2C79CA" w:rsidR="00C67910" w:rsidP="00FF2354" w:rsidRDefault="00C67910" w14:paraId="5EF29092" w14:textId="77777777">
            <w:pPr>
              <w:spacing w:line="240" w:lineRule="auto"/>
              <w:jc w:val="center"/>
              <w:rPr>
                <w:rFonts w:ascii="Calibri" w:hAnsi="Calibri" w:eastAsia="Times New Roman" w:cs="Calibri"/>
                <w:color w:val="000000"/>
                <w:sz w:val="22"/>
                <w:lang w:eastAsia="en-GB"/>
              </w:rPr>
            </w:pPr>
          </w:p>
        </w:tc>
        <w:tc>
          <w:tcPr>
            <w:tcW w:w="39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2C79CA" w:rsidR="00C67910" w:rsidP="00FF2354" w:rsidRDefault="00C67910" w14:paraId="1AA114C5" w14:textId="77777777">
            <w:pPr>
              <w:spacing w:line="240" w:lineRule="auto"/>
              <w:jc w:val="center"/>
              <w:rPr>
                <w:rFonts w:ascii="Calibri" w:hAnsi="Calibri" w:eastAsia="Times New Roman" w:cs="Calibri"/>
                <w:color w:val="000000"/>
                <w:sz w:val="22"/>
                <w:lang w:eastAsia="en-GB"/>
              </w:rPr>
            </w:pPr>
          </w:p>
        </w:tc>
        <w:tc>
          <w:tcPr>
            <w:tcW w:w="39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2C79CA" w:rsidR="00C67910" w:rsidP="00FF2354" w:rsidRDefault="00C67910" w14:paraId="30A69A57" w14:textId="77777777">
            <w:pPr>
              <w:spacing w:line="240" w:lineRule="auto"/>
              <w:jc w:val="center"/>
              <w:rPr>
                <w:rFonts w:ascii="Calibri" w:hAnsi="Calibri" w:eastAsia="Times New Roman" w:cs="Calibri"/>
                <w:color w:val="000000"/>
                <w:sz w:val="22"/>
                <w:lang w:eastAsia="en-GB"/>
              </w:rPr>
            </w:pPr>
          </w:p>
        </w:tc>
        <w:tc>
          <w:tcPr>
            <w:tcW w:w="39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2C79CA" w:rsidR="00C67910" w:rsidP="00FF2354" w:rsidRDefault="00C67910" w14:paraId="027BCE1B" w14:textId="77777777">
            <w:pPr>
              <w:spacing w:line="240" w:lineRule="auto"/>
              <w:jc w:val="center"/>
              <w:rPr>
                <w:rFonts w:ascii="Calibri" w:hAnsi="Calibri" w:eastAsia="Times New Roman" w:cs="Calibri"/>
                <w:color w:val="000000"/>
                <w:sz w:val="22"/>
                <w:lang w:eastAsia="en-GB"/>
              </w:rPr>
            </w:pPr>
          </w:p>
        </w:tc>
        <w:tc>
          <w:tcPr>
            <w:tcW w:w="39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2C79CA" w:rsidR="00C67910" w:rsidP="00FF2354" w:rsidRDefault="00C67910" w14:paraId="629E94C2" w14:textId="77777777">
            <w:pPr>
              <w:spacing w:line="240" w:lineRule="auto"/>
              <w:jc w:val="center"/>
              <w:rPr>
                <w:rFonts w:ascii="Calibri" w:hAnsi="Calibri" w:eastAsia="Times New Roman" w:cs="Calibri"/>
                <w:color w:val="000000"/>
                <w:sz w:val="22"/>
                <w:lang w:eastAsia="en-GB"/>
              </w:rPr>
            </w:pPr>
          </w:p>
        </w:tc>
      </w:tr>
      <w:tr w:rsidRPr="002C79CA" w:rsidR="00C67910" w:rsidTr="00C67910" w14:paraId="5D03E6FA" w14:textId="77777777">
        <w:trPr>
          <w:trHeight w:val="290"/>
          <w:jc w:val="center"/>
        </w:trPr>
        <w:tc>
          <w:tcPr>
            <w:tcW w:w="708"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2318D9F6" w14:textId="77777777">
            <w:pPr>
              <w:spacing w:line="240" w:lineRule="auto"/>
              <w:rPr>
                <w:rFonts w:eastAsia="Times New Roman" w:asciiTheme="minorHAnsi" w:hAnsiTheme="minorHAnsi" w:cstheme="minorHAnsi"/>
                <w:color w:val="000000"/>
                <w:sz w:val="18"/>
                <w:szCs w:val="18"/>
                <w:lang w:eastAsia="en-GB"/>
              </w:rPr>
            </w:pPr>
          </w:p>
        </w:tc>
        <w:tc>
          <w:tcPr>
            <w:tcW w:w="997"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0B6E74FB" w14:textId="77777777">
            <w:pPr>
              <w:spacing w:line="240" w:lineRule="auto"/>
              <w:rPr>
                <w:rFonts w:eastAsia="Times New Roman" w:asciiTheme="minorHAnsi" w:hAnsiTheme="minorHAnsi" w:cstheme="minorHAnsi"/>
                <w:color w:val="000000"/>
                <w:sz w:val="18"/>
                <w:szCs w:val="18"/>
                <w:lang w:eastAsia="en-GB"/>
              </w:rPr>
            </w:pPr>
          </w:p>
        </w:tc>
        <w:tc>
          <w:tcPr>
            <w:tcW w:w="1267"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278A8705" w14:textId="77777777">
            <w:pPr>
              <w:spacing w:line="240" w:lineRule="auto"/>
              <w:rPr>
                <w:rFonts w:eastAsia="Times New Roman" w:asciiTheme="minorHAnsi" w:hAnsiTheme="minorHAnsi" w:cstheme="minorHAnsi"/>
                <w:color w:val="000000"/>
                <w:sz w:val="18"/>
                <w:szCs w:val="18"/>
                <w:lang w:eastAsia="en-GB"/>
              </w:rPr>
            </w:pPr>
          </w:p>
        </w:tc>
        <w:tc>
          <w:tcPr>
            <w:tcW w:w="992"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086A8963" w14:textId="77777777">
            <w:pPr>
              <w:spacing w:line="240" w:lineRule="auto"/>
              <w:rPr>
                <w:rFonts w:eastAsia="Times New Roman" w:asciiTheme="minorHAnsi" w:hAnsiTheme="minorHAnsi" w:cstheme="minorHAnsi"/>
                <w:color w:val="000000"/>
                <w:sz w:val="18"/>
                <w:szCs w:val="18"/>
                <w:lang w:eastAsia="en-GB"/>
              </w:rPr>
            </w:pPr>
          </w:p>
        </w:tc>
        <w:tc>
          <w:tcPr>
            <w:tcW w:w="917"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7A2541C6" w14:textId="77777777">
            <w:pPr>
              <w:spacing w:line="240" w:lineRule="auto"/>
              <w:rPr>
                <w:rFonts w:eastAsia="Times New Roman" w:asciiTheme="minorHAnsi" w:hAnsiTheme="minorHAnsi" w:cstheme="minorHAnsi"/>
                <w:color w:val="000000"/>
                <w:sz w:val="18"/>
                <w:szCs w:val="18"/>
                <w:lang w:eastAsia="en-GB"/>
              </w:rPr>
            </w:pPr>
          </w:p>
        </w:tc>
        <w:tc>
          <w:tcPr>
            <w:tcW w:w="1477" w:type="dxa"/>
            <w:tcBorders>
              <w:top w:val="nil"/>
              <w:left w:val="nil"/>
              <w:bottom w:val="nil"/>
              <w:right w:val="single" w:color="auto" w:sz="4" w:space="0"/>
            </w:tcBorders>
            <w:shd w:val="clear" w:color="D9E1F2" w:fill="FFFFFF"/>
            <w:noWrap/>
            <w:vAlign w:val="bottom"/>
            <w:hideMark/>
          </w:tcPr>
          <w:p w:rsidRPr="002C79CA" w:rsidR="00C67910" w:rsidP="00FF2354" w:rsidRDefault="00C67910" w14:paraId="02594C95" w14:textId="77777777">
            <w:pPr>
              <w:spacing w:line="240" w:lineRule="auto"/>
              <w:jc w:val="center"/>
              <w:rPr>
                <w:rFonts w:ascii="Calibri" w:hAnsi="Calibri" w:eastAsia="Times New Roman" w:cs="Calibri"/>
                <w:i/>
                <w:iCs/>
                <w:color w:val="000000"/>
                <w:sz w:val="18"/>
                <w:szCs w:val="18"/>
                <w:lang w:eastAsia="en-GB"/>
              </w:rPr>
            </w:pPr>
            <w:r w:rsidRPr="002C79CA">
              <w:rPr>
                <w:rFonts w:ascii="Calibri" w:hAnsi="Calibri" w:eastAsia="Times New Roman" w:cs="Calibri"/>
                <w:i/>
                <w:iCs/>
                <w:color w:val="000000"/>
                <w:sz w:val="18"/>
                <w:szCs w:val="18"/>
                <w:lang w:eastAsia="en-GB"/>
              </w:rPr>
              <w:t>18:00 - 19:00</w:t>
            </w:r>
          </w:p>
        </w:tc>
        <w:tc>
          <w:tcPr>
            <w:tcW w:w="1477" w:type="dxa"/>
            <w:tcBorders>
              <w:top w:val="nil"/>
              <w:left w:val="nil"/>
              <w:bottom w:val="nil"/>
              <w:right w:val="single" w:color="auto" w:sz="4" w:space="0"/>
            </w:tcBorders>
            <w:shd w:val="clear" w:color="D9E1F2" w:fill="FFFFFF"/>
            <w:noWrap/>
            <w:vAlign w:val="bottom"/>
            <w:hideMark/>
          </w:tcPr>
          <w:p w:rsidRPr="002C79CA" w:rsidR="00C67910" w:rsidP="00FF2354" w:rsidRDefault="00C67910" w14:paraId="36DBA926" w14:textId="77777777">
            <w:pPr>
              <w:spacing w:line="240" w:lineRule="auto"/>
              <w:jc w:val="center"/>
              <w:rPr>
                <w:rFonts w:ascii="Calibri" w:hAnsi="Calibri" w:eastAsia="Times New Roman" w:cs="Calibri"/>
                <w:i/>
                <w:iCs/>
                <w:color w:val="000000"/>
                <w:sz w:val="18"/>
                <w:szCs w:val="18"/>
                <w:lang w:eastAsia="en-GB"/>
              </w:rPr>
            </w:pPr>
            <w:r w:rsidRPr="002C79CA">
              <w:rPr>
                <w:rFonts w:ascii="Calibri" w:hAnsi="Calibri" w:eastAsia="Times New Roman" w:cs="Calibri"/>
                <w:i/>
                <w:iCs/>
                <w:color w:val="000000"/>
                <w:sz w:val="18"/>
                <w:szCs w:val="18"/>
                <w:lang w:eastAsia="en-GB"/>
              </w:rPr>
              <w:t>14:00 - 17:00</w:t>
            </w:r>
          </w:p>
        </w:tc>
        <w:tc>
          <w:tcPr>
            <w:tcW w:w="1030"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23F4F96A" w14:textId="77777777">
            <w:pPr>
              <w:spacing w:line="240" w:lineRule="auto"/>
              <w:rPr>
                <w:rFonts w:ascii="Calibri" w:hAnsi="Calibri" w:eastAsia="Times New Roman" w:cs="Calibri"/>
                <w:color w:val="000000"/>
                <w:sz w:val="18"/>
                <w:szCs w:val="18"/>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0811237D" w14:textId="77777777">
            <w:pPr>
              <w:spacing w:line="240" w:lineRule="auto"/>
              <w:jc w:val="center"/>
              <w:rPr>
                <w:rFonts w:ascii="Wingdings" w:hAnsi="Wingdings" w:eastAsia="Times New Roman" w:cs="Calibri"/>
                <w:b/>
                <w:bCs/>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148B2CEF"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3A477AFB"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6345C4D3"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069CC419"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471BA6B5"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0AD74D5E"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00BFB9F0"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564CD4CC"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5C8C812F"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1544BCAC"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0906C8BC"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644F9B41" w14:textId="77777777">
            <w:pPr>
              <w:spacing w:line="240" w:lineRule="auto"/>
              <w:jc w:val="center"/>
              <w:rPr>
                <w:rFonts w:ascii="Calibri" w:hAnsi="Calibri" w:eastAsia="Times New Roman" w:cs="Calibri"/>
                <w:color w:val="000000"/>
                <w:sz w:val="22"/>
                <w:lang w:eastAsia="en-GB"/>
              </w:rPr>
            </w:pPr>
          </w:p>
        </w:tc>
      </w:tr>
      <w:tr w:rsidRPr="002C79CA" w:rsidR="00C67910" w:rsidTr="00C67910" w14:paraId="409D2E25" w14:textId="77777777">
        <w:trPr>
          <w:trHeight w:val="290"/>
          <w:jc w:val="center"/>
        </w:trPr>
        <w:tc>
          <w:tcPr>
            <w:tcW w:w="708"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79C0E0E7" w14:textId="77777777">
            <w:pPr>
              <w:spacing w:line="240" w:lineRule="auto"/>
              <w:rPr>
                <w:rFonts w:eastAsia="Times New Roman" w:asciiTheme="minorHAnsi" w:hAnsiTheme="minorHAnsi" w:cstheme="minorHAnsi"/>
                <w:color w:val="000000"/>
                <w:sz w:val="18"/>
                <w:szCs w:val="18"/>
                <w:lang w:eastAsia="en-GB"/>
              </w:rPr>
            </w:pPr>
          </w:p>
        </w:tc>
        <w:tc>
          <w:tcPr>
            <w:tcW w:w="997"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7781072F" w14:textId="77777777">
            <w:pPr>
              <w:spacing w:line="240" w:lineRule="auto"/>
              <w:rPr>
                <w:rFonts w:eastAsia="Times New Roman" w:asciiTheme="minorHAnsi" w:hAnsiTheme="minorHAnsi" w:cstheme="minorHAnsi"/>
                <w:color w:val="000000"/>
                <w:sz w:val="18"/>
                <w:szCs w:val="18"/>
                <w:lang w:eastAsia="en-GB"/>
              </w:rPr>
            </w:pPr>
          </w:p>
        </w:tc>
        <w:tc>
          <w:tcPr>
            <w:tcW w:w="1267"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2BFD8D49" w14:textId="77777777">
            <w:pPr>
              <w:spacing w:line="240" w:lineRule="auto"/>
              <w:rPr>
                <w:rFonts w:eastAsia="Times New Roman" w:asciiTheme="minorHAnsi" w:hAnsiTheme="minorHAnsi" w:cstheme="minorHAnsi"/>
                <w:color w:val="000000"/>
                <w:sz w:val="18"/>
                <w:szCs w:val="18"/>
                <w:lang w:eastAsia="en-GB"/>
              </w:rPr>
            </w:pPr>
          </w:p>
        </w:tc>
        <w:tc>
          <w:tcPr>
            <w:tcW w:w="992"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3922030F" w14:textId="77777777">
            <w:pPr>
              <w:spacing w:line="240" w:lineRule="auto"/>
              <w:rPr>
                <w:rFonts w:eastAsia="Times New Roman" w:asciiTheme="minorHAnsi" w:hAnsiTheme="minorHAnsi" w:cstheme="minorHAnsi"/>
                <w:color w:val="000000"/>
                <w:sz w:val="18"/>
                <w:szCs w:val="18"/>
                <w:lang w:eastAsia="en-GB"/>
              </w:rPr>
            </w:pPr>
          </w:p>
        </w:tc>
        <w:tc>
          <w:tcPr>
            <w:tcW w:w="917"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68DC329C" w14:textId="77777777">
            <w:pPr>
              <w:spacing w:line="240" w:lineRule="auto"/>
              <w:rPr>
                <w:rFonts w:eastAsia="Times New Roman" w:asciiTheme="minorHAnsi" w:hAnsiTheme="minorHAnsi" w:cstheme="minorHAnsi"/>
                <w:color w:val="000000"/>
                <w:sz w:val="18"/>
                <w:szCs w:val="18"/>
                <w:lang w:eastAsia="en-GB"/>
              </w:rPr>
            </w:pPr>
          </w:p>
        </w:tc>
        <w:tc>
          <w:tcPr>
            <w:tcW w:w="1477" w:type="dxa"/>
            <w:tcBorders>
              <w:top w:val="nil"/>
              <w:left w:val="nil"/>
              <w:bottom w:val="single" w:color="auto" w:sz="4" w:space="0"/>
              <w:right w:val="single" w:color="auto" w:sz="4" w:space="0"/>
            </w:tcBorders>
            <w:shd w:val="clear" w:color="D9E1F2" w:fill="FFFFFF"/>
            <w:noWrap/>
            <w:vAlign w:val="bottom"/>
            <w:hideMark/>
          </w:tcPr>
          <w:p w:rsidRPr="002C79CA" w:rsidR="00C67910" w:rsidP="00FF2354" w:rsidRDefault="00C67910" w14:paraId="628E748B" w14:textId="77777777">
            <w:pPr>
              <w:spacing w:line="240" w:lineRule="auto"/>
              <w:jc w:val="center"/>
              <w:rPr>
                <w:rFonts w:ascii="Calibri" w:hAnsi="Calibri" w:eastAsia="Times New Roman" w:cs="Calibri"/>
                <w:color w:val="000000"/>
                <w:sz w:val="18"/>
                <w:szCs w:val="18"/>
                <w:lang w:eastAsia="en-GB"/>
              </w:rPr>
            </w:pPr>
            <w:r w:rsidRPr="002C79CA">
              <w:rPr>
                <w:rFonts w:ascii="Calibri" w:hAnsi="Calibri" w:eastAsia="Times New Roman" w:cs="Calibri"/>
                <w:color w:val="000000"/>
                <w:sz w:val="18"/>
                <w:szCs w:val="18"/>
                <w:lang w:eastAsia="en-GB"/>
              </w:rPr>
              <w:t>Closed 13:00 - 14:00</w:t>
            </w:r>
          </w:p>
        </w:tc>
        <w:tc>
          <w:tcPr>
            <w:tcW w:w="1477" w:type="dxa"/>
            <w:tcBorders>
              <w:top w:val="nil"/>
              <w:left w:val="nil"/>
              <w:bottom w:val="single" w:color="auto" w:sz="4" w:space="0"/>
              <w:right w:val="single" w:color="auto" w:sz="4" w:space="0"/>
            </w:tcBorders>
            <w:shd w:val="clear" w:color="D9E1F2" w:fill="FFFFFF"/>
            <w:noWrap/>
            <w:vAlign w:val="bottom"/>
            <w:hideMark/>
          </w:tcPr>
          <w:p w:rsidRPr="002C79CA" w:rsidR="00C67910" w:rsidP="00FF2354" w:rsidRDefault="00C67910" w14:paraId="0E19EB97" w14:textId="77777777">
            <w:pPr>
              <w:spacing w:line="240" w:lineRule="auto"/>
              <w:jc w:val="center"/>
              <w:rPr>
                <w:rFonts w:ascii="Calibri" w:hAnsi="Calibri" w:eastAsia="Times New Roman" w:cs="Calibri"/>
                <w:color w:val="000000"/>
                <w:sz w:val="18"/>
                <w:szCs w:val="18"/>
                <w:lang w:eastAsia="en-GB"/>
              </w:rPr>
            </w:pPr>
            <w:r w:rsidRPr="002C79CA">
              <w:rPr>
                <w:rFonts w:ascii="Calibri" w:hAnsi="Calibri" w:eastAsia="Times New Roman" w:cs="Calibri"/>
                <w:color w:val="000000"/>
                <w:sz w:val="18"/>
                <w:szCs w:val="18"/>
                <w:lang w:eastAsia="en-GB"/>
              </w:rPr>
              <w:t>Closed 13:00 - 14:00</w:t>
            </w:r>
          </w:p>
        </w:tc>
        <w:tc>
          <w:tcPr>
            <w:tcW w:w="1030"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136FB356" w14:textId="77777777">
            <w:pPr>
              <w:spacing w:line="240" w:lineRule="auto"/>
              <w:rPr>
                <w:rFonts w:ascii="Calibri" w:hAnsi="Calibri" w:eastAsia="Times New Roman" w:cs="Calibri"/>
                <w:color w:val="000000"/>
                <w:sz w:val="18"/>
                <w:szCs w:val="18"/>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3F3F958D" w14:textId="77777777">
            <w:pPr>
              <w:spacing w:line="240" w:lineRule="auto"/>
              <w:jc w:val="center"/>
              <w:rPr>
                <w:rFonts w:ascii="Wingdings" w:hAnsi="Wingdings" w:eastAsia="Times New Roman" w:cs="Calibri"/>
                <w:b/>
                <w:bCs/>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05591B9E"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46852443"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7CCCEA17"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5C3D66B2"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3A999BB2"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31F6DE1F"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66B418A9"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2622FD96"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27673671"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3DA04373"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484867AC"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1CBE039C" w14:textId="77777777">
            <w:pPr>
              <w:spacing w:line="240" w:lineRule="auto"/>
              <w:jc w:val="center"/>
              <w:rPr>
                <w:rFonts w:ascii="Calibri" w:hAnsi="Calibri" w:eastAsia="Times New Roman" w:cs="Calibri"/>
                <w:color w:val="000000"/>
                <w:sz w:val="22"/>
                <w:lang w:eastAsia="en-GB"/>
              </w:rPr>
            </w:pPr>
          </w:p>
        </w:tc>
      </w:tr>
      <w:tr w:rsidRPr="002C79CA" w:rsidR="00C67910" w:rsidTr="00C67910" w14:paraId="6ED04891" w14:textId="77777777">
        <w:trPr>
          <w:trHeight w:val="290"/>
          <w:jc w:val="center"/>
        </w:trPr>
        <w:tc>
          <w:tcPr>
            <w:tcW w:w="708"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2C79CA" w:rsidR="00C67910" w:rsidP="00FF2354" w:rsidRDefault="00C67910" w14:paraId="69001D4D" w14:textId="77777777">
            <w:pPr>
              <w:spacing w:line="240" w:lineRule="auto"/>
              <w:rPr>
                <w:rFonts w:eastAsia="Times New Roman" w:asciiTheme="minorHAnsi" w:hAnsiTheme="minorHAnsi" w:cstheme="minorHAnsi"/>
                <w:color w:val="000000"/>
                <w:sz w:val="18"/>
                <w:szCs w:val="18"/>
                <w:lang w:eastAsia="en-GB"/>
              </w:rPr>
            </w:pPr>
            <w:r w:rsidRPr="002C79CA">
              <w:rPr>
                <w:rFonts w:eastAsia="Times New Roman" w:asciiTheme="minorHAnsi" w:hAnsiTheme="minorHAnsi" w:cstheme="minorHAnsi"/>
                <w:color w:val="000000"/>
                <w:sz w:val="18"/>
                <w:szCs w:val="18"/>
                <w:lang w:eastAsia="en-GB"/>
              </w:rPr>
              <w:t>FJA38</w:t>
            </w:r>
          </w:p>
        </w:tc>
        <w:tc>
          <w:tcPr>
            <w:tcW w:w="997"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2C79CA" w:rsidR="00C67910" w:rsidP="00FF2354" w:rsidRDefault="00C67910" w14:paraId="44710756" w14:textId="77777777">
            <w:pPr>
              <w:spacing w:line="240" w:lineRule="auto"/>
              <w:rPr>
                <w:rFonts w:eastAsia="Times New Roman" w:asciiTheme="minorHAnsi" w:hAnsiTheme="minorHAnsi" w:cstheme="minorHAnsi"/>
                <w:color w:val="000000"/>
                <w:sz w:val="18"/>
                <w:szCs w:val="18"/>
                <w:lang w:eastAsia="en-GB"/>
              </w:rPr>
            </w:pPr>
            <w:r w:rsidRPr="002C79CA">
              <w:rPr>
                <w:rFonts w:eastAsia="Times New Roman" w:asciiTheme="minorHAnsi" w:hAnsiTheme="minorHAnsi" w:cstheme="minorHAnsi"/>
                <w:color w:val="000000"/>
                <w:sz w:val="18"/>
                <w:szCs w:val="18"/>
                <w:lang w:eastAsia="en-GB"/>
              </w:rPr>
              <w:t>Boots</w:t>
            </w:r>
          </w:p>
        </w:tc>
        <w:tc>
          <w:tcPr>
            <w:tcW w:w="1267" w:type="dxa"/>
            <w:vMerge w:val="restart"/>
            <w:tcBorders>
              <w:top w:val="nil"/>
              <w:left w:val="single" w:color="auto" w:sz="4" w:space="0"/>
              <w:bottom w:val="single" w:color="000000" w:sz="4" w:space="0"/>
              <w:right w:val="single" w:color="auto" w:sz="4" w:space="0"/>
            </w:tcBorders>
            <w:shd w:val="clear" w:color="000000" w:fill="FFFFFF"/>
            <w:vAlign w:val="center"/>
            <w:hideMark/>
          </w:tcPr>
          <w:p w:rsidRPr="002C79CA" w:rsidR="00C67910" w:rsidP="00FF2354" w:rsidRDefault="00C67910" w14:paraId="3F334B74" w14:textId="77777777">
            <w:pPr>
              <w:spacing w:line="240" w:lineRule="auto"/>
              <w:rPr>
                <w:rFonts w:eastAsia="Times New Roman" w:asciiTheme="minorHAnsi" w:hAnsiTheme="minorHAnsi" w:cstheme="minorHAnsi"/>
                <w:color w:val="000000"/>
                <w:sz w:val="18"/>
                <w:szCs w:val="18"/>
                <w:lang w:eastAsia="en-GB"/>
              </w:rPr>
            </w:pPr>
            <w:r w:rsidRPr="002C79CA">
              <w:rPr>
                <w:rFonts w:eastAsia="Times New Roman" w:asciiTheme="minorHAnsi" w:hAnsiTheme="minorHAnsi" w:cstheme="minorHAnsi"/>
                <w:color w:val="000000"/>
                <w:sz w:val="18"/>
                <w:szCs w:val="18"/>
                <w:lang w:eastAsia="en-GB"/>
              </w:rPr>
              <w:t>50 High Street, Earls Colne</w:t>
            </w:r>
          </w:p>
        </w:tc>
        <w:tc>
          <w:tcPr>
            <w:tcW w:w="992"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2C79CA" w:rsidR="00C67910" w:rsidP="00FF2354" w:rsidRDefault="00C67910" w14:paraId="2DE2797C" w14:textId="77777777">
            <w:pPr>
              <w:spacing w:line="240" w:lineRule="auto"/>
              <w:rPr>
                <w:rFonts w:eastAsia="Times New Roman" w:asciiTheme="minorHAnsi" w:hAnsiTheme="minorHAnsi" w:cstheme="minorHAnsi"/>
                <w:color w:val="000000"/>
                <w:sz w:val="18"/>
                <w:szCs w:val="18"/>
                <w:lang w:eastAsia="en-GB"/>
              </w:rPr>
            </w:pPr>
            <w:r w:rsidRPr="002C79CA">
              <w:rPr>
                <w:rFonts w:eastAsia="Times New Roman" w:asciiTheme="minorHAnsi" w:hAnsiTheme="minorHAnsi" w:cstheme="minorHAnsi"/>
                <w:color w:val="000000"/>
                <w:sz w:val="18"/>
                <w:szCs w:val="18"/>
                <w:lang w:eastAsia="en-GB"/>
              </w:rPr>
              <w:t>Braintree</w:t>
            </w:r>
          </w:p>
        </w:tc>
        <w:tc>
          <w:tcPr>
            <w:tcW w:w="917"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2C79CA" w:rsidR="00C67910" w:rsidP="00FF2354" w:rsidRDefault="00C67910" w14:paraId="645B4371" w14:textId="77777777">
            <w:pPr>
              <w:spacing w:line="240" w:lineRule="auto"/>
              <w:rPr>
                <w:rFonts w:eastAsia="Times New Roman" w:asciiTheme="minorHAnsi" w:hAnsiTheme="minorHAnsi" w:cstheme="minorHAnsi"/>
                <w:color w:val="000000"/>
                <w:sz w:val="18"/>
                <w:szCs w:val="18"/>
                <w:lang w:eastAsia="en-GB"/>
              </w:rPr>
            </w:pPr>
            <w:r w:rsidRPr="002C79CA">
              <w:rPr>
                <w:rFonts w:eastAsia="Times New Roman" w:asciiTheme="minorHAnsi" w:hAnsiTheme="minorHAnsi" w:cstheme="minorHAnsi"/>
                <w:color w:val="000000"/>
                <w:sz w:val="18"/>
                <w:szCs w:val="18"/>
                <w:lang w:eastAsia="en-GB"/>
              </w:rPr>
              <w:t>CO6 2PB</w:t>
            </w:r>
          </w:p>
        </w:tc>
        <w:tc>
          <w:tcPr>
            <w:tcW w:w="1477" w:type="dxa"/>
            <w:tcBorders>
              <w:top w:val="nil"/>
              <w:left w:val="nil"/>
              <w:bottom w:val="nil"/>
              <w:right w:val="single" w:color="auto" w:sz="4" w:space="0"/>
            </w:tcBorders>
            <w:shd w:val="clear" w:color="000000" w:fill="FFFFFF"/>
            <w:noWrap/>
            <w:vAlign w:val="bottom"/>
            <w:hideMark/>
          </w:tcPr>
          <w:p w:rsidRPr="002C79CA" w:rsidR="00C67910" w:rsidP="00FF2354" w:rsidRDefault="00C67910" w14:paraId="1C372523" w14:textId="77777777">
            <w:pPr>
              <w:spacing w:line="240" w:lineRule="auto"/>
              <w:jc w:val="center"/>
              <w:rPr>
                <w:rFonts w:ascii="Calibri" w:hAnsi="Calibri" w:eastAsia="Times New Roman" w:cs="Calibri"/>
                <w:b/>
                <w:bCs/>
                <w:color w:val="000000"/>
                <w:sz w:val="18"/>
                <w:szCs w:val="18"/>
                <w:lang w:eastAsia="en-GB"/>
              </w:rPr>
            </w:pPr>
            <w:r w:rsidRPr="002C79CA">
              <w:rPr>
                <w:rFonts w:ascii="Calibri" w:hAnsi="Calibri" w:eastAsia="Times New Roman" w:cs="Calibri"/>
                <w:b/>
                <w:bCs/>
                <w:color w:val="000000"/>
                <w:sz w:val="18"/>
                <w:szCs w:val="18"/>
                <w:lang w:eastAsia="en-GB"/>
              </w:rPr>
              <w:t>8:30 - 18:30</w:t>
            </w:r>
          </w:p>
        </w:tc>
        <w:tc>
          <w:tcPr>
            <w:tcW w:w="1477" w:type="dxa"/>
            <w:tcBorders>
              <w:top w:val="nil"/>
              <w:left w:val="nil"/>
              <w:bottom w:val="nil"/>
              <w:right w:val="single" w:color="auto" w:sz="4" w:space="0"/>
            </w:tcBorders>
            <w:shd w:val="clear" w:color="000000" w:fill="FFFFFF"/>
            <w:noWrap/>
            <w:vAlign w:val="bottom"/>
            <w:hideMark/>
          </w:tcPr>
          <w:p w:rsidRPr="002C79CA" w:rsidR="00C67910" w:rsidP="00FF2354" w:rsidRDefault="00C67910" w14:paraId="0A987673" w14:textId="77777777">
            <w:pPr>
              <w:spacing w:line="240" w:lineRule="auto"/>
              <w:jc w:val="center"/>
              <w:rPr>
                <w:rFonts w:ascii="Calibri" w:hAnsi="Calibri" w:eastAsia="Times New Roman" w:cs="Calibri"/>
                <w:b/>
                <w:bCs/>
                <w:color w:val="000000"/>
                <w:sz w:val="18"/>
                <w:szCs w:val="18"/>
                <w:lang w:eastAsia="en-GB"/>
              </w:rPr>
            </w:pPr>
            <w:r w:rsidRPr="002C79CA">
              <w:rPr>
                <w:rFonts w:ascii="Calibri" w:hAnsi="Calibri" w:eastAsia="Times New Roman" w:cs="Calibri"/>
                <w:b/>
                <w:bCs/>
                <w:color w:val="000000"/>
                <w:sz w:val="18"/>
                <w:szCs w:val="18"/>
                <w:lang w:eastAsia="en-GB"/>
              </w:rPr>
              <w:t>9:00 - 13:00</w:t>
            </w:r>
          </w:p>
        </w:tc>
        <w:tc>
          <w:tcPr>
            <w:tcW w:w="1030" w:type="dxa"/>
            <w:tcBorders>
              <w:top w:val="nil"/>
              <w:left w:val="nil"/>
              <w:bottom w:val="nil"/>
              <w:right w:val="single" w:color="auto" w:sz="4" w:space="0"/>
            </w:tcBorders>
            <w:shd w:val="clear" w:color="000000" w:fill="FFFFFF"/>
            <w:noWrap/>
            <w:vAlign w:val="bottom"/>
            <w:hideMark/>
          </w:tcPr>
          <w:p w:rsidRPr="002C79CA" w:rsidR="00C67910" w:rsidP="00FF2354" w:rsidRDefault="00C67910" w14:paraId="1604DF3D" w14:textId="77777777">
            <w:pPr>
              <w:spacing w:line="240" w:lineRule="auto"/>
              <w:jc w:val="center"/>
              <w:rPr>
                <w:rFonts w:ascii="Calibri" w:hAnsi="Calibri" w:eastAsia="Times New Roman" w:cs="Calibri"/>
                <w:color w:val="000000"/>
                <w:sz w:val="18"/>
                <w:szCs w:val="18"/>
                <w:lang w:eastAsia="en-GB"/>
              </w:rPr>
            </w:pPr>
            <w:r w:rsidRPr="002C79CA">
              <w:rPr>
                <w:rFonts w:ascii="Calibri" w:hAnsi="Calibri" w:eastAsia="Times New Roman" w:cs="Calibri"/>
                <w:color w:val="000000"/>
                <w:sz w:val="18"/>
                <w:szCs w:val="18"/>
                <w:lang w:eastAsia="en-GB"/>
              </w:rPr>
              <w:t> </w:t>
            </w:r>
          </w:p>
        </w:tc>
        <w:tc>
          <w:tcPr>
            <w:tcW w:w="39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2C79CA" w:rsidR="00C67910" w:rsidP="00FF2354" w:rsidRDefault="00C67910" w14:paraId="53F4E93F" w14:textId="77777777">
            <w:pPr>
              <w:spacing w:line="240" w:lineRule="auto"/>
              <w:jc w:val="center"/>
              <w:rPr>
                <w:rFonts w:ascii="Calibri" w:hAnsi="Calibri" w:eastAsia="Times New Roman" w:cs="Calibri"/>
                <w:color w:val="000000"/>
                <w:sz w:val="22"/>
                <w:lang w:eastAsia="en-GB"/>
              </w:rPr>
            </w:pPr>
          </w:p>
        </w:tc>
        <w:tc>
          <w:tcPr>
            <w:tcW w:w="39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2C79CA" w:rsidR="00C67910" w:rsidP="00FF2354" w:rsidRDefault="00C67910" w14:paraId="75A4F7AA" w14:textId="77777777">
            <w:pPr>
              <w:spacing w:line="240" w:lineRule="auto"/>
              <w:jc w:val="center"/>
              <w:rPr>
                <w:rFonts w:ascii="Calibri" w:hAnsi="Calibri" w:eastAsia="Times New Roman" w:cs="Calibri"/>
                <w:color w:val="000000"/>
                <w:sz w:val="22"/>
                <w:lang w:eastAsia="en-GB"/>
              </w:rPr>
            </w:pPr>
          </w:p>
        </w:tc>
        <w:tc>
          <w:tcPr>
            <w:tcW w:w="39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2C79CA" w:rsidR="00C67910" w:rsidP="00FF2354" w:rsidRDefault="00C67910" w14:paraId="54BE3688" w14:textId="77777777">
            <w:pPr>
              <w:spacing w:line="240" w:lineRule="auto"/>
              <w:jc w:val="center"/>
              <w:rPr>
                <w:rFonts w:ascii="Calibri" w:hAnsi="Calibri" w:eastAsia="Times New Roman" w:cs="Calibri"/>
                <w:color w:val="000000"/>
                <w:sz w:val="22"/>
                <w:lang w:eastAsia="en-GB"/>
              </w:rPr>
            </w:pPr>
          </w:p>
        </w:tc>
        <w:tc>
          <w:tcPr>
            <w:tcW w:w="39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2C79CA" w:rsidR="00C67910" w:rsidP="00FF2354" w:rsidRDefault="00C67910" w14:paraId="203EF053" w14:textId="77777777">
            <w:pPr>
              <w:spacing w:line="240" w:lineRule="auto"/>
              <w:jc w:val="center"/>
              <w:rPr>
                <w:rFonts w:ascii="Calibri" w:hAnsi="Calibri" w:eastAsia="Times New Roman" w:cs="Calibri"/>
                <w:color w:val="000000"/>
                <w:sz w:val="22"/>
                <w:lang w:eastAsia="en-GB"/>
              </w:rPr>
            </w:pPr>
          </w:p>
        </w:tc>
        <w:tc>
          <w:tcPr>
            <w:tcW w:w="39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2C79CA" w:rsidR="00C67910" w:rsidP="00FF2354" w:rsidRDefault="00C67910" w14:paraId="29966FBA" w14:textId="77777777">
            <w:pPr>
              <w:spacing w:line="240" w:lineRule="auto"/>
              <w:jc w:val="center"/>
              <w:rPr>
                <w:rFonts w:ascii="Calibri" w:hAnsi="Calibri" w:eastAsia="Times New Roman" w:cs="Calibri"/>
                <w:color w:val="000000"/>
                <w:sz w:val="22"/>
                <w:lang w:eastAsia="en-GB"/>
              </w:rPr>
            </w:pPr>
          </w:p>
        </w:tc>
        <w:tc>
          <w:tcPr>
            <w:tcW w:w="39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2C79CA" w:rsidR="00C67910" w:rsidP="00FF2354" w:rsidRDefault="00C67910" w14:paraId="0B4908AB" w14:textId="77777777">
            <w:pPr>
              <w:spacing w:line="240" w:lineRule="auto"/>
              <w:jc w:val="center"/>
              <w:rPr>
                <w:rFonts w:ascii="Calibri" w:hAnsi="Calibri" w:eastAsia="Times New Roman" w:cs="Calibri"/>
                <w:color w:val="000000"/>
                <w:sz w:val="22"/>
                <w:lang w:eastAsia="en-GB"/>
              </w:rPr>
            </w:pPr>
            <w:r w:rsidRPr="002C79CA">
              <w:rPr>
                <w:rFonts w:ascii="Wingdings" w:hAnsi="Wingdings" w:eastAsia="Times New Roman" w:cs="Calibri"/>
                <w:b/>
                <w:bCs/>
                <w:color w:val="000000"/>
                <w:sz w:val="22"/>
                <w:lang w:eastAsia="en-GB"/>
              </w:rPr>
              <w:t>ü</w:t>
            </w:r>
          </w:p>
        </w:tc>
        <w:tc>
          <w:tcPr>
            <w:tcW w:w="39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2C79CA" w:rsidR="00C67910" w:rsidP="00FF2354" w:rsidRDefault="00C67910" w14:paraId="0BDE3049" w14:textId="77777777">
            <w:pPr>
              <w:spacing w:line="240" w:lineRule="auto"/>
              <w:jc w:val="center"/>
              <w:rPr>
                <w:rFonts w:ascii="Calibri" w:hAnsi="Calibri" w:eastAsia="Times New Roman" w:cs="Calibri"/>
                <w:color w:val="000000"/>
                <w:sz w:val="22"/>
                <w:lang w:eastAsia="en-GB"/>
              </w:rPr>
            </w:pPr>
          </w:p>
        </w:tc>
        <w:tc>
          <w:tcPr>
            <w:tcW w:w="39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2C79CA" w:rsidR="00C67910" w:rsidP="00FF2354" w:rsidRDefault="00C67910" w14:paraId="65EF21C8" w14:textId="77777777">
            <w:pPr>
              <w:spacing w:line="240" w:lineRule="auto"/>
              <w:jc w:val="center"/>
              <w:rPr>
                <w:rFonts w:ascii="Calibri" w:hAnsi="Calibri" w:eastAsia="Times New Roman" w:cs="Calibri"/>
                <w:color w:val="000000"/>
                <w:sz w:val="22"/>
                <w:lang w:eastAsia="en-GB"/>
              </w:rPr>
            </w:pPr>
          </w:p>
        </w:tc>
        <w:tc>
          <w:tcPr>
            <w:tcW w:w="39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2C79CA" w:rsidR="00C67910" w:rsidP="00FF2354" w:rsidRDefault="00C67910" w14:paraId="21EFD784" w14:textId="77777777">
            <w:pPr>
              <w:spacing w:line="240" w:lineRule="auto"/>
              <w:jc w:val="center"/>
              <w:rPr>
                <w:rFonts w:ascii="Calibri" w:hAnsi="Calibri" w:eastAsia="Times New Roman" w:cs="Calibri"/>
                <w:color w:val="000000"/>
                <w:sz w:val="22"/>
                <w:lang w:eastAsia="en-GB"/>
              </w:rPr>
            </w:pPr>
          </w:p>
        </w:tc>
        <w:tc>
          <w:tcPr>
            <w:tcW w:w="39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2C79CA" w:rsidR="00C67910" w:rsidP="00FF2354" w:rsidRDefault="00C67910" w14:paraId="092B9EF9" w14:textId="77777777">
            <w:pPr>
              <w:spacing w:line="240" w:lineRule="auto"/>
              <w:jc w:val="center"/>
              <w:rPr>
                <w:rFonts w:ascii="Wingdings" w:hAnsi="Wingdings" w:eastAsia="Times New Roman" w:cs="Calibri"/>
                <w:b/>
                <w:bCs/>
                <w:color w:val="000000"/>
                <w:sz w:val="22"/>
                <w:lang w:eastAsia="en-GB"/>
              </w:rPr>
            </w:pPr>
            <w:r w:rsidRPr="002C79CA">
              <w:rPr>
                <w:rFonts w:ascii="Wingdings" w:hAnsi="Wingdings" w:eastAsia="Times New Roman" w:cs="Calibri"/>
                <w:b/>
                <w:bCs/>
                <w:color w:val="000000"/>
                <w:sz w:val="22"/>
                <w:lang w:eastAsia="en-GB"/>
              </w:rPr>
              <w:t>ü</w:t>
            </w:r>
          </w:p>
        </w:tc>
        <w:tc>
          <w:tcPr>
            <w:tcW w:w="39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2C79CA" w:rsidR="00C67910" w:rsidP="00FF2354" w:rsidRDefault="00C67910" w14:paraId="697E7CE3" w14:textId="77777777">
            <w:pPr>
              <w:spacing w:line="240" w:lineRule="auto"/>
              <w:jc w:val="center"/>
              <w:rPr>
                <w:rFonts w:ascii="Calibri" w:hAnsi="Calibri" w:eastAsia="Times New Roman" w:cs="Calibri"/>
                <w:color w:val="000000"/>
                <w:sz w:val="22"/>
                <w:lang w:eastAsia="en-GB"/>
              </w:rPr>
            </w:pPr>
          </w:p>
        </w:tc>
        <w:tc>
          <w:tcPr>
            <w:tcW w:w="39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2C79CA" w:rsidR="00C67910" w:rsidP="00FF2354" w:rsidRDefault="00C67910" w14:paraId="348A06C7" w14:textId="77777777">
            <w:pPr>
              <w:spacing w:line="240" w:lineRule="auto"/>
              <w:jc w:val="center"/>
              <w:rPr>
                <w:rFonts w:ascii="Calibri" w:hAnsi="Calibri" w:eastAsia="Times New Roman" w:cs="Calibri"/>
                <w:color w:val="000000"/>
                <w:sz w:val="22"/>
                <w:lang w:eastAsia="en-GB"/>
              </w:rPr>
            </w:pPr>
          </w:p>
        </w:tc>
        <w:tc>
          <w:tcPr>
            <w:tcW w:w="39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2C79CA" w:rsidR="00C67910" w:rsidP="00FF2354" w:rsidRDefault="00C67910" w14:paraId="2E32D2DE" w14:textId="77777777">
            <w:pPr>
              <w:spacing w:line="240" w:lineRule="auto"/>
              <w:jc w:val="center"/>
              <w:rPr>
                <w:rFonts w:ascii="Calibri" w:hAnsi="Calibri" w:eastAsia="Times New Roman" w:cs="Calibri"/>
                <w:color w:val="000000"/>
                <w:sz w:val="22"/>
                <w:lang w:eastAsia="en-GB"/>
              </w:rPr>
            </w:pPr>
          </w:p>
        </w:tc>
      </w:tr>
      <w:tr w:rsidRPr="002C79CA" w:rsidR="00C67910" w:rsidTr="00C67910" w14:paraId="7B50CFB5" w14:textId="77777777">
        <w:trPr>
          <w:trHeight w:val="730"/>
          <w:jc w:val="center"/>
        </w:trPr>
        <w:tc>
          <w:tcPr>
            <w:tcW w:w="708"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477CCC2D" w14:textId="77777777">
            <w:pPr>
              <w:spacing w:line="240" w:lineRule="auto"/>
              <w:rPr>
                <w:rFonts w:eastAsia="Times New Roman" w:asciiTheme="minorHAnsi" w:hAnsiTheme="minorHAnsi" w:cstheme="minorHAnsi"/>
                <w:color w:val="000000"/>
                <w:sz w:val="18"/>
                <w:szCs w:val="18"/>
                <w:lang w:eastAsia="en-GB"/>
              </w:rPr>
            </w:pPr>
          </w:p>
        </w:tc>
        <w:tc>
          <w:tcPr>
            <w:tcW w:w="997"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19B1AA99" w14:textId="77777777">
            <w:pPr>
              <w:spacing w:line="240" w:lineRule="auto"/>
              <w:rPr>
                <w:rFonts w:eastAsia="Times New Roman" w:asciiTheme="minorHAnsi" w:hAnsiTheme="minorHAnsi" w:cstheme="minorHAnsi"/>
                <w:color w:val="000000"/>
                <w:sz w:val="18"/>
                <w:szCs w:val="18"/>
                <w:lang w:eastAsia="en-GB"/>
              </w:rPr>
            </w:pPr>
          </w:p>
        </w:tc>
        <w:tc>
          <w:tcPr>
            <w:tcW w:w="1267"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4FEA77AA" w14:textId="77777777">
            <w:pPr>
              <w:spacing w:line="240" w:lineRule="auto"/>
              <w:rPr>
                <w:rFonts w:eastAsia="Times New Roman" w:asciiTheme="minorHAnsi" w:hAnsiTheme="minorHAnsi" w:cstheme="minorHAnsi"/>
                <w:color w:val="000000"/>
                <w:sz w:val="18"/>
                <w:szCs w:val="18"/>
                <w:lang w:eastAsia="en-GB"/>
              </w:rPr>
            </w:pPr>
          </w:p>
        </w:tc>
        <w:tc>
          <w:tcPr>
            <w:tcW w:w="992"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70FD848E" w14:textId="77777777">
            <w:pPr>
              <w:spacing w:line="240" w:lineRule="auto"/>
              <w:rPr>
                <w:rFonts w:eastAsia="Times New Roman" w:asciiTheme="minorHAnsi" w:hAnsiTheme="minorHAnsi" w:cstheme="minorHAnsi"/>
                <w:color w:val="000000"/>
                <w:sz w:val="18"/>
                <w:szCs w:val="18"/>
                <w:lang w:eastAsia="en-GB"/>
              </w:rPr>
            </w:pPr>
          </w:p>
        </w:tc>
        <w:tc>
          <w:tcPr>
            <w:tcW w:w="917"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48D32695" w14:textId="77777777">
            <w:pPr>
              <w:spacing w:line="240" w:lineRule="auto"/>
              <w:rPr>
                <w:rFonts w:eastAsia="Times New Roman" w:asciiTheme="minorHAnsi" w:hAnsiTheme="minorHAnsi" w:cstheme="minorHAnsi"/>
                <w:color w:val="000000"/>
                <w:sz w:val="18"/>
                <w:szCs w:val="18"/>
                <w:lang w:eastAsia="en-GB"/>
              </w:rPr>
            </w:pPr>
          </w:p>
        </w:tc>
        <w:tc>
          <w:tcPr>
            <w:tcW w:w="1477" w:type="dxa"/>
            <w:tcBorders>
              <w:top w:val="nil"/>
              <w:left w:val="nil"/>
              <w:bottom w:val="nil"/>
              <w:right w:val="single" w:color="auto" w:sz="4" w:space="0"/>
            </w:tcBorders>
            <w:shd w:val="clear" w:color="000000" w:fill="FFFFFF"/>
            <w:vAlign w:val="bottom"/>
            <w:hideMark/>
          </w:tcPr>
          <w:p w:rsidRPr="002C79CA" w:rsidR="00C67910" w:rsidP="00FF2354" w:rsidRDefault="00C67910" w14:paraId="677C0AA7" w14:textId="77777777">
            <w:pPr>
              <w:spacing w:line="240" w:lineRule="auto"/>
              <w:jc w:val="center"/>
              <w:rPr>
                <w:rFonts w:ascii="Calibri" w:hAnsi="Calibri" w:eastAsia="Times New Roman" w:cs="Calibri"/>
                <w:i/>
                <w:iCs/>
                <w:color w:val="000000"/>
                <w:sz w:val="18"/>
                <w:szCs w:val="18"/>
                <w:lang w:eastAsia="en-GB"/>
              </w:rPr>
            </w:pPr>
            <w:r w:rsidRPr="002C79CA">
              <w:rPr>
                <w:rFonts w:ascii="Calibri" w:hAnsi="Calibri" w:eastAsia="Times New Roman" w:cs="Calibri"/>
                <w:i/>
                <w:iCs/>
                <w:color w:val="000000"/>
                <w:sz w:val="18"/>
                <w:szCs w:val="18"/>
                <w:lang w:eastAsia="en-GB"/>
              </w:rPr>
              <w:t xml:space="preserve">8:30 - 9:00 &amp; </w:t>
            </w:r>
            <w:r w:rsidRPr="002C79CA">
              <w:rPr>
                <w:rFonts w:ascii="Calibri" w:hAnsi="Calibri" w:eastAsia="Times New Roman" w:cs="Calibri"/>
                <w:i/>
                <w:iCs/>
                <w:color w:val="000000"/>
                <w:sz w:val="18"/>
                <w:szCs w:val="18"/>
                <w:lang w:eastAsia="en-GB"/>
              </w:rPr>
              <w:br/>
            </w:r>
            <w:r w:rsidRPr="002C79CA">
              <w:rPr>
                <w:rFonts w:ascii="Calibri" w:hAnsi="Calibri" w:eastAsia="Times New Roman" w:cs="Calibri"/>
                <w:i/>
                <w:iCs/>
                <w:color w:val="000000"/>
                <w:sz w:val="18"/>
                <w:szCs w:val="18"/>
                <w:lang w:eastAsia="en-GB"/>
              </w:rPr>
              <w:t xml:space="preserve">13:00 - 14:00 &amp; </w:t>
            </w:r>
            <w:r w:rsidRPr="002C79CA">
              <w:rPr>
                <w:rFonts w:ascii="Calibri" w:hAnsi="Calibri" w:eastAsia="Times New Roman" w:cs="Calibri"/>
                <w:i/>
                <w:iCs/>
                <w:color w:val="000000"/>
                <w:sz w:val="18"/>
                <w:szCs w:val="18"/>
                <w:lang w:eastAsia="en-GB"/>
              </w:rPr>
              <w:br/>
            </w:r>
            <w:r w:rsidRPr="002C79CA">
              <w:rPr>
                <w:rFonts w:ascii="Calibri" w:hAnsi="Calibri" w:eastAsia="Times New Roman" w:cs="Calibri"/>
                <w:i/>
                <w:iCs/>
                <w:color w:val="000000"/>
                <w:sz w:val="18"/>
                <w:szCs w:val="18"/>
                <w:lang w:eastAsia="en-GB"/>
              </w:rPr>
              <w:t>17:30 - 18:30</w:t>
            </w:r>
          </w:p>
        </w:tc>
        <w:tc>
          <w:tcPr>
            <w:tcW w:w="1477" w:type="dxa"/>
            <w:tcBorders>
              <w:top w:val="nil"/>
              <w:left w:val="nil"/>
              <w:bottom w:val="nil"/>
              <w:right w:val="single" w:color="auto" w:sz="4" w:space="0"/>
            </w:tcBorders>
            <w:shd w:val="clear" w:color="000000" w:fill="FFFFFF"/>
            <w:noWrap/>
            <w:vAlign w:val="bottom"/>
            <w:hideMark/>
          </w:tcPr>
          <w:p w:rsidRPr="002C79CA" w:rsidR="00C67910" w:rsidP="00FF2354" w:rsidRDefault="00C67910" w14:paraId="1CB1916C" w14:textId="77777777">
            <w:pPr>
              <w:spacing w:line="240" w:lineRule="auto"/>
              <w:jc w:val="center"/>
              <w:rPr>
                <w:rFonts w:ascii="Calibri" w:hAnsi="Calibri" w:eastAsia="Times New Roman" w:cs="Calibri"/>
                <w:i/>
                <w:iCs/>
                <w:color w:val="000000"/>
                <w:sz w:val="18"/>
                <w:szCs w:val="18"/>
                <w:lang w:eastAsia="en-GB"/>
              </w:rPr>
            </w:pPr>
            <w:r w:rsidRPr="002C79CA">
              <w:rPr>
                <w:rFonts w:ascii="Calibri" w:hAnsi="Calibri" w:eastAsia="Times New Roman" w:cs="Calibri"/>
                <w:i/>
                <w:iCs/>
                <w:color w:val="000000"/>
                <w:sz w:val="18"/>
                <w:szCs w:val="18"/>
                <w:lang w:eastAsia="en-GB"/>
              </w:rPr>
              <w:t>11:30 - 13:00</w:t>
            </w:r>
          </w:p>
        </w:tc>
        <w:tc>
          <w:tcPr>
            <w:tcW w:w="1030" w:type="dxa"/>
            <w:tcBorders>
              <w:top w:val="nil"/>
              <w:left w:val="nil"/>
              <w:bottom w:val="nil"/>
              <w:right w:val="single" w:color="auto" w:sz="4" w:space="0"/>
            </w:tcBorders>
            <w:shd w:val="clear" w:color="000000" w:fill="FFFFFF"/>
            <w:noWrap/>
            <w:vAlign w:val="bottom"/>
            <w:hideMark/>
          </w:tcPr>
          <w:p w:rsidRPr="002C79CA" w:rsidR="00C67910" w:rsidP="00FF2354" w:rsidRDefault="00C67910" w14:paraId="63248D29" w14:textId="77777777">
            <w:pPr>
              <w:spacing w:line="240" w:lineRule="auto"/>
              <w:jc w:val="center"/>
              <w:rPr>
                <w:rFonts w:ascii="Calibri" w:hAnsi="Calibri" w:eastAsia="Times New Roman" w:cs="Calibri"/>
                <w:color w:val="000000"/>
                <w:sz w:val="18"/>
                <w:szCs w:val="18"/>
                <w:lang w:eastAsia="en-GB"/>
              </w:rPr>
            </w:pPr>
            <w:r w:rsidRPr="002C79CA">
              <w:rPr>
                <w:rFonts w:ascii="Calibri" w:hAnsi="Calibri" w:eastAsia="Times New Roman" w:cs="Calibri"/>
                <w:color w:val="000000"/>
                <w:sz w:val="18"/>
                <w:szCs w:val="18"/>
                <w:lang w:eastAsia="en-GB"/>
              </w:rPr>
              <w:t>Closed</w:t>
            </w: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0C484F31"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4D12B07D"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61099342"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476341BD"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45DDC5AE"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67F56BC4"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4D3429F3"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653A30C2"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046D6862"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744A2C46" w14:textId="77777777">
            <w:pPr>
              <w:spacing w:line="240" w:lineRule="auto"/>
              <w:jc w:val="center"/>
              <w:rPr>
                <w:rFonts w:ascii="Wingdings" w:hAnsi="Wingdings" w:eastAsia="Times New Roman" w:cs="Calibri"/>
                <w:b/>
                <w:bCs/>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5C916DDE"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5230C1FA"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338E75FA" w14:textId="77777777">
            <w:pPr>
              <w:spacing w:line="240" w:lineRule="auto"/>
              <w:jc w:val="center"/>
              <w:rPr>
                <w:rFonts w:ascii="Calibri" w:hAnsi="Calibri" w:eastAsia="Times New Roman" w:cs="Calibri"/>
                <w:color w:val="000000"/>
                <w:sz w:val="22"/>
                <w:lang w:eastAsia="en-GB"/>
              </w:rPr>
            </w:pPr>
          </w:p>
        </w:tc>
      </w:tr>
      <w:tr w:rsidRPr="002C79CA" w:rsidR="00C67910" w:rsidTr="00C67910" w14:paraId="483F243B" w14:textId="77777777">
        <w:trPr>
          <w:trHeight w:val="290"/>
          <w:jc w:val="center"/>
        </w:trPr>
        <w:tc>
          <w:tcPr>
            <w:tcW w:w="708"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663D556D" w14:textId="77777777">
            <w:pPr>
              <w:spacing w:line="240" w:lineRule="auto"/>
              <w:rPr>
                <w:rFonts w:eastAsia="Times New Roman" w:asciiTheme="minorHAnsi" w:hAnsiTheme="minorHAnsi" w:cstheme="minorHAnsi"/>
                <w:color w:val="000000"/>
                <w:sz w:val="18"/>
                <w:szCs w:val="18"/>
                <w:lang w:eastAsia="en-GB"/>
              </w:rPr>
            </w:pPr>
          </w:p>
        </w:tc>
        <w:tc>
          <w:tcPr>
            <w:tcW w:w="997"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5A032E68" w14:textId="77777777">
            <w:pPr>
              <w:spacing w:line="240" w:lineRule="auto"/>
              <w:rPr>
                <w:rFonts w:eastAsia="Times New Roman" w:asciiTheme="minorHAnsi" w:hAnsiTheme="minorHAnsi" w:cstheme="minorHAnsi"/>
                <w:color w:val="000000"/>
                <w:sz w:val="18"/>
                <w:szCs w:val="18"/>
                <w:lang w:eastAsia="en-GB"/>
              </w:rPr>
            </w:pPr>
          </w:p>
        </w:tc>
        <w:tc>
          <w:tcPr>
            <w:tcW w:w="1267"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471836A1" w14:textId="77777777">
            <w:pPr>
              <w:spacing w:line="240" w:lineRule="auto"/>
              <w:rPr>
                <w:rFonts w:eastAsia="Times New Roman" w:asciiTheme="minorHAnsi" w:hAnsiTheme="minorHAnsi" w:cstheme="minorHAnsi"/>
                <w:color w:val="000000"/>
                <w:sz w:val="18"/>
                <w:szCs w:val="18"/>
                <w:lang w:eastAsia="en-GB"/>
              </w:rPr>
            </w:pPr>
          </w:p>
        </w:tc>
        <w:tc>
          <w:tcPr>
            <w:tcW w:w="992"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06F49915" w14:textId="77777777">
            <w:pPr>
              <w:spacing w:line="240" w:lineRule="auto"/>
              <w:rPr>
                <w:rFonts w:eastAsia="Times New Roman" w:asciiTheme="minorHAnsi" w:hAnsiTheme="minorHAnsi" w:cstheme="minorHAnsi"/>
                <w:color w:val="000000"/>
                <w:sz w:val="18"/>
                <w:szCs w:val="18"/>
                <w:lang w:eastAsia="en-GB"/>
              </w:rPr>
            </w:pPr>
          </w:p>
        </w:tc>
        <w:tc>
          <w:tcPr>
            <w:tcW w:w="917"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70A15EE4" w14:textId="77777777">
            <w:pPr>
              <w:spacing w:line="240" w:lineRule="auto"/>
              <w:rPr>
                <w:rFonts w:eastAsia="Times New Roman" w:asciiTheme="minorHAnsi" w:hAnsiTheme="minorHAnsi" w:cstheme="minorHAnsi"/>
                <w:color w:val="000000"/>
                <w:sz w:val="18"/>
                <w:szCs w:val="18"/>
                <w:lang w:eastAsia="en-GB"/>
              </w:rPr>
            </w:pPr>
          </w:p>
        </w:tc>
        <w:tc>
          <w:tcPr>
            <w:tcW w:w="1477" w:type="dxa"/>
            <w:tcBorders>
              <w:top w:val="nil"/>
              <w:left w:val="nil"/>
              <w:bottom w:val="single" w:color="auto" w:sz="4" w:space="0"/>
              <w:right w:val="single" w:color="auto" w:sz="4" w:space="0"/>
            </w:tcBorders>
            <w:shd w:val="clear" w:color="000000" w:fill="FFFFFF"/>
            <w:noWrap/>
            <w:vAlign w:val="bottom"/>
            <w:hideMark/>
          </w:tcPr>
          <w:p w:rsidRPr="002C79CA" w:rsidR="00C67910" w:rsidP="00FF2354" w:rsidRDefault="00C67910" w14:paraId="79C24DBB" w14:textId="77777777">
            <w:pPr>
              <w:spacing w:line="240" w:lineRule="auto"/>
              <w:jc w:val="center"/>
              <w:rPr>
                <w:rFonts w:ascii="Calibri" w:hAnsi="Calibri" w:eastAsia="Times New Roman" w:cs="Calibri"/>
                <w:color w:val="000000"/>
                <w:sz w:val="18"/>
                <w:szCs w:val="18"/>
                <w:lang w:eastAsia="en-GB"/>
              </w:rPr>
            </w:pPr>
            <w:r w:rsidRPr="002C79CA">
              <w:rPr>
                <w:rFonts w:ascii="Calibri" w:hAnsi="Calibri" w:eastAsia="Times New Roman" w:cs="Calibri"/>
                <w:color w:val="000000"/>
                <w:sz w:val="18"/>
                <w:szCs w:val="18"/>
                <w:lang w:eastAsia="en-GB"/>
              </w:rPr>
              <w:t> </w:t>
            </w:r>
          </w:p>
        </w:tc>
        <w:tc>
          <w:tcPr>
            <w:tcW w:w="1477" w:type="dxa"/>
            <w:tcBorders>
              <w:top w:val="nil"/>
              <w:left w:val="nil"/>
              <w:bottom w:val="single" w:color="auto" w:sz="4" w:space="0"/>
              <w:right w:val="single" w:color="auto" w:sz="4" w:space="0"/>
            </w:tcBorders>
            <w:shd w:val="clear" w:color="000000" w:fill="FFFFFF"/>
            <w:noWrap/>
            <w:vAlign w:val="bottom"/>
            <w:hideMark/>
          </w:tcPr>
          <w:p w:rsidRPr="002C79CA" w:rsidR="00C67910" w:rsidP="00FF2354" w:rsidRDefault="00C67910" w14:paraId="2E2CF758" w14:textId="77777777">
            <w:pPr>
              <w:spacing w:line="240" w:lineRule="auto"/>
              <w:jc w:val="center"/>
              <w:rPr>
                <w:rFonts w:ascii="Calibri" w:hAnsi="Calibri" w:eastAsia="Times New Roman" w:cs="Calibri"/>
                <w:color w:val="000000"/>
                <w:sz w:val="18"/>
                <w:szCs w:val="18"/>
                <w:lang w:eastAsia="en-GB"/>
              </w:rPr>
            </w:pPr>
            <w:r w:rsidRPr="002C79CA">
              <w:rPr>
                <w:rFonts w:ascii="Calibri" w:hAnsi="Calibri" w:eastAsia="Times New Roman" w:cs="Calibri"/>
                <w:color w:val="000000"/>
                <w:sz w:val="18"/>
                <w:szCs w:val="18"/>
                <w:lang w:eastAsia="en-GB"/>
              </w:rPr>
              <w:t> </w:t>
            </w:r>
          </w:p>
        </w:tc>
        <w:tc>
          <w:tcPr>
            <w:tcW w:w="1030" w:type="dxa"/>
            <w:tcBorders>
              <w:top w:val="nil"/>
              <w:left w:val="nil"/>
              <w:bottom w:val="single" w:color="auto" w:sz="4" w:space="0"/>
              <w:right w:val="single" w:color="auto" w:sz="4" w:space="0"/>
            </w:tcBorders>
            <w:shd w:val="clear" w:color="000000" w:fill="FFFFFF"/>
            <w:noWrap/>
            <w:vAlign w:val="bottom"/>
            <w:hideMark/>
          </w:tcPr>
          <w:p w:rsidRPr="002C79CA" w:rsidR="00C67910" w:rsidP="00FF2354" w:rsidRDefault="00C67910" w14:paraId="0E19C0EA" w14:textId="77777777">
            <w:pPr>
              <w:spacing w:line="240" w:lineRule="auto"/>
              <w:jc w:val="center"/>
              <w:rPr>
                <w:rFonts w:ascii="Calibri" w:hAnsi="Calibri" w:eastAsia="Times New Roman" w:cs="Calibri"/>
                <w:color w:val="000000"/>
                <w:sz w:val="18"/>
                <w:szCs w:val="18"/>
                <w:lang w:eastAsia="en-GB"/>
              </w:rPr>
            </w:pPr>
            <w:r w:rsidRPr="002C79CA">
              <w:rPr>
                <w:rFonts w:ascii="Calibri" w:hAnsi="Calibri" w:eastAsia="Times New Roman" w:cs="Calibri"/>
                <w:color w:val="000000"/>
                <w:sz w:val="18"/>
                <w:szCs w:val="18"/>
                <w:lang w:eastAsia="en-GB"/>
              </w:rPr>
              <w:t> </w:t>
            </w: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0D0A9199"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69806416"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7D8C8119"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12418582"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76AB9594"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2F96484D"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33607D6D"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17B89511"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1F3B782E"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477E4FBB" w14:textId="77777777">
            <w:pPr>
              <w:spacing w:line="240" w:lineRule="auto"/>
              <w:jc w:val="center"/>
              <w:rPr>
                <w:rFonts w:ascii="Wingdings" w:hAnsi="Wingdings" w:eastAsia="Times New Roman" w:cs="Calibri"/>
                <w:b/>
                <w:bCs/>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53C59CAA"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5F17F687"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355991E7" w14:textId="77777777">
            <w:pPr>
              <w:spacing w:line="240" w:lineRule="auto"/>
              <w:jc w:val="center"/>
              <w:rPr>
                <w:rFonts w:ascii="Calibri" w:hAnsi="Calibri" w:eastAsia="Times New Roman" w:cs="Calibri"/>
                <w:color w:val="000000"/>
                <w:sz w:val="22"/>
                <w:lang w:eastAsia="en-GB"/>
              </w:rPr>
            </w:pPr>
          </w:p>
        </w:tc>
      </w:tr>
      <w:tr w:rsidRPr="002C79CA" w:rsidR="00C67910" w:rsidTr="00C67910" w14:paraId="3CC21BD7" w14:textId="77777777">
        <w:trPr>
          <w:trHeight w:val="290"/>
          <w:jc w:val="center"/>
        </w:trPr>
        <w:tc>
          <w:tcPr>
            <w:tcW w:w="708"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2C79CA" w:rsidR="00C67910" w:rsidP="00FF2354" w:rsidRDefault="00C67910" w14:paraId="395DD90E" w14:textId="77777777">
            <w:pPr>
              <w:spacing w:line="240" w:lineRule="auto"/>
              <w:rPr>
                <w:rFonts w:eastAsia="Times New Roman" w:asciiTheme="minorHAnsi" w:hAnsiTheme="minorHAnsi" w:cstheme="minorHAnsi"/>
                <w:color w:val="000000"/>
                <w:sz w:val="18"/>
                <w:szCs w:val="18"/>
                <w:lang w:eastAsia="en-GB"/>
              </w:rPr>
            </w:pPr>
            <w:r w:rsidRPr="002C79CA">
              <w:rPr>
                <w:rFonts w:eastAsia="Times New Roman" w:asciiTheme="minorHAnsi" w:hAnsiTheme="minorHAnsi" w:cstheme="minorHAnsi"/>
                <w:color w:val="000000"/>
                <w:sz w:val="18"/>
                <w:szCs w:val="18"/>
                <w:lang w:eastAsia="en-GB"/>
              </w:rPr>
              <w:t>FJJ41</w:t>
            </w:r>
          </w:p>
        </w:tc>
        <w:tc>
          <w:tcPr>
            <w:tcW w:w="997"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2C79CA" w:rsidR="00C67910" w:rsidP="00FF2354" w:rsidRDefault="00C67910" w14:paraId="605CBDF5" w14:textId="77777777">
            <w:pPr>
              <w:spacing w:line="240" w:lineRule="auto"/>
              <w:rPr>
                <w:rFonts w:eastAsia="Times New Roman" w:asciiTheme="minorHAnsi" w:hAnsiTheme="minorHAnsi" w:cstheme="minorHAnsi"/>
                <w:color w:val="000000"/>
                <w:sz w:val="18"/>
                <w:szCs w:val="18"/>
                <w:lang w:eastAsia="en-GB"/>
              </w:rPr>
            </w:pPr>
            <w:r w:rsidRPr="002C79CA">
              <w:rPr>
                <w:rFonts w:eastAsia="Times New Roman" w:asciiTheme="minorHAnsi" w:hAnsiTheme="minorHAnsi" w:cstheme="minorHAnsi"/>
                <w:color w:val="000000"/>
                <w:sz w:val="18"/>
                <w:szCs w:val="18"/>
                <w:lang w:eastAsia="en-GB"/>
              </w:rPr>
              <w:t>Boots</w:t>
            </w:r>
          </w:p>
        </w:tc>
        <w:tc>
          <w:tcPr>
            <w:tcW w:w="1267" w:type="dxa"/>
            <w:vMerge w:val="restart"/>
            <w:tcBorders>
              <w:top w:val="nil"/>
              <w:left w:val="single" w:color="auto" w:sz="4" w:space="0"/>
              <w:bottom w:val="single" w:color="000000" w:sz="4" w:space="0"/>
              <w:right w:val="single" w:color="auto" w:sz="4" w:space="0"/>
            </w:tcBorders>
            <w:shd w:val="clear" w:color="000000" w:fill="FFFFFF"/>
            <w:vAlign w:val="center"/>
            <w:hideMark/>
          </w:tcPr>
          <w:p w:rsidRPr="002C79CA" w:rsidR="00C67910" w:rsidP="00FF2354" w:rsidRDefault="00C67910" w14:paraId="60F051F8" w14:textId="77777777">
            <w:pPr>
              <w:spacing w:line="240" w:lineRule="auto"/>
              <w:rPr>
                <w:rFonts w:eastAsia="Times New Roman" w:asciiTheme="minorHAnsi" w:hAnsiTheme="minorHAnsi" w:cstheme="minorHAnsi"/>
                <w:color w:val="000000"/>
                <w:sz w:val="18"/>
                <w:szCs w:val="18"/>
                <w:lang w:eastAsia="en-GB"/>
              </w:rPr>
            </w:pPr>
            <w:r w:rsidRPr="002C79CA">
              <w:rPr>
                <w:rFonts w:eastAsia="Times New Roman" w:asciiTheme="minorHAnsi" w:hAnsiTheme="minorHAnsi" w:cstheme="minorHAnsi"/>
                <w:color w:val="000000"/>
                <w:sz w:val="18"/>
                <w:szCs w:val="18"/>
                <w:lang w:eastAsia="en-GB"/>
              </w:rPr>
              <w:t>72A &amp; 72B High Street, Kelvedon</w:t>
            </w:r>
          </w:p>
        </w:tc>
        <w:tc>
          <w:tcPr>
            <w:tcW w:w="992"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2C79CA" w:rsidR="00C67910" w:rsidP="00FF2354" w:rsidRDefault="00C67910" w14:paraId="7E857B7F" w14:textId="77777777">
            <w:pPr>
              <w:spacing w:line="240" w:lineRule="auto"/>
              <w:rPr>
                <w:rFonts w:eastAsia="Times New Roman" w:asciiTheme="minorHAnsi" w:hAnsiTheme="minorHAnsi" w:cstheme="minorHAnsi"/>
                <w:color w:val="000000"/>
                <w:sz w:val="18"/>
                <w:szCs w:val="18"/>
                <w:lang w:eastAsia="en-GB"/>
              </w:rPr>
            </w:pPr>
            <w:r w:rsidRPr="002C79CA">
              <w:rPr>
                <w:rFonts w:eastAsia="Times New Roman" w:asciiTheme="minorHAnsi" w:hAnsiTheme="minorHAnsi" w:cstheme="minorHAnsi"/>
                <w:color w:val="000000"/>
                <w:sz w:val="18"/>
                <w:szCs w:val="18"/>
                <w:lang w:eastAsia="en-GB"/>
              </w:rPr>
              <w:t>Colchester</w:t>
            </w:r>
          </w:p>
        </w:tc>
        <w:tc>
          <w:tcPr>
            <w:tcW w:w="917"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2C79CA" w:rsidR="00C67910" w:rsidP="00FF2354" w:rsidRDefault="00C67910" w14:paraId="61DFA042" w14:textId="77777777">
            <w:pPr>
              <w:spacing w:line="240" w:lineRule="auto"/>
              <w:rPr>
                <w:rFonts w:eastAsia="Times New Roman" w:asciiTheme="minorHAnsi" w:hAnsiTheme="minorHAnsi" w:cstheme="minorHAnsi"/>
                <w:color w:val="000000"/>
                <w:sz w:val="18"/>
                <w:szCs w:val="18"/>
                <w:lang w:eastAsia="en-GB"/>
              </w:rPr>
            </w:pPr>
            <w:r w:rsidRPr="002C79CA">
              <w:rPr>
                <w:rFonts w:eastAsia="Times New Roman" w:asciiTheme="minorHAnsi" w:hAnsiTheme="minorHAnsi" w:cstheme="minorHAnsi"/>
                <w:color w:val="000000"/>
                <w:sz w:val="18"/>
                <w:szCs w:val="18"/>
                <w:lang w:eastAsia="en-GB"/>
              </w:rPr>
              <w:t>CO5 9AE</w:t>
            </w:r>
          </w:p>
        </w:tc>
        <w:tc>
          <w:tcPr>
            <w:tcW w:w="1477" w:type="dxa"/>
            <w:tcBorders>
              <w:top w:val="nil"/>
              <w:left w:val="nil"/>
              <w:bottom w:val="nil"/>
              <w:right w:val="single" w:color="auto" w:sz="4" w:space="0"/>
            </w:tcBorders>
            <w:shd w:val="clear" w:color="000000" w:fill="FFFFFF"/>
            <w:noWrap/>
            <w:vAlign w:val="bottom"/>
            <w:hideMark/>
          </w:tcPr>
          <w:p w:rsidRPr="002C79CA" w:rsidR="00C67910" w:rsidP="00FF2354" w:rsidRDefault="00C67910" w14:paraId="5B13FE2F" w14:textId="77777777">
            <w:pPr>
              <w:spacing w:line="240" w:lineRule="auto"/>
              <w:jc w:val="center"/>
              <w:rPr>
                <w:rFonts w:ascii="Calibri" w:hAnsi="Calibri" w:eastAsia="Times New Roman" w:cs="Calibri"/>
                <w:b/>
                <w:bCs/>
                <w:color w:val="000000"/>
                <w:sz w:val="18"/>
                <w:szCs w:val="18"/>
                <w:lang w:eastAsia="en-GB"/>
              </w:rPr>
            </w:pPr>
            <w:r w:rsidRPr="002C79CA">
              <w:rPr>
                <w:rFonts w:ascii="Calibri" w:hAnsi="Calibri" w:eastAsia="Times New Roman" w:cs="Calibri"/>
                <w:b/>
                <w:bCs/>
                <w:color w:val="000000"/>
                <w:sz w:val="18"/>
                <w:szCs w:val="18"/>
                <w:lang w:eastAsia="en-GB"/>
              </w:rPr>
              <w:t>9:00 - 19:00</w:t>
            </w:r>
          </w:p>
        </w:tc>
        <w:tc>
          <w:tcPr>
            <w:tcW w:w="1477" w:type="dxa"/>
            <w:tcBorders>
              <w:top w:val="nil"/>
              <w:left w:val="nil"/>
              <w:bottom w:val="nil"/>
              <w:right w:val="single" w:color="auto" w:sz="4" w:space="0"/>
            </w:tcBorders>
            <w:shd w:val="clear" w:color="000000" w:fill="FFFFFF"/>
            <w:noWrap/>
            <w:vAlign w:val="bottom"/>
            <w:hideMark/>
          </w:tcPr>
          <w:p w:rsidRPr="002C79CA" w:rsidR="00C67910" w:rsidP="00FF2354" w:rsidRDefault="00C67910" w14:paraId="290B34BB" w14:textId="77777777">
            <w:pPr>
              <w:spacing w:line="240" w:lineRule="auto"/>
              <w:jc w:val="center"/>
              <w:rPr>
                <w:rFonts w:ascii="Calibri" w:hAnsi="Calibri" w:eastAsia="Times New Roman" w:cs="Calibri"/>
                <w:b/>
                <w:bCs/>
                <w:color w:val="000000"/>
                <w:sz w:val="18"/>
                <w:szCs w:val="18"/>
                <w:lang w:eastAsia="en-GB"/>
              </w:rPr>
            </w:pPr>
            <w:r w:rsidRPr="002C79CA">
              <w:rPr>
                <w:rFonts w:ascii="Calibri" w:hAnsi="Calibri" w:eastAsia="Times New Roman" w:cs="Calibri"/>
                <w:b/>
                <w:bCs/>
                <w:color w:val="000000"/>
                <w:sz w:val="18"/>
                <w:szCs w:val="18"/>
                <w:lang w:eastAsia="en-GB"/>
              </w:rPr>
              <w:t> </w:t>
            </w:r>
          </w:p>
        </w:tc>
        <w:tc>
          <w:tcPr>
            <w:tcW w:w="1030" w:type="dxa"/>
            <w:tcBorders>
              <w:top w:val="nil"/>
              <w:left w:val="nil"/>
              <w:bottom w:val="nil"/>
              <w:right w:val="single" w:color="auto" w:sz="4" w:space="0"/>
            </w:tcBorders>
            <w:shd w:val="clear" w:color="000000" w:fill="FFFFFF"/>
            <w:noWrap/>
            <w:vAlign w:val="bottom"/>
            <w:hideMark/>
          </w:tcPr>
          <w:p w:rsidRPr="002C79CA" w:rsidR="00C67910" w:rsidP="00FF2354" w:rsidRDefault="00C67910" w14:paraId="2DF2B3BD" w14:textId="77777777">
            <w:pPr>
              <w:spacing w:line="240" w:lineRule="auto"/>
              <w:jc w:val="center"/>
              <w:rPr>
                <w:rFonts w:ascii="Calibri" w:hAnsi="Calibri" w:eastAsia="Times New Roman" w:cs="Calibri"/>
                <w:color w:val="000000"/>
                <w:sz w:val="18"/>
                <w:szCs w:val="18"/>
                <w:lang w:eastAsia="en-GB"/>
              </w:rPr>
            </w:pPr>
            <w:r w:rsidRPr="002C79CA">
              <w:rPr>
                <w:rFonts w:ascii="Calibri" w:hAnsi="Calibri" w:eastAsia="Times New Roman" w:cs="Calibri"/>
                <w:color w:val="000000"/>
                <w:sz w:val="18"/>
                <w:szCs w:val="18"/>
                <w:lang w:eastAsia="en-GB"/>
              </w:rPr>
              <w:t> </w:t>
            </w:r>
          </w:p>
        </w:tc>
        <w:tc>
          <w:tcPr>
            <w:tcW w:w="39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2C79CA" w:rsidR="00C67910" w:rsidP="00FF2354" w:rsidRDefault="00C67910" w14:paraId="52E63047" w14:textId="77777777">
            <w:pPr>
              <w:spacing w:line="240" w:lineRule="auto"/>
              <w:jc w:val="center"/>
              <w:rPr>
                <w:rFonts w:ascii="Calibri" w:hAnsi="Calibri" w:eastAsia="Times New Roman" w:cs="Calibri"/>
                <w:color w:val="000000"/>
                <w:sz w:val="22"/>
                <w:lang w:eastAsia="en-GB"/>
              </w:rPr>
            </w:pPr>
          </w:p>
        </w:tc>
        <w:tc>
          <w:tcPr>
            <w:tcW w:w="39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2C79CA" w:rsidR="00C67910" w:rsidP="00FF2354" w:rsidRDefault="00C67910" w14:paraId="63D6ECBB" w14:textId="77777777">
            <w:pPr>
              <w:spacing w:line="240" w:lineRule="auto"/>
              <w:jc w:val="center"/>
              <w:rPr>
                <w:rFonts w:ascii="Calibri" w:hAnsi="Calibri" w:eastAsia="Times New Roman" w:cs="Calibri"/>
                <w:color w:val="000000"/>
                <w:sz w:val="22"/>
                <w:lang w:eastAsia="en-GB"/>
              </w:rPr>
            </w:pPr>
          </w:p>
        </w:tc>
        <w:tc>
          <w:tcPr>
            <w:tcW w:w="39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2C79CA" w:rsidR="00C67910" w:rsidP="00FF2354" w:rsidRDefault="00C67910" w14:paraId="4744B313" w14:textId="77777777">
            <w:pPr>
              <w:spacing w:line="240" w:lineRule="auto"/>
              <w:jc w:val="center"/>
              <w:rPr>
                <w:rFonts w:ascii="Calibri" w:hAnsi="Calibri" w:eastAsia="Times New Roman" w:cs="Calibri"/>
                <w:color w:val="000000"/>
                <w:sz w:val="22"/>
                <w:lang w:eastAsia="en-GB"/>
              </w:rPr>
            </w:pPr>
          </w:p>
        </w:tc>
        <w:tc>
          <w:tcPr>
            <w:tcW w:w="39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2C79CA" w:rsidR="00C67910" w:rsidP="00FF2354" w:rsidRDefault="00C67910" w14:paraId="3196C462" w14:textId="77777777">
            <w:pPr>
              <w:spacing w:line="240" w:lineRule="auto"/>
              <w:jc w:val="center"/>
              <w:rPr>
                <w:rFonts w:ascii="Calibri" w:hAnsi="Calibri" w:eastAsia="Times New Roman" w:cs="Calibri"/>
                <w:color w:val="000000"/>
                <w:sz w:val="22"/>
                <w:lang w:eastAsia="en-GB"/>
              </w:rPr>
            </w:pPr>
          </w:p>
        </w:tc>
        <w:tc>
          <w:tcPr>
            <w:tcW w:w="39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2C79CA" w:rsidR="00C67910" w:rsidP="00FF2354" w:rsidRDefault="00C67910" w14:paraId="7FF8AD54" w14:textId="77777777">
            <w:pPr>
              <w:spacing w:line="240" w:lineRule="auto"/>
              <w:jc w:val="center"/>
              <w:rPr>
                <w:rFonts w:ascii="Calibri" w:hAnsi="Calibri" w:eastAsia="Times New Roman" w:cs="Calibri"/>
                <w:color w:val="000000"/>
                <w:sz w:val="22"/>
                <w:lang w:eastAsia="en-GB"/>
              </w:rPr>
            </w:pPr>
          </w:p>
        </w:tc>
        <w:tc>
          <w:tcPr>
            <w:tcW w:w="39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2C79CA" w:rsidR="00C67910" w:rsidP="00FF2354" w:rsidRDefault="00C67910" w14:paraId="021E6588" w14:textId="77777777">
            <w:pPr>
              <w:spacing w:line="240" w:lineRule="auto"/>
              <w:jc w:val="center"/>
              <w:rPr>
                <w:rFonts w:ascii="Calibri" w:hAnsi="Calibri" w:eastAsia="Times New Roman" w:cs="Calibri"/>
                <w:color w:val="000000"/>
                <w:sz w:val="22"/>
                <w:lang w:eastAsia="en-GB"/>
              </w:rPr>
            </w:pPr>
            <w:r w:rsidRPr="002C79CA">
              <w:rPr>
                <w:rFonts w:ascii="Wingdings" w:hAnsi="Wingdings" w:eastAsia="Times New Roman" w:cs="Calibri"/>
                <w:b/>
                <w:bCs/>
                <w:color w:val="000000"/>
                <w:sz w:val="22"/>
                <w:lang w:eastAsia="en-GB"/>
              </w:rPr>
              <w:t>ü</w:t>
            </w:r>
          </w:p>
        </w:tc>
        <w:tc>
          <w:tcPr>
            <w:tcW w:w="39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2C79CA" w:rsidR="00C67910" w:rsidP="00FF2354" w:rsidRDefault="00C67910" w14:paraId="6329C92D" w14:textId="77777777">
            <w:pPr>
              <w:spacing w:line="240" w:lineRule="auto"/>
              <w:jc w:val="center"/>
              <w:rPr>
                <w:rFonts w:ascii="Calibri" w:hAnsi="Calibri" w:eastAsia="Times New Roman" w:cs="Calibri"/>
                <w:color w:val="000000"/>
                <w:sz w:val="22"/>
                <w:lang w:eastAsia="en-GB"/>
              </w:rPr>
            </w:pPr>
          </w:p>
        </w:tc>
        <w:tc>
          <w:tcPr>
            <w:tcW w:w="39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2C79CA" w:rsidR="00C67910" w:rsidP="00FF2354" w:rsidRDefault="00C67910" w14:paraId="5517BB16" w14:textId="77777777">
            <w:pPr>
              <w:spacing w:line="240" w:lineRule="auto"/>
              <w:jc w:val="center"/>
              <w:rPr>
                <w:rFonts w:ascii="Calibri" w:hAnsi="Calibri" w:eastAsia="Times New Roman" w:cs="Calibri"/>
                <w:color w:val="000000"/>
                <w:sz w:val="22"/>
                <w:lang w:eastAsia="en-GB"/>
              </w:rPr>
            </w:pPr>
          </w:p>
        </w:tc>
        <w:tc>
          <w:tcPr>
            <w:tcW w:w="39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2C79CA" w:rsidR="00C67910" w:rsidP="00FF2354" w:rsidRDefault="00C67910" w14:paraId="0A710F84" w14:textId="77777777">
            <w:pPr>
              <w:spacing w:line="240" w:lineRule="auto"/>
              <w:jc w:val="center"/>
              <w:rPr>
                <w:rFonts w:ascii="Wingdings" w:hAnsi="Wingdings" w:eastAsia="Times New Roman" w:cs="Calibri"/>
                <w:b/>
                <w:bCs/>
                <w:color w:val="000000"/>
                <w:sz w:val="22"/>
                <w:lang w:eastAsia="en-GB"/>
              </w:rPr>
            </w:pPr>
            <w:r w:rsidRPr="002C79CA">
              <w:rPr>
                <w:rFonts w:ascii="Wingdings" w:hAnsi="Wingdings" w:eastAsia="Times New Roman" w:cs="Calibri"/>
                <w:b/>
                <w:bCs/>
                <w:color w:val="000000"/>
                <w:sz w:val="22"/>
                <w:lang w:eastAsia="en-GB"/>
              </w:rPr>
              <w:t>ü</w:t>
            </w:r>
          </w:p>
        </w:tc>
        <w:tc>
          <w:tcPr>
            <w:tcW w:w="39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2C79CA" w:rsidR="00C67910" w:rsidP="00FF2354" w:rsidRDefault="00C67910" w14:paraId="2E6CEA3C" w14:textId="77777777">
            <w:pPr>
              <w:spacing w:line="240" w:lineRule="auto"/>
              <w:jc w:val="center"/>
              <w:rPr>
                <w:rFonts w:ascii="Calibri" w:hAnsi="Calibri" w:eastAsia="Times New Roman" w:cs="Calibri"/>
                <w:color w:val="000000"/>
                <w:sz w:val="22"/>
                <w:lang w:eastAsia="en-GB"/>
              </w:rPr>
            </w:pPr>
          </w:p>
        </w:tc>
        <w:tc>
          <w:tcPr>
            <w:tcW w:w="39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2C79CA" w:rsidR="00C67910" w:rsidP="00FF2354" w:rsidRDefault="00C67910" w14:paraId="2362CAE1" w14:textId="77777777">
            <w:pPr>
              <w:spacing w:line="240" w:lineRule="auto"/>
              <w:jc w:val="center"/>
              <w:rPr>
                <w:rFonts w:ascii="Calibri" w:hAnsi="Calibri" w:eastAsia="Times New Roman" w:cs="Calibri"/>
                <w:color w:val="000000"/>
                <w:sz w:val="22"/>
                <w:lang w:eastAsia="en-GB"/>
              </w:rPr>
            </w:pPr>
          </w:p>
        </w:tc>
        <w:tc>
          <w:tcPr>
            <w:tcW w:w="39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2C79CA" w:rsidR="00C67910" w:rsidP="00FF2354" w:rsidRDefault="00C67910" w14:paraId="200DCD5E" w14:textId="77777777">
            <w:pPr>
              <w:spacing w:line="240" w:lineRule="auto"/>
              <w:jc w:val="center"/>
              <w:rPr>
                <w:rFonts w:ascii="Calibri" w:hAnsi="Calibri" w:eastAsia="Times New Roman" w:cs="Calibri"/>
                <w:color w:val="000000"/>
                <w:sz w:val="22"/>
                <w:lang w:eastAsia="en-GB"/>
              </w:rPr>
            </w:pPr>
          </w:p>
        </w:tc>
        <w:tc>
          <w:tcPr>
            <w:tcW w:w="39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2C79CA" w:rsidR="00C67910" w:rsidP="00FF2354" w:rsidRDefault="00C67910" w14:paraId="4C8C4865" w14:textId="77777777">
            <w:pPr>
              <w:spacing w:line="240" w:lineRule="auto"/>
              <w:jc w:val="center"/>
              <w:rPr>
                <w:rFonts w:ascii="Calibri" w:hAnsi="Calibri" w:eastAsia="Times New Roman" w:cs="Calibri"/>
                <w:color w:val="000000"/>
                <w:sz w:val="22"/>
                <w:lang w:eastAsia="en-GB"/>
              </w:rPr>
            </w:pPr>
          </w:p>
        </w:tc>
      </w:tr>
      <w:tr w:rsidRPr="002C79CA" w:rsidR="00C67910" w:rsidTr="00C67910" w14:paraId="0CC820F2" w14:textId="77777777">
        <w:trPr>
          <w:trHeight w:val="490"/>
          <w:jc w:val="center"/>
        </w:trPr>
        <w:tc>
          <w:tcPr>
            <w:tcW w:w="708"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7DB2D614" w14:textId="77777777">
            <w:pPr>
              <w:spacing w:line="240" w:lineRule="auto"/>
              <w:rPr>
                <w:rFonts w:eastAsia="Times New Roman" w:asciiTheme="minorHAnsi" w:hAnsiTheme="minorHAnsi" w:cstheme="minorHAnsi"/>
                <w:color w:val="000000"/>
                <w:sz w:val="18"/>
                <w:szCs w:val="18"/>
                <w:lang w:eastAsia="en-GB"/>
              </w:rPr>
            </w:pPr>
          </w:p>
        </w:tc>
        <w:tc>
          <w:tcPr>
            <w:tcW w:w="997"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50CBA856" w14:textId="77777777">
            <w:pPr>
              <w:spacing w:line="240" w:lineRule="auto"/>
              <w:rPr>
                <w:rFonts w:eastAsia="Times New Roman" w:asciiTheme="minorHAnsi" w:hAnsiTheme="minorHAnsi" w:cstheme="minorHAnsi"/>
                <w:color w:val="000000"/>
                <w:sz w:val="18"/>
                <w:szCs w:val="18"/>
                <w:lang w:eastAsia="en-GB"/>
              </w:rPr>
            </w:pPr>
          </w:p>
        </w:tc>
        <w:tc>
          <w:tcPr>
            <w:tcW w:w="1267"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3005DAD0" w14:textId="77777777">
            <w:pPr>
              <w:spacing w:line="240" w:lineRule="auto"/>
              <w:rPr>
                <w:rFonts w:eastAsia="Times New Roman" w:asciiTheme="minorHAnsi" w:hAnsiTheme="minorHAnsi" w:cstheme="minorHAnsi"/>
                <w:color w:val="000000"/>
                <w:sz w:val="18"/>
                <w:szCs w:val="18"/>
                <w:lang w:eastAsia="en-GB"/>
              </w:rPr>
            </w:pPr>
          </w:p>
        </w:tc>
        <w:tc>
          <w:tcPr>
            <w:tcW w:w="992"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6BA822CB" w14:textId="77777777">
            <w:pPr>
              <w:spacing w:line="240" w:lineRule="auto"/>
              <w:rPr>
                <w:rFonts w:eastAsia="Times New Roman" w:asciiTheme="minorHAnsi" w:hAnsiTheme="minorHAnsi" w:cstheme="minorHAnsi"/>
                <w:color w:val="000000"/>
                <w:sz w:val="18"/>
                <w:szCs w:val="18"/>
                <w:lang w:eastAsia="en-GB"/>
              </w:rPr>
            </w:pPr>
          </w:p>
        </w:tc>
        <w:tc>
          <w:tcPr>
            <w:tcW w:w="917"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2C4BBFA8" w14:textId="77777777">
            <w:pPr>
              <w:spacing w:line="240" w:lineRule="auto"/>
              <w:rPr>
                <w:rFonts w:eastAsia="Times New Roman" w:asciiTheme="minorHAnsi" w:hAnsiTheme="minorHAnsi" w:cstheme="minorHAnsi"/>
                <w:color w:val="000000"/>
                <w:sz w:val="18"/>
                <w:szCs w:val="18"/>
                <w:lang w:eastAsia="en-GB"/>
              </w:rPr>
            </w:pPr>
          </w:p>
        </w:tc>
        <w:tc>
          <w:tcPr>
            <w:tcW w:w="1477" w:type="dxa"/>
            <w:tcBorders>
              <w:top w:val="nil"/>
              <w:left w:val="nil"/>
              <w:bottom w:val="nil"/>
              <w:right w:val="single" w:color="auto" w:sz="4" w:space="0"/>
            </w:tcBorders>
            <w:shd w:val="clear" w:color="000000" w:fill="FFFFFF"/>
            <w:vAlign w:val="bottom"/>
            <w:hideMark/>
          </w:tcPr>
          <w:p w:rsidRPr="002C79CA" w:rsidR="00C67910" w:rsidP="00FF2354" w:rsidRDefault="00C67910" w14:paraId="710457E3" w14:textId="77777777">
            <w:pPr>
              <w:spacing w:line="240" w:lineRule="auto"/>
              <w:jc w:val="center"/>
              <w:rPr>
                <w:rFonts w:ascii="Calibri" w:hAnsi="Calibri" w:eastAsia="Times New Roman" w:cs="Calibri"/>
                <w:i/>
                <w:iCs/>
                <w:color w:val="000000"/>
                <w:sz w:val="18"/>
                <w:szCs w:val="18"/>
                <w:lang w:eastAsia="en-GB"/>
              </w:rPr>
            </w:pPr>
            <w:r w:rsidRPr="002C79CA">
              <w:rPr>
                <w:rFonts w:ascii="Calibri" w:hAnsi="Calibri" w:eastAsia="Times New Roman" w:cs="Calibri"/>
                <w:i/>
                <w:iCs/>
                <w:color w:val="000000"/>
                <w:sz w:val="18"/>
                <w:szCs w:val="18"/>
                <w:lang w:eastAsia="en-GB"/>
              </w:rPr>
              <w:t xml:space="preserve">13:00 - 14:00 &amp; </w:t>
            </w:r>
            <w:r w:rsidRPr="002C79CA">
              <w:rPr>
                <w:rFonts w:ascii="Calibri" w:hAnsi="Calibri" w:eastAsia="Times New Roman" w:cs="Calibri"/>
                <w:i/>
                <w:iCs/>
                <w:color w:val="000000"/>
                <w:sz w:val="18"/>
                <w:szCs w:val="18"/>
                <w:lang w:eastAsia="en-GB"/>
              </w:rPr>
              <w:br/>
            </w:r>
            <w:r w:rsidRPr="002C79CA">
              <w:rPr>
                <w:rFonts w:ascii="Calibri" w:hAnsi="Calibri" w:eastAsia="Times New Roman" w:cs="Calibri"/>
                <w:i/>
                <w:iCs/>
                <w:color w:val="000000"/>
                <w:sz w:val="18"/>
                <w:szCs w:val="18"/>
                <w:lang w:eastAsia="en-GB"/>
              </w:rPr>
              <w:t>18:00 - 19:00</w:t>
            </w:r>
          </w:p>
        </w:tc>
        <w:tc>
          <w:tcPr>
            <w:tcW w:w="1477" w:type="dxa"/>
            <w:tcBorders>
              <w:top w:val="nil"/>
              <w:left w:val="nil"/>
              <w:bottom w:val="nil"/>
              <w:right w:val="single" w:color="auto" w:sz="4" w:space="0"/>
            </w:tcBorders>
            <w:shd w:val="clear" w:color="000000" w:fill="FFFFFF"/>
            <w:noWrap/>
            <w:vAlign w:val="bottom"/>
            <w:hideMark/>
          </w:tcPr>
          <w:p w:rsidRPr="002C79CA" w:rsidR="00C67910" w:rsidP="00FF2354" w:rsidRDefault="00C67910" w14:paraId="4EAC80B9" w14:textId="77777777">
            <w:pPr>
              <w:spacing w:line="240" w:lineRule="auto"/>
              <w:jc w:val="center"/>
              <w:rPr>
                <w:rFonts w:ascii="Calibri" w:hAnsi="Calibri" w:eastAsia="Times New Roman" w:cs="Calibri"/>
                <w:i/>
                <w:iCs/>
                <w:color w:val="000000"/>
                <w:sz w:val="18"/>
                <w:szCs w:val="18"/>
                <w:lang w:eastAsia="en-GB"/>
              </w:rPr>
            </w:pPr>
            <w:r w:rsidRPr="002C79CA">
              <w:rPr>
                <w:rFonts w:ascii="Calibri" w:hAnsi="Calibri" w:eastAsia="Times New Roman" w:cs="Calibri"/>
                <w:i/>
                <w:iCs/>
                <w:color w:val="000000"/>
                <w:sz w:val="18"/>
                <w:szCs w:val="18"/>
                <w:lang w:eastAsia="en-GB"/>
              </w:rPr>
              <w:t>9:00 - 17:00</w:t>
            </w:r>
          </w:p>
        </w:tc>
        <w:tc>
          <w:tcPr>
            <w:tcW w:w="1030" w:type="dxa"/>
            <w:tcBorders>
              <w:top w:val="nil"/>
              <w:left w:val="nil"/>
              <w:bottom w:val="nil"/>
              <w:right w:val="single" w:color="auto" w:sz="4" w:space="0"/>
            </w:tcBorders>
            <w:shd w:val="clear" w:color="000000" w:fill="FFFFFF"/>
            <w:noWrap/>
            <w:vAlign w:val="bottom"/>
            <w:hideMark/>
          </w:tcPr>
          <w:p w:rsidRPr="002C79CA" w:rsidR="00C67910" w:rsidP="00FF2354" w:rsidRDefault="00C67910" w14:paraId="4AD30A5B" w14:textId="77777777">
            <w:pPr>
              <w:spacing w:line="240" w:lineRule="auto"/>
              <w:jc w:val="center"/>
              <w:rPr>
                <w:rFonts w:ascii="Calibri" w:hAnsi="Calibri" w:eastAsia="Times New Roman" w:cs="Calibri"/>
                <w:color w:val="000000"/>
                <w:sz w:val="18"/>
                <w:szCs w:val="18"/>
                <w:lang w:eastAsia="en-GB"/>
              </w:rPr>
            </w:pPr>
            <w:r w:rsidRPr="002C79CA">
              <w:rPr>
                <w:rFonts w:ascii="Calibri" w:hAnsi="Calibri" w:eastAsia="Times New Roman" w:cs="Calibri"/>
                <w:color w:val="000000"/>
                <w:sz w:val="18"/>
                <w:szCs w:val="18"/>
                <w:lang w:eastAsia="en-GB"/>
              </w:rPr>
              <w:t>Closed</w:t>
            </w: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1D411409"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64AA61FA"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777DA350"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29EF18B1"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5493160A"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29C1725F"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7D4D8033"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213C0EA1"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1809F1C2" w14:textId="77777777">
            <w:pPr>
              <w:spacing w:line="240" w:lineRule="auto"/>
              <w:jc w:val="center"/>
              <w:rPr>
                <w:rFonts w:ascii="Wingdings" w:hAnsi="Wingdings" w:eastAsia="Times New Roman" w:cs="Calibri"/>
                <w:b/>
                <w:bCs/>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508C6CF4"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363C9F70"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4EBD5A83"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514630BA" w14:textId="77777777">
            <w:pPr>
              <w:spacing w:line="240" w:lineRule="auto"/>
              <w:jc w:val="center"/>
              <w:rPr>
                <w:rFonts w:ascii="Calibri" w:hAnsi="Calibri" w:eastAsia="Times New Roman" w:cs="Calibri"/>
                <w:color w:val="000000"/>
                <w:sz w:val="22"/>
                <w:lang w:eastAsia="en-GB"/>
              </w:rPr>
            </w:pPr>
          </w:p>
        </w:tc>
      </w:tr>
      <w:tr w:rsidRPr="002C79CA" w:rsidR="00C67910" w:rsidTr="00C67910" w14:paraId="39C30AED" w14:textId="77777777">
        <w:trPr>
          <w:trHeight w:val="290"/>
          <w:jc w:val="center"/>
        </w:trPr>
        <w:tc>
          <w:tcPr>
            <w:tcW w:w="708"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74A4A16D" w14:textId="77777777">
            <w:pPr>
              <w:spacing w:line="240" w:lineRule="auto"/>
              <w:rPr>
                <w:rFonts w:eastAsia="Times New Roman" w:asciiTheme="minorHAnsi" w:hAnsiTheme="minorHAnsi" w:cstheme="minorHAnsi"/>
                <w:color w:val="000000"/>
                <w:sz w:val="18"/>
                <w:szCs w:val="18"/>
                <w:lang w:eastAsia="en-GB"/>
              </w:rPr>
            </w:pPr>
          </w:p>
        </w:tc>
        <w:tc>
          <w:tcPr>
            <w:tcW w:w="997"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6AD1D7AB" w14:textId="77777777">
            <w:pPr>
              <w:spacing w:line="240" w:lineRule="auto"/>
              <w:rPr>
                <w:rFonts w:eastAsia="Times New Roman" w:asciiTheme="minorHAnsi" w:hAnsiTheme="minorHAnsi" w:cstheme="minorHAnsi"/>
                <w:color w:val="000000"/>
                <w:sz w:val="18"/>
                <w:szCs w:val="18"/>
                <w:lang w:eastAsia="en-GB"/>
              </w:rPr>
            </w:pPr>
          </w:p>
        </w:tc>
        <w:tc>
          <w:tcPr>
            <w:tcW w:w="1267"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0F4BABBE" w14:textId="77777777">
            <w:pPr>
              <w:spacing w:line="240" w:lineRule="auto"/>
              <w:rPr>
                <w:rFonts w:eastAsia="Times New Roman" w:asciiTheme="minorHAnsi" w:hAnsiTheme="minorHAnsi" w:cstheme="minorHAnsi"/>
                <w:color w:val="000000"/>
                <w:sz w:val="18"/>
                <w:szCs w:val="18"/>
                <w:lang w:eastAsia="en-GB"/>
              </w:rPr>
            </w:pPr>
          </w:p>
        </w:tc>
        <w:tc>
          <w:tcPr>
            <w:tcW w:w="992"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65084BCC" w14:textId="77777777">
            <w:pPr>
              <w:spacing w:line="240" w:lineRule="auto"/>
              <w:rPr>
                <w:rFonts w:eastAsia="Times New Roman" w:asciiTheme="minorHAnsi" w:hAnsiTheme="minorHAnsi" w:cstheme="minorHAnsi"/>
                <w:color w:val="000000"/>
                <w:sz w:val="18"/>
                <w:szCs w:val="18"/>
                <w:lang w:eastAsia="en-GB"/>
              </w:rPr>
            </w:pPr>
          </w:p>
        </w:tc>
        <w:tc>
          <w:tcPr>
            <w:tcW w:w="917"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0A50BEA8" w14:textId="77777777">
            <w:pPr>
              <w:spacing w:line="240" w:lineRule="auto"/>
              <w:rPr>
                <w:rFonts w:eastAsia="Times New Roman" w:asciiTheme="minorHAnsi" w:hAnsiTheme="minorHAnsi" w:cstheme="minorHAnsi"/>
                <w:color w:val="000000"/>
                <w:sz w:val="18"/>
                <w:szCs w:val="18"/>
                <w:lang w:eastAsia="en-GB"/>
              </w:rPr>
            </w:pPr>
          </w:p>
        </w:tc>
        <w:tc>
          <w:tcPr>
            <w:tcW w:w="1477" w:type="dxa"/>
            <w:tcBorders>
              <w:top w:val="nil"/>
              <w:left w:val="nil"/>
              <w:bottom w:val="single" w:color="auto" w:sz="4" w:space="0"/>
              <w:right w:val="single" w:color="auto" w:sz="4" w:space="0"/>
            </w:tcBorders>
            <w:shd w:val="clear" w:color="000000" w:fill="FFFFFF"/>
            <w:noWrap/>
            <w:vAlign w:val="bottom"/>
            <w:hideMark/>
          </w:tcPr>
          <w:p w:rsidRPr="002C79CA" w:rsidR="00C67910" w:rsidP="00FF2354" w:rsidRDefault="00C67910" w14:paraId="56AEFBEF" w14:textId="77777777">
            <w:pPr>
              <w:spacing w:line="240" w:lineRule="auto"/>
              <w:jc w:val="center"/>
              <w:rPr>
                <w:rFonts w:ascii="Calibri" w:hAnsi="Calibri" w:eastAsia="Times New Roman" w:cs="Calibri"/>
                <w:color w:val="000000"/>
                <w:sz w:val="18"/>
                <w:szCs w:val="18"/>
                <w:lang w:eastAsia="en-GB"/>
              </w:rPr>
            </w:pPr>
            <w:r w:rsidRPr="002C79CA">
              <w:rPr>
                <w:rFonts w:ascii="Calibri" w:hAnsi="Calibri" w:eastAsia="Times New Roman" w:cs="Calibri"/>
                <w:color w:val="000000"/>
                <w:sz w:val="18"/>
                <w:szCs w:val="18"/>
                <w:lang w:eastAsia="en-GB"/>
              </w:rPr>
              <w:t> </w:t>
            </w:r>
          </w:p>
        </w:tc>
        <w:tc>
          <w:tcPr>
            <w:tcW w:w="1477" w:type="dxa"/>
            <w:tcBorders>
              <w:top w:val="nil"/>
              <w:left w:val="nil"/>
              <w:bottom w:val="single" w:color="auto" w:sz="4" w:space="0"/>
              <w:right w:val="single" w:color="auto" w:sz="4" w:space="0"/>
            </w:tcBorders>
            <w:shd w:val="clear" w:color="000000" w:fill="FFFFFF"/>
            <w:noWrap/>
            <w:vAlign w:val="bottom"/>
            <w:hideMark/>
          </w:tcPr>
          <w:p w:rsidRPr="002C79CA" w:rsidR="00C67910" w:rsidP="00FF2354" w:rsidRDefault="00C67910" w14:paraId="1203F5EA" w14:textId="77777777">
            <w:pPr>
              <w:spacing w:line="240" w:lineRule="auto"/>
              <w:jc w:val="center"/>
              <w:rPr>
                <w:rFonts w:ascii="Calibri" w:hAnsi="Calibri" w:eastAsia="Times New Roman" w:cs="Calibri"/>
                <w:color w:val="000000"/>
                <w:sz w:val="18"/>
                <w:szCs w:val="18"/>
                <w:lang w:eastAsia="en-GB"/>
              </w:rPr>
            </w:pPr>
            <w:r w:rsidRPr="002C79CA">
              <w:rPr>
                <w:rFonts w:ascii="Calibri" w:hAnsi="Calibri" w:eastAsia="Times New Roman" w:cs="Calibri"/>
                <w:color w:val="000000"/>
                <w:sz w:val="18"/>
                <w:szCs w:val="18"/>
                <w:lang w:eastAsia="en-GB"/>
              </w:rPr>
              <w:t> </w:t>
            </w:r>
          </w:p>
        </w:tc>
        <w:tc>
          <w:tcPr>
            <w:tcW w:w="1030" w:type="dxa"/>
            <w:tcBorders>
              <w:top w:val="nil"/>
              <w:left w:val="nil"/>
              <w:bottom w:val="single" w:color="auto" w:sz="4" w:space="0"/>
              <w:right w:val="single" w:color="auto" w:sz="4" w:space="0"/>
            </w:tcBorders>
            <w:shd w:val="clear" w:color="000000" w:fill="FFFFFF"/>
            <w:noWrap/>
            <w:vAlign w:val="bottom"/>
            <w:hideMark/>
          </w:tcPr>
          <w:p w:rsidRPr="002C79CA" w:rsidR="00C67910" w:rsidP="00FF2354" w:rsidRDefault="00C67910" w14:paraId="3CFDCFAD" w14:textId="77777777">
            <w:pPr>
              <w:spacing w:line="240" w:lineRule="auto"/>
              <w:jc w:val="center"/>
              <w:rPr>
                <w:rFonts w:ascii="Calibri" w:hAnsi="Calibri" w:eastAsia="Times New Roman" w:cs="Calibri"/>
                <w:color w:val="000000"/>
                <w:sz w:val="18"/>
                <w:szCs w:val="18"/>
                <w:lang w:eastAsia="en-GB"/>
              </w:rPr>
            </w:pPr>
            <w:r w:rsidRPr="002C79CA">
              <w:rPr>
                <w:rFonts w:ascii="Calibri" w:hAnsi="Calibri" w:eastAsia="Times New Roman" w:cs="Calibri"/>
                <w:color w:val="000000"/>
                <w:sz w:val="18"/>
                <w:szCs w:val="18"/>
                <w:lang w:eastAsia="en-GB"/>
              </w:rPr>
              <w:t> </w:t>
            </w: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7014E621"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6CCD685C"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1F2992AD"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18ECB710"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4C37ADD7"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0F14E075"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2EF3A9B1"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54C1C630"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28DD05F1" w14:textId="77777777">
            <w:pPr>
              <w:spacing w:line="240" w:lineRule="auto"/>
              <w:jc w:val="center"/>
              <w:rPr>
                <w:rFonts w:ascii="Wingdings" w:hAnsi="Wingdings" w:eastAsia="Times New Roman" w:cs="Calibri"/>
                <w:b/>
                <w:bCs/>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4239B49C"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3AD29825"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3C238441"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39959006" w14:textId="77777777">
            <w:pPr>
              <w:spacing w:line="240" w:lineRule="auto"/>
              <w:jc w:val="center"/>
              <w:rPr>
                <w:rFonts w:ascii="Calibri" w:hAnsi="Calibri" w:eastAsia="Times New Roman" w:cs="Calibri"/>
                <w:color w:val="000000"/>
                <w:sz w:val="22"/>
                <w:lang w:eastAsia="en-GB"/>
              </w:rPr>
            </w:pPr>
          </w:p>
        </w:tc>
      </w:tr>
      <w:tr w:rsidRPr="002C79CA" w:rsidR="00C67910" w:rsidTr="00C67910" w14:paraId="5B2790B6" w14:textId="77777777">
        <w:trPr>
          <w:trHeight w:val="290"/>
          <w:jc w:val="center"/>
        </w:trPr>
        <w:tc>
          <w:tcPr>
            <w:tcW w:w="708"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2C79CA" w:rsidR="00C67910" w:rsidP="00FF2354" w:rsidRDefault="00C67910" w14:paraId="0A86EA49" w14:textId="77777777">
            <w:pPr>
              <w:spacing w:line="240" w:lineRule="auto"/>
              <w:rPr>
                <w:rFonts w:eastAsia="Times New Roman" w:asciiTheme="minorHAnsi" w:hAnsiTheme="minorHAnsi" w:cstheme="minorHAnsi"/>
                <w:color w:val="000000"/>
                <w:sz w:val="18"/>
                <w:szCs w:val="18"/>
                <w:lang w:eastAsia="en-GB"/>
              </w:rPr>
            </w:pPr>
            <w:r w:rsidRPr="002C79CA">
              <w:rPr>
                <w:rFonts w:eastAsia="Times New Roman" w:asciiTheme="minorHAnsi" w:hAnsiTheme="minorHAnsi" w:cstheme="minorHAnsi"/>
                <w:color w:val="000000"/>
                <w:sz w:val="18"/>
                <w:szCs w:val="18"/>
                <w:lang w:eastAsia="en-GB"/>
              </w:rPr>
              <w:t>FKK58</w:t>
            </w:r>
          </w:p>
        </w:tc>
        <w:tc>
          <w:tcPr>
            <w:tcW w:w="997"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2C79CA" w:rsidR="00C67910" w:rsidP="00FF2354" w:rsidRDefault="00C67910" w14:paraId="74D6B13B" w14:textId="77777777">
            <w:pPr>
              <w:spacing w:line="240" w:lineRule="auto"/>
              <w:rPr>
                <w:rFonts w:eastAsia="Times New Roman" w:asciiTheme="minorHAnsi" w:hAnsiTheme="minorHAnsi" w:cstheme="minorHAnsi"/>
                <w:color w:val="000000"/>
                <w:sz w:val="18"/>
                <w:szCs w:val="18"/>
                <w:lang w:eastAsia="en-GB"/>
              </w:rPr>
            </w:pPr>
            <w:r w:rsidRPr="002C79CA">
              <w:rPr>
                <w:rFonts w:eastAsia="Times New Roman" w:asciiTheme="minorHAnsi" w:hAnsiTheme="minorHAnsi" w:cstheme="minorHAnsi"/>
                <w:color w:val="000000"/>
                <w:sz w:val="18"/>
                <w:szCs w:val="18"/>
                <w:lang w:eastAsia="en-GB"/>
              </w:rPr>
              <w:t>Boots</w:t>
            </w:r>
          </w:p>
        </w:tc>
        <w:tc>
          <w:tcPr>
            <w:tcW w:w="1267" w:type="dxa"/>
            <w:vMerge w:val="restart"/>
            <w:tcBorders>
              <w:top w:val="nil"/>
              <w:left w:val="single" w:color="auto" w:sz="4" w:space="0"/>
              <w:bottom w:val="single" w:color="000000" w:sz="4" w:space="0"/>
              <w:right w:val="single" w:color="auto" w:sz="4" w:space="0"/>
            </w:tcBorders>
            <w:shd w:val="clear" w:color="000000" w:fill="FFFFFF"/>
            <w:vAlign w:val="center"/>
            <w:hideMark/>
          </w:tcPr>
          <w:p w:rsidRPr="002C79CA" w:rsidR="00C67910" w:rsidP="00FF2354" w:rsidRDefault="00C67910" w14:paraId="6B5A25E8" w14:textId="77777777">
            <w:pPr>
              <w:spacing w:line="240" w:lineRule="auto"/>
              <w:rPr>
                <w:rFonts w:eastAsia="Times New Roman" w:asciiTheme="minorHAnsi" w:hAnsiTheme="minorHAnsi" w:cstheme="minorHAnsi"/>
                <w:color w:val="000000"/>
                <w:sz w:val="18"/>
                <w:szCs w:val="18"/>
                <w:lang w:eastAsia="en-GB"/>
              </w:rPr>
            </w:pPr>
            <w:r w:rsidRPr="002C79CA">
              <w:rPr>
                <w:rFonts w:eastAsia="Times New Roman" w:asciiTheme="minorHAnsi" w:hAnsiTheme="minorHAnsi" w:cstheme="minorHAnsi"/>
                <w:color w:val="000000"/>
                <w:sz w:val="18"/>
                <w:szCs w:val="18"/>
                <w:lang w:eastAsia="en-GB"/>
              </w:rPr>
              <w:t>4 Spa Road</w:t>
            </w:r>
          </w:p>
        </w:tc>
        <w:tc>
          <w:tcPr>
            <w:tcW w:w="992"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2C79CA" w:rsidR="00C67910" w:rsidP="00FF2354" w:rsidRDefault="00C67910" w14:paraId="7C6D30AF" w14:textId="77777777">
            <w:pPr>
              <w:spacing w:line="240" w:lineRule="auto"/>
              <w:rPr>
                <w:rFonts w:eastAsia="Times New Roman" w:asciiTheme="minorHAnsi" w:hAnsiTheme="minorHAnsi" w:cstheme="minorHAnsi"/>
                <w:color w:val="000000"/>
                <w:sz w:val="18"/>
                <w:szCs w:val="18"/>
                <w:lang w:eastAsia="en-GB"/>
              </w:rPr>
            </w:pPr>
            <w:r w:rsidRPr="002C79CA">
              <w:rPr>
                <w:rFonts w:eastAsia="Times New Roman" w:asciiTheme="minorHAnsi" w:hAnsiTheme="minorHAnsi" w:cstheme="minorHAnsi"/>
                <w:color w:val="000000"/>
                <w:sz w:val="18"/>
                <w:szCs w:val="18"/>
                <w:lang w:eastAsia="en-GB"/>
              </w:rPr>
              <w:t>Witham</w:t>
            </w:r>
          </w:p>
        </w:tc>
        <w:tc>
          <w:tcPr>
            <w:tcW w:w="917"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2C79CA" w:rsidR="00C67910" w:rsidP="00FF2354" w:rsidRDefault="00C67910" w14:paraId="03F1B013" w14:textId="77777777">
            <w:pPr>
              <w:spacing w:line="240" w:lineRule="auto"/>
              <w:rPr>
                <w:rFonts w:eastAsia="Times New Roman" w:asciiTheme="minorHAnsi" w:hAnsiTheme="minorHAnsi" w:cstheme="minorHAnsi"/>
                <w:color w:val="000000"/>
                <w:sz w:val="18"/>
                <w:szCs w:val="18"/>
                <w:lang w:eastAsia="en-GB"/>
              </w:rPr>
            </w:pPr>
            <w:r w:rsidRPr="002C79CA">
              <w:rPr>
                <w:rFonts w:eastAsia="Times New Roman" w:asciiTheme="minorHAnsi" w:hAnsiTheme="minorHAnsi" w:cstheme="minorHAnsi"/>
                <w:color w:val="000000"/>
                <w:sz w:val="18"/>
                <w:szCs w:val="18"/>
                <w:lang w:eastAsia="en-GB"/>
              </w:rPr>
              <w:t>CM8 1NE</w:t>
            </w:r>
          </w:p>
        </w:tc>
        <w:tc>
          <w:tcPr>
            <w:tcW w:w="1477" w:type="dxa"/>
            <w:tcBorders>
              <w:top w:val="nil"/>
              <w:left w:val="nil"/>
              <w:bottom w:val="nil"/>
              <w:right w:val="single" w:color="auto" w:sz="4" w:space="0"/>
            </w:tcBorders>
            <w:shd w:val="clear" w:color="000000" w:fill="FFFFFF"/>
            <w:noWrap/>
            <w:vAlign w:val="bottom"/>
            <w:hideMark/>
          </w:tcPr>
          <w:p w:rsidRPr="002C79CA" w:rsidR="00C67910" w:rsidP="00FF2354" w:rsidRDefault="00C67910" w14:paraId="69FC7E2D" w14:textId="77777777">
            <w:pPr>
              <w:spacing w:line="240" w:lineRule="auto"/>
              <w:jc w:val="center"/>
              <w:rPr>
                <w:rFonts w:ascii="Calibri" w:hAnsi="Calibri" w:eastAsia="Times New Roman" w:cs="Calibri"/>
                <w:b/>
                <w:bCs/>
                <w:color w:val="000000"/>
                <w:sz w:val="18"/>
                <w:szCs w:val="18"/>
                <w:lang w:eastAsia="en-GB"/>
              </w:rPr>
            </w:pPr>
            <w:r w:rsidRPr="002C79CA">
              <w:rPr>
                <w:rFonts w:ascii="Calibri" w:hAnsi="Calibri" w:eastAsia="Times New Roman" w:cs="Calibri"/>
                <w:b/>
                <w:bCs/>
                <w:color w:val="000000"/>
                <w:sz w:val="18"/>
                <w:szCs w:val="18"/>
                <w:lang w:eastAsia="en-GB"/>
              </w:rPr>
              <w:t>9:00 - 18:00</w:t>
            </w:r>
          </w:p>
        </w:tc>
        <w:tc>
          <w:tcPr>
            <w:tcW w:w="1477" w:type="dxa"/>
            <w:tcBorders>
              <w:top w:val="nil"/>
              <w:left w:val="nil"/>
              <w:bottom w:val="nil"/>
              <w:right w:val="single" w:color="auto" w:sz="4" w:space="0"/>
            </w:tcBorders>
            <w:shd w:val="clear" w:color="000000" w:fill="FFFFFF"/>
            <w:noWrap/>
            <w:vAlign w:val="bottom"/>
            <w:hideMark/>
          </w:tcPr>
          <w:p w:rsidRPr="002C79CA" w:rsidR="00C67910" w:rsidP="00FF2354" w:rsidRDefault="00C67910" w14:paraId="168163CF" w14:textId="77777777">
            <w:pPr>
              <w:spacing w:line="240" w:lineRule="auto"/>
              <w:jc w:val="center"/>
              <w:rPr>
                <w:rFonts w:ascii="Calibri" w:hAnsi="Calibri" w:eastAsia="Times New Roman" w:cs="Calibri"/>
                <w:b/>
                <w:bCs/>
                <w:color w:val="000000"/>
                <w:sz w:val="18"/>
                <w:szCs w:val="18"/>
                <w:lang w:eastAsia="en-GB"/>
              </w:rPr>
            </w:pPr>
            <w:r w:rsidRPr="002C79CA">
              <w:rPr>
                <w:rFonts w:ascii="Calibri" w:hAnsi="Calibri" w:eastAsia="Times New Roman" w:cs="Calibri"/>
                <w:b/>
                <w:bCs/>
                <w:color w:val="000000"/>
                <w:sz w:val="18"/>
                <w:szCs w:val="18"/>
                <w:lang w:eastAsia="en-GB"/>
              </w:rPr>
              <w:t>9:00 - 18:00</w:t>
            </w:r>
          </w:p>
        </w:tc>
        <w:tc>
          <w:tcPr>
            <w:tcW w:w="1030" w:type="dxa"/>
            <w:tcBorders>
              <w:top w:val="nil"/>
              <w:left w:val="nil"/>
              <w:bottom w:val="nil"/>
              <w:right w:val="single" w:color="auto" w:sz="4" w:space="0"/>
            </w:tcBorders>
            <w:shd w:val="clear" w:color="000000" w:fill="FFFFFF"/>
            <w:noWrap/>
            <w:vAlign w:val="bottom"/>
            <w:hideMark/>
          </w:tcPr>
          <w:p w:rsidRPr="002C79CA" w:rsidR="00C67910" w:rsidP="00FF2354" w:rsidRDefault="00C67910" w14:paraId="7CDEBF68" w14:textId="77777777">
            <w:pPr>
              <w:spacing w:line="240" w:lineRule="auto"/>
              <w:jc w:val="center"/>
              <w:rPr>
                <w:rFonts w:ascii="Calibri" w:hAnsi="Calibri" w:eastAsia="Times New Roman" w:cs="Calibri"/>
                <w:color w:val="000000"/>
                <w:sz w:val="18"/>
                <w:szCs w:val="18"/>
                <w:lang w:eastAsia="en-GB"/>
              </w:rPr>
            </w:pPr>
            <w:r w:rsidRPr="002C79CA">
              <w:rPr>
                <w:rFonts w:ascii="Calibri" w:hAnsi="Calibri" w:eastAsia="Times New Roman" w:cs="Calibri"/>
                <w:color w:val="000000"/>
                <w:sz w:val="18"/>
                <w:szCs w:val="18"/>
                <w:lang w:eastAsia="en-GB"/>
              </w:rPr>
              <w:t> </w:t>
            </w:r>
          </w:p>
        </w:tc>
        <w:tc>
          <w:tcPr>
            <w:tcW w:w="39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2C79CA" w:rsidR="00C67910" w:rsidP="00FF2354" w:rsidRDefault="00C67910" w14:paraId="0861F65D" w14:textId="77777777">
            <w:pPr>
              <w:spacing w:line="240" w:lineRule="auto"/>
              <w:jc w:val="center"/>
              <w:rPr>
                <w:rFonts w:ascii="Calibri" w:hAnsi="Calibri" w:eastAsia="Times New Roman" w:cs="Calibri"/>
                <w:color w:val="000000"/>
                <w:sz w:val="22"/>
                <w:lang w:eastAsia="en-GB"/>
              </w:rPr>
            </w:pPr>
          </w:p>
        </w:tc>
        <w:tc>
          <w:tcPr>
            <w:tcW w:w="39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2C79CA" w:rsidR="00C67910" w:rsidP="00FF2354" w:rsidRDefault="00C67910" w14:paraId="313511BF" w14:textId="77777777">
            <w:pPr>
              <w:spacing w:line="240" w:lineRule="auto"/>
              <w:jc w:val="center"/>
              <w:rPr>
                <w:rFonts w:ascii="Calibri" w:hAnsi="Calibri" w:eastAsia="Times New Roman" w:cs="Calibri"/>
                <w:color w:val="000000"/>
                <w:sz w:val="22"/>
                <w:lang w:eastAsia="en-GB"/>
              </w:rPr>
            </w:pPr>
          </w:p>
        </w:tc>
        <w:tc>
          <w:tcPr>
            <w:tcW w:w="39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2C79CA" w:rsidR="00C67910" w:rsidP="00FF2354" w:rsidRDefault="00C67910" w14:paraId="5BF69C8F" w14:textId="77777777">
            <w:pPr>
              <w:spacing w:line="240" w:lineRule="auto"/>
              <w:jc w:val="center"/>
              <w:rPr>
                <w:rFonts w:ascii="Calibri" w:hAnsi="Calibri" w:eastAsia="Times New Roman" w:cs="Calibri"/>
                <w:color w:val="000000"/>
                <w:sz w:val="22"/>
                <w:lang w:eastAsia="en-GB"/>
              </w:rPr>
            </w:pPr>
          </w:p>
        </w:tc>
        <w:tc>
          <w:tcPr>
            <w:tcW w:w="39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2C79CA" w:rsidR="00C67910" w:rsidP="00FF2354" w:rsidRDefault="00C67910" w14:paraId="1EE1016D" w14:textId="77777777">
            <w:pPr>
              <w:spacing w:line="240" w:lineRule="auto"/>
              <w:jc w:val="center"/>
              <w:rPr>
                <w:rFonts w:ascii="Calibri" w:hAnsi="Calibri" w:eastAsia="Times New Roman" w:cs="Calibri"/>
                <w:color w:val="000000"/>
                <w:sz w:val="22"/>
                <w:lang w:eastAsia="en-GB"/>
              </w:rPr>
            </w:pPr>
          </w:p>
        </w:tc>
        <w:tc>
          <w:tcPr>
            <w:tcW w:w="39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2C79CA" w:rsidR="00C67910" w:rsidP="00FF2354" w:rsidRDefault="00C67910" w14:paraId="39008685" w14:textId="77777777">
            <w:pPr>
              <w:spacing w:line="240" w:lineRule="auto"/>
              <w:jc w:val="center"/>
              <w:rPr>
                <w:rFonts w:ascii="Calibri" w:hAnsi="Calibri" w:eastAsia="Times New Roman" w:cs="Calibri"/>
                <w:color w:val="000000"/>
                <w:sz w:val="22"/>
                <w:lang w:eastAsia="en-GB"/>
              </w:rPr>
            </w:pPr>
          </w:p>
        </w:tc>
        <w:tc>
          <w:tcPr>
            <w:tcW w:w="391" w:type="dxa"/>
            <w:vMerge w:val="restart"/>
            <w:tcBorders>
              <w:top w:val="nil"/>
              <w:left w:val="single" w:color="auto" w:sz="4" w:space="0"/>
              <w:bottom w:val="single" w:color="000000" w:sz="4" w:space="0"/>
              <w:right w:val="single" w:color="auto" w:sz="4" w:space="0"/>
            </w:tcBorders>
            <w:shd w:val="clear" w:color="000000" w:fill="FFFFFF"/>
            <w:noWrap/>
            <w:hideMark/>
          </w:tcPr>
          <w:p w:rsidRPr="002C79CA" w:rsidR="00C67910" w:rsidP="00FF2354" w:rsidRDefault="00C67910" w14:paraId="64356093" w14:textId="77777777">
            <w:pPr>
              <w:spacing w:line="240" w:lineRule="auto"/>
              <w:jc w:val="center"/>
              <w:rPr>
                <w:rFonts w:ascii="Calibri" w:hAnsi="Calibri" w:eastAsia="Times New Roman" w:cs="Calibri"/>
                <w:color w:val="000000"/>
                <w:sz w:val="22"/>
                <w:lang w:eastAsia="en-GB"/>
              </w:rPr>
            </w:pPr>
            <w:r w:rsidRPr="002C79CA">
              <w:rPr>
                <w:rFonts w:ascii="Wingdings" w:hAnsi="Wingdings" w:eastAsia="Times New Roman" w:cs="Calibri"/>
                <w:b/>
                <w:bCs/>
                <w:color w:val="000000"/>
                <w:sz w:val="22"/>
                <w:lang w:eastAsia="en-GB"/>
              </w:rPr>
              <w:t>ü</w:t>
            </w:r>
          </w:p>
        </w:tc>
        <w:tc>
          <w:tcPr>
            <w:tcW w:w="39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2C79CA" w:rsidR="00C67910" w:rsidP="00FF2354" w:rsidRDefault="00C67910" w14:paraId="6EC6D372" w14:textId="77777777">
            <w:pPr>
              <w:spacing w:line="240" w:lineRule="auto"/>
              <w:jc w:val="center"/>
              <w:rPr>
                <w:rFonts w:ascii="Calibri" w:hAnsi="Calibri" w:eastAsia="Times New Roman" w:cs="Calibri"/>
                <w:color w:val="000000"/>
                <w:sz w:val="22"/>
                <w:lang w:eastAsia="en-GB"/>
              </w:rPr>
            </w:pPr>
          </w:p>
        </w:tc>
        <w:tc>
          <w:tcPr>
            <w:tcW w:w="39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2C79CA" w:rsidR="00C67910" w:rsidP="00FF2354" w:rsidRDefault="00C67910" w14:paraId="5CAAB9C5" w14:textId="77777777">
            <w:pPr>
              <w:spacing w:line="240" w:lineRule="auto"/>
              <w:jc w:val="center"/>
              <w:rPr>
                <w:rFonts w:ascii="Calibri" w:hAnsi="Calibri" w:eastAsia="Times New Roman" w:cs="Calibri"/>
                <w:color w:val="000000"/>
                <w:sz w:val="22"/>
                <w:lang w:eastAsia="en-GB"/>
              </w:rPr>
            </w:pPr>
          </w:p>
        </w:tc>
        <w:tc>
          <w:tcPr>
            <w:tcW w:w="39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2C79CA" w:rsidR="00C67910" w:rsidP="00FF2354" w:rsidRDefault="00C67910" w14:paraId="1CA59010" w14:textId="77777777">
            <w:pPr>
              <w:spacing w:line="240" w:lineRule="auto"/>
              <w:jc w:val="center"/>
              <w:rPr>
                <w:rFonts w:ascii="Calibri" w:hAnsi="Calibri" w:eastAsia="Times New Roman" w:cs="Calibri"/>
                <w:color w:val="000000"/>
                <w:sz w:val="22"/>
                <w:lang w:eastAsia="en-GB"/>
              </w:rPr>
            </w:pPr>
          </w:p>
        </w:tc>
        <w:tc>
          <w:tcPr>
            <w:tcW w:w="39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2C79CA" w:rsidR="00C67910" w:rsidP="00FF2354" w:rsidRDefault="00C67910" w14:paraId="169472F5" w14:textId="77777777">
            <w:pPr>
              <w:spacing w:line="240" w:lineRule="auto"/>
              <w:jc w:val="center"/>
              <w:rPr>
                <w:rFonts w:ascii="Calibri" w:hAnsi="Calibri" w:eastAsia="Times New Roman" w:cs="Calibri"/>
                <w:color w:val="000000"/>
                <w:sz w:val="22"/>
                <w:lang w:eastAsia="en-GB"/>
              </w:rPr>
            </w:pPr>
          </w:p>
        </w:tc>
        <w:tc>
          <w:tcPr>
            <w:tcW w:w="39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2C79CA" w:rsidR="00C67910" w:rsidP="00FF2354" w:rsidRDefault="00C67910" w14:paraId="580ADCDF" w14:textId="77777777">
            <w:pPr>
              <w:spacing w:line="240" w:lineRule="auto"/>
              <w:jc w:val="center"/>
              <w:rPr>
                <w:rFonts w:ascii="Calibri" w:hAnsi="Calibri" w:eastAsia="Times New Roman" w:cs="Calibri"/>
                <w:color w:val="000000"/>
                <w:sz w:val="22"/>
                <w:lang w:eastAsia="en-GB"/>
              </w:rPr>
            </w:pPr>
          </w:p>
        </w:tc>
        <w:tc>
          <w:tcPr>
            <w:tcW w:w="39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2C79CA" w:rsidR="00C67910" w:rsidP="00FF2354" w:rsidRDefault="00C67910" w14:paraId="33C835DF" w14:textId="77777777">
            <w:pPr>
              <w:spacing w:line="240" w:lineRule="auto"/>
              <w:jc w:val="center"/>
              <w:rPr>
                <w:rFonts w:ascii="Calibri" w:hAnsi="Calibri" w:eastAsia="Times New Roman" w:cs="Calibri"/>
                <w:color w:val="000000"/>
                <w:sz w:val="22"/>
                <w:lang w:eastAsia="en-GB"/>
              </w:rPr>
            </w:pPr>
          </w:p>
        </w:tc>
        <w:tc>
          <w:tcPr>
            <w:tcW w:w="39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2C79CA" w:rsidR="00C67910" w:rsidP="00FF2354" w:rsidRDefault="00C67910" w14:paraId="22C78434" w14:textId="77777777">
            <w:pPr>
              <w:spacing w:line="240" w:lineRule="auto"/>
              <w:jc w:val="center"/>
              <w:rPr>
                <w:rFonts w:ascii="Calibri" w:hAnsi="Calibri" w:eastAsia="Times New Roman" w:cs="Calibri"/>
                <w:color w:val="000000"/>
                <w:sz w:val="22"/>
                <w:lang w:eastAsia="en-GB"/>
              </w:rPr>
            </w:pPr>
          </w:p>
        </w:tc>
      </w:tr>
      <w:tr w:rsidRPr="002C79CA" w:rsidR="00C67910" w:rsidTr="00C67910" w14:paraId="479B970D" w14:textId="77777777">
        <w:trPr>
          <w:trHeight w:val="290"/>
          <w:jc w:val="center"/>
        </w:trPr>
        <w:tc>
          <w:tcPr>
            <w:tcW w:w="708"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17E77D72" w14:textId="77777777">
            <w:pPr>
              <w:spacing w:line="240" w:lineRule="auto"/>
              <w:rPr>
                <w:rFonts w:eastAsia="Times New Roman" w:asciiTheme="minorHAnsi" w:hAnsiTheme="minorHAnsi" w:cstheme="minorHAnsi"/>
                <w:color w:val="000000"/>
                <w:sz w:val="18"/>
                <w:szCs w:val="18"/>
                <w:lang w:eastAsia="en-GB"/>
              </w:rPr>
            </w:pPr>
          </w:p>
        </w:tc>
        <w:tc>
          <w:tcPr>
            <w:tcW w:w="997"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26C44466" w14:textId="77777777">
            <w:pPr>
              <w:spacing w:line="240" w:lineRule="auto"/>
              <w:rPr>
                <w:rFonts w:eastAsia="Times New Roman" w:asciiTheme="minorHAnsi" w:hAnsiTheme="minorHAnsi" w:cstheme="minorHAnsi"/>
                <w:color w:val="000000"/>
                <w:sz w:val="18"/>
                <w:szCs w:val="18"/>
                <w:lang w:eastAsia="en-GB"/>
              </w:rPr>
            </w:pPr>
          </w:p>
        </w:tc>
        <w:tc>
          <w:tcPr>
            <w:tcW w:w="1267"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5280C98E" w14:textId="77777777">
            <w:pPr>
              <w:spacing w:line="240" w:lineRule="auto"/>
              <w:rPr>
                <w:rFonts w:eastAsia="Times New Roman" w:asciiTheme="minorHAnsi" w:hAnsiTheme="minorHAnsi" w:cstheme="minorHAnsi"/>
                <w:color w:val="000000"/>
                <w:sz w:val="18"/>
                <w:szCs w:val="18"/>
                <w:lang w:eastAsia="en-GB"/>
              </w:rPr>
            </w:pPr>
          </w:p>
        </w:tc>
        <w:tc>
          <w:tcPr>
            <w:tcW w:w="992"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31C137E2" w14:textId="77777777">
            <w:pPr>
              <w:spacing w:line="240" w:lineRule="auto"/>
              <w:rPr>
                <w:rFonts w:eastAsia="Times New Roman" w:asciiTheme="minorHAnsi" w:hAnsiTheme="minorHAnsi" w:cstheme="minorHAnsi"/>
                <w:color w:val="000000"/>
                <w:sz w:val="18"/>
                <w:szCs w:val="18"/>
                <w:lang w:eastAsia="en-GB"/>
              </w:rPr>
            </w:pPr>
          </w:p>
        </w:tc>
        <w:tc>
          <w:tcPr>
            <w:tcW w:w="917"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5C89B723" w14:textId="77777777">
            <w:pPr>
              <w:spacing w:line="240" w:lineRule="auto"/>
              <w:rPr>
                <w:rFonts w:eastAsia="Times New Roman" w:asciiTheme="minorHAnsi" w:hAnsiTheme="minorHAnsi" w:cstheme="minorHAnsi"/>
                <w:color w:val="000000"/>
                <w:sz w:val="18"/>
                <w:szCs w:val="18"/>
                <w:lang w:eastAsia="en-GB"/>
              </w:rPr>
            </w:pPr>
          </w:p>
        </w:tc>
        <w:tc>
          <w:tcPr>
            <w:tcW w:w="1477" w:type="dxa"/>
            <w:tcBorders>
              <w:top w:val="nil"/>
              <w:left w:val="nil"/>
              <w:bottom w:val="nil"/>
              <w:right w:val="single" w:color="auto" w:sz="4" w:space="0"/>
            </w:tcBorders>
            <w:shd w:val="clear" w:color="000000" w:fill="FFFFFF"/>
            <w:noWrap/>
            <w:vAlign w:val="bottom"/>
            <w:hideMark/>
          </w:tcPr>
          <w:p w:rsidRPr="002C79CA" w:rsidR="00C67910" w:rsidP="00FF2354" w:rsidRDefault="00C67910" w14:paraId="2A4391FB" w14:textId="77777777">
            <w:pPr>
              <w:spacing w:line="240" w:lineRule="auto"/>
              <w:jc w:val="center"/>
              <w:rPr>
                <w:rFonts w:ascii="Calibri" w:hAnsi="Calibri" w:eastAsia="Times New Roman" w:cs="Calibri"/>
                <w:i/>
                <w:iCs/>
                <w:color w:val="000000"/>
                <w:sz w:val="18"/>
                <w:szCs w:val="18"/>
                <w:lang w:eastAsia="en-GB"/>
              </w:rPr>
            </w:pPr>
            <w:r w:rsidRPr="002C79CA">
              <w:rPr>
                <w:rFonts w:ascii="Calibri" w:hAnsi="Calibri" w:eastAsia="Times New Roman" w:cs="Calibri"/>
                <w:i/>
                <w:iCs/>
                <w:color w:val="000000"/>
                <w:sz w:val="18"/>
                <w:szCs w:val="18"/>
                <w:lang w:eastAsia="en-GB"/>
              </w:rPr>
              <w:t>13:00 - 13:30</w:t>
            </w:r>
          </w:p>
        </w:tc>
        <w:tc>
          <w:tcPr>
            <w:tcW w:w="1477" w:type="dxa"/>
            <w:tcBorders>
              <w:top w:val="nil"/>
              <w:left w:val="nil"/>
              <w:bottom w:val="nil"/>
              <w:right w:val="single" w:color="auto" w:sz="4" w:space="0"/>
            </w:tcBorders>
            <w:shd w:val="clear" w:color="000000" w:fill="FFFFFF"/>
            <w:noWrap/>
            <w:vAlign w:val="bottom"/>
            <w:hideMark/>
          </w:tcPr>
          <w:p w:rsidRPr="002C79CA" w:rsidR="00C67910" w:rsidP="00FF2354" w:rsidRDefault="00C67910" w14:paraId="7D4422F8" w14:textId="77777777">
            <w:pPr>
              <w:spacing w:line="240" w:lineRule="auto"/>
              <w:jc w:val="center"/>
              <w:rPr>
                <w:rFonts w:ascii="Calibri" w:hAnsi="Calibri" w:eastAsia="Times New Roman" w:cs="Calibri"/>
                <w:i/>
                <w:iCs/>
                <w:color w:val="000000"/>
                <w:sz w:val="18"/>
                <w:szCs w:val="18"/>
                <w:lang w:eastAsia="en-GB"/>
              </w:rPr>
            </w:pPr>
            <w:r w:rsidRPr="002C79CA">
              <w:rPr>
                <w:rFonts w:ascii="Calibri" w:hAnsi="Calibri" w:eastAsia="Times New Roman" w:cs="Calibri"/>
                <w:i/>
                <w:iCs/>
                <w:color w:val="000000"/>
                <w:sz w:val="18"/>
                <w:szCs w:val="18"/>
                <w:lang w:eastAsia="en-GB"/>
              </w:rPr>
              <w:t>13:00 - 18:00</w:t>
            </w:r>
          </w:p>
        </w:tc>
        <w:tc>
          <w:tcPr>
            <w:tcW w:w="1030" w:type="dxa"/>
            <w:tcBorders>
              <w:top w:val="nil"/>
              <w:left w:val="nil"/>
              <w:bottom w:val="nil"/>
              <w:right w:val="single" w:color="auto" w:sz="4" w:space="0"/>
            </w:tcBorders>
            <w:shd w:val="clear" w:color="000000" w:fill="FFFFFF"/>
            <w:noWrap/>
            <w:vAlign w:val="bottom"/>
            <w:hideMark/>
          </w:tcPr>
          <w:p w:rsidRPr="002C79CA" w:rsidR="00C67910" w:rsidP="00FF2354" w:rsidRDefault="00C67910" w14:paraId="39FE8DAA" w14:textId="77777777">
            <w:pPr>
              <w:spacing w:line="240" w:lineRule="auto"/>
              <w:jc w:val="center"/>
              <w:rPr>
                <w:rFonts w:ascii="Calibri" w:hAnsi="Calibri" w:eastAsia="Times New Roman" w:cs="Calibri"/>
                <w:color w:val="000000"/>
                <w:sz w:val="18"/>
                <w:szCs w:val="18"/>
                <w:lang w:eastAsia="en-GB"/>
              </w:rPr>
            </w:pPr>
            <w:r w:rsidRPr="002C79CA">
              <w:rPr>
                <w:rFonts w:ascii="Calibri" w:hAnsi="Calibri" w:eastAsia="Times New Roman" w:cs="Calibri"/>
                <w:color w:val="000000"/>
                <w:sz w:val="18"/>
                <w:szCs w:val="18"/>
                <w:lang w:eastAsia="en-GB"/>
              </w:rPr>
              <w:t>Closed</w:t>
            </w: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758D791D"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4F6C3CE1"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06685A96"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6C67CD9C"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6547BE73"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hideMark/>
          </w:tcPr>
          <w:p w:rsidRPr="002C79CA" w:rsidR="00C67910" w:rsidP="00FF2354" w:rsidRDefault="00C67910" w14:paraId="0C622775"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2C9079A3"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3D973CA7"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6DFEB5B8"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5F8E58FD"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72F8D991"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4FBF92F3"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0375571D" w14:textId="77777777">
            <w:pPr>
              <w:spacing w:line="240" w:lineRule="auto"/>
              <w:jc w:val="center"/>
              <w:rPr>
                <w:rFonts w:ascii="Calibri" w:hAnsi="Calibri" w:eastAsia="Times New Roman" w:cs="Calibri"/>
                <w:color w:val="000000"/>
                <w:sz w:val="22"/>
                <w:lang w:eastAsia="en-GB"/>
              </w:rPr>
            </w:pPr>
          </w:p>
        </w:tc>
      </w:tr>
      <w:tr w:rsidRPr="002C79CA" w:rsidR="00C67910" w:rsidTr="00C67910" w14:paraId="53F1F173" w14:textId="77777777">
        <w:trPr>
          <w:trHeight w:val="290"/>
          <w:jc w:val="center"/>
        </w:trPr>
        <w:tc>
          <w:tcPr>
            <w:tcW w:w="708"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36FEAB4F" w14:textId="77777777">
            <w:pPr>
              <w:spacing w:line="240" w:lineRule="auto"/>
              <w:rPr>
                <w:rFonts w:eastAsia="Times New Roman" w:asciiTheme="minorHAnsi" w:hAnsiTheme="minorHAnsi" w:cstheme="minorHAnsi"/>
                <w:color w:val="000000"/>
                <w:sz w:val="18"/>
                <w:szCs w:val="18"/>
                <w:lang w:eastAsia="en-GB"/>
              </w:rPr>
            </w:pPr>
          </w:p>
        </w:tc>
        <w:tc>
          <w:tcPr>
            <w:tcW w:w="997"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62FECA84" w14:textId="77777777">
            <w:pPr>
              <w:spacing w:line="240" w:lineRule="auto"/>
              <w:rPr>
                <w:rFonts w:eastAsia="Times New Roman" w:asciiTheme="minorHAnsi" w:hAnsiTheme="minorHAnsi" w:cstheme="minorHAnsi"/>
                <w:color w:val="000000"/>
                <w:sz w:val="18"/>
                <w:szCs w:val="18"/>
                <w:lang w:eastAsia="en-GB"/>
              </w:rPr>
            </w:pPr>
          </w:p>
        </w:tc>
        <w:tc>
          <w:tcPr>
            <w:tcW w:w="1267"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63AC1B78" w14:textId="77777777">
            <w:pPr>
              <w:spacing w:line="240" w:lineRule="auto"/>
              <w:rPr>
                <w:rFonts w:eastAsia="Times New Roman" w:asciiTheme="minorHAnsi" w:hAnsiTheme="minorHAnsi" w:cstheme="minorHAnsi"/>
                <w:color w:val="000000"/>
                <w:sz w:val="18"/>
                <w:szCs w:val="18"/>
                <w:lang w:eastAsia="en-GB"/>
              </w:rPr>
            </w:pPr>
          </w:p>
        </w:tc>
        <w:tc>
          <w:tcPr>
            <w:tcW w:w="992"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5CA6AB8D" w14:textId="77777777">
            <w:pPr>
              <w:spacing w:line="240" w:lineRule="auto"/>
              <w:rPr>
                <w:rFonts w:eastAsia="Times New Roman" w:asciiTheme="minorHAnsi" w:hAnsiTheme="minorHAnsi" w:cstheme="minorHAnsi"/>
                <w:color w:val="000000"/>
                <w:sz w:val="18"/>
                <w:szCs w:val="18"/>
                <w:lang w:eastAsia="en-GB"/>
              </w:rPr>
            </w:pPr>
          </w:p>
        </w:tc>
        <w:tc>
          <w:tcPr>
            <w:tcW w:w="917"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01101BB7" w14:textId="77777777">
            <w:pPr>
              <w:spacing w:line="240" w:lineRule="auto"/>
              <w:rPr>
                <w:rFonts w:eastAsia="Times New Roman" w:asciiTheme="minorHAnsi" w:hAnsiTheme="minorHAnsi" w:cstheme="minorHAnsi"/>
                <w:color w:val="000000"/>
                <w:sz w:val="18"/>
                <w:szCs w:val="18"/>
                <w:lang w:eastAsia="en-GB"/>
              </w:rPr>
            </w:pPr>
          </w:p>
        </w:tc>
        <w:tc>
          <w:tcPr>
            <w:tcW w:w="1477" w:type="dxa"/>
            <w:tcBorders>
              <w:top w:val="nil"/>
              <w:left w:val="nil"/>
              <w:bottom w:val="single" w:color="auto" w:sz="4" w:space="0"/>
              <w:right w:val="single" w:color="auto" w:sz="4" w:space="0"/>
            </w:tcBorders>
            <w:shd w:val="clear" w:color="000000" w:fill="FFFFFF"/>
            <w:noWrap/>
            <w:vAlign w:val="bottom"/>
            <w:hideMark/>
          </w:tcPr>
          <w:p w:rsidRPr="002C79CA" w:rsidR="00C67910" w:rsidP="00FF2354" w:rsidRDefault="00C67910" w14:paraId="6203E6A3" w14:textId="77777777">
            <w:pPr>
              <w:spacing w:line="240" w:lineRule="auto"/>
              <w:jc w:val="center"/>
              <w:rPr>
                <w:rFonts w:ascii="Calibri" w:hAnsi="Calibri" w:eastAsia="Times New Roman" w:cs="Calibri"/>
                <w:color w:val="000000"/>
                <w:sz w:val="18"/>
                <w:szCs w:val="18"/>
                <w:lang w:eastAsia="en-GB"/>
              </w:rPr>
            </w:pPr>
            <w:r w:rsidRPr="002C79CA">
              <w:rPr>
                <w:rFonts w:ascii="Calibri" w:hAnsi="Calibri" w:eastAsia="Times New Roman" w:cs="Calibri"/>
                <w:color w:val="000000"/>
                <w:sz w:val="18"/>
                <w:szCs w:val="18"/>
                <w:lang w:eastAsia="en-GB"/>
              </w:rPr>
              <w:t>Closed 13:30 - 14:00</w:t>
            </w:r>
          </w:p>
        </w:tc>
        <w:tc>
          <w:tcPr>
            <w:tcW w:w="1477" w:type="dxa"/>
            <w:tcBorders>
              <w:top w:val="nil"/>
              <w:left w:val="nil"/>
              <w:bottom w:val="single" w:color="auto" w:sz="4" w:space="0"/>
              <w:right w:val="single" w:color="auto" w:sz="4" w:space="0"/>
            </w:tcBorders>
            <w:shd w:val="clear" w:color="000000" w:fill="FFFFFF"/>
            <w:noWrap/>
            <w:vAlign w:val="bottom"/>
            <w:hideMark/>
          </w:tcPr>
          <w:p w:rsidRPr="002C79CA" w:rsidR="00C67910" w:rsidP="00FF2354" w:rsidRDefault="00C67910" w14:paraId="4AB3ED08" w14:textId="77777777">
            <w:pPr>
              <w:spacing w:line="240" w:lineRule="auto"/>
              <w:jc w:val="center"/>
              <w:rPr>
                <w:rFonts w:ascii="Calibri" w:hAnsi="Calibri" w:eastAsia="Times New Roman" w:cs="Calibri"/>
                <w:color w:val="000000"/>
                <w:sz w:val="18"/>
                <w:szCs w:val="18"/>
                <w:lang w:eastAsia="en-GB"/>
              </w:rPr>
            </w:pPr>
            <w:r w:rsidRPr="002C79CA">
              <w:rPr>
                <w:rFonts w:ascii="Calibri" w:hAnsi="Calibri" w:eastAsia="Times New Roman" w:cs="Calibri"/>
                <w:color w:val="000000"/>
                <w:sz w:val="18"/>
                <w:szCs w:val="18"/>
                <w:lang w:eastAsia="en-GB"/>
              </w:rPr>
              <w:t> </w:t>
            </w:r>
          </w:p>
        </w:tc>
        <w:tc>
          <w:tcPr>
            <w:tcW w:w="1030" w:type="dxa"/>
            <w:tcBorders>
              <w:top w:val="nil"/>
              <w:left w:val="nil"/>
              <w:bottom w:val="single" w:color="auto" w:sz="4" w:space="0"/>
              <w:right w:val="single" w:color="auto" w:sz="4" w:space="0"/>
            </w:tcBorders>
            <w:shd w:val="clear" w:color="000000" w:fill="FFFFFF"/>
            <w:noWrap/>
            <w:vAlign w:val="bottom"/>
            <w:hideMark/>
          </w:tcPr>
          <w:p w:rsidRPr="002C79CA" w:rsidR="00C67910" w:rsidP="00FF2354" w:rsidRDefault="00C67910" w14:paraId="73992DD6" w14:textId="77777777">
            <w:pPr>
              <w:spacing w:line="240" w:lineRule="auto"/>
              <w:jc w:val="center"/>
              <w:rPr>
                <w:rFonts w:ascii="Calibri" w:hAnsi="Calibri" w:eastAsia="Times New Roman" w:cs="Calibri"/>
                <w:color w:val="000000"/>
                <w:sz w:val="18"/>
                <w:szCs w:val="18"/>
                <w:lang w:eastAsia="en-GB"/>
              </w:rPr>
            </w:pPr>
            <w:r w:rsidRPr="002C79CA">
              <w:rPr>
                <w:rFonts w:ascii="Calibri" w:hAnsi="Calibri" w:eastAsia="Times New Roman" w:cs="Calibri"/>
                <w:color w:val="000000"/>
                <w:sz w:val="18"/>
                <w:szCs w:val="18"/>
                <w:lang w:eastAsia="en-GB"/>
              </w:rPr>
              <w:t> </w:t>
            </w: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56805417"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1426DF2F"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324CC5F9"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4653A844"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126B0522"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hideMark/>
          </w:tcPr>
          <w:p w:rsidRPr="002C79CA" w:rsidR="00C67910" w:rsidP="00FF2354" w:rsidRDefault="00C67910" w14:paraId="2EB0A752"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4A0FB095"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56F61C05"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3A9DC821"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52136B6F"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4E0D6C2C"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73FBAE92"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19650809" w14:textId="77777777">
            <w:pPr>
              <w:spacing w:line="240" w:lineRule="auto"/>
              <w:jc w:val="center"/>
              <w:rPr>
                <w:rFonts w:ascii="Calibri" w:hAnsi="Calibri" w:eastAsia="Times New Roman" w:cs="Calibri"/>
                <w:color w:val="000000"/>
                <w:sz w:val="22"/>
                <w:lang w:eastAsia="en-GB"/>
              </w:rPr>
            </w:pPr>
          </w:p>
        </w:tc>
      </w:tr>
      <w:tr w:rsidRPr="002C79CA" w:rsidR="00C67910" w:rsidTr="00C67910" w14:paraId="44E99B0E" w14:textId="77777777">
        <w:trPr>
          <w:trHeight w:val="290"/>
          <w:jc w:val="center"/>
        </w:trPr>
        <w:tc>
          <w:tcPr>
            <w:tcW w:w="708"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2C79CA" w:rsidR="00C67910" w:rsidP="00FF2354" w:rsidRDefault="00C67910" w14:paraId="03C89AC1" w14:textId="77777777">
            <w:pPr>
              <w:spacing w:line="240" w:lineRule="auto"/>
              <w:rPr>
                <w:rFonts w:eastAsia="Times New Roman" w:asciiTheme="minorHAnsi" w:hAnsiTheme="minorHAnsi" w:cstheme="minorHAnsi"/>
                <w:color w:val="000000"/>
                <w:sz w:val="18"/>
                <w:szCs w:val="18"/>
                <w:lang w:eastAsia="en-GB"/>
              </w:rPr>
            </w:pPr>
            <w:r w:rsidRPr="002C79CA">
              <w:rPr>
                <w:rFonts w:eastAsia="Times New Roman" w:asciiTheme="minorHAnsi" w:hAnsiTheme="minorHAnsi" w:cstheme="minorHAnsi"/>
                <w:color w:val="000000"/>
                <w:sz w:val="18"/>
                <w:szCs w:val="18"/>
                <w:lang w:eastAsia="en-GB"/>
              </w:rPr>
              <w:t>FL500</w:t>
            </w:r>
          </w:p>
        </w:tc>
        <w:tc>
          <w:tcPr>
            <w:tcW w:w="997"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2C79CA" w:rsidR="00C67910" w:rsidP="00FF2354" w:rsidRDefault="00C67910" w14:paraId="41E586A6" w14:textId="77777777">
            <w:pPr>
              <w:spacing w:line="240" w:lineRule="auto"/>
              <w:rPr>
                <w:rFonts w:eastAsia="Times New Roman" w:asciiTheme="minorHAnsi" w:hAnsiTheme="minorHAnsi" w:cstheme="minorHAnsi"/>
                <w:color w:val="000000"/>
                <w:sz w:val="18"/>
                <w:szCs w:val="18"/>
                <w:lang w:eastAsia="en-GB"/>
              </w:rPr>
            </w:pPr>
            <w:r w:rsidRPr="002C79CA">
              <w:rPr>
                <w:rFonts w:eastAsia="Times New Roman" w:asciiTheme="minorHAnsi" w:hAnsiTheme="minorHAnsi" w:cstheme="minorHAnsi"/>
                <w:color w:val="000000"/>
                <w:sz w:val="18"/>
                <w:szCs w:val="18"/>
                <w:lang w:eastAsia="en-GB"/>
              </w:rPr>
              <w:t>Boots</w:t>
            </w:r>
          </w:p>
        </w:tc>
        <w:tc>
          <w:tcPr>
            <w:tcW w:w="1267" w:type="dxa"/>
            <w:vMerge w:val="restart"/>
            <w:tcBorders>
              <w:top w:val="nil"/>
              <w:left w:val="single" w:color="auto" w:sz="4" w:space="0"/>
              <w:bottom w:val="single" w:color="000000" w:sz="4" w:space="0"/>
              <w:right w:val="single" w:color="auto" w:sz="4" w:space="0"/>
            </w:tcBorders>
            <w:shd w:val="clear" w:color="000000" w:fill="FFFFFF"/>
            <w:vAlign w:val="center"/>
            <w:hideMark/>
          </w:tcPr>
          <w:p w:rsidRPr="002C79CA" w:rsidR="00C67910" w:rsidP="00FF2354" w:rsidRDefault="00C67910" w14:paraId="1D6B7269" w14:textId="77777777">
            <w:pPr>
              <w:spacing w:line="240" w:lineRule="auto"/>
              <w:rPr>
                <w:rFonts w:eastAsia="Times New Roman" w:asciiTheme="minorHAnsi" w:hAnsiTheme="minorHAnsi" w:cstheme="minorHAnsi"/>
                <w:color w:val="000000"/>
                <w:sz w:val="18"/>
                <w:szCs w:val="18"/>
                <w:lang w:eastAsia="en-GB"/>
              </w:rPr>
            </w:pPr>
            <w:r w:rsidRPr="002C79CA">
              <w:rPr>
                <w:rFonts w:eastAsia="Times New Roman" w:asciiTheme="minorHAnsi" w:hAnsiTheme="minorHAnsi" w:cstheme="minorHAnsi"/>
                <w:color w:val="000000"/>
                <w:sz w:val="18"/>
                <w:szCs w:val="18"/>
                <w:lang w:eastAsia="en-GB"/>
              </w:rPr>
              <w:t>69-71 High Street</w:t>
            </w:r>
          </w:p>
        </w:tc>
        <w:tc>
          <w:tcPr>
            <w:tcW w:w="992"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2C79CA" w:rsidR="00C67910" w:rsidP="00FF2354" w:rsidRDefault="00C67910" w14:paraId="3E10F365" w14:textId="77777777">
            <w:pPr>
              <w:spacing w:line="240" w:lineRule="auto"/>
              <w:rPr>
                <w:rFonts w:eastAsia="Times New Roman" w:asciiTheme="minorHAnsi" w:hAnsiTheme="minorHAnsi" w:cstheme="minorHAnsi"/>
                <w:color w:val="000000"/>
                <w:sz w:val="18"/>
                <w:szCs w:val="18"/>
                <w:lang w:eastAsia="en-GB"/>
              </w:rPr>
            </w:pPr>
            <w:r w:rsidRPr="002C79CA">
              <w:rPr>
                <w:rFonts w:eastAsia="Times New Roman" w:asciiTheme="minorHAnsi" w:hAnsiTheme="minorHAnsi" w:cstheme="minorHAnsi"/>
                <w:color w:val="000000"/>
                <w:sz w:val="18"/>
                <w:szCs w:val="18"/>
                <w:lang w:eastAsia="en-GB"/>
              </w:rPr>
              <w:t>Halstead</w:t>
            </w:r>
          </w:p>
        </w:tc>
        <w:tc>
          <w:tcPr>
            <w:tcW w:w="917"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2C79CA" w:rsidR="00C67910" w:rsidP="00FF2354" w:rsidRDefault="00C67910" w14:paraId="2B564DF2" w14:textId="77777777">
            <w:pPr>
              <w:spacing w:line="240" w:lineRule="auto"/>
              <w:rPr>
                <w:rFonts w:eastAsia="Times New Roman" w:asciiTheme="minorHAnsi" w:hAnsiTheme="minorHAnsi" w:cstheme="minorHAnsi"/>
                <w:color w:val="000000"/>
                <w:sz w:val="18"/>
                <w:szCs w:val="18"/>
                <w:lang w:eastAsia="en-GB"/>
              </w:rPr>
            </w:pPr>
            <w:r w:rsidRPr="002C79CA">
              <w:rPr>
                <w:rFonts w:eastAsia="Times New Roman" w:asciiTheme="minorHAnsi" w:hAnsiTheme="minorHAnsi" w:cstheme="minorHAnsi"/>
                <w:color w:val="000000"/>
                <w:sz w:val="18"/>
                <w:szCs w:val="18"/>
                <w:lang w:eastAsia="en-GB"/>
              </w:rPr>
              <w:t>CO9 2JD</w:t>
            </w:r>
          </w:p>
        </w:tc>
        <w:tc>
          <w:tcPr>
            <w:tcW w:w="1477" w:type="dxa"/>
            <w:tcBorders>
              <w:top w:val="nil"/>
              <w:left w:val="nil"/>
              <w:bottom w:val="nil"/>
              <w:right w:val="single" w:color="auto" w:sz="4" w:space="0"/>
            </w:tcBorders>
            <w:shd w:val="clear" w:color="000000" w:fill="FFFFFF"/>
            <w:noWrap/>
            <w:vAlign w:val="bottom"/>
            <w:hideMark/>
          </w:tcPr>
          <w:p w:rsidRPr="002C79CA" w:rsidR="00C67910" w:rsidP="00FF2354" w:rsidRDefault="00C67910" w14:paraId="28F9181B" w14:textId="77777777">
            <w:pPr>
              <w:spacing w:line="240" w:lineRule="auto"/>
              <w:jc w:val="center"/>
              <w:rPr>
                <w:rFonts w:ascii="Calibri" w:hAnsi="Calibri" w:eastAsia="Times New Roman" w:cs="Calibri"/>
                <w:b/>
                <w:bCs/>
                <w:color w:val="000000"/>
                <w:sz w:val="18"/>
                <w:szCs w:val="18"/>
                <w:lang w:eastAsia="en-GB"/>
              </w:rPr>
            </w:pPr>
            <w:r w:rsidRPr="002C79CA">
              <w:rPr>
                <w:rFonts w:ascii="Calibri" w:hAnsi="Calibri" w:eastAsia="Times New Roman" w:cs="Calibri"/>
                <w:b/>
                <w:bCs/>
                <w:color w:val="000000"/>
                <w:sz w:val="18"/>
                <w:szCs w:val="18"/>
                <w:lang w:eastAsia="en-GB"/>
              </w:rPr>
              <w:t>9:00 - 17:30</w:t>
            </w:r>
          </w:p>
        </w:tc>
        <w:tc>
          <w:tcPr>
            <w:tcW w:w="1477" w:type="dxa"/>
            <w:tcBorders>
              <w:top w:val="nil"/>
              <w:left w:val="nil"/>
              <w:bottom w:val="nil"/>
              <w:right w:val="single" w:color="auto" w:sz="4" w:space="0"/>
            </w:tcBorders>
            <w:shd w:val="clear" w:color="000000" w:fill="FFFFFF"/>
            <w:noWrap/>
            <w:vAlign w:val="bottom"/>
            <w:hideMark/>
          </w:tcPr>
          <w:p w:rsidRPr="002C79CA" w:rsidR="00C67910" w:rsidP="00FF2354" w:rsidRDefault="00C67910" w14:paraId="771E7974" w14:textId="77777777">
            <w:pPr>
              <w:spacing w:line="240" w:lineRule="auto"/>
              <w:jc w:val="center"/>
              <w:rPr>
                <w:rFonts w:ascii="Calibri" w:hAnsi="Calibri" w:eastAsia="Times New Roman" w:cs="Calibri"/>
                <w:b/>
                <w:bCs/>
                <w:color w:val="000000"/>
                <w:sz w:val="18"/>
                <w:szCs w:val="18"/>
                <w:lang w:eastAsia="en-GB"/>
              </w:rPr>
            </w:pPr>
            <w:r w:rsidRPr="002C79CA">
              <w:rPr>
                <w:rFonts w:ascii="Calibri" w:hAnsi="Calibri" w:eastAsia="Times New Roman" w:cs="Calibri"/>
                <w:b/>
                <w:bCs/>
                <w:color w:val="000000"/>
                <w:sz w:val="18"/>
                <w:szCs w:val="18"/>
                <w:lang w:eastAsia="en-GB"/>
              </w:rPr>
              <w:t>9:00 - 17:30</w:t>
            </w:r>
          </w:p>
        </w:tc>
        <w:tc>
          <w:tcPr>
            <w:tcW w:w="1030" w:type="dxa"/>
            <w:tcBorders>
              <w:top w:val="nil"/>
              <w:left w:val="nil"/>
              <w:bottom w:val="nil"/>
              <w:right w:val="single" w:color="auto" w:sz="4" w:space="0"/>
            </w:tcBorders>
            <w:shd w:val="clear" w:color="000000" w:fill="FFFFFF"/>
            <w:noWrap/>
            <w:vAlign w:val="bottom"/>
            <w:hideMark/>
          </w:tcPr>
          <w:p w:rsidRPr="002C79CA" w:rsidR="00C67910" w:rsidP="00FF2354" w:rsidRDefault="00C67910" w14:paraId="67265970" w14:textId="77777777">
            <w:pPr>
              <w:spacing w:line="240" w:lineRule="auto"/>
              <w:jc w:val="center"/>
              <w:rPr>
                <w:rFonts w:ascii="Calibri" w:hAnsi="Calibri" w:eastAsia="Times New Roman" w:cs="Calibri"/>
                <w:color w:val="000000"/>
                <w:sz w:val="18"/>
                <w:szCs w:val="18"/>
                <w:lang w:eastAsia="en-GB"/>
              </w:rPr>
            </w:pPr>
            <w:r w:rsidRPr="002C79CA">
              <w:rPr>
                <w:rFonts w:ascii="Calibri" w:hAnsi="Calibri" w:eastAsia="Times New Roman" w:cs="Calibri"/>
                <w:color w:val="000000"/>
                <w:sz w:val="18"/>
                <w:szCs w:val="18"/>
                <w:lang w:eastAsia="en-GB"/>
              </w:rPr>
              <w:t> </w:t>
            </w:r>
          </w:p>
        </w:tc>
        <w:tc>
          <w:tcPr>
            <w:tcW w:w="39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2C79CA" w:rsidR="00C67910" w:rsidP="00FF2354" w:rsidRDefault="00C67910" w14:paraId="45421918" w14:textId="77777777">
            <w:pPr>
              <w:spacing w:line="240" w:lineRule="auto"/>
              <w:jc w:val="center"/>
              <w:rPr>
                <w:rFonts w:ascii="Wingdings" w:hAnsi="Wingdings" w:eastAsia="Times New Roman" w:cs="Calibri"/>
                <w:b/>
                <w:bCs/>
                <w:color w:val="000000"/>
                <w:sz w:val="22"/>
                <w:lang w:eastAsia="en-GB"/>
              </w:rPr>
            </w:pPr>
            <w:r w:rsidRPr="002C79CA">
              <w:rPr>
                <w:rFonts w:ascii="Wingdings" w:hAnsi="Wingdings" w:eastAsia="Times New Roman" w:cs="Calibri"/>
                <w:b/>
                <w:bCs/>
                <w:color w:val="000000"/>
                <w:sz w:val="22"/>
                <w:lang w:eastAsia="en-GB"/>
              </w:rPr>
              <w:t>ü</w:t>
            </w:r>
          </w:p>
        </w:tc>
        <w:tc>
          <w:tcPr>
            <w:tcW w:w="39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2C79CA" w:rsidR="00C67910" w:rsidP="00FF2354" w:rsidRDefault="00C67910" w14:paraId="13C98DC8" w14:textId="77777777">
            <w:pPr>
              <w:spacing w:line="240" w:lineRule="auto"/>
              <w:jc w:val="center"/>
              <w:rPr>
                <w:rFonts w:ascii="Calibri" w:hAnsi="Calibri" w:eastAsia="Times New Roman" w:cs="Calibri"/>
                <w:color w:val="000000"/>
                <w:sz w:val="22"/>
                <w:lang w:eastAsia="en-GB"/>
              </w:rPr>
            </w:pPr>
          </w:p>
        </w:tc>
        <w:tc>
          <w:tcPr>
            <w:tcW w:w="39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2C79CA" w:rsidR="00C67910" w:rsidP="00FF2354" w:rsidRDefault="00C67910" w14:paraId="3650DFE3" w14:textId="77777777">
            <w:pPr>
              <w:spacing w:line="240" w:lineRule="auto"/>
              <w:jc w:val="center"/>
              <w:rPr>
                <w:rFonts w:ascii="Calibri" w:hAnsi="Calibri" w:eastAsia="Times New Roman" w:cs="Calibri"/>
                <w:color w:val="000000"/>
                <w:sz w:val="22"/>
                <w:lang w:eastAsia="en-GB"/>
              </w:rPr>
            </w:pPr>
          </w:p>
        </w:tc>
        <w:tc>
          <w:tcPr>
            <w:tcW w:w="39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2C79CA" w:rsidR="00C67910" w:rsidP="00FF2354" w:rsidRDefault="00C67910" w14:paraId="57A9E413" w14:textId="77777777">
            <w:pPr>
              <w:spacing w:line="240" w:lineRule="auto"/>
              <w:jc w:val="center"/>
              <w:rPr>
                <w:rFonts w:ascii="Calibri" w:hAnsi="Calibri" w:eastAsia="Times New Roman" w:cs="Calibri"/>
                <w:color w:val="000000"/>
                <w:sz w:val="22"/>
                <w:lang w:eastAsia="en-GB"/>
              </w:rPr>
            </w:pPr>
          </w:p>
        </w:tc>
        <w:tc>
          <w:tcPr>
            <w:tcW w:w="39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2C79CA" w:rsidR="00C67910" w:rsidP="00FF2354" w:rsidRDefault="00C67910" w14:paraId="2B9F9A39" w14:textId="77777777">
            <w:pPr>
              <w:spacing w:line="240" w:lineRule="auto"/>
              <w:jc w:val="center"/>
              <w:rPr>
                <w:rFonts w:ascii="Calibri" w:hAnsi="Calibri" w:eastAsia="Times New Roman" w:cs="Calibri"/>
                <w:color w:val="000000"/>
                <w:sz w:val="22"/>
                <w:lang w:eastAsia="en-GB"/>
              </w:rPr>
            </w:pPr>
          </w:p>
        </w:tc>
        <w:tc>
          <w:tcPr>
            <w:tcW w:w="391" w:type="dxa"/>
            <w:vMerge w:val="restart"/>
            <w:tcBorders>
              <w:top w:val="nil"/>
              <w:left w:val="single" w:color="auto" w:sz="4" w:space="0"/>
              <w:bottom w:val="single" w:color="000000" w:sz="4" w:space="0"/>
              <w:right w:val="single" w:color="auto" w:sz="4" w:space="0"/>
            </w:tcBorders>
            <w:shd w:val="clear" w:color="000000" w:fill="FFFFFF"/>
            <w:noWrap/>
            <w:hideMark/>
          </w:tcPr>
          <w:p w:rsidRPr="002C79CA" w:rsidR="00C67910" w:rsidP="00FF2354" w:rsidRDefault="00C67910" w14:paraId="24EC5713" w14:textId="77777777">
            <w:pPr>
              <w:spacing w:line="240" w:lineRule="auto"/>
              <w:jc w:val="center"/>
              <w:rPr>
                <w:rFonts w:ascii="Calibri" w:hAnsi="Calibri" w:eastAsia="Times New Roman" w:cs="Calibri"/>
                <w:color w:val="000000"/>
                <w:sz w:val="22"/>
                <w:lang w:eastAsia="en-GB"/>
              </w:rPr>
            </w:pPr>
            <w:r w:rsidRPr="002C79CA">
              <w:rPr>
                <w:rFonts w:ascii="Wingdings" w:hAnsi="Wingdings" w:eastAsia="Times New Roman" w:cs="Calibri"/>
                <w:b/>
                <w:bCs/>
                <w:color w:val="000000"/>
                <w:sz w:val="22"/>
                <w:lang w:eastAsia="en-GB"/>
              </w:rPr>
              <w:t>ü</w:t>
            </w:r>
          </w:p>
        </w:tc>
        <w:tc>
          <w:tcPr>
            <w:tcW w:w="39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2C79CA" w:rsidR="00C67910" w:rsidP="00FF2354" w:rsidRDefault="00C67910" w14:paraId="19D529A1" w14:textId="77777777">
            <w:pPr>
              <w:spacing w:line="240" w:lineRule="auto"/>
              <w:jc w:val="center"/>
              <w:rPr>
                <w:rFonts w:ascii="Calibri" w:hAnsi="Calibri" w:eastAsia="Times New Roman" w:cs="Calibri"/>
                <w:color w:val="000000"/>
                <w:sz w:val="22"/>
                <w:lang w:eastAsia="en-GB"/>
              </w:rPr>
            </w:pPr>
          </w:p>
        </w:tc>
        <w:tc>
          <w:tcPr>
            <w:tcW w:w="39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2C79CA" w:rsidR="00C67910" w:rsidP="00FF2354" w:rsidRDefault="00C67910" w14:paraId="21AAC208" w14:textId="77777777">
            <w:pPr>
              <w:spacing w:line="240" w:lineRule="auto"/>
              <w:jc w:val="center"/>
              <w:rPr>
                <w:rFonts w:ascii="Calibri" w:hAnsi="Calibri" w:eastAsia="Times New Roman" w:cs="Calibri"/>
                <w:color w:val="000000"/>
                <w:sz w:val="22"/>
                <w:lang w:eastAsia="en-GB"/>
              </w:rPr>
            </w:pPr>
          </w:p>
        </w:tc>
        <w:tc>
          <w:tcPr>
            <w:tcW w:w="39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2C79CA" w:rsidR="00C67910" w:rsidP="00FF2354" w:rsidRDefault="00C67910" w14:paraId="2EE27DC1" w14:textId="77777777">
            <w:pPr>
              <w:spacing w:line="240" w:lineRule="auto"/>
              <w:jc w:val="center"/>
              <w:rPr>
                <w:rFonts w:ascii="Calibri" w:hAnsi="Calibri" w:eastAsia="Times New Roman" w:cs="Calibri"/>
                <w:color w:val="000000"/>
                <w:sz w:val="22"/>
                <w:lang w:eastAsia="en-GB"/>
              </w:rPr>
            </w:pPr>
          </w:p>
        </w:tc>
        <w:tc>
          <w:tcPr>
            <w:tcW w:w="39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2C79CA" w:rsidR="00C67910" w:rsidP="00FF2354" w:rsidRDefault="00C67910" w14:paraId="41FF2E94" w14:textId="77777777">
            <w:pPr>
              <w:spacing w:line="240" w:lineRule="auto"/>
              <w:jc w:val="center"/>
              <w:rPr>
                <w:rFonts w:ascii="Calibri" w:hAnsi="Calibri" w:eastAsia="Times New Roman" w:cs="Calibri"/>
                <w:color w:val="000000"/>
                <w:sz w:val="22"/>
                <w:lang w:eastAsia="en-GB"/>
              </w:rPr>
            </w:pPr>
          </w:p>
        </w:tc>
        <w:tc>
          <w:tcPr>
            <w:tcW w:w="39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2C79CA" w:rsidR="00C67910" w:rsidP="00FF2354" w:rsidRDefault="00C67910" w14:paraId="75AAB8F5" w14:textId="77777777">
            <w:pPr>
              <w:spacing w:line="240" w:lineRule="auto"/>
              <w:jc w:val="center"/>
              <w:rPr>
                <w:rFonts w:ascii="Calibri" w:hAnsi="Calibri" w:eastAsia="Times New Roman" w:cs="Calibri"/>
                <w:color w:val="000000"/>
                <w:sz w:val="22"/>
                <w:lang w:eastAsia="en-GB"/>
              </w:rPr>
            </w:pPr>
          </w:p>
        </w:tc>
        <w:tc>
          <w:tcPr>
            <w:tcW w:w="39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2C79CA" w:rsidR="00C67910" w:rsidP="00FF2354" w:rsidRDefault="00C67910" w14:paraId="31867D00" w14:textId="77777777">
            <w:pPr>
              <w:spacing w:line="240" w:lineRule="auto"/>
              <w:jc w:val="center"/>
              <w:rPr>
                <w:rFonts w:ascii="Calibri" w:hAnsi="Calibri" w:eastAsia="Times New Roman" w:cs="Calibri"/>
                <w:color w:val="000000"/>
                <w:sz w:val="22"/>
                <w:lang w:eastAsia="en-GB"/>
              </w:rPr>
            </w:pPr>
          </w:p>
        </w:tc>
        <w:tc>
          <w:tcPr>
            <w:tcW w:w="39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2C79CA" w:rsidR="00C67910" w:rsidP="00FF2354" w:rsidRDefault="00C67910" w14:paraId="0F76355B" w14:textId="77777777">
            <w:pPr>
              <w:spacing w:line="240" w:lineRule="auto"/>
              <w:jc w:val="center"/>
              <w:rPr>
                <w:rFonts w:ascii="Calibri" w:hAnsi="Calibri" w:eastAsia="Times New Roman" w:cs="Calibri"/>
                <w:color w:val="000000"/>
                <w:sz w:val="22"/>
                <w:lang w:eastAsia="en-GB"/>
              </w:rPr>
            </w:pPr>
          </w:p>
        </w:tc>
      </w:tr>
      <w:tr w:rsidRPr="002C79CA" w:rsidR="00C67910" w:rsidTr="00C67910" w14:paraId="1D09E29A" w14:textId="77777777">
        <w:trPr>
          <w:trHeight w:val="490"/>
          <w:jc w:val="center"/>
        </w:trPr>
        <w:tc>
          <w:tcPr>
            <w:tcW w:w="708"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50EE4E5D" w14:textId="77777777">
            <w:pPr>
              <w:spacing w:line="240" w:lineRule="auto"/>
              <w:rPr>
                <w:rFonts w:eastAsia="Times New Roman" w:asciiTheme="minorHAnsi" w:hAnsiTheme="minorHAnsi" w:cstheme="minorHAnsi"/>
                <w:color w:val="000000"/>
                <w:sz w:val="18"/>
                <w:szCs w:val="18"/>
                <w:lang w:eastAsia="en-GB"/>
              </w:rPr>
            </w:pPr>
          </w:p>
        </w:tc>
        <w:tc>
          <w:tcPr>
            <w:tcW w:w="997"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61411D4D" w14:textId="77777777">
            <w:pPr>
              <w:spacing w:line="240" w:lineRule="auto"/>
              <w:rPr>
                <w:rFonts w:eastAsia="Times New Roman" w:asciiTheme="minorHAnsi" w:hAnsiTheme="minorHAnsi" w:cstheme="minorHAnsi"/>
                <w:color w:val="000000"/>
                <w:sz w:val="18"/>
                <w:szCs w:val="18"/>
                <w:lang w:eastAsia="en-GB"/>
              </w:rPr>
            </w:pPr>
          </w:p>
        </w:tc>
        <w:tc>
          <w:tcPr>
            <w:tcW w:w="1267"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1A0DF2CF" w14:textId="77777777">
            <w:pPr>
              <w:spacing w:line="240" w:lineRule="auto"/>
              <w:rPr>
                <w:rFonts w:eastAsia="Times New Roman" w:asciiTheme="minorHAnsi" w:hAnsiTheme="minorHAnsi" w:cstheme="minorHAnsi"/>
                <w:color w:val="000000"/>
                <w:sz w:val="18"/>
                <w:szCs w:val="18"/>
                <w:lang w:eastAsia="en-GB"/>
              </w:rPr>
            </w:pPr>
          </w:p>
        </w:tc>
        <w:tc>
          <w:tcPr>
            <w:tcW w:w="992"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2428AEE4" w14:textId="77777777">
            <w:pPr>
              <w:spacing w:line="240" w:lineRule="auto"/>
              <w:rPr>
                <w:rFonts w:eastAsia="Times New Roman" w:asciiTheme="minorHAnsi" w:hAnsiTheme="minorHAnsi" w:cstheme="minorHAnsi"/>
                <w:color w:val="000000"/>
                <w:sz w:val="18"/>
                <w:szCs w:val="18"/>
                <w:lang w:eastAsia="en-GB"/>
              </w:rPr>
            </w:pPr>
          </w:p>
        </w:tc>
        <w:tc>
          <w:tcPr>
            <w:tcW w:w="917"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47CA2370" w14:textId="77777777">
            <w:pPr>
              <w:spacing w:line="240" w:lineRule="auto"/>
              <w:rPr>
                <w:rFonts w:eastAsia="Times New Roman" w:asciiTheme="minorHAnsi" w:hAnsiTheme="minorHAnsi" w:cstheme="minorHAnsi"/>
                <w:color w:val="000000"/>
                <w:sz w:val="18"/>
                <w:szCs w:val="18"/>
                <w:lang w:eastAsia="en-GB"/>
              </w:rPr>
            </w:pPr>
          </w:p>
        </w:tc>
        <w:tc>
          <w:tcPr>
            <w:tcW w:w="1477" w:type="dxa"/>
            <w:tcBorders>
              <w:top w:val="nil"/>
              <w:left w:val="nil"/>
              <w:bottom w:val="nil"/>
              <w:right w:val="single" w:color="auto" w:sz="4" w:space="0"/>
            </w:tcBorders>
            <w:shd w:val="clear" w:color="000000" w:fill="FFFFFF"/>
            <w:vAlign w:val="bottom"/>
            <w:hideMark/>
          </w:tcPr>
          <w:p w:rsidRPr="002C79CA" w:rsidR="00C67910" w:rsidP="00FF2354" w:rsidRDefault="00C67910" w14:paraId="30BE6BE3" w14:textId="77777777">
            <w:pPr>
              <w:spacing w:line="240" w:lineRule="auto"/>
              <w:jc w:val="center"/>
              <w:rPr>
                <w:rFonts w:ascii="Calibri" w:hAnsi="Calibri" w:eastAsia="Times New Roman" w:cs="Calibri"/>
                <w:i/>
                <w:iCs/>
                <w:color w:val="000000"/>
                <w:sz w:val="18"/>
                <w:szCs w:val="18"/>
                <w:lang w:eastAsia="en-GB"/>
              </w:rPr>
            </w:pPr>
            <w:r w:rsidRPr="002C79CA">
              <w:rPr>
                <w:rFonts w:ascii="Calibri" w:hAnsi="Calibri" w:eastAsia="Times New Roman" w:cs="Calibri"/>
                <w:i/>
                <w:iCs/>
                <w:color w:val="000000"/>
                <w:sz w:val="18"/>
                <w:szCs w:val="18"/>
                <w:lang w:eastAsia="en-GB"/>
              </w:rPr>
              <w:t xml:space="preserve">9:00 - 9:30 &amp; </w:t>
            </w:r>
            <w:r w:rsidRPr="002C79CA">
              <w:rPr>
                <w:rFonts w:ascii="Calibri" w:hAnsi="Calibri" w:eastAsia="Times New Roman" w:cs="Calibri"/>
                <w:i/>
                <w:iCs/>
                <w:color w:val="000000"/>
                <w:sz w:val="18"/>
                <w:szCs w:val="18"/>
                <w:lang w:eastAsia="en-GB"/>
              </w:rPr>
              <w:br/>
            </w:r>
            <w:r w:rsidRPr="002C79CA">
              <w:rPr>
                <w:rFonts w:ascii="Calibri" w:hAnsi="Calibri" w:eastAsia="Times New Roman" w:cs="Calibri"/>
                <w:i/>
                <w:iCs/>
                <w:color w:val="000000"/>
                <w:sz w:val="18"/>
                <w:szCs w:val="18"/>
                <w:lang w:eastAsia="en-GB"/>
              </w:rPr>
              <w:t>17:15 - 17:30</w:t>
            </w:r>
          </w:p>
        </w:tc>
        <w:tc>
          <w:tcPr>
            <w:tcW w:w="1477" w:type="dxa"/>
            <w:tcBorders>
              <w:top w:val="nil"/>
              <w:left w:val="nil"/>
              <w:bottom w:val="nil"/>
              <w:right w:val="single" w:color="auto" w:sz="4" w:space="0"/>
            </w:tcBorders>
            <w:shd w:val="clear" w:color="000000" w:fill="FFFFFF"/>
            <w:vAlign w:val="bottom"/>
            <w:hideMark/>
          </w:tcPr>
          <w:p w:rsidRPr="002C79CA" w:rsidR="00C67910" w:rsidP="00FF2354" w:rsidRDefault="00C67910" w14:paraId="143DA208" w14:textId="77777777">
            <w:pPr>
              <w:spacing w:line="240" w:lineRule="auto"/>
              <w:jc w:val="center"/>
              <w:rPr>
                <w:rFonts w:ascii="Calibri" w:hAnsi="Calibri" w:eastAsia="Times New Roman" w:cs="Calibri"/>
                <w:i/>
                <w:iCs/>
                <w:color w:val="000000"/>
                <w:sz w:val="18"/>
                <w:szCs w:val="18"/>
                <w:lang w:eastAsia="en-GB"/>
              </w:rPr>
            </w:pPr>
            <w:r w:rsidRPr="002C79CA">
              <w:rPr>
                <w:rFonts w:ascii="Calibri" w:hAnsi="Calibri" w:eastAsia="Times New Roman" w:cs="Calibri"/>
                <w:i/>
                <w:iCs/>
                <w:color w:val="000000"/>
                <w:sz w:val="18"/>
                <w:szCs w:val="18"/>
                <w:lang w:eastAsia="en-GB"/>
              </w:rPr>
              <w:t xml:space="preserve">9:00 - 9:30 &amp; </w:t>
            </w:r>
            <w:r w:rsidRPr="002C79CA">
              <w:rPr>
                <w:rFonts w:ascii="Calibri" w:hAnsi="Calibri" w:eastAsia="Times New Roman" w:cs="Calibri"/>
                <w:i/>
                <w:iCs/>
                <w:color w:val="000000"/>
                <w:sz w:val="18"/>
                <w:szCs w:val="18"/>
                <w:lang w:eastAsia="en-GB"/>
              </w:rPr>
              <w:br/>
            </w:r>
            <w:r w:rsidRPr="002C79CA">
              <w:rPr>
                <w:rFonts w:ascii="Calibri" w:hAnsi="Calibri" w:eastAsia="Times New Roman" w:cs="Calibri"/>
                <w:i/>
                <w:iCs/>
                <w:color w:val="000000"/>
                <w:sz w:val="18"/>
                <w:szCs w:val="18"/>
                <w:lang w:eastAsia="en-GB"/>
              </w:rPr>
              <w:t>17:00 - 17:30</w:t>
            </w:r>
          </w:p>
        </w:tc>
        <w:tc>
          <w:tcPr>
            <w:tcW w:w="1030" w:type="dxa"/>
            <w:tcBorders>
              <w:top w:val="nil"/>
              <w:left w:val="nil"/>
              <w:bottom w:val="nil"/>
              <w:right w:val="single" w:color="auto" w:sz="4" w:space="0"/>
            </w:tcBorders>
            <w:shd w:val="clear" w:color="000000" w:fill="FFFFFF"/>
            <w:noWrap/>
            <w:vAlign w:val="bottom"/>
            <w:hideMark/>
          </w:tcPr>
          <w:p w:rsidRPr="002C79CA" w:rsidR="00C67910" w:rsidP="00FF2354" w:rsidRDefault="00C67910" w14:paraId="1B7DDA16" w14:textId="77777777">
            <w:pPr>
              <w:spacing w:line="240" w:lineRule="auto"/>
              <w:jc w:val="center"/>
              <w:rPr>
                <w:rFonts w:ascii="Calibri" w:hAnsi="Calibri" w:eastAsia="Times New Roman" w:cs="Calibri"/>
                <w:color w:val="000000"/>
                <w:sz w:val="18"/>
                <w:szCs w:val="18"/>
                <w:lang w:eastAsia="en-GB"/>
              </w:rPr>
            </w:pPr>
            <w:r w:rsidRPr="002C79CA">
              <w:rPr>
                <w:rFonts w:ascii="Calibri" w:hAnsi="Calibri" w:eastAsia="Times New Roman" w:cs="Calibri"/>
                <w:color w:val="000000"/>
                <w:sz w:val="18"/>
                <w:szCs w:val="18"/>
                <w:lang w:eastAsia="en-GB"/>
              </w:rPr>
              <w:t>Closed</w:t>
            </w: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462434EA" w14:textId="77777777">
            <w:pPr>
              <w:spacing w:line="240" w:lineRule="auto"/>
              <w:jc w:val="center"/>
              <w:rPr>
                <w:rFonts w:ascii="Wingdings" w:hAnsi="Wingdings" w:eastAsia="Times New Roman" w:cs="Calibri"/>
                <w:b/>
                <w:bCs/>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760ED450"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31F40310"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79265C58"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4FB18C83"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hideMark/>
          </w:tcPr>
          <w:p w:rsidRPr="002C79CA" w:rsidR="00C67910" w:rsidP="00FF2354" w:rsidRDefault="00C67910" w14:paraId="696850D5"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61F1F403"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1A2B01DE"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7EF34EE7"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5726E908"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0AC6AE27"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0313C445"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285D4417" w14:textId="77777777">
            <w:pPr>
              <w:spacing w:line="240" w:lineRule="auto"/>
              <w:jc w:val="center"/>
              <w:rPr>
                <w:rFonts w:ascii="Calibri" w:hAnsi="Calibri" w:eastAsia="Times New Roman" w:cs="Calibri"/>
                <w:color w:val="000000"/>
                <w:sz w:val="22"/>
                <w:lang w:eastAsia="en-GB"/>
              </w:rPr>
            </w:pPr>
          </w:p>
        </w:tc>
      </w:tr>
      <w:tr w:rsidRPr="002C79CA" w:rsidR="00C67910" w:rsidTr="00C67910" w14:paraId="6E65265B" w14:textId="77777777">
        <w:trPr>
          <w:trHeight w:val="290"/>
          <w:jc w:val="center"/>
        </w:trPr>
        <w:tc>
          <w:tcPr>
            <w:tcW w:w="708"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1F46F9ED" w14:textId="77777777">
            <w:pPr>
              <w:spacing w:line="240" w:lineRule="auto"/>
              <w:rPr>
                <w:rFonts w:eastAsia="Times New Roman" w:asciiTheme="minorHAnsi" w:hAnsiTheme="minorHAnsi" w:cstheme="minorHAnsi"/>
                <w:color w:val="000000"/>
                <w:sz w:val="18"/>
                <w:szCs w:val="18"/>
                <w:lang w:eastAsia="en-GB"/>
              </w:rPr>
            </w:pPr>
          </w:p>
        </w:tc>
        <w:tc>
          <w:tcPr>
            <w:tcW w:w="997"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00EEB39F" w14:textId="77777777">
            <w:pPr>
              <w:spacing w:line="240" w:lineRule="auto"/>
              <w:rPr>
                <w:rFonts w:eastAsia="Times New Roman" w:asciiTheme="minorHAnsi" w:hAnsiTheme="minorHAnsi" w:cstheme="minorHAnsi"/>
                <w:color w:val="000000"/>
                <w:sz w:val="18"/>
                <w:szCs w:val="18"/>
                <w:lang w:eastAsia="en-GB"/>
              </w:rPr>
            </w:pPr>
          </w:p>
        </w:tc>
        <w:tc>
          <w:tcPr>
            <w:tcW w:w="1267"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606D88EA" w14:textId="77777777">
            <w:pPr>
              <w:spacing w:line="240" w:lineRule="auto"/>
              <w:rPr>
                <w:rFonts w:eastAsia="Times New Roman" w:asciiTheme="minorHAnsi" w:hAnsiTheme="minorHAnsi" w:cstheme="minorHAnsi"/>
                <w:color w:val="000000"/>
                <w:sz w:val="18"/>
                <w:szCs w:val="18"/>
                <w:lang w:eastAsia="en-GB"/>
              </w:rPr>
            </w:pPr>
          </w:p>
        </w:tc>
        <w:tc>
          <w:tcPr>
            <w:tcW w:w="992"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652A7503" w14:textId="77777777">
            <w:pPr>
              <w:spacing w:line="240" w:lineRule="auto"/>
              <w:rPr>
                <w:rFonts w:eastAsia="Times New Roman" w:asciiTheme="minorHAnsi" w:hAnsiTheme="minorHAnsi" w:cstheme="minorHAnsi"/>
                <w:color w:val="000000"/>
                <w:sz w:val="18"/>
                <w:szCs w:val="18"/>
                <w:lang w:eastAsia="en-GB"/>
              </w:rPr>
            </w:pPr>
          </w:p>
        </w:tc>
        <w:tc>
          <w:tcPr>
            <w:tcW w:w="917"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28D7F0FF" w14:textId="77777777">
            <w:pPr>
              <w:spacing w:line="240" w:lineRule="auto"/>
              <w:rPr>
                <w:rFonts w:eastAsia="Times New Roman" w:asciiTheme="minorHAnsi" w:hAnsiTheme="minorHAnsi" w:cstheme="minorHAnsi"/>
                <w:color w:val="000000"/>
                <w:sz w:val="18"/>
                <w:szCs w:val="18"/>
                <w:lang w:eastAsia="en-GB"/>
              </w:rPr>
            </w:pPr>
          </w:p>
        </w:tc>
        <w:tc>
          <w:tcPr>
            <w:tcW w:w="1477" w:type="dxa"/>
            <w:tcBorders>
              <w:top w:val="nil"/>
              <w:left w:val="nil"/>
              <w:bottom w:val="single" w:color="auto" w:sz="4" w:space="0"/>
              <w:right w:val="single" w:color="auto" w:sz="4" w:space="0"/>
            </w:tcBorders>
            <w:shd w:val="clear" w:color="000000" w:fill="FFFFFF"/>
            <w:noWrap/>
            <w:vAlign w:val="bottom"/>
            <w:hideMark/>
          </w:tcPr>
          <w:p w:rsidRPr="002C79CA" w:rsidR="00C67910" w:rsidP="00FF2354" w:rsidRDefault="00C67910" w14:paraId="7F45389B" w14:textId="77777777">
            <w:pPr>
              <w:spacing w:line="240" w:lineRule="auto"/>
              <w:jc w:val="center"/>
              <w:rPr>
                <w:rFonts w:ascii="Calibri" w:hAnsi="Calibri" w:eastAsia="Times New Roman" w:cs="Calibri"/>
                <w:color w:val="000000"/>
                <w:sz w:val="18"/>
                <w:szCs w:val="18"/>
                <w:lang w:eastAsia="en-GB"/>
              </w:rPr>
            </w:pPr>
            <w:r w:rsidRPr="002C79CA">
              <w:rPr>
                <w:rFonts w:ascii="Calibri" w:hAnsi="Calibri" w:eastAsia="Times New Roman" w:cs="Calibri"/>
                <w:color w:val="000000"/>
                <w:sz w:val="18"/>
                <w:szCs w:val="18"/>
                <w:lang w:eastAsia="en-GB"/>
              </w:rPr>
              <w:t>Closed 13:00 - 14:00</w:t>
            </w:r>
          </w:p>
        </w:tc>
        <w:tc>
          <w:tcPr>
            <w:tcW w:w="1477" w:type="dxa"/>
            <w:tcBorders>
              <w:top w:val="nil"/>
              <w:left w:val="nil"/>
              <w:bottom w:val="single" w:color="auto" w:sz="4" w:space="0"/>
              <w:right w:val="single" w:color="auto" w:sz="4" w:space="0"/>
            </w:tcBorders>
            <w:shd w:val="clear" w:color="000000" w:fill="FFFFFF"/>
            <w:noWrap/>
            <w:vAlign w:val="bottom"/>
            <w:hideMark/>
          </w:tcPr>
          <w:p w:rsidRPr="002C79CA" w:rsidR="00C67910" w:rsidP="00FF2354" w:rsidRDefault="00C67910" w14:paraId="1D998793" w14:textId="77777777">
            <w:pPr>
              <w:spacing w:line="240" w:lineRule="auto"/>
              <w:jc w:val="center"/>
              <w:rPr>
                <w:rFonts w:ascii="Calibri" w:hAnsi="Calibri" w:eastAsia="Times New Roman" w:cs="Calibri"/>
                <w:color w:val="000000"/>
                <w:sz w:val="18"/>
                <w:szCs w:val="18"/>
                <w:lang w:eastAsia="en-GB"/>
              </w:rPr>
            </w:pPr>
            <w:r w:rsidRPr="002C79CA">
              <w:rPr>
                <w:rFonts w:ascii="Calibri" w:hAnsi="Calibri" w:eastAsia="Times New Roman" w:cs="Calibri"/>
                <w:color w:val="000000"/>
                <w:sz w:val="18"/>
                <w:szCs w:val="18"/>
                <w:lang w:eastAsia="en-GB"/>
              </w:rPr>
              <w:t>Closed 13:00 - 14:00</w:t>
            </w:r>
          </w:p>
        </w:tc>
        <w:tc>
          <w:tcPr>
            <w:tcW w:w="1030" w:type="dxa"/>
            <w:tcBorders>
              <w:top w:val="nil"/>
              <w:left w:val="nil"/>
              <w:bottom w:val="single" w:color="auto" w:sz="4" w:space="0"/>
              <w:right w:val="single" w:color="auto" w:sz="4" w:space="0"/>
            </w:tcBorders>
            <w:shd w:val="clear" w:color="000000" w:fill="FFFFFF"/>
            <w:noWrap/>
            <w:vAlign w:val="bottom"/>
            <w:hideMark/>
          </w:tcPr>
          <w:p w:rsidRPr="002C79CA" w:rsidR="00C67910" w:rsidP="00FF2354" w:rsidRDefault="00C67910" w14:paraId="25F2D038" w14:textId="77777777">
            <w:pPr>
              <w:spacing w:line="240" w:lineRule="auto"/>
              <w:jc w:val="center"/>
              <w:rPr>
                <w:rFonts w:ascii="Calibri" w:hAnsi="Calibri" w:eastAsia="Times New Roman" w:cs="Calibri"/>
                <w:color w:val="000000"/>
                <w:sz w:val="18"/>
                <w:szCs w:val="18"/>
                <w:lang w:eastAsia="en-GB"/>
              </w:rPr>
            </w:pPr>
            <w:r w:rsidRPr="002C79CA">
              <w:rPr>
                <w:rFonts w:ascii="Calibri" w:hAnsi="Calibri" w:eastAsia="Times New Roman" w:cs="Calibri"/>
                <w:color w:val="000000"/>
                <w:sz w:val="18"/>
                <w:szCs w:val="18"/>
                <w:lang w:eastAsia="en-GB"/>
              </w:rPr>
              <w:t> </w:t>
            </w: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6F2AC890" w14:textId="77777777">
            <w:pPr>
              <w:spacing w:line="240" w:lineRule="auto"/>
              <w:jc w:val="center"/>
              <w:rPr>
                <w:rFonts w:ascii="Wingdings" w:hAnsi="Wingdings" w:eastAsia="Times New Roman" w:cs="Calibri"/>
                <w:b/>
                <w:bCs/>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575D1C72"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2A191D0E"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207C5B2F"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5DC2DD49"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hideMark/>
          </w:tcPr>
          <w:p w:rsidRPr="002C79CA" w:rsidR="00C67910" w:rsidP="00FF2354" w:rsidRDefault="00C67910" w14:paraId="17B010BD"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587EE69E"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176231F0"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2D22854D"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2060AEE5"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38224B74"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16B566D4"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483683A5" w14:textId="77777777">
            <w:pPr>
              <w:spacing w:line="240" w:lineRule="auto"/>
              <w:jc w:val="center"/>
              <w:rPr>
                <w:rFonts w:ascii="Calibri" w:hAnsi="Calibri" w:eastAsia="Times New Roman" w:cs="Calibri"/>
                <w:color w:val="000000"/>
                <w:sz w:val="22"/>
                <w:lang w:eastAsia="en-GB"/>
              </w:rPr>
            </w:pPr>
          </w:p>
        </w:tc>
      </w:tr>
      <w:tr w:rsidRPr="002C79CA" w:rsidR="00C67910" w:rsidTr="00C67910" w14:paraId="7E5A3D57" w14:textId="77777777">
        <w:trPr>
          <w:trHeight w:val="290"/>
          <w:jc w:val="center"/>
        </w:trPr>
        <w:tc>
          <w:tcPr>
            <w:tcW w:w="708"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2C79CA" w:rsidR="00C67910" w:rsidP="00FF2354" w:rsidRDefault="00C67910" w14:paraId="397D73F6" w14:textId="77777777">
            <w:pPr>
              <w:spacing w:line="240" w:lineRule="auto"/>
              <w:rPr>
                <w:rFonts w:eastAsia="Times New Roman" w:asciiTheme="minorHAnsi" w:hAnsiTheme="minorHAnsi" w:cstheme="minorHAnsi"/>
                <w:color w:val="000000"/>
                <w:sz w:val="18"/>
                <w:szCs w:val="18"/>
                <w:lang w:eastAsia="en-GB"/>
              </w:rPr>
            </w:pPr>
            <w:r w:rsidRPr="002C79CA">
              <w:rPr>
                <w:rFonts w:eastAsia="Times New Roman" w:asciiTheme="minorHAnsi" w:hAnsiTheme="minorHAnsi" w:cstheme="minorHAnsi"/>
                <w:color w:val="000000"/>
                <w:sz w:val="18"/>
                <w:szCs w:val="18"/>
                <w:lang w:eastAsia="en-GB"/>
              </w:rPr>
              <w:t>FM273</w:t>
            </w:r>
          </w:p>
        </w:tc>
        <w:tc>
          <w:tcPr>
            <w:tcW w:w="997"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2C79CA" w:rsidR="00C67910" w:rsidP="00FF2354" w:rsidRDefault="00C67910" w14:paraId="1CD6646F" w14:textId="77777777">
            <w:pPr>
              <w:spacing w:line="240" w:lineRule="auto"/>
              <w:rPr>
                <w:rFonts w:eastAsia="Times New Roman" w:asciiTheme="minorHAnsi" w:hAnsiTheme="minorHAnsi" w:cstheme="minorHAnsi"/>
                <w:color w:val="000000"/>
                <w:sz w:val="18"/>
                <w:szCs w:val="18"/>
                <w:lang w:eastAsia="en-GB"/>
              </w:rPr>
            </w:pPr>
            <w:r w:rsidRPr="002C79CA">
              <w:rPr>
                <w:rFonts w:eastAsia="Times New Roman" w:asciiTheme="minorHAnsi" w:hAnsiTheme="minorHAnsi" w:cstheme="minorHAnsi"/>
                <w:color w:val="000000"/>
                <w:sz w:val="18"/>
                <w:szCs w:val="18"/>
                <w:lang w:eastAsia="en-GB"/>
              </w:rPr>
              <w:t>Boots</w:t>
            </w:r>
          </w:p>
        </w:tc>
        <w:tc>
          <w:tcPr>
            <w:tcW w:w="1267" w:type="dxa"/>
            <w:vMerge w:val="restart"/>
            <w:tcBorders>
              <w:top w:val="nil"/>
              <w:left w:val="single" w:color="auto" w:sz="4" w:space="0"/>
              <w:bottom w:val="single" w:color="000000" w:sz="4" w:space="0"/>
              <w:right w:val="single" w:color="auto" w:sz="4" w:space="0"/>
            </w:tcBorders>
            <w:shd w:val="clear" w:color="000000" w:fill="FFFFFF"/>
            <w:vAlign w:val="center"/>
            <w:hideMark/>
          </w:tcPr>
          <w:p w:rsidRPr="002C79CA" w:rsidR="00C67910" w:rsidP="00FF2354" w:rsidRDefault="00C67910" w14:paraId="67D7B569" w14:textId="77777777">
            <w:pPr>
              <w:spacing w:line="240" w:lineRule="auto"/>
              <w:rPr>
                <w:rFonts w:eastAsia="Times New Roman" w:asciiTheme="minorHAnsi" w:hAnsiTheme="minorHAnsi" w:cstheme="minorHAnsi"/>
                <w:color w:val="000000"/>
                <w:sz w:val="18"/>
                <w:szCs w:val="18"/>
                <w:lang w:eastAsia="en-GB"/>
              </w:rPr>
            </w:pPr>
            <w:r w:rsidRPr="002C79CA">
              <w:rPr>
                <w:rFonts w:eastAsia="Times New Roman" w:asciiTheme="minorHAnsi" w:hAnsiTheme="minorHAnsi" w:cstheme="minorHAnsi"/>
                <w:color w:val="000000"/>
                <w:sz w:val="18"/>
                <w:szCs w:val="18"/>
                <w:lang w:eastAsia="en-GB"/>
              </w:rPr>
              <w:t>7 George Yard</w:t>
            </w:r>
          </w:p>
        </w:tc>
        <w:tc>
          <w:tcPr>
            <w:tcW w:w="992"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2C79CA" w:rsidR="00C67910" w:rsidP="00FF2354" w:rsidRDefault="00C67910" w14:paraId="59577B19" w14:textId="77777777">
            <w:pPr>
              <w:spacing w:line="240" w:lineRule="auto"/>
              <w:rPr>
                <w:rFonts w:eastAsia="Times New Roman" w:asciiTheme="minorHAnsi" w:hAnsiTheme="minorHAnsi" w:cstheme="minorHAnsi"/>
                <w:color w:val="000000"/>
                <w:sz w:val="18"/>
                <w:szCs w:val="18"/>
                <w:lang w:eastAsia="en-GB"/>
              </w:rPr>
            </w:pPr>
            <w:r w:rsidRPr="002C79CA">
              <w:rPr>
                <w:rFonts w:eastAsia="Times New Roman" w:asciiTheme="minorHAnsi" w:hAnsiTheme="minorHAnsi" w:cstheme="minorHAnsi"/>
                <w:color w:val="000000"/>
                <w:sz w:val="18"/>
                <w:szCs w:val="18"/>
                <w:lang w:eastAsia="en-GB"/>
              </w:rPr>
              <w:t>Braintree</w:t>
            </w:r>
          </w:p>
        </w:tc>
        <w:tc>
          <w:tcPr>
            <w:tcW w:w="917"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2C79CA" w:rsidR="00C67910" w:rsidP="00FF2354" w:rsidRDefault="00C67910" w14:paraId="0C1A54E3" w14:textId="77777777">
            <w:pPr>
              <w:spacing w:line="240" w:lineRule="auto"/>
              <w:rPr>
                <w:rFonts w:eastAsia="Times New Roman" w:asciiTheme="minorHAnsi" w:hAnsiTheme="minorHAnsi" w:cstheme="minorHAnsi"/>
                <w:color w:val="000000"/>
                <w:sz w:val="18"/>
                <w:szCs w:val="18"/>
                <w:lang w:eastAsia="en-GB"/>
              </w:rPr>
            </w:pPr>
            <w:r w:rsidRPr="002C79CA">
              <w:rPr>
                <w:rFonts w:eastAsia="Times New Roman" w:asciiTheme="minorHAnsi" w:hAnsiTheme="minorHAnsi" w:cstheme="minorHAnsi"/>
                <w:color w:val="000000"/>
                <w:sz w:val="18"/>
                <w:szCs w:val="18"/>
                <w:lang w:eastAsia="en-GB"/>
              </w:rPr>
              <w:t>CM7 1RB</w:t>
            </w:r>
          </w:p>
        </w:tc>
        <w:tc>
          <w:tcPr>
            <w:tcW w:w="1477" w:type="dxa"/>
            <w:tcBorders>
              <w:top w:val="nil"/>
              <w:left w:val="nil"/>
              <w:bottom w:val="nil"/>
              <w:right w:val="single" w:color="auto" w:sz="4" w:space="0"/>
            </w:tcBorders>
            <w:shd w:val="clear" w:color="000000" w:fill="FFFFFF"/>
            <w:noWrap/>
            <w:vAlign w:val="bottom"/>
            <w:hideMark/>
          </w:tcPr>
          <w:p w:rsidRPr="002C79CA" w:rsidR="00C67910" w:rsidP="00FF2354" w:rsidRDefault="00C67910" w14:paraId="69374408" w14:textId="77777777">
            <w:pPr>
              <w:spacing w:line="240" w:lineRule="auto"/>
              <w:jc w:val="center"/>
              <w:rPr>
                <w:rFonts w:ascii="Calibri" w:hAnsi="Calibri" w:eastAsia="Times New Roman" w:cs="Calibri"/>
                <w:b/>
                <w:bCs/>
                <w:color w:val="000000"/>
                <w:sz w:val="18"/>
                <w:szCs w:val="18"/>
                <w:lang w:eastAsia="en-GB"/>
              </w:rPr>
            </w:pPr>
            <w:r w:rsidRPr="002C79CA">
              <w:rPr>
                <w:rFonts w:ascii="Calibri" w:hAnsi="Calibri" w:eastAsia="Times New Roman" w:cs="Calibri"/>
                <w:b/>
                <w:bCs/>
                <w:color w:val="000000"/>
                <w:sz w:val="18"/>
                <w:szCs w:val="18"/>
                <w:lang w:eastAsia="en-GB"/>
              </w:rPr>
              <w:t>9:00 - 17:30</w:t>
            </w:r>
          </w:p>
        </w:tc>
        <w:tc>
          <w:tcPr>
            <w:tcW w:w="1477" w:type="dxa"/>
            <w:tcBorders>
              <w:top w:val="nil"/>
              <w:left w:val="nil"/>
              <w:bottom w:val="nil"/>
              <w:right w:val="single" w:color="auto" w:sz="4" w:space="0"/>
            </w:tcBorders>
            <w:shd w:val="clear" w:color="000000" w:fill="FFFFFF"/>
            <w:noWrap/>
            <w:vAlign w:val="bottom"/>
            <w:hideMark/>
          </w:tcPr>
          <w:p w:rsidRPr="002C79CA" w:rsidR="00C67910" w:rsidP="00FF2354" w:rsidRDefault="00C67910" w14:paraId="0839D042" w14:textId="77777777">
            <w:pPr>
              <w:spacing w:line="240" w:lineRule="auto"/>
              <w:jc w:val="center"/>
              <w:rPr>
                <w:rFonts w:ascii="Calibri" w:hAnsi="Calibri" w:eastAsia="Times New Roman" w:cs="Calibri"/>
                <w:b/>
                <w:bCs/>
                <w:color w:val="000000"/>
                <w:sz w:val="18"/>
                <w:szCs w:val="18"/>
                <w:lang w:eastAsia="en-GB"/>
              </w:rPr>
            </w:pPr>
            <w:r w:rsidRPr="002C79CA">
              <w:rPr>
                <w:rFonts w:ascii="Calibri" w:hAnsi="Calibri" w:eastAsia="Times New Roman" w:cs="Calibri"/>
                <w:b/>
                <w:bCs/>
                <w:color w:val="000000"/>
                <w:sz w:val="18"/>
                <w:szCs w:val="18"/>
                <w:lang w:eastAsia="en-GB"/>
              </w:rPr>
              <w:t>8:45 - 17:30</w:t>
            </w:r>
          </w:p>
        </w:tc>
        <w:tc>
          <w:tcPr>
            <w:tcW w:w="1030" w:type="dxa"/>
            <w:tcBorders>
              <w:top w:val="nil"/>
              <w:left w:val="nil"/>
              <w:bottom w:val="nil"/>
              <w:right w:val="single" w:color="auto" w:sz="4" w:space="0"/>
            </w:tcBorders>
            <w:shd w:val="clear" w:color="000000" w:fill="FFFFFF"/>
            <w:noWrap/>
            <w:vAlign w:val="bottom"/>
            <w:hideMark/>
          </w:tcPr>
          <w:p w:rsidRPr="002C79CA" w:rsidR="00C67910" w:rsidP="00FF2354" w:rsidRDefault="00C67910" w14:paraId="2CF7364A" w14:textId="77777777">
            <w:pPr>
              <w:spacing w:line="240" w:lineRule="auto"/>
              <w:jc w:val="center"/>
              <w:rPr>
                <w:rFonts w:ascii="Calibri" w:hAnsi="Calibri" w:eastAsia="Times New Roman" w:cs="Calibri"/>
                <w:color w:val="000000"/>
                <w:sz w:val="18"/>
                <w:szCs w:val="18"/>
                <w:lang w:eastAsia="en-GB"/>
              </w:rPr>
            </w:pPr>
            <w:r w:rsidRPr="002C79CA">
              <w:rPr>
                <w:rFonts w:ascii="Calibri" w:hAnsi="Calibri" w:eastAsia="Times New Roman" w:cs="Calibri"/>
                <w:color w:val="000000"/>
                <w:sz w:val="18"/>
                <w:szCs w:val="18"/>
                <w:lang w:eastAsia="en-GB"/>
              </w:rPr>
              <w:t> </w:t>
            </w:r>
          </w:p>
        </w:tc>
        <w:tc>
          <w:tcPr>
            <w:tcW w:w="39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2C79CA" w:rsidR="00C67910" w:rsidP="00FF2354" w:rsidRDefault="00C67910" w14:paraId="22EA8535" w14:textId="77777777">
            <w:pPr>
              <w:spacing w:line="240" w:lineRule="auto"/>
              <w:jc w:val="center"/>
              <w:rPr>
                <w:rFonts w:ascii="Wingdings" w:hAnsi="Wingdings" w:eastAsia="Times New Roman" w:cs="Calibri"/>
                <w:b/>
                <w:bCs/>
                <w:color w:val="000000"/>
                <w:sz w:val="22"/>
                <w:lang w:eastAsia="en-GB"/>
              </w:rPr>
            </w:pPr>
            <w:r w:rsidRPr="002C79CA">
              <w:rPr>
                <w:rFonts w:ascii="Wingdings" w:hAnsi="Wingdings" w:eastAsia="Times New Roman" w:cs="Calibri"/>
                <w:b/>
                <w:bCs/>
                <w:color w:val="000000"/>
                <w:sz w:val="22"/>
                <w:lang w:eastAsia="en-GB"/>
              </w:rPr>
              <w:t>ü</w:t>
            </w:r>
          </w:p>
        </w:tc>
        <w:tc>
          <w:tcPr>
            <w:tcW w:w="39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2C79CA" w:rsidR="00C67910" w:rsidP="00FF2354" w:rsidRDefault="00C67910" w14:paraId="1A05114E" w14:textId="77777777">
            <w:pPr>
              <w:spacing w:line="240" w:lineRule="auto"/>
              <w:jc w:val="center"/>
              <w:rPr>
                <w:rFonts w:ascii="Calibri" w:hAnsi="Calibri" w:eastAsia="Times New Roman" w:cs="Calibri"/>
                <w:color w:val="000000"/>
                <w:sz w:val="22"/>
                <w:lang w:eastAsia="en-GB"/>
              </w:rPr>
            </w:pPr>
          </w:p>
        </w:tc>
        <w:tc>
          <w:tcPr>
            <w:tcW w:w="39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2C79CA" w:rsidR="00C67910" w:rsidP="00FF2354" w:rsidRDefault="00C67910" w14:paraId="4F75A903" w14:textId="77777777">
            <w:pPr>
              <w:spacing w:line="240" w:lineRule="auto"/>
              <w:jc w:val="center"/>
              <w:rPr>
                <w:rFonts w:ascii="Calibri" w:hAnsi="Calibri" w:eastAsia="Times New Roman" w:cs="Calibri"/>
                <w:color w:val="000000"/>
                <w:sz w:val="22"/>
                <w:lang w:eastAsia="en-GB"/>
              </w:rPr>
            </w:pPr>
          </w:p>
        </w:tc>
        <w:tc>
          <w:tcPr>
            <w:tcW w:w="39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2C79CA" w:rsidR="00C67910" w:rsidP="00FF2354" w:rsidRDefault="00C67910" w14:paraId="6FE1C376" w14:textId="77777777">
            <w:pPr>
              <w:spacing w:line="240" w:lineRule="auto"/>
              <w:jc w:val="center"/>
              <w:rPr>
                <w:rFonts w:ascii="Wingdings" w:hAnsi="Wingdings" w:eastAsia="Times New Roman" w:cs="Calibri"/>
                <w:b/>
                <w:bCs/>
                <w:color w:val="000000"/>
                <w:sz w:val="22"/>
                <w:lang w:eastAsia="en-GB"/>
              </w:rPr>
            </w:pPr>
            <w:r w:rsidRPr="002C79CA">
              <w:rPr>
                <w:rFonts w:ascii="Wingdings" w:hAnsi="Wingdings" w:eastAsia="Times New Roman" w:cs="Calibri"/>
                <w:b/>
                <w:bCs/>
                <w:color w:val="000000"/>
                <w:sz w:val="22"/>
                <w:lang w:eastAsia="en-GB"/>
              </w:rPr>
              <w:t>ü</w:t>
            </w:r>
          </w:p>
        </w:tc>
        <w:tc>
          <w:tcPr>
            <w:tcW w:w="39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2C79CA" w:rsidR="00C67910" w:rsidP="00FF2354" w:rsidRDefault="00C67910" w14:paraId="43146ADF" w14:textId="77777777">
            <w:pPr>
              <w:spacing w:line="240" w:lineRule="auto"/>
              <w:jc w:val="center"/>
              <w:rPr>
                <w:rFonts w:ascii="Wingdings" w:hAnsi="Wingdings" w:eastAsia="Times New Roman" w:cs="Calibri"/>
                <w:b/>
                <w:bCs/>
                <w:color w:val="000000"/>
                <w:sz w:val="22"/>
                <w:lang w:eastAsia="en-GB"/>
              </w:rPr>
            </w:pPr>
            <w:r w:rsidRPr="002C79CA">
              <w:rPr>
                <w:rFonts w:ascii="Wingdings" w:hAnsi="Wingdings" w:eastAsia="Times New Roman" w:cs="Calibri"/>
                <w:b/>
                <w:bCs/>
                <w:color w:val="000000"/>
                <w:sz w:val="22"/>
                <w:lang w:eastAsia="en-GB"/>
              </w:rPr>
              <w:t>ü</w:t>
            </w:r>
          </w:p>
        </w:tc>
        <w:tc>
          <w:tcPr>
            <w:tcW w:w="391" w:type="dxa"/>
            <w:vMerge w:val="restart"/>
            <w:tcBorders>
              <w:top w:val="nil"/>
              <w:left w:val="single" w:color="auto" w:sz="4" w:space="0"/>
              <w:bottom w:val="single" w:color="000000" w:sz="4" w:space="0"/>
              <w:right w:val="single" w:color="auto" w:sz="4" w:space="0"/>
            </w:tcBorders>
            <w:shd w:val="clear" w:color="000000" w:fill="FFFFFF"/>
            <w:noWrap/>
            <w:hideMark/>
          </w:tcPr>
          <w:p w:rsidRPr="002C79CA" w:rsidR="00C67910" w:rsidP="00FF2354" w:rsidRDefault="00C67910" w14:paraId="0154C129" w14:textId="77777777">
            <w:pPr>
              <w:spacing w:line="240" w:lineRule="auto"/>
              <w:jc w:val="center"/>
              <w:rPr>
                <w:rFonts w:ascii="Calibri" w:hAnsi="Calibri" w:eastAsia="Times New Roman" w:cs="Calibri"/>
                <w:color w:val="000000"/>
                <w:sz w:val="22"/>
                <w:lang w:eastAsia="en-GB"/>
              </w:rPr>
            </w:pPr>
            <w:r w:rsidRPr="002C79CA">
              <w:rPr>
                <w:rFonts w:ascii="Wingdings" w:hAnsi="Wingdings" w:eastAsia="Times New Roman" w:cs="Calibri"/>
                <w:b/>
                <w:bCs/>
                <w:color w:val="000000"/>
                <w:sz w:val="22"/>
                <w:lang w:eastAsia="en-GB"/>
              </w:rPr>
              <w:t>ü</w:t>
            </w:r>
          </w:p>
        </w:tc>
        <w:tc>
          <w:tcPr>
            <w:tcW w:w="39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2C79CA" w:rsidR="00C67910" w:rsidP="00FF2354" w:rsidRDefault="00C67910" w14:paraId="2B82F4B3" w14:textId="77777777">
            <w:pPr>
              <w:spacing w:line="240" w:lineRule="auto"/>
              <w:jc w:val="center"/>
              <w:rPr>
                <w:rFonts w:ascii="Calibri" w:hAnsi="Calibri" w:eastAsia="Times New Roman" w:cs="Calibri"/>
                <w:color w:val="000000"/>
                <w:sz w:val="22"/>
                <w:lang w:eastAsia="en-GB"/>
              </w:rPr>
            </w:pPr>
          </w:p>
        </w:tc>
        <w:tc>
          <w:tcPr>
            <w:tcW w:w="39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2C79CA" w:rsidR="00C67910" w:rsidP="00FF2354" w:rsidRDefault="00C67910" w14:paraId="59F23059" w14:textId="77777777">
            <w:pPr>
              <w:spacing w:line="240" w:lineRule="auto"/>
              <w:jc w:val="center"/>
              <w:rPr>
                <w:rFonts w:ascii="Calibri" w:hAnsi="Calibri" w:eastAsia="Times New Roman" w:cs="Calibri"/>
                <w:color w:val="000000"/>
                <w:sz w:val="22"/>
                <w:lang w:eastAsia="en-GB"/>
              </w:rPr>
            </w:pPr>
          </w:p>
        </w:tc>
        <w:tc>
          <w:tcPr>
            <w:tcW w:w="39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2C79CA" w:rsidR="00C67910" w:rsidP="00FF2354" w:rsidRDefault="00C67910" w14:paraId="3B35A9F3" w14:textId="77777777">
            <w:pPr>
              <w:spacing w:line="240" w:lineRule="auto"/>
              <w:jc w:val="center"/>
              <w:rPr>
                <w:rFonts w:ascii="Wingdings" w:hAnsi="Wingdings" w:eastAsia="Times New Roman" w:cs="Calibri"/>
                <w:b/>
                <w:bCs/>
                <w:color w:val="000000"/>
                <w:sz w:val="22"/>
                <w:lang w:eastAsia="en-GB"/>
              </w:rPr>
            </w:pPr>
            <w:r w:rsidRPr="002C79CA">
              <w:rPr>
                <w:rFonts w:ascii="Wingdings" w:hAnsi="Wingdings" w:eastAsia="Times New Roman" w:cs="Calibri"/>
                <w:b/>
                <w:bCs/>
                <w:color w:val="000000"/>
                <w:sz w:val="22"/>
                <w:lang w:eastAsia="en-GB"/>
              </w:rPr>
              <w:t>ü</w:t>
            </w:r>
          </w:p>
        </w:tc>
        <w:tc>
          <w:tcPr>
            <w:tcW w:w="39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2C79CA" w:rsidR="00C67910" w:rsidP="00FF2354" w:rsidRDefault="00C67910" w14:paraId="14C5A8BF" w14:textId="77777777">
            <w:pPr>
              <w:spacing w:line="240" w:lineRule="auto"/>
              <w:jc w:val="center"/>
              <w:rPr>
                <w:rFonts w:ascii="Calibri" w:hAnsi="Calibri" w:eastAsia="Times New Roman" w:cs="Calibri"/>
                <w:color w:val="000000"/>
                <w:sz w:val="22"/>
                <w:lang w:eastAsia="en-GB"/>
              </w:rPr>
            </w:pPr>
          </w:p>
        </w:tc>
        <w:tc>
          <w:tcPr>
            <w:tcW w:w="39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2C79CA" w:rsidR="00C67910" w:rsidP="00FF2354" w:rsidRDefault="00C67910" w14:paraId="7DE75637" w14:textId="77777777">
            <w:pPr>
              <w:spacing w:line="240" w:lineRule="auto"/>
              <w:jc w:val="center"/>
              <w:rPr>
                <w:rFonts w:ascii="Calibri" w:hAnsi="Calibri" w:eastAsia="Times New Roman" w:cs="Calibri"/>
                <w:color w:val="000000"/>
                <w:sz w:val="22"/>
                <w:lang w:eastAsia="en-GB"/>
              </w:rPr>
            </w:pPr>
          </w:p>
        </w:tc>
        <w:tc>
          <w:tcPr>
            <w:tcW w:w="39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2C79CA" w:rsidR="00C67910" w:rsidP="00FF2354" w:rsidRDefault="00C67910" w14:paraId="2EE369FA" w14:textId="77777777">
            <w:pPr>
              <w:spacing w:line="240" w:lineRule="auto"/>
              <w:jc w:val="center"/>
              <w:rPr>
                <w:rFonts w:ascii="Calibri" w:hAnsi="Calibri" w:eastAsia="Times New Roman" w:cs="Calibri"/>
                <w:color w:val="000000"/>
                <w:sz w:val="22"/>
                <w:lang w:eastAsia="en-GB"/>
              </w:rPr>
            </w:pPr>
          </w:p>
        </w:tc>
        <w:tc>
          <w:tcPr>
            <w:tcW w:w="39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2C79CA" w:rsidR="00C67910" w:rsidP="00FF2354" w:rsidRDefault="00C67910" w14:paraId="6565682C" w14:textId="77777777">
            <w:pPr>
              <w:spacing w:line="240" w:lineRule="auto"/>
              <w:jc w:val="center"/>
              <w:rPr>
                <w:rFonts w:ascii="Calibri" w:hAnsi="Calibri" w:eastAsia="Times New Roman" w:cs="Calibri"/>
                <w:color w:val="000000"/>
                <w:sz w:val="22"/>
                <w:lang w:eastAsia="en-GB"/>
              </w:rPr>
            </w:pPr>
          </w:p>
        </w:tc>
      </w:tr>
      <w:tr w:rsidRPr="002C79CA" w:rsidR="00C67910" w:rsidTr="00C67910" w14:paraId="304553EF" w14:textId="77777777">
        <w:trPr>
          <w:trHeight w:val="730"/>
          <w:jc w:val="center"/>
        </w:trPr>
        <w:tc>
          <w:tcPr>
            <w:tcW w:w="708"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66F03F3E" w14:textId="77777777">
            <w:pPr>
              <w:spacing w:line="240" w:lineRule="auto"/>
              <w:rPr>
                <w:rFonts w:eastAsia="Times New Roman" w:asciiTheme="minorHAnsi" w:hAnsiTheme="minorHAnsi" w:cstheme="minorHAnsi"/>
                <w:color w:val="000000"/>
                <w:sz w:val="18"/>
                <w:szCs w:val="18"/>
                <w:lang w:eastAsia="en-GB"/>
              </w:rPr>
            </w:pPr>
          </w:p>
        </w:tc>
        <w:tc>
          <w:tcPr>
            <w:tcW w:w="997"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29B72B7B" w14:textId="77777777">
            <w:pPr>
              <w:spacing w:line="240" w:lineRule="auto"/>
              <w:rPr>
                <w:rFonts w:eastAsia="Times New Roman" w:asciiTheme="minorHAnsi" w:hAnsiTheme="minorHAnsi" w:cstheme="minorHAnsi"/>
                <w:color w:val="000000"/>
                <w:sz w:val="18"/>
                <w:szCs w:val="18"/>
                <w:lang w:eastAsia="en-GB"/>
              </w:rPr>
            </w:pPr>
          </w:p>
        </w:tc>
        <w:tc>
          <w:tcPr>
            <w:tcW w:w="1267"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730BCE1E" w14:textId="77777777">
            <w:pPr>
              <w:spacing w:line="240" w:lineRule="auto"/>
              <w:rPr>
                <w:rFonts w:eastAsia="Times New Roman" w:asciiTheme="minorHAnsi" w:hAnsiTheme="minorHAnsi" w:cstheme="minorHAnsi"/>
                <w:color w:val="000000"/>
                <w:sz w:val="18"/>
                <w:szCs w:val="18"/>
                <w:lang w:eastAsia="en-GB"/>
              </w:rPr>
            </w:pPr>
          </w:p>
        </w:tc>
        <w:tc>
          <w:tcPr>
            <w:tcW w:w="992"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26EF5D32" w14:textId="77777777">
            <w:pPr>
              <w:spacing w:line="240" w:lineRule="auto"/>
              <w:rPr>
                <w:rFonts w:eastAsia="Times New Roman" w:asciiTheme="minorHAnsi" w:hAnsiTheme="minorHAnsi" w:cstheme="minorHAnsi"/>
                <w:color w:val="000000"/>
                <w:sz w:val="18"/>
                <w:szCs w:val="18"/>
                <w:lang w:eastAsia="en-GB"/>
              </w:rPr>
            </w:pPr>
          </w:p>
        </w:tc>
        <w:tc>
          <w:tcPr>
            <w:tcW w:w="917"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47D70A3A" w14:textId="77777777">
            <w:pPr>
              <w:spacing w:line="240" w:lineRule="auto"/>
              <w:rPr>
                <w:rFonts w:eastAsia="Times New Roman" w:asciiTheme="minorHAnsi" w:hAnsiTheme="minorHAnsi" w:cstheme="minorHAnsi"/>
                <w:color w:val="000000"/>
                <w:sz w:val="18"/>
                <w:szCs w:val="18"/>
                <w:lang w:eastAsia="en-GB"/>
              </w:rPr>
            </w:pPr>
          </w:p>
        </w:tc>
        <w:tc>
          <w:tcPr>
            <w:tcW w:w="1477" w:type="dxa"/>
            <w:tcBorders>
              <w:top w:val="nil"/>
              <w:left w:val="nil"/>
              <w:bottom w:val="nil"/>
              <w:right w:val="single" w:color="auto" w:sz="4" w:space="0"/>
            </w:tcBorders>
            <w:shd w:val="clear" w:color="000000" w:fill="FFFFFF"/>
            <w:noWrap/>
            <w:vAlign w:val="bottom"/>
            <w:hideMark/>
          </w:tcPr>
          <w:p w:rsidRPr="002C79CA" w:rsidR="00C67910" w:rsidP="00FF2354" w:rsidRDefault="00C67910" w14:paraId="1FB01C5A" w14:textId="77777777">
            <w:pPr>
              <w:spacing w:line="240" w:lineRule="auto"/>
              <w:jc w:val="center"/>
              <w:rPr>
                <w:rFonts w:ascii="Calibri" w:hAnsi="Calibri" w:eastAsia="Times New Roman" w:cs="Calibri"/>
                <w:i/>
                <w:iCs/>
                <w:color w:val="000000"/>
                <w:sz w:val="18"/>
                <w:szCs w:val="18"/>
                <w:lang w:eastAsia="en-GB"/>
              </w:rPr>
            </w:pPr>
            <w:r w:rsidRPr="002C79CA">
              <w:rPr>
                <w:rFonts w:ascii="Calibri" w:hAnsi="Calibri" w:eastAsia="Times New Roman" w:cs="Calibri"/>
                <w:i/>
                <w:iCs/>
                <w:color w:val="000000"/>
                <w:sz w:val="18"/>
                <w:szCs w:val="18"/>
                <w:lang w:eastAsia="en-GB"/>
              </w:rPr>
              <w:t>16:00 - 17:30</w:t>
            </w:r>
          </w:p>
        </w:tc>
        <w:tc>
          <w:tcPr>
            <w:tcW w:w="1477" w:type="dxa"/>
            <w:tcBorders>
              <w:top w:val="nil"/>
              <w:left w:val="nil"/>
              <w:bottom w:val="nil"/>
              <w:right w:val="single" w:color="auto" w:sz="4" w:space="0"/>
            </w:tcBorders>
            <w:shd w:val="clear" w:color="000000" w:fill="FFFFFF"/>
            <w:vAlign w:val="bottom"/>
            <w:hideMark/>
          </w:tcPr>
          <w:p w:rsidRPr="002C79CA" w:rsidR="00C67910" w:rsidP="00FF2354" w:rsidRDefault="00C67910" w14:paraId="423C74E6" w14:textId="77777777">
            <w:pPr>
              <w:spacing w:line="240" w:lineRule="auto"/>
              <w:jc w:val="center"/>
              <w:rPr>
                <w:rFonts w:ascii="Calibri" w:hAnsi="Calibri" w:eastAsia="Times New Roman" w:cs="Calibri"/>
                <w:i/>
                <w:iCs/>
                <w:color w:val="000000"/>
                <w:sz w:val="18"/>
                <w:szCs w:val="18"/>
                <w:lang w:eastAsia="en-GB"/>
              </w:rPr>
            </w:pPr>
            <w:r w:rsidRPr="002C79CA">
              <w:rPr>
                <w:rFonts w:ascii="Calibri" w:hAnsi="Calibri" w:eastAsia="Times New Roman" w:cs="Calibri"/>
                <w:i/>
                <w:iCs/>
                <w:color w:val="000000"/>
                <w:sz w:val="18"/>
                <w:szCs w:val="18"/>
                <w:lang w:eastAsia="en-GB"/>
              </w:rPr>
              <w:t xml:space="preserve">8:45 - 9:00 &amp; </w:t>
            </w:r>
            <w:r w:rsidRPr="002C79CA">
              <w:rPr>
                <w:rFonts w:ascii="Calibri" w:hAnsi="Calibri" w:eastAsia="Times New Roman" w:cs="Calibri"/>
                <w:i/>
                <w:iCs/>
                <w:color w:val="000000"/>
                <w:sz w:val="18"/>
                <w:szCs w:val="18"/>
                <w:lang w:eastAsia="en-GB"/>
              </w:rPr>
              <w:br/>
            </w:r>
            <w:r w:rsidRPr="002C79CA">
              <w:rPr>
                <w:rFonts w:ascii="Calibri" w:hAnsi="Calibri" w:eastAsia="Times New Roman" w:cs="Calibri"/>
                <w:i/>
                <w:iCs/>
                <w:color w:val="000000"/>
                <w:sz w:val="18"/>
                <w:szCs w:val="18"/>
                <w:lang w:eastAsia="en-GB"/>
              </w:rPr>
              <w:t xml:space="preserve">13:00 - 14:00 &amp; </w:t>
            </w:r>
            <w:r w:rsidRPr="002C79CA">
              <w:rPr>
                <w:rFonts w:ascii="Calibri" w:hAnsi="Calibri" w:eastAsia="Times New Roman" w:cs="Calibri"/>
                <w:i/>
                <w:iCs/>
                <w:color w:val="000000"/>
                <w:sz w:val="18"/>
                <w:szCs w:val="18"/>
                <w:lang w:eastAsia="en-GB"/>
              </w:rPr>
              <w:br/>
            </w:r>
            <w:r w:rsidRPr="002C79CA">
              <w:rPr>
                <w:rFonts w:ascii="Calibri" w:hAnsi="Calibri" w:eastAsia="Times New Roman" w:cs="Calibri"/>
                <w:i/>
                <w:iCs/>
                <w:color w:val="000000"/>
                <w:sz w:val="18"/>
                <w:szCs w:val="18"/>
                <w:lang w:eastAsia="en-GB"/>
              </w:rPr>
              <w:t>16:30 - 17:30</w:t>
            </w:r>
          </w:p>
        </w:tc>
        <w:tc>
          <w:tcPr>
            <w:tcW w:w="1030" w:type="dxa"/>
            <w:tcBorders>
              <w:top w:val="nil"/>
              <w:left w:val="nil"/>
              <w:bottom w:val="nil"/>
              <w:right w:val="single" w:color="auto" w:sz="4" w:space="0"/>
            </w:tcBorders>
            <w:shd w:val="clear" w:color="000000" w:fill="FFFFFF"/>
            <w:noWrap/>
            <w:vAlign w:val="bottom"/>
            <w:hideMark/>
          </w:tcPr>
          <w:p w:rsidRPr="002C79CA" w:rsidR="00C67910" w:rsidP="00FF2354" w:rsidRDefault="00C67910" w14:paraId="245D6AFB" w14:textId="77777777">
            <w:pPr>
              <w:spacing w:line="240" w:lineRule="auto"/>
              <w:jc w:val="center"/>
              <w:rPr>
                <w:rFonts w:ascii="Calibri" w:hAnsi="Calibri" w:eastAsia="Times New Roman" w:cs="Calibri"/>
                <w:color w:val="000000"/>
                <w:sz w:val="18"/>
                <w:szCs w:val="18"/>
                <w:lang w:eastAsia="en-GB"/>
              </w:rPr>
            </w:pPr>
            <w:r w:rsidRPr="002C79CA">
              <w:rPr>
                <w:rFonts w:ascii="Calibri" w:hAnsi="Calibri" w:eastAsia="Times New Roman" w:cs="Calibri"/>
                <w:color w:val="000000"/>
                <w:sz w:val="18"/>
                <w:szCs w:val="18"/>
                <w:lang w:eastAsia="en-GB"/>
              </w:rPr>
              <w:t>10:00 - 16:00</w:t>
            </w: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2EDDE757" w14:textId="77777777">
            <w:pPr>
              <w:spacing w:line="240" w:lineRule="auto"/>
              <w:jc w:val="center"/>
              <w:rPr>
                <w:rFonts w:ascii="Wingdings" w:hAnsi="Wingdings" w:eastAsia="Times New Roman" w:cs="Calibri"/>
                <w:b/>
                <w:bCs/>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1200CB60"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4386E263"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28A7D8DE" w14:textId="77777777">
            <w:pPr>
              <w:spacing w:line="240" w:lineRule="auto"/>
              <w:jc w:val="center"/>
              <w:rPr>
                <w:rFonts w:ascii="Wingdings" w:hAnsi="Wingdings" w:eastAsia="Times New Roman" w:cs="Calibri"/>
                <w:b/>
                <w:bCs/>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4A377B83" w14:textId="77777777">
            <w:pPr>
              <w:spacing w:line="240" w:lineRule="auto"/>
              <w:jc w:val="center"/>
              <w:rPr>
                <w:rFonts w:ascii="Wingdings" w:hAnsi="Wingdings" w:eastAsia="Times New Roman" w:cs="Calibri"/>
                <w:b/>
                <w:bCs/>
                <w:color w:val="000000"/>
                <w:sz w:val="22"/>
                <w:lang w:eastAsia="en-GB"/>
              </w:rPr>
            </w:pPr>
          </w:p>
        </w:tc>
        <w:tc>
          <w:tcPr>
            <w:tcW w:w="391" w:type="dxa"/>
            <w:vMerge/>
            <w:tcBorders>
              <w:top w:val="nil"/>
              <w:left w:val="single" w:color="auto" w:sz="4" w:space="0"/>
              <w:bottom w:val="single" w:color="000000" w:sz="4" w:space="0"/>
              <w:right w:val="single" w:color="auto" w:sz="4" w:space="0"/>
            </w:tcBorders>
            <w:hideMark/>
          </w:tcPr>
          <w:p w:rsidRPr="002C79CA" w:rsidR="00C67910" w:rsidP="00FF2354" w:rsidRDefault="00C67910" w14:paraId="4D8A39A4"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4AD21561"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788B0B0B"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093398EA" w14:textId="77777777">
            <w:pPr>
              <w:spacing w:line="240" w:lineRule="auto"/>
              <w:jc w:val="center"/>
              <w:rPr>
                <w:rFonts w:ascii="Wingdings" w:hAnsi="Wingdings" w:eastAsia="Times New Roman" w:cs="Calibri"/>
                <w:b/>
                <w:bCs/>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1B7DFC7C"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4B4BF2B8"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3BAB563C"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37180A06" w14:textId="77777777">
            <w:pPr>
              <w:spacing w:line="240" w:lineRule="auto"/>
              <w:jc w:val="center"/>
              <w:rPr>
                <w:rFonts w:ascii="Calibri" w:hAnsi="Calibri" w:eastAsia="Times New Roman" w:cs="Calibri"/>
                <w:color w:val="000000"/>
                <w:sz w:val="22"/>
                <w:lang w:eastAsia="en-GB"/>
              </w:rPr>
            </w:pPr>
          </w:p>
        </w:tc>
      </w:tr>
      <w:tr w:rsidRPr="002C79CA" w:rsidR="00C67910" w:rsidTr="00C67910" w14:paraId="1EEC73EB" w14:textId="77777777">
        <w:trPr>
          <w:trHeight w:val="290"/>
          <w:jc w:val="center"/>
        </w:trPr>
        <w:tc>
          <w:tcPr>
            <w:tcW w:w="708"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6EB1C3CD" w14:textId="77777777">
            <w:pPr>
              <w:spacing w:line="240" w:lineRule="auto"/>
              <w:rPr>
                <w:rFonts w:eastAsia="Times New Roman" w:asciiTheme="minorHAnsi" w:hAnsiTheme="minorHAnsi" w:cstheme="minorHAnsi"/>
                <w:color w:val="000000"/>
                <w:sz w:val="18"/>
                <w:szCs w:val="18"/>
                <w:lang w:eastAsia="en-GB"/>
              </w:rPr>
            </w:pPr>
          </w:p>
        </w:tc>
        <w:tc>
          <w:tcPr>
            <w:tcW w:w="997"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34B1705B" w14:textId="77777777">
            <w:pPr>
              <w:spacing w:line="240" w:lineRule="auto"/>
              <w:rPr>
                <w:rFonts w:eastAsia="Times New Roman" w:asciiTheme="minorHAnsi" w:hAnsiTheme="minorHAnsi" w:cstheme="minorHAnsi"/>
                <w:color w:val="000000"/>
                <w:sz w:val="18"/>
                <w:szCs w:val="18"/>
                <w:lang w:eastAsia="en-GB"/>
              </w:rPr>
            </w:pPr>
          </w:p>
        </w:tc>
        <w:tc>
          <w:tcPr>
            <w:tcW w:w="1267"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163027A8" w14:textId="77777777">
            <w:pPr>
              <w:spacing w:line="240" w:lineRule="auto"/>
              <w:rPr>
                <w:rFonts w:eastAsia="Times New Roman" w:asciiTheme="minorHAnsi" w:hAnsiTheme="minorHAnsi" w:cstheme="minorHAnsi"/>
                <w:color w:val="000000"/>
                <w:sz w:val="18"/>
                <w:szCs w:val="18"/>
                <w:lang w:eastAsia="en-GB"/>
              </w:rPr>
            </w:pPr>
          </w:p>
        </w:tc>
        <w:tc>
          <w:tcPr>
            <w:tcW w:w="992"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506E0E47" w14:textId="77777777">
            <w:pPr>
              <w:spacing w:line="240" w:lineRule="auto"/>
              <w:rPr>
                <w:rFonts w:eastAsia="Times New Roman" w:asciiTheme="minorHAnsi" w:hAnsiTheme="minorHAnsi" w:cstheme="minorHAnsi"/>
                <w:color w:val="000000"/>
                <w:sz w:val="18"/>
                <w:szCs w:val="18"/>
                <w:lang w:eastAsia="en-GB"/>
              </w:rPr>
            </w:pPr>
          </w:p>
        </w:tc>
        <w:tc>
          <w:tcPr>
            <w:tcW w:w="917"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2926A71D" w14:textId="77777777">
            <w:pPr>
              <w:spacing w:line="240" w:lineRule="auto"/>
              <w:rPr>
                <w:rFonts w:eastAsia="Times New Roman" w:asciiTheme="minorHAnsi" w:hAnsiTheme="minorHAnsi" w:cstheme="minorHAnsi"/>
                <w:color w:val="000000"/>
                <w:sz w:val="18"/>
                <w:szCs w:val="18"/>
                <w:lang w:eastAsia="en-GB"/>
              </w:rPr>
            </w:pPr>
          </w:p>
        </w:tc>
        <w:tc>
          <w:tcPr>
            <w:tcW w:w="1477" w:type="dxa"/>
            <w:tcBorders>
              <w:top w:val="nil"/>
              <w:left w:val="nil"/>
              <w:bottom w:val="single" w:color="auto" w:sz="4" w:space="0"/>
              <w:right w:val="single" w:color="auto" w:sz="4" w:space="0"/>
            </w:tcBorders>
            <w:shd w:val="clear" w:color="000000" w:fill="FFFFFF"/>
            <w:noWrap/>
            <w:vAlign w:val="bottom"/>
            <w:hideMark/>
          </w:tcPr>
          <w:p w:rsidRPr="002C79CA" w:rsidR="00C67910" w:rsidP="00FF2354" w:rsidRDefault="00C67910" w14:paraId="4AE5DDE6" w14:textId="77777777">
            <w:pPr>
              <w:spacing w:line="240" w:lineRule="auto"/>
              <w:jc w:val="center"/>
              <w:rPr>
                <w:rFonts w:ascii="Calibri" w:hAnsi="Calibri" w:eastAsia="Times New Roman" w:cs="Calibri"/>
                <w:color w:val="000000"/>
                <w:sz w:val="18"/>
                <w:szCs w:val="18"/>
                <w:lang w:eastAsia="en-GB"/>
              </w:rPr>
            </w:pPr>
            <w:r w:rsidRPr="002C79CA">
              <w:rPr>
                <w:rFonts w:ascii="Calibri" w:hAnsi="Calibri" w:eastAsia="Times New Roman" w:cs="Calibri"/>
                <w:color w:val="000000"/>
                <w:sz w:val="18"/>
                <w:szCs w:val="18"/>
                <w:lang w:eastAsia="en-GB"/>
              </w:rPr>
              <w:t> </w:t>
            </w:r>
          </w:p>
        </w:tc>
        <w:tc>
          <w:tcPr>
            <w:tcW w:w="1477" w:type="dxa"/>
            <w:tcBorders>
              <w:top w:val="nil"/>
              <w:left w:val="nil"/>
              <w:bottom w:val="single" w:color="auto" w:sz="4" w:space="0"/>
              <w:right w:val="single" w:color="auto" w:sz="4" w:space="0"/>
            </w:tcBorders>
            <w:shd w:val="clear" w:color="000000" w:fill="FFFFFF"/>
            <w:noWrap/>
            <w:vAlign w:val="bottom"/>
            <w:hideMark/>
          </w:tcPr>
          <w:p w:rsidRPr="002C79CA" w:rsidR="00C67910" w:rsidP="00FF2354" w:rsidRDefault="00C67910" w14:paraId="6F7E9CA4" w14:textId="77777777">
            <w:pPr>
              <w:spacing w:line="240" w:lineRule="auto"/>
              <w:jc w:val="center"/>
              <w:rPr>
                <w:rFonts w:ascii="Calibri" w:hAnsi="Calibri" w:eastAsia="Times New Roman" w:cs="Calibri"/>
                <w:color w:val="000000"/>
                <w:sz w:val="18"/>
                <w:szCs w:val="18"/>
                <w:lang w:eastAsia="en-GB"/>
              </w:rPr>
            </w:pPr>
            <w:r w:rsidRPr="002C79CA">
              <w:rPr>
                <w:rFonts w:ascii="Calibri" w:hAnsi="Calibri" w:eastAsia="Times New Roman" w:cs="Calibri"/>
                <w:color w:val="000000"/>
                <w:sz w:val="18"/>
                <w:szCs w:val="18"/>
                <w:lang w:eastAsia="en-GB"/>
              </w:rPr>
              <w:t> </w:t>
            </w:r>
          </w:p>
        </w:tc>
        <w:tc>
          <w:tcPr>
            <w:tcW w:w="1030" w:type="dxa"/>
            <w:tcBorders>
              <w:top w:val="nil"/>
              <w:left w:val="nil"/>
              <w:bottom w:val="single" w:color="auto" w:sz="4" w:space="0"/>
              <w:right w:val="single" w:color="auto" w:sz="4" w:space="0"/>
            </w:tcBorders>
            <w:shd w:val="clear" w:color="000000" w:fill="FFFFFF"/>
            <w:noWrap/>
            <w:vAlign w:val="bottom"/>
            <w:hideMark/>
          </w:tcPr>
          <w:p w:rsidRPr="002C79CA" w:rsidR="00C67910" w:rsidP="00FF2354" w:rsidRDefault="00C67910" w14:paraId="674C227B" w14:textId="77777777">
            <w:pPr>
              <w:spacing w:line="240" w:lineRule="auto"/>
              <w:jc w:val="center"/>
              <w:rPr>
                <w:rFonts w:ascii="Calibri" w:hAnsi="Calibri" w:eastAsia="Times New Roman" w:cs="Calibri"/>
                <w:color w:val="000000"/>
                <w:sz w:val="18"/>
                <w:szCs w:val="18"/>
                <w:lang w:eastAsia="en-GB"/>
              </w:rPr>
            </w:pPr>
            <w:r w:rsidRPr="002C79CA">
              <w:rPr>
                <w:rFonts w:ascii="Calibri" w:hAnsi="Calibri" w:eastAsia="Times New Roman" w:cs="Calibri"/>
                <w:color w:val="000000"/>
                <w:sz w:val="18"/>
                <w:szCs w:val="18"/>
                <w:lang w:eastAsia="en-GB"/>
              </w:rPr>
              <w:t> </w:t>
            </w: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6ED3BFE4" w14:textId="77777777">
            <w:pPr>
              <w:spacing w:line="240" w:lineRule="auto"/>
              <w:jc w:val="center"/>
              <w:rPr>
                <w:rFonts w:ascii="Wingdings" w:hAnsi="Wingdings" w:eastAsia="Times New Roman" w:cs="Calibri"/>
                <w:b/>
                <w:bCs/>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4C758DA8"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54C83B60"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209AA772" w14:textId="77777777">
            <w:pPr>
              <w:spacing w:line="240" w:lineRule="auto"/>
              <w:jc w:val="center"/>
              <w:rPr>
                <w:rFonts w:ascii="Wingdings" w:hAnsi="Wingdings" w:eastAsia="Times New Roman" w:cs="Calibri"/>
                <w:b/>
                <w:bCs/>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68168486" w14:textId="77777777">
            <w:pPr>
              <w:spacing w:line="240" w:lineRule="auto"/>
              <w:jc w:val="center"/>
              <w:rPr>
                <w:rFonts w:ascii="Wingdings" w:hAnsi="Wingdings" w:eastAsia="Times New Roman" w:cs="Calibri"/>
                <w:b/>
                <w:bCs/>
                <w:color w:val="000000"/>
                <w:sz w:val="22"/>
                <w:lang w:eastAsia="en-GB"/>
              </w:rPr>
            </w:pPr>
          </w:p>
        </w:tc>
        <w:tc>
          <w:tcPr>
            <w:tcW w:w="391" w:type="dxa"/>
            <w:vMerge/>
            <w:tcBorders>
              <w:top w:val="nil"/>
              <w:left w:val="single" w:color="auto" w:sz="4" w:space="0"/>
              <w:bottom w:val="single" w:color="000000" w:sz="4" w:space="0"/>
              <w:right w:val="single" w:color="auto" w:sz="4" w:space="0"/>
            </w:tcBorders>
            <w:hideMark/>
          </w:tcPr>
          <w:p w:rsidRPr="002C79CA" w:rsidR="00C67910" w:rsidP="00FF2354" w:rsidRDefault="00C67910" w14:paraId="42E6E6CA"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2F30B29E"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7A412C10"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31446BC2" w14:textId="77777777">
            <w:pPr>
              <w:spacing w:line="240" w:lineRule="auto"/>
              <w:jc w:val="center"/>
              <w:rPr>
                <w:rFonts w:ascii="Wingdings" w:hAnsi="Wingdings" w:eastAsia="Times New Roman" w:cs="Calibri"/>
                <w:b/>
                <w:bCs/>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28E6B464"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35A31BAC"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4D6969EE"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60119E22" w14:textId="77777777">
            <w:pPr>
              <w:spacing w:line="240" w:lineRule="auto"/>
              <w:jc w:val="center"/>
              <w:rPr>
                <w:rFonts w:ascii="Calibri" w:hAnsi="Calibri" w:eastAsia="Times New Roman" w:cs="Calibri"/>
                <w:color w:val="000000"/>
                <w:sz w:val="22"/>
                <w:lang w:eastAsia="en-GB"/>
              </w:rPr>
            </w:pPr>
          </w:p>
        </w:tc>
      </w:tr>
      <w:tr w:rsidRPr="002C79CA" w:rsidR="00C67910" w:rsidTr="00C67910" w14:paraId="0E479CAC" w14:textId="77777777">
        <w:trPr>
          <w:trHeight w:val="290"/>
          <w:jc w:val="center"/>
        </w:trPr>
        <w:tc>
          <w:tcPr>
            <w:tcW w:w="708"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2C79CA" w:rsidR="00C67910" w:rsidP="00FF2354" w:rsidRDefault="00C67910" w14:paraId="7027B19F" w14:textId="77777777">
            <w:pPr>
              <w:spacing w:line="240" w:lineRule="auto"/>
              <w:rPr>
                <w:rFonts w:eastAsia="Times New Roman" w:asciiTheme="minorHAnsi" w:hAnsiTheme="minorHAnsi" w:cstheme="minorHAnsi"/>
                <w:color w:val="000000"/>
                <w:sz w:val="18"/>
                <w:szCs w:val="18"/>
                <w:lang w:eastAsia="en-GB"/>
              </w:rPr>
            </w:pPr>
            <w:r w:rsidRPr="002C79CA">
              <w:rPr>
                <w:rFonts w:eastAsia="Times New Roman" w:asciiTheme="minorHAnsi" w:hAnsiTheme="minorHAnsi" w:cstheme="minorHAnsi"/>
                <w:color w:val="000000"/>
                <w:sz w:val="18"/>
                <w:szCs w:val="18"/>
                <w:lang w:eastAsia="en-GB"/>
              </w:rPr>
              <w:t>FWM30</w:t>
            </w:r>
          </w:p>
        </w:tc>
        <w:tc>
          <w:tcPr>
            <w:tcW w:w="997"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2C79CA" w:rsidR="00C67910" w:rsidP="00FF2354" w:rsidRDefault="00C67910" w14:paraId="3DD603E4" w14:textId="77777777">
            <w:pPr>
              <w:spacing w:line="240" w:lineRule="auto"/>
              <w:rPr>
                <w:rFonts w:eastAsia="Times New Roman" w:asciiTheme="minorHAnsi" w:hAnsiTheme="minorHAnsi" w:cstheme="minorHAnsi"/>
                <w:color w:val="000000"/>
                <w:sz w:val="18"/>
                <w:szCs w:val="18"/>
                <w:lang w:eastAsia="en-GB"/>
              </w:rPr>
            </w:pPr>
            <w:r w:rsidRPr="002C79CA">
              <w:rPr>
                <w:rFonts w:eastAsia="Times New Roman" w:asciiTheme="minorHAnsi" w:hAnsiTheme="minorHAnsi" w:cstheme="minorHAnsi"/>
                <w:color w:val="000000"/>
                <w:sz w:val="18"/>
                <w:szCs w:val="18"/>
                <w:lang w:eastAsia="en-GB"/>
              </w:rPr>
              <w:t>Boots</w:t>
            </w:r>
          </w:p>
        </w:tc>
        <w:tc>
          <w:tcPr>
            <w:tcW w:w="1267" w:type="dxa"/>
            <w:vMerge w:val="restart"/>
            <w:tcBorders>
              <w:top w:val="nil"/>
              <w:left w:val="single" w:color="auto" w:sz="4" w:space="0"/>
              <w:bottom w:val="single" w:color="000000" w:sz="4" w:space="0"/>
              <w:right w:val="single" w:color="auto" w:sz="4" w:space="0"/>
            </w:tcBorders>
            <w:shd w:val="clear" w:color="000000" w:fill="FFFFFF"/>
            <w:vAlign w:val="center"/>
            <w:hideMark/>
          </w:tcPr>
          <w:p w:rsidRPr="002C79CA" w:rsidR="00C67910" w:rsidP="00FF2354" w:rsidRDefault="00C67910" w14:paraId="566027A8" w14:textId="77777777">
            <w:pPr>
              <w:spacing w:line="240" w:lineRule="auto"/>
              <w:rPr>
                <w:rFonts w:eastAsia="Times New Roman" w:asciiTheme="minorHAnsi" w:hAnsiTheme="minorHAnsi" w:cstheme="minorHAnsi"/>
                <w:color w:val="000000"/>
                <w:sz w:val="18"/>
                <w:szCs w:val="18"/>
                <w:lang w:eastAsia="en-GB"/>
              </w:rPr>
            </w:pPr>
            <w:r w:rsidRPr="002C79CA">
              <w:rPr>
                <w:rFonts w:eastAsia="Times New Roman" w:asciiTheme="minorHAnsi" w:hAnsiTheme="minorHAnsi" w:cstheme="minorHAnsi"/>
                <w:color w:val="000000"/>
                <w:sz w:val="18"/>
                <w:szCs w:val="18"/>
                <w:lang w:eastAsia="en-GB"/>
              </w:rPr>
              <w:t>3 Hadfelda Square</w:t>
            </w:r>
          </w:p>
        </w:tc>
        <w:tc>
          <w:tcPr>
            <w:tcW w:w="992"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2C79CA" w:rsidR="00C67910" w:rsidP="00FF2354" w:rsidRDefault="00C67910" w14:paraId="41DE2C1A" w14:textId="77777777">
            <w:pPr>
              <w:spacing w:line="240" w:lineRule="auto"/>
              <w:rPr>
                <w:rFonts w:eastAsia="Times New Roman" w:asciiTheme="minorHAnsi" w:hAnsiTheme="minorHAnsi" w:cstheme="minorHAnsi"/>
                <w:color w:val="000000"/>
                <w:sz w:val="18"/>
                <w:szCs w:val="18"/>
                <w:lang w:eastAsia="en-GB"/>
              </w:rPr>
            </w:pPr>
            <w:r w:rsidRPr="002C79CA">
              <w:rPr>
                <w:rFonts w:eastAsia="Times New Roman" w:asciiTheme="minorHAnsi" w:hAnsiTheme="minorHAnsi" w:cstheme="minorHAnsi"/>
                <w:color w:val="000000"/>
                <w:sz w:val="18"/>
                <w:szCs w:val="18"/>
                <w:lang w:eastAsia="en-GB"/>
              </w:rPr>
              <w:t>Hatfield Peverel</w:t>
            </w:r>
          </w:p>
        </w:tc>
        <w:tc>
          <w:tcPr>
            <w:tcW w:w="917"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2C79CA" w:rsidR="00C67910" w:rsidP="00FF2354" w:rsidRDefault="00C67910" w14:paraId="034EB3A5" w14:textId="77777777">
            <w:pPr>
              <w:spacing w:line="240" w:lineRule="auto"/>
              <w:rPr>
                <w:rFonts w:eastAsia="Times New Roman" w:asciiTheme="minorHAnsi" w:hAnsiTheme="minorHAnsi" w:cstheme="minorHAnsi"/>
                <w:color w:val="000000"/>
                <w:sz w:val="18"/>
                <w:szCs w:val="18"/>
                <w:lang w:eastAsia="en-GB"/>
              </w:rPr>
            </w:pPr>
            <w:r w:rsidRPr="002C79CA">
              <w:rPr>
                <w:rFonts w:eastAsia="Times New Roman" w:asciiTheme="minorHAnsi" w:hAnsiTheme="minorHAnsi" w:cstheme="minorHAnsi"/>
                <w:color w:val="000000"/>
                <w:sz w:val="18"/>
                <w:szCs w:val="18"/>
                <w:lang w:eastAsia="en-GB"/>
              </w:rPr>
              <w:t>CM3 2HD</w:t>
            </w:r>
          </w:p>
        </w:tc>
        <w:tc>
          <w:tcPr>
            <w:tcW w:w="1477" w:type="dxa"/>
            <w:tcBorders>
              <w:top w:val="nil"/>
              <w:left w:val="nil"/>
              <w:bottom w:val="nil"/>
              <w:right w:val="single" w:color="auto" w:sz="4" w:space="0"/>
            </w:tcBorders>
            <w:shd w:val="clear" w:color="000000" w:fill="FFFFFF"/>
            <w:noWrap/>
            <w:vAlign w:val="bottom"/>
            <w:hideMark/>
          </w:tcPr>
          <w:p w:rsidRPr="002C79CA" w:rsidR="00C67910" w:rsidP="00FF2354" w:rsidRDefault="00C67910" w14:paraId="7D4E7E61" w14:textId="77777777">
            <w:pPr>
              <w:spacing w:line="240" w:lineRule="auto"/>
              <w:jc w:val="center"/>
              <w:rPr>
                <w:rFonts w:ascii="Calibri" w:hAnsi="Calibri" w:eastAsia="Times New Roman" w:cs="Calibri"/>
                <w:b/>
                <w:bCs/>
                <w:color w:val="000000"/>
                <w:sz w:val="18"/>
                <w:szCs w:val="18"/>
                <w:lang w:eastAsia="en-GB"/>
              </w:rPr>
            </w:pPr>
            <w:r w:rsidRPr="002C79CA">
              <w:rPr>
                <w:rFonts w:ascii="Calibri" w:hAnsi="Calibri" w:eastAsia="Times New Roman" w:cs="Calibri"/>
                <w:b/>
                <w:bCs/>
                <w:color w:val="000000"/>
                <w:sz w:val="18"/>
                <w:szCs w:val="18"/>
                <w:lang w:eastAsia="en-GB"/>
              </w:rPr>
              <w:t>9:00 -18:30</w:t>
            </w:r>
          </w:p>
        </w:tc>
        <w:tc>
          <w:tcPr>
            <w:tcW w:w="1477" w:type="dxa"/>
            <w:tcBorders>
              <w:top w:val="nil"/>
              <w:left w:val="nil"/>
              <w:bottom w:val="nil"/>
              <w:right w:val="single" w:color="auto" w:sz="4" w:space="0"/>
            </w:tcBorders>
            <w:shd w:val="clear" w:color="000000" w:fill="FFFFFF"/>
            <w:noWrap/>
            <w:vAlign w:val="bottom"/>
            <w:hideMark/>
          </w:tcPr>
          <w:p w:rsidRPr="002C79CA" w:rsidR="00C67910" w:rsidP="00FF2354" w:rsidRDefault="00C67910" w14:paraId="47534D58" w14:textId="77777777">
            <w:pPr>
              <w:spacing w:line="240" w:lineRule="auto"/>
              <w:jc w:val="center"/>
              <w:rPr>
                <w:rFonts w:ascii="Calibri" w:hAnsi="Calibri" w:eastAsia="Times New Roman" w:cs="Calibri"/>
                <w:b/>
                <w:bCs/>
                <w:color w:val="000000"/>
                <w:sz w:val="18"/>
                <w:szCs w:val="18"/>
                <w:lang w:eastAsia="en-GB"/>
              </w:rPr>
            </w:pPr>
            <w:r w:rsidRPr="002C79CA">
              <w:rPr>
                <w:rFonts w:ascii="Calibri" w:hAnsi="Calibri" w:eastAsia="Times New Roman" w:cs="Calibri"/>
                <w:b/>
                <w:bCs/>
                <w:color w:val="000000"/>
                <w:sz w:val="18"/>
                <w:szCs w:val="18"/>
                <w:lang w:eastAsia="en-GB"/>
              </w:rPr>
              <w:t>9:00 - 17:00</w:t>
            </w:r>
          </w:p>
        </w:tc>
        <w:tc>
          <w:tcPr>
            <w:tcW w:w="1030" w:type="dxa"/>
            <w:tcBorders>
              <w:top w:val="nil"/>
              <w:left w:val="nil"/>
              <w:bottom w:val="nil"/>
              <w:right w:val="single" w:color="auto" w:sz="4" w:space="0"/>
            </w:tcBorders>
            <w:shd w:val="clear" w:color="000000" w:fill="FFFFFF"/>
            <w:noWrap/>
            <w:vAlign w:val="bottom"/>
            <w:hideMark/>
          </w:tcPr>
          <w:p w:rsidRPr="002C79CA" w:rsidR="00C67910" w:rsidP="00FF2354" w:rsidRDefault="00C67910" w14:paraId="61CB0E58" w14:textId="77777777">
            <w:pPr>
              <w:spacing w:line="240" w:lineRule="auto"/>
              <w:jc w:val="center"/>
              <w:rPr>
                <w:rFonts w:ascii="Calibri" w:hAnsi="Calibri" w:eastAsia="Times New Roman" w:cs="Calibri"/>
                <w:color w:val="000000"/>
                <w:sz w:val="18"/>
                <w:szCs w:val="18"/>
                <w:lang w:eastAsia="en-GB"/>
              </w:rPr>
            </w:pPr>
            <w:r w:rsidRPr="002C79CA">
              <w:rPr>
                <w:rFonts w:ascii="Calibri" w:hAnsi="Calibri" w:eastAsia="Times New Roman" w:cs="Calibri"/>
                <w:color w:val="000000"/>
                <w:sz w:val="18"/>
                <w:szCs w:val="18"/>
                <w:lang w:eastAsia="en-GB"/>
              </w:rPr>
              <w:t> </w:t>
            </w:r>
          </w:p>
        </w:tc>
        <w:tc>
          <w:tcPr>
            <w:tcW w:w="39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2C79CA" w:rsidR="00C67910" w:rsidP="00FF2354" w:rsidRDefault="00C67910" w14:paraId="45F23CF4" w14:textId="77777777">
            <w:pPr>
              <w:spacing w:line="240" w:lineRule="auto"/>
              <w:jc w:val="center"/>
              <w:rPr>
                <w:rFonts w:ascii="Calibri" w:hAnsi="Calibri" w:eastAsia="Times New Roman" w:cs="Calibri"/>
                <w:color w:val="000000"/>
                <w:sz w:val="22"/>
                <w:lang w:eastAsia="en-GB"/>
              </w:rPr>
            </w:pPr>
          </w:p>
        </w:tc>
        <w:tc>
          <w:tcPr>
            <w:tcW w:w="39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2C79CA" w:rsidR="00C67910" w:rsidP="00FF2354" w:rsidRDefault="00C67910" w14:paraId="7919478F" w14:textId="77777777">
            <w:pPr>
              <w:spacing w:line="240" w:lineRule="auto"/>
              <w:jc w:val="center"/>
              <w:rPr>
                <w:rFonts w:ascii="Wingdings" w:hAnsi="Wingdings" w:eastAsia="Times New Roman" w:cs="Calibri"/>
                <w:b/>
                <w:bCs/>
                <w:color w:val="000000"/>
                <w:sz w:val="22"/>
                <w:lang w:eastAsia="en-GB"/>
              </w:rPr>
            </w:pPr>
            <w:r w:rsidRPr="002C79CA">
              <w:rPr>
                <w:rFonts w:ascii="Wingdings" w:hAnsi="Wingdings" w:eastAsia="Times New Roman" w:cs="Calibri"/>
                <w:b/>
                <w:bCs/>
                <w:color w:val="000000"/>
                <w:sz w:val="22"/>
                <w:lang w:eastAsia="en-GB"/>
              </w:rPr>
              <w:t>ü</w:t>
            </w:r>
          </w:p>
        </w:tc>
        <w:tc>
          <w:tcPr>
            <w:tcW w:w="39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2C79CA" w:rsidR="00C67910" w:rsidP="00FF2354" w:rsidRDefault="00C67910" w14:paraId="59DB40DE" w14:textId="77777777">
            <w:pPr>
              <w:spacing w:line="240" w:lineRule="auto"/>
              <w:jc w:val="center"/>
              <w:rPr>
                <w:rFonts w:ascii="Calibri" w:hAnsi="Calibri" w:eastAsia="Times New Roman" w:cs="Calibri"/>
                <w:color w:val="000000"/>
                <w:sz w:val="22"/>
                <w:lang w:eastAsia="en-GB"/>
              </w:rPr>
            </w:pPr>
          </w:p>
        </w:tc>
        <w:tc>
          <w:tcPr>
            <w:tcW w:w="39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2C79CA" w:rsidR="00C67910" w:rsidP="00FF2354" w:rsidRDefault="00C67910" w14:paraId="4B5471AB" w14:textId="77777777">
            <w:pPr>
              <w:spacing w:line="240" w:lineRule="auto"/>
              <w:jc w:val="center"/>
              <w:rPr>
                <w:rFonts w:ascii="Wingdings" w:hAnsi="Wingdings" w:eastAsia="Times New Roman" w:cs="Calibri"/>
                <w:b/>
                <w:bCs/>
                <w:color w:val="000000"/>
                <w:sz w:val="22"/>
                <w:lang w:eastAsia="en-GB"/>
              </w:rPr>
            </w:pPr>
            <w:r w:rsidRPr="002C79CA">
              <w:rPr>
                <w:rFonts w:ascii="Wingdings" w:hAnsi="Wingdings" w:eastAsia="Times New Roman" w:cs="Calibri"/>
                <w:b/>
                <w:bCs/>
                <w:color w:val="000000"/>
                <w:sz w:val="22"/>
                <w:lang w:eastAsia="en-GB"/>
              </w:rPr>
              <w:t>ü</w:t>
            </w:r>
          </w:p>
        </w:tc>
        <w:tc>
          <w:tcPr>
            <w:tcW w:w="39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2C79CA" w:rsidR="00C67910" w:rsidP="00FF2354" w:rsidRDefault="00C67910" w14:paraId="019991FB" w14:textId="77777777">
            <w:pPr>
              <w:spacing w:line="240" w:lineRule="auto"/>
              <w:jc w:val="center"/>
              <w:rPr>
                <w:rFonts w:ascii="Calibri" w:hAnsi="Calibri" w:eastAsia="Times New Roman" w:cs="Calibri"/>
                <w:color w:val="000000"/>
                <w:sz w:val="22"/>
                <w:lang w:eastAsia="en-GB"/>
              </w:rPr>
            </w:pPr>
          </w:p>
        </w:tc>
        <w:tc>
          <w:tcPr>
            <w:tcW w:w="391" w:type="dxa"/>
            <w:vMerge w:val="restart"/>
            <w:tcBorders>
              <w:top w:val="nil"/>
              <w:left w:val="single" w:color="auto" w:sz="4" w:space="0"/>
              <w:bottom w:val="single" w:color="000000" w:sz="4" w:space="0"/>
              <w:right w:val="single" w:color="auto" w:sz="4" w:space="0"/>
            </w:tcBorders>
            <w:shd w:val="clear" w:color="000000" w:fill="FFFFFF"/>
            <w:noWrap/>
            <w:hideMark/>
          </w:tcPr>
          <w:p w:rsidRPr="002C79CA" w:rsidR="00C67910" w:rsidP="00FF2354" w:rsidRDefault="00C67910" w14:paraId="7B81EA06" w14:textId="77777777">
            <w:pPr>
              <w:spacing w:line="240" w:lineRule="auto"/>
              <w:jc w:val="center"/>
              <w:rPr>
                <w:rFonts w:ascii="Calibri" w:hAnsi="Calibri" w:eastAsia="Times New Roman" w:cs="Calibri"/>
                <w:color w:val="000000"/>
                <w:sz w:val="22"/>
                <w:lang w:eastAsia="en-GB"/>
              </w:rPr>
            </w:pPr>
            <w:r w:rsidRPr="002C79CA">
              <w:rPr>
                <w:rFonts w:ascii="Wingdings" w:hAnsi="Wingdings" w:eastAsia="Times New Roman" w:cs="Calibri"/>
                <w:b/>
                <w:bCs/>
                <w:color w:val="000000"/>
                <w:sz w:val="22"/>
                <w:lang w:eastAsia="en-GB"/>
              </w:rPr>
              <w:t>ü</w:t>
            </w:r>
          </w:p>
        </w:tc>
        <w:tc>
          <w:tcPr>
            <w:tcW w:w="39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2C79CA" w:rsidR="00C67910" w:rsidP="00FF2354" w:rsidRDefault="00C67910" w14:paraId="41FBEFF3" w14:textId="77777777">
            <w:pPr>
              <w:spacing w:line="240" w:lineRule="auto"/>
              <w:jc w:val="center"/>
              <w:rPr>
                <w:rFonts w:ascii="Calibri" w:hAnsi="Calibri" w:eastAsia="Times New Roman" w:cs="Calibri"/>
                <w:color w:val="000000"/>
                <w:sz w:val="22"/>
                <w:lang w:eastAsia="en-GB"/>
              </w:rPr>
            </w:pPr>
          </w:p>
        </w:tc>
        <w:tc>
          <w:tcPr>
            <w:tcW w:w="39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2C79CA" w:rsidR="00C67910" w:rsidP="00FF2354" w:rsidRDefault="00C67910" w14:paraId="793127BF" w14:textId="77777777">
            <w:pPr>
              <w:spacing w:line="240" w:lineRule="auto"/>
              <w:jc w:val="center"/>
              <w:rPr>
                <w:rFonts w:ascii="Calibri" w:hAnsi="Calibri" w:eastAsia="Times New Roman" w:cs="Calibri"/>
                <w:color w:val="000000"/>
                <w:sz w:val="22"/>
                <w:lang w:eastAsia="en-GB"/>
              </w:rPr>
            </w:pPr>
          </w:p>
        </w:tc>
        <w:tc>
          <w:tcPr>
            <w:tcW w:w="39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2C79CA" w:rsidR="00C67910" w:rsidP="00FF2354" w:rsidRDefault="00C67910" w14:paraId="6DCECEDC" w14:textId="77777777">
            <w:pPr>
              <w:spacing w:line="240" w:lineRule="auto"/>
              <w:jc w:val="center"/>
              <w:rPr>
                <w:rFonts w:ascii="Calibri" w:hAnsi="Calibri" w:eastAsia="Times New Roman" w:cs="Calibri"/>
                <w:color w:val="000000"/>
                <w:sz w:val="22"/>
                <w:lang w:eastAsia="en-GB"/>
              </w:rPr>
            </w:pPr>
          </w:p>
        </w:tc>
        <w:tc>
          <w:tcPr>
            <w:tcW w:w="39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2C79CA" w:rsidR="00C67910" w:rsidP="00FF2354" w:rsidRDefault="00C67910" w14:paraId="31E2AD28" w14:textId="77777777">
            <w:pPr>
              <w:spacing w:line="240" w:lineRule="auto"/>
              <w:jc w:val="center"/>
              <w:rPr>
                <w:rFonts w:ascii="Wingdings" w:hAnsi="Wingdings" w:eastAsia="Times New Roman" w:cs="Calibri"/>
                <w:b/>
                <w:bCs/>
                <w:color w:val="000000"/>
                <w:sz w:val="22"/>
                <w:lang w:eastAsia="en-GB"/>
              </w:rPr>
            </w:pPr>
            <w:r w:rsidRPr="002C79CA">
              <w:rPr>
                <w:rFonts w:ascii="Wingdings" w:hAnsi="Wingdings" w:eastAsia="Times New Roman" w:cs="Calibri"/>
                <w:b/>
                <w:bCs/>
                <w:color w:val="000000"/>
                <w:sz w:val="22"/>
                <w:lang w:eastAsia="en-GB"/>
              </w:rPr>
              <w:t>ü</w:t>
            </w:r>
          </w:p>
        </w:tc>
        <w:tc>
          <w:tcPr>
            <w:tcW w:w="39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2C79CA" w:rsidR="00C67910" w:rsidP="00FF2354" w:rsidRDefault="00C67910" w14:paraId="6019AC46" w14:textId="77777777">
            <w:pPr>
              <w:spacing w:line="240" w:lineRule="auto"/>
              <w:jc w:val="center"/>
              <w:rPr>
                <w:rFonts w:ascii="Calibri" w:hAnsi="Calibri" w:eastAsia="Times New Roman" w:cs="Calibri"/>
                <w:color w:val="000000"/>
                <w:sz w:val="22"/>
                <w:lang w:eastAsia="en-GB"/>
              </w:rPr>
            </w:pPr>
          </w:p>
        </w:tc>
        <w:tc>
          <w:tcPr>
            <w:tcW w:w="39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2C79CA" w:rsidR="00C67910" w:rsidP="00FF2354" w:rsidRDefault="00C67910" w14:paraId="53F2E3FA" w14:textId="77777777">
            <w:pPr>
              <w:spacing w:line="240" w:lineRule="auto"/>
              <w:jc w:val="center"/>
              <w:rPr>
                <w:rFonts w:ascii="Calibri" w:hAnsi="Calibri" w:eastAsia="Times New Roman" w:cs="Calibri"/>
                <w:color w:val="000000"/>
                <w:sz w:val="22"/>
                <w:lang w:eastAsia="en-GB"/>
              </w:rPr>
            </w:pPr>
          </w:p>
        </w:tc>
        <w:tc>
          <w:tcPr>
            <w:tcW w:w="39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2C79CA" w:rsidR="00C67910" w:rsidP="00FF2354" w:rsidRDefault="00C67910" w14:paraId="2820D2E6" w14:textId="77777777">
            <w:pPr>
              <w:spacing w:line="240" w:lineRule="auto"/>
              <w:jc w:val="center"/>
              <w:rPr>
                <w:rFonts w:ascii="Calibri" w:hAnsi="Calibri" w:eastAsia="Times New Roman" w:cs="Calibri"/>
                <w:color w:val="000000"/>
                <w:sz w:val="22"/>
                <w:lang w:eastAsia="en-GB"/>
              </w:rPr>
            </w:pPr>
          </w:p>
        </w:tc>
      </w:tr>
      <w:tr w:rsidRPr="002C79CA" w:rsidR="00C67910" w:rsidTr="00C67910" w14:paraId="5A4DC5DC" w14:textId="77777777">
        <w:trPr>
          <w:trHeight w:val="490"/>
          <w:jc w:val="center"/>
        </w:trPr>
        <w:tc>
          <w:tcPr>
            <w:tcW w:w="708"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6C52212A" w14:textId="77777777">
            <w:pPr>
              <w:spacing w:line="240" w:lineRule="auto"/>
              <w:rPr>
                <w:rFonts w:eastAsia="Times New Roman" w:asciiTheme="minorHAnsi" w:hAnsiTheme="minorHAnsi" w:cstheme="minorHAnsi"/>
                <w:color w:val="000000"/>
                <w:sz w:val="18"/>
                <w:szCs w:val="18"/>
                <w:lang w:eastAsia="en-GB"/>
              </w:rPr>
            </w:pPr>
          </w:p>
        </w:tc>
        <w:tc>
          <w:tcPr>
            <w:tcW w:w="997"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25CF2851" w14:textId="77777777">
            <w:pPr>
              <w:spacing w:line="240" w:lineRule="auto"/>
              <w:rPr>
                <w:rFonts w:eastAsia="Times New Roman" w:asciiTheme="minorHAnsi" w:hAnsiTheme="minorHAnsi" w:cstheme="minorHAnsi"/>
                <w:color w:val="000000"/>
                <w:sz w:val="18"/>
                <w:szCs w:val="18"/>
                <w:lang w:eastAsia="en-GB"/>
              </w:rPr>
            </w:pPr>
          </w:p>
        </w:tc>
        <w:tc>
          <w:tcPr>
            <w:tcW w:w="1267"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174A802C" w14:textId="77777777">
            <w:pPr>
              <w:spacing w:line="240" w:lineRule="auto"/>
              <w:rPr>
                <w:rFonts w:eastAsia="Times New Roman" w:asciiTheme="minorHAnsi" w:hAnsiTheme="minorHAnsi" w:cstheme="minorHAnsi"/>
                <w:color w:val="000000"/>
                <w:sz w:val="18"/>
                <w:szCs w:val="18"/>
                <w:lang w:eastAsia="en-GB"/>
              </w:rPr>
            </w:pPr>
          </w:p>
        </w:tc>
        <w:tc>
          <w:tcPr>
            <w:tcW w:w="992"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2023DC2C" w14:textId="77777777">
            <w:pPr>
              <w:spacing w:line="240" w:lineRule="auto"/>
              <w:rPr>
                <w:rFonts w:eastAsia="Times New Roman" w:asciiTheme="minorHAnsi" w:hAnsiTheme="minorHAnsi" w:cstheme="minorHAnsi"/>
                <w:color w:val="000000"/>
                <w:sz w:val="18"/>
                <w:szCs w:val="18"/>
                <w:lang w:eastAsia="en-GB"/>
              </w:rPr>
            </w:pPr>
          </w:p>
        </w:tc>
        <w:tc>
          <w:tcPr>
            <w:tcW w:w="917"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1AC242B4" w14:textId="77777777">
            <w:pPr>
              <w:spacing w:line="240" w:lineRule="auto"/>
              <w:rPr>
                <w:rFonts w:eastAsia="Times New Roman" w:asciiTheme="minorHAnsi" w:hAnsiTheme="minorHAnsi" w:cstheme="minorHAnsi"/>
                <w:color w:val="000000"/>
                <w:sz w:val="18"/>
                <w:szCs w:val="18"/>
                <w:lang w:eastAsia="en-GB"/>
              </w:rPr>
            </w:pPr>
          </w:p>
        </w:tc>
        <w:tc>
          <w:tcPr>
            <w:tcW w:w="1477" w:type="dxa"/>
            <w:tcBorders>
              <w:top w:val="nil"/>
              <w:left w:val="nil"/>
              <w:bottom w:val="nil"/>
              <w:right w:val="single" w:color="auto" w:sz="4" w:space="0"/>
            </w:tcBorders>
            <w:shd w:val="clear" w:color="000000" w:fill="FFFFFF"/>
            <w:vAlign w:val="bottom"/>
            <w:hideMark/>
          </w:tcPr>
          <w:p w:rsidRPr="002C79CA" w:rsidR="00C67910" w:rsidP="00FF2354" w:rsidRDefault="00C67910" w14:paraId="2985A824" w14:textId="77777777">
            <w:pPr>
              <w:spacing w:line="240" w:lineRule="auto"/>
              <w:jc w:val="center"/>
              <w:rPr>
                <w:rFonts w:ascii="Calibri" w:hAnsi="Calibri" w:eastAsia="Times New Roman" w:cs="Calibri"/>
                <w:i/>
                <w:iCs/>
                <w:color w:val="000000"/>
                <w:sz w:val="18"/>
                <w:szCs w:val="18"/>
                <w:lang w:eastAsia="en-GB"/>
              </w:rPr>
            </w:pPr>
            <w:r w:rsidRPr="002C79CA">
              <w:rPr>
                <w:rFonts w:ascii="Calibri" w:hAnsi="Calibri" w:eastAsia="Times New Roman" w:cs="Calibri"/>
                <w:i/>
                <w:iCs/>
                <w:color w:val="000000"/>
                <w:sz w:val="18"/>
                <w:szCs w:val="18"/>
                <w:lang w:eastAsia="en-GB"/>
              </w:rPr>
              <w:t>13:00 - 14:00 &amp;</w:t>
            </w:r>
            <w:r w:rsidRPr="002C79CA">
              <w:rPr>
                <w:rFonts w:ascii="Calibri" w:hAnsi="Calibri" w:eastAsia="Times New Roman" w:cs="Calibri"/>
                <w:i/>
                <w:iCs/>
                <w:color w:val="000000"/>
                <w:sz w:val="18"/>
                <w:szCs w:val="18"/>
                <w:lang w:eastAsia="en-GB"/>
              </w:rPr>
              <w:br/>
            </w:r>
            <w:r w:rsidRPr="002C79CA">
              <w:rPr>
                <w:rFonts w:ascii="Calibri" w:hAnsi="Calibri" w:eastAsia="Times New Roman" w:cs="Calibri"/>
                <w:i/>
                <w:iCs/>
                <w:color w:val="000000"/>
                <w:sz w:val="18"/>
                <w:szCs w:val="18"/>
                <w:lang w:eastAsia="en-GB"/>
              </w:rPr>
              <w:t>18:00 - 18:30</w:t>
            </w:r>
          </w:p>
        </w:tc>
        <w:tc>
          <w:tcPr>
            <w:tcW w:w="1477" w:type="dxa"/>
            <w:tcBorders>
              <w:top w:val="nil"/>
              <w:left w:val="nil"/>
              <w:bottom w:val="nil"/>
              <w:right w:val="single" w:color="auto" w:sz="4" w:space="0"/>
            </w:tcBorders>
            <w:shd w:val="clear" w:color="000000" w:fill="FFFFFF"/>
            <w:noWrap/>
            <w:vAlign w:val="bottom"/>
            <w:hideMark/>
          </w:tcPr>
          <w:p w:rsidRPr="002C79CA" w:rsidR="00C67910" w:rsidP="00FF2354" w:rsidRDefault="00C67910" w14:paraId="07904220" w14:textId="77777777">
            <w:pPr>
              <w:spacing w:line="240" w:lineRule="auto"/>
              <w:jc w:val="center"/>
              <w:rPr>
                <w:rFonts w:ascii="Calibri" w:hAnsi="Calibri" w:eastAsia="Times New Roman" w:cs="Calibri"/>
                <w:i/>
                <w:iCs/>
                <w:color w:val="000000"/>
                <w:sz w:val="18"/>
                <w:szCs w:val="18"/>
                <w:lang w:eastAsia="en-GB"/>
              </w:rPr>
            </w:pPr>
            <w:r w:rsidRPr="002C79CA">
              <w:rPr>
                <w:rFonts w:ascii="Calibri" w:hAnsi="Calibri" w:eastAsia="Times New Roman" w:cs="Calibri"/>
                <w:i/>
                <w:iCs/>
                <w:color w:val="000000"/>
                <w:sz w:val="18"/>
                <w:szCs w:val="18"/>
                <w:lang w:eastAsia="en-GB"/>
              </w:rPr>
              <w:t>13:30 - 17:00</w:t>
            </w:r>
          </w:p>
        </w:tc>
        <w:tc>
          <w:tcPr>
            <w:tcW w:w="1030" w:type="dxa"/>
            <w:tcBorders>
              <w:top w:val="nil"/>
              <w:left w:val="nil"/>
              <w:bottom w:val="nil"/>
              <w:right w:val="single" w:color="auto" w:sz="4" w:space="0"/>
            </w:tcBorders>
            <w:shd w:val="clear" w:color="000000" w:fill="FFFFFF"/>
            <w:noWrap/>
            <w:vAlign w:val="bottom"/>
            <w:hideMark/>
          </w:tcPr>
          <w:p w:rsidRPr="002C79CA" w:rsidR="00C67910" w:rsidP="00FF2354" w:rsidRDefault="00C67910" w14:paraId="44457F52" w14:textId="77777777">
            <w:pPr>
              <w:spacing w:line="240" w:lineRule="auto"/>
              <w:jc w:val="center"/>
              <w:rPr>
                <w:rFonts w:ascii="Calibri" w:hAnsi="Calibri" w:eastAsia="Times New Roman" w:cs="Calibri"/>
                <w:color w:val="000000"/>
                <w:sz w:val="18"/>
                <w:szCs w:val="18"/>
                <w:lang w:eastAsia="en-GB"/>
              </w:rPr>
            </w:pPr>
            <w:r w:rsidRPr="002C79CA">
              <w:rPr>
                <w:rFonts w:ascii="Calibri" w:hAnsi="Calibri" w:eastAsia="Times New Roman" w:cs="Calibri"/>
                <w:color w:val="000000"/>
                <w:sz w:val="18"/>
                <w:szCs w:val="18"/>
                <w:lang w:eastAsia="en-GB"/>
              </w:rPr>
              <w:t>Closed</w:t>
            </w: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39324162"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58032936" w14:textId="77777777">
            <w:pPr>
              <w:spacing w:line="240" w:lineRule="auto"/>
              <w:jc w:val="center"/>
              <w:rPr>
                <w:rFonts w:ascii="Wingdings" w:hAnsi="Wingdings" w:eastAsia="Times New Roman" w:cs="Calibri"/>
                <w:b/>
                <w:bCs/>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0C50E9F1"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172B768E" w14:textId="77777777">
            <w:pPr>
              <w:spacing w:line="240" w:lineRule="auto"/>
              <w:jc w:val="center"/>
              <w:rPr>
                <w:rFonts w:ascii="Wingdings" w:hAnsi="Wingdings" w:eastAsia="Times New Roman" w:cs="Calibri"/>
                <w:b/>
                <w:bCs/>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796FDB4E"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533D489B"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71173327"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22125EFF"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35D331FB"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02313FC1" w14:textId="77777777">
            <w:pPr>
              <w:spacing w:line="240" w:lineRule="auto"/>
              <w:jc w:val="center"/>
              <w:rPr>
                <w:rFonts w:ascii="Wingdings" w:hAnsi="Wingdings" w:eastAsia="Times New Roman" w:cs="Calibri"/>
                <w:b/>
                <w:bCs/>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36679339"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3E87CFD2"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7B3C7B29" w14:textId="77777777">
            <w:pPr>
              <w:spacing w:line="240" w:lineRule="auto"/>
              <w:jc w:val="center"/>
              <w:rPr>
                <w:rFonts w:ascii="Calibri" w:hAnsi="Calibri" w:eastAsia="Times New Roman" w:cs="Calibri"/>
                <w:color w:val="000000"/>
                <w:sz w:val="22"/>
                <w:lang w:eastAsia="en-GB"/>
              </w:rPr>
            </w:pPr>
          </w:p>
        </w:tc>
      </w:tr>
      <w:tr w:rsidRPr="002C79CA" w:rsidR="00C67910" w:rsidTr="00C67910" w14:paraId="1DE9D27F" w14:textId="77777777">
        <w:trPr>
          <w:trHeight w:val="290"/>
          <w:jc w:val="center"/>
        </w:trPr>
        <w:tc>
          <w:tcPr>
            <w:tcW w:w="708"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74AC6D66" w14:textId="77777777">
            <w:pPr>
              <w:spacing w:line="240" w:lineRule="auto"/>
              <w:rPr>
                <w:rFonts w:eastAsia="Times New Roman" w:asciiTheme="minorHAnsi" w:hAnsiTheme="minorHAnsi" w:cstheme="minorHAnsi"/>
                <w:color w:val="000000"/>
                <w:sz w:val="18"/>
                <w:szCs w:val="18"/>
                <w:lang w:eastAsia="en-GB"/>
              </w:rPr>
            </w:pPr>
          </w:p>
        </w:tc>
        <w:tc>
          <w:tcPr>
            <w:tcW w:w="997"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15EDD226" w14:textId="77777777">
            <w:pPr>
              <w:spacing w:line="240" w:lineRule="auto"/>
              <w:rPr>
                <w:rFonts w:eastAsia="Times New Roman" w:asciiTheme="minorHAnsi" w:hAnsiTheme="minorHAnsi" w:cstheme="minorHAnsi"/>
                <w:color w:val="000000"/>
                <w:sz w:val="18"/>
                <w:szCs w:val="18"/>
                <w:lang w:eastAsia="en-GB"/>
              </w:rPr>
            </w:pPr>
          </w:p>
        </w:tc>
        <w:tc>
          <w:tcPr>
            <w:tcW w:w="1267"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5FA3CB74" w14:textId="77777777">
            <w:pPr>
              <w:spacing w:line="240" w:lineRule="auto"/>
              <w:rPr>
                <w:rFonts w:eastAsia="Times New Roman" w:asciiTheme="minorHAnsi" w:hAnsiTheme="minorHAnsi" w:cstheme="minorHAnsi"/>
                <w:color w:val="000000"/>
                <w:sz w:val="18"/>
                <w:szCs w:val="18"/>
                <w:lang w:eastAsia="en-GB"/>
              </w:rPr>
            </w:pPr>
          </w:p>
        </w:tc>
        <w:tc>
          <w:tcPr>
            <w:tcW w:w="992"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29C0FE34" w14:textId="77777777">
            <w:pPr>
              <w:spacing w:line="240" w:lineRule="auto"/>
              <w:rPr>
                <w:rFonts w:eastAsia="Times New Roman" w:asciiTheme="minorHAnsi" w:hAnsiTheme="minorHAnsi" w:cstheme="minorHAnsi"/>
                <w:color w:val="000000"/>
                <w:sz w:val="18"/>
                <w:szCs w:val="18"/>
                <w:lang w:eastAsia="en-GB"/>
              </w:rPr>
            </w:pPr>
          </w:p>
        </w:tc>
        <w:tc>
          <w:tcPr>
            <w:tcW w:w="917"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6BE4DB4B" w14:textId="77777777">
            <w:pPr>
              <w:spacing w:line="240" w:lineRule="auto"/>
              <w:rPr>
                <w:rFonts w:eastAsia="Times New Roman" w:asciiTheme="minorHAnsi" w:hAnsiTheme="minorHAnsi" w:cstheme="minorHAnsi"/>
                <w:color w:val="000000"/>
                <w:sz w:val="18"/>
                <w:szCs w:val="18"/>
                <w:lang w:eastAsia="en-GB"/>
              </w:rPr>
            </w:pPr>
          </w:p>
        </w:tc>
        <w:tc>
          <w:tcPr>
            <w:tcW w:w="1477" w:type="dxa"/>
            <w:tcBorders>
              <w:top w:val="nil"/>
              <w:left w:val="nil"/>
              <w:bottom w:val="single" w:color="auto" w:sz="4" w:space="0"/>
              <w:right w:val="single" w:color="auto" w:sz="4" w:space="0"/>
            </w:tcBorders>
            <w:shd w:val="clear" w:color="000000" w:fill="FFFFFF"/>
            <w:noWrap/>
            <w:vAlign w:val="bottom"/>
            <w:hideMark/>
          </w:tcPr>
          <w:p w:rsidRPr="002C79CA" w:rsidR="00C67910" w:rsidP="00FF2354" w:rsidRDefault="00C67910" w14:paraId="45BDB43F" w14:textId="77777777">
            <w:pPr>
              <w:spacing w:line="240" w:lineRule="auto"/>
              <w:jc w:val="center"/>
              <w:rPr>
                <w:rFonts w:ascii="Calibri" w:hAnsi="Calibri" w:eastAsia="Times New Roman" w:cs="Calibri"/>
                <w:color w:val="000000"/>
                <w:sz w:val="18"/>
                <w:szCs w:val="18"/>
                <w:lang w:eastAsia="en-GB"/>
              </w:rPr>
            </w:pPr>
            <w:r w:rsidRPr="002C79CA">
              <w:rPr>
                <w:rFonts w:ascii="Calibri" w:hAnsi="Calibri" w:eastAsia="Times New Roman" w:cs="Calibri"/>
                <w:color w:val="000000"/>
                <w:sz w:val="18"/>
                <w:szCs w:val="18"/>
                <w:lang w:eastAsia="en-GB"/>
              </w:rPr>
              <w:t> </w:t>
            </w:r>
          </w:p>
        </w:tc>
        <w:tc>
          <w:tcPr>
            <w:tcW w:w="1477" w:type="dxa"/>
            <w:tcBorders>
              <w:top w:val="nil"/>
              <w:left w:val="nil"/>
              <w:bottom w:val="single" w:color="auto" w:sz="4" w:space="0"/>
              <w:right w:val="single" w:color="auto" w:sz="4" w:space="0"/>
            </w:tcBorders>
            <w:shd w:val="clear" w:color="000000" w:fill="FFFFFF"/>
            <w:noWrap/>
            <w:vAlign w:val="bottom"/>
            <w:hideMark/>
          </w:tcPr>
          <w:p w:rsidRPr="002C79CA" w:rsidR="00C67910" w:rsidP="00FF2354" w:rsidRDefault="00C67910" w14:paraId="19B8B339" w14:textId="77777777">
            <w:pPr>
              <w:spacing w:line="240" w:lineRule="auto"/>
              <w:jc w:val="center"/>
              <w:rPr>
                <w:rFonts w:ascii="Calibri" w:hAnsi="Calibri" w:eastAsia="Times New Roman" w:cs="Calibri"/>
                <w:color w:val="000000"/>
                <w:sz w:val="18"/>
                <w:szCs w:val="18"/>
                <w:lang w:eastAsia="en-GB"/>
              </w:rPr>
            </w:pPr>
            <w:r w:rsidRPr="002C79CA">
              <w:rPr>
                <w:rFonts w:ascii="Calibri" w:hAnsi="Calibri" w:eastAsia="Times New Roman" w:cs="Calibri"/>
                <w:color w:val="000000"/>
                <w:sz w:val="18"/>
                <w:szCs w:val="18"/>
                <w:lang w:eastAsia="en-GB"/>
              </w:rPr>
              <w:t>Closed 13:00 - 13:30</w:t>
            </w:r>
          </w:p>
        </w:tc>
        <w:tc>
          <w:tcPr>
            <w:tcW w:w="1030" w:type="dxa"/>
            <w:tcBorders>
              <w:top w:val="nil"/>
              <w:left w:val="nil"/>
              <w:bottom w:val="single" w:color="auto" w:sz="4" w:space="0"/>
              <w:right w:val="single" w:color="auto" w:sz="4" w:space="0"/>
            </w:tcBorders>
            <w:shd w:val="clear" w:color="000000" w:fill="FFFFFF"/>
            <w:noWrap/>
            <w:vAlign w:val="bottom"/>
            <w:hideMark/>
          </w:tcPr>
          <w:p w:rsidRPr="002C79CA" w:rsidR="00C67910" w:rsidP="00FF2354" w:rsidRDefault="00C67910" w14:paraId="5DC05F7B" w14:textId="77777777">
            <w:pPr>
              <w:spacing w:line="240" w:lineRule="auto"/>
              <w:jc w:val="center"/>
              <w:rPr>
                <w:rFonts w:ascii="Calibri" w:hAnsi="Calibri" w:eastAsia="Times New Roman" w:cs="Calibri"/>
                <w:color w:val="000000"/>
                <w:sz w:val="18"/>
                <w:szCs w:val="18"/>
                <w:lang w:eastAsia="en-GB"/>
              </w:rPr>
            </w:pPr>
            <w:r w:rsidRPr="002C79CA">
              <w:rPr>
                <w:rFonts w:ascii="Calibri" w:hAnsi="Calibri" w:eastAsia="Times New Roman" w:cs="Calibri"/>
                <w:color w:val="000000"/>
                <w:sz w:val="18"/>
                <w:szCs w:val="18"/>
                <w:lang w:eastAsia="en-GB"/>
              </w:rPr>
              <w:t> </w:t>
            </w: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381BE05A"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207AC167" w14:textId="77777777">
            <w:pPr>
              <w:spacing w:line="240" w:lineRule="auto"/>
              <w:jc w:val="center"/>
              <w:rPr>
                <w:rFonts w:ascii="Wingdings" w:hAnsi="Wingdings" w:eastAsia="Times New Roman" w:cs="Calibri"/>
                <w:b/>
                <w:bCs/>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205A44B1"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4209FD96" w14:textId="77777777">
            <w:pPr>
              <w:spacing w:line="240" w:lineRule="auto"/>
              <w:jc w:val="center"/>
              <w:rPr>
                <w:rFonts w:ascii="Wingdings" w:hAnsi="Wingdings" w:eastAsia="Times New Roman" w:cs="Calibri"/>
                <w:b/>
                <w:bCs/>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145241AE"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32AE700D"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690D7345"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440C0205"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1BB65F7F"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3E7A5145" w14:textId="77777777">
            <w:pPr>
              <w:spacing w:line="240" w:lineRule="auto"/>
              <w:jc w:val="center"/>
              <w:rPr>
                <w:rFonts w:ascii="Wingdings" w:hAnsi="Wingdings" w:eastAsia="Times New Roman" w:cs="Calibri"/>
                <w:b/>
                <w:bCs/>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758C9E80"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2EA99DEB"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3C1C1F4E" w14:textId="77777777">
            <w:pPr>
              <w:spacing w:line="240" w:lineRule="auto"/>
              <w:jc w:val="center"/>
              <w:rPr>
                <w:rFonts w:ascii="Calibri" w:hAnsi="Calibri" w:eastAsia="Times New Roman" w:cs="Calibri"/>
                <w:color w:val="000000"/>
                <w:sz w:val="22"/>
                <w:lang w:eastAsia="en-GB"/>
              </w:rPr>
            </w:pPr>
          </w:p>
        </w:tc>
      </w:tr>
      <w:tr w:rsidRPr="002C79CA" w:rsidR="00C67910" w:rsidTr="00C67910" w14:paraId="08D4EB87" w14:textId="77777777">
        <w:trPr>
          <w:trHeight w:val="290"/>
          <w:jc w:val="center"/>
        </w:trPr>
        <w:tc>
          <w:tcPr>
            <w:tcW w:w="708"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2C79CA" w:rsidR="00C67910" w:rsidP="00FF2354" w:rsidRDefault="00C67910" w14:paraId="2E3D1FD7" w14:textId="77777777">
            <w:pPr>
              <w:spacing w:line="240" w:lineRule="auto"/>
              <w:rPr>
                <w:rFonts w:eastAsia="Times New Roman" w:asciiTheme="minorHAnsi" w:hAnsiTheme="minorHAnsi" w:cstheme="minorHAnsi"/>
                <w:color w:val="000000"/>
                <w:sz w:val="18"/>
                <w:szCs w:val="18"/>
                <w:lang w:eastAsia="en-GB"/>
              </w:rPr>
            </w:pPr>
            <w:r w:rsidRPr="002C79CA">
              <w:rPr>
                <w:rFonts w:eastAsia="Times New Roman" w:asciiTheme="minorHAnsi" w:hAnsiTheme="minorHAnsi" w:cstheme="minorHAnsi"/>
                <w:color w:val="000000"/>
                <w:sz w:val="18"/>
                <w:szCs w:val="18"/>
                <w:lang w:eastAsia="en-GB"/>
              </w:rPr>
              <w:t>FXF67</w:t>
            </w:r>
          </w:p>
        </w:tc>
        <w:tc>
          <w:tcPr>
            <w:tcW w:w="997"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2C79CA" w:rsidR="00C67910" w:rsidP="00FF2354" w:rsidRDefault="00C67910" w14:paraId="79FB3C71" w14:textId="77777777">
            <w:pPr>
              <w:spacing w:line="240" w:lineRule="auto"/>
              <w:rPr>
                <w:rFonts w:eastAsia="Times New Roman" w:asciiTheme="minorHAnsi" w:hAnsiTheme="minorHAnsi" w:cstheme="minorHAnsi"/>
                <w:color w:val="000000"/>
                <w:sz w:val="18"/>
                <w:szCs w:val="18"/>
                <w:lang w:eastAsia="en-GB"/>
              </w:rPr>
            </w:pPr>
            <w:r w:rsidRPr="002C79CA">
              <w:rPr>
                <w:rFonts w:eastAsia="Times New Roman" w:asciiTheme="minorHAnsi" w:hAnsiTheme="minorHAnsi" w:cstheme="minorHAnsi"/>
                <w:color w:val="000000"/>
                <w:sz w:val="18"/>
                <w:szCs w:val="18"/>
                <w:lang w:eastAsia="en-GB"/>
              </w:rPr>
              <w:t>Boots</w:t>
            </w:r>
          </w:p>
        </w:tc>
        <w:tc>
          <w:tcPr>
            <w:tcW w:w="1267" w:type="dxa"/>
            <w:vMerge w:val="restart"/>
            <w:tcBorders>
              <w:top w:val="nil"/>
              <w:left w:val="single" w:color="auto" w:sz="4" w:space="0"/>
              <w:bottom w:val="single" w:color="000000" w:sz="4" w:space="0"/>
              <w:right w:val="single" w:color="auto" w:sz="4" w:space="0"/>
            </w:tcBorders>
            <w:shd w:val="clear" w:color="000000" w:fill="FFFFFF"/>
            <w:vAlign w:val="center"/>
            <w:hideMark/>
          </w:tcPr>
          <w:p w:rsidRPr="002C79CA" w:rsidR="00C67910" w:rsidP="00FF2354" w:rsidRDefault="00C67910" w14:paraId="364AA3E0" w14:textId="77777777">
            <w:pPr>
              <w:spacing w:line="240" w:lineRule="auto"/>
              <w:rPr>
                <w:rFonts w:eastAsia="Times New Roman" w:asciiTheme="minorHAnsi" w:hAnsiTheme="minorHAnsi" w:cstheme="minorHAnsi"/>
                <w:color w:val="000000"/>
                <w:sz w:val="18"/>
                <w:szCs w:val="18"/>
                <w:lang w:eastAsia="en-GB"/>
              </w:rPr>
            </w:pPr>
            <w:r w:rsidRPr="002C79CA">
              <w:rPr>
                <w:rFonts w:eastAsia="Times New Roman" w:asciiTheme="minorHAnsi" w:hAnsiTheme="minorHAnsi" w:cstheme="minorHAnsi"/>
                <w:color w:val="000000"/>
                <w:sz w:val="18"/>
                <w:szCs w:val="18"/>
                <w:lang w:eastAsia="en-GB"/>
              </w:rPr>
              <w:t>3-4 The Broadway, Silver End</w:t>
            </w:r>
          </w:p>
        </w:tc>
        <w:tc>
          <w:tcPr>
            <w:tcW w:w="992"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2C79CA" w:rsidR="00C67910" w:rsidP="00FF2354" w:rsidRDefault="00C67910" w14:paraId="687DA6B5" w14:textId="77777777">
            <w:pPr>
              <w:spacing w:line="240" w:lineRule="auto"/>
              <w:rPr>
                <w:rFonts w:eastAsia="Times New Roman" w:asciiTheme="minorHAnsi" w:hAnsiTheme="minorHAnsi" w:cstheme="minorHAnsi"/>
                <w:color w:val="000000"/>
                <w:sz w:val="18"/>
                <w:szCs w:val="18"/>
                <w:lang w:eastAsia="en-GB"/>
              </w:rPr>
            </w:pPr>
            <w:r w:rsidRPr="002C79CA">
              <w:rPr>
                <w:rFonts w:eastAsia="Times New Roman" w:asciiTheme="minorHAnsi" w:hAnsiTheme="minorHAnsi" w:cstheme="minorHAnsi"/>
                <w:color w:val="000000"/>
                <w:sz w:val="18"/>
                <w:szCs w:val="18"/>
                <w:lang w:eastAsia="en-GB"/>
              </w:rPr>
              <w:t>Witham</w:t>
            </w:r>
          </w:p>
        </w:tc>
        <w:tc>
          <w:tcPr>
            <w:tcW w:w="917"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2C79CA" w:rsidR="00C67910" w:rsidP="00FF2354" w:rsidRDefault="00C67910" w14:paraId="377161E5" w14:textId="77777777">
            <w:pPr>
              <w:spacing w:line="240" w:lineRule="auto"/>
              <w:rPr>
                <w:rFonts w:eastAsia="Times New Roman" w:asciiTheme="minorHAnsi" w:hAnsiTheme="minorHAnsi" w:cstheme="minorHAnsi"/>
                <w:color w:val="000000"/>
                <w:sz w:val="18"/>
                <w:szCs w:val="18"/>
                <w:lang w:eastAsia="en-GB"/>
              </w:rPr>
            </w:pPr>
            <w:r w:rsidRPr="002C79CA">
              <w:rPr>
                <w:rFonts w:eastAsia="Times New Roman" w:asciiTheme="minorHAnsi" w:hAnsiTheme="minorHAnsi" w:cstheme="minorHAnsi"/>
                <w:color w:val="000000"/>
                <w:sz w:val="18"/>
                <w:szCs w:val="18"/>
                <w:lang w:eastAsia="en-GB"/>
              </w:rPr>
              <w:t>CM8 3RQ</w:t>
            </w:r>
          </w:p>
        </w:tc>
        <w:tc>
          <w:tcPr>
            <w:tcW w:w="1477" w:type="dxa"/>
            <w:tcBorders>
              <w:top w:val="nil"/>
              <w:left w:val="nil"/>
              <w:bottom w:val="nil"/>
              <w:right w:val="single" w:color="auto" w:sz="4" w:space="0"/>
            </w:tcBorders>
            <w:shd w:val="clear" w:color="000000" w:fill="FFFFFF"/>
            <w:noWrap/>
            <w:vAlign w:val="bottom"/>
            <w:hideMark/>
          </w:tcPr>
          <w:p w:rsidRPr="002C79CA" w:rsidR="00C67910" w:rsidP="00FF2354" w:rsidRDefault="00C67910" w14:paraId="13C55680" w14:textId="77777777">
            <w:pPr>
              <w:spacing w:line="240" w:lineRule="auto"/>
              <w:jc w:val="center"/>
              <w:rPr>
                <w:rFonts w:ascii="Calibri" w:hAnsi="Calibri" w:eastAsia="Times New Roman" w:cs="Calibri"/>
                <w:b/>
                <w:bCs/>
                <w:color w:val="000000"/>
                <w:sz w:val="18"/>
                <w:szCs w:val="18"/>
                <w:lang w:eastAsia="en-GB"/>
              </w:rPr>
            </w:pPr>
            <w:r w:rsidRPr="002C79CA">
              <w:rPr>
                <w:rFonts w:ascii="Calibri" w:hAnsi="Calibri" w:eastAsia="Times New Roman" w:cs="Calibri"/>
                <w:b/>
                <w:bCs/>
                <w:color w:val="000000"/>
                <w:sz w:val="18"/>
                <w:szCs w:val="18"/>
                <w:lang w:eastAsia="en-GB"/>
              </w:rPr>
              <w:t>9:00 - 19:00</w:t>
            </w:r>
          </w:p>
        </w:tc>
        <w:tc>
          <w:tcPr>
            <w:tcW w:w="1477" w:type="dxa"/>
            <w:tcBorders>
              <w:top w:val="nil"/>
              <w:left w:val="nil"/>
              <w:bottom w:val="nil"/>
              <w:right w:val="single" w:color="auto" w:sz="4" w:space="0"/>
            </w:tcBorders>
            <w:shd w:val="clear" w:color="000000" w:fill="FFFFFF"/>
            <w:noWrap/>
            <w:vAlign w:val="bottom"/>
            <w:hideMark/>
          </w:tcPr>
          <w:p w:rsidRPr="002C79CA" w:rsidR="00C67910" w:rsidP="00FF2354" w:rsidRDefault="00C67910" w14:paraId="14942AD8" w14:textId="77777777">
            <w:pPr>
              <w:spacing w:line="240" w:lineRule="auto"/>
              <w:jc w:val="center"/>
              <w:rPr>
                <w:rFonts w:ascii="Calibri" w:hAnsi="Calibri" w:eastAsia="Times New Roman" w:cs="Calibri"/>
                <w:b/>
                <w:bCs/>
                <w:color w:val="000000"/>
                <w:sz w:val="18"/>
                <w:szCs w:val="18"/>
                <w:lang w:eastAsia="en-GB"/>
              </w:rPr>
            </w:pPr>
            <w:r w:rsidRPr="002C79CA">
              <w:rPr>
                <w:rFonts w:ascii="Calibri" w:hAnsi="Calibri" w:eastAsia="Times New Roman" w:cs="Calibri"/>
                <w:b/>
                <w:bCs/>
                <w:color w:val="000000"/>
                <w:sz w:val="18"/>
                <w:szCs w:val="18"/>
                <w:lang w:eastAsia="en-GB"/>
              </w:rPr>
              <w:t>9:00 - 17:00</w:t>
            </w:r>
          </w:p>
        </w:tc>
        <w:tc>
          <w:tcPr>
            <w:tcW w:w="1030" w:type="dxa"/>
            <w:tcBorders>
              <w:top w:val="nil"/>
              <w:left w:val="nil"/>
              <w:bottom w:val="nil"/>
              <w:right w:val="single" w:color="auto" w:sz="4" w:space="0"/>
            </w:tcBorders>
            <w:shd w:val="clear" w:color="000000" w:fill="FFFFFF"/>
            <w:noWrap/>
            <w:vAlign w:val="bottom"/>
            <w:hideMark/>
          </w:tcPr>
          <w:p w:rsidRPr="002C79CA" w:rsidR="00C67910" w:rsidP="00FF2354" w:rsidRDefault="00C67910" w14:paraId="133C58BE" w14:textId="77777777">
            <w:pPr>
              <w:spacing w:line="240" w:lineRule="auto"/>
              <w:jc w:val="center"/>
              <w:rPr>
                <w:rFonts w:ascii="Calibri" w:hAnsi="Calibri" w:eastAsia="Times New Roman" w:cs="Calibri"/>
                <w:color w:val="000000"/>
                <w:sz w:val="18"/>
                <w:szCs w:val="18"/>
                <w:lang w:eastAsia="en-GB"/>
              </w:rPr>
            </w:pPr>
            <w:r w:rsidRPr="002C79CA">
              <w:rPr>
                <w:rFonts w:ascii="Calibri" w:hAnsi="Calibri" w:eastAsia="Times New Roman" w:cs="Calibri"/>
                <w:color w:val="000000"/>
                <w:sz w:val="18"/>
                <w:szCs w:val="18"/>
                <w:lang w:eastAsia="en-GB"/>
              </w:rPr>
              <w:t> </w:t>
            </w:r>
          </w:p>
        </w:tc>
        <w:tc>
          <w:tcPr>
            <w:tcW w:w="39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2C79CA" w:rsidR="00C67910" w:rsidP="00FF2354" w:rsidRDefault="00C67910" w14:paraId="0D253450" w14:textId="77777777">
            <w:pPr>
              <w:spacing w:line="240" w:lineRule="auto"/>
              <w:jc w:val="center"/>
              <w:rPr>
                <w:rFonts w:ascii="Wingdings" w:hAnsi="Wingdings" w:eastAsia="Times New Roman" w:cs="Calibri"/>
                <w:b/>
                <w:bCs/>
                <w:color w:val="000000"/>
                <w:sz w:val="22"/>
                <w:lang w:eastAsia="en-GB"/>
              </w:rPr>
            </w:pPr>
            <w:r w:rsidRPr="002C79CA">
              <w:rPr>
                <w:rFonts w:ascii="Wingdings" w:hAnsi="Wingdings" w:eastAsia="Times New Roman" w:cs="Calibri"/>
                <w:b/>
                <w:bCs/>
                <w:color w:val="000000"/>
                <w:sz w:val="22"/>
                <w:lang w:eastAsia="en-GB"/>
              </w:rPr>
              <w:t>ü</w:t>
            </w:r>
          </w:p>
        </w:tc>
        <w:tc>
          <w:tcPr>
            <w:tcW w:w="39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2C79CA" w:rsidR="00C67910" w:rsidP="00FF2354" w:rsidRDefault="00C67910" w14:paraId="675498E2" w14:textId="77777777">
            <w:pPr>
              <w:spacing w:line="240" w:lineRule="auto"/>
              <w:jc w:val="center"/>
              <w:rPr>
                <w:rFonts w:ascii="Wingdings" w:hAnsi="Wingdings" w:eastAsia="Times New Roman" w:cs="Calibri"/>
                <w:b/>
                <w:bCs/>
                <w:color w:val="000000"/>
                <w:sz w:val="22"/>
                <w:lang w:eastAsia="en-GB"/>
              </w:rPr>
            </w:pPr>
            <w:r w:rsidRPr="002C79CA">
              <w:rPr>
                <w:rFonts w:ascii="Wingdings" w:hAnsi="Wingdings" w:eastAsia="Times New Roman" w:cs="Calibri"/>
                <w:b/>
                <w:bCs/>
                <w:color w:val="000000"/>
                <w:sz w:val="22"/>
                <w:lang w:eastAsia="en-GB"/>
              </w:rPr>
              <w:t>ü</w:t>
            </w:r>
          </w:p>
        </w:tc>
        <w:tc>
          <w:tcPr>
            <w:tcW w:w="39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2C79CA" w:rsidR="00C67910" w:rsidP="00FF2354" w:rsidRDefault="00C67910" w14:paraId="3379FC4E" w14:textId="77777777">
            <w:pPr>
              <w:spacing w:line="240" w:lineRule="auto"/>
              <w:jc w:val="center"/>
              <w:rPr>
                <w:rFonts w:ascii="Calibri" w:hAnsi="Calibri" w:eastAsia="Times New Roman" w:cs="Calibri"/>
                <w:color w:val="000000"/>
                <w:sz w:val="22"/>
                <w:lang w:eastAsia="en-GB"/>
              </w:rPr>
            </w:pPr>
          </w:p>
        </w:tc>
        <w:tc>
          <w:tcPr>
            <w:tcW w:w="39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2C79CA" w:rsidR="00C67910" w:rsidP="00FF2354" w:rsidRDefault="00C67910" w14:paraId="69D10CE2" w14:textId="77777777">
            <w:pPr>
              <w:spacing w:line="240" w:lineRule="auto"/>
              <w:jc w:val="center"/>
              <w:rPr>
                <w:rFonts w:ascii="Calibri" w:hAnsi="Calibri" w:eastAsia="Times New Roman" w:cs="Calibri"/>
                <w:color w:val="000000"/>
                <w:sz w:val="22"/>
                <w:lang w:eastAsia="en-GB"/>
              </w:rPr>
            </w:pPr>
          </w:p>
        </w:tc>
        <w:tc>
          <w:tcPr>
            <w:tcW w:w="39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2C79CA" w:rsidR="00C67910" w:rsidP="00FF2354" w:rsidRDefault="00C67910" w14:paraId="13E81E0F" w14:textId="77777777">
            <w:pPr>
              <w:spacing w:line="240" w:lineRule="auto"/>
              <w:jc w:val="center"/>
              <w:rPr>
                <w:rFonts w:ascii="Wingdings" w:hAnsi="Wingdings" w:eastAsia="Times New Roman" w:cs="Calibri"/>
                <w:b/>
                <w:bCs/>
                <w:color w:val="000000"/>
                <w:sz w:val="22"/>
                <w:lang w:eastAsia="en-GB"/>
              </w:rPr>
            </w:pPr>
            <w:r w:rsidRPr="002C79CA">
              <w:rPr>
                <w:rFonts w:ascii="Wingdings" w:hAnsi="Wingdings" w:eastAsia="Times New Roman" w:cs="Calibri"/>
                <w:b/>
                <w:bCs/>
                <w:color w:val="000000"/>
                <w:sz w:val="22"/>
                <w:lang w:eastAsia="en-GB"/>
              </w:rPr>
              <w:t>ü</w:t>
            </w:r>
          </w:p>
        </w:tc>
        <w:tc>
          <w:tcPr>
            <w:tcW w:w="391" w:type="dxa"/>
            <w:vMerge w:val="restart"/>
            <w:tcBorders>
              <w:top w:val="nil"/>
              <w:left w:val="single" w:color="auto" w:sz="4" w:space="0"/>
              <w:bottom w:val="single" w:color="000000" w:sz="4" w:space="0"/>
              <w:right w:val="single" w:color="auto" w:sz="4" w:space="0"/>
            </w:tcBorders>
            <w:shd w:val="clear" w:color="000000" w:fill="FFFFFF"/>
            <w:noWrap/>
            <w:hideMark/>
          </w:tcPr>
          <w:p w:rsidRPr="002C79CA" w:rsidR="00C67910" w:rsidP="00FF2354" w:rsidRDefault="00C67910" w14:paraId="4AD5E4C3" w14:textId="77777777">
            <w:pPr>
              <w:spacing w:line="240" w:lineRule="auto"/>
              <w:jc w:val="center"/>
              <w:rPr>
                <w:rFonts w:ascii="Calibri" w:hAnsi="Calibri" w:eastAsia="Times New Roman" w:cs="Calibri"/>
                <w:color w:val="000000"/>
                <w:sz w:val="22"/>
                <w:lang w:eastAsia="en-GB"/>
              </w:rPr>
            </w:pPr>
            <w:r w:rsidRPr="002C79CA">
              <w:rPr>
                <w:rFonts w:ascii="Wingdings" w:hAnsi="Wingdings" w:eastAsia="Times New Roman" w:cs="Calibri"/>
                <w:b/>
                <w:bCs/>
                <w:color w:val="000000"/>
                <w:sz w:val="22"/>
                <w:lang w:eastAsia="en-GB"/>
              </w:rPr>
              <w:t>ü</w:t>
            </w:r>
          </w:p>
        </w:tc>
        <w:tc>
          <w:tcPr>
            <w:tcW w:w="39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2C79CA" w:rsidR="00C67910" w:rsidP="00FF2354" w:rsidRDefault="00C67910" w14:paraId="0AB5F957" w14:textId="77777777">
            <w:pPr>
              <w:spacing w:line="240" w:lineRule="auto"/>
              <w:jc w:val="center"/>
              <w:rPr>
                <w:rFonts w:ascii="Calibri" w:hAnsi="Calibri" w:eastAsia="Times New Roman" w:cs="Calibri"/>
                <w:color w:val="000000"/>
                <w:sz w:val="22"/>
                <w:lang w:eastAsia="en-GB"/>
              </w:rPr>
            </w:pPr>
          </w:p>
        </w:tc>
        <w:tc>
          <w:tcPr>
            <w:tcW w:w="39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2C79CA" w:rsidR="00C67910" w:rsidP="00FF2354" w:rsidRDefault="00C67910" w14:paraId="022B32AF" w14:textId="77777777">
            <w:pPr>
              <w:spacing w:line="240" w:lineRule="auto"/>
              <w:jc w:val="center"/>
              <w:rPr>
                <w:rFonts w:ascii="Calibri" w:hAnsi="Calibri" w:eastAsia="Times New Roman" w:cs="Calibri"/>
                <w:color w:val="000000"/>
                <w:sz w:val="22"/>
                <w:lang w:eastAsia="en-GB"/>
              </w:rPr>
            </w:pPr>
          </w:p>
        </w:tc>
        <w:tc>
          <w:tcPr>
            <w:tcW w:w="39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2C79CA" w:rsidR="00C67910" w:rsidP="00FF2354" w:rsidRDefault="00C67910" w14:paraId="4E442044" w14:textId="77777777">
            <w:pPr>
              <w:spacing w:line="240" w:lineRule="auto"/>
              <w:jc w:val="center"/>
              <w:rPr>
                <w:rFonts w:ascii="Calibri" w:hAnsi="Calibri" w:eastAsia="Times New Roman" w:cs="Calibri"/>
                <w:color w:val="000000"/>
                <w:sz w:val="22"/>
                <w:lang w:eastAsia="en-GB"/>
              </w:rPr>
            </w:pPr>
          </w:p>
        </w:tc>
        <w:tc>
          <w:tcPr>
            <w:tcW w:w="39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2C79CA" w:rsidR="00C67910" w:rsidP="00FF2354" w:rsidRDefault="00C67910" w14:paraId="2696AF7E" w14:textId="77777777">
            <w:pPr>
              <w:spacing w:line="240" w:lineRule="auto"/>
              <w:jc w:val="center"/>
              <w:rPr>
                <w:rFonts w:ascii="Calibri" w:hAnsi="Calibri" w:eastAsia="Times New Roman" w:cs="Calibri"/>
                <w:color w:val="000000"/>
                <w:sz w:val="22"/>
                <w:lang w:eastAsia="en-GB"/>
              </w:rPr>
            </w:pPr>
          </w:p>
        </w:tc>
        <w:tc>
          <w:tcPr>
            <w:tcW w:w="39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2C79CA" w:rsidR="00C67910" w:rsidP="00FF2354" w:rsidRDefault="00C67910" w14:paraId="7DD736A2" w14:textId="77777777">
            <w:pPr>
              <w:spacing w:line="240" w:lineRule="auto"/>
              <w:jc w:val="center"/>
              <w:rPr>
                <w:rFonts w:ascii="Calibri" w:hAnsi="Calibri" w:eastAsia="Times New Roman" w:cs="Calibri"/>
                <w:color w:val="000000"/>
                <w:sz w:val="22"/>
                <w:lang w:eastAsia="en-GB"/>
              </w:rPr>
            </w:pPr>
          </w:p>
        </w:tc>
        <w:tc>
          <w:tcPr>
            <w:tcW w:w="39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2C79CA" w:rsidR="00C67910" w:rsidP="00FF2354" w:rsidRDefault="00C67910" w14:paraId="4457D817" w14:textId="77777777">
            <w:pPr>
              <w:spacing w:line="240" w:lineRule="auto"/>
              <w:jc w:val="center"/>
              <w:rPr>
                <w:rFonts w:ascii="Calibri" w:hAnsi="Calibri" w:eastAsia="Times New Roman" w:cs="Calibri"/>
                <w:color w:val="000000"/>
                <w:sz w:val="22"/>
                <w:lang w:eastAsia="en-GB"/>
              </w:rPr>
            </w:pPr>
          </w:p>
        </w:tc>
        <w:tc>
          <w:tcPr>
            <w:tcW w:w="39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2C79CA" w:rsidR="00C67910" w:rsidP="00FF2354" w:rsidRDefault="00C67910" w14:paraId="7909D247" w14:textId="77777777">
            <w:pPr>
              <w:spacing w:line="240" w:lineRule="auto"/>
              <w:jc w:val="center"/>
              <w:rPr>
                <w:rFonts w:ascii="Calibri" w:hAnsi="Calibri" w:eastAsia="Times New Roman" w:cs="Calibri"/>
                <w:color w:val="000000"/>
                <w:sz w:val="22"/>
                <w:lang w:eastAsia="en-GB"/>
              </w:rPr>
            </w:pPr>
          </w:p>
        </w:tc>
      </w:tr>
      <w:tr w:rsidRPr="002C79CA" w:rsidR="00C67910" w:rsidTr="00C67910" w14:paraId="194D20AD" w14:textId="77777777">
        <w:trPr>
          <w:trHeight w:val="490"/>
          <w:jc w:val="center"/>
        </w:trPr>
        <w:tc>
          <w:tcPr>
            <w:tcW w:w="708"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6B5C45B9" w14:textId="77777777">
            <w:pPr>
              <w:spacing w:line="240" w:lineRule="auto"/>
              <w:rPr>
                <w:rFonts w:eastAsia="Times New Roman" w:asciiTheme="minorHAnsi" w:hAnsiTheme="minorHAnsi" w:cstheme="minorHAnsi"/>
                <w:color w:val="000000"/>
                <w:sz w:val="18"/>
                <w:szCs w:val="18"/>
                <w:lang w:eastAsia="en-GB"/>
              </w:rPr>
            </w:pPr>
          </w:p>
        </w:tc>
        <w:tc>
          <w:tcPr>
            <w:tcW w:w="997"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4DEBC670" w14:textId="77777777">
            <w:pPr>
              <w:spacing w:line="240" w:lineRule="auto"/>
              <w:rPr>
                <w:rFonts w:eastAsia="Times New Roman" w:asciiTheme="minorHAnsi" w:hAnsiTheme="minorHAnsi" w:cstheme="minorHAnsi"/>
                <w:color w:val="000000"/>
                <w:sz w:val="18"/>
                <w:szCs w:val="18"/>
                <w:lang w:eastAsia="en-GB"/>
              </w:rPr>
            </w:pPr>
          </w:p>
        </w:tc>
        <w:tc>
          <w:tcPr>
            <w:tcW w:w="1267"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692896D1" w14:textId="77777777">
            <w:pPr>
              <w:spacing w:line="240" w:lineRule="auto"/>
              <w:rPr>
                <w:rFonts w:eastAsia="Times New Roman" w:asciiTheme="minorHAnsi" w:hAnsiTheme="minorHAnsi" w:cstheme="minorHAnsi"/>
                <w:color w:val="000000"/>
                <w:sz w:val="18"/>
                <w:szCs w:val="18"/>
                <w:lang w:eastAsia="en-GB"/>
              </w:rPr>
            </w:pPr>
          </w:p>
        </w:tc>
        <w:tc>
          <w:tcPr>
            <w:tcW w:w="992"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552ED1DA" w14:textId="77777777">
            <w:pPr>
              <w:spacing w:line="240" w:lineRule="auto"/>
              <w:rPr>
                <w:rFonts w:eastAsia="Times New Roman" w:asciiTheme="minorHAnsi" w:hAnsiTheme="minorHAnsi" w:cstheme="minorHAnsi"/>
                <w:color w:val="000000"/>
                <w:sz w:val="18"/>
                <w:szCs w:val="18"/>
                <w:lang w:eastAsia="en-GB"/>
              </w:rPr>
            </w:pPr>
          </w:p>
        </w:tc>
        <w:tc>
          <w:tcPr>
            <w:tcW w:w="917"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003570B1" w14:textId="77777777">
            <w:pPr>
              <w:spacing w:line="240" w:lineRule="auto"/>
              <w:rPr>
                <w:rFonts w:eastAsia="Times New Roman" w:asciiTheme="minorHAnsi" w:hAnsiTheme="minorHAnsi" w:cstheme="minorHAnsi"/>
                <w:color w:val="000000"/>
                <w:sz w:val="18"/>
                <w:szCs w:val="18"/>
                <w:lang w:eastAsia="en-GB"/>
              </w:rPr>
            </w:pPr>
          </w:p>
        </w:tc>
        <w:tc>
          <w:tcPr>
            <w:tcW w:w="1477" w:type="dxa"/>
            <w:tcBorders>
              <w:top w:val="nil"/>
              <w:left w:val="nil"/>
              <w:bottom w:val="nil"/>
              <w:right w:val="single" w:color="auto" w:sz="4" w:space="0"/>
            </w:tcBorders>
            <w:shd w:val="clear" w:color="000000" w:fill="FFFFFF"/>
            <w:vAlign w:val="bottom"/>
            <w:hideMark/>
          </w:tcPr>
          <w:p w:rsidRPr="002C79CA" w:rsidR="00C67910" w:rsidP="00FF2354" w:rsidRDefault="00C67910" w14:paraId="1D30D746" w14:textId="77777777">
            <w:pPr>
              <w:spacing w:line="240" w:lineRule="auto"/>
              <w:jc w:val="center"/>
              <w:rPr>
                <w:rFonts w:ascii="Calibri" w:hAnsi="Calibri" w:eastAsia="Times New Roman" w:cs="Calibri"/>
                <w:i/>
                <w:iCs/>
                <w:color w:val="000000"/>
                <w:sz w:val="18"/>
                <w:szCs w:val="18"/>
                <w:lang w:eastAsia="en-GB"/>
              </w:rPr>
            </w:pPr>
            <w:r w:rsidRPr="002C79CA">
              <w:rPr>
                <w:rFonts w:ascii="Calibri" w:hAnsi="Calibri" w:eastAsia="Times New Roman" w:cs="Calibri"/>
                <w:i/>
                <w:iCs/>
                <w:color w:val="000000"/>
                <w:sz w:val="18"/>
                <w:szCs w:val="18"/>
                <w:lang w:eastAsia="en-GB"/>
              </w:rPr>
              <w:t xml:space="preserve">13:00 - 14:00 &amp; </w:t>
            </w:r>
            <w:r w:rsidRPr="002C79CA">
              <w:rPr>
                <w:rFonts w:ascii="Calibri" w:hAnsi="Calibri" w:eastAsia="Times New Roman" w:cs="Calibri"/>
                <w:i/>
                <w:iCs/>
                <w:color w:val="000000"/>
                <w:sz w:val="18"/>
                <w:szCs w:val="18"/>
                <w:lang w:eastAsia="en-GB"/>
              </w:rPr>
              <w:br/>
            </w:r>
            <w:r w:rsidRPr="002C79CA">
              <w:rPr>
                <w:rFonts w:ascii="Calibri" w:hAnsi="Calibri" w:eastAsia="Times New Roman" w:cs="Calibri"/>
                <w:i/>
                <w:iCs/>
                <w:color w:val="000000"/>
                <w:sz w:val="18"/>
                <w:szCs w:val="18"/>
                <w:lang w:eastAsia="en-GB"/>
              </w:rPr>
              <w:t>18:00 - 19:00</w:t>
            </w:r>
          </w:p>
        </w:tc>
        <w:tc>
          <w:tcPr>
            <w:tcW w:w="1477" w:type="dxa"/>
            <w:tcBorders>
              <w:top w:val="nil"/>
              <w:left w:val="nil"/>
              <w:bottom w:val="nil"/>
              <w:right w:val="single" w:color="auto" w:sz="4" w:space="0"/>
            </w:tcBorders>
            <w:shd w:val="clear" w:color="000000" w:fill="FFFFFF"/>
            <w:noWrap/>
            <w:vAlign w:val="bottom"/>
            <w:hideMark/>
          </w:tcPr>
          <w:p w:rsidRPr="002C79CA" w:rsidR="00C67910" w:rsidP="00FF2354" w:rsidRDefault="00C67910" w14:paraId="75BF48E8" w14:textId="77777777">
            <w:pPr>
              <w:spacing w:line="240" w:lineRule="auto"/>
              <w:jc w:val="center"/>
              <w:rPr>
                <w:rFonts w:ascii="Calibri" w:hAnsi="Calibri" w:eastAsia="Times New Roman" w:cs="Calibri"/>
                <w:i/>
                <w:iCs/>
                <w:color w:val="000000"/>
                <w:sz w:val="18"/>
                <w:szCs w:val="18"/>
                <w:lang w:eastAsia="en-GB"/>
              </w:rPr>
            </w:pPr>
            <w:r w:rsidRPr="002C79CA">
              <w:rPr>
                <w:rFonts w:ascii="Calibri" w:hAnsi="Calibri" w:eastAsia="Times New Roman" w:cs="Calibri"/>
                <w:i/>
                <w:iCs/>
                <w:color w:val="000000"/>
                <w:sz w:val="18"/>
                <w:szCs w:val="18"/>
                <w:lang w:eastAsia="en-GB"/>
              </w:rPr>
              <w:t>13:00 - 17:00</w:t>
            </w:r>
          </w:p>
        </w:tc>
        <w:tc>
          <w:tcPr>
            <w:tcW w:w="1030" w:type="dxa"/>
            <w:tcBorders>
              <w:top w:val="nil"/>
              <w:left w:val="nil"/>
              <w:bottom w:val="nil"/>
              <w:right w:val="single" w:color="auto" w:sz="4" w:space="0"/>
            </w:tcBorders>
            <w:shd w:val="clear" w:color="000000" w:fill="FFFFFF"/>
            <w:noWrap/>
            <w:vAlign w:val="bottom"/>
            <w:hideMark/>
          </w:tcPr>
          <w:p w:rsidRPr="002C79CA" w:rsidR="00C67910" w:rsidP="00FF2354" w:rsidRDefault="00C67910" w14:paraId="465CE883" w14:textId="77777777">
            <w:pPr>
              <w:spacing w:line="240" w:lineRule="auto"/>
              <w:jc w:val="center"/>
              <w:rPr>
                <w:rFonts w:ascii="Calibri" w:hAnsi="Calibri" w:eastAsia="Times New Roman" w:cs="Calibri"/>
                <w:color w:val="000000"/>
                <w:sz w:val="18"/>
                <w:szCs w:val="18"/>
                <w:lang w:eastAsia="en-GB"/>
              </w:rPr>
            </w:pPr>
            <w:r w:rsidRPr="002C79CA">
              <w:rPr>
                <w:rFonts w:ascii="Calibri" w:hAnsi="Calibri" w:eastAsia="Times New Roman" w:cs="Calibri"/>
                <w:color w:val="000000"/>
                <w:sz w:val="18"/>
                <w:szCs w:val="18"/>
                <w:lang w:eastAsia="en-GB"/>
              </w:rPr>
              <w:t>Closed</w:t>
            </w: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7550C9B8" w14:textId="77777777">
            <w:pPr>
              <w:spacing w:line="240" w:lineRule="auto"/>
              <w:jc w:val="center"/>
              <w:rPr>
                <w:rFonts w:ascii="Wingdings" w:hAnsi="Wingdings" w:eastAsia="Times New Roman" w:cs="Calibri"/>
                <w:b/>
                <w:bCs/>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375799C5" w14:textId="77777777">
            <w:pPr>
              <w:spacing w:line="240" w:lineRule="auto"/>
              <w:jc w:val="center"/>
              <w:rPr>
                <w:rFonts w:ascii="Wingdings" w:hAnsi="Wingdings" w:eastAsia="Times New Roman" w:cs="Calibri"/>
                <w:b/>
                <w:bCs/>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36B2F335"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0A290D87"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63F89C47" w14:textId="77777777">
            <w:pPr>
              <w:spacing w:line="240" w:lineRule="auto"/>
              <w:jc w:val="center"/>
              <w:rPr>
                <w:rFonts w:ascii="Wingdings" w:hAnsi="Wingdings" w:eastAsia="Times New Roman" w:cs="Calibri"/>
                <w:b/>
                <w:bCs/>
                <w:color w:val="000000"/>
                <w:sz w:val="22"/>
                <w:lang w:eastAsia="en-GB"/>
              </w:rPr>
            </w:pPr>
          </w:p>
        </w:tc>
        <w:tc>
          <w:tcPr>
            <w:tcW w:w="391" w:type="dxa"/>
            <w:vMerge/>
            <w:tcBorders>
              <w:top w:val="nil"/>
              <w:left w:val="single" w:color="auto" w:sz="4" w:space="0"/>
              <w:bottom w:val="single" w:color="000000" w:sz="4" w:space="0"/>
              <w:right w:val="single" w:color="auto" w:sz="4" w:space="0"/>
            </w:tcBorders>
            <w:hideMark/>
          </w:tcPr>
          <w:p w:rsidRPr="002C79CA" w:rsidR="00C67910" w:rsidP="00FF2354" w:rsidRDefault="00C67910" w14:paraId="53903E63"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5FB639B3"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6CD06AC8"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129D63EF"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3B0F833E"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5D2ABCEF"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4B9F0DBE"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2FDF0199" w14:textId="77777777">
            <w:pPr>
              <w:spacing w:line="240" w:lineRule="auto"/>
              <w:jc w:val="center"/>
              <w:rPr>
                <w:rFonts w:ascii="Calibri" w:hAnsi="Calibri" w:eastAsia="Times New Roman" w:cs="Calibri"/>
                <w:color w:val="000000"/>
                <w:sz w:val="22"/>
                <w:lang w:eastAsia="en-GB"/>
              </w:rPr>
            </w:pPr>
          </w:p>
        </w:tc>
      </w:tr>
      <w:tr w:rsidRPr="002C79CA" w:rsidR="00C67910" w:rsidTr="00C67910" w14:paraId="08CE0EEE" w14:textId="77777777">
        <w:trPr>
          <w:trHeight w:val="290"/>
          <w:jc w:val="center"/>
        </w:trPr>
        <w:tc>
          <w:tcPr>
            <w:tcW w:w="708"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3EEB5B5F" w14:textId="77777777">
            <w:pPr>
              <w:spacing w:line="240" w:lineRule="auto"/>
              <w:rPr>
                <w:rFonts w:eastAsia="Times New Roman" w:asciiTheme="minorHAnsi" w:hAnsiTheme="minorHAnsi" w:cstheme="minorHAnsi"/>
                <w:color w:val="000000"/>
                <w:sz w:val="18"/>
                <w:szCs w:val="18"/>
                <w:lang w:eastAsia="en-GB"/>
              </w:rPr>
            </w:pPr>
          </w:p>
        </w:tc>
        <w:tc>
          <w:tcPr>
            <w:tcW w:w="997"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661D3323" w14:textId="77777777">
            <w:pPr>
              <w:spacing w:line="240" w:lineRule="auto"/>
              <w:rPr>
                <w:rFonts w:eastAsia="Times New Roman" w:asciiTheme="minorHAnsi" w:hAnsiTheme="minorHAnsi" w:cstheme="minorHAnsi"/>
                <w:color w:val="000000"/>
                <w:sz w:val="18"/>
                <w:szCs w:val="18"/>
                <w:lang w:eastAsia="en-GB"/>
              </w:rPr>
            </w:pPr>
          </w:p>
        </w:tc>
        <w:tc>
          <w:tcPr>
            <w:tcW w:w="1267"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093FA793" w14:textId="77777777">
            <w:pPr>
              <w:spacing w:line="240" w:lineRule="auto"/>
              <w:rPr>
                <w:rFonts w:eastAsia="Times New Roman" w:asciiTheme="minorHAnsi" w:hAnsiTheme="minorHAnsi" w:cstheme="minorHAnsi"/>
                <w:color w:val="000000"/>
                <w:sz w:val="18"/>
                <w:szCs w:val="18"/>
                <w:lang w:eastAsia="en-GB"/>
              </w:rPr>
            </w:pPr>
          </w:p>
        </w:tc>
        <w:tc>
          <w:tcPr>
            <w:tcW w:w="992"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6A0C6E6B" w14:textId="77777777">
            <w:pPr>
              <w:spacing w:line="240" w:lineRule="auto"/>
              <w:rPr>
                <w:rFonts w:eastAsia="Times New Roman" w:asciiTheme="minorHAnsi" w:hAnsiTheme="minorHAnsi" w:cstheme="minorHAnsi"/>
                <w:color w:val="000000"/>
                <w:sz w:val="18"/>
                <w:szCs w:val="18"/>
                <w:lang w:eastAsia="en-GB"/>
              </w:rPr>
            </w:pPr>
          </w:p>
        </w:tc>
        <w:tc>
          <w:tcPr>
            <w:tcW w:w="917"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79F4EBAA" w14:textId="77777777">
            <w:pPr>
              <w:spacing w:line="240" w:lineRule="auto"/>
              <w:rPr>
                <w:rFonts w:eastAsia="Times New Roman" w:asciiTheme="minorHAnsi" w:hAnsiTheme="minorHAnsi" w:cstheme="minorHAnsi"/>
                <w:color w:val="000000"/>
                <w:sz w:val="18"/>
                <w:szCs w:val="18"/>
                <w:lang w:eastAsia="en-GB"/>
              </w:rPr>
            </w:pPr>
          </w:p>
        </w:tc>
        <w:tc>
          <w:tcPr>
            <w:tcW w:w="1477" w:type="dxa"/>
            <w:tcBorders>
              <w:top w:val="nil"/>
              <w:left w:val="nil"/>
              <w:bottom w:val="single" w:color="auto" w:sz="4" w:space="0"/>
              <w:right w:val="single" w:color="auto" w:sz="4" w:space="0"/>
            </w:tcBorders>
            <w:shd w:val="clear" w:color="000000" w:fill="FFFFFF"/>
            <w:noWrap/>
            <w:vAlign w:val="bottom"/>
            <w:hideMark/>
          </w:tcPr>
          <w:p w:rsidRPr="002C79CA" w:rsidR="00C67910" w:rsidP="00FF2354" w:rsidRDefault="00C67910" w14:paraId="4401CF12" w14:textId="77777777">
            <w:pPr>
              <w:spacing w:line="240" w:lineRule="auto"/>
              <w:jc w:val="center"/>
              <w:rPr>
                <w:rFonts w:ascii="Calibri" w:hAnsi="Calibri" w:eastAsia="Times New Roman" w:cs="Calibri"/>
                <w:color w:val="000000"/>
                <w:sz w:val="18"/>
                <w:szCs w:val="18"/>
                <w:lang w:eastAsia="en-GB"/>
              </w:rPr>
            </w:pPr>
            <w:r w:rsidRPr="002C79CA">
              <w:rPr>
                <w:rFonts w:ascii="Calibri" w:hAnsi="Calibri" w:eastAsia="Times New Roman" w:cs="Calibri"/>
                <w:color w:val="000000"/>
                <w:sz w:val="18"/>
                <w:szCs w:val="18"/>
                <w:lang w:eastAsia="en-GB"/>
              </w:rPr>
              <w:t> </w:t>
            </w:r>
          </w:p>
        </w:tc>
        <w:tc>
          <w:tcPr>
            <w:tcW w:w="1477" w:type="dxa"/>
            <w:tcBorders>
              <w:top w:val="nil"/>
              <w:left w:val="nil"/>
              <w:bottom w:val="single" w:color="auto" w:sz="4" w:space="0"/>
              <w:right w:val="single" w:color="auto" w:sz="4" w:space="0"/>
            </w:tcBorders>
            <w:shd w:val="clear" w:color="000000" w:fill="FFFFFF"/>
            <w:noWrap/>
            <w:vAlign w:val="bottom"/>
            <w:hideMark/>
          </w:tcPr>
          <w:p w:rsidRPr="002C79CA" w:rsidR="00C67910" w:rsidP="00FF2354" w:rsidRDefault="00C67910" w14:paraId="1471B830" w14:textId="77777777">
            <w:pPr>
              <w:spacing w:line="240" w:lineRule="auto"/>
              <w:jc w:val="center"/>
              <w:rPr>
                <w:rFonts w:ascii="Calibri" w:hAnsi="Calibri" w:eastAsia="Times New Roman" w:cs="Calibri"/>
                <w:color w:val="000000"/>
                <w:sz w:val="18"/>
                <w:szCs w:val="18"/>
                <w:lang w:eastAsia="en-GB"/>
              </w:rPr>
            </w:pPr>
            <w:r w:rsidRPr="002C79CA">
              <w:rPr>
                <w:rFonts w:ascii="Calibri" w:hAnsi="Calibri" w:eastAsia="Times New Roman" w:cs="Calibri"/>
                <w:color w:val="000000"/>
                <w:sz w:val="18"/>
                <w:szCs w:val="18"/>
                <w:lang w:eastAsia="en-GB"/>
              </w:rPr>
              <w:t> </w:t>
            </w:r>
          </w:p>
        </w:tc>
        <w:tc>
          <w:tcPr>
            <w:tcW w:w="1030" w:type="dxa"/>
            <w:tcBorders>
              <w:top w:val="nil"/>
              <w:left w:val="nil"/>
              <w:bottom w:val="single" w:color="auto" w:sz="4" w:space="0"/>
              <w:right w:val="single" w:color="auto" w:sz="4" w:space="0"/>
            </w:tcBorders>
            <w:shd w:val="clear" w:color="000000" w:fill="FFFFFF"/>
            <w:noWrap/>
            <w:vAlign w:val="bottom"/>
            <w:hideMark/>
          </w:tcPr>
          <w:p w:rsidRPr="002C79CA" w:rsidR="00C67910" w:rsidP="00FF2354" w:rsidRDefault="00C67910" w14:paraId="69B3CA53" w14:textId="77777777">
            <w:pPr>
              <w:spacing w:line="240" w:lineRule="auto"/>
              <w:jc w:val="center"/>
              <w:rPr>
                <w:rFonts w:ascii="Calibri" w:hAnsi="Calibri" w:eastAsia="Times New Roman" w:cs="Calibri"/>
                <w:color w:val="000000"/>
                <w:sz w:val="18"/>
                <w:szCs w:val="18"/>
                <w:lang w:eastAsia="en-GB"/>
              </w:rPr>
            </w:pPr>
            <w:r w:rsidRPr="002C79CA">
              <w:rPr>
                <w:rFonts w:ascii="Calibri" w:hAnsi="Calibri" w:eastAsia="Times New Roman" w:cs="Calibri"/>
                <w:color w:val="000000"/>
                <w:sz w:val="18"/>
                <w:szCs w:val="18"/>
                <w:lang w:eastAsia="en-GB"/>
              </w:rPr>
              <w:t> </w:t>
            </w: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3165B788" w14:textId="77777777">
            <w:pPr>
              <w:spacing w:line="240" w:lineRule="auto"/>
              <w:jc w:val="center"/>
              <w:rPr>
                <w:rFonts w:ascii="Wingdings" w:hAnsi="Wingdings" w:eastAsia="Times New Roman" w:cs="Calibri"/>
                <w:b/>
                <w:bCs/>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263EAD08" w14:textId="77777777">
            <w:pPr>
              <w:spacing w:line="240" w:lineRule="auto"/>
              <w:jc w:val="center"/>
              <w:rPr>
                <w:rFonts w:ascii="Wingdings" w:hAnsi="Wingdings" w:eastAsia="Times New Roman" w:cs="Calibri"/>
                <w:b/>
                <w:bCs/>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4D80D077"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61CA46C9"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280A79E4" w14:textId="77777777">
            <w:pPr>
              <w:spacing w:line="240" w:lineRule="auto"/>
              <w:jc w:val="center"/>
              <w:rPr>
                <w:rFonts w:ascii="Wingdings" w:hAnsi="Wingdings" w:eastAsia="Times New Roman" w:cs="Calibri"/>
                <w:b/>
                <w:bCs/>
                <w:color w:val="000000"/>
                <w:sz w:val="22"/>
                <w:lang w:eastAsia="en-GB"/>
              </w:rPr>
            </w:pPr>
          </w:p>
        </w:tc>
        <w:tc>
          <w:tcPr>
            <w:tcW w:w="391" w:type="dxa"/>
            <w:vMerge/>
            <w:tcBorders>
              <w:top w:val="nil"/>
              <w:left w:val="single" w:color="auto" w:sz="4" w:space="0"/>
              <w:bottom w:val="single" w:color="000000" w:sz="4" w:space="0"/>
              <w:right w:val="single" w:color="auto" w:sz="4" w:space="0"/>
            </w:tcBorders>
            <w:hideMark/>
          </w:tcPr>
          <w:p w:rsidRPr="002C79CA" w:rsidR="00C67910" w:rsidP="00FF2354" w:rsidRDefault="00C67910" w14:paraId="34F2F6BF"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67F0CBD6"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1BC8B167"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7D4A7C07"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2D8520EA"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674C7AF6"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7C1613EB"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7607156E" w14:textId="77777777">
            <w:pPr>
              <w:spacing w:line="240" w:lineRule="auto"/>
              <w:jc w:val="center"/>
              <w:rPr>
                <w:rFonts w:ascii="Calibri" w:hAnsi="Calibri" w:eastAsia="Times New Roman" w:cs="Calibri"/>
                <w:color w:val="000000"/>
                <w:sz w:val="22"/>
                <w:lang w:eastAsia="en-GB"/>
              </w:rPr>
            </w:pPr>
          </w:p>
        </w:tc>
      </w:tr>
      <w:tr w:rsidRPr="002C79CA" w:rsidR="00C67910" w:rsidTr="00C67910" w14:paraId="12672C49" w14:textId="77777777">
        <w:trPr>
          <w:trHeight w:val="290"/>
          <w:jc w:val="center"/>
        </w:trPr>
        <w:tc>
          <w:tcPr>
            <w:tcW w:w="708"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2C79CA" w:rsidR="00C67910" w:rsidP="00FF2354" w:rsidRDefault="00C67910" w14:paraId="641F7E93" w14:textId="77777777">
            <w:pPr>
              <w:spacing w:line="240" w:lineRule="auto"/>
              <w:rPr>
                <w:rFonts w:eastAsia="Times New Roman" w:asciiTheme="minorHAnsi" w:hAnsiTheme="minorHAnsi" w:cstheme="minorHAnsi"/>
                <w:color w:val="000000"/>
                <w:sz w:val="18"/>
                <w:szCs w:val="18"/>
                <w:lang w:eastAsia="en-GB"/>
              </w:rPr>
            </w:pPr>
            <w:r w:rsidRPr="002C79CA">
              <w:rPr>
                <w:rFonts w:eastAsia="Times New Roman" w:asciiTheme="minorHAnsi" w:hAnsiTheme="minorHAnsi" w:cstheme="minorHAnsi"/>
                <w:color w:val="000000"/>
                <w:sz w:val="18"/>
                <w:szCs w:val="18"/>
                <w:lang w:eastAsia="en-GB"/>
              </w:rPr>
              <w:t>FM447</w:t>
            </w:r>
          </w:p>
        </w:tc>
        <w:tc>
          <w:tcPr>
            <w:tcW w:w="997"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2C79CA" w:rsidR="00C67910" w:rsidP="00FF2354" w:rsidRDefault="00C67910" w14:paraId="2747BD7F" w14:textId="77777777">
            <w:pPr>
              <w:spacing w:line="240" w:lineRule="auto"/>
              <w:rPr>
                <w:rFonts w:eastAsia="Times New Roman" w:asciiTheme="minorHAnsi" w:hAnsiTheme="minorHAnsi" w:cstheme="minorHAnsi"/>
                <w:color w:val="000000"/>
                <w:sz w:val="18"/>
                <w:szCs w:val="18"/>
                <w:lang w:eastAsia="en-GB"/>
              </w:rPr>
            </w:pPr>
            <w:r w:rsidRPr="002C79CA">
              <w:rPr>
                <w:rFonts w:eastAsia="Times New Roman" w:asciiTheme="minorHAnsi" w:hAnsiTheme="minorHAnsi" w:cstheme="minorHAnsi"/>
                <w:color w:val="000000"/>
                <w:sz w:val="18"/>
                <w:szCs w:val="18"/>
                <w:lang w:eastAsia="en-GB"/>
              </w:rPr>
              <w:t>Borno Chemist (Great Square)</w:t>
            </w:r>
          </w:p>
        </w:tc>
        <w:tc>
          <w:tcPr>
            <w:tcW w:w="1267" w:type="dxa"/>
            <w:vMerge w:val="restart"/>
            <w:tcBorders>
              <w:top w:val="nil"/>
              <w:left w:val="single" w:color="auto" w:sz="4" w:space="0"/>
              <w:bottom w:val="single" w:color="000000" w:sz="4" w:space="0"/>
              <w:right w:val="single" w:color="auto" w:sz="4" w:space="0"/>
            </w:tcBorders>
            <w:shd w:val="clear" w:color="000000" w:fill="FFFFFF"/>
            <w:vAlign w:val="center"/>
            <w:hideMark/>
          </w:tcPr>
          <w:p w:rsidRPr="002C79CA" w:rsidR="00C67910" w:rsidP="00FF2354" w:rsidRDefault="00C67910" w14:paraId="063D80CA" w14:textId="77777777">
            <w:pPr>
              <w:spacing w:line="240" w:lineRule="auto"/>
              <w:rPr>
                <w:rFonts w:eastAsia="Times New Roman" w:asciiTheme="minorHAnsi" w:hAnsiTheme="minorHAnsi" w:cstheme="minorHAnsi"/>
                <w:color w:val="000000"/>
                <w:sz w:val="18"/>
                <w:szCs w:val="18"/>
                <w:lang w:eastAsia="en-GB"/>
              </w:rPr>
            </w:pPr>
            <w:r w:rsidRPr="002C79CA">
              <w:rPr>
                <w:rFonts w:eastAsia="Times New Roman" w:asciiTheme="minorHAnsi" w:hAnsiTheme="minorHAnsi" w:cstheme="minorHAnsi"/>
                <w:color w:val="000000"/>
                <w:sz w:val="18"/>
                <w:szCs w:val="18"/>
                <w:lang w:eastAsia="en-GB"/>
              </w:rPr>
              <w:t>10 Great Square</w:t>
            </w:r>
          </w:p>
        </w:tc>
        <w:tc>
          <w:tcPr>
            <w:tcW w:w="992"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2C79CA" w:rsidR="00C67910" w:rsidP="00FF2354" w:rsidRDefault="00C67910" w14:paraId="00827C16" w14:textId="77777777">
            <w:pPr>
              <w:spacing w:line="240" w:lineRule="auto"/>
              <w:rPr>
                <w:rFonts w:eastAsia="Times New Roman" w:asciiTheme="minorHAnsi" w:hAnsiTheme="minorHAnsi" w:cstheme="minorHAnsi"/>
                <w:color w:val="000000"/>
                <w:sz w:val="18"/>
                <w:szCs w:val="18"/>
                <w:lang w:eastAsia="en-GB"/>
              </w:rPr>
            </w:pPr>
            <w:r w:rsidRPr="002C79CA">
              <w:rPr>
                <w:rFonts w:eastAsia="Times New Roman" w:asciiTheme="minorHAnsi" w:hAnsiTheme="minorHAnsi" w:cstheme="minorHAnsi"/>
                <w:color w:val="000000"/>
                <w:sz w:val="18"/>
                <w:szCs w:val="18"/>
                <w:lang w:eastAsia="en-GB"/>
              </w:rPr>
              <w:t>Braintree</w:t>
            </w:r>
          </w:p>
        </w:tc>
        <w:tc>
          <w:tcPr>
            <w:tcW w:w="917"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2C79CA" w:rsidR="00C67910" w:rsidP="00FF2354" w:rsidRDefault="00C67910" w14:paraId="28DEFC09" w14:textId="77777777">
            <w:pPr>
              <w:spacing w:line="240" w:lineRule="auto"/>
              <w:rPr>
                <w:rFonts w:eastAsia="Times New Roman" w:asciiTheme="minorHAnsi" w:hAnsiTheme="minorHAnsi" w:cstheme="minorHAnsi"/>
                <w:color w:val="000000"/>
                <w:sz w:val="18"/>
                <w:szCs w:val="18"/>
                <w:lang w:eastAsia="en-GB"/>
              </w:rPr>
            </w:pPr>
            <w:r w:rsidRPr="002C79CA">
              <w:rPr>
                <w:rFonts w:eastAsia="Times New Roman" w:asciiTheme="minorHAnsi" w:hAnsiTheme="minorHAnsi" w:cstheme="minorHAnsi"/>
                <w:color w:val="000000"/>
                <w:sz w:val="18"/>
                <w:szCs w:val="18"/>
                <w:lang w:eastAsia="en-GB"/>
              </w:rPr>
              <w:t>CM7 1UA</w:t>
            </w:r>
          </w:p>
        </w:tc>
        <w:tc>
          <w:tcPr>
            <w:tcW w:w="1477" w:type="dxa"/>
            <w:tcBorders>
              <w:top w:val="nil"/>
              <w:left w:val="nil"/>
              <w:bottom w:val="nil"/>
              <w:right w:val="single" w:color="auto" w:sz="4" w:space="0"/>
            </w:tcBorders>
            <w:shd w:val="clear" w:color="000000" w:fill="FFFFFF"/>
            <w:noWrap/>
            <w:vAlign w:val="bottom"/>
            <w:hideMark/>
          </w:tcPr>
          <w:p w:rsidRPr="002C79CA" w:rsidR="00C67910" w:rsidP="00FF2354" w:rsidRDefault="00C67910" w14:paraId="0D77A6E9" w14:textId="77777777">
            <w:pPr>
              <w:spacing w:line="240" w:lineRule="auto"/>
              <w:jc w:val="center"/>
              <w:rPr>
                <w:rFonts w:ascii="Calibri" w:hAnsi="Calibri" w:eastAsia="Times New Roman" w:cs="Calibri"/>
                <w:b/>
                <w:bCs/>
                <w:color w:val="000000"/>
                <w:sz w:val="18"/>
                <w:szCs w:val="18"/>
                <w:lang w:eastAsia="en-GB"/>
              </w:rPr>
            </w:pPr>
            <w:r w:rsidRPr="002C79CA">
              <w:rPr>
                <w:rFonts w:ascii="Calibri" w:hAnsi="Calibri" w:eastAsia="Times New Roman" w:cs="Calibri"/>
                <w:b/>
                <w:bCs/>
                <w:color w:val="000000"/>
                <w:sz w:val="18"/>
                <w:szCs w:val="18"/>
                <w:lang w:eastAsia="en-GB"/>
              </w:rPr>
              <w:t>9:00 - 19:00</w:t>
            </w:r>
          </w:p>
        </w:tc>
        <w:tc>
          <w:tcPr>
            <w:tcW w:w="1477" w:type="dxa"/>
            <w:tcBorders>
              <w:top w:val="nil"/>
              <w:left w:val="nil"/>
              <w:bottom w:val="nil"/>
              <w:right w:val="single" w:color="auto" w:sz="4" w:space="0"/>
            </w:tcBorders>
            <w:shd w:val="clear" w:color="000000" w:fill="FFFFFF"/>
            <w:noWrap/>
            <w:vAlign w:val="bottom"/>
            <w:hideMark/>
          </w:tcPr>
          <w:p w:rsidRPr="002C79CA" w:rsidR="00C67910" w:rsidP="00FF2354" w:rsidRDefault="00C67910" w14:paraId="424AFC1E" w14:textId="77777777">
            <w:pPr>
              <w:spacing w:line="240" w:lineRule="auto"/>
              <w:jc w:val="center"/>
              <w:rPr>
                <w:rFonts w:ascii="Calibri" w:hAnsi="Calibri" w:eastAsia="Times New Roman" w:cs="Calibri"/>
                <w:b/>
                <w:bCs/>
                <w:color w:val="000000"/>
                <w:sz w:val="18"/>
                <w:szCs w:val="18"/>
                <w:lang w:eastAsia="en-GB"/>
              </w:rPr>
            </w:pPr>
            <w:r w:rsidRPr="002C79CA">
              <w:rPr>
                <w:rFonts w:ascii="Calibri" w:hAnsi="Calibri" w:eastAsia="Times New Roman" w:cs="Calibri"/>
                <w:b/>
                <w:bCs/>
                <w:color w:val="000000"/>
                <w:sz w:val="18"/>
                <w:szCs w:val="18"/>
                <w:lang w:eastAsia="en-GB"/>
              </w:rPr>
              <w:t>9:00 - 17:30</w:t>
            </w:r>
          </w:p>
        </w:tc>
        <w:tc>
          <w:tcPr>
            <w:tcW w:w="1030" w:type="dxa"/>
            <w:tcBorders>
              <w:top w:val="nil"/>
              <w:left w:val="nil"/>
              <w:bottom w:val="nil"/>
              <w:right w:val="single" w:color="auto" w:sz="4" w:space="0"/>
            </w:tcBorders>
            <w:shd w:val="clear" w:color="000000" w:fill="FFFFFF"/>
            <w:noWrap/>
            <w:vAlign w:val="bottom"/>
            <w:hideMark/>
          </w:tcPr>
          <w:p w:rsidRPr="002C79CA" w:rsidR="00C67910" w:rsidP="00FF2354" w:rsidRDefault="00C67910" w14:paraId="51B6E752" w14:textId="77777777">
            <w:pPr>
              <w:spacing w:line="240" w:lineRule="auto"/>
              <w:jc w:val="center"/>
              <w:rPr>
                <w:rFonts w:ascii="Calibri" w:hAnsi="Calibri" w:eastAsia="Times New Roman" w:cs="Calibri"/>
                <w:color w:val="000000"/>
                <w:sz w:val="18"/>
                <w:szCs w:val="18"/>
                <w:lang w:eastAsia="en-GB"/>
              </w:rPr>
            </w:pPr>
            <w:r w:rsidRPr="002C79CA">
              <w:rPr>
                <w:rFonts w:ascii="Calibri" w:hAnsi="Calibri" w:eastAsia="Times New Roman" w:cs="Calibri"/>
                <w:color w:val="000000"/>
                <w:sz w:val="18"/>
                <w:szCs w:val="18"/>
                <w:lang w:eastAsia="en-GB"/>
              </w:rPr>
              <w:t> </w:t>
            </w:r>
          </w:p>
        </w:tc>
        <w:tc>
          <w:tcPr>
            <w:tcW w:w="39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2C79CA" w:rsidR="00C67910" w:rsidP="00FF2354" w:rsidRDefault="00C67910" w14:paraId="70D523D5" w14:textId="77777777">
            <w:pPr>
              <w:spacing w:line="240" w:lineRule="auto"/>
              <w:jc w:val="center"/>
              <w:rPr>
                <w:rFonts w:ascii="Wingdings" w:hAnsi="Wingdings" w:eastAsia="Times New Roman" w:cs="Calibri"/>
                <w:b/>
                <w:bCs/>
                <w:color w:val="000000"/>
                <w:sz w:val="22"/>
                <w:lang w:eastAsia="en-GB"/>
              </w:rPr>
            </w:pPr>
            <w:r w:rsidRPr="002C79CA">
              <w:rPr>
                <w:rFonts w:ascii="Wingdings" w:hAnsi="Wingdings" w:eastAsia="Times New Roman" w:cs="Calibri"/>
                <w:b/>
                <w:bCs/>
                <w:color w:val="000000"/>
                <w:sz w:val="22"/>
                <w:lang w:eastAsia="en-GB"/>
              </w:rPr>
              <w:t>ü</w:t>
            </w:r>
          </w:p>
        </w:tc>
        <w:tc>
          <w:tcPr>
            <w:tcW w:w="39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2C79CA" w:rsidR="00C67910" w:rsidP="00FF2354" w:rsidRDefault="00C67910" w14:paraId="3BCC8390" w14:textId="77777777">
            <w:pPr>
              <w:spacing w:line="240" w:lineRule="auto"/>
              <w:jc w:val="center"/>
              <w:rPr>
                <w:rFonts w:ascii="Calibri" w:hAnsi="Calibri" w:eastAsia="Times New Roman" w:cs="Calibri"/>
                <w:color w:val="000000"/>
                <w:sz w:val="22"/>
                <w:lang w:eastAsia="en-GB"/>
              </w:rPr>
            </w:pPr>
          </w:p>
        </w:tc>
        <w:tc>
          <w:tcPr>
            <w:tcW w:w="39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2C79CA" w:rsidR="00C67910" w:rsidP="00FF2354" w:rsidRDefault="00C67910" w14:paraId="2FDFF56B" w14:textId="77777777">
            <w:pPr>
              <w:spacing w:line="240" w:lineRule="auto"/>
              <w:jc w:val="center"/>
              <w:rPr>
                <w:rFonts w:ascii="Calibri" w:hAnsi="Calibri" w:eastAsia="Times New Roman" w:cs="Calibri"/>
                <w:color w:val="000000"/>
                <w:sz w:val="22"/>
                <w:lang w:eastAsia="en-GB"/>
              </w:rPr>
            </w:pPr>
          </w:p>
        </w:tc>
        <w:tc>
          <w:tcPr>
            <w:tcW w:w="39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2C79CA" w:rsidR="00C67910" w:rsidP="00FF2354" w:rsidRDefault="00C67910" w14:paraId="3DD6D600" w14:textId="77777777">
            <w:pPr>
              <w:spacing w:line="240" w:lineRule="auto"/>
              <w:jc w:val="center"/>
              <w:rPr>
                <w:rFonts w:ascii="Calibri" w:hAnsi="Calibri" w:eastAsia="Times New Roman" w:cs="Calibri"/>
                <w:color w:val="000000"/>
                <w:sz w:val="22"/>
                <w:lang w:eastAsia="en-GB"/>
              </w:rPr>
            </w:pPr>
          </w:p>
        </w:tc>
        <w:tc>
          <w:tcPr>
            <w:tcW w:w="39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2C79CA" w:rsidR="00C67910" w:rsidP="00FF2354" w:rsidRDefault="00C67910" w14:paraId="75DC8674" w14:textId="77777777">
            <w:pPr>
              <w:spacing w:line="240" w:lineRule="auto"/>
              <w:jc w:val="center"/>
              <w:rPr>
                <w:rFonts w:ascii="Calibri" w:hAnsi="Calibri" w:eastAsia="Times New Roman" w:cs="Calibri"/>
                <w:color w:val="000000"/>
                <w:sz w:val="22"/>
                <w:lang w:eastAsia="en-GB"/>
              </w:rPr>
            </w:pPr>
          </w:p>
        </w:tc>
        <w:tc>
          <w:tcPr>
            <w:tcW w:w="391" w:type="dxa"/>
            <w:vMerge w:val="restart"/>
            <w:tcBorders>
              <w:top w:val="nil"/>
              <w:left w:val="single" w:color="auto" w:sz="4" w:space="0"/>
              <w:bottom w:val="single" w:color="000000" w:sz="4" w:space="0"/>
              <w:right w:val="single" w:color="auto" w:sz="4" w:space="0"/>
            </w:tcBorders>
            <w:shd w:val="clear" w:color="000000" w:fill="FFFFFF"/>
            <w:noWrap/>
            <w:hideMark/>
          </w:tcPr>
          <w:p w:rsidRPr="002C79CA" w:rsidR="00C67910" w:rsidP="00FF2354" w:rsidRDefault="00C67910" w14:paraId="281F02C8" w14:textId="77777777">
            <w:pPr>
              <w:spacing w:line="240" w:lineRule="auto"/>
              <w:jc w:val="center"/>
              <w:rPr>
                <w:rFonts w:ascii="Calibri" w:hAnsi="Calibri" w:eastAsia="Times New Roman" w:cs="Calibri"/>
                <w:color w:val="000000"/>
                <w:sz w:val="22"/>
                <w:lang w:eastAsia="en-GB"/>
              </w:rPr>
            </w:pPr>
            <w:r w:rsidRPr="002C79CA">
              <w:rPr>
                <w:rFonts w:ascii="Wingdings" w:hAnsi="Wingdings" w:eastAsia="Times New Roman" w:cs="Calibri"/>
                <w:b/>
                <w:bCs/>
                <w:color w:val="000000"/>
                <w:sz w:val="22"/>
                <w:lang w:eastAsia="en-GB"/>
              </w:rPr>
              <w:t>ü</w:t>
            </w:r>
          </w:p>
        </w:tc>
        <w:tc>
          <w:tcPr>
            <w:tcW w:w="39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2C79CA" w:rsidR="00C67910" w:rsidP="00FF2354" w:rsidRDefault="00C67910" w14:paraId="48BA8933" w14:textId="77777777">
            <w:pPr>
              <w:spacing w:line="240" w:lineRule="auto"/>
              <w:jc w:val="center"/>
              <w:rPr>
                <w:rFonts w:ascii="Calibri" w:hAnsi="Calibri" w:eastAsia="Times New Roman" w:cs="Calibri"/>
                <w:color w:val="000000"/>
                <w:sz w:val="22"/>
                <w:lang w:eastAsia="en-GB"/>
              </w:rPr>
            </w:pPr>
          </w:p>
        </w:tc>
        <w:tc>
          <w:tcPr>
            <w:tcW w:w="39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2C79CA" w:rsidR="00C67910" w:rsidP="00FF2354" w:rsidRDefault="00C67910" w14:paraId="372E3B80" w14:textId="77777777">
            <w:pPr>
              <w:spacing w:line="240" w:lineRule="auto"/>
              <w:jc w:val="center"/>
              <w:rPr>
                <w:rFonts w:ascii="Calibri" w:hAnsi="Calibri" w:eastAsia="Times New Roman" w:cs="Calibri"/>
                <w:color w:val="000000"/>
                <w:sz w:val="22"/>
                <w:lang w:eastAsia="en-GB"/>
              </w:rPr>
            </w:pPr>
          </w:p>
        </w:tc>
        <w:tc>
          <w:tcPr>
            <w:tcW w:w="39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2C79CA" w:rsidR="00C67910" w:rsidP="00FF2354" w:rsidRDefault="00C67910" w14:paraId="03AD6C67" w14:textId="77777777">
            <w:pPr>
              <w:spacing w:line="240" w:lineRule="auto"/>
              <w:jc w:val="center"/>
              <w:rPr>
                <w:rFonts w:ascii="Calibri" w:hAnsi="Calibri" w:eastAsia="Times New Roman" w:cs="Calibri"/>
                <w:color w:val="000000"/>
                <w:sz w:val="22"/>
                <w:lang w:eastAsia="en-GB"/>
              </w:rPr>
            </w:pPr>
          </w:p>
        </w:tc>
        <w:tc>
          <w:tcPr>
            <w:tcW w:w="39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2C79CA" w:rsidR="00C67910" w:rsidP="00FF2354" w:rsidRDefault="00C67910" w14:paraId="2F246929" w14:textId="77777777">
            <w:pPr>
              <w:spacing w:line="240" w:lineRule="auto"/>
              <w:jc w:val="center"/>
              <w:rPr>
                <w:rFonts w:ascii="Wingdings" w:hAnsi="Wingdings" w:eastAsia="Times New Roman" w:cs="Calibri"/>
                <w:b/>
                <w:bCs/>
                <w:color w:val="000000"/>
                <w:sz w:val="22"/>
                <w:lang w:eastAsia="en-GB"/>
              </w:rPr>
            </w:pPr>
            <w:r w:rsidRPr="002C79CA">
              <w:rPr>
                <w:rFonts w:ascii="Wingdings" w:hAnsi="Wingdings" w:eastAsia="Times New Roman" w:cs="Calibri"/>
                <w:b/>
                <w:bCs/>
                <w:color w:val="000000"/>
                <w:sz w:val="22"/>
                <w:lang w:eastAsia="en-GB"/>
              </w:rPr>
              <w:t>ü</w:t>
            </w:r>
          </w:p>
        </w:tc>
        <w:tc>
          <w:tcPr>
            <w:tcW w:w="39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2C79CA" w:rsidR="00C67910" w:rsidP="00FF2354" w:rsidRDefault="00C67910" w14:paraId="22E31726" w14:textId="77777777">
            <w:pPr>
              <w:spacing w:line="240" w:lineRule="auto"/>
              <w:jc w:val="center"/>
              <w:rPr>
                <w:rFonts w:ascii="Calibri" w:hAnsi="Calibri" w:eastAsia="Times New Roman" w:cs="Calibri"/>
                <w:color w:val="000000"/>
                <w:sz w:val="22"/>
                <w:lang w:eastAsia="en-GB"/>
              </w:rPr>
            </w:pPr>
          </w:p>
        </w:tc>
        <w:tc>
          <w:tcPr>
            <w:tcW w:w="39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2C79CA" w:rsidR="00C67910" w:rsidP="00FF2354" w:rsidRDefault="00C67910" w14:paraId="7CFBCAB1" w14:textId="77777777">
            <w:pPr>
              <w:spacing w:line="240" w:lineRule="auto"/>
              <w:jc w:val="center"/>
              <w:rPr>
                <w:rFonts w:ascii="Calibri" w:hAnsi="Calibri" w:eastAsia="Times New Roman" w:cs="Calibri"/>
                <w:color w:val="000000"/>
                <w:sz w:val="22"/>
                <w:lang w:eastAsia="en-GB"/>
              </w:rPr>
            </w:pPr>
          </w:p>
        </w:tc>
        <w:tc>
          <w:tcPr>
            <w:tcW w:w="39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2C79CA" w:rsidR="00C67910" w:rsidP="00FF2354" w:rsidRDefault="00C67910" w14:paraId="629BE9DA" w14:textId="77777777">
            <w:pPr>
              <w:spacing w:line="240" w:lineRule="auto"/>
              <w:jc w:val="center"/>
              <w:rPr>
                <w:rFonts w:ascii="Calibri" w:hAnsi="Calibri" w:eastAsia="Times New Roman" w:cs="Calibri"/>
                <w:color w:val="000000"/>
                <w:sz w:val="22"/>
                <w:lang w:eastAsia="en-GB"/>
              </w:rPr>
            </w:pPr>
          </w:p>
        </w:tc>
      </w:tr>
      <w:tr w:rsidRPr="002C79CA" w:rsidR="00C67910" w:rsidTr="00C67910" w14:paraId="77EC8C56" w14:textId="77777777">
        <w:trPr>
          <w:trHeight w:val="490"/>
          <w:jc w:val="center"/>
        </w:trPr>
        <w:tc>
          <w:tcPr>
            <w:tcW w:w="708"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1B1AA910" w14:textId="77777777">
            <w:pPr>
              <w:spacing w:line="240" w:lineRule="auto"/>
              <w:rPr>
                <w:rFonts w:eastAsia="Times New Roman" w:asciiTheme="minorHAnsi" w:hAnsiTheme="minorHAnsi" w:cstheme="minorHAnsi"/>
                <w:color w:val="000000"/>
                <w:sz w:val="18"/>
                <w:szCs w:val="18"/>
                <w:lang w:eastAsia="en-GB"/>
              </w:rPr>
            </w:pPr>
          </w:p>
        </w:tc>
        <w:tc>
          <w:tcPr>
            <w:tcW w:w="997"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68D49BA8" w14:textId="77777777">
            <w:pPr>
              <w:spacing w:line="240" w:lineRule="auto"/>
              <w:rPr>
                <w:rFonts w:eastAsia="Times New Roman" w:asciiTheme="minorHAnsi" w:hAnsiTheme="minorHAnsi" w:cstheme="minorHAnsi"/>
                <w:color w:val="000000"/>
                <w:sz w:val="18"/>
                <w:szCs w:val="18"/>
                <w:lang w:eastAsia="en-GB"/>
              </w:rPr>
            </w:pPr>
          </w:p>
        </w:tc>
        <w:tc>
          <w:tcPr>
            <w:tcW w:w="1267"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3F647BDC" w14:textId="77777777">
            <w:pPr>
              <w:spacing w:line="240" w:lineRule="auto"/>
              <w:rPr>
                <w:rFonts w:eastAsia="Times New Roman" w:asciiTheme="minorHAnsi" w:hAnsiTheme="minorHAnsi" w:cstheme="minorHAnsi"/>
                <w:color w:val="000000"/>
                <w:sz w:val="18"/>
                <w:szCs w:val="18"/>
                <w:lang w:eastAsia="en-GB"/>
              </w:rPr>
            </w:pPr>
          </w:p>
        </w:tc>
        <w:tc>
          <w:tcPr>
            <w:tcW w:w="992"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0CF07C1E" w14:textId="77777777">
            <w:pPr>
              <w:spacing w:line="240" w:lineRule="auto"/>
              <w:rPr>
                <w:rFonts w:eastAsia="Times New Roman" w:asciiTheme="minorHAnsi" w:hAnsiTheme="minorHAnsi" w:cstheme="minorHAnsi"/>
                <w:color w:val="000000"/>
                <w:sz w:val="18"/>
                <w:szCs w:val="18"/>
                <w:lang w:eastAsia="en-GB"/>
              </w:rPr>
            </w:pPr>
          </w:p>
        </w:tc>
        <w:tc>
          <w:tcPr>
            <w:tcW w:w="917"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00D65289" w14:textId="77777777">
            <w:pPr>
              <w:spacing w:line="240" w:lineRule="auto"/>
              <w:rPr>
                <w:rFonts w:eastAsia="Times New Roman" w:asciiTheme="minorHAnsi" w:hAnsiTheme="minorHAnsi" w:cstheme="minorHAnsi"/>
                <w:color w:val="000000"/>
                <w:sz w:val="18"/>
                <w:szCs w:val="18"/>
                <w:lang w:eastAsia="en-GB"/>
              </w:rPr>
            </w:pPr>
          </w:p>
        </w:tc>
        <w:tc>
          <w:tcPr>
            <w:tcW w:w="1477" w:type="dxa"/>
            <w:tcBorders>
              <w:top w:val="nil"/>
              <w:left w:val="nil"/>
              <w:bottom w:val="nil"/>
              <w:right w:val="single" w:color="auto" w:sz="4" w:space="0"/>
            </w:tcBorders>
            <w:shd w:val="clear" w:color="000000" w:fill="FFFFFF"/>
            <w:vAlign w:val="bottom"/>
            <w:hideMark/>
          </w:tcPr>
          <w:p w:rsidRPr="002C79CA" w:rsidR="00C67910" w:rsidP="00FF2354" w:rsidRDefault="00C67910" w14:paraId="3928F7C2" w14:textId="77777777">
            <w:pPr>
              <w:spacing w:line="240" w:lineRule="auto"/>
              <w:jc w:val="center"/>
              <w:rPr>
                <w:rFonts w:ascii="Calibri" w:hAnsi="Calibri" w:eastAsia="Times New Roman" w:cs="Calibri"/>
                <w:i/>
                <w:iCs/>
                <w:color w:val="000000"/>
                <w:sz w:val="18"/>
                <w:szCs w:val="18"/>
                <w:lang w:eastAsia="en-GB"/>
              </w:rPr>
            </w:pPr>
            <w:r w:rsidRPr="002C79CA">
              <w:rPr>
                <w:rFonts w:ascii="Calibri" w:hAnsi="Calibri" w:eastAsia="Times New Roman" w:cs="Calibri"/>
                <w:i/>
                <w:iCs/>
                <w:color w:val="000000"/>
                <w:sz w:val="18"/>
                <w:szCs w:val="18"/>
                <w:lang w:eastAsia="en-GB"/>
              </w:rPr>
              <w:t>12:00 - 14:00 &amp;</w:t>
            </w:r>
            <w:r w:rsidRPr="002C79CA">
              <w:rPr>
                <w:rFonts w:ascii="Calibri" w:hAnsi="Calibri" w:eastAsia="Times New Roman" w:cs="Calibri"/>
                <w:i/>
                <w:iCs/>
                <w:color w:val="000000"/>
                <w:sz w:val="18"/>
                <w:szCs w:val="18"/>
                <w:lang w:eastAsia="en-GB"/>
              </w:rPr>
              <w:br/>
            </w:r>
            <w:r w:rsidRPr="002C79CA">
              <w:rPr>
                <w:rFonts w:ascii="Calibri" w:hAnsi="Calibri" w:eastAsia="Times New Roman" w:cs="Calibri"/>
                <w:i/>
                <w:iCs/>
                <w:color w:val="000000"/>
                <w:sz w:val="18"/>
                <w:szCs w:val="18"/>
                <w:lang w:eastAsia="en-GB"/>
              </w:rPr>
              <w:t>17:30 - 19:00</w:t>
            </w:r>
          </w:p>
        </w:tc>
        <w:tc>
          <w:tcPr>
            <w:tcW w:w="1477" w:type="dxa"/>
            <w:tcBorders>
              <w:top w:val="nil"/>
              <w:left w:val="nil"/>
              <w:bottom w:val="nil"/>
              <w:right w:val="single" w:color="auto" w:sz="4" w:space="0"/>
            </w:tcBorders>
            <w:shd w:val="clear" w:color="000000" w:fill="FFFFFF"/>
            <w:vAlign w:val="bottom"/>
            <w:hideMark/>
          </w:tcPr>
          <w:p w:rsidRPr="002C79CA" w:rsidR="00C67910" w:rsidP="00FF2354" w:rsidRDefault="00C67910" w14:paraId="73B5AAD6" w14:textId="77777777">
            <w:pPr>
              <w:spacing w:line="240" w:lineRule="auto"/>
              <w:jc w:val="center"/>
              <w:rPr>
                <w:rFonts w:ascii="Calibri" w:hAnsi="Calibri" w:eastAsia="Times New Roman" w:cs="Calibri"/>
                <w:i/>
                <w:iCs/>
                <w:color w:val="000000"/>
                <w:sz w:val="18"/>
                <w:szCs w:val="18"/>
                <w:lang w:eastAsia="en-GB"/>
              </w:rPr>
            </w:pPr>
            <w:r w:rsidRPr="002C79CA">
              <w:rPr>
                <w:rFonts w:ascii="Calibri" w:hAnsi="Calibri" w:eastAsia="Times New Roman" w:cs="Calibri"/>
                <w:i/>
                <w:iCs/>
                <w:color w:val="000000"/>
                <w:sz w:val="18"/>
                <w:szCs w:val="18"/>
                <w:lang w:eastAsia="en-GB"/>
              </w:rPr>
              <w:t xml:space="preserve">12:00 - 14:00 </w:t>
            </w:r>
          </w:p>
        </w:tc>
        <w:tc>
          <w:tcPr>
            <w:tcW w:w="1030" w:type="dxa"/>
            <w:tcBorders>
              <w:top w:val="nil"/>
              <w:left w:val="nil"/>
              <w:bottom w:val="nil"/>
              <w:right w:val="single" w:color="auto" w:sz="4" w:space="0"/>
            </w:tcBorders>
            <w:shd w:val="clear" w:color="000000" w:fill="FFFFFF"/>
            <w:noWrap/>
            <w:vAlign w:val="bottom"/>
            <w:hideMark/>
          </w:tcPr>
          <w:p w:rsidRPr="002C79CA" w:rsidR="00C67910" w:rsidP="00FF2354" w:rsidRDefault="00C67910" w14:paraId="1B67C57C" w14:textId="77777777">
            <w:pPr>
              <w:spacing w:line="240" w:lineRule="auto"/>
              <w:jc w:val="center"/>
              <w:rPr>
                <w:rFonts w:ascii="Calibri" w:hAnsi="Calibri" w:eastAsia="Times New Roman" w:cs="Calibri"/>
                <w:color w:val="000000"/>
                <w:sz w:val="18"/>
                <w:szCs w:val="18"/>
                <w:lang w:eastAsia="en-GB"/>
              </w:rPr>
            </w:pPr>
            <w:r w:rsidRPr="002C79CA">
              <w:rPr>
                <w:rFonts w:ascii="Calibri" w:hAnsi="Calibri" w:eastAsia="Times New Roman" w:cs="Calibri"/>
                <w:color w:val="000000"/>
                <w:sz w:val="18"/>
                <w:szCs w:val="18"/>
                <w:lang w:eastAsia="en-GB"/>
              </w:rPr>
              <w:t> </w:t>
            </w: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770FF5B1" w14:textId="77777777">
            <w:pPr>
              <w:spacing w:line="240" w:lineRule="auto"/>
              <w:jc w:val="center"/>
              <w:rPr>
                <w:rFonts w:ascii="Wingdings" w:hAnsi="Wingdings" w:eastAsia="Times New Roman" w:cs="Calibri"/>
                <w:b/>
                <w:bCs/>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3A518ABA"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6543CC1F"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74FAB732"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5152F59F"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hideMark/>
          </w:tcPr>
          <w:p w:rsidRPr="002C79CA" w:rsidR="00C67910" w:rsidP="00FF2354" w:rsidRDefault="00C67910" w14:paraId="76A5A35C"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4B78EF04"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79764A2F"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4A08F631"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54D99F39" w14:textId="77777777">
            <w:pPr>
              <w:spacing w:line="240" w:lineRule="auto"/>
              <w:jc w:val="center"/>
              <w:rPr>
                <w:rFonts w:ascii="Wingdings" w:hAnsi="Wingdings" w:eastAsia="Times New Roman" w:cs="Calibri"/>
                <w:b/>
                <w:bCs/>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3BBE3D5A"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0C4471E7"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38D253FB" w14:textId="77777777">
            <w:pPr>
              <w:spacing w:line="240" w:lineRule="auto"/>
              <w:jc w:val="center"/>
              <w:rPr>
                <w:rFonts w:ascii="Calibri" w:hAnsi="Calibri" w:eastAsia="Times New Roman" w:cs="Calibri"/>
                <w:color w:val="000000"/>
                <w:sz w:val="22"/>
                <w:lang w:eastAsia="en-GB"/>
              </w:rPr>
            </w:pPr>
          </w:p>
        </w:tc>
      </w:tr>
      <w:tr w:rsidRPr="002C79CA" w:rsidR="00C67910" w:rsidTr="00C67910" w14:paraId="41E6ED5F" w14:textId="77777777">
        <w:trPr>
          <w:trHeight w:val="290"/>
          <w:jc w:val="center"/>
        </w:trPr>
        <w:tc>
          <w:tcPr>
            <w:tcW w:w="708"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48D0BC5F" w14:textId="77777777">
            <w:pPr>
              <w:spacing w:line="240" w:lineRule="auto"/>
              <w:rPr>
                <w:rFonts w:eastAsia="Times New Roman" w:asciiTheme="minorHAnsi" w:hAnsiTheme="minorHAnsi" w:cstheme="minorHAnsi"/>
                <w:color w:val="000000"/>
                <w:sz w:val="18"/>
                <w:szCs w:val="18"/>
                <w:lang w:eastAsia="en-GB"/>
              </w:rPr>
            </w:pPr>
          </w:p>
        </w:tc>
        <w:tc>
          <w:tcPr>
            <w:tcW w:w="997"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0AD76F8B" w14:textId="77777777">
            <w:pPr>
              <w:spacing w:line="240" w:lineRule="auto"/>
              <w:rPr>
                <w:rFonts w:eastAsia="Times New Roman" w:asciiTheme="minorHAnsi" w:hAnsiTheme="minorHAnsi" w:cstheme="minorHAnsi"/>
                <w:color w:val="000000"/>
                <w:sz w:val="18"/>
                <w:szCs w:val="18"/>
                <w:lang w:eastAsia="en-GB"/>
              </w:rPr>
            </w:pPr>
          </w:p>
        </w:tc>
        <w:tc>
          <w:tcPr>
            <w:tcW w:w="1267"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05DED19C" w14:textId="77777777">
            <w:pPr>
              <w:spacing w:line="240" w:lineRule="auto"/>
              <w:rPr>
                <w:rFonts w:eastAsia="Times New Roman" w:asciiTheme="minorHAnsi" w:hAnsiTheme="minorHAnsi" w:cstheme="minorHAnsi"/>
                <w:color w:val="000000"/>
                <w:sz w:val="18"/>
                <w:szCs w:val="18"/>
                <w:lang w:eastAsia="en-GB"/>
              </w:rPr>
            </w:pPr>
          </w:p>
        </w:tc>
        <w:tc>
          <w:tcPr>
            <w:tcW w:w="992"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501C044B" w14:textId="77777777">
            <w:pPr>
              <w:spacing w:line="240" w:lineRule="auto"/>
              <w:rPr>
                <w:rFonts w:eastAsia="Times New Roman" w:asciiTheme="minorHAnsi" w:hAnsiTheme="minorHAnsi" w:cstheme="minorHAnsi"/>
                <w:color w:val="000000"/>
                <w:sz w:val="18"/>
                <w:szCs w:val="18"/>
                <w:lang w:eastAsia="en-GB"/>
              </w:rPr>
            </w:pPr>
          </w:p>
        </w:tc>
        <w:tc>
          <w:tcPr>
            <w:tcW w:w="917"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5DDD9B0B" w14:textId="77777777">
            <w:pPr>
              <w:spacing w:line="240" w:lineRule="auto"/>
              <w:rPr>
                <w:rFonts w:eastAsia="Times New Roman" w:asciiTheme="minorHAnsi" w:hAnsiTheme="minorHAnsi" w:cstheme="minorHAnsi"/>
                <w:color w:val="000000"/>
                <w:sz w:val="18"/>
                <w:szCs w:val="18"/>
                <w:lang w:eastAsia="en-GB"/>
              </w:rPr>
            </w:pPr>
          </w:p>
        </w:tc>
        <w:tc>
          <w:tcPr>
            <w:tcW w:w="1477" w:type="dxa"/>
            <w:tcBorders>
              <w:top w:val="nil"/>
              <w:left w:val="nil"/>
              <w:bottom w:val="single" w:color="auto" w:sz="4" w:space="0"/>
              <w:right w:val="single" w:color="auto" w:sz="4" w:space="0"/>
            </w:tcBorders>
            <w:shd w:val="clear" w:color="000000" w:fill="FFFFFF"/>
            <w:noWrap/>
            <w:vAlign w:val="bottom"/>
            <w:hideMark/>
          </w:tcPr>
          <w:p w:rsidRPr="002C79CA" w:rsidR="00C67910" w:rsidP="00FF2354" w:rsidRDefault="00C67910" w14:paraId="1991E11F" w14:textId="77777777">
            <w:pPr>
              <w:spacing w:line="240" w:lineRule="auto"/>
              <w:jc w:val="center"/>
              <w:rPr>
                <w:rFonts w:ascii="Calibri" w:hAnsi="Calibri" w:eastAsia="Times New Roman" w:cs="Calibri"/>
                <w:color w:val="000000"/>
                <w:sz w:val="18"/>
                <w:szCs w:val="18"/>
                <w:lang w:eastAsia="en-GB"/>
              </w:rPr>
            </w:pPr>
            <w:r w:rsidRPr="002C79CA">
              <w:rPr>
                <w:rFonts w:ascii="Calibri" w:hAnsi="Calibri" w:eastAsia="Times New Roman" w:cs="Calibri"/>
                <w:color w:val="000000"/>
                <w:sz w:val="18"/>
                <w:szCs w:val="18"/>
                <w:lang w:eastAsia="en-GB"/>
              </w:rPr>
              <w:t> </w:t>
            </w:r>
          </w:p>
        </w:tc>
        <w:tc>
          <w:tcPr>
            <w:tcW w:w="1477" w:type="dxa"/>
            <w:tcBorders>
              <w:top w:val="nil"/>
              <w:left w:val="nil"/>
              <w:bottom w:val="single" w:color="auto" w:sz="4" w:space="0"/>
              <w:right w:val="single" w:color="auto" w:sz="4" w:space="0"/>
            </w:tcBorders>
            <w:shd w:val="clear" w:color="000000" w:fill="FFFFFF"/>
            <w:noWrap/>
            <w:vAlign w:val="bottom"/>
            <w:hideMark/>
          </w:tcPr>
          <w:p w:rsidRPr="002C79CA" w:rsidR="00C67910" w:rsidP="00FF2354" w:rsidRDefault="00C67910" w14:paraId="0C7619DD" w14:textId="77777777">
            <w:pPr>
              <w:spacing w:line="240" w:lineRule="auto"/>
              <w:jc w:val="center"/>
              <w:rPr>
                <w:rFonts w:ascii="Calibri" w:hAnsi="Calibri" w:eastAsia="Times New Roman" w:cs="Calibri"/>
                <w:color w:val="000000"/>
                <w:sz w:val="18"/>
                <w:szCs w:val="18"/>
                <w:lang w:eastAsia="en-GB"/>
              </w:rPr>
            </w:pPr>
            <w:r w:rsidRPr="002C79CA">
              <w:rPr>
                <w:rFonts w:ascii="Calibri" w:hAnsi="Calibri" w:eastAsia="Times New Roman" w:cs="Calibri"/>
                <w:color w:val="000000"/>
                <w:sz w:val="18"/>
                <w:szCs w:val="18"/>
                <w:lang w:eastAsia="en-GB"/>
              </w:rPr>
              <w:t> </w:t>
            </w:r>
          </w:p>
        </w:tc>
        <w:tc>
          <w:tcPr>
            <w:tcW w:w="1030" w:type="dxa"/>
            <w:tcBorders>
              <w:top w:val="nil"/>
              <w:left w:val="nil"/>
              <w:bottom w:val="single" w:color="auto" w:sz="4" w:space="0"/>
              <w:right w:val="single" w:color="auto" w:sz="4" w:space="0"/>
            </w:tcBorders>
            <w:shd w:val="clear" w:color="000000" w:fill="FFFFFF"/>
            <w:noWrap/>
            <w:vAlign w:val="bottom"/>
            <w:hideMark/>
          </w:tcPr>
          <w:p w:rsidRPr="002C79CA" w:rsidR="00C67910" w:rsidP="00FF2354" w:rsidRDefault="00C67910" w14:paraId="29CADE39" w14:textId="77777777">
            <w:pPr>
              <w:spacing w:line="240" w:lineRule="auto"/>
              <w:jc w:val="center"/>
              <w:rPr>
                <w:rFonts w:ascii="Calibri" w:hAnsi="Calibri" w:eastAsia="Times New Roman" w:cs="Calibri"/>
                <w:color w:val="000000"/>
                <w:sz w:val="18"/>
                <w:szCs w:val="18"/>
                <w:lang w:eastAsia="en-GB"/>
              </w:rPr>
            </w:pPr>
            <w:r w:rsidRPr="002C79CA">
              <w:rPr>
                <w:rFonts w:ascii="Calibri" w:hAnsi="Calibri" w:eastAsia="Times New Roman" w:cs="Calibri"/>
                <w:color w:val="000000"/>
                <w:sz w:val="18"/>
                <w:szCs w:val="18"/>
                <w:lang w:eastAsia="en-GB"/>
              </w:rPr>
              <w:t> </w:t>
            </w: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66BBE741" w14:textId="77777777">
            <w:pPr>
              <w:spacing w:line="240" w:lineRule="auto"/>
              <w:jc w:val="center"/>
              <w:rPr>
                <w:rFonts w:ascii="Wingdings" w:hAnsi="Wingdings" w:eastAsia="Times New Roman" w:cs="Calibri"/>
                <w:b/>
                <w:bCs/>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51A38B71"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0A295E4C"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701340D4"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2DAB0033"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hideMark/>
          </w:tcPr>
          <w:p w:rsidRPr="002C79CA" w:rsidR="00C67910" w:rsidP="00FF2354" w:rsidRDefault="00C67910" w14:paraId="14336FAF"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1450472C"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66C7181B"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7EF4BBB1"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0DD1671F" w14:textId="77777777">
            <w:pPr>
              <w:spacing w:line="240" w:lineRule="auto"/>
              <w:jc w:val="center"/>
              <w:rPr>
                <w:rFonts w:ascii="Wingdings" w:hAnsi="Wingdings" w:eastAsia="Times New Roman" w:cs="Calibri"/>
                <w:b/>
                <w:bCs/>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356DC071"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4E7C8106"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196E9215" w14:textId="77777777">
            <w:pPr>
              <w:spacing w:line="240" w:lineRule="auto"/>
              <w:jc w:val="center"/>
              <w:rPr>
                <w:rFonts w:ascii="Calibri" w:hAnsi="Calibri" w:eastAsia="Times New Roman" w:cs="Calibri"/>
                <w:color w:val="000000"/>
                <w:sz w:val="22"/>
                <w:lang w:eastAsia="en-GB"/>
              </w:rPr>
            </w:pPr>
          </w:p>
        </w:tc>
      </w:tr>
      <w:tr w:rsidRPr="002C79CA" w:rsidR="00C67910" w:rsidTr="00C67910" w14:paraId="3674E590" w14:textId="77777777">
        <w:trPr>
          <w:trHeight w:val="290"/>
          <w:jc w:val="center"/>
        </w:trPr>
        <w:tc>
          <w:tcPr>
            <w:tcW w:w="708"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2C79CA" w:rsidR="00C67910" w:rsidP="00FF2354" w:rsidRDefault="00C67910" w14:paraId="532D22C3" w14:textId="77777777">
            <w:pPr>
              <w:spacing w:line="240" w:lineRule="auto"/>
              <w:rPr>
                <w:rFonts w:eastAsia="Times New Roman" w:asciiTheme="minorHAnsi" w:hAnsiTheme="minorHAnsi" w:cstheme="minorHAnsi"/>
                <w:color w:val="000000"/>
                <w:sz w:val="18"/>
                <w:szCs w:val="18"/>
                <w:lang w:eastAsia="en-GB"/>
              </w:rPr>
            </w:pPr>
            <w:r w:rsidRPr="002C79CA">
              <w:rPr>
                <w:rFonts w:eastAsia="Times New Roman" w:asciiTheme="minorHAnsi" w:hAnsiTheme="minorHAnsi" w:cstheme="minorHAnsi"/>
                <w:color w:val="000000"/>
                <w:sz w:val="18"/>
                <w:szCs w:val="18"/>
                <w:lang w:eastAsia="en-GB"/>
              </w:rPr>
              <w:t>FAP90</w:t>
            </w:r>
          </w:p>
        </w:tc>
        <w:tc>
          <w:tcPr>
            <w:tcW w:w="997"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2C79CA" w:rsidR="00C67910" w:rsidP="00FF2354" w:rsidRDefault="00C67910" w14:paraId="059B7719" w14:textId="77777777">
            <w:pPr>
              <w:spacing w:line="240" w:lineRule="auto"/>
              <w:rPr>
                <w:rFonts w:eastAsia="Times New Roman" w:asciiTheme="minorHAnsi" w:hAnsiTheme="minorHAnsi" w:cstheme="minorHAnsi"/>
                <w:color w:val="000000"/>
                <w:sz w:val="18"/>
                <w:szCs w:val="18"/>
                <w:lang w:eastAsia="en-GB"/>
              </w:rPr>
            </w:pPr>
            <w:r w:rsidRPr="002C79CA">
              <w:rPr>
                <w:rFonts w:eastAsia="Times New Roman" w:asciiTheme="minorHAnsi" w:hAnsiTheme="minorHAnsi" w:cstheme="minorHAnsi"/>
                <w:color w:val="000000"/>
                <w:sz w:val="18"/>
                <w:szCs w:val="18"/>
                <w:lang w:eastAsia="en-GB"/>
              </w:rPr>
              <w:t>Borno Chemists Limited</w:t>
            </w:r>
          </w:p>
        </w:tc>
        <w:tc>
          <w:tcPr>
            <w:tcW w:w="1267" w:type="dxa"/>
            <w:vMerge w:val="restart"/>
            <w:tcBorders>
              <w:top w:val="nil"/>
              <w:left w:val="single" w:color="auto" w:sz="4" w:space="0"/>
              <w:bottom w:val="single" w:color="000000" w:sz="4" w:space="0"/>
              <w:right w:val="single" w:color="auto" w:sz="4" w:space="0"/>
            </w:tcBorders>
            <w:shd w:val="clear" w:color="000000" w:fill="FFFFFF"/>
            <w:vAlign w:val="center"/>
            <w:hideMark/>
          </w:tcPr>
          <w:p w:rsidRPr="002C79CA" w:rsidR="00C67910" w:rsidP="00FF2354" w:rsidRDefault="00C67910" w14:paraId="3834AEE8" w14:textId="77777777">
            <w:pPr>
              <w:spacing w:line="240" w:lineRule="auto"/>
              <w:rPr>
                <w:rFonts w:eastAsia="Times New Roman" w:asciiTheme="minorHAnsi" w:hAnsiTheme="minorHAnsi" w:cstheme="minorHAnsi"/>
                <w:color w:val="000000"/>
                <w:sz w:val="18"/>
                <w:szCs w:val="18"/>
                <w:lang w:eastAsia="en-GB"/>
              </w:rPr>
            </w:pPr>
            <w:r w:rsidRPr="002C79CA">
              <w:rPr>
                <w:rFonts w:eastAsia="Times New Roman" w:asciiTheme="minorHAnsi" w:hAnsiTheme="minorHAnsi" w:cstheme="minorHAnsi"/>
                <w:color w:val="000000"/>
                <w:sz w:val="18"/>
                <w:szCs w:val="18"/>
                <w:lang w:eastAsia="en-GB"/>
              </w:rPr>
              <w:t>124 Newland Street</w:t>
            </w:r>
          </w:p>
        </w:tc>
        <w:tc>
          <w:tcPr>
            <w:tcW w:w="992"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2C79CA" w:rsidR="00C67910" w:rsidP="00FF2354" w:rsidRDefault="00C67910" w14:paraId="5826D64B" w14:textId="77777777">
            <w:pPr>
              <w:spacing w:line="240" w:lineRule="auto"/>
              <w:rPr>
                <w:rFonts w:eastAsia="Times New Roman" w:asciiTheme="minorHAnsi" w:hAnsiTheme="minorHAnsi" w:cstheme="minorHAnsi"/>
                <w:color w:val="000000"/>
                <w:sz w:val="18"/>
                <w:szCs w:val="18"/>
                <w:lang w:eastAsia="en-GB"/>
              </w:rPr>
            </w:pPr>
            <w:r w:rsidRPr="002C79CA">
              <w:rPr>
                <w:rFonts w:eastAsia="Times New Roman" w:asciiTheme="minorHAnsi" w:hAnsiTheme="minorHAnsi" w:cstheme="minorHAnsi"/>
                <w:color w:val="000000"/>
                <w:sz w:val="18"/>
                <w:szCs w:val="18"/>
                <w:lang w:eastAsia="en-GB"/>
              </w:rPr>
              <w:t>Witham</w:t>
            </w:r>
          </w:p>
        </w:tc>
        <w:tc>
          <w:tcPr>
            <w:tcW w:w="917"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2C79CA" w:rsidR="00C67910" w:rsidP="00FF2354" w:rsidRDefault="00C67910" w14:paraId="64F7D72E" w14:textId="77777777">
            <w:pPr>
              <w:spacing w:line="240" w:lineRule="auto"/>
              <w:rPr>
                <w:rFonts w:eastAsia="Times New Roman" w:asciiTheme="minorHAnsi" w:hAnsiTheme="minorHAnsi" w:cstheme="minorHAnsi"/>
                <w:color w:val="000000"/>
                <w:sz w:val="18"/>
                <w:szCs w:val="18"/>
                <w:lang w:eastAsia="en-GB"/>
              </w:rPr>
            </w:pPr>
            <w:r w:rsidRPr="002C79CA">
              <w:rPr>
                <w:rFonts w:eastAsia="Times New Roman" w:asciiTheme="minorHAnsi" w:hAnsiTheme="minorHAnsi" w:cstheme="minorHAnsi"/>
                <w:color w:val="000000"/>
                <w:sz w:val="18"/>
                <w:szCs w:val="18"/>
                <w:lang w:eastAsia="en-GB"/>
              </w:rPr>
              <w:t>CM8 1BA</w:t>
            </w:r>
          </w:p>
        </w:tc>
        <w:tc>
          <w:tcPr>
            <w:tcW w:w="1477" w:type="dxa"/>
            <w:tcBorders>
              <w:top w:val="nil"/>
              <w:left w:val="nil"/>
              <w:bottom w:val="nil"/>
              <w:right w:val="single" w:color="auto" w:sz="4" w:space="0"/>
            </w:tcBorders>
            <w:shd w:val="clear" w:color="000000" w:fill="FFFFFF"/>
            <w:noWrap/>
            <w:vAlign w:val="bottom"/>
            <w:hideMark/>
          </w:tcPr>
          <w:p w:rsidRPr="002C79CA" w:rsidR="00C67910" w:rsidP="00FF2354" w:rsidRDefault="00C67910" w14:paraId="1306FB0C" w14:textId="77777777">
            <w:pPr>
              <w:spacing w:line="240" w:lineRule="auto"/>
              <w:jc w:val="center"/>
              <w:rPr>
                <w:rFonts w:ascii="Calibri" w:hAnsi="Calibri" w:eastAsia="Times New Roman" w:cs="Calibri"/>
                <w:b/>
                <w:bCs/>
                <w:color w:val="000000"/>
                <w:sz w:val="18"/>
                <w:szCs w:val="18"/>
                <w:lang w:eastAsia="en-GB"/>
              </w:rPr>
            </w:pPr>
            <w:r w:rsidRPr="002C79CA">
              <w:rPr>
                <w:rFonts w:ascii="Calibri" w:hAnsi="Calibri" w:eastAsia="Times New Roman" w:cs="Calibri"/>
                <w:b/>
                <w:bCs/>
                <w:color w:val="000000"/>
                <w:sz w:val="18"/>
                <w:szCs w:val="18"/>
                <w:lang w:eastAsia="en-GB"/>
              </w:rPr>
              <w:t>9:00 - 19:00</w:t>
            </w:r>
          </w:p>
        </w:tc>
        <w:tc>
          <w:tcPr>
            <w:tcW w:w="1477" w:type="dxa"/>
            <w:tcBorders>
              <w:top w:val="nil"/>
              <w:left w:val="nil"/>
              <w:bottom w:val="nil"/>
              <w:right w:val="single" w:color="auto" w:sz="4" w:space="0"/>
            </w:tcBorders>
            <w:shd w:val="clear" w:color="000000" w:fill="FFFFFF"/>
            <w:noWrap/>
            <w:vAlign w:val="bottom"/>
            <w:hideMark/>
          </w:tcPr>
          <w:p w:rsidRPr="002C79CA" w:rsidR="00C67910" w:rsidP="00FF2354" w:rsidRDefault="00C67910" w14:paraId="0DD9AE17" w14:textId="77777777">
            <w:pPr>
              <w:spacing w:line="240" w:lineRule="auto"/>
              <w:jc w:val="center"/>
              <w:rPr>
                <w:rFonts w:ascii="Calibri" w:hAnsi="Calibri" w:eastAsia="Times New Roman" w:cs="Calibri"/>
                <w:b/>
                <w:bCs/>
                <w:color w:val="000000"/>
                <w:sz w:val="18"/>
                <w:szCs w:val="18"/>
                <w:lang w:eastAsia="en-GB"/>
              </w:rPr>
            </w:pPr>
            <w:r w:rsidRPr="002C79CA">
              <w:rPr>
                <w:rFonts w:ascii="Calibri" w:hAnsi="Calibri" w:eastAsia="Times New Roman" w:cs="Calibri"/>
                <w:b/>
                <w:bCs/>
                <w:color w:val="000000"/>
                <w:sz w:val="18"/>
                <w:szCs w:val="18"/>
                <w:lang w:eastAsia="en-GB"/>
              </w:rPr>
              <w:t> </w:t>
            </w:r>
          </w:p>
        </w:tc>
        <w:tc>
          <w:tcPr>
            <w:tcW w:w="1030" w:type="dxa"/>
            <w:tcBorders>
              <w:top w:val="nil"/>
              <w:left w:val="nil"/>
              <w:bottom w:val="nil"/>
              <w:right w:val="single" w:color="auto" w:sz="4" w:space="0"/>
            </w:tcBorders>
            <w:shd w:val="clear" w:color="000000" w:fill="FFFFFF"/>
            <w:noWrap/>
            <w:vAlign w:val="bottom"/>
            <w:hideMark/>
          </w:tcPr>
          <w:p w:rsidRPr="002C79CA" w:rsidR="00C67910" w:rsidP="00FF2354" w:rsidRDefault="00C67910" w14:paraId="72F85AB4" w14:textId="77777777">
            <w:pPr>
              <w:spacing w:line="240" w:lineRule="auto"/>
              <w:jc w:val="center"/>
              <w:rPr>
                <w:rFonts w:ascii="Calibri" w:hAnsi="Calibri" w:eastAsia="Times New Roman" w:cs="Calibri"/>
                <w:color w:val="000000"/>
                <w:sz w:val="18"/>
                <w:szCs w:val="18"/>
                <w:lang w:eastAsia="en-GB"/>
              </w:rPr>
            </w:pPr>
            <w:r w:rsidRPr="002C79CA">
              <w:rPr>
                <w:rFonts w:ascii="Calibri" w:hAnsi="Calibri" w:eastAsia="Times New Roman" w:cs="Calibri"/>
                <w:color w:val="000000"/>
                <w:sz w:val="18"/>
                <w:szCs w:val="18"/>
                <w:lang w:eastAsia="en-GB"/>
              </w:rPr>
              <w:t> </w:t>
            </w:r>
          </w:p>
        </w:tc>
        <w:tc>
          <w:tcPr>
            <w:tcW w:w="39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2C79CA" w:rsidR="00C67910" w:rsidP="00FF2354" w:rsidRDefault="00C67910" w14:paraId="3CBCADFE" w14:textId="77777777">
            <w:pPr>
              <w:spacing w:line="240" w:lineRule="auto"/>
              <w:jc w:val="center"/>
              <w:rPr>
                <w:rFonts w:ascii="Wingdings" w:hAnsi="Wingdings" w:eastAsia="Times New Roman" w:cs="Calibri"/>
                <w:b/>
                <w:bCs/>
                <w:color w:val="000000"/>
                <w:sz w:val="22"/>
                <w:lang w:eastAsia="en-GB"/>
              </w:rPr>
            </w:pPr>
            <w:r w:rsidRPr="002C79CA">
              <w:rPr>
                <w:rFonts w:ascii="Wingdings" w:hAnsi="Wingdings" w:eastAsia="Times New Roman" w:cs="Calibri"/>
                <w:b/>
                <w:bCs/>
                <w:color w:val="000000"/>
                <w:sz w:val="22"/>
                <w:lang w:eastAsia="en-GB"/>
              </w:rPr>
              <w:t>ü</w:t>
            </w:r>
          </w:p>
        </w:tc>
        <w:tc>
          <w:tcPr>
            <w:tcW w:w="39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2C79CA" w:rsidR="00C67910" w:rsidP="00FF2354" w:rsidRDefault="00C67910" w14:paraId="2D6BB3D4" w14:textId="77777777">
            <w:pPr>
              <w:spacing w:line="240" w:lineRule="auto"/>
              <w:jc w:val="center"/>
              <w:rPr>
                <w:rFonts w:ascii="Wingdings" w:hAnsi="Wingdings" w:eastAsia="Times New Roman" w:cs="Calibri"/>
                <w:b/>
                <w:bCs/>
                <w:color w:val="000000"/>
                <w:sz w:val="22"/>
                <w:lang w:eastAsia="en-GB"/>
              </w:rPr>
            </w:pPr>
            <w:r w:rsidRPr="002C79CA">
              <w:rPr>
                <w:rFonts w:ascii="Wingdings" w:hAnsi="Wingdings" w:eastAsia="Times New Roman" w:cs="Calibri"/>
                <w:b/>
                <w:bCs/>
                <w:color w:val="000000"/>
                <w:sz w:val="22"/>
                <w:lang w:eastAsia="en-GB"/>
              </w:rPr>
              <w:t>ü</w:t>
            </w:r>
          </w:p>
        </w:tc>
        <w:tc>
          <w:tcPr>
            <w:tcW w:w="39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2C79CA" w:rsidR="00C67910" w:rsidP="00FF2354" w:rsidRDefault="00C67910" w14:paraId="17DE9B98" w14:textId="77777777">
            <w:pPr>
              <w:spacing w:line="240" w:lineRule="auto"/>
              <w:jc w:val="center"/>
              <w:rPr>
                <w:rFonts w:ascii="Calibri" w:hAnsi="Calibri" w:eastAsia="Times New Roman" w:cs="Calibri"/>
                <w:color w:val="000000"/>
                <w:sz w:val="22"/>
                <w:lang w:eastAsia="en-GB"/>
              </w:rPr>
            </w:pPr>
          </w:p>
        </w:tc>
        <w:tc>
          <w:tcPr>
            <w:tcW w:w="39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2C79CA" w:rsidR="00C67910" w:rsidP="00FF2354" w:rsidRDefault="00C67910" w14:paraId="5203C5F3" w14:textId="77777777">
            <w:pPr>
              <w:spacing w:line="240" w:lineRule="auto"/>
              <w:jc w:val="center"/>
              <w:rPr>
                <w:rFonts w:ascii="Calibri" w:hAnsi="Calibri" w:eastAsia="Times New Roman" w:cs="Calibri"/>
                <w:color w:val="000000"/>
                <w:sz w:val="22"/>
                <w:lang w:eastAsia="en-GB"/>
              </w:rPr>
            </w:pPr>
          </w:p>
        </w:tc>
        <w:tc>
          <w:tcPr>
            <w:tcW w:w="39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2C79CA" w:rsidR="00C67910" w:rsidP="00FF2354" w:rsidRDefault="00C67910" w14:paraId="75CDC9CD" w14:textId="77777777">
            <w:pPr>
              <w:spacing w:line="240" w:lineRule="auto"/>
              <w:jc w:val="center"/>
              <w:rPr>
                <w:rFonts w:ascii="Calibri" w:hAnsi="Calibri" w:eastAsia="Times New Roman" w:cs="Calibri"/>
                <w:color w:val="000000"/>
                <w:sz w:val="22"/>
                <w:lang w:eastAsia="en-GB"/>
              </w:rPr>
            </w:pPr>
          </w:p>
        </w:tc>
        <w:tc>
          <w:tcPr>
            <w:tcW w:w="391" w:type="dxa"/>
            <w:vMerge w:val="restart"/>
            <w:tcBorders>
              <w:top w:val="nil"/>
              <w:left w:val="single" w:color="auto" w:sz="4" w:space="0"/>
              <w:bottom w:val="single" w:color="000000" w:sz="4" w:space="0"/>
              <w:right w:val="single" w:color="auto" w:sz="4" w:space="0"/>
            </w:tcBorders>
            <w:shd w:val="clear" w:color="000000" w:fill="FFFFFF"/>
            <w:noWrap/>
            <w:hideMark/>
          </w:tcPr>
          <w:p w:rsidRPr="002C79CA" w:rsidR="00C67910" w:rsidP="00FF2354" w:rsidRDefault="00C67910" w14:paraId="72C3A519" w14:textId="77777777">
            <w:pPr>
              <w:spacing w:line="240" w:lineRule="auto"/>
              <w:jc w:val="center"/>
              <w:rPr>
                <w:rFonts w:ascii="Calibri" w:hAnsi="Calibri" w:eastAsia="Times New Roman" w:cs="Calibri"/>
                <w:color w:val="000000"/>
                <w:sz w:val="22"/>
                <w:lang w:eastAsia="en-GB"/>
              </w:rPr>
            </w:pPr>
            <w:r w:rsidRPr="002C79CA">
              <w:rPr>
                <w:rFonts w:ascii="Wingdings" w:hAnsi="Wingdings" w:eastAsia="Times New Roman" w:cs="Calibri"/>
                <w:b/>
                <w:bCs/>
                <w:color w:val="000000"/>
                <w:sz w:val="22"/>
                <w:lang w:eastAsia="en-GB"/>
              </w:rPr>
              <w:t>ü</w:t>
            </w:r>
          </w:p>
        </w:tc>
        <w:tc>
          <w:tcPr>
            <w:tcW w:w="39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2C79CA" w:rsidR="00C67910" w:rsidP="00FF2354" w:rsidRDefault="00C67910" w14:paraId="56A19203" w14:textId="77777777">
            <w:pPr>
              <w:spacing w:line="240" w:lineRule="auto"/>
              <w:jc w:val="center"/>
              <w:rPr>
                <w:rFonts w:ascii="Calibri" w:hAnsi="Calibri" w:eastAsia="Times New Roman" w:cs="Calibri"/>
                <w:color w:val="000000"/>
                <w:sz w:val="22"/>
                <w:lang w:eastAsia="en-GB"/>
              </w:rPr>
            </w:pPr>
          </w:p>
        </w:tc>
        <w:tc>
          <w:tcPr>
            <w:tcW w:w="39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2C79CA" w:rsidR="00C67910" w:rsidP="00FF2354" w:rsidRDefault="00C67910" w14:paraId="0F6B6684" w14:textId="77777777">
            <w:pPr>
              <w:spacing w:line="240" w:lineRule="auto"/>
              <w:jc w:val="center"/>
              <w:rPr>
                <w:rFonts w:ascii="Calibri" w:hAnsi="Calibri" w:eastAsia="Times New Roman" w:cs="Calibri"/>
                <w:color w:val="000000"/>
                <w:sz w:val="22"/>
                <w:lang w:eastAsia="en-GB"/>
              </w:rPr>
            </w:pPr>
          </w:p>
        </w:tc>
        <w:tc>
          <w:tcPr>
            <w:tcW w:w="39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2C79CA" w:rsidR="00C67910" w:rsidP="00FF2354" w:rsidRDefault="00C67910" w14:paraId="26489F3C" w14:textId="77777777">
            <w:pPr>
              <w:spacing w:line="240" w:lineRule="auto"/>
              <w:jc w:val="center"/>
              <w:rPr>
                <w:rFonts w:ascii="Wingdings" w:hAnsi="Wingdings" w:eastAsia="Times New Roman" w:cs="Calibri"/>
                <w:b/>
                <w:bCs/>
                <w:color w:val="000000"/>
                <w:sz w:val="22"/>
                <w:lang w:eastAsia="en-GB"/>
              </w:rPr>
            </w:pPr>
            <w:r w:rsidRPr="002C79CA">
              <w:rPr>
                <w:rFonts w:ascii="Wingdings" w:hAnsi="Wingdings" w:eastAsia="Times New Roman" w:cs="Calibri"/>
                <w:b/>
                <w:bCs/>
                <w:color w:val="000000"/>
                <w:sz w:val="22"/>
                <w:lang w:eastAsia="en-GB"/>
              </w:rPr>
              <w:t>ü</w:t>
            </w:r>
          </w:p>
        </w:tc>
        <w:tc>
          <w:tcPr>
            <w:tcW w:w="39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2C79CA" w:rsidR="00C67910" w:rsidP="00FF2354" w:rsidRDefault="00C67910" w14:paraId="4B118D00" w14:textId="77777777">
            <w:pPr>
              <w:spacing w:line="240" w:lineRule="auto"/>
              <w:jc w:val="center"/>
              <w:rPr>
                <w:rFonts w:ascii="Calibri" w:hAnsi="Calibri" w:eastAsia="Times New Roman" w:cs="Calibri"/>
                <w:color w:val="000000"/>
                <w:sz w:val="22"/>
                <w:lang w:eastAsia="en-GB"/>
              </w:rPr>
            </w:pPr>
          </w:p>
        </w:tc>
        <w:tc>
          <w:tcPr>
            <w:tcW w:w="39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2C79CA" w:rsidR="00C67910" w:rsidP="00FF2354" w:rsidRDefault="00C67910" w14:paraId="7B5B086C" w14:textId="77777777">
            <w:pPr>
              <w:spacing w:line="240" w:lineRule="auto"/>
              <w:jc w:val="center"/>
              <w:rPr>
                <w:rFonts w:ascii="Calibri" w:hAnsi="Calibri" w:eastAsia="Times New Roman" w:cs="Calibri"/>
                <w:color w:val="000000"/>
                <w:sz w:val="22"/>
                <w:lang w:eastAsia="en-GB"/>
              </w:rPr>
            </w:pPr>
          </w:p>
        </w:tc>
        <w:tc>
          <w:tcPr>
            <w:tcW w:w="39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2C79CA" w:rsidR="00C67910" w:rsidP="00FF2354" w:rsidRDefault="00C67910" w14:paraId="6E5F05C0" w14:textId="77777777">
            <w:pPr>
              <w:spacing w:line="240" w:lineRule="auto"/>
              <w:jc w:val="center"/>
              <w:rPr>
                <w:rFonts w:ascii="Calibri" w:hAnsi="Calibri" w:eastAsia="Times New Roman" w:cs="Calibri"/>
                <w:color w:val="000000"/>
                <w:sz w:val="22"/>
                <w:lang w:eastAsia="en-GB"/>
              </w:rPr>
            </w:pPr>
          </w:p>
        </w:tc>
        <w:tc>
          <w:tcPr>
            <w:tcW w:w="39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2C79CA" w:rsidR="00C67910" w:rsidP="00FF2354" w:rsidRDefault="00C67910" w14:paraId="4E6C93F4" w14:textId="77777777">
            <w:pPr>
              <w:spacing w:line="240" w:lineRule="auto"/>
              <w:jc w:val="center"/>
              <w:rPr>
                <w:rFonts w:ascii="Calibri" w:hAnsi="Calibri" w:eastAsia="Times New Roman" w:cs="Calibri"/>
                <w:color w:val="000000"/>
                <w:sz w:val="22"/>
                <w:lang w:eastAsia="en-GB"/>
              </w:rPr>
            </w:pPr>
          </w:p>
        </w:tc>
      </w:tr>
      <w:tr w:rsidRPr="002C79CA" w:rsidR="00C67910" w:rsidTr="00C67910" w14:paraId="1168FAC6" w14:textId="77777777">
        <w:trPr>
          <w:trHeight w:val="290"/>
          <w:jc w:val="center"/>
        </w:trPr>
        <w:tc>
          <w:tcPr>
            <w:tcW w:w="708"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3D978AB2" w14:textId="77777777">
            <w:pPr>
              <w:spacing w:line="240" w:lineRule="auto"/>
              <w:rPr>
                <w:rFonts w:eastAsia="Times New Roman" w:asciiTheme="minorHAnsi" w:hAnsiTheme="minorHAnsi" w:cstheme="minorHAnsi"/>
                <w:color w:val="000000"/>
                <w:sz w:val="18"/>
                <w:szCs w:val="18"/>
                <w:lang w:eastAsia="en-GB"/>
              </w:rPr>
            </w:pPr>
          </w:p>
        </w:tc>
        <w:tc>
          <w:tcPr>
            <w:tcW w:w="997"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79B0B024" w14:textId="77777777">
            <w:pPr>
              <w:spacing w:line="240" w:lineRule="auto"/>
              <w:rPr>
                <w:rFonts w:eastAsia="Times New Roman" w:asciiTheme="minorHAnsi" w:hAnsiTheme="minorHAnsi" w:cstheme="minorHAnsi"/>
                <w:color w:val="000000"/>
                <w:sz w:val="18"/>
                <w:szCs w:val="18"/>
                <w:lang w:eastAsia="en-GB"/>
              </w:rPr>
            </w:pPr>
          </w:p>
        </w:tc>
        <w:tc>
          <w:tcPr>
            <w:tcW w:w="1267"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0A626159" w14:textId="77777777">
            <w:pPr>
              <w:spacing w:line="240" w:lineRule="auto"/>
              <w:rPr>
                <w:rFonts w:eastAsia="Times New Roman" w:asciiTheme="minorHAnsi" w:hAnsiTheme="minorHAnsi" w:cstheme="minorHAnsi"/>
                <w:color w:val="000000"/>
                <w:sz w:val="18"/>
                <w:szCs w:val="18"/>
                <w:lang w:eastAsia="en-GB"/>
              </w:rPr>
            </w:pPr>
          </w:p>
        </w:tc>
        <w:tc>
          <w:tcPr>
            <w:tcW w:w="992"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7B3D4801" w14:textId="77777777">
            <w:pPr>
              <w:spacing w:line="240" w:lineRule="auto"/>
              <w:rPr>
                <w:rFonts w:eastAsia="Times New Roman" w:asciiTheme="minorHAnsi" w:hAnsiTheme="minorHAnsi" w:cstheme="minorHAnsi"/>
                <w:color w:val="000000"/>
                <w:sz w:val="18"/>
                <w:szCs w:val="18"/>
                <w:lang w:eastAsia="en-GB"/>
              </w:rPr>
            </w:pPr>
          </w:p>
        </w:tc>
        <w:tc>
          <w:tcPr>
            <w:tcW w:w="917"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790042CC" w14:textId="77777777">
            <w:pPr>
              <w:spacing w:line="240" w:lineRule="auto"/>
              <w:rPr>
                <w:rFonts w:eastAsia="Times New Roman" w:asciiTheme="minorHAnsi" w:hAnsiTheme="minorHAnsi" w:cstheme="minorHAnsi"/>
                <w:color w:val="000000"/>
                <w:sz w:val="18"/>
                <w:szCs w:val="18"/>
                <w:lang w:eastAsia="en-GB"/>
              </w:rPr>
            </w:pPr>
          </w:p>
        </w:tc>
        <w:tc>
          <w:tcPr>
            <w:tcW w:w="1477" w:type="dxa"/>
            <w:tcBorders>
              <w:top w:val="nil"/>
              <w:left w:val="nil"/>
              <w:bottom w:val="nil"/>
              <w:right w:val="single" w:color="auto" w:sz="4" w:space="0"/>
            </w:tcBorders>
            <w:shd w:val="clear" w:color="000000" w:fill="FFFFFF"/>
            <w:noWrap/>
            <w:vAlign w:val="bottom"/>
            <w:hideMark/>
          </w:tcPr>
          <w:p w:rsidRPr="002C79CA" w:rsidR="00C67910" w:rsidP="00FF2354" w:rsidRDefault="00C67910" w14:paraId="1A0F96CE" w14:textId="77777777">
            <w:pPr>
              <w:spacing w:line="240" w:lineRule="auto"/>
              <w:jc w:val="center"/>
              <w:rPr>
                <w:rFonts w:ascii="Calibri" w:hAnsi="Calibri" w:eastAsia="Times New Roman" w:cs="Calibri"/>
                <w:i/>
                <w:iCs/>
                <w:color w:val="000000"/>
                <w:sz w:val="18"/>
                <w:szCs w:val="18"/>
                <w:lang w:eastAsia="en-GB"/>
              </w:rPr>
            </w:pPr>
            <w:r w:rsidRPr="002C79CA">
              <w:rPr>
                <w:rFonts w:ascii="Calibri" w:hAnsi="Calibri" w:eastAsia="Times New Roman" w:cs="Calibri"/>
                <w:i/>
                <w:iCs/>
                <w:color w:val="000000"/>
                <w:sz w:val="18"/>
                <w:szCs w:val="18"/>
                <w:lang w:eastAsia="en-GB"/>
              </w:rPr>
              <w:t>17:00 - 19:00</w:t>
            </w:r>
          </w:p>
        </w:tc>
        <w:tc>
          <w:tcPr>
            <w:tcW w:w="1477" w:type="dxa"/>
            <w:tcBorders>
              <w:top w:val="nil"/>
              <w:left w:val="nil"/>
              <w:bottom w:val="nil"/>
              <w:right w:val="single" w:color="auto" w:sz="4" w:space="0"/>
            </w:tcBorders>
            <w:shd w:val="clear" w:color="000000" w:fill="FFFFFF"/>
            <w:noWrap/>
            <w:vAlign w:val="bottom"/>
            <w:hideMark/>
          </w:tcPr>
          <w:p w:rsidRPr="002C79CA" w:rsidR="00C67910" w:rsidP="00FF2354" w:rsidRDefault="00C67910" w14:paraId="631918B4" w14:textId="77777777">
            <w:pPr>
              <w:spacing w:line="240" w:lineRule="auto"/>
              <w:jc w:val="center"/>
              <w:rPr>
                <w:rFonts w:ascii="Calibri" w:hAnsi="Calibri" w:eastAsia="Times New Roman" w:cs="Calibri"/>
                <w:i/>
                <w:iCs/>
                <w:color w:val="000000"/>
                <w:sz w:val="18"/>
                <w:szCs w:val="18"/>
                <w:lang w:eastAsia="en-GB"/>
              </w:rPr>
            </w:pPr>
            <w:r w:rsidRPr="002C79CA">
              <w:rPr>
                <w:rFonts w:ascii="Calibri" w:hAnsi="Calibri" w:eastAsia="Times New Roman" w:cs="Calibri"/>
                <w:i/>
                <w:iCs/>
                <w:color w:val="000000"/>
                <w:sz w:val="18"/>
                <w:szCs w:val="18"/>
                <w:lang w:eastAsia="en-GB"/>
              </w:rPr>
              <w:t>8:30 - 12:30</w:t>
            </w:r>
          </w:p>
        </w:tc>
        <w:tc>
          <w:tcPr>
            <w:tcW w:w="1030" w:type="dxa"/>
            <w:tcBorders>
              <w:top w:val="nil"/>
              <w:left w:val="nil"/>
              <w:bottom w:val="nil"/>
              <w:right w:val="single" w:color="auto" w:sz="4" w:space="0"/>
            </w:tcBorders>
            <w:shd w:val="clear" w:color="000000" w:fill="FFFFFF"/>
            <w:noWrap/>
            <w:vAlign w:val="bottom"/>
            <w:hideMark/>
          </w:tcPr>
          <w:p w:rsidRPr="002C79CA" w:rsidR="00C67910" w:rsidP="00FF2354" w:rsidRDefault="00C67910" w14:paraId="54D59040" w14:textId="77777777">
            <w:pPr>
              <w:spacing w:line="240" w:lineRule="auto"/>
              <w:jc w:val="center"/>
              <w:rPr>
                <w:rFonts w:ascii="Calibri" w:hAnsi="Calibri" w:eastAsia="Times New Roman" w:cs="Calibri"/>
                <w:color w:val="000000"/>
                <w:sz w:val="18"/>
                <w:szCs w:val="18"/>
                <w:lang w:eastAsia="en-GB"/>
              </w:rPr>
            </w:pPr>
            <w:r w:rsidRPr="002C79CA">
              <w:rPr>
                <w:rFonts w:ascii="Calibri" w:hAnsi="Calibri" w:eastAsia="Times New Roman" w:cs="Calibri"/>
                <w:color w:val="000000"/>
                <w:sz w:val="18"/>
                <w:szCs w:val="18"/>
                <w:lang w:eastAsia="en-GB"/>
              </w:rPr>
              <w:t>Closed</w:t>
            </w: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200BBF71" w14:textId="77777777">
            <w:pPr>
              <w:spacing w:line="240" w:lineRule="auto"/>
              <w:jc w:val="center"/>
              <w:rPr>
                <w:rFonts w:ascii="Wingdings" w:hAnsi="Wingdings" w:eastAsia="Times New Roman" w:cs="Calibri"/>
                <w:b/>
                <w:bCs/>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7DBC23DE" w14:textId="77777777">
            <w:pPr>
              <w:spacing w:line="240" w:lineRule="auto"/>
              <w:jc w:val="center"/>
              <w:rPr>
                <w:rFonts w:ascii="Wingdings" w:hAnsi="Wingdings" w:eastAsia="Times New Roman" w:cs="Calibri"/>
                <w:b/>
                <w:bCs/>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35B90957"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16A814AB"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492D913A"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hideMark/>
          </w:tcPr>
          <w:p w:rsidRPr="002C79CA" w:rsidR="00C67910" w:rsidP="00FF2354" w:rsidRDefault="00C67910" w14:paraId="7429453E"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6E52604B"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6945185A"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1AC41F52" w14:textId="77777777">
            <w:pPr>
              <w:spacing w:line="240" w:lineRule="auto"/>
              <w:jc w:val="center"/>
              <w:rPr>
                <w:rFonts w:ascii="Wingdings" w:hAnsi="Wingdings" w:eastAsia="Times New Roman" w:cs="Calibri"/>
                <w:b/>
                <w:bCs/>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70F25278"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1B52C2F4"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510DB9C5"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169C9E13" w14:textId="77777777">
            <w:pPr>
              <w:spacing w:line="240" w:lineRule="auto"/>
              <w:jc w:val="center"/>
              <w:rPr>
                <w:rFonts w:ascii="Calibri" w:hAnsi="Calibri" w:eastAsia="Times New Roman" w:cs="Calibri"/>
                <w:color w:val="000000"/>
                <w:sz w:val="22"/>
                <w:lang w:eastAsia="en-GB"/>
              </w:rPr>
            </w:pPr>
          </w:p>
        </w:tc>
      </w:tr>
      <w:tr w:rsidRPr="002C79CA" w:rsidR="00C67910" w:rsidTr="00C67910" w14:paraId="40FFDD3C" w14:textId="77777777">
        <w:trPr>
          <w:trHeight w:val="290"/>
          <w:jc w:val="center"/>
        </w:trPr>
        <w:tc>
          <w:tcPr>
            <w:tcW w:w="708"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0369366E" w14:textId="77777777">
            <w:pPr>
              <w:spacing w:line="240" w:lineRule="auto"/>
              <w:rPr>
                <w:rFonts w:eastAsia="Times New Roman" w:asciiTheme="minorHAnsi" w:hAnsiTheme="minorHAnsi" w:cstheme="minorHAnsi"/>
                <w:color w:val="000000"/>
                <w:sz w:val="18"/>
                <w:szCs w:val="18"/>
                <w:lang w:eastAsia="en-GB"/>
              </w:rPr>
            </w:pPr>
          </w:p>
        </w:tc>
        <w:tc>
          <w:tcPr>
            <w:tcW w:w="997"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7659CBC9" w14:textId="77777777">
            <w:pPr>
              <w:spacing w:line="240" w:lineRule="auto"/>
              <w:rPr>
                <w:rFonts w:eastAsia="Times New Roman" w:asciiTheme="minorHAnsi" w:hAnsiTheme="minorHAnsi" w:cstheme="minorHAnsi"/>
                <w:color w:val="000000"/>
                <w:sz w:val="18"/>
                <w:szCs w:val="18"/>
                <w:lang w:eastAsia="en-GB"/>
              </w:rPr>
            </w:pPr>
          </w:p>
        </w:tc>
        <w:tc>
          <w:tcPr>
            <w:tcW w:w="1267"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6DEBD634" w14:textId="77777777">
            <w:pPr>
              <w:spacing w:line="240" w:lineRule="auto"/>
              <w:rPr>
                <w:rFonts w:eastAsia="Times New Roman" w:asciiTheme="minorHAnsi" w:hAnsiTheme="minorHAnsi" w:cstheme="minorHAnsi"/>
                <w:color w:val="000000"/>
                <w:sz w:val="18"/>
                <w:szCs w:val="18"/>
                <w:lang w:eastAsia="en-GB"/>
              </w:rPr>
            </w:pPr>
          </w:p>
        </w:tc>
        <w:tc>
          <w:tcPr>
            <w:tcW w:w="992"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0B857038" w14:textId="77777777">
            <w:pPr>
              <w:spacing w:line="240" w:lineRule="auto"/>
              <w:rPr>
                <w:rFonts w:eastAsia="Times New Roman" w:asciiTheme="minorHAnsi" w:hAnsiTheme="minorHAnsi" w:cstheme="minorHAnsi"/>
                <w:color w:val="000000"/>
                <w:sz w:val="18"/>
                <w:szCs w:val="18"/>
                <w:lang w:eastAsia="en-GB"/>
              </w:rPr>
            </w:pPr>
          </w:p>
        </w:tc>
        <w:tc>
          <w:tcPr>
            <w:tcW w:w="917"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192EDA68" w14:textId="77777777">
            <w:pPr>
              <w:spacing w:line="240" w:lineRule="auto"/>
              <w:rPr>
                <w:rFonts w:eastAsia="Times New Roman" w:asciiTheme="minorHAnsi" w:hAnsiTheme="minorHAnsi" w:cstheme="minorHAnsi"/>
                <w:color w:val="000000"/>
                <w:sz w:val="18"/>
                <w:szCs w:val="18"/>
                <w:lang w:eastAsia="en-GB"/>
              </w:rPr>
            </w:pPr>
          </w:p>
        </w:tc>
        <w:tc>
          <w:tcPr>
            <w:tcW w:w="1477" w:type="dxa"/>
            <w:tcBorders>
              <w:top w:val="nil"/>
              <w:left w:val="nil"/>
              <w:bottom w:val="single" w:color="auto" w:sz="4" w:space="0"/>
              <w:right w:val="single" w:color="auto" w:sz="4" w:space="0"/>
            </w:tcBorders>
            <w:shd w:val="clear" w:color="000000" w:fill="FFFFFF"/>
            <w:noWrap/>
            <w:vAlign w:val="bottom"/>
            <w:hideMark/>
          </w:tcPr>
          <w:p w:rsidRPr="002C79CA" w:rsidR="00C67910" w:rsidP="00FF2354" w:rsidRDefault="00C67910" w14:paraId="357D74E4" w14:textId="77777777">
            <w:pPr>
              <w:spacing w:line="240" w:lineRule="auto"/>
              <w:jc w:val="center"/>
              <w:rPr>
                <w:rFonts w:ascii="Calibri" w:hAnsi="Calibri" w:eastAsia="Times New Roman" w:cs="Calibri"/>
                <w:color w:val="000000"/>
                <w:sz w:val="18"/>
                <w:szCs w:val="18"/>
                <w:lang w:eastAsia="en-GB"/>
              </w:rPr>
            </w:pPr>
            <w:r w:rsidRPr="002C79CA">
              <w:rPr>
                <w:rFonts w:ascii="Calibri" w:hAnsi="Calibri" w:eastAsia="Times New Roman" w:cs="Calibri"/>
                <w:color w:val="000000"/>
                <w:sz w:val="18"/>
                <w:szCs w:val="18"/>
                <w:lang w:eastAsia="en-GB"/>
              </w:rPr>
              <w:t> </w:t>
            </w:r>
          </w:p>
        </w:tc>
        <w:tc>
          <w:tcPr>
            <w:tcW w:w="1477" w:type="dxa"/>
            <w:tcBorders>
              <w:top w:val="nil"/>
              <w:left w:val="nil"/>
              <w:bottom w:val="single" w:color="auto" w:sz="4" w:space="0"/>
              <w:right w:val="single" w:color="auto" w:sz="4" w:space="0"/>
            </w:tcBorders>
            <w:shd w:val="clear" w:color="000000" w:fill="FFFFFF"/>
            <w:noWrap/>
            <w:vAlign w:val="bottom"/>
            <w:hideMark/>
          </w:tcPr>
          <w:p w:rsidRPr="002C79CA" w:rsidR="00C67910" w:rsidP="00FF2354" w:rsidRDefault="00C67910" w14:paraId="28FA0FA5" w14:textId="77777777">
            <w:pPr>
              <w:spacing w:line="240" w:lineRule="auto"/>
              <w:jc w:val="center"/>
              <w:rPr>
                <w:rFonts w:ascii="Calibri" w:hAnsi="Calibri" w:eastAsia="Times New Roman" w:cs="Calibri"/>
                <w:color w:val="000000"/>
                <w:sz w:val="18"/>
                <w:szCs w:val="18"/>
                <w:lang w:eastAsia="en-GB"/>
              </w:rPr>
            </w:pPr>
            <w:r w:rsidRPr="002C79CA">
              <w:rPr>
                <w:rFonts w:ascii="Calibri" w:hAnsi="Calibri" w:eastAsia="Times New Roman" w:cs="Calibri"/>
                <w:color w:val="000000"/>
                <w:sz w:val="18"/>
                <w:szCs w:val="18"/>
                <w:lang w:eastAsia="en-GB"/>
              </w:rPr>
              <w:t> </w:t>
            </w:r>
          </w:p>
        </w:tc>
        <w:tc>
          <w:tcPr>
            <w:tcW w:w="1030" w:type="dxa"/>
            <w:tcBorders>
              <w:top w:val="nil"/>
              <w:left w:val="nil"/>
              <w:bottom w:val="single" w:color="auto" w:sz="4" w:space="0"/>
              <w:right w:val="single" w:color="auto" w:sz="4" w:space="0"/>
            </w:tcBorders>
            <w:shd w:val="clear" w:color="000000" w:fill="FFFFFF"/>
            <w:noWrap/>
            <w:vAlign w:val="bottom"/>
            <w:hideMark/>
          </w:tcPr>
          <w:p w:rsidRPr="002C79CA" w:rsidR="00C67910" w:rsidP="00FF2354" w:rsidRDefault="00C67910" w14:paraId="1C36E4FE" w14:textId="77777777">
            <w:pPr>
              <w:spacing w:line="240" w:lineRule="auto"/>
              <w:jc w:val="center"/>
              <w:rPr>
                <w:rFonts w:ascii="Calibri" w:hAnsi="Calibri" w:eastAsia="Times New Roman" w:cs="Calibri"/>
                <w:color w:val="000000"/>
                <w:sz w:val="18"/>
                <w:szCs w:val="18"/>
                <w:lang w:eastAsia="en-GB"/>
              </w:rPr>
            </w:pPr>
            <w:r w:rsidRPr="002C79CA">
              <w:rPr>
                <w:rFonts w:ascii="Calibri" w:hAnsi="Calibri" w:eastAsia="Times New Roman" w:cs="Calibri"/>
                <w:color w:val="000000"/>
                <w:sz w:val="18"/>
                <w:szCs w:val="18"/>
                <w:lang w:eastAsia="en-GB"/>
              </w:rPr>
              <w:t> </w:t>
            </w: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00FB92A9" w14:textId="77777777">
            <w:pPr>
              <w:spacing w:line="240" w:lineRule="auto"/>
              <w:jc w:val="center"/>
              <w:rPr>
                <w:rFonts w:ascii="Wingdings" w:hAnsi="Wingdings" w:eastAsia="Times New Roman" w:cs="Calibri"/>
                <w:b/>
                <w:bCs/>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4E35FB37" w14:textId="77777777">
            <w:pPr>
              <w:spacing w:line="240" w:lineRule="auto"/>
              <w:jc w:val="center"/>
              <w:rPr>
                <w:rFonts w:ascii="Wingdings" w:hAnsi="Wingdings" w:eastAsia="Times New Roman" w:cs="Calibri"/>
                <w:b/>
                <w:bCs/>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07F35210"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1C9FF007"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3EC80992"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hideMark/>
          </w:tcPr>
          <w:p w:rsidRPr="002C79CA" w:rsidR="00C67910" w:rsidP="00FF2354" w:rsidRDefault="00C67910" w14:paraId="1B23F564"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4D89BE84"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385EA8D8"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2280269C" w14:textId="77777777">
            <w:pPr>
              <w:spacing w:line="240" w:lineRule="auto"/>
              <w:jc w:val="center"/>
              <w:rPr>
                <w:rFonts w:ascii="Wingdings" w:hAnsi="Wingdings" w:eastAsia="Times New Roman" w:cs="Calibri"/>
                <w:b/>
                <w:bCs/>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2955F4BB"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619A7D67"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7EC9BF97"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1CC808A2" w14:textId="77777777">
            <w:pPr>
              <w:spacing w:line="240" w:lineRule="auto"/>
              <w:jc w:val="center"/>
              <w:rPr>
                <w:rFonts w:ascii="Calibri" w:hAnsi="Calibri" w:eastAsia="Times New Roman" w:cs="Calibri"/>
                <w:color w:val="000000"/>
                <w:sz w:val="22"/>
                <w:lang w:eastAsia="en-GB"/>
              </w:rPr>
            </w:pPr>
          </w:p>
        </w:tc>
      </w:tr>
      <w:tr w:rsidRPr="002C79CA" w:rsidR="00C67910" w:rsidTr="00C67910" w14:paraId="20C1985B" w14:textId="77777777">
        <w:trPr>
          <w:trHeight w:val="290"/>
          <w:jc w:val="center"/>
        </w:trPr>
        <w:tc>
          <w:tcPr>
            <w:tcW w:w="708"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2C79CA" w:rsidR="00C67910" w:rsidP="00FF2354" w:rsidRDefault="00C67910" w14:paraId="32D70AFC" w14:textId="77777777">
            <w:pPr>
              <w:spacing w:line="240" w:lineRule="auto"/>
              <w:rPr>
                <w:rFonts w:eastAsia="Times New Roman" w:asciiTheme="minorHAnsi" w:hAnsiTheme="minorHAnsi" w:cstheme="minorHAnsi"/>
                <w:color w:val="000000"/>
                <w:sz w:val="18"/>
                <w:szCs w:val="18"/>
                <w:lang w:eastAsia="en-GB"/>
              </w:rPr>
            </w:pPr>
            <w:r w:rsidRPr="002C79CA">
              <w:rPr>
                <w:rFonts w:eastAsia="Times New Roman" w:asciiTheme="minorHAnsi" w:hAnsiTheme="minorHAnsi" w:cstheme="minorHAnsi"/>
                <w:color w:val="000000"/>
                <w:sz w:val="18"/>
                <w:szCs w:val="18"/>
                <w:lang w:eastAsia="en-GB"/>
              </w:rPr>
              <w:t>FLM31</w:t>
            </w:r>
          </w:p>
        </w:tc>
        <w:tc>
          <w:tcPr>
            <w:tcW w:w="997"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2C79CA" w:rsidR="00C67910" w:rsidP="00FF2354" w:rsidRDefault="00C67910" w14:paraId="7ECD2442" w14:textId="77777777">
            <w:pPr>
              <w:spacing w:line="240" w:lineRule="auto"/>
              <w:rPr>
                <w:rFonts w:eastAsia="Times New Roman" w:asciiTheme="minorHAnsi" w:hAnsiTheme="minorHAnsi" w:cstheme="minorHAnsi"/>
                <w:color w:val="000000"/>
                <w:sz w:val="18"/>
                <w:szCs w:val="18"/>
                <w:lang w:eastAsia="en-GB"/>
              </w:rPr>
            </w:pPr>
            <w:r w:rsidRPr="002C79CA">
              <w:rPr>
                <w:rFonts w:eastAsia="Times New Roman" w:asciiTheme="minorHAnsi" w:hAnsiTheme="minorHAnsi" w:cstheme="minorHAnsi"/>
                <w:color w:val="000000"/>
                <w:sz w:val="18"/>
                <w:szCs w:val="18"/>
                <w:lang w:eastAsia="en-GB"/>
              </w:rPr>
              <w:t>Borno Chemists Limited</w:t>
            </w:r>
          </w:p>
        </w:tc>
        <w:tc>
          <w:tcPr>
            <w:tcW w:w="1267" w:type="dxa"/>
            <w:vMerge w:val="restart"/>
            <w:tcBorders>
              <w:top w:val="nil"/>
              <w:left w:val="single" w:color="auto" w:sz="4" w:space="0"/>
              <w:bottom w:val="single" w:color="000000" w:sz="4" w:space="0"/>
              <w:right w:val="single" w:color="auto" w:sz="4" w:space="0"/>
            </w:tcBorders>
            <w:shd w:val="clear" w:color="000000" w:fill="FFFFFF"/>
            <w:vAlign w:val="center"/>
            <w:hideMark/>
          </w:tcPr>
          <w:p w:rsidRPr="002C79CA" w:rsidR="00C67910" w:rsidP="00FF2354" w:rsidRDefault="00C67910" w14:paraId="1EF4F974" w14:textId="77777777">
            <w:pPr>
              <w:spacing w:line="240" w:lineRule="auto"/>
              <w:rPr>
                <w:rFonts w:eastAsia="Times New Roman" w:asciiTheme="minorHAnsi" w:hAnsiTheme="minorHAnsi" w:cstheme="minorHAnsi"/>
                <w:color w:val="000000"/>
                <w:sz w:val="18"/>
                <w:szCs w:val="18"/>
                <w:lang w:eastAsia="en-GB"/>
              </w:rPr>
            </w:pPr>
            <w:r w:rsidRPr="002C79CA">
              <w:rPr>
                <w:rFonts w:eastAsia="Times New Roman" w:asciiTheme="minorHAnsi" w:hAnsiTheme="minorHAnsi" w:cstheme="minorHAnsi"/>
                <w:color w:val="000000"/>
                <w:sz w:val="18"/>
                <w:szCs w:val="18"/>
                <w:lang w:eastAsia="en-GB"/>
              </w:rPr>
              <w:t>Colne House, 96 Mount Chambers, Coggeshall Road</w:t>
            </w:r>
          </w:p>
        </w:tc>
        <w:tc>
          <w:tcPr>
            <w:tcW w:w="992"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2C79CA" w:rsidR="00C67910" w:rsidP="00FF2354" w:rsidRDefault="00C67910" w14:paraId="3712AC2F" w14:textId="77777777">
            <w:pPr>
              <w:spacing w:line="240" w:lineRule="auto"/>
              <w:rPr>
                <w:rFonts w:eastAsia="Times New Roman" w:asciiTheme="minorHAnsi" w:hAnsiTheme="minorHAnsi" w:cstheme="minorHAnsi"/>
                <w:color w:val="000000"/>
                <w:sz w:val="18"/>
                <w:szCs w:val="18"/>
                <w:lang w:eastAsia="en-GB"/>
              </w:rPr>
            </w:pPr>
            <w:r w:rsidRPr="002C79CA">
              <w:rPr>
                <w:rFonts w:eastAsia="Times New Roman" w:asciiTheme="minorHAnsi" w:hAnsiTheme="minorHAnsi" w:cstheme="minorHAnsi"/>
                <w:color w:val="000000"/>
                <w:sz w:val="18"/>
                <w:szCs w:val="18"/>
                <w:lang w:eastAsia="en-GB"/>
              </w:rPr>
              <w:t>Braintree</w:t>
            </w:r>
          </w:p>
        </w:tc>
        <w:tc>
          <w:tcPr>
            <w:tcW w:w="917"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2C79CA" w:rsidR="00C67910" w:rsidP="00FF2354" w:rsidRDefault="00C67910" w14:paraId="62646721" w14:textId="77777777">
            <w:pPr>
              <w:spacing w:line="240" w:lineRule="auto"/>
              <w:rPr>
                <w:rFonts w:eastAsia="Times New Roman" w:asciiTheme="minorHAnsi" w:hAnsiTheme="minorHAnsi" w:cstheme="minorHAnsi"/>
                <w:color w:val="000000"/>
                <w:sz w:val="18"/>
                <w:szCs w:val="18"/>
                <w:lang w:eastAsia="en-GB"/>
              </w:rPr>
            </w:pPr>
            <w:r w:rsidRPr="002C79CA">
              <w:rPr>
                <w:rFonts w:eastAsia="Times New Roman" w:asciiTheme="minorHAnsi" w:hAnsiTheme="minorHAnsi" w:cstheme="minorHAnsi"/>
                <w:color w:val="000000"/>
                <w:sz w:val="18"/>
                <w:szCs w:val="18"/>
                <w:lang w:eastAsia="en-GB"/>
              </w:rPr>
              <w:t>CM7 9BY</w:t>
            </w:r>
          </w:p>
        </w:tc>
        <w:tc>
          <w:tcPr>
            <w:tcW w:w="1477" w:type="dxa"/>
            <w:tcBorders>
              <w:top w:val="nil"/>
              <w:left w:val="nil"/>
              <w:bottom w:val="nil"/>
              <w:right w:val="single" w:color="auto" w:sz="4" w:space="0"/>
            </w:tcBorders>
            <w:shd w:val="clear" w:color="000000" w:fill="FFFFFF"/>
            <w:noWrap/>
            <w:vAlign w:val="bottom"/>
            <w:hideMark/>
          </w:tcPr>
          <w:p w:rsidRPr="002C79CA" w:rsidR="00C67910" w:rsidP="00FF2354" w:rsidRDefault="00C67910" w14:paraId="40D557F2" w14:textId="77777777">
            <w:pPr>
              <w:spacing w:line="240" w:lineRule="auto"/>
              <w:jc w:val="center"/>
              <w:rPr>
                <w:rFonts w:ascii="Calibri" w:hAnsi="Calibri" w:eastAsia="Times New Roman" w:cs="Calibri"/>
                <w:b/>
                <w:bCs/>
                <w:color w:val="000000"/>
                <w:sz w:val="18"/>
                <w:szCs w:val="18"/>
                <w:lang w:eastAsia="en-GB"/>
              </w:rPr>
            </w:pPr>
            <w:r w:rsidRPr="002C79CA">
              <w:rPr>
                <w:rFonts w:ascii="Calibri" w:hAnsi="Calibri" w:eastAsia="Times New Roman" w:cs="Calibri"/>
                <w:b/>
                <w:bCs/>
                <w:color w:val="000000"/>
                <w:sz w:val="18"/>
                <w:szCs w:val="18"/>
                <w:lang w:eastAsia="en-GB"/>
              </w:rPr>
              <w:t>8:30 - 18:30</w:t>
            </w:r>
          </w:p>
        </w:tc>
        <w:tc>
          <w:tcPr>
            <w:tcW w:w="1477" w:type="dxa"/>
            <w:tcBorders>
              <w:top w:val="nil"/>
              <w:left w:val="nil"/>
              <w:bottom w:val="nil"/>
              <w:right w:val="single" w:color="auto" w:sz="4" w:space="0"/>
            </w:tcBorders>
            <w:shd w:val="clear" w:color="000000" w:fill="FFFFFF"/>
            <w:noWrap/>
            <w:vAlign w:val="bottom"/>
            <w:hideMark/>
          </w:tcPr>
          <w:p w:rsidRPr="002C79CA" w:rsidR="00C67910" w:rsidP="00FF2354" w:rsidRDefault="00C67910" w14:paraId="539BBB86" w14:textId="77777777">
            <w:pPr>
              <w:spacing w:line="240" w:lineRule="auto"/>
              <w:jc w:val="center"/>
              <w:rPr>
                <w:rFonts w:ascii="Calibri" w:hAnsi="Calibri" w:eastAsia="Times New Roman" w:cs="Calibri"/>
                <w:b/>
                <w:bCs/>
                <w:color w:val="000000"/>
                <w:sz w:val="18"/>
                <w:szCs w:val="18"/>
                <w:lang w:eastAsia="en-GB"/>
              </w:rPr>
            </w:pPr>
            <w:r w:rsidRPr="002C79CA">
              <w:rPr>
                <w:rFonts w:ascii="Calibri" w:hAnsi="Calibri" w:eastAsia="Times New Roman" w:cs="Calibri"/>
                <w:b/>
                <w:bCs/>
                <w:color w:val="000000"/>
                <w:sz w:val="18"/>
                <w:szCs w:val="18"/>
                <w:lang w:eastAsia="en-GB"/>
              </w:rPr>
              <w:t> </w:t>
            </w:r>
          </w:p>
        </w:tc>
        <w:tc>
          <w:tcPr>
            <w:tcW w:w="1030" w:type="dxa"/>
            <w:tcBorders>
              <w:top w:val="nil"/>
              <w:left w:val="nil"/>
              <w:bottom w:val="nil"/>
              <w:right w:val="single" w:color="auto" w:sz="4" w:space="0"/>
            </w:tcBorders>
            <w:shd w:val="clear" w:color="000000" w:fill="FFFFFF"/>
            <w:noWrap/>
            <w:vAlign w:val="bottom"/>
            <w:hideMark/>
          </w:tcPr>
          <w:p w:rsidRPr="002C79CA" w:rsidR="00C67910" w:rsidP="00FF2354" w:rsidRDefault="00C67910" w14:paraId="1875F101" w14:textId="77777777">
            <w:pPr>
              <w:spacing w:line="240" w:lineRule="auto"/>
              <w:jc w:val="center"/>
              <w:rPr>
                <w:rFonts w:ascii="Calibri" w:hAnsi="Calibri" w:eastAsia="Times New Roman" w:cs="Calibri"/>
                <w:color w:val="000000"/>
                <w:sz w:val="18"/>
                <w:szCs w:val="18"/>
                <w:lang w:eastAsia="en-GB"/>
              </w:rPr>
            </w:pPr>
            <w:r w:rsidRPr="002C79CA">
              <w:rPr>
                <w:rFonts w:ascii="Calibri" w:hAnsi="Calibri" w:eastAsia="Times New Roman" w:cs="Calibri"/>
                <w:color w:val="000000"/>
                <w:sz w:val="18"/>
                <w:szCs w:val="18"/>
                <w:lang w:eastAsia="en-GB"/>
              </w:rPr>
              <w:t> </w:t>
            </w:r>
          </w:p>
        </w:tc>
        <w:tc>
          <w:tcPr>
            <w:tcW w:w="39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2C79CA" w:rsidR="00C67910" w:rsidP="00FF2354" w:rsidRDefault="00C67910" w14:paraId="7FAB675C" w14:textId="77777777">
            <w:pPr>
              <w:spacing w:line="240" w:lineRule="auto"/>
              <w:jc w:val="center"/>
              <w:rPr>
                <w:rFonts w:ascii="Wingdings" w:hAnsi="Wingdings" w:eastAsia="Times New Roman" w:cs="Calibri"/>
                <w:b/>
                <w:bCs/>
                <w:color w:val="000000"/>
                <w:sz w:val="22"/>
                <w:lang w:eastAsia="en-GB"/>
              </w:rPr>
            </w:pPr>
            <w:r w:rsidRPr="002C79CA">
              <w:rPr>
                <w:rFonts w:ascii="Wingdings" w:hAnsi="Wingdings" w:eastAsia="Times New Roman" w:cs="Calibri"/>
                <w:b/>
                <w:bCs/>
                <w:color w:val="000000"/>
                <w:sz w:val="22"/>
                <w:lang w:eastAsia="en-GB"/>
              </w:rPr>
              <w:t>ü</w:t>
            </w:r>
          </w:p>
        </w:tc>
        <w:tc>
          <w:tcPr>
            <w:tcW w:w="39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2C79CA" w:rsidR="00C67910" w:rsidP="00FF2354" w:rsidRDefault="00C67910" w14:paraId="6DA936DF" w14:textId="77777777">
            <w:pPr>
              <w:spacing w:line="240" w:lineRule="auto"/>
              <w:jc w:val="center"/>
              <w:rPr>
                <w:rFonts w:ascii="Wingdings" w:hAnsi="Wingdings" w:eastAsia="Times New Roman" w:cs="Calibri"/>
                <w:b/>
                <w:bCs/>
                <w:color w:val="000000"/>
                <w:sz w:val="22"/>
                <w:lang w:eastAsia="en-GB"/>
              </w:rPr>
            </w:pPr>
            <w:r w:rsidRPr="002C79CA">
              <w:rPr>
                <w:rFonts w:ascii="Wingdings" w:hAnsi="Wingdings" w:eastAsia="Times New Roman" w:cs="Calibri"/>
                <w:b/>
                <w:bCs/>
                <w:color w:val="000000"/>
                <w:sz w:val="22"/>
                <w:lang w:eastAsia="en-GB"/>
              </w:rPr>
              <w:t>ü</w:t>
            </w:r>
          </w:p>
        </w:tc>
        <w:tc>
          <w:tcPr>
            <w:tcW w:w="39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2C79CA" w:rsidR="00C67910" w:rsidP="00FF2354" w:rsidRDefault="00C67910" w14:paraId="0FAAEBFF" w14:textId="77777777">
            <w:pPr>
              <w:spacing w:line="240" w:lineRule="auto"/>
              <w:jc w:val="center"/>
              <w:rPr>
                <w:rFonts w:ascii="Calibri" w:hAnsi="Calibri" w:eastAsia="Times New Roman" w:cs="Calibri"/>
                <w:color w:val="000000"/>
                <w:sz w:val="22"/>
                <w:lang w:eastAsia="en-GB"/>
              </w:rPr>
            </w:pPr>
          </w:p>
        </w:tc>
        <w:tc>
          <w:tcPr>
            <w:tcW w:w="39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2C79CA" w:rsidR="00C67910" w:rsidP="00FF2354" w:rsidRDefault="00C67910" w14:paraId="2B2C472A" w14:textId="77777777">
            <w:pPr>
              <w:spacing w:line="240" w:lineRule="auto"/>
              <w:jc w:val="center"/>
              <w:rPr>
                <w:rFonts w:ascii="Calibri" w:hAnsi="Calibri" w:eastAsia="Times New Roman" w:cs="Calibri"/>
                <w:color w:val="000000"/>
                <w:sz w:val="22"/>
                <w:lang w:eastAsia="en-GB"/>
              </w:rPr>
            </w:pPr>
          </w:p>
        </w:tc>
        <w:tc>
          <w:tcPr>
            <w:tcW w:w="39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2C79CA" w:rsidR="00C67910" w:rsidP="00FF2354" w:rsidRDefault="00C67910" w14:paraId="5CB2F291" w14:textId="77777777">
            <w:pPr>
              <w:spacing w:line="240" w:lineRule="auto"/>
              <w:jc w:val="center"/>
              <w:rPr>
                <w:rFonts w:ascii="Calibri" w:hAnsi="Calibri" w:eastAsia="Times New Roman" w:cs="Calibri"/>
                <w:color w:val="000000"/>
                <w:sz w:val="22"/>
                <w:lang w:eastAsia="en-GB"/>
              </w:rPr>
            </w:pPr>
          </w:p>
        </w:tc>
        <w:tc>
          <w:tcPr>
            <w:tcW w:w="391" w:type="dxa"/>
            <w:vMerge w:val="restart"/>
            <w:tcBorders>
              <w:top w:val="nil"/>
              <w:left w:val="single" w:color="auto" w:sz="4" w:space="0"/>
              <w:bottom w:val="single" w:color="000000" w:sz="4" w:space="0"/>
              <w:right w:val="single" w:color="auto" w:sz="4" w:space="0"/>
            </w:tcBorders>
            <w:shd w:val="clear" w:color="000000" w:fill="FFFFFF"/>
            <w:noWrap/>
            <w:hideMark/>
          </w:tcPr>
          <w:p w:rsidRPr="002C79CA" w:rsidR="00C67910" w:rsidP="00FF2354" w:rsidRDefault="00C67910" w14:paraId="58109C7C" w14:textId="77777777">
            <w:pPr>
              <w:spacing w:line="240" w:lineRule="auto"/>
              <w:jc w:val="center"/>
              <w:rPr>
                <w:rFonts w:ascii="Calibri" w:hAnsi="Calibri" w:eastAsia="Times New Roman" w:cs="Calibri"/>
                <w:color w:val="000000"/>
                <w:sz w:val="22"/>
                <w:lang w:eastAsia="en-GB"/>
              </w:rPr>
            </w:pPr>
            <w:r w:rsidRPr="002C79CA">
              <w:rPr>
                <w:rFonts w:ascii="Wingdings" w:hAnsi="Wingdings" w:eastAsia="Times New Roman" w:cs="Calibri"/>
                <w:b/>
                <w:bCs/>
                <w:color w:val="000000"/>
                <w:sz w:val="22"/>
                <w:lang w:eastAsia="en-GB"/>
              </w:rPr>
              <w:t>ü</w:t>
            </w:r>
          </w:p>
        </w:tc>
        <w:tc>
          <w:tcPr>
            <w:tcW w:w="39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2C79CA" w:rsidR="00C67910" w:rsidP="00FF2354" w:rsidRDefault="00C67910" w14:paraId="10502BE6" w14:textId="77777777">
            <w:pPr>
              <w:spacing w:line="240" w:lineRule="auto"/>
              <w:jc w:val="center"/>
              <w:rPr>
                <w:rFonts w:ascii="Calibri" w:hAnsi="Calibri" w:eastAsia="Times New Roman" w:cs="Calibri"/>
                <w:color w:val="000000"/>
                <w:sz w:val="22"/>
                <w:lang w:eastAsia="en-GB"/>
              </w:rPr>
            </w:pPr>
          </w:p>
        </w:tc>
        <w:tc>
          <w:tcPr>
            <w:tcW w:w="39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2C79CA" w:rsidR="00C67910" w:rsidP="00FF2354" w:rsidRDefault="00C67910" w14:paraId="6EB0CAC7" w14:textId="77777777">
            <w:pPr>
              <w:spacing w:line="240" w:lineRule="auto"/>
              <w:jc w:val="center"/>
              <w:rPr>
                <w:rFonts w:ascii="Calibri" w:hAnsi="Calibri" w:eastAsia="Times New Roman" w:cs="Calibri"/>
                <w:color w:val="000000"/>
                <w:sz w:val="22"/>
                <w:lang w:eastAsia="en-GB"/>
              </w:rPr>
            </w:pPr>
          </w:p>
        </w:tc>
        <w:tc>
          <w:tcPr>
            <w:tcW w:w="39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2C79CA" w:rsidR="00C67910" w:rsidP="00FF2354" w:rsidRDefault="00C67910" w14:paraId="0F60254A" w14:textId="77777777">
            <w:pPr>
              <w:spacing w:line="240" w:lineRule="auto"/>
              <w:jc w:val="center"/>
              <w:rPr>
                <w:rFonts w:ascii="Calibri" w:hAnsi="Calibri" w:eastAsia="Times New Roman" w:cs="Calibri"/>
                <w:color w:val="000000"/>
                <w:sz w:val="22"/>
                <w:lang w:eastAsia="en-GB"/>
              </w:rPr>
            </w:pPr>
          </w:p>
        </w:tc>
        <w:tc>
          <w:tcPr>
            <w:tcW w:w="39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2C79CA" w:rsidR="00C67910" w:rsidP="00FF2354" w:rsidRDefault="00C67910" w14:paraId="7683380F" w14:textId="77777777">
            <w:pPr>
              <w:spacing w:line="240" w:lineRule="auto"/>
              <w:jc w:val="center"/>
              <w:rPr>
                <w:rFonts w:ascii="Calibri" w:hAnsi="Calibri" w:eastAsia="Times New Roman" w:cs="Calibri"/>
                <w:color w:val="000000"/>
                <w:sz w:val="22"/>
                <w:lang w:eastAsia="en-GB"/>
              </w:rPr>
            </w:pPr>
          </w:p>
        </w:tc>
        <w:tc>
          <w:tcPr>
            <w:tcW w:w="39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2C79CA" w:rsidR="00C67910" w:rsidP="00FF2354" w:rsidRDefault="00C67910" w14:paraId="230A8FC9" w14:textId="77777777">
            <w:pPr>
              <w:spacing w:line="240" w:lineRule="auto"/>
              <w:jc w:val="center"/>
              <w:rPr>
                <w:rFonts w:ascii="Calibri" w:hAnsi="Calibri" w:eastAsia="Times New Roman" w:cs="Calibri"/>
                <w:color w:val="000000"/>
                <w:sz w:val="22"/>
                <w:lang w:eastAsia="en-GB"/>
              </w:rPr>
            </w:pPr>
          </w:p>
        </w:tc>
        <w:tc>
          <w:tcPr>
            <w:tcW w:w="39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2C79CA" w:rsidR="00C67910" w:rsidP="00FF2354" w:rsidRDefault="00C67910" w14:paraId="673AE111" w14:textId="77777777">
            <w:pPr>
              <w:spacing w:line="240" w:lineRule="auto"/>
              <w:jc w:val="center"/>
              <w:rPr>
                <w:rFonts w:ascii="Calibri" w:hAnsi="Calibri" w:eastAsia="Times New Roman" w:cs="Calibri"/>
                <w:color w:val="000000"/>
                <w:sz w:val="22"/>
                <w:lang w:eastAsia="en-GB"/>
              </w:rPr>
            </w:pPr>
          </w:p>
        </w:tc>
        <w:tc>
          <w:tcPr>
            <w:tcW w:w="39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2C79CA" w:rsidR="00C67910" w:rsidP="00FF2354" w:rsidRDefault="00C67910" w14:paraId="58D93B37" w14:textId="77777777">
            <w:pPr>
              <w:spacing w:line="240" w:lineRule="auto"/>
              <w:jc w:val="center"/>
              <w:rPr>
                <w:rFonts w:ascii="Calibri" w:hAnsi="Calibri" w:eastAsia="Times New Roman" w:cs="Calibri"/>
                <w:color w:val="000000"/>
                <w:sz w:val="22"/>
                <w:lang w:eastAsia="en-GB"/>
              </w:rPr>
            </w:pPr>
          </w:p>
        </w:tc>
      </w:tr>
      <w:tr w:rsidRPr="002C79CA" w:rsidR="00C67910" w:rsidTr="00C67910" w14:paraId="7950D74E" w14:textId="77777777">
        <w:trPr>
          <w:trHeight w:val="730"/>
          <w:jc w:val="center"/>
        </w:trPr>
        <w:tc>
          <w:tcPr>
            <w:tcW w:w="708"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3DFE99B3" w14:textId="77777777">
            <w:pPr>
              <w:spacing w:line="240" w:lineRule="auto"/>
              <w:rPr>
                <w:rFonts w:eastAsia="Times New Roman" w:asciiTheme="minorHAnsi" w:hAnsiTheme="minorHAnsi" w:cstheme="minorHAnsi"/>
                <w:color w:val="000000"/>
                <w:sz w:val="18"/>
                <w:szCs w:val="18"/>
                <w:lang w:eastAsia="en-GB"/>
              </w:rPr>
            </w:pPr>
          </w:p>
        </w:tc>
        <w:tc>
          <w:tcPr>
            <w:tcW w:w="997"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6B5B3C2B" w14:textId="77777777">
            <w:pPr>
              <w:spacing w:line="240" w:lineRule="auto"/>
              <w:rPr>
                <w:rFonts w:eastAsia="Times New Roman" w:asciiTheme="minorHAnsi" w:hAnsiTheme="minorHAnsi" w:cstheme="minorHAnsi"/>
                <w:color w:val="000000"/>
                <w:sz w:val="18"/>
                <w:szCs w:val="18"/>
                <w:lang w:eastAsia="en-GB"/>
              </w:rPr>
            </w:pPr>
          </w:p>
        </w:tc>
        <w:tc>
          <w:tcPr>
            <w:tcW w:w="1267"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26203D27" w14:textId="77777777">
            <w:pPr>
              <w:spacing w:line="240" w:lineRule="auto"/>
              <w:rPr>
                <w:rFonts w:eastAsia="Times New Roman" w:asciiTheme="minorHAnsi" w:hAnsiTheme="minorHAnsi" w:cstheme="minorHAnsi"/>
                <w:color w:val="000000"/>
                <w:sz w:val="18"/>
                <w:szCs w:val="18"/>
                <w:lang w:eastAsia="en-GB"/>
              </w:rPr>
            </w:pPr>
          </w:p>
        </w:tc>
        <w:tc>
          <w:tcPr>
            <w:tcW w:w="992"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3DD6BAA3" w14:textId="77777777">
            <w:pPr>
              <w:spacing w:line="240" w:lineRule="auto"/>
              <w:rPr>
                <w:rFonts w:eastAsia="Times New Roman" w:asciiTheme="minorHAnsi" w:hAnsiTheme="minorHAnsi" w:cstheme="minorHAnsi"/>
                <w:color w:val="000000"/>
                <w:sz w:val="18"/>
                <w:szCs w:val="18"/>
                <w:lang w:eastAsia="en-GB"/>
              </w:rPr>
            </w:pPr>
          </w:p>
        </w:tc>
        <w:tc>
          <w:tcPr>
            <w:tcW w:w="917"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71C2E544" w14:textId="77777777">
            <w:pPr>
              <w:spacing w:line="240" w:lineRule="auto"/>
              <w:rPr>
                <w:rFonts w:eastAsia="Times New Roman" w:asciiTheme="minorHAnsi" w:hAnsiTheme="minorHAnsi" w:cstheme="minorHAnsi"/>
                <w:color w:val="000000"/>
                <w:sz w:val="18"/>
                <w:szCs w:val="18"/>
                <w:lang w:eastAsia="en-GB"/>
              </w:rPr>
            </w:pPr>
          </w:p>
        </w:tc>
        <w:tc>
          <w:tcPr>
            <w:tcW w:w="1477" w:type="dxa"/>
            <w:tcBorders>
              <w:top w:val="nil"/>
              <w:left w:val="nil"/>
              <w:bottom w:val="nil"/>
              <w:right w:val="single" w:color="auto" w:sz="4" w:space="0"/>
            </w:tcBorders>
            <w:shd w:val="clear" w:color="000000" w:fill="FFFFFF"/>
            <w:vAlign w:val="bottom"/>
            <w:hideMark/>
          </w:tcPr>
          <w:p w:rsidRPr="002C79CA" w:rsidR="00C67910" w:rsidP="00FF2354" w:rsidRDefault="00C67910" w14:paraId="5CE24AAD" w14:textId="77777777">
            <w:pPr>
              <w:spacing w:line="240" w:lineRule="auto"/>
              <w:jc w:val="center"/>
              <w:rPr>
                <w:rFonts w:ascii="Calibri" w:hAnsi="Calibri" w:eastAsia="Times New Roman" w:cs="Calibri"/>
                <w:i/>
                <w:iCs/>
                <w:color w:val="000000"/>
                <w:sz w:val="18"/>
                <w:szCs w:val="18"/>
                <w:lang w:eastAsia="en-GB"/>
              </w:rPr>
            </w:pPr>
            <w:r w:rsidRPr="002C79CA">
              <w:rPr>
                <w:rFonts w:ascii="Calibri" w:hAnsi="Calibri" w:eastAsia="Times New Roman" w:cs="Calibri"/>
                <w:i/>
                <w:iCs/>
                <w:color w:val="000000"/>
                <w:sz w:val="18"/>
                <w:szCs w:val="18"/>
                <w:lang w:eastAsia="en-GB"/>
              </w:rPr>
              <w:t xml:space="preserve">8:30 - 9:00 &amp; </w:t>
            </w:r>
            <w:r w:rsidRPr="002C79CA">
              <w:rPr>
                <w:rFonts w:ascii="Calibri" w:hAnsi="Calibri" w:eastAsia="Times New Roman" w:cs="Calibri"/>
                <w:i/>
                <w:iCs/>
                <w:color w:val="000000"/>
                <w:sz w:val="18"/>
                <w:szCs w:val="18"/>
                <w:lang w:eastAsia="en-GB"/>
              </w:rPr>
              <w:br/>
            </w:r>
            <w:r w:rsidRPr="002C79CA">
              <w:rPr>
                <w:rFonts w:ascii="Calibri" w:hAnsi="Calibri" w:eastAsia="Times New Roman" w:cs="Calibri"/>
                <w:i/>
                <w:iCs/>
                <w:color w:val="000000"/>
                <w:sz w:val="18"/>
                <w:szCs w:val="18"/>
                <w:lang w:eastAsia="en-GB"/>
              </w:rPr>
              <w:t>14:00 - 15:00 &amp;</w:t>
            </w:r>
            <w:r w:rsidRPr="002C79CA">
              <w:rPr>
                <w:rFonts w:ascii="Calibri" w:hAnsi="Calibri" w:eastAsia="Times New Roman" w:cs="Calibri"/>
                <w:i/>
                <w:iCs/>
                <w:color w:val="000000"/>
                <w:sz w:val="18"/>
                <w:szCs w:val="18"/>
                <w:lang w:eastAsia="en-GB"/>
              </w:rPr>
              <w:br/>
            </w:r>
            <w:r w:rsidRPr="002C79CA">
              <w:rPr>
                <w:rFonts w:ascii="Calibri" w:hAnsi="Calibri" w:eastAsia="Times New Roman" w:cs="Calibri"/>
                <w:i/>
                <w:iCs/>
                <w:color w:val="000000"/>
                <w:sz w:val="18"/>
                <w:szCs w:val="18"/>
                <w:lang w:eastAsia="en-GB"/>
              </w:rPr>
              <w:t>18:00 - 18:30</w:t>
            </w:r>
          </w:p>
        </w:tc>
        <w:tc>
          <w:tcPr>
            <w:tcW w:w="1477" w:type="dxa"/>
            <w:tcBorders>
              <w:top w:val="nil"/>
              <w:left w:val="nil"/>
              <w:bottom w:val="nil"/>
              <w:right w:val="single" w:color="auto" w:sz="4" w:space="0"/>
            </w:tcBorders>
            <w:shd w:val="clear" w:color="000000" w:fill="FFFFFF"/>
            <w:noWrap/>
            <w:vAlign w:val="bottom"/>
            <w:hideMark/>
          </w:tcPr>
          <w:p w:rsidRPr="002C79CA" w:rsidR="00C67910" w:rsidP="00FF2354" w:rsidRDefault="00C67910" w14:paraId="7057BB1E" w14:textId="77777777">
            <w:pPr>
              <w:spacing w:line="240" w:lineRule="auto"/>
              <w:jc w:val="center"/>
              <w:rPr>
                <w:rFonts w:ascii="Calibri" w:hAnsi="Calibri" w:eastAsia="Times New Roman" w:cs="Calibri"/>
                <w:i/>
                <w:iCs/>
                <w:color w:val="000000"/>
                <w:sz w:val="18"/>
                <w:szCs w:val="18"/>
                <w:lang w:eastAsia="en-GB"/>
              </w:rPr>
            </w:pPr>
            <w:r w:rsidRPr="002C79CA">
              <w:rPr>
                <w:rFonts w:ascii="Calibri" w:hAnsi="Calibri" w:eastAsia="Times New Roman" w:cs="Calibri"/>
                <w:i/>
                <w:iCs/>
                <w:color w:val="000000"/>
                <w:sz w:val="18"/>
                <w:szCs w:val="18"/>
                <w:lang w:eastAsia="en-GB"/>
              </w:rPr>
              <w:t>Closed</w:t>
            </w:r>
          </w:p>
        </w:tc>
        <w:tc>
          <w:tcPr>
            <w:tcW w:w="1030" w:type="dxa"/>
            <w:tcBorders>
              <w:top w:val="nil"/>
              <w:left w:val="nil"/>
              <w:bottom w:val="nil"/>
              <w:right w:val="single" w:color="auto" w:sz="4" w:space="0"/>
            </w:tcBorders>
            <w:shd w:val="clear" w:color="000000" w:fill="FFFFFF"/>
            <w:noWrap/>
            <w:vAlign w:val="bottom"/>
            <w:hideMark/>
          </w:tcPr>
          <w:p w:rsidRPr="002C79CA" w:rsidR="00C67910" w:rsidP="00FF2354" w:rsidRDefault="00C67910" w14:paraId="70B259CB" w14:textId="77777777">
            <w:pPr>
              <w:spacing w:line="240" w:lineRule="auto"/>
              <w:jc w:val="center"/>
              <w:rPr>
                <w:rFonts w:ascii="Calibri" w:hAnsi="Calibri" w:eastAsia="Times New Roman" w:cs="Calibri"/>
                <w:color w:val="000000"/>
                <w:sz w:val="18"/>
                <w:szCs w:val="18"/>
                <w:lang w:eastAsia="en-GB"/>
              </w:rPr>
            </w:pPr>
            <w:r w:rsidRPr="002C79CA">
              <w:rPr>
                <w:rFonts w:ascii="Calibri" w:hAnsi="Calibri" w:eastAsia="Times New Roman" w:cs="Calibri"/>
                <w:color w:val="000000"/>
                <w:sz w:val="18"/>
                <w:szCs w:val="18"/>
                <w:lang w:eastAsia="en-GB"/>
              </w:rPr>
              <w:t>Closed</w:t>
            </w: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052BB02B" w14:textId="77777777">
            <w:pPr>
              <w:spacing w:line="240" w:lineRule="auto"/>
              <w:jc w:val="center"/>
              <w:rPr>
                <w:rFonts w:ascii="Wingdings" w:hAnsi="Wingdings" w:eastAsia="Times New Roman" w:cs="Calibri"/>
                <w:b/>
                <w:bCs/>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781218FD" w14:textId="77777777">
            <w:pPr>
              <w:spacing w:line="240" w:lineRule="auto"/>
              <w:jc w:val="center"/>
              <w:rPr>
                <w:rFonts w:ascii="Wingdings" w:hAnsi="Wingdings" w:eastAsia="Times New Roman" w:cs="Calibri"/>
                <w:b/>
                <w:bCs/>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6955AB07"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168F14F8"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0A243761"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hideMark/>
          </w:tcPr>
          <w:p w:rsidRPr="002C79CA" w:rsidR="00C67910" w:rsidP="00FF2354" w:rsidRDefault="00C67910" w14:paraId="2A6D2A14"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38F410B1"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06311E76"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256A4546"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78F04EF1"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36115C74"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53148D01"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56724869" w14:textId="77777777">
            <w:pPr>
              <w:spacing w:line="240" w:lineRule="auto"/>
              <w:jc w:val="center"/>
              <w:rPr>
                <w:rFonts w:ascii="Calibri" w:hAnsi="Calibri" w:eastAsia="Times New Roman" w:cs="Calibri"/>
                <w:color w:val="000000"/>
                <w:sz w:val="22"/>
                <w:lang w:eastAsia="en-GB"/>
              </w:rPr>
            </w:pPr>
          </w:p>
        </w:tc>
      </w:tr>
      <w:tr w:rsidRPr="002C79CA" w:rsidR="00C67910" w:rsidTr="00C67910" w14:paraId="00AAED33" w14:textId="77777777">
        <w:trPr>
          <w:trHeight w:val="290"/>
          <w:jc w:val="center"/>
        </w:trPr>
        <w:tc>
          <w:tcPr>
            <w:tcW w:w="708"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2D60D282" w14:textId="77777777">
            <w:pPr>
              <w:spacing w:line="240" w:lineRule="auto"/>
              <w:rPr>
                <w:rFonts w:eastAsia="Times New Roman" w:asciiTheme="minorHAnsi" w:hAnsiTheme="minorHAnsi" w:cstheme="minorHAnsi"/>
                <w:color w:val="000000"/>
                <w:sz w:val="18"/>
                <w:szCs w:val="18"/>
                <w:lang w:eastAsia="en-GB"/>
              </w:rPr>
            </w:pPr>
          </w:p>
        </w:tc>
        <w:tc>
          <w:tcPr>
            <w:tcW w:w="997"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767892C6" w14:textId="77777777">
            <w:pPr>
              <w:spacing w:line="240" w:lineRule="auto"/>
              <w:rPr>
                <w:rFonts w:eastAsia="Times New Roman" w:asciiTheme="minorHAnsi" w:hAnsiTheme="minorHAnsi" w:cstheme="minorHAnsi"/>
                <w:color w:val="000000"/>
                <w:sz w:val="18"/>
                <w:szCs w:val="18"/>
                <w:lang w:eastAsia="en-GB"/>
              </w:rPr>
            </w:pPr>
          </w:p>
        </w:tc>
        <w:tc>
          <w:tcPr>
            <w:tcW w:w="1267"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0AA3B610" w14:textId="77777777">
            <w:pPr>
              <w:spacing w:line="240" w:lineRule="auto"/>
              <w:rPr>
                <w:rFonts w:eastAsia="Times New Roman" w:asciiTheme="minorHAnsi" w:hAnsiTheme="minorHAnsi" w:cstheme="minorHAnsi"/>
                <w:color w:val="000000"/>
                <w:sz w:val="18"/>
                <w:szCs w:val="18"/>
                <w:lang w:eastAsia="en-GB"/>
              </w:rPr>
            </w:pPr>
          </w:p>
        </w:tc>
        <w:tc>
          <w:tcPr>
            <w:tcW w:w="992"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458C284D" w14:textId="77777777">
            <w:pPr>
              <w:spacing w:line="240" w:lineRule="auto"/>
              <w:rPr>
                <w:rFonts w:eastAsia="Times New Roman" w:asciiTheme="minorHAnsi" w:hAnsiTheme="minorHAnsi" w:cstheme="minorHAnsi"/>
                <w:color w:val="000000"/>
                <w:sz w:val="18"/>
                <w:szCs w:val="18"/>
                <w:lang w:eastAsia="en-GB"/>
              </w:rPr>
            </w:pPr>
          </w:p>
        </w:tc>
        <w:tc>
          <w:tcPr>
            <w:tcW w:w="917"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2CF2FD6C" w14:textId="77777777">
            <w:pPr>
              <w:spacing w:line="240" w:lineRule="auto"/>
              <w:rPr>
                <w:rFonts w:eastAsia="Times New Roman" w:asciiTheme="minorHAnsi" w:hAnsiTheme="minorHAnsi" w:cstheme="minorHAnsi"/>
                <w:color w:val="000000"/>
                <w:sz w:val="18"/>
                <w:szCs w:val="18"/>
                <w:lang w:eastAsia="en-GB"/>
              </w:rPr>
            </w:pPr>
          </w:p>
        </w:tc>
        <w:tc>
          <w:tcPr>
            <w:tcW w:w="1477" w:type="dxa"/>
            <w:tcBorders>
              <w:top w:val="nil"/>
              <w:left w:val="nil"/>
              <w:bottom w:val="single" w:color="auto" w:sz="4" w:space="0"/>
              <w:right w:val="single" w:color="auto" w:sz="4" w:space="0"/>
            </w:tcBorders>
            <w:shd w:val="clear" w:color="000000" w:fill="FFFFFF"/>
            <w:noWrap/>
            <w:vAlign w:val="bottom"/>
            <w:hideMark/>
          </w:tcPr>
          <w:p w:rsidRPr="002C79CA" w:rsidR="00C67910" w:rsidP="00FF2354" w:rsidRDefault="00C67910" w14:paraId="00F0DDD9" w14:textId="77777777">
            <w:pPr>
              <w:spacing w:line="240" w:lineRule="auto"/>
              <w:jc w:val="center"/>
              <w:rPr>
                <w:rFonts w:ascii="Calibri" w:hAnsi="Calibri" w:eastAsia="Times New Roman" w:cs="Calibri"/>
                <w:color w:val="000000"/>
                <w:sz w:val="18"/>
                <w:szCs w:val="18"/>
                <w:lang w:eastAsia="en-GB"/>
              </w:rPr>
            </w:pPr>
            <w:r w:rsidRPr="002C79CA">
              <w:rPr>
                <w:rFonts w:ascii="Calibri" w:hAnsi="Calibri" w:eastAsia="Times New Roman" w:cs="Calibri"/>
                <w:color w:val="000000"/>
                <w:sz w:val="18"/>
                <w:szCs w:val="18"/>
                <w:lang w:eastAsia="en-GB"/>
              </w:rPr>
              <w:t> </w:t>
            </w:r>
          </w:p>
        </w:tc>
        <w:tc>
          <w:tcPr>
            <w:tcW w:w="1477" w:type="dxa"/>
            <w:tcBorders>
              <w:top w:val="nil"/>
              <w:left w:val="nil"/>
              <w:bottom w:val="single" w:color="auto" w:sz="4" w:space="0"/>
              <w:right w:val="single" w:color="auto" w:sz="4" w:space="0"/>
            </w:tcBorders>
            <w:shd w:val="clear" w:color="000000" w:fill="FFFFFF"/>
            <w:noWrap/>
            <w:vAlign w:val="bottom"/>
            <w:hideMark/>
          </w:tcPr>
          <w:p w:rsidRPr="002C79CA" w:rsidR="00C67910" w:rsidP="00FF2354" w:rsidRDefault="00C67910" w14:paraId="337B777E" w14:textId="77777777">
            <w:pPr>
              <w:spacing w:line="240" w:lineRule="auto"/>
              <w:jc w:val="center"/>
              <w:rPr>
                <w:rFonts w:ascii="Calibri" w:hAnsi="Calibri" w:eastAsia="Times New Roman" w:cs="Calibri"/>
                <w:color w:val="000000"/>
                <w:sz w:val="18"/>
                <w:szCs w:val="18"/>
                <w:lang w:eastAsia="en-GB"/>
              </w:rPr>
            </w:pPr>
            <w:r w:rsidRPr="002C79CA">
              <w:rPr>
                <w:rFonts w:ascii="Calibri" w:hAnsi="Calibri" w:eastAsia="Times New Roman" w:cs="Calibri"/>
                <w:color w:val="000000"/>
                <w:sz w:val="18"/>
                <w:szCs w:val="18"/>
                <w:lang w:eastAsia="en-GB"/>
              </w:rPr>
              <w:t> </w:t>
            </w:r>
          </w:p>
        </w:tc>
        <w:tc>
          <w:tcPr>
            <w:tcW w:w="1030" w:type="dxa"/>
            <w:tcBorders>
              <w:top w:val="nil"/>
              <w:left w:val="nil"/>
              <w:bottom w:val="single" w:color="auto" w:sz="4" w:space="0"/>
              <w:right w:val="single" w:color="auto" w:sz="4" w:space="0"/>
            </w:tcBorders>
            <w:shd w:val="clear" w:color="000000" w:fill="FFFFFF"/>
            <w:noWrap/>
            <w:vAlign w:val="bottom"/>
            <w:hideMark/>
          </w:tcPr>
          <w:p w:rsidRPr="002C79CA" w:rsidR="00C67910" w:rsidP="00FF2354" w:rsidRDefault="00C67910" w14:paraId="22A3F651" w14:textId="77777777">
            <w:pPr>
              <w:spacing w:line="240" w:lineRule="auto"/>
              <w:jc w:val="center"/>
              <w:rPr>
                <w:rFonts w:ascii="Calibri" w:hAnsi="Calibri" w:eastAsia="Times New Roman" w:cs="Calibri"/>
                <w:color w:val="000000"/>
                <w:sz w:val="18"/>
                <w:szCs w:val="18"/>
                <w:lang w:eastAsia="en-GB"/>
              </w:rPr>
            </w:pPr>
            <w:r w:rsidRPr="002C79CA">
              <w:rPr>
                <w:rFonts w:ascii="Calibri" w:hAnsi="Calibri" w:eastAsia="Times New Roman" w:cs="Calibri"/>
                <w:color w:val="000000"/>
                <w:sz w:val="18"/>
                <w:szCs w:val="18"/>
                <w:lang w:eastAsia="en-GB"/>
              </w:rPr>
              <w:t> </w:t>
            </w: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072D42BB" w14:textId="77777777">
            <w:pPr>
              <w:spacing w:line="240" w:lineRule="auto"/>
              <w:jc w:val="center"/>
              <w:rPr>
                <w:rFonts w:ascii="Wingdings" w:hAnsi="Wingdings" w:eastAsia="Times New Roman" w:cs="Calibri"/>
                <w:b/>
                <w:bCs/>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6E65ABBA" w14:textId="77777777">
            <w:pPr>
              <w:spacing w:line="240" w:lineRule="auto"/>
              <w:jc w:val="center"/>
              <w:rPr>
                <w:rFonts w:ascii="Wingdings" w:hAnsi="Wingdings" w:eastAsia="Times New Roman" w:cs="Calibri"/>
                <w:b/>
                <w:bCs/>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4D79F212"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5A48898F"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2BD217CE"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hideMark/>
          </w:tcPr>
          <w:p w:rsidRPr="002C79CA" w:rsidR="00C67910" w:rsidP="00FF2354" w:rsidRDefault="00C67910" w14:paraId="35E8000B"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20568768"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3295595A"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2691B0DB"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3E3A8F42"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6796BEAD"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1D1DDBAD"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1D8133BF" w14:textId="77777777">
            <w:pPr>
              <w:spacing w:line="240" w:lineRule="auto"/>
              <w:jc w:val="center"/>
              <w:rPr>
                <w:rFonts w:ascii="Calibri" w:hAnsi="Calibri" w:eastAsia="Times New Roman" w:cs="Calibri"/>
                <w:color w:val="000000"/>
                <w:sz w:val="22"/>
                <w:lang w:eastAsia="en-GB"/>
              </w:rPr>
            </w:pPr>
          </w:p>
        </w:tc>
      </w:tr>
      <w:tr w:rsidRPr="002C79CA" w:rsidR="00C67910" w:rsidTr="00C67910" w14:paraId="123B3F0D" w14:textId="77777777">
        <w:trPr>
          <w:trHeight w:val="290"/>
          <w:jc w:val="center"/>
        </w:trPr>
        <w:tc>
          <w:tcPr>
            <w:tcW w:w="708"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2C79CA" w:rsidR="00C67910" w:rsidP="00FF2354" w:rsidRDefault="00C67910" w14:paraId="385A6397" w14:textId="77777777">
            <w:pPr>
              <w:spacing w:line="240" w:lineRule="auto"/>
              <w:rPr>
                <w:rFonts w:eastAsia="Times New Roman" w:asciiTheme="minorHAnsi" w:hAnsiTheme="minorHAnsi" w:cstheme="minorHAnsi"/>
                <w:color w:val="000000"/>
                <w:sz w:val="18"/>
                <w:szCs w:val="18"/>
                <w:lang w:eastAsia="en-GB"/>
              </w:rPr>
            </w:pPr>
            <w:r w:rsidRPr="002C79CA">
              <w:rPr>
                <w:rFonts w:eastAsia="Times New Roman" w:asciiTheme="minorHAnsi" w:hAnsiTheme="minorHAnsi" w:cstheme="minorHAnsi"/>
                <w:color w:val="000000"/>
                <w:sz w:val="18"/>
                <w:szCs w:val="18"/>
                <w:lang w:eastAsia="en-GB"/>
              </w:rPr>
              <w:t>FPM74</w:t>
            </w:r>
          </w:p>
        </w:tc>
        <w:tc>
          <w:tcPr>
            <w:tcW w:w="997"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2C79CA" w:rsidR="00C67910" w:rsidP="00FF2354" w:rsidRDefault="00C67910" w14:paraId="7EAB7C2F" w14:textId="77777777">
            <w:pPr>
              <w:spacing w:line="240" w:lineRule="auto"/>
              <w:rPr>
                <w:rFonts w:eastAsia="Times New Roman" w:asciiTheme="minorHAnsi" w:hAnsiTheme="minorHAnsi" w:cstheme="minorHAnsi"/>
                <w:color w:val="000000"/>
                <w:sz w:val="18"/>
                <w:szCs w:val="18"/>
                <w:lang w:eastAsia="en-GB"/>
              </w:rPr>
            </w:pPr>
            <w:r w:rsidRPr="002C79CA">
              <w:rPr>
                <w:rFonts w:eastAsia="Times New Roman" w:asciiTheme="minorHAnsi" w:hAnsiTheme="minorHAnsi" w:cstheme="minorHAnsi"/>
                <w:color w:val="000000"/>
                <w:sz w:val="18"/>
                <w:szCs w:val="18"/>
                <w:lang w:eastAsia="en-GB"/>
              </w:rPr>
              <w:t>Challis Pharmacy</w:t>
            </w:r>
          </w:p>
        </w:tc>
        <w:tc>
          <w:tcPr>
            <w:tcW w:w="1267" w:type="dxa"/>
            <w:vMerge w:val="restart"/>
            <w:tcBorders>
              <w:top w:val="nil"/>
              <w:left w:val="single" w:color="auto" w:sz="4" w:space="0"/>
              <w:bottom w:val="single" w:color="000000" w:sz="4" w:space="0"/>
              <w:right w:val="single" w:color="auto" w:sz="4" w:space="0"/>
            </w:tcBorders>
            <w:shd w:val="clear" w:color="000000" w:fill="FFFFFF"/>
            <w:vAlign w:val="center"/>
            <w:hideMark/>
          </w:tcPr>
          <w:p w:rsidRPr="002C79CA" w:rsidR="00C67910" w:rsidP="00FF2354" w:rsidRDefault="00C67910" w14:paraId="13C804B3" w14:textId="77777777">
            <w:pPr>
              <w:spacing w:line="240" w:lineRule="auto"/>
              <w:rPr>
                <w:rFonts w:eastAsia="Times New Roman" w:asciiTheme="minorHAnsi" w:hAnsiTheme="minorHAnsi" w:cstheme="minorHAnsi"/>
                <w:color w:val="000000"/>
                <w:sz w:val="18"/>
                <w:szCs w:val="18"/>
                <w:lang w:eastAsia="en-GB"/>
              </w:rPr>
            </w:pPr>
            <w:r w:rsidRPr="002C79CA">
              <w:rPr>
                <w:rFonts w:eastAsia="Times New Roman" w:asciiTheme="minorHAnsi" w:hAnsiTheme="minorHAnsi" w:cstheme="minorHAnsi"/>
                <w:color w:val="000000"/>
                <w:sz w:val="18"/>
                <w:szCs w:val="18"/>
                <w:lang w:eastAsia="en-GB"/>
              </w:rPr>
              <w:t>35 Masefield Road</w:t>
            </w:r>
          </w:p>
        </w:tc>
        <w:tc>
          <w:tcPr>
            <w:tcW w:w="992"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2C79CA" w:rsidR="00C67910" w:rsidP="00FF2354" w:rsidRDefault="00C67910" w14:paraId="7B68F09C" w14:textId="77777777">
            <w:pPr>
              <w:spacing w:line="240" w:lineRule="auto"/>
              <w:rPr>
                <w:rFonts w:eastAsia="Times New Roman" w:asciiTheme="minorHAnsi" w:hAnsiTheme="minorHAnsi" w:cstheme="minorHAnsi"/>
                <w:color w:val="000000"/>
                <w:sz w:val="18"/>
                <w:szCs w:val="18"/>
                <w:lang w:eastAsia="en-GB"/>
              </w:rPr>
            </w:pPr>
            <w:r w:rsidRPr="002C79CA">
              <w:rPr>
                <w:rFonts w:eastAsia="Times New Roman" w:asciiTheme="minorHAnsi" w:hAnsiTheme="minorHAnsi" w:cstheme="minorHAnsi"/>
                <w:color w:val="000000"/>
                <w:sz w:val="18"/>
                <w:szCs w:val="18"/>
                <w:lang w:eastAsia="en-GB"/>
              </w:rPr>
              <w:t>Braintree</w:t>
            </w:r>
          </w:p>
        </w:tc>
        <w:tc>
          <w:tcPr>
            <w:tcW w:w="917"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2C79CA" w:rsidR="00C67910" w:rsidP="00FF2354" w:rsidRDefault="00C67910" w14:paraId="03E3899C" w14:textId="77777777">
            <w:pPr>
              <w:spacing w:line="240" w:lineRule="auto"/>
              <w:rPr>
                <w:rFonts w:eastAsia="Times New Roman" w:asciiTheme="minorHAnsi" w:hAnsiTheme="minorHAnsi" w:cstheme="minorHAnsi"/>
                <w:color w:val="000000"/>
                <w:sz w:val="18"/>
                <w:szCs w:val="18"/>
                <w:lang w:eastAsia="en-GB"/>
              </w:rPr>
            </w:pPr>
            <w:r w:rsidRPr="002C79CA">
              <w:rPr>
                <w:rFonts w:eastAsia="Times New Roman" w:asciiTheme="minorHAnsi" w:hAnsiTheme="minorHAnsi" w:cstheme="minorHAnsi"/>
                <w:color w:val="000000"/>
                <w:sz w:val="18"/>
                <w:szCs w:val="18"/>
                <w:lang w:eastAsia="en-GB"/>
              </w:rPr>
              <w:t>CM7 1AA</w:t>
            </w:r>
          </w:p>
        </w:tc>
        <w:tc>
          <w:tcPr>
            <w:tcW w:w="1477" w:type="dxa"/>
            <w:tcBorders>
              <w:top w:val="nil"/>
              <w:left w:val="nil"/>
              <w:bottom w:val="nil"/>
              <w:right w:val="single" w:color="auto" w:sz="4" w:space="0"/>
            </w:tcBorders>
            <w:shd w:val="clear" w:color="000000" w:fill="FFFFFF"/>
            <w:noWrap/>
            <w:vAlign w:val="bottom"/>
            <w:hideMark/>
          </w:tcPr>
          <w:p w:rsidRPr="002C79CA" w:rsidR="00C67910" w:rsidP="00FF2354" w:rsidRDefault="00C67910" w14:paraId="4B22DFBE" w14:textId="77777777">
            <w:pPr>
              <w:spacing w:line="240" w:lineRule="auto"/>
              <w:jc w:val="center"/>
              <w:rPr>
                <w:rFonts w:ascii="Calibri" w:hAnsi="Calibri" w:eastAsia="Times New Roman" w:cs="Calibri"/>
                <w:b/>
                <w:bCs/>
                <w:color w:val="000000"/>
                <w:sz w:val="18"/>
                <w:szCs w:val="18"/>
                <w:lang w:eastAsia="en-GB"/>
              </w:rPr>
            </w:pPr>
            <w:r w:rsidRPr="002C79CA">
              <w:rPr>
                <w:rFonts w:ascii="Calibri" w:hAnsi="Calibri" w:eastAsia="Times New Roman" w:cs="Calibri"/>
                <w:b/>
                <w:bCs/>
                <w:color w:val="000000"/>
                <w:sz w:val="18"/>
                <w:szCs w:val="18"/>
                <w:lang w:eastAsia="en-GB"/>
              </w:rPr>
              <w:t>8:30 - 18:00</w:t>
            </w:r>
          </w:p>
        </w:tc>
        <w:tc>
          <w:tcPr>
            <w:tcW w:w="1477" w:type="dxa"/>
            <w:tcBorders>
              <w:top w:val="nil"/>
              <w:left w:val="nil"/>
              <w:bottom w:val="nil"/>
              <w:right w:val="single" w:color="auto" w:sz="4" w:space="0"/>
            </w:tcBorders>
            <w:shd w:val="clear" w:color="000000" w:fill="FFFFFF"/>
            <w:noWrap/>
            <w:vAlign w:val="bottom"/>
            <w:hideMark/>
          </w:tcPr>
          <w:p w:rsidRPr="002C79CA" w:rsidR="00C67910" w:rsidP="00FF2354" w:rsidRDefault="00C67910" w14:paraId="13EE4D19" w14:textId="77777777">
            <w:pPr>
              <w:spacing w:line="240" w:lineRule="auto"/>
              <w:jc w:val="center"/>
              <w:rPr>
                <w:rFonts w:ascii="Calibri" w:hAnsi="Calibri" w:eastAsia="Times New Roman" w:cs="Calibri"/>
                <w:b/>
                <w:bCs/>
                <w:color w:val="000000"/>
                <w:sz w:val="18"/>
                <w:szCs w:val="18"/>
                <w:lang w:eastAsia="en-GB"/>
              </w:rPr>
            </w:pPr>
            <w:r w:rsidRPr="002C79CA">
              <w:rPr>
                <w:rFonts w:ascii="Calibri" w:hAnsi="Calibri" w:eastAsia="Times New Roman" w:cs="Calibri"/>
                <w:b/>
                <w:bCs/>
                <w:color w:val="000000"/>
                <w:sz w:val="18"/>
                <w:szCs w:val="18"/>
                <w:lang w:eastAsia="en-GB"/>
              </w:rPr>
              <w:t>9:00 - 17:00</w:t>
            </w:r>
          </w:p>
        </w:tc>
        <w:tc>
          <w:tcPr>
            <w:tcW w:w="1030" w:type="dxa"/>
            <w:tcBorders>
              <w:top w:val="nil"/>
              <w:left w:val="nil"/>
              <w:bottom w:val="nil"/>
              <w:right w:val="single" w:color="auto" w:sz="4" w:space="0"/>
            </w:tcBorders>
            <w:shd w:val="clear" w:color="000000" w:fill="FFFFFF"/>
            <w:noWrap/>
            <w:vAlign w:val="bottom"/>
            <w:hideMark/>
          </w:tcPr>
          <w:p w:rsidRPr="002C79CA" w:rsidR="00C67910" w:rsidP="00FF2354" w:rsidRDefault="00C67910" w14:paraId="38108017" w14:textId="77777777">
            <w:pPr>
              <w:spacing w:line="240" w:lineRule="auto"/>
              <w:jc w:val="center"/>
              <w:rPr>
                <w:rFonts w:ascii="Calibri" w:hAnsi="Calibri" w:eastAsia="Times New Roman" w:cs="Calibri"/>
                <w:color w:val="000000"/>
                <w:sz w:val="18"/>
                <w:szCs w:val="18"/>
                <w:lang w:eastAsia="en-GB"/>
              </w:rPr>
            </w:pPr>
            <w:r w:rsidRPr="002C79CA">
              <w:rPr>
                <w:rFonts w:ascii="Calibri" w:hAnsi="Calibri" w:eastAsia="Times New Roman" w:cs="Calibri"/>
                <w:color w:val="000000"/>
                <w:sz w:val="18"/>
                <w:szCs w:val="18"/>
                <w:lang w:eastAsia="en-GB"/>
              </w:rPr>
              <w:t> </w:t>
            </w:r>
          </w:p>
        </w:tc>
        <w:tc>
          <w:tcPr>
            <w:tcW w:w="39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2C79CA" w:rsidR="00C67910" w:rsidP="00FF2354" w:rsidRDefault="00C67910" w14:paraId="6C0EBB2F" w14:textId="77777777">
            <w:pPr>
              <w:spacing w:line="240" w:lineRule="auto"/>
              <w:jc w:val="center"/>
              <w:rPr>
                <w:rFonts w:ascii="Wingdings" w:hAnsi="Wingdings" w:eastAsia="Times New Roman" w:cs="Calibri"/>
                <w:b/>
                <w:bCs/>
                <w:color w:val="000000"/>
                <w:sz w:val="22"/>
                <w:lang w:eastAsia="en-GB"/>
              </w:rPr>
            </w:pPr>
            <w:r w:rsidRPr="002C79CA">
              <w:rPr>
                <w:rFonts w:ascii="Wingdings" w:hAnsi="Wingdings" w:eastAsia="Times New Roman" w:cs="Calibri"/>
                <w:b/>
                <w:bCs/>
                <w:color w:val="000000"/>
                <w:sz w:val="22"/>
                <w:lang w:eastAsia="en-GB"/>
              </w:rPr>
              <w:t>ü</w:t>
            </w:r>
          </w:p>
        </w:tc>
        <w:tc>
          <w:tcPr>
            <w:tcW w:w="39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2C79CA" w:rsidR="00C67910" w:rsidP="00FF2354" w:rsidRDefault="00C67910" w14:paraId="0C2FE932" w14:textId="77777777">
            <w:pPr>
              <w:spacing w:line="240" w:lineRule="auto"/>
              <w:jc w:val="center"/>
              <w:rPr>
                <w:rFonts w:ascii="Calibri" w:hAnsi="Calibri" w:eastAsia="Times New Roman" w:cs="Calibri"/>
                <w:color w:val="000000"/>
                <w:sz w:val="22"/>
                <w:lang w:eastAsia="en-GB"/>
              </w:rPr>
            </w:pPr>
          </w:p>
        </w:tc>
        <w:tc>
          <w:tcPr>
            <w:tcW w:w="39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2C79CA" w:rsidR="00C67910" w:rsidP="00FF2354" w:rsidRDefault="00C67910" w14:paraId="2511E507" w14:textId="77777777">
            <w:pPr>
              <w:spacing w:line="240" w:lineRule="auto"/>
              <w:jc w:val="center"/>
              <w:rPr>
                <w:rFonts w:ascii="Calibri" w:hAnsi="Calibri" w:eastAsia="Times New Roman" w:cs="Calibri"/>
                <w:color w:val="000000"/>
                <w:sz w:val="22"/>
                <w:lang w:eastAsia="en-GB"/>
              </w:rPr>
            </w:pPr>
          </w:p>
        </w:tc>
        <w:tc>
          <w:tcPr>
            <w:tcW w:w="39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2C79CA" w:rsidR="00C67910" w:rsidP="00FF2354" w:rsidRDefault="00C67910" w14:paraId="3A8C0A6C" w14:textId="77777777">
            <w:pPr>
              <w:spacing w:line="240" w:lineRule="auto"/>
              <w:jc w:val="center"/>
              <w:rPr>
                <w:rFonts w:ascii="Calibri" w:hAnsi="Calibri" w:eastAsia="Times New Roman" w:cs="Calibri"/>
                <w:color w:val="000000"/>
                <w:sz w:val="22"/>
                <w:lang w:eastAsia="en-GB"/>
              </w:rPr>
            </w:pPr>
          </w:p>
        </w:tc>
        <w:tc>
          <w:tcPr>
            <w:tcW w:w="39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2C79CA" w:rsidR="00C67910" w:rsidP="00FF2354" w:rsidRDefault="00C67910" w14:paraId="297892A6" w14:textId="77777777">
            <w:pPr>
              <w:spacing w:line="240" w:lineRule="auto"/>
              <w:jc w:val="center"/>
              <w:rPr>
                <w:rFonts w:ascii="Calibri" w:hAnsi="Calibri" w:eastAsia="Times New Roman" w:cs="Calibri"/>
                <w:color w:val="000000"/>
                <w:sz w:val="22"/>
                <w:lang w:eastAsia="en-GB"/>
              </w:rPr>
            </w:pPr>
          </w:p>
        </w:tc>
        <w:tc>
          <w:tcPr>
            <w:tcW w:w="391" w:type="dxa"/>
            <w:vMerge w:val="restart"/>
            <w:tcBorders>
              <w:top w:val="nil"/>
              <w:left w:val="single" w:color="auto" w:sz="4" w:space="0"/>
              <w:bottom w:val="single" w:color="000000" w:sz="4" w:space="0"/>
              <w:right w:val="single" w:color="auto" w:sz="4" w:space="0"/>
            </w:tcBorders>
            <w:shd w:val="clear" w:color="000000" w:fill="FFFFFF"/>
            <w:noWrap/>
            <w:hideMark/>
          </w:tcPr>
          <w:p w:rsidRPr="002C79CA" w:rsidR="00C67910" w:rsidP="00FF2354" w:rsidRDefault="00C67910" w14:paraId="119EB3BD" w14:textId="77777777">
            <w:pPr>
              <w:spacing w:line="240" w:lineRule="auto"/>
              <w:jc w:val="center"/>
              <w:rPr>
                <w:rFonts w:ascii="Wingdings" w:hAnsi="Wingdings" w:eastAsia="Times New Roman" w:cs="Calibri"/>
                <w:b/>
                <w:bCs/>
                <w:color w:val="000000"/>
                <w:sz w:val="22"/>
                <w:lang w:eastAsia="en-GB"/>
              </w:rPr>
            </w:pPr>
          </w:p>
          <w:p w:rsidRPr="002C79CA" w:rsidR="00C67910" w:rsidP="00FF2354" w:rsidRDefault="00C67910" w14:paraId="10620D70" w14:textId="77777777">
            <w:pPr>
              <w:spacing w:line="240" w:lineRule="auto"/>
              <w:jc w:val="center"/>
              <w:rPr>
                <w:rFonts w:ascii="Wingdings" w:hAnsi="Wingdings" w:eastAsia="Times New Roman" w:cs="Calibri"/>
                <w:b/>
                <w:bCs/>
                <w:color w:val="000000"/>
                <w:sz w:val="22"/>
                <w:lang w:eastAsia="en-GB"/>
              </w:rPr>
            </w:pPr>
          </w:p>
          <w:p w:rsidRPr="002C79CA" w:rsidR="00C67910" w:rsidP="00FF2354" w:rsidRDefault="00C67910" w14:paraId="1CAA48DF" w14:textId="77777777">
            <w:pPr>
              <w:spacing w:line="240" w:lineRule="auto"/>
              <w:jc w:val="center"/>
              <w:rPr>
                <w:rFonts w:ascii="Wingdings" w:hAnsi="Wingdings" w:eastAsia="Times New Roman" w:cs="Calibri"/>
                <w:b/>
                <w:bCs/>
                <w:color w:val="000000"/>
                <w:sz w:val="22"/>
                <w:lang w:eastAsia="en-GB"/>
              </w:rPr>
            </w:pPr>
          </w:p>
          <w:p w:rsidRPr="002C79CA" w:rsidR="00C67910" w:rsidP="00FF2354" w:rsidRDefault="00C67910" w14:paraId="4BBA5BEB" w14:textId="77777777">
            <w:pPr>
              <w:spacing w:line="240" w:lineRule="auto"/>
              <w:jc w:val="center"/>
              <w:rPr>
                <w:rFonts w:ascii="Wingdings" w:hAnsi="Wingdings" w:eastAsia="Times New Roman" w:cs="Calibri"/>
                <w:b/>
                <w:bCs/>
                <w:color w:val="000000"/>
                <w:sz w:val="22"/>
                <w:lang w:eastAsia="en-GB"/>
              </w:rPr>
            </w:pPr>
          </w:p>
          <w:p w:rsidRPr="002C79CA" w:rsidR="00C67910" w:rsidP="00FF2354" w:rsidRDefault="00C67910" w14:paraId="47651618" w14:textId="77777777">
            <w:pPr>
              <w:spacing w:line="240" w:lineRule="auto"/>
              <w:jc w:val="center"/>
              <w:rPr>
                <w:rFonts w:ascii="Calibri" w:hAnsi="Calibri" w:eastAsia="Times New Roman" w:cs="Calibri"/>
                <w:color w:val="000000"/>
                <w:sz w:val="22"/>
                <w:lang w:eastAsia="en-GB"/>
              </w:rPr>
            </w:pPr>
            <w:r w:rsidRPr="002C79CA">
              <w:rPr>
                <w:rFonts w:ascii="Wingdings" w:hAnsi="Wingdings" w:eastAsia="Times New Roman" w:cs="Calibri"/>
                <w:b/>
                <w:bCs/>
                <w:color w:val="000000"/>
                <w:sz w:val="22"/>
                <w:lang w:eastAsia="en-GB"/>
              </w:rPr>
              <w:t>ü</w:t>
            </w:r>
          </w:p>
        </w:tc>
        <w:tc>
          <w:tcPr>
            <w:tcW w:w="39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2C79CA" w:rsidR="00C67910" w:rsidP="00FF2354" w:rsidRDefault="00C67910" w14:paraId="0C0D7AC0" w14:textId="77777777">
            <w:pPr>
              <w:spacing w:line="240" w:lineRule="auto"/>
              <w:jc w:val="center"/>
              <w:rPr>
                <w:rFonts w:ascii="Calibri" w:hAnsi="Calibri" w:eastAsia="Times New Roman" w:cs="Calibri"/>
                <w:color w:val="000000"/>
                <w:sz w:val="22"/>
                <w:lang w:eastAsia="en-GB"/>
              </w:rPr>
            </w:pPr>
            <w:r w:rsidRPr="002C79CA">
              <w:rPr>
                <w:rFonts w:ascii="Wingdings" w:hAnsi="Wingdings" w:eastAsia="Times New Roman" w:cs="Calibri"/>
                <w:b/>
                <w:bCs/>
                <w:color w:val="000000"/>
                <w:sz w:val="22"/>
                <w:lang w:eastAsia="en-GB"/>
              </w:rPr>
              <w:lastRenderedPageBreak/>
              <w:t>ü</w:t>
            </w:r>
          </w:p>
        </w:tc>
        <w:tc>
          <w:tcPr>
            <w:tcW w:w="39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2C79CA" w:rsidR="00C67910" w:rsidP="00FF2354" w:rsidRDefault="00C67910" w14:paraId="7C2ADE08" w14:textId="77777777">
            <w:pPr>
              <w:spacing w:line="240" w:lineRule="auto"/>
              <w:jc w:val="center"/>
              <w:rPr>
                <w:rFonts w:ascii="Calibri" w:hAnsi="Calibri" w:eastAsia="Times New Roman" w:cs="Calibri"/>
                <w:color w:val="000000"/>
                <w:sz w:val="22"/>
                <w:lang w:eastAsia="en-GB"/>
              </w:rPr>
            </w:pPr>
          </w:p>
        </w:tc>
        <w:tc>
          <w:tcPr>
            <w:tcW w:w="39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2C79CA" w:rsidR="00C67910" w:rsidP="00FF2354" w:rsidRDefault="00C67910" w14:paraId="1394C149" w14:textId="77777777">
            <w:pPr>
              <w:spacing w:line="240" w:lineRule="auto"/>
              <w:jc w:val="center"/>
              <w:rPr>
                <w:rFonts w:ascii="Wingdings" w:hAnsi="Wingdings" w:eastAsia="Times New Roman" w:cs="Calibri"/>
                <w:b/>
                <w:bCs/>
                <w:color w:val="000000"/>
                <w:sz w:val="22"/>
                <w:lang w:eastAsia="en-GB"/>
              </w:rPr>
            </w:pPr>
            <w:r w:rsidRPr="002C79CA">
              <w:rPr>
                <w:rFonts w:ascii="Wingdings" w:hAnsi="Wingdings" w:eastAsia="Times New Roman" w:cs="Calibri"/>
                <w:b/>
                <w:bCs/>
                <w:color w:val="000000"/>
                <w:sz w:val="22"/>
                <w:lang w:eastAsia="en-GB"/>
              </w:rPr>
              <w:t>ü</w:t>
            </w:r>
          </w:p>
        </w:tc>
        <w:tc>
          <w:tcPr>
            <w:tcW w:w="39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2C79CA" w:rsidR="00C67910" w:rsidP="00FF2354" w:rsidRDefault="00C67910" w14:paraId="4CC7C20B" w14:textId="77777777">
            <w:pPr>
              <w:spacing w:line="240" w:lineRule="auto"/>
              <w:jc w:val="center"/>
              <w:rPr>
                <w:rFonts w:ascii="Calibri" w:hAnsi="Calibri" w:eastAsia="Times New Roman" w:cs="Calibri"/>
                <w:color w:val="000000"/>
                <w:sz w:val="22"/>
                <w:lang w:eastAsia="en-GB"/>
              </w:rPr>
            </w:pPr>
          </w:p>
        </w:tc>
        <w:tc>
          <w:tcPr>
            <w:tcW w:w="39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2C79CA" w:rsidR="00C67910" w:rsidP="00FF2354" w:rsidRDefault="00C67910" w14:paraId="266C0680" w14:textId="77777777">
            <w:pPr>
              <w:spacing w:line="240" w:lineRule="auto"/>
              <w:jc w:val="center"/>
              <w:rPr>
                <w:rFonts w:ascii="Calibri" w:hAnsi="Calibri" w:eastAsia="Times New Roman" w:cs="Calibri"/>
                <w:color w:val="000000"/>
                <w:sz w:val="22"/>
                <w:lang w:eastAsia="en-GB"/>
              </w:rPr>
            </w:pPr>
          </w:p>
        </w:tc>
        <w:tc>
          <w:tcPr>
            <w:tcW w:w="39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2C79CA" w:rsidR="00C67910" w:rsidP="00FF2354" w:rsidRDefault="00C67910" w14:paraId="19422290" w14:textId="77777777">
            <w:pPr>
              <w:spacing w:line="240" w:lineRule="auto"/>
              <w:jc w:val="center"/>
              <w:rPr>
                <w:rFonts w:ascii="Calibri" w:hAnsi="Calibri" w:eastAsia="Times New Roman" w:cs="Calibri"/>
                <w:color w:val="000000"/>
                <w:sz w:val="22"/>
                <w:lang w:eastAsia="en-GB"/>
              </w:rPr>
            </w:pPr>
          </w:p>
        </w:tc>
        <w:tc>
          <w:tcPr>
            <w:tcW w:w="39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2C79CA" w:rsidR="00C67910" w:rsidP="00FF2354" w:rsidRDefault="00C67910" w14:paraId="19349B6C" w14:textId="77777777">
            <w:pPr>
              <w:spacing w:line="240" w:lineRule="auto"/>
              <w:jc w:val="center"/>
              <w:rPr>
                <w:rFonts w:ascii="Calibri" w:hAnsi="Calibri" w:eastAsia="Times New Roman" w:cs="Calibri"/>
                <w:color w:val="000000"/>
                <w:sz w:val="22"/>
                <w:lang w:eastAsia="en-GB"/>
              </w:rPr>
            </w:pPr>
          </w:p>
        </w:tc>
      </w:tr>
      <w:tr w:rsidRPr="002C79CA" w:rsidR="00C67910" w:rsidTr="00C67910" w14:paraId="5BC0B301" w14:textId="77777777">
        <w:trPr>
          <w:trHeight w:val="730"/>
          <w:jc w:val="center"/>
        </w:trPr>
        <w:tc>
          <w:tcPr>
            <w:tcW w:w="708"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05EE8DC6" w14:textId="77777777">
            <w:pPr>
              <w:spacing w:line="240" w:lineRule="auto"/>
              <w:rPr>
                <w:rFonts w:eastAsia="Times New Roman" w:asciiTheme="minorHAnsi" w:hAnsiTheme="minorHAnsi" w:cstheme="minorHAnsi"/>
                <w:color w:val="000000"/>
                <w:sz w:val="18"/>
                <w:szCs w:val="18"/>
                <w:lang w:eastAsia="en-GB"/>
              </w:rPr>
            </w:pPr>
          </w:p>
        </w:tc>
        <w:tc>
          <w:tcPr>
            <w:tcW w:w="997"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2BC19350" w14:textId="77777777">
            <w:pPr>
              <w:spacing w:line="240" w:lineRule="auto"/>
              <w:rPr>
                <w:rFonts w:eastAsia="Times New Roman" w:asciiTheme="minorHAnsi" w:hAnsiTheme="minorHAnsi" w:cstheme="minorHAnsi"/>
                <w:color w:val="000000"/>
                <w:sz w:val="18"/>
                <w:szCs w:val="18"/>
                <w:lang w:eastAsia="en-GB"/>
              </w:rPr>
            </w:pPr>
          </w:p>
        </w:tc>
        <w:tc>
          <w:tcPr>
            <w:tcW w:w="1267"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3C3D283F" w14:textId="77777777">
            <w:pPr>
              <w:spacing w:line="240" w:lineRule="auto"/>
              <w:rPr>
                <w:rFonts w:eastAsia="Times New Roman" w:asciiTheme="minorHAnsi" w:hAnsiTheme="minorHAnsi" w:cstheme="minorHAnsi"/>
                <w:color w:val="000000"/>
                <w:sz w:val="18"/>
                <w:szCs w:val="18"/>
                <w:lang w:eastAsia="en-GB"/>
              </w:rPr>
            </w:pPr>
          </w:p>
        </w:tc>
        <w:tc>
          <w:tcPr>
            <w:tcW w:w="992"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113DDDF8" w14:textId="77777777">
            <w:pPr>
              <w:spacing w:line="240" w:lineRule="auto"/>
              <w:rPr>
                <w:rFonts w:eastAsia="Times New Roman" w:asciiTheme="minorHAnsi" w:hAnsiTheme="minorHAnsi" w:cstheme="minorHAnsi"/>
                <w:color w:val="000000"/>
                <w:sz w:val="18"/>
                <w:szCs w:val="18"/>
                <w:lang w:eastAsia="en-GB"/>
              </w:rPr>
            </w:pPr>
          </w:p>
        </w:tc>
        <w:tc>
          <w:tcPr>
            <w:tcW w:w="917"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0D7927D9" w14:textId="77777777">
            <w:pPr>
              <w:spacing w:line="240" w:lineRule="auto"/>
              <w:rPr>
                <w:rFonts w:eastAsia="Times New Roman" w:asciiTheme="minorHAnsi" w:hAnsiTheme="minorHAnsi" w:cstheme="minorHAnsi"/>
                <w:color w:val="000000"/>
                <w:sz w:val="18"/>
                <w:szCs w:val="18"/>
                <w:lang w:eastAsia="en-GB"/>
              </w:rPr>
            </w:pPr>
          </w:p>
        </w:tc>
        <w:tc>
          <w:tcPr>
            <w:tcW w:w="1477" w:type="dxa"/>
            <w:tcBorders>
              <w:top w:val="nil"/>
              <w:left w:val="nil"/>
              <w:bottom w:val="nil"/>
              <w:right w:val="single" w:color="auto" w:sz="4" w:space="0"/>
            </w:tcBorders>
            <w:shd w:val="clear" w:color="000000" w:fill="FFFFFF"/>
            <w:vAlign w:val="bottom"/>
            <w:hideMark/>
          </w:tcPr>
          <w:p w:rsidRPr="002C79CA" w:rsidR="00C67910" w:rsidP="00FF2354" w:rsidRDefault="00C67910" w14:paraId="7BFA5E82" w14:textId="77777777">
            <w:pPr>
              <w:spacing w:line="240" w:lineRule="auto"/>
              <w:jc w:val="center"/>
              <w:rPr>
                <w:rFonts w:ascii="Calibri" w:hAnsi="Calibri" w:eastAsia="Times New Roman" w:cs="Calibri"/>
                <w:i/>
                <w:iCs/>
                <w:color w:val="000000"/>
                <w:sz w:val="18"/>
                <w:szCs w:val="18"/>
                <w:lang w:eastAsia="en-GB"/>
              </w:rPr>
            </w:pPr>
            <w:r w:rsidRPr="002C79CA">
              <w:rPr>
                <w:rFonts w:ascii="Calibri" w:hAnsi="Calibri" w:eastAsia="Times New Roman" w:cs="Calibri"/>
                <w:i/>
                <w:iCs/>
                <w:color w:val="000000"/>
                <w:sz w:val="18"/>
                <w:szCs w:val="18"/>
                <w:lang w:eastAsia="en-GB"/>
              </w:rPr>
              <w:t>8:30 - 9:00 &amp;</w:t>
            </w:r>
            <w:r w:rsidRPr="002C79CA">
              <w:rPr>
                <w:rFonts w:ascii="Calibri" w:hAnsi="Calibri" w:eastAsia="Times New Roman" w:cs="Calibri"/>
                <w:i/>
                <w:iCs/>
                <w:color w:val="000000"/>
                <w:sz w:val="18"/>
                <w:szCs w:val="18"/>
                <w:lang w:eastAsia="en-GB"/>
              </w:rPr>
              <w:br/>
            </w:r>
            <w:r w:rsidRPr="002C79CA">
              <w:rPr>
                <w:rFonts w:ascii="Calibri" w:hAnsi="Calibri" w:eastAsia="Times New Roman" w:cs="Calibri"/>
                <w:i/>
                <w:iCs/>
                <w:color w:val="000000"/>
                <w:sz w:val="18"/>
                <w:szCs w:val="18"/>
                <w:lang w:eastAsia="en-GB"/>
              </w:rPr>
              <w:t>13:00 - 14:00 &amp;</w:t>
            </w:r>
            <w:r w:rsidRPr="002C79CA">
              <w:rPr>
                <w:rFonts w:ascii="Calibri" w:hAnsi="Calibri" w:eastAsia="Times New Roman" w:cs="Calibri"/>
                <w:i/>
                <w:iCs/>
                <w:color w:val="000000"/>
                <w:sz w:val="18"/>
                <w:szCs w:val="18"/>
                <w:lang w:eastAsia="en-GB"/>
              </w:rPr>
              <w:br/>
            </w:r>
            <w:r w:rsidRPr="002C79CA">
              <w:rPr>
                <w:rFonts w:ascii="Calibri" w:hAnsi="Calibri" w:eastAsia="Times New Roman" w:cs="Calibri"/>
                <w:i/>
                <w:iCs/>
                <w:color w:val="000000"/>
                <w:sz w:val="18"/>
                <w:szCs w:val="18"/>
                <w:lang w:eastAsia="en-GB"/>
              </w:rPr>
              <w:t>17:00 - 18:00</w:t>
            </w:r>
          </w:p>
        </w:tc>
        <w:tc>
          <w:tcPr>
            <w:tcW w:w="1477" w:type="dxa"/>
            <w:tcBorders>
              <w:top w:val="nil"/>
              <w:left w:val="nil"/>
              <w:bottom w:val="nil"/>
              <w:right w:val="single" w:color="auto" w:sz="4" w:space="0"/>
            </w:tcBorders>
            <w:shd w:val="clear" w:color="000000" w:fill="FFFFFF"/>
            <w:noWrap/>
            <w:vAlign w:val="bottom"/>
            <w:hideMark/>
          </w:tcPr>
          <w:p w:rsidRPr="002C79CA" w:rsidR="00C67910" w:rsidP="00FF2354" w:rsidRDefault="00C67910" w14:paraId="4F08A7A6" w14:textId="77777777">
            <w:pPr>
              <w:spacing w:line="240" w:lineRule="auto"/>
              <w:jc w:val="center"/>
              <w:rPr>
                <w:rFonts w:ascii="Calibri" w:hAnsi="Calibri" w:eastAsia="Times New Roman" w:cs="Calibri"/>
                <w:i/>
                <w:iCs/>
                <w:color w:val="000000"/>
                <w:sz w:val="18"/>
                <w:szCs w:val="18"/>
                <w:lang w:eastAsia="en-GB"/>
              </w:rPr>
            </w:pPr>
            <w:r w:rsidRPr="002C79CA">
              <w:rPr>
                <w:rFonts w:ascii="Calibri" w:hAnsi="Calibri" w:eastAsia="Times New Roman" w:cs="Calibri"/>
                <w:i/>
                <w:iCs/>
                <w:color w:val="000000"/>
                <w:sz w:val="18"/>
                <w:szCs w:val="18"/>
                <w:lang w:eastAsia="en-GB"/>
              </w:rPr>
              <w:t>13:00 - 17:00</w:t>
            </w:r>
          </w:p>
        </w:tc>
        <w:tc>
          <w:tcPr>
            <w:tcW w:w="1030" w:type="dxa"/>
            <w:tcBorders>
              <w:top w:val="nil"/>
              <w:left w:val="nil"/>
              <w:bottom w:val="nil"/>
              <w:right w:val="single" w:color="auto" w:sz="4" w:space="0"/>
            </w:tcBorders>
            <w:shd w:val="clear" w:color="000000" w:fill="FFFFFF"/>
            <w:noWrap/>
            <w:vAlign w:val="bottom"/>
            <w:hideMark/>
          </w:tcPr>
          <w:p w:rsidRPr="002C79CA" w:rsidR="00C67910" w:rsidP="00FF2354" w:rsidRDefault="00C67910" w14:paraId="1A14600D" w14:textId="77777777">
            <w:pPr>
              <w:spacing w:line="240" w:lineRule="auto"/>
              <w:jc w:val="center"/>
              <w:rPr>
                <w:rFonts w:ascii="Calibri" w:hAnsi="Calibri" w:eastAsia="Times New Roman" w:cs="Calibri"/>
                <w:color w:val="000000"/>
                <w:sz w:val="18"/>
                <w:szCs w:val="18"/>
                <w:lang w:eastAsia="en-GB"/>
              </w:rPr>
            </w:pPr>
            <w:r w:rsidRPr="002C79CA">
              <w:rPr>
                <w:rFonts w:ascii="Calibri" w:hAnsi="Calibri" w:eastAsia="Times New Roman" w:cs="Calibri"/>
                <w:color w:val="000000"/>
                <w:sz w:val="18"/>
                <w:szCs w:val="18"/>
                <w:lang w:eastAsia="en-GB"/>
              </w:rPr>
              <w:t>Closed</w:t>
            </w: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1AB596E9" w14:textId="77777777">
            <w:pPr>
              <w:spacing w:line="240" w:lineRule="auto"/>
              <w:jc w:val="center"/>
              <w:rPr>
                <w:rFonts w:ascii="Wingdings" w:hAnsi="Wingdings" w:eastAsia="Times New Roman" w:cs="Calibri"/>
                <w:b/>
                <w:bCs/>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436B275C"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00D1CF8A"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0C138FD1"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6580FE9F"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20B4F9DC"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59E231DB"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559F7C98"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627BAB7C" w14:textId="77777777">
            <w:pPr>
              <w:spacing w:line="240" w:lineRule="auto"/>
              <w:jc w:val="center"/>
              <w:rPr>
                <w:rFonts w:ascii="Wingdings" w:hAnsi="Wingdings" w:eastAsia="Times New Roman" w:cs="Calibri"/>
                <w:b/>
                <w:bCs/>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3D6E8CD6"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551DD0F2"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73E5C0A2"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501BF632" w14:textId="77777777">
            <w:pPr>
              <w:spacing w:line="240" w:lineRule="auto"/>
              <w:jc w:val="center"/>
              <w:rPr>
                <w:rFonts w:ascii="Calibri" w:hAnsi="Calibri" w:eastAsia="Times New Roman" w:cs="Calibri"/>
                <w:color w:val="000000"/>
                <w:sz w:val="22"/>
                <w:lang w:eastAsia="en-GB"/>
              </w:rPr>
            </w:pPr>
          </w:p>
        </w:tc>
      </w:tr>
      <w:tr w:rsidRPr="002C79CA" w:rsidR="00C67910" w:rsidTr="00C67910" w14:paraId="21B261E2" w14:textId="77777777">
        <w:trPr>
          <w:trHeight w:val="290"/>
          <w:jc w:val="center"/>
        </w:trPr>
        <w:tc>
          <w:tcPr>
            <w:tcW w:w="708"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0AA01B36" w14:textId="77777777">
            <w:pPr>
              <w:spacing w:line="240" w:lineRule="auto"/>
              <w:rPr>
                <w:rFonts w:eastAsia="Times New Roman" w:asciiTheme="minorHAnsi" w:hAnsiTheme="minorHAnsi" w:cstheme="minorHAnsi"/>
                <w:color w:val="000000"/>
                <w:sz w:val="18"/>
                <w:szCs w:val="18"/>
                <w:lang w:eastAsia="en-GB"/>
              </w:rPr>
            </w:pPr>
          </w:p>
        </w:tc>
        <w:tc>
          <w:tcPr>
            <w:tcW w:w="997"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3B40A508" w14:textId="77777777">
            <w:pPr>
              <w:spacing w:line="240" w:lineRule="auto"/>
              <w:rPr>
                <w:rFonts w:eastAsia="Times New Roman" w:asciiTheme="minorHAnsi" w:hAnsiTheme="minorHAnsi" w:cstheme="minorHAnsi"/>
                <w:color w:val="000000"/>
                <w:sz w:val="18"/>
                <w:szCs w:val="18"/>
                <w:lang w:eastAsia="en-GB"/>
              </w:rPr>
            </w:pPr>
          </w:p>
        </w:tc>
        <w:tc>
          <w:tcPr>
            <w:tcW w:w="1267"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3A080982" w14:textId="77777777">
            <w:pPr>
              <w:spacing w:line="240" w:lineRule="auto"/>
              <w:rPr>
                <w:rFonts w:eastAsia="Times New Roman" w:asciiTheme="minorHAnsi" w:hAnsiTheme="minorHAnsi" w:cstheme="minorHAnsi"/>
                <w:color w:val="000000"/>
                <w:sz w:val="18"/>
                <w:szCs w:val="18"/>
                <w:lang w:eastAsia="en-GB"/>
              </w:rPr>
            </w:pPr>
          </w:p>
        </w:tc>
        <w:tc>
          <w:tcPr>
            <w:tcW w:w="992"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6161A5C1" w14:textId="77777777">
            <w:pPr>
              <w:spacing w:line="240" w:lineRule="auto"/>
              <w:rPr>
                <w:rFonts w:eastAsia="Times New Roman" w:asciiTheme="minorHAnsi" w:hAnsiTheme="minorHAnsi" w:cstheme="minorHAnsi"/>
                <w:color w:val="000000"/>
                <w:sz w:val="18"/>
                <w:szCs w:val="18"/>
                <w:lang w:eastAsia="en-GB"/>
              </w:rPr>
            </w:pPr>
          </w:p>
        </w:tc>
        <w:tc>
          <w:tcPr>
            <w:tcW w:w="917"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7A20BBAB" w14:textId="77777777">
            <w:pPr>
              <w:spacing w:line="240" w:lineRule="auto"/>
              <w:rPr>
                <w:rFonts w:eastAsia="Times New Roman" w:asciiTheme="minorHAnsi" w:hAnsiTheme="minorHAnsi" w:cstheme="minorHAnsi"/>
                <w:color w:val="000000"/>
                <w:sz w:val="18"/>
                <w:szCs w:val="18"/>
                <w:lang w:eastAsia="en-GB"/>
              </w:rPr>
            </w:pPr>
          </w:p>
        </w:tc>
        <w:tc>
          <w:tcPr>
            <w:tcW w:w="1477" w:type="dxa"/>
            <w:tcBorders>
              <w:top w:val="nil"/>
              <w:left w:val="nil"/>
              <w:bottom w:val="single" w:color="auto" w:sz="4" w:space="0"/>
              <w:right w:val="single" w:color="auto" w:sz="4" w:space="0"/>
            </w:tcBorders>
            <w:shd w:val="clear" w:color="000000" w:fill="FFFFFF"/>
            <w:noWrap/>
            <w:vAlign w:val="bottom"/>
            <w:hideMark/>
          </w:tcPr>
          <w:p w:rsidRPr="002C79CA" w:rsidR="00C67910" w:rsidP="00FF2354" w:rsidRDefault="00C67910" w14:paraId="54CC982A" w14:textId="77777777">
            <w:pPr>
              <w:spacing w:line="240" w:lineRule="auto"/>
              <w:jc w:val="center"/>
              <w:rPr>
                <w:rFonts w:ascii="Calibri" w:hAnsi="Calibri" w:eastAsia="Times New Roman" w:cs="Calibri"/>
                <w:color w:val="000000"/>
                <w:sz w:val="18"/>
                <w:szCs w:val="18"/>
                <w:lang w:eastAsia="en-GB"/>
              </w:rPr>
            </w:pPr>
            <w:r w:rsidRPr="002C79CA">
              <w:rPr>
                <w:rFonts w:ascii="Calibri" w:hAnsi="Calibri" w:eastAsia="Times New Roman" w:cs="Calibri"/>
                <w:color w:val="000000"/>
                <w:sz w:val="18"/>
                <w:szCs w:val="18"/>
                <w:lang w:eastAsia="en-GB"/>
              </w:rPr>
              <w:t> </w:t>
            </w:r>
          </w:p>
        </w:tc>
        <w:tc>
          <w:tcPr>
            <w:tcW w:w="1477" w:type="dxa"/>
            <w:tcBorders>
              <w:top w:val="nil"/>
              <w:left w:val="nil"/>
              <w:bottom w:val="single" w:color="auto" w:sz="4" w:space="0"/>
              <w:right w:val="single" w:color="auto" w:sz="4" w:space="0"/>
            </w:tcBorders>
            <w:shd w:val="clear" w:color="000000" w:fill="FFFFFF"/>
            <w:noWrap/>
            <w:vAlign w:val="bottom"/>
            <w:hideMark/>
          </w:tcPr>
          <w:p w:rsidRPr="002C79CA" w:rsidR="00C67910" w:rsidP="00FF2354" w:rsidRDefault="00C67910" w14:paraId="47F665A3" w14:textId="77777777">
            <w:pPr>
              <w:spacing w:line="240" w:lineRule="auto"/>
              <w:jc w:val="center"/>
              <w:rPr>
                <w:rFonts w:ascii="Calibri" w:hAnsi="Calibri" w:eastAsia="Times New Roman" w:cs="Calibri"/>
                <w:color w:val="000000"/>
                <w:sz w:val="18"/>
                <w:szCs w:val="18"/>
                <w:lang w:eastAsia="en-GB"/>
              </w:rPr>
            </w:pPr>
            <w:r w:rsidRPr="002C79CA">
              <w:rPr>
                <w:rFonts w:ascii="Calibri" w:hAnsi="Calibri" w:eastAsia="Times New Roman" w:cs="Calibri"/>
                <w:color w:val="000000"/>
                <w:sz w:val="18"/>
                <w:szCs w:val="18"/>
                <w:lang w:eastAsia="en-GB"/>
              </w:rPr>
              <w:t> </w:t>
            </w:r>
          </w:p>
        </w:tc>
        <w:tc>
          <w:tcPr>
            <w:tcW w:w="1030" w:type="dxa"/>
            <w:tcBorders>
              <w:top w:val="nil"/>
              <w:left w:val="nil"/>
              <w:bottom w:val="single" w:color="auto" w:sz="4" w:space="0"/>
              <w:right w:val="single" w:color="auto" w:sz="4" w:space="0"/>
            </w:tcBorders>
            <w:shd w:val="clear" w:color="000000" w:fill="FFFFFF"/>
            <w:noWrap/>
            <w:vAlign w:val="bottom"/>
            <w:hideMark/>
          </w:tcPr>
          <w:p w:rsidRPr="002C79CA" w:rsidR="00C67910" w:rsidP="00FF2354" w:rsidRDefault="00C67910" w14:paraId="52A60B03" w14:textId="77777777">
            <w:pPr>
              <w:spacing w:line="240" w:lineRule="auto"/>
              <w:jc w:val="center"/>
              <w:rPr>
                <w:rFonts w:ascii="Calibri" w:hAnsi="Calibri" w:eastAsia="Times New Roman" w:cs="Calibri"/>
                <w:color w:val="000000"/>
                <w:sz w:val="18"/>
                <w:szCs w:val="18"/>
                <w:lang w:eastAsia="en-GB"/>
              </w:rPr>
            </w:pPr>
            <w:r w:rsidRPr="002C79CA">
              <w:rPr>
                <w:rFonts w:ascii="Calibri" w:hAnsi="Calibri" w:eastAsia="Times New Roman" w:cs="Calibri"/>
                <w:color w:val="000000"/>
                <w:sz w:val="18"/>
                <w:szCs w:val="18"/>
                <w:lang w:eastAsia="en-GB"/>
              </w:rPr>
              <w:t> </w:t>
            </w: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4701420A" w14:textId="77777777">
            <w:pPr>
              <w:spacing w:line="240" w:lineRule="auto"/>
              <w:jc w:val="center"/>
              <w:rPr>
                <w:rFonts w:ascii="Wingdings" w:hAnsi="Wingdings" w:eastAsia="Times New Roman" w:cs="Calibri"/>
                <w:b/>
                <w:bCs/>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164F4C35"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7B2B472C"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46564C7C"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77C1014B"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425B88B1"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4C97BE40"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746A6FD1"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3250AB93" w14:textId="77777777">
            <w:pPr>
              <w:spacing w:line="240" w:lineRule="auto"/>
              <w:jc w:val="center"/>
              <w:rPr>
                <w:rFonts w:ascii="Wingdings" w:hAnsi="Wingdings" w:eastAsia="Times New Roman" w:cs="Calibri"/>
                <w:b/>
                <w:bCs/>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5BD2E99D"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45590340"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02DE9894"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30900F94" w14:textId="77777777">
            <w:pPr>
              <w:spacing w:line="240" w:lineRule="auto"/>
              <w:jc w:val="center"/>
              <w:rPr>
                <w:rFonts w:ascii="Calibri" w:hAnsi="Calibri" w:eastAsia="Times New Roman" w:cs="Calibri"/>
                <w:color w:val="000000"/>
                <w:sz w:val="22"/>
                <w:lang w:eastAsia="en-GB"/>
              </w:rPr>
            </w:pPr>
          </w:p>
        </w:tc>
      </w:tr>
      <w:tr w:rsidRPr="002C79CA" w:rsidR="00C67910" w:rsidTr="00C67910" w14:paraId="039161C6" w14:textId="77777777">
        <w:trPr>
          <w:trHeight w:val="290"/>
          <w:jc w:val="center"/>
        </w:trPr>
        <w:tc>
          <w:tcPr>
            <w:tcW w:w="708"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2C79CA" w:rsidR="00C67910" w:rsidP="00FF2354" w:rsidRDefault="00C67910" w14:paraId="5361DFA9" w14:textId="77777777">
            <w:pPr>
              <w:spacing w:line="240" w:lineRule="auto"/>
              <w:rPr>
                <w:rFonts w:eastAsia="Times New Roman" w:asciiTheme="minorHAnsi" w:hAnsiTheme="minorHAnsi" w:cstheme="minorHAnsi"/>
                <w:color w:val="000000"/>
                <w:sz w:val="18"/>
                <w:szCs w:val="18"/>
                <w:lang w:eastAsia="en-GB"/>
              </w:rPr>
            </w:pPr>
            <w:r w:rsidRPr="002C79CA">
              <w:rPr>
                <w:rFonts w:eastAsia="Times New Roman" w:asciiTheme="minorHAnsi" w:hAnsiTheme="minorHAnsi" w:cstheme="minorHAnsi"/>
                <w:color w:val="000000"/>
                <w:sz w:val="18"/>
                <w:szCs w:val="18"/>
                <w:lang w:eastAsia="en-GB"/>
              </w:rPr>
              <w:t>FCM69</w:t>
            </w:r>
          </w:p>
        </w:tc>
        <w:tc>
          <w:tcPr>
            <w:tcW w:w="997"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2C79CA" w:rsidR="00C67910" w:rsidP="00FF2354" w:rsidRDefault="00C67910" w14:paraId="6CCE37F3" w14:textId="77777777">
            <w:pPr>
              <w:spacing w:line="240" w:lineRule="auto"/>
              <w:rPr>
                <w:rFonts w:eastAsia="Times New Roman" w:asciiTheme="minorHAnsi" w:hAnsiTheme="minorHAnsi" w:cstheme="minorHAnsi"/>
                <w:color w:val="000000"/>
                <w:sz w:val="18"/>
                <w:szCs w:val="18"/>
                <w:lang w:eastAsia="en-GB"/>
              </w:rPr>
            </w:pPr>
            <w:r w:rsidRPr="002C79CA">
              <w:rPr>
                <w:rFonts w:eastAsia="Times New Roman" w:asciiTheme="minorHAnsi" w:hAnsiTheme="minorHAnsi" w:cstheme="minorHAnsi"/>
                <w:color w:val="000000"/>
                <w:sz w:val="18"/>
                <w:szCs w:val="18"/>
                <w:lang w:eastAsia="en-GB"/>
              </w:rPr>
              <w:t>Christchurch Pharmacy</w:t>
            </w:r>
          </w:p>
        </w:tc>
        <w:tc>
          <w:tcPr>
            <w:tcW w:w="1267" w:type="dxa"/>
            <w:vMerge w:val="restart"/>
            <w:tcBorders>
              <w:top w:val="nil"/>
              <w:left w:val="single" w:color="auto" w:sz="4" w:space="0"/>
              <w:bottom w:val="single" w:color="000000" w:sz="4" w:space="0"/>
              <w:right w:val="single" w:color="auto" w:sz="4" w:space="0"/>
            </w:tcBorders>
            <w:shd w:val="clear" w:color="000000" w:fill="FFFFFF"/>
            <w:vAlign w:val="center"/>
            <w:hideMark/>
          </w:tcPr>
          <w:p w:rsidRPr="002C79CA" w:rsidR="00C67910" w:rsidP="00FF2354" w:rsidRDefault="00C67910" w14:paraId="3E455226" w14:textId="77777777">
            <w:pPr>
              <w:spacing w:line="240" w:lineRule="auto"/>
              <w:rPr>
                <w:rFonts w:eastAsia="Times New Roman" w:asciiTheme="minorHAnsi" w:hAnsiTheme="minorHAnsi" w:cstheme="minorHAnsi"/>
                <w:color w:val="000000"/>
                <w:sz w:val="18"/>
                <w:szCs w:val="18"/>
                <w:lang w:eastAsia="en-GB"/>
              </w:rPr>
            </w:pPr>
            <w:r w:rsidRPr="002C79CA">
              <w:rPr>
                <w:rFonts w:eastAsia="Times New Roman" w:asciiTheme="minorHAnsi" w:hAnsiTheme="minorHAnsi" w:cstheme="minorHAnsi"/>
                <w:color w:val="000000"/>
                <w:sz w:val="18"/>
                <w:szCs w:val="18"/>
                <w:lang w:eastAsia="en-GB"/>
              </w:rPr>
              <w:t>Mace Avenue</w:t>
            </w:r>
          </w:p>
        </w:tc>
        <w:tc>
          <w:tcPr>
            <w:tcW w:w="992"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2C79CA" w:rsidR="00C67910" w:rsidP="00FF2354" w:rsidRDefault="00C67910" w14:paraId="046D52CD" w14:textId="77777777">
            <w:pPr>
              <w:spacing w:line="240" w:lineRule="auto"/>
              <w:rPr>
                <w:rFonts w:eastAsia="Times New Roman" w:asciiTheme="minorHAnsi" w:hAnsiTheme="minorHAnsi" w:cstheme="minorHAnsi"/>
                <w:color w:val="000000"/>
                <w:sz w:val="18"/>
                <w:szCs w:val="18"/>
                <w:lang w:eastAsia="en-GB"/>
              </w:rPr>
            </w:pPr>
            <w:r w:rsidRPr="002C79CA">
              <w:rPr>
                <w:rFonts w:eastAsia="Times New Roman" w:asciiTheme="minorHAnsi" w:hAnsiTheme="minorHAnsi" w:cstheme="minorHAnsi"/>
                <w:color w:val="000000"/>
                <w:sz w:val="18"/>
                <w:szCs w:val="18"/>
                <w:lang w:eastAsia="en-GB"/>
              </w:rPr>
              <w:t>Braintree</w:t>
            </w:r>
          </w:p>
        </w:tc>
        <w:tc>
          <w:tcPr>
            <w:tcW w:w="917"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2C79CA" w:rsidR="00C67910" w:rsidP="00FF2354" w:rsidRDefault="00C67910" w14:paraId="710E3186" w14:textId="77777777">
            <w:pPr>
              <w:spacing w:line="240" w:lineRule="auto"/>
              <w:rPr>
                <w:rFonts w:eastAsia="Times New Roman" w:asciiTheme="minorHAnsi" w:hAnsiTheme="minorHAnsi" w:cstheme="minorHAnsi"/>
                <w:color w:val="000000"/>
                <w:sz w:val="18"/>
                <w:szCs w:val="18"/>
                <w:lang w:eastAsia="en-GB"/>
              </w:rPr>
            </w:pPr>
            <w:r w:rsidRPr="002C79CA">
              <w:rPr>
                <w:rFonts w:eastAsia="Times New Roman" w:asciiTheme="minorHAnsi" w:hAnsiTheme="minorHAnsi" w:cstheme="minorHAnsi"/>
                <w:color w:val="000000"/>
                <w:sz w:val="18"/>
                <w:szCs w:val="18"/>
                <w:lang w:eastAsia="en-GB"/>
              </w:rPr>
              <w:t>CM7 2AE</w:t>
            </w:r>
          </w:p>
        </w:tc>
        <w:tc>
          <w:tcPr>
            <w:tcW w:w="1477" w:type="dxa"/>
            <w:tcBorders>
              <w:top w:val="nil"/>
              <w:left w:val="nil"/>
              <w:bottom w:val="nil"/>
              <w:right w:val="single" w:color="auto" w:sz="4" w:space="0"/>
            </w:tcBorders>
            <w:shd w:val="clear" w:color="000000" w:fill="FFFFFF"/>
            <w:noWrap/>
            <w:vAlign w:val="bottom"/>
            <w:hideMark/>
          </w:tcPr>
          <w:p w:rsidRPr="002C79CA" w:rsidR="00C67910" w:rsidP="00FF2354" w:rsidRDefault="00C67910" w14:paraId="488EE494" w14:textId="77777777">
            <w:pPr>
              <w:spacing w:line="240" w:lineRule="auto"/>
              <w:jc w:val="center"/>
              <w:rPr>
                <w:rFonts w:ascii="Calibri" w:hAnsi="Calibri" w:eastAsia="Times New Roman" w:cs="Calibri"/>
                <w:b/>
                <w:bCs/>
                <w:color w:val="000000"/>
                <w:sz w:val="18"/>
                <w:szCs w:val="18"/>
                <w:lang w:eastAsia="en-GB"/>
              </w:rPr>
            </w:pPr>
            <w:r w:rsidRPr="002C79CA">
              <w:rPr>
                <w:rFonts w:ascii="Calibri" w:hAnsi="Calibri" w:eastAsia="Times New Roman" w:cs="Calibri"/>
                <w:b/>
                <w:bCs/>
                <w:color w:val="000000"/>
                <w:sz w:val="18"/>
                <w:szCs w:val="18"/>
                <w:lang w:eastAsia="en-GB"/>
              </w:rPr>
              <w:t>8:30 - 19:00</w:t>
            </w:r>
          </w:p>
        </w:tc>
        <w:tc>
          <w:tcPr>
            <w:tcW w:w="1477" w:type="dxa"/>
            <w:tcBorders>
              <w:top w:val="nil"/>
              <w:left w:val="nil"/>
              <w:bottom w:val="nil"/>
              <w:right w:val="single" w:color="auto" w:sz="4" w:space="0"/>
            </w:tcBorders>
            <w:shd w:val="clear" w:color="000000" w:fill="FFFFFF"/>
            <w:noWrap/>
            <w:vAlign w:val="bottom"/>
            <w:hideMark/>
          </w:tcPr>
          <w:p w:rsidRPr="002C79CA" w:rsidR="00C67910" w:rsidP="00FF2354" w:rsidRDefault="00C67910" w14:paraId="2CE3E832" w14:textId="77777777">
            <w:pPr>
              <w:spacing w:line="240" w:lineRule="auto"/>
              <w:jc w:val="center"/>
              <w:rPr>
                <w:rFonts w:ascii="Calibri" w:hAnsi="Calibri" w:eastAsia="Times New Roman" w:cs="Calibri"/>
                <w:b/>
                <w:bCs/>
                <w:color w:val="000000"/>
                <w:sz w:val="18"/>
                <w:szCs w:val="18"/>
                <w:lang w:eastAsia="en-GB"/>
              </w:rPr>
            </w:pPr>
            <w:r w:rsidRPr="002C79CA">
              <w:rPr>
                <w:rFonts w:ascii="Calibri" w:hAnsi="Calibri" w:eastAsia="Times New Roman" w:cs="Calibri"/>
                <w:b/>
                <w:bCs/>
                <w:color w:val="000000"/>
                <w:sz w:val="18"/>
                <w:szCs w:val="18"/>
                <w:lang w:eastAsia="en-GB"/>
              </w:rPr>
              <w:t> </w:t>
            </w:r>
          </w:p>
        </w:tc>
        <w:tc>
          <w:tcPr>
            <w:tcW w:w="1030" w:type="dxa"/>
            <w:tcBorders>
              <w:top w:val="nil"/>
              <w:left w:val="nil"/>
              <w:bottom w:val="nil"/>
              <w:right w:val="single" w:color="auto" w:sz="4" w:space="0"/>
            </w:tcBorders>
            <w:shd w:val="clear" w:color="000000" w:fill="FFFFFF"/>
            <w:noWrap/>
            <w:vAlign w:val="bottom"/>
            <w:hideMark/>
          </w:tcPr>
          <w:p w:rsidRPr="002C79CA" w:rsidR="00C67910" w:rsidP="00FF2354" w:rsidRDefault="00C67910" w14:paraId="3E4F8541" w14:textId="77777777">
            <w:pPr>
              <w:spacing w:line="240" w:lineRule="auto"/>
              <w:jc w:val="center"/>
              <w:rPr>
                <w:rFonts w:ascii="Calibri" w:hAnsi="Calibri" w:eastAsia="Times New Roman" w:cs="Calibri"/>
                <w:color w:val="000000"/>
                <w:sz w:val="18"/>
                <w:szCs w:val="18"/>
                <w:lang w:eastAsia="en-GB"/>
              </w:rPr>
            </w:pPr>
            <w:r w:rsidRPr="002C79CA">
              <w:rPr>
                <w:rFonts w:ascii="Calibri" w:hAnsi="Calibri" w:eastAsia="Times New Roman" w:cs="Calibri"/>
                <w:color w:val="000000"/>
                <w:sz w:val="18"/>
                <w:szCs w:val="18"/>
                <w:lang w:eastAsia="en-GB"/>
              </w:rPr>
              <w:t> </w:t>
            </w:r>
          </w:p>
        </w:tc>
        <w:tc>
          <w:tcPr>
            <w:tcW w:w="39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2C79CA" w:rsidR="00C67910" w:rsidP="00FF2354" w:rsidRDefault="00C67910" w14:paraId="0BB7E635" w14:textId="77777777">
            <w:pPr>
              <w:spacing w:line="240" w:lineRule="auto"/>
              <w:jc w:val="center"/>
              <w:rPr>
                <w:rFonts w:ascii="Wingdings" w:hAnsi="Wingdings" w:eastAsia="Times New Roman" w:cs="Calibri"/>
                <w:b/>
                <w:bCs/>
                <w:color w:val="000000"/>
                <w:sz w:val="22"/>
                <w:lang w:eastAsia="en-GB"/>
              </w:rPr>
            </w:pPr>
            <w:r w:rsidRPr="002C79CA">
              <w:rPr>
                <w:rFonts w:ascii="Wingdings" w:hAnsi="Wingdings" w:eastAsia="Times New Roman" w:cs="Calibri"/>
                <w:b/>
                <w:bCs/>
                <w:color w:val="000000"/>
                <w:sz w:val="22"/>
                <w:lang w:eastAsia="en-GB"/>
              </w:rPr>
              <w:t>ü</w:t>
            </w:r>
          </w:p>
        </w:tc>
        <w:tc>
          <w:tcPr>
            <w:tcW w:w="39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2C79CA" w:rsidR="00C67910" w:rsidP="00FF2354" w:rsidRDefault="00C67910" w14:paraId="29073FB2" w14:textId="77777777">
            <w:pPr>
              <w:spacing w:line="240" w:lineRule="auto"/>
              <w:jc w:val="center"/>
              <w:rPr>
                <w:rFonts w:ascii="Calibri" w:hAnsi="Calibri" w:eastAsia="Times New Roman" w:cs="Calibri"/>
                <w:color w:val="000000"/>
                <w:sz w:val="22"/>
                <w:lang w:eastAsia="en-GB"/>
              </w:rPr>
            </w:pPr>
          </w:p>
        </w:tc>
        <w:tc>
          <w:tcPr>
            <w:tcW w:w="39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2C79CA" w:rsidR="00C67910" w:rsidP="00FF2354" w:rsidRDefault="00C67910" w14:paraId="16234B3C" w14:textId="77777777">
            <w:pPr>
              <w:spacing w:line="240" w:lineRule="auto"/>
              <w:jc w:val="center"/>
              <w:rPr>
                <w:rFonts w:ascii="Calibri" w:hAnsi="Calibri" w:eastAsia="Times New Roman" w:cs="Calibri"/>
                <w:color w:val="000000"/>
                <w:sz w:val="22"/>
                <w:lang w:eastAsia="en-GB"/>
              </w:rPr>
            </w:pPr>
          </w:p>
        </w:tc>
        <w:tc>
          <w:tcPr>
            <w:tcW w:w="39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2C79CA" w:rsidR="00C67910" w:rsidP="00FF2354" w:rsidRDefault="00C67910" w14:paraId="6309FFC8" w14:textId="77777777">
            <w:pPr>
              <w:spacing w:line="240" w:lineRule="auto"/>
              <w:jc w:val="center"/>
              <w:rPr>
                <w:rFonts w:ascii="Wingdings" w:hAnsi="Wingdings" w:eastAsia="Times New Roman" w:cs="Calibri"/>
                <w:b/>
                <w:bCs/>
                <w:color w:val="000000"/>
                <w:sz w:val="22"/>
                <w:lang w:eastAsia="en-GB"/>
              </w:rPr>
            </w:pPr>
            <w:r w:rsidRPr="002C79CA">
              <w:rPr>
                <w:rFonts w:ascii="Wingdings" w:hAnsi="Wingdings" w:eastAsia="Times New Roman" w:cs="Calibri"/>
                <w:b/>
                <w:bCs/>
                <w:color w:val="000000"/>
                <w:sz w:val="22"/>
                <w:lang w:eastAsia="en-GB"/>
              </w:rPr>
              <w:t>ü</w:t>
            </w:r>
          </w:p>
        </w:tc>
        <w:tc>
          <w:tcPr>
            <w:tcW w:w="39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2C79CA" w:rsidR="00C67910" w:rsidP="00FF2354" w:rsidRDefault="00C67910" w14:paraId="11A68456" w14:textId="77777777">
            <w:pPr>
              <w:spacing w:line="240" w:lineRule="auto"/>
              <w:jc w:val="center"/>
              <w:rPr>
                <w:rFonts w:ascii="Wingdings" w:hAnsi="Wingdings" w:eastAsia="Times New Roman" w:cs="Calibri"/>
                <w:b/>
                <w:bCs/>
                <w:color w:val="000000"/>
                <w:sz w:val="22"/>
                <w:lang w:eastAsia="en-GB"/>
              </w:rPr>
            </w:pPr>
            <w:r w:rsidRPr="002C79CA">
              <w:rPr>
                <w:rFonts w:ascii="Wingdings" w:hAnsi="Wingdings" w:eastAsia="Times New Roman" w:cs="Calibri"/>
                <w:b/>
                <w:bCs/>
                <w:color w:val="000000"/>
                <w:sz w:val="22"/>
                <w:lang w:eastAsia="en-GB"/>
              </w:rPr>
              <w:t>ü</w:t>
            </w:r>
          </w:p>
        </w:tc>
        <w:tc>
          <w:tcPr>
            <w:tcW w:w="391" w:type="dxa"/>
            <w:vMerge w:val="restart"/>
            <w:tcBorders>
              <w:top w:val="nil"/>
              <w:left w:val="single" w:color="auto" w:sz="4" w:space="0"/>
              <w:bottom w:val="single" w:color="000000" w:sz="4" w:space="0"/>
              <w:right w:val="single" w:color="auto" w:sz="4" w:space="0"/>
            </w:tcBorders>
            <w:shd w:val="clear" w:color="000000" w:fill="FFFFFF"/>
            <w:noWrap/>
            <w:hideMark/>
          </w:tcPr>
          <w:p w:rsidRPr="002C79CA" w:rsidR="00C67910" w:rsidP="00FF2354" w:rsidRDefault="00C67910" w14:paraId="3C2F8134" w14:textId="77777777">
            <w:pPr>
              <w:spacing w:line="240" w:lineRule="auto"/>
              <w:jc w:val="center"/>
              <w:rPr>
                <w:rFonts w:ascii="Wingdings" w:hAnsi="Wingdings" w:eastAsia="Times New Roman" w:cs="Calibri"/>
                <w:b/>
                <w:bCs/>
                <w:color w:val="000000"/>
                <w:sz w:val="22"/>
                <w:lang w:eastAsia="en-GB"/>
              </w:rPr>
            </w:pPr>
          </w:p>
          <w:p w:rsidRPr="002C79CA" w:rsidR="00C67910" w:rsidP="00FF2354" w:rsidRDefault="00C67910" w14:paraId="057C76F2" w14:textId="77777777">
            <w:pPr>
              <w:spacing w:line="240" w:lineRule="auto"/>
              <w:jc w:val="center"/>
              <w:rPr>
                <w:rFonts w:ascii="Wingdings" w:hAnsi="Wingdings" w:eastAsia="Times New Roman" w:cs="Calibri"/>
                <w:b/>
                <w:bCs/>
                <w:color w:val="000000"/>
                <w:sz w:val="22"/>
                <w:lang w:eastAsia="en-GB"/>
              </w:rPr>
            </w:pPr>
          </w:p>
          <w:p w:rsidRPr="002C79CA" w:rsidR="00C67910" w:rsidP="00FF2354" w:rsidRDefault="00C67910" w14:paraId="12EBC73B" w14:textId="77777777">
            <w:pPr>
              <w:spacing w:line="240" w:lineRule="auto"/>
              <w:jc w:val="center"/>
              <w:rPr>
                <w:rFonts w:ascii="Wingdings" w:hAnsi="Wingdings" w:eastAsia="Times New Roman" w:cs="Calibri"/>
                <w:b/>
                <w:bCs/>
                <w:color w:val="000000"/>
                <w:sz w:val="22"/>
                <w:lang w:eastAsia="en-GB"/>
              </w:rPr>
            </w:pPr>
          </w:p>
          <w:p w:rsidRPr="002C79CA" w:rsidR="00C67910" w:rsidP="00FF2354" w:rsidRDefault="00C67910" w14:paraId="7A46E770" w14:textId="77777777">
            <w:pPr>
              <w:spacing w:line="240" w:lineRule="auto"/>
              <w:jc w:val="center"/>
              <w:rPr>
                <w:rFonts w:ascii="Wingdings" w:hAnsi="Wingdings" w:eastAsia="Times New Roman" w:cs="Calibri"/>
                <w:b/>
                <w:bCs/>
                <w:color w:val="000000"/>
                <w:sz w:val="22"/>
                <w:lang w:eastAsia="en-GB"/>
              </w:rPr>
            </w:pPr>
          </w:p>
          <w:p w:rsidRPr="002C79CA" w:rsidR="00C67910" w:rsidP="00FF2354" w:rsidRDefault="00C67910" w14:paraId="0D29BF0F" w14:textId="77777777">
            <w:pPr>
              <w:spacing w:line="240" w:lineRule="auto"/>
              <w:jc w:val="center"/>
              <w:rPr>
                <w:rFonts w:ascii="Wingdings" w:hAnsi="Wingdings" w:eastAsia="Times New Roman" w:cs="Calibri"/>
                <w:b/>
                <w:bCs/>
                <w:color w:val="000000"/>
                <w:sz w:val="22"/>
                <w:lang w:eastAsia="en-GB"/>
              </w:rPr>
            </w:pPr>
          </w:p>
          <w:p w:rsidRPr="002C79CA" w:rsidR="00C67910" w:rsidP="00FF2354" w:rsidRDefault="00C67910" w14:paraId="1593503C" w14:textId="77777777">
            <w:pPr>
              <w:spacing w:line="240" w:lineRule="auto"/>
              <w:jc w:val="center"/>
              <w:rPr>
                <w:rFonts w:ascii="Calibri" w:hAnsi="Calibri" w:eastAsia="Times New Roman" w:cs="Calibri"/>
                <w:color w:val="000000"/>
                <w:sz w:val="22"/>
                <w:lang w:eastAsia="en-GB"/>
              </w:rPr>
            </w:pPr>
            <w:r w:rsidRPr="002C79CA">
              <w:rPr>
                <w:rFonts w:ascii="Wingdings" w:hAnsi="Wingdings" w:eastAsia="Times New Roman" w:cs="Calibri"/>
                <w:b/>
                <w:bCs/>
                <w:color w:val="000000"/>
                <w:sz w:val="22"/>
                <w:lang w:eastAsia="en-GB"/>
              </w:rPr>
              <w:t>ü</w:t>
            </w:r>
          </w:p>
        </w:tc>
        <w:tc>
          <w:tcPr>
            <w:tcW w:w="39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2C79CA" w:rsidR="00C67910" w:rsidP="00FF2354" w:rsidRDefault="00C67910" w14:paraId="4F79C099" w14:textId="77777777">
            <w:pPr>
              <w:spacing w:line="240" w:lineRule="auto"/>
              <w:jc w:val="center"/>
              <w:rPr>
                <w:rFonts w:ascii="Calibri" w:hAnsi="Calibri" w:eastAsia="Times New Roman" w:cs="Calibri"/>
                <w:color w:val="000000"/>
                <w:sz w:val="22"/>
                <w:lang w:eastAsia="en-GB"/>
              </w:rPr>
            </w:pPr>
            <w:r w:rsidRPr="002C79CA">
              <w:rPr>
                <w:rFonts w:ascii="Wingdings" w:hAnsi="Wingdings" w:eastAsia="Times New Roman" w:cs="Calibri"/>
                <w:b/>
                <w:bCs/>
                <w:color w:val="000000"/>
                <w:sz w:val="22"/>
                <w:lang w:eastAsia="en-GB"/>
              </w:rPr>
              <w:t>ü</w:t>
            </w:r>
          </w:p>
        </w:tc>
        <w:tc>
          <w:tcPr>
            <w:tcW w:w="39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2C79CA" w:rsidR="00C67910" w:rsidP="00FF2354" w:rsidRDefault="00C67910" w14:paraId="0CDE8D45" w14:textId="77777777">
            <w:pPr>
              <w:spacing w:line="240" w:lineRule="auto"/>
              <w:jc w:val="center"/>
              <w:rPr>
                <w:rFonts w:ascii="Wingdings" w:hAnsi="Wingdings" w:eastAsia="Times New Roman" w:cs="Calibri"/>
                <w:b/>
                <w:bCs/>
                <w:color w:val="000000"/>
                <w:sz w:val="22"/>
                <w:lang w:eastAsia="en-GB"/>
              </w:rPr>
            </w:pPr>
            <w:r w:rsidRPr="002C79CA">
              <w:rPr>
                <w:rFonts w:ascii="Wingdings" w:hAnsi="Wingdings" w:eastAsia="Times New Roman" w:cs="Calibri"/>
                <w:b/>
                <w:bCs/>
                <w:color w:val="000000"/>
                <w:sz w:val="22"/>
                <w:lang w:eastAsia="en-GB"/>
              </w:rPr>
              <w:t>ü</w:t>
            </w:r>
          </w:p>
        </w:tc>
        <w:tc>
          <w:tcPr>
            <w:tcW w:w="39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2C79CA" w:rsidR="00C67910" w:rsidP="00FF2354" w:rsidRDefault="00C67910" w14:paraId="50DE41D1" w14:textId="77777777">
            <w:pPr>
              <w:spacing w:line="240" w:lineRule="auto"/>
              <w:jc w:val="center"/>
              <w:rPr>
                <w:rFonts w:ascii="Wingdings" w:hAnsi="Wingdings" w:eastAsia="Times New Roman" w:cs="Calibri"/>
                <w:b/>
                <w:bCs/>
                <w:color w:val="000000"/>
                <w:sz w:val="22"/>
                <w:lang w:eastAsia="en-GB"/>
              </w:rPr>
            </w:pPr>
            <w:r w:rsidRPr="002C79CA">
              <w:rPr>
                <w:rFonts w:ascii="Wingdings" w:hAnsi="Wingdings" w:eastAsia="Times New Roman" w:cs="Calibri"/>
                <w:b/>
                <w:bCs/>
                <w:color w:val="000000"/>
                <w:sz w:val="22"/>
                <w:lang w:eastAsia="en-GB"/>
              </w:rPr>
              <w:t>ü</w:t>
            </w:r>
          </w:p>
        </w:tc>
        <w:tc>
          <w:tcPr>
            <w:tcW w:w="39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2C79CA" w:rsidR="00C67910" w:rsidP="00FF2354" w:rsidRDefault="00C67910" w14:paraId="798FE024" w14:textId="77777777">
            <w:pPr>
              <w:spacing w:line="240" w:lineRule="auto"/>
              <w:jc w:val="center"/>
              <w:rPr>
                <w:rFonts w:ascii="Wingdings" w:hAnsi="Wingdings" w:eastAsia="Times New Roman" w:cs="Calibri"/>
                <w:b/>
                <w:bCs/>
                <w:color w:val="000000"/>
                <w:sz w:val="22"/>
                <w:lang w:eastAsia="en-GB"/>
              </w:rPr>
            </w:pPr>
            <w:r w:rsidRPr="002C79CA">
              <w:rPr>
                <w:rFonts w:ascii="Wingdings" w:hAnsi="Wingdings" w:eastAsia="Times New Roman" w:cs="Calibri"/>
                <w:b/>
                <w:bCs/>
                <w:color w:val="000000"/>
                <w:sz w:val="22"/>
                <w:lang w:eastAsia="en-GB"/>
              </w:rPr>
              <w:t>ü</w:t>
            </w:r>
          </w:p>
        </w:tc>
        <w:tc>
          <w:tcPr>
            <w:tcW w:w="39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2C79CA" w:rsidR="00C67910" w:rsidP="00FF2354" w:rsidRDefault="00C67910" w14:paraId="1F96B087" w14:textId="77777777">
            <w:pPr>
              <w:spacing w:line="240" w:lineRule="auto"/>
              <w:jc w:val="center"/>
              <w:rPr>
                <w:rFonts w:ascii="Calibri" w:hAnsi="Calibri" w:eastAsia="Times New Roman" w:cs="Calibri"/>
                <w:color w:val="000000"/>
                <w:sz w:val="22"/>
                <w:lang w:eastAsia="en-GB"/>
              </w:rPr>
            </w:pPr>
          </w:p>
        </w:tc>
        <w:tc>
          <w:tcPr>
            <w:tcW w:w="39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2C79CA" w:rsidR="00C67910" w:rsidP="00FF2354" w:rsidRDefault="00C67910" w14:paraId="72FEF0CC" w14:textId="77777777">
            <w:pPr>
              <w:spacing w:line="240" w:lineRule="auto"/>
              <w:jc w:val="center"/>
              <w:rPr>
                <w:rFonts w:ascii="Calibri" w:hAnsi="Calibri" w:eastAsia="Times New Roman" w:cs="Calibri"/>
                <w:color w:val="000000"/>
                <w:sz w:val="22"/>
                <w:lang w:eastAsia="en-GB"/>
              </w:rPr>
            </w:pPr>
          </w:p>
        </w:tc>
        <w:tc>
          <w:tcPr>
            <w:tcW w:w="39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2C79CA" w:rsidR="00C67910" w:rsidP="00FF2354" w:rsidRDefault="00C67910" w14:paraId="3968C66F" w14:textId="77777777">
            <w:pPr>
              <w:spacing w:line="240" w:lineRule="auto"/>
              <w:jc w:val="center"/>
              <w:rPr>
                <w:rFonts w:ascii="Calibri" w:hAnsi="Calibri" w:eastAsia="Times New Roman" w:cs="Calibri"/>
                <w:color w:val="000000"/>
                <w:sz w:val="22"/>
                <w:lang w:eastAsia="en-GB"/>
              </w:rPr>
            </w:pPr>
          </w:p>
        </w:tc>
      </w:tr>
      <w:tr w:rsidRPr="002C79CA" w:rsidR="00C67910" w:rsidTr="00C67910" w14:paraId="3DBCD251" w14:textId="77777777">
        <w:trPr>
          <w:trHeight w:val="730"/>
          <w:jc w:val="center"/>
        </w:trPr>
        <w:tc>
          <w:tcPr>
            <w:tcW w:w="708"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7B60AD69" w14:textId="77777777">
            <w:pPr>
              <w:spacing w:line="240" w:lineRule="auto"/>
              <w:rPr>
                <w:rFonts w:eastAsia="Times New Roman" w:asciiTheme="minorHAnsi" w:hAnsiTheme="minorHAnsi" w:cstheme="minorHAnsi"/>
                <w:color w:val="000000"/>
                <w:sz w:val="18"/>
                <w:szCs w:val="18"/>
                <w:lang w:eastAsia="en-GB"/>
              </w:rPr>
            </w:pPr>
          </w:p>
        </w:tc>
        <w:tc>
          <w:tcPr>
            <w:tcW w:w="997"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46E99619" w14:textId="77777777">
            <w:pPr>
              <w:spacing w:line="240" w:lineRule="auto"/>
              <w:rPr>
                <w:rFonts w:eastAsia="Times New Roman" w:asciiTheme="minorHAnsi" w:hAnsiTheme="minorHAnsi" w:cstheme="minorHAnsi"/>
                <w:color w:val="000000"/>
                <w:sz w:val="18"/>
                <w:szCs w:val="18"/>
                <w:lang w:eastAsia="en-GB"/>
              </w:rPr>
            </w:pPr>
          </w:p>
        </w:tc>
        <w:tc>
          <w:tcPr>
            <w:tcW w:w="1267"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0A3007CA" w14:textId="77777777">
            <w:pPr>
              <w:spacing w:line="240" w:lineRule="auto"/>
              <w:rPr>
                <w:rFonts w:eastAsia="Times New Roman" w:asciiTheme="minorHAnsi" w:hAnsiTheme="minorHAnsi" w:cstheme="minorHAnsi"/>
                <w:color w:val="000000"/>
                <w:sz w:val="18"/>
                <w:szCs w:val="18"/>
                <w:lang w:eastAsia="en-GB"/>
              </w:rPr>
            </w:pPr>
          </w:p>
        </w:tc>
        <w:tc>
          <w:tcPr>
            <w:tcW w:w="992"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6FA78787" w14:textId="77777777">
            <w:pPr>
              <w:spacing w:line="240" w:lineRule="auto"/>
              <w:rPr>
                <w:rFonts w:eastAsia="Times New Roman" w:asciiTheme="minorHAnsi" w:hAnsiTheme="minorHAnsi" w:cstheme="minorHAnsi"/>
                <w:color w:val="000000"/>
                <w:sz w:val="18"/>
                <w:szCs w:val="18"/>
                <w:lang w:eastAsia="en-GB"/>
              </w:rPr>
            </w:pPr>
          </w:p>
        </w:tc>
        <w:tc>
          <w:tcPr>
            <w:tcW w:w="917"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09073A43" w14:textId="77777777">
            <w:pPr>
              <w:spacing w:line="240" w:lineRule="auto"/>
              <w:rPr>
                <w:rFonts w:eastAsia="Times New Roman" w:asciiTheme="minorHAnsi" w:hAnsiTheme="minorHAnsi" w:cstheme="minorHAnsi"/>
                <w:color w:val="000000"/>
                <w:sz w:val="18"/>
                <w:szCs w:val="18"/>
                <w:lang w:eastAsia="en-GB"/>
              </w:rPr>
            </w:pPr>
          </w:p>
        </w:tc>
        <w:tc>
          <w:tcPr>
            <w:tcW w:w="1477" w:type="dxa"/>
            <w:tcBorders>
              <w:top w:val="nil"/>
              <w:left w:val="nil"/>
              <w:bottom w:val="nil"/>
              <w:right w:val="single" w:color="auto" w:sz="4" w:space="0"/>
            </w:tcBorders>
            <w:shd w:val="clear" w:color="000000" w:fill="FFFFFF"/>
            <w:vAlign w:val="bottom"/>
            <w:hideMark/>
          </w:tcPr>
          <w:p w:rsidRPr="002C79CA" w:rsidR="00C67910" w:rsidP="00FF2354" w:rsidRDefault="00C67910" w14:paraId="7552C553" w14:textId="77777777">
            <w:pPr>
              <w:spacing w:line="240" w:lineRule="auto"/>
              <w:jc w:val="center"/>
              <w:rPr>
                <w:rFonts w:ascii="Calibri" w:hAnsi="Calibri" w:eastAsia="Times New Roman" w:cs="Calibri"/>
                <w:i/>
                <w:iCs/>
                <w:color w:val="000000"/>
                <w:sz w:val="18"/>
                <w:szCs w:val="18"/>
                <w:lang w:eastAsia="en-GB"/>
              </w:rPr>
            </w:pPr>
            <w:r w:rsidRPr="002C79CA">
              <w:rPr>
                <w:rFonts w:ascii="Calibri" w:hAnsi="Calibri" w:eastAsia="Times New Roman" w:cs="Calibri"/>
                <w:i/>
                <w:iCs/>
                <w:color w:val="000000"/>
                <w:sz w:val="18"/>
                <w:szCs w:val="18"/>
                <w:lang w:eastAsia="en-GB"/>
              </w:rPr>
              <w:t>8:30 - 9:00 &amp;</w:t>
            </w:r>
            <w:r w:rsidRPr="002C79CA">
              <w:rPr>
                <w:rFonts w:ascii="Calibri" w:hAnsi="Calibri" w:eastAsia="Times New Roman" w:cs="Calibri"/>
                <w:i/>
                <w:iCs/>
                <w:color w:val="000000"/>
                <w:sz w:val="18"/>
                <w:szCs w:val="18"/>
                <w:lang w:eastAsia="en-GB"/>
              </w:rPr>
              <w:br/>
            </w:r>
            <w:r w:rsidRPr="002C79CA">
              <w:rPr>
                <w:rFonts w:ascii="Calibri" w:hAnsi="Calibri" w:eastAsia="Times New Roman" w:cs="Calibri"/>
                <w:i/>
                <w:iCs/>
                <w:color w:val="000000"/>
                <w:sz w:val="18"/>
                <w:szCs w:val="18"/>
                <w:lang w:eastAsia="en-GB"/>
              </w:rPr>
              <w:t>13:00 - 14:00 &amp;</w:t>
            </w:r>
            <w:r w:rsidRPr="002C79CA">
              <w:rPr>
                <w:rFonts w:ascii="Calibri" w:hAnsi="Calibri" w:eastAsia="Times New Roman" w:cs="Calibri"/>
                <w:i/>
                <w:iCs/>
                <w:color w:val="000000"/>
                <w:sz w:val="18"/>
                <w:szCs w:val="18"/>
                <w:lang w:eastAsia="en-GB"/>
              </w:rPr>
              <w:br/>
            </w:r>
            <w:r w:rsidRPr="002C79CA">
              <w:rPr>
                <w:rFonts w:ascii="Calibri" w:hAnsi="Calibri" w:eastAsia="Times New Roman" w:cs="Calibri"/>
                <w:i/>
                <w:iCs/>
                <w:color w:val="000000"/>
                <w:sz w:val="18"/>
                <w:szCs w:val="18"/>
                <w:lang w:eastAsia="en-GB"/>
              </w:rPr>
              <w:t>18:00 - 19:00</w:t>
            </w:r>
          </w:p>
        </w:tc>
        <w:tc>
          <w:tcPr>
            <w:tcW w:w="1477" w:type="dxa"/>
            <w:tcBorders>
              <w:top w:val="nil"/>
              <w:left w:val="nil"/>
              <w:bottom w:val="nil"/>
              <w:right w:val="single" w:color="auto" w:sz="4" w:space="0"/>
            </w:tcBorders>
            <w:shd w:val="clear" w:color="000000" w:fill="FFFFFF"/>
            <w:noWrap/>
            <w:vAlign w:val="bottom"/>
            <w:hideMark/>
          </w:tcPr>
          <w:p w:rsidRPr="002C79CA" w:rsidR="00C67910" w:rsidP="00FF2354" w:rsidRDefault="00C67910" w14:paraId="0368E8B5" w14:textId="77777777">
            <w:pPr>
              <w:spacing w:line="240" w:lineRule="auto"/>
              <w:jc w:val="center"/>
              <w:rPr>
                <w:rFonts w:ascii="Calibri" w:hAnsi="Calibri" w:eastAsia="Times New Roman" w:cs="Calibri"/>
                <w:i/>
                <w:iCs/>
                <w:color w:val="000000"/>
                <w:sz w:val="18"/>
                <w:szCs w:val="18"/>
                <w:lang w:eastAsia="en-GB"/>
              </w:rPr>
            </w:pPr>
            <w:r w:rsidRPr="002C79CA">
              <w:rPr>
                <w:rFonts w:ascii="Calibri" w:hAnsi="Calibri" w:eastAsia="Times New Roman" w:cs="Calibri"/>
                <w:i/>
                <w:iCs/>
                <w:color w:val="000000"/>
                <w:sz w:val="18"/>
                <w:szCs w:val="18"/>
                <w:lang w:eastAsia="en-GB"/>
              </w:rPr>
              <w:t>9:00 - 13:00</w:t>
            </w:r>
          </w:p>
        </w:tc>
        <w:tc>
          <w:tcPr>
            <w:tcW w:w="1030" w:type="dxa"/>
            <w:tcBorders>
              <w:top w:val="nil"/>
              <w:left w:val="nil"/>
              <w:bottom w:val="nil"/>
              <w:right w:val="single" w:color="auto" w:sz="4" w:space="0"/>
            </w:tcBorders>
            <w:shd w:val="clear" w:color="000000" w:fill="FFFFFF"/>
            <w:noWrap/>
            <w:vAlign w:val="bottom"/>
            <w:hideMark/>
          </w:tcPr>
          <w:p w:rsidRPr="002C79CA" w:rsidR="00C67910" w:rsidP="00FF2354" w:rsidRDefault="00C67910" w14:paraId="6AB41C6D" w14:textId="77777777">
            <w:pPr>
              <w:spacing w:line="240" w:lineRule="auto"/>
              <w:jc w:val="center"/>
              <w:rPr>
                <w:rFonts w:ascii="Calibri" w:hAnsi="Calibri" w:eastAsia="Times New Roman" w:cs="Calibri"/>
                <w:color w:val="000000"/>
                <w:sz w:val="18"/>
                <w:szCs w:val="18"/>
                <w:lang w:eastAsia="en-GB"/>
              </w:rPr>
            </w:pPr>
            <w:r w:rsidRPr="002C79CA">
              <w:rPr>
                <w:rFonts w:ascii="Calibri" w:hAnsi="Calibri" w:eastAsia="Times New Roman" w:cs="Calibri"/>
                <w:color w:val="000000"/>
                <w:sz w:val="18"/>
                <w:szCs w:val="18"/>
                <w:lang w:eastAsia="en-GB"/>
              </w:rPr>
              <w:t>Closed</w:t>
            </w: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1AB3760A" w14:textId="77777777">
            <w:pPr>
              <w:spacing w:line="240" w:lineRule="auto"/>
              <w:jc w:val="center"/>
              <w:rPr>
                <w:rFonts w:ascii="Wingdings" w:hAnsi="Wingdings" w:eastAsia="Times New Roman" w:cs="Calibri"/>
                <w:b/>
                <w:bCs/>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71C41B72"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0B5DDF00"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2B40BCC5" w14:textId="77777777">
            <w:pPr>
              <w:spacing w:line="240" w:lineRule="auto"/>
              <w:jc w:val="center"/>
              <w:rPr>
                <w:rFonts w:ascii="Wingdings" w:hAnsi="Wingdings" w:eastAsia="Times New Roman" w:cs="Calibri"/>
                <w:b/>
                <w:bCs/>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6D96AD20" w14:textId="77777777">
            <w:pPr>
              <w:spacing w:line="240" w:lineRule="auto"/>
              <w:jc w:val="center"/>
              <w:rPr>
                <w:rFonts w:ascii="Wingdings" w:hAnsi="Wingdings" w:eastAsia="Times New Roman" w:cs="Calibri"/>
                <w:b/>
                <w:bCs/>
                <w:color w:val="000000"/>
                <w:sz w:val="22"/>
                <w:lang w:eastAsia="en-GB"/>
              </w:rPr>
            </w:pPr>
          </w:p>
        </w:tc>
        <w:tc>
          <w:tcPr>
            <w:tcW w:w="391" w:type="dxa"/>
            <w:vMerge/>
            <w:tcBorders>
              <w:top w:val="nil"/>
              <w:left w:val="single" w:color="auto" w:sz="4" w:space="0"/>
              <w:bottom w:val="single" w:color="000000" w:sz="4" w:space="0"/>
              <w:right w:val="single" w:color="auto" w:sz="4" w:space="0"/>
            </w:tcBorders>
            <w:hideMark/>
          </w:tcPr>
          <w:p w:rsidRPr="002C79CA" w:rsidR="00C67910" w:rsidP="00FF2354" w:rsidRDefault="00C67910" w14:paraId="487CA37A"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70986D16"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229DE92B" w14:textId="77777777">
            <w:pPr>
              <w:spacing w:line="240" w:lineRule="auto"/>
              <w:jc w:val="center"/>
              <w:rPr>
                <w:rFonts w:ascii="Wingdings" w:hAnsi="Wingdings" w:eastAsia="Times New Roman" w:cs="Calibri"/>
                <w:b/>
                <w:bCs/>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1F06D9FC" w14:textId="77777777">
            <w:pPr>
              <w:spacing w:line="240" w:lineRule="auto"/>
              <w:jc w:val="center"/>
              <w:rPr>
                <w:rFonts w:ascii="Wingdings" w:hAnsi="Wingdings" w:eastAsia="Times New Roman" w:cs="Calibri"/>
                <w:b/>
                <w:bCs/>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64E55756" w14:textId="77777777">
            <w:pPr>
              <w:spacing w:line="240" w:lineRule="auto"/>
              <w:jc w:val="center"/>
              <w:rPr>
                <w:rFonts w:ascii="Wingdings" w:hAnsi="Wingdings" w:eastAsia="Times New Roman" w:cs="Calibri"/>
                <w:b/>
                <w:bCs/>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4D546053"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39002113"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5501B656" w14:textId="77777777">
            <w:pPr>
              <w:spacing w:line="240" w:lineRule="auto"/>
              <w:jc w:val="center"/>
              <w:rPr>
                <w:rFonts w:ascii="Calibri" w:hAnsi="Calibri" w:eastAsia="Times New Roman" w:cs="Calibri"/>
                <w:color w:val="000000"/>
                <w:sz w:val="22"/>
                <w:lang w:eastAsia="en-GB"/>
              </w:rPr>
            </w:pPr>
          </w:p>
        </w:tc>
      </w:tr>
      <w:tr w:rsidRPr="002C79CA" w:rsidR="00C67910" w:rsidTr="00C67910" w14:paraId="20552551" w14:textId="77777777">
        <w:trPr>
          <w:trHeight w:val="290"/>
          <w:jc w:val="center"/>
        </w:trPr>
        <w:tc>
          <w:tcPr>
            <w:tcW w:w="708"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0FDD356F" w14:textId="77777777">
            <w:pPr>
              <w:spacing w:line="240" w:lineRule="auto"/>
              <w:rPr>
                <w:rFonts w:eastAsia="Times New Roman" w:asciiTheme="minorHAnsi" w:hAnsiTheme="minorHAnsi" w:cstheme="minorHAnsi"/>
                <w:color w:val="000000"/>
                <w:sz w:val="18"/>
                <w:szCs w:val="18"/>
                <w:lang w:eastAsia="en-GB"/>
              </w:rPr>
            </w:pPr>
          </w:p>
        </w:tc>
        <w:tc>
          <w:tcPr>
            <w:tcW w:w="997"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3457AC28" w14:textId="77777777">
            <w:pPr>
              <w:spacing w:line="240" w:lineRule="auto"/>
              <w:rPr>
                <w:rFonts w:eastAsia="Times New Roman" w:asciiTheme="minorHAnsi" w:hAnsiTheme="minorHAnsi" w:cstheme="minorHAnsi"/>
                <w:color w:val="000000"/>
                <w:sz w:val="18"/>
                <w:szCs w:val="18"/>
                <w:lang w:eastAsia="en-GB"/>
              </w:rPr>
            </w:pPr>
          </w:p>
        </w:tc>
        <w:tc>
          <w:tcPr>
            <w:tcW w:w="1267"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2274434A" w14:textId="77777777">
            <w:pPr>
              <w:spacing w:line="240" w:lineRule="auto"/>
              <w:rPr>
                <w:rFonts w:eastAsia="Times New Roman" w:asciiTheme="minorHAnsi" w:hAnsiTheme="minorHAnsi" w:cstheme="minorHAnsi"/>
                <w:color w:val="000000"/>
                <w:sz w:val="18"/>
                <w:szCs w:val="18"/>
                <w:lang w:eastAsia="en-GB"/>
              </w:rPr>
            </w:pPr>
          </w:p>
        </w:tc>
        <w:tc>
          <w:tcPr>
            <w:tcW w:w="992"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61462FAB" w14:textId="77777777">
            <w:pPr>
              <w:spacing w:line="240" w:lineRule="auto"/>
              <w:rPr>
                <w:rFonts w:eastAsia="Times New Roman" w:asciiTheme="minorHAnsi" w:hAnsiTheme="minorHAnsi" w:cstheme="minorHAnsi"/>
                <w:color w:val="000000"/>
                <w:sz w:val="18"/>
                <w:szCs w:val="18"/>
                <w:lang w:eastAsia="en-GB"/>
              </w:rPr>
            </w:pPr>
          </w:p>
        </w:tc>
        <w:tc>
          <w:tcPr>
            <w:tcW w:w="917"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5C9F9F64" w14:textId="77777777">
            <w:pPr>
              <w:spacing w:line="240" w:lineRule="auto"/>
              <w:rPr>
                <w:rFonts w:eastAsia="Times New Roman" w:asciiTheme="minorHAnsi" w:hAnsiTheme="minorHAnsi" w:cstheme="minorHAnsi"/>
                <w:color w:val="000000"/>
                <w:sz w:val="18"/>
                <w:szCs w:val="18"/>
                <w:lang w:eastAsia="en-GB"/>
              </w:rPr>
            </w:pPr>
          </w:p>
        </w:tc>
        <w:tc>
          <w:tcPr>
            <w:tcW w:w="1477" w:type="dxa"/>
            <w:tcBorders>
              <w:top w:val="nil"/>
              <w:left w:val="nil"/>
              <w:bottom w:val="single" w:color="auto" w:sz="4" w:space="0"/>
              <w:right w:val="single" w:color="auto" w:sz="4" w:space="0"/>
            </w:tcBorders>
            <w:shd w:val="clear" w:color="000000" w:fill="FFFFFF"/>
            <w:noWrap/>
            <w:vAlign w:val="bottom"/>
            <w:hideMark/>
          </w:tcPr>
          <w:p w:rsidRPr="002C79CA" w:rsidR="00C67910" w:rsidP="00FF2354" w:rsidRDefault="00C67910" w14:paraId="72B2AB39" w14:textId="77777777">
            <w:pPr>
              <w:spacing w:line="240" w:lineRule="auto"/>
              <w:jc w:val="center"/>
              <w:rPr>
                <w:rFonts w:ascii="Calibri" w:hAnsi="Calibri" w:eastAsia="Times New Roman" w:cs="Calibri"/>
                <w:color w:val="000000"/>
                <w:sz w:val="18"/>
                <w:szCs w:val="18"/>
                <w:lang w:eastAsia="en-GB"/>
              </w:rPr>
            </w:pPr>
            <w:r w:rsidRPr="002C79CA">
              <w:rPr>
                <w:rFonts w:ascii="Calibri" w:hAnsi="Calibri" w:eastAsia="Times New Roman" w:cs="Calibri"/>
                <w:color w:val="000000"/>
                <w:sz w:val="18"/>
                <w:szCs w:val="18"/>
                <w:lang w:eastAsia="en-GB"/>
              </w:rPr>
              <w:t> </w:t>
            </w:r>
          </w:p>
        </w:tc>
        <w:tc>
          <w:tcPr>
            <w:tcW w:w="1477" w:type="dxa"/>
            <w:tcBorders>
              <w:top w:val="nil"/>
              <w:left w:val="nil"/>
              <w:bottom w:val="single" w:color="auto" w:sz="4" w:space="0"/>
              <w:right w:val="single" w:color="auto" w:sz="4" w:space="0"/>
            </w:tcBorders>
            <w:shd w:val="clear" w:color="000000" w:fill="FFFFFF"/>
            <w:noWrap/>
            <w:vAlign w:val="bottom"/>
            <w:hideMark/>
          </w:tcPr>
          <w:p w:rsidRPr="002C79CA" w:rsidR="00C67910" w:rsidP="00FF2354" w:rsidRDefault="00C67910" w14:paraId="4B5F9920" w14:textId="77777777">
            <w:pPr>
              <w:spacing w:line="240" w:lineRule="auto"/>
              <w:jc w:val="center"/>
              <w:rPr>
                <w:rFonts w:ascii="Calibri" w:hAnsi="Calibri" w:eastAsia="Times New Roman" w:cs="Calibri"/>
                <w:color w:val="000000"/>
                <w:sz w:val="18"/>
                <w:szCs w:val="18"/>
                <w:lang w:eastAsia="en-GB"/>
              </w:rPr>
            </w:pPr>
            <w:r w:rsidRPr="002C79CA">
              <w:rPr>
                <w:rFonts w:ascii="Calibri" w:hAnsi="Calibri" w:eastAsia="Times New Roman" w:cs="Calibri"/>
                <w:color w:val="000000"/>
                <w:sz w:val="18"/>
                <w:szCs w:val="18"/>
                <w:lang w:eastAsia="en-GB"/>
              </w:rPr>
              <w:t> </w:t>
            </w:r>
          </w:p>
        </w:tc>
        <w:tc>
          <w:tcPr>
            <w:tcW w:w="1030" w:type="dxa"/>
            <w:tcBorders>
              <w:top w:val="nil"/>
              <w:left w:val="nil"/>
              <w:bottom w:val="single" w:color="auto" w:sz="4" w:space="0"/>
              <w:right w:val="single" w:color="auto" w:sz="4" w:space="0"/>
            </w:tcBorders>
            <w:shd w:val="clear" w:color="000000" w:fill="FFFFFF"/>
            <w:noWrap/>
            <w:vAlign w:val="bottom"/>
            <w:hideMark/>
          </w:tcPr>
          <w:p w:rsidRPr="002C79CA" w:rsidR="00C67910" w:rsidP="00FF2354" w:rsidRDefault="00C67910" w14:paraId="2D823E5D" w14:textId="77777777">
            <w:pPr>
              <w:spacing w:line="240" w:lineRule="auto"/>
              <w:jc w:val="center"/>
              <w:rPr>
                <w:rFonts w:ascii="Calibri" w:hAnsi="Calibri" w:eastAsia="Times New Roman" w:cs="Calibri"/>
                <w:color w:val="000000"/>
                <w:sz w:val="18"/>
                <w:szCs w:val="18"/>
                <w:lang w:eastAsia="en-GB"/>
              </w:rPr>
            </w:pPr>
            <w:r w:rsidRPr="002C79CA">
              <w:rPr>
                <w:rFonts w:ascii="Calibri" w:hAnsi="Calibri" w:eastAsia="Times New Roman" w:cs="Calibri"/>
                <w:color w:val="000000"/>
                <w:sz w:val="18"/>
                <w:szCs w:val="18"/>
                <w:lang w:eastAsia="en-GB"/>
              </w:rPr>
              <w:t> </w:t>
            </w: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789F322D" w14:textId="77777777">
            <w:pPr>
              <w:spacing w:line="240" w:lineRule="auto"/>
              <w:jc w:val="center"/>
              <w:rPr>
                <w:rFonts w:ascii="Wingdings" w:hAnsi="Wingdings" w:eastAsia="Times New Roman" w:cs="Calibri"/>
                <w:b/>
                <w:bCs/>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0E54D1A0"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66FAA28B"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383A89E9" w14:textId="77777777">
            <w:pPr>
              <w:spacing w:line="240" w:lineRule="auto"/>
              <w:jc w:val="center"/>
              <w:rPr>
                <w:rFonts w:ascii="Wingdings" w:hAnsi="Wingdings" w:eastAsia="Times New Roman" w:cs="Calibri"/>
                <w:b/>
                <w:bCs/>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38C97A33" w14:textId="77777777">
            <w:pPr>
              <w:spacing w:line="240" w:lineRule="auto"/>
              <w:jc w:val="center"/>
              <w:rPr>
                <w:rFonts w:ascii="Wingdings" w:hAnsi="Wingdings" w:eastAsia="Times New Roman" w:cs="Calibri"/>
                <w:b/>
                <w:bCs/>
                <w:color w:val="000000"/>
                <w:sz w:val="22"/>
                <w:lang w:eastAsia="en-GB"/>
              </w:rPr>
            </w:pPr>
          </w:p>
        </w:tc>
        <w:tc>
          <w:tcPr>
            <w:tcW w:w="391" w:type="dxa"/>
            <w:vMerge/>
            <w:tcBorders>
              <w:top w:val="nil"/>
              <w:left w:val="single" w:color="auto" w:sz="4" w:space="0"/>
              <w:bottom w:val="single" w:color="000000" w:sz="4" w:space="0"/>
              <w:right w:val="single" w:color="auto" w:sz="4" w:space="0"/>
            </w:tcBorders>
            <w:hideMark/>
          </w:tcPr>
          <w:p w:rsidRPr="002C79CA" w:rsidR="00C67910" w:rsidP="00FF2354" w:rsidRDefault="00C67910" w14:paraId="2461C61A"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55F9A989"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65E9E1A8" w14:textId="77777777">
            <w:pPr>
              <w:spacing w:line="240" w:lineRule="auto"/>
              <w:jc w:val="center"/>
              <w:rPr>
                <w:rFonts w:ascii="Wingdings" w:hAnsi="Wingdings" w:eastAsia="Times New Roman" w:cs="Calibri"/>
                <w:b/>
                <w:bCs/>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5882D1A8" w14:textId="77777777">
            <w:pPr>
              <w:spacing w:line="240" w:lineRule="auto"/>
              <w:jc w:val="center"/>
              <w:rPr>
                <w:rFonts w:ascii="Wingdings" w:hAnsi="Wingdings" w:eastAsia="Times New Roman" w:cs="Calibri"/>
                <w:b/>
                <w:bCs/>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2DB1FBE4" w14:textId="77777777">
            <w:pPr>
              <w:spacing w:line="240" w:lineRule="auto"/>
              <w:jc w:val="center"/>
              <w:rPr>
                <w:rFonts w:ascii="Wingdings" w:hAnsi="Wingdings" w:eastAsia="Times New Roman" w:cs="Calibri"/>
                <w:b/>
                <w:bCs/>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201915D9"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7D67EC43"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16DFBCA8" w14:textId="77777777">
            <w:pPr>
              <w:spacing w:line="240" w:lineRule="auto"/>
              <w:jc w:val="center"/>
              <w:rPr>
                <w:rFonts w:ascii="Calibri" w:hAnsi="Calibri" w:eastAsia="Times New Roman" w:cs="Calibri"/>
                <w:color w:val="000000"/>
                <w:sz w:val="22"/>
                <w:lang w:eastAsia="en-GB"/>
              </w:rPr>
            </w:pPr>
          </w:p>
        </w:tc>
      </w:tr>
      <w:tr w:rsidRPr="002C79CA" w:rsidR="00C67910" w:rsidTr="00C67910" w14:paraId="4B10760E" w14:textId="77777777">
        <w:trPr>
          <w:trHeight w:val="290"/>
          <w:jc w:val="center"/>
        </w:trPr>
        <w:tc>
          <w:tcPr>
            <w:tcW w:w="708" w:type="dxa"/>
            <w:vMerge w:val="restart"/>
            <w:tcBorders>
              <w:top w:val="nil"/>
              <w:left w:val="single" w:color="auto" w:sz="4" w:space="0"/>
              <w:bottom w:val="nil"/>
              <w:right w:val="single" w:color="auto" w:sz="4" w:space="0"/>
            </w:tcBorders>
            <w:shd w:val="clear" w:color="000000" w:fill="FFFFFF"/>
            <w:noWrap/>
            <w:vAlign w:val="center"/>
            <w:hideMark/>
          </w:tcPr>
          <w:p w:rsidRPr="002C79CA" w:rsidR="00C67910" w:rsidP="00FF2354" w:rsidRDefault="00C67910" w14:paraId="7D85554F" w14:textId="77777777">
            <w:pPr>
              <w:spacing w:line="240" w:lineRule="auto"/>
              <w:rPr>
                <w:rFonts w:eastAsia="Times New Roman" w:asciiTheme="minorHAnsi" w:hAnsiTheme="minorHAnsi" w:cstheme="minorHAnsi"/>
                <w:color w:val="000000"/>
                <w:sz w:val="18"/>
                <w:szCs w:val="18"/>
                <w:lang w:eastAsia="en-GB"/>
              </w:rPr>
            </w:pPr>
            <w:r w:rsidRPr="002C79CA">
              <w:rPr>
                <w:rFonts w:eastAsia="Times New Roman" w:asciiTheme="minorHAnsi" w:hAnsiTheme="minorHAnsi" w:cstheme="minorHAnsi"/>
                <w:color w:val="000000"/>
                <w:sz w:val="18"/>
                <w:szCs w:val="18"/>
                <w:lang w:eastAsia="en-GB"/>
              </w:rPr>
              <w:t>FTR88</w:t>
            </w:r>
          </w:p>
        </w:tc>
        <w:tc>
          <w:tcPr>
            <w:tcW w:w="997"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2C79CA" w:rsidR="00C67910" w:rsidP="00FF2354" w:rsidRDefault="00C67910" w14:paraId="7F26C370" w14:textId="77777777">
            <w:pPr>
              <w:spacing w:line="240" w:lineRule="auto"/>
              <w:rPr>
                <w:rFonts w:eastAsia="Times New Roman" w:asciiTheme="minorHAnsi" w:hAnsiTheme="minorHAnsi" w:cstheme="minorHAnsi"/>
                <w:color w:val="000000"/>
                <w:sz w:val="18"/>
                <w:szCs w:val="18"/>
                <w:lang w:eastAsia="en-GB"/>
              </w:rPr>
            </w:pPr>
            <w:r w:rsidRPr="002C79CA">
              <w:rPr>
                <w:rFonts w:eastAsia="Times New Roman" w:asciiTheme="minorHAnsi" w:hAnsiTheme="minorHAnsi" w:cstheme="minorHAnsi"/>
                <w:color w:val="000000"/>
                <w:sz w:val="18"/>
                <w:szCs w:val="18"/>
                <w:lang w:eastAsia="en-GB"/>
              </w:rPr>
              <w:t>Day Lewis Pharmacy</w:t>
            </w:r>
          </w:p>
        </w:tc>
        <w:tc>
          <w:tcPr>
            <w:tcW w:w="1267" w:type="dxa"/>
            <w:vMerge w:val="restart"/>
            <w:tcBorders>
              <w:top w:val="nil"/>
              <w:left w:val="single" w:color="auto" w:sz="4" w:space="0"/>
              <w:bottom w:val="single" w:color="000000" w:sz="4" w:space="0"/>
              <w:right w:val="single" w:color="auto" w:sz="4" w:space="0"/>
            </w:tcBorders>
            <w:shd w:val="clear" w:color="000000" w:fill="FFFFFF"/>
            <w:vAlign w:val="center"/>
            <w:hideMark/>
          </w:tcPr>
          <w:p w:rsidRPr="002C79CA" w:rsidR="00C67910" w:rsidP="00FF2354" w:rsidRDefault="00C67910" w14:paraId="0D2496C1" w14:textId="77777777">
            <w:pPr>
              <w:spacing w:line="240" w:lineRule="auto"/>
              <w:rPr>
                <w:rFonts w:eastAsia="Times New Roman" w:asciiTheme="minorHAnsi" w:hAnsiTheme="minorHAnsi" w:cstheme="minorHAnsi"/>
                <w:color w:val="000000"/>
                <w:sz w:val="18"/>
                <w:szCs w:val="18"/>
                <w:lang w:eastAsia="en-GB"/>
              </w:rPr>
            </w:pPr>
            <w:r w:rsidRPr="002C79CA">
              <w:rPr>
                <w:rFonts w:eastAsia="Times New Roman" w:asciiTheme="minorHAnsi" w:hAnsiTheme="minorHAnsi" w:cstheme="minorHAnsi"/>
                <w:color w:val="000000"/>
                <w:sz w:val="18"/>
                <w:szCs w:val="18"/>
                <w:lang w:eastAsia="en-GB"/>
              </w:rPr>
              <w:t>1 Doubleday Corner</w:t>
            </w:r>
          </w:p>
        </w:tc>
        <w:tc>
          <w:tcPr>
            <w:tcW w:w="992"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2C79CA" w:rsidR="00C67910" w:rsidP="00FF2354" w:rsidRDefault="00C67910" w14:paraId="4FB80F5A" w14:textId="77777777">
            <w:pPr>
              <w:spacing w:line="240" w:lineRule="auto"/>
              <w:rPr>
                <w:rFonts w:eastAsia="Times New Roman" w:asciiTheme="minorHAnsi" w:hAnsiTheme="minorHAnsi" w:cstheme="minorHAnsi"/>
                <w:color w:val="000000"/>
                <w:sz w:val="16"/>
                <w:szCs w:val="16"/>
                <w:lang w:eastAsia="en-GB"/>
              </w:rPr>
            </w:pPr>
            <w:r w:rsidRPr="002C79CA">
              <w:rPr>
                <w:rFonts w:eastAsia="Times New Roman" w:asciiTheme="minorHAnsi" w:hAnsiTheme="minorHAnsi" w:cstheme="minorHAnsi"/>
                <w:color w:val="000000"/>
                <w:sz w:val="16"/>
                <w:szCs w:val="16"/>
                <w:lang w:eastAsia="en-GB"/>
              </w:rPr>
              <w:t>Coggeshall</w:t>
            </w:r>
          </w:p>
        </w:tc>
        <w:tc>
          <w:tcPr>
            <w:tcW w:w="917"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2C79CA" w:rsidR="00C67910" w:rsidP="00FF2354" w:rsidRDefault="00C67910" w14:paraId="6331D419" w14:textId="77777777">
            <w:pPr>
              <w:spacing w:line="240" w:lineRule="auto"/>
              <w:rPr>
                <w:rFonts w:eastAsia="Times New Roman" w:asciiTheme="minorHAnsi" w:hAnsiTheme="minorHAnsi" w:cstheme="minorHAnsi"/>
                <w:color w:val="000000"/>
                <w:sz w:val="18"/>
                <w:szCs w:val="18"/>
                <w:lang w:eastAsia="en-GB"/>
              </w:rPr>
            </w:pPr>
            <w:r w:rsidRPr="002C79CA">
              <w:rPr>
                <w:rFonts w:eastAsia="Times New Roman" w:asciiTheme="minorHAnsi" w:hAnsiTheme="minorHAnsi" w:cstheme="minorHAnsi"/>
                <w:color w:val="000000"/>
                <w:sz w:val="18"/>
                <w:szCs w:val="18"/>
                <w:lang w:eastAsia="en-GB"/>
              </w:rPr>
              <w:t>CO6 1NJ</w:t>
            </w:r>
          </w:p>
        </w:tc>
        <w:tc>
          <w:tcPr>
            <w:tcW w:w="1477" w:type="dxa"/>
            <w:tcBorders>
              <w:top w:val="nil"/>
              <w:left w:val="nil"/>
              <w:bottom w:val="nil"/>
              <w:right w:val="single" w:color="auto" w:sz="4" w:space="0"/>
            </w:tcBorders>
            <w:shd w:val="clear" w:color="000000" w:fill="FFFFFF"/>
            <w:noWrap/>
            <w:vAlign w:val="bottom"/>
            <w:hideMark/>
          </w:tcPr>
          <w:p w:rsidRPr="002C79CA" w:rsidR="00C67910" w:rsidP="00FF2354" w:rsidRDefault="00C67910" w14:paraId="09A2AC36" w14:textId="77777777">
            <w:pPr>
              <w:spacing w:line="240" w:lineRule="auto"/>
              <w:jc w:val="center"/>
              <w:rPr>
                <w:rFonts w:ascii="Calibri" w:hAnsi="Calibri" w:eastAsia="Times New Roman" w:cs="Calibri"/>
                <w:b/>
                <w:bCs/>
                <w:color w:val="000000"/>
                <w:sz w:val="18"/>
                <w:szCs w:val="18"/>
                <w:lang w:eastAsia="en-GB"/>
              </w:rPr>
            </w:pPr>
            <w:r w:rsidRPr="002C79CA">
              <w:rPr>
                <w:rFonts w:ascii="Calibri" w:hAnsi="Calibri" w:eastAsia="Times New Roman" w:cs="Calibri"/>
                <w:b/>
                <w:bCs/>
                <w:color w:val="000000"/>
                <w:sz w:val="18"/>
                <w:szCs w:val="18"/>
                <w:lang w:eastAsia="en-GB"/>
              </w:rPr>
              <w:t>9:00 - 18:30</w:t>
            </w:r>
          </w:p>
        </w:tc>
        <w:tc>
          <w:tcPr>
            <w:tcW w:w="1477" w:type="dxa"/>
            <w:tcBorders>
              <w:top w:val="nil"/>
              <w:left w:val="nil"/>
              <w:bottom w:val="nil"/>
              <w:right w:val="single" w:color="auto" w:sz="4" w:space="0"/>
            </w:tcBorders>
            <w:shd w:val="clear" w:color="000000" w:fill="FFFFFF"/>
            <w:noWrap/>
            <w:vAlign w:val="bottom"/>
            <w:hideMark/>
          </w:tcPr>
          <w:p w:rsidRPr="002C79CA" w:rsidR="00C67910" w:rsidP="00FF2354" w:rsidRDefault="00C67910" w14:paraId="40B54106" w14:textId="77777777">
            <w:pPr>
              <w:spacing w:line="240" w:lineRule="auto"/>
              <w:jc w:val="center"/>
              <w:rPr>
                <w:rFonts w:ascii="Calibri" w:hAnsi="Calibri" w:eastAsia="Times New Roman" w:cs="Calibri"/>
                <w:b/>
                <w:bCs/>
                <w:color w:val="000000"/>
                <w:sz w:val="18"/>
                <w:szCs w:val="18"/>
                <w:lang w:eastAsia="en-GB"/>
              </w:rPr>
            </w:pPr>
            <w:r w:rsidRPr="002C79CA">
              <w:rPr>
                <w:rFonts w:ascii="Calibri" w:hAnsi="Calibri" w:eastAsia="Times New Roman" w:cs="Calibri"/>
                <w:b/>
                <w:bCs/>
                <w:color w:val="000000"/>
                <w:sz w:val="18"/>
                <w:szCs w:val="18"/>
                <w:lang w:eastAsia="en-GB"/>
              </w:rPr>
              <w:t> </w:t>
            </w:r>
          </w:p>
        </w:tc>
        <w:tc>
          <w:tcPr>
            <w:tcW w:w="1030" w:type="dxa"/>
            <w:tcBorders>
              <w:top w:val="nil"/>
              <w:left w:val="nil"/>
              <w:bottom w:val="nil"/>
              <w:right w:val="single" w:color="auto" w:sz="4" w:space="0"/>
            </w:tcBorders>
            <w:shd w:val="clear" w:color="000000" w:fill="FFFFFF"/>
            <w:noWrap/>
            <w:vAlign w:val="bottom"/>
            <w:hideMark/>
          </w:tcPr>
          <w:p w:rsidRPr="002C79CA" w:rsidR="00C67910" w:rsidP="00FF2354" w:rsidRDefault="00C67910" w14:paraId="048C5FDF" w14:textId="77777777">
            <w:pPr>
              <w:spacing w:line="240" w:lineRule="auto"/>
              <w:jc w:val="center"/>
              <w:rPr>
                <w:rFonts w:ascii="Calibri" w:hAnsi="Calibri" w:eastAsia="Times New Roman" w:cs="Calibri"/>
                <w:color w:val="000000"/>
                <w:sz w:val="18"/>
                <w:szCs w:val="18"/>
                <w:lang w:eastAsia="en-GB"/>
              </w:rPr>
            </w:pPr>
            <w:r w:rsidRPr="002C79CA">
              <w:rPr>
                <w:rFonts w:ascii="Calibri" w:hAnsi="Calibri" w:eastAsia="Times New Roman" w:cs="Calibri"/>
                <w:color w:val="000000"/>
                <w:sz w:val="18"/>
                <w:szCs w:val="18"/>
                <w:lang w:eastAsia="en-GB"/>
              </w:rPr>
              <w:t> </w:t>
            </w:r>
          </w:p>
        </w:tc>
        <w:tc>
          <w:tcPr>
            <w:tcW w:w="39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2C79CA" w:rsidR="00C67910" w:rsidP="00FF2354" w:rsidRDefault="00C67910" w14:paraId="18469594" w14:textId="77777777">
            <w:pPr>
              <w:spacing w:line="240" w:lineRule="auto"/>
              <w:jc w:val="center"/>
              <w:rPr>
                <w:rFonts w:ascii="Wingdings" w:hAnsi="Wingdings" w:eastAsia="Times New Roman" w:cs="Calibri"/>
                <w:b/>
                <w:bCs/>
                <w:color w:val="000000"/>
                <w:sz w:val="22"/>
                <w:lang w:eastAsia="en-GB"/>
              </w:rPr>
            </w:pPr>
            <w:r w:rsidRPr="002C79CA">
              <w:rPr>
                <w:rFonts w:ascii="Wingdings" w:hAnsi="Wingdings" w:eastAsia="Times New Roman" w:cs="Calibri"/>
                <w:b/>
                <w:bCs/>
                <w:color w:val="000000"/>
                <w:sz w:val="22"/>
                <w:lang w:eastAsia="en-GB"/>
              </w:rPr>
              <w:t>ü</w:t>
            </w:r>
          </w:p>
        </w:tc>
        <w:tc>
          <w:tcPr>
            <w:tcW w:w="39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2C79CA" w:rsidR="00C67910" w:rsidP="00FF2354" w:rsidRDefault="00C67910" w14:paraId="66E4FEA5" w14:textId="77777777">
            <w:pPr>
              <w:spacing w:line="240" w:lineRule="auto"/>
              <w:jc w:val="center"/>
              <w:rPr>
                <w:rFonts w:ascii="Calibri" w:hAnsi="Calibri" w:eastAsia="Times New Roman" w:cs="Calibri"/>
                <w:color w:val="000000"/>
                <w:sz w:val="22"/>
                <w:lang w:eastAsia="en-GB"/>
              </w:rPr>
            </w:pPr>
          </w:p>
        </w:tc>
        <w:tc>
          <w:tcPr>
            <w:tcW w:w="39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2C79CA" w:rsidR="00C67910" w:rsidP="00FF2354" w:rsidRDefault="00C67910" w14:paraId="7A09DC66" w14:textId="77777777">
            <w:pPr>
              <w:spacing w:line="240" w:lineRule="auto"/>
              <w:jc w:val="center"/>
              <w:rPr>
                <w:rFonts w:ascii="Calibri" w:hAnsi="Calibri" w:eastAsia="Times New Roman" w:cs="Calibri"/>
                <w:color w:val="000000"/>
                <w:sz w:val="22"/>
                <w:lang w:eastAsia="en-GB"/>
              </w:rPr>
            </w:pPr>
          </w:p>
        </w:tc>
        <w:tc>
          <w:tcPr>
            <w:tcW w:w="39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2C79CA" w:rsidR="00C67910" w:rsidP="00FF2354" w:rsidRDefault="00C67910" w14:paraId="67593ACD" w14:textId="77777777">
            <w:pPr>
              <w:spacing w:line="240" w:lineRule="auto"/>
              <w:jc w:val="center"/>
              <w:rPr>
                <w:rFonts w:ascii="Calibri" w:hAnsi="Calibri" w:eastAsia="Times New Roman" w:cs="Calibri"/>
                <w:color w:val="000000"/>
                <w:sz w:val="22"/>
                <w:lang w:eastAsia="en-GB"/>
              </w:rPr>
            </w:pPr>
          </w:p>
        </w:tc>
        <w:tc>
          <w:tcPr>
            <w:tcW w:w="39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2C79CA" w:rsidR="00C67910" w:rsidP="00FF2354" w:rsidRDefault="00C67910" w14:paraId="6531AD27" w14:textId="77777777">
            <w:pPr>
              <w:spacing w:line="240" w:lineRule="auto"/>
              <w:jc w:val="center"/>
              <w:rPr>
                <w:rFonts w:ascii="Wingdings" w:hAnsi="Wingdings" w:eastAsia="Times New Roman" w:cs="Calibri"/>
                <w:b/>
                <w:bCs/>
                <w:color w:val="000000"/>
                <w:sz w:val="22"/>
                <w:lang w:eastAsia="en-GB"/>
              </w:rPr>
            </w:pPr>
            <w:r w:rsidRPr="002C79CA">
              <w:rPr>
                <w:rFonts w:ascii="Wingdings" w:hAnsi="Wingdings" w:eastAsia="Times New Roman" w:cs="Calibri"/>
                <w:b/>
                <w:bCs/>
                <w:color w:val="000000"/>
                <w:sz w:val="22"/>
                <w:lang w:eastAsia="en-GB"/>
              </w:rPr>
              <w:t>ü</w:t>
            </w:r>
          </w:p>
        </w:tc>
        <w:tc>
          <w:tcPr>
            <w:tcW w:w="391" w:type="dxa"/>
            <w:vMerge w:val="restart"/>
            <w:tcBorders>
              <w:top w:val="nil"/>
              <w:left w:val="single" w:color="auto" w:sz="4" w:space="0"/>
              <w:bottom w:val="single" w:color="000000" w:sz="4" w:space="0"/>
              <w:right w:val="single" w:color="auto" w:sz="4" w:space="0"/>
            </w:tcBorders>
            <w:shd w:val="clear" w:color="000000" w:fill="FFFFFF"/>
            <w:noWrap/>
            <w:hideMark/>
          </w:tcPr>
          <w:p w:rsidRPr="002C79CA" w:rsidR="00C67910" w:rsidP="00FF2354" w:rsidRDefault="00C67910" w14:paraId="3DCC9379" w14:textId="77777777">
            <w:pPr>
              <w:spacing w:line="240" w:lineRule="auto"/>
              <w:jc w:val="center"/>
              <w:rPr>
                <w:rFonts w:ascii="Calibri" w:hAnsi="Calibri" w:eastAsia="Times New Roman" w:cs="Calibri"/>
                <w:color w:val="000000"/>
                <w:sz w:val="22"/>
                <w:lang w:eastAsia="en-GB"/>
              </w:rPr>
            </w:pPr>
            <w:r w:rsidRPr="002C79CA">
              <w:rPr>
                <w:rFonts w:ascii="Wingdings" w:hAnsi="Wingdings" w:eastAsia="Times New Roman" w:cs="Calibri"/>
                <w:b/>
                <w:bCs/>
                <w:color w:val="000000"/>
                <w:sz w:val="22"/>
                <w:lang w:eastAsia="en-GB"/>
              </w:rPr>
              <w:t>ü</w:t>
            </w:r>
          </w:p>
        </w:tc>
        <w:tc>
          <w:tcPr>
            <w:tcW w:w="39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2C79CA" w:rsidR="00C67910" w:rsidP="00FF2354" w:rsidRDefault="00C67910" w14:paraId="6C426EC8" w14:textId="77777777">
            <w:pPr>
              <w:spacing w:line="240" w:lineRule="auto"/>
              <w:jc w:val="center"/>
              <w:rPr>
                <w:rFonts w:ascii="Calibri" w:hAnsi="Calibri" w:eastAsia="Times New Roman" w:cs="Calibri"/>
                <w:color w:val="000000"/>
                <w:sz w:val="22"/>
                <w:lang w:eastAsia="en-GB"/>
              </w:rPr>
            </w:pPr>
          </w:p>
        </w:tc>
        <w:tc>
          <w:tcPr>
            <w:tcW w:w="39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2C79CA" w:rsidR="00C67910" w:rsidP="00FF2354" w:rsidRDefault="00C67910" w14:paraId="4BA0E917" w14:textId="77777777">
            <w:pPr>
              <w:spacing w:line="240" w:lineRule="auto"/>
              <w:jc w:val="center"/>
              <w:rPr>
                <w:rFonts w:ascii="Calibri" w:hAnsi="Calibri" w:eastAsia="Times New Roman" w:cs="Calibri"/>
                <w:color w:val="000000"/>
                <w:sz w:val="22"/>
                <w:lang w:eastAsia="en-GB"/>
              </w:rPr>
            </w:pPr>
          </w:p>
        </w:tc>
        <w:tc>
          <w:tcPr>
            <w:tcW w:w="39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2C79CA" w:rsidR="00C67910" w:rsidP="00FF2354" w:rsidRDefault="00C67910" w14:paraId="771AE9B3" w14:textId="77777777">
            <w:pPr>
              <w:spacing w:line="240" w:lineRule="auto"/>
              <w:jc w:val="center"/>
              <w:rPr>
                <w:rFonts w:ascii="Calibri" w:hAnsi="Calibri" w:eastAsia="Times New Roman" w:cs="Calibri"/>
                <w:color w:val="000000"/>
                <w:sz w:val="22"/>
                <w:lang w:eastAsia="en-GB"/>
              </w:rPr>
            </w:pPr>
          </w:p>
        </w:tc>
        <w:tc>
          <w:tcPr>
            <w:tcW w:w="39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2C79CA" w:rsidR="00C67910" w:rsidP="00FF2354" w:rsidRDefault="00C67910" w14:paraId="5E8469C4" w14:textId="77777777">
            <w:pPr>
              <w:spacing w:line="240" w:lineRule="auto"/>
              <w:jc w:val="center"/>
              <w:rPr>
                <w:rFonts w:ascii="Wingdings" w:hAnsi="Wingdings" w:eastAsia="Times New Roman" w:cs="Calibri"/>
                <w:b/>
                <w:bCs/>
                <w:color w:val="000000"/>
                <w:sz w:val="22"/>
                <w:lang w:eastAsia="en-GB"/>
              </w:rPr>
            </w:pPr>
            <w:r w:rsidRPr="002C79CA">
              <w:rPr>
                <w:rFonts w:ascii="Wingdings" w:hAnsi="Wingdings" w:eastAsia="Times New Roman" w:cs="Calibri"/>
                <w:b/>
                <w:bCs/>
                <w:color w:val="000000"/>
                <w:sz w:val="22"/>
                <w:lang w:eastAsia="en-GB"/>
              </w:rPr>
              <w:t>ü</w:t>
            </w:r>
          </w:p>
        </w:tc>
        <w:tc>
          <w:tcPr>
            <w:tcW w:w="39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2C79CA" w:rsidR="00C67910" w:rsidP="00FF2354" w:rsidRDefault="00C67910" w14:paraId="18DA7A38" w14:textId="77777777">
            <w:pPr>
              <w:spacing w:line="240" w:lineRule="auto"/>
              <w:jc w:val="center"/>
              <w:rPr>
                <w:rFonts w:ascii="Calibri" w:hAnsi="Calibri" w:eastAsia="Times New Roman" w:cs="Calibri"/>
                <w:color w:val="000000"/>
                <w:sz w:val="22"/>
                <w:lang w:eastAsia="en-GB"/>
              </w:rPr>
            </w:pPr>
          </w:p>
        </w:tc>
        <w:tc>
          <w:tcPr>
            <w:tcW w:w="39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2C79CA" w:rsidR="00C67910" w:rsidP="00FF2354" w:rsidRDefault="00C67910" w14:paraId="108F6D0B" w14:textId="77777777">
            <w:pPr>
              <w:spacing w:line="240" w:lineRule="auto"/>
              <w:jc w:val="center"/>
              <w:rPr>
                <w:rFonts w:ascii="Calibri" w:hAnsi="Calibri" w:eastAsia="Times New Roman" w:cs="Calibri"/>
                <w:color w:val="000000"/>
                <w:sz w:val="22"/>
                <w:lang w:eastAsia="en-GB"/>
              </w:rPr>
            </w:pPr>
          </w:p>
        </w:tc>
        <w:tc>
          <w:tcPr>
            <w:tcW w:w="39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2C79CA" w:rsidR="00C67910" w:rsidP="00FF2354" w:rsidRDefault="00C67910" w14:paraId="69570966" w14:textId="77777777">
            <w:pPr>
              <w:spacing w:line="240" w:lineRule="auto"/>
              <w:jc w:val="center"/>
              <w:rPr>
                <w:rFonts w:ascii="Calibri" w:hAnsi="Calibri" w:eastAsia="Times New Roman" w:cs="Calibri"/>
                <w:color w:val="000000"/>
                <w:sz w:val="22"/>
                <w:lang w:eastAsia="en-GB"/>
              </w:rPr>
            </w:pPr>
          </w:p>
        </w:tc>
      </w:tr>
      <w:tr w:rsidRPr="002C79CA" w:rsidR="00C67910" w:rsidTr="00C67910" w14:paraId="3BCDA36F" w14:textId="77777777">
        <w:trPr>
          <w:trHeight w:val="290"/>
          <w:jc w:val="center"/>
        </w:trPr>
        <w:tc>
          <w:tcPr>
            <w:tcW w:w="708" w:type="dxa"/>
            <w:vMerge/>
            <w:tcBorders>
              <w:top w:val="nil"/>
              <w:left w:val="single" w:color="auto" w:sz="4" w:space="0"/>
              <w:bottom w:val="nil"/>
              <w:right w:val="single" w:color="auto" w:sz="4" w:space="0"/>
            </w:tcBorders>
            <w:vAlign w:val="center"/>
            <w:hideMark/>
          </w:tcPr>
          <w:p w:rsidRPr="002C79CA" w:rsidR="00C67910" w:rsidP="00FF2354" w:rsidRDefault="00C67910" w14:paraId="518DD56B" w14:textId="77777777">
            <w:pPr>
              <w:spacing w:line="240" w:lineRule="auto"/>
              <w:rPr>
                <w:rFonts w:eastAsia="Times New Roman" w:asciiTheme="minorHAnsi" w:hAnsiTheme="minorHAnsi" w:cstheme="minorHAnsi"/>
                <w:color w:val="000000"/>
                <w:sz w:val="18"/>
                <w:szCs w:val="18"/>
                <w:lang w:eastAsia="en-GB"/>
              </w:rPr>
            </w:pPr>
          </w:p>
        </w:tc>
        <w:tc>
          <w:tcPr>
            <w:tcW w:w="997"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49415E02" w14:textId="77777777">
            <w:pPr>
              <w:spacing w:line="240" w:lineRule="auto"/>
              <w:rPr>
                <w:rFonts w:eastAsia="Times New Roman" w:asciiTheme="minorHAnsi" w:hAnsiTheme="minorHAnsi" w:cstheme="minorHAnsi"/>
                <w:color w:val="000000"/>
                <w:sz w:val="18"/>
                <w:szCs w:val="18"/>
                <w:lang w:eastAsia="en-GB"/>
              </w:rPr>
            </w:pPr>
          </w:p>
        </w:tc>
        <w:tc>
          <w:tcPr>
            <w:tcW w:w="1267"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6BC06165" w14:textId="77777777">
            <w:pPr>
              <w:spacing w:line="240" w:lineRule="auto"/>
              <w:rPr>
                <w:rFonts w:eastAsia="Times New Roman" w:asciiTheme="minorHAnsi" w:hAnsiTheme="minorHAnsi" w:cstheme="minorHAnsi"/>
                <w:color w:val="000000"/>
                <w:sz w:val="18"/>
                <w:szCs w:val="18"/>
                <w:lang w:eastAsia="en-GB"/>
              </w:rPr>
            </w:pPr>
          </w:p>
        </w:tc>
        <w:tc>
          <w:tcPr>
            <w:tcW w:w="992"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4E654465" w14:textId="77777777">
            <w:pPr>
              <w:spacing w:line="240" w:lineRule="auto"/>
              <w:rPr>
                <w:rFonts w:eastAsia="Times New Roman" w:asciiTheme="minorHAnsi" w:hAnsiTheme="minorHAnsi" w:cstheme="minorHAnsi"/>
                <w:color w:val="000000"/>
                <w:sz w:val="18"/>
                <w:szCs w:val="18"/>
                <w:lang w:eastAsia="en-GB"/>
              </w:rPr>
            </w:pPr>
          </w:p>
        </w:tc>
        <w:tc>
          <w:tcPr>
            <w:tcW w:w="917"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1DFDB554" w14:textId="77777777">
            <w:pPr>
              <w:spacing w:line="240" w:lineRule="auto"/>
              <w:rPr>
                <w:rFonts w:eastAsia="Times New Roman" w:asciiTheme="minorHAnsi" w:hAnsiTheme="minorHAnsi" w:cstheme="minorHAnsi"/>
                <w:color w:val="000000"/>
                <w:sz w:val="18"/>
                <w:szCs w:val="18"/>
                <w:lang w:eastAsia="en-GB"/>
              </w:rPr>
            </w:pPr>
          </w:p>
        </w:tc>
        <w:tc>
          <w:tcPr>
            <w:tcW w:w="1477" w:type="dxa"/>
            <w:tcBorders>
              <w:top w:val="nil"/>
              <w:left w:val="nil"/>
              <w:bottom w:val="nil"/>
              <w:right w:val="single" w:color="auto" w:sz="4" w:space="0"/>
            </w:tcBorders>
            <w:shd w:val="clear" w:color="000000" w:fill="FFFFFF"/>
            <w:noWrap/>
            <w:vAlign w:val="bottom"/>
            <w:hideMark/>
          </w:tcPr>
          <w:p w:rsidRPr="002C79CA" w:rsidR="00C67910" w:rsidP="00FF2354" w:rsidRDefault="00C67910" w14:paraId="29221ACE" w14:textId="77777777">
            <w:pPr>
              <w:spacing w:line="240" w:lineRule="auto"/>
              <w:jc w:val="center"/>
              <w:rPr>
                <w:rFonts w:ascii="Calibri" w:hAnsi="Calibri" w:eastAsia="Times New Roman" w:cs="Calibri"/>
                <w:i/>
                <w:iCs/>
                <w:color w:val="000000"/>
                <w:sz w:val="18"/>
                <w:szCs w:val="18"/>
                <w:lang w:eastAsia="en-GB"/>
              </w:rPr>
            </w:pPr>
            <w:r w:rsidRPr="002C79CA">
              <w:rPr>
                <w:rFonts w:ascii="Calibri" w:hAnsi="Calibri" w:eastAsia="Times New Roman" w:cs="Calibri"/>
                <w:i/>
                <w:iCs/>
                <w:color w:val="000000"/>
                <w:sz w:val="18"/>
                <w:szCs w:val="18"/>
                <w:lang w:eastAsia="en-GB"/>
              </w:rPr>
              <w:t>18:00 - 18:30</w:t>
            </w:r>
          </w:p>
        </w:tc>
        <w:tc>
          <w:tcPr>
            <w:tcW w:w="1477" w:type="dxa"/>
            <w:tcBorders>
              <w:top w:val="nil"/>
              <w:left w:val="nil"/>
              <w:bottom w:val="nil"/>
              <w:right w:val="single" w:color="auto" w:sz="4" w:space="0"/>
            </w:tcBorders>
            <w:shd w:val="clear" w:color="000000" w:fill="FFFFFF"/>
            <w:noWrap/>
            <w:vAlign w:val="bottom"/>
            <w:hideMark/>
          </w:tcPr>
          <w:p w:rsidRPr="002C79CA" w:rsidR="00C67910" w:rsidP="00FF2354" w:rsidRDefault="00C67910" w14:paraId="1C6B08A9" w14:textId="77777777">
            <w:pPr>
              <w:spacing w:line="240" w:lineRule="auto"/>
              <w:jc w:val="center"/>
              <w:rPr>
                <w:rFonts w:ascii="Calibri" w:hAnsi="Calibri" w:eastAsia="Times New Roman" w:cs="Calibri"/>
                <w:i/>
                <w:iCs/>
                <w:color w:val="000000"/>
                <w:sz w:val="18"/>
                <w:szCs w:val="18"/>
                <w:lang w:eastAsia="en-GB"/>
              </w:rPr>
            </w:pPr>
            <w:r w:rsidRPr="002C79CA">
              <w:rPr>
                <w:rFonts w:ascii="Calibri" w:hAnsi="Calibri" w:eastAsia="Times New Roman" w:cs="Calibri"/>
                <w:i/>
                <w:iCs/>
                <w:color w:val="000000"/>
                <w:sz w:val="18"/>
                <w:szCs w:val="18"/>
                <w:lang w:eastAsia="en-GB"/>
              </w:rPr>
              <w:t>9:00 - 13:00</w:t>
            </w:r>
          </w:p>
        </w:tc>
        <w:tc>
          <w:tcPr>
            <w:tcW w:w="1030" w:type="dxa"/>
            <w:tcBorders>
              <w:top w:val="nil"/>
              <w:left w:val="nil"/>
              <w:bottom w:val="nil"/>
              <w:right w:val="single" w:color="auto" w:sz="4" w:space="0"/>
            </w:tcBorders>
            <w:shd w:val="clear" w:color="000000" w:fill="FFFFFF"/>
            <w:noWrap/>
            <w:vAlign w:val="bottom"/>
            <w:hideMark/>
          </w:tcPr>
          <w:p w:rsidRPr="002C79CA" w:rsidR="00C67910" w:rsidP="00FF2354" w:rsidRDefault="00C67910" w14:paraId="5137FB3C" w14:textId="77777777">
            <w:pPr>
              <w:spacing w:line="240" w:lineRule="auto"/>
              <w:jc w:val="center"/>
              <w:rPr>
                <w:rFonts w:ascii="Calibri" w:hAnsi="Calibri" w:eastAsia="Times New Roman" w:cs="Calibri"/>
                <w:color w:val="000000"/>
                <w:sz w:val="18"/>
                <w:szCs w:val="18"/>
                <w:lang w:eastAsia="en-GB"/>
              </w:rPr>
            </w:pPr>
            <w:r w:rsidRPr="002C79CA">
              <w:rPr>
                <w:rFonts w:ascii="Calibri" w:hAnsi="Calibri" w:eastAsia="Times New Roman" w:cs="Calibri"/>
                <w:color w:val="000000"/>
                <w:sz w:val="18"/>
                <w:szCs w:val="18"/>
                <w:lang w:eastAsia="en-GB"/>
              </w:rPr>
              <w:t>Closed</w:t>
            </w: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6BADFD58" w14:textId="77777777">
            <w:pPr>
              <w:spacing w:line="240" w:lineRule="auto"/>
              <w:jc w:val="center"/>
              <w:rPr>
                <w:rFonts w:ascii="Wingdings" w:hAnsi="Wingdings" w:eastAsia="Times New Roman" w:cs="Calibri"/>
                <w:b/>
                <w:bCs/>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0CDCFCED"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14DFCF91"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692A9B61"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2297D0CD" w14:textId="77777777">
            <w:pPr>
              <w:spacing w:line="240" w:lineRule="auto"/>
              <w:jc w:val="center"/>
              <w:rPr>
                <w:rFonts w:ascii="Wingdings" w:hAnsi="Wingdings" w:eastAsia="Times New Roman" w:cs="Calibri"/>
                <w:b/>
                <w:bCs/>
                <w:color w:val="000000"/>
                <w:sz w:val="22"/>
                <w:lang w:eastAsia="en-GB"/>
              </w:rPr>
            </w:pPr>
          </w:p>
        </w:tc>
        <w:tc>
          <w:tcPr>
            <w:tcW w:w="391" w:type="dxa"/>
            <w:vMerge/>
            <w:tcBorders>
              <w:top w:val="nil"/>
              <w:left w:val="single" w:color="auto" w:sz="4" w:space="0"/>
              <w:bottom w:val="single" w:color="000000" w:sz="4" w:space="0"/>
              <w:right w:val="single" w:color="auto" w:sz="4" w:space="0"/>
            </w:tcBorders>
            <w:hideMark/>
          </w:tcPr>
          <w:p w:rsidRPr="002C79CA" w:rsidR="00C67910" w:rsidP="00FF2354" w:rsidRDefault="00C67910" w14:paraId="353205EA"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5B19B9BF"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04F7C921"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30EBAA51"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5BF1A929" w14:textId="77777777">
            <w:pPr>
              <w:spacing w:line="240" w:lineRule="auto"/>
              <w:jc w:val="center"/>
              <w:rPr>
                <w:rFonts w:ascii="Wingdings" w:hAnsi="Wingdings" w:eastAsia="Times New Roman" w:cs="Calibri"/>
                <w:b/>
                <w:bCs/>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60F36B86"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7570E784"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076EAC1E" w14:textId="77777777">
            <w:pPr>
              <w:spacing w:line="240" w:lineRule="auto"/>
              <w:jc w:val="center"/>
              <w:rPr>
                <w:rFonts w:ascii="Calibri" w:hAnsi="Calibri" w:eastAsia="Times New Roman" w:cs="Calibri"/>
                <w:color w:val="000000"/>
                <w:sz w:val="22"/>
                <w:lang w:eastAsia="en-GB"/>
              </w:rPr>
            </w:pPr>
          </w:p>
        </w:tc>
      </w:tr>
      <w:tr w:rsidRPr="002C79CA" w:rsidR="00C67910" w:rsidTr="00C67910" w14:paraId="5FF74904" w14:textId="77777777">
        <w:trPr>
          <w:trHeight w:val="290"/>
          <w:jc w:val="center"/>
        </w:trPr>
        <w:tc>
          <w:tcPr>
            <w:tcW w:w="708" w:type="dxa"/>
            <w:vMerge/>
            <w:tcBorders>
              <w:top w:val="nil"/>
              <w:left w:val="single" w:color="auto" w:sz="4" w:space="0"/>
              <w:bottom w:val="nil"/>
              <w:right w:val="single" w:color="auto" w:sz="4" w:space="0"/>
            </w:tcBorders>
            <w:vAlign w:val="center"/>
            <w:hideMark/>
          </w:tcPr>
          <w:p w:rsidRPr="002C79CA" w:rsidR="00C67910" w:rsidP="00FF2354" w:rsidRDefault="00C67910" w14:paraId="5B03BD6D" w14:textId="77777777">
            <w:pPr>
              <w:spacing w:line="240" w:lineRule="auto"/>
              <w:rPr>
                <w:rFonts w:eastAsia="Times New Roman" w:asciiTheme="minorHAnsi" w:hAnsiTheme="minorHAnsi" w:cstheme="minorHAnsi"/>
                <w:color w:val="000000"/>
                <w:sz w:val="18"/>
                <w:szCs w:val="18"/>
                <w:lang w:eastAsia="en-GB"/>
              </w:rPr>
            </w:pPr>
          </w:p>
        </w:tc>
        <w:tc>
          <w:tcPr>
            <w:tcW w:w="997"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3986F236" w14:textId="77777777">
            <w:pPr>
              <w:spacing w:line="240" w:lineRule="auto"/>
              <w:rPr>
                <w:rFonts w:eastAsia="Times New Roman" w:asciiTheme="minorHAnsi" w:hAnsiTheme="minorHAnsi" w:cstheme="minorHAnsi"/>
                <w:color w:val="000000"/>
                <w:sz w:val="18"/>
                <w:szCs w:val="18"/>
                <w:lang w:eastAsia="en-GB"/>
              </w:rPr>
            </w:pPr>
          </w:p>
        </w:tc>
        <w:tc>
          <w:tcPr>
            <w:tcW w:w="1267"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0906E5E0" w14:textId="77777777">
            <w:pPr>
              <w:spacing w:line="240" w:lineRule="auto"/>
              <w:rPr>
                <w:rFonts w:eastAsia="Times New Roman" w:asciiTheme="minorHAnsi" w:hAnsiTheme="minorHAnsi" w:cstheme="minorHAnsi"/>
                <w:color w:val="000000"/>
                <w:sz w:val="18"/>
                <w:szCs w:val="18"/>
                <w:lang w:eastAsia="en-GB"/>
              </w:rPr>
            </w:pPr>
          </w:p>
        </w:tc>
        <w:tc>
          <w:tcPr>
            <w:tcW w:w="992"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68AD7733" w14:textId="77777777">
            <w:pPr>
              <w:spacing w:line="240" w:lineRule="auto"/>
              <w:rPr>
                <w:rFonts w:eastAsia="Times New Roman" w:asciiTheme="minorHAnsi" w:hAnsiTheme="minorHAnsi" w:cstheme="minorHAnsi"/>
                <w:color w:val="000000"/>
                <w:sz w:val="18"/>
                <w:szCs w:val="18"/>
                <w:lang w:eastAsia="en-GB"/>
              </w:rPr>
            </w:pPr>
          </w:p>
        </w:tc>
        <w:tc>
          <w:tcPr>
            <w:tcW w:w="917"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61C2BB8A" w14:textId="77777777">
            <w:pPr>
              <w:spacing w:line="240" w:lineRule="auto"/>
              <w:rPr>
                <w:rFonts w:eastAsia="Times New Roman" w:asciiTheme="minorHAnsi" w:hAnsiTheme="minorHAnsi" w:cstheme="minorHAnsi"/>
                <w:color w:val="000000"/>
                <w:sz w:val="18"/>
                <w:szCs w:val="18"/>
                <w:lang w:eastAsia="en-GB"/>
              </w:rPr>
            </w:pPr>
          </w:p>
        </w:tc>
        <w:tc>
          <w:tcPr>
            <w:tcW w:w="1477" w:type="dxa"/>
            <w:tcBorders>
              <w:top w:val="nil"/>
              <w:left w:val="nil"/>
              <w:bottom w:val="single" w:color="auto" w:sz="4" w:space="0"/>
              <w:right w:val="single" w:color="auto" w:sz="4" w:space="0"/>
            </w:tcBorders>
            <w:shd w:val="clear" w:color="000000" w:fill="FFFFFF"/>
            <w:noWrap/>
            <w:vAlign w:val="bottom"/>
            <w:hideMark/>
          </w:tcPr>
          <w:p w:rsidRPr="002C79CA" w:rsidR="00C67910" w:rsidP="00FF2354" w:rsidRDefault="00C67910" w14:paraId="06A17913" w14:textId="77777777">
            <w:pPr>
              <w:spacing w:line="240" w:lineRule="auto"/>
              <w:jc w:val="center"/>
              <w:rPr>
                <w:rFonts w:ascii="Calibri" w:hAnsi="Calibri" w:eastAsia="Times New Roman" w:cs="Calibri"/>
                <w:color w:val="000000"/>
                <w:sz w:val="18"/>
                <w:szCs w:val="18"/>
                <w:lang w:eastAsia="en-GB"/>
              </w:rPr>
            </w:pPr>
            <w:r w:rsidRPr="002C79CA">
              <w:rPr>
                <w:rFonts w:ascii="Calibri" w:hAnsi="Calibri" w:eastAsia="Times New Roman" w:cs="Calibri"/>
                <w:color w:val="000000"/>
                <w:sz w:val="18"/>
                <w:szCs w:val="18"/>
                <w:lang w:eastAsia="en-GB"/>
              </w:rPr>
              <w:t>Closed 13:00 - 14:00</w:t>
            </w:r>
          </w:p>
        </w:tc>
        <w:tc>
          <w:tcPr>
            <w:tcW w:w="1477" w:type="dxa"/>
            <w:tcBorders>
              <w:top w:val="nil"/>
              <w:left w:val="nil"/>
              <w:bottom w:val="single" w:color="auto" w:sz="4" w:space="0"/>
              <w:right w:val="single" w:color="auto" w:sz="4" w:space="0"/>
            </w:tcBorders>
            <w:shd w:val="clear" w:color="000000" w:fill="FFFFFF"/>
            <w:noWrap/>
            <w:vAlign w:val="bottom"/>
            <w:hideMark/>
          </w:tcPr>
          <w:p w:rsidRPr="002C79CA" w:rsidR="00C67910" w:rsidP="00FF2354" w:rsidRDefault="00C67910" w14:paraId="7BAE7C81" w14:textId="77777777">
            <w:pPr>
              <w:spacing w:line="240" w:lineRule="auto"/>
              <w:jc w:val="center"/>
              <w:rPr>
                <w:rFonts w:ascii="Calibri" w:hAnsi="Calibri" w:eastAsia="Times New Roman" w:cs="Calibri"/>
                <w:color w:val="000000"/>
                <w:sz w:val="18"/>
                <w:szCs w:val="18"/>
                <w:lang w:eastAsia="en-GB"/>
              </w:rPr>
            </w:pPr>
            <w:r w:rsidRPr="002C79CA">
              <w:rPr>
                <w:rFonts w:ascii="Calibri" w:hAnsi="Calibri" w:eastAsia="Times New Roman" w:cs="Calibri"/>
                <w:color w:val="000000"/>
                <w:sz w:val="18"/>
                <w:szCs w:val="18"/>
                <w:lang w:eastAsia="en-GB"/>
              </w:rPr>
              <w:t> </w:t>
            </w:r>
          </w:p>
        </w:tc>
        <w:tc>
          <w:tcPr>
            <w:tcW w:w="1030" w:type="dxa"/>
            <w:tcBorders>
              <w:top w:val="nil"/>
              <w:left w:val="nil"/>
              <w:bottom w:val="single" w:color="auto" w:sz="4" w:space="0"/>
              <w:right w:val="single" w:color="auto" w:sz="4" w:space="0"/>
            </w:tcBorders>
            <w:shd w:val="clear" w:color="000000" w:fill="FFFFFF"/>
            <w:noWrap/>
            <w:vAlign w:val="bottom"/>
            <w:hideMark/>
          </w:tcPr>
          <w:p w:rsidRPr="002C79CA" w:rsidR="00C67910" w:rsidP="00FF2354" w:rsidRDefault="00C67910" w14:paraId="6FEB6050" w14:textId="77777777">
            <w:pPr>
              <w:spacing w:line="240" w:lineRule="auto"/>
              <w:jc w:val="center"/>
              <w:rPr>
                <w:rFonts w:ascii="Calibri" w:hAnsi="Calibri" w:eastAsia="Times New Roman" w:cs="Calibri"/>
                <w:color w:val="000000"/>
                <w:sz w:val="18"/>
                <w:szCs w:val="18"/>
                <w:lang w:eastAsia="en-GB"/>
              </w:rPr>
            </w:pPr>
            <w:r w:rsidRPr="002C79CA">
              <w:rPr>
                <w:rFonts w:ascii="Calibri" w:hAnsi="Calibri" w:eastAsia="Times New Roman" w:cs="Calibri"/>
                <w:color w:val="000000"/>
                <w:sz w:val="18"/>
                <w:szCs w:val="18"/>
                <w:lang w:eastAsia="en-GB"/>
              </w:rPr>
              <w:t> </w:t>
            </w: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33DADC38" w14:textId="77777777">
            <w:pPr>
              <w:spacing w:line="240" w:lineRule="auto"/>
              <w:jc w:val="center"/>
              <w:rPr>
                <w:rFonts w:ascii="Wingdings" w:hAnsi="Wingdings" w:eastAsia="Times New Roman" w:cs="Calibri"/>
                <w:b/>
                <w:bCs/>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6E3F0D42"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03EC90AB"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2576B4FB"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5609D840" w14:textId="77777777">
            <w:pPr>
              <w:spacing w:line="240" w:lineRule="auto"/>
              <w:jc w:val="center"/>
              <w:rPr>
                <w:rFonts w:ascii="Wingdings" w:hAnsi="Wingdings" w:eastAsia="Times New Roman" w:cs="Calibri"/>
                <w:b/>
                <w:bCs/>
                <w:color w:val="000000"/>
                <w:sz w:val="22"/>
                <w:lang w:eastAsia="en-GB"/>
              </w:rPr>
            </w:pPr>
          </w:p>
        </w:tc>
        <w:tc>
          <w:tcPr>
            <w:tcW w:w="391" w:type="dxa"/>
            <w:vMerge/>
            <w:tcBorders>
              <w:top w:val="nil"/>
              <w:left w:val="single" w:color="auto" w:sz="4" w:space="0"/>
              <w:bottom w:val="single" w:color="000000" w:sz="4" w:space="0"/>
              <w:right w:val="single" w:color="auto" w:sz="4" w:space="0"/>
            </w:tcBorders>
            <w:hideMark/>
          </w:tcPr>
          <w:p w:rsidRPr="002C79CA" w:rsidR="00C67910" w:rsidP="00FF2354" w:rsidRDefault="00C67910" w14:paraId="52B9EBA3"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4191A4A1"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0B659B38"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540067F1"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2EA07606" w14:textId="77777777">
            <w:pPr>
              <w:spacing w:line="240" w:lineRule="auto"/>
              <w:jc w:val="center"/>
              <w:rPr>
                <w:rFonts w:ascii="Wingdings" w:hAnsi="Wingdings" w:eastAsia="Times New Roman" w:cs="Calibri"/>
                <w:b/>
                <w:bCs/>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5CDC861D"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131200BF"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34B35CAE" w14:textId="77777777">
            <w:pPr>
              <w:spacing w:line="240" w:lineRule="auto"/>
              <w:jc w:val="center"/>
              <w:rPr>
                <w:rFonts w:ascii="Calibri" w:hAnsi="Calibri" w:eastAsia="Times New Roman" w:cs="Calibri"/>
                <w:color w:val="000000"/>
                <w:sz w:val="22"/>
                <w:lang w:eastAsia="en-GB"/>
              </w:rPr>
            </w:pPr>
          </w:p>
        </w:tc>
      </w:tr>
      <w:tr w:rsidRPr="002C79CA" w:rsidR="00C67910" w:rsidTr="00C67910" w14:paraId="2CFC225F" w14:textId="77777777">
        <w:trPr>
          <w:trHeight w:val="290"/>
          <w:jc w:val="center"/>
        </w:trPr>
        <w:tc>
          <w:tcPr>
            <w:tcW w:w="708" w:type="dxa"/>
            <w:vMerge w:val="restart"/>
            <w:tcBorders>
              <w:top w:val="single" w:color="auto" w:sz="4" w:space="0"/>
              <w:left w:val="single" w:color="auto" w:sz="4" w:space="0"/>
              <w:bottom w:val="single" w:color="000000" w:sz="4" w:space="0"/>
              <w:right w:val="single" w:color="auto" w:sz="4" w:space="0"/>
            </w:tcBorders>
            <w:shd w:val="clear" w:color="000000" w:fill="FFFFFF"/>
            <w:noWrap/>
            <w:vAlign w:val="center"/>
            <w:hideMark/>
          </w:tcPr>
          <w:p w:rsidRPr="002C79CA" w:rsidR="00C67910" w:rsidP="00FF2354" w:rsidRDefault="00C67910" w14:paraId="2CB8F512" w14:textId="77777777">
            <w:pPr>
              <w:spacing w:line="240" w:lineRule="auto"/>
              <w:rPr>
                <w:rFonts w:eastAsia="Times New Roman" w:asciiTheme="minorHAnsi" w:hAnsiTheme="minorHAnsi" w:cstheme="minorHAnsi"/>
                <w:color w:val="000000"/>
                <w:sz w:val="18"/>
                <w:szCs w:val="18"/>
                <w:lang w:eastAsia="en-GB"/>
              </w:rPr>
            </w:pPr>
            <w:r w:rsidRPr="002C79CA">
              <w:rPr>
                <w:rFonts w:eastAsia="Times New Roman" w:asciiTheme="minorHAnsi" w:hAnsiTheme="minorHAnsi" w:cstheme="minorHAnsi"/>
                <w:color w:val="000000"/>
                <w:sz w:val="18"/>
                <w:szCs w:val="18"/>
                <w:lang w:eastAsia="en-GB"/>
              </w:rPr>
              <w:t>FW791</w:t>
            </w:r>
          </w:p>
        </w:tc>
        <w:tc>
          <w:tcPr>
            <w:tcW w:w="997"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2C79CA" w:rsidR="00C67910" w:rsidP="00FF2354" w:rsidRDefault="00C67910" w14:paraId="4E9E8C7A" w14:textId="77777777">
            <w:pPr>
              <w:spacing w:line="240" w:lineRule="auto"/>
              <w:rPr>
                <w:rFonts w:eastAsia="Times New Roman" w:asciiTheme="minorHAnsi" w:hAnsiTheme="minorHAnsi" w:cstheme="minorHAnsi"/>
                <w:color w:val="000000"/>
                <w:sz w:val="18"/>
                <w:szCs w:val="18"/>
                <w:lang w:eastAsia="en-GB"/>
              </w:rPr>
            </w:pPr>
            <w:r w:rsidRPr="002C79CA">
              <w:rPr>
                <w:rFonts w:eastAsia="Times New Roman" w:asciiTheme="minorHAnsi" w:hAnsiTheme="minorHAnsi" w:cstheme="minorHAnsi"/>
                <w:color w:val="000000"/>
                <w:sz w:val="18"/>
                <w:szCs w:val="18"/>
                <w:lang w:eastAsia="en-GB"/>
              </w:rPr>
              <w:t>Day Lewis Pharmacy</w:t>
            </w:r>
          </w:p>
        </w:tc>
        <w:tc>
          <w:tcPr>
            <w:tcW w:w="1267" w:type="dxa"/>
            <w:vMerge w:val="restart"/>
            <w:tcBorders>
              <w:top w:val="nil"/>
              <w:left w:val="single" w:color="auto" w:sz="4" w:space="0"/>
              <w:bottom w:val="single" w:color="000000" w:sz="4" w:space="0"/>
              <w:right w:val="single" w:color="auto" w:sz="4" w:space="0"/>
            </w:tcBorders>
            <w:shd w:val="clear" w:color="000000" w:fill="FFFFFF"/>
            <w:vAlign w:val="center"/>
            <w:hideMark/>
          </w:tcPr>
          <w:p w:rsidRPr="002C79CA" w:rsidR="00C67910" w:rsidP="00FF2354" w:rsidRDefault="00C67910" w14:paraId="33801577" w14:textId="77777777">
            <w:pPr>
              <w:spacing w:line="240" w:lineRule="auto"/>
              <w:rPr>
                <w:rFonts w:eastAsia="Times New Roman" w:asciiTheme="minorHAnsi" w:hAnsiTheme="minorHAnsi" w:cstheme="minorHAnsi"/>
                <w:color w:val="000000"/>
                <w:sz w:val="18"/>
                <w:szCs w:val="18"/>
                <w:lang w:eastAsia="en-GB"/>
              </w:rPr>
            </w:pPr>
            <w:r w:rsidRPr="002C79CA">
              <w:rPr>
                <w:rFonts w:eastAsia="Times New Roman" w:asciiTheme="minorHAnsi" w:hAnsiTheme="minorHAnsi" w:cstheme="minorHAnsi"/>
                <w:color w:val="000000"/>
                <w:sz w:val="18"/>
                <w:szCs w:val="18"/>
                <w:lang w:eastAsia="en-GB"/>
              </w:rPr>
              <w:t>132-134 Swan Street</w:t>
            </w:r>
          </w:p>
        </w:tc>
        <w:tc>
          <w:tcPr>
            <w:tcW w:w="992"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2C79CA" w:rsidR="00C67910" w:rsidP="00FF2354" w:rsidRDefault="00C67910" w14:paraId="53C43458" w14:textId="77777777">
            <w:pPr>
              <w:spacing w:line="240" w:lineRule="auto"/>
              <w:rPr>
                <w:rFonts w:eastAsia="Times New Roman" w:asciiTheme="minorHAnsi" w:hAnsiTheme="minorHAnsi" w:cstheme="minorHAnsi"/>
                <w:color w:val="000000"/>
                <w:sz w:val="18"/>
                <w:szCs w:val="18"/>
                <w:lang w:eastAsia="en-GB"/>
              </w:rPr>
            </w:pPr>
            <w:r w:rsidRPr="002C79CA">
              <w:rPr>
                <w:rFonts w:eastAsia="Times New Roman" w:asciiTheme="minorHAnsi" w:hAnsiTheme="minorHAnsi" w:cstheme="minorHAnsi"/>
                <w:color w:val="000000"/>
                <w:sz w:val="18"/>
                <w:szCs w:val="18"/>
                <w:lang w:eastAsia="en-GB"/>
              </w:rPr>
              <w:t>Halstead</w:t>
            </w:r>
          </w:p>
        </w:tc>
        <w:tc>
          <w:tcPr>
            <w:tcW w:w="917"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2C79CA" w:rsidR="00C67910" w:rsidP="00FF2354" w:rsidRDefault="00C67910" w14:paraId="29190410" w14:textId="77777777">
            <w:pPr>
              <w:spacing w:line="240" w:lineRule="auto"/>
              <w:rPr>
                <w:rFonts w:eastAsia="Times New Roman" w:asciiTheme="minorHAnsi" w:hAnsiTheme="minorHAnsi" w:cstheme="minorHAnsi"/>
                <w:color w:val="000000"/>
                <w:sz w:val="18"/>
                <w:szCs w:val="18"/>
                <w:lang w:eastAsia="en-GB"/>
              </w:rPr>
            </w:pPr>
            <w:r w:rsidRPr="002C79CA">
              <w:rPr>
                <w:rFonts w:eastAsia="Times New Roman" w:asciiTheme="minorHAnsi" w:hAnsiTheme="minorHAnsi" w:cstheme="minorHAnsi"/>
                <w:color w:val="000000"/>
                <w:sz w:val="18"/>
                <w:szCs w:val="18"/>
                <w:lang w:eastAsia="en-GB"/>
              </w:rPr>
              <w:t>CO9 3PP</w:t>
            </w:r>
          </w:p>
        </w:tc>
        <w:tc>
          <w:tcPr>
            <w:tcW w:w="1477" w:type="dxa"/>
            <w:tcBorders>
              <w:top w:val="nil"/>
              <w:left w:val="nil"/>
              <w:bottom w:val="nil"/>
              <w:right w:val="single" w:color="auto" w:sz="4" w:space="0"/>
            </w:tcBorders>
            <w:shd w:val="clear" w:color="000000" w:fill="FFFFFF"/>
            <w:noWrap/>
            <w:vAlign w:val="bottom"/>
            <w:hideMark/>
          </w:tcPr>
          <w:p w:rsidRPr="002C79CA" w:rsidR="00C67910" w:rsidP="00FF2354" w:rsidRDefault="00C67910" w14:paraId="3FBDA976" w14:textId="77777777">
            <w:pPr>
              <w:spacing w:line="240" w:lineRule="auto"/>
              <w:jc w:val="center"/>
              <w:rPr>
                <w:rFonts w:ascii="Calibri" w:hAnsi="Calibri" w:eastAsia="Times New Roman" w:cs="Calibri"/>
                <w:b/>
                <w:bCs/>
                <w:color w:val="000000"/>
                <w:sz w:val="18"/>
                <w:szCs w:val="18"/>
                <w:lang w:eastAsia="en-GB"/>
              </w:rPr>
            </w:pPr>
            <w:r w:rsidRPr="002C79CA">
              <w:rPr>
                <w:rFonts w:ascii="Calibri" w:hAnsi="Calibri" w:eastAsia="Times New Roman" w:cs="Calibri"/>
                <w:b/>
                <w:bCs/>
                <w:color w:val="000000"/>
                <w:sz w:val="18"/>
                <w:szCs w:val="18"/>
                <w:lang w:eastAsia="en-GB"/>
              </w:rPr>
              <w:t>9:00 - 17:30</w:t>
            </w:r>
          </w:p>
        </w:tc>
        <w:tc>
          <w:tcPr>
            <w:tcW w:w="1477" w:type="dxa"/>
            <w:tcBorders>
              <w:top w:val="nil"/>
              <w:left w:val="nil"/>
              <w:bottom w:val="nil"/>
              <w:right w:val="single" w:color="auto" w:sz="4" w:space="0"/>
            </w:tcBorders>
            <w:shd w:val="clear" w:color="000000" w:fill="FFFFFF"/>
            <w:noWrap/>
            <w:vAlign w:val="bottom"/>
            <w:hideMark/>
          </w:tcPr>
          <w:p w:rsidRPr="002C79CA" w:rsidR="00C67910" w:rsidP="00FF2354" w:rsidRDefault="00C67910" w14:paraId="6A1AF0ED" w14:textId="77777777">
            <w:pPr>
              <w:spacing w:line="240" w:lineRule="auto"/>
              <w:jc w:val="center"/>
              <w:rPr>
                <w:rFonts w:ascii="Calibri" w:hAnsi="Calibri" w:eastAsia="Times New Roman" w:cs="Calibri"/>
                <w:b/>
                <w:bCs/>
                <w:color w:val="000000"/>
                <w:sz w:val="18"/>
                <w:szCs w:val="18"/>
                <w:lang w:eastAsia="en-GB"/>
              </w:rPr>
            </w:pPr>
            <w:r w:rsidRPr="002C79CA">
              <w:rPr>
                <w:rFonts w:ascii="Calibri" w:hAnsi="Calibri" w:eastAsia="Times New Roman" w:cs="Calibri"/>
                <w:b/>
                <w:bCs/>
                <w:color w:val="000000"/>
                <w:sz w:val="18"/>
                <w:szCs w:val="18"/>
                <w:lang w:eastAsia="en-GB"/>
              </w:rPr>
              <w:t>9:00 - 13:00</w:t>
            </w:r>
          </w:p>
        </w:tc>
        <w:tc>
          <w:tcPr>
            <w:tcW w:w="1030" w:type="dxa"/>
            <w:tcBorders>
              <w:top w:val="nil"/>
              <w:left w:val="nil"/>
              <w:bottom w:val="nil"/>
              <w:right w:val="single" w:color="auto" w:sz="4" w:space="0"/>
            </w:tcBorders>
            <w:shd w:val="clear" w:color="000000" w:fill="FFFFFF"/>
            <w:noWrap/>
            <w:vAlign w:val="bottom"/>
            <w:hideMark/>
          </w:tcPr>
          <w:p w:rsidRPr="002C79CA" w:rsidR="00C67910" w:rsidP="00FF2354" w:rsidRDefault="00C67910" w14:paraId="2699A4DE" w14:textId="77777777">
            <w:pPr>
              <w:spacing w:line="240" w:lineRule="auto"/>
              <w:jc w:val="center"/>
              <w:rPr>
                <w:rFonts w:ascii="Calibri" w:hAnsi="Calibri" w:eastAsia="Times New Roman" w:cs="Calibri"/>
                <w:color w:val="000000"/>
                <w:sz w:val="18"/>
                <w:szCs w:val="18"/>
                <w:lang w:eastAsia="en-GB"/>
              </w:rPr>
            </w:pPr>
            <w:r w:rsidRPr="002C79CA">
              <w:rPr>
                <w:rFonts w:ascii="Calibri" w:hAnsi="Calibri" w:eastAsia="Times New Roman" w:cs="Calibri"/>
                <w:color w:val="000000"/>
                <w:sz w:val="18"/>
                <w:szCs w:val="18"/>
                <w:lang w:eastAsia="en-GB"/>
              </w:rPr>
              <w:t> </w:t>
            </w:r>
          </w:p>
        </w:tc>
        <w:tc>
          <w:tcPr>
            <w:tcW w:w="39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2C79CA" w:rsidR="00C67910" w:rsidP="00FF2354" w:rsidRDefault="00C67910" w14:paraId="6F569A48" w14:textId="77777777">
            <w:pPr>
              <w:spacing w:line="240" w:lineRule="auto"/>
              <w:jc w:val="center"/>
              <w:rPr>
                <w:rFonts w:ascii="Wingdings" w:hAnsi="Wingdings" w:eastAsia="Times New Roman" w:cs="Calibri"/>
                <w:b/>
                <w:bCs/>
                <w:color w:val="000000"/>
                <w:sz w:val="22"/>
                <w:lang w:eastAsia="en-GB"/>
              </w:rPr>
            </w:pPr>
            <w:r w:rsidRPr="002C79CA">
              <w:rPr>
                <w:rFonts w:ascii="Wingdings" w:hAnsi="Wingdings" w:eastAsia="Times New Roman" w:cs="Calibri"/>
                <w:b/>
                <w:bCs/>
                <w:color w:val="000000"/>
                <w:sz w:val="22"/>
                <w:lang w:eastAsia="en-GB"/>
              </w:rPr>
              <w:t>ü</w:t>
            </w:r>
          </w:p>
        </w:tc>
        <w:tc>
          <w:tcPr>
            <w:tcW w:w="39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2C79CA" w:rsidR="00C67910" w:rsidP="00FF2354" w:rsidRDefault="00C67910" w14:paraId="6869C0DA" w14:textId="77777777">
            <w:pPr>
              <w:spacing w:line="240" w:lineRule="auto"/>
              <w:jc w:val="center"/>
              <w:rPr>
                <w:rFonts w:ascii="Calibri" w:hAnsi="Calibri" w:eastAsia="Times New Roman" w:cs="Calibri"/>
                <w:color w:val="000000"/>
                <w:sz w:val="22"/>
                <w:lang w:eastAsia="en-GB"/>
              </w:rPr>
            </w:pPr>
          </w:p>
        </w:tc>
        <w:tc>
          <w:tcPr>
            <w:tcW w:w="39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2C79CA" w:rsidR="00C67910" w:rsidP="00FF2354" w:rsidRDefault="00C67910" w14:paraId="3C185F69" w14:textId="77777777">
            <w:pPr>
              <w:spacing w:line="240" w:lineRule="auto"/>
              <w:jc w:val="center"/>
              <w:rPr>
                <w:rFonts w:ascii="Calibri" w:hAnsi="Calibri" w:eastAsia="Times New Roman" w:cs="Calibri"/>
                <w:color w:val="000000"/>
                <w:sz w:val="22"/>
                <w:lang w:eastAsia="en-GB"/>
              </w:rPr>
            </w:pPr>
          </w:p>
        </w:tc>
        <w:tc>
          <w:tcPr>
            <w:tcW w:w="39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2C79CA" w:rsidR="00C67910" w:rsidP="00FF2354" w:rsidRDefault="00C67910" w14:paraId="0E110E6C" w14:textId="77777777">
            <w:pPr>
              <w:spacing w:line="240" w:lineRule="auto"/>
              <w:jc w:val="center"/>
              <w:rPr>
                <w:rFonts w:ascii="Calibri" w:hAnsi="Calibri" w:eastAsia="Times New Roman" w:cs="Calibri"/>
                <w:color w:val="000000"/>
                <w:sz w:val="22"/>
                <w:lang w:eastAsia="en-GB"/>
              </w:rPr>
            </w:pPr>
          </w:p>
        </w:tc>
        <w:tc>
          <w:tcPr>
            <w:tcW w:w="39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2C79CA" w:rsidR="00C67910" w:rsidP="00FF2354" w:rsidRDefault="00C67910" w14:paraId="3F62FF74" w14:textId="77777777">
            <w:pPr>
              <w:spacing w:line="240" w:lineRule="auto"/>
              <w:jc w:val="center"/>
              <w:rPr>
                <w:rFonts w:ascii="Wingdings" w:hAnsi="Wingdings" w:eastAsia="Times New Roman" w:cs="Calibri"/>
                <w:b/>
                <w:bCs/>
                <w:color w:val="000000"/>
                <w:sz w:val="22"/>
                <w:lang w:eastAsia="en-GB"/>
              </w:rPr>
            </w:pPr>
            <w:r w:rsidRPr="002C79CA">
              <w:rPr>
                <w:rFonts w:ascii="Wingdings" w:hAnsi="Wingdings" w:eastAsia="Times New Roman" w:cs="Calibri"/>
                <w:b/>
                <w:bCs/>
                <w:color w:val="000000"/>
                <w:sz w:val="22"/>
                <w:lang w:eastAsia="en-GB"/>
              </w:rPr>
              <w:t>ü</w:t>
            </w:r>
          </w:p>
        </w:tc>
        <w:tc>
          <w:tcPr>
            <w:tcW w:w="391" w:type="dxa"/>
            <w:vMerge w:val="restart"/>
            <w:tcBorders>
              <w:top w:val="nil"/>
              <w:left w:val="single" w:color="auto" w:sz="4" w:space="0"/>
              <w:bottom w:val="single" w:color="000000" w:sz="4" w:space="0"/>
              <w:right w:val="single" w:color="auto" w:sz="4" w:space="0"/>
            </w:tcBorders>
            <w:shd w:val="clear" w:color="000000" w:fill="FFFFFF"/>
            <w:noWrap/>
            <w:hideMark/>
          </w:tcPr>
          <w:p w:rsidRPr="002C79CA" w:rsidR="00C67910" w:rsidP="00FF2354" w:rsidRDefault="00C67910" w14:paraId="53EEE426" w14:textId="77777777">
            <w:pPr>
              <w:spacing w:line="240" w:lineRule="auto"/>
              <w:jc w:val="center"/>
              <w:rPr>
                <w:rFonts w:ascii="Calibri" w:hAnsi="Calibri" w:eastAsia="Times New Roman" w:cs="Calibri"/>
                <w:color w:val="000000"/>
                <w:sz w:val="22"/>
                <w:lang w:eastAsia="en-GB"/>
              </w:rPr>
            </w:pPr>
            <w:r w:rsidRPr="002C79CA">
              <w:rPr>
                <w:rFonts w:ascii="Wingdings" w:hAnsi="Wingdings" w:eastAsia="Times New Roman" w:cs="Calibri"/>
                <w:b/>
                <w:bCs/>
                <w:color w:val="000000"/>
                <w:sz w:val="22"/>
                <w:lang w:eastAsia="en-GB"/>
              </w:rPr>
              <w:t>ü</w:t>
            </w:r>
          </w:p>
        </w:tc>
        <w:tc>
          <w:tcPr>
            <w:tcW w:w="39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2C79CA" w:rsidR="00C67910" w:rsidP="00FF2354" w:rsidRDefault="00C67910" w14:paraId="0EB36BEF" w14:textId="77777777">
            <w:pPr>
              <w:spacing w:line="240" w:lineRule="auto"/>
              <w:jc w:val="center"/>
              <w:rPr>
                <w:rFonts w:ascii="Calibri" w:hAnsi="Calibri" w:eastAsia="Times New Roman" w:cs="Calibri"/>
                <w:color w:val="000000"/>
                <w:sz w:val="22"/>
                <w:lang w:eastAsia="en-GB"/>
              </w:rPr>
            </w:pPr>
          </w:p>
        </w:tc>
        <w:tc>
          <w:tcPr>
            <w:tcW w:w="39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2C79CA" w:rsidR="00C67910" w:rsidP="00FF2354" w:rsidRDefault="00C67910" w14:paraId="14407968" w14:textId="77777777">
            <w:pPr>
              <w:spacing w:line="240" w:lineRule="auto"/>
              <w:jc w:val="center"/>
              <w:rPr>
                <w:rFonts w:ascii="Calibri" w:hAnsi="Calibri" w:eastAsia="Times New Roman" w:cs="Calibri"/>
                <w:color w:val="000000"/>
                <w:sz w:val="22"/>
                <w:lang w:eastAsia="en-GB"/>
              </w:rPr>
            </w:pPr>
          </w:p>
        </w:tc>
        <w:tc>
          <w:tcPr>
            <w:tcW w:w="39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2C79CA" w:rsidR="00C67910" w:rsidP="00FF2354" w:rsidRDefault="00C67910" w14:paraId="087E4C7F" w14:textId="77777777">
            <w:pPr>
              <w:spacing w:line="240" w:lineRule="auto"/>
              <w:jc w:val="center"/>
              <w:rPr>
                <w:rFonts w:ascii="Wingdings" w:hAnsi="Wingdings" w:eastAsia="Times New Roman" w:cs="Calibri"/>
                <w:b/>
                <w:bCs/>
                <w:color w:val="000000"/>
                <w:sz w:val="22"/>
                <w:lang w:eastAsia="en-GB"/>
              </w:rPr>
            </w:pPr>
            <w:r w:rsidRPr="002C79CA">
              <w:rPr>
                <w:rFonts w:ascii="Wingdings" w:hAnsi="Wingdings" w:eastAsia="Times New Roman" w:cs="Calibri"/>
                <w:b/>
                <w:bCs/>
                <w:color w:val="000000"/>
                <w:sz w:val="22"/>
                <w:lang w:eastAsia="en-GB"/>
              </w:rPr>
              <w:t>ü</w:t>
            </w:r>
          </w:p>
        </w:tc>
        <w:tc>
          <w:tcPr>
            <w:tcW w:w="39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2C79CA" w:rsidR="00C67910" w:rsidP="00FF2354" w:rsidRDefault="00C67910" w14:paraId="70496313" w14:textId="77777777">
            <w:pPr>
              <w:spacing w:line="240" w:lineRule="auto"/>
              <w:jc w:val="center"/>
              <w:rPr>
                <w:rFonts w:ascii="Wingdings" w:hAnsi="Wingdings" w:eastAsia="Times New Roman" w:cs="Calibri"/>
                <w:b/>
                <w:bCs/>
                <w:color w:val="000000"/>
                <w:sz w:val="22"/>
                <w:lang w:eastAsia="en-GB"/>
              </w:rPr>
            </w:pPr>
            <w:r w:rsidRPr="002C79CA">
              <w:rPr>
                <w:rFonts w:ascii="Wingdings" w:hAnsi="Wingdings" w:eastAsia="Times New Roman" w:cs="Calibri"/>
                <w:b/>
                <w:bCs/>
                <w:color w:val="000000"/>
                <w:sz w:val="22"/>
                <w:lang w:eastAsia="en-GB"/>
              </w:rPr>
              <w:t>ü</w:t>
            </w:r>
          </w:p>
        </w:tc>
        <w:tc>
          <w:tcPr>
            <w:tcW w:w="39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2C79CA" w:rsidR="00C67910" w:rsidP="00FF2354" w:rsidRDefault="00C67910" w14:paraId="4A6ABFEB" w14:textId="77777777">
            <w:pPr>
              <w:spacing w:line="240" w:lineRule="auto"/>
              <w:jc w:val="center"/>
              <w:rPr>
                <w:rFonts w:ascii="Calibri" w:hAnsi="Calibri" w:eastAsia="Times New Roman" w:cs="Calibri"/>
                <w:color w:val="000000"/>
                <w:sz w:val="22"/>
                <w:lang w:eastAsia="en-GB"/>
              </w:rPr>
            </w:pPr>
          </w:p>
        </w:tc>
        <w:tc>
          <w:tcPr>
            <w:tcW w:w="39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2C79CA" w:rsidR="00C67910" w:rsidP="00FF2354" w:rsidRDefault="00C67910" w14:paraId="7C51897D" w14:textId="77777777">
            <w:pPr>
              <w:spacing w:line="240" w:lineRule="auto"/>
              <w:jc w:val="center"/>
              <w:rPr>
                <w:rFonts w:ascii="Calibri" w:hAnsi="Calibri" w:eastAsia="Times New Roman" w:cs="Calibri"/>
                <w:color w:val="000000"/>
                <w:sz w:val="22"/>
                <w:lang w:eastAsia="en-GB"/>
              </w:rPr>
            </w:pPr>
          </w:p>
        </w:tc>
        <w:tc>
          <w:tcPr>
            <w:tcW w:w="39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2C79CA" w:rsidR="00C67910" w:rsidP="00FF2354" w:rsidRDefault="00C67910" w14:paraId="5F14688F" w14:textId="77777777">
            <w:pPr>
              <w:spacing w:line="240" w:lineRule="auto"/>
              <w:jc w:val="center"/>
              <w:rPr>
                <w:rFonts w:ascii="Calibri" w:hAnsi="Calibri" w:eastAsia="Times New Roman" w:cs="Calibri"/>
                <w:color w:val="000000"/>
                <w:sz w:val="22"/>
                <w:lang w:eastAsia="en-GB"/>
              </w:rPr>
            </w:pPr>
          </w:p>
        </w:tc>
      </w:tr>
      <w:tr w:rsidRPr="002C79CA" w:rsidR="00C67910" w:rsidTr="00C67910" w14:paraId="40F7471F" w14:textId="77777777">
        <w:trPr>
          <w:trHeight w:val="290"/>
          <w:jc w:val="center"/>
        </w:trPr>
        <w:tc>
          <w:tcPr>
            <w:tcW w:w="708" w:type="dxa"/>
            <w:vMerge/>
            <w:tcBorders>
              <w:top w:val="single" w:color="auto" w:sz="4" w:space="0"/>
              <w:left w:val="single" w:color="auto" w:sz="4" w:space="0"/>
              <w:bottom w:val="single" w:color="000000" w:sz="4" w:space="0"/>
              <w:right w:val="single" w:color="auto" w:sz="4" w:space="0"/>
            </w:tcBorders>
            <w:vAlign w:val="center"/>
            <w:hideMark/>
          </w:tcPr>
          <w:p w:rsidRPr="002C79CA" w:rsidR="00C67910" w:rsidP="00FF2354" w:rsidRDefault="00C67910" w14:paraId="5FBF69FB" w14:textId="77777777">
            <w:pPr>
              <w:spacing w:line="240" w:lineRule="auto"/>
              <w:rPr>
                <w:rFonts w:eastAsia="Times New Roman" w:asciiTheme="minorHAnsi" w:hAnsiTheme="minorHAnsi" w:cstheme="minorHAnsi"/>
                <w:color w:val="000000"/>
                <w:sz w:val="18"/>
                <w:szCs w:val="18"/>
                <w:lang w:eastAsia="en-GB"/>
              </w:rPr>
            </w:pPr>
          </w:p>
        </w:tc>
        <w:tc>
          <w:tcPr>
            <w:tcW w:w="997"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4D51A95C" w14:textId="77777777">
            <w:pPr>
              <w:spacing w:line="240" w:lineRule="auto"/>
              <w:rPr>
                <w:rFonts w:eastAsia="Times New Roman" w:asciiTheme="minorHAnsi" w:hAnsiTheme="minorHAnsi" w:cstheme="minorHAnsi"/>
                <w:color w:val="000000"/>
                <w:sz w:val="18"/>
                <w:szCs w:val="18"/>
                <w:lang w:eastAsia="en-GB"/>
              </w:rPr>
            </w:pPr>
          </w:p>
        </w:tc>
        <w:tc>
          <w:tcPr>
            <w:tcW w:w="1267"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50DB0CD5" w14:textId="77777777">
            <w:pPr>
              <w:spacing w:line="240" w:lineRule="auto"/>
              <w:rPr>
                <w:rFonts w:eastAsia="Times New Roman" w:asciiTheme="minorHAnsi" w:hAnsiTheme="minorHAnsi" w:cstheme="minorHAnsi"/>
                <w:color w:val="000000"/>
                <w:sz w:val="18"/>
                <w:szCs w:val="18"/>
                <w:lang w:eastAsia="en-GB"/>
              </w:rPr>
            </w:pPr>
          </w:p>
        </w:tc>
        <w:tc>
          <w:tcPr>
            <w:tcW w:w="992"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7E881C1F" w14:textId="77777777">
            <w:pPr>
              <w:spacing w:line="240" w:lineRule="auto"/>
              <w:rPr>
                <w:rFonts w:eastAsia="Times New Roman" w:asciiTheme="minorHAnsi" w:hAnsiTheme="minorHAnsi" w:cstheme="minorHAnsi"/>
                <w:color w:val="000000"/>
                <w:sz w:val="18"/>
                <w:szCs w:val="18"/>
                <w:lang w:eastAsia="en-GB"/>
              </w:rPr>
            </w:pPr>
          </w:p>
        </w:tc>
        <w:tc>
          <w:tcPr>
            <w:tcW w:w="917"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46ABBBCF" w14:textId="77777777">
            <w:pPr>
              <w:spacing w:line="240" w:lineRule="auto"/>
              <w:rPr>
                <w:rFonts w:eastAsia="Times New Roman" w:asciiTheme="minorHAnsi" w:hAnsiTheme="minorHAnsi" w:cstheme="minorHAnsi"/>
                <w:color w:val="000000"/>
                <w:sz w:val="18"/>
                <w:szCs w:val="18"/>
                <w:lang w:eastAsia="en-GB"/>
              </w:rPr>
            </w:pPr>
          </w:p>
        </w:tc>
        <w:tc>
          <w:tcPr>
            <w:tcW w:w="1477" w:type="dxa"/>
            <w:tcBorders>
              <w:top w:val="nil"/>
              <w:left w:val="nil"/>
              <w:bottom w:val="nil"/>
              <w:right w:val="single" w:color="auto" w:sz="4" w:space="0"/>
            </w:tcBorders>
            <w:shd w:val="clear" w:color="000000" w:fill="FFFFFF"/>
            <w:noWrap/>
            <w:vAlign w:val="bottom"/>
            <w:hideMark/>
          </w:tcPr>
          <w:p w:rsidRPr="002C79CA" w:rsidR="00C67910" w:rsidP="00FF2354" w:rsidRDefault="00C67910" w14:paraId="4550D96D" w14:textId="77777777">
            <w:pPr>
              <w:spacing w:line="240" w:lineRule="auto"/>
              <w:jc w:val="center"/>
              <w:rPr>
                <w:rFonts w:ascii="Calibri" w:hAnsi="Calibri" w:eastAsia="Times New Roman" w:cs="Calibri"/>
                <w:i/>
                <w:iCs/>
                <w:color w:val="000000"/>
                <w:sz w:val="18"/>
                <w:szCs w:val="18"/>
                <w:lang w:eastAsia="en-GB"/>
              </w:rPr>
            </w:pPr>
            <w:r w:rsidRPr="002C79CA">
              <w:rPr>
                <w:rFonts w:ascii="Calibri" w:hAnsi="Calibri" w:eastAsia="Times New Roman" w:cs="Calibri"/>
                <w:i/>
                <w:iCs/>
                <w:color w:val="000000"/>
                <w:sz w:val="18"/>
                <w:szCs w:val="18"/>
                <w:lang w:eastAsia="en-GB"/>
              </w:rPr>
              <w:t>17:18 - 17:30</w:t>
            </w:r>
          </w:p>
        </w:tc>
        <w:tc>
          <w:tcPr>
            <w:tcW w:w="1477" w:type="dxa"/>
            <w:tcBorders>
              <w:top w:val="nil"/>
              <w:left w:val="nil"/>
              <w:bottom w:val="nil"/>
              <w:right w:val="single" w:color="auto" w:sz="4" w:space="0"/>
            </w:tcBorders>
            <w:shd w:val="clear" w:color="000000" w:fill="FFFFFF"/>
            <w:noWrap/>
            <w:vAlign w:val="bottom"/>
            <w:hideMark/>
          </w:tcPr>
          <w:p w:rsidRPr="002C79CA" w:rsidR="00C67910" w:rsidP="00FF2354" w:rsidRDefault="00C67910" w14:paraId="49B213A6" w14:textId="77777777">
            <w:pPr>
              <w:spacing w:line="240" w:lineRule="auto"/>
              <w:jc w:val="center"/>
              <w:rPr>
                <w:rFonts w:ascii="Calibri" w:hAnsi="Calibri" w:eastAsia="Times New Roman" w:cs="Calibri"/>
                <w:i/>
                <w:iCs/>
                <w:color w:val="000000"/>
                <w:sz w:val="18"/>
                <w:szCs w:val="18"/>
                <w:lang w:eastAsia="en-GB"/>
              </w:rPr>
            </w:pPr>
            <w:r w:rsidRPr="002C79CA">
              <w:rPr>
                <w:rFonts w:ascii="Calibri" w:hAnsi="Calibri" w:eastAsia="Times New Roman" w:cs="Calibri"/>
                <w:i/>
                <w:iCs/>
                <w:color w:val="000000"/>
                <w:sz w:val="18"/>
                <w:szCs w:val="18"/>
                <w:lang w:eastAsia="en-GB"/>
              </w:rPr>
              <w:t> </w:t>
            </w:r>
          </w:p>
        </w:tc>
        <w:tc>
          <w:tcPr>
            <w:tcW w:w="1030" w:type="dxa"/>
            <w:tcBorders>
              <w:top w:val="nil"/>
              <w:left w:val="nil"/>
              <w:bottom w:val="nil"/>
              <w:right w:val="single" w:color="auto" w:sz="4" w:space="0"/>
            </w:tcBorders>
            <w:shd w:val="clear" w:color="000000" w:fill="FFFFFF"/>
            <w:noWrap/>
            <w:vAlign w:val="bottom"/>
            <w:hideMark/>
          </w:tcPr>
          <w:p w:rsidRPr="002C79CA" w:rsidR="00C67910" w:rsidP="00FF2354" w:rsidRDefault="00C67910" w14:paraId="4FA8941B" w14:textId="77777777">
            <w:pPr>
              <w:spacing w:line="240" w:lineRule="auto"/>
              <w:jc w:val="center"/>
              <w:rPr>
                <w:rFonts w:ascii="Calibri" w:hAnsi="Calibri" w:eastAsia="Times New Roman" w:cs="Calibri"/>
                <w:color w:val="000000"/>
                <w:sz w:val="18"/>
                <w:szCs w:val="18"/>
                <w:lang w:eastAsia="en-GB"/>
              </w:rPr>
            </w:pPr>
            <w:r w:rsidRPr="002C79CA">
              <w:rPr>
                <w:rFonts w:ascii="Calibri" w:hAnsi="Calibri" w:eastAsia="Times New Roman" w:cs="Calibri"/>
                <w:color w:val="000000"/>
                <w:sz w:val="18"/>
                <w:szCs w:val="18"/>
                <w:lang w:eastAsia="en-GB"/>
              </w:rPr>
              <w:t>Closed</w:t>
            </w: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1146B09E" w14:textId="77777777">
            <w:pPr>
              <w:spacing w:line="240" w:lineRule="auto"/>
              <w:jc w:val="center"/>
              <w:rPr>
                <w:rFonts w:ascii="Wingdings" w:hAnsi="Wingdings" w:eastAsia="Times New Roman" w:cs="Calibri"/>
                <w:b/>
                <w:bCs/>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5FF26AF3"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71FDC60A"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2FA35EB3"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2974D69D" w14:textId="77777777">
            <w:pPr>
              <w:spacing w:line="240" w:lineRule="auto"/>
              <w:jc w:val="center"/>
              <w:rPr>
                <w:rFonts w:ascii="Wingdings" w:hAnsi="Wingdings" w:eastAsia="Times New Roman" w:cs="Calibri"/>
                <w:b/>
                <w:bCs/>
                <w:color w:val="000000"/>
                <w:sz w:val="22"/>
                <w:lang w:eastAsia="en-GB"/>
              </w:rPr>
            </w:pPr>
          </w:p>
        </w:tc>
        <w:tc>
          <w:tcPr>
            <w:tcW w:w="391" w:type="dxa"/>
            <w:vMerge/>
            <w:tcBorders>
              <w:top w:val="nil"/>
              <w:left w:val="single" w:color="auto" w:sz="4" w:space="0"/>
              <w:bottom w:val="single" w:color="000000" w:sz="4" w:space="0"/>
              <w:right w:val="single" w:color="auto" w:sz="4" w:space="0"/>
            </w:tcBorders>
            <w:hideMark/>
          </w:tcPr>
          <w:p w:rsidRPr="002C79CA" w:rsidR="00C67910" w:rsidP="00FF2354" w:rsidRDefault="00C67910" w14:paraId="025A19DC"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559EB1B6"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44147414"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5FB5EF64" w14:textId="77777777">
            <w:pPr>
              <w:spacing w:line="240" w:lineRule="auto"/>
              <w:jc w:val="center"/>
              <w:rPr>
                <w:rFonts w:ascii="Wingdings" w:hAnsi="Wingdings" w:eastAsia="Times New Roman" w:cs="Calibri"/>
                <w:b/>
                <w:bCs/>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61ADBE25" w14:textId="77777777">
            <w:pPr>
              <w:spacing w:line="240" w:lineRule="auto"/>
              <w:jc w:val="center"/>
              <w:rPr>
                <w:rFonts w:ascii="Wingdings" w:hAnsi="Wingdings" w:eastAsia="Times New Roman" w:cs="Calibri"/>
                <w:b/>
                <w:bCs/>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61648414"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682BF005"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78A3DA36" w14:textId="77777777">
            <w:pPr>
              <w:spacing w:line="240" w:lineRule="auto"/>
              <w:jc w:val="center"/>
              <w:rPr>
                <w:rFonts w:ascii="Calibri" w:hAnsi="Calibri" w:eastAsia="Times New Roman" w:cs="Calibri"/>
                <w:color w:val="000000"/>
                <w:sz w:val="22"/>
                <w:lang w:eastAsia="en-GB"/>
              </w:rPr>
            </w:pPr>
          </w:p>
        </w:tc>
      </w:tr>
      <w:tr w:rsidRPr="002C79CA" w:rsidR="00C67910" w:rsidTr="00C67910" w14:paraId="047887D0" w14:textId="77777777">
        <w:trPr>
          <w:trHeight w:val="290"/>
          <w:jc w:val="center"/>
        </w:trPr>
        <w:tc>
          <w:tcPr>
            <w:tcW w:w="708" w:type="dxa"/>
            <w:vMerge/>
            <w:tcBorders>
              <w:top w:val="single" w:color="auto" w:sz="4" w:space="0"/>
              <w:left w:val="single" w:color="auto" w:sz="4" w:space="0"/>
              <w:bottom w:val="single" w:color="000000" w:sz="4" w:space="0"/>
              <w:right w:val="single" w:color="auto" w:sz="4" w:space="0"/>
            </w:tcBorders>
            <w:vAlign w:val="center"/>
            <w:hideMark/>
          </w:tcPr>
          <w:p w:rsidRPr="002C79CA" w:rsidR="00C67910" w:rsidP="00FF2354" w:rsidRDefault="00C67910" w14:paraId="697053B0" w14:textId="77777777">
            <w:pPr>
              <w:spacing w:line="240" w:lineRule="auto"/>
              <w:rPr>
                <w:rFonts w:eastAsia="Times New Roman" w:asciiTheme="minorHAnsi" w:hAnsiTheme="minorHAnsi" w:cstheme="minorHAnsi"/>
                <w:color w:val="000000"/>
                <w:sz w:val="18"/>
                <w:szCs w:val="18"/>
                <w:lang w:eastAsia="en-GB"/>
              </w:rPr>
            </w:pPr>
          </w:p>
        </w:tc>
        <w:tc>
          <w:tcPr>
            <w:tcW w:w="997"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15478891" w14:textId="77777777">
            <w:pPr>
              <w:spacing w:line="240" w:lineRule="auto"/>
              <w:rPr>
                <w:rFonts w:eastAsia="Times New Roman" w:asciiTheme="minorHAnsi" w:hAnsiTheme="minorHAnsi" w:cstheme="minorHAnsi"/>
                <w:color w:val="000000"/>
                <w:sz w:val="18"/>
                <w:szCs w:val="18"/>
                <w:lang w:eastAsia="en-GB"/>
              </w:rPr>
            </w:pPr>
          </w:p>
        </w:tc>
        <w:tc>
          <w:tcPr>
            <w:tcW w:w="1267"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744EDF4A" w14:textId="77777777">
            <w:pPr>
              <w:spacing w:line="240" w:lineRule="auto"/>
              <w:rPr>
                <w:rFonts w:eastAsia="Times New Roman" w:asciiTheme="minorHAnsi" w:hAnsiTheme="minorHAnsi" w:cstheme="minorHAnsi"/>
                <w:color w:val="000000"/>
                <w:sz w:val="18"/>
                <w:szCs w:val="18"/>
                <w:lang w:eastAsia="en-GB"/>
              </w:rPr>
            </w:pPr>
          </w:p>
        </w:tc>
        <w:tc>
          <w:tcPr>
            <w:tcW w:w="992"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10D91811" w14:textId="77777777">
            <w:pPr>
              <w:spacing w:line="240" w:lineRule="auto"/>
              <w:rPr>
                <w:rFonts w:eastAsia="Times New Roman" w:asciiTheme="minorHAnsi" w:hAnsiTheme="minorHAnsi" w:cstheme="minorHAnsi"/>
                <w:color w:val="000000"/>
                <w:sz w:val="18"/>
                <w:szCs w:val="18"/>
                <w:lang w:eastAsia="en-GB"/>
              </w:rPr>
            </w:pPr>
          </w:p>
        </w:tc>
        <w:tc>
          <w:tcPr>
            <w:tcW w:w="917"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737CF327" w14:textId="77777777">
            <w:pPr>
              <w:spacing w:line="240" w:lineRule="auto"/>
              <w:rPr>
                <w:rFonts w:eastAsia="Times New Roman" w:asciiTheme="minorHAnsi" w:hAnsiTheme="minorHAnsi" w:cstheme="minorHAnsi"/>
                <w:color w:val="000000"/>
                <w:sz w:val="18"/>
                <w:szCs w:val="18"/>
                <w:lang w:eastAsia="en-GB"/>
              </w:rPr>
            </w:pPr>
          </w:p>
        </w:tc>
        <w:tc>
          <w:tcPr>
            <w:tcW w:w="1477" w:type="dxa"/>
            <w:tcBorders>
              <w:top w:val="nil"/>
              <w:left w:val="nil"/>
              <w:bottom w:val="single" w:color="auto" w:sz="4" w:space="0"/>
              <w:right w:val="single" w:color="auto" w:sz="4" w:space="0"/>
            </w:tcBorders>
            <w:shd w:val="clear" w:color="000000" w:fill="FFFFFF"/>
            <w:noWrap/>
            <w:vAlign w:val="bottom"/>
            <w:hideMark/>
          </w:tcPr>
          <w:p w:rsidRPr="002C79CA" w:rsidR="00C67910" w:rsidP="00FF2354" w:rsidRDefault="00C67910" w14:paraId="1B891B1A" w14:textId="77777777">
            <w:pPr>
              <w:spacing w:line="240" w:lineRule="auto"/>
              <w:jc w:val="center"/>
              <w:rPr>
                <w:rFonts w:ascii="Calibri" w:hAnsi="Calibri" w:eastAsia="Times New Roman" w:cs="Calibri"/>
                <w:color w:val="000000"/>
                <w:sz w:val="18"/>
                <w:szCs w:val="18"/>
                <w:lang w:eastAsia="en-GB"/>
              </w:rPr>
            </w:pPr>
            <w:r w:rsidRPr="002C79CA">
              <w:rPr>
                <w:rFonts w:ascii="Calibri" w:hAnsi="Calibri" w:eastAsia="Times New Roman" w:cs="Calibri"/>
                <w:color w:val="000000"/>
                <w:sz w:val="18"/>
                <w:szCs w:val="18"/>
                <w:lang w:eastAsia="en-GB"/>
              </w:rPr>
              <w:t>Closed 13:00 - 14:00</w:t>
            </w:r>
          </w:p>
        </w:tc>
        <w:tc>
          <w:tcPr>
            <w:tcW w:w="1477" w:type="dxa"/>
            <w:tcBorders>
              <w:top w:val="nil"/>
              <w:left w:val="nil"/>
              <w:bottom w:val="single" w:color="auto" w:sz="4" w:space="0"/>
              <w:right w:val="single" w:color="auto" w:sz="4" w:space="0"/>
            </w:tcBorders>
            <w:shd w:val="clear" w:color="000000" w:fill="FFFFFF"/>
            <w:noWrap/>
            <w:vAlign w:val="bottom"/>
            <w:hideMark/>
          </w:tcPr>
          <w:p w:rsidRPr="002C79CA" w:rsidR="00C67910" w:rsidP="00FF2354" w:rsidRDefault="00C67910" w14:paraId="75E178B4" w14:textId="77777777">
            <w:pPr>
              <w:spacing w:line="240" w:lineRule="auto"/>
              <w:jc w:val="center"/>
              <w:rPr>
                <w:rFonts w:ascii="Calibri" w:hAnsi="Calibri" w:eastAsia="Times New Roman" w:cs="Calibri"/>
                <w:color w:val="000000"/>
                <w:sz w:val="18"/>
                <w:szCs w:val="18"/>
                <w:lang w:eastAsia="en-GB"/>
              </w:rPr>
            </w:pPr>
            <w:r w:rsidRPr="002C79CA">
              <w:rPr>
                <w:rFonts w:ascii="Calibri" w:hAnsi="Calibri" w:eastAsia="Times New Roman" w:cs="Calibri"/>
                <w:color w:val="000000"/>
                <w:sz w:val="18"/>
                <w:szCs w:val="18"/>
                <w:lang w:eastAsia="en-GB"/>
              </w:rPr>
              <w:t> </w:t>
            </w:r>
          </w:p>
        </w:tc>
        <w:tc>
          <w:tcPr>
            <w:tcW w:w="1030" w:type="dxa"/>
            <w:tcBorders>
              <w:top w:val="nil"/>
              <w:left w:val="nil"/>
              <w:bottom w:val="single" w:color="auto" w:sz="4" w:space="0"/>
              <w:right w:val="single" w:color="auto" w:sz="4" w:space="0"/>
            </w:tcBorders>
            <w:shd w:val="clear" w:color="000000" w:fill="FFFFFF"/>
            <w:noWrap/>
            <w:vAlign w:val="bottom"/>
            <w:hideMark/>
          </w:tcPr>
          <w:p w:rsidRPr="002C79CA" w:rsidR="00C67910" w:rsidP="00FF2354" w:rsidRDefault="00C67910" w14:paraId="65E07D6F" w14:textId="77777777">
            <w:pPr>
              <w:spacing w:line="240" w:lineRule="auto"/>
              <w:jc w:val="center"/>
              <w:rPr>
                <w:rFonts w:ascii="Calibri" w:hAnsi="Calibri" w:eastAsia="Times New Roman" w:cs="Calibri"/>
                <w:color w:val="000000"/>
                <w:sz w:val="18"/>
                <w:szCs w:val="18"/>
                <w:lang w:eastAsia="en-GB"/>
              </w:rPr>
            </w:pPr>
            <w:r w:rsidRPr="002C79CA">
              <w:rPr>
                <w:rFonts w:ascii="Calibri" w:hAnsi="Calibri" w:eastAsia="Times New Roman" w:cs="Calibri"/>
                <w:color w:val="000000"/>
                <w:sz w:val="18"/>
                <w:szCs w:val="18"/>
                <w:lang w:eastAsia="en-GB"/>
              </w:rPr>
              <w:t> </w:t>
            </w: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703908D4" w14:textId="77777777">
            <w:pPr>
              <w:spacing w:line="240" w:lineRule="auto"/>
              <w:jc w:val="center"/>
              <w:rPr>
                <w:rFonts w:ascii="Wingdings" w:hAnsi="Wingdings" w:eastAsia="Times New Roman" w:cs="Calibri"/>
                <w:b/>
                <w:bCs/>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5714905F"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4AF360F5"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75DB65AD"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7CD89368" w14:textId="77777777">
            <w:pPr>
              <w:spacing w:line="240" w:lineRule="auto"/>
              <w:jc w:val="center"/>
              <w:rPr>
                <w:rFonts w:ascii="Wingdings" w:hAnsi="Wingdings" w:eastAsia="Times New Roman" w:cs="Calibri"/>
                <w:b/>
                <w:bCs/>
                <w:color w:val="000000"/>
                <w:sz w:val="22"/>
                <w:lang w:eastAsia="en-GB"/>
              </w:rPr>
            </w:pPr>
          </w:p>
        </w:tc>
        <w:tc>
          <w:tcPr>
            <w:tcW w:w="391" w:type="dxa"/>
            <w:vMerge/>
            <w:tcBorders>
              <w:top w:val="nil"/>
              <w:left w:val="single" w:color="auto" w:sz="4" w:space="0"/>
              <w:bottom w:val="single" w:color="000000" w:sz="4" w:space="0"/>
              <w:right w:val="single" w:color="auto" w:sz="4" w:space="0"/>
            </w:tcBorders>
            <w:hideMark/>
          </w:tcPr>
          <w:p w:rsidRPr="002C79CA" w:rsidR="00C67910" w:rsidP="00FF2354" w:rsidRDefault="00C67910" w14:paraId="1B9BFCD6"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4A3F618D"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7C8E46D2"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793FD601" w14:textId="77777777">
            <w:pPr>
              <w:spacing w:line="240" w:lineRule="auto"/>
              <w:jc w:val="center"/>
              <w:rPr>
                <w:rFonts w:ascii="Wingdings" w:hAnsi="Wingdings" w:eastAsia="Times New Roman" w:cs="Calibri"/>
                <w:b/>
                <w:bCs/>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2101DDF9" w14:textId="77777777">
            <w:pPr>
              <w:spacing w:line="240" w:lineRule="auto"/>
              <w:jc w:val="center"/>
              <w:rPr>
                <w:rFonts w:ascii="Wingdings" w:hAnsi="Wingdings" w:eastAsia="Times New Roman" w:cs="Calibri"/>
                <w:b/>
                <w:bCs/>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5FAD6BCD"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1B0D8937"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7155D27A" w14:textId="77777777">
            <w:pPr>
              <w:spacing w:line="240" w:lineRule="auto"/>
              <w:jc w:val="center"/>
              <w:rPr>
                <w:rFonts w:ascii="Calibri" w:hAnsi="Calibri" w:eastAsia="Times New Roman" w:cs="Calibri"/>
                <w:color w:val="000000"/>
                <w:sz w:val="22"/>
                <w:lang w:eastAsia="en-GB"/>
              </w:rPr>
            </w:pPr>
          </w:p>
        </w:tc>
      </w:tr>
      <w:tr w:rsidRPr="002C79CA" w:rsidR="00C67910" w:rsidTr="00C67910" w14:paraId="5DCE3023" w14:textId="77777777">
        <w:trPr>
          <w:trHeight w:val="290"/>
          <w:jc w:val="center"/>
        </w:trPr>
        <w:tc>
          <w:tcPr>
            <w:tcW w:w="708"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2C79CA" w:rsidR="00C67910" w:rsidP="00FF2354" w:rsidRDefault="00C67910" w14:paraId="1EFEE2D9" w14:textId="77777777">
            <w:pPr>
              <w:spacing w:line="240" w:lineRule="auto"/>
              <w:rPr>
                <w:rFonts w:eastAsia="Times New Roman" w:asciiTheme="minorHAnsi" w:hAnsiTheme="minorHAnsi" w:cstheme="minorHAnsi"/>
                <w:color w:val="000000"/>
                <w:sz w:val="18"/>
                <w:szCs w:val="18"/>
                <w:lang w:eastAsia="en-GB"/>
              </w:rPr>
            </w:pPr>
            <w:r w:rsidRPr="002C79CA">
              <w:rPr>
                <w:rFonts w:eastAsia="Times New Roman" w:asciiTheme="minorHAnsi" w:hAnsiTheme="minorHAnsi" w:cstheme="minorHAnsi"/>
                <w:color w:val="000000"/>
                <w:sz w:val="18"/>
                <w:szCs w:val="18"/>
                <w:lang w:eastAsia="en-GB"/>
              </w:rPr>
              <w:t>FA549</w:t>
            </w:r>
          </w:p>
        </w:tc>
        <w:tc>
          <w:tcPr>
            <w:tcW w:w="997"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2C79CA" w:rsidR="00C67910" w:rsidP="00FF2354" w:rsidRDefault="00C67910" w14:paraId="33515FB9" w14:textId="77777777">
            <w:pPr>
              <w:spacing w:line="240" w:lineRule="auto"/>
              <w:rPr>
                <w:rFonts w:eastAsia="Times New Roman" w:asciiTheme="minorHAnsi" w:hAnsiTheme="minorHAnsi" w:cstheme="minorHAnsi"/>
                <w:color w:val="000000"/>
                <w:sz w:val="18"/>
                <w:szCs w:val="18"/>
                <w:lang w:eastAsia="en-GB"/>
              </w:rPr>
            </w:pPr>
            <w:r w:rsidRPr="002C79CA">
              <w:rPr>
                <w:rFonts w:eastAsia="Times New Roman" w:asciiTheme="minorHAnsi" w:hAnsiTheme="minorHAnsi" w:cstheme="minorHAnsi"/>
                <w:color w:val="000000"/>
                <w:sz w:val="18"/>
                <w:szCs w:val="18"/>
                <w:lang w:eastAsia="en-GB"/>
              </w:rPr>
              <w:t>Lloyds Pharmacy</w:t>
            </w:r>
          </w:p>
        </w:tc>
        <w:tc>
          <w:tcPr>
            <w:tcW w:w="1267" w:type="dxa"/>
            <w:vMerge w:val="restart"/>
            <w:tcBorders>
              <w:top w:val="nil"/>
              <w:left w:val="single" w:color="auto" w:sz="4" w:space="0"/>
              <w:bottom w:val="single" w:color="000000" w:sz="4" w:space="0"/>
              <w:right w:val="single" w:color="auto" w:sz="4" w:space="0"/>
            </w:tcBorders>
            <w:shd w:val="clear" w:color="000000" w:fill="FFFFFF"/>
            <w:vAlign w:val="center"/>
            <w:hideMark/>
          </w:tcPr>
          <w:p w:rsidRPr="002C79CA" w:rsidR="00C67910" w:rsidP="00FF2354" w:rsidRDefault="00C67910" w14:paraId="53D1FB39" w14:textId="77777777">
            <w:pPr>
              <w:spacing w:line="240" w:lineRule="auto"/>
              <w:rPr>
                <w:rFonts w:eastAsia="Times New Roman" w:asciiTheme="minorHAnsi" w:hAnsiTheme="minorHAnsi" w:cstheme="minorHAnsi"/>
                <w:color w:val="000000"/>
                <w:sz w:val="18"/>
                <w:szCs w:val="18"/>
                <w:lang w:eastAsia="en-GB"/>
              </w:rPr>
            </w:pPr>
            <w:r w:rsidRPr="002C79CA">
              <w:rPr>
                <w:rFonts w:eastAsia="Times New Roman" w:asciiTheme="minorHAnsi" w:hAnsiTheme="minorHAnsi" w:cstheme="minorHAnsi"/>
                <w:color w:val="000000"/>
                <w:sz w:val="18"/>
                <w:szCs w:val="18"/>
                <w:lang w:eastAsia="en-GB"/>
              </w:rPr>
              <w:t>5 Newland Street</w:t>
            </w:r>
          </w:p>
        </w:tc>
        <w:tc>
          <w:tcPr>
            <w:tcW w:w="992"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2C79CA" w:rsidR="00C67910" w:rsidP="00FF2354" w:rsidRDefault="00C67910" w14:paraId="399F8A55" w14:textId="77777777">
            <w:pPr>
              <w:spacing w:line="240" w:lineRule="auto"/>
              <w:rPr>
                <w:rFonts w:eastAsia="Times New Roman" w:asciiTheme="minorHAnsi" w:hAnsiTheme="minorHAnsi" w:cstheme="minorHAnsi"/>
                <w:color w:val="000000"/>
                <w:sz w:val="18"/>
                <w:szCs w:val="18"/>
                <w:lang w:eastAsia="en-GB"/>
              </w:rPr>
            </w:pPr>
            <w:r w:rsidRPr="002C79CA">
              <w:rPr>
                <w:rFonts w:eastAsia="Times New Roman" w:asciiTheme="minorHAnsi" w:hAnsiTheme="minorHAnsi" w:cstheme="minorHAnsi"/>
                <w:color w:val="000000"/>
                <w:sz w:val="18"/>
                <w:szCs w:val="18"/>
                <w:lang w:eastAsia="en-GB"/>
              </w:rPr>
              <w:t>Witham</w:t>
            </w:r>
          </w:p>
        </w:tc>
        <w:tc>
          <w:tcPr>
            <w:tcW w:w="917"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2C79CA" w:rsidR="00C67910" w:rsidP="00FF2354" w:rsidRDefault="00C67910" w14:paraId="388AA370" w14:textId="77777777">
            <w:pPr>
              <w:spacing w:line="240" w:lineRule="auto"/>
              <w:rPr>
                <w:rFonts w:eastAsia="Times New Roman" w:asciiTheme="minorHAnsi" w:hAnsiTheme="minorHAnsi" w:cstheme="minorHAnsi"/>
                <w:color w:val="000000"/>
                <w:sz w:val="18"/>
                <w:szCs w:val="18"/>
                <w:lang w:eastAsia="en-GB"/>
              </w:rPr>
            </w:pPr>
            <w:r w:rsidRPr="002C79CA">
              <w:rPr>
                <w:rFonts w:eastAsia="Times New Roman" w:asciiTheme="minorHAnsi" w:hAnsiTheme="minorHAnsi" w:cstheme="minorHAnsi"/>
                <w:color w:val="000000"/>
                <w:sz w:val="18"/>
                <w:szCs w:val="18"/>
                <w:lang w:eastAsia="en-GB"/>
              </w:rPr>
              <w:t>CM8 2AF</w:t>
            </w:r>
          </w:p>
        </w:tc>
        <w:tc>
          <w:tcPr>
            <w:tcW w:w="1477" w:type="dxa"/>
            <w:tcBorders>
              <w:top w:val="nil"/>
              <w:left w:val="nil"/>
              <w:bottom w:val="nil"/>
              <w:right w:val="single" w:color="auto" w:sz="4" w:space="0"/>
            </w:tcBorders>
            <w:shd w:val="clear" w:color="000000" w:fill="FFFFFF"/>
            <w:noWrap/>
            <w:vAlign w:val="bottom"/>
            <w:hideMark/>
          </w:tcPr>
          <w:p w:rsidRPr="002C79CA" w:rsidR="00C67910" w:rsidP="00FF2354" w:rsidRDefault="00C67910" w14:paraId="39ACE13F" w14:textId="77777777">
            <w:pPr>
              <w:spacing w:line="240" w:lineRule="auto"/>
              <w:jc w:val="center"/>
              <w:rPr>
                <w:rFonts w:ascii="Calibri" w:hAnsi="Calibri" w:eastAsia="Times New Roman" w:cs="Calibri"/>
                <w:b/>
                <w:bCs/>
                <w:color w:val="000000"/>
                <w:sz w:val="18"/>
                <w:szCs w:val="18"/>
                <w:lang w:eastAsia="en-GB"/>
              </w:rPr>
            </w:pPr>
            <w:r w:rsidRPr="002C79CA">
              <w:rPr>
                <w:rFonts w:ascii="Calibri" w:hAnsi="Calibri" w:eastAsia="Times New Roman" w:cs="Calibri"/>
                <w:b/>
                <w:bCs/>
                <w:color w:val="000000"/>
                <w:sz w:val="18"/>
                <w:szCs w:val="18"/>
                <w:lang w:eastAsia="en-GB"/>
              </w:rPr>
              <w:t>09:00 - 19:00</w:t>
            </w:r>
          </w:p>
        </w:tc>
        <w:tc>
          <w:tcPr>
            <w:tcW w:w="1477" w:type="dxa"/>
            <w:tcBorders>
              <w:top w:val="nil"/>
              <w:left w:val="nil"/>
              <w:bottom w:val="nil"/>
              <w:right w:val="single" w:color="auto" w:sz="4" w:space="0"/>
            </w:tcBorders>
            <w:shd w:val="clear" w:color="000000" w:fill="FFFFFF"/>
            <w:noWrap/>
            <w:vAlign w:val="bottom"/>
            <w:hideMark/>
          </w:tcPr>
          <w:p w:rsidRPr="002C79CA" w:rsidR="00C67910" w:rsidP="00FF2354" w:rsidRDefault="00C67910" w14:paraId="3849F465" w14:textId="77777777">
            <w:pPr>
              <w:spacing w:line="240" w:lineRule="auto"/>
              <w:jc w:val="center"/>
              <w:rPr>
                <w:rFonts w:ascii="Calibri" w:hAnsi="Calibri" w:eastAsia="Times New Roman" w:cs="Calibri"/>
                <w:b/>
                <w:bCs/>
                <w:color w:val="000000"/>
                <w:sz w:val="18"/>
                <w:szCs w:val="18"/>
                <w:lang w:eastAsia="en-GB"/>
              </w:rPr>
            </w:pPr>
            <w:r w:rsidRPr="002C79CA">
              <w:rPr>
                <w:rFonts w:ascii="Calibri" w:hAnsi="Calibri" w:eastAsia="Times New Roman" w:cs="Calibri"/>
                <w:b/>
                <w:bCs/>
                <w:color w:val="000000"/>
                <w:sz w:val="18"/>
                <w:szCs w:val="18"/>
                <w:lang w:eastAsia="en-GB"/>
              </w:rPr>
              <w:t>09:00 - 17:30</w:t>
            </w:r>
          </w:p>
        </w:tc>
        <w:tc>
          <w:tcPr>
            <w:tcW w:w="1030" w:type="dxa"/>
            <w:tcBorders>
              <w:top w:val="nil"/>
              <w:left w:val="nil"/>
              <w:bottom w:val="nil"/>
              <w:right w:val="single" w:color="auto" w:sz="4" w:space="0"/>
            </w:tcBorders>
            <w:shd w:val="clear" w:color="000000" w:fill="FFFFFF"/>
            <w:noWrap/>
            <w:vAlign w:val="bottom"/>
            <w:hideMark/>
          </w:tcPr>
          <w:p w:rsidRPr="002C79CA" w:rsidR="00C67910" w:rsidP="00FF2354" w:rsidRDefault="00C67910" w14:paraId="08319D9D" w14:textId="77777777">
            <w:pPr>
              <w:spacing w:line="240" w:lineRule="auto"/>
              <w:jc w:val="center"/>
              <w:rPr>
                <w:rFonts w:ascii="Calibri" w:hAnsi="Calibri" w:eastAsia="Times New Roman" w:cs="Calibri"/>
                <w:color w:val="000000"/>
                <w:sz w:val="18"/>
                <w:szCs w:val="18"/>
                <w:lang w:eastAsia="en-GB"/>
              </w:rPr>
            </w:pPr>
            <w:r w:rsidRPr="002C79CA">
              <w:rPr>
                <w:rFonts w:ascii="Calibri" w:hAnsi="Calibri" w:eastAsia="Times New Roman" w:cs="Calibri"/>
                <w:color w:val="000000"/>
                <w:sz w:val="18"/>
                <w:szCs w:val="18"/>
                <w:lang w:eastAsia="en-GB"/>
              </w:rPr>
              <w:t> </w:t>
            </w:r>
          </w:p>
        </w:tc>
        <w:tc>
          <w:tcPr>
            <w:tcW w:w="39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2C79CA" w:rsidR="00C67910" w:rsidP="00FF2354" w:rsidRDefault="00C67910" w14:paraId="7278381E" w14:textId="77777777">
            <w:pPr>
              <w:spacing w:line="240" w:lineRule="auto"/>
              <w:jc w:val="center"/>
              <w:rPr>
                <w:rFonts w:ascii="Wingdings" w:hAnsi="Wingdings" w:eastAsia="Times New Roman" w:cs="Calibri"/>
                <w:b/>
                <w:bCs/>
                <w:color w:val="000000"/>
                <w:sz w:val="22"/>
                <w:lang w:eastAsia="en-GB"/>
              </w:rPr>
            </w:pPr>
            <w:r w:rsidRPr="002C79CA">
              <w:rPr>
                <w:rFonts w:ascii="Wingdings" w:hAnsi="Wingdings" w:eastAsia="Times New Roman" w:cs="Calibri"/>
                <w:b/>
                <w:bCs/>
                <w:color w:val="000000"/>
                <w:sz w:val="22"/>
                <w:lang w:eastAsia="en-GB"/>
              </w:rPr>
              <w:t>ü</w:t>
            </w:r>
          </w:p>
        </w:tc>
        <w:tc>
          <w:tcPr>
            <w:tcW w:w="39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2C79CA" w:rsidR="00C67910" w:rsidP="00FF2354" w:rsidRDefault="00C67910" w14:paraId="090DDDEC" w14:textId="77777777">
            <w:pPr>
              <w:spacing w:line="240" w:lineRule="auto"/>
              <w:jc w:val="center"/>
              <w:rPr>
                <w:rFonts w:ascii="Calibri" w:hAnsi="Calibri" w:eastAsia="Times New Roman" w:cs="Calibri"/>
                <w:color w:val="000000"/>
                <w:sz w:val="22"/>
                <w:lang w:eastAsia="en-GB"/>
              </w:rPr>
            </w:pPr>
          </w:p>
        </w:tc>
        <w:tc>
          <w:tcPr>
            <w:tcW w:w="39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2C79CA" w:rsidR="00C67910" w:rsidP="00FF2354" w:rsidRDefault="00C67910" w14:paraId="7407667F" w14:textId="77777777">
            <w:pPr>
              <w:spacing w:line="240" w:lineRule="auto"/>
              <w:jc w:val="center"/>
              <w:rPr>
                <w:rFonts w:ascii="Calibri" w:hAnsi="Calibri" w:eastAsia="Times New Roman" w:cs="Calibri"/>
                <w:color w:val="000000"/>
                <w:sz w:val="22"/>
                <w:lang w:eastAsia="en-GB"/>
              </w:rPr>
            </w:pPr>
          </w:p>
        </w:tc>
        <w:tc>
          <w:tcPr>
            <w:tcW w:w="39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2C79CA" w:rsidR="00C67910" w:rsidP="00FF2354" w:rsidRDefault="00C67910" w14:paraId="5AF40614" w14:textId="77777777">
            <w:pPr>
              <w:spacing w:line="240" w:lineRule="auto"/>
              <w:jc w:val="center"/>
              <w:rPr>
                <w:rFonts w:ascii="Calibri" w:hAnsi="Calibri" w:eastAsia="Times New Roman" w:cs="Calibri"/>
                <w:color w:val="000000"/>
                <w:sz w:val="22"/>
                <w:lang w:eastAsia="en-GB"/>
              </w:rPr>
            </w:pPr>
          </w:p>
        </w:tc>
        <w:tc>
          <w:tcPr>
            <w:tcW w:w="39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2C79CA" w:rsidR="00C67910" w:rsidP="00FF2354" w:rsidRDefault="00C67910" w14:paraId="5E9A157D" w14:textId="77777777">
            <w:pPr>
              <w:spacing w:line="240" w:lineRule="auto"/>
              <w:jc w:val="center"/>
              <w:rPr>
                <w:rFonts w:ascii="Wingdings" w:hAnsi="Wingdings" w:eastAsia="Times New Roman" w:cs="Calibri"/>
                <w:b/>
                <w:bCs/>
                <w:color w:val="000000"/>
                <w:sz w:val="22"/>
                <w:lang w:eastAsia="en-GB"/>
              </w:rPr>
            </w:pPr>
            <w:r w:rsidRPr="002C79CA">
              <w:rPr>
                <w:rFonts w:ascii="Wingdings" w:hAnsi="Wingdings" w:eastAsia="Times New Roman" w:cs="Calibri"/>
                <w:b/>
                <w:bCs/>
                <w:color w:val="000000"/>
                <w:sz w:val="22"/>
                <w:lang w:eastAsia="en-GB"/>
              </w:rPr>
              <w:t>ü</w:t>
            </w:r>
          </w:p>
        </w:tc>
        <w:tc>
          <w:tcPr>
            <w:tcW w:w="391" w:type="dxa"/>
            <w:vMerge w:val="restart"/>
            <w:tcBorders>
              <w:top w:val="nil"/>
              <w:left w:val="single" w:color="auto" w:sz="4" w:space="0"/>
              <w:bottom w:val="single" w:color="000000" w:sz="4" w:space="0"/>
              <w:right w:val="single" w:color="auto" w:sz="4" w:space="0"/>
            </w:tcBorders>
            <w:shd w:val="clear" w:color="000000" w:fill="FFFFFF"/>
            <w:noWrap/>
            <w:hideMark/>
          </w:tcPr>
          <w:p w:rsidRPr="002C79CA" w:rsidR="00C67910" w:rsidP="00FF2354" w:rsidRDefault="00C67910" w14:paraId="58374FA6" w14:textId="77777777">
            <w:pPr>
              <w:spacing w:line="240" w:lineRule="auto"/>
              <w:jc w:val="center"/>
              <w:rPr>
                <w:rFonts w:ascii="Calibri" w:hAnsi="Calibri" w:eastAsia="Times New Roman" w:cs="Calibri"/>
                <w:color w:val="000000"/>
                <w:sz w:val="22"/>
                <w:lang w:eastAsia="en-GB"/>
              </w:rPr>
            </w:pPr>
            <w:r w:rsidRPr="002C79CA">
              <w:rPr>
                <w:rFonts w:ascii="Wingdings" w:hAnsi="Wingdings" w:eastAsia="Times New Roman" w:cs="Calibri"/>
                <w:b/>
                <w:bCs/>
                <w:color w:val="000000"/>
                <w:sz w:val="22"/>
                <w:lang w:eastAsia="en-GB"/>
              </w:rPr>
              <w:t>ü</w:t>
            </w:r>
          </w:p>
        </w:tc>
        <w:tc>
          <w:tcPr>
            <w:tcW w:w="39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2C79CA" w:rsidR="00C67910" w:rsidP="00FF2354" w:rsidRDefault="00C67910" w14:paraId="5CF77B14" w14:textId="77777777">
            <w:pPr>
              <w:spacing w:line="240" w:lineRule="auto"/>
              <w:jc w:val="center"/>
              <w:rPr>
                <w:rFonts w:ascii="Calibri" w:hAnsi="Calibri" w:eastAsia="Times New Roman" w:cs="Calibri"/>
                <w:color w:val="000000"/>
                <w:sz w:val="22"/>
                <w:lang w:eastAsia="en-GB"/>
              </w:rPr>
            </w:pPr>
            <w:r w:rsidRPr="002C79CA">
              <w:rPr>
                <w:rFonts w:ascii="Wingdings" w:hAnsi="Wingdings" w:eastAsia="Times New Roman" w:cs="Calibri"/>
                <w:b/>
                <w:bCs/>
                <w:color w:val="000000"/>
                <w:sz w:val="22"/>
                <w:lang w:eastAsia="en-GB"/>
              </w:rPr>
              <w:t>ü</w:t>
            </w:r>
          </w:p>
        </w:tc>
        <w:tc>
          <w:tcPr>
            <w:tcW w:w="39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2C79CA" w:rsidR="00C67910" w:rsidP="00FF2354" w:rsidRDefault="00C67910" w14:paraId="1D399E10" w14:textId="77777777">
            <w:pPr>
              <w:spacing w:line="240" w:lineRule="auto"/>
              <w:jc w:val="center"/>
              <w:rPr>
                <w:rFonts w:ascii="Calibri" w:hAnsi="Calibri" w:eastAsia="Times New Roman" w:cs="Calibri"/>
                <w:color w:val="000000"/>
                <w:sz w:val="22"/>
                <w:lang w:eastAsia="en-GB"/>
              </w:rPr>
            </w:pPr>
          </w:p>
        </w:tc>
        <w:tc>
          <w:tcPr>
            <w:tcW w:w="39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2C79CA" w:rsidR="00C67910" w:rsidP="00FF2354" w:rsidRDefault="00C67910" w14:paraId="46717F96" w14:textId="77777777">
            <w:pPr>
              <w:spacing w:line="240" w:lineRule="auto"/>
              <w:jc w:val="center"/>
              <w:rPr>
                <w:rFonts w:ascii="Calibri" w:hAnsi="Calibri" w:eastAsia="Times New Roman" w:cs="Calibri"/>
                <w:color w:val="000000"/>
                <w:sz w:val="22"/>
                <w:lang w:eastAsia="en-GB"/>
              </w:rPr>
            </w:pPr>
          </w:p>
        </w:tc>
        <w:tc>
          <w:tcPr>
            <w:tcW w:w="39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2C79CA" w:rsidR="00C67910" w:rsidP="00FF2354" w:rsidRDefault="00C67910" w14:paraId="0B388B0A" w14:textId="77777777">
            <w:pPr>
              <w:spacing w:line="240" w:lineRule="auto"/>
              <w:jc w:val="center"/>
              <w:rPr>
                <w:rFonts w:ascii="Wingdings" w:hAnsi="Wingdings" w:eastAsia="Times New Roman" w:cs="Calibri"/>
                <w:b/>
                <w:bCs/>
                <w:color w:val="000000"/>
                <w:sz w:val="22"/>
                <w:lang w:eastAsia="en-GB"/>
              </w:rPr>
            </w:pPr>
            <w:r w:rsidRPr="002C79CA">
              <w:rPr>
                <w:rFonts w:ascii="Wingdings" w:hAnsi="Wingdings" w:eastAsia="Times New Roman" w:cs="Calibri"/>
                <w:b/>
                <w:bCs/>
                <w:color w:val="000000"/>
                <w:sz w:val="22"/>
                <w:lang w:eastAsia="en-GB"/>
              </w:rPr>
              <w:t>ü</w:t>
            </w:r>
          </w:p>
        </w:tc>
        <w:tc>
          <w:tcPr>
            <w:tcW w:w="39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2C79CA" w:rsidR="00C67910" w:rsidP="00FF2354" w:rsidRDefault="00C67910" w14:paraId="133AC78B" w14:textId="77777777">
            <w:pPr>
              <w:spacing w:line="240" w:lineRule="auto"/>
              <w:jc w:val="center"/>
              <w:rPr>
                <w:rFonts w:ascii="Calibri" w:hAnsi="Calibri" w:eastAsia="Times New Roman" w:cs="Calibri"/>
                <w:color w:val="000000"/>
                <w:sz w:val="22"/>
                <w:lang w:eastAsia="en-GB"/>
              </w:rPr>
            </w:pPr>
          </w:p>
        </w:tc>
        <w:tc>
          <w:tcPr>
            <w:tcW w:w="39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2C79CA" w:rsidR="00C67910" w:rsidP="00FF2354" w:rsidRDefault="00C67910" w14:paraId="5105C8DB" w14:textId="77777777">
            <w:pPr>
              <w:spacing w:line="240" w:lineRule="auto"/>
              <w:jc w:val="center"/>
              <w:rPr>
                <w:rFonts w:ascii="Calibri" w:hAnsi="Calibri" w:eastAsia="Times New Roman" w:cs="Calibri"/>
                <w:color w:val="000000"/>
                <w:sz w:val="22"/>
                <w:lang w:eastAsia="en-GB"/>
              </w:rPr>
            </w:pPr>
          </w:p>
        </w:tc>
        <w:tc>
          <w:tcPr>
            <w:tcW w:w="39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2C79CA" w:rsidR="00C67910" w:rsidP="00FF2354" w:rsidRDefault="00C67910" w14:paraId="65F75D96" w14:textId="77777777">
            <w:pPr>
              <w:spacing w:line="240" w:lineRule="auto"/>
              <w:jc w:val="center"/>
              <w:rPr>
                <w:rFonts w:ascii="Calibri" w:hAnsi="Calibri" w:eastAsia="Times New Roman" w:cs="Calibri"/>
                <w:color w:val="000000"/>
                <w:sz w:val="22"/>
                <w:lang w:eastAsia="en-GB"/>
              </w:rPr>
            </w:pPr>
          </w:p>
        </w:tc>
      </w:tr>
      <w:tr w:rsidRPr="002C79CA" w:rsidR="00C67910" w:rsidTr="00C67910" w14:paraId="4BAF8522" w14:textId="77777777">
        <w:trPr>
          <w:trHeight w:val="290"/>
          <w:jc w:val="center"/>
        </w:trPr>
        <w:tc>
          <w:tcPr>
            <w:tcW w:w="708"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4A199717" w14:textId="77777777">
            <w:pPr>
              <w:spacing w:line="240" w:lineRule="auto"/>
              <w:rPr>
                <w:rFonts w:eastAsia="Times New Roman" w:asciiTheme="minorHAnsi" w:hAnsiTheme="minorHAnsi" w:cstheme="minorHAnsi"/>
                <w:color w:val="000000"/>
                <w:sz w:val="18"/>
                <w:szCs w:val="18"/>
                <w:lang w:eastAsia="en-GB"/>
              </w:rPr>
            </w:pPr>
          </w:p>
        </w:tc>
        <w:tc>
          <w:tcPr>
            <w:tcW w:w="997"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52C6282B" w14:textId="77777777">
            <w:pPr>
              <w:spacing w:line="240" w:lineRule="auto"/>
              <w:rPr>
                <w:rFonts w:eastAsia="Times New Roman" w:asciiTheme="minorHAnsi" w:hAnsiTheme="minorHAnsi" w:cstheme="minorHAnsi"/>
                <w:color w:val="000000"/>
                <w:sz w:val="18"/>
                <w:szCs w:val="18"/>
                <w:lang w:eastAsia="en-GB"/>
              </w:rPr>
            </w:pPr>
          </w:p>
        </w:tc>
        <w:tc>
          <w:tcPr>
            <w:tcW w:w="1267"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16FFD928" w14:textId="77777777">
            <w:pPr>
              <w:spacing w:line="240" w:lineRule="auto"/>
              <w:rPr>
                <w:rFonts w:eastAsia="Times New Roman" w:asciiTheme="minorHAnsi" w:hAnsiTheme="minorHAnsi" w:cstheme="minorHAnsi"/>
                <w:color w:val="000000"/>
                <w:sz w:val="18"/>
                <w:szCs w:val="18"/>
                <w:lang w:eastAsia="en-GB"/>
              </w:rPr>
            </w:pPr>
          </w:p>
        </w:tc>
        <w:tc>
          <w:tcPr>
            <w:tcW w:w="992"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703A9DB5" w14:textId="77777777">
            <w:pPr>
              <w:spacing w:line="240" w:lineRule="auto"/>
              <w:rPr>
                <w:rFonts w:eastAsia="Times New Roman" w:asciiTheme="minorHAnsi" w:hAnsiTheme="minorHAnsi" w:cstheme="minorHAnsi"/>
                <w:color w:val="000000"/>
                <w:sz w:val="18"/>
                <w:szCs w:val="18"/>
                <w:lang w:eastAsia="en-GB"/>
              </w:rPr>
            </w:pPr>
          </w:p>
        </w:tc>
        <w:tc>
          <w:tcPr>
            <w:tcW w:w="917"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13C12237" w14:textId="77777777">
            <w:pPr>
              <w:spacing w:line="240" w:lineRule="auto"/>
              <w:rPr>
                <w:rFonts w:eastAsia="Times New Roman" w:asciiTheme="minorHAnsi" w:hAnsiTheme="minorHAnsi" w:cstheme="minorHAnsi"/>
                <w:color w:val="000000"/>
                <w:sz w:val="18"/>
                <w:szCs w:val="18"/>
                <w:lang w:eastAsia="en-GB"/>
              </w:rPr>
            </w:pPr>
          </w:p>
        </w:tc>
        <w:tc>
          <w:tcPr>
            <w:tcW w:w="1477" w:type="dxa"/>
            <w:tcBorders>
              <w:top w:val="nil"/>
              <w:left w:val="nil"/>
              <w:bottom w:val="nil"/>
              <w:right w:val="single" w:color="auto" w:sz="4" w:space="0"/>
            </w:tcBorders>
            <w:shd w:val="clear" w:color="000000" w:fill="FFFFFF"/>
            <w:noWrap/>
            <w:vAlign w:val="bottom"/>
            <w:hideMark/>
          </w:tcPr>
          <w:p w:rsidRPr="002C79CA" w:rsidR="00C67910" w:rsidP="00FF2354" w:rsidRDefault="00C67910" w14:paraId="734A5C63" w14:textId="77777777">
            <w:pPr>
              <w:spacing w:line="240" w:lineRule="auto"/>
              <w:jc w:val="center"/>
              <w:rPr>
                <w:rFonts w:ascii="Calibri" w:hAnsi="Calibri" w:eastAsia="Times New Roman" w:cs="Calibri"/>
                <w:i/>
                <w:iCs/>
                <w:color w:val="000000"/>
                <w:sz w:val="18"/>
                <w:szCs w:val="18"/>
                <w:lang w:eastAsia="en-GB"/>
              </w:rPr>
            </w:pPr>
            <w:r w:rsidRPr="002C79CA">
              <w:rPr>
                <w:rFonts w:ascii="Calibri" w:hAnsi="Calibri" w:eastAsia="Times New Roman" w:cs="Calibri"/>
                <w:i/>
                <w:iCs/>
                <w:color w:val="000000"/>
                <w:sz w:val="18"/>
                <w:szCs w:val="18"/>
                <w:lang w:eastAsia="en-GB"/>
              </w:rPr>
              <w:t>12:30 - 15:30</w:t>
            </w:r>
          </w:p>
        </w:tc>
        <w:tc>
          <w:tcPr>
            <w:tcW w:w="1477" w:type="dxa"/>
            <w:tcBorders>
              <w:top w:val="nil"/>
              <w:left w:val="nil"/>
              <w:bottom w:val="nil"/>
              <w:right w:val="single" w:color="auto" w:sz="4" w:space="0"/>
            </w:tcBorders>
            <w:shd w:val="clear" w:color="000000" w:fill="FFFFFF"/>
            <w:noWrap/>
            <w:vAlign w:val="bottom"/>
            <w:hideMark/>
          </w:tcPr>
          <w:p w:rsidRPr="002C79CA" w:rsidR="00C67910" w:rsidP="00FF2354" w:rsidRDefault="00C67910" w14:paraId="06C73BF4" w14:textId="77777777">
            <w:pPr>
              <w:spacing w:line="240" w:lineRule="auto"/>
              <w:jc w:val="center"/>
              <w:rPr>
                <w:rFonts w:ascii="Calibri" w:hAnsi="Calibri" w:eastAsia="Times New Roman" w:cs="Calibri"/>
                <w:i/>
                <w:iCs/>
                <w:color w:val="000000"/>
                <w:sz w:val="18"/>
                <w:szCs w:val="18"/>
                <w:lang w:eastAsia="en-GB"/>
              </w:rPr>
            </w:pPr>
            <w:r w:rsidRPr="002C79CA">
              <w:rPr>
                <w:rFonts w:ascii="Calibri" w:hAnsi="Calibri" w:eastAsia="Times New Roman" w:cs="Calibri"/>
                <w:i/>
                <w:iCs/>
                <w:color w:val="000000"/>
                <w:sz w:val="18"/>
                <w:szCs w:val="18"/>
                <w:lang w:eastAsia="en-GB"/>
              </w:rPr>
              <w:t>11:30 - 15:00</w:t>
            </w:r>
          </w:p>
        </w:tc>
        <w:tc>
          <w:tcPr>
            <w:tcW w:w="1030" w:type="dxa"/>
            <w:tcBorders>
              <w:top w:val="nil"/>
              <w:left w:val="nil"/>
              <w:bottom w:val="nil"/>
              <w:right w:val="single" w:color="auto" w:sz="4" w:space="0"/>
            </w:tcBorders>
            <w:shd w:val="clear" w:color="000000" w:fill="FFFFFF"/>
            <w:noWrap/>
            <w:vAlign w:val="bottom"/>
            <w:hideMark/>
          </w:tcPr>
          <w:p w:rsidRPr="002C79CA" w:rsidR="00C67910" w:rsidP="00FF2354" w:rsidRDefault="00C67910" w14:paraId="2453A807" w14:textId="77777777">
            <w:pPr>
              <w:spacing w:line="240" w:lineRule="auto"/>
              <w:jc w:val="center"/>
              <w:rPr>
                <w:rFonts w:ascii="Calibri" w:hAnsi="Calibri" w:eastAsia="Times New Roman" w:cs="Calibri"/>
                <w:color w:val="000000"/>
                <w:sz w:val="18"/>
                <w:szCs w:val="18"/>
                <w:lang w:eastAsia="en-GB"/>
              </w:rPr>
            </w:pPr>
            <w:r w:rsidRPr="002C79CA">
              <w:rPr>
                <w:rFonts w:ascii="Calibri" w:hAnsi="Calibri" w:eastAsia="Times New Roman" w:cs="Calibri"/>
                <w:color w:val="000000"/>
                <w:sz w:val="18"/>
                <w:szCs w:val="18"/>
                <w:lang w:eastAsia="en-GB"/>
              </w:rPr>
              <w:t>Closed</w:t>
            </w: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3861EAB6" w14:textId="77777777">
            <w:pPr>
              <w:spacing w:line="240" w:lineRule="auto"/>
              <w:jc w:val="center"/>
              <w:rPr>
                <w:rFonts w:ascii="Wingdings" w:hAnsi="Wingdings" w:eastAsia="Times New Roman" w:cs="Calibri"/>
                <w:b/>
                <w:bCs/>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1F761D9D"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115ACD2E"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637E1994"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77A8219F" w14:textId="77777777">
            <w:pPr>
              <w:spacing w:line="240" w:lineRule="auto"/>
              <w:jc w:val="center"/>
              <w:rPr>
                <w:rFonts w:ascii="Wingdings" w:hAnsi="Wingdings" w:eastAsia="Times New Roman" w:cs="Calibri"/>
                <w:b/>
                <w:bCs/>
                <w:color w:val="000000"/>
                <w:sz w:val="22"/>
                <w:lang w:eastAsia="en-GB"/>
              </w:rPr>
            </w:pPr>
          </w:p>
        </w:tc>
        <w:tc>
          <w:tcPr>
            <w:tcW w:w="391" w:type="dxa"/>
            <w:vMerge/>
            <w:tcBorders>
              <w:top w:val="nil"/>
              <w:left w:val="single" w:color="auto" w:sz="4" w:space="0"/>
              <w:bottom w:val="single" w:color="000000" w:sz="4" w:space="0"/>
              <w:right w:val="single" w:color="auto" w:sz="4" w:space="0"/>
            </w:tcBorders>
            <w:hideMark/>
          </w:tcPr>
          <w:p w:rsidRPr="002C79CA" w:rsidR="00C67910" w:rsidP="00FF2354" w:rsidRDefault="00C67910" w14:paraId="081ECF52"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21042853"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378BC016"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0754CDDC"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5B6A176F" w14:textId="77777777">
            <w:pPr>
              <w:spacing w:line="240" w:lineRule="auto"/>
              <w:jc w:val="center"/>
              <w:rPr>
                <w:rFonts w:ascii="Wingdings" w:hAnsi="Wingdings" w:eastAsia="Times New Roman" w:cs="Calibri"/>
                <w:b/>
                <w:bCs/>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1011E51A"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198EDFE1"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192F6E84" w14:textId="77777777">
            <w:pPr>
              <w:spacing w:line="240" w:lineRule="auto"/>
              <w:jc w:val="center"/>
              <w:rPr>
                <w:rFonts w:ascii="Calibri" w:hAnsi="Calibri" w:eastAsia="Times New Roman" w:cs="Calibri"/>
                <w:color w:val="000000"/>
                <w:sz w:val="22"/>
                <w:lang w:eastAsia="en-GB"/>
              </w:rPr>
            </w:pPr>
          </w:p>
        </w:tc>
      </w:tr>
      <w:tr w:rsidRPr="002C79CA" w:rsidR="00C67910" w:rsidTr="00C67910" w14:paraId="3E0D4D7F" w14:textId="77777777">
        <w:trPr>
          <w:trHeight w:val="290"/>
          <w:jc w:val="center"/>
        </w:trPr>
        <w:tc>
          <w:tcPr>
            <w:tcW w:w="708"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2793589F" w14:textId="77777777">
            <w:pPr>
              <w:spacing w:line="240" w:lineRule="auto"/>
              <w:rPr>
                <w:rFonts w:eastAsia="Times New Roman" w:asciiTheme="minorHAnsi" w:hAnsiTheme="minorHAnsi" w:cstheme="minorHAnsi"/>
                <w:color w:val="000000"/>
                <w:sz w:val="18"/>
                <w:szCs w:val="18"/>
                <w:lang w:eastAsia="en-GB"/>
              </w:rPr>
            </w:pPr>
          </w:p>
        </w:tc>
        <w:tc>
          <w:tcPr>
            <w:tcW w:w="997"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5ABB9B7C" w14:textId="77777777">
            <w:pPr>
              <w:spacing w:line="240" w:lineRule="auto"/>
              <w:rPr>
                <w:rFonts w:eastAsia="Times New Roman" w:asciiTheme="minorHAnsi" w:hAnsiTheme="minorHAnsi" w:cstheme="minorHAnsi"/>
                <w:color w:val="000000"/>
                <w:sz w:val="18"/>
                <w:szCs w:val="18"/>
                <w:lang w:eastAsia="en-GB"/>
              </w:rPr>
            </w:pPr>
          </w:p>
        </w:tc>
        <w:tc>
          <w:tcPr>
            <w:tcW w:w="1267"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6A48C813" w14:textId="77777777">
            <w:pPr>
              <w:spacing w:line="240" w:lineRule="auto"/>
              <w:rPr>
                <w:rFonts w:eastAsia="Times New Roman" w:asciiTheme="minorHAnsi" w:hAnsiTheme="minorHAnsi" w:cstheme="minorHAnsi"/>
                <w:color w:val="000000"/>
                <w:sz w:val="18"/>
                <w:szCs w:val="18"/>
                <w:lang w:eastAsia="en-GB"/>
              </w:rPr>
            </w:pPr>
          </w:p>
        </w:tc>
        <w:tc>
          <w:tcPr>
            <w:tcW w:w="992"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05306D8D" w14:textId="77777777">
            <w:pPr>
              <w:spacing w:line="240" w:lineRule="auto"/>
              <w:rPr>
                <w:rFonts w:eastAsia="Times New Roman" w:asciiTheme="minorHAnsi" w:hAnsiTheme="minorHAnsi" w:cstheme="minorHAnsi"/>
                <w:color w:val="000000"/>
                <w:sz w:val="18"/>
                <w:szCs w:val="18"/>
                <w:lang w:eastAsia="en-GB"/>
              </w:rPr>
            </w:pPr>
          </w:p>
        </w:tc>
        <w:tc>
          <w:tcPr>
            <w:tcW w:w="917"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2DE77C3C" w14:textId="77777777">
            <w:pPr>
              <w:spacing w:line="240" w:lineRule="auto"/>
              <w:rPr>
                <w:rFonts w:eastAsia="Times New Roman" w:asciiTheme="minorHAnsi" w:hAnsiTheme="minorHAnsi" w:cstheme="minorHAnsi"/>
                <w:color w:val="000000"/>
                <w:sz w:val="18"/>
                <w:szCs w:val="18"/>
                <w:lang w:eastAsia="en-GB"/>
              </w:rPr>
            </w:pPr>
          </w:p>
        </w:tc>
        <w:tc>
          <w:tcPr>
            <w:tcW w:w="1477" w:type="dxa"/>
            <w:tcBorders>
              <w:top w:val="nil"/>
              <w:left w:val="nil"/>
              <w:bottom w:val="single" w:color="auto" w:sz="4" w:space="0"/>
              <w:right w:val="single" w:color="auto" w:sz="4" w:space="0"/>
            </w:tcBorders>
            <w:shd w:val="clear" w:color="000000" w:fill="FFFFFF"/>
            <w:noWrap/>
            <w:vAlign w:val="bottom"/>
            <w:hideMark/>
          </w:tcPr>
          <w:p w:rsidRPr="002C79CA" w:rsidR="00C67910" w:rsidP="00FF2354" w:rsidRDefault="00C67910" w14:paraId="2495E49D" w14:textId="77777777">
            <w:pPr>
              <w:spacing w:line="240" w:lineRule="auto"/>
              <w:jc w:val="center"/>
              <w:rPr>
                <w:rFonts w:ascii="Calibri" w:hAnsi="Calibri" w:eastAsia="Times New Roman" w:cs="Calibri"/>
                <w:color w:val="000000"/>
                <w:sz w:val="18"/>
                <w:szCs w:val="18"/>
                <w:lang w:eastAsia="en-GB"/>
              </w:rPr>
            </w:pPr>
            <w:r w:rsidRPr="002C79CA">
              <w:rPr>
                <w:rFonts w:ascii="Calibri" w:hAnsi="Calibri" w:eastAsia="Times New Roman" w:cs="Calibri"/>
                <w:color w:val="000000"/>
                <w:sz w:val="18"/>
                <w:szCs w:val="18"/>
                <w:lang w:eastAsia="en-GB"/>
              </w:rPr>
              <w:t> </w:t>
            </w:r>
          </w:p>
        </w:tc>
        <w:tc>
          <w:tcPr>
            <w:tcW w:w="1477" w:type="dxa"/>
            <w:tcBorders>
              <w:top w:val="nil"/>
              <w:left w:val="nil"/>
              <w:bottom w:val="single" w:color="auto" w:sz="4" w:space="0"/>
              <w:right w:val="single" w:color="auto" w:sz="4" w:space="0"/>
            </w:tcBorders>
            <w:shd w:val="clear" w:color="000000" w:fill="FFFFFF"/>
            <w:noWrap/>
            <w:vAlign w:val="bottom"/>
            <w:hideMark/>
          </w:tcPr>
          <w:p w:rsidRPr="002C79CA" w:rsidR="00C67910" w:rsidP="00FF2354" w:rsidRDefault="00C67910" w14:paraId="25701435" w14:textId="77777777">
            <w:pPr>
              <w:spacing w:line="240" w:lineRule="auto"/>
              <w:jc w:val="center"/>
              <w:rPr>
                <w:rFonts w:ascii="Calibri" w:hAnsi="Calibri" w:eastAsia="Times New Roman" w:cs="Calibri"/>
                <w:color w:val="000000"/>
                <w:sz w:val="18"/>
                <w:szCs w:val="18"/>
                <w:lang w:eastAsia="en-GB"/>
              </w:rPr>
            </w:pPr>
            <w:r w:rsidRPr="002C79CA">
              <w:rPr>
                <w:rFonts w:ascii="Calibri" w:hAnsi="Calibri" w:eastAsia="Times New Roman" w:cs="Calibri"/>
                <w:color w:val="000000"/>
                <w:sz w:val="18"/>
                <w:szCs w:val="18"/>
                <w:lang w:eastAsia="en-GB"/>
              </w:rPr>
              <w:t> </w:t>
            </w:r>
          </w:p>
        </w:tc>
        <w:tc>
          <w:tcPr>
            <w:tcW w:w="1030" w:type="dxa"/>
            <w:tcBorders>
              <w:top w:val="nil"/>
              <w:left w:val="nil"/>
              <w:bottom w:val="single" w:color="auto" w:sz="4" w:space="0"/>
              <w:right w:val="single" w:color="auto" w:sz="4" w:space="0"/>
            </w:tcBorders>
            <w:shd w:val="clear" w:color="000000" w:fill="FFFFFF"/>
            <w:noWrap/>
            <w:vAlign w:val="bottom"/>
            <w:hideMark/>
          </w:tcPr>
          <w:p w:rsidRPr="002C79CA" w:rsidR="00C67910" w:rsidP="00FF2354" w:rsidRDefault="00C67910" w14:paraId="57C3FF6F" w14:textId="77777777">
            <w:pPr>
              <w:spacing w:line="240" w:lineRule="auto"/>
              <w:jc w:val="center"/>
              <w:rPr>
                <w:rFonts w:ascii="Calibri" w:hAnsi="Calibri" w:eastAsia="Times New Roman" w:cs="Calibri"/>
                <w:color w:val="000000"/>
                <w:sz w:val="18"/>
                <w:szCs w:val="18"/>
                <w:lang w:eastAsia="en-GB"/>
              </w:rPr>
            </w:pPr>
            <w:r w:rsidRPr="002C79CA">
              <w:rPr>
                <w:rFonts w:ascii="Calibri" w:hAnsi="Calibri" w:eastAsia="Times New Roman" w:cs="Calibri"/>
                <w:color w:val="000000"/>
                <w:sz w:val="18"/>
                <w:szCs w:val="18"/>
                <w:lang w:eastAsia="en-GB"/>
              </w:rPr>
              <w:t> </w:t>
            </w: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152B186C" w14:textId="77777777">
            <w:pPr>
              <w:spacing w:line="240" w:lineRule="auto"/>
              <w:jc w:val="center"/>
              <w:rPr>
                <w:rFonts w:ascii="Wingdings" w:hAnsi="Wingdings" w:eastAsia="Times New Roman" w:cs="Calibri"/>
                <w:b/>
                <w:bCs/>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3154AB92"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1846CCB2"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6F27752B"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57C6EEC7" w14:textId="77777777">
            <w:pPr>
              <w:spacing w:line="240" w:lineRule="auto"/>
              <w:jc w:val="center"/>
              <w:rPr>
                <w:rFonts w:ascii="Wingdings" w:hAnsi="Wingdings" w:eastAsia="Times New Roman" w:cs="Calibri"/>
                <w:b/>
                <w:bCs/>
                <w:color w:val="000000"/>
                <w:sz w:val="22"/>
                <w:lang w:eastAsia="en-GB"/>
              </w:rPr>
            </w:pPr>
          </w:p>
        </w:tc>
        <w:tc>
          <w:tcPr>
            <w:tcW w:w="391" w:type="dxa"/>
            <w:vMerge/>
            <w:tcBorders>
              <w:top w:val="nil"/>
              <w:left w:val="single" w:color="auto" w:sz="4" w:space="0"/>
              <w:bottom w:val="single" w:color="000000" w:sz="4" w:space="0"/>
              <w:right w:val="single" w:color="auto" w:sz="4" w:space="0"/>
            </w:tcBorders>
            <w:hideMark/>
          </w:tcPr>
          <w:p w:rsidRPr="002C79CA" w:rsidR="00C67910" w:rsidP="00FF2354" w:rsidRDefault="00C67910" w14:paraId="05C32163"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29E48551"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3EDB50AA"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7EB2543C"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1A5670C5" w14:textId="77777777">
            <w:pPr>
              <w:spacing w:line="240" w:lineRule="auto"/>
              <w:jc w:val="center"/>
              <w:rPr>
                <w:rFonts w:ascii="Wingdings" w:hAnsi="Wingdings" w:eastAsia="Times New Roman" w:cs="Calibri"/>
                <w:b/>
                <w:bCs/>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0130E97F"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4C7A5BE4"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0D2420DC" w14:textId="77777777">
            <w:pPr>
              <w:spacing w:line="240" w:lineRule="auto"/>
              <w:jc w:val="center"/>
              <w:rPr>
                <w:rFonts w:ascii="Calibri" w:hAnsi="Calibri" w:eastAsia="Times New Roman" w:cs="Calibri"/>
                <w:color w:val="000000"/>
                <w:sz w:val="22"/>
                <w:lang w:eastAsia="en-GB"/>
              </w:rPr>
            </w:pPr>
          </w:p>
        </w:tc>
      </w:tr>
      <w:tr w:rsidRPr="002C79CA" w:rsidR="00C67910" w:rsidTr="00C67910" w14:paraId="04C07EFF" w14:textId="77777777">
        <w:trPr>
          <w:trHeight w:val="290"/>
          <w:jc w:val="center"/>
        </w:trPr>
        <w:tc>
          <w:tcPr>
            <w:tcW w:w="708"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2C79CA" w:rsidR="00C67910" w:rsidP="00FF2354" w:rsidRDefault="00C67910" w14:paraId="1F62D61C" w14:textId="77777777">
            <w:pPr>
              <w:spacing w:line="240" w:lineRule="auto"/>
              <w:rPr>
                <w:rFonts w:eastAsia="Times New Roman" w:asciiTheme="minorHAnsi" w:hAnsiTheme="minorHAnsi" w:cstheme="minorHAnsi"/>
                <w:color w:val="000000"/>
                <w:sz w:val="18"/>
                <w:szCs w:val="18"/>
                <w:lang w:eastAsia="en-GB"/>
              </w:rPr>
            </w:pPr>
            <w:r w:rsidRPr="002C79CA">
              <w:rPr>
                <w:rFonts w:eastAsia="Times New Roman" w:asciiTheme="minorHAnsi" w:hAnsiTheme="minorHAnsi" w:cstheme="minorHAnsi"/>
                <w:color w:val="000000"/>
                <w:sz w:val="18"/>
                <w:szCs w:val="18"/>
                <w:lang w:eastAsia="en-GB"/>
              </w:rPr>
              <w:t>FKE19</w:t>
            </w:r>
          </w:p>
        </w:tc>
        <w:tc>
          <w:tcPr>
            <w:tcW w:w="997"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2C79CA" w:rsidR="00C67910" w:rsidP="00FF2354" w:rsidRDefault="00C67910" w14:paraId="2DBCA2E6" w14:textId="77777777">
            <w:pPr>
              <w:spacing w:line="240" w:lineRule="auto"/>
              <w:rPr>
                <w:rFonts w:eastAsia="Times New Roman" w:asciiTheme="minorHAnsi" w:hAnsiTheme="minorHAnsi" w:cstheme="minorHAnsi"/>
                <w:color w:val="000000"/>
                <w:sz w:val="18"/>
                <w:szCs w:val="18"/>
                <w:lang w:eastAsia="en-GB"/>
              </w:rPr>
            </w:pPr>
            <w:r w:rsidRPr="002C79CA">
              <w:rPr>
                <w:rFonts w:eastAsia="Times New Roman" w:asciiTheme="minorHAnsi" w:hAnsiTheme="minorHAnsi" w:cstheme="minorHAnsi"/>
                <w:color w:val="000000"/>
                <w:sz w:val="18"/>
                <w:szCs w:val="18"/>
                <w:lang w:eastAsia="en-GB"/>
              </w:rPr>
              <w:t>Osbon Pharmacy</w:t>
            </w:r>
          </w:p>
        </w:tc>
        <w:tc>
          <w:tcPr>
            <w:tcW w:w="1267" w:type="dxa"/>
            <w:vMerge w:val="restart"/>
            <w:tcBorders>
              <w:top w:val="nil"/>
              <w:left w:val="single" w:color="auto" w:sz="4" w:space="0"/>
              <w:bottom w:val="single" w:color="000000" w:sz="4" w:space="0"/>
              <w:right w:val="single" w:color="auto" w:sz="4" w:space="0"/>
            </w:tcBorders>
            <w:shd w:val="clear" w:color="000000" w:fill="FFFFFF"/>
            <w:vAlign w:val="center"/>
            <w:hideMark/>
          </w:tcPr>
          <w:p w:rsidRPr="002C79CA" w:rsidR="00C67910" w:rsidP="00FF2354" w:rsidRDefault="00C67910" w14:paraId="38C22A45" w14:textId="77777777">
            <w:pPr>
              <w:spacing w:line="240" w:lineRule="auto"/>
              <w:rPr>
                <w:rFonts w:eastAsia="Times New Roman" w:asciiTheme="minorHAnsi" w:hAnsiTheme="minorHAnsi" w:cstheme="minorHAnsi"/>
                <w:color w:val="000000"/>
                <w:sz w:val="18"/>
                <w:szCs w:val="18"/>
                <w:lang w:eastAsia="en-GB"/>
              </w:rPr>
            </w:pPr>
            <w:r w:rsidRPr="002C79CA">
              <w:rPr>
                <w:rFonts w:eastAsia="Times New Roman" w:asciiTheme="minorHAnsi" w:hAnsiTheme="minorHAnsi" w:cstheme="minorHAnsi"/>
                <w:color w:val="000000"/>
                <w:sz w:val="18"/>
                <w:szCs w:val="18"/>
                <w:lang w:eastAsia="en-GB"/>
              </w:rPr>
              <w:t xml:space="preserve">Unit 1, 1 Potter Court </w:t>
            </w:r>
            <w:r w:rsidRPr="002C79CA">
              <w:rPr>
                <w:rFonts w:eastAsia="Times New Roman" w:asciiTheme="minorHAnsi" w:hAnsiTheme="minorHAnsi" w:cstheme="minorHAnsi"/>
                <w:color w:val="000000"/>
                <w:sz w:val="18"/>
                <w:szCs w:val="18"/>
                <w:lang w:eastAsia="en-GB"/>
              </w:rPr>
              <w:lastRenderedPageBreak/>
              <w:t>Flemming Way</w:t>
            </w:r>
          </w:p>
        </w:tc>
        <w:tc>
          <w:tcPr>
            <w:tcW w:w="992"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2C79CA" w:rsidR="00C67910" w:rsidP="00FF2354" w:rsidRDefault="00C67910" w14:paraId="0BDC754F" w14:textId="77777777">
            <w:pPr>
              <w:spacing w:line="240" w:lineRule="auto"/>
              <w:rPr>
                <w:rFonts w:eastAsia="Times New Roman" w:asciiTheme="minorHAnsi" w:hAnsiTheme="minorHAnsi" w:cstheme="minorHAnsi"/>
                <w:color w:val="000000"/>
                <w:sz w:val="18"/>
                <w:szCs w:val="18"/>
                <w:lang w:eastAsia="en-GB"/>
              </w:rPr>
            </w:pPr>
            <w:r w:rsidRPr="002C79CA">
              <w:rPr>
                <w:rFonts w:eastAsia="Times New Roman" w:asciiTheme="minorHAnsi" w:hAnsiTheme="minorHAnsi" w:cstheme="minorHAnsi"/>
                <w:color w:val="000000"/>
                <w:sz w:val="18"/>
                <w:szCs w:val="18"/>
                <w:lang w:eastAsia="en-GB"/>
              </w:rPr>
              <w:lastRenderedPageBreak/>
              <w:t>Witham</w:t>
            </w:r>
          </w:p>
        </w:tc>
        <w:tc>
          <w:tcPr>
            <w:tcW w:w="917"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2C79CA" w:rsidR="00C67910" w:rsidP="00FF2354" w:rsidRDefault="00C67910" w14:paraId="238CFBD1" w14:textId="77777777">
            <w:pPr>
              <w:spacing w:line="240" w:lineRule="auto"/>
              <w:rPr>
                <w:rFonts w:eastAsia="Times New Roman" w:asciiTheme="minorHAnsi" w:hAnsiTheme="minorHAnsi" w:cstheme="minorHAnsi"/>
                <w:color w:val="000000"/>
                <w:sz w:val="18"/>
                <w:szCs w:val="18"/>
                <w:lang w:eastAsia="en-GB"/>
              </w:rPr>
            </w:pPr>
            <w:r w:rsidRPr="002C79CA">
              <w:rPr>
                <w:rFonts w:eastAsia="Times New Roman" w:asciiTheme="minorHAnsi" w:hAnsiTheme="minorHAnsi" w:cstheme="minorHAnsi"/>
                <w:color w:val="000000"/>
                <w:sz w:val="18"/>
                <w:szCs w:val="18"/>
                <w:lang w:eastAsia="en-GB"/>
              </w:rPr>
              <w:t>CM8 2ZJ</w:t>
            </w:r>
          </w:p>
        </w:tc>
        <w:tc>
          <w:tcPr>
            <w:tcW w:w="1477" w:type="dxa"/>
            <w:tcBorders>
              <w:top w:val="nil"/>
              <w:left w:val="nil"/>
              <w:bottom w:val="nil"/>
              <w:right w:val="single" w:color="auto" w:sz="4" w:space="0"/>
            </w:tcBorders>
            <w:shd w:val="clear" w:color="000000" w:fill="FFFFFF"/>
            <w:noWrap/>
            <w:vAlign w:val="bottom"/>
            <w:hideMark/>
          </w:tcPr>
          <w:p w:rsidRPr="002C79CA" w:rsidR="00C67910" w:rsidP="00FF2354" w:rsidRDefault="00C67910" w14:paraId="72A54987" w14:textId="77777777">
            <w:pPr>
              <w:spacing w:line="240" w:lineRule="auto"/>
              <w:jc w:val="center"/>
              <w:rPr>
                <w:rFonts w:ascii="Calibri" w:hAnsi="Calibri" w:eastAsia="Times New Roman" w:cs="Calibri"/>
                <w:b/>
                <w:bCs/>
                <w:color w:val="000000"/>
                <w:sz w:val="18"/>
                <w:szCs w:val="18"/>
                <w:lang w:eastAsia="en-GB"/>
              </w:rPr>
            </w:pPr>
            <w:r w:rsidRPr="002C79CA">
              <w:rPr>
                <w:rFonts w:ascii="Calibri" w:hAnsi="Calibri" w:eastAsia="Times New Roman" w:cs="Calibri"/>
                <w:b/>
                <w:bCs/>
                <w:color w:val="000000"/>
                <w:sz w:val="18"/>
                <w:szCs w:val="18"/>
                <w:lang w:eastAsia="en-GB"/>
              </w:rPr>
              <w:t>9:00 - 19:00</w:t>
            </w:r>
          </w:p>
        </w:tc>
        <w:tc>
          <w:tcPr>
            <w:tcW w:w="1477" w:type="dxa"/>
            <w:tcBorders>
              <w:top w:val="nil"/>
              <w:left w:val="nil"/>
              <w:bottom w:val="nil"/>
              <w:right w:val="single" w:color="auto" w:sz="4" w:space="0"/>
            </w:tcBorders>
            <w:shd w:val="clear" w:color="000000" w:fill="FFFFFF"/>
            <w:noWrap/>
            <w:vAlign w:val="bottom"/>
            <w:hideMark/>
          </w:tcPr>
          <w:p w:rsidRPr="002C79CA" w:rsidR="00C67910" w:rsidP="00FF2354" w:rsidRDefault="00C67910" w14:paraId="4A02C09F" w14:textId="77777777">
            <w:pPr>
              <w:spacing w:line="240" w:lineRule="auto"/>
              <w:jc w:val="center"/>
              <w:rPr>
                <w:rFonts w:ascii="Calibri" w:hAnsi="Calibri" w:eastAsia="Times New Roman" w:cs="Calibri"/>
                <w:b/>
                <w:bCs/>
                <w:color w:val="000000"/>
                <w:sz w:val="18"/>
                <w:szCs w:val="18"/>
                <w:lang w:eastAsia="en-GB"/>
              </w:rPr>
            </w:pPr>
            <w:r w:rsidRPr="002C79CA">
              <w:rPr>
                <w:rFonts w:ascii="Calibri" w:hAnsi="Calibri" w:eastAsia="Times New Roman" w:cs="Calibri"/>
                <w:b/>
                <w:bCs/>
                <w:color w:val="000000"/>
                <w:sz w:val="18"/>
                <w:szCs w:val="18"/>
                <w:lang w:eastAsia="en-GB"/>
              </w:rPr>
              <w:t>9:00 - 17:00</w:t>
            </w:r>
          </w:p>
        </w:tc>
        <w:tc>
          <w:tcPr>
            <w:tcW w:w="1030" w:type="dxa"/>
            <w:tcBorders>
              <w:top w:val="nil"/>
              <w:left w:val="nil"/>
              <w:bottom w:val="nil"/>
              <w:right w:val="single" w:color="auto" w:sz="4" w:space="0"/>
            </w:tcBorders>
            <w:shd w:val="clear" w:color="000000" w:fill="FFFFFF"/>
            <w:noWrap/>
            <w:vAlign w:val="bottom"/>
            <w:hideMark/>
          </w:tcPr>
          <w:p w:rsidRPr="002C79CA" w:rsidR="00C67910" w:rsidP="00FF2354" w:rsidRDefault="00C67910" w14:paraId="66A461E9" w14:textId="77777777">
            <w:pPr>
              <w:spacing w:line="240" w:lineRule="auto"/>
              <w:jc w:val="center"/>
              <w:rPr>
                <w:rFonts w:ascii="Calibri" w:hAnsi="Calibri" w:eastAsia="Times New Roman" w:cs="Calibri"/>
                <w:color w:val="000000"/>
                <w:sz w:val="18"/>
                <w:szCs w:val="18"/>
                <w:lang w:eastAsia="en-GB"/>
              </w:rPr>
            </w:pPr>
            <w:r w:rsidRPr="002C79CA">
              <w:rPr>
                <w:rFonts w:ascii="Calibri" w:hAnsi="Calibri" w:eastAsia="Times New Roman" w:cs="Calibri"/>
                <w:color w:val="000000"/>
                <w:sz w:val="18"/>
                <w:szCs w:val="18"/>
                <w:lang w:eastAsia="en-GB"/>
              </w:rPr>
              <w:t> </w:t>
            </w:r>
          </w:p>
        </w:tc>
        <w:tc>
          <w:tcPr>
            <w:tcW w:w="39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2C79CA" w:rsidR="00C67910" w:rsidP="00FF2354" w:rsidRDefault="00C67910" w14:paraId="4B4D12CB" w14:textId="77777777">
            <w:pPr>
              <w:spacing w:line="240" w:lineRule="auto"/>
              <w:jc w:val="center"/>
              <w:rPr>
                <w:rFonts w:ascii="Wingdings" w:hAnsi="Wingdings" w:eastAsia="Times New Roman" w:cs="Calibri"/>
                <w:b/>
                <w:bCs/>
                <w:color w:val="000000"/>
                <w:sz w:val="22"/>
                <w:lang w:eastAsia="en-GB"/>
              </w:rPr>
            </w:pPr>
            <w:r w:rsidRPr="002C79CA">
              <w:rPr>
                <w:rFonts w:ascii="Wingdings" w:hAnsi="Wingdings" w:eastAsia="Times New Roman" w:cs="Calibri"/>
                <w:b/>
                <w:bCs/>
                <w:color w:val="000000"/>
                <w:sz w:val="22"/>
                <w:lang w:eastAsia="en-GB"/>
              </w:rPr>
              <w:t>ü</w:t>
            </w:r>
          </w:p>
        </w:tc>
        <w:tc>
          <w:tcPr>
            <w:tcW w:w="39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2C79CA" w:rsidR="00C67910" w:rsidP="00FF2354" w:rsidRDefault="00C67910" w14:paraId="66D6C5D8" w14:textId="77777777">
            <w:pPr>
              <w:spacing w:line="240" w:lineRule="auto"/>
              <w:jc w:val="center"/>
              <w:rPr>
                <w:rFonts w:ascii="Wingdings" w:hAnsi="Wingdings" w:eastAsia="Times New Roman" w:cs="Calibri"/>
                <w:b/>
                <w:bCs/>
                <w:color w:val="000000"/>
                <w:sz w:val="22"/>
                <w:lang w:eastAsia="en-GB"/>
              </w:rPr>
            </w:pPr>
            <w:r w:rsidRPr="002C79CA">
              <w:rPr>
                <w:rFonts w:ascii="Wingdings" w:hAnsi="Wingdings" w:eastAsia="Times New Roman" w:cs="Calibri"/>
                <w:b/>
                <w:bCs/>
                <w:color w:val="000000"/>
                <w:sz w:val="22"/>
                <w:lang w:eastAsia="en-GB"/>
              </w:rPr>
              <w:t>ü</w:t>
            </w:r>
          </w:p>
        </w:tc>
        <w:tc>
          <w:tcPr>
            <w:tcW w:w="39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2C79CA" w:rsidR="00C67910" w:rsidP="00FF2354" w:rsidRDefault="00C67910" w14:paraId="5870CFFA" w14:textId="77777777">
            <w:pPr>
              <w:spacing w:line="240" w:lineRule="auto"/>
              <w:jc w:val="center"/>
              <w:rPr>
                <w:rFonts w:ascii="Calibri" w:hAnsi="Calibri" w:eastAsia="Times New Roman" w:cs="Calibri"/>
                <w:color w:val="000000"/>
                <w:sz w:val="22"/>
                <w:lang w:eastAsia="en-GB"/>
              </w:rPr>
            </w:pPr>
          </w:p>
        </w:tc>
        <w:tc>
          <w:tcPr>
            <w:tcW w:w="39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2C79CA" w:rsidR="00C67910" w:rsidP="00FF2354" w:rsidRDefault="00C67910" w14:paraId="7AE781DC" w14:textId="77777777">
            <w:pPr>
              <w:spacing w:line="240" w:lineRule="auto"/>
              <w:jc w:val="center"/>
              <w:rPr>
                <w:rFonts w:ascii="Calibri" w:hAnsi="Calibri" w:eastAsia="Times New Roman" w:cs="Calibri"/>
                <w:color w:val="000000"/>
                <w:sz w:val="22"/>
                <w:lang w:eastAsia="en-GB"/>
              </w:rPr>
            </w:pPr>
          </w:p>
        </w:tc>
        <w:tc>
          <w:tcPr>
            <w:tcW w:w="39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2C79CA" w:rsidR="00C67910" w:rsidP="00FF2354" w:rsidRDefault="00C67910" w14:paraId="1E6DBF2C" w14:textId="77777777">
            <w:pPr>
              <w:spacing w:line="240" w:lineRule="auto"/>
              <w:jc w:val="center"/>
              <w:rPr>
                <w:rFonts w:ascii="Calibri" w:hAnsi="Calibri" w:eastAsia="Times New Roman" w:cs="Calibri"/>
                <w:color w:val="000000"/>
                <w:sz w:val="22"/>
                <w:lang w:eastAsia="en-GB"/>
              </w:rPr>
            </w:pPr>
          </w:p>
        </w:tc>
        <w:tc>
          <w:tcPr>
            <w:tcW w:w="391" w:type="dxa"/>
            <w:vMerge w:val="restart"/>
            <w:tcBorders>
              <w:top w:val="nil"/>
              <w:left w:val="single" w:color="auto" w:sz="4" w:space="0"/>
              <w:bottom w:val="single" w:color="000000" w:sz="4" w:space="0"/>
              <w:right w:val="single" w:color="auto" w:sz="4" w:space="0"/>
            </w:tcBorders>
            <w:shd w:val="clear" w:color="000000" w:fill="FFFFFF"/>
            <w:noWrap/>
            <w:hideMark/>
          </w:tcPr>
          <w:p w:rsidRPr="002C79CA" w:rsidR="00C67910" w:rsidP="00FF2354" w:rsidRDefault="00C67910" w14:paraId="734BC456" w14:textId="77777777">
            <w:pPr>
              <w:spacing w:line="240" w:lineRule="auto"/>
              <w:jc w:val="center"/>
              <w:rPr>
                <w:rFonts w:ascii="Wingdings" w:hAnsi="Wingdings" w:eastAsia="Times New Roman" w:cs="Calibri"/>
                <w:b/>
                <w:bCs/>
                <w:color w:val="000000"/>
                <w:sz w:val="22"/>
                <w:lang w:eastAsia="en-GB"/>
              </w:rPr>
            </w:pPr>
          </w:p>
          <w:p w:rsidRPr="002C79CA" w:rsidR="00C67910" w:rsidP="00FF2354" w:rsidRDefault="00C67910" w14:paraId="3CB810C7" w14:textId="77777777">
            <w:pPr>
              <w:spacing w:line="240" w:lineRule="auto"/>
              <w:jc w:val="center"/>
              <w:rPr>
                <w:rFonts w:ascii="Wingdings" w:hAnsi="Wingdings" w:eastAsia="Times New Roman" w:cs="Calibri"/>
                <w:b/>
                <w:bCs/>
                <w:color w:val="000000"/>
                <w:sz w:val="22"/>
                <w:lang w:eastAsia="en-GB"/>
              </w:rPr>
            </w:pPr>
          </w:p>
          <w:p w:rsidRPr="002C79CA" w:rsidR="00C67910" w:rsidP="00FF2354" w:rsidRDefault="00C67910" w14:paraId="7C686DBE" w14:textId="77777777">
            <w:pPr>
              <w:spacing w:line="240" w:lineRule="auto"/>
              <w:jc w:val="center"/>
              <w:rPr>
                <w:rFonts w:ascii="Wingdings" w:hAnsi="Wingdings" w:eastAsia="Times New Roman" w:cs="Calibri"/>
                <w:b/>
                <w:bCs/>
                <w:color w:val="000000"/>
                <w:sz w:val="22"/>
                <w:lang w:eastAsia="en-GB"/>
              </w:rPr>
            </w:pPr>
          </w:p>
          <w:p w:rsidRPr="002C79CA" w:rsidR="00C67910" w:rsidP="00FF2354" w:rsidRDefault="00C67910" w14:paraId="4D470EDA" w14:textId="77777777">
            <w:pPr>
              <w:spacing w:line="240" w:lineRule="auto"/>
              <w:jc w:val="center"/>
              <w:rPr>
                <w:rFonts w:ascii="Wingdings" w:hAnsi="Wingdings" w:eastAsia="Times New Roman" w:cs="Calibri"/>
                <w:b/>
                <w:bCs/>
                <w:color w:val="000000"/>
                <w:sz w:val="22"/>
                <w:lang w:eastAsia="en-GB"/>
              </w:rPr>
            </w:pPr>
          </w:p>
          <w:p w:rsidRPr="002C79CA" w:rsidR="00C67910" w:rsidP="00FF2354" w:rsidRDefault="00C67910" w14:paraId="3A11B2B6" w14:textId="77777777">
            <w:pPr>
              <w:spacing w:line="240" w:lineRule="auto"/>
              <w:jc w:val="center"/>
              <w:rPr>
                <w:rFonts w:ascii="Calibri" w:hAnsi="Calibri" w:eastAsia="Times New Roman" w:cs="Calibri"/>
                <w:color w:val="000000"/>
                <w:sz w:val="22"/>
                <w:lang w:eastAsia="en-GB"/>
              </w:rPr>
            </w:pPr>
            <w:r w:rsidRPr="002C79CA">
              <w:rPr>
                <w:rFonts w:ascii="Wingdings" w:hAnsi="Wingdings" w:eastAsia="Times New Roman" w:cs="Calibri"/>
                <w:b/>
                <w:bCs/>
                <w:color w:val="000000"/>
                <w:sz w:val="22"/>
                <w:lang w:eastAsia="en-GB"/>
              </w:rPr>
              <w:t>ü</w:t>
            </w:r>
          </w:p>
        </w:tc>
        <w:tc>
          <w:tcPr>
            <w:tcW w:w="39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2C79CA" w:rsidR="00C67910" w:rsidP="00FF2354" w:rsidRDefault="00C67910" w14:paraId="5401D113" w14:textId="77777777">
            <w:pPr>
              <w:spacing w:line="240" w:lineRule="auto"/>
              <w:jc w:val="center"/>
              <w:rPr>
                <w:rFonts w:ascii="Calibri" w:hAnsi="Calibri" w:eastAsia="Times New Roman" w:cs="Calibri"/>
                <w:color w:val="000000"/>
                <w:sz w:val="22"/>
                <w:lang w:eastAsia="en-GB"/>
              </w:rPr>
            </w:pPr>
            <w:r w:rsidRPr="002C79CA">
              <w:rPr>
                <w:rFonts w:ascii="Wingdings" w:hAnsi="Wingdings" w:eastAsia="Times New Roman" w:cs="Calibri"/>
                <w:b/>
                <w:bCs/>
                <w:color w:val="000000"/>
                <w:sz w:val="22"/>
                <w:lang w:eastAsia="en-GB"/>
              </w:rPr>
              <w:lastRenderedPageBreak/>
              <w:t>ü</w:t>
            </w:r>
          </w:p>
        </w:tc>
        <w:tc>
          <w:tcPr>
            <w:tcW w:w="39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2C79CA" w:rsidR="00C67910" w:rsidP="00FF2354" w:rsidRDefault="00C67910" w14:paraId="64BEA163" w14:textId="77777777">
            <w:pPr>
              <w:spacing w:line="240" w:lineRule="auto"/>
              <w:jc w:val="center"/>
              <w:rPr>
                <w:rFonts w:ascii="Calibri" w:hAnsi="Calibri" w:eastAsia="Times New Roman" w:cs="Calibri"/>
                <w:color w:val="000000"/>
                <w:sz w:val="22"/>
                <w:lang w:eastAsia="en-GB"/>
              </w:rPr>
            </w:pPr>
          </w:p>
        </w:tc>
        <w:tc>
          <w:tcPr>
            <w:tcW w:w="39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2C79CA" w:rsidR="00C67910" w:rsidP="00FF2354" w:rsidRDefault="00C67910" w14:paraId="00424ADB" w14:textId="77777777">
            <w:pPr>
              <w:spacing w:line="240" w:lineRule="auto"/>
              <w:jc w:val="center"/>
              <w:rPr>
                <w:rFonts w:ascii="Calibri" w:hAnsi="Calibri" w:eastAsia="Times New Roman" w:cs="Calibri"/>
                <w:color w:val="000000"/>
                <w:sz w:val="22"/>
                <w:lang w:eastAsia="en-GB"/>
              </w:rPr>
            </w:pPr>
          </w:p>
        </w:tc>
        <w:tc>
          <w:tcPr>
            <w:tcW w:w="39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2C79CA" w:rsidR="00C67910" w:rsidP="00FF2354" w:rsidRDefault="00C67910" w14:paraId="0A3E58A7" w14:textId="77777777">
            <w:pPr>
              <w:spacing w:line="240" w:lineRule="auto"/>
              <w:jc w:val="center"/>
              <w:rPr>
                <w:rFonts w:ascii="Calibri" w:hAnsi="Calibri" w:eastAsia="Times New Roman" w:cs="Calibri"/>
                <w:color w:val="000000"/>
                <w:sz w:val="22"/>
                <w:lang w:eastAsia="en-GB"/>
              </w:rPr>
            </w:pPr>
          </w:p>
        </w:tc>
        <w:tc>
          <w:tcPr>
            <w:tcW w:w="39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2C79CA" w:rsidR="00C67910" w:rsidP="00FF2354" w:rsidRDefault="00C67910" w14:paraId="14DBAEC7" w14:textId="77777777">
            <w:pPr>
              <w:spacing w:line="240" w:lineRule="auto"/>
              <w:jc w:val="center"/>
              <w:rPr>
                <w:rFonts w:ascii="Calibri" w:hAnsi="Calibri" w:eastAsia="Times New Roman" w:cs="Calibri"/>
                <w:color w:val="000000"/>
                <w:sz w:val="22"/>
                <w:lang w:eastAsia="en-GB"/>
              </w:rPr>
            </w:pPr>
          </w:p>
        </w:tc>
        <w:tc>
          <w:tcPr>
            <w:tcW w:w="39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2C79CA" w:rsidR="00C67910" w:rsidP="00FF2354" w:rsidRDefault="00C67910" w14:paraId="4ACCBB4F" w14:textId="77777777">
            <w:pPr>
              <w:spacing w:line="240" w:lineRule="auto"/>
              <w:jc w:val="center"/>
              <w:rPr>
                <w:rFonts w:ascii="Calibri" w:hAnsi="Calibri" w:eastAsia="Times New Roman" w:cs="Calibri"/>
                <w:color w:val="000000"/>
                <w:sz w:val="22"/>
                <w:lang w:eastAsia="en-GB"/>
              </w:rPr>
            </w:pPr>
          </w:p>
        </w:tc>
        <w:tc>
          <w:tcPr>
            <w:tcW w:w="39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2C79CA" w:rsidR="00C67910" w:rsidP="00FF2354" w:rsidRDefault="00C67910" w14:paraId="2B3AAB0B" w14:textId="77777777">
            <w:pPr>
              <w:spacing w:line="240" w:lineRule="auto"/>
              <w:jc w:val="center"/>
              <w:rPr>
                <w:rFonts w:ascii="Calibri" w:hAnsi="Calibri" w:eastAsia="Times New Roman" w:cs="Calibri"/>
                <w:color w:val="000000"/>
                <w:sz w:val="22"/>
                <w:lang w:eastAsia="en-GB"/>
              </w:rPr>
            </w:pPr>
          </w:p>
        </w:tc>
      </w:tr>
      <w:tr w:rsidRPr="002C79CA" w:rsidR="00C67910" w:rsidTr="00C67910" w14:paraId="565AA239" w14:textId="77777777">
        <w:trPr>
          <w:trHeight w:val="490"/>
          <w:jc w:val="center"/>
        </w:trPr>
        <w:tc>
          <w:tcPr>
            <w:tcW w:w="708"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67D4A060" w14:textId="77777777">
            <w:pPr>
              <w:spacing w:line="240" w:lineRule="auto"/>
              <w:rPr>
                <w:rFonts w:eastAsia="Times New Roman" w:asciiTheme="minorHAnsi" w:hAnsiTheme="minorHAnsi" w:cstheme="minorHAnsi"/>
                <w:color w:val="000000"/>
                <w:sz w:val="18"/>
                <w:szCs w:val="18"/>
                <w:lang w:eastAsia="en-GB"/>
              </w:rPr>
            </w:pPr>
          </w:p>
        </w:tc>
        <w:tc>
          <w:tcPr>
            <w:tcW w:w="997"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6319755D" w14:textId="77777777">
            <w:pPr>
              <w:spacing w:line="240" w:lineRule="auto"/>
              <w:rPr>
                <w:rFonts w:eastAsia="Times New Roman" w:asciiTheme="minorHAnsi" w:hAnsiTheme="minorHAnsi" w:cstheme="minorHAnsi"/>
                <w:color w:val="000000"/>
                <w:sz w:val="18"/>
                <w:szCs w:val="18"/>
                <w:lang w:eastAsia="en-GB"/>
              </w:rPr>
            </w:pPr>
          </w:p>
        </w:tc>
        <w:tc>
          <w:tcPr>
            <w:tcW w:w="1267"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62B85F9A" w14:textId="77777777">
            <w:pPr>
              <w:spacing w:line="240" w:lineRule="auto"/>
              <w:rPr>
                <w:rFonts w:eastAsia="Times New Roman" w:asciiTheme="minorHAnsi" w:hAnsiTheme="minorHAnsi" w:cstheme="minorHAnsi"/>
                <w:color w:val="000000"/>
                <w:sz w:val="18"/>
                <w:szCs w:val="18"/>
                <w:lang w:eastAsia="en-GB"/>
              </w:rPr>
            </w:pPr>
          </w:p>
        </w:tc>
        <w:tc>
          <w:tcPr>
            <w:tcW w:w="992"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56388996" w14:textId="77777777">
            <w:pPr>
              <w:spacing w:line="240" w:lineRule="auto"/>
              <w:rPr>
                <w:rFonts w:eastAsia="Times New Roman" w:asciiTheme="minorHAnsi" w:hAnsiTheme="minorHAnsi" w:cstheme="minorHAnsi"/>
                <w:color w:val="000000"/>
                <w:sz w:val="18"/>
                <w:szCs w:val="18"/>
                <w:lang w:eastAsia="en-GB"/>
              </w:rPr>
            </w:pPr>
          </w:p>
        </w:tc>
        <w:tc>
          <w:tcPr>
            <w:tcW w:w="917"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520315E2" w14:textId="77777777">
            <w:pPr>
              <w:spacing w:line="240" w:lineRule="auto"/>
              <w:rPr>
                <w:rFonts w:eastAsia="Times New Roman" w:asciiTheme="minorHAnsi" w:hAnsiTheme="minorHAnsi" w:cstheme="minorHAnsi"/>
                <w:color w:val="000000"/>
                <w:sz w:val="18"/>
                <w:szCs w:val="18"/>
                <w:lang w:eastAsia="en-GB"/>
              </w:rPr>
            </w:pPr>
          </w:p>
        </w:tc>
        <w:tc>
          <w:tcPr>
            <w:tcW w:w="1477" w:type="dxa"/>
            <w:tcBorders>
              <w:top w:val="nil"/>
              <w:left w:val="nil"/>
              <w:bottom w:val="nil"/>
              <w:right w:val="single" w:color="auto" w:sz="4" w:space="0"/>
            </w:tcBorders>
            <w:shd w:val="clear" w:color="000000" w:fill="FFFFFF"/>
            <w:vAlign w:val="bottom"/>
            <w:hideMark/>
          </w:tcPr>
          <w:p w:rsidRPr="002C79CA" w:rsidR="00C67910" w:rsidP="00FF2354" w:rsidRDefault="00C67910" w14:paraId="5B6B6980" w14:textId="77777777">
            <w:pPr>
              <w:spacing w:line="240" w:lineRule="auto"/>
              <w:jc w:val="center"/>
              <w:rPr>
                <w:rFonts w:ascii="Calibri" w:hAnsi="Calibri" w:eastAsia="Times New Roman" w:cs="Calibri"/>
                <w:i/>
                <w:iCs/>
                <w:color w:val="000000"/>
                <w:sz w:val="18"/>
                <w:szCs w:val="18"/>
                <w:lang w:eastAsia="en-GB"/>
              </w:rPr>
            </w:pPr>
            <w:r w:rsidRPr="002C79CA">
              <w:rPr>
                <w:rFonts w:ascii="Calibri" w:hAnsi="Calibri" w:eastAsia="Times New Roman" w:cs="Calibri"/>
                <w:i/>
                <w:iCs/>
                <w:color w:val="000000"/>
                <w:sz w:val="18"/>
                <w:szCs w:val="18"/>
                <w:lang w:eastAsia="en-GB"/>
              </w:rPr>
              <w:t>13:00 - 14:00 &amp;</w:t>
            </w:r>
            <w:r w:rsidRPr="002C79CA">
              <w:rPr>
                <w:rFonts w:ascii="Calibri" w:hAnsi="Calibri" w:eastAsia="Times New Roman" w:cs="Calibri"/>
                <w:i/>
                <w:iCs/>
                <w:color w:val="000000"/>
                <w:sz w:val="18"/>
                <w:szCs w:val="18"/>
                <w:lang w:eastAsia="en-GB"/>
              </w:rPr>
              <w:br/>
            </w:r>
            <w:r w:rsidRPr="002C79CA">
              <w:rPr>
                <w:rFonts w:ascii="Calibri" w:hAnsi="Calibri" w:eastAsia="Times New Roman" w:cs="Calibri"/>
                <w:i/>
                <w:iCs/>
                <w:color w:val="000000"/>
                <w:sz w:val="18"/>
                <w:szCs w:val="18"/>
                <w:lang w:eastAsia="en-GB"/>
              </w:rPr>
              <w:t>18:00 - 19:00</w:t>
            </w:r>
          </w:p>
        </w:tc>
        <w:tc>
          <w:tcPr>
            <w:tcW w:w="1477" w:type="dxa"/>
            <w:tcBorders>
              <w:top w:val="nil"/>
              <w:left w:val="nil"/>
              <w:bottom w:val="nil"/>
              <w:right w:val="single" w:color="auto" w:sz="4" w:space="0"/>
            </w:tcBorders>
            <w:shd w:val="clear" w:color="000000" w:fill="FFFFFF"/>
            <w:noWrap/>
            <w:vAlign w:val="bottom"/>
            <w:hideMark/>
          </w:tcPr>
          <w:p w:rsidRPr="002C79CA" w:rsidR="00C67910" w:rsidP="00FF2354" w:rsidRDefault="00C67910" w14:paraId="42BB2AA4" w14:textId="77777777">
            <w:pPr>
              <w:spacing w:line="240" w:lineRule="auto"/>
              <w:jc w:val="center"/>
              <w:rPr>
                <w:rFonts w:ascii="Calibri" w:hAnsi="Calibri" w:eastAsia="Times New Roman" w:cs="Calibri"/>
                <w:i/>
                <w:iCs/>
                <w:color w:val="000000"/>
                <w:sz w:val="18"/>
                <w:szCs w:val="18"/>
                <w:lang w:eastAsia="en-GB"/>
              </w:rPr>
            </w:pPr>
            <w:r w:rsidRPr="002C79CA">
              <w:rPr>
                <w:rFonts w:ascii="Calibri" w:hAnsi="Calibri" w:eastAsia="Times New Roman" w:cs="Calibri"/>
                <w:i/>
                <w:iCs/>
                <w:color w:val="000000"/>
                <w:sz w:val="18"/>
                <w:szCs w:val="18"/>
                <w:lang w:eastAsia="en-GB"/>
              </w:rPr>
              <w:t>13:00 - 17:00</w:t>
            </w:r>
          </w:p>
        </w:tc>
        <w:tc>
          <w:tcPr>
            <w:tcW w:w="1030" w:type="dxa"/>
            <w:tcBorders>
              <w:top w:val="nil"/>
              <w:left w:val="nil"/>
              <w:bottom w:val="nil"/>
              <w:right w:val="single" w:color="auto" w:sz="4" w:space="0"/>
            </w:tcBorders>
            <w:shd w:val="clear" w:color="000000" w:fill="FFFFFF"/>
            <w:noWrap/>
            <w:vAlign w:val="bottom"/>
            <w:hideMark/>
          </w:tcPr>
          <w:p w:rsidRPr="002C79CA" w:rsidR="00C67910" w:rsidP="00FF2354" w:rsidRDefault="00C67910" w14:paraId="215FB8EF" w14:textId="77777777">
            <w:pPr>
              <w:spacing w:line="240" w:lineRule="auto"/>
              <w:jc w:val="center"/>
              <w:rPr>
                <w:rFonts w:ascii="Calibri" w:hAnsi="Calibri" w:eastAsia="Times New Roman" w:cs="Calibri"/>
                <w:color w:val="000000"/>
                <w:sz w:val="18"/>
                <w:szCs w:val="18"/>
                <w:lang w:eastAsia="en-GB"/>
              </w:rPr>
            </w:pPr>
            <w:r w:rsidRPr="002C79CA">
              <w:rPr>
                <w:rFonts w:ascii="Calibri" w:hAnsi="Calibri" w:eastAsia="Times New Roman" w:cs="Calibri"/>
                <w:color w:val="000000"/>
                <w:sz w:val="18"/>
                <w:szCs w:val="18"/>
                <w:lang w:eastAsia="en-GB"/>
              </w:rPr>
              <w:t>Closed</w:t>
            </w: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70467D1E" w14:textId="77777777">
            <w:pPr>
              <w:spacing w:line="240" w:lineRule="auto"/>
              <w:jc w:val="center"/>
              <w:rPr>
                <w:rFonts w:ascii="Wingdings" w:hAnsi="Wingdings" w:eastAsia="Times New Roman" w:cs="Calibri"/>
                <w:b/>
                <w:bCs/>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5B3ACF00" w14:textId="77777777">
            <w:pPr>
              <w:spacing w:line="240" w:lineRule="auto"/>
              <w:jc w:val="center"/>
              <w:rPr>
                <w:rFonts w:ascii="Wingdings" w:hAnsi="Wingdings" w:eastAsia="Times New Roman" w:cs="Calibri"/>
                <w:b/>
                <w:bCs/>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7A240A70"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53B169EA"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58392054"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229A2D0E"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0FBF3334"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351BFF73"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0E23A30A"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08327C52"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13D8066C"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617B0C4A"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48934F6B" w14:textId="77777777">
            <w:pPr>
              <w:spacing w:line="240" w:lineRule="auto"/>
              <w:jc w:val="center"/>
              <w:rPr>
                <w:rFonts w:ascii="Calibri" w:hAnsi="Calibri" w:eastAsia="Times New Roman" w:cs="Calibri"/>
                <w:color w:val="000000"/>
                <w:sz w:val="22"/>
                <w:lang w:eastAsia="en-GB"/>
              </w:rPr>
            </w:pPr>
          </w:p>
        </w:tc>
      </w:tr>
      <w:tr w:rsidRPr="002C79CA" w:rsidR="00C67910" w:rsidTr="00C67910" w14:paraId="39CF071E" w14:textId="77777777">
        <w:trPr>
          <w:trHeight w:val="290"/>
          <w:jc w:val="center"/>
        </w:trPr>
        <w:tc>
          <w:tcPr>
            <w:tcW w:w="708"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6E0E4330" w14:textId="77777777">
            <w:pPr>
              <w:spacing w:line="240" w:lineRule="auto"/>
              <w:rPr>
                <w:rFonts w:eastAsia="Times New Roman" w:asciiTheme="minorHAnsi" w:hAnsiTheme="minorHAnsi" w:cstheme="minorHAnsi"/>
                <w:color w:val="000000"/>
                <w:sz w:val="18"/>
                <w:szCs w:val="18"/>
                <w:lang w:eastAsia="en-GB"/>
              </w:rPr>
            </w:pPr>
          </w:p>
        </w:tc>
        <w:tc>
          <w:tcPr>
            <w:tcW w:w="997"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34348A84" w14:textId="77777777">
            <w:pPr>
              <w:spacing w:line="240" w:lineRule="auto"/>
              <w:rPr>
                <w:rFonts w:eastAsia="Times New Roman" w:asciiTheme="minorHAnsi" w:hAnsiTheme="minorHAnsi" w:cstheme="minorHAnsi"/>
                <w:color w:val="000000"/>
                <w:sz w:val="18"/>
                <w:szCs w:val="18"/>
                <w:lang w:eastAsia="en-GB"/>
              </w:rPr>
            </w:pPr>
          </w:p>
        </w:tc>
        <w:tc>
          <w:tcPr>
            <w:tcW w:w="1267"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5EB2AA04" w14:textId="77777777">
            <w:pPr>
              <w:spacing w:line="240" w:lineRule="auto"/>
              <w:rPr>
                <w:rFonts w:eastAsia="Times New Roman" w:asciiTheme="minorHAnsi" w:hAnsiTheme="minorHAnsi" w:cstheme="minorHAnsi"/>
                <w:color w:val="000000"/>
                <w:sz w:val="18"/>
                <w:szCs w:val="18"/>
                <w:lang w:eastAsia="en-GB"/>
              </w:rPr>
            </w:pPr>
          </w:p>
        </w:tc>
        <w:tc>
          <w:tcPr>
            <w:tcW w:w="992"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073140E9" w14:textId="77777777">
            <w:pPr>
              <w:spacing w:line="240" w:lineRule="auto"/>
              <w:rPr>
                <w:rFonts w:eastAsia="Times New Roman" w:asciiTheme="minorHAnsi" w:hAnsiTheme="minorHAnsi" w:cstheme="minorHAnsi"/>
                <w:color w:val="000000"/>
                <w:sz w:val="18"/>
                <w:szCs w:val="18"/>
                <w:lang w:eastAsia="en-GB"/>
              </w:rPr>
            </w:pPr>
          </w:p>
        </w:tc>
        <w:tc>
          <w:tcPr>
            <w:tcW w:w="917"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0793DBE0" w14:textId="77777777">
            <w:pPr>
              <w:spacing w:line="240" w:lineRule="auto"/>
              <w:rPr>
                <w:rFonts w:eastAsia="Times New Roman" w:asciiTheme="minorHAnsi" w:hAnsiTheme="minorHAnsi" w:cstheme="minorHAnsi"/>
                <w:color w:val="000000"/>
                <w:sz w:val="18"/>
                <w:szCs w:val="18"/>
                <w:lang w:eastAsia="en-GB"/>
              </w:rPr>
            </w:pPr>
          </w:p>
        </w:tc>
        <w:tc>
          <w:tcPr>
            <w:tcW w:w="1477" w:type="dxa"/>
            <w:tcBorders>
              <w:top w:val="nil"/>
              <w:left w:val="nil"/>
              <w:bottom w:val="single" w:color="auto" w:sz="4" w:space="0"/>
              <w:right w:val="single" w:color="auto" w:sz="4" w:space="0"/>
            </w:tcBorders>
            <w:shd w:val="clear" w:color="000000" w:fill="FFFFFF"/>
            <w:noWrap/>
            <w:vAlign w:val="bottom"/>
            <w:hideMark/>
          </w:tcPr>
          <w:p w:rsidRPr="002C79CA" w:rsidR="00C67910" w:rsidP="00FF2354" w:rsidRDefault="00C67910" w14:paraId="4E66E0D0" w14:textId="77777777">
            <w:pPr>
              <w:spacing w:line="240" w:lineRule="auto"/>
              <w:jc w:val="center"/>
              <w:rPr>
                <w:rFonts w:ascii="Calibri" w:hAnsi="Calibri" w:eastAsia="Times New Roman" w:cs="Calibri"/>
                <w:color w:val="000000"/>
                <w:sz w:val="18"/>
                <w:szCs w:val="18"/>
                <w:lang w:eastAsia="en-GB"/>
              </w:rPr>
            </w:pPr>
            <w:r w:rsidRPr="002C79CA">
              <w:rPr>
                <w:rFonts w:ascii="Calibri" w:hAnsi="Calibri" w:eastAsia="Times New Roman" w:cs="Calibri"/>
                <w:color w:val="000000"/>
                <w:sz w:val="18"/>
                <w:szCs w:val="18"/>
                <w:lang w:eastAsia="en-GB"/>
              </w:rPr>
              <w:t> </w:t>
            </w:r>
          </w:p>
        </w:tc>
        <w:tc>
          <w:tcPr>
            <w:tcW w:w="1477" w:type="dxa"/>
            <w:tcBorders>
              <w:top w:val="nil"/>
              <w:left w:val="nil"/>
              <w:bottom w:val="single" w:color="auto" w:sz="4" w:space="0"/>
              <w:right w:val="single" w:color="auto" w:sz="4" w:space="0"/>
            </w:tcBorders>
            <w:shd w:val="clear" w:color="000000" w:fill="FFFFFF"/>
            <w:noWrap/>
            <w:vAlign w:val="bottom"/>
            <w:hideMark/>
          </w:tcPr>
          <w:p w:rsidRPr="002C79CA" w:rsidR="00C67910" w:rsidP="00FF2354" w:rsidRDefault="00C67910" w14:paraId="5BCB6D7E" w14:textId="77777777">
            <w:pPr>
              <w:spacing w:line="240" w:lineRule="auto"/>
              <w:jc w:val="center"/>
              <w:rPr>
                <w:rFonts w:ascii="Calibri" w:hAnsi="Calibri" w:eastAsia="Times New Roman" w:cs="Calibri"/>
                <w:color w:val="000000"/>
                <w:sz w:val="18"/>
                <w:szCs w:val="18"/>
                <w:lang w:eastAsia="en-GB"/>
              </w:rPr>
            </w:pPr>
            <w:r w:rsidRPr="002C79CA">
              <w:rPr>
                <w:rFonts w:ascii="Calibri" w:hAnsi="Calibri" w:eastAsia="Times New Roman" w:cs="Calibri"/>
                <w:color w:val="000000"/>
                <w:sz w:val="18"/>
                <w:szCs w:val="18"/>
                <w:lang w:eastAsia="en-GB"/>
              </w:rPr>
              <w:t> </w:t>
            </w:r>
          </w:p>
        </w:tc>
        <w:tc>
          <w:tcPr>
            <w:tcW w:w="1030" w:type="dxa"/>
            <w:tcBorders>
              <w:top w:val="nil"/>
              <w:left w:val="nil"/>
              <w:bottom w:val="single" w:color="auto" w:sz="4" w:space="0"/>
              <w:right w:val="single" w:color="auto" w:sz="4" w:space="0"/>
            </w:tcBorders>
            <w:shd w:val="clear" w:color="000000" w:fill="FFFFFF"/>
            <w:noWrap/>
            <w:vAlign w:val="bottom"/>
            <w:hideMark/>
          </w:tcPr>
          <w:p w:rsidRPr="002C79CA" w:rsidR="00C67910" w:rsidP="00FF2354" w:rsidRDefault="00C67910" w14:paraId="26346420" w14:textId="77777777">
            <w:pPr>
              <w:spacing w:line="240" w:lineRule="auto"/>
              <w:jc w:val="center"/>
              <w:rPr>
                <w:rFonts w:ascii="Calibri" w:hAnsi="Calibri" w:eastAsia="Times New Roman" w:cs="Calibri"/>
                <w:color w:val="000000"/>
                <w:sz w:val="18"/>
                <w:szCs w:val="18"/>
                <w:lang w:eastAsia="en-GB"/>
              </w:rPr>
            </w:pPr>
            <w:r w:rsidRPr="002C79CA">
              <w:rPr>
                <w:rFonts w:ascii="Calibri" w:hAnsi="Calibri" w:eastAsia="Times New Roman" w:cs="Calibri"/>
                <w:color w:val="000000"/>
                <w:sz w:val="18"/>
                <w:szCs w:val="18"/>
                <w:lang w:eastAsia="en-GB"/>
              </w:rPr>
              <w:t> </w:t>
            </w: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42F1E1F0" w14:textId="77777777">
            <w:pPr>
              <w:spacing w:line="240" w:lineRule="auto"/>
              <w:jc w:val="center"/>
              <w:rPr>
                <w:rFonts w:ascii="Wingdings" w:hAnsi="Wingdings" w:eastAsia="Times New Roman" w:cs="Calibri"/>
                <w:b/>
                <w:bCs/>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54758482" w14:textId="77777777">
            <w:pPr>
              <w:spacing w:line="240" w:lineRule="auto"/>
              <w:jc w:val="center"/>
              <w:rPr>
                <w:rFonts w:ascii="Wingdings" w:hAnsi="Wingdings" w:eastAsia="Times New Roman" w:cs="Calibri"/>
                <w:b/>
                <w:bCs/>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3B6964A4"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5546B341"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1457AFFD"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03073B8E"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4784645E"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3D0B4351"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74224ABF"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629A76CC"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5ACC6239"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6DE1170C"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6F3E083D" w14:textId="77777777">
            <w:pPr>
              <w:spacing w:line="240" w:lineRule="auto"/>
              <w:jc w:val="center"/>
              <w:rPr>
                <w:rFonts w:ascii="Calibri" w:hAnsi="Calibri" w:eastAsia="Times New Roman" w:cs="Calibri"/>
                <w:color w:val="000000"/>
                <w:sz w:val="22"/>
                <w:lang w:eastAsia="en-GB"/>
              </w:rPr>
            </w:pPr>
          </w:p>
        </w:tc>
      </w:tr>
      <w:tr w:rsidRPr="002C79CA" w:rsidR="00C67910" w:rsidTr="00C67910" w14:paraId="33B3BA3F" w14:textId="77777777">
        <w:trPr>
          <w:trHeight w:val="290"/>
          <w:jc w:val="center"/>
        </w:trPr>
        <w:tc>
          <w:tcPr>
            <w:tcW w:w="708"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2C79CA" w:rsidR="00C67910" w:rsidP="00FF2354" w:rsidRDefault="00C67910" w14:paraId="5650E695" w14:textId="77777777">
            <w:pPr>
              <w:spacing w:line="240" w:lineRule="auto"/>
              <w:rPr>
                <w:rFonts w:eastAsia="Times New Roman" w:asciiTheme="minorHAnsi" w:hAnsiTheme="minorHAnsi" w:cstheme="minorHAnsi"/>
                <w:color w:val="000000"/>
                <w:sz w:val="18"/>
                <w:szCs w:val="18"/>
                <w:lang w:eastAsia="en-GB"/>
              </w:rPr>
            </w:pPr>
            <w:r w:rsidRPr="002C79CA">
              <w:rPr>
                <w:rFonts w:eastAsia="Times New Roman" w:asciiTheme="minorHAnsi" w:hAnsiTheme="minorHAnsi" w:cstheme="minorHAnsi"/>
                <w:color w:val="000000"/>
                <w:sz w:val="18"/>
                <w:szCs w:val="18"/>
                <w:lang w:eastAsia="en-GB"/>
              </w:rPr>
              <w:t>FE712</w:t>
            </w:r>
          </w:p>
        </w:tc>
        <w:tc>
          <w:tcPr>
            <w:tcW w:w="997"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2C79CA" w:rsidR="00C67910" w:rsidP="00FF2354" w:rsidRDefault="00C67910" w14:paraId="78AAD66A" w14:textId="77777777">
            <w:pPr>
              <w:spacing w:line="240" w:lineRule="auto"/>
              <w:rPr>
                <w:rFonts w:eastAsia="Times New Roman" w:asciiTheme="minorHAnsi" w:hAnsiTheme="minorHAnsi" w:cstheme="minorHAnsi"/>
                <w:color w:val="000000"/>
                <w:sz w:val="18"/>
                <w:szCs w:val="18"/>
                <w:lang w:eastAsia="en-GB"/>
              </w:rPr>
            </w:pPr>
            <w:r w:rsidRPr="002C79CA">
              <w:rPr>
                <w:rFonts w:eastAsia="Times New Roman" w:asciiTheme="minorHAnsi" w:hAnsiTheme="minorHAnsi" w:cstheme="minorHAnsi"/>
                <w:color w:val="000000"/>
                <w:sz w:val="18"/>
                <w:szCs w:val="18"/>
                <w:lang w:eastAsia="en-GB"/>
              </w:rPr>
              <w:t>Tesco In-store Pharmacy</w:t>
            </w:r>
          </w:p>
        </w:tc>
        <w:tc>
          <w:tcPr>
            <w:tcW w:w="1267" w:type="dxa"/>
            <w:vMerge w:val="restart"/>
            <w:tcBorders>
              <w:top w:val="nil"/>
              <w:left w:val="single" w:color="auto" w:sz="4" w:space="0"/>
              <w:bottom w:val="single" w:color="000000" w:sz="4" w:space="0"/>
              <w:right w:val="single" w:color="auto" w:sz="4" w:space="0"/>
            </w:tcBorders>
            <w:shd w:val="clear" w:color="000000" w:fill="FFFFFF"/>
            <w:vAlign w:val="center"/>
            <w:hideMark/>
          </w:tcPr>
          <w:p w:rsidRPr="002C79CA" w:rsidR="00C67910" w:rsidP="00FF2354" w:rsidRDefault="00C67910" w14:paraId="4CF09D1D" w14:textId="77777777">
            <w:pPr>
              <w:spacing w:line="240" w:lineRule="auto"/>
              <w:rPr>
                <w:rFonts w:eastAsia="Times New Roman" w:asciiTheme="minorHAnsi" w:hAnsiTheme="minorHAnsi" w:cstheme="minorHAnsi"/>
                <w:color w:val="000000"/>
                <w:sz w:val="18"/>
                <w:szCs w:val="18"/>
                <w:lang w:eastAsia="en-GB"/>
              </w:rPr>
            </w:pPr>
            <w:r w:rsidRPr="002C79CA">
              <w:rPr>
                <w:rFonts w:eastAsia="Times New Roman" w:asciiTheme="minorHAnsi" w:hAnsiTheme="minorHAnsi" w:cstheme="minorHAnsi"/>
                <w:color w:val="000000"/>
                <w:sz w:val="18"/>
                <w:szCs w:val="18"/>
                <w:lang w:eastAsia="en-GB"/>
              </w:rPr>
              <w:t>The Square, Great Notley</w:t>
            </w:r>
          </w:p>
        </w:tc>
        <w:tc>
          <w:tcPr>
            <w:tcW w:w="992"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2C79CA" w:rsidR="00C67910" w:rsidP="00FF2354" w:rsidRDefault="00C67910" w14:paraId="45C83E12" w14:textId="77777777">
            <w:pPr>
              <w:spacing w:line="240" w:lineRule="auto"/>
              <w:rPr>
                <w:rFonts w:eastAsia="Times New Roman" w:asciiTheme="minorHAnsi" w:hAnsiTheme="minorHAnsi" w:cstheme="minorHAnsi"/>
                <w:color w:val="000000"/>
                <w:sz w:val="18"/>
                <w:szCs w:val="18"/>
                <w:lang w:eastAsia="en-GB"/>
              </w:rPr>
            </w:pPr>
            <w:r w:rsidRPr="002C79CA">
              <w:rPr>
                <w:rFonts w:eastAsia="Times New Roman" w:asciiTheme="minorHAnsi" w:hAnsiTheme="minorHAnsi" w:cstheme="minorHAnsi"/>
                <w:color w:val="000000"/>
                <w:sz w:val="18"/>
                <w:szCs w:val="18"/>
                <w:lang w:eastAsia="en-GB"/>
              </w:rPr>
              <w:t>Braintree</w:t>
            </w:r>
          </w:p>
        </w:tc>
        <w:tc>
          <w:tcPr>
            <w:tcW w:w="917"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2C79CA" w:rsidR="00C67910" w:rsidP="00FF2354" w:rsidRDefault="00C67910" w14:paraId="2E021EE4" w14:textId="77777777">
            <w:pPr>
              <w:spacing w:line="240" w:lineRule="auto"/>
              <w:rPr>
                <w:rFonts w:eastAsia="Times New Roman" w:asciiTheme="minorHAnsi" w:hAnsiTheme="minorHAnsi" w:cstheme="minorHAnsi"/>
                <w:color w:val="000000"/>
                <w:sz w:val="18"/>
                <w:szCs w:val="18"/>
                <w:lang w:eastAsia="en-GB"/>
              </w:rPr>
            </w:pPr>
            <w:r w:rsidRPr="002C79CA">
              <w:rPr>
                <w:rFonts w:eastAsia="Times New Roman" w:asciiTheme="minorHAnsi" w:hAnsiTheme="minorHAnsi" w:cstheme="minorHAnsi"/>
                <w:color w:val="000000"/>
                <w:sz w:val="18"/>
                <w:szCs w:val="18"/>
                <w:lang w:eastAsia="en-GB"/>
              </w:rPr>
              <w:t>CM77 7WW</w:t>
            </w:r>
          </w:p>
        </w:tc>
        <w:tc>
          <w:tcPr>
            <w:tcW w:w="1477" w:type="dxa"/>
            <w:tcBorders>
              <w:top w:val="nil"/>
              <w:left w:val="nil"/>
              <w:bottom w:val="nil"/>
              <w:right w:val="single" w:color="auto" w:sz="4" w:space="0"/>
            </w:tcBorders>
            <w:shd w:val="clear" w:color="000000" w:fill="FFFFFF"/>
            <w:noWrap/>
            <w:vAlign w:val="bottom"/>
            <w:hideMark/>
          </w:tcPr>
          <w:p w:rsidRPr="002C79CA" w:rsidR="00C67910" w:rsidP="00FF2354" w:rsidRDefault="00C67910" w14:paraId="2267EF51" w14:textId="77777777">
            <w:pPr>
              <w:spacing w:line="240" w:lineRule="auto"/>
              <w:jc w:val="center"/>
              <w:rPr>
                <w:rFonts w:ascii="Calibri" w:hAnsi="Calibri" w:eastAsia="Times New Roman" w:cs="Calibri"/>
                <w:b/>
                <w:bCs/>
                <w:color w:val="000000"/>
                <w:sz w:val="18"/>
                <w:szCs w:val="18"/>
                <w:lang w:eastAsia="en-GB"/>
              </w:rPr>
            </w:pPr>
            <w:r w:rsidRPr="002C79CA">
              <w:rPr>
                <w:rFonts w:ascii="Calibri" w:hAnsi="Calibri" w:eastAsia="Times New Roman" w:cs="Calibri"/>
                <w:b/>
                <w:bCs/>
                <w:color w:val="000000"/>
                <w:sz w:val="18"/>
                <w:szCs w:val="18"/>
                <w:lang w:eastAsia="en-GB"/>
              </w:rPr>
              <w:t>8:00 - 20:00</w:t>
            </w:r>
          </w:p>
        </w:tc>
        <w:tc>
          <w:tcPr>
            <w:tcW w:w="1477" w:type="dxa"/>
            <w:tcBorders>
              <w:top w:val="nil"/>
              <w:left w:val="nil"/>
              <w:bottom w:val="nil"/>
              <w:right w:val="single" w:color="auto" w:sz="4" w:space="0"/>
            </w:tcBorders>
            <w:shd w:val="clear" w:color="000000" w:fill="FFFFFF"/>
            <w:noWrap/>
            <w:vAlign w:val="bottom"/>
            <w:hideMark/>
          </w:tcPr>
          <w:p w:rsidRPr="002C79CA" w:rsidR="00C67910" w:rsidP="00FF2354" w:rsidRDefault="00C67910" w14:paraId="0854ABC7" w14:textId="77777777">
            <w:pPr>
              <w:spacing w:line="240" w:lineRule="auto"/>
              <w:jc w:val="center"/>
              <w:rPr>
                <w:rFonts w:ascii="Calibri" w:hAnsi="Calibri" w:eastAsia="Times New Roman" w:cs="Calibri"/>
                <w:b/>
                <w:bCs/>
                <w:color w:val="000000"/>
                <w:sz w:val="18"/>
                <w:szCs w:val="18"/>
                <w:lang w:eastAsia="en-GB"/>
              </w:rPr>
            </w:pPr>
            <w:r w:rsidRPr="002C79CA">
              <w:rPr>
                <w:rFonts w:ascii="Calibri" w:hAnsi="Calibri" w:eastAsia="Times New Roman" w:cs="Calibri"/>
                <w:b/>
                <w:bCs/>
                <w:color w:val="000000"/>
                <w:sz w:val="18"/>
                <w:szCs w:val="18"/>
                <w:lang w:eastAsia="en-GB"/>
              </w:rPr>
              <w:t>8:00 - 20:00</w:t>
            </w:r>
          </w:p>
        </w:tc>
        <w:tc>
          <w:tcPr>
            <w:tcW w:w="1030" w:type="dxa"/>
            <w:tcBorders>
              <w:top w:val="nil"/>
              <w:left w:val="nil"/>
              <w:bottom w:val="nil"/>
              <w:right w:val="single" w:color="auto" w:sz="4" w:space="0"/>
            </w:tcBorders>
            <w:shd w:val="clear" w:color="000000" w:fill="FFFFFF"/>
            <w:noWrap/>
            <w:vAlign w:val="bottom"/>
            <w:hideMark/>
          </w:tcPr>
          <w:p w:rsidRPr="002C79CA" w:rsidR="00C67910" w:rsidP="00FF2354" w:rsidRDefault="00C67910" w14:paraId="334EB15C" w14:textId="77777777">
            <w:pPr>
              <w:spacing w:line="240" w:lineRule="auto"/>
              <w:jc w:val="center"/>
              <w:rPr>
                <w:rFonts w:ascii="Calibri" w:hAnsi="Calibri" w:eastAsia="Times New Roman" w:cs="Calibri"/>
                <w:color w:val="000000"/>
                <w:sz w:val="18"/>
                <w:szCs w:val="18"/>
                <w:lang w:eastAsia="en-GB"/>
              </w:rPr>
            </w:pPr>
            <w:r w:rsidRPr="002C79CA">
              <w:rPr>
                <w:rFonts w:ascii="Calibri" w:hAnsi="Calibri" w:eastAsia="Times New Roman" w:cs="Calibri"/>
                <w:color w:val="000000"/>
                <w:sz w:val="18"/>
                <w:szCs w:val="18"/>
                <w:lang w:eastAsia="en-GB"/>
              </w:rPr>
              <w:t> </w:t>
            </w:r>
          </w:p>
        </w:tc>
        <w:tc>
          <w:tcPr>
            <w:tcW w:w="39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2C79CA" w:rsidR="00C67910" w:rsidP="00FF2354" w:rsidRDefault="00C67910" w14:paraId="6CF6D582" w14:textId="77777777">
            <w:pPr>
              <w:spacing w:line="240" w:lineRule="auto"/>
              <w:jc w:val="center"/>
              <w:rPr>
                <w:rFonts w:ascii="Wingdings" w:hAnsi="Wingdings" w:eastAsia="Times New Roman" w:cs="Calibri"/>
                <w:b/>
                <w:bCs/>
                <w:color w:val="000000"/>
                <w:sz w:val="22"/>
                <w:lang w:eastAsia="en-GB"/>
              </w:rPr>
            </w:pPr>
            <w:r w:rsidRPr="002C79CA">
              <w:rPr>
                <w:rFonts w:ascii="Wingdings" w:hAnsi="Wingdings" w:eastAsia="Times New Roman" w:cs="Calibri"/>
                <w:b/>
                <w:bCs/>
                <w:color w:val="000000"/>
                <w:sz w:val="22"/>
                <w:lang w:eastAsia="en-GB"/>
              </w:rPr>
              <w:t>ü</w:t>
            </w:r>
          </w:p>
        </w:tc>
        <w:tc>
          <w:tcPr>
            <w:tcW w:w="39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2C79CA" w:rsidR="00C67910" w:rsidP="00FF2354" w:rsidRDefault="00C67910" w14:paraId="5469DA2E" w14:textId="77777777">
            <w:pPr>
              <w:spacing w:line="240" w:lineRule="auto"/>
              <w:jc w:val="center"/>
              <w:rPr>
                <w:rFonts w:ascii="Calibri" w:hAnsi="Calibri" w:eastAsia="Times New Roman" w:cs="Calibri"/>
                <w:color w:val="000000"/>
                <w:sz w:val="22"/>
                <w:lang w:eastAsia="en-GB"/>
              </w:rPr>
            </w:pPr>
          </w:p>
        </w:tc>
        <w:tc>
          <w:tcPr>
            <w:tcW w:w="39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2C79CA" w:rsidR="00C67910" w:rsidP="00FF2354" w:rsidRDefault="00C67910" w14:paraId="7BE3FD96" w14:textId="77777777">
            <w:pPr>
              <w:spacing w:line="240" w:lineRule="auto"/>
              <w:jc w:val="center"/>
              <w:rPr>
                <w:rFonts w:ascii="Calibri" w:hAnsi="Calibri" w:eastAsia="Times New Roman" w:cs="Calibri"/>
                <w:color w:val="000000"/>
                <w:sz w:val="22"/>
                <w:lang w:eastAsia="en-GB"/>
              </w:rPr>
            </w:pPr>
          </w:p>
        </w:tc>
        <w:tc>
          <w:tcPr>
            <w:tcW w:w="39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2C79CA" w:rsidR="00C67910" w:rsidP="00FF2354" w:rsidRDefault="00C67910" w14:paraId="74844C64" w14:textId="77777777">
            <w:pPr>
              <w:spacing w:line="240" w:lineRule="auto"/>
              <w:jc w:val="center"/>
              <w:rPr>
                <w:rFonts w:ascii="Calibri" w:hAnsi="Calibri" w:eastAsia="Times New Roman" w:cs="Calibri"/>
                <w:color w:val="000000"/>
                <w:sz w:val="22"/>
                <w:lang w:eastAsia="en-GB"/>
              </w:rPr>
            </w:pPr>
          </w:p>
        </w:tc>
        <w:tc>
          <w:tcPr>
            <w:tcW w:w="39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2C79CA" w:rsidR="00C67910" w:rsidP="00FF2354" w:rsidRDefault="00C67910" w14:paraId="12737D8F" w14:textId="77777777">
            <w:pPr>
              <w:spacing w:line="240" w:lineRule="auto"/>
              <w:jc w:val="center"/>
              <w:rPr>
                <w:rFonts w:ascii="Calibri" w:hAnsi="Calibri" w:eastAsia="Times New Roman" w:cs="Calibri"/>
                <w:color w:val="000000"/>
                <w:sz w:val="22"/>
                <w:lang w:eastAsia="en-GB"/>
              </w:rPr>
            </w:pPr>
          </w:p>
        </w:tc>
        <w:tc>
          <w:tcPr>
            <w:tcW w:w="391" w:type="dxa"/>
            <w:vMerge w:val="restart"/>
            <w:tcBorders>
              <w:top w:val="nil"/>
              <w:left w:val="single" w:color="auto" w:sz="4" w:space="0"/>
              <w:bottom w:val="single" w:color="000000" w:sz="4" w:space="0"/>
              <w:right w:val="single" w:color="auto" w:sz="4" w:space="0"/>
            </w:tcBorders>
            <w:shd w:val="clear" w:color="000000" w:fill="FFFFFF"/>
            <w:noWrap/>
            <w:hideMark/>
          </w:tcPr>
          <w:p w:rsidRPr="002C79CA" w:rsidR="00C67910" w:rsidP="00FF2354" w:rsidRDefault="00C67910" w14:paraId="73A499B5" w14:textId="77777777">
            <w:pPr>
              <w:spacing w:line="240" w:lineRule="auto"/>
              <w:jc w:val="center"/>
              <w:rPr>
                <w:rFonts w:ascii="Calibri" w:hAnsi="Calibri" w:eastAsia="Times New Roman" w:cs="Calibri"/>
                <w:color w:val="000000"/>
                <w:sz w:val="22"/>
                <w:lang w:eastAsia="en-GB"/>
              </w:rPr>
            </w:pPr>
            <w:r w:rsidRPr="002C79CA">
              <w:rPr>
                <w:rFonts w:ascii="Wingdings" w:hAnsi="Wingdings" w:eastAsia="Times New Roman" w:cs="Calibri"/>
                <w:b/>
                <w:bCs/>
                <w:color w:val="000000"/>
                <w:sz w:val="22"/>
                <w:lang w:eastAsia="en-GB"/>
              </w:rPr>
              <w:t>ü</w:t>
            </w:r>
          </w:p>
        </w:tc>
        <w:tc>
          <w:tcPr>
            <w:tcW w:w="39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2C79CA" w:rsidR="00C67910" w:rsidP="00FF2354" w:rsidRDefault="00C67910" w14:paraId="0CA9AEE4" w14:textId="77777777">
            <w:pPr>
              <w:spacing w:line="240" w:lineRule="auto"/>
              <w:jc w:val="center"/>
              <w:rPr>
                <w:rFonts w:ascii="Calibri" w:hAnsi="Calibri" w:eastAsia="Times New Roman" w:cs="Calibri"/>
                <w:color w:val="000000"/>
                <w:sz w:val="22"/>
                <w:lang w:eastAsia="en-GB"/>
              </w:rPr>
            </w:pPr>
          </w:p>
        </w:tc>
        <w:tc>
          <w:tcPr>
            <w:tcW w:w="39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2C79CA" w:rsidR="00C67910" w:rsidP="00FF2354" w:rsidRDefault="00C67910" w14:paraId="64A7174D" w14:textId="77777777">
            <w:pPr>
              <w:spacing w:line="240" w:lineRule="auto"/>
              <w:jc w:val="center"/>
              <w:rPr>
                <w:rFonts w:ascii="Calibri" w:hAnsi="Calibri" w:eastAsia="Times New Roman" w:cs="Calibri"/>
                <w:color w:val="000000"/>
                <w:sz w:val="22"/>
                <w:lang w:eastAsia="en-GB"/>
              </w:rPr>
            </w:pPr>
          </w:p>
        </w:tc>
        <w:tc>
          <w:tcPr>
            <w:tcW w:w="39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2C79CA" w:rsidR="00C67910" w:rsidP="00FF2354" w:rsidRDefault="00C67910" w14:paraId="7935C0D5" w14:textId="77777777">
            <w:pPr>
              <w:spacing w:line="240" w:lineRule="auto"/>
              <w:jc w:val="center"/>
              <w:rPr>
                <w:rFonts w:ascii="Wingdings" w:hAnsi="Wingdings" w:eastAsia="Times New Roman" w:cs="Calibri"/>
                <w:b/>
                <w:bCs/>
                <w:color w:val="000000"/>
                <w:sz w:val="22"/>
                <w:lang w:eastAsia="en-GB"/>
              </w:rPr>
            </w:pPr>
            <w:r w:rsidRPr="002C79CA">
              <w:rPr>
                <w:rFonts w:ascii="Wingdings" w:hAnsi="Wingdings" w:eastAsia="Times New Roman" w:cs="Calibri"/>
                <w:b/>
                <w:bCs/>
                <w:color w:val="000000"/>
                <w:sz w:val="22"/>
                <w:lang w:eastAsia="en-GB"/>
              </w:rPr>
              <w:t>ü</w:t>
            </w:r>
          </w:p>
        </w:tc>
        <w:tc>
          <w:tcPr>
            <w:tcW w:w="39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2C79CA" w:rsidR="00C67910" w:rsidP="00FF2354" w:rsidRDefault="00C67910" w14:paraId="1E339FBF" w14:textId="77777777">
            <w:pPr>
              <w:spacing w:line="240" w:lineRule="auto"/>
              <w:jc w:val="center"/>
              <w:rPr>
                <w:rFonts w:ascii="Calibri" w:hAnsi="Calibri" w:eastAsia="Times New Roman" w:cs="Calibri"/>
                <w:color w:val="000000"/>
                <w:sz w:val="22"/>
                <w:lang w:eastAsia="en-GB"/>
              </w:rPr>
            </w:pPr>
          </w:p>
        </w:tc>
        <w:tc>
          <w:tcPr>
            <w:tcW w:w="39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2C79CA" w:rsidR="00C67910" w:rsidP="00FF2354" w:rsidRDefault="00C67910" w14:paraId="3D84194F" w14:textId="77777777">
            <w:pPr>
              <w:spacing w:line="240" w:lineRule="auto"/>
              <w:jc w:val="center"/>
              <w:rPr>
                <w:rFonts w:ascii="Calibri" w:hAnsi="Calibri" w:eastAsia="Times New Roman" w:cs="Calibri"/>
                <w:color w:val="000000"/>
                <w:sz w:val="22"/>
                <w:lang w:eastAsia="en-GB"/>
              </w:rPr>
            </w:pPr>
          </w:p>
        </w:tc>
        <w:tc>
          <w:tcPr>
            <w:tcW w:w="39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2C79CA" w:rsidR="00C67910" w:rsidP="00FF2354" w:rsidRDefault="00C67910" w14:paraId="0FCBCB03" w14:textId="77777777">
            <w:pPr>
              <w:spacing w:line="240" w:lineRule="auto"/>
              <w:jc w:val="center"/>
              <w:rPr>
                <w:rFonts w:ascii="Calibri" w:hAnsi="Calibri" w:eastAsia="Times New Roman" w:cs="Calibri"/>
                <w:color w:val="000000"/>
                <w:sz w:val="22"/>
                <w:lang w:eastAsia="en-GB"/>
              </w:rPr>
            </w:pPr>
          </w:p>
        </w:tc>
        <w:tc>
          <w:tcPr>
            <w:tcW w:w="39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2C79CA" w:rsidR="00C67910" w:rsidP="00FF2354" w:rsidRDefault="00C67910" w14:paraId="1837E75E" w14:textId="77777777">
            <w:pPr>
              <w:spacing w:line="240" w:lineRule="auto"/>
              <w:jc w:val="center"/>
              <w:rPr>
                <w:rFonts w:ascii="Calibri" w:hAnsi="Calibri" w:eastAsia="Times New Roman" w:cs="Calibri"/>
                <w:color w:val="000000"/>
                <w:sz w:val="22"/>
                <w:lang w:eastAsia="en-GB"/>
              </w:rPr>
            </w:pPr>
          </w:p>
        </w:tc>
      </w:tr>
      <w:tr w:rsidRPr="002C79CA" w:rsidR="00C67910" w:rsidTr="00C67910" w14:paraId="6FF97B44" w14:textId="77777777">
        <w:trPr>
          <w:trHeight w:val="490"/>
          <w:jc w:val="center"/>
        </w:trPr>
        <w:tc>
          <w:tcPr>
            <w:tcW w:w="708"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10FCC61A" w14:textId="77777777">
            <w:pPr>
              <w:spacing w:line="240" w:lineRule="auto"/>
              <w:rPr>
                <w:rFonts w:eastAsia="Times New Roman" w:asciiTheme="minorHAnsi" w:hAnsiTheme="minorHAnsi" w:cstheme="minorHAnsi"/>
                <w:color w:val="000000"/>
                <w:sz w:val="18"/>
                <w:szCs w:val="18"/>
                <w:lang w:eastAsia="en-GB"/>
              </w:rPr>
            </w:pPr>
          </w:p>
        </w:tc>
        <w:tc>
          <w:tcPr>
            <w:tcW w:w="997"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4C48844C" w14:textId="77777777">
            <w:pPr>
              <w:spacing w:line="240" w:lineRule="auto"/>
              <w:rPr>
                <w:rFonts w:eastAsia="Times New Roman" w:asciiTheme="minorHAnsi" w:hAnsiTheme="minorHAnsi" w:cstheme="minorHAnsi"/>
                <w:color w:val="000000"/>
                <w:sz w:val="18"/>
                <w:szCs w:val="18"/>
                <w:lang w:eastAsia="en-GB"/>
              </w:rPr>
            </w:pPr>
          </w:p>
        </w:tc>
        <w:tc>
          <w:tcPr>
            <w:tcW w:w="1267"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150841F0" w14:textId="77777777">
            <w:pPr>
              <w:spacing w:line="240" w:lineRule="auto"/>
              <w:rPr>
                <w:rFonts w:eastAsia="Times New Roman" w:asciiTheme="minorHAnsi" w:hAnsiTheme="minorHAnsi" w:cstheme="minorHAnsi"/>
                <w:color w:val="000000"/>
                <w:sz w:val="18"/>
                <w:szCs w:val="18"/>
                <w:lang w:eastAsia="en-GB"/>
              </w:rPr>
            </w:pPr>
          </w:p>
        </w:tc>
        <w:tc>
          <w:tcPr>
            <w:tcW w:w="992"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78D63DFF" w14:textId="77777777">
            <w:pPr>
              <w:spacing w:line="240" w:lineRule="auto"/>
              <w:rPr>
                <w:rFonts w:eastAsia="Times New Roman" w:asciiTheme="minorHAnsi" w:hAnsiTheme="minorHAnsi" w:cstheme="minorHAnsi"/>
                <w:color w:val="000000"/>
                <w:sz w:val="18"/>
                <w:szCs w:val="18"/>
                <w:lang w:eastAsia="en-GB"/>
              </w:rPr>
            </w:pPr>
          </w:p>
        </w:tc>
        <w:tc>
          <w:tcPr>
            <w:tcW w:w="917"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4E15471D" w14:textId="77777777">
            <w:pPr>
              <w:spacing w:line="240" w:lineRule="auto"/>
              <w:rPr>
                <w:rFonts w:eastAsia="Times New Roman" w:asciiTheme="minorHAnsi" w:hAnsiTheme="minorHAnsi" w:cstheme="minorHAnsi"/>
                <w:color w:val="000000"/>
                <w:sz w:val="18"/>
                <w:szCs w:val="18"/>
                <w:lang w:eastAsia="en-GB"/>
              </w:rPr>
            </w:pPr>
          </w:p>
        </w:tc>
        <w:tc>
          <w:tcPr>
            <w:tcW w:w="1477" w:type="dxa"/>
            <w:tcBorders>
              <w:top w:val="nil"/>
              <w:left w:val="nil"/>
              <w:bottom w:val="nil"/>
              <w:right w:val="single" w:color="auto" w:sz="4" w:space="0"/>
            </w:tcBorders>
            <w:shd w:val="clear" w:color="000000" w:fill="FFFFFF"/>
            <w:vAlign w:val="bottom"/>
            <w:hideMark/>
          </w:tcPr>
          <w:p w:rsidRPr="002C79CA" w:rsidR="00C67910" w:rsidP="00FF2354" w:rsidRDefault="00C67910" w14:paraId="2155F788" w14:textId="77777777">
            <w:pPr>
              <w:spacing w:line="240" w:lineRule="auto"/>
              <w:jc w:val="center"/>
              <w:rPr>
                <w:rFonts w:ascii="Calibri" w:hAnsi="Calibri" w:eastAsia="Times New Roman" w:cs="Calibri"/>
                <w:i/>
                <w:iCs/>
                <w:color w:val="000000"/>
                <w:sz w:val="18"/>
                <w:szCs w:val="18"/>
                <w:lang w:eastAsia="en-GB"/>
              </w:rPr>
            </w:pPr>
            <w:r w:rsidRPr="002C79CA">
              <w:rPr>
                <w:rFonts w:ascii="Calibri" w:hAnsi="Calibri" w:eastAsia="Times New Roman" w:cs="Calibri"/>
                <w:i/>
                <w:iCs/>
                <w:color w:val="000000"/>
                <w:sz w:val="18"/>
                <w:szCs w:val="18"/>
                <w:lang w:eastAsia="en-GB"/>
              </w:rPr>
              <w:t>8:00 - 9:00 &amp;</w:t>
            </w:r>
            <w:r w:rsidRPr="002C79CA">
              <w:rPr>
                <w:rFonts w:ascii="Calibri" w:hAnsi="Calibri" w:eastAsia="Times New Roman" w:cs="Calibri"/>
                <w:i/>
                <w:iCs/>
                <w:color w:val="000000"/>
                <w:sz w:val="18"/>
                <w:szCs w:val="18"/>
                <w:lang w:eastAsia="en-GB"/>
              </w:rPr>
              <w:br/>
            </w:r>
            <w:r w:rsidRPr="002C79CA">
              <w:rPr>
                <w:rFonts w:ascii="Calibri" w:hAnsi="Calibri" w:eastAsia="Times New Roman" w:cs="Calibri"/>
                <w:i/>
                <w:iCs/>
                <w:color w:val="000000"/>
                <w:sz w:val="18"/>
                <w:szCs w:val="18"/>
                <w:lang w:eastAsia="en-GB"/>
              </w:rPr>
              <w:t>17:00 - 20:00</w:t>
            </w:r>
          </w:p>
        </w:tc>
        <w:tc>
          <w:tcPr>
            <w:tcW w:w="1477" w:type="dxa"/>
            <w:tcBorders>
              <w:top w:val="nil"/>
              <w:left w:val="nil"/>
              <w:bottom w:val="nil"/>
              <w:right w:val="single" w:color="auto" w:sz="4" w:space="0"/>
            </w:tcBorders>
            <w:shd w:val="clear" w:color="000000" w:fill="FFFFFF"/>
            <w:vAlign w:val="bottom"/>
            <w:hideMark/>
          </w:tcPr>
          <w:p w:rsidRPr="002C79CA" w:rsidR="00C67910" w:rsidP="00FF2354" w:rsidRDefault="00C67910" w14:paraId="7A05E7A2" w14:textId="77777777">
            <w:pPr>
              <w:spacing w:line="240" w:lineRule="auto"/>
              <w:jc w:val="center"/>
              <w:rPr>
                <w:rFonts w:ascii="Calibri" w:hAnsi="Calibri" w:eastAsia="Times New Roman" w:cs="Calibri"/>
                <w:i/>
                <w:iCs/>
                <w:color w:val="000000"/>
                <w:sz w:val="18"/>
                <w:szCs w:val="18"/>
                <w:lang w:eastAsia="en-GB"/>
              </w:rPr>
            </w:pPr>
            <w:r w:rsidRPr="002C79CA">
              <w:rPr>
                <w:rFonts w:ascii="Calibri" w:hAnsi="Calibri" w:eastAsia="Times New Roman" w:cs="Calibri"/>
                <w:i/>
                <w:iCs/>
                <w:color w:val="000000"/>
                <w:sz w:val="18"/>
                <w:szCs w:val="18"/>
                <w:lang w:eastAsia="en-GB"/>
              </w:rPr>
              <w:t>8:00 - 9:00 &amp;</w:t>
            </w:r>
            <w:r w:rsidRPr="002C79CA">
              <w:rPr>
                <w:rFonts w:ascii="Calibri" w:hAnsi="Calibri" w:eastAsia="Times New Roman" w:cs="Calibri"/>
                <w:i/>
                <w:iCs/>
                <w:color w:val="000000"/>
                <w:sz w:val="18"/>
                <w:szCs w:val="18"/>
                <w:lang w:eastAsia="en-GB"/>
              </w:rPr>
              <w:br/>
            </w:r>
            <w:r w:rsidRPr="002C79CA">
              <w:rPr>
                <w:rFonts w:ascii="Calibri" w:hAnsi="Calibri" w:eastAsia="Times New Roman" w:cs="Calibri"/>
                <w:i/>
                <w:iCs/>
                <w:color w:val="000000"/>
                <w:sz w:val="18"/>
                <w:szCs w:val="18"/>
                <w:lang w:eastAsia="en-GB"/>
              </w:rPr>
              <w:t>15:00 - 20:00</w:t>
            </w:r>
          </w:p>
        </w:tc>
        <w:tc>
          <w:tcPr>
            <w:tcW w:w="1030" w:type="dxa"/>
            <w:tcBorders>
              <w:top w:val="nil"/>
              <w:left w:val="nil"/>
              <w:bottom w:val="nil"/>
              <w:right w:val="single" w:color="auto" w:sz="4" w:space="0"/>
            </w:tcBorders>
            <w:shd w:val="clear" w:color="000000" w:fill="FFFFFF"/>
            <w:noWrap/>
            <w:vAlign w:val="bottom"/>
            <w:hideMark/>
          </w:tcPr>
          <w:p w:rsidRPr="002C79CA" w:rsidR="00C67910" w:rsidP="00FF2354" w:rsidRDefault="00C67910" w14:paraId="4F9419C7" w14:textId="77777777">
            <w:pPr>
              <w:spacing w:line="240" w:lineRule="auto"/>
              <w:jc w:val="center"/>
              <w:rPr>
                <w:rFonts w:ascii="Calibri" w:hAnsi="Calibri" w:eastAsia="Times New Roman" w:cs="Calibri"/>
                <w:color w:val="000000"/>
                <w:sz w:val="18"/>
                <w:szCs w:val="18"/>
                <w:lang w:eastAsia="en-GB"/>
              </w:rPr>
            </w:pPr>
            <w:r w:rsidRPr="002C79CA">
              <w:rPr>
                <w:rFonts w:ascii="Calibri" w:hAnsi="Calibri" w:eastAsia="Times New Roman" w:cs="Calibri"/>
                <w:color w:val="000000"/>
                <w:sz w:val="18"/>
                <w:szCs w:val="18"/>
                <w:lang w:eastAsia="en-GB"/>
              </w:rPr>
              <w:t>10:00 - 16:00</w:t>
            </w: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7FADBEBB" w14:textId="77777777">
            <w:pPr>
              <w:spacing w:line="240" w:lineRule="auto"/>
              <w:jc w:val="center"/>
              <w:rPr>
                <w:rFonts w:ascii="Wingdings" w:hAnsi="Wingdings" w:eastAsia="Times New Roman" w:cs="Calibri"/>
                <w:b/>
                <w:bCs/>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477B0B29"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56680E37"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70F64A84"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3395916E"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hideMark/>
          </w:tcPr>
          <w:p w:rsidRPr="002C79CA" w:rsidR="00C67910" w:rsidP="00FF2354" w:rsidRDefault="00C67910" w14:paraId="0BF8FCF6"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6A0D0E3B"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11E7D55D"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05F101CB" w14:textId="77777777">
            <w:pPr>
              <w:spacing w:line="240" w:lineRule="auto"/>
              <w:jc w:val="center"/>
              <w:rPr>
                <w:rFonts w:ascii="Wingdings" w:hAnsi="Wingdings" w:eastAsia="Times New Roman" w:cs="Calibri"/>
                <w:b/>
                <w:bCs/>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09DE7448"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361FB617"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79995237"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09F3FB39" w14:textId="77777777">
            <w:pPr>
              <w:spacing w:line="240" w:lineRule="auto"/>
              <w:jc w:val="center"/>
              <w:rPr>
                <w:rFonts w:ascii="Calibri" w:hAnsi="Calibri" w:eastAsia="Times New Roman" w:cs="Calibri"/>
                <w:color w:val="000000"/>
                <w:sz w:val="22"/>
                <w:lang w:eastAsia="en-GB"/>
              </w:rPr>
            </w:pPr>
          </w:p>
        </w:tc>
      </w:tr>
      <w:tr w:rsidRPr="002C79CA" w:rsidR="00C67910" w:rsidTr="00C67910" w14:paraId="00A2A531" w14:textId="77777777">
        <w:trPr>
          <w:trHeight w:val="290"/>
          <w:jc w:val="center"/>
        </w:trPr>
        <w:tc>
          <w:tcPr>
            <w:tcW w:w="708"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50FADD6F" w14:textId="77777777">
            <w:pPr>
              <w:spacing w:line="240" w:lineRule="auto"/>
              <w:rPr>
                <w:rFonts w:eastAsia="Times New Roman" w:asciiTheme="minorHAnsi" w:hAnsiTheme="minorHAnsi" w:cstheme="minorHAnsi"/>
                <w:color w:val="000000"/>
                <w:sz w:val="18"/>
                <w:szCs w:val="18"/>
                <w:lang w:eastAsia="en-GB"/>
              </w:rPr>
            </w:pPr>
          </w:p>
        </w:tc>
        <w:tc>
          <w:tcPr>
            <w:tcW w:w="997"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430DBD5F" w14:textId="77777777">
            <w:pPr>
              <w:spacing w:line="240" w:lineRule="auto"/>
              <w:rPr>
                <w:rFonts w:eastAsia="Times New Roman" w:asciiTheme="minorHAnsi" w:hAnsiTheme="minorHAnsi" w:cstheme="minorHAnsi"/>
                <w:color w:val="000000"/>
                <w:sz w:val="18"/>
                <w:szCs w:val="18"/>
                <w:lang w:eastAsia="en-GB"/>
              </w:rPr>
            </w:pPr>
          </w:p>
        </w:tc>
        <w:tc>
          <w:tcPr>
            <w:tcW w:w="1267"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0126BB62" w14:textId="77777777">
            <w:pPr>
              <w:spacing w:line="240" w:lineRule="auto"/>
              <w:rPr>
                <w:rFonts w:eastAsia="Times New Roman" w:asciiTheme="minorHAnsi" w:hAnsiTheme="minorHAnsi" w:cstheme="minorHAnsi"/>
                <w:color w:val="000000"/>
                <w:sz w:val="18"/>
                <w:szCs w:val="18"/>
                <w:lang w:eastAsia="en-GB"/>
              </w:rPr>
            </w:pPr>
          </w:p>
        </w:tc>
        <w:tc>
          <w:tcPr>
            <w:tcW w:w="992"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45EF5839" w14:textId="77777777">
            <w:pPr>
              <w:spacing w:line="240" w:lineRule="auto"/>
              <w:rPr>
                <w:rFonts w:eastAsia="Times New Roman" w:asciiTheme="minorHAnsi" w:hAnsiTheme="minorHAnsi" w:cstheme="minorHAnsi"/>
                <w:color w:val="000000"/>
                <w:sz w:val="18"/>
                <w:szCs w:val="18"/>
                <w:lang w:eastAsia="en-GB"/>
              </w:rPr>
            </w:pPr>
          </w:p>
        </w:tc>
        <w:tc>
          <w:tcPr>
            <w:tcW w:w="917"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0A185056" w14:textId="77777777">
            <w:pPr>
              <w:spacing w:line="240" w:lineRule="auto"/>
              <w:rPr>
                <w:rFonts w:eastAsia="Times New Roman" w:asciiTheme="minorHAnsi" w:hAnsiTheme="minorHAnsi" w:cstheme="minorHAnsi"/>
                <w:color w:val="000000"/>
                <w:sz w:val="18"/>
                <w:szCs w:val="18"/>
                <w:lang w:eastAsia="en-GB"/>
              </w:rPr>
            </w:pPr>
          </w:p>
        </w:tc>
        <w:tc>
          <w:tcPr>
            <w:tcW w:w="1477" w:type="dxa"/>
            <w:tcBorders>
              <w:top w:val="nil"/>
              <w:left w:val="nil"/>
              <w:bottom w:val="single" w:color="auto" w:sz="4" w:space="0"/>
              <w:right w:val="single" w:color="auto" w:sz="4" w:space="0"/>
            </w:tcBorders>
            <w:shd w:val="clear" w:color="000000" w:fill="FFFFFF"/>
            <w:noWrap/>
            <w:vAlign w:val="bottom"/>
            <w:hideMark/>
          </w:tcPr>
          <w:p w:rsidRPr="002C79CA" w:rsidR="00C67910" w:rsidP="00FF2354" w:rsidRDefault="00C67910" w14:paraId="61CEB913" w14:textId="77777777">
            <w:pPr>
              <w:spacing w:line="240" w:lineRule="auto"/>
              <w:jc w:val="center"/>
              <w:rPr>
                <w:rFonts w:ascii="Calibri" w:hAnsi="Calibri" w:eastAsia="Times New Roman" w:cs="Calibri"/>
                <w:color w:val="000000"/>
                <w:sz w:val="18"/>
                <w:szCs w:val="18"/>
                <w:lang w:eastAsia="en-GB"/>
              </w:rPr>
            </w:pPr>
            <w:r w:rsidRPr="002C79CA">
              <w:rPr>
                <w:rFonts w:ascii="Calibri" w:hAnsi="Calibri" w:eastAsia="Times New Roman" w:cs="Calibri"/>
                <w:color w:val="000000"/>
                <w:sz w:val="18"/>
                <w:szCs w:val="18"/>
                <w:lang w:eastAsia="en-GB"/>
              </w:rPr>
              <w:t>Closed 13:00 - 14:00</w:t>
            </w:r>
          </w:p>
        </w:tc>
        <w:tc>
          <w:tcPr>
            <w:tcW w:w="1477" w:type="dxa"/>
            <w:tcBorders>
              <w:top w:val="nil"/>
              <w:left w:val="nil"/>
              <w:bottom w:val="single" w:color="auto" w:sz="4" w:space="0"/>
              <w:right w:val="single" w:color="auto" w:sz="4" w:space="0"/>
            </w:tcBorders>
            <w:shd w:val="clear" w:color="000000" w:fill="FFFFFF"/>
            <w:noWrap/>
            <w:vAlign w:val="bottom"/>
            <w:hideMark/>
          </w:tcPr>
          <w:p w:rsidRPr="002C79CA" w:rsidR="00C67910" w:rsidP="00FF2354" w:rsidRDefault="00C67910" w14:paraId="529EF2D4" w14:textId="77777777">
            <w:pPr>
              <w:spacing w:line="240" w:lineRule="auto"/>
              <w:jc w:val="center"/>
              <w:rPr>
                <w:rFonts w:ascii="Calibri" w:hAnsi="Calibri" w:eastAsia="Times New Roman" w:cs="Calibri"/>
                <w:color w:val="000000"/>
                <w:sz w:val="18"/>
                <w:szCs w:val="18"/>
                <w:lang w:eastAsia="en-GB"/>
              </w:rPr>
            </w:pPr>
            <w:r w:rsidRPr="002C79CA">
              <w:rPr>
                <w:rFonts w:ascii="Calibri" w:hAnsi="Calibri" w:eastAsia="Times New Roman" w:cs="Calibri"/>
                <w:color w:val="000000"/>
                <w:sz w:val="18"/>
                <w:szCs w:val="18"/>
                <w:lang w:eastAsia="en-GB"/>
              </w:rPr>
              <w:t>Closed 13:00 - 14:00</w:t>
            </w:r>
          </w:p>
        </w:tc>
        <w:tc>
          <w:tcPr>
            <w:tcW w:w="1030" w:type="dxa"/>
            <w:tcBorders>
              <w:top w:val="nil"/>
              <w:left w:val="nil"/>
              <w:bottom w:val="single" w:color="auto" w:sz="4" w:space="0"/>
              <w:right w:val="single" w:color="auto" w:sz="4" w:space="0"/>
            </w:tcBorders>
            <w:shd w:val="clear" w:color="000000" w:fill="FFFFFF"/>
            <w:noWrap/>
            <w:vAlign w:val="bottom"/>
            <w:hideMark/>
          </w:tcPr>
          <w:p w:rsidRPr="002C79CA" w:rsidR="00C67910" w:rsidP="00FF2354" w:rsidRDefault="00C67910" w14:paraId="36D6A28E" w14:textId="77777777">
            <w:pPr>
              <w:spacing w:line="240" w:lineRule="auto"/>
              <w:jc w:val="center"/>
              <w:rPr>
                <w:rFonts w:ascii="Calibri" w:hAnsi="Calibri" w:eastAsia="Times New Roman" w:cs="Calibri"/>
                <w:color w:val="000000"/>
                <w:sz w:val="18"/>
                <w:szCs w:val="18"/>
                <w:lang w:eastAsia="en-GB"/>
              </w:rPr>
            </w:pPr>
            <w:r w:rsidRPr="002C79CA">
              <w:rPr>
                <w:rFonts w:ascii="Calibri" w:hAnsi="Calibri" w:eastAsia="Times New Roman" w:cs="Calibri"/>
                <w:color w:val="000000"/>
                <w:sz w:val="18"/>
                <w:szCs w:val="18"/>
                <w:lang w:eastAsia="en-GB"/>
              </w:rPr>
              <w:t> </w:t>
            </w: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6326FEDF" w14:textId="77777777">
            <w:pPr>
              <w:spacing w:line="240" w:lineRule="auto"/>
              <w:jc w:val="center"/>
              <w:rPr>
                <w:rFonts w:ascii="Wingdings" w:hAnsi="Wingdings" w:eastAsia="Times New Roman" w:cs="Calibri"/>
                <w:b/>
                <w:bCs/>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6A0C9051"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7F09756C"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28EAB60F"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4F5720CF"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hideMark/>
          </w:tcPr>
          <w:p w:rsidRPr="002C79CA" w:rsidR="00C67910" w:rsidP="00FF2354" w:rsidRDefault="00C67910" w14:paraId="5C928A5A"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7CD280C6"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32A32337"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378AD56A" w14:textId="77777777">
            <w:pPr>
              <w:spacing w:line="240" w:lineRule="auto"/>
              <w:jc w:val="center"/>
              <w:rPr>
                <w:rFonts w:ascii="Wingdings" w:hAnsi="Wingdings" w:eastAsia="Times New Roman" w:cs="Calibri"/>
                <w:b/>
                <w:bCs/>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642A1494"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3D646023"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4EC8E78B"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0C67AE9E" w14:textId="77777777">
            <w:pPr>
              <w:spacing w:line="240" w:lineRule="auto"/>
              <w:jc w:val="center"/>
              <w:rPr>
                <w:rFonts w:ascii="Calibri" w:hAnsi="Calibri" w:eastAsia="Times New Roman" w:cs="Calibri"/>
                <w:color w:val="000000"/>
                <w:sz w:val="22"/>
                <w:lang w:eastAsia="en-GB"/>
              </w:rPr>
            </w:pPr>
          </w:p>
        </w:tc>
      </w:tr>
      <w:tr w:rsidRPr="002C79CA" w:rsidR="00C67910" w:rsidTr="00C67910" w14:paraId="4AE9420F" w14:textId="77777777">
        <w:trPr>
          <w:trHeight w:val="290"/>
          <w:jc w:val="center"/>
        </w:trPr>
        <w:tc>
          <w:tcPr>
            <w:tcW w:w="708"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2C79CA" w:rsidR="00C67910" w:rsidP="00FF2354" w:rsidRDefault="00C67910" w14:paraId="7AA7E858" w14:textId="77777777">
            <w:pPr>
              <w:spacing w:line="240" w:lineRule="auto"/>
              <w:rPr>
                <w:rFonts w:eastAsia="Times New Roman" w:asciiTheme="minorHAnsi" w:hAnsiTheme="minorHAnsi" w:cstheme="minorHAnsi"/>
                <w:color w:val="000000"/>
                <w:sz w:val="18"/>
                <w:szCs w:val="18"/>
                <w:lang w:eastAsia="en-GB"/>
              </w:rPr>
            </w:pPr>
            <w:r w:rsidRPr="002C79CA">
              <w:rPr>
                <w:rFonts w:eastAsia="Times New Roman" w:asciiTheme="minorHAnsi" w:hAnsiTheme="minorHAnsi" w:cstheme="minorHAnsi"/>
                <w:color w:val="000000"/>
                <w:sz w:val="18"/>
                <w:szCs w:val="18"/>
                <w:lang w:eastAsia="en-GB"/>
              </w:rPr>
              <w:t>FEJ25</w:t>
            </w:r>
          </w:p>
        </w:tc>
        <w:tc>
          <w:tcPr>
            <w:tcW w:w="997"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2C79CA" w:rsidR="00C67910" w:rsidP="00FF2354" w:rsidRDefault="00C67910" w14:paraId="168963DF" w14:textId="77777777">
            <w:pPr>
              <w:spacing w:line="240" w:lineRule="auto"/>
              <w:rPr>
                <w:rFonts w:eastAsia="Times New Roman" w:asciiTheme="minorHAnsi" w:hAnsiTheme="minorHAnsi" w:cstheme="minorHAnsi"/>
                <w:color w:val="000000"/>
                <w:sz w:val="18"/>
                <w:szCs w:val="18"/>
                <w:lang w:eastAsia="en-GB"/>
              </w:rPr>
            </w:pPr>
            <w:r w:rsidRPr="002C79CA">
              <w:rPr>
                <w:rFonts w:eastAsia="Times New Roman" w:asciiTheme="minorHAnsi" w:hAnsiTheme="minorHAnsi" w:cstheme="minorHAnsi"/>
                <w:color w:val="000000"/>
                <w:sz w:val="18"/>
                <w:szCs w:val="18"/>
                <w:lang w:eastAsia="en-GB"/>
              </w:rPr>
              <w:t>Well Halstead - Halstead Hc</w:t>
            </w:r>
          </w:p>
        </w:tc>
        <w:tc>
          <w:tcPr>
            <w:tcW w:w="1267" w:type="dxa"/>
            <w:vMerge w:val="restart"/>
            <w:tcBorders>
              <w:top w:val="nil"/>
              <w:left w:val="single" w:color="auto" w:sz="4" w:space="0"/>
              <w:bottom w:val="single" w:color="000000" w:sz="4" w:space="0"/>
              <w:right w:val="single" w:color="auto" w:sz="4" w:space="0"/>
            </w:tcBorders>
            <w:shd w:val="clear" w:color="000000" w:fill="FFFFFF"/>
            <w:vAlign w:val="center"/>
            <w:hideMark/>
          </w:tcPr>
          <w:p w:rsidRPr="002C79CA" w:rsidR="00C67910" w:rsidP="00FF2354" w:rsidRDefault="00C67910" w14:paraId="2FC9103E" w14:textId="77777777">
            <w:pPr>
              <w:spacing w:line="240" w:lineRule="auto"/>
              <w:rPr>
                <w:rFonts w:eastAsia="Times New Roman" w:asciiTheme="minorHAnsi" w:hAnsiTheme="minorHAnsi" w:cstheme="minorHAnsi"/>
                <w:color w:val="000000"/>
                <w:sz w:val="18"/>
                <w:szCs w:val="18"/>
                <w:lang w:eastAsia="en-GB"/>
              </w:rPr>
            </w:pPr>
            <w:r w:rsidRPr="002C79CA">
              <w:rPr>
                <w:rFonts w:eastAsia="Times New Roman" w:asciiTheme="minorHAnsi" w:hAnsiTheme="minorHAnsi" w:cstheme="minorHAnsi"/>
                <w:color w:val="000000"/>
                <w:sz w:val="18"/>
                <w:szCs w:val="18"/>
                <w:lang w:eastAsia="en-GB"/>
              </w:rPr>
              <w:t>Signal House Factory Lane West</w:t>
            </w:r>
          </w:p>
        </w:tc>
        <w:tc>
          <w:tcPr>
            <w:tcW w:w="992"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2C79CA" w:rsidR="00C67910" w:rsidP="00FF2354" w:rsidRDefault="00C67910" w14:paraId="4F80F722" w14:textId="77777777">
            <w:pPr>
              <w:spacing w:line="240" w:lineRule="auto"/>
              <w:rPr>
                <w:rFonts w:eastAsia="Times New Roman" w:asciiTheme="minorHAnsi" w:hAnsiTheme="minorHAnsi" w:cstheme="minorHAnsi"/>
                <w:color w:val="000000"/>
                <w:sz w:val="18"/>
                <w:szCs w:val="18"/>
                <w:lang w:eastAsia="en-GB"/>
              </w:rPr>
            </w:pPr>
            <w:r w:rsidRPr="002C79CA">
              <w:rPr>
                <w:rFonts w:eastAsia="Times New Roman" w:asciiTheme="minorHAnsi" w:hAnsiTheme="minorHAnsi" w:cstheme="minorHAnsi"/>
                <w:color w:val="000000"/>
                <w:sz w:val="18"/>
                <w:szCs w:val="18"/>
                <w:lang w:eastAsia="en-GB"/>
              </w:rPr>
              <w:t>Halstead</w:t>
            </w:r>
          </w:p>
        </w:tc>
        <w:tc>
          <w:tcPr>
            <w:tcW w:w="917"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2C79CA" w:rsidR="00C67910" w:rsidP="00FF2354" w:rsidRDefault="00C67910" w14:paraId="2195C0AD" w14:textId="77777777">
            <w:pPr>
              <w:spacing w:line="240" w:lineRule="auto"/>
              <w:rPr>
                <w:rFonts w:eastAsia="Times New Roman" w:asciiTheme="minorHAnsi" w:hAnsiTheme="minorHAnsi" w:cstheme="minorHAnsi"/>
                <w:color w:val="000000"/>
                <w:sz w:val="18"/>
                <w:szCs w:val="18"/>
                <w:lang w:eastAsia="en-GB"/>
              </w:rPr>
            </w:pPr>
            <w:r w:rsidRPr="002C79CA">
              <w:rPr>
                <w:rFonts w:eastAsia="Times New Roman" w:asciiTheme="minorHAnsi" w:hAnsiTheme="minorHAnsi" w:cstheme="minorHAnsi"/>
                <w:color w:val="000000"/>
                <w:sz w:val="18"/>
                <w:szCs w:val="18"/>
                <w:lang w:eastAsia="en-GB"/>
              </w:rPr>
              <w:t>CO9 1EX</w:t>
            </w:r>
          </w:p>
        </w:tc>
        <w:tc>
          <w:tcPr>
            <w:tcW w:w="1477" w:type="dxa"/>
            <w:tcBorders>
              <w:top w:val="nil"/>
              <w:left w:val="nil"/>
              <w:bottom w:val="nil"/>
              <w:right w:val="single" w:color="auto" w:sz="4" w:space="0"/>
            </w:tcBorders>
            <w:shd w:val="clear" w:color="000000" w:fill="FFFFFF"/>
            <w:noWrap/>
            <w:vAlign w:val="bottom"/>
            <w:hideMark/>
          </w:tcPr>
          <w:p w:rsidRPr="002C79CA" w:rsidR="00C67910" w:rsidP="00FF2354" w:rsidRDefault="00C67910" w14:paraId="090D60DA" w14:textId="77777777">
            <w:pPr>
              <w:spacing w:line="240" w:lineRule="auto"/>
              <w:jc w:val="center"/>
              <w:rPr>
                <w:rFonts w:ascii="Calibri" w:hAnsi="Calibri" w:eastAsia="Times New Roman" w:cs="Calibri"/>
                <w:b/>
                <w:bCs/>
                <w:color w:val="000000"/>
                <w:sz w:val="18"/>
                <w:szCs w:val="18"/>
                <w:lang w:eastAsia="en-GB"/>
              </w:rPr>
            </w:pPr>
            <w:r w:rsidRPr="002C79CA">
              <w:rPr>
                <w:rFonts w:ascii="Calibri" w:hAnsi="Calibri" w:eastAsia="Times New Roman" w:cs="Calibri"/>
                <w:b/>
                <w:bCs/>
                <w:color w:val="000000"/>
                <w:sz w:val="18"/>
                <w:szCs w:val="18"/>
                <w:lang w:eastAsia="en-GB"/>
              </w:rPr>
              <w:t>9:00 - 17:30</w:t>
            </w:r>
          </w:p>
        </w:tc>
        <w:tc>
          <w:tcPr>
            <w:tcW w:w="1477" w:type="dxa"/>
            <w:tcBorders>
              <w:top w:val="nil"/>
              <w:left w:val="nil"/>
              <w:bottom w:val="nil"/>
              <w:right w:val="single" w:color="auto" w:sz="4" w:space="0"/>
            </w:tcBorders>
            <w:shd w:val="clear" w:color="000000" w:fill="FFFFFF"/>
            <w:noWrap/>
            <w:vAlign w:val="bottom"/>
            <w:hideMark/>
          </w:tcPr>
          <w:p w:rsidRPr="002C79CA" w:rsidR="00C67910" w:rsidP="00FF2354" w:rsidRDefault="00C67910" w14:paraId="614940EB" w14:textId="77777777">
            <w:pPr>
              <w:spacing w:line="240" w:lineRule="auto"/>
              <w:jc w:val="center"/>
              <w:rPr>
                <w:rFonts w:ascii="Calibri" w:hAnsi="Calibri" w:eastAsia="Times New Roman" w:cs="Calibri"/>
                <w:b/>
                <w:bCs/>
                <w:color w:val="000000"/>
                <w:sz w:val="18"/>
                <w:szCs w:val="18"/>
                <w:lang w:eastAsia="en-GB"/>
              </w:rPr>
            </w:pPr>
            <w:r w:rsidRPr="002C79CA">
              <w:rPr>
                <w:rFonts w:ascii="Calibri" w:hAnsi="Calibri" w:eastAsia="Times New Roman" w:cs="Calibri"/>
                <w:b/>
                <w:bCs/>
                <w:color w:val="000000"/>
                <w:sz w:val="18"/>
                <w:szCs w:val="18"/>
                <w:lang w:eastAsia="en-GB"/>
              </w:rPr>
              <w:t>9:00 - 17:00</w:t>
            </w:r>
          </w:p>
        </w:tc>
        <w:tc>
          <w:tcPr>
            <w:tcW w:w="1030" w:type="dxa"/>
            <w:tcBorders>
              <w:top w:val="nil"/>
              <w:left w:val="nil"/>
              <w:bottom w:val="nil"/>
              <w:right w:val="single" w:color="auto" w:sz="4" w:space="0"/>
            </w:tcBorders>
            <w:shd w:val="clear" w:color="000000" w:fill="FFFFFF"/>
            <w:noWrap/>
            <w:vAlign w:val="bottom"/>
            <w:hideMark/>
          </w:tcPr>
          <w:p w:rsidRPr="002C79CA" w:rsidR="00C67910" w:rsidP="00FF2354" w:rsidRDefault="00C67910" w14:paraId="524C5A47" w14:textId="77777777">
            <w:pPr>
              <w:spacing w:line="240" w:lineRule="auto"/>
              <w:jc w:val="center"/>
              <w:rPr>
                <w:rFonts w:ascii="Calibri" w:hAnsi="Calibri" w:eastAsia="Times New Roman" w:cs="Calibri"/>
                <w:color w:val="000000"/>
                <w:sz w:val="18"/>
                <w:szCs w:val="18"/>
                <w:lang w:eastAsia="en-GB"/>
              </w:rPr>
            </w:pPr>
            <w:r w:rsidRPr="002C79CA">
              <w:rPr>
                <w:rFonts w:ascii="Calibri" w:hAnsi="Calibri" w:eastAsia="Times New Roman" w:cs="Calibri"/>
                <w:color w:val="000000"/>
                <w:sz w:val="18"/>
                <w:szCs w:val="18"/>
                <w:lang w:eastAsia="en-GB"/>
              </w:rPr>
              <w:t> </w:t>
            </w:r>
          </w:p>
        </w:tc>
        <w:tc>
          <w:tcPr>
            <w:tcW w:w="39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2C79CA" w:rsidR="00C67910" w:rsidP="00FF2354" w:rsidRDefault="00C67910" w14:paraId="563026A4" w14:textId="77777777">
            <w:pPr>
              <w:spacing w:line="240" w:lineRule="auto"/>
              <w:jc w:val="center"/>
              <w:rPr>
                <w:rFonts w:ascii="Wingdings" w:hAnsi="Wingdings" w:eastAsia="Times New Roman" w:cs="Calibri"/>
                <w:b/>
                <w:bCs/>
                <w:color w:val="000000"/>
                <w:sz w:val="22"/>
                <w:lang w:eastAsia="en-GB"/>
              </w:rPr>
            </w:pPr>
            <w:r w:rsidRPr="002C79CA">
              <w:rPr>
                <w:rFonts w:ascii="Wingdings" w:hAnsi="Wingdings" w:eastAsia="Times New Roman" w:cs="Calibri"/>
                <w:b/>
                <w:bCs/>
                <w:color w:val="000000"/>
                <w:sz w:val="22"/>
                <w:lang w:eastAsia="en-GB"/>
              </w:rPr>
              <w:t>ü</w:t>
            </w:r>
          </w:p>
        </w:tc>
        <w:tc>
          <w:tcPr>
            <w:tcW w:w="39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2C79CA" w:rsidR="00C67910" w:rsidP="00FF2354" w:rsidRDefault="00C67910" w14:paraId="10473B0C" w14:textId="77777777">
            <w:pPr>
              <w:spacing w:line="240" w:lineRule="auto"/>
              <w:jc w:val="center"/>
              <w:rPr>
                <w:rFonts w:ascii="Calibri" w:hAnsi="Calibri" w:eastAsia="Times New Roman" w:cs="Calibri"/>
                <w:color w:val="000000"/>
                <w:sz w:val="22"/>
                <w:lang w:eastAsia="en-GB"/>
              </w:rPr>
            </w:pPr>
          </w:p>
        </w:tc>
        <w:tc>
          <w:tcPr>
            <w:tcW w:w="39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2C79CA" w:rsidR="00C67910" w:rsidP="00FF2354" w:rsidRDefault="00C67910" w14:paraId="17B0EA31" w14:textId="77777777">
            <w:pPr>
              <w:spacing w:line="240" w:lineRule="auto"/>
              <w:jc w:val="center"/>
              <w:rPr>
                <w:rFonts w:ascii="Calibri" w:hAnsi="Calibri" w:eastAsia="Times New Roman" w:cs="Calibri"/>
                <w:color w:val="000000"/>
                <w:sz w:val="22"/>
                <w:lang w:eastAsia="en-GB"/>
              </w:rPr>
            </w:pPr>
          </w:p>
        </w:tc>
        <w:tc>
          <w:tcPr>
            <w:tcW w:w="39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2C79CA" w:rsidR="00C67910" w:rsidP="00FF2354" w:rsidRDefault="00C67910" w14:paraId="7915216E" w14:textId="77777777">
            <w:pPr>
              <w:spacing w:line="240" w:lineRule="auto"/>
              <w:jc w:val="center"/>
              <w:rPr>
                <w:rFonts w:ascii="Wingdings" w:hAnsi="Wingdings" w:eastAsia="Times New Roman" w:cs="Calibri"/>
                <w:b/>
                <w:bCs/>
                <w:color w:val="000000"/>
                <w:sz w:val="22"/>
                <w:lang w:eastAsia="en-GB"/>
              </w:rPr>
            </w:pPr>
            <w:r w:rsidRPr="002C79CA">
              <w:rPr>
                <w:rFonts w:ascii="Wingdings" w:hAnsi="Wingdings" w:eastAsia="Times New Roman" w:cs="Calibri"/>
                <w:b/>
                <w:bCs/>
                <w:color w:val="000000"/>
                <w:sz w:val="22"/>
                <w:lang w:eastAsia="en-GB"/>
              </w:rPr>
              <w:t>ü</w:t>
            </w:r>
          </w:p>
        </w:tc>
        <w:tc>
          <w:tcPr>
            <w:tcW w:w="39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2C79CA" w:rsidR="00C67910" w:rsidP="00FF2354" w:rsidRDefault="00C67910" w14:paraId="3AB06BAD" w14:textId="77777777">
            <w:pPr>
              <w:spacing w:line="240" w:lineRule="auto"/>
              <w:jc w:val="center"/>
              <w:rPr>
                <w:rFonts w:ascii="Wingdings" w:hAnsi="Wingdings" w:eastAsia="Times New Roman" w:cs="Calibri"/>
                <w:b/>
                <w:bCs/>
                <w:color w:val="000000"/>
                <w:sz w:val="22"/>
                <w:lang w:eastAsia="en-GB"/>
              </w:rPr>
            </w:pPr>
            <w:r w:rsidRPr="002C79CA">
              <w:rPr>
                <w:rFonts w:ascii="Wingdings" w:hAnsi="Wingdings" w:eastAsia="Times New Roman" w:cs="Calibri"/>
                <w:b/>
                <w:bCs/>
                <w:color w:val="000000"/>
                <w:sz w:val="22"/>
                <w:lang w:eastAsia="en-GB"/>
              </w:rPr>
              <w:t>ü</w:t>
            </w:r>
          </w:p>
        </w:tc>
        <w:tc>
          <w:tcPr>
            <w:tcW w:w="391" w:type="dxa"/>
            <w:vMerge w:val="restart"/>
            <w:tcBorders>
              <w:top w:val="nil"/>
              <w:left w:val="single" w:color="auto" w:sz="4" w:space="0"/>
              <w:bottom w:val="single" w:color="000000" w:sz="4" w:space="0"/>
              <w:right w:val="single" w:color="auto" w:sz="4" w:space="0"/>
            </w:tcBorders>
            <w:shd w:val="clear" w:color="000000" w:fill="FFFFFF"/>
            <w:noWrap/>
            <w:hideMark/>
          </w:tcPr>
          <w:p w:rsidRPr="002C79CA" w:rsidR="00C67910" w:rsidP="00FF2354" w:rsidRDefault="00C67910" w14:paraId="1D1FA949" w14:textId="77777777">
            <w:pPr>
              <w:spacing w:line="240" w:lineRule="auto"/>
              <w:jc w:val="center"/>
              <w:rPr>
                <w:rFonts w:ascii="Calibri" w:hAnsi="Calibri" w:eastAsia="Times New Roman" w:cs="Calibri"/>
                <w:color w:val="000000"/>
                <w:sz w:val="22"/>
                <w:lang w:eastAsia="en-GB"/>
              </w:rPr>
            </w:pPr>
            <w:r w:rsidRPr="002C79CA">
              <w:rPr>
                <w:rFonts w:ascii="Wingdings" w:hAnsi="Wingdings" w:eastAsia="Times New Roman" w:cs="Calibri"/>
                <w:b/>
                <w:bCs/>
                <w:color w:val="000000"/>
                <w:sz w:val="22"/>
                <w:lang w:eastAsia="en-GB"/>
              </w:rPr>
              <w:t>ü</w:t>
            </w:r>
          </w:p>
        </w:tc>
        <w:tc>
          <w:tcPr>
            <w:tcW w:w="39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2C79CA" w:rsidR="00C67910" w:rsidP="00FF2354" w:rsidRDefault="00C67910" w14:paraId="62AE1C66" w14:textId="77777777">
            <w:pPr>
              <w:spacing w:line="240" w:lineRule="auto"/>
              <w:jc w:val="center"/>
              <w:rPr>
                <w:rFonts w:ascii="Calibri" w:hAnsi="Calibri" w:eastAsia="Times New Roman" w:cs="Calibri"/>
                <w:color w:val="000000"/>
                <w:sz w:val="22"/>
                <w:lang w:eastAsia="en-GB"/>
              </w:rPr>
            </w:pPr>
          </w:p>
        </w:tc>
        <w:tc>
          <w:tcPr>
            <w:tcW w:w="39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2C79CA" w:rsidR="00C67910" w:rsidP="00FF2354" w:rsidRDefault="00C67910" w14:paraId="4C846ED0" w14:textId="77777777">
            <w:pPr>
              <w:spacing w:line="240" w:lineRule="auto"/>
              <w:jc w:val="center"/>
              <w:rPr>
                <w:rFonts w:ascii="Calibri" w:hAnsi="Calibri" w:eastAsia="Times New Roman" w:cs="Calibri"/>
                <w:color w:val="000000"/>
                <w:sz w:val="22"/>
                <w:lang w:eastAsia="en-GB"/>
              </w:rPr>
            </w:pPr>
          </w:p>
        </w:tc>
        <w:tc>
          <w:tcPr>
            <w:tcW w:w="39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2C79CA" w:rsidR="00C67910" w:rsidP="00FF2354" w:rsidRDefault="00C67910" w14:paraId="0F9C01C6" w14:textId="77777777">
            <w:pPr>
              <w:spacing w:line="240" w:lineRule="auto"/>
              <w:jc w:val="center"/>
              <w:rPr>
                <w:rFonts w:ascii="Calibri" w:hAnsi="Calibri" w:eastAsia="Times New Roman" w:cs="Calibri"/>
                <w:color w:val="000000"/>
                <w:sz w:val="22"/>
                <w:lang w:eastAsia="en-GB"/>
              </w:rPr>
            </w:pPr>
          </w:p>
        </w:tc>
        <w:tc>
          <w:tcPr>
            <w:tcW w:w="39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2C79CA" w:rsidR="00C67910" w:rsidP="00FF2354" w:rsidRDefault="00C67910" w14:paraId="6EFCC518" w14:textId="77777777">
            <w:pPr>
              <w:spacing w:line="240" w:lineRule="auto"/>
              <w:jc w:val="center"/>
              <w:rPr>
                <w:rFonts w:ascii="Calibri" w:hAnsi="Calibri" w:eastAsia="Times New Roman" w:cs="Calibri"/>
                <w:color w:val="000000"/>
                <w:sz w:val="22"/>
                <w:lang w:eastAsia="en-GB"/>
              </w:rPr>
            </w:pPr>
          </w:p>
        </w:tc>
        <w:tc>
          <w:tcPr>
            <w:tcW w:w="39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2C79CA" w:rsidR="00C67910" w:rsidP="00FF2354" w:rsidRDefault="00C67910" w14:paraId="72222473" w14:textId="77777777">
            <w:pPr>
              <w:spacing w:line="240" w:lineRule="auto"/>
              <w:jc w:val="center"/>
              <w:rPr>
                <w:rFonts w:ascii="Calibri" w:hAnsi="Calibri" w:eastAsia="Times New Roman" w:cs="Calibri"/>
                <w:color w:val="000000"/>
                <w:sz w:val="22"/>
                <w:lang w:eastAsia="en-GB"/>
              </w:rPr>
            </w:pPr>
          </w:p>
        </w:tc>
        <w:tc>
          <w:tcPr>
            <w:tcW w:w="39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2C79CA" w:rsidR="00C67910" w:rsidP="00FF2354" w:rsidRDefault="00C67910" w14:paraId="22DD3E00" w14:textId="77777777">
            <w:pPr>
              <w:spacing w:line="240" w:lineRule="auto"/>
              <w:jc w:val="center"/>
              <w:rPr>
                <w:rFonts w:ascii="Calibri" w:hAnsi="Calibri" w:eastAsia="Times New Roman" w:cs="Calibri"/>
                <w:color w:val="000000"/>
                <w:sz w:val="22"/>
                <w:lang w:eastAsia="en-GB"/>
              </w:rPr>
            </w:pPr>
          </w:p>
        </w:tc>
        <w:tc>
          <w:tcPr>
            <w:tcW w:w="39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2C79CA" w:rsidR="00C67910" w:rsidP="00FF2354" w:rsidRDefault="00C67910" w14:paraId="1CA040F9" w14:textId="77777777">
            <w:pPr>
              <w:spacing w:line="240" w:lineRule="auto"/>
              <w:jc w:val="center"/>
              <w:rPr>
                <w:rFonts w:ascii="Calibri" w:hAnsi="Calibri" w:eastAsia="Times New Roman" w:cs="Calibri"/>
                <w:color w:val="000000"/>
                <w:sz w:val="22"/>
                <w:lang w:eastAsia="en-GB"/>
              </w:rPr>
            </w:pPr>
          </w:p>
        </w:tc>
      </w:tr>
      <w:tr w:rsidRPr="002C79CA" w:rsidR="00C67910" w:rsidTr="00C67910" w14:paraId="2DCC467B" w14:textId="77777777">
        <w:trPr>
          <w:trHeight w:val="490"/>
          <w:jc w:val="center"/>
        </w:trPr>
        <w:tc>
          <w:tcPr>
            <w:tcW w:w="708"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71981CBA" w14:textId="77777777">
            <w:pPr>
              <w:spacing w:line="240" w:lineRule="auto"/>
              <w:rPr>
                <w:rFonts w:eastAsia="Times New Roman" w:asciiTheme="minorHAnsi" w:hAnsiTheme="minorHAnsi" w:cstheme="minorHAnsi"/>
                <w:color w:val="000000"/>
                <w:sz w:val="18"/>
                <w:szCs w:val="18"/>
                <w:lang w:eastAsia="en-GB"/>
              </w:rPr>
            </w:pPr>
          </w:p>
        </w:tc>
        <w:tc>
          <w:tcPr>
            <w:tcW w:w="997"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7392FF42" w14:textId="77777777">
            <w:pPr>
              <w:spacing w:line="240" w:lineRule="auto"/>
              <w:rPr>
                <w:rFonts w:eastAsia="Times New Roman" w:asciiTheme="minorHAnsi" w:hAnsiTheme="minorHAnsi" w:cstheme="minorHAnsi"/>
                <w:color w:val="000000"/>
                <w:sz w:val="18"/>
                <w:szCs w:val="18"/>
                <w:lang w:eastAsia="en-GB"/>
              </w:rPr>
            </w:pPr>
          </w:p>
        </w:tc>
        <w:tc>
          <w:tcPr>
            <w:tcW w:w="1267"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69577232" w14:textId="77777777">
            <w:pPr>
              <w:spacing w:line="240" w:lineRule="auto"/>
              <w:rPr>
                <w:rFonts w:eastAsia="Times New Roman" w:asciiTheme="minorHAnsi" w:hAnsiTheme="minorHAnsi" w:cstheme="minorHAnsi"/>
                <w:color w:val="000000"/>
                <w:sz w:val="18"/>
                <w:szCs w:val="18"/>
                <w:lang w:eastAsia="en-GB"/>
              </w:rPr>
            </w:pPr>
          </w:p>
        </w:tc>
        <w:tc>
          <w:tcPr>
            <w:tcW w:w="992"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5AC4E5AB" w14:textId="77777777">
            <w:pPr>
              <w:spacing w:line="240" w:lineRule="auto"/>
              <w:rPr>
                <w:rFonts w:eastAsia="Times New Roman" w:asciiTheme="minorHAnsi" w:hAnsiTheme="minorHAnsi" w:cstheme="minorHAnsi"/>
                <w:color w:val="000000"/>
                <w:sz w:val="18"/>
                <w:szCs w:val="18"/>
                <w:lang w:eastAsia="en-GB"/>
              </w:rPr>
            </w:pPr>
          </w:p>
        </w:tc>
        <w:tc>
          <w:tcPr>
            <w:tcW w:w="917"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4EABB47A" w14:textId="77777777">
            <w:pPr>
              <w:spacing w:line="240" w:lineRule="auto"/>
              <w:rPr>
                <w:rFonts w:eastAsia="Times New Roman" w:asciiTheme="minorHAnsi" w:hAnsiTheme="minorHAnsi" w:cstheme="minorHAnsi"/>
                <w:color w:val="000000"/>
                <w:sz w:val="18"/>
                <w:szCs w:val="18"/>
                <w:lang w:eastAsia="en-GB"/>
              </w:rPr>
            </w:pPr>
          </w:p>
        </w:tc>
        <w:tc>
          <w:tcPr>
            <w:tcW w:w="1477" w:type="dxa"/>
            <w:tcBorders>
              <w:top w:val="nil"/>
              <w:left w:val="nil"/>
              <w:bottom w:val="nil"/>
              <w:right w:val="single" w:color="auto" w:sz="4" w:space="0"/>
            </w:tcBorders>
            <w:shd w:val="clear" w:color="000000" w:fill="FFFFFF"/>
            <w:vAlign w:val="bottom"/>
            <w:hideMark/>
          </w:tcPr>
          <w:p w:rsidRPr="002C79CA" w:rsidR="00C67910" w:rsidP="00FF2354" w:rsidRDefault="00C67910" w14:paraId="2C37809E" w14:textId="77777777">
            <w:pPr>
              <w:spacing w:line="240" w:lineRule="auto"/>
              <w:jc w:val="center"/>
              <w:rPr>
                <w:rFonts w:ascii="Calibri" w:hAnsi="Calibri" w:eastAsia="Times New Roman" w:cs="Calibri"/>
                <w:i/>
                <w:iCs/>
                <w:color w:val="000000"/>
                <w:sz w:val="18"/>
                <w:szCs w:val="18"/>
                <w:lang w:eastAsia="en-GB"/>
              </w:rPr>
            </w:pPr>
            <w:r w:rsidRPr="002C79CA">
              <w:rPr>
                <w:rFonts w:ascii="Calibri" w:hAnsi="Calibri" w:eastAsia="Times New Roman" w:cs="Calibri"/>
                <w:i/>
                <w:iCs/>
                <w:color w:val="000000"/>
                <w:sz w:val="18"/>
                <w:szCs w:val="18"/>
                <w:lang w:eastAsia="en-GB"/>
              </w:rPr>
              <w:t>9:00 - 9:30 &amp;</w:t>
            </w:r>
            <w:r w:rsidRPr="002C79CA">
              <w:rPr>
                <w:rFonts w:ascii="Calibri" w:hAnsi="Calibri" w:eastAsia="Times New Roman" w:cs="Calibri"/>
                <w:i/>
                <w:iCs/>
                <w:color w:val="000000"/>
                <w:sz w:val="18"/>
                <w:szCs w:val="18"/>
                <w:lang w:eastAsia="en-GB"/>
              </w:rPr>
              <w:br/>
            </w:r>
            <w:r w:rsidRPr="002C79CA">
              <w:rPr>
                <w:rFonts w:ascii="Calibri" w:hAnsi="Calibri" w:eastAsia="Times New Roman" w:cs="Calibri"/>
                <w:i/>
                <w:iCs/>
                <w:color w:val="000000"/>
                <w:sz w:val="18"/>
                <w:szCs w:val="18"/>
                <w:lang w:eastAsia="en-GB"/>
              </w:rPr>
              <w:t>17:15 - 17:30</w:t>
            </w:r>
          </w:p>
        </w:tc>
        <w:tc>
          <w:tcPr>
            <w:tcW w:w="1477" w:type="dxa"/>
            <w:tcBorders>
              <w:top w:val="nil"/>
              <w:left w:val="nil"/>
              <w:bottom w:val="nil"/>
              <w:right w:val="single" w:color="auto" w:sz="4" w:space="0"/>
            </w:tcBorders>
            <w:shd w:val="clear" w:color="000000" w:fill="FFFFFF"/>
            <w:noWrap/>
            <w:vAlign w:val="bottom"/>
            <w:hideMark/>
          </w:tcPr>
          <w:p w:rsidRPr="002C79CA" w:rsidR="00C67910" w:rsidP="00FF2354" w:rsidRDefault="00C67910" w14:paraId="684DEE22" w14:textId="77777777">
            <w:pPr>
              <w:spacing w:line="240" w:lineRule="auto"/>
              <w:jc w:val="center"/>
              <w:rPr>
                <w:rFonts w:ascii="Calibri" w:hAnsi="Calibri" w:eastAsia="Times New Roman" w:cs="Calibri"/>
                <w:i/>
                <w:iCs/>
                <w:color w:val="000000"/>
                <w:sz w:val="18"/>
                <w:szCs w:val="18"/>
                <w:lang w:eastAsia="en-GB"/>
              </w:rPr>
            </w:pPr>
            <w:r w:rsidRPr="002C79CA">
              <w:rPr>
                <w:rFonts w:ascii="Calibri" w:hAnsi="Calibri" w:eastAsia="Times New Roman" w:cs="Calibri"/>
                <w:i/>
                <w:iCs/>
                <w:color w:val="000000"/>
                <w:sz w:val="18"/>
                <w:szCs w:val="18"/>
                <w:lang w:eastAsia="en-GB"/>
              </w:rPr>
              <w:t xml:space="preserve">9:00 - 9:30 </w:t>
            </w:r>
          </w:p>
        </w:tc>
        <w:tc>
          <w:tcPr>
            <w:tcW w:w="1030" w:type="dxa"/>
            <w:tcBorders>
              <w:top w:val="nil"/>
              <w:left w:val="nil"/>
              <w:bottom w:val="nil"/>
              <w:right w:val="single" w:color="auto" w:sz="4" w:space="0"/>
            </w:tcBorders>
            <w:shd w:val="clear" w:color="000000" w:fill="FFFFFF"/>
            <w:noWrap/>
            <w:vAlign w:val="bottom"/>
            <w:hideMark/>
          </w:tcPr>
          <w:p w:rsidRPr="002C79CA" w:rsidR="00C67910" w:rsidP="00FF2354" w:rsidRDefault="00C67910" w14:paraId="10B58C29" w14:textId="77777777">
            <w:pPr>
              <w:spacing w:line="240" w:lineRule="auto"/>
              <w:jc w:val="center"/>
              <w:rPr>
                <w:rFonts w:ascii="Calibri" w:hAnsi="Calibri" w:eastAsia="Times New Roman" w:cs="Calibri"/>
                <w:color w:val="000000"/>
                <w:sz w:val="18"/>
                <w:szCs w:val="18"/>
                <w:lang w:eastAsia="en-GB"/>
              </w:rPr>
            </w:pPr>
            <w:r w:rsidRPr="002C79CA">
              <w:rPr>
                <w:rFonts w:ascii="Calibri" w:hAnsi="Calibri" w:eastAsia="Times New Roman" w:cs="Calibri"/>
                <w:color w:val="000000"/>
                <w:sz w:val="18"/>
                <w:szCs w:val="18"/>
                <w:lang w:eastAsia="en-GB"/>
              </w:rPr>
              <w:t>Closed</w:t>
            </w: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1FCEB366" w14:textId="77777777">
            <w:pPr>
              <w:spacing w:line="240" w:lineRule="auto"/>
              <w:jc w:val="center"/>
              <w:rPr>
                <w:rFonts w:ascii="Wingdings" w:hAnsi="Wingdings" w:eastAsia="Times New Roman" w:cs="Calibri"/>
                <w:b/>
                <w:bCs/>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57C513DD"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3E97EDE3"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658DE6D1" w14:textId="77777777">
            <w:pPr>
              <w:spacing w:line="240" w:lineRule="auto"/>
              <w:jc w:val="center"/>
              <w:rPr>
                <w:rFonts w:ascii="Wingdings" w:hAnsi="Wingdings" w:eastAsia="Times New Roman" w:cs="Calibri"/>
                <w:b/>
                <w:bCs/>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0FDCD976" w14:textId="77777777">
            <w:pPr>
              <w:spacing w:line="240" w:lineRule="auto"/>
              <w:jc w:val="center"/>
              <w:rPr>
                <w:rFonts w:ascii="Wingdings" w:hAnsi="Wingdings" w:eastAsia="Times New Roman" w:cs="Calibri"/>
                <w:b/>
                <w:bCs/>
                <w:color w:val="000000"/>
                <w:sz w:val="22"/>
                <w:lang w:eastAsia="en-GB"/>
              </w:rPr>
            </w:pPr>
          </w:p>
        </w:tc>
        <w:tc>
          <w:tcPr>
            <w:tcW w:w="391" w:type="dxa"/>
            <w:vMerge/>
            <w:tcBorders>
              <w:top w:val="nil"/>
              <w:left w:val="single" w:color="auto" w:sz="4" w:space="0"/>
              <w:bottom w:val="single" w:color="000000" w:sz="4" w:space="0"/>
              <w:right w:val="single" w:color="auto" w:sz="4" w:space="0"/>
            </w:tcBorders>
            <w:hideMark/>
          </w:tcPr>
          <w:p w:rsidRPr="002C79CA" w:rsidR="00C67910" w:rsidP="00FF2354" w:rsidRDefault="00C67910" w14:paraId="268F4F2C"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62DD1383"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56428233"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5089B0CC"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4D506CE2"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216DEDB9"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1145A0F6"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373CAD2C" w14:textId="77777777">
            <w:pPr>
              <w:spacing w:line="240" w:lineRule="auto"/>
              <w:jc w:val="center"/>
              <w:rPr>
                <w:rFonts w:ascii="Calibri" w:hAnsi="Calibri" w:eastAsia="Times New Roman" w:cs="Calibri"/>
                <w:color w:val="000000"/>
                <w:sz w:val="22"/>
                <w:lang w:eastAsia="en-GB"/>
              </w:rPr>
            </w:pPr>
          </w:p>
        </w:tc>
      </w:tr>
      <w:tr w:rsidRPr="002C79CA" w:rsidR="00C67910" w:rsidTr="00C67910" w14:paraId="591EAF04" w14:textId="77777777">
        <w:trPr>
          <w:trHeight w:val="290"/>
          <w:jc w:val="center"/>
        </w:trPr>
        <w:tc>
          <w:tcPr>
            <w:tcW w:w="708"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10B899D4" w14:textId="77777777">
            <w:pPr>
              <w:spacing w:line="240" w:lineRule="auto"/>
              <w:rPr>
                <w:rFonts w:eastAsia="Times New Roman" w:asciiTheme="minorHAnsi" w:hAnsiTheme="minorHAnsi" w:cstheme="minorHAnsi"/>
                <w:color w:val="000000"/>
                <w:sz w:val="18"/>
                <w:szCs w:val="18"/>
                <w:lang w:eastAsia="en-GB"/>
              </w:rPr>
            </w:pPr>
          </w:p>
        </w:tc>
        <w:tc>
          <w:tcPr>
            <w:tcW w:w="997"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14F215E3" w14:textId="77777777">
            <w:pPr>
              <w:spacing w:line="240" w:lineRule="auto"/>
              <w:rPr>
                <w:rFonts w:eastAsia="Times New Roman" w:asciiTheme="minorHAnsi" w:hAnsiTheme="minorHAnsi" w:cstheme="minorHAnsi"/>
                <w:color w:val="000000"/>
                <w:sz w:val="18"/>
                <w:szCs w:val="18"/>
                <w:lang w:eastAsia="en-GB"/>
              </w:rPr>
            </w:pPr>
          </w:p>
        </w:tc>
        <w:tc>
          <w:tcPr>
            <w:tcW w:w="1267"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263E5DF6" w14:textId="77777777">
            <w:pPr>
              <w:spacing w:line="240" w:lineRule="auto"/>
              <w:rPr>
                <w:rFonts w:eastAsia="Times New Roman" w:asciiTheme="minorHAnsi" w:hAnsiTheme="minorHAnsi" w:cstheme="minorHAnsi"/>
                <w:color w:val="000000"/>
                <w:sz w:val="18"/>
                <w:szCs w:val="18"/>
                <w:lang w:eastAsia="en-GB"/>
              </w:rPr>
            </w:pPr>
          </w:p>
        </w:tc>
        <w:tc>
          <w:tcPr>
            <w:tcW w:w="992"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41A77E8F" w14:textId="77777777">
            <w:pPr>
              <w:spacing w:line="240" w:lineRule="auto"/>
              <w:rPr>
                <w:rFonts w:eastAsia="Times New Roman" w:asciiTheme="minorHAnsi" w:hAnsiTheme="minorHAnsi" w:cstheme="minorHAnsi"/>
                <w:color w:val="000000"/>
                <w:sz w:val="18"/>
                <w:szCs w:val="18"/>
                <w:lang w:eastAsia="en-GB"/>
              </w:rPr>
            </w:pPr>
          </w:p>
        </w:tc>
        <w:tc>
          <w:tcPr>
            <w:tcW w:w="917"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51AF05C5" w14:textId="77777777">
            <w:pPr>
              <w:spacing w:line="240" w:lineRule="auto"/>
              <w:rPr>
                <w:rFonts w:eastAsia="Times New Roman" w:asciiTheme="minorHAnsi" w:hAnsiTheme="minorHAnsi" w:cstheme="minorHAnsi"/>
                <w:color w:val="000000"/>
                <w:sz w:val="18"/>
                <w:szCs w:val="18"/>
                <w:lang w:eastAsia="en-GB"/>
              </w:rPr>
            </w:pPr>
          </w:p>
        </w:tc>
        <w:tc>
          <w:tcPr>
            <w:tcW w:w="1477" w:type="dxa"/>
            <w:tcBorders>
              <w:top w:val="nil"/>
              <w:left w:val="nil"/>
              <w:bottom w:val="single" w:color="auto" w:sz="4" w:space="0"/>
              <w:right w:val="single" w:color="auto" w:sz="4" w:space="0"/>
            </w:tcBorders>
            <w:shd w:val="clear" w:color="000000" w:fill="FFFFFF"/>
            <w:noWrap/>
            <w:vAlign w:val="bottom"/>
            <w:hideMark/>
          </w:tcPr>
          <w:p w:rsidRPr="002C79CA" w:rsidR="00C67910" w:rsidP="00FF2354" w:rsidRDefault="00C67910" w14:paraId="427D3DE5" w14:textId="77777777">
            <w:pPr>
              <w:spacing w:line="240" w:lineRule="auto"/>
              <w:jc w:val="center"/>
              <w:rPr>
                <w:rFonts w:ascii="Calibri" w:hAnsi="Calibri" w:eastAsia="Times New Roman" w:cs="Calibri"/>
                <w:color w:val="000000"/>
                <w:sz w:val="18"/>
                <w:szCs w:val="18"/>
                <w:lang w:eastAsia="en-GB"/>
              </w:rPr>
            </w:pPr>
            <w:r w:rsidRPr="002C79CA">
              <w:rPr>
                <w:rFonts w:ascii="Calibri" w:hAnsi="Calibri" w:eastAsia="Times New Roman" w:cs="Calibri"/>
                <w:color w:val="000000"/>
                <w:sz w:val="18"/>
                <w:szCs w:val="18"/>
                <w:lang w:eastAsia="en-GB"/>
              </w:rPr>
              <w:t> </w:t>
            </w:r>
          </w:p>
        </w:tc>
        <w:tc>
          <w:tcPr>
            <w:tcW w:w="1477" w:type="dxa"/>
            <w:tcBorders>
              <w:top w:val="nil"/>
              <w:left w:val="nil"/>
              <w:bottom w:val="single" w:color="auto" w:sz="4" w:space="0"/>
              <w:right w:val="single" w:color="auto" w:sz="4" w:space="0"/>
            </w:tcBorders>
            <w:shd w:val="clear" w:color="000000" w:fill="FFFFFF"/>
            <w:noWrap/>
            <w:vAlign w:val="bottom"/>
            <w:hideMark/>
          </w:tcPr>
          <w:p w:rsidRPr="002C79CA" w:rsidR="00C67910" w:rsidP="00FF2354" w:rsidRDefault="00C67910" w14:paraId="59BC402C" w14:textId="77777777">
            <w:pPr>
              <w:spacing w:line="240" w:lineRule="auto"/>
              <w:jc w:val="center"/>
              <w:rPr>
                <w:rFonts w:ascii="Calibri" w:hAnsi="Calibri" w:eastAsia="Times New Roman" w:cs="Calibri"/>
                <w:color w:val="000000"/>
                <w:sz w:val="18"/>
                <w:szCs w:val="18"/>
                <w:lang w:eastAsia="en-GB"/>
              </w:rPr>
            </w:pPr>
            <w:r w:rsidRPr="002C79CA">
              <w:rPr>
                <w:rFonts w:ascii="Calibri" w:hAnsi="Calibri" w:eastAsia="Times New Roman" w:cs="Calibri"/>
                <w:color w:val="000000"/>
                <w:sz w:val="18"/>
                <w:szCs w:val="18"/>
                <w:lang w:eastAsia="en-GB"/>
              </w:rPr>
              <w:t> </w:t>
            </w:r>
          </w:p>
        </w:tc>
        <w:tc>
          <w:tcPr>
            <w:tcW w:w="1030" w:type="dxa"/>
            <w:tcBorders>
              <w:top w:val="nil"/>
              <w:left w:val="nil"/>
              <w:bottom w:val="single" w:color="auto" w:sz="4" w:space="0"/>
              <w:right w:val="single" w:color="auto" w:sz="4" w:space="0"/>
            </w:tcBorders>
            <w:shd w:val="clear" w:color="000000" w:fill="FFFFFF"/>
            <w:noWrap/>
            <w:vAlign w:val="bottom"/>
            <w:hideMark/>
          </w:tcPr>
          <w:p w:rsidRPr="002C79CA" w:rsidR="00C67910" w:rsidP="00FF2354" w:rsidRDefault="00C67910" w14:paraId="25F6CADA" w14:textId="77777777">
            <w:pPr>
              <w:spacing w:line="240" w:lineRule="auto"/>
              <w:jc w:val="center"/>
              <w:rPr>
                <w:rFonts w:ascii="Calibri" w:hAnsi="Calibri" w:eastAsia="Times New Roman" w:cs="Calibri"/>
                <w:color w:val="000000"/>
                <w:sz w:val="18"/>
                <w:szCs w:val="18"/>
                <w:lang w:eastAsia="en-GB"/>
              </w:rPr>
            </w:pPr>
            <w:r w:rsidRPr="002C79CA">
              <w:rPr>
                <w:rFonts w:ascii="Calibri" w:hAnsi="Calibri" w:eastAsia="Times New Roman" w:cs="Calibri"/>
                <w:color w:val="000000"/>
                <w:sz w:val="18"/>
                <w:szCs w:val="18"/>
                <w:lang w:eastAsia="en-GB"/>
              </w:rPr>
              <w:t> </w:t>
            </w: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07D0D222" w14:textId="77777777">
            <w:pPr>
              <w:spacing w:line="240" w:lineRule="auto"/>
              <w:jc w:val="center"/>
              <w:rPr>
                <w:rFonts w:ascii="Wingdings" w:hAnsi="Wingdings" w:eastAsia="Times New Roman" w:cs="Calibri"/>
                <w:b/>
                <w:bCs/>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711A1A05"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11653073"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72005E5A" w14:textId="77777777">
            <w:pPr>
              <w:spacing w:line="240" w:lineRule="auto"/>
              <w:jc w:val="center"/>
              <w:rPr>
                <w:rFonts w:ascii="Wingdings" w:hAnsi="Wingdings" w:eastAsia="Times New Roman" w:cs="Calibri"/>
                <w:b/>
                <w:bCs/>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133093D7" w14:textId="77777777">
            <w:pPr>
              <w:spacing w:line="240" w:lineRule="auto"/>
              <w:jc w:val="center"/>
              <w:rPr>
                <w:rFonts w:ascii="Wingdings" w:hAnsi="Wingdings" w:eastAsia="Times New Roman" w:cs="Calibri"/>
                <w:b/>
                <w:bCs/>
                <w:color w:val="000000"/>
                <w:sz w:val="22"/>
                <w:lang w:eastAsia="en-GB"/>
              </w:rPr>
            </w:pPr>
          </w:p>
        </w:tc>
        <w:tc>
          <w:tcPr>
            <w:tcW w:w="391" w:type="dxa"/>
            <w:vMerge/>
            <w:tcBorders>
              <w:top w:val="nil"/>
              <w:left w:val="single" w:color="auto" w:sz="4" w:space="0"/>
              <w:bottom w:val="single" w:color="000000" w:sz="4" w:space="0"/>
              <w:right w:val="single" w:color="auto" w:sz="4" w:space="0"/>
            </w:tcBorders>
            <w:hideMark/>
          </w:tcPr>
          <w:p w:rsidRPr="002C79CA" w:rsidR="00C67910" w:rsidP="00FF2354" w:rsidRDefault="00C67910" w14:paraId="49A45D5F"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419EDD2E"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0697F51F"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0EA35DB6"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2C4ED27B"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66ED7779"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3F0D3F0A" w14:textId="77777777">
            <w:pPr>
              <w:spacing w:line="240" w:lineRule="auto"/>
              <w:jc w:val="center"/>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7A38338D" w14:textId="77777777">
            <w:pPr>
              <w:spacing w:line="240" w:lineRule="auto"/>
              <w:jc w:val="center"/>
              <w:rPr>
                <w:rFonts w:ascii="Calibri" w:hAnsi="Calibri" w:eastAsia="Times New Roman" w:cs="Calibri"/>
                <w:color w:val="000000"/>
                <w:sz w:val="22"/>
                <w:lang w:eastAsia="en-GB"/>
              </w:rPr>
            </w:pPr>
          </w:p>
        </w:tc>
      </w:tr>
      <w:tr w:rsidRPr="002C79CA" w:rsidR="00C67910" w:rsidTr="00C67910" w14:paraId="643DC32C" w14:textId="77777777">
        <w:trPr>
          <w:trHeight w:val="290"/>
          <w:jc w:val="center"/>
        </w:trPr>
        <w:tc>
          <w:tcPr>
            <w:tcW w:w="708"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2C79CA" w:rsidR="00C67910" w:rsidP="00FF2354" w:rsidRDefault="00C67910" w14:paraId="092D23F8" w14:textId="77777777">
            <w:pPr>
              <w:spacing w:line="240" w:lineRule="auto"/>
              <w:rPr>
                <w:rFonts w:eastAsia="Times New Roman" w:asciiTheme="minorHAnsi" w:hAnsiTheme="minorHAnsi" w:cstheme="minorHAnsi"/>
                <w:color w:val="000000"/>
                <w:sz w:val="18"/>
                <w:szCs w:val="18"/>
                <w:lang w:eastAsia="en-GB"/>
              </w:rPr>
            </w:pPr>
            <w:r w:rsidRPr="002C79CA">
              <w:rPr>
                <w:rFonts w:eastAsia="Times New Roman" w:asciiTheme="minorHAnsi" w:hAnsiTheme="minorHAnsi" w:cstheme="minorHAnsi"/>
                <w:color w:val="000000"/>
                <w:sz w:val="18"/>
                <w:szCs w:val="18"/>
                <w:lang w:eastAsia="en-GB"/>
              </w:rPr>
              <w:t>FPL44</w:t>
            </w:r>
          </w:p>
        </w:tc>
        <w:tc>
          <w:tcPr>
            <w:tcW w:w="997"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2C79CA" w:rsidR="00C67910" w:rsidP="00FF2354" w:rsidRDefault="00C67910" w14:paraId="23C989B5" w14:textId="77777777">
            <w:pPr>
              <w:spacing w:line="240" w:lineRule="auto"/>
              <w:rPr>
                <w:rFonts w:eastAsia="Times New Roman" w:asciiTheme="minorHAnsi" w:hAnsiTheme="minorHAnsi" w:cstheme="minorHAnsi"/>
                <w:color w:val="000000"/>
                <w:sz w:val="18"/>
                <w:szCs w:val="18"/>
                <w:lang w:eastAsia="en-GB"/>
              </w:rPr>
            </w:pPr>
            <w:r w:rsidRPr="002C79CA">
              <w:rPr>
                <w:rFonts w:eastAsia="Times New Roman" w:asciiTheme="minorHAnsi" w:hAnsiTheme="minorHAnsi" w:cstheme="minorHAnsi"/>
                <w:color w:val="000000"/>
                <w:sz w:val="18"/>
                <w:szCs w:val="18"/>
                <w:lang w:eastAsia="en-GB"/>
              </w:rPr>
              <w:t>Well Halstead - Weavers Court</w:t>
            </w:r>
          </w:p>
        </w:tc>
        <w:tc>
          <w:tcPr>
            <w:tcW w:w="1267" w:type="dxa"/>
            <w:vMerge w:val="restart"/>
            <w:tcBorders>
              <w:top w:val="nil"/>
              <w:left w:val="single" w:color="auto" w:sz="4" w:space="0"/>
              <w:bottom w:val="single" w:color="000000" w:sz="4" w:space="0"/>
              <w:right w:val="single" w:color="auto" w:sz="4" w:space="0"/>
            </w:tcBorders>
            <w:shd w:val="clear" w:color="000000" w:fill="FFFFFF"/>
            <w:vAlign w:val="center"/>
            <w:hideMark/>
          </w:tcPr>
          <w:p w:rsidRPr="002C79CA" w:rsidR="00C67910" w:rsidP="00FF2354" w:rsidRDefault="00C67910" w14:paraId="05B4A978" w14:textId="77777777">
            <w:pPr>
              <w:spacing w:line="240" w:lineRule="auto"/>
              <w:rPr>
                <w:rFonts w:eastAsia="Times New Roman" w:asciiTheme="minorHAnsi" w:hAnsiTheme="minorHAnsi" w:cstheme="minorHAnsi"/>
                <w:color w:val="000000"/>
                <w:sz w:val="18"/>
                <w:szCs w:val="18"/>
                <w:lang w:eastAsia="en-GB"/>
              </w:rPr>
            </w:pPr>
            <w:r w:rsidRPr="002C79CA">
              <w:rPr>
                <w:rFonts w:eastAsia="Times New Roman" w:asciiTheme="minorHAnsi" w:hAnsiTheme="minorHAnsi" w:cstheme="minorHAnsi"/>
                <w:color w:val="000000"/>
                <w:sz w:val="18"/>
                <w:szCs w:val="18"/>
                <w:lang w:eastAsia="en-GB"/>
              </w:rPr>
              <w:t>12 Weavers Court</w:t>
            </w:r>
          </w:p>
        </w:tc>
        <w:tc>
          <w:tcPr>
            <w:tcW w:w="992"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2C79CA" w:rsidR="00C67910" w:rsidP="00FF2354" w:rsidRDefault="00C67910" w14:paraId="7ED6035B" w14:textId="77777777">
            <w:pPr>
              <w:spacing w:line="240" w:lineRule="auto"/>
              <w:rPr>
                <w:rFonts w:eastAsia="Times New Roman" w:asciiTheme="minorHAnsi" w:hAnsiTheme="minorHAnsi" w:cstheme="minorHAnsi"/>
                <w:color w:val="000000"/>
                <w:sz w:val="18"/>
                <w:szCs w:val="18"/>
                <w:lang w:eastAsia="en-GB"/>
              </w:rPr>
            </w:pPr>
            <w:r w:rsidRPr="002C79CA">
              <w:rPr>
                <w:rFonts w:eastAsia="Times New Roman" w:asciiTheme="minorHAnsi" w:hAnsiTheme="minorHAnsi" w:cstheme="minorHAnsi"/>
                <w:color w:val="000000"/>
                <w:sz w:val="18"/>
                <w:szCs w:val="18"/>
                <w:lang w:eastAsia="en-GB"/>
              </w:rPr>
              <w:t>Halstead</w:t>
            </w:r>
          </w:p>
        </w:tc>
        <w:tc>
          <w:tcPr>
            <w:tcW w:w="917"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2C79CA" w:rsidR="00C67910" w:rsidP="00FF2354" w:rsidRDefault="00C67910" w14:paraId="734BC50C" w14:textId="77777777">
            <w:pPr>
              <w:spacing w:line="240" w:lineRule="auto"/>
              <w:rPr>
                <w:rFonts w:eastAsia="Times New Roman" w:asciiTheme="minorHAnsi" w:hAnsiTheme="minorHAnsi" w:cstheme="minorHAnsi"/>
                <w:color w:val="000000"/>
                <w:sz w:val="18"/>
                <w:szCs w:val="18"/>
                <w:lang w:eastAsia="en-GB"/>
              </w:rPr>
            </w:pPr>
            <w:r w:rsidRPr="002C79CA">
              <w:rPr>
                <w:rFonts w:eastAsia="Times New Roman" w:asciiTheme="minorHAnsi" w:hAnsiTheme="minorHAnsi" w:cstheme="minorHAnsi"/>
                <w:color w:val="000000"/>
                <w:sz w:val="18"/>
                <w:szCs w:val="18"/>
                <w:lang w:eastAsia="en-GB"/>
              </w:rPr>
              <w:t>CO9 2JN</w:t>
            </w:r>
          </w:p>
        </w:tc>
        <w:tc>
          <w:tcPr>
            <w:tcW w:w="1477" w:type="dxa"/>
            <w:tcBorders>
              <w:top w:val="nil"/>
              <w:left w:val="nil"/>
              <w:bottom w:val="nil"/>
              <w:right w:val="single" w:color="auto" w:sz="4" w:space="0"/>
            </w:tcBorders>
            <w:shd w:val="clear" w:color="000000" w:fill="FFFFFF"/>
            <w:noWrap/>
            <w:vAlign w:val="bottom"/>
            <w:hideMark/>
          </w:tcPr>
          <w:p w:rsidRPr="002C79CA" w:rsidR="00C67910" w:rsidP="00FF2354" w:rsidRDefault="00C67910" w14:paraId="3CD35B77" w14:textId="77777777">
            <w:pPr>
              <w:spacing w:line="240" w:lineRule="auto"/>
              <w:jc w:val="center"/>
              <w:rPr>
                <w:rFonts w:ascii="Calibri" w:hAnsi="Calibri" w:eastAsia="Times New Roman" w:cs="Calibri"/>
                <w:b/>
                <w:bCs/>
                <w:color w:val="000000"/>
                <w:sz w:val="18"/>
                <w:szCs w:val="18"/>
                <w:lang w:eastAsia="en-GB"/>
              </w:rPr>
            </w:pPr>
            <w:r w:rsidRPr="002C79CA">
              <w:rPr>
                <w:rFonts w:ascii="Calibri" w:hAnsi="Calibri" w:eastAsia="Times New Roman" w:cs="Calibri"/>
                <w:b/>
                <w:bCs/>
                <w:color w:val="000000"/>
                <w:sz w:val="18"/>
                <w:szCs w:val="18"/>
                <w:lang w:eastAsia="en-GB"/>
              </w:rPr>
              <w:t>9:00 - 17:30</w:t>
            </w:r>
          </w:p>
        </w:tc>
        <w:tc>
          <w:tcPr>
            <w:tcW w:w="1477" w:type="dxa"/>
            <w:tcBorders>
              <w:top w:val="nil"/>
              <w:left w:val="nil"/>
              <w:bottom w:val="nil"/>
              <w:right w:val="single" w:color="auto" w:sz="4" w:space="0"/>
            </w:tcBorders>
            <w:shd w:val="clear" w:color="000000" w:fill="FFFFFF"/>
            <w:noWrap/>
            <w:vAlign w:val="bottom"/>
            <w:hideMark/>
          </w:tcPr>
          <w:p w:rsidRPr="002C79CA" w:rsidR="00C67910" w:rsidP="00FF2354" w:rsidRDefault="00C67910" w14:paraId="1368B2AF" w14:textId="77777777">
            <w:pPr>
              <w:spacing w:line="240" w:lineRule="auto"/>
              <w:jc w:val="center"/>
              <w:rPr>
                <w:rFonts w:ascii="Calibri" w:hAnsi="Calibri" w:eastAsia="Times New Roman" w:cs="Calibri"/>
                <w:b/>
                <w:bCs/>
                <w:color w:val="000000"/>
                <w:sz w:val="18"/>
                <w:szCs w:val="18"/>
                <w:lang w:eastAsia="en-GB"/>
              </w:rPr>
            </w:pPr>
            <w:r w:rsidRPr="002C79CA">
              <w:rPr>
                <w:rFonts w:ascii="Calibri" w:hAnsi="Calibri" w:eastAsia="Times New Roman" w:cs="Calibri"/>
                <w:b/>
                <w:bCs/>
                <w:color w:val="000000"/>
                <w:sz w:val="18"/>
                <w:szCs w:val="18"/>
                <w:lang w:eastAsia="en-GB"/>
              </w:rPr>
              <w:t> </w:t>
            </w:r>
          </w:p>
        </w:tc>
        <w:tc>
          <w:tcPr>
            <w:tcW w:w="1030" w:type="dxa"/>
            <w:tcBorders>
              <w:top w:val="nil"/>
              <w:left w:val="nil"/>
              <w:bottom w:val="nil"/>
              <w:right w:val="single" w:color="auto" w:sz="4" w:space="0"/>
            </w:tcBorders>
            <w:shd w:val="clear" w:color="000000" w:fill="FFFFFF"/>
            <w:noWrap/>
            <w:vAlign w:val="bottom"/>
            <w:hideMark/>
          </w:tcPr>
          <w:p w:rsidRPr="002C79CA" w:rsidR="00C67910" w:rsidP="00FF2354" w:rsidRDefault="00C67910" w14:paraId="329B9DDF" w14:textId="77777777">
            <w:pPr>
              <w:spacing w:line="240" w:lineRule="auto"/>
              <w:jc w:val="center"/>
              <w:rPr>
                <w:rFonts w:ascii="Calibri" w:hAnsi="Calibri" w:eastAsia="Times New Roman" w:cs="Calibri"/>
                <w:color w:val="000000"/>
                <w:sz w:val="18"/>
                <w:szCs w:val="18"/>
                <w:lang w:eastAsia="en-GB"/>
              </w:rPr>
            </w:pPr>
            <w:r w:rsidRPr="002C79CA">
              <w:rPr>
                <w:rFonts w:ascii="Calibri" w:hAnsi="Calibri" w:eastAsia="Times New Roman" w:cs="Calibri"/>
                <w:color w:val="000000"/>
                <w:sz w:val="18"/>
                <w:szCs w:val="18"/>
                <w:lang w:eastAsia="en-GB"/>
              </w:rPr>
              <w:t> </w:t>
            </w:r>
          </w:p>
        </w:tc>
        <w:tc>
          <w:tcPr>
            <w:tcW w:w="39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2C79CA" w:rsidR="00C67910" w:rsidP="00FF2354" w:rsidRDefault="00C67910" w14:paraId="170433A1" w14:textId="77777777">
            <w:pPr>
              <w:spacing w:line="240" w:lineRule="auto"/>
              <w:jc w:val="center"/>
              <w:rPr>
                <w:rFonts w:ascii="Wingdings" w:hAnsi="Wingdings" w:eastAsia="Times New Roman" w:cs="Calibri"/>
                <w:b/>
                <w:bCs/>
                <w:color w:val="000000"/>
                <w:sz w:val="22"/>
                <w:lang w:eastAsia="en-GB"/>
              </w:rPr>
            </w:pPr>
            <w:r w:rsidRPr="002C79CA">
              <w:rPr>
                <w:rFonts w:ascii="Wingdings" w:hAnsi="Wingdings" w:eastAsia="Times New Roman" w:cs="Calibri"/>
                <w:b/>
                <w:bCs/>
                <w:color w:val="000000"/>
                <w:sz w:val="22"/>
                <w:lang w:eastAsia="en-GB"/>
              </w:rPr>
              <w:t>ü</w:t>
            </w:r>
          </w:p>
        </w:tc>
        <w:tc>
          <w:tcPr>
            <w:tcW w:w="39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2C79CA" w:rsidR="00C67910" w:rsidP="00FF2354" w:rsidRDefault="00C67910" w14:paraId="173D6322" w14:textId="77777777">
            <w:pPr>
              <w:spacing w:line="240" w:lineRule="auto"/>
              <w:jc w:val="center"/>
              <w:rPr>
                <w:rFonts w:ascii="Calibri" w:hAnsi="Calibri" w:eastAsia="Times New Roman" w:cs="Calibri"/>
                <w:color w:val="000000"/>
                <w:sz w:val="22"/>
                <w:lang w:eastAsia="en-GB"/>
              </w:rPr>
            </w:pPr>
          </w:p>
        </w:tc>
        <w:tc>
          <w:tcPr>
            <w:tcW w:w="39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2C79CA" w:rsidR="00C67910" w:rsidP="00FF2354" w:rsidRDefault="00C67910" w14:paraId="2910D94F" w14:textId="77777777">
            <w:pPr>
              <w:spacing w:line="240" w:lineRule="auto"/>
              <w:jc w:val="center"/>
              <w:rPr>
                <w:rFonts w:ascii="Calibri" w:hAnsi="Calibri" w:eastAsia="Times New Roman" w:cs="Calibri"/>
                <w:color w:val="000000"/>
                <w:sz w:val="22"/>
                <w:lang w:eastAsia="en-GB"/>
              </w:rPr>
            </w:pPr>
          </w:p>
        </w:tc>
        <w:tc>
          <w:tcPr>
            <w:tcW w:w="39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2C79CA" w:rsidR="00C67910" w:rsidP="00FF2354" w:rsidRDefault="00C67910" w14:paraId="066D69E5" w14:textId="77777777">
            <w:pPr>
              <w:spacing w:line="240" w:lineRule="auto"/>
              <w:jc w:val="center"/>
              <w:rPr>
                <w:rFonts w:ascii="Calibri" w:hAnsi="Calibri" w:eastAsia="Times New Roman" w:cs="Calibri"/>
                <w:color w:val="000000"/>
                <w:sz w:val="22"/>
                <w:lang w:eastAsia="en-GB"/>
              </w:rPr>
            </w:pPr>
          </w:p>
        </w:tc>
        <w:tc>
          <w:tcPr>
            <w:tcW w:w="39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2C79CA" w:rsidR="00C67910" w:rsidP="00FF2354" w:rsidRDefault="00C67910" w14:paraId="2E842087" w14:textId="77777777">
            <w:pPr>
              <w:spacing w:line="240" w:lineRule="auto"/>
              <w:jc w:val="center"/>
              <w:rPr>
                <w:rFonts w:ascii="Wingdings" w:hAnsi="Wingdings" w:eastAsia="Times New Roman" w:cs="Calibri"/>
                <w:b/>
                <w:bCs/>
                <w:color w:val="000000"/>
                <w:sz w:val="22"/>
                <w:lang w:eastAsia="en-GB"/>
              </w:rPr>
            </w:pPr>
            <w:r w:rsidRPr="002C79CA">
              <w:rPr>
                <w:rFonts w:ascii="Wingdings" w:hAnsi="Wingdings" w:eastAsia="Times New Roman" w:cs="Calibri"/>
                <w:b/>
                <w:bCs/>
                <w:color w:val="000000"/>
                <w:sz w:val="22"/>
                <w:lang w:eastAsia="en-GB"/>
              </w:rPr>
              <w:t>ü</w:t>
            </w:r>
          </w:p>
        </w:tc>
        <w:tc>
          <w:tcPr>
            <w:tcW w:w="391" w:type="dxa"/>
            <w:vMerge w:val="restart"/>
            <w:tcBorders>
              <w:top w:val="nil"/>
              <w:left w:val="single" w:color="auto" w:sz="4" w:space="0"/>
              <w:bottom w:val="single" w:color="000000" w:sz="4" w:space="0"/>
              <w:right w:val="single" w:color="auto" w:sz="4" w:space="0"/>
            </w:tcBorders>
            <w:shd w:val="clear" w:color="000000" w:fill="FFFFFF"/>
            <w:noWrap/>
            <w:hideMark/>
          </w:tcPr>
          <w:p w:rsidRPr="002C79CA" w:rsidR="00C67910" w:rsidP="00FF2354" w:rsidRDefault="00C67910" w14:paraId="1DE0A693" w14:textId="77777777">
            <w:pPr>
              <w:spacing w:line="240" w:lineRule="auto"/>
              <w:jc w:val="center"/>
              <w:rPr>
                <w:rFonts w:ascii="Calibri" w:hAnsi="Calibri" w:eastAsia="Times New Roman" w:cs="Calibri"/>
                <w:color w:val="000000"/>
                <w:sz w:val="22"/>
                <w:lang w:eastAsia="en-GB"/>
              </w:rPr>
            </w:pPr>
            <w:r w:rsidRPr="002C79CA">
              <w:rPr>
                <w:rFonts w:ascii="Wingdings" w:hAnsi="Wingdings" w:eastAsia="Times New Roman" w:cs="Calibri"/>
                <w:b/>
                <w:bCs/>
                <w:color w:val="000000"/>
                <w:sz w:val="22"/>
                <w:lang w:eastAsia="en-GB"/>
              </w:rPr>
              <w:t>ü</w:t>
            </w:r>
          </w:p>
        </w:tc>
        <w:tc>
          <w:tcPr>
            <w:tcW w:w="39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2C79CA" w:rsidR="00C67910" w:rsidP="00FF2354" w:rsidRDefault="00C67910" w14:paraId="4E630C79" w14:textId="77777777">
            <w:pPr>
              <w:spacing w:line="240" w:lineRule="auto"/>
              <w:jc w:val="center"/>
              <w:rPr>
                <w:rFonts w:ascii="Calibri" w:hAnsi="Calibri" w:eastAsia="Times New Roman" w:cs="Calibri"/>
                <w:color w:val="000000"/>
                <w:sz w:val="22"/>
                <w:lang w:eastAsia="en-GB"/>
              </w:rPr>
            </w:pPr>
          </w:p>
        </w:tc>
        <w:tc>
          <w:tcPr>
            <w:tcW w:w="39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2C79CA" w:rsidR="00C67910" w:rsidP="00FF2354" w:rsidRDefault="00C67910" w14:paraId="48E26B34" w14:textId="77777777">
            <w:pPr>
              <w:spacing w:line="240" w:lineRule="auto"/>
              <w:jc w:val="center"/>
              <w:rPr>
                <w:rFonts w:ascii="Wingdings" w:hAnsi="Wingdings" w:eastAsia="Times New Roman" w:cs="Calibri"/>
                <w:b/>
                <w:bCs/>
                <w:color w:val="000000"/>
                <w:sz w:val="22"/>
                <w:lang w:eastAsia="en-GB"/>
              </w:rPr>
            </w:pPr>
            <w:r w:rsidRPr="002C79CA">
              <w:rPr>
                <w:rFonts w:ascii="Wingdings" w:hAnsi="Wingdings" w:eastAsia="Times New Roman" w:cs="Calibri"/>
                <w:b/>
                <w:bCs/>
                <w:color w:val="000000"/>
                <w:sz w:val="22"/>
                <w:lang w:eastAsia="en-GB"/>
              </w:rPr>
              <w:t>ü</w:t>
            </w:r>
          </w:p>
        </w:tc>
        <w:tc>
          <w:tcPr>
            <w:tcW w:w="39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2C79CA" w:rsidR="00C67910" w:rsidP="00FF2354" w:rsidRDefault="00C67910" w14:paraId="31377D49" w14:textId="77777777">
            <w:pPr>
              <w:spacing w:line="240" w:lineRule="auto"/>
              <w:jc w:val="center"/>
              <w:rPr>
                <w:rFonts w:ascii="Wingdings" w:hAnsi="Wingdings" w:eastAsia="Times New Roman" w:cs="Calibri"/>
                <w:b/>
                <w:bCs/>
                <w:color w:val="000000"/>
                <w:sz w:val="22"/>
                <w:lang w:eastAsia="en-GB"/>
              </w:rPr>
            </w:pPr>
            <w:r w:rsidRPr="002C79CA">
              <w:rPr>
                <w:rFonts w:ascii="Wingdings" w:hAnsi="Wingdings" w:eastAsia="Times New Roman" w:cs="Calibri"/>
                <w:b/>
                <w:bCs/>
                <w:color w:val="000000"/>
                <w:sz w:val="22"/>
                <w:lang w:eastAsia="en-GB"/>
              </w:rPr>
              <w:t>ü</w:t>
            </w:r>
          </w:p>
        </w:tc>
        <w:tc>
          <w:tcPr>
            <w:tcW w:w="39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2C79CA" w:rsidR="00C67910" w:rsidP="00FF2354" w:rsidRDefault="00C67910" w14:paraId="38CE39BA" w14:textId="77777777">
            <w:pPr>
              <w:spacing w:line="240" w:lineRule="auto"/>
              <w:jc w:val="center"/>
              <w:rPr>
                <w:rFonts w:ascii="Calibri" w:hAnsi="Calibri" w:eastAsia="Times New Roman" w:cs="Calibri"/>
                <w:color w:val="000000"/>
                <w:sz w:val="22"/>
                <w:lang w:eastAsia="en-GB"/>
              </w:rPr>
            </w:pPr>
          </w:p>
        </w:tc>
        <w:tc>
          <w:tcPr>
            <w:tcW w:w="39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2C79CA" w:rsidR="00C67910" w:rsidP="00FF2354" w:rsidRDefault="00C67910" w14:paraId="5A89771A" w14:textId="77777777">
            <w:pPr>
              <w:spacing w:line="240" w:lineRule="auto"/>
              <w:jc w:val="center"/>
              <w:rPr>
                <w:rFonts w:ascii="Calibri" w:hAnsi="Calibri" w:eastAsia="Times New Roman" w:cs="Calibri"/>
                <w:color w:val="000000"/>
                <w:sz w:val="22"/>
                <w:lang w:eastAsia="en-GB"/>
              </w:rPr>
            </w:pPr>
          </w:p>
        </w:tc>
        <w:tc>
          <w:tcPr>
            <w:tcW w:w="39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2C79CA" w:rsidR="00C67910" w:rsidP="00FF2354" w:rsidRDefault="00C67910" w14:paraId="66AAF4D0" w14:textId="77777777">
            <w:pPr>
              <w:spacing w:line="240" w:lineRule="auto"/>
              <w:jc w:val="center"/>
              <w:rPr>
                <w:rFonts w:ascii="Calibri" w:hAnsi="Calibri" w:eastAsia="Times New Roman" w:cs="Calibri"/>
                <w:color w:val="000000"/>
                <w:sz w:val="22"/>
                <w:lang w:eastAsia="en-GB"/>
              </w:rPr>
            </w:pPr>
          </w:p>
        </w:tc>
        <w:tc>
          <w:tcPr>
            <w:tcW w:w="39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2C79CA" w:rsidR="00C67910" w:rsidP="00FF2354" w:rsidRDefault="00C67910" w14:paraId="477EBDA2" w14:textId="77777777">
            <w:pPr>
              <w:spacing w:line="240" w:lineRule="auto"/>
              <w:jc w:val="center"/>
              <w:rPr>
                <w:rFonts w:ascii="Calibri" w:hAnsi="Calibri" w:eastAsia="Times New Roman" w:cs="Calibri"/>
                <w:color w:val="000000"/>
                <w:sz w:val="22"/>
                <w:lang w:eastAsia="en-GB"/>
              </w:rPr>
            </w:pPr>
          </w:p>
        </w:tc>
      </w:tr>
      <w:tr w:rsidRPr="002C79CA" w:rsidR="00C67910" w:rsidTr="00C67910" w14:paraId="55AD3491" w14:textId="77777777">
        <w:trPr>
          <w:trHeight w:val="290"/>
          <w:jc w:val="center"/>
        </w:trPr>
        <w:tc>
          <w:tcPr>
            <w:tcW w:w="708"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3075483A" w14:textId="77777777">
            <w:pPr>
              <w:spacing w:line="240" w:lineRule="auto"/>
              <w:rPr>
                <w:rFonts w:ascii="Calibri" w:hAnsi="Calibri" w:eastAsia="Times New Roman" w:cs="Calibri"/>
                <w:color w:val="000000"/>
                <w:sz w:val="18"/>
                <w:szCs w:val="18"/>
                <w:lang w:eastAsia="en-GB"/>
              </w:rPr>
            </w:pPr>
          </w:p>
        </w:tc>
        <w:tc>
          <w:tcPr>
            <w:tcW w:w="997"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1E60995C" w14:textId="77777777">
            <w:pPr>
              <w:spacing w:line="240" w:lineRule="auto"/>
              <w:rPr>
                <w:rFonts w:ascii="Calibri" w:hAnsi="Calibri" w:eastAsia="Times New Roman" w:cs="Calibri"/>
                <w:color w:val="000000"/>
                <w:sz w:val="18"/>
                <w:szCs w:val="18"/>
                <w:lang w:eastAsia="en-GB"/>
              </w:rPr>
            </w:pPr>
          </w:p>
        </w:tc>
        <w:tc>
          <w:tcPr>
            <w:tcW w:w="1267"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7AE8326A" w14:textId="77777777">
            <w:pPr>
              <w:spacing w:line="240" w:lineRule="auto"/>
              <w:rPr>
                <w:rFonts w:ascii="Calibri" w:hAnsi="Calibri" w:eastAsia="Times New Roman" w:cs="Calibri"/>
                <w:color w:val="000000"/>
                <w:sz w:val="18"/>
                <w:szCs w:val="18"/>
                <w:lang w:eastAsia="en-GB"/>
              </w:rPr>
            </w:pPr>
          </w:p>
        </w:tc>
        <w:tc>
          <w:tcPr>
            <w:tcW w:w="992"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38E2FE1A" w14:textId="77777777">
            <w:pPr>
              <w:spacing w:line="240" w:lineRule="auto"/>
              <w:rPr>
                <w:rFonts w:ascii="Calibri" w:hAnsi="Calibri" w:eastAsia="Times New Roman" w:cs="Calibri"/>
                <w:color w:val="000000"/>
                <w:sz w:val="18"/>
                <w:szCs w:val="18"/>
                <w:lang w:eastAsia="en-GB"/>
              </w:rPr>
            </w:pPr>
          </w:p>
        </w:tc>
        <w:tc>
          <w:tcPr>
            <w:tcW w:w="917"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773AED01" w14:textId="77777777">
            <w:pPr>
              <w:spacing w:line="240" w:lineRule="auto"/>
              <w:rPr>
                <w:rFonts w:ascii="Calibri" w:hAnsi="Calibri" w:eastAsia="Times New Roman" w:cs="Calibri"/>
                <w:color w:val="000000"/>
                <w:sz w:val="18"/>
                <w:szCs w:val="18"/>
                <w:lang w:eastAsia="en-GB"/>
              </w:rPr>
            </w:pPr>
          </w:p>
        </w:tc>
        <w:tc>
          <w:tcPr>
            <w:tcW w:w="1477" w:type="dxa"/>
            <w:tcBorders>
              <w:top w:val="nil"/>
              <w:left w:val="nil"/>
              <w:bottom w:val="nil"/>
              <w:right w:val="single" w:color="auto" w:sz="4" w:space="0"/>
            </w:tcBorders>
            <w:shd w:val="clear" w:color="000000" w:fill="FFFFFF"/>
            <w:noWrap/>
            <w:vAlign w:val="bottom"/>
            <w:hideMark/>
          </w:tcPr>
          <w:p w:rsidRPr="002C79CA" w:rsidR="00C67910" w:rsidP="00FF2354" w:rsidRDefault="00C67910" w14:paraId="2AA33D18" w14:textId="77777777">
            <w:pPr>
              <w:spacing w:line="240" w:lineRule="auto"/>
              <w:jc w:val="center"/>
              <w:rPr>
                <w:rFonts w:ascii="Calibri" w:hAnsi="Calibri" w:eastAsia="Times New Roman" w:cs="Calibri"/>
                <w:i/>
                <w:iCs/>
                <w:color w:val="000000"/>
                <w:sz w:val="18"/>
                <w:szCs w:val="18"/>
                <w:lang w:eastAsia="en-GB"/>
              </w:rPr>
            </w:pPr>
            <w:r w:rsidRPr="002C79CA">
              <w:rPr>
                <w:rFonts w:ascii="Calibri" w:hAnsi="Calibri" w:eastAsia="Times New Roman" w:cs="Calibri"/>
                <w:i/>
                <w:iCs/>
                <w:color w:val="000000"/>
                <w:sz w:val="18"/>
                <w:szCs w:val="18"/>
                <w:lang w:eastAsia="en-GB"/>
              </w:rPr>
              <w:t>13:00 - 13:30</w:t>
            </w:r>
          </w:p>
        </w:tc>
        <w:tc>
          <w:tcPr>
            <w:tcW w:w="1477" w:type="dxa"/>
            <w:tcBorders>
              <w:top w:val="nil"/>
              <w:left w:val="nil"/>
              <w:bottom w:val="nil"/>
              <w:right w:val="single" w:color="auto" w:sz="4" w:space="0"/>
            </w:tcBorders>
            <w:shd w:val="clear" w:color="000000" w:fill="FFFFFF"/>
            <w:noWrap/>
            <w:vAlign w:val="bottom"/>
            <w:hideMark/>
          </w:tcPr>
          <w:p w:rsidRPr="002C79CA" w:rsidR="00C67910" w:rsidP="00FF2354" w:rsidRDefault="00C67910" w14:paraId="536B93C4" w14:textId="77777777">
            <w:pPr>
              <w:spacing w:line="240" w:lineRule="auto"/>
              <w:jc w:val="center"/>
              <w:rPr>
                <w:rFonts w:ascii="Calibri" w:hAnsi="Calibri" w:eastAsia="Times New Roman" w:cs="Calibri"/>
                <w:color w:val="000000"/>
                <w:sz w:val="18"/>
                <w:szCs w:val="18"/>
                <w:lang w:eastAsia="en-GB"/>
              </w:rPr>
            </w:pPr>
            <w:r w:rsidRPr="002C79CA">
              <w:rPr>
                <w:rFonts w:ascii="Calibri" w:hAnsi="Calibri" w:eastAsia="Times New Roman" w:cs="Calibri"/>
                <w:color w:val="000000"/>
                <w:sz w:val="18"/>
                <w:szCs w:val="18"/>
                <w:lang w:eastAsia="en-GB"/>
              </w:rPr>
              <w:t>Closed</w:t>
            </w:r>
          </w:p>
        </w:tc>
        <w:tc>
          <w:tcPr>
            <w:tcW w:w="1030" w:type="dxa"/>
            <w:tcBorders>
              <w:top w:val="nil"/>
              <w:left w:val="nil"/>
              <w:bottom w:val="nil"/>
              <w:right w:val="single" w:color="auto" w:sz="4" w:space="0"/>
            </w:tcBorders>
            <w:shd w:val="clear" w:color="000000" w:fill="FFFFFF"/>
            <w:noWrap/>
            <w:vAlign w:val="bottom"/>
            <w:hideMark/>
          </w:tcPr>
          <w:p w:rsidRPr="002C79CA" w:rsidR="00C67910" w:rsidP="00FF2354" w:rsidRDefault="00C67910" w14:paraId="61109C12" w14:textId="77777777">
            <w:pPr>
              <w:spacing w:line="240" w:lineRule="auto"/>
              <w:jc w:val="center"/>
              <w:rPr>
                <w:rFonts w:ascii="Calibri" w:hAnsi="Calibri" w:eastAsia="Times New Roman" w:cs="Calibri"/>
                <w:color w:val="000000"/>
                <w:sz w:val="18"/>
                <w:szCs w:val="18"/>
                <w:lang w:eastAsia="en-GB"/>
              </w:rPr>
            </w:pPr>
            <w:r w:rsidRPr="002C79CA">
              <w:rPr>
                <w:rFonts w:ascii="Calibri" w:hAnsi="Calibri" w:eastAsia="Times New Roman" w:cs="Calibri"/>
                <w:color w:val="000000"/>
                <w:sz w:val="18"/>
                <w:szCs w:val="18"/>
                <w:lang w:eastAsia="en-GB"/>
              </w:rPr>
              <w:t>Closed</w:t>
            </w: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55403E85" w14:textId="77777777">
            <w:pPr>
              <w:spacing w:line="240" w:lineRule="auto"/>
              <w:rPr>
                <w:rFonts w:ascii="Wingdings" w:hAnsi="Wingdings" w:eastAsia="Times New Roman" w:cs="Calibri"/>
                <w:b/>
                <w:bCs/>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1CAB684F" w14:textId="77777777">
            <w:pPr>
              <w:spacing w:line="240" w:lineRule="auto"/>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76CD5911" w14:textId="77777777">
            <w:pPr>
              <w:spacing w:line="240" w:lineRule="auto"/>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3EDECE1F" w14:textId="77777777">
            <w:pPr>
              <w:spacing w:line="240" w:lineRule="auto"/>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0496594D" w14:textId="77777777">
            <w:pPr>
              <w:spacing w:line="240" w:lineRule="auto"/>
              <w:rPr>
                <w:rFonts w:ascii="Wingdings" w:hAnsi="Wingdings" w:eastAsia="Times New Roman" w:cs="Calibri"/>
                <w:b/>
                <w:bCs/>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16EC90E1" w14:textId="77777777">
            <w:pPr>
              <w:spacing w:line="240" w:lineRule="auto"/>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0C7EBA2B" w14:textId="77777777">
            <w:pPr>
              <w:spacing w:line="240" w:lineRule="auto"/>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74B8C076" w14:textId="77777777">
            <w:pPr>
              <w:spacing w:line="240" w:lineRule="auto"/>
              <w:rPr>
                <w:rFonts w:ascii="Wingdings" w:hAnsi="Wingdings" w:eastAsia="Times New Roman" w:cs="Calibri"/>
                <w:b/>
                <w:bCs/>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6EBC5B96" w14:textId="77777777">
            <w:pPr>
              <w:spacing w:line="240" w:lineRule="auto"/>
              <w:rPr>
                <w:rFonts w:ascii="Wingdings" w:hAnsi="Wingdings" w:eastAsia="Times New Roman" w:cs="Calibri"/>
                <w:b/>
                <w:bCs/>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4B1278E9" w14:textId="77777777">
            <w:pPr>
              <w:spacing w:line="240" w:lineRule="auto"/>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1EB56062" w14:textId="77777777">
            <w:pPr>
              <w:spacing w:line="240" w:lineRule="auto"/>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2F3F4BFF" w14:textId="77777777">
            <w:pPr>
              <w:spacing w:line="240" w:lineRule="auto"/>
              <w:rPr>
                <w:rFonts w:ascii="Calibri" w:hAnsi="Calibri" w:eastAsia="Times New Roman" w:cs="Calibri"/>
                <w:color w:val="000000"/>
                <w:sz w:val="22"/>
                <w:lang w:eastAsia="en-GB"/>
              </w:rPr>
            </w:pPr>
          </w:p>
        </w:tc>
        <w:tc>
          <w:tcPr>
            <w:tcW w:w="391" w:type="dxa"/>
            <w:vMerge/>
            <w:tcBorders>
              <w:top w:val="nil"/>
              <w:left w:val="single" w:color="auto" w:sz="4" w:space="0"/>
              <w:bottom w:val="single" w:color="000000" w:sz="4" w:space="0"/>
              <w:right w:val="single" w:color="auto" w:sz="4" w:space="0"/>
            </w:tcBorders>
            <w:vAlign w:val="center"/>
            <w:hideMark/>
          </w:tcPr>
          <w:p w:rsidRPr="002C79CA" w:rsidR="00C67910" w:rsidP="00FF2354" w:rsidRDefault="00C67910" w14:paraId="2A53388D" w14:textId="77777777">
            <w:pPr>
              <w:spacing w:line="240" w:lineRule="auto"/>
              <w:rPr>
                <w:rFonts w:ascii="Calibri" w:hAnsi="Calibri" w:eastAsia="Times New Roman" w:cs="Calibri"/>
                <w:color w:val="000000"/>
                <w:sz w:val="22"/>
                <w:lang w:eastAsia="en-GB"/>
              </w:rPr>
            </w:pPr>
          </w:p>
        </w:tc>
      </w:tr>
      <w:tr w:rsidRPr="002C79CA" w:rsidR="00C67910" w:rsidTr="00C67910" w14:paraId="4A926887" w14:textId="77777777">
        <w:trPr>
          <w:trHeight w:val="290"/>
          <w:jc w:val="center"/>
        </w:trPr>
        <w:tc>
          <w:tcPr>
            <w:tcW w:w="708" w:type="dxa"/>
            <w:vMerge/>
            <w:tcBorders>
              <w:top w:val="nil"/>
              <w:left w:val="single" w:color="auto" w:sz="4" w:space="0"/>
              <w:bottom w:val="single" w:color="auto" w:sz="4" w:space="0"/>
              <w:right w:val="single" w:color="auto" w:sz="4" w:space="0"/>
            </w:tcBorders>
            <w:vAlign w:val="center"/>
            <w:hideMark/>
          </w:tcPr>
          <w:p w:rsidRPr="002C79CA" w:rsidR="00C67910" w:rsidP="00FF2354" w:rsidRDefault="00C67910" w14:paraId="70C6731E" w14:textId="77777777">
            <w:pPr>
              <w:spacing w:line="240" w:lineRule="auto"/>
              <w:rPr>
                <w:rFonts w:ascii="Calibri" w:hAnsi="Calibri" w:eastAsia="Times New Roman" w:cs="Calibri"/>
                <w:color w:val="000000"/>
                <w:sz w:val="18"/>
                <w:szCs w:val="18"/>
                <w:lang w:eastAsia="en-GB"/>
              </w:rPr>
            </w:pPr>
          </w:p>
        </w:tc>
        <w:tc>
          <w:tcPr>
            <w:tcW w:w="997" w:type="dxa"/>
            <w:vMerge/>
            <w:tcBorders>
              <w:top w:val="nil"/>
              <w:left w:val="single" w:color="auto" w:sz="4" w:space="0"/>
              <w:bottom w:val="single" w:color="auto" w:sz="4" w:space="0"/>
              <w:right w:val="single" w:color="auto" w:sz="4" w:space="0"/>
            </w:tcBorders>
            <w:vAlign w:val="center"/>
            <w:hideMark/>
          </w:tcPr>
          <w:p w:rsidRPr="002C79CA" w:rsidR="00C67910" w:rsidP="00FF2354" w:rsidRDefault="00C67910" w14:paraId="083B3AF1" w14:textId="77777777">
            <w:pPr>
              <w:spacing w:line="240" w:lineRule="auto"/>
              <w:rPr>
                <w:rFonts w:ascii="Calibri" w:hAnsi="Calibri" w:eastAsia="Times New Roman" w:cs="Calibri"/>
                <w:color w:val="000000"/>
                <w:sz w:val="18"/>
                <w:szCs w:val="18"/>
                <w:lang w:eastAsia="en-GB"/>
              </w:rPr>
            </w:pPr>
          </w:p>
        </w:tc>
        <w:tc>
          <w:tcPr>
            <w:tcW w:w="1267" w:type="dxa"/>
            <w:vMerge/>
            <w:tcBorders>
              <w:top w:val="nil"/>
              <w:left w:val="single" w:color="auto" w:sz="4" w:space="0"/>
              <w:bottom w:val="single" w:color="auto" w:sz="4" w:space="0"/>
              <w:right w:val="single" w:color="auto" w:sz="4" w:space="0"/>
            </w:tcBorders>
            <w:vAlign w:val="center"/>
            <w:hideMark/>
          </w:tcPr>
          <w:p w:rsidRPr="002C79CA" w:rsidR="00C67910" w:rsidP="00FF2354" w:rsidRDefault="00C67910" w14:paraId="6350D889" w14:textId="77777777">
            <w:pPr>
              <w:spacing w:line="240" w:lineRule="auto"/>
              <w:rPr>
                <w:rFonts w:ascii="Calibri" w:hAnsi="Calibri" w:eastAsia="Times New Roman" w:cs="Calibri"/>
                <w:color w:val="000000"/>
                <w:sz w:val="18"/>
                <w:szCs w:val="18"/>
                <w:lang w:eastAsia="en-GB"/>
              </w:rPr>
            </w:pPr>
          </w:p>
        </w:tc>
        <w:tc>
          <w:tcPr>
            <w:tcW w:w="992" w:type="dxa"/>
            <w:vMerge/>
            <w:tcBorders>
              <w:top w:val="nil"/>
              <w:left w:val="single" w:color="auto" w:sz="4" w:space="0"/>
              <w:bottom w:val="single" w:color="auto" w:sz="4" w:space="0"/>
              <w:right w:val="single" w:color="auto" w:sz="4" w:space="0"/>
            </w:tcBorders>
            <w:vAlign w:val="center"/>
            <w:hideMark/>
          </w:tcPr>
          <w:p w:rsidRPr="002C79CA" w:rsidR="00C67910" w:rsidP="00FF2354" w:rsidRDefault="00C67910" w14:paraId="2F8FE752" w14:textId="77777777">
            <w:pPr>
              <w:spacing w:line="240" w:lineRule="auto"/>
              <w:rPr>
                <w:rFonts w:ascii="Calibri" w:hAnsi="Calibri" w:eastAsia="Times New Roman" w:cs="Calibri"/>
                <w:color w:val="000000"/>
                <w:sz w:val="18"/>
                <w:szCs w:val="18"/>
                <w:lang w:eastAsia="en-GB"/>
              </w:rPr>
            </w:pPr>
          </w:p>
        </w:tc>
        <w:tc>
          <w:tcPr>
            <w:tcW w:w="917" w:type="dxa"/>
            <w:vMerge/>
            <w:tcBorders>
              <w:top w:val="nil"/>
              <w:left w:val="single" w:color="auto" w:sz="4" w:space="0"/>
              <w:bottom w:val="single" w:color="auto" w:sz="4" w:space="0"/>
              <w:right w:val="single" w:color="auto" w:sz="4" w:space="0"/>
            </w:tcBorders>
            <w:vAlign w:val="center"/>
            <w:hideMark/>
          </w:tcPr>
          <w:p w:rsidRPr="002C79CA" w:rsidR="00C67910" w:rsidP="00FF2354" w:rsidRDefault="00C67910" w14:paraId="3EAA0FAD" w14:textId="77777777">
            <w:pPr>
              <w:spacing w:line="240" w:lineRule="auto"/>
              <w:rPr>
                <w:rFonts w:ascii="Calibri" w:hAnsi="Calibri" w:eastAsia="Times New Roman" w:cs="Calibri"/>
                <w:color w:val="000000"/>
                <w:sz w:val="18"/>
                <w:szCs w:val="18"/>
                <w:lang w:eastAsia="en-GB"/>
              </w:rPr>
            </w:pPr>
          </w:p>
        </w:tc>
        <w:tc>
          <w:tcPr>
            <w:tcW w:w="1477" w:type="dxa"/>
            <w:tcBorders>
              <w:top w:val="nil"/>
              <w:left w:val="nil"/>
              <w:bottom w:val="single" w:color="auto" w:sz="4" w:space="0"/>
              <w:right w:val="single" w:color="auto" w:sz="4" w:space="0"/>
            </w:tcBorders>
            <w:shd w:val="clear" w:color="000000" w:fill="FFFFFF"/>
            <w:noWrap/>
            <w:vAlign w:val="bottom"/>
            <w:hideMark/>
          </w:tcPr>
          <w:p w:rsidRPr="002C79CA" w:rsidR="00C67910" w:rsidP="00FF2354" w:rsidRDefault="00C67910" w14:paraId="1D28465A" w14:textId="77777777">
            <w:pPr>
              <w:spacing w:line="240" w:lineRule="auto"/>
              <w:jc w:val="center"/>
              <w:rPr>
                <w:rFonts w:ascii="Calibri" w:hAnsi="Calibri" w:eastAsia="Times New Roman" w:cs="Calibri"/>
                <w:color w:val="000000"/>
                <w:sz w:val="18"/>
                <w:szCs w:val="18"/>
                <w:lang w:eastAsia="en-GB"/>
              </w:rPr>
            </w:pPr>
            <w:r w:rsidRPr="002C79CA">
              <w:rPr>
                <w:rFonts w:ascii="Calibri" w:hAnsi="Calibri" w:eastAsia="Times New Roman" w:cs="Calibri"/>
                <w:color w:val="000000"/>
                <w:sz w:val="18"/>
                <w:szCs w:val="18"/>
                <w:lang w:eastAsia="en-GB"/>
              </w:rPr>
              <w:t> </w:t>
            </w:r>
          </w:p>
        </w:tc>
        <w:tc>
          <w:tcPr>
            <w:tcW w:w="1477" w:type="dxa"/>
            <w:tcBorders>
              <w:top w:val="nil"/>
              <w:left w:val="nil"/>
              <w:bottom w:val="single" w:color="auto" w:sz="4" w:space="0"/>
              <w:right w:val="single" w:color="auto" w:sz="4" w:space="0"/>
            </w:tcBorders>
            <w:shd w:val="clear" w:color="000000" w:fill="FFFFFF"/>
            <w:noWrap/>
            <w:vAlign w:val="bottom"/>
            <w:hideMark/>
          </w:tcPr>
          <w:p w:rsidRPr="002C79CA" w:rsidR="00C67910" w:rsidP="00FF2354" w:rsidRDefault="00C67910" w14:paraId="2D1FB0C1" w14:textId="77777777">
            <w:pPr>
              <w:spacing w:line="240" w:lineRule="auto"/>
              <w:jc w:val="center"/>
              <w:rPr>
                <w:rFonts w:ascii="Calibri" w:hAnsi="Calibri" w:eastAsia="Times New Roman" w:cs="Calibri"/>
                <w:color w:val="000000"/>
                <w:sz w:val="18"/>
                <w:szCs w:val="18"/>
                <w:lang w:eastAsia="en-GB"/>
              </w:rPr>
            </w:pPr>
            <w:r w:rsidRPr="002C79CA">
              <w:rPr>
                <w:rFonts w:ascii="Calibri" w:hAnsi="Calibri" w:eastAsia="Times New Roman" w:cs="Calibri"/>
                <w:color w:val="000000"/>
                <w:sz w:val="18"/>
                <w:szCs w:val="18"/>
                <w:lang w:eastAsia="en-GB"/>
              </w:rPr>
              <w:t> </w:t>
            </w:r>
          </w:p>
        </w:tc>
        <w:tc>
          <w:tcPr>
            <w:tcW w:w="1030" w:type="dxa"/>
            <w:tcBorders>
              <w:top w:val="nil"/>
              <w:left w:val="nil"/>
              <w:bottom w:val="single" w:color="auto" w:sz="4" w:space="0"/>
              <w:right w:val="single" w:color="auto" w:sz="4" w:space="0"/>
            </w:tcBorders>
            <w:shd w:val="clear" w:color="000000" w:fill="FFFFFF"/>
            <w:noWrap/>
            <w:vAlign w:val="bottom"/>
            <w:hideMark/>
          </w:tcPr>
          <w:p w:rsidRPr="002C79CA" w:rsidR="00C67910" w:rsidP="00FF2354" w:rsidRDefault="00C67910" w14:paraId="33CCAF96" w14:textId="77777777">
            <w:pPr>
              <w:spacing w:line="240" w:lineRule="auto"/>
              <w:jc w:val="center"/>
              <w:rPr>
                <w:rFonts w:ascii="Calibri" w:hAnsi="Calibri" w:eastAsia="Times New Roman" w:cs="Calibri"/>
                <w:color w:val="000000"/>
                <w:sz w:val="18"/>
                <w:szCs w:val="18"/>
                <w:lang w:eastAsia="en-GB"/>
              </w:rPr>
            </w:pPr>
            <w:r w:rsidRPr="002C79CA">
              <w:rPr>
                <w:rFonts w:ascii="Calibri" w:hAnsi="Calibri" w:eastAsia="Times New Roman" w:cs="Calibri"/>
                <w:color w:val="000000"/>
                <w:sz w:val="18"/>
                <w:szCs w:val="18"/>
                <w:lang w:eastAsia="en-GB"/>
              </w:rPr>
              <w:t> </w:t>
            </w:r>
          </w:p>
        </w:tc>
        <w:tc>
          <w:tcPr>
            <w:tcW w:w="391" w:type="dxa"/>
            <w:vMerge/>
            <w:tcBorders>
              <w:top w:val="nil"/>
              <w:left w:val="single" w:color="auto" w:sz="4" w:space="0"/>
              <w:bottom w:val="single" w:color="auto" w:sz="4" w:space="0"/>
              <w:right w:val="single" w:color="auto" w:sz="4" w:space="0"/>
            </w:tcBorders>
            <w:vAlign w:val="center"/>
            <w:hideMark/>
          </w:tcPr>
          <w:p w:rsidRPr="002C79CA" w:rsidR="00C67910" w:rsidP="00FF2354" w:rsidRDefault="00C67910" w14:paraId="4E78CE4E" w14:textId="77777777">
            <w:pPr>
              <w:spacing w:line="240" w:lineRule="auto"/>
              <w:rPr>
                <w:rFonts w:ascii="Wingdings" w:hAnsi="Wingdings" w:eastAsia="Times New Roman" w:cs="Calibri"/>
                <w:b/>
                <w:bCs/>
                <w:color w:val="000000"/>
                <w:sz w:val="22"/>
                <w:lang w:eastAsia="en-GB"/>
              </w:rPr>
            </w:pPr>
          </w:p>
        </w:tc>
        <w:tc>
          <w:tcPr>
            <w:tcW w:w="391" w:type="dxa"/>
            <w:vMerge/>
            <w:tcBorders>
              <w:top w:val="nil"/>
              <w:left w:val="single" w:color="auto" w:sz="4" w:space="0"/>
              <w:bottom w:val="single" w:color="auto" w:sz="4" w:space="0"/>
              <w:right w:val="single" w:color="auto" w:sz="4" w:space="0"/>
            </w:tcBorders>
            <w:vAlign w:val="center"/>
            <w:hideMark/>
          </w:tcPr>
          <w:p w:rsidRPr="002C79CA" w:rsidR="00C67910" w:rsidP="00FF2354" w:rsidRDefault="00C67910" w14:paraId="0B8F64C0" w14:textId="77777777">
            <w:pPr>
              <w:spacing w:line="240" w:lineRule="auto"/>
              <w:rPr>
                <w:rFonts w:ascii="Calibri" w:hAnsi="Calibri" w:eastAsia="Times New Roman" w:cs="Calibri"/>
                <w:color w:val="000000"/>
                <w:sz w:val="22"/>
                <w:lang w:eastAsia="en-GB"/>
              </w:rPr>
            </w:pPr>
          </w:p>
        </w:tc>
        <w:tc>
          <w:tcPr>
            <w:tcW w:w="391" w:type="dxa"/>
            <w:vMerge/>
            <w:tcBorders>
              <w:top w:val="nil"/>
              <w:left w:val="single" w:color="auto" w:sz="4" w:space="0"/>
              <w:bottom w:val="single" w:color="auto" w:sz="4" w:space="0"/>
              <w:right w:val="single" w:color="auto" w:sz="4" w:space="0"/>
            </w:tcBorders>
            <w:vAlign w:val="center"/>
            <w:hideMark/>
          </w:tcPr>
          <w:p w:rsidRPr="002C79CA" w:rsidR="00C67910" w:rsidP="00FF2354" w:rsidRDefault="00C67910" w14:paraId="1718C822" w14:textId="77777777">
            <w:pPr>
              <w:spacing w:line="240" w:lineRule="auto"/>
              <w:rPr>
                <w:rFonts w:ascii="Calibri" w:hAnsi="Calibri" w:eastAsia="Times New Roman" w:cs="Calibri"/>
                <w:color w:val="000000"/>
                <w:sz w:val="22"/>
                <w:lang w:eastAsia="en-GB"/>
              </w:rPr>
            </w:pPr>
          </w:p>
        </w:tc>
        <w:tc>
          <w:tcPr>
            <w:tcW w:w="391" w:type="dxa"/>
            <w:vMerge/>
            <w:tcBorders>
              <w:top w:val="nil"/>
              <w:left w:val="single" w:color="auto" w:sz="4" w:space="0"/>
              <w:bottom w:val="single" w:color="auto" w:sz="4" w:space="0"/>
              <w:right w:val="single" w:color="auto" w:sz="4" w:space="0"/>
            </w:tcBorders>
            <w:vAlign w:val="center"/>
            <w:hideMark/>
          </w:tcPr>
          <w:p w:rsidRPr="002C79CA" w:rsidR="00C67910" w:rsidP="00FF2354" w:rsidRDefault="00C67910" w14:paraId="2CC2848A" w14:textId="77777777">
            <w:pPr>
              <w:spacing w:line="240" w:lineRule="auto"/>
              <w:rPr>
                <w:rFonts w:ascii="Calibri" w:hAnsi="Calibri" w:eastAsia="Times New Roman" w:cs="Calibri"/>
                <w:color w:val="000000"/>
                <w:sz w:val="22"/>
                <w:lang w:eastAsia="en-GB"/>
              </w:rPr>
            </w:pPr>
          </w:p>
        </w:tc>
        <w:tc>
          <w:tcPr>
            <w:tcW w:w="391" w:type="dxa"/>
            <w:vMerge/>
            <w:tcBorders>
              <w:top w:val="nil"/>
              <w:left w:val="single" w:color="auto" w:sz="4" w:space="0"/>
              <w:bottom w:val="single" w:color="auto" w:sz="4" w:space="0"/>
              <w:right w:val="single" w:color="auto" w:sz="4" w:space="0"/>
            </w:tcBorders>
            <w:vAlign w:val="center"/>
            <w:hideMark/>
          </w:tcPr>
          <w:p w:rsidRPr="002C79CA" w:rsidR="00C67910" w:rsidP="00FF2354" w:rsidRDefault="00C67910" w14:paraId="3D6360D9" w14:textId="77777777">
            <w:pPr>
              <w:spacing w:line="240" w:lineRule="auto"/>
              <w:rPr>
                <w:rFonts w:ascii="Wingdings" w:hAnsi="Wingdings" w:eastAsia="Times New Roman" w:cs="Calibri"/>
                <w:b/>
                <w:bCs/>
                <w:color w:val="000000"/>
                <w:sz w:val="22"/>
                <w:lang w:eastAsia="en-GB"/>
              </w:rPr>
            </w:pPr>
          </w:p>
        </w:tc>
        <w:tc>
          <w:tcPr>
            <w:tcW w:w="391" w:type="dxa"/>
            <w:vMerge/>
            <w:tcBorders>
              <w:top w:val="nil"/>
              <w:left w:val="single" w:color="auto" w:sz="4" w:space="0"/>
              <w:bottom w:val="single" w:color="auto" w:sz="4" w:space="0"/>
              <w:right w:val="single" w:color="auto" w:sz="4" w:space="0"/>
            </w:tcBorders>
            <w:vAlign w:val="center"/>
            <w:hideMark/>
          </w:tcPr>
          <w:p w:rsidRPr="002C79CA" w:rsidR="00C67910" w:rsidP="00FF2354" w:rsidRDefault="00C67910" w14:paraId="28873FF2" w14:textId="77777777">
            <w:pPr>
              <w:spacing w:line="240" w:lineRule="auto"/>
              <w:rPr>
                <w:rFonts w:ascii="Calibri" w:hAnsi="Calibri" w:eastAsia="Times New Roman" w:cs="Calibri"/>
                <w:color w:val="000000"/>
                <w:sz w:val="22"/>
                <w:lang w:eastAsia="en-GB"/>
              </w:rPr>
            </w:pPr>
          </w:p>
        </w:tc>
        <w:tc>
          <w:tcPr>
            <w:tcW w:w="391" w:type="dxa"/>
            <w:vMerge/>
            <w:tcBorders>
              <w:top w:val="nil"/>
              <w:left w:val="single" w:color="auto" w:sz="4" w:space="0"/>
              <w:bottom w:val="single" w:color="auto" w:sz="4" w:space="0"/>
              <w:right w:val="single" w:color="auto" w:sz="4" w:space="0"/>
            </w:tcBorders>
            <w:vAlign w:val="center"/>
            <w:hideMark/>
          </w:tcPr>
          <w:p w:rsidRPr="002C79CA" w:rsidR="00C67910" w:rsidP="00FF2354" w:rsidRDefault="00C67910" w14:paraId="67ACFBF5" w14:textId="77777777">
            <w:pPr>
              <w:spacing w:line="240" w:lineRule="auto"/>
              <w:rPr>
                <w:rFonts w:ascii="Calibri" w:hAnsi="Calibri" w:eastAsia="Times New Roman" w:cs="Calibri"/>
                <w:color w:val="000000"/>
                <w:sz w:val="22"/>
                <w:lang w:eastAsia="en-GB"/>
              </w:rPr>
            </w:pPr>
          </w:p>
        </w:tc>
        <w:tc>
          <w:tcPr>
            <w:tcW w:w="391" w:type="dxa"/>
            <w:vMerge/>
            <w:tcBorders>
              <w:top w:val="nil"/>
              <w:left w:val="single" w:color="auto" w:sz="4" w:space="0"/>
              <w:bottom w:val="single" w:color="auto" w:sz="4" w:space="0"/>
              <w:right w:val="single" w:color="auto" w:sz="4" w:space="0"/>
            </w:tcBorders>
            <w:vAlign w:val="center"/>
            <w:hideMark/>
          </w:tcPr>
          <w:p w:rsidRPr="002C79CA" w:rsidR="00C67910" w:rsidP="00FF2354" w:rsidRDefault="00C67910" w14:paraId="724AC60F" w14:textId="77777777">
            <w:pPr>
              <w:spacing w:line="240" w:lineRule="auto"/>
              <w:rPr>
                <w:rFonts w:ascii="Wingdings" w:hAnsi="Wingdings" w:eastAsia="Times New Roman" w:cs="Calibri"/>
                <w:b/>
                <w:bCs/>
                <w:color w:val="000000"/>
                <w:sz w:val="22"/>
                <w:lang w:eastAsia="en-GB"/>
              </w:rPr>
            </w:pPr>
          </w:p>
        </w:tc>
        <w:tc>
          <w:tcPr>
            <w:tcW w:w="391" w:type="dxa"/>
            <w:vMerge/>
            <w:tcBorders>
              <w:top w:val="nil"/>
              <w:left w:val="single" w:color="auto" w:sz="4" w:space="0"/>
              <w:bottom w:val="single" w:color="auto" w:sz="4" w:space="0"/>
              <w:right w:val="single" w:color="auto" w:sz="4" w:space="0"/>
            </w:tcBorders>
            <w:vAlign w:val="center"/>
            <w:hideMark/>
          </w:tcPr>
          <w:p w:rsidRPr="002C79CA" w:rsidR="00C67910" w:rsidP="00FF2354" w:rsidRDefault="00C67910" w14:paraId="399D2868" w14:textId="77777777">
            <w:pPr>
              <w:spacing w:line="240" w:lineRule="auto"/>
              <w:rPr>
                <w:rFonts w:ascii="Wingdings" w:hAnsi="Wingdings" w:eastAsia="Times New Roman" w:cs="Calibri"/>
                <w:b/>
                <w:bCs/>
                <w:color w:val="000000"/>
                <w:sz w:val="22"/>
                <w:lang w:eastAsia="en-GB"/>
              </w:rPr>
            </w:pPr>
          </w:p>
        </w:tc>
        <w:tc>
          <w:tcPr>
            <w:tcW w:w="391" w:type="dxa"/>
            <w:vMerge/>
            <w:tcBorders>
              <w:top w:val="nil"/>
              <w:left w:val="single" w:color="auto" w:sz="4" w:space="0"/>
              <w:bottom w:val="single" w:color="auto" w:sz="4" w:space="0"/>
              <w:right w:val="single" w:color="auto" w:sz="4" w:space="0"/>
            </w:tcBorders>
            <w:vAlign w:val="center"/>
            <w:hideMark/>
          </w:tcPr>
          <w:p w:rsidRPr="002C79CA" w:rsidR="00C67910" w:rsidP="00FF2354" w:rsidRDefault="00C67910" w14:paraId="5D23FA77" w14:textId="77777777">
            <w:pPr>
              <w:spacing w:line="240" w:lineRule="auto"/>
              <w:rPr>
                <w:rFonts w:ascii="Calibri" w:hAnsi="Calibri" w:eastAsia="Times New Roman" w:cs="Calibri"/>
                <w:color w:val="000000"/>
                <w:sz w:val="22"/>
                <w:lang w:eastAsia="en-GB"/>
              </w:rPr>
            </w:pPr>
          </w:p>
        </w:tc>
        <w:tc>
          <w:tcPr>
            <w:tcW w:w="391" w:type="dxa"/>
            <w:vMerge/>
            <w:tcBorders>
              <w:top w:val="nil"/>
              <w:left w:val="single" w:color="auto" w:sz="4" w:space="0"/>
              <w:bottom w:val="single" w:color="auto" w:sz="4" w:space="0"/>
              <w:right w:val="single" w:color="auto" w:sz="4" w:space="0"/>
            </w:tcBorders>
            <w:vAlign w:val="center"/>
            <w:hideMark/>
          </w:tcPr>
          <w:p w:rsidRPr="002C79CA" w:rsidR="00C67910" w:rsidP="00FF2354" w:rsidRDefault="00C67910" w14:paraId="484C9B85" w14:textId="77777777">
            <w:pPr>
              <w:spacing w:line="240" w:lineRule="auto"/>
              <w:rPr>
                <w:rFonts w:ascii="Calibri" w:hAnsi="Calibri" w:eastAsia="Times New Roman" w:cs="Calibri"/>
                <w:color w:val="000000"/>
                <w:sz w:val="22"/>
                <w:lang w:eastAsia="en-GB"/>
              </w:rPr>
            </w:pPr>
          </w:p>
        </w:tc>
        <w:tc>
          <w:tcPr>
            <w:tcW w:w="391" w:type="dxa"/>
            <w:vMerge/>
            <w:tcBorders>
              <w:top w:val="nil"/>
              <w:left w:val="single" w:color="auto" w:sz="4" w:space="0"/>
              <w:bottom w:val="single" w:color="auto" w:sz="4" w:space="0"/>
              <w:right w:val="single" w:color="auto" w:sz="4" w:space="0"/>
            </w:tcBorders>
            <w:vAlign w:val="center"/>
            <w:hideMark/>
          </w:tcPr>
          <w:p w:rsidRPr="002C79CA" w:rsidR="00C67910" w:rsidP="00FF2354" w:rsidRDefault="00C67910" w14:paraId="3DF7138F" w14:textId="77777777">
            <w:pPr>
              <w:spacing w:line="240" w:lineRule="auto"/>
              <w:rPr>
                <w:rFonts w:ascii="Calibri" w:hAnsi="Calibri" w:eastAsia="Times New Roman" w:cs="Calibri"/>
                <w:color w:val="000000"/>
                <w:sz w:val="22"/>
                <w:lang w:eastAsia="en-GB"/>
              </w:rPr>
            </w:pPr>
          </w:p>
        </w:tc>
        <w:tc>
          <w:tcPr>
            <w:tcW w:w="391" w:type="dxa"/>
            <w:vMerge/>
            <w:tcBorders>
              <w:top w:val="nil"/>
              <w:left w:val="single" w:color="auto" w:sz="4" w:space="0"/>
              <w:bottom w:val="single" w:color="auto" w:sz="4" w:space="0"/>
              <w:right w:val="single" w:color="auto" w:sz="4" w:space="0"/>
            </w:tcBorders>
            <w:vAlign w:val="center"/>
            <w:hideMark/>
          </w:tcPr>
          <w:p w:rsidRPr="002C79CA" w:rsidR="00C67910" w:rsidP="00FF2354" w:rsidRDefault="00C67910" w14:paraId="4AB63169" w14:textId="77777777">
            <w:pPr>
              <w:spacing w:line="240" w:lineRule="auto"/>
              <w:rPr>
                <w:rFonts w:ascii="Calibri" w:hAnsi="Calibri" w:eastAsia="Times New Roman" w:cs="Calibri"/>
                <w:color w:val="000000"/>
                <w:sz w:val="22"/>
                <w:lang w:eastAsia="en-GB"/>
              </w:rPr>
            </w:pPr>
          </w:p>
        </w:tc>
      </w:tr>
    </w:tbl>
    <w:p w:rsidR="00C67910" w:rsidP="00C67910" w:rsidRDefault="00C67910" w14:paraId="6DC0E5A5" w14:textId="77777777">
      <w:pPr>
        <w:rPr>
          <w:b/>
          <w:bCs/>
          <w:u w:val="single"/>
        </w:rPr>
      </w:pPr>
    </w:p>
    <w:p w:rsidRPr="00670C29" w:rsidR="00D51A23" w:rsidP="00D51A23" w:rsidRDefault="00D51A23" w14:paraId="04617553" w14:textId="77777777">
      <w:pPr>
        <w:keepNext/>
        <w:keepLines/>
        <w:numPr>
          <w:ilvl w:val="1"/>
          <w:numId w:val="0"/>
        </w:numPr>
        <w:tabs>
          <w:tab w:val="left" w:pos="431"/>
        </w:tabs>
        <w:spacing w:before="100"/>
        <w:ind w:left="748" w:hanging="578"/>
        <w:outlineLvl w:val="1"/>
        <w:rPr>
          <w:rFonts w:asciiTheme="minorHAnsi" w:hAnsiTheme="minorHAnsi" w:eastAsiaTheme="majorEastAsia" w:cstheme="minorHAnsi"/>
          <w:b/>
          <w:bCs/>
          <w:szCs w:val="24"/>
        </w:rPr>
      </w:pPr>
      <w:r w:rsidRPr="00670C29">
        <w:rPr>
          <w:rFonts w:asciiTheme="minorHAnsi" w:hAnsiTheme="minorHAnsi" w:eastAsiaTheme="majorEastAsia" w:cstheme="minorHAnsi"/>
          <w:b/>
          <w:bCs/>
          <w:szCs w:val="24"/>
        </w:rPr>
        <w:lastRenderedPageBreak/>
        <w:t>Braintree opening hours</w:t>
      </w:r>
    </w:p>
    <w:p w:rsidRPr="00670C29" w:rsidR="00D51A23" w:rsidP="003D76BB" w:rsidRDefault="00D51A23" w14:paraId="29DEB26B" w14:textId="77777777">
      <w:pPr>
        <w:keepNext/>
        <w:keepLines/>
        <w:numPr>
          <w:ilvl w:val="0"/>
          <w:numId w:val="23"/>
        </w:numPr>
        <w:tabs>
          <w:tab w:val="left" w:pos="1009"/>
        </w:tabs>
        <w:spacing w:before="60" w:after="120"/>
        <w:contextualSpacing/>
        <w:outlineLvl w:val="2"/>
        <w:rPr>
          <w:rFonts w:asciiTheme="minorHAnsi" w:hAnsiTheme="minorHAnsi" w:eastAsiaTheme="majorEastAsia" w:cstheme="minorHAnsi"/>
          <w:bCs/>
          <w:szCs w:val="24"/>
        </w:rPr>
      </w:pPr>
      <w:r w:rsidRPr="00670C29">
        <w:rPr>
          <w:rFonts w:asciiTheme="minorHAnsi" w:hAnsiTheme="minorHAnsi" w:eastAsiaTheme="majorEastAsia" w:cstheme="minorHAnsi"/>
          <w:bCs/>
          <w:szCs w:val="24"/>
        </w:rPr>
        <w:t>Weekday opening hours were taken from Friday as a standard.</w:t>
      </w:r>
    </w:p>
    <w:p w:rsidRPr="00670C29" w:rsidR="00D51A23" w:rsidP="00D51A23" w:rsidRDefault="00D51A23" w14:paraId="5F6F6E5D" w14:textId="77777777">
      <w:pPr>
        <w:keepNext/>
        <w:keepLines/>
        <w:tabs>
          <w:tab w:val="left" w:pos="1009"/>
        </w:tabs>
        <w:spacing w:before="60" w:after="120"/>
        <w:ind w:left="720"/>
        <w:contextualSpacing/>
        <w:outlineLvl w:val="2"/>
        <w:rPr>
          <w:rFonts w:asciiTheme="minorHAnsi" w:hAnsiTheme="minorHAnsi" w:eastAsiaTheme="majorEastAsia" w:cstheme="minorHAnsi"/>
          <w:bCs/>
          <w:szCs w:val="24"/>
        </w:rPr>
      </w:pPr>
      <w:r w:rsidRPr="00670C29">
        <w:rPr>
          <w:rFonts w:asciiTheme="minorHAnsi" w:hAnsiTheme="minorHAnsi" w:eastAsiaTheme="majorEastAsia" w:cstheme="minorHAnsi"/>
          <w:bCs/>
          <w:szCs w:val="24"/>
        </w:rPr>
        <w:t>Monday to Friday, all 22 community pharmacies are open between the hours of 9:00 to 17:00</w:t>
      </w:r>
    </w:p>
    <w:p w:rsidR="00D51A23" w:rsidP="00D51A23" w:rsidRDefault="00D51A23" w14:paraId="50E9C82A" w14:textId="77777777">
      <w:pPr>
        <w:keepNext/>
        <w:keepLines/>
        <w:tabs>
          <w:tab w:val="left" w:pos="1009"/>
        </w:tabs>
        <w:spacing w:before="60" w:after="120"/>
        <w:ind w:left="720"/>
        <w:contextualSpacing/>
        <w:outlineLvl w:val="2"/>
        <w:rPr>
          <w:rFonts w:asciiTheme="minorHAnsi" w:hAnsiTheme="minorHAnsi" w:eastAsiaTheme="majorEastAsia" w:cstheme="minorHAnsi"/>
          <w:bCs/>
          <w:szCs w:val="24"/>
        </w:rPr>
      </w:pPr>
      <w:r w:rsidRPr="00670C29">
        <w:rPr>
          <w:rFonts w:asciiTheme="minorHAnsi" w:hAnsiTheme="minorHAnsi" w:eastAsiaTheme="majorEastAsia" w:cstheme="minorHAnsi"/>
          <w:bCs/>
          <w:szCs w:val="24"/>
        </w:rPr>
        <w:t xml:space="preserve">Earliest opening time is 8.00 and latest closing time is 20.00  </w:t>
      </w:r>
    </w:p>
    <w:p w:rsidRPr="00670C29" w:rsidR="00B22702" w:rsidP="00D51A23" w:rsidRDefault="00B22702" w14:paraId="6640D0F5" w14:textId="77777777">
      <w:pPr>
        <w:keepNext/>
        <w:keepLines/>
        <w:tabs>
          <w:tab w:val="left" w:pos="1009"/>
        </w:tabs>
        <w:spacing w:before="60" w:after="120"/>
        <w:ind w:left="720"/>
        <w:contextualSpacing/>
        <w:outlineLvl w:val="2"/>
        <w:rPr>
          <w:rFonts w:asciiTheme="minorHAnsi" w:hAnsiTheme="minorHAnsi" w:eastAsiaTheme="majorEastAsia" w:cstheme="minorHAnsi"/>
          <w:bCs/>
          <w:szCs w:val="24"/>
        </w:rPr>
      </w:pPr>
    </w:p>
    <w:p w:rsidR="00D51A23" w:rsidP="003D76BB" w:rsidRDefault="00D51A23" w14:paraId="33B0E00E" w14:textId="77777777">
      <w:pPr>
        <w:keepNext/>
        <w:keepLines/>
        <w:numPr>
          <w:ilvl w:val="0"/>
          <w:numId w:val="23"/>
        </w:numPr>
        <w:tabs>
          <w:tab w:val="left" w:pos="1009"/>
        </w:tabs>
        <w:spacing w:before="60" w:after="120"/>
        <w:contextualSpacing/>
        <w:outlineLvl w:val="2"/>
        <w:rPr>
          <w:rFonts w:asciiTheme="minorHAnsi" w:hAnsiTheme="minorHAnsi" w:eastAsiaTheme="majorEastAsia" w:cstheme="minorHAnsi"/>
          <w:bCs/>
          <w:szCs w:val="24"/>
        </w:rPr>
      </w:pPr>
      <w:r w:rsidRPr="00670C29">
        <w:rPr>
          <w:rFonts w:asciiTheme="minorHAnsi" w:hAnsiTheme="minorHAnsi" w:eastAsiaTheme="majorEastAsia" w:cstheme="minorHAnsi"/>
          <w:bCs/>
          <w:szCs w:val="24"/>
        </w:rPr>
        <w:t>On Saturdays 19 pharmacies are open in the morning and 13 of the pharmacies remain open in the afternoon. The latest closing time is 20.00</w:t>
      </w:r>
    </w:p>
    <w:p w:rsidRPr="00670C29" w:rsidR="00B22702" w:rsidP="00B22702" w:rsidRDefault="00B22702" w14:paraId="2BF5F9A4" w14:textId="65CE2319">
      <w:pPr>
        <w:keepNext/>
        <w:keepLines/>
        <w:tabs>
          <w:tab w:val="left" w:pos="1009"/>
        </w:tabs>
        <w:spacing w:before="60" w:after="120"/>
        <w:ind w:left="720"/>
        <w:contextualSpacing/>
        <w:outlineLvl w:val="2"/>
        <w:rPr>
          <w:rFonts w:asciiTheme="minorHAnsi" w:hAnsiTheme="minorHAnsi" w:eastAsiaTheme="majorEastAsia" w:cstheme="minorHAnsi"/>
          <w:bCs/>
          <w:szCs w:val="24"/>
        </w:rPr>
      </w:pPr>
    </w:p>
    <w:p w:rsidRPr="00670C29" w:rsidR="00D51A23" w:rsidP="003D76BB" w:rsidRDefault="00D51A23" w14:paraId="23904909" w14:textId="77777777">
      <w:pPr>
        <w:numPr>
          <w:ilvl w:val="0"/>
          <w:numId w:val="23"/>
        </w:numPr>
        <w:contextualSpacing/>
        <w:rPr>
          <w:rFonts w:asciiTheme="minorHAnsi" w:hAnsiTheme="minorHAnsi" w:eastAsiaTheme="majorEastAsia" w:cstheme="minorHAnsi"/>
          <w:b/>
          <w:szCs w:val="24"/>
        </w:rPr>
      </w:pPr>
      <w:r w:rsidRPr="00670C29">
        <w:rPr>
          <w:rFonts w:asciiTheme="minorHAnsi" w:hAnsiTheme="minorHAnsi" w:eastAsiaTheme="majorEastAsia" w:cstheme="minorHAnsi"/>
          <w:bCs/>
          <w:szCs w:val="24"/>
        </w:rPr>
        <w:t xml:space="preserve">On Sundays two pharmacies are open from 10:00 until 16:00 </w:t>
      </w:r>
    </w:p>
    <w:p w:rsidR="00D51A23" w:rsidP="00D51A23" w:rsidRDefault="00D51A23" w14:paraId="714EB0D6" w14:textId="77777777">
      <w:pPr>
        <w:ind w:left="720"/>
        <w:contextualSpacing/>
        <w:rPr>
          <w:rFonts w:asciiTheme="minorHAnsi" w:hAnsiTheme="minorHAnsi" w:eastAsiaTheme="majorEastAsia" w:cstheme="minorHAnsi"/>
          <w:b/>
          <w:szCs w:val="24"/>
        </w:rPr>
      </w:pPr>
    </w:p>
    <w:p w:rsidR="00B22702" w:rsidP="00D51A23" w:rsidRDefault="00B22702" w14:paraId="264376B2" w14:textId="77777777">
      <w:pPr>
        <w:ind w:left="720"/>
        <w:contextualSpacing/>
        <w:rPr>
          <w:rFonts w:asciiTheme="minorHAnsi" w:hAnsiTheme="minorHAnsi" w:eastAsiaTheme="majorEastAsia" w:cstheme="minorHAnsi"/>
          <w:b/>
          <w:szCs w:val="24"/>
        </w:rPr>
      </w:pPr>
    </w:p>
    <w:p w:rsidRPr="00670C29" w:rsidR="00B22702" w:rsidP="00D51A23" w:rsidRDefault="00B22702" w14:paraId="379E0FBF" w14:textId="77777777">
      <w:pPr>
        <w:ind w:left="720"/>
        <w:contextualSpacing/>
        <w:rPr>
          <w:rFonts w:asciiTheme="minorHAnsi" w:hAnsiTheme="minorHAnsi" w:eastAsiaTheme="majorEastAsia" w:cstheme="minorHAnsi"/>
          <w:b/>
          <w:szCs w:val="24"/>
        </w:rPr>
      </w:pPr>
    </w:p>
    <w:p w:rsidRPr="00670C29" w:rsidR="00D51A23" w:rsidP="00C67910" w:rsidRDefault="00D51A23" w14:paraId="72E30863" w14:textId="77777777">
      <w:pPr>
        <w:ind w:firstLine="142"/>
        <w:rPr>
          <w:rFonts w:asciiTheme="minorHAnsi" w:hAnsiTheme="minorHAnsi" w:eastAsiaTheme="majorEastAsia" w:cstheme="minorHAnsi"/>
          <w:b/>
          <w:szCs w:val="24"/>
        </w:rPr>
      </w:pPr>
      <w:r w:rsidRPr="00670C29">
        <w:rPr>
          <w:rFonts w:asciiTheme="minorHAnsi" w:hAnsiTheme="minorHAnsi" w:eastAsiaTheme="majorEastAsia" w:cstheme="minorHAnsi"/>
          <w:b/>
          <w:szCs w:val="24"/>
        </w:rPr>
        <w:t>Services (data January 2022)</w:t>
      </w:r>
    </w:p>
    <w:p w:rsidRPr="00670C29" w:rsidR="00D51A23" w:rsidP="00C67910" w:rsidRDefault="00D51A23" w14:paraId="5BB9306C" w14:textId="77777777">
      <w:pPr>
        <w:ind w:firstLine="142"/>
        <w:rPr>
          <w:rFonts w:asciiTheme="minorHAnsi" w:hAnsiTheme="minorHAnsi" w:eastAsiaTheme="majorEastAsia" w:cstheme="minorHAnsi"/>
          <w:bCs/>
          <w:szCs w:val="24"/>
        </w:rPr>
      </w:pPr>
      <w:r w:rsidRPr="00670C29">
        <w:rPr>
          <w:rFonts w:asciiTheme="minorHAnsi" w:hAnsiTheme="minorHAnsi" w:eastAsiaTheme="majorEastAsia" w:cstheme="minorHAnsi"/>
          <w:bCs/>
          <w:szCs w:val="24"/>
        </w:rPr>
        <w:t>There is good access to commissioned services within the locality.</w:t>
      </w:r>
    </w:p>
    <w:p w:rsidRPr="00670C29" w:rsidR="00D51A23" w:rsidP="00C67910" w:rsidRDefault="00D51A23" w14:paraId="6A839086" w14:textId="77777777">
      <w:pPr>
        <w:ind w:firstLine="142"/>
        <w:rPr>
          <w:rFonts w:asciiTheme="minorHAnsi" w:hAnsiTheme="minorHAnsi" w:eastAsiaTheme="majorEastAsia" w:cstheme="minorHAnsi"/>
          <w:bCs/>
          <w:szCs w:val="24"/>
        </w:rPr>
      </w:pPr>
      <w:r w:rsidRPr="00670C29">
        <w:rPr>
          <w:rFonts w:asciiTheme="minorHAnsi" w:hAnsiTheme="minorHAnsi" w:eastAsiaTheme="majorEastAsia" w:cstheme="minorHAnsi"/>
          <w:bCs/>
          <w:szCs w:val="24"/>
        </w:rPr>
        <w:t>The necessary services of NMS and CPCS are provided by almost all the pharmacies.</w:t>
      </w:r>
    </w:p>
    <w:p w:rsidRPr="00670C29" w:rsidR="00D51A23" w:rsidP="00C67910" w:rsidRDefault="00D51A23" w14:paraId="544C5718" w14:textId="6D63BA2C">
      <w:pPr>
        <w:ind w:firstLine="142"/>
        <w:rPr>
          <w:rFonts w:asciiTheme="minorHAnsi" w:hAnsiTheme="minorHAnsi" w:eastAsiaTheme="majorEastAsia" w:cstheme="minorHAnsi"/>
          <w:bCs/>
          <w:szCs w:val="24"/>
        </w:rPr>
      </w:pPr>
      <w:r w:rsidRPr="00670C29">
        <w:rPr>
          <w:rFonts w:asciiTheme="minorHAnsi" w:hAnsiTheme="minorHAnsi" w:eastAsiaTheme="majorEastAsia" w:cstheme="minorHAnsi"/>
          <w:bCs/>
          <w:szCs w:val="24"/>
        </w:rPr>
        <w:t xml:space="preserve">The </w:t>
      </w:r>
      <w:r w:rsidR="00CA48AA">
        <w:rPr>
          <w:rFonts w:asciiTheme="minorHAnsi" w:hAnsiTheme="minorHAnsi" w:eastAsiaTheme="majorEastAsia" w:cstheme="minorHAnsi"/>
          <w:bCs/>
          <w:szCs w:val="24"/>
        </w:rPr>
        <w:t>NHSE</w:t>
      </w:r>
      <w:r w:rsidRPr="00670C29">
        <w:rPr>
          <w:rFonts w:asciiTheme="minorHAnsi" w:hAnsiTheme="minorHAnsi" w:eastAsiaTheme="majorEastAsia" w:cstheme="minorHAnsi"/>
          <w:bCs/>
          <w:szCs w:val="24"/>
        </w:rPr>
        <w:t xml:space="preserve"> commissioned services that are not provided by pharmacies are delivered by other organisations in the locality.</w:t>
      </w:r>
    </w:p>
    <w:p w:rsidRPr="00670C29" w:rsidR="00D51A23" w:rsidP="00D51A23" w:rsidRDefault="00D51A23" w14:paraId="0FB61B93" w14:textId="77777777">
      <w:pPr>
        <w:rPr>
          <w:rFonts w:asciiTheme="minorHAnsi" w:hAnsiTheme="minorHAnsi" w:eastAsiaTheme="majorEastAsia" w:cstheme="minorHAnsi"/>
          <w:b/>
          <w:szCs w:val="24"/>
        </w:rPr>
      </w:pPr>
    </w:p>
    <w:p w:rsidRPr="00670C29" w:rsidR="00D51A23" w:rsidP="00D51A23" w:rsidRDefault="00D51A23" w14:paraId="584C8070" w14:textId="097FFC01">
      <w:pPr>
        <w:rPr>
          <w:rFonts w:asciiTheme="minorHAnsi" w:hAnsiTheme="minorHAnsi" w:eastAsiaTheme="majorEastAsia" w:cstheme="minorHAnsi"/>
          <w:b/>
          <w:szCs w:val="24"/>
        </w:rPr>
      </w:pPr>
      <w:r w:rsidRPr="00670C29">
        <w:rPr>
          <w:rFonts w:asciiTheme="minorHAnsi" w:hAnsiTheme="minorHAnsi" w:eastAsiaTheme="majorEastAsia" w:cstheme="minorHAnsi"/>
          <w:b/>
          <w:szCs w:val="24"/>
        </w:rPr>
        <w:t>Housing (</w:t>
      </w:r>
      <w:r w:rsidRPr="00CA48AA">
        <w:rPr>
          <w:rFonts w:asciiTheme="minorHAnsi" w:hAnsiTheme="minorHAnsi" w:eastAsiaTheme="majorEastAsia" w:cstheme="minorHAnsi"/>
          <w:b/>
          <w:szCs w:val="24"/>
        </w:rPr>
        <w:t xml:space="preserve">Appendix </w:t>
      </w:r>
      <w:r w:rsidRPr="00CA48AA" w:rsidR="00CA48AA">
        <w:rPr>
          <w:rFonts w:asciiTheme="minorHAnsi" w:hAnsiTheme="minorHAnsi" w:eastAsiaTheme="majorEastAsia" w:cstheme="minorHAnsi"/>
          <w:b/>
          <w:szCs w:val="24"/>
        </w:rPr>
        <w:t>G</w:t>
      </w:r>
      <w:r w:rsidRPr="00670C29">
        <w:rPr>
          <w:rFonts w:asciiTheme="minorHAnsi" w:hAnsiTheme="minorHAnsi" w:eastAsiaTheme="majorEastAsia" w:cstheme="minorHAnsi"/>
          <w:b/>
          <w:szCs w:val="24"/>
        </w:rPr>
        <w:t>)</w:t>
      </w:r>
    </w:p>
    <w:p w:rsidRPr="00670C29" w:rsidR="00D51A23" w:rsidP="00D51A23" w:rsidRDefault="00D51A23" w14:paraId="09E81EB5" w14:textId="77777777">
      <w:pPr>
        <w:rPr>
          <w:rFonts w:asciiTheme="minorHAnsi" w:hAnsiTheme="minorHAnsi" w:cstheme="minorHAnsi"/>
          <w:szCs w:val="24"/>
        </w:rPr>
      </w:pPr>
    </w:p>
    <w:p w:rsidRPr="001704B0" w:rsidR="00A3586A" w:rsidP="00A3586A" w:rsidRDefault="00A3586A" w14:paraId="60FFCFE5" w14:textId="77777777">
      <w:pPr>
        <w:rPr>
          <w:rFonts w:asciiTheme="minorHAnsi" w:hAnsiTheme="minorHAnsi" w:cstheme="minorHAnsi"/>
          <w:szCs w:val="24"/>
        </w:rPr>
      </w:pPr>
      <w:r w:rsidRPr="001704B0">
        <w:rPr>
          <w:rFonts w:asciiTheme="minorHAnsi" w:hAnsiTheme="minorHAnsi" w:cstheme="minorHAnsi"/>
          <w:szCs w:val="24"/>
        </w:rPr>
        <w:t>The impact of local housing development plans on provision of pharmaceutical services has been considered but has not identified any gaps in pharmaceutical services provision in the area during the lifetime of this PNA.</w:t>
      </w:r>
    </w:p>
    <w:p w:rsidRPr="00670C29" w:rsidR="00D51A23" w:rsidP="00D51A23" w:rsidRDefault="00D51A23" w14:paraId="03C065E6" w14:textId="77777777">
      <w:pPr>
        <w:rPr>
          <w:rFonts w:asciiTheme="minorHAnsi" w:hAnsiTheme="minorHAnsi" w:cstheme="minorHAnsi"/>
          <w:szCs w:val="24"/>
        </w:rPr>
      </w:pPr>
    </w:p>
    <w:tbl>
      <w:tblPr>
        <w:tblStyle w:val="TableGrid"/>
        <w:tblpPr w:leftFromText="180" w:rightFromText="180" w:vertAnchor="text" w:horzAnchor="margin" w:tblpXSpec="center" w:tblpY="145"/>
        <w:tblW w:w="0" w:type="auto"/>
        <w:tblBorders>
          <w:top w:val="single" w:color="4472C4" w:themeColor="accent1" w:sz="18" w:space="0"/>
          <w:left w:val="single" w:color="4472C4" w:themeColor="accent1" w:sz="18" w:space="0"/>
          <w:bottom w:val="single" w:color="4472C4" w:themeColor="accent1" w:sz="18" w:space="0"/>
          <w:right w:val="single" w:color="4472C4" w:themeColor="accent1" w:sz="18" w:space="0"/>
          <w:insideH w:val="single" w:color="4472C4" w:themeColor="accent1" w:sz="18" w:space="0"/>
          <w:insideV w:val="single" w:color="4472C4" w:themeColor="accent1" w:sz="18" w:space="0"/>
        </w:tblBorders>
        <w:tblLook w:val="04A0" w:firstRow="1" w:lastRow="0" w:firstColumn="1" w:lastColumn="0" w:noHBand="0" w:noVBand="1"/>
      </w:tblPr>
      <w:tblGrid>
        <w:gridCol w:w="11024"/>
      </w:tblGrid>
      <w:tr w:rsidRPr="00670C29" w:rsidR="00D51A23" w:rsidTr="00EB37C1" w14:paraId="0C387303" w14:textId="77777777">
        <w:tc>
          <w:tcPr>
            <w:tcW w:w="11024" w:type="dxa"/>
          </w:tcPr>
          <w:p w:rsidR="00B22702" w:rsidP="00D51A23" w:rsidRDefault="00B22702" w14:paraId="1B7101B3" w14:textId="77777777">
            <w:pPr>
              <w:jc w:val="center"/>
              <w:rPr>
                <w:rFonts w:asciiTheme="minorHAnsi" w:hAnsiTheme="minorHAnsi" w:cstheme="minorHAnsi"/>
                <w:szCs w:val="24"/>
              </w:rPr>
            </w:pPr>
          </w:p>
          <w:p w:rsidRPr="00670C29" w:rsidR="00D51A23" w:rsidP="00D51A23" w:rsidRDefault="00D51A23" w14:paraId="0711E82C" w14:textId="70B99AB5">
            <w:pPr>
              <w:jc w:val="center"/>
              <w:rPr>
                <w:rFonts w:asciiTheme="minorHAnsi" w:hAnsiTheme="minorHAnsi" w:cstheme="minorHAnsi"/>
                <w:szCs w:val="24"/>
              </w:rPr>
            </w:pPr>
            <w:r w:rsidRPr="00670C29">
              <w:rPr>
                <w:rFonts w:asciiTheme="minorHAnsi" w:hAnsiTheme="minorHAnsi" w:cstheme="minorHAnsi"/>
                <w:szCs w:val="24"/>
              </w:rPr>
              <w:t>No gaps in the provision of necessary pharmaceutical services have been identified in the Braintree locality</w:t>
            </w:r>
          </w:p>
          <w:p w:rsidRPr="00670C29" w:rsidR="00D51A23" w:rsidP="00D51A23" w:rsidRDefault="00D51A23" w14:paraId="55049BA0" w14:textId="77777777">
            <w:pPr>
              <w:jc w:val="center"/>
              <w:rPr>
                <w:rFonts w:asciiTheme="minorHAnsi" w:hAnsiTheme="minorHAnsi" w:cstheme="minorHAnsi"/>
                <w:szCs w:val="24"/>
              </w:rPr>
            </w:pPr>
          </w:p>
          <w:p w:rsidRPr="00670C29" w:rsidR="00D51A23" w:rsidP="00B13E60" w:rsidRDefault="00D51A23" w14:paraId="3E4F889B" w14:textId="074B77DB">
            <w:pPr>
              <w:jc w:val="center"/>
              <w:rPr>
                <w:rFonts w:asciiTheme="minorHAnsi" w:hAnsiTheme="minorHAnsi" w:cstheme="minorHAnsi"/>
                <w:szCs w:val="24"/>
              </w:rPr>
            </w:pPr>
            <w:r w:rsidRPr="00670C29">
              <w:rPr>
                <w:rFonts w:asciiTheme="minorHAnsi" w:hAnsiTheme="minorHAnsi" w:cstheme="minorHAnsi"/>
                <w:szCs w:val="24"/>
              </w:rPr>
              <w:t>No gaps in pharmaceutical services have been identified that if provided either now or in the future would secure improvements or better access to relevant services across the Braintree locality</w:t>
            </w:r>
          </w:p>
        </w:tc>
      </w:tr>
    </w:tbl>
    <w:p w:rsidRPr="00670C29" w:rsidR="00D51A23" w:rsidP="00D51A23" w:rsidRDefault="00D51A23" w14:paraId="6CA0DF40" w14:textId="77777777">
      <w:pPr>
        <w:jc w:val="center"/>
        <w:rPr>
          <w:rFonts w:asciiTheme="minorHAnsi" w:hAnsiTheme="minorHAnsi" w:cstheme="minorHAnsi"/>
          <w:szCs w:val="24"/>
        </w:rPr>
      </w:pPr>
    </w:p>
    <w:p w:rsidRPr="00670C29" w:rsidR="00D65845" w:rsidP="00FC61B6" w:rsidRDefault="00D65845" w14:paraId="4ABCEF2D" w14:textId="0BD1D0EA">
      <w:pPr>
        <w:rPr>
          <w:rFonts w:asciiTheme="minorHAnsi" w:hAnsiTheme="minorHAnsi" w:cstheme="minorHAnsi"/>
          <w:szCs w:val="24"/>
        </w:rPr>
      </w:pPr>
    </w:p>
    <w:p w:rsidRPr="00670C29" w:rsidR="000E6597" w:rsidP="000E6597" w:rsidRDefault="000E6597" w14:paraId="0B48674B" w14:textId="73AF6A41">
      <w:pPr>
        <w:rPr>
          <w:rFonts w:asciiTheme="minorHAnsi" w:hAnsiTheme="minorHAnsi" w:cstheme="minorHAnsi"/>
          <w:szCs w:val="24"/>
        </w:rPr>
      </w:pPr>
    </w:p>
    <w:p w:rsidRPr="00670C29" w:rsidR="000E6597" w:rsidP="000E6597" w:rsidRDefault="000E6597" w14:paraId="2B8C40CB" w14:textId="3E9E64EB">
      <w:pPr>
        <w:rPr>
          <w:rFonts w:asciiTheme="minorHAnsi" w:hAnsiTheme="minorHAnsi" w:cstheme="minorHAnsi"/>
          <w:szCs w:val="24"/>
        </w:rPr>
      </w:pPr>
    </w:p>
    <w:p w:rsidRPr="00670C29" w:rsidR="000E6597" w:rsidP="000E6597" w:rsidRDefault="000E6597" w14:paraId="5D92558C" w14:textId="51E8D551">
      <w:pPr>
        <w:rPr>
          <w:rFonts w:asciiTheme="minorHAnsi" w:hAnsiTheme="minorHAnsi" w:cstheme="minorHAnsi"/>
          <w:szCs w:val="24"/>
        </w:rPr>
      </w:pPr>
    </w:p>
    <w:p w:rsidR="000E6597" w:rsidP="000E6597" w:rsidRDefault="000E6597" w14:paraId="6C4C6F1F" w14:textId="4B4FEB47">
      <w:pPr>
        <w:rPr>
          <w:rFonts w:asciiTheme="minorHAnsi" w:hAnsiTheme="minorHAnsi" w:cstheme="minorHAnsi"/>
          <w:sz w:val="28"/>
          <w:szCs w:val="28"/>
        </w:rPr>
      </w:pPr>
    </w:p>
    <w:p w:rsidR="00F3660B" w:rsidP="000E6597" w:rsidRDefault="00F3660B" w14:paraId="5EEA5240" w14:textId="77777777">
      <w:pPr>
        <w:rPr>
          <w:rFonts w:asciiTheme="minorHAnsi" w:hAnsiTheme="minorHAnsi" w:cstheme="minorHAnsi"/>
          <w:sz w:val="28"/>
          <w:szCs w:val="28"/>
        </w:rPr>
      </w:pPr>
    </w:p>
    <w:p w:rsidRPr="00443B74" w:rsidR="00F3660B" w:rsidP="000E6597" w:rsidRDefault="00F3660B" w14:paraId="7E167E42" w14:textId="77777777">
      <w:pPr>
        <w:rPr>
          <w:rFonts w:asciiTheme="minorHAnsi" w:hAnsiTheme="minorHAnsi" w:cstheme="minorHAnsi"/>
          <w:sz w:val="28"/>
          <w:szCs w:val="28"/>
        </w:rPr>
      </w:pPr>
    </w:p>
    <w:p w:rsidRPr="00443B74" w:rsidR="000E6597" w:rsidP="000E6597" w:rsidRDefault="000E6597" w14:paraId="4F345569" w14:textId="2AB62134">
      <w:pPr>
        <w:tabs>
          <w:tab w:val="left" w:pos="9990"/>
        </w:tabs>
        <w:rPr>
          <w:rFonts w:asciiTheme="minorHAnsi" w:hAnsiTheme="minorHAnsi" w:cstheme="minorHAnsi"/>
          <w:b/>
          <w:bCs/>
          <w:sz w:val="28"/>
          <w:szCs w:val="28"/>
        </w:rPr>
      </w:pPr>
      <w:r w:rsidRPr="00443B74">
        <w:rPr>
          <w:rFonts w:asciiTheme="minorHAnsi" w:hAnsiTheme="minorHAnsi" w:cstheme="minorHAnsi"/>
          <w:b/>
          <w:bCs/>
          <w:sz w:val="28"/>
          <w:szCs w:val="28"/>
        </w:rPr>
        <w:t xml:space="preserve">7.3 </w:t>
      </w:r>
    </w:p>
    <w:p w:rsidRPr="00443B74" w:rsidR="00ED27A9" w:rsidP="00ED27A9" w:rsidRDefault="00ED27A9" w14:paraId="0E845E0A" w14:textId="77777777">
      <w:pPr>
        <w:keepNext/>
        <w:keepLines/>
        <w:numPr>
          <w:ilvl w:val="1"/>
          <w:numId w:val="0"/>
        </w:numPr>
        <w:tabs>
          <w:tab w:val="left" w:pos="431"/>
        </w:tabs>
        <w:spacing w:before="100"/>
        <w:ind w:left="748" w:hanging="578"/>
        <w:outlineLvl w:val="1"/>
        <w:rPr>
          <w:rFonts w:asciiTheme="minorHAnsi" w:hAnsiTheme="minorHAnsi" w:eastAsiaTheme="majorEastAsia" w:cstheme="minorHAnsi"/>
          <w:b/>
          <w:bCs/>
          <w:szCs w:val="26"/>
        </w:rPr>
      </w:pPr>
    </w:p>
    <w:p w:rsidRPr="00443B74" w:rsidR="00ED27A9" w:rsidP="00ED27A9" w:rsidRDefault="00ED27A9" w14:paraId="07185FA2" w14:textId="77777777">
      <w:pPr>
        <w:keepNext/>
        <w:keepLines/>
        <w:numPr>
          <w:ilvl w:val="1"/>
          <w:numId w:val="0"/>
        </w:numPr>
        <w:tabs>
          <w:tab w:val="left" w:pos="431"/>
        </w:tabs>
        <w:spacing w:before="100"/>
        <w:ind w:left="748" w:hanging="578"/>
        <w:outlineLvl w:val="1"/>
        <w:rPr>
          <w:rFonts w:asciiTheme="minorHAnsi" w:hAnsiTheme="minorHAnsi" w:eastAsiaTheme="majorEastAsia" w:cstheme="minorHAnsi"/>
          <w:b/>
          <w:bCs/>
          <w:szCs w:val="26"/>
        </w:rPr>
      </w:pPr>
    </w:p>
    <w:p w:rsidR="004F062C" w:rsidP="00ED27A9" w:rsidRDefault="004F062C" w14:paraId="0BF0840A" w14:textId="652EA3E7">
      <w:pPr>
        <w:keepNext/>
        <w:keepLines/>
        <w:numPr>
          <w:ilvl w:val="1"/>
          <w:numId w:val="0"/>
        </w:numPr>
        <w:tabs>
          <w:tab w:val="left" w:pos="431"/>
        </w:tabs>
        <w:spacing w:before="100"/>
        <w:ind w:left="748" w:hanging="578"/>
        <w:outlineLvl w:val="1"/>
        <w:rPr>
          <w:rFonts w:asciiTheme="minorHAnsi" w:hAnsiTheme="minorHAnsi" w:eastAsiaTheme="majorEastAsia" w:cstheme="minorHAnsi"/>
          <w:b/>
          <w:bCs/>
          <w:szCs w:val="26"/>
        </w:rPr>
      </w:pPr>
      <w:r w:rsidRPr="00443B74">
        <w:rPr>
          <w:rFonts w:eastAsia="Times New Roman" w:asciiTheme="minorHAnsi" w:hAnsiTheme="minorHAnsi" w:cstheme="minorHAnsi"/>
          <w:noProof/>
          <w:color w:val="44546A" w:themeColor="text2"/>
          <w:sz w:val="44"/>
          <w:szCs w:val="44"/>
          <w:lang w:eastAsia="en-GB"/>
        </w:rPr>
        <w:drawing>
          <wp:anchor distT="0" distB="0" distL="114300" distR="114300" simplePos="0" relativeHeight="251658241" behindDoc="1" locked="0" layoutInCell="1" allowOverlap="1" wp14:anchorId="0424246C" wp14:editId="0AB5DF98">
            <wp:simplePos x="0" y="0"/>
            <wp:positionH relativeFrom="column">
              <wp:posOffset>584791</wp:posOffset>
            </wp:positionH>
            <wp:positionV relativeFrom="paragraph">
              <wp:posOffset>88413</wp:posOffset>
            </wp:positionV>
            <wp:extent cx="3026410" cy="2141220"/>
            <wp:effectExtent l="0" t="0" r="0" b="0"/>
            <wp:wrapSquare wrapText="bothSides"/>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sexLAs_ExBtreeDarker.jpg"/>
                    <pic:cNvPicPr/>
                  </pic:nvPicPr>
                  <pic:blipFill>
                    <a:blip r:embed="rId69"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3026410" cy="2141220"/>
                    </a:xfrm>
                    <a:prstGeom prst="rect">
                      <a:avLst/>
                    </a:prstGeom>
                    <a:noFill/>
                    <a:ln>
                      <a:noFill/>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rsidRPr="00443B74" w:rsidR="00ED27A9" w:rsidP="00ED27A9" w:rsidRDefault="00ED27A9" w14:paraId="4D197918" w14:textId="534DA7E3">
      <w:pPr>
        <w:keepNext/>
        <w:keepLines/>
        <w:numPr>
          <w:ilvl w:val="1"/>
          <w:numId w:val="0"/>
        </w:numPr>
        <w:tabs>
          <w:tab w:val="left" w:pos="431"/>
        </w:tabs>
        <w:spacing w:before="100"/>
        <w:ind w:left="748" w:hanging="578"/>
        <w:outlineLvl w:val="1"/>
        <w:rPr>
          <w:rFonts w:asciiTheme="minorHAnsi" w:hAnsiTheme="minorHAnsi" w:eastAsiaTheme="majorEastAsia" w:cstheme="minorHAnsi"/>
          <w:b/>
          <w:bCs/>
          <w:szCs w:val="26"/>
        </w:rPr>
      </w:pPr>
    </w:p>
    <w:p w:rsidR="004F062C" w:rsidP="00776487" w:rsidRDefault="004F062C" w14:paraId="3EF76065" w14:textId="77777777">
      <w:pPr>
        <w:spacing w:line="240" w:lineRule="auto"/>
        <w:ind w:left="720"/>
        <w:jc w:val="center"/>
        <w:rPr>
          <w:rFonts w:asciiTheme="minorHAnsi" w:hAnsiTheme="minorHAnsi" w:eastAsiaTheme="majorEastAsia" w:cstheme="minorHAnsi"/>
          <w:b/>
          <w:bCs/>
          <w:szCs w:val="26"/>
        </w:rPr>
      </w:pPr>
    </w:p>
    <w:p w:rsidRPr="00443B74" w:rsidR="00ED27A9" w:rsidP="00B13E60" w:rsidRDefault="00B13E60" w14:paraId="7F8098F7" w14:textId="7D6B5327">
      <w:pPr>
        <w:spacing w:line="240" w:lineRule="auto"/>
        <w:ind w:left="1440"/>
        <w:rPr>
          <w:rFonts w:eastAsia="Times New Roman" w:asciiTheme="minorHAnsi" w:hAnsiTheme="minorHAnsi" w:cstheme="minorHAnsi"/>
          <w:b/>
          <w:sz w:val="64"/>
          <w:szCs w:val="64"/>
          <w:lang w:val="en-US"/>
        </w:rPr>
      </w:pPr>
      <w:r>
        <w:rPr>
          <w:rFonts w:eastAsia="Times New Roman" w:asciiTheme="minorHAnsi" w:hAnsiTheme="minorHAnsi" w:cstheme="minorHAnsi"/>
          <w:b/>
          <w:sz w:val="64"/>
          <w:szCs w:val="64"/>
          <w:lang w:val="en-US"/>
        </w:rPr>
        <w:t xml:space="preserve"> </w:t>
      </w:r>
      <w:r w:rsidRPr="00443B74" w:rsidR="00ED27A9">
        <w:rPr>
          <w:rFonts w:eastAsia="Times New Roman" w:asciiTheme="minorHAnsi" w:hAnsiTheme="minorHAnsi" w:cstheme="minorHAnsi"/>
          <w:b/>
          <w:sz w:val="64"/>
          <w:szCs w:val="64"/>
          <w:lang w:val="en-US"/>
        </w:rPr>
        <w:t>Brentwood Locality</w:t>
      </w:r>
    </w:p>
    <w:p w:rsidRPr="00443B74" w:rsidR="00ED27A9" w:rsidP="00ED27A9" w:rsidRDefault="00ED27A9" w14:paraId="03792ADA" w14:textId="77777777">
      <w:pPr>
        <w:spacing w:line="240" w:lineRule="auto"/>
        <w:ind w:left="720"/>
        <w:jc w:val="right"/>
        <w:rPr>
          <w:rFonts w:eastAsia="Times New Roman" w:asciiTheme="minorHAnsi" w:hAnsiTheme="minorHAnsi" w:cstheme="minorHAnsi"/>
          <w:b/>
          <w:sz w:val="64"/>
          <w:szCs w:val="64"/>
          <w:lang w:val="en-US"/>
        </w:rPr>
      </w:pPr>
    </w:p>
    <w:p w:rsidRPr="00443B74" w:rsidR="00ED27A9" w:rsidP="00ED27A9" w:rsidRDefault="00ED27A9" w14:paraId="5A6DAF0E" w14:textId="77777777">
      <w:pPr>
        <w:spacing w:line="240" w:lineRule="auto"/>
        <w:ind w:left="720"/>
        <w:jc w:val="right"/>
        <w:rPr>
          <w:rFonts w:eastAsia="Times New Roman" w:asciiTheme="minorHAnsi" w:hAnsiTheme="minorHAnsi" w:cstheme="minorHAnsi"/>
          <w:b/>
          <w:sz w:val="64"/>
          <w:szCs w:val="64"/>
          <w:lang w:val="en-US"/>
        </w:rPr>
      </w:pPr>
    </w:p>
    <w:p w:rsidRPr="00443B74" w:rsidR="00ED27A9" w:rsidP="00ED27A9" w:rsidRDefault="00ED27A9" w14:paraId="3CE19F53" w14:textId="77777777">
      <w:pPr>
        <w:spacing w:line="240" w:lineRule="auto"/>
        <w:ind w:left="720"/>
        <w:jc w:val="right"/>
        <w:rPr>
          <w:rFonts w:eastAsia="Times New Roman" w:asciiTheme="minorHAnsi" w:hAnsiTheme="minorHAnsi" w:cstheme="minorHAnsi"/>
          <w:b/>
          <w:sz w:val="64"/>
          <w:szCs w:val="64"/>
          <w:lang w:val="en-US"/>
        </w:rPr>
      </w:pPr>
    </w:p>
    <w:p w:rsidR="00776487" w:rsidP="00B13E60" w:rsidRDefault="00ED27A9" w14:paraId="53757237" w14:textId="77777777">
      <w:pPr>
        <w:spacing w:line="240" w:lineRule="auto"/>
        <w:ind w:left="1560"/>
        <w:rPr>
          <w:rFonts w:asciiTheme="minorHAnsi" w:hAnsiTheme="minorHAnsi" w:cstheme="minorHAnsi"/>
        </w:rPr>
      </w:pPr>
      <w:r w:rsidRPr="00443B74">
        <w:rPr>
          <w:rFonts w:asciiTheme="minorHAnsi" w:hAnsiTheme="minorHAnsi" w:cstheme="minorHAnsi"/>
        </w:rPr>
        <w:t xml:space="preserve">The borough of Brentwood covers approximately 153 square kilometres and is situated in the southwest of Essex and is a town conveniently situated for London, the surrounding countryside and villages. </w:t>
      </w:r>
    </w:p>
    <w:p w:rsidR="00776487" w:rsidP="00B13E60" w:rsidRDefault="00776487" w14:paraId="5EBCBA28" w14:textId="77777777">
      <w:pPr>
        <w:spacing w:line="240" w:lineRule="auto"/>
        <w:ind w:left="1560"/>
        <w:rPr>
          <w:rFonts w:asciiTheme="minorHAnsi" w:hAnsiTheme="minorHAnsi" w:cstheme="minorHAnsi"/>
        </w:rPr>
      </w:pPr>
    </w:p>
    <w:p w:rsidR="00776487" w:rsidP="00B13E60" w:rsidRDefault="00ED27A9" w14:paraId="3C8BD8C7" w14:textId="77777777">
      <w:pPr>
        <w:spacing w:line="240" w:lineRule="auto"/>
        <w:ind w:left="1560"/>
        <w:rPr>
          <w:rFonts w:asciiTheme="minorHAnsi" w:hAnsiTheme="minorHAnsi" w:cstheme="minorHAnsi"/>
        </w:rPr>
      </w:pPr>
      <w:r w:rsidRPr="00443B74">
        <w:rPr>
          <w:rFonts w:asciiTheme="minorHAnsi" w:hAnsiTheme="minorHAnsi" w:cstheme="minorHAnsi"/>
        </w:rPr>
        <w:t xml:space="preserve">Brentwood has a population of 77,242 with 504 people living per square km. 89.2% of the population is White British ethnicity. </w:t>
      </w:r>
    </w:p>
    <w:p w:rsidR="00776487" w:rsidP="00B13E60" w:rsidRDefault="00776487" w14:paraId="3CC13C28" w14:textId="77777777">
      <w:pPr>
        <w:spacing w:line="240" w:lineRule="auto"/>
        <w:ind w:left="1560"/>
        <w:rPr>
          <w:rFonts w:asciiTheme="minorHAnsi" w:hAnsiTheme="minorHAnsi" w:cstheme="minorHAnsi"/>
        </w:rPr>
      </w:pPr>
    </w:p>
    <w:p w:rsidR="00776487" w:rsidP="00B13E60" w:rsidRDefault="00ED27A9" w14:paraId="5E218105" w14:textId="77777777">
      <w:pPr>
        <w:spacing w:line="240" w:lineRule="auto"/>
        <w:ind w:left="1560"/>
        <w:rPr>
          <w:rFonts w:asciiTheme="minorHAnsi" w:hAnsiTheme="minorHAnsi" w:cstheme="minorHAnsi"/>
        </w:rPr>
      </w:pPr>
      <w:r w:rsidRPr="00443B74">
        <w:rPr>
          <w:rFonts w:asciiTheme="minorHAnsi" w:hAnsiTheme="minorHAnsi" w:cstheme="minorHAnsi"/>
        </w:rPr>
        <w:t xml:space="preserve">In the Indices of Multiple Deprivation 2019, Brentwood was ranked 287 out of 317 lower tier authorities in England. This places Brentwood in the 10% of least deprived Lower Tier Local Authorities (LTLAs) nationally. </w:t>
      </w:r>
    </w:p>
    <w:p w:rsidR="00776487" w:rsidP="00B13E60" w:rsidRDefault="00776487" w14:paraId="57777B48" w14:textId="77777777">
      <w:pPr>
        <w:spacing w:line="240" w:lineRule="auto"/>
        <w:ind w:left="1560"/>
        <w:rPr>
          <w:rFonts w:asciiTheme="minorHAnsi" w:hAnsiTheme="minorHAnsi" w:cstheme="minorHAnsi"/>
        </w:rPr>
      </w:pPr>
    </w:p>
    <w:p w:rsidRPr="00443B74" w:rsidR="00ED27A9" w:rsidP="00B13E60" w:rsidRDefault="00ED27A9" w14:paraId="36AA1AEE" w14:textId="465F777B">
      <w:pPr>
        <w:spacing w:line="240" w:lineRule="auto"/>
        <w:ind w:left="1560"/>
        <w:rPr>
          <w:rFonts w:eastAsia="Times New Roman" w:asciiTheme="minorHAnsi" w:hAnsiTheme="minorHAnsi" w:cstheme="minorHAnsi"/>
          <w:b/>
          <w:sz w:val="64"/>
          <w:szCs w:val="64"/>
          <w:lang w:val="en-US"/>
        </w:rPr>
      </w:pPr>
      <w:r w:rsidRPr="00443B74">
        <w:rPr>
          <w:rFonts w:asciiTheme="minorHAnsi" w:hAnsiTheme="minorHAnsi" w:cstheme="minorHAnsi"/>
        </w:rPr>
        <w:t>As of 2019 the Brentwood area contains 46 LSOAs of which none are ranked in the bottom two most deprived deciles nationally.</w:t>
      </w:r>
    </w:p>
    <w:p w:rsidRPr="00443B74" w:rsidR="00ED27A9" w:rsidP="00ED27A9" w:rsidRDefault="00ED27A9" w14:paraId="36D7E5E4" w14:textId="77777777">
      <w:pPr>
        <w:keepNext/>
        <w:keepLines/>
        <w:numPr>
          <w:ilvl w:val="1"/>
          <w:numId w:val="0"/>
        </w:numPr>
        <w:tabs>
          <w:tab w:val="left" w:pos="431"/>
        </w:tabs>
        <w:spacing w:before="100"/>
        <w:ind w:left="748" w:hanging="578"/>
        <w:outlineLvl w:val="1"/>
        <w:rPr>
          <w:rFonts w:asciiTheme="minorHAnsi" w:hAnsiTheme="minorHAnsi" w:eastAsiaTheme="majorEastAsia" w:cstheme="minorHAnsi"/>
          <w:b/>
          <w:bCs/>
          <w:color w:val="FF0000"/>
          <w:szCs w:val="26"/>
        </w:rPr>
      </w:pPr>
      <w:r w:rsidRPr="00443B74">
        <w:rPr>
          <w:rFonts w:asciiTheme="minorHAnsi" w:hAnsiTheme="minorHAnsi" w:eastAsiaTheme="majorEastAsia" w:cstheme="minorHAnsi"/>
          <w:b/>
          <w:bCs/>
          <w:szCs w:val="26"/>
        </w:rPr>
        <w:lastRenderedPageBreak/>
        <w:tab/>
      </w:r>
    </w:p>
    <w:p w:rsidRPr="00443B74" w:rsidR="00ED27A9" w:rsidP="00ED27A9" w:rsidRDefault="00ED27A9" w14:paraId="139B35F8" w14:textId="77777777">
      <w:pPr>
        <w:keepNext/>
        <w:keepLines/>
        <w:numPr>
          <w:ilvl w:val="1"/>
          <w:numId w:val="0"/>
        </w:numPr>
        <w:tabs>
          <w:tab w:val="left" w:pos="431"/>
        </w:tabs>
        <w:spacing w:before="100"/>
        <w:ind w:left="748" w:hanging="578"/>
        <w:outlineLvl w:val="1"/>
        <w:rPr>
          <w:rFonts w:asciiTheme="minorHAnsi" w:hAnsiTheme="minorHAnsi" w:eastAsiaTheme="majorEastAsia" w:cstheme="minorHAnsi"/>
          <w:b/>
          <w:bCs/>
          <w:color w:val="FF0000"/>
          <w:szCs w:val="26"/>
        </w:rPr>
      </w:pPr>
    </w:p>
    <w:p w:rsidRPr="00776487" w:rsidR="00ED27A9" w:rsidP="00ED27A9" w:rsidRDefault="00ED27A9" w14:paraId="44723247" w14:textId="77777777">
      <w:pPr>
        <w:keepNext/>
        <w:keepLines/>
        <w:numPr>
          <w:ilvl w:val="1"/>
          <w:numId w:val="0"/>
        </w:numPr>
        <w:tabs>
          <w:tab w:val="left" w:pos="431"/>
        </w:tabs>
        <w:spacing w:before="100"/>
        <w:ind w:left="748" w:hanging="578"/>
        <w:outlineLvl w:val="1"/>
        <w:rPr>
          <w:rFonts w:asciiTheme="minorHAnsi" w:hAnsiTheme="minorHAnsi" w:eastAsiaTheme="majorEastAsia" w:cstheme="minorHAnsi"/>
          <w:b/>
          <w:bCs/>
          <w:szCs w:val="24"/>
        </w:rPr>
      </w:pPr>
      <w:r w:rsidRPr="00776487">
        <w:rPr>
          <w:rFonts w:asciiTheme="minorHAnsi" w:hAnsiTheme="minorHAnsi" w:cstheme="minorHAnsi"/>
          <w:noProof/>
          <w:szCs w:val="24"/>
        </w:rPr>
        <w:drawing>
          <wp:inline distT="0" distB="0" distL="0" distR="0" wp14:anchorId="0A5CE7D3" wp14:editId="428C7DE5">
            <wp:extent cx="9107403" cy="3742661"/>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9111526" cy="3744355"/>
                    </a:xfrm>
                    <a:prstGeom prst="rect">
                      <a:avLst/>
                    </a:prstGeom>
                  </pic:spPr>
                </pic:pic>
              </a:graphicData>
            </a:graphic>
          </wp:inline>
        </w:drawing>
      </w:r>
    </w:p>
    <w:p w:rsidRPr="00776487" w:rsidR="00ED27A9" w:rsidP="00ED27A9" w:rsidRDefault="00ED27A9" w14:paraId="6BFF96B2" w14:textId="77777777">
      <w:pPr>
        <w:keepNext/>
        <w:keepLines/>
        <w:numPr>
          <w:ilvl w:val="1"/>
          <w:numId w:val="0"/>
        </w:numPr>
        <w:tabs>
          <w:tab w:val="left" w:pos="431"/>
        </w:tabs>
        <w:spacing w:before="100"/>
        <w:ind w:left="748" w:hanging="578"/>
        <w:outlineLvl w:val="1"/>
        <w:rPr>
          <w:rFonts w:asciiTheme="minorHAnsi" w:hAnsiTheme="minorHAnsi" w:eastAsiaTheme="majorEastAsia" w:cstheme="minorHAnsi"/>
          <w:b/>
          <w:bCs/>
          <w:szCs w:val="24"/>
        </w:rPr>
      </w:pPr>
    </w:p>
    <w:p w:rsidR="00ED27A9" w:rsidP="00ED27A9" w:rsidRDefault="00ED27A9" w14:paraId="474520C0" w14:textId="2E678954">
      <w:pPr>
        <w:tabs>
          <w:tab w:val="left" w:pos="1779"/>
        </w:tabs>
        <w:rPr>
          <w:rFonts w:asciiTheme="minorHAnsi" w:hAnsiTheme="minorHAnsi" w:cstheme="minorHAnsi"/>
          <w:b/>
        </w:rPr>
      </w:pPr>
      <w:r w:rsidRPr="00776487">
        <w:rPr>
          <w:rFonts w:asciiTheme="minorHAnsi" w:hAnsiTheme="minorHAnsi" w:cstheme="minorHAnsi"/>
          <w:szCs w:val="24"/>
        </w:rPr>
        <w:t xml:space="preserve">Further details can be accessed in the Essex Joint Strategic Needs Assessment  </w:t>
      </w:r>
      <w:hyperlink w:history="1" r:id="rId71">
        <w:r w:rsidRPr="00A252FD" w:rsidR="00A252FD">
          <w:rPr>
            <w:rStyle w:val="Hyperlink"/>
            <w:rFonts w:asciiTheme="minorHAnsi" w:hAnsiTheme="minorHAnsi" w:cstheme="minorHAnsi"/>
          </w:rPr>
          <w:t>https://data.essex.gov.uk/</w:t>
        </w:r>
      </w:hyperlink>
    </w:p>
    <w:p w:rsidRPr="00776487" w:rsidR="00A252FD" w:rsidP="00ED27A9" w:rsidRDefault="00A252FD" w14:paraId="37B61E8E" w14:textId="77777777">
      <w:pPr>
        <w:tabs>
          <w:tab w:val="left" w:pos="1779"/>
        </w:tabs>
        <w:rPr>
          <w:rFonts w:asciiTheme="minorHAnsi" w:hAnsiTheme="minorHAnsi" w:cstheme="minorHAnsi"/>
          <w:color w:val="FF0000"/>
          <w:szCs w:val="24"/>
        </w:rPr>
      </w:pPr>
    </w:p>
    <w:p w:rsidR="00ED27A9" w:rsidP="00ED27A9" w:rsidRDefault="00ED27A9" w14:paraId="420649C8" w14:textId="77777777">
      <w:pPr>
        <w:keepNext/>
        <w:keepLines/>
        <w:numPr>
          <w:ilvl w:val="1"/>
          <w:numId w:val="0"/>
        </w:numPr>
        <w:tabs>
          <w:tab w:val="left" w:pos="431"/>
        </w:tabs>
        <w:spacing w:before="100"/>
        <w:ind w:left="748" w:hanging="578"/>
        <w:outlineLvl w:val="1"/>
        <w:rPr>
          <w:rFonts w:asciiTheme="minorHAnsi" w:hAnsiTheme="minorHAnsi" w:eastAsiaTheme="majorEastAsia" w:cstheme="minorHAnsi"/>
          <w:b/>
          <w:bCs/>
          <w:szCs w:val="24"/>
        </w:rPr>
      </w:pPr>
      <w:r w:rsidRPr="00776487">
        <w:rPr>
          <w:rFonts w:asciiTheme="minorHAnsi" w:hAnsiTheme="minorHAnsi" w:eastAsiaTheme="majorEastAsia" w:cstheme="minorHAnsi"/>
          <w:b/>
          <w:bCs/>
          <w:szCs w:val="24"/>
        </w:rPr>
        <w:lastRenderedPageBreak/>
        <w:t>Map of Brentwood Pharmacies</w:t>
      </w:r>
    </w:p>
    <w:p w:rsidRPr="00776487" w:rsidR="00776487" w:rsidP="00ED27A9" w:rsidRDefault="00776487" w14:paraId="0F012C55" w14:textId="77777777">
      <w:pPr>
        <w:keepNext/>
        <w:keepLines/>
        <w:numPr>
          <w:ilvl w:val="1"/>
          <w:numId w:val="0"/>
        </w:numPr>
        <w:tabs>
          <w:tab w:val="left" w:pos="431"/>
        </w:tabs>
        <w:spacing w:before="100"/>
        <w:ind w:left="748" w:hanging="578"/>
        <w:outlineLvl w:val="1"/>
        <w:rPr>
          <w:rFonts w:asciiTheme="minorHAnsi" w:hAnsiTheme="minorHAnsi" w:eastAsiaTheme="majorEastAsia" w:cstheme="minorHAnsi"/>
          <w:b/>
          <w:bCs/>
          <w:szCs w:val="24"/>
        </w:rPr>
      </w:pPr>
    </w:p>
    <w:p w:rsidRPr="00776487" w:rsidR="00ED27A9" w:rsidP="00ED27A9" w:rsidRDefault="00ED27A9" w14:paraId="064943F1" w14:textId="77777777">
      <w:pPr>
        <w:keepNext/>
        <w:keepLines/>
        <w:numPr>
          <w:ilvl w:val="1"/>
          <w:numId w:val="0"/>
        </w:numPr>
        <w:tabs>
          <w:tab w:val="left" w:pos="431"/>
        </w:tabs>
        <w:spacing w:before="100"/>
        <w:ind w:left="2160" w:hanging="578"/>
        <w:outlineLvl w:val="1"/>
        <w:rPr>
          <w:rFonts w:asciiTheme="minorHAnsi" w:hAnsiTheme="minorHAnsi" w:cstheme="minorHAnsi"/>
          <w:b/>
          <w:bCs/>
          <w:color w:val="000000"/>
          <w:szCs w:val="24"/>
          <w:shd w:val="clear" w:color="auto" w:fill="FFFFFF"/>
        </w:rPr>
      </w:pPr>
      <w:r w:rsidRPr="00776487">
        <w:rPr>
          <w:rFonts w:asciiTheme="minorHAnsi" w:hAnsiTheme="minorHAnsi" w:cstheme="minorHAnsi"/>
          <w:noProof/>
          <w:szCs w:val="24"/>
        </w:rPr>
        <w:drawing>
          <wp:inline distT="0" distB="0" distL="0" distR="0" wp14:anchorId="2312D2CC" wp14:editId="242DA2EB">
            <wp:extent cx="4122009" cy="4238913"/>
            <wp:effectExtent l="0" t="0" r="0"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145933" cy="4263516"/>
                    </a:xfrm>
                    <a:prstGeom prst="rect">
                      <a:avLst/>
                    </a:prstGeom>
                    <a:noFill/>
                    <a:ln>
                      <a:noFill/>
                    </a:ln>
                  </pic:spPr>
                </pic:pic>
              </a:graphicData>
            </a:graphic>
          </wp:inline>
        </w:drawing>
      </w:r>
      <w:r w:rsidRPr="00776487">
        <w:rPr>
          <w:rFonts w:asciiTheme="minorHAnsi" w:hAnsiTheme="minorHAnsi" w:cstheme="minorHAnsi"/>
          <w:noProof/>
          <w:szCs w:val="24"/>
        </w:rPr>
        <w:drawing>
          <wp:inline distT="0" distB="0" distL="0" distR="0" wp14:anchorId="05CFDDCD" wp14:editId="127CBF71">
            <wp:extent cx="2200275" cy="2752725"/>
            <wp:effectExtent l="0" t="0" r="9525"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200275" cy="2752725"/>
                    </a:xfrm>
                    <a:prstGeom prst="rect">
                      <a:avLst/>
                    </a:prstGeom>
                    <a:noFill/>
                    <a:ln>
                      <a:noFill/>
                    </a:ln>
                  </pic:spPr>
                </pic:pic>
              </a:graphicData>
            </a:graphic>
          </wp:inline>
        </w:drawing>
      </w:r>
    </w:p>
    <w:p w:rsidRPr="00776487" w:rsidR="00ED27A9" w:rsidP="00ED27A9" w:rsidRDefault="00ED27A9" w14:paraId="43C03690" w14:textId="6A294C27">
      <w:pPr>
        <w:keepNext/>
        <w:keepLines/>
        <w:numPr>
          <w:ilvl w:val="1"/>
          <w:numId w:val="0"/>
        </w:numPr>
        <w:tabs>
          <w:tab w:val="left" w:pos="431"/>
        </w:tabs>
        <w:spacing w:before="100"/>
        <w:ind w:left="2160" w:hanging="578"/>
        <w:outlineLvl w:val="1"/>
        <w:rPr>
          <w:rFonts w:asciiTheme="minorHAnsi" w:hAnsiTheme="minorHAnsi" w:cstheme="minorHAnsi"/>
          <w:szCs w:val="24"/>
        </w:rPr>
      </w:pPr>
      <w:r w:rsidRPr="00776487">
        <w:rPr>
          <w:rFonts w:asciiTheme="minorHAnsi" w:hAnsiTheme="minorHAnsi" w:cstheme="minorHAnsi"/>
          <w:szCs w:val="24"/>
        </w:rPr>
        <w:t xml:space="preserve">          Source: </w:t>
      </w:r>
      <w:hyperlink w:history="1" w:anchor="12/51.6357/0.2766/l-lad/b-E07000068/sc-pc,s-300/o-v,d/x-show/m-LA,ml-LA,mb-h,mb-hr/rh-0,rdr-t" r:id="rId74">
        <w:r w:rsidRPr="00776487">
          <w:rPr>
            <w:rFonts w:asciiTheme="minorHAnsi" w:hAnsiTheme="minorHAnsi" w:cstheme="minorHAnsi"/>
            <w:color w:val="0563C1" w:themeColor="hyperlink"/>
            <w:szCs w:val="24"/>
            <w:u w:val="single"/>
          </w:rPr>
          <w:t>Shape Place Atlas</w:t>
        </w:r>
      </w:hyperlink>
      <w:r w:rsidRPr="00776487">
        <w:rPr>
          <w:rFonts w:asciiTheme="minorHAnsi" w:hAnsiTheme="minorHAnsi" w:cstheme="minorHAnsi"/>
          <w:szCs w:val="24"/>
        </w:rPr>
        <w:t xml:space="preserve"> </w:t>
      </w:r>
      <w:r w:rsidRPr="00776487" w:rsidR="001C37E5">
        <w:rPr>
          <w:rFonts w:asciiTheme="minorHAnsi" w:hAnsiTheme="minorHAnsi" w:cstheme="minorHAnsi"/>
          <w:szCs w:val="24"/>
        </w:rPr>
        <w:t>(as at 22/03/22)</w:t>
      </w:r>
    </w:p>
    <w:p w:rsidRPr="00443B74" w:rsidR="00ED27A9" w:rsidP="00ED27A9" w:rsidRDefault="00ED27A9" w14:paraId="3FFA0D20" w14:textId="77777777">
      <w:pPr>
        <w:keepNext/>
        <w:keepLines/>
        <w:numPr>
          <w:ilvl w:val="1"/>
          <w:numId w:val="0"/>
        </w:numPr>
        <w:tabs>
          <w:tab w:val="left" w:pos="431"/>
        </w:tabs>
        <w:spacing w:before="100"/>
        <w:ind w:left="748" w:hanging="578"/>
        <w:outlineLvl w:val="1"/>
        <w:rPr>
          <w:rFonts w:asciiTheme="minorHAnsi" w:hAnsiTheme="minorHAnsi" w:eastAsiaTheme="majorEastAsia" w:cstheme="minorHAnsi"/>
          <w:b/>
          <w:bCs/>
          <w:color w:val="FF0000"/>
          <w:szCs w:val="26"/>
        </w:rPr>
      </w:pPr>
      <w:r w:rsidRPr="00443B74">
        <w:rPr>
          <w:rFonts w:asciiTheme="minorHAnsi" w:hAnsiTheme="minorHAnsi" w:cstheme="minorHAnsi"/>
          <w:b/>
          <w:bCs/>
          <w:color w:val="000000"/>
          <w:sz w:val="22"/>
          <w:shd w:val="clear" w:color="auto" w:fill="FFFFFF"/>
        </w:rPr>
        <w:br/>
      </w:r>
    </w:p>
    <w:p w:rsidRPr="00443B74" w:rsidR="00ED27A9" w:rsidP="00ED27A9" w:rsidRDefault="00ED27A9" w14:paraId="76D66428" w14:textId="77777777">
      <w:pPr>
        <w:keepNext/>
        <w:keepLines/>
        <w:numPr>
          <w:ilvl w:val="1"/>
          <w:numId w:val="0"/>
        </w:numPr>
        <w:tabs>
          <w:tab w:val="left" w:pos="431"/>
        </w:tabs>
        <w:spacing w:before="100"/>
        <w:ind w:left="748" w:hanging="578"/>
        <w:outlineLvl w:val="1"/>
        <w:rPr>
          <w:rFonts w:asciiTheme="minorHAnsi" w:hAnsiTheme="minorHAnsi" w:eastAsiaTheme="majorEastAsia" w:cstheme="minorHAnsi"/>
          <w:b/>
          <w:bCs/>
          <w:szCs w:val="26"/>
        </w:rPr>
      </w:pPr>
    </w:p>
    <w:p w:rsidRPr="00443B74" w:rsidR="00ED27A9" w:rsidP="00ED27A9" w:rsidRDefault="00ED27A9" w14:paraId="19CD4314" w14:textId="77777777">
      <w:pPr>
        <w:keepNext/>
        <w:keepLines/>
        <w:numPr>
          <w:ilvl w:val="1"/>
          <w:numId w:val="0"/>
        </w:numPr>
        <w:tabs>
          <w:tab w:val="left" w:pos="431"/>
        </w:tabs>
        <w:spacing w:before="100"/>
        <w:ind w:left="748" w:hanging="578"/>
        <w:outlineLvl w:val="1"/>
        <w:rPr>
          <w:rFonts w:asciiTheme="minorHAnsi" w:hAnsiTheme="minorHAnsi" w:eastAsiaTheme="majorEastAsia" w:cstheme="minorHAnsi"/>
          <w:b/>
          <w:bCs/>
          <w:szCs w:val="26"/>
        </w:rPr>
      </w:pPr>
    </w:p>
    <w:p w:rsidRPr="00776487" w:rsidR="00ED27A9" w:rsidP="00ED27A9" w:rsidRDefault="00ED27A9" w14:paraId="0CEC9B14" w14:textId="172264D1">
      <w:pPr>
        <w:keepNext/>
        <w:keepLines/>
        <w:numPr>
          <w:ilvl w:val="1"/>
          <w:numId w:val="0"/>
        </w:numPr>
        <w:tabs>
          <w:tab w:val="left" w:pos="431"/>
        </w:tabs>
        <w:spacing w:before="100"/>
        <w:ind w:left="748" w:hanging="578"/>
        <w:outlineLvl w:val="1"/>
        <w:rPr>
          <w:rFonts w:asciiTheme="minorHAnsi" w:hAnsiTheme="minorHAnsi" w:eastAsiaTheme="majorEastAsia" w:cstheme="minorHAnsi"/>
          <w:b/>
          <w:bCs/>
          <w:szCs w:val="24"/>
        </w:rPr>
      </w:pPr>
      <w:r w:rsidRPr="00443B74">
        <w:rPr>
          <w:rFonts w:asciiTheme="minorHAnsi" w:hAnsiTheme="minorHAnsi" w:eastAsiaTheme="majorEastAsia" w:cstheme="minorHAnsi"/>
          <w:szCs w:val="26"/>
        </w:rPr>
        <w:lastRenderedPageBreak/>
        <w:t xml:space="preserve">       </w:t>
      </w:r>
      <w:r w:rsidRPr="00776487">
        <w:rPr>
          <w:rFonts w:asciiTheme="minorHAnsi" w:hAnsiTheme="minorHAnsi" w:eastAsiaTheme="majorEastAsia" w:cstheme="minorHAnsi"/>
          <w:b/>
          <w:bCs/>
          <w:szCs w:val="24"/>
        </w:rPr>
        <w:t>Provision</w:t>
      </w:r>
    </w:p>
    <w:p w:rsidRPr="00776487" w:rsidR="00ED27A9" w:rsidP="00ED27A9" w:rsidRDefault="00ED27A9" w14:paraId="6C0612D3" w14:textId="54B7A19E">
      <w:pPr>
        <w:keepLines/>
        <w:tabs>
          <w:tab w:val="left" w:pos="1009"/>
        </w:tabs>
        <w:spacing w:before="60" w:after="120" w:line="276" w:lineRule="auto"/>
        <w:ind w:left="710"/>
        <w:outlineLvl w:val="2"/>
        <w:rPr>
          <w:rFonts w:asciiTheme="minorHAnsi" w:hAnsiTheme="minorHAnsi" w:eastAsiaTheme="majorEastAsia" w:cstheme="minorHAnsi"/>
          <w:bCs/>
          <w:szCs w:val="24"/>
        </w:rPr>
      </w:pPr>
      <w:r w:rsidRPr="00776487">
        <w:rPr>
          <w:rFonts w:asciiTheme="minorHAnsi" w:hAnsiTheme="minorHAnsi" w:eastAsiaTheme="majorEastAsia" w:cstheme="minorHAnsi"/>
          <w:bCs/>
          <w:szCs w:val="24"/>
        </w:rPr>
        <w:t xml:space="preserve">The information contained in this report was obtained from NHSE, local commissioners and a contractor survey. </w:t>
      </w:r>
    </w:p>
    <w:p w:rsidRPr="00776487" w:rsidR="00ED27A9" w:rsidP="00776487" w:rsidRDefault="00776487" w14:paraId="400D0A36" w14:textId="3E74AE70">
      <w:pPr>
        <w:keepLines/>
        <w:tabs>
          <w:tab w:val="left" w:pos="709"/>
        </w:tabs>
        <w:spacing w:before="60" w:after="120" w:line="276" w:lineRule="auto"/>
        <w:outlineLvl w:val="2"/>
        <w:rPr>
          <w:rFonts w:asciiTheme="minorHAnsi" w:hAnsiTheme="minorHAnsi" w:eastAsiaTheme="majorEastAsia" w:cstheme="minorHAnsi"/>
          <w:bCs/>
          <w:szCs w:val="24"/>
        </w:rPr>
      </w:pPr>
      <w:r>
        <w:rPr>
          <w:rFonts w:asciiTheme="minorHAnsi" w:hAnsiTheme="minorHAnsi" w:eastAsiaTheme="majorEastAsia" w:cstheme="minorHAnsi"/>
          <w:bCs/>
          <w:szCs w:val="24"/>
        </w:rPr>
        <w:tab/>
      </w:r>
      <w:r w:rsidRPr="00776487" w:rsidR="00ED27A9">
        <w:rPr>
          <w:rFonts w:asciiTheme="minorHAnsi" w:hAnsiTheme="minorHAnsi" w:eastAsiaTheme="majorEastAsia" w:cstheme="minorHAnsi"/>
          <w:bCs/>
          <w:szCs w:val="24"/>
        </w:rPr>
        <w:t>Opening hours were obtained via the NHSE pharmacy contracts team.</w:t>
      </w:r>
    </w:p>
    <w:p w:rsidRPr="00776487" w:rsidR="00ED27A9" w:rsidP="00776487" w:rsidRDefault="00ED27A9" w14:paraId="4F4D8046" w14:textId="17C011B9">
      <w:pPr>
        <w:keepLines/>
        <w:tabs>
          <w:tab w:val="left" w:pos="851"/>
        </w:tabs>
        <w:spacing w:before="60" w:after="120" w:line="276" w:lineRule="auto"/>
        <w:ind w:left="709"/>
        <w:outlineLvl w:val="2"/>
        <w:rPr>
          <w:rFonts w:asciiTheme="minorHAnsi" w:hAnsiTheme="minorHAnsi" w:eastAsiaTheme="majorEastAsia" w:cstheme="minorHAnsi"/>
          <w:bCs/>
          <w:szCs w:val="24"/>
        </w:rPr>
      </w:pPr>
      <w:r w:rsidRPr="00776487">
        <w:rPr>
          <w:rFonts w:asciiTheme="minorHAnsi" w:hAnsiTheme="minorHAnsi" w:eastAsiaTheme="majorEastAsia" w:cstheme="minorHAnsi"/>
          <w:bCs/>
          <w:szCs w:val="24"/>
        </w:rPr>
        <w:t>Service provision for advanced services was obtained via NHSE, NHSBSA and with the support of the local LPC.</w:t>
      </w:r>
    </w:p>
    <w:p w:rsidRPr="00776487" w:rsidR="00ED27A9" w:rsidP="00ED27A9" w:rsidRDefault="00ED27A9" w14:paraId="6B3EE248" w14:textId="77777777">
      <w:pPr>
        <w:keepNext/>
        <w:keepLines/>
        <w:numPr>
          <w:ilvl w:val="2"/>
          <w:numId w:val="0"/>
        </w:numPr>
        <w:tabs>
          <w:tab w:val="left" w:pos="1009"/>
        </w:tabs>
        <w:spacing w:before="60" w:after="120"/>
        <w:ind w:left="1020" w:hanging="680"/>
        <w:outlineLvl w:val="2"/>
        <w:rPr>
          <w:rFonts w:asciiTheme="minorHAnsi" w:hAnsiTheme="minorHAnsi" w:eastAsiaTheme="majorEastAsia" w:cstheme="minorHAnsi"/>
          <w:bCs/>
          <w:szCs w:val="24"/>
        </w:rPr>
      </w:pPr>
    </w:p>
    <w:p w:rsidRPr="00776487" w:rsidR="00ED27A9" w:rsidP="00ED27A9" w:rsidRDefault="00ED27A9" w14:paraId="667BD0BA" w14:textId="77777777">
      <w:pPr>
        <w:keepNext/>
        <w:keepLines/>
        <w:numPr>
          <w:ilvl w:val="1"/>
          <w:numId w:val="0"/>
        </w:numPr>
        <w:tabs>
          <w:tab w:val="left" w:pos="431"/>
        </w:tabs>
        <w:spacing w:before="100"/>
        <w:ind w:left="748" w:hanging="578"/>
        <w:outlineLvl w:val="1"/>
        <w:rPr>
          <w:rFonts w:asciiTheme="minorHAnsi" w:hAnsiTheme="minorHAnsi" w:eastAsiaTheme="majorEastAsia" w:cstheme="minorHAnsi"/>
          <w:b/>
          <w:bCs/>
          <w:szCs w:val="24"/>
        </w:rPr>
      </w:pPr>
      <w:r w:rsidRPr="00776487">
        <w:rPr>
          <w:rFonts w:asciiTheme="minorHAnsi" w:hAnsiTheme="minorHAnsi" w:eastAsiaTheme="majorEastAsia" w:cstheme="minorHAnsi"/>
          <w:b/>
          <w:bCs/>
          <w:szCs w:val="24"/>
        </w:rPr>
        <w:t>Access</w:t>
      </w:r>
    </w:p>
    <w:p w:rsidRPr="00776487" w:rsidR="00ED27A9" w:rsidP="00776487" w:rsidRDefault="00ED27A9" w14:paraId="3703510E" w14:textId="2731EB70">
      <w:pPr>
        <w:keepNext/>
        <w:keepLines/>
        <w:tabs>
          <w:tab w:val="left" w:pos="709"/>
        </w:tabs>
        <w:spacing w:before="100" w:line="276" w:lineRule="auto"/>
        <w:ind w:left="709"/>
        <w:outlineLvl w:val="1"/>
        <w:rPr>
          <w:rFonts w:asciiTheme="minorHAnsi" w:hAnsiTheme="minorHAnsi" w:eastAsiaTheme="majorEastAsia" w:cstheme="minorHAnsi"/>
          <w:szCs w:val="24"/>
        </w:rPr>
      </w:pPr>
      <w:r w:rsidRPr="00776487">
        <w:rPr>
          <w:rFonts w:asciiTheme="minorHAnsi" w:hAnsiTheme="minorHAnsi" w:eastAsiaTheme="majorEastAsia" w:cstheme="minorHAnsi"/>
          <w:szCs w:val="24"/>
        </w:rPr>
        <w:t xml:space="preserve"> Appendix </w:t>
      </w:r>
      <w:r w:rsidR="000D7F0A">
        <w:rPr>
          <w:rFonts w:asciiTheme="minorHAnsi" w:hAnsiTheme="minorHAnsi" w:eastAsiaTheme="majorEastAsia" w:cstheme="minorHAnsi"/>
          <w:szCs w:val="24"/>
        </w:rPr>
        <w:t>F</w:t>
      </w:r>
      <w:r w:rsidRPr="00776487">
        <w:rPr>
          <w:rFonts w:asciiTheme="minorHAnsi" w:hAnsiTheme="minorHAnsi" w:eastAsiaTheme="majorEastAsia" w:cstheme="minorHAnsi"/>
          <w:szCs w:val="24"/>
        </w:rPr>
        <w:t xml:space="preserve"> shows that using the base population data on the SHAPE Place Atlas platform, it is possible to calculate the Essex population (and by district) that are estimated to have a journey time either within 20 minutes, 20 - 30 minutes or over 30 minutes to a pharmacy across Essex and within a 1.6KM buffer zone around Essex by each journey method.</w:t>
      </w:r>
    </w:p>
    <w:p w:rsidRPr="008252A1" w:rsidR="00CF3660" w:rsidP="00776487" w:rsidRDefault="00ED27A9" w14:paraId="14B95789" w14:textId="77777777">
      <w:pPr>
        <w:pStyle w:val="ListParagraph"/>
        <w:keepLines/>
        <w:tabs>
          <w:tab w:val="left" w:pos="1009"/>
        </w:tabs>
        <w:spacing w:before="60" w:after="120" w:line="276" w:lineRule="auto"/>
        <w:ind w:left="2422"/>
        <w:outlineLvl w:val="2"/>
        <w:rPr>
          <w:rFonts w:asciiTheme="minorHAnsi" w:hAnsiTheme="minorHAnsi" w:eastAsiaTheme="majorEastAsia" w:cstheme="minorHAnsi"/>
          <w:bCs/>
          <w:szCs w:val="24"/>
        </w:rPr>
      </w:pPr>
      <w:r w:rsidRPr="008252A1">
        <w:rPr>
          <w:rFonts w:asciiTheme="minorHAnsi" w:hAnsiTheme="minorHAnsi" w:eastAsiaTheme="majorEastAsia" w:cstheme="minorHAnsi"/>
          <w:bCs/>
          <w:szCs w:val="24"/>
        </w:rPr>
        <w:t>Overall, across Essex, generally residents are within a relatively short travel time whichever method is chosen</w:t>
      </w:r>
      <w:r w:rsidRPr="008252A1" w:rsidR="00CF3660">
        <w:rPr>
          <w:rFonts w:asciiTheme="minorHAnsi" w:hAnsiTheme="minorHAnsi" w:eastAsiaTheme="majorEastAsia" w:cstheme="minorHAnsi"/>
          <w:bCs/>
          <w:szCs w:val="24"/>
        </w:rPr>
        <w:t>:</w:t>
      </w:r>
    </w:p>
    <w:p w:rsidRPr="008252A1" w:rsidR="008252A1" w:rsidP="003D76BB" w:rsidRDefault="008252A1" w14:paraId="6F61EEA4" w14:textId="77777777">
      <w:pPr>
        <w:pStyle w:val="ListParagraph"/>
        <w:keepLines/>
        <w:numPr>
          <w:ilvl w:val="0"/>
          <w:numId w:val="22"/>
        </w:numPr>
        <w:spacing w:before="60" w:after="120" w:line="276" w:lineRule="auto"/>
        <w:outlineLvl w:val="2"/>
        <w:rPr>
          <w:rFonts w:asciiTheme="minorHAnsi" w:hAnsiTheme="minorHAnsi" w:eastAsiaTheme="majorEastAsia" w:cstheme="minorHAnsi"/>
          <w:bCs/>
          <w:szCs w:val="24"/>
        </w:rPr>
      </w:pPr>
      <w:r w:rsidRPr="008252A1">
        <w:rPr>
          <w:rFonts w:asciiTheme="minorHAnsi" w:hAnsiTheme="minorHAnsi" w:eastAsiaTheme="majorEastAsia" w:cstheme="minorHAnsi"/>
          <w:bCs/>
          <w:szCs w:val="24"/>
        </w:rPr>
        <w:t>99.9% of the Essex population could get to a pharmacy in a 20-minute drive.</w:t>
      </w:r>
    </w:p>
    <w:p w:rsidRPr="008252A1" w:rsidR="008252A1" w:rsidP="003D76BB" w:rsidRDefault="008252A1" w14:paraId="1B0D025D" w14:textId="4D1DB231">
      <w:pPr>
        <w:pStyle w:val="ListParagraph"/>
        <w:keepLines/>
        <w:numPr>
          <w:ilvl w:val="0"/>
          <w:numId w:val="22"/>
        </w:numPr>
        <w:spacing w:before="60" w:after="120" w:line="276" w:lineRule="auto"/>
        <w:outlineLvl w:val="2"/>
        <w:rPr>
          <w:rFonts w:asciiTheme="minorHAnsi" w:hAnsiTheme="minorHAnsi" w:eastAsiaTheme="majorEastAsia" w:cstheme="minorHAnsi"/>
          <w:bCs/>
          <w:szCs w:val="24"/>
        </w:rPr>
      </w:pPr>
      <w:r w:rsidRPr="008252A1">
        <w:rPr>
          <w:rFonts w:asciiTheme="minorHAnsi" w:hAnsiTheme="minorHAnsi" w:eastAsiaTheme="majorEastAsia" w:cstheme="minorHAnsi"/>
          <w:bCs/>
          <w:szCs w:val="24"/>
        </w:rPr>
        <w:t>95% a 20-minute public transport journey</w:t>
      </w:r>
      <w:r w:rsidR="000D7F0A">
        <w:rPr>
          <w:rFonts w:asciiTheme="minorHAnsi" w:hAnsiTheme="minorHAnsi" w:eastAsiaTheme="majorEastAsia" w:cstheme="minorHAnsi"/>
          <w:bCs/>
          <w:szCs w:val="24"/>
        </w:rPr>
        <w:t>.</w:t>
      </w:r>
    </w:p>
    <w:p w:rsidRPr="008252A1" w:rsidR="008252A1" w:rsidP="003D76BB" w:rsidRDefault="008252A1" w14:paraId="5D207C21" w14:textId="6EFC8273">
      <w:pPr>
        <w:pStyle w:val="ListParagraph"/>
        <w:keepLines/>
        <w:numPr>
          <w:ilvl w:val="0"/>
          <w:numId w:val="22"/>
        </w:numPr>
        <w:spacing w:before="60" w:after="120" w:line="276" w:lineRule="auto"/>
        <w:outlineLvl w:val="2"/>
        <w:rPr>
          <w:rFonts w:asciiTheme="minorHAnsi" w:hAnsiTheme="minorHAnsi" w:eastAsiaTheme="majorEastAsia" w:cstheme="minorHAnsi"/>
          <w:bCs/>
          <w:szCs w:val="24"/>
        </w:rPr>
      </w:pPr>
      <w:r w:rsidRPr="008252A1">
        <w:rPr>
          <w:rFonts w:asciiTheme="minorHAnsi" w:hAnsiTheme="minorHAnsi" w:eastAsiaTheme="majorEastAsia" w:cstheme="minorHAnsi"/>
          <w:bCs/>
          <w:szCs w:val="24"/>
        </w:rPr>
        <w:t xml:space="preserve">83% within a 20-minute walk. Residents have to travel for longer if they </w:t>
      </w:r>
      <w:r w:rsidR="00032102">
        <w:rPr>
          <w:rFonts w:asciiTheme="minorHAnsi" w:hAnsiTheme="minorHAnsi" w:eastAsiaTheme="majorEastAsia" w:cstheme="minorHAnsi"/>
          <w:bCs/>
          <w:szCs w:val="24"/>
        </w:rPr>
        <w:t>walk</w:t>
      </w:r>
      <w:r w:rsidRPr="008252A1">
        <w:rPr>
          <w:rFonts w:asciiTheme="minorHAnsi" w:hAnsiTheme="minorHAnsi" w:eastAsiaTheme="majorEastAsia" w:cstheme="minorHAnsi"/>
          <w:bCs/>
          <w:szCs w:val="24"/>
        </w:rPr>
        <w:t xml:space="preserve">. </w:t>
      </w:r>
    </w:p>
    <w:p w:rsidRPr="008252A1" w:rsidR="008252A1" w:rsidP="003D76BB" w:rsidRDefault="008252A1" w14:paraId="4246EFBB" w14:textId="77777777">
      <w:pPr>
        <w:pStyle w:val="ListParagraph"/>
        <w:keepLines/>
        <w:numPr>
          <w:ilvl w:val="0"/>
          <w:numId w:val="22"/>
        </w:numPr>
        <w:spacing w:before="60" w:after="120" w:line="276" w:lineRule="auto"/>
        <w:outlineLvl w:val="2"/>
        <w:rPr>
          <w:rFonts w:asciiTheme="minorHAnsi" w:hAnsiTheme="minorHAnsi" w:eastAsiaTheme="majorEastAsia" w:cstheme="minorHAnsi"/>
          <w:bCs/>
          <w:szCs w:val="24"/>
        </w:rPr>
      </w:pPr>
      <w:r w:rsidRPr="008252A1">
        <w:rPr>
          <w:rFonts w:asciiTheme="minorHAnsi" w:hAnsiTheme="minorHAnsi" w:eastAsiaTheme="majorEastAsia" w:cstheme="minorHAnsi"/>
          <w:bCs/>
          <w:szCs w:val="24"/>
        </w:rPr>
        <w:t>11% over 30-minute walk away. </w:t>
      </w:r>
    </w:p>
    <w:p w:rsidRPr="00776487" w:rsidR="00ED27A9" w:rsidP="003D76BB" w:rsidRDefault="00ED27A9" w14:paraId="3700E62A" w14:textId="201A0211">
      <w:pPr>
        <w:numPr>
          <w:ilvl w:val="0"/>
          <w:numId w:val="22"/>
        </w:numPr>
        <w:spacing w:line="240" w:lineRule="auto"/>
        <w:textAlignment w:val="baseline"/>
        <w:rPr>
          <w:rFonts w:asciiTheme="minorHAnsi" w:hAnsiTheme="minorHAnsi" w:eastAsiaTheme="majorEastAsia" w:cstheme="minorHAnsi"/>
          <w:bCs/>
          <w:szCs w:val="24"/>
        </w:rPr>
      </w:pPr>
      <w:r w:rsidRPr="00776487">
        <w:rPr>
          <w:rFonts w:asciiTheme="minorHAnsi" w:hAnsiTheme="minorHAnsi" w:eastAsiaTheme="majorEastAsia" w:cstheme="minorHAnsi"/>
          <w:bCs/>
          <w:szCs w:val="24"/>
        </w:rPr>
        <w:t>Brentwood residents can drive to a pharmacy within 20 minutes</w:t>
      </w:r>
    </w:p>
    <w:p w:rsidR="00ED27A9" w:rsidP="003D76BB" w:rsidRDefault="00F43E45" w14:paraId="388AA755" w14:textId="0E65D028">
      <w:pPr>
        <w:numPr>
          <w:ilvl w:val="0"/>
          <w:numId w:val="22"/>
        </w:numPr>
        <w:spacing w:line="240" w:lineRule="auto"/>
        <w:textAlignment w:val="baseline"/>
        <w:rPr>
          <w:rFonts w:asciiTheme="minorHAnsi" w:hAnsiTheme="minorHAnsi" w:eastAsiaTheme="majorEastAsia" w:cstheme="minorHAnsi"/>
          <w:bCs/>
          <w:szCs w:val="24"/>
        </w:rPr>
      </w:pPr>
      <w:r>
        <w:rPr>
          <w:rFonts w:asciiTheme="minorHAnsi" w:hAnsiTheme="minorHAnsi" w:eastAsiaTheme="majorEastAsia" w:cstheme="minorHAnsi"/>
          <w:bCs/>
          <w:szCs w:val="24"/>
        </w:rPr>
        <w:t>Most</w:t>
      </w:r>
      <w:r w:rsidRPr="00776487" w:rsidR="00ED27A9">
        <w:rPr>
          <w:rFonts w:asciiTheme="minorHAnsi" w:hAnsiTheme="minorHAnsi" w:eastAsiaTheme="majorEastAsia" w:cstheme="minorHAnsi"/>
          <w:bCs/>
          <w:szCs w:val="24"/>
        </w:rPr>
        <w:t xml:space="preserve"> residents can get to a pharmacy within a 20-minute journey on public transport in most districts. However, some districts see a relatively high % of their population having to travel for longer (Braintree, Maldon, Uttlesford 20-30 minutes; Braintree, Epping Forest, Uttlesford over 30 minutes) </w:t>
      </w:r>
    </w:p>
    <w:p w:rsidRPr="00776487" w:rsidR="00F43E45" w:rsidP="00F43E45" w:rsidRDefault="00F43E45" w14:paraId="1E23DE30" w14:textId="77777777">
      <w:pPr>
        <w:spacing w:line="240" w:lineRule="auto"/>
        <w:ind w:left="2520"/>
        <w:textAlignment w:val="baseline"/>
        <w:rPr>
          <w:rFonts w:asciiTheme="minorHAnsi" w:hAnsiTheme="minorHAnsi" w:eastAsiaTheme="majorEastAsia" w:cstheme="minorHAnsi"/>
          <w:bCs/>
          <w:szCs w:val="24"/>
        </w:rPr>
      </w:pPr>
    </w:p>
    <w:p w:rsidRPr="00776487" w:rsidR="00ED27A9" w:rsidP="003D76BB" w:rsidRDefault="00F43E45" w14:paraId="3A424C0F" w14:textId="0C773E4D">
      <w:pPr>
        <w:numPr>
          <w:ilvl w:val="0"/>
          <w:numId w:val="22"/>
        </w:numPr>
        <w:spacing w:line="240" w:lineRule="auto"/>
        <w:textAlignment w:val="baseline"/>
        <w:rPr>
          <w:rFonts w:asciiTheme="minorHAnsi" w:hAnsiTheme="minorHAnsi" w:eastAsiaTheme="majorEastAsia" w:cstheme="minorHAnsi"/>
          <w:bCs/>
          <w:szCs w:val="24"/>
        </w:rPr>
      </w:pPr>
      <w:r>
        <w:rPr>
          <w:rFonts w:asciiTheme="minorHAnsi" w:hAnsiTheme="minorHAnsi" w:eastAsiaTheme="majorEastAsia" w:cstheme="minorHAnsi"/>
          <w:bCs/>
          <w:szCs w:val="24"/>
        </w:rPr>
        <w:t>Most</w:t>
      </w:r>
      <w:r w:rsidRPr="00776487" w:rsidR="00ED27A9">
        <w:rPr>
          <w:rFonts w:asciiTheme="minorHAnsi" w:hAnsiTheme="minorHAnsi" w:eastAsiaTheme="majorEastAsia" w:cstheme="minorHAnsi"/>
          <w:bCs/>
          <w:szCs w:val="24"/>
        </w:rPr>
        <w:t xml:space="preserve"> residents can get to a pharmacy within 20-minute walk in most districts. Some districts however see a relatively higher % of their population that</w:t>
      </w:r>
      <w:r w:rsidRPr="00776487" w:rsidR="00ED27A9">
        <w:rPr>
          <w:rFonts w:asciiTheme="minorHAnsi" w:hAnsiTheme="minorHAnsi" w:eastAsiaTheme="majorEastAsia" w:cstheme="minorHAnsi"/>
          <w:bCs/>
          <w:szCs w:val="24"/>
        </w:rPr>
        <w:t>’d</w:t>
      </w:r>
      <w:r w:rsidRPr="00776487" w:rsidR="00ED27A9">
        <w:rPr>
          <w:rFonts w:asciiTheme="minorHAnsi" w:hAnsiTheme="minorHAnsi" w:eastAsiaTheme="majorEastAsia" w:cstheme="minorHAnsi"/>
          <w:bCs/>
          <w:szCs w:val="24"/>
        </w:rPr>
        <w:t xml:space="preserve"> have to walk further (Braintree, Brentwood, Uttlesford 20-30 minutes; Braintree, Maldon, Uttlesford over 30 minutes). </w:t>
      </w:r>
    </w:p>
    <w:p w:rsidRPr="00776487" w:rsidR="00ED27A9" w:rsidP="00ED27A9" w:rsidRDefault="00ED27A9" w14:paraId="1C6CAFAC" w14:textId="77777777">
      <w:pPr>
        <w:spacing w:line="240" w:lineRule="auto"/>
        <w:ind w:left="2520"/>
        <w:textAlignment w:val="baseline"/>
        <w:rPr>
          <w:rFonts w:asciiTheme="minorHAnsi" w:hAnsiTheme="minorHAnsi" w:eastAsiaTheme="majorEastAsia" w:cstheme="minorHAnsi"/>
          <w:bCs/>
          <w:szCs w:val="24"/>
        </w:rPr>
      </w:pPr>
    </w:p>
    <w:p w:rsidRPr="00776487" w:rsidR="00ED27A9" w:rsidP="00ED27A9" w:rsidRDefault="00ED27A9" w14:paraId="109C1342" w14:textId="77777777">
      <w:pPr>
        <w:spacing w:line="240" w:lineRule="auto"/>
        <w:ind w:firstLine="2880"/>
        <w:textAlignment w:val="baseline"/>
        <w:rPr>
          <w:rFonts w:asciiTheme="minorHAnsi" w:hAnsiTheme="minorHAnsi" w:eastAsiaTheme="majorEastAsia" w:cstheme="minorHAnsi"/>
          <w:bCs/>
          <w:szCs w:val="24"/>
        </w:rPr>
      </w:pPr>
    </w:p>
    <w:p w:rsidRPr="00776487" w:rsidR="00ED27A9" w:rsidP="00ED27A9" w:rsidRDefault="00ED27A9" w14:paraId="4E9B802D" w14:textId="77777777">
      <w:pPr>
        <w:tabs>
          <w:tab w:val="left" w:pos="939"/>
        </w:tabs>
        <w:rPr>
          <w:rFonts w:asciiTheme="minorHAnsi" w:hAnsiTheme="minorHAnsi" w:cstheme="minorHAnsi"/>
          <w:szCs w:val="24"/>
        </w:rPr>
      </w:pPr>
      <w:r w:rsidRPr="00776487">
        <w:rPr>
          <w:rFonts w:asciiTheme="minorHAnsi" w:hAnsiTheme="minorHAnsi" w:cstheme="minorHAnsi"/>
          <w:szCs w:val="24"/>
        </w:rPr>
        <w:tab/>
      </w:r>
    </w:p>
    <w:p w:rsidR="00F43E45" w:rsidP="00F43E45" w:rsidRDefault="00ED27A9" w14:paraId="3A756D60" w14:textId="683ECD23">
      <w:pPr>
        <w:pStyle w:val="ListParagraph"/>
        <w:keepNext/>
        <w:keepLines/>
        <w:tabs>
          <w:tab w:val="left" w:pos="709"/>
        </w:tabs>
        <w:spacing w:before="100" w:line="276" w:lineRule="auto"/>
        <w:ind w:left="709"/>
        <w:outlineLvl w:val="1"/>
        <w:rPr>
          <w:rFonts w:asciiTheme="minorHAnsi" w:hAnsiTheme="minorHAnsi" w:eastAsiaTheme="majorEastAsia" w:cstheme="minorHAnsi"/>
          <w:szCs w:val="24"/>
        </w:rPr>
      </w:pPr>
      <w:r w:rsidRPr="00776487">
        <w:rPr>
          <w:rFonts w:asciiTheme="minorHAnsi" w:hAnsiTheme="minorHAnsi" w:eastAsiaTheme="majorEastAsia" w:cstheme="minorHAnsi"/>
          <w:szCs w:val="24"/>
        </w:rPr>
        <w:lastRenderedPageBreak/>
        <w:t xml:space="preserve">Travel time to access pharmaceutical services are no longer than journey times to access key services as shown in section </w:t>
      </w:r>
      <w:r w:rsidR="009A7AB6">
        <w:rPr>
          <w:rFonts w:asciiTheme="minorHAnsi" w:hAnsiTheme="minorHAnsi" w:eastAsiaTheme="majorEastAsia" w:cstheme="minorHAnsi"/>
          <w:szCs w:val="24"/>
        </w:rPr>
        <w:t>6 of this report.</w:t>
      </w:r>
    </w:p>
    <w:p w:rsidR="00F43E45" w:rsidP="00F43E45" w:rsidRDefault="00F43E45" w14:paraId="6A8C548C" w14:textId="77777777">
      <w:pPr>
        <w:pStyle w:val="ListParagraph"/>
        <w:keepNext/>
        <w:keepLines/>
        <w:tabs>
          <w:tab w:val="left" w:pos="709"/>
        </w:tabs>
        <w:spacing w:before="100" w:line="276" w:lineRule="auto"/>
        <w:ind w:left="709"/>
        <w:outlineLvl w:val="1"/>
        <w:rPr>
          <w:rFonts w:asciiTheme="minorHAnsi" w:hAnsiTheme="minorHAnsi" w:eastAsiaTheme="majorEastAsia" w:cstheme="minorHAnsi"/>
          <w:szCs w:val="24"/>
        </w:rPr>
      </w:pPr>
    </w:p>
    <w:p w:rsidR="00F43E45" w:rsidP="00F43E45" w:rsidRDefault="00ED27A9" w14:paraId="5C3BB440" w14:textId="6BB6F942">
      <w:pPr>
        <w:pStyle w:val="ListParagraph"/>
        <w:keepNext/>
        <w:keepLines/>
        <w:tabs>
          <w:tab w:val="left" w:pos="709"/>
        </w:tabs>
        <w:spacing w:before="100" w:line="276" w:lineRule="auto"/>
        <w:ind w:left="709"/>
        <w:outlineLvl w:val="1"/>
        <w:rPr>
          <w:rFonts w:asciiTheme="minorHAnsi" w:hAnsiTheme="minorHAnsi" w:eastAsiaTheme="majorEastAsia" w:cstheme="minorHAnsi"/>
          <w:szCs w:val="24"/>
        </w:rPr>
      </w:pPr>
      <w:r w:rsidRPr="00776487">
        <w:rPr>
          <w:rFonts w:asciiTheme="minorHAnsi" w:hAnsiTheme="minorHAnsi" w:eastAsiaTheme="majorEastAsia" w:cstheme="minorHAnsi"/>
          <w:szCs w:val="24"/>
        </w:rPr>
        <w:t>From the results of the public survey (</w:t>
      </w:r>
      <w:r w:rsidRPr="00DC108C">
        <w:rPr>
          <w:rFonts w:asciiTheme="minorHAnsi" w:hAnsiTheme="minorHAnsi" w:eastAsiaTheme="majorEastAsia" w:cstheme="minorHAnsi"/>
          <w:szCs w:val="24"/>
        </w:rPr>
        <w:t xml:space="preserve">Appendix </w:t>
      </w:r>
      <w:r w:rsidRPr="00DC108C" w:rsidR="00DC108C">
        <w:rPr>
          <w:rFonts w:asciiTheme="minorHAnsi" w:hAnsiTheme="minorHAnsi" w:eastAsiaTheme="majorEastAsia" w:cstheme="minorHAnsi"/>
          <w:szCs w:val="24"/>
        </w:rPr>
        <w:t>E</w:t>
      </w:r>
      <w:r w:rsidRPr="00776487">
        <w:rPr>
          <w:rFonts w:asciiTheme="minorHAnsi" w:hAnsiTheme="minorHAnsi" w:eastAsiaTheme="majorEastAsia" w:cstheme="minorHAnsi"/>
          <w:szCs w:val="24"/>
        </w:rPr>
        <w:t>) 83% of residents stated that they had a reasonable distance to travel to the pharmacy equating to less than 20 minutes, 14% had travelled between 20 and 30 minutes, and 3% had travelled between 30-45 minutes. 61% made the trip by car, and 34% had travelled on foot—only 3% used public transport and 2% a bicycle.</w:t>
      </w:r>
    </w:p>
    <w:p w:rsidR="00F43E45" w:rsidP="00F43E45" w:rsidRDefault="00F43E45" w14:paraId="1411CA64" w14:textId="77777777">
      <w:pPr>
        <w:pStyle w:val="ListParagraph"/>
        <w:keepNext/>
        <w:keepLines/>
        <w:tabs>
          <w:tab w:val="left" w:pos="709"/>
        </w:tabs>
        <w:spacing w:before="100" w:line="276" w:lineRule="auto"/>
        <w:ind w:left="709"/>
        <w:outlineLvl w:val="1"/>
        <w:rPr>
          <w:rFonts w:asciiTheme="minorHAnsi" w:hAnsiTheme="minorHAnsi" w:eastAsiaTheme="majorEastAsia" w:cstheme="minorHAnsi"/>
          <w:szCs w:val="24"/>
        </w:rPr>
      </w:pPr>
    </w:p>
    <w:p w:rsidRPr="00776487" w:rsidR="00ED27A9" w:rsidP="00F43E45" w:rsidRDefault="00ED27A9" w14:paraId="4F788887" w14:textId="797EE485">
      <w:pPr>
        <w:pStyle w:val="ListParagraph"/>
        <w:keepNext/>
        <w:keepLines/>
        <w:tabs>
          <w:tab w:val="left" w:pos="709"/>
        </w:tabs>
        <w:spacing w:before="100" w:line="276" w:lineRule="auto"/>
        <w:ind w:left="709"/>
        <w:outlineLvl w:val="1"/>
        <w:rPr>
          <w:rFonts w:asciiTheme="minorHAnsi" w:hAnsiTheme="minorHAnsi" w:eastAsiaTheme="majorEastAsia" w:cstheme="minorHAnsi"/>
          <w:szCs w:val="24"/>
        </w:rPr>
      </w:pPr>
      <w:r w:rsidRPr="00776487">
        <w:rPr>
          <w:rFonts w:asciiTheme="minorHAnsi" w:hAnsiTheme="minorHAnsi" w:eastAsiaTheme="majorEastAsia" w:cstheme="minorHAnsi"/>
          <w:szCs w:val="24"/>
        </w:rPr>
        <w:t>Brentwood residents also have access to dispensing doctors, pharmacies in neighbouring HWB areas and distance selling pharmacies in England. Analysis of dispensing flows in the Basildon and Brentwood CCG area shows that 91% of prescriptions in the CCG are dispensed within the area and 9% out of area including 5% by distance selling pharmacies.</w:t>
      </w:r>
    </w:p>
    <w:p w:rsidRPr="00776487" w:rsidR="00ED27A9" w:rsidP="00ED27A9" w:rsidRDefault="00ED27A9" w14:paraId="5E1A90E3" w14:textId="77777777">
      <w:pPr>
        <w:keepLines/>
        <w:tabs>
          <w:tab w:val="left" w:pos="1009"/>
        </w:tabs>
        <w:spacing w:before="60" w:after="120" w:line="276" w:lineRule="auto"/>
        <w:outlineLvl w:val="2"/>
        <w:rPr>
          <w:rFonts w:asciiTheme="minorHAnsi" w:hAnsiTheme="minorHAnsi" w:eastAsiaTheme="majorEastAsia" w:cstheme="minorHAnsi"/>
          <w:b/>
          <w:bCs/>
          <w:szCs w:val="24"/>
        </w:rPr>
      </w:pPr>
    </w:p>
    <w:p w:rsidRPr="00F43E45" w:rsidR="00ED27A9" w:rsidP="00F43E45" w:rsidRDefault="00F43E45" w14:paraId="3C35393E" w14:textId="555E3755">
      <w:pPr>
        <w:keepLines/>
        <w:tabs>
          <w:tab w:val="left" w:pos="567"/>
        </w:tabs>
        <w:spacing w:before="60" w:after="120" w:line="276" w:lineRule="auto"/>
        <w:outlineLvl w:val="2"/>
        <w:rPr>
          <w:rFonts w:asciiTheme="minorHAnsi" w:hAnsiTheme="minorHAnsi" w:eastAsiaTheme="majorEastAsia" w:cstheme="minorHAnsi"/>
          <w:b/>
          <w:bCs/>
          <w:szCs w:val="24"/>
          <w:u w:val="single"/>
        </w:rPr>
      </w:pPr>
      <w:r>
        <w:rPr>
          <w:rFonts w:asciiTheme="minorHAnsi" w:hAnsiTheme="minorHAnsi" w:eastAsiaTheme="majorEastAsia" w:cstheme="minorHAnsi"/>
          <w:b/>
          <w:bCs/>
          <w:szCs w:val="24"/>
        </w:rPr>
        <w:tab/>
      </w:r>
      <w:r w:rsidRPr="00F43E45" w:rsidR="00ED27A9">
        <w:rPr>
          <w:rFonts w:asciiTheme="minorHAnsi" w:hAnsiTheme="minorHAnsi" w:eastAsiaTheme="majorEastAsia" w:cstheme="minorHAnsi"/>
          <w:b/>
          <w:bCs/>
          <w:szCs w:val="24"/>
          <w:u w:val="single"/>
        </w:rPr>
        <w:t>Pharmaceutical services in the locality</w:t>
      </w:r>
    </w:p>
    <w:p w:rsidRPr="00776487" w:rsidR="00ED27A9" w:rsidP="00ED27A9" w:rsidRDefault="00ED27A9" w14:paraId="60E1E520" w14:textId="77777777">
      <w:pPr>
        <w:spacing w:before="160" w:after="120"/>
        <w:ind w:left="567"/>
        <w:rPr>
          <w:rFonts w:asciiTheme="minorHAnsi" w:hAnsiTheme="minorHAnsi" w:cstheme="minorHAnsi"/>
          <w:b/>
          <w:bCs/>
          <w:szCs w:val="24"/>
        </w:rPr>
      </w:pPr>
      <w:r w:rsidRPr="00776487">
        <w:rPr>
          <w:rFonts w:asciiTheme="minorHAnsi" w:hAnsiTheme="minorHAnsi" w:cstheme="minorHAnsi"/>
          <w:b/>
          <w:bCs/>
          <w:szCs w:val="24"/>
        </w:rPr>
        <w:t>Table Number and type of providers of pharmaceutical services in the area</w:t>
      </w:r>
    </w:p>
    <w:tbl>
      <w:tblPr>
        <w:tblStyle w:val="TableGrid2110"/>
        <w:tblW w:w="0" w:type="auto"/>
        <w:tblInd w:w="704" w:type="dxa"/>
        <w:tblCellMar>
          <w:top w:w="57" w:type="dxa"/>
          <w:bottom w:w="57" w:type="dxa"/>
        </w:tblCellMar>
        <w:tblLook w:val="04A0" w:firstRow="1" w:lastRow="0" w:firstColumn="1" w:lastColumn="0" w:noHBand="0" w:noVBand="1"/>
      </w:tblPr>
      <w:tblGrid>
        <w:gridCol w:w="4536"/>
        <w:gridCol w:w="2835"/>
      </w:tblGrid>
      <w:tr w:rsidRPr="00776487" w:rsidR="00ED27A9" w:rsidTr="00F43E45" w14:paraId="35DB5240" w14:textId="77777777">
        <w:trPr>
          <w:trHeight w:val="523"/>
        </w:trPr>
        <w:tc>
          <w:tcPr>
            <w:tcW w:w="4536" w:type="dxa"/>
            <w:shd w:val="clear" w:color="auto" w:fill="auto"/>
            <w:vAlign w:val="center"/>
          </w:tcPr>
          <w:p w:rsidRPr="00F43E45" w:rsidR="00ED27A9" w:rsidP="00ED27A9" w:rsidRDefault="00ED27A9" w14:paraId="551FE227" w14:textId="77777777">
            <w:pPr>
              <w:jc w:val="center"/>
              <w:rPr>
                <w:rFonts w:cstheme="minorHAnsi"/>
                <w:b/>
                <w:bCs/>
                <w:sz w:val="24"/>
                <w:szCs w:val="24"/>
              </w:rPr>
            </w:pPr>
            <w:r w:rsidRPr="00F43E45">
              <w:rPr>
                <w:rFonts w:cstheme="minorHAnsi"/>
                <w:b/>
                <w:bCs/>
                <w:sz w:val="24"/>
                <w:szCs w:val="24"/>
              </w:rPr>
              <w:t>Type Of Contract</w:t>
            </w:r>
          </w:p>
        </w:tc>
        <w:tc>
          <w:tcPr>
            <w:tcW w:w="2835" w:type="dxa"/>
            <w:shd w:val="clear" w:color="auto" w:fill="auto"/>
            <w:vAlign w:val="center"/>
          </w:tcPr>
          <w:p w:rsidRPr="00F43E45" w:rsidR="00ED27A9" w:rsidP="00ED27A9" w:rsidRDefault="00ED27A9" w14:paraId="4333D0BA" w14:textId="77777777">
            <w:pPr>
              <w:jc w:val="center"/>
              <w:rPr>
                <w:rFonts w:cstheme="minorHAnsi"/>
                <w:b/>
                <w:bCs/>
                <w:sz w:val="24"/>
                <w:szCs w:val="24"/>
              </w:rPr>
            </w:pPr>
            <w:r w:rsidRPr="00F43E45">
              <w:rPr>
                <w:rFonts w:cstheme="minorHAnsi"/>
                <w:b/>
                <w:bCs/>
                <w:sz w:val="24"/>
                <w:szCs w:val="24"/>
              </w:rPr>
              <w:t>Brentwood</w:t>
            </w:r>
          </w:p>
        </w:tc>
      </w:tr>
      <w:tr w:rsidRPr="00776487" w:rsidR="00ED27A9" w:rsidTr="00F43E45" w14:paraId="1AA7C1F7" w14:textId="77777777">
        <w:tc>
          <w:tcPr>
            <w:tcW w:w="4536" w:type="dxa"/>
            <w:vAlign w:val="center"/>
          </w:tcPr>
          <w:p w:rsidRPr="00776487" w:rsidR="00ED27A9" w:rsidP="00ED27A9" w:rsidRDefault="00ED27A9" w14:paraId="39EF438E" w14:textId="77777777">
            <w:pPr>
              <w:rPr>
                <w:rFonts w:cstheme="minorHAnsi"/>
                <w:sz w:val="24"/>
                <w:szCs w:val="24"/>
              </w:rPr>
            </w:pPr>
            <w:r w:rsidRPr="00776487">
              <w:rPr>
                <w:rFonts w:cstheme="minorHAnsi"/>
                <w:sz w:val="24"/>
                <w:szCs w:val="24"/>
              </w:rPr>
              <w:t>Total Number of Community Pharmacies</w:t>
            </w:r>
          </w:p>
        </w:tc>
        <w:tc>
          <w:tcPr>
            <w:tcW w:w="2835" w:type="dxa"/>
            <w:vAlign w:val="center"/>
          </w:tcPr>
          <w:p w:rsidRPr="00776487" w:rsidR="00ED27A9" w:rsidP="00F43E45" w:rsidRDefault="00ED27A9" w14:paraId="2787AA94" w14:textId="174BDD0B">
            <w:pPr>
              <w:jc w:val="center"/>
              <w:rPr>
                <w:rFonts w:cstheme="minorHAnsi"/>
                <w:sz w:val="24"/>
                <w:szCs w:val="24"/>
              </w:rPr>
            </w:pPr>
            <w:r w:rsidRPr="00776487">
              <w:rPr>
                <w:rFonts w:cstheme="minorHAnsi"/>
                <w:sz w:val="24"/>
                <w:szCs w:val="24"/>
              </w:rPr>
              <w:t>13</w:t>
            </w:r>
          </w:p>
        </w:tc>
      </w:tr>
      <w:tr w:rsidRPr="00776487" w:rsidR="00ED27A9" w:rsidTr="00F43E45" w14:paraId="4A37739A" w14:textId="77777777">
        <w:tc>
          <w:tcPr>
            <w:tcW w:w="4536" w:type="dxa"/>
            <w:vAlign w:val="center"/>
          </w:tcPr>
          <w:p w:rsidRPr="00776487" w:rsidR="00ED27A9" w:rsidP="00ED27A9" w:rsidRDefault="00ED27A9" w14:paraId="250015BA" w14:textId="77777777">
            <w:pPr>
              <w:rPr>
                <w:rFonts w:cstheme="minorHAnsi"/>
                <w:sz w:val="24"/>
                <w:szCs w:val="24"/>
              </w:rPr>
            </w:pPr>
            <w:r w:rsidRPr="00776487">
              <w:rPr>
                <w:rFonts w:cstheme="minorHAnsi"/>
                <w:sz w:val="24"/>
                <w:szCs w:val="24"/>
              </w:rPr>
              <w:t>Dispensing Doctors</w:t>
            </w:r>
          </w:p>
        </w:tc>
        <w:tc>
          <w:tcPr>
            <w:tcW w:w="2835" w:type="dxa"/>
            <w:vAlign w:val="center"/>
          </w:tcPr>
          <w:p w:rsidRPr="00776487" w:rsidR="00ED27A9" w:rsidP="00ED27A9" w:rsidRDefault="00ED27A9" w14:paraId="0F4E4EF3" w14:textId="77777777">
            <w:pPr>
              <w:jc w:val="center"/>
              <w:rPr>
                <w:rFonts w:cstheme="minorHAnsi"/>
                <w:sz w:val="24"/>
                <w:szCs w:val="24"/>
              </w:rPr>
            </w:pPr>
            <w:r w:rsidRPr="00776487">
              <w:rPr>
                <w:rFonts w:cstheme="minorHAnsi"/>
                <w:sz w:val="24"/>
                <w:szCs w:val="24"/>
              </w:rPr>
              <w:t>1</w:t>
            </w:r>
          </w:p>
        </w:tc>
      </w:tr>
      <w:tr w:rsidRPr="00776487" w:rsidR="00ED27A9" w:rsidTr="00F43E45" w14:paraId="092BA5F8" w14:textId="77777777">
        <w:tc>
          <w:tcPr>
            <w:tcW w:w="4536" w:type="dxa"/>
            <w:vAlign w:val="center"/>
          </w:tcPr>
          <w:p w:rsidRPr="00776487" w:rsidR="00ED27A9" w:rsidP="00ED27A9" w:rsidRDefault="00ED27A9" w14:paraId="4C5AC50B" w14:textId="77777777">
            <w:pPr>
              <w:rPr>
                <w:rFonts w:cstheme="minorHAnsi"/>
                <w:sz w:val="24"/>
                <w:szCs w:val="24"/>
              </w:rPr>
            </w:pPr>
            <w:r w:rsidRPr="00776487">
              <w:rPr>
                <w:rFonts w:cstheme="minorHAnsi"/>
                <w:sz w:val="24"/>
                <w:szCs w:val="24"/>
              </w:rPr>
              <w:t>Dispensing Appliance Contractors</w:t>
            </w:r>
          </w:p>
        </w:tc>
        <w:tc>
          <w:tcPr>
            <w:tcW w:w="2835" w:type="dxa"/>
            <w:vAlign w:val="center"/>
          </w:tcPr>
          <w:p w:rsidRPr="00776487" w:rsidR="00ED27A9" w:rsidP="00ED27A9" w:rsidRDefault="00ED27A9" w14:paraId="514618A0" w14:textId="77777777">
            <w:pPr>
              <w:jc w:val="center"/>
              <w:rPr>
                <w:rFonts w:cstheme="minorHAnsi"/>
                <w:sz w:val="24"/>
                <w:szCs w:val="24"/>
              </w:rPr>
            </w:pPr>
            <w:r w:rsidRPr="00776487">
              <w:rPr>
                <w:rFonts w:cstheme="minorHAnsi"/>
                <w:sz w:val="24"/>
                <w:szCs w:val="24"/>
              </w:rPr>
              <w:t>0</w:t>
            </w:r>
          </w:p>
        </w:tc>
      </w:tr>
      <w:tr w:rsidRPr="00776487" w:rsidR="00ED27A9" w:rsidTr="00F43E45" w14:paraId="4095E164" w14:textId="77777777">
        <w:tc>
          <w:tcPr>
            <w:tcW w:w="4536" w:type="dxa"/>
            <w:vAlign w:val="center"/>
          </w:tcPr>
          <w:p w:rsidRPr="00776487" w:rsidR="00ED27A9" w:rsidP="00F43E45" w:rsidRDefault="00ED27A9" w14:paraId="691554DE" w14:textId="6DAF8628">
            <w:pPr>
              <w:rPr>
                <w:rFonts w:cstheme="minorHAnsi"/>
                <w:sz w:val="24"/>
                <w:szCs w:val="24"/>
              </w:rPr>
            </w:pPr>
            <w:r w:rsidRPr="00776487">
              <w:rPr>
                <w:rFonts w:cstheme="minorHAnsi"/>
                <w:sz w:val="24"/>
                <w:szCs w:val="24"/>
              </w:rPr>
              <w:t>Distance Selling Pharmacies</w:t>
            </w:r>
          </w:p>
        </w:tc>
        <w:tc>
          <w:tcPr>
            <w:tcW w:w="2835" w:type="dxa"/>
            <w:vAlign w:val="center"/>
          </w:tcPr>
          <w:p w:rsidRPr="00776487" w:rsidR="00ED27A9" w:rsidP="00ED27A9" w:rsidRDefault="00931452" w14:paraId="7265A5C8" w14:textId="13B78D3D">
            <w:pPr>
              <w:jc w:val="center"/>
              <w:rPr>
                <w:rFonts w:cstheme="minorHAnsi"/>
                <w:sz w:val="24"/>
                <w:szCs w:val="24"/>
              </w:rPr>
            </w:pPr>
            <w:r w:rsidRPr="00E7225D">
              <w:rPr>
                <w:rFonts w:cstheme="minorHAnsi"/>
                <w:sz w:val="24"/>
                <w:szCs w:val="24"/>
              </w:rPr>
              <w:t>1</w:t>
            </w:r>
            <w:r w:rsidRPr="00E7225D" w:rsidR="00B74CBE">
              <w:rPr>
                <w:rFonts w:cstheme="minorHAnsi"/>
                <w:sz w:val="24"/>
                <w:szCs w:val="24"/>
              </w:rPr>
              <w:t xml:space="preserve"> </w:t>
            </w:r>
          </w:p>
        </w:tc>
      </w:tr>
    </w:tbl>
    <w:p w:rsidRPr="00776487" w:rsidR="00ED27A9" w:rsidP="00ED27A9" w:rsidRDefault="00ED27A9" w14:paraId="50F49D5B" w14:textId="77777777">
      <w:pPr>
        <w:rPr>
          <w:rFonts w:asciiTheme="minorHAnsi" w:hAnsiTheme="minorHAnsi" w:cstheme="minorHAnsi"/>
          <w:szCs w:val="24"/>
        </w:rPr>
      </w:pPr>
    </w:p>
    <w:p w:rsidRPr="00443B74" w:rsidR="00ED27A9" w:rsidP="00ED27A9" w:rsidRDefault="00ED27A9" w14:paraId="534598B4" w14:textId="77777777">
      <w:pPr>
        <w:rPr>
          <w:rFonts w:asciiTheme="minorHAnsi" w:hAnsiTheme="minorHAnsi" w:cstheme="minorHAnsi"/>
        </w:rPr>
      </w:pPr>
    </w:p>
    <w:p w:rsidRPr="00443B74" w:rsidR="00ED27A9" w:rsidP="00ED27A9" w:rsidRDefault="00ED27A9" w14:paraId="300019C4" w14:textId="77777777">
      <w:pPr>
        <w:rPr>
          <w:rFonts w:asciiTheme="minorHAnsi" w:hAnsiTheme="minorHAnsi" w:cstheme="minorHAnsi"/>
        </w:rPr>
      </w:pPr>
    </w:p>
    <w:p w:rsidRPr="00443B74" w:rsidR="00ED27A9" w:rsidP="00ED27A9" w:rsidRDefault="00ED27A9" w14:paraId="0EE94F05" w14:textId="77777777">
      <w:pPr>
        <w:rPr>
          <w:rFonts w:asciiTheme="minorHAnsi" w:hAnsiTheme="minorHAnsi" w:cstheme="minorHAnsi"/>
        </w:rPr>
      </w:pPr>
    </w:p>
    <w:p w:rsidRPr="00443B74" w:rsidR="00ED27A9" w:rsidP="00ED27A9" w:rsidRDefault="00ED27A9" w14:paraId="27892BFD" w14:textId="77777777">
      <w:pPr>
        <w:rPr>
          <w:rFonts w:asciiTheme="minorHAnsi" w:hAnsiTheme="minorHAnsi" w:cstheme="minorHAnsi"/>
        </w:rPr>
      </w:pPr>
    </w:p>
    <w:p w:rsidRPr="00443B74" w:rsidR="00ED27A9" w:rsidP="00ED27A9" w:rsidRDefault="00ED27A9" w14:paraId="54695317" w14:textId="77777777">
      <w:pPr>
        <w:rPr>
          <w:rFonts w:asciiTheme="minorHAnsi" w:hAnsiTheme="minorHAnsi" w:cstheme="minorHAnsi"/>
        </w:rPr>
      </w:pPr>
    </w:p>
    <w:p w:rsidR="00ED27A9" w:rsidP="00ED27A9" w:rsidRDefault="00ED27A9" w14:paraId="67A56C73" w14:textId="77777777">
      <w:pPr>
        <w:rPr>
          <w:rFonts w:asciiTheme="minorHAnsi" w:hAnsiTheme="minorHAnsi" w:cstheme="minorHAnsi"/>
        </w:rPr>
      </w:pPr>
    </w:p>
    <w:p w:rsidRPr="00443B74" w:rsidR="00F43E45" w:rsidP="00ED27A9" w:rsidRDefault="00F43E45" w14:paraId="0609C15C" w14:textId="77777777">
      <w:pPr>
        <w:rPr>
          <w:rFonts w:asciiTheme="minorHAnsi" w:hAnsiTheme="minorHAnsi" w:cstheme="minorHAnsi"/>
        </w:rPr>
      </w:pPr>
    </w:p>
    <w:p w:rsidRPr="00443B74" w:rsidR="00ED27A9" w:rsidP="00ED27A9" w:rsidRDefault="00ED27A9" w14:paraId="503E6279" w14:textId="77777777">
      <w:pPr>
        <w:rPr>
          <w:rFonts w:asciiTheme="minorHAnsi" w:hAnsiTheme="minorHAnsi" w:cstheme="minorHAnsi"/>
        </w:rPr>
      </w:pPr>
    </w:p>
    <w:p w:rsidRPr="00443B74" w:rsidR="00ED27A9" w:rsidP="00ED27A9" w:rsidRDefault="00ED27A9" w14:paraId="0454AEFA" w14:textId="77777777">
      <w:pPr>
        <w:spacing w:before="160" w:after="120"/>
        <w:ind w:left="567"/>
        <w:rPr>
          <w:rFonts w:asciiTheme="minorHAnsi" w:hAnsiTheme="minorHAnsi" w:cstheme="minorHAnsi"/>
          <w:b/>
          <w:bCs/>
          <w:szCs w:val="18"/>
        </w:rPr>
      </w:pPr>
      <w:r w:rsidRPr="00443B74">
        <w:rPr>
          <w:rFonts w:asciiTheme="minorHAnsi" w:hAnsiTheme="minorHAnsi" w:cstheme="minorHAnsi"/>
          <w:b/>
          <w:bCs/>
          <w:szCs w:val="18"/>
        </w:rPr>
        <w:t>Table x Pharmacy contractors in the locality and provision of commissioned services</w:t>
      </w:r>
    </w:p>
    <w:tbl>
      <w:tblPr>
        <w:tblW w:w="0" w:type="auto"/>
        <w:tblInd w:w="720" w:type="dxa"/>
        <w:tblLayout w:type="fixed"/>
        <w:tblLook w:val="04A0" w:firstRow="1" w:lastRow="0" w:firstColumn="1" w:lastColumn="0" w:noHBand="0" w:noVBand="1"/>
      </w:tblPr>
      <w:tblGrid>
        <w:gridCol w:w="13948"/>
      </w:tblGrid>
      <w:tr w:rsidRPr="002C79CA" w:rsidR="006D381E" w:rsidTr="006D381E" w14:paraId="7426C79E" w14:textId="77777777">
        <w:trPr>
          <w:trHeight w:val="290"/>
        </w:trPr>
        <w:tc>
          <w:tcPr>
            <w:tcW w:w="13948" w:type="dxa"/>
            <w:tcBorders>
              <w:top w:val="single" w:color="auto" w:sz="4" w:space="0"/>
              <w:left w:val="single" w:color="auto" w:sz="4" w:space="0"/>
              <w:bottom w:val="nil"/>
              <w:right w:val="single" w:color="auto" w:sz="4" w:space="0"/>
            </w:tcBorders>
            <w:shd w:val="clear" w:color="000000" w:fill="FFFFFF"/>
            <w:noWrap/>
            <w:vAlign w:val="bottom"/>
            <w:hideMark/>
          </w:tcPr>
          <w:p w:rsidRPr="0071402E" w:rsidR="006D381E" w:rsidP="00FF2354" w:rsidRDefault="006D381E" w14:paraId="48CCCECF" w14:textId="77777777">
            <w:pPr>
              <w:spacing w:line="240" w:lineRule="auto"/>
              <w:rPr>
                <w:rFonts w:ascii="Calibri" w:hAnsi="Calibri" w:eastAsia="Times New Roman" w:cs="Calibri"/>
                <w:b/>
                <w:bCs/>
                <w:color w:val="000000"/>
                <w:sz w:val="22"/>
                <w:lang w:eastAsia="en-GB"/>
              </w:rPr>
            </w:pPr>
            <w:r w:rsidRPr="0071402E">
              <w:rPr>
                <w:rFonts w:ascii="Calibri" w:hAnsi="Calibri" w:eastAsia="Times New Roman" w:cs="Calibri"/>
                <w:b/>
                <w:bCs/>
                <w:color w:val="000000"/>
                <w:sz w:val="16"/>
                <w:szCs w:val="16"/>
                <w:lang w:eastAsia="en-GB"/>
              </w:rPr>
              <w:t>* Friday hours are taken as standard for Mon- Fri</w:t>
            </w:r>
            <w:r w:rsidRPr="0071402E">
              <w:rPr>
                <w:rFonts w:ascii="Calibri" w:hAnsi="Calibri" w:eastAsia="Times New Roman" w:cs="Calibri"/>
                <w:b/>
                <w:bCs/>
                <w:color w:val="000000"/>
                <w:sz w:val="22"/>
                <w:lang w:eastAsia="en-GB"/>
              </w:rPr>
              <w:t> </w:t>
            </w:r>
          </w:p>
        </w:tc>
      </w:tr>
      <w:tr w:rsidRPr="002C79CA" w:rsidR="006D381E" w:rsidTr="006D381E" w14:paraId="348DA8C3" w14:textId="77777777">
        <w:trPr>
          <w:trHeight w:val="321"/>
        </w:trPr>
        <w:tc>
          <w:tcPr>
            <w:tcW w:w="13948" w:type="dxa"/>
            <w:tcBorders>
              <w:top w:val="nil"/>
              <w:left w:val="single" w:color="auto" w:sz="4" w:space="0"/>
              <w:bottom w:val="nil"/>
              <w:right w:val="single" w:color="auto" w:sz="4" w:space="0"/>
            </w:tcBorders>
            <w:shd w:val="clear" w:color="000000" w:fill="FFFFFF"/>
            <w:noWrap/>
            <w:vAlign w:val="bottom"/>
            <w:hideMark/>
          </w:tcPr>
          <w:p w:rsidRPr="0071402E" w:rsidR="006D381E" w:rsidP="00FF2354" w:rsidRDefault="006D381E" w14:paraId="0EC4F23C" w14:textId="77777777">
            <w:pPr>
              <w:spacing w:line="240" w:lineRule="auto"/>
              <w:rPr>
                <w:rFonts w:ascii="Calibri" w:hAnsi="Calibri" w:eastAsia="Times New Roman" w:cs="Calibri"/>
                <w:b/>
                <w:bCs/>
                <w:color w:val="000000"/>
                <w:sz w:val="22"/>
                <w:lang w:eastAsia="en-GB"/>
              </w:rPr>
            </w:pPr>
            <w:r w:rsidRPr="0071402E">
              <w:rPr>
                <w:rFonts w:ascii="Calibri" w:hAnsi="Calibri" w:eastAsia="Times New Roman" w:cs="Calibri"/>
                <w:b/>
                <w:bCs/>
                <w:color w:val="000000"/>
                <w:sz w:val="16"/>
                <w:szCs w:val="16"/>
                <w:lang w:eastAsia="en-GB"/>
              </w:rPr>
              <w:t>Services key:</w:t>
            </w:r>
            <w:r w:rsidRPr="0071402E">
              <w:rPr>
                <w:rFonts w:ascii="Calibri" w:hAnsi="Calibri" w:eastAsia="Times New Roman" w:cs="Calibri"/>
                <w:b/>
                <w:bCs/>
                <w:color w:val="000000"/>
                <w:sz w:val="22"/>
                <w:lang w:eastAsia="en-GB"/>
              </w:rPr>
              <w:t> </w:t>
            </w:r>
          </w:p>
        </w:tc>
      </w:tr>
      <w:tr w:rsidRPr="002C79CA" w:rsidR="006D381E" w:rsidTr="006D381E" w14:paraId="65629927" w14:textId="77777777">
        <w:trPr>
          <w:trHeight w:val="290"/>
        </w:trPr>
        <w:tc>
          <w:tcPr>
            <w:tcW w:w="13948" w:type="dxa"/>
            <w:tcBorders>
              <w:top w:val="nil"/>
              <w:left w:val="single" w:color="auto" w:sz="4" w:space="0"/>
              <w:bottom w:val="nil"/>
              <w:right w:val="single" w:color="auto" w:sz="4" w:space="0"/>
            </w:tcBorders>
            <w:shd w:val="clear" w:color="000000" w:fill="FFFFFF"/>
            <w:noWrap/>
            <w:vAlign w:val="bottom"/>
            <w:hideMark/>
          </w:tcPr>
          <w:p w:rsidRPr="002C79CA" w:rsidR="006D381E" w:rsidP="00FF2354" w:rsidRDefault="006D381E" w14:paraId="399006D3" w14:textId="77777777">
            <w:pPr>
              <w:spacing w:line="240" w:lineRule="auto"/>
              <w:rPr>
                <w:rFonts w:ascii="Calibri" w:hAnsi="Calibri" w:eastAsia="Times New Roman" w:cs="Calibri"/>
                <w:color w:val="000000"/>
                <w:sz w:val="22"/>
                <w:lang w:eastAsia="en-GB"/>
              </w:rPr>
            </w:pPr>
            <w:r w:rsidRPr="002C79CA">
              <w:rPr>
                <w:rFonts w:ascii="Calibri" w:hAnsi="Calibri" w:eastAsia="Times New Roman" w:cs="Calibri"/>
                <w:color w:val="000000"/>
                <w:sz w:val="16"/>
                <w:szCs w:val="16"/>
                <w:lang w:eastAsia="en-GB"/>
              </w:rPr>
              <w:t xml:space="preserve">Services 1 &amp; 2 are NHSE commissioned Advanced </w:t>
            </w:r>
            <w:r w:rsidRPr="002C79CA">
              <w:rPr>
                <w:rFonts w:ascii="Calibri" w:hAnsi="Calibri" w:eastAsia="Times New Roman" w:cs="Calibri"/>
                <w:b/>
                <w:bCs/>
                <w:color w:val="000000"/>
                <w:sz w:val="16"/>
                <w:szCs w:val="16"/>
                <w:lang w:eastAsia="en-GB"/>
              </w:rPr>
              <w:t>necessary services</w:t>
            </w:r>
            <w:r w:rsidRPr="002C79CA">
              <w:rPr>
                <w:rFonts w:ascii="Calibri" w:hAnsi="Calibri" w:eastAsia="Times New Roman" w:cs="Calibri"/>
                <w:color w:val="000000"/>
                <w:sz w:val="22"/>
                <w:lang w:eastAsia="en-GB"/>
              </w:rPr>
              <w:t> </w:t>
            </w:r>
          </w:p>
        </w:tc>
      </w:tr>
      <w:tr w:rsidRPr="002C79CA" w:rsidR="006D381E" w:rsidTr="006D381E" w14:paraId="4640AB44" w14:textId="77777777">
        <w:trPr>
          <w:trHeight w:val="290"/>
        </w:trPr>
        <w:tc>
          <w:tcPr>
            <w:tcW w:w="13948" w:type="dxa"/>
            <w:tcBorders>
              <w:top w:val="nil"/>
              <w:left w:val="single" w:color="auto" w:sz="4" w:space="0"/>
              <w:bottom w:val="nil"/>
              <w:right w:val="single" w:color="auto" w:sz="4" w:space="0"/>
            </w:tcBorders>
            <w:shd w:val="clear" w:color="000000" w:fill="FFFFFF"/>
            <w:noWrap/>
            <w:vAlign w:val="bottom"/>
            <w:hideMark/>
          </w:tcPr>
          <w:p w:rsidRPr="002C79CA" w:rsidR="006D381E" w:rsidP="00FF2354" w:rsidRDefault="006D381E" w14:paraId="129A5878" w14:textId="77777777">
            <w:pPr>
              <w:spacing w:line="240" w:lineRule="auto"/>
              <w:rPr>
                <w:rFonts w:ascii="Calibri" w:hAnsi="Calibri" w:eastAsia="Times New Roman" w:cs="Calibri"/>
                <w:color w:val="000000"/>
                <w:sz w:val="22"/>
                <w:lang w:eastAsia="en-GB"/>
              </w:rPr>
            </w:pPr>
            <w:r w:rsidRPr="002C79CA">
              <w:rPr>
                <w:rFonts w:ascii="Calibri" w:hAnsi="Calibri" w:eastAsia="Times New Roman" w:cs="Calibri"/>
                <w:color w:val="000000"/>
                <w:sz w:val="16"/>
                <w:szCs w:val="16"/>
                <w:lang w:eastAsia="en-GB"/>
              </w:rPr>
              <w:t>Services 3-6 are NHSE commissioned Advanced services</w:t>
            </w:r>
            <w:r w:rsidRPr="002C79CA">
              <w:rPr>
                <w:rFonts w:ascii="Calibri" w:hAnsi="Calibri" w:eastAsia="Times New Roman" w:cs="Calibri"/>
                <w:color w:val="000000"/>
                <w:sz w:val="22"/>
                <w:lang w:eastAsia="en-GB"/>
              </w:rPr>
              <w:t> </w:t>
            </w:r>
          </w:p>
        </w:tc>
      </w:tr>
      <w:tr w:rsidRPr="002C79CA" w:rsidR="006D381E" w:rsidTr="006D381E" w14:paraId="59C52DE2" w14:textId="77777777">
        <w:trPr>
          <w:trHeight w:val="290"/>
        </w:trPr>
        <w:tc>
          <w:tcPr>
            <w:tcW w:w="13948" w:type="dxa"/>
            <w:tcBorders>
              <w:top w:val="nil"/>
              <w:left w:val="single" w:color="auto" w:sz="4" w:space="0"/>
              <w:bottom w:val="nil"/>
              <w:right w:val="single" w:color="auto" w:sz="4" w:space="0"/>
            </w:tcBorders>
            <w:shd w:val="clear" w:color="000000" w:fill="FFFFFF"/>
            <w:noWrap/>
            <w:vAlign w:val="bottom"/>
            <w:hideMark/>
          </w:tcPr>
          <w:p w:rsidRPr="002C79CA" w:rsidR="006D381E" w:rsidP="00FF2354" w:rsidRDefault="006D381E" w14:paraId="39F727F8" w14:textId="77777777">
            <w:pPr>
              <w:spacing w:line="240" w:lineRule="auto"/>
              <w:rPr>
                <w:rFonts w:ascii="Calibri" w:hAnsi="Calibri" w:eastAsia="Times New Roman" w:cs="Calibri"/>
                <w:color w:val="000000"/>
                <w:sz w:val="22"/>
                <w:lang w:eastAsia="en-GB"/>
              </w:rPr>
            </w:pPr>
            <w:r w:rsidRPr="002C79CA">
              <w:rPr>
                <w:rFonts w:ascii="Calibri" w:hAnsi="Calibri" w:eastAsia="Times New Roman" w:cs="Calibri"/>
                <w:color w:val="000000"/>
                <w:sz w:val="16"/>
                <w:szCs w:val="16"/>
                <w:lang w:eastAsia="en-GB"/>
              </w:rPr>
              <w:t>Service 7 is an NHSE commissioned Enhanced service</w:t>
            </w:r>
            <w:r w:rsidRPr="002C79CA">
              <w:rPr>
                <w:rFonts w:ascii="Calibri" w:hAnsi="Calibri" w:eastAsia="Times New Roman" w:cs="Calibri"/>
                <w:color w:val="000000"/>
                <w:sz w:val="22"/>
                <w:lang w:eastAsia="en-GB"/>
              </w:rPr>
              <w:t> </w:t>
            </w:r>
          </w:p>
        </w:tc>
      </w:tr>
      <w:tr w:rsidRPr="002C79CA" w:rsidR="006D381E" w:rsidTr="006D381E" w14:paraId="0CC40F0F" w14:textId="77777777">
        <w:trPr>
          <w:trHeight w:val="290"/>
        </w:trPr>
        <w:tc>
          <w:tcPr>
            <w:tcW w:w="13948" w:type="dxa"/>
            <w:tcBorders>
              <w:top w:val="nil"/>
              <w:left w:val="single" w:color="auto" w:sz="4" w:space="0"/>
              <w:bottom w:val="nil"/>
              <w:right w:val="single" w:color="auto" w:sz="4" w:space="0"/>
            </w:tcBorders>
            <w:shd w:val="clear" w:color="000000" w:fill="FFFFFF"/>
            <w:noWrap/>
            <w:vAlign w:val="bottom"/>
            <w:hideMark/>
          </w:tcPr>
          <w:p w:rsidRPr="002C79CA" w:rsidR="006D381E" w:rsidP="00FF2354" w:rsidRDefault="006D381E" w14:paraId="7C7E1A4E" w14:textId="77777777">
            <w:pPr>
              <w:spacing w:line="240" w:lineRule="auto"/>
              <w:rPr>
                <w:rFonts w:ascii="Calibri" w:hAnsi="Calibri" w:eastAsia="Times New Roman" w:cs="Calibri"/>
                <w:color w:val="000000"/>
                <w:sz w:val="22"/>
                <w:lang w:eastAsia="en-GB"/>
              </w:rPr>
            </w:pPr>
            <w:r w:rsidRPr="002C79CA">
              <w:rPr>
                <w:rFonts w:ascii="Calibri" w:hAnsi="Calibri" w:eastAsia="Times New Roman" w:cs="Calibri"/>
                <w:color w:val="000000"/>
                <w:sz w:val="16"/>
                <w:szCs w:val="16"/>
                <w:lang w:eastAsia="en-GB"/>
              </w:rPr>
              <w:t>Service 8 is a CCG locally commissioned services</w:t>
            </w:r>
            <w:r w:rsidRPr="002C79CA">
              <w:rPr>
                <w:rFonts w:ascii="Calibri" w:hAnsi="Calibri" w:eastAsia="Times New Roman" w:cs="Calibri"/>
                <w:color w:val="000000"/>
                <w:sz w:val="22"/>
                <w:lang w:eastAsia="en-GB"/>
              </w:rPr>
              <w:t> </w:t>
            </w:r>
          </w:p>
        </w:tc>
      </w:tr>
      <w:tr w:rsidRPr="002C79CA" w:rsidR="006D381E" w:rsidTr="006D381E" w14:paraId="5580AD77" w14:textId="77777777">
        <w:trPr>
          <w:trHeight w:val="290"/>
        </w:trPr>
        <w:tc>
          <w:tcPr>
            <w:tcW w:w="13948" w:type="dxa"/>
            <w:tcBorders>
              <w:top w:val="nil"/>
              <w:left w:val="single" w:color="auto" w:sz="4" w:space="0"/>
              <w:bottom w:val="single" w:color="auto" w:sz="4" w:space="0"/>
              <w:right w:val="single" w:color="auto" w:sz="4" w:space="0"/>
            </w:tcBorders>
            <w:shd w:val="clear" w:color="000000" w:fill="FFFFFF"/>
            <w:noWrap/>
            <w:vAlign w:val="bottom"/>
            <w:hideMark/>
          </w:tcPr>
          <w:p w:rsidRPr="002C79CA" w:rsidR="006D381E" w:rsidP="00FF2354" w:rsidRDefault="006D381E" w14:paraId="58827B81" w14:textId="77777777">
            <w:pPr>
              <w:spacing w:line="240" w:lineRule="auto"/>
              <w:rPr>
                <w:rFonts w:ascii="Calibri" w:hAnsi="Calibri" w:eastAsia="Times New Roman" w:cs="Calibri"/>
                <w:color w:val="000000"/>
                <w:sz w:val="22"/>
                <w:lang w:eastAsia="en-GB"/>
              </w:rPr>
            </w:pPr>
            <w:r w:rsidRPr="002C79CA">
              <w:rPr>
                <w:rFonts w:ascii="Calibri" w:hAnsi="Calibri" w:eastAsia="Times New Roman" w:cs="Calibri"/>
                <w:color w:val="000000"/>
                <w:sz w:val="16"/>
                <w:szCs w:val="16"/>
                <w:lang w:eastAsia="en-GB"/>
              </w:rPr>
              <w:t>Services 9-13 are local authority locally commissioned services</w:t>
            </w:r>
            <w:r w:rsidRPr="002C79CA">
              <w:rPr>
                <w:rFonts w:ascii="Calibri" w:hAnsi="Calibri" w:eastAsia="Times New Roman" w:cs="Calibri"/>
                <w:color w:val="000000"/>
                <w:sz w:val="22"/>
                <w:lang w:eastAsia="en-GB"/>
              </w:rPr>
              <w:t> </w:t>
            </w:r>
          </w:p>
          <w:p w:rsidRPr="002C79CA" w:rsidR="006D381E" w:rsidP="00FF2354" w:rsidRDefault="006D381E" w14:paraId="20C8E187" w14:textId="77777777">
            <w:pPr>
              <w:spacing w:line="240" w:lineRule="auto"/>
              <w:rPr>
                <w:rFonts w:ascii="Calibri" w:hAnsi="Calibri" w:eastAsia="Times New Roman" w:cs="Calibri"/>
                <w:color w:val="000000"/>
                <w:sz w:val="22"/>
                <w:lang w:eastAsia="en-GB"/>
              </w:rPr>
            </w:pPr>
          </w:p>
        </w:tc>
      </w:tr>
    </w:tbl>
    <w:p w:rsidR="005E6B5B" w:rsidP="00ED27A9" w:rsidRDefault="005E6B5B" w14:paraId="0C4226E6" w14:textId="77777777">
      <w:pPr>
        <w:spacing w:before="160" w:after="120"/>
        <w:ind w:left="567"/>
        <w:rPr>
          <w:rFonts w:asciiTheme="minorHAnsi" w:hAnsiTheme="minorHAnsi" w:cstheme="minorHAnsi"/>
        </w:rPr>
      </w:pPr>
    </w:p>
    <w:tbl>
      <w:tblPr>
        <w:tblW w:w="5065" w:type="pct"/>
        <w:tblLayout w:type="fixed"/>
        <w:tblLook w:val="04A0" w:firstRow="1" w:lastRow="0" w:firstColumn="1" w:lastColumn="0" w:noHBand="0" w:noVBand="1"/>
      </w:tblPr>
      <w:tblGrid>
        <w:gridCol w:w="849"/>
        <w:gridCol w:w="1275"/>
        <w:gridCol w:w="1313"/>
        <w:gridCol w:w="1406"/>
        <w:gridCol w:w="942"/>
        <w:gridCol w:w="1440"/>
        <w:gridCol w:w="1060"/>
        <w:gridCol w:w="1094"/>
        <w:gridCol w:w="396"/>
        <w:gridCol w:w="567"/>
        <w:gridCol w:w="427"/>
        <w:gridCol w:w="427"/>
        <w:gridCol w:w="567"/>
        <w:gridCol w:w="424"/>
        <w:gridCol w:w="427"/>
        <w:gridCol w:w="427"/>
        <w:gridCol w:w="427"/>
        <w:gridCol w:w="424"/>
        <w:gridCol w:w="427"/>
        <w:gridCol w:w="427"/>
        <w:gridCol w:w="427"/>
        <w:gridCol w:w="415"/>
      </w:tblGrid>
      <w:tr w:rsidRPr="00A30095" w:rsidR="00EB220A" w:rsidTr="000E3643" w14:paraId="1632C977" w14:textId="77777777">
        <w:trPr>
          <w:trHeight w:val="290"/>
          <w:tblHeader/>
        </w:trPr>
        <w:tc>
          <w:tcPr>
            <w:tcW w:w="3008" w:type="pct"/>
            <w:gridSpan w:val="8"/>
            <w:tcBorders>
              <w:top w:val="single" w:color="auto" w:sz="4" w:space="0"/>
              <w:left w:val="single" w:color="auto" w:sz="4" w:space="0"/>
              <w:bottom w:val="single" w:color="auto" w:sz="4" w:space="0"/>
              <w:right w:val="single" w:color="auto" w:sz="4" w:space="0"/>
            </w:tcBorders>
            <w:shd w:val="clear" w:color="auto" w:fill="auto"/>
            <w:vAlign w:val="bottom"/>
            <w:hideMark/>
          </w:tcPr>
          <w:p w:rsidRPr="00B86175" w:rsidR="005E6B5B" w:rsidP="00FF2354" w:rsidRDefault="005E6B5B" w14:paraId="5F973683" w14:textId="47B9316B">
            <w:pPr>
              <w:spacing w:line="240" w:lineRule="auto"/>
              <w:jc w:val="center"/>
              <w:rPr>
                <w:rFonts w:ascii="Calibri" w:hAnsi="Calibri" w:eastAsia="Times New Roman" w:cs="Calibri"/>
                <w:color w:val="000000"/>
                <w:sz w:val="22"/>
                <w:lang w:eastAsia="en-GB"/>
              </w:rPr>
            </w:pPr>
            <w:r>
              <w:rPr>
                <w:rFonts w:ascii="Calibri" w:hAnsi="Calibri" w:eastAsia="Times New Roman" w:cs="Calibri"/>
                <w:color w:val="000000"/>
                <w:sz w:val="22"/>
                <w:lang w:eastAsia="en-GB"/>
              </w:rPr>
              <w:t>Service Code</w:t>
            </w:r>
          </w:p>
        </w:tc>
        <w:tc>
          <w:tcPr>
            <w:tcW w:w="127" w:type="pct"/>
            <w:tcBorders>
              <w:top w:val="single" w:color="auto" w:sz="4" w:space="0"/>
              <w:left w:val="single" w:color="auto" w:sz="4" w:space="0"/>
              <w:bottom w:val="single" w:color="auto" w:sz="4" w:space="0"/>
              <w:right w:val="single" w:color="auto" w:sz="4" w:space="0"/>
            </w:tcBorders>
            <w:shd w:val="clear" w:color="000000" w:fill="FFFFFF"/>
            <w:noWrap/>
            <w:vAlign w:val="bottom"/>
            <w:hideMark/>
          </w:tcPr>
          <w:p w:rsidRPr="00A30095" w:rsidR="005E6B5B" w:rsidP="00FF2354" w:rsidRDefault="005E6B5B" w14:paraId="47133467" w14:textId="77777777">
            <w:pPr>
              <w:spacing w:line="240" w:lineRule="auto"/>
              <w:jc w:val="center"/>
              <w:rPr>
                <w:rFonts w:ascii="Calibri" w:hAnsi="Calibri" w:eastAsia="Times New Roman" w:cs="Calibri"/>
                <w:color w:val="000000"/>
                <w:sz w:val="16"/>
                <w:szCs w:val="16"/>
                <w:lang w:eastAsia="en-GB"/>
              </w:rPr>
            </w:pPr>
            <w:r w:rsidRPr="00A30095">
              <w:rPr>
                <w:rFonts w:ascii="Calibri" w:hAnsi="Calibri" w:eastAsia="Times New Roman" w:cs="Calibri"/>
                <w:color w:val="000000"/>
                <w:sz w:val="16"/>
                <w:szCs w:val="16"/>
                <w:lang w:eastAsia="en-GB"/>
              </w:rPr>
              <w:t>1</w:t>
            </w:r>
          </w:p>
        </w:tc>
        <w:tc>
          <w:tcPr>
            <w:tcW w:w="182" w:type="pct"/>
            <w:tcBorders>
              <w:top w:val="single" w:color="auto" w:sz="4" w:space="0"/>
              <w:left w:val="single" w:color="auto" w:sz="4" w:space="0"/>
              <w:bottom w:val="single" w:color="auto" w:sz="4" w:space="0"/>
              <w:right w:val="single" w:color="auto" w:sz="4" w:space="0"/>
            </w:tcBorders>
            <w:shd w:val="clear" w:color="000000" w:fill="FFFFFF"/>
            <w:noWrap/>
            <w:vAlign w:val="bottom"/>
            <w:hideMark/>
          </w:tcPr>
          <w:p w:rsidRPr="00A30095" w:rsidR="005E6B5B" w:rsidP="00FF2354" w:rsidRDefault="005E6B5B" w14:paraId="46CE3413" w14:textId="77777777">
            <w:pPr>
              <w:spacing w:line="240" w:lineRule="auto"/>
              <w:jc w:val="center"/>
              <w:rPr>
                <w:rFonts w:ascii="Calibri" w:hAnsi="Calibri" w:eastAsia="Times New Roman" w:cs="Calibri"/>
                <w:color w:val="000000"/>
                <w:sz w:val="16"/>
                <w:szCs w:val="16"/>
                <w:lang w:eastAsia="en-GB"/>
              </w:rPr>
            </w:pPr>
            <w:r w:rsidRPr="00A30095">
              <w:rPr>
                <w:rFonts w:ascii="Calibri" w:hAnsi="Calibri" w:eastAsia="Times New Roman" w:cs="Calibri"/>
                <w:color w:val="000000"/>
                <w:sz w:val="16"/>
                <w:szCs w:val="16"/>
                <w:lang w:eastAsia="en-GB"/>
              </w:rPr>
              <w:t>2</w:t>
            </w:r>
          </w:p>
        </w:tc>
        <w:tc>
          <w:tcPr>
            <w:tcW w:w="137" w:type="pct"/>
            <w:tcBorders>
              <w:top w:val="single" w:color="auto" w:sz="4" w:space="0"/>
              <w:left w:val="single" w:color="auto" w:sz="4" w:space="0"/>
              <w:bottom w:val="single" w:color="auto" w:sz="4" w:space="0"/>
              <w:right w:val="single" w:color="auto" w:sz="4" w:space="0"/>
            </w:tcBorders>
            <w:shd w:val="clear" w:color="000000" w:fill="FFFFFF"/>
            <w:noWrap/>
            <w:vAlign w:val="bottom"/>
            <w:hideMark/>
          </w:tcPr>
          <w:p w:rsidRPr="00A30095" w:rsidR="005E6B5B" w:rsidP="00FF2354" w:rsidRDefault="005E6B5B" w14:paraId="6FB0A2E1" w14:textId="77777777">
            <w:pPr>
              <w:spacing w:line="240" w:lineRule="auto"/>
              <w:jc w:val="center"/>
              <w:rPr>
                <w:rFonts w:ascii="Calibri" w:hAnsi="Calibri" w:eastAsia="Times New Roman" w:cs="Calibri"/>
                <w:color w:val="000000"/>
                <w:sz w:val="16"/>
                <w:szCs w:val="16"/>
                <w:lang w:eastAsia="en-GB"/>
              </w:rPr>
            </w:pPr>
            <w:r w:rsidRPr="00A30095">
              <w:rPr>
                <w:rFonts w:ascii="Calibri" w:hAnsi="Calibri" w:eastAsia="Times New Roman" w:cs="Calibri"/>
                <w:color w:val="000000"/>
                <w:sz w:val="16"/>
                <w:szCs w:val="16"/>
                <w:lang w:eastAsia="en-GB"/>
              </w:rPr>
              <w:t>3</w:t>
            </w:r>
          </w:p>
        </w:tc>
        <w:tc>
          <w:tcPr>
            <w:tcW w:w="137" w:type="pct"/>
            <w:tcBorders>
              <w:top w:val="single" w:color="auto" w:sz="4" w:space="0"/>
              <w:left w:val="single" w:color="auto" w:sz="4" w:space="0"/>
              <w:bottom w:val="single" w:color="auto" w:sz="4" w:space="0"/>
              <w:right w:val="single" w:color="auto" w:sz="4" w:space="0"/>
            </w:tcBorders>
            <w:shd w:val="clear" w:color="000000" w:fill="FFFFFF"/>
            <w:noWrap/>
            <w:vAlign w:val="bottom"/>
            <w:hideMark/>
          </w:tcPr>
          <w:p w:rsidRPr="00A30095" w:rsidR="005E6B5B" w:rsidP="00FF2354" w:rsidRDefault="005E6B5B" w14:paraId="666573BE" w14:textId="77777777">
            <w:pPr>
              <w:spacing w:line="240" w:lineRule="auto"/>
              <w:jc w:val="center"/>
              <w:rPr>
                <w:rFonts w:ascii="Calibri" w:hAnsi="Calibri" w:eastAsia="Times New Roman" w:cs="Calibri"/>
                <w:color w:val="000000"/>
                <w:sz w:val="16"/>
                <w:szCs w:val="16"/>
                <w:lang w:eastAsia="en-GB"/>
              </w:rPr>
            </w:pPr>
            <w:r w:rsidRPr="00A30095">
              <w:rPr>
                <w:rFonts w:ascii="Calibri" w:hAnsi="Calibri" w:eastAsia="Times New Roman" w:cs="Calibri"/>
                <w:color w:val="000000"/>
                <w:sz w:val="16"/>
                <w:szCs w:val="16"/>
                <w:lang w:eastAsia="en-GB"/>
              </w:rPr>
              <w:t>4</w:t>
            </w:r>
          </w:p>
        </w:tc>
        <w:tc>
          <w:tcPr>
            <w:tcW w:w="182" w:type="pct"/>
            <w:tcBorders>
              <w:top w:val="single" w:color="auto" w:sz="4" w:space="0"/>
              <w:left w:val="single" w:color="auto" w:sz="4" w:space="0"/>
              <w:bottom w:val="single" w:color="auto" w:sz="4" w:space="0"/>
              <w:right w:val="single" w:color="auto" w:sz="4" w:space="0"/>
            </w:tcBorders>
            <w:shd w:val="clear" w:color="000000" w:fill="FFFFFF"/>
            <w:noWrap/>
            <w:vAlign w:val="bottom"/>
            <w:hideMark/>
          </w:tcPr>
          <w:p w:rsidRPr="00A30095" w:rsidR="005E6B5B" w:rsidP="00FF2354" w:rsidRDefault="005E6B5B" w14:paraId="5D163057" w14:textId="77777777">
            <w:pPr>
              <w:spacing w:line="240" w:lineRule="auto"/>
              <w:jc w:val="center"/>
              <w:rPr>
                <w:rFonts w:ascii="Calibri" w:hAnsi="Calibri" w:eastAsia="Times New Roman" w:cs="Calibri"/>
                <w:color w:val="000000"/>
                <w:sz w:val="16"/>
                <w:szCs w:val="16"/>
                <w:lang w:eastAsia="en-GB"/>
              </w:rPr>
            </w:pPr>
            <w:r w:rsidRPr="00A30095">
              <w:rPr>
                <w:rFonts w:ascii="Calibri" w:hAnsi="Calibri" w:eastAsia="Times New Roman" w:cs="Calibri"/>
                <w:color w:val="000000"/>
                <w:sz w:val="16"/>
                <w:szCs w:val="16"/>
                <w:lang w:eastAsia="en-GB"/>
              </w:rPr>
              <w:t>5</w:t>
            </w:r>
          </w:p>
        </w:tc>
        <w:tc>
          <w:tcPr>
            <w:tcW w:w="136" w:type="pct"/>
            <w:tcBorders>
              <w:top w:val="single" w:color="auto" w:sz="4" w:space="0"/>
              <w:left w:val="single" w:color="auto" w:sz="4" w:space="0"/>
              <w:bottom w:val="single" w:color="auto" w:sz="4" w:space="0"/>
              <w:right w:val="single" w:color="auto" w:sz="4" w:space="0"/>
            </w:tcBorders>
            <w:shd w:val="clear" w:color="000000" w:fill="FFFFFF"/>
            <w:noWrap/>
            <w:vAlign w:val="bottom"/>
            <w:hideMark/>
          </w:tcPr>
          <w:p w:rsidRPr="00A30095" w:rsidR="005E6B5B" w:rsidP="00FF2354" w:rsidRDefault="005E6B5B" w14:paraId="37495E29" w14:textId="77777777">
            <w:pPr>
              <w:spacing w:line="240" w:lineRule="auto"/>
              <w:jc w:val="center"/>
              <w:rPr>
                <w:rFonts w:ascii="Calibri" w:hAnsi="Calibri" w:eastAsia="Times New Roman" w:cs="Calibri"/>
                <w:color w:val="000000"/>
                <w:sz w:val="16"/>
                <w:szCs w:val="16"/>
                <w:lang w:eastAsia="en-GB"/>
              </w:rPr>
            </w:pPr>
            <w:r w:rsidRPr="00A30095">
              <w:rPr>
                <w:rFonts w:ascii="Calibri" w:hAnsi="Calibri" w:eastAsia="Times New Roman" w:cs="Calibri"/>
                <w:color w:val="000000"/>
                <w:sz w:val="16"/>
                <w:szCs w:val="16"/>
                <w:lang w:eastAsia="en-GB"/>
              </w:rPr>
              <w:t>6</w:t>
            </w:r>
          </w:p>
        </w:tc>
        <w:tc>
          <w:tcPr>
            <w:tcW w:w="137" w:type="pct"/>
            <w:tcBorders>
              <w:top w:val="single" w:color="auto" w:sz="4" w:space="0"/>
              <w:left w:val="single" w:color="auto" w:sz="4" w:space="0"/>
              <w:bottom w:val="single" w:color="auto" w:sz="4" w:space="0"/>
              <w:right w:val="single" w:color="auto" w:sz="4" w:space="0"/>
            </w:tcBorders>
            <w:shd w:val="clear" w:color="000000" w:fill="FFFFFF"/>
            <w:noWrap/>
            <w:vAlign w:val="bottom"/>
            <w:hideMark/>
          </w:tcPr>
          <w:p w:rsidRPr="00A30095" w:rsidR="005E6B5B" w:rsidP="00FF2354" w:rsidRDefault="005E6B5B" w14:paraId="14AE1B98" w14:textId="77777777">
            <w:pPr>
              <w:spacing w:line="240" w:lineRule="auto"/>
              <w:jc w:val="center"/>
              <w:rPr>
                <w:rFonts w:ascii="Calibri" w:hAnsi="Calibri" w:eastAsia="Times New Roman" w:cs="Calibri"/>
                <w:color w:val="000000"/>
                <w:sz w:val="16"/>
                <w:szCs w:val="16"/>
                <w:lang w:eastAsia="en-GB"/>
              </w:rPr>
            </w:pPr>
            <w:r w:rsidRPr="00A30095">
              <w:rPr>
                <w:rFonts w:ascii="Calibri" w:hAnsi="Calibri" w:eastAsia="Times New Roman" w:cs="Calibri"/>
                <w:color w:val="000000"/>
                <w:sz w:val="16"/>
                <w:szCs w:val="16"/>
                <w:lang w:eastAsia="en-GB"/>
              </w:rPr>
              <w:t>7</w:t>
            </w:r>
          </w:p>
        </w:tc>
        <w:tc>
          <w:tcPr>
            <w:tcW w:w="137" w:type="pct"/>
            <w:tcBorders>
              <w:top w:val="single" w:color="auto" w:sz="4" w:space="0"/>
              <w:left w:val="single" w:color="auto" w:sz="4" w:space="0"/>
              <w:bottom w:val="single" w:color="auto" w:sz="4" w:space="0"/>
              <w:right w:val="single" w:color="auto" w:sz="4" w:space="0"/>
            </w:tcBorders>
            <w:shd w:val="clear" w:color="000000" w:fill="FFFFFF"/>
            <w:noWrap/>
            <w:vAlign w:val="bottom"/>
            <w:hideMark/>
          </w:tcPr>
          <w:p w:rsidRPr="00A30095" w:rsidR="005E6B5B" w:rsidP="00FF2354" w:rsidRDefault="005E6B5B" w14:paraId="766561BE" w14:textId="77777777">
            <w:pPr>
              <w:spacing w:line="240" w:lineRule="auto"/>
              <w:jc w:val="center"/>
              <w:rPr>
                <w:rFonts w:ascii="Calibri" w:hAnsi="Calibri" w:eastAsia="Times New Roman" w:cs="Calibri"/>
                <w:color w:val="000000"/>
                <w:sz w:val="16"/>
                <w:szCs w:val="16"/>
                <w:lang w:eastAsia="en-GB"/>
              </w:rPr>
            </w:pPr>
            <w:r w:rsidRPr="00A30095">
              <w:rPr>
                <w:rFonts w:ascii="Calibri" w:hAnsi="Calibri" w:eastAsia="Times New Roman" w:cs="Calibri"/>
                <w:color w:val="000000"/>
                <w:sz w:val="16"/>
                <w:szCs w:val="16"/>
                <w:lang w:eastAsia="en-GB"/>
              </w:rPr>
              <w:t>8</w:t>
            </w:r>
          </w:p>
        </w:tc>
        <w:tc>
          <w:tcPr>
            <w:tcW w:w="137" w:type="pct"/>
            <w:tcBorders>
              <w:top w:val="single" w:color="auto" w:sz="4" w:space="0"/>
              <w:left w:val="single" w:color="auto" w:sz="4" w:space="0"/>
              <w:bottom w:val="single" w:color="auto" w:sz="4" w:space="0"/>
              <w:right w:val="single" w:color="auto" w:sz="4" w:space="0"/>
            </w:tcBorders>
            <w:shd w:val="clear" w:color="000000" w:fill="FFFFFF"/>
            <w:noWrap/>
            <w:vAlign w:val="bottom"/>
            <w:hideMark/>
          </w:tcPr>
          <w:p w:rsidRPr="00A30095" w:rsidR="005E6B5B" w:rsidP="00FF2354" w:rsidRDefault="005E6B5B" w14:paraId="2A63B9D3" w14:textId="77777777">
            <w:pPr>
              <w:spacing w:line="240" w:lineRule="auto"/>
              <w:jc w:val="center"/>
              <w:rPr>
                <w:rFonts w:ascii="Calibri" w:hAnsi="Calibri" w:eastAsia="Times New Roman" w:cs="Calibri"/>
                <w:color w:val="000000"/>
                <w:sz w:val="16"/>
                <w:szCs w:val="16"/>
                <w:lang w:eastAsia="en-GB"/>
              </w:rPr>
            </w:pPr>
            <w:r w:rsidRPr="00A30095">
              <w:rPr>
                <w:rFonts w:ascii="Calibri" w:hAnsi="Calibri" w:eastAsia="Times New Roman" w:cs="Calibri"/>
                <w:color w:val="000000"/>
                <w:sz w:val="16"/>
                <w:szCs w:val="16"/>
                <w:lang w:eastAsia="en-GB"/>
              </w:rPr>
              <w:t>9</w:t>
            </w:r>
          </w:p>
        </w:tc>
        <w:tc>
          <w:tcPr>
            <w:tcW w:w="136" w:type="pct"/>
            <w:tcBorders>
              <w:top w:val="single" w:color="auto" w:sz="4" w:space="0"/>
              <w:left w:val="single" w:color="auto" w:sz="4" w:space="0"/>
              <w:bottom w:val="single" w:color="auto" w:sz="4" w:space="0"/>
              <w:right w:val="single" w:color="auto" w:sz="4" w:space="0"/>
            </w:tcBorders>
            <w:shd w:val="clear" w:color="000000" w:fill="FFFFFF"/>
            <w:noWrap/>
            <w:vAlign w:val="bottom"/>
            <w:hideMark/>
          </w:tcPr>
          <w:p w:rsidRPr="00A30095" w:rsidR="005E6B5B" w:rsidP="00FF2354" w:rsidRDefault="005E6B5B" w14:paraId="4EDC9A9C" w14:textId="77777777">
            <w:pPr>
              <w:spacing w:line="240" w:lineRule="auto"/>
              <w:jc w:val="center"/>
              <w:rPr>
                <w:rFonts w:ascii="Calibri" w:hAnsi="Calibri" w:eastAsia="Times New Roman" w:cs="Calibri"/>
                <w:color w:val="000000"/>
                <w:sz w:val="16"/>
                <w:szCs w:val="16"/>
                <w:lang w:eastAsia="en-GB"/>
              </w:rPr>
            </w:pPr>
            <w:r w:rsidRPr="00A30095">
              <w:rPr>
                <w:rFonts w:ascii="Calibri" w:hAnsi="Calibri" w:eastAsia="Times New Roman" w:cs="Calibri"/>
                <w:color w:val="000000"/>
                <w:sz w:val="16"/>
                <w:szCs w:val="16"/>
                <w:lang w:eastAsia="en-GB"/>
              </w:rPr>
              <w:t>10</w:t>
            </w:r>
          </w:p>
        </w:tc>
        <w:tc>
          <w:tcPr>
            <w:tcW w:w="137" w:type="pct"/>
            <w:tcBorders>
              <w:top w:val="single" w:color="auto" w:sz="4" w:space="0"/>
              <w:left w:val="single" w:color="auto" w:sz="4" w:space="0"/>
              <w:bottom w:val="single" w:color="auto" w:sz="4" w:space="0"/>
              <w:right w:val="single" w:color="auto" w:sz="4" w:space="0"/>
            </w:tcBorders>
            <w:shd w:val="clear" w:color="000000" w:fill="FFFFFF"/>
            <w:noWrap/>
            <w:vAlign w:val="bottom"/>
            <w:hideMark/>
          </w:tcPr>
          <w:p w:rsidRPr="00A30095" w:rsidR="005E6B5B" w:rsidP="00FF2354" w:rsidRDefault="005E6B5B" w14:paraId="00242D0A" w14:textId="77777777">
            <w:pPr>
              <w:spacing w:line="240" w:lineRule="auto"/>
              <w:jc w:val="center"/>
              <w:rPr>
                <w:rFonts w:ascii="Calibri" w:hAnsi="Calibri" w:eastAsia="Times New Roman" w:cs="Calibri"/>
                <w:color w:val="000000"/>
                <w:sz w:val="16"/>
                <w:szCs w:val="16"/>
                <w:lang w:eastAsia="en-GB"/>
              </w:rPr>
            </w:pPr>
            <w:r w:rsidRPr="00A30095">
              <w:rPr>
                <w:rFonts w:ascii="Calibri" w:hAnsi="Calibri" w:eastAsia="Times New Roman" w:cs="Calibri"/>
                <w:color w:val="000000"/>
                <w:sz w:val="16"/>
                <w:szCs w:val="16"/>
                <w:lang w:eastAsia="en-GB"/>
              </w:rPr>
              <w:t>11</w:t>
            </w:r>
          </w:p>
        </w:tc>
        <w:tc>
          <w:tcPr>
            <w:tcW w:w="137" w:type="pct"/>
            <w:tcBorders>
              <w:top w:val="single" w:color="auto" w:sz="4" w:space="0"/>
              <w:left w:val="single" w:color="auto" w:sz="4" w:space="0"/>
              <w:bottom w:val="single" w:color="auto" w:sz="4" w:space="0"/>
              <w:right w:val="single" w:color="auto" w:sz="4" w:space="0"/>
            </w:tcBorders>
            <w:shd w:val="clear" w:color="000000" w:fill="FFFFFF"/>
            <w:noWrap/>
            <w:vAlign w:val="bottom"/>
            <w:hideMark/>
          </w:tcPr>
          <w:p w:rsidRPr="00A30095" w:rsidR="005E6B5B" w:rsidP="00FF2354" w:rsidRDefault="005E6B5B" w14:paraId="06E08E5C" w14:textId="77777777">
            <w:pPr>
              <w:spacing w:line="240" w:lineRule="auto"/>
              <w:jc w:val="center"/>
              <w:rPr>
                <w:rFonts w:ascii="Calibri" w:hAnsi="Calibri" w:eastAsia="Times New Roman" w:cs="Calibri"/>
                <w:color w:val="000000"/>
                <w:sz w:val="16"/>
                <w:szCs w:val="16"/>
                <w:lang w:eastAsia="en-GB"/>
              </w:rPr>
            </w:pPr>
            <w:r w:rsidRPr="00A30095">
              <w:rPr>
                <w:rFonts w:ascii="Calibri" w:hAnsi="Calibri" w:eastAsia="Times New Roman" w:cs="Calibri"/>
                <w:color w:val="000000"/>
                <w:sz w:val="16"/>
                <w:szCs w:val="16"/>
                <w:lang w:eastAsia="en-GB"/>
              </w:rPr>
              <w:t>12</w:t>
            </w:r>
          </w:p>
        </w:tc>
        <w:tc>
          <w:tcPr>
            <w:tcW w:w="137" w:type="pct"/>
            <w:tcBorders>
              <w:top w:val="single" w:color="auto" w:sz="4" w:space="0"/>
              <w:left w:val="single" w:color="auto" w:sz="4" w:space="0"/>
              <w:bottom w:val="single" w:color="auto" w:sz="4" w:space="0"/>
              <w:right w:val="single" w:color="auto" w:sz="4" w:space="0"/>
            </w:tcBorders>
            <w:shd w:val="clear" w:color="000000" w:fill="FFFFFF"/>
            <w:noWrap/>
            <w:vAlign w:val="bottom"/>
            <w:hideMark/>
          </w:tcPr>
          <w:p w:rsidRPr="00A30095" w:rsidR="005E6B5B" w:rsidP="00FF2354" w:rsidRDefault="005E6B5B" w14:paraId="6FC21BF6" w14:textId="77777777">
            <w:pPr>
              <w:spacing w:line="240" w:lineRule="auto"/>
              <w:jc w:val="center"/>
              <w:rPr>
                <w:rFonts w:ascii="Calibri" w:hAnsi="Calibri" w:eastAsia="Times New Roman" w:cs="Calibri"/>
                <w:color w:val="000000"/>
                <w:sz w:val="16"/>
                <w:szCs w:val="16"/>
                <w:lang w:eastAsia="en-GB"/>
              </w:rPr>
            </w:pPr>
            <w:r w:rsidRPr="00A30095">
              <w:rPr>
                <w:rFonts w:ascii="Calibri" w:hAnsi="Calibri" w:eastAsia="Times New Roman" w:cs="Calibri"/>
                <w:color w:val="000000"/>
                <w:sz w:val="16"/>
                <w:szCs w:val="16"/>
                <w:lang w:eastAsia="en-GB"/>
              </w:rPr>
              <w:t>13</w:t>
            </w:r>
          </w:p>
        </w:tc>
        <w:tc>
          <w:tcPr>
            <w:tcW w:w="133" w:type="pct"/>
            <w:tcBorders>
              <w:top w:val="single" w:color="auto" w:sz="4" w:space="0"/>
              <w:left w:val="single" w:color="auto" w:sz="4" w:space="0"/>
              <w:bottom w:val="single" w:color="auto" w:sz="4" w:space="0"/>
              <w:right w:val="single" w:color="auto" w:sz="4" w:space="0"/>
            </w:tcBorders>
            <w:shd w:val="clear" w:color="000000" w:fill="FFFFFF"/>
            <w:noWrap/>
            <w:vAlign w:val="bottom"/>
            <w:hideMark/>
          </w:tcPr>
          <w:p w:rsidRPr="00A30095" w:rsidR="005E6B5B" w:rsidP="00FF2354" w:rsidRDefault="005E6B5B" w14:paraId="04B7B1F5" w14:textId="77777777">
            <w:pPr>
              <w:spacing w:line="240" w:lineRule="auto"/>
              <w:jc w:val="center"/>
              <w:rPr>
                <w:rFonts w:ascii="Calibri" w:hAnsi="Calibri" w:eastAsia="Times New Roman" w:cs="Calibri"/>
                <w:color w:val="000000"/>
                <w:sz w:val="16"/>
                <w:szCs w:val="16"/>
                <w:lang w:eastAsia="en-GB"/>
              </w:rPr>
            </w:pPr>
            <w:r w:rsidRPr="00A30095">
              <w:rPr>
                <w:rFonts w:ascii="Calibri" w:hAnsi="Calibri" w:eastAsia="Times New Roman" w:cs="Calibri"/>
                <w:color w:val="000000"/>
                <w:sz w:val="16"/>
                <w:szCs w:val="16"/>
                <w:lang w:eastAsia="en-GB"/>
              </w:rPr>
              <w:t>14</w:t>
            </w:r>
          </w:p>
        </w:tc>
      </w:tr>
      <w:tr w:rsidRPr="005E6B5B" w:rsidR="00EB220A" w:rsidTr="000E3643" w14:paraId="5C41F0C7" w14:textId="77777777">
        <w:trPr>
          <w:trHeight w:val="2780"/>
          <w:tblHeader/>
        </w:trPr>
        <w:tc>
          <w:tcPr>
            <w:tcW w:w="272" w:type="pct"/>
            <w:tcBorders>
              <w:top w:val="single" w:color="auto" w:sz="4" w:space="0"/>
              <w:left w:val="single" w:color="auto" w:sz="4" w:space="0"/>
              <w:bottom w:val="single" w:color="auto" w:sz="4" w:space="0"/>
              <w:right w:val="single" w:color="auto" w:sz="4" w:space="0"/>
            </w:tcBorders>
            <w:shd w:val="clear" w:color="4472C4" w:fill="D0CECE"/>
            <w:noWrap/>
            <w:textDirection w:val="btLr"/>
            <w:vAlign w:val="center"/>
            <w:hideMark/>
          </w:tcPr>
          <w:p w:rsidRPr="005E6B5B" w:rsidR="005E6B5B" w:rsidP="00FF2354" w:rsidRDefault="005E6B5B" w14:paraId="35679C51" w14:textId="77777777">
            <w:pPr>
              <w:spacing w:line="240" w:lineRule="auto"/>
              <w:jc w:val="center"/>
              <w:rPr>
                <w:rFonts w:ascii="Calibri" w:hAnsi="Calibri" w:eastAsia="Times New Roman" w:cs="Calibri"/>
                <w:b/>
                <w:bCs/>
                <w:sz w:val="16"/>
                <w:szCs w:val="16"/>
                <w:lang w:eastAsia="en-GB"/>
              </w:rPr>
            </w:pPr>
            <w:r w:rsidRPr="005E6B5B">
              <w:rPr>
                <w:rFonts w:ascii="Calibri" w:hAnsi="Calibri"/>
                <w:b/>
                <w:bCs/>
                <w:sz w:val="16"/>
                <w:szCs w:val="16"/>
              </w:rPr>
              <w:t>Organisation code</w:t>
            </w:r>
          </w:p>
        </w:tc>
        <w:tc>
          <w:tcPr>
            <w:tcW w:w="409" w:type="pct"/>
            <w:tcBorders>
              <w:top w:val="single" w:color="auto" w:sz="4" w:space="0"/>
              <w:left w:val="nil"/>
              <w:bottom w:val="single" w:color="auto" w:sz="4" w:space="0"/>
              <w:right w:val="single" w:color="auto" w:sz="4" w:space="0"/>
            </w:tcBorders>
            <w:shd w:val="clear" w:color="4472C4" w:fill="D0CECE"/>
            <w:textDirection w:val="btLr"/>
            <w:vAlign w:val="center"/>
            <w:hideMark/>
          </w:tcPr>
          <w:p w:rsidRPr="005E6B5B" w:rsidR="005E6B5B" w:rsidP="00FF2354" w:rsidRDefault="005E6B5B" w14:paraId="62E4B135" w14:textId="77777777">
            <w:pPr>
              <w:spacing w:line="240" w:lineRule="auto"/>
              <w:jc w:val="center"/>
              <w:rPr>
                <w:rFonts w:ascii="Calibri" w:hAnsi="Calibri" w:eastAsia="Times New Roman" w:cs="Calibri"/>
                <w:b/>
                <w:bCs/>
                <w:sz w:val="16"/>
                <w:szCs w:val="16"/>
                <w:lang w:eastAsia="en-GB"/>
              </w:rPr>
            </w:pPr>
            <w:r w:rsidRPr="005E6B5B">
              <w:rPr>
                <w:rFonts w:ascii="Calibri" w:hAnsi="Calibri"/>
                <w:b/>
                <w:bCs/>
                <w:sz w:val="16"/>
                <w:szCs w:val="16"/>
              </w:rPr>
              <w:t>Trading Name</w:t>
            </w:r>
          </w:p>
        </w:tc>
        <w:tc>
          <w:tcPr>
            <w:tcW w:w="421" w:type="pct"/>
            <w:tcBorders>
              <w:top w:val="single" w:color="auto" w:sz="4" w:space="0"/>
              <w:left w:val="nil"/>
              <w:bottom w:val="single" w:color="auto" w:sz="4" w:space="0"/>
              <w:right w:val="single" w:color="auto" w:sz="4" w:space="0"/>
            </w:tcBorders>
            <w:shd w:val="clear" w:color="4472C4" w:fill="D0CECE"/>
            <w:textDirection w:val="btLr"/>
            <w:vAlign w:val="center"/>
            <w:hideMark/>
          </w:tcPr>
          <w:p w:rsidRPr="005E6B5B" w:rsidR="005E6B5B" w:rsidP="00FF2354" w:rsidRDefault="005E6B5B" w14:paraId="7A6F19AA" w14:textId="77777777">
            <w:pPr>
              <w:spacing w:line="240" w:lineRule="auto"/>
              <w:jc w:val="center"/>
              <w:rPr>
                <w:rFonts w:ascii="Calibri" w:hAnsi="Calibri" w:eastAsia="Times New Roman" w:cs="Calibri"/>
                <w:b/>
                <w:bCs/>
                <w:sz w:val="16"/>
                <w:szCs w:val="16"/>
                <w:lang w:eastAsia="en-GB"/>
              </w:rPr>
            </w:pPr>
            <w:r w:rsidRPr="005E6B5B">
              <w:rPr>
                <w:rFonts w:ascii="Calibri" w:hAnsi="Calibri"/>
                <w:b/>
                <w:bCs/>
                <w:sz w:val="16"/>
                <w:szCs w:val="16"/>
              </w:rPr>
              <w:t xml:space="preserve">Address line </w:t>
            </w:r>
          </w:p>
        </w:tc>
        <w:tc>
          <w:tcPr>
            <w:tcW w:w="451" w:type="pct"/>
            <w:tcBorders>
              <w:top w:val="single" w:color="auto" w:sz="4" w:space="0"/>
              <w:left w:val="nil"/>
              <w:bottom w:val="single" w:color="auto" w:sz="4" w:space="0"/>
              <w:right w:val="single" w:color="auto" w:sz="4" w:space="0"/>
            </w:tcBorders>
            <w:shd w:val="clear" w:color="4472C4" w:fill="D0CECE"/>
            <w:noWrap/>
            <w:textDirection w:val="btLr"/>
            <w:vAlign w:val="center"/>
            <w:hideMark/>
          </w:tcPr>
          <w:p w:rsidRPr="005E6B5B" w:rsidR="005E6B5B" w:rsidP="00FF2354" w:rsidRDefault="005E6B5B" w14:paraId="13387FAE" w14:textId="77777777">
            <w:pPr>
              <w:spacing w:line="240" w:lineRule="auto"/>
              <w:jc w:val="center"/>
              <w:rPr>
                <w:rFonts w:ascii="Calibri" w:hAnsi="Calibri" w:eastAsia="Times New Roman" w:cs="Calibri"/>
                <w:b/>
                <w:bCs/>
                <w:sz w:val="16"/>
                <w:szCs w:val="16"/>
                <w:lang w:eastAsia="en-GB"/>
              </w:rPr>
            </w:pPr>
            <w:r w:rsidRPr="005E6B5B">
              <w:rPr>
                <w:rFonts w:ascii="Calibri" w:hAnsi="Calibri"/>
                <w:b/>
                <w:bCs/>
                <w:sz w:val="16"/>
                <w:szCs w:val="16"/>
              </w:rPr>
              <w:t>Town</w:t>
            </w:r>
          </w:p>
        </w:tc>
        <w:tc>
          <w:tcPr>
            <w:tcW w:w="302" w:type="pct"/>
            <w:tcBorders>
              <w:top w:val="single" w:color="auto" w:sz="4" w:space="0"/>
              <w:left w:val="nil"/>
              <w:bottom w:val="single" w:color="auto" w:sz="4" w:space="0"/>
              <w:right w:val="single" w:color="auto" w:sz="4" w:space="0"/>
            </w:tcBorders>
            <w:shd w:val="clear" w:color="4472C4" w:fill="D0CECE"/>
            <w:noWrap/>
            <w:textDirection w:val="btLr"/>
            <w:vAlign w:val="center"/>
            <w:hideMark/>
          </w:tcPr>
          <w:p w:rsidRPr="005E6B5B" w:rsidR="005E6B5B" w:rsidP="00FF2354" w:rsidRDefault="005E6B5B" w14:paraId="7986DF7E" w14:textId="77777777">
            <w:pPr>
              <w:spacing w:line="240" w:lineRule="auto"/>
              <w:jc w:val="center"/>
              <w:rPr>
                <w:rFonts w:ascii="Calibri" w:hAnsi="Calibri" w:eastAsia="Times New Roman" w:cs="Calibri"/>
                <w:b/>
                <w:bCs/>
                <w:sz w:val="16"/>
                <w:szCs w:val="16"/>
                <w:lang w:eastAsia="en-GB"/>
              </w:rPr>
            </w:pPr>
            <w:r w:rsidRPr="005E6B5B">
              <w:rPr>
                <w:rFonts w:ascii="Calibri" w:hAnsi="Calibri"/>
                <w:b/>
                <w:bCs/>
                <w:sz w:val="16"/>
                <w:szCs w:val="16"/>
              </w:rPr>
              <w:t>Postcode</w:t>
            </w:r>
          </w:p>
        </w:tc>
        <w:tc>
          <w:tcPr>
            <w:tcW w:w="462" w:type="pct"/>
            <w:tcBorders>
              <w:top w:val="nil"/>
              <w:left w:val="nil"/>
              <w:bottom w:val="nil"/>
              <w:right w:val="single" w:color="auto" w:sz="4" w:space="0"/>
            </w:tcBorders>
            <w:shd w:val="clear" w:color="4472C4" w:fill="D0CECE"/>
            <w:hideMark/>
          </w:tcPr>
          <w:p w:rsidRPr="005E6B5B" w:rsidR="005E6B5B" w:rsidP="00FF2354" w:rsidRDefault="005E6B5B" w14:paraId="4638E833" w14:textId="77777777">
            <w:pPr>
              <w:spacing w:line="240" w:lineRule="auto"/>
              <w:jc w:val="center"/>
              <w:rPr>
                <w:rFonts w:ascii="Calibri" w:hAnsi="Calibri" w:eastAsia="Times New Roman" w:cs="Calibri"/>
                <w:b/>
                <w:bCs/>
                <w:sz w:val="16"/>
                <w:szCs w:val="16"/>
                <w:lang w:eastAsia="en-GB"/>
              </w:rPr>
            </w:pPr>
          </w:p>
          <w:p w:rsidRPr="005E6B5B" w:rsidR="005E6B5B" w:rsidP="00FF2354" w:rsidRDefault="005E6B5B" w14:paraId="1030B716" w14:textId="77777777">
            <w:pPr>
              <w:spacing w:line="240" w:lineRule="auto"/>
              <w:jc w:val="center"/>
              <w:rPr>
                <w:rFonts w:ascii="Calibri" w:hAnsi="Calibri" w:eastAsia="Times New Roman" w:cs="Calibri"/>
                <w:b/>
                <w:bCs/>
                <w:sz w:val="16"/>
                <w:szCs w:val="16"/>
                <w:lang w:eastAsia="en-GB"/>
              </w:rPr>
            </w:pPr>
          </w:p>
          <w:p w:rsidRPr="005E6B5B" w:rsidR="005E6B5B" w:rsidP="00FF2354" w:rsidRDefault="005E6B5B" w14:paraId="37EC7034" w14:textId="77777777">
            <w:pPr>
              <w:spacing w:line="240" w:lineRule="auto"/>
              <w:jc w:val="center"/>
              <w:rPr>
                <w:rFonts w:ascii="Calibri" w:hAnsi="Calibri" w:eastAsia="Times New Roman" w:cs="Calibri"/>
                <w:b/>
                <w:bCs/>
                <w:sz w:val="16"/>
                <w:szCs w:val="16"/>
                <w:lang w:eastAsia="en-GB"/>
              </w:rPr>
            </w:pPr>
          </w:p>
          <w:p w:rsidRPr="005E6B5B" w:rsidR="005E6B5B" w:rsidP="00FF2354" w:rsidRDefault="005E6B5B" w14:paraId="049950FD" w14:textId="77777777">
            <w:pPr>
              <w:spacing w:line="240" w:lineRule="auto"/>
              <w:jc w:val="center"/>
              <w:rPr>
                <w:rFonts w:ascii="Calibri" w:hAnsi="Calibri" w:eastAsia="Times New Roman" w:cs="Calibri"/>
                <w:b/>
                <w:bCs/>
                <w:sz w:val="16"/>
                <w:szCs w:val="16"/>
                <w:lang w:eastAsia="en-GB"/>
              </w:rPr>
            </w:pPr>
            <w:r w:rsidRPr="005E6B5B">
              <w:rPr>
                <w:rFonts w:ascii="Calibri" w:hAnsi="Calibri" w:eastAsia="Times New Roman" w:cs="Calibri"/>
                <w:b/>
                <w:bCs/>
                <w:sz w:val="16"/>
                <w:szCs w:val="16"/>
                <w:lang w:eastAsia="en-GB"/>
              </w:rPr>
              <w:t xml:space="preserve">Hours: M - F*               OPENING HOURS                </w:t>
            </w:r>
            <w:r w:rsidRPr="005E6B5B">
              <w:rPr>
                <w:rFonts w:ascii="Calibri" w:hAnsi="Calibri" w:eastAsia="Times New Roman" w:cs="Calibri"/>
                <w:i/>
                <w:iCs/>
                <w:sz w:val="16"/>
                <w:szCs w:val="16"/>
                <w:lang w:eastAsia="en-GB"/>
              </w:rPr>
              <w:t>SUPPLEMENTARY</w:t>
            </w:r>
          </w:p>
        </w:tc>
        <w:tc>
          <w:tcPr>
            <w:tcW w:w="340" w:type="pct"/>
            <w:tcBorders>
              <w:top w:val="nil"/>
              <w:left w:val="nil"/>
              <w:bottom w:val="nil"/>
              <w:right w:val="single" w:color="auto" w:sz="4" w:space="0"/>
            </w:tcBorders>
            <w:shd w:val="clear" w:color="4472C4" w:fill="D0CECE"/>
            <w:hideMark/>
          </w:tcPr>
          <w:p w:rsidRPr="005E6B5B" w:rsidR="005E6B5B" w:rsidP="00FF2354" w:rsidRDefault="005E6B5B" w14:paraId="08C4A213" w14:textId="77777777">
            <w:pPr>
              <w:spacing w:line="240" w:lineRule="auto"/>
              <w:jc w:val="center"/>
              <w:rPr>
                <w:rFonts w:ascii="Calibri" w:hAnsi="Calibri" w:eastAsia="Times New Roman" w:cs="Calibri"/>
                <w:b/>
                <w:bCs/>
                <w:sz w:val="16"/>
                <w:szCs w:val="16"/>
                <w:lang w:eastAsia="en-GB"/>
              </w:rPr>
            </w:pPr>
          </w:p>
          <w:p w:rsidRPr="005E6B5B" w:rsidR="005E6B5B" w:rsidP="00FF2354" w:rsidRDefault="005E6B5B" w14:paraId="7A8A7429" w14:textId="77777777">
            <w:pPr>
              <w:spacing w:line="240" w:lineRule="auto"/>
              <w:jc w:val="center"/>
              <w:rPr>
                <w:rFonts w:ascii="Calibri" w:hAnsi="Calibri" w:eastAsia="Times New Roman" w:cs="Calibri"/>
                <w:b/>
                <w:bCs/>
                <w:sz w:val="16"/>
                <w:szCs w:val="16"/>
                <w:lang w:eastAsia="en-GB"/>
              </w:rPr>
            </w:pPr>
          </w:p>
          <w:p w:rsidRPr="005E6B5B" w:rsidR="005E6B5B" w:rsidP="00FF2354" w:rsidRDefault="005E6B5B" w14:paraId="2C97511E" w14:textId="77777777">
            <w:pPr>
              <w:spacing w:line="240" w:lineRule="auto"/>
              <w:jc w:val="center"/>
              <w:rPr>
                <w:rFonts w:ascii="Calibri" w:hAnsi="Calibri" w:eastAsia="Times New Roman" w:cs="Calibri"/>
                <w:b/>
                <w:bCs/>
                <w:sz w:val="16"/>
                <w:szCs w:val="16"/>
                <w:lang w:eastAsia="en-GB"/>
              </w:rPr>
            </w:pPr>
          </w:p>
          <w:p w:rsidRPr="005E6B5B" w:rsidR="005E6B5B" w:rsidP="00FF2354" w:rsidRDefault="005E6B5B" w14:paraId="440FA811" w14:textId="77777777">
            <w:pPr>
              <w:spacing w:line="240" w:lineRule="auto"/>
              <w:jc w:val="center"/>
              <w:rPr>
                <w:rFonts w:ascii="Calibri" w:hAnsi="Calibri" w:eastAsia="Times New Roman" w:cs="Calibri"/>
                <w:b/>
                <w:bCs/>
                <w:sz w:val="16"/>
                <w:szCs w:val="16"/>
                <w:lang w:eastAsia="en-GB"/>
              </w:rPr>
            </w:pPr>
            <w:r w:rsidRPr="005E6B5B">
              <w:rPr>
                <w:rFonts w:ascii="Calibri" w:hAnsi="Calibri" w:eastAsia="Times New Roman" w:cs="Calibri"/>
                <w:b/>
                <w:bCs/>
                <w:sz w:val="16"/>
                <w:szCs w:val="16"/>
                <w:lang w:eastAsia="en-GB"/>
              </w:rPr>
              <w:t xml:space="preserve">Hours: Sat                        OPENING HOURS                </w:t>
            </w:r>
            <w:r w:rsidRPr="005E6B5B">
              <w:rPr>
                <w:rFonts w:ascii="Calibri" w:hAnsi="Calibri" w:eastAsia="Times New Roman" w:cs="Calibri"/>
                <w:i/>
                <w:iCs/>
                <w:sz w:val="16"/>
                <w:szCs w:val="16"/>
                <w:lang w:eastAsia="en-GB"/>
              </w:rPr>
              <w:t>SUPPLEMENTARY</w:t>
            </w:r>
          </w:p>
        </w:tc>
        <w:tc>
          <w:tcPr>
            <w:tcW w:w="351" w:type="pct"/>
            <w:tcBorders>
              <w:top w:val="nil"/>
              <w:left w:val="nil"/>
              <w:bottom w:val="nil"/>
              <w:right w:val="single" w:color="auto" w:sz="4" w:space="0"/>
            </w:tcBorders>
            <w:shd w:val="clear" w:color="4472C4" w:fill="D0CECE"/>
            <w:hideMark/>
          </w:tcPr>
          <w:p w:rsidRPr="005E6B5B" w:rsidR="005E6B5B" w:rsidP="00FF2354" w:rsidRDefault="005E6B5B" w14:paraId="27AF688C" w14:textId="77777777">
            <w:pPr>
              <w:spacing w:line="240" w:lineRule="auto"/>
              <w:jc w:val="center"/>
              <w:rPr>
                <w:rFonts w:ascii="Calibri" w:hAnsi="Calibri" w:eastAsia="Times New Roman" w:cs="Calibri"/>
                <w:b/>
                <w:bCs/>
                <w:sz w:val="16"/>
                <w:szCs w:val="16"/>
                <w:lang w:eastAsia="en-GB"/>
              </w:rPr>
            </w:pPr>
          </w:p>
          <w:p w:rsidRPr="005E6B5B" w:rsidR="005E6B5B" w:rsidP="00FF2354" w:rsidRDefault="005E6B5B" w14:paraId="0F4A8A92" w14:textId="77777777">
            <w:pPr>
              <w:spacing w:line="240" w:lineRule="auto"/>
              <w:jc w:val="center"/>
              <w:rPr>
                <w:rFonts w:ascii="Calibri" w:hAnsi="Calibri" w:eastAsia="Times New Roman" w:cs="Calibri"/>
                <w:b/>
                <w:bCs/>
                <w:sz w:val="16"/>
                <w:szCs w:val="16"/>
                <w:lang w:eastAsia="en-GB"/>
              </w:rPr>
            </w:pPr>
          </w:p>
          <w:p w:rsidRPr="005E6B5B" w:rsidR="005E6B5B" w:rsidP="00FF2354" w:rsidRDefault="005E6B5B" w14:paraId="39B2AFFF" w14:textId="77777777">
            <w:pPr>
              <w:spacing w:line="240" w:lineRule="auto"/>
              <w:jc w:val="center"/>
              <w:rPr>
                <w:rFonts w:ascii="Calibri" w:hAnsi="Calibri" w:eastAsia="Times New Roman" w:cs="Calibri"/>
                <w:b/>
                <w:bCs/>
                <w:sz w:val="16"/>
                <w:szCs w:val="16"/>
                <w:lang w:eastAsia="en-GB"/>
              </w:rPr>
            </w:pPr>
          </w:p>
          <w:p w:rsidRPr="005E6B5B" w:rsidR="005E6B5B" w:rsidP="00FF2354" w:rsidRDefault="005E6B5B" w14:paraId="1716A2E1" w14:textId="77777777">
            <w:pPr>
              <w:spacing w:line="240" w:lineRule="auto"/>
              <w:jc w:val="center"/>
              <w:rPr>
                <w:rFonts w:ascii="Calibri" w:hAnsi="Calibri" w:eastAsia="Times New Roman" w:cs="Calibri"/>
                <w:b/>
                <w:bCs/>
                <w:sz w:val="16"/>
                <w:szCs w:val="16"/>
                <w:lang w:eastAsia="en-GB"/>
              </w:rPr>
            </w:pPr>
            <w:r w:rsidRPr="005E6B5B">
              <w:rPr>
                <w:rFonts w:ascii="Calibri" w:hAnsi="Calibri" w:eastAsia="Times New Roman" w:cs="Calibri"/>
                <w:b/>
                <w:bCs/>
                <w:sz w:val="16"/>
                <w:szCs w:val="16"/>
                <w:lang w:eastAsia="en-GB"/>
              </w:rPr>
              <w:t>Hours: Sun              OPENING HOURS</w:t>
            </w:r>
            <w:r w:rsidRPr="005E6B5B">
              <w:rPr>
                <w:rFonts w:ascii="Calibri" w:hAnsi="Calibri" w:eastAsia="Times New Roman" w:cs="Calibri"/>
                <w:b/>
                <w:bCs/>
                <w:sz w:val="16"/>
                <w:szCs w:val="16"/>
                <w:lang w:eastAsia="en-GB"/>
              </w:rPr>
              <w:br/>
            </w:r>
            <w:r w:rsidRPr="005E6B5B">
              <w:rPr>
                <w:rFonts w:ascii="Calibri" w:hAnsi="Calibri" w:eastAsia="Times New Roman" w:cs="Calibri"/>
                <w:i/>
                <w:iCs/>
                <w:sz w:val="16"/>
                <w:szCs w:val="16"/>
                <w:lang w:eastAsia="en-GB"/>
              </w:rPr>
              <w:t>SUPPLEMENTARY</w:t>
            </w:r>
          </w:p>
        </w:tc>
        <w:tc>
          <w:tcPr>
            <w:tcW w:w="127" w:type="pct"/>
            <w:tcBorders>
              <w:top w:val="nil"/>
              <w:left w:val="nil"/>
              <w:bottom w:val="single" w:color="auto" w:sz="4" w:space="0"/>
              <w:right w:val="single" w:color="auto" w:sz="4" w:space="0"/>
            </w:tcBorders>
            <w:shd w:val="clear" w:color="4472C4" w:fill="FFFFFF"/>
            <w:noWrap/>
            <w:textDirection w:val="btLr"/>
            <w:vAlign w:val="center"/>
            <w:hideMark/>
          </w:tcPr>
          <w:p w:rsidRPr="005E6B5B" w:rsidR="005E6B5B" w:rsidP="00FF2354" w:rsidRDefault="005E6B5B" w14:paraId="5A735207" w14:textId="77777777">
            <w:pPr>
              <w:spacing w:line="240" w:lineRule="auto"/>
              <w:jc w:val="center"/>
              <w:rPr>
                <w:rFonts w:ascii="Calibri" w:hAnsi="Calibri" w:eastAsia="Times New Roman" w:cs="Calibri"/>
                <w:b/>
                <w:bCs/>
                <w:sz w:val="16"/>
                <w:szCs w:val="16"/>
                <w:lang w:eastAsia="en-GB"/>
              </w:rPr>
            </w:pPr>
            <w:r w:rsidRPr="005E6B5B">
              <w:rPr>
                <w:rFonts w:ascii="Calibri" w:hAnsi="Calibri" w:eastAsia="Times New Roman" w:cs="Calibri"/>
                <w:b/>
                <w:bCs/>
                <w:sz w:val="16"/>
                <w:szCs w:val="16"/>
                <w:lang w:eastAsia="en-GB"/>
              </w:rPr>
              <w:t xml:space="preserve">NMS </w:t>
            </w:r>
          </w:p>
        </w:tc>
        <w:tc>
          <w:tcPr>
            <w:tcW w:w="182" w:type="pct"/>
            <w:tcBorders>
              <w:top w:val="nil"/>
              <w:left w:val="nil"/>
              <w:bottom w:val="single" w:color="auto" w:sz="4" w:space="0"/>
              <w:right w:val="single" w:color="auto" w:sz="4" w:space="0"/>
            </w:tcBorders>
            <w:shd w:val="clear" w:color="4472C4" w:fill="FFFFFF"/>
            <w:noWrap/>
            <w:textDirection w:val="btLr"/>
            <w:vAlign w:val="center"/>
            <w:hideMark/>
          </w:tcPr>
          <w:p w:rsidRPr="005E6B5B" w:rsidR="005E6B5B" w:rsidP="00FF2354" w:rsidRDefault="005E6B5B" w14:paraId="151EAA8A" w14:textId="77777777">
            <w:pPr>
              <w:spacing w:line="240" w:lineRule="auto"/>
              <w:jc w:val="center"/>
              <w:rPr>
                <w:rFonts w:ascii="Calibri" w:hAnsi="Calibri" w:eastAsia="Times New Roman" w:cs="Calibri"/>
                <w:b/>
                <w:bCs/>
                <w:sz w:val="16"/>
                <w:szCs w:val="16"/>
                <w:lang w:eastAsia="en-GB"/>
              </w:rPr>
            </w:pPr>
            <w:r w:rsidRPr="005E6B5B">
              <w:rPr>
                <w:rFonts w:ascii="Calibri" w:hAnsi="Calibri" w:eastAsia="Times New Roman" w:cs="Calibri"/>
                <w:b/>
                <w:bCs/>
                <w:sz w:val="16"/>
                <w:szCs w:val="16"/>
                <w:lang w:eastAsia="en-GB"/>
              </w:rPr>
              <w:t xml:space="preserve">CPCS </w:t>
            </w:r>
          </w:p>
        </w:tc>
        <w:tc>
          <w:tcPr>
            <w:tcW w:w="137" w:type="pct"/>
            <w:tcBorders>
              <w:top w:val="nil"/>
              <w:left w:val="nil"/>
              <w:bottom w:val="single" w:color="auto" w:sz="4" w:space="0"/>
              <w:right w:val="single" w:color="auto" w:sz="4" w:space="0"/>
            </w:tcBorders>
            <w:shd w:val="clear" w:color="4472C4" w:fill="FFFFFF"/>
            <w:noWrap/>
            <w:textDirection w:val="btLr"/>
            <w:vAlign w:val="center"/>
            <w:hideMark/>
          </w:tcPr>
          <w:p w:rsidRPr="005E6B5B" w:rsidR="005E6B5B" w:rsidP="00FF2354" w:rsidRDefault="005E6B5B" w14:paraId="54813B5C" w14:textId="77777777">
            <w:pPr>
              <w:spacing w:line="240" w:lineRule="auto"/>
              <w:jc w:val="center"/>
              <w:rPr>
                <w:rFonts w:ascii="Calibri" w:hAnsi="Calibri" w:eastAsia="Times New Roman" w:cs="Calibri"/>
                <w:b/>
                <w:bCs/>
                <w:sz w:val="16"/>
                <w:szCs w:val="16"/>
                <w:lang w:eastAsia="en-GB"/>
              </w:rPr>
            </w:pPr>
            <w:r w:rsidRPr="005E6B5B">
              <w:rPr>
                <w:rFonts w:ascii="Calibri" w:hAnsi="Calibri" w:eastAsia="Times New Roman" w:cs="Calibri"/>
                <w:b/>
                <w:bCs/>
                <w:sz w:val="16"/>
                <w:szCs w:val="16"/>
                <w:lang w:eastAsia="en-GB"/>
              </w:rPr>
              <w:t>SAC</w:t>
            </w:r>
          </w:p>
        </w:tc>
        <w:tc>
          <w:tcPr>
            <w:tcW w:w="137" w:type="pct"/>
            <w:tcBorders>
              <w:top w:val="nil"/>
              <w:left w:val="nil"/>
              <w:bottom w:val="single" w:color="auto" w:sz="4" w:space="0"/>
              <w:right w:val="single" w:color="auto" w:sz="4" w:space="0"/>
            </w:tcBorders>
            <w:shd w:val="clear" w:color="4472C4" w:fill="FFFFFF"/>
            <w:noWrap/>
            <w:textDirection w:val="btLr"/>
            <w:vAlign w:val="center"/>
            <w:hideMark/>
          </w:tcPr>
          <w:p w:rsidRPr="005E6B5B" w:rsidR="005E6B5B" w:rsidP="00FF2354" w:rsidRDefault="005E6B5B" w14:paraId="7CCF2058" w14:textId="77777777">
            <w:pPr>
              <w:spacing w:line="240" w:lineRule="auto"/>
              <w:jc w:val="center"/>
              <w:rPr>
                <w:rFonts w:ascii="Calibri" w:hAnsi="Calibri" w:eastAsia="Times New Roman" w:cs="Calibri"/>
                <w:b/>
                <w:bCs/>
                <w:sz w:val="16"/>
                <w:szCs w:val="16"/>
                <w:lang w:eastAsia="en-GB"/>
              </w:rPr>
            </w:pPr>
            <w:r w:rsidRPr="005E6B5B">
              <w:rPr>
                <w:rFonts w:ascii="Calibri" w:hAnsi="Calibri" w:eastAsia="Times New Roman" w:cs="Calibri"/>
                <w:b/>
                <w:bCs/>
                <w:sz w:val="16"/>
                <w:szCs w:val="16"/>
                <w:lang w:eastAsia="en-GB"/>
              </w:rPr>
              <w:t>SCS</w:t>
            </w:r>
          </w:p>
        </w:tc>
        <w:tc>
          <w:tcPr>
            <w:tcW w:w="182" w:type="pct"/>
            <w:tcBorders>
              <w:top w:val="nil"/>
              <w:left w:val="nil"/>
              <w:bottom w:val="single" w:color="auto" w:sz="4" w:space="0"/>
              <w:right w:val="single" w:color="auto" w:sz="4" w:space="0"/>
            </w:tcBorders>
            <w:shd w:val="clear" w:color="4472C4" w:fill="FFFFFF"/>
            <w:noWrap/>
            <w:textDirection w:val="btLr"/>
            <w:vAlign w:val="center"/>
            <w:hideMark/>
          </w:tcPr>
          <w:p w:rsidRPr="005E6B5B" w:rsidR="005E6B5B" w:rsidP="00FF2354" w:rsidRDefault="005E6B5B" w14:paraId="3118CDB3" w14:textId="77777777">
            <w:pPr>
              <w:spacing w:line="240" w:lineRule="auto"/>
              <w:jc w:val="center"/>
              <w:rPr>
                <w:rFonts w:ascii="Calibri" w:hAnsi="Calibri" w:eastAsia="Times New Roman" w:cs="Calibri"/>
                <w:b/>
                <w:bCs/>
                <w:sz w:val="16"/>
                <w:szCs w:val="16"/>
                <w:lang w:eastAsia="en-GB"/>
              </w:rPr>
            </w:pPr>
            <w:r w:rsidRPr="005E6B5B">
              <w:rPr>
                <w:rFonts w:ascii="Calibri" w:hAnsi="Calibri" w:eastAsia="Times New Roman" w:cs="Calibri"/>
                <w:b/>
                <w:bCs/>
                <w:sz w:val="16"/>
                <w:szCs w:val="16"/>
                <w:lang w:eastAsia="en-GB"/>
              </w:rPr>
              <w:t>HYPERTENSION</w:t>
            </w:r>
          </w:p>
        </w:tc>
        <w:tc>
          <w:tcPr>
            <w:tcW w:w="136" w:type="pct"/>
            <w:tcBorders>
              <w:top w:val="nil"/>
              <w:left w:val="nil"/>
              <w:bottom w:val="single" w:color="auto" w:sz="4" w:space="0"/>
              <w:right w:val="single" w:color="auto" w:sz="4" w:space="0"/>
            </w:tcBorders>
            <w:shd w:val="clear" w:color="4472C4" w:fill="FFFFFF"/>
            <w:noWrap/>
            <w:textDirection w:val="btLr"/>
            <w:vAlign w:val="center"/>
            <w:hideMark/>
          </w:tcPr>
          <w:p w:rsidRPr="005E6B5B" w:rsidR="005E6B5B" w:rsidP="00FF2354" w:rsidRDefault="005E6B5B" w14:paraId="1F981E13" w14:textId="77777777">
            <w:pPr>
              <w:spacing w:line="240" w:lineRule="auto"/>
              <w:jc w:val="center"/>
              <w:rPr>
                <w:rFonts w:ascii="Calibri" w:hAnsi="Calibri" w:eastAsia="Times New Roman" w:cs="Calibri"/>
                <w:b/>
                <w:bCs/>
                <w:sz w:val="16"/>
                <w:szCs w:val="16"/>
                <w:lang w:eastAsia="en-GB"/>
              </w:rPr>
            </w:pPr>
            <w:r w:rsidRPr="005E6B5B">
              <w:rPr>
                <w:rFonts w:ascii="Calibri" w:hAnsi="Calibri" w:eastAsia="Times New Roman" w:cs="Calibri"/>
                <w:b/>
                <w:bCs/>
                <w:sz w:val="16"/>
                <w:szCs w:val="16"/>
                <w:lang w:eastAsia="en-GB"/>
              </w:rPr>
              <w:t>FLU Vaccination</w:t>
            </w:r>
          </w:p>
        </w:tc>
        <w:tc>
          <w:tcPr>
            <w:tcW w:w="137" w:type="pct"/>
            <w:tcBorders>
              <w:top w:val="nil"/>
              <w:left w:val="nil"/>
              <w:bottom w:val="single" w:color="auto" w:sz="4" w:space="0"/>
              <w:right w:val="single" w:color="auto" w:sz="4" w:space="0"/>
            </w:tcBorders>
            <w:shd w:val="clear" w:color="4472C4" w:fill="FFFFFF"/>
            <w:noWrap/>
            <w:textDirection w:val="btLr"/>
            <w:vAlign w:val="center"/>
            <w:hideMark/>
          </w:tcPr>
          <w:p w:rsidRPr="005E6B5B" w:rsidR="005E6B5B" w:rsidP="00FF2354" w:rsidRDefault="005E6B5B" w14:paraId="29C694C6" w14:textId="77777777">
            <w:pPr>
              <w:spacing w:line="240" w:lineRule="auto"/>
              <w:jc w:val="center"/>
              <w:rPr>
                <w:rFonts w:ascii="Calibri" w:hAnsi="Calibri" w:eastAsia="Times New Roman" w:cs="Calibri"/>
                <w:b/>
                <w:bCs/>
                <w:sz w:val="16"/>
                <w:szCs w:val="16"/>
                <w:lang w:eastAsia="en-GB"/>
              </w:rPr>
            </w:pPr>
            <w:r w:rsidRPr="005E6B5B">
              <w:rPr>
                <w:rFonts w:ascii="Calibri" w:hAnsi="Calibri" w:eastAsia="Times New Roman" w:cs="Calibri"/>
                <w:b/>
                <w:bCs/>
                <w:sz w:val="16"/>
                <w:szCs w:val="16"/>
                <w:lang w:eastAsia="en-GB"/>
              </w:rPr>
              <w:t>COVID Vaccination</w:t>
            </w:r>
          </w:p>
        </w:tc>
        <w:tc>
          <w:tcPr>
            <w:tcW w:w="137" w:type="pct"/>
            <w:tcBorders>
              <w:top w:val="nil"/>
              <w:left w:val="nil"/>
              <w:bottom w:val="single" w:color="auto" w:sz="4" w:space="0"/>
              <w:right w:val="single" w:color="auto" w:sz="4" w:space="0"/>
            </w:tcBorders>
            <w:shd w:val="clear" w:color="4472C4" w:fill="FFFFFF"/>
            <w:noWrap/>
            <w:textDirection w:val="btLr"/>
            <w:vAlign w:val="center"/>
            <w:hideMark/>
          </w:tcPr>
          <w:p w:rsidRPr="005E6B5B" w:rsidR="005E6B5B" w:rsidP="00FF2354" w:rsidRDefault="005E6B5B" w14:paraId="4246298D" w14:textId="77777777">
            <w:pPr>
              <w:spacing w:line="240" w:lineRule="auto"/>
              <w:jc w:val="center"/>
              <w:rPr>
                <w:rFonts w:ascii="Calibri" w:hAnsi="Calibri" w:eastAsia="Times New Roman" w:cs="Calibri"/>
                <w:b/>
                <w:bCs/>
                <w:sz w:val="16"/>
                <w:szCs w:val="16"/>
                <w:lang w:eastAsia="en-GB"/>
              </w:rPr>
            </w:pPr>
            <w:r w:rsidRPr="005E6B5B">
              <w:rPr>
                <w:rFonts w:ascii="Calibri" w:hAnsi="Calibri" w:eastAsia="Times New Roman" w:cs="Calibri"/>
                <w:b/>
                <w:bCs/>
                <w:sz w:val="16"/>
                <w:szCs w:val="16"/>
                <w:lang w:eastAsia="en-GB"/>
              </w:rPr>
              <w:t>PALLAITIVE CARE</w:t>
            </w:r>
          </w:p>
        </w:tc>
        <w:tc>
          <w:tcPr>
            <w:tcW w:w="137" w:type="pct"/>
            <w:tcBorders>
              <w:top w:val="nil"/>
              <w:left w:val="nil"/>
              <w:bottom w:val="single" w:color="auto" w:sz="4" w:space="0"/>
              <w:right w:val="single" w:color="auto" w:sz="4" w:space="0"/>
            </w:tcBorders>
            <w:shd w:val="clear" w:color="4472C4" w:fill="FFFFFF"/>
            <w:textDirection w:val="btLr"/>
            <w:vAlign w:val="center"/>
            <w:hideMark/>
          </w:tcPr>
          <w:p w:rsidRPr="005E6B5B" w:rsidR="005E6B5B" w:rsidP="00FF2354" w:rsidRDefault="005E6B5B" w14:paraId="18B4D3DA" w14:textId="77777777">
            <w:pPr>
              <w:spacing w:line="240" w:lineRule="auto"/>
              <w:jc w:val="center"/>
              <w:rPr>
                <w:rFonts w:ascii="Calibri" w:hAnsi="Calibri" w:eastAsia="Times New Roman" w:cs="Calibri"/>
                <w:b/>
                <w:bCs/>
                <w:sz w:val="16"/>
                <w:szCs w:val="16"/>
                <w:lang w:eastAsia="en-GB"/>
              </w:rPr>
            </w:pPr>
            <w:r w:rsidRPr="005E6B5B">
              <w:rPr>
                <w:rFonts w:ascii="Calibri" w:hAnsi="Calibri" w:eastAsia="Times New Roman" w:cs="Calibri"/>
                <w:b/>
                <w:bCs/>
                <w:sz w:val="16"/>
                <w:szCs w:val="16"/>
                <w:lang w:eastAsia="en-GB"/>
              </w:rPr>
              <w:t>WARFARIN SUPPLY</w:t>
            </w:r>
          </w:p>
        </w:tc>
        <w:tc>
          <w:tcPr>
            <w:tcW w:w="136" w:type="pct"/>
            <w:tcBorders>
              <w:top w:val="nil"/>
              <w:left w:val="nil"/>
              <w:bottom w:val="single" w:color="auto" w:sz="4" w:space="0"/>
              <w:right w:val="single" w:color="auto" w:sz="4" w:space="0"/>
            </w:tcBorders>
            <w:shd w:val="clear" w:color="4472C4" w:fill="FFFFFF"/>
            <w:noWrap/>
            <w:textDirection w:val="btLr"/>
            <w:vAlign w:val="center"/>
            <w:hideMark/>
          </w:tcPr>
          <w:p w:rsidRPr="005E6B5B" w:rsidR="005E6B5B" w:rsidP="00FF2354" w:rsidRDefault="005E6B5B" w14:paraId="6C300C90" w14:textId="77777777">
            <w:pPr>
              <w:spacing w:line="240" w:lineRule="auto"/>
              <w:jc w:val="center"/>
              <w:rPr>
                <w:rFonts w:ascii="Calibri" w:hAnsi="Calibri" w:eastAsia="Times New Roman" w:cs="Calibri"/>
                <w:b/>
                <w:bCs/>
                <w:sz w:val="16"/>
                <w:szCs w:val="16"/>
                <w:lang w:eastAsia="en-GB"/>
              </w:rPr>
            </w:pPr>
            <w:r w:rsidRPr="005E6B5B">
              <w:rPr>
                <w:rFonts w:ascii="Calibri" w:hAnsi="Calibri" w:eastAsia="Times New Roman" w:cs="Calibri"/>
                <w:b/>
                <w:bCs/>
                <w:sz w:val="16"/>
                <w:szCs w:val="16"/>
                <w:lang w:eastAsia="en-GB"/>
              </w:rPr>
              <w:t>SEXUAL HEALTH</w:t>
            </w:r>
          </w:p>
        </w:tc>
        <w:tc>
          <w:tcPr>
            <w:tcW w:w="137" w:type="pct"/>
            <w:tcBorders>
              <w:top w:val="nil"/>
              <w:left w:val="nil"/>
              <w:bottom w:val="single" w:color="auto" w:sz="4" w:space="0"/>
              <w:right w:val="single" w:color="auto" w:sz="4" w:space="0"/>
            </w:tcBorders>
            <w:shd w:val="clear" w:color="4472C4" w:fill="FFFFFF"/>
            <w:noWrap/>
            <w:textDirection w:val="btLr"/>
            <w:vAlign w:val="center"/>
            <w:hideMark/>
          </w:tcPr>
          <w:p w:rsidRPr="005E6B5B" w:rsidR="005E6B5B" w:rsidP="00FF2354" w:rsidRDefault="005E6B5B" w14:paraId="0A5EDD43" w14:textId="77777777">
            <w:pPr>
              <w:spacing w:line="240" w:lineRule="auto"/>
              <w:jc w:val="center"/>
              <w:rPr>
                <w:rFonts w:ascii="Calibri" w:hAnsi="Calibri" w:eastAsia="Times New Roman" w:cs="Calibri"/>
                <w:b/>
                <w:bCs/>
                <w:sz w:val="16"/>
                <w:szCs w:val="16"/>
                <w:lang w:eastAsia="en-GB"/>
              </w:rPr>
            </w:pPr>
            <w:r w:rsidRPr="005E6B5B">
              <w:rPr>
                <w:rFonts w:ascii="Calibri" w:hAnsi="Calibri" w:eastAsia="Times New Roman" w:cs="Calibri"/>
                <w:b/>
                <w:bCs/>
                <w:sz w:val="16"/>
                <w:szCs w:val="16"/>
                <w:lang w:eastAsia="en-GB"/>
              </w:rPr>
              <w:t xml:space="preserve">SMOKING CESSATION </w:t>
            </w:r>
          </w:p>
        </w:tc>
        <w:tc>
          <w:tcPr>
            <w:tcW w:w="137" w:type="pct"/>
            <w:tcBorders>
              <w:top w:val="nil"/>
              <w:left w:val="nil"/>
              <w:bottom w:val="single" w:color="auto" w:sz="4" w:space="0"/>
              <w:right w:val="single" w:color="auto" w:sz="4" w:space="0"/>
            </w:tcBorders>
            <w:shd w:val="clear" w:color="4472C4" w:fill="FFFFFF"/>
            <w:noWrap/>
            <w:textDirection w:val="btLr"/>
            <w:vAlign w:val="center"/>
            <w:hideMark/>
          </w:tcPr>
          <w:p w:rsidRPr="005E6B5B" w:rsidR="005E6B5B" w:rsidP="00FF2354" w:rsidRDefault="005E6B5B" w14:paraId="745B0B02" w14:textId="77777777">
            <w:pPr>
              <w:spacing w:line="240" w:lineRule="auto"/>
              <w:jc w:val="center"/>
              <w:rPr>
                <w:rFonts w:ascii="Calibri" w:hAnsi="Calibri" w:eastAsia="Times New Roman" w:cs="Calibri"/>
                <w:b/>
                <w:bCs/>
                <w:sz w:val="16"/>
                <w:szCs w:val="16"/>
                <w:lang w:eastAsia="en-GB"/>
              </w:rPr>
            </w:pPr>
            <w:r w:rsidRPr="005E6B5B">
              <w:rPr>
                <w:rFonts w:ascii="Calibri" w:hAnsi="Calibri" w:eastAsia="Times New Roman" w:cs="Calibri"/>
                <w:b/>
                <w:bCs/>
                <w:sz w:val="16"/>
                <w:szCs w:val="16"/>
                <w:lang w:eastAsia="en-GB"/>
              </w:rPr>
              <w:t>NHS Health Checks</w:t>
            </w:r>
          </w:p>
        </w:tc>
        <w:tc>
          <w:tcPr>
            <w:tcW w:w="137" w:type="pct"/>
            <w:tcBorders>
              <w:top w:val="nil"/>
              <w:left w:val="nil"/>
              <w:bottom w:val="single" w:color="auto" w:sz="4" w:space="0"/>
              <w:right w:val="single" w:color="auto" w:sz="4" w:space="0"/>
            </w:tcBorders>
            <w:shd w:val="clear" w:color="4472C4" w:fill="FFFFFF"/>
            <w:noWrap/>
            <w:textDirection w:val="btLr"/>
            <w:vAlign w:val="center"/>
            <w:hideMark/>
          </w:tcPr>
          <w:p w:rsidRPr="005E6B5B" w:rsidR="005E6B5B" w:rsidP="00FF2354" w:rsidRDefault="005E6B5B" w14:paraId="63C24A5B" w14:textId="77777777">
            <w:pPr>
              <w:spacing w:line="240" w:lineRule="auto"/>
              <w:jc w:val="center"/>
              <w:rPr>
                <w:rFonts w:ascii="Calibri" w:hAnsi="Calibri" w:eastAsia="Times New Roman" w:cs="Calibri"/>
                <w:b/>
                <w:bCs/>
                <w:sz w:val="16"/>
                <w:szCs w:val="16"/>
                <w:lang w:eastAsia="en-GB"/>
              </w:rPr>
            </w:pPr>
            <w:r w:rsidRPr="005E6B5B">
              <w:rPr>
                <w:rFonts w:ascii="Calibri" w:hAnsi="Calibri" w:eastAsia="Times New Roman" w:cs="Calibri"/>
                <w:b/>
                <w:bCs/>
                <w:sz w:val="16"/>
                <w:szCs w:val="16"/>
                <w:lang w:eastAsia="en-GB"/>
              </w:rPr>
              <w:t>NEEDLE EXCHANGE</w:t>
            </w:r>
          </w:p>
        </w:tc>
        <w:tc>
          <w:tcPr>
            <w:tcW w:w="133" w:type="pct"/>
            <w:tcBorders>
              <w:top w:val="nil"/>
              <w:left w:val="nil"/>
              <w:bottom w:val="single" w:color="auto" w:sz="4" w:space="0"/>
              <w:right w:val="single" w:color="auto" w:sz="4" w:space="0"/>
            </w:tcBorders>
            <w:shd w:val="clear" w:color="4472C4" w:fill="FFFFFF"/>
            <w:noWrap/>
            <w:textDirection w:val="btLr"/>
            <w:vAlign w:val="center"/>
            <w:hideMark/>
          </w:tcPr>
          <w:p w:rsidRPr="005E6B5B" w:rsidR="005E6B5B" w:rsidP="00FF2354" w:rsidRDefault="005E6B5B" w14:paraId="2FAB5E00" w14:textId="77777777">
            <w:pPr>
              <w:spacing w:line="240" w:lineRule="auto"/>
              <w:jc w:val="center"/>
              <w:rPr>
                <w:rFonts w:ascii="Calibri" w:hAnsi="Calibri" w:eastAsia="Times New Roman" w:cs="Calibri"/>
                <w:b/>
                <w:bCs/>
                <w:sz w:val="16"/>
                <w:szCs w:val="16"/>
                <w:lang w:eastAsia="en-GB"/>
              </w:rPr>
            </w:pPr>
            <w:r w:rsidRPr="005E6B5B">
              <w:rPr>
                <w:rFonts w:ascii="Calibri" w:hAnsi="Calibri" w:eastAsia="Times New Roman" w:cs="Calibri"/>
                <w:b/>
                <w:bCs/>
                <w:sz w:val="16"/>
                <w:szCs w:val="16"/>
                <w:lang w:eastAsia="en-GB"/>
              </w:rPr>
              <w:t xml:space="preserve">SUPERVISED CONSUMPTION </w:t>
            </w:r>
          </w:p>
        </w:tc>
      </w:tr>
      <w:tr w:rsidRPr="00A30095" w:rsidR="00EB220A" w:rsidTr="000E3643" w14:paraId="590A119E" w14:textId="77777777">
        <w:trPr>
          <w:trHeight w:val="290"/>
        </w:trPr>
        <w:tc>
          <w:tcPr>
            <w:tcW w:w="272" w:type="pct"/>
            <w:vMerge w:val="restart"/>
            <w:tcBorders>
              <w:top w:val="nil"/>
              <w:left w:val="single" w:color="auto" w:sz="4" w:space="0"/>
              <w:bottom w:val="single" w:color="000000" w:sz="4" w:space="0"/>
              <w:right w:val="single" w:color="auto" w:sz="4" w:space="0"/>
            </w:tcBorders>
            <w:shd w:val="clear" w:color="auto" w:fill="FFFFFF" w:themeFill="background1"/>
            <w:noWrap/>
            <w:vAlign w:val="center"/>
            <w:hideMark/>
          </w:tcPr>
          <w:p w:rsidRPr="00A30095" w:rsidR="005E6B5B" w:rsidP="00FF2354" w:rsidRDefault="005E6B5B" w14:paraId="68BEE6C5" w14:textId="77777777">
            <w:pPr>
              <w:spacing w:line="240" w:lineRule="auto"/>
              <w:jc w:val="center"/>
              <w:rPr>
                <w:rFonts w:eastAsia="Times New Roman" w:cs="Calibri" w:asciiTheme="minorHAnsi" w:hAnsiTheme="minorHAnsi"/>
                <w:color w:val="000000"/>
                <w:sz w:val="18"/>
                <w:szCs w:val="18"/>
                <w:lang w:eastAsia="en-GB"/>
              </w:rPr>
            </w:pPr>
            <w:r w:rsidRPr="00A30095">
              <w:rPr>
                <w:rFonts w:eastAsia="Times New Roman" w:cs="Calibri" w:asciiTheme="minorHAnsi" w:hAnsiTheme="minorHAnsi"/>
                <w:color w:val="000000"/>
                <w:sz w:val="18"/>
                <w:szCs w:val="18"/>
                <w:lang w:eastAsia="en-GB"/>
              </w:rPr>
              <w:t>FR398</w:t>
            </w:r>
          </w:p>
        </w:tc>
        <w:tc>
          <w:tcPr>
            <w:tcW w:w="409" w:type="pct"/>
            <w:vMerge w:val="restart"/>
            <w:tcBorders>
              <w:top w:val="nil"/>
              <w:left w:val="single" w:color="auto" w:sz="4" w:space="0"/>
              <w:bottom w:val="single" w:color="000000" w:sz="4" w:space="0"/>
              <w:right w:val="single" w:color="auto" w:sz="4" w:space="0"/>
            </w:tcBorders>
            <w:shd w:val="clear" w:color="auto" w:fill="FFFFFF" w:themeFill="background1"/>
            <w:vAlign w:val="center"/>
            <w:hideMark/>
          </w:tcPr>
          <w:p w:rsidRPr="00A30095" w:rsidR="005E6B5B" w:rsidP="00FF2354" w:rsidRDefault="005E6B5B" w14:paraId="7EA803A8" w14:textId="77777777">
            <w:pPr>
              <w:spacing w:line="240" w:lineRule="auto"/>
              <w:jc w:val="center"/>
              <w:rPr>
                <w:rFonts w:eastAsia="Times New Roman" w:cs="Calibri" w:asciiTheme="minorHAnsi" w:hAnsiTheme="minorHAnsi"/>
                <w:color w:val="000000"/>
                <w:sz w:val="18"/>
                <w:szCs w:val="18"/>
                <w:lang w:eastAsia="en-GB"/>
              </w:rPr>
            </w:pPr>
            <w:r w:rsidRPr="00A30095">
              <w:rPr>
                <w:rFonts w:eastAsia="Times New Roman" w:cs="Calibri" w:asciiTheme="minorHAnsi" w:hAnsiTheme="minorHAnsi"/>
                <w:color w:val="000000"/>
                <w:sz w:val="18"/>
                <w:szCs w:val="18"/>
                <w:lang w:eastAsia="en-GB"/>
              </w:rPr>
              <w:t>Boots</w:t>
            </w:r>
          </w:p>
        </w:tc>
        <w:tc>
          <w:tcPr>
            <w:tcW w:w="421" w:type="pct"/>
            <w:vMerge w:val="restart"/>
            <w:tcBorders>
              <w:top w:val="nil"/>
              <w:left w:val="single" w:color="auto" w:sz="4" w:space="0"/>
              <w:bottom w:val="single" w:color="000000" w:sz="4" w:space="0"/>
              <w:right w:val="single" w:color="auto" w:sz="4" w:space="0"/>
            </w:tcBorders>
            <w:shd w:val="clear" w:color="auto" w:fill="FFFFFF" w:themeFill="background1"/>
            <w:vAlign w:val="center"/>
            <w:hideMark/>
          </w:tcPr>
          <w:p w:rsidRPr="00A30095" w:rsidR="005E6B5B" w:rsidP="00FF2354" w:rsidRDefault="005E6B5B" w14:paraId="0EA13A0C" w14:textId="77777777">
            <w:pPr>
              <w:spacing w:line="240" w:lineRule="auto"/>
              <w:jc w:val="center"/>
              <w:rPr>
                <w:rFonts w:eastAsia="Times New Roman" w:cs="Calibri" w:asciiTheme="minorHAnsi" w:hAnsiTheme="minorHAnsi"/>
                <w:color w:val="000000"/>
                <w:sz w:val="18"/>
                <w:szCs w:val="18"/>
                <w:lang w:eastAsia="en-GB"/>
              </w:rPr>
            </w:pPr>
            <w:r w:rsidRPr="00A30095">
              <w:rPr>
                <w:rFonts w:eastAsia="Times New Roman" w:cs="Calibri" w:asciiTheme="minorHAnsi" w:hAnsiTheme="minorHAnsi"/>
                <w:color w:val="000000"/>
                <w:sz w:val="18"/>
                <w:szCs w:val="18"/>
                <w:lang w:eastAsia="en-GB"/>
              </w:rPr>
              <w:t>51 High Street</w:t>
            </w:r>
          </w:p>
        </w:tc>
        <w:tc>
          <w:tcPr>
            <w:tcW w:w="451" w:type="pct"/>
            <w:vMerge w:val="restart"/>
            <w:tcBorders>
              <w:top w:val="nil"/>
              <w:left w:val="single" w:color="auto" w:sz="4" w:space="0"/>
              <w:bottom w:val="single" w:color="000000" w:sz="4" w:space="0"/>
              <w:right w:val="single" w:color="auto" w:sz="4" w:space="0"/>
            </w:tcBorders>
            <w:shd w:val="clear" w:color="auto" w:fill="FFFFFF" w:themeFill="background1"/>
            <w:noWrap/>
            <w:vAlign w:val="center"/>
            <w:hideMark/>
          </w:tcPr>
          <w:p w:rsidRPr="00A30095" w:rsidR="005E6B5B" w:rsidP="00FF2354" w:rsidRDefault="005E6B5B" w14:paraId="5A3C9521" w14:textId="77777777">
            <w:pPr>
              <w:spacing w:line="240" w:lineRule="auto"/>
              <w:jc w:val="center"/>
              <w:rPr>
                <w:rFonts w:eastAsia="Times New Roman" w:cs="Calibri" w:asciiTheme="minorHAnsi" w:hAnsiTheme="minorHAnsi"/>
                <w:color w:val="000000"/>
                <w:sz w:val="18"/>
                <w:szCs w:val="18"/>
                <w:lang w:eastAsia="en-GB"/>
              </w:rPr>
            </w:pPr>
            <w:r w:rsidRPr="00A30095">
              <w:rPr>
                <w:rFonts w:eastAsia="Times New Roman" w:cs="Calibri" w:asciiTheme="minorHAnsi" w:hAnsiTheme="minorHAnsi"/>
                <w:color w:val="000000"/>
                <w:sz w:val="18"/>
                <w:szCs w:val="18"/>
                <w:lang w:eastAsia="en-GB"/>
              </w:rPr>
              <w:t>Brentwood</w:t>
            </w:r>
          </w:p>
        </w:tc>
        <w:tc>
          <w:tcPr>
            <w:tcW w:w="302" w:type="pct"/>
            <w:vMerge w:val="restart"/>
            <w:tcBorders>
              <w:top w:val="nil"/>
              <w:left w:val="single" w:color="auto" w:sz="4" w:space="0"/>
              <w:bottom w:val="single" w:color="000000" w:sz="4" w:space="0"/>
              <w:right w:val="single" w:color="auto" w:sz="4" w:space="0"/>
            </w:tcBorders>
            <w:shd w:val="clear" w:color="auto" w:fill="FFFFFF" w:themeFill="background1"/>
            <w:noWrap/>
            <w:vAlign w:val="center"/>
            <w:hideMark/>
          </w:tcPr>
          <w:p w:rsidRPr="00A30095" w:rsidR="005E6B5B" w:rsidP="00FF2354" w:rsidRDefault="005E6B5B" w14:paraId="61320AB9" w14:textId="77777777">
            <w:pPr>
              <w:spacing w:line="240" w:lineRule="auto"/>
              <w:jc w:val="center"/>
              <w:rPr>
                <w:rFonts w:eastAsia="Times New Roman" w:cs="Calibri" w:asciiTheme="minorHAnsi" w:hAnsiTheme="minorHAnsi"/>
                <w:color w:val="000000"/>
                <w:sz w:val="18"/>
                <w:szCs w:val="18"/>
                <w:lang w:eastAsia="en-GB"/>
              </w:rPr>
            </w:pPr>
            <w:r w:rsidRPr="00A30095">
              <w:rPr>
                <w:rFonts w:eastAsia="Times New Roman" w:cs="Calibri" w:asciiTheme="minorHAnsi" w:hAnsiTheme="minorHAnsi"/>
                <w:color w:val="000000"/>
                <w:sz w:val="18"/>
                <w:szCs w:val="18"/>
                <w:lang w:eastAsia="en-GB"/>
              </w:rPr>
              <w:t>CM14 4RH</w:t>
            </w:r>
          </w:p>
        </w:tc>
        <w:tc>
          <w:tcPr>
            <w:tcW w:w="462" w:type="pct"/>
            <w:tcBorders>
              <w:top w:val="single" w:color="auto" w:sz="4" w:space="0"/>
              <w:left w:val="nil"/>
              <w:bottom w:val="nil"/>
              <w:right w:val="single" w:color="auto" w:sz="4" w:space="0"/>
            </w:tcBorders>
            <w:shd w:val="clear" w:color="auto" w:fill="FFFFFF" w:themeFill="background1"/>
            <w:noWrap/>
            <w:vAlign w:val="bottom"/>
            <w:hideMark/>
          </w:tcPr>
          <w:p w:rsidRPr="00A30095" w:rsidR="005E6B5B" w:rsidP="00FF2354" w:rsidRDefault="005E6B5B" w14:paraId="57D23F16" w14:textId="77777777">
            <w:pPr>
              <w:spacing w:line="240" w:lineRule="auto"/>
              <w:jc w:val="center"/>
              <w:rPr>
                <w:rFonts w:eastAsia="Times New Roman" w:cs="Calibri" w:asciiTheme="minorHAnsi" w:hAnsiTheme="minorHAnsi"/>
                <w:b/>
                <w:bCs/>
                <w:color w:val="000000"/>
                <w:sz w:val="18"/>
                <w:szCs w:val="18"/>
                <w:lang w:eastAsia="en-GB"/>
              </w:rPr>
            </w:pPr>
            <w:r>
              <w:rPr>
                <w:rFonts w:eastAsia="Times New Roman" w:cs="Calibri" w:asciiTheme="minorHAnsi" w:hAnsiTheme="minorHAnsi"/>
                <w:b/>
                <w:bCs/>
                <w:color w:val="000000"/>
                <w:sz w:val="18"/>
                <w:szCs w:val="18"/>
                <w:lang w:eastAsia="en-GB"/>
              </w:rPr>
              <w:t>8</w:t>
            </w:r>
            <w:r w:rsidRPr="00A30095">
              <w:rPr>
                <w:rFonts w:eastAsia="Times New Roman" w:cs="Calibri" w:asciiTheme="minorHAnsi" w:hAnsiTheme="minorHAnsi"/>
                <w:b/>
                <w:bCs/>
                <w:color w:val="000000"/>
                <w:sz w:val="18"/>
                <w:szCs w:val="18"/>
                <w:lang w:eastAsia="en-GB"/>
              </w:rPr>
              <w:t>:</w:t>
            </w:r>
            <w:r>
              <w:rPr>
                <w:rFonts w:eastAsia="Times New Roman" w:cs="Calibri" w:asciiTheme="minorHAnsi" w:hAnsiTheme="minorHAnsi"/>
                <w:b/>
                <w:bCs/>
                <w:color w:val="000000"/>
                <w:sz w:val="18"/>
                <w:szCs w:val="18"/>
                <w:lang w:eastAsia="en-GB"/>
              </w:rPr>
              <w:t>3</w:t>
            </w:r>
            <w:r w:rsidRPr="00A30095">
              <w:rPr>
                <w:rFonts w:eastAsia="Times New Roman" w:cs="Calibri" w:asciiTheme="minorHAnsi" w:hAnsiTheme="minorHAnsi"/>
                <w:b/>
                <w:bCs/>
                <w:color w:val="000000"/>
                <w:sz w:val="18"/>
                <w:szCs w:val="18"/>
                <w:lang w:eastAsia="en-GB"/>
              </w:rPr>
              <w:t>0 - 1</w:t>
            </w:r>
            <w:r>
              <w:rPr>
                <w:rFonts w:eastAsia="Times New Roman" w:cs="Calibri" w:asciiTheme="minorHAnsi" w:hAnsiTheme="minorHAnsi"/>
                <w:b/>
                <w:bCs/>
                <w:color w:val="000000"/>
                <w:sz w:val="18"/>
                <w:szCs w:val="18"/>
                <w:lang w:eastAsia="en-GB"/>
              </w:rPr>
              <w:t>8</w:t>
            </w:r>
            <w:r w:rsidRPr="00A30095">
              <w:rPr>
                <w:rFonts w:eastAsia="Times New Roman" w:cs="Calibri" w:asciiTheme="minorHAnsi" w:hAnsiTheme="minorHAnsi"/>
                <w:b/>
                <w:bCs/>
                <w:color w:val="000000"/>
                <w:sz w:val="18"/>
                <w:szCs w:val="18"/>
                <w:lang w:eastAsia="en-GB"/>
              </w:rPr>
              <w:t>:00</w:t>
            </w:r>
          </w:p>
        </w:tc>
        <w:tc>
          <w:tcPr>
            <w:tcW w:w="340" w:type="pct"/>
            <w:tcBorders>
              <w:top w:val="single" w:color="auto" w:sz="4" w:space="0"/>
              <w:left w:val="nil"/>
              <w:bottom w:val="nil"/>
              <w:right w:val="single" w:color="auto" w:sz="4" w:space="0"/>
            </w:tcBorders>
            <w:shd w:val="clear" w:color="auto" w:fill="FFFFFF" w:themeFill="background1"/>
            <w:noWrap/>
            <w:vAlign w:val="bottom"/>
            <w:hideMark/>
          </w:tcPr>
          <w:p w:rsidRPr="00A30095" w:rsidR="005E6B5B" w:rsidP="00FF2354" w:rsidRDefault="005E6B5B" w14:paraId="37CB0DB4" w14:textId="77777777">
            <w:pPr>
              <w:spacing w:line="240" w:lineRule="auto"/>
              <w:jc w:val="center"/>
              <w:rPr>
                <w:rFonts w:eastAsia="Times New Roman" w:cs="Calibri" w:asciiTheme="minorHAnsi" w:hAnsiTheme="minorHAnsi"/>
                <w:b/>
                <w:bCs/>
                <w:color w:val="000000"/>
                <w:sz w:val="18"/>
                <w:szCs w:val="18"/>
                <w:lang w:eastAsia="en-GB"/>
              </w:rPr>
            </w:pPr>
            <w:r>
              <w:rPr>
                <w:rFonts w:eastAsia="Times New Roman" w:cs="Calibri" w:asciiTheme="minorHAnsi" w:hAnsiTheme="minorHAnsi"/>
                <w:b/>
                <w:bCs/>
                <w:color w:val="000000"/>
                <w:sz w:val="18"/>
                <w:szCs w:val="18"/>
                <w:lang w:eastAsia="en-GB"/>
              </w:rPr>
              <w:t>8</w:t>
            </w:r>
            <w:r w:rsidRPr="00A30095">
              <w:rPr>
                <w:rFonts w:eastAsia="Times New Roman" w:cs="Calibri" w:asciiTheme="minorHAnsi" w:hAnsiTheme="minorHAnsi"/>
                <w:b/>
                <w:bCs/>
                <w:color w:val="000000"/>
                <w:sz w:val="18"/>
                <w:szCs w:val="18"/>
                <w:lang w:eastAsia="en-GB"/>
              </w:rPr>
              <w:t>:</w:t>
            </w:r>
            <w:r>
              <w:rPr>
                <w:rFonts w:eastAsia="Times New Roman" w:cs="Calibri" w:asciiTheme="minorHAnsi" w:hAnsiTheme="minorHAnsi"/>
                <w:b/>
                <w:bCs/>
                <w:color w:val="000000"/>
                <w:sz w:val="18"/>
                <w:szCs w:val="18"/>
                <w:lang w:eastAsia="en-GB"/>
              </w:rPr>
              <w:t>3</w:t>
            </w:r>
            <w:r w:rsidRPr="00A30095">
              <w:rPr>
                <w:rFonts w:eastAsia="Times New Roman" w:cs="Calibri" w:asciiTheme="minorHAnsi" w:hAnsiTheme="minorHAnsi"/>
                <w:b/>
                <w:bCs/>
                <w:color w:val="000000"/>
                <w:sz w:val="18"/>
                <w:szCs w:val="18"/>
                <w:lang w:eastAsia="en-GB"/>
              </w:rPr>
              <w:t>0 - 1</w:t>
            </w:r>
            <w:r>
              <w:rPr>
                <w:rFonts w:eastAsia="Times New Roman" w:cs="Calibri" w:asciiTheme="minorHAnsi" w:hAnsiTheme="minorHAnsi"/>
                <w:b/>
                <w:bCs/>
                <w:color w:val="000000"/>
                <w:sz w:val="18"/>
                <w:szCs w:val="18"/>
                <w:lang w:eastAsia="en-GB"/>
              </w:rPr>
              <w:t>8</w:t>
            </w:r>
            <w:r w:rsidRPr="00A30095">
              <w:rPr>
                <w:rFonts w:eastAsia="Times New Roman" w:cs="Calibri" w:asciiTheme="minorHAnsi" w:hAnsiTheme="minorHAnsi"/>
                <w:b/>
                <w:bCs/>
                <w:color w:val="000000"/>
                <w:sz w:val="18"/>
                <w:szCs w:val="18"/>
                <w:lang w:eastAsia="en-GB"/>
              </w:rPr>
              <w:t>:00</w:t>
            </w:r>
          </w:p>
        </w:tc>
        <w:tc>
          <w:tcPr>
            <w:tcW w:w="351" w:type="pct"/>
            <w:tcBorders>
              <w:top w:val="single" w:color="auto" w:sz="4" w:space="0"/>
              <w:left w:val="nil"/>
              <w:bottom w:val="nil"/>
              <w:right w:val="single" w:color="auto" w:sz="4" w:space="0"/>
            </w:tcBorders>
            <w:shd w:val="clear" w:color="auto" w:fill="FFFFFF" w:themeFill="background1"/>
            <w:noWrap/>
            <w:vAlign w:val="bottom"/>
            <w:hideMark/>
          </w:tcPr>
          <w:p w:rsidRPr="00A30095" w:rsidR="005E6B5B" w:rsidP="00FF2354" w:rsidRDefault="005E6B5B" w14:paraId="03D97CA6" w14:textId="77777777">
            <w:pPr>
              <w:spacing w:line="240" w:lineRule="auto"/>
              <w:jc w:val="center"/>
              <w:rPr>
                <w:rFonts w:eastAsia="Times New Roman" w:cs="Calibri" w:asciiTheme="minorHAnsi" w:hAnsiTheme="minorHAnsi"/>
                <w:color w:val="000000"/>
                <w:sz w:val="18"/>
                <w:szCs w:val="18"/>
                <w:lang w:eastAsia="en-GB"/>
              </w:rPr>
            </w:pPr>
            <w:r w:rsidRPr="00A30095">
              <w:rPr>
                <w:rFonts w:eastAsia="Times New Roman" w:cs="Calibri" w:asciiTheme="minorHAnsi" w:hAnsiTheme="minorHAnsi"/>
                <w:color w:val="000000"/>
                <w:sz w:val="18"/>
                <w:szCs w:val="18"/>
                <w:lang w:eastAsia="en-GB"/>
              </w:rPr>
              <w:t> </w:t>
            </w:r>
          </w:p>
        </w:tc>
        <w:tc>
          <w:tcPr>
            <w:tcW w:w="127" w:type="pct"/>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A30095" w:rsidR="005E6B5B" w:rsidP="00FF2354" w:rsidRDefault="005E6B5B" w14:paraId="498FA001" w14:textId="77777777">
            <w:pPr>
              <w:spacing w:line="240" w:lineRule="auto"/>
              <w:jc w:val="center"/>
              <w:rPr>
                <w:rFonts w:ascii="Wingdings" w:hAnsi="Wingdings" w:eastAsia="Times New Roman" w:cs="Calibri"/>
                <w:b/>
                <w:bCs/>
                <w:color w:val="000000"/>
                <w:sz w:val="22"/>
                <w:lang w:eastAsia="en-GB"/>
              </w:rPr>
            </w:pPr>
            <w:r w:rsidRPr="00A30095">
              <w:rPr>
                <w:rFonts w:ascii="Wingdings" w:hAnsi="Wingdings" w:eastAsia="Times New Roman" w:cs="Calibri"/>
                <w:b/>
                <w:bCs/>
                <w:color w:val="000000"/>
                <w:sz w:val="22"/>
                <w:lang w:eastAsia="en-GB"/>
              </w:rPr>
              <w:t>ü</w:t>
            </w:r>
          </w:p>
        </w:tc>
        <w:tc>
          <w:tcPr>
            <w:tcW w:w="182" w:type="pct"/>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A30095" w:rsidR="005E6B5B" w:rsidP="00FF2354" w:rsidRDefault="005E6B5B" w14:paraId="25FA2CF1" w14:textId="77777777">
            <w:pPr>
              <w:spacing w:line="240" w:lineRule="auto"/>
              <w:jc w:val="center"/>
              <w:rPr>
                <w:rFonts w:ascii="Calibri" w:hAnsi="Calibri" w:eastAsia="Times New Roman" w:cs="Calibri"/>
                <w:color w:val="000000"/>
                <w:sz w:val="22"/>
                <w:lang w:eastAsia="en-GB"/>
              </w:rPr>
            </w:pPr>
            <w:r w:rsidRPr="00A30095">
              <w:rPr>
                <w:rFonts w:ascii="Calibri" w:hAnsi="Calibri" w:eastAsia="Times New Roman" w:cs="Calibri"/>
                <w:color w:val="000000"/>
                <w:sz w:val="22"/>
                <w:lang w:eastAsia="en-GB"/>
              </w:rPr>
              <w:t> </w:t>
            </w:r>
          </w:p>
        </w:tc>
        <w:tc>
          <w:tcPr>
            <w:tcW w:w="137" w:type="pct"/>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A30095" w:rsidR="005E6B5B" w:rsidP="00FF2354" w:rsidRDefault="005E6B5B" w14:paraId="099AE695" w14:textId="77777777">
            <w:pPr>
              <w:spacing w:line="240" w:lineRule="auto"/>
              <w:jc w:val="center"/>
              <w:rPr>
                <w:rFonts w:ascii="Calibri" w:hAnsi="Calibri" w:eastAsia="Times New Roman" w:cs="Calibri"/>
                <w:color w:val="000000"/>
                <w:sz w:val="22"/>
                <w:lang w:eastAsia="en-GB"/>
              </w:rPr>
            </w:pPr>
            <w:r w:rsidRPr="00A30095">
              <w:rPr>
                <w:rFonts w:ascii="Calibri" w:hAnsi="Calibri" w:eastAsia="Times New Roman" w:cs="Calibri"/>
                <w:color w:val="000000"/>
                <w:sz w:val="22"/>
                <w:lang w:eastAsia="en-GB"/>
              </w:rPr>
              <w:t> </w:t>
            </w:r>
          </w:p>
        </w:tc>
        <w:tc>
          <w:tcPr>
            <w:tcW w:w="137" w:type="pct"/>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A30095" w:rsidR="005E6B5B" w:rsidP="00FF2354" w:rsidRDefault="005E6B5B" w14:paraId="168C8B1E" w14:textId="77777777">
            <w:pPr>
              <w:spacing w:line="240" w:lineRule="auto"/>
              <w:jc w:val="center"/>
              <w:rPr>
                <w:rFonts w:ascii="Calibri" w:hAnsi="Calibri" w:eastAsia="Times New Roman" w:cs="Calibri"/>
                <w:color w:val="000000"/>
                <w:sz w:val="22"/>
                <w:lang w:eastAsia="en-GB"/>
              </w:rPr>
            </w:pPr>
            <w:r w:rsidRPr="00A30095">
              <w:rPr>
                <w:rFonts w:ascii="Calibri" w:hAnsi="Calibri" w:eastAsia="Times New Roman" w:cs="Calibri"/>
                <w:color w:val="000000"/>
                <w:sz w:val="22"/>
                <w:lang w:eastAsia="en-GB"/>
              </w:rPr>
              <w:t> </w:t>
            </w:r>
          </w:p>
        </w:tc>
        <w:tc>
          <w:tcPr>
            <w:tcW w:w="182" w:type="pct"/>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A30095" w:rsidR="005E6B5B" w:rsidP="00FF2354" w:rsidRDefault="005E6B5B" w14:paraId="28C1BF16" w14:textId="77777777">
            <w:pPr>
              <w:spacing w:line="240" w:lineRule="auto"/>
              <w:jc w:val="center"/>
              <w:rPr>
                <w:rFonts w:ascii="Calibri" w:hAnsi="Calibri" w:eastAsia="Times New Roman" w:cs="Calibri"/>
                <w:color w:val="000000"/>
                <w:sz w:val="22"/>
                <w:lang w:eastAsia="en-GB"/>
              </w:rPr>
            </w:pPr>
            <w:r w:rsidRPr="00A30095">
              <w:rPr>
                <w:rFonts w:ascii="Calibri" w:hAnsi="Calibri" w:eastAsia="Times New Roman" w:cs="Calibri"/>
                <w:color w:val="000000"/>
                <w:sz w:val="22"/>
                <w:lang w:eastAsia="en-GB"/>
              </w:rPr>
              <w:t> </w:t>
            </w:r>
          </w:p>
        </w:tc>
        <w:tc>
          <w:tcPr>
            <w:tcW w:w="136" w:type="pct"/>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A30095" w:rsidR="005E6B5B" w:rsidP="00FF2354" w:rsidRDefault="005E6B5B" w14:paraId="2BCC89E2" w14:textId="77777777">
            <w:pPr>
              <w:spacing w:line="240" w:lineRule="auto"/>
              <w:jc w:val="center"/>
              <w:rPr>
                <w:rFonts w:ascii="Calibri" w:hAnsi="Calibri" w:eastAsia="Times New Roman" w:cs="Calibri"/>
                <w:color w:val="000000"/>
                <w:sz w:val="22"/>
                <w:lang w:eastAsia="en-GB"/>
              </w:rPr>
            </w:pPr>
            <w:r w:rsidRPr="00A30095">
              <w:rPr>
                <w:rFonts w:ascii="Calibri" w:hAnsi="Calibri" w:eastAsia="Times New Roman" w:cs="Calibri"/>
                <w:color w:val="000000"/>
                <w:sz w:val="22"/>
                <w:lang w:eastAsia="en-GB"/>
              </w:rPr>
              <w:t> </w:t>
            </w:r>
            <w:r w:rsidRPr="00242AE3">
              <w:rPr>
                <w:rFonts w:ascii="Wingdings" w:hAnsi="Wingdings" w:eastAsia="Times New Roman" w:cs="Calibri"/>
                <w:b/>
                <w:bCs/>
                <w:color w:val="000000"/>
                <w:sz w:val="22"/>
                <w:lang w:eastAsia="en-GB"/>
              </w:rPr>
              <w:t>ü</w:t>
            </w:r>
          </w:p>
        </w:tc>
        <w:tc>
          <w:tcPr>
            <w:tcW w:w="137" w:type="pct"/>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A30095" w:rsidR="005E6B5B" w:rsidP="00FF2354" w:rsidRDefault="005E6B5B" w14:paraId="60D2633D" w14:textId="77777777">
            <w:pPr>
              <w:spacing w:line="240" w:lineRule="auto"/>
              <w:jc w:val="center"/>
              <w:rPr>
                <w:rFonts w:ascii="Calibri" w:hAnsi="Calibri" w:eastAsia="Times New Roman" w:cs="Calibri"/>
                <w:color w:val="000000"/>
                <w:sz w:val="22"/>
                <w:lang w:eastAsia="en-GB"/>
              </w:rPr>
            </w:pPr>
            <w:r w:rsidRPr="00A30095">
              <w:rPr>
                <w:rFonts w:ascii="Calibri" w:hAnsi="Calibri" w:eastAsia="Times New Roman" w:cs="Calibri"/>
                <w:color w:val="000000"/>
                <w:sz w:val="22"/>
                <w:lang w:eastAsia="en-GB"/>
              </w:rPr>
              <w:t> </w:t>
            </w:r>
          </w:p>
        </w:tc>
        <w:tc>
          <w:tcPr>
            <w:tcW w:w="137" w:type="pct"/>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A30095" w:rsidR="005E6B5B" w:rsidP="00FF2354" w:rsidRDefault="005E6B5B" w14:paraId="02360796" w14:textId="77777777">
            <w:pPr>
              <w:spacing w:line="240" w:lineRule="auto"/>
              <w:jc w:val="center"/>
              <w:rPr>
                <w:rFonts w:ascii="Calibri" w:hAnsi="Calibri" w:eastAsia="Times New Roman" w:cs="Calibri"/>
                <w:color w:val="000000"/>
                <w:sz w:val="22"/>
                <w:lang w:eastAsia="en-GB"/>
              </w:rPr>
            </w:pPr>
            <w:r w:rsidRPr="00A30095">
              <w:rPr>
                <w:rFonts w:ascii="Calibri" w:hAnsi="Calibri" w:eastAsia="Times New Roman" w:cs="Calibri"/>
                <w:color w:val="000000"/>
                <w:sz w:val="22"/>
                <w:lang w:eastAsia="en-GB"/>
              </w:rPr>
              <w:t> </w:t>
            </w:r>
          </w:p>
        </w:tc>
        <w:tc>
          <w:tcPr>
            <w:tcW w:w="137" w:type="pct"/>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A30095" w:rsidR="005E6B5B" w:rsidP="00FF2354" w:rsidRDefault="005E6B5B" w14:paraId="6DCDB299" w14:textId="77777777">
            <w:pPr>
              <w:spacing w:line="240" w:lineRule="auto"/>
              <w:jc w:val="center"/>
              <w:rPr>
                <w:rFonts w:ascii="Calibri" w:hAnsi="Calibri" w:eastAsia="Times New Roman" w:cs="Calibri"/>
                <w:color w:val="000000"/>
                <w:sz w:val="22"/>
                <w:lang w:eastAsia="en-GB"/>
              </w:rPr>
            </w:pPr>
            <w:r w:rsidRPr="00A30095">
              <w:rPr>
                <w:rFonts w:ascii="Calibri" w:hAnsi="Calibri" w:eastAsia="Times New Roman" w:cs="Calibri"/>
                <w:color w:val="000000"/>
                <w:sz w:val="22"/>
                <w:lang w:eastAsia="en-GB"/>
              </w:rPr>
              <w:t> </w:t>
            </w:r>
          </w:p>
        </w:tc>
        <w:tc>
          <w:tcPr>
            <w:tcW w:w="136" w:type="pct"/>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A30095" w:rsidR="005E6B5B" w:rsidP="00FF2354" w:rsidRDefault="005E6B5B" w14:paraId="07497EC4" w14:textId="77777777">
            <w:pPr>
              <w:spacing w:line="240" w:lineRule="auto"/>
              <w:jc w:val="center"/>
              <w:rPr>
                <w:rFonts w:ascii="Wingdings" w:hAnsi="Wingdings" w:eastAsia="Times New Roman" w:cs="Calibri"/>
                <w:b/>
                <w:bCs/>
                <w:color w:val="000000"/>
                <w:sz w:val="22"/>
                <w:lang w:eastAsia="en-GB"/>
              </w:rPr>
            </w:pPr>
            <w:r w:rsidRPr="00A30095">
              <w:rPr>
                <w:rFonts w:ascii="Wingdings" w:hAnsi="Wingdings" w:eastAsia="Times New Roman" w:cs="Calibri"/>
                <w:b/>
                <w:bCs/>
                <w:color w:val="000000"/>
                <w:sz w:val="22"/>
                <w:lang w:eastAsia="en-GB"/>
              </w:rPr>
              <w:t>ü</w:t>
            </w:r>
          </w:p>
        </w:tc>
        <w:tc>
          <w:tcPr>
            <w:tcW w:w="137" w:type="pct"/>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A30095" w:rsidR="005E6B5B" w:rsidP="00FF2354" w:rsidRDefault="005E6B5B" w14:paraId="2990CDE4" w14:textId="77777777">
            <w:pPr>
              <w:spacing w:line="240" w:lineRule="auto"/>
              <w:jc w:val="center"/>
              <w:rPr>
                <w:rFonts w:ascii="Calibri" w:hAnsi="Calibri" w:eastAsia="Times New Roman" w:cs="Calibri"/>
                <w:color w:val="000000"/>
                <w:sz w:val="22"/>
                <w:lang w:eastAsia="en-GB"/>
              </w:rPr>
            </w:pPr>
            <w:r w:rsidRPr="00A30095">
              <w:rPr>
                <w:rFonts w:ascii="Calibri" w:hAnsi="Calibri" w:eastAsia="Times New Roman" w:cs="Calibri"/>
                <w:color w:val="000000"/>
                <w:sz w:val="22"/>
                <w:lang w:eastAsia="en-GB"/>
              </w:rPr>
              <w:t> </w:t>
            </w:r>
          </w:p>
        </w:tc>
        <w:tc>
          <w:tcPr>
            <w:tcW w:w="137" w:type="pct"/>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A30095" w:rsidR="005E6B5B" w:rsidP="00FF2354" w:rsidRDefault="005E6B5B" w14:paraId="33376F82" w14:textId="77777777">
            <w:pPr>
              <w:spacing w:line="240" w:lineRule="auto"/>
              <w:jc w:val="center"/>
              <w:rPr>
                <w:rFonts w:ascii="Calibri" w:hAnsi="Calibri" w:eastAsia="Times New Roman" w:cs="Calibri"/>
                <w:color w:val="000000"/>
                <w:sz w:val="22"/>
                <w:lang w:eastAsia="en-GB"/>
              </w:rPr>
            </w:pPr>
            <w:r w:rsidRPr="00A30095">
              <w:rPr>
                <w:rFonts w:ascii="Calibri" w:hAnsi="Calibri" w:eastAsia="Times New Roman" w:cs="Calibri"/>
                <w:color w:val="000000"/>
                <w:sz w:val="22"/>
                <w:lang w:eastAsia="en-GB"/>
              </w:rPr>
              <w:t> </w:t>
            </w:r>
          </w:p>
        </w:tc>
        <w:tc>
          <w:tcPr>
            <w:tcW w:w="137" w:type="pct"/>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A30095" w:rsidR="005E6B5B" w:rsidP="00FF2354" w:rsidRDefault="005E6B5B" w14:paraId="70BD933C" w14:textId="77777777">
            <w:pPr>
              <w:spacing w:line="240" w:lineRule="auto"/>
              <w:jc w:val="center"/>
              <w:rPr>
                <w:rFonts w:ascii="Calibri" w:hAnsi="Calibri" w:eastAsia="Times New Roman" w:cs="Calibri"/>
                <w:color w:val="000000"/>
                <w:sz w:val="22"/>
                <w:lang w:eastAsia="en-GB"/>
              </w:rPr>
            </w:pPr>
            <w:r w:rsidRPr="00A30095">
              <w:rPr>
                <w:rFonts w:ascii="Calibri" w:hAnsi="Calibri" w:eastAsia="Times New Roman" w:cs="Calibri"/>
                <w:color w:val="000000"/>
                <w:sz w:val="22"/>
                <w:lang w:eastAsia="en-GB"/>
              </w:rPr>
              <w:t> </w:t>
            </w:r>
          </w:p>
        </w:tc>
        <w:tc>
          <w:tcPr>
            <w:tcW w:w="133" w:type="pct"/>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A30095" w:rsidR="005E6B5B" w:rsidP="00FF2354" w:rsidRDefault="005E6B5B" w14:paraId="33C649CD" w14:textId="77777777">
            <w:pPr>
              <w:spacing w:line="240" w:lineRule="auto"/>
              <w:jc w:val="center"/>
              <w:rPr>
                <w:rFonts w:ascii="Calibri" w:hAnsi="Calibri" w:eastAsia="Times New Roman" w:cs="Calibri"/>
                <w:color w:val="000000"/>
                <w:sz w:val="22"/>
                <w:lang w:eastAsia="en-GB"/>
              </w:rPr>
            </w:pPr>
            <w:r w:rsidRPr="00A30095">
              <w:rPr>
                <w:rFonts w:ascii="Calibri" w:hAnsi="Calibri" w:eastAsia="Times New Roman" w:cs="Calibri"/>
                <w:color w:val="000000"/>
                <w:sz w:val="22"/>
                <w:lang w:eastAsia="en-GB"/>
              </w:rPr>
              <w:t> </w:t>
            </w:r>
          </w:p>
        </w:tc>
      </w:tr>
      <w:tr w:rsidRPr="00A30095" w:rsidR="00EB220A" w:rsidTr="000E3643" w14:paraId="780C0366" w14:textId="77777777">
        <w:trPr>
          <w:trHeight w:val="870"/>
        </w:trPr>
        <w:tc>
          <w:tcPr>
            <w:tcW w:w="272" w:type="pct"/>
            <w:vMerge/>
            <w:tcBorders>
              <w:top w:val="nil"/>
              <w:left w:val="single" w:color="auto" w:sz="4" w:space="0"/>
              <w:bottom w:val="single" w:color="000000" w:sz="4" w:space="0"/>
              <w:right w:val="single" w:color="auto" w:sz="4" w:space="0"/>
            </w:tcBorders>
            <w:shd w:val="clear" w:color="auto" w:fill="FFFFFF" w:themeFill="background1"/>
            <w:vAlign w:val="center"/>
            <w:hideMark/>
          </w:tcPr>
          <w:p w:rsidRPr="00A30095" w:rsidR="005E6B5B" w:rsidP="00FF2354" w:rsidRDefault="005E6B5B" w14:paraId="7252B38F" w14:textId="77777777">
            <w:pPr>
              <w:spacing w:line="240" w:lineRule="auto"/>
              <w:rPr>
                <w:rFonts w:eastAsia="Times New Roman" w:cs="Calibri" w:asciiTheme="minorHAnsi" w:hAnsiTheme="minorHAnsi"/>
                <w:color w:val="000000"/>
                <w:sz w:val="18"/>
                <w:szCs w:val="18"/>
                <w:lang w:eastAsia="en-GB"/>
              </w:rPr>
            </w:pPr>
          </w:p>
        </w:tc>
        <w:tc>
          <w:tcPr>
            <w:tcW w:w="409" w:type="pct"/>
            <w:vMerge/>
            <w:tcBorders>
              <w:top w:val="nil"/>
              <w:left w:val="single" w:color="auto" w:sz="4" w:space="0"/>
              <w:bottom w:val="single" w:color="000000" w:sz="4" w:space="0"/>
              <w:right w:val="single" w:color="auto" w:sz="4" w:space="0"/>
            </w:tcBorders>
            <w:shd w:val="clear" w:color="auto" w:fill="FFFFFF" w:themeFill="background1"/>
            <w:vAlign w:val="center"/>
            <w:hideMark/>
          </w:tcPr>
          <w:p w:rsidRPr="00A30095" w:rsidR="005E6B5B" w:rsidP="00FF2354" w:rsidRDefault="005E6B5B" w14:paraId="69BF7AFE" w14:textId="77777777">
            <w:pPr>
              <w:spacing w:line="240" w:lineRule="auto"/>
              <w:rPr>
                <w:rFonts w:eastAsia="Times New Roman" w:cs="Calibri" w:asciiTheme="minorHAnsi" w:hAnsiTheme="minorHAnsi"/>
                <w:color w:val="000000"/>
                <w:sz w:val="18"/>
                <w:szCs w:val="18"/>
                <w:lang w:eastAsia="en-GB"/>
              </w:rPr>
            </w:pPr>
          </w:p>
        </w:tc>
        <w:tc>
          <w:tcPr>
            <w:tcW w:w="421" w:type="pct"/>
            <w:vMerge/>
            <w:tcBorders>
              <w:top w:val="nil"/>
              <w:left w:val="single" w:color="auto" w:sz="4" w:space="0"/>
              <w:bottom w:val="single" w:color="000000" w:sz="4" w:space="0"/>
              <w:right w:val="single" w:color="auto" w:sz="4" w:space="0"/>
            </w:tcBorders>
            <w:shd w:val="clear" w:color="auto" w:fill="FFFFFF" w:themeFill="background1"/>
            <w:vAlign w:val="center"/>
            <w:hideMark/>
          </w:tcPr>
          <w:p w:rsidRPr="00A30095" w:rsidR="005E6B5B" w:rsidP="00FF2354" w:rsidRDefault="005E6B5B" w14:paraId="71DE60D3" w14:textId="77777777">
            <w:pPr>
              <w:spacing w:line="240" w:lineRule="auto"/>
              <w:rPr>
                <w:rFonts w:eastAsia="Times New Roman" w:cs="Calibri" w:asciiTheme="minorHAnsi" w:hAnsiTheme="minorHAnsi"/>
                <w:color w:val="000000"/>
                <w:sz w:val="18"/>
                <w:szCs w:val="18"/>
                <w:lang w:eastAsia="en-GB"/>
              </w:rPr>
            </w:pPr>
          </w:p>
        </w:tc>
        <w:tc>
          <w:tcPr>
            <w:tcW w:w="451" w:type="pct"/>
            <w:vMerge/>
            <w:tcBorders>
              <w:top w:val="nil"/>
              <w:left w:val="single" w:color="auto" w:sz="4" w:space="0"/>
              <w:bottom w:val="single" w:color="000000" w:sz="4" w:space="0"/>
              <w:right w:val="single" w:color="auto" w:sz="4" w:space="0"/>
            </w:tcBorders>
            <w:shd w:val="clear" w:color="auto" w:fill="FFFFFF" w:themeFill="background1"/>
            <w:vAlign w:val="center"/>
            <w:hideMark/>
          </w:tcPr>
          <w:p w:rsidRPr="00A30095" w:rsidR="005E6B5B" w:rsidP="00FF2354" w:rsidRDefault="005E6B5B" w14:paraId="7B3576D6" w14:textId="77777777">
            <w:pPr>
              <w:spacing w:line="240" w:lineRule="auto"/>
              <w:rPr>
                <w:rFonts w:eastAsia="Times New Roman" w:cs="Calibri" w:asciiTheme="minorHAnsi" w:hAnsiTheme="minorHAnsi"/>
                <w:color w:val="000000"/>
                <w:sz w:val="18"/>
                <w:szCs w:val="18"/>
                <w:lang w:eastAsia="en-GB"/>
              </w:rPr>
            </w:pPr>
          </w:p>
        </w:tc>
        <w:tc>
          <w:tcPr>
            <w:tcW w:w="302" w:type="pct"/>
            <w:vMerge/>
            <w:tcBorders>
              <w:top w:val="nil"/>
              <w:left w:val="single" w:color="auto" w:sz="4" w:space="0"/>
              <w:bottom w:val="single" w:color="000000" w:sz="4" w:space="0"/>
              <w:right w:val="single" w:color="auto" w:sz="4" w:space="0"/>
            </w:tcBorders>
            <w:shd w:val="clear" w:color="auto" w:fill="FFFFFF" w:themeFill="background1"/>
            <w:vAlign w:val="center"/>
            <w:hideMark/>
          </w:tcPr>
          <w:p w:rsidRPr="00A30095" w:rsidR="005E6B5B" w:rsidP="00FF2354" w:rsidRDefault="005E6B5B" w14:paraId="4D1CD711" w14:textId="77777777">
            <w:pPr>
              <w:spacing w:line="240" w:lineRule="auto"/>
              <w:rPr>
                <w:rFonts w:eastAsia="Times New Roman" w:cs="Calibri" w:asciiTheme="minorHAnsi" w:hAnsiTheme="minorHAnsi"/>
                <w:color w:val="000000"/>
                <w:sz w:val="18"/>
                <w:szCs w:val="18"/>
                <w:lang w:eastAsia="en-GB"/>
              </w:rPr>
            </w:pPr>
          </w:p>
        </w:tc>
        <w:tc>
          <w:tcPr>
            <w:tcW w:w="462" w:type="pct"/>
            <w:tcBorders>
              <w:top w:val="nil"/>
              <w:left w:val="nil"/>
              <w:bottom w:val="nil"/>
              <w:right w:val="single" w:color="auto" w:sz="4" w:space="0"/>
            </w:tcBorders>
            <w:shd w:val="clear" w:color="auto" w:fill="FFFFFF" w:themeFill="background1"/>
            <w:vAlign w:val="bottom"/>
            <w:hideMark/>
          </w:tcPr>
          <w:p w:rsidRPr="00A30095" w:rsidR="005E6B5B" w:rsidP="00FF2354" w:rsidRDefault="005E6B5B" w14:paraId="66739398" w14:textId="77777777">
            <w:pPr>
              <w:spacing w:line="240" w:lineRule="auto"/>
              <w:jc w:val="center"/>
              <w:rPr>
                <w:rFonts w:eastAsia="Times New Roman" w:cs="Calibri" w:asciiTheme="minorHAnsi" w:hAnsiTheme="minorHAnsi"/>
                <w:i/>
                <w:iCs/>
                <w:color w:val="000000"/>
                <w:sz w:val="18"/>
                <w:szCs w:val="18"/>
                <w:lang w:eastAsia="en-GB"/>
              </w:rPr>
            </w:pPr>
            <w:r w:rsidRPr="00A30095">
              <w:rPr>
                <w:rFonts w:eastAsia="Times New Roman" w:cs="Calibri" w:asciiTheme="minorHAnsi" w:hAnsiTheme="minorHAnsi"/>
                <w:i/>
                <w:iCs/>
                <w:color w:val="000000"/>
                <w:sz w:val="18"/>
                <w:szCs w:val="18"/>
                <w:lang w:eastAsia="en-GB"/>
              </w:rPr>
              <w:t>8:30 - 9:00 &amp;</w:t>
            </w:r>
            <w:r w:rsidRPr="00A30095">
              <w:rPr>
                <w:rFonts w:eastAsia="Times New Roman" w:cs="Calibri" w:asciiTheme="minorHAnsi" w:hAnsiTheme="minorHAnsi"/>
                <w:i/>
                <w:iCs/>
                <w:color w:val="000000"/>
                <w:sz w:val="18"/>
                <w:szCs w:val="18"/>
                <w:lang w:eastAsia="en-GB"/>
              </w:rPr>
              <w:br/>
            </w:r>
            <w:r w:rsidRPr="00A30095">
              <w:rPr>
                <w:rFonts w:eastAsia="Times New Roman" w:cs="Calibri" w:asciiTheme="minorHAnsi" w:hAnsiTheme="minorHAnsi"/>
                <w:i/>
                <w:iCs/>
                <w:color w:val="000000"/>
                <w:sz w:val="18"/>
                <w:szCs w:val="18"/>
                <w:lang w:eastAsia="en-GB"/>
              </w:rPr>
              <w:t>14:00 - 15:00 &amp;</w:t>
            </w:r>
            <w:r w:rsidRPr="00A30095">
              <w:rPr>
                <w:rFonts w:eastAsia="Times New Roman" w:cs="Calibri" w:asciiTheme="minorHAnsi" w:hAnsiTheme="minorHAnsi"/>
                <w:i/>
                <w:iCs/>
                <w:color w:val="000000"/>
                <w:sz w:val="18"/>
                <w:szCs w:val="18"/>
                <w:lang w:eastAsia="en-GB"/>
              </w:rPr>
              <w:br/>
            </w:r>
            <w:r w:rsidRPr="00A30095">
              <w:rPr>
                <w:rFonts w:eastAsia="Times New Roman" w:cs="Calibri" w:asciiTheme="minorHAnsi" w:hAnsiTheme="minorHAnsi"/>
                <w:i/>
                <w:iCs/>
                <w:color w:val="000000"/>
                <w:sz w:val="18"/>
                <w:szCs w:val="18"/>
                <w:lang w:eastAsia="en-GB"/>
              </w:rPr>
              <w:t>17:00 - 18:00</w:t>
            </w:r>
          </w:p>
        </w:tc>
        <w:tc>
          <w:tcPr>
            <w:tcW w:w="340" w:type="pct"/>
            <w:tcBorders>
              <w:top w:val="nil"/>
              <w:left w:val="nil"/>
              <w:bottom w:val="nil"/>
              <w:right w:val="single" w:color="auto" w:sz="4" w:space="0"/>
            </w:tcBorders>
            <w:shd w:val="clear" w:color="auto" w:fill="FFFFFF" w:themeFill="background1"/>
            <w:vAlign w:val="bottom"/>
            <w:hideMark/>
          </w:tcPr>
          <w:p w:rsidRPr="00A30095" w:rsidR="005E6B5B" w:rsidP="00FF2354" w:rsidRDefault="005E6B5B" w14:paraId="7AF2280D" w14:textId="77777777">
            <w:pPr>
              <w:spacing w:line="240" w:lineRule="auto"/>
              <w:jc w:val="center"/>
              <w:rPr>
                <w:rFonts w:eastAsia="Times New Roman" w:cs="Calibri" w:asciiTheme="minorHAnsi" w:hAnsiTheme="minorHAnsi"/>
                <w:i/>
                <w:iCs/>
                <w:color w:val="000000"/>
                <w:sz w:val="18"/>
                <w:szCs w:val="18"/>
                <w:lang w:eastAsia="en-GB"/>
              </w:rPr>
            </w:pPr>
            <w:r w:rsidRPr="00A30095">
              <w:rPr>
                <w:rFonts w:eastAsia="Times New Roman" w:cs="Calibri" w:asciiTheme="minorHAnsi" w:hAnsiTheme="minorHAnsi"/>
                <w:i/>
                <w:iCs/>
                <w:color w:val="000000"/>
                <w:sz w:val="18"/>
                <w:szCs w:val="18"/>
                <w:lang w:eastAsia="en-GB"/>
              </w:rPr>
              <w:t xml:space="preserve">8:30 - 9:00 &amp; </w:t>
            </w:r>
            <w:r w:rsidRPr="00A30095">
              <w:rPr>
                <w:rFonts w:eastAsia="Times New Roman" w:cs="Calibri" w:asciiTheme="minorHAnsi" w:hAnsiTheme="minorHAnsi"/>
                <w:i/>
                <w:iCs/>
                <w:color w:val="000000"/>
                <w:sz w:val="18"/>
                <w:szCs w:val="18"/>
                <w:lang w:eastAsia="en-GB"/>
              </w:rPr>
              <w:br/>
            </w:r>
            <w:r w:rsidRPr="00A30095">
              <w:rPr>
                <w:rFonts w:eastAsia="Times New Roman" w:cs="Calibri" w:asciiTheme="minorHAnsi" w:hAnsiTheme="minorHAnsi"/>
                <w:i/>
                <w:iCs/>
                <w:color w:val="000000"/>
                <w:sz w:val="18"/>
                <w:szCs w:val="18"/>
                <w:lang w:eastAsia="en-GB"/>
              </w:rPr>
              <w:t>14:00 - 18:00</w:t>
            </w:r>
          </w:p>
        </w:tc>
        <w:tc>
          <w:tcPr>
            <w:tcW w:w="351" w:type="pct"/>
            <w:tcBorders>
              <w:top w:val="nil"/>
              <w:left w:val="nil"/>
              <w:bottom w:val="nil"/>
              <w:right w:val="single" w:color="auto" w:sz="4" w:space="0"/>
            </w:tcBorders>
            <w:shd w:val="clear" w:color="auto" w:fill="FFFFFF" w:themeFill="background1"/>
            <w:noWrap/>
            <w:vAlign w:val="bottom"/>
            <w:hideMark/>
          </w:tcPr>
          <w:p w:rsidRPr="00A30095" w:rsidR="005E6B5B" w:rsidP="00FF2354" w:rsidRDefault="005E6B5B" w14:paraId="36F761E6" w14:textId="77777777">
            <w:pPr>
              <w:spacing w:line="240" w:lineRule="auto"/>
              <w:jc w:val="center"/>
              <w:rPr>
                <w:rFonts w:eastAsia="Times New Roman" w:cs="Calibri" w:asciiTheme="minorHAnsi" w:hAnsiTheme="minorHAnsi"/>
                <w:i/>
                <w:iCs/>
                <w:color w:val="000000"/>
                <w:sz w:val="18"/>
                <w:szCs w:val="18"/>
                <w:lang w:eastAsia="en-GB"/>
              </w:rPr>
            </w:pPr>
            <w:r w:rsidRPr="00A30095">
              <w:rPr>
                <w:rFonts w:eastAsia="Times New Roman" w:cs="Calibri" w:asciiTheme="minorHAnsi" w:hAnsiTheme="minorHAnsi"/>
                <w:i/>
                <w:iCs/>
                <w:color w:val="000000"/>
                <w:sz w:val="18"/>
                <w:szCs w:val="18"/>
                <w:lang w:eastAsia="en-GB"/>
              </w:rPr>
              <w:t>10:00 - 16:00</w:t>
            </w:r>
          </w:p>
        </w:tc>
        <w:tc>
          <w:tcPr>
            <w:tcW w:w="127"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4B73930A" w14:textId="77777777">
            <w:pPr>
              <w:spacing w:line="240" w:lineRule="auto"/>
              <w:rPr>
                <w:rFonts w:ascii="Wingdings" w:hAnsi="Wingdings" w:eastAsia="Times New Roman" w:cs="Calibri"/>
                <w:b/>
                <w:bCs/>
                <w:color w:val="000000"/>
                <w:sz w:val="22"/>
                <w:lang w:eastAsia="en-GB"/>
              </w:rPr>
            </w:pPr>
          </w:p>
        </w:tc>
        <w:tc>
          <w:tcPr>
            <w:tcW w:w="182"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2BDCC259" w14:textId="77777777">
            <w:pPr>
              <w:spacing w:line="240" w:lineRule="auto"/>
              <w:rPr>
                <w:rFonts w:ascii="Calibri" w:hAnsi="Calibri" w:eastAsia="Times New Roman" w:cs="Calibri"/>
                <w:color w:val="000000"/>
                <w:sz w:val="22"/>
                <w:lang w:eastAsia="en-GB"/>
              </w:rPr>
            </w:pPr>
          </w:p>
        </w:tc>
        <w:tc>
          <w:tcPr>
            <w:tcW w:w="137"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4F189065" w14:textId="77777777">
            <w:pPr>
              <w:spacing w:line="240" w:lineRule="auto"/>
              <w:rPr>
                <w:rFonts w:ascii="Calibri" w:hAnsi="Calibri" w:eastAsia="Times New Roman" w:cs="Calibri"/>
                <w:color w:val="000000"/>
                <w:sz w:val="22"/>
                <w:lang w:eastAsia="en-GB"/>
              </w:rPr>
            </w:pPr>
          </w:p>
        </w:tc>
        <w:tc>
          <w:tcPr>
            <w:tcW w:w="137"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7C685824" w14:textId="77777777">
            <w:pPr>
              <w:spacing w:line="240" w:lineRule="auto"/>
              <w:rPr>
                <w:rFonts w:ascii="Calibri" w:hAnsi="Calibri" w:eastAsia="Times New Roman" w:cs="Calibri"/>
                <w:color w:val="000000"/>
                <w:sz w:val="22"/>
                <w:lang w:eastAsia="en-GB"/>
              </w:rPr>
            </w:pPr>
          </w:p>
        </w:tc>
        <w:tc>
          <w:tcPr>
            <w:tcW w:w="182"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4A0A5B08" w14:textId="77777777">
            <w:pPr>
              <w:spacing w:line="240" w:lineRule="auto"/>
              <w:rPr>
                <w:rFonts w:ascii="Calibri" w:hAnsi="Calibri" w:eastAsia="Times New Roman" w:cs="Calibri"/>
                <w:color w:val="000000"/>
                <w:sz w:val="22"/>
                <w:lang w:eastAsia="en-GB"/>
              </w:rPr>
            </w:pPr>
          </w:p>
        </w:tc>
        <w:tc>
          <w:tcPr>
            <w:tcW w:w="136"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0A5328C9" w14:textId="77777777">
            <w:pPr>
              <w:spacing w:line="240" w:lineRule="auto"/>
              <w:rPr>
                <w:rFonts w:ascii="Calibri" w:hAnsi="Calibri" w:eastAsia="Times New Roman" w:cs="Calibri"/>
                <w:color w:val="000000"/>
                <w:sz w:val="22"/>
                <w:lang w:eastAsia="en-GB"/>
              </w:rPr>
            </w:pPr>
          </w:p>
        </w:tc>
        <w:tc>
          <w:tcPr>
            <w:tcW w:w="137"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3350698F" w14:textId="77777777">
            <w:pPr>
              <w:spacing w:line="240" w:lineRule="auto"/>
              <w:rPr>
                <w:rFonts w:ascii="Calibri" w:hAnsi="Calibri" w:eastAsia="Times New Roman" w:cs="Calibri"/>
                <w:color w:val="000000"/>
                <w:sz w:val="22"/>
                <w:lang w:eastAsia="en-GB"/>
              </w:rPr>
            </w:pPr>
          </w:p>
        </w:tc>
        <w:tc>
          <w:tcPr>
            <w:tcW w:w="137"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2EEE51D1" w14:textId="77777777">
            <w:pPr>
              <w:spacing w:line="240" w:lineRule="auto"/>
              <w:rPr>
                <w:rFonts w:ascii="Calibri" w:hAnsi="Calibri" w:eastAsia="Times New Roman" w:cs="Calibri"/>
                <w:color w:val="000000"/>
                <w:sz w:val="22"/>
                <w:lang w:eastAsia="en-GB"/>
              </w:rPr>
            </w:pPr>
          </w:p>
        </w:tc>
        <w:tc>
          <w:tcPr>
            <w:tcW w:w="137"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07C5819E" w14:textId="77777777">
            <w:pPr>
              <w:spacing w:line="240" w:lineRule="auto"/>
              <w:rPr>
                <w:rFonts w:ascii="Calibri" w:hAnsi="Calibri" w:eastAsia="Times New Roman" w:cs="Calibri"/>
                <w:color w:val="000000"/>
                <w:sz w:val="22"/>
                <w:lang w:eastAsia="en-GB"/>
              </w:rPr>
            </w:pPr>
          </w:p>
        </w:tc>
        <w:tc>
          <w:tcPr>
            <w:tcW w:w="136"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3F0A30D6" w14:textId="77777777">
            <w:pPr>
              <w:spacing w:line="240" w:lineRule="auto"/>
              <w:rPr>
                <w:rFonts w:ascii="Wingdings" w:hAnsi="Wingdings" w:eastAsia="Times New Roman" w:cs="Calibri"/>
                <w:b/>
                <w:bCs/>
                <w:color w:val="000000"/>
                <w:sz w:val="22"/>
                <w:lang w:eastAsia="en-GB"/>
              </w:rPr>
            </w:pPr>
          </w:p>
        </w:tc>
        <w:tc>
          <w:tcPr>
            <w:tcW w:w="137"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0500628E" w14:textId="77777777">
            <w:pPr>
              <w:spacing w:line="240" w:lineRule="auto"/>
              <w:rPr>
                <w:rFonts w:ascii="Calibri" w:hAnsi="Calibri" w:eastAsia="Times New Roman" w:cs="Calibri"/>
                <w:color w:val="000000"/>
                <w:sz w:val="22"/>
                <w:lang w:eastAsia="en-GB"/>
              </w:rPr>
            </w:pPr>
          </w:p>
        </w:tc>
        <w:tc>
          <w:tcPr>
            <w:tcW w:w="137"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7AD188C5" w14:textId="77777777">
            <w:pPr>
              <w:spacing w:line="240" w:lineRule="auto"/>
              <w:rPr>
                <w:rFonts w:ascii="Calibri" w:hAnsi="Calibri" w:eastAsia="Times New Roman" w:cs="Calibri"/>
                <w:color w:val="000000"/>
                <w:sz w:val="22"/>
                <w:lang w:eastAsia="en-GB"/>
              </w:rPr>
            </w:pPr>
          </w:p>
        </w:tc>
        <w:tc>
          <w:tcPr>
            <w:tcW w:w="137"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5378EDB1" w14:textId="77777777">
            <w:pPr>
              <w:spacing w:line="240" w:lineRule="auto"/>
              <w:rPr>
                <w:rFonts w:ascii="Calibri" w:hAnsi="Calibri" w:eastAsia="Times New Roman" w:cs="Calibri"/>
                <w:color w:val="000000"/>
                <w:sz w:val="22"/>
                <w:lang w:eastAsia="en-GB"/>
              </w:rPr>
            </w:pPr>
          </w:p>
        </w:tc>
        <w:tc>
          <w:tcPr>
            <w:tcW w:w="133"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61439084" w14:textId="77777777">
            <w:pPr>
              <w:spacing w:line="240" w:lineRule="auto"/>
              <w:rPr>
                <w:rFonts w:ascii="Calibri" w:hAnsi="Calibri" w:eastAsia="Times New Roman" w:cs="Calibri"/>
                <w:color w:val="000000"/>
                <w:sz w:val="22"/>
                <w:lang w:eastAsia="en-GB"/>
              </w:rPr>
            </w:pPr>
          </w:p>
        </w:tc>
      </w:tr>
      <w:tr w:rsidRPr="00A30095" w:rsidR="00EB220A" w:rsidTr="000E3643" w14:paraId="33C737DB" w14:textId="77777777">
        <w:trPr>
          <w:trHeight w:val="41"/>
        </w:trPr>
        <w:tc>
          <w:tcPr>
            <w:tcW w:w="272" w:type="pct"/>
            <w:vMerge/>
            <w:tcBorders>
              <w:top w:val="nil"/>
              <w:left w:val="single" w:color="auto" w:sz="4" w:space="0"/>
              <w:bottom w:val="single" w:color="000000" w:sz="4" w:space="0"/>
              <w:right w:val="single" w:color="auto" w:sz="4" w:space="0"/>
            </w:tcBorders>
            <w:shd w:val="clear" w:color="auto" w:fill="FFFFFF" w:themeFill="background1"/>
            <w:vAlign w:val="center"/>
            <w:hideMark/>
          </w:tcPr>
          <w:p w:rsidRPr="00A30095" w:rsidR="005E6B5B" w:rsidP="00FF2354" w:rsidRDefault="005E6B5B" w14:paraId="7FEB4C06" w14:textId="77777777">
            <w:pPr>
              <w:spacing w:line="240" w:lineRule="auto"/>
              <w:rPr>
                <w:rFonts w:eastAsia="Times New Roman" w:cs="Calibri" w:asciiTheme="minorHAnsi" w:hAnsiTheme="minorHAnsi"/>
                <w:color w:val="000000"/>
                <w:sz w:val="18"/>
                <w:szCs w:val="18"/>
                <w:lang w:eastAsia="en-GB"/>
              </w:rPr>
            </w:pPr>
          </w:p>
        </w:tc>
        <w:tc>
          <w:tcPr>
            <w:tcW w:w="409" w:type="pct"/>
            <w:vMerge/>
            <w:tcBorders>
              <w:top w:val="nil"/>
              <w:left w:val="single" w:color="auto" w:sz="4" w:space="0"/>
              <w:bottom w:val="single" w:color="000000" w:sz="4" w:space="0"/>
              <w:right w:val="single" w:color="auto" w:sz="4" w:space="0"/>
            </w:tcBorders>
            <w:shd w:val="clear" w:color="auto" w:fill="FFFFFF" w:themeFill="background1"/>
            <w:vAlign w:val="center"/>
            <w:hideMark/>
          </w:tcPr>
          <w:p w:rsidRPr="00A30095" w:rsidR="005E6B5B" w:rsidP="00FF2354" w:rsidRDefault="005E6B5B" w14:paraId="00D078A5" w14:textId="77777777">
            <w:pPr>
              <w:spacing w:line="240" w:lineRule="auto"/>
              <w:rPr>
                <w:rFonts w:eastAsia="Times New Roman" w:cs="Calibri" w:asciiTheme="minorHAnsi" w:hAnsiTheme="minorHAnsi"/>
                <w:color w:val="000000"/>
                <w:sz w:val="18"/>
                <w:szCs w:val="18"/>
                <w:lang w:eastAsia="en-GB"/>
              </w:rPr>
            </w:pPr>
          </w:p>
        </w:tc>
        <w:tc>
          <w:tcPr>
            <w:tcW w:w="421" w:type="pct"/>
            <w:vMerge/>
            <w:tcBorders>
              <w:top w:val="nil"/>
              <w:left w:val="single" w:color="auto" w:sz="4" w:space="0"/>
              <w:bottom w:val="single" w:color="000000" w:sz="4" w:space="0"/>
              <w:right w:val="single" w:color="auto" w:sz="4" w:space="0"/>
            </w:tcBorders>
            <w:shd w:val="clear" w:color="auto" w:fill="FFFFFF" w:themeFill="background1"/>
            <w:vAlign w:val="center"/>
            <w:hideMark/>
          </w:tcPr>
          <w:p w:rsidRPr="00A30095" w:rsidR="005E6B5B" w:rsidP="00FF2354" w:rsidRDefault="005E6B5B" w14:paraId="58B10C29" w14:textId="77777777">
            <w:pPr>
              <w:spacing w:line="240" w:lineRule="auto"/>
              <w:rPr>
                <w:rFonts w:eastAsia="Times New Roman" w:cs="Calibri" w:asciiTheme="minorHAnsi" w:hAnsiTheme="minorHAnsi"/>
                <w:color w:val="000000"/>
                <w:sz w:val="18"/>
                <w:szCs w:val="18"/>
                <w:lang w:eastAsia="en-GB"/>
              </w:rPr>
            </w:pPr>
          </w:p>
        </w:tc>
        <w:tc>
          <w:tcPr>
            <w:tcW w:w="451" w:type="pct"/>
            <w:vMerge/>
            <w:tcBorders>
              <w:top w:val="nil"/>
              <w:left w:val="single" w:color="auto" w:sz="4" w:space="0"/>
              <w:bottom w:val="single" w:color="000000" w:sz="4" w:space="0"/>
              <w:right w:val="single" w:color="auto" w:sz="4" w:space="0"/>
            </w:tcBorders>
            <w:shd w:val="clear" w:color="auto" w:fill="FFFFFF" w:themeFill="background1"/>
            <w:vAlign w:val="center"/>
            <w:hideMark/>
          </w:tcPr>
          <w:p w:rsidRPr="00A30095" w:rsidR="005E6B5B" w:rsidP="00FF2354" w:rsidRDefault="005E6B5B" w14:paraId="1B2C5FE8" w14:textId="77777777">
            <w:pPr>
              <w:spacing w:line="240" w:lineRule="auto"/>
              <w:rPr>
                <w:rFonts w:eastAsia="Times New Roman" w:cs="Calibri" w:asciiTheme="minorHAnsi" w:hAnsiTheme="minorHAnsi"/>
                <w:color w:val="000000"/>
                <w:sz w:val="18"/>
                <w:szCs w:val="18"/>
                <w:lang w:eastAsia="en-GB"/>
              </w:rPr>
            </w:pPr>
          </w:p>
        </w:tc>
        <w:tc>
          <w:tcPr>
            <w:tcW w:w="302" w:type="pct"/>
            <w:vMerge/>
            <w:tcBorders>
              <w:top w:val="nil"/>
              <w:left w:val="single" w:color="auto" w:sz="4" w:space="0"/>
              <w:bottom w:val="single" w:color="000000" w:sz="4" w:space="0"/>
              <w:right w:val="single" w:color="auto" w:sz="4" w:space="0"/>
            </w:tcBorders>
            <w:shd w:val="clear" w:color="auto" w:fill="FFFFFF" w:themeFill="background1"/>
            <w:vAlign w:val="center"/>
            <w:hideMark/>
          </w:tcPr>
          <w:p w:rsidRPr="00A30095" w:rsidR="005E6B5B" w:rsidP="00FF2354" w:rsidRDefault="005E6B5B" w14:paraId="10681283" w14:textId="77777777">
            <w:pPr>
              <w:spacing w:line="240" w:lineRule="auto"/>
              <w:rPr>
                <w:rFonts w:eastAsia="Times New Roman" w:cs="Calibri" w:asciiTheme="minorHAnsi" w:hAnsiTheme="minorHAnsi"/>
                <w:color w:val="000000"/>
                <w:sz w:val="18"/>
                <w:szCs w:val="18"/>
                <w:lang w:eastAsia="en-GB"/>
              </w:rPr>
            </w:pPr>
          </w:p>
        </w:tc>
        <w:tc>
          <w:tcPr>
            <w:tcW w:w="462" w:type="pct"/>
            <w:tcBorders>
              <w:top w:val="nil"/>
              <w:left w:val="nil"/>
              <w:bottom w:val="single" w:color="auto" w:sz="4" w:space="0"/>
              <w:right w:val="single" w:color="auto" w:sz="4" w:space="0"/>
            </w:tcBorders>
            <w:shd w:val="clear" w:color="auto" w:fill="FFFFFF" w:themeFill="background1"/>
            <w:noWrap/>
            <w:vAlign w:val="bottom"/>
            <w:hideMark/>
          </w:tcPr>
          <w:p w:rsidRPr="00A30095" w:rsidR="005E6B5B" w:rsidP="00FF2354" w:rsidRDefault="005E6B5B" w14:paraId="039AED28" w14:textId="77777777">
            <w:pPr>
              <w:spacing w:line="240" w:lineRule="auto"/>
              <w:jc w:val="center"/>
              <w:rPr>
                <w:rFonts w:eastAsia="Times New Roman" w:cs="Calibri" w:asciiTheme="minorHAnsi" w:hAnsiTheme="minorHAnsi"/>
                <w:color w:val="000000"/>
                <w:sz w:val="18"/>
                <w:szCs w:val="18"/>
                <w:lang w:eastAsia="en-GB"/>
              </w:rPr>
            </w:pPr>
          </w:p>
        </w:tc>
        <w:tc>
          <w:tcPr>
            <w:tcW w:w="340" w:type="pct"/>
            <w:tcBorders>
              <w:top w:val="nil"/>
              <w:left w:val="nil"/>
              <w:bottom w:val="single" w:color="auto" w:sz="4" w:space="0"/>
              <w:right w:val="single" w:color="auto" w:sz="4" w:space="0"/>
            </w:tcBorders>
            <w:shd w:val="clear" w:color="auto" w:fill="FFFFFF" w:themeFill="background1"/>
            <w:noWrap/>
            <w:vAlign w:val="bottom"/>
            <w:hideMark/>
          </w:tcPr>
          <w:p w:rsidRPr="00A30095" w:rsidR="005E6B5B" w:rsidP="00FF2354" w:rsidRDefault="005E6B5B" w14:paraId="6988C888" w14:textId="77777777">
            <w:pPr>
              <w:spacing w:line="240" w:lineRule="auto"/>
              <w:jc w:val="center"/>
              <w:rPr>
                <w:rFonts w:eastAsia="Times New Roman" w:cs="Calibri" w:asciiTheme="minorHAnsi" w:hAnsiTheme="minorHAnsi"/>
                <w:color w:val="000000"/>
                <w:sz w:val="18"/>
                <w:szCs w:val="18"/>
                <w:lang w:eastAsia="en-GB"/>
              </w:rPr>
            </w:pPr>
            <w:r w:rsidRPr="00A30095">
              <w:rPr>
                <w:rFonts w:eastAsia="Times New Roman" w:cs="Calibri" w:asciiTheme="minorHAnsi" w:hAnsiTheme="minorHAnsi"/>
                <w:color w:val="000000"/>
                <w:sz w:val="18"/>
                <w:szCs w:val="18"/>
                <w:lang w:eastAsia="en-GB"/>
              </w:rPr>
              <w:t> </w:t>
            </w:r>
          </w:p>
        </w:tc>
        <w:tc>
          <w:tcPr>
            <w:tcW w:w="351" w:type="pct"/>
            <w:tcBorders>
              <w:top w:val="nil"/>
              <w:left w:val="nil"/>
              <w:bottom w:val="single" w:color="auto" w:sz="4" w:space="0"/>
              <w:right w:val="single" w:color="auto" w:sz="4" w:space="0"/>
            </w:tcBorders>
            <w:shd w:val="clear" w:color="auto" w:fill="FFFFFF" w:themeFill="background1"/>
            <w:noWrap/>
            <w:vAlign w:val="bottom"/>
            <w:hideMark/>
          </w:tcPr>
          <w:p w:rsidRPr="00A30095" w:rsidR="005E6B5B" w:rsidP="00FF2354" w:rsidRDefault="005E6B5B" w14:paraId="3F8201AB" w14:textId="77777777">
            <w:pPr>
              <w:spacing w:line="240" w:lineRule="auto"/>
              <w:jc w:val="center"/>
              <w:rPr>
                <w:rFonts w:eastAsia="Times New Roman" w:cs="Calibri" w:asciiTheme="minorHAnsi" w:hAnsiTheme="minorHAnsi"/>
                <w:color w:val="000000"/>
                <w:sz w:val="18"/>
                <w:szCs w:val="18"/>
                <w:lang w:eastAsia="en-GB"/>
              </w:rPr>
            </w:pPr>
            <w:r w:rsidRPr="00A30095">
              <w:rPr>
                <w:rFonts w:eastAsia="Times New Roman" w:cs="Calibri" w:asciiTheme="minorHAnsi" w:hAnsiTheme="minorHAnsi"/>
                <w:color w:val="000000"/>
                <w:sz w:val="18"/>
                <w:szCs w:val="18"/>
                <w:lang w:eastAsia="en-GB"/>
              </w:rPr>
              <w:t> </w:t>
            </w:r>
          </w:p>
        </w:tc>
        <w:tc>
          <w:tcPr>
            <w:tcW w:w="127"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7986C50D" w14:textId="77777777">
            <w:pPr>
              <w:spacing w:line="240" w:lineRule="auto"/>
              <w:rPr>
                <w:rFonts w:ascii="Wingdings" w:hAnsi="Wingdings" w:eastAsia="Times New Roman" w:cs="Calibri"/>
                <w:b/>
                <w:bCs/>
                <w:color w:val="000000"/>
                <w:sz w:val="22"/>
                <w:lang w:eastAsia="en-GB"/>
              </w:rPr>
            </w:pPr>
          </w:p>
        </w:tc>
        <w:tc>
          <w:tcPr>
            <w:tcW w:w="182"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42426BF3" w14:textId="77777777">
            <w:pPr>
              <w:spacing w:line="240" w:lineRule="auto"/>
              <w:rPr>
                <w:rFonts w:ascii="Calibri" w:hAnsi="Calibri" w:eastAsia="Times New Roman" w:cs="Calibri"/>
                <w:color w:val="000000"/>
                <w:sz w:val="22"/>
                <w:lang w:eastAsia="en-GB"/>
              </w:rPr>
            </w:pPr>
          </w:p>
        </w:tc>
        <w:tc>
          <w:tcPr>
            <w:tcW w:w="137"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0934163B" w14:textId="77777777">
            <w:pPr>
              <w:spacing w:line="240" w:lineRule="auto"/>
              <w:rPr>
                <w:rFonts w:ascii="Calibri" w:hAnsi="Calibri" w:eastAsia="Times New Roman" w:cs="Calibri"/>
                <w:color w:val="000000"/>
                <w:sz w:val="22"/>
                <w:lang w:eastAsia="en-GB"/>
              </w:rPr>
            </w:pPr>
          </w:p>
        </w:tc>
        <w:tc>
          <w:tcPr>
            <w:tcW w:w="137"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2E459DD1" w14:textId="77777777">
            <w:pPr>
              <w:spacing w:line="240" w:lineRule="auto"/>
              <w:rPr>
                <w:rFonts w:ascii="Calibri" w:hAnsi="Calibri" w:eastAsia="Times New Roman" w:cs="Calibri"/>
                <w:color w:val="000000"/>
                <w:sz w:val="22"/>
                <w:lang w:eastAsia="en-GB"/>
              </w:rPr>
            </w:pPr>
          </w:p>
        </w:tc>
        <w:tc>
          <w:tcPr>
            <w:tcW w:w="182"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3FC4203C" w14:textId="77777777">
            <w:pPr>
              <w:spacing w:line="240" w:lineRule="auto"/>
              <w:rPr>
                <w:rFonts w:ascii="Calibri" w:hAnsi="Calibri" w:eastAsia="Times New Roman" w:cs="Calibri"/>
                <w:color w:val="000000"/>
                <w:sz w:val="22"/>
                <w:lang w:eastAsia="en-GB"/>
              </w:rPr>
            </w:pPr>
          </w:p>
        </w:tc>
        <w:tc>
          <w:tcPr>
            <w:tcW w:w="136"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6215784F" w14:textId="77777777">
            <w:pPr>
              <w:spacing w:line="240" w:lineRule="auto"/>
              <w:rPr>
                <w:rFonts w:ascii="Calibri" w:hAnsi="Calibri" w:eastAsia="Times New Roman" w:cs="Calibri"/>
                <w:color w:val="000000"/>
                <w:sz w:val="22"/>
                <w:lang w:eastAsia="en-GB"/>
              </w:rPr>
            </w:pPr>
          </w:p>
        </w:tc>
        <w:tc>
          <w:tcPr>
            <w:tcW w:w="137"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6CB558B8" w14:textId="77777777">
            <w:pPr>
              <w:spacing w:line="240" w:lineRule="auto"/>
              <w:rPr>
                <w:rFonts w:ascii="Calibri" w:hAnsi="Calibri" w:eastAsia="Times New Roman" w:cs="Calibri"/>
                <w:color w:val="000000"/>
                <w:sz w:val="22"/>
                <w:lang w:eastAsia="en-GB"/>
              </w:rPr>
            </w:pPr>
          </w:p>
        </w:tc>
        <w:tc>
          <w:tcPr>
            <w:tcW w:w="137"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04198BE0" w14:textId="77777777">
            <w:pPr>
              <w:spacing w:line="240" w:lineRule="auto"/>
              <w:rPr>
                <w:rFonts w:ascii="Calibri" w:hAnsi="Calibri" w:eastAsia="Times New Roman" w:cs="Calibri"/>
                <w:color w:val="000000"/>
                <w:sz w:val="22"/>
                <w:lang w:eastAsia="en-GB"/>
              </w:rPr>
            </w:pPr>
          </w:p>
        </w:tc>
        <w:tc>
          <w:tcPr>
            <w:tcW w:w="137"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6317BBC2" w14:textId="77777777">
            <w:pPr>
              <w:spacing w:line="240" w:lineRule="auto"/>
              <w:rPr>
                <w:rFonts w:ascii="Calibri" w:hAnsi="Calibri" w:eastAsia="Times New Roman" w:cs="Calibri"/>
                <w:color w:val="000000"/>
                <w:sz w:val="22"/>
                <w:lang w:eastAsia="en-GB"/>
              </w:rPr>
            </w:pPr>
          </w:p>
        </w:tc>
        <w:tc>
          <w:tcPr>
            <w:tcW w:w="136"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208AE1D6" w14:textId="77777777">
            <w:pPr>
              <w:spacing w:line="240" w:lineRule="auto"/>
              <w:rPr>
                <w:rFonts w:ascii="Wingdings" w:hAnsi="Wingdings" w:eastAsia="Times New Roman" w:cs="Calibri"/>
                <w:b/>
                <w:bCs/>
                <w:color w:val="000000"/>
                <w:sz w:val="22"/>
                <w:lang w:eastAsia="en-GB"/>
              </w:rPr>
            </w:pPr>
          </w:p>
        </w:tc>
        <w:tc>
          <w:tcPr>
            <w:tcW w:w="137"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0B0698DA" w14:textId="77777777">
            <w:pPr>
              <w:spacing w:line="240" w:lineRule="auto"/>
              <w:rPr>
                <w:rFonts w:ascii="Calibri" w:hAnsi="Calibri" w:eastAsia="Times New Roman" w:cs="Calibri"/>
                <w:color w:val="000000"/>
                <w:sz w:val="22"/>
                <w:lang w:eastAsia="en-GB"/>
              </w:rPr>
            </w:pPr>
          </w:p>
        </w:tc>
        <w:tc>
          <w:tcPr>
            <w:tcW w:w="137"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172288F6" w14:textId="77777777">
            <w:pPr>
              <w:spacing w:line="240" w:lineRule="auto"/>
              <w:rPr>
                <w:rFonts w:ascii="Calibri" w:hAnsi="Calibri" w:eastAsia="Times New Roman" w:cs="Calibri"/>
                <w:color w:val="000000"/>
                <w:sz w:val="22"/>
                <w:lang w:eastAsia="en-GB"/>
              </w:rPr>
            </w:pPr>
          </w:p>
        </w:tc>
        <w:tc>
          <w:tcPr>
            <w:tcW w:w="137"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22ED0DD3" w14:textId="77777777">
            <w:pPr>
              <w:spacing w:line="240" w:lineRule="auto"/>
              <w:rPr>
                <w:rFonts w:ascii="Calibri" w:hAnsi="Calibri" w:eastAsia="Times New Roman" w:cs="Calibri"/>
                <w:color w:val="000000"/>
                <w:sz w:val="22"/>
                <w:lang w:eastAsia="en-GB"/>
              </w:rPr>
            </w:pPr>
          </w:p>
        </w:tc>
        <w:tc>
          <w:tcPr>
            <w:tcW w:w="133"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7B3823ED" w14:textId="77777777">
            <w:pPr>
              <w:spacing w:line="240" w:lineRule="auto"/>
              <w:rPr>
                <w:rFonts w:ascii="Calibri" w:hAnsi="Calibri" w:eastAsia="Times New Roman" w:cs="Calibri"/>
                <w:color w:val="000000"/>
                <w:sz w:val="22"/>
                <w:lang w:eastAsia="en-GB"/>
              </w:rPr>
            </w:pPr>
          </w:p>
        </w:tc>
      </w:tr>
      <w:tr w:rsidRPr="00A30095" w:rsidR="00EB220A" w:rsidTr="000E3643" w14:paraId="6DFBB355" w14:textId="77777777">
        <w:trPr>
          <w:trHeight w:val="290"/>
        </w:trPr>
        <w:tc>
          <w:tcPr>
            <w:tcW w:w="272" w:type="pct"/>
            <w:vMerge w:val="restart"/>
            <w:tcBorders>
              <w:top w:val="nil"/>
              <w:left w:val="single" w:color="auto" w:sz="4" w:space="0"/>
              <w:bottom w:val="single" w:color="000000" w:sz="4" w:space="0"/>
              <w:right w:val="single" w:color="auto" w:sz="4" w:space="0"/>
            </w:tcBorders>
            <w:shd w:val="clear" w:color="auto" w:fill="FFFFFF" w:themeFill="background1"/>
            <w:noWrap/>
            <w:vAlign w:val="center"/>
            <w:hideMark/>
          </w:tcPr>
          <w:p w:rsidRPr="00A30095" w:rsidR="005E6B5B" w:rsidP="00FF2354" w:rsidRDefault="005E6B5B" w14:paraId="7CB690AA" w14:textId="77777777">
            <w:pPr>
              <w:spacing w:line="240" w:lineRule="auto"/>
              <w:jc w:val="center"/>
              <w:rPr>
                <w:rFonts w:eastAsia="Times New Roman" w:cs="Calibri" w:asciiTheme="minorHAnsi" w:hAnsiTheme="minorHAnsi"/>
                <w:color w:val="000000"/>
                <w:sz w:val="18"/>
                <w:szCs w:val="18"/>
                <w:lang w:eastAsia="en-GB"/>
              </w:rPr>
            </w:pPr>
            <w:r w:rsidRPr="00A30095">
              <w:rPr>
                <w:rFonts w:eastAsia="Times New Roman" w:cs="Calibri" w:asciiTheme="minorHAnsi" w:hAnsiTheme="minorHAnsi"/>
                <w:color w:val="000000"/>
                <w:sz w:val="18"/>
                <w:szCs w:val="18"/>
                <w:lang w:eastAsia="en-GB"/>
              </w:rPr>
              <w:t>FEM29</w:t>
            </w:r>
          </w:p>
        </w:tc>
        <w:tc>
          <w:tcPr>
            <w:tcW w:w="409" w:type="pct"/>
            <w:vMerge w:val="restart"/>
            <w:tcBorders>
              <w:top w:val="nil"/>
              <w:left w:val="single" w:color="auto" w:sz="4" w:space="0"/>
              <w:bottom w:val="single" w:color="000000" w:sz="4" w:space="0"/>
              <w:right w:val="single" w:color="auto" w:sz="4" w:space="0"/>
            </w:tcBorders>
            <w:shd w:val="clear" w:color="auto" w:fill="FFFFFF" w:themeFill="background1"/>
            <w:vAlign w:val="center"/>
            <w:hideMark/>
          </w:tcPr>
          <w:p w:rsidRPr="00A30095" w:rsidR="005E6B5B" w:rsidP="00FF2354" w:rsidRDefault="005E6B5B" w14:paraId="02D8CE3C" w14:textId="77777777">
            <w:pPr>
              <w:spacing w:line="240" w:lineRule="auto"/>
              <w:jc w:val="center"/>
              <w:rPr>
                <w:rFonts w:eastAsia="Times New Roman" w:cs="Calibri" w:asciiTheme="minorHAnsi" w:hAnsiTheme="minorHAnsi"/>
                <w:color w:val="000000"/>
                <w:sz w:val="18"/>
                <w:szCs w:val="18"/>
                <w:lang w:eastAsia="en-GB"/>
              </w:rPr>
            </w:pPr>
            <w:r w:rsidRPr="00A30095">
              <w:rPr>
                <w:rFonts w:eastAsia="Times New Roman" w:cs="Calibri" w:asciiTheme="minorHAnsi" w:hAnsiTheme="minorHAnsi"/>
                <w:color w:val="000000"/>
                <w:sz w:val="18"/>
                <w:szCs w:val="18"/>
                <w:lang w:eastAsia="en-GB"/>
              </w:rPr>
              <w:t>Burntwood Pharmacy</w:t>
            </w:r>
          </w:p>
        </w:tc>
        <w:tc>
          <w:tcPr>
            <w:tcW w:w="421" w:type="pct"/>
            <w:vMerge w:val="restart"/>
            <w:tcBorders>
              <w:top w:val="nil"/>
              <w:left w:val="single" w:color="auto" w:sz="4" w:space="0"/>
              <w:bottom w:val="single" w:color="000000" w:sz="4" w:space="0"/>
              <w:right w:val="single" w:color="auto" w:sz="4" w:space="0"/>
            </w:tcBorders>
            <w:shd w:val="clear" w:color="auto" w:fill="FFFFFF" w:themeFill="background1"/>
            <w:vAlign w:val="center"/>
            <w:hideMark/>
          </w:tcPr>
          <w:p w:rsidRPr="00A30095" w:rsidR="005E6B5B" w:rsidP="00FF2354" w:rsidRDefault="005E6B5B" w14:paraId="526C8CAB" w14:textId="77777777">
            <w:pPr>
              <w:spacing w:line="240" w:lineRule="auto"/>
              <w:jc w:val="center"/>
              <w:rPr>
                <w:rFonts w:eastAsia="Times New Roman" w:cs="Calibri" w:asciiTheme="minorHAnsi" w:hAnsiTheme="minorHAnsi"/>
                <w:color w:val="000000"/>
                <w:sz w:val="18"/>
                <w:szCs w:val="18"/>
                <w:lang w:eastAsia="en-GB"/>
              </w:rPr>
            </w:pPr>
            <w:r w:rsidRPr="00A30095">
              <w:rPr>
                <w:rFonts w:eastAsia="Times New Roman" w:cs="Calibri" w:asciiTheme="minorHAnsi" w:hAnsiTheme="minorHAnsi"/>
                <w:color w:val="000000"/>
                <w:sz w:val="18"/>
                <w:szCs w:val="18"/>
                <w:lang w:eastAsia="en-GB"/>
              </w:rPr>
              <w:t>27 Shenfield Road</w:t>
            </w:r>
          </w:p>
        </w:tc>
        <w:tc>
          <w:tcPr>
            <w:tcW w:w="451" w:type="pct"/>
            <w:vMerge w:val="restart"/>
            <w:tcBorders>
              <w:top w:val="nil"/>
              <w:left w:val="single" w:color="auto" w:sz="4" w:space="0"/>
              <w:bottom w:val="single" w:color="000000" w:sz="4" w:space="0"/>
              <w:right w:val="single" w:color="auto" w:sz="4" w:space="0"/>
            </w:tcBorders>
            <w:shd w:val="clear" w:color="auto" w:fill="FFFFFF" w:themeFill="background1"/>
            <w:noWrap/>
            <w:vAlign w:val="center"/>
            <w:hideMark/>
          </w:tcPr>
          <w:p w:rsidRPr="00A30095" w:rsidR="005E6B5B" w:rsidP="00FF2354" w:rsidRDefault="005E6B5B" w14:paraId="295D50CB" w14:textId="77777777">
            <w:pPr>
              <w:spacing w:line="240" w:lineRule="auto"/>
              <w:jc w:val="center"/>
              <w:rPr>
                <w:rFonts w:eastAsia="Times New Roman" w:cs="Calibri" w:asciiTheme="minorHAnsi" w:hAnsiTheme="minorHAnsi"/>
                <w:color w:val="000000"/>
                <w:sz w:val="18"/>
                <w:szCs w:val="18"/>
                <w:lang w:eastAsia="en-GB"/>
              </w:rPr>
            </w:pPr>
            <w:r w:rsidRPr="00A30095">
              <w:rPr>
                <w:rFonts w:eastAsia="Times New Roman" w:cs="Calibri" w:asciiTheme="minorHAnsi" w:hAnsiTheme="minorHAnsi"/>
                <w:color w:val="000000"/>
                <w:sz w:val="18"/>
                <w:szCs w:val="18"/>
                <w:lang w:eastAsia="en-GB"/>
              </w:rPr>
              <w:t>Brentwood</w:t>
            </w:r>
          </w:p>
        </w:tc>
        <w:tc>
          <w:tcPr>
            <w:tcW w:w="302" w:type="pct"/>
            <w:vMerge w:val="restart"/>
            <w:tcBorders>
              <w:top w:val="nil"/>
              <w:left w:val="single" w:color="auto" w:sz="4" w:space="0"/>
              <w:bottom w:val="single" w:color="000000" w:sz="4" w:space="0"/>
              <w:right w:val="single" w:color="auto" w:sz="4" w:space="0"/>
            </w:tcBorders>
            <w:shd w:val="clear" w:color="auto" w:fill="FFFFFF" w:themeFill="background1"/>
            <w:noWrap/>
            <w:vAlign w:val="center"/>
            <w:hideMark/>
          </w:tcPr>
          <w:p w:rsidRPr="00A30095" w:rsidR="005E6B5B" w:rsidP="00FF2354" w:rsidRDefault="005E6B5B" w14:paraId="7BF14FF6" w14:textId="77777777">
            <w:pPr>
              <w:spacing w:line="240" w:lineRule="auto"/>
              <w:jc w:val="center"/>
              <w:rPr>
                <w:rFonts w:eastAsia="Times New Roman" w:cs="Calibri" w:asciiTheme="minorHAnsi" w:hAnsiTheme="minorHAnsi"/>
                <w:color w:val="000000"/>
                <w:sz w:val="18"/>
                <w:szCs w:val="18"/>
                <w:lang w:eastAsia="en-GB"/>
              </w:rPr>
            </w:pPr>
            <w:r w:rsidRPr="00A30095">
              <w:rPr>
                <w:rFonts w:eastAsia="Times New Roman" w:cs="Calibri" w:asciiTheme="minorHAnsi" w:hAnsiTheme="minorHAnsi"/>
                <w:color w:val="000000"/>
                <w:sz w:val="18"/>
                <w:szCs w:val="18"/>
                <w:lang w:eastAsia="en-GB"/>
              </w:rPr>
              <w:t>CM15 8AG</w:t>
            </w:r>
          </w:p>
        </w:tc>
        <w:tc>
          <w:tcPr>
            <w:tcW w:w="462" w:type="pct"/>
            <w:tcBorders>
              <w:top w:val="nil"/>
              <w:left w:val="nil"/>
              <w:bottom w:val="nil"/>
              <w:right w:val="single" w:color="auto" w:sz="4" w:space="0"/>
            </w:tcBorders>
            <w:shd w:val="clear" w:color="auto" w:fill="FFFFFF" w:themeFill="background1"/>
            <w:noWrap/>
            <w:vAlign w:val="bottom"/>
            <w:hideMark/>
          </w:tcPr>
          <w:p w:rsidRPr="00A30095" w:rsidR="005E6B5B" w:rsidP="00FF2354" w:rsidRDefault="005E6B5B" w14:paraId="739596DC" w14:textId="77777777">
            <w:pPr>
              <w:spacing w:line="240" w:lineRule="auto"/>
              <w:jc w:val="center"/>
              <w:rPr>
                <w:rFonts w:eastAsia="Times New Roman" w:cs="Calibri" w:asciiTheme="minorHAnsi" w:hAnsiTheme="minorHAnsi"/>
                <w:b/>
                <w:bCs/>
                <w:color w:val="000000"/>
                <w:sz w:val="18"/>
                <w:szCs w:val="18"/>
                <w:lang w:eastAsia="en-GB"/>
              </w:rPr>
            </w:pPr>
            <w:r>
              <w:rPr>
                <w:rFonts w:eastAsia="Times New Roman" w:cs="Calibri" w:asciiTheme="minorHAnsi" w:hAnsiTheme="minorHAnsi"/>
                <w:b/>
                <w:bCs/>
                <w:color w:val="000000"/>
                <w:sz w:val="18"/>
                <w:szCs w:val="18"/>
                <w:lang w:eastAsia="en-GB"/>
              </w:rPr>
              <w:t>8</w:t>
            </w:r>
            <w:r w:rsidRPr="00A30095">
              <w:rPr>
                <w:rFonts w:eastAsia="Times New Roman" w:cs="Calibri" w:asciiTheme="minorHAnsi" w:hAnsiTheme="minorHAnsi"/>
                <w:b/>
                <w:bCs/>
                <w:color w:val="000000"/>
                <w:sz w:val="18"/>
                <w:szCs w:val="18"/>
                <w:lang w:eastAsia="en-GB"/>
              </w:rPr>
              <w:t>:</w:t>
            </w:r>
            <w:r>
              <w:rPr>
                <w:rFonts w:eastAsia="Times New Roman" w:cs="Calibri" w:asciiTheme="minorHAnsi" w:hAnsiTheme="minorHAnsi"/>
                <w:b/>
                <w:bCs/>
                <w:color w:val="000000"/>
                <w:sz w:val="18"/>
                <w:szCs w:val="18"/>
                <w:lang w:eastAsia="en-GB"/>
              </w:rPr>
              <w:t>3</w:t>
            </w:r>
            <w:r w:rsidRPr="00A30095">
              <w:rPr>
                <w:rFonts w:eastAsia="Times New Roman" w:cs="Calibri" w:asciiTheme="minorHAnsi" w:hAnsiTheme="minorHAnsi"/>
                <w:b/>
                <w:bCs/>
                <w:color w:val="000000"/>
                <w:sz w:val="18"/>
                <w:szCs w:val="18"/>
                <w:lang w:eastAsia="en-GB"/>
              </w:rPr>
              <w:t>0 - 18:</w:t>
            </w:r>
            <w:r>
              <w:rPr>
                <w:rFonts w:eastAsia="Times New Roman" w:cs="Calibri" w:asciiTheme="minorHAnsi" w:hAnsiTheme="minorHAnsi"/>
                <w:b/>
                <w:bCs/>
                <w:color w:val="000000"/>
                <w:sz w:val="18"/>
                <w:szCs w:val="18"/>
                <w:lang w:eastAsia="en-GB"/>
              </w:rPr>
              <w:t>3</w:t>
            </w:r>
            <w:r w:rsidRPr="00A30095">
              <w:rPr>
                <w:rFonts w:eastAsia="Times New Roman" w:cs="Calibri" w:asciiTheme="minorHAnsi" w:hAnsiTheme="minorHAnsi"/>
                <w:b/>
                <w:bCs/>
                <w:color w:val="000000"/>
                <w:sz w:val="18"/>
                <w:szCs w:val="18"/>
                <w:lang w:eastAsia="en-GB"/>
              </w:rPr>
              <w:t>0</w:t>
            </w:r>
          </w:p>
        </w:tc>
        <w:tc>
          <w:tcPr>
            <w:tcW w:w="340" w:type="pct"/>
            <w:tcBorders>
              <w:top w:val="nil"/>
              <w:left w:val="nil"/>
              <w:bottom w:val="nil"/>
              <w:right w:val="single" w:color="auto" w:sz="4" w:space="0"/>
            </w:tcBorders>
            <w:shd w:val="clear" w:color="auto" w:fill="FFFFFF" w:themeFill="background1"/>
            <w:noWrap/>
            <w:vAlign w:val="bottom"/>
            <w:hideMark/>
          </w:tcPr>
          <w:p w:rsidRPr="00A30095" w:rsidR="005E6B5B" w:rsidP="00FF2354" w:rsidRDefault="005E6B5B" w14:paraId="4CC977EC" w14:textId="77777777">
            <w:pPr>
              <w:spacing w:line="240" w:lineRule="auto"/>
              <w:jc w:val="center"/>
              <w:rPr>
                <w:rFonts w:eastAsia="Times New Roman" w:cs="Calibri" w:asciiTheme="minorHAnsi" w:hAnsiTheme="minorHAnsi"/>
                <w:b/>
                <w:bCs/>
                <w:color w:val="000000"/>
                <w:sz w:val="18"/>
                <w:szCs w:val="18"/>
                <w:lang w:eastAsia="en-GB"/>
              </w:rPr>
            </w:pPr>
            <w:r w:rsidRPr="00A30095">
              <w:rPr>
                <w:rFonts w:eastAsia="Times New Roman" w:cs="Calibri" w:asciiTheme="minorHAnsi" w:hAnsiTheme="minorHAnsi"/>
                <w:b/>
                <w:bCs/>
                <w:color w:val="000000"/>
                <w:sz w:val="18"/>
                <w:szCs w:val="18"/>
                <w:lang w:eastAsia="en-GB"/>
              </w:rPr>
              <w:t> </w:t>
            </w:r>
          </w:p>
        </w:tc>
        <w:tc>
          <w:tcPr>
            <w:tcW w:w="351" w:type="pct"/>
            <w:tcBorders>
              <w:top w:val="nil"/>
              <w:left w:val="nil"/>
              <w:bottom w:val="nil"/>
              <w:right w:val="single" w:color="auto" w:sz="4" w:space="0"/>
            </w:tcBorders>
            <w:shd w:val="clear" w:color="auto" w:fill="FFFFFF" w:themeFill="background1"/>
            <w:noWrap/>
            <w:vAlign w:val="bottom"/>
            <w:hideMark/>
          </w:tcPr>
          <w:p w:rsidRPr="00A30095" w:rsidR="005E6B5B" w:rsidP="00FF2354" w:rsidRDefault="005E6B5B" w14:paraId="680A7844" w14:textId="77777777">
            <w:pPr>
              <w:spacing w:line="240" w:lineRule="auto"/>
              <w:jc w:val="center"/>
              <w:rPr>
                <w:rFonts w:eastAsia="Times New Roman" w:cs="Calibri" w:asciiTheme="minorHAnsi" w:hAnsiTheme="minorHAnsi"/>
                <w:color w:val="000000"/>
                <w:sz w:val="18"/>
                <w:szCs w:val="18"/>
                <w:lang w:eastAsia="en-GB"/>
              </w:rPr>
            </w:pPr>
            <w:r w:rsidRPr="00A30095">
              <w:rPr>
                <w:rFonts w:eastAsia="Times New Roman" w:cs="Calibri" w:asciiTheme="minorHAnsi" w:hAnsiTheme="minorHAnsi"/>
                <w:color w:val="000000"/>
                <w:sz w:val="18"/>
                <w:szCs w:val="18"/>
                <w:lang w:eastAsia="en-GB"/>
              </w:rPr>
              <w:t> </w:t>
            </w:r>
          </w:p>
        </w:tc>
        <w:tc>
          <w:tcPr>
            <w:tcW w:w="127" w:type="pct"/>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A30095" w:rsidR="005E6B5B" w:rsidP="00FF2354" w:rsidRDefault="005E6B5B" w14:paraId="74B4B93E" w14:textId="77777777">
            <w:pPr>
              <w:spacing w:line="240" w:lineRule="auto"/>
              <w:jc w:val="center"/>
              <w:rPr>
                <w:rFonts w:ascii="Wingdings" w:hAnsi="Wingdings" w:eastAsia="Times New Roman" w:cs="Calibri"/>
                <w:b/>
                <w:bCs/>
                <w:color w:val="000000"/>
                <w:sz w:val="22"/>
                <w:lang w:eastAsia="en-GB"/>
              </w:rPr>
            </w:pPr>
            <w:r w:rsidRPr="00A30095">
              <w:rPr>
                <w:rFonts w:ascii="Wingdings" w:hAnsi="Wingdings" w:eastAsia="Times New Roman" w:cs="Calibri"/>
                <w:b/>
                <w:bCs/>
                <w:color w:val="000000"/>
                <w:sz w:val="22"/>
                <w:lang w:eastAsia="en-GB"/>
              </w:rPr>
              <w:t>ü</w:t>
            </w:r>
          </w:p>
        </w:tc>
        <w:tc>
          <w:tcPr>
            <w:tcW w:w="182" w:type="pct"/>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A30095" w:rsidR="005E6B5B" w:rsidP="00FF2354" w:rsidRDefault="005E6B5B" w14:paraId="543378FB" w14:textId="77777777">
            <w:pPr>
              <w:spacing w:line="240" w:lineRule="auto"/>
              <w:jc w:val="center"/>
              <w:rPr>
                <w:rFonts w:ascii="Wingdings" w:hAnsi="Wingdings" w:eastAsia="Times New Roman" w:cs="Calibri"/>
                <w:b/>
                <w:bCs/>
                <w:color w:val="000000"/>
                <w:sz w:val="22"/>
                <w:lang w:eastAsia="en-GB"/>
              </w:rPr>
            </w:pPr>
            <w:r w:rsidRPr="00A30095">
              <w:rPr>
                <w:rFonts w:ascii="Wingdings" w:hAnsi="Wingdings" w:eastAsia="Times New Roman" w:cs="Calibri"/>
                <w:b/>
                <w:bCs/>
                <w:color w:val="000000"/>
                <w:sz w:val="22"/>
                <w:lang w:eastAsia="en-GB"/>
              </w:rPr>
              <w:t>ü</w:t>
            </w:r>
          </w:p>
        </w:tc>
        <w:tc>
          <w:tcPr>
            <w:tcW w:w="137" w:type="pct"/>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A30095" w:rsidR="005E6B5B" w:rsidP="00FF2354" w:rsidRDefault="005E6B5B" w14:paraId="55B51FF5" w14:textId="77777777">
            <w:pPr>
              <w:spacing w:line="240" w:lineRule="auto"/>
              <w:jc w:val="center"/>
              <w:rPr>
                <w:rFonts w:ascii="Calibri" w:hAnsi="Calibri" w:eastAsia="Times New Roman" w:cs="Calibri"/>
                <w:color w:val="000000"/>
                <w:sz w:val="22"/>
                <w:lang w:eastAsia="en-GB"/>
              </w:rPr>
            </w:pPr>
            <w:r w:rsidRPr="00A30095">
              <w:rPr>
                <w:rFonts w:ascii="Calibri" w:hAnsi="Calibri" w:eastAsia="Times New Roman" w:cs="Calibri"/>
                <w:color w:val="000000"/>
                <w:sz w:val="22"/>
                <w:lang w:eastAsia="en-GB"/>
              </w:rPr>
              <w:t> </w:t>
            </w:r>
          </w:p>
        </w:tc>
        <w:tc>
          <w:tcPr>
            <w:tcW w:w="137" w:type="pct"/>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A30095" w:rsidR="005E6B5B" w:rsidP="00FF2354" w:rsidRDefault="005E6B5B" w14:paraId="2097CDA0" w14:textId="77777777">
            <w:pPr>
              <w:spacing w:line="240" w:lineRule="auto"/>
              <w:jc w:val="center"/>
              <w:rPr>
                <w:rFonts w:ascii="Calibri" w:hAnsi="Calibri" w:eastAsia="Times New Roman" w:cs="Calibri"/>
                <w:color w:val="000000"/>
                <w:sz w:val="22"/>
                <w:lang w:eastAsia="en-GB"/>
              </w:rPr>
            </w:pPr>
            <w:r w:rsidRPr="00A30095">
              <w:rPr>
                <w:rFonts w:ascii="Calibri" w:hAnsi="Calibri" w:eastAsia="Times New Roman" w:cs="Calibri"/>
                <w:color w:val="000000"/>
                <w:sz w:val="22"/>
                <w:lang w:eastAsia="en-GB"/>
              </w:rPr>
              <w:t> </w:t>
            </w:r>
          </w:p>
        </w:tc>
        <w:tc>
          <w:tcPr>
            <w:tcW w:w="182" w:type="pct"/>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A30095" w:rsidR="005E6B5B" w:rsidP="00FF2354" w:rsidRDefault="005E6B5B" w14:paraId="7AB841DF" w14:textId="77777777">
            <w:pPr>
              <w:spacing w:line="240" w:lineRule="auto"/>
              <w:jc w:val="center"/>
              <w:rPr>
                <w:rFonts w:ascii="Calibri" w:hAnsi="Calibri" w:eastAsia="Times New Roman" w:cs="Calibri"/>
                <w:color w:val="000000"/>
                <w:sz w:val="22"/>
                <w:lang w:eastAsia="en-GB"/>
              </w:rPr>
            </w:pPr>
            <w:r w:rsidRPr="00A30095">
              <w:rPr>
                <w:rFonts w:ascii="Calibri" w:hAnsi="Calibri" w:eastAsia="Times New Roman" w:cs="Calibri"/>
                <w:color w:val="000000"/>
                <w:sz w:val="22"/>
                <w:lang w:eastAsia="en-GB"/>
              </w:rPr>
              <w:t> </w:t>
            </w:r>
          </w:p>
        </w:tc>
        <w:tc>
          <w:tcPr>
            <w:tcW w:w="136" w:type="pct"/>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A30095" w:rsidR="005E6B5B" w:rsidP="00FF2354" w:rsidRDefault="005E6B5B" w14:paraId="09C4048C" w14:textId="77777777">
            <w:pPr>
              <w:spacing w:line="240" w:lineRule="auto"/>
              <w:jc w:val="center"/>
              <w:rPr>
                <w:rFonts w:ascii="Calibri" w:hAnsi="Calibri" w:eastAsia="Times New Roman" w:cs="Calibri"/>
                <w:color w:val="000000"/>
                <w:sz w:val="22"/>
                <w:lang w:eastAsia="en-GB"/>
              </w:rPr>
            </w:pPr>
            <w:r w:rsidRPr="00242AE3">
              <w:rPr>
                <w:rFonts w:ascii="Wingdings" w:hAnsi="Wingdings" w:eastAsia="Times New Roman" w:cs="Calibri"/>
                <w:b/>
                <w:bCs/>
                <w:color w:val="000000"/>
                <w:sz w:val="22"/>
                <w:lang w:eastAsia="en-GB"/>
              </w:rPr>
              <w:t>ü</w:t>
            </w:r>
            <w:r w:rsidRPr="00A30095">
              <w:rPr>
                <w:rFonts w:ascii="Calibri" w:hAnsi="Calibri" w:eastAsia="Times New Roman" w:cs="Calibri"/>
                <w:color w:val="000000"/>
                <w:sz w:val="22"/>
                <w:lang w:eastAsia="en-GB"/>
              </w:rPr>
              <w:t> </w:t>
            </w:r>
          </w:p>
        </w:tc>
        <w:tc>
          <w:tcPr>
            <w:tcW w:w="137" w:type="pct"/>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A30095" w:rsidR="005E6B5B" w:rsidP="00FF2354" w:rsidRDefault="005E6B5B" w14:paraId="3FEF1E24" w14:textId="77777777">
            <w:pPr>
              <w:spacing w:line="240" w:lineRule="auto"/>
              <w:jc w:val="center"/>
              <w:rPr>
                <w:rFonts w:ascii="Calibri" w:hAnsi="Calibri" w:eastAsia="Times New Roman" w:cs="Calibri"/>
                <w:color w:val="000000"/>
                <w:sz w:val="22"/>
                <w:lang w:eastAsia="en-GB"/>
              </w:rPr>
            </w:pPr>
            <w:r w:rsidRPr="00A30095">
              <w:rPr>
                <w:rFonts w:ascii="Calibri" w:hAnsi="Calibri" w:eastAsia="Times New Roman" w:cs="Calibri"/>
                <w:color w:val="000000"/>
                <w:sz w:val="22"/>
                <w:lang w:eastAsia="en-GB"/>
              </w:rPr>
              <w:t> </w:t>
            </w:r>
          </w:p>
        </w:tc>
        <w:tc>
          <w:tcPr>
            <w:tcW w:w="137" w:type="pct"/>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A30095" w:rsidR="005E6B5B" w:rsidP="00FF2354" w:rsidRDefault="005E6B5B" w14:paraId="53641628" w14:textId="77777777">
            <w:pPr>
              <w:spacing w:line="240" w:lineRule="auto"/>
              <w:jc w:val="center"/>
              <w:rPr>
                <w:rFonts w:ascii="Calibri" w:hAnsi="Calibri" w:eastAsia="Times New Roman" w:cs="Calibri"/>
                <w:color w:val="000000"/>
                <w:sz w:val="22"/>
                <w:lang w:eastAsia="en-GB"/>
              </w:rPr>
            </w:pPr>
            <w:r w:rsidRPr="00A30095">
              <w:rPr>
                <w:rFonts w:ascii="Calibri" w:hAnsi="Calibri" w:eastAsia="Times New Roman" w:cs="Calibri"/>
                <w:color w:val="000000"/>
                <w:sz w:val="22"/>
                <w:lang w:eastAsia="en-GB"/>
              </w:rPr>
              <w:t> </w:t>
            </w:r>
          </w:p>
        </w:tc>
        <w:tc>
          <w:tcPr>
            <w:tcW w:w="137" w:type="pct"/>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A30095" w:rsidR="005E6B5B" w:rsidP="00FF2354" w:rsidRDefault="005E6B5B" w14:paraId="41B2D685" w14:textId="77777777">
            <w:pPr>
              <w:spacing w:line="240" w:lineRule="auto"/>
              <w:jc w:val="center"/>
              <w:rPr>
                <w:rFonts w:ascii="Calibri" w:hAnsi="Calibri" w:eastAsia="Times New Roman" w:cs="Calibri"/>
                <w:color w:val="000000"/>
                <w:sz w:val="22"/>
                <w:lang w:eastAsia="en-GB"/>
              </w:rPr>
            </w:pPr>
            <w:r w:rsidRPr="00A30095">
              <w:rPr>
                <w:rFonts w:ascii="Calibri" w:hAnsi="Calibri" w:eastAsia="Times New Roman" w:cs="Calibri"/>
                <w:color w:val="000000"/>
                <w:sz w:val="22"/>
                <w:lang w:eastAsia="en-GB"/>
              </w:rPr>
              <w:t> </w:t>
            </w:r>
          </w:p>
        </w:tc>
        <w:tc>
          <w:tcPr>
            <w:tcW w:w="136" w:type="pct"/>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A30095" w:rsidR="005E6B5B" w:rsidP="00FF2354" w:rsidRDefault="005E6B5B" w14:paraId="04DC8BEE" w14:textId="77777777">
            <w:pPr>
              <w:spacing w:line="240" w:lineRule="auto"/>
              <w:jc w:val="center"/>
              <w:rPr>
                <w:rFonts w:ascii="Wingdings" w:hAnsi="Wingdings" w:eastAsia="Times New Roman" w:cs="Calibri"/>
                <w:b/>
                <w:bCs/>
                <w:color w:val="000000"/>
                <w:sz w:val="22"/>
                <w:lang w:eastAsia="en-GB"/>
              </w:rPr>
            </w:pPr>
            <w:r w:rsidRPr="00A30095">
              <w:rPr>
                <w:rFonts w:ascii="Wingdings" w:hAnsi="Wingdings" w:eastAsia="Times New Roman" w:cs="Calibri"/>
                <w:b/>
                <w:bCs/>
                <w:color w:val="000000"/>
                <w:sz w:val="22"/>
                <w:lang w:eastAsia="en-GB"/>
              </w:rPr>
              <w:t>ü</w:t>
            </w:r>
          </w:p>
        </w:tc>
        <w:tc>
          <w:tcPr>
            <w:tcW w:w="137" w:type="pct"/>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A30095" w:rsidR="005E6B5B" w:rsidP="00FF2354" w:rsidRDefault="005E6B5B" w14:paraId="1BF0D43F" w14:textId="77777777">
            <w:pPr>
              <w:spacing w:line="240" w:lineRule="auto"/>
              <w:jc w:val="center"/>
              <w:rPr>
                <w:rFonts w:ascii="Wingdings" w:hAnsi="Wingdings" w:eastAsia="Times New Roman" w:cs="Calibri"/>
                <w:b/>
                <w:bCs/>
                <w:color w:val="000000"/>
                <w:sz w:val="22"/>
                <w:lang w:eastAsia="en-GB"/>
              </w:rPr>
            </w:pPr>
            <w:r w:rsidRPr="00A30095">
              <w:rPr>
                <w:rFonts w:ascii="Wingdings" w:hAnsi="Wingdings" w:eastAsia="Times New Roman" w:cs="Calibri"/>
                <w:b/>
                <w:bCs/>
                <w:color w:val="000000"/>
                <w:sz w:val="22"/>
                <w:lang w:eastAsia="en-GB"/>
              </w:rPr>
              <w:t>ü</w:t>
            </w:r>
          </w:p>
        </w:tc>
        <w:tc>
          <w:tcPr>
            <w:tcW w:w="137" w:type="pct"/>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A30095" w:rsidR="005E6B5B" w:rsidP="00FF2354" w:rsidRDefault="005E6B5B" w14:paraId="010B43DE" w14:textId="77777777">
            <w:pPr>
              <w:spacing w:line="240" w:lineRule="auto"/>
              <w:jc w:val="center"/>
              <w:rPr>
                <w:rFonts w:ascii="Calibri" w:hAnsi="Calibri" w:eastAsia="Times New Roman" w:cs="Calibri"/>
                <w:color w:val="000000"/>
                <w:sz w:val="22"/>
                <w:lang w:eastAsia="en-GB"/>
              </w:rPr>
            </w:pPr>
            <w:r w:rsidRPr="00A30095">
              <w:rPr>
                <w:rFonts w:ascii="Calibri" w:hAnsi="Calibri" w:eastAsia="Times New Roman" w:cs="Calibri"/>
                <w:color w:val="000000"/>
                <w:sz w:val="22"/>
                <w:lang w:eastAsia="en-GB"/>
              </w:rPr>
              <w:t> </w:t>
            </w:r>
          </w:p>
        </w:tc>
        <w:tc>
          <w:tcPr>
            <w:tcW w:w="137" w:type="pct"/>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A30095" w:rsidR="005E6B5B" w:rsidP="00FF2354" w:rsidRDefault="005E6B5B" w14:paraId="283739FF" w14:textId="77777777">
            <w:pPr>
              <w:spacing w:line="240" w:lineRule="auto"/>
              <w:jc w:val="center"/>
              <w:rPr>
                <w:rFonts w:ascii="Calibri" w:hAnsi="Calibri" w:eastAsia="Times New Roman" w:cs="Calibri"/>
                <w:color w:val="000000"/>
                <w:sz w:val="22"/>
                <w:lang w:eastAsia="en-GB"/>
              </w:rPr>
            </w:pPr>
            <w:r w:rsidRPr="00A30095">
              <w:rPr>
                <w:rFonts w:ascii="Calibri" w:hAnsi="Calibri" w:eastAsia="Times New Roman" w:cs="Calibri"/>
                <w:color w:val="000000"/>
                <w:sz w:val="22"/>
                <w:lang w:eastAsia="en-GB"/>
              </w:rPr>
              <w:t> </w:t>
            </w:r>
          </w:p>
        </w:tc>
        <w:tc>
          <w:tcPr>
            <w:tcW w:w="133" w:type="pct"/>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A30095" w:rsidR="005E6B5B" w:rsidP="00FF2354" w:rsidRDefault="005E6B5B" w14:paraId="69B8B4C4" w14:textId="77777777">
            <w:pPr>
              <w:spacing w:line="240" w:lineRule="auto"/>
              <w:jc w:val="center"/>
              <w:rPr>
                <w:rFonts w:ascii="Calibri" w:hAnsi="Calibri" w:eastAsia="Times New Roman" w:cs="Calibri"/>
                <w:color w:val="000000"/>
                <w:sz w:val="22"/>
                <w:lang w:eastAsia="en-GB"/>
              </w:rPr>
            </w:pPr>
            <w:r w:rsidRPr="00A30095">
              <w:rPr>
                <w:rFonts w:ascii="Calibri" w:hAnsi="Calibri" w:eastAsia="Times New Roman" w:cs="Calibri"/>
                <w:color w:val="000000"/>
                <w:sz w:val="22"/>
                <w:lang w:eastAsia="en-GB"/>
              </w:rPr>
              <w:t> </w:t>
            </w:r>
          </w:p>
        </w:tc>
      </w:tr>
      <w:tr w:rsidRPr="00A30095" w:rsidR="00EB220A" w:rsidTr="000E3643" w14:paraId="4EA9131B" w14:textId="77777777">
        <w:trPr>
          <w:trHeight w:val="870"/>
        </w:trPr>
        <w:tc>
          <w:tcPr>
            <w:tcW w:w="272" w:type="pct"/>
            <w:vMerge/>
            <w:tcBorders>
              <w:top w:val="nil"/>
              <w:left w:val="single" w:color="auto" w:sz="4" w:space="0"/>
              <w:bottom w:val="single" w:color="000000" w:sz="4" w:space="0"/>
              <w:right w:val="single" w:color="auto" w:sz="4" w:space="0"/>
            </w:tcBorders>
            <w:shd w:val="clear" w:color="auto" w:fill="FFFFFF" w:themeFill="background1"/>
            <w:vAlign w:val="center"/>
            <w:hideMark/>
          </w:tcPr>
          <w:p w:rsidRPr="00A30095" w:rsidR="005E6B5B" w:rsidP="00FF2354" w:rsidRDefault="005E6B5B" w14:paraId="6C1BAA3B" w14:textId="77777777">
            <w:pPr>
              <w:spacing w:line="240" w:lineRule="auto"/>
              <w:rPr>
                <w:rFonts w:eastAsia="Times New Roman" w:cs="Calibri" w:asciiTheme="minorHAnsi" w:hAnsiTheme="minorHAnsi"/>
                <w:color w:val="000000"/>
                <w:sz w:val="18"/>
                <w:szCs w:val="18"/>
                <w:lang w:eastAsia="en-GB"/>
              </w:rPr>
            </w:pPr>
          </w:p>
        </w:tc>
        <w:tc>
          <w:tcPr>
            <w:tcW w:w="409" w:type="pct"/>
            <w:vMerge/>
            <w:tcBorders>
              <w:top w:val="nil"/>
              <w:left w:val="single" w:color="auto" w:sz="4" w:space="0"/>
              <w:bottom w:val="single" w:color="000000" w:sz="4" w:space="0"/>
              <w:right w:val="single" w:color="auto" w:sz="4" w:space="0"/>
            </w:tcBorders>
            <w:shd w:val="clear" w:color="auto" w:fill="FFFFFF" w:themeFill="background1"/>
            <w:vAlign w:val="center"/>
            <w:hideMark/>
          </w:tcPr>
          <w:p w:rsidRPr="00A30095" w:rsidR="005E6B5B" w:rsidP="00FF2354" w:rsidRDefault="005E6B5B" w14:paraId="7C5E7811" w14:textId="77777777">
            <w:pPr>
              <w:spacing w:line="240" w:lineRule="auto"/>
              <w:rPr>
                <w:rFonts w:eastAsia="Times New Roman" w:cs="Calibri" w:asciiTheme="minorHAnsi" w:hAnsiTheme="minorHAnsi"/>
                <w:color w:val="000000"/>
                <w:sz w:val="18"/>
                <w:szCs w:val="18"/>
                <w:lang w:eastAsia="en-GB"/>
              </w:rPr>
            </w:pPr>
          </w:p>
        </w:tc>
        <w:tc>
          <w:tcPr>
            <w:tcW w:w="421" w:type="pct"/>
            <w:vMerge/>
            <w:tcBorders>
              <w:top w:val="nil"/>
              <w:left w:val="single" w:color="auto" w:sz="4" w:space="0"/>
              <w:bottom w:val="single" w:color="000000" w:sz="4" w:space="0"/>
              <w:right w:val="single" w:color="auto" w:sz="4" w:space="0"/>
            </w:tcBorders>
            <w:shd w:val="clear" w:color="auto" w:fill="FFFFFF" w:themeFill="background1"/>
            <w:vAlign w:val="center"/>
            <w:hideMark/>
          </w:tcPr>
          <w:p w:rsidRPr="00A30095" w:rsidR="005E6B5B" w:rsidP="00FF2354" w:rsidRDefault="005E6B5B" w14:paraId="4F310DE6" w14:textId="77777777">
            <w:pPr>
              <w:spacing w:line="240" w:lineRule="auto"/>
              <w:rPr>
                <w:rFonts w:eastAsia="Times New Roman" w:cs="Calibri" w:asciiTheme="minorHAnsi" w:hAnsiTheme="minorHAnsi"/>
                <w:color w:val="000000"/>
                <w:sz w:val="18"/>
                <w:szCs w:val="18"/>
                <w:lang w:eastAsia="en-GB"/>
              </w:rPr>
            </w:pPr>
          </w:p>
        </w:tc>
        <w:tc>
          <w:tcPr>
            <w:tcW w:w="451" w:type="pct"/>
            <w:vMerge/>
            <w:tcBorders>
              <w:top w:val="nil"/>
              <w:left w:val="single" w:color="auto" w:sz="4" w:space="0"/>
              <w:bottom w:val="single" w:color="000000" w:sz="4" w:space="0"/>
              <w:right w:val="single" w:color="auto" w:sz="4" w:space="0"/>
            </w:tcBorders>
            <w:shd w:val="clear" w:color="auto" w:fill="FFFFFF" w:themeFill="background1"/>
            <w:vAlign w:val="center"/>
            <w:hideMark/>
          </w:tcPr>
          <w:p w:rsidRPr="00A30095" w:rsidR="005E6B5B" w:rsidP="00FF2354" w:rsidRDefault="005E6B5B" w14:paraId="27EF15C9" w14:textId="77777777">
            <w:pPr>
              <w:spacing w:line="240" w:lineRule="auto"/>
              <w:rPr>
                <w:rFonts w:eastAsia="Times New Roman" w:cs="Calibri" w:asciiTheme="minorHAnsi" w:hAnsiTheme="minorHAnsi"/>
                <w:color w:val="000000"/>
                <w:sz w:val="18"/>
                <w:szCs w:val="18"/>
                <w:lang w:eastAsia="en-GB"/>
              </w:rPr>
            </w:pPr>
          </w:p>
        </w:tc>
        <w:tc>
          <w:tcPr>
            <w:tcW w:w="302" w:type="pct"/>
            <w:vMerge/>
            <w:tcBorders>
              <w:top w:val="nil"/>
              <w:left w:val="single" w:color="auto" w:sz="4" w:space="0"/>
              <w:bottom w:val="single" w:color="000000" w:sz="4" w:space="0"/>
              <w:right w:val="single" w:color="auto" w:sz="4" w:space="0"/>
            </w:tcBorders>
            <w:shd w:val="clear" w:color="auto" w:fill="FFFFFF" w:themeFill="background1"/>
            <w:vAlign w:val="center"/>
            <w:hideMark/>
          </w:tcPr>
          <w:p w:rsidRPr="00A30095" w:rsidR="005E6B5B" w:rsidP="00FF2354" w:rsidRDefault="005E6B5B" w14:paraId="1A2382B5" w14:textId="77777777">
            <w:pPr>
              <w:spacing w:line="240" w:lineRule="auto"/>
              <w:rPr>
                <w:rFonts w:eastAsia="Times New Roman" w:cs="Calibri" w:asciiTheme="minorHAnsi" w:hAnsiTheme="minorHAnsi"/>
                <w:color w:val="000000"/>
                <w:sz w:val="18"/>
                <w:szCs w:val="18"/>
                <w:lang w:eastAsia="en-GB"/>
              </w:rPr>
            </w:pPr>
          </w:p>
        </w:tc>
        <w:tc>
          <w:tcPr>
            <w:tcW w:w="462" w:type="pct"/>
            <w:tcBorders>
              <w:top w:val="nil"/>
              <w:left w:val="nil"/>
              <w:bottom w:val="nil"/>
              <w:right w:val="single" w:color="auto" w:sz="4" w:space="0"/>
            </w:tcBorders>
            <w:shd w:val="clear" w:color="auto" w:fill="FFFFFF" w:themeFill="background1"/>
            <w:vAlign w:val="bottom"/>
            <w:hideMark/>
          </w:tcPr>
          <w:p w:rsidRPr="00A30095" w:rsidR="005E6B5B" w:rsidP="00FF2354" w:rsidRDefault="005E6B5B" w14:paraId="5F5A268E" w14:textId="77777777">
            <w:pPr>
              <w:spacing w:line="240" w:lineRule="auto"/>
              <w:jc w:val="center"/>
              <w:rPr>
                <w:rFonts w:eastAsia="Times New Roman" w:cs="Calibri" w:asciiTheme="minorHAnsi" w:hAnsiTheme="minorHAnsi"/>
                <w:i/>
                <w:iCs/>
                <w:color w:val="000000"/>
                <w:sz w:val="18"/>
                <w:szCs w:val="18"/>
                <w:lang w:eastAsia="en-GB"/>
              </w:rPr>
            </w:pPr>
            <w:r w:rsidRPr="00A30095">
              <w:rPr>
                <w:rFonts w:eastAsia="Times New Roman" w:cs="Calibri" w:asciiTheme="minorHAnsi" w:hAnsiTheme="minorHAnsi"/>
                <w:i/>
                <w:iCs/>
                <w:color w:val="000000"/>
                <w:sz w:val="18"/>
                <w:szCs w:val="18"/>
                <w:lang w:eastAsia="en-GB"/>
              </w:rPr>
              <w:t xml:space="preserve">8:30 - 9:00 &amp; </w:t>
            </w:r>
            <w:r w:rsidRPr="00A30095">
              <w:rPr>
                <w:rFonts w:eastAsia="Times New Roman" w:cs="Calibri" w:asciiTheme="minorHAnsi" w:hAnsiTheme="minorHAnsi"/>
                <w:i/>
                <w:iCs/>
                <w:color w:val="000000"/>
                <w:sz w:val="18"/>
                <w:szCs w:val="18"/>
                <w:lang w:eastAsia="en-GB"/>
              </w:rPr>
              <w:br/>
            </w:r>
            <w:r w:rsidRPr="00A30095">
              <w:rPr>
                <w:rFonts w:eastAsia="Times New Roman" w:cs="Calibri" w:asciiTheme="minorHAnsi" w:hAnsiTheme="minorHAnsi"/>
                <w:i/>
                <w:iCs/>
                <w:color w:val="000000"/>
                <w:sz w:val="18"/>
                <w:szCs w:val="18"/>
                <w:lang w:eastAsia="en-GB"/>
              </w:rPr>
              <w:t>13:00 - 14:00 &amp;</w:t>
            </w:r>
            <w:r w:rsidRPr="00A30095">
              <w:rPr>
                <w:rFonts w:eastAsia="Times New Roman" w:cs="Calibri" w:asciiTheme="minorHAnsi" w:hAnsiTheme="minorHAnsi"/>
                <w:i/>
                <w:iCs/>
                <w:color w:val="000000"/>
                <w:sz w:val="18"/>
                <w:szCs w:val="18"/>
                <w:lang w:eastAsia="en-GB"/>
              </w:rPr>
              <w:br/>
            </w:r>
            <w:r w:rsidRPr="00A30095">
              <w:rPr>
                <w:rFonts w:eastAsia="Times New Roman" w:cs="Calibri" w:asciiTheme="minorHAnsi" w:hAnsiTheme="minorHAnsi"/>
                <w:i/>
                <w:iCs/>
                <w:color w:val="000000"/>
                <w:sz w:val="18"/>
                <w:szCs w:val="18"/>
                <w:lang w:eastAsia="en-GB"/>
              </w:rPr>
              <w:t>18:00 - 18:30</w:t>
            </w:r>
          </w:p>
        </w:tc>
        <w:tc>
          <w:tcPr>
            <w:tcW w:w="340" w:type="pct"/>
            <w:tcBorders>
              <w:top w:val="nil"/>
              <w:left w:val="nil"/>
              <w:bottom w:val="nil"/>
              <w:right w:val="single" w:color="auto" w:sz="4" w:space="0"/>
            </w:tcBorders>
            <w:shd w:val="clear" w:color="auto" w:fill="FFFFFF" w:themeFill="background1"/>
            <w:noWrap/>
            <w:vAlign w:val="bottom"/>
            <w:hideMark/>
          </w:tcPr>
          <w:p w:rsidRPr="00A30095" w:rsidR="005E6B5B" w:rsidP="00FF2354" w:rsidRDefault="005E6B5B" w14:paraId="2085F665" w14:textId="77777777">
            <w:pPr>
              <w:spacing w:line="240" w:lineRule="auto"/>
              <w:jc w:val="center"/>
              <w:rPr>
                <w:rFonts w:eastAsia="Times New Roman" w:cs="Calibri" w:asciiTheme="minorHAnsi" w:hAnsiTheme="minorHAnsi"/>
                <w:i/>
                <w:iCs/>
                <w:color w:val="000000"/>
                <w:sz w:val="18"/>
                <w:szCs w:val="18"/>
                <w:lang w:eastAsia="en-GB"/>
              </w:rPr>
            </w:pPr>
            <w:r w:rsidRPr="00A30095">
              <w:rPr>
                <w:rFonts w:eastAsia="Times New Roman" w:cs="Calibri" w:asciiTheme="minorHAnsi" w:hAnsiTheme="minorHAnsi"/>
                <w:i/>
                <w:iCs/>
                <w:color w:val="000000"/>
                <w:sz w:val="18"/>
                <w:szCs w:val="18"/>
                <w:lang w:eastAsia="en-GB"/>
              </w:rPr>
              <w:t>9:00 - 13:00</w:t>
            </w:r>
          </w:p>
        </w:tc>
        <w:tc>
          <w:tcPr>
            <w:tcW w:w="351" w:type="pct"/>
            <w:tcBorders>
              <w:top w:val="nil"/>
              <w:left w:val="nil"/>
              <w:bottom w:val="nil"/>
              <w:right w:val="single" w:color="auto" w:sz="4" w:space="0"/>
            </w:tcBorders>
            <w:shd w:val="clear" w:color="auto" w:fill="FFFFFF" w:themeFill="background1"/>
            <w:noWrap/>
            <w:vAlign w:val="bottom"/>
            <w:hideMark/>
          </w:tcPr>
          <w:p w:rsidRPr="00A30095" w:rsidR="005E6B5B" w:rsidP="00FF2354" w:rsidRDefault="005E6B5B" w14:paraId="4E4A4E3E" w14:textId="77777777">
            <w:pPr>
              <w:spacing w:line="240" w:lineRule="auto"/>
              <w:jc w:val="center"/>
              <w:rPr>
                <w:rFonts w:eastAsia="Times New Roman" w:cs="Calibri" w:asciiTheme="minorHAnsi" w:hAnsiTheme="minorHAnsi"/>
                <w:color w:val="000000"/>
                <w:sz w:val="18"/>
                <w:szCs w:val="18"/>
                <w:lang w:eastAsia="en-GB"/>
              </w:rPr>
            </w:pPr>
            <w:r w:rsidRPr="00A30095">
              <w:rPr>
                <w:rFonts w:eastAsia="Times New Roman" w:cs="Calibri" w:asciiTheme="minorHAnsi" w:hAnsiTheme="minorHAnsi"/>
                <w:color w:val="000000"/>
                <w:sz w:val="18"/>
                <w:szCs w:val="18"/>
                <w:lang w:eastAsia="en-GB"/>
              </w:rPr>
              <w:t>Closed</w:t>
            </w:r>
          </w:p>
        </w:tc>
        <w:tc>
          <w:tcPr>
            <w:tcW w:w="127"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13A87A4A" w14:textId="77777777">
            <w:pPr>
              <w:spacing w:line="240" w:lineRule="auto"/>
              <w:rPr>
                <w:rFonts w:ascii="Wingdings" w:hAnsi="Wingdings" w:eastAsia="Times New Roman" w:cs="Calibri"/>
                <w:b/>
                <w:bCs/>
                <w:color w:val="000000"/>
                <w:sz w:val="22"/>
                <w:lang w:eastAsia="en-GB"/>
              </w:rPr>
            </w:pPr>
          </w:p>
        </w:tc>
        <w:tc>
          <w:tcPr>
            <w:tcW w:w="182"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41683396" w14:textId="77777777">
            <w:pPr>
              <w:spacing w:line="240" w:lineRule="auto"/>
              <w:rPr>
                <w:rFonts w:ascii="Wingdings" w:hAnsi="Wingdings" w:eastAsia="Times New Roman" w:cs="Calibri"/>
                <w:b/>
                <w:bCs/>
                <w:color w:val="000000"/>
                <w:sz w:val="22"/>
                <w:lang w:eastAsia="en-GB"/>
              </w:rPr>
            </w:pPr>
          </w:p>
        </w:tc>
        <w:tc>
          <w:tcPr>
            <w:tcW w:w="137"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558FDF00" w14:textId="77777777">
            <w:pPr>
              <w:spacing w:line="240" w:lineRule="auto"/>
              <w:rPr>
                <w:rFonts w:ascii="Calibri" w:hAnsi="Calibri" w:eastAsia="Times New Roman" w:cs="Calibri"/>
                <w:color w:val="000000"/>
                <w:sz w:val="22"/>
                <w:lang w:eastAsia="en-GB"/>
              </w:rPr>
            </w:pPr>
          </w:p>
        </w:tc>
        <w:tc>
          <w:tcPr>
            <w:tcW w:w="137"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0B6AF738" w14:textId="77777777">
            <w:pPr>
              <w:spacing w:line="240" w:lineRule="auto"/>
              <w:rPr>
                <w:rFonts w:ascii="Calibri" w:hAnsi="Calibri" w:eastAsia="Times New Roman" w:cs="Calibri"/>
                <w:color w:val="000000"/>
                <w:sz w:val="22"/>
                <w:lang w:eastAsia="en-GB"/>
              </w:rPr>
            </w:pPr>
          </w:p>
        </w:tc>
        <w:tc>
          <w:tcPr>
            <w:tcW w:w="182"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219AC842" w14:textId="77777777">
            <w:pPr>
              <w:spacing w:line="240" w:lineRule="auto"/>
              <w:rPr>
                <w:rFonts w:ascii="Calibri" w:hAnsi="Calibri" w:eastAsia="Times New Roman" w:cs="Calibri"/>
                <w:color w:val="000000"/>
                <w:sz w:val="22"/>
                <w:lang w:eastAsia="en-GB"/>
              </w:rPr>
            </w:pPr>
          </w:p>
        </w:tc>
        <w:tc>
          <w:tcPr>
            <w:tcW w:w="136"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4A014632" w14:textId="77777777">
            <w:pPr>
              <w:spacing w:line="240" w:lineRule="auto"/>
              <w:rPr>
                <w:rFonts w:ascii="Calibri" w:hAnsi="Calibri" w:eastAsia="Times New Roman" w:cs="Calibri"/>
                <w:color w:val="000000"/>
                <w:sz w:val="22"/>
                <w:lang w:eastAsia="en-GB"/>
              </w:rPr>
            </w:pPr>
          </w:p>
        </w:tc>
        <w:tc>
          <w:tcPr>
            <w:tcW w:w="137"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2DEECB2D" w14:textId="77777777">
            <w:pPr>
              <w:spacing w:line="240" w:lineRule="auto"/>
              <w:rPr>
                <w:rFonts w:ascii="Calibri" w:hAnsi="Calibri" w:eastAsia="Times New Roman" w:cs="Calibri"/>
                <w:color w:val="000000"/>
                <w:sz w:val="22"/>
                <w:lang w:eastAsia="en-GB"/>
              </w:rPr>
            </w:pPr>
          </w:p>
        </w:tc>
        <w:tc>
          <w:tcPr>
            <w:tcW w:w="137"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3CF53D1D" w14:textId="77777777">
            <w:pPr>
              <w:spacing w:line="240" w:lineRule="auto"/>
              <w:rPr>
                <w:rFonts w:ascii="Calibri" w:hAnsi="Calibri" w:eastAsia="Times New Roman" w:cs="Calibri"/>
                <w:color w:val="000000"/>
                <w:sz w:val="22"/>
                <w:lang w:eastAsia="en-GB"/>
              </w:rPr>
            </w:pPr>
          </w:p>
        </w:tc>
        <w:tc>
          <w:tcPr>
            <w:tcW w:w="137"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27364B1E" w14:textId="77777777">
            <w:pPr>
              <w:spacing w:line="240" w:lineRule="auto"/>
              <w:rPr>
                <w:rFonts w:ascii="Calibri" w:hAnsi="Calibri" w:eastAsia="Times New Roman" w:cs="Calibri"/>
                <w:color w:val="000000"/>
                <w:sz w:val="22"/>
                <w:lang w:eastAsia="en-GB"/>
              </w:rPr>
            </w:pPr>
          </w:p>
        </w:tc>
        <w:tc>
          <w:tcPr>
            <w:tcW w:w="136"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68EC7F9C" w14:textId="77777777">
            <w:pPr>
              <w:spacing w:line="240" w:lineRule="auto"/>
              <w:rPr>
                <w:rFonts w:ascii="Wingdings" w:hAnsi="Wingdings" w:eastAsia="Times New Roman" w:cs="Calibri"/>
                <w:b/>
                <w:bCs/>
                <w:color w:val="000000"/>
                <w:sz w:val="22"/>
                <w:lang w:eastAsia="en-GB"/>
              </w:rPr>
            </w:pPr>
          </w:p>
        </w:tc>
        <w:tc>
          <w:tcPr>
            <w:tcW w:w="137"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53E868F9" w14:textId="77777777">
            <w:pPr>
              <w:spacing w:line="240" w:lineRule="auto"/>
              <w:rPr>
                <w:rFonts w:ascii="Wingdings" w:hAnsi="Wingdings" w:eastAsia="Times New Roman" w:cs="Calibri"/>
                <w:b/>
                <w:bCs/>
                <w:color w:val="000000"/>
                <w:sz w:val="22"/>
                <w:lang w:eastAsia="en-GB"/>
              </w:rPr>
            </w:pPr>
          </w:p>
        </w:tc>
        <w:tc>
          <w:tcPr>
            <w:tcW w:w="137"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1610087A" w14:textId="77777777">
            <w:pPr>
              <w:spacing w:line="240" w:lineRule="auto"/>
              <w:rPr>
                <w:rFonts w:ascii="Calibri" w:hAnsi="Calibri" w:eastAsia="Times New Roman" w:cs="Calibri"/>
                <w:color w:val="000000"/>
                <w:sz w:val="22"/>
                <w:lang w:eastAsia="en-GB"/>
              </w:rPr>
            </w:pPr>
          </w:p>
        </w:tc>
        <w:tc>
          <w:tcPr>
            <w:tcW w:w="137"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0021F901" w14:textId="77777777">
            <w:pPr>
              <w:spacing w:line="240" w:lineRule="auto"/>
              <w:rPr>
                <w:rFonts w:ascii="Calibri" w:hAnsi="Calibri" w:eastAsia="Times New Roman" w:cs="Calibri"/>
                <w:color w:val="000000"/>
                <w:sz w:val="22"/>
                <w:lang w:eastAsia="en-GB"/>
              </w:rPr>
            </w:pPr>
          </w:p>
        </w:tc>
        <w:tc>
          <w:tcPr>
            <w:tcW w:w="133"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325A562F" w14:textId="77777777">
            <w:pPr>
              <w:spacing w:line="240" w:lineRule="auto"/>
              <w:rPr>
                <w:rFonts w:ascii="Calibri" w:hAnsi="Calibri" w:eastAsia="Times New Roman" w:cs="Calibri"/>
                <w:color w:val="000000"/>
                <w:sz w:val="22"/>
                <w:lang w:eastAsia="en-GB"/>
              </w:rPr>
            </w:pPr>
          </w:p>
        </w:tc>
      </w:tr>
      <w:tr w:rsidRPr="00A30095" w:rsidR="00EB220A" w:rsidTr="000E3643" w14:paraId="0B177B96" w14:textId="77777777">
        <w:trPr>
          <w:trHeight w:val="290"/>
        </w:trPr>
        <w:tc>
          <w:tcPr>
            <w:tcW w:w="272" w:type="pct"/>
            <w:vMerge/>
            <w:tcBorders>
              <w:top w:val="nil"/>
              <w:left w:val="single" w:color="auto" w:sz="4" w:space="0"/>
              <w:bottom w:val="single" w:color="000000" w:sz="4" w:space="0"/>
              <w:right w:val="single" w:color="auto" w:sz="4" w:space="0"/>
            </w:tcBorders>
            <w:shd w:val="clear" w:color="auto" w:fill="FFFFFF" w:themeFill="background1"/>
            <w:vAlign w:val="center"/>
            <w:hideMark/>
          </w:tcPr>
          <w:p w:rsidRPr="00A30095" w:rsidR="005E6B5B" w:rsidP="00FF2354" w:rsidRDefault="005E6B5B" w14:paraId="474EC65B" w14:textId="77777777">
            <w:pPr>
              <w:spacing w:line="240" w:lineRule="auto"/>
              <w:rPr>
                <w:rFonts w:eastAsia="Times New Roman" w:cs="Calibri" w:asciiTheme="minorHAnsi" w:hAnsiTheme="minorHAnsi"/>
                <w:color w:val="000000"/>
                <w:sz w:val="18"/>
                <w:szCs w:val="18"/>
                <w:lang w:eastAsia="en-GB"/>
              </w:rPr>
            </w:pPr>
          </w:p>
        </w:tc>
        <w:tc>
          <w:tcPr>
            <w:tcW w:w="409" w:type="pct"/>
            <w:vMerge/>
            <w:tcBorders>
              <w:top w:val="nil"/>
              <w:left w:val="single" w:color="auto" w:sz="4" w:space="0"/>
              <w:bottom w:val="single" w:color="000000" w:sz="4" w:space="0"/>
              <w:right w:val="single" w:color="auto" w:sz="4" w:space="0"/>
            </w:tcBorders>
            <w:shd w:val="clear" w:color="auto" w:fill="FFFFFF" w:themeFill="background1"/>
            <w:vAlign w:val="center"/>
            <w:hideMark/>
          </w:tcPr>
          <w:p w:rsidRPr="00A30095" w:rsidR="005E6B5B" w:rsidP="00FF2354" w:rsidRDefault="005E6B5B" w14:paraId="341C58D7" w14:textId="77777777">
            <w:pPr>
              <w:spacing w:line="240" w:lineRule="auto"/>
              <w:rPr>
                <w:rFonts w:eastAsia="Times New Roman" w:cs="Calibri" w:asciiTheme="minorHAnsi" w:hAnsiTheme="minorHAnsi"/>
                <w:color w:val="000000"/>
                <w:sz w:val="18"/>
                <w:szCs w:val="18"/>
                <w:lang w:eastAsia="en-GB"/>
              </w:rPr>
            </w:pPr>
          </w:p>
        </w:tc>
        <w:tc>
          <w:tcPr>
            <w:tcW w:w="421" w:type="pct"/>
            <w:vMerge/>
            <w:tcBorders>
              <w:top w:val="nil"/>
              <w:left w:val="single" w:color="auto" w:sz="4" w:space="0"/>
              <w:bottom w:val="single" w:color="000000" w:sz="4" w:space="0"/>
              <w:right w:val="single" w:color="auto" w:sz="4" w:space="0"/>
            </w:tcBorders>
            <w:shd w:val="clear" w:color="auto" w:fill="FFFFFF" w:themeFill="background1"/>
            <w:vAlign w:val="center"/>
            <w:hideMark/>
          </w:tcPr>
          <w:p w:rsidRPr="00A30095" w:rsidR="005E6B5B" w:rsidP="00FF2354" w:rsidRDefault="005E6B5B" w14:paraId="3E890A65" w14:textId="77777777">
            <w:pPr>
              <w:spacing w:line="240" w:lineRule="auto"/>
              <w:rPr>
                <w:rFonts w:eastAsia="Times New Roman" w:cs="Calibri" w:asciiTheme="minorHAnsi" w:hAnsiTheme="minorHAnsi"/>
                <w:color w:val="000000"/>
                <w:sz w:val="18"/>
                <w:szCs w:val="18"/>
                <w:lang w:eastAsia="en-GB"/>
              </w:rPr>
            </w:pPr>
          </w:p>
        </w:tc>
        <w:tc>
          <w:tcPr>
            <w:tcW w:w="451" w:type="pct"/>
            <w:vMerge/>
            <w:tcBorders>
              <w:top w:val="nil"/>
              <w:left w:val="single" w:color="auto" w:sz="4" w:space="0"/>
              <w:bottom w:val="single" w:color="000000" w:sz="4" w:space="0"/>
              <w:right w:val="single" w:color="auto" w:sz="4" w:space="0"/>
            </w:tcBorders>
            <w:shd w:val="clear" w:color="auto" w:fill="FFFFFF" w:themeFill="background1"/>
            <w:vAlign w:val="center"/>
            <w:hideMark/>
          </w:tcPr>
          <w:p w:rsidRPr="00A30095" w:rsidR="005E6B5B" w:rsidP="00FF2354" w:rsidRDefault="005E6B5B" w14:paraId="2A6099D0" w14:textId="77777777">
            <w:pPr>
              <w:spacing w:line="240" w:lineRule="auto"/>
              <w:rPr>
                <w:rFonts w:eastAsia="Times New Roman" w:cs="Calibri" w:asciiTheme="minorHAnsi" w:hAnsiTheme="minorHAnsi"/>
                <w:color w:val="000000"/>
                <w:sz w:val="18"/>
                <w:szCs w:val="18"/>
                <w:lang w:eastAsia="en-GB"/>
              </w:rPr>
            </w:pPr>
          </w:p>
        </w:tc>
        <w:tc>
          <w:tcPr>
            <w:tcW w:w="302" w:type="pct"/>
            <w:vMerge/>
            <w:tcBorders>
              <w:top w:val="nil"/>
              <w:left w:val="single" w:color="auto" w:sz="4" w:space="0"/>
              <w:bottom w:val="single" w:color="000000" w:sz="4" w:space="0"/>
              <w:right w:val="single" w:color="auto" w:sz="4" w:space="0"/>
            </w:tcBorders>
            <w:shd w:val="clear" w:color="auto" w:fill="FFFFFF" w:themeFill="background1"/>
            <w:vAlign w:val="center"/>
            <w:hideMark/>
          </w:tcPr>
          <w:p w:rsidRPr="00A30095" w:rsidR="005E6B5B" w:rsidP="00FF2354" w:rsidRDefault="005E6B5B" w14:paraId="56F98139" w14:textId="77777777">
            <w:pPr>
              <w:spacing w:line="240" w:lineRule="auto"/>
              <w:rPr>
                <w:rFonts w:eastAsia="Times New Roman" w:cs="Calibri" w:asciiTheme="minorHAnsi" w:hAnsiTheme="minorHAnsi"/>
                <w:color w:val="000000"/>
                <w:sz w:val="18"/>
                <w:szCs w:val="18"/>
                <w:lang w:eastAsia="en-GB"/>
              </w:rPr>
            </w:pPr>
          </w:p>
        </w:tc>
        <w:tc>
          <w:tcPr>
            <w:tcW w:w="462" w:type="pct"/>
            <w:tcBorders>
              <w:top w:val="nil"/>
              <w:left w:val="nil"/>
              <w:bottom w:val="single" w:color="auto" w:sz="4" w:space="0"/>
              <w:right w:val="single" w:color="auto" w:sz="4" w:space="0"/>
            </w:tcBorders>
            <w:shd w:val="clear" w:color="auto" w:fill="FFFFFF" w:themeFill="background1"/>
            <w:noWrap/>
            <w:vAlign w:val="bottom"/>
            <w:hideMark/>
          </w:tcPr>
          <w:p w:rsidRPr="00A30095" w:rsidR="005E6B5B" w:rsidP="00FF2354" w:rsidRDefault="005E6B5B" w14:paraId="3CDF5E8B" w14:textId="77777777">
            <w:pPr>
              <w:spacing w:line="240" w:lineRule="auto"/>
              <w:jc w:val="center"/>
              <w:rPr>
                <w:rFonts w:eastAsia="Times New Roman" w:cs="Calibri" w:asciiTheme="minorHAnsi" w:hAnsiTheme="minorHAnsi"/>
                <w:color w:val="000000"/>
                <w:sz w:val="18"/>
                <w:szCs w:val="18"/>
                <w:lang w:eastAsia="en-GB"/>
              </w:rPr>
            </w:pPr>
            <w:r w:rsidRPr="00A30095">
              <w:rPr>
                <w:rFonts w:eastAsia="Times New Roman" w:cs="Calibri" w:asciiTheme="minorHAnsi" w:hAnsiTheme="minorHAnsi"/>
                <w:color w:val="000000"/>
                <w:sz w:val="18"/>
                <w:szCs w:val="18"/>
                <w:lang w:eastAsia="en-GB"/>
              </w:rPr>
              <w:t> </w:t>
            </w:r>
          </w:p>
        </w:tc>
        <w:tc>
          <w:tcPr>
            <w:tcW w:w="340" w:type="pct"/>
            <w:tcBorders>
              <w:top w:val="nil"/>
              <w:left w:val="nil"/>
              <w:bottom w:val="single" w:color="auto" w:sz="4" w:space="0"/>
              <w:right w:val="single" w:color="auto" w:sz="4" w:space="0"/>
            </w:tcBorders>
            <w:shd w:val="clear" w:color="auto" w:fill="FFFFFF" w:themeFill="background1"/>
            <w:noWrap/>
            <w:vAlign w:val="bottom"/>
            <w:hideMark/>
          </w:tcPr>
          <w:p w:rsidRPr="00A30095" w:rsidR="005E6B5B" w:rsidP="00FF2354" w:rsidRDefault="005E6B5B" w14:paraId="603AD77B" w14:textId="77777777">
            <w:pPr>
              <w:spacing w:line="240" w:lineRule="auto"/>
              <w:jc w:val="center"/>
              <w:rPr>
                <w:rFonts w:eastAsia="Times New Roman" w:cs="Calibri" w:asciiTheme="minorHAnsi" w:hAnsiTheme="minorHAnsi"/>
                <w:color w:val="000000"/>
                <w:sz w:val="18"/>
                <w:szCs w:val="18"/>
                <w:lang w:eastAsia="en-GB"/>
              </w:rPr>
            </w:pPr>
            <w:r w:rsidRPr="00A30095">
              <w:rPr>
                <w:rFonts w:eastAsia="Times New Roman" w:cs="Calibri" w:asciiTheme="minorHAnsi" w:hAnsiTheme="minorHAnsi"/>
                <w:color w:val="000000"/>
                <w:sz w:val="18"/>
                <w:szCs w:val="18"/>
                <w:lang w:eastAsia="en-GB"/>
              </w:rPr>
              <w:t> </w:t>
            </w:r>
          </w:p>
        </w:tc>
        <w:tc>
          <w:tcPr>
            <w:tcW w:w="351" w:type="pct"/>
            <w:tcBorders>
              <w:top w:val="nil"/>
              <w:left w:val="nil"/>
              <w:bottom w:val="single" w:color="auto" w:sz="4" w:space="0"/>
              <w:right w:val="single" w:color="auto" w:sz="4" w:space="0"/>
            </w:tcBorders>
            <w:shd w:val="clear" w:color="auto" w:fill="FFFFFF" w:themeFill="background1"/>
            <w:noWrap/>
            <w:vAlign w:val="bottom"/>
            <w:hideMark/>
          </w:tcPr>
          <w:p w:rsidRPr="00A30095" w:rsidR="005E6B5B" w:rsidP="00FF2354" w:rsidRDefault="005E6B5B" w14:paraId="4C69737B" w14:textId="77777777">
            <w:pPr>
              <w:spacing w:line="240" w:lineRule="auto"/>
              <w:jc w:val="center"/>
              <w:rPr>
                <w:rFonts w:eastAsia="Times New Roman" w:cs="Calibri" w:asciiTheme="minorHAnsi" w:hAnsiTheme="minorHAnsi"/>
                <w:color w:val="000000"/>
                <w:sz w:val="18"/>
                <w:szCs w:val="18"/>
                <w:lang w:eastAsia="en-GB"/>
              </w:rPr>
            </w:pPr>
            <w:r w:rsidRPr="00A30095">
              <w:rPr>
                <w:rFonts w:eastAsia="Times New Roman" w:cs="Calibri" w:asciiTheme="minorHAnsi" w:hAnsiTheme="minorHAnsi"/>
                <w:color w:val="000000"/>
                <w:sz w:val="18"/>
                <w:szCs w:val="18"/>
                <w:lang w:eastAsia="en-GB"/>
              </w:rPr>
              <w:t> </w:t>
            </w:r>
          </w:p>
        </w:tc>
        <w:tc>
          <w:tcPr>
            <w:tcW w:w="127"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048021CF" w14:textId="77777777">
            <w:pPr>
              <w:spacing w:line="240" w:lineRule="auto"/>
              <w:rPr>
                <w:rFonts w:ascii="Wingdings" w:hAnsi="Wingdings" w:eastAsia="Times New Roman" w:cs="Calibri"/>
                <w:b/>
                <w:bCs/>
                <w:color w:val="000000"/>
                <w:sz w:val="22"/>
                <w:lang w:eastAsia="en-GB"/>
              </w:rPr>
            </w:pPr>
          </w:p>
        </w:tc>
        <w:tc>
          <w:tcPr>
            <w:tcW w:w="182"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429DB9CC" w14:textId="77777777">
            <w:pPr>
              <w:spacing w:line="240" w:lineRule="auto"/>
              <w:rPr>
                <w:rFonts w:ascii="Wingdings" w:hAnsi="Wingdings" w:eastAsia="Times New Roman" w:cs="Calibri"/>
                <w:b/>
                <w:bCs/>
                <w:color w:val="000000"/>
                <w:sz w:val="22"/>
                <w:lang w:eastAsia="en-GB"/>
              </w:rPr>
            </w:pPr>
          </w:p>
        </w:tc>
        <w:tc>
          <w:tcPr>
            <w:tcW w:w="137"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37ED9868" w14:textId="77777777">
            <w:pPr>
              <w:spacing w:line="240" w:lineRule="auto"/>
              <w:rPr>
                <w:rFonts w:ascii="Calibri" w:hAnsi="Calibri" w:eastAsia="Times New Roman" w:cs="Calibri"/>
                <w:color w:val="000000"/>
                <w:sz w:val="22"/>
                <w:lang w:eastAsia="en-GB"/>
              </w:rPr>
            </w:pPr>
          </w:p>
        </w:tc>
        <w:tc>
          <w:tcPr>
            <w:tcW w:w="137"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30FCAAB2" w14:textId="77777777">
            <w:pPr>
              <w:spacing w:line="240" w:lineRule="auto"/>
              <w:rPr>
                <w:rFonts w:ascii="Calibri" w:hAnsi="Calibri" w:eastAsia="Times New Roman" w:cs="Calibri"/>
                <w:color w:val="000000"/>
                <w:sz w:val="22"/>
                <w:lang w:eastAsia="en-GB"/>
              </w:rPr>
            </w:pPr>
          </w:p>
        </w:tc>
        <w:tc>
          <w:tcPr>
            <w:tcW w:w="182"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682D2B21" w14:textId="77777777">
            <w:pPr>
              <w:spacing w:line="240" w:lineRule="auto"/>
              <w:rPr>
                <w:rFonts w:ascii="Calibri" w:hAnsi="Calibri" w:eastAsia="Times New Roman" w:cs="Calibri"/>
                <w:color w:val="000000"/>
                <w:sz w:val="22"/>
                <w:lang w:eastAsia="en-GB"/>
              </w:rPr>
            </w:pPr>
          </w:p>
        </w:tc>
        <w:tc>
          <w:tcPr>
            <w:tcW w:w="136"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27DC813C" w14:textId="77777777">
            <w:pPr>
              <w:spacing w:line="240" w:lineRule="auto"/>
              <w:rPr>
                <w:rFonts w:ascii="Calibri" w:hAnsi="Calibri" w:eastAsia="Times New Roman" w:cs="Calibri"/>
                <w:color w:val="000000"/>
                <w:sz w:val="22"/>
                <w:lang w:eastAsia="en-GB"/>
              </w:rPr>
            </w:pPr>
          </w:p>
        </w:tc>
        <w:tc>
          <w:tcPr>
            <w:tcW w:w="137"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51569205" w14:textId="77777777">
            <w:pPr>
              <w:spacing w:line="240" w:lineRule="auto"/>
              <w:rPr>
                <w:rFonts w:ascii="Calibri" w:hAnsi="Calibri" w:eastAsia="Times New Roman" w:cs="Calibri"/>
                <w:color w:val="000000"/>
                <w:sz w:val="22"/>
                <w:lang w:eastAsia="en-GB"/>
              </w:rPr>
            </w:pPr>
          </w:p>
        </w:tc>
        <w:tc>
          <w:tcPr>
            <w:tcW w:w="137"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012C9EA4" w14:textId="77777777">
            <w:pPr>
              <w:spacing w:line="240" w:lineRule="auto"/>
              <w:rPr>
                <w:rFonts w:ascii="Calibri" w:hAnsi="Calibri" w:eastAsia="Times New Roman" w:cs="Calibri"/>
                <w:color w:val="000000"/>
                <w:sz w:val="22"/>
                <w:lang w:eastAsia="en-GB"/>
              </w:rPr>
            </w:pPr>
          </w:p>
        </w:tc>
        <w:tc>
          <w:tcPr>
            <w:tcW w:w="137"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27CE9E5F" w14:textId="77777777">
            <w:pPr>
              <w:spacing w:line="240" w:lineRule="auto"/>
              <w:rPr>
                <w:rFonts w:ascii="Calibri" w:hAnsi="Calibri" w:eastAsia="Times New Roman" w:cs="Calibri"/>
                <w:color w:val="000000"/>
                <w:sz w:val="22"/>
                <w:lang w:eastAsia="en-GB"/>
              </w:rPr>
            </w:pPr>
          </w:p>
        </w:tc>
        <w:tc>
          <w:tcPr>
            <w:tcW w:w="136"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3C9E5D1B" w14:textId="77777777">
            <w:pPr>
              <w:spacing w:line="240" w:lineRule="auto"/>
              <w:rPr>
                <w:rFonts w:ascii="Wingdings" w:hAnsi="Wingdings" w:eastAsia="Times New Roman" w:cs="Calibri"/>
                <w:b/>
                <w:bCs/>
                <w:color w:val="000000"/>
                <w:sz w:val="22"/>
                <w:lang w:eastAsia="en-GB"/>
              </w:rPr>
            </w:pPr>
          </w:p>
        </w:tc>
        <w:tc>
          <w:tcPr>
            <w:tcW w:w="137"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2266BBCD" w14:textId="77777777">
            <w:pPr>
              <w:spacing w:line="240" w:lineRule="auto"/>
              <w:rPr>
                <w:rFonts w:ascii="Wingdings" w:hAnsi="Wingdings" w:eastAsia="Times New Roman" w:cs="Calibri"/>
                <w:b/>
                <w:bCs/>
                <w:color w:val="000000"/>
                <w:sz w:val="22"/>
                <w:lang w:eastAsia="en-GB"/>
              </w:rPr>
            </w:pPr>
          </w:p>
        </w:tc>
        <w:tc>
          <w:tcPr>
            <w:tcW w:w="137"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5A3F6151" w14:textId="77777777">
            <w:pPr>
              <w:spacing w:line="240" w:lineRule="auto"/>
              <w:rPr>
                <w:rFonts w:ascii="Calibri" w:hAnsi="Calibri" w:eastAsia="Times New Roman" w:cs="Calibri"/>
                <w:color w:val="000000"/>
                <w:sz w:val="22"/>
                <w:lang w:eastAsia="en-GB"/>
              </w:rPr>
            </w:pPr>
          </w:p>
        </w:tc>
        <w:tc>
          <w:tcPr>
            <w:tcW w:w="137"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4C8542F5" w14:textId="77777777">
            <w:pPr>
              <w:spacing w:line="240" w:lineRule="auto"/>
              <w:rPr>
                <w:rFonts w:ascii="Calibri" w:hAnsi="Calibri" w:eastAsia="Times New Roman" w:cs="Calibri"/>
                <w:color w:val="000000"/>
                <w:sz w:val="22"/>
                <w:lang w:eastAsia="en-GB"/>
              </w:rPr>
            </w:pPr>
          </w:p>
        </w:tc>
        <w:tc>
          <w:tcPr>
            <w:tcW w:w="133"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2F668560" w14:textId="77777777">
            <w:pPr>
              <w:spacing w:line="240" w:lineRule="auto"/>
              <w:rPr>
                <w:rFonts w:ascii="Calibri" w:hAnsi="Calibri" w:eastAsia="Times New Roman" w:cs="Calibri"/>
                <w:color w:val="000000"/>
                <w:sz w:val="22"/>
                <w:lang w:eastAsia="en-GB"/>
              </w:rPr>
            </w:pPr>
          </w:p>
        </w:tc>
      </w:tr>
      <w:tr w:rsidRPr="00A30095" w:rsidR="00EB220A" w:rsidTr="000E3643" w14:paraId="4B06D284" w14:textId="77777777">
        <w:trPr>
          <w:trHeight w:val="290"/>
        </w:trPr>
        <w:tc>
          <w:tcPr>
            <w:tcW w:w="272" w:type="pct"/>
            <w:vMerge w:val="restart"/>
            <w:tcBorders>
              <w:top w:val="nil"/>
              <w:left w:val="single" w:color="auto" w:sz="4" w:space="0"/>
              <w:bottom w:val="single" w:color="000000" w:sz="4" w:space="0"/>
              <w:right w:val="single" w:color="auto" w:sz="4" w:space="0"/>
            </w:tcBorders>
            <w:shd w:val="clear" w:color="auto" w:fill="FFFFFF" w:themeFill="background1"/>
            <w:noWrap/>
            <w:vAlign w:val="center"/>
            <w:hideMark/>
          </w:tcPr>
          <w:p w:rsidRPr="00A30095" w:rsidR="005E6B5B" w:rsidP="00FF2354" w:rsidRDefault="005E6B5B" w14:paraId="1EECD674" w14:textId="77777777">
            <w:pPr>
              <w:spacing w:line="240" w:lineRule="auto"/>
              <w:jc w:val="center"/>
              <w:rPr>
                <w:rFonts w:eastAsia="Times New Roman" w:cs="Calibri" w:asciiTheme="minorHAnsi" w:hAnsiTheme="minorHAnsi"/>
                <w:color w:val="000000"/>
                <w:sz w:val="18"/>
                <w:szCs w:val="18"/>
                <w:lang w:eastAsia="en-GB"/>
              </w:rPr>
            </w:pPr>
            <w:r w:rsidRPr="00A30095">
              <w:rPr>
                <w:rFonts w:eastAsia="Times New Roman" w:cs="Calibri" w:asciiTheme="minorHAnsi" w:hAnsiTheme="minorHAnsi"/>
                <w:color w:val="000000"/>
                <w:sz w:val="18"/>
                <w:szCs w:val="18"/>
                <w:lang w:eastAsia="en-GB"/>
              </w:rPr>
              <w:t>FD285</w:t>
            </w:r>
          </w:p>
        </w:tc>
        <w:tc>
          <w:tcPr>
            <w:tcW w:w="409" w:type="pct"/>
            <w:vMerge w:val="restart"/>
            <w:tcBorders>
              <w:top w:val="nil"/>
              <w:left w:val="single" w:color="auto" w:sz="4" w:space="0"/>
              <w:bottom w:val="single" w:color="000000" w:sz="4" w:space="0"/>
              <w:right w:val="single" w:color="auto" w:sz="4" w:space="0"/>
            </w:tcBorders>
            <w:shd w:val="clear" w:color="auto" w:fill="FFFFFF" w:themeFill="background1"/>
            <w:vAlign w:val="center"/>
            <w:hideMark/>
          </w:tcPr>
          <w:p w:rsidRPr="00A30095" w:rsidR="005E6B5B" w:rsidP="00FF2354" w:rsidRDefault="005E6B5B" w14:paraId="7EEBD303" w14:textId="77777777">
            <w:pPr>
              <w:spacing w:line="240" w:lineRule="auto"/>
              <w:jc w:val="center"/>
              <w:rPr>
                <w:rFonts w:eastAsia="Times New Roman" w:cs="Calibri" w:asciiTheme="minorHAnsi" w:hAnsiTheme="minorHAnsi"/>
                <w:color w:val="000000"/>
                <w:sz w:val="18"/>
                <w:szCs w:val="18"/>
                <w:lang w:eastAsia="en-GB"/>
              </w:rPr>
            </w:pPr>
            <w:r w:rsidRPr="00A30095">
              <w:rPr>
                <w:rFonts w:eastAsia="Times New Roman" w:cs="Calibri" w:asciiTheme="minorHAnsi" w:hAnsiTheme="minorHAnsi"/>
                <w:color w:val="000000"/>
                <w:sz w:val="18"/>
                <w:szCs w:val="18"/>
                <w:lang w:eastAsia="en-GB"/>
              </w:rPr>
              <w:t>Day Lewis Pharmacy</w:t>
            </w:r>
          </w:p>
        </w:tc>
        <w:tc>
          <w:tcPr>
            <w:tcW w:w="421" w:type="pct"/>
            <w:vMerge w:val="restart"/>
            <w:tcBorders>
              <w:top w:val="nil"/>
              <w:left w:val="single" w:color="auto" w:sz="4" w:space="0"/>
              <w:bottom w:val="single" w:color="000000" w:sz="4" w:space="0"/>
              <w:right w:val="single" w:color="auto" w:sz="4" w:space="0"/>
            </w:tcBorders>
            <w:shd w:val="clear" w:color="auto" w:fill="FFFFFF" w:themeFill="background1"/>
            <w:vAlign w:val="center"/>
            <w:hideMark/>
          </w:tcPr>
          <w:p w:rsidRPr="00A30095" w:rsidR="005E6B5B" w:rsidP="00FF2354" w:rsidRDefault="005E6B5B" w14:paraId="380B271B" w14:textId="77777777">
            <w:pPr>
              <w:spacing w:line="240" w:lineRule="auto"/>
              <w:jc w:val="center"/>
              <w:rPr>
                <w:rFonts w:eastAsia="Times New Roman" w:cs="Calibri" w:asciiTheme="minorHAnsi" w:hAnsiTheme="minorHAnsi"/>
                <w:color w:val="000000"/>
                <w:sz w:val="18"/>
                <w:szCs w:val="18"/>
                <w:lang w:eastAsia="en-GB"/>
              </w:rPr>
            </w:pPr>
            <w:r w:rsidRPr="00A30095">
              <w:rPr>
                <w:rFonts w:eastAsia="Times New Roman" w:cs="Calibri" w:asciiTheme="minorHAnsi" w:hAnsiTheme="minorHAnsi"/>
                <w:color w:val="000000"/>
                <w:sz w:val="18"/>
                <w:szCs w:val="18"/>
                <w:lang w:eastAsia="en-GB"/>
              </w:rPr>
              <w:t>Pastoral Way</w:t>
            </w:r>
          </w:p>
        </w:tc>
        <w:tc>
          <w:tcPr>
            <w:tcW w:w="451" w:type="pct"/>
            <w:vMerge w:val="restart"/>
            <w:tcBorders>
              <w:top w:val="nil"/>
              <w:left w:val="single" w:color="auto" w:sz="4" w:space="0"/>
              <w:bottom w:val="single" w:color="000000" w:sz="4" w:space="0"/>
              <w:right w:val="single" w:color="auto" w:sz="4" w:space="0"/>
            </w:tcBorders>
            <w:shd w:val="clear" w:color="auto" w:fill="FFFFFF" w:themeFill="background1"/>
            <w:noWrap/>
            <w:vAlign w:val="center"/>
            <w:hideMark/>
          </w:tcPr>
          <w:p w:rsidRPr="00A30095" w:rsidR="005E6B5B" w:rsidP="00FF2354" w:rsidRDefault="005E6B5B" w14:paraId="1EE80AF5" w14:textId="77777777">
            <w:pPr>
              <w:spacing w:line="240" w:lineRule="auto"/>
              <w:jc w:val="center"/>
              <w:rPr>
                <w:rFonts w:eastAsia="Times New Roman" w:cs="Calibri" w:asciiTheme="minorHAnsi" w:hAnsiTheme="minorHAnsi"/>
                <w:color w:val="000000"/>
                <w:sz w:val="18"/>
                <w:szCs w:val="18"/>
                <w:lang w:eastAsia="en-GB"/>
              </w:rPr>
            </w:pPr>
            <w:r w:rsidRPr="00A30095">
              <w:rPr>
                <w:rFonts w:eastAsia="Times New Roman" w:cs="Calibri" w:asciiTheme="minorHAnsi" w:hAnsiTheme="minorHAnsi"/>
                <w:color w:val="000000"/>
                <w:sz w:val="18"/>
                <w:szCs w:val="18"/>
                <w:lang w:eastAsia="en-GB"/>
              </w:rPr>
              <w:t>Brentwood</w:t>
            </w:r>
          </w:p>
        </w:tc>
        <w:tc>
          <w:tcPr>
            <w:tcW w:w="302" w:type="pct"/>
            <w:vMerge w:val="restart"/>
            <w:tcBorders>
              <w:top w:val="nil"/>
              <w:left w:val="single" w:color="auto" w:sz="4" w:space="0"/>
              <w:bottom w:val="single" w:color="000000" w:sz="4" w:space="0"/>
              <w:right w:val="single" w:color="auto" w:sz="4" w:space="0"/>
            </w:tcBorders>
            <w:shd w:val="clear" w:color="auto" w:fill="FFFFFF" w:themeFill="background1"/>
            <w:noWrap/>
            <w:vAlign w:val="center"/>
            <w:hideMark/>
          </w:tcPr>
          <w:p w:rsidRPr="00A30095" w:rsidR="005E6B5B" w:rsidP="00FF2354" w:rsidRDefault="005E6B5B" w14:paraId="46F90BCE" w14:textId="77777777">
            <w:pPr>
              <w:spacing w:line="240" w:lineRule="auto"/>
              <w:jc w:val="center"/>
              <w:rPr>
                <w:rFonts w:eastAsia="Times New Roman" w:cs="Calibri" w:asciiTheme="minorHAnsi" w:hAnsiTheme="minorHAnsi"/>
                <w:color w:val="000000"/>
                <w:sz w:val="18"/>
                <w:szCs w:val="18"/>
                <w:lang w:eastAsia="en-GB"/>
              </w:rPr>
            </w:pPr>
            <w:r w:rsidRPr="00A30095">
              <w:rPr>
                <w:rFonts w:eastAsia="Times New Roman" w:cs="Calibri" w:asciiTheme="minorHAnsi" w:hAnsiTheme="minorHAnsi"/>
                <w:color w:val="000000"/>
                <w:sz w:val="18"/>
                <w:szCs w:val="18"/>
                <w:lang w:eastAsia="en-GB"/>
              </w:rPr>
              <w:t>CM14 5WF</w:t>
            </w:r>
          </w:p>
        </w:tc>
        <w:tc>
          <w:tcPr>
            <w:tcW w:w="462" w:type="pct"/>
            <w:tcBorders>
              <w:top w:val="nil"/>
              <w:left w:val="nil"/>
              <w:bottom w:val="nil"/>
              <w:right w:val="single" w:color="auto" w:sz="4" w:space="0"/>
            </w:tcBorders>
            <w:shd w:val="clear" w:color="auto" w:fill="FFFFFF" w:themeFill="background1"/>
            <w:noWrap/>
            <w:vAlign w:val="bottom"/>
            <w:hideMark/>
          </w:tcPr>
          <w:p w:rsidRPr="00A30095" w:rsidR="005E6B5B" w:rsidP="00FF2354" w:rsidRDefault="005E6B5B" w14:paraId="5B46BD85" w14:textId="77777777">
            <w:pPr>
              <w:spacing w:line="240" w:lineRule="auto"/>
              <w:jc w:val="center"/>
              <w:rPr>
                <w:rFonts w:eastAsia="Times New Roman" w:cs="Calibri" w:asciiTheme="minorHAnsi" w:hAnsiTheme="minorHAnsi"/>
                <w:b/>
                <w:bCs/>
                <w:color w:val="000000"/>
                <w:sz w:val="18"/>
                <w:szCs w:val="18"/>
                <w:lang w:eastAsia="en-GB"/>
              </w:rPr>
            </w:pPr>
            <w:r w:rsidRPr="00A30095">
              <w:rPr>
                <w:rFonts w:eastAsia="Times New Roman" w:cs="Calibri" w:asciiTheme="minorHAnsi" w:hAnsiTheme="minorHAnsi"/>
                <w:b/>
                <w:bCs/>
                <w:color w:val="000000"/>
                <w:sz w:val="18"/>
                <w:szCs w:val="18"/>
                <w:lang w:eastAsia="en-GB"/>
              </w:rPr>
              <w:t>9:00 - 18:</w:t>
            </w:r>
            <w:r>
              <w:rPr>
                <w:rFonts w:eastAsia="Times New Roman" w:cs="Calibri" w:asciiTheme="minorHAnsi" w:hAnsiTheme="minorHAnsi"/>
                <w:b/>
                <w:bCs/>
                <w:color w:val="000000"/>
                <w:sz w:val="18"/>
                <w:szCs w:val="18"/>
                <w:lang w:eastAsia="en-GB"/>
              </w:rPr>
              <w:t>3</w:t>
            </w:r>
            <w:r w:rsidRPr="00A30095">
              <w:rPr>
                <w:rFonts w:eastAsia="Times New Roman" w:cs="Calibri" w:asciiTheme="minorHAnsi" w:hAnsiTheme="minorHAnsi"/>
                <w:b/>
                <w:bCs/>
                <w:color w:val="000000"/>
                <w:sz w:val="18"/>
                <w:szCs w:val="18"/>
                <w:lang w:eastAsia="en-GB"/>
              </w:rPr>
              <w:t>0</w:t>
            </w:r>
          </w:p>
        </w:tc>
        <w:tc>
          <w:tcPr>
            <w:tcW w:w="340" w:type="pct"/>
            <w:tcBorders>
              <w:top w:val="nil"/>
              <w:left w:val="nil"/>
              <w:bottom w:val="nil"/>
              <w:right w:val="single" w:color="auto" w:sz="4" w:space="0"/>
            </w:tcBorders>
            <w:shd w:val="clear" w:color="auto" w:fill="FFFFFF" w:themeFill="background1"/>
            <w:noWrap/>
            <w:vAlign w:val="bottom"/>
            <w:hideMark/>
          </w:tcPr>
          <w:p w:rsidRPr="00A30095" w:rsidR="005E6B5B" w:rsidP="00FF2354" w:rsidRDefault="005E6B5B" w14:paraId="43E16F6F" w14:textId="77777777">
            <w:pPr>
              <w:spacing w:line="240" w:lineRule="auto"/>
              <w:jc w:val="center"/>
              <w:rPr>
                <w:rFonts w:eastAsia="Times New Roman" w:cs="Calibri" w:asciiTheme="minorHAnsi" w:hAnsiTheme="minorHAnsi"/>
                <w:b/>
                <w:bCs/>
                <w:color w:val="000000"/>
                <w:sz w:val="18"/>
                <w:szCs w:val="18"/>
                <w:lang w:eastAsia="en-GB"/>
              </w:rPr>
            </w:pPr>
            <w:r w:rsidRPr="00A30095">
              <w:rPr>
                <w:rFonts w:eastAsia="Times New Roman" w:cs="Calibri" w:asciiTheme="minorHAnsi" w:hAnsiTheme="minorHAnsi"/>
                <w:b/>
                <w:bCs/>
                <w:color w:val="000000"/>
                <w:sz w:val="18"/>
                <w:szCs w:val="18"/>
                <w:lang w:eastAsia="en-GB"/>
              </w:rPr>
              <w:t> </w:t>
            </w:r>
          </w:p>
        </w:tc>
        <w:tc>
          <w:tcPr>
            <w:tcW w:w="351" w:type="pct"/>
            <w:tcBorders>
              <w:top w:val="nil"/>
              <w:left w:val="nil"/>
              <w:bottom w:val="nil"/>
              <w:right w:val="single" w:color="auto" w:sz="4" w:space="0"/>
            </w:tcBorders>
            <w:shd w:val="clear" w:color="auto" w:fill="FFFFFF" w:themeFill="background1"/>
            <w:noWrap/>
            <w:vAlign w:val="bottom"/>
            <w:hideMark/>
          </w:tcPr>
          <w:p w:rsidRPr="00A30095" w:rsidR="005E6B5B" w:rsidP="00FF2354" w:rsidRDefault="005E6B5B" w14:paraId="3A7CC02E" w14:textId="77777777">
            <w:pPr>
              <w:spacing w:line="240" w:lineRule="auto"/>
              <w:jc w:val="center"/>
              <w:rPr>
                <w:rFonts w:eastAsia="Times New Roman" w:cs="Calibri" w:asciiTheme="minorHAnsi" w:hAnsiTheme="minorHAnsi"/>
                <w:color w:val="000000"/>
                <w:sz w:val="18"/>
                <w:szCs w:val="18"/>
                <w:lang w:eastAsia="en-GB"/>
              </w:rPr>
            </w:pPr>
            <w:r w:rsidRPr="00A30095">
              <w:rPr>
                <w:rFonts w:eastAsia="Times New Roman" w:cs="Calibri" w:asciiTheme="minorHAnsi" w:hAnsiTheme="minorHAnsi"/>
                <w:color w:val="000000"/>
                <w:sz w:val="18"/>
                <w:szCs w:val="18"/>
                <w:lang w:eastAsia="en-GB"/>
              </w:rPr>
              <w:t> </w:t>
            </w:r>
          </w:p>
        </w:tc>
        <w:tc>
          <w:tcPr>
            <w:tcW w:w="127" w:type="pct"/>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A30095" w:rsidR="005E6B5B" w:rsidP="00FF2354" w:rsidRDefault="005E6B5B" w14:paraId="5EE569CB" w14:textId="77777777">
            <w:pPr>
              <w:spacing w:line="240" w:lineRule="auto"/>
              <w:jc w:val="center"/>
              <w:rPr>
                <w:rFonts w:ascii="Wingdings" w:hAnsi="Wingdings" w:eastAsia="Times New Roman" w:cs="Calibri"/>
                <w:b/>
                <w:bCs/>
                <w:color w:val="000000"/>
                <w:sz w:val="22"/>
                <w:lang w:eastAsia="en-GB"/>
              </w:rPr>
            </w:pPr>
            <w:r w:rsidRPr="00A30095">
              <w:rPr>
                <w:rFonts w:ascii="Wingdings" w:hAnsi="Wingdings" w:eastAsia="Times New Roman" w:cs="Calibri"/>
                <w:b/>
                <w:bCs/>
                <w:color w:val="000000"/>
                <w:sz w:val="22"/>
                <w:lang w:eastAsia="en-GB"/>
              </w:rPr>
              <w:t>ü</w:t>
            </w:r>
          </w:p>
        </w:tc>
        <w:tc>
          <w:tcPr>
            <w:tcW w:w="182" w:type="pct"/>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A30095" w:rsidR="005E6B5B" w:rsidP="00FF2354" w:rsidRDefault="005E6B5B" w14:paraId="22187CB8" w14:textId="77777777">
            <w:pPr>
              <w:spacing w:line="240" w:lineRule="auto"/>
              <w:jc w:val="center"/>
              <w:rPr>
                <w:rFonts w:ascii="Calibri" w:hAnsi="Calibri" w:eastAsia="Times New Roman" w:cs="Calibri"/>
                <w:color w:val="000000"/>
                <w:sz w:val="22"/>
                <w:lang w:eastAsia="en-GB"/>
              </w:rPr>
            </w:pPr>
            <w:r w:rsidRPr="00A30095">
              <w:rPr>
                <w:rFonts w:ascii="Calibri" w:hAnsi="Calibri" w:eastAsia="Times New Roman" w:cs="Calibri"/>
                <w:color w:val="000000"/>
                <w:sz w:val="22"/>
                <w:lang w:eastAsia="en-GB"/>
              </w:rPr>
              <w:t> </w:t>
            </w:r>
          </w:p>
        </w:tc>
        <w:tc>
          <w:tcPr>
            <w:tcW w:w="137" w:type="pct"/>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A30095" w:rsidR="005E6B5B" w:rsidP="00FF2354" w:rsidRDefault="005E6B5B" w14:paraId="20756EDF" w14:textId="77777777">
            <w:pPr>
              <w:spacing w:line="240" w:lineRule="auto"/>
              <w:jc w:val="center"/>
              <w:rPr>
                <w:rFonts w:ascii="Calibri" w:hAnsi="Calibri" w:eastAsia="Times New Roman" w:cs="Calibri"/>
                <w:color w:val="000000"/>
                <w:sz w:val="22"/>
                <w:lang w:eastAsia="en-GB"/>
              </w:rPr>
            </w:pPr>
            <w:r w:rsidRPr="00A30095">
              <w:rPr>
                <w:rFonts w:ascii="Calibri" w:hAnsi="Calibri" w:eastAsia="Times New Roman" w:cs="Calibri"/>
                <w:color w:val="000000"/>
                <w:sz w:val="22"/>
                <w:lang w:eastAsia="en-GB"/>
              </w:rPr>
              <w:t> </w:t>
            </w:r>
          </w:p>
        </w:tc>
        <w:tc>
          <w:tcPr>
            <w:tcW w:w="137" w:type="pct"/>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A30095" w:rsidR="005E6B5B" w:rsidP="00FF2354" w:rsidRDefault="005E6B5B" w14:paraId="542B1430" w14:textId="77777777">
            <w:pPr>
              <w:spacing w:line="240" w:lineRule="auto"/>
              <w:jc w:val="center"/>
              <w:rPr>
                <w:rFonts w:ascii="Calibri" w:hAnsi="Calibri" w:eastAsia="Times New Roman" w:cs="Calibri"/>
                <w:color w:val="000000"/>
                <w:sz w:val="22"/>
                <w:lang w:eastAsia="en-GB"/>
              </w:rPr>
            </w:pPr>
            <w:r w:rsidRPr="00A30095">
              <w:rPr>
                <w:rFonts w:ascii="Calibri" w:hAnsi="Calibri" w:eastAsia="Times New Roman" w:cs="Calibri"/>
                <w:color w:val="000000"/>
                <w:sz w:val="22"/>
                <w:lang w:eastAsia="en-GB"/>
              </w:rPr>
              <w:t> </w:t>
            </w:r>
          </w:p>
        </w:tc>
        <w:tc>
          <w:tcPr>
            <w:tcW w:w="182" w:type="pct"/>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A30095" w:rsidR="005E6B5B" w:rsidP="00FF2354" w:rsidRDefault="005E6B5B" w14:paraId="13B2519A" w14:textId="77777777">
            <w:pPr>
              <w:spacing w:line="240" w:lineRule="auto"/>
              <w:jc w:val="center"/>
              <w:rPr>
                <w:rFonts w:ascii="Wingdings" w:hAnsi="Wingdings" w:eastAsia="Times New Roman" w:cs="Calibri"/>
                <w:b/>
                <w:bCs/>
                <w:color w:val="000000"/>
                <w:sz w:val="22"/>
                <w:lang w:eastAsia="en-GB"/>
              </w:rPr>
            </w:pPr>
            <w:r w:rsidRPr="00A30095">
              <w:rPr>
                <w:rFonts w:ascii="Wingdings" w:hAnsi="Wingdings" w:eastAsia="Times New Roman" w:cs="Calibri"/>
                <w:b/>
                <w:bCs/>
                <w:color w:val="000000"/>
                <w:sz w:val="22"/>
                <w:lang w:eastAsia="en-GB"/>
              </w:rPr>
              <w:t>ü</w:t>
            </w:r>
          </w:p>
        </w:tc>
        <w:tc>
          <w:tcPr>
            <w:tcW w:w="136" w:type="pct"/>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A30095" w:rsidR="005E6B5B" w:rsidP="00FF2354" w:rsidRDefault="005E6B5B" w14:paraId="3AF14475" w14:textId="77777777">
            <w:pPr>
              <w:spacing w:line="240" w:lineRule="auto"/>
              <w:jc w:val="center"/>
              <w:rPr>
                <w:rFonts w:ascii="Calibri" w:hAnsi="Calibri" w:eastAsia="Times New Roman" w:cs="Calibri"/>
                <w:color w:val="000000"/>
                <w:sz w:val="22"/>
                <w:lang w:eastAsia="en-GB"/>
              </w:rPr>
            </w:pPr>
            <w:r w:rsidRPr="00242AE3">
              <w:rPr>
                <w:rFonts w:ascii="Wingdings" w:hAnsi="Wingdings" w:eastAsia="Times New Roman" w:cs="Calibri"/>
                <w:b/>
                <w:bCs/>
                <w:color w:val="000000"/>
                <w:sz w:val="22"/>
                <w:lang w:eastAsia="en-GB"/>
              </w:rPr>
              <w:t>ü</w:t>
            </w:r>
            <w:r w:rsidRPr="00A30095">
              <w:rPr>
                <w:rFonts w:ascii="Calibri" w:hAnsi="Calibri" w:eastAsia="Times New Roman" w:cs="Calibri"/>
                <w:color w:val="000000"/>
                <w:sz w:val="22"/>
                <w:lang w:eastAsia="en-GB"/>
              </w:rPr>
              <w:t> </w:t>
            </w:r>
          </w:p>
        </w:tc>
        <w:tc>
          <w:tcPr>
            <w:tcW w:w="137" w:type="pct"/>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A30095" w:rsidR="005E6B5B" w:rsidP="00FF2354" w:rsidRDefault="005E6B5B" w14:paraId="54DC093B" w14:textId="77777777">
            <w:pPr>
              <w:spacing w:line="240" w:lineRule="auto"/>
              <w:jc w:val="center"/>
              <w:rPr>
                <w:rFonts w:ascii="Calibri" w:hAnsi="Calibri" w:eastAsia="Times New Roman" w:cs="Calibri"/>
                <w:color w:val="000000"/>
                <w:sz w:val="22"/>
                <w:lang w:eastAsia="en-GB"/>
              </w:rPr>
            </w:pPr>
            <w:r w:rsidRPr="00A30095">
              <w:rPr>
                <w:rFonts w:ascii="Calibri" w:hAnsi="Calibri" w:eastAsia="Times New Roman" w:cs="Calibri"/>
                <w:color w:val="000000"/>
                <w:sz w:val="22"/>
                <w:lang w:eastAsia="en-GB"/>
              </w:rPr>
              <w:t> </w:t>
            </w:r>
          </w:p>
        </w:tc>
        <w:tc>
          <w:tcPr>
            <w:tcW w:w="137" w:type="pct"/>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A30095" w:rsidR="005E6B5B" w:rsidP="00FF2354" w:rsidRDefault="005E6B5B" w14:paraId="185AF646" w14:textId="77777777">
            <w:pPr>
              <w:spacing w:line="240" w:lineRule="auto"/>
              <w:jc w:val="center"/>
              <w:rPr>
                <w:rFonts w:ascii="Calibri" w:hAnsi="Calibri" w:eastAsia="Times New Roman" w:cs="Calibri"/>
                <w:color w:val="000000"/>
                <w:sz w:val="22"/>
                <w:lang w:eastAsia="en-GB"/>
              </w:rPr>
            </w:pPr>
            <w:r w:rsidRPr="00A30095">
              <w:rPr>
                <w:rFonts w:ascii="Calibri" w:hAnsi="Calibri" w:eastAsia="Times New Roman" w:cs="Calibri"/>
                <w:color w:val="000000"/>
                <w:sz w:val="22"/>
                <w:lang w:eastAsia="en-GB"/>
              </w:rPr>
              <w:t> </w:t>
            </w:r>
          </w:p>
        </w:tc>
        <w:tc>
          <w:tcPr>
            <w:tcW w:w="137" w:type="pct"/>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A30095" w:rsidR="005E6B5B" w:rsidP="00FF2354" w:rsidRDefault="005E6B5B" w14:paraId="74A6AD19" w14:textId="77777777">
            <w:pPr>
              <w:spacing w:line="240" w:lineRule="auto"/>
              <w:jc w:val="center"/>
              <w:rPr>
                <w:rFonts w:ascii="Calibri" w:hAnsi="Calibri" w:eastAsia="Times New Roman" w:cs="Calibri"/>
                <w:color w:val="000000"/>
                <w:sz w:val="22"/>
                <w:lang w:eastAsia="en-GB"/>
              </w:rPr>
            </w:pPr>
            <w:r w:rsidRPr="00A30095">
              <w:rPr>
                <w:rFonts w:ascii="Calibri" w:hAnsi="Calibri" w:eastAsia="Times New Roman" w:cs="Calibri"/>
                <w:color w:val="000000"/>
                <w:sz w:val="22"/>
                <w:lang w:eastAsia="en-GB"/>
              </w:rPr>
              <w:t> </w:t>
            </w:r>
          </w:p>
        </w:tc>
        <w:tc>
          <w:tcPr>
            <w:tcW w:w="136" w:type="pct"/>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A30095" w:rsidR="005E6B5B" w:rsidP="00FF2354" w:rsidRDefault="005E6B5B" w14:paraId="394B97D6" w14:textId="77777777">
            <w:pPr>
              <w:spacing w:line="240" w:lineRule="auto"/>
              <w:jc w:val="center"/>
              <w:rPr>
                <w:rFonts w:ascii="Wingdings" w:hAnsi="Wingdings" w:eastAsia="Times New Roman" w:cs="Calibri"/>
                <w:b/>
                <w:bCs/>
                <w:color w:val="000000"/>
                <w:sz w:val="22"/>
                <w:lang w:eastAsia="en-GB"/>
              </w:rPr>
            </w:pPr>
            <w:r w:rsidRPr="00A30095">
              <w:rPr>
                <w:rFonts w:ascii="Wingdings" w:hAnsi="Wingdings" w:eastAsia="Times New Roman" w:cs="Calibri"/>
                <w:b/>
                <w:bCs/>
                <w:color w:val="000000"/>
                <w:sz w:val="22"/>
                <w:lang w:eastAsia="en-GB"/>
              </w:rPr>
              <w:t>ü</w:t>
            </w:r>
          </w:p>
        </w:tc>
        <w:tc>
          <w:tcPr>
            <w:tcW w:w="137" w:type="pct"/>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A30095" w:rsidR="005E6B5B" w:rsidP="00FF2354" w:rsidRDefault="005E6B5B" w14:paraId="240CBB0B" w14:textId="77777777">
            <w:pPr>
              <w:spacing w:line="240" w:lineRule="auto"/>
              <w:jc w:val="center"/>
              <w:rPr>
                <w:rFonts w:ascii="Wingdings" w:hAnsi="Wingdings" w:eastAsia="Times New Roman" w:cs="Calibri"/>
                <w:b/>
                <w:bCs/>
                <w:color w:val="000000"/>
                <w:sz w:val="22"/>
                <w:lang w:eastAsia="en-GB"/>
              </w:rPr>
            </w:pPr>
            <w:r w:rsidRPr="00A30095">
              <w:rPr>
                <w:rFonts w:ascii="Wingdings" w:hAnsi="Wingdings" w:eastAsia="Times New Roman" w:cs="Calibri"/>
                <w:b/>
                <w:bCs/>
                <w:color w:val="000000"/>
                <w:sz w:val="22"/>
                <w:lang w:eastAsia="en-GB"/>
              </w:rPr>
              <w:t>ü</w:t>
            </w:r>
          </w:p>
        </w:tc>
        <w:tc>
          <w:tcPr>
            <w:tcW w:w="137" w:type="pct"/>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A30095" w:rsidR="005E6B5B" w:rsidP="00FF2354" w:rsidRDefault="005E6B5B" w14:paraId="177067B8" w14:textId="77777777">
            <w:pPr>
              <w:spacing w:line="240" w:lineRule="auto"/>
              <w:jc w:val="center"/>
              <w:rPr>
                <w:rFonts w:ascii="Calibri" w:hAnsi="Calibri" w:eastAsia="Times New Roman" w:cs="Calibri"/>
                <w:color w:val="000000"/>
                <w:sz w:val="22"/>
                <w:lang w:eastAsia="en-GB"/>
              </w:rPr>
            </w:pPr>
            <w:r w:rsidRPr="00A30095">
              <w:rPr>
                <w:rFonts w:ascii="Calibri" w:hAnsi="Calibri" w:eastAsia="Times New Roman" w:cs="Calibri"/>
                <w:color w:val="000000"/>
                <w:sz w:val="22"/>
                <w:lang w:eastAsia="en-GB"/>
              </w:rPr>
              <w:t> </w:t>
            </w:r>
          </w:p>
        </w:tc>
        <w:tc>
          <w:tcPr>
            <w:tcW w:w="137" w:type="pct"/>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A30095" w:rsidR="005E6B5B" w:rsidP="00FF2354" w:rsidRDefault="005E6B5B" w14:paraId="4E47C5B3" w14:textId="77777777">
            <w:pPr>
              <w:spacing w:line="240" w:lineRule="auto"/>
              <w:jc w:val="center"/>
              <w:rPr>
                <w:rFonts w:ascii="Calibri" w:hAnsi="Calibri" w:eastAsia="Times New Roman" w:cs="Calibri"/>
                <w:color w:val="000000"/>
                <w:sz w:val="22"/>
                <w:lang w:eastAsia="en-GB"/>
              </w:rPr>
            </w:pPr>
            <w:r w:rsidRPr="00A30095">
              <w:rPr>
                <w:rFonts w:ascii="Calibri" w:hAnsi="Calibri" w:eastAsia="Times New Roman" w:cs="Calibri"/>
                <w:color w:val="000000"/>
                <w:sz w:val="22"/>
                <w:lang w:eastAsia="en-GB"/>
              </w:rPr>
              <w:t> </w:t>
            </w:r>
          </w:p>
        </w:tc>
        <w:tc>
          <w:tcPr>
            <w:tcW w:w="133" w:type="pct"/>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A30095" w:rsidR="005E6B5B" w:rsidP="00FF2354" w:rsidRDefault="005E6B5B" w14:paraId="32784549" w14:textId="77777777">
            <w:pPr>
              <w:spacing w:line="240" w:lineRule="auto"/>
              <w:jc w:val="center"/>
              <w:rPr>
                <w:rFonts w:ascii="Calibri" w:hAnsi="Calibri" w:eastAsia="Times New Roman" w:cs="Calibri"/>
                <w:color w:val="000000"/>
                <w:sz w:val="22"/>
                <w:lang w:eastAsia="en-GB"/>
              </w:rPr>
            </w:pPr>
            <w:r w:rsidRPr="00A30095">
              <w:rPr>
                <w:rFonts w:ascii="Calibri" w:hAnsi="Calibri" w:eastAsia="Times New Roman" w:cs="Calibri"/>
                <w:color w:val="000000"/>
                <w:sz w:val="22"/>
                <w:lang w:eastAsia="en-GB"/>
              </w:rPr>
              <w:t> </w:t>
            </w:r>
          </w:p>
        </w:tc>
      </w:tr>
      <w:tr w:rsidRPr="00A30095" w:rsidR="00EB220A" w:rsidTr="000E3643" w14:paraId="25ADCC8C" w14:textId="77777777">
        <w:trPr>
          <w:trHeight w:val="580"/>
        </w:trPr>
        <w:tc>
          <w:tcPr>
            <w:tcW w:w="272" w:type="pct"/>
            <w:vMerge/>
            <w:tcBorders>
              <w:top w:val="nil"/>
              <w:left w:val="single" w:color="auto" w:sz="4" w:space="0"/>
              <w:bottom w:val="single" w:color="000000" w:sz="4" w:space="0"/>
              <w:right w:val="single" w:color="auto" w:sz="4" w:space="0"/>
            </w:tcBorders>
            <w:shd w:val="clear" w:color="auto" w:fill="FFFFFF" w:themeFill="background1"/>
            <w:vAlign w:val="center"/>
            <w:hideMark/>
          </w:tcPr>
          <w:p w:rsidRPr="00A30095" w:rsidR="005E6B5B" w:rsidP="00FF2354" w:rsidRDefault="005E6B5B" w14:paraId="5FC6F95A" w14:textId="77777777">
            <w:pPr>
              <w:spacing w:line="240" w:lineRule="auto"/>
              <w:rPr>
                <w:rFonts w:eastAsia="Times New Roman" w:cs="Calibri" w:asciiTheme="minorHAnsi" w:hAnsiTheme="minorHAnsi"/>
                <w:color w:val="000000"/>
                <w:sz w:val="18"/>
                <w:szCs w:val="18"/>
                <w:lang w:eastAsia="en-GB"/>
              </w:rPr>
            </w:pPr>
          </w:p>
        </w:tc>
        <w:tc>
          <w:tcPr>
            <w:tcW w:w="409" w:type="pct"/>
            <w:vMerge/>
            <w:tcBorders>
              <w:top w:val="nil"/>
              <w:left w:val="single" w:color="auto" w:sz="4" w:space="0"/>
              <w:bottom w:val="single" w:color="000000" w:sz="4" w:space="0"/>
              <w:right w:val="single" w:color="auto" w:sz="4" w:space="0"/>
            </w:tcBorders>
            <w:shd w:val="clear" w:color="auto" w:fill="FFFFFF" w:themeFill="background1"/>
            <w:vAlign w:val="center"/>
            <w:hideMark/>
          </w:tcPr>
          <w:p w:rsidRPr="00A30095" w:rsidR="005E6B5B" w:rsidP="00FF2354" w:rsidRDefault="005E6B5B" w14:paraId="6F58E502" w14:textId="77777777">
            <w:pPr>
              <w:spacing w:line="240" w:lineRule="auto"/>
              <w:rPr>
                <w:rFonts w:eastAsia="Times New Roman" w:cs="Calibri" w:asciiTheme="minorHAnsi" w:hAnsiTheme="minorHAnsi"/>
                <w:color w:val="000000"/>
                <w:sz w:val="18"/>
                <w:szCs w:val="18"/>
                <w:lang w:eastAsia="en-GB"/>
              </w:rPr>
            </w:pPr>
          </w:p>
        </w:tc>
        <w:tc>
          <w:tcPr>
            <w:tcW w:w="421" w:type="pct"/>
            <w:vMerge/>
            <w:tcBorders>
              <w:top w:val="nil"/>
              <w:left w:val="single" w:color="auto" w:sz="4" w:space="0"/>
              <w:bottom w:val="single" w:color="000000" w:sz="4" w:space="0"/>
              <w:right w:val="single" w:color="auto" w:sz="4" w:space="0"/>
            </w:tcBorders>
            <w:shd w:val="clear" w:color="auto" w:fill="FFFFFF" w:themeFill="background1"/>
            <w:vAlign w:val="center"/>
            <w:hideMark/>
          </w:tcPr>
          <w:p w:rsidRPr="00A30095" w:rsidR="005E6B5B" w:rsidP="00FF2354" w:rsidRDefault="005E6B5B" w14:paraId="40566C79" w14:textId="77777777">
            <w:pPr>
              <w:spacing w:line="240" w:lineRule="auto"/>
              <w:rPr>
                <w:rFonts w:eastAsia="Times New Roman" w:cs="Calibri" w:asciiTheme="minorHAnsi" w:hAnsiTheme="minorHAnsi"/>
                <w:color w:val="000000"/>
                <w:sz w:val="18"/>
                <w:szCs w:val="18"/>
                <w:lang w:eastAsia="en-GB"/>
              </w:rPr>
            </w:pPr>
          </w:p>
        </w:tc>
        <w:tc>
          <w:tcPr>
            <w:tcW w:w="451" w:type="pct"/>
            <w:vMerge/>
            <w:tcBorders>
              <w:top w:val="nil"/>
              <w:left w:val="single" w:color="auto" w:sz="4" w:space="0"/>
              <w:bottom w:val="single" w:color="000000" w:sz="4" w:space="0"/>
              <w:right w:val="single" w:color="auto" w:sz="4" w:space="0"/>
            </w:tcBorders>
            <w:shd w:val="clear" w:color="auto" w:fill="FFFFFF" w:themeFill="background1"/>
            <w:vAlign w:val="center"/>
            <w:hideMark/>
          </w:tcPr>
          <w:p w:rsidRPr="00A30095" w:rsidR="005E6B5B" w:rsidP="00FF2354" w:rsidRDefault="005E6B5B" w14:paraId="4E8C236A" w14:textId="77777777">
            <w:pPr>
              <w:spacing w:line="240" w:lineRule="auto"/>
              <w:rPr>
                <w:rFonts w:eastAsia="Times New Roman" w:cs="Calibri" w:asciiTheme="minorHAnsi" w:hAnsiTheme="minorHAnsi"/>
                <w:color w:val="000000"/>
                <w:sz w:val="18"/>
                <w:szCs w:val="18"/>
                <w:lang w:eastAsia="en-GB"/>
              </w:rPr>
            </w:pPr>
          </w:p>
        </w:tc>
        <w:tc>
          <w:tcPr>
            <w:tcW w:w="302" w:type="pct"/>
            <w:vMerge/>
            <w:tcBorders>
              <w:top w:val="nil"/>
              <w:left w:val="single" w:color="auto" w:sz="4" w:space="0"/>
              <w:bottom w:val="single" w:color="000000" w:sz="4" w:space="0"/>
              <w:right w:val="single" w:color="auto" w:sz="4" w:space="0"/>
            </w:tcBorders>
            <w:shd w:val="clear" w:color="auto" w:fill="FFFFFF" w:themeFill="background1"/>
            <w:vAlign w:val="center"/>
            <w:hideMark/>
          </w:tcPr>
          <w:p w:rsidRPr="00A30095" w:rsidR="005E6B5B" w:rsidP="00FF2354" w:rsidRDefault="005E6B5B" w14:paraId="713781F5" w14:textId="77777777">
            <w:pPr>
              <w:spacing w:line="240" w:lineRule="auto"/>
              <w:rPr>
                <w:rFonts w:eastAsia="Times New Roman" w:cs="Calibri" w:asciiTheme="minorHAnsi" w:hAnsiTheme="minorHAnsi"/>
                <w:color w:val="000000"/>
                <w:sz w:val="18"/>
                <w:szCs w:val="18"/>
                <w:lang w:eastAsia="en-GB"/>
              </w:rPr>
            </w:pPr>
          </w:p>
        </w:tc>
        <w:tc>
          <w:tcPr>
            <w:tcW w:w="462" w:type="pct"/>
            <w:tcBorders>
              <w:top w:val="nil"/>
              <w:left w:val="nil"/>
              <w:bottom w:val="nil"/>
              <w:right w:val="single" w:color="auto" w:sz="4" w:space="0"/>
            </w:tcBorders>
            <w:shd w:val="clear" w:color="auto" w:fill="FFFFFF" w:themeFill="background1"/>
            <w:vAlign w:val="bottom"/>
            <w:hideMark/>
          </w:tcPr>
          <w:p w:rsidRPr="00A30095" w:rsidR="005E6B5B" w:rsidP="00FF2354" w:rsidRDefault="005E6B5B" w14:paraId="798175C8" w14:textId="77777777">
            <w:pPr>
              <w:spacing w:line="240" w:lineRule="auto"/>
              <w:jc w:val="center"/>
              <w:rPr>
                <w:rFonts w:eastAsia="Times New Roman" w:cs="Calibri" w:asciiTheme="minorHAnsi" w:hAnsiTheme="minorHAnsi"/>
                <w:i/>
                <w:iCs/>
                <w:color w:val="000000"/>
                <w:sz w:val="18"/>
                <w:szCs w:val="18"/>
                <w:lang w:eastAsia="en-GB"/>
              </w:rPr>
            </w:pPr>
            <w:r w:rsidRPr="00A30095">
              <w:rPr>
                <w:rFonts w:eastAsia="Times New Roman" w:cs="Calibri" w:asciiTheme="minorHAnsi" w:hAnsiTheme="minorHAnsi"/>
                <w:i/>
                <w:iCs/>
                <w:color w:val="000000"/>
                <w:sz w:val="18"/>
                <w:szCs w:val="18"/>
                <w:lang w:eastAsia="en-GB"/>
              </w:rPr>
              <w:t xml:space="preserve">13:00 - 14:00 &amp; </w:t>
            </w:r>
            <w:r w:rsidRPr="00A30095">
              <w:rPr>
                <w:rFonts w:eastAsia="Times New Roman" w:cs="Calibri" w:asciiTheme="minorHAnsi" w:hAnsiTheme="minorHAnsi"/>
                <w:i/>
                <w:iCs/>
                <w:color w:val="000000"/>
                <w:sz w:val="18"/>
                <w:szCs w:val="18"/>
                <w:lang w:eastAsia="en-GB"/>
              </w:rPr>
              <w:br/>
            </w:r>
            <w:r w:rsidRPr="00A30095">
              <w:rPr>
                <w:rFonts w:eastAsia="Times New Roman" w:cs="Calibri" w:asciiTheme="minorHAnsi" w:hAnsiTheme="minorHAnsi"/>
                <w:i/>
                <w:iCs/>
                <w:color w:val="000000"/>
                <w:sz w:val="18"/>
                <w:szCs w:val="18"/>
                <w:lang w:eastAsia="en-GB"/>
              </w:rPr>
              <w:t>18:00 - 18:30</w:t>
            </w:r>
          </w:p>
        </w:tc>
        <w:tc>
          <w:tcPr>
            <w:tcW w:w="340" w:type="pct"/>
            <w:tcBorders>
              <w:top w:val="nil"/>
              <w:left w:val="nil"/>
              <w:bottom w:val="nil"/>
              <w:right w:val="single" w:color="auto" w:sz="4" w:space="0"/>
            </w:tcBorders>
            <w:shd w:val="clear" w:color="auto" w:fill="FFFFFF" w:themeFill="background1"/>
            <w:noWrap/>
            <w:vAlign w:val="bottom"/>
            <w:hideMark/>
          </w:tcPr>
          <w:p w:rsidRPr="00A30095" w:rsidR="005E6B5B" w:rsidP="00FF2354" w:rsidRDefault="005E6B5B" w14:paraId="76907B81" w14:textId="77777777">
            <w:pPr>
              <w:spacing w:line="240" w:lineRule="auto"/>
              <w:jc w:val="center"/>
              <w:rPr>
                <w:rFonts w:eastAsia="Times New Roman" w:cs="Calibri" w:asciiTheme="minorHAnsi" w:hAnsiTheme="minorHAnsi"/>
                <w:i/>
                <w:iCs/>
                <w:color w:val="000000"/>
                <w:sz w:val="18"/>
                <w:szCs w:val="18"/>
                <w:lang w:eastAsia="en-GB"/>
              </w:rPr>
            </w:pPr>
            <w:r w:rsidRPr="00A30095">
              <w:rPr>
                <w:rFonts w:eastAsia="Times New Roman" w:cs="Calibri" w:asciiTheme="minorHAnsi" w:hAnsiTheme="minorHAnsi"/>
                <w:i/>
                <w:iCs/>
                <w:color w:val="000000"/>
                <w:sz w:val="18"/>
                <w:szCs w:val="18"/>
                <w:lang w:eastAsia="en-GB"/>
              </w:rPr>
              <w:t>9:00 - 13:00</w:t>
            </w:r>
          </w:p>
        </w:tc>
        <w:tc>
          <w:tcPr>
            <w:tcW w:w="351" w:type="pct"/>
            <w:tcBorders>
              <w:top w:val="nil"/>
              <w:left w:val="nil"/>
              <w:bottom w:val="nil"/>
              <w:right w:val="single" w:color="auto" w:sz="4" w:space="0"/>
            </w:tcBorders>
            <w:shd w:val="clear" w:color="auto" w:fill="FFFFFF" w:themeFill="background1"/>
            <w:noWrap/>
            <w:vAlign w:val="bottom"/>
            <w:hideMark/>
          </w:tcPr>
          <w:p w:rsidRPr="00A30095" w:rsidR="005E6B5B" w:rsidP="00FF2354" w:rsidRDefault="005E6B5B" w14:paraId="1FDEFBD3" w14:textId="77777777">
            <w:pPr>
              <w:spacing w:line="240" w:lineRule="auto"/>
              <w:jc w:val="center"/>
              <w:rPr>
                <w:rFonts w:eastAsia="Times New Roman" w:cs="Calibri" w:asciiTheme="minorHAnsi" w:hAnsiTheme="minorHAnsi"/>
                <w:color w:val="000000"/>
                <w:sz w:val="18"/>
                <w:szCs w:val="18"/>
                <w:lang w:eastAsia="en-GB"/>
              </w:rPr>
            </w:pPr>
            <w:r w:rsidRPr="00A30095">
              <w:rPr>
                <w:rFonts w:eastAsia="Times New Roman" w:cs="Calibri" w:asciiTheme="minorHAnsi" w:hAnsiTheme="minorHAnsi"/>
                <w:color w:val="000000"/>
                <w:sz w:val="18"/>
                <w:szCs w:val="18"/>
                <w:lang w:eastAsia="en-GB"/>
              </w:rPr>
              <w:t>Closed</w:t>
            </w:r>
          </w:p>
        </w:tc>
        <w:tc>
          <w:tcPr>
            <w:tcW w:w="127"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486FA026" w14:textId="77777777">
            <w:pPr>
              <w:spacing w:line="240" w:lineRule="auto"/>
              <w:rPr>
                <w:rFonts w:ascii="Wingdings" w:hAnsi="Wingdings" w:eastAsia="Times New Roman" w:cs="Calibri"/>
                <w:b/>
                <w:bCs/>
                <w:color w:val="000000"/>
                <w:sz w:val="22"/>
                <w:lang w:eastAsia="en-GB"/>
              </w:rPr>
            </w:pPr>
          </w:p>
        </w:tc>
        <w:tc>
          <w:tcPr>
            <w:tcW w:w="182"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7D5FAB1E" w14:textId="77777777">
            <w:pPr>
              <w:spacing w:line="240" w:lineRule="auto"/>
              <w:rPr>
                <w:rFonts w:ascii="Calibri" w:hAnsi="Calibri" w:eastAsia="Times New Roman" w:cs="Calibri"/>
                <w:color w:val="000000"/>
                <w:sz w:val="22"/>
                <w:lang w:eastAsia="en-GB"/>
              </w:rPr>
            </w:pPr>
          </w:p>
        </w:tc>
        <w:tc>
          <w:tcPr>
            <w:tcW w:w="137"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5A348B84" w14:textId="77777777">
            <w:pPr>
              <w:spacing w:line="240" w:lineRule="auto"/>
              <w:rPr>
                <w:rFonts w:ascii="Calibri" w:hAnsi="Calibri" w:eastAsia="Times New Roman" w:cs="Calibri"/>
                <w:color w:val="000000"/>
                <w:sz w:val="22"/>
                <w:lang w:eastAsia="en-GB"/>
              </w:rPr>
            </w:pPr>
          </w:p>
        </w:tc>
        <w:tc>
          <w:tcPr>
            <w:tcW w:w="137"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2CD93D44" w14:textId="77777777">
            <w:pPr>
              <w:spacing w:line="240" w:lineRule="auto"/>
              <w:rPr>
                <w:rFonts w:ascii="Calibri" w:hAnsi="Calibri" w:eastAsia="Times New Roman" w:cs="Calibri"/>
                <w:color w:val="000000"/>
                <w:sz w:val="22"/>
                <w:lang w:eastAsia="en-GB"/>
              </w:rPr>
            </w:pPr>
          </w:p>
        </w:tc>
        <w:tc>
          <w:tcPr>
            <w:tcW w:w="182"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25102C47" w14:textId="77777777">
            <w:pPr>
              <w:spacing w:line="240" w:lineRule="auto"/>
              <w:rPr>
                <w:rFonts w:ascii="Wingdings" w:hAnsi="Wingdings" w:eastAsia="Times New Roman" w:cs="Calibri"/>
                <w:b/>
                <w:bCs/>
                <w:color w:val="000000"/>
                <w:sz w:val="22"/>
                <w:lang w:eastAsia="en-GB"/>
              </w:rPr>
            </w:pPr>
          </w:p>
        </w:tc>
        <w:tc>
          <w:tcPr>
            <w:tcW w:w="136"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787F59B6" w14:textId="77777777">
            <w:pPr>
              <w:spacing w:line="240" w:lineRule="auto"/>
              <w:rPr>
                <w:rFonts w:ascii="Calibri" w:hAnsi="Calibri" w:eastAsia="Times New Roman" w:cs="Calibri"/>
                <w:color w:val="000000"/>
                <w:sz w:val="22"/>
                <w:lang w:eastAsia="en-GB"/>
              </w:rPr>
            </w:pPr>
          </w:p>
        </w:tc>
        <w:tc>
          <w:tcPr>
            <w:tcW w:w="137"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48A1849E" w14:textId="77777777">
            <w:pPr>
              <w:spacing w:line="240" w:lineRule="auto"/>
              <w:rPr>
                <w:rFonts w:ascii="Calibri" w:hAnsi="Calibri" w:eastAsia="Times New Roman" w:cs="Calibri"/>
                <w:color w:val="000000"/>
                <w:sz w:val="22"/>
                <w:lang w:eastAsia="en-GB"/>
              </w:rPr>
            </w:pPr>
          </w:p>
        </w:tc>
        <w:tc>
          <w:tcPr>
            <w:tcW w:w="137"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776971A5" w14:textId="77777777">
            <w:pPr>
              <w:spacing w:line="240" w:lineRule="auto"/>
              <w:rPr>
                <w:rFonts w:ascii="Calibri" w:hAnsi="Calibri" w:eastAsia="Times New Roman" w:cs="Calibri"/>
                <w:color w:val="000000"/>
                <w:sz w:val="22"/>
                <w:lang w:eastAsia="en-GB"/>
              </w:rPr>
            </w:pPr>
          </w:p>
        </w:tc>
        <w:tc>
          <w:tcPr>
            <w:tcW w:w="137"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2339B563" w14:textId="77777777">
            <w:pPr>
              <w:spacing w:line="240" w:lineRule="auto"/>
              <w:rPr>
                <w:rFonts w:ascii="Calibri" w:hAnsi="Calibri" w:eastAsia="Times New Roman" w:cs="Calibri"/>
                <w:color w:val="000000"/>
                <w:sz w:val="22"/>
                <w:lang w:eastAsia="en-GB"/>
              </w:rPr>
            </w:pPr>
          </w:p>
        </w:tc>
        <w:tc>
          <w:tcPr>
            <w:tcW w:w="136"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77F066E9" w14:textId="77777777">
            <w:pPr>
              <w:spacing w:line="240" w:lineRule="auto"/>
              <w:rPr>
                <w:rFonts w:ascii="Wingdings" w:hAnsi="Wingdings" w:eastAsia="Times New Roman" w:cs="Calibri"/>
                <w:b/>
                <w:bCs/>
                <w:color w:val="000000"/>
                <w:sz w:val="22"/>
                <w:lang w:eastAsia="en-GB"/>
              </w:rPr>
            </w:pPr>
          </w:p>
        </w:tc>
        <w:tc>
          <w:tcPr>
            <w:tcW w:w="137"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5CA8F194" w14:textId="77777777">
            <w:pPr>
              <w:spacing w:line="240" w:lineRule="auto"/>
              <w:rPr>
                <w:rFonts w:ascii="Wingdings" w:hAnsi="Wingdings" w:eastAsia="Times New Roman" w:cs="Calibri"/>
                <w:b/>
                <w:bCs/>
                <w:color w:val="000000"/>
                <w:sz w:val="22"/>
                <w:lang w:eastAsia="en-GB"/>
              </w:rPr>
            </w:pPr>
          </w:p>
        </w:tc>
        <w:tc>
          <w:tcPr>
            <w:tcW w:w="137"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58489B32" w14:textId="77777777">
            <w:pPr>
              <w:spacing w:line="240" w:lineRule="auto"/>
              <w:rPr>
                <w:rFonts w:ascii="Calibri" w:hAnsi="Calibri" w:eastAsia="Times New Roman" w:cs="Calibri"/>
                <w:color w:val="000000"/>
                <w:sz w:val="22"/>
                <w:lang w:eastAsia="en-GB"/>
              </w:rPr>
            </w:pPr>
          </w:p>
        </w:tc>
        <w:tc>
          <w:tcPr>
            <w:tcW w:w="137"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7476C499" w14:textId="77777777">
            <w:pPr>
              <w:spacing w:line="240" w:lineRule="auto"/>
              <w:rPr>
                <w:rFonts w:ascii="Calibri" w:hAnsi="Calibri" w:eastAsia="Times New Roman" w:cs="Calibri"/>
                <w:color w:val="000000"/>
                <w:sz w:val="22"/>
                <w:lang w:eastAsia="en-GB"/>
              </w:rPr>
            </w:pPr>
          </w:p>
        </w:tc>
        <w:tc>
          <w:tcPr>
            <w:tcW w:w="133"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0B610FF4" w14:textId="77777777">
            <w:pPr>
              <w:spacing w:line="240" w:lineRule="auto"/>
              <w:rPr>
                <w:rFonts w:ascii="Calibri" w:hAnsi="Calibri" w:eastAsia="Times New Roman" w:cs="Calibri"/>
                <w:color w:val="000000"/>
                <w:sz w:val="22"/>
                <w:lang w:eastAsia="en-GB"/>
              </w:rPr>
            </w:pPr>
          </w:p>
        </w:tc>
      </w:tr>
      <w:tr w:rsidRPr="00A30095" w:rsidR="00EB220A" w:rsidTr="000E3643" w14:paraId="0CFA3926" w14:textId="77777777">
        <w:trPr>
          <w:trHeight w:val="290"/>
        </w:trPr>
        <w:tc>
          <w:tcPr>
            <w:tcW w:w="272" w:type="pct"/>
            <w:vMerge/>
            <w:tcBorders>
              <w:top w:val="nil"/>
              <w:left w:val="single" w:color="auto" w:sz="4" w:space="0"/>
              <w:bottom w:val="single" w:color="000000" w:sz="4" w:space="0"/>
              <w:right w:val="single" w:color="auto" w:sz="4" w:space="0"/>
            </w:tcBorders>
            <w:shd w:val="clear" w:color="auto" w:fill="FFFFFF" w:themeFill="background1"/>
            <w:vAlign w:val="center"/>
            <w:hideMark/>
          </w:tcPr>
          <w:p w:rsidRPr="00A30095" w:rsidR="005E6B5B" w:rsidP="00FF2354" w:rsidRDefault="005E6B5B" w14:paraId="178CE696" w14:textId="77777777">
            <w:pPr>
              <w:spacing w:line="240" w:lineRule="auto"/>
              <w:rPr>
                <w:rFonts w:eastAsia="Times New Roman" w:cs="Calibri" w:asciiTheme="minorHAnsi" w:hAnsiTheme="minorHAnsi"/>
                <w:color w:val="000000"/>
                <w:sz w:val="18"/>
                <w:szCs w:val="18"/>
                <w:lang w:eastAsia="en-GB"/>
              </w:rPr>
            </w:pPr>
          </w:p>
        </w:tc>
        <w:tc>
          <w:tcPr>
            <w:tcW w:w="409" w:type="pct"/>
            <w:vMerge/>
            <w:tcBorders>
              <w:top w:val="nil"/>
              <w:left w:val="single" w:color="auto" w:sz="4" w:space="0"/>
              <w:bottom w:val="single" w:color="000000" w:sz="4" w:space="0"/>
              <w:right w:val="single" w:color="auto" w:sz="4" w:space="0"/>
            </w:tcBorders>
            <w:shd w:val="clear" w:color="auto" w:fill="FFFFFF" w:themeFill="background1"/>
            <w:vAlign w:val="center"/>
            <w:hideMark/>
          </w:tcPr>
          <w:p w:rsidRPr="00A30095" w:rsidR="005E6B5B" w:rsidP="00FF2354" w:rsidRDefault="005E6B5B" w14:paraId="1376C629" w14:textId="77777777">
            <w:pPr>
              <w:spacing w:line="240" w:lineRule="auto"/>
              <w:rPr>
                <w:rFonts w:eastAsia="Times New Roman" w:cs="Calibri" w:asciiTheme="minorHAnsi" w:hAnsiTheme="minorHAnsi"/>
                <w:color w:val="000000"/>
                <w:sz w:val="18"/>
                <w:szCs w:val="18"/>
                <w:lang w:eastAsia="en-GB"/>
              </w:rPr>
            </w:pPr>
          </w:p>
        </w:tc>
        <w:tc>
          <w:tcPr>
            <w:tcW w:w="421" w:type="pct"/>
            <w:vMerge/>
            <w:tcBorders>
              <w:top w:val="nil"/>
              <w:left w:val="single" w:color="auto" w:sz="4" w:space="0"/>
              <w:bottom w:val="single" w:color="000000" w:sz="4" w:space="0"/>
              <w:right w:val="single" w:color="auto" w:sz="4" w:space="0"/>
            </w:tcBorders>
            <w:shd w:val="clear" w:color="auto" w:fill="FFFFFF" w:themeFill="background1"/>
            <w:vAlign w:val="center"/>
            <w:hideMark/>
          </w:tcPr>
          <w:p w:rsidRPr="00A30095" w:rsidR="005E6B5B" w:rsidP="00FF2354" w:rsidRDefault="005E6B5B" w14:paraId="4E9CD92D" w14:textId="77777777">
            <w:pPr>
              <w:spacing w:line="240" w:lineRule="auto"/>
              <w:rPr>
                <w:rFonts w:eastAsia="Times New Roman" w:cs="Calibri" w:asciiTheme="minorHAnsi" w:hAnsiTheme="minorHAnsi"/>
                <w:color w:val="000000"/>
                <w:sz w:val="18"/>
                <w:szCs w:val="18"/>
                <w:lang w:eastAsia="en-GB"/>
              </w:rPr>
            </w:pPr>
          </w:p>
        </w:tc>
        <w:tc>
          <w:tcPr>
            <w:tcW w:w="451" w:type="pct"/>
            <w:vMerge/>
            <w:tcBorders>
              <w:top w:val="nil"/>
              <w:left w:val="single" w:color="auto" w:sz="4" w:space="0"/>
              <w:bottom w:val="single" w:color="000000" w:sz="4" w:space="0"/>
              <w:right w:val="single" w:color="auto" w:sz="4" w:space="0"/>
            </w:tcBorders>
            <w:shd w:val="clear" w:color="auto" w:fill="FFFFFF" w:themeFill="background1"/>
            <w:vAlign w:val="center"/>
            <w:hideMark/>
          </w:tcPr>
          <w:p w:rsidRPr="00A30095" w:rsidR="005E6B5B" w:rsidP="00FF2354" w:rsidRDefault="005E6B5B" w14:paraId="72447BB8" w14:textId="77777777">
            <w:pPr>
              <w:spacing w:line="240" w:lineRule="auto"/>
              <w:rPr>
                <w:rFonts w:eastAsia="Times New Roman" w:cs="Calibri" w:asciiTheme="minorHAnsi" w:hAnsiTheme="minorHAnsi"/>
                <w:color w:val="000000"/>
                <w:sz w:val="18"/>
                <w:szCs w:val="18"/>
                <w:lang w:eastAsia="en-GB"/>
              </w:rPr>
            </w:pPr>
          </w:p>
        </w:tc>
        <w:tc>
          <w:tcPr>
            <w:tcW w:w="302" w:type="pct"/>
            <w:vMerge/>
            <w:tcBorders>
              <w:top w:val="nil"/>
              <w:left w:val="single" w:color="auto" w:sz="4" w:space="0"/>
              <w:bottom w:val="single" w:color="000000" w:sz="4" w:space="0"/>
              <w:right w:val="single" w:color="auto" w:sz="4" w:space="0"/>
            </w:tcBorders>
            <w:shd w:val="clear" w:color="auto" w:fill="FFFFFF" w:themeFill="background1"/>
            <w:vAlign w:val="center"/>
            <w:hideMark/>
          </w:tcPr>
          <w:p w:rsidRPr="00A30095" w:rsidR="005E6B5B" w:rsidP="00FF2354" w:rsidRDefault="005E6B5B" w14:paraId="484B4305" w14:textId="77777777">
            <w:pPr>
              <w:spacing w:line="240" w:lineRule="auto"/>
              <w:rPr>
                <w:rFonts w:eastAsia="Times New Roman" w:cs="Calibri" w:asciiTheme="minorHAnsi" w:hAnsiTheme="minorHAnsi"/>
                <w:color w:val="000000"/>
                <w:sz w:val="18"/>
                <w:szCs w:val="18"/>
                <w:lang w:eastAsia="en-GB"/>
              </w:rPr>
            </w:pPr>
          </w:p>
        </w:tc>
        <w:tc>
          <w:tcPr>
            <w:tcW w:w="462" w:type="pct"/>
            <w:tcBorders>
              <w:top w:val="nil"/>
              <w:left w:val="nil"/>
              <w:bottom w:val="single" w:color="auto" w:sz="4" w:space="0"/>
              <w:right w:val="single" w:color="auto" w:sz="4" w:space="0"/>
            </w:tcBorders>
            <w:shd w:val="clear" w:color="auto" w:fill="FFFFFF" w:themeFill="background1"/>
            <w:noWrap/>
            <w:vAlign w:val="bottom"/>
            <w:hideMark/>
          </w:tcPr>
          <w:p w:rsidRPr="00A30095" w:rsidR="005E6B5B" w:rsidP="00FF2354" w:rsidRDefault="005E6B5B" w14:paraId="0A56F65B" w14:textId="77777777">
            <w:pPr>
              <w:spacing w:line="240" w:lineRule="auto"/>
              <w:jc w:val="center"/>
              <w:rPr>
                <w:rFonts w:eastAsia="Times New Roman" w:cs="Calibri" w:asciiTheme="minorHAnsi" w:hAnsiTheme="minorHAnsi"/>
                <w:color w:val="000000"/>
                <w:sz w:val="18"/>
                <w:szCs w:val="18"/>
                <w:lang w:eastAsia="en-GB"/>
              </w:rPr>
            </w:pPr>
            <w:r w:rsidRPr="00A30095">
              <w:rPr>
                <w:rFonts w:eastAsia="Times New Roman" w:cs="Calibri" w:asciiTheme="minorHAnsi" w:hAnsiTheme="minorHAnsi"/>
                <w:color w:val="000000"/>
                <w:sz w:val="18"/>
                <w:szCs w:val="18"/>
                <w:lang w:eastAsia="en-GB"/>
              </w:rPr>
              <w:t> </w:t>
            </w:r>
          </w:p>
        </w:tc>
        <w:tc>
          <w:tcPr>
            <w:tcW w:w="340" w:type="pct"/>
            <w:tcBorders>
              <w:top w:val="nil"/>
              <w:left w:val="nil"/>
              <w:bottom w:val="single" w:color="auto" w:sz="4" w:space="0"/>
              <w:right w:val="single" w:color="auto" w:sz="4" w:space="0"/>
            </w:tcBorders>
            <w:shd w:val="clear" w:color="auto" w:fill="FFFFFF" w:themeFill="background1"/>
            <w:noWrap/>
            <w:vAlign w:val="bottom"/>
            <w:hideMark/>
          </w:tcPr>
          <w:p w:rsidRPr="00A30095" w:rsidR="005E6B5B" w:rsidP="00FF2354" w:rsidRDefault="005E6B5B" w14:paraId="4535A4E0" w14:textId="77777777">
            <w:pPr>
              <w:spacing w:line="240" w:lineRule="auto"/>
              <w:jc w:val="center"/>
              <w:rPr>
                <w:rFonts w:eastAsia="Times New Roman" w:cs="Calibri" w:asciiTheme="minorHAnsi" w:hAnsiTheme="minorHAnsi"/>
                <w:color w:val="000000"/>
                <w:sz w:val="18"/>
                <w:szCs w:val="18"/>
                <w:lang w:eastAsia="en-GB"/>
              </w:rPr>
            </w:pPr>
            <w:r w:rsidRPr="00A30095">
              <w:rPr>
                <w:rFonts w:eastAsia="Times New Roman" w:cs="Calibri" w:asciiTheme="minorHAnsi" w:hAnsiTheme="minorHAnsi"/>
                <w:color w:val="000000"/>
                <w:sz w:val="18"/>
                <w:szCs w:val="18"/>
                <w:lang w:eastAsia="en-GB"/>
              </w:rPr>
              <w:t> </w:t>
            </w:r>
          </w:p>
        </w:tc>
        <w:tc>
          <w:tcPr>
            <w:tcW w:w="351" w:type="pct"/>
            <w:tcBorders>
              <w:top w:val="nil"/>
              <w:left w:val="nil"/>
              <w:bottom w:val="single" w:color="auto" w:sz="4" w:space="0"/>
              <w:right w:val="single" w:color="auto" w:sz="4" w:space="0"/>
            </w:tcBorders>
            <w:shd w:val="clear" w:color="auto" w:fill="FFFFFF" w:themeFill="background1"/>
            <w:noWrap/>
            <w:vAlign w:val="bottom"/>
            <w:hideMark/>
          </w:tcPr>
          <w:p w:rsidRPr="00A30095" w:rsidR="005E6B5B" w:rsidP="00FF2354" w:rsidRDefault="005E6B5B" w14:paraId="3602F879" w14:textId="77777777">
            <w:pPr>
              <w:spacing w:line="240" w:lineRule="auto"/>
              <w:jc w:val="center"/>
              <w:rPr>
                <w:rFonts w:eastAsia="Times New Roman" w:cs="Calibri" w:asciiTheme="minorHAnsi" w:hAnsiTheme="minorHAnsi"/>
                <w:color w:val="000000"/>
                <w:sz w:val="18"/>
                <w:szCs w:val="18"/>
                <w:lang w:eastAsia="en-GB"/>
              </w:rPr>
            </w:pPr>
            <w:r w:rsidRPr="00A30095">
              <w:rPr>
                <w:rFonts w:eastAsia="Times New Roman" w:cs="Calibri" w:asciiTheme="minorHAnsi" w:hAnsiTheme="minorHAnsi"/>
                <w:color w:val="000000"/>
                <w:sz w:val="18"/>
                <w:szCs w:val="18"/>
                <w:lang w:eastAsia="en-GB"/>
              </w:rPr>
              <w:t> </w:t>
            </w:r>
          </w:p>
        </w:tc>
        <w:tc>
          <w:tcPr>
            <w:tcW w:w="127"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2B02FE4B" w14:textId="77777777">
            <w:pPr>
              <w:spacing w:line="240" w:lineRule="auto"/>
              <w:rPr>
                <w:rFonts w:ascii="Wingdings" w:hAnsi="Wingdings" w:eastAsia="Times New Roman" w:cs="Calibri"/>
                <w:b/>
                <w:bCs/>
                <w:color w:val="000000"/>
                <w:sz w:val="22"/>
                <w:lang w:eastAsia="en-GB"/>
              </w:rPr>
            </w:pPr>
          </w:p>
        </w:tc>
        <w:tc>
          <w:tcPr>
            <w:tcW w:w="182"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2CE24FE6" w14:textId="77777777">
            <w:pPr>
              <w:spacing w:line="240" w:lineRule="auto"/>
              <w:rPr>
                <w:rFonts w:ascii="Calibri" w:hAnsi="Calibri" w:eastAsia="Times New Roman" w:cs="Calibri"/>
                <w:color w:val="000000"/>
                <w:sz w:val="22"/>
                <w:lang w:eastAsia="en-GB"/>
              </w:rPr>
            </w:pPr>
          </w:p>
        </w:tc>
        <w:tc>
          <w:tcPr>
            <w:tcW w:w="137"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011FFD6E" w14:textId="77777777">
            <w:pPr>
              <w:spacing w:line="240" w:lineRule="auto"/>
              <w:rPr>
                <w:rFonts w:ascii="Calibri" w:hAnsi="Calibri" w:eastAsia="Times New Roman" w:cs="Calibri"/>
                <w:color w:val="000000"/>
                <w:sz w:val="22"/>
                <w:lang w:eastAsia="en-GB"/>
              </w:rPr>
            </w:pPr>
          </w:p>
        </w:tc>
        <w:tc>
          <w:tcPr>
            <w:tcW w:w="137"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434A1464" w14:textId="77777777">
            <w:pPr>
              <w:spacing w:line="240" w:lineRule="auto"/>
              <w:rPr>
                <w:rFonts w:ascii="Calibri" w:hAnsi="Calibri" w:eastAsia="Times New Roman" w:cs="Calibri"/>
                <w:color w:val="000000"/>
                <w:sz w:val="22"/>
                <w:lang w:eastAsia="en-GB"/>
              </w:rPr>
            </w:pPr>
          </w:p>
        </w:tc>
        <w:tc>
          <w:tcPr>
            <w:tcW w:w="182"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0BFD1959" w14:textId="77777777">
            <w:pPr>
              <w:spacing w:line="240" w:lineRule="auto"/>
              <w:rPr>
                <w:rFonts w:ascii="Wingdings" w:hAnsi="Wingdings" w:eastAsia="Times New Roman" w:cs="Calibri"/>
                <w:b/>
                <w:bCs/>
                <w:color w:val="000000"/>
                <w:sz w:val="22"/>
                <w:lang w:eastAsia="en-GB"/>
              </w:rPr>
            </w:pPr>
          </w:p>
        </w:tc>
        <w:tc>
          <w:tcPr>
            <w:tcW w:w="136"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07C2222F" w14:textId="77777777">
            <w:pPr>
              <w:spacing w:line="240" w:lineRule="auto"/>
              <w:rPr>
                <w:rFonts w:ascii="Calibri" w:hAnsi="Calibri" w:eastAsia="Times New Roman" w:cs="Calibri"/>
                <w:color w:val="000000"/>
                <w:sz w:val="22"/>
                <w:lang w:eastAsia="en-GB"/>
              </w:rPr>
            </w:pPr>
          </w:p>
        </w:tc>
        <w:tc>
          <w:tcPr>
            <w:tcW w:w="137"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3DA6170D" w14:textId="77777777">
            <w:pPr>
              <w:spacing w:line="240" w:lineRule="auto"/>
              <w:rPr>
                <w:rFonts w:ascii="Calibri" w:hAnsi="Calibri" w:eastAsia="Times New Roman" w:cs="Calibri"/>
                <w:color w:val="000000"/>
                <w:sz w:val="22"/>
                <w:lang w:eastAsia="en-GB"/>
              </w:rPr>
            </w:pPr>
          </w:p>
        </w:tc>
        <w:tc>
          <w:tcPr>
            <w:tcW w:w="137"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27CF2D7C" w14:textId="77777777">
            <w:pPr>
              <w:spacing w:line="240" w:lineRule="auto"/>
              <w:rPr>
                <w:rFonts w:ascii="Calibri" w:hAnsi="Calibri" w:eastAsia="Times New Roman" w:cs="Calibri"/>
                <w:color w:val="000000"/>
                <w:sz w:val="22"/>
                <w:lang w:eastAsia="en-GB"/>
              </w:rPr>
            </w:pPr>
          </w:p>
        </w:tc>
        <w:tc>
          <w:tcPr>
            <w:tcW w:w="137"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5210A6C4" w14:textId="77777777">
            <w:pPr>
              <w:spacing w:line="240" w:lineRule="auto"/>
              <w:rPr>
                <w:rFonts w:ascii="Calibri" w:hAnsi="Calibri" w:eastAsia="Times New Roman" w:cs="Calibri"/>
                <w:color w:val="000000"/>
                <w:sz w:val="22"/>
                <w:lang w:eastAsia="en-GB"/>
              </w:rPr>
            </w:pPr>
          </w:p>
        </w:tc>
        <w:tc>
          <w:tcPr>
            <w:tcW w:w="136"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63DA9A4C" w14:textId="77777777">
            <w:pPr>
              <w:spacing w:line="240" w:lineRule="auto"/>
              <w:rPr>
                <w:rFonts w:ascii="Wingdings" w:hAnsi="Wingdings" w:eastAsia="Times New Roman" w:cs="Calibri"/>
                <w:b/>
                <w:bCs/>
                <w:color w:val="000000"/>
                <w:sz w:val="22"/>
                <w:lang w:eastAsia="en-GB"/>
              </w:rPr>
            </w:pPr>
          </w:p>
        </w:tc>
        <w:tc>
          <w:tcPr>
            <w:tcW w:w="137"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545E416E" w14:textId="77777777">
            <w:pPr>
              <w:spacing w:line="240" w:lineRule="auto"/>
              <w:rPr>
                <w:rFonts w:ascii="Wingdings" w:hAnsi="Wingdings" w:eastAsia="Times New Roman" w:cs="Calibri"/>
                <w:b/>
                <w:bCs/>
                <w:color w:val="000000"/>
                <w:sz w:val="22"/>
                <w:lang w:eastAsia="en-GB"/>
              </w:rPr>
            </w:pPr>
          </w:p>
        </w:tc>
        <w:tc>
          <w:tcPr>
            <w:tcW w:w="137"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3F010169" w14:textId="77777777">
            <w:pPr>
              <w:spacing w:line="240" w:lineRule="auto"/>
              <w:rPr>
                <w:rFonts w:ascii="Calibri" w:hAnsi="Calibri" w:eastAsia="Times New Roman" w:cs="Calibri"/>
                <w:color w:val="000000"/>
                <w:sz w:val="22"/>
                <w:lang w:eastAsia="en-GB"/>
              </w:rPr>
            </w:pPr>
          </w:p>
        </w:tc>
        <w:tc>
          <w:tcPr>
            <w:tcW w:w="137"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249FFAEE" w14:textId="77777777">
            <w:pPr>
              <w:spacing w:line="240" w:lineRule="auto"/>
              <w:rPr>
                <w:rFonts w:ascii="Calibri" w:hAnsi="Calibri" w:eastAsia="Times New Roman" w:cs="Calibri"/>
                <w:color w:val="000000"/>
                <w:sz w:val="22"/>
                <w:lang w:eastAsia="en-GB"/>
              </w:rPr>
            </w:pPr>
          </w:p>
        </w:tc>
        <w:tc>
          <w:tcPr>
            <w:tcW w:w="133"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286A3183" w14:textId="77777777">
            <w:pPr>
              <w:spacing w:line="240" w:lineRule="auto"/>
              <w:rPr>
                <w:rFonts w:ascii="Calibri" w:hAnsi="Calibri" w:eastAsia="Times New Roman" w:cs="Calibri"/>
                <w:color w:val="000000"/>
                <w:sz w:val="22"/>
                <w:lang w:eastAsia="en-GB"/>
              </w:rPr>
            </w:pPr>
          </w:p>
        </w:tc>
      </w:tr>
      <w:tr w:rsidRPr="00A30095" w:rsidR="00EB220A" w:rsidTr="000E3643" w14:paraId="6334D43D" w14:textId="77777777">
        <w:trPr>
          <w:trHeight w:val="290"/>
        </w:trPr>
        <w:tc>
          <w:tcPr>
            <w:tcW w:w="272" w:type="pct"/>
            <w:vMerge w:val="restart"/>
            <w:tcBorders>
              <w:top w:val="nil"/>
              <w:left w:val="single" w:color="auto" w:sz="4" w:space="0"/>
              <w:bottom w:val="single" w:color="000000" w:sz="4" w:space="0"/>
              <w:right w:val="single" w:color="auto" w:sz="4" w:space="0"/>
            </w:tcBorders>
            <w:shd w:val="clear" w:color="auto" w:fill="auto"/>
            <w:noWrap/>
            <w:vAlign w:val="center"/>
            <w:hideMark/>
          </w:tcPr>
          <w:p w:rsidRPr="00A30095" w:rsidR="005E6B5B" w:rsidP="00FF2354" w:rsidRDefault="005E6B5B" w14:paraId="766F1003" w14:textId="77777777">
            <w:pPr>
              <w:spacing w:line="240" w:lineRule="auto"/>
              <w:jc w:val="center"/>
              <w:rPr>
                <w:rFonts w:eastAsia="Times New Roman" w:cs="Calibri" w:asciiTheme="minorHAnsi" w:hAnsiTheme="minorHAnsi"/>
                <w:color w:val="000000"/>
                <w:sz w:val="18"/>
                <w:szCs w:val="18"/>
                <w:lang w:eastAsia="en-GB"/>
              </w:rPr>
            </w:pPr>
            <w:r w:rsidRPr="00A30095">
              <w:rPr>
                <w:rFonts w:eastAsia="Times New Roman" w:cs="Calibri" w:asciiTheme="minorHAnsi" w:hAnsiTheme="minorHAnsi"/>
                <w:color w:val="000000"/>
                <w:sz w:val="18"/>
                <w:szCs w:val="18"/>
                <w:lang w:eastAsia="en-GB"/>
              </w:rPr>
              <w:t>FW781</w:t>
            </w:r>
          </w:p>
        </w:tc>
        <w:tc>
          <w:tcPr>
            <w:tcW w:w="409" w:type="pct"/>
            <w:vMerge w:val="restart"/>
            <w:tcBorders>
              <w:top w:val="nil"/>
              <w:left w:val="single" w:color="auto" w:sz="4" w:space="0"/>
              <w:bottom w:val="single" w:color="000000" w:sz="4" w:space="0"/>
              <w:right w:val="single" w:color="auto" w:sz="4" w:space="0"/>
            </w:tcBorders>
            <w:shd w:val="clear" w:color="auto" w:fill="auto"/>
            <w:vAlign w:val="center"/>
            <w:hideMark/>
          </w:tcPr>
          <w:p w:rsidRPr="00A30095" w:rsidR="005E6B5B" w:rsidP="00FF2354" w:rsidRDefault="005E6B5B" w14:paraId="1DC63F8C" w14:textId="77777777">
            <w:pPr>
              <w:spacing w:line="240" w:lineRule="auto"/>
              <w:jc w:val="center"/>
              <w:rPr>
                <w:rFonts w:eastAsia="Times New Roman" w:cs="Calibri" w:asciiTheme="minorHAnsi" w:hAnsiTheme="minorHAnsi"/>
                <w:color w:val="000000"/>
                <w:sz w:val="18"/>
                <w:szCs w:val="18"/>
                <w:lang w:eastAsia="en-GB"/>
              </w:rPr>
            </w:pPr>
            <w:r w:rsidRPr="00A30095">
              <w:rPr>
                <w:rFonts w:eastAsia="Times New Roman" w:cs="Calibri" w:asciiTheme="minorHAnsi" w:hAnsiTheme="minorHAnsi"/>
                <w:color w:val="000000"/>
                <w:sz w:val="18"/>
                <w:szCs w:val="18"/>
                <w:lang w:eastAsia="en-GB"/>
              </w:rPr>
              <w:t>Ingrave Pharmacy</w:t>
            </w:r>
          </w:p>
        </w:tc>
        <w:tc>
          <w:tcPr>
            <w:tcW w:w="421" w:type="pct"/>
            <w:vMerge w:val="restart"/>
            <w:tcBorders>
              <w:top w:val="nil"/>
              <w:left w:val="single" w:color="auto" w:sz="4" w:space="0"/>
              <w:bottom w:val="single" w:color="000000" w:sz="4" w:space="0"/>
              <w:right w:val="single" w:color="auto" w:sz="4" w:space="0"/>
            </w:tcBorders>
            <w:shd w:val="clear" w:color="auto" w:fill="auto"/>
            <w:vAlign w:val="center"/>
            <w:hideMark/>
          </w:tcPr>
          <w:p w:rsidRPr="00A30095" w:rsidR="005E6B5B" w:rsidP="00FF2354" w:rsidRDefault="005E6B5B" w14:paraId="5980AC75" w14:textId="77777777">
            <w:pPr>
              <w:spacing w:line="240" w:lineRule="auto"/>
              <w:jc w:val="center"/>
              <w:rPr>
                <w:rFonts w:eastAsia="Times New Roman" w:cs="Calibri" w:asciiTheme="minorHAnsi" w:hAnsiTheme="minorHAnsi"/>
                <w:color w:val="000000"/>
                <w:sz w:val="18"/>
                <w:szCs w:val="18"/>
                <w:lang w:eastAsia="en-GB"/>
              </w:rPr>
            </w:pPr>
            <w:r w:rsidRPr="00A30095">
              <w:rPr>
                <w:rFonts w:eastAsia="Times New Roman" w:cs="Calibri" w:asciiTheme="minorHAnsi" w:hAnsiTheme="minorHAnsi"/>
                <w:color w:val="000000"/>
                <w:sz w:val="18"/>
                <w:szCs w:val="18"/>
                <w:lang w:eastAsia="en-GB"/>
              </w:rPr>
              <w:t>21 East Ham Crescent</w:t>
            </w:r>
          </w:p>
        </w:tc>
        <w:tc>
          <w:tcPr>
            <w:tcW w:w="451" w:type="pct"/>
            <w:vMerge w:val="restart"/>
            <w:tcBorders>
              <w:top w:val="nil"/>
              <w:left w:val="single" w:color="auto" w:sz="4" w:space="0"/>
              <w:bottom w:val="single" w:color="000000" w:sz="4" w:space="0"/>
              <w:right w:val="single" w:color="auto" w:sz="4" w:space="0"/>
            </w:tcBorders>
            <w:shd w:val="clear" w:color="auto" w:fill="auto"/>
            <w:noWrap/>
            <w:vAlign w:val="center"/>
            <w:hideMark/>
          </w:tcPr>
          <w:p w:rsidRPr="00A30095" w:rsidR="005E6B5B" w:rsidP="00FF2354" w:rsidRDefault="005E6B5B" w14:paraId="3864F319" w14:textId="77777777">
            <w:pPr>
              <w:spacing w:line="240" w:lineRule="auto"/>
              <w:jc w:val="center"/>
              <w:rPr>
                <w:rFonts w:eastAsia="Times New Roman" w:cs="Calibri" w:asciiTheme="minorHAnsi" w:hAnsiTheme="minorHAnsi"/>
                <w:color w:val="000000"/>
                <w:sz w:val="18"/>
                <w:szCs w:val="18"/>
                <w:lang w:eastAsia="en-GB"/>
              </w:rPr>
            </w:pPr>
            <w:r w:rsidRPr="00A30095">
              <w:rPr>
                <w:rFonts w:eastAsia="Times New Roman" w:cs="Calibri" w:asciiTheme="minorHAnsi" w:hAnsiTheme="minorHAnsi"/>
                <w:color w:val="000000"/>
                <w:sz w:val="18"/>
                <w:szCs w:val="18"/>
                <w:lang w:eastAsia="en-GB"/>
              </w:rPr>
              <w:t>Brentwood</w:t>
            </w:r>
          </w:p>
        </w:tc>
        <w:tc>
          <w:tcPr>
            <w:tcW w:w="302" w:type="pct"/>
            <w:vMerge w:val="restart"/>
            <w:tcBorders>
              <w:top w:val="nil"/>
              <w:left w:val="single" w:color="auto" w:sz="4" w:space="0"/>
              <w:bottom w:val="single" w:color="000000" w:sz="4" w:space="0"/>
              <w:right w:val="single" w:color="auto" w:sz="4" w:space="0"/>
            </w:tcBorders>
            <w:shd w:val="clear" w:color="auto" w:fill="auto"/>
            <w:noWrap/>
            <w:vAlign w:val="center"/>
            <w:hideMark/>
          </w:tcPr>
          <w:p w:rsidRPr="00A30095" w:rsidR="005E6B5B" w:rsidP="00FF2354" w:rsidRDefault="005E6B5B" w14:paraId="13CEE3D2" w14:textId="77777777">
            <w:pPr>
              <w:spacing w:line="240" w:lineRule="auto"/>
              <w:jc w:val="center"/>
              <w:rPr>
                <w:rFonts w:eastAsia="Times New Roman" w:cs="Calibri" w:asciiTheme="minorHAnsi" w:hAnsiTheme="minorHAnsi"/>
                <w:color w:val="000000"/>
                <w:sz w:val="18"/>
                <w:szCs w:val="18"/>
                <w:lang w:eastAsia="en-GB"/>
              </w:rPr>
            </w:pPr>
            <w:r w:rsidRPr="00A30095">
              <w:rPr>
                <w:rFonts w:eastAsia="Times New Roman" w:cs="Calibri" w:asciiTheme="minorHAnsi" w:hAnsiTheme="minorHAnsi"/>
                <w:color w:val="000000"/>
                <w:sz w:val="18"/>
                <w:szCs w:val="18"/>
                <w:lang w:eastAsia="en-GB"/>
              </w:rPr>
              <w:t>CM13 2BN</w:t>
            </w:r>
          </w:p>
        </w:tc>
        <w:tc>
          <w:tcPr>
            <w:tcW w:w="462" w:type="pct"/>
            <w:tcBorders>
              <w:top w:val="nil"/>
              <w:left w:val="nil"/>
              <w:bottom w:val="nil"/>
              <w:right w:val="single" w:color="auto" w:sz="4" w:space="0"/>
            </w:tcBorders>
            <w:shd w:val="clear" w:color="000000" w:fill="FFFFFF"/>
            <w:noWrap/>
            <w:vAlign w:val="bottom"/>
            <w:hideMark/>
          </w:tcPr>
          <w:p w:rsidRPr="00A30095" w:rsidR="005E6B5B" w:rsidP="00FF2354" w:rsidRDefault="005E6B5B" w14:paraId="0306ABAF" w14:textId="77777777">
            <w:pPr>
              <w:spacing w:line="240" w:lineRule="auto"/>
              <w:jc w:val="center"/>
              <w:rPr>
                <w:rFonts w:eastAsia="Times New Roman" w:cs="Calibri" w:asciiTheme="minorHAnsi" w:hAnsiTheme="minorHAnsi"/>
                <w:b/>
                <w:bCs/>
                <w:color w:val="000000"/>
                <w:sz w:val="18"/>
                <w:szCs w:val="18"/>
                <w:lang w:eastAsia="en-GB"/>
              </w:rPr>
            </w:pPr>
            <w:r w:rsidRPr="00A30095">
              <w:rPr>
                <w:rFonts w:eastAsia="Times New Roman" w:cs="Calibri" w:asciiTheme="minorHAnsi" w:hAnsiTheme="minorHAnsi"/>
                <w:b/>
                <w:bCs/>
                <w:color w:val="000000"/>
                <w:sz w:val="18"/>
                <w:szCs w:val="18"/>
                <w:lang w:eastAsia="en-GB"/>
              </w:rPr>
              <w:t>9:00 - 18:00</w:t>
            </w:r>
          </w:p>
        </w:tc>
        <w:tc>
          <w:tcPr>
            <w:tcW w:w="340" w:type="pct"/>
            <w:tcBorders>
              <w:top w:val="nil"/>
              <w:left w:val="nil"/>
              <w:bottom w:val="nil"/>
              <w:right w:val="single" w:color="auto" w:sz="4" w:space="0"/>
            </w:tcBorders>
            <w:shd w:val="clear" w:color="000000" w:fill="FFFFFF"/>
            <w:noWrap/>
            <w:vAlign w:val="bottom"/>
            <w:hideMark/>
          </w:tcPr>
          <w:p w:rsidRPr="00A30095" w:rsidR="005E6B5B" w:rsidP="00FF2354" w:rsidRDefault="005E6B5B" w14:paraId="31F51B7D" w14:textId="77777777">
            <w:pPr>
              <w:spacing w:line="240" w:lineRule="auto"/>
              <w:jc w:val="center"/>
              <w:rPr>
                <w:rFonts w:eastAsia="Times New Roman" w:cs="Calibri" w:asciiTheme="minorHAnsi" w:hAnsiTheme="minorHAnsi"/>
                <w:b/>
                <w:bCs/>
                <w:color w:val="000000"/>
                <w:sz w:val="18"/>
                <w:szCs w:val="18"/>
                <w:lang w:eastAsia="en-GB"/>
              </w:rPr>
            </w:pPr>
            <w:r w:rsidRPr="00A30095">
              <w:rPr>
                <w:rFonts w:eastAsia="Times New Roman" w:cs="Calibri" w:asciiTheme="minorHAnsi" w:hAnsiTheme="minorHAnsi"/>
                <w:b/>
                <w:bCs/>
                <w:color w:val="000000"/>
                <w:sz w:val="18"/>
                <w:szCs w:val="18"/>
                <w:lang w:eastAsia="en-GB"/>
              </w:rPr>
              <w:t> </w:t>
            </w:r>
          </w:p>
        </w:tc>
        <w:tc>
          <w:tcPr>
            <w:tcW w:w="351" w:type="pct"/>
            <w:tcBorders>
              <w:top w:val="nil"/>
              <w:left w:val="nil"/>
              <w:bottom w:val="nil"/>
              <w:right w:val="single" w:color="auto" w:sz="4" w:space="0"/>
            </w:tcBorders>
            <w:shd w:val="clear" w:color="000000" w:fill="FFFFFF"/>
            <w:noWrap/>
            <w:vAlign w:val="bottom"/>
            <w:hideMark/>
          </w:tcPr>
          <w:p w:rsidRPr="00A30095" w:rsidR="005E6B5B" w:rsidP="00FF2354" w:rsidRDefault="005E6B5B" w14:paraId="232C45C2" w14:textId="77777777">
            <w:pPr>
              <w:spacing w:line="240" w:lineRule="auto"/>
              <w:jc w:val="center"/>
              <w:rPr>
                <w:rFonts w:eastAsia="Times New Roman" w:cs="Calibri" w:asciiTheme="minorHAnsi" w:hAnsiTheme="minorHAnsi"/>
                <w:color w:val="000000"/>
                <w:sz w:val="18"/>
                <w:szCs w:val="18"/>
                <w:lang w:eastAsia="en-GB"/>
              </w:rPr>
            </w:pPr>
            <w:r w:rsidRPr="00A30095">
              <w:rPr>
                <w:rFonts w:eastAsia="Times New Roman" w:cs="Calibri" w:asciiTheme="minorHAnsi" w:hAnsiTheme="minorHAnsi"/>
                <w:color w:val="000000"/>
                <w:sz w:val="18"/>
                <w:szCs w:val="18"/>
                <w:lang w:eastAsia="en-GB"/>
              </w:rPr>
              <w:t> </w:t>
            </w:r>
          </w:p>
        </w:tc>
        <w:tc>
          <w:tcPr>
            <w:tcW w:w="127" w:type="pct"/>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A30095" w:rsidR="005E6B5B" w:rsidP="00FF2354" w:rsidRDefault="005E6B5B" w14:paraId="747CE88F" w14:textId="77777777">
            <w:pPr>
              <w:spacing w:line="240" w:lineRule="auto"/>
              <w:jc w:val="center"/>
              <w:rPr>
                <w:rFonts w:ascii="Wingdings" w:hAnsi="Wingdings" w:eastAsia="Times New Roman" w:cs="Calibri"/>
                <w:b/>
                <w:bCs/>
                <w:color w:val="000000"/>
                <w:sz w:val="22"/>
                <w:lang w:eastAsia="en-GB"/>
              </w:rPr>
            </w:pPr>
            <w:r w:rsidRPr="00A30095">
              <w:rPr>
                <w:rFonts w:ascii="Wingdings" w:hAnsi="Wingdings" w:eastAsia="Times New Roman" w:cs="Calibri"/>
                <w:b/>
                <w:bCs/>
                <w:color w:val="000000"/>
                <w:sz w:val="22"/>
                <w:lang w:eastAsia="en-GB"/>
              </w:rPr>
              <w:t>ü</w:t>
            </w:r>
          </w:p>
        </w:tc>
        <w:tc>
          <w:tcPr>
            <w:tcW w:w="182" w:type="pct"/>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A30095" w:rsidR="005E6B5B" w:rsidP="00FF2354" w:rsidRDefault="005E6B5B" w14:paraId="76F2A1EB" w14:textId="77777777">
            <w:pPr>
              <w:spacing w:line="240" w:lineRule="auto"/>
              <w:jc w:val="center"/>
              <w:rPr>
                <w:rFonts w:ascii="Calibri" w:hAnsi="Calibri" w:eastAsia="Times New Roman" w:cs="Calibri"/>
                <w:color w:val="000000"/>
                <w:sz w:val="22"/>
                <w:lang w:eastAsia="en-GB"/>
              </w:rPr>
            </w:pPr>
            <w:r w:rsidRPr="00A30095">
              <w:rPr>
                <w:rFonts w:ascii="Calibri" w:hAnsi="Calibri" w:eastAsia="Times New Roman" w:cs="Calibri"/>
                <w:color w:val="000000"/>
                <w:sz w:val="22"/>
                <w:lang w:eastAsia="en-GB"/>
              </w:rPr>
              <w:t> </w:t>
            </w:r>
          </w:p>
        </w:tc>
        <w:tc>
          <w:tcPr>
            <w:tcW w:w="137" w:type="pct"/>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A30095" w:rsidR="005E6B5B" w:rsidP="00FF2354" w:rsidRDefault="005E6B5B" w14:paraId="553AAAD5" w14:textId="77777777">
            <w:pPr>
              <w:spacing w:line="240" w:lineRule="auto"/>
              <w:jc w:val="center"/>
              <w:rPr>
                <w:rFonts w:ascii="Calibri" w:hAnsi="Calibri" w:eastAsia="Times New Roman" w:cs="Calibri"/>
                <w:color w:val="000000"/>
                <w:sz w:val="22"/>
                <w:lang w:eastAsia="en-GB"/>
              </w:rPr>
            </w:pPr>
            <w:r w:rsidRPr="00A30095">
              <w:rPr>
                <w:rFonts w:ascii="Calibri" w:hAnsi="Calibri" w:eastAsia="Times New Roman" w:cs="Calibri"/>
                <w:color w:val="000000"/>
                <w:sz w:val="22"/>
                <w:lang w:eastAsia="en-GB"/>
              </w:rPr>
              <w:t> </w:t>
            </w:r>
          </w:p>
        </w:tc>
        <w:tc>
          <w:tcPr>
            <w:tcW w:w="137" w:type="pct"/>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A30095" w:rsidR="005E6B5B" w:rsidP="00FF2354" w:rsidRDefault="005E6B5B" w14:paraId="46B88DF6" w14:textId="77777777">
            <w:pPr>
              <w:spacing w:line="240" w:lineRule="auto"/>
              <w:jc w:val="center"/>
              <w:rPr>
                <w:rFonts w:ascii="Wingdings" w:hAnsi="Wingdings" w:eastAsia="Times New Roman" w:cs="Calibri"/>
                <w:b/>
                <w:bCs/>
                <w:color w:val="000000"/>
                <w:sz w:val="22"/>
                <w:lang w:eastAsia="en-GB"/>
              </w:rPr>
            </w:pPr>
            <w:r w:rsidRPr="00A30095">
              <w:rPr>
                <w:rFonts w:ascii="Wingdings" w:hAnsi="Wingdings" w:eastAsia="Times New Roman" w:cs="Calibri"/>
                <w:b/>
                <w:bCs/>
                <w:color w:val="000000"/>
                <w:sz w:val="22"/>
                <w:lang w:eastAsia="en-GB"/>
              </w:rPr>
              <w:t>ü</w:t>
            </w:r>
          </w:p>
        </w:tc>
        <w:tc>
          <w:tcPr>
            <w:tcW w:w="182" w:type="pct"/>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A30095" w:rsidR="005E6B5B" w:rsidP="00FF2354" w:rsidRDefault="005E6B5B" w14:paraId="312AF561" w14:textId="77777777">
            <w:pPr>
              <w:spacing w:line="240" w:lineRule="auto"/>
              <w:jc w:val="center"/>
              <w:rPr>
                <w:rFonts w:ascii="Wingdings" w:hAnsi="Wingdings" w:eastAsia="Times New Roman" w:cs="Calibri"/>
                <w:b/>
                <w:bCs/>
                <w:color w:val="000000"/>
                <w:sz w:val="22"/>
                <w:lang w:eastAsia="en-GB"/>
              </w:rPr>
            </w:pPr>
            <w:r w:rsidRPr="00A30095">
              <w:rPr>
                <w:rFonts w:ascii="Wingdings" w:hAnsi="Wingdings" w:eastAsia="Times New Roman" w:cs="Calibri"/>
                <w:b/>
                <w:bCs/>
                <w:color w:val="000000"/>
                <w:sz w:val="22"/>
                <w:lang w:eastAsia="en-GB"/>
              </w:rPr>
              <w:t>ü</w:t>
            </w:r>
          </w:p>
        </w:tc>
        <w:tc>
          <w:tcPr>
            <w:tcW w:w="136" w:type="pct"/>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A30095" w:rsidR="005E6B5B" w:rsidP="00FF2354" w:rsidRDefault="005E6B5B" w14:paraId="58144A00" w14:textId="77777777">
            <w:pPr>
              <w:spacing w:line="240" w:lineRule="auto"/>
              <w:jc w:val="center"/>
              <w:rPr>
                <w:rFonts w:ascii="Calibri" w:hAnsi="Calibri" w:eastAsia="Times New Roman" w:cs="Calibri"/>
                <w:color w:val="000000"/>
                <w:sz w:val="22"/>
                <w:lang w:eastAsia="en-GB"/>
              </w:rPr>
            </w:pPr>
            <w:r w:rsidRPr="00A30095">
              <w:rPr>
                <w:rFonts w:ascii="Calibri" w:hAnsi="Calibri" w:eastAsia="Times New Roman" w:cs="Calibri"/>
                <w:color w:val="000000"/>
                <w:sz w:val="22"/>
                <w:lang w:eastAsia="en-GB"/>
              </w:rPr>
              <w:t> </w:t>
            </w:r>
            <w:r w:rsidRPr="00242AE3">
              <w:rPr>
                <w:rFonts w:ascii="Wingdings" w:hAnsi="Wingdings" w:eastAsia="Times New Roman" w:cs="Calibri"/>
                <w:b/>
                <w:bCs/>
                <w:color w:val="000000"/>
                <w:sz w:val="22"/>
                <w:lang w:eastAsia="en-GB"/>
              </w:rPr>
              <w:t>ü</w:t>
            </w:r>
          </w:p>
        </w:tc>
        <w:tc>
          <w:tcPr>
            <w:tcW w:w="137" w:type="pct"/>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A30095" w:rsidR="005E6B5B" w:rsidP="00FF2354" w:rsidRDefault="005E6B5B" w14:paraId="1D67D1F2" w14:textId="77777777">
            <w:pPr>
              <w:spacing w:line="240" w:lineRule="auto"/>
              <w:jc w:val="center"/>
              <w:rPr>
                <w:rFonts w:ascii="Calibri" w:hAnsi="Calibri" w:eastAsia="Times New Roman" w:cs="Calibri"/>
                <w:color w:val="000000"/>
                <w:sz w:val="22"/>
                <w:lang w:eastAsia="en-GB"/>
              </w:rPr>
            </w:pPr>
            <w:r w:rsidRPr="00A30095">
              <w:rPr>
                <w:rFonts w:ascii="Calibri" w:hAnsi="Calibri" w:eastAsia="Times New Roman" w:cs="Calibri"/>
                <w:color w:val="000000"/>
                <w:sz w:val="22"/>
                <w:lang w:eastAsia="en-GB"/>
              </w:rPr>
              <w:t> </w:t>
            </w:r>
          </w:p>
        </w:tc>
        <w:tc>
          <w:tcPr>
            <w:tcW w:w="137" w:type="pct"/>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A30095" w:rsidR="005E6B5B" w:rsidP="00FF2354" w:rsidRDefault="005E6B5B" w14:paraId="32EDF2A1" w14:textId="77777777">
            <w:pPr>
              <w:spacing w:line="240" w:lineRule="auto"/>
              <w:jc w:val="center"/>
              <w:rPr>
                <w:rFonts w:ascii="Calibri" w:hAnsi="Calibri" w:eastAsia="Times New Roman" w:cs="Calibri"/>
                <w:color w:val="000000"/>
                <w:sz w:val="22"/>
                <w:lang w:eastAsia="en-GB"/>
              </w:rPr>
            </w:pPr>
            <w:r w:rsidRPr="00A30095">
              <w:rPr>
                <w:rFonts w:ascii="Calibri" w:hAnsi="Calibri" w:eastAsia="Times New Roman" w:cs="Calibri"/>
                <w:color w:val="000000"/>
                <w:sz w:val="22"/>
                <w:lang w:eastAsia="en-GB"/>
              </w:rPr>
              <w:t> </w:t>
            </w:r>
          </w:p>
        </w:tc>
        <w:tc>
          <w:tcPr>
            <w:tcW w:w="137" w:type="pct"/>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A30095" w:rsidR="005E6B5B" w:rsidP="00FF2354" w:rsidRDefault="005E6B5B" w14:paraId="6D81C96D" w14:textId="77777777">
            <w:pPr>
              <w:spacing w:line="240" w:lineRule="auto"/>
              <w:jc w:val="center"/>
              <w:rPr>
                <w:rFonts w:ascii="Calibri" w:hAnsi="Calibri" w:eastAsia="Times New Roman" w:cs="Calibri"/>
                <w:color w:val="000000"/>
                <w:sz w:val="22"/>
                <w:lang w:eastAsia="en-GB"/>
              </w:rPr>
            </w:pPr>
            <w:r w:rsidRPr="00A30095">
              <w:rPr>
                <w:rFonts w:ascii="Calibri" w:hAnsi="Calibri" w:eastAsia="Times New Roman" w:cs="Calibri"/>
                <w:color w:val="000000"/>
                <w:sz w:val="22"/>
                <w:lang w:eastAsia="en-GB"/>
              </w:rPr>
              <w:t> </w:t>
            </w:r>
          </w:p>
        </w:tc>
        <w:tc>
          <w:tcPr>
            <w:tcW w:w="136" w:type="pct"/>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A30095" w:rsidR="005E6B5B" w:rsidP="00FF2354" w:rsidRDefault="005E6B5B" w14:paraId="27194A9E" w14:textId="77777777">
            <w:pPr>
              <w:spacing w:line="240" w:lineRule="auto"/>
              <w:jc w:val="center"/>
              <w:rPr>
                <w:rFonts w:ascii="Calibri" w:hAnsi="Calibri" w:eastAsia="Times New Roman" w:cs="Calibri"/>
                <w:color w:val="000000"/>
                <w:sz w:val="22"/>
                <w:lang w:eastAsia="en-GB"/>
              </w:rPr>
            </w:pPr>
            <w:r w:rsidRPr="00A30095">
              <w:rPr>
                <w:rFonts w:ascii="Calibri" w:hAnsi="Calibri" w:eastAsia="Times New Roman" w:cs="Calibri"/>
                <w:color w:val="000000"/>
                <w:sz w:val="22"/>
                <w:lang w:eastAsia="en-GB"/>
              </w:rPr>
              <w:t> </w:t>
            </w:r>
          </w:p>
        </w:tc>
        <w:tc>
          <w:tcPr>
            <w:tcW w:w="137" w:type="pct"/>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A30095" w:rsidR="005E6B5B" w:rsidP="00FF2354" w:rsidRDefault="005E6B5B" w14:paraId="10505828" w14:textId="77777777">
            <w:pPr>
              <w:spacing w:line="240" w:lineRule="auto"/>
              <w:jc w:val="center"/>
              <w:rPr>
                <w:rFonts w:ascii="Wingdings" w:hAnsi="Wingdings" w:eastAsia="Times New Roman" w:cs="Calibri"/>
                <w:b/>
                <w:bCs/>
                <w:color w:val="000000"/>
                <w:sz w:val="22"/>
                <w:lang w:eastAsia="en-GB"/>
              </w:rPr>
            </w:pPr>
            <w:r w:rsidRPr="00A30095">
              <w:rPr>
                <w:rFonts w:ascii="Wingdings" w:hAnsi="Wingdings" w:eastAsia="Times New Roman" w:cs="Calibri"/>
                <w:b/>
                <w:bCs/>
                <w:color w:val="000000"/>
                <w:sz w:val="22"/>
                <w:lang w:eastAsia="en-GB"/>
              </w:rPr>
              <w:t>ü</w:t>
            </w:r>
          </w:p>
        </w:tc>
        <w:tc>
          <w:tcPr>
            <w:tcW w:w="137" w:type="pct"/>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A30095" w:rsidR="005E6B5B" w:rsidP="00FF2354" w:rsidRDefault="005E6B5B" w14:paraId="7552B851" w14:textId="77777777">
            <w:pPr>
              <w:spacing w:line="240" w:lineRule="auto"/>
              <w:jc w:val="center"/>
              <w:rPr>
                <w:rFonts w:ascii="Calibri" w:hAnsi="Calibri" w:eastAsia="Times New Roman" w:cs="Calibri"/>
                <w:color w:val="000000"/>
                <w:sz w:val="22"/>
                <w:lang w:eastAsia="en-GB"/>
              </w:rPr>
            </w:pPr>
            <w:r w:rsidRPr="00A30095">
              <w:rPr>
                <w:rFonts w:ascii="Calibri" w:hAnsi="Calibri" w:eastAsia="Times New Roman" w:cs="Calibri"/>
                <w:color w:val="000000"/>
                <w:sz w:val="22"/>
                <w:lang w:eastAsia="en-GB"/>
              </w:rPr>
              <w:t> </w:t>
            </w:r>
          </w:p>
        </w:tc>
        <w:tc>
          <w:tcPr>
            <w:tcW w:w="137" w:type="pct"/>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A30095" w:rsidR="005E6B5B" w:rsidP="00FF2354" w:rsidRDefault="005E6B5B" w14:paraId="0175E7B4" w14:textId="77777777">
            <w:pPr>
              <w:spacing w:line="240" w:lineRule="auto"/>
              <w:jc w:val="center"/>
              <w:rPr>
                <w:rFonts w:ascii="Calibri" w:hAnsi="Calibri" w:eastAsia="Times New Roman" w:cs="Calibri"/>
                <w:color w:val="000000"/>
                <w:sz w:val="22"/>
                <w:lang w:eastAsia="en-GB"/>
              </w:rPr>
            </w:pPr>
            <w:r w:rsidRPr="00A30095">
              <w:rPr>
                <w:rFonts w:ascii="Calibri" w:hAnsi="Calibri" w:eastAsia="Times New Roman" w:cs="Calibri"/>
                <w:color w:val="000000"/>
                <w:sz w:val="22"/>
                <w:lang w:eastAsia="en-GB"/>
              </w:rPr>
              <w:t> </w:t>
            </w:r>
          </w:p>
        </w:tc>
        <w:tc>
          <w:tcPr>
            <w:tcW w:w="133" w:type="pct"/>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A30095" w:rsidR="005E6B5B" w:rsidP="00FF2354" w:rsidRDefault="005E6B5B" w14:paraId="234683A3" w14:textId="77777777">
            <w:pPr>
              <w:spacing w:line="240" w:lineRule="auto"/>
              <w:jc w:val="center"/>
              <w:rPr>
                <w:rFonts w:ascii="Calibri" w:hAnsi="Calibri" w:eastAsia="Times New Roman" w:cs="Calibri"/>
                <w:color w:val="000000"/>
                <w:sz w:val="22"/>
                <w:lang w:eastAsia="en-GB"/>
              </w:rPr>
            </w:pPr>
            <w:r w:rsidRPr="00A30095">
              <w:rPr>
                <w:rFonts w:ascii="Calibri" w:hAnsi="Calibri" w:eastAsia="Times New Roman" w:cs="Calibri"/>
                <w:color w:val="000000"/>
                <w:sz w:val="22"/>
                <w:lang w:eastAsia="en-GB"/>
              </w:rPr>
              <w:t> </w:t>
            </w:r>
          </w:p>
        </w:tc>
      </w:tr>
      <w:tr w:rsidRPr="00A30095" w:rsidR="00EB220A" w:rsidTr="000E3643" w14:paraId="75F7DF86" w14:textId="77777777">
        <w:trPr>
          <w:trHeight w:val="290"/>
        </w:trPr>
        <w:tc>
          <w:tcPr>
            <w:tcW w:w="272"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7CBF0D33" w14:textId="77777777">
            <w:pPr>
              <w:spacing w:line="240" w:lineRule="auto"/>
              <w:rPr>
                <w:rFonts w:eastAsia="Times New Roman" w:cs="Calibri" w:asciiTheme="minorHAnsi" w:hAnsiTheme="minorHAnsi"/>
                <w:color w:val="000000"/>
                <w:sz w:val="18"/>
                <w:szCs w:val="18"/>
                <w:lang w:eastAsia="en-GB"/>
              </w:rPr>
            </w:pPr>
          </w:p>
        </w:tc>
        <w:tc>
          <w:tcPr>
            <w:tcW w:w="409"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486A4860" w14:textId="77777777">
            <w:pPr>
              <w:spacing w:line="240" w:lineRule="auto"/>
              <w:rPr>
                <w:rFonts w:eastAsia="Times New Roman" w:cs="Calibri" w:asciiTheme="minorHAnsi" w:hAnsiTheme="minorHAnsi"/>
                <w:color w:val="000000"/>
                <w:sz w:val="18"/>
                <w:szCs w:val="18"/>
                <w:lang w:eastAsia="en-GB"/>
              </w:rPr>
            </w:pPr>
          </w:p>
        </w:tc>
        <w:tc>
          <w:tcPr>
            <w:tcW w:w="421"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3067659D" w14:textId="77777777">
            <w:pPr>
              <w:spacing w:line="240" w:lineRule="auto"/>
              <w:rPr>
                <w:rFonts w:eastAsia="Times New Roman" w:cs="Calibri" w:asciiTheme="minorHAnsi" w:hAnsiTheme="minorHAnsi"/>
                <w:color w:val="000000"/>
                <w:sz w:val="18"/>
                <w:szCs w:val="18"/>
                <w:lang w:eastAsia="en-GB"/>
              </w:rPr>
            </w:pPr>
          </w:p>
        </w:tc>
        <w:tc>
          <w:tcPr>
            <w:tcW w:w="451"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09B2109B" w14:textId="77777777">
            <w:pPr>
              <w:spacing w:line="240" w:lineRule="auto"/>
              <w:rPr>
                <w:rFonts w:eastAsia="Times New Roman" w:cs="Calibri" w:asciiTheme="minorHAnsi" w:hAnsiTheme="minorHAnsi"/>
                <w:color w:val="000000"/>
                <w:sz w:val="18"/>
                <w:szCs w:val="18"/>
                <w:lang w:eastAsia="en-GB"/>
              </w:rPr>
            </w:pPr>
          </w:p>
        </w:tc>
        <w:tc>
          <w:tcPr>
            <w:tcW w:w="302"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0F33B240" w14:textId="77777777">
            <w:pPr>
              <w:spacing w:line="240" w:lineRule="auto"/>
              <w:rPr>
                <w:rFonts w:eastAsia="Times New Roman" w:cs="Calibri" w:asciiTheme="minorHAnsi" w:hAnsiTheme="minorHAnsi"/>
                <w:color w:val="000000"/>
                <w:sz w:val="18"/>
                <w:szCs w:val="18"/>
                <w:lang w:eastAsia="en-GB"/>
              </w:rPr>
            </w:pPr>
          </w:p>
        </w:tc>
        <w:tc>
          <w:tcPr>
            <w:tcW w:w="462" w:type="pct"/>
            <w:tcBorders>
              <w:top w:val="nil"/>
              <w:left w:val="nil"/>
              <w:bottom w:val="nil"/>
              <w:right w:val="single" w:color="auto" w:sz="4" w:space="0"/>
            </w:tcBorders>
            <w:shd w:val="clear" w:color="000000" w:fill="FFFFFF"/>
            <w:noWrap/>
            <w:vAlign w:val="bottom"/>
            <w:hideMark/>
          </w:tcPr>
          <w:p w:rsidRPr="00A30095" w:rsidR="005E6B5B" w:rsidP="00FF2354" w:rsidRDefault="005E6B5B" w14:paraId="4D49ED9B" w14:textId="77777777">
            <w:pPr>
              <w:spacing w:line="240" w:lineRule="auto"/>
              <w:jc w:val="center"/>
              <w:rPr>
                <w:rFonts w:eastAsia="Times New Roman" w:cs="Calibri" w:asciiTheme="minorHAnsi" w:hAnsiTheme="minorHAnsi"/>
                <w:i/>
                <w:iCs/>
                <w:color w:val="000000"/>
                <w:sz w:val="18"/>
                <w:szCs w:val="18"/>
                <w:lang w:eastAsia="en-GB"/>
              </w:rPr>
            </w:pPr>
            <w:r w:rsidRPr="00A30095">
              <w:rPr>
                <w:rFonts w:eastAsia="Times New Roman" w:cs="Calibri" w:asciiTheme="minorHAnsi" w:hAnsiTheme="minorHAnsi"/>
                <w:i/>
                <w:iCs/>
                <w:color w:val="000000"/>
                <w:sz w:val="18"/>
                <w:szCs w:val="18"/>
                <w:lang w:eastAsia="en-GB"/>
              </w:rPr>
              <w:t> </w:t>
            </w:r>
          </w:p>
        </w:tc>
        <w:tc>
          <w:tcPr>
            <w:tcW w:w="340" w:type="pct"/>
            <w:tcBorders>
              <w:top w:val="nil"/>
              <w:left w:val="nil"/>
              <w:bottom w:val="nil"/>
              <w:right w:val="single" w:color="auto" w:sz="4" w:space="0"/>
            </w:tcBorders>
            <w:shd w:val="clear" w:color="000000" w:fill="FFFFFF"/>
            <w:noWrap/>
            <w:vAlign w:val="bottom"/>
            <w:hideMark/>
          </w:tcPr>
          <w:p w:rsidRPr="00A30095" w:rsidR="005E6B5B" w:rsidP="00FF2354" w:rsidRDefault="005E6B5B" w14:paraId="282D4188" w14:textId="77777777">
            <w:pPr>
              <w:spacing w:line="240" w:lineRule="auto"/>
              <w:jc w:val="center"/>
              <w:rPr>
                <w:rFonts w:eastAsia="Times New Roman" w:cs="Calibri" w:asciiTheme="minorHAnsi" w:hAnsiTheme="minorHAnsi"/>
                <w:color w:val="000000"/>
                <w:sz w:val="18"/>
                <w:szCs w:val="18"/>
                <w:lang w:eastAsia="en-GB"/>
              </w:rPr>
            </w:pPr>
            <w:r w:rsidRPr="00A30095">
              <w:rPr>
                <w:rFonts w:eastAsia="Times New Roman" w:cs="Calibri" w:asciiTheme="minorHAnsi" w:hAnsiTheme="minorHAnsi"/>
                <w:color w:val="000000"/>
                <w:sz w:val="18"/>
                <w:szCs w:val="18"/>
                <w:lang w:eastAsia="en-GB"/>
              </w:rPr>
              <w:t>Closed</w:t>
            </w:r>
          </w:p>
        </w:tc>
        <w:tc>
          <w:tcPr>
            <w:tcW w:w="351" w:type="pct"/>
            <w:tcBorders>
              <w:top w:val="nil"/>
              <w:left w:val="nil"/>
              <w:bottom w:val="nil"/>
              <w:right w:val="single" w:color="auto" w:sz="4" w:space="0"/>
            </w:tcBorders>
            <w:shd w:val="clear" w:color="000000" w:fill="FFFFFF"/>
            <w:noWrap/>
            <w:vAlign w:val="bottom"/>
            <w:hideMark/>
          </w:tcPr>
          <w:p w:rsidRPr="00A30095" w:rsidR="005E6B5B" w:rsidP="00FF2354" w:rsidRDefault="005E6B5B" w14:paraId="6B37B94C" w14:textId="77777777">
            <w:pPr>
              <w:spacing w:line="240" w:lineRule="auto"/>
              <w:jc w:val="center"/>
              <w:rPr>
                <w:rFonts w:eastAsia="Times New Roman" w:cs="Calibri" w:asciiTheme="minorHAnsi" w:hAnsiTheme="minorHAnsi"/>
                <w:color w:val="000000"/>
                <w:sz w:val="18"/>
                <w:szCs w:val="18"/>
                <w:lang w:eastAsia="en-GB"/>
              </w:rPr>
            </w:pPr>
            <w:r w:rsidRPr="00A30095">
              <w:rPr>
                <w:rFonts w:eastAsia="Times New Roman" w:cs="Calibri" w:asciiTheme="minorHAnsi" w:hAnsiTheme="minorHAnsi"/>
                <w:color w:val="000000"/>
                <w:sz w:val="18"/>
                <w:szCs w:val="18"/>
                <w:lang w:eastAsia="en-GB"/>
              </w:rPr>
              <w:t>Closed</w:t>
            </w:r>
          </w:p>
        </w:tc>
        <w:tc>
          <w:tcPr>
            <w:tcW w:w="127"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53CC8FF8" w14:textId="77777777">
            <w:pPr>
              <w:spacing w:line="240" w:lineRule="auto"/>
              <w:rPr>
                <w:rFonts w:ascii="Wingdings" w:hAnsi="Wingdings" w:eastAsia="Times New Roman" w:cs="Calibri"/>
                <w:b/>
                <w:bCs/>
                <w:color w:val="000000"/>
                <w:sz w:val="22"/>
                <w:lang w:eastAsia="en-GB"/>
              </w:rPr>
            </w:pPr>
          </w:p>
        </w:tc>
        <w:tc>
          <w:tcPr>
            <w:tcW w:w="182"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69BC0491" w14:textId="77777777">
            <w:pPr>
              <w:spacing w:line="240" w:lineRule="auto"/>
              <w:rPr>
                <w:rFonts w:ascii="Calibri" w:hAnsi="Calibri" w:eastAsia="Times New Roman" w:cs="Calibri"/>
                <w:color w:val="000000"/>
                <w:sz w:val="22"/>
                <w:lang w:eastAsia="en-GB"/>
              </w:rPr>
            </w:pPr>
          </w:p>
        </w:tc>
        <w:tc>
          <w:tcPr>
            <w:tcW w:w="137"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6D0828F5" w14:textId="77777777">
            <w:pPr>
              <w:spacing w:line="240" w:lineRule="auto"/>
              <w:rPr>
                <w:rFonts w:ascii="Calibri" w:hAnsi="Calibri" w:eastAsia="Times New Roman" w:cs="Calibri"/>
                <w:color w:val="000000"/>
                <w:sz w:val="22"/>
                <w:lang w:eastAsia="en-GB"/>
              </w:rPr>
            </w:pPr>
          </w:p>
        </w:tc>
        <w:tc>
          <w:tcPr>
            <w:tcW w:w="137"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6D1829A0" w14:textId="77777777">
            <w:pPr>
              <w:spacing w:line="240" w:lineRule="auto"/>
              <w:rPr>
                <w:rFonts w:ascii="Wingdings" w:hAnsi="Wingdings" w:eastAsia="Times New Roman" w:cs="Calibri"/>
                <w:b/>
                <w:bCs/>
                <w:color w:val="000000"/>
                <w:sz w:val="22"/>
                <w:lang w:eastAsia="en-GB"/>
              </w:rPr>
            </w:pPr>
          </w:p>
        </w:tc>
        <w:tc>
          <w:tcPr>
            <w:tcW w:w="182"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5301CB3F" w14:textId="77777777">
            <w:pPr>
              <w:spacing w:line="240" w:lineRule="auto"/>
              <w:rPr>
                <w:rFonts w:ascii="Wingdings" w:hAnsi="Wingdings" w:eastAsia="Times New Roman" w:cs="Calibri"/>
                <w:b/>
                <w:bCs/>
                <w:color w:val="000000"/>
                <w:sz w:val="22"/>
                <w:lang w:eastAsia="en-GB"/>
              </w:rPr>
            </w:pPr>
          </w:p>
        </w:tc>
        <w:tc>
          <w:tcPr>
            <w:tcW w:w="136"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06DF0DED" w14:textId="77777777">
            <w:pPr>
              <w:spacing w:line="240" w:lineRule="auto"/>
              <w:rPr>
                <w:rFonts w:ascii="Calibri" w:hAnsi="Calibri" w:eastAsia="Times New Roman" w:cs="Calibri"/>
                <w:color w:val="000000"/>
                <w:sz w:val="22"/>
                <w:lang w:eastAsia="en-GB"/>
              </w:rPr>
            </w:pPr>
          </w:p>
        </w:tc>
        <w:tc>
          <w:tcPr>
            <w:tcW w:w="137"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3625EF00" w14:textId="77777777">
            <w:pPr>
              <w:spacing w:line="240" w:lineRule="auto"/>
              <w:rPr>
                <w:rFonts w:ascii="Calibri" w:hAnsi="Calibri" w:eastAsia="Times New Roman" w:cs="Calibri"/>
                <w:color w:val="000000"/>
                <w:sz w:val="22"/>
                <w:lang w:eastAsia="en-GB"/>
              </w:rPr>
            </w:pPr>
          </w:p>
        </w:tc>
        <w:tc>
          <w:tcPr>
            <w:tcW w:w="137"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684EABCA" w14:textId="77777777">
            <w:pPr>
              <w:spacing w:line="240" w:lineRule="auto"/>
              <w:rPr>
                <w:rFonts w:ascii="Calibri" w:hAnsi="Calibri" w:eastAsia="Times New Roman" w:cs="Calibri"/>
                <w:color w:val="000000"/>
                <w:sz w:val="22"/>
                <w:lang w:eastAsia="en-GB"/>
              </w:rPr>
            </w:pPr>
          </w:p>
        </w:tc>
        <w:tc>
          <w:tcPr>
            <w:tcW w:w="137"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2D214797" w14:textId="77777777">
            <w:pPr>
              <w:spacing w:line="240" w:lineRule="auto"/>
              <w:rPr>
                <w:rFonts w:ascii="Calibri" w:hAnsi="Calibri" w:eastAsia="Times New Roman" w:cs="Calibri"/>
                <w:color w:val="000000"/>
                <w:sz w:val="22"/>
                <w:lang w:eastAsia="en-GB"/>
              </w:rPr>
            </w:pPr>
          </w:p>
        </w:tc>
        <w:tc>
          <w:tcPr>
            <w:tcW w:w="136"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70C43236" w14:textId="77777777">
            <w:pPr>
              <w:spacing w:line="240" w:lineRule="auto"/>
              <w:rPr>
                <w:rFonts w:ascii="Calibri" w:hAnsi="Calibri" w:eastAsia="Times New Roman" w:cs="Calibri"/>
                <w:color w:val="000000"/>
                <w:sz w:val="22"/>
                <w:lang w:eastAsia="en-GB"/>
              </w:rPr>
            </w:pPr>
          </w:p>
        </w:tc>
        <w:tc>
          <w:tcPr>
            <w:tcW w:w="137"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31C730F6" w14:textId="77777777">
            <w:pPr>
              <w:spacing w:line="240" w:lineRule="auto"/>
              <w:rPr>
                <w:rFonts w:ascii="Wingdings" w:hAnsi="Wingdings" w:eastAsia="Times New Roman" w:cs="Calibri"/>
                <w:b/>
                <w:bCs/>
                <w:color w:val="000000"/>
                <w:sz w:val="22"/>
                <w:lang w:eastAsia="en-GB"/>
              </w:rPr>
            </w:pPr>
          </w:p>
        </w:tc>
        <w:tc>
          <w:tcPr>
            <w:tcW w:w="137"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41AE2436" w14:textId="77777777">
            <w:pPr>
              <w:spacing w:line="240" w:lineRule="auto"/>
              <w:rPr>
                <w:rFonts w:ascii="Calibri" w:hAnsi="Calibri" w:eastAsia="Times New Roman" w:cs="Calibri"/>
                <w:color w:val="000000"/>
                <w:sz w:val="22"/>
                <w:lang w:eastAsia="en-GB"/>
              </w:rPr>
            </w:pPr>
          </w:p>
        </w:tc>
        <w:tc>
          <w:tcPr>
            <w:tcW w:w="137"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50AFF319" w14:textId="77777777">
            <w:pPr>
              <w:spacing w:line="240" w:lineRule="auto"/>
              <w:rPr>
                <w:rFonts w:ascii="Calibri" w:hAnsi="Calibri" w:eastAsia="Times New Roman" w:cs="Calibri"/>
                <w:color w:val="000000"/>
                <w:sz w:val="22"/>
                <w:lang w:eastAsia="en-GB"/>
              </w:rPr>
            </w:pPr>
          </w:p>
        </w:tc>
        <w:tc>
          <w:tcPr>
            <w:tcW w:w="133"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090DEADD" w14:textId="77777777">
            <w:pPr>
              <w:spacing w:line="240" w:lineRule="auto"/>
              <w:rPr>
                <w:rFonts w:ascii="Calibri" w:hAnsi="Calibri" w:eastAsia="Times New Roman" w:cs="Calibri"/>
                <w:color w:val="000000"/>
                <w:sz w:val="22"/>
                <w:lang w:eastAsia="en-GB"/>
              </w:rPr>
            </w:pPr>
          </w:p>
        </w:tc>
      </w:tr>
      <w:tr w:rsidRPr="00A30095" w:rsidR="00EB220A" w:rsidTr="000E3643" w14:paraId="6C2FA426" w14:textId="77777777">
        <w:trPr>
          <w:trHeight w:val="290"/>
        </w:trPr>
        <w:tc>
          <w:tcPr>
            <w:tcW w:w="272"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4146FD35" w14:textId="77777777">
            <w:pPr>
              <w:spacing w:line="240" w:lineRule="auto"/>
              <w:rPr>
                <w:rFonts w:eastAsia="Times New Roman" w:cs="Calibri" w:asciiTheme="minorHAnsi" w:hAnsiTheme="minorHAnsi"/>
                <w:color w:val="000000"/>
                <w:sz w:val="18"/>
                <w:szCs w:val="18"/>
                <w:lang w:eastAsia="en-GB"/>
              </w:rPr>
            </w:pPr>
          </w:p>
        </w:tc>
        <w:tc>
          <w:tcPr>
            <w:tcW w:w="409"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5B6CB8E3" w14:textId="77777777">
            <w:pPr>
              <w:spacing w:line="240" w:lineRule="auto"/>
              <w:rPr>
                <w:rFonts w:eastAsia="Times New Roman" w:cs="Calibri" w:asciiTheme="minorHAnsi" w:hAnsiTheme="minorHAnsi"/>
                <w:color w:val="000000"/>
                <w:sz w:val="18"/>
                <w:szCs w:val="18"/>
                <w:lang w:eastAsia="en-GB"/>
              </w:rPr>
            </w:pPr>
          </w:p>
        </w:tc>
        <w:tc>
          <w:tcPr>
            <w:tcW w:w="421"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74FDC61C" w14:textId="77777777">
            <w:pPr>
              <w:spacing w:line="240" w:lineRule="auto"/>
              <w:rPr>
                <w:rFonts w:eastAsia="Times New Roman" w:cs="Calibri" w:asciiTheme="minorHAnsi" w:hAnsiTheme="minorHAnsi"/>
                <w:color w:val="000000"/>
                <w:sz w:val="18"/>
                <w:szCs w:val="18"/>
                <w:lang w:eastAsia="en-GB"/>
              </w:rPr>
            </w:pPr>
          </w:p>
        </w:tc>
        <w:tc>
          <w:tcPr>
            <w:tcW w:w="451"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46A624B8" w14:textId="77777777">
            <w:pPr>
              <w:spacing w:line="240" w:lineRule="auto"/>
              <w:rPr>
                <w:rFonts w:eastAsia="Times New Roman" w:cs="Calibri" w:asciiTheme="minorHAnsi" w:hAnsiTheme="minorHAnsi"/>
                <w:color w:val="000000"/>
                <w:sz w:val="18"/>
                <w:szCs w:val="18"/>
                <w:lang w:eastAsia="en-GB"/>
              </w:rPr>
            </w:pPr>
          </w:p>
        </w:tc>
        <w:tc>
          <w:tcPr>
            <w:tcW w:w="302"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6EDB8D1E" w14:textId="77777777">
            <w:pPr>
              <w:spacing w:line="240" w:lineRule="auto"/>
              <w:rPr>
                <w:rFonts w:eastAsia="Times New Roman" w:cs="Calibri" w:asciiTheme="minorHAnsi" w:hAnsiTheme="minorHAnsi"/>
                <w:color w:val="000000"/>
                <w:sz w:val="18"/>
                <w:szCs w:val="18"/>
                <w:lang w:eastAsia="en-GB"/>
              </w:rPr>
            </w:pPr>
          </w:p>
        </w:tc>
        <w:tc>
          <w:tcPr>
            <w:tcW w:w="462" w:type="pct"/>
            <w:tcBorders>
              <w:top w:val="nil"/>
              <w:left w:val="nil"/>
              <w:bottom w:val="single" w:color="auto" w:sz="4" w:space="0"/>
              <w:right w:val="single" w:color="auto" w:sz="4" w:space="0"/>
            </w:tcBorders>
            <w:shd w:val="clear" w:color="000000" w:fill="FFFFFF"/>
            <w:noWrap/>
            <w:vAlign w:val="bottom"/>
            <w:hideMark/>
          </w:tcPr>
          <w:p w:rsidRPr="00A30095" w:rsidR="005E6B5B" w:rsidP="00FF2354" w:rsidRDefault="005E6B5B" w14:paraId="77C1B5C6" w14:textId="77777777">
            <w:pPr>
              <w:spacing w:line="240" w:lineRule="auto"/>
              <w:jc w:val="center"/>
              <w:rPr>
                <w:rFonts w:eastAsia="Times New Roman" w:cs="Calibri" w:asciiTheme="minorHAnsi" w:hAnsiTheme="minorHAnsi"/>
                <w:color w:val="000000"/>
                <w:sz w:val="18"/>
                <w:szCs w:val="18"/>
                <w:lang w:eastAsia="en-GB"/>
              </w:rPr>
            </w:pPr>
            <w:r w:rsidRPr="00A30095">
              <w:rPr>
                <w:rFonts w:eastAsia="Times New Roman" w:cs="Calibri" w:asciiTheme="minorHAnsi" w:hAnsiTheme="minorHAnsi"/>
                <w:color w:val="000000"/>
                <w:sz w:val="18"/>
                <w:szCs w:val="18"/>
                <w:lang w:eastAsia="en-GB"/>
              </w:rPr>
              <w:t> </w:t>
            </w:r>
          </w:p>
        </w:tc>
        <w:tc>
          <w:tcPr>
            <w:tcW w:w="340" w:type="pct"/>
            <w:tcBorders>
              <w:top w:val="nil"/>
              <w:left w:val="nil"/>
              <w:bottom w:val="single" w:color="auto" w:sz="4" w:space="0"/>
              <w:right w:val="single" w:color="auto" w:sz="4" w:space="0"/>
            </w:tcBorders>
            <w:shd w:val="clear" w:color="000000" w:fill="FFFFFF"/>
            <w:noWrap/>
            <w:vAlign w:val="bottom"/>
            <w:hideMark/>
          </w:tcPr>
          <w:p w:rsidRPr="00A30095" w:rsidR="005E6B5B" w:rsidP="00FF2354" w:rsidRDefault="005E6B5B" w14:paraId="5D677320" w14:textId="77777777">
            <w:pPr>
              <w:spacing w:line="240" w:lineRule="auto"/>
              <w:jc w:val="center"/>
              <w:rPr>
                <w:rFonts w:eastAsia="Times New Roman" w:cs="Calibri" w:asciiTheme="minorHAnsi" w:hAnsiTheme="minorHAnsi"/>
                <w:color w:val="000000"/>
                <w:sz w:val="18"/>
                <w:szCs w:val="18"/>
                <w:lang w:eastAsia="en-GB"/>
              </w:rPr>
            </w:pPr>
            <w:r w:rsidRPr="00A30095">
              <w:rPr>
                <w:rFonts w:eastAsia="Times New Roman" w:cs="Calibri" w:asciiTheme="minorHAnsi" w:hAnsiTheme="minorHAnsi"/>
                <w:color w:val="000000"/>
                <w:sz w:val="18"/>
                <w:szCs w:val="18"/>
                <w:lang w:eastAsia="en-GB"/>
              </w:rPr>
              <w:t> </w:t>
            </w:r>
          </w:p>
        </w:tc>
        <w:tc>
          <w:tcPr>
            <w:tcW w:w="351" w:type="pct"/>
            <w:tcBorders>
              <w:top w:val="nil"/>
              <w:left w:val="nil"/>
              <w:bottom w:val="single" w:color="auto" w:sz="4" w:space="0"/>
              <w:right w:val="single" w:color="auto" w:sz="4" w:space="0"/>
            </w:tcBorders>
            <w:shd w:val="clear" w:color="000000" w:fill="FFFFFF"/>
            <w:noWrap/>
            <w:vAlign w:val="bottom"/>
            <w:hideMark/>
          </w:tcPr>
          <w:p w:rsidRPr="00A30095" w:rsidR="005E6B5B" w:rsidP="00FF2354" w:rsidRDefault="005E6B5B" w14:paraId="64B878C0" w14:textId="77777777">
            <w:pPr>
              <w:spacing w:line="240" w:lineRule="auto"/>
              <w:jc w:val="center"/>
              <w:rPr>
                <w:rFonts w:eastAsia="Times New Roman" w:cs="Calibri" w:asciiTheme="minorHAnsi" w:hAnsiTheme="minorHAnsi"/>
                <w:color w:val="000000"/>
                <w:sz w:val="18"/>
                <w:szCs w:val="18"/>
                <w:lang w:eastAsia="en-GB"/>
              </w:rPr>
            </w:pPr>
            <w:r w:rsidRPr="00A30095">
              <w:rPr>
                <w:rFonts w:eastAsia="Times New Roman" w:cs="Calibri" w:asciiTheme="minorHAnsi" w:hAnsiTheme="minorHAnsi"/>
                <w:color w:val="000000"/>
                <w:sz w:val="18"/>
                <w:szCs w:val="18"/>
                <w:lang w:eastAsia="en-GB"/>
              </w:rPr>
              <w:t> </w:t>
            </w:r>
          </w:p>
        </w:tc>
        <w:tc>
          <w:tcPr>
            <w:tcW w:w="127"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13FD4DB2" w14:textId="77777777">
            <w:pPr>
              <w:spacing w:line="240" w:lineRule="auto"/>
              <w:rPr>
                <w:rFonts w:ascii="Wingdings" w:hAnsi="Wingdings" w:eastAsia="Times New Roman" w:cs="Calibri"/>
                <w:b/>
                <w:bCs/>
                <w:color w:val="000000"/>
                <w:sz w:val="22"/>
                <w:lang w:eastAsia="en-GB"/>
              </w:rPr>
            </w:pPr>
          </w:p>
        </w:tc>
        <w:tc>
          <w:tcPr>
            <w:tcW w:w="182"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779A6760" w14:textId="77777777">
            <w:pPr>
              <w:spacing w:line="240" w:lineRule="auto"/>
              <w:rPr>
                <w:rFonts w:ascii="Calibri" w:hAnsi="Calibri" w:eastAsia="Times New Roman" w:cs="Calibri"/>
                <w:color w:val="000000"/>
                <w:sz w:val="22"/>
                <w:lang w:eastAsia="en-GB"/>
              </w:rPr>
            </w:pPr>
          </w:p>
        </w:tc>
        <w:tc>
          <w:tcPr>
            <w:tcW w:w="137"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797CB32D" w14:textId="77777777">
            <w:pPr>
              <w:spacing w:line="240" w:lineRule="auto"/>
              <w:rPr>
                <w:rFonts w:ascii="Calibri" w:hAnsi="Calibri" w:eastAsia="Times New Roman" w:cs="Calibri"/>
                <w:color w:val="000000"/>
                <w:sz w:val="22"/>
                <w:lang w:eastAsia="en-GB"/>
              </w:rPr>
            </w:pPr>
          </w:p>
        </w:tc>
        <w:tc>
          <w:tcPr>
            <w:tcW w:w="137"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3FF2B55E" w14:textId="77777777">
            <w:pPr>
              <w:spacing w:line="240" w:lineRule="auto"/>
              <w:rPr>
                <w:rFonts w:ascii="Wingdings" w:hAnsi="Wingdings" w:eastAsia="Times New Roman" w:cs="Calibri"/>
                <w:b/>
                <w:bCs/>
                <w:color w:val="000000"/>
                <w:sz w:val="22"/>
                <w:lang w:eastAsia="en-GB"/>
              </w:rPr>
            </w:pPr>
          </w:p>
        </w:tc>
        <w:tc>
          <w:tcPr>
            <w:tcW w:w="182"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5D249FE7" w14:textId="77777777">
            <w:pPr>
              <w:spacing w:line="240" w:lineRule="auto"/>
              <w:rPr>
                <w:rFonts w:ascii="Wingdings" w:hAnsi="Wingdings" w:eastAsia="Times New Roman" w:cs="Calibri"/>
                <w:b/>
                <w:bCs/>
                <w:color w:val="000000"/>
                <w:sz w:val="22"/>
                <w:lang w:eastAsia="en-GB"/>
              </w:rPr>
            </w:pPr>
          </w:p>
        </w:tc>
        <w:tc>
          <w:tcPr>
            <w:tcW w:w="136"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61174911" w14:textId="77777777">
            <w:pPr>
              <w:spacing w:line="240" w:lineRule="auto"/>
              <w:rPr>
                <w:rFonts w:ascii="Calibri" w:hAnsi="Calibri" w:eastAsia="Times New Roman" w:cs="Calibri"/>
                <w:color w:val="000000"/>
                <w:sz w:val="22"/>
                <w:lang w:eastAsia="en-GB"/>
              </w:rPr>
            </w:pPr>
          </w:p>
        </w:tc>
        <w:tc>
          <w:tcPr>
            <w:tcW w:w="137"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555AFD72" w14:textId="77777777">
            <w:pPr>
              <w:spacing w:line="240" w:lineRule="auto"/>
              <w:rPr>
                <w:rFonts w:ascii="Calibri" w:hAnsi="Calibri" w:eastAsia="Times New Roman" w:cs="Calibri"/>
                <w:color w:val="000000"/>
                <w:sz w:val="22"/>
                <w:lang w:eastAsia="en-GB"/>
              </w:rPr>
            </w:pPr>
          </w:p>
        </w:tc>
        <w:tc>
          <w:tcPr>
            <w:tcW w:w="137"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1EB9EA50" w14:textId="77777777">
            <w:pPr>
              <w:spacing w:line="240" w:lineRule="auto"/>
              <w:rPr>
                <w:rFonts w:ascii="Calibri" w:hAnsi="Calibri" w:eastAsia="Times New Roman" w:cs="Calibri"/>
                <w:color w:val="000000"/>
                <w:sz w:val="22"/>
                <w:lang w:eastAsia="en-GB"/>
              </w:rPr>
            </w:pPr>
          </w:p>
        </w:tc>
        <w:tc>
          <w:tcPr>
            <w:tcW w:w="137"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5D5EC81E" w14:textId="77777777">
            <w:pPr>
              <w:spacing w:line="240" w:lineRule="auto"/>
              <w:rPr>
                <w:rFonts w:ascii="Calibri" w:hAnsi="Calibri" w:eastAsia="Times New Roman" w:cs="Calibri"/>
                <w:color w:val="000000"/>
                <w:sz w:val="22"/>
                <w:lang w:eastAsia="en-GB"/>
              </w:rPr>
            </w:pPr>
          </w:p>
        </w:tc>
        <w:tc>
          <w:tcPr>
            <w:tcW w:w="136"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18300490" w14:textId="77777777">
            <w:pPr>
              <w:spacing w:line="240" w:lineRule="auto"/>
              <w:rPr>
                <w:rFonts w:ascii="Calibri" w:hAnsi="Calibri" w:eastAsia="Times New Roman" w:cs="Calibri"/>
                <w:color w:val="000000"/>
                <w:sz w:val="22"/>
                <w:lang w:eastAsia="en-GB"/>
              </w:rPr>
            </w:pPr>
          </w:p>
        </w:tc>
        <w:tc>
          <w:tcPr>
            <w:tcW w:w="137"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052BBDBE" w14:textId="77777777">
            <w:pPr>
              <w:spacing w:line="240" w:lineRule="auto"/>
              <w:rPr>
                <w:rFonts w:ascii="Wingdings" w:hAnsi="Wingdings" w:eastAsia="Times New Roman" w:cs="Calibri"/>
                <w:b/>
                <w:bCs/>
                <w:color w:val="000000"/>
                <w:sz w:val="22"/>
                <w:lang w:eastAsia="en-GB"/>
              </w:rPr>
            </w:pPr>
          </w:p>
        </w:tc>
        <w:tc>
          <w:tcPr>
            <w:tcW w:w="137"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7A1AC2B0" w14:textId="77777777">
            <w:pPr>
              <w:spacing w:line="240" w:lineRule="auto"/>
              <w:rPr>
                <w:rFonts w:ascii="Calibri" w:hAnsi="Calibri" w:eastAsia="Times New Roman" w:cs="Calibri"/>
                <w:color w:val="000000"/>
                <w:sz w:val="22"/>
                <w:lang w:eastAsia="en-GB"/>
              </w:rPr>
            </w:pPr>
          </w:p>
        </w:tc>
        <w:tc>
          <w:tcPr>
            <w:tcW w:w="137"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6FABE1A1" w14:textId="77777777">
            <w:pPr>
              <w:spacing w:line="240" w:lineRule="auto"/>
              <w:rPr>
                <w:rFonts w:ascii="Calibri" w:hAnsi="Calibri" w:eastAsia="Times New Roman" w:cs="Calibri"/>
                <w:color w:val="000000"/>
                <w:sz w:val="22"/>
                <w:lang w:eastAsia="en-GB"/>
              </w:rPr>
            </w:pPr>
          </w:p>
        </w:tc>
        <w:tc>
          <w:tcPr>
            <w:tcW w:w="133"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2FFBDBE5" w14:textId="77777777">
            <w:pPr>
              <w:spacing w:line="240" w:lineRule="auto"/>
              <w:rPr>
                <w:rFonts w:ascii="Calibri" w:hAnsi="Calibri" w:eastAsia="Times New Roman" w:cs="Calibri"/>
                <w:color w:val="000000"/>
                <w:sz w:val="22"/>
                <w:lang w:eastAsia="en-GB"/>
              </w:rPr>
            </w:pPr>
          </w:p>
        </w:tc>
      </w:tr>
      <w:tr w:rsidRPr="00A30095" w:rsidR="00EB220A" w:rsidTr="000E3643" w14:paraId="13964630" w14:textId="77777777">
        <w:trPr>
          <w:trHeight w:val="290"/>
        </w:trPr>
        <w:tc>
          <w:tcPr>
            <w:tcW w:w="272" w:type="pct"/>
            <w:vMerge w:val="restart"/>
            <w:tcBorders>
              <w:top w:val="nil"/>
              <w:left w:val="single" w:color="auto" w:sz="4" w:space="0"/>
              <w:bottom w:val="single" w:color="000000" w:sz="4" w:space="0"/>
              <w:right w:val="single" w:color="auto" w:sz="4" w:space="0"/>
            </w:tcBorders>
            <w:shd w:val="clear" w:color="auto" w:fill="FFFFFF" w:themeFill="background1"/>
            <w:noWrap/>
            <w:vAlign w:val="center"/>
            <w:hideMark/>
          </w:tcPr>
          <w:p w:rsidRPr="00A30095" w:rsidR="005E6B5B" w:rsidP="00FF2354" w:rsidRDefault="005E6B5B" w14:paraId="7AB93C57" w14:textId="77777777">
            <w:pPr>
              <w:spacing w:line="240" w:lineRule="auto"/>
              <w:jc w:val="center"/>
              <w:rPr>
                <w:rFonts w:eastAsia="Times New Roman" w:cs="Calibri" w:asciiTheme="minorHAnsi" w:hAnsiTheme="minorHAnsi"/>
                <w:color w:val="000000"/>
                <w:sz w:val="18"/>
                <w:szCs w:val="18"/>
                <w:lang w:eastAsia="en-GB"/>
              </w:rPr>
            </w:pPr>
            <w:r w:rsidRPr="00A30095">
              <w:rPr>
                <w:rFonts w:eastAsia="Times New Roman" w:cs="Calibri" w:asciiTheme="minorHAnsi" w:hAnsiTheme="minorHAnsi"/>
                <w:color w:val="000000"/>
                <w:sz w:val="18"/>
                <w:szCs w:val="18"/>
                <w:lang w:eastAsia="en-GB"/>
              </w:rPr>
              <w:t>FLQ00</w:t>
            </w:r>
          </w:p>
        </w:tc>
        <w:tc>
          <w:tcPr>
            <w:tcW w:w="409" w:type="pct"/>
            <w:vMerge w:val="restart"/>
            <w:tcBorders>
              <w:top w:val="nil"/>
              <w:left w:val="single" w:color="auto" w:sz="4" w:space="0"/>
              <w:bottom w:val="single" w:color="000000" w:sz="4" w:space="0"/>
              <w:right w:val="single" w:color="auto" w:sz="4" w:space="0"/>
            </w:tcBorders>
            <w:shd w:val="clear" w:color="auto" w:fill="FFFFFF" w:themeFill="background1"/>
            <w:vAlign w:val="center"/>
            <w:hideMark/>
          </w:tcPr>
          <w:p w:rsidRPr="00A30095" w:rsidR="005E6B5B" w:rsidP="00FF2354" w:rsidRDefault="005E6B5B" w14:paraId="2F4CBD3C" w14:textId="77777777">
            <w:pPr>
              <w:spacing w:line="240" w:lineRule="auto"/>
              <w:jc w:val="center"/>
              <w:rPr>
                <w:rFonts w:eastAsia="Times New Roman" w:cs="Calibri" w:asciiTheme="minorHAnsi" w:hAnsiTheme="minorHAnsi"/>
                <w:color w:val="000000"/>
                <w:sz w:val="18"/>
                <w:szCs w:val="18"/>
                <w:lang w:eastAsia="en-GB"/>
              </w:rPr>
            </w:pPr>
            <w:r w:rsidRPr="00A30095">
              <w:rPr>
                <w:rFonts w:eastAsia="Times New Roman" w:cs="Calibri" w:asciiTheme="minorHAnsi" w:hAnsiTheme="minorHAnsi"/>
                <w:color w:val="000000"/>
                <w:sz w:val="18"/>
                <w:szCs w:val="18"/>
                <w:lang w:eastAsia="en-GB"/>
              </w:rPr>
              <w:t>Lloyds Pharmacy</w:t>
            </w:r>
          </w:p>
        </w:tc>
        <w:tc>
          <w:tcPr>
            <w:tcW w:w="421" w:type="pct"/>
            <w:vMerge w:val="restart"/>
            <w:tcBorders>
              <w:top w:val="nil"/>
              <w:left w:val="single" w:color="auto" w:sz="4" w:space="0"/>
              <w:bottom w:val="single" w:color="000000" w:sz="4" w:space="0"/>
              <w:right w:val="single" w:color="auto" w:sz="4" w:space="0"/>
            </w:tcBorders>
            <w:shd w:val="clear" w:color="auto" w:fill="FFFFFF" w:themeFill="background1"/>
            <w:vAlign w:val="center"/>
            <w:hideMark/>
          </w:tcPr>
          <w:p w:rsidRPr="00A30095" w:rsidR="005E6B5B" w:rsidP="00FF2354" w:rsidRDefault="005E6B5B" w14:paraId="2E04625E" w14:textId="77777777">
            <w:pPr>
              <w:spacing w:line="240" w:lineRule="auto"/>
              <w:jc w:val="center"/>
              <w:rPr>
                <w:rFonts w:eastAsia="Times New Roman" w:cs="Calibri" w:asciiTheme="minorHAnsi" w:hAnsiTheme="minorHAnsi"/>
                <w:color w:val="000000"/>
                <w:sz w:val="18"/>
                <w:szCs w:val="18"/>
                <w:lang w:eastAsia="en-GB"/>
              </w:rPr>
            </w:pPr>
            <w:r w:rsidRPr="00A30095">
              <w:rPr>
                <w:rFonts w:eastAsia="Times New Roman" w:cs="Calibri" w:asciiTheme="minorHAnsi" w:hAnsiTheme="minorHAnsi"/>
                <w:color w:val="000000"/>
                <w:sz w:val="18"/>
                <w:szCs w:val="18"/>
                <w:lang w:eastAsia="en-GB"/>
              </w:rPr>
              <w:t>51 William Hunter Way</w:t>
            </w:r>
          </w:p>
        </w:tc>
        <w:tc>
          <w:tcPr>
            <w:tcW w:w="451" w:type="pct"/>
            <w:vMerge w:val="restart"/>
            <w:tcBorders>
              <w:top w:val="nil"/>
              <w:left w:val="single" w:color="auto" w:sz="4" w:space="0"/>
              <w:bottom w:val="single" w:color="000000" w:sz="4" w:space="0"/>
              <w:right w:val="single" w:color="auto" w:sz="4" w:space="0"/>
            </w:tcBorders>
            <w:shd w:val="clear" w:color="auto" w:fill="FFFFFF" w:themeFill="background1"/>
            <w:noWrap/>
            <w:vAlign w:val="center"/>
            <w:hideMark/>
          </w:tcPr>
          <w:p w:rsidRPr="00A30095" w:rsidR="005E6B5B" w:rsidP="00FF2354" w:rsidRDefault="005E6B5B" w14:paraId="793E7322" w14:textId="77777777">
            <w:pPr>
              <w:spacing w:line="240" w:lineRule="auto"/>
              <w:jc w:val="center"/>
              <w:rPr>
                <w:rFonts w:eastAsia="Times New Roman" w:cs="Calibri" w:asciiTheme="minorHAnsi" w:hAnsiTheme="minorHAnsi"/>
                <w:color w:val="000000"/>
                <w:sz w:val="18"/>
                <w:szCs w:val="18"/>
                <w:lang w:eastAsia="en-GB"/>
              </w:rPr>
            </w:pPr>
            <w:r w:rsidRPr="00A30095">
              <w:rPr>
                <w:rFonts w:eastAsia="Times New Roman" w:cs="Calibri" w:asciiTheme="minorHAnsi" w:hAnsiTheme="minorHAnsi"/>
                <w:color w:val="000000"/>
                <w:sz w:val="18"/>
                <w:szCs w:val="18"/>
                <w:lang w:eastAsia="en-GB"/>
              </w:rPr>
              <w:t>Brentwood</w:t>
            </w:r>
          </w:p>
        </w:tc>
        <w:tc>
          <w:tcPr>
            <w:tcW w:w="302" w:type="pct"/>
            <w:vMerge w:val="restart"/>
            <w:tcBorders>
              <w:top w:val="nil"/>
              <w:left w:val="single" w:color="auto" w:sz="4" w:space="0"/>
              <w:bottom w:val="single" w:color="000000" w:sz="4" w:space="0"/>
              <w:right w:val="single" w:color="auto" w:sz="4" w:space="0"/>
            </w:tcBorders>
            <w:shd w:val="clear" w:color="auto" w:fill="FFFFFF" w:themeFill="background1"/>
            <w:noWrap/>
            <w:vAlign w:val="center"/>
            <w:hideMark/>
          </w:tcPr>
          <w:p w:rsidRPr="00A30095" w:rsidR="005E6B5B" w:rsidP="00FF2354" w:rsidRDefault="005E6B5B" w14:paraId="6BD3C806" w14:textId="77777777">
            <w:pPr>
              <w:spacing w:line="240" w:lineRule="auto"/>
              <w:jc w:val="center"/>
              <w:rPr>
                <w:rFonts w:eastAsia="Times New Roman" w:cs="Calibri" w:asciiTheme="minorHAnsi" w:hAnsiTheme="minorHAnsi"/>
                <w:color w:val="000000"/>
                <w:sz w:val="18"/>
                <w:szCs w:val="18"/>
                <w:lang w:eastAsia="en-GB"/>
              </w:rPr>
            </w:pPr>
            <w:r w:rsidRPr="00A30095">
              <w:rPr>
                <w:rFonts w:eastAsia="Times New Roman" w:cs="Calibri" w:asciiTheme="minorHAnsi" w:hAnsiTheme="minorHAnsi"/>
                <w:color w:val="000000"/>
                <w:sz w:val="18"/>
                <w:szCs w:val="18"/>
                <w:lang w:eastAsia="en-GB"/>
              </w:rPr>
              <w:t>CM14 4WQ</w:t>
            </w:r>
          </w:p>
        </w:tc>
        <w:tc>
          <w:tcPr>
            <w:tcW w:w="462" w:type="pct"/>
            <w:tcBorders>
              <w:top w:val="nil"/>
              <w:left w:val="nil"/>
              <w:bottom w:val="nil"/>
              <w:right w:val="single" w:color="auto" w:sz="4" w:space="0"/>
            </w:tcBorders>
            <w:shd w:val="clear" w:color="auto" w:fill="FFFFFF" w:themeFill="background1"/>
            <w:noWrap/>
            <w:vAlign w:val="bottom"/>
            <w:hideMark/>
          </w:tcPr>
          <w:p w:rsidRPr="00A30095" w:rsidR="005E6B5B" w:rsidP="00FF2354" w:rsidRDefault="005E6B5B" w14:paraId="36AD84F1" w14:textId="77777777">
            <w:pPr>
              <w:spacing w:line="240" w:lineRule="auto"/>
              <w:jc w:val="center"/>
              <w:rPr>
                <w:rFonts w:eastAsia="Times New Roman" w:cs="Calibri" w:asciiTheme="minorHAnsi" w:hAnsiTheme="minorHAnsi"/>
                <w:b/>
                <w:bCs/>
                <w:color w:val="000000"/>
                <w:sz w:val="18"/>
                <w:szCs w:val="18"/>
                <w:lang w:eastAsia="en-GB"/>
              </w:rPr>
            </w:pPr>
            <w:r>
              <w:rPr>
                <w:rFonts w:eastAsia="Times New Roman" w:cs="Calibri" w:asciiTheme="minorHAnsi" w:hAnsiTheme="minorHAnsi"/>
                <w:b/>
                <w:bCs/>
                <w:color w:val="000000"/>
                <w:sz w:val="18"/>
                <w:szCs w:val="18"/>
                <w:lang w:eastAsia="en-GB"/>
              </w:rPr>
              <w:t>8</w:t>
            </w:r>
            <w:r w:rsidRPr="00A30095">
              <w:rPr>
                <w:rFonts w:eastAsia="Times New Roman" w:cs="Calibri" w:asciiTheme="minorHAnsi" w:hAnsiTheme="minorHAnsi"/>
                <w:b/>
                <w:bCs/>
                <w:color w:val="000000"/>
                <w:sz w:val="18"/>
                <w:szCs w:val="18"/>
                <w:lang w:eastAsia="en-GB"/>
              </w:rPr>
              <w:t xml:space="preserve">:00 - </w:t>
            </w:r>
            <w:r>
              <w:rPr>
                <w:rFonts w:eastAsia="Times New Roman" w:cs="Calibri" w:asciiTheme="minorHAnsi" w:hAnsiTheme="minorHAnsi"/>
                <w:b/>
                <w:bCs/>
                <w:color w:val="000000"/>
                <w:sz w:val="18"/>
                <w:szCs w:val="18"/>
                <w:lang w:eastAsia="en-GB"/>
              </w:rPr>
              <w:t>21</w:t>
            </w:r>
            <w:r w:rsidRPr="00A30095">
              <w:rPr>
                <w:rFonts w:eastAsia="Times New Roman" w:cs="Calibri" w:asciiTheme="minorHAnsi" w:hAnsiTheme="minorHAnsi"/>
                <w:b/>
                <w:bCs/>
                <w:color w:val="000000"/>
                <w:sz w:val="18"/>
                <w:szCs w:val="18"/>
                <w:lang w:eastAsia="en-GB"/>
              </w:rPr>
              <w:t>:00</w:t>
            </w:r>
          </w:p>
        </w:tc>
        <w:tc>
          <w:tcPr>
            <w:tcW w:w="340" w:type="pct"/>
            <w:tcBorders>
              <w:top w:val="nil"/>
              <w:left w:val="nil"/>
              <w:bottom w:val="nil"/>
              <w:right w:val="single" w:color="auto" w:sz="4" w:space="0"/>
            </w:tcBorders>
            <w:shd w:val="clear" w:color="auto" w:fill="FFFFFF" w:themeFill="background1"/>
            <w:noWrap/>
            <w:vAlign w:val="bottom"/>
            <w:hideMark/>
          </w:tcPr>
          <w:p w:rsidRPr="00A30095" w:rsidR="005E6B5B" w:rsidP="00FF2354" w:rsidRDefault="005E6B5B" w14:paraId="39D1E7A5" w14:textId="77777777">
            <w:pPr>
              <w:spacing w:line="240" w:lineRule="auto"/>
              <w:jc w:val="center"/>
              <w:rPr>
                <w:rFonts w:eastAsia="Times New Roman" w:cs="Calibri" w:asciiTheme="minorHAnsi" w:hAnsiTheme="minorHAnsi"/>
                <w:b/>
                <w:bCs/>
                <w:color w:val="000000"/>
                <w:sz w:val="18"/>
                <w:szCs w:val="18"/>
                <w:lang w:eastAsia="en-GB"/>
              </w:rPr>
            </w:pPr>
            <w:r>
              <w:rPr>
                <w:rFonts w:eastAsia="Times New Roman" w:cs="Calibri" w:asciiTheme="minorHAnsi" w:hAnsiTheme="minorHAnsi"/>
                <w:b/>
                <w:bCs/>
                <w:color w:val="000000"/>
                <w:sz w:val="18"/>
                <w:szCs w:val="18"/>
                <w:lang w:eastAsia="en-GB"/>
              </w:rPr>
              <w:t>8</w:t>
            </w:r>
            <w:r w:rsidRPr="00A30095">
              <w:rPr>
                <w:rFonts w:eastAsia="Times New Roman" w:cs="Calibri" w:asciiTheme="minorHAnsi" w:hAnsiTheme="minorHAnsi"/>
                <w:b/>
                <w:bCs/>
                <w:color w:val="000000"/>
                <w:sz w:val="18"/>
                <w:szCs w:val="18"/>
                <w:lang w:eastAsia="en-GB"/>
              </w:rPr>
              <w:t xml:space="preserve">:00 - </w:t>
            </w:r>
            <w:r>
              <w:rPr>
                <w:rFonts w:eastAsia="Times New Roman" w:cs="Calibri" w:asciiTheme="minorHAnsi" w:hAnsiTheme="minorHAnsi"/>
                <w:b/>
                <w:bCs/>
                <w:color w:val="000000"/>
                <w:sz w:val="18"/>
                <w:szCs w:val="18"/>
                <w:lang w:eastAsia="en-GB"/>
              </w:rPr>
              <w:t>21</w:t>
            </w:r>
            <w:r w:rsidRPr="00A30095">
              <w:rPr>
                <w:rFonts w:eastAsia="Times New Roman" w:cs="Calibri" w:asciiTheme="minorHAnsi" w:hAnsiTheme="minorHAnsi"/>
                <w:b/>
                <w:bCs/>
                <w:color w:val="000000"/>
                <w:sz w:val="18"/>
                <w:szCs w:val="18"/>
                <w:lang w:eastAsia="en-GB"/>
              </w:rPr>
              <w:t>:00</w:t>
            </w:r>
          </w:p>
        </w:tc>
        <w:tc>
          <w:tcPr>
            <w:tcW w:w="351" w:type="pct"/>
            <w:tcBorders>
              <w:top w:val="nil"/>
              <w:left w:val="nil"/>
              <w:bottom w:val="nil"/>
              <w:right w:val="single" w:color="auto" w:sz="4" w:space="0"/>
            </w:tcBorders>
            <w:shd w:val="clear" w:color="auto" w:fill="FFFFFF" w:themeFill="background1"/>
            <w:noWrap/>
            <w:vAlign w:val="bottom"/>
            <w:hideMark/>
          </w:tcPr>
          <w:p w:rsidRPr="00A30095" w:rsidR="005E6B5B" w:rsidP="00FF2354" w:rsidRDefault="005E6B5B" w14:paraId="44B07377" w14:textId="77777777">
            <w:pPr>
              <w:spacing w:line="240" w:lineRule="auto"/>
              <w:jc w:val="center"/>
              <w:rPr>
                <w:rFonts w:eastAsia="Times New Roman" w:cs="Calibri" w:asciiTheme="minorHAnsi" w:hAnsiTheme="minorHAnsi"/>
                <w:color w:val="000000"/>
                <w:sz w:val="18"/>
                <w:szCs w:val="18"/>
                <w:lang w:eastAsia="en-GB"/>
              </w:rPr>
            </w:pPr>
            <w:r w:rsidRPr="00A30095">
              <w:rPr>
                <w:rFonts w:eastAsia="Times New Roman" w:cs="Calibri" w:asciiTheme="minorHAnsi" w:hAnsiTheme="minorHAnsi"/>
                <w:color w:val="000000"/>
                <w:sz w:val="18"/>
                <w:szCs w:val="18"/>
                <w:lang w:eastAsia="en-GB"/>
              </w:rPr>
              <w:t> </w:t>
            </w:r>
          </w:p>
        </w:tc>
        <w:tc>
          <w:tcPr>
            <w:tcW w:w="127" w:type="pct"/>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A30095" w:rsidR="005E6B5B" w:rsidP="00FF2354" w:rsidRDefault="005E6B5B" w14:paraId="404A83DB" w14:textId="77777777">
            <w:pPr>
              <w:spacing w:line="240" w:lineRule="auto"/>
              <w:jc w:val="center"/>
              <w:rPr>
                <w:rFonts w:ascii="Wingdings" w:hAnsi="Wingdings" w:eastAsia="Times New Roman" w:cs="Calibri"/>
                <w:b/>
                <w:bCs/>
                <w:color w:val="000000"/>
                <w:sz w:val="22"/>
                <w:lang w:eastAsia="en-GB"/>
              </w:rPr>
            </w:pPr>
            <w:r w:rsidRPr="00A30095">
              <w:rPr>
                <w:rFonts w:ascii="Wingdings" w:hAnsi="Wingdings" w:eastAsia="Times New Roman" w:cs="Calibri"/>
                <w:b/>
                <w:bCs/>
                <w:color w:val="000000"/>
                <w:sz w:val="22"/>
                <w:lang w:eastAsia="en-GB"/>
              </w:rPr>
              <w:t>ü</w:t>
            </w:r>
          </w:p>
        </w:tc>
        <w:tc>
          <w:tcPr>
            <w:tcW w:w="182" w:type="pct"/>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A30095" w:rsidR="005E6B5B" w:rsidP="00FF2354" w:rsidRDefault="005E6B5B" w14:paraId="05B14A6B" w14:textId="77777777">
            <w:pPr>
              <w:spacing w:line="240" w:lineRule="auto"/>
              <w:jc w:val="center"/>
              <w:rPr>
                <w:rFonts w:ascii="Wingdings" w:hAnsi="Wingdings" w:eastAsia="Times New Roman" w:cs="Calibri"/>
                <w:b/>
                <w:bCs/>
                <w:color w:val="000000"/>
                <w:sz w:val="22"/>
                <w:lang w:eastAsia="en-GB"/>
              </w:rPr>
            </w:pPr>
            <w:r w:rsidRPr="00A30095">
              <w:rPr>
                <w:rFonts w:ascii="Wingdings" w:hAnsi="Wingdings" w:eastAsia="Times New Roman" w:cs="Calibri"/>
                <w:b/>
                <w:bCs/>
                <w:color w:val="000000"/>
                <w:sz w:val="22"/>
                <w:lang w:eastAsia="en-GB"/>
              </w:rPr>
              <w:t>ü</w:t>
            </w:r>
          </w:p>
        </w:tc>
        <w:tc>
          <w:tcPr>
            <w:tcW w:w="137" w:type="pct"/>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A30095" w:rsidR="005E6B5B" w:rsidP="00FF2354" w:rsidRDefault="005E6B5B" w14:paraId="7D80A6E3" w14:textId="77777777">
            <w:pPr>
              <w:spacing w:line="240" w:lineRule="auto"/>
              <w:jc w:val="center"/>
              <w:rPr>
                <w:rFonts w:ascii="Calibri" w:hAnsi="Calibri" w:eastAsia="Times New Roman" w:cs="Calibri"/>
                <w:color w:val="000000"/>
                <w:sz w:val="22"/>
                <w:lang w:eastAsia="en-GB"/>
              </w:rPr>
            </w:pPr>
            <w:r w:rsidRPr="00A30095">
              <w:rPr>
                <w:rFonts w:ascii="Calibri" w:hAnsi="Calibri" w:eastAsia="Times New Roman" w:cs="Calibri"/>
                <w:color w:val="000000"/>
                <w:sz w:val="22"/>
                <w:lang w:eastAsia="en-GB"/>
              </w:rPr>
              <w:t> </w:t>
            </w:r>
          </w:p>
        </w:tc>
        <w:tc>
          <w:tcPr>
            <w:tcW w:w="137" w:type="pct"/>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A30095" w:rsidR="005E6B5B" w:rsidP="00FF2354" w:rsidRDefault="005E6B5B" w14:paraId="4B8F3F43" w14:textId="77777777">
            <w:pPr>
              <w:spacing w:line="240" w:lineRule="auto"/>
              <w:jc w:val="center"/>
              <w:rPr>
                <w:rFonts w:ascii="Calibri" w:hAnsi="Calibri" w:eastAsia="Times New Roman" w:cs="Calibri"/>
                <w:color w:val="000000"/>
                <w:sz w:val="22"/>
                <w:lang w:eastAsia="en-GB"/>
              </w:rPr>
            </w:pPr>
            <w:r w:rsidRPr="00A30095">
              <w:rPr>
                <w:rFonts w:ascii="Calibri" w:hAnsi="Calibri" w:eastAsia="Times New Roman" w:cs="Calibri"/>
                <w:color w:val="000000"/>
                <w:sz w:val="22"/>
                <w:lang w:eastAsia="en-GB"/>
              </w:rPr>
              <w:t> </w:t>
            </w:r>
          </w:p>
        </w:tc>
        <w:tc>
          <w:tcPr>
            <w:tcW w:w="182" w:type="pct"/>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A30095" w:rsidR="005E6B5B" w:rsidP="00FF2354" w:rsidRDefault="005E6B5B" w14:paraId="517ABD4A" w14:textId="77777777">
            <w:pPr>
              <w:spacing w:line="240" w:lineRule="auto"/>
              <w:jc w:val="center"/>
              <w:rPr>
                <w:rFonts w:ascii="Wingdings" w:hAnsi="Wingdings" w:eastAsia="Times New Roman" w:cs="Calibri"/>
                <w:b/>
                <w:bCs/>
                <w:color w:val="000000"/>
                <w:sz w:val="22"/>
                <w:lang w:eastAsia="en-GB"/>
              </w:rPr>
            </w:pPr>
            <w:r w:rsidRPr="00A30095">
              <w:rPr>
                <w:rFonts w:ascii="Wingdings" w:hAnsi="Wingdings" w:eastAsia="Times New Roman" w:cs="Calibri"/>
                <w:b/>
                <w:bCs/>
                <w:color w:val="000000"/>
                <w:sz w:val="22"/>
                <w:lang w:eastAsia="en-GB"/>
              </w:rPr>
              <w:t>ü</w:t>
            </w:r>
          </w:p>
        </w:tc>
        <w:tc>
          <w:tcPr>
            <w:tcW w:w="136" w:type="pct"/>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A30095" w:rsidR="005E6B5B" w:rsidP="00FF2354" w:rsidRDefault="005E6B5B" w14:paraId="6CBC9274" w14:textId="77777777">
            <w:pPr>
              <w:spacing w:line="240" w:lineRule="auto"/>
              <w:jc w:val="center"/>
              <w:rPr>
                <w:rFonts w:ascii="Calibri" w:hAnsi="Calibri" w:eastAsia="Times New Roman" w:cs="Calibri"/>
                <w:color w:val="000000"/>
                <w:sz w:val="22"/>
                <w:lang w:eastAsia="en-GB"/>
              </w:rPr>
            </w:pPr>
            <w:r w:rsidRPr="00242AE3">
              <w:rPr>
                <w:rFonts w:ascii="Wingdings" w:hAnsi="Wingdings" w:eastAsia="Times New Roman" w:cs="Calibri"/>
                <w:b/>
                <w:bCs/>
                <w:color w:val="000000"/>
                <w:sz w:val="22"/>
                <w:lang w:eastAsia="en-GB"/>
              </w:rPr>
              <w:t>ü</w:t>
            </w:r>
            <w:r w:rsidRPr="00A30095">
              <w:rPr>
                <w:rFonts w:ascii="Calibri" w:hAnsi="Calibri" w:eastAsia="Times New Roman" w:cs="Calibri"/>
                <w:color w:val="000000"/>
                <w:sz w:val="22"/>
                <w:lang w:eastAsia="en-GB"/>
              </w:rPr>
              <w:t> </w:t>
            </w:r>
          </w:p>
        </w:tc>
        <w:tc>
          <w:tcPr>
            <w:tcW w:w="137" w:type="pct"/>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A30095" w:rsidR="005E6B5B" w:rsidP="00FF2354" w:rsidRDefault="005E6B5B" w14:paraId="194B4C6D" w14:textId="77777777">
            <w:pPr>
              <w:spacing w:line="240" w:lineRule="auto"/>
              <w:jc w:val="center"/>
              <w:rPr>
                <w:rFonts w:ascii="Calibri" w:hAnsi="Calibri" w:eastAsia="Times New Roman" w:cs="Calibri"/>
                <w:color w:val="000000"/>
                <w:sz w:val="22"/>
                <w:lang w:eastAsia="en-GB"/>
              </w:rPr>
            </w:pPr>
            <w:r w:rsidRPr="00A30095">
              <w:rPr>
                <w:rFonts w:ascii="Calibri" w:hAnsi="Calibri" w:eastAsia="Times New Roman" w:cs="Calibri"/>
                <w:color w:val="000000"/>
                <w:sz w:val="22"/>
                <w:lang w:eastAsia="en-GB"/>
              </w:rPr>
              <w:t> </w:t>
            </w:r>
          </w:p>
        </w:tc>
        <w:tc>
          <w:tcPr>
            <w:tcW w:w="137" w:type="pct"/>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A30095" w:rsidR="005E6B5B" w:rsidP="00FF2354" w:rsidRDefault="005E6B5B" w14:paraId="78BFB4CE" w14:textId="77777777">
            <w:pPr>
              <w:spacing w:line="240" w:lineRule="auto"/>
              <w:jc w:val="center"/>
              <w:rPr>
                <w:rFonts w:ascii="Calibri" w:hAnsi="Calibri" w:eastAsia="Times New Roman" w:cs="Calibri"/>
                <w:color w:val="000000"/>
                <w:sz w:val="22"/>
                <w:lang w:eastAsia="en-GB"/>
              </w:rPr>
            </w:pPr>
            <w:r w:rsidRPr="00A30095">
              <w:rPr>
                <w:rFonts w:ascii="Calibri" w:hAnsi="Calibri" w:eastAsia="Times New Roman" w:cs="Calibri"/>
                <w:color w:val="000000"/>
                <w:sz w:val="22"/>
                <w:lang w:eastAsia="en-GB"/>
              </w:rPr>
              <w:t> </w:t>
            </w:r>
          </w:p>
        </w:tc>
        <w:tc>
          <w:tcPr>
            <w:tcW w:w="137" w:type="pct"/>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A30095" w:rsidR="005E6B5B" w:rsidP="00FF2354" w:rsidRDefault="005E6B5B" w14:paraId="6D88406A" w14:textId="77777777">
            <w:pPr>
              <w:spacing w:line="240" w:lineRule="auto"/>
              <w:jc w:val="center"/>
              <w:rPr>
                <w:rFonts w:ascii="Calibri" w:hAnsi="Calibri" w:eastAsia="Times New Roman" w:cs="Calibri"/>
                <w:color w:val="000000"/>
                <w:sz w:val="22"/>
                <w:lang w:eastAsia="en-GB"/>
              </w:rPr>
            </w:pPr>
            <w:r w:rsidRPr="00A30095">
              <w:rPr>
                <w:rFonts w:ascii="Calibri" w:hAnsi="Calibri" w:eastAsia="Times New Roman" w:cs="Calibri"/>
                <w:color w:val="000000"/>
                <w:sz w:val="22"/>
                <w:lang w:eastAsia="en-GB"/>
              </w:rPr>
              <w:t> </w:t>
            </w:r>
          </w:p>
        </w:tc>
        <w:tc>
          <w:tcPr>
            <w:tcW w:w="136" w:type="pct"/>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A30095" w:rsidR="005E6B5B" w:rsidP="00FF2354" w:rsidRDefault="005E6B5B" w14:paraId="1F1C0CD5" w14:textId="77777777">
            <w:pPr>
              <w:spacing w:line="240" w:lineRule="auto"/>
              <w:jc w:val="center"/>
              <w:rPr>
                <w:rFonts w:ascii="Calibri" w:hAnsi="Calibri" w:eastAsia="Times New Roman" w:cs="Calibri"/>
                <w:color w:val="000000"/>
                <w:sz w:val="22"/>
                <w:lang w:eastAsia="en-GB"/>
              </w:rPr>
            </w:pPr>
            <w:r w:rsidRPr="00A30095">
              <w:rPr>
                <w:rFonts w:ascii="Calibri" w:hAnsi="Calibri" w:eastAsia="Times New Roman" w:cs="Calibri"/>
                <w:color w:val="000000"/>
                <w:sz w:val="22"/>
                <w:lang w:eastAsia="en-GB"/>
              </w:rPr>
              <w:t> </w:t>
            </w:r>
          </w:p>
        </w:tc>
        <w:tc>
          <w:tcPr>
            <w:tcW w:w="137" w:type="pct"/>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A30095" w:rsidR="005E6B5B" w:rsidP="00FF2354" w:rsidRDefault="005E6B5B" w14:paraId="122517A1" w14:textId="77777777">
            <w:pPr>
              <w:spacing w:line="240" w:lineRule="auto"/>
              <w:jc w:val="center"/>
              <w:rPr>
                <w:rFonts w:ascii="Calibri" w:hAnsi="Calibri" w:eastAsia="Times New Roman" w:cs="Calibri"/>
                <w:color w:val="000000"/>
                <w:sz w:val="22"/>
                <w:lang w:eastAsia="en-GB"/>
              </w:rPr>
            </w:pPr>
            <w:r w:rsidRPr="00A30095">
              <w:rPr>
                <w:rFonts w:ascii="Calibri" w:hAnsi="Calibri" w:eastAsia="Times New Roman" w:cs="Calibri"/>
                <w:color w:val="000000"/>
                <w:sz w:val="22"/>
                <w:lang w:eastAsia="en-GB"/>
              </w:rPr>
              <w:t> </w:t>
            </w:r>
          </w:p>
        </w:tc>
        <w:tc>
          <w:tcPr>
            <w:tcW w:w="137" w:type="pct"/>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A30095" w:rsidR="005E6B5B" w:rsidP="00FF2354" w:rsidRDefault="005E6B5B" w14:paraId="34084392" w14:textId="77777777">
            <w:pPr>
              <w:spacing w:line="240" w:lineRule="auto"/>
              <w:jc w:val="center"/>
              <w:rPr>
                <w:rFonts w:ascii="Calibri" w:hAnsi="Calibri" w:eastAsia="Times New Roman" w:cs="Calibri"/>
                <w:color w:val="000000"/>
                <w:sz w:val="22"/>
                <w:lang w:eastAsia="en-GB"/>
              </w:rPr>
            </w:pPr>
            <w:r w:rsidRPr="00A30095">
              <w:rPr>
                <w:rFonts w:ascii="Calibri" w:hAnsi="Calibri" w:eastAsia="Times New Roman" w:cs="Calibri"/>
                <w:color w:val="000000"/>
                <w:sz w:val="22"/>
                <w:lang w:eastAsia="en-GB"/>
              </w:rPr>
              <w:t> </w:t>
            </w:r>
          </w:p>
        </w:tc>
        <w:tc>
          <w:tcPr>
            <w:tcW w:w="137" w:type="pct"/>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A30095" w:rsidR="005E6B5B" w:rsidP="00FF2354" w:rsidRDefault="005E6B5B" w14:paraId="3C1507D7" w14:textId="77777777">
            <w:pPr>
              <w:spacing w:line="240" w:lineRule="auto"/>
              <w:jc w:val="center"/>
              <w:rPr>
                <w:rFonts w:ascii="Calibri" w:hAnsi="Calibri" w:eastAsia="Times New Roman" w:cs="Calibri"/>
                <w:color w:val="000000"/>
                <w:sz w:val="22"/>
                <w:lang w:eastAsia="en-GB"/>
              </w:rPr>
            </w:pPr>
            <w:r w:rsidRPr="00A30095">
              <w:rPr>
                <w:rFonts w:ascii="Calibri" w:hAnsi="Calibri" w:eastAsia="Times New Roman" w:cs="Calibri"/>
                <w:color w:val="000000"/>
                <w:sz w:val="22"/>
                <w:lang w:eastAsia="en-GB"/>
              </w:rPr>
              <w:t> </w:t>
            </w:r>
          </w:p>
        </w:tc>
        <w:tc>
          <w:tcPr>
            <w:tcW w:w="133" w:type="pct"/>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A30095" w:rsidR="005E6B5B" w:rsidP="00FF2354" w:rsidRDefault="005E6B5B" w14:paraId="0DDA87BE" w14:textId="77777777">
            <w:pPr>
              <w:spacing w:line="240" w:lineRule="auto"/>
              <w:jc w:val="center"/>
              <w:rPr>
                <w:rFonts w:ascii="Calibri" w:hAnsi="Calibri" w:eastAsia="Times New Roman" w:cs="Calibri"/>
                <w:color w:val="000000"/>
                <w:sz w:val="22"/>
                <w:lang w:eastAsia="en-GB"/>
              </w:rPr>
            </w:pPr>
            <w:r w:rsidRPr="00A30095">
              <w:rPr>
                <w:rFonts w:ascii="Calibri" w:hAnsi="Calibri" w:eastAsia="Times New Roman" w:cs="Calibri"/>
                <w:color w:val="000000"/>
                <w:sz w:val="22"/>
                <w:lang w:eastAsia="en-GB"/>
              </w:rPr>
              <w:t> </w:t>
            </w:r>
          </w:p>
        </w:tc>
      </w:tr>
      <w:tr w:rsidRPr="00A30095" w:rsidR="00EB220A" w:rsidTr="000E3643" w14:paraId="32D3D803" w14:textId="77777777">
        <w:trPr>
          <w:trHeight w:val="870"/>
        </w:trPr>
        <w:tc>
          <w:tcPr>
            <w:tcW w:w="272" w:type="pct"/>
            <w:vMerge/>
            <w:tcBorders>
              <w:top w:val="nil"/>
              <w:left w:val="single" w:color="auto" w:sz="4" w:space="0"/>
              <w:bottom w:val="single" w:color="000000" w:sz="4" w:space="0"/>
              <w:right w:val="single" w:color="auto" w:sz="4" w:space="0"/>
            </w:tcBorders>
            <w:shd w:val="clear" w:color="auto" w:fill="FFFFFF" w:themeFill="background1"/>
            <w:vAlign w:val="center"/>
            <w:hideMark/>
          </w:tcPr>
          <w:p w:rsidRPr="00A30095" w:rsidR="005E6B5B" w:rsidP="00FF2354" w:rsidRDefault="005E6B5B" w14:paraId="070F61D4" w14:textId="77777777">
            <w:pPr>
              <w:spacing w:line="240" w:lineRule="auto"/>
              <w:rPr>
                <w:rFonts w:eastAsia="Times New Roman" w:cs="Calibri" w:asciiTheme="minorHAnsi" w:hAnsiTheme="minorHAnsi"/>
                <w:color w:val="000000"/>
                <w:sz w:val="18"/>
                <w:szCs w:val="18"/>
                <w:lang w:eastAsia="en-GB"/>
              </w:rPr>
            </w:pPr>
          </w:p>
        </w:tc>
        <w:tc>
          <w:tcPr>
            <w:tcW w:w="409" w:type="pct"/>
            <w:vMerge/>
            <w:tcBorders>
              <w:top w:val="nil"/>
              <w:left w:val="single" w:color="auto" w:sz="4" w:space="0"/>
              <w:bottom w:val="single" w:color="000000" w:sz="4" w:space="0"/>
              <w:right w:val="single" w:color="auto" w:sz="4" w:space="0"/>
            </w:tcBorders>
            <w:shd w:val="clear" w:color="auto" w:fill="FFFFFF" w:themeFill="background1"/>
            <w:vAlign w:val="center"/>
            <w:hideMark/>
          </w:tcPr>
          <w:p w:rsidRPr="00A30095" w:rsidR="005E6B5B" w:rsidP="00FF2354" w:rsidRDefault="005E6B5B" w14:paraId="7428B2F1" w14:textId="77777777">
            <w:pPr>
              <w:spacing w:line="240" w:lineRule="auto"/>
              <w:rPr>
                <w:rFonts w:eastAsia="Times New Roman" w:cs="Calibri" w:asciiTheme="minorHAnsi" w:hAnsiTheme="minorHAnsi"/>
                <w:color w:val="000000"/>
                <w:sz w:val="18"/>
                <w:szCs w:val="18"/>
                <w:lang w:eastAsia="en-GB"/>
              </w:rPr>
            </w:pPr>
          </w:p>
        </w:tc>
        <w:tc>
          <w:tcPr>
            <w:tcW w:w="421" w:type="pct"/>
            <w:vMerge/>
            <w:tcBorders>
              <w:top w:val="nil"/>
              <w:left w:val="single" w:color="auto" w:sz="4" w:space="0"/>
              <w:bottom w:val="single" w:color="000000" w:sz="4" w:space="0"/>
              <w:right w:val="single" w:color="auto" w:sz="4" w:space="0"/>
            </w:tcBorders>
            <w:shd w:val="clear" w:color="auto" w:fill="FFFFFF" w:themeFill="background1"/>
            <w:vAlign w:val="center"/>
            <w:hideMark/>
          </w:tcPr>
          <w:p w:rsidRPr="00A30095" w:rsidR="005E6B5B" w:rsidP="00FF2354" w:rsidRDefault="005E6B5B" w14:paraId="5865B8D7" w14:textId="77777777">
            <w:pPr>
              <w:spacing w:line="240" w:lineRule="auto"/>
              <w:rPr>
                <w:rFonts w:eastAsia="Times New Roman" w:cs="Calibri" w:asciiTheme="minorHAnsi" w:hAnsiTheme="minorHAnsi"/>
                <w:color w:val="000000"/>
                <w:sz w:val="18"/>
                <w:szCs w:val="18"/>
                <w:lang w:eastAsia="en-GB"/>
              </w:rPr>
            </w:pPr>
          </w:p>
        </w:tc>
        <w:tc>
          <w:tcPr>
            <w:tcW w:w="451" w:type="pct"/>
            <w:vMerge/>
            <w:tcBorders>
              <w:top w:val="nil"/>
              <w:left w:val="single" w:color="auto" w:sz="4" w:space="0"/>
              <w:bottom w:val="single" w:color="000000" w:sz="4" w:space="0"/>
              <w:right w:val="single" w:color="auto" w:sz="4" w:space="0"/>
            </w:tcBorders>
            <w:shd w:val="clear" w:color="auto" w:fill="FFFFFF" w:themeFill="background1"/>
            <w:vAlign w:val="center"/>
            <w:hideMark/>
          </w:tcPr>
          <w:p w:rsidRPr="00A30095" w:rsidR="005E6B5B" w:rsidP="00FF2354" w:rsidRDefault="005E6B5B" w14:paraId="51710285" w14:textId="77777777">
            <w:pPr>
              <w:spacing w:line="240" w:lineRule="auto"/>
              <w:rPr>
                <w:rFonts w:eastAsia="Times New Roman" w:cs="Calibri" w:asciiTheme="minorHAnsi" w:hAnsiTheme="minorHAnsi"/>
                <w:color w:val="000000"/>
                <w:sz w:val="18"/>
                <w:szCs w:val="18"/>
                <w:lang w:eastAsia="en-GB"/>
              </w:rPr>
            </w:pPr>
          </w:p>
        </w:tc>
        <w:tc>
          <w:tcPr>
            <w:tcW w:w="302" w:type="pct"/>
            <w:vMerge/>
            <w:tcBorders>
              <w:top w:val="nil"/>
              <w:left w:val="single" w:color="auto" w:sz="4" w:space="0"/>
              <w:bottom w:val="single" w:color="000000" w:sz="4" w:space="0"/>
              <w:right w:val="single" w:color="auto" w:sz="4" w:space="0"/>
            </w:tcBorders>
            <w:shd w:val="clear" w:color="auto" w:fill="FFFFFF" w:themeFill="background1"/>
            <w:vAlign w:val="center"/>
            <w:hideMark/>
          </w:tcPr>
          <w:p w:rsidRPr="00A30095" w:rsidR="005E6B5B" w:rsidP="00FF2354" w:rsidRDefault="005E6B5B" w14:paraId="777A902A" w14:textId="77777777">
            <w:pPr>
              <w:spacing w:line="240" w:lineRule="auto"/>
              <w:rPr>
                <w:rFonts w:eastAsia="Times New Roman" w:cs="Calibri" w:asciiTheme="minorHAnsi" w:hAnsiTheme="minorHAnsi"/>
                <w:color w:val="000000"/>
                <w:sz w:val="18"/>
                <w:szCs w:val="18"/>
                <w:lang w:eastAsia="en-GB"/>
              </w:rPr>
            </w:pPr>
          </w:p>
        </w:tc>
        <w:tc>
          <w:tcPr>
            <w:tcW w:w="462" w:type="pct"/>
            <w:tcBorders>
              <w:top w:val="nil"/>
              <w:left w:val="nil"/>
              <w:bottom w:val="nil"/>
              <w:right w:val="single" w:color="auto" w:sz="4" w:space="0"/>
            </w:tcBorders>
            <w:shd w:val="clear" w:color="auto" w:fill="FFFFFF" w:themeFill="background1"/>
            <w:vAlign w:val="bottom"/>
            <w:hideMark/>
          </w:tcPr>
          <w:p w:rsidRPr="00A30095" w:rsidR="005E6B5B" w:rsidP="00FF2354" w:rsidRDefault="005E6B5B" w14:paraId="33F99205" w14:textId="77777777">
            <w:pPr>
              <w:spacing w:line="240" w:lineRule="auto"/>
              <w:jc w:val="center"/>
              <w:rPr>
                <w:rFonts w:eastAsia="Times New Roman" w:cs="Calibri" w:asciiTheme="minorHAnsi" w:hAnsiTheme="minorHAnsi"/>
                <w:i/>
                <w:iCs/>
                <w:color w:val="000000"/>
                <w:sz w:val="18"/>
                <w:szCs w:val="18"/>
                <w:lang w:eastAsia="en-GB"/>
              </w:rPr>
            </w:pPr>
            <w:r w:rsidRPr="00A30095">
              <w:rPr>
                <w:rFonts w:eastAsia="Times New Roman" w:cs="Calibri" w:asciiTheme="minorHAnsi" w:hAnsiTheme="minorHAnsi"/>
                <w:i/>
                <w:iCs/>
                <w:color w:val="000000"/>
                <w:sz w:val="18"/>
                <w:szCs w:val="18"/>
                <w:lang w:eastAsia="en-GB"/>
              </w:rPr>
              <w:t xml:space="preserve">8:00 - 9:00 &amp; </w:t>
            </w:r>
            <w:r w:rsidRPr="00A30095">
              <w:rPr>
                <w:rFonts w:eastAsia="Times New Roman" w:cs="Calibri" w:asciiTheme="minorHAnsi" w:hAnsiTheme="minorHAnsi"/>
                <w:i/>
                <w:iCs/>
                <w:color w:val="000000"/>
                <w:sz w:val="18"/>
                <w:szCs w:val="18"/>
                <w:lang w:eastAsia="en-GB"/>
              </w:rPr>
              <w:br/>
            </w:r>
            <w:r w:rsidRPr="00A30095">
              <w:rPr>
                <w:rFonts w:eastAsia="Times New Roman" w:cs="Calibri" w:asciiTheme="minorHAnsi" w:hAnsiTheme="minorHAnsi"/>
                <w:i/>
                <w:iCs/>
                <w:color w:val="000000"/>
                <w:sz w:val="18"/>
                <w:szCs w:val="18"/>
                <w:lang w:eastAsia="en-GB"/>
              </w:rPr>
              <w:t>13:00 - 14:00 &amp;</w:t>
            </w:r>
            <w:r w:rsidRPr="00A30095">
              <w:rPr>
                <w:rFonts w:eastAsia="Times New Roman" w:cs="Calibri" w:asciiTheme="minorHAnsi" w:hAnsiTheme="minorHAnsi"/>
                <w:i/>
                <w:iCs/>
                <w:color w:val="000000"/>
                <w:sz w:val="18"/>
                <w:szCs w:val="18"/>
                <w:lang w:eastAsia="en-GB"/>
              </w:rPr>
              <w:br/>
            </w:r>
            <w:r w:rsidRPr="00A30095">
              <w:rPr>
                <w:rFonts w:eastAsia="Times New Roman" w:cs="Calibri" w:asciiTheme="minorHAnsi" w:hAnsiTheme="minorHAnsi"/>
                <w:i/>
                <w:iCs/>
                <w:color w:val="000000"/>
                <w:sz w:val="18"/>
                <w:szCs w:val="18"/>
                <w:lang w:eastAsia="en-GB"/>
              </w:rPr>
              <w:t>17:00 - 21:00</w:t>
            </w:r>
          </w:p>
        </w:tc>
        <w:tc>
          <w:tcPr>
            <w:tcW w:w="340" w:type="pct"/>
            <w:tcBorders>
              <w:top w:val="nil"/>
              <w:left w:val="nil"/>
              <w:bottom w:val="nil"/>
              <w:right w:val="single" w:color="auto" w:sz="4" w:space="0"/>
            </w:tcBorders>
            <w:shd w:val="clear" w:color="auto" w:fill="FFFFFF" w:themeFill="background1"/>
            <w:vAlign w:val="bottom"/>
            <w:hideMark/>
          </w:tcPr>
          <w:p w:rsidRPr="00A30095" w:rsidR="005E6B5B" w:rsidP="00FF2354" w:rsidRDefault="005E6B5B" w14:paraId="08639FEA" w14:textId="77777777">
            <w:pPr>
              <w:spacing w:line="240" w:lineRule="auto"/>
              <w:jc w:val="center"/>
              <w:rPr>
                <w:rFonts w:eastAsia="Times New Roman" w:cs="Calibri" w:asciiTheme="minorHAnsi" w:hAnsiTheme="minorHAnsi"/>
                <w:i/>
                <w:iCs/>
                <w:color w:val="000000"/>
                <w:sz w:val="18"/>
                <w:szCs w:val="18"/>
                <w:lang w:eastAsia="en-GB"/>
              </w:rPr>
            </w:pPr>
            <w:r w:rsidRPr="00A30095">
              <w:rPr>
                <w:rFonts w:eastAsia="Times New Roman" w:cs="Calibri" w:asciiTheme="minorHAnsi" w:hAnsiTheme="minorHAnsi"/>
                <w:i/>
                <w:iCs/>
                <w:color w:val="000000"/>
                <w:sz w:val="18"/>
                <w:szCs w:val="18"/>
                <w:lang w:eastAsia="en-GB"/>
              </w:rPr>
              <w:t xml:space="preserve">8:00 - 9:00 &amp; </w:t>
            </w:r>
            <w:r w:rsidRPr="00A30095">
              <w:rPr>
                <w:rFonts w:eastAsia="Times New Roman" w:cs="Calibri" w:asciiTheme="minorHAnsi" w:hAnsiTheme="minorHAnsi"/>
                <w:i/>
                <w:iCs/>
                <w:color w:val="000000"/>
                <w:sz w:val="18"/>
                <w:szCs w:val="18"/>
                <w:lang w:eastAsia="en-GB"/>
              </w:rPr>
              <w:br/>
            </w:r>
            <w:r w:rsidRPr="00A30095">
              <w:rPr>
                <w:rFonts w:eastAsia="Times New Roman" w:cs="Calibri" w:asciiTheme="minorHAnsi" w:hAnsiTheme="minorHAnsi"/>
                <w:i/>
                <w:iCs/>
                <w:color w:val="000000"/>
                <w:sz w:val="18"/>
                <w:szCs w:val="18"/>
                <w:lang w:eastAsia="en-GB"/>
              </w:rPr>
              <w:t>13:00 - 14:00 &amp;</w:t>
            </w:r>
            <w:r w:rsidRPr="00A30095">
              <w:rPr>
                <w:rFonts w:eastAsia="Times New Roman" w:cs="Calibri" w:asciiTheme="minorHAnsi" w:hAnsiTheme="minorHAnsi"/>
                <w:i/>
                <w:iCs/>
                <w:color w:val="000000"/>
                <w:sz w:val="18"/>
                <w:szCs w:val="18"/>
                <w:lang w:eastAsia="en-GB"/>
              </w:rPr>
              <w:br/>
            </w:r>
            <w:r w:rsidRPr="00A30095">
              <w:rPr>
                <w:rFonts w:eastAsia="Times New Roman" w:cs="Calibri" w:asciiTheme="minorHAnsi" w:hAnsiTheme="minorHAnsi"/>
                <w:i/>
                <w:iCs/>
                <w:color w:val="000000"/>
                <w:sz w:val="18"/>
                <w:szCs w:val="18"/>
                <w:lang w:eastAsia="en-GB"/>
              </w:rPr>
              <w:t>15:00 - 21:00</w:t>
            </w:r>
          </w:p>
        </w:tc>
        <w:tc>
          <w:tcPr>
            <w:tcW w:w="351" w:type="pct"/>
            <w:tcBorders>
              <w:top w:val="nil"/>
              <w:left w:val="nil"/>
              <w:bottom w:val="nil"/>
              <w:right w:val="single" w:color="auto" w:sz="4" w:space="0"/>
            </w:tcBorders>
            <w:shd w:val="clear" w:color="auto" w:fill="FFFFFF" w:themeFill="background1"/>
            <w:noWrap/>
            <w:vAlign w:val="bottom"/>
            <w:hideMark/>
          </w:tcPr>
          <w:p w:rsidRPr="00A30095" w:rsidR="005E6B5B" w:rsidP="00FF2354" w:rsidRDefault="005E6B5B" w14:paraId="70FA7C2B" w14:textId="77777777">
            <w:pPr>
              <w:spacing w:line="240" w:lineRule="auto"/>
              <w:jc w:val="center"/>
              <w:rPr>
                <w:rFonts w:eastAsia="Times New Roman" w:cs="Calibri" w:asciiTheme="minorHAnsi" w:hAnsiTheme="minorHAnsi"/>
                <w:color w:val="000000"/>
                <w:sz w:val="18"/>
                <w:szCs w:val="18"/>
                <w:lang w:eastAsia="en-GB"/>
              </w:rPr>
            </w:pPr>
            <w:r w:rsidRPr="00A30095">
              <w:rPr>
                <w:rFonts w:eastAsia="Times New Roman" w:cs="Calibri" w:asciiTheme="minorHAnsi" w:hAnsiTheme="minorHAnsi"/>
                <w:color w:val="000000"/>
                <w:sz w:val="18"/>
                <w:szCs w:val="18"/>
                <w:lang w:eastAsia="en-GB"/>
              </w:rPr>
              <w:t>10:00 - 16:00</w:t>
            </w:r>
          </w:p>
        </w:tc>
        <w:tc>
          <w:tcPr>
            <w:tcW w:w="127"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547A653F" w14:textId="77777777">
            <w:pPr>
              <w:spacing w:line="240" w:lineRule="auto"/>
              <w:rPr>
                <w:rFonts w:ascii="Wingdings" w:hAnsi="Wingdings" w:eastAsia="Times New Roman" w:cs="Calibri"/>
                <w:b/>
                <w:bCs/>
                <w:color w:val="000000"/>
                <w:sz w:val="22"/>
                <w:lang w:eastAsia="en-GB"/>
              </w:rPr>
            </w:pPr>
          </w:p>
        </w:tc>
        <w:tc>
          <w:tcPr>
            <w:tcW w:w="182"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768B03D1" w14:textId="77777777">
            <w:pPr>
              <w:spacing w:line="240" w:lineRule="auto"/>
              <w:rPr>
                <w:rFonts w:ascii="Wingdings" w:hAnsi="Wingdings" w:eastAsia="Times New Roman" w:cs="Calibri"/>
                <w:b/>
                <w:bCs/>
                <w:color w:val="000000"/>
                <w:sz w:val="22"/>
                <w:lang w:eastAsia="en-GB"/>
              </w:rPr>
            </w:pPr>
          </w:p>
        </w:tc>
        <w:tc>
          <w:tcPr>
            <w:tcW w:w="137"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4E1E5246" w14:textId="77777777">
            <w:pPr>
              <w:spacing w:line="240" w:lineRule="auto"/>
              <w:rPr>
                <w:rFonts w:ascii="Calibri" w:hAnsi="Calibri" w:eastAsia="Times New Roman" w:cs="Calibri"/>
                <w:color w:val="000000"/>
                <w:sz w:val="22"/>
                <w:lang w:eastAsia="en-GB"/>
              </w:rPr>
            </w:pPr>
          </w:p>
        </w:tc>
        <w:tc>
          <w:tcPr>
            <w:tcW w:w="137"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7C473040" w14:textId="77777777">
            <w:pPr>
              <w:spacing w:line="240" w:lineRule="auto"/>
              <w:rPr>
                <w:rFonts w:ascii="Calibri" w:hAnsi="Calibri" w:eastAsia="Times New Roman" w:cs="Calibri"/>
                <w:color w:val="000000"/>
                <w:sz w:val="22"/>
                <w:lang w:eastAsia="en-GB"/>
              </w:rPr>
            </w:pPr>
          </w:p>
        </w:tc>
        <w:tc>
          <w:tcPr>
            <w:tcW w:w="182"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52130BDF" w14:textId="77777777">
            <w:pPr>
              <w:spacing w:line="240" w:lineRule="auto"/>
              <w:rPr>
                <w:rFonts w:ascii="Wingdings" w:hAnsi="Wingdings" w:eastAsia="Times New Roman" w:cs="Calibri"/>
                <w:b/>
                <w:bCs/>
                <w:color w:val="000000"/>
                <w:sz w:val="22"/>
                <w:lang w:eastAsia="en-GB"/>
              </w:rPr>
            </w:pPr>
          </w:p>
        </w:tc>
        <w:tc>
          <w:tcPr>
            <w:tcW w:w="136"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3FBB5755" w14:textId="77777777">
            <w:pPr>
              <w:spacing w:line="240" w:lineRule="auto"/>
              <w:rPr>
                <w:rFonts w:ascii="Calibri" w:hAnsi="Calibri" w:eastAsia="Times New Roman" w:cs="Calibri"/>
                <w:color w:val="000000"/>
                <w:sz w:val="22"/>
                <w:lang w:eastAsia="en-GB"/>
              </w:rPr>
            </w:pPr>
          </w:p>
        </w:tc>
        <w:tc>
          <w:tcPr>
            <w:tcW w:w="137"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1112323F" w14:textId="77777777">
            <w:pPr>
              <w:spacing w:line="240" w:lineRule="auto"/>
              <w:rPr>
                <w:rFonts w:ascii="Calibri" w:hAnsi="Calibri" w:eastAsia="Times New Roman" w:cs="Calibri"/>
                <w:color w:val="000000"/>
                <w:sz w:val="22"/>
                <w:lang w:eastAsia="en-GB"/>
              </w:rPr>
            </w:pPr>
          </w:p>
        </w:tc>
        <w:tc>
          <w:tcPr>
            <w:tcW w:w="137"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021E509D" w14:textId="77777777">
            <w:pPr>
              <w:spacing w:line="240" w:lineRule="auto"/>
              <w:rPr>
                <w:rFonts w:ascii="Calibri" w:hAnsi="Calibri" w:eastAsia="Times New Roman" w:cs="Calibri"/>
                <w:color w:val="000000"/>
                <w:sz w:val="22"/>
                <w:lang w:eastAsia="en-GB"/>
              </w:rPr>
            </w:pPr>
          </w:p>
        </w:tc>
        <w:tc>
          <w:tcPr>
            <w:tcW w:w="137"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60075393" w14:textId="77777777">
            <w:pPr>
              <w:spacing w:line="240" w:lineRule="auto"/>
              <w:rPr>
                <w:rFonts w:ascii="Calibri" w:hAnsi="Calibri" w:eastAsia="Times New Roman" w:cs="Calibri"/>
                <w:color w:val="000000"/>
                <w:sz w:val="22"/>
                <w:lang w:eastAsia="en-GB"/>
              </w:rPr>
            </w:pPr>
          </w:p>
        </w:tc>
        <w:tc>
          <w:tcPr>
            <w:tcW w:w="136"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141E259E" w14:textId="77777777">
            <w:pPr>
              <w:spacing w:line="240" w:lineRule="auto"/>
              <w:rPr>
                <w:rFonts w:ascii="Calibri" w:hAnsi="Calibri" w:eastAsia="Times New Roman" w:cs="Calibri"/>
                <w:color w:val="000000"/>
                <w:sz w:val="22"/>
                <w:lang w:eastAsia="en-GB"/>
              </w:rPr>
            </w:pPr>
          </w:p>
        </w:tc>
        <w:tc>
          <w:tcPr>
            <w:tcW w:w="137"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6395E880" w14:textId="77777777">
            <w:pPr>
              <w:spacing w:line="240" w:lineRule="auto"/>
              <w:rPr>
                <w:rFonts w:ascii="Calibri" w:hAnsi="Calibri" w:eastAsia="Times New Roman" w:cs="Calibri"/>
                <w:color w:val="000000"/>
                <w:sz w:val="22"/>
                <w:lang w:eastAsia="en-GB"/>
              </w:rPr>
            </w:pPr>
          </w:p>
        </w:tc>
        <w:tc>
          <w:tcPr>
            <w:tcW w:w="137"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090568FE" w14:textId="77777777">
            <w:pPr>
              <w:spacing w:line="240" w:lineRule="auto"/>
              <w:rPr>
                <w:rFonts w:ascii="Calibri" w:hAnsi="Calibri" w:eastAsia="Times New Roman" w:cs="Calibri"/>
                <w:color w:val="000000"/>
                <w:sz w:val="22"/>
                <w:lang w:eastAsia="en-GB"/>
              </w:rPr>
            </w:pPr>
          </w:p>
        </w:tc>
        <w:tc>
          <w:tcPr>
            <w:tcW w:w="137"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2F99A0BB" w14:textId="77777777">
            <w:pPr>
              <w:spacing w:line="240" w:lineRule="auto"/>
              <w:rPr>
                <w:rFonts w:ascii="Calibri" w:hAnsi="Calibri" w:eastAsia="Times New Roman" w:cs="Calibri"/>
                <w:color w:val="000000"/>
                <w:sz w:val="22"/>
                <w:lang w:eastAsia="en-GB"/>
              </w:rPr>
            </w:pPr>
          </w:p>
        </w:tc>
        <w:tc>
          <w:tcPr>
            <w:tcW w:w="133"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33B7F236" w14:textId="77777777">
            <w:pPr>
              <w:spacing w:line="240" w:lineRule="auto"/>
              <w:rPr>
                <w:rFonts w:ascii="Calibri" w:hAnsi="Calibri" w:eastAsia="Times New Roman" w:cs="Calibri"/>
                <w:color w:val="000000"/>
                <w:sz w:val="22"/>
                <w:lang w:eastAsia="en-GB"/>
              </w:rPr>
            </w:pPr>
          </w:p>
        </w:tc>
      </w:tr>
      <w:tr w:rsidRPr="00A30095" w:rsidR="00EB220A" w:rsidTr="000E3643" w14:paraId="5CD1E56E" w14:textId="77777777">
        <w:trPr>
          <w:trHeight w:val="290"/>
        </w:trPr>
        <w:tc>
          <w:tcPr>
            <w:tcW w:w="272" w:type="pct"/>
            <w:vMerge/>
            <w:tcBorders>
              <w:top w:val="nil"/>
              <w:left w:val="single" w:color="auto" w:sz="4" w:space="0"/>
              <w:bottom w:val="single" w:color="000000" w:sz="4" w:space="0"/>
              <w:right w:val="single" w:color="auto" w:sz="4" w:space="0"/>
            </w:tcBorders>
            <w:shd w:val="clear" w:color="auto" w:fill="FFFFFF" w:themeFill="background1"/>
            <w:vAlign w:val="center"/>
            <w:hideMark/>
          </w:tcPr>
          <w:p w:rsidRPr="00A30095" w:rsidR="005E6B5B" w:rsidP="00FF2354" w:rsidRDefault="005E6B5B" w14:paraId="0412AF21" w14:textId="77777777">
            <w:pPr>
              <w:spacing w:line="240" w:lineRule="auto"/>
              <w:rPr>
                <w:rFonts w:eastAsia="Times New Roman" w:cs="Calibri" w:asciiTheme="minorHAnsi" w:hAnsiTheme="minorHAnsi"/>
                <w:color w:val="000000"/>
                <w:sz w:val="18"/>
                <w:szCs w:val="18"/>
                <w:lang w:eastAsia="en-GB"/>
              </w:rPr>
            </w:pPr>
          </w:p>
        </w:tc>
        <w:tc>
          <w:tcPr>
            <w:tcW w:w="409" w:type="pct"/>
            <w:vMerge/>
            <w:tcBorders>
              <w:top w:val="nil"/>
              <w:left w:val="single" w:color="auto" w:sz="4" w:space="0"/>
              <w:bottom w:val="single" w:color="000000" w:sz="4" w:space="0"/>
              <w:right w:val="single" w:color="auto" w:sz="4" w:space="0"/>
            </w:tcBorders>
            <w:shd w:val="clear" w:color="auto" w:fill="FFFFFF" w:themeFill="background1"/>
            <w:vAlign w:val="center"/>
            <w:hideMark/>
          </w:tcPr>
          <w:p w:rsidRPr="00A30095" w:rsidR="005E6B5B" w:rsidP="00FF2354" w:rsidRDefault="005E6B5B" w14:paraId="5BD535C4" w14:textId="77777777">
            <w:pPr>
              <w:spacing w:line="240" w:lineRule="auto"/>
              <w:rPr>
                <w:rFonts w:eastAsia="Times New Roman" w:cs="Calibri" w:asciiTheme="minorHAnsi" w:hAnsiTheme="minorHAnsi"/>
                <w:color w:val="000000"/>
                <w:sz w:val="18"/>
                <w:szCs w:val="18"/>
                <w:lang w:eastAsia="en-GB"/>
              </w:rPr>
            </w:pPr>
          </w:p>
        </w:tc>
        <w:tc>
          <w:tcPr>
            <w:tcW w:w="421" w:type="pct"/>
            <w:vMerge/>
            <w:tcBorders>
              <w:top w:val="nil"/>
              <w:left w:val="single" w:color="auto" w:sz="4" w:space="0"/>
              <w:bottom w:val="single" w:color="000000" w:sz="4" w:space="0"/>
              <w:right w:val="single" w:color="auto" w:sz="4" w:space="0"/>
            </w:tcBorders>
            <w:shd w:val="clear" w:color="auto" w:fill="FFFFFF" w:themeFill="background1"/>
            <w:vAlign w:val="center"/>
            <w:hideMark/>
          </w:tcPr>
          <w:p w:rsidRPr="00A30095" w:rsidR="005E6B5B" w:rsidP="00FF2354" w:rsidRDefault="005E6B5B" w14:paraId="1D7C838F" w14:textId="77777777">
            <w:pPr>
              <w:spacing w:line="240" w:lineRule="auto"/>
              <w:rPr>
                <w:rFonts w:eastAsia="Times New Roman" w:cs="Calibri" w:asciiTheme="minorHAnsi" w:hAnsiTheme="minorHAnsi"/>
                <w:color w:val="000000"/>
                <w:sz w:val="18"/>
                <w:szCs w:val="18"/>
                <w:lang w:eastAsia="en-GB"/>
              </w:rPr>
            </w:pPr>
          </w:p>
        </w:tc>
        <w:tc>
          <w:tcPr>
            <w:tcW w:w="451" w:type="pct"/>
            <w:vMerge/>
            <w:tcBorders>
              <w:top w:val="nil"/>
              <w:left w:val="single" w:color="auto" w:sz="4" w:space="0"/>
              <w:bottom w:val="single" w:color="000000" w:sz="4" w:space="0"/>
              <w:right w:val="single" w:color="auto" w:sz="4" w:space="0"/>
            </w:tcBorders>
            <w:shd w:val="clear" w:color="auto" w:fill="FFFFFF" w:themeFill="background1"/>
            <w:vAlign w:val="center"/>
            <w:hideMark/>
          </w:tcPr>
          <w:p w:rsidRPr="00A30095" w:rsidR="005E6B5B" w:rsidP="00FF2354" w:rsidRDefault="005E6B5B" w14:paraId="4CCFD93E" w14:textId="77777777">
            <w:pPr>
              <w:spacing w:line="240" w:lineRule="auto"/>
              <w:rPr>
                <w:rFonts w:eastAsia="Times New Roman" w:cs="Calibri" w:asciiTheme="minorHAnsi" w:hAnsiTheme="minorHAnsi"/>
                <w:color w:val="000000"/>
                <w:sz w:val="18"/>
                <w:szCs w:val="18"/>
                <w:lang w:eastAsia="en-GB"/>
              </w:rPr>
            </w:pPr>
          </w:p>
        </w:tc>
        <w:tc>
          <w:tcPr>
            <w:tcW w:w="302" w:type="pct"/>
            <w:vMerge/>
            <w:tcBorders>
              <w:top w:val="nil"/>
              <w:left w:val="single" w:color="auto" w:sz="4" w:space="0"/>
              <w:bottom w:val="single" w:color="000000" w:sz="4" w:space="0"/>
              <w:right w:val="single" w:color="auto" w:sz="4" w:space="0"/>
            </w:tcBorders>
            <w:shd w:val="clear" w:color="auto" w:fill="FFFFFF" w:themeFill="background1"/>
            <w:vAlign w:val="center"/>
            <w:hideMark/>
          </w:tcPr>
          <w:p w:rsidRPr="00A30095" w:rsidR="005E6B5B" w:rsidP="00FF2354" w:rsidRDefault="005E6B5B" w14:paraId="5CCE06A0" w14:textId="77777777">
            <w:pPr>
              <w:spacing w:line="240" w:lineRule="auto"/>
              <w:rPr>
                <w:rFonts w:eastAsia="Times New Roman" w:cs="Calibri" w:asciiTheme="minorHAnsi" w:hAnsiTheme="minorHAnsi"/>
                <w:color w:val="000000"/>
                <w:sz w:val="18"/>
                <w:szCs w:val="18"/>
                <w:lang w:eastAsia="en-GB"/>
              </w:rPr>
            </w:pPr>
          </w:p>
        </w:tc>
        <w:tc>
          <w:tcPr>
            <w:tcW w:w="462" w:type="pct"/>
            <w:tcBorders>
              <w:top w:val="nil"/>
              <w:left w:val="nil"/>
              <w:bottom w:val="single" w:color="auto" w:sz="4" w:space="0"/>
              <w:right w:val="single" w:color="auto" w:sz="4" w:space="0"/>
            </w:tcBorders>
            <w:shd w:val="clear" w:color="auto" w:fill="FFFFFF" w:themeFill="background1"/>
            <w:noWrap/>
            <w:vAlign w:val="bottom"/>
            <w:hideMark/>
          </w:tcPr>
          <w:p w:rsidRPr="00A30095" w:rsidR="005E6B5B" w:rsidP="00FF2354" w:rsidRDefault="005E6B5B" w14:paraId="66E0FF90" w14:textId="77777777">
            <w:pPr>
              <w:spacing w:line="240" w:lineRule="auto"/>
              <w:jc w:val="center"/>
              <w:rPr>
                <w:rFonts w:eastAsia="Times New Roman" w:cs="Calibri" w:asciiTheme="minorHAnsi" w:hAnsiTheme="minorHAnsi"/>
                <w:color w:val="000000"/>
                <w:sz w:val="18"/>
                <w:szCs w:val="18"/>
                <w:lang w:eastAsia="en-GB"/>
              </w:rPr>
            </w:pPr>
            <w:r w:rsidRPr="00A30095">
              <w:rPr>
                <w:rFonts w:eastAsia="Times New Roman" w:cs="Calibri" w:asciiTheme="minorHAnsi" w:hAnsiTheme="minorHAnsi"/>
                <w:color w:val="000000"/>
                <w:sz w:val="18"/>
                <w:szCs w:val="18"/>
                <w:lang w:eastAsia="en-GB"/>
              </w:rPr>
              <w:t> </w:t>
            </w:r>
          </w:p>
        </w:tc>
        <w:tc>
          <w:tcPr>
            <w:tcW w:w="340" w:type="pct"/>
            <w:tcBorders>
              <w:top w:val="nil"/>
              <w:left w:val="nil"/>
              <w:bottom w:val="single" w:color="auto" w:sz="4" w:space="0"/>
              <w:right w:val="single" w:color="auto" w:sz="4" w:space="0"/>
            </w:tcBorders>
            <w:shd w:val="clear" w:color="auto" w:fill="FFFFFF" w:themeFill="background1"/>
            <w:noWrap/>
            <w:vAlign w:val="bottom"/>
            <w:hideMark/>
          </w:tcPr>
          <w:p w:rsidRPr="00A30095" w:rsidR="005E6B5B" w:rsidP="00FF2354" w:rsidRDefault="005E6B5B" w14:paraId="60B9368A" w14:textId="77777777">
            <w:pPr>
              <w:spacing w:line="240" w:lineRule="auto"/>
              <w:jc w:val="center"/>
              <w:rPr>
                <w:rFonts w:eastAsia="Times New Roman" w:cs="Calibri" w:asciiTheme="minorHAnsi" w:hAnsiTheme="minorHAnsi"/>
                <w:color w:val="000000"/>
                <w:sz w:val="18"/>
                <w:szCs w:val="18"/>
                <w:lang w:eastAsia="en-GB"/>
              </w:rPr>
            </w:pPr>
            <w:r w:rsidRPr="00A30095">
              <w:rPr>
                <w:rFonts w:eastAsia="Times New Roman" w:cs="Calibri" w:asciiTheme="minorHAnsi" w:hAnsiTheme="minorHAnsi"/>
                <w:color w:val="000000"/>
                <w:sz w:val="18"/>
                <w:szCs w:val="18"/>
                <w:lang w:eastAsia="en-GB"/>
              </w:rPr>
              <w:t> </w:t>
            </w:r>
          </w:p>
        </w:tc>
        <w:tc>
          <w:tcPr>
            <w:tcW w:w="351" w:type="pct"/>
            <w:tcBorders>
              <w:top w:val="nil"/>
              <w:left w:val="nil"/>
              <w:bottom w:val="single" w:color="auto" w:sz="4" w:space="0"/>
              <w:right w:val="single" w:color="auto" w:sz="4" w:space="0"/>
            </w:tcBorders>
            <w:shd w:val="clear" w:color="auto" w:fill="FFFFFF" w:themeFill="background1"/>
            <w:noWrap/>
            <w:vAlign w:val="bottom"/>
            <w:hideMark/>
          </w:tcPr>
          <w:p w:rsidRPr="00A30095" w:rsidR="005E6B5B" w:rsidP="00FF2354" w:rsidRDefault="005E6B5B" w14:paraId="3C6E364F" w14:textId="77777777">
            <w:pPr>
              <w:spacing w:line="240" w:lineRule="auto"/>
              <w:jc w:val="center"/>
              <w:rPr>
                <w:rFonts w:eastAsia="Times New Roman" w:cs="Calibri" w:asciiTheme="minorHAnsi" w:hAnsiTheme="minorHAnsi"/>
                <w:color w:val="000000"/>
                <w:sz w:val="18"/>
                <w:szCs w:val="18"/>
                <w:lang w:eastAsia="en-GB"/>
              </w:rPr>
            </w:pPr>
            <w:r w:rsidRPr="00A30095">
              <w:rPr>
                <w:rFonts w:eastAsia="Times New Roman" w:cs="Calibri" w:asciiTheme="minorHAnsi" w:hAnsiTheme="minorHAnsi"/>
                <w:color w:val="000000"/>
                <w:sz w:val="18"/>
                <w:szCs w:val="18"/>
                <w:lang w:eastAsia="en-GB"/>
              </w:rPr>
              <w:t> </w:t>
            </w:r>
          </w:p>
        </w:tc>
        <w:tc>
          <w:tcPr>
            <w:tcW w:w="127"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6B2636EF" w14:textId="77777777">
            <w:pPr>
              <w:spacing w:line="240" w:lineRule="auto"/>
              <w:rPr>
                <w:rFonts w:ascii="Wingdings" w:hAnsi="Wingdings" w:eastAsia="Times New Roman" w:cs="Calibri"/>
                <w:b/>
                <w:bCs/>
                <w:color w:val="000000"/>
                <w:sz w:val="22"/>
                <w:lang w:eastAsia="en-GB"/>
              </w:rPr>
            </w:pPr>
          </w:p>
        </w:tc>
        <w:tc>
          <w:tcPr>
            <w:tcW w:w="182"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34165E8B" w14:textId="77777777">
            <w:pPr>
              <w:spacing w:line="240" w:lineRule="auto"/>
              <w:rPr>
                <w:rFonts w:ascii="Wingdings" w:hAnsi="Wingdings" w:eastAsia="Times New Roman" w:cs="Calibri"/>
                <w:b/>
                <w:bCs/>
                <w:color w:val="000000"/>
                <w:sz w:val="22"/>
                <w:lang w:eastAsia="en-GB"/>
              </w:rPr>
            </w:pPr>
          </w:p>
        </w:tc>
        <w:tc>
          <w:tcPr>
            <w:tcW w:w="137"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5935CDBD" w14:textId="77777777">
            <w:pPr>
              <w:spacing w:line="240" w:lineRule="auto"/>
              <w:rPr>
                <w:rFonts w:ascii="Calibri" w:hAnsi="Calibri" w:eastAsia="Times New Roman" w:cs="Calibri"/>
                <w:color w:val="000000"/>
                <w:sz w:val="22"/>
                <w:lang w:eastAsia="en-GB"/>
              </w:rPr>
            </w:pPr>
          </w:p>
        </w:tc>
        <w:tc>
          <w:tcPr>
            <w:tcW w:w="137"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0022C44D" w14:textId="77777777">
            <w:pPr>
              <w:spacing w:line="240" w:lineRule="auto"/>
              <w:rPr>
                <w:rFonts w:ascii="Calibri" w:hAnsi="Calibri" w:eastAsia="Times New Roman" w:cs="Calibri"/>
                <w:color w:val="000000"/>
                <w:sz w:val="22"/>
                <w:lang w:eastAsia="en-GB"/>
              </w:rPr>
            </w:pPr>
          </w:p>
        </w:tc>
        <w:tc>
          <w:tcPr>
            <w:tcW w:w="182"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50D15C05" w14:textId="77777777">
            <w:pPr>
              <w:spacing w:line="240" w:lineRule="auto"/>
              <w:rPr>
                <w:rFonts w:ascii="Wingdings" w:hAnsi="Wingdings" w:eastAsia="Times New Roman" w:cs="Calibri"/>
                <w:b/>
                <w:bCs/>
                <w:color w:val="000000"/>
                <w:sz w:val="22"/>
                <w:lang w:eastAsia="en-GB"/>
              </w:rPr>
            </w:pPr>
          </w:p>
        </w:tc>
        <w:tc>
          <w:tcPr>
            <w:tcW w:w="136"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0AC3FF71" w14:textId="77777777">
            <w:pPr>
              <w:spacing w:line="240" w:lineRule="auto"/>
              <w:rPr>
                <w:rFonts w:ascii="Calibri" w:hAnsi="Calibri" w:eastAsia="Times New Roman" w:cs="Calibri"/>
                <w:color w:val="000000"/>
                <w:sz w:val="22"/>
                <w:lang w:eastAsia="en-GB"/>
              </w:rPr>
            </w:pPr>
          </w:p>
        </w:tc>
        <w:tc>
          <w:tcPr>
            <w:tcW w:w="137"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1C2B48D3" w14:textId="77777777">
            <w:pPr>
              <w:spacing w:line="240" w:lineRule="auto"/>
              <w:rPr>
                <w:rFonts w:ascii="Calibri" w:hAnsi="Calibri" w:eastAsia="Times New Roman" w:cs="Calibri"/>
                <w:color w:val="000000"/>
                <w:sz w:val="22"/>
                <w:lang w:eastAsia="en-GB"/>
              </w:rPr>
            </w:pPr>
          </w:p>
        </w:tc>
        <w:tc>
          <w:tcPr>
            <w:tcW w:w="137"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43959806" w14:textId="77777777">
            <w:pPr>
              <w:spacing w:line="240" w:lineRule="auto"/>
              <w:rPr>
                <w:rFonts w:ascii="Calibri" w:hAnsi="Calibri" w:eastAsia="Times New Roman" w:cs="Calibri"/>
                <w:color w:val="000000"/>
                <w:sz w:val="22"/>
                <w:lang w:eastAsia="en-GB"/>
              </w:rPr>
            </w:pPr>
          </w:p>
        </w:tc>
        <w:tc>
          <w:tcPr>
            <w:tcW w:w="137"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5CF6020F" w14:textId="77777777">
            <w:pPr>
              <w:spacing w:line="240" w:lineRule="auto"/>
              <w:rPr>
                <w:rFonts w:ascii="Calibri" w:hAnsi="Calibri" w:eastAsia="Times New Roman" w:cs="Calibri"/>
                <w:color w:val="000000"/>
                <w:sz w:val="22"/>
                <w:lang w:eastAsia="en-GB"/>
              </w:rPr>
            </w:pPr>
          </w:p>
        </w:tc>
        <w:tc>
          <w:tcPr>
            <w:tcW w:w="136"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64B9D828" w14:textId="77777777">
            <w:pPr>
              <w:spacing w:line="240" w:lineRule="auto"/>
              <w:rPr>
                <w:rFonts w:ascii="Calibri" w:hAnsi="Calibri" w:eastAsia="Times New Roman" w:cs="Calibri"/>
                <w:color w:val="000000"/>
                <w:sz w:val="22"/>
                <w:lang w:eastAsia="en-GB"/>
              </w:rPr>
            </w:pPr>
          </w:p>
        </w:tc>
        <w:tc>
          <w:tcPr>
            <w:tcW w:w="137"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48A66726" w14:textId="77777777">
            <w:pPr>
              <w:spacing w:line="240" w:lineRule="auto"/>
              <w:rPr>
                <w:rFonts w:ascii="Calibri" w:hAnsi="Calibri" w:eastAsia="Times New Roman" w:cs="Calibri"/>
                <w:color w:val="000000"/>
                <w:sz w:val="22"/>
                <w:lang w:eastAsia="en-GB"/>
              </w:rPr>
            </w:pPr>
          </w:p>
        </w:tc>
        <w:tc>
          <w:tcPr>
            <w:tcW w:w="137"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32CFF6DF" w14:textId="77777777">
            <w:pPr>
              <w:spacing w:line="240" w:lineRule="auto"/>
              <w:rPr>
                <w:rFonts w:ascii="Calibri" w:hAnsi="Calibri" w:eastAsia="Times New Roman" w:cs="Calibri"/>
                <w:color w:val="000000"/>
                <w:sz w:val="22"/>
                <w:lang w:eastAsia="en-GB"/>
              </w:rPr>
            </w:pPr>
          </w:p>
        </w:tc>
        <w:tc>
          <w:tcPr>
            <w:tcW w:w="137"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6F3E8939" w14:textId="77777777">
            <w:pPr>
              <w:spacing w:line="240" w:lineRule="auto"/>
              <w:rPr>
                <w:rFonts w:ascii="Calibri" w:hAnsi="Calibri" w:eastAsia="Times New Roman" w:cs="Calibri"/>
                <w:color w:val="000000"/>
                <w:sz w:val="22"/>
                <w:lang w:eastAsia="en-GB"/>
              </w:rPr>
            </w:pPr>
          </w:p>
        </w:tc>
        <w:tc>
          <w:tcPr>
            <w:tcW w:w="133"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4D234319" w14:textId="77777777">
            <w:pPr>
              <w:spacing w:line="240" w:lineRule="auto"/>
              <w:rPr>
                <w:rFonts w:ascii="Calibri" w:hAnsi="Calibri" w:eastAsia="Times New Roman" w:cs="Calibri"/>
                <w:color w:val="000000"/>
                <w:sz w:val="22"/>
                <w:lang w:eastAsia="en-GB"/>
              </w:rPr>
            </w:pPr>
          </w:p>
        </w:tc>
      </w:tr>
      <w:tr w:rsidRPr="00A30095" w:rsidR="00EB220A" w:rsidTr="000E3643" w14:paraId="134F02AF" w14:textId="77777777">
        <w:trPr>
          <w:trHeight w:val="290"/>
        </w:trPr>
        <w:tc>
          <w:tcPr>
            <w:tcW w:w="272" w:type="pct"/>
            <w:vMerge w:val="restart"/>
            <w:tcBorders>
              <w:top w:val="nil"/>
              <w:left w:val="single" w:color="auto" w:sz="4" w:space="0"/>
              <w:bottom w:val="single" w:color="000000" w:sz="4" w:space="0"/>
              <w:right w:val="single" w:color="auto" w:sz="4" w:space="0"/>
            </w:tcBorders>
            <w:shd w:val="clear" w:color="auto" w:fill="FFFFFF" w:themeFill="background1"/>
            <w:noWrap/>
            <w:vAlign w:val="center"/>
            <w:hideMark/>
          </w:tcPr>
          <w:p w:rsidRPr="00A30095" w:rsidR="005E6B5B" w:rsidP="00FF2354" w:rsidRDefault="005E6B5B" w14:paraId="7B5B9482" w14:textId="77777777">
            <w:pPr>
              <w:spacing w:line="240" w:lineRule="auto"/>
              <w:jc w:val="center"/>
              <w:rPr>
                <w:rFonts w:eastAsia="Times New Roman" w:cs="Calibri" w:asciiTheme="minorHAnsi" w:hAnsiTheme="minorHAnsi"/>
                <w:color w:val="000000"/>
                <w:sz w:val="18"/>
                <w:szCs w:val="18"/>
                <w:lang w:eastAsia="en-GB"/>
              </w:rPr>
            </w:pPr>
            <w:r w:rsidRPr="00A30095">
              <w:rPr>
                <w:rFonts w:eastAsia="Times New Roman" w:cs="Calibri" w:asciiTheme="minorHAnsi" w:hAnsiTheme="minorHAnsi"/>
                <w:color w:val="000000"/>
                <w:sz w:val="18"/>
                <w:szCs w:val="18"/>
                <w:lang w:eastAsia="en-GB"/>
              </w:rPr>
              <w:t>FE752</w:t>
            </w:r>
          </w:p>
        </w:tc>
        <w:tc>
          <w:tcPr>
            <w:tcW w:w="409" w:type="pct"/>
            <w:vMerge w:val="restart"/>
            <w:tcBorders>
              <w:top w:val="nil"/>
              <w:left w:val="single" w:color="auto" w:sz="4" w:space="0"/>
              <w:bottom w:val="single" w:color="000000" w:sz="4" w:space="0"/>
              <w:right w:val="single" w:color="auto" w:sz="4" w:space="0"/>
            </w:tcBorders>
            <w:shd w:val="clear" w:color="auto" w:fill="FFFFFF" w:themeFill="background1"/>
            <w:vAlign w:val="center"/>
            <w:hideMark/>
          </w:tcPr>
          <w:p w:rsidRPr="00A30095" w:rsidR="005E6B5B" w:rsidP="00FF2354" w:rsidRDefault="005E6B5B" w14:paraId="035D407B" w14:textId="77777777">
            <w:pPr>
              <w:spacing w:line="240" w:lineRule="auto"/>
              <w:jc w:val="center"/>
              <w:rPr>
                <w:rFonts w:eastAsia="Times New Roman" w:cs="Calibri" w:asciiTheme="minorHAnsi" w:hAnsiTheme="minorHAnsi"/>
                <w:color w:val="000000"/>
                <w:sz w:val="18"/>
                <w:szCs w:val="18"/>
                <w:lang w:eastAsia="en-GB"/>
              </w:rPr>
            </w:pPr>
            <w:r w:rsidRPr="00A30095">
              <w:rPr>
                <w:rFonts w:eastAsia="Times New Roman" w:cs="Calibri" w:asciiTheme="minorHAnsi" w:hAnsiTheme="minorHAnsi"/>
                <w:color w:val="000000"/>
                <w:sz w:val="18"/>
                <w:szCs w:val="18"/>
                <w:lang w:eastAsia="en-GB"/>
              </w:rPr>
              <w:t>Ongar Road Pharmacy</w:t>
            </w:r>
          </w:p>
        </w:tc>
        <w:tc>
          <w:tcPr>
            <w:tcW w:w="421" w:type="pct"/>
            <w:vMerge w:val="restart"/>
            <w:tcBorders>
              <w:top w:val="nil"/>
              <w:left w:val="single" w:color="auto" w:sz="4" w:space="0"/>
              <w:bottom w:val="single" w:color="000000" w:sz="4" w:space="0"/>
              <w:right w:val="single" w:color="auto" w:sz="4" w:space="0"/>
            </w:tcBorders>
            <w:shd w:val="clear" w:color="auto" w:fill="FFFFFF" w:themeFill="background1"/>
            <w:vAlign w:val="center"/>
            <w:hideMark/>
          </w:tcPr>
          <w:p w:rsidRPr="00A30095" w:rsidR="005E6B5B" w:rsidP="00FF2354" w:rsidRDefault="005E6B5B" w14:paraId="2B7F6EE6" w14:textId="77777777">
            <w:pPr>
              <w:spacing w:line="240" w:lineRule="auto"/>
              <w:jc w:val="center"/>
              <w:rPr>
                <w:rFonts w:eastAsia="Times New Roman" w:cs="Calibri" w:asciiTheme="minorHAnsi" w:hAnsiTheme="minorHAnsi"/>
                <w:color w:val="000000"/>
                <w:sz w:val="18"/>
                <w:szCs w:val="18"/>
                <w:lang w:eastAsia="en-GB"/>
              </w:rPr>
            </w:pPr>
            <w:r w:rsidRPr="00A30095">
              <w:rPr>
                <w:rFonts w:eastAsia="Times New Roman" w:cs="Calibri" w:asciiTheme="minorHAnsi" w:hAnsiTheme="minorHAnsi"/>
                <w:color w:val="000000"/>
                <w:sz w:val="18"/>
                <w:szCs w:val="18"/>
                <w:lang w:eastAsia="en-GB"/>
              </w:rPr>
              <w:t>249 Ongar Road</w:t>
            </w:r>
          </w:p>
        </w:tc>
        <w:tc>
          <w:tcPr>
            <w:tcW w:w="451" w:type="pct"/>
            <w:vMerge w:val="restart"/>
            <w:tcBorders>
              <w:top w:val="nil"/>
              <w:left w:val="single" w:color="auto" w:sz="4" w:space="0"/>
              <w:bottom w:val="single" w:color="000000" w:sz="4" w:space="0"/>
              <w:right w:val="single" w:color="auto" w:sz="4" w:space="0"/>
            </w:tcBorders>
            <w:shd w:val="clear" w:color="auto" w:fill="FFFFFF" w:themeFill="background1"/>
            <w:noWrap/>
            <w:vAlign w:val="center"/>
            <w:hideMark/>
          </w:tcPr>
          <w:p w:rsidRPr="00A30095" w:rsidR="005E6B5B" w:rsidP="00FF2354" w:rsidRDefault="005E6B5B" w14:paraId="52CE3A95" w14:textId="77777777">
            <w:pPr>
              <w:spacing w:line="240" w:lineRule="auto"/>
              <w:jc w:val="center"/>
              <w:rPr>
                <w:rFonts w:eastAsia="Times New Roman" w:cs="Calibri" w:asciiTheme="minorHAnsi" w:hAnsiTheme="minorHAnsi"/>
                <w:color w:val="000000"/>
                <w:sz w:val="18"/>
                <w:szCs w:val="18"/>
                <w:lang w:eastAsia="en-GB"/>
              </w:rPr>
            </w:pPr>
            <w:r w:rsidRPr="00A30095">
              <w:rPr>
                <w:rFonts w:eastAsia="Times New Roman" w:cs="Calibri" w:asciiTheme="minorHAnsi" w:hAnsiTheme="minorHAnsi"/>
                <w:color w:val="000000"/>
                <w:sz w:val="18"/>
                <w:szCs w:val="18"/>
                <w:lang w:eastAsia="en-GB"/>
              </w:rPr>
              <w:t>Brentwood</w:t>
            </w:r>
          </w:p>
        </w:tc>
        <w:tc>
          <w:tcPr>
            <w:tcW w:w="302" w:type="pct"/>
            <w:vMerge w:val="restart"/>
            <w:tcBorders>
              <w:top w:val="nil"/>
              <w:left w:val="single" w:color="auto" w:sz="4" w:space="0"/>
              <w:bottom w:val="single" w:color="000000" w:sz="4" w:space="0"/>
              <w:right w:val="single" w:color="auto" w:sz="4" w:space="0"/>
            </w:tcBorders>
            <w:shd w:val="clear" w:color="auto" w:fill="FFFFFF" w:themeFill="background1"/>
            <w:noWrap/>
            <w:vAlign w:val="center"/>
            <w:hideMark/>
          </w:tcPr>
          <w:p w:rsidRPr="00A30095" w:rsidR="005E6B5B" w:rsidP="00FF2354" w:rsidRDefault="005E6B5B" w14:paraId="4CAA357A" w14:textId="77777777">
            <w:pPr>
              <w:spacing w:line="240" w:lineRule="auto"/>
              <w:jc w:val="center"/>
              <w:rPr>
                <w:rFonts w:eastAsia="Times New Roman" w:cs="Calibri" w:asciiTheme="minorHAnsi" w:hAnsiTheme="minorHAnsi"/>
                <w:color w:val="000000"/>
                <w:sz w:val="18"/>
                <w:szCs w:val="18"/>
                <w:lang w:eastAsia="en-GB"/>
              </w:rPr>
            </w:pPr>
            <w:r w:rsidRPr="00A30095">
              <w:rPr>
                <w:rFonts w:eastAsia="Times New Roman" w:cs="Calibri" w:asciiTheme="minorHAnsi" w:hAnsiTheme="minorHAnsi"/>
                <w:color w:val="000000"/>
                <w:sz w:val="18"/>
                <w:szCs w:val="18"/>
                <w:lang w:eastAsia="en-GB"/>
              </w:rPr>
              <w:t>CM15 9DZ</w:t>
            </w:r>
          </w:p>
        </w:tc>
        <w:tc>
          <w:tcPr>
            <w:tcW w:w="462" w:type="pct"/>
            <w:tcBorders>
              <w:top w:val="nil"/>
              <w:left w:val="nil"/>
              <w:bottom w:val="nil"/>
              <w:right w:val="single" w:color="auto" w:sz="4" w:space="0"/>
            </w:tcBorders>
            <w:shd w:val="clear" w:color="auto" w:fill="FFFFFF" w:themeFill="background1"/>
            <w:noWrap/>
            <w:vAlign w:val="bottom"/>
            <w:hideMark/>
          </w:tcPr>
          <w:p w:rsidRPr="00A30095" w:rsidR="005E6B5B" w:rsidP="00FF2354" w:rsidRDefault="005E6B5B" w14:paraId="38D270DF" w14:textId="77777777">
            <w:pPr>
              <w:spacing w:line="240" w:lineRule="auto"/>
              <w:jc w:val="center"/>
              <w:rPr>
                <w:rFonts w:eastAsia="Times New Roman" w:cs="Calibri" w:asciiTheme="minorHAnsi" w:hAnsiTheme="minorHAnsi"/>
                <w:b/>
                <w:bCs/>
                <w:color w:val="000000"/>
                <w:sz w:val="18"/>
                <w:szCs w:val="18"/>
                <w:lang w:eastAsia="en-GB"/>
              </w:rPr>
            </w:pPr>
            <w:r w:rsidRPr="00A30095">
              <w:rPr>
                <w:rFonts w:eastAsia="Times New Roman" w:cs="Calibri" w:asciiTheme="minorHAnsi" w:hAnsiTheme="minorHAnsi"/>
                <w:b/>
                <w:bCs/>
                <w:color w:val="000000"/>
                <w:sz w:val="18"/>
                <w:szCs w:val="18"/>
                <w:lang w:eastAsia="en-GB"/>
              </w:rPr>
              <w:t>9:00 - 1</w:t>
            </w:r>
            <w:r>
              <w:rPr>
                <w:rFonts w:eastAsia="Times New Roman" w:cs="Calibri" w:asciiTheme="minorHAnsi" w:hAnsiTheme="minorHAnsi"/>
                <w:b/>
                <w:bCs/>
                <w:color w:val="000000"/>
                <w:sz w:val="18"/>
                <w:szCs w:val="18"/>
                <w:lang w:eastAsia="en-GB"/>
              </w:rPr>
              <w:t>8</w:t>
            </w:r>
            <w:r w:rsidRPr="00A30095">
              <w:rPr>
                <w:rFonts w:eastAsia="Times New Roman" w:cs="Calibri" w:asciiTheme="minorHAnsi" w:hAnsiTheme="minorHAnsi"/>
                <w:b/>
                <w:bCs/>
                <w:color w:val="000000"/>
                <w:sz w:val="18"/>
                <w:szCs w:val="18"/>
                <w:lang w:eastAsia="en-GB"/>
              </w:rPr>
              <w:t>:00</w:t>
            </w:r>
          </w:p>
        </w:tc>
        <w:tc>
          <w:tcPr>
            <w:tcW w:w="340" w:type="pct"/>
            <w:tcBorders>
              <w:top w:val="nil"/>
              <w:left w:val="nil"/>
              <w:bottom w:val="nil"/>
              <w:right w:val="single" w:color="auto" w:sz="4" w:space="0"/>
            </w:tcBorders>
            <w:shd w:val="clear" w:color="auto" w:fill="FFFFFF" w:themeFill="background1"/>
            <w:noWrap/>
            <w:vAlign w:val="bottom"/>
            <w:hideMark/>
          </w:tcPr>
          <w:p w:rsidRPr="00A30095" w:rsidR="005E6B5B" w:rsidP="00FF2354" w:rsidRDefault="005E6B5B" w14:paraId="7C40F5E5" w14:textId="77777777">
            <w:pPr>
              <w:spacing w:line="240" w:lineRule="auto"/>
              <w:jc w:val="center"/>
              <w:rPr>
                <w:rFonts w:eastAsia="Times New Roman" w:cs="Calibri" w:asciiTheme="minorHAnsi" w:hAnsiTheme="minorHAnsi"/>
                <w:b/>
                <w:bCs/>
                <w:color w:val="000000"/>
                <w:sz w:val="18"/>
                <w:szCs w:val="18"/>
                <w:lang w:eastAsia="en-GB"/>
              </w:rPr>
            </w:pPr>
            <w:r w:rsidRPr="00A30095">
              <w:rPr>
                <w:rFonts w:eastAsia="Times New Roman" w:cs="Calibri" w:asciiTheme="minorHAnsi" w:hAnsiTheme="minorHAnsi"/>
                <w:b/>
                <w:bCs/>
                <w:color w:val="000000"/>
                <w:sz w:val="18"/>
                <w:szCs w:val="18"/>
                <w:lang w:eastAsia="en-GB"/>
              </w:rPr>
              <w:t> </w:t>
            </w:r>
          </w:p>
        </w:tc>
        <w:tc>
          <w:tcPr>
            <w:tcW w:w="351" w:type="pct"/>
            <w:tcBorders>
              <w:top w:val="nil"/>
              <w:left w:val="nil"/>
              <w:bottom w:val="nil"/>
              <w:right w:val="single" w:color="auto" w:sz="4" w:space="0"/>
            </w:tcBorders>
            <w:shd w:val="clear" w:color="auto" w:fill="FFFFFF" w:themeFill="background1"/>
            <w:noWrap/>
            <w:vAlign w:val="bottom"/>
            <w:hideMark/>
          </w:tcPr>
          <w:p w:rsidRPr="00A30095" w:rsidR="005E6B5B" w:rsidP="00FF2354" w:rsidRDefault="005E6B5B" w14:paraId="63265F0E" w14:textId="77777777">
            <w:pPr>
              <w:spacing w:line="240" w:lineRule="auto"/>
              <w:jc w:val="center"/>
              <w:rPr>
                <w:rFonts w:eastAsia="Times New Roman" w:cs="Calibri" w:asciiTheme="minorHAnsi" w:hAnsiTheme="minorHAnsi"/>
                <w:color w:val="000000"/>
                <w:sz w:val="18"/>
                <w:szCs w:val="18"/>
                <w:lang w:eastAsia="en-GB"/>
              </w:rPr>
            </w:pPr>
            <w:r w:rsidRPr="00A30095">
              <w:rPr>
                <w:rFonts w:eastAsia="Times New Roman" w:cs="Calibri" w:asciiTheme="minorHAnsi" w:hAnsiTheme="minorHAnsi"/>
                <w:color w:val="000000"/>
                <w:sz w:val="18"/>
                <w:szCs w:val="18"/>
                <w:lang w:eastAsia="en-GB"/>
              </w:rPr>
              <w:t> </w:t>
            </w:r>
          </w:p>
        </w:tc>
        <w:tc>
          <w:tcPr>
            <w:tcW w:w="127" w:type="pct"/>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A30095" w:rsidR="005E6B5B" w:rsidP="00FF2354" w:rsidRDefault="005E6B5B" w14:paraId="52198882" w14:textId="77777777">
            <w:pPr>
              <w:spacing w:line="240" w:lineRule="auto"/>
              <w:jc w:val="center"/>
              <w:rPr>
                <w:rFonts w:ascii="Wingdings" w:hAnsi="Wingdings" w:eastAsia="Times New Roman" w:cs="Calibri"/>
                <w:b/>
                <w:bCs/>
                <w:color w:val="000000"/>
                <w:sz w:val="22"/>
                <w:lang w:eastAsia="en-GB"/>
              </w:rPr>
            </w:pPr>
            <w:r w:rsidRPr="00A30095">
              <w:rPr>
                <w:rFonts w:ascii="Wingdings" w:hAnsi="Wingdings" w:eastAsia="Times New Roman" w:cs="Calibri"/>
                <w:b/>
                <w:bCs/>
                <w:color w:val="000000"/>
                <w:sz w:val="22"/>
                <w:lang w:eastAsia="en-GB"/>
              </w:rPr>
              <w:t>ü</w:t>
            </w:r>
          </w:p>
        </w:tc>
        <w:tc>
          <w:tcPr>
            <w:tcW w:w="182" w:type="pct"/>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A30095" w:rsidR="005E6B5B" w:rsidP="00FF2354" w:rsidRDefault="005E6B5B" w14:paraId="3896B6B3" w14:textId="77777777">
            <w:pPr>
              <w:spacing w:line="240" w:lineRule="auto"/>
              <w:jc w:val="center"/>
              <w:rPr>
                <w:rFonts w:ascii="Wingdings" w:hAnsi="Wingdings" w:eastAsia="Times New Roman" w:cs="Calibri"/>
                <w:b/>
                <w:bCs/>
                <w:color w:val="000000"/>
                <w:sz w:val="22"/>
                <w:lang w:eastAsia="en-GB"/>
              </w:rPr>
            </w:pPr>
            <w:r w:rsidRPr="00A30095">
              <w:rPr>
                <w:rFonts w:ascii="Wingdings" w:hAnsi="Wingdings" w:eastAsia="Times New Roman" w:cs="Calibri"/>
                <w:b/>
                <w:bCs/>
                <w:color w:val="000000"/>
                <w:sz w:val="22"/>
                <w:lang w:eastAsia="en-GB"/>
              </w:rPr>
              <w:t>ü</w:t>
            </w:r>
          </w:p>
        </w:tc>
        <w:tc>
          <w:tcPr>
            <w:tcW w:w="137" w:type="pct"/>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A30095" w:rsidR="005E6B5B" w:rsidP="00FF2354" w:rsidRDefault="005E6B5B" w14:paraId="08EBB1D8" w14:textId="77777777">
            <w:pPr>
              <w:spacing w:line="240" w:lineRule="auto"/>
              <w:jc w:val="center"/>
              <w:rPr>
                <w:rFonts w:ascii="Calibri" w:hAnsi="Calibri" w:eastAsia="Times New Roman" w:cs="Calibri"/>
                <w:color w:val="000000"/>
                <w:sz w:val="22"/>
                <w:lang w:eastAsia="en-GB"/>
              </w:rPr>
            </w:pPr>
            <w:r w:rsidRPr="00A30095">
              <w:rPr>
                <w:rFonts w:ascii="Calibri" w:hAnsi="Calibri" w:eastAsia="Times New Roman" w:cs="Calibri"/>
                <w:color w:val="000000"/>
                <w:sz w:val="22"/>
                <w:lang w:eastAsia="en-GB"/>
              </w:rPr>
              <w:t> </w:t>
            </w:r>
          </w:p>
        </w:tc>
        <w:tc>
          <w:tcPr>
            <w:tcW w:w="137" w:type="pct"/>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A30095" w:rsidR="005E6B5B" w:rsidP="00FF2354" w:rsidRDefault="005E6B5B" w14:paraId="55126384" w14:textId="77777777">
            <w:pPr>
              <w:spacing w:line="240" w:lineRule="auto"/>
              <w:jc w:val="center"/>
              <w:rPr>
                <w:rFonts w:ascii="Wingdings" w:hAnsi="Wingdings" w:eastAsia="Times New Roman" w:cs="Calibri"/>
                <w:b/>
                <w:bCs/>
                <w:color w:val="000000"/>
                <w:sz w:val="22"/>
                <w:lang w:eastAsia="en-GB"/>
              </w:rPr>
            </w:pPr>
            <w:r w:rsidRPr="00A30095">
              <w:rPr>
                <w:rFonts w:ascii="Wingdings" w:hAnsi="Wingdings" w:eastAsia="Times New Roman" w:cs="Calibri"/>
                <w:b/>
                <w:bCs/>
                <w:color w:val="000000"/>
                <w:sz w:val="22"/>
                <w:lang w:eastAsia="en-GB"/>
              </w:rPr>
              <w:t>ü</w:t>
            </w:r>
          </w:p>
        </w:tc>
        <w:tc>
          <w:tcPr>
            <w:tcW w:w="182" w:type="pct"/>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A30095" w:rsidR="005E6B5B" w:rsidP="00FF2354" w:rsidRDefault="005E6B5B" w14:paraId="3D8093B3" w14:textId="77777777">
            <w:pPr>
              <w:spacing w:line="240" w:lineRule="auto"/>
              <w:jc w:val="center"/>
              <w:rPr>
                <w:rFonts w:ascii="Wingdings" w:hAnsi="Wingdings" w:eastAsia="Times New Roman" w:cs="Calibri"/>
                <w:b/>
                <w:bCs/>
                <w:color w:val="000000"/>
                <w:sz w:val="22"/>
                <w:lang w:eastAsia="en-GB"/>
              </w:rPr>
            </w:pPr>
            <w:r w:rsidRPr="00A30095">
              <w:rPr>
                <w:rFonts w:ascii="Wingdings" w:hAnsi="Wingdings" w:eastAsia="Times New Roman" w:cs="Calibri"/>
                <w:b/>
                <w:bCs/>
                <w:color w:val="000000"/>
                <w:sz w:val="22"/>
                <w:lang w:eastAsia="en-GB"/>
              </w:rPr>
              <w:t>ü</w:t>
            </w:r>
          </w:p>
        </w:tc>
        <w:tc>
          <w:tcPr>
            <w:tcW w:w="136" w:type="pct"/>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A30095" w:rsidR="005E6B5B" w:rsidP="00FF2354" w:rsidRDefault="005E6B5B" w14:paraId="08AEFE37" w14:textId="77777777">
            <w:pPr>
              <w:spacing w:line="240" w:lineRule="auto"/>
              <w:jc w:val="center"/>
              <w:rPr>
                <w:rFonts w:ascii="Calibri" w:hAnsi="Calibri" w:eastAsia="Times New Roman" w:cs="Calibri"/>
                <w:color w:val="000000"/>
                <w:sz w:val="22"/>
                <w:lang w:eastAsia="en-GB"/>
              </w:rPr>
            </w:pPr>
            <w:r w:rsidRPr="00242AE3">
              <w:rPr>
                <w:rFonts w:ascii="Wingdings" w:hAnsi="Wingdings" w:eastAsia="Times New Roman" w:cs="Calibri"/>
                <w:b/>
                <w:bCs/>
                <w:color w:val="000000"/>
                <w:sz w:val="22"/>
                <w:lang w:eastAsia="en-GB"/>
              </w:rPr>
              <w:t>ü</w:t>
            </w:r>
            <w:r w:rsidRPr="00A30095">
              <w:rPr>
                <w:rFonts w:ascii="Calibri" w:hAnsi="Calibri" w:eastAsia="Times New Roman" w:cs="Calibri"/>
                <w:color w:val="000000"/>
                <w:sz w:val="22"/>
                <w:lang w:eastAsia="en-GB"/>
              </w:rPr>
              <w:t> </w:t>
            </w:r>
          </w:p>
        </w:tc>
        <w:tc>
          <w:tcPr>
            <w:tcW w:w="137" w:type="pct"/>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A30095" w:rsidR="005E6B5B" w:rsidP="00FF2354" w:rsidRDefault="005E6B5B" w14:paraId="3C5B42B2" w14:textId="77777777">
            <w:pPr>
              <w:spacing w:line="240" w:lineRule="auto"/>
              <w:jc w:val="center"/>
              <w:rPr>
                <w:rFonts w:ascii="Calibri" w:hAnsi="Calibri" w:eastAsia="Times New Roman" w:cs="Calibri"/>
                <w:color w:val="000000"/>
                <w:sz w:val="22"/>
                <w:lang w:eastAsia="en-GB"/>
              </w:rPr>
            </w:pPr>
            <w:r w:rsidRPr="00A30095">
              <w:rPr>
                <w:rFonts w:ascii="Calibri" w:hAnsi="Calibri" w:eastAsia="Times New Roman" w:cs="Calibri"/>
                <w:color w:val="000000"/>
                <w:sz w:val="22"/>
                <w:lang w:eastAsia="en-GB"/>
              </w:rPr>
              <w:t> </w:t>
            </w:r>
          </w:p>
        </w:tc>
        <w:tc>
          <w:tcPr>
            <w:tcW w:w="137" w:type="pct"/>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A30095" w:rsidR="005E6B5B" w:rsidP="00FF2354" w:rsidRDefault="005E6B5B" w14:paraId="141A81C8" w14:textId="77777777">
            <w:pPr>
              <w:spacing w:line="240" w:lineRule="auto"/>
              <w:jc w:val="center"/>
              <w:rPr>
                <w:rFonts w:ascii="Calibri" w:hAnsi="Calibri" w:eastAsia="Times New Roman" w:cs="Calibri"/>
                <w:color w:val="000000"/>
                <w:sz w:val="22"/>
                <w:lang w:eastAsia="en-GB"/>
              </w:rPr>
            </w:pPr>
            <w:r w:rsidRPr="00A30095">
              <w:rPr>
                <w:rFonts w:ascii="Calibri" w:hAnsi="Calibri" w:eastAsia="Times New Roman" w:cs="Calibri"/>
                <w:color w:val="000000"/>
                <w:sz w:val="22"/>
                <w:lang w:eastAsia="en-GB"/>
              </w:rPr>
              <w:t> </w:t>
            </w:r>
          </w:p>
        </w:tc>
        <w:tc>
          <w:tcPr>
            <w:tcW w:w="137" w:type="pct"/>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A30095" w:rsidR="005E6B5B" w:rsidP="00FF2354" w:rsidRDefault="005E6B5B" w14:paraId="57F18456" w14:textId="77777777">
            <w:pPr>
              <w:spacing w:line="240" w:lineRule="auto"/>
              <w:jc w:val="center"/>
              <w:rPr>
                <w:rFonts w:ascii="Calibri" w:hAnsi="Calibri" w:eastAsia="Times New Roman" w:cs="Calibri"/>
                <w:color w:val="000000"/>
                <w:sz w:val="22"/>
                <w:lang w:eastAsia="en-GB"/>
              </w:rPr>
            </w:pPr>
            <w:r w:rsidRPr="00A30095">
              <w:rPr>
                <w:rFonts w:ascii="Calibri" w:hAnsi="Calibri" w:eastAsia="Times New Roman" w:cs="Calibri"/>
                <w:color w:val="000000"/>
                <w:sz w:val="22"/>
                <w:lang w:eastAsia="en-GB"/>
              </w:rPr>
              <w:t> </w:t>
            </w:r>
          </w:p>
        </w:tc>
        <w:tc>
          <w:tcPr>
            <w:tcW w:w="136" w:type="pct"/>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A30095" w:rsidR="005E6B5B" w:rsidP="00FF2354" w:rsidRDefault="005E6B5B" w14:paraId="676EB74C" w14:textId="77777777">
            <w:pPr>
              <w:spacing w:line="240" w:lineRule="auto"/>
              <w:jc w:val="center"/>
              <w:rPr>
                <w:rFonts w:ascii="Calibri" w:hAnsi="Calibri" w:eastAsia="Times New Roman" w:cs="Calibri"/>
                <w:color w:val="000000"/>
                <w:sz w:val="22"/>
                <w:lang w:eastAsia="en-GB"/>
              </w:rPr>
            </w:pPr>
            <w:r w:rsidRPr="00A30095">
              <w:rPr>
                <w:rFonts w:ascii="Calibri" w:hAnsi="Calibri" w:eastAsia="Times New Roman" w:cs="Calibri"/>
                <w:color w:val="000000"/>
                <w:sz w:val="22"/>
                <w:lang w:eastAsia="en-GB"/>
              </w:rPr>
              <w:t> </w:t>
            </w:r>
          </w:p>
        </w:tc>
        <w:tc>
          <w:tcPr>
            <w:tcW w:w="137" w:type="pct"/>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A30095" w:rsidR="005E6B5B" w:rsidP="00FF2354" w:rsidRDefault="005E6B5B" w14:paraId="1D7AD992" w14:textId="77777777">
            <w:pPr>
              <w:spacing w:line="240" w:lineRule="auto"/>
              <w:jc w:val="center"/>
              <w:rPr>
                <w:rFonts w:ascii="Wingdings" w:hAnsi="Wingdings" w:eastAsia="Times New Roman" w:cs="Calibri"/>
                <w:b/>
                <w:bCs/>
                <w:color w:val="000000"/>
                <w:sz w:val="22"/>
                <w:lang w:eastAsia="en-GB"/>
              </w:rPr>
            </w:pPr>
            <w:r w:rsidRPr="00A30095">
              <w:rPr>
                <w:rFonts w:ascii="Wingdings" w:hAnsi="Wingdings" w:eastAsia="Times New Roman" w:cs="Calibri"/>
                <w:b/>
                <w:bCs/>
                <w:color w:val="000000"/>
                <w:sz w:val="22"/>
                <w:lang w:eastAsia="en-GB"/>
              </w:rPr>
              <w:t>ü</w:t>
            </w:r>
          </w:p>
        </w:tc>
        <w:tc>
          <w:tcPr>
            <w:tcW w:w="137" w:type="pct"/>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A30095" w:rsidR="005E6B5B" w:rsidP="00FF2354" w:rsidRDefault="005E6B5B" w14:paraId="0CF96C4A" w14:textId="77777777">
            <w:pPr>
              <w:spacing w:line="240" w:lineRule="auto"/>
              <w:jc w:val="center"/>
              <w:rPr>
                <w:rFonts w:ascii="Calibri" w:hAnsi="Calibri" w:eastAsia="Times New Roman" w:cs="Calibri"/>
                <w:color w:val="000000"/>
                <w:sz w:val="22"/>
                <w:lang w:eastAsia="en-GB"/>
              </w:rPr>
            </w:pPr>
            <w:r w:rsidRPr="00A30095">
              <w:rPr>
                <w:rFonts w:ascii="Calibri" w:hAnsi="Calibri" w:eastAsia="Times New Roman" w:cs="Calibri"/>
                <w:color w:val="000000"/>
                <w:sz w:val="22"/>
                <w:lang w:eastAsia="en-GB"/>
              </w:rPr>
              <w:t> </w:t>
            </w:r>
          </w:p>
        </w:tc>
        <w:tc>
          <w:tcPr>
            <w:tcW w:w="137" w:type="pct"/>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A30095" w:rsidR="005E6B5B" w:rsidP="00FF2354" w:rsidRDefault="005E6B5B" w14:paraId="57BC19D7" w14:textId="77777777">
            <w:pPr>
              <w:spacing w:line="240" w:lineRule="auto"/>
              <w:jc w:val="center"/>
              <w:rPr>
                <w:rFonts w:ascii="Calibri" w:hAnsi="Calibri" w:eastAsia="Times New Roman" w:cs="Calibri"/>
                <w:color w:val="000000"/>
                <w:sz w:val="22"/>
                <w:lang w:eastAsia="en-GB"/>
              </w:rPr>
            </w:pPr>
            <w:r w:rsidRPr="00A30095">
              <w:rPr>
                <w:rFonts w:ascii="Calibri" w:hAnsi="Calibri" w:eastAsia="Times New Roman" w:cs="Calibri"/>
                <w:color w:val="000000"/>
                <w:sz w:val="22"/>
                <w:lang w:eastAsia="en-GB"/>
              </w:rPr>
              <w:t> </w:t>
            </w:r>
          </w:p>
        </w:tc>
        <w:tc>
          <w:tcPr>
            <w:tcW w:w="133" w:type="pct"/>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A30095" w:rsidR="005E6B5B" w:rsidP="00FF2354" w:rsidRDefault="005E6B5B" w14:paraId="66382778" w14:textId="77777777">
            <w:pPr>
              <w:spacing w:line="240" w:lineRule="auto"/>
              <w:jc w:val="center"/>
              <w:rPr>
                <w:rFonts w:ascii="Calibri" w:hAnsi="Calibri" w:eastAsia="Times New Roman" w:cs="Calibri"/>
                <w:color w:val="000000"/>
                <w:sz w:val="22"/>
                <w:lang w:eastAsia="en-GB"/>
              </w:rPr>
            </w:pPr>
            <w:r w:rsidRPr="00A30095">
              <w:rPr>
                <w:rFonts w:ascii="Calibri" w:hAnsi="Calibri" w:eastAsia="Times New Roman" w:cs="Calibri"/>
                <w:color w:val="000000"/>
                <w:sz w:val="22"/>
                <w:lang w:eastAsia="en-GB"/>
              </w:rPr>
              <w:t> </w:t>
            </w:r>
          </w:p>
        </w:tc>
      </w:tr>
      <w:tr w:rsidRPr="00A30095" w:rsidR="00EB220A" w:rsidTr="000E3643" w14:paraId="76BB94CB" w14:textId="77777777">
        <w:trPr>
          <w:trHeight w:val="290"/>
        </w:trPr>
        <w:tc>
          <w:tcPr>
            <w:tcW w:w="272" w:type="pct"/>
            <w:vMerge/>
            <w:tcBorders>
              <w:top w:val="nil"/>
              <w:left w:val="single" w:color="auto" w:sz="4" w:space="0"/>
              <w:bottom w:val="single" w:color="000000" w:sz="4" w:space="0"/>
              <w:right w:val="single" w:color="auto" w:sz="4" w:space="0"/>
            </w:tcBorders>
            <w:shd w:val="clear" w:color="auto" w:fill="FFFFFF" w:themeFill="background1"/>
            <w:vAlign w:val="center"/>
            <w:hideMark/>
          </w:tcPr>
          <w:p w:rsidRPr="00A30095" w:rsidR="005E6B5B" w:rsidP="00FF2354" w:rsidRDefault="005E6B5B" w14:paraId="5926B01D" w14:textId="77777777">
            <w:pPr>
              <w:spacing w:line="240" w:lineRule="auto"/>
              <w:rPr>
                <w:rFonts w:eastAsia="Times New Roman" w:cs="Calibri" w:asciiTheme="minorHAnsi" w:hAnsiTheme="minorHAnsi"/>
                <w:color w:val="000000"/>
                <w:sz w:val="18"/>
                <w:szCs w:val="18"/>
                <w:lang w:eastAsia="en-GB"/>
              </w:rPr>
            </w:pPr>
          </w:p>
        </w:tc>
        <w:tc>
          <w:tcPr>
            <w:tcW w:w="409" w:type="pct"/>
            <w:vMerge/>
            <w:tcBorders>
              <w:top w:val="nil"/>
              <w:left w:val="single" w:color="auto" w:sz="4" w:space="0"/>
              <w:bottom w:val="single" w:color="000000" w:sz="4" w:space="0"/>
              <w:right w:val="single" w:color="auto" w:sz="4" w:space="0"/>
            </w:tcBorders>
            <w:shd w:val="clear" w:color="auto" w:fill="FFFFFF" w:themeFill="background1"/>
            <w:vAlign w:val="center"/>
            <w:hideMark/>
          </w:tcPr>
          <w:p w:rsidRPr="00A30095" w:rsidR="005E6B5B" w:rsidP="00FF2354" w:rsidRDefault="005E6B5B" w14:paraId="3C3F3FBF" w14:textId="77777777">
            <w:pPr>
              <w:spacing w:line="240" w:lineRule="auto"/>
              <w:rPr>
                <w:rFonts w:eastAsia="Times New Roman" w:cs="Calibri" w:asciiTheme="minorHAnsi" w:hAnsiTheme="minorHAnsi"/>
                <w:color w:val="000000"/>
                <w:sz w:val="18"/>
                <w:szCs w:val="18"/>
                <w:lang w:eastAsia="en-GB"/>
              </w:rPr>
            </w:pPr>
          </w:p>
        </w:tc>
        <w:tc>
          <w:tcPr>
            <w:tcW w:w="421" w:type="pct"/>
            <w:vMerge/>
            <w:tcBorders>
              <w:top w:val="nil"/>
              <w:left w:val="single" w:color="auto" w:sz="4" w:space="0"/>
              <w:bottom w:val="single" w:color="000000" w:sz="4" w:space="0"/>
              <w:right w:val="single" w:color="auto" w:sz="4" w:space="0"/>
            </w:tcBorders>
            <w:shd w:val="clear" w:color="auto" w:fill="FFFFFF" w:themeFill="background1"/>
            <w:vAlign w:val="center"/>
            <w:hideMark/>
          </w:tcPr>
          <w:p w:rsidRPr="00A30095" w:rsidR="005E6B5B" w:rsidP="00FF2354" w:rsidRDefault="005E6B5B" w14:paraId="617D5BD9" w14:textId="77777777">
            <w:pPr>
              <w:spacing w:line="240" w:lineRule="auto"/>
              <w:rPr>
                <w:rFonts w:eastAsia="Times New Roman" w:cs="Calibri" w:asciiTheme="minorHAnsi" w:hAnsiTheme="minorHAnsi"/>
                <w:color w:val="000000"/>
                <w:sz w:val="18"/>
                <w:szCs w:val="18"/>
                <w:lang w:eastAsia="en-GB"/>
              </w:rPr>
            </w:pPr>
          </w:p>
        </w:tc>
        <w:tc>
          <w:tcPr>
            <w:tcW w:w="451" w:type="pct"/>
            <w:vMerge/>
            <w:tcBorders>
              <w:top w:val="nil"/>
              <w:left w:val="single" w:color="auto" w:sz="4" w:space="0"/>
              <w:bottom w:val="single" w:color="000000" w:sz="4" w:space="0"/>
              <w:right w:val="single" w:color="auto" w:sz="4" w:space="0"/>
            </w:tcBorders>
            <w:shd w:val="clear" w:color="auto" w:fill="FFFFFF" w:themeFill="background1"/>
            <w:vAlign w:val="center"/>
            <w:hideMark/>
          </w:tcPr>
          <w:p w:rsidRPr="00A30095" w:rsidR="005E6B5B" w:rsidP="00FF2354" w:rsidRDefault="005E6B5B" w14:paraId="21398F64" w14:textId="77777777">
            <w:pPr>
              <w:spacing w:line="240" w:lineRule="auto"/>
              <w:rPr>
                <w:rFonts w:eastAsia="Times New Roman" w:cs="Calibri" w:asciiTheme="minorHAnsi" w:hAnsiTheme="minorHAnsi"/>
                <w:color w:val="000000"/>
                <w:sz w:val="18"/>
                <w:szCs w:val="18"/>
                <w:lang w:eastAsia="en-GB"/>
              </w:rPr>
            </w:pPr>
          </w:p>
        </w:tc>
        <w:tc>
          <w:tcPr>
            <w:tcW w:w="302" w:type="pct"/>
            <w:vMerge/>
            <w:tcBorders>
              <w:top w:val="nil"/>
              <w:left w:val="single" w:color="auto" w:sz="4" w:space="0"/>
              <w:bottom w:val="single" w:color="000000" w:sz="4" w:space="0"/>
              <w:right w:val="single" w:color="auto" w:sz="4" w:space="0"/>
            </w:tcBorders>
            <w:shd w:val="clear" w:color="auto" w:fill="FFFFFF" w:themeFill="background1"/>
            <w:vAlign w:val="center"/>
            <w:hideMark/>
          </w:tcPr>
          <w:p w:rsidRPr="00A30095" w:rsidR="005E6B5B" w:rsidP="00FF2354" w:rsidRDefault="005E6B5B" w14:paraId="383EB6F6" w14:textId="77777777">
            <w:pPr>
              <w:spacing w:line="240" w:lineRule="auto"/>
              <w:rPr>
                <w:rFonts w:eastAsia="Times New Roman" w:cs="Calibri" w:asciiTheme="minorHAnsi" w:hAnsiTheme="minorHAnsi"/>
                <w:color w:val="000000"/>
                <w:sz w:val="18"/>
                <w:szCs w:val="18"/>
                <w:lang w:eastAsia="en-GB"/>
              </w:rPr>
            </w:pPr>
          </w:p>
        </w:tc>
        <w:tc>
          <w:tcPr>
            <w:tcW w:w="462" w:type="pct"/>
            <w:tcBorders>
              <w:top w:val="nil"/>
              <w:left w:val="nil"/>
              <w:bottom w:val="nil"/>
              <w:right w:val="single" w:color="auto" w:sz="4" w:space="0"/>
            </w:tcBorders>
            <w:shd w:val="clear" w:color="auto" w:fill="FFFFFF" w:themeFill="background1"/>
            <w:noWrap/>
            <w:vAlign w:val="bottom"/>
            <w:hideMark/>
          </w:tcPr>
          <w:p w:rsidRPr="00A30095" w:rsidR="005E6B5B" w:rsidP="00FF2354" w:rsidRDefault="005E6B5B" w14:paraId="58FDC7B8" w14:textId="77777777">
            <w:pPr>
              <w:spacing w:line="240" w:lineRule="auto"/>
              <w:jc w:val="center"/>
              <w:rPr>
                <w:rFonts w:eastAsia="Times New Roman" w:cs="Calibri" w:asciiTheme="minorHAnsi" w:hAnsiTheme="minorHAnsi"/>
                <w:i/>
                <w:iCs/>
                <w:color w:val="000000"/>
                <w:sz w:val="18"/>
                <w:szCs w:val="18"/>
                <w:lang w:eastAsia="en-GB"/>
              </w:rPr>
            </w:pPr>
            <w:r w:rsidRPr="00A30095">
              <w:rPr>
                <w:rFonts w:eastAsia="Times New Roman" w:cs="Calibri" w:asciiTheme="minorHAnsi" w:hAnsiTheme="minorHAnsi"/>
                <w:i/>
                <w:iCs/>
                <w:color w:val="000000"/>
                <w:sz w:val="18"/>
                <w:szCs w:val="18"/>
                <w:lang w:eastAsia="en-GB"/>
              </w:rPr>
              <w:t>17:00 - 18:00</w:t>
            </w:r>
          </w:p>
        </w:tc>
        <w:tc>
          <w:tcPr>
            <w:tcW w:w="340" w:type="pct"/>
            <w:tcBorders>
              <w:top w:val="nil"/>
              <w:left w:val="nil"/>
              <w:bottom w:val="nil"/>
              <w:right w:val="single" w:color="auto" w:sz="4" w:space="0"/>
            </w:tcBorders>
            <w:shd w:val="clear" w:color="auto" w:fill="FFFFFF" w:themeFill="background1"/>
            <w:noWrap/>
            <w:vAlign w:val="bottom"/>
            <w:hideMark/>
          </w:tcPr>
          <w:p w:rsidRPr="00A30095" w:rsidR="005E6B5B" w:rsidP="00FF2354" w:rsidRDefault="005E6B5B" w14:paraId="1AE3BB35" w14:textId="77777777">
            <w:pPr>
              <w:spacing w:line="240" w:lineRule="auto"/>
              <w:jc w:val="center"/>
              <w:rPr>
                <w:rFonts w:eastAsia="Times New Roman" w:cs="Calibri" w:asciiTheme="minorHAnsi" w:hAnsiTheme="minorHAnsi"/>
                <w:color w:val="000000"/>
                <w:sz w:val="18"/>
                <w:szCs w:val="18"/>
                <w:lang w:eastAsia="en-GB"/>
              </w:rPr>
            </w:pPr>
            <w:r w:rsidRPr="00A30095">
              <w:rPr>
                <w:rFonts w:eastAsia="Times New Roman" w:cs="Calibri" w:asciiTheme="minorHAnsi" w:hAnsiTheme="minorHAnsi"/>
                <w:color w:val="000000"/>
                <w:sz w:val="18"/>
                <w:szCs w:val="18"/>
                <w:lang w:eastAsia="en-GB"/>
              </w:rPr>
              <w:t>Closed</w:t>
            </w:r>
          </w:p>
        </w:tc>
        <w:tc>
          <w:tcPr>
            <w:tcW w:w="351" w:type="pct"/>
            <w:tcBorders>
              <w:top w:val="nil"/>
              <w:left w:val="nil"/>
              <w:bottom w:val="nil"/>
              <w:right w:val="single" w:color="auto" w:sz="4" w:space="0"/>
            </w:tcBorders>
            <w:shd w:val="clear" w:color="auto" w:fill="FFFFFF" w:themeFill="background1"/>
            <w:noWrap/>
            <w:vAlign w:val="bottom"/>
            <w:hideMark/>
          </w:tcPr>
          <w:p w:rsidRPr="00A30095" w:rsidR="005E6B5B" w:rsidP="00FF2354" w:rsidRDefault="005E6B5B" w14:paraId="2D91A02B" w14:textId="77777777">
            <w:pPr>
              <w:spacing w:line="240" w:lineRule="auto"/>
              <w:jc w:val="center"/>
              <w:rPr>
                <w:rFonts w:eastAsia="Times New Roman" w:cs="Calibri" w:asciiTheme="minorHAnsi" w:hAnsiTheme="minorHAnsi"/>
                <w:color w:val="000000"/>
                <w:sz w:val="18"/>
                <w:szCs w:val="18"/>
                <w:lang w:eastAsia="en-GB"/>
              </w:rPr>
            </w:pPr>
            <w:r w:rsidRPr="00A30095">
              <w:rPr>
                <w:rFonts w:eastAsia="Times New Roman" w:cs="Calibri" w:asciiTheme="minorHAnsi" w:hAnsiTheme="minorHAnsi"/>
                <w:color w:val="000000"/>
                <w:sz w:val="18"/>
                <w:szCs w:val="18"/>
                <w:lang w:eastAsia="en-GB"/>
              </w:rPr>
              <w:t>Closed</w:t>
            </w:r>
          </w:p>
        </w:tc>
        <w:tc>
          <w:tcPr>
            <w:tcW w:w="127"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46BA6923" w14:textId="77777777">
            <w:pPr>
              <w:spacing w:line="240" w:lineRule="auto"/>
              <w:rPr>
                <w:rFonts w:ascii="Wingdings" w:hAnsi="Wingdings" w:eastAsia="Times New Roman" w:cs="Calibri"/>
                <w:b/>
                <w:bCs/>
                <w:color w:val="000000"/>
                <w:sz w:val="22"/>
                <w:lang w:eastAsia="en-GB"/>
              </w:rPr>
            </w:pPr>
          </w:p>
        </w:tc>
        <w:tc>
          <w:tcPr>
            <w:tcW w:w="182"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7860438C" w14:textId="77777777">
            <w:pPr>
              <w:spacing w:line="240" w:lineRule="auto"/>
              <w:rPr>
                <w:rFonts w:ascii="Wingdings" w:hAnsi="Wingdings" w:eastAsia="Times New Roman" w:cs="Calibri"/>
                <w:b/>
                <w:bCs/>
                <w:color w:val="000000"/>
                <w:sz w:val="22"/>
                <w:lang w:eastAsia="en-GB"/>
              </w:rPr>
            </w:pPr>
          </w:p>
        </w:tc>
        <w:tc>
          <w:tcPr>
            <w:tcW w:w="137"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200C37EA" w14:textId="77777777">
            <w:pPr>
              <w:spacing w:line="240" w:lineRule="auto"/>
              <w:rPr>
                <w:rFonts w:ascii="Calibri" w:hAnsi="Calibri" w:eastAsia="Times New Roman" w:cs="Calibri"/>
                <w:color w:val="000000"/>
                <w:sz w:val="22"/>
                <w:lang w:eastAsia="en-GB"/>
              </w:rPr>
            </w:pPr>
          </w:p>
        </w:tc>
        <w:tc>
          <w:tcPr>
            <w:tcW w:w="137"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0FC9CEC6" w14:textId="77777777">
            <w:pPr>
              <w:spacing w:line="240" w:lineRule="auto"/>
              <w:rPr>
                <w:rFonts w:ascii="Wingdings" w:hAnsi="Wingdings" w:eastAsia="Times New Roman" w:cs="Calibri"/>
                <w:b/>
                <w:bCs/>
                <w:color w:val="000000"/>
                <w:sz w:val="22"/>
                <w:lang w:eastAsia="en-GB"/>
              </w:rPr>
            </w:pPr>
          </w:p>
        </w:tc>
        <w:tc>
          <w:tcPr>
            <w:tcW w:w="182"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4C0E2F56" w14:textId="77777777">
            <w:pPr>
              <w:spacing w:line="240" w:lineRule="auto"/>
              <w:rPr>
                <w:rFonts w:ascii="Wingdings" w:hAnsi="Wingdings" w:eastAsia="Times New Roman" w:cs="Calibri"/>
                <w:b/>
                <w:bCs/>
                <w:color w:val="000000"/>
                <w:sz w:val="22"/>
                <w:lang w:eastAsia="en-GB"/>
              </w:rPr>
            </w:pPr>
          </w:p>
        </w:tc>
        <w:tc>
          <w:tcPr>
            <w:tcW w:w="136"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573AD2ED" w14:textId="77777777">
            <w:pPr>
              <w:spacing w:line="240" w:lineRule="auto"/>
              <w:rPr>
                <w:rFonts w:ascii="Calibri" w:hAnsi="Calibri" w:eastAsia="Times New Roman" w:cs="Calibri"/>
                <w:color w:val="000000"/>
                <w:sz w:val="22"/>
                <w:lang w:eastAsia="en-GB"/>
              </w:rPr>
            </w:pPr>
          </w:p>
        </w:tc>
        <w:tc>
          <w:tcPr>
            <w:tcW w:w="137"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06BAC264" w14:textId="77777777">
            <w:pPr>
              <w:spacing w:line="240" w:lineRule="auto"/>
              <w:rPr>
                <w:rFonts w:ascii="Calibri" w:hAnsi="Calibri" w:eastAsia="Times New Roman" w:cs="Calibri"/>
                <w:color w:val="000000"/>
                <w:sz w:val="22"/>
                <w:lang w:eastAsia="en-GB"/>
              </w:rPr>
            </w:pPr>
          </w:p>
        </w:tc>
        <w:tc>
          <w:tcPr>
            <w:tcW w:w="137"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45C02635" w14:textId="77777777">
            <w:pPr>
              <w:spacing w:line="240" w:lineRule="auto"/>
              <w:rPr>
                <w:rFonts w:ascii="Calibri" w:hAnsi="Calibri" w:eastAsia="Times New Roman" w:cs="Calibri"/>
                <w:color w:val="000000"/>
                <w:sz w:val="22"/>
                <w:lang w:eastAsia="en-GB"/>
              </w:rPr>
            </w:pPr>
          </w:p>
        </w:tc>
        <w:tc>
          <w:tcPr>
            <w:tcW w:w="137"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77869BB6" w14:textId="77777777">
            <w:pPr>
              <w:spacing w:line="240" w:lineRule="auto"/>
              <w:rPr>
                <w:rFonts w:ascii="Calibri" w:hAnsi="Calibri" w:eastAsia="Times New Roman" w:cs="Calibri"/>
                <w:color w:val="000000"/>
                <w:sz w:val="22"/>
                <w:lang w:eastAsia="en-GB"/>
              </w:rPr>
            </w:pPr>
          </w:p>
        </w:tc>
        <w:tc>
          <w:tcPr>
            <w:tcW w:w="136"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02109ADE" w14:textId="77777777">
            <w:pPr>
              <w:spacing w:line="240" w:lineRule="auto"/>
              <w:rPr>
                <w:rFonts w:ascii="Calibri" w:hAnsi="Calibri" w:eastAsia="Times New Roman" w:cs="Calibri"/>
                <w:color w:val="000000"/>
                <w:sz w:val="22"/>
                <w:lang w:eastAsia="en-GB"/>
              </w:rPr>
            </w:pPr>
          </w:p>
        </w:tc>
        <w:tc>
          <w:tcPr>
            <w:tcW w:w="137"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5211F2F7" w14:textId="77777777">
            <w:pPr>
              <w:spacing w:line="240" w:lineRule="auto"/>
              <w:rPr>
                <w:rFonts w:ascii="Wingdings" w:hAnsi="Wingdings" w:eastAsia="Times New Roman" w:cs="Calibri"/>
                <w:b/>
                <w:bCs/>
                <w:color w:val="000000"/>
                <w:sz w:val="22"/>
                <w:lang w:eastAsia="en-GB"/>
              </w:rPr>
            </w:pPr>
          </w:p>
        </w:tc>
        <w:tc>
          <w:tcPr>
            <w:tcW w:w="137"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15A2D00B" w14:textId="77777777">
            <w:pPr>
              <w:spacing w:line="240" w:lineRule="auto"/>
              <w:rPr>
                <w:rFonts w:ascii="Calibri" w:hAnsi="Calibri" w:eastAsia="Times New Roman" w:cs="Calibri"/>
                <w:color w:val="000000"/>
                <w:sz w:val="22"/>
                <w:lang w:eastAsia="en-GB"/>
              </w:rPr>
            </w:pPr>
          </w:p>
        </w:tc>
        <w:tc>
          <w:tcPr>
            <w:tcW w:w="137"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2213E61A" w14:textId="77777777">
            <w:pPr>
              <w:spacing w:line="240" w:lineRule="auto"/>
              <w:rPr>
                <w:rFonts w:ascii="Calibri" w:hAnsi="Calibri" w:eastAsia="Times New Roman" w:cs="Calibri"/>
                <w:color w:val="000000"/>
                <w:sz w:val="22"/>
                <w:lang w:eastAsia="en-GB"/>
              </w:rPr>
            </w:pPr>
          </w:p>
        </w:tc>
        <w:tc>
          <w:tcPr>
            <w:tcW w:w="133"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706F3E72" w14:textId="77777777">
            <w:pPr>
              <w:spacing w:line="240" w:lineRule="auto"/>
              <w:rPr>
                <w:rFonts w:ascii="Calibri" w:hAnsi="Calibri" w:eastAsia="Times New Roman" w:cs="Calibri"/>
                <w:color w:val="000000"/>
                <w:sz w:val="22"/>
                <w:lang w:eastAsia="en-GB"/>
              </w:rPr>
            </w:pPr>
          </w:p>
        </w:tc>
      </w:tr>
      <w:tr w:rsidRPr="00A30095" w:rsidR="00EB220A" w:rsidTr="000E3643" w14:paraId="70BE8749" w14:textId="77777777">
        <w:trPr>
          <w:trHeight w:val="290"/>
        </w:trPr>
        <w:tc>
          <w:tcPr>
            <w:tcW w:w="272" w:type="pct"/>
            <w:vMerge/>
            <w:tcBorders>
              <w:top w:val="nil"/>
              <w:left w:val="single" w:color="auto" w:sz="4" w:space="0"/>
              <w:bottom w:val="single" w:color="000000" w:sz="4" w:space="0"/>
              <w:right w:val="single" w:color="auto" w:sz="4" w:space="0"/>
            </w:tcBorders>
            <w:shd w:val="clear" w:color="auto" w:fill="FFFFFF" w:themeFill="background1"/>
            <w:vAlign w:val="center"/>
            <w:hideMark/>
          </w:tcPr>
          <w:p w:rsidRPr="00A30095" w:rsidR="005E6B5B" w:rsidP="00FF2354" w:rsidRDefault="005E6B5B" w14:paraId="154839D8" w14:textId="77777777">
            <w:pPr>
              <w:spacing w:line="240" w:lineRule="auto"/>
              <w:rPr>
                <w:rFonts w:eastAsia="Times New Roman" w:cs="Calibri" w:asciiTheme="minorHAnsi" w:hAnsiTheme="minorHAnsi"/>
                <w:color w:val="000000"/>
                <w:sz w:val="18"/>
                <w:szCs w:val="18"/>
                <w:lang w:eastAsia="en-GB"/>
              </w:rPr>
            </w:pPr>
          </w:p>
        </w:tc>
        <w:tc>
          <w:tcPr>
            <w:tcW w:w="409" w:type="pct"/>
            <w:vMerge/>
            <w:tcBorders>
              <w:top w:val="nil"/>
              <w:left w:val="single" w:color="auto" w:sz="4" w:space="0"/>
              <w:bottom w:val="single" w:color="000000" w:sz="4" w:space="0"/>
              <w:right w:val="single" w:color="auto" w:sz="4" w:space="0"/>
            </w:tcBorders>
            <w:shd w:val="clear" w:color="auto" w:fill="FFFFFF" w:themeFill="background1"/>
            <w:vAlign w:val="center"/>
            <w:hideMark/>
          </w:tcPr>
          <w:p w:rsidRPr="00A30095" w:rsidR="005E6B5B" w:rsidP="00FF2354" w:rsidRDefault="005E6B5B" w14:paraId="0EDFBDF5" w14:textId="77777777">
            <w:pPr>
              <w:spacing w:line="240" w:lineRule="auto"/>
              <w:rPr>
                <w:rFonts w:eastAsia="Times New Roman" w:cs="Calibri" w:asciiTheme="minorHAnsi" w:hAnsiTheme="minorHAnsi"/>
                <w:color w:val="000000"/>
                <w:sz w:val="18"/>
                <w:szCs w:val="18"/>
                <w:lang w:eastAsia="en-GB"/>
              </w:rPr>
            </w:pPr>
          </w:p>
        </w:tc>
        <w:tc>
          <w:tcPr>
            <w:tcW w:w="421" w:type="pct"/>
            <w:vMerge/>
            <w:tcBorders>
              <w:top w:val="nil"/>
              <w:left w:val="single" w:color="auto" w:sz="4" w:space="0"/>
              <w:bottom w:val="single" w:color="000000" w:sz="4" w:space="0"/>
              <w:right w:val="single" w:color="auto" w:sz="4" w:space="0"/>
            </w:tcBorders>
            <w:shd w:val="clear" w:color="auto" w:fill="FFFFFF" w:themeFill="background1"/>
            <w:vAlign w:val="center"/>
            <w:hideMark/>
          </w:tcPr>
          <w:p w:rsidRPr="00A30095" w:rsidR="005E6B5B" w:rsidP="00FF2354" w:rsidRDefault="005E6B5B" w14:paraId="3887131B" w14:textId="77777777">
            <w:pPr>
              <w:spacing w:line="240" w:lineRule="auto"/>
              <w:rPr>
                <w:rFonts w:eastAsia="Times New Roman" w:cs="Calibri" w:asciiTheme="minorHAnsi" w:hAnsiTheme="minorHAnsi"/>
                <w:color w:val="000000"/>
                <w:sz w:val="18"/>
                <w:szCs w:val="18"/>
                <w:lang w:eastAsia="en-GB"/>
              </w:rPr>
            </w:pPr>
          </w:p>
        </w:tc>
        <w:tc>
          <w:tcPr>
            <w:tcW w:w="451" w:type="pct"/>
            <w:vMerge/>
            <w:tcBorders>
              <w:top w:val="nil"/>
              <w:left w:val="single" w:color="auto" w:sz="4" w:space="0"/>
              <w:bottom w:val="single" w:color="000000" w:sz="4" w:space="0"/>
              <w:right w:val="single" w:color="auto" w:sz="4" w:space="0"/>
            </w:tcBorders>
            <w:shd w:val="clear" w:color="auto" w:fill="FFFFFF" w:themeFill="background1"/>
            <w:vAlign w:val="center"/>
            <w:hideMark/>
          </w:tcPr>
          <w:p w:rsidRPr="00A30095" w:rsidR="005E6B5B" w:rsidP="00FF2354" w:rsidRDefault="005E6B5B" w14:paraId="30F4C801" w14:textId="77777777">
            <w:pPr>
              <w:spacing w:line="240" w:lineRule="auto"/>
              <w:rPr>
                <w:rFonts w:eastAsia="Times New Roman" w:cs="Calibri" w:asciiTheme="minorHAnsi" w:hAnsiTheme="minorHAnsi"/>
                <w:color w:val="000000"/>
                <w:sz w:val="18"/>
                <w:szCs w:val="18"/>
                <w:lang w:eastAsia="en-GB"/>
              </w:rPr>
            </w:pPr>
          </w:p>
        </w:tc>
        <w:tc>
          <w:tcPr>
            <w:tcW w:w="302" w:type="pct"/>
            <w:vMerge/>
            <w:tcBorders>
              <w:top w:val="nil"/>
              <w:left w:val="single" w:color="auto" w:sz="4" w:space="0"/>
              <w:bottom w:val="single" w:color="000000" w:sz="4" w:space="0"/>
              <w:right w:val="single" w:color="auto" w:sz="4" w:space="0"/>
            </w:tcBorders>
            <w:shd w:val="clear" w:color="auto" w:fill="FFFFFF" w:themeFill="background1"/>
            <w:vAlign w:val="center"/>
            <w:hideMark/>
          </w:tcPr>
          <w:p w:rsidRPr="00A30095" w:rsidR="005E6B5B" w:rsidP="00FF2354" w:rsidRDefault="005E6B5B" w14:paraId="39A995FF" w14:textId="77777777">
            <w:pPr>
              <w:spacing w:line="240" w:lineRule="auto"/>
              <w:rPr>
                <w:rFonts w:eastAsia="Times New Roman" w:cs="Calibri" w:asciiTheme="minorHAnsi" w:hAnsiTheme="minorHAnsi"/>
                <w:color w:val="000000"/>
                <w:sz w:val="18"/>
                <w:szCs w:val="18"/>
                <w:lang w:eastAsia="en-GB"/>
              </w:rPr>
            </w:pPr>
          </w:p>
        </w:tc>
        <w:tc>
          <w:tcPr>
            <w:tcW w:w="462" w:type="pct"/>
            <w:tcBorders>
              <w:top w:val="nil"/>
              <w:left w:val="nil"/>
              <w:bottom w:val="single" w:color="auto" w:sz="4" w:space="0"/>
              <w:right w:val="single" w:color="auto" w:sz="4" w:space="0"/>
            </w:tcBorders>
            <w:shd w:val="clear" w:color="auto" w:fill="FFFFFF" w:themeFill="background1"/>
            <w:noWrap/>
            <w:vAlign w:val="bottom"/>
            <w:hideMark/>
          </w:tcPr>
          <w:p w:rsidRPr="00A30095" w:rsidR="005E6B5B" w:rsidP="00FF2354" w:rsidRDefault="005E6B5B" w14:paraId="39EC23FD" w14:textId="77777777">
            <w:pPr>
              <w:spacing w:line="240" w:lineRule="auto"/>
              <w:jc w:val="center"/>
              <w:rPr>
                <w:rFonts w:eastAsia="Times New Roman" w:cs="Calibri" w:asciiTheme="minorHAnsi" w:hAnsiTheme="minorHAnsi"/>
                <w:color w:val="000000"/>
                <w:sz w:val="18"/>
                <w:szCs w:val="18"/>
                <w:lang w:eastAsia="en-GB"/>
              </w:rPr>
            </w:pPr>
            <w:r w:rsidRPr="00A30095">
              <w:rPr>
                <w:rFonts w:eastAsia="Times New Roman" w:cs="Calibri" w:asciiTheme="minorHAnsi" w:hAnsiTheme="minorHAnsi"/>
                <w:color w:val="000000"/>
                <w:sz w:val="18"/>
                <w:szCs w:val="18"/>
                <w:lang w:eastAsia="en-GB"/>
              </w:rPr>
              <w:t> </w:t>
            </w:r>
          </w:p>
        </w:tc>
        <w:tc>
          <w:tcPr>
            <w:tcW w:w="340" w:type="pct"/>
            <w:tcBorders>
              <w:top w:val="nil"/>
              <w:left w:val="nil"/>
              <w:bottom w:val="single" w:color="auto" w:sz="4" w:space="0"/>
              <w:right w:val="single" w:color="auto" w:sz="4" w:space="0"/>
            </w:tcBorders>
            <w:shd w:val="clear" w:color="auto" w:fill="FFFFFF" w:themeFill="background1"/>
            <w:noWrap/>
            <w:vAlign w:val="bottom"/>
            <w:hideMark/>
          </w:tcPr>
          <w:p w:rsidRPr="00A30095" w:rsidR="005E6B5B" w:rsidP="00FF2354" w:rsidRDefault="005E6B5B" w14:paraId="332D7E46" w14:textId="77777777">
            <w:pPr>
              <w:spacing w:line="240" w:lineRule="auto"/>
              <w:jc w:val="center"/>
              <w:rPr>
                <w:rFonts w:eastAsia="Times New Roman" w:cs="Calibri" w:asciiTheme="minorHAnsi" w:hAnsiTheme="minorHAnsi"/>
                <w:color w:val="000000"/>
                <w:sz w:val="18"/>
                <w:szCs w:val="18"/>
                <w:lang w:eastAsia="en-GB"/>
              </w:rPr>
            </w:pPr>
            <w:r w:rsidRPr="00A30095">
              <w:rPr>
                <w:rFonts w:eastAsia="Times New Roman" w:cs="Calibri" w:asciiTheme="minorHAnsi" w:hAnsiTheme="minorHAnsi"/>
                <w:color w:val="000000"/>
                <w:sz w:val="18"/>
                <w:szCs w:val="18"/>
                <w:lang w:eastAsia="en-GB"/>
              </w:rPr>
              <w:t> </w:t>
            </w:r>
          </w:p>
        </w:tc>
        <w:tc>
          <w:tcPr>
            <w:tcW w:w="351" w:type="pct"/>
            <w:tcBorders>
              <w:top w:val="nil"/>
              <w:left w:val="nil"/>
              <w:bottom w:val="single" w:color="auto" w:sz="4" w:space="0"/>
              <w:right w:val="single" w:color="auto" w:sz="4" w:space="0"/>
            </w:tcBorders>
            <w:shd w:val="clear" w:color="auto" w:fill="FFFFFF" w:themeFill="background1"/>
            <w:noWrap/>
            <w:vAlign w:val="bottom"/>
            <w:hideMark/>
          </w:tcPr>
          <w:p w:rsidRPr="00A30095" w:rsidR="005E6B5B" w:rsidP="00FF2354" w:rsidRDefault="005E6B5B" w14:paraId="73520357" w14:textId="77777777">
            <w:pPr>
              <w:spacing w:line="240" w:lineRule="auto"/>
              <w:jc w:val="center"/>
              <w:rPr>
                <w:rFonts w:eastAsia="Times New Roman" w:cs="Calibri" w:asciiTheme="minorHAnsi" w:hAnsiTheme="minorHAnsi"/>
                <w:color w:val="000000"/>
                <w:sz w:val="18"/>
                <w:szCs w:val="18"/>
                <w:lang w:eastAsia="en-GB"/>
              </w:rPr>
            </w:pPr>
            <w:r w:rsidRPr="00A30095">
              <w:rPr>
                <w:rFonts w:eastAsia="Times New Roman" w:cs="Calibri" w:asciiTheme="minorHAnsi" w:hAnsiTheme="minorHAnsi"/>
                <w:color w:val="000000"/>
                <w:sz w:val="18"/>
                <w:szCs w:val="18"/>
                <w:lang w:eastAsia="en-GB"/>
              </w:rPr>
              <w:t> </w:t>
            </w:r>
          </w:p>
        </w:tc>
        <w:tc>
          <w:tcPr>
            <w:tcW w:w="127"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2C571E7D" w14:textId="77777777">
            <w:pPr>
              <w:spacing w:line="240" w:lineRule="auto"/>
              <w:rPr>
                <w:rFonts w:ascii="Wingdings" w:hAnsi="Wingdings" w:eastAsia="Times New Roman" w:cs="Calibri"/>
                <w:b/>
                <w:bCs/>
                <w:color w:val="000000"/>
                <w:sz w:val="22"/>
                <w:lang w:eastAsia="en-GB"/>
              </w:rPr>
            </w:pPr>
          </w:p>
        </w:tc>
        <w:tc>
          <w:tcPr>
            <w:tcW w:w="182"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25395AE2" w14:textId="77777777">
            <w:pPr>
              <w:spacing w:line="240" w:lineRule="auto"/>
              <w:rPr>
                <w:rFonts w:ascii="Wingdings" w:hAnsi="Wingdings" w:eastAsia="Times New Roman" w:cs="Calibri"/>
                <w:b/>
                <w:bCs/>
                <w:color w:val="000000"/>
                <w:sz w:val="22"/>
                <w:lang w:eastAsia="en-GB"/>
              </w:rPr>
            </w:pPr>
          </w:p>
        </w:tc>
        <w:tc>
          <w:tcPr>
            <w:tcW w:w="137"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24604FCB" w14:textId="77777777">
            <w:pPr>
              <w:spacing w:line="240" w:lineRule="auto"/>
              <w:rPr>
                <w:rFonts w:ascii="Calibri" w:hAnsi="Calibri" w:eastAsia="Times New Roman" w:cs="Calibri"/>
                <w:color w:val="000000"/>
                <w:sz w:val="22"/>
                <w:lang w:eastAsia="en-GB"/>
              </w:rPr>
            </w:pPr>
          </w:p>
        </w:tc>
        <w:tc>
          <w:tcPr>
            <w:tcW w:w="137"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1DE1E15C" w14:textId="77777777">
            <w:pPr>
              <w:spacing w:line="240" w:lineRule="auto"/>
              <w:rPr>
                <w:rFonts w:ascii="Wingdings" w:hAnsi="Wingdings" w:eastAsia="Times New Roman" w:cs="Calibri"/>
                <w:b/>
                <w:bCs/>
                <w:color w:val="000000"/>
                <w:sz w:val="22"/>
                <w:lang w:eastAsia="en-GB"/>
              </w:rPr>
            </w:pPr>
          </w:p>
        </w:tc>
        <w:tc>
          <w:tcPr>
            <w:tcW w:w="182"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7D8F4C40" w14:textId="77777777">
            <w:pPr>
              <w:spacing w:line="240" w:lineRule="auto"/>
              <w:rPr>
                <w:rFonts w:ascii="Wingdings" w:hAnsi="Wingdings" w:eastAsia="Times New Roman" w:cs="Calibri"/>
                <w:b/>
                <w:bCs/>
                <w:color w:val="000000"/>
                <w:sz w:val="22"/>
                <w:lang w:eastAsia="en-GB"/>
              </w:rPr>
            </w:pPr>
          </w:p>
        </w:tc>
        <w:tc>
          <w:tcPr>
            <w:tcW w:w="136"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7D6D3E8A" w14:textId="77777777">
            <w:pPr>
              <w:spacing w:line="240" w:lineRule="auto"/>
              <w:rPr>
                <w:rFonts w:ascii="Calibri" w:hAnsi="Calibri" w:eastAsia="Times New Roman" w:cs="Calibri"/>
                <w:color w:val="000000"/>
                <w:sz w:val="22"/>
                <w:lang w:eastAsia="en-GB"/>
              </w:rPr>
            </w:pPr>
          </w:p>
        </w:tc>
        <w:tc>
          <w:tcPr>
            <w:tcW w:w="137"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630527BF" w14:textId="77777777">
            <w:pPr>
              <w:spacing w:line="240" w:lineRule="auto"/>
              <w:rPr>
                <w:rFonts w:ascii="Calibri" w:hAnsi="Calibri" w:eastAsia="Times New Roman" w:cs="Calibri"/>
                <w:color w:val="000000"/>
                <w:sz w:val="22"/>
                <w:lang w:eastAsia="en-GB"/>
              </w:rPr>
            </w:pPr>
          </w:p>
        </w:tc>
        <w:tc>
          <w:tcPr>
            <w:tcW w:w="137"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57D2AEB7" w14:textId="77777777">
            <w:pPr>
              <w:spacing w:line="240" w:lineRule="auto"/>
              <w:rPr>
                <w:rFonts w:ascii="Calibri" w:hAnsi="Calibri" w:eastAsia="Times New Roman" w:cs="Calibri"/>
                <w:color w:val="000000"/>
                <w:sz w:val="22"/>
                <w:lang w:eastAsia="en-GB"/>
              </w:rPr>
            </w:pPr>
          </w:p>
        </w:tc>
        <w:tc>
          <w:tcPr>
            <w:tcW w:w="137"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488584A3" w14:textId="77777777">
            <w:pPr>
              <w:spacing w:line="240" w:lineRule="auto"/>
              <w:rPr>
                <w:rFonts w:ascii="Calibri" w:hAnsi="Calibri" w:eastAsia="Times New Roman" w:cs="Calibri"/>
                <w:color w:val="000000"/>
                <w:sz w:val="22"/>
                <w:lang w:eastAsia="en-GB"/>
              </w:rPr>
            </w:pPr>
          </w:p>
        </w:tc>
        <w:tc>
          <w:tcPr>
            <w:tcW w:w="136"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453E391B" w14:textId="77777777">
            <w:pPr>
              <w:spacing w:line="240" w:lineRule="auto"/>
              <w:rPr>
                <w:rFonts w:ascii="Calibri" w:hAnsi="Calibri" w:eastAsia="Times New Roman" w:cs="Calibri"/>
                <w:color w:val="000000"/>
                <w:sz w:val="22"/>
                <w:lang w:eastAsia="en-GB"/>
              </w:rPr>
            </w:pPr>
          </w:p>
        </w:tc>
        <w:tc>
          <w:tcPr>
            <w:tcW w:w="137"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7F219D1E" w14:textId="77777777">
            <w:pPr>
              <w:spacing w:line="240" w:lineRule="auto"/>
              <w:rPr>
                <w:rFonts w:ascii="Wingdings" w:hAnsi="Wingdings" w:eastAsia="Times New Roman" w:cs="Calibri"/>
                <w:b/>
                <w:bCs/>
                <w:color w:val="000000"/>
                <w:sz w:val="22"/>
                <w:lang w:eastAsia="en-GB"/>
              </w:rPr>
            </w:pPr>
          </w:p>
        </w:tc>
        <w:tc>
          <w:tcPr>
            <w:tcW w:w="137"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47957FB5" w14:textId="77777777">
            <w:pPr>
              <w:spacing w:line="240" w:lineRule="auto"/>
              <w:rPr>
                <w:rFonts w:ascii="Calibri" w:hAnsi="Calibri" w:eastAsia="Times New Roman" w:cs="Calibri"/>
                <w:color w:val="000000"/>
                <w:sz w:val="22"/>
                <w:lang w:eastAsia="en-GB"/>
              </w:rPr>
            </w:pPr>
          </w:p>
        </w:tc>
        <w:tc>
          <w:tcPr>
            <w:tcW w:w="137"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4D512DAD" w14:textId="77777777">
            <w:pPr>
              <w:spacing w:line="240" w:lineRule="auto"/>
              <w:rPr>
                <w:rFonts w:ascii="Calibri" w:hAnsi="Calibri" w:eastAsia="Times New Roman" w:cs="Calibri"/>
                <w:color w:val="000000"/>
                <w:sz w:val="22"/>
                <w:lang w:eastAsia="en-GB"/>
              </w:rPr>
            </w:pPr>
          </w:p>
        </w:tc>
        <w:tc>
          <w:tcPr>
            <w:tcW w:w="133"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3E522768" w14:textId="77777777">
            <w:pPr>
              <w:spacing w:line="240" w:lineRule="auto"/>
              <w:rPr>
                <w:rFonts w:ascii="Calibri" w:hAnsi="Calibri" w:eastAsia="Times New Roman" w:cs="Calibri"/>
                <w:color w:val="000000"/>
                <w:sz w:val="22"/>
                <w:lang w:eastAsia="en-GB"/>
              </w:rPr>
            </w:pPr>
          </w:p>
        </w:tc>
      </w:tr>
      <w:tr w:rsidRPr="00A30095" w:rsidR="00EB220A" w:rsidTr="000E3643" w14:paraId="55536BA1" w14:textId="77777777">
        <w:trPr>
          <w:trHeight w:val="290"/>
        </w:trPr>
        <w:tc>
          <w:tcPr>
            <w:tcW w:w="272" w:type="pct"/>
            <w:vMerge w:val="restart"/>
            <w:tcBorders>
              <w:top w:val="nil"/>
              <w:left w:val="single" w:color="auto" w:sz="4" w:space="0"/>
              <w:bottom w:val="single" w:color="000000" w:sz="4" w:space="0"/>
              <w:right w:val="single" w:color="auto" w:sz="4" w:space="0"/>
            </w:tcBorders>
            <w:shd w:val="clear" w:color="auto" w:fill="FFFFFF" w:themeFill="background1"/>
            <w:noWrap/>
            <w:vAlign w:val="center"/>
            <w:hideMark/>
          </w:tcPr>
          <w:p w:rsidRPr="00A30095" w:rsidR="005E6B5B" w:rsidP="00FF2354" w:rsidRDefault="005E6B5B" w14:paraId="5858F8CC" w14:textId="77777777">
            <w:pPr>
              <w:spacing w:line="240" w:lineRule="auto"/>
              <w:jc w:val="center"/>
              <w:rPr>
                <w:rFonts w:eastAsia="Times New Roman" w:cs="Calibri" w:asciiTheme="minorHAnsi" w:hAnsiTheme="minorHAnsi"/>
                <w:color w:val="000000"/>
                <w:sz w:val="18"/>
                <w:szCs w:val="18"/>
                <w:lang w:eastAsia="en-GB"/>
              </w:rPr>
            </w:pPr>
            <w:r w:rsidRPr="00A30095">
              <w:rPr>
                <w:rFonts w:eastAsia="Times New Roman" w:cs="Calibri" w:asciiTheme="minorHAnsi" w:hAnsiTheme="minorHAnsi"/>
                <w:color w:val="000000"/>
                <w:sz w:val="18"/>
                <w:szCs w:val="18"/>
                <w:lang w:eastAsia="en-GB"/>
              </w:rPr>
              <w:t>FJM44</w:t>
            </w:r>
          </w:p>
        </w:tc>
        <w:tc>
          <w:tcPr>
            <w:tcW w:w="409" w:type="pct"/>
            <w:vMerge w:val="restart"/>
            <w:tcBorders>
              <w:top w:val="nil"/>
              <w:left w:val="single" w:color="auto" w:sz="4" w:space="0"/>
              <w:bottom w:val="single" w:color="000000" w:sz="4" w:space="0"/>
              <w:right w:val="single" w:color="auto" w:sz="4" w:space="0"/>
            </w:tcBorders>
            <w:shd w:val="clear" w:color="auto" w:fill="FFFFFF" w:themeFill="background1"/>
            <w:vAlign w:val="center"/>
            <w:hideMark/>
          </w:tcPr>
          <w:p w:rsidRPr="00A30095" w:rsidR="005E6B5B" w:rsidP="00FF2354" w:rsidRDefault="005E6B5B" w14:paraId="684D9EEC" w14:textId="159B61F9">
            <w:pPr>
              <w:spacing w:line="240" w:lineRule="auto"/>
              <w:jc w:val="center"/>
              <w:rPr>
                <w:rFonts w:eastAsia="Times New Roman" w:cs="Calibri" w:asciiTheme="minorHAnsi" w:hAnsiTheme="minorHAnsi"/>
                <w:color w:val="000000"/>
                <w:sz w:val="18"/>
                <w:szCs w:val="18"/>
                <w:lang w:eastAsia="en-GB"/>
              </w:rPr>
            </w:pPr>
            <w:r w:rsidRPr="00A30095">
              <w:rPr>
                <w:rFonts w:eastAsia="Times New Roman" w:cs="Calibri" w:asciiTheme="minorHAnsi" w:hAnsiTheme="minorHAnsi"/>
                <w:color w:val="000000"/>
                <w:sz w:val="18"/>
                <w:szCs w:val="18"/>
                <w:lang w:eastAsia="en-GB"/>
              </w:rPr>
              <w:t>Pharmchoice Pharmacy</w:t>
            </w:r>
            <w:r>
              <w:rPr>
                <w:rFonts w:eastAsia="Times New Roman" w:cs="Calibri" w:asciiTheme="minorHAnsi" w:hAnsiTheme="minorHAnsi"/>
                <w:color w:val="000000"/>
                <w:sz w:val="18"/>
                <w:szCs w:val="18"/>
                <w:lang w:eastAsia="en-GB"/>
              </w:rPr>
              <w:t xml:space="preserve"> (</w:t>
            </w:r>
            <w:r w:rsidR="000432EA">
              <w:rPr>
                <w:rFonts w:eastAsia="Times New Roman" w:cs="Calibri" w:asciiTheme="minorHAnsi" w:hAnsiTheme="minorHAnsi"/>
                <w:color w:val="000000"/>
                <w:sz w:val="18"/>
                <w:szCs w:val="18"/>
                <w:lang w:eastAsia="en-GB"/>
              </w:rPr>
              <w:t>100-hour</w:t>
            </w:r>
            <w:r>
              <w:rPr>
                <w:rFonts w:eastAsia="Times New Roman" w:cs="Calibri" w:asciiTheme="minorHAnsi" w:hAnsiTheme="minorHAnsi"/>
                <w:color w:val="000000"/>
                <w:sz w:val="18"/>
                <w:szCs w:val="18"/>
                <w:lang w:eastAsia="en-GB"/>
              </w:rPr>
              <w:t xml:space="preserve"> Pharmacy)</w:t>
            </w:r>
          </w:p>
        </w:tc>
        <w:tc>
          <w:tcPr>
            <w:tcW w:w="421" w:type="pct"/>
            <w:vMerge w:val="restart"/>
            <w:tcBorders>
              <w:top w:val="nil"/>
              <w:left w:val="single" w:color="auto" w:sz="4" w:space="0"/>
              <w:bottom w:val="single" w:color="000000" w:sz="4" w:space="0"/>
              <w:right w:val="single" w:color="auto" w:sz="4" w:space="0"/>
            </w:tcBorders>
            <w:shd w:val="clear" w:color="auto" w:fill="FFFFFF" w:themeFill="background1"/>
            <w:vAlign w:val="center"/>
            <w:hideMark/>
          </w:tcPr>
          <w:p w:rsidRPr="00A30095" w:rsidR="005E6B5B" w:rsidP="00FF2354" w:rsidRDefault="005E6B5B" w14:paraId="04D6A465" w14:textId="77777777">
            <w:pPr>
              <w:spacing w:line="240" w:lineRule="auto"/>
              <w:jc w:val="center"/>
              <w:rPr>
                <w:rFonts w:eastAsia="Times New Roman" w:cs="Calibri" w:asciiTheme="minorHAnsi" w:hAnsiTheme="minorHAnsi"/>
                <w:color w:val="000000"/>
                <w:sz w:val="18"/>
                <w:szCs w:val="18"/>
                <w:lang w:eastAsia="en-GB"/>
              </w:rPr>
            </w:pPr>
            <w:r w:rsidRPr="00A30095">
              <w:rPr>
                <w:rFonts w:eastAsia="Times New Roman" w:cs="Calibri" w:asciiTheme="minorHAnsi" w:hAnsiTheme="minorHAnsi"/>
                <w:color w:val="000000"/>
                <w:sz w:val="18"/>
                <w:szCs w:val="18"/>
                <w:lang w:eastAsia="en-GB"/>
              </w:rPr>
              <w:t>9 Ingrave Road</w:t>
            </w:r>
          </w:p>
        </w:tc>
        <w:tc>
          <w:tcPr>
            <w:tcW w:w="451" w:type="pct"/>
            <w:vMerge w:val="restart"/>
            <w:tcBorders>
              <w:top w:val="nil"/>
              <w:left w:val="single" w:color="auto" w:sz="4" w:space="0"/>
              <w:bottom w:val="single" w:color="000000" w:sz="4" w:space="0"/>
              <w:right w:val="single" w:color="auto" w:sz="4" w:space="0"/>
            </w:tcBorders>
            <w:shd w:val="clear" w:color="auto" w:fill="FFFFFF" w:themeFill="background1"/>
            <w:noWrap/>
            <w:vAlign w:val="center"/>
            <w:hideMark/>
          </w:tcPr>
          <w:p w:rsidRPr="00A30095" w:rsidR="005E6B5B" w:rsidP="00FF2354" w:rsidRDefault="005E6B5B" w14:paraId="396D764E" w14:textId="77777777">
            <w:pPr>
              <w:spacing w:line="240" w:lineRule="auto"/>
              <w:jc w:val="center"/>
              <w:rPr>
                <w:rFonts w:eastAsia="Times New Roman" w:cs="Calibri" w:asciiTheme="minorHAnsi" w:hAnsiTheme="minorHAnsi"/>
                <w:color w:val="000000"/>
                <w:sz w:val="18"/>
                <w:szCs w:val="18"/>
                <w:lang w:eastAsia="en-GB"/>
              </w:rPr>
            </w:pPr>
            <w:r w:rsidRPr="00A30095">
              <w:rPr>
                <w:rFonts w:eastAsia="Times New Roman" w:cs="Calibri" w:asciiTheme="minorHAnsi" w:hAnsiTheme="minorHAnsi"/>
                <w:color w:val="000000"/>
                <w:sz w:val="18"/>
                <w:szCs w:val="18"/>
                <w:lang w:eastAsia="en-GB"/>
              </w:rPr>
              <w:t>Brentwood</w:t>
            </w:r>
          </w:p>
        </w:tc>
        <w:tc>
          <w:tcPr>
            <w:tcW w:w="302" w:type="pct"/>
            <w:vMerge w:val="restart"/>
            <w:tcBorders>
              <w:top w:val="nil"/>
              <w:left w:val="single" w:color="auto" w:sz="4" w:space="0"/>
              <w:bottom w:val="single" w:color="000000" w:sz="4" w:space="0"/>
              <w:right w:val="single" w:color="auto" w:sz="4" w:space="0"/>
            </w:tcBorders>
            <w:shd w:val="clear" w:color="auto" w:fill="FFFFFF" w:themeFill="background1"/>
            <w:noWrap/>
            <w:vAlign w:val="center"/>
            <w:hideMark/>
          </w:tcPr>
          <w:p w:rsidRPr="00A30095" w:rsidR="005E6B5B" w:rsidP="00FF2354" w:rsidRDefault="005E6B5B" w14:paraId="37607058" w14:textId="77777777">
            <w:pPr>
              <w:spacing w:line="240" w:lineRule="auto"/>
              <w:jc w:val="center"/>
              <w:rPr>
                <w:rFonts w:eastAsia="Times New Roman" w:cs="Calibri" w:asciiTheme="minorHAnsi" w:hAnsiTheme="minorHAnsi"/>
                <w:color w:val="000000"/>
                <w:sz w:val="18"/>
                <w:szCs w:val="18"/>
                <w:lang w:eastAsia="en-GB"/>
              </w:rPr>
            </w:pPr>
            <w:r w:rsidRPr="00A30095">
              <w:rPr>
                <w:rFonts w:eastAsia="Times New Roman" w:cs="Calibri" w:asciiTheme="minorHAnsi" w:hAnsiTheme="minorHAnsi"/>
                <w:color w:val="000000"/>
                <w:sz w:val="18"/>
                <w:szCs w:val="18"/>
                <w:lang w:eastAsia="en-GB"/>
              </w:rPr>
              <w:t>CM15 8AP</w:t>
            </w:r>
          </w:p>
        </w:tc>
        <w:tc>
          <w:tcPr>
            <w:tcW w:w="462" w:type="pct"/>
            <w:tcBorders>
              <w:top w:val="nil"/>
              <w:left w:val="nil"/>
              <w:bottom w:val="nil"/>
              <w:right w:val="single" w:color="auto" w:sz="4" w:space="0"/>
            </w:tcBorders>
            <w:shd w:val="clear" w:color="auto" w:fill="FFFFFF" w:themeFill="background1"/>
            <w:noWrap/>
            <w:vAlign w:val="bottom"/>
            <w:hideMark/>
          </w:tcPr>
          <w:p w:rsidRPr="00A30095" w:rsidR="005E6B5B" w:rsidP="00FF2354" w:rsidRDefault="005E6B5B" w14:paraId="09C2A9ED" w14:textId="77777777">
            <w:pPr>
              <w:spacing w:line="240" w:lineRule="auto"/>
              <w:jc w:val="center"/>
              <w:rPr>
                <w:rFonts w:eastAsia="Times New Roman" w:cs="Calibri" w:asciiTheme="minorHAnsi" w:hAnsiTheme="minorHAnsi"/>
                <w:b/>
                <w:bCs/>
                <w:color w:val="000000"/>
                <w:sz w:val="18"/>
                <w:szCs w:val="18"/>
                <w:lang w:eastAsia="en-GB"/>
              </w:rPr>
            </w:pPr>
            <w:r w:rsidRPr="00A30095">
              <w:rPr>
                <w:rFonts w:eastAsia="Times New Roman" w:cs="Calibri" w:asciiTheme="minorHAnsi" w:hAnsiTheme="minorHAnsi"/>
                <w:b/>
                <w:bCs/>
                <w:color w:val="000000"/>
                <w:sz w:val="18"/>
                <w:szCs w:val="18"/>
                <w:lang w:eastAsia="en-GB"/>
              </w:rPr>
              <w:t>7:30 - 22:00</w:t>
            </w:r>
          </w:p>
        </w:tc>
        <w:tc>
          <w:tcPr>
            <w:tcW w:w="340" w:type="pct"/>
            <w:tcBorders>
              <w:top w:val="nil"/>
              <w:left w:val="nil"/>
              <w:bottom w:val="nil"/>
              <w:right w:val="single" w:color="auto" w:sz="4" w:space="0"/>
            </w:tcBorders>
            <w:shd w:val="clear" w:color="auto" w:fill="FFFFFF" w:themeFill="background1"/>
            <w:noWrap/>
            <w:vAlign w:val="bottom"/>
            <w:hideMark/>
          </w:tcPr>
          <w:p w:rsidRPr="00A30095" w:rsidR="005E6B5B" w:rsidP="00FF2354" w:rsidRDefault="005E6B5B" w14:paraId="0BFDA74B" w14:textId="77777777">
            <w:pPr>
              <w:spacing w:line="240" w:lineRule="auto"/>
              <w:jc w:val="center"/>
              <w:rPr>
                <w:rFonts w:eastAsia="Times New Roman" w:cs="Calibri" w:asciiTheme="minorHAnsi" w:hAnsiTheme="minorHAnsi"/>
                <w:b/>
                <w:bCs/>
                <w:color w:val="000000"/>
                <w:sz w:val="18"/>
                <w:szCs w:val="18"/>
                <w:lang w:eastAsia="en-GB"/>
              </w:rPr>
            </w:pPr>
            <w:r w:rsidRPr="00A30095">
              <w:rPr>
                <w:rFonts w:eastAsia="Times New Roman" w:cs="Calibri" w:asciiTheme="minorHAnsi" w:hAnsiTheme="minorHAnsi"/>
                <w:b/>
                <w:bCs/>
                <w:color w:val="000000"/>
                <w:sz w:val="18"/>
                <w:szCs w:val="18"/>
                <w:lang w:eastAsia="en-GB"/>
              </w:rPr>
              <w:t>7:30 - 22:00</w:t>
            </w:r>
          </w:p>
        </w:tc>
        <w:tc>
          <w:tcPr>
            <w:tcW w:w="351" w:type="pct"/>
            <w:tcBorders>
              <w:top w:val="nil"/>
              <w:left w:val="nil"/>
              <w:bottom w:val="nil"/>
              <w:right w:val="single" w:color="auto" w:sz="4" w:space="0"/>
            </w:tcBorders>
            <w:shd w:val="clear" w:color="auto" w:fill="FFFFFF" w:themeFill="background1"/>
            <w:noWrap/>
            <w:vAlign w:val="bottom"/>
            <w:hideMark/>
          </w:tcPr>
          <w:p w:rsidRPr="00A30095" w:rsidR="005E6B5B" w:rsidP="00FF2354" w:rsidRDefault="005E6B5B" w14:paraId="1D079295" w14:textId="77777777">
            <w:pPr>
              <w:spacing w:line="240" w:lineRule="auto"/>
              <w:jc w:val="center"/>
              <w:rPr>
                <w:rFonts w:eastAsia="Times New Roman" w:cs="Calibri" w:asciiTheme="minorHAnsi" w:hAnsiTheme="minorHAnsi"/>
                <w:b/>
                <w:bCs/>
                <w:color w:val="000000"/>
                <w:sz w:val="18"/>
                <w:szCs w:val="18"/>
                <w:lang w:eastAsia="en-GB"/>
              </w:rPr>
            </w:pPr>
            <w:r w:rsidRPr="00A30095">
              <w:rPr>
                <w:rFonts w:eastAsia="Times New Roman" w:cs="Calibri" w:asciiTheme="minorHAnsi" w:hAnsiTheme="minorHAnsi"/>
                <w:b/>
                <w:bCs/>
                <w:color w:val="000000"/>
                <w:sz w:val="18"/>
                <w:szCs w:val="18"/>
                <w:lang w:eastAsia="en-GB"/>
              </w:rPr>
              <w:t>9:00 - 22:00</w:t>
            </w:r>
          </w:p>
        </w:tc>
        <w:tc>
          <w:tcPr>
            <w:tcW w:w="127" w:type="pct"/>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A30095" w:rsidR="005E6B5B" w:rsidP="00FF2354" w:rsidRDefault="005E6B5B" w14:paraId="468F29A8" w14:textId="77777777">
            <w:pPr>
              <w:spacing w:line="240" w:lineRule="auto"/>
              <w:jc w:val="center"/>
              <w:rPr>
                <w:rFonts w:ascii="Wingdings" w:hAnsi="Wingdings" w:eastAsia="Times New Roman" w:cs="Calibri"/>
                <w:b/>
                <w:bCs/>
                <w:color w:val="000000"/>
                <w:sz w:val="22"/>
                <w:lang w:eastAsia="en-GB"/>
              </w:rPr>
            </w:pPr>
            <w:r w:rsidRPr="00A30095">
              <w:rPr>
                <w:rFonts w:ascii="Wingdings" w:hAnsi="Wingdings" w:eastAsia="Times New Roman" w:cs="Calibri"/>
                <w:b/>
                <w:bCs/>
                <w:color w:val="000000"/>
                <w:sz w:val="22"/>
                <w:lang w:eastAsia="en-GB"/>
              </w:rPr>
              <w:t>ü</w:t>
            </w:r>
          </w:p>
        </w:tc>
        <w:tc>
          <w:tcPr>
            <w:tcW w:w="182" w:type="pct"/>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A30095" w:rsidR="005E6B5B" w:rsidP="00FF2354" w:rsidRDefault="005E6B5B" w14:paraId="7D3DEF77" w14:textId="77777777">
            <w:pPr>
              <w:spacing w:line="240" w:lineRule="auto"/>
              <w:jc w:val="center"/>
              <w:rPr>
                <w:rFonts w:ascii="Wingdings" w:hAnsi="Wingdings" w:eastAsia="Times New Roman" w:cs="Calibri"/>
                <w:b/>
                <w:bCs/>
                <w:color w:val="000000"/>
                <w:sz w:val="22"/>
                <w:lang w:eastAsia="en-GB"/>
              </w:rPr>
            </w:pPr>
            <w:r w:rsidRPr="00A30095">
              <w:rPr>
                <w:rFonts w:ascii="Wingdings" w:hAnsi="Wingdings" w:eastAsia="Times New Roman" w:cs="Calibri"/>
                <w:b/>
                <w:bCs/>
                <w:color w:val="000000"/>
                <w:sz w:val="22"/>
                <w:lang w:eastAsia="en-GB"/>
              </w:rPr>
              <w:t>ü</w:t>
            </w:r>
          </w:p>
        </w:tc>
        <w:tc>
          <w:tcPr>
            <w:tcW w:w="137" w:type="pct"/>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A30095" w:rsidR="005E6B5B" w:rsidP="00FF2354" w:rsidRDefault="005E6B5B" w14:paraId="4C18957A" w14:textId="77777777">
            <w:pPr>
              <w:spacing w:line="240" w:lineRule="auto"/>
              <w:jc w:val="center"/>
              <w:rPr>
                <w:rFonts w:ascii="Calibri" w:hAnsi="Calibri" w:eastAsia="Times New Roman" w:cs="Calibri"/>
                <w:color w:val="000000"/>
                <w:sz w:val="22"/>
                <w:lang w:eastAsia="en-GB"/>
              </w:rPr>
            </w:pPr>
            <w:r w:rsidRPr="00A30095">
              <w:rPr>
                <w:rFonts w:ascii="Calibri" w:hAnsi="Calibri" w:eastAsia="Times New Roman" w:cs="Calibri"/>
                <w:color w:val="000000"/>
                <w:sz w:val="22"/>
                <w:lang w:eastAsia="en-GB"/>
              </w:rPr>
              <w:t> </w:t>
            </w:r>
          </w:p>
        </w:tc>
        <w:tc>
          <w:tcPr>
            <w:tcW w:w="137" w:type="pct"/>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A30095" w:rsidR="005E6B5B" w:rsidP="00FF2354" w:rsidRDefault="005E6B5B" w14:paraId="662B3CDD" w14:textId="77777777">
            <w:pPr>
              <w:spacing w:line="240" w:lineRule="auto"/>
              <w:jc w:val="center"/>
              <w:rPr>
                <w:rFonts w:ascii="Calibri" w:hAnsi="Calibri" w:eastAsia="Times New Roman" w:cs="Calibri"/>
                <w:color w:val="000000"/>
                <w:sz w:val="22"/>
                <w:lang w:eastAsia="en-GB"/>
              </w:rPr>
            </w:pPr>
            <w:r w:rsidRPr="00A30095">
              <w:rPr>
                <w:rFonts w:ascii="Calibri" w:hAnsi="Calibri" w:eastAsia="Times New Roman" w:cs="Calibri"/>
                <w:color w:val="000000"/>
                <w:sz w:val="22"/>
                <w:lang w:eastAsia="en-GB"/>
              </w:rPr>
              <w:t> </w:t>
            </w:r>
          </w:p>
        </w:tc>
        <w:tc>
          <w:tcPr>
            <w:tcW w:w="182" w:type="pct"/>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A30095" w:rsidR="005E6B5B" w:rsidP="00FF2354" w:rsidRDefault="005E6B5B" w14:paraId="23CAD86F" w14:textId="77777777">
            <w:pPr>
              <w:spacing w:line="240" w:lineRule="auto"/>
              <w:jc w:val="center"/>
              <w:rPr>
                <w:rFonts w:ascii="Calibri" w:hAnsi="Calibri" w:eastAsia="Times New Roman" w:cs="Calibri"/>
                <w:color w:val="000000"/>
                <w:sz w:val="22"/>
                <w:lang w:eastAsia="en-GB"/>
              </w:rPr>
            </w:pPr>
            <w:r w:rsidRPr="00A30095">
              <w:rPr>
                <w:rFonts w:ascii="Calibri" w:hAnsi="Calibri" w:eastAsia="Times New Roman" w:cs="Calibri"/>
                <w:color w:val="000000"/>
                <w:sz w:val="22"/>
                <w:lang w:eastAsia="en-GB"/>
              </w:rPr>
              <w:t> </w:t>
            </w:r>
          </w:p>
        </w:tc>
        <w:tc>
          <w:tcPr>
            <w:tcW w:w="136" w:type="pct"/>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A30095" w:rsidR="005E6B5B" w:rsidP="00FF2354" w:rsidRDefault="005E6B5B" w14:paraId="37DDCE40" w14:textId="77777777">
            <w:pPr>
              <w:spacing w:line="240" w:lineRule="auto"/>
              <w:jc w:val="center"/>
              <w:rPr>
                <w:rFonts w:ascii="Calibri" w:hAnsi="Calibri" w:eastAsia="Times New Roman" w:cs="Calibri"/>
                <w:color w:val="000000"/>
                <w:sz w:val="22"/>
                <w:lang w:eastAsia="en-GB"/>
              </w:rPr>
            </w:pPr>
            <w:r w:rsidRPr="00242AE3">
              <w:rPr>
                <w:rFonts w:ascii="Wingdings" w:hAnsi="Wingdings" w:eastAsia="Times New Roman" w:cs="Calibri"/>
                <w:b/>
                <w:bCs/>
                <w:color w:val="000000"/>
                <w:sz w:val="22"/>
                <w:lang w:eastAsia="en-GB"/>
              </w:rPr>
              <w:t>ü</w:t>
            </w:r>
            <w:r w:rsidRPr="00A30095">
              <w:rPr>
                <w:rFonts w:ascii="Calibri" w:hAnsi="Calibri" w:eastAsia="Times New Roman" w:cs="Calibri"/>
                <w:color w:val="000000"/>
                <w:sz w:val="22"/>
                <w:lang w:eastAsia="en-GB"/>
              </w:rPr>
              <w:t> </w:t>
            </w:r>
          </w:p>
        </w:tc>
        <w:tc>
          <w:tcPr>
            <w:tcW w:w="137" w:type="pct"/>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A30095" w:rsidR="005E6B5B" w:rsidP="00FF2354" w:rsidRDefault="005E6B5B" w14:paraId="533E425E" w14:textId="77777777">
            <w:pPr>
              <w:spacing w:line="240" w:lineRule="auto"/>
              <w:jc w:val="center"/>
              <w:rPr>
                <w:rFonts w:ascii="Calibri" w:hAnsi="Calibri" w:eastAsia="Times New Roman" w:cs="Calibri"/>
                <w:color w:val="000000"/>
                <w:sz w:val="22"/>
                <w:lang w:eastAsia="en-GB"/>
              </w:rPr>
            </w:pPr>
            <w:r w:rsidRPr="00A30095">
              <w:rPr>
                <w:rFonts w:ascii="Calibri" w:hAnsi="Calibri" w:eastAsia="Times New Roman" w:cs="Calibri"/>
                <w:color w:val="000000"/>
                <w:sz w:val="22"/>
                <w:lang w:eastAsia="en-GB"/>
              </w:rPr>
              <w:t> </w:t>
            </w:r>
          </w:p>
        </w:tc>
        <w:tc>
          <w:tcPr>
            <w:tcW w:w="137" w:type="pct"/>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A30095" w:rsidR="005E6B5B" w:rsidP="00FF2354" w:rsidRDefault="005E6B5B" w14:paraId="1684F72D" w14:textId="77777777">
            <w:pPr>
              <w:spacing w:line="240" w:lineRule="auto"/>
              <w:jc w:val="center"/>
              <w:rPr>
                <w:rFonts w:ascii="Wingdings" w:hAnsi="Wingdings" w:eastAsia="Times New Roman" w:cs="Calibri"/>
                <w:b/>
                <w:bCs/>
                <w:color w:val="000000"/>
                <w:sz w:val="22"/>
                <w:lang w:eastAsia="en-GB"/>
              </w:rPr>
            </w:pPr>
            <w:r w:rsidRPr="00A30095">
              <w:rPr>
                <w:rFonts w:ascii="Wingdings" w:hAnsi="Wingdings" w:eastAsia="Times New Roman" w:cs="Calibri"/>
                <w:b/>
                <w:bCs/>
                <w:color w:val="000000"/>
                <w:sz w:val="22"/>
                <w:lang w:eastAsia="en-GB"/>
              </w:rPr>
              <w:t>ü</w:t>
            </w:r>
          </w:p>
        </w:tc>
        <w:tc>
          <w:tcPr>
            <w:tcW w:w="137" w:type="pct"/>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A30095" w:rsidR="005E6B5B" w:rsidP="00FF2354" w:rsidRDefault="005E6B5B" w14:paraId="060B49D3" w14:textId="77777777">
            <w:pPr>
              <w:spacing w:line="240" w:lineRule="auto"/>
              <w:jc w:val="center"/>
              <w:rPr>
                <w:rFonts w:ascii="Calibri" w:hAnsi="Calibri" w:eastAsia="Times New Roman" w:cs="Calibri"/>
                <w:color w:val="000000"/>
                <w:sz w:val="22"/>
                <w:lang w:eastAsia="en-GB"/>
              </w:rPr>
            </w:pPr>
            <w:r w:rsidRPr="00A30095">
              <w:rPr>
                <w:rFonts w:ascii="Calibri" w:hAnsi="Calibri" w:eastAsia="Times New Roman" w:cs="Calibri"/>
                <w:color w:val="000000"/>
                <w:sz w:val="22"/>
                <w:lang w:eastAsia="en-GB"/>
              </w:rPr>
              <w:t> </w:t>
            </w:r>
          </w:p>
        </w:tc>
        <w:tc>
          <w:tcPr>
            <w:tcW w:w="136" w:type="pct"/>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A30095" w:rsidR="005E6B5B" w:rsidP="00FF2354" w:rsidRDefault="005E6B5B" w14:paraId="7A1BDA46" w14:textId="77777777">
            <w:pPr>
              <w:spacing w:line="240" w:lineRule="auto"/>
              <w:jc w:val="center"/>
              <w:rPr>
                <w:rFonts w:ascii="Calibri" w:hAnsi="Calibri" w:eastAsia="Times New Roman" w:cs="Calibri"/>
                <w:color w:val="000000"/>
                <w:sz w:val="22"/>
                <w:lang w:eastAsia="en-GB"/>
              </w:rPr>
            </w:pPr>
            <w:r w:rsidRPr="00A30095">
              <w:rPr>
                <w:rFonts w:ascii="Calibri" w:hAnsi="Calibri" w:eastAsia="Times New Roman" w:cs="Calibri"/>
                <w:color w:val="000000"/>
                <w:sz w:val="22"/>
                <w:lang w:eastAsia="en-GB"/>
              </w:rPr>
              <w:t> </w:t>
            </w:r>
          </w:p>
        </w:tc>
        <w:tc>
          <w:tcPr>
            <w:tcW w:w="137" w:type="pct"/>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A30095" w:rsidR="005E6B5B" w:rsidP="00FF2354" w:rsidRDefault="005E6B5B" w14:paraId="1991993B" w14:textId="77777777">
            <w:pPr>
              <w:spacing w:line="240" w:lineRule="auto"/>
              <w:jc w:val="center"/>
              <w:rPr>
                <w:rFonts w:ascii="Wingdings" w:hAnsi="Wingdings" w:eastAsia="Times New Roman" w:cs="Calibri"/>
                <w:b/>
                <w:bCs/>
                <w:color w:val="000000"/>
                <w:sz w:val="22"/>
                <w:lang w:eastAsia="en-GB"/>
              </w:rPr>
            </w:pPr>
            <w:r w:rsidRPr="00A30095">
              <w:rPr>
                <w:rFonts w:ascii="Wingdings" w:hAnsi="Wingdings" w:eastAsia="Times New Roman" w:cs="Calibri"/>
                <w:b/>
                <w:bCs/>
                <w:color w:val="000000"/>
                <w:sz w:val="22"/>
                <w:lang w:eastAsia="en-GB"/>
              </w:rPr>
              <w:t>ü</w:t>
            </w:r>
          </w:p>
        </w:tc>
        <w:tc>
          <w:tcPr>
            <w:tcW w:w="137" w:type="pct"/>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A30095" w:rsidR="005E6B5B" w:rsidP="00FF2354" w:rsidRDefault="005E6B5B" w14:paraId="01B03232" w14:textId="77777777">
            <w:pPr>
              <w:spacing w:line="240" w:lineRule="auto"/>
              <w:jc w:val="center"/>
              <w:rPr>
                <w:rFonts w:ascii="Calibri" w:hAnsi="Calibri" w:eastAsia="Times New Roman" w:cs="Calibri"/>
                <w:color w:val="000000"/>
                <w:sz w:val="22"/>
                <w:lang w:eastAsia="en-GB"/>
              </w:rPr>
            </w:pPr>
            <w:r w:rsidRPr="00A30095">
              <w:rPr>
                <w:rFonts w:ascii="Calibri" w:hAnsi="Calibri" w:eastAsia="Times New Roman" w:cs="Calibri"/>
                <w:color w:val="000000"/>
                <w:sz w:val="22"/>
                <w:lang w:eastAsia="en-GB"/>
              </w:rPr>
              <w:t> </w:t>
            </w:r>
          </w:p>
        </w:tc>
        <w:tc>
          <w:tcPr>
            <w:tcW w:w="137" w:type="pct"/>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A30095" w:rsidR="005E6B5B" w:rsidP="00FF2354" w:rsidRDefault="005E6B5B" w14:paraId="5F825FC2" w14:textId="77777777">
            <w:pPr>
              <w:spacing w:line="240" w:lineRule="auto"/>
              <w:jc w:val="center"/>
              <w:rPr>
                <w:rFonts w:ascii="Calibri" w:hAnsi="Calibri" w:eastAsia="Times New Roman" w:cs="Calibri"/>
                <w:color w:val="000000"/>
                <w:sz w:val="22"/>
                <w:lang w:eastAsia="en-GB"/>
              </w:rPr>
            </w:pPr>
            <w:r w:rsidRPr="00A30095">
              <w:rPr>
                <w:rFonts w:ascii="Calibri" w:hAnsi="Calibri" w:eastAsia="Times New Roman" w:cs="Calibri"/>
                <w:color w:val="000000"/>
                <w:sz w:val="22"/>
                <w:lang w:eastAsia="en-GB"/>
              </w:rPr>
              <w:t> </w:t>
            </w:r>
          </w:p>
        </w:tc>
        <w:tc>
          <w:tcPr>
            <w:tcW w:w="133" w:type="pct"/>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A30095" w:rsidR="005E6B5B" w:rsidP="00FF2354" w:rsidRDefault="005E6B5B" w14:paraId="27A08D24" w14:textId="77777777">
            <w:pPr>
              <w:spacing w:line="240" w:lineRule="auto"/>
              <w:jc w:val="center"/>
              <w:rPr>
                <w:rFonts w:ascii="Calibri" w:hAnsi="Calibri" w:eastAsia="Times New Roman" w:cs="Calibri"/>
                <w:color w:val="000000"/>
                <w:sz w:val="22"/>
                <w:lang w:eastAsia="en-GB"/>
              </w:rPr>
            </w:pPr>
            <w:r w:rsidRPr="00A30095">
              <w:rPr>
                <w:rFonts w:ascii="Calibri" w:hAnsi="Calibri" w:eastAsia="Times New Roman" w:cs="Calibri"/>
                <w:color w:val="000000"/>
                <w:sz w:val="22"/>
                <w:lang w:eastAsia="en-GB"/>
              </w:rPr>
              <w:t> </w:t>
            </w:r>
          </w:p>
        </w:tc>
      </w:tr>
      <w:tr w:rsidRPr="00A30095" w:rsidR="00EB220A" w:rsidTr="000E3643" w14:paraId="582A3125" w14:textId="77777777">
        <w:trPr>
          <w:trHeight w:val="290"/>
        </w:trPr>
        <w:tc>
          <w:tcPr>
            <w:tcW w:w="272" w:type="pct"/>
            <w:vMerge/>
            <w:tcBorders>
              <w:top w:val="nil"/>
              <w:left w:val="single" w:color="auto" w:sz="4" w:space="0"/>
              <w:bottom w:val="single" w:color="000000" w:sz="4" w:space="0"/>
              <w:right w:val="single" w:color="auto" w:sz="4" w:space="0"/>
            </w:tcBorders>
            <w:shd w:val="clear" w:color="auto" w:fill="FFFFFF" w:themeFill="background1"/>
            <w:vAlign w:val="center"/>
            <w:hideMark/>
          </w:tcPr>
          <w:p w:rsidRPr="00A30095" w:rsidR="005E6B5B" w:rsidP="00FF2354" w:rsidRDefault="005E6B5B" w14:paraId="7C54D940" w14:textId="77777777">
            <w:pPr>
              <w:spacing w:line="240" w:lineRule="auto"/>
              <w:rPr>
                <w:rFonts w:eastAsia="Times New Roman" w:cs="Calibri" w:asciiTheme="minorHAnsi" w:hAnsiTheme="minorHAnsi"/>
                <w:color w:val="000000"/>
                <w:sz w:val="18"/>
                <w:szCs w:val="18"/>
                <w:lang w:eastAsia="en-GB"/>
              </w:rPr>
            </w:pPr>
          </w:p>
        </w:tc>
        <w:tc>
          <w:tcPr>
            <w:tcW w:w="409" w:type="pct"/>
            <w:vMerge/>
            <w:tcBorders>
              <w:top w:val="nil"/>
              <w:left w:val="single" w:color="auto" w:sz="4" w:space="0"/>
              <w:bottom w:val="single" w:color="000000" w:sz="4" w:space="0"/>
              <w:right w:val="single" w:color="auto" w:sz="4" w:space="0"/>
            </w:tcBorders>
            <w:shd w:val="clear" w:color="auto" w:fill="FFFFFF" w:themeFill="background1"/>
            <w:vAlign w:val="center"/>
            <w:hideMark/>
          </w:tcPr>
          <w:p w:rsidRPr="00A30095" w:rsidR="005E6B5B" w:rsidP="00FF2354" w:rsidRDefault="005E6B5B" w14:paraId="5E1F5D51" w14:textId="77777777">
            <w:pPr>
              <w:spacing w:line="240" w:lineRule="auto"/>
              <w:rPr>
                <w:rFonts w:eastAsia="Times New Roman" w:cs="Calibri" w:asciiTheme="minorHAnsi" w:hAnsiTheme="minorHAnsi"/>
                <w:color w:val="000000"/>
                <w:sz w:val="18"/>
                <w:szCs w:val="18"/>
                <w:lang w:eastAsia="en-GB"/>
              </w:rPr>
            </w:pPr>
          </w:p>
        </w:tc>
        <w:tc>
          <w:tcPr>
            <w:tcW w:w="421" w:type="pct"/>
            <w:vMerge/>
            <w:tcBorders>
              <w:top w:val="nil"/>
              <w:left w:val="single" w:color="auto" w:sz="4" w:space="0"/>
              <w:bottom w:val="single" w:color="000000" w:sz="4" w:space="0"/>
              <w:right w:val="single" w:color="auto" w:sz="4" w:space="0"/>
            </w:tcBorders>
            <w:shd w:val="clear" w:color="auto" w:fill="FFFFFF" w:themeFill="background1"/>
            <w:vAlign w:val="center"/>
            <w:hideMark/>
          </w:tcPr>
          <w:p w:rsidRPr="00A30095" w:rsidR="005E6B5B" w:rsidP="00FF2354" w:rsidRDefault="005E6B5B" w14:paraId="744BCA02" w14:textId="77777777">
            <w:pPr>
              <w:spacing w:line="240" w:lineRule="auto"/>
              <w:rPr>
                <w:rFonts w:eastAsia="Times New Roman" w:cs="Calibri" w:asciiTheme="minorHAnsi" w:hAnsiTheme="minorHAnsi"/>
                <w:color w:val="000000"/>
                <w:sz w:val="18"/>
                <w:szCs w:val="18"/>
                <w:lang w:eastAsia="en-GB"/>
              </w:rPr>
            </w:pPr>
          </w:p>
        </w:tc>
        <w:tc>
          <w:tcPr>
            <w:tcW w:w="451" w:type="pct"/>
            <w:vMerge/>
            <w:tcBorders>
              <w:top w:val="nil"/>
              <w:left w:val="single" w:color="auto" w:sz="4" w:space="0"/>
              <w:bottom w:val="single" w:color="000000" w:sz="4" w:space="0"/>
              <w:right w:val="single" w:color="auto" w:sz="4" w:space="0"/>
            </w:tcBorders>
            <w:shd w:val="clear" w:color="auto" w:fill="FFFFFF" w:themeFill="background1"/>
            <w:vAlign w:val="center"/>
            <w:hideMark/>
          </w:tcPr>
          <w:p w:rsidRPr="00A30095" w:rsidR="005E6B5B" w:rsidP="00FF2354" w:rsidRDefault="005E6B5B" w14:paraId="1A91A9E9" w14:textId="77777777">
            <w:pPr>
              <w:spacing w:line="240" w:lineRule="auto"/>
              <w:rPr>
                <w:rFonts w:eastAsia="Times New Roman" w:cs="Calibri" w:asciiTheme="minorHAnsi" w:hAnsiTheme="minorHAnsi"/>
                <w:color w:val="000000"/>
                <w:sz w:val="18"/>
                <w:szCs w:val="18"/>
                <w:lang w:eastAsia="en-GB"/>
              </w:rPr>
            </w:pPr>
          </w:p>
        </w:tc>
        <w:tc>
          <w:tcPr>
            <w:tcW w:w="302" w:type="pct"/>
            <w:vMerge/>
            <w:tcBorders>
              <w:top w:val="nil"/>
              <w:left w:val="single" w:color="auto" w:sz="4" w:space="0"/>
              <w:bottom w:val="single" w:color="000000" w:sz="4" w:space="0"/>
              <w:right w:val="single" w:color="auto" w:sz="4" w:space="0"/>
            </w:tcBorders>
            <w:shd w:val="clear" w:color="auto" w:fill="FFFFFF" w:themeFill="background1"/>
            <w:vAlign w:val="center"/>
            <w:hideMark/>
          </w:tcPr>
          <w:p w:rsidRPr="00A30095" w:rsidR="005E6B5B" w:rsidP="00FF2354" w:rsidRDefault="005E6B5B" w14:paraId="61301ACC" w14:textId="77777777">
            <w:pPr>
              <w:spacing w:line="240" w:lineRule="auto"/>
              <w:rPr>
                <w:rFonts w:eastAsia="Times New Roman" w:cs="Calibri" w:asciiTheme="minorHAnsi" w:hAnsiTheme="minorHAnsi"/>
                <w:color w:val="000000"/>
                <w:sz w:val="18"/>
                <w:szCs w:val="18"/>
                <w:lang w:eastAsia="en-GB"/>
              </w:rPr>
            </w:pPr>
          </w:p>
        </w:tc>
        <w:tc>
          <w:tcPr>
            <w:tcW w:w="462" w:type="pct"/>
            <w:tcBorders>
              <w:top w:val="nil"/>
              <w:left w:val="nil"/>
              <w:bottom w:val="nil"/>
              <w:right w:val="single" w:color="auto" w:sz="4" w:space="0"/>
            </w:tcBorders>
            <w:shd w:val="clear" w:color="auto" w:fill="FFFFFF" w:themeFill="background1"/>
            <w:noWrap/>
            <w:vAlign w:val="bottom"/>
            <w:hideMark/>
          </w:tcPr>
          <w:p w:rsidRPr="00A30095" w:rsidR="005E6B5B" w:rsidP="00FF2354" w:rsidRDefault="005E6B5B" w14:paraId="0D80E512" w14:textId="77777777">
            <w:pPr>
              <w:spacing w:line="240" w:lineRule="auto"/>
              <w:jc w:val="center"/>
              <w:rPr>
                <w:rFonts w:eastAsia="Times New Roman" w:cs="Calibri" w:asciiTheme="minorHAnsi" w:hAnsiTheme="minorHAnsi"/>
                <w:i/>
                <w:iCs/>
                <w:color w:val="000000"/>
                <w:sz w:val="18"/>
                <w:szCs w:val="18"/>
                <w:lang w:eastAsia="en-GB"/>
              </w:rPr>
            </w:pPr>
            <w:r w:rsidRPr="00A30095">
              <w:rPr>
                <w:rFonts w:eastAsia="Times New Roman" w:cs="Calibri" w:asciiTheme="minorHAnsi" w:hAnsiTheme="minorHAnsi"/>
                <w:i/>
                <w:iCs/>
                <w:color w:val="000000"/>
                <w:sz w:val="18"/>
                <w:szCs w:val="18"/>
                <w:lang w:eastAsia="en-GB"/>
              </w:rPr>
              <w:t> </w:t>
            </w:r>
          </w:p>
        </w:tc>
        <w:tc>
          <w:tcPr>
            <w:tcW w:w="340" w:type="pct"/>
            <w:tcBorders>
              <w:top w:val="nil"/>
              <w:left w:val="nil"/>
              <w:bottom w:val="nil"/>
              <w:right w:val="single" w:color="auto" w:sz="4" w:space="0"/>
            </w:tcBorders>
            <w:shd w:val="clear" w:color="auto" w:fill="FFFFFF" w:themeFill="background1"/>
            <w:noWrap/>
            <w:vAlign w:val="bottom"/>
            <w:hideMark/>
          </w:tcPr>
          <w:p w:rsidRPr="00A30095" w:rsidR="005E6B5B" w:rsidP="00FF2354" w:rsidRDefault="005E6B5B" w14:paraId="24E098AA" w14:textId="77777777">
            <w:pPr>
              <w:spacing w:line="240" w:lineRule="auto"/>
              <w:jc w:val="center"/>
              <w:rPr>
                <w:rFonts w:eastAsia="Times New Roman" w:cs="Calibri" w:asciiTheme="minorHAnsi" w:hAnsiTheme="minorHAnsi"/>
                <w:i/>
                <w:iCs/>
                <w:color w:val="000000"/>
                <w:sz w:val="18"/>
                <w:szCs w:val="18"/>
                <w:lang w:eastAsia="en-GB"/>
              </w:rPr>
            </w:pPr>
            <w:r w:rsidRPr="00A30095">
              <w:rPr>
                <w:rFonts w:eastAsia="Times New Roman" w:cs="Calibri" w:asciiTheme="minorHAnsi" w:hAnsiTheme="minorHAnsi"/>
                <w:i/>
                <w:iCs/>
                <w:color w:val="000000"/>
                <w:sz w:val="18"/>
                <w:szCs w:val="18"/>
                <w:lang w:eastAsia="en-GB"/>
              </w:rPr>
              <w:t> </w:t>
            </w:r>
          </w:p>
        </w:tc>
        <w:tc>
          <w:tcPr>
            <w:tcW w:w="351" w:type="pct"/>
            <w:tcBorders>
              <w:top w:val="nil"/>
              <w:left w:val="nil"/>
              <w:bottom w:val="nil"/>
              <w:right w:val="single" w:color="auto" w:sz="4" w:space="0"/>
            </w:tcBorders>
            <w:shd w:val="clear" w:color="auto" w:fill="FFFFFF" w:themeFill="background1"/>
            <w:noWrap/>
            <w:vAlign w:val="bottom"/>
            <w:hideMark/>
          </w:tcPr>
          <w:p w:rsidRPr="00A30095" w:rsidR="005E6B5B" w:rsidP="00FF2354" w:rsidRDefault="005E6B5B" w14:paraId="574D8347" w14:textId="77777777">
            <w:pPr>
              <w:spacing w:line="240" w:lineRule="auto"/>
              <w:jc w:val="center"/>
              <w:rPr>
                <w:rFonts w:eastAsia="Times New Roman" w:cs="Calibri" w:asciiTheme="minorHAnsi" w:hAnsiTheme="minorHAnsi"/>
                <w:color w:val="000000"/>
                <w:sz w:val="18"/>
                <w:szCs w:val="18"/>
                <w:lang w:eastAsia="en-GB"/>
              </w:rPr>
            </w:pPr>
            <w:r w:rsidRPr="00A30095">
              <w:rPr>
                <w:rFonts w:eastAsia="Times New Roman" w:cs="Calibri" w:asciiTheme="minorHAnsi" w:hAnsiTheme="minorHAnsi"/>
                <w:color w:val="000000"/>
                <w:sz w:val="18"/>
                <w:szCs w:val="18"/>
                <w:lang w:eastAsia="en-GB"/>
              </w:rPr>
              <w:t> </w:t>
            </w:r>
          </w:p>
        </w:tc>
        <w:tc>
          <w:tcPr>
            <w:tcW w:w="127"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53B22C9C" w14:textId="77777777">
            <w:pPr>
              <w:spacing w:line="240" w:lineRule="auto"/>
              <w:rPr>
                <w:rFonts w:ascii="Wingdings" w:hAnsi="Wingdings" w:eastAsia="Times New Roman" w:cs="Calibri"/>
                <w:b/>
                <w:bCs/>
                <w:color w:val="000000"/>
                <w:sz w:val="22"/>
                <w:lang w:eastAsia="en-GB"/>
              </w:rPr>
            </w:pPr>
          </w:p>
        </w:tc>
        <w:tc>
          <w:tcPr>
            <w:tcW w:w="182"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75663323" w14:textId="77777777">
            <w:pPr>
              <w:spacing w:line="240" w:lineRule="auto"/>
              <w:rPr>
                <w:rFonts w:ascii="Wingdings" w:hAnsi="Wingdings" w:eastAsia="Times New Roman" w:cs="Calibri"/>
                <w:b/>
                <w:bCs/>
                <w:color w:val="000000"/>
                <w:sz w:val="22"/>
                <w:lang w:eastAsia="en-GB"/>
              </w:rPr>
            </w:pPr>
          </w:p>
        </w:tc>
        <w:tc>
          <w:tcPr>
            <w:tcW w:w="137"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6CC4B714" w14:textId="77777777">
            <w:pPr>
              <w:spacing w:line="240" w:lineRule="auto"/>
              <w:rPr>
                <w:rFonts w:ascii="Calibri" w:hAnsi="Calibri" w:eastAsia="Times New Roman" w:cs="Calibri"/>
                <w:color w:val="000000"/>
                <w:sz w:val="22"/>
                <w:lang w:eastAsia="en-GB"/>
              </w:rPr>
            </w:pPr>
          </w:p>
        </w:tc>
        <w:tc>
          <w:tcPr>
            <w:tcW w:w="137"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51B073B9" w14:textId="77777777">
            <w:pPr>
              <w:spacing w:line="240" w:lineRule="auto"/>
              <w:rPr>
                <w:rFonts w:ascii="Calibri" w:hAnsi="Calibri" w:eastAsia="Times New Roman" w:cs="Calibri"/>
                <w:color w:val="000000"/>
                <w:sz w:val="22"/>
                <w:lang w:eastAsia="en-GB"/>
              </w:rPr>
            </w:pPr>
          </w:p>
        </w:tc>
        <w:tc>
          <w:tcPr>
            <w:tcW w:w="182"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79546AFA" w14:textId="77777777">
            <w:pPr>
              <w:spacing w:line="240" w:lineRule="auto"/>
              <w:rPr>
                <w:rFonts w:ascii="Calibri" w:hAnsi="Calibri" w:eastAsia="Times New Roman" w:cs="Calibri"/>
                <w:color w:val="000000"/>
                <w:sz w:val="22"/>
                <w:lang w:eastAsia="en-GB"/>
              </w:rPr>
            </w:pPr>
          </w:p>
        </w:tc>
        <w:tc>
          <w:tcPr>
            <w:tcW w:w="136"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3698F2CE" w14:textId="77777777">
            <w:pPr>
              <w:spacing w:line="240" w:lineRule="auto"/>
              <w:rPr>
                <w:rFonts w:ascii="Calibri" w:hAnsi="Calibri" w:eastAsia="Times New Roman" w:cs="Calibri"/>
                <w:color w:val="000000"/>
                <w:sz w:val="22"/>
                <w:lang w:eastAsia="en-GB"/>
              </w:rPr>
            </w:pPr>
          </w:p>
        </w:tc>
        <w:tc>
          <w:tcPr>
            <w:tcW w:w="137"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24A79796" w14:textId="77777777">
            <w:pPr>
              <w:spacing w:line="240" w:lineRule="auto"/>
              <w:rPr>
                <w:rFonts w:ascii="Calibri" w:hAnsi="Calibri" w:eastAsia="Times New Roman" w:cs="Calibri"/>
                <w:color w:val="000000"/>
                <w:sz w:val="22"/>
                <w:lang w:eastAsia="en-GB"/>
              </w:rPr>
            </w:pPr>
          </w:p>
        </w:tc>
        <w:tc>
          <w:tcPr>
            <w:tcW w:w="137"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4C6F2BA9" w14:textId="77777777">
            <w:pPr>
              <w:spacing w:line="240" w:lineRule="auto"/>
              <w:rPr>
                <w:rFonts w:ascii="Wingdings" w:hAnsi="Wingdings" w:eastAsia="Times New Roman" w:cs="Calibri"/>
                <w:b/>
                <w:bCs/>
                <w:color w:val="000000"/>
                <w:sz w:val="22"/>
                <w:lang w:eastAsia="en-GB"/>
              </w:rPr>
            </w:pPr>
          </w:p>
        </w:tc>
        <w:tc>
          <w:tcPr>
            <w:tcW w:w="137"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5FEAC7E3" w14:textId="77777777">
            <w:pPr>
              <w:spacing w:line="240" w:lineRule="auto"/>
              <w:rPr>
                <w:rFonts w:ascii="Calibri" w:hAnsi="Calibri" w:eastAsia="Times New Roman" w:cs="Calibri"/>
                <w:color w:val="000000"/>
                <w:sz w:val="22"/>
                <w:lang w:eastAsia="en-GB"/>
              </w:rPr>
            </w:pPr>
          </w:p>
        </w:tc>
        <w:tc>
          <w:tcPr>
            <w:tcW w:w="136"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4D0332F8" w14:textId="77777777">
            <w:pPr>
              <w:spacing w:line="240" w:lineRule="auto"/>
              <w:rPr>
                <w:rFonts w:ascii="Calibri" w:hAnsi="Calibri" w:eastAsia="Times New Roman" w:cs="Calibri"/>
                <w:color w:val="000000"/>
                <w:sz w:val="22"/>
                <w:lang w:eastAsia="en-GB"/>
              </w:rPr>
            </w:pPr>
          </w:p>
        </w:tc>
        <w:tc>
          <w:tcPr>
            <w:tcW w:w="137"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0EC73654" w14:textId="77777777">
            <w:pPr>
              <w:spacing w:line="240" w:lineRule="auto"/>
              <w:rPr>
                <w:rFonts w:ascii="Wingdings" w:hAnsi="Wingdings" w:eastAsia="Times New Roman" w:cs="Calibri"/>
                <w:b/>
                <w:bCs/>
                <w:color w:val="000000"/>
                <w:sz w:val="22"/>
                <w:lang w:eastAsia="en-GB"/>
              </w:rPr>
            </w:pPr>
          </w:p>
        </w:tc>
        <w:tc>
          <w:tcPr>
            <w:tcW w:w="137"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0B7BED04" w14:textId="77777777">
            <w:pPr>
              <w:spacing w:line="240" w:lineRule="auto"/>
              <w:rPr>
                <w:rFonts w:ascii="Calibri" w:hAnsi="Calibri" w:eastAsia="Times New Roman" w:cs="Calibri"/>
                <w:color w:val="000000"/>
                <w:sz w:val="22"/>
                <w:lang w:eastAsia="en-GB"/>
              </w:rPr>
            </w:pPr>
          </w:p>
        </w:tc>
        <w:tc>
          <w:tcPr>
            <w:tcW w:w="137"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2C406448" w14:textId="77777777">
            <w:pPr>
              <w:spacing w:line="240" w:lineRule="auto"/>
              <w:rPr>
                <w:rFonts w:ascii="Calibri" w:hAnsi="Calibri" w:eastAsia="Times New Roman" w:cs="Calibri"/>
                <w:color w:val="000000"/>
                <w:sz w:val="22"/>
                <w:lang w:eastAsia="en-GB"/>
              </w:rPr>
            </w:pPr>
          </w:p>
        </w:tc>
        <w:tc>
          <w:tcPr>
            <w:tcW w:w="133"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3D53EFFA" w14:textId="77777777">
            <w:pPr>
              <w:spacing w:line="240" w:lineRule="auto"/>
              <w:rPr>
                <w:rFonts w:ascii="Calibri" w:hAnsi="Calibri" w:eastAsia="Times New Roman" w:cs="Calibri"/>
                <w:color w:val="000000"/>
                <w:sz w:val="22"/>
                <w:lang w:eastAsia="en-GB"/>
              </w:rPr>
            </w:pPr>
          </w:p>
        </w:tc>
      </w:tr>
      <w:tr w:rsidRPr="00A30095" w:rsidR="00EB220A" w:rsidTr="000E3643" w14:paraId="3A2A5B13" w14:textId="77777777">
        <w:trPr>
          <w:trHeight w:val="290"/>
        </w:trPr>
        <w:tc>
          <w:tcPr>
            <w:tcW w:w="272" w:type="pct"/>
            <w:vMerge/>
            <w:tcBorders>
              <w:top w:val="nil"/>
              <w:left w:val="single" w:color="auto" w:sz="4" w:space="0"/>
              <w:bottom w:val="single" w:color="000000" w:sz="4" w:space="0"/>
              <w:right w:val="single" w:color="auto" w:sz="4" w:space="0"/>
            </w:tcBorders>
            <w:shd w:val="clear" w:color="auto" w:fill="FFFFFF" w:themeFill="background1"/>
            <w:vAlign w:val="center"/>
            <w:hideMark/>
          </w:tcPr>
          <w:p w:rsidRPr="00A30095" w:rsidR="005E6B5B" w:rsidP="00FF2354" w:rsidRDefault="005E6B5B" w14:paraId="65AC44C9" w14:textId="77777777">
            <w:pPr>
              <w:spacing w:line="240" w:lineRule="auto"/>
              <w:rPr>
                <w:rFonts w:eastAsia="Times New Roman" w:cs="Calibri" w:asciiTheme="minorHAnsi" w:hAnsiTheme="minorHAnsi"/>
                <w:color w:val="000000"/>
                <w:sz w:val="18"/>
                <w:szCs w:val="18"/>
                <w:lang w:eastAsia="en-GB"/>
              </w:rPr>
            </w:pPr>
          </w:p>
        </w:tc>
        <w:tc>
          <w:tcPr>
            <w:tcW w:w="409" w:type="pct"/>
            <w:vMerge/>
            <w:tcBorders>
              <w:top w:val="nil"/>
              <w:left w:val="single" w:color="auto" w:sz="4" w:space="0"/>
              <w:bottom w:val="single" w:color="000000" w:sz="4" w:space="0"/>
              <w:right w:val="single" w:color="auto" w:sz="4" w:space="0"/>
            </w:tcBorders>
            <w:shd w:val="clear" w:color="auto" w:fill="FFFFFF" w:themeFill="background1"/>
            <w:vAlign w:val="center"/>
            <w:hideMark/>
          </w:tcPr>
          <w:p w:rsidRPr="00A30095" w:rsidR="005E6B5B" w:rsidP="00FF2354" w:rsidRDefault="005E6B5B" w14:paraId="1CD7C5E3" w14:textId="77777777">
            <w:pPr>
              <w:spacing w:line="240" w:lineRule="auto"/>
              <w:rPr>
                <w:rFonts w:eastAsia="Times New Roman" w:cs="Calibri" w:asciiTheme="minorHAnsi" w:hAnsiTheme="minorHAnsi"/>
                <w:color w:val="000000"/>
                <w:sz w:val="18"/>
                <w:szCs w:val="18"/>
                <w:lang w:eastAsia="en-GB"/>
              </w:rPr>
            </w:pPr>
          </w:p>
        </w:tc>
        <w:tc>
          <w:tcPr>
            <w:tcW w:w="421" w:type="pct"/>
            <w:vMerge/>
            <w:tcBorders>
              <w:top w:val="nil"/>
              <w:left w:val="single" w:color="auto" w:sz="4" w:space="0"/>
              <w:bottom w:val="single" w:color="000000" w:sz="4" w:space="0"/>
              <w:right w:val="single" w:color="auto" w:sz="4" w:space="0"/>
            </w:tcBorders>
            <w:shd w:val="clear" w:color="auto" w:fill="FFFFFF" w:themeFill="background1"/>
            <w:vAlign w:val="center"/>
            <w:hideMark/>
          </w:tcPr>
          <w:p w:rsidRPr="00A30095" w:rsidR="005E6B5B" w:rsidP="00FF2354" w:rsidRDefault="005E6B5B" w14:paraId="1CCF5A67" w14:textId="77777777">
            <w:pPr>
              <w:spacing w:line="240" w:lineRule="auto"/>
              <w:rPr>
                <w:rFonts w:eastAsia="Times New Roman" w:cs="Calibri" w:asciiTheme="minorHAnsi" w:hAnsiTheme="minorHAnsi"/>
                <w:color w:val="000000"/>
                <w:sz w:val="18"/>
                <w:szCs w:val="18"/>
                <w:lang w:eastAsia="en-GB"/>
              </w:rPr>
            </w:pPr>
          </w:p>
        </w:tc>
        <w:tc>
          <w:tcPr>
            <w:tcW w:w="451" w:type="pct"/>
            <w:vMerge/>
            <w:tcBorders>
              <w:top w:val="nil"/>
              <w:left w:val="single" w:color="auto" w:sz="4" w:space="0"/>
              <w:bottom w:val="single" w:color="000000" w:sz="4" w:space="0"/>
              <w:right w:val="single" w:color="auto" w:sz="4" w:space="0"/>
            </w:tcBorders>
            <w:shd w:val="clear" w:color="auto" w:fill="FFFFFF" w:themeFill="background1"/>
            <w:vAlign w:val="center"/>
            <w:hideMark/>
          </w:tcPr>
          <w:p w:rsidRPr="00A30095" w:rsidR="005E6B5B" w:rsidP="00FF2354" w:rsidRDefault="005E6B5B" w14:paraId="59CBD917" w14:textId="77777777">
            <w:pPr>
              <w:spacing w:line="240" w:lineRule="auto"/>
              <w:rPr>
                <w:rFonts w:eastAsia="Times New Roman" w:cs="Calibri" w:asciiTheme="minorHAnsi" w:hAnsiTheme="minorHAnsi"/>
                <w:color w:val="000000"/>
                <w:sz w:val="18"/>
                <w:szCs w:val="18"/>
                <w:lang w:eastAsia="en-GB"/>
              </w:rPr>
            </w:pPr>
          </w:p>
        </w:tc>
        <w:tc>
          <w:tcPr>
            <w:tcW w:w="302" w:type="pct"/>
            <w:vMerge/>
            <w:tcBorders>
              <w:top w:val="nil"/>
              <w:left w:val="single" w:color="auto" w:sz="4" w:space="0"/>
              <w:bottom w:val="single" w:color="000000" w:sz="4" w:space="0"/>
              <w:right w:val="single" w:color="auto" w:sz="4" w:space="0"/>
            </w:tcBorders>
            <w:shd w:val="clear" w:color="auto" w:fill="FFFFFF" w:themeFill="background1"/>
            <w:vAlign w:val="center"/>
            <w:hideMark/>
          </w:tcPr>
          <w:p w:rsidRPr="00A30095" w:rsidR="005E6B5B" w:rsidP="00FF2354" w:rsidRDefault="005E6B5B" w14:paraId="7C541F9E" w14:textId="77777777">
            <w:pPr>
              <w:spacing w:line="240" w:lineRule="auto"/>
              <w:rPr>
                <w:rFonts w:eastAsia="Times New Roman" w:cs="Calibri" w:asciiTheme="minorHAnsi" w:hAnsiTheme="minorHAnsi"/>
                <w:color w:val="000000"/>
                <w:sz w:val="18"/>
                <w:szCs w:val="18"/>
                <w:lang w:eastAsia="en-GB"/>
              </w:rPr>
            </w:pPr>
          </w:p>
        </w:tc>
        <w:tc>
          <w:tcPr>
            <w:tcW w:w="462" w:type="pct"/>
            <w:tcBorders>
              <w:top w:val="nil"/>
              <w:left w:val="nil"/>
              <w:bottom w:val="single" w:color="auto" w:sz="4" w:space="0"/>
              <w:right w:val="single" w:color="auto" w:sz="4" w:space="0"/>
            </w:tcBorders>
            <w:shd w:val="clear" w:color="auto" w:fill="FFFFFF" w:themeFill="background1"/>
            <w:noWrap/>
            <w:vAlign w:val="bottom"/>
            <w:hideMark/>
          </w:tcPr>
          <w:p w:rsidRPr="00A30095" w:rsidR="005E6B5B" w:rsidP="00FF2354" w:rsidRDefault="005E6B5B" w14:paraId="424DEF8D" w14:textId="77777777">
            <w:pPr>
              <w:spacing w:line="240" w:lineRule="auto"/>
              <w:jc w:val="center"/>
              <w:rPr>
                <w:rFonts w:eastAsia="Times New Roman" w:cs="Calibri" w:asciiTheme="minorHAnsi" w:hAnsiTheme="minorHAnsi"/>
                <w:color w:val="000000"/>
                <w:sz w:val="18"/>
                <w:szCs w:val="18"/>
                <w:lang w:eastAsia="en-GB"/>
              </w:rPr>
            </w:pPr>
            <w:r w:rsidRPr="00A30095">
              <w:rPr>
                <w:rFonts w:eastAsia="Times New Roman" w:cs="Calibri" w:asciiTheme="minorHAnsi" w:hAnsiTheme="minorHAnsi"/>
                <w:color w:val="000000"/>
                <w:sz w:val="18"/>
                <w:szCs w:val="18"/>
                <w:lang w:eastAsia="en-GB"/>
              </w:rPr>
              <w:t> </w:t>
            </w:r>
          </w:p>
        </w:tc>
        <w:tc>
          <w:tcPr>
            <w:tcW w:w="340" w:type="pct"/>
            <w:tcBorders>
              <w:top w:val="nil"/>
              <w:left w:val="nil"/>
              <w:bottom w:val="single" w:color="auto" w:sz="4" w:space="0"/>
              <w:right w:val="single" w:color="auto" w:sz="4" w:space="0"/>
            </w:tcBorders>
            <w:shd w:val="clear" w:color="auto" w:fill="FFFFFF" w:themeFill="background1"/>
            <w:noWrap/>
            <w:vAlign w:val="bottom"/>
            <w:hideMark/>
          </w:tcPr>
          <w:p w:rsidRPr="00A30095" w:rsidR="005E6B5B" w:rsidP="00FF2354" w:rsidRDefault="005E6B5B" w14:paraId="42EBD781" w14:textId="77777777">
            <w:pPr>
              <w:spacing w:line="240" w:lineRule="auto"/>
              <w:jc w:val="center"/>
              <w:rPr>
                <w:rFonts w:eastAsia="Times New Roman" w:cs="Calibri" w:asciiTheme="minorHAnsi" w:hAnsiTheme="minorHAnsi"/>
                <w:color w:val="000000"/>
                <w:sz w:val="18"/>
                <w:szCs w:val="18"/>
                <w:lang w:eastAsia="en-GB"/>
              </w:rPr>
            </w:pPr>
            <w:r w:rsidRPr="00A30095">
              <w:rPr>
                <w:rFonts w:eastAsia="Times New Roman" w:cs="Calibri" w:asciiTheme="minorHAnsi" w:hAnsiTheme="minorHAnsi"/>
                <w:color w:val="000000"/>
                <w:sz w:val="18"/>
                <w:szCs w:val="18"/>
                <w:lang w:eastAsia="en-GB"/>
              </w:rPr>
              <w:t> </w:t>
            </w:r>
          </w:p>
        </w:tc>
        <w:tc>
          <w:tcPr>
            <w:tcW w:w="351" w:type="pct"/>
            <w:tcBorders>
              <w:top w:val="nil"/>
              <w:left w:val="nil"/>
              <w:bottom w:val="single" w:color="auto" w:sz="4" w:space="0"/>
              <w:right w:val="single" w:color="auto" w:sz="4" w:space="0"/>
            </w:tcBorders>
            <w:shd w:val="clear" w:color="auto" w:fill="FFFFFF" w:themeFill="background1"/>
            <w:noWrap/>
            <w:vAlign w:val="bottom"/>
            <w:hideMark/>
          </w:tcPr>
          <w:p w:rsidRPr="00A30095" w:rsidR="005E6B5B" w:rsidP="00FF2354" w:rsidRDefault="005E6B5B" w14:paraId="6CB73D30" w14:textId="77777777">
            <w:pPr>
              <w:spacing w:line="240" w:lineRule="auto"/>
              <w:jc w:val="center"/>
              <w:rPr>
                <w:rFonts w:eastAsia="Times New Roman" w:cs="Calibri" w:asciiTheme="minorHAnsi" w:hAnsiTheme="minorHAnsi"/>
                <w:color w:val="000000"/>
                <w:sz w:val="18"/>
                <w:szCs w:val="18"/>
                <w:lang w:eastAsia="en-GB"/>
              </w:rPr>
            </w:pPr>
            <w:r w:rsidRPr="00A30095">
              <w:rPr>
                <w:rFonts w:eastAsia="Times New Roman" w:cs="Calibri" w:asciiTheme="minorHAnsi" w:hAnsiTheme="minorHAnsi"/>
                <w:color w:val="000000"/>
                <w:sz w:val="18"/>
                <w:szCs w:val="18"/>
                <w:lang w:eastAsia="en-GB"/>
              </w:rPr>
              <w:t> </w:t>
            </w:r>
          </w:p>
        </w:tc>
        <w:tc>
          <w:tcPr>
            <w:tcW w:w="127"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4CB345A9" w14:textId="77777777">
            <w:pPr>
              <w:spacing w:line="240" w:lineRule="auto"/>
              <w:rPr>
                <w:rFonts w:ascii="Wingdings" w:hAnsi="Wingdings" w:eastAsia="Times New Roman" w:cs="Calibri"/>
                <w:b/>
                <w:bCs/>
                <w:color w:val="000000"/>
                <w:sz w:val="22"/>
                <w:lang w:eastAsia="en-GB"/>
              </w:rPr>
            </w:pPr>
          </w:p>
        </w:tc>
        <w:tc>
          <w:tcPr>
            <w:tcW w:w="182"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14843B8A" w14:textId="77777777">
            <w:pPr>
              <w:spacing w:line="240" w:lineRule="auto"/>
              <w:rPr>
                <w:rFonts w:ascii="Wingdings" w:hAnsi="Wingdings" w:eastAsia="Times New Roman" w:cs="Calibri"/>
                <w:b/>
                <w:bCs/>
                <w:color w:val="000000"/>
                <w:sz w:val="22"/>
                <w:lang w:eastAsia="en-GB"/>
              </w:rPr>
            </w:pPr>
          </w:p>
        </w:tc>
        <w:tc>
          <w:tcPr>
            <w:tcW w:w="137"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2FECDA20" w14:textId="77777777">
            <w:pPr>
              <w:spacing w:line="240" w:lineRule="auto"/>
              <w:rPr>
                <w:rFonts w:ascii="Calibri" w:hAnsi="Calibri" w:eastAsia="Times New Roman" w:cs="Calibri"/>
                <w:color w:val="000000"/>
                <w:sz w:val="22"/>
                <w:lang w:eastAsia="en-GB"/>
              </w:rPr>
            </w:pPr>
          </w:p>
        </w:tc>
        <w:tc>
          <w:tcPr>
            <w:tcW w:w="137"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2C78D1EC" w14:textId="77777777">
            <w:pPr>
              <w:spacing w:line="240" w:lineRule="auto"/>
              <w:rPr>
                <w:rFonts w:ascii="Calibri" w:hAnsi="Calibri" w:eastAsia="Times New Roman" w:cs="Calibri"/>
                <w:color w:val="000000"/>
                <w:sz w:val="22"/>
                <w:lang w:eastAsia="en-GB"/>
              </w:rPr>
            </w:pPr>
          </w:p>
        </w:tc>
        <w:tc>
          <w:tcPr>
            <w:tcW w:w="182"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321A0B79" w14:textId="77777777">
            <w:pPr>
              <w:spacing w:line="240" w:lineRule="auto"/>
              <w:rPr>
                <w:rFonts w:ascii="Calibri" w:hAnsi="Calibri" w:eastAsia="Times New Roman" w:cs="Calibri"/>
                <w:color w:val="000000"/>
                <w:sz w:val="22"/>
                <w:lang w:eastAsia="en-GB"/>
              </w:rPr>
            </w:pPr>
          </w:p>
        </w:tc>
        <w:tc>
          <w:tcPr>
            <w:tcW w:w="136"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2C36F866" w14:textId="77777777">
            <w:pPr>
              <w:spacing w:line="240" w:lineRule="auto"/>
              <w:rPr>
                <w:rFonts w:ascii="Calibri" w:hAnsi="Calibri" w:eastAsia="Times New Roman" w:cs="Calibri"/>
                <w:color w:val="000000"/>
                <w:sz w:val="22"/>
                <w:lang w:eastAsia="en-GB"/>
              </w:rPr>
            </w:pPr>
          </w:p>
        </w:tc>
        <w:tc>
          <w:tcPr>
            <w:tcW w:w="137"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53E439EB" w14:textId="77777777">
            <w:pPr>
              <w:spacing w:line="240" w:lineRule="auto"/>
              <w:rPr>
                <w:rFonts w:ascii="Calibri" w:hAnsi="Calibri" w:eastAsia="Times New Roman" w:cs="Calibri"/>
                <w:color w:val="000000"/>
                <w:sz w:val="22"/>
                <w:lang w:eastAsia="en-GB"/>
              </w:rPr>
            </w:pPr>
          </w:p>
        </w:tc>
        <w:tc>
          <w:tcPr>
            <w:tcW w:w="137"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758ED68B" w14:textId="77777777">
            <w:pPr>
              <w:spacing w:line="240" w:lineRule="auto"/>
              <w:rPr>
                <w:rFonts w:ascii="Wingdings" w:hAnsi="Wingdings" w:eastAsia="Times New Roman" w:cs="Calibri"/>
                <w:b/>
                <w:bCs/>
                <w:color w:val="000000"/>
                <w:sz w:val="22"/>
                <w:lang w:eastAsia="en-GB"/>
              </w:rPr>
            </w:pPr>
          </w:p>
        </w:tc>
        <w:tc>
          <w:tcPr>
            <w:tcW w:w="137"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03C97B1A" w14:textId="77777777">
            <w:pPr>
              <w:spacing w:line="240" w:lineRule="auto"/>
              <w:rPr>
                <w:rFonts w:ascii="Calibri" w:hAnsi="Calibri" w:eastAsia="Times New Roman" w:cs="Calibri"/>
                <w:color w:val="000000"/>
                <w:sz w:val="22"/>
                <w:lang w:eastAsia="en-GB"/>
              </w:rPr>
            </w:pPr>
          </w:p>
        </w:tc>
        <w:tc>
          <w:tcPr>
            <w:tcW w:w="136"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6384376F" w14:textId="77777777">
            <w:pPr>
              <w:spacing w:line="240" w:lineRule="auto"/>
              <w:rPr>
                <w:rFonts w:ascii="Calibri" w:hAnsi="Calibri" w:eastAsia="Times New Roman" w:cs="Calibri"/>
                <w:color w:val="000000"/>
                <w:sz w:val="22"/>
                <w:lang w:eastAsia="en-GB"/>
              </w:rPr>
            </w:pPr>
          </w:p>
        </w:tc>
        <w:tc>
          <w:tcPr>
            <w:tcW w:w="137"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624F96DB" w14:textId="77777777">
            <w:pPr>
              <w:spacing w:line="240" w:lineRule="auto"/>
              <w:rPr>
                <w:rFonts w:ascii="Wingdings" w:hAnsi="Wingdings" w:eastAsia="Times New Roman" w:cs="Calibri"/>
                <w:b/>
                <w:bCs/>
                <w:color w:val="000000"/>
                <w:sz w:val="22"/>
                <w:lang w:eastAsia="en-GB"/>
              </w:rPr>
            </w:pPr>
          </w:p>
        </w:tc>
        <w:tc>
          <w:tcPr>
            <w:tcW w:w="137"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225B413A" w14:textId="77777777">
            <w:pPr>
              <w:spacing w:line="240" w:lineRule="auto"/>
              <w:rPr>
                <w:rFonts w:ascii="Calibri" w:hAnsi="Calibri" w:eastAsia="Times New Roman" w:cs="Calibri"/>
                <w:color w:val="000000"/>
                <w:sz w:val="22"/>
                <w:lang w:eastAsia="en-GB"/>
              </w:rPr>
            </w:pPr>
          </w:p>
        </w:tc>
        <w:tc>
          <w:tcPr>
            <w:tcW w:w="137"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21E2169A" w14:textId="77777777">
            <w:pPr>
              <w:spacing w:line="240" w:lineRule="auto"/>
              <w:rPr>
                <w:rFonts w:ascii="Calibri" w:hAnsi="Calibri" w:eastAsia="Times New Roman" w:cs="Calibri"/>
                <w:color w:val="000000"/>
                <w:sz w:val="22"/>
                <w:lang w:eastAsia="en-GB"/>
              </w:rPr>
            </w:pPr>
          </w:p>
        </w:tc>
        <w:tc>
          <w:tcPr>
            <w:tcW w:w="133"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7989E530" w14:textId="77777777">
            <w:pPr>
              <w:spacing w:line="240" w:lineRule="auto"/>
              <w:rPr>
                <w:rFonts w:ascii="Calibri" w:hAnsi="Calibri" w:eastAsia="Times New Roman" w:cs="Calibri"/>
                <w:color w:val="000000"/>
                <w:sz w:val="22"/>
                <w:lang w:eastAsia="en-GB"/>
              </w:rPr>
            </w:pPr>
          </w:p>
        </w:tc>
      </w:tr>
      <w:tr w:rsidRPr="00A30095" w:rsidR="00EB220A" w:rsidTr="000E3643" w14:paraId="565EB579" w14:textId="77777777">
        <w:trPr>
          <w:trHeight w:val="290"/>
        </w:trPr>
        <w:tc>
          <w:tcPr>
            <w:tcW w:w="272" w:type="pct"/>
            <w:vMerge w:val="restart"/>
            <w:tcBorders>
              <w:top w:val="nil"/>
              <w:left w:val="single" w:color="auto" w:sz="4" w:space="0"/>
              <w:bottom w:val="single" w:color="000000" w:sz="4" w:space="0"/>
              <w:right w:val="single" w:color="auto" w:sz="4" w:space="0"/>
            </w:tcBorders>
            <w:shd w:val="clear" w:color="auto" w:fill="auto"/>
            <w:noWrap/>
            <w:vAlign w:val="center"/>
            <w:hideMark/>
          </w:tcPr>
          <w:p w:rsidRPr="00A30095" w:rsidR="005E6B5B" w:rsidP="00FF2354" w:rsidRDefault="005E6B5B" w14:paraId="05F4AC77" w14:textId="77777777">
            <w:pPr>
              <w:spacing w:line="240" w:lineRule="auto"/>
              <w:jc w:val="center"/>
              <w:rPr>
                <w:rFonts w:eastAsia="Times New Roman" w:cs="Calibri" w:asciiTheme="minorHAnsi" w:hAnsiTheme="minorHAnsi"/>
                <w:color w:val="000000"/>
                <w:sz w:val="18"/>
                <w:szCs w:val="18"/>
                <w:lang w:eastAsia="en-GB"/>
              </w:rPr>
            </w:pPr>
            <w:r w:rsidRPr="00A30095">
              <w:rPr>
                <w:rFonts w:eastAsia="Times New Roman" w:cs="Calibri" w:asciiTheme="minorHAnsi" w:hAnsiTheme="minorHAnsi"/>
                <w:color w:val="000000"/>
                <w:sz w:val="18"/>
                <w:szCs w:val="18"/>
                <w:lang w:eastAsia="en-GB"/>
              </w:rPr>
              <w:t>FKX21</w:t>
            </w:r>
          </w:p>
        </w:tc>
        <w:tc>
          <w:tcPr>
            <w:tcW w:w="409" w:type="pct"/>
            <w:vMerge w:val="restart"/>
            <w:tcBorders>
              <w:top w:val="nil"/>
              <w:left w:val="single" w:color="auto" w:sz="4" w:space="0"/>
              <w:bottom w:val="single" w:color="000000" w:sz="4" w:space="0"/>
              <w:right w:val="single" w:color="auto" w:sz="4" w:space="0"/>
            </w:tcBorders>
            <w:shd w:val="clear" w:color="auto" w:fill="auto"/>
            <w:vAlign w:val="center"/>
            <w:hideMark/>
          </w:tcPr>
          <w:p w:rsidRPr="00A30095" w:rsidR="005E6B5B" w:rsidP="00FF2354" w:rsidRDefault="005E6B5B" w14:paraId="16890C6D" w14:textId="77777777">
            <w:pPr>
              <w:spacing w:line="240" w:lineRule="auto"/>
              <w:jc w:val="center"/>
              <w:rPr>
                <w:rFonts w:eastAsia="Times New Roman" w:cs="Calibri" w:asciiTheme="minorHAnsi" w:hAnsiTheme="minorHAnsi"/>
                <w:color w:val="000000"/>
                <w:sz w:val="18"/>
                <w:szCs w:val="18"/>
                <w:lang w:eastAsia="en-GB"/>
              </w:rPr>
            </w:pPr>
            <w:r w:rsidRPr="00A30095">
              <w:rPr>
                <w:rFonts w:eastAsia="Times New Roman" w:cs="Calibri" w:asciiTheme="minorHAnsi" w:hAnsiTheme="minorHAnsi"/>
                <w:color w:val="000000"/>
                <w:sz w:val="18"/>
                <w:szCs w:val="18"/>
                <w:lang w:eastAsia="en-GB"/>
              </w:rPr>
              <w:t>Rockleigh Court Chemist</w:t>
            </w:r>
          </w:p>
        </w:tc>
        <w:tc>
          <w:tcPr>
            <w:tcW w:w="421" w:type="pct"/>
            <w:vMerge w:val="restart"/>
            <w:tcBorders>
              <w:top w:val="nil"/>
              <w:left w:val="single" w:color="auto" w:sz="4" w:space="0"/>
              <w:bottom w:val="single" w:color="000000" w:sz="4" w:space="0"/>
              <w:right w:val="single" w:color="auto" w:sz="4" w:space="0"/>
            </w:tcBorders>
            <w:shd w:val="clear" w:color="auto" w:fill="auto"/>
            <w:vAlign w:val="center"/>
            <w:hideMark/>
          </w:tcPr>
          <w:p w:rsidRPr="00A30095" w:rsidR="005E6B5B" w:rsidP="00FF2354" w:rsidRDefault="005E6B5B" w14:paraId="22AE781B" w14:textId="77777777">
            <w:pPr>
              <w:spacing w:line="240" w:lineRule="auto"/>
              <w:jc w:val="center"/>
              <w:rPr>
                <w:rFonts w:eastAsia="Times New Roman" w:cs="Calibri" w:asciiTheme="minorHAnsi" w:hAnsiTheme="minorHAnsi"/>
                <w:color w:val="000000"/>
                <w:sz w:val="18"/>
                <w:szCs w:val="18"/>
                <w:lang w:eastAsia="en-GB"/>
              </w:rPr>
            </w:pPr>
            <w:r w:rsidRPr="00A30095">
              <w:rPr>
                <w:rFonts w:eastAsia="Times New Roman" w:cs="Calibri" w:asciiTheme="minorHAnsi" w:hAnsiTheme="minorHAnsi"/>
                <w:color w:val="000000"/>
                <w:sz w:val="18"/>
                <w:szCs w:val="18"/>
                <w:lang w:eastAsia="en-GB"/>
              </w:rPr>
              <w:t>138 Hutton Road</w:t>
            </w:r>
          </w:p>
        </w:tc>
        <w:tc>
          <w:tcPr>
            <w:tcW w:w="451" w:type="pct"/>
            <w:vMerge w:val="restart"/>
            <w:tcBorders>
              <w:top w:val="nil"/>
              <w:left w:val="single" w:color="auto" w:sz="4" w:space="0"/>
              <w:bottom w:val="single" w:color="000000" w:sz="4" w:space="0"/>
              <w:right w:val="single" w:color="auto" w:sz="4" w:space="0"/>
            </w:tcBorders>
            <w:shd w:val="clear" w:color="auto" w:fill="auto"/>
            <w:noWrap/>
            <w:vAlign w:val="center"/>
            <w:hideMark/>
          </w:tcPr>
          <w:p w:rsidRPr="00A30095" w:rsidR="005E6B5B" w:rsidP="00FF2354" w:rsidRDefault="005E6B5B" w14:paraId="1A427ABA" w14:textId="77777777">
            <w:pPr>
              <w:spacing w:line="240" w:lineRule="auto"/>
              <w:jc w:val="center"/>
              <w:rPr>
                <w:rFonts w:eastAsia="Times New Roman" w:cs="Calibri" w:asciiTheme="minorHAnsi" w:hAnsiTheme="minorHAnsi"/>
                <w:color w:val="000000"/>
                <w:sz w:val="18"/>
                <w:szCs w:val="18"/>
                <w:lang w:eastAsia="en-GB"/>
              </w:rPr>
            </w:pPr>
            <w:r w:rsidRPr="00A30095">
              <w:rPr>
                <w:rFonts w:eastAsia="Times New Roman" w:cs="Calibri" w:asciiTheme="minorHAnsi" w:hAnsiTheme="minorHAnsi"/>
                <w:color w:val="000000"/>
                <w:sz w:val="18"/>
                <w:szCs w:val="18"/>
                <w:lang w:eastAsia="en-GB"/>
              </w:rPr>
              <w:t>Brentwood</w:t>
            </w:r>
          </w:p>
        </w:tc>
        <w:tc>
          <w:tcPr>
            <w:tcW w:w="302" w:type="pct"/>
            <w:vMerge w:val="restart"/>
            <w:tcBorders>
              <w:top w:val="nil"/>
              <w:left w:val="single" w:color="auto" w:sz="4" w:space="0"/>
              <w:bottom w:val="single" w:color="000000" w:sz="4" w:space="0"/>
              <w:right w:val="single" w:color="auto" w:sz="4" w:space="0"/>
            </w:tcBorders>
            <w:shd w:val="clear" w:color="auto" w:fill="auto"/>
            <w:noWrap/>
            <w:vAlign w:val="center"/>
            <w:hideMark/>
          </w:tcPr>
          <w:p w:rsidRPr="00A30095" w:rsidR="005E6B5B" w:rsidP="00FF2354" w:rsidRDefault="005E6B5B" w14:paraId="036B0006" w14:textId="77777777">
            <w:pPr>
              <w:spacing w:line="240" w:lineRule="auto"/>
              <w:jc w:val="center"/>
              <w:rPr>
                <w:rFonts w:eastAsia="Times New Roman" w:cs="Calibri" w:asciiTheme="minorHAnsi" w:hAnsiTheme="minorHAnsi"/>
                <w:color w:val="000000"/>
                <w:sz w:val="18"/>
                <w:szCs w:val="18"/>
                <w:lang w:eastAsia="en-GB"/>
              </w:rPr>
            </w:pPr>
            <w:r w:rsidRPr="00A30095">
              <w:rPr>
                <w:rFonts w:eastAsia="Times New Roman" w:cs="Calibri" w:asciiTheme="minorHAnsi" w:hAnsiTheme="minorHAnsi"/>
                <w:color w:val="000000"/>
                <w:sz w:val="18"/>
                <w:szCs w:val="18"/>
                <w:lang w:eastAsia="en-GB"/>
              </w:rPr>
              <w:t>CM15 8NL</w:t>
            </w:r>
          </w:p>
        </w:tc>
        <w:tc>
          <w:tcPr>
            <w:tcW w:w="462" w:type="pct"/>
            <w:tcBorders>
              <w:top w:val="nil"/>
              <w:left w:val="nil"/>
              <w:bottom w:val="nil"/>
              <w:right w:val="single" w:color="auto" w:sz="4" w:space="0"/>
            </w:tcBorders>
            <w:shd w:val="clear" w:color="000000" w:fill="FFFFFF"/>
            <w:noWrap/>
            <w:vAlign w:val="bottom"/>
            <w:hideMark/>
          </w:tcPr>
          <w:p w:rsidRPr="00A30095" w:rsidR="005E6B5B" w:rsidP="00FF2354" w:rsidRDefault="005E6B5B" w14:paraId="3AECA079" w14:textId="77777777">
            <w:pPr>
              <w:spacing w:line="240" w:lineRule="auto"/>
              <w:jc w:val="center"/>
              <w:rPr>
                <w:rFonts w:eastAsia="Times New Roman" w:cs="Calibri" w:asciiTheme="minorHAnsi" w:hAnsiTheme="minorHAnsi"/>
                <w:b/>
                <w:bCs/>
                <w:color w:val="000000"/>
                <w:sz w:val="18"/>
                <w:szCs w:val="18"/>
                <w:lang w:eastAsia="en-GB"/>
              </w:rPr>
            </w:pPr>
            <w:r w:rsidRPr="00A30095">
              <w:rPr>
                <w:rFonts w:eastAsia="Times New Roman" w:cs="Calibri" w:asciiTheme="minorHAnsi" w:hAnsiTheme="minorHAnsi"/>
                <w:b/>
                <w:bCs/>
                <w:color w:val="000000"/>
                <w:sz w:val="18"/>
                <w:szCs w:val="18"/>
                <w:lang w:eastAsia="en-GB"/>
              </w:rPr>
              <w:t>9:00 - 18:</w:t>
            </w:r>
            <w:r>
              <w:rPr>
                <w:rFonts w:eastAsia="Times New Roman" w:cs="Calibri" w:asciiTheme="minorHAnsi" w:hAnsiTheme="minorHAnsi"/>
                <w:b/>
                <w:bCs/>
                <w:color w:val="000000"/>
                <w:sz w:val="18"/>
                <w:szCs w:val="18"/>
                <w:lang w:eastAsia="en-GB"/>
              </w:rPr>
              <w:t>3</w:t>
            </w:r>
            <w:r w:rsidRPr="00A30095">
              <w:rPr>
                <w:rFonts w:eastAsia="Times New Roman" w:cs="Calibri" w:asciiTheme="minorHAnsi" w:hAnsiTheme="minorHAnsi"/>
                <w:b/>
                <w:bCs/>
                <w:color w:val="000000"/>
                <w:sz w:val="18"/>
                <w:szCs w:val="18"/>
                <w:lang w:eastAsia="en-GB"/>
              </w:rPr>
              <w:t>0</w:t>
            </w:r>
          </w:p>
        </w:tc>
        <w:tc>
          <w:tcPr>
            <w:tcW w:w="340" w:type="pct"/>
            <w:tcBorders>
              <w:top w:val="nil"/>
              <w:left w:val="nil"/>
              <w:bottom w:val="nil"/>
              <w:right w:val="single" w:color="auto" w:sz="4" w:space="0"/>
            </w:tcBorders>
            <w:shd w:val="clear" w:color="000000" w:fill="FFFFFF"/>
            <w:noWrap/>
            <w:vAlign w:val="bottom"/>
            <w:hideMark/>
          </w:tcPr>
          <w:p w:rsidRPr="00A30095" w:rsidR="005E6B5B" w:rsidP="00FF2354" w:rsidRDefault="005E6B5B" w14:paraId="22D527F0" w14:textId="77777777">
            <w:pPr>
              <w:spacing w:line="240" w:lineRule="auto"/>
              <w:jc w:val="center"/>
              <w:rPr>
                <w:rFonts w:eastAsia="Times New Roman" w:cs="Calibri" w:asciiTheme="minorHAnsi" w:hAnsiTheme="minorHAnsi"/>
                <w:b/>
                <w:bCs/>
                <w:color w:val="000000"/>
                <w:sz w:val="18"/>
                <w:szCs w:val="18"/>
                <w:lang w:eastAsia="en-GB"/>
              </w:rPr>
            </w:pPr>
            <w:r w:rsidRPr="00A30095">
              <w:rPr>
                <w:rFonts w:eastAsia="Times New Roman" w:cs="Calibri" w:asciiTheme="minorHAnsi" w:hAnsiTheme="minorHAnsi"/>
                <w:b/>
                <w:bCs/>
                <w:color w:val="000000"/>
                <w:sz w:val="18"/>
                <w:szCs w:val="18"/>
                <w:lang w:eastAsia="en-GB"/>
              </w:rPr>
              <w:t> </w:t>
            </w:r>
          </w:p>
        </w:tc>
        <w:tc>
          <w:tcPr>
            <w:tcW w:w="351" w:type="pct"/>
            <w:tcBorders>
              <w:top w:val="nil"/>
              <w:left w:val="nil"/>
              <w:bottom w:val="nil"/>
              <w:right w:val="single" w:color="auto" w:sz="4" w:space="0"/>
            </w:tcBorders>
            <w:shd w:val="clear" w:color="000000" w:fill="FFFFFF"/>
            <w:noWrap/>
            <w:vAlign w:val="bottom"/>
            <w:hideMark/>
          </w:tcPr>
          <w:p w:rsidRPr="00A30095" w:rsidR="005E6B5B" w:rsidP="00FF2354" w:rsidRDefault="005E6B5B" w14:paraId="6669DDD4" w14:textId="77777777">
            <w:pPr>
              <w:spacing w:line="240" w:lineRule="auto"/>
              <w:jc w:val="center"/>
              <w:rPr>
                <w:rFonts w:eastAsia="Times New Roman" w:cs="Calibri" w:asciiTheme="minorHAnsi" w:hAnsiTheme="minorHAnsi"/>
                <w:color w:val="000000"/>
                <w:sz w:val="18"/>
                <w:szCs w:val="18"/>
                <w:lang w:eastAsia="en-GB"/>
              </w:rPr>
            </w:pPr>
            <w:r w:rsidRPr="00A30095">
              <w:rPr>
                <w:rFonts w:eastAsia="Times New Roman" w:cs="Calibri" w:asciiTheme="minorHAnsi" w:hAnsiTheme="minorHAnsi"/>
                <w:color w:val="000000"/>
                <w:sz w:val="18"/>
                <w:szCs w:val="18"/>
                <w:lang w:eastAsia="en-GB"/>
              </w:rPr>
              <w:t> </w:t>
            </w:r>
          </w:p>
        </w:tc>
        <w:tc>
          <w:tcPr>
            <w:tcW w:w="127" w:type="pct"/>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A30095" w:rsidR="005E6B5B" w:rsidP="00FF2354" w:rsidRDefault="005E6B5B" w14:paraId="066FFE56" w14:textId="77777777">
            <w:pPr>
              <w:spacing w:line="240" w:lineRule="auto"/>
              <w:jc w:val="center"/>
              <w:rPr>
                <w:rFonts w:ascii="Calibri" w:hAnsi="Calibri" w:eastAsia="Times New Roman" w:cs="Calibri"/>
                <w:b/>
                <w:bCs/>
                <w:color w:val="000000"/>
                <w:sz w:val="22"/>
                <w:lang w:eastAsia="en-GB"/>
              </w:rPr>
            </w:pPr>
            <w:r w:rsidRPr="00A30095">
              <w:rPr>
                <w:rFonts w:ascii="Calibri" w:hAnsi="Calibri" w:eastAsia="Times New Roman" w:cs="Calibri"/>
                <w:b/>
                <w:bCs/>
                <w:color w:val="000000"/>
                <w:sz w:val="22"/>
                <w:lang w:eastAsia="en-GB"/>
              </w:rPr>
              <w:t> </w:t>
            </w:r>
          </w:p>
        </w:tc>
        <w:tc>
          <w:tcPr>
            <w:tcW w:w="182" w:type="pct"/>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A30095" w:rsidR="005E6B5B" w:rsidP="00FF2354" w:rsidRDefault="005E6B5B" w14:paraId="117CE770" w14:textId="77777777">
            <w:pPr>
              <w:spacing w:line="240" w:lineRule="auto"/>
              <w:jc w:val="center"/>
              <w:rPr>
                <w:rFonts w:ascii="Calibri" w:hAnsi="Calibri" w:eastAsia="Times New Roman" w:cs="Calibri"/>
                <w:color w:val="000000"/>
                <w:sz w:val="22"/>
                <w:lang w:eastAsia="en-GB"/>
              </w:rPr>
            </w:pPr>
            <w:r w:rsidRPr="00A30095">
              <w:rPr>
                <w:rFonts w:ascii="Calibri" w:hAnsi="Calibri" w:eastAsia="Times New Roman" w:cs="Calibri"/>
                <w:color w:val="000000"/>
                <w:sz w:val="22"/>
                <w:lang w:eastAsia="en-GB"/>
              </w:rPr>
              <w:t> </w:t>
            </w:r>
          </w:p>
        </w:tc>
        <w:tc>
          <w:tcPr>
            <w:tcW w:w="137" w:type="pct"/>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A30095" w:rsidR="005E6B5B" w:rsidP="00FF2354" w:rsidRDefault="005E6B5B" w14:paraId="7FC75E05" w14:textId="77777777">
            <w:pPr>
              <w:spacing w:line="240" w:lineRule="auto"/>
              <w:jc w:val="center"/>
              <w:rPr>
                <w:rFonts w:ascii="Calibri" w:hAnsi="Calibri" w:eastAsia="Times New Roman" w:cs="Calibri"/>
                <w:color w:val="000000"/>
                <w:sz w:val="22"/>
                <w:lang w:eastAsia="en-GB"/>
              </w:rPr>
            </w:pPr>
            <w:r w:rsidRPr="00A30095">
              <w:rPr>
                <w:rFonts w:ascii="Calibri" w:hAnsi="Calibri" w:eastAsia="Times New Roman" w:cs="Calibri"/>
                <w:color w:val="000000"/>
                <w:sz w:val="22"/>
                <w:lang w:eastAsia="en-GB"/>
              </w:rPr>
              <w:t> </w:t>
            </w:r>
          </w:p>
        </w:tc>
        <w:tc>
          <w:tcPr>
            <w:tcW w:w="137" w:type="pct"/>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A30095" w:rsidR="005E6B5B" w:rsidP="00FF2354" w:rsidRDefault="005E6B5B" w14:paraId="1E6ED7B6" w14:textId="77777777">
            <w:pPr>
              <w:spacing w:line="240" w:lineRule="auto"/>
              <w:jc w:val="center"/>
              <w:rPr>
                <w:rFonts w:ascii="Calibri" w:hAnsi="Calibri" w:eastAsia="Times New Roman" w:cs="Calibri"/>
                <w:color w:val="000000"/>
                <w:sz w:val="22"/>
                <w:lang w:eastAsia="en-GB"/>
              </w:rPr>
            </w:pPr>
            <w:r w:rsidRPr="00A30095">
              <w:rPr>
                <w:rFonts w:ascii="Calibri" w:hAnsi="Calibri" w:eastAsia="Times New Roman" w:cs="Calibri"/>
                <w:color w:val="000000"/>
                <w:sz w:val="22"/>
                <w:lang w:eastAsia="en-GB"/>
              </w:rPr>
              <w:t> </w:t>
            </w:r>
          </w:p>
        </w:tc>
        <w:tc>
          <w:tcPr>
            <w:tcW w:w="182" w:type="pct"/>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A30095" w:rsidR="005E6B5B" w:rsidP="00FF2354" w:rsidRDefault="005E6B5B" w14:paraId="1D561831" w14:textId="77777777">
            <w:pPr>
              <w:spacing w:line="240" w:lineRule="auto"/>
              <w:jc w:val="center"/>
              <w:rPr>
                <w:rFonts w:ascii="Calibri" w:hAnsi="Calibri" w:eastAsia="Times New Roman" w:cs="Calibri"/>
                <w:color w:val="000000"/>
                <w:sz w:val="22"/>
                <w:lang w:eastAsia="en-GB"/>
              </w:rPr>
            </w:pPr>
            <w:r w:rsidRPr="00A30095">
              <w:rPr>
                <w:rFonts w:ascii="Calibri" w:hAnsi="Calibri" w:eastAsia="Times New Roman" w:cs="Calibri"/>
                <w:color w:val="000000"/>
                <w:sz w:val="22"/>
                <w:lang w:eastAsia="en-GB"/>
              </w:rPr>
              <w:t> </w:t>
            </w:r>
          </w:p>
        </w:tc>
        <w:tc>
          <w:tcPr>
            <w:tcW w:w="136" w:type="pct"/>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A30095" w:rsidR="005E6B5B" w:rsidP="00FF2354" w:rsidRDefault="005E6B5B" w14:paraId="0AEAD6B0" w14:textId="77777777">
            <w:pPr>
              <w:spacing w:line="240" w:lineRule="auto"/>
              <w:jc w:val="center"/>
              <w:rPr>
                <w:rFonts w:ascii="Calibri" w:hAnsi="Calibri" w:eastAsia="Times New Roman" w:cs="Calibri"/>
                <w:color w:val="000000"/>
                <w:sz w:val="22"/>
                <w:lang w:eastAsia="en-GB"/>
              </w:rPr>
            </w:pPr>
            <w:r w:rsidRPr="00242AE3">
              <w:rPr>
                <w:rFonts w:ascii="Wingdings" w:hAnsi="Wingdings" w:eastAsia="Times New Roman" w:cs="Calibri"/>
                <w:b/>
                <w:bCs/>
                <w:color w:val="000000"/>
                <w:sz w:val="22"/>
                <w:lang w:eastAsia="en-GB"/>
              </w:rPr>
              <w:t>ü</w:t>
            </w:r>
            <w:r w:rsidRPr="00A30095">
              <w:rPr>
                <w:rFonts w:ascii="Calibri" w:hAnsi="Calibri" w:eastAsia="Times New Roman" w:cs="Calibri"/>
                <w:color w:val="000000"/>
                <w:sz w:val="22"/>
                <w:lang w:eastAsia="en-GB"/>
              </w:rPr>
              <w:t> </w:t>
            </w:r>
          </w:p>
        </w:tc>
        <w:tc>
          <w:tcPr>
            <w:tcW w:w="137" w:type="pct"/>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A30095" w:rsidR="005E6B5B" w:rsidP="00FF2354" w:rsidRDefault="005E6B5B" w14:paraId="6E3ACAF8" w14:textId="77777777">
            <w:pPr>
              <w:spacing w:line="240" w:lineRule="auto"/>
              <w:jc w:val="center"/>
              <w:rPr>
                <w:rFonts w:ascii="Calibri" w:hAnsi="Calibri" w:eastAsia="Times New Roman" w:cs="Calibri"/>
                <w:color w:val="000000"/>
                <w:sz w:val="22"/>
                <w:lang w:eastAsia="en-GB"/>
              </w:rPr>
            </w:pPr>
            <w:r w:rsidRPr="00A30095">
              <w:rPr>
                <w:rFonts w:ascii="Calibri" w:hAnsi="Calibri" w:eastAsia="Times New Roman" w:cs="Calibri"/>
                <w:color w:val="000000"/>
                <w:sz w:val="22"/>
                <w:lang w:eastAsia="en-GB"/>
              </w:rPr>
              <w:t> </w:t>
            </w:r>
          </w:p>
        </w:tc>
        <w:tc>
          <w:tcPr>
            <w:tcW w:w="137" w:type="pct"/>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A30095" w:rsidR="005E6B5B" w:rsidP="00FF2354" w:rsidRDefault="005E6B5B" w14:paraId="60896C4D" w14:textId="77777777">
            <w:pPr>
              <w:spacing w:line="240" w:lineRule="auto"/>
              <w:jc w:val="center"/>
              <w:rPr>
                <w:rFonts w:ascii="Calibri" w:hAnsi="Calibri" w:eastAsia="Times New Roman" w:cs="Calibri"/>
                <w:color w:val="000000"/>
                <w:sz w:val="22"/>
                <w:lang w:eastAsia="en-GB"/>
              </w:rPr>
            </w:pPr>
            <w:r w:rsidRPr="00A30095">
              <w:rPr>
                <w:rFonts w:ascii="Calibri" w:hAnsi="Calibri" w:eastAsia="Times New Roman" w:cs="Calibri"/>
                <w:color w:val="000000"/>
                <w:sz w:val="22"/>
                <w:lang w:eastAsia="en-GB"/>
              </w:rPr>
              <w:t> </w:t>
            </w:r>
          </w:p>
        </w:tc>
        <w:tc>
          <w:tcPr>
            <w:tcW w:w="137" w:type="pct"/>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A30095" w:rsidR="005E6B5B" w:rsidP="00FF2354" w:rsidRDefault="005E6B5B" w14:paraId="130CA882" w14:textId="77777777">
            <w:pPr>
              <w:spacing w:line="240" w:lineRule="auto"/>
              <w:jc w:val="center"/>
              <w:rPr>
                <w:rFonts w:ascii="Calibri" w:hAnsi="Calibri" w:eastAsia="Times New Roman" w:cs="Calibri"/>
                <w:color w:val="000000"/>
                <w:sz w:val="22"/>
                <w:lang w:eastAsia="en-GB"/>
              </w:rPr>
            </w:pPr>
            <w:r w:rsidRPr="00A30095">
              <w:rPr>
                <w:rFonts w:ascii="Calibri" w:hAnsi="Calibri" w:eastAsia="Times New Roman" w:cs="Calibri"/>
                <w:color w:val="000000"/>
                <w:sz w:val="22"/>
                <w:lang w:eastAsia="en-GB"/>
              </w:rPr>
              <w:t> </w:t>
            </w:r>
          </w:p>
        </w:tc>
        <w:tc>
          <w:tcPr>
            <w:tcW w:w="136" w:type="pct"/>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A30095" w:rsidR="005E6B5B" w:rsidP="00FF2354" w:rsidRDefault="005E6B5B" w14:paraId="67A9313B" w14:textId="77777777">
            <w:pPr>
              <w:spacing w:line="240" w:lineRule="auto"/>
              <w:jc w:val="center"/>
              <w:rPr>
                <w:rFonts w:ascii="Calibri" w:hAnsi="Calibri" w:eastAsia="Times New Roman" w:cs="Calibri"/>
                <w:color w:val="000000"/>
                <w:sz w:val="22"/>
                <w:lang w:eastAsia="en-GB"/>
              </w:rPr>
            </w:pPr>
            <w:r w:rsidRPr="00A30095">
              <w:rPr>
                <w:rFonts w:ascii="Calibri" w:hAnsi="Calibri" w:eastAsia="Times New Roman" w:cs="Calibri"/>
                <w:color w:val="000000"/>
                <w:sz w:val="22"/>
                <w:lang w:eastAsia="en-GB"/>
              </w:rPr>
              <w:t> </w:t>
            </w:r>
          </w:p>
        </w:tc>
        <w:tc>
          <w:tcPr>
            <w:tcW w:w="137" w:type="pct"/>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A30095" w:rsidR="005E6B5B" w:rsidP="00FF2354" w:rsidRDefault="005E6B5B" w14:paraId="60D29280" w14:textId="77777777">
            <w:pPr>
              <w:spacing w:line="240" w:lineRule="auto"/>
              <w:jc w:val="center"/>
              <w:rPr>
                <w:rFonts w:ascii="Calibri" w:hAnsi="Calibri" w:eastAsia="Times New Roman" w:cs="Calibri"/>
                <w:color w:val="000000"/>
                <w:sz w:val="22"/>
                <w:lang w:eastAsia="en-GB"/>
              </w:rPr>
            </w:pPr>
            <w:r w:rsidRPr="00A30095">
              <w:rPr>
                <w:rFonts w:ascii="Calibri" w:hAnsi="Calibri" w:eastAsia="Times New Roman" w:cs="Calibri"/>
                <w:color w:val="000000"/>
                <w:sz w:val="22"/>
                <w:lang w:eastAsia="en-GB"/>
              </w:rPr>
              <w:t> </w:t>
            </w:r>
          </w:p>
        </w:tc>
        <w:tc>
          <w:tcPr>
            <w:tcW w:w="137" w:type="pct"/>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A30095" w:rsidR="005E6B5B" w:rsidP="00FF2354" w:rsidRDefault="005E6B5B" w14:paraId="094B3230" w14:textId="77777777">
            <w:pPr>
              <w:spacing w:line="240" w:lineRule="auto"/>
              <w:jc w:val="center"/>
              <w:rPr>
                <w:rFonts w:ascii="Calibri" w:hAnsi="Calibri" w:eastAsia="Times New Roman" w:cs="Calibri"/>
                <w:color w:val="000000"/>
                <w:sz w:val="22"/>
                <w:lang w:eastAsia="en-GB"/>
              </w:rPr>
            </w:pPr>
            <w:r w:rsidRPr="00A30095">
              <w:rPr>
                <w:rFonts w:ascii="Calibri" w:hAnsi="Calibri" w:eastAsia="Times New Roman" w:cs="Calibri"/>
                <w:color w:val="000000"/>
                <w:sz w:val="22"/>
                <w:lang w:eastAsia="en-GB"/>
              </w:rPr>
              <w:t> </w:t>
            </w:r>
          </w:p>
        </w:tc>
        <w:tc>
          <w:tcPr>
            <w:tcW w:w="137" w:type="pct"/>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A30095" w:rsidR="005E6B5B" w:rsidP="00FF2354" w:rsidRDefault="005E6B5B" w14:paraId="24D10E51" w14:textId="77777777">
            <w:pPr>
              <w:spacing w:line="240" w:lineRule="auto"/>
              <w:jc w:val="center"/>
              <w:rPr>
                <w:rFonts w:ascii="Calibri" w:hAnsi="Calibri" w:eastAsia="Times New Roman" w:cs="Calibri"/>
                <w:color w:val="000000"/>
                <w:sz w:val="22"/>
                <w:lang w:eastAsia="en-GB"/>
              </w:rPr>
            </w:pPr>
            <w:r w:rsidRPr="00A30095">
              <w:rPr>
                <w:rFonts w:ascii="Calibri" w:hAnsi="Calibri" w:eastAsia="Times New Roman" w:cs="Calibri"/>
                <w:color w:val="000000"/>
                <w:sz w:val="22"/>
                <w:lang w:eastAsia="en-GB"/>
              </w:rPr>
              <w:t> </w:t>
            </w:r>
          </w:p>
        </w:tc>
        <w:tc>
          <w:tcPr>
            <w:tcW w:w="133" w:type="pct"/>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A30095" w:rsidR="005E6B5B" w:rsidP="00FF2354" w:rsidRDefault="005E6B5B" w14:paraId="031EF9B8" w14:textId="77777777">
            <w:pPr>
              <w:spacing w:line="240" w:lineRule="auto"/>
              <w:jc w:val="center"/>
              <w:rPr>
                <w:rFonts w:ascii="Calibri" w:hAnsi="Calibri" w:eastAsia="Times New Roman" w:cs="Calibri"/>
                <w:color w:val="000000"/>
                <w:sz w:val="22"/>
                <w:lang w:eastAsia="en-GB"/>
              </w:rPr>
            </w:pPr>
            <w:r w:rsidRPr="00A30095">
              <w:rPr>
                <w:rFonts w:ascii="Calibri" w:hAnsi="Calibri" w:eastAsia="Times New Roman" w:cs="Calibri"/>
                <w:color w:val="000000"/>
                <w:sz w:val="22"/>
                <w:lang w:eastAsia="en-GB"/>
              </w:rPr>
              <w:t> </w:t>
            </w:r>
          </w:p>
        </w:tc>
      </w:tr>
      <w:tr w:rsidRPr="00A30095" w:rsidR="00EB220A" w:rsidTr="000E3643" w14:paraId="5B7AB28E" w14:textId="77777777">
        <w:trPr>
          <w:trHeight w:val="290"/>
        </w:trPr>
        <w:tc>
          <w:tcPr>
            <w:tcW w:w="272"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0A64D48E" w14:textId="77777777">
            <w:pPr>
              <w:spacing w:line="240" w:lineRule="auto"/>
              <w:rPr>
                <w:rFonts w:eastAsia="Times New Roman" w:cs="Calibri" w:asciiTheme="minorHAnsi" w:hAnsiTheme="minorHAnsi"/>
                <w:color w:val="000000"/>
                <w:sz w:val="18"/>
                <w:szCs w:val="18"/>
                <w:lang w:eastAsia="en-GB"/>
              </w:rPr>
            </w:pPr>
          </w:p>
        </w:tc>
        <w:tc>
          <w:tcPr>
            <w:tcW w:w="409"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593AFDC9" w14:textId="77777777">
            <w:pPr>
              <w:spacing w:line="240" w:lineRule="auto"/>
              <w:rPr>
                <w:rFonts w:eastAsia="Times New Roman" w:cs="Calibri" w:asciiTheme="minorHAnsi" w:hAnsiTheme="minorHAnsi"/>
                <w:color w:val="000000"/>
                <w:sz w:val="18"/>
                <w:szCs w:val="18"/>
                <w:lang w:eastAsia="en-GB"/>
              </w:rPr>
            </w:pPr>
          </w:p>
        </w:tc>
        <w:tc>
          <w:tcPr>
            <w:tcW w:w="421"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4726FCAF" w14:textId="77777777">
            <w:pPr>
              <w:spacing w:line="240" w:lineRule="auto"/>
              <w:rPr>
                <w:rFonts w:eastAsia="Times New Roman" w:cs="Calibri" w:asciiTheme="minorHAnsi" w:hAnsiTheme="minorHAnsi"/>
                <w:color w:val="000000"/>
                <w:sz w:val="18"/>
                <w:szCs w:val="18"/>
                <w:lang w:eastAsia="en-GB"/>
              </w:rPr>
            </w:pPr>
          </w:p>
        </w:tc>
        <w:tc>
          <w:tcPr>
            <w:tcW w:w="451"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3DB8984C" w14:textId="77777777">
            <w:pPr>
              <w:spacing w:line="240" w:lineRule="auto"/>
              <w:rPr>
                <w:rFonts w:eastAsia="Times New Roman" w:cs="Calibri" w:asciiTheme="minorHAnsi" w:hAnsiTheme="minorHAnsi"/>
                <w:color w:val="000000"/>
                <w:sz w:val="18"/>
                <w:szCs w:val="18"/>
                <w:lang w:eastAsia="en-GB"/>
              </w:rPr>
            </w:pPr>
          </w:p>
        </w:tc>
        <w:tc>
          <w:tcPr>
            <w:tcW w:w="302"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6DB76377" w14:textId="77777777">
            <w:pPr>
              <w:spacing w:line="240" w:lineRule="auto"/>
              <w:rPr>
                <w:rFonts w:eastAsia="Times New Roman" w:cs="Calibri" w:asciiTheme="minorHAnsi" w:hAnsiTheme="minorHAnsi"/>
                <w:color w:val="000000"/>
                <w:sz w:val="18"/>
                <w:szCs w:val="18"/>
                <w:lang w:eastAsia="en-GB"/>
              </w:rPr>
            </w:pPr>
          </w:p>
        </w:tc>
        <w:tc>
          <w:tcPr>
            <w:tcW w:w="462" w:type="pct"/>
            <w:tcBorders>
              <w:top w:val="nil"/>
              <w:left w:val="nil"/>
              <w:bottom w:val="nil"/>
              <w:right w:val="single" w:color="auto" w:sz="4" w:space="0"/>
            </w:tcBorders>
            <w:shd w:val="clear" w:color="000000" w:fill="FFFFFF"/>
            <w:noWrap/>
            <w:vAlign w:val="bottom"/>
            <w:hideMark/>
          </w:tcPr>
          <w:p w:rsidRPr="00A30095" w:rsidR="005E6B5B" w:rsidP="00FF2354" w:rsidRDefault="005E6B5B" w14:paraId="2F6FAD7D" w14:textId="77777777">
            <w:pPr>
              <w:spacing w:line="240" w:lineRule="auto"/>
              <w:jc w:val="center"/>
              <w:rPr>
                <w:rFonts w:eastAsia="Times New Roman" w:cs="Calibri" w:asciiTheme="minorHAnsi" w:hAnsiTheme="minorHAnsi"/>
                <w:i/>
                <w:iCs/>
                <w:color w:val="000000"/>
                <w:sz w:val="18"/>
                <w:szCs w:val="18"/>
                <w:lang w:eastAsia="en-GB"/>
              </w:rPr>
            </w:pPr>
            <w:r w:rsidRPr="00A30095">
              <w:rPr>
                <w:rFonts w:eastAsia="Times New Roman" w:cs="Calibri" w:asciiTheme="minorHAnsi" w:hAnsiTheme="minorHAnsi"/>
                <w:i/>
                <w:iCs/>
                <w:color w:val="000000"/>
                <w:sz w:val="18"/>
                <w:szCs w:val="18"/>
                <w:lang w:eastAsia="en-GB"/>
              </w:rPr>
              <w:t>18:00 - 18:30</w:t>
            </w:r>
          </w:p>
        </w:tc>
        <w:tc>
          <w:tcPr>
            <w:tcW w:w="340" w:type="pct"/>
            <w:tcBorders>
              <w:top w:val="nil"/>
              <w:left w:val="nil"/>
              <w:bottom w:val="nil"/>
              <w:right w:val="single" w:color="auto" w:sz="4" w:space="0"/>
            </w:tcBorders>
            <w:shd w:val="clear" w:color="000000" w:fill="FFFFFF"/>
            <w:noWrap/>
            <w:vAlign w:val="bottom"/>
            <w:hideMark/>
          </w:tcPr>
          <w:p w:rsidRPr="00A30095" w:rsidR="005E6B5B" w:rsidP="00FF2354" w:rsidRDefault="005E6B5B" w14:paraId="6A5F658E" w14:textId="77777777">
            <w:pPr>
              <w:spacing w:line="240" w:lineRule="auto"/>
              <w:jc w:val="center"/>
              <w:rPr>
                <w:rFonts w:eastAsia="Times New Roman" w:cs="Calibri" w:asciiTheme="minorHAnsi" w:hAnsiTheme="minorHAnsi"/>
                <w:i/>
                <w:iCs/>
                <w:color w:val="000000"/>
                <w:sz w:val="18"/>
                <w:szCs w:val="18"/>
                <w:lang w:eastAsia="en-GB"/>
              </w:rPr>
            </w:pPr>
            <w:r w:rsidRPr="00A30095">
              <w:rPr>
                <w:rFonts w:eastAsia="Times New Roman" w:cs="Calibri" w:asciiTheme="minorHAnsi" w:hAnsiTheme="minorHAnsi"/>
                <w:i/>
                <w:iCs/>
                <w:color w:val="000000"/>
                <w:sz w:val="18"/>
                <w:szCs w:val="18"/>
                <w:lang w:eastAsia="en-GB"/>
              </w:rPr>
              <w:t>9:00 - 12:00</w:t>
            </w:r>
          </w:p>
        </w:tc>
        <w:tc>
          <w:tcPr>
            <w:tcW w:w="351" w:type="pct"/>
            <w:tcBorders>
              <w:top w:val="nil"/>
              <w:left w:val="nil"/>
              <w:bottom w:val="nil"/>
              <w:right w:val="single" w:color="auto" w:sz="4" w:space="0"/>
            </w:tcBorders>
            <w:shd w:val="clear" w:color="000000" w:fill="FFFFFF"/>
            <w:noWrap/>
            <w:vAlign w:val="bottom"/>
            <w:hideMark/>
          </w:tcPr>
          <w:p w:rsidRPr="00A30095" w:rsidR="005E6B5B" w:rsidP="00FF2354" w:rsidRDefault="005E6B5B" w14:paraId="68C7EDEC" w14:textId="77777777">
            <w:pPr>
              <w:spacing w:line="240" w:lineRule="auto"/>
              <w:jc w:val="center"/>
              <w:rPr>
                <w:rFonts w:eastAsia="Times New Roman" w:cs="Calibri" w:asciiTheme="minorHAnsi" w:hAnsiTheme="minorHAnsi"/>
                <w:color w:val="000000"/>
                <w:sz w:val="18"/>
                <w:szCs w:val="18"/>
                <w:lang w:eastAsia="en-GB"/>
              </w:rPr>
            </w:pPr>
            <w:r w:rsidRPr="00A30095">
              <w:rPr>
                <w:rFonts w:eastAsia="Times New Roman" w:cs="Calibri" w:asciiTheme="minorHAnsi" w:hAnsiTheme="minorHAnsi"/>
                <w:color w:val="000000"/>
                <w:sz w:val="18"/>
                <w:szCs w:val="18"/>
                <w:lang w:eastAsia="en-GB"/>
              </w:rPr>
              <w:t>Closed</w:t>
            </w:r>
          </w:p>
        </w:tc>
        <w:tc>
          <w:tcPr>
            <w:tcW w:w="127"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58FF61CE" w14:textId="77777777">
            <w:pPr>
              <w:spacing w:line="240" w:lineRule="auto"/>
              <w:rPr>
                <w:rFonts w:ascii="Calibri" w:hAnsi="Calibri" w:eastAsia="Times New Roman" w:cs="Calibri"/>
                <w:b/>
                <w:bCs/>
                <w:color w:val="000000"/>
                <w:sz w:val="22"/>
                <w:lang w:eastAsia="en-GB"/>
              </w:rPr>
            </w:pPr>
          </w:p>
        </w:tc>
        <w:tc>
          <w:tcPr>
            <w:tcW w:w="182"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58580B54" w14:textId="77777777">
            <w:pPr>
              <w:spacing w:line="240" w:lineRule="auto"/>
              <w:rPr>
                <w:rFonts w:ascii="Calibri" w:hAnsi="Calibri" w:eastAsia="Times New Roman" w:cs="Calibri"/>
                <w:color w:val="000000"/>
                <w:sz w:val="22"/>
                <w:lang w:eastAsia="en-GB"/>
              </w:rPr>
            </w:pPr>
          </w:p>
        </w:tc>
        <w:tc>
          <w:tcPr>
            <w:tcW w:w="137"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44B77A25" w14:textId="77777777">
            <w:pPr>
              <w:spacing w:line="240" w:lineRule="auto"/>
              <w:rPr>
                <w:rFonts w:ascii="Calibri" w:hAnsi="Calibri" w:eastAsia="Times New Roman" w:cs="Calibri"/>
                <w:color w:val="000000"/>
                <w:sz w:val="22"/>
                <w:lang w:eastAsia="en-GB"/>
              </w:rPr>
            </w:pPr>
          </w:p>
        </w:tc>
        <w:tc>
          <w:tcPr>
            <w:tcW w:w="137"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4DD5B51B" w14:textId="77777777">
            <w:pPr>
              <w:spacing w:line="240" w:lineRule="auto"/>
              <w:rPr>
                <w:rFonts w:ascii="Calibri" w:hAnsi="Calibri" w:eastAsia="Times New Roman" w:cs="Calibri"/>
                <w:color w:val="000000"/>
                <w:sz w:val="22"/>
                <w:lang w:eastAsia="en-GB"/>
              </w:rPr>
            </w:pPr>
          </w:p>
        </w:tc>
        <w:tc>
          <w:tcPr>
            <w:tcW w:w="182"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1A91BA95" w14:textId="77777777">
            <w:pPr>
              <w:spacing w:line="240" w:lineRule="auto"/>
              <w:rPr>
                <w:rFonts w:ascii="Calibri" w:hAnsi="Calibri" w:eastAsia="Times New Roman" w:cs="Calibri"/>
                <w:color w:val="000000"/>
                <w:sz w:val="22"/>
                <w:lang w:eastAsia="en-GB"/>
              </w:rPr>
            </w:pPr>
          </w:p>
        </w:tc>
        <w:tc>
          <w:tcPr>
            <w:tcW w:w="136"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63AF9D93" w14:textId="77777777">
            <w:pPr>
              <w:spacing w:line="240" w:lineRule="auto"/>
              <w:rPr>
                <w:rFonts w:ascii="Calibri" w:hAnsi="Calibri" w:eastAsia="Times New Roman" w:cs="Calibri"/>
                <w:color w:val="000000"/>
                <w:sz w:val="22"/>
                <w:lang w:eastAsia="en-GB"/>
              </w:rPr>
            </w:pPr>
          </w:p>
        </w:tc>
        <w:tc>
          <w:tcPr>
            <w:tcW w:w="137"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633CFA20" w14:textId="77777777">
            <w:pPr>
              <w:spacing w:line="240" w:lineRule="auto"/>
              <w:rPr>
                <w:rFonts w:ascii="Calibri" w:hAnsi="Calibri" w:eastAsia="Times New Roman" w:cs="Calibri"/>
                <w:color w:val="000000"/>
                <w:sz w:val="22"/>
                <w:lang w:eastAsia="en-GB"/>
              </w:rPr>
            </w:pPr>
          </w:p>
        </w:tc>
        <w:tc>
          <w:tcPr>
            <w:tcW w:w="137"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355482C7" w14:textId="77777777">
            <w:pPr>
              <w:spacing w:line="240" w:lineRule="auto"/>
              <w:rPr>
                <w:rFonts w:ascii="Calibri" w:hAnsi="Calibri" w:eastAsia="Times New Roman" w:cs="Calibri"/>
                <w:color w:val="000000"/>
                <w:sz w:val="22"/>
                <w:lang w:eastAsia="en-GB"/>
              </w:rPr>
            </w:pPr>
          </w:p>
        </w:tc>
        <w:tc>
          <w:tcPr>
            <w:tcW w:w="137"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0629EE61" w14:textId="77777777">
            <w:pPr>
              <w:spacing w:line="240" w:lineRule="auto"/>
              <w:rPr>
                <w:rFonts w:ascii="Calibri" w:hAnsi="Calibri" w:eastAsia="Times New Roman" w:cs="Calibri"/>
                <w:color w:val="000000"/>
                <w:sz w:val="22"/>
                <w:lang w:eastAsia="en-GB"/>
              </w:rPr>
            </w:pPr>
          </w:p>
        </w:tc>
        <w:tc>
          <w:tcPr>
            <w:tcW w:w="136"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11AAA9CD" w14:textId="77777777">
            <w:pPr>
              <w:spacing w:line="240" w:lineRule="auto"/>
              <w:rPr>
                <w:rFonts w:ascii="Calibri" w:hAnsi="Calibri" w:eastAsia="Times New Roman" w:cs="Calibri"/>
                <w:color w:val="000000"/>
                <w:sz w:val="22"/>
                <w:lang w:eastAsia="en-GB"/>
              </w:rPr>
            </w:pPr>
          </w:p>
        </w:tc>
        <w:tc>
          <w:tcPr>
            <w:tcW w:w="137"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5B40D78A" w14:textId="77777777">
            <w:pPr>
              <w:spacing w:line="240" w:lineRule="auto"/>
              <w:rPr>
                <w:rFonts w:ascii="Calibri" w:hAnsi="Calibri" w:eastAsia="Times New Roman" w:cs="Calibri"/>
                <w:color w:val="000000"/>
                <w:sz w:val="22"/>
                <w:lang w:eastAsia="en-GB"/>
              </w:rPr>
            </w:pPr>
          </w:p>
        </w:tc>
        <w:tc>
          <w:tcPr>
            <w:tcW w:w="137"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6199C091" w14:textId="77777777">
            <w:pPr>
              <w:spacing w:line="240" w:lineRule="auto"/>
              <w:rPr>
                <w:rFonts w:ascii="Calibri" w:hAnsi="Calibri" w:eastAsia="Times New Roman" w:cs="Calibri"/>
                <w:color w:val="000000"/>
                <w:sz w:val="22"/>
                <w:lang w:eastAsia="en-GB"/>
              </w:rPr>
            </w:pPr>
          </w:p>
        </w:tc>
        <w:tc>
          <w:tcPr>
            <w:tcW w:w="137"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627D690B" w14:textId="77777777">
            <w:pPr>
              <w:spacing w:line="240" w:lineRule="auto"/>
              <w:rPr>
                <w:rFonts w:ascii="Calibri" w:hAnsi="Calibri" w:eastAsia="Times New Roman" w:cs="Calibri"/>
                <w:color w:val="000000"/>
                <w:sz w:val="22"/>
                <w:lang w:eastAsia="en-GB"/>
              </w:rPr>
            </w:pPr>
          </w:p>
        </w:tc>
        <w:tc>
          <w:tcPr>
            <w:tcW w:w="133"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0033BA32" w14:textId="77777777">
            <w:pPr>
              <w:spacing w:line="240" w:lineRule="auto"/>
              <w:rPr>
                <w:rFonts w:ascii="Calibri" w:hAnsi="Calibri" w:eastAsia="Times New Roman" w:cs="Calibri"/>
                <w:color w:val="000000"/>
                <w:sz w:val="22"/>
                <w:lang w:eastAsia="en-GB"/>
              </w:rPr>
            </w:pPr>
          </w:p>
        </w:tc>
      </w:tr>
      <w:tr w:rsidRPr="00A30095" w:rsidR="00EB220A" w:rsidTr="000E3643" w14:paraId="6B2A6310" w14:textId="77777777">
        <w:trPr>
          <w:trHeight w:val="290"/>
        </w:trPr>
        <w:tc>
          <w:tcPr>
            <w:tcW w:w="272"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0D20D9BE" w14:textId="77777777">
            <w:pPr>
              <w:spacing w:line="240" w:lineRule="auto"/>
              <w:rPr>
                <w:rFonts w:eastAsia="Times New Roman" w:cs="Calibri" w:asciiTheme="minorHAnsi" w:hAnsiTheme="minorHAnsi"/>
                <w:color w:val="000000"/>
                <w:sz w:val="18"/>
                <w:szCs w:val="18"/>
                <w:lang w:eastAsia="en-GB"/>
              </w:rPr>
            </w:pPr>
          </w:p>
        </w:tc>
        <w:tc>
          <w:tcPr>
            <w:tcW w:w="409"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404DFBF4" w14:textId="77777777">
            <w:pPr>
              <w:spacing w:line="240" w:lineRule="auto"/>
              <w:rPr>
                <w:rFonts w:eastAsia="Times New Roman" w:cs="Calibri" w:asciiTheme="minorHAnsi" w:hAnsiTheme="minorHAnsi"/>
                <w:color w:val="000000"/>
                <w:sz w:val="18"/>
                <w:szCs w:val="18"/>
                <w:lang w:eastAsia="en-GB"/>
              </w:rPr>
            </w:pPr>
          </w:p>
        </w:tc>
        <w:tc>
          <w:tcPr>
            <w:tcW w:w="421"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0AC7A6BF" w14:textId="77777777">
            <w:pPr>
              <w:spacing w:line="240" w:lineRule="auto"/>
              <w:rPr>
                <w:rFonts w:eastAsia="Times New Roman" w:cs="Calibri" w:asciiTheme="minorHAnsi" w:hAnsiTheme="minorHAnsi"/>
                <w:color w:val="000000"/>
                <w:sz w:val="18"/>
                <w:szCs w:val="18"/>
                <w:lang w:eastAsia="en-GB"/>
              </w:rPr>
            </w:pPr>
          </w:p>
        </w:tc>
        <w:tc>
          <w:tcPr>
            <w:tcW w:w="451"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28549E77" w14:textId="77777777">
            <w:pPr>
              <w:spacing w:line="240" w:lineRule="auto"/>
              <w:rPr>
                <w:rFonts w:eastAsia="Times New Roman" w:cs="Calibri" w:asciiTheme="minorHAnsi" w:hAnsiTheme="minorHAnsi"/>
                <w:color w:val="000000"/>
                <w:sz w:val="18"/>
                <w:szCs w:val="18"/>
                <w:lang w:eastAsia="en-GB"/>
              </w:rPr>
            </w:pPr>
          </w:p>
        </w:tc>
        <w:tc>
          <w:tcPr>
            <w:tcW w:w="302"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51501418" w14:textId="77777777">
            <w:pPr>
              <w:spacing w:line="240" w:lineRule="auto"/>
              <w:rPr>
                <w:rFonts w:eastAsia="Times New Roman" w:cs="Calibri" w:asciiTheme="minorHAnsi" w:hAnsiTheme="minorHAnsi"/>
                <w:color w:val="000000"/>
                <w:sz w:val="18"/>
                <w:szCs w:val="18"/>
                <w:lang w:eastAsia="en-GB"/>
              </w:rPr>
            </w:pPr>
          </w:p>
        </w:tc>
        <w:tc>
          <w:tcPr>
            <w:tcW w:w="462" w:type="pct"/>
            <w:tcBorders>
              <w:top w:val="nil"/>
              <w:left w:val="nil"/>
              <w:bottom w:val="single" w:color="auto" w:sz="4" w:space="0"/>
              <w:right w:val="single" w:color="auto" w:sz="4" w:space="0"/>
            </w:tcBorders>
            <w:shd w:val="clear" w:color="000000" w:fill="FFFFFF"/>
            <w:noWrap/>
            <w:vAlign w:val="bottom"/>
            <w:hideMark/>
          </w:tcPr>
          <w:p w:rsidRPr="00A30095" w:rsidR="005E6B5B" w:rsidP="00FF2354" w:rsidRDefault="005E6B5B" w14:paraId="081FC6E5" w14:textId="77777777">
            <w:pPr>
              <w:spacing w:line="240" w:lineRule="auto"/>
              <w:jc w:val="center"/>
              <w:rPr>
                <w:rFonts w:eastAsia="Times New Roman" w:cs="Calibri" w:asciiTheme="minorHAnsi" w:hAnsiTheme="minorHAnsi"/>
                <w:color w:val="000000"/>
                <w:sz w:val="18"/>
                <w:szCs w:val="18"/>
                <w:lang w:eastAsia="en-GB"/>
              </w:rPr>
            </w:pPr>
            <w:r w:rsidRPr="00A30095">
              <w:rPr>
                <w:rFonts w:eastAsia="Times New Roman" w:cs="Calibri" w:asciiTheme="minorHAnsi" w:hAnsiTheme="minorHAnsi"/>
                <w:color w:val="000000"/>
                <w:sz w:val="18"/>
                <w:szCs w:val="18"/>
                <w:lang w:eastAsia="en-GB"/>
              </w:rPr>
              <w:t>Closed 13:00 - 14:00</w:t>
            </w:r>
          </w:p>
        </w:tc>
        <w:tc>
          <w:tcPr>
            <w:tcW w:w="340" w:type="pct"/>
            <w:tcBorders>
              <w:top w:val="nil"/>
              <w:left w:val="nil"/>
              <w:bottom w:val="single" w:color="auto" w:sz="4" w:space="0"/>
              <w:right w:val="single" w:color="auto" w:sz="4" w:space="0"/>
            </w:tcBorders>
            <w:shd w:val="clear" w:color="000000" w:fill="FFFFFF"/>
            <w:noWrap/>
            <w:vAlign w:val="bottom"/>
            <w:hideMark/>
          </w:tcPr>
          <w:p w:rsidRPr="00A30095" w:rsidR="005E6B5B" w:rsidP="00FF2354" w:rsidRDefault="005E6B5B" w14:paraId="461E016E" w14:textId="77777777">
            <w:pPr>
              <w:spacing w:line="240" w:lineRule="auto"/>
              <w:jc w:val="center"/>
              <w:rPr>
                <w:rFonts w:eastAsia="Times New Roman" w:cs="Calibri" w:asciiTheme="minorHAnsi" w:hAnsiTheme="minorHAnsi"/>
                <w:color w:val="000000"/>
                <w:sz w:val="18"/>
                <w:szCs w:val="18"/>
                <w:lang w:eastAsia="en-GB"/>
              </w:rPr>
            </w:pPr>
            <w:r w:rsidRPr="00A30095">
              <w:rPr>
                <w:rFonts w:eastAsia="Times New Roman" w:cs="Calibri" w:asciiTheme="minorHAnsi" w:hAnsiTheme="minorHAnsi"/>
                <w:color w:val="000000"/>
                <w:sz w:val="18"/>
                <w:szCs w:val="18"/>
                <w:lang w:eastAsia="en-GB"/>
              </w:rPr>
              <w:t> </w:t>
            </w:r>
          </w:p>
        </w:tc>
        <w:tc>
          <w:tcPr>
            <w:tcW w:w="351" w:type="pct"/>
            <w:tcBorders>
              <w:top w:val="nil"/>
              <w:left w:val="nil"/>
              <w:bottom w:val="single" w:color="auto" w:sz="4" w:space="0"/>
              <w:right w:val="single" w:color="auto" w:sz="4" w:space="0"/>
            </w:tcBorders>
            <w:shd w:val="clear" w:color="000000" w:fill="FFFFFF"/>
            <w:noWrap/>
            <w:vAlign w:val="bottom"/>
            <w:hideMark/>
          </w:tcPr>
          <w:p w:rsidRPr="00A30095" w:rsidR="005E6B5B" w:rsidP="00FF2354" w:rsidRDefault="005E6B5B" w14:paraId="0829A252" w14:textId="77777777">
            <w:pPr>
              <w:spacing w:line="240" w:lineRule="auto"/>
              <w:jc w:val="center"/>
              <w:rPr>
                <w:rFonts w:eastAsia="Times New Roman" w:cs="Calibri" w:asciiTheme="minorHAnsi" w:hAnsiTheme="minorHAnsi"/>
                <w:color w:val="000000"/>
                <w:sz w:val="18"/>
                <w:szCs w:val="18"/>
                <w:lang w:eastAsia="en-GB"/>
              </w:rPr>
            </w:pPr>
            <w:r w:rsidRPr="00A30095">
              <w:rPr>
                <w:rFonts w:eastAsia="Times New Roman" w:cs="Calibri" w:asciiTheme="minorHAnsi" w:hAnsiTheme="minorHAnsi"/>
                <w:color w:val="000000"/>
                <w:sz w:val="18"/>
                <w:szCs w:val="18"/>
                <w:lang w:eastAsia="en-GB"/>
              </w:rPr>
              <w:t> </w:t>
            </w:r>
          </w:p>
        </w:tc>
        <w:tc>
          <w:tcPr>
            <w:tcW w:w="127"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4044D099" w14:textId="77777777">
            <w:pPr>
              <w:spacing w:line="240" w:lineRule="auto"/>
              <w:rPr>
                <w:rFonts w:ascii="Calibri" w:hAnsi="Calibri" w:eastAsia="Times New Roman" w:cs="Calibri"/>
                <w:b/>
                <w:bCs/>
                <w:color w:val="000000"/>
                <w:sz w:val="22"/>
                <w:lang w:eastAsia="en-GB"/>
              </w:rPr>
            </w:pPr>
          </w:p>
        </w:tc>
        <w:tc>
          <w:tcPr>
            <w:tcW w:w="182"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2B0348E3" w14:textId="77777777">
            <w:pPr>
              <w:spacing w:line="240" w:lineRule="auto"/>
              <w:rPr>
                <w:rFonts w:ascii="Calibri" w:hAnsi="Calibri" w:eastAsia="Times New Roman" w:cs="Calibri"/>
                <w:color w:val="000000"/>
                <w:sz w:val="22"/>
                <w:lang w:eastAsia="en-GB"/>
              </w:rPr>
            </w:pPr>
          </w:p>
        </w:tc>
        <w:tc>
          <w:tcPr>
            <w:tcW w:w="137"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380FF4FF" w14:textId="77777777">
            <w:pPr>
              <w:spacing w:line="240" w:lineRule="auto"/>
              <w:rPr>
                <w:rFonts w:ascii="Calibri" w:hAnsi="Calibri" w:eastAsia="Times New Roman" w:cs="Calibri"/>
                <w:color w:val="000000"/>
                <w:sz w:val="22"/>
                <w:lang w:eastAsia="en-GB"/>
              </w:rPr>
            </w:pPr>
          </w:p>
        </w:tc>
        <w:tc>
          <w:tcPr>
            <w:tcW w:w="137"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5736ADE2" w14:textId="77777777">
            <w:pPr>
              <w:spacing w:line="240" w:lineRule="auto"/>
              <w:rPr>
                <w:rFonts w:ascii="Calibri" w:hAnsi="Calibri" w:eastAsia="Times New Roman" w:cs="Calibri"/>
                <w:color w:val="000000"/>
                <w:sz w:val="22"/>
                <w:lang w:eastAsia="en-GB"/>
              </w:rPr>
            </w:pPr>
          </w:p>
        </w:tc>
        <w:tc>
          <w:tcPr>
            <w:tcW w:w="182"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67B9895F" w14:textId="77777777">
            <w:pPr>
              <w:spacing w:line="240" w:lineRule="auto"/>
              <w:rPr>
                <w:rFonts w:ascii="Calibri" w:hAnsi="Calibri" w:eastAsia="Times New Roman" w:cs="Calibri"/>
                <w:color w:val="000000"/>
                <w:sz w:val="22"/>
                <w:lang w:eastAsia="en-GB"/>
              </w:rPr>
            </w:pPr>
          </w:p>
        </w:tc>
        <w:tc>
          <w:tcPr>
            <w:tcW w:w="136"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53D7EC49" w14:textId="77777777">
            <w:pPr>
              <w:spacing w:line="240" w:lineRule="auto"/>
              <w:rPr>
                <w:rFonts w:ascii="Calibri" w:hAnsi="Calibri" w:eastAsia="Times New Roman" w:cs="Calibri"/>
                <w:color w:val="000000"/>
                <w:sz w:val="22"/>
                <w:lang w:eastAsia="en-GB"/>
              </w:rPr>
            </w:pPr>
          </w:p>
        </w:tc>
        <w:tc>
          <w:tcPr>
            <w:tcW w:w="137"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1D908024" w14:textId="77777777">
            <w:pPr>
              <w:spacing w:line="240" w:lineRule="auto"/>
              <w:rPr>
                <w:rFonts w:ascii="Calibri" w:hAnsi="Calibri" w:eastAsia="Times New Roman" w:cs="Calibri"/>
                <w:color w:val="000000"/>
                <w:sz w:val="22"/>
                <w:lang w:eastAsia="en-GB"/>
              </w:rPr>
            </w:pPr>
          </w:p>
        </w:tc>
        <w:tc>
          <w:tcPr>
            <w:tcW w:w="137"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4B90B3D4" w14:textId="77777777">
            <w:pPr>
              <w:spacing w:line="240" w:lineRule="auto"/>
              <w:rPr>
                <w:rFonts w:ascii="Calibri" w:hAnsi="Calibri" w:eastAsia="Times New Roman" w:cs="Calibri"/>
                <w:color w:val="000000"/>
                <w:sz w:val="22"/>
                <w:lang w:eastAsia="en-GB"/>
              </w:rPr>
            </w:pPr>
          </w:p>
        </w:tc>
        <w:tc>
          <w:tcPr>
            <w:tcW w:w="137"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094FA230" w14:textId="77777777">
            <w:pPr>
              <w:spacing w:line="240" w:lineRule="auto"/>
              <w:rPr>
                <w:rFonts w:ascii="Calibri" w:hAnsi="Calibri" w:eastAsia="Times New Roman" w:cs="Calibri"/>
                <w:color w:val="000000"/>
                <w:sz w:val="22"/>
                <w:lang w:eastAsia="en-GB"/>
              </w:rPr>
            </w:pPr>
          </w:p>
        </w:tc>
        <w:tc>
          <w:tcPr>
            <w:tcW w:w="136"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4F0DBA91" w14:textId="77777777">
            <w:pPr>
              <w:spacing w:line="240" w:lineRule="auto"/>
              <w:rPr>
                <w:rFonts w:ascii="Calibri" w:hAnsi="Calibri" w:eastAsia="Times New Roman" w:cs="Calibri"/>
                <w:color w:val="000000"/>
                <w:sz w:val="22"/>
                <w:lang w:eastAsia="en-GB"/>
              </w:rPr>
            </w:pPr>
          </w:p>
        </w:tc>
        <w:tc>
          <w:tcPr>
            <w:tcW w:w="137"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5CBB302E" w14:textId="77777777">
            <w:pPr>
              <w:spacing w:line="240" w:lineRule="auto"/>
              <w:rPr>
                <w:rFonts w:ascii="Calibri" w:hAnsi="Calibri" w:eastAsia="Times New Roman" w:cs="Calibri"/>
                <w:color w:val="000000"/>
                <w:sz w:val="22"/>
                <w:lang w:eastAsia="en-GB"/>
              </w:rPr>
            </w:pPr>
          </w:p>
        </w:tc>
        <w:tc>
          <w:tcPr>
            <w:tcW w:w="137"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143436F2" w14:textId="77777777">
            <w:pPr>
              <w:spacing w:line="240" w:lineRule="auto"/>
              <w:rPr>
                <w:rFonts w:ascii="Calibri" w:hAnsi="Calibri" w:eastAsia="Times New Roman" w:cs="Calibri"/>
                <w:color w:val="000000"/>
                <w:sz w:val="22"/>
                <w:lang w:eastAsia="en-GB"/>
              </w:rPr>
            </w:pPr>
          </w:p>
        </w:tc>
        <w:tc>
          <w:tcPr>
            <w:tcW w:w="137"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322C9A69" w14:textId="77777777">
            <w:pPr>
              <w:spacing w:line="240" w:lineRule="auto"/>
              <w:rPr>
                <w:rFonts w:ascii="Calibri" w:hAnsi="Calibri" w:eastAsia="Times New Roman" w:cs="Calibri"/>
                <w:color w:val="000000"/>
                <w:sz w:val="22"/>
                <w:lang w:eastAsia="en-GB"/>
              </w:rPr>
            </w:pPr>
          </w:p>
        </w:tc>
        <w:tc>
          <w:tcPr>
            <w:tcW w:w="133"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742C8655" w14:textId="77777777">
            <w:pPr>
              <w:spacing w:line="240" w:lineRule="auto"/>
              <w:rPr>
                <w:rFonts w:ascii="Calibri" w:hAnsi="Calibri" w:eastAsia="Times New Roman" w:cs="Calibri"/>
                <w:color w:val="000000"/>
                <w:sz w:val="22"/>
                <w:lang w:eastAsia="en-GB"/>
              </w:rPr>
            </w:pPr>
          </w:p>
        </w:tc>
      </w:tr>
      <w:tr w:rsidRPr="00A30095" w:rsidR="00EB220A" w:rsidTr="000E3643" w14:paraId="56D69A26" w14:textId="77777777">
        <w:trPr>
          <w:trHeight w:val="290"/>
        </w:trPr>
        <w:tc>
          <w:tcPr>
            <w:tcW w:w="272" w:type="pct"/>
            <w:vMerge w:val="restart"/>
            <w:tcBorders>
              <w:top w:val="nil"/>
              <w:left w:val="single" w:color="auto" w:sz="4" w:space="0"/>
              <w:bottom w:val="single" w:color="000000" w:sz="4" w:space="0"/>
              <w:right w:val="single" w:color="auto" w:sz="4" w:space="0"/>
            </w:tcBorders>
            <w:shd w:val="clear" w:color="auto" w:fill="FFFFFF" w:themeFill="background1"/>
            <w:noWrap/>
            <w:vAlign w:val="center"/>
            <w:hideMark/>
          </w:tcPr>
          <w:p w:rsidRPr="00A30095" w:rsidR="005E6B5B" w:rsidP="00FF2354" w:rsidRDefault="005E6B5B" w14:paraId="54274423" w14:textId="77777777">
            <w:pPr>
              <w:spacing w:line="240" w:lineRule="auto"/>
              <w:jc w:val="center"/>
              <w:rPr>
                <w:rFonts w:eastAsia="Times New Roman" w:cs="Calibri" w:asciiTheme="minorHAnsi" w:hAnsiTheme="minorHAnsi"/>
                <w:color w:val="000000"/>
                <w:sz w:val="18"/>
                <w:szCs w:val="18"/>
                <w:lang w:eastAsia="en-GB"/>
              </w:rPr>
            </w:pPr>
            <w:r w:rsidRPr="00A30095">
              <w:rPr>
                <w:rFonts w:eastAsia="Times New Roman" w:cs="Calibri" w:asciiTheme="minorHAnsi" w:hAnsiTheme="minorHAnsi"/>
                <w:color w:val="000000"/>
                <w:sz w:val="18"/>
                <w:szCs w:val="18"/>
                <w:lang w:eastAsia="en-GB"/>
              </w:rPr>
              <w:t>FRP97</w:t>
            </w:r>
          </w:p>
        </w:tc>
        <w:tc>
          <w:tcPr>
            <w:tcW w:w="409" w:type="pct"/>
            <w:vMerge w:val="restart"/>
            <w:tcBorders>
              <w:top w:val="nil"/>
              <w:left w:val="single" w:color="auto" w:sz="4" w:space="0"/>
              <w:bottom w:val="single" w:color="000000" w:sz="4" w:space="0"/>
              <w:right w:val="single" w:color="auto" w:sz="4" w:space="0"/>
            </w:tcBorders>
            <w:shd w:val="clear" w:color="auto" w:fill="FFFFFF" w:themeFill="background1"/>
            <w:vAlign w:val="center"/>
            <w:hideMark/>
          </w:tcPr>
          <w:p w:rsidRPr="00A30095" w:rsidR="005E6B5B" w:rsidP="00FF2354" w:rsidRDefault="005E6B5B" w14:paraId="016DDF24" w14:textId="77777777">
            <w:pPr>
              <w:spacing w:line="240" w:lineRule="auto"/>
              <w:jc w:val="center"/>
              <w:rPr>
                <w:rFonts w:eastAsia="Times New Roman" w:cs="Calibri" w:asciiTheme="minorHAnsi" w:hAnsiTheme="minorHAnsi"/>
                <w:color w:val="000000"/>
                <w:sz w:val="18"/>
                <w:szCs w:val="18"/>
                <w:lang w:eastAsia="en-GB"/>
              </w:rPr>
            </w:pPr>
            <w:r w:rsidRPr="00A30095">
              <w:rPr>
                <w:rFonts w:eastAsia="Times New Roman" w:cs="Calibri" w:asciiTheme="minorHAnsi" w:hAnsiTheme="minorHAnsi"/>
                <w:color w:val="000000"/>
                <w:sz w:val="18"/>
                <w:szCs w:val="18"/>
                <w:lang w:eastAsia="en-GB"/>
              </w:rPr>
              <w:t>Shadforth Pharmaceutical Co Ltd</w:t>
            </w:r>
          </w:p>
        </w:tc>
        <w:tc>
          <w:tcPr>
            <w:tcW w:w="421" w:type="pct"/>
            <w:vMerge w:val="restart"/>
            <w:tcBorders>
              <w:top w:val="nil"/>
              <w:left w:val="single" w:color="auto" w:sz="4" w:space="0"/>
              <w:bottom w:val="single" w:color="000000" w:sz="4" w:space="0"/>
              <w:right w:val="single" w:color="auto" w:sz="4" w:space="0"/>
            </w:tcBorders>
            <w:shd w:val="clear" w:color="auto" w:fill="FFFFFF" w:themeFill="background1"/>
            <w:vAlign w:val="center"/>
            <w:hideMark/>
          </w:tcPr>
          <w:p w:rsidRPr="00A30095" w:rsidR="005E6B5B" w:rsidP="00FF2354" w:rsidRDefault="005E6B5B" w14:paraId="6F16152F" w14:textId="77777777">
            <w:pPr>
              <w:spacing w:line="240" w:lineRule="auto"/>
              <w:jc w:val="center"/>
              <w:rPr>
                <w:rFonts w:eastAsia="Times New Roman" w:cs="Calibri" w:asciiTheme="minorHAnsi" w:hAnsiTheme="minorHAnsi"/>
                <w:color w:val="000000"/>
                <w:sz w:val="18"/>
                <w:szCs w:val="18"/>
                <w:lang w:eastAsia="en-GB"/>
              </w:rPr>
            </w:pPr>
            <w:r w:rsidRPr="00A30095">
              <w:rPr>
                <w:rFonts w:eastAsia="Times New Roman" w:cs="Calibri" w:asciiTheme="minorHAnsi" w:hAnsiTheme="minorHAnsi"/>
                <w:color w:val="000000"/>
                <w:sz w:val="18"/>
                <w:szCs w:val="18"/>
                <w:lang w:eastAsia="en-GB"/>
              </w:rPr>
              <w:t>80 High Street</w:t>
            </w:r>
          </w:p>
        </w:tc>
        <w:tc>
          <w:tcPr>
            <w:tcW w:w="451" w:type="pct"/>
            <w:vMerge w:val="restart"/>
            <w:tcBorders>
              <w:top w:val="nil"/>
              <w:left w:val="single" w:color="auto" w:sz="4" w:space="0"/>
              <w:bottom w:val="single" w:color="000000" w:sz="4" w:space="0"/>
              <w:right w:val="single" w:color="auto" w:sz="4" w:space="0"/>
            </w:tcBorders>
            <w:shd w:val="clear" w:color="auto" w:fill="FFFFFF" w:themeFill="background1"/>
            <w:noWrap/>
            <w:vAlign w:val="center"/>
            <w:hideMark/>
          </w:tcPr>
          <w:p w:rsidRPr="00A30095" w:rsidR="005E6B5B" w:rsidP="00FF2354" w:rsidRDefault="005E6B5B" w14:paraId="3D379341" w14:textId="77777777">
            <w:pPr>
              <w:spacing w:line="240" w:lineRule="auto"/>
              <w:jc w:val="center"/>
              <w:rPr>
                <w:rFonts w:eastAsia="Times New Roman" w:cs="Calibri" w:asciiTheme="minorHAnsi" w:hAnsiTheme="minorHAnsi"/>
                <w:color w:val="000000"/>
                <w:sz w:val="18"/>
                <w:szCs w:val="18"/>
                <w:lang w:eastAsia="en-GB"/>
              </w:rPr>
            </w:pPr>
            <w:r w:rsidRPr="00A30095">
              <w:rPr>
                <w:rFonts w:eastAsia="Times New Roman" w:cs="Calibri" w:asciiTheme="minorHAnsi" w:hAnsiTheme="minorHAnsi"/>
                <w:color w:val="000000"/>
                <w:sz w:val="18"/>
                <w:szCs w:val="18"/>
                <w:lang w:eastAsia="en-GB"/>
              </w:rPr>
              <w:t>Ingatestone</w:t>
            </w:r>
          </w:p>
        </w:tc>
        <w:tc>
          <w:tcPr>
            <w:tcW w:w="302" w:type="pct"/>
            <w:vMerge w:val="restart"/>
            <w:tcBorders>
              <w:top w:val="nil"/>
              <w:left w:val="single" w:color="auto" w:sz="4" w:space="0"/>
              <w:bottom w:val="single" w:color="000000" w:sz="4" w:space="0"/>
              <w:right w:val="single" w:color="auto" w:sz="4" w:space="0"/>
            </w:tcBorders>
            <w:shd w:val="clear" w:color="auto" w:fill="FFFFFF" w:themeFill="background1"/>
            <w:noWrap/>
            <w:vAlign w:val="center"/>
            <w:hideMark/>
          </w:tcPr>
          <w:p w:rsidRPr="00A30095" w:rsidR="005E6B5B" w:rsidP="00FF2354" w:rsidRDefault="005E6B5B" w14:paraId="1818E847" w14:textId="77777777">
            <w:pPr>
              <w:spacing w:line="240" w:lineRule="auto"/>
              <w:jc w:val="center"/>
              <w:rPr>
                <w:rFonts w:eastAsia="Times New Roman" w:cs="Calibri" w:asciiTheme="minorHAnsi" w:hAnsiTheme="minorHAnsi"/>
                <w:color w:val="000000"/>
                <w:sz w:val="18"/>
                <w:szCs w:val="18"/>
                <w:lang w:eastAsia="en-GB"/>
              </w:rPr>
            </w:pPr>
            <w:r w:rsidRPr="00A30095">
              <w:rPr>
                <w:rFonts w:eastAsia="Times New Roman" w:cs="Calibri" w:asciiTheme="minorHAnsi" w:hAnsiTheme="minorHAnsi"/>
                <w:color w:val="000000"/>
                <w:sz w:val="18"/>
                <w:szCs w:val="18"/>
                <w:lang w:eastAsia="en-GB"/>
              </w:rPr>
              <w:t>CM4 9DW</w:t>
            </w:r>
          </w:p>
        </w:tc>
        <w:tc>
          <w:tcPr>
            <w:tcW w:w="462" w:type="pct"/>
            <w:tcBorders>
              <w:top w:val="nil"/>
              <w:left w:val="nil"/>
              <w:bottom w:val="nil"/>
              <w:right w:val="single" w:color="auto" w:sz="4" w:space="0"/>
            </w:tcBorders>
            <w:shd w:val="clear" w:color="auto" w:fill="FFFFFF" w:themeFill="background1"/>
            <w:noWrap/>
            <w:vAlign w:val="bottom"/>
            <w:hideMark/>
          </w:tcPr>
          <w:p w:rsidRPr="00A30095" w:rsidR="005E6B5B" w:rsidP="00FF2354" w:rsidRDefault="005E6B5B" w14:paraId="0E93A019" w14:textId="77777777">
            <w:pPr>
              <w:spacing w:line="240" w:lineRule="auto"/>
              <w:jc w:val="center"/>
              <w:rPr>
                <w:rFonts w:eastAsia="Times New Roman" w:cs="Calibri" w:asciiTheme="minorHAnsi" w:hAnsiTheme="minorHAnsi"/>
                <w:b/>
                <w:bCs/>
                <w:color w:val="000000"/>
                <w:sz w:val="18"/>
                <w:szCs w:val="18"/>
                <w:lang w:eastAsia="en-GB"/>
              </w:rPr>
            </w:pPr>
            <w:r w:rsidRPr="00A30095">
              <w:rPr>
                <w:rFonts w:eastAsia="Times New Roman" w:cs="Calibri" w:asciiTheme="minorHAnsi" w:hAnsiTheme="minorHAnsi"/>
                <w:b/>
                <w:bCs/>
                <w:color w:val="000000"/>
                <w:sz w:val="18"/>
                <w:szCs w:val="18"/>
                <w:lang w:eastAsia="en-GB"/>
              </w:rPr>
              <w:t>9:00 - 1</w:t>
            </w:r>
            <w:r>
              <w:rPr>
                <w:rFonts w:eastAsia="Times New Roman" w:cs="Calibri" w:asciiTheme="minorHAnsi" w:hAnsiTheme="minorHAnsi"/>
                <w:b/>
                <w:bCs/>
                <w:color w:val="000000"/>
                <w:sz w:val="18"/>
                <w:szCs w:val="18"/>
                <w:lang w:eastAsia="en-GB"/>
              </w:rPr>
              <w:t>8</w:t>
            </w:r>
            <w:r w:rsidRPr="00A30095">
              <w:rPr>
                <w:rFonts w:eastAsia="Times New Roman" w:cs="Calibri" w:asciiTheme="minorHAnsi" w:hAnsiTheme="minorHAnsi"/>
                <w:b/>
                <w:bCs/>
                <w:color w:val="000000"/>
                <w:sz w:val="18"/>
                <w:szCs w:val="18"/>
                <w:lang w:eastAsia="en-GB"/>
              </w:rPr>
              <w:t>:</w:t>
            </w:r>
            <w:r>
              <w:rPr>
                <w:rFonts w:eastAsia="Times New Roman" w:cs="Calibri" w:asciiTheme="minorHAnsi" w:hAnsiTheme="minorHAnsi"/>
                <w:b/>
                <w:bCs/>
                <w:color w:val="000000"/>
                <w:sz w:val="18"/>
                <w:szCs w:val="18"/>
                <w:lang w:eastAsia="en-GB"/>
              </w:rPr>
              <w:t>00</w:t>
            </w:r>
          </w:p>
        </w:tc>
        <w:tc>
          <w:tcPr>
            <w:tcW w:w="340" w:type="pct"/>
            <w:tcBorders>
              <w:top w:val="nil"/>
              <w:left w:val="nil"/>
              <w:bottom w:val="nil"/>
              <w:right w:val="single" w:color="auto" w:sz="4" w:space="0"/>
            </w:tcBorders>
            <w:shd w:val="clear" w:color="auto" w:fill="FFFFFF" w:themeFill="background1"/>
            <w:noWrap/>
            <w:vAlign w:val="bottom"/>
            <w:hideMark/>
          </w:tcPr>
          <w:p w:rsidRPr="00A30095" w:rsidR="005E6B5B" w:rsidP="00FF2354" w:rsidRDefault="005E6B5B" w14:paraId="50718A51" w14:textId="77777777">
            <w:pPr>
              <w:spacing w:line="240" w:lineRule="auto"/>
              <w:jc w:val="center"/>
              <w:rPr>
                <w:rFonts w:eastAsia="Times New Roman" w:cs="Calibri" w:asciiTheme="minorHAnsi" w:hAnsiTheme="minorHAnsi"/>
                <w:b/>
                <w:bCs/>
                <w:color w:val="000000"/>
                <w:sz w:val="18"/>
                <w:szCs w:val="18"/>
                <w:lang w:eastAsia="en-GB"/>
              </w:rPr>
            </w:pPr>
            <w:r w:rsidRPr="00A30095">
              <w:rPr>
                <w:rFonts w:eastAsia="Times New Roman" w:cs="Calibri" w:asciiTheme="minorHAnsi" w:hAnsiTheme="minorHAnsi"/>
                <w:b/>
                <w:bCs/>
                <w:color w:val="000000"/>
                <w:sz w:val="18"/>
                <w:szCs w:val="18"/>
                <w:lang w:eastAsia="en-GB"/>
              </w:rPr>
              <w:t>9:00 - 1</w:t>
            </w:r>
            <w:r>
              <w:rPr>
                <w:rFonts w:eastAsia="Times New Roman" w:cs="Calibri" w:asciiTheme="minorHAnsi" w:hAnsiTheme="minorHAnsi"/>
                <w:b/>
                <w:bCs/>
                <w:color w:val="000000"/>
                <w:sz w:val="18"/>
                <w:szCs w:val="18"/>
                <w:lang w:eastAsia="en-GB"/>
              </w:rPr>
              <w:t>6</w:t>
            </w:r>
            <w:r w:rsidRPr="00A30095">
              <w:rPr>
                <w:rFonts w:eastAsia="Times New Roman" w:cs="Calibri" w:asciiTheme="minorHAnsi" w:hAnsiTheme="minorHAnsi"/>
                <w:b/>
                <w:bCs/>
                <w:color w:val="000000"/>
                <w:sz w:val="18"/>
                <w:szCs w:val="18"/>
                <w:lang w:eastAsia="en-GB"/>
              </w:rPr>
              <w:t>:</w:t>
            </w:r>
            <w:r>
              <w:rPr>
                <w:rFonts w:eastAsia="Times New Roman" w:cs="Calibri" w:asciiTheme="minorHAnsi" w:hAnsiTheme="minorHAnsi"/>
                <w:b/>
                <w:bCs/>
                <w:color w:val="000000"/>
                <w:sz w:val="18"/>
                <w:szCs w:val="18"/>
                <w:lang w:eastAsia="en-GB"/>
              </w:rPr>
              <w:t>0</w:t>
            </w:r>
            <w:r w:rsidRPr="00A30095">
              <w:rPr>
                <w:rFonts w:eastAsia="Times New Roman" w:cs="Calibri" w:asciiTheme="minorHAnsi" w:hAnsiTheme="minorHAnsi"/>
                <w:b/>
                <w:bCs/>
                <w:color w:val="000000"/>
                <w:sz w:val="18"/>
                <w:szCs w:val="18"/>
                <w:lang w:eastAsia="en-GB"/>
              </w:rPr>
              <w:t>0</w:t>
            </w:r>
          </w:p>
        </w:tc>
        <w:tc>
          <w:tcPr>
            <w:tcW w:w="351" w:type="pct"/>
            <w:tcBorders>
              <w:top w:val="nil"/>
              <w:left w:val="nil"/>
              <w:bottom w:val="nil"/>
              <w:right w:val="single" w:color="auto" w:sz="4" w:space="0"/>
            </w:tcBorders>
            <w:shd w:val="clear" w:color="auto" w:fill="FFFFFF" w:themeFill="background1"/>
            <w:noWrap/>
            <w:vAlign w:val="bottom"/>
            <w:hideMark/>
          </w:tcPr>
          <w:p w:rsidRPr="00A30095" w:rsidR="005E6B5B" w:rsidP="00FF2354" w:rsidRDefault="005E6B5B" w14:paraId="2ED417D9" w14:textId="77777777">
            <w:pPr>
              <w:spacing w:line="240" w:lineRule="auto"/>
              <w:jc w:val="center"/>
              <w:rPr>
                <w:rFonts w:eastAsia="Times New Roman" w:cs="Calibri" w:asciiTheme="minorHAnsi" w:hAnsiTheme="minorHAnsi"/>
                <w:color w:val="000000"/>
                <w:sz w:val="18"/>
                <w:szCs w:val="18"/>
                <w:lang w:eastAsia="en-GB"/>
              </w:rPr>
            </w:pPr>
            <w:r w:rsidRPr="00A30095">
              <w:rPr>
                <w:rFonts w:eastAsia="Times New Roman" w:cs="Calibri" w:asciiTheme="minorHAnsi" w:hAnsiTheme="minorHAnsi"/>
                <w:color w:val="000000"/>
                <w:sz w:val="18"/>
                <w:szCs w:val="18"/>
                <w:lang w:eastAsia="en-GB"/>
              </w:rPr>
              <w:t> </w:t>
            </w:r>
          </w:p>
        </w:tc>
        <w:tc>
          <w:tcPr>
            <w:tcW w:w="127" w:type="pct"/>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A30095" w:rsidR="005E6B5B" w:rsidP="00FF2354" w:rsidRDefault="005E6B5B" w14:paraId="19A3B22E" w14:textId="77777777">
            <w:pPr>
              <w:spacing w:line="240" w:lineRule="auto"/>
              <w:jc w:val="center"/>
              <w:rPr>
                <w:rFonts w:ascii="Wingdings" w:hAnsi="Wingdings" w:eastAsia="Times New Roman" w:cs="Calibri"/>
                <w:b/>
                <w:bCs/>
                <w:color w:val="000000"/>
                <w:sz w:val="22"/>
                <w:lang w:eastAsia="en-GB"/>
              </w:rPr>
            </w:pPr>
            <w:r w:rsidRPr="00A30095">
              <w:rPr>
                <w:rFonts w:ascii="Wingdings" w:hAnsi="Wingdings" w:eastAsia="Times New Roman" w:cs="Calibri"/>
                <w:b/>
                <w:bCs/>
                <w:color w:val="000000"/>
                <w:sz w:val="22"/>
                <w:lang w:eastAsia="en-GB"/>
              </w:rPr>
              <w:t>ü</w:t>
            </w:r>
          </w:p>
        </w:tc>
        <w:tc>
          <w:tcPr>
            <w:tcW w:w="182" w:type="pct"/>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A30095" w:rsidR="005E6B5B" w:rsidP="00FF2354" w:rsidRDefault="005E6B5B" w14:paraId="37F75A17" w14:textId="77777777">
            <w:pPr>
              <w:spacing w:line="240" w:lineRule="auto"/>
              <w:jc w:val="center"/>
              <w:rPr>
                <w:rFonts w:ascii="Wingdings" w:hAnsi="Wingdings" w:eastAsia="Times New Roman" w:cs="Calibri"/>
                <w:b/>
                <w:bCs/>
                <w:color w:val="000000"/>
                <w:sz w:val="22"/>
                <w:lang w:eastAsia="en-GB"/>
              </w:rPr>
            </w:pPr>
            <w:r w:rsidRPr="00A30095">
              <w:rPr>
                <w:rFonts w:ascii="Wingdings" w:hAnsi="Wingdings" w:eastAsia="Times New Roman" w:cs="Calibri"/>
                <w:b/>
                <w:bCs/>
                <w:color w:val="000000"/>
                <w:sz w:val="22"/>
                <w:lang w:eastAsia="en-GB"/>
              </w:rPr>
              <w:t>ü</w:t>
            </w:r>
          </w:p>
        </w:tc>
        <w:tc>
          <w:tcPr>
            <w:tcW w:w="137" w:type="pct"/>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A30095" w:rsidR="005E6B5B" w:rsidP="00FF2354" w:rsidRDefault="005E6B5B" w14:paraId="2747F3DB" w14:textId="77777777">
            <w:pPr>
              <w:spacing w:line="240" w:lineRule="auto"/>
              <w:jc w:val="center"/>
              <w:rPr>
                <w:rFonts w:ascii="Calibri" w:hAnsi="Calibri" w:eastAsia="Times New Roman" w:cs="Calibri"/>
                <w:color w:val="000000"/>
                <w:sz w:val="22"/>
                <w:lang w:eastAsia="en-GB"/>
              </w:rPr>
            </w:pPr>
            <w:r w:rsidRPr="00A30095">
              <w:rPr>
                <w:rFonts w:ascii="Calibri" w:hAnsi="Calibri" w:eastAsia="Times New Roman" w:cs="Calibri"/>
                <w:color w:val="000000"/>
                <w:sz w:val="22"/>
                <w:lang w:eastAsia="en-GB"/>
              </w:rPr>
              <w:t> </w:t>
            </w:r>
          </w:p>
        </w:tc>
        <w:tc>
          <w:tcPr>
            <w:tcW w:w="137" w:type="pct"/>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A30095" w:rsidR="005E6B5B" w:rsidP="00FF2354" w:rsidRDefault="005E6B5B" w14:paraId="0E62E7B0" w14:textId="77777777">
            <w:pPr>
              <w:spacing w:line="240" w:lineRule="auto"/>
              <w:jc w:val="center"/>
              <w:rPr>
                <w:rFonts w:ascii="Calibri" w:hAnsi="Calibri" w:eastAsia="Times New Roman" w:cs="Calibri"/>
                <w:color w:val="000000"/>
                <w:sz w:val="22"/>
                <w:lang w:eastAsia="en-GB"/>
              </w:rPr>
            </w:pPr>
            <w:r w:rsidRPr="00A30095">
              <w:rPr>
                <w:rFonts w:ascii="Calibri" w:hAnsi="Calibri" w:eastAsia="Times New Roman" w:cs="Calibri"/>
                <w:color w:val="000000"/>
                <w:sz w:val="22"/>
                <w:lang w:eastAsia="en-GB"/>
              </w:rPr>
              <w:t> </w:t>
            </w:r>
          </w:p>
        </w:tc>
        <w:tc>
          <w:tcPr>
            <w:tcW w:w="182" w:type="pct"/>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A30095" w:rsidR="005E6B5B" w:rsidP="00FF2354" w:rsidRDefault="005E6B5B" w14:paraId="035EF739" w14:textId="77777777">
            <w:pPr>
              <w:spacing w:line="240" w:lineRule="auto"/>
              <w:jc w:val="center"/>
              <w:rPr>
                <w:rFonts w:ascii="Calibri" w:hAnsi="Calibri" w:eastAsia="Times New Roman" w:cs="Calibri"/>
                <w:color w:val="000000"/>
                <w:sz w:val="22"/>
                <w:lang w:eastAsia="en-GB"/>
              </w:rPr>
            </w:pPr>
            <w:r w:rsidRPr="00A30095">
              <w:rPr>
                <w:rFonts w:ascii="Calibri" w:hAnsi="Calibri" w:eastAsia="Times New Roman" w:cs="Calibri"/>
                <w:color w:val="000000"/>
                <w:sz w:val="22"/>
                <w:lang w:eastAsia="en-GB"/>
              </w:rPr>
              <w:t> </w:t>
            </w:r>
          </w:p>
        </w:tc>
        <w:tc>
          <w:tcPr>
            <w:tcW w:w="136" w:type="pct"/>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A30095" w:rsidR="005E6B5B" w:rsidP="00FF2354" w:rsidRDefault="005E6B5B" w14:paraId="6D3F0698" w14:textId="77777777">
            <w:pPr>
              <w:spacing w:line="240" w:lineRule="auto"/>
              <w:jc w:val="center"/>
              <w:rPr>
                <w:rFonts w:ascii="Calibri" w:hAnsi="Calibri" w:eastAsia="Times New Roman" w:cs="Calibri"/>
                <w:color w:val="000000"/>
                <w:sz w:val="22"/>
                <w:lang w:eastAsia="en-GB"/>
              </w:rPr>
            </w:pPr>
            <w:r w:rsidRPr="00242AE3">
              <w:rPr>
                <w:rFonts w:ascii="Wingdings" w:hAnsi="Wingdings" w:eastAsia="Times New Roman" w:cs="Calibri"/>
                <w:b/>
                <w:bCs/>
                <w:color w:val="000000"/>
                <w:sz w:val="22"/>
                <w:lang w:eastAsia="en-GB"/>
              </w:rPr>
              <w:t>ü</w:t>
            </w:r>
            <w:r w:rsidRPr="00A30095">
              <w:rPr>
                <w:rFonts w:ascii="Calibri" w:hAnsi="Calibri" w:eastAsia="Times New Roman" w:cs="Calibri"/>
                <w:color w:val="000000"/>
                <w:sz w:val="22"/>
                <w:lang w:eastAsia="en-GB"/>
              </w:rPr>
              <w:t> </w:t>
            </w:r>
          </w:p>
        </w:tc>
        <w:tc>
          <w:tcPr>
            <w:tcW w:w="137" w:type="pct"/>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A30095" w:rsidR="005E6B5B" w:rsidP="00FF2354" w:rsidRDefault="005E6B5B" w14:paraId="25ECDA99" w14:textId="77777777">
            <w:pPr>
              <w:spacing w:line="240" w:lineRule="auto"/>
              <w:jc w:val="center"/>
              <w:rPr>
                <w:rFonts w:ascii="Calibri" w:hAnsi="Calibri" w:eastAsia="Times New Roman" w:cs="Calibri"/>
                <w:color w:val="000000"/>
                <w:sz w:val="22"/>
                <w:lang w:eastAsia="en-GB"/>
              </w:rPr>
            </w:pPr>
            <w:r w:rsidRPr="00A30095">
              <w:rPr>
                <w:rFonts w:ascii="Calibri" w:hAnsi="Calibri" w:eastAsia="Times New Roman" w:cs="Calibri"/>
                <w:color w:val="000000"/>
                <w:sz w:val="22"/>
                <w:lang w:eastAsia="en-GB"/>
              </w:rPr>
              <w:t> </w:t>
            </w:r>
          </w:p>
        </w:tc>
        <w:tc>
          <w:tcPr>
            <w:tcW w:w="137" w:type="pct"/>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A30095" w:rsidR="005E6B5B" w:rsidP="00FF2354" w:rsidRDefault="005E6B5B" w14:paraId="0A8AF049" w14:textId="77777777">
            <w:pPr>
              <w:spacing w:line="240" w:lineRule="auto"/>
              <w:jc w:val="center"/>
              <w:rPr>
                <w:rFonts w:ascii="Calibri" w:hAnsi="Calibri" w:eastAsia="Times New Roman" w:cs="Calibri"/>
                <w:color w:val="000000"/>
                <w:sz w:val="22"/>
                <w:lang w:eastAsia="en-GB"/>
              </w:rPr>
            </w:pPr>
            <w:r w:rsidRPr="00A30095">
              <w:rPr>
                <w:rFonts w:ascii="Calibri" w:hAnsi="Calibri" w:eastAsia="Times New Roman" w:cs="Calibri"/>
                <w:color w:val="000000"/>
                <w:sz w:val="22"/>
                <w:lang w:eastAsia="en-GB"/>
              </w:rPr>
              <w:t> </w:t>
            </w:r>
          </w:p>
        </w:tc>
        <w:tc>
          <w:tcPr>
            <w:tcW w:w="137" w:type="pct"/>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A30095" w:rsidR="005E6B5B" w:rsidP="00FF2354" w:rsidRDefault="005E6B5B" w14:paraId="0F30C5B0" w14:textId="77777777">
            <w:pPr>
              <w:spacing w:line="240" w:lineRule="auto"/>
              <w:jc w:val="center"/>
              <w:rPr>
                <w:rFonts w:ascii="Calibri" w:hAnsi="Calibri" w:eastAsia="Times New Roman" w:cs="Calibri"/>
                <w:color w:val="000000"/>
                <w:sz w:val="22"/>
                <w:lang w:eastAsia="en-GB"/>
              </w:rPr>
            </w:pPr>
            <w:r w:rsidRPr="00A30095">
              <w:rPr>
                <w:rFonts w:ascii="Calibri" w:hAnsi="Calibri" w:eastAsia="Times New Roman" w:cs="Calibri"/>
                <w:color w:val="000000"/>
                <w:sz w:val="22"/>
                <w:lang w:eastAsia="en-GB"/>
              </w:rPr>
              <w:t> </w:t>
            </w:r>
          </w:p>
        </w:tc>
        <w:tc>
          <w:tcPr>
            <w:tcW w:w="136" w:type="pct"/>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A30095" w:rsidR="005E6B5B" w:rsidP="00FF2354" w:rsidRDefault="005E6B5B" w14:paraId="5D1CA802" w14:textId="77777777">
            <w:pPr>
              <w:spacing w:line="240" w:lineRule="auto"/>
              <w:jc w:val="center"/>
              <w:rPr>
                <w:rFonts w:ascii="Wingdings" w:hAnsi="Wingdings" w:eastAsia="Times New Roman" w:cs="Calibri"/>
                <w:b/>
                <w:bCs/>
                <w:color w:val="000000"/>
                <w:sz w:val="22"/>
                <w:lang w:eastAsia="en-GB"/>
              </w:rPr>
            </w:pPr>
            <w:r w:rsidRPr="00A30095">
              <w:rPr>
                <w:rFonts w:ascii="Wingdings" w:hAnsi="Wingdings" w:eastAsia="Times New Roman" w:cs="Calibri"/>
                <w:b/>
                <w:bCs/>
                <w:color w:val="000000"/>
                <w:sz w:val="22"/>
                <w:lang w:eastAsia="en-GB"/>
              </w:rPr>
              <w:t>ü</w:t>
            </w:r>
          </w:p>
        </w:tc>
        <w:tc>
          <w:tcPr>
            <w:tcW w:w="137" w:type="pct"/>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A30095" w:rsidR="005E6B5B" w:rsidP="00FF2354" w:rsidRDefault="005E6B5B" w14:paraId="2F6641F9" w14:textId="77777777">
            <w:pPr>
              <w:spacing w:line="240" w:lineRule="auto"/>
              <w:jc w:val="center"/>
              <w:rPr>
                <w:rFonts w:ascii="Wingdings" w:hAnsi="Wingdings" w:eastAsia="Times New Roman" w:cs="Calibri"/>
                <w:b/>
                <w:bCs/>
                <w:color w:val="000000"/>
                <w:sz w:val="22"/>
                <w:lang w:eastAsia="en-GB"/>
              </w:rPr>
            </w:pPr>
            <w:r w:rsidRPr="00A30095">
              <w:rPr>
                <w:rFonts w:ascii="Wingdings" w:hAnsi="Wingdings" w:eastAsia="Times New Roman" w:cs="Calibri"/>
                <w:b/>
                <w:bCs/>
                <w:color w:val="000000"/>
                <w:sz w:val="22"/>
                <w:lang w:eastAsia="en-GB"/>
              </w:rPr>
              <w:t>ü</w:t>
            </w:r>
          </w:p>
        </w:tc>
        <w:tc>
          <w:tcPr>
            <w:tcW w:w="137" w:type="pct"/>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A30095" w:rsidR="005E6B5B" w:rsidP="00FF2354" w:rsidRDefault="005E6B5B" w14:paraId="00FDC0DB" w14:textId="77777777">
            <w:pPr>
              <w:spacing w:line="240" w:lineRule="auto"/>
              <w:jc w:val="center"/>
              <w:rPr>
                <w:rFonts w:ascii="Calibri" w:hAnsi="Calibri" w:eastAsia="Times New Roman" w:cs="Calibri"/>
                <w:color w:val="000000"/>
                <w:sz w:val="22"/>
                <w:lang w:eastAsia="en-GB"/>
              </w:rPr>
            </w:pPr>
            <w:r w:rsidRPr="00A30095">
              <w:rPr>
                <w:rFonts w:ascii="Calibri" w:hAnsi="Calibri" w:eastAsia="Times New Roman" w:cs="Calibri"/>
                <w:color w:val="000000"/>
                <w:sz w:val="22"/>
                <w:lang w:eastAsia="en-GB"/>
              </w:rPr>
              <w:t> </w:t>
            </w:r>
          </w:p>
        </w:tc>
        <w:tc>
          <w:tcPr>
            <w:tcW w:w="137" w:type="pct"/>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A30095" w:rsidR="005E6B5B" w:rsidP="00FF2354" w:rsidRDefault="005E6B5B" w14:paraId="21DC4B68" w14:textId="77777777">
            <w:pPr>
              <w:spacing w:line="240" w:lineRule="auto"/>
              <w:jc w:val="center"/>
              <w:rPr>
                <w:rFonts w:ascii="Calibri" w:hAnsi="Calibri" w:eastAsia="Times New Roman" w:cs="Calibri"/>
                <w:color w:val="000000"/>
                <w:sz w:val="22"/>
                <w:lang w:eastAsia="en-GB"/>
              </w:rPr>
            </w:pPr>
            <w:r w:rsidRPr="00A30095">
              <w:rPr>
                <w:rFonts w:ascii="Calibri" w:hAnsi="Calibri" w:eastAsia="Times New Roman" w:cs="Calibri"/>
                <w:color w:val="000000"/>
                <w:sz w:val="22"/>
                <w:lang w:eastAsia="en-GB"/>
              </w:rPr>
              <w:t> </w:t>
            </w:r>
          </w:p>
        </w:tc>
        <w:tc>
          <w:tcPr>
            <w:tcW w:w="133" w:type="pct"/>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A30095" w:rsidR="005E6B5B" w:rsidP="00FF2354" w:rsidRDefault="005E6B5B" w14:paraId="1B4590F4" w14:textId="77777777">
            <w:pPr>
              <w:spacing w:line="240" w:lineRule="auto"/>
              <w:jc w:val="center"/>
              <w:rPr>
                <w:rFonts w:ascii="Calibri" w:hAnsi="Calibri" w:eastAsia="Times New Roman" w:cs="Calibri"/>
                <w:color w:val="000000"/>
                <w:sz w:val="22"/>
                <w:lang w:eastAsia="en-GB"/>
              </w:rPr>
            </w:pPr>
            <w:r w:rsidRPr="00A30095">
              <w:rPr>
                <w:rFonts w:ascii="Calibri" w:hAnsi="Calibri" w:eastAsia="Times New Roman" w:cs="Calibri"/>
                <w:color w:val="000000"/>
                <w:sz w:val="22"/>
                <w:lang w:eastAsia="en-GB"/>
              </w:rPr>
              <w:t> </w:t>
            </w:r>
          </w:p>
        </w:tc>
      </w:tr>
      <w:tr w:rsidRPr="00A30095" w:rsidR="00EB220A" w:rsidTr="000E3643" w14:paraId="245FB585" w14:textId="77777777">
        <w:trPr>
          <w:trHeight w:val="580"/>
        </w:trPr>
        <w:tc>
          <w:tcPr>
            <w:tcW w:w="272" w:type="pct"/>
            <w:vMerge/>
            <w:tcBorders>
              <w:top w:val="nil"/>
              <w:left w:val="single" w:color="auto" w:sz="4" w:space="0"/>
              <w:bottom w:val="single" w:color="000000" w:sz="4" w:space="0"/>
              <w:right w:val="single" w:color="auto" w:sz="4" w:space="0"/>
            </w:tcBorders>
            <w:shd w:val="clear" w:color="auto" w:fill="FFFFFF" w:themeFill="background1"/>
            <w:vAlign w:val="center"/>
            <w:hideMark/>
          </w:tcPr>
          <w:p w:rsidRPr="00A30095" w:rsidR="005E6B5B" w:rsidP="00FF2354" w:rsidRDefault="005E6B5B" w14:paraId="01E47A2A" w14:textId="77777777">
            <w:pPr>
              <w:spacing w:line="240" w:lineRule="auto"/>
              <w:rPr>
                <w:rFonts w:eastAsia="Times New Roman" w:cs="Calibri" w:asciiTheme="minorHAnsi" w:hAnsiTheme="minorHAnsi"/>
                <w:color w:val="000000"/>
                <w:sz w:val="18"/>
                <w:szCs w:val="18"/>
                <w:lang w:eastAsia="en-GB"/>
              </w:rPr>
            </w:pPr>
          </w:p>
        </w:tc>
        <w:tc>
          <w:tcPr>
            <w:tcW w:w="409" w:type="pct"/>
            <w:vMerge/>
            <w:tcBorders>
              <w:top w:val="nil"/>
              <w:left w:val="single" w:color="auto" w:sz="4" w:space="0"/>
              <w:bottom w:val="single" w:color="000000" w:sz="4" w:space="0"/>
              <w:right w:val="single" w:color="auto" w:sz="4" w:space="0"/>
            </w:tcBorders>
            <w:shd w:val="clear" w:color="auto" w:fill="FFFFFF" w:themeFill="background1"/>
            <w:vAlign w:val="center"/>
            <w:hideMark/>
          </w:tcPr>
          <w:p w:rsidRPr="00A30095" w:rsidR="005E6B5B" w:rsidP="00FF2354" w:rsidRDefault="005E6B5B" w14:paraId="352F4AAA" w14:textId="77777777">
            <w:pPr>
              <w:spacing w:line="240" w:lineRule="auto"/>
              <w:rPr>
                <w:rFonts w:eastAsia="Times New Roman" w:cs="Calibri" w:asciiTheme="minorHAnsi" w:hAnsiTheme="minorHAnsi"/>
                <w:color w:val="000000"/>
                <w:sz w:val="18"/>
                <w:szCs w:val="18"/>
                <w:lang w:eastAsia="en-GB"/>
              </w:rPr>
            </w:pPr>
          </w:p>
        </w:tc>
        <w:tc>
          <w:tcPr>
            <w:tcW w:w="421" w:type="pct"/>
            <w:vMerge/>
            <w:tcBorders>
              <w:top w:val="nil"/>
              <w:left w:val="single" w:color="auto" w:sz="4" w:space="0"/>
              <w:bottom w:val="single" w:color="000000" w:sz="4" w:space="0"/>
              <w:right w:val="single" w:color="auto" w:sz="4" w:space="0"/>
            </w:tcBorders>
            <w:shd w:val="clear" w:color="auto" w:fill="FFFFFF" w:themeFill="background1"/>
            <w:vAlign w:val="center"/>
            <w:hideMark/>
          </w:tcPr>
          <w:p w:rsidRPr="00A30095" w:rsidR="005E6B5B" w:rsidP="00FF2354" w:rsidRDefault="005E6B5B" w14:paraId="72503872" w14:textId="77777777">
            <w:pPr>
              <w:spacing w:line="240" w:lineRule="auto"/>
              <w:rPr>
                <w:rFonts w:eastAsia="Times New Roman" w:cs="Calibri" w:asciiTheme="minorHAnsi" w:hAnsiTheme="minorHAnsi"/>
                <w:color w:val="000000"/>
                <w:sz w:val="18"/>
                <w:szCs w:val="18"/>
                <w:lang w:eastAsia="en-GB"/>
              </w:rPr>
            </w:pPr>
          </w:p>
        </w:tc>
        <w:tc>
          <w:tcPr>
            <w:tcW w:w="451" w:type="pct"/>
            <w:vMerge/>
            <w:tcBorders>
              <w:top w:val="nil"/>
              <w:left w:val="single" w:color="auto" w:sz="4" w:space="0"/>
              <w:bottom w:val="single" w:color="000000" w:sz="4" w:space="0"/>
              <w:right w:val="single" w:color="auto" w:sz="4" w:space="0"/>
            </w:tcBorders>
            <w:shd w:val="clear" w:color="auto" w:fill="FFFFFF" w:themeFill="background1"/>
            <w:vAlign w:val="center"/>
            <w:hideMark/>
          </w:tcPr>
          <w:p w:rsidRPr="00A30095" w:rsidR="005E6B5B" w:rsidP="00FF2354" w:rsidRDefault="005E6B5B" w14:paraId="0A925259" w14:textId="77777777">
            <w:pPr>
              <w:spacing w:line="240" w:lineRule="auto"/>
              <w:rPr>
                <w:rFonts w:eastAsia="Times New Roman" w:cs="Calibri" w:asciiTheme="minorHAnsi" w:hAnsiTheme="minorHAnsi"/>
                <w:color w:val="000000"/>
                <w:sz w:val="18"/>
                <w:szCs w:val="18"/>
                <w:lang w:eastAsia="en-GB"/>
              </w:rPr>
            </w:pPr>
          </w:p>
        </w:tc>
        <w:tc>
          <w:tcPr>
            <w:tcW w:w="302" w:type="pct"/>
            <w:vMerge/>
            <w:tcBorders>
              <w:top w:val="nil"/>
              <w:left w:val="single" w:color="auto" w:sz="4" w:space="0"/>
              <w:bottom w:val="single" w:color="000000" w:sz="4" w:space="0"/>
              <w:right w:val="single" w:color="auto" w:sz="4" w:space="0"/>
            </w:tcBorders>
            <w:shd w:val="clear" w:color="auto" w:fill="FFFFFF" w:themeFill="background1"/>
            <w:vAlign w:val="center"/>
            <w:hideMark/>
          </w:tcPr>
          <w:p w:rsidRPr="00A30095" w:rsidR="005E6B5B" w:rsidP="00FF2354" w:rsidRDefault="005E6B5B" w14:paraId="2A6DC739" w14:textId="77777777">
            <w:pPr>
              <w:spacing w:line="240" w:lineRule="auto"/>
              <w:rPr>
                <w:rFonts w:eastAsia="Times New Roman" w:cs="Calibri" w:asciiTheme="minorHAnsi" w:hAnsiTheme="minorHAnsi"/>
                <w:color w:val="000000"/>
                <w:sz w:val="18"/>
                <w:szCs w:val="18"/>
                <w:lang w:eastAsia="en-GB"/>
              </w:rPr>
            </w:pPr>
          </w:p>
        </w:tc>
        <w:tc>
          <w:tcPr>
            <w:tcW w:w="462" w:type="pct"/>
            <w:tcBorders>
              <w:top w:val="nil"/>
              <w:left w:val="nil"/>
              <w:bottom w:val="nil"/>
              <w:right w:val="single" w:color="auto" w:sz="4" w:space="0"/>
            </w:tcBorders>
            <w:shd w:val="clear" w:color="auto" w:fill="FFFFFF" w:themeFill="background1"/>
            <w:vAlign w:val="bottom"/>
            <w:hideMark/>
          </w:tcPr>
          <w:p w:rsidRPr="00A30095" w:rsidR="005E6B5B" w:rsidP="00FF2354" w:rsidRDefault="005E6B5B" w14:paraId="50809399" w14:textId="77777777">
            <w:pPr>
              <w:spacing w:line="240" w:lineRule="auto"/>
              <w:jc w:val="center"/>
              <w:rPr>
                <w:rFonts w:eastAsia="Times New Roman" w:cs="Calibri" w:asciiTheme="minorHAnsi" w:hAnsiTheme="minorHAnsi"/>
                <w:i/>
                <w:iCs/>
                <w:color w:val="000000"/>
                <w:sz w:val="18"/>
                <w:szCs w:val="18"/>
                <w:lang w:eastAsia="en-GB"/>
              </w:rPr>
            </w:pPr>
            <w:r w:rsidRPr="00A30095">
              <w:rPr>
                <w:rFonts w:eastAsia="Times New Roman" w:cs="Calibri" w:asciiTheme="minorHAnsi" w:hAnsiTheme="minorHAnsi"/>
                <w:i/>
                <w:iCs/>
                <w:color w:val="000000"/>
                <w:sz w:val="18"/>
                <w:szCs w:val="18"/>
                <w:lang w:eastAsia="en-GB"/>
              </w:rPr>
              <w:t xml:space="preserve">13:00 - 14:00 &amp; </w:t>
            </w:r>
            <w:r w:rsidRPr="00A30095">
              <w:rPr>
                <w:rFonts w:eastAsia="Times New Roman" w:cs="Calibri" w:asciiTheme="minorHAnsi" w:hAnsiTheme="minorHAnsi"/>
                <w:i/>
                <w:iCs/>
                <w:color w:val="000000"/>
                <w:sz w:val="18"/>
                <w:szCs w:val="18"/>
                <w:lang w:eastAsia="en-GB"/>
              </w:rPr>
              <w:br/>
            </w:r>
            <w:r w:rsidRPr="00A30095">
              <w:rPr>
                <w:rFonts w:eastAsia="Times New Roman" w:cs="Calibri" w:asciiTheme="minorHAnsi" w:hAnsiTheme="minorHAnsi"/>
                <w:i/>
                <w:iCs/>
                <w:color w:val="000000"/>
                <w:sz w:val="18"/>
                <w:szCs w:val="18"/>
                <w:lang w:eastAsia="en-GB"/>
              </w:rPr>
              <w:t>17:30 - 18:00</w:t>
            </w:r>
          </w:p>
        </w:tc>
        <w:tc>
          <w:tcPr>
            <w:tcW w:w="340" w:type="pct"/>
            <w:tcBorders>
              <w:top w:val="nil"/>
              <w:left w:val="nil"/>
              <w:bottom w:val="nil"/>
              <w:right w:val="single" w:color="auto" w:sz="4" w:space="0"/>
            </w:tcBorders>
            <w:shd w:val="clear" w:color="auto" w:fill="FFFFFF" w:themeFill="background1"/>
            <w:noWrap/>
            <w:vAlign w:val="bottom"/>
            <w:hideMark/>
          </w:tcPr>
          <w:p w:rsidRPr="00A30095" w:rsidR="005E6B5B" w:rsidP="00FF2354" w:rsidRDefault="005E6B5B" w14:paraId="6FAB2FC4" w14:textId="77777777">
            <w:pPr>
              <w:spacing w:line="240" w:lineRule="auto"/>
              <w:jc w:val="center"/>
              <w:rPr>
                <w:rFonts w:eastAsia="Times New Roman" w:cs="Calibri" w:asciiTheme="minorHAnsi" w:hAnsiTheme="minorHAnsi"/>
                <w:i/>
                <w:iCs/>
                <w:color w:val="000000"/>
                <w:sz w:val="18"/>
                <w:szCs w:val="18"/>
                <w:lang w:eastAsia="en-GB"/>
              </w:rPr>
            </w:pPr>
            <w:r w:rsidRPr="00A30095">
              <w:rPr>
                <w:rFonts w:eastAsia="Times New Roman" w:cs="Calibri" w:asciiTheme="minorHAnsi" w:hAnsiTheme="minorHAnsi"/>
                <w:i/>
                <w:iCs/>
                <w:color w:val="000000"/>
                <w:sz w:val="18"/>
                <w:szCs w:val="18"/>
                <w:lang w:eastAsia="en-GB"/>
              </w:rPr>
              <w:t>11:30 - 16:00</w:t>
            </w:r>
          </w:p>
        </w:tc>
        <w:tc>
          <w:tcPr>
            <w:tcW w:w="351" w:type="pct"/>
            <w:tcBorders>
              <w:top w:val="nil"/>
              <w:left w:val="nil"/>
              <w:bottom w:val="nil"/>
              <w:right w:val="single" w:color="auto" w:sz="4" w:space="0"/>
            </w:tcBorders>
            <w:shd w:val="clear" w:color="auto" w:fill="FFFFFF" w:themeFill="background1"/>
            <w:noWrap/>
            <w:vAlign w:val="bottom"/>
            <w:hideMark/>
          </w:tcPr>
          <w:p w:rsidRPr="00A30095" w:rsidR="005E6B5B" w:rsidP="00FF2354" w:rsidRDefault="005E6B5B" w14:paraId="15547495" w14:textId="77777777">
            <w:pPr>
              <w:spacing w:line="240" w:lineRule="auto"/>
              <w:jc w:val="center"/>
              <w:rPr>
                <w:rFonts w:eastAsia="Times New Roman" w:cs="Calibri" w:asciiTheme="minorHAnsi" w:hAnsiTheme="minorHAnsi"/>
                <w:color w:val="000000"/>
                <w:sz w:val="18"/>
                <w:szCs w:val="18"/>
                <w:lang w:eastAsia="en-GB"/>
              </w:rPr>
            </w:pPr>
            <w:r w:rsidRPr="00A30095">
              <w:rPr>
                <w:rFonts w:eastAsia="Times New Roman" w:cs="Calibri" w:asciiTheme="minorHAnsi" w:hAnsiTheme="minorHAnsi"/>
                <w:color w:val="000000"/>
                <w:sz w:val="18"/>
                <w:szCs w:val="18"/>
                <w:lang w:eastAsia="en-GB"/>
              </w:rPr>
              <w:t>Closed</w:t>
            </w:r>
          </w:p>
        </w:tc>
        <w:tc>
          <w:tcPr>
            <w:tcW w:w="127"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64092DB3" w14:textId="77777777">
            <w:pPr>
              <w:spacing w:line="240" w:lineRule="auto"/>
              <w:rPr>
                <w:rFonts w:ascii="Wingdings" w:hAnsi="Wingdings" w:eastAsia="Times New Roman" w:cs="Calibri"/>
                <w:b/>
                <w:bCs/>
                <w:color w:val="000000"/>
                <w:sz w:val="22"/>
                <w:lang w:eastAsia="en-GB"/>
              </w:rPr>
            </w:pPr>
          </w:p>
        </w:tc>
        <w:tc>
          <w:tcPr>
            <w:tcW w:w="182"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4F2B275C" w14:textId="77777777">
            <w:pPr>
              <w:spacing w:line="240" w:lineRule="auto"/>
              <w:rPr>
                <w:rFonts w:ascii="Wingdings" w:hAnsi="Wingdings" w:eastAsia="Times New Roman" w:cs="Calibri"/>
                <w:b/>
                <w:bCs/>
                <w:color w:val="000000"/>
                <w:sz w:val="22"/>
                <w:lang w:eastAsia="en-GB"/>
              </w:rPr>
            </w:pPr>
          </w:p>
        </w:tc>
        <w:tc>
          <w:tcPr>
            <w:tcW w:w="137"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4591CD83" w14:textId="77777777">
            <w:pPr>
              <w:spacing w:line="240" w:lineRule="auto"/>
              <w:rPr>
                <w:rFonts w:ascii="Calibri" w:hAnsi="Calibri" w:eastAsia="Times New Roman" w:cs="Calibri"/>
                <w:color w:val="000000"/>
                <w:sz w:val="22"/>
                <w:lang w:eastAsia="en-GB"/>
              </w:rPr>
            </w:pPr>
          </w:p>
        </w:tc>
        <w:tc>
          <w:tcPr>
            <w:tcW w:w="137"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0585F34F" w14:textId="77777777">
            <w:pPr>
              <w:spacing w:line="240" w:lineRule="auto"/>
              <w:rPr>
                <w:rFonts w:ascii="Calibri" w:hAnsi="Calibri" w:eastAsia="Times New Roman" w:cs="Calibri"/>
                <w:color w:val="000000"/>
                <w:sz w:val="22"/>
                <w:lang w:eastAsia="en-GB"/>
              </w:rPr>
            </w:pPr>
          </w:p>
        </w:tc>
        <w:tc>
          <w:tcPr>
            <w:tcW w:w="182"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7ED3D392" w14:textId="77777777">
            <w:pPr>
              <w:spacing w:line="240" w:lineRule="auto"/>
              <w:rPr>
                <w:rFonts w:ascii="Calibri" w:hAnsi="Calibri" w:eastAsia="Times New Roman" w:cs="Calibri"/>
                <w:color w:val="000000"/>
                <w:sz w:val="22"/>
                <w:lang w:eastAsia="en-GB"/>
              </w:rPr>
            </w:pPr>
          </w:p>
        </w:tc>
        <w:tc>
          <w:tcPr>
            <w:tcW w:w="136"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1F6878E2" w14:textId="77777777">
            <w:pPr>
              <w:spacing w:line="240" w:lineRule="auto"/>
              <w:rPr>
                <w:rFonts w:ascii="Calibri" w:hAnsi="Calibri" w:eastAsia="Times New Roman" w:cs="Calibri"/>
                <w:color w:val="000000"/>
                <w:sz w:val="22"/>
                <w:lang w:eastAsia="en-GB"/>
              </w:rPr>
            </w:pPr>
          </w:p>
        </w:tc>
        <w:tc>
          <w:tcPr>
            <w:tcW w:w="137"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05F23EDC" w14:textId="77777777">
            <w:pPr>
              <w:spacing w:line="240" w:lineRule="auto"/>
              <w:rPr>
                <w:rFonts w:ascii="Calibri" w:hAnsi="Calibri" w:eastAsia="Times New Roman" w:cs="Calibri"/>
                <w:color w:val="000000"/>
                <w:sz w:val="22"/>
                <w:lang w:eastAsia="en-GB"/>
              </w:rPr>
            </w:pPr>
          </w:p>
        </w:tc>
        <w:tc>
          <w:tcPr>
            <w:tcW w:w="137"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39623FB6" w14:textId="77777777">
            <w:pPr>
              <w:spacing w:line="240" w:lineRule="auto"/>
              <w:rPr>
                <w:rFonts w:ascii="Calibri" w:hAnsi="Calibri" w:eastAsia="Times New Roman" w:cs="Calibri"/>
                <w:color w:val="000000"/>
                <w:sz w:val="22"/>
                <w:lang w:eastAsia="en-GB"/>
              </w:rPr>
            </w:pPr>
          </w:p>
        </w:tc>
        <w:tc>
          <w:tcPr>
            <w:tcW w:w="137"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0932EF07" w14:textId="77777777">
            <w:pPr>
              <w:spacing w:line="240" w:lineRule="auto"/>
              <w:rPr>
                <w:rFonts w:ascii="Calibri" w:hAnsi="Calibri" w:eastAsia="Times New Roman" w:cs="Calibri"/>
                <w:color w:val="000000"/>
                <w:sz w:val="22"/>
                <w:lang w:eastAsia="en-GB"/>
              </w:rPr>
            </w:pPr>
          </w:p>
        </w:tc>
        <w:tc>
          <w:tcPr>
            <w:tcW w:w="136"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0208A515" w14:textId="77777777">
            <w:pPr>
              <w:spacing w:line="240" w:lineRule="auto"/>
              <w:rPr>
                <w:rFonts w:ascii="Wingdings" w:hAnsi="Wingdings" w:eastAsia="Times New Roman" w:cs="Calibri"/>
                <w:b/>
                <w:bCs/>
                <w:color w:val="000000"/>
                <w:sz w:val="22"/>
                <w:lang w:eastAsia="en-GB"/>
              </w:rPr>
            </w:pPr>
          </w:p>
        </w:tc>
        <w:tc>
          <w:tcPr>
            <w:tcW w:w="137"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20B1B953" w14:textId="77777777">
            <w:pPr>
              <w:spacing w:line="240" w:lineRule="auto"/>
              <w:rPr>
                <w:rFonts w:ascii="Wingdings" w:hAnsi="Wingdings" w:eastAsia="Times New Roman" w:cs="Calibri"/>
                <w:b/>
                <w:bCs/>
                <w:color w:val="000000"/>
                <w:sz w:val="22"/>
                <w:lang w:eastAsia="en-GB"/>
              </w:rPr>
            </w:pPr>
          </w:p>
        </w:tc>
        <w:tc>
          <w:tcPr>
            <w:tcW w:w="137"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5D1F5C73" w14:textId="77777777">
            <w:pPr>
              <w:spacing w:line="240" w:lineRule="auto"/>
              <w:rPr>
                <w:rFonts w:ascii="Calibri" w:hAnsi="Calibri" w:eastAsia="Times New Roman" w:cs="Calibri"/>
                <w:color w:val="000000"/>
                <w:sz w:val="22"/>
                <w:lang w:eastAsia="en-GB"/>
              </w:rPr>
            </w:pPr>
          </w:p>
        </w:tc>
        <w:tc>
          <w:tcPr>
            <w:tcW w:w="137"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172A9A92" w14:textId="77777777">
            <w:pPr>
              <w:spacing w:line="240" w:lineRule="auto"/>
              <w:rPr>
                <w:rFonts w:ascii="Calibri" w:hAnsi="Calibri" w:eastAsia="Times New Roman" w:cs="Calibri"/>
                <w:color w:val="000000"/>
                <w:sz w:val="22"/>
                <w:lang w:eastAsia="en-GB"/>
              </w:rPr>
            </w:pPr>
          </w:p>
        </w:tc>
        <w:tc>
          <w:tcPr>
            <w:tcW w:w="133"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58789101" w14:textId="77777777">
            <w:pPr>
              <w:spacing w:line="240" w:lineRule="auto"/>
              <w:rPr>
                <w:rFonts w:ascii="Calibri" w:hAnsi="Calibri" w:eastAsia="Times New Roman" w:cs="Calibri"/>
                <w:color w:val="000000"/>
                <w:sz w:val="22"/>
                <w:lang w:eastAsia="en-GB"/>
              </w:rPr>
            </w:pPr>
          </w:p>
        </w:tc>
      </w:tr>
      <w:tr w:rsidRPr="00A30095" w:rsidR="00EB220A" w:rsidTr="000E3643" w14:paraId="3142A3E6" w14:textId="77777777">
        <w:trPr>
          <w:trHeight w:val="290"/>
        </w:trPr>
        <w:tc>
          <w:tcPr>
            <w:tcW w:w="272" w:type="pct"/>
            <w:vMerge/>
            <w:tcBorders>
              <w:top w:val="nil"/>
              <w:left w:val="single" w:color="auto" w:sz="4" w:space="0"/>
              <w:bottom w:val="single" w:color="000000" w:sz="4" w:space="0"/>
              <w:right w:val="single" w:color="auto" w:sz="4" w:space="0"/>
            </w:tcBorders>
            <w:shd w:val="clear" w:color="auto" w:fill="FFFFFF" w:themeFill="background1"/>
            <w:vAlign w:val="center"/>
            <w:hideMark/>
          </w:tcPr>
          <w:p w:rsidRPr="00A30095" w:rsidR="005E6B5B" w:rsidP="00FF2354" w:rsidRDefault="005E6B5B" w14:paraId="06C38736" w14:textId="77777777">
            <w:pPr>
              <w:spacing w:line="240" w:lineRule="auto"/>
              <w:rPr>
                <w:rFonts w:eastAsia="Times New Roman" w:cs="Calibri" w:asciiTheme="minorHAnsi" w:hAnsiTheme="minorHAnsi"/>
                <w:color w:val="000000"/>
                <w:sz w:val="18"/>
                <w:szCs w:val="18"/>
                <w:lang w:eastAsia="en-GB"/>
              </w:rPr>
            </w:pPr>
          </w:p>
        </w:tc>
        <w:tc>
          <w:tcPr>
            <w:tcW w:w="409" w:type="pct"/>
            <w:vMerge/>
            <w:tcBorders>
              <w:top w:val="nil"/>
              <w:left w:val="single" w:color="auto" w:sz="4" w:space="0"/>
              <w:bottom w:val="single" w:color="000000" w:sz="4" w:space="0"/>
              <w:right w:val="single" w:color="auto" w:sz="4" w:space="0"/>
            </w:tcBorders>
            <w:shd w:val="clear" w:color="auto" w:fill="FFFFFF" w:themeFill="background1"/>
            <w:vAlign w:val="center"/>
            <w:hideMark/>
          </w:tcPr>
          <w:p w:rsidRPr="00A30095" w:rsidR="005E6B5B" w:rsidP="00FF2354" w:rsidRDefault="005E6B5B" w14:paraId="1626D892" w14:textId="77777777">
            <w:pPr>
              <w:spacing w:line="240" w:lineRule="auto"/>
              <w:rPr>
                <w:rFonts w:eastAsia="Times New Roman" w:cs="Calibri" w:asciiTheme="minorHAnsi" w:hAnsiTheme="minorHAnsi"/>
                <w:color w:val="000000"/>
                <w:sz w:val="18"/>
                <w:szCs w:val="18"/>
                <w:lang w:eastAsia="en-GB"/>
              </w:rPr>
            </w:pPr>
          </w:p>
        </w:tc>
        <w:tc>
          <w:tcPr>
            <w:tcW w:w="421" w:type="pct"/>
            <w:vMerge/>
            <w:tcBorders>
              <w:top w:val="nil"/>
              <w:left w:val="single" w:color="auto" w:sz="4" w:space="0"/>
              <w:bottom w:val="single" w:color="000000" w:sz="4" w:space="0"/>
              <w:right w:val="single" w:color="auto" w:sz="4" w:space="0"/>
            </w:tcBorders>
            <w:shd w:val="clear" w:color="auto" w:fill="FFFFFF" w:themeFill="background1"/>
            <w:vAlign w:val="center"/>
            <w:hideMark/>
          </w:tcPr>
          <w:p w:rsidRPr="00A30095" w:rsidR="005E6B5B" w:rsidP="00FF2354" w:rsidRDefault="005E6B5B" w14:paraId="6B4F041F" w14:textId="77777777">
            <w:pPr>
              <w:spacing w:line="240" w:lineRule="auto"/>
              <w:rPr>
                <w:rFonts w:eastAsia="Times New Roman" w:cs="Calibri" w:asciiTheme="minorHAnsi" w:hAnsiTheme="minorHAnsi"/>
                <w:color w:val="000000"/>
                <w:sz w:val="18"/>
                <w:szCs w:val="18"/>
                <w:lang w:eastAsia="en-GB"/>
              </w:rPr>
            </w:pPr>
          </w:p>
        </w:tc>
        <w:tc>
          <w:tcPr>
            <w:tcW w:w="451" w:type="pct"/>
            <w:vMerge/>
            <w:tcBorders>
              <w:top w:val="nil"/>
              <w:left w:val="single" w:color="auto" w:sz="4" w:space="0"/>
              <w:bottom w:val="single" w:color="000000" w:sz="4" w:space="0"/>
              <w:right w:val="single" w:color="auto" w:sz="4" w:space="0"/>
            </w:tcBorders>
            <w:shd w:val="clear" w:color="auto" w:fill="FFFFFF" w:themeFill="background1"/>
            <w:vAlign w:val="center"/>
            <w:hideMark/>
          </w:tcPr>
          <w:p w:rsidRPr="00A30095" w:rsidR="005E6B5B" w:rsidP="00FF2354" w:rsidRDefault="005E6B5B" w14:paraId="515E041C" w14:textId="77777777">
            <w:pPr>
              <w:spacing w:line="240" w:lineRule="auto"/>
              <w:rPr>
                <w:rFonts w:eastAsia="Times New Roman" w:cs="Calibri" w:asciiTheme="minorHAnsi" w:hAnsiTheme="minorHAnsi"/>
                <w:color w:val="000000"/>
                <w:sz w:val="18"/>
                <w:szCs w:val="18"/>
                <w:lang w:eastAsia="en-GB"/>
              </w:rPr>
            </w:pPr>
          </w:p>
        </w:tc>
        <w:tc>
          <w:tcPr>
            <w:tcW w:w="302" w:type="pct"/>
            <w:vMerge/>
            <w:tcBorders>
              <w:top w:val="nil"/>
              <w:left w:val="single" w:color="auto" w:sz="4" w:space="0"/>
              <w:bottom w:val="single" w:color="000000" w:sz="4" w:space="0"/>
              <w:right w:val="single" w:color="auto" w:sz="4" w:space="0"/>
            </w:tcBorders>
            <w:shd w:val="clear" w:color="auto" w:fill="FFFFFF" w:themeFill="background1"/>
            <w:vAlign w:val="center"/>
            <w:hideMark/>
          </w:tcPr>
          <w:p w:rsidRPr="00A30095" w:rsidR="005E6B5B" w:rsidP="00FF2354" w:rsidRDefault="005E6B5B" w14:paraId="1ED080EA" w14:textId="77777777">
            <w:pPr>
              <w:spacing w:line="240" w:lineRule="auto"/>
              <w:rPr>
                <w:rFonts w:eastAsia="Times New Roman" w:cs="Calibri" w:asciiTheme="minorHAnsi" w:hAnsiTheme="minorHAnsi"/>
                <w:color w:val="000000"/>
                <w:sz w:val="18"/>
                <w:szCs w:val="18"/>
                <w:lang w:eastAsia="en-GB"/>
              </w:rPr>
            </w:pPr>
          </w:p>
        </w:tc>
        <w:tc>
          <w:tcPr>
            <w:tcW w:w="462" w:type="pct"/>
            <w:tcBorders>
              <w:top w:val="nil"/>
              <w:left w:val="nil"/>
              <w:bottom w:val="single" w:color="auto" w:sz="4" w:space="0"/>
              <w:right w:val="single" w:color="auto" w:sz="4" w:space="0"/>
            </w:tcBorders>
            <w:shd w:val="clear" w:color="auto" w:fill="FFFFFF" w:themeFill="background1"/>
            <w:noWrap/>
            <w:vAlign w:val="bottom"/>
            <w:hideMark/>
          </w:tcPr>
          <w:p w:rsidRPr="00A30095" w:rsidR="005E6B5B" w:rsidP="00FF2354" w:rsidRDefault="005E6B5B" w14:paraId="3FEE4336" w14:textId="77777777">
            <w:pPr>
              <w:spacing w:line="240" w:lineRule="auto"/>
              <w:jc w:val="center"/>
              <w:rPr>
                <w:rFonts w:eastAsia="Times New Roman" w:cs="Calibri" w:asciiTheme="minorHAnsi" w:hAnsiTheme="minorHAnsi"/>
                <w:color w:val="000000"/>
                <w:sz w:val="18"/>
                <w:szCs w:val="18"/>
                <w:lang w:eastAsia="en-GB"/>
              </w:rPr>
            </w:pPr>
            <w:r w:rsidRPr="00A30095">
              <w:rPr>
                <w:rFonts w:eastAsia="Times New Roman" w:cs="Calibri" w:asciiTheme="minorHAnsi" w:hAnsiTheme="minorHAnsi"/>
                <w:color w:val="000000"/>
                <w:sz w:val="18"/>
                <w:szCs w:val="18"/>
                <w:lang w:eastAsia="en-GB"/>
              </w:rPr>
              <w:t> </w:t>
            </w:r>
          </w:p>
        </w:tc>
        <w:tc>
          <w:tcPr>
            <w:tcW w:w="340" w:type="pct"/>
            <w:tcBorders>
              <w:top w:val="nil"/>
              <w:left w:val="nil"/>
              <w:bottom w:val="single" w:color="auto" w:sz="4" w:space="0"/>
              <w:right w:val="single" w:color="auto" w:sz="4" w:space="0"/>
            </w:tcBorders>
            <w:shd w:val="clear" w:color="auto" w:fill="FFFFFF" w:themeFill="background1"/>
            <w:noWrap/>
            <w:vAlign w:val="bottom"/>
            <w:hideMark/>
          </w:tcPr>
          <w:p w:rsidRPr="00A30095" w:rsidR="005E6B5B" w:rsidP="00FF2354" w:rsidRDefault="005E6B5B" w14:paraId="32953CEB" w14:textId="77777777">
            <w:pPr>
              <w:spacing w:line="240" w:lineRule="auto"/>
              <w:jc w:val="center"/>
              <w:rPr>
                <w:rFonts w:eastAsia="Times New Roman" w:cs="Calibri" w:asciiTheme="minorHAnsi" w:hAnsiTheme="minorHAnsi"/>
                <w:color w:val="000000"/>
                <w:sz w:val="18"/>
                <w:szCs w:val="18"/>
                <w:lang w:eastAsia="en-GB"/>
              </w:rPr>
            </w:pPr>
            <w:r w:rsidRPr="00A30095">
              <w:rPr>
                <w:rFonts w:eastAsia="Times New Roman" w:cs="Calibri" w:asciiTheme="minorHAnsi" w:hAnsiTheme="minorHAnsi"/>
                <w:color w:val="000000"/>
                <w:sz w:val="18"/>
                <w:szCs w:val="18"/>
                <w:lang w:eastAsia="en-GB"/>
              </w:rPr>
              <w:t> </w:t>
            </w:r>
          </w:p>
        </w:tc>
        <w:tc>
          <w:tcPr>
            <w:tcW w:w="351" w:type="pct"/>
            <w:tcBorders>
              <w:top w:val="nil"/>
              <w:left w:val="nil"/>
              <w:bottom w:val="single" w:color="auto" w:sz="4" w:space="0"/>
              <w:right w:val="single" w:color="auto" w:sz="4" w:space="0"/>
            </w:tcBorders>
            <w:shd w:val="clear" w:color="auto" w:fill="FFFFFF" w:themeFill="background1"/>
            <w:noWrap/>
            <w:vAlign w:val="bottom"/>
            <w:hideMark/>
          </w:tcPr>
          <w:p w:rsidRPr="00A30095" w:rsidR="005E6B5B" w:rsidP="00FF2354" w:rsidRDefault="005E6B5B" w14:paraId="224ED618" w14:textId="77777777">
            <w:pPr>
              <w:spacing w:line="240" w:lineRule="auto"/>
              <w:jc w:val="center"/>
              <w:rPr>
                <w:rFonts w:eastAsia="Times New Roman" w:cs="Calibri" w:asciiTheme="minorHAnsi" w:hAnsiTheme="minorHAnsi"/>
                <w:color w:val="000000"/>
                <w:sz w:val="18"/>
                <w:szCs w:val="18"/>
                <w:lang w:eastAsia="en-GB"/>
              </w:rPr>
            </w:pPr>
            <w:r w:rsidRPr="00A30095">
              <w:rPr>
                <w:rFonts w:eastAsia="Times New Roman" w:cs="Calibri" w:asciiTheme="minorHAnsi" w:hAnsiTheme="minorHAnsi"/>
                <w:color w:val="000000"/>
                <w:sz w:val="18"/>
                <w:szCs w:val="18"/>
                <w:lang w:eastAsia="en-GB"/>
              </w:rPr>
              <w:t> </w:t>
            </w:r>
          </w:p>
        </w:tc>
        <w:tc>
          <w:tcPr>
            <w:tcW w:w="127"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45781E93" w14:textId="77777777">
            <w:pPr>
              <w:spacing w:line="240" w:lineRule="auto"/>
              <w:rPr>
                <w:rFonts w:ascii="Wingdings" w:hAnsi="Wingdings" w:eastAsia="Times New Roman" w:cs="Calibri"/>
                <w:b/>
                <w:bCs/>
                <w:color w:val="000000"/>
                <w:sz w:val="22"/>
                <w:lang w:eastAsia="en-GB"/>
              </w:rPr>
            </w:pPr>
          </w:p>
        </w:tc>
        <w:tc>
          <w:tcPr>
            <w:tcW w:w="182"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2C39CEA9" w14:textId="77777777">
            <w:pPr>
              <w:spacing w:line="240" w:lineRule="auto"/>
              <w:rPr>
                <w:rFonts w:ascii="Wingdings" w:hAnsi="Wingdings" w:eastAsia="Times New Roman" w:cs="Calibri"/>
                <w:b/>
                <w:bCs/>
                <w:color w:val="000000"/>
                <w:sz w:val="22"/>
                <w:lang w:eastAsia="en-GB"/>
              </w:rPr>
            </w:pPr>
          </w:p>
        </w:tc>
        <w:tc>
          <w:tcPr>
            <w:tcW w:w="137"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40B9FA64" w14:textId="77777777">
            <w:pPr>
              <w:spacing w:line="240" w:lineRule="auto"/>
              <w:rPr>
                <w:rFonts w:ascii="Calibri" w:hAnsi="Calibri" w:eastAsia="Times New Roman" w:cs="Calibri"/>
                <w:color w:val="000000"/>
                <w:sz w:val="22"/>
                <w:lang w:eastAsia="en-GB"/>
              </w:rPr>
            </w:pPr>
          </w:p>
        </w:tc>
        <w:tc>
          <w:tcPr>
            <w:tcW w:w="137"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39C7B5BB" w14:textId="77777777">
            <w:pPr>
              <w:spacing w:line="240" w:lineRule="auto"/>
              <w:rPr>
                <w:rFonts w:ascii="Calibri" w:hAnsi="Calibri" w:eastAsia="Times New Roman" w:cs="Calibri"/>
                <w:color w:val="000000"/>
                <w:sz w:val="22"/>
                <w:lang w:eastAsia="en-GB"/>
              </w:rPr>
            </w:pPr>
          </w:p>
        </w:tc>
        <w:tc>
          <w:tcPr>
            <w:tcW w:w="182"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3D9393E3" w14:textId="77777777">
            <w:pPr>
              <w:spacing w:line="240" w:lineRule="auto"/>
              <w:rPr>
                <w:rFonts w:ascii="Calibri" w:hAnsi="Calibri" w:eastAsia="Times New Roman" w:cs="Calibri"/>
                <w:color w:val="000000"/>
                <w:sz w:val="22"/>
                <w:lang w:eastAsia="en-GB"/>
              </w:rPr>
            </w:pPr>
          </w:p>
        </w:tc>
        <w:tc>
          <w:tcPr>
            <w:tcW w:w="136"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619D33D8" w14:textId="77777777">
            <w:pPr>
              <w:spacing w:line="240" w:lineRule="auto"/>
              <w:rPr>
                <w:rFonts w:ascii="Calibri" w:hAnsi="Calibri" w:eastAsia="Times New Roman" w:cs="Calibri"/>
                <w:color w:val="000000"/>
                <w:sz w:val="22"/>
                <w:lang w:eastAsia="en-GB"/>
              </w:rPr>
            </w:pPr>
          </w:p>
        </w:tc>
        <w:tc>
          <w:tcPr>
            <w:tcW w:w="137"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66DAD123" w14:textId="77777777">
            <w:pPr>
              <w:spacing w:line="240" w:lineRule="auto"/>
              <w:rPr>
                <w:rFonts w:ascii="Calibri" w:hAnsi="Calibri" w:eastAsia="Times New Roman" w:cs="Calibri"/>
                <w:color w:val="000000"/>
                <w:sz w:val="22"/>
                <w:lang w:eastAsia="en-GB"/>
              </w:rPr>
            </w:pPr>
          </w:p>
        </w:tc>
        <w:tc>
          <w:tcPr>
            <w:tcW w:w="137"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73962C97" w14:textId="77777777">
            <w:pPr>
              <w:spacing w:line="240" w:lineRule="auto"/>
              <w:rPr>
                <w:rFonts w:ascii="Calibri" w:hAnsi="Calibri" w:eastAsia="Times New Roman" w:cs="Calibri"/>
                <w:color w:val="000000"/>
                <w:sz w:val="22"/>
                <w:lang w:eastAsia="en-GB"/>
              </w:rPr>
            </w:pPr>
          </w:p>
        </w:tc>
        <w:tc>
          <w:tcPr>
            <w:tcW w:w="137"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633986E1" w14:textId="77777777">
            <w:pPr>
              <w:spacing w:line="240" w:lineRule="auto"/>
              <w:rPr>
                <w:rFonts w:ascii="Calibri" w:hAnsi="Calibri" w:eastAsia="Times New Roman" w:cs="Calibri"/>
                <w:color w:val="000000"/>
                <w:sz w:val="22"/>
                <w:lang w:eastAsia="en-GB"/>
              </w:rPr>
            </w:pPr>
          </w:p>
        </w:tc>
        <w:tc>
          <w:tcPr>
            <w:tcW w:w="136"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30F8407A" w14:textId="77777777">
            <w:pPr>
              <w:spacing w:line="240" w:lineRule="auto"/>
              <w:rPr>
                <w:rFonts w:ascii="Wingdings" w:hAnsi="Wingdings" w:eastAsia="Times New Roman" w:cs="Calibri"/>
                <w:b/>
                <w:bCs/>
                <w:color w:val="000000"/>
                <w:sz w:val="22"/>
                <w:lang w:eastAsia="en-GB"/>
              </w:rPr>
            </w:pPr>
          </w:p>
        </w:tc>
        <w:tc>
          <w:tcPr>
            <w:tcW w:w="137"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3ECE60E3" w14:textId="77777777">
            <w:pPr>
              <w:spacing w:line="240" w:lineRule="auto"/>
              <w:rPr>
                <w:rFonts w:ascii="Wingdings" w:hAnsi="Wingdings" w:eastAsia="Times New Roman" w:cs="Calibri"/>
                <w:b/>
                <w:bCs/>
                <w:color w:val="000000"/>
                <w:sz w:val="22"/>
                <w:lang w:eastAsia="en-GB"/>
              </w:rPr>
            </w:pPr>
          </w:p>
        </w:tc>
        <w:tc>
          <w:tcPr>
            <w:tcW w:w="137"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0E67B2C5" w14:textId="77777777">
            <w:pPr>
              <w:spacing w:line="240" w:lineRule="auto"/>
              <w:rPr>
                <w:rFonts w:ascii="Calibri" w:hAnsi="Calibri" w:eastAsia="Times New Roman" w:cs="Calibri"/>
                <w:color w:val="000000"/>
                <w:sz w:val="22"/>
                <w:lang w:eastAsia="en-GB"/>
              </w:rPr>
            </w:pPr>
          </w:p>
        </w:tc>
        <w:tc>
          <w:tcPr>
            <w:tcW w:w="137"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3B41DBED" w14:textId="77777777">
            <w:pPr>
              <w:spacing w:line="240" w:lineRule="auto"/>
              <w:rPr>
                <w:rFonts w:ascii="Calibri" w:hAnsi="Calibri" w:eastAsia="Times New Roman" w:cs="Calibri"/>
                <w:color w:val="000000"/>
                <w:sz w:val="22"/>
                <w:lang w:eastAsia="en-GB"/>
              </w:rPr>
            </w:pPr>
          </w:p>
        </w:tc>
        <w:tc>
          <w:tcPr>
            <w:tcW w:w="133"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689EDAF4" w14:textId="77777777">
            <w:pPr>
              <w:spacing w:line="240" w:lineRule="auto"/>
              <w:rPr>
                <w:rFonts w:ascii="Calibri" w:hAnsi="Calibri" w:eastAsia="Times New Roman" w:cs="Calibri"/>
                <w:color w:val="000000"/>
                <w:sz w:val="22"/>
                <w:lang w:eastAsia="en-GB"/>
              </w:rPr>
            </w:pPr>
          </w:p>
        </w:tc>
      </w:tr>
      <w:tr w:rsidRPr="00A30095" w:rsidR="00EB220A" w:rsidTr="000E3643" w14:paraId="7D8D416E" w14:textId="77777777">
        <w:trPr>
          <w:trHeight w:val="290"/>
        </w:trPr>
        <w:tc>
          <w:tcPr>
            <w:tcW w:w="272" w:type="pct"/>
            <w:vMerge w:val="restart"/>
            <w:tcBorders>
              <w:top w:val="nil"/>
              <w:left w:val="single" w:color="auto" w:sz="4" w:space="0"/>
              <w:bottom w:val="single" w:color="000000" w:sz="4" w:space="0"/>
              <w:right w:val="single" w:color="auto" w:sz="4" w:space="0"/>
            </w:tcBorders>
            <w:shd w:val="clear" w:color="auto" w:fill="auto"/>
            <w:noWrap/>
            <w:vAlign w:val="center"/>
            <w:hideMark/>
          </w:tcPr>
          <w:p w:rsidRPr="00A30095" w:rsidR="005E6B5B" w:rsidP="00FF2354" w:rsidRDefault="005E6B5B" w14:paraId="64967F8D" w14:textId="77777777">
            <w:pPr>
              <w:spacing w:line="240" w:lineRule="auto"/>
              <w:jc w:val="center"/>
              <w:rPr>
                <w:rFonts w:eastAsia="Times New Roman" w:cs="Calibri" w:asciiTheme="minorHAnsi" w:hAnsiTheme="minorHAnsi"/>
                <w:color w:val="000000"/>
                <w:sz w:val="18"/>
                <w:szCs w:val="18"/>
                <w:lang w:eastAsia="en-GB"/>
              </w:rPr>
            </w:pPr>
            <w:r w:rsidRPr="00A30095">
              <w:rPr>
                <w:rFonts w:eastAsia="Times New Roman" w:cs="Calibri" w:asciiTheme="minorHAnsi" w:hAnsiTheme="minorHAnsi"/>
                <w:color w:val="000000"/>
                <w:sz w:val="18"/>
                <w:szCs w:val="18"/>
                <w:lang w:eastAsia="en-GB"/>
              </w:rPr>
              <w:t>FWL37</w:t>
            </w:r>
          </w:p>
        </w:tc>
        <w:tc>
          <w:tcPr>
            <w:tcW w:w="409" w:type="pct"/>
            <w:vMerge w:val="restart"/>
            <w:tcBorders>
              <w:top w:val="nil"/>
              <w:left w:val="single" w:color="auto" w:sz="4" w:space="0"/>
              <w:bottom w:val="single" w:color="000000" w:sz="4" w:space="0"/>
              <w:right w:val="single" w:color="auto" w:sz="4" w:space="0"/>
            </w:tcBorders>
            <w:shd w:val="clear" w:color="auto" w:fill="auto"/>
            <w:vAlign w:val="center"/>
            <w:hideMark/>
          </w:tcPr>
          <w:p w:rsidRPr="00A30095" w:rsidR="005E6B5B" w:rsidP="00FF2354" w:rsidRDefault="005E6B5B" w14:paraId="7CA82B9F" w14:textId="77777777">
            <w:pPr>
              <w:spacing w:line="240" w:lineRule="auto"/>
              <w:jc w:val="center"/>
              <w:rPr>
                <w:rFonts w:eastAsia="Times New Roman" w:cs="Calibri" w:asciiTheme="minorHAnsi" w:hAnsiTheme="minorHAnsi"/>
                <w:color w:val="000000"/>
                <w:sz w:val="18"/>
                <w:szCs w:val="18"/>
                <w:lang w:eastAsia="en-GB"/>
              </w:rPr>
            </w:pPr>
            <w:r w:rsidRPr="00A30095">
              <w:rPr>
                <w:rFonts w:eastAsia="Times New Roman" w:cs="Calibri" w:asciiTheme="minorHAnsi" w:hAnsiTheme="minorHAnsi"/>
                <w:color w:val="000000"/>
                <w:sz w:val="18"/>
                <w:szCs w:val="18"/>
                <w:lang w:eastAsia="en-GB"/>
              </w:rPr>
              <w:t xml:space="preserve">Shenfield Pharmacy </w:t>
            </w:r>
          </w:p>
        </w:tc>
        <w:tc>
          <w:tcPr>
            <w:tcW w:w="421" w:type="pct"/>
            <w:vMerge w:val="restart"/>
            <w:tcBorders>
              <w:top w:val="nil"/>
              <w:left w:val="single" w:color="auto" w:sz="4" w:space="0"/>
              <w:bottom w:val="single" w:color="000000" w:sz="4" w:space="0"/>
              <w:right w:val="single" w:color="auto" w:sz="4" w:space="0"/>
            </w:tcBorders>
            <w:shd w:val="clear" w:color="auto" w:fill="auto"/>
            <w:vAlign w:val="center"/>
            <w:hideMark/>
          </w:tcPr>
          <w:p w:rsidRPr="00A30095" w:rsidR="005E6B5B" w:rsidP="00FF2354" w:rsidRDefault="005E6B5B" w14:paraId="5A9E6613" w14:textId="77777777">
            <w:pPr>
              <w:spacing w:line="240" w:lineRule="auto"/>
              <w:jc w:val="center"/>
              <w:rPr>
                <w:rFonts w:eastAsia="Times New Roman" w:cs="Calibri" w:asciiTheme="minorHAnsi" w:hAnsiTheme="minorHAnsi"/>
                <w:color w:val="000000"/>
                <w:sz w:val="18"/>
                <w:szCs w:val="18"/>
                <w:lang w:eastAsia="en-GB"/>
              </w:rPr>
            </w:pPr>
            <w:r w:rsidRPr="00A30095">
              <w:rPr>
                <w:rFonts w:eastAsia="Times New Roman" w:cs="Calibri" w:asciiTheme="minorHAnsi" w:hAnsiTheme="minorHAnsi"/>
                <w:color w:val="000000"/>
                <w:sz w:val="18"/>
                <w:szCs w:val="18"/>
                <w:lang w:eastAsia="en-GB"/>
              </w:rPr>
              <w:t>222 Hutton Road</w:t>
            </w:r>
          </w:p>
        </w:tc>
        <w:tc>
          <w:tcPr>
            <w:tcW w:w="451" w:type="pct"/>
            <w:vMerge w:val="restart"/>
            <w:tcBorders>
              <w:top w:val="nil"/>
              <w:left w:val="single" w:color="auto" w:sz="4" w:space="0"/>
              <w:bottom w:val="single" w:color="000000" w:sz="4" w:space="0"/>
              <w:right w:val="single" w:color="auto" w:sz="4" w:space="0"/>
            </w:tcBorders>
            <w:shd w:val="clear" w:color="auto" w:fill="auto"/>
            <w:noWrap/>
            <w:vAlign w:val="center"/>
            <w:hideMark/>
          </w:tcPr>
          <w:p w:rsidRPr="00A30095" w:rsidR="005E6B5B" w:rsidP="00FF2354" w:rsidRDefault="005E6B5B" w14:paraId="09BED5BA" w14:textId="77777777">
            <w:pPr>
              <w:spacing w:line="240" w:lineRule="auto"/>
              <w:jc w:val="center"/>
              <w:rPr>
                <w:rFonts w:eastAsia="Times New Roman" w:cs="Calibri" w:asciiTheme="minorHAnsi" w:hAnsiTheme="minorHAnsi"/>
                <w:color w:val="000000"/>
                <w:sz w:val="18"/>
                <w:szCs w:val="18"/>
                <w:lang w:eastAsia="en-GB"/>
              </w:rPr>
            </w:pPr>
            <w:r w:rsidRPr="00A30095">
              <w:rPr>
                <w:rFonts w:eastAsia="Times New Roman" w:cs="Calibri" w:asciiTheme="minorHAnsi" w:hAnsiTheme="minorHAnsi"/>
                <w:color w:val="000000"/>
                <w:sz w:val="18"/>
                <w:szCs w:val="18"/>
                <w:lang w:eastAsia="en-GB"/>
              </w:rPr>
              <w:t>Shenfield</w:t>
            </w:r>
          </w:p>
        </w:tc>
        <w:tc>
          <w:tcPr>
            <w:tcW w:w="302" w:type="pct"/>
            <w:vMerge w:val="restart"/>
            <w:tcBorders>
              <w:top w:val="nil"/>
              <w:left w:val="single" w:color="auto" w:sz="4" w:space="0"/>
              <w:bottom w:val="single" w:color="000000" w:sz="4" w:space="0"/>
              <w:right w:val="single" w:color="auto" w:sz="4" w:space="0"/>
            </w:tcBorders>
            <w:shd w:val="clear" w:color="auto" w:fill="auto"/>
            <w:noWrap/>
            <w:vAlign w:val="center"/>
            <w:hideMark/>
          </w:tcPr>
          <w:p w:rsidRPr="00A30095" w:rsidR="005E6B5B" w:rsidP="00FF2354" w:rsidRDefault="005E6B5B" w14:paraId="7919E67B" w14:textId="77777777">
            <w:pPr>
              <w:spacing w:line="240" w:lineRule="auto"/>
              <w:jc w:val="center"/>
              <w:rPr>
                <w:rFonts w:eastAsia="Times New Roman" w:cs="Calibri" w:asciiTheme="minorHAnsi" w:hAnsiTheme="minorHAnsi"/>
                <w:color w:val="000000"/>
                <w:sz w:val="18"/>
                <w:szCs w:val="18"/>
                <w:lang w:eastAsia="en-GB"/>
              </w:rPr>
            </w:pPr>
            <w:r w:rsidRPr="00A30095">
              <w:rPr>
                <w:rFonts w:eastAsia="Times New Roman" w:cs="Calibri" w:asciiTheme="minorHAnsi" w:hAnsiTheme="minorHAnsi"/>
                <w:color w:val="000000"/>
                <w:sz w:val="18"/>
                <w:szCs w:val="18"/>
                <w:lang w:eastAsia="en-GB"/>
              </w:rPr>
              <w:t>CM15 8PA</w:t>
            </w:r>
          </w:p>
        </w:tc>
        <w:tc>
          <w:tcPr>
            <w:tcW w:w="462" w:type="pct"/>
            <w:tcBorders>
              <w:top w:val="nil"/>
              <w:left w:val="nil"/>
              <w:bottom w:val="nil"/>
              <w:right w:val="single" w:color="auto" w:sz="4" w:space="0"/>
            </w:tcBorders>
            <w:shd w:val="clear" w:color="000000" w:fill="FFFFFF"/>
            <w:noWrap/>
            <w:vAlign w:val="bottom"/>
            <w:hideMark/>
          </w:tcPr>
          <w:p w:rsidRPr="00A30095" w:rsidR="005E6B5B" w:rsidP="00FF2354" w:rsidRDefault="005E6B5B" w14:paraId="71ABF970" w14:textId="77777777">
            <w:pPr>
              <w:spacing w:line="240" w:lineRule="auto"/>
              <w:jc w:val="center"/>
              <w:rPr>
                <w:rFonts w:eastAsia="Times New Roman" w:cs="Calibri" w:asciiTheme="minorHAnsi" w:hAnsiTheme="minorHAnsi"/>
                <w:b/>
                <w:bCs/>
                <w:color w:val="000000"/>
                <w:sz w:val="18"/>
                <w:szCs w:val="18"/>
                <w:lang w:eastAsia="en-GB"/>
              </w:rPr>
            </w:pPr>
            <w:r w:rsidRPr="00A30095">
              <w:rPr>
                <w:rFonts w:eastAsia="Times New Roman" w:cs="Calibri" w:asciiTheme="minorHAnsi" w:hAnsiTheme="minorHAnsi"/>
                <w:b/>
                <w:bCs/>
                <w:color w:val="000000"/>
                <w:sz w:val="18"/>
                <w:szCs w:val="18"/>
                <w:lang w:eastAsia="en-GB"/>
              </w:rPr>
              <w:t>9:00 - 18:00</w:t>
            </w:r>
          </w:p>
        </w:tc>
        <w:tc>
          <w:tcPr>
            <w:tcW w:w="340" w:type="pct"/>
            <w:tcBorders>
              <w:top w:val="nil"/>
              <w:left w:val="nil"/>
              <w:bottom w:val="nil"/>
              <w:right w:val="single" w:color="auto" w:sz="4" w:space="0"/>
            </w:tcBorders>
            <w:shd w:val="clear" w:color="000000" w:fill="FFFFFF"/>
            <w:noWrap/>
            <w:vAlign w:val="bottom"/>
            <w:hideMark/>
          </w:tcPr>
          <w:p w:rsidRPr="00A30095" w:rsidR="005E6B5B" w:rsidP="00FF2354" w:rsidRDefault="005E6B5B" w14:paraId="6D8D2828" w14:textId="77777777">
            <w:pPr>
              <w:spacing w:line="240" w:lineRule="auto"/>
              <w:jc w:val="center"/>
              <w:rPr>
                <w:rFonts w:eastAsia="Times New Roman" w:cs="Calibri" w:asciiTheme="minorHAnsi" w:hAnsiTheme="minorHAnsi"/>
                <w:b/>
                <w:bCs/>
                <w:color w:val="000000"/>
                <w:sz w:val="18"/>
                <w:szCs w:val="18"/>
                <w:lang w:eastAsia="en-GB"/>
              </w:rPr>
            </w:pPr>
            <w:r w:rsidRPr="00A30095">
              <w:rPr>
                <w:rFonts w:eastAsia="Times New Roman" w:cs="Calibri" w:asciiTheme="minorHAnsi" w:hAnsiTheme="minorHAnsi"/>
                <w:b/>
                <w:bCs/>
                <w:color w:val="000000"/>
                <w:sz w:val="18"/>
                <w:szCs w:val="18"/>
                <w:lang w:eastAsia="en-GB"/>
              </w:rPr>
              <w:t> </w:t>
            </w:r>
          </w:p>
        </w:tc>
        <w:tc>
          <w:tcPr>
            <w:tcW w:w="351" w:type="pct"/>
            <w:tcBorders>
              <w:top w:val="nil"/>
              <w:left w:val="nil"/>
              <w:bottom w:val="nil"/>
              <w:right w:val="single" w:color="auto" w:sz="4" w:space="0"/>
            </w:tcBorders>
            <w:shd w:val="clear" w:color="000000" w:fill="FFFFFF"/>
            <w:noWrap/>
            <w:vAlign w:val="bottom"/>
            <w:hideMark/>
          </w:tcPr>
          <w:p w:rsidRPr="00A30095" w:rsidR="005E6B5B" w:rsidP="00FF2354" w:rsidRDefault="005E6B5B" w14:paraId="5B4A8B14" w14:textId="77777777">
            <w:pPr>
              <w:spacing w:line="240" w:lineRule="auto"/>
              <w:jc w:val="center"/>
              <w:rPr>
                <w:rFonts w:eastAsia="Times New Roman" w:cs="Calibri" w:asciiTheme="minorHAnsi" w:hAnsiTheme="minorHAnsi"/>
                <w:color w:val="000000"/>
                <w:sz w:val="18"/>
                <w:szCs w:val="18"/>
                <w:lang w:eastAsia="en-GB"/>
              </w:rPr>
            </w:pPr>
            <w:r w:rsidRPr="00A30095">
              <w:rPr>
                <w:rFonts w:eastAsia="Times New Roman" w:cs="Calibri" w:asciiTheme="minorHAnsi" w:hAnsiTheme="minorHAnsi"/>
                <w:color w:val="000000"/>
                <w:sz w:val="18"/>
                <w:szCs w:val="18"/>
                <w:lang w:eastAsia="en-GB"/>
              </w:rPr>
              <w:t> </w:t>
            </w:r>
          </w:p>
        </w:tc>
        <w:tc>
          <w:tcPr>
            <w:tcW w:w="127" w:type="pct"/>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A30095" w:rsidR="005E6B5B" w:rsidP="00FF2354" w:rsidRDefault="005E6B5B" w14:paraId="55C6648B" w14:textId="77777777">
            <w:pPr>
              <w:spacing w:line="240" w:lineRule="auto"/>
              <w:jc w:val="center"/>
              <w:rPr>
                <w:rFonts w:ascii="Wingdings" w:hAnsi="Wingdings" w:eastAsia="Times New Roman" w:cs="Calibri"/>
                <w:b/>
                <w:bCs/>
                <w:color w:val="000000"/>
                <w:sz w:val="22"/>
                <w:lang w:eastAsia="en-GB"/>
              </w:rPr>
            </w:pPr>
            <w:r w:rsidRPr="00A30095">
              <w:rPr>
                <w:rFonts w:ascii="Wingdings" w:hAnsi="Wingdings" w:eastAsia="Times New Roman" w:cs="Calibri"/>
                <w:b/>
                <w:bCs/>
                <w:color w:val="000000"/>
                <w:sz w:val="22"/>
                <w:lang w:eastAsia="en-GB"/>
              </w:rPr>
              <w:t>ü</w:t>
            </w:r>
          </w:p>
        </w:tc>
        <w:tc>
          <w:tcPr>
            <w:tcW w:w="182" w:type="pct"/>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A30095" w:rsidR="005E6B5B" w:rsidP="00FF2354" w:rsidRDefault="005E6B5B" w14:paraId="370C0003" w14:textId="77777777">
            <w:pPr>
              <w:spacing w:line="240" w:lineRule="auto"/>
              <w:jc w:val="center"/>
              <w:rPr>
                <w:rFonts w:ascii="Calibri" w:hAnsi="Calibri" w:eastAsia="Times New Roman" w:cs="Calibri"/>
                <w:color w:val="000000"/>
                <w:sz w:val="22"/>
                <w:lang w:eastAsia="en-GB"/>
              </w:rPr>
            </w:pPr>
            <w:r w:rsidRPr="00A30095">
              <w:rPr>
                <w:rFonts w:ascii="Calibri" w:hAnsi="Calibri" w:eastAsia="Times New Roman" w:cs="Calibri"/>
                <w:color w:val="000000"/>
                <w:sz w:val="22"/>
                <w:lang w:eastAsia="en-GB"/>
              </w:rPr>
              <w:t> </w:t>
            </w:r>
          </w:p>
        </w:tc>
        <w:tc>
          <w:tcPr>
            <w:tcW w:w="137" w:type="pct"/>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A30095" w:rsidR="005E6B5B" w:rsidP="00FF2354" w:rsidRDefault="005E6B5B" w14:paraId="626952EC" w14:textId="77777777">
            <w:pPr>
              <w:spacing w:line="240" w:lineRule="auto"/>
              <w:jc w:val="center"/>
              <w:rPr>
                <w:rFonts w:ascii="Calibri" w:hAnsi="Calibri" w:eastAsia="Times New Roman" w:cs="Calibri"/>
                <w:color w:val="000000"/>
                <w:sz w:val="22"/>
                <w:lang w:eastAsia="en-GB"/>
              </w:rPr>
            </w:pPr>
            <w:r w:rsidRPr="00A30095">
              <w:rPr>
                <w:rFonts w:ascii="Calibri" w:hAnsi="Calibri" w:eastAsia="Times New Roman" w:cs="Calibri"/>
                <w:color w:val="000000"/>
                <w:sz w:val="22"/>
                <w:lang w:eastAsia="en-GB"/>
              </w:rPr>
              <w:t> </w:t>
            </w:r>
          </w:p>
        </w:tc>
        <w:tc>
          <w:tcPr>
            <w:tcW w:w="137" w:type="pct"/>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A30095" w:rsidR="005E6B5B" w:rsidP="00FF2354" w:rsidRDefault="005E6B5B" w14:paraId="7D9F0DC9" w14:textId="77777777">
            <w:pPr>
              <w:spacing w:line="240" w:lineRule="auto"/>
              <w:jc w:val="center"/>
              <w:rPr>
                <w:rFonts w:ascii="Calibri" w:hAnsi="Calibri" w:eastAsia="Times New Roman" w:cs="Calibri"/>
                <w:color w:val="000000"/>
                <w:sz w:val="22"/>
                <w:lang w:eastAsia="en-GB"/>
              </w:rPr>
            </w:pPr>
            <w:r w:rsidRPr="00A30095">
              <w:rPr>
                <w:rFonts w:ascii="Calibri" w:hAnsi="Calibri" w:eastAsia="Times New Roman" w:cs="Calibri"/>
                <w:color w:val="000000"/>
                <w:sz w:val="22"/>
                <w:lang w:eastAsia="en-GB"/>
              </w:rPr>
              <w:t> </w:t>
            </w:r>
          </w:p>
        </w:tc>
        <w:tc>
          <w:tcPr>
            <w:tcW w:w="182" w:type="pct"/>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A30095" w:rsidR="005E6B5B" w:rsidP="00FF2354" w:rsidRDefault="005E6B5B" w14:paraId="59E0C0FE" w14:textId="77777777">
            <w:pPr>
              <w:spacing w:line="240" w:lineRule="auto"/>
              <w:jc w:val="center"/>
              <w:rPr>
                <w:rFonts w:ascii="Calibri" w:hAnsi="Calibri" w:eastAsia="Times New Roman" w:cs="Calibri"/>
                <w:color w:val="000000"/>
                <w:sz w:val="22"/>
                <w:lang w:eastAsia="en-GB"/>
              </w:rPr>
            </w:pPr>
            <w:r w:rsidRPr="00A30095">
              <w:rPr>
                <w:rFonts w:ascii="Calibri" w:hAnsi="Calibri" w:eastAsia="Times New Roman" w:cs="Calibri"/>
                <w:color w:val="000000"/>
                <w:sz w:val="22"/>
                <w:lang w:eastAsia="en-GB"/>
              </w:rPr>
              <w:t> </w:t>
            </w:r>
          </w:p>
        </w:tc>
        <w:tc>
          <w:tcPr>
            <w:tcW w:w="136" w:type="pct"/>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A30095" w:rsidR="005E6B5B" w:rsidP="00FF2354" w:rsidRDefault="005E6B5B" w14:paraId="1E58BC8C" w14:textId="77777777">
            <w:pPr>
              <w:spacing w:line="240" w:lineRule="auto"/>
              <w:jc w:val="center"/>
              <w:rPr>
                <w:rFonts w:ascii="Calibri" w:hAnsi="Calibri" w:eastAsia="Times New Roman" w:cs="Calibri"/>
                <w:color w:val="000000"/>
                <w:sz w:val="22"/>
                <w:lang w:eastAsia="en-GB"/>
              </w:rPr>
            </w:pPr>
            <w:r w:rsidRPr="00242AE3">
              <w:rPr>
                <w:rFonts w:ascii="Wingdings" w:hAnsi="Wingdings" w:eastAsia="Times New Roman" w:cs="Calibri"/>
                <w:b/>
                <w:bCs/>
                <w:color w:val="000000"/>
                <w:sz w:val="22"/>
                <w:lang w:eastAsia="en-GB"/>
              </w:rPr>
              <w:t>ü</w:t>
            </w:r>
            <w:r w:rsidRPr="00A30095">
              <w:rPr>
                <w:rFonts w:ascii="Calibri" w:hAnsi="Calibri" w:eastAsia="Times New Roman" w:cs="Calibri"/>
                <w:color w:val="000000"/>
                <w:sz w:val="22"/>
                <w:lang w:eastAsia="en-GB"/>
              </w:rPr>
              <w:t> </w:t>
            </w:r>
          </w:p>
        </w:tc>
        <w:tc>
          <w:tcPr>
            <w:tcW w:w="137" w:type="pct"/>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A30095" w:rsidR="005E6B5B" w:rsidP="00FF2354" w:rsidRDefault="005E6B5B" w14:paraId="4D460C64" w14:textId="77777777">
            <w:pPr>
              <w:spacing w:line="240" w:lineRule="auto"/>
              <w:jc w:val="center"/>
              <w:rPr>
                <w:rFonts w:ascii="Calibri" w:hAnsi="Calibri" w:eastAsia="Times New Roman" w:cs="Calibri"/>
                <w:color w:val="000000"/>
                <w:sz w:val="22"/>
                <w:lang w:eastAsia="en-GB"/>
              </w:rPr>
            </w:pPr>
            <w:r w:rsidRPr="00A30095">
              <w:rPr>
                <w:rFonts w:ascii="Calibri" w:hAnsi="Calibri" w:eastAsia="Times New Roman" w:cs="Calibri"/>
                <w:color w:val="000000"/>
                <w:sz w:val="22"/>
                <w:lang w:eastAsia="en-GB"/>
              </w:rPr>
              <w:t> </w:t>
            </w:r>
          </w:p>
        </w:tc>
        <w:tc>
          <w:tcPr>
            <w:tcW w:w="137" w:type="pct"/>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A30095" w:rsidR="005E6B5B" w:rsidP="00FF2354" w:rsidRDefault="005E6B5B" w14:paraId="135647C0" w14:textId="77777777">
            <w:pPr>
              <w:spacing w:line="240" w:lineRule="auto"/>
              <w:jc w:val="center"/>
              <w:rPr>
                <w:rFonts w:ascii="Calibri" w:hAnsi="Calibri" w:eastAsia="Times New Roman" w:cs="Calibri"/>
                <w:color w:val="000000"/>
                <w:sz w:val="22"/>
                <w:lang w:eastAsia="en-GB"/>
              </w:rPr>
            </w:pPr>
            <w:r w:rsidRPr="00A30095">
              <w:rPr>
                <w:rFonts w:ascii="Calibri" w:hAnsi="Calibri" w:eastAsia="Times New Roman" w:cs="Calibri"/>
                <w:color w:val="000000"/>
                <w:sz w:val="22"/>
                <w:lang w:eastAsia="en-GB"/>
              </w:rPr>
              <w:t> </w:t>
            </w:r>
          </w:p>
        </w:tc>
        <w:tc>
          <w:tcPr>
            <w:tcW w:w="137" w:type="pct"/>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A30095" w:rsidR="005E6B5B" w:rsidP="00FF2354" w:rsidRDefault="005E6B5B" w14:paraId="700B480B" w14:textId="77777777">
            <w:pPr>
              <w:spacing w:line="240" w:lineRule="auto"/>
              <w:jc w:val="center"/>
              <w:rPr>
                <w:rFonts w:ascii="Calibri" w:hAnsi="Calibri" w:eastAsia="Times New Roman" w:cs="Calibri"/>
                <w:color w:val="000000"/>
                <w:sz w:val="22"/>
                <w:lang w:eastAsia="en-GB"/>
              </w:rPr>
            </w:pPr>
            <w:r w:rsidRPr="00A30095">
              <w:rPr>
                <w:rFonts w:ascii="Calibri" w:hAnsi="Calibri" w:eastAsia="Times New Roman" w:cs="Calibri"/>
                <w:color w:val="000000"/>
                <w:sz w:val="22"/>
                <w:lang w:eastAsia="en-GB"/>
              </w:rPr>
              <w:t> </w:t>
            </w:r>
          </w:p>
        </w:tc>
        <w:tc>
          <w:tcPr>
            <w:tcW w:w="136" w:type="pct"/>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A30095" w:rsidR="005E6B5B" w:rsidP="00FF2354" w:rsidRDefault="005E6B5B" w14:paraId="7BD7D025" w14:textId="77777777">
            <w:pPr>
              <w:spacing w:line="240" w:lineRule="auto"/>
              <w:jc w:val="center"/>
              <w:rPr>
                <w:rFonts w:ascii="Calibri" w:hAnsi="Calibri" w:eastAsia="Times New Roman" w:cs="Calibri"/>
                <w:color w:val="000000"/>
                <w:sz w:val="22"/>
                <w:lang w:eastAsia="en-GB"/>
              </w:rPr>
            </w:pPr>
            <w:r w:rsidRPr="00A30095">
              <w:rPr>
                <w:rFonts w:ascii="Calibri" w:hAnsi="Calibri" w:eastAsia="Times New Roman" w:cs="Calibri"/>
                <w:color w:val="000000"/>
                <w:sz w:val="22"/>
                <w:lang w:eastAsia="en-GB"/>
              </w:rPr>
              <w:t> </w:t>
            </w:r>
          </w:p>
        </w:tc>
        <w:tc>
          <w:tcPr>
            <w:tcW w:w="137" w:type="pct"/>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A30095" w:rsidR="005E6B5B" w:rsidP="00FF2354" w:rsidRDefault="005E6B5B" w14:paraId="215908EA" w14:textId="77777777">
            <w:pPr>
              <w:spacing w:line="240" w:lineRule="auto"/>
              <w:jc w:val="center"/>
              <w:rPr>
                <w:rFonts w:ascii="Calibri" w:hAnsi="Calibri" w:eastAsia="Times New Roman" w:cs="Calibri"/>
                <w:color w:val="000000"/>
                <w:sz w:val="22"/>
                <w:lang w:eastAsia="en-GB"/>
              </w:rPr>
            </w:pPr>
            <w:r w:rsidRPr="00A30095">
              <w:rPr>
                <w:rFonts w:ascii="Calibri" w:hAnsi="Calibri" w:eastAsia="Times New Roman" w:cs="Calibri"/>
                <w:color w:val="000000"/>
                <w:sz w:val="22"/>
                <w:lang w:eastAsia="en-GB"/>
              </w:rPr>
              <w:t> </w:t>
            </w:r>
          </w:p>
        </w:tc>
        <w:tc>
          <w:tcPr>
            <w:tcW w:w="137" w:type="pct"/>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A30095" w:rsidR="005E6B5B" w:rsidP="00FF2354" w:rsidRDefault="005E6B5B" w14:paraId="6FB7BB04" w14:textId="77777777">
            <w:pPr>
              <w:spacing w:line="240" w:lineRule="auto"/>
              <w:jc w:val="center"/>
              <w:rPr>
                <w:rFonts w:ascii="Calibri" w:hAnsi="Calibri" w:eastAsia="Times New Roman" w:cs="Calibri"/>
                <w:color w:val="000000"/>
                <w:sz w:val="22"/>
                <w:lang w:eastAsia="en-GB"/>
              </w:rPr>
            </w:pPr>
            <w:r w:rsidRPr="00A30095">
              <w:rPr>
                <w:rFonts w:ascii="Calibri" w:hAnsi="Calibri" w:eastAsia="Times New Roman" w:cs="Calibri"/>
                <w:color w:val="000000"/>
                <w:sz w:val="22"/>
                <w:lang w:eastAsia="en-GB"/>
              </w:rPr>
              <w:t> </w:t>
            </w:r>
          </w:p>
        </w:tc>
        <w:tc>
          <w:tcPr>
            <w:tcW w:w="137" w:type="pct"/>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A30095" w:rsidR="005E6B5B" w:rsidP="00FF2354" w:rsidRDefault="005E6B5B" w14:paraId="768E89A0" w14:textId="77777777">
            <w:pPr>
              <w:spacing w:line="240" w:lineRule="auto"/>
              <w:jc w:val="center"/>
              <w:rPr>
                <w:rFonts w:ascii="Calibri" w:hAnsi="Calibri" w:eastAsia="Times New Roman" w:cs="Calibri"/>
                <w:color w:val="000000"/>
                <w:sz w:val="22"/>
                <w:lang w:eastAsia="en-GB"/>
              </w:rPr>
            </w:pPr>
            <w:r w:rsidRPr="00A30095">
              <w:rPr>
                <w:rFonts w:ascii="Calibri" w:hAnsi="Calibri" w:eastAsia="Times New Roman" w:cs="Calibri"/>
                <w:color w:val="000000"/>
                <w:sz w:val="22"/>
                <w:lang w:eastAsia="en-GB"/>
              </w:rPr>
              <w:t> </w:t>
            </w:r>
          </w:p>
        </w:tc>
        <w:tc>
          <w:tcPr>
            <w:tcW w:w="133" w:type="pct"/>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A30095" w:rsidR="005E6B5B" w:rsidP="00FF2354" w:rsidRDefault="005E6B5B" w14:paraId="5542C505" w14:textId="77777777">
            <w:pPr>
              <w:spacing w:line="240" w:lineRule="auto"/>
              <w:jc w:val="center"/>
              <w:rPr>
                <w:rFonts w:ascii="Calibri" w:hAnsi="Calibri" w:eastAsia="Times New Roman" w:cs="Calibri"/>
                <w:color w:val="000000"/>
                <w:sz w:val="22"/>
                <w:lang w:eastAsia="en-GB"/>
              </w:rPr>
            </w:pPr>
            <w:r w:rsidRPr="00A30095">
              <w:rPr>
                <w:rFonts w:ascii="Calibri" w:hAnsi="Calibri" w:eastAsia="Times New Roman" w:cs="Calibri"/>
                <w:color w:val="000000"/>
                <w:sz w:val="22"/>
                <w:lang w:eastAsia="en-GB"/>
              </w:rPr>
              <w:t> </w:t>
            </w:r>
          </w:p>
        </w:tc>
      </w:tr>
      <w:tr w:rsidRPr="00A30095" w:rsidR="00EB220A" w:rsidTr="000E3643" w14:paraId="3CDF5F83" w14:textId="77777777">
        <w:trPr>
          <w:trHeight w:val="290"/>
        </w:trPr>
        <w:tc>
          <w:tcPr>
            <w:tcW w:w="272"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2F141964" w14:textId="77777777">
            <w:pPr>
              <w:spacing w:line="240" w:lineRule="auto"/>
              <w:rPr>
                <w:rFonts w:eastAsia="Times New Roman" w:cs="Calibri" w:asciiTheme="minorHAnsi" w:hAnsiTheme="minorHAnsi"/>
                <w:color w:val="000000"/>
                <w:sz w:val="18"/>
                <w:szCs w:val="18"/>
                <w:lang w:eastAsia="en-GB"/>
              </w:rPr>
            </w:pPr>
          </w:p>
        </w:tc>
        <w:tc>
          <w:tcPr>
            <w:tcW w:w="409"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311ED1B1" w14:textId="77777777">
            <w:pPr>
              <w:spacing w:line="240" w:lineRule="auto"/>
              <w:rPr>
                <w:rFonts w:eastAsia="Times New Roman" w:cs="Calibri" w:asciiTheme="minorHAnsi" w:hAnsiTheme="minorHAnsi"/>
                <w:color w:val="000000"/>
                <w:sz w:val="18"/>
                <w:szCs w:val="18"/>
                <w:lang w:eastAsia="en-GB"/>
              </w:rPr>
            </w:pPr>
          </w:p>
        </w:tc>
        <w:tc>
          <w:tcPr>
            <w:tcW w:w="421"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065F4E44" w14:textId="77777777">
            <w:pPr>
              <w:spacing w:line="240" w:lineRule="auto"/>
              <w:rPr>
                <w:rFonts w:eastAsia="Times New Roman" w:cs="Calibri" w:asciiTheme="minorHAnsi" w:hAnsiTheme="minorHAnsi"/>
                <w:color w:val="000000"/>
                <w:sz w:val="18"/>
                <w:szCs w:val="18"/>
                <w:lang w:eastAsia="en-GB"/>
              </w:rPr>
            </w:pPr>
          </w:p>
        </w:tc>
        <w:tc>
          <w:tcPr>
            <w:tcW w:w="451"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114A4DD0" w14:textId="77777777">
            <w:pPr>
              <w:spacing w:line="240" w:lineRule="auto"/>
              <w:rPr>
                <w:rFonts w:eastAsia="Times New Roman" w:cs="Calibri" w:asciiTheme="minorHAnsi" w:hAnsiTheme="minorHAnsi"/>
                <w:color w:val="000000"/>
                <w:sz w:val="18"/>
                <w:szCs w:val="18"/>
                <w:lang w:eastAsia="en-GB"/>
              </w:rPr>
            </w:pPr>
          </w:p>
        </w:tc>
        <w:tc>
          <w:tcPr>
            <w:tcW w:w="302"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6A97E67F" w14:textId="77777777">
            <w:pPr>
              <w:spacing w:line="240" w:lineRule="auto"/>
              <w:rPr>
                <w:rFonts w:eastAsia="Times New Roman" w:cs="Calibri" w:asciiTheme="minorHAnsi" w:hAnsiTheme="minorHAnsi"/>
                <w:color w:val="000000"/>
                <w:sz w:val="18"/>
                <w:szCs w:val="18"/>
                <w:lang w:eastAsia="en-GB"/>
              </w:rPr>
            </w:pPr>
          </w:p>
        </w:tc>
        <w:tc>
          <w:tcPr>
            <w:tcW w:w="462" w:type="pct"/>
            <w:tcBorders>
              <w:top w:val="nil"/>
              <w:left w:val="nil"/>
              <w:bottom w:val="nil"/>
              <w:right w:val="single" w:color="auto" w:sz="4" w:space="0"/>
            </w:tcBorders>
            <w:shd w:val="clear" w:color="000000" w:fill="FFFFFF"/>
            <w:noWrap/>
            <w:vAlign w:val="bottom"/>
            <w:hideMark/>
          </w:tcPr>
          <w:p w:rsidRPr="00A30095" w:rsidR="005E6B5B" w:rsidP="00FF2354" w:rsidRDefault="005E6B5B" w14:paraId="60729058" w14:textId="77777777">
            <w:pPr>
              <w:spacing w:line="240" w:lineRule="auto"/>
              <w:jc w:val="center"/>
              <w:rPr>
                <w:rFonts w:eastAsia="Times New Roman" w:cs="Calibri" w:asciiTheme="minorHAnsi" w:hAnsiTheme="minorHAnsi"/>
                <w:i/>
                <w:iCs/>
                <w:color w:val="000000"/>
                <w:sz w:val="18"/>
                <w:szCs w:val="18"/>
                <w:lang w:eastAsia="en-GB"/>
              </w:rPr>
            </w:pPr>
            <w:r w:rsidRPr="00A30095">
              <w:rPr>
                <w:rFonts w:eastAsia="Times New Roman" w:cs="Calibri" w:asciiTheme="minorHAnsi" w:hAnsiTheme="minorHAnsi"/>
                <w:i/>
                <w:iCs/>
                <w:color w:val="000000"/>
                <w:sz w:val="18"/>
                <w:szCs w:val="18"/>
                <w:lang w:eastAsia="en-GB"/>
              </w:rPr>
              <w:t> </w:t>
            </w:r>
          </w:p>
        </w:tc>
        <w:tc>
          <w:tcPr>
            <w:tcW w:w="340" w:type="pct"/>
            <w:tcBorders>
              <w:top w:val="nil"/>
              <w:left w:val="nil"/>
              <w:bottom w:val="nil"/>
              <w:right w:val="single" w:color="auto" w:sz="4" w:space="0"/>
            </w:tcBorders>
            <w:shd w:val="clear" w:color="000000" w:fill="FFFFFF"/>
            <w:noWrap/>
            <w:vAlign w:val="bottom"/>
            <w:hideMark/>
          </w:tcPr>
          <w:p w:rsidRPr="00A30095" w:rsidR="005E6B5B" w:rsidP="00FF2354" w:rsidRDefault="005E6B5B" w14:paraId="261863A0" w14:textId="77777777">
            <w:pPr>
              <w:spacing w:line="240" w:lineRule="auto"/>
              <w:jc w:val="center"/>
              <w:rPr>
                <w:rFonts w:eastAsia="Times New Roman" w:cs="Calibri" w:asciiTheme="minorHAnsi" w:hAnsiTheme="minorHAnsi"/>
                <w:color w:val="000000"/>
                <w:sz w:val="18"/>
                <w:szCs w:val="18"/>
                <w:lang w:eastAsia="en-GB"/>
              </w:rPr>
            </w:pPr>
            <w:r w:rsidRPr="00A30095">
              <w:rPr>
                <w:rFonts w:eastAsia="Times New Roman" w:cs="Calibri" w:asciiTheme="minorHAnsi" w:hAnsiTheme="minorHAnsi"/>
                <w:color w:val="000000"/>
                <w:sz w:val="18"/>
                <w:szCs w:val="18"/>
                <w:lang w:eastAsia="en-GB"/>
              </w:rPr>
              <w:t>Closed</w:t>
            </w:r>
          </w:p>
        </w:tc>
        <w:tc>
          <w:tcPr>
            <w:tcW w:w="351" w:type="pct"/>
            <w:tcBorders>
              <w:top w:val="nil"/>
              <w:left w:val="nil"/>
              <w:bottom w:val="nil"/>
              <w:right w:val="single" w:color="auto" w:sz="4" w:space="0"/>
            </w:tcBorders>
            <w:shd w:val="clear" w:color="000000" w:fill="FFFFFF"/>
            <w:noWrap/>
            <w:vAlign w:val="bottom"/>
            <w:hideMark/>
          </w:tcPr>
          <w:p w:rsidRPr="00A30095" w:rsidR="005E6B5B" w:rsidP="00FF2354" w:rsidRDefault="005E6B5B" w14:paraId="10B2BAEF" w14:textId="77777777">
            <w:pPr>
              <w:spacing w:line="240" w:lineRule="auto"/>
              <w:jc w:val="center"/>
              <w:rPr>
                <w:rFonts w:eastAsia="Times New Roman" w:cs="Calibri" w:asciiTheme="minorHAnsi" w:hAnsiTheme="minorHAnsi"/>
                <w:color w:val="000000"/>
                <w:sz w:val="18"/>
                <w:szCs w:val="18"/>
                <w:lang w:eastAsia="en-GB"/>
              </w:rPr>
            </w:pPr>
            <w:r w:rsidRPr="00A30095">
              <w:rPr>
                <w:rFonts w:eastAsia="Times New Roman" w:cs="Calibri" w:asciiTheme="minorHAnsi" w:hAnsiTheme="minorHAnsi"/>
                <w:color w:val="000000"/>
                <w:sz w:val="18"/>
                <w:szCs w:val="18"/>
                <w:lang w:eastAsia="en-GB"/>
              </w:rPr>
              <w:t>Closed</w:t>
            </w:r>
          </w:p>
        </w:tc>
        <w:tc>
          <w:tcPr>
            <w:tcW w:w="127"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33BA1314" w14:textId="77777777">
            <w:pPr>
              <w:spacing w:line="240" w:lineRule="auto"/>
              <w:rPr>
                <w:rFonts w:ascii="Wingdings" w:hAnsi="Wingdings" w:eastAsia="Times New Roman" w:cs="Calibri"/>
                <w:b/>
                <w:bCs/>
                <w:color w:val="000000"/>
                <w:sz w:val="22"/>
                <w:lang w:eastAsia="en-GB"/>
              </w:rPr>
            </w:pPr>
          </w:p>
        </w:tc>
        <w:tc>
          <w:tcPr>
            <w:tcW w:w="182"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047ABF36" w14:textId="77777777">
            <w:pPr>
              <w:spacing w:line="240" w:lineRule="auto"/>
              <w:rPr>
                <w:rFonts w:ascii="Calibri" w:hAnsi="Calibri" w:eastAsia="Times New Roman" w:cs="Calibri"/>
                <w:color w:val="000000"/>
                <w:sz w:val="22"/>
                <w:lang w:eastAsia="en-GB"/>
              </w:rPr>
            </w:pPr>
          </w:p>
        </w:tc>
        <w:tc>
          <w:tcPr>
            <w:tcW w:w="137"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74061F08" w14:textId="77777777">
            <w:pPr>
              <w:spacing w:line="240" w:lineRule="auto"/>
              <w:rPr>
                <w:rFonts w:ascii="Calibri" w:hAnsi="Calibri" w:eastAsia="Times New Roman" w:cs="Calibri"/>
                <w:color w:val="000000"/>
                <w:sz w:val="22"/>
                <w:lang w:eastAsia="en-GB"/>
              </w:rPr>
            </w:pPr>
          </w:p>
        </w:tc>
        <w:tc>
          <w:tcPr>
            <w:tcW w:w="137"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29E15A63" w14:textId="77777777">
            <w:pPr>
              <w:spacing w:line="240" w:lineRule="auto"/>
              <w:rPr>
                <w:rFonts w:ascii="Calibri" w:hAnsi="Calibri" w:eastAsia="Times New Roman" w:cs="Calibri"/>
                <w:color w:val="000000"/>
                <w:sz w:val="22"/>
                <w:lang w:eastAsia="en-GB"/>
              </w:rPr>
            </w:pPr>
          </w:p>
        </w:tc>
        <w:tc>
          <w:tcPr>
            <w:tcW w:w="182"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455551C5" w14:textId="77777777">
            <w:pPr>
              <w:spacing w:line="240" w:lineRule="auto"/>
              <w:rPr>
                <w:rFonts w:ascii="Calibri" w:hAnsi="Calibri" w:eastAsia="Times New Roman" w:cs="Calibri"/>
                <w:color w:val="000000"/>
                <w:sz w:val="22"/>
                <w:lang w:eastAsia="en-GB"/>
              </w:rPr>
            </w:pPr>
          </w:p>
        </w:tc>
        <w:tc>
          <w:tcPr>
            <w:tcW w:w="136"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752EC92E" w14:textId="77777777">
            <w:pPr>
              <w:spacing w:line="240" w:lineRule="auto"/>
              <w:rPr>
                <w:rFonts w:ascii="Calibri" w:hAnsi="Calibri" w:eastAsia="Times New Roman" w:cs="Calibri"/>
                <w:color w:val="000000"/>
                <w:sz w:val="22"/>
                <w:lang w:eastAsia="en-GB"/>
              </w:rPr>
            </w:pPr>
          </w:p>
        </w:tc>
        <w:tc>
          <w:tcPr>
            <w:tcW w:w="137"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1EE8E904" w14:textId="77777777">
            <w:pPr>
              <w:spacing w:line="240" w:lineRule="auto"/>
              <w:rPr>
                <w:rFonts w:ascii="Calibri" w:hAnsi="Calibri" w:eastAsia="Times New Roman" w:cs="Calibri"/>
                <w:color w:val="000000"/>
                <w:sz w:val="22"/>
                <w:lang w:eastAsia="en-GB"/>
              </w:rPr>
            </w:pPr>
          </w:p>
        </w:tc>
        <w:tc>
          <w:tcPr>
            <w:tcW w:w="137"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6840094E" w14:textId="77777777">
            <w:pPr>
              <w:spacing w:line="240" w:lineRule="auto"/>
              <w:rPr>
                <w:rFonts w:ascii="Calibri" w:hAnsi="Calibri" w:eastAsia="Times New Roman" w:cs="Calibri"/>
                <w:color w:val="000000"/>
                <w:sz w:val="22"/>
                <w:lang w:eastAsia="en-GB"/>
              </w:rPr>
            </w:pPr>
          </w:p>
        </w:tc>
        <w:tc>
          <w:tcPr>
            <w:tcW w:w="137"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7BB1E0C8" w14:textId="77777777">
            <w:pPr>
              <w:spacing w:line="240" w:lineRule="auto"/>
              <w:rPr>
                <w:rFonts w:ascii="Calibri" w:hAnsi="Calibri" w:eastAsia="Times New Roman" w:cs="Calibri"/>
                <w:color w:val="000000"/>
                <w:sz w:val="22"/>
                <w:lang w:eastAsia="en-GB"/>
              </w:rPr>
            </w:pPr>
          </w:p>
        </w:tc>
        <w:tc>
          <w:tcPr>
            <w:tcW w:w="136"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720944A0" w14:textId="77777777">
            <w:pPr>
              <w:spacing w:line="240" w:lineRule="auto"/>
              <w:rPr>
                <w:rFonts w:ascii="Calibri" w:hAnsi="Calibri" w:eastAsia="Times New Roman" w:cs="Calibri"/>
                <w:color w:val="000000"/>
                <w:sz w:val="22"/>
                <w:lang w:eastAsia="en-GB"/>
              </w:rPr>
            </w:pPr>
          </w:p>
        </w:tc>
        <w:tc>
          <w:tcPr>
            <w:tcW w:w="137"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689AA496" w14:textId="77777777">
            <w:pPr>
              <w:spacing w:line="240" w:lineRule="auto"/>
              <w:rPr>
                <w:rFonts w:ascii="Calibri" w:hAnsi="Calibri" w:eastAsia="Times New Roman" w:cs="Calibri"/>
                <w:color w:val="000000"/>
                <w:sz w:val="22"/>
                <w:lang w:eastAsia="en-GB"/>
              </w:rPr>
            </w:pPr>
          </w:p>
        </w:tc>
        <w:tc>
          <w:tcPr>
            <w:tcW w:w="137"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0FA8EF14" w14:textId="77777777">
            <w:pPr>
              <w:spacing w:line="240" w:lineRule="auto"/>
              <w:rPr>
                <w:rFonts w:ascii="Calibri" w:hAnsi="Calibri" w:eastAsia="Times New Roman" w:cs="Calibri"/>
                <w:color w:val="000000"/>
                <w:sz w:val="22"/>
                <w:lang w:eastAsia="en-GB"/>
              </w:rPr>
            </w:pPr>
          </w:p>
        </w:tc>
        <w:tc>
          <w:tcPr>
            <w:tcW w:w="137"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5EE88AE9" w14:textId="77777777">
            <w:pPr>
              <w:spacing w:line="240" w:lineRule="auto"/>
              <w:rPr>
                <w:rFonts w:ascii="Calibri" w:hAnsi="Calibri" w:eastAsia="Times New Roman" w:cs="Calibri"/>
                <w:color w:val="000000"/>
                <w:sz w:val="22"/>
                <w:lang w:eastAsia="en-GB"/>
              </w:rPr>
            </w:pPr>
          </w:p>
        </w:tc>
        <w:tc>
          <w:tcPr>
            <w:tcW w:w="133"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1A25F2C6" w14:textId="77777777">
            <w:pPr>
              <w:spacing w:line="240" w:lineRule="auto"/>
              <w:rPr>
                <w:rFonts w:ascii="Calibri" w:hAnsi="Calibri" w:eastAsia="Times New Roman" w:cs="Calibri"/>
                <w:color w:val="000000"/>
                <w:sz w:val="22"/>
                <w:lang w:eastAsia="en-GB"/>
              </w:rPr>
            </w:pPr>
          </w:p>
        </w:tc>
      </w:tr>
      <w:tr w:rsidRPr="00A30095" w:rsidR="00EB220A" w:rsidTr="000E3643" w14:paraId="3D3B0C72" w14:textId="77777777">
        <w:trPr>
          <w:trHeight w:val="290"/>
        </w:trPr>
        <w:tc>
          <w:tcPr>
            <w:tcW w:w="272"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605FE64D" w14:textId="77777777">
            <w:pPr>
              <w:spacing w:line="240" w:lineRule="auto"/>
              <w:rPr>
                <w:rFonts w:eastAsia="Times New Roman" w:cs="Calibri" w:asciiTheme="minorHAnsi" w:hAnsiTheme="minorHAnsi"/>
                <w:color w:val="000000"/>
                <w:sz w:val="18"/>
                <w:szCs w:val="18"/>
                <w:lang w:eastAsia="en-GB"/>
              </w:rPr>
            </w:pPr>
          </w:p>
        </w:tc>
        <w:tc>
          <w:tcPr>
            <w:tcW w:w="409"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5A12FD46" w14:textId="77777777">
            <w:pPr>
              <w:spacing w:line="240" w:lineRule="auto"/>
              <w:rPr>
                <w:rFonts w:eastAsia="Times New Roman" w:cs="Calibri" w:asciiTheme="minorHAnsi" w:hAnsiTheme="minorHAnsi"/>
                <w:color w:val="000000"/>
                <w:sz w:val="18"/>
                <w:szCs w:val="18"/>
                <w:lang w:eastAsia="en-GB"/>
              </w:rPr>
            </w:pPr>
          </w:p>
        </w:tc>
        <w:tc>
          <w:tcPr>
            <w:tcW w:w="421"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258B5673" w14:textId="77777777">
            <w:pPr>
              <w:spacing w:line="240" w:lineRule="auto"/>
              <w:rPr>
                <w:rFonts w:eastAsia="Times New Roman" w:cs="Calibri" w:asciiTheme="minorHAnsi" w:hAnsiTheme="minorHAnsi"/>
                <w:color w:val="000000"/>
                <w:sz w:val="18"/>
                <w:szCs w:val="18"/>
                <w:lang w:eastAsia="en-GB"/>
              </w:rPr>
            </w:pPr>
          </w:p>
        </w:tc>
        <w:tc>
          <w:tcPr>
            <w:tcW w:w="451"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6D804275" w14:textId="77777777">
            <w:pPr>
              <w:spacing w:line="240" w:lineRule="auto"/>
              <w:rPr>
                <w:rFonts w:eastAsia="Times New Roman" w:cs="Calibri" w:asciiTheme="minorHAnsi" w:hAnsiTheme="minorHAnsi"/>
                <w:color w:val="000000"/>
                <w:sz w:val="18"/>
                <w:szCs w:val="18"/>
                <w:lang w:eastAsia="en-GB"/>
              </w:rPr>
            </w:pPr>
          </w:p>
        </w:tc>
        <w:tc>
          <w:tcPr>
            <w:tcW w:w="302"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6C8263AF" w14:textId="77777777">
            <w:pPr>
              <w:spacing w:line="240" w:lineRule="auto"/>
              <w:rPr>
                <w:rFonts w:eastAsia="Times New Roman" w:cs="Calibri" w:asciiTheme="minorHAnsi" w:hAnsiTheme="minorHAnsi"/>
                <w:color w:val="000000"/>
                <w:sz w:val="18"/>
                <w:szCs w:val="18"/>
                <w:lang w:eastAsia="en-GB"/>
              </w:rPr>
            </w:pPr>
          </w:p>
        </w:tc>
        <w:tc>
          <w:tcPr>
            <w:tcW w:w="462" w:type="pct"/>
            <w:tcBorders>
              <w:top w:val="nil"/>
              <w:left w:val="nil"/>
              <w:bottom w:val="single" w:color="auto" w:sz="4" w:space="0"/>
              <w:right w:val="single" w:color="auto" w:sz="4" w:space="0"/>
            </w:tcBorders>
            <w:shd w:val="clear" w:color="000000" w:fill="FFFFFF"/>
            <w:noWrap/>
            <w:vAlign w:val="bottom"/>
            <w:hideMark/>
          </w:tcPr>
          <w:p w:rsidRPr="00A30095" w:rsidR="005E6B5B" w:rsidP="00FF2354" w:rsidRDefault="005E6B5B" w14:paraId="6137210A" w14:textId="77777777">
            <w:pPr>
              <w:spacing w:line="240" w:lineRule="auto"/>
              <w:jc w:val="center"/>
              <w:rPr>
                <w:rFonts w:eastAsia="Times New Roman" w:cs="Calibri" w:asciiTheme="minorHAnsi" w:hAnsiTheme="minorHAnsi"/>
                <w:color w:val="000000"/>
                <w:sz w:val="18"/>
                <w:szCs w:val="18"/>
                <w:lang w:eastAsia="en-GB"/>
              </w:rPr>
            </w:pPr>
            <w:r w:rsidRPr="00A30095">
              <w:rPr>
                <w:rFonts w:eastAsia="Times New Roman" w:cs="Calibri" w:asciiTheme="minorHAnsi" w:hAnsiTheme="minorHAnsi"/>
                <w:color w:val="000000"/>
                <w:sz w:val="18"/>
                <w:szCs w:val="18"/>
                <w:lang w:eastAsia="en-GB"/>
              </w:rPr>
              <w:t>Closed 13:00 - 14:00</w:t>
            </w:r>
          </w:p>
        </w:tc>
        <w:tc>
          <w:tcPr>
            <w:tcW w:w="340" w:type="pct"/>
            <w:tcBorders>
              <w:top w:val="nil"/>
              <w:left w:val="nil"/>
              <w:bottom w:val="single" w:color="auto" w:sz="4" w:space="0"/>
              <w:right w:val="single" w:color="auto" w:sz="4" w:space="0"/>
            </w:tcBorders>
            <w:shd w:val="clear" w:color="000000" w:fill="FFFFFF"/>
            <w:noWrap/>
            <w:vAlign w:val="bottom"/>
            <w:hideMark/>
          </w:tcPr>
          <w:p w:rsidRPr="00A30095" w:rsidR="005E6B5B" w:rsidP="00FF2354" w:rsidRDefault="005E6B5B" w14:paraId="1AFB6F33" w14:textId="77777777">
            <w:pPr>
              <w:spacing w:line="240" w:lineRule="auto"/>
              <w:jc w:val="center"/>
              <w:rPr>
                <w:rFonts w:eastAsia="Times New Roman" w:cs="Calibri" w:asciiTheme="minorHAnsi" w:hAnsiTheme="minorHAnsi"/>
                <w:color w:val="000000"/>
                <w:sz w:val="18"/>
                <w:szCs w:val="18"/>
                <w:lang w:eastAsia="en-GB"/>
              </w:rPr>
            </w:pPr>
            <w:r w:rsidRPr="00A30095">
              <w:rPr>
                <w:rFonts w:eastAsia="Times New Roman" w:cs="Calibri" w:asciiTheme="minorHAnsi" w:hAnsiTheme="minorHAnsi"/>
                <w:color w:val="000000"/>
                <w:sz w:val="18"/>
                <w:szCs w:val="18"/>
                <w:lang w:eastAsia="en-GB"/>
              </w:rPr>
              <w:t> </w:t>
            </w:r>
          </w:p>
        </w:tc>
        <w:tc>
          <w:tcPr>
            <w:tcW w:w="351" w:type="pct"/>
            <w:tcBorders>
              <w:top w:val="nil"/>
              <w:left w:val="nil"/>
              <w:bottom w:val="single" w:color="auto" w:sz="4" w:space="0"/>
              <w:right w:val="single" w:color="auto" w:sz="4" w:space="0"/>
            </w:tcBorders>
            <w:shd w:val="clear" w:color="000000" w:fill="FFFFFF"/>
            <w:noWrap/>
            <w:vAlign w:val="bottom"/>
            <w:hideMark/>
          </w:tcPr>
          <w:p w:rsidRPr="00A30095" w:rsidR="005E6B5B" w:rsidP="00FF2354" w:rsidRDefault="005E6B5B" w14:paraId="3AE5C6F4" w14:textId="77777777">
            <w:pPr>
              <w:spacing w:line="240" w:lineRule="auto"/>
              <w:jc w:val="center"/>
              <w:rPr>
                <w:rFonts w:eastAsia="Times New Roman" w:cs="Calibri" w:asciiTheme="minorHAnsi" w:hAnsiTheme="minorHAnsi"/>
                <w:color w:val="000000"/>
                <w:sz w:val="18"/>
                <w:szCs w:val="18"/>
                <w:lang w:eastAsia="en-GB"/>
              </w:rPr>
            </w:pPr>
            <w:r w:rsidRPr="00A30095">
              <w:rPr>
                <w:rFonts w:eastAsia="Times New Roman" w:cs="Calibri" w:asciiTheme="minorHAnsi" w:hAnsiTheme="minorHAnsi"/>
                <w:color w:val="000000"/>
                <w:sz w:val="18"/>
                <w:szCs w:val="18"/>
                <w:lang w:eastAsia="en-GB"/>
              </w:rPr>
              <w:t> </w:t>
            </w:r>
          </w:p>
        </w:tc>
        <w:tc>
          <w:tcPr>
            <w:tcW w:w="127"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1C0E46CD" w14:textId="77777777">
            <w:pPr>
              <w:spacing w:line="240" w:lineRule="auto"/>
              <w:rPr>
                <w:rFonts w:ascii="Wingdings" w:hAnsi="Wingdings" w:eastAsia="Times New Roman" w:cs="Calibri"/>
                <w:b/>
                <w:bCs/>
                <w:color w:val="000000"/>
                <w:sz w:val="22"/>
                <w:lang w:eastAsia="en-GB"/>
              </w:rPr>
            </w:pPr>
          </w:p>
        </w:tc>
        <w:tc>
          <w:tcPr>
            <w:tcW w:w="182"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6ABED6E0" w14:textId="77777777">
            <w:pPr>
              <w:spacing w:line="240" w:lineRule="auto"/>
              <w:rPr>
                <w:rFonts w:ascii="Calibri" w:hAnsi="Calibri" w:eastAsia="Times New Roman" w:cs="Calibri"/>
                <w:color w:val="000000"/>
                <w:sz w:val="22"/>
                <w:lang w:eastAsia="en-GB"/>
              </w:rPr>
            </w:pPr>
          </w:p>
        </w:tc>
        <w:tc>
          <w:tcPr>
            <w:tcW w:w="137"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36463641" w14:textId="77777777">
            <w:pPr>
              <w:spacing w:line="240" w:lineRule="auto"/>
              <w:rPr>
                <w:rFonts w:ascii="Calibri" w:hAnsi="Calibri" w:eastAsia="Times New Roman" w:cs="Calibri"/>
                <w:color w:val="000000"/>
                <w:sz w:val="22"/>
                <w:lang w:eastAsia="en-GB"/>
              </w:rPr>
            </w:pPr>
          </w:p>
        </w:tc>
        <w:tc>
          <w:tcPr>
            <w:tcW w:w="137"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3E9C1E26" w14:textId="77777777">
            <w:pPr>
              <w:spacing w:line="240" w:lineRule="auto"/>
              <w:rPr>
                <w:rFonts w:ascii="Calibri" w:hAnsi="Calibri" w:eastAsia="Times New Roman" w:cs="Calibri"/>
                <w:color w:val="000000"/>
                <w:sz w:val="22"/>
                <w:lang w:eastAsia="en-GB"/>
              </w:rPr>
            </w:pPr>
          </w:p>
        </w:tc>
        <w:tc>
          <w:tcPr>
            <w:tcW w:w="182"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063D7D09" w14:textId="77777777">
            <w:pPr>
              <w:spacing w:line="240" w:lineRule="auto"/>
              <w:rPr>
                <w:rFonts w:ascii="Calibri" w:hAnsi="Calibri" w:eastAsia="Times New Roman" w:cs="Calibri"/>
                <w:color w:val="000000"/>
                <w:sz w:val="22"/>
                <w:lang w:eastAsia="en-GB"/>
              </w:rPr>
            </w:pPr>
          </w:p>
        </w:tc>
        <w:tc>
          <w:tcPr>
            <w:tcW w:w="136"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7FF284F4" w14:textId="77777777">
            <w:pPr>
              <w:spacing w:line="240" w:lineRule="auto"/>
              <w:rPr>
                <w:rFonts w:ascii="Calibri" w:hAnsi="Calibri" w:eastAsia="Times New Roman" w:cs="Calibri"/>
                <w:color w:val="000000"/>
                <w:sz w:val="22"/>
                <w:lang w:eastAsia="en-GB"/>
              </w:rPr>
            </w:pPr>
          </w:p>
        </w:tc>
        <w:tc>
          <w:tcPr>
            <w:tcW w:w="137"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15E377CF" w14:textId="77777777">
            <w:pPr>
              <w:spacing w:line="240" w:lineRule="auto"/>
              <w:rPr>
                <w:rFonts w:ascii="Calibri" w:hAnsi="Calibri" w:eastAsia="Times New Roman" w:cs="Calibri"/>
                <w:color w:val="000000"/>
                <w:sz w:val="22"/>
                <w:lang w:eastAsia="en-GB"/>
              </w:rPr>
            </w:pPr>
          </w:p>
        </w:tc>
        <w:tc>
          <w:tcPr>
            <w:tcW w:w="137"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5277FAB8" w14:textId="77777777">
            <w:pPr>
              <w:spacing w:line="240" w:lineRule="auto"/>
              <w:rPr>
                <w:rFonts w:ascii="Calibri" w:hAnsi="Calibri" w:eastAsia="Times New Roman" w:cs="Calibri"/>
                <w:color w:val="000000"/>
                <w:sz w:val="22"/>
                <w:lang w:eastAsia="en-GB"/>
              </w:rPr>
            </w:pPr>
          </w:p>
        </w:tc>
        <w:tc>
          <w:tcPr>
            <w:tcW w:w="137"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5FDA395C" w14:textId="77777777">
            <w:pPr>
              <w:spacing w:line="240" w:lineRule="auto"/>
              <w:rPr>
                <w:rFonts w:ascii="Calibri" w:hAnsi="Calibri" w:eastAsia="Times New Roman" w:cs="Calibri"/>
                <w:color w:val="000000"/>
                <w:sz w:val="22"/>
                <w:lang w:eastAsia="en-GB"/>
              </w:rPr>
            </w:pPr>
          </w:p>
        </w:tc>
        <w:tc>
          <w:tcPr>
            <w:tcW w:w="136"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51D77A6D" w14:textId="77777777">
            <w:pPr>
              <w:spacing w:line="240" w:lineRule="auto"/>
              <w:rPr>
                <w:rFonts w:ascii="Calibri" w:hAnsi="Calibri" w:eastAsia="Times New Roman" w:cs="Calibri"/>
                <w:color w:val="000000"/>
                <w:sz w:val="22"/>
                <w:lang w:eastAsia="en-GB"/>
              </w:rPr>
            </w:pPr>
          </w:p>
        </w:tc>
        <w:tc>
          <w:tcPr>
            <w:tcW w:w="137"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5280990A" w14:textId="77777777">
            <w:pPr>
              <w:spacing w:line="240" w:lineRule="auto"/>
              <w:rPr>
                <w:rFonts w:ascii="Calibri" w:hAnsi="Calibri" w:eastAsia="Times New Roman" w:cs="Calibri"/>
                <w:color w:val="000000"/>
                <w:sz w:val="22"/>
                <w:lang w:eastAsia="en-GB"/>
              </w:rPr>
            </w:pPr>
          </w:p>
        </w:tc>
        <w:tc>
          <w:tcPr>
            <w:tcW w:w="137"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2A7BEEA0" w14:textId="77777777">
            <w:pPr>
              <w:spacing w:line="240" w:lineRule="auto"/>
              <w:rPr>
                <w:rFonts w:ascii="Calibri" w:hAnsi="Calibri" w:eastAsia="Times New Roman" w:cs="Calibri"/>
                <w:color w:val="000000"/>
                <w:sz w:val="22"/>
                <w:lang w:eastAsia="en-GB"/>
              </w:rPr>
            </w:pPr>
          </w:p>
        </w:tc>
        <w:tc>
          <w:tcPr>
            <w:tcW w:w="137"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6F7E295E" w14:textId="77777777">
            <w:pPr>
              <w:spacing w:line="240" w:lineRule="auto"/>
              <w:rPr>
                <w:rFonts w:ascii="Calibri" w:hAnsi="Calibri" w:eastAsia="Times New Roman" w:cs="Calibri"/>
                <w:color w:val="000000"/>
                <w:sz w:val="22"/>
                <w:lang w:eastAsia="en-GB"/>
              </w:rPr>
            </w:pPr>
          </w:p>
        </w:tc>
        <w:tc>
          <w:tcPr>
            <w:tcW w:w="133"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5605F2A8" w14:textId="77777777">
            <w:pPr>
              <w:spacing w:line="240" w:lineRule="auto"/>
              <w:rPr>
                <w:rFonts w:ascii="Calibri" w:hAnsi="Calibri" w:eastAsia="Times New Roman" w:cs="Calibri"/>
                <w:color w:val="000000"/>
                <w:sz w:val="22"/>
                <w:lang w:eastAsia="en-GB"/>
              </w:rPr>
            </w:pPr>
          </w:p>
        </w:tc>
      </w:tr>
      <w:tr w:rsidRPr="00A30095" w:rsidR="00EB220A" w:rsidTr="000E3643" w14:paraId="4E1DC9E2" w14:textId="77777777">
        <w:trPr>
          <w:trHeight w:val="290"/>
        </w:trPr>
        <w:tc>
          <w:tcPr>
            <w:tcW w:w="272" w:type="pct"/>
            <w:vMerge w:val="restart"/>
            <w:tcBorders>
              <w:top w:val="nil"/>
              <w:left w:val="single" w:color="auto" w:sz="4" w:space="0"/>
              <w:bottom w:val="single" w:color="000000" w:sz="4" w:space="0"/>
              <w:right w:val="single" w:color="auto" w:sz="4" w:space="0"/>
            </w:tcBorders>
            <w:shd w:val="clear" w:color="auto" w:fill="FFFFFF" w:themeFill="background1"/>
            <w:noWrap/>
            <w:vAlign w:val="center"/>
            <w:hideMark/>
          </w:tcPr>
          <w:p w:rsidRPr="00A30095" w:rsidR="005E6B5B" w:rsidP="00FF2354" w:rsidRDefault="005E6B5B" w14:paraId="1D593D18" w14:textId="77777777">
            <w:pPr>
              <w:spacing w:line="240" w:lineRule="auto"/>
              <w:jc w:val="center"/>
              <w:rPr>
                <w:rFonts w:eastAsia="Times New Roman" w:cs="Calibri" w:asciiTheme="minorHAnsi" w:hAnsiTheme="minorHAnsi"/>
                <w:color w:val="000000"/>
                <w:sz w:val="18"/>
                <w:szCs w:val="18"/>
                <w:lang w:eastAsia="en-GB"/>
              </w:rPr>
            </w:pPr>
            <w:r w:rsidRPr="00A30095">
              <w:rPr>
                <w:rFonts w:eastAsia="Times New Roman" w:cs="Calibri" w:asciiTheme="minorHAnsi" w:hAnsiTheme="minorHAnsi"/>
                <w:color w:val="000000"/>
                <w:sz w:val="18"/>
                <w:szCs w:val="18"/>
                <w:lang w:eastAsia="en-GB"/>
              </w:rPr>
              <w:t>FCN73</w:t>
            </w:r>
          </w:p>
        </w:tc>
        <w:tc>
          <w:tcPr>
            <w:tcW w:w="409" w:type="pct"/>
            <w:vMerge w:val="restart"/>
            <w:tcBorders>
              <w:top w:val="nil"/>
              <w:left w:val="single" w:color="auto" w:sz="4" w:space="0"/>
              <w:bottom w:val="single" w:color="000000" w:sz="4" w:space="0"/>
              <w:right w:val="single" w:color="auto" w:sz="4" w:space="0"/>
            </w:tcBorders>
            <w:shd w:val="clear" w:color="auto" w:fill="FFFFFF" w:themeFill="background1"/>
            <w:vAlign w:val="center"/>
            <w:hideMark/>
          </w:tcPr>
          <w:p w:rsidRPr="00A30095" w:rsidR="005E6B5B" w:rsidP="00FF2354" w:rsidRDefault="005E6B5B" w14:paraId="038986BB" w14:textId="77777777">
            <w:pPr>
              <w:spacing w:line="240" w:lineRule="auto"/>
              <w:jc w:val="center"/>
              <w:rPr>
                <w:rFonts w:eastAsia="Times New Roman" w:cs="Calibri" w:asciiTheme="minorHAnsi" w:hAnsiTheme="minorHAnsi"/>
                <w:color w:val="000000"/>
                <w:sz w:val="18"/>
                <w:szCs w:val="18"/>
                <w:lang w:eastAsia="en-GB"/>
              </w:rPr>
            </w:pPr>
            <w:r w:rsidRPr="00A30095">
              <w:rPr>
                <w:rFonts w:eastAsia="Times New Roman" w:cs="Calibri" w:asciiTheme="minorHAnsi" w:hAnsiTheme="minorHAnsi"/>
                <w:color w:val="000000"/>
                <w:sz w:val="18"/>
                <w:szCs w:val="18"/>
                <w:lang w:eastAsia="en-GB"/>
              </w:rPr>
              <w:t>The New Pharmacy</w:t>
            </w:r>
          </w:p>
        </w:tc>
        <w:tc>
          <w:tcPr>
            <w:tcW w:w="421" w:type="pct"/>
            <w:vMerge w:val="restart"/>
            <w:tcBorders>
              <w:top w:val="nil"/>
              <w:left w:val="single" w:color="auto" w:sz="4" w:space="0"/>
              <w:bottom w:val="single" w:color="000000" w:sz="4" w:space="0"/>
              <w:right w:val="single" w:color="auto" w:sz="4" w:space="0"/>
            </w:tcBorders>
            <w:shd w:val="clear" w:color="auto" w:fill="FFFFFF" w:themeFill="background1"/>
            <w:vAlign w:val="center"/>
            <w:hideMark/>
          </w:tcPr>
          <w:p w:rsidRPr="00A30095" w:rsidR="005E6B5B" w:rsidP="00FF2354" w:rsidRDefault="005E6B5B" w14:paraId="4E027293" w14:textId="77777777">
            <w:pPr>
              <w:spacing w:line="240" w:lineRule="auto"/>
              <w:jc w:val="center"/>
              <w:rPr>
                <w:rFonts w:eastAsia="Times New Roman" w:cs="Calibri" w:asciiTheme="minorHAnsi" w:hAnsiTheme="minorHAnsi"/>
                <w:color w:val="000000"/>
                <w:sz w:val="18"/>
                <w:szCs w:val="18"/>
                <w:lang w:eastAsia="en-GB"/>
              </w:rPr>
            </w:pPr>
            <w:r w:rsidRPr="00A30095">
              <w:rPr>
                <w:rFonts w:eastAsia="Times New Roman" w:cs="Calibri" w:asciiTheme="minorHAnsi" w:hAnsiTheme="minorHAnsi"/>
                <w:color w:val="000000"/>
                <w:sz w:val="18"/>
                <w:szCs w:val="18"/>
                <w:lang w:eastAsia="en-GB"/>
              </w:rPr>
              <w:t>33A High Street</w:t>
            </w:r>
          </w:p>
        </w:tc>
        <w:tc>
          <w:tcPr>
            <w:tcW w:w="451" w:type="pct"/>
            <w:vMerge w:val="restart"/>
            <w:tcBorders>
              <w:top w:val="nil"/>
              <w:left w:val="single" w:color="auto" w:sz="4" w:space="0"/>
              <w:bottom w:val="single" w:color="000000" w:sz="4" w:space="0"/>
              <w:right w:val="single" w:color="auto" w:sz="4" w:space="0"/>
            </w:tcBorders>
            <w:shd w:val="clear" w:color="auto" w:fill="FFFFFF" w:themeFill="background1"/>
            <w:noWrap/>
            <w:vAlign w:val="center"/>
            <w:hideMark/>
          </w:tcPr>
          <w:p w:rsidRPr="00A30095" w:rsidR="005E6B5B" w:rsidP="00FF2354" w:rsidRDefault="005E6B5B" w14:paraId="4EF2458C" w14:textId="77777777">
            <w:pPr>
              <w:spacing w:line="240" w:lineRule="auto"/>
              <w:jc w:val="center"/>
              <w:rPr>
                <w:rFonts w:eastAsia="Times New Roman" w:cs="Calibri" w:asciiTheme="minorHAnsi" w:hAnsiTheme="minorHAnsi"/>
                <w:color w:val="000000"/>
                <w:sz w:val="18"/>
                <w:szCs w:val="18"/>
                <w:lang w:eastAsia="en-GB"/>
              </w:rPr>
            </w:pPr>
            <w:r w:rsidRPr="00A30095">
              <w:rPr>
                <w:rFonts w:eastAsia="Times New Roman" w:cs="Calibri" w:asciiTheme="minorHAnsi" w:hAnsiTheme="minorHAnsi"/>
                <w:color w:val="000000"/>
                <w:sz w:val="18"/>
                <w:szCs w:val="18"/>
                <w:lang w:eastAsia="en-GB"/>
              </w:rPr>
              <w:t>Brentwood</w:t>
            </w:r>
          </w:p>
        </w:tc>
        <w:tc>
          <w:tcPr>
            <w:tcW w:w="302" w:type="pct"/>
            <w:vMerge w:val="restart"/>
            <w:tcBorders>
              <w:top w:val="nil"/>
              <w:left w:val="single" w:color="auto" w:sz="4" w:space="0"/>
              <w:bottom w:val="single" w:color="000000" w:sz="4" w:space="0"/>
              <w:right w:val="single" w:color="auto" w:sz="4" w:space="0"/>
            </w:tcBorders>
            <w:shd w:val="clear" w:color="auto" w:fill="FFFFFF" w:themeFill="background1"/>
            <w:noWrap/>
            <w:vAlign w:val="center"/>
            <w:hideMark/>
          </w:tcPr>
          <w:p w:rsidRPr="00A30095" w:rsidR="005E6B5B" w:rsidP="00FF2354" w:rsidRDefault="005E6B5B" w14:paraId="3F62E506" w14:textId="77777777">
            <w:pPr>
              <w:spacing w:line="240" w:lineRule="auto"/>
              <w:jc w:val="center"/>
              <w:rPr>
                <w:rFonts w:eastAsia="Times New Roman" w:cs="Calibri" w:asciiTheme="minorHAnsi" w:hAnsiTheme="minorHAnsi"/>
                <w:color w:val="000000"/>
                <w:sz w:val="18"/>
                <w:szCs w:val="18"/>
                <w:lang w:eastAsia="en-GB"/>
              </w:rPr>
            </w:pPr>
            <w:r w:rsidRPr="00A30095">
              <w:rPr>
                <w:rFonts w:eastAsia="Times New Roman" w:cs="Calibri" w:asciiTheme="minorHAnsi" w:hAnsiTheme="minorHAnsi"/>
                <w:color w:val="000000"/>
                <w:sz w:val="18"/>
                <w:szCs w:val="18"/>
                <w:lang w:eastAsia="en-GB"/>
              </w:rPr>
              <w:t>CM14 4RG</w:t>
            </w:r>
          </w:p>
        </w:tc>
        <w:tc>
          <w:tcPr>
            <w:tcW w:w="462" w:type="pct"/>
            <w:tcBorders>
              <w:top w:val="nil"/>
              <w:left w:val="nil"/>
              <w:bottom w:val="nil"/>
              <w:right w:val="single" w:color="auto" w:sz="4" w:space="0"/>
            </w:tcBorders>
            <w:shd w:val="clear" w:color="auto" w:fill="FFFFFF" w:themeFill="background1"/>
            <w:noWrap/>
            <w:vAlign w:val="bottom"/>
            <w:hideMark/>
          </w:tcPr>
          <w:p w:rsidRPr="00A30095" w:rsidR="005E6B5B" w:rsidP="00FF2354" w:rsidRDefault="005E6B5B" w14:paraId="4FF8F6DD" w14:textId="77777777">
            <w:pPr>
              <w:spacing w:line="240" w:lineRule="auto"/>
              <w:jc w:val="center"/>
              <w:rPr>
                <w:rFonts w:eastAsia="Times New Roman" w:cs="Calibri" w:asciiTheme="minorHAnsi" w:hAnsiTheme="minorHAnsi"/>
                <w:b/>
                <w:bCs/>
                <w:color w:val="000000"/>
                <w:sz w:val="18"/>
                <w:szCs w:val="18"/>
                <w:lang w:eastAsia="en-GB"/>
              </w:rPr>
            </w:pPr>
            <w:r w:rsidRPr="00A30095">
              <w:rPr>
                <w:rFonts w:eastAsia="Times New Roman" w:cs="Calibri" w:asciiTheme="minorHAnsi" w:hAnsiTheme="minorHAnsi"/>
                <w:b/>
                <w:bCs/>
                <w:color w:val="000000"/>
                <w:sz w:val="18"/>
                <w:szCs w:val="18"/>
                <w:lang w:eastAsia="en-GB"/>
              </w:rPr>
              <w:t>9:30 - 17:</w:t>
            </w:r>
            <w:r>
              <w:rPr>
                <w:rFonts w:eastAsia="Times New Roman" w:cs="Calibri" w:asciiTheme="minorHAnsi" w:hAnsiTheme="minorHAnsi"/>
                <w:b/>
                <w:bCs/>
                <w:color w:val="000000"/>
                <w:sz w:val="18"/>
                <w:szCs w:val="18"/>
                <w:lang w:eastAsia="en-GB"/>
              </w:rPr>
              <w:t>3</w:t>
            </w:r>
            <w:r w:rsidRPr="00A30095">
              <w:rPr>
                <w:rFonts w:eastAsia="Times New Roman" w:cs="Calibri" w:asciiTheme="minorHAnsi" w:hAnsiTheme="minorHAnsi"/>
                <w:b/>
                <w:bCs/>
                <w:color w:val="000000"/>
                <w:sz w:val="18"/>
                <w:szCs w:val="18"/>
                <w:lang w:eastAsia="en-GB"/>
              </w:rPr>
              <w:t>0</w:t>
            </w:r>
          </w:p>
        </w:tc>
        <w:tc>
          <w:tcPr>
            <w:tcW w:w="340" w:type="pct"/>
            <w:tcBorders>
              <w:top w:val="nil"/>
              <w:left w:val="nil"/>
              <w:bottom w:val="nil"/>
              <w:right w:val="single" w:color="auto" w:sz="4" w:space="0"/>
            </w:tcBorders>
            <w:shd w:val="clear" w:color="auto" w:fill="FFFFFF" w:themeFill="background1"/>
            <w:noWrap/>
            <w:vAlign w:val="bottom"/>
            <w:hideMark/>
          </w:tcPr>
          <w:p w:rsidRPr="00A30095" w:rsidR="005E6B5B" w:rsidP="00FF2354" w:rsidRDefault="005E6B5B" w14:paraId="1D235467" w14:textId="77777777">
            <w:pPr>
              <w:spacing w:line="240" w:lineRule="auto"/>
              <w:jc w:val="center"/>
              <w:rPr>
                <w:rFonts w:eastAsia="Times New Roman" w:cs="Calibri" w:asciiTheme="minorHAnsi" w:hAnsiTheme="minorHAnsi"/>
                <w:b/>
                <w:bCs/>
                <w:color w:val="000000"/>
                <w:sz w:val="18"/>
                <w:szCs w:val="18"/>
                <w:lang w:eastAsia="en-GB"/>
              </w:rPr>
            </w:pPr>
            <w:r w:rsidRPr="00A30095">
              <w:rPr>
                <w:rFonts w:eastAsia="Times New Roman" w:cs="Calibri" w:asciiTheme="minorHAnsi" w:hAnsiTheme="minorHAnsi"/>
                <w:b/>
                <w:bCs/>
                <w:color w:val="000000"/>
                <w:sz w:val="18"/>
                <w:szCs w:val="18"/>
                <w:lang w:eastAsia="en-GB"/>
              </w:rPr>
              <w:t>9:30 - 1</w:t>
            </w:r>
            <w:r>
              <w:rPr>
                <w:rFonts w:eastAsia="Times New Roman" w:cs="Calibri" w:asciiTheme="minorHAnsi" w:hAnsiTheme="minorHAnsi"/>
                <w:b/>
                <w:bCs/>
                <w:color w:val="000000"/>
                <w:sz w:val="18"/>
                <w:szCs w:val="18"/>
                <w:lang w:eastAsia="en-GB"/>
              </w:rPr>
              <w:t>7</w:t>
            </w:r>
            <w:r w:rsidRPr="00A30095">
              <w:rPr>
                <w:rFonts w:eastAsia="Times New Roman" w:cs="Calibri" w:asciiTheme="minorHAnsi" w:hAnsiTheme="minorHAnsi"/>
                <w:b/>
                <w:bCs/>
                <w:color w:val="000000"/>
                <w:sz w:val="18"/>
                <w:szCs w:val="18"/>
                <w:lang w:eastAsia="en-GB"/>
              </w:rPr>
              <w:t>:</w:t>
            </w:r>
            <w:r>
              <w:rPr>
                <w:rFonts w:eastAsia="Times New Roman" w:cs="Calibri" w:asciiTheme="minorHAnsi" w:hAnsiTheme="minorHAnsi"/>
                <w:b/>
                <w:bCs/>
                <w:color w:val="000000"/>
                <w:sz w:val="18"/>
                <w:szCs w:val="18"/>
                <w:lang w:eastAsia="en-GB"/>
              </w:rPr>
              <w:t>3</w:t>
            </w:r>
            <w:r w:rsidRPr="00A30095">
              <w:rPr>
                <w:rFonts w:eastAsia="Times New Roman" w:cs="Calibri" w:asciiTheme="minorHAnsi" w:hAnsiTheme="minorHAnsi"/>
                <w:b/>
                <w:bCs/>
                <w:color w:val="000000"/>
                <w:sz w:val="18"/>
                <w:szCs w:val="18"/>
                <w:lang w:eastAsia="en-GB"/>
              </w:rPr>
              <w:t>0</w:t>
            </w:r>
          </w:p>
        </w:tc>
        <w:tc>
          <w:tcPr>
            <w:tcW w:w="351" w:type="pct"/>
            <w:tcBorders>
              <w:top w:val="nil"/>
              <w:left w:val="nil"/>
              <w:bottom w:val="nil"/>
              <w:right w:val="single" w:color="auto" w:sz="4" w:space="0"/>
            </w:tcBorders>
            <w:shd w:val="clear" w:color="auto" w:fill="FFFFFF" w:themeFill="background1"/>
            <w:noWrap/>
            <w:vAlign w:val="bottom"/>
            <w:hideMark/>
          </w:tcPr>
          <w:p w:rsidRPr="00A30095" w:rsidR="005E6B5B" w:rsidP="00FF2354" w:rsidRDefault="005E6B5B" w14:paraId="6F69BE45" w14:textId="77777777">
            <w:pPr>
              <w:spacing w:line="240" w:lineRule="auto"/>
              <w:jc w:val="center"/>
              <w:rPr>
                <w:rFonts w:eastAsia="Times New Roman" w:cs="Calibri" w:asciiTheme="minorHAnsi" w:hAnsiTheme="minorHAnsi"/>
                <w:color w:val="000000"/>
                <w:sz w:val="18"/>
                <w:szCs w:val="18"/>
                <w:lang w:eastAsia="en-GB"/>
              </w:rPr>
            </w:pPr>
            <w:r w:rsidRPr="00A30095">
              <w:rPr>
                <w:rFonts w:eastAsia="Times New Roman" w:cs="Calibri" w:asciiTheme="minorHAnsi" w:hAnsiTheme="minorHAnsi"/>
                <w:color w:val="000000"/>
                <w:sz w:val="18"/>
                <w:szCs w:val="18"/>
                <w:lang w:eastAsia="en-GB"/>
              </w:rPr>
              <w:t> </w:t>
            </w:r>
          </w:p>
        </w:tc>
        <w:tc>
          <w:tcPr>
            <w:tcW w:w="127" w:type="pct"/>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A30095" w:rsidR="005E6B5B" w:rsidP="00FF2354" w:rsidRDefault="005E6B5B" w14:paraId="46B54883" w14:textId="77777777">
            <w:pPr>
              <w:spacing w:line="240" w:lineRule="auto"/>
              <w:jc w:val="center"/>
              <w:rPr>
                <w:rFonts w:ascii="Wingdings" w:hAnsi="Wingdings" w:eastAsia="Times New Roman" w:cs="Calibri"/>
                <w:b/>
                <w:bCs/>
                <w:color w:val="000000"/>
                <w:sz w:val="22"/>
                <w:lang w:eastAsia="en-GB"/>
              </w:rPr>
            </w:pPr>
            <w:r w:rsidRPr="00A30095">
              <w:rPr>
                <w:rFonts w:ascii="Wingdings" w:hAnsi="Wingdings" w:eastAsia="Times New Roman" w:cs="Calibri"/>
                <w:b/>
                <w:bCs/>
                <w:color w:val="000000"/>
                <w:sz w:val="22"/>
                <w:lang w:eastAsia="en-GB"/>
              </w:rPr>
              <w:t>ü</w:t>
            </w:r>
          </w:p>
        </w:tc>
        <w:tc>
          <w:tcPr>
            <w:tcW w:w="182" w:type="pct"/>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A30095" w:rsidR="005E6B5B" w:rsidP="00FF2354" w:rsidRDefault="005E6B5B" w14:paraId="33ABB5B6" w14:textId="77777777">
            <w:pPr>
              <w:spacing w:line="240" w:lineRule="auto"/>
              <w:jc w:val="center"/>
              <w:rPr>
                <w:rFonts w:ascii="Calibri" w:hAnsi="Calibri" w:eastAsia="Times New Roman" w:cs="Calibri"/>
                <w:color w:val="000000"/>
                <w:sz w:val="22"/>
                <w:lang w:eastAsia="en-GB"/>
              </w:rPr>
            </w:pPr>
            <w:r w:rsidRPr="00A30095">
              <w:rPr>
                <w:rFonts w:ascii="Calibri" w:hAnsi="Calibri" w:eastAsia="Times New Roman" w:cs="Calibri"/>
                <w:color w:val="000000"/>
                <w:sz w:val="22"/>
                <w:lang w:eastAsia="en-GB"/>
              </w:rPr>
              <w:t> </w:t>
            </w:r>
          </w:p>
        </w:tc>
        <w:tc>
          <w:tcPr>
            <w:tcW w:w="137" w:type="pct"/>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A30095" w:rsidR="005E6B5B" w:rsidP="00FF2354" w:rsidRDefault="005E6B5B" w14:paraId="5D66E513" w14:textId="77777777">
            <w:pPr>
              <w:spacing w:line="240" w:lineRule="auto"/>
              <w:jc w:val="center"/>
              <w:rPr>
                <w:rFonts w:ascii="Calibri" w:hAnsi="Calibri" w:eastAsia="Times New Roman" w:cs="Calibri"/>
                <w:color w:val="000000"/>
                <w:sz w:val="22"/>
                <w:lang w:eastAsia="en-GB"/>
              </w:rPr>
            </w:pPr>
            <w:r w:rsidRPr="00A30095">
              <w:rPr>
                <w:rFonts w:ascii="Calibri" w:hAnsi="Calibri" w:eastAsia="Times New Roman" w:cs="Calibri"/>
                <w:color w:val="000000"/>
                <w:sz w:val="22"/>
                <w:lang w:eastAsia="en-GB"/>
              </w:rPr>
              <w:t> </w:t>
            </w:r>
          </w:p>
        </w:tc>
        <w:tc>
          <w:tcPr>
            <w:tcW w:w="137" w:type="pct"/>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A30095" w:rsidR="005E6B5B" w:rsidP="00FF2354" w:rsidRDefault="005E6B5B" w14:paraId="4F6F0190" w14:textId="77777777">
            <w:pPr>
              <w:spacing w:line="240" w:lineRule="auto"/>
              <w:jc w:val="center"/>
              <w:rPr>
                <w:rFonts w:ascii="Calibri" w:hAnsi="Calibri" w:eastAsia="Times New Roman" w:cs="Calibri"/>
                <w:color w:val="000000"/>
                <w:sz w:val="22"/>
                <w:lang w:eastAsia="en-GB"/>
              </w:rPr>
            </w:pPr>
            <w:r w:rsidRPr="00A30095">
              <w:rPr>
                <w:rFonts w:ascii="Calibri" w:hAnsi="Calibri" w:eastAsia="Times New Roman" w:cs="Calibri"/>
                <w:color w:val="000000"/>
                <w:sz w:val="22"/>
                <w:lang w:eastAsia="en-GB"/>
              </w:rPr>
              <w:t> </w:t>
            </w:r>
          </w:p>
        </w:tc>
        <w:tc>
          <w:tcPr>
            <w:tcW w:w="182" w:type="pct"/>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A30095" w:rsidR="005E6B5B" w:rsidP="00FF2354" w:rsidRDefault="005E6B5B" w14:paraId="709BCE39" w14:textId="77777777">
            <w:pPr>
              <w:spacing w:line="240" w:lineRule="auto"/>
              <w:jc w:val="center"/>
              <w:rPr>
                <w:rFonts w:ascii="Wingdings" w:hAnsi="Wingdings" w:eastAsia="Times New Roman" w:cs="Calibri"/>
                <w:b/>
                <w:bCs/>
                <w:color w:val="000000"/>
                <w:sz w:val="22"/>
                <w:lang w:eastAsia="en-GB"/>
              </w:rPr>
            </w:pPr>
            <w:r w:rsidRPr="00A30095">
              <w:rPr>
                <w:rFonts w:ascii="Wingdings" w:hAnsi="Wingdings" w:eastAsia="Times New Roman" w:cs="Calibri"/>
                <w:b/>
                <w:bCs/>
                <w:color w:val="000000"/>
                <w:sz w:val="22"/>
                <w:lang w:eastAsia="en-GB"/>
              </w:rPr>
              <w:t>ü</w:t>
            </w:r>
          </w:p>
        </w:tc>
        <w:tc>
          <w:tcPr>
            <w:tcW w:w="136" w:type="pct"/>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A30095" w:rsidR="005E6B5B" w:rsidP="00FF2354" w:rsidRDefault="005E6B5B" w14:paraId="2443438A" w14:textId="77777777">
            <w:pPr>
              <w:spacing w:line="240" w:lineRule="auto"/>
              <w:jc w:val="center"/>
              <w:rPr>
                <w:rFonts w:ascii="Calibri" w:hAnsi="Calibri" w:eastAsia="Times New Roman" w:cs="Calibri"/>
                <w:color w:val="000000"/>
                <w:sz w:val="22"/>
                <w:lang w:eastAsia="en-GB"/>
              </w:rPr>
            </w:pPr>
            <w:r w:rsidRPr="00242AE3">
              <w:rPr>
                <w:rFonts w:ascii="Wingdings" w:hAnsi="Wingdings" w:eastAsia="Times New Roman" w:cs="Calibri"/>
                <w:b/>
                <w:bCs/>
                <w:color w:val="000000"/>
                <w:sz w:val="22"/>
                <w:lang w:eastAsia="en-GB"/>
              </w:rPr>
              <w:t>ü</w:t>
            </w:r>
            <w:r w:rsidRPr="00A30095">
              <w:rPr>
                <w:rFonts w:ascii="Calibri" w:hAnsi="Calibri" w:eastAsia="Times New Roman" w:cs="Calibri"/>
                <w:color w:val="000000"/>
                <w:sz w:val="22"/>
                <w:lang w:eastAsia="en-GB"/>
              </w:rPr>
              <w:t> </w:t>
            </w:r>
          </w:p>
        </w:tc>
        <w:tc>
          <w:tcPr>
            <w:tcW w:w="137" w:type="pct"/>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A30095" w:rsidR="005E6B5B" w:rsidP="00FF2354" w:rsidRDefault="005E6B5B" w14:paraId="4382CF16" w14:textId="77777777">
            <w:pPr>
              <w:spacing w:line="240" w:lineRule="auto"/>
              <w:jc w:val="center"/>
              <w:rPr>
                <w:rFonts w:ascii="Calibri" w:hAnsi="Calibri" w:eastAsia="Times New Roman" w:cs="Calibri"/>
                <w:color w:val="000000"/>
                <w:sz w:val="22"/>
                <w:lang w:eastAsia="en-GB"/>
              </w:rPr>
            </w:pPr>
            <w:r w:rsidRPr="00A30095">
              <w:rPr>
                <w:rFonts w:ascii="Calibri" w:hAnsi="Calibri" w:eastAsia="Times New Roman" w:cs="Calibri"/>
                <w:color w:val="000000"/>
                <w:sz w:val="22"/>
                <w:lang w:eastAsia="en-GB"/>
              </w:rPr>
              <w:t> </w:t>
            </w:r>
          </w:p>
        </w:tc>
        <w:tc>
          <w:tcPr>
            <w:tcW w:w="137" w:type="pct"/>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A30095" w:rsidR="005E6B5B" w:rsidP="00FF2354" w:rsidRDefault="005E6B5B" w14:paraId="0C4F638D" w14:textId="77777777">
            <w:pPr>
              <w:spacing w:line="240" w:lineRule="auto"/>
              <w:jc w:val="center"/>
              <w:rPr>
                <w:rFonts w:ascii="Calibri" w:hAnsi="Calibri" w:eastAsia="Times New Roman" w:cs="Calibri"/>
                <w:color w:val="000000"/>
                <w:sz w:val="22"/>
                <w:lang w:eastAsia="en-GB"/>
              </w:rPr>
            </w:pPr>
            <w:r w:rsidRPr="00A30095">
              <w:rPr>
                <w:rFonts w:ascii="Calibri" w:hAnsi="Calibri" w:eastAsia="Times New Roman" w:cs="Calibri"/>
                <w:color w:val="000000"/>
                <w:sz w:val="22"/>
                <w:lang w:eastAsia="en-GB"/>
              </w:rPr>
              <w:t> </w:t>
            </w:r>
          </w:p>
        </w:tc>
        <w:tc>
          <w:tcPr>
            <w:tcW w:w="137" w:type="pct"/>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A30095" w:rsidR="005E6B5B" w:rsidP="00FF2354" w:rsidRDefault="005E6B5B" w14:paraId="5CAAC28E" w14:textId="77777777">
            <w:pPr>
              <w:spacing w:line="240" w:lineRule="auto"/>
              <w:jc w:val="center"/>
              <w:rPr>
                <w:rFonts w:ascii="Calibri" w:hAnsi="Calibri" w:eastAsia="Times New Roman" w:cs="Calibri"/>
                <w:color w:val="000000"/>
                <w:sz w:val="22"/>
                <w:lang w:eastAsia="en-GB"/>
              </w:rPr>
            </w:pPr>
            <w:r w:rsidRPr="00A30095">
              <w:rPr>
                <w:rFonts w:ascii="Calibri" w:hAnsi="Calibri" w:eastAsia="Times New Roman" w:cs="Calibri"/>
                <w:color w:val="000000"/>
                <w:sz w:val="22"/>
                <w:lang w:eastAsia="en-GB"/>
              </w:rPr>
              <w:t> </w:t>
            </w:r>
          </w:p>
        </w:tc>
        <w:tc>
          <w:tcPr>
            <w:tcW w:w="136" w:type="pct"/>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A30095" w:rsidR="005E6B5B" w:rsidP="00FF2354" w:rsidRDefault="005E6B5B" w14:paraId="1DF6B37B" w14:textId="77777777">
            <w:pPr>
              <w:spacing w:line="240" w:lineRule="auto"/>
              <w:jc w:val="center"/>
              <w:rPr>
                <w:rFonts w:ascii="Wingdings" w:hAnsi="Wingdings" w:eastAsia="Times New Roman" w:cs="Calibri"/>
                <w:b/>
                <w:bCs/>
                <w:color w:val="000000"/>
                <w:sz w:val="22"/>
                <w:lang w:eastAsia="en-GB"/>
              </w:rPr>
            </w:pPr>
            <w:r w:rsidRPr="00A30095">
              <w:rPr>
                <w:rFonts w:ascii="Wingdings" w:hAnsi="Wingdings" w:eastAsia="Times New Roman" w:cs="Calibri"/>
                <w:b/>
                <w:bCs/>
                <w:color w:val="000000"/>
                <w:sz w:val="22"/>
                <w:lang w:eastAsia="en-GB"/>
              </w:rPr>
              <w:t>ü</w:t>
            </w:r>
          </w:p>
        </w:tc>
        <w:tc>
          <w:tcPr>
            <w:tcW w:w="137" w:type="pct"/>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A30095" w:rsidR="005E6B5B" w:rsidP="00FF2354" w:rsidRDefault="005E6B5B" w14:paraId="1C502CC2" w14:textId="77777777">
            <w:pPr>
              <w:spacing w:line="240" w:lineRule="auto"/>
              <w:jc w:val="center"/>
              <w:rPr>
                <w:rFonts w:ascii="Calibri" w:hAnsi="Calibri" w:eastAsia="Times New Roman" w:cs="Calibri"/>
                <w:color w:val="000000"/>
                <w:sz w:val="22"/>
                <w:lang w:eastAsia="en-GB"/>
              </w:rPr>
            </w:pPr>
            <w:r w:rsidRPr="00A30095">
              <w:rPr>
                <w:rFonts w:ascii="Calibri" w:hAnsi="Calibri" w:eastAsia="Times New Roman" w:cs="Calibri"/>
                <w:color w:val="000000"/>
                <w:sz w:val="22"/>
                <w:lang w:eastAsia="en-GB"/>
              </w:rPr>
              <w:t> </w:t>
            </w:r>
          </w:p>
        </w:tc>
        <w:tc>
          <w:tcPr>
            <w:tcW w:w="137" w:type="pct"/>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A30095" w:rsidR="005E6B5B" w:rsidP="00FF2354" w:rsidRDefault="005E6B5B" w14:paraId="4AD1D55C" w14:textId="77777777">
            <w:pPr>
              <w:spacing w:line="240" w:lineRule="auto"/>
              <w:jc w:val="center"/>
              <w:rPr>
                <w:rFonts w:ascii="Calibri" w:hAnsi="Calibri" w:eastAsia="Times New Roman" w:cs="Calibri"/>
                <w:color w:val="000000"/>
                <w:sz w:val="22"/>
                <w:lang w:eastAsia="en-GB"/>
              </w:rPr>
            </w:pPr>
            <w:r w:rsidRPr="00A30095">
              <w:rPr>
                <w:rFonts w:ascii="Calibri" w:hAnsi="Calibri" w:eastAsia="Times New Roman" w:cs="Calibri"/>
                <w:color w:val="000000"/>
                <w:sz w:val="22"/>
                <w:lang w:eastAsia="en-GB"/>
              </w:rPr>
              <w:t> </w:t>
            </w:r>
          </w:p>
        </w:tc>
        <w:tc>
          <w:tcPr>
            <w:tcW w:w="137" w:type="pct"/>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A30095" w:rsidR="005E6B5B" w:rsidP="00FF2354" w:rsidRDefault="005E6B5B" w14:paraId="6EF2FDD1" w14:textId="77777777">
            <w:pPr>
              <w:spacing w:line="240" w:lineRule="auto"/>
              <w:jc w:val="center"/>
              <w:rPr>
                <w:rFonts w:ascii="Calibri" w:hAnsi="Calibri" w:eastAsia="Times New Roman" w:cs="Calibri"/>
                <w:color w:val="000000"/>
                <w:sz w:val="22"/>
                <w:lang w:eastAsia="en-GB"/>
              </w:rPr>
            </w:pPr>
            <w:r w:rsidRPr="00A30095">
              <w:rPr>
                <w:rFonts w:ascii="Calibri" w:hAnsi="Calibri" w:eastAsia="Times New Roman" w:cs="Calibri"/>
                <w:color w:val="000000"/>
                <w:sz w:val="22"/>
                <w:lang w:eastAsia="en-GB"/>
              </w:rPr>
              <w:t> </w:t>
            </w:r>
          </w:p>
        </w:tc>
        <w:tc>
          <w:tcPr>
            <w:tcW w:w="133" w:type="pct"/>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A30095" w:rsidR="005E6B5B" w:rsidP="00FF2354" w:rsidRDefault="005E6B5B" w14:paraId="7B001B21" w14:textId="77777777">
            <w:pPr>
              <w:spacing w:line="240" w:lineRule="auto"/>
              <w:jc w:val="center"/>
              <w:rPr>
                <w:rFonts w:ascii="Calibri" w:hAnsi="Calibri" w:eastAsia="Times New Roman" w:cs="Calibri"/>
                <w:color w:val="000000"/>
                <w:sz w:val="22"/>
                <w:lang w:eastAsia="en-GB"/>
              </w:rPr>
            </w:pPr>
            <w:r w:rsidRPr="00A30095">
              <w:rPr>
                <w:rFonts w:ascii="Calibri" w:hAnsi="Calibri" w:eastAsia="Times New Roman" w:cs="Calibri"/>
                <w:color w:val="000000"/>
                <w:sz w:val="22"/>
                <w:lang w:eastAsia="en-GB"/>
              </w:rPr>
              <w:t> </w:t>
            </w:r>
          </w:p>
        </w:tc>
      </w:tr>
      <w:tr w:rsidRPr="00A30095" w:rsidR="00EB220A" w:rsidTr="000E3643" w14:paraId="3D3C7608" w14:textId="77777777">
        <w:trPr>
          <w:trHeight w:val="290"/>
        </w:trPr>
        <w:tc>
          <w:tcPr>
            <w:tcW w:w="272" w:type="pct"/>
            <w:vMerge/>
            <w:tcBorders>
              <w:top w:val="nil"/>
              <w:left w:val="single" w:color="auto" w:sz="4" w:space="0"/>
              <w:bottom w:val="single" w:color="000000" w:sz="4" w:space="0"/>
              <w:right w:val="single" w:color="auto" w:sz="4" w:space="0"/>
            </w:tcBorders>
            <w:shd w:val="clear" w:color="auto" w:fill="FFFFFF" w:themeFill="background1"/>
            <w:vAlign w:val="center"/>
            <w:hideMark/>
          </w:tcPr>
          <w:p w:rsidRPr="00A30095" w:rsidR="005E6B5B" w:rsidP="00FF2354" w:rsidRDefault="005E6B5B" w14:paraId="67D6B78B" w14:textId="77777777">
            <w:pPr>
              <w:spacing w:line="240" w:lineRule="auto"/>
              <w:rPr>
                <w:rFonts w:eastAsia="Times New Roman" w:cs="Calibri" w:asciiTheme="minorHAnsi" w:hAnsiTheme="minorHAnsi"/>
                <w:color w:val="000000"/>
                <w:sz w:val="18"/>
                <w:szCs w:val="18"/>
                <w:lang w:eastAsia="en-GB"/>
              </w:rPr>
            </w:pPr>
          </w:p>
        </w:tc>
        <w:tc>
          <w:tcPr>
            <w:tcW w:w="409" w:type="pct"/>
            <w:vMerge/>
            <w:tcBorders>
              <w:top w:val="nil"/>
              <w:left w:val="single" w:color="auto" w:sz="4" w:space="0"/>
              <w:bottom w:val="single" w:color="000000" w:sz="4" w:space="0"/>
              <w:right w:val="single" w:color="auto" w:sz="4" w:space="0"/>
            </w:tcBorders>
            <w:shd w:val="clear" w:color="auto" w:fill="FFFFFF" w:themeFill="background1"/>
            <w:vAlign w:val="center"/>
            <w:hideMark/>
          </w:tcPr>
          <w:p w:rsidRPr="00A30095" w:rsidR="005E6B5B" w:rsidP="00FF2354" w:rsidRDefault="005E6B5B" w14:paraId="334C4489" w14:textId="77777777">
            <w:pPr>
              <w:spacing w:line="240" w:lineRule="auto"/>
              <w:rPr>
                <w:rFonts w:eastAsia="Times New Roman" w:cs="Calibri" w:asciiTheme="minorHAnsi" w:hAnsiTheme="minorHAnsi"/>
                <w:color w:val="000000"/>
                <w:sz w:val="18"/>
                <w:szCs w:val="18"/>
                <w:lang w:eastAsia="en-GB"/>
              </w:rPr>
            </w:pPr>
          </w:p>
        </w:tc>
        <w:tc>
          <w:tcPr>
            <w:tcW w:w="421" w:type="pct"/>
            <w:vMerge/>
            <w:tcBorders>
              <w:top w:val="nil"/>
              <w:left w:val="single" w:color="auto" w:sz="4" w:space="0"/>
              <w:bottom w:val="single" w:color="000000" w:sz="4" w:space="0"/>
              <w:right w:val="single" w:color="auto" w:sz="4" w:space="0"/>
            </w:tcBorders>
            <w:shd w:val="clear" w:color="auto" w:fill="FFFFFF" w:themeFill="background1"/>
            <w:vAlign w:val="center"/>
            <w:hideMark/>
          </w:tcPr>
          <w:p w:rsidRPr="00A30095" w:rsidR="005E6B5B" w:rsidP="00FF2354" w:rsidRDefault="005E6B5B" w14:paraId="0FEE0AF9" w14:textId="77777777">
            <w:pPr>
              <w:spacing w:line="240" w:lineRule="auto"/>
              <w:rPr>
                <w:rFonts w:eastAsia="Times New Roman" w:cs="Calibri" w:asciiTheme="minorHAnsi" w:hAnsiTheme="minorHAnsi"/>
                <w:color w:val="000000"/>
                <w:sz w:val="18"/>
                <w:szCs w:val="18"/>
                <w:lang w:eastAsia="en-GB"/>
              </w:rPr>
            </w:pPr>
          </w:p>
        </w:tc>
        <w:tc>
          <w:tcPr>
            <w:tcW w:w="451" w:type="pct"/>
            <w:vMerge/>
            <w:tcBorders>
              <w:top w:val="nil"/>
              <w:left w:val="single" w:color="auto" w:sz="4" w:space="0"/>
              <w:bottom w:val="single" w:color="000000" w:sz="4" w:space="0"/>
              <w:right w:val="single" w:color="auto" w:sz="4" w:space="0"/>
            </w:tcBorders>
            <w:shd w:val="clear" w:color="auto" w:fill="FFFFFF" w:themeFill="background1"/>
            <w:vAlign w:val="center"/>
            <w:hideMark/>
          </w:tcPr>
          <w:p w:rsidRPr="00A30095" w:rsidR="005E6B5B" w:rsidP="00FF2354" w:rsidRDefault="005E6B5B" w14:paraId="3A27A5B5" w14:textId="77777777">
            <w:pPr>
              <w:spacing w:line="240" w:lineRule="auto"/>
              <w:rPr>
                <w:rFonts w:eastAsia="Times New Roman" w:cs="Calibri" w:asciiTheme="minorHAnsi" w:hAnsiTheme="minorHAnsi"/>
                <w:color w:val="000000"/>
                <w:sz w:val="18"/>
                <w:szCs w:val="18"/>
                <w:lang w:eastAsia="en-GB"/>
              </w:rPr>
            </w:pPr>
          </w:p>
        </w:tc>
        <w:tc>
          <w:tcPr>
            <w:tcW w:w="302" w:type="pct"/>
            <w:vMerge/>
            <w:tcBorders>
              <w:top w:val="nil"/>
              <w:left w:val="single" w:color="auto" w:sz="4" w:space="0"/>
              <w:bottom w:val="single" w:color="000000" w:sz="4" w:space="0"/>
              <w:right w:val="single" w:color="auto" w:sz="4" w:space="0"/>
            </w:tcBorders>
            <w:shd w:val="clear" w:color="auto" w:fill="FFFFFF" w:themeFill="background1"/>
            <w:vAlign w:val="center"/>
            <w:hideMark/>
          </w:tcPr>
          <w:p w:rsidRPr="00A30095" w:rsidR="005E6B5B" w:rsidP="00FF2354" w:rsidRDefault="005E6B5B" w14:paraId="1E0CF3E3" w14:textId="77777777">
            <w:pPr>
              <w:spacing w:line="240" w:lineRule="auto"/>
              <w:rPr>
                <w:rFonts w:eastAsia="Times New Roman" w:cs="Calibri" w:asciiTheme="minorHAnsi" w:hAnsiTheme="minorHAnsi"/>
                <w:color w:val="000000"/>
                <w:sz w:val="18"/>
                <w:szCs w:val="18"/>
                <w:lang w:eastAsia="en-GB"/>
              </w:rPr>
            </w:pPr>
          </w:p>
        </w:tc>
        <w:tc>
          <w:tcPr>
            <w:tcW w:w="462" w:type="pct"/>
            <w:tcBorders>
              <w:top w:val="nil"/>
              <w:left w:val="nil"/>
              <w:bottom w:val="nil"/>
              <w:right w:val="single" w:color="auto" w:sz="4" w:space="0"/>
            </w:tcBorders>
            <w:shd w:val="clear" w:color="auto" w:fill="FFFFFF" w:themeFill="background1"/>
            <w:noWrap/>
            <w:vAlign w:val="bottom"/>
            <w:hideMark/>
          </w:tcPr>
          <w:p w:rsidRPr="00A30095" w:rsidR="005E6B5B" w:rsidP="00FF2354" w:rsidRDefault="005E6B5B" w14:paraId="71F50ADA" w14:textId="77777777">
            <w:pPr>
              <w:spacing w:line="240" w:lineRule="auto"/>
              <w:jc w:val="center"/>
              <w:rPr>
                <w:rFonts w:eastAsia="Times New Roman" w:cs="Calibri" w:asciiTheme="minorHAnsi" w:hAnsiTheme="minorHAnsi"/>
                <w:i/>
                <w:iCs/>
                <w:color w:val="000000"/>
                <w:sz w:val="18"/>
                <w:szCs w:val="18"/>
                <w:lang w:eastAsia="en-GB"/>
              </w:rPr>
            </w:pPr>
            <w:r w:rsidRPr="00A30095">
              <w:rPr>
                <w:rFonts w:eastAsia="Times New Roman" w:cs="Calibri" w:asciiTheme="minorHAnsi" w:hAnsiTheme="minorHAnsi"/>
                <w:i/>
                <w:iCs/>
                <w:color w:val="000000"/>
                <w:sz w:val="18"/>
                <w:szCs w:val="18"/>
                <w:lang w:eastAsia="en-GB"/>
              </w:rPr>
              <w:t>17:00 - 17:30</w:t>
            </w:r>
          </w:p>
        </w:tc>
        <w:tc>
          <w:tcPr>
            <w:tcW w:w="340" w:type="pct"/>
            <w:tcBorders>
              <w:top w:val="nil"/>
              <w:left w:val="nil"/>
              <w:bottom w:val="nil"/>
              <w:right w:val="single" w:color="auto" w:sz="4" w:space="0"/>
            </w:tcBorders>
            <w:shd w:val="clear" w:color="auto" w:fill="FFFFFF" w:themeFill="background1"/>
            <w:noWrap/>
            <w:vAlign w:val="bottom"/>
            <w:hideMark/>
          </w:tcPr>
          <w:p w:rsidRPr="00A30095" w:rsidR="005E6B5B" w:rsidP="00FF2354" w:rsidRDefault="005E6B5B" w14:paraId="60AE40A8" w14:textId="77777777">
            <w:pPr>
              <w:spacing w:line="240" w:lineRule="auto"/>
              <w:jc w:val="center"/>
              <w:rPr>
                <w:rFonts w:eastAsia="Times New Roman" w:cs="Calibri" w:asciiTheme="minorHAnsi" w:hAnsiTheme="minorHAnsi"/>
                <w:i/>
                <w:iCs/>
                <w:color w:val="000000"/>
                <w:sz w:val="18"/>
                <w:szCs w:val="18"/>
                <w:lang w:eastAsia="en-GB"/>
              </w:rPr>
            </w:pPr>
            <w:r w:rsidRPr="00A30095">
              <w:rPr>
                <w:rFonts w:eastAsia="Times New Roman" w:cs="Calibri" w:asciiTheme="minorHAnsi" w:hAnsiTheme="minorHAnsi"/>
                <w:i/>
                <w:iCs/>
                <w:color w:val="000000"/>
                <w:sz w:val="18"/>
                <w:szCs w:val="18"/>
                <w:lang w:eastAsia="en-GB"/>
              </w:rPr>
              <w:t>12:00 - 17:30</w:t>
            </w:r>
          </w:p>
        </w:tc>
        <w:tc>
          <w:tcPr>
            <w:tcW w:w="351" w:type="pct"/>
            <w:tcBorders>
              <w:top w:val="nil"/>
              <w:left w:val="nil"/>
              <w:bottom w:val="nil"/>
              <w:right w:val="single" w:color="auto" w:sz="4" w:space="0"/>
            </w:tcBorders>
            <w:shd w:val="clear" w:color="auto" w:fill="FFFFFF" w:themeFill="background1"/>
            <w:noWrap/>
            <w:vAlign w:val="bottom"/>
            <w:hideMark/>
          </w:tcPr>
          <w:p w:rsidRPr="00A30095" w:rsidR="005E6B5B" w:rsidP="00FF2354" w:rsidRDefault="005E6B5B" w14:paraId="17F369CA" w14:textId="77777777">
            <w:pPr>
              <w:spacing w:line="240" w:lineRule="auto"/>
              <w:jc w:val="center"/>
              <w:rPr>
                <w:rFonts w:eastAsia="Times New Roman" w:cs="Calibri" w:asciiTheme="minorHAnsi" w:hAnsiTheme="minorHAnsi"/>
                <w:color w:val="000000"/>
                <w:sz w:val="18"/>
                <w:szCs w:val="18"/>
                <w:lang w:eastAsia="en-GB"/>
              </w:rPr>
            </w:pPr>
            <w:r w:rsidRPr="00A30095">
              <w:rPr>
                <w:rFonts w:eastAsia="Times New Roman" w:cs="Calibri" w:asciiTheme="minorHAnsi" w:hAnsiTheme="minorHAnsi"/>
                <w:color w:val="000000"/>
                <w:sz w:val="18"/>
                <w:szCs w:val="18"/>
                <w:lang w:eastAsia="en-GB"/>
              </w:rPr>
              <w:t>Closed</w:t>
            </w:r>
          </w:p>
        </w:tc>
        <w:tc>
          <w:tcPr>
            <w:tcW w:w="127"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702E2E6A" w14:textId="77777777">
            <w:pPr>
              <w:spacing w:line="240" w:lineRule="auto"/>
              <w:rPr>
                <w:rFonts w:ascii="Wingdings" w:hAnsi="Wingdings" w:eastAsia="Times New Roman" w:cs="Calibri"/>
                <w:b/>
                <w:bCs/>
                <w:color w:val="000000"/>
                <w:sz w:val="22"/>
                <w:lang w:eastAsia="en-GB"/>
              </w:rPr>
            </w:pPr>
          </w:p>
        </w:tc>
        <w:tc>
          <w:tcPr>
            <w:tcW w:w="182"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36B79603" w14:textId="77777777">
            <w:pPr>
              <w:spacing w:line="240" w:lineRule="auto"/>
              <w:rPr>
                <w:rFonts w:ascii="Calibri" w:hAnsi="Calibri" w:eastAsia="Times New Roman" w:cs="Calibri"/>
                <w:color w:val="000000"/>
                <w:sz w:val="22"/>
                <w:lang w:eastAsia="en-GB"/>
              </w:rPr>
            </w:pPr>
          </w:p>
        </w:tc>
        <w:tc>
          <w:tcPr>
            <w:tcW w:w="137"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3C02D485" w14:textId="77777777">
            <w:pPr>
              <w:spacing w:line="240" w:lineRule="auto"/>
              <w:rPr>
                <w:rFonts w:ascii="Calibri" w:hAnsi="Calibri" w:eastAsia="Times New Roman" w:cs="Calibri"/>
                <w:color w:val="000000"/>
                <w:sz w:val="22"/>
                <w:lang w:eastAsia="en-GB"/>
              </w:rPr>
            </w:pPr>
          </w:p>
        </w:tc>
        <w:tc>
          <w:tcPr>
            <w:tcW w:w="137"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539FCD94" w14:textId="77777777">
            <w:pPr>
              <w:spacing w:line="240" w:lineRule="auto"/>
              <w:rPr>
                <w:rFonts w:ascii="Calibri" w:hAnsi="Calibri" w:eastAsia="Times New Roman" w:cs="Calibri"/>
                <w:color w:val="000000"/>
                <w:sz w:val="22"/>
                <w:lang w:eastAsia="en-GB"/>
              </w:rPr>
            </w:pPr>
          </w:p>
        </w:tc>
        <w:tc>
          <w:tcPr>
            <w:tcW w:w="182"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349E89BF" w14:textId="77777777">
            <w:pPr>
              <w:spacing w:line="240" w:lineRule="auto"/>
              <w:rPr>
                <w:rFonts w:ascii="Wingdings" w:hAnsi="Wingdings" w:eastAsia="Times New Roman" w:cs="Calibri"/>
                <w:b/>
                <w:bCs/>
                <w:color w:val="000000"/>
                <w:sz w:val="22"/>
                <w:lang w:eastAsia="en-GB"/>
              </w:rPr>
            </w:pPr>
          </w:p>
        </w:tc>
        <w:tc>
          <w:tcPr>
            <w:tcW w:w="136"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41173C34" w14:textId="77777777">
            <w:pPr>
              <w:spacing w:line="240" w:lineRule="auto"/>
              <w:rPr>
                <w:rFonts w:ascii="Calibri" w:hAnsi="Calibri" w:eastAsia="Times New Roman" w:cs="Calibri"/>
                <w:color w:val="000000"/>
                <w:sz w:val="22"/>
                <w:lang w:eastAsia="en-GB"/>
              </w:rPr>
            </w:pPr>
          </w:p>
        </w:tc>
        <w:tc>
          <w:tcPr>
            <w:tcW w:w="137"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336D6C3C" w14:textId="77777777">
            <w:pPr>
              <w:spacing w:line="240" w:lineRule="auto"/>
              <w:rPr>
                <w:rFonts w:ascii="Calibri" w:hAnsi="Calibri" w:eastAsia="Times New Roman" w:cs="Calibri"/>
                <w:color w:val="000000"/>
                <w:sz w:val="22"/>
                <w:lang w:eastAsia="en-GB"/>
              </w:rPr>
            </w:pPr>
          </w:p>
        </w:tc>
        <w:tc>
          <w:tcPr>
            <w:tcW w:w="137"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07DE0F5E" w14:textId="77777777">
            <w:pPr>
              <w:spacing w:line="240" w:lineRule="auto"/>
              <w:rPr>
                <w:rFonts w:ascii="Calibri" w:hAnsi="Calibri" w:eastAsia="Times New Roman" w:cs="Calibri"/>
                <w:color w:val="000000"/>
                <w:sz w:val="22"/>
                <w:lang w:eastAsia="en-GB"/>
              </w:rPr>
            </w:pPr>
          </w:p>
        </w:tc>
        <w:tc>
          <w:tcPr>
            <w:tcW w:w="137"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6D004D41" w14:textId="77777777">
            <w:pPr>
              <w:spacing w:line="240" w:lineRule="auto"/>
              <w:rPr>
                <w:rFonts w:ascii="Calibri" w:hAnsi="Calibri" w:eastAsia="Times New Roman" w:cs="Calibri"/>
                <w:color w:val="000000"/>
                <w:sz w:val="22"/>
                <w:lang w:eastAsia="en-GB"/>
              </w:rPr>
            </w:pPr>
          </w:p>
        </w:tc>
        <w:tc>
          <w:tcPr>
            <w:tcW w:w="136"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3FA0BB16" w14:textId="77777777">
            <w:pPr>
              <w:spacing w:line="240" w:lineRule="auto"/>
              <w:rPr>
                <w:rFonts w:ascii="Wingdings" w:hAnsi="Wingdings" w:eastAsia="Times New Roman" w:cs="Calibri"/>
                <w:b/>
                <w:bCs/>
                <w:color w:val="000000"/>
                <w:sz w:val="22"/>
                <w:lang w:eastAsia="en-GB"/>
              </w:rPr>
            </w:pPr>
          </w:p>
        </w:tc>
        <w:tc>
          <w:tcPr>
            <w:tcW w:w="137"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14361A3B" w14:textId="77777777">
            <w:pPr>
              <w:spacing w:line="240" w:lineRule="auto"/>
              <w:rPr>
                <w:rFonts w:ascii="Calibri" w:hAnsi="Calibri" w:eastAsia="Times New Roman" w:cs="Calibri"/>
                <w:color w:val="000000"/>
                <w:sz w:val="22"/>
                <w:lang w:eastAsia="en-GB"/>
              </w:rPr>
            </w:pPr>
          </w:p>
        </w:tc>
        <w:tc>
          <w:tcPr>
            <w:tcW w:w="137"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7A98F7BC" w14:textId="77777777">
            <w:pPr>
              <w:spacing w:line="240" w:lineRule="auto"/>
              <w:rPr>
                <w:rFonts w:ascii="Calibri" w:hAnsi="Calibri" w:eastAsia="Times New Roman" w:cs="Calibri"/>
                <w:color w:val="000000"/>
                <w:sz w:val="22"/>
                <w:lang w:eastAsia="en-GB"/>
              </w:rPr>
            </w:pPr>
          </w:p>
        </w:tc>
        <w:tc>
          <w:tcPr>
            <w:tcW w:w="137"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5964F13D" w14:textId="77777777">
            <w:pPr>
              <w:spacing w:line="240" w:lineRule="auto"/>
              <w:rPr>
                <w:rFonts w:ascii="Calibri" w:hAnsi="Calibri" w:eastAsia="Times New Roman" w:cs="Calibri"/>
                <w:color w:val="000000"/>
                <w:sz w:val="22"/>
                <w:lang w:eastAsia="en-GB"/>
              </w:rPr>
            </w:pPr>
          </w:p>
        </w:tc>
        <w:tc>
          <w:tcPr>
            <w:tcW w:w="133"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10879A70" w14:textId="77777777">
            <w:pPr>
              <w:spacing w:line="240" w:lineRule="auto"/>
              <w:rPr>
                <w:rFonts w:ascii="Calibri" w:hAnsi="Calibri" w:eastAsia="Times New Roman" w:cs="Calibri"/>
                <w:color w:val="000000"/>
                <w:sz w:val="22"/>
                <w:lang w:eastAsia="en-GB"/>
              </w:rPr>
            </w:pPr>
          </w:p>
        </w:tc>
      </w:tr>
      <w:tr w:rsidRPr="00A30095" w:rsidR="00EB220A" w:rsidTr="000E3643" w14:paraId="002DE829" w14:textId="77777777">
        <w:trPr>
          <w:trHeight w:val="290"/>
        </w:trPr>
        <w:tc>
          <w:tcPr>
            <w:tcW w:w="272" w:type="pct"/>
            <w:vMerge/>
            <w:tcBorders>
              <w:top w:val="nil"/>
              <w:left w:val="single" w:color="auto" w:sz="4" w:space="0"/>
              <w:bottom w:val="single" w:color="000000" w:sz="4" w:space="0"/>
              <w:right w:val="single" w:color="auto" w:sz="4" w:space="0"/>
            </w:tcBorders>
            <w:shd w:val="clear" w:color="auto" w:fill="FFFFFF" w:themeFill="background1"/>
            <w:vAlign w:val="center"/>
            <w:hideMark/>
          </w:tcPr>
          <w:p w:rsidRPr="00A30095" w:rsidR="005E6B5B" w:rsidP="00FF2354" w:rsidRDefault="005E6B5B" w14:paraId="5388E559" w14:textId="77777777">
            <w:pPr>
              <w:spacing w:line="240" w:lineRule="auto"/>
              <w:rPr>
                <w:rFonts w:eastAsia="Times New Roman" w:cs="Calibri" w:asciiTheme="minorHAnsi" w:hAnsiTheme="minorHAnsi"/>
                <w:color w:val="000000"/>
                <w:sz w:val="18"/>
                <w:szCs w:val="18"/>
                <w:lang w:eastAsia="en-GB"/>
              </w:rPr>
            </w:pPr>
          </w:p>
        </w:tc>
        <w:tc>
          <w:tcPr>
            <w:tcW w:w="409" w:type="pct"/>
            <w:vMerge/>
            <w:tcBorders>
              <w:top w:val="nil"/>
              <w:left w:val="single" w:color="auto" w:sz="4" w:space="0"/>
              <w:bottom w:val="single" w:color="000000" w:sz="4" w:space="0"/>
              <w:right w:val="single" w:color="auto" w:sz="4" w:space="0"/>
            </w:tcBorders>
            <w:shd w:val="clear" w:color="auto" w:fill="FFFFFF" w:themeFill="background1"/>
            <w:vAlign w:val="center"/>
            <w:hideMark/>
          </w:tcPr>
          <w:p w:rsidRPr="00A30095" w:rsidR="005E6B5B" w:rsidP="00FF2354" w:rsidRDefault="005E6B5B" w14:paraId="45D37C5F" w14:textId="77777777">
            <w:pPr>
              <w:spacing w:line="240" w:lineRule="auto"/>
              <w:rPr>
                <w:rFonts w:eastAsia="Times New Roman" w:cs="Calibri" w:asciiTheme="minorHAnsi" w:hAnsiTheme="minorHAnsi"/>
                <w:color w:val="000000"/>
                <w:sz w:val="18"/>
                <w:szCs w:val="18"/>
                <w:lang w:eastAsia="en-GB"/>
              </w:rPr>
            </w:pPr>
          </w:p>
        </w:tc>
        <w:tc>
          <w:tcPr>
            <w:tcW w:w="421" w:type="pct"/>
            <w:vMerge/>
            <w:tcBorders>
              <w:top w:val="nil"/>
              <w:left w:val="single" w:color="auto" w:sz="4" w:space="0"/>
              <w:bottom w:val="single" w:color="000000" w:sz="4" w:space="0"/>
              <w:right w:val="single" w:color="auto" w:sz="4" w:space="0"/>
            </w:tcBorders>
            <w:shd w:val="clear" w:color="auto" w:fill="FFFFFF" w:themeFill="background1"/>
            <w:vAlign w:val="center"/>
            <w:hideMark/>
          </w:tcPr>
          <w:p w:rsidRPr="00A30095" w:rsidR="005E6B5B" w:rsidP="00FF2354" w:rsidRDefault="005E6B5B" w14:paraId="5D5717B6" w14:textId="77777777">
            <w:pPr>
              <w:spacing w:line="240" w:lineRule="auto"/>
              <w:rPr>
                <w:rFonts w:eastAsia="Times New Roman" w:cs="Calibri" w:asciiTheme="minorHAnsi" w:hAnsiTheme="minorHAnsi"/>
                <w:color w:val="000000"/>
                <w:sz w:val="18"/>
                <w:szCs w:val="18"/>
                <w:lang w:eastAsia="en-GB"/>
              </w:rPr>
            </w:pPr>
          </w:p>
        </w:tc>
        <w:tc>
          <w:tcPr>
            <w:tcW w:w="451" w:type="pct"/>
            <w:vMerge/>
            <w:tcBorders>
              <w:top w:val="nil"/>
              <w:left w:val="single" w:color="auto" w:sz="4" w:space="0"/>
              <w:bottom w:val="single" w:color="000000" w:sz="4" w:space="0"/>
              <w:right w:val="single" w:color="auto" w:sz="4" w:space="0"/>
            </w:tcBorders>
            <w:shd w:val="clear" w:color="auto" w:fill="FFFFFF" w:themeFill="background1"/>
            <w:vAlign w:val="center"/>
            <w:hideMark/>
          </w:tcPr>
          <w:p w:rsidRPr="00A30095" w:rsidR="005E6B5B" w:rsidP="00FF2354" w:rsidRDefault="005E6B5B" w14:paraId="71357ABB" w14:textId="77777777">
            <w:pPr>
              <w:spacing w:line="240" w:lineRule="auto"/>
              <w:rPr>
                <w:rFonts w:eastAsia="Times New Roman" w:cs="Calibri" w:asciiTheme="minorHAnsi" w:hAnsiTheme="minorHAnsi"/>
                <w:color w:val="000000"/>
                <w:sz w:val="18"/>
                <w:szCs w:val="18"/>
                <w:lang w:eastAsia="en-GB"/>
              </w:rPr>
            </w:pPr>
          </w:p>
        </w:tc>
        <w:tc>
          <w:tcPr>
            <w:tcW w:w="302" w:type="pct"/>
            <w:vMerge/>
            <w:tcBorders>
              <w:top w:val="nil"/>
              <w:left w:val="single" w:color="auto" w:sz="4" w:space="0"/>
              <w:bottom w:val="single" w:color="000000" w:sz="4" w:space="0"/>
              <w:right w:val="single" w:color="auto" w:sz="4" w:space="0"/>
            </w:tcBorders>
            <w:shd w:val="clear" w:color="auto" w:fill="FFFFFF" w:themeFill="background1"/>
            <w:vAlign w:val="center"/>
            <w:hideMark/>
          </w:tcPr>
          <w:p w:rsidRPr="00A30095" w:rsidR="005E6B5B" w:rsidP="00FF2354" w:rsidRDefault="005E6B5B" w14:paraId="2BB23B11" w14:textId="77777777">
            <w:pPr>
              <w:spacing w:line="240" w:lineRule="auto"/>
              <w:rPr>
                <w:rFonts w:eastAsia="Times New Roman" w:cs="Calibri" w:asciiTheme="minorHAnsi" w:hAnsiTheme="minorHAnsi"/>
                <w:color w:val="000000"/>
                <w:sz w:val="18"/>
                <w:szCs w:val="18"/>
                <w:lang w:eastAsia="en-GB"/>
              </w:rPr>
            </w:pPr>
          </w:p>
        </w:tc>
        <w:tc>
          <w:tcPr>
            <w:tcW w:w="462" w:type="pct"/>
            <w:tcBorders>
              <w:top w:val="nil"/>
              <w:left w:val="nil"/>
              <w:bottom w:val="single" w:color="auto" w:sz="4" w:space="0"/>
              <w:right w:val="single" w:color="auto" w:sz="4" w:space="0"/>
            </w:tcBorders>
            <w:shd w:val="clear" w:color="auto" w:fill="FFFFFF" w:themeFill="background1"/>
            <w:noWrap/>
            <w:vAlign w:val="bottom"/>
            <w:hideMark/>
          </w:tcPr>
          <w:p w:rsidRPr="00A30095" w:rsidR="005E6B5B" w:rsidP="00FF2354" w:rsidRDefault="005E6B5B" w14:paraId="6F90BAA3" w14:textId="77777777">
            <w:pPr>
              <w:spacing w:line="240" w:lineRule="auto"/>
              <w:jc w:val="center"/>
              <w:rPr>
                <w:rFonts w:eastAsia="Times New Roman" w:cs="Calibri" w:asciiTheme="minorHAnsi" w:hAnsiTheme="minorHAnsi"/>
                <w:color w:val="000000"/>
                <w:sz w:val="18"/>
                <w:szCs w:val="18"/>
                <w:lang w:eastAsia="en-GB"/>
              </w:rPr>
            </w:pPr>
            <w:r w:rsidRPr="00A30095">
              <w:rPr>
                <w:rFonts w:eastAsia="Times New Roman" w:cs="Calibri" w:asciiTheme="minorHAnsi" w:hAnsiTheme="minorHAnsi"/>
                <w:color w:val="000000"/>
                <w:sz w:val="18"/>
                <w:szCs w:val="18"/>
                <w:lang w:eastAsia="en-GB"/>
              </w:rPr>
              <w:t> </w:t>
            </w:r>
          </w:p>
        </w:tc>
        <w:tc>
          <w:tcPr>
            <w:tcW w:w="340" w:type="pct"/>
            <w:tcBorders>
              <w:top w:val="nil"/>
              <w:left w:val="nil"/>
              <w:bottom w:val="single" w:color="auto" w:sz="4" w:space="0"/>
              <w:right w:val="single" w:color="auto" w:sz="4" w:space="0"/>
            </w:tcBorders>
            <w:shd w:val="clear" w:color="auto" w:fill="FFFFFF" w:themeFill="background1"/>
            <w:noWrap/>
            <w:vAlign w:val="bottom"/>
            <w:hideMark/>
          </w:tcPr>
          <w:p w:rsidRPr="00A30095" w:rsidR="005E6B5B" w:rsidP="00FF2354" w:rsidRDefault="005E6B5B" w14:paraId="1E54F9A6" w14:textId="77777777">
            <w:pPr>
              <w:spacing w:line="240" w:lineRule="auto"/>
              <w:jc w:val="center"/>
              <w:rPr>
                <w:rFonts w:eastAsia="Times New Roman" w:cs="Calibri" w:asciiTheme="minorHAnsi" w:hAnsiTheme="minorHAnsi"/>
                <w:color w:val="000000"/>
                <w:sz w:val="18"/>
                <w:szCs w:val="18"/>
                <w:lang w:eastAsia="en-GB"/>
              </w:rPr>
            </w:pPr>
            <w:r w:rsidRPr="00A30095">
              <w:rPr>
                <w:rFonts w:eastAsia="Times New Roman" w:cs="Calibri" w:asciiTheme="minorHAnsi" w:hAnsiTheme="minorHAnsi"/>
                <w:color w:val="000000"/>
                <w:sz w:val="18"/>
                <w:szCs w:val="18"/>
                <w:lang w:eastAsia="en-GB"/>
              </w:rPr>
              <w:t> </w:t>
            </w:r>
          </w:p>
        </w:tc>
        <w:tc>
          <w:tcPr>
            <w:tcW w:w="351" w:type="pct"/>
            <w:tcBorders>
              <w:top w:val="nil"/>
              <w:left w:val="nil"/>
              <w:bottom w:val="single" w:color="auto" w:sz="4" w:space="0"/>
              <w:right w:val="single" w:color="auto" w:sz="4" w:space="0"/>
            </w:tcBorders>
            <w:shd w:val="clear" w:color="auto" w:fill="FFFFFF" w:themeFill="background1"/>
            <w:noWrap/>
            <w:vAlign w:val="bottom"/>
            <w:hideMark/>
          </w:tcPr>
          <w:p w:rsidRPr="00A30095" w:rsidR="005E6B5B" w:rsidP="00FF2354" w:rsidRDefault="005E6B5B" w14:paraId="3CFA27A7" w14:textId="77777777">
            <w:pPr>
              <w:spacing w:line="240" w:lineRule="auto"/>
              <w:jc w:val="center"/>
              <w:rPr>
                <w:rFonts w:eastAsia="Times New Roman" w:cs="Calibri" w:asciiTheme="minorHAnsi" w:hAnsiTheme="minorHAnsi"/>
                <w:color w:val="000000"/>
                <w:sz w:val="18"/>
                <w:szCs w:val="18"/>
                <w:lang w:eastAsia="en-GB"/>
              </w:rPr>
            </w:pPr>
            <w:r w:rsidRPr="00A30095">
              <w:rPr>
                <w:rFonts w:eastAsia="Times New Roman" w:cs="Calibri" w:asciiTheme="minorHAnsi" w:hAnsiTheme="minorHAnsi"/>
                <w:color w:val="000000"/>
                <w:sz w:val="18"/>
                <w:szCs w:val="18"/>
                <w:lang w:eastAsia="en-GB"/>
              </w:rPr>
              <w:t> </w:t>
            </w:r>
          </w:p>
        </w:tc>
        <w:tc>
          <w:tcPr>
            <w:tcW w:w="127"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63CFFD0B" w14:textId="77777777">
            <w:pPr>
              <w:spacing w:line="240" w:lineRule="auto"/>
              <w:rPr>
                <w:rFonts w:ascii="Wingdings" w:hAnsi="Wingdings" w:eastAsia="Times New Roman" w:cs="Calibri"/>
                <w:b/>
                <w:bCs/>
                <w:color w:val="000000"/>
                <w:sz w:val="22"/>
                <w:lang w:eastAsia="en-GB"/>
              </w:rPr>
            </w:pPr>
          </w:p>
        </w:tc>
        <w:tc>
          <w:tcPr>
            <w:tcW w:w="182"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3D2B84DC" w14:textId="77777777">
            <w:pPr>
              <w:spacing w:line="240" w:lineRule="auto"/>
              <w:rPr>
                <w:rFonts w:ascii="Calibri" w:hAnsi="Calibri" w:eastAsia="Times New Roman" w:cs="Calibri"/>
                <w:color w:val="000000"/>
                <w:sz w:val="22"/>
                <w:lang w:eastAsia="en-GB"/>
              </w:rPr>
            </w:pPr>
          </w:p>
        </w:tc>
        <w:tc>
          <w:tcPr>
            <w:tcW w:w="137"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4994BB0C" w14:textId="77777777">
            <w:pPr>
              <w:spacing w:line="240" w:lineRule="auto"/>
              <w:rPr>
                <w:rFonts w:ascii="Calibri" w:hAnsi="Calibri" w:eastAsia="Times New Roman" w:cs="Calibri"/>
                <w:color w:val="000000"/>
                <w:sz w:val="22"/>
                <w:lang w:eastAsia="en-GB"/>
              </w:rPr>
            </w:pPr>
          </w:p>
        </w:tc>
        <w:tc>
          <w:tcPr>
            <w:tcW w:w="137"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69D88E01" w14:textId="77777777">
            <w:pPr>
              <w:spacing w:line="240" w:lineRule="auto"/>
              <w:rPr>
                <w:rFonts w:ascii="Calibri" w:hAnsi="Calibri" w:eastAsia="Times New Roman" w:cs="Calibri"/>
                <w:color w:val="000000"/>
                <w:sz w:val="22"/>
                <w:lang w:eastAsia="en-GB"/>
              </w:rPr>
            </w:pPr>
          </w:p>
        </w:tc>
        <w:tc>
          <w:tcPr>
            <w:tcW w:w="182"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33CCA39E" w14:textId="77777777">
            <w:pPr>
              <w:spacing w:line="240" w:lineRule="auto"/>
              <w:rPr>
                <w:rFonts w:ascii="Wingdings" w:hAnsi="Wingdings" w:eastAsia="Times New Roman" w:cs="Calibri"/>
                <w:b/>
                <w:bCs/>
                <w:color w:val="000000"/>
                <w:sz w:val="22"/>
                <w:lang w:eastAsia="en-GB"/>
              </w:rPr>
            </w:pPr>
          </w:p>
        </w:tc>
        <w:tc>
          <w:tcPr>
            <w:tcW w:w="136"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4CADA36A" w14:textId="77777777">
            <w:pPr>
              <w:spacing w:line="240" w:lineRule="auto"/>
              <w:rPr>
                <w:rFonts w:ascii="Calibri" w:hAnsi="Calibri" w:eastAsia="Times New Roman" w:cs="Calibri"/>
                <w:color w:val="000000"/>
                <w:sz w:val="22"/>
                <w:lang w:eastAsia="en-GB"/>
              </w:rPr>
            </w:pPr>
          </w:p>
        </w:tc>
        <w:tc>
          <w:tcPr>
            <w:tcW w:w="137"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3C62EA22" w14:textId="77777777">
            <w:pPr>
              <w:spacing w:line="240" w:lineRule="auto"/>
              <w:rPr>
                <w:rFonts w:ascii="Calibri" w:hAnsi="Calibri" w:eastAsia="Times New Roman" w:cs="Calibri"/>
                <w:color w:val="000000"/>
                <w:sz w:val="22"/>
                <w:lang w:eastAsia="en-GB"/>
              </w:rPr>
            </w:pPr>
          </w:p>
        </w:tc>
        <w:tc>
          <w:tcPr>
            <w:tcW w:w="137"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39BCDEE9" w14:textId="77777777">
            <w:pPr>
              <w:spacing w:line="240" w:lineRule="auto"/>
              <w:rPr>
                <w:rFonts w:ascii="Calibri" w:hAnsi="Calibri" w:eastAsia="Times New Roman" w:cs="Calibri"/>
                <w:color w:val="000000"/>
                <w:sz w:val="22"/>
                <w:lang w:eastAsia="en-GB"/>
              </w:rPr>
            </w:pPr>
          </w:p>
        </w:tc>
        <w:tc>
          <w:tcPr>
            <w:tcW w:w="137"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1DC07234" w14:textId="77777777">
            <w:pPr>
              <w:spacing w:line="240" w:lineRule="auto"/>
              <w:rPr>
                <w:rFonts w:ascii="Calibri" w:hAnsi="Calibri" w:eastAsia="Times New Roman" w:cs="Calibri"/>
                <w:color w:val="000000"/>
                <w:sz w:val="22"/>
                <w:lang w:eastAsia="en-GB"/>
              </w:rPr>
            </w:pPr>
          </w:p>
        </w:tc>
        <w:tc>
          <w:tcPr>
            <w:tcW w:w="136"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7AE9FB65" w14:textId="77777777">
            <w:pPr>
              <w:spacing w:line="240" w:lineRule="auto"/>
              <w:rPr>
                <w:rFonts w:ascii="Wingdings" w:hAnsi="Wingdings" w:eastAsia="Times New Roman" w:cs="Calibri"/>
                <w:b/>
                <w:bCs/>
                <w:color w:val="000000"/>
                <w:sz w:val="22"/>
                <w:lang w:eastAsia="en-GB"/>
              </w:rPr>
            </w:pPr>
          </w:p>
        </w:tc>
        <w:tc>
          <w:tcPr>
            <w:tcW w:w="137"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7D5E4EF8" w14:textId="77777777">
            <w:pPr>
              <w:spacing w:line="240" w:lineRule="auto"/>
              <w:rPr>
                <w:rFonts w:ascii="Calibri" w:hAnsi="Calibri" w:eastAsia="Times New Roman" w:cs="Calibri"/>
                <w:color w:val="000000"/>
                <w:sz w:val="22"/>
                <w:lang w:eastAsia="en-GB"/>
              </w:rPr>
            </w:pPr>
          </w:p>
        </w:tc>
        <w:tc>
          <w:tcPr>
            <w:tcW w:w="137"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260874E9" w14:textId="77777777">
            <w:pPr>
              <w:spacing w:line="240" w:lineRule="auto"/>
              <w:rPr>
                <w:rFonts w:ascii="Calibri" w:hAnsi="Calibri" w:eastAsia="Times New Roman" w:cs="Calibri"/>
                <w:color w:val="000000"/>
                <w:sz w:val="22"/>
                <w:lang w:eastAsia="en-GB"/>
              </w:rPr>
            </w:pPr>
          </w:p>
        </w:tc>
        <w:tc>
          <w:tcPr>
            <w:tcW w:w="137"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2D79C904" w14:textId="77777777">
            <w:pPr>
              <w:spacing w:line="240" w:lineRule="auto"/>
              <w:rPr>
                <w:rFonts w:ascii="Calibri" w:hAnsi="Calibri" w:eastAsia="Times New Roman" w:cs="Calibri"/>
                <w:color w:val="000000"/>
                <w:sz w:val="22"/>
                <w:lang w:eastAsia="en-GB"/>
              </w:rPr>
            </w:pPr>
          </w:p>
        </w:tc>
        <w:tc>
          <w:tcPr>
            <w:tcW w:w="133"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34216509" w14:textId="77777777">
            <w:pPr>
              <w:spacing w:line="240" w:lineRule="auto"/>
              <w:rPr>
                <w:rFonts w:ascii="Calibri" w:hAnsi="Calibri" w:eastAsia="Times New Roman" w:cs="Calibri"/>
                <w:color w:val="000000"/>
                <w:sz w:val="22"/>
                <w:lang w:eastAsia="en-GB"/>
              </w:rPr>
            </w:pPr>
          </w:p>
        </w:tc>
      </w:tr>
      <w:tr w:rsidRPr="00A30095" w:rsidR="00EB220A" w:rsidTr="000E3643" w14:paraId="1AFCD392" w14:textId="77777777">
        <w:trPr>
          <w:trHeight w:val="290"/>
        </w:trPr>
        <w:tc>
          <w:tcPr>
            <w:tcW w:w="272" w:type="pct"/>
            <w:vMerge w:val="restart"/>
            <w:tcBorders>
              <w:top w:val="nil"/>
              <w:left w:val="single" w:color="auto" w:sz="4" w:space="0"/>
              <w:bottom w:val="single" w:color="000000" w:sz="4" w:space="0"/>
              <w:right w:val="single" w:color="auto" w:sz="4" w:space="0"/>
            </w:tcBorders>
            <w:shd w:val="clear" w:color="auto" w:fill="FFFFFF" w:themeFill="background1"/>
            <w:noWrap/>
            <w:vAlign w:val="center"/>
            <w:hideMark/>
          </w:tcPr>
          <w:p w:rsidRPr="00A30095" w:rsidR="005E6B5B" w:rsidP="00FF2354" w:rsidRDefault="005E6B5B" w14:paraId="7C3010DB" w14:textId="77777777">
            <w:pPr>
              <w:spacing w:line="240" w:lineRule="auto"/>
              <w:jc w:val="center"/>
              <w:rPr>
                <w:rFonts w:eastAsia="Times New Roman" w:cs="Calibri" w:asciiTheme="minorHAnsi" w:hAnsiTheme="minorHAnsi"/>
                <w:color w:val="000000"/>
                <w:sz w:val="18"/>
                <w:szCs w:val="18"/>
                <w:lang w:eastAsia="en-GB"/>
              </w:rPr>
            </w:pPr>
            <w:r w:rsidRPr="00A30095">
              <w:rPr>
                <w:rFonts w:eastAsia="Times New Roman" w:cs="Calibri" w:asciiTheme="minorHAnsi" w:hAnsiTheme="minorHAnsi"/>
                <w:color w:val="000000"/>
                <w:sz w:val="18"/>
                <w:szCs w:val="18"/>
                <w:lang w:eastAsia="en-GB"/>
              </w:rPr>
              <w:t>FJ407</w:t>
            </w:r>
          </w:p>
        </w:tc>
        <w:tc>
          <w:tcPr>
            <w:tcW w:w="409" w:type="pct"/>
            <w:vMerge w:val="restart"/>
            <w:tcBorders>
              <w:top w:val="nil"/>
              <w:left w:val="single" w:color="auto" w:sz="4" w:space="0"/>
              <w:bottom w:val="single" w:color="000000" w:sz="4" w:space="0"/>
              <w:right w:val="single" w:color="auto" w:sz="4" w:space="0"/>
            </w:tcBorders>
            <w:shd w:val="clear" w:color="auto" w:fill="FFFFFF" w:themeFill="background1"/>
            <w:vAlign w:val="center"/>
            <w:hideMark/>
          </w:tcPr>
          <w:p w:rsidRPr="00A30095" w:rsidR="005E6B5B" w:rsidP="00FF2354" w:rsidRDefault="005E6B5B" w14:paraId="5B03A8F4" w14:textId="77777777">
            <w:pPr>
              <w:spacing w:line="240" w:lineRule="auto"/>
              <w:jc w:val="center"/>
              <w:rPr>
                <w:rFonts w:eastAsia="Times New Roman" w:cs="Calibri" w:asciiTheme="minorHAnsi" w:hAnsiTheme="minorHAnsi"/>
                <w:color w:val="000000"/>
                <w:sz w:val="18"/>
                <w:szCs w:val="18"/>
                <w:lang w:eastAsia="en-GB"/>
              </w:rPr>
            </w:pPr>
            <w:r w:rsidRPr="00A30095">
              <w:rPr>
                <w:rFonts w:eastAsia="Times New Roman" w:cs="Calibri" w:asciiTheme="minorHAnsi" w:hAnsiTheme="minorHAnsi"/>
                <w:color w:val="000000"/>
                <w:sz w:val="18"/>
                <w:szCs w:val="18"/>
                <w:lang w:eastAsia="en-GB"/>
              </w:rPr>
              <w:t>Village Pharmacy</w:t>
            </w:r>
          </w:p>
        </w:tc>
        <w:tc>
          <w:tcPr>
            <w:tcW w:w="421" w:type="pct"/>
            <w:vMerge w:val="restart"/>
            <w:tcBorders>
              <w:top w:val="nil"/>
              <w:left w:val="single" w:color="auto" w:sz="4" w:space="0"/>
              <w:bottom w:val="single" w:color="000000" w:sz="4" w:space="0"/>
              <w:right w:val="single" w:color="auto" w:sz="4" w:space="0"/>
            </w:tcBorders>
            <w:shd w:val="clear" w:color="auto" w:fill="FFFFFF" w:themeFill="background1"/>
            <w:vAlign w:val="center"/>
            <w:hideMark/>
          </w:tcPr>
          <w:p w:rsidRPr="00A30095" w:rsidR="005E6B5B" w:rsidP="00FF2354" w:rsidRDefault="005E6B5B" w14:paraId="3675898F" w14:textId="77777777">
            <w:pPr>
              <w:spacing w:line="240" w:lineRule="auto"/>
              <w:jc w:val="center"/>
              <w:rPr>
                <w:rFonts w:eastAsia="Times New Roman" w:cs="Calibri" w:asciiTheme="minorHAnsi" w:hAnsiTheme="minorHAnsi"/>
                <w:color w:val="000000"/>
                <w:sz w:val="18"/>
                <w:szCs w:val="18"/>
                <w:lang w:eastAsia="en-GB"/>
              </w:rPr>
            </w:pPr>
            <w:r w:rsidRPr="00A30095">
              <w:rPr>
                <w:rFonts w:eastAsia="Times New Roman" w:cs="Calibri" w:asciiTheme="minorHAnsi" w:hAnsiTheme="minorHAnsi"/>
                <w:color w:val="000000"/>
                <w:sz w:val="18"/>
                <w:szCs w:val="18"/>
                <w:lang w:eastAsia="en-GB"/>
              </w:rPr>
              <w:t>86 Church Lane</w:t>
            </w:r>
          </w:p>
        </w:tc>
        <w:tc>
          <w:tcPr>
            <w:tcW w:w="451" w:type="pct"/>
            <w:vMerge w:val="restart"/>
            <w:tcBorders>
              <w:top w:val="nil"/>
              <w:left w:val="single" w:color="auto" w:sz="4" w:space="0"/>
              <w:bottom w:val="single" w:color="000000" w:sz="4" w:space="0"/>
              <w:right w:val="single" w:color="auto" w:sz="4" w:space="0"/>
            </w:tcBorders>
            <w:shd w:val="clear" w:color="auto" w:fill="FFFFFF" w:themeFill="background1"/>
            <w:noWrap/>
            <w:vAlign w:val="center"/>
            <w:hideMark/>
          </w:tcPr>
          <w:p w:rsidRPr="00A30095" w:rsidR="005E6B5B" w:rsidP="00FF2354" w:rsidRDefault="005E6B5B" w14:paraId="562B0286" w14:textId="77777777">
            <w:pPr>
              <w:spacing w:line="240" w:lineRule="auto"/>
              <w:jc w:val="center"/>
              <w:rPr>
                <w:rFonts w:eastAsia="Times New Roman" w:cs="Calibri" w:asciiTheme="minorHAnsi" w:hAnsiTheme="minorHAnsi"/>
                <w:color w:val="000000"/>
                <w:sz w:val="18"/>
                <w:szCs w:val="18"/>
                <w:lang w:eastAsia="en-GB"/>
              </w:rPr>
            </w:pPr>
            <w:r w:rsidRPr="00A30095">
              <w:rPr>
                <w:rFonts w:eastAsia="Times New Roman" w:cs="Calibri" w:asciiTheme="minorHAnsi" w:hAnsiTheme="minorHAnsi"/>
                <w:color w:val="000000"/>
                <w:sz w:val="18"/>
                <w:szCs w:val="18"/>
                <w:lang w:eastAsia="en-GB"/>
              </w:rPr>
              <w:t>Brentwood</w:t>
            </w:r>
          </w:p>
        </w:tc>
        <w:tc>
          <w:tcPr>
            <w:tcW w:w="302" w:type="pct"/>
            <w:vMerge w:val="restart"/>
            <w:tcBorders>
              <w:top w:val="nil"/>
              <w:left w:val="single" w:color="auto" w:sz="4" w:space="0"/>
              <w:bottom w:val="single" w:color="000000" w:sz="4" w:space="0"/>
              <w:right w:val="single" w:color="auto" w:sz="4" w:space="0"/>
            </w:tcBorders>
            <w:shd w:val="clear" w:color="auto" w:fill="FFFFFF" w:themeFill="background1"/>
            <w:noWrap/>
            <w:vAlign w:val="center"/>
            <w:hideMark/>
          </w:tcPr>
          <w:p w:rsidRPr="00A30095" w:rsidR="005E6B5B" w:rsidP="00FF2354" w:rsidRDefault="005E6B5B" w14:paraId="4B0CA4C6" w14:textId="77777777">
            <w:pPr>
              <w:spacing w:line="240" w:lineRule="auto"/>
              <w:jc w:val="center"/>
              <w:rPr>
                <w:rFonts w:eastAsia="Times New Roman" w:cs="Calibri" w:asciiTheme="minorHAnsi" w:hAnsiTheme="minorHAnsi"/>
                <w:color w:val="000000"/>
                <w:sz w:val="18"/>
                <w:szCs w:val="18"/>
                <w:lang w:eastAsia="en-GB"/>
              </w:rPr>
            </w:pPr>
            <w:r w:rsidRPr="00A30095">
              <w:rPr>
                <w:rFonts w:eastAsia="Times New Roman" w:cs="Calibri" w:asciiTheme="minorHAnsi" w:hAnsiTheme="minorHAnsi"/>
                <w:color w:val="000000"/>
                <w:sz w:val="18"/>
                <w:szCs w:val="18"/>
                <w:lang w:eastAsia="en-GB"/>
              </w:rPr>
              <w:t>CM15 0NG</w:t>
            </w:r>
          </w:p>
        </w:tc>
        <w:tc>
          <w:tcPr>
            <w:tcW w:w="462" w:type="pct"/>
            <w:tcBorders>
              <w:top w:val="nil"/>
              <w:left w:val="nil"/>
              <w:bottom w:val="nil"/>
              <w:right w:val="single" w:color="auto" w:sz="4" w:space="0"/>
            </w:tcBorders>
            <w:shd w:val="clear" w:color="auto" w:fill="FFFFFF" w:themeFill="background1"/>
            <w:noWrap/>
            <w:vAlign w:val="bottom"/>
            <w:hideMark/>
          </w:tcPr>
          <w:p w:rsidRPr="00A30095" w:rsidR="005E6B5B" w:rsidP="00FF2354" w:rsidRDefault="005E6B5B" w14:paraId="3F1A0E74" w14:textId="77777777">
            <w:pPr>
              <w:spacing w:line="240" w:lineRule="auto"/>
              <w:jc w:val="center"/>
              <w:rPr>
                <w:rFonts w:eastAsia="Times New Roman" w:cs="Calibri" w:asciiTheme="minorHAnsi" w:hAnsiTheme="minorHAnsi"/>
                <w:b/>
                <w:bCs/>
                <w:color w:val="000000"/>
                <w:sz w:val="18"/>
                <w:szCs w:val="18"/>
                <w:lang w:eastAsia="en-GB"/>
              </w:rPr>
            </w:pPr>
            <w:r w:rsidRPr="00A30095">
              <w:rPr>
                <w:rFonts w:eastAsia="Times New Roman" w:cs="Calibri" w:asciiTheme="minorHAnsi" w:hAnsiTheme="minorHAnsi"/>
                <w:b/>
                <w:bCs/>
                <w:color w:val="000000"/>
                <w:sz w:val="18"/>
                <w:szCs w:val="18"/>
                <w:lang w:eastAsia="en-GB"/>
              </w:rPr>
              <w:t>9:00 - 1</w:t>
            </w:r>
            <w:r>
              <w:rPr>
                <w:rFonts w:eastAsia="Times New Roman" w:cs="Calibri" w:asciiTheme="minorHAnsi" w:hAnsiTheme="minorHAnsi"/>
                <w:b/>
                <w:bCs/>
                <w:color w:val="000000"/>
                <w:sz w:val="18"/>
                <w:szCs w:val="18"/>
                <w:lang w:eastAsia="en-GB"/>
              </w:rPr>
              <w:t>8</w:t>
            </w:r>
            <w:r w:rsidRPr="00A30095">
              <w:rPr>
                <w:rFonts w:eastAsia="Times New Roman" w:cs="Calibri" w:asciiTheme="minorHAnsi" w:hAnsiTheme="minorHAnsi"/>
                <w:b/>
                <w:bCs/>
                <w:color w:val="000000"/>
                <w:sz w:val="18"/>
                <w:szCs w:val="18"/>
                <w:lang w:eastAsia="en-GB"/>
              </w:rPr>
              <w:t>:00</w:t>
            </w:r>
          </w:p>
        </w:tc>
        <w:tc>
          <w:tcPr>
            <w:tcW w:w="340" w:type="pct"/>
            <w:tcBorders>
              <w:top w:val="nil"/>
              <w:left w:val="nil"/>
              <w:bottom w:val="nil"/>
              <w:right w:val="single" w:color="auto" w:sz="4" w:space="0"/>
            </w:tcBorders>
            <w:shd w:val="clear" w:color="auto" w:fill="FFFFFF" w:themeFill="background1"/>
            <w:noWrap/>
            <w:vAlign w:val="bottom"/>
            <w:hideMark/>
          </w:tcPr>
          <w:p w:rsidRPr="00A30095" w:rsidR="005E6B5B" w:rsidP="00FF2354" w:rsidRDefault="005E6B5B" w14:paraId="65A95FC4" w14:textId="77777777">
            <w:pPr>
              <w:spacing w:line="240" w:lineRule="auto"/>
              <w:jc w:val="center"/>
              <w:rPr>
                <w:rFonts w:eastAsia="Times New Roman" w:cs="Calibri" w:asciiTheme="minorHAnsi" w:hAnsiTheme="minorHAnsi"/>
                <w:b/>
                <w:bCs/>
                <w:color w:val="000000"/>
                <w:sz w:val="18"/>
                <w:szCs w:val="18"/>
                <w:lang w:eastAsia="en-GB"/>
              </w:rPr>
            </w:pPr>
            <w:r w:rsidRPr="00A30095">
              <w:rPr>
                <w:rFonts w:eastAsia="Times New Roman" w:cs="Calibri" w:asciiTheme="minorHAnsi" w:hAnsiTheme="minorHAnsi"/>
                <w:b/>
                <w:bCs/>
                <w:color w:val="000000"/>
                <w:sz w:val="18"/>
                <w:szCs w:val="18"/>
                <w:lang w:eastAsia="en-GB"/>
              </w:rPr>
              <w:t> </w:t>
            </w:r>
          </w:p>
        </w:tc>
        <w:tc>
          <w:tcPr>
            <w:tcW w:w="351" w:type="pct"/>
            <w:tcBorders>
              <w:top w:val="nil"/>
              <w:left w:val="nil"/>
              <w:bottom w:val="nil"/>
              <w:right w:val="single" w:color="auto" w:sz="4" w:space="0"/>
            </w:tcBorders>
            <w:shd w:val="clear" w:color="auto" w:fill="FFFFFF" w:themeFill="background1"/>
            <w:noWrap/>
            <w:vAlign w:val="bottom"/>
            <w:hideMark/>
          </w:tcPr>
          <w:p w:rsidRPr="00A30095" w:rsidR="005E6B5B" w:rsidP="00FF2354" w:rsidRDefault="005E6B5B" w14:paraId="2DCBC410" w14:textId="77777777">
            <w:pPr>
              <w:spacing w:line="240" w:lineRule="auto"/>
              <w:jc w:val="center"/>
              <w:rPr>
                <w:rFonts w:eastAsia="Times New Roman" w:cs="Calibri" w:asciiTheme="minorHAnsi" w:hAnsiTheme="minorHAnsi"/>
                <w:color w:val="000000"/>
                <w:sz w:val="18"/>
                <w:szCs w:val="18"/>
                <w:lang w:eastAsia="en-GB"/>
              </w:rPr>
            </w:pPr>
            <w:r w:rsidRPr="00A30095">
              <w:rPr>
                <w:rFonts w:eastAsia="Times New Roman" w:cs="Calibri" w:asciiTheme="minorHAnsi" w:hAnsiTheme="minorHAnsi"/>
                <w:color w:val="000000"/>
                <w:sz w:val="18"/>
                <w:szCs w:val="18"/>
                <w:lang w:eastAsia="en-GB"/>
              </w:rPr>
              <w:t> </w:t>
            </w:r>
          </w:p>
        </w:tc>
        <w:tc>
          <w:tcPr>
            <w:tcW w:w="127" w:type="pct"/>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A30095" w:rsidR="005E6B5B" w:rsidP="00FF2354" w:rsidRDefault="005E6B5B" w14:paraId="7D2D55D4" w14:textId="77777777">
            <w:pPr>
              <w:spacing w:line="240" w:lineRule="auto"/>
              <w:jc w:val="center"/>
              <w:rPr>
                <w:rFonts w:ascii="Wingdings" w:hAnsi="Wingdings" w:eastAsia="Times New Roman" w:cs="Calibri"/>
                <w:b/>
                <w:bCs/>
                <w:color w:val="000000"/>
                <w:sz w:val="22"/>
                <w:lang w:eastAsia="en-GB"/>
              </w:rPr>
            </w:pPr>
            <w:r w:rsidRPr="00A30095">
              <w:rPr>
                <w:rFonts w:ascii="Wingdings" w:hAnsi="Wingdings" w:eastAsia="Times New Roman" w:cs="Calibri"/>
                <w:b/>
                <w:bCs/>
                <w:color w:val="000000"/>
                <w:sz w:val="22"/>
                <w:lang w:eastAsia="en-GB"/>
              </w:rPr>
              <w:t>ü</w:t>
            </w:r>
          </w:p>
        </w:tc>
        <w:tc>
          <w:tcPr>
            <w:tcW w:w="182" w:type="pct"/>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A30095" w:rsidR="005E6B5B" w:rsidP="00FF2354" w:rsidRDefault="005E6B5B" w14:paraId="4F4292D0" w14:textId="77777777">
            <w:pPr>
              <w:spacing w:line="240" w:lineRule="auto"/>
              <w:jc w:val="center"/>
              <w:rPr>
                <w:rFonts w:ascii="Wingdings" w:hAnsi="Wingdings" w:eastAsia="Times New Roman" w:cs="Calibri"/>
                <w:b/>
                <w:bCs/>
                <w:color w:val="000000"/>
                <w:sz w:val="22"/>
                <w:lang w:eastAsia="en-GB"/>
              </w:rPr>
            </w:pPr>
            <w:r w:rsidRPr="00A30095">
              <w:rPr>
                <w:rFonts w:ascii="Wingdings" w:hAnsi="Wingdings" w:eastAsia="Times New Roman" w:cs="Calibri"/>
                <w:b/>
                <w:bCs/>
                <w:color w:val="000000"/>
                <w:sz w:val="22"/>
                <w:lang w:eastAsia="en-GB"/>
              </w:rPr>
              <w:t>ü</w:t>
            </w:r>
          </w:p>
        </w:tc>
        <w:tc>
          <w:tcPr>
            <w:tcW w:w="137" w:type="pct"/>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A30095" w:rsidR="005E6B5B" w:rsidP="00FF2354" w:rsidRDefault="005E6B5B" w14:paraId="48070583" w14:textId="77777777">
            <w:pPr>
              <w:spacing w:line="240" w:lineRule="auto"/>
              <w:jc w:val="center"/>
              <w:rPr>
                <w:rFonts w:ascii="Calibri" w:hAnsi="Calibri" w:eastAsia="Times New Roman" w:cs="Calibri"/>
                <w:color w:val="000000"/>
                <w:sz w:val="22"/>
                <w:lang w:eastAsia="en-GB"/>
              </w:rPr>
            </w:pPr>
            <w:r w:rsidRPr="00A30095">
              <w:rPr>
                <w:rFonts w:ascii="Calibri" w:hAnsi="Calibri" w:eastAsia="Times New Roman" w:cs="Calibri"/>
                <w:color w:val="000000"/>
                <w:sz w:val="22"/>
                <w:lang w:eastAsia="en-GB"/>
              </w:rPr>
              <w:t> </w:t>
            </w:r>
          </w:p>
        </w:tc>
        <w:tc>
          <w:tcPr>
            <w:tcW w:w="137" w:type="pct"/>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A30095" w:rsidR="005E6B5B" w:rsidP="00FF2354" w:rsidRDefault="005E6B5B" w14:paraId="506B4529" w14:textId="77777777">
            <w:pPr>
              <w:spacing w:line="240" w:lineRule="auto"/>
              <w:jc w:val="center"/>
              <w:rPr>
                <w:rFonts w:ascii="Wingdings" w:hAnsi="Wingdings" w:eastAsia="Times New Roman" w:cs="Calibri"/>
                <w:b/>
                <w:bCs/>
                <w:color w:val="000000"/>
                <w:sz w:val="22"/>
                <w:lang w:eastAsia="en-GB"/>
              </w:rPr>
            </w:pPr>
            <w:r w:rsidRPr="00A30095">
              <w:rPr>
                <w:rFonts w:ascii="Wingdings" w:hAnsi="Wingdings" w:eastAsia="Times New Roman" w:cs="Calibri"/>
                <w:b/>
                <w:bCs/>
                <w:color w:val="000000"/>
                <w:sz w:val="22"/>
                <w:lang w:eastAsia="en-GB"/>
              </w:rPr>
              <w:t>ü</w:t>
            </w:r>
          </w:p>
        </w:tc>
        <w:tc>
          <w:tcPr>
            <w:tcW w:w="182" w:type="pct"/>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A30095" w:rsidR="005E6B5B" w:rsidP="00FF2354" w:rsidRDefault="005E6B5B" w14:paraId="3E49162E" w14:textId="77777777">
            <w:pPr>
              <w:spacing w:line="240" w:lineRule="auto"/>
              <w:jc w:val="center"/>
              <w:rPr>
                <w:rFonts w:ascii="Calibri" w:hAnsi="Calibri" w:eastAsia="Times New Roman" w:cs="Calibri"/>
                <w:color w:val="000000"/>
                <w:sz w:val="22"/>
                <w:lang w:eastAsia="en-GB"/>
              </w:rPr>
            </w:pPr>
            <w:r w:rsidRPr="00A30095">
              <w:rPr>
                <w:rFonts w:ascii="Calibri" w:hAnsi="Calibri" w:eastAsia="Times New Roman" w:cs="Calibri"/>
                <w:color w:val="000000"/>
                <w:sz w:val="22"/>
                <w:lang w:eastAsia="en-GB"/>
              </w:rPr>
              <w:t> </w:t>
            </w:r>
          </w:p>
        </w:tc>
        <w:tc>
          <w:tcPr>
            <w:tcW w:w="136" w:type="pct"/>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A30095" w:rsidR="005E6B5B" w:rsidP="00FF2354" w:rsidRDefault="005E6B5B" w14:paraId="14E4A5DA" w14:textId="77777777">
            <w:pPr>
              <w:spacing w:line="240" w:lineRule="auto"/>
              <w:jc w:val="center"/>
              <w:rPr>
                <w:rFonts w:ascii="Calibri" w:hAnsi="Calibri" w:eastAsia="Times New Roman" w:cs="Calibri"/>
                <w:color w:val="000000"/>
                <w:sz w:val="22"/>
                <w:lang w:eastAsia="en-GB"/>
              </w:rPr>
            </w:pPr>
            <w:r w:rsidRPr="00242AE3">
              <w:rPr>
                <w:rFonts w:ascii="Wingdings" w:hAnsi="Wingdings" w:eastAsia="Times New Roman" w:cs="Calibri"/>
                <w:b/>
                <w:bCs/>
                <w:color w:val="000000"/>
                <w:sz w:val="22"/>
                <w:lang w:eastAsia="en-GB"/>
              </w:rPr>
              <w:t>ü</w:t>
            </w:r>
            <w:r w:rsidRPr="00A30095">
              <w:rPr>
                <w:rFonts w:ascii="Calibri" w:hAnsi="Calibri" w:eastAsia="Times New Roman" w:cs="Calibri"/>
                <w:color w:val="000000"/>
                <w:sz w:val="22"/>
                <w:lang w:eastAsia="en-GB"/>
              </w:rPr>
              <w:t> </w:t>
            </w:r>
          </w:p>
        </w:tc>
        <w:tc>
          <w:tcPr>
            <w:tcW w:w="137" w:type="pct"/>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A30095" w:rsidR="005E6B5B" w:rsidP="00FF2354" w:rsidRDefault="005E6B5B" w14:paraId="22BB4615" w14:textId="77777777">
            <w:pPr>
              <w:spacing w:line="240" w:lineRule="auto"/>
              <w:jc w:val="center"/>
              <w:rPr>
                <w:rFonts w:ascii="Calibri" w:hAnsi="Calibri" w:eastAsia="Times New Roman" w:cs="Calibri"/>
                <w:color w:val="000000"/>
                <w:sz w:val="22"/>
                <w:lang w:eastAsia="en-GB"/>
              </w:rPr>
            </w:pPr>
            <w:r w:rsidRPr="00A30095">
              <w:rPr>
                <w:rFonts w:ascii="Calibri" w:hAnsi="Calibri" w:eastAsia="Times New Roman" w:cs="Calibri"/>
                <w:color w:val="000000"/>
                <w:sz w:val="22"/>
                <w:lang w:eastAsia="en-GB"/>
              </w:rPr>
              <w:t> </w:t>
            </w:r>
          </w:p>
        </w:tc>
        <w:tc>
          <w:tcPr>
            <w:tcW w:w="137" w:type="pct"/>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A30095" w:rsidR="005E6B5B" w:rsidP="00FF2354" w:rsidRDefault="005E6B5B" w14:paraId="057C5BB7" w14:textId="77777777">
            <w:pPr>
              <w:spacing w:line="240" w:lineRule="auto"/>
              <w:jc w:val="center"/>
              <w:rPr>
                <w:rFonts w:ascii="Calibri" w:hAnsi="Calibri" w:eastAsia="Times New Roman" w:cs="Calibri"/>
                <w:color w:val="000000"/>
                <w:sz w:val="22"/>
                <w:lang w:eastAsia="en-GB"/>
              </w:rPr>
            </w:pPr>
            <w:r w:rsidRPr="00A30095">
              <w:rPr>
                <w:rFonts w:ascii="Calibri" w:hAnsi="Calibri" w:eastAsia="Times New Roman" w:cs="Calibri"/>
                <w:color w:val="000000"/>
                <w:sz w:val="22"/>
                <w:lang w:eastAsia="en-GB"/>
              </w:rPr>
              <w:t> </w:t>
            </w:r>
          </w:p>
        </w:tc>
        <w:tc>
          <w:tcPr>
            <w:tcW w:w="137" w:type="pct"/>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A30095" w:rsidR="005E6B5B" w:rsidP="00FF2354" w:rsidRDefault="005E6B5B" w14:paraId="0ED724EB" w14:textId="77777777">
            <w:pPr>
              <w:spacing w:line="240" w:lineRule="auto"/>
              <w:jc w:val="center"/>
              <w:rPr>
                <w:rFonts w:ascii="Calibri" w:hAnsi="Calibri" w:eastAsia="Times New Roman" w:cs="Calibri"/>
                <w:color w:val="000000"/>
                <w:sz w:val="22"/>
                <w:lang w:eastAsia="en-GB"/>
              </w:rPr>
            </w:pPr>
            <w:r w:rsidRPr="00A30095">
              <w:rPr>
                <w:rFonts w:ascii="Calibri" w:hAnsi="Calibri" w:eastAsia="Times New Roman" w:cs="Calibri"/>
                <w:color w:val="000000"/>
                <w:sz w:val="22"/>
                <w:lang w:eastAsia="en-GB"/>
              </w:rPr>
              <w:t> </w:t>
            </w:r>
          </w:p>
        </w:tc>
        <w:tc>
          <w:tcPr>
            <w:tcW w:w="136" w:type="pct"/>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A30095" w:rsidR="005E6B5B" w:rsidP="00FF2354" w:rsidRDefault="005E6B5B" w14:paraId="6EB01001" w14:textId="77777777">
            <w:pPr>
              <w:spacing w:line="240" w:lineRule="auto"/>
              <w:jc w:val="center"/>
              <w:rPr>
                <w:rFonts w:ascii="Calibri" w:hAnsi="Calibri" w:eastAsia="Times New Roman" w:cs="Calibri"/>
                <w:color w:val="000000"/>
                <w:sz w:val="22"/>
                <w:lang w:eastAsia="en-GB"/>
              </w:rPr>
            </w:pPr>
            <w:r w:rsidRPr="00A30095">
              <w:rPr>
                <w:rFonts w:ascii="Calibri" w:hAnsi="Calibri" w:eastAsia="Times New Roman" w:cs="Calibri"/>
                <w:color w:val="000000"/>
                <w:sz w:val="22"/>
                <w:lang w:eastAsia="en-GB"/>
              </w:rPr>
              <w:t> </w:t>
            </w:r>
          </w:p>
        </w:tc>
        <w:tc>
          <w:tcPr>
            <w:tcW w:w="137" w:type="pct"/>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A30095" w:rsidR="005E6B5B" w:rsidP="00FF2354" w:rsidRDefault="005E6B5B" w14:paraId="7362DEE3" w14:textId="77777777">
            <w:pPr>
              <w:spacing w:line="240" w:lineRule="auto"/>
              <w:jc w:val="center"/>
              <w:rPr>
                <w:rFonts w:ascii="Calibri" w:hAnsi="Calibri" w:eastAsia="Times New Roman" w:cs="Calibri"/>
                <w:color w:val="000000"/>
                <w:sz w:val="22"/>
                <w:lang w:eastAsia="en-GB"/>
              </w:rPr>
            </w:pPr>
            <w:r w:rsidRPr="00A30095">
              <w:rPr>
                <w:rFonts w:ascii="Calibri" w:hAnsi="Calibri" w:eastAsia="Times New Roman" w:cs="Calibri"/>
                <w:color w:val="000000"/>
                <w:sz w:val="22"/>
                <w:lang w:eastAsia="en-GB"/>
              </w:rPr>
              <w:t> </w:t>
            </w:r>
          </w:p>
        </w:tc>
        <w:tc>
          <w:tcPr>
            <w:tcW w:w="137" w:type="pct"/>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A30095" w:rsidR="005E6B5B" w:rsidP="00FF2354" w:rsidRDefault="005E6B5B" w14:paraId="330D934A" w14:textId="77777777">
            <w:pPr>
              <w:spacing w:line="240" w:lineRule="auto"/>
              <w:jc w:val="center"/>
              <w:rPr>
                <w:rFonts w:ascii="Calibri" w:hAnsi="Calibri" w:eastAsia="Times New Roman" w:cs="Calibri"/>
                <w:color w:val="000000"/>
                <w:sz w:val="22"/>
                <w:lang w:eastAsia="en-GB"/>
              </w:rPr>
            </w:pPr>
            <w:r w:rsidRPr="00A30095">
              <w:rPr>
                <w:rFonts w:ascii="Calibri" w:hAnsi="Calibri" w:eastAsia="Times New Roman" w:cs="Calibri"/>
                <w:color w:val="000000"/>
                <w:sz w:val="22"/>
                <w:lang w:eastAsia="en-GB"/>
              </w:rPr>
              <w:t> </w:t>
            </w:r>
          </w:p>
        </w:tc>
        <w:tc>
          <w:tcPr>
            <w:tcW w:w="137" w:type="pct"/>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A30095" w:rsidR="005E6B5B" w:rsidP="00FF2354" w:rsidRDefault="005E6B5B" w14:paraId="2AD85C38" w14:textId="77777777">
            <w:pPr>
              <w:spacing w:line="240" w:lineRule="auto"/>
              <w:jc w:val="center"/>
              <w:rPr>
                <w:rFonts w:ascii="Calibri" w:hAnsi="Calibri" w:eastAsia="Times New Roman" w:cs="Calibri"/>
                <w:color w:val="000000"/>
                <w:sz w:val="22"/>
                <w:lang w:eastAsia="en-GB"/>
              </w:rPr>
            </w:pPr>
            <w:r w:rsidRPr="00A30095">
              <w:rPr>
                <w:rFonts w:ascii="Calibri" w:hAnsi="Calibri" w:eastAsia="Times New Roman" w:cs="Calibri"/>
                <w:color w:val="000000"/>
                <w:sz w:val="22"/>
                <w:lang w:eastAsia="en-GB"/>
              </w:rPr>
              <w:t> </w:t>
            </w:r>
          </w:p>
        </w:tc>
        <w:tc>
          <w:tcPr>
            <w:tcW w:w="133" w:type="pct"/>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A30095" w:rsidR="005E6B5B" w:rsidP="00FF2354" w:rsidRDefault="005E6B5B" w14:paraId="49569E1E" w14:textId="77777777">
            <w:pPr>
              <w:spacing w:line="240" w:lineRule="auto"/>
              <w:jc w:val="center"/>
              <w:rPr>
                <w:rFonts w:ascii="Calibri" w:hAnsi="Calibri" w:eastAsia="Times New Roman" w:cs="Calibri"/>
                <w:color w:val="000000"/>
                <w:sz w:val="22"/>
                <w:lang w:eastAsia="en-GB"/>
              </w:rPr>
            </w:pPr>
            <w:r w:rsidRPr="00A30095">
              <w:rPr>
                <w:rFonts w:ascii="Calibri" w:hAnsi="Calibri" w:eastAsia="Times New Roman" w:cs="Calibri"/>
                <w:color w:val="000000"/>
                <w:sz w:val="22"/>
                <w:lang w:eastAsia="en-GB"/>
              </w:rPr>
              <w:t> </w:t>
            </w:r>
          </w:p>
        </w:tc>
      </w:tr>
      <w:tr w:rsidRPr="00A30095" w:rsidR="00EB220A" w:rsidTr="000E3643" w14:paraId="34EC2C63" w14:textId="77777777">
        <w:trPr>
          <w:trHeight w:val="290"/>
        </w:trPr>
        <w:tc>
          <w:tcPr>
            <w:tcW w:w="272" w:type="pct"/>
            <w:vMerge/>
            <w:tcBorders>
              <w:top w:val="nil"/>
              <w:left w:val="single" w:color="auto" w:sz="4" w:space="0"/>
              <w:bottom w:val="single" w:color="000000" w:sz="4" w:space="0"/>
              <w:right w:val="single" w:color="auto" w:sz="4" w:space="0"/>
            </w:tcBorders>
            <w:shd w:val="clear" w:color="auto" w:fill="FFFFFF" w:themeFill="background1"/>
            <w:vAlign w:val="center"/>
            <w:hideMark/>
          </w:tcPr>
          <w:p w:rsidRPr="00A30095" w:rsidR="005E6B5B" w:rsidP="00FF2354" w:rsidRDefault="005E6B5B" w14:paraId="704D4660" w14:textId="77777777">
            <w:pPr>
              <w:spacing w:line="240" w:lineRule="auto"/>
              <w:rPr>
                <w:rFonts w:eastAsia="Times New Roman" w:cs="Calibri" w:asciiTheme="minorHAnsi" w:hAnsiTheme="minorHAnsi"/>
                <w:color w:val="000000"/>
                <w:sz w:val="18"/>
                <w:szCs w:val="18"/>
                <w:lang w:eastAsia="en-GB"/>
              </w:rPr>
            </w:pPr>
          </w:p>
        </w:tc>
        <w:tc>
          <w:tcPr>
            <w:tcW w:w="409" w:type="pct"/>
            <w:vMerge/>
            <w:tcBorders>
              <w:top w:val="nil"/>
              <w:left w:val="single" w:color="auto" w:sz="4" w:space="0"/>
              <w:bottom w:val="single" w:color="000000" w:sz="4" w:space="0"/>
              <w:right w:val="single" w:color="auto" w:sz="4" w:space="0"/>
            </w:tcBorders>
            <w:shd w:val="clear" w:color="auto" w:fill="FFFFFF" w:themeFill="background1"/>
            <w:vAlign w:val="center"/>
            <w:hideMark/>
          </w:tcPr>
          <w:p w:rsidRPr="00A30095" w:rsidR="005E6B5B" w:rsidP="00FF2354" w:rsidRDefault="005E6B5B" w14:paraId="5F91D5DF" w14:textId="77777777">
            <w:pPr>
              <w:spacing w:line="240" w:lineRule="auto"/>
              <w:rPr>
                <w:rFonts w:eastAsia="Times New Roman" w:cs="Calibri" w:asciiTheme="minorHAnsi" w:hAnsiTheme="minorHAnsi"/>
                <w:color w:val="000000"/>
                <w:sz w:val="18"/>
                <w:szCs w:val="18"/>
                <w:lang w:eastAsia="en-GB"/>
              </w:rPr>
            </w:pPr>
          </w:p>
        </w:tc>
        <w:tc>
          <w:tcPr>
            <w:tcW w:w="421" w:type="pct"/>
            <w:vMerge/>
            <w:tcBorders>
              <w:top w:val="nil"/>
              <w:left w:val="single" w:color="auto" w:sz="4" w:space="0"/>
              <w:bottom w:val="single" w:color="000000" w:sz="4" w:space="0"/>
              <w:right w:val="single" w:color="auto" w:sz="4" w:space="0"/>
            </w:tcBorders>
            <w:shd w:val="clear" w:color="auto" w:fill="FFFFFF" w:themeFill="background1"/>
            <w:vAlign w:val="center"/>
            <w:hideMark/>
          </w:tcPr>
          <w:p w:rsidRPr="00A30095" w:rsidR="005E6B5B" w:rsidP="00FF2354" w:rsidRDefault="005E6B5B" w14:paraId="78C6B5BB" w14:textId="77777777">
            <w:pPr>
              <w:spacing w:line="240" w:lineRule="auto"/>
              <w:rPr>
                <w:rFonts w:eastAsia="Times New Roman" w:cs="Calibri" w:asciiTheme="minorHAnsi" w:hAnsiTheme="minorHAnsi"/>
                <w:color w:val="000000"/>
                <w:sz w:val="18"/>
                <w:szCs w:val="18"/>
                <w:lang w:eastAsia="en-GB"/>
              </w:rPr>
            </w:pPr>
          </w:p>
        </w:tc>
        <w:tc>
          <w:tcPr>
            <w:tcW w:w="451" w:type="pct"/>
            <w:vMerge/>
            <w:tcBorders>
              <w:top w:val="nil"/>
              <w:left w:val="single" w:color="auto" w:sz="4" w:space="0"/>
              <w:bottom w:val="single" w:color="000000" w:sz="4" w:space="0"/>
              <w:right w:val="single" w:color="auto" w:sz="4" w:space="0"/>
            </w:tcBorders>
            <w:shd w:val="clear" w:color="auto" w:fill="FFFFFF" w:themeFill="background1"/>
            <w:vAlign w:val="center"/>
            <w:hideMark/>
          </w:tcPr>
          <w:p w:rsidRPr="00A30095" w:rsidR="005E6B5B" w:rsidP="00FF2354" w:rsidRDefault="005E6B5B" w14:paraId="7A36D272" w14:textId="77777777">
            <w:pPr>
              <w:spacing w:line="240" w:lineRule="auto"/>
              <w:rPr>
                <w:rFonts w:eastAsia="Times New Roman" w:cs="Calibri" w:asciiTheme="minorHAnsi" w:hAnsiTheme="minorHAnsi"/>
                <w:color w:val="000000"/>
                <w:sz w:val="18"/>
                <w:szCs w:val="18"/>
                <w:lang w:eastAsia="en-GB"/>
              </w:rPr>
            </w:pPr>
          </w:p>
        </w:tc>
        <w:tc>
          <w:tcPr>
            <w:tcW w:w="302" w:type="pct"/>
            <w:vMerge/>
            <w:tcBorders>
              <w:top w:val="nil"/>
              <w:left w:val="single" w:color="auto" w:sz="4" w:space="0"/>
              <w:bottom w:val="single" w:color="000000" w:sz="4" w:space="0"/>
              <w:right w:val="single" w:color="auto" w:sz="4" w:space="0"/>
            </w:tcBorders>
            <w:shd w:val="clear" w:color="auto" w:fill="FFFFFF" w:themeFill="background1"/>
            <w:vAlign w:val="center"/>
            <w:hideMark/>
          </w:tcPr>
          <w:p w:rsidRPr="00A30095" w:rsidR="005E6B5B" w:rsidP="00FF2354" w:rsidRDefault="005E6B5B" w14:paraId="24346803" w14:textId="77777777">
            <w:pPr>
              <w:spacing w:line="240" w:lineRule="auto"/>
              <w:rPr>
                <w:rFonts w:eastAsia="Times New Roman" w:cs="Calibri" w:asciiTheme="minorHAnsi" w:hAnsiTheme="minorHAnsi"/>
                <w:color w:val="000000"/>
                <w:sz w:val="18"/>
                <w:szCs w:val="18"/>
                <w:lang w:eastAsia="en-GB"/>
              </w:rPr>
            </w:pPr>
          </w:p>
        </w:tc>
        <w:tc>
          <w:tcPr>
            <w:tcW w:w="462" w:type="pct"/>
            <w:tcBorders>
              <w:top w:val="nil"/>
              <w:left w:val="nil"/>
              <w:bottom w:val="nil"/>
              <w:right w:val="single" w:color="auto" w:sz="4" w:space="0"/>
            </w:tcBorders>
            <w:shd w:val="clear" w:color="auto" w:fill="FFFFFF" w:themeFill="background1"/>
            <w:noWrap/>
            <w:vAlign w:val="bottom"/>
            <w:hideMark/>
          </w:tcPr>
          <w:p w:rsidRPr="00A30095" w:rsidR="005E6B5B" w:rsidP="00FF2354" w:rsidRDefault="005E6B5B" w14:paraId="0986F3AA" w14:textId="77777777">
            <w:pPr>
              <w:spacing w:line="240" w:lineRule="auto"/>
              <w:jc w:val="center"/>
              <w:rPr>
                <w:rFonts w:eastAsia="Times New Roman" w:cs="Calibri" w:asciiTheme="minorHAnsi" w:hAnsiTheme="minorHAnsi"/>
                <w:i/>
                <w:iCs/>
                <w:color w:val="000000"/>
                <w:sz w:val="18"/>
                <w:szCs w:val="18"/>
                <w:lang w:eastAsia="en-GB"/>
              </w:rPr>
            </w:pPr>
            <w:r w:rsidRPr="00A30095">
              <w:rPr>
                <w:rFonts w:eastAsia="Times New Roman" w:cs="Calibri" w:asciiTheme="minorHAnsi" w:hAnsiTheme="minorHAnsi"/>
                <w:i/>
                <w:iCs/>
                <w:color w:val="000000"/>
                <w:sz w:val="18"/>
                <w:szCs w:val="18"/>
                <w:lang w:eastAsia="en-GB"/>
              </w:rPr>
              <w:t>17.00 - 18:00</w:t>
            </w:r>
          </w:p>
        </w:tc>
        <w:tc>
          <w:tcPr>
            <w:tcW w:w="340" w:type="pct"/>
            <w:tcBorders>
              <w:top w:val="nil"/>
              <w:left w:val="nil"/>
              <w:bottom w:val="nil"/>
              <w:right w:val="single" w:color="auto" w:sz="4" w:space="0"/>
            </w:tcBorders>
            <w:shd w:val="clear" w:color="auto" w:fill="FFFFFF" w:themeFill="background1"/>
            <w:noWrap/>
            <w:vAlign w:val="bottom"/>
            <w:hideMark/>
          </w:tcPr>
          <w:p w:rsidRPr="00A30095" w:rsidR="005E6B5B" w:rsidP="00FF2354" w:rsidRDefault="005E6B5B" w14:paraId="193E798E" w14:textId="77777777">
            <w:pPr>
              <w:spacing w:line="240" w:lineRule="auto"/>
              <w:jc w:val="center"/>
              <w:rPr>
                <w:rFonts w:eastAsia="Times New Roman" w:cs="Calibri" w:asciiTheme="minorHAnsi" w:hAnsiTheme="minorHAnsi"/>
                <w:i/>
                <w:iCs/>
                <w:color w:val="000000"/>
                <w:sz w:val="18"/>
                <w:szCs w:val="18"/>
                <w:lang w:eastAsia="en-GB"/>
              </w:rPr>
            </w:pPr>
            <w:r w:rsidRPr="00A30095">
              <w:rPr>
                <w:rFonts w:eastAsia="Times New Roman" w:cs="Calibri" w:asciiTheme="minorHAnsi" w:hAnsiTheme="minorHAnsi"/>
                <w:i/>
                <w:iCs/>
                <w:color w:val="000000"/>
                <w:sz w:val="18"/>
                <w:szCs w:val="18"/>
                <w:lang w:eastAsia="en-GB"/>
              </w:rPr>
              <w:t>9:00 - 17:00</w:t>
            </w:r>
          </w:p>
        </w:tc>
        <w:tc>
          <w:tcPr>
            <w:tcW w:w="351" w:type="pct"/>
            <w:tcBorders>
              <w:top w:val="nil"/>
              <w:left w:val="nil"/>
              <w:bottom w:val="nil"/>
              <w:right w:val="single" w:color="auto" w:sz="4" w:space="0"/>
            </w:tcBorders>
            <w:shd w:val="clear" w:color="auto" w:fill="FFFFFF" w:themeFill="background1"/>
            <w:noWrap/>
            <w:vAlign w:val="bottom"/>
            <w:hideMark/>
          </w:tcPr>
          <w:p w:rsidRPr="00A30095" w:rsidR="005E6B5B" w:rsidP="00FF2354" w:rsidRDefault="005E6B5B" w14:paraId="0CCA0A4A" w14:textId="77777777">
            <w:pPr>
              <w:spacing w:line="240" w:lineRule="auto"/>
              <w:jc w:val="center"/>
              <w:rPr>
                <w:rFonts w:eastAsia="Times New Roman" w:cs="Calibri" w:asciiTheme="minorHAnsi" w:hAnsiTheme="minorHAnsi"/>
                <w:color w:val="000000"/>
                <w:sz w:val="18"/>
                <w:szCs w:val="18"/>
                <w:lang w:eastAsia="en-GB"/>
              </w:rPr>
            </w:pPr>
            <w:r w:rsidRPr="00A30095">
              <w:rPr>
                <w:rFonts w:eastAsia="Times New Roman" w:cs="Calibri" w:asciiTheme="minorHAnsi" w:hAnsiTheme="minorHAnsi"/>
                <w:color w:val="000000"/>
                <w:sz w:val="18"/>
                <w:szCs w:val="18"/>
                <w:lang w:eastAsia="en-GB"/>
              </w:rPr>
              <w:t>Closed</w:t>
            </w:r>
          </w:p>
        </w:tc>
        <w:tc>
          <w:tcPr>
            <w:tcW w:w="127"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3DF97A39" w14:textId="77777777">
            <w:pPr>
              <w:spacing w:line="240" w:lineRule="auto"/>
              <w:rPr>
                <w:rFonts w:ascii="Wingdings" w:hAnsi="Wingdings" w:eastAsia="Times New Roman" w:cs="Calibri"/>
                <w:b/>
                <w:bCs/>
                <w:color w:val="000000"/>
                <w:sz w:val="22"/>
                <w:lang w:eastAsia="en-GB"/>
              </w:rPr>
            </w:pPr>
          </w:p>
        </w:tc>
        <w:tc>
          <w:tcPr>
            <w:tcW w:w="182"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26D29F2C" w14:textId="77777777">
            <w:pPr>
              <w:spacing w:line="240" w:lineRule="auto"/>
              <w:rPr>
                <w:rFonts w:ascii="Wingdings" w:hAnsi="Wingdings" w:eastAsia="Times New Roman" w:cs="Calibri"/>
                <w:b/>
                <w:bCs/>
                <w:color w:val="000000"/>
                <w:sz w:val="22"/>
                <w:lang w:eastAsia="en-GB"/>
              </w:rPr>
            </w:pPr>
          </w:p>
        </w:tc>
        <w:tc>
          <w:tcPr>
            <w:tcW w:w="137"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793112E1" w14:textId="77777777">
            <w:pPr>
              <w:spacing w:line="240" w:lineRule="auto"/>
              <w:rPr>
                <w:rFonts w:ascii="Calibri" w:hAnsi="Calibri" w:eastAsia="Times New Roman" w:cs="Calibri"/>
                <w:color w:val="000000"/>
                <w:sz w:val="22"/>
                <w:lang w:eastAsia="en-GB"/>
              </w:rPr>
            </w:pPr>
          </w:p>
        </w:tc>
        <w:tc>
          <w:tcPr>
            <w:tcW w:w="137"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6AAE2EE8" w14:textId="77777777">
            <w:pPr>
              <w:spacing w:line="240" w:lineRule="auto"/>
              <w:rPr>
                <w:rFonts w:ascii="Wingdings" w:hAnsi="Wingdings" w:eastAsia="Times New Roman" w:cs="Calibri"/>
                <w:b/>
                <w:bCs/>
                <w:color w:val="000000"/>
                <w:sz w:val="22"/>
                <w:lang w:eastAsia="en-GB"/>
              </w:rPr>
            </w:pPr>
          </w:p>
        </w:tc>
        <w:tc>
          <w:tcPr>
            <w:tcW w:w="182"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374A6D26" w14:textId="77777777">
            <w:pPr>
              <w:spacing w:line="240" w:lineRule="auto"/>
              <w:rPr>
                <w:rFonts w:ascii="Calibri" w:hAnsi="Calibri" w:eastAsia="Times New Roman" w:cs="Calibri"/>
                <w:color w:val="000000"/>
                <w:sz w:val="22"/>
                <w:lang w:eastAsia="en-GB"/>
              </w:rPr>
            </w:pPr>
          </w:p>
        </w:tc>
        <w:tc>
          <w:tcPr>
            <w:tcW w:w="136"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3D4A0FBD" w14:textId="77777777">
            <w:pPr>
              <w:spacing w:line="240" w:lineRule="auto"/>
              <w:rPr>
                <w:rFonts w:ascii="Calibri" w:hAnsi="Calibri" w:eastAsia="Times New Roman" w:cs="Calibri"/>
                <w:color w:val="000000"/>
                <w:sz w:val="22"/>
                <w:lang w:eastAsia="en-GB"/>
              </w:rPr>
            </w:pPr>
          </w:p>
        </w:tc>
        <w:tc>
          <w:tcPr>
            <w:tcW w:w="137"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5D4AA3B2" w14:textId="77777777">
            <w:pPr>
              <w:spacing w:line="240" w:lineRule="auto"/>
              <w:rPr>
                <w:rFonts w:ascii="Calibri" w:hAnsi="Calibri" w:eastAsia="Times New Roman" w:cs="Calibri"/>
                <w:color w:val="000000"/>
                <w:sz w:val="22"/>
                <w:lang w:eastAsia="en-GB"/>
              </w:rPr>
            </w:pPr>
          </w:p>
        </w:tc>
        <w:tc>
          <w:tcPr>
            <w:tcW w:w="137"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1376BBEF" w14:textId="77777777">
            <w:pPr>
              <w:spacing w:line="240" w:lineRule="auto"/>
              <w:rPr>
                <w:rFonts w:ascii="Calibri" w:hAnsi="Calibri" w:eastAsia="Times New Roman" w:cs="Calibri"/>
                <w:color w:val="000000"/>
                <w:sz w:val="22"/>
                <w:lang w:eastAsia="en-GB"/>
              </w:rPr>
            </w:pPr>
          </w:p>
        </w:tc>
        <w:tc>
          <w:tcPr>
            <w:tcW w:w="137"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4D147240" w14:textId="77777777">
            <w:pPr>
              <w:spacing w:line="240" w:lineRule="auto"/>
              <w:rPr>
                <w:rFonts w:ascii="Calibri" w:hAnsi="Calibri" w:eastAsia="Times New Roman" w:cs="Calibri"/>
                <w:color w:val="000000"/>
                <w:sz w:val="22"/>
                <w:lang w:eastAsia="en-GB"/>
              </w:rPr>
            </w:pPr>
          </w:p>
        </w:tc>
        <w:tc>
          <w:tcPr>
            <w:tcW w:w="136"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246FE475" w14:textId="77777777">
            <w:pPr>
              <w:spacing w:line="240" w:lineRule="auto"/>
              <w:rPr>
                <w:rFonts w:ascii="Calibri" w:hAnsi="Calibri" w:eastAsia="Times New Roman" w:cs="Calibri"/>
                <w:color w:val="000000"/>
                <w:sz w:val="22"/>
                <w:lang w:eastAsia="en-GB"/>
              </w:rPr>
            </w:pPr>
          </w:p>
        </w:tc>
        <w:tc>
          <w:tcPr>
            <w:tcW w:w="137"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739C22DC" w14:textId="77777777">
            <w:pPr>
              <w:spacing w:line="240" w:lineRule="auto"/>
              <w:rPr>
                <w:rFonts w:ascii="Calibri" w:hAnsi="Calibri" w:eastAsia="Times New Roman" w:cs="Calibri"/>
                <w:color w:val="000000"/>
                <w:sz w:val="22"/>
                <w:lang w:eastAsia="en-GB"/>
              </w:rPr>
            </w:pPr>
          </w:p>
        </w:tc>
        <w:tc>
          <w:tcPr>
            <w:tcW w:w="137"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47F24144" w14:textId="77777777">
            <w:pPr>
              <w:spacing w:line="240" w:lineRule="auto"/>
              <w:rPr>
                <w:rFonts w:ascii="Calibri" w:hAnsi="Calibri" w:eastAsia="Times New Roman" w:cs="Calibri"/>
                <w:color w:val="000000"/>
                <w:sz w:val="22"/>
                <w:lang w:eastAsia="en-GB"/>
              </w:rPr>
            </w:pPr>
          </w:p>
        </w:tc>
        <w:tc>
          <w:tcPr>
            <w:tcW w:w="137"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33BEA48C" w14:textId="77777777">
            <w:pPr>
              <w:spacing w:line="240" w:lineRule="auto"/>
              <w:rPr>
                <w:rFonts w:ascii="Calibri" w:hAnsi="Calibri" w:eastAsia="Times New Roman" w:cs="Calibri"/>
                <w:color w:val="000000"/>
                <w:sz w:val="22"/>
                <w:lang w:eastAsia="en-GB"/>
              </w:rPr>
            </w:pPr>
          </w:p>
        </w:tc>
        <w:tc>
          <w:tcPr>
            <w:tcW w:w="133"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33BB5658" w14:textId="77777777">
            <w:pPr>
              <w:spacing w:line="240" w:lineRule="auto"/>
              <w:rPr>
                <w:rFonts w:ascii="Calibri" w:hAnsi="Calibri" w:eastAsia="Times New Roman" w:cs="Calibri"/>
                <w:color w:val="000000"/>
                <w:sz w:val="22"/>
                <w:lang w:eastAsia="en-GB"/>
              </w:rPr>
            </w:pPr>
          </w:p>
        </w:tc>
      </w:tr>
      <w:tr w:rsidRPr="00A30095" w:rsidR="00EB220A" w:rsidTr="000E3643" w14:paraId="2CEB3D91" w14:textId="77777777">
        <w:trPr>
          <w:trHeight w:val="290"/>
        </w:trPr>
        <w:tc>
          <w:tcPr>
            <w:tcW w:w="272" w:type="pct"/>
            <w:vMerge/>
            <w:tcBorders>
              <w:top w:val="nil"/>
              <w:left w:val="single" w:color="auto" w:sz="4" w:space="0"/>
              <w:bottom w:val="single" w:color="000000" w:sz="4" w:space="0"/>
              <w:right w:val="single" w:color="auto" w:sz="4" w:space="0"/>
            </w:tcBorders>
            <w:shd w:val="clear" w:color="auto" w:fill="FFFFFF" w:themeFill="background1"/>
            <w:vAlign w:val="center"/>
            <w:hideMark/>
          </w:tcPr>
          <w:p w:rsidRPr="00A30095" w:rsidR="005E6B5B" w:rsidP="00FF2354" w:rsidRDefault="005E6B5B" w14:paraId="636F9134" w14:textId="77777777">
            <w:pPr>
              <w:spacing w:line="240" w:lineRule="auto"/>
              <w:rPr>
                <w:rFonts w:eastAsia="Times New Roman" w:cs="Calibri" w:asciiTheme="minorHAnsi" w:hAnsiTheme="minorHAnsi"/>
                <w:color w:val="000000"/>
                <w:sz w:val="18"/>
                <w:szCs w:val="18"/>
                <w:lang w:eastAsia="en-GB"/>
              </w:rPr>
            </w:pPr>
          </w:p>
        </w:tc>
        <w:tc>
          <w:tcPr>
            <w:tcW w:w="409" w:type="pct"/>
            <w:vMerge/>
            <w:tcBorders>
              <w:top w:val="nil"/>
              <w:left w:val="single" w:color="auto" w:sz="4" w:space="0"/>
              <w:bottom w:val="single" w:color="000000" w:sz="4" w:space="0"/>
              <w:right w:val="single" w:color="auto" w:sz="4" w:space="0"/>
            </w:tcBorders>
            <w:shd w:val="clear" w:color="auto" w:fill="FFFFFF" w:themeFill="background1"/>
            <w:vAlign w:val="center"/>
            <w:hideMark/>
          </w:tcPr>
          <w:p w:rsidRPr="00A30095" w:rsidR="005E6B5B" w:rsidP="00FF2354" w:rsidRDefault="005E6B5B" w14:paraId="4A225D6B" w14:textId="77777777">
            <w:pPr>
              <w:spacing w:line="240" w:lineRule="auto"/>
              <w:rPr>
                <w:rFonts w:eastAsia="Times New Roman" w:cs="Calibri" w:asciiTheme="minorHAnsi" w:hAnsiTheme="minorHAnsi"/>
                <w:color w:val="000000"/>
                <w:sz w:val="18"/>
                <w:szCs w:val="18"/>
                <w:lang w:eastAsia="en-GB"/>
              </w:rPr>
            </w:pPr>
          </w:p>
        </w:tc>
        <w:tc>
          <w:tcPr>
            <w:tcW w:w="421" w:type="pct"/>
            <w:vMerge/>
            <w:tcBorders>
              <w:top w:val="nil"/>
              <w:left w:val="single" w:color="auto" w:sz="4" w:space="0"/>
              <w:bottom w:val="single" w:color="000000" w:sz="4" w:space="0"/>
              <w:right w:val="single" w:color="auto" w:sz="4" w:space="0"/>
            </w:tcBorders>
            <w:shd w:val="clear" w:color="auto" w:fill="FFFFFF" w:themeFill="background1"/>
            <w:vAlign w:val="center"/>
            <w:hideMark/>
          </w:tcPr>
          <w:p w:rsidRPr="00A30095" w:rsidR="005E6B5B" w:rsidP="00FF2354" w:rsidRDefault="005E6B5B" w14:paraId="2366B06F" w14:textId="77777777">
            <w:pPr>
              <w:spacing w:line="240" w:lineRule="auto"/>
              <w:rPr>
                <w:rFonts w:eastAsia="Times New Roman" w:cs="Calibri" w:asciiTheme="minorHAnsi" w:hAnsiTheme="minorHAnsi"/>
                <w:color w:val="000000"/>
                <w:sz w:val="18"/>
                <w:szCs w:val="18"/>
                <w:lang w:eastAsia="en-GB"/>
              </w:rPr>
            </w:pPr>
          </w:p>
        </w:tc>
        <w:tc>
          <w:tcPr>
            <w:tcW w:w="451" w:type="pct"/>
            <w:vMerge/>
            <w:tcBorders>
              <w:top w:val="nil"/>
              <w:left w:val="single" w:color="auto" w:sz="4" w:space="0"/>
              <w:bottom w:val="single" w:color="000000" w:sz="4" w:space="0"/>
              <w:right w:val="single" w:color="auto" w:sz="4" w:space="0"/>
            </w:tcBorders>
            <w:shd w:val="clear" w:color="auto" w:fill="FFFFFF" w:themeFill="background1"/>
            <w:vAlign w:val="center"/>
            <w:hideMark/>
          </w:tcPr>
          <w:p w:rsidRPr="00A30095" w:rsidR="005E6B5B" w:rsidP="00FF2354" w:rsidRDefault="005E6B5B" w14:paraId="358B4EA4" w14:textId="77777777">
            <w:pPr>
              <w:spacing w:line="240" w:lineRule="auto"/>
              <w:rPr>
                <w:rFonts w:eastAsia="Times New Roman" w:cs="Calibri" w:asciiTheme="minorHAnsi" w:hAnsiTheme="minorHAnsi"/>
                <w:color w:val="000000"/>
                <w:sz w:val="18"/>
                <w:szCs w:val="18"/>
                <w:lang w:eastAsia="en-GB"/>
              </w:rPr>
            </w:pPr>
          </w:p>
        </w:tc>
        <w:tc>
          <w:tcPr>
            <w:tcW w:w="302" w:type="pct"/>
            <w:vMerge/>
            <w:tcBorders>
              <w:top w:val="nil"/>
              <w:left w:val="single" w:color="auto" w:sz="4" w:space="0"/>
              <w:bottom w:val="single" w:color="000000" w:sz="4" w:space="0"/>
              <w:right w:val="single" w:color="auto" w:sz="4" w:space="0"/>
            </w:tcBorders>
            <w:shd w:val="clear" w:color="auto" w:fill="FFFFFF" w:themeFill="background1"/>
            <w:vAlign w:val="center"/>
            <w:hideMark/>
          </w:tcPr>
          <w:p w:rsidRPr="00A30095" w:rsidR="005E6B5B" w:rsidP="00FF2354" w:rsidRDefault="005E6B5B" w14:paraId="3C54CBE2" w14:textId="77777777">
            <w:pPr>
              <w:spacing w:line="240" w:lineRule="auto"/>
              <w:rPr>
                <w:rFonts w:eastAsia="Times New Roman" w:cs="Calibri" w:asciiTheme="minorHAnsi" w:hAnsiTheme="minorHAnsi"/>
                <w:color w:val="000000"/>
                <w:sz w:val="18"/>
                <w:szCs w:val="18"/>
                <w:lang w:eastAsia="en-GB"/>
              </w:rPr>
            </w:pPr>
          </w:p>
        </w:tc>
        <w:tc>
          <w:tcPr>
            <w:tcW w:w="462" w:type="pct"/>
            <w:tcBorders>
              <w:top w:val="nil"/>
              <w:left w:val="nil"/>
              <w:bottom w:val="single" w:color="auto" w:sz="4" w:space="0"/>
              <w:right w:val="single" w:color="auto" w:sz="4" w:space="0"/>
            </w:tcBorders>
            <w:shd w:val="clear" w:color="auto" w:fill="FFFFFF" w:themeFill="background1"/>
            <w:noWrap/>
            <w:vAlign w:val="bottom"/>
            <w:hideMark/>
          </w:tcPr>
          <w:p w:rsidRPr="00A30095" w:rsidR="005E6B5B" w:rsidP="00FF2354" w:rsidRDefault="005E6B5B" w14:paraId="1C1E82EE" w14:textId="77777777">
            <w:pPr>
              <w:spacing w:line="240" w:lineRule="auto"/>
              <w:jc w:val="center"/>
              <w:rPr>
                <w:rFonts w:eastAsia="Times New Roman" w:cs="Calibri" w:asciiTheme="minorHAnsi" w:hAnsiTheme="minorHAnsi"/>
                <w:color w:val="000000"/>
                <w:sz w:val="18"/>
                <w:szCs w:val="18"/>
                <w:lang w:eastAsia="en-GB"/>
              </w:rPr>
            </w:pPr>
            <w:r w:rsidRPr="00A30095">
              <w:rPr>
                <w:rFonts w:eastAsia="Times New Roman" w:cs="Calibri" w:asciiTheme="minorHAnsi" w:hAnsiTheme="minorHAnsi"/>
                <w:color w:val="000000"/>
                <w:sz w:val="18"/>
                <w:szCs w:val="18"/>
                <w:lang w:eastAsia="en-GB"/>
              </w:rPr>
              <w:t> </w:t>
            </w:r>
          </w:p>
        </w:tc>
        <w:tc>
          <w:tcPr>
            <w:tcW w:w="340" w:type="pct"/>
            <w:tcBorders>
              <w:top w:val="nil"/>
              <w:left w:val="nil"/>
              <w:bottom w:val="single" w:color="auto" w:sz="4" w:space="0"/>
              <w:right w:val="single" w:color="auto" w:sz="4" w:space="0"/>
            </w:tcBorders>
            <w:shd w:val="clear" w:color="auto" w:fill="FFFFFF" w:themeFill="background1"/>
            <w:noWrap/>
            <w:vAlign w:val="bottom"/>
            <w:hideMark/>
          </w:tcPr>
          <w:p w:rsidRPr="00A30095" w:rsidR="005E6B5B" w:rsidP="00FF2354" w:rsidRDefault="005E6B5B" w14:paraId="5991B887" w14:textId="77777777">
            <w:pPr>
              <w:spacing w:line="240" w:lineRule="auto"/>
              <w:jc w:val="center"/>
              <w:rPr>
                <w:rFonts w:eastAsia="Times New Roman" w:cs="Calibri" w:asciiTheme="minorHAnsi" w:hAnsiTheme="minorHAnsi"/>
                <w:color w:val="000000"/>
                <w:sz w:val="18"/>
                <w:szCs w:val="18"/>
                <w:lang w:eastAsia="en-GB"/>
              </w:rPr>
            </w:pPr>
            <w:r w:rsidRPr="00A30095">
              <w:rPr>
                <w:rFonts w:eastAsia="Times New Roman" w:cs="Calibri" w:asciiTheme="minorHAnsi" w:hAnsiTheme="minorHAnsi"/>
                <w:color w:val="000000"/>
                <w:sz w:val="18"/>
                <w:szCs w:val="18"/>
                <w:lang w:eastAsia="en-GB"/>
              </w:rPr>
              <w:t> </w:t>
            </w:r>
          </w:p>
        </w:tc>
        <w:tc>
          <w:tcPr>
            <w:tcW w:w="351" w:type="pct"/>
            <w:tcBorders>
              <w:top w:val="nil"/>
              <w:left w:val="nil"/>
              <w:bottom w:val="single" w:color="auto" w:sz="4" w:space="0"/>
              <w:right w:val="single" w:color="auto" w:sz="4" w:space="0"/>
            </w:tcBorders>
            <w:shd w:val="clear" w:color="auto" w:fill="FFFFFF" w:themeFill="background1"/>
            <w:noWrap/>
            <w:vAlign w:val="bottom"/>
            <w:hideMark/>
          </w:tcPr>
          <w:p w:rsidRPr="00A30095" w:rsidR="005E6B5B" w:rsidP="00FF2354" w:rsidRDefault="005E6B5B" w14:paraId="46610B9A" w14:textId="77777777">
            <w:pPr>
              <w:spacing w:line="240" w:lineRule="auto"/>
              <w:jc w:val="center"/>
              <w:rPr>
                <w:rFonts w:eastAsia="Times New Roman" w:cs="Calibri" w:asciiTheme="minorHAnsi" w:hAnsiTheme="minorHAnsi"/>
                <w:color w:val="000000"/>
                <w:sz w:val="18"/>
                <w:szCs w:val="18"/>
                <w:lang w:eastAsia="en-GB"/>
              </w:rPr>
            </w:pPr>
            <w:r w:rsidRPr="00A30095">
              <w:rPr>
                <w:rFonts w:eastAsia="Times New Roman" w:cs="Calibri" w:asciiTheme="minorHAnsi" w:hAnsiTheme="minorHAnsi"/>
                <w:color w:val="000000"/>
                <w:sz w:val="18"/>
                <w:szCs w:val="18"/>
                <w:lang w:eastAsia="en-GB"/>
              </w:rPr>
              <w:t> </w:t>
            </w:r>
          </w:p>
        </w:tc>
        <w:tc>
          <w:tcPr>
            <w:tcW w:w="127"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1406F6C1" w14:textId="77777777">
            <w:pPr>
              <w:spacing w:line="240" w:lineRule="auto"/>
              <w:rPr>
                <w:rFonts w:ascii="Wingdings" w:hAnsi="Wingdings" w:eastAsia="Times New Roman" w:cs="Calibri"/>
                <w:b/>
                <w:bCs/>
                <w:color w:val="000000"/>
                <w:sz w:val="22"/>
                <w:lang w:eastAsia="en-GB"/>
              </w:rPr>
            </w:pPr>
          </w:p>
        </w:tc>
        <w:tc>
          <w:tcPr>
            <w:tcW w:w="182"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6A34FB7D" w14:textId="77777777">
            <w:pPr>
              <w:spacing w:line="240" w:lineRule="auto"/>
              <w:rPr>
                <w:rFonts w:ascii="Wingdings" w:hAnsi="Wingdings" w:eastAsia="Times New Roman" w:cs="Calibri"/>
                <w:b/>
                <w:bCs/>
                <w:color w:val="000000"/>
                <w:sz w:val="22"/>
                <w:lang w:eastAsia="en-GB"/>
              </w:rPr>
            </w:pPr>
          </w:p>
        </w:tc>
        <w:tc>
          <w:tcPr>
            <w:tcW w:w="137"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0DA0DF27" w14:textId="77777777">
            <w:pPr>
              <w:spacing w:line="240" w:lineRule="auto"/>
              <w:rPr>
                <w:rFonts w:ascii="Calibri" w:hAnsi="Calibri" w:eastAsia="Times New Roman" w:cs="Calibri"/>
                <w:color w:val="000000"/>
                <w:sz w:val="22"/>
                <w:lang w:eastAsia="en-GB"/>
              </w:rPr>
            </w:pPr>
          </w:p>
        </w:tc>
        <w:tc>
          <w:tcPr>
            <w:tcW w:w="137"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6F9D8E7E" w14:textId="77777777">
            <w:pPr>
              <w:spacing w:line="240" w:lineRule="auto"/>
              <w:rPr>
                <w:rFonts w:ascii="Wingdings" w:hAnsi="Wingdings" w:eastAsia="Times New Roman" w:cs="Calibri"/>
                <w:b/>
                <w:bCs/>
                <w:color w:val="000000"/>
                <w:sz w:val="22"/>
                <w:lang w:eastAsia="en-GB"/>
              </w:rPr>
            </w:pPr>
          </w:p>
        </w:tc>
        <w:tc>
          <w:tcPr>
            <w:tcW w:w="182"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0A7061E0" w14:textId="77777777">
            <w:pPr>
              <w:spacing w:line="240" w:lineRule="auto"/>
              <w:rPr>
                <w:rFonts w:ascii="Calibri" w:hAnsi="Calibri" w:eastAsia="Times New Roman" w:cs="Calibri"/>
                <w:color w:val="000000"/>
                <w:sz w:val="22"/>
                <w:lang w:eastAsia="en-GB"/>
              </w:rPr>
            </w:pPr>
          </w:p>
        </w:tc>
        <w:tc>
          <w:tcPr>
            <w:tcW w:w="136"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146789A5" w14:textId="77777777">
            <w:pPr>
              <w:spacing w:line="240" w:lineRule="auto"/>
              <w:rPr>
                <w:rFonts w:ascii="Calibri" w:hAnsi="Calibri" w:eastAsia="Times New Roman" w:cs="Calibri"/>
                <w:color w:val="000000"/>
                <w:sz w:val="22"/>
                <w:lang w:eastAsia="en-GB"/>
              </w:rPr>
            </w:pPr>
          </w:p>
        </w:tc>
        <w:tc>
          <w:tcPr>
            <w:tcW w:w="137"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63184C6A" w14:textId="77777777">
            <w:pPr>
              <w:spacing w:line="240" w:lineRule="auto"/>
              <w:rPr>
                <w:rFonts w:ascii="Calibri" w:hAnsi="Calibri" w:eastAsia="Times New Roman" w:cs="Calibri"/>
                <w:color w:val="000000"/>
                <w:sz w:val="22"/>
                <w:lang w:eastAsia="en-GB"/>
              </w:rPr>
            </w:pPr>
          </w:p>
        </w:tc>
        <w:tc>
          <w:tcPr>
            <w:tcW w:w="137"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363877AB" w14:textId="77777777">
            <w:pPr>
              <w:spacing w:line="240" w:lineRule="auto"/>
              <w:rPr>
                <w:rFonts w:ascii="Calibri" w:hAnsi="Calibri" w:eastAsia="Times New Roman" w:cs="Calibri"/>
                <w:color w:val="000000"/>
                <w:sz w:val="22"/>
                <w:lang w:eastAsia="en-GB"/>
              </w:rPr>
            </w:pPr>
          </w:p>
        </w:tc>
        <w:tc>
          <w:tcPr>
            <w:tcW w:w="137"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2F53A9F2" w14:textId="77777777">
            <w:pPr>
              <w:spacing w:line="240" w:lineRule="auto"/>
              <w:rPr>
                <w:rFonts w:ascii="Calibri" w:hAnsi="Calibri" w:eastAsia="Times New Roman" w:cs="Calibri"/>
                <w:color w:val="000000"/>
                <w:sz w:val="22"/>
                <w:lang w:eastAsia="en-GB"/>
              </w:rPr>
            </w:pPr>
          </w:p>
        </w:tc>
        <w:tc>
          <w:tcPr>
            <w:tcW w:w="136"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37AB860D" w14:textId="77777777">
            <w:pPr>
              <w:spacing w:line="240" w:lineRule="auto"/>
              <w:rPr>
                <w:rFonts w:ascii="Calibri" w:hAnsi="Calibri" w:eastAsia="Times New Roman" w:cs="Calibri"/>
                <w:color w:val="000000"/>
                <w:sz w:val="22"/>
                <w:lang w:eastAsia="en-GB"/>
              </w:rPr>
            </w:pPr>
          </w:p>
        </w:tc>
        <w:tc>
          <w:tcPr>
            <w:tcW w:w="137"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4A427218" w14:textId="77777777">
            <w:pPr>
              <w:spacing w:line="240" w:lineRule="auto"/>
              <w:rPr>
                <w:rFonts w:ascii="Calibri" w:hAnsi="Calibri" w:eastAsia="Times New Roman" w:cs="Calibri"/>
                <w:color w:val="000000"/>
                <w:sz w:val="22"/>
                <w:lang w:eastAsia="en-GB"/>
              </w:rPr>
            </w:pPr>
          </w:p>
        </w:tc>
        <w:tc>
          <w:tcPr>
            <w:tcW w:w="137"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721FE698" w14:textId="77777777">
            <w:pPr>
              <w:spacing w:line="240" w:lineRule="auto"/>
              <w:rPr>
                <w:rFonts w:ascii="Calibri" w:hAnsi="Calibri" w:eastAsia="Times New Roman" w:cs="Calibri"/>
                <w:color w:val="000000"/>
                <w:sz w:val="22"/>
                <w:lang w:eastAsia="en-GB"/>
              </w:rPr>
            </w:pPr>
          </w:p>
        </w:tc>
        <w:tc>
          <w:tcPr>
            <w:tcW w:w="137"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4CDE5A4A" w14:textId="77777777">
            <w:pPr>
              <w:spacing w:line="240" w:lineRule="auto"/>
              <w:rPr>
                <w:rFonts w:ascii="Calibri" w:hAnsi="Calibri" w:eastAsia="Times New Roman" w:cs="Calibri"/>
                <w:color w:val="000000"/>
                <w:sz w:val="22"/>
                <w:lang w:eastAsia="en-GB"/>
              </w:rPr>
            </w:pPr>
          </w:p>
        </w:tc>
        <w:tc>
          <w:tcPr>
            <w:tcW w:w="133"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093AB981" w14:textId="77777777">
            <w:pPr>
              <w:spacing w:line="240" w:lineRule="auto"/>
              <w:rPr>
                <w:rFonts w:ascii="Calibri" w:hAnsi="Calibri" w:eastAsia="Times New Roman" w:cs="Calibri"/>
                <w:color w:val="000000"/>
                <w:sz w:val="22"/>
                <w:lang w:eastAsia="en-GB"/>
              </w:rPr>
            </w:pPr>
          </w:p>
        </w:tc>
      </w:tr>
      <w:tr w:rsidRPr="00A30095" w:rsidR="00EB220A" w:rsidTr="000E3643" w14:paraId="208AE60E" w14:textId="77777777">
        <w:trPr>
          <w:trHeight w:val="290"/>
        </w:trPr>
        <w:tc>
          <w:tcPr>
            <w:tcW w:w="272" w:type="pct"/>
            <w:vMerge w:val="restart"/>
            <w:tcBorders>
              <w:top w:val="nil"/>
              <w:left w:val="single" w:color="auto" w:sz="4" w:space="0"/>
              <w:bottom w:val="single" w:color="000000" w:sz="4" w:space="0"/>
              <w:right w:val="single" w:color="auto" w:sz="4" w:space="0"/>
            </w:tcBorders>
            <w:shd w:val="clear" w:color="auto" w:fill="FFFFFF" w:themeFill="background1"/>
            <w:noWrap/>
            <w:vAlign w:val="center"/>
            <w:hideMark/>
          </w:tcPr>
          <w:p w:rsidRPr="00A30095" w:rsidR="005E6B5B" w:rsidP="00FF2354" w:rsidRDefault="005E6B5B" w14:paraId="57A5A3E3" w14:textId="77777777">
            <w:pPr>
              <w:spacing w:line="240" w:lineRule="auto"/>
              <w:jc w:val="center"/>
              <w:rPr>
                <w:rFonts w:eastAsia="Times New Roman" w:cs="Calibri" w:asciiTheme="minorHAnsi" w:hAnsiTheme="minorHAnsi"/>
                <w:color w:val="000000"/>
                <w:sz w:val="18"/>
                <w:szCs w:val="18"/>
                <w:lang w:eastAsia="en-GB"/>
              </w:rPr>
            </w:pPr>
            <w:r w:rsidRPr="00A30095">
              <w:rPr>
                <w:rFonts w:eastAsia="Times New Roman" w:cs="Calibri" w:asciiTheme="minorHAnsi" w:hAnsiTheme="minorHAnsi"/>
                <w:color w:val="000000"/>
                <w:sz w:val="18"/>
                <w:szCs w:val="18"/>
                <w:lang w:eastAsia="en-GB"/>
              </w:rPr>
              <w:t>FCF02</w:t>
            </w:r>
          </w:p>
        </w:tc>
        <w:tc>
          <w:tcPr>
            <w:tcW w:w="409" w:type="pct"/>
            <w:vMerge w:val="restart"/>
            <w:tcBorders>
              <w:top w:val="nil"/>
              <w:left w:val="single" w:color="auto" w:sz="4" w:space="0"/>
              <w:bottom w:val="single" w:color="000000" w:sz="4" w:space="0"/>
              <w:right w:val="single" w:color="auto" w:sz="4" w:space="0"/>
            </w:tcBorders>
            <w:shd w:val="clear" w:color="auto" w:fill="FFFFFF" w:themeFill="background1"/>
            <w:vAlign w:val="center"/>
            <w:hideMark/>
          </w:tcPr>
          <w:p w:rsidRPr="00A30095" w:rsidR="005E6B5B" w:rsidP="00FF2354" w:rsidRDefault="005E6B5B" w14:paraId="088D2EDC" w14:textId="77777777">
            <w:pPr>
              <w:spacing w:line="240" w:lineRule="auto"/>
              <w:jc w:val="center"/>
              <w:rPr>
                <w:rFonts w:eastAsia="Times New Roman" w:cs="Calibri" w:asciiTheme="minorHAnsi" w:hAnsiTheme="minorHAnsi"/>
                <w:color w:val="000000"/>
                <w:sz w:val="18"/>
                <w:szCs w:val="18"/>
                <w:lang w:eastAsia="en-GB"/>
              </w:rPr>
            </w:pPr>
            <w:r w:rsidRPr="00A30095">
              <w:rPr>
                <w:rFonts w:eastAsia="Times New Roman" w:cs="Calibri" w:asciiTheme="minorHAnsi" w:hAnsiTheme="minorHAnsi"/>
                <w:color w:val="000000"/>
                <w:sz w:val="18"/>
                <w:szCs w:val="18"/>
                <w:lang w:eastAsia="en-GB"/>
              </w:rPr>
              <w:t xml:space="preserve">Well Hutton </w:t>
            </w:r>
          </w:p>
        </w:tc>
        <w:tc>
          <w:tcPr>
            <w:tcW w:w="421" w:type="pct"/>
            <w:vMerge w:val="restart"/>
            <w:tcBorders>
              <w:top w:val="nil"/>
              <w:left w:val="single" w:color="auto" w:sz="4" w:space="0"/>
              <w:bottom w:val="single" w:color="000000" w:sz="4" w:space="0"/>
              <w:right w:val="single" w:color="auto" w:sz="4" w:space="0"/>
            </w:tcBorders>
            <w:shd w:val="clear" w:color="auto" w:fill="FFFFFF" w:themeFill="background1"/>
            <w:vAlign w:val="center"/>
            <w:hideMark/>
          </w:tcPr>
          <w:p w:rsidRPr="00A30095" w:rsidR="005E6B5B" w:rsidP="00FF2354" w:rsidRDefault="005E6B5B" w14:paraId="2B4B56E9" w14:textId="77777777">
            <w:pPr>
              <w:spacing w:line="240" w:lineRule="auto"/>
              <w:jc w:val="center"/>
              <w:rPr>
                <w:rFonts w:eastAsia="Times New Roman" w:cs="Calibri" w:asciiTheme="minorHAnsi" w:hAnsiTheme="minorHAnsi"/>
                <w:color w:val="000000"/>
                <w:sz w:val="18"/>
                <w:szCs w:val="18"/>
                <w:lang w:eastAsia="en-GB"/>
              </w:rPr>
            </w:pPr>
            <w:r w:rsidRPr="00A30095">
              <w:rPr>
                <w:rFonts w:eastAsia="Times New Roman" w:cs="Calibri" w:asciiTheme="minorHAnsi" w:hAnsiTheme="minorHAnsi"/>
                <w:color w:val="000000"/>
                <w:sz w:val="18"/>
                <w:szCs w:val="18"/>
                <w:lang w:eastAsia="en-GB"/>
              </w:rPr>
              <w:t>201 Rayleigh Road</w:t>
            </w:r>
          </w:p>
        </w:tc>
        <w:tc>
          <w:tcPr>
            <w:tcW w:w="451" w:type="pct"/>
            <w:vMerge w:val="restart"/>
            <w:tcBorders>
              <w:top w:val="nil"/>
              <w:left w:val="single" w:color="auto" w:sz="4" w:space="0"/>
              <w:bottom w:val="single" w:color="000000" w:sz="4" w:space="0"/>
              <w:right w:val="single" w:color="auto" w:sz="4" w:space="0"/>
            </w:tcBorders>
            <w:shd w:val="clear" w:color="auto" w:fill="FFFFFF" w:themeFill="background1"/>
            <w:noWrap/>
            <w:vAlign w:val="center"/>
            <w:hideMark/>
          </w:tcPr>
          <w:p w:rsidRPr="00A30095" w:rsidR="005E6B5B" w:rsidP="00FF2354" w:rsidRDefault="005E6B5B" w14:paraId="0451E9D6" w14:textId="77777777">
            <w:pPr>
              <w:spacing w:line="240" w:lineRule="auto"/>
              <w:jc w:val="center"/>
              <w:rPr>
                <w:rFonts w:eastAsia="Times New Roman" w:cs="Calibri" w:asciiTheme="minorHAnsi" w:hAnsiTheme="minorHAnsi"/>
                <w:color w:val="000000"/>
                <w:sz w:val="18"/>
                <w:szCs w:val="18"/>
                <w:lang w:eastAsia="en-GB"/>
              </w:rPr>
            </w:pPr>
            <w:r w:rsidRPr="00A30095">
              <w:rPr>
                <w:rFonts w:eastAsia="Times New Roman" w:cs="Calibri" w:asciiTheme="minorHAnsi" w:hAnsiTheme="minorHAnsi"/>
                <w:color w:val="000000"/>
                <w:sz w:val="18"/>
                <w:szCs w:val="18"/>
                <w:lang w:eastAsia="en-GB"/>
              </w:rPr>
              <w:t>Hutton</w:t>
            </w:r>
          </w:p>
        </w:tc>
        <w:tc>
          <w:tcPr>
            <w:tcW w:w="302" w:type="pct"/>
            <w:vMerge w:val="restart"/>
            <w:tcBorders>
              <w:top w:val="nil"/>
              <w:left w:val="single" w:color="auto" w:sz="4" w:space="0"/>
              <w:bottom w:val="single" w:color="000000" w:sz="4" w:space="0"/>
              <w:right w:val="single" w:color="auto" w:sz="4" w:space="0"/>
            </w:tcBorders>
            <w:shd w:val="clear" w:color="auto" w:fill="FFFFFF" w:themeFill="background1"/>
            <w:noWrap/>
            <w:vAlign w:val="center"/>
            <w:hideMark/>
          </w:tcPr>
          <w:p w:rsidRPr="00A30095" w:rsidR="005E6B5B" w:rsidP="00FF2354" w:rsidRDefault="005E6B5B" w14:paraId="55846B44" w14:textId="77777777">
            <w:pPr>
              <w:spacing w:line="240" w:lineRule="auto"/>
              <w:jc w:val="center"/>
              <w:rPr>
                <w:rFonts w:eastAsia="Times New Roman" w:cs="Calibri" w:asciiTheme="minorHAnsi" w:hAnsiTheme="minorHAnsi"/>
                <w:color w:val="000000"/>
                <w:sz w:val="18"/>
                <w:szCs w:val="18"/>
                <w:lang w:eastAsia="en-GB"/>
              </w:rPr>
            </w:pPr>
            <w:r w:rsidRPr="00A30095">
              <w:rPr>
                <w:rFonts w:eastAsia="Times New Roman" w:cs="Calibri" w:asciiTheme="minorHAnsi" w:hAnsiTheme="minorHAnsi"/>
                <w:color w:val="000000"/>
                <w:sz w:val="18"/>
                <w:szCs w:val="18"/>
                <w:lang w:eastAsia="en-GB"/>
              </w:rPr>
              <w:t>CM13 1LZ</w:t>
            </w:r>
          </w:p>
        </w:tc>
        <w:tc>
          <w:tcPr>
            <w:tcW w:w="462" w:type="pct"/>
            <w:tcBorders>
              <w:top w:val="nil"/>
              <w:left w:val="nil"/>
              <w:bottom w:val="nil"/>
              <w:right w:val="single" w:color="auto" w:sz="4" w:space="0"/>
            </w:tcBorders>
            <w:shd w:val="clear" w:color="auto" w:fill="FFFFFF" w:themeFill="background1"/>
            <w:noWrap/>
            <w:vAlign w:val="bottom"/>
            <w:hideMark/>
          </w:tcPr>
          <w:p w:rsidRPr="00A30095" w:rsidR="005E6B5B" w:rsidP="00FF2354" w:rsidRDefault="005E6B5B" w14:paraId="5413F634" w14:textId="77777777">
            <w:pPr>
              <w:spacing w:line="240" w:lineRule="auto"/>
              <w:jc w:val="center"/>
              <w:rPr>
                <w:rFonts w:eastAsia="Times New Roman" w:cs="Calibri" w:asciiTheme="minorHAnsi" w:hAnsiTheme="minorHAnsi"/>
                <w:b/>
                <w:bCs/>
                <w:color w:val="000000"/>
                <w:sz w:val="18"/>
                <w:szCs w:val="18"/>
                <w:lang w:eastAsia="en-GB"/>
              </w:rPr>
            </w:pPr>
            <w:r>
              <w:rPr>
                <w:rFonts w:eastAsia="Times New Roman" w:cs="Calibri" w:asciiTheme="minorHAnsi" w:hAnsiTheme="minorHAnsi"/>
                <w:b/>
                <w:bCs/>
                <w:color w:val="000000"/>
                <w:sz w:val="18"/>
                <w:szCs w:val="18"/>
                <w:lang w:eastAsia="en-GB"/>
              </w:rPr>
              <w:t>8</w:t>
            </w:r>
            <w:r w:rsidRPr="00A30095">
              <w:rPr>
                <w:rFonts w:eastAsia="Times New Roman" w:cs="Calibri" w:asciiTheme="minorHAnsi" w:hAnsiTheme="minorHAnsi"/>
                <w:b/>
                <w:bCs/>
                <w:color w:val="000000"/>
                <w:sz w:val="18"/>
                <w:szCs w:val="18"/>
                <w:lang w:eastAsia="en-GB"/>
              </w:rPr>
              <w:t>:</w:t>
            </w:r>
            <w:r>
              <w:rPr>
                <w:rFonts w:eastAsia="Times New Roman" w:cs="Calibri" w:asciiTheme="minorHAnsi" w:hAnsiTheme="minorHAnsi"/>
                <w:b/>
                <w:bCs/>
                <w:color w:val="000000"/>
                <w:sz w:val="18"/>
                <w:szCs w:val="18"/>
                <w:lang w:eastAsia="en-GB"/>
              </w:rPr>
              <w:t>3</w:t>
            </w:r>
            <w:r w:rsidRPr="00A30095">
              <w:rPr>
                <w:rFonts w:eastAsia="Times New Roman" w:cs="Calibri" w:asciiTheme="minorHAnsi" w:hAnsiTheme="minorHAnsi"/>
                <w:b/>
                <w:bCs/>
                <w:color w:val="000000"/>
                <w:sz w:val="18"/>
                <w:szCs w:val="18"/>
                <w:lang w:eastAsia="en-GB"/>
              </w:rPr>
              <w:t>0 - 18:00</w:t>
            </w:r>
          </w:p>
        </w:tc>
        <w:tc>
          <w:tcPr>
            <w:tcW w:w="340" w:type="pct"/>
            <w:tcBorders>
              <w:top w:val="nil"/>
              <w:left w:val="nil"/>
              <w:bottom w:val="nil"/>
              <w:right w:val="single" w:color="auto" w:sz="4" w:space="0"/>
            </w:tcBorders>
            <w:shd w:val="clear" w:color="auto" w:fill="FFFFFF" w:themeFill="background1"/>
            <w:noWrap/>
            <w:vAlign w:val="bottom"/>
            <w:hideMark/>
          </w:tcPr>
          <w:p w:rsidRPr="00A30095" w:rsidR="005E6B5B" w:rsidP="00FF2354" w:rsidRDefault="005E6B5B" w14:paraId="1CD91550" w14:textId="77777777">
            <w:pPr>
              <w:spacing w:line="240" w:lineRule="auto"/>
              <w:jc w:val="center"/>
              <w:rPr>
                <w:rFonts w:eastAsia="Times New Roman" w:cs="Calibri" w:asciiTheme="minorHAnsi" w:hAnsiTheme="minorHAnsi"/>
                <w:b/>
                <w:bCs/>
                <w:color w:val="000000"/>
                <w:sz w:val="18"/>
                <w:szCs w:val="18"/>
                <w:lang w:eastAsia="en-GB"/>
              </w:rPr>
            </w:pPr>
            <w:r w:rsidRPr="00A30095">
              <w:rPr>
                <w:rFonts w:eastAsia="Times New Roman" w:cs="Calibri" w:asciiTheme="minorHAnsi" w:hAnsiTheme="minorHAnsi"/>
                <w:b/>
                <w:bCs/>
                <w:color w:val="000000"/>
                <w:sz w:val="18"/>
                <w:szCs w:val="18"/>
                <w:lang w:eastAsia="en-GB"/>
              </w:rPr>
              <w:t> </w:t>
            </w:r>
          </w:p>
        </w:tc>
        <w:tc>
          <w:tcPr>
            <w:tcW w:w="351" w:type="pct"/>
            <w:tcBorders>
              <w:top w:val="nil"/>
              <w:left w:val="nil"/>
              <w:bottom w:val="nil"/>
              <w:right w:val="single" w:color="auto" w:sz="4" w:space="0"/>
            </w:tcBorders>
            <w:shd w:val="clear" w:color="auto" w:fill="FFFFFF" w:themeFill="background1"/>
            <w:noWrap/>
            <w:vAlign w:val="bottom"/>
            <w:hideMark/>
          </w:tcPr>
          <w:p w:rsidRPr="00A30095" w:rsidR="005E6B5B" w:rsidP="00FF2354" w:rsidRDefault="005E6B5B" w14:paraId="4F137188" w14:textId="77777777">
            <w:pPr>
              <w:spacing w:line="240" w:lineRule="auto"/>
              <w:jc w:val="center"/>
              <w:rPr>
                <w:rFonts w:eastAsia="Times New Roman" w:cs="Calibri" w:asciiTheme="minorHAnsi" w:hAnsiTheme="minorHAnsi"/>
                <w:color w:val="000000"/>
                <w:sz w:val="18"/>
                <w:szCs w:val="18"/>
                <w:lang w:eastAsia="en-GB"/>
              </w:rPr>
            </w:pPr>
            <w:r w:rsidRPr="00A30095">
              <w:rPr>
                <w:rFonts w:eastAsia="Times New Roman" w:cs="Calibri" w:asciiTheme="minorHAnsi" w:hAnsiTheme="minorHAnsi"/>
                <w:color w:val="000000"/>
                <w:sz w:val="18"/>
                <w:szCs w:val="18"/>
                <w:lang w:eastAsia="en-GB"/>
              </w:rPr>
              <w:t> </w:t>
            </w:r>
          </w:p>
        </w:tc>
        <w:tc>
          <w:tcPr>
            <w:tcW w:w="127" w:type="pct"/>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A30095" w:rsidR="005E6B5B" w:rsidP="00FF2354" w:rsidRDefault="005E6B5B" w14:paraId="37F75595" w14:textId="77777777">
            <w:pPr>
              <w:spacing w:line="240" w:lineRule="auto"/>
              <w:jc w:val="center"/>
              <w:rPr>
                <w:rFonts w:ascii="Wingdings" w:hAnsi="Wingdings" w:eastAsia="Times New Roman" w:cs="Calibri"/>
                <w:b/>
                <w:bCs/>
                <w:color w:val="000000"/>
                <w:sz w:val="22"/>
                <w:lang w:eastAsia="en-GB"/>
              </w:rPr>
            </w:pPr>
            <w:r w:rsidRPr="00A30095">
              <w:rPr>
                <w:rFonts w:ascii="Wingdings" w:hAnsi="Wingdings" w:eastAsia="Times New Roman" w:cs="Calibri"/>
                <w:b/>
                <w:bCs/>
                <w:color w:val="000000"/>
                <w:sz w:val="22"/>
                <w:lang w:eastAsia="en-GB"/>
              </w:rPr>
              <w:t>ü</w:t>
            </w:r>
          </w:p>
        </w:tc>
        <w:tc>
          <w:tcPr>
            <w:tcW w:w="182" w:type="pct"/>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A30095" w:rsidR="005E6B5B" w:rsidP="00FF2354" w:rsidRDefault="005E6B5B" w14:paraId="269B138A" w14:textId="77777777">
            <w:pPr>
              <w:spacing w:line="240" w:lineRule="auto"/>
              <w:jc w:val="center"/>
              <w:rPr>
                <w:rFonts w:ascii="Calibri" w:hAnsi="Calibri" w:eastAsia="Times New Roman" w:cs="Calibri"/>
                <w:color w:val="000000"/>
                <w:sz w:val="22"/>
                <w:lang w:eastAsia="en-GB"/>
              </w:rPr>
            </w:pPr>
            <w:r w:rsidRPr="00A30095">
              <w:rPr>
                <w:rFonts w:ascii="Calibri" w:hAnsi="Calibri" w:eastAsia="Times New Roman" w:cs="Calibri"/>
                <w:color w:val="000000"/>
                <w:sz w:val="22"/>
                <w:lang w:eastAsia="en-GB"/>
              </w:rPr>
              <w:t> </w:t>
            </w:r>
          </w:p>
        </w:tc>
        <w:tc>
          <w:tcPr>
            <w:tcW w:w="137" w:type="pct"/>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A30095" w:rsidR="005E6B5B" w:rsidP="00FF2354" w:rsidRDefault="005E6B5B" w14:paraId="264969E1" w14:textId="77777777">
            <w:pPr>
              <w:spacing w:line="240" w:lineRule="auto"/>
              <w:jc w:val="center"/>
              <w:rPr>
                <w:rFonts w:ascii="Calibri" w:hAnsi="Calibri" w:eastAsia="Times New Roman" w:cs="Calibri"/>
                <w:color w:val="000000"/>
                <w:sz w:val="22"/>
                <w:lang w:eastAsia="en-GB"/>
              </w:rPr>
            </w:pPr>
            <w:r w:rsidRPr="00A30095">
              <w:rPr>
                <w:rFonts w:ascii="Calibri" w:hAnsi="Calibri" w:eastAsia="Times New Roman" w:cs="Calibri"/>
                <w:color w:val="000000"/>
                <w:sz w:val="22"/>
                <w:lang w:eastAsia="en-GB"/>
              </w:rPr>
              <w:t> </w:t>
            </w:r>
          </w:p>
        </w:tc>
        <w:tc>
          <w:tcPr>
            <w:tcW w:w="137" w:type="pct"/>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A30095" w:rsidR="005E6B5B" w:rsidP="00FF2354" w:rsidRDefault="005E6B5B" w14:paraId="696FA0EC" w14:textId="77777777">
            <w:pPr>
              <w:spacing w:line="240" w:lineRule="auto"/>
              <w:jc w:val="center"/>
              <w:rPr>
                <w:rFonts w:ascii="Calibri" w:hAnsi="Calibri" w:eastAsia="Times New Roman" w:cs="Calibri"/>
                <w:color w:val="000000"/>
                <w:sz w:val="22"/>
                <w:lang w:eastAsia="en-GB"/>
              </w:rPr>
            </w:pPr>
            <w:r w:rsidRPr="00A30095">
              <w:rPr>
                <w:rFonts w:ascii="Calibri" w:hAnsi="Calibri" w:eastAsia="Times New Roman" w:cs="Calibri"/>
                <w:color w:val="000000"/>
                <w:sz w:val="22"/>
                <w:lang w:eastAsia="en-GB"/>
              </w:rPr>
              <w:t> </w:t>
            </w:r>
          </w:p>
        </w:tc>
        <w:tc>
          <w:tcPr>
            <w:tcW w:w="182" w:type="pct"/>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A30095" w:rsidR="005E6B5B" w:rsidP="00FF2354" w:rsidRDefault="005E6B5B" w14:paraId="7A7D62CF" w14:textId="77777777">
            <w:pPr>
              <w:spacing w:line="240" w:lineRule="auto"/>
              <w:jc w:val="center"/>
              <w:rPr>
                <w:rFonts w:ascii="Wingdings" w:hAnsi="Wingdings" w:eastAsia="Times New Roman" w:cs="Calibri"/>
                <w:b/>
                <w:bCs/>
                <w:color w:val="000000"/>
                <w:sz w:val="22"/>
                <w:lang w:eastAsia="en-GB"/>
              </w:rPr>
            </w:pPr>
            <w:r w:rsidRPr="00A30095">
              <w:rPr>
                <w:rFonts w:ascii="Wingdings" w:hAnsi="Wingdings" w:eastAsia="Times New Roman" w:cs="Calibri"/>
                <w:b/>
                <w:bCs/>
                <w:color w:val="000000"/>
                <w:sz w:val="22"/>
                <w:lang w:eastAsia="en-GB"/>
              </w:rPr>
              <w:t>ü</w:t>
            </w:r>
          </w:p>
        </w:tc>
        <w:tc>
          <w:tcPr>
            <w:tcW w:w="136" w:type="pct"/>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A30095" w:rsidR="005E6B5B" w:rsidP="00FF2354" w:rsidRDefault="005E6B5B" w14:paraId="3744A0AD" w14:textId="77777777">
            <w:pPr>
              <w:spacing w:line="240" w:lineRule="auto"/>
              <w:jc w:val="center"/>
              <w:rPr>
                <w:rFonts w:ascii="Calibri" w:hAnsi="Calibri" w:eastAsia="Times New Roman" w:cs="Calibri"/>
                <w:color w:val="000000"/>
                <w:sz w:val="22"/>
                <w:lang w:eastAsia="en-GB"/>
              </w:rPr>
            </w:pPr>
            <w:r w:rsidRPr="00242AE3">
              <w:rPr>
                <w:rFonts w:ascii="Wingdings" w:hAnsi="Wingdings" w:eastAsia="Times New Roman" w:cs="Calibri"/>
                <w:b/>
                <w:bCs/>
                <w:color w:val="000000"/>
                <w:sz w:val="22"/>
                <w:lang w:eastAsia="en-GB"/>
              </w:rPr>
              <w:t>ü</w:t>
            </w:r>
            <w:r w:rsidRPr="00A30095">
              <w:rPr>
                <w:rFonts w:ascii="Calibri" w:hAnsi="Calibri" w:eastAsia="Times New Roman" w:cs="Calibri"/>
                <w:color w:val="000000"/>
                <w:sz w:val="22"/>
                <w:lang w:eastAsia="en-GB"/>
              </w:rPr>
              <w:t> </w:t>
            </w:r>
          </w:p>
        </w:tc>
        <w:tc>
          <w:tcPr>
            <w:tcW w:w="137" w:type="pct"/>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A30095" w:rsidR="005E6B5B" w:rsidP="00FF2354" w:rsidRDefault="005E6B5B" w14:paraId="5ED4E1E4" w14:textId="77777777">
            <w:pPr>
              <w:spacing w:line="240" w:lineRule="auto"/>
              <w:jc w:val="center"/>
              <w:rPr>
                <w:rFonts w:ascii="Calibri" w:hAnsi="Calibri" w:eastAsia="Times New Roman" w:cs="Calibri"/>
                <w:color w:val="000000"/>
                <w:sz w:val="22"/>
                <w:lang w:eastAsia="en-GB"/>
              </w:rPr>
            </w:pPr>
            <w:r w:rsidRPr="00A30095">
              <w:rPr>
                <w:rFonts w:ascii="Calibri" w:hAnsi="Calibri" w:eastAsia="Times New Roman" w:cs="Calibri"/>
                <w:color w:val="000000"/>
                <w:sz w:val="22"/>
                <w:lang w:eastAsia="en-GB"/>
              </w:rPr>
              <w:t> </w:t>
            </w:r>
          </w:p>
        </w:tc>
        <w:tc>
          <w:tcPr>
            <w:tcW w:w="137" w:type="pct"/>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A30095" w:rsidR="005E6B5B" w:rsidP="00FF2354" w:rsidRDefault="005E6B5B" w14:paraId="27EAC7E3" w14:textId="77777777">
            <w:pPr>
              <w:spacing w:line="240" w:lineRule="auto"/>
              <w:jc w:val="center"/>
              <w:rPr>
                <w:rFonts w:ascii="Calibri" w:hAnsi="Calibri" w:eastAsia="Times New Roman" w:cs="Calibri"/>
                <w:color w:val="000000"/>
                <w:sz w:val="22"/>
                <w:lang w:eastAsia="en-GB"/>
              </w:rPr>
            </w:pPr>
            <w:r w:rsidRPr="00A30095">
              <w:rPr>
                <w:rFonts w:ascii="Calibri" w:hAnsi="Calibri" w:eastAsia="Times New Roman" w:cs="Calibri"/>
                <w:color w:val="000000"/>
                <w:sz w:val="22"/>
                <w:lang w:eastAsia="en-GB"/>
              </w:rPr>
              <w:t> </w:t>
            </w:r>
          </w:p>
        </w:tc>
        <w:tc>
          <w:tcPr>
            <w:tcW w:w="137" w:type="pct"/>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A30095" w:rsidR="005E6B5B" w:rsidP="00FF2354" w:rsidRDefault="005E6B5B" w14:paraId="7503240E" w14:textId="77777777">
            <w:pPr>
              <w:spacing w:line="240" w:lineRule="auto"/>
              <w:jc w:val="center"/>
              <w:rPr>
                <w:rFonts w:ascii="Calibri" w:hAnsi="Calibri" w:eastAsia="Times New Roman" w:cs="Calibri"/>
                <w:color w:val="000000"/>
                <w:sz w:val="22"/>
                <w:lang w:eastAsia="en-GB"/>
              </w:rPr>
            </w:pPr>
            <w:r w:rsidRPr="00A30095">
              <w:rPr>
                <w:rFonts w:ascii="Calibri" w:hAnsi="Calibri" w:eastAsia="Times New Roman" w:cs="Calibri"/>
                <w:color w:val="000000"/>
                <w:sz w:val="22"/>
                <w:lang w:eastAsia="en-GB"/>
              </w:rPr>
              <w:t> </w:t>
            </w:r>
          </w:p>
        </w:tc>
        <w:tc>
          <w:tcPr>
            <w:tcW w:w="136" w:type="pct"/>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A30095" w:rsidR="005E6B5B" w:rsidP="00FF2354" w:rsidRDefault="005E6B5B" w14:paraId="148B3010" w14:textId="77777777">
            <w:pPr>
              <w:spacing w:line="240" w:lineRule="auto"/>
              <w:jc w:val="center"/>
              <w:rPr>
                <w:rFonts w:ascii="Calibri" w:hAnsi="Calibri" w:eastAsia="Times New Roman" w:cs="Calibri"/>
                <w:color w:val="000000"/>
                <w:sz w:val="22"/>
                <w:lang w:eastAsia="en-GB"/>
              </w:rPr>
            </w:pPr>
            <w:r w:rsidRPr="00A30095">
              <w:rPr>
                <w:rFonts w:ascii="Calibri" w:hAnsi="Calibri" w:eastAsia="Times New Roman" w:cs="Calibri"/>
                <w:color w:val="000000"/>
                <w:sz w:val="22"/>
                <w:lang w:eastAsia="en-GB"/>
              </w:rPr>
              <w:t> </w:t>
            </w:r>
          </w:p>
        </w:tc>
        <w:tc>
          <w:tcPr>
            <w:tcW w:w="137" w:type="pct"/>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A30095" w:rsidR="005E6B5B" w:rsidP="00FF2354" w:rsidRDefault="005E6B5B" w14:paraId="3ABF9CC5" w14:textId="77777777">
            <w:pPr>
              <w:spacing w:line="240" w:lineRule="auto"/>
              <w:jc w:val="center"/>
              <w:rPr>
                <w:rFonts w:ascii="Calibri" w:hAnsi="Calibri" w:eastAsia="Times New Roman" w:cs="Calibri"/>
                <w:color w:val="000000"/>
                <w:sz w:val="22"/>
                <w:lang w:eastAsia="en-GB"/>
              </w:rPr>
            </w:pPr>
            <w:r w:rsidRPr="00A30095">
              <w:rPr>
                <w:rFonts w:ascii="Calibri" w:hAnsi="Calibri" w:eastAsia="Times New Roman" w:cs="Calibri"/>
                <w:color w:val="000000"/>
                <w:sz w:val="22"/>
                <w:lang w:eastAsia="en-GB"/>
              </w:rPr>
              <w:t> </w:t>
            </w:r>
          </w:p>
        </w:tc>
        <w:tc>
          <w:tcPr>
            <w:tcW w:w="137" w:type="pct"/>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A30095" w:rsidR="005E6B5B" w:rsidP="00FF2354" w:rsidRDefault="005E6B5B" w14:paraId="63EE0BEE" w14:textId="77777777">
            <w:pPr>
              <w:spacing w:line="240" w:lineRule="auto"/>
              <w:jc w:val="center"/>
              <w:rPr>
                <w:rFonts w:ascii="Calibri" w:hAnsi="Calibri" w:eastAsia="Times New Roman" w:cs="Calibri"/>
                <w:color w:val="000000"/>
                <w:sz w:val="22"/>
                <w:lang w:eastAsia="en-GB"/>
              </w:rPr>
            </w:pPr>
            <w:r w:rsidRPr="00A30095">
              <w:rPr>
                <w:rFonts w:ascii="Calibri" w:hAnsi="Calibri" w:eastAsia="Times New Roman" w:cs="Calibri"/>
                <w:color w:val="000000"/>
                <w:sz w:val="22"/>
                <w:lang w:eastAsia="en-GB"/>
              </w:rPr>
              <w:t> </w:t>
            </w:r>
          </w:p>
        </w:tc>
        <w:tc>
          <w:tcPr>
            <w:tcW w:w="137" w:type="pct"/>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A30095" w:rsidR="005E6B5B" w:rsidP="00FF2354" w:rsidRDefault="005E6B5B" w14:paraId="3E4C858C" w14:textId="77777777">
            <w:pPr>
              <w:spacing w:line="240" w:lineRule="auto"/>
              <w:jc w:val="center"/>
              <w:rPr>
                <w:rFonts w:ascii="Calibri" w:hAnsi="Calibri" w:eastAsia="Times New Roman" w:cs="Calibri"/>
                <w:color w:val="000000"/>
                <w:sz w:val="22"/>
                <w:lang w:eastAsia="en-GB"/>
              </w:rPr>
            </w:pPr>
            <w:r w:rsidRPr="00A30095">
              <w:rPr>
                <w:rFonts w:ascii="Calibri" w:hAnsi="Calibri" w:eastAsia="Times New Roman" w:cs="Calibri"/>
                <w:color w:val="000000"/>
                <w:sz w:val="22"/>
                <w:lang w:eastAsia="en-GB"/>
              </w:rPr>
              <w:t> </w:t>
            </w:r>
          </w:p>
        </w:tc>
        <w:tc>
          <w:tcPr>
            <w:tcW w:w="133" w:type="pct"/>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A30095" w:rsidR="005E6B5B" w:rsidP="00FF2354" w:rsidRDefault="005E6B5B" w14:paraId="18AC2EC4" w14:textId="77777777">
            <w:pPr>
              <w:spacing w:line="240" w:lineRule="auto"/>
              <w:jc w:val="center"/>
              <w:rPr>
                <w:rFonts w:ascii="Calibri" w:hAnsi="Calibri" w:eastAsia="Times New Roman" w:cs="Calibri"/>
                <w:color w:val="000000"/>
                <w:sz w:val="22"/>
                <w:lang w:eastAsia="en-GB"/>
              </w:rPr>
            </w:pPr>
            <w:r w:rsidRPr="00A30095">
              <w:rPr>
                <w:rFonts w:ascii="Calibri" w:hAnsi="Calibri" w:eastAsia="Times New Roman" w:cs="Calibri"/>
                <w:color w:val="000000"/>
                <w:sz w:val="22"/>
                <w:lang w:eastAsia="en-GB"/>
              </w:rPr>
              <w:t> </w:t>
            </w:r>
          </w:p>
        </w:tc>
      </w:tr>
      <w:tr w:rsidRPr="00A30095" w:rsidR="00EB220A" w:rsidTr="000E3643" w14:paraId="1D9085D0" w14:textId="77777777">
        <w:trPr>
          <w:trHeight w:val="580"/>
        </w:trPr>
        <w:tc>
          <w:tcPr>
            <w:tcW w:w="272" w:type="pct"/>
            <w:vMerge/>
            <w:tcBorders>
              <w:top w:val="nil"/>
              <w:left w:val="single" w:color="auto" w:sz="4" w:space="0"/>
              <w:bottom w:val="single" w:color="000000" w:sz="4" w:space="0"/>
              <w:right w:val="single" w:color="auto" w:sz="4" w:space="0"/>
            </w:tcBorders>
            <w:shd w:val="clear" w:color="auto" w:fill="FFFFFF" w:themeFill="background1"/>
            <w:vAlign w:val="center"/>
            <w:hideMark/>
          </w:tcPr>
          <w:p w:rsidRPr="00A30095" w:rsidR="005E6B5B" w:rsidP="00FF2354" w:rsidRDefault="005E6B5B" w14:paraId="0BA85A31" w14:textId="77777777">
            <w:pPr>
              <w:spacing w:line="240" w:lineRule="auto"/>
              <w:rPr>
                <w:rFonts w:eastAsia="Times New Roman" w:cs="Calibri" w:asciiTheme="minorHAnsi" w:hAnsiTheme="minorHAnsi"/>
                <w:color w:val="000000"/>
                <w:sz w:val="18"/>
                <w:szCs w:val="18"/>
                <w:lang w:eastAsia="en-GB"/>
              </w:rPr>
            </w:pPr>
          </w:p>
        </w:tc>
        <w:tc>
          <w:tcPr>
            <w:tcW w:w="409" w:type="pct"/>
            <w:vMerge/>
            <w:tcBorders>
              <w:top w:val="nil"/>
              <w:left w:val="single" w:color="auto" w:sz="4" w:space="0"/>
              <w:bottom w:val="single" w:color="000000" w:sz="4" w:space="0"/>
              <w:right w:val="single" w:color="auto" w:sz="4" w:space="0"/>
            </w:tcBorders>
            <w:shd w:val="clear" w:color="auto" w:fill="FFFFFF" w:themeFill="background1"/>
            <w:vAlign w:val="center"/>
            <w:hideMark/>
          </w:tcPr>
          <w:p w:rsidRPr="00A30095" w:rsidR="005E6B5B" w:rsidP="00FF2354" w:rsidRDefault="005E6B5B" w14:paraId="5498B8A1" w14:textId="77777777">
            <w:pPr>
              <w:spacing w:line="240" w:lineRule="auto"/>
              <w:rPr>
                <w:rFonts w:eastAsia="Times New Roman" w:cs="Calibri" w:asciiTheme="minorHAnsi" w:hAnsiTheme="minorHAnsi"/>
                <w:color w:val="000000"/>
                <w:sz w:val="18"/>
                <w:szCs w:val="18"/>
                <w:lang w:eastAsia="en-GB"/>
              </w:rPr>
            </w:pPr>
          </w:p>
        </w:tc>
        <w:tc>
          <w:tcPr>
            <w:tcW w:w="421" w:type="pct"/>
            <w:vMerge/>
            <w:tcBorders>
              <w:top w:val="nil"/>
              <w:left w:val="single" w:color="auto" w:sz="4" w:space="0"/>
              <w:bottom w:val="single" w:color="000000" w:sz="4" w:space="0"/>
              <w:right w:val="single" w:color="auto" w:sz="4" w:space="0"/>
            </w:tcBorders>
            <w:shd w:val="clear" w:color="auto" w:fill="FFFFFF" w:themeFill="background1"/>
            <w:vAlign w:val="center"/>
            <w:hideMark/>
          </w:tcPr>
          <w:p w:rsidRPr="00A30095" w:rsidR="005E6B5B" w:rsidP="00FF2354" w:rsidRDefault="005E6B5B" w14:paraId="01EFE67D" w14:textId="77777777">
            <w:pPr>
              <w:spacing w:line="240" w:lineRule="auto"/>
              <w:rPr>
                <w:rFonts w:eastAsia="Times New Roman" w:cs="Calibri" w:asciiTheme="minorHAnsi" w:hAnsiTheme="minorHAnsi"/>
                <w:color w:val="000000"/>
                <w:sz w:val="18"/>
                <w:szCs w:val="18"/>
                <w:lang w:eastAsia="en-GB"/>
              </w:rPr>
            </w:pPr>
          </w:p>
        </w:tc>
        <w:tc>
          <w:tcPr>
            <w:tcW w:w="451" w:type="pct"/>
            <w:vMerge/>
            <w:tcBorders>
              <w:top w:val="nil"/>
              <w:left w:val="single" w:color="auto" w:sz="4" w:space="0"/>
              <w:bottom w:val="single" w:color="000000" w:sz="4" w:space="0"/>
              <w:right w:val="single" w:color="auto" w:sz="4" w:space="0"/>
            </w:tcBorders>
            <w:shd w:val="clear" w:color="auto" w:fill="FFFFFF" w:themeFill="background1"/>
            <w:vAlign w:val="center"/>
            <w:hideMark/>
          </w:tcPr>
          <w:p w:rsidRPr="00A30095" w:rsidR="005E6B5B" w:rsidP="00FF2354" w:rsidRDefault="005E6B5B" w14:paraId="6B69EF65" w14:textId="77777777">
            <w:pPr>
              <w:spacing w:line="240" w:lineRule="auto"/>
              <w:rPr>
                <w:rFonts w:eastAsia="Times New Roman" w:cs="Calibri" w:asciiTheme="minorHAnsi" w:hAnsiTheme="minorHAnsi"/>
                <w:color w:val="000000"/>
                <w:sz w:val="18"/>
                <w:szCs w:val="18"/>
                <w:lang w:eastAsia="en-GB"/>
              </w:rPr>
            </w:pPr>
          </w:p>
        </w:tc>
        <w:tc>
          <w:tcPr>
            <w:tcW w:w="302" w:type="pct"/>
            <w:vMerge/>
            <w:tcBorders>
              <w:top w:val="nil"/>
              <w:left w:val="single" w:color="auto" w:sz="4" w:space="0"/>
              <w:bottom w:val="single" w:color="000000" w:sz="4" w:space="0"/>
              <w:right w:val="single" w:color="auto" w:sz="4" w:space="0"/>
            </w:tcBorders>
            <w:shd w:val="clear" w:color="auto" w:fill="FFFFFF" w:themeFill="background1"/>
            <w:vAlign w:val="center"/>
            <w:hideMark/>
          </w:tcPr>
          <w:p w:rsidRPr="00A30095" w:rsidR="005E6B5B" w:rsidP="00FF2354" w:rsidRDefault="005E6B5B" w14:paraId="5A11F96B" w14:textId="77777777">
            <w:pPr>
              <w:spacing w:line="240" w:lineRule="auto"/>
              <w:rPr>
                <w:rFonts w:eastAsia="Times New Roman" w:cs="Calibri" w:asciiTheme="minorHAnsi" w:hAnsiTheme="minorHAnsi"/>
                <w:color w:val="000000"/>
                <w:sz w:val="18"/>
                <w:szCs w:val="18"/>
                <w:lang w:eastAsia="en-GB"/>
              </w:rPr>
            </w:pPr>
          </w:p>
        </w:tc>
        <w:tc>
          <w:tcPr>
            <w:tcW w:w="462" w:type="pct"/>
            <w:tcBorders>
              <w:top w:val="nil"/>
              <w:left w:val="nil"/>
              <w:bottom w:val="nil"/>
              <w:right w:val="single" w:color="auto" w:sz="4" w:space="0"/>
            </w:tcBorders>
            <w:shd w:val="clear" w:color="auto" w:fill="FFFFFF" w:themeFill="background1"/>
            <w:vAlign w:val="bottom"/>
            <w:hideMark/>
          </w:tcPr>
          <w:p w:rsidRPr="00A30095" w:rsidR="005E6B5B" w:rsidP="00FF2354" w:rsidRDefault="005E6B5B" w14:paraId="7E9A54DC" w14:textId="77777777">
            <w:pPr>
              <w:spacing w:line="240" w:lineRule="auto"/>
              <w:jc w:val="center"/>
              <w:rPr>
                <w:rFonts w:eastAsia="Times New Roman" w:cs="Calibri" w:asciiTheme="minorHAnsi" w:hAnsiTheme="minorHAnsi"/>
                <w:i/>
                <w:iCs/>
                <w:color w:val="000000"/>
                <w:sz w:val="18"/>
                <w:szCs w:val="18"/>
                <w:lang w:eastAsia="en-GB"/>
              </w:rPr>
            </w:pPr>
            <w:r w:rsidRPr="00A30095">
              <w:rPr>
                <w:rFonts w:eastAsia="Times New Roman" w:cs="Calibri" w:asciiTheme="minorHAnsi" w:hAnsiTheme="minorHAnsi"/>
                <w:i/>
                <w:iCs/>
                <w:color w:val="000000"/>
                <w:sz w:val="18"/>
                <w:szCs w:val="18"/>
                <w:lang w:eastAsia="en-GB"/>
              </w:rPr>
              <w:t>8:30 - 9:00 &amp;</w:t>
            </w:r>
            <w:r w:rsidRPr="00A30095">
              <w:rPr>
                <w:rFonts w:eastAsia="Times New Roman" w:cs="Calibri" w:asciiTheme="minorHAnsi" w:hAnsiTheme="minorHAnsi"/>
                <w:i/>
                <w:iCs/>
                <w:color w:val="000000"/>
                <w:sz w:val="18"/>
                <w:szCs w:val="18"/>
                <w:lang w:eastAsia="en-GB"/>
              </w:rPr>
              <w:br/>
            </w:r>
            <w:r w:rsidRPr="00A30095">
              <w:rPr>
                <w:rFonts w:eastAsia="Times New Roman" w:cs="Calibri" w:asciiTheme="minorHAnsi" w:hAnsiTheme="minorHAnsi"/>
                <w:i/>
                <w:iCs/>
                <w:color w:val="000000"/>
                <w:sz w:val="18"/>
                <w:szCs w:val="18"/>
                <w:lang w:eastAsia="en-GB"/>
              </w:rPr>
              <w:t>13:00 - 14:00</w:t>
            </w:r>
          </w:p>
        </w:tc>
        <w:tc>
          <w:tcPr>
            <w:tcW w:w="340" w:type="pct"/>
            <w:tcBorders>
              <w:top w:val="nil"/>
              <w:left w:val="nil"/>
              <w:bottom w:val="nil"/>
              <w:right w:val="single" w:color="auto" w:sz="4" w:space="0"/>
            </w:tcBorders>
            <w:shd w:val="clear" w:color="auto" w:fill="FFFFFF" w:themeFill="background1"/>
            <w:noWrap/>
            <w:vAlign w:val="bottom"/>
            <w:hideMark/>
          </w:tcPr>
          <w:p w:rsidRPr="00A30095" w:rsidR="005E6B5B" w:rsidP="00FF2354" w:rsidRDefault="005E6B5B" w14:paraId="01B677B5" w14:textId="77777777">
            <w:pPr>
              <w:spacing w:line="240" w:lineRule="auto"/>
              <w:jc w:val="center"/>
              <w:rPr>
                <w:rFonts w:eastAsia="Times New Roman" w:cs="Calibri" w:asciiTheme="minorHAnsi" w:hAnsiTheme="minorHAnsi"/>
                <w:i/>
                <w:iCs/>
                <w:color w:val="000000"/>
                <w:sz w:val="18"/>
                <w:szCs w:val="18"/>
                <w:lang w:eastAsia="en-GB"/>
              </w:rPr>
            </w:pPr>
            <w:r w:rsidRPr="00A30095">
              <w:rPr>
                <w:rFonts w:eastAsia="Times New Roman" w:cs="Calibri" w:asciiTheme="minorHAnsi" w:hAnsiTheme="minorHAnsi"/>
                <w:i/>
                <w:iCs/>
                <w:color w:val="000000"/>
                <w:sz w:val="18"/>
                <w:szCs w:val="18"/>
                <w:lang w:eastAsia="en-GB"/>
              </w:rPr>
              <w:t>9:00 - 13:00</w:t>
            </w:r>
          </w:p>
        </w:tc>
        <w:tc>
          <w:tcPr>
            <w:tcW w:w="351" w:type="pct"/>
            <w:tcBorders>
              <w:top w:val="nil"/>
              <w:left w:val="nil"/>
              <w:bottom w:val="nil"/>
              <w:right w:val="single" w:color="auto" w:sz="4" w:space="0"/>
            </w:tcBorders>
            <w:shd w:val="clear" w:color="auto" w:fill="FFFFFF" w:themeFill="background1"/>
            <w:noWrap/>
            <w:vAlign w:val="bottom"/>
            <w:hideMark/>
          </w:tcPr>
          <w:p w:rsidRPr="00A30095" w:rsidR="005E6B5B" w:rsidP="00FF2354" w:rsidRDefault="005E6B5B" w14:paraId="501B10ED" w14:textId="77777777">
            <w:pPr>
              <w:spacing w:line="240" w:lineRule="auto"/>
              <w:jc w:val="center"/>
              <w:rPr>
                <w:rFonts w:eastAsia="Times New Roman" w:cs="Calibri" w:asciiTheme="minorHAnsi" w:hAnsiTheme="minorHAnsi"/>
                <w:color w:val="000000"/>
                <w:sz w:val="18"/>
                <w:szCs w:val="18"/>
                <w:lang w:eastAsia="en-GB"/>
              </w:rPr>
            </w:pPr>
            <w:r w:rsidRPr="00A30095">
              <w:rPr>
                <w:rFonts w:eastAsia="Times New Roman" w:cs="Calibri" w:asciiTheme="minorHAnsi" w:hAnsiTheme="minorHAnsi"/>
                <w:color w:val="000000"/>
                <w:sz w:val="18"/>
                <w:szCs w:val="18"/>
                <w:lang w:eastAsia="en-GB"/>
              </w:rPr>
              <w:t>Closed</w:t>
            </w:r>
          </w:p>
        </w:tc>
        <w:tc>
          <w:tcPr>
            <w:tcW w:w="127"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39653A74" w14:textId="77777777">
            <w:pPr>
              <w:spacing w:line="240" w:lineRule="auto"/>
              <w:rPr>
                <w:rFonts w:ascii="Wingdings" w:hAnsi="Wingdings" w:eastAsia="Times New Roman" w:cs="Calibri"/>
                <w:b/>
                <w:bCs/>
                <w:color w:val="000000"/>
                <w:sz w:val="22"/>
                <w:lang w:eastAsia="en-GB"/>
              </w:rPr>
            </w:pPr>
          </w:p>
        </w:tc>
        <w:tc>
          <w:tcPr>
            <w:tcW w:w="182"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7B804343" w14:textId="77777777">
            <w:pPr>
              <w:spacing w:line="240" w:lineRule="auto"/>
              <w:rPr>
                <w:rFonts w:ascii="Calibri" w:hAnsi="Calibri" w:eastAsia="Times New Roman" w:cs="Calibri"/>
                <w:color w:val="000000"/>
                <w:sz w:val="22"/>
                <w:lang w:eastAsia="en-GB"/>
              </w:rPr>
            </w:pPr>
          </w:p>
        </w:tc>
        <w:tc>
          <w:tcPr>
            <w:tcW w:w="137"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02A15A5A" w14:textId="77777777">
            <w:pPr>
              <w:spacing w:line="240" w:lineRule="auto"/>
              <w:rPr>
                <w:rFonts w:ascii="Calibri" w:hAnsi="Calibri" w:eastAsia="Times New Roman" w:cs="Calibri"/>
                <w:color w:val="000000"/>
                <w:sz w:val="22"/>
                <w:lang w:eastAsia="en-GB"/>
              </w:rPr>
            </w:pPr>
          </w:p>
        </w:tc>
        <w:tc>
          <w:tcPr>
            <w:tcW w:w="137"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0313EFAA" w14:textId="77777777">
            <w:pPr>
              <w:spacing w:line="240" w:lineRule="auto"/>
              <w:rPr>
                <w:rFonts w:ascii="Calibri" w:hAnsi="Calibri" w:eastAsia="Times New Roman" w:cs="Calibri"/>
                <w:color w:val="000000"/>
                <w:sz w:val="22"/>
                <w:lang w:eastAsia="en-GB"/>
              </w:rPr>
            </w:pPr>
          </w:p>
        </w:tc>
        <w:tc>
          <w:tcPr>
            <w:tcW w:w="182"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2EDDEC62" w14:textId="77777777">
            <w:pPr>
              <w:spacing w:line="240" w:lineRule="auto"/>
              <w:rPr>
                <w:rFonts w:ascii="Wingdings" w:hAnsi="Wingdings" w:eastAsia="Times New Roman" w:cs="Calibri"/>
                <w:b/>
                <w:bCs/>
                <w:color w:val="000000"/>
                <w:sz w:val="22"/>
                <w:lang w:eastAsia="en-GB"/>
              </w:rPr>
            </w:pPr>
          </w:p>
        </w:tc>
        <w:tc>
          <w:tcPr>
            <w:tcW w:w="136"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12C228BE" w14:textId="77777777">
            <w:pPr>
              <w:spacing w:line="240" w:lineRule="auto"/>
              <w:rPr>
                <w:rFonts w:ascii="Calibri" w:hAnsi="Calibri" w:eastAsia="Times New Roman" w:cs="Calibri"/>
                <w:color w:val="000000"/>
                <w:sz w:val="22"/>
                <w:lang w:eastAsia="en-GB"/>
              </w:rPr>
            </w:pPr>
          </w:p>
        </w:tc>
        <w:tc>
          <w:tcPr>
            <w:tcW w:w="137"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3DA1B540" w14:textId="77777777">
            <w:pPr>
              <w:spacing w:line="240" w:lineRule="auto"/>
              <w:rPr>
                <w:rFonts w:ascii="Calibri" w:hAnsi="Calibri" w:eastAsia="Times New Roman" w:cs="Calibri"/>
                <w:color w:val="000000"/>
                <w:sz w:val="22"/>
                <w:lang w:eastAsia="en-GB"/>
              </w:rPr>
            </w:pPr>
          </w:p>
        </w:tc>
        <w:tc>
          <w:tcPr>
            <w:tcW w:w="137"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7FB322E0" w14:textId="77777777">
            <w:pPr>
              <w:spacing w:line="240" w:lineRule="auto"/>
              <w:rPr>
                <w:rFonts w:ascii="Calibri" w:hAnsi="Calibri" w:eastAsia="Times New Roman" w:cs="Calibri"/>
                <w:color w:val="000000"/>
                <w:sz w:val="22"/>
                <w:lang w:eastAsia="en-GB"/>
              </w:rPr>
            </w:pPr>
          </w:p>
        </w:tc>
        <w:tc>
          <w:tcPr>
            <w:tcW w:w="137"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164DE849" w14:textId="77777777">
            <w:pPr>
              <w:spacing w:line="240" w:lineRule="auto"/>
              <w:rPr>
                <w:rFonts w:ascii="Calibri" w:hAnsi="Calibri" w:eastAsia="Times New Roman" w:cs="Calibri"/>
                <w:color w:val="000000"/>
                <w:sz w:val="22"/>
                <w:lang w:eastAsia="en-GB"/>
              </w:rPr>
            </w:pPr>
          </w:p>
        </w:tc>
        <w:tc>
          <w:tcPr>
            <w:tcW w:w="136"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45D4E434" w14:textId="77777777">
            <w:pPr>
              <w:spacing w:line="240" w:lineRule="auto"/>
              <w:rPr>
                <w:rFonts w:ascii="Calibri" w:hAnsi="Calibri" w:eastAsia="Times New Roman" w:cs="Calibri"/>
                <w:color w:val="000000"/>
                <w:sz w:val="22"/>
                <w:lang w:eastAsia="en-GB"/>
              </w:rPr>
            </w:pPr>
          </w:p>
        </w:tc>
        <w:tc>
          <w:tcPr>
            <w:tcW w:w="137"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134374C3" w14:textId="77777777">
            <w:pPr>
              <w:spacing w:line="240" w:lineRule="auto"/>
              <w:rPr>
                <w:rFonts w:ascii="Calibri" w:hAnsi="Calibri" w:eastAsia="Times New Roman" w:cs="Calibri"/>
                <w:color w:val="000000"/>
                <w:sz w:val="22"/>
                <w:lang w:eastAsia="en-GB"/>
              </w:rPr>
            </w:pPr>
          </w:p>
        </w:tc>
        <w:tc>
          <w:tcPr>
            <w:tcW w:w="137"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1DE31676" w14:textId="77777777">
            <w:pPr>
              <w:spacing w:line="240" w:lineRule="auto"/>
              <w:rPr>
                <w:rFonts w:ascii="Calibri" w:hAnsi="Calibri" w:eastAsia="Times New Roman" w:cs="Calibri"/>
                <w:color w:val="000000"/>
                <w:sz w:val="22"/>
                <w:lang w:eastAsia="en-GB"/>
              </w:rPr>
            </w:pPr>
          </w:p>
        </w:tc>
        <w:tc>
          <w:tcPr>
            <w:tcW w:w="137"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2BE17A7F" w14:textId="77777777">
            <w:pPr>
              <w:spacing w:line="240" w:lineRule="auto"/>
              <w:rPr>
                <w:rFonts w:ascii="Calibri" w:hAnsi="Calibri" w:eastAsia="Times New Roman" w:cs="Calibri"/>
                <w:color w:val="000000"/>
                <w:sz w:val="22"/>
                <w:lang w:eastAsia="en-GB"/>
              </w:rPr>
            </w:pPr>
          </w:p>
        </w:tc>
        <w:tc>
          <w:tcPr>
            <w:tcW w:w="133"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04251483" w14:textId="77777777">
            <w:pPr>
              <w:spacing w:line="240" w:lineRule="auto"/>
              <w:rPr>
                <w:rFonts w:ascii="Calibri" w:hAnsi="Calibri" w:eastAsia="Times New Roman" w:cs="Calibri"/>
                <w:color w:val="000000"/>
                <w:sz w:val="22"/>
                <w:lang w:eastAsia="en-GB"/>
              </w:rPr>
            </w:pPr>
          </w:p>
        </w:tc>
      </w:tr>
      <w:tr w:rsidRPr="00A30095" w:rsidR="00EB220A" w:rsidTr="00953258" w14:paraId="2DC96DC6" w14:textId="77777777">
        <w:trPr>
          <w:trHeight w:val="290"/>
        </w:trPr>
        <w:tc>
          <w:tcPr>
            <w:tcW w:w="272"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4C6A3415" w14:textId="77777777">
            <w:pPr>
              <w:spacing w:line="240" w:lineRule="auto"/>
              <w:rPr>
                <w:rFonts w:ascii="Calibri" w:hAnsi="Calibri" w:eastAsia="Times New Roman" w:cs="Calibri"/>
                <w:color w:val="000000"/>
                <w:sz w:val="22"/>
                <w:lang w:eastAsia="en-GB"/>
              </w:rPr>
            </w:pPr>
          </w:p>
        </w:tc>
        <w:tc>
          <w:tcPr>
            <w:tcW w:w="409"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215CFA53" w14:textId="77777777">
            <w:pPr>
              <w:spacing w:line="240" w:lineRule="auto"/>
              <w:rPr>
                <w:rFonts w:ascii="Calibri" w:hAnsi="Calibri" w:eastAsia="Times New Roman" w:cs="Calibri"/>
                <w:color w:val="000000"/>
                <w:sz w:val="22"/>
                <w:lang w:eastAsia="en-GB"/>
              </w:rPr>
            </w:pPr>
          </w:p>
        </w:tc>
        <w:tc>
          <w:tcPr>
            <w:tcW w:w="421"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06FBFCD3" w14:textId="77777777">
            <w:pPr>
              <w:spacing w:line="240" w:lineRule="auto"/>
              <w:rPr>
                <w:rFonts w:ascii="Calibri" w:hAnsi="Calibri" w:eastAsia="Times New Roman" w:cs="Calibri"/>
                <w:color w:val="000000"/>
                <w:sz w:val="22"/>
                <w:lang w:eastAsia="en-GB"/>
              </w:rPr>
            </w:pPr>
          </w:p>
        </w:tc>
        <w:tc>
          <w:tcPr>
            <w:tcW w:w="451"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0C1EE6C0" w14:textId="77777777">
            <w:pPr>
              <w:spacing w:line="240" w:lineRule="auto"/>
              <w:rPr>
                <w:rFonts w:ascii="Calibri" w:hAnsi="Calibri" w:eastAsia="Times New Roman" w:cs="Calibri"/>
                <w:color w:val="000000"/>
                <w:sz w:val="22"/>
                <w:lang w:eastAsia="en-GB"/>
              </w:rPr>
            </w:pPr>
          </w:p>
        </w:tc>
        <w:tc>
          <w:tcPr>
            <w:tcW w:w="302" w:type="pct"/>
            <w:vMerge/>
            <w:tcBorders>
              <w:top w:val="nil"/>
              <w:left w:val="single" w:color="auto" w:sz="4" w:space="0"/>
              <w:bottom w:val="single" w:color="auto" w:sz="4" w:space="0"/>
              <w:right w:val="single" w:color="auto" w:sz="4" w:space="0"/>
            </w:tcBorders>
            <w:vAlign w:val="center"/>
            <w:hideMark/>
          </w:tcPr>
          <w:p w:rsidRPr="00A30095" w:rsidR="005E6B5B" w:rsidP="00FF2354" w:rsidRDefault="005E6B5B" w14:paraId="1886FACA" w14:textId="77777777">
            <w:pPr>
              <w:spacing w:line="240" w:lineRule="auto"/>
              <w:rPr>
                <w:rFonts w:ascii="Calibri" w:hAnsi="Calibri" w:eastAsia="Times New Roman" w:cs="Calibri"/>
                <w:color w:val="000000"/>
                <w:sz w:val="22"/>
                <w:lang w:eastAsia="en-GB"/>
              </w:rPr>
            </w:pPr>
          </w:p>
        </w:tc>
        <w:tc>
          <w:tcPr>
            <w:tcW w:w="462" w:type="pct"/>
            <w:tcBorders>
              <w:top w:val="nil"/>
              <w:left w:val="nil"/>
              <w:bottom w:val="single" w:color="auto" w:sz="4" w:space="0"/>
              <w:right w:val="single" w:color="auto" w:sz="4" w:space="0"/>
            </w:tcBorders>
            <w:shd w:val="clear" w:color="auto" w:fill="FFFFFF" w:themeFill="background1"/>
            <w:noWrap/>
            <w:vAlign w:val="bottom"/>
            <w:hideMark/>
          </w:tcPr>
          <w:p w:rsidRPr="00A30095" w:rsidR="005E6B5B" w:rsidP="00FF2354" w:rsidRDefault="005E6B5B" w14:paraId="0D4FE337" w14:textId="77777777">
            <w:pPr>
              <w:spacing w:line="240" w:lineRule="auto"/>
              <w:jc w:val="center"/>
              <w:rPr>
                <w:rFonts w:ascii="Calibri" w:hAnsi="Calibri" w:eastAsia="Times New Roman" w:cs="Calibri"/>
                <w:color w:val="000000"/>
                <w:sz w:val="22"/>
                <w:lang w:eastAsia="en-GB"/>
              </w:rPr>
            </w:pPr>
            <w:r w:rsidRPr="00A30095">
              <w:rPr>
                <w:rFonts w:ascii="Calibri" w:hAnsi="Calibri" w:eastAsia="Times New Roman" w:cs="Calibri"/>
                <w:color w:val="000000"/>
                <w:sz w:val="22"/>
                <w:lang w:eastAsia="en-GB"/>
              </w:rPr>
              <w:t> </w:t>
            </w:r>
          </w:p>
        </w:tc>
        <w:tc>
          <w:tcPr>
            <w:tcW w:w="340" w:type="pct"/>
            <w:tcBorders>
              <w:top w:val="nil"/>
              <w:left w:val="nil"/>
              <w:bottom w:val="single" w:color="auto" w:sz="4" w:space="0"/>
              <w:right w:val="single" w:color="auto" w:sz="4" w:space="0"/>
            </w:tcBorders>
            <w:shd w:val="clear" w:color="auto" w:fill="FFFFFF" w:themeFill="background1"/>
            <w:noWrap/>
            <w:vAlign w:val="bottom"/>
            <w:hideMark/>
          </w:tcPr>
          <w:p w:rsidRPr="00A30095" w:rsidR="005E6B5B" w:rsidP="00FF2354" w:rsidRDefault="005E6B5B" w14:paraId="4CCC6190" w14:textId="77777777">
            <w:pPr>
              <w:spacing w:line="240" w:lineRule="auto"/>
              <w:jc w:val="center"/>
              <w:rPr>
                <w:rFonts w:ascii="Calibri" w:hAnsi="Calibri" w:eastAsia="Times New Roman" w:cs="Calibri"/>
                <w:color w:val="000000"/>
                <w:sz w:val="22"/>
                <w:lang w:eastAsia="en-GB"/>
              </w:rPr>
            </w:pPr>
            <w:r w:rsidRPr="00A30095">
              <w:rPr>
                <w:rFonts w:ascii="Calibri" w:hAnsi="Calibri" w:eastAsia="Times New Roman" w:cs="Calibri"/>
                <w:color w:val="000000"/>
                <w:sz w:val="22"/>
                <w:lang w:eastAsia="en-GB"/>
              </w:rPr>
              <w:t> </w:t>
            </w:r>
          </w:p>
        </w:tc>
        <w:tc>
          <w:tcPr>
            <w:tcW w:w="351" w:type="pct"/>
            <w:tcBorders>
              <w:top w:val="nil"/>
              <w:left w:val="nil"/>
              <w:bottom w:val="single" w:color="auto" w:sz="4" w:space="0"/>
              <w:right w:val="single" w:color="auto" w:sz="4" w:space="0"/>
            </w:tcBorders>
            <w:shd w:val="clear" w:color="auto" w:fill="FFFFFF" w:themeFill="background1"/>
            <w:noWrap/>
            <w:vAlign w:val="bottom"/>
            <w:hideMark/>
          </w:tcPr>
          <w:p w:rsidRPr="00A30095" w:rsidR="005E6B5B" w:rsidP="00FF2354" w:rsidRDefault="005E6B5B" w14:paraId="57C7AE13" w14:textId="77777777">
            <w:pPr>
              <w:spacing w:line="240" w:lineRule="auto"/>
              <w:jc w:val="center"/>
              <w:rPr>
                <w:rFonts w:ascii="Calibri" w:hAnsi="Calibri" w:eastAsia="Times New Roman" w:cs="Calibri"/>
                <w:color w:val="000000"/>
                <w:sz w:val="22"/>
                <w:lang w:eastAsia="en-GB"/>
              </w:rPr>
            </w:pPr>
            <w:r w:rsidRPr="00A30095">
              <w:rPr>
                <w:rFonts w:ascii="Calibri" w:hAnsi="Calibri" w:eastAsia="Times New Roman" w:cs="Calibri"/>
                <w:color w:val="000000"/>
                <w:sz w:val="22"/>
                <w:lang w:eastAsia="en-GB"/>
              </w:rPr>
              <w:t> </w:t>
            </w:r>
          </w:p>
        </w:tc>
        <w:tc>
          <w:tcPr>
            <w:tcW w:w="127"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226DE3CC" w14:textId="77777777">
            <w:pPr>
              <w:spacing w:line="240" w:lineRule="auto"/>
              <w:rPr>
                <w:rFonts w:ascii="Wingdings" w:hAnsi="Wingdings" w:eastAsia="Times New Roman" w:cs="Calibri"/>
                <w:b/>
                <w:bCs/>
                <w:color w:val="000000"/>
                <w:sz w:val="22"/>
                <w:lang w:eastAsia="en-GB"/>
              </w:rPr>
            </w:pPr>
          </w:p>
        </w:tc>
        <w:tc>
          <w:tcPr>
            <w:tcW w:w="182"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6CC8DB3A" w14:textId="77777777">
            <w:pPr>
              <w:spacing w:line="240" w:lineRule="auto"/>
              <w:rPr>
                <w:rFonts w:ascii="Calibri" w:hAnsi="Calibri" w:eastAsia="Times New Roman" w:cs="Calibri"/>
                <w:color w:val="000000"/>
                <w:sz w:val="22"/>
                <w:lang w:eastAsia="en-GB"/>
              </w:rPr>
            </w:pPr>
          </w:p>
        </w:tc>
        <w:tc>
          <w:tcPr>
            <w:tcW w:w="137"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708F4344" w14:textId="77777777">
            <w:pPr>
              <w:spacing w:line="240" w:lineRule="auto"/>
              <w:rPr>
                <w:rFonts w:ascii="Calibri" w:hAnsi="Calibri" w:eastAsia="Times New Roman" w:cs="Calibri"/>
                <w:color w:val="000000"/>
                <w:sz w:val="22"/>
                <w:lang w:eastAsia="en-GB"/>
              </w:rPr>
            </w:pPr>
          </w:p>
        </w:tc>
        <w:tc>
          <w:tcPr>
            <w:tcW w:w="137"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43148A01" w14:textId="77777777">
            <w:pPr>
              <w:spacing w:line="240" w:lineRule="auto"/>
              <w:rPr>
                <w:rFonts w:ascii="Calibri" w:hAnsi="Calibri" w:eastAsia="Times New Roman" w:cs="Calibri"/>
                <w:color w:val="000000"/>
                <w:sz w:val="22"/>
                <w:lang w:eastAsia="en-GB"/>
              </w:rPr>
            </w:pPr>
          </w:p>
        </w:tc>
        <w:tc>
          <w:tcPr>
            <w:tcW w:w="182"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05FF1D69" w14:textId="77777777">
            <w:pPr>
              <w:spacing w:line="240" w:lineRule="auto"/>
              <w:rPr>
                <w:rFonts w:ascii="Wingdings" w:hAnsi="Wingdings" w:eastAsia="Times New Roman" w:cs="Calibri"/>
                <w:b/>
                <w:bCs/>
                <w:color w:val="000000"/>
                <w:sz w:val="22"/>
                <w:lang w:eastAsia="en-GB"/>
              </w:rPr>
            </w:pPr>
          </w:p>
        </w:tc>
        <w:tc>
          <w:tcPr>
            <w:tcW w:w="136"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2717FED7" w14:textId="77777777">
            <w:pPr>
              <w:spacing w:line="240" w:lineRule="auto"/>
              <w:rPr>
                <w:rFonts w:ascii="Calibri" w:hAnsi="Calibri" w:eastAsia="Times New Roman" w:cs="Calibri"/>
                <w:color w:val="000000"/>
                <w:sz w:val="22"/>
                <w:lang w:eastAsia="en-GB"/>
              </w:rPr>
            </w:pPr>
          </w:p>
        </w:tc>
        <w:tc>
          <w:tcPr>
            <w:tcW w:w="137"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5E9852B3" w14:textId="77777777">
            <w:pPr>
              <w:spacing w:line="240" w:lineRule="auto"/>
              <w:rPr>
                <w:rFonts w:ascii="Calibri" w:hAnsi="Calibri" w:eastAsia="Times New Roman" w:cs="Calibri"/>
                <w:color w:val="000000"/>
                <w:sz w:val="22"/>
                <w:lang w:eastAsia="en-GB"/>
              </w:rPr>
            </w:pPr>
          </w:p>
        </w:tc>
        <w:tc>
          <w:tcPr>
            <w:tcW w:w="137"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14A979A4" w14:textId="77777777">
            <w:pPr>
              <w:spacing w:line="240" w:lineRule="auto"/>
              <w:rPr>
                <w:rFonts w:ascii="Calibri" w:hAnsi="Calibri" w:eastAsia="Times New Roman" w:cs="Calibri"/>
                <w:color w:val="000000"/>
                <w:sz w:val="22"/>
                <w:lang w:eastAsia="en-GB"/>
              </w:rPr>
            </w:pPr>
          </w:p>
        </w:tc>
        <w:tc>
          <w:tcPr>
            <w:tcW w:w="137"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44AC4F89" w14:textId="77777777">
            <w:pPr>
              <w:spacing w:line="240" w:lineRule="auto"/>
              <w:rPr>
                <w:rFonts w:ascii="Calibri" w:hAnsi="Calibri" w:eastAsia="Times New Roman" w:cs="Calibri"/>
                <w:color w:val="000000"/>
                <w:sz w:val="22"/>
                <w:lang w:eastAsia="en-GB"/>
              </w:rPr>
            </w:pPr>
          </w:p>
        </w:tc>
        <w:tc>
          <w:tcPr>
            <w:tcW w:w="136"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21741523" w14:textId="77777777">
            <w:pPr>
              <w:spacing w:line="240" w:lineRule="auto"/>
              <w:rPr>
                <w:rFonts w:ascii="Calibri" w:hAnsi="Calibri" w:eastAsia="Times New Roman" w:cs="Calibri"/>
                <w:color w:val="000000"/>
                <w:sz w:val="22"/>
                <w:lang w:eastAsia="en-GB"/>
              </w:rPr>
            </w:pPr>
          </w:p>
        </w:tc>
        <w:tc>
          <w:tcPr>
            <w:tcW w:w="137"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7D5B956F" w14:textId="77777777">
            <w:pPr>
              <w:spacing w:line="240" w:lineRule="auto"/>
              <w:rPr>
                <w:rFonts w:ascii="Calibri" w:hAnsi="Calibri" w:eastAsia="Times New Roman" w:cs="Calibri"/>
                <w:color w:val="000000"/>
                <w:sz w:val="22"/>
                <w:lang w:eastAsia="en-GB"/>
              </w:rPr>
            </w:pPr>
          </w:p>
        </w:tc>
        <w:tc>
          <w:tcPr>
            <w:tcW w:w="137"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3D80CC98" w14:textId="77777777">
            <w:pPr>
              <w:spacing w:line="240" w:lineRule="auto"/>
              <w:rPr>
                <w:rFonts w:ascii="Calibri" w:hAnsi="Calibri" w:eastAsia="Times New Roman" w:cs="Calibri"/>
                <w:color w:val="000000"/>
                <w:sz w:val="22"/>
                <w:lang w:eastAsia="en-GB"/>
              </w:rPr>
            </w:pPr>
          </w:p>
        </w:tc>
        <w:tc>
          <w:tcPr>
            <w:tcW w:w="137"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1135B412" w14:textId="77777777">
            <w:pPr>
              <w:spacing w:line="240" w:lineRule="auto"/>
              <w:rPr>
                <w:rFonts w:ascii="Calibri" w:hAnsi="Calibri" w:eastAsia="Times New Roman" w:cs="Calibri"/>
                <w:color w:val="000000"/>
                <w:sz w:val="22"/>
                <w:lang w:eastAsia="en-GB"/>
              </w:rPr>
            </w:pPr>
          </w:p>
        </w:tc>
        <w:tc>
          <w:tcPr>
            <w:tcW w:w="133" w:type="pct"/>
            <w:vMerge/>
            <w:tcBorders>
              <w:top w:val="nil"/>
              <w:left w:val="single" w:color="auto" w:sz="4" w:space="0"/>
              <w:bottom w:val="single" w:color="000000" w:sz="4" w:space="0"/>
              <w:right w:val="single" w:color="auto" w:sz="4" w:space="0"/>
            </w:tcBorders>
            <w:vAlign w:val="center"/>
            <w:hideMark/>
          </w:tcPr>
          <w:p w:rsidRPr="00A30095" w:rsidR="005E6B5B" w:rsidP="00FF2354" w:rsidRDefault="005E6B5B" w14:paraId="5449C9A4" w14:textId="77777777">
            <w:pPr>
              <w:spacing w:line="240" w:lineRule="auto"/>
              <w:rPr>
                <w:rFonts w:ascii="Calibri" w:hAnsi="Calibri" w:eastAsia="Times New Roman" w:cs="Calibri"/>
                <w:color w:val="000000"/>
                <w:sz w:val="22"/>
                <w:lang w:eastAsia="en-GB"/>
              </w:rPr>
            </w:pPr>
          </w:p>
        </w:tc>
      </w:tr>
      <w:tr w:rsidRPr="00A30095" w:rsidR="0057199D" w:rsidTr="00953258" w14:paraId="09613339" w14:textId="77777777">
        <w:trPr>
          <w:trHeight w:val="290"/>
        </w:trPr>
        <w:tc>
          <w:tcPr>
            <w:tcW w:w="272" w:type="pct"/>
            <w:tcBorders>
              <w:top w:val="nil"/>
              <w:left w:val="single" w:color="auto" w:sz="4" w:space="0"/>
              <w:bottom w:val="single" w:color="000000" w:sz="4" w:space="0"/>
              <w:right w:val="single" w:color="auto" w:sz="4" w:space="0"/>
            </w:tcBorders>
            <w:shd w:val="clear" w:color="auto" w:fill="FFFFFF" w:themeFill="background1"/>
            <w:noWrap/>
            <w:vAlign w:val="center"/>
            <w:hideMark/>
          </w:tcPr>
          <w:p w:rsidRPr="00A30095" w:rsidR="000E3643" w:rsidP="00AD0DF1" w:rsidRDefault="001438DE" w14:paraId="140813F3" w14:textId="4F041C6C">
            <w:pPr>
              <w:spacing w:line="240" w:lineRule="auto"/>
              <w:jc w:val="center"/>
              <w:rPr>
                <w:rFonts w:eastAsia="Times New Roman" w:cs="Calibri" w:asciiTheme="minorHAnsi" w:hAnsiTheme="minorHAnsi"/>
                <w:color w:val="000000"/>
                <w:sz w:val="18"/>
                <w:szCs w:val="18"/>
                <w:lang w:eastAsia="en-GB"/>
              </w:rPr>
            </w:pPr>
            <w:r>
              <w:rPr>
                <w:rFonts w:eastAsia="Times New Roman" w:cs="Calibri" w:asciiTheme="minorHAnsi" w:hAnsiTheme="minorHAnsi"/>
                <w:color w:val="000000"/>
                <w:sz w:val="18"/>
                <w:szCs w:val="18"/>
                <w:lang w:eastAsia="en-GB"/>
              </w:rPr>
              <w:t>FJR27</w:t>
            </w:r>
          </w:p>
        </w:tc>
        <w:tc>
          <w:tcPr>
            <w:tcW w:w="409" w:type="pct"/>
            <w:tcBorders>
              <w:top w:val="nil"/>
              <w:left w:val="single" w:color="auto" w:sz="4" w:space="0"/>
              <w:bottom w:val="single" w:color="000000" w:sz="4" w:space="0"/>
              <w:right w:val="single" w:color="auto" w:sz="4" w:space="0"/>
            </w:tcBorders>
            <w:shd w:val="clear" w:color="auto" w:fill="FFFFFF" w:themeFill="background1"/>
            <w:vAlign w:val="center"/>
            <w:hideMark/>
          </w:tcPr>
          <w:p w:rsidR="000E3643" w:rsidP="00AD0DF1" w:rsidRDefault="001438DE" w14:paraId="38142AE3" w14:textId="1BE3E511">
            <w:pPr>
              <w:spacing w:line="240" w:lineRule="auto"/>
              <w:jc w:val="center"/>
              <w:rPr>
                <w:rFonts w:eastAsia="Times New Roman" w:cs="Calibri" w:asciiTheme="minorHAnsi" w:hAnsiTheme="minorHAnsi"/>
                <w:color w:val="000000"/>
                <w:sz w:val="18"/>
                <w:szCs w:val="18"/>
                <w:lang w:eastAsia="en-GB"/>
              </w:rPr>
            </w:pPr>
            <w:r>
              <w:rPr>
                <w:rFonts w:eastAsia="Times New Roman" w:cs="Calibri" w:asciiTheme="minorHAnsi" w:hAnsiTheme="minorHAnsi"/>
                <w:color w:val="000000"/>
                <w:sz w:val="18"/>
                <w:szCs w:val="18"/>
                <w:lang w:eastAsia="en-GB"/>
              </w:rPr>
              <w:t>MediPlus Pharmacy (DSP)</w:t>
            </w:r>
          </w:p>
          <w:p w:rsidRPr="00A30095" w:rsidR="001438DE" w:rsidP="00AD0DF1" w:rsidRDefault="001438DE" w14:paraId="14F208F4" w14:textId="4AC664C1">
            <w:pPr>
              <w:spacing w:line="240" w:lineRule="auto"/>
              <w:jc w:val="center"/>
              <w:rPr>
                <w:rFonts w:eastAsia="Times New Roman" w:cs="Calibri" w:asciiTheme="minorHAnsi" w:hAnsiTheme="minorHAnsi"/>
                <w:color w:val="000000"/>
                <w:sz w:val="18"/>
                <w:szCs w:val="18"/>
                <w:lang w:eastAsia="en-GB"/>
              </w:rPr>
            </w:pPr>
          </w:p>
        </w:tc>
        <w:tc>
          <w:tcPr>
            <w:tcW w:w="421" w:type="pct"/>
            <w:tcBorders>
              <w:top w:val="nil"/>
              <w:left w:val="single" w:color="auto" w:sz="4" w:space="0"/>
              <w:bottom w:val="single" w:color="000000" w:sz="4" w:space="0"/>
              <w:right w:val="single" w:color="auto" w:sz="4" w:space="0"/>
            </w:tcBorders>
            <w:shd w:val="clear" w:color="auto" w:fill="FFFFFF" w:themeFill="background1"/>
            <w:vAlign w:val="center"/>
            <w:hideMark/>
          </w:tcPr>
          <w:p w:rsidR="000E3643" w:rsidP="00AD0DF1" w:rsidRDefault="001438DE" w14:paraId="4027FE5D" w14:textId="77777777">
            <w:pPr>
              <w:spacing w:line="240" w:lineRule="auto"/>
              <w:jc w:val="center"/>
              <w:rPr>
                <w:rFonts w:eastAsia="Times New Roman" w:cs="Calibri" w:asciiTheme="minorHAnsi" w:hAnsiTheme="minorHAnsi"/>
                <w:color w:val="000000"/>
                <w:sz w:val="18"/>
                <w:szCs w:val="18"/>
                <w:lang w:eastAsia="en-GB"/>
              </w:rPr>
            </w:pPr>
            <w:r>
              <w:rPr>
                <w:rFonts w:eastAsia="Times New Roman" w:cs="Calibri" w:asciiTheme="minorHAnsi" w:hAnsiTheme="minorHAnsi"/>
                <w:color w:val="000000"/>
                <w:sz w:val="18"/>
                <w:szCs w:val="18"/>
                <w:lang w:eastAsia="en-GB"/>
              </w:rPr>
              <w:t>Unit 5, Upminster TP, Warley Street</w:t>
            </w:r>
          </w:p>
          <w:p w:rsidRPr="00A30095" w:rsidR="001438DE" w:rsidP="00AD0DF1" w:rsidRDefault="001438DE" w14:paraId="244E2A8B" w14:textId="3B4AD05B">
            <w:pPr>
              <w:spacing w:line="240" w:lineRule="auto"/>
              <w:jc w:val="center"/>
              <w:rPr>
                <w:rFonts w:eastAsia="Times New Roman" w:cs="Calibri" w:asciiTheme="minorHAnsi" w:hAnsiTheme="minorHAnsi"/>
                <w:color w:val="000000"/>
                <w:sz w:val="18"/>
                <w:szCs w:val="18"/>
                <w:lang w:eastAsia="en-GB"/>
              </w:rPr>
            </w:pPr>
          </w:p>
        </w:tc>
        <w:tc>
          <w:tcPr>
            <w:tcW w:w="451" w:type="pct"/>
            <w:tcBorders>
              <w:top w:val="nil"/>
              <w:left w:val="single" w:color="auto" w:sz="4" w:space="0"/>
              <w:bottom w:val="single" w:color="000000" w:sz="4" w:space="0"/>
              <w:right w:val="single" w:color="auto" w:sz="4" w:space="0"/>
            </w:tcBorders>
            <w:shd w:val="clear" w:color="auto" w:fill="FFFFFF" w:themeFill="background1"/>
            <w:noWrap/>
            <w:vAlign w:val="center"/>
            <w:hideMark/>
          </w:tcPr>
          <w:p w:rsidRPr="00A30095" w:rsidR="000E3643" w:rsidP="00AD0DF1" w:rsidRDefault="001438DE" w14:paraId="65C2EF49" w14:textId="440ECC10">
            <w:pPr>
              <w:spacing w:line="240" w:lineRule="auto"/>
              <w:jc w:val="center"/>
              <w:rPr>
                <w:rFonts w:eastAsia="Times New Roman" w:cs="Calibri" w:asciiTheme="minorHAnsi" w:hAnsiTheme="minorHAnsi"/>
                <w:color w:val="000000"/>
                <w:sz w:val="18"/>
                <w:szCs w:val="18"/>
                <w:lang w:eastAsia="en-GB"/>
              </w:rPr>
            </w:pPr>
            <w:r>
              <w:rPr>
                <w:rFonts w:eastAsia="Times New Roman" w:cs="Calibri" w:asciiTheme="minorHAnsi" w:hAnsiTheme="minorHAnsi"/>
                <w:color w:val="000000"/>
                <w:sz w:val="18"/>
                <w:szCs w:val="18"/>
                <w:lang w:eastAsia="en-GB"/>
              </w:rPr>
              <w:t>Upminster</w:t>
            </w:r>
          </w:p>
        </w:tc>
        <w:tc>
          <w:tcPr>
            <w:tcW w:w="302" w:type="pct"/>
            <w:tcBorders>
              <w:top w:val="single" w:color="auto" w:sz="4" w:space="0"/>
              <w:left w:val="single" w:color="auto" w:sz="4" w:space="0"/>
              <w:bottom w:val="single" w:color="auto" w:sz="4" w:space="0"/>
              <w:right w:val="single" w:color="auto" w:sz="4" w:space="0"/>
            </w:tcBorders>
            <w:shd w:val="clear" w:color="auto" w:fill="FFFFFF" w:themeFill="background1"/>
            <w:noWrap/>
            <w:vAlign w:val="center"/>
            <w:hideMark/>
          </w:tcPr>
          <w:p w:rsidRPr="00A30095" w:rsidR="000E3643" w:rsidP="00AD0DF1" w:rsidRDefault="001438DE" w14:paraId="0262A6BB" w14:textId="7646C7BE">
            <w:pPr>
              <w:spacing w:line="240" w:lineRule="auto"/>
              <w:jc w:val="center"/>
              <w:rPr>
                <w:rFonts w:eastAsia="Times New Roman" w:cs="Calibri" w:asciiTheme="minorHAnsi" w:hAnsiTheme="minorHAnsi"/>
                <w:color w:val="000000"/>
                <w:sz w:val="18"/>
                <w:szCs w:val="18"/>
                <w:lang w:eastAsia="en-GB"/>
              </w:rPr>
            </w:pPr>
            <w:r>
              <w:rPr>
                <w:rFonts w:eastAsia="Times New Roman" w:cs="Calibri" w:asciiTheme="minorHAnsi" w:hAnsiTheme="minorHAnsi"/>
                <w:color w:val="000000"/>
                <w:sz w:val="18"/>
                <w:szCs w:val="18"/>
                <w:lang w:eastAsia="en-GB"/>
              </w:rPr>
              <w:t>RM14 3PJ</w:t>
            </w:r>
          </w:p>
        </w:tc>
        <w:tc>
          <w:tcPr>
            <w:tcW w:w="462" w:type="pct"/>
            <w:tcBorders>
              <w:top w:val="single" w:color="auto" w:sz="4" w:space="0"/>
              <w:left w:val="nil"/>
              <w:bottom w:val="single" w:color="auto" w:sz="4" w:space="0"/>
              <w:right w:val="single" w:color="auto" w:sz="4" w:space="0"/>
            </w:tcBorders>
            <w:shd w:val="clear" w:color="auto" w:fill="FFFFFF" w:themeFill="background1"/>
            <w:noWrap/>
            <w:vAlign w:val="bottom"/>
            <w:hideMark/>
          </w:tcPr>
          <w:p w:rsidR="000E3643" w:rsidP="00AD0DF1" w:rsidRDefault="000E3643" w14:paraId="347AC635" w14:textId="77777777">
            <w:pPr>
              <w:spacing w:line="240" w:lineRule="auto"/>
              <w:jc w:val="center"/>
              <w:rPr>
                <w:rFonts w:eastAsia="Times New Roman" w:cs="Calibri" w:asciiTheme="minorHAnsi" w:hAnsiTheme="minorHAnsi"/>
                <w:b/>
                <w:bCs/>
                <w:color w:val="000000"/>
                <w:sz w:val="18"/>
                <w:szCs w:val="18"/>
                <w:lang w:eastAsia="en-GB"/>
              </w:rPr>
            </w:pPr>
            <w:r w:rsidRPr="00A30095">
              <w:rPr>
                <w:rFonts w:eastAsia="Times New Roman" w:cs="Calibri" w:asciiTheme="minorHAnsi" w:hAnsiTheme="minorHAnsi"/>
                <w:b/>
                <w:bCs/>
                <w:color w:val="000000"/>
                <w:sz w:val="18"/>
                <w:szCs w:val="18"/>
                <w:lang w:eastAsia="en-GB"/>
              </w:rPr>
              <w:t>9:00 - 1</w:t>
            </w:r>
            <w:r>
              <w:rPr>
                <w:rFonts w:eastAsia="Times New Roman" w:cs="Calibri" w:asciiTheme="minorHAnsi" w:hAnsiTheme="minorHAnsi"/>
                <w:b/>
                <w:bCs/>
                <w:color w:val="000000"/>
                <w:sz w:val="18"/>
                <w:szCs w:val="18"/>
                <w:lang w:eastAsia="en-GB"/>
              </w:rPr>
              <w:t>8</w:t>
            </w:r>
            <w:r w:rsidRPr="00A30095">
              <w:rPr>
                <w:rFonts w:eastAsia="Times New Roman" w:cs="Calibri" w:asciiTheme="minorHAnsi" w:hAnsiTheme="minorHAnsi"/>
                <w:b/>
                <w:bCs/>
                <w:color w:val="000000"/>
                <w:sz w:val="18"/>
                <w:szCs w:val="18"/>
                <w:lang w:eastAsia="en-GB"/>
              </w:rPr>
              <w:t>:</w:t>
            </w:r>
            <w:r>
              <w:rPr>
                <w:rFonts w:eastAsia="Times New Roman" w:cs="Calibri" w:asciiTheme="minorHAnsi" w:hAnsiTheme="minorHAnsi"/>
                <w:b/>
                <w:bCs/>
                <w:color w:val="000000"/>
                <w:sz w:val="18"/>
                <w:szCs w:val="18"/>
                <w:lang w:eastAsia="en-GB"/>
              </w:rPr>
              <w:t>00</w:t>
            </w:r>
          </w:p>
          <w:p w:rsidR="001438DE" w:rsidP="00AD0DF1" w:rsidRDefault="001438DE" w14:paraId="530A3CAC" w14:textId="77777777">
            <w:pPr>
              <w:spacing w:line="240" w:lineRule="auto"/>
              <w:jc w:val="center"/>
              <w:rPr>
                <w:rFonts w:eastAsia="Times New Roman" w:cs="Calibri" w:asciiTheme="minorHAnsi" w:hAnsiTheme="minorHAnsi"/>
                <w:color w:val="000000"/>
                <w:sz w:val="18"/>
                <w:szCs w:val="18"/>
                <w:lang w:eastAsia="en-GB"/>
              </w:rPr>
            </w:pPr>
            <w:r w:rsidRPr="001438DE">
              <w:rPr>
                <w:rFonts w:eastAsia="Times New Roman" w:cs="Calibri" w:asciiTheme="minorHAnsi" w:hAnsiTheme="minorHAnsi"/>
                <w:color w:val="000000"/>
                <w:sz w:val="18"/>
                <w:szCs w:val="18"/>
                <w:lang w:eastAsia="en-GB"/>
              </w:rPr>
              <w:t>Closed 13.00- 14.00</w:t>
            </w:r>
          </w:p>
          <w:p w:rsidRPr="001438DE" w:rsidR="001438DE" w:rsidP="00AD0DF1" w:rsidRDefault="001438DE" w14:paraId="1DA2F3EE" w14:textId="5955FE51">
            <w:pPr>
              <w:spacing w:line="240" w:lineRule="auto"/>
              <w:jc w:val="center"/>
              <w:rPr>
                <w:rFonts w:eastAsia="Times New Roman" w:cs="Calibri" w:asciiTheme="minorHAnsi" w:hAnsiTheme="minorHAnsi"/>
                <w:color w:val="000000"/>
                <w:sz w:val="18"/>
                <w:szCs w:val="18"/>
                <w:lang w:eastAsia="en-GB"/>
              </w:rPr>
            </w:pPr>
          </w:p>
        </w:tc>
        <w:tc>
          <w:tcPr>
            <w:tcW w:w="340" w:type="pct"/>
            <w:tcBorders>
              <w:top w:val="single" w:color="auto" w:sz="4" w:space="0"/>
              <w:left w:val="nil"/>
              <w:bottom w:val="single" w:color="auto" w:sz="4" w:space="0"/>
              <w:right w:val="single" w:color="auto" w:sz="4" w:space="0"/>
            </w:tcBorders>
            <w:shd w:val="clear" w:color="auto" w:fill="FFFFFF" w:themeFill="background1"/>
            <w:noWrap/>
            <w:vAlign w:val="bottom"/>
            <w:hideMark/>
          </w:tcPr>
          <w:p w:rsidR="000E3643" w:rsidP="00AD0DF1" w:rsidRDefault="001438DE" w14:paraId="2FFB8CBE" w14:textId="7C85DE81">
            <w:pPr>
              <w:spacing w:line="240" w:lineRule="auto"/>
              <w:jc w:val="center"/>
              <w:rPr>
                <w:rFonts w:eastAsia="Times New Roman" w:cs="Calibri" w:asciiTheme="minorHAnsi" w:hAnsiTheme="minorHAnsi"/>
                <w:color w:val="000000"/>
                <w:sz w:val="18"/>
                <w:szCs w:val="18"/>
                <w:lang w:eastAsia="en-GB"/>
              </w:rPr>
            </w:pPr>
            <w:r w:rsidRPr="001438DE">
              <w:rPr>
                <w:rFonts w:eastAsia="Times New Roman" w:cs="Calibri" w:asciiTheme="minorHAnsi" w:hAnsiTheme="minorHAnsi"/>
                <w:color w:val="000000"/>
                <w:sz w:val="18"/>
                <w:szCs w:val="18"/>
                <w:lang w:eastAsia="en-GB"/>
              </w:rPr>
              <w:t>Closed</w:t>
            </w:r>
          </w:p>
          <w:p w:rsidRPr="001438DE" w:rsidR="001438DE" w:rsidP="00AD0DF1" w:rsidRDefault="001438DE" w14:paraId="2CC03458" w14:textId="77777777">
            <w:pPr>
              <w:spacing w:line="240" w:lineRule="auto"/>
              <w:jc w:val="center"/>
              <w:rPr>
                <w:rFonts w:eastAsia="Times New Roman" w:cs="Calibri" w:asciiTheme="minorHAnsi" w:hAnsiTheme="minorHAnsi"/>
                <w:color w:val="000000"/>
                <w:sz w:val="18"/>
                <w:szCs w:val="18"/>
                <w:lang w:eastAsia="en-GB"/>
              </w:rPr>
            </w:pPr>
          </w:p>
          <w:p w:rsidRPr="00A30095" w:rsidR="001438DE" w:rsidP="00AD0DF1" w:rsidRDefault="001438DE" w14:paraId="0F74BA72" w14:textId="78BE1A15">
            <w:pPr>
              <w:spacing w:line="240" w:lineRule="auto"/>
              <w:jc w:val="center"/>
              <w:rPr>
                <w:rFonts w:eastAsia="Times New Roman" w:cs="Calibri" w:asciiTheme="minorHAnsi" w:hAnsiTheme="minorHAnsi"/>
                <w:b/>
                <w:bCs/>
                <w:color w:val="000000"/>
                <w:sz w:val="18"/>
                <w:szCs w:val="18"/>
                <w:lang w:eastAsia="en-GB"/>
              </w:rPr>
            </w:pPr>
          </w:p>
        </w:tc>
        <w:tc>
          <w:tcPr>
            <w:tcW w:w="351" w:type="pct"/>
            <w:tcBorders>
              <w:top w:val="single" w:color="auto" w:sz="4" w:space="0"/>
              <w:left w:val="nil"/>
              <w:bottom w:val="single" w:color="auto" w:sz="4" w:space="0"/>
              <w:right w:val="single" w:color="auto" w:sz="4" w:space="0"/>
            </w:tcBorders>
            <w:shd w:val="clear" w:color="auto" w:fill="FFFFFF" w:themeFill="background1"/>
            <w:noWrap/>
            <w:vAlign w:val="bottom"/>
            <w:hideMark/>
          </w:tcPr>
          <w:p w:rsidR="001438DE" w:rsidP="00AD0DF1" w:rsidRDefault="001438DE" w14:paraId="75BD7A9A" w14:textId="77777777">
            <w:pPr>
              <w:spacing w:line="240" w:lineRule="auto"/>
              <w:jc w:val="center"/>
              <w:rPr>
                <w:rFonts w:eastAsia="Times New Roman" w:cs="Calibri" w:asciiTheme="minorHAnsi" w:hAnsiTheme="minorHAnsi"/>
                <w:color w:val="000000"/>
                <w:sz w:val="18"/>
                <w:szCs w:val="18"/>
                <w:lang w:eastAsia="en-GB"/>
              </w:rPr>
            </w:pPr>
            <w:r>
              <w:rPr>
                <w:rFonts w:eastAsia="Times New Roman" w:cs="Calibri" w:asciiTheme="minorHAnsi" w:hAnsiTheme="minorHAnsi"/>
                <w:color w:val="000000"/>
                <w:sz w:val="18"/>
                <w:szCs w:val="18"/>
                <w:lang w:eastAsia="en-GB"/>
              </w:rPr>
              <w:t>Closed</w:t>
            </w:r>
          </w:p>
          <w:p w:rsidRPr="00A30095" w:rsidR="000E3643" w:rsidP="00AD0DF1" w:rsidRDefault="000E3643" w14:paraId="0C216EC0" w14:textId="3481E1BA">
            <w:pPr>
              <w:spacing w:line="240" w:lineRule="auto"/>
              <w:jc w:val="center"/>
              <w:rPr>
                <w:rFonts w:eastAsia="Times New Roman" w:cs="Calibri" w:asciiTheme="minorHAnsi" w:hAnsiTheme="minorHAnsi"/>
                <w:color w:val="000000"/>
                <w:sz w:val="18"/>
                <w:szCs w:val="18"/>
                <w:lang w:eastAsia="en-GB"/>
              </w:rPr>
            </w:pPr>
            <w:r w:rsidRPr="00A30095">
              <w:rPr>
                <w:rFonts w:eastAsia="Times New Roman" w:cs="Calibri" w:asciiTheme="minorHAnsi" w:hAnsiTheme="minorHAnsi"/>
                <w:color w:val="000000"/>
                <w:sz w:val="18"/>
                <w:szCs w:val="18"/>
                <w:lang w:eastAsia="en-GB"/>
              </w:rPr>
              <w:t> </w:t>
            </w:r>
          </w:p>
        </w:tc>
        <w:tc>
          <w:tcPr>
            <w:tcW w:w="127" w:type="pct"/>
            <w:tcBorders>
              <w:top w:val="nil"/>
              <w:left w:val="single" w:color="auto" w:sz="4" w:space="0"/>
              <w:bottom w:val="single" w:color="000000" w:sz="4" w:space="0"/>
              <w:right w:val="single" w:color="auto" w:sz="4" w:space="0"/>
            </w:tcBorders>
            <w:shd w:val="clear" w:color="000000" w:fill="FFFFFF"/>
            <w:noWrap/>
            <w:vAlign w:val="center"/>
            <w:hideMark/>
          </w:tcPr>
          <w:p w:rsidRPr="001438DE" w:rsidR="000E3643" w:rsidP="001438DE" w:rsidRDefault="001438DE" w14:paraId="79A26C3A" w14:textId="4C631F73">
            <w:pPr>
              <w:spacing w:line="240" w:lineRule="auto"/>
              <w:rPr>
                <w:rFonts w:eastAsia="Times New Roman" w:asciiTheme="minorHAnsi" w:hAnsiTheme="minorHAnsi" w:cstheme="minorHAnsi"/>
                <w:b/>
                <w:bCs/>
                <w:color w:val="000000"/>
                <w:sz w:val="10"/>
                <w:szCs w:val="10"/>
                <w:lang w:eastAsia="en-GB"/>
              </w:rPr>
            </w:pPr>
            <w:r w:rsidRPr="001438DE">
              <w:rPr>
                <w:rFonts w:eastAsia="Times New Roman" w:asciiTheme="minorHAnsi" w:hAnsiTheme="minorHAnsi" w:cstheme="minorHAnsi"/>
                <w:b/>
                <w:bCs/>
                <w:color w:val="000000"/>
                <w:sz w:val="10"/>
                <w:szCs w:val="10"/>
                <w:lang w:eastAsia="en-GB"/>
              </w:rPr>
              <w:t>N/A</w:t>
            </w:r>
          </w:p>
        </w:tc>
        <w:tc>
          <w:tcPr>
            <w:tcW w:w="182" w:type="pct"/>
            <w:tcBorders>
              <w:top w:val="nil"/>
              <w:left w:val="single" w:color="auto" w:sz="4" w:space="0"/>
              <w:bottom w:val="single" w:color="000000" w:sz="4" w:space="0"/>
              <w:right w:val="single" w:color="auto" w:sz="4" w:space="0"/>
            </w:tcBorders>
            <w:shd w:val="clear" w:color="000000" w:fill="FFFFFF"/>
            <w:noWrap/>
            <w:vAlign w:val="center"/>
          </w:tcPr>
          <w:p w:rsidRPr="001438DE" w:rsidR="000E3643" w:rsidP="00AD0DF1" w:rsidRDefault="001438DE" w14:paraId="671EDAEA" w14:textId="29F42313">
            <w:pPr>
              <w:spacing w:line="240" w:lineRule="auto"/>
              <w:jc w:val="center"/>
              <w:rPr>
                <w:rFonts w:eastAsia="Times New Roman" w:asciiTheme="minorHAnsi" w:hAnsiTheme="minorHAnsi" w:cstheme="minorHAnsi"/>
                <w:b/>
                <w:bCs/>
                <w:color w:val="000000"/>
                <w:sz w:val="12"/>
                <w:szCs w:val="12"/>
                <w:lang w:eastAsia="en-GB"/>
              </w:rPr>
            </w:pPr>
            <w:r w:rsidRPr="001438DE">
              <w:rPr>
                <w:rFonts w:eastAsia="Times New Roman" w:asciiTheme="minorHAnsi" w:hAnsiTheme="minorHAnsi" w:cstheme="minorHAnsi"/>
                <w:b/>
                <w:bCs/>
                <w:color w:val="000000"/>
                <w:sz w:val="12"/>
                <w:szCs w:val="12"/>
                <w:lang w:eastAsia="en-GB"/>
              </w:rPr>
              <w:t>N/A</w:t>
            </w:r>
          </w:p>
        </w:tc>
        <w:tc>
          <w:tcPr>
            <w:tcW w:w="137" w:type="pct"/>
            <w:tcBorders>
              <w:top w:val="nil"/>
              <w:left w:val="single" w:color="auto" w:sz="4" w:space="0"/>
              <w:bottom w:val="single" w:color="000000" w:sz="4" w:space="0"/>
              <w:right w:val="single" w:color="auto" w:sz="4" w:space="0"/>
            </w:tcBorders>
            <w:shd w:val="clear" w:color="000000" w:fill="FFFFFF"/>
            <w:noWrap/>
            <w:vAlign w:val="center"/>
          </w:tcPr>
          <w:p w:rsidRPr="001438DE" w:rsidR="000E3643" w:rsidP="00AD0DF1" w:rsidRDefault="001438DE" w14:paraId="25C127F0" w14:textId="15F24CD2">
            <w:pPr>
              <w:spacing w:line="240" w:lineRule="auto"/>
              <w:jc w:val="center"/>
              <w:rPr>
                <w:rFonts w:eastAsia="Times New Roman" w:asciiTheme="minorHAnsi" w:hAnsiTheme="minorHAnsi" w:cstheme="minorHAnsi"/>
                <w:color w:val="000000"/>
                <w:sz w:val="12"/>
                <w:szCs w:val="12"/>
                <w:lang w:eastAsia="en-GB"/>
              </w:rPr>
            </w:pPr>
            <w:r w:rsidRPr="001438DE">
              <w:rPr>
                <w:rFonts w:eastAsia="Times New Roman" w:asciiTheme="minorHAnsi" w:hAnsiTheme="minorHAnsi" w:cstheme="minorHAnsi"/>
                <w:b/>
                <w:bCs/>
                <w:color w:val="000000"/>
                <w:sz w:val="12"/>
                <w:szCs w:val="12"/>
                <w:lang w:eastAsia="en-GB"/>
              </w:rPr>
              <w:t>N/A</w:t>
            </w:r>
          </w:p>
        </w:tc>
        <w:tc>
          <w:tcPr>
            <w:tcW w:w="137" w:type="pct"/>
            <w:tcBorders>
              <w:top w:val="nil"/>
              <w:left w:val="single" w:color="auto" w:sz="4" w:space="0"/>
              <w:bottom w:val="single" w:color="000000" w:sz="4" w:space="0"/>
              <w:right w:val="single" w:color="auto" w:sz="4" w:space="0"/>
            </w:tcBorders>
            <w:shd w:val="clear" w:color="000000" w:fill="FFFFFF"/>
            <w:noWrap/>
            <w:vAlign w:val="center"/>
          </w:tcPr>
          <w:p w:rsidRPr="001438DE" w:rsidR="000E3643" w:rsidP="00AD0DF1" w:rsidRDefault="001438DE" w14:paraId="7E25EF5C" w14:textId="0B79E19E">
            <w:pPr>
              <w:spacing w:line="240" w:lineRule="auto"/>
              <w:jc w:val="center"/>
              <w:rPr>
                <w:rFonts w:eastAsia="Times New Roman" w:asciiTheme="minorHAnsi" w:hAnsiTheme="minorHAnsi" w:cstheme="minorHAnsi"/>
                <w:color w:val="000000"/>
                <w:sz w:val="12"/>
                <w:szCs w:val="12"/>
                <w:lang w:eastAsia="en-GB"/>
              </w:rPr>
            </w:pPr>
            <w:r w:rsidRPr="001438DE">
              <w:rPr>
                <w:rFonts w:eastAsia="Times New Roman" w:asciiTheme="minorHAnsi" w:hAnsiTheme="minorHAnsi" w:cstheme="minorHAnsi"/>
                <w:b/>
                <w:bCs/>
                <w:color w:val="000000"/>
                <w:sz w:val="12"/>
                <w:szCs w:val="12"/>
                <w:lang w:eastAsia="en-GB"/>
              </w:rPr>
              <w:t>N/A</w:t>
            </w:r>
          </w:p>
        </w:tc>
        <w:tc>
          <w:tcPr>
            <w:tcW w:w="182" w:type="pct"/>
            <w:tcBorders>
              <w:top w:val="nil"/>
              <w:left w:val="single" w:color="auto" w:sz="4" w:space="0"/>
              <w:bottom w:val="single" w:color="000000" w:sz="4" w:space="0"/>
              <w:right w:val="single" w:color="auto" w:sz="4" w:space="0"/>
            </w:tcBorders>
            <w:shd w:val="clear" w:color="000000" w:fill="FFFFFF"/>
            <w:noWrap/>
            <w:vAlign w:val="center"/>
          </w:tcPr>
          <w:p w:rsidRPr="001438DE" w:rsidR="000E3643" w:rsidP="00AD0DF1" w:rsidRDefault="001438DE" w14:paraId="105CA013" w14:textId="5DD12F42">
            <w:pPr>
              <w:spacing w:line="240" w:lineRule="auto"/>
              <w:jc w:val="center"/>
              <w:rPr>
                <w:rFonts w:eastAsia="Times New Roman" w:asciiTheme="minorHAnsi" w:hAnsiTheme="minorHAnsi" w:cstheme="minorHAnsi"/>
                <w:color w:val="000000"/>
                <w:sz w:val="12"/>
                <w:szCs w:val="12"/>
                <w:lang w:eastAsia="en-GB"/>
              </w:rPr>
            </w:pPr>
            <w:r w:rsidRPr="001438DE">
              <w:rPr>
                <w:rFonts w:eastAsia="Times New Roman" w:asciiTheme="minorHAnsi" w:hAnsiTheme="minorHAnsi" w:cstheme="minorHAnsi"/>
                <w:b/>
                <w:bCs/>
                <w:color w:val="000000"/>
                <w:sz w:val="12"/>
                <w:szCs w:val="12"/>
                <w:lang w:eastAsia="en-GB"/>
              </w:rPr>
              <w:t>N/A</w:t>
            </w:r>
          </w:p>
        </w:tc>
        <w:tc>
          <w:tcPr>
            <w:tcW w:w="136" w:type="pct"/>
            <w:tcBorders>
              <w:top w:val="nil"/>
              <w:left w:val="single" w:color="auto" w:sz="4" w:space="0"/>
              <w:bottom w:val="single" w:color="000000" w:sz="4" w:space="0"/>
              <w:right w:val="single" w:color="auto" w:sz="4" w:space="0"/>
            </w:tcBorders>
            <w:shd w:val="clear" w:color="000000" w:fill="FFFFFF"/>
            <w:noWrap/>
            <w:vAlign w:val="center"/>
          </w:tcPr>
          <w:p w:rsidRPr="001438DE" w:rsidR="000E3643" w:rsidP="00AD0DF1" w:rsidRDefault="001438DE" w14:paraId="4C75B1EC" w14:textId="3D0ECE0B">
            <w:pPr>
              <w:spacing w:line="240" w:lineRule="auto"/>
              <w:jc w:val="center"/>
              <w:rPr>
                <w:rFonts w:eastAsia="Times New Roman" w:asciiTheme="minorHAnsi" w:hAnsiTheme="minorHAnsi" w:cstheme="minorHAnsi"/>
                <w:color w:val="000000"/>
                <w:sz w:val="12"/>
                <w:szCs w:val="12"/>
                <w:lang w:eastAsia="en-GB"/>
              </w:rPr>
            </w:pPr>
            <w:r w:rsidRPr="001438DE">
              <w:rPr>
                <w:rFonts w:eastAsia="Times New Roman" w:asciiTheme="minorHAnsi" w:hAnsiTheme="minorHAnsi" w:cstheme="minorHAnsi"/>
                <w:b/>
                <w:bCs/>
                <w:color w:val="000000"/>
                <w:sz w:val="12"/>
                <w:szCs w:val="12"/>
                <w:lang w:eastAsia="en-GB"/>
              </w:rPr>
              <w:t>N/A</w:t>
            </w:r>
          </w:p>
        </w:tc>
        <w:tc>
          <w:tcPr>
            <w:tcW w:w="137" w:type="pct"/>
            <w:tcBorders>
              <w:top w:val="nil"/>
              <w:left w:val="single" w:color="auto" w:sz="4" w:space="0"/>
              <w:bottom w:val="single" w:color="000000" w:sz="4" w:space="0"/>
              <w:right w:val="single" w:color="auto" w:sz="4" w:space="0"/>
            </w:tcBorders>
            <w:shd w:val="clear" w:color="000000" w:fill="FFFFFF"/>
            <w:noWrap/>
            <w:vAlign w:val="center"/>
          </w:tcPr>
          <w:p w:rsidRPr="001438DE" w:rsidR="000E3643" w:rsidP="00AD0DF1" w:rsidRDefault="001438DE" w14:paraId="5A378D57" w14:textId="7C035861">
            <w:pPr>
              <w:spacing w:line="240" w:lineRule="auto"/>
              <w:jc w:val="center"/>
              <w:rPr>
                <w:rFonts w:eastAsia="Times New Roman" w:asciiTheme="minorHAnsi" w:hAnsiTheme="minorHAnsi" w:cstheme="minorHAnsi"/>
                <w:color w:val="000000"/>
                <w:sz w:val="12"/>
                <w:szCs w:val="12"/>
                <w:lang w:eastAsia="en-GB"/>
              </w:rPr>
            </w:pPr>
            <w:r w:rsidRPr="001438DE">
              <w:rPr>
                <w:rFonts w:eastAsia="Times New Roman" w:asciiTheme="minorHAnsi" w:hAnsiTheme="minorHAnsi" w:cstheme="minorHAnsi"/>
                <w:b/>
                <w:bCs/>
                <w:color w:val="000000"/>
                <w:sz w:val="12"/>
                <w:szCs w:val="12"/>
                <w:lang w:eastAsia="en-GB"/>
              </w:rPr>
              <w:t>N/A</w:t>
            </w:r>
          </w:p>
        </w:tc>
        <w:tc>
          <w:tcPr>
            <w:tcW w:w="137" w:type="pct"/>
            <w:tcBorders>
              <w:top w:val="nil"/>
              <w:left w:val="single" w:color="auto" w:sz="4" w:space="0"/>
              <w:bottom w:val="single" w:color="000000" w:sz="4" w:space="0"/>
              <w:right w:val="single" w:color="auto" w:sz="4" w:space="0"/>
            </w:tcBorders>
            <w:shd w:val="clear" w:color="000000" w:fill="FFFFFF"/>
            <w:noWrap/>
            <w:vAlign w:val="center"/>
          </w:tcPr>
          <w:p w:rsidRPr="001438DE" w:rsidR="000E3643" w:rsidP="00AD0DF1" w:rsidRDefault="001438DE" w14:paraId="20361DF2" w14:textId="27628005">
            <w:pPr>
              <w:spacing w:line="240" w:lineRule="auto"/>
              <w:jc w:val="center"/>
              <w:rPr>
                <w:rFonts w:eastAsia="Times New Roman" w:asciiTheme="minorHAnsi" w:hAnsiTheme="minorHAnsi" w:cstheme="minorHAnsi"/>
                <w:color w:val="000000"/>
                <w:sz w:val="12"/>
                <w:szCs w:val="12"/>
                <w:lang w:eastAsia="en-GB"/>
              </w:rPr>
            </w:pPr>
            <w:r w:rsidRPr="001438DE">
              <w:rPr>
                <w:rFonts w:eastAsia="Times New Roman" w:asciiTheme="minorHAnsi" w:hAnsiTheme="minorHAnsi" w:cstheme="minorHAnsi"/>
                <w:b/>
                <w:bCs/>
                <w:color w:val="000000"/>
                <w:sz w:val="12"/>
                <w:szCs w:val="12"/>
                <w:lang w:eastAsia="en-GB"/>
              </w:rPr>
              <w:t>N/A</w:t>
            </w:r>
          </w:p>
        </w:tc>
        <w:tc>
          <w:tcPr>
            <w:tcW w:w="137" w:type="pct"/>
            <w:tcBorders>
              <w:top w:val="nil"/>
              <w:left w:val="single" w:color="auto" w:sz="4" w:space="0"/>
              <w:bottom w:val="single" w:color="000000" w:sz="4" w:space="0"/>
              <w:right w:val="single" w:color="auto" w:sz="4" w:space="0"/>
            </w:tcBorders>
            <w:shd w:val="clear" w:color="000000" w:fill="FFFFFF"/>
            <w:noWrap/>
            <w:vAlign w:val="center"/>
          </w:tcPr>
          <w:p w:rsidRPr="001438DE" w:rsidR="000E3643" w:rsidP="00AD0DF1" w:rsidRDefault="001438DE" w14:paraId="57279080" w14:textId="08D6002F">
            <w:pPr>
              <w:spacing w:line="240" w:lineRule="auto"/>
              <w:jc w:val="center"/>
              <w:rPr>
                <w:rFonts w:eastAsia="Times New Roman" w:asciiTheme="minorHAnsi" w:hAnsiTheme="minorHAnsi" w:cstheme="minorHAnsi"/>
                <w:color w:val="000000"/>
                <w:sz w:val="12"/>
                <w:szCs w:val="12"/>
                <w:lang w:eastAsia="en-GB"/>
              </w:rPr>
            </w:pPr>
            <w:r w:rsidRPr="001438DE">
              <w:rPr>
                <w:rFonts w:eastAsia="Times New Roman" w:asciiTheme="minorHAnsi" w:hAnsiTheme="minorHAnsi" w:cstheme="minorHAnsi"/>
                <w:b/>
                <w:bCs/>
                <w:color w:val="000000"/>
                <w:sz w:val="12"/>
                <w:szCs w:val="12"/>
                <w:lang w:eastAsia="en-GB"/>
              </w:rPr>
              <w:t>N/A</w:t>
            </w:r>
          </w:p>
        </w:tc>
        <w:tc>
          <w:tcPr>
            <w:tcW w:w="136" w:type="pct"/>
            <w:tcBorders>
              <w:top w:val="nil"/>
              <w:left w:val="single" w:color="auto" w:sz="4" w:space="0"/>
              <w:bottom w:val="single" w:color="000000" w:sz="4" w:space="0"/>
              <w:right w:val="single" w:color="auto" w:sz="4" w:space="0"/>
            </w:tcBorders>
            <w:shd w:val="clear" w:color="000000" w:fill="FFFFFF"/>
            <w:noWrap/>
            <w:vAlign w:val="center"/>
          </w:tcPr>
          <w:p w:rsidRPr="001438DE" w:rsidR="000E3643" w:rsidP="00AD0DF1" w:rsidRDefault="001438DE" w14:paraId="23DF5232" w14:textId="14D1BFAD">
            <w:pPr>
              <w:spacing w:line="240" w:lineRule="auto"/>
              <w:jc w:val="center"/>
              <w:rPr>
                <w:rFonts w:eastAsia="Times New Roman" w:asciiTheme="minorHAnsi" w:hAnsiTheme="minorHAnsi" w:cstheme="minorHAnsi"/>
                <w:b/>
                <w:bCs/>
                <w:color w:val="000000"/>
                <w:sz w:val="12"/>
                <w:szCs w:val="12"/>
                <w:lang w:eastAsia="en-GB"/>
              </w:rPr>
            </w:pPr>
            <w:r w:rsidRPr="001438DE">
              <w:rPr>
                <w:rFonts w:eastAsia="Times New Roman" w:asciiTheme="minorHAnsi" w:hAnsiTheme="minorHAnsi" w:cstheme="minorHAnsi"/>
                <w:b/>
                <w:bCs/>
                <w:color w:val="000000"/>
                <w:sz w:val="12"/>
                <w:szCs w:val="12"/>
                <w:lang w:eastAsia="en-GB"/>
              </w:rPr>
              <w:t>N/A</w:t>
            </w:r>
          </w:p>
        </w:tc>
        <w:tc>
          <w:tcPr>
            <w:tcW w:w="137" w:type="pct"/>
            <w:tcBorders>
              <w:top w:val="nil"/>
              <w:left w:val="single" w:color="auto" w:sz="4" w:space="0"/>
              <w:bottom w:val="single" w:color="000000" w:sz="4" w:space="0"/>
              <w:right w:val="single" w:color="auto" w:sz="4" w:space="0"/>
            </w:tcBorders>
            <w:shd w:val="clear" w:color="000000" w:fill="FFFFFF"/>
            <w:noWrap/>
            <w:vAlign w:val="center"/>
          </w:tcPr>
          <w:p w:rsidRPr="001438DE" w:rsidR="000E3643" w:rsidP="00AD0DF1" w:rsidRDefault="001438DE" w14:paraId="49611DE2" w14:textId="4DB316F4">
            <w:pPr>
              <w:spacing w:line="240" w:lineRule="auto"/>
              <w:jc w:val="center"/>
              <w:rPr>
                <w:rFonts w:eastAsia="Times New Roman" w:asciiTheme="minorHAnsi" w:hAnsiTheme="minorHAnsi" w:cstheme="minorHAnsi"/>
                <w:b/>
                <w:bCs/>
                <w:color w:val="000000"/>
                <w:sz w:val="12"/>
                <w:szCs w:val="12"/>
                <w:lang w:eastAsia="en-GB"/>
              </w:rPr>
            </w:pPr>
            <w:r w:rsidRPr="001438DE">
              <w:rPr>
                <w:rFonts w:eastAsia="Times New Roman" w:asciiTheme="minorHAnsi" w:hAnsiTheme="minorHAnsi" w:cstheme="minorHAnsi"/>
                <w:b/>
                <w:bCs/>
                <w:color w:val="000000"/>
                <w:sz w:val="12"/>
                <w:szCs w:val="12"/>
                <w:lang w:eastAsia="en-GB"/>
              </w:rPr>
              <w:t>N/A</w:t>
            </w:r>
          </w:p>
        </w:tc>
        <w:tc>
          <w:tcPr>
            <w:tcW w:w="137" w:type="pct"/>
            <w:tcBorders>
              <w:top w:val="nil"/>
              <w:left w:val="single" w:color="auto" w:sz="4" w:space="0"/>
              <w:bottom w:val="single" w:color="000000" w:sz="4" w:space="0"/>
              <w:right w:val="single" w:color="auto" w:sz="4" w:space="0"/>
            </w:tcBorders>
            <w:shd w:val="clear" w:color="000000" w:fill="FFFFFF"/>
            <w:noWrap/>
            <w:vAlign w:val="center"/>
          </w:tcPr>
          <w:p w:rsidRPr="001438DE" w:rsidR="000E3643" w:rsidP="00AD0DF1" w:rsidRDefault="001438DE" w14:paraId="2DC43926" w14:textId="6A8476F0">
            <w:pPr>
              <w:spacing w:line="240" w:lineRule="auto"/>
              <w:jc w:val="center"/>
              <w:rPr>
                <w:rFonts w:eastAsia="Times New Roman" w:asciiTheme="minorHAnsi" w:hAnsiTheme="minorHAnsi" w:cstheme="minorHAnsi"/>
                <w:color w:val="000000"/>
                <w:sz w:val="12"/>
                <w:szCs w:val="12"/>
                <w:lang w:eastAsia="en-GB"/>
              </w:rPr>
            </w:pPr>
            <w:r w:rsidRPr="001438DE">
              <w:rPr>
                <w:rFonts w:eastAsia="Times New Roman" w:asciiTheme="minorHAnsi" w:hAnsiTheme="minorHAnsi" w:cstheme="minorHAnsi"/>
                <w:b/>
                <w:bCs/>
                <w:color w:val="000000"/>
                <w:sz w:val="12"/>
                <w:szCs w:val="12"/>
                <w:lang w:eastAsia="en-GB"/>
              </w:rPr>
              <w:t>N/A</w:t>
            </w:r>
          </w:p>
        </w:tc>
        <w:tc>
          <w:tcPr>
            <w:tcW w:w="137" w:type="pct"/>
            <w:tcBorders>
              <w:top w:val="nil"/>
              <w:left w:val="single" w:color="auto" w:sz="4" w:space="0"/>
              <w:bottom w:val="single" w:color="000000" w:sz="4" w:space="0"/>
              <w:right w:val="single" w:color="auto" w:sz="4" w:space="0"/>
            </w:tcBorders>
            <w:shd w:val="clear" w:color="000000" w:fill="FFFFFF"/>
            <w:noWrap/>
            <w:vAlign w:val="center"/>
          </w:tcPr>
          <w:p w:rsidRPr="001438DE" w:rsidR="000E3643" w:rsidP="00AD0DF1" w:rsidRDefault="001438DE" w14:paraId="5BD13CAC" w14:textId="76D3CF64">
            <w:pPr>
              <w:spacing w:line="240" w:lineRule="auto"/>
              <w:jc w:val="center"/>
              <w:rPr>
                <w:rFonts w:eastAsia="Times New Roman" w:asciiTheme="minorHAnsi" w:hAnsiTheme="minorHAnsi" w:cstheme="minorHAnsi"/>
                <w:color w:val="000000"/>
                <w:sz w:val="12"/>
                <w:szCs w:val="12"/>
                <w:lang w:eastAsia="en-GB"/>
              </w:rPr>
            </w:pPr>
            <w:r w:rsidRPr="001438DE">
              <w:rPr>
                <w:rFonts w:eastAsia="Times New Roman" w:asciiTheme="minorHAnsi" w:hAnsiTheme="minorHAnsi" w:cstheme="minorHAnsi"/>
                <w:b/>
                <w:bCs/>
                <w:color w:val="000000"/>
                <w:sz w:val="12"/>
                <w:szCs w:val="12"/>
                <w:lang w:eastAsia="en-GB"/>
              </w:rPr>
              <w:t>N/A</w:t>
            </w:r>
          </w:p>
        </w:tc>
        <w:tc>
          <w:tcPr>
            <w:tcW w:w="133" w:type="pct"/>
            <w:tcBorders>
              <w:top w:val="nil"/>
              <w:left w:val="single" w:color="auto" w:sz="4" w:space="0"/>
              <w:bottom w:val="single" w:color="000000" w:sz="4" w:space="0"/>
              <w:right w:val="single" w:color="auto" w:sz="4" w:space="0"/>
            </w:tcBorders>
            <w:shd w:val="clear" w:color="000000" w:fill="FFFFFF"/>
            <w:noWrap/>
            <w:vAlign w:val="center"/>
            <w:hideMark/>
          </w:tcPr>
          <w:p w:rsidRPr="001438DE" w:rsidR="000E3643" w:rsidP="00AD0DF1" w:rsidRDefault="000E3643" w14:paraId="05117279" w14:textId="36C83959">
            <w:pPr>
              <w:spacing w:line="240" w:lineRule="auto"/>
              <w:jc w:val="center"/>
              <w:rPr>
                <w:rFonts w:eastAsia="Times New Roman" w:asciiTheme="minorHAnsi" w:hAnsiTheme="minorHAnsi" w:cstheme="minorHAnsi"/>
                <w:color w:val="000000"/>
                <w:sz w:val="10"/>
                <w:szCs w:val="10"/>
                <w:lang w:eastAsia="en-GB"/>
              </w:rPr>
            </w:pPr>
            <w:r w:rsidRPr="001438DE">
              <w:rPr>
                <w:rFonts w:eastAsia="Times New Roman" w:asciiTheme="minorHAnsi" w:hAnsiTheme="minorHAnsi" w:cstheme="minorHAnsi"/>
                <w:color w:val="000000"/>
                <w:sz w:val="10"/>
                <w:szCs w:val="10"/>
                <w:lang w:eastAsia="en-GB"/>
              </w:rPr>
              <w:t> </w:t>
            </w:r>
            <w:r w:rsidRPr="001438DE" w:rsidR="001438DE">
              <w:rPr>
                <w:rFonts w:eastAsia="Times New Roman" w:asciiTheme="minorHAnsi" w:hAnsiTheme="minorHAnsi" w:cstheme="minorHAnsi"/>
                <w:b/>
                <w:bCs/>
                <w:color w:val="000000"/>
                <w:sz w:val="10"/>
                <w:szCs w:val="10"/>
                <w:lang w:eastAsia="en-GB"/>
              </w:rPr>
              <w:t>N/A</w:t>
            </w:r>
          </w:p>
        </w:tc>
      </w:tr>
    </w:tbl>
    <w:p w:rsidR="000E3643" w:rsidP="005E6B5B" w:rsidRDefault="000E3643" w14:paraId="265B34DF" w14:textId="77777777">
      <w:pPr>
        <w:rPr>
          <w:b/>
          <w:bCs/>
          <w:u w:val="single"/>
        </w:rPr>
      </w:pPr>
    </w:p>
    <w:p w:rsidRPr="008E2175" w:rsidR="008E2175" w:rsidP="008E2175" w:rsidRDefault="008E2175" w14:paraId="6FDFB5BF" w14:textId="77777777">
      <w:pPr>
        <w:rPr>
          <w:b/>
          <w:bCs/>
          <w:u w:val="single"/>
        </w:rPr>
      </w:pPr>
    </w:p>
    <w:p w:rsidRPr="00443B74" w:rsidR="00ED27A9" w:rsidP="00ED27A9" w:rsidRDefault="00ED27A9" w14:paraId="5B465069" w14:textId="77777777">
      <w:pPr>
        <w:keepNext/>
        <w:keepLines/>
        <w:numPr>
          <w:ilvl w:val="1"/>
          <w:numId w:val="0"/>
        </w:numPr>
        <w:tabs>
          <w:tab w:val="left" w:pos="431"/>
        </w:tabs>
        <w:spacing w:before="100"/>
        <w:ind w:left="748" w:hanging="578"/>
        <w:outlineLvl w:val="1"/>
        <w:rPr>
          <w:rFonts w:asciiTheme="minorHAnsi" w:hAnsiTheme="minorHAnsi" w:eastAsiaTheme="majorEastAsia" w:cstheme="minorHAnsi"/>
          <w:b/>
          <w:bCs/>
          <w:szCs w:val="26"/>
        </w:rPr>
      </w:pPr>
      <w:r w:rsidRPr="00443B74">
        <w:rPr>
          <w:rFonts w:asciiTheme="minorHAnsi" w:hAnsiTheme="minorHAnsi" w:eastAsiaTheme="majorEastAsia" w:cstheme="minorHAnsi"/>
          <w:b/>
          <w:bCs/>
          <w:szCs w:val="26"/>
        </w:rPr>
        <w:t>Brentwood opening hours</w:t>
      </w:r>
    </w:p>
    <w:p w:rsidRPr="00443B74" w:rsidR="00ED27A9" w:rsidP="003D76BB" w:rsidRDefault="00ED27A9" w14:paraId="3387B545" w14:textId="77777777">
      <w:pPr>
        <w:keepNext/>
        <w:keepLines/>
        <w:numPr>
          <w:ilvl w:val="0"/>
          <w:numId w:val="23"/>
        </w:numPr>
        <w:tabs>
          <w:tab w:val="left" w:pos="1009"/>
        </w:tabs>
        <w:spacing w:before="60" w:after="120"/>
        <w:contextualSpacing/>
        <w:outlineLvl w:val="2"/>
        <w:rPr>
          <w:rFonts w:asciiTheme="minorHAnsi" w:hAnsiTheme="minorHAnsi" w:eastAsiaTheme="majorEastAsia" w:cstheme="minorHAnsi"/>
          <w:bCs/>
          <w:sz w:val="22"/>
        </w:rPr>
      </w:pPr>
      <w:r w:rsidRPr="00443B74">
        <w:rPr>
          <w:rFonts w:asciiTheme="minorHAnsi" w:hAnsiTheme="minorHAnsi" w:eastAsiaTheme="majorEastAsia" w:cstheme="minorHAnsi"/>
          <w:bCs/>
          <w:sz w:val="22"/>
        </w:rPr>
        <w:t>Weekday opening hours were taken from Friday as a standard.</w:t>
      </w:r>
    </w:p>
    <w:p w:rsidRPr="00443B74" w:rsidR="00ED27A9" w:rsidP="00ED27A9" w:rsidRDefault="00ED27A9" w14:paraId="7841EBD5" w14:textId="77777777">
      <w:pPr>
        <w:keepNext/>
        <w:keepLines/>
        <w:tabs>
          <w:tab w:val="left" w:pos="1009"/>
        </w:tabs>
        <w:spacing w:before="60" w:after="120"/>
        <w:ind w:left="720"/>
        <w:contextualSpacing/>
        <w:outlineLvl w:val="2"/>
        <w:rPr>
          <w:rFonts w:asciiTheme="minorHAnsi" w:hAnsiTheme="minorHAnsi" w:eastAsiaTheme="majorEastAsia" w:cstheme="minorHAnsi"/>
          <w:bCs/>
          <w:sz w:val="22"/>
        </w:rPr>
      </w:pPr>
      <w:r w:rsidRPr="00443B74">
        <w:rPr>
          <w:rFonts w:asciiTheme="minorHAnsi" w:hAnsiTheme="minorHAnsi" w:eastAsiaTheme="majorEastAsia" w:cstheme="minorHAnsi"/>
          <w:bCs/>
          <w:sz w:val="22"/>
        </w:rPr>
        <w:t>Monday to Friday, all 13 community pharmacies are open between the hours of 9:00 to 17:00</w:t>
      </w:r>
    </w:p>
    <w:p w:rsidR="00ED27A9" w:rsidP="00ED27A9" w:rsidRDefault="00ED27A9" w14:paraId="14014D6E" w14:textId="77777777">
      <w:pPr>
        <w:keepNext/>
        <w:keepLines/>
        <w:tabs>
          <w:tab w:val="left" w:pos="1009"/>
        </w:tabs>
        <w:spacing w:before="60" w:after="120"/>
        <w:ind w:left="720"/>
        <w:contextualSpacing/>
        <w:outlineLvl w:val="2"/>
        <w:rPr>
          <w:rFonts w:asciiTheme="minorHAnsi" w:hAnsiTheme="minorHAnsi" w:eastAsiaTheme="majorEastAsia" w:cstheme="minorHAnsi"/>
          <w:bCs/>
          <w:sz w:val="22"/>
        </w:rPr>
      </w:pPr>
      <w:r w:rsidRPr="00443B74">
        <w:rPr>
          <w:rFonts w:asciiTheme="minorHAnsi" w:hAnsiTheme="minorHAnsi" w:eastAsiaTheme="majorEastAsia" w:cstheme="minorHAnsi"/>
          <w:bCs/>
          <w:sz w:val="22"/>
        </w:rPr>
        <w:t xml:space="preserve">Earliest opening time is 7.30 and latest closing time is 22.00  </w:t>
      </w:r>
    </w:p>
    <w:p w:rsidRPr="00443B74" w:rsidR="0001579E" w:rsidP="00ED27A9" w:rsidRDefault="0001579E" w14:paraId="601E57C8" w14:textId="77777777">
      <w:pPr>
        <w:keepNext/>
        <w:keepLines/>
        <w:tabs>
          <w:tab w:val="left" w:pos="1009"/>
        </w:tabs>
        <w:spacing w:before="60" w:after="120"/>
        <w:ind w:left="720"/>
        <w:contextualSpacing/>
        <w:outlineLvl w:val="2"/>
        <w:rPr>
          <w:rFonts w:asciiTheme="minorHAnsi" w:hAnsiTheme="minorHAnsi" w:eastAsiaTheme="majorEastAsia" w:cstheme="minorHAnsi"/>
          <w:bCs/>
          <w:sz w:val="22"/>
        </w:rPr>
      </w:pPr>
    </w:p>
    <w:p w:rsidR="00ED27A9" w:rsidP="003D76BB" w:rsidRDefault="00ED27A9" w14:paraId="110442F7" w14:textId="77777777">
      <w:pPr>
        <w:keepNext/>
        <w:keepLines/>
        <w:numPr>
          <w:ilvl w:val="0"/>
          <w:numId w:val="23"/>
        </w:numPr>
        <w:tabs>
          <w:tab w:val="left" w:pos="1009"/>
        </w:tabs>
        <w:spacing w:before="60" w:after="120"/>
        <w:contextualSpacing/>
        <w:outlineLvl w:val="2"/>
        <w:rPr>
          <w:rFonts w:asciiTheme="minorHAnsi" w:hAnsiTheme="minorHAnsi" w:eastAsiaTheme="majorEastAsia" w:cstheme="minorHAnsi"/>
          <w:bCs/>
          <w:sz w:val="22"/>
        </w:rPr>
      </w:pPr>
      <w:r w:rsidRPr="00443B74">
        <w:rPr>
          <w:rFonts w:asciiTheme="minorHAnsi" w:hAnsiTheme="minorHAnsi" w:eastAsiaTheme="majorEastAsia" w:cstheme="minorHAnsi"/>
          <w:bCs/>
          <w:sz w:val="22"/>
        </w:rPr>
        <w:t>On Saturdays 10 of the pharmacies are open in the morning and 6 of these pharmacies remain open in the afternoon. The latest closing time is 22.00</w:t>
      </w:r>
    </w:p>
    <w:p w:rsidRPr="00443B74" w:rsidR="0001579E" w:rsidP="0001579E" w:rsidRDefault="0001579E" w14:paraId="1C492E6A" w14:textId="430C3DFA">
      <w:pPr>
        <w:keepNext/>
        <w:keepLines/>
        <w:tabs>
          <w:tab w:val="left" w:pos="1009"/>
        </w:tabs>
        <w:spacing w:before="60" w:after="120"/>
        <w:ind w:left="720"/>
        <w:contextualSpacing/>
        <w:outlineLvl w:val="2"/>
        <w:rPr>
          <w:rFonts w:asciiTheme="minorHAnsi" w:hAnsiTheme="minorHAnsi" w:eastAsiaTheme="majorEastAsia" w:cstheme="minorHAnsi"/>
          <w:bCs/>
          <w:sz w:val="22"/>
        </w:rPr>
      </w:pPr>
    </w:p>
    <w:p w:rsidRPr="00443B74" w:rsidR="00ED27A9" w:rsidP="003D76BB" w:rsidRDefault="00ED27A9" w14:paraId="6B89B493" w14:textId="715A88DB">
      <w:pPr>
        <w:numPr>
          <w:ilvl w:val="0"/>
          <w:numId w:val="23"/>
        </w:numPr>
        <w:contextualSpacing/>
        <w:rPr>
          <w:rFonts w:asciiTheme="minorHAnsi" w:hAnsiTheme="minorHAnsi" w:eastAsiaTheme="majorEastAsia" w:cstheme="minorHAnsi"/>
          <w:b/>
        </w:rPr>
      </w:pPr>
      <w:r w:rsidRPr="00443B74">
        <w:rPr>
          <w:rFonts w:asciiTheme="minorHAnsi" w:hAnsiTheme="minorHAnsi" w:eastAsiaTheme="majorEastAsia" w:cstheme="minorHAnsi"/>
          <w:bCs/>
          <w:sz w:val="22"/>
        </w:rPr>
        <w:t>On Sundays three pharmacies are open between</w:t>
      </w:r>
      <w:r w:rsidR="009377DB">
        <w:rPr>
          <w:rFonts w:asciiTheme="minorHAnsi" w:hAnsiTheme="minorHAnsi" w:eastAsiaTheme="majorEastAsia" w:cstheme="minorHAnsi"/>
          <w:bCs/>
          <w:sz w:val="22"/>
        </w:rPr>
        <w:t xml:space="preserve"> 1</w:t>
      </w:r>
      <w:r w:rsidR="00510D6C">
        <w:rPr>
          <w:rFonts w:asciiTheme="minorHAnsi" w:hAnsiTheme="minorHAnsi" w:eastAsiaTheme="majorEastAsia" w:cstheme="minorHAnsi"/>
          <w:bCs/>
          <w:sz w:val="22"/>
        </w:rPr>
        <w:t>.00 – 16.00</w:t>
      </w:r>
      <w:r w:rsidRPr="00443B74">
        <w:rPr>
          <w:rFonts w:asciiTheme="minorHAnsi" w:hAnsiTheme="minorHAnsi" w:eastAsiaTheme="majorEastAsia" w:cstheme="minorHAnsi"/>
          <w:bCs/>
          <w:sz w:val="22"/>
        </w:rPr>
        <w:t>, longest opening hours are 9.00 to 22.00</w:t>
      </w:r>
    </w:p>
    <w:p w:rsidRPr="00443B74" w:rsidR="00ED27A9" w:rsidP="00ED27A9" w:rsidRDefault="00ED27A9" w14:paraId="1CE16A1C" w14:textId="77777777">
      <w:pPr>
        <w:rPr>
          <w:rFonts w:asciiTheme="minorHAnsi" w:hAnsiTheme="minorHAnsi" w:eastAsiaTheme="majorEastAsia" w:cstheme="minorHAnsi"/>
          <w:b/>
        </w:rPr>
      </w:pPr>
    </w:p>
    <w:p w:rsidRPr="00443B74" w:rsidR="00ED27A9" w:rsidP="00ED27A9" w:rsidRDefault="00ED27A9" w14:paraId="0EB06DA5" w14:textId="77777777">
      <w:pPr>
        <w:rPr>
          <w:rFonts w:asciiTheme="minorHAnsi" w:hAnsiTheme="minorHAnsi" w:eastAsiaTheme="majorEastAsia" w:cstheme="minorHAnsi"/>
          <w:b/>
        </w:rPr>
      </w:pPr>
      <w:r w:rsidRPr="00443B74">
        <w:rPr>
          <w:rFonts w:asciiTheme="minorHAnsi" w:hAnsiTheme="minorHAnsi" w:eastAsiaTheme="majorEastAsia" w:cstheme="minorHAnsi"/>
          <w:b/>
        </w:rPr>
        <w:lastRenderedPageBreak/>
        <w:t>Services (data January 2022)</w:t>
      </w:r>
    </w:p>
    <w:p w:rsidRPr="00443B74" w:rsidR="00ED27A9" w:rsidP="00ED27A9" w:rsidRDefault="00ED27A9" w14:paraId="23B69377" w14:textId="77777777">
      <w:pPr>
        <w:rPr>
          <w:rFonts w:asciiTheme="minorHAnsi" w:hAnsiTheme="minorHAnsi" w:eastAsiaTheme="majorEastAsia" w:cstheme="minorHAnsi"/>
          <w:bCs/>
        </w:rPr>
      </w:pPr>
      <w:r w:rsidRPr="00443B74">
        <w:rPr>
          <w:rFonts w:asciiTheme="minorHAnsi" w:hAnsiTheme="minorHAnsi" w:eastAsiaTheme="majorEastAsia" w:cstheme="minorHAnsi"/>
          <w:bCs/>
        </w:rPr>
        <w:t>There is good access to commissioned services within the locality.</w:t>
      </w:r>
    </w:p>
    <w:p w:rsidRPr="00443B74" w:rsidR="00ED27A9" w:rsidP="00ED27A9" w:rsidRDefault="00ED27A9" w14:paraId="2E440211" w14:textId="77777777">
      <w:pPr>
        <w:rPr>
          <w:rFonts w:asciiTheme="minorHAnsi" w:hAnsiTheme="minorHAnsi" w:eastAsiaTheme="majorEastAsia" w:cstheme="minorHAnsi"/>
          <w:bCs/>
        </w:rPr>
      </w:pPr>
      <w:r w:rsidRPr="00443B74">
        <w:rPr>
          <w:rFonts w:asciiTheme="minorHAnsi" w:hAnsiTheme="minorHAnsi" w:eastAsiaTheme="majorEastAsia" w:cstheme="minorHAnsi"/>
          <w:bCs/>
        </w:rPr>
        <w:t>The necessary services of NMS and CPCS are provided by almost all the pharmacies.</w:t>
      </w:r>
    </w:p>
    <w:p w:rsidRPr="00443B74" w:rsidR="00ED27A9" w:rsidP="00ED27A9" w:rsidRDefault="00ED27A9" w14:paraId="021004BF" w14:textId="52C4A0BE">
      <w:pPr>
        <w:rPr>
          <w:rFonts w:asciiTheme="minorHAnsi" w:hAnsiTheme="minorHAnsi" w:eastAsiaTheme="majorEastAsia" w:cstheme="minorHAnsi"/>
          <w:bCs/>
        </w:rPr>
      </w:pPr>
      <w:r w:rsidRPr="00443B74">
        <w:rPr>
          <w:rFonts w:asciiTheme="minorHAnsi" w:hAnsiTheme="minorHAnsi" w:eastAsiaTheme="majorEastAsia" w:cstheme="minorHAnsi"/>
          <w:bCs/>
        </w:rPr>
        <w:t xml:space="preserve">The </w:t>
      </w:r>
      <w:r w:rsidRPr="00E7225D" w:rsidR="00510D6C">
        <w:rPr>
          <w:rFonts w:asciiTheme="minorHAnsi" w:hAnsiTheme="minorHAnsi" w:eastAsiaTheme="majorEastAsia" w:cstheme="minorHAnsi"/>
        </w:rPr>
        <w:t>NHSE</w:t>
      </w:r>
      <w:r w:rsidR="00510D6C">
        <w:rPr>
          <w:rFonts w:asciiTheme="minorHAnsi" w:hAnsiTheme="minorHAnsi" w:eastAsiaTheme="majorEastAsia" w:cstheme="minorHAnsi"/>
          <w:bCs/>
        </w:rPr>
        <w:t xml:space="preserve"> </w:t>
      </w:r>
      <w:r w:rsidRPr="00443B74">
        <w:rPr>
          <w:rFonts w:asciiTheme="minorHAnsi" w:hAnsiTheme="minorHAnsi" w:eastAsiaTheme="majorEastAsia" w:cstheme="minorHAnsi"/>
          <w:bCs/>
        </w:rPr>
        <w:t>commissioned services that are not provided by pharmacies are delivered by other organisations in the locality.</w:t>
      </w:r>
    </w:p>
    <w:p w:rsidRPr="00443B74" w:rsidR="00ED27A9" w:rsidP="00ED27A9" w:rsidRDefault="00ED27A9" w14:paraId="06FE13D2" w14:textId="6DDD05CF">
      <w:pPr>
        <w:rPr>
          <w:rFonts w:asciiTheme="minorHAnsi" w:hAnsiTheme="minorHAnsi" w:eastAsiaTheme="majorEastAsia" w:cstheme="minorHAnsi"/>
          <w:b/>
        </w:rPr>
      </w:pPr>
      <w:r w:rsidRPr="00443B74">
        <w:rPr>
          <w:rFonts w:asciiTheme="minorHAnsi" w:hAnsiTheme="minorHAnsi" w:eastAsiaTheme="majorEastAsia" w:cstheme="minorHAnsi"/>
          <w:b/>
        </w:rPr>
        <w:t>Housing (</w:t>
      </w:r>
      <w:r w:rsidRPr="006822FA">
        <w:rPr>
          <w:rFonts w:asciiTheme="minorHAnsi" w:hAnsiTheme="minorHAnsi" w:eastAsiaTheme="majorEastAsia" w:cstheme="minorHAnsi"/>
          <w:b/>
        </w:rPr>
        <w:t xml:space="preserve">Appendix </w:t>
      </w:r>
      <w:r w:rsidRPr="006822FA" w:rsidR="006822FA">
        <w:rPr>
          <w:rFonts w:asciiTheme="minorHAnsi" w:hAnsiTheme="minorHAnsi" w:eastAsiaTheme="majorEastAsia" w:cstheme="minorHAnsi"/>
          <w:b/>
        </w:rPr>
        <w:t>G</w:t>
      </w:r>
      <w:r w:rsidRPr="00443B74">
        <w:rPr>
          <w:rFonts w:asciiTheme="minorHAnsi" w:hAnsiTheme="minorHAnsi" w:eastAsiaTheme="majorEastAsia" w:cstheme="minorHAnsi"/>
          <w:b/>
        </w:rPr>
        <w:t>)</w:t>
      </w:r>
    </w:p>
    <w:p w:rsidRPr="00443B74" w:rsidR="00ED27A9" w:rsidP="00ED27A9" w:rsidRDefault="00ED27A9" w14:paraId="5C4B08DF" w14:textId="77777777">
      <w:pPr>
        <w:rPr>
          <w:rFonts w:asciiTheme="minorHAnsi" w:hAnsiTheme="minorHAnsi" w:cstheme="minorHAnsi"/>
        </w:rPr>
      </w:pPr>
    </w:p>
    <w:p w:rsidRPr="001704B0" w:rsidR="00A3586A" w:rsidP="00A3586A" w:rsidRDefault="00A3586A" w14:paraId="4A633701" w14:textId="77777777">
      <w:pPr>
        <w:rPr>
          <w:rFonts w:asciiTheme="minorHAnsi" w:hAnsiTheme="minorHAnsi" w:cstheme="minorHAnsi"/>
          <w:szCs w:val="24"/>
        </w:rPr>
      </w:pPr>
      <w:r w:rsidRPr="001704B0">
        <w:rPr>
          <w:rFonts w:asciiTheme="minorHAnsi" w:hAnsiTheme="minorHAnsi" w:cstheme="minorHAnsi"/>
          <w:szCs w:val="24"/>
        </w:rPr>
        <w:t>The impact of local housing development plans on provision of pharmaceutical services has been considered but has not identified any gaps in pharmaceutical services provision in the area during the lifetime of this PNA.</w:t>
      </w:r>
    </w:p>
    <w:p w:rsidRPr="00443B74" w:rsidR="00ED27A9" w:rsidP="00ED27A9" w:rsidRDefault="00ED27A9" w14:paraId="3E805EAA" w14:textId="77777777">
      <w:pPr>
        <w:rPr>
          <w:rFonts w:asciiTheme="minorHAnsi" w:hAnsiTheme="minorHAnsi" w:cstheme="minorHAnsi"/>
        </w:rPr>
      </w:pPr>
    </w:p>
    <w:tbl>
      <w:tblPr>
        <w:tblStyle w:val="TableGrid"/>
        <w:tblpPr w:leftFromText="180" w:rightFromText="180" w:vertAnchor="text" w:horzAnchor="margin" w:tblpXSpec="center" w:tblpY="145"/>
        <w:tblW w:w="0" w:type="auto"/>
        <w:tblBorders>
          <w:top w:val="single" w:color="4472C4" w:themeColor="accent1" w:sz="18" w:space="0"/>
          <w:left w:val="single" w:color="4472C4" w:themeColor="accent1" w:sz="18" w:space="0"/>
          <w:bottom w:val="single" w:color="4472C4" w:themeColor="accent1" w:sz="18" w:space="0"/>
          <w:right w:val="single" w:color="4472C4" w:themeColor="accent1" w:sz="18" w:space="0"/>
          <w:insideH w:val="single" w:color="4472C4" w:themeColor="accent1" w:sz="18" w:space="0"/>
          <w:insideV w:val="single" w:color="4472C4" w:themeColor="accent1" w:sz="18" w:space="0"/>
        </w:tblBorders>
        <w:tblLook w:val="04A0" w:firstRow="1" w:lastRow="0" w:firstColumn="1" w:lastColumn="0" w:noHBand="0" w:noVBand="1"/>
      </w:tblPr>
      <w:tblGrid>
        <w:gridCol w:w="11024"/>
      </w:tblGrid>
      <w:tr w:rsidRPr="00443B74" w:rsidR="00ED27A9" w:rsidTr="00EB37C1" w14:paraId="03547461" w14:textId="77777777">
        <w:tc>
          <w:tcPr>
            <w:tcW w:w="11024" w:type="dxa"/>
          </w:tcPr>
          <w:p w:rsidR="0001579E" w:rsidP="00ED27A9" w:rsidRDefault="0001579E" w14:paraId="34EF5BDA" w14:textId="77777777">
            <w:pPr>
              <w:jc w:val="center"/>
              <w:rPr>
                <w:rFonts w:asciiTheme="minorHAnsi" w:hAnsiTheme="minorHAnsi" w:cstheme="minorHAnsi"/>
              </w:rPr>
            </w:pPr>
          </w:p>
          <w:p w:rsidRPr="00443B74" w:rsidR="00ED27A9" w:rsidP="00ED27A9" w:rsidRDefault="00ED27A9" w14:paraId="5DBC7001" w14:textId="608A4E6B">
            <w:pPr>
              <w:jc w:val="center"/>
              <w:rPr>
                <w:rFonts w:asciiTheme="minorHAnsi" w:hAnsiTheme="minorHAnsi" w:cstheme="minorHAnsi"/>
              </w:rPr>
            </w:pPr>
            <w:r w:rsidRPr="00443B74">
              <w:rPr>
                <w:rFonts w:asciiTheme="minorHAnsi" w:hAnsiTheme="minorHAnsi" w:cstheme="minorHAnsi"/>
              </w:rPr>
              <w:t>No gaps in the provision of necessary pharmaceutical services have been identified in the Brentwood locality</w:t>
            </w:r>
          </w:p>
          <w:p w:rsidRPr="00443B74" w:rsidR="00ED27A9" w:rsidP="00ED27A9" w:rsidRDefault="00ED27A9" w14:paraId="2121C4CF" w14:textId="77777777">
            <w:pPr>
              <w:jc w:val="center"/>
              <w:rPr>
                <w:rFonts w:asciiTheme="minorHAnsi" w:hAnsiTheme="minorHAnsi" w:cstheme="minorHAnsi"/>
              </w:rPr>
            </w:pPr>
          </w:p>
          <w:p w:rsidRPr="00443B74" w:rsidR="00ED27A9" w:rsidP="00ED27A9" w:rsidRDefault="00ED27A9" w14:paraId="27880900" w14:textId="77777777">
            <w:pPr>
              <w:jc w:val="center"/>
              <w:rPr>
                <w:rFonts w:asciiTheme="minorHAnsi" w:hAnsiTheme="minorHAnsi" w:cstheme="minorHAnsi"/>
              </w:rPr>
            </w:pPr>
            <w:r w:rsidRPr="00443B74">
              <w:rPr>
                <w:rFonts w:asciiTheme="minorHAnsi" w:hAnsiTheme="minorHAnsi" w:cstheme="minorHAnsi"/>
              </w:rPr>
              <w:t>No gaps in pharmaceutical services have been identified that if provided either now or in the future would secure improvements or better access to relevant services across the Brentwood locality</w:t>
            </w:r>
          </w:p>
          <w:p w:rsidRPr="00443B74" w:rsidR="00ED27A9" w:rsidP="00ED27A9" w:rsidRDefault="00ED27A9" w14:paraId="28CE09A3" w14:textId="77777777">
            <w:pPr>
              <w:jc w:val="center"/>
              <w:rPr>
                <w:rFonts w:asciiTheme="minorHAnsi" w:hAnsiTheme="minorHAnsi" w:cstheme="minorHAnsi"/>
              </w:rPr>
            </w:pPr>
          </w:p>
        </w:tc>
      </w:tr>
    </w:tbl>
    <w:p w:rsidRPr="00443B74" w:rsidR="00ED27A9" w:rsidP="00ED27A9" w:rsidRDefault="00ED27A9" w14:paraId="5A016FA0" w14:textId="77777777">
      <w:pPr>
        <w:jc w:val="center"/>
        <w:rPr>
          <w:rFonts w:asciiTheme="minorHAnsi" w:hAnsiTheme="minorHAnsi" w:cstheme="minorHAnsi"/>
        </w:rPr>
      </w:pPr>
    </w:p>
    <w:p w:rsidRPr="00443B74" w:rsidR="000E6597" w:rsidP="000E6597" w:rsidRDefault="000E6597" w14:paraId="2824803D" w14:textId="77777777">
      <w:pPr>
        <w:tabs>
          <w:tab w:val="left" w:pos="9990"/>
        </w:tabs>
        <w:rPr>
          <w:rFonts w:asciiTheme="minorHAnsi" w:hAnsiTheme="minorHAnsi" w:cstheme="minorHAnsi"/>
          <w:b/>
          <w:bCs/>
          <w:sz w:val="28"/>
          <w:szCs w:val="28"/>
        </w:rPr>
      </w:pPr>
    </w:p>
    <w:p w:rsidRPr="00443B74" w:rsidR="000E6597" w:rsidP="000E6597" w:rsidRDefault="000E6597" w14:paraId="6EF24595" w14:textId="148D9359">
      <w:pPr>
        <w:tabs>
          <w:tab w:val="left" w:pos="9990"/>
        </w:tabs>
        <w:rPr>
          <w:rFonts w:asciiTheme="minorHAnsi" w:hAnsiTheme="minorHAnsi" w:cstheme="minorHAnsi"/>
          <w:sz w:val="28"/>
          <w:szCs w:val="28"/>
        </w:rPr>
      </w:pPr>
    </w:p>
    <w:p w:rsidRPr="00443B74" w:rsidR="00356E05" w:rsidP="00356E05" w:rsidRDefault="00356E05" w14:paraId="165A8C89" w14:textId="2ACE1706">
      <w:pPr>
        <w:rPr>
          <w:rFonts w:asciiTheme="minorHAnsi" w:hAnsiTheme="minorHAnsi" w:cstheme="minorHAnsi"/>
          <w:sz w:val="28"/>
          <w:szCs w:val="28"/>
        </w:rPr>
      </w:pPr>
    </w:p>
    <w:p w:rsidRPr="00443B74" w:rsidR="00356E05" w:rsidP="00356E05" w:rsidRDefault="00356E05" w14:paraId="3F55FDF2" w14:textId="60FC12AA">
      <w:pPr>
        <w:rPr>
          <w:rFonts w:asciiTheme="minorHAnsi" w:hAnsiTheme="minorHAnsi" w:cstheme="minorHAnsi"/>
          <w:sz w:val="28"/>
          <w:szCs w:val="28"/>
        </w:rPr>
      </w:pPr>
    </w:p>
    <w:p w:rsidRPr="00443B74" w:rsidR="00356E05" w:rsidP="00356E05" w:rsidRDefault="00356E05" w14:paraId="4164F739" w14:textId="596D1C06">
      <w:pPr>
        <w:rPr>
          <w:rFonts w:asciiTheme="minorHAnsi" w:hAnsiTheme="minorHAnsi" w:cstheme="minorHAnsi"/>
          <w:sz w:val="28"/>
          <w:szCs w:val="28"/>
        </w:rPr>
      </w:pPr>
    </w:p>
    <w:p w:rsidR="00B13E60" w:rsidRDefault="00B13E60" w14:paraId="49D8F59C" w14:textId="1D826A1D">
      <w:pPr>
        <w:rPr>
          <w:rFonts w:asciiTheme="minorHAnsi" w:hAnsiTheme="minorHAnsi" w:cstheme="minorHAnsi"/>
          <w:sz w:val="28"/>
          <w:szCs w:val="28"/>
        </w:rPr>
      </w:pPr>
      <w:r>
        <w:rPr>
          <w:rFonts w:asciiTheme="minorHAnsi" w:hAnsiTheme="minorHAnsi" w:cstheme="minorHAnsi"/>
          <w:sz w:val="28"/>
          <w:szCs w:val="28"/>
        </w:rPr>
        <w:br w:type="page"/>
      </w:r>
    </w:p>
    <w:p w:rsidRPr="0001579E" w:rsidR="00356E05" w:rsidP="00356E05" w:rsidRDefault="00356E05" w14:paraId="4377BE73" w14:textId="71164621">
      <w:pPr>
        <w:tabs>
          <w:tab w:val="left" w:pos="5130"/>
        </w:tabs>
        <w:rPr>
          <w:rFonts w:asciiTheme="minorHAnsi" w:hAnsiTheme="minorHAnsi" w:cstheme="minorHAnsi"/>
          <w:b/>
          <w:bCs/>
          <w:sz w:val="28"/>
          <w:szCs w:val="28"/>
        </w:rPr>
      </w:pPr>
      <w:r w:rsidRPr="0001579E">
        <w:rPr>
          <w:rFonts w:asciiTheme="minorHAnsi" w:hAnsiTheme="minorHAnsi" w:cstheme="minorHAnsi"/>
          <w:b/>
          <w:bCs/>
          <w:sz w:val="28"/>
          <w:szCs w:val="28"/>
        </w:rPr>
        <w:lastRenderedPageBreak/>
        <w:t xml:space="preserve">7.4 </w:t>
      </w:r>
    </w:p>
    <w:p w:rsidRPr="00443B74" w:rsidR="00E979C5" w:rsidP="00E979C5" w:rsidRDefault="00E979C5" w14:paraId="7161222F" w14:textId="77777777">
      <w:pPr>
        <w:keepNext/>
        <w:keepLines/>
        <w:numPr>
          <w:ilvl w:val="1"/>
          <w:numId w:val="0"/>
        </w:numPr>
        <w:tabs>
          <w:tab w:val="left" w:pos="431"/>
        </w:tabs>
        <w:spacing w:before="100"/>
        <w:ind w:left="748" w:hanging="578"/>
        <w:outlineLvl w:val="1"/>
        <w:rPr>
          <w:rFonts w:asciiTheme="minorHAnsi" w:hAnsiTheme="minorHAnsi" w:eastAsiaTheme="majorEastAsia" w:cstheme="minorHAnsi"/>
          <w:b/>
          <w:bCs/>
          <w:szCs w:val="26"/>
        </w:rPr>
      </w:pPr>
    </w:p>
    <w:p w:rsidRPr="00443B74" w:rsidR="00E979C5" w:rsidP="00E979C5" w:rsidRDefault="00E979C5" w14:paraId="36695B50" w14:textId="77777777">
      <w:pPr>
        <w:keepNext/>
        <w:keepLines/>
        <w:numPr>
          <w:ilvl w:val="1"/>
          <w:numId w:val="0"/>
        </w:numPr>
        <w:tabs>
          <w:tab w:val="left" w:pos="431"/>
        </w:tabs>
        <w:spacing w:before="100"/>
        <w:ind w:left="748" w:hanging="578"/>
        <w:outlineLvl w:val="1"/>
        <w:rPr>
          <w:rFonts w:asciiTheme="minorHAnsi" w:hAnsiTheme="minorHAnsi" w:eastAsiaTheme="majorEastAsia" w:cstheme="minorHAnsi"/>
          <w:b/>
          <w:bCs/>
          <w:szCs w:val="26"/>
        </w:rPr>
      </w:pPr>
    </w:p>
    <w:p w:rsidRPr="00443B74" w:rsidR="00E979C5" w:rsidP="00E979C5" w:rsidRDefault="00E979C5" w14:paraId="06C438E8" w14:textId="1336AFAF">
      <w:pPr>
        <w:keepNext/>
        <w:keepLines/>
        <w:numPr>
          <w:ilvl w:val="1"/>
          <w:numId w:val="0"/>
        </w:numPr>
        <w:tabs>
          <w:tab w:val="left" w:pos="431"/>
        </w:tabs>
        <w:spacing w:before="100"/>
        <w:ind w:left="748" w:hanging="578"/>
        <w:outlineLvl w:val="1"/>
        <w:rPr>
          <w:rFonts w:asciiTheme="minorHAnsi" w:hAnsiTheme="minorHAnsi" w:eastAsiaTheme="majorEastAsia" w:cstheme="minorHAnsi"/>
          <w:b/>
          <w:bCs/>
          <w:szCs w:val="26"/>
        </w:rPr>
      </w:pPr>
    </w:p>
    <w:p w:rsidRPr="00443B74" w:rsidR="00E979C5" w:rsidP="00E979C5" w:rsidRDefault="00E979C5" w14:paraId="30C7D6CE" w14:textId="097963DA">
      <w:pPr>
        <w:keepNext/>
        <w:keepLines/>
        <w:numPr>
          <w:ilvl w:val="1"/>
          <w:numId w:val="0"/>
        </w:numPr>
        <w:tabs>
          <w:tab w:val="left" w:pos="431"/>
        </w:tabs>
        <w:spacing w:before="100"/>
        <w:ind w:left="748" w:hanging="578"/>
        <w:outlineLvl w:val="1"/>
        <w:rPr>
          <w:rFonts w:asciiTheme="minorHAnsi" w:hAnsiTheme="minorHAnsi" w:eastAsiaTheme="majorEastAsia" w:cstheme="minorHAnsi"/>
          <w:b/>
          <w:bCs/>
          <w:szCs w:val="26"/>
        </w:rPr>
      </w:pPr>
    </w:p>
    <w:p w:rsidRPr="00443B74" w:rsidR="00E979C5" w:rsidP="00E979C5" w:rsidRDefault="00B13E60" w14:paraId="7D8861FB" w14:textId="10F86196">
      <w:pPr>
        <w:spacing w:line="240" w:lineRule="auto"/>
        <w:ind w:left="720"/>
        <w:jc w:val="right"/>
        <w:rPr>
          <w:rFonts w:eastAsia="Times New Roman" w:asciiTheme="minorHAnsi" w:hAnsiTheme="minorHAnsi" w:cstheme="minorHAnsi"/>
          <w:b/>
          <w:sz w:val="64"/>
          <w:szCs w:val="64"/>
          <w:lang w:val="en-US"/>
        </w:rPr>
      </w:pPr>
      <w:r w:rsidRPr="00443B74">
        <w:rPr>
          <w:rFonts w:eastAsia="Times New Roman" w:asciiTheme="minorHAnsi" w:hAnsiTheme="minorHAnsi" w:cstheme="minorHAnsi"/>
          <w:noProof/>
          <w:color w:val="44546A" w:themeColor="text2"/>
          <w:sz w:val="44"/>
          <w:szCs w:val="44"/>
          <w:lang w:eastAsia="en-GB"/>
        </w:rPr>
        <w:drawing>
          <wp:anchor distT="0" distB="0" distL="114300" distR="114300" simplePos="0" relativeHeight="251658242" behindDoc="1" locked="0" layoutInCell="1" allowOverlap="1" wp14:anchorId="22AF7351" wp14:editId="60C3C935">
            <wp:simplePos x="0" y="0"/>
            <wp:positionH relativeFrom="column">
              <wp:posOffset>570073</wp:posOffset>
            </wp:positionH>
            <wp:positionV relativeFrom="paragraph">
              <wp:posOffset>212288</wp:posOffset>
            </wp:positionV>
            <wp:extent cx="3026410" cy="2141220"/>
            <wp:effectExtent l="0" t="0" r="0" b="0"/>
            <wp:wrapSquare wrapText="bothSides"/>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sexLAs_ExBtreeDarker.jpg"/>
                    <pic:cNvPicPr/>
                  </pic:nvPicPr>
                  <pic:blipFill>
                    <a:blip r:embed="rId75"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3026410" cy="2141220"/>
                    </a:xfrm>
                    <a:prstGeom prst="rect">
                      <a:avLst/>
                    </a:prstGeom>
                    <a:noFill/>
                    <a:ln>
                      <a:noFill/>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Pr="00443B74" w:rsidR="00E979C5">
        <w:rPr>
          <w:rFonts w:asciiTheme="minorHAnsi" w:hAnsiTheme="minorHAnsi" w:eastAsiaTheme="majorEastAsia" w:cstheme="minorHAnsi"/>
          <w:b/>
          <w:bCs/>
          <w:szCs w:val="26"/>
        </w:rPr>
        <w:tab/>
      </w:r>
      <w:r w:rsidRPr="00443B74" w:rsidR="00E979C5">
        <w:rPr>
          <w:rFonts w:asciiTheme="minorHAnsi" w:hAnsiTheme="minorHAnsi" w:eastAsiaTheme="majorEastAsia" w:cstheme="minorHAnsi"/>
          <w:b/>
          <w:bCs/>
          <w:szCs w:val="26"/>
        </w:rPr>
        <w:tab/>
      </w:r>
      <w:r w:rsidRPr="00443B74" w:rsidR="00E979C5">
        <w:rPr>
          <w:rFonts w:eastAsia="Times New Roman" w:asciiTheme="minorHAnsi" w:hAnsiTheme="minorHAnsi" w:cstheme="minorHAnsi"/>
          <w:b/>
          <w:sz w:val="64"/>
          <w:szCs w:val="64"/>
          <w:lang w:val="en-US"/>
        </w:rPr>
        <w:t xml:space="preserve">  </w:t>
      </w:r>
    </w:p>
    <w:p w:rsidRPr="00443B74" w:rsidR="00E979C5" w:rsidP="00E979C5" w:rsidRDefault="00E979C5" w14:paraId="1FF7D8BF" w14:textId="77777777">
      <w:pPr>
        <w:spacing w:line="240" w:lineRule="auto"/>
        <w:ind w:left="720"/>
        <w:jc w:val="right"/>
        <w:rPr>
          <w:rFonts w:eastAsia="Times New Roman" w:asciiTheme="minorHAnsi" w:hAnsiTheme="minorHAnsi" w:cstheme="minorHAnsi"/>
          <w:b/>
          <w:sz w:val="64"/>
          <w:szCs w:val="64"/>
          <w:lang w:val="en-US"/>
        </w:rPr>
      </w:pPr>
    </w:p>
    <w:p w:rsidR="00E979C5" w:rsidP="00E979C5" w:rsidRDefault="00E979C5" w14:paraId="0242D01D" w14:textId="2B63CCE5">
      <w:pPr>
        <w:tabs>
          <w:tab w:val="left" w:pos="1878"/>
        </w:tabs>
        <w:spacing w:line="240" w:lineRule="auto"/>
        <w:ind w:left="720"/>
        <w:rPr>
          <w:rFonts w:eastAsia="Times New Roman" w:asciiTheme="minorHAnsi" w:hAnsiTheme="minorHAnsi" w:cstheme="minorHAnsi"/>
          <w:b/>
          <w:sz w:val="64"/>
          <w:szCs w:val="64"/>
          <w:lang w:val="en-US"/>
        </w:rPr>
      </w:pPr>
      <w:r w:rsidRPr="00443B74">
        <w:rPr>
          <w:rFonts w:eastAsia="Times New Roman" w:asciiTheme="minorHAnsi" w:hAnsiTheme="minorHAnsi" w:cstheme="minorHAnsi"/>
          <w:b/>
          <w:sz w:val="64"/>
          <w:szCs w:val="64"/>
          <w:lang w:val="en-US"/>
        </w:rPr>
        <w:tab/>
      </w:r>
      <w:r w:rsidRPr="00443B74">
        <w:rPr>
          <w:rFonts w:eastAsia="Times New Roman" w:asciiTheme="minorHAnsi" w:hAnsiTheme="minorHAnsi" w:cstheme="minorHAnsi"/>
          <w:b/>
          <w:sz w:val="64"/>
          <w:szCs w:val="64"/>
          <w:lang w:val="en-US"/>
        </w:rPr>
        <w:t xml:space="preserve">  Castle Point </w:t>
      </w:r>
      <w:r w:rsidR="0001579E">
        <w:rPr>
          <w:rFonts w:eastAsia="Times New Roman" w:asciiTheme="minorHAnsi" w:hAnsiTheme="minorHAnsi" w:cstheme="minorHAnsi"/>
          <w:b/>
          <w:sz w:val="64"/>
          <w:szCs w:val="64"/>
          <w:lang w:val="en-US"/>
        </w:rPr>
        <w:t>L</w:t>
      </w:r>
      <w:r w:rsidRPr="00443B74">
        <w:rPr>
          <w:rFonts w:eastAsia="Times New Roman" w:asciiTheme="minorHAnsi" w:hAnsiTheme="minorHAnsi" w:cstheme="minorHAnsi"/>
          <w:b/>
          <w:sz w:val="64"/>
          <w:szCs w:val="64"/>
          <w:lang w:val="en-US"/>
        </w:rPr>
        <w:t>ocality</w:t>
      </w:r>
    </w:p>
    <w:p w:rsidRPr="00443B74" w:rsidR="0001579E" w:rsidP="00E979C5" w:rsidRDefault="0001579E" w14:paraId="298F77F5" w14:textId="77777777">
      <w:pPr>
        <w:tabs>
          <w:tab w:val="left" w:pos="1878"/>
        </w:tabs>
        <w:spacing w:line="240" w:lineRule="auto"/>
        <w:ind w:left="720"/>
        <w:rPr>
          <w:rFonts w:eastAsia="Times New Roman" w:asciiTheme="minorHAnsi" w:hAnsiTheme="minorHAnsi" w:cstheme="minorHAnsi"/>
          <w:b/>
          <w:sz w:val="64"/>
          <w:szCs w:val="64"/>
          <w:lang w:val="en-US"/>
        </w:rPr>
      </w:pPr>
    </w:p>
    <w:p w:rsidR="0001579E" w:rsidP="00E979C5" w:rsidRDefault="0001579E" w14:paraId="73376F6F" w14:textId="77777777">
      <w:pPr>
        <w:keepLines/>
        <w:tabs>
          <w:tab w:val="left" w:pos="1009"/>
        </w:tabs>
        <w:spacing w:before="60" w:after="120" w:line="276" w:lineRule="auto"/>
        <w:ind w:left="1571"/>
        <w:outlineLvl w:val="2"/>
        <w:rPr>
          <w:rFonts w:asciiTheme="minorHAnsi" w:hAnsiTheme="minorHAnsi" w:eastAsiaTheme="majorEastAsia" w:cstheme="minorHAnsi"/>
          <w:bCs/>
          <w:sz w:val="22"/>
          <w:szCs w:val="24"/>
          <w:lang w:val="en"/>
        </w:rPr>
      </w:pPr>
    </w:p>
    <w:p w:rsidR="00BA77F6" w:rsidP="00E979C5" w:rsidRDefault="00BA77F6" w14:paraId="76CBB24A" w14:textId="77777777">
      <w:pPr>
        <w:keepLines/>
        <w:tabs>
          <w:tab w:val="left" w:pos="1009"/>
        </w:tabs>
        <w:spacing w:before="60" w:after="120" w:line="276" w:lineRule="auto"/>
        <w:ind w:left="1571"/>
        <w:outlineLvl w:val="2"/>
        <w:rPr>
          <w:rFonts w:asciiTheme="minorHAnsi" w:hAnsiTheme="minorHAnsi" w:eastAsiaTheme="majorEastAsia" w:cstheme="minorHAnsi"/>
          <w:bCs/>
          <w:sz w:val="22"/>
          <w:szCs w:val="24"/>
          <w:lang w:val="en"/>
        </w:rPr>
      </w:pPr>
    </w:p>
    <w:p w:rsidRPr="008475B5" w:rsidR="0001579E" w:rsidP="00E979C5" w:rsidRDefault="00E979C5" w14:paraId="100DE659" w14:textId="7AFE03F9">
      <w:pPr>
        <w:keepLines/>
        <w:tabs>
          <w:tab w:val="left" w:pos="1009"/>
        </w:tabs>
        <w:spacing w:before="60" w:after="120" w:line="276" w:lineRule="auto"/>
        <w:ind w:left="1571"/>
        <w:outlineLvl w:val="2"/>
        <w:rPr>
          <w:rFonts w:asciiTheme="minorHAnsi" w:hAnsiTheme="minorHAnsi" w:eastAsiaTheme="majorEastAsia" w:cstheme="minorHAnsi"/>
          <w:bCs/>
          <w:szCs w:val="24"/>
          <w:lang w:val="en"/>
        </w:rPr>
      </w:pPr>
      <w:r w:rsidRPr="008475B5">
        <w:rPr>
          <w:rFonts w:asciiTheme="minorHAnsi" w:hAnsiTheme="minorHAnsi" w:eastAsiaTheme="majorEastAsia" w:cstheme="minorHAnsi"/>
          <w:bCs/>
          <w:szCs w:val="24"/>
          <w:lang w:val="en"/>
        </w:rPr>
        <w:t xml:space="preserve">The borough of Castle Point is situated on the coastline of </w:t>
      </w:r>
      <w:r w:rsidRPr="008475B5" w:rsidR="00BA77F6">
        <w:rPr>
          <w:rFonts w:asciiTheme="minorHAnsi" w:hAnsiTheme="minorHAnsi" w:eastAsiaTheme="majorEastAsia" w:cstheme="minorHAnsi"/>
          <w:bCs/>
          <w:szCs w:val="24"/>
          <w:lang w:val="en"/>
        </w:rPr>
        <w:t>Southeast</w:t>
      </w:r>
      <w:r w:rsidRPr="008475B5">
        <w:rPr>
          <w:rFonts w:asciiTheme="minorHAnsi" w:hAnsiTheme="minorHAnsi" w:eastAsiaTheme="majorEastAsia" w:cstheme="minorHAnsi"/>
          <w:bCs/>
          <w:szCs w:val="24"/>
          <w:lang w:val="en"/>
        </w:rPr>
        <w:t xml:space="preserve"> Essex and has an area of approximately 45 square kilometers. </w:t>
      </w:r>
    </w:p>
    <w:p w:rsidRPr="008475B5" w:rsidR="0001579E" w:rsidP="00E979C5" w:rsidRDefault="00E979C5" w14:paraId="58D7E61A" w14:textId="77777777">
      <w:pPr>
        <w:keepLines/>
        <w:tabs>
          <w:tab w:val="left" w:pos="1009"/>
        </w:tabs>
        <w:spacing w:before="60" w:after="120" w:line="276" w:lineRule="auto"/>
        <w:ind w:left="1571"/>
        <w:outlineLvl w:val="2"/>
        <w:rPr>
          <w:rFonts w:asciiTheme="minorHAnsi" w:hAnsiTheme="minorHAnsi" w:eastAsiaTheme="majorEastAsia" w:cstheme="minorHAnsi"/>
          <w:bCs/>
          <w:szCs w:val="24"/>
        </w:rPr>
      </w:pPr>
      <w:r w:rsidRPr="008475B5">
        <w:rPr>
          <w:rFonts w:asciiTheme="minorHAnsi" w:hAnsiTheme="minorHAnsi" w:eastAsiaTheme="majorEastAsia" w:cstheme="minorHAnsi"/>
          <w:bCs/>
          <w:szCs w:val="24"/>
        </w:rPr>
        <w:t xml:space="preserve">Castle </w:t>
      </w:r>
      <w:r w:rsidRPr="008475B5" w:rsidR="0001579E">
        <w:rPr>
          <w:rFonts w:asciiTheme="minorHAnsi" w:hAnsiTheme="minorHAnsi" w:eastAsiaTheme="majorEastAsia" w:cstheme="minorHAnsi"/>
          <w:bCs/>
          <w:szCs w:val="24"/>
        </w:rPr>
        <w:t>P</w:t>
      </w:r>
      <w:r w:rsidRPr="008475B5">
        <w:rPr>
          <w:rFonts w:asciiTheme="minorHAnsi" w:hAnsiTheme="minorHAnsi" w:eastAsiaTheme="majorEastAsia" w:cstheme="minorHAnsi"/>
          <w:bCs/>
          <w:szCs w:val="24"/>
        </w:rPr>
        <w:t>oint has a population of 90,524, and the second most densely populated district with 2,026 people living per square km. 95.4% of the population is of White British ethnicity.</w:t>
      </w:r>
    </w:p>
    <w:p w:rsidRPr="008475B5" w:rsidR="00BA77F6" w:rsidP="00E979C5" w:rsidRDefault="00E979C5" w14:paraId="3C3B7112" w14:textId="77777777">
      <w:pPr>
        <w:keepLines/>
        <w:tabs>
          <w:tab w:val="left" w:pos="1009"/>
        </w:tabs>
        <w:spacing w:before="60" w:after="120" w:line="276" w:lineRule="auto"/>
        <w:ind w:left="1571"/>
        <w:outlineLvl w:val="2"/>
        <w:rPr>
          <w:rFonts w:asciiTheme="minorHAnsi" w:hAnsiTheme="minorHAnsi" w:eastAsiaTheme="majorEastAsia" w:cstheme="minorHAnsi"/>
          <w:bCs/>
          <w:szCs w:val="24"/>
        </w:rPr>
      </w:pPr>
      <w:r w:rsidRPr="008475B5">
        <w:rPr>
          <w:rFonts w:asciiTheme="minorHAnsi" w:hAnsiTheme="minorHAnsi" w:eastAsiaTheme="majorEastAsia" w:cstheme="minorHAnsi"/>
          <w:bCs/>
          <w:szCs w:val="24"/>
        </w:rPr>
        <w:t xml:space="preserve">In the Indices of Multiple Deprivation 2019 the Castle Point Local Authority area was ranked 182 out of 317 lower tier authorities in England. This places Castle Point in the 50% of least deprived Lower Tier Local Authorities (LTLAs) nationally. </w:t>
      </w:r>
    </w:p>
    <w:p w:rsidRPr="008475B5" w:rsidR="00E979C5" w:rsidP="00E979C5" w:rsidRDefault="00E979C5" w14:paraId="583688E7" w14:textId="5BB14F48">
      <w:pPr>
        <w:keepLines/>
        <w:tabs>
          <w:tab w:val="left" w:pos="1009"/>
        </w:tabs>
        <w:spacing w:before="60" w:after="120" w:line="276" w:lineRule="auto"/>
        <w:ind w:left="1571"/>
        <w:outlineLvl w:val="2"/>
        <w:rPr>
          <w:rFonts w:asciiTheme="minorHAnsi" w:hAnsiTheme="minorHAnsi" w:eastAsiaTheme="majorEastAsia" w:cstheme="minorHAnsi"/>
          <w:bCs/>
          <w:szCs w:val="24"/>
          <w:lang w:val="en"/>
        </w:rPr>
      </w:pPr>
      <w:r w:rsidRPr="008475B5">
        <w:rPr>
          <w:rFonts w:asciiTheme="minorHAnsi" w:hAnsiTheme="minorHAnsi" w:eastAsiaTheme="majorEastAsia" w:cstheme="minorHAnsi"/>
          <w:bCs/>
          <w:szCs w:val="24"/>
        </w:rPr>
        <w:t>As of 2019 the Castle Point area contains 57 LSOAs of which 5 are ranked in the bottom two most deprived deciles nationally.</w:t>
      </w:r>
    </w:p>
    <w:p w:rsidRPr="008475B5" w:rsidR="00E979C5" w:rsidP="00E979C5" w:rsidRDefault="00E979C5" w14:paraId="3F2EF1BE" w14:textId="77777777">
      <w:pPr>
        <w:keepNext/>
        <w:keepLines/>
        <w:numPr>
          <w:ilvl w:val="1"/>
          <w:numId w:val="0"/>
        </w:numPr>
        <w:tabs>
          <w:tab w:val="left" w:pos="431"/>
        </w:tabs>
        <w:spacing w:before="100"/>
        <w:ind w:left="748" w:hanging="578"/>
        <w:outlineLvl w:val="1"/>
        <w:rPr>
          <w:rFonts w:asciiTheme="minorHAnsi" w:hAnsiTheme="minorHAnsi" w:eastAsiaTheme="majorEastAsia" w:cstheme="minorHAnsi"/>
          <w:b/>
          <w:bCs/>
          <w:color w:val="FF0000"/>
          <w:szCs w:val="24"/>
        </w:rPr>
      </w:pPr>
      <w:r w:rsidRPr="008475B5">
        <w:rPr>
          <w:rFonts w:asciiTheme="minorHAnsi" w:hAnsiTheme="minorHAnsi" w:eastAsiaTheme="majorEastAsia" w:cstheme="minorHAnsi"/>
          <w:b/>
          <w:bCs/>
          <w:szCs w:val="24"/>
        </w:rPr>
        <w:lastRenderedPageBreak/>
        <w:tab/>
      </w:r>
    </w:p>
    <w:p w:rsidRPr="008475B5" w:rsidR="00E979C5" w:rsidP="00E979C5" w:rsidRDefault="00E979C5" w14:paraId="06FCDF1E" w14:textId="77777777">
      <w:pPr>
        <w:keepNext/>
        <w:keepLines/>
        <w:numPr>
          <w:ilvl w:val="1"/>
          <w:numId w:val="0"/>
        </w:numPr>
        <w:tabs>
          <w:tab w:val="left" w:pos="431"/>
        </w:tabs>
        <w:spacing w:before="100"/>
        <w:ind w:left="748" w:hanging="578"/>
        <w:outlineLvl w:val="1"/>
        <w:rPr>
          <w:rFonts w:asciiTheme="minorHAnsi" w:hAnsiTheme="minorHAnsi" w:eastAsiaTheme="majorEastAsia" w:cstheme="minorHAnsi"/>
          <w:b/>
          <w:bCs/>
          <w:color w:val="FF0000"/>
          <w:szCs w:val="24"/>
        </w:rPr>
      </w:pPr>
    </w:p>
    <w:p w:rsidRPr="008475B5" w:rsidR="00E979C5" w:rsidP="00E979C5" w:rsidRDefault="00E979C5" w14:paraId="2E083440" w14:textId="77777777">
      <w:pPr>
        <w:keepNext/>
        <w:keepLines/>
        <w:numPr>
          <w:ilvl w:val="1"/>
          <w:numId w:val="0"/>
        </w:numPr>
        <w:tabs>
          <w:tab w:val="left" w:pos="431"/>
        </w:tabs>
        <w:spacing w:before="100"/>
        <w:ind w:left="748" w:hanging="578"/>
        <w:outlineLvl w:val="1"/>
        <w:rPr>
          <w:rFonts w:asciiTheme="minorHAnsi" w:hAnsiTheme="minorHAnsi" w:eastAsiaTheme="majorEastAsia" w:cstheme="minorHAnsi"/>
          <w:b/>
          <w:bCs/>
          <w:szCs w:val="24"/>
        </w:rPr>
      </w:pPr>
      <w:r w:rsidRPr="008475B5">
        <w:rPr>
          <w:rFonts w:asciiTheme="minorHAnsi" w:hAnsiTheme="minorHAnsi" w:cstheme="minorHAnsi"/>
          <w:noProof/>
          <w:szCs w:val="24"/>
        </w:rPr>
        <w:drawing>
          <wp:inline distT="0" distB="0" distL="0" distR="0" wp14:anchorId="377B6C3B" wp14:editId="1B938338">
            <wp:extent cx="9384315" cy="3785191"/>
            <wp:effectExtent l="0" t="0" r="7620" b="635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9392101" cy="3788331"/>
                    </a:xfrm>
                    <a:prstGeom prst="rect">
                      <a:avLst/>
                    </a:prstGeom>
                  </pic:spPr>
                </pic:pic>
              </a:graphicData>
            </a:graphic>
          </wp:inline>
        </w:drawing>
      </w:r>
    </w:p>
    <w:p w:rsidRPr="008475B5" w:rsidR="00E979C5" w:rsidP="00E979C5" w:rsidRDefault="00E979C5" w14:paraId="0BC9577E" w14:textId="77777777">
      <w:pPr>
        <w:keepNext/>
        <w:keepLines/>
        <w:numPr>
          <w:ilvl w:val="1"/>
          <w:numId w:val="0"/>
        </w:numPr>
        <w:tabs>
          <w:tab w:val="left" w:pos="431"/>
        </w:tabs>
        <w:spacing w:before="100"/>
        <w:ind w:left="748" w:hanging="578"/>
        <w:outlineLvl w:val="1"/>
        <w:rPr>
          <w:rFonts w:asciiTheme="minorHAnsi" w:hAnsiTheme="minorHAnsi" w:eastAsiaTheme="majorEastAsia" w:cstheme="minorHAnsi"/>
          <w:b/>
          <w:bCs/>
          <w:szCs w:val="24"/>
        </w:rPr>
      </w:pPr>
    </w:p>
    <w:p w:rsidR="00E979C5" w:rsidP="00E979C5" w:rsidRDefault="00E979C5" w14:paraId="462E20E4" w14:textId="5C67F236">
      <w:pPr>
        <w:tabs>
          <w:tab w:val="left" w:pos="1779"/>
        </w:tabs>
        <w:rPr>
          <w:rFonts w:asciiTheme="minorHAnsi" w:hAnsiTheme="minorHAnsi" w:cstheme="minorHAnsi"/>
          <w:szCs w:val="24"/>
        </w:rPr>
      </w:pPr>
      <w:r w:rsidRPr="008475B5">
        <w:rPr>
          <w:rFonts w:asciiTheme="minorHAnsi" w:hAnsiTheme="minorHAnsi" w:cstheme="minorHAnsi"/>
          <w:szCs w:val="24"/>
        </w:rPr>
        <w:t>Further details can be accessed in the Essex Joint Strategic Needs Assessm</w:t>
      </w:r>
      <w:r w:rsidRPr="008475B5">
        <w:rPr>
          <w:rFonts w:asciiTheme="minorHAnsi" w:hAnsiTheme="minorHAnsi" w:cstheme="minorHAnsi"/>
          <w:szCs w:val="24"/>
        </w:rPr>
        <w:t xml:space="preserve">ent </w:t>
      </w:r>
      <w:hyperlink w:history="1" r:id="rId77">
        <w:r w:rsidRPr="002E2033" w:rsidR="002E26FC">
          <w:rPr>
            <w:rStyle w:val="Hyperlink"/>
            <w:rFonts w:asciiTheme="minorHAnsi" w:hAnsiTheme="minorHAnsi" w:cstheme="minorHAnsi"/>
            <w:szCs w:val="24"/>
          </w:rPr>
          <w:t>https://data.essex.gov.uk/</w:t>
        </w:r>
      </w:hyperlink>
    </w:p>
    <w:p w:rsidRPr="008475B5" w:rsidR="002E26FC" w:rsidP="00E979C5" w:rsidRDefault="002E26FC" w14:paraId="00ADD95C" w14:textId="77777777">
      <w:pPr>
        <w:tabs>
          <w:tab w:val="left" w:pos="1779"/>
        </w:tabs>
        <w:rPr>
          <w:rFonts w:asciiTheme="minorHAnsi" w:hAnsiTheme="minorHAnsi" w:cstheme="minorHAnsi"/>
          <w:color w:val="FF0000"/>
          <w:szCs w:val="24"/>
        </w:rPr>
      </w:pPr>
    </w:p>
    <w:p w:rsidRPr="008475B5" w:rsidR="00E979C5" w:rsidP="00E979C5" w:rsidRDefault="00E979C5" w14:paraId="72B0936E" w14:textId="77777777">
      <w:pPr>
        <w:keepNext/>
        <w:keepLines/>
        <w:numPr>
          <w:ilvl w:val="1"/>
          <w:numId w:val="0"/>
        </w:numPr>
        <w:tabs>
          <w:tab w:val="left" w:pos="431"/>
        </w:tabs>
        <w:spacing w:before="100"/>
        <w:ind w:left="748" w:hanging="578"/>
        <w:outlineLvl w:val="1"/>
        <w:rPr>
          <w:rFonts w:asciiTheme="minorHAnsi" w:hAnsiTheme="minorHAnsi" w:eastAsiaTheme="majorEastAsia" w:cstheme="minorHAnsi"/>
          <w:b/>
          <w:bCs/>
          <w:szCs w:val="24"/>
        </w:rPr>
      </w:pPr>
      <w:r w:rsidRPr="008475B5">
        <w:rPr>
          <w:rFonts w:asciiTheme="minorHAnsi" w:hAnsiTheme="minorHAnsi" w:eastAsiaTheme="majorEastAsia" w:cstheme="minorHAnsi"/>
          <w:b/>
          <w:bCs/>
          <w:szCs w:val="24"/>
        </w:rPr>
        <w:lastRenderedPageBreak/>
        <w:t>Map of Castle Point Pharmacies</w:t>
      </w:r>
    </w:p>
    <w:p w:rsidRPr="008475B5" w:rsidR="00BA77F6" w:rsidP="00E979C5" w:rsidRDefault="00BA77F6" w14:paraId="5EA60183" w14:textId="77777777">
      <w:pPr>
        <w:keepNext/>
        <w:keepLines/>
        <w:numPr>
          <w:ilvl w:val="1"/>
          <w:numId w:val="0"/>
        </w:numPr>
        <w:tabs>
          <w:tab w:val="left" w:pos="431"/>
        </w:tabs>
        <w:spacing w:before="100"/>
        <w:ind w:left="748" w:hanging="578"/>
        <w:outlineLvl w:val="1"/>
        <w:rPr>
          <w:rFonts w:asciiTheme="minorHAnsi" w:hAnsiTheme="minorHAnsi" w:eastAsiaTheme="majorEastAsia" w:cstheme="minorHAnsi"/>
          <w:b/>
          <w:bCs/>
          <w:szCs w:val="24"/>
        </w:rPr>
      </w:pPr>
    </w:p>
    <w:p w:rsidRPr="008475B5" w:rsidR="00E979C5" w:rsidP="00E979C5" w:rsidRDefault="00E979C5" w14:paraId="7B14E389" w14:textId="44CE7DD4">
      <w:pPr>
        <w:keepNext/>
        <w:keepLines/>
        <w:numPr>
          <w:ilvl w:val="1"/>
          <w:numId w:val="0"/>
        </w:numPr>
        <w:tabs>
          <w:tab w:val="left" w:pos="431"/>
        </w:tabs>
        <w:spacing w:before="100"/>
        <w:ind w:left="748" w:hanging="578"/>
        <w:outlineLvl w:val="1"/>
        <w:rPr>
          <w:rFonts w:asciiTheme="minorHAnsi" w:hAnsiTheme="minorHAnsi" w:cstheme="minorHAnsi"/>
          <w:szCs w:val="24"/>
        </w:rPr>
      </w:pPr>
      <w:r w:rsidRPr="008475B5">
        <w:rPr>
          <w:rFonts w:asciiTheme="minorHAnsi" w:hAnsiTheme="minorHAnsi" w:eastAsiaTheme="majorEastAsia" w:cstheme="minorHAnsi"/>
          <w:b/>
          <w:bCs/>
          <w:noProof/>
          <w:szCs w:val="24"/>
        </w:rPr>
        <w:drawing>
          <wp:inline distT="0" distB="0" distL="0" distR="0" wp14:anchorId="6DB43EA9" wp14:editId="36D4B8DB">
            <wp:extent cx="4405023" cy="471022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446633" cy="4754718"/>
                    </a:xfrm>
                    <a:prstGeom prst="rect">
                      <a:avLst/>
                    </a:prstGeom>
                    <a:noFill/>
                    <a:ln>
                      <a:noFill/>
                    </a:ln>
                  </pic:spPr>
                </pic:pic>
              </a:graphicData>
            </a:graphic>
          </wp:inline>
        </w:drawing>
      </w:r>
      <w:r w:rsidRPr="008475B5">
        <w:rPr>
          <w:rFonts w:asciiTheme="minorHAnsi" w:hAnsiTheme="minorHAnsi" w:eastAsiaTheme="majorEastAsia" w:cstheme="minorHAnsi"/>
          <w:b/>
          <w:bCs/>
          <w:noProof/>
          <w:szCs w:val="24"/>
        </w:rPr>
        <w:t xml:space="preserve"> </w:t>
      </w:r>
      <w:r w:rsidRPr="008475B5">
        <w:rPr>
          <w:rFonts w:asciiTheme="minorHAnsi" w:hAnsiTheme="minorHAnsi" w:eastAsiaTheme="majorEastAsia" w:cstheme="minorHAnsi"/>
          <w:b/>
          <w:bCs/>
          <w:noProof/>
          <w:szCs w:val="24"/>
        </w:rPr>
        <w:drawing>
          <wp:inline distT="0" distB="0" distL="0" distR="0" wp14:anchorId="19C46CEC" wp14:editId="1F935887">
            <wp:extent cx="2250440" cy="3673475"/>
            <wp:effectExtent l="0" t="0" r="0" b="317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250440" cy="3673475"/>
                    </a:xfrm>
                    <a:prstGeom prst="rect">
                      <a:avLst/>
                    </a:prstGeom>
                    <a:noFill/>
                    <a:ln>
                      <a:noFill/>
                    </a:ln>
                  </pic:spPr>
                </pic:pic>
              </a:graphicData>
            </a:graphic>
          </wp:inline>
        </w:drawing>
      </w:r>
      <w:r w:rsidRPr="008475B5">
        <w:rPr>
          <w:rFonts w:asciiTheme="minorHAnsi" w:hAnsiTheme="minorHAnsi" w:cstheme="minorHAnsi"/>
          <w:b/>
          <w:bCs/>
          <w:color w:val="000000"/>
          <w:szCs w:val="24"/>
          <w:shd w:val="clear" w:color="auto" w:fill="FFFFFF"/>
        </w:rPr>
        <w:br/>
      </w:r>
      <w:r w:rsidRPr="008475B5">
        <w:rPr>
          <w:rFonts w:asciiTheme="minorHAnsi" w:hAnsiTheme="minorHAnsi" w:cstheme="minorHAnsi"/>
          <w:b/>
          <w:bCs/>
          <w:color w:val="000000"/>
          <w:szCs w:val="24"/>
          <w:shd w:val="clear" w:color="auto" w:fill="FFFFFF"/>
        </w:rPr>
        <w:br/>
      </w:r>
      <w:r w:rsidRPr="008475B5">
        <w:rPr>
          <w:rFonts w:asciiTheme="minorHAnsi" w:hAnsiTheme="minorHAnsi" w:cstheme="minorHAnsi"/>
          <w:szCs w:val="24"/>
        </w:rPr>
        <w:t xml:space="preserve">Source: </w:t>
      </w:r>
      <w:hyperlink w:history="1" w:anchor="13/51.5467/0.5776/l-lad/b-E07000069/sc-pc,s-300/o-v,d/x-show/m-LA,ml-LA,mb-h,mb-hr/rh-0,rdr-t" r:id="rId80">
        <w:r w:rsidRPr="008475B5">
          <w:rPr>
            <w:rFonts w:asciiTheme="minorHAnsi" w:hAnsiTheme="minorHAnsi" w:cstheme="minorHAnsi"/>
            <w:color w:val="0563C1"/>
            <w:szCs w:val="24"/>
            <w:u w:val="single"/>
          </w:rPr>
          <w:t>Shape Place Atlas</w:t>
        </w:r>
      </w:hyperlink>
      <w:r w:rsidRPr="008475B5" w:rsidR="00A041EE">
        <w:rPr>
          <w:rFonts w:asciiTheme="minorHAnsi" w:hAnsiTheme="minorHAnsi" w:cstheme="minorHAnsi"/>
          <w:color w:val="0563C1"/>
          <w:szCs w:val="24"/>
          <w:u w:val="single"/>
        </w:rPr>
        <w:t xml:space="preserve"> </w:t>
      </w:r>
      <w:r w:rsidRPr="008475B5" w:rsidR="00A041EE">
        <w:rPr>
          <w:rFonts w:asciiTheme="minorHAnsi" w:hAnsiTheme="minorHAnsi" w:cstheme="minorHAnsi"/>
          <w:szCs w:val="24"/>
        </w:rPr>
        <w:t>(as at 22/03/22)</w:t>
      </w:r>
    </w:p>
    <w:p w:rsidRPr="008475B5" w:rsidR="00E979C5" w:rsidP="00E979C5" w:rsidRDefault="00E979C5" w14:paraId="6B69F348" w14:textId="77777777">
      <w:pPr>
        <w:keepNext/>
        <w:keepLines/>
        <w:numPr>
          <w:ilvl w:val="1"/>
          <w:numId w:val="0"/>
        </w:numPr>
        <w:tabs>
          <w:tab w:val="left" w:pos="431"/>
        </w:tabs>
        <w:spacing w:before="100"/>
        <w:ind w:left="748" w:hanging="578"/>
        <w:outlineLvl w:val="1"/>
        <w:rPr>
          <w:rFonts w:asciiTheme="minorHAnsi" w:hAnsiTheme="minorHAnsi" w:eastAsiaTheme="majorEastAsia" w:cstheme="minorHAnsi"/>
          <w:szCs w:val="24"/>
        </w:rPr>
      </w:pPr>
      <w:r w:rsidRPr="008475B5">
        <w:rPr>
          <w:rFonts w:asciiTheme="minorHAnsi" w:hAnsiTheme="minorHAnsi" w:eastAsiaTheme="majorEastAsia" w:cstheme="minorHAnsi"/>
          <w:szCs w:val="24"/>
        </w:rPr>
        <w:t xml:space="preserve">      </w:t>
      </w:r>
    </w:p>
    <w:p w:rsidRPr="008475B5" w:rsidR="00BA77F6" w:rsidP="00E979C5" w:rsidRDefault="00BA77F6" w14:paraId="67D7F344" w14:textId="77777777">
      <w:pPr>
        <w:keepNext/>
        <w:keepLines/>
        <w:numPr>
          <w:ilvl w:val="1"/>
          <w:numId w:val="0"/>
        </w:numPr>
        <w:tabs>
          <w:tab w:val="left" w:pos="431"/>
        </w:tabs>
        <w:spacing w:before="100"/>
        <w:ind w:left="748" w:hanging="578"/>
        <w:outlineLvl w:val="1"/>
        <w:rPr>
          <w:rFonts w:asciiTheme="minorHAnsi" w:hAnsiTheme="minorHAnsi" w:eastAsiaTheme="majorEastAsia" w:cstheme="minorHAnsi"/>
          <w:szCs w:val="24"/>
        </w:rPr>
      </w:pPr>
    </w:p>
    <w:p w:rsidRPr="008475B5" w:rsidR="00E979C5" w:rsidP="00E979C5" w:rsidRDefault="00E979C5" w14:paraId="5AA6FC61" w14:textId="77777777">
      <w:pPr>
        <w:keepNext/>
        <w:keepLines/>
        <w:numPr>
          <w:ilvl w:val="1"/>
          <w:numId w:val="0"/>
        </w:numPr>
        <w:tabs>
          <w:tab w:val="left" w:pos="431"/>
        </w:tabs>
        <w:spacing w:before="100"/>
        <w:ind w:left="748" w:hanging="578"/>
        <w:outlineLvl w:val="1"/>
        <w:rPr>
          <w:rFonts w:asciiTheme="minorHAnsi" w:hAnsiTheme="minorHAnsi" w:eastAsiaTheme="majorEastAsia" w:cstheme="minorHAnsi"/>
          <w:b/>
          <w:bCs/>
          <w:szCs w:val="24"/>
        </w:rPr>
      </w:pPr>
      <w:r w:rsidRPr="008475B5">
        <w:rPr>
          <w:rFonts w:asciiTheme="minorHAnsi" w:hAnsiTheme="minorHAnsi" w:eastAsiaTheme="majorEastAsia" w:cstheme="minorHAnsi"/>
          <w:b/>
          <w:bCs/>
          <w:szCs w:val="24"/>
        </w:rPr>
        <w:t>Provision</w:t>
      </w:r>
    </w:p>
    <w:p w:rsidRPr="008475B5" w:rsidR="00E979C5" w:rsidP="00E979C5" w:rsidRDefault="00E979C5" w14:paraId="532CEC61" w14:textId="77777777">
      <w:pPr>
        <w:keepLines/>
        <w:tabs>
          <w:tab w:val="left" w:pos="1009"/>
        </w:tabs>
        <w:spacing w:before="60" w:after="120" w:line="276" w:lineRule="auto"/>
        <w:ind w:left="710"/>
        <w:outlineLvl w:val="2"/>
        <w:rPr>
          <w:rFonts w:asciiTheme="minorHAnsi" w:hAnsiTheme="minorHAnsi" w:eastAsiaTheme="majorEastAsia" w:cstheme="minorHAnsi"/>
          <w:bCs/>
          <w:szCs w:val="24"/>
        </w:rPr>
      </w:pPr>
      <w:r w:rsidRPr="008475B5">
        <w:rPr>
          <w:rFonts w:asciiTheme="minorHAnsi" w:hAnsiTheme="minorHAnsi" w:eastAsiaTheme="majorEastAsia" w:cstheme="minorHAnsi"/>
          <w:bCs/>
          <w:szCs w:val="24"/>
        </w:rPr>
        <w:t xml:space="preserve">The information contained in this report was obtained from NHSE, local commissioners and a contractor survey. </w:t>
      </w:r>
    </w:p>
    <w:p w:rsidRPr="008475B5" w:rsidR="00E979C5" w:rsidP="00E979C5" w:rsidRDefault="00E979C5" w14:paraId="7D752897" w14:textId="77777777">
      <w:pPr>
        <w:keepLines/>
        <w:tabs>
          <w:tab w:val="left" w:pos="1009"/>
        </w:tabs>
        <w:spacing w:before="60" w:after="120" w:line="276" w:lineRule="auto"/>
        <w:ind w:left="1571" w:hanging="720"/>
        <w:outlineLvl w:val="2"/>
        <w:rPr>
          <w:rFonts w:asciiTheme="minorHAnsi" w:hAnsiTheme="minorHAnsi" w:eastAsiaTheme="majorEastAsia" w:cstheme="minorHAnsi"/>
          <w:bCs/>
          <w:szCs w:val="24"/>
        </w:rPr>
      </w:pPr>
      <w:r w:rsidRPr="008475B5">
        <w:rPr>
          <w:rFonts w:asciiTheme="minorHAnsi" w:hAnsiTheme="minorHAnsi" w:eastAsiaTheme="majorEastAsia" w:cstheme="minorHAnsi"/>
          <w:bCs/>
          <w:szCs w:val="24"/>
        </w:rPr>
        <w:t>Opening hours were obtained via the NHSE pharmacy contracts team.</w:t>
      </w:r>
    </w:p>
    <w:p w:rsidRPr="008475B5" w:rsidR="00E979C5" w:rsidP="00E979C5" w:rsidRDefault="00E979C5" w14:paraId="12A32384" w14:textId="77777777">
      <w:pPr>
        <w:keepLines/>
        <w:tabs>
          <w:tab w:val="left" w:pos="1009"/>
        </w:tabs>
        <w:spacing w:before="60" w:after="120" w:line="276" w:lineRule="auto"/>
        <w:ind w:left="1571" w:hanging="720"/>
        <w:outlineLvl w:val="2"/>
        <w:rPr>
          <w:rFonts w:asciiTheme="minorHAnsi" w:hAnsiTheme="minorHAnsi" w:eastAsiaTheme="majorEastAsia" w:cstheme="minorHAnsi"/>
          <w:bCs/>
          <w:szCs w:val="24"/>
        </w:rPr>
      </w:pPr>
      <w:r w:rsidRPr="008475B5">
        <w:rPr>
          <w:rFonts w:asciiTheme="minorHAnsi" w:hAnsiTheme="minorHAnsi" w:eastAsiaTheme="majorEastAsia" w:cstheme="minorHAnsi"/>
          <w:bCs/>
          <w:szCs w:val="24"/>
        </w:rPr>
        <w:t>Service provision for advanced services was obtained via NHSE, NHSBSA and with the support of the local LPC.</w:t>
      </w:r>
    </w:p>
    <w:p w:rsidRPr="008475B5" w:rsidR="00E979C5" w:rsidP="00E979C5" w:rsidRDefault="00E979C5" w14:paraId="17963FC5" w14:textId="77777777">
      <w:pPr>
        <w:keepNext/>
        <w:keepLines/>
        <w:numPr>
          <w:ilvl w:val="2"/>
          <w:numId w:val="0"/>
        </w:numPr>
        <w:tabs>
          <w:tab w:val="left" w:pos="1009"/>
        </w:tabs>
        <w:spacing w:before="60" w:after="120"/>
        <w:ind w:left="1020" w:hanging="680"/>
        <w:outlineLvl w:val="2"/>
        <w:rPr>
          <w:rFonts w:asciiTheme="minorHAnsi" w:hAnsiTheme="minorHAnsi" w:eastAsiaTheme="majorEastAsia" w:cstheme="minorHAnsi"/>
          <w:bCs/>
          <w:szCs w:val="24"/>
        </w:rPr>
      </w:pPr>
    </w:p>
    <w:p w:rsidRPr="008475B5" w:rsidR="00E979C5" w:rsidP="00E979C5" w:rsidRDefault="00E979C5" w14:paraId="7A19209C" w14:textId="77777777">
      <w:pPr>
        <w:keepNext/>
        <w:keepLines/>
        <w:numPr>
          <w:ilvl w:val="1"/>
          <w:numId w:val="0"/>
        </w:numPr>
        <w:tabs>
          <w:tab w:val="left" w:pos="431"/>
        </w:tabs>
        <w:spacing w:before="100"/>
        <w:ind w:left="748" w:hanging="578"/>
        <w:outlineLvl w:val="1"/>
        <w:rPr>
          <w:rFonts w:asciiTheme="minorHAnsi" w:hAnsiTheme="minorHAnsi" w:eastAsiaTheme="majorEastAsia" w:cstheme="minorHAnsi"/>
          <w:b/>
          <w:bCs/>
          <w:szCs w:val="24"/>
        </w:rPr>
      </w:pPr>
      <w:r w:rsidRPr="008475B5">
        <w:rPr>
          <w:rFonts w:asciiTheme="minorHAnsi" w:hAnsiTheme="minorHAnsi" w:eastAsiaTheme="majorEastAsia" w:cstheme="minorHAnsi"/>
          <w:b/>
          <w:bCs/>
          <w:szCs w:val="24"/>
        </w:rPr>
        <w:t>Access</w:t>
      </w:r>
    </w:p>
    <w:p w:rsidRPr="008475B5" w:rsidR="00E979C5" w:rsidP="00621C86" w:rsidRDefault="00E979C5" w14:paraId="3104FBC8" w14:textId="1A6439E5">
      <w:pPr>
        <w:keepNext/>
        <w:keepLines/>
        <w:tabs>
          <w:tab w:val="left" w:pos="431"/>
        </w:tabs>
        <w:spacing w:before="100" w:line="276" w:lineRule="auto"/>
        <w:ind w:left="431"/>
        <w:outlineLvl w:val="1"/>
        <w:rPr>
          <w:rFonts w:asciiTheme="minorHAnsi" w:hAnsiTheme="minorHAnsi" w:eastAsiaTheme="majorEastAsia" w:cstheme="minorHAnsi"/>
          <w:szCs w:val="24"/>
        </w:rPr>
      </w:pPr>
      <w:r w:rsidRPr="007906C1">
        <w:rPr>
          <w:rFonts w:asciiTheme="minorHAnsi" w:hAnsiTheme="minorHAnsi" w:eastAsiaTheme="majorEastAsia" w:cstheme="minorHAnsi"/>
          <w:szCs w:val="24"/>
        </w:rPr>
        <w:t xml:space="preserve">Appendix </w:t>
      </w:r>
      <w:r w:rsidRPr="007906C1" w:rsidR="007906C1">
        <w:rPr>
          <w:rFonts w:asciiTheme="minorHAnsi" w:hAnsiTheme="minorHAnsi" w:eastAsiaTheme="majorEastAsia" w:cstheme="minorHAnsi"/>
          <w:szCs w:val="24"/>
        </w:rPr>
        <w:t>F</w:t>
      </w:r>
      <w:r w:rsidRPr="008475B5">
        <w:rPr>
          <w:rFonts w:asciiTheme="minorHAnsi" w:hAnsiTheme="minorHAnsi" w:eastAsiaTheme="majorEastAsia" w:cstheme="minorHAnsi"/>
          <w:szCs w:val="24"/>
        </w:rPr>
        <w:t xml:space="preserve"> shows that using the base population data on the SHAPE Place Atlas platform, it is possible to calculate the Essex population (and by district) that are estimated to have a journey time either within 20 minutes, 20 - 30 minutes or over 30 minutes to a pharmacy across Essex and within a 1.6KM buffer zone around Essex by each journey method.</w:t>
      </w:r>
    </w:p>
    <w:p w:rsidRPr="008475B5" w:rsidR="008475B5" w:rsidP="008475B5" w:rsidRDefault="008475B5" w14:paraId="3819077E" w14:textId="77777777">
      <w:pPr>
        <w:keepLines/>
        <w:numPr>
          <w:ilvl w:val="2"/>
          <w:numId w:val="0"/>
        </w:numPr>
        <w:tabs>
          <w:tab w:val="left" w:pos="284"/>
          <w:tab w:val="left" w:pos="567"/>
        </w:tabs>
        <w:spacing w:before="60" w:after="120" w:line="276" w:lineRule="auto"/>
        <w:ind w:left="567" w:hanging="141"/>
        <w:outlineLvl w:val="2"/>
        <w:rPr>
          <w:rFonts w:asciiTheme="minorHAnsi" w:hAnsiTheme="minorHAnsi" w:eastAsiaTheme="majorEastAsia" w:cstheme="minorHAnsi"/>
          <w:bCs/>
          <w:szCs w:val="24"/>
        </w:rPr>
      </w:pPr>
      <w:r w:rsidRPr="008475B5">
        <w:rPr>
          <w:rFonts w:asciiTheme="minorHAnsi" w:hAnsiTheme="minorHAnsi" w:eastAsiaTheme="majorEastAsia" w:cstheme="minorHAnsi"/>
          <w:bCs/>
          <w:szCs w:val="24"/>
        </w:rPr>
        <w:t>Overall, across Essex, generally residents are within a relatively short travel time whichever method is chosen:</w:t>
      </w:r>
    </w:p>
    <w:p w:rsidRPr="008475B5" w:rsidR="008475B5" w:rsidP="003D76BB" w:rsidRDefault="008475B5" w14:paraId="33414E08" w14:textId="77777777">
      <w:pPr>
        <w:pStyle w:val="ListParagraph"/>
        <w:keepLines/>
        <w:numPr>
          <w:ilvl w:val="0"/>
          <w:numId w:val="22"/>
        </w:numPr>
        <w:tabs>
          <w:tab w:val="left" w:pos="567"/>
        </w:tabs>
        <w:spacing w:before="60" w:after="120" w:line="276" w:lineRule="auto"/>
        <w:ind w:hanging="141"/>
        <w:outlineLvl w:val="2"/>
        <w:rPr>
          <w:rFonts w:asciiTheme="minorHAnsi" w:hAnsiTheme="minorHAnsi" w:eastAsiaTheme="majorEastAsia" w:cstheme="minorHAnsi"/>
          <w:bCs/>
          <w:szCs w:val="24"/>
        </w:rPr>
      </w:pPr>
      <w:r w:rsidRPr="008475B5">
        <w:rPr>
          <w:rFonts w:asciiTheme="minorHAnsi" w:hAnsiTheme="minorHAnsi" w:eastAsiaTheme="majorEastAsia" w:cstheme="minorHAnsi"/>
          <w:bCs/>
          <w:szCs w:val="24"/>
        </w:rPr>
        <w:t>99.9% of the Essex population could get to a pharmacy in a 20-minute drive.</w:t>
      </w:r>
    </w:p>
    <w:p w:rsidRPr="008475B5" w:rsidR="008475B5" w:rsidP="003D76BB" w:rsidRDefault="008475B5" w14:paraId="6B5B59E7" w14:textId="507B0091">
      <w:pPr>
        <w:pStyle w:val="ListParagraph"/>
        <w:keepLines/>
        <w:numPr>
          <w:ilvl w:val="0"/>
          <w:numId w:val="22"/>
        </w:numPr>
        <w:tabs>
          <w:tab w:val="left" w:pos="567"/>
        </w:tabs>
        <w:spacing w:before="60" w:after="120" w:line="276" w:lineRule="auto"/>
        <w:ind w:hanging="141"/>
        <w:outlineLvl w:val="2"/>
        <w:rPr>
          <w:rFonts w:asciiTheme="minorHAnsi" w:hAnsiTheme="minorHAnsi" w:eastAsiaTheme="majorEastAsia" w:cstheme="minorHAnsi"/>
          <w:bCs/>
          <w:szCs w:val="24"/>
        </w:rPr>
      </w:pPr>
      <w:r w:rsidRPr="008475B5">
        <w:rPr>
          <w:rFonts w:asciiTheme="minorHAnsi" w:hAnsiTheme="minorHAnsi" w:eastAsiaTheme="majorEastAsia" w:cstheme="minorHAnsi"/>
          <w:bCs/>
          <w:szCs w:val="24"/>
        </w:rPr>
        <w:t>95% a 20-minute public transport journey</w:t>
      </w:r>
      <w:r w:rsidR="00760E28">
        <w:rPr>
          <w:rFonts w:asciiTheme="minorHAnsi" w:hAnsiTheme="minorHAnsi" w:eastAsiaTheme="majorEastAsia" w:cstheme="minorHAnsi"/>
          <w:bCs/>
          <w:szCs w:val="24"/>
        </w:rPr>
        <w:t>.</w:t>
      </w:r>
      <w:r w:rsidRPr="008475B5">
        <w:rPr>
          <w:rFonts w:asciiTheme="minorHAnsi" w:hAnsiTheme="minorHAnsi" w:eastAsiaTheme="majorEastAsia" w:cstheme="minorHAnsi"/>
          <w:bCs/>
          <w:szCs w:val="24"/>
        </w:rPr>
        <w:t xml:space="preserve"> </w:t>
      </w:r>
    </w:p>
    <w:p w:rsidRPr="008475B5" w:rsidR="008475B5" w:rsidP="003D76BB" w:rsidRDefault="008475B5" w14:paraId="2A94DA52" w14:textId="7E51A557">
      <w:pPr>
        <w:pStyle w:val="ListParagraph"/>
        <w:keepLines/>
        <w:numPr>
          <w:ilvl w:val="0"/>
          <w:numId w:val="22"/>
        </w:numPr>
        <w:tabs>
          <w:tab w:val="left" w:pos="567"/>
        </w:tabs>
        <w:spacing w:before="60" w:after="120" w:line="276" w:lineRule="auto"/>
        <w:ind w:hanging="141"/>
        <w:outlineLvl w:val="2"/>
        <w:rPr>
          <w:rFonts w:asciiTheme="minorHAnsi" w:hAnsiTheme="minorHAnsi" w:eastAsiaTheme="majorEastAsia" w:cstheme="minorHAnsi"/>
          <w:bCs/>
          <w:szCs w:val="24"/>
        </w:rPr>
      </w:pPr>
      <w:r w:rsidRPr="008475B5">
        <w:rPr>
          <w:rFonts w:asciiTheme="minorHAnsi" w:hAnsiTheme="minorHAnsi" w:eastAsiaTheme="majorEastAsia" w:cstheme="minorHAnsi"/>
          <w:bCs/>
          <w:szCs w:val="24"/>
        </w:rPr>
        <w:t xml:space="preserve">83% within a 20-minute walk. Residents have to travel for longer if they </w:t>
      </w:r>
      <w:r w:rsidR="00032102">
        <w:rPr>
          <w:rFonts w:asciiTheme="minorHAnsi" w:hAnsiTheme="minorHAnsi" w:eastAsiaTheme="majorEastAsia" w:cstheme="minorHAnsi"/>
          <w:bCs/>
          <w:szCs w:val="24"/>
        </w:rPr>
        <w:t>walk</w:t>
      </w:r>
      <w:r w:rsidRPr="008475B5">
        <w:rPr>
          <w:rFonts w:asciiTheme="minorHAnsi" w:hAnsiTheme="minorHAnsi" w:eastAsiaTheme="majorEastAsia" w:cstheme="minorHAnsi"/>
          <w:bCs/>
          <w:szCs w:val="24"/>
        </w:rPr>
        <w:t xml:space="preserve">. </w:t>
      </w:r>
    </w:p>
    <w:p w:rsidRPr="008475B5" w:rsidR="008475B5" w:rsidP="003D76BB" w:rsidRDefault="008475B5" w14:paraId="2B8848BE" w14:textId="77777777">
      <w:pPr>
        <w:pStyle w:val="ListParagraph"/>
        <w:keepLines/>
        <w:numPr>
          <w:ilvl w:val="0"/>
          <w:numId w:val="22"/>
        </w:numPr>
        <w:tabs>
          <w:tab w:val="left" w:pos="567"/>
        </w:tabs>
        <w:spacing w:line="276" w:lineRule="auto"/>
        <w:ind w:hanging="141"/>
        <w:outlineLvl w:val="2"/>
        <w:rPr>
          <w:rFonts w:asciiTheme="minorHAnsi" w:hAnsiTheme="minorHAnsi" w:eastAsiaTheme="majorEastAsia" w:cstheme="minorHAnsi"/>
          <w:bCs/>
          <w:szCs w:val="24"/>
        </w:rPr>
      </w:pPr>
      <w:r w:rsidRPr="008475B5">
        <w:rPr>
          <w:rFonts w:asciiTheme="minorHAnsi" w:hAnsiTheme="minorHAnsi" w:eastAsiaTheme="majorEastAsia" w:cstheme="minorHAnsi"/>
          <w:bCs/>
          <w:szCs w:val="24"/>
        </w:rPr>
        <w:t>11% over 30-minute walk away. </w:t>
      </w:r>
    </w:p>
    <w:p w:rsidR="00E979C5" w:rsidP="003D76BB" w:rsidRDefault="00E979C5" w14:paraId="40D65C0E" w14:textId="19D1A6CD">
      <w:pPr>
        <w:numPr>
          <w:ilvl w:val="0"/>
          <w:numId w:val="22"/>
        </w:numPr>
        <w:spacing w:line="240" w:lineRule="auto"/>
        <w:textAlignment w:val="baseline"/>
        <w:rPr>
          <w:rFonts w:asciiTheme="minorHAnsi" w:hAnsiTheme="minorHAnsi" w:eastAsiaTheme="majorEastAsia" w:cstheme="minorHAnsi"/>
          <w:bCs/>
          <w:szCs w:val="24"/>
        </w:rPr>
      </w:pPr>
      <w:r w:rsidRPr="008475B5">
        <w:rPr>
          <w:rFonts w:asciiTheme="minorHAnsi" w:hAnsiTheme="minorHAnsi" w:eastAsiaTheme="majorEastAsia" w:cstheme="minorHAnsi"/>
          <w:bCs/>
          <w:szCs w:val="24"/>
        </w:rPr>
        <w:t>Castle Point residents can drive to a pharmacy within 20 minutes</w:t>
      </w:r>
      <w:r w:rsidR="00760E28">
        <w:rPr>
          <w:rFonts w:asciiTheme="minorHAnsi" w:hAnsiTheme="minorHAnsi" w:eastAsiaTheme="majorEastAsia" w:cstheme="minorHAnsi"/>
          <w:bCs/>
          <w:szCs w:val="24"/>
        </w:rPr>
        <w:t>.</w:t>
      </w:r>
    </w:p>
    <w:p w:rsidRPr="008475B5" w:rsidR="008475B5" w:rsidP="00FA7287" w:rsidRDefault="008475B5" w14:paraId="51672ACC" w14:textId="77777777">
      <w:pPr>
        <w:spacing w:line="240" w:lineRule="auto"/>
        <w:ind w:left="2520"/>
        <w:textAlignment w:val="baseline"/>
        <w:rPr>
          <w:rFonts w:asciiTheme="minorHAnsi" w:hAnsiTheme="minorHAnsi" w:eastAsiaTheme="majorEastAsia" w:cstheme="minorHAnsi"/>
          <w:bCs/>
          <w:szCs w:val="24"/>
        </w:rPr>
      </w:pPr>
    </w:p>
    <w:p w:rsidR="00E979C5" w:rsidP="003D76BB" w:rsidRDefault="008475B5" w14:paraId="7A965C13" w14:textId="1902B84F">
      <w:pPr>
        <w:numPr>
          <w:ilvl w:val="0"/>
          <w:numId w:val="22"/>
        </w:numPr>
        <w:spacing w:line="240" w:lineRule="auto"/>
        <w:textAlignment w:val="baseline"/>
        <w:rPr>
          <w:rFonts w:asciiTheme="minorHAnsi" w:hAnsiTheme="minorHAnsi" w:eastAsiaTheme="majorEastAsia" w:cstheme="minorHAnsi"/>
          <w:bCs/>
          <w:szCs w:val="24"/>
        </w:rPr>
      </w:pPr>
      <w:r>
        <w:rPr>
          <w:rFonts w:asciiTheme="minorHAnsi" w:hAnsiTheme="minorHAnsi" w:eastAsiaTheme="majorEastAsia" w:cstheme="minorHAnsi"/>
          <w:bCs/>
          <w:szCs w:val="24"/>
        </w:rPr>
        <w:t>M</w:t>
      </w:r>
      <w:r w:rsidRPr="008475B5" w:rsidR="00E979C5">
        <w:rPr>
          <w:rFonts w:asciiTheme="minorHAnsi" w:hAnsiTheme="minorHAnsi" w:eastAsiaTheme="majorEastAsia" w:cstheme="minorHAnsi"/>
          <w:bCs/>
          <w:szCs w:val="24"/>
        </w:rPr>
        <w:t>ost residents can get to a pharmacy within a 20-minute journey on public transport in most districts. However, some districts see a relatively high % of their population having to travel for longer (Braintree, Maldon, Uttlesford 20-30 minutes; Braintree, Epping Forest, Uttlesford over 30 minutes) </w:t>
      </w:r>
    </w:p>
    <w:p w:rsidRPr="008475B5" w:rsidR="008475B5" w:rsidP="00FA7287" w:rsidRDefault="008475B5" w14:paraId="58B813F8" w14:textId="77777777">
      <w:pPr>
        <w:spacing w:line="240" w:lineRule="auto"/>
        <w:textAlignment w:val="baseline"/>
        <w:rPr>
          <w:rFonts w:asciiTheme="minorHAnsi" w:hAnsiTheme="minorHAnsi" w:eastAsiaTheme="majorEastAsia" w:cstheme="minorHAnsi"/>
          <w:bCs/>
          <w:szCs w:val="24"/>
        </w:rPr>
      </w:pPr>
    </w:p>
    <w:p w:rsidRPr="008475B5" w:rsidR="00E979C5" w:rsidP="003D76BB" w:rsidRDefault="008475B5" w14:paraId="755740AE" w14:textId="7C20D2F9">
      <w:pPr>
        <w:numPr>
          <w:ilvl w:val="0"/>
          <w:numId w:val="22"/>
        </w:numPr>
        <w:spacing w:line="240" w:lineRule="auto"/>
        <w:textAlignment w:val="baseline"/>
        <w:rPr>
          <w:rFonts w:asciiTheme="minorHAnsi" w:hAnsiTheme="minorHAnsi" w:eastAsiaTheme="majorEastAsia" w:cstheme="minorHAnsi"/>
          <w:bCs/>
          <w:szCs w:val="24"/>
        </w:rPr>
      </w:pPr>
      <w:r>
        <w:rPr>
          <w:rFonts w:asciiTheme="minorHAnsi" w:hAnsiTheme="minorHAnsi" w:eastAsiaTheme="majorEastAsia" w:cstheme="minorHAnsi"/>
          <w:bCs/>
          <w:szCs w:val="24"/>
        </w:rPr>
        <w:t>Most</w:t>
      </w:r>
      <w:r w:rsidRPr="008475B5" w:rsidR="00E979C5">
        <w:rPr>
          <w:rFonts w:asciiTheme="minorHAnsi" w:hAnsiTheme="minorHAnsi" w:eastAsiaTheme="majorEastAsia" w:cstheme="minorHAnsi"/>
          <w:bCs/>
          <w:szCs w:val="24"/>
        </w:rPr>
        <w:t xml:space="preserve"> residents can get to a pharmacy within 20-minute walk in most districts. Some districts however see a relatively higher % of their population that’d have to walk further (Braintree, Brentwood, Uttlesford 20-30 minutes; Braintree, Maldon, Uttlesford over 30 minutes). </w:t>
      </w:r>
    </w:p>
    <w:p w:rsidRPr="008475B5" w:rsidR="00E979C5" w:rsidP="00124568" w:rsidRDefault="00E979C5" w14:paraId="2F59561D" w14:textId="3A4EED00">
      <w:pPr>
        <w:keepNext/>
        <w:keepLines/>
        <w:tabs>
          <w:tab w:val="left" w:pos="431"/>
        </w:tabs>
        <w:spacing w:before="100" w:line="276" w:lineRule="auto"/>
        <w:outlineLvl w:val="1"/>
        <w:rPr>
          <w:rFonts w:asciiTheme="minorHAnsi" w:hAnsiTheme="minorHAnsi" w:eastAsiaTheme="majorEastAsia" w:cstheme="minorHAnsi"/>
          <w:szCs w:val="24"/>
        </w:rPr>
      </w:pPr>
      <w:r w:rsidRPr="008475B5">
        <w:rPr>
          <w:rFonts w:asciiTheme="minorHAnsi" w:hAnsiTheme="minorHAnsi" w:eastAsiaTheme="majorEastAsia" w:cstheme="minorHAnsi"/>
          <w:szCs w:val="24"/>
        </w:rPr>
        <w:lastRenderedPageBreak/>
        <w:t xml:space="preserve"> Travel time to access pharmaceutical services are no longer than journey times to access key services as shown in section </w:t>
      </w:r>
      <w:r w:rsidRPr="00B2590C" w:rsidR="00B2590C">
        <w:rPr>
          <w:rFonts w:asciiTheme="minorHAnsi" w:hAnsiTheme="minorHAnsi" w:eastAsiaTheme="majorEastAsia" w:cstheme="minorHAnsi"/>
          <w:szCs w:val="24"/>
        </w:rPr>
        <w:t>6 of this report.</w:t>
      </w:r>
    </w:p>
    <w:p w:rsidRPr="008475B5" w:rsidR="00E979C5" w:rsidP="00124568" w:rsidRDefault="00E979C5" w14:paraId="1149569A" w14:textId="3774CE7A">
      <w:pPr>
        <w:keepNext/>
        <w:keepLines/>
        <w:tabs>
          <w:tab w:val="left" w:pos="431"/>
        </w:tabs>
        <w:spacing w:before="100" w:line="276" w:lineRule="auto"/>
        <w:outlineLvl w:val="1"/>
        <w:rPr>
          <w:rFonts w:asciiTheme="minorHAnsi" w:hAnsiTheme="minorHAnsi" w:eastAsiaTheme="majorEastAsia" w:cstheme="minorHAnsi"/>
          <w:szCs w:val="24"/>
        </w:rPr>
      </w:pPr>
      <w:r w:rsidRPr="008475B5">
        <w:rPr>
          <w:rFonts w:asciiTheme="minorHAnsi" w:hAnsiTheme="minorHAnsi" w:eastAsiaTheme="majorEastAsia" w:cstheme="minorHAnsi"/>
          <w:szCs w:val="24"/>
        </w:rPr>
        <w:t xml:space="preserve">From the results of the public survey (Appendix </w:t>
      </w:r>
      <w:r w:rsidR="00436FDC">
        <w:rPr>
          <w:rFonts w:asciiTheme="minorHAnsi" w:hAnsiTheme="minorHAnsi" w:eastAsiaTheme="majorEastAsia" w:cstheme="minorHAnsi"/>
          <w:szCs w:val="24"/>
        </w:rPr>
        <w:t>E</w:t>
      </w:r>
      <w:r w:rsidRPr="008475B5">
        <w:rPr>
          <w:rFonts w:asciiTheme="minorHAnsi" w:hAnsiTheme="minorHAnsi" w:eastAsiaTheme="majorEastAsia" w:cstheme="minorHAnsi"/>
          <w:szCs w:val="24"/>
        </w:rPr>
        <w:t>) 83% of residents stated that they had a reasonable distance to travel to the pharmacy equating to less than 20 minutes, 14% had travelled between 20 and 30 minutes, and 3% had travelled between 30-45 minutes. 61% made the trip by car, and 34% had travelled on foot—only 3% used public transport and 2% a bicycle.</w:t>
      </w:r>
    </w:p>
    <w:p w:rsidRPr="00B2590C" w:rsidR="00E979C5" w:rsidP="001156DE" w:rsidRDefault="00E979C5" w14:paraId="458C1109" w14:textId="0AD5D595">
      <w:pPr>
        <w:keepNext/>
        <w:keepLines/>
        <w:tabs>
          <w:tab w:val="left" w:pos="431"/>
        </w:tabs>
        <w:spacing w:before="100" w:line="276" w:lineRule="auto"/>
        <w:outlineLvl w:val="1"/>
        <w:rPr>
          <w:rFonts w:asciiTheme="minorHAnsi" w:hAnsiTheme="minorHAnsi" w:eastAsiaTheme="majorEastAsia" w:cstheme="minorHAnsi"/>
          <w:szCs w:val="24"/>
        </w:rPr>
      </w:pPr>
      <w:r w:rsidRPr="008475B5">
        <w:rPr>
          <w:rFonts w:asciiTheme="minorHAnsi" w:hAnsiTheme="minorHAnsi" w:eastAsiaTheme="majorEastAsia" w:cstheme="minorHAnsi"/>
          <w:szCs w:val="24"/>
        </w:rPr>
        <w:t>Castle Point residents also have access to pharmacies in neighbouring HWB areas and distance selling pharmacies in England. Analysis of dispensing flows in the Castle Point and Rochford CCG area shows that 93% of prescriptions generated in the CCG are dispensed within the area and 7% out of area including 3% by distance selling pharmacies.</w:t>
      </w:r>
    </w:p>
    <w:p w:rsidRPr="008475B5" w:rsidR="00BA77F6" w:rsidRDefault="00BA77F6" w14:paraId="29765DDD" w14:textId="629C6DB7">
      <w:pPr>
        <w:rPr>
          <w:rFonts w:asciiTheme="minorHAnsi" w:hAnsiTheme="minorHAnsi" w:eastAsiaTheme="majorEastAsia" w:cstheme="minorHAnsi"/>
          <w:b/>
          <w:bCs/>
          <w:szCs w:val="24"/>
        </w:rPr>
      </w:pPr>
      <w:r w:rsidRPr="008475B5">
        <w:rPr>
          <w:rFonts w:asciiTheme="minorHAnsi" w:hAnsiTheme="minorHAnsi" w:eastAsiaTheme="majorEastAsia" w:cstheme="minorHAnsi"/>
          <w:b/>
          <w:bCs/>
          <w:szCs w:val="24"/>
        </w:rPr>
        <w:br w:type="page"/>
      </w:r>
    </w:p>
    <w:p w:rsidRPr="00443B74" w:rsidR="00E979C5" w:rsidP="00E979C5" w:rsidRDefault="00E979C5" w14:paraId="2629E28B" w14:textId="77777777">
      <w:pPr>
        <w:keepLines/>
        <w:tabs>
          <w:tab w:val="left" w:pos="1009"/>
        </w:tabs>
        <w:spacing w:before="60" w:after="120" w:line="276" w:lineRule="auto"/>
        <w:outlineLvl w:val="2"/>
        <w:rPr>
          <w:rFonts w:asciiTheme="minorHAnsi" w:hAnsiTheme="minorHAnsi" w:eastAsiaTheme="majorEastAsia" w:cstheme="minorHAnsi"/>
          <w:b/>
          <w:bCs/>
          <w:sz w:val="22"/>
          <w:szCs w:val="24"/>
        </w:rPr>
      </w:pPr>
    </w:p>
    <w:p w:rsidR="00E979C5" w:rsidP="00E979C5" w:rsidRDefault="00E979C5" w14:paraId="3CFBA7B9" w14:textId="77777777">
      <w:pPr>
        <w:keepLines/>
        <w:tabs>
          <w:tab w:val="left" w:pos="1009"/>
        </w:tabs>
        <w:spacing w:before="60" w:after="120" w:line="276" w:lineRule="auto"/>
        <w:outlineLvl w:val="2"/>
        <w:rPr>
          <w:rFonts w:asciiTheme="minorHAnsi" w:hAnsiTheme="minorHAnsi" w:eastAsiaTheme="majorEastAsia" w:cstheme="minorHAnsi"/>
          <w:b/>
          <w:bCs/>
          <w:szCs w:val="24"/>
          <w:u w:val="single"/>
        </w:rPr>
      </w:pPr>
      <w:r w:rsidRPr="00BA77F6">
        <w:rPr>
          <w:rFonts w:asciiTheme="minorHAnsi" w:hAnsiTheme="minorHAnsi" w:eastAsiaTheme="majorEastAsia" w:cstheme="minorHAnsi"/>
          <w:b/>
          <w:bCs/>
          <w:szCs w:val="24"/>
          <w:u w:val="single"/>
        </w:rPr>
        <w:t>Pharmaceutical services in the locality</w:t>
      </w:r>
    </w:p>
    <w:p w:rsidRPr="00BA77F6" w:rsidR="00BA77F6" w:rsidP="00E979C5" w:rsidRDefault="00BA77F6" w14:paraId="7496378D" w14:textId="77777777">
      <w:pPr>
        <w:keepLines/>
        <w:tabs>
          <w:tab w:val="left" w:pos="1009"/>
        </w:tabs>
        <w:spacing w:before="60" w:after="120" w:line="276" w:lineRule="auto"/>
        <w:outlineLvl w:val="2"/>
        <w:rPr>
          <w:rFonts w:asciiTheme="minorHAnsi" w:hAnsiTheme="minorHAnsi" w:eastAsiaTheme="majorEastAsia" w:cstheme="minorHAnsi"/>
          <w:b/>
          <w:bCs/>
          <w:szCs w:val="24"/>
          <w:u w:val="single"/>
        </w:rPr>
      </w:pPr>
    </w:p>
    <w:p w:rsidRPr="00443B74" w:rsidR="00E979C5" w:rsidP="00E979C5" w:rsidRDefault="00E979C5" w14:paraId="1D5E4624" w14:textId="77777777">
      <w:pPr>
        <w:spacing w:before="160" w:after="120"/>
        <w:ind w:left="567"/>
        <w:rPr>
          <w:rFonts w:asciiTheme="minorHAnsi" w:hAnsiTheme="minorHAnsi" w:cstheme="minorHAnsi"/>
          <w:b/>
          <w:bCs/>
          <w:szCs w:val="18"/>
        </w:rPr>
      </w:pPr>
      <w:r w:rsidRPr="00443B74">
        <w:rPr>
          <w:rFonts w:asciiTheme="minorHAnsi" w:hAnsiTheme="minorHAnsi" w:cstheme="minorHAnsi"/>
          <w:b/>
          <w:bCs/>
          <w:szCs w:val="18"/>
        </w:rPr>
        <w:t>Table Number and type of providers of pharmaceutical services in the area</w:t>
      </w:r>
    </w:p>
    <w:tbl>
      <w:tblPr>
        <w:tblStyle w:val="TableGrid2110"/>
        <w:tblW w:w="0" w:type="auto"/>
        <w:tblInd w:w="562" w:type="dxa"/>
        <w:tblCellMar>
          <w:top w:w="57" w:type="dxa"/>
          <w:bottom w:w="57" w:type="dxa"/>
        </w:tblCellMar>
        <w:tblLook w:val="04A0" w:firstRow="1" w:lastRow="0" w:firstColumn="1" w:lastColumn="0" w:noHBand="0" w:noVBand="1"/>
      </w:tblPr>
      <w:tblGrid>
        <w:gridCol w:w="4395"/>
        <w:gridCol w:w="2976"/>
      </w:tblGrid>
      <w:tr w:rsidRPr="00443B74" w:rsidR="00E979C5" w:rsidTr="00BA77F6" w14:paraId="2193A7BC" w14:textId="77777777">
        <w:trPr>
          <w:trHeight w:val="414"/>
        </w:trPr>
        <w:tc>
          <w:tcPr>
            <w:tcW w:w="4395" w:type="dxa"/>
            <w:shd w:val="clear" w:color="auto" w:fill="auto"/>
            <w:vAlign w:val="center"/>
          </w:tcPr>
          <w:p w:rsidRPr="00BA77F6" w:rsidR="00E979C5" w:rsidP="00E979C5" w:rsidRDefault="00E979C5" w14:paraId="44B59610" w14:textId="77777777">
            <w:pPr>
              <w:jc w:val="center"/>
              <w:rPr>
                <w:rFonts w:cstheme="minorHAnsi"/>
                <w:b/>
                <w:bCs/>
              </w:rPr>
            </w:pPr>
            <w:r w:rsidRPr="00BA77F6">
              <w:rPr>
                <w:rFonts w:cstheme="minorHAnsi"/>
                <w:b/>
                <w:bCs/>
              </w:rPr>
              <w:t>Type Of Contract</w:t>
            </w:r>
          </w:p>
        </w:tc>
        <w:tc>
          <w:tcPr>
            <w:tcW w:w="2976" w:type="dxa"/>
            <w:shd w:val="clear" w:color="auto" w:fill="auto"/>
            <w:vAlign w:val="center"/>
          </w:tcPr>
          <w:p w:rsidRPr="00BA77F6" w:rsidR="00E979C5" w:rsidP="00E979C5" w:rsidRDefault="00E979C5" w14:paraId="054ACC7E" w14:textId="77777777">
            <w:pPr>
              <w:jc w:val="center"/>
              <w:rPr>
                <w:rFonts w:cstheme="minorHAnsi"/>
                <w:b/>
                <w:bCs/>
              </w:rPr>
            </w:pPr>
            <w:r w:rsidRPr="00BA77F6">
              <w:rPr>
                <w:rFonts w:cstheme="minorHAnsi"/>
                <w:b/>
                <w:bCs/>
              </w:rPr>
              <w:t>Castle Point</w:t>
            </w:r>
          </w:p>
        </w:tc>
      </w:tr>
      <w:tr w:rsidRPr="00443B74" w:rsidR="00E979C5" w:rsidTr="00BA77F6" w14:paraId="556DE819" w14:textId="77777777">
        <w:trPr>
          <w:trHeight w:val="402"/>
        </w:trPr>
        <w:tc>
          <w:tcPr>
            <w:tcW w:w="4395" w:type="dxa"/>
            <w:vAlign w:val="center"/>
          </w:tcPr>
          <w:p w:rsidRPr="00443B74" w:rsidR="00E979C5" w:rsidP="00E979C5" w:rsidRDefault="00E979C5" w14:paraId="3896A659" w14:textId="77777777">
            <w:pPr>
              <w:rPr>
                <w:rFonts w:cstheme="minorHAnsi"/>
              </w:rPr>
            </w:pPr>
            <w:r w:rsidRPr="00443B74">
              <w:rPr>
                <w:rFonts w:cstheme="minorHAnsi"/>
              </w:rPr>
              <w:t>Total Number of Community Pharmacies</w:t>
            </w:r>
          </w:p>
        </w:tc>
        <w:tc>
          <w:tcPr>
            <w:tcW w:w="2976" w:type="dxa"/>
            <w:vAlign w:val="center"/>
          </w:tcPr>
          <w:p w:rsidRPr="00443B74" w:rsidR="00E979C5" w:rsidP="00E979C5" w:rsidRDefault="00E979C5" w14:paraId="06787003" w14:textId="77777777">
            <w:pPr>
              <w:jc w:val="center"/>
              <w:rPr>
                <w:rFonts w:cstheme="minorHAnsi"/>
              </w:rPr>
            </w:pPr>
            <w:r w:rsidRPr="00443B74">
              <w:rPr>
                <w:rFonts w:cstheme="minorHAnsi"/>
              </w:rPr>
              <w:t>18</w:t>
            </w:r>
          </w:p>
        </w:tc>
      </w:tr>
      <w:tr w:rsidRPr="00443B74" w:rsidR="00E979C5" w:rsidTr="00BA77F6" w14:paraId="4B81807E" w14:textId="77777777">
        <w:trPr>
          <w:trHeight w:val="402"/>
        </w:trPr>
        <w:tc>
          <w:tcPr>
            <w:tcW w:w="4395" w:type="dxa"/>
            <w:vAlign w:val="center"/>
          </w:tcPr>
          <w:p w:rsidRPr="00443B74" w:rsidR="00E979C5" w:rsidP="00E979C5" w:rsidRDefault="00E979C5" w14:paraId="51FC8E4B" w14:textId="77777777">
            <w:pPr>
              <w:rPr>
                <w:rFonts w:cstheme="minorHAnsi"/>
              </w:rPr>
            </w:pPr>
            <w:r w:rsidRPr="00443B74">
              <w:rPr>
                <w:rFonts w:cstheme="minorHAnsi"/>
              </w:rPr>
              <w:t>Dispensing Doctors</w:t>
            </w:r>
          </w:p>
        </w:tc>
        <w:tc>
          <w:tcPr>
            <w:tcW w:w="2976" w:type="dxa"/>
            <w:vAlign w:val="center"/>
          </w:tcPr>
          <w:p w:rsidRPr="00443B74" w:rsidR="00E979C5" w:rsidP="00E979C5" w:rsidRDefault="00E979C5" w14:paraId="60EBA764" w14:textId="77777777">
            <w:pPr>
              <w:jc w:val="center"/>
              <w:rPr>
                <w:rFonts w:cstheme="minorHAnsi"/>
              </w:rPr>
            </w:pPr>
            <w:r w:rsidRPr="00443B74">
              <w:rPr>
                <w:rFonts w:cstheme="minorHAnsi"/>
              </w:rPr>
              <w:t>0</w:t>
            </w:r>
          </w:p>
        </w:tc>
      </w:tr>
      <w:tr w:rsidRPr="00443B74" w:rsidR="00E979C5" w:rsidTr="00BA77F6" w14:paraId="5960879D" w14:textId="77777777">
        <w:trPr>
          <w:trHeight w:val="201"/>
        </w:trPr>
        <w:tc>
          <w:tcPr>
            <w:tcW w:w="4395" w:type="dxa"/>
            <w:vAlign w:val="center"/>
          </w:tcPr>
          <w:p w:rsidRPr="00443B74" w:rsidR="00E979C5" w:rsidP="00E979C5" w:rsidRDefault="00E979C5" w14:paraId="422B4175" w14:textId="77777777">
            <w:pPr>
              <w:rPr>
                <w:rFonts w:cstheme="minorHAnsi"/>
              </w:rPr>
            </w:pPr>
            <w:r w:rsidRPr="00443B74">
              <w:rPr>
                <w:rFonts w:cstheme="minorHAnsi"/>
              </w:rPr>
              <w:t>Dispensing Appliance Contractors</w:t>
            </w:r>
          </w:p>
        </w:tc>
        <w:tc>
          <w:tcPr>
            <w:tcW w:w="2976" w:type="dxa"/>
            <w:vAlign w:val="center"/>
          </w:tcPr>
          <w:p w:rsidRPr="00443B74" w:rsidR="00E979C5" w:rsidP="00E979C5" w:rsidRDefault="00E979C5" w14:paraId="107AFD9F" w14:textId="77777777">
            <w:pPr>
              <w:jc w:val="center"/>
              <w:rPr>
                <w:rFonts w:cstheme="minorHAnsi"/>
              </w:rPr>
            </w:pPr>
            <w:r w:rsidRPr="00443B74">
              <w:rPr>
                <w:rFonts w:cstheme="minorHAnsi"/>
              </w:rPr>
              <w:t>1</w:t>
            </w:r>
          </w:p>
        </w:tc>
      </w:tr>
      <w:tr w:rsidRPr="00443B74" w:rsidR="00E979C5" w:rsidTr="00BA77F6" w14:paraId="5007D40E" w14:textId="77777777">
        <w:trPr>
          <w:trHeight w:val="396"/>
        </w:trPr>
        <w:tc>
          <w:tcPr>
            <w:tcW w:w="4395" w:type="dxa"/>
            <w:vAlign w:val="center"/>
          </w:tcPr>
          <w:p w:rsidRPr="00443B74" w:rsidR="00E979C5" w:rsidP="00E979C5" w:rsidRDefault="00E979C5" w14:paraId="673F7D7B" w14:textId="77777777">
            <w:pPr>
              <w:rPr>
                <w:rFonts w:cstheme="minorHAnsi"/>
              </w:rPr>
            </w:pPr>
            <w:r w:rsidRPr="00443B74">
              <w:rPr>
                <w:rFonts w:cstheme="minorHAnsi"/>
              </w:rPr>
              <w:t>Distance Selling Pharmacies</w:t>
            </w:r>
          </w:p>
        </w:tc>
        <w:tc>
          <w:tcPr>
            <w:tcW w:w="2976" w:type="dxa"/>
            <w:vAlign w:val="center"/>
          </w:tcPr>
          <w:p w:rsidRPr="00443B74" w:rsidR="00E979C5" w:rsidP="00E979C5" w:rsidRDefault="00E979C5" w14:paraId="09BDC3A9" w14:textId="77777777">
            <w:pPr>
              <w:jc w:val="center"/>
              <w:rPr>
                <w:rFonts w:cstheme="minorHAnsi"/>
              </w:rPr>
            </w:pPr>
            <w:r w:rsidRPr="00443B74">
              <w:rPr>
                <w:rFonts w:cstheme="minorHAnsi"/>
              </w:rPr>
              <w:t>0</w:t>
            </w:r>
          </w:p>
        </w:tc>
      </w:tr>
    </w:tbl>
    <w:p w:rsidRPr="00443B74" w:rsidR="00E979C5" w:rsidP="00E979C5" w:rsidRDefault="00E979C5" w14:paraId="575EF6A0" w14:textId="77777777">
      <w:pPr>
        <w:rPr>
          <w:rFonts w:asciiTheme="minorHAnsi" w:hAnsiTheme="minorHAnsi" w:cstheme="minorHAnsi"/>
        </w:rPr>
      </w:pPr>
    </w:p>
    <w:p w:rsidRPr="00443B74" w:rsidR="00E979C5" w:rsidP="00E979C5" w:rsidRDefault="00E979C5" w14:paraId="71283449" w14:textId="77777777">
      <w:pPr>
        <w:rPr>
          <w:rFonts w:asciiTheme="minorHAnsi" w:hAnsiTheme="minorHAnsi" w:cstheme="minorHAnsi"/>
        </w:rPr>
      </w:pPr>
    </w:p>
    <w:p w:rsidRPr="00443B74" w:rsidR="00E979C5" w:rsidP="00E979C5" w:rsidRDefault="00E979C5" w14:paraId="2E6ABE65" w14:textId="77777777">
      <w:pPr>
        <w:rPr>
          <w:rFonts w:asciiTheme="minorHAnsi" w:hAnsiTheme="minorHAnsi" w:cstheme="minorHAnsi"/>
        </w:rPr>
      </w:pPr>
    </w:p>
    <w:p w:rsidRPr="00443B74" w:rsidR="00E979C5" w:rsidP="00E979C5" w:rsidRDefault="00E979C5" w14:paraId="5016F57E" w14:textId="77777777">
      <w:pPr>
        <w:rPr>
          <w:rFonts w:asciiTheme="minorHAnsi" w:hAnsiTheme="minorHAnsi" w:cstheme="minorHAnsi"/>
        </w:rPr>
      </w:pPr>
    </w:p>
    <w:p w:rsidRPr="00443B74" w:rsidR="00E979C5" w:rsidP="00E979C5" w:rsidRDefault="00E979C5" w14:paraId="1BD4C395" w14:textId="77777777">
      <w:pPr>
        <w:rPr>
          <w:rFonts w:asciiTheme="minorHAnsi" w:hAnsiTheme="minorHAnsi" w:cstheme="minorHAnsi"/>
        </w:rPr>
      </w:pPr>
    </w:p>
    <w:p w:rsidRPr="00443B74" w:rsidR="00E979C5" w:rsidP="00E979C5" w:rsidRDefault="00E979C5" w14:paraId="4C5FF8AE" w14:textId="77777777">
      <w:pPr>
        <w:rPr>
          <w:rFonts w:asciiTheme="minorHAnsi" w:hAnsiTheme="minorHAnsi" w:cstheme="minorHAnsi"/>
        </w:rPr>
      </w:pPr>
    </w:p>
    <w:p w:rsidRPr="00443B74" w:rsidR="00E979C5" w:rsidP="00E979C5" w:rsidRDefault="00E979C5" w14:paraId="18D404FA" w14:textId="77777777">
      <w:pPr>
        <w:rPr>
          <w:rFonts w:asciiTheme="minorHAnsi" w:hAnsiTheme="minorHAnsi" w:cstheme="minorHAnsi"/>
        </w:rPr>
      </w:pPr>
    </w:p>
    <w:p w:rsidRPr="00443B74" w:rsidR="00E979C5" w:rsidP="00E979C5" w:rsidRDefault="00E979C5" w14:paraId="18CFB587" w14:textId="77777777">
      <w:pPr>
        <w:rPr>
          <w:rFonts w:asciiTheme="minorHAnsi" w:hAnsiTheme="minorHAnsi" w:cstheme="minorHAnsi"/>
        </w:rPr>
      </w:pPr>
    </w:p>
    <w:p w:rsidRPr="00443B74" w:rsidR="00E979C5" w:rsidP="00E979C5" w:rsidRDefault="00E979C5" w14:paraId="7373B330" w14:textId="77777777">
      <w:pPr>
        <w:rPr>
          <w:rFonts w:asciiTheme="minorHAnsi" w:hAnsiTheme="minorHAnsi" w:cstheme="minorHAnsi"/>
        </w:rPr>
      </w:pPr>
    </w:p>
    <w:p w:rsidRPr="00443B74" w:rsidR="00E979C5" w:rsidP="00E979C5" w:rsidRDefault="00E979C5" w14:paraId="38AE2CA7" w14:textId="77777777">
      <w:pPr>
        <w:rPr>
          <w:rFonts w:asciiTheme="minorHAnsi" w:hAnsiTheme="minorHAnsi" w:cstheme="minorHAnsi"/>
        </w:rPr>
      </w:pPr>
    </w:p>
    <w:p w:rsidRPr="00443B74" w:rsidR="00E979C5" w:rsidP="00E979C5" w:rsidRDefault="00E979C5" w14:paraId="0CF3D205" w14:textId="77777777">
      <w:pPr>
        <w:rPr>
          <w:rFonts w:asciiTheme="minorHAnsi" w:hAnsiTheme="minorHAnsi" w:cstheme="minorHAnsi"/>
        </w:rPr>
      </w:pPr>
    </w:p>
    <w:p w:rsidRPr="00443B74" w:rsidR="00E979C5" w:rsidP="00E979C5" w:rsidRDefault="00E979C5" w14:paraId="00CCCB02" w14:textId="77777777">
      <w:pPr>
        <w:rPr>
          <w:rFonts w:asciiTheme="minorHAnsi" w:hAnsiTheme="minorHAnsi" w:cstheme="minorHAnsi"/>
        </w:rPr>
      </w:pPr>
    </w:p>
    <w:p w:rsidRPr="00443B74" w:rsidR="00E979C5" w:rsidP="00E979C5" w:rsidRDefault="00E979C5" w14:paraId="4B94C040" w14:textId="77777777">
      <w:pPr>
        <w:rPr>
          <w:rFonts w:asciiTheme="minorHAnsi" w:hAnsiTheme="minorHAnsi" w:cstheme="minorHAnsi"/>
        </w:rPr>
      </w:pPr>
    </w:p>
    <w:p w:rsidRPr="00443B74" w:rsidR="00E979C5" w:rsidP="00E979C5" w:rsidRDefault="00E979C5" w14:paraId="24A03DC1" w14:textId="77777777">
      <w:pPr>
        <w:rPr>
          <w:rFonts w:asciiTheme="minorHAnsi" w:hAnsiTheme="minorHAnsi" w:cstheme="minorHAnsi"/>
        </w:rPr>
      </w:pPr>
    </w:p>
    <w:p w:rsidR="00E979C5" w:rsidP="00E979C5" w:rsidRDefault="00E979C5" w14:paraId="326DE6A3" w14:textId="77777777">
      <w:pPr>
        <w:rPr>
          <w:rFonts w:asciiTheme="minorHAnsi" w:hAnsiTheme="minorHAnsi" w:cstheme="minorHAnsi"/>
        </w:rPr>
      </w:pPr>
    </w:p>
    <w:p w:rsidRPr="00443B74" w:rsidR="001156DE" w:rsidP="00E979C5" w:rsidRDefault="001156DE" w14:paraId="42BB489D" w14:textId="77777777">
      <w:pPr>
        <w:rPr>
          <w:rFonts w:asciiTheme="minorHAnsi" w:hAnsiTheme="minorHAnsi" w:cstheme="minorHAnsi"/>
        </w:rPr>
      </w:pPr>
    </w:p>
    <w:p w:rsidRPr="00443B74" w:rsidR="00A3065D" w:rsidP="00B13E60" w:rsidRDefault="00A3065D" w14:paraId="3BF69D57" w14:textId="2D471B5D">
      <w:pPr>
        <w:spacing w:before="160" w:after="120"/>
        <w:rPr>
          <w:rFonts w:asciiTheme="minorHAnsi" w:hAnsiTheme="minorHAnsi" w:cstheme="minorHAnsi"/>
          <w:b/>
          <w:bCs/>
          <w:szCs w:val="18"/>
        </w:rPr>
      </w:pPr>
      <w:r w:rsidRPr="00443B74">
        <w:rPr>
          <w:rFonts w:asciiTheme="minorHAnsi" w:hAnsiTheme="minorHAnsi" w:cstheme="minorHAnsi"/>
          <w:b/>
          <w:bCs/>
          <w:szCs w:val="18"/>
        </w:rPr>
        <w:lastRenderedPageBreak/>
        <w:t>Table</w:t>
      </w:r>
      <w:r w:rsidR="005A722D">
        <w:rPr>
          <w:rFonts w:asciiTheme="minorHAnsi" w:hAnsiTheme="minorHAnsi" w:cstheme="minorHAnsi"/>
          <w:b/>
          <w:bCs/>
          <w:szCs w:val="18"/>
        </w:rPr>
        <w:t xml:space="preserve"> of </w:t>
      </w:r>
      <w:r w:rsidRPr="00443B74">
        <w:rPr>
          <w:rFonts w:asciiTheme="minorHAnsi" w:hAnsiTheme="minorHAnsi" w:cstheme="minorHAnsi"/>
          <w:b/>
          <w:bCs/>
          <w:szCs w:val="18"/>
        </w:rPr>
        <w:t>Pharmacy contractors in the locality and provision of commissioned services</w:t>
      </w:r>
    </w:p>
    <w:tbl>
      <w:tblPr>
        <w:tblW w:w="0" w:type="auto"/>
        <w:tblInd w:w="-5" w:type="dxa"/>
        <w:tblLayout w:type="fixed"/>
        <w:tblLook w:val="04A0" w:firstRow="1" w:lastRow="0" w:firstColumn="1" w:lastColumn="0" w:noHBand="0" w:noVBand="1"/>
      </w:tblPr>
      <w:tblGrid>
        <w:gridCol w:w="13948"/>
      </w:tblGrid>
      <w:tr w:rsidRPr="002C79CA" w:rsidR="00A3065D" w:rsidTr="00B13E60" w14:paraId="15FDD4DD" w14:textId="77777777">
        <w:trPr>
          <w:trHeight w:val="290"/>
        </w:trPr>
        <w:tc>
          <w:tcPr>
            <w:tcW w:w="13948" w:type="dxa"/>
            <w:tcBorders>
              <w:top w:val="single" w:color="auto" w:sz="4" w:space="0"/>
              <w:left w:val="single" w:color="auto" w:sz="4" w:space="0"/>
              <w:bottom w:val="nil"/>
              <w:right w:val="single" w:color="auto" w:sz="4" w:space="0"/>
            </w:tcBorders>
            <w:shd w:val="clear" w:color="000000" w:fill="FFFFFF"/>
            <w:noWrap/>
            <w:vAlign w:val="bottom"/>
            <w:hideMark/>
          </w:tcPr>
          <w:p w:rsidRPr="0071402E" w:rsidR="00A3065D" w:rsidP="00FF2354" w:rsidRDefault="00A3065D" w14:paraId="7EFEF4AF" w14:textId="77777777">
            <w:pPr>
              <w:spacing w:line="240" w:lineRule="auto"/>
              <w:rPr>
                <w:rFonts w:ascii="Calibri" w:hAnsi="Calibri" w:eastAsia="Times New Roman" w:cs="Calibri"/>
                <w:b/>
                <w:bCs/>
                <w:color w:val="000000"/>
                <w:sz w:val="22"/>
                <w:lang w:eastAsia="en-GB"/>
              </w:rPr>
            </w:pPr>
            <w:r w:rsidRPr="0071402E">
              <w:rPr>
                <w:rFonts w:ascii="Calibri" w:hAnsi="Calibri" w:eastAsia="Times New Roman" w:cs="Calibri"/>
                <w:b/>
                <w:bCs/>
                <w:color w:val="000000"/>
                <w:sz w:val="16"/>
                <w:szCs w:val="16"/>
                <w:lang w:eastAsia="en-GB"/>
              </w:rPr>
              <w:t>* Friday hours are taken as standard for Mon- Fri</w:t>
            </w:r>
            <w:r w:rsidRPr="0071402E">
              <w:rPr>
                <w:rFonts w:ascii="Calibri" w:hAnsi="Calibri" w:eastAsia="Times New Roman" w:cs="Calibri"/>
                <w:b/>
                <w:bCs/>
                <w:color w:val="000000"/>
                <w:sz w:val="22"/>
                <w:lang w:eastAsia="en-GB"/>
              </w:rPr>
              <w:t> </w:t>
            </w:r>
          </w:p>
        </w:tc>
      </w:tr>
      <w:tr w:rsidRPr="002C79CA" w:rsidR="00A3065D" w:rsidTr="00B13E60" w14:paraId="1EA16022" w14:textId="77777777">
        <w:trPr>
          <w:trHeight w:val="321"/>
        </w:trPr>
        <w:tc>
          <w:tcPr>
            <w:tcW w:w="13948" w:type="dxa"/>
            <w:tcBorders>
              <w:top w:val="nil"/>
              <w:left w:val="single" w:color="auto" w:sz="4" w:space="0"/>
              <w:bottom w:val="nil"/>
              <w:right w:val="single" w:color="auto" w:sz="4" w:space="0"/>
            </w:tcBorders>
            <w:shd w:val="clear" w:color="000000" w:fill="FFFFFF"/>
            <w:noWrap/>
            <w:vAlign w:val="bottom"/>
            <w:hideMark/>
          </w:tcPr>
          <w:p w:rsidRPr="0071402E" w:rsidR="00A3065D" w:rsidP="00B13E60" w:rsidRDefault="00A3065D" w14:paraId="45DBDC5B" w14:textId="77777777">
            <w:pPr>
              <w:spacing w:line="240" w:lineRule="auto"/>
              <w:ind w:left="-841" w:firstLine="841"/>
              <w:rPr>
                <w:rFonts w:ascii="Calibri" w:hAnsi="Calibri" w:eastAsia="Times New Roman" w:cs="Calibri"/>
                <w:b/>
                <w:bCs/>
                <w:color w:val="000000"/>
                <w:sz w:val="22"/>
                <w:lang w:eastAsia="en-GB"/>
              </w:rPr>
            </w:pPr>
            <w:r w:rsidRPr="0071402E">
              <w:rPr>
                <w:rFonts w:ascii="Calibri" w:hAnsi="Calibri" w:eastAsia="Times New Roman" w:cs="Calibri"/>
                <w:b/>
                <w:bCs/>
                <w:color w:val="000000"/>
                <w:sz w:val="16"/>
                <w:szCs w:val="16"/>
                <w:lang w:eastAsia="en-GB"/>
              </w:rPr>
              <w:t>Services key:</w:t>
            </w:r>
            <w:r w:rsidRPr="0071402E">
              <w:rPr>
                <w:rFonts w:ascii="Calibri" w:hAnsi="Calibri" w:eastAsia="Times New Roman" w:cs="Calibri"/>
                <w:b/>
                <w:bCs/>
                <w:color w:val="000000"/>
                <w:sz w:val="22"/>
                <w:lang w:eastAsia="en-GB"/>
              </w:rPr>
              <w:t> </w:t>
            </w:r>
          </w:p>
        </w:tc>
      </w:tr>
      <w:tr w:rsidRPr="002C79CA" w:rsidR="00A3065D" w:rsidTr="00B13E60" w14:paraId="686D5240" w14:textId="77777777">
        <w:trPr>
          <w:trHeight w:val="290"/>
        </w:trPr>
        <w:tc>
          <w:tcPr>
            <w:tcW w:w="13948" w:type="dxa"/>
            <w:tcBorders>
              <w:top w:val="nil"/>
              <w:left w:val="single" w:color="auto" w:sz="4" w:space="0"/>
              <w:bottom w:val="nil"/>
              <w:right w:val="single" w:color="auto" w:sz="4" w:space="0"/>
            </w:tcBorders>
            <w:shd w:val="clear" w:color="000000" w:fill="FFFFFF"/>
            <w:noWrap/>
            <w:vAlign w:val="bottom"/>
            <w:hideMark/>
          </w:tcPr>
          <w:p w:rsidRPr="002C79CA" w:rsidR="00A3065D" w:rsidP="00FF2354" w:rsidRDefault="00A3065D" w14:paraId="2FF1C05C" w14:textId="77777777">
            <w:pPr>
              <w:spacing w:line="240" w:lineRule="auto"/>
              <w:rPr>
                <w:rFonts w:ascii="Calibri" w:hAnsi="Calibri" w:eastAsia="Times New Roman" w:cs="Calibri"/>
                <w:color w:val="000000"/>
                <w:sz w:val="22"/>
                <w:lang w:eastAsia="en-GB"/>
              </w:rPr>
            </w:pPr>
            <w:r w:rsidRPr="002C79CA">
              <w:rPr>
                <w:rFonts w:ascii="Calibri" w:hAnsi="Calibri" w:eastAsia="Times New Roman" w:cs="Calibri"/>
                <w:color w:val="000000"/>
                <w:sz w:val="16"/>
                <w:szCs w:val="16"/>
                <w:lang w:eastAsia="en-GB"/>
              </w:rPr>
              <w:t xml:space="preserve">Services 1 &amp; 2 are NHSE commissioned Advanced </w:t>
            </w:r>
            <w:r w:rsidRPr="002C79CA">
              <w:rPr>
                <w:rFonts w:ascii="Calibri" w:hAnsi="Calibri" w:eastAsia="Times New Roman" w:cs="Calibri"/>
                <w:b/>
                <w:bCs/>
                <w:color w:val="000000"/>
                <w:sz w:val="16"/>
                <w:szCs w:val="16"/>
                <w:lang w:eastAsia="en-GB"/>
              </w:rPr>
              <w:t>necessary services</w:t>
            </w:r>
            <w:r w:rsidRPr="002C79CA">
              <w:rPr>
                <w:rFonts w:ascii="Calibri" w:hAnsi="Calibri" w:eastAsia="Times New Roman" w:cs="Calibri"/>
                <w:color w:val="000000"/>
                <w:sz w:val="22"/>
                <w:lang w:eastAsia="en-GB"/>
              </w:rPr>
              <w:t> </w:t>
            </w:r>
          </w:p>
        </w:tc>
      </w:tr>
      <w:tr w:rsidRPr="002C79CA" w:rsidR="00A3065D" w:rsidTr="00B13E60" w14:paraId="2B8D0E4D" w14:textId="77777777">
        <w:trPr>
          <w:trHeight w:val="290"/>
        </w:trPr>
        <w:tc>
          <w:tcPr>
            <w:tcW w:w="13948" w:type="dxa"/>
            <w:tcBorders>
              <w:top w:val="nil"/>
              <w:left w:val="single" w:color="auto" w:sz="4" w:space="0"/>
              <w:bottom w:val="nil"/>
              <w:right w:val="single" w:color="auto" w:sz="4" w:space="0"/>
            </w:tcBorders>
            <w:shd w:val="clear" w:color="000000" w:fill="FFFFFF"/>
            <w:noWrap/>
            <w:vAlign w:val="bottom"/>
            <w:hideMark/>
          </w:tcPr>
          <w:p w:rsidRPr="002C79CA" w:rsidR="00A3065D" w:rsidP="00FF2354" w:rsidRDefault="00A3065D" w14:paraId="44F9505E" w14:textId="77777777">
            <w:pPr>
              <w:spacing w:line="240" w:lineRule="auto"/>
              <w:rPr>
                <w:rFonts w:ascii="Calibri" w:hAnsi="Calibri" w:eastAsia="Times New Roman" w:cs="Calibri"/>
                <w:color w:val="000000"/>
                <w:sz w:val="22"/>
                <w:lang w:eastAsia="en-GB"/>
              </w:rPr>
            </w:pPr>
            <w:r w:rsidRPr="002C79CA">
              <w:rPr>
                <w:rFonts w:ascii="Calibri" w:hAnsi="Calibri" w:eastAsia="Times New Roman" w:cs="Calibri"/>
                <w:color w:val="000000"/>
                <w:sz w:val="16"/>
                <w:szCs w:val="16"/>
                <w:lang w:eastAsia="en-GB"/>
              </w:rPr>
              <w:t>Services 3-6 are NHSE commissioned Advanced services</w:t>
            </w:r>
            <w:r w:rsidRPr="002C79CA">
              <w:rPr>
                <w:rFonts w:ascii="Calibri" w:hAnsi="Calibri" w:eastAsia="Times New Roman" w:cs="Calibri"/>
                <w:color w:val="000000"/>
                <w:sz w:val="22"/>
                <w:lang w:eastAsia="en-GB"/>
              </w:rPr>
              <w:t> </w:t>
            </w:r>
          </w:p>
        </w:tc>
      </w:tr>
      <w:tr w:rsidRPr="002C79CA" w:rsidR="00A3065D" w:rsidTr="00B13E60" w14:paraId="55D354A2" w14:textId="77777777">
        <w:trPr>
          <w:trHeight w:val="290"/>
        </w:trPr>
        <w:tc>
          <w:tcPr>
            <w:tcW w:w="13948" w:type="dxa"/>
            <w:tcBorders>
              <w:top w:val="nil"/>
              <w:left w:val="single" w:color="auto" w:sz="4" w:space="0"/>
              <w:bottom w:val="nil"/>
              <w:right w:val="single" w:color="auto" w:sz="4" w:space="0"/>
            </w:tcBorders>
            <w:shd w:val="clear" w:color="000000" w:fill="FFFFFF"/>
            <w:noWrap/>
            <w:vAlign w:val="bottom"/>
            <w:hideMark/>
          </w:tcPr>
          <w:p w:rsidRPr="002C79CA" w:rsidR="00A3065D" w:rsidP="00FF2354" w:rsidRDefault="00A3065D" w14:paraId="5D6A65E1" w14:textId="77777777">
            <w:pPr>
              <w:spacing w:line="240" w:lineRule="auto"/>
              <w:rPr>
                <w:rFonts w:ascii="Calibri" w:hAnsi="Calibri" w:eastAsia="Times New Roman" w:cs="Calibri"/>
                <w:color w:val="000000"/>
                <w:sz w:val="22"/>
                <w:lang w:eastAsia="en-GB"/>
              </w:rPr>
            </w:pPr>
            <w:r w:rsidRPr="002C79CA">
              <w:rPr>
                <w:rFonts w:ascii="Calibri" w:hAnsi="Calibri" w:eastAsia="Times New Roman" w:cs="Calibri"/>
                <w:color w:val="000000"/>
                <w:sz w:val="16"/>
                <w:szCs w:val="16"/>
                <w:lang w:eastAsia="en-GB"/>
              </w:rPr>
              <w:t>Service 7 is an NHSE commissioned Enhanced service</w:t>
            </w:r>
            <w:r w:rsidRPr="002C79CA">
              <w:rPr>
                <w:rFonts w:ascii="Calibri" w:hAnsi="Calibri" w:eastAsia="Times New Roman" w:cs="Calibri"/>
                <w:color w:val="000000"/>
                <w:sz w:val="22"/>
                <w:lang w:eastAsia="en-GB"/>
              </w:rPr>
              <w:t> </w:t>
            </w:r>
          </w:p>
        </w:tc>
      </w:tr>
      <w:tr w:rsidRPr="002C79CA" w:rsidR="00A3065D" w:rsidTr="00B13E60" w14:paraId="1190C6BB" w14:textId="77777777">
        <w:trPr>
          <w:trHeight w:val="290"/>
        </w:trPr>
        <w:tc>
          <w:tcPr>
            <w:tcW w:w="13948" w:type="dxa"/>
            <w:tcBorders>
              <w:top w:val="nil"/>
              <w:left w:val="single" w:color="auto" w:sz="4" w:space="0"/>
              <w:bottom w:val="nil"/>
              <w:right w:val="single" w:color="auto" w:sz="4" w:space="0"/>
            </w:tcBorders>
            <w:shd w:val="clear" w:color="000000" w:fill="FFFFFF"/>
            <w:noWrap/>
            <w:vAlign w:val="bottom"/>
            <w:hideMark/>
          </w:tcPr>
          <w:p w:rsidRPr="002C79CA" w:rsidR="00A3065D" w:rsidP="00FF2354" w:rsidRDefault="00A3065D" w14:paraId="2762BA46" w14:textId="77777777">
            <w:pPr>
              <w:spacing w:line="240" w:lineRule="auto"/>
              <w:rPr>
                <w:rFonts w:ascii="Calibri" w:hAnsi="Calibri" w:eastAsia="Times New Roman" w:cs="Calibri"/>
                <w:color w:val="000000"/>
                <w:sz w:val="22"/>
                <w:lang w:eastAsia="en-GB"/>
              </w:rPr>
            </w:pPr>
            <w:r w:rsidRPr="002C79CA">
              <w:rPr>
                <w:rFonts w:ascii="Calibri" w:hAnsi="Calibri" w:eastAsia="Times New Roman" w:cs="Calibri"/>
                <w:color w:val="000000"/>
                <w:sz w:val="16"/>
                <w:szCs w:val="16"/>
                <w:lang w:eastAsia="en-GB"/>
              </w:rPr>
              <w:t>Service 8 is a CCG locally commissioned services</w:t>
            </w:r>
            <w:r w:rsidRPr="002C79CA">
              <w:rPr>
                <w:rFonts w:ascii="Calibri" w:hAnsi="Calibri" w:eastAsia="Times New Roman" w:cs="Calibri"/>
                <w:color w:val="000000"/>
                <w:sz w:val="22"/>
                <w:lang w:eastAsia="en-GB"/>
              </w:rPr>
              <w:t> </w:t>
            </w:r>
          </w:p>
        </w:tc>
      </w:tr>
      <w:tr w:rsidRPr="002C79CA" w:rsidR="00A3065D" w:rsidTr="00B13E60" w14:paraId="73B24478" w14:textId="77777777">
        <w:trPr>
          <w:trHeight w:val="290"/>
        </w:trPr>
        <w:tc>
          <w:tcPr>
            <w:tcW w:w="13948" w:type="dxa"/>
            <w:tcBorders>
              <w:top w:val="nil"/>
              <w:left w:val="single" w:color="auto" w:sz="4" w:space="0"/>
              <w:bottom w:val="single" w:color="auto" w:sz="4" w:space="0"/>
              <w:right w:val="single" w:color="auto" w:sz="4" w:space="0"/>
            </w:tcBorders>
            <w:shd w:val="clear" w:color="000000" w:fill="FFFFFF"/>
            <w:noWrap/>
            <w:vAlign w:val="bottom"/>
            <w:hideMark/>
          </w:tcPr>
          <w:p w:rsidRPr="002C79CA" w:rsidR="00A3065D" w:rsidP="00FF2354" w:rsidRDefault="00A3065D" w14:paraId="7A24A95B" w14:textId="77777777">
            <w:pPr>
              <w:spacing w:line="240" w:lineRule="auto"/>
              <w:rPr>
                <w:rFonts w:ascii="Calibri" w:hAnsi="Calibri" w:eastAsia="Times New Roman" w:cs="Calibri"/>
                <w:color w:val="000000"/>
                <w:sz w:val="22"/>
                <w:lang w:eastAsia="en-GB"/>
              </w:rPr>
            </w:pPr>
            <w:r w:rsidRPr="002C79CA">
              <w:rPr>
                <w:rFonts w:ascii="Calibri" w:hAnsi="Calibri" w:eastAsia="Times New Roman" w:cs="Calibri"/>
                <w:color w:val="000000"/>
                <w:sz w:val="16"/>
                <w:szCs w:val="16"/>
                <w:lang w:eastAsia="en-GB"/>
              </w:rPr>
              <w:t>Services 9-13 are local authority locally commissioned services</w:t>
            </w:r>
            <w:r w:rsidRPr="002C79CA">
              <w:rPr>
                <w:rFonts w:ascii="Calibri" w:hAnsi="Calibri" w:eastAsia="Times New Roman" w:cs="Calibri"/>
                <w:color w:val="000000"/>
                <w:sz w:val="22"/>
                <w:lang w:eastAsia="en-GB"/>
              </w:rPr>
              <w:t> </w:t>
            </w:r>
          </w:p>
          <w:p w:rsidRPr="002C79CA" w:rsidR="00A3065D" w:rsidP="00FF2354" w:rsidRDefault="00A3065D" w14:paraId="6B81F574" w14:textId="77777777">
            <w:pPr>
              <w:spacing w:line="240" w:lineRule="auto"/>
              <w:rPr>
                <w:rFonts w:ascii="Calibri" w:hAnsi="Calibri" w:eastAsia="Times New Roman" w:cs="Calibri"/>
                <w:color w:val="000000"/>
                <w:sz w:val="22"/>
                <w:lang w:eastAsia="en-GB"/>
              </w:rPr>
            </w:pPr>
          </w:p>
        </w:tc>
      </w:tr>
    </w:tbl>
    <w:p w:rsidR="00A3065D" w:rsidP="00E979C5" w:rsidRDefault="00A3065D" w14:paraId="30CC019C" w14:textId="77777777">
      <w:pPr>
        <w:spacing w:before="160" w:after="120"/>
        <w:ind w:left="567"/>
        <w:rPr>
          <w:rFonts w:asciiTheme="minorHAnsi" w:hAnsiTheme="minorHAnsi" w:cstheme="minorHAnsi"/>
          <w:b/>
          <w:bCs/>
          <w:szCs w:val="18"/>
        </w:rPr>
      </w:pPr>
    </w:p>
    <w:tbl>
      <w:tblPr>
        <w:tblW w:w="14454" w:type="dxa"/>
        <w:tblLayout w:type="fixed"/>
        <w:tblLook w:val="04A0" w:firstRow="1" w:lastRow="0" w:firstColumn="1" w:lastColumn="0" w:noHBand="0" w:noVBand="1"/>
      </w:tblPr>
      <w:tblGrid>
        <w:gridCol w:w="704"/>
        <w:gridCol w:w="926"/>
        <w:gridCol w:w="1484"/>
        <w:gridCol w:w="992"/>
        <w:gridCol w:w="909"/>
        <w:gridCol w:w="1231"/>
        <w:gridCol w:w="1231"/>
        <w:gridCol w:w="1089"/>
        <w:gridCol w:w="360"/>
        <w:gridCol w:w="425"/>
        <w:gridCol w:w="457"/>
        <w:gridCol w:w="414"/>
        <w:gridCol w:w="414"/>
        <w:gridCol w:w="414"/>
        <w:gridCol w:w="414"/>
        <w:gridCol w:w="414"/>
        <w:gridCol w:w="414"/>
        <w:gridCol w:w="461"/>
        <w:gridCol w:w="567"/>
        <w:gridCol w:w="567"/>
        <w:gridCol w:w="567"/>
      </w:tblGrid>
      <w:tr w:rsidRPr="005572FB" w:rsidR="005A4EC1" w:rsidTr="00FF2354" w14:paraId="79A0C3E5" w14:textId="77777777">
        <w:trPr>
          <w:trHeight w:val="290"/>
          <w:tblHeader/>
        </w:trPr>
        <w:tc>
          <w:tcPr>
            <w:tcW w:w="8566" w:type="dxa"/>
            <w:gridSpan w:val="8"/>
            <w:tcBorders>
              <w:top w:val="single" w:color="auto" w:sz="4" w:space="0"/>
              <w:left w:val="single" w:color="auto" w:sz="4" w:space="0"/>
              <w:bottom w:val="single" w:color="auto" w:sz="4" w:space="0"/>
              <w:right w:val="nil"/>
            </w:tcBorders>
            <w:shd w:val="clear" w:color="000000" w:fill="FFFFFF"/>
            <w:noWrap/>
            <w:vAlign w:val="center"/>
          </w:tcPr>
          <w:p w:rsidRPr="00E302AC" w:rsidR="005A4EC1" w:rsidP="00FF2354" w:rsidRDefault="005A4EC1" w14:paraId="6CC7198B" w14:textId="77777777">
            <w:pPr>
              <w:spacing w:line="240" w:lineRule="auto"/>
              <w:jc w:val="center"/>
              <w:rPr>
                <w:rFonts w:ascii="Calibri" w:hAnsi="Calibri" w:eastAsia="Times New Roman" w:cs="Times New Roman"/>
                <w:color w:val="000000"/>
                <w:sz w:val="20"/>
                <w:szCs w:val="20"/>
                <w:lang w:eastAsia="en-GB"/>
              </w:rPr>
            </w:pPr>
            <w:r w:rsidRPr="00E302AC">
              <w:rPr>
                <w:rFonts w:ascii="Calibri" w:hAnsi="Calibri" w:eastAsia="Times New Roman" w:cs="Times New Roman"/>
                <w:color w:val="000000"/>
                <w:sz w:val="20"/>
                <w:szCs w:val="20"/>
                <w:lang w:eastAsia="en-GB"/>
              </w:rPr>
              <w:t>Service Code</w:t>
            </w:r>
          </w:p>
        </w:tc>
        <w:tc>
          <w:tcPr>
            <w:tcW w:w="360" w:type="dxa"/>
            <w:tcBorders>
              <w:top w:val="single" w:color="auto" w:sz="4" w:space="0"/>
              <w:left w:val="single" w:color="auto" w:sz="4" w:space="0"/>
              <w:bottom w:val="single" w:color="auto" w:sz="4" w:space="0"/>
              <w:right w:val="single" w:color="auto" w:sz="4" w:space="0"/>
            </w:tcBorders>
            <w:shd w:val="clear" w:color="auto" w:fill="auto"/>
            <w:noWrap/>
            <w:vAlign w:val="bottom"/>
            <w:hideMark/>
          </w:tcPr>
          <w:p w:rsidRPr="005572FB" w:rsidR="005A4EC1" w:rsidP="00FF2354" w:rsidRDefault="005A4EC1" w14:paraId="2D2BE9A1" w14:textId="77777777">
            <w:pPr>
              <w:spacing w:line="240" w:lineRule="auto"/>
              <w:jc w:val="right"/>
              <w:rPr>
                <w:rFonts w:ascii="Calibri" w:hAnsi="Calibri" w:eastAsia="Times New Roman" w:cs="Times New Roman"/>
                <w:color w:val="000000"/>
                <w:sz w:val="22"/>
                <w:lang w:eastAsia="en-GB"/>
              </w:rPr>
            </w:pPr>
            <w:r w:rsidRPr="005572FB">
              <w:rPr>
                <w:rFonts w:ascii="Calibri" w:hAnsi="Calibri" w:eastAsia="Times New Roman" w:cs="Times New Roman"/>
                <w:color w:val="000000"/>
                <w:sz w:val="22"/>
                <w:lang w:eastAsia="en-GB"/>
              </w:rPr>
              <w:t>1</w:t>
            </w:r>
          </w:p>
        </w:tc>
        <w:tc>
          <w:tcPr>
            <w:tcW w:w="425" w:type="dxa"/>
            <w:tcBorders>
              <w:top w:val="single" w:color="auto" w:sz="4" w:space="0"/>
              <w:left w:val="nil"/>
              <w:bottom w:val="single" w:color="auto" w:sz="4" w:space="0"/>
              <w:right w:val="single" w:color="auto" w:sz="4" w:space="0"/>
            </w:tcBorders>
            <w:shd w:val="clear" w:color="auto" w:fill="auto"/>
            <w:noWrap/>
            <w:vAlign w:val="bottom"/>
            <w:hideMark/>
          </w:tcPr>
          <w:p w:rsidRPr="005572FB" w:rsidR="005A4EC1" w:rsidP="00FF2354" w:rsidRDefault="005A4EC1" w14:paraId="08AE80E9" w14:textId="77777777">
            <w:pPr>
              <w:spacing w:line="240" w:lineRule="auto"/>
              <w:jc w:val="right"/>
              <w:rPr>
                <w:rFonts w:ascii="Calibri" w:hAnsi="Calibri" w:eastAsia="Times New Roman" w:cs="Times New Roman"/>
                <w:color w:val="000000"/>
                <w:sz w:val="22"/>
                <w:lang w:eastAsia="en-GB"/>
              </w:rPr>
            </w:pPr>
            <w:r w:rsidRPr="005572FB">
              <w:rPr>
                <w:rFonts w:ascii="Calibri" w:hAnsi="Calibri" w:eastAsia="Times New Roman" w:cs="Times New Roman"/>
                <w:color w:val="000000"/>
                <w:sz w:val="22"/>
                <w:lang w:eastAsia="en-GB"/>
              </w:rPr>
              <w:t>2</w:t>
            </w:r>
          </w:p>
        </w:tc>
        <w:tc>
          <w:tcPr>
            <w:tcW w:w="457" w:type="dxa"/>
            <w:tcBorders>
              <w:top w:val="single" w:color="auto" w:sz="4" w:space="0"/>
              <w:left w:val="nil"/>
              <w:bottom w:val="single" w:color="auto" w:sz="4" w:space="0"/>
              <w:right w:val="single" w:color="auto" w:sz="4" w:space="0"/>
            </w:tcBorders>
            <w:shd w:val="clear" w:color="auto" w:fill="auto"/>
            <w:noWrap/>
            <w:vAlign w:val="bottom"/>
            <w:hideMark/>
          </w:tcPr>
          <w:p w:rsidRPr="005572FB" w:rsidR="005A4EC1" w:rsidP="00FF2354" w:rsidRDefault="005A4EC1" w14:paraId="29941FB2" w14:textId="77777777">
            <w:pPr>
              <w:spacing w:line="240" w:lineRule="auto"/>
              <w:jc w:val="right"/>
              <w:rPr>
                <w:rFonts w:ascii="Calibri" w:hAnsi="Calibri" w:eastAsia="Times New Roman" w:cs="Times New Roman"/>
                <w:color w:val="000000"/>
                <w:sz w:val="22"/>
                <w:lang w:eastAsia="en-GB"/>
              </w:rPr>
            </w:pPr>
            <w:r w:rsidRPr="005572FB">
              <w:rPr>
                <w:rFonts w:ascii="Calibri" w:hAnsi="Calibri" w:eastAsia="Times New Roman" w:cs="Times New Roman"/>
                <w:color w:val="000000"/>
                <w:sz w:val="22"/>
                <w:lang w:eastAsia="en-GB"/>
              </w:rPr>
              <w:t>3</w:t>
            </w:r>
          </w:p>
        </w:tc>
        <w:tc>
          <w:tcPr>
            <w:tcW w:w="414" w:type="dxa"/>
            <w:tcBorders>
              <w:top w:val="single" w:color="auto" w:sz="4" w:space="0"/>
              <w:left w:val="nil"/>
              <w:bottom w:val="single" w:color="auto" w:sz="4" w:space="0"/>
              <w:right w:val="single" w:color="auto" w:sz="4" w:space="0"/>
            </w:tcBorders>
            <w:shd w:val="clear" w:color="auto" w:fill="auto"/>
            <w:noWrap/>
            <w:vAlign w:val="bottom"/>
            <w:hideMark/>
          </w:tcPr>
          <w:p w:rsidRPr="005572FB" w:rsidR="005A4EC1" w:rsidP="00FF2354" w:rsidRDefault="005A4EC1" w14:paraId="3290BA38" w14:textId="77777777">
            <w:pPr>
              <w:spacing w:line="240" w:lineRule="auto"/>
              <w:jc w:val="right"/>
              <w:rPr>
                <w:rFonts w:ascii="Calibri" w:hAnsi="Calibri" w:eastAsia="Times New Roman" w:cs="Times New Roman"/>
                <w:color w:val="000000"/>
                <w:sz w:val="22"/>
                <w:lang w:eastAsia="en-GB"/>
              </w:rPr>
            </w:pPr>
            <w:r w:rsidRPr="005572FB">
              <w:rPr>
                <w:rFonts w:ascii="Calibri" w:hAnsi="Calibri" w:eastAsia="Times New Roman" w:cs="Times New Roman"/>
                <w:color w:val="000000"/>
                <w:sz w:val="22"/>
                <w:lang w:eastAsia="en-GB"/>
              </w:rPr>
              <w:t>4</w:t>
            </w:r>
          </w:p>
        </w:tc>
        <w:tc>
          <w:tcPr>
            <w:tcW w:w="414" w:type="dxa"/>
            <w:tcBorders>
              <w:top w:val="single" w:color="auto" w:sz="4" w:space="0"/>
              <w:left w:val="nil"/>
              <w:bottom w:val="single" w:color="auto" w:sz="4" w:space="0"/>
              <w:right w:val="single" w:color="auto" w:sz="4" w:space="0"/>
            </w:tcBorders>
            <w:shd w:val="clear" w:color="auto" w:fill="auto"/>
            <w:noWrap/>
            <w:vAlign w:val="bottom"/>
            <w:hideMark/>
          </w:tcPr>
          <w:p w:rsidRPr="005572FB" w:rsidR="005A4EC1" w:rsidP="00FF2354" w:rsidRDefault="005A4EC1" w14:paraId="7544C5EA" w14:textId="77777777">
            <w:pPr>
              <w:spacing w:line="240" w:lineRule="auto"/>
              <w:jc w:val="right"/>
              <w:rPr>
                <w:rFonts w:ascii="Calibri" w:hAnsi="Calibri" w:eastAsia="Times New Roman" w:cs="Times New Roman"/>
                <w:color w:val="000000"/>
                <w:sz w:val="22"/>
                <w:lang w:eastAsia="en-GB"/>
              </w:rPr>
            </w:pPr>
            <w:r w:rsidRPr="005572FB">
              <w:rPr>
                <w:rFonts w:ascii="Calibri" w:hAnsi="Calibri" w:eastAsia="Times New Roman" w:cs="Times New Roman"/>
                <w:color w:val="000000"/>
                <w:sz w:val="22"/>
                <w:lang w:eastAsia="en-GB"/>
              </w:rPr>
              <w:t>5</w:t>
            </w:r>
          </w:p>
        </w:tc>
        <w:tc>
          <w:tcPr>
            <w:tcW w:w="414" w:type="dxa"/>
            <w:tcBorders>
              <w:top w:val="single" w:color="auto" w:sz="4" w:space="0"/>
              <w:left w:val="nil"/>
              <w:bottom w:val="single" w:color="auto" w:sz="4" w:space="0"/>
              <w:right w:val="single" w:color="auto" w:sz="4" w:space="0"/>
            </w:tcBorders>
            <w:shd w:val="clear" w:color="auto" w:fill="auto"/>
            <w:noWrap/>
            <w:vAlign w:val="bottom"/>
            <w:hideMark/>
          </w:tcPr>
          <w:p w:rsidRPr="005572FB" w:rsidR="005A4EC1" w:rsidP="00FF2354" w:rsidRDefault="005A4EC1" w14:paraId="6A699E76" w14:textId="77777777">
            <w:pPr>
              <w:spacing w:line="240" w:lineRule="auto"/>
              <w:jc w:val="right"/>
              <w:rPr>
                <w:rFonts w:ascii="Calibri" w:hAnsi="Calibri" w:eastAsia="Times New Roman" w:cs="Times New Roman"/>
                <w:color w:val="000000"/>
                <w:sz w:val="22"/>
                <w:lang w:eastAsia="en-GB"/>
              </w:rPr>
            </w:pPr>
            <w:r w:rsidRPr="005572FB">
              <w:rPr>
                <w:rFonts w:ascii="Calibri" w:hAnsi="Calibri" w:eastAsia="Times New Roman" w:cs="Times New Roman"/>
                <w:color w:val="000000"/>
                <w:sz w:val="22"/>
                <w:lang w:eastAsia="en-GB"/>
              </w:rPr>
              <w:t>6</w:t>
            </w:r>
          </w:p>
        </w:tc>
        <w:tc>
          <w:tcPr>
            <w:tcW w:w="414" w:type="dxa"/>
            <w:tcBorders>
              <w:top w:val="single" w:color="auto" w:sz="4" w:space="0"/>
              <w:left w:val="nil"/>
              <w:bottom w:val="single" w:color="auto" w:sz="4" w:space="0"/>
              <w:right w:val="single" w:color="auto" w:sz="4" w:space="0"/>
            </w:tcBorders>
            <w:shd w:val="clear" w:color="auto" w:fill="auto"/>
            <w:noWrap/>
            <w:vAlign w:val="bottom"/>
            <w:hideMark/>
          </w:tcPr>
          <w:p w:rsidRPr="005572FB" w:rsidR="005A4EC1" w:rsidP="00FF2354" w:rsidRDefault="005A4EC1" w14:paraId="70F109D4" w14:textId="77777777">
            <w:pPr>
              <w:spacing w:line="240" w:lineRule="auto"/>
              <w:jc w:val="right"/>
              <w:rPr>
                <w:rFonts w:ascii="Calibri" w:hAnsi="Calibri" w:eastAsia="Times New Roman" w:cs="Times New Roman"/>
                <w:color w:val="000000"/>
                <w:sz w:val="22"/>
                <w:lang w:eastAsia="en-GB"/>
              </w:rPr>
            </w:pPr>
            <w:r w:rsidRPr="005572FB">
              <w:rPr>
                <w:rFonts w:ascii="Calibri" w:hAnsi="Calibri" w:eastAsia="Times New Roman" w:cs="Times New Roman"/>
                <w:color w:val="000000"/>
                <w:sz w:val="22"/>
                <w:lang w:eastAsia="en-GB"/>
              </w:rPr>
              <w:t>7</w:t>
            </w:r>
          </w:p>
        </w:tc>
        <w:tc>
          <w:tcPr>
            <w:tcW w:w="414" w:type="dxa"/>
            <w:tcBorders>
              <w:top w:val="single" w:color="auto" w:sz="4" w:space="0"/>
              <w:left w:val="nil"/>
              <w:bottom w:val="single" w:color="auto" w:sz="4" w:space="0"/>
              <w:right w:val="single" w:color="auto" w:sz="4" w:space="0"/>
            </w:tcBorders>
            <w:shd w:val="clear" w:color="auto" w:fill="auto"/>
            <w:noWrap/>
            <w:vAlign w:val="bottom"/>
            <w:hideMark/>
          </w:tcPr>
          <w:p w:rsidRPr="005572FB" w:rsidR="005A4EC1" w:rsidP="00FF2354" w:rsidRDefault="005A4EC1" w14:paraId="6A12F89C" w14:textId="77777777">
            <w:pPr>
              <w:spacing w:line="240" w:lineRule="auto"/>
              <w:jc w:val="right"/>
              <w:rPr>
                <w:rFonts w:ascii="Calibri" w:hAnsi="Calibri" w:eastAsia="Times New Roman" w:cs="Times New Roman"/>
                <w:color w:val="000000"/>
                <w:sz w:val="22"/>
                <w:lang w:eastAsia="en-GB"/>
              </w:rPr>
            </w:pPr>
            <w:r w:rsidRPr="005572FB">
              <w:rPr>
                <w:rFonts w:ascii="Calibri" w:hAnsi="Calibri" w:eastAsia="Times New Roman" w:cs="Times New Roman"/>
                <w:color w:val="000000"/>
                <w:sz w:val="22"/>
                <w:lang w:eastAsia="en-GB"/>
              </w:rPr>
              <w:t>8</w:t>
            </w:r>
          </w:p>
        </w:tc>
        <w:tc>
          <w:tcPr>
            <w:tcW w:w="414" w:type="dxa"/>
            <w:tcBorders>
              <w:top w:val="single" w:color="auto" w:sz="4" w:space="0"/>
              <w:left w:val="nil"/>
              <w:bottom w:val="single" w:color="auto" w:sz="4" w:space="0"/>
              <w:right w:val="single" w:color="auto" w:sz="4" w:space="0"/>
            </w:tcBorders>
            <w:shd w:val="clear" w:color="auto" w:fill="auto"/>
            <w:noWrap/>
            <w:vAlign w:val="bottom"/>
            <w:hideMark/>
          </w:tcPr>
          <w:p w:rsidRPr="005572FB" w:rsidR="005A4EC1" w:rsidP="00FF2354" w:rsidRDefault="005A4EC1" w14:paraId="74D85667" w14:textId="77777777">
            <w:pPr>
              <w:spacing w:line="240" w:lineRule="auto"/>
              <w:jc w:val="right"/>
              <w:rPr>
                <w:rFonts w:ascii="Calibri" w:hAnsi="Calibri" w:eastAsia="Times New Roman" w:cs="Times New Roman"/>
                <w:color w:val="000000"/>
                <w:sz w:val="22"/>
                <w:lang w:eastAsia="en-GB"/>
              </w:rPr>
            </w:pPr>
            <w:r w:rsidRPr="005572FB">
              <w:rPr>
                <w:rFonts w:ascii="Calibri" w:hAnsi="Calibri" w:eastAsia="Times New Roman" w:cs="Times New Roman"/>
                <w:color w:val="000000"/>
                <w:sz w:val="22"/>
                <w:lang w:eastAsia="en-GB"/>
              </w:rPr>
              <w:t>9</w:t>
            </w:r>
          </w:p>
        </w:tc>
        <w:tc>
          <w:tcPr>
            <w:tcW w:w="461" w:type="dxa"/>
            <w:tcBorders>
              <w:top w:val="single" w:color="auto" w:sz="4" w:space="0"/>
              <w:left w:val="nil"/>
              <w:bottom w:val="single" w:color="auto" w:sz="4" w:space="0"/>
              <w:right w:val="single" w:color="auto" w:sz="4" w:space="0"/>
            </w:tcBorders>
            <w:shd w:val="clear" w:color="auto" w:fill="auto"/>
            <w:noWrap/>
            <w:vAlign w:val="bottom"/>
            <w:hideMark/>
          </w:tcPr>
          <w:p w:rsidRPr="005572FB" w:rsidR="005A4EC1" w:rsidP="00FF2354" w:rsidRDefault="005A4EC1" w14:paraId="2A77B68A" w14:textId="77777777">
            <w:pPr>
              <w:spacing w:line="240" w:lineRule="auto"/>
              <w:jc w:val="right"/>
              <w:rPr>
                <w:rFonts w:ascii="Calibri" w:hAnsi="Calibri" w:eastAsia="Times New Roman" w:cs="Times New Roman"/>
                <w:color w:val="000000"/>
                <w:sz w:val="22"/>
                <w:lang w:eastAsia="en-GB"/>
              </w:rPr>
            </w:pPr>
            <w:r w:rsidRPr="005572FB">
              <w:rPr>
                <w:rFonts w:ascii="Calibri" w:hAnsi="Calibri" w:eastAsia="Times New Roman" w:cs="Times New Roman"/>
                <w:color w:val="000000"/>
                <w:sz w:val="22"/>
                <w:lang w:eastAsia="en-GB"/>
              </w:rPr>
              <w:t>10</w:t>
            </w:r>
          </w:p>
        </w:tc>
        <w:tc>
          <w:tcPr>
            <w:tcW w:w="567" w:type="dxa"/>
            <w:tcBorders>
              <w:top w:val="single" w:color="auto" w:sz="4" w:space="0"/>
              <w:left w:val="nil"/>
              <w:bottom w:val="single" w:color="auto" w:sz="4" w:space="0"/>
              <w:right w:val="single" w:color="auto" w:sz="4" w:space="0"/>
            </w:tcBorders>
            <w:shd w:val="clear" w:color="auto" w:fill="auto"/>
            <w:noWrap/>
            <w:vAlign w:val="bottom"/>
            <w:hideMark/>
          </w:tcPr>
          <w:p w:rsidRPr="005572FB" w:rsidR="005A4EC1" w:rsidP="00FF2354" w:rsidRDefault="005A4EC1" w14:paraId="4DA28F31" w14:textId="77777777">
            <w:pPr>
              <w:spacing w:line="240" w:lineRule="auto"/>
              <w:jc w:val="right"/>
              <w:rPr>
                <w:rFonts w:ascii="Calibri" w:hAnsi="Calibri" w:eastAsia="Times New Roman" w:cs="Times New Roman"/>
                <w:color w:val="000000"/>
                <w:sz w:val="22"/>
                <w:lang w:eastAsia="en-GB"/>
              </w:rPr>
            </w:pPr>
            <w:r w:rsidRPr="005572FB">
              <w:rPr>
                <w:rFonts w:ascii="Calibri" w:hAnsi="Calibri" w:eastAsia="Times New Roman" w:cs="Times New Roman"/>
                <w:color w:val="000000"/>
                <w:sz w:val="22"/>
                <w:lang w:eastAsia="en-GB"/>
              </w:rPr>
              <w:t>11</w:t>
            </w:r>
          </w:p>
        </w:tc>
        <w:tc>
          <w:tcPr>
            <w:tcW w:w="567" w:type="dxa"/>
            <w:tcBorders>
              <w:top w:val="single" w:color="auto" w:sz="4" w:space="0"/>
              <w:left w:val="nil"/>
              <w:bottom w:val="single" w:color="auto" w:sz="4" w:space="0"/>
              <w:right w:val="single" w:color="auto" w:sz="4" w:space="0"/>
            </w:tcBorders>
            <w:shd w:val="clear" w:color="auto" w:fill="auto"/>
            <w:noWrap/>
            <w:vAlign w:val="bottom"/>
            <w:hideMark/>
          </w:tcPr>
          <w:p w:rsidRPr="005572FB" w:rsidR="005A4EC1" w:rsidP="00FF2354" w:rsidRDefault="005A4EC1" w14:paraId="705C3A71" w14:textId="77777777">
            <w:pPr>
              <w:spacing w:line="240" w:lineRule="auto"/>
              <w:jc w:val="right"/>
              <w:rPr>
                <w:rFonts w:ascii="Calibri" w:hAnsi="Calibri" w:eastAsia="Times New Roman" w:cs="Times New Roman"/>
                <w:color w:val="000000"/>
                <w:sz w:val="22"/>
                <w:lang w:eastAsia="en-GB"/>
              </w:rPr>
            </w:pPr>
            <w:r w:rsidRPr="005572FB">
              <w:rPr>
                <w:rFonts w:ascii="Calibri" w:hAnsi="Calibri" w:eastAsia="Times New Roman" w:cs="Times New Roman"/>
                <w:color w:val="000000"/>
                <w:sz w:val="22"/>
                <w:lang w:eastAsia="en-GB"/>
              </w:rPr>
              <w:t>12</w:t>
            </w:r>
          </w:p>
        </w:tc>
        <w:tc>
          <w:tcPr>
            <w:tcW w:w="567" w:type="dxa"/>
            <w:tcBorders>
              <w:top w:val="single" w:color="auto" w:sz="4" w:space="0"/>
              <w:left w:val="nil"/>
              <w:bottom w:val="single" w:color="auto" w:sz="4" w:space="0"/>
              <w:right w:val="single" w:color="auto" w:sz="4" w:space="0"/>
            </w:tcBorders>
            <w:shd w:val="clear" w:color="auto" w:fill="auto"/>
            <w:noWrap/>
            <w:vAlign w:val="bottom"/>
            <w:hideMark/>
          </w:tcPr>
          <w:p w:rsidRPr="005572FB" w:rsidR="005A4EC1" w:rsidP="00FF2354" w:rsidRDefault="005A4EC1" w14:paraId="1D3AF39E" w14:textId="77777777">
            <w:pPr>
              <w:spacing w:line="240" w:lineRule="auto"/>
              <w:jc w:val="right"/>
              <w:rPr>
                <w:rFonts w:ascii="Calibri" w:hAnsi="Calibri" w:eastAsia="Times New Roman" w:cs="Times New Roman"/>
                <w:color w:val="000000"/>
                <w:sz w:val="22"/>
                <w:lang w:eastAsia="en-GB"/>
              </w:rPr>
            </w:pPr>
            <w:r w:rsidRPr="005572FB">
              <w:rPr>
                <w:rFonts w:ascii="Calibri" w:hAnsi="Calibri" w:eastAsia="Times New Roman" w:cs="Times New Roman"/>
                <w:color w:val="000000"/>
                <w:sz w:val="22"/>
                <w:lang w:eastAsia="en-GB"/>
              </w:rPr>
              <w:t>13</w:t>
            </w:r>
          </w:p>
        </w:tc>
      </w:tr>
      <w:tr w:rsidRPr="005572FB" w:rsidR="005A4EC1" w:rsidTr="00FF2354" w14:paraId="708580A6" w14:textId="77777777">
        <w:trPr>
          <w:trHeight w:val="2080"/>
          <w:tblHeader/>
        </w:trPr>
        <w:tc>
          <w:tcPr>
            <w:tcW w:w="704" w:type="dxa"/>
            <w:tcBorders>
              <w:top w:val="nil"/>
              <w:left w:val="single" w:color="auto" w:sz="4" w:space="0"/>
              <w:bottom w:val="single" w:color="auto" w:sz="4" w:space="0"/>
              <w:right w:val="single" w:color="auto" w:sz="4" w:space="0"/>
            </w:tcBorders>
            <w:shd w:val="clear" w:color="4472C4" w:fill="D0CECE"/>
            <w:noWrap/>
            <w:textDirection w:val="btLr"/>
            <w:vAlign w:val="center"/>
            <w:hideMark/>
          </w:tcPr>
          <w:p w:rsidRPr="005572FB" w:rsidR="005A4EC1" w:rsidP="00FF2354" w:rsidRDefault="005A4EC1" w14:paraId="27881DAE" w14:textId="77777777">
            <w:pPr>
              <w:spacing w:line="240" w:lineRule="auto"/>
              <w:jc w:val="center"/>
              <w:rPr>
                <w:rFonts w:ascii="Calibri" w:hAnsi="Calibri" w:eastAsia="Times New Roman" w:cs="Times New Roman"/>
                <w:b/>
                <w:bCs/>
                <w:sz w:val="16"/>
                <w:szCs w:val="16"/>
                <w:lang w:eastAsia="en-GB"/>
              </w:rPr>
            </w:pPr>
            <w:r w:rsidRPr="005572FB">
              <w:rPr>
                <w:rFonts w:ascii="Calibri" w:hAnsi="Calibri" w:eastAsia="Times New Roman" w:cs="Times New Roman"/>
                <w:b/>
                <w:bCs/>
                <w:sz w:val="16"/>
                <w:szCs w:val="16"/>
                <w:lang w:eastAsia="en-GB"/>
              </w:rPr>
              <w:t>Organisation code</w:t>
            </w:r>
          </w:p>
        </w:tc>
        <w:tc>
          <w:tcPr>
            <w:tcW w:w="926" w:type="dxa"/>
            <w:tcBorders>
              <w:top w:val="nil"/>
              <w:left w:val="nil"/>
              <w:bottom w:val="single" w:color="auto" w:sz="4" w:space="0"/>
              <w:right w:val="single" w:color="auto" w:sz="4" w:space="0"/>
            </w:tcBorders>
            <w:shd w:val="clear" w:color="4472C4" w:fill="D0CECE"/>
            <w:noWrap/>
            <w:textDirection w:val="btLr"/>
            <w:vAlign w:val="center"/>
            <w:hideMark/>
          </w:tcPr>
          <w:p w:rsidRPr="005572FB" w:rsidR="005A4EC1" w:rsidP="00FF2354" w:rsidRDefault="005A4EC1" w14:paraId="2BE76EDC" w14:textId="77777777">
            <w:pPr>
              <w:spacing w:line="240" w:lineRule="auto"/>
              <w:jc w:val="center"/>
              <w:rPr>
                <w:rFonts w:ascii="Calibri" w:hAnsi="Calibri" w:eastAsia="Times New Roman" w:cs="Times New Roman"/>
                <w:b/>
                <w:bCs/>
                <w:sz w:val="16"/>
                <w:szCs w:val="16"/>
                <w:lang w:eastAsia="en-GB"/>
              </w:rPr>
            </w:pPr>
            <w:r w:rsidRPr="005572FB">
              <w:rPr>
                <w:rFonts w:ascii="Calibri" w:hAnsi="Calibri" w:eastAsia="Times New Roman" w:cs="Times New Roman"/>
                <w:b/>
                <w:bCs/>
                <w:sz w:val="16"/>
                <w:szCs w:val="16"/>
                <w:lang w:eastAsia="en-GB"/>
              </w:rPr>
              <w:t>Trading Name</w:t>
            </w:r>
          </w:p>
        </w:tc>
        <w:tc>
          <w:tcPr>
            <w:tcW w:w="1484" w:type="dxa"/>
            <w:tcBorders>
              <w:top w:val="nil"/>
              <w:left w:val="nil"/>
              <w:bottom w:val="single" w:color="auto" w:sz="4" w:space="0"/>
              <w:right w:val="single" w:color="auto" w:sz="4" w:space="0"/>
            </w:tcBorders>
            <w:shd w:val="clear" w:color="000000" w:fill="D0CECE"/>
            <w:noWrap/>
            <w:textDirection w:val="btLr"/>
            <w:vAlign w:val="center"/>
            <w:hideMark/>
          </w:tcPr>
          <w:p w:rsidRPr="005572FB" w:rsidR="005A4EC1" w:rsidP="00FF2354" w:rsidRDefault="005A4EC1" w14:paraId="6894AECF" w14:textId="77777777">
            <w:pPr>
              <w:spacing w:line="240" w:lineRule="auto"/>
              <w:jc w:val="center"/>
              <w:rPr>
                <w:rFonts w:ascii="Calibri" w:hAnsi="Calibri" w:eastAsia="Times New Roman" w:cs="Times New Roman"/>
                <w:b/>
                <w:bCs/>
                <w:sz w:val="16"/>
                <w:szCs w:val="16"/>
                <w:lang w:eastAsia="en-GB"/>
              </w:rPr>
            </w:pPr>
            <w:r w:rsidRPr="005572FB">
              <w:rPr>
                <w:rFonts w:ascii="Calibri" w:hAnsi="Calibri" w:eastAsia="Times New Roman" w:cs="Times New Roman"/>
                <w:b/>
                <w:bCs/>
                <w:sz w:val="16"/>
                <w:szCs w:val="16"/>
                <w:lang w:eastAsia="en-GB"/>
              </w:rPr>
              <w:t xml:space="preserve">Address line </w:t>
            </w:r>
          </w:p>
        </w:tc>
        <w:tc>
          <w:tcPr>
            <w:tcW w:w="992" w:type="dxa"/>
            <w:tcBorders>
              <w:top w:val="nil"/>
              <w:left w:val="nil"/>
              <w:bottom w:val="single" w:color="auto" w:sz="4" w:space="0"/>
              <w:right w:val="single" w:color="auto" w:sz="4" w:space="0"/>
            </w:tcBorders>
            <w:shd w:val="clear" w:color="000000" w:fill="D0CECE"/>
            <w:noWrap/>
            <w:textDirection w:val="btLr"/>
            <w:vAlign w:val="center"/>
            <w:hideMark/>
          </w:tcPr>
          <w:p w:rsidRPr="005572FB" w:rsidR="005A4EC1" w:rsidP="00FF2354" w:rsidRDefault="005A4EC1" w14:paraId="2B032094" w14:textId="77777777">
            <w:pPr>
              <w:spacing w:line="240" w:lineRule="auto"/>
              <w:jc w:val="center"/>
              <w:rPr>
                <w:rFonts w:ascii="Calibri" w:hAnsi="Calibri" w:eastAsia="Times New Roman" w:cs="Times New Roman"/>
                <w:b/>
                <w:bCs/>
                <w:sz w:val="16"/>
                <w:szCs w:val="16"/>
                <w:lang w:eastAsia="en-GB"/>
              </w:rPr>
            </w:pPr>
            <w:r w:rsidRPr="005572FB">
              <w:rPr>
                <w:rFonts w:ascii="Calibri" w:hAnsi="Calibri" w:eastAsia="Times New Roman" w:cs="Times New Roman"/>
                <w:b/>
                <w:bCs/>
                <w:sz w:val="16"/>
                <w:szCs w:val="16"/>
                <w:lang w:eastAsia="en-GB"/>
              </w:rPr>
              <w:t>Town</w:t>
            </w:r>
          </w:p>
        </w:tc>
        <w:tc>
          <w:tcPr>
            <w:tcW w:w="909" w:type="dxa"/>
            <w:tcBorders>
              <w:top w:val="nil"/>
              <w:left w:val="nil"/>
              <w:bottom w:val="single" w:color="auto" w:sz="4" w:space="0"/>
              <w:right w:val="single" w:color="auto" w:sz="4" w:space="0"/>
            </w:tcBorders>
            <w:shd w:val="clear" w:color="4472C4" w:fill="D0CECE"/>
            <w:noWrap/>
            <w:textDirection w:val="btLr"/>
            <w:vAlign w:val="center"/>
            <w:hideMark/>
          </w:tcPr>
          <w:p w:rsidRPr="005572FB" w:rsidR="005A4EC1" w:rsidP="00FF2354" w:rsidRDefault="005A4EC1" w14:paraId="32059E64" w14:textId="77777777">
            <w:pPr>
              <w:spacing w:line="240" w:lineRule="auto"/>
              <w:jc w:val="center"/>
              <w:rPr>
                <w:rFonts w:ascii="Calibri" w:hAnsi="Calibri" w:eastAsia="Times New Roman" w:cs="Times New Roman"/>
                <w:b/>
                <w:bCs/>
                <w:sz w:val="16"/>
                <w:szCs w:val="16"/>
                <w:lang w:eastAsia="en-GB"/>
              </w:rPr>
            </w:pPr>
            <w:r w:rsidRPr="005572FB">
              <w:rPr>
                <w:rFonts w:ascii="Calibri" w:hAnsi="Calibri" w:eastAsia="Times New Roman" w:cs="Times New Roman"/>
                <w:b/>
                <w:bCs/>
                <w:sz w:val="16"/>
                <w:szCs w:val="16"/>
                <w:lang w:eastAsia="en-GB"/>
              </w:rPr>
              <w:t>Postcode</w:t>
            </w:r>
          </w:p>
        </w:tc>
        <w:tc>
          <w:tcPr>
            <w:tcW w:w="1231" w:type="dxa"/>
            <w:tcBorders>
              <w:top w:val="nil"/>
              <w:left w:val="nil"/>
              <w:bottom w:val="nil"/>
              <w:right w:val="single" w:color="auto" w:sz="4" w:space="0"/>
            </w:tcBorders>
            <w:shd w:val="clear" w:color="4472C4" w:fill="D0CECE"/>
            <w:hideMark/>
          </w:tcPr>
          <w:p w:rsidRPr="005572FB" w:rsidR="005A4EC1" w:rsidP="00FF2354" w:rsidRDefault="005A4EC1" w14:paraId="1C9A26E4" w14:textId="77777777">
            <w:pPr>
              <w:spacing w:line="240" w:lineRule="auto"/>
              <w:rPr>
                <w:rFonts w:ascii="Calibri" w:hAnsi="Calibri" w:eastAsia="Times New Roman" w:cs="Times New Roman"/>
                <w:b/>
                <w:bCs/>
                <w:sz w:val="16"/>
                <w:szCs w:val="16"/>
                <w:lang w:eastAsia="en-GB"/>
              </w:rPr>
            </w:pPr>
          </w:p>
          <w:p w:rsidRPr="005572FB" w:rsidR="005A4EC1" w:rsidP="00FF2354" w:rsidRDefault="005A4EC1" w14:paraId="60D2B405" w14:textId="77777777">
            <w:pPr>
              <w:spacing w:line="240" w:lineRule="auto"/>
              <w:rPr>
                <w:rFonts w:ascii="Calibri" w:hAnsi="Calibri" w:eastAsia="Times New Roman" w:cs="Times New Roman"/>
                <w:b/>
                <w:bCs/>
                <w:sz w:val="16"/>
                <w:szCs w:val="16"/>
                <w:lang w:eastAsia="en-GB"/>
              </w:rPr>
            </w:pPr>
          </w:p>
          <w:p w:rsidRPr="005572FB" w:rsidR="005A4EC1" w:rsidP="00FF2354" w:rsidRDefault="005A4EC1" w14:paraId="0E5110B1" w14:textId="77777777">
            <w:pPr>
              <w:spacing w:line="240" w:lineRule="auto"/>
              <w:rPr>
                <w:rFonts w:ascii="Calibri" w:hAnsi="Calibri" w:eastAsia="Times New Roman" w:cs="Times New Roman"/>
                <w:b/>
                <w:bCs/>
                <w:sz w:val="16"/>
                <w:szCs w:val="16"/>
                <w:lang w:eastAsia="en-GB"/>
              </w:rPr>
            </w:pPr>
            <w:r w:rsidRPr="005572FB">
              <w:rPr>
                <w:rFonts w:ascii="Calibri" w:hAnsi="Calibri" w:eastAsia="Times New Roman" w:cs="Times New Roman"/>
                <w:b/>
                <w:bCs/>
                <w:sz w:val="16"/>
                <w:szCs w:val="16"/>
                <w:lang w:eastAsia="en-GB"/>
              </w:rPr>
              <w:t xml:space="preserve">Hours: M - F*                                      </w:t>
            </w:r>
            <w:r>
              <w:rPr>
                <w:rFonts w:ascii="Calibri" w:hAnsi="Calibri" w:eastAsia="Times New Roman" w:cs="Times New Roman"/>
                <w:b/>
                <w:bCs/>
                <w:sz w:val="16"/>
                <w:szCs w:val="16"/>
                <w:lang w:eastAsia="en-GB"/>
              </w:rPr>
              <w:t>OPENING HOURS</w:t>
            </w:r>
            <w:r w:rsidRPr="005572FB">
              <w:rPr>
                <w:rFonts w:ascii="Calibri" w:hAnsi="Calibri" w:eastAsia="Times New Roman" w:cs="Times New Roman"/>
                <w:b/>
                <w:bCs/>
                <w:sz w:val="16"/>
                <w:szCs w:val="16"/>
                <w:lang w:eastAsia="en-GB"/>
              </w:rPr>
              <w:t xml:space="preserve">              </w:t>
            </w:r>
            <w:r w:rsidRPr="005572FB">
              <w:rPr>
                <w:rFonts w:ascii="Calibri" w:hAnsi="Calibri" w:eastAsia="Times New Roman" w:cs="Times New Roman"/>
                <w:i/>
                <w:iCs/>
                <w:sz w:val="16"/>
                <w:szCs w:val="16"/>
                <w:lang w:eastAsia="en-GB"/>
              </w:rPr>
              <w:t>SUPPLEMENTARY</w:t>
            </w:r>
          </w:p>
        </w:tc>
        <w:tc>
          <w:tcPr>
            <w:tcW w:w="1231" w:type="dxa"/>
            <w:tcBorders>
              <w:top w:val="nil"/>
              <w:left w:val="nil"/>
              <w:bottom w:val="nil"/>
              <w:right w:val="single" w:color="auto" w:sz="4" w:space="0"/>
            </w:tcBorders>
            <w:shd w:val="clear" w:color="4472C4" w:fill="D0CECE"/>
            <w:hideMark/>
          </w:tcPr>
          <w:p w:rsidRPr="005572FB" w:rsidR="005A4EC1" w:rsidP="00FF2354" w:rsidRDefault="005A4EC1" w14:paraId="56FA06DA" w14:textId="77777777">
            <w:pPr>
              <w:spacing w:line="240" w:lineRule="auto"/>
              <w:rPr>
                <w:rFonts w:ascii="Calibri" w:hAnsi="Calibri" w:eastAsia="Times New Roman" w:cs="Times New Roman"/>
                <w:b/>
                <w:bCs/>
                <w:sz w:val="16"/>
                <w:szCs w:val="16"/>
                <w:lang w:eastAsia="en-GB"/>
              </w:rPr>
            </w:pPr>
          </w:p>
          <w:p w:rsidRPr="005572FB" w:rsidR="005A4EC1" w:rsidP="00FF2354" w:rsidRDefault="005A4EC1" w14:paraId="50E5CE02" w14:textId="77777777">
            <w:pPr>
              <w:spacing w:line="240" w:lineRule="auto"/>
              <w:rPr>
                <w:rFonts w:ascii="Calibri" w:hAnsi="Calibri" w:eastAsia="Times New Roman" w:cs="Times New Roman"/>
                <w:b/>
                <w:bCs/>
                <w:sz w:val="16"/>
                <w:szCs w:val="16"/>
                <w:lang w:eastAsia="en-GB"/>
              </w:rPr>
            </w:pPr>
          </w:p>
          <w:p w:rsidRPr="005572FB" w:rsidR="005A4EC1" w:rsidP="00FF2354" w:rsidRDefault="005A4EC1" w14:paraId="1B1D0363" w14:textId="77777777">
            <w:pPr>
              <w:spacing w:line="240" w:lineRule="auto"/>
              <w:rPr>
                <w:rFonts w:ascii="Calibri" w:hAnsi="Calibri" w:eastAsia="Times New Roman" w:cs="Times New Roman"/>
                <w:b/>
                <w:bCs/>
                <w:sz w:val="16"/>
                <w:szCs w:val="16"/>
                <w:lang w:eastAsia="en-GB"/>
              </w:rPr>
            </w:pPr>
            <w:r w:rsidRPr="005572FB">
              <w:rPr>
                <w:rFonts w:ascii="Calibri" w:hAnsi="Calibri" w:eastAsia="Times New Roman" w:cs="Times New Roman"/>
                <w:b/>
                <w:bCs/>
                <w:sz w:val="16"/>
                <w:szCs w:val="16"/>
                <w:lang w:eastAsia="en-GB"/>
              </w:rPr>
              <w:t xml:space="preserve">Hours: Sat                                                 </w:t>
            </w:r>
            <w:r>
              <w:rPr>
                <w:rFonts w:ascii="Calibri" w:hAnsi="Calibri" w:eastAsia="Times New Roman" w:cs="Times New Roman"/>
                <w:b/>
                <w:bCs/>
                <w:sz w:val="16"/>
                <w:szCs w:val="16"/>
                <w:lang w:eastAsia="en-GB"/>
              </w:rPr>
              <w:t>OPENING HOURS</w:t>
            </w:r>
            <w:r w:rsidRPr="005572FB">
              <w:rPr>
                <w:rFonts w:ascii="Calibri" w:hAnsi="Calibri" w:eastAsia="Times New Roman" w:cs="Times New Roman"/>
                <w:b/>
                <w:bCs/>
                <w:sz w:val="16"/>
                <w:szCs w:val="16"/>
                <w:lang w:eastAsia="en-GB"/>
              </w:rPr>
              <w:t xml:space="preserve">                                  </w:t>
            </w:r>
            <w:r w:rsidRPr="005572FB">
              <w:rPr>
                <w:rFonts w:ascii="Calibri" w:hAnsi="Calibri" w:eastAsia="Times New Roman" w:cs="Times New Roman"/>
                <w:i/>
                <w:iCs/>
                <w:sz w:val="16"/>
                <w:szCs w:val="16"/>
                <w:lang w:eastAsia="en-GB"/>
              </w:rPr>
              <w:t>SUPPLEMENTARY</w:t>
            </w:r>
          </w:p>
        </w:tc>
        <w:tc>
          <w:tcPr>
            <w:tcW w:w="1089" w:type="dxa"/>
            <w:tcBorders>
              <w:top w:val="nil"/>
              <w:left w:val="nil"/>
              <w:bottom w:val="nil"/>
              <w:right w:val="nil"/>
            </w:tcBorders>
            <w:shd w:val="clear" w:color="4472C4" w:fill="D0CECE"/>
            <w:hideMark/>
          </w:tcPr>
          <w:p w:rsidRPr="005572FB" w:rsidR="005A4EC1" w:rsidP="00FF2354" w:rsidRDefault="005A4EC1" w14:paraId="4317AC94" w14:textId="77777777">
            <w:pPr>
              <w:spacing w:line="240" w:lineRule="auto"/>
              <w:rPr>
                <w:rFonts w:ascii="Calibri" w:hAnsi="Calibri" w:eastAsia="Times New Roman" w:cs="Times New Roman"/>
                <w:b/>
                <w:bCs/>
                <w:sz w:val="16"/>
                <w:szCs w:val="16"/>
                <w:lang w:eastAsia="en-GB"/>
              </w:rPr>
            </w:pPr>
          </w:p>
          <w:p w:rsidRPr="005572FB" w:rsidR="005A4EC1" w:rsidP="00FF2354" w:rsidRDefault="005A4EC1" w14:paraId="7E448BC5" w14:textId="77777777">
            <w:pPr>
              <w:spacing w:line="240" w:lineRule="auto"/>
              <w:rPr>
                <w:rFonts w:ascii="Calibri" w:hAnsi="Calibri" w:eastAsia="Times New Roman" w:cs="Times New Roman"/>
                <w:b/>
                <w:bCs/>
                <w:sz w:val="16"/>
                <w:szCs w:val="16"/>
                <w:lang w:eastAsia="en-GB"/>
              </w:rPr>
            </w:pPr>
          </w:p>
          <w:p w:rsidRPr="005572FB" w:rsidR="005A4EC1" w:rsidP="00FF2354" w:rsidRDefault="005A4EC1" w14:paraId="26B2F4E3" w14:textId="77777777">
            <w:pPr>
              <w:spacing w:line="240" w:lineRule="auto"/>
              <w:rPr>
                <w:rFonts w:ascii="Calibri" w:hAnsi="Calibri" w:eastAsia="Times New Roman" w:cs="Times New Roman"/>
                <w:b/>
                <w:bCs/>
                <w:sz w:val="16"/>
                <w:szCs w:val="16"/>
                <w:lang w:eastAsia="en-GB"/>
              </w:rPr>
            </w:pPr>
            <w:r w:rsidRPr="005572FB">
              <w:rPr>
                <w:rFonts w:ascii="Calibri" w:hAnsi="Calibri" w:eastAsia="Times New Roman" w:cs="Times New Roman"/>
                <w:b/>
                <w:bCs/>
                <w:sz w:val="16"/>
                <w:szCs w:val="16"/>
                <w:lang w:eastAsia="en-GB"/>
              </w:rPr>
              <w:t>Hours: Sun</w:t>
            </w:r>
            <w:r w:rsidRPr="005572FB">
              <w:rPr>
                <w:rFonts w:ascii="Calibri" w:hAnsi="Calibri" w:eastAsia="Times New Roman" w:cs="Times New Roman"/>
                <w:b/>
                <w:bCs/>
                <w:sz w:val="16"/>
                <w:szCs w:val="16"/>
                <w:lang w:eastAsia="en-GB"/>
              </w:rPr>
              <w:br/>
            </w:r>
            <w:r>
              <w:rPr>
                <w:rFonts w:ascii="Calibri" w:hAnsi="Calibri" w:eastAsia="Times New Roman" w:cs="Times New Roman"/>
                <w:b/>
                <w:bCs/>
                <w:sz w:val="16"/>
                <w:szCs w:val="16"/>
                <w:lang w:eastAsia="en-GB"/>
              </w:rPr>
              <w:t>OPENING HOURS</w:t>
            </w:r>
            <w:r w:rsidRPr="005572FB">
              <w:rPr>
                <w:rFonts w:ascii="Calibri" w:hAnsi="Calibri" w:eastAsia="Times New Roman" w:cs="Times New Roman"/>
                <w:i/>
                <w:iCs/>
                <w:sz w:val="16"/>
                <w:szCs w:val="16"/>
                <w:lang w:eastAsia="en-GB"/>
              </w:rPr>
              <w:t xml:space="preserve">                             SUPPLEMENTARY</w:t>
            </w:r>
          </w:p>
        </w:tc>
        <w:tc>
          <w:tcPr>
            <w:tcW w:w="360" w:type="dxa"/>
            <w:tcBorders>
              <w:top w:val="nil"/>
              <w:left w:val="single" w:color="auto" w:sz="4" w:space="0"/>
              <w:bottom w:val="single" w:color="auto" w:sz="4" w:space="0"/>
              <w:right w:val="single" w:color="auto" w:sz="4" w:space="0"/>
            </w:tcBorders>
            <w:shd w:val="clear" w:color="4472C4" w:fill="D0CECE"/>
            <w:noWrap/>
            <w:textDirection w:val="btLr"/>
            <w:vAlign w:val="center"/>
            <w:hideMark/>
          </w:tcPr>
          <w:p w:rsidRPr="005572FB" w:rsidR="005A4EC1" w:rsidP="00FF2354" w:rsidRDefault="005A4EC1" w14:paraId="3A6966BB" w14:textId="77777777">
            <w:pPr>
              <w:spacing w:line="240" w:lineRule="auto"/>
              <w:jc w:val="center"/>
              <w:rPr>
                <w:rFonts w:ascii="Calibri" w:hAnsi="Calibri" w:eastAsia="Times New Roman" w:cs="Times New Roman"/>
                <w:b/>
                <w:bCs/>
                <w:sz w:val="16"/>
                <w:szCs w:val="16"/>
                <w:lang w:eastAsia="en-GB"/>
              </w:rPr>
            </w:pPr>
            <w:r w:rsidRPr="005572FB">
              <w:rPr>
                <w:rFonts w:ascii="Calibri" w:hAnsi="Calibri" w:eastAsia="Times New Roman" w:cs="Times New Roman"/>
                <w:b/>
                <w:bCs/>
                <w:sz w:val="16"/>
                <w:szCs w:val="16"/>
                <w:lang w:eastAsia="en-GB"/>
              </w:rPr>
              <w:t xml:space="preserve">NMS </w:t>
            </w:r>
          </w:p>
        </w:tc>
        <w:tc>
          <w:tcPr>
            <w:tcW w:w="425" w:type="dxa"/>
            <w:tcBorders>
              <w:top w:val="nil"/>
              <w:left w:val="nil"/>
              <w:bottom w:val="single" w:color="auto" w:sz="4" w:space="0"/>
              <w:right w:val="single" w:color="auto" w:sz="4" w:space="0"/>
            </w:tcBorders>
            <w:shd w:val="clear" w:color="4472C4" w:fill="D0CECE"/>
            <w:noWrap/>
            <w:textDirection w:val="btLr"/>
            <w:vAlign w:val="center"/>
            <w:hideMark/>
          </w:tcPr>
          <w:p w:rsidRPr="005572FB" w:rsidR="005A4EC1" w:rsidP="00FF2354" w:rsidRDefault="005A4EC1" w14:paraId="7896EB99" w14:textId="77777777">
            <w:pPr>
              <w:spacing w:line="240" w:lineRule="auto"/>
              <w:jc w:val="center"/>
              <w:rPr>
                <w:rFonts w:ascii="Calibri" w:hAnsi="Calibri" w:eastAsia="Times New Roman" w:cs="Times New Roman"/>
                <w:b/>
                <w:bCs/>
                <w:sz w:val="16"/>
                <w:szCs w:val="16"/>
                <w:lang w:eastAsia="en-GB"/>
              </w:rPr>
            </w:pPr>
            <w:r w:rsidRPr="005572FB">
              <w:rPr>
                <w:rFonts w:ascii="Calibri" w:hAnsi="Calibri" w:eastAsia="Times New Roman" w:cs="Times New Roman"/>
                <w:b/>
                <w:bCs/>
                <w:sz w:val="16"/>
                <w:szCs w:val="16"/>
                <w:lang w:eastAsia="en-GB"/>
              </w:rPr>
              <w:t xml:space="preserve">CPCS </w:t>
            </w:r>
          </w:p>
        </w:tc>
        <w:tc>
          <w:tcPr>
            <w:tcW w:w="457" w:type="dxa"/>
            <w:tcBorders>
              <w:top w:val="nil"/>
              <w:left w:val="nil"/>
              <w:bottom w:val="single" w:color="auto" w:sz="4" w:space="0"/>
              <w:right w:val="single" w:color="auto" w:sz="4" w:space="0"/>
            </w:tcBorders>
            <w:shd w:val="clear" w:color="4472C4" w:fill="D0CECE"/>
            <w:noWrap/>
            <w:textDirection w:val="btLr"/>
            <w:vAlign w:val="center"/>
            <w:hideMark/>
          </w:tcPr>
          <w:p w:rsidRPr="005572FB" w:rsidR="005A4EC1" w:rsidP="00FF2354" w:rsidRDefault="005A4EC1" w14:paraId="50D93A5A" w14:textId="77777777">
            <w:pPr>
              <w:spacing w:line="240" w:lineRule="auto"/>
              <w:jc w:val="center"/>
              <w:rPr>
                <w:rFonts w:ascii="Calibri" w:hAnsi="Calibri" w:eastAsia="Times New Roman" w:cs="Times New Roman"/>
                <w:b/>
                <w:bCs/>
                <w:sz w:val="16"/>
                <w:szCs w:val="16"/>
                <w:lang w:eastAsia="en-GB"/>
              </w:rPr>
            </w:pPr>
            <w:r w:rsidRPr="005572FB">
              <w:rPr>
                <w:rFonts w:ascii="Calibri" w:hAnsi="Calibri" w:eastAsia="Times New Roman" w:cs="Times New Roman"/>
                <w:b/>
                <w:bCs/>
                <w:sz w:val="16"/>
                <w:szCs w:val="16"/>
                <w:lang w:eastAsia="en-GB"/>
              </w:rPr>
              <w:t>SAC</w:t>
            </w:r>
          </w:p>
        </w:tc>
        <w:tc>
          <w:tcPr>
            <w:tcW w:w="414" w:type="dxa"/>
            <w:tcBorders>
              <w:top w:val="nil"/>
              <w:left w:val="nil"/>
              <w:bottom w:val="single" w:color="auto" w:sz="4" w:space="0"/>
              <w:right w:val="single" w:color="auto" w:sz="4" w:space="0"/>
            </w:tcBorders>
            <w:shd w:val="clear" w:color="4472C4" w:fill="D0CECE"/>
            <w:noWrap/>
            <w:textDirection w:val="btLr"/>
            <w:vAlign w:val="center"/>
            <w:hideMark/>
          </w:tcPr>
          <w:p w:rsidRPr="005572FB" w:rsidR="005A4EC1" w:rsidP="00FF2354" w:rsidRDefault="005A4EC1" w14:paraId="38A06C95" w14:textId="77777777">
            <w:pPr>
              <w:spacing w:line="240" w:lineRule="auto"/>
              <w:jc w:val="center"/>
              <w:rPr>
                <w:rFonts w:ascii="Calibri" w:hAnsi="Calibri" w:eastAsia="Times New Roman" w:cs="Times New Roman"/>
                <w:b/>
                <w:bCs/>
                <w:sz w:val="16"/>
                <w:szCs w:val="16"/>
                <w:lang w:eastAsia="en-GB"/>
              </w:rPr>
            </w:pPr>
            <w:r w:rsidRPr="005572FB">
              <w:rPr>
                <w:rFonts w:ascii="Calibri" w:hAnsi="Calibri" w:eastAsia="Times New Roman" w:cs="Times New Roman"/>
                <w:b/>
                <w:bCs/>
                <w:sz w:val="16"/>
                <w:szCs w:val="16"/>
                <w:lang w:eastAsia="en-GB"/>
              </w:rPr>
              <w:t>SMOKING ADV SERVICE</w:t>
            </w:r>
          </w:p>
        </w:tc>
        <w:tc>
          <w:tcPr>
            <w:tcW w:w="414" w:type="dxa"/>
            <w:tcBorders>
              <w:top w:val="nil"/>
              <w:left w:val="nil"/>
              <w:bottom w:val="single" w:color="auto" w:sz="4" w:space="0"/>
              <w:right w:val="single" w:color="auto" w:sz="4" w:space="0"/>
            </w:tcBorders>
            <w:shd w:val="clear" w:color="4472C4" w:fill="D0CECE"/>
            <w:noWrap/>
            <w:textDirection w:val="btLr"/>
            <w:vAlign w:val="center"/>
            <w:hideMark/>
          </w:tcPr>
          <w:p w:rsidRPr="005572FB" w:rsidR="005A4EC1" w:rsidP="00FF2354" w:rsidRDefault="005A4EC1" w14:paraId="7D725A74" w14:textId="77777777">
            <w:pPr>
              <w:spacing w:line="240" w:lineRule="auto"/>
              <w:jc w:val="center"/>
              <w:rPr>
                <w:rFonts w:ascii="Calibri" w:hAnsi="Calibri" w:eastAsia="Times New Roman" w:cs="Times New Roman"/>
                <w:b/>
                <w:bCs/>
                <w:sz w:val="16"/>
                <w:szCs w:val="16"/>
                <w:lang w:eastAsia="en-GB"/>
              </w:rPr>
            </w:pPr>
            <w:r w:rsidRPr="005572FB">
              <w:rPr>
                <w:rFonts w:ascii="Calibri" w:hAnsi="Calibri" w:eastAsia="Times New Roman" w:cs="Times New Roman"/>
                <w:b/>
                <w:bCs/>
                <w:sz w:val="16"/>
                <w:szCs w:val="16"/>
                <w:lang w:eastAsia="en-GB"/>
              </w:rPr>
              <w:t>HYPERTENSION</w:t>
            </w:r>
          </w:p>
        </w:tc>
        <w:tc>
          <w:tcPr>
            <w:tcW w:w="414" w:type="dxa"/>
            <w:tcBorders>
              <w:top w:val="nil"/>
              <w:left w:val="nil"/>
              <w:bottom w:val="single" w:color="auto" w:sz="4" w:space="0"/>
              <w:right w:val="single" w:color="auto" w:sz="4" w:space="0"/>
            </w:tcBorders>
            <w:shd w:val="clear" w:color="4472C4" w:fill="D0CECE"/>
            <w:noWrap/>
            <w:textDirection w:val="btLr"/>
            <w:vAlign w:val="center"/>
            <w:hideMark/>
          </w:tcPr>
          <w:p w:rsidRPr="005572FB" w:rsidR="005A4EC1" w:rsidP="00FF2354" w:rsidRDefault="005A4EC1" w14:paraId="27051B8A" w14:textId="77777777">
            <w:pPr>
              <w:spacing w:line="240" w:lineRule="auto"/>
              <w:jc w:val="center"/>
              <w:rPr>
                <w:rFonts w:ascii="Calibri" w:hAnsi="Calibri" w:eastAsia="Times New Roman" w:cs="Times New Roman"/>
                <w:b/>
                <w:bCs/>
                <w:sz w:val="16"/>
                <w:szCs w:val="16"/>
                <w:lang w:eastAsia="en-GB"/>
              </w:rPr>
            </w:pPr>
            <w:r w:rsidRPr="005572FB">
              <w:rPr>
                <w:rFonts w:ascii="Calibri" w:hAnsi="Calibri" w:eastAsia="Times New Roman" w:cs="Times New Roman"/>
                <w:b/>
                <w:bCs/>
                <w:sz w:val="16"/>
                <w:szCs w:val="16"/>
                <w:lang w:eastAsia="en-GB"/>
              </w:rPr>
              <w:t>FLU Vaccination</w:t>
            </w:r>
          </w:p>
        </w:tc>
        <w:tc>
          <w:tcPr>
            <w:tcW w:w="414" w:type="dxa"/>
            <w:tcBorders>
              <w:top w:val="nil"/>
              <w:left w:val="nil"/>
              <w:bottom w:val="single" w:color="auto" w:sz="4" w:space="0"/>
              <w:right w:val="single" w:color="auto" w:sz="4" w:space="0"/>
            </w:tcBorders>
            <w:shd w:val="clear" w:color="4472C4" w:fill="D0CECE"/>
            <w:noWrap/>
            <w:textDirection w:val="btLr"/>
            <w:vAlign w:val="center"/>
            <w:hideMark/>
          </w:tcPr>
          <w:p w:rsidRPr="005572FB" w:rsidR="005A4EC1" w:rsidP="00FF2354" w:rsidRDefault="005A4EC1" w14:paraId="09FE394E" w14:textId="77777777">
            <w:pPr>
              <w:spacing w:line="240" w:lineRule="auto"/>
              <w:jc w:val="center"/>
              <w:rPr>
                <w:rFonts w:ascii="Calibri" w:hAnsi="Calibri" w:eastAsia="Times New Roman" w:cs="Times New Roman"/>
                <w:b/>
                <w:bCs/>
                <w:sz w:val="16"/>
                <w:szCs w:val="16"/>
                <w:lang w:eastAsia="en-GB"/>
              </w:rPr>
            </w:pPr>
            <w:r w:rsidRPr="005572FB">
              <w:rPr>
                <w:rFonts w:ascii="Calibri" w:hAnsi="Calibri" w:eastAsia="Times New Roman" w:cs="Times New Roman"/>
                <w:b/>
                <w:bCs/>
                <w:sz w:val="16"/>
                <w:szCs w:val="16"/>
                <w:lang w:eastAsia="en-GB"/>
              </w:rPr>
              <w:t>COVID Vaccination</w:t>
            </w:r>
          </w:p>
        </w:tc>
        <w:tc>
          <w:tcPr>
            <w:tcW w:w="414" w:type="dxa"/>
            <w:tcBorders>
              <w:top w:val="nil"/>
              <w:left w:val="nil"/>
              <w:bottom w:val="single" w:color="auto" w:sz="4" w:space="0"/>
              <w:right w:val="single" w:color="auto" w:sz="4" w:space="0"/>
            </w:tcBorders>
            <w:shd w:val="clear" w:color="4472C4" w:fill="D0CECE"/>
            <w:noWrap/>
            <w:textDirection w:val="btLr"/>
            <w:vAlign w:val="center"/>
            <w:hideMark/>
          </w:tcPr>
          <w:p w:rsidRPr="005572FB" w:rsidR="005A4EC1" w:rsidP="00FF2354" w:rsidRDefault="005A4EC1" w14:paraId="78E91357" w14:textId="77777777">
            <w:pPr>
              <w:spacing w:line="240" w:lineRule="auto"/>
              <w:jc w:val="center"/>
              <w:rPr>
                <w:rFonts w:ascii="Calibri" w:hAnsi="Calibri" w:eastAsia="Times New Roman" w:cs="Times New Roman"/>
                <w:b/>
                <w:bCs/>
                <w:sz w:val="16"/>
                <w:szCs w:val="16"/>
                <w:lang w:eastAsia="en-GB"/>
              </w:rPr>
            </w:pPr>
            <w:r w:rsidRPr="005572FB">
              <w:rPr>
                <w:rFonts w:ascii="Calibri" w:hAnsi="Calibri" w:eastAsia="Times New Roman" w:cs="Times New Roman"/>
                <w:b/>
                <w:bCs/>
                <w:sz w:val="16"/>
                <w:szCs w:val="16"/>
                <w:lang w:eastAsia="en-GB"/>
              </w:rPr>
              <w:t>PALLAITIVE CARE</w:t>
            </w:r>
          </w:p>
        </w:tc>
        <w:tc>
          <w:tcPr>
            <w:tcW w:w="414" w:type="dxa"/>
            <w:tcBorders>
              <w:top w:val="nil"/>
              <w:left w:val="nil"/>
              <w:bottom w:val="single" w:color="auto" w:sz="4" w:space="0"/>
              <w:right w:val="single" w:color="auto" w:sz="4" w:space="0"/>
            </w:tcBorders>
            <w:shd w:val="clear" w:color="4472C4" w:fill="D0CECE"/>
            <w:noWrap/>
            <w:textDirection w:val="btLr"/>
            <w:vAlign w:val="center"/>
            <w:hideMark/>
          </w:tcPr>
          <w:p w:rsidRPr="005572FB" w:rsidR="005A4EC1" w:rsidP="00FF2354" w:rsidRDefault="005A4EC1" w14:paraId="2097DEAD" w14:textId="77777777">
            <w:pPr>
              <w:spacing w:line="240" w:lineRule="auto"/>
              <w:jc w:val="center"/>
              <w:rPr>
                <w:rFonts w:ascii="Calibri" w:hAnsi="Calibri" w:eastAsia="Times New Roman" w:cs="Times New Roman"/>
                <w:b/>
                <w:bCs/>
                <w:sz w:val="16"/>
                <w:szCs w:val="16"/>
                <w:lang w:eastAsia="en-GB"/>
              </w:rPr>
            </w:pPr>
            <w:r w:rsidRPr="005572FB">
              <w:rPr>
                <w:rFonts w:ascii="Calibri" w:hAnsi="Calibri" w:eastAsia="Times New Roman" w:cs="Times New Roman"/>
                <w:b/>
                <w:bCs/>
                <w:sz w:val="16"/>
                <w:szCs w:val="16"/>
                <w:lang w:eastAsia="en-GB"/>
              </w:rPr>
              <w:t>SEXUAL HEALTH</w:t>
            </w:r>
          </w:p>
        </w:tc>
        <w:tc>
          <w:tcPr>
            <w:tcW w:w="461" w:type="dxa"/>
            <w:tcBorders>
              <w:top w:val="nil"/>
              <w:left w:val="nil"/>
              <w:bottom w:val="single" w:color="auto" w:sz="4" w:space="0"/>
              <w:right w:val="single" w:color="auto" w:sz="4" w:space="0"/>
            </w:tcBorders>
            <w:shd w:val="clear" w:color="4472C4" w:fill="D0CECE"/>
            <w:noWrap/>
            <w:textDirection w:val="btLr"/>
            <w:vAlign w:val="center"/>
            <w:hideMark/>
          </w:tcPr>
          <w:p w:rsidRPr="005572FB" w:rsidR="005A4EC1" w:rsidP="00FF2354" w:rsidRDefault="005A4EC1" w14:paraId="7D46663D" w14:textId="77777777">
            <w:pPr>
              <w:spacing w:line="240" w:lineRule="auto"/>
              <w:jc w:val="center"/>
              <w:rPr>
                <w:rFonts w:ascii="Calibri" w:hAnsi="Calibri" w:eastAsia="Times New Roman" w:cs="Times New Roman"/>
                <w:b/>
                <w:bCs/>
                <w:sz w:val="16"/>
                <w:szCs w:val="16"/>
                <w:lang w:eastAsia="en-GB"/>
              </w:rPr>
            </w:pPr>
            <w:r w:rsidRPr="005572FB">
              <w:rPr>
                <w:rFonts w:ascii="Calibri" w:hAnsi="Calibri" w:eastAsia="Times New Roman" w:cs="Times New Roman"/>
                <w:b/>
                <w:bCs/>
                <w:sz w:val="16"/>
                <w:szCs w:val="16"/>
                <w:lang w:eastAsia="en-GB"/>
              </w:rPr>
              <w:t xml:space="preserve">SMOKING CESSATION </w:t>
            </w:r>
          </w:p>
        </w:tc>
        <w:tc>
          <w:tcPr>
            <w:tcW w:w="567" w:type="dxa"/>
            <w:tcBorders>
              <w:top w:val="nil"/>
              <w:left w:val="nil"/>
              <w:bottom w:val="single" w:color="auto" w:sz="4" w:space="0"/>
              <w:right w:val="single" w:color="auto" w:sz="4" w:space="0"/>
            </w:tcBorders>
            <w:shd w:val="clear" w:color="4472C4" w:fill="D0CECE"/>
            <w:noWrap/>
            <w:textDirection w:val="btLr"/>
            <w:vAlign w:val="center"/>
            <w:hideMark/>
          </w:tcPr>
          <w:p w:rsidRPr="005572FB" w:rsidR="005A4EC1" w:rsidP="00FF2354" w:rsidRDefault="005A4EC1" w14:paraId="10CD38BC" w14:textId="77777777">
            <w:pPr>
              <w:spacing w:line="240" w:lineRule="auto"/>
              <w:jc w:val="center"/>
              <w:rPr>
                <w:rFonts w:ascii="Calibri" w:hAnsi="Calibri" w:eastAsia="Times New Roman" w:cs="Times New Roman"/>
                <w:b/>
                <w:bCs/>
                <w:sz w:val="16"/>
                <w:szCs w:val="16"/>
                <w:lang w:eastAsia="en-GB"/>
              </w:rPr>
            </w:pPr>
            <w:r w:rsidRPr="005572FB">
              <w:rPr>
                <w:rFonts w:ascii="Calibri" w:hAnsi="Calibri" w:eastAsia="Times New Roman" w:cs="Times New Roman"/>
                <w:b/>
                <w:bCs/>
                <w:sz w:val="16"/>
                <w:szCs w:val="16"/>
                <w:lang w:eastAsia="en-GB"/>
              </w:rPr>
              <w:t>NHS Health Checks</w:t>
            </w:r>
          </w:p>
        </w:tc>
        <w:tc>
          <w:tcPr>
            <w:tcW w:w="567" w:type="dxa"/>
            <w:tcBorders>
              <w:top w:val="nil"/>
              <w:left w:val="nil"/>
              <w:bottom w:val="single" w:color="auto" w:sz="4" w:space="0"/>
              <w:right w:val="single" w:color="auto" w:sz="4" w:space="0"/>
            </w:tcBorders>
            <w:shd w:val="clear" w:color="4472C4" w:fill="D0CECE"/>
            <w:noWrap/>
            <w:textDirection w:val="btLr"/>
            <w:vAlign w:val="center"/>
            <w:hideMark/>
          </w:tcPr>
          <w:p w:rsidRPr="005572FB" w:rsidR="005A4EC1" w:rsidP="00FF2354" w:rsidRDefault="005A4EC1" w14:paraId="2C064077" w14:textId="77777777">
            <w:pPr>
              <w:spacing w:line="240" w:lineRule="auto"/>
              <w:jc w:val="center"/>
              <w:rPr>
                <w:rFonts w:ascii="Calibri" w:hAnsi="Calibri" w:eastAsia="Times New Roman" w:cs="Times New Roman"/>
                <w:b/>
                <w:bCs/>
                <w:sz w:val="16"/>
                <w:szCs w:val="16"/>
                <w:lang w:eastAsia="en-GB"/>
              </w:rPr>
            </w:pPr>
            <w:r w:rsidRPr="005572FB">
              <w:rPr>
                <w:rFonts w:ascii="Calibri" w:hAnsi="Calibri" w:eastAsia="Times New Roman" w:cs="Times New Roman"/>
                <w:b/>
                <w:bCs/>
                <w:sz w:val="16"/>
                <w:szCs w:val="16"/>
                <w:lang w:eastAsia="en-GB"/>
              </w:rPr>
              <w:t>NEEDLE EXCHANGE</w:t>
            </w:r>
          </w:p>
        </w:tc>
        <w:tc>
          <w:tcPr>
            <w:tcW w:w="567" w:type="dxa"/>
            <w:tcBorders>
              <w:top w:val="nil"/>
              <w:left w:val="nil"/>
              <w:bottom w:val="single" w:color="auto" w:sz="4" w:space="0"/>
              <w:right w:val="single" w:color="auto" w:sz="4" w:space="0"/>
            </w:tcBorders>
            <w:shd w:val="clear" w:color="4472C4" w:fill="D0CECE"/>
            <w:noWrap/>
            <w:textDirection w:val="btLr"/>
            <w:vAlign w:val="center"/>
            <w:hideMark/>
          </w:tcPr>
          <w:p w:rsidRPr="005572FB" w:rsidR="005A4EC1" w:rsidP="00FF2354" w:rsidRDefault="005A4EC1" w14:paraId="06E3E99B" w14:textId="77777777">
            <w:pPr>
              <w:spacing w:line="240" w:lineRule="auto"/>
              <w:jc w:val="center"/>
              <w:rPr>
                <w:rFonts w:ascii="Calibri" w:hAnsi="Calibri" w:eastAsia="Times New Roman" w:cs="Times New Roman"/>
                <w:b/>
                <w:bCs/>
                <w:sz w:val="16"/>
                <w:szCs w:val="16"/>
                <w:lang w:eastAsia="en-GB"/>
              </w:rPr>
            </w:pPr>
            <w:r w:rsidRPr="005572FB">
              <w:rPr>
                <w:rFonts w:ascii="Calibri" w:hAnsi="Calibri" w:eastAsia="Times New Roman" w:cs="Times New Roman"/>
                <w:b/>
                <w:bCs/>
                <w:sz w:val="16"/>
                <w:szCs w:val="16"/>
                <w:lang w:eastAsia="en-GB"/>
              </w:rPr>
              <w:t xml:space="preserve">SUPERVISED CONSUMPTION </w:t>
            </w:r>
          </w:p>
        </w:tc>
      </w:tr>
      <w:tr w:rsidRPr="005572FB" w:rsidR="005A4EC1" w:rsidTr="00FF2354" w14:paraId="365F4F62" w14:textId="77777777">
        <w:trPr>
          <w:trHeight w:val="290"/>
        </w:trPr>
        <w:tc>
          <w:tcPr>
            <w:tcW w:w="704" w:type="dxa"/>
            <w:vMerge w:val="restart"/>
            <w:tcBorders>
              <w:top w:val="nil"/>
              <w:left w:val="single" w:color="auto" w:sz="4" w:space="0"/>
              <w:bottom w:val="single" w:color="000000" w:sz="4" w:space="0"/>
              <w:right w:val="single" w:color="auto" w:sz="4" w:space="0"/>
            </w:tcBorders>
            <w:shd w:val="clear" w:color="D9E1F2" w:fill="FFFFFF"/>
            <w:noWrap/>
            <w:vAlign w:val="center"/>
            <w:hideMark/>
          </w:tcPr>
          <w:p w:rsidRPr="005572FB" w:rsidR="005A4EC1" w:rsidP="00FF2354" w:rsidRDefault="005A4EC1" w14:paraId="4CA559FD" w14:textId="77777777">
            <w:pPr>
              <w:spacing w:line="240" w:lineRule="auto"/>
              <w:rPr>
                <w:rFonts w:ascii="Calibri" w:hAnsi="Calibri" w:eastAsia="Times New Roman" w:cs="Times New Roman"/>
                <w:color w:val="000000"/>
                <w:sz w:val="16"/>
                <w:szCs w:val="16"/>
                <w:lang w:eastAsia="en-GB"/>
              </w:rPr>
            </w:pPr>
            <w:r w:rsidRPr="005572FB">
              <w:rPr>
                <w:rFonts w:ascii="Calibri" w:hAnsi="Calibri" w:eastAsia="Times New Roman" w:cs="Times New Roman"/>
                <w:color w:val="000000"/>
                <w:sz w:val="16"/>
                <w:szCs w:val="16"/>
                <w:lang w:eastAsia="en-GB"/>
              </w:rPr>
              <w:t>FE106</w:t>
            </w:r>
          </w:p>
        </w:tc>
        <w:tc>
          <w:tcPr>
            <w:tcW w:w="926" w:type="dxa"/>
            <w:vMerge w:val="restart"/>
            <w:tcBorders>
              <w:top w:val="nil"/>
              <w:left w:val="single" w:color="auto" w:sz="4" w:space="0"/>
              <w:bottom w:val="single" w:color="000000" w:sz="4" w:space="0"/>
              <w:right w:val="single" w:color="auto" w:sz="4" w:space="0"/>
            </w:tcBorders>
            <w:shd w:val="clear" w:color="D9E1F2" w:fill="FFFFFF"/>
            <w:noWrap/>
            <w:vAlign w:val="center"/>
            <w:hideMark/>
          </w:tcPr>
          <w:p w:rsidRPr="005572FB" w:rsidR="005A4EC1" w:rsidP="00FF2354" w:rsidRDefault="005A4EC1" w14:paraId="7E7A1825" w14:textId="77777777">
            <w:pPr>
              <w:spacing w:line="240" w:lineRule="auto"/>
              <w:rPr>
                <w:rFonts w:ascii="Calibri" w:hAnsi="Calibri" w:eastAsia="Times New Roman" w:cs="Times New Roman"/>
                <w:color w:val="000000"/>
                <w:sz w:val="16"/>
                <w:szCs w:val="16"/>
                <w:lang w:eastAsia="en-GB"/>
              </w:rPr>
            </w:pPr>
            <w:r w:rsidRPr="005572FB">
              <w:rPr>
                <w:rFonts w:ascii="Calibri" w:hAnsi="Calibri" w:eastAsia="Times New Roman" w:cs="Times New Roman"/>
                <w:color w:val="000000"/>
                <w:sz w:val="16"/>
                <w:szCs w:val="16"/>
                <w:lang w:eastAsia="en-GB"/>
              </w:rPr>
              <w:t>Asif's New Pharmacy</w:t>
            </w:r>
          </w:p>
        </w:tc>
        <w:tc>
          <w:tcPr>
            <w:tcW w:w="1484" w:type="dxa"/>
            <w:vMerge w:val="restart"/>
            <w:tcBorders>
              <w:top w:val="nil"/>
              <w:left w:val="single" w:color="auto" w:sz="4" w:space="0"/>
              <w:bottom w:val="single" w:color="000000" w:sz="4" w:space="0"/>
              <w:right w:val="single" w:color="auto" w:sz="4" w:space="0"/>
            </w:tcBorders>
            <w:shd w:val="clear" w:color="D9E1F2" w:fill="FFFFFF"/>
            <w:noWrap/>
            <w:vAlign w:val="center"/>
            <w:hideMark/>
          </w:tcPr>
          <w:p w:rsidRPr="005572FB" w:rsidR="005A4EC1" w:rsidP="00FF2354" w:rsidRDefault="005A4EC1" w14:paraId="2CFD5075" w14:textId="77777777">
            <w:pPr>
              <w:spacing w:line="240" w:lineRule="auto"/>
              <w:rPr>
                <w:rFonts w:ascii="Calibri" w:hAnsi="Calibri" w:eastAsia="Times New Roman" w:cs="Times New Roman"/>
                <w:color w:val="000000"/>
                <w:sz w:val="16"/>
                <w:szCs w:val="16"/>
                <w:lang w:eastAsia="en-GB"/>
              </w:rPr>
            </w:pPr>
            <w:r w:rsidRPr="005572FB">
              <w:rPr>
                <w:rFonts w:ascii="Calibri" w:hAnsi="Calibri" w:eastAsia="Times New Roman" w:cs="Times New Roman"/>
                <w:color w:val="000000"/>
                <w:sz w:val="16"/>
                <w:szCs w:val="16"/>
                <w:lang w:eastAsia="en-GB"/>
              </w:rPr>
              <w:t>249 - 251 London Road</w:t>
            </w:r>
          </w:p>
        </w:tc>
        <w:tc>
          <w:tcPr>
            <w:tcW w:w="992" w:type="dxa"/>
            <w:vMerge w:val="restart"/>
            <w:tcBorders>
              <w:top w:val="nil"/>
              <w:left w:val="single" w:color="auto" w:sz="4" w:space="0"/>
              <w:bottom w:val="single" w:color="000000" w:sz="4" w:space="0"/>
              <w:right w:val="single" w:color="auto" w:sz="4" w:space="0"/>
            </w:tcBorders>
            <w:shd w:val="clear" w:color="D9E1F2" w:fill="FFFFFF"/>
            <w:noWrap/>
            <w:vAlign w:val="center"/>
            <w:hideMark/>
          </w:tcPr>
          <w:p w:rsidRPr="005572FB" w:rsidR="005A4EC1" w:rsidP="00FF2354" w:rsidRDefault="005A4EC1" w14:paraId="0D046CA7" w14:textId="77777777">
            <w:pPr>
              <w:spacing w:line="240" w:lineRule="auto"/>
              <w:rPr>
                <w:rFonts w:ascii="Calibri" w:hAnsi="Calibri" w:eastAsia="Times New Roman" w:cs="Times New Roman"/>
                <w:color w:val="000000"/>
                <w:sz w:val="16"/>
                <w:szCs w:val="16"/>
                <w:lang w:eastAsia="en-GB"/>
              </w:rPr>
            </w:pPr>
            <w:r w:rsidRPr="005572FB">
              <w:rPr>
                <w:rFonts w:ascii="Calibri" w:hAnsi="Calibri" w:eastAsia="Times New Roman" w:cs="Times New Roman"/>
                <w:color w:val="000000"/>
                <w:sz w:val="16"/>
                <w:szCs w:val="16"/>
                <w:lang w:eastAsia="en-GB"/>
              </w:rPr>
              <w:t>Benfleet</w:t>
            </w:r>
          </w:p>
        </w:tc>
        <w:tc>
          <w:tcPr>
            <w:tcW w:w="909" w:type="dxa"/>
            <w:vMerge w:val="restart"/>
            <w:tcBorders>
              <w:top w:val="nil"/>
              <w:left w:val="single" w:color="auto" w:sz="4" w:space="0"/>
              <w:bottom w:val="single" w:color="000000" w:sz="4" w:space="0"/>
              <w:right w:val="single" w:color="auto" w:sz="4" w:space="0"/>
            </w:tcBorders>
            <w:shd w:val="clear" w:color="D9E1F2" w:fill="FFFFFF"/>
            <w:noWrap/>
            <w:vAlign w:val="center"/>
            <w:hideMark/>
          </w:tcPr>
          <w:p w:rsidRPr="005572FB" w:rsidR="005A4EC1" w:rsidP="00FF2354" w:rsidRDefault="005A4EC1" w14:paraId="7DC8F577" w14:textId="77777777">
            <w:pPr>
              <w:spacing w:line="240" w:lineRule="auto"/>
              <w:rPr>
                <w:rFonts w:ascii="Calibri" w:hAnsi="Calibri" w:eastAsia="Times New Roman" w:cs="Times New Roman"/>
                <w:color w:val="000000"/>
                <w:sz w:val="16"/>
                <w:szCs w:val="16"/>
                <w:lang w:eastAsia="en-GB"/>
              </w:rPr>
            </w:pPr>
            <w:r w:rsidRPr="005572FB">
              <w:rPr>
                <w:rFonts w:ascii="Calibri" w:hAnsi="Calibri" w:eastAsia="Times New Roman" w:cs="Times New Roman"/>
                <w:color w:val="000000"/>
                <w:sz w:val="16"/>
                <w:szCs w:val="16"/>
                <w:lang w:eastAsia="en-GB"/>
              </w:rPr>
              <w:t>SS7 2RF</w:t>
            </w:r>
          </w:p>
        </w:tc>
        <w:tc>
          <w:tcPr>
            <w:tcW w:w="1231" w:type="dxa"/>
            <w:tcBorders>
              <w:top w:val="single" w:color="auto" w:sz="4" w:space="0"/>
              <w:left w:val="nil"/>
              <w:bottom w:val="nil"/>
              <w:right w:val="single" w:color="auto" w:sz="4" w:space="0"/>
            </w:tcBorders>
            <w:shd w:val="clear" w:color="D9E1F2" w:fill="FFFFFF"/>
            <w:noWrap/>
            <w:vAlign w:val="bottom"/>
            <w:hideMark/>
          </w:tcPr>
          <w:p w:rsidRPr="005572FB" w:rsidR="005A4EC1" w:rsidP="00FF2354" w:rsidRDefault="005A4EC1" w14:paraId="217DDC48" w14:textId="77777777">
            <w:pPr>
              <w:spacing w:line="240" w:lineRule="auto"/>
              <w:jc w:val="center"/>
              <w:rPr>
                <w:rFonts w:ascii="Calibri" w:hAnsi="Calibri" w:eastAsia="Times New Roman" w:cs="Times New Roman"/>
                <w:b/>
                <w:bCs/>
                <w:color w:val="000000"/>
                <w:sz w:val="16"/>
                <w:szCs w:val="16"/>
                <w:lang w:eastAsia="en-GB"/>
              </w:rPr>
            </w:pPr>
            <w:r>
              <w:rPr>
                <w:rFonts w:ascii="Calibri" w:hAnsi="Calibri" w:eastAsia="Times New Roman" w:cs="Times New Roman"/>
                <w:b/>
                <w:bCs/>
                <w:color w:val="000000"/>
                <w:sz w:val="16"/>
                <w:szCs w:val="16"/>
                <w:lang w:eastAsia="en-GB"/>
              </w:rPr>
              <w:t>8</w:t>
            </w:r>
            <w:r w:rsidRPr="005572FB">
              <w:rPr>
                <w:rFonts w:ascii="Calibri" w:hAnsi="Calibri" w:eastAsia="Times New Roman" w:cs="Times New Roman"/>
                <w:b/>
                <w:bCs/>
                <w:color w:val="000000"/>
                <w:sz w:val="16"/>
                <w:szCs w:val="16"/>
                <w:lang w:eastAsia="en-GB"/>
              </w:rPr>
              <w:t>:</w:t>
            </w:r>
            <w:r>
              <w:rPr>
                <w:rFonts w:ascii="Calibri" w:hAnsi="Calibri" w:eastAsia="Times New Roman" w:cs="Times New Roman"/>
                <w:b/>
                <w:bCs/>
                <w:color w:val="000000"/>
                <w:sz w:val="16"/>
                <w:szCs w:val="16"/>
                <w:lang w:eastAsia="en-GB"/>
              </w:rPr>
              <w:t>3</w:t>
            </w:r>
            <w:r w:rsidRPr="005572FB">
              <w:rPr>
                <w:rFonts w:ascii="Calibri" w:hAnsi="Calibri" w:eastAsia="Times New Roman" w:cs="Times New Roman"/>
                <w:b/>
                <w:bCs/>
                <w:color w:val="000000"/>
                <w:sz w:val="16"/>
                <w:szCs w:val="16"/>
                <w:lang w:eastAsia="en-GB"/>
              </w:rPr>
              <w:t xml:space="preserve">0 - </w:t>
            </w:r>
            <w:r>
              <w:rPr>
                <w:rFonts w:ascii="Calibri" w:hAnsi="Calibri" w:eastAsia="Times New Roman" w:cs="Times New Roman"/>
                <w:b/>
                <w:bCs/>
                <w:color w:val="000000"/>
                <w:sz w:val="16"/>
                <w:szCs w:val="16"/>
                <w:lang w:eastAsia="en-GB"/>
              </w:rPr>
              <w:t>19</w:t>
            </w:r>
            <w:r w:rsidRPr="005572FB">
              <w:rPr>
                <w:rFonts w:ascii="Calibri" w:hAnsi="Calibri" w:eastAsia="Times New Roman" w:cs="Times New Roman"/>
                <w:b/>
                <w:bCs/>
                <w:color w:val="000000"/>
                <w:sz w:val="16"/>
                <w:szCs w:val="16"/>
                <w:lang w:eastAsia="en-GB"/>
              </w:rPr>
              <w:t>:00</w:t>
            </w:r>
          </w:p>
        </w:tc>
        <w:tc>
          <w:tcPr>
            <w:tcW w:w="1231" w:type="dxa"/>
            <w:tcBorders>
              <w:top w:val="single" w:color="auto" w:sz="4" w:space="0"/>
              <w:left w:val="nil"/>
              <w:bottom w:val="nil"/>
              <w:right w:val="single" w:color="auto" w:sz="4" w:space="0"/>
            </w:tcBorders>
            <w:shd w:val="clear" w:color="D9E1F2" w:fill="FFFFFF"/>
            <w:noWrap/>
            <w:vAlign w:val="bottom"/>
            <w:hideMark/>
          </w:tcPr>
          <w:p w:rsidRPr="005572FB" w:rsidR="005A4EC1" w:rsidP="00FF2354" w:rsidRDefault="005A4EC1" w14:paraId="747867FB" w14:textId="77777777">
            <w:pPr>
              <w:spacing w:line="240" w:lineRule="auto"/>
              <w:jc w:val="center"/>
              <w:rPr>
                <w:rFonts w:ascii="Calibri" w:hAnsi="Calibri" w:eastAsia="Times New Roman" w:cs="Times New Roman"/>
                <w:b/>
                <w:bCs/>
                <w:color w:val="000000"/>
                <w:sz w:val="16"/>
                <w:szCs w:val="16"/>
                <w:lang w:eastAsia="en-GB"/>
              </w:rPr>
            </w:pPr>
            <w:r w:rsidRPr="005572FB">
              <w:rPr>
                <w:rFonts w:ascii="Calibri" w:hAnsi="Calibri" w:eastAsia="Times New Roman" w:cs="Times New Roman"/>
                <w:b/>
                <w:bCs/>
                <w:color w:val="000000"/>
                <w:sz w:val="16"/>
                <w:szCs w:val="16"/>
                <w:lang w:eastAsia="en-GB"/>
              </w:rPr>
              <w:t> </w:t>
            </w:r>
          </w:p>
        </w:tc>
        <w:tc>
          <w:tcPr>
            <w:tcW w:w="1089" w:type="dxa"/>
            <w:tcBorders>
              <w:top w:val="single" w:color="auto" w:sz="4" w:space="0"/>
              <w:left w:val="nil"/>
              <w:bottom w:val="nil"/>
              <w:right w:val="single" w:color="auto" w:sz="4" w:space="0"/>
            </w:tcBorders>
            <w:shd w:val="clear" w:color="D9E1F2" w:fill="FFFFFF"/>
            <w:noWrap/>
            <w:vAlign w:val="bottom"/>
            <w:hideMark/>
          </w:tcPr>
          <w:p w:rsidRPr="005572FB" w:rsidR="005A4EC1" w:rsidP="00FF2354" w:rsidRDefault="005A4EC1" w14:paraId="4A3A005E" w14:textId="77777777">
            <w:pPr>
              <w:spacing w:line="240" w:lineRule="auto"/>
              <w:jc w:val="center"/>
              <w:rPr>
                <w:rFonts w:ascii="Calibri" w:hAnsi="Calibri" w:eastAsia="Times New Roman" w:cs="Times New Roman"/>
                <w:color w:val="000000"/>
                <w:sz w:val="16"/>
                <w:szCs w:val="16"/>
                <w:lang w:eastAsia="en-GB"/>
              </w:rPr>
            </w:pPr>
            <w:r w:rsidRPr="005572FB">
              <w:rPr>
                <w:rFonts w:ascii="Calibri" w:hAnsi="Calibri" w:eastAsia="Times New Roman" w:cs="Times New Roman"/>
                <w:color w:val="000000"/>
                <w:sz w:val="16"/>
                <w:szCs w:val="16"/>
                <w:lang w:eastAsia="en-GB"/>
              </w:rPr>
              <w:t> </w:t>
            </w:r>
          </w:p>
        </w:tc>
        <w:tc>
          <w:tcPr>
            <w:tcW w:w="360"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5572FB" w:rsidR="005A4EC1" w:rsidP="00FF2354" w:rsidRDefault="005A4EC1" w14:paraId="2E2CFD7A" w14:textId="77777777">
            <w:pPr>
              <w:spacing w:line="240" w:lineRule="auto"/>
              <w:jc w:val="center"/>
              <w:rPr>
                <w:rFonts w:ascii="Wingdings" w:hAnsi="Wingdings" w:eastAsia="Times New Roman" w:cs="Times New Roman"/>
                <w:b/>
                <w:bCs/>
                <w:color w:val="000000"/>
                <w:sz w:val="22"/>
                <w:lang w:eastAsia="en-GB"/>
              </w:rPr>
            </w:pPr>
            <w:r w:rsidRPr="005572FB">
              <w:rPr>
                <w:rFonts w:ascii="Wingdings" w:hAnsi="Wingdings" w:eastAsia="Times New Roman" w:cs="Times New Roman"/>
                <w:b/>
                <w:bCs/>
                <w:color w:val="000000"/>
                <w:sz w:val="22"/>
                <w:lang w:eastAsia="en-GB"/>
              </w:rPr>
              <w:t>ü</w:t>
            </w:r>
          </w:p>
        </w:tc>
        <w:tc>
          <w:tcPr>
            <w:tcW w:w="425"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5572FB" w:rsidR="005A4EC1" w:rsidP="00FF2354" w:rsidRDefault="005A4EC1" w14:paraId="0F04F74F" w14:textId="77777777">
            <w:pPr>
              <w:spacing w:line="240" w:lineRule="auto"/>
              <w:jc w:val="center"/>
              <w:rPr>
                <w:rFonts w:ascii="Wingdings" w:hAnsi="Wingdings" w:eastAsia="Times New Roman" w:cs="Times New Roman"/>
                <w:b/>
                <w:bCs/>
                <w:color w:val="000000"/>
                <w:sz w:val="22"/>
                <w:lang w:eastAsia="en-GB"/>
              </w:rPr>
            </w:pPr>
            <w:r w:rsidRPr="005572FB">
              <w:rPr>
                <w:rFonts w:ascii="Wingdings" w:hAnsi="Wingdings" w:eastAsia="Times New Roman" w:cs="Times New Roman"/>
                <w:b/>
                <w:bCs/>
                <w:color w:val="000000"/>
                <w:sz w:val="22"/>
                <w:lang w:eastAsia="en-GB"/>
              </w:rPr>
              <w:t>ü</w:t>
            </w:r>
          </w:p>
        </w:tc>
        <w:tc>
          <w:tcPr>
            <w:tcW w:w="457" w:type="dxa"/>
            <w:vMerge w:val="restart"/>
            <w:tcBorders>
              <w:top w:val="nil"/>
              <w:left w:val="single" w:color="auto" w:sz="4" w:space="0"/>
              <w:bottom w:val="single" w:color="000000" w:sz="4" w:space="0"/>
              <w:right w:val="single" w:color="auto" w:sz="4" w:space="0"/>
            </w:tcBorders>
            <w:shd w:val="clear" w:color="auto" w:fill="auto"/>
            <w:noWrap/>
            <w:vAlign w:val="center"/>
            <w:hideMark/>
          </w:tcPr>
          <w:p w:rsidRPr="005572FB" w:rsidR="005A4EC1" w:rsidP="00FF2354" w:rsidRDefault="005A4EC1" w14:paraId="4C9037D6" w14:textId="77777777">
            <w:pPr>
              <w:spacing w:line="240" w:lineRule="auto"/>
              <w:jc w:val="center"/>
              <w:rPr>
                <w:rFonts w:ascii="Wingdings" w:hAnsi="Wingdings" w:eastAsia="Times New Roman" w:cs="Times New Roman"/>
                <w:b/>
                <w:bCs/>
                <w:color w:val="000000"/>
                <w:sz w:val="22"/>
                <w:lang w:eastAsia="en-GB"/>
              </w:rPr>
            </w:pPr>
            <w:r w:rsidRPr="005572FB">
              <w:rPr>
                <w:rFonts w:ascii="Wingdings" w:hAnsi="Wingdings" w:eastAsia="Times New Roman" w:cs="Times New Roman"/>
                <w:b/>
                <w:bCs/>
                <w:color w:val="000000"/>
                <w:sz w:val="22"/>
                <w:lang w:eastAsia="en-GB"/>
              </w:rPr>
              <w:t>ü</w:t>
            </w:r>
          </w:p>
        </w:tc>
        <w:tc>
          <w:tcPr>
            <w:tcW w:w="414" w:type="dxa"/>
            <w:vMerge w:val="restart"/>
            <w:tcBorders>
              <w:top w:val="nil"/>
              <w:left w:val="single" w:color="auto" w:sz="4" w:space="0"/>
              <w:bottom w:val="single" w:color="000000" w:sz="4" w:space="0"/>
              <w:right w:val="single" w:color="auto" w:sz="4" w:space="0"/>
            </w:tcBorders>
            <w:shd w:val="clear" w:color="auto" w:fill="auto"/>
            <w:noWrap/>
            <w:vAlign w:val="bottom"/>
            <w:hideMark/>
          </w:tcPr>
          <w:p w:rsidRPr="005572FB" w:rsidR="005A4EC1" w:rsidP="00FF2354" w:rsidRDefault="005A4EC1" w14:paraId="53BAF80A" w14:textId="77777777">
            <w:pPr>
              <w:spacing w:line="240" w:lineRule="auto"/>
              <w:jc w:val="center"/>
              <w:rPr>
                <w:rFonts w:ascii="Calibri" w:hAnsi="Calibri" w:eastAsia="Times New Roman" w:cs="Times New Roman"/>
                <w:b/>
                <w:bCs/>
                <w:color w:val="FF0000"/>
                <w:sz w:val="22"/>
                <w:lang w:eastAsia="en-GB"/>
              </w:rPr>
            </w:pPr>
            <w:r w:rsidRPr="005572FB">
              <w:rPr>
                <w:rFonts w:ascii="Calibri" w:hAnsi="Calibri" w:eastAsia="Times New Roman" w:cs="Times New Roman"/>
                <w:b/>
                <w:bCs/>
                <w:color w:val="FF0000"/>
                <w:sz w:val="22"/>
                <w:lang w:eastAsia="en-GB"/>
              </w:rPr>
              <w:t> </w:t>
            </w:r>
          </w:p>
        </w:tc>
        <w:tc>
          <w:tcPr>
            <w:tcW w:w="414" w:type="dxa"/>
            <w:vMerge w:val="restart"/>
            <w:tcBorders>
              <w:top w:val="nil"/>
              <w:left w:val="single" w:color="auto" w:sz="4" w:space="0"/>
              <w:bottom w:val="single" w:color="000000" w:sz="4" w:space="0"/>
              <w:right w:val="single" w:color="auto" w:sz="4" w:space="0"/>
            </w:tcBorders>
            <w:shd w:val="clear" w:color="auto" w:fill="auto"/>
            <w:noWrap/>
            <w:vAlign w:val="bottom"/>
            <w:hideMark/>
          </w:tcPr>
          <w:p w:rsidRPr="005572FB" w:rsidR="005A4EC1" w:rsidP="00FF2354" w:rsidRDefault="005A4EC1" w14:paraId="46CA75AB" w14:textId="77777777">
            <w:pPr>
              <w:spacing w:line="240" w:lineRule="auto"/>
              <w:jc w:val="center"/>
              <w:rPr>
                <w:rFonts w:ascii="Calibri" w:hAnsi="Calibri" w:eastAsia="Times New Roman" w:cs="Times New Roman"/>
                <w:b/>
                <w:bCs/>
                <w:color w:val="FF0000"/>
                <w:sz w:val="22"/>
                <w:lang w:eastAsia="en-GB"/>
              </w:rPr>
            </w:pPr>
            <w:r w:rsidRPr="005572FB">
              <w:rPr>
                <w:rFonts w:ascii="Calibri" w:hAnsi="Calibri" w:eastAsia="Times New Roman" w:cs="Times New Roman"/>
                <w:b/>
                <w:bCs/>
                <w:color w:val="FF0000"/>
                <w:sz w:val="22"/>
                <w:lang w:eastAsia="en-GB"/>
              </w:rPr>
              <w:t> </w:t>
            </w:r>
          </w:p>
        </w:tc>
        <w:tc>
          <w:tcPr>
            <w:tcW w:w="414" w:type="dxa"/>
            <w:vMerge w:val="restart"/>
            <w:tcBorders>
              <w:top w:val="nil"/>
              <w:left w:val="single" w:color="auto" w:sz="4" w:space="0"/>
              <w:bottom w:val="single" w:color="000000" w:sz="4" w:space="0"/>
              <w:right w:val="single" w:color="auto" w:sz="4" w:space="0"/>
            </w:tcBorders>
            <w:shd w:val="clear" w:color="auto" w:fill="auto"/>
            <w:noWrap/>
            <w:vAlign w:val="bottom"/>
            <w:hideMark/>
          </w:tcPr>
          <w:p w:rsidRPr="005572FB" w:rsidR="005A4EC1" w:rsidP="00FF2354" w:rsidRDefault="005A4EC1" w14:paraId="6010F963" w14:textId="77777777">
            <w:pPr>
              <w:spacing w:line="240" w:lineRule="auto"/>
              <w:jc w:val="center"/>
              <w:rPr>
                <w:rFonts w:ascii="Calibri" w:hAnsi="Calibri" w:eastAsia="Times New Roman" w:cs="Times New Roman"/>
                <w:b/>
                <w:bCs/>
                <w:color w:val="7030A0"/>
                <w:sz w:val="22"/>
                <w:lang w:eastAsia="en-GB"/>
              </w:rPr>
            </w:pPr>
            <w:r w:rsidRPr="005572FB">
              <w:rPr>
                <w:rFonts w:ascii="Wingdings" w:hAnsi="Wingdings" w:eastAsia="Times New Roman" w:cs="Calibri"/>
                <w:b/>
                <w:bCs/>
                <w:color w:val="000000"/>
                <w:sz w:val="22"/>
                <w:lang w:eastAsia="en-GB"/>
              </w:rPr>
              <w:t>ü</w:t>
            </w:r>
            <w:r w:rsidRPr="005572FB">
              <w:rPr>
                <w:rFonts w:ascii="Calibri" w:hAnsi="Calibri" w:eastAsia="Times New Roman" w:cs="Times New Roman"/>
                <w:b/>
                <w:bCs/>
                <w:color w:val="7030A0"/>
                <w:sz w:val="22"/>
                <w:lang w:eastAsia="en-GB"/>
              </w:rPr>
              <w:t> </w:t>
            </w:r>
          </w:p>
        </w:tc>
        <w:tc>
          <w:tcPr>
            <w:tcW w:w="414" w:type="dxa"/>
            <w:vMerge w:val="restart"/>
            <w:tcBorders>
              <w:top w:val="nil"/>
              <w:left w:val="single" w:color="auto" w:sz="4" w:space="0"/>
              <w:bottom w:val="single" w:color="000000" w:sz="4" w:space="0"/>
              <w:right w:val="single" w:color="auto" w:sz="4" w:space="0"/>
            </w:tcBorders>
            <w:shd w:val="clear" w:color="auto" w:fill="auto"/>
            <w:noWrap/>
            <w:vAlign w:val="bottom"/>
            <w:hideMark/>
          </w:tcPr>
          <w:p w:rsidRPr="005572FB" w:rsidR="005A4EC1" w:rsidP="00FF2354" w:rsidRDefault="005A4EC1" w14:paraId="063C23C2" w14:textId="77777777">
            <w:pPr>
              <w:spacing w:line="240" w:lineRule="auto"/>
              <w:jc w:val="center"/>
              <w:rPr>
                <w:rFonts w:ascii="Calibri" w:hAnsi="Calibri" w:eastAsia="Times New Roman" w:cs="Times New Roman"/>
                <w:b/>
                <w:bCs/>
                <w:color w:val="7030A0"/>
                <w:sz w:val="22"/>
                <w:lang w:eastAsia="en-GB"/>
              </w:rPr>
            </w:pPr>
            <w:r w:rsidRPr="005572FB">
              <w:rPr>
                <w:rFonts w:ascii="Wingdings" w:hAnsi="Wingdings" w:eastAsia="Times New Roman" w:cs="Calibri"/>
                <w:b/>
                <w:bCs/>
                <w:color w:val="000000"/>
                <w:sz w:val="22"/>
                <w:lang w:eastAsia="en-GB"/>
              </w:rPr>
              <w:t>ü</w:t>
            </w:r>
            <w:r w:rsidRPr="005572FB">
              <w:rPr>
                <w:rFonts w:ascii="Calibri" w:hAnsi="Calibri" w:eastAsia="Times New Roman" w:cs="Times New Roman"/>
                <w:b/>
                <w:bCs/>
                <w:color w:val="7030A0"/>
                <w:sz w:val="22"/>
                <w:lang w:eastAsia="en-GB"/>
              </w:rPr>
              <w:t> </w:t>
            </w:r>
          </w:p>
        </w:tc>
        <w:tc>
          <w:tcPr>
            <w:tcW w:w="414" w:type="dxa"/>
            <w:vMerge w:val="restart"/>
            <w:tcBorders>
              <w:top w:val="nil"/>
              <w:left w:val="single" w:color="auto" w:sz="4" w:space="0"/>
              <w:bottom w:val="single" w:color="000000" w:sz="4" w:space="0"/>
              <w:right w:val="single" w:color="auto" w:sz="4" w:space="0"/>
            </w:tcBorders>
            <w:shd w:val="clear" w:color="auto" w:fill="auto"/>
            <w:noWrap/>
            <w:vAlign w:val="bottom"/>
            <w:hideMark/>
          </w:tcPr>
          <w:p w:rsidRPr="005572FB" w:rsidR="005A4EC1" w:rsidP="00FF2354" w:rsidRDefault="005A4EC1" w14:paraId="4C348651" w14:textId="77777777">
            <w:pPr>
              <w:spacing w:line="240" w:lineRule="auto"/>
              <w:jc w:val="center"/>
              <w:rPr>
                <w:rFonts w:ascii="Calibri" w:hAnsi="Calibri" w:eastAsia="Times New Roman" w:cs="Times New Roman"/>
                <w:b/>
                <w:bCs/>
                <w:color w:val="FF0000"/>
                <w:sz w:val="22"/>
                <w:lang w:eastAsia="en-GB"/>
              </w:rPr>
            </w:pPr>
            <w:r w:rsidRPr="005572FB">
              <w:rPr>
                <w:rFonts w:ascii="Calibri" w:hAnsi="Calibri" w:eastAsia="Times New Roman" w:cs="Times New Roman"/>
                <w:b/>
                <w:bCs/>
                <w:color w:val="FF0000"/>
                <w:sz w:val="22"/>
                <w:lang w:eastAsia="en-GB"/>
              </w:rPr>
              <w:t> </w:t>
            </w:r>
          </w:p>
        </w:tc>
        <w:tc>
          <w:tcPr>
            <w:tcW w:w="414" w:type="dxa"/>
            <w:vMerge w:val="restart"/>
            <w:tcBorders>
              <w:top w:val="nil"/>
              <w:left w:val="single" w:color="auto" w:sz="4" w:space="0"/>
              <w:bottom w:val="single" w:color="000000" w:sz="4" w:space="0"/>
              <w:right w:val="single" w:color="auto" w:sz="4" w:space="0"/>
            </w:tcBorders>
            <w:shd w:val="clear" w:color="auto" w:fill="auto"/>
            <w:noWrap/>
            <w:vAlign w:val="center"/>
            <w:hideMark/>
          </w:tcPr>
          <w:p w:rsidRPr="005572FB" w:rsidR="005A4EC1" w:rsidP="00FF2354" w:rsidRDefault="005A4EC1" w14:paraId="1611BE26" w14:textId="77777777">
            <w:pPr>
              <w:spacing w:line="240" w:lineRule="auto"/>
              <w:jc w:val="center"/>
              <w:rPr>
                <w:rFonts w:ascii="Wingdings" w:hAnsi="Wingdings" w:eastAsia="Times New Roman" w:cs="Times New Roman"/>
                <w:b/>
                <w:bCs/>
                <w:color w:val="000000"/>
                <w:sz w:val="22"/>
                <w:lang w:eastAsia="en-GB"/>
              </w:rPr>
            </w:pPr>
            <w:r w:rsidRPr="005572FB">
              <w:rPr>
                <w:rFonts w:ascii="Wingdings" w:hAnsi="Wingdings" w:eastAsia="Times New Roman" w:cs="Times New Roman"/>
                <w:b/>
                <w:bCs/>
                <w:color w:val="000000"/>
                <w:sz w:val="22"/>
                <w:lang w:eastAsia="en-GB"/>
              </w:rPr>
              <w:t>ü</w:t>
            </w:r>
          </w:p>
        </w:tc>
        <w:tc>
          <w:tcPr>
            <w:tcW w:w="461" w:type="dxa"/>
            <w:vMerge w:val="restart"/>
            <w:tcBorders>
              <w:top w:val="nil"/>
              <w:left w:val="single" w:color="auto" w:sz="4" w:space="0"/>
              <w:bottom w:val="single" w:color="000000" w:sz="4" w:space="0"/>
              <w:right w:val="single" w:color="auto" w:sz="4" w:space="0"/>
            </w:tcBorders>
            <w:shd w:val="clear" w:color="auto" w:fill="auto"/>
            <w:noWrap/>
            <w:vAlign w:val="bottom"/>
            <w:hideMark/>
          </w:tcPr>
          <w:p w:rsidRPr="005572FB" w:rsidR="005A4EC1" w:rsidP="00FF2354" w:rsidRDefault="005A4EC1" w14:paraId="41B880C9" w14:textId="77777777">
            <w:pPr>
              <w:spacing w:line="240" w:lineRule="auto"/>
              <w:jc w:val="center"/>
              <w:rPr>
                <w:rFonts w:ascii="Calibri" w:hAnsi="Calibri" w:eastAsia="Times New Roman" w:cs="Times New Roman"/>
                <w:b/>
                <w:bCs/>
                <w:color w:val="7030A0"/>
                <w:sz w:val="22"/>
                <w:lang w:eastAsia="en-GB"/>
              </w:rPr>
            </w:pPr>
            <w:r w:rsidRPr="005572FB">
              <w:rPr>
                <w:rFonts w:ascii="Calibri" w:hAnsi="Calibri" w:eastAsia="Times New Roman" w:cs="Times New Roman"/>
                <w:b/>
                <w:bCs/>
                <w:color w:val="7030A0"/>
                <w:sz w:val="22"/>
                <w:lang w:eastAsia="en-GB"/>
              </w:rPr>
              <w:t> </w:t>
            </w:r>
          </w:p>
        </w:tc>
        <w:tc>
          <w:tcPr>
            <w:tcW w:w="567" w:type="dxa"/>
            <w:vMerge w:val="restart"/>
            <w:tcBorders>
              <w:top w:val="nil"/>
              <w:left w:val="single" w:color="auto" w:sz="4" w:space="0"/>
              <w:bottom w:val="single" w:color="000000" w:sz="4" w:space="0"/>
              <w:right w:val="single" w:color="auto" w:sz="4" w:space="0"/>
            </w:tcBorders>
            <w:shd w:val="clear" w:color="auto" w:fill="auto"/>
            <w:noWrap/>
            <w:vAlign w:val="bottom"/>
            <w:hideMark/>
          </w:tcPr>
          <w:p w:rsidRPr="005572FB" w:rsidR="005A4EC1" w:rsidP="00FF2354" w:rsidRDefault="005A4EC1" w14:paraId="5E3175B6" w14:textId="77777777">
            <w:pPr>
              <w:spacing w:line="240" w:lineRule="auto"/>
              <w:jc w:val="center"/>
              <w:rPr>
                <w:rFonts w:ascii="Calibri" w:hAnsi="Calibri" w:eastAsia="Times New Roman" w:cs="Times New Roman"/>
                <w:color w:val="000000"/>
                <w:sz w:val="22"/>
                <w:lang w:eastAsia="en-GB"/>
              </w:rPr>
            </w:pPr>
            <w:r w:rsidRPr="005572FB">
              <w:rPr>
                <w:rFonts w:ascii="Calibri" w:hAnsi="Calibri" w:eastAsia="Times New Roman" w:cs="Times New Roman"/>
                <w:color w:val="000000"/>
                <w:sz w:val="22"/>
                <w:lang w:eastAsia="en-GB"/>
              </w:rPr>
              <w:t> </w:t>
            </w:r>
          </w:p>
        </w:tc>
        <w:tc>
          <w:tcPr>
            <w:tcW w:w="567" w:type="dxa"/>
            <w:vMerge w:val="restart"/>
            <w:tcBorders>
              <w:top w:val="nil"/>
              <w:left w:val="single" w:color="auto" w:sz="4" w:space="0"/>
              <w:bottom w:val="single" w:color="000000" w:sz="4" w:space="0"/>
              <w:right w:val="single" w:color="auto" w:sz="4" w:space="0"/>
            </w:tcBorders>
            <w:shd w:val="clear" w:color="auto" w:fill="auto"/>
            <w:noWrap/>
            <w:vAlign w:val="bottom"/>
            <w:hideMark/>
          </w:tcPr>
          <w:p w:rsidRPr="005572FB" w:rsidR="005A4EC1" w:rsidP="00FF2354" w:rsidRDefault="005A4EC1" w14:paraId="2A7DA707" w14:textId="77777777">
            <w:pPr>
              <w:spacing w:line="240" w:lineRule="auto"/>
              <w:jc w:val="center"/>
              <w:rPr>
                <w:rFonts w:ascii="Calibri" w:hAnsi="Calibri" w:eastAsia="Times New Roman" w:cs="Times New Roman"/>
                <w:color w:val="000000"/>
                <w:sz w:val="22"/>
                <w:lang w:eastAsia="en-GB"/>
              </w:rPr>
            </w:pPr>
            <w:r w:rsidRPr="005572FB">
              <w:rPr>
                <w:rFonts w:ascii="Calibri" w:hAnsi="Calibri" w:eastAsia="Times New Roman" w:cs="Times New Roman"/>
                <w:color w:val="000000"/>
                <w:sz w:val="22"/>
                <w:lang w:eastAsia="en-GB"/>
              </w:rPr>
              <w:t> </w:t>
            </w:r>
          </w:p>
        </w:tc>
        <w:tc>
          <w:tcPr>
            <w:tcW w:w="567" w:type="dxa"/>
            <w:vMerge w:val="restart"/>
            <w:tcBorders>
              <w:top w:val="nil"/>
              <w:left w:val="single" w:color="auto" w:sz="4" w:space="0"/>
              <w:bottom w:val="single" w:color="000000" w:sz="4" w:space="0"/>
              <w:right w:val="single" w:color="auto" w:sz="4" w:space="0"/>
            </w:tcBorders>
            <w:shd w:val="clear" w:color="auto" w:fill="auto"/>
            <w:noWrap/>
            <w:vAlign w:val="bottom"/>
            <w:hideMark/>
          </w:tcPr>
          <w:p w:rsidRPr="005572FB" w:rsidR="005A4EC1" w:rsidP="00FF2354" w:rsidRDefault="005A4EC1" w14:paraId="317D7E34" w14:textId="77777777">
            <w:pPr>
              <w:spacing w:line="240" w:lineRule="auto"/>
              <w:jc w:val="center"/>
              <w:rPr>
                <w:rFonts w:ascii="Calibri" w:hAnsi="Calibri" w:eastAsia="Times New Roman" w:cs="Times New Roman"/>
                <w:color w:val="000000"/>
                <w:sz w:val="22"/>
                <w:lang w:eastAsia="en-GB"/>
              </w:rPr>
            </w:pPr>
            <w:r w:rsidRPr="005572FB">
              <w:rPr>
                <w:rFonts w:ascii="Calibri" w:hAnsi="Calibri" w:eastAsia="Times New Roman" w:cs="Times New Roman"/>
                <w:color w:val="000000"/>
                <w:sz w:val="22"/>
                <w:lang w:eastAsia="en-GB"/>
              </w:rPr>
              <w:t> </w:t>
            </w:r>
          </w:p>
        </w:tc>
      </w:tr>
      <w:tr w:rsidRPr="005572FB" w:rsidR="005A4EC1" w:rsidTr="00FF2354" w14:paraId="67FBA9BF" w14:textId="77777777">
        <w:trPr>
          <w:trHeight w:val="440"/>
        </w:trPr>
        <w:tc>
          <w:tcPr>
            <w:tcW w:w="70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017528D0" w14:textId="77777777">
            <w:pPr>
              <w:spacing w:line="240" w:lineRule="auto"/>
              <w:rPr>
                <w:rFonts w:ascii="Calibri" w:hAnsi="Calibri" w:eastAsia="Times New Roman" w:cs="Times New Roman"/>
                <w:color w:val="000000"/>
                <w:sz w:val="16"/>
                <w:szCs w:val="16"/>
                <w:lang w:eastAsia="en-GB"/>
              </w:rPr>
            </w:pPr>
          </w:p>
        </w:tc>
        <w:tc>
          <w:tcPr>
            <w:tcW w:w="926"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06AB6E9C" w14:textId="77777777">
            <w:pPr>
              <w:spacing w:line="240" w:lineRule="auto"/>
              <w:rPr>
                <w:rFonts w:ascii="Calibri" w:hAnsi="Calibri" w:eastAsia="Times New Roman" w:cs="Times New Roman"/>
                <w:color w:val="000000"/>
                <w:sz w:val="16"/>
                <w:szCs w:val="16"/>
                <w:lang w:eastAsia="en-GB"/>
              </w:rPr>
            </w:pPr>
          </w:p>
        </w:tc>
        <w:tc>
          <w:tcPr>
            <w:tcW w:w="148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79BF0F3E" w14:textId="77777777">
            <w:pPr>
              <w:spacing w:line="240" w:lineRule="auto"/>
              <w:rPr>
                <w:rFonts w:ascii="Calibri" w:hAnsi="Calibri" w:eastAsia="Times New Roman" w:cs="Times New Roman"/>
                <w:color w:val="000000"/>
                <w:sz w:val="16"/>
                <w:szCs w:val="16"/>
                <w:lang w:eastAsia="en-GB"/>
              </w:rPr>
            </w:pPr>
          </w:p>
        </w:tc>
        <w:tc>
          <w:tcPr>
            <w:tcW w:w="992"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31B8A82E" w14:textId="77777777">
            <w:pPr>
              <w:spacing w:line="240" w:lineRule="auto"/>
              <w:rPr>
                <w:rFonts w:ascii="Calibri" w:hAnsi="Calibri" w:eastAsia="Times New Roman" w:cs="Times New Roman"/>
                <w:color w:val="000000"/>
                <w:sz w:val="16"/>
                <w:szCs w:val="16"/>
                <w:lang w:eastAsia="en-GB"/>
              </w:rPr>
            </w:pPr>
          </w:p>
        </w:tc>
        <w:tc>
          <w:tcPr>
            <w:tcW w:w="909"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1418C175" w14:textId="77777777">
            <w:pPr>
              <w:spacing w:line="240" w:lineRule="auto"/>
              <w:rPr>
                <w:rFonts w:ascii="Calibri" w:hAnsi="Calibri" w:eastAsia="Times New Roman" w:cs="Times New Roman"/>
                <w:color w:val="000000"/>
                <w:sz w:val="16"/>
                <w:szCs w:val="16"/>
                <w:lang w:eastAsia="en-GB"/>
              </w:rPr>
            </w:pPr>
          </w:p>
        </w:tc>
        <w:tc>
          <w:tcPr>
            <w:tcW w:w="1231" w:type="dxa"/>
            <w:tcBorders>
              <w:top w:val="nil"/>
              <w:left w:val="nil"/>
              <w:bottom w:val="nil"/>
              <w:right w:val="single" w:color="auto" w:sz="4" w:space="0"/>
            </w:tcBorders>
            <w:shd w:val="clear" w:color="D9E1F2" w:fill="FFFFFF"/>
            <w:vAlign w:val="bottom"/>
            <w:hideMark/>
          </w:tcPr>
          <w:p w:rsidRPr="005572FB" w:rsidR="005A4EC1" w:rsidP="00FF2354" w:rsidRDefault="005A4EC1" w14:paraId="14C269B1" w14:textId="77777777">
            <w:pPr>
              <w:spacing w:line="240" w:lineRule="auto"/>
              <w:jc w:val="center"/>
              <w:rPr>
                <w:rFonts w:ascii="Calibri" w:hAnsi="Calibri" w:eastAsia="Times New Roman" w:cs="Times New Roman"/>
                <w:i/>
                <w:iCs/>
                <w:color w:val="000000"/>
                <w:sz w:val="16"/>
                <w:szCs w:val="16"/>
                <w:lang w:eastAsia="en-GB"/>
              </w:rPr>
            </w:pPr>
            <w:r w:rsidRPr="005572FB">
              <w:rPr>
                <w:rFonts w:ascii="Calibri" w:hAnsi="Calibri" w:eastAsia="Times New Roman" w:cs="Times New Roman"/>
                <w:i/>
                <w:iCs/>
                <w:color w:val="000000"/>
                <w:sz w:val="16"/>
                <w:szCs w:val="16"/>
                <w:lang w:eastAsia="en-GB"/>
              </w:rPr>
              <w:t xml:space="preserve">8:30 - 9:00 &amp; </w:t>
            </w:r>
            <w:r w:rsidRPr="005572FB">
              <w:rPr>
                <w:rFonts w:ascii="Calibri" w:hAnsi="Calibri" w:eastAsia="Times New Roman" w:cs="Times New Roman"/>
                <w:i/>
                <w:iCs/>
                <w:color w:val="000000"/>
                <w:sz w:val="16"/>
                <w:szCs w:val="16"/>
                <w:lang w:eastAsia="en-GB"/>
              </w:rPr>
              <w:br/>
            </w:r>
            <w:r w:rsidRPr="005572FB">
              <w:rPr>
                <w:rFonts w:ascii="Calibri" w:hAnsi="Calibri" w:eastAsia="Times New Roman" w:cs="Times New Roman"/>
                <w:i/>
                <w:iCs/>
                <w:color w:val="000000"/>
                <w:sz w:val="16"/>
                <w:szCs w:val="16"/>
                <w:lang w:eastAsia="en-GB"/>
              </w:rPr>
              <w:t>18:00 - 19:00</w:t>
            </w:r>
          </w:p>
        </w:tc>
        <w:tc>
          <w:tcPr>
            <w:tcW w:w="1231" w:type="dxa"/>
            <w:tcBorders>
              <w:top w:val="nil"/>
              <w:left w:val="nil"/>
              <w:bottom w:val="nil"/>
              <w:right w:val="single" w:color="auto" w:sz="4" w:space="0"/>
            </w:tcBorders>
            <w:shd w:val="clear" w:color="D9E1F2" w:fill="FFFFFF"/>
            <w:noWrap/>
            <w:vAlign w:val="bottom"/>
            <w:hideMark/>
          </w:tcPr>
          <w:p w:rsidRPr="005572FB" w:rsidR="005A4EC1" w:rsidP="00FF2354" w:rsidRDefault="005A4EC1" w14:paraId="015D6A05" w14:textId="77777777">
            <w:pPr>
              <w:spacing w:line="240" w:lineRule="auto"/>
              <w:jc w:val="center"/>
              <w:rPr>
                <w:rFonts w:ascii="Calibri" w:hAnsi="Calibri" w:eastAsia="Times New Roman" w:cs="Times New Roman"/>
                <w:i/>
                <w:iCs/>
                <w:color w:val="000000"/>
                <w:sz w:val="16"/>
                <w:szCs w:val="16"/>
                <w:lang w:eastAsia="en-GB"/>
              </w:rPr>
            </w:pPr>
            <w:r w:rsidRPr="005572FB">
              <w:rPr>
                <w:rFonts w:ascii="Calibri" w:hAnsi="Calibri" w:eastAsia="Times New Roman" w:cs="Times New Roman"/>
                <w:i/>
                <w:iCs/>
                <w:color w:val="000000"/>
                <w:sz w:val="16"/>
                <w:szCs w:val="16"/>
                <w:lang w:eastAsia="en-GB"/>
              </w:rPr>
              <w:t>9:00 - 18:00</w:t>
            </w:r>
          </w:p>
        </w:tc>
        <w:tc>
          <w:tcPr>
            <w:tcW w:w="1089" w:type="dxa"/>
            <w:tcBorders>
              <w:top w:val="nil"/>
              <w:left w:val="nil"/>
              <w:bottom w:val="nil"/>
              <w:right w:val="single" w:color="auto" w:sz="4" w:space="0"/>
            </w:tcBorders>
            <w:shd w:val="clear" w:color="D9E1F2" w:fill="FFFFFF"/>
            <w:noWrap/>
            <w:vAlign w:val="bottom"/>
            <w:hideMark/>
          </w:tcPr>
          <w:p w:rsidRPr="005572FB" w:rsidR="005A4EC1" w:rsidP="00FF2354" w:rsidRDefault="005A4EC1" w14:paraId="77B8F690" w14:textId="77777777">
            <w:pPr>
              <w:spacing w:line="240" w:lineRule="auto"/>
              <w:jc w:val="center"/>
              <w:rPr>
                <w:rFonts w:ascii="Calibri" w:hAnsi="Calibri" w:eastAsia="Times New Roman" w:cs="Times New Roman"/>
                <w:color w:val="000000"/>
                <w:sz w:val="16"/>
                <w:szCs w:val="16"/>
                <w:lang w:eastAsia="en-GB"/>
              </w:rPr>
            </w:pPr>
            <w:r w:rsidRPr="005572FB">
              <w:rPr>
                <w:rFonts w:ascii="Calibri" w:hAnsi="Calibri" w:eastAsia="Times New Roman" w:cs="Times New Roman"/>
                <w:color w:val="000000"/>
                <w:sz w:val="16"/>
                <w:szCs w:val="16"/>
                <w:lang w:eastAsia="en-GB"/>
              </w:rPr>
              <w:t>Closed</w:t>
            </w:r>
          </w:p>
        </w:tc>
        <w:tc>
          <w:tcPr>
            <w:tcW w:w="360"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0DD7EDB9" w14:textId="77777777">
            <w:pPr>
              <w:spacing w:line="240" w:lineRule="auto"/>
              <w:rPr>
                <w:rFonts w:ascii="Wingdings" w:hAnsi="Wingdings" w:eastAsia="Times New Roman" w:cs="Times New Roman"/>
                <w:b/>
                <w:bCs/>
                <w:color w:val="000000"/>
                <w:sz w:val="22"/>
                <w:lang w:eastAsia="en-GB"/>
              </w:rPr>
            </w:pPr>
          </w:p>
        </w:tc>
        <w:tc>
          <w:tcPr>
            <w:tcW w:w="425"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2FC79784" w14:textId="77777777">
            <w:pPr>
              <w:spacing w:line="240" w:lineRule="auto"/>
              <w:rPr>
                <w:rFonts w:ascii="Wingdings" w:hAnsi="Wingdings" w:eastAsia="Times New Roman" w:cs="Times New Roman"/>
                <w:b/>
                <w:bCs/>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170C7D78" w14:textId="77777777">
            <w:pPr>
              <w:spacing w:line="240" w:lineRule="auto"/>
              <w:rPr>
                <w:rFonts w:ascii="Wingdings" w:hAnsi="Wingdings" w:eastAsia="Times New Roman" w:cs="Times New Roman"/>
                <w:b/>
                <w:bCs/>
                <w:color w:val="000000"/>
                <w:sz w:val="22"/>
                <w:lang w:eastAsia="en-GB"/>
              </w:rPr>
            </w:pPr>
          </w:p>
        </w:tc>
        <w:tc>
          <w:tcPr>
            <w:tcW w:w="41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55362841" w14:textId="77777777">
            <w:pPr>
              <w:spacing w:line="240" w:lineRule="auto"/>
              <w:rPr>
                <w:rFonts w:ascii="Calibri" w:hAnsi="Calibri" w:eastAsia="Times New Roman" w:cs="Times New Roman"/>
                <w:b/>
                <w:bCs/>
                <w:color w:val="FF0000"/>
                <w:sz w:val="22"/>
                <w:lang w:eastAsia="en-GB"/>
              </w:rPr>
            </w:pPr>
          </w:p>
        </w:tc>
        <w:tc>
          <w:tcPr>
            <w:tcW w:w="41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19B32047" w14:textId="77777777">
            <w:pPr>
              <w:spacing w:line="240" w:lineRule="auto"/>
              <w:rPr>
                <w:rFonts w:ascii="Calibri" w:hAnsi="Calibri" w:eastAsia="Times New Roman" w:cs="Times New Roman"/>
                <w:b/>
                <w:bCs/>
                <w:color w:val="FF0000"/>
                <w:sz w:val="22"/>
                <w:lang w:eastAsia="en-GB"/>
              </w:rPr>
            </w:pPr>
          </w:p>
        </w:tc>
        <w:tc>
          <w:tcPr>
            <w:tcW w:w="41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07EA1565" w14:textId="77777777">
            <w:pPr>
              <w:spacing w:line="240" w:lineRule="auto"/>
              <w:rPr>
                <w:rFonts w:ascii="Calibri" w:hAnsi="Calibri" w:eastAsia="Times New Roman" w:cs="Times New Roman"/>
                <w:b/>
                <w:bCs/>
                <w:color w:val="7030A0"/>
                <w:sz w:val="22"/>
                <w:lang w:eastAsia="en-GB"/>
              </w:rPr>
            </w:pPr>
          </w:p>
        </w:tc>
        <w:tc>
          <w:tcPr>
            <w:tcW w:w="41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3A436FC0" w14:textId="77777777">
            <w:pPr>
              <w:spacing w:line="240" w:lineRule="auto"/>
              <w:rPr>
                <w:rFonts w:ascii="Calibri" w:hAnsi="Calibri" w:eastAsia="Times New Roman" w:cs="Times New Roman"/>
                <w:b/>
                <w:bCs/>
                <w:color w:val="7030A0"/>
                <w:sz w:val="22"/>
                <w:lang w:eastAsia="en-GB"/>
              </w:rPr>
            </w:pPr>
          </w:p>
        </w:tc>
        <w:tc>
          <w:tcPr>
            <w:tcW w:w="41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4822EB19" w14:textId="77777777">
            <w:pPr>
              <w:spacing w:line="240" w:lineRule="auto"/>
              <w:rPr>
                <w:rFonts w:ascii="Calibri" w:hAnsi="Calibri" w:eastAsia="Times New Roman" w:cs="Times New Roman"/>
                <w:b/>
                <w:bCs/>
                <w:color w:val="FF0000"/>
                <w:sz w:val="22"/>
                <w:lang w:eastAsia="en-GB"/>
              </w:rPr>
            </w:pPr>
          </w:p>
        </w:tc>
        <w:tc>
          <w:tcPr>
            <w:tcW w:w="41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7EA1E975" w14:textId="77777777">
            <w:pPr>
              <w:spacing w:line="240" w:lineRule="auto"/>
              <w:rPr>
                <w:rFonts w:ascii="Wingdings" w:hAnsi="Wingdings" w:eastAsia="Times New Roman" w:cs="Times New Roman"/>
                <w:b/>
                <w:bCs/>
                <w:color w:val="000000"/>
                <w:sz w:val="22"/>
                <w:lang w:eastAsia="en-GB"/>
              </w:rPr>
            </w:pPr>
          </w:p>
        </w:tc>
        <w:tc>
          <w:tcPr>
            <w:tcW w:w="461"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2486235E" w14:textId="77777777">
            <w:pPr>
              <w:spacing w:line="240" w:lineRule="auto"/>
              <w:rPr>
                <w:rFonts w:ascii="Calibri" w:hAnsi="Calibri" w:eastAsia="Times New Roman" w:cs="Times New Roman"/>
                <w:b/>
                <w:bCs/>
                <w:color w:val="7030A0"/>
                <w:sz w:val="22"/>
                <w:lang w:eastAsia="en-GB"/>
              </w:rPr>
            </w:pPr>
          </w:p>
        </w:tc>
        <w:tc>
          <w:tcPr>
            <w:tcW w:w="567"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49079C59" w14:textId="77777777">
            <w:pPr>
              <w:spacing w:line="240" w:lineRule="auto"/>
              <w:rPr>
                <w:rFonts w:ascii="Calibri" w:hAnsi="Calibri" w:eastAsia="Times New Roman" w:cs="Times New Roman"/>
                <w:color w:val="000000"/>
                <w:sz w:val="22"/>
                <w:lang w:eastAsia="en-GB"/>
              </w:rPr>
            </w:pPr>
          </w:p>
        </w:tc>
        <w:tc>
          <w:tcPr>
            <w:tcW w:w="567"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4405DBF2" w14:textId="77777777">
            <w:pPr>
              <w:spacing w:line="240" w:lineRule="auto"/>
              <w:rPr>
                <w:rFonts w:ascii="Calibri" w:hAnsi="Calibri" w:eastAsia="Times New Roman" w:cs="Times New Roman"/>
                <w:color w:val="000000"/>
                <w:sz w:val="22"/>
                <w:lang w:eastAsia="en-GB"/>
              </w:rPr>
            </w:pPr>
          </w:p>
        </w:tc>
        <w:tc>
          <w:tcPr>
            <w:tcW w:w="567"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2FD3B60C" w14:textId="77777777">
            <w:pPr>
              <w:spacing w:line="240" w:lineRule="auto"/>
              <w:rPr>
                <w:rFonts w:ascii="Calibri" w:hAnsi="Calibri" w:eastAsia="Times New Roman" w:cs="Times New Roman"/>
                <w:color w:val="000000"/>
                <w:sz w:val="22"/>
                <w:lang w:eastAsia="en-GB"/>
              </w:rPr>
            </w:pPr>
          </w:p>
        </w:tc>
      </w:tr>
      <w:tr w:rsidRPr="005572FB" w:rsidR="005A4EC1" w:rsidTr="00FF2354" w14:paraId="39E9A738" w14:textId="77777777">
        <w:trPr>
          <w:trHeight w:val="290"/>
        </w:trPr>
        <w:tc>
          <w:tcPr>
            <w:tcW w:w="70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3CABF7DA" w14:textId="77777777">
            <w:pPr>
              <w:spacing w:line="240" w:lineRule="auto"/>
              <w:rPr>
                <w:rFonts w:ascii="Calibri" w:hAnsi="Calibri" w:eastAsia="Times New Roman" w:cs="Times New Roman"/>
                <w:color w:val="000000"/>
                <w:sz w:val="16"/>
                <w:szCs w:val="16"/>
                <w:lang w:eastAsia="en-GB"/>
              </w:rPr>
            </w:pPr>
          </w:p>
        </w:tc>
        <w:tc>
          <w:tcPr>
            <w:tcW w:w="926"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2C503C84" w14:textId="77777777">
            <w:pPr>
              <w:spacing w:line="240" w:lineRule="auto"/>
              <w:rPr>
                <w:rFonts w:ascii="Calibri" w:hAnsi="Calibri" w:eastAsia="Times New Roman" w:cs="Times New Roman"/>
                <w:color w:val="000000"/>
                <w:sz w:val="16"/>
                <w:szCs w:val="16"/>
                <w:lang w:eastAsia="en-GB"/>
              </w:rPr>
            </w:pPr>
          </w:p>
        </w:tc>
        <w:tc>
          <w:tcPr>
            <w:tcW w:w="148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1D2E5106" w14:textId="77777777">
            <w:pPr>
              <w:spacing w:line="240" w:lineRule="auto"/>
              <w:rPr>
                <w:rFonts w:ascii="Calibri" w:hAnsi="Calibri" w:eastAsia="Times New Roman" w:cs="Times New Roman"/>
                <w:color w:val="000000"/>
                <w:sz w:val="16"/>
                <w:szCs w:val="16"/>
                <w:lang w:eastAsia="en-GB"/>
              </w:rPr>
            </w:pPr>
          </w:p>
        </w:tc>
        <w:tc>
          <w:tcPr>
            <w:tcW w:w="992"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14E70815" w14:textId="77777777">
            <w:pPr>
              <w:spacing w:line="240" w:lineRule="auto"/>
              <w:rPr>
                <w:rFonts w:ascii="Calibri" w:hAnsi="Calibri" w:eastAsia="Times New Roman" w:cs="Times New Roman"/>
                <w:color w:val="000000"/>
                <w:sz w:val="16"/>
                <w:szCs w:val="16"/>
                <w:lang w:eastAsia="en-GB"/>
              </w:rPr>
            </w:pPr>
          </w:p>
        </w:tc>
        <w:tc>
          <w:tcPr>
            <w:tcW w:w="909"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7E2DCA3E" w14:textId="77777777">
            <w:pPr>
              <w:spacing w:line="240" w:lineRule="auto"/>
              <w:rPr>
                <w:rFonts w:ascii="Calibri" w:hAnsi="Calibri" w:eastAsia="Times New Roman" w:cs="Times New Roman"/>
                <w:color w:val="000000"/>
                <w:sz w:val="16"/>
                <w:szCs w:val="16"/>
                <w:lang w:eastAsia="en-GB"/>
              </w:rPr>
            </w:pPr>
          </w:p>
        </w:tc>
        <w:tc>
          <w:tcPr>
            <w:tcW w:w="1231" w:type="dxa"/>
            <w:tcBorders>
              <w:top w:val="nil"/>
              <w:left w:val="nil"/>
              <w:bottom w:val="single" w:color="auto" w:sz="4" w:space="0"/>
              <w:right w:val="single" w:color="auto" w:sz="4" w:space="0"/>
            </w:tcBorders>
            <w:shd w:val="clear" w:color="D9E1F2" w:fill="FFFFFF"/>
            <w:noWrap/>
            <w:vAlign w:val="bottom"/>
            <w:hideMark/>
          </w:tcPr>
          <w:p w:rsidRPr="005572FB" w:rsidR="005A4EC1" w:rsidP="00FF2354" w:rsidRDefault="005A4EC1" w14:paraId="3DB4AAB4" w14:textId="77777777">
            <w:pPr>
              <w:spacing w:line="240" w:lineRule="auto"/>
              <w:jc w:val="center"/>
              <w:rPr>
                <w:rFonts w:ascii="Calibri" w:hAnsi="Calibri" w:eastAsia="Times New Roman" w:cs="Times New Roman"/>
                <w:color w:val="000000"/>
                <w:sz w:val="16"/>
                <w:szCs w:val="16"/>
                <w:lang w:eastAsia="en-GB"/>
              </w:rPr>
            </w:pPr>
            <w:r w:rsidRPr="005572FB">
              <w:rPr>
                <w:rFonts w:ascii="Calibri" w:hAnsi="Calibri" w:eastAsia="Times New Roman" w:cs="Times New Roman"/>
                <w:color w:val="000000"/>
                <w:sz w:val="16"/>
                <w:szCs w:val="16"/>
                <w:lang w:eastAsia="en-GB"/>
              </w:rPr>
              <w:t> </w:t>
            </w:r>
          </w:p>
        </w:tc>
        <w:tc>
          <w:tcPr>
            <w:tcW w:w="1231" w:type="dxa"/>
            <w:tcBorders>
              <w:top w:val="nil"/>
              <w:left w:val="nil"/>
              <w:bottom w:val="single" w:color="auto" w:sz="4" w:space="0"/>
              <w:right w:val="single" w:color="auto" w:sz="4" w:space="0"/>
            </w:tcBorders>
            <w:shd w:val="clear" w:color="D9E1F2" w:fill="FFFFFF"/>
            <w:noWrap/>
            <w:vAlign w:val="bottom"/>
            <w:hideMark/>
          </w:tcPr>
          <w:p w:rsidRPr="005572FB" w:rsidR="005A4EC1" w:rsidP="00FF2354" w:rsidRDefault="005A4EC1" w14:paraId="570590BC" w14:textId="77777777">
            <w:pPr>
              <w:spacing w:line="240" w:lineRule="auto"/>
              <w:jc w:val="center"/>
              <w:rPr>
                <w:rFonts w:ascii="Calibri" w:hAnsi="Calibri" w:eastAsia="Times New Roman" w:cs="Times New Roman"/>
                <w:color w:val="000000"/>
                <w:sz w:val="16"/>
                <w:szCs w:val="16"/>
                <w:lang w:eastAsia="en-GB"/>
              </w:rPr>
            </w:pPr>
            <w:r w:rsidRPr="005572FB">
              <w:rPr>
                <w:rFonts w:ascii="Calibri" w:hAnsi="Calibri" w:eastAsia="Times New Roman" w:cs="Times New Roman"/>
                <w:color w:val="000000"/>
                <w:sz w:val="16"/>
                <w:szCs w:val="16"/>
                <w:lang w:eastAsia="en-GB"/>
              </w:rPr>
              <w:t> </w:t>
            </w:r>
          </w:p>
        </w:tc>
        <w:tc>
          <w:tcPr>
            <w:tcW w:w="1089" w:type="dxa"/>
            <w:tcBorders>
              <w:top w:val="nil"/>
              <w:left w:val="nil"/>
              <w:bottom w:val="single" w:color="auto" w:sz="4" w:space="0"/>
              <w:right w:val="single" w:color="auto" w:sz="4" w:space="0"/>
            </w:tcBorders>
            <w:shd w:val="clear" w:color="D9E1F2" w:fill="FFFFFF"/>
            <w:noWrap/>
            <w:vAlign w:val="bottom"/>
            <w:hideMark/>
          </w:tcPr>
          <w:p w:rsidRPr="005572FB" w:rsidR="005A4EC1" w:rsidP="00FF2354" w:rsidRDefault="005A4EC1" w14:paraId="0B8E51DE" w14:textId="77777777">
            <w:pPr>
              <w:spacing w:line="240" w:lineRule="auto"/>
              <w:jc w:val="center"/>
              <w:rPr>
                <w:rFonts w:ascii="Calibri" w:hAnsi="Calibri" w:eastAsia="Times New Roman" w:cs="Times New Roman"/>
                <w:color w:val="000000"/>
                <w:sz w:val="16"/>
                <w:szCs w:val="16"/>
                <w:lang w:eastAsia="en-GB"/>
              </w:rPr>
            </w:pPr>
            <w:r w:rsidRPr="005572FB">
              <w:rPr>
                <w:rFonts w:ascii="Calibri" w:hAnsi="Calibri" w:eastAsia="Times New Roman" w:cs="Times New Roman"/>
                <w:color w:val="000000"/>
                <w:sz w:val="16"/>
                <w:szCs w:val="16"/>
                <w:lang w:eastAsia="en-GB"/>
              </w:rPr>
              <w:t> </w:t>
            </w:r>
          </w:p>
        </w:tc>
        <w:tc>
          <w:tcPr>
            <w:tcW w:w="360"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6DE775C1" w14:textId="77777777">
            <w:pPr>
              <w:spacing w:line="240" w:lineRule="auto"/>
              <w:rPr>
                <w:rFonts w:ascii="Wingdings" w:hAnsi="Wingdings" w:eastAsia="Times New Roman" w:cs="Times New Roman"/>
                <w:b/>
                <w:bCs/>
                <w:color w:val="000000"/>
                <w:sz w:val="22"/>
                <w:lang w:eastAsia="en-GB"/>
              </w:rPr>
            </w:pPr>
          </w:p>
        </w:tc>
        <w:tc>
          <w:tcPr>
            <w:tcW w:w="425"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639D7196" w14:textId="77777777">
            <w:pPr>
              <w:spacing w:line="240" w:lineRule="auto"/>
              <w:rPr>
                <w:rFonts w:ascii="Wingdings" w:hAnsi="Wingdings" w:eastAsia="Times New Roman" w:cs="Times New Roman"/>
                <w:b/>
                <w:bCs/>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2A1B66BA" w14:textId="77777777">
            <w:pPr>
              <w:spacing w:line="240" w:lineRule="auto"/>
              <w:rPr>
                <w:rFonts w:ascii="Wingdings" w:hAnsi="Wingdings" w:eastAsia="Times New Roman" w:cs="Times New Roman"/>
                <w:b/>
                <w:bCs/>
                <w:color w:val="000000"/>
                <w:sz w:val="22"/>
                <w:lang w:eastAsia="en-GB"/>
              </w:rPr>
            </w:pPr>
          </w:p>
        </w:tc>
        <w:tc>
          <w:tcPr>
            <w:tcW w:w="41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7840C23C" w14:textId="77777777">
            <w:pPr>
              <w:spacing w:line="240" w:lineRule="auto"/>
              <w:rPr>
                <w:rFonts w:ascii="Calibri" w:hAnsi="Calibri" w:eastAsia="Times New Roman" w:cs="Times New Roman"/>
                <w:b/>
                <w:bCs/>
                <w:color w:val="FF0000"/>
                <w:sz w:val="22"/>
                <w:lang w:eastAsia="en-GB"/>
              </w:rPr>
            </w:pPr>
          </w:p>
        </w:tc>
        <w:tc>
          <w:tcPr>
            <w:tcW w:w="41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676881BD" w14:textId="77777777">
            <w:pPr>
              <w:spacing w:line="240" w:lineRule="auto"/>
              <w:rPr>
                <w:rFonts w:ascii="Calibri" w:hAnsi="Calibri" w:eastAsia="Times New Roman" w:cs="Times New Roman"/>
                <w:b/>
                <w:bCs/>
                <w:color w:val="FF0000"/>
                <w:sz w:val="22"/>
                <w:lang w:eastAsia="en-GB"/>
              </w:rPr>
            </w:pPr>
          </w:p>
        </w:tc>
        <w:tc>
          <w:tcPr>
            <w:tcW w:w="41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2F4618F0" w14:textId="77777777">
            <w:pPr>
              <w:spacing w:line="240" w:lineRule="auto"/>
              <w:rPr>
                <w:rFonts w:ascii="Calibri" w:hAnsi="Calibri" w:eastAsia="Times New Roman" w:cs="Times New Roman"/>
                <w:b/>
                <w:bCs/>
                <w:color w:val="7030A0"/>
                <w:sz w:val="22"/>
                <w:lang w:eastAsia="en-GB"/>
              </w:rPr>
            </w:pPr>
          </w:p>
        </w:tc>
        <w:tc>
          <w:tcPr>
            <w:tcW w:w="41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2F376A88" w14:textId="77777777">
            <w:pPr>
              <w:spacing w:line="240" w:lineRule="auto"/>
              <w:rPr>
                <w:rFonts w:ascii="Calibri" w:hAnsi="Calibri" w:eastAsia="Times New Roman" w:cs="Times New Roman"/>
                <w:b/>
                <w:bCs/>
                <w:color w:val="7030A0"/>
                <w:sz w:val="22"/>
                <w:lang w:eastAsia="en-GB"/>
              </w:rPr>
            </w:pPr>
          </w:p>
        </w:tc>
        <w:tc>
          <w:tcPr>
            <w:tcW w:w="41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7BFEB7D9" w14:textId="77777777">
            <w:pPr>
              <w:spacing w:line="240" w:lineRule="auto"/>
              <w:rPr>
                <w:rFonts w:ascii="Calibri" w:hAnsi="Calibri" w:eastAsia="Times New Roman" w:cs="Times New Roman"/>
                <w:b/>
                <w:bCs/>
                <w:color w:val="FF0000"/>
                <w:sz w:val="22"/>
                <w:lang w:eastAsia="en-GB"/>
              </w:rPr>
            </w:pPr>
          </w:p>
        </w:tc>
        <w:tc>
          <w:tcPr>
            <w:tcW w:w="41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75DFF4DE" w14:textId="77777777">
            <w:pPr>
              <w:spacing w:line="240" w:lineRule="auto"/>
              <w:rPr>
                <w:rFonts w:ascii="Wingdings" w:hAnsi="Wingdings" w:eastAsia="Times New Roman" w:cs="Times New Roman"/>
                <w:b/>
                <w:bCs/>
                <w:color w:val="000000"/>
                <w:sz w:val="22"/>
                <w:lang w:eastAsia="en-GB"/>
              </w:rPr>
            </w:pPr>
          </w:p>
        </w:tc>
        <w:tc>
          <w:tcPr>
            <w:tcW w:w="461"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2BC1DE5D" w14:textId="77777777">
            <w:pPr>
              <w:spacing w:line="240" w:lineRule="auto"/>
              <w:rPr>
                <w:rFonts w:ascii="Calibri" w:hAnsi="Calibri" w:eastAsia="Times New Roman" w:cs="Times New Roman"/>
                <w:b/>
                <w:bCs/>
                <w:color w:val="7030A0"/>
                <w:sz w:val="22"/>
                <w:lang w:eastAsia="en-GB"/>
              </w:rPr>
            </w:pPr>
          </w:p>
        </w:tc>
        <w:tc>
          <w:tcPr>
            <w:tcW w:w="567"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477C570C" w14:textId="77777777">
            <w:pPr>
              <w:spacing w:line="240" w:lineRule="auto"/>
              <w:rPr>
                <w:rFonts w:ascii="Calibri" w:hAnsi="Calibri" w:eastAsia="Times New Roman" w:cs="Times New Roman"/>
                <w:color w:val="000000"/>
                <w:sz w:val="22"/>
                <w:lang w:eastAsia="en-GB"/>
              </w:rPr>
            </w:pPr>
          </w:p>
        </w:tc>
        <w:tc>
          <w:tcPr>
            <w:tcW w:w="567"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08244938" w14:textId="77777777">
            <w:pPr>
              <w:spacing w:line="240" w:lineRule="auto"/>
              <w:rPr>
                <w:rFonts w:ascii="Calibri" w:hAnsi="Calibri" w:eastAsia="Times New Roman" w:cs="Times New Roman"/>
                <w:color w:val="000000"/>
                <w:sz w:val="22"/>
                <w:lang w:eastAsia="en-GB"/>
              </w:rPr>
            </w:pPr>
          </w:p>
        </w:tc>
        <w:tc>
          <w:tcPr>
            <w:tcW w:w="567"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7319A55C" w14:textId="77777777">
            <w:pPr>
              <w:spacing w:line="240" w:lineRule="auto"/>
              <w:rPr>
                <w:rFonts w:ascii="Calibri" w:hAnsi="Calibri" w:eastAsia="Times New Roman" w:cs="Times New Roman"/>
                <w:color w:val="000000"/>
                <w:sz w:val="22"/>
                <w:lang w:eastAsia="en-GB"/>
              </w:rPr>
            </w:pPr>
          </w:p>
        </w:tc>
      </w:tr>
      <w:tr w:rsidRPr="005572FB" w:rsidR="005A4EC1" w:rsidTr="00FF2354" w14:paraId="51A2A713" w14:textId="77777777">
        <w:trPr>
          <w:trHeight w:val="290"/>
        </w:trPr>
        <w:tc>
          <w:tcPr>
            <w:tcW w:w="704"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5572FB" w:rsidR="005A4EC1" w:rsidP="00FF2354" w:rsidRDefault="005A4EC1" w14:paraId="53C0DF4B" w14:textId="77777777">
            <w:pPr>
              <w:spacing w:line="240" w:lineRule="auto"/>
              <w:rPr>
                <w:rFonts w:ascii="Calibri" w:hAnsi="Calibri" w:eastAsia="Times New Roman" w:cs="Times New Roman"/>
                <w:color w:val="000000"/>
                <w:sz w:val="16"/>
                <w:szCs w:val="16"/>
                <w:lang w:eastAsia="en-GB"/>
              </w:rPr>
            </w:pPr>
            <w:r w:rsidRPr="005572FB">
              <w:rPr>
                <w:rFonts w:ascii="Calibri" w:hAnsi="Calibri" w:eastAsia="Times New Roman" w:cs="Times New Roman"/>
                <w:color w:val="000000"/>
                <w:sz w:val="16"/>
                <w:szCs w:val="16"/>
                <w:lang w:eastAsia="en-GB"/>
              </w:rPr>
              <w:t>FDQ37</w:t>
            </w:r>
          </w:p>
        </w:tc>
        <w:tc>
          <w:tcPr>
            <w:tcW w:w="926"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5572FB" w:rsidR="005A4EC1" w:rsidP="00FF2354" w:rsidRDefault="005A4EC1" w14:paraId="294312D2" w14:textId="77777777">
            <w:pPr>
              <w:spacing w:line="240" w:lineRule="auto"/>
              <w:rPr>
                <w:rFonts w:ascii="Calibri" w:hAnsi="Calibri" w:eastAsia="Times New Roman" w:cs="Times New Roman"/>
                <w:color w:val="000000"/>
                <w:sz w:val="16"/>
                <w:szCs w:val="16"/>
                <w:lang w:eastAsia="en-GB"/>
              </w:rPr>
            </w:pPr>
            <w:r w:rsidRPr="005572FB">
              <w:rPr>
                <w:rFonts w:ascii="Calibri" w:hAnsi="Calibri" w:eastAsia="Times New Roman" w:cs="Times New Roman"/>
                <w:color w:val="000000"/>
                <w:sz w:val="16"/>
                <w:szCs w:val="16"/>
                <w:lang w:eastAsia="en-GB"/>
              </w:rPr>
              <w:t>Benfleet Pharmacy</w:t>
            </w:r>
          </w:p>
        </w:tc>
        <w:tc>
          <w:tcPr>
            <w:tcW w:w="1484"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5572FB" w:rsidR="005A4EC1" w:rsidP="00FF2354" w:rsidRDefault="005A4EC1" w14:paraId="0D35BC36" w14:textId="77777777">
            <w:pPr>
              <w:spacing w:line="240" w:lineRule="auto"/>
              <w:rPr>
                <w:rFonts w:ascii="Calibri" w:hAnsi="Calibri" w:eastAsia="Times New Roman" w:cs="Times New Roman"/>
                <w:color w:val="000000"/>
                <w:sz w:val="16"/>
                <w:szCs w:val="16"/>
                <w:lang w:eastAsia="en-GB"/>
              </w:rPr>
            </w:pPr>
            <w:r w:rsidRPr="005572FB">
              <w:rPr>
                <w:rFonts w:ascii="Calibri" w:hAnsi="Calibri" w:eastAsia="Times New Roman" w:cs="Times New Roman"/>
                <w:color w:val="000000"/>
                <w:sz w:val="16"/>
                <w:szCs w:val="16"/>
                <w:lang w:eastAsia="en-GB"/>
              </w:rPr>
              <w:t>299 High Road</w:t>
            </w:r>
          </w:p>
        </w:tc>
        <w:tc>
          <w:tcPr>
            <w:tcW w:w="992"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5572FB" w:rsidR="005A4EC1" w:rsidP="00FF2354" w:rsidRDefault="005A4EC1" w14:paraId="618226C0" w14:textId="77777777">
            <w:pPr>
              <w:spacing w:line="240" w:lineRule="auto"/>
              <w:rPr>
                <w:rFonts w:ascii="Calibri" w:hAnsi="Calibri" w:eastAsia="Times New Roman" w:cs="Times New Roman"/>
                <w:color w:val="000000"/>
                <w:sz w:val="16"/>
                <w:szCs w:val="16"/>
                <w:lang w:eastAsia="en-GB"/>
              </w:rPr>
            </w:pPr>
            <w:r w:rsidRPr="005572FB">
              <w:rPr>
                <w:rFonts w:ascii="Calibri" w:hAnsi="Calibri" w:eastAsia="Times New Roman" w:cs="Times New Roman"/>
                <w:color w:val="000000"/>
                <w:sz w:val="16"/>
                <w:szCs w:val="16"/>
                <w:lang w:eastAsia="en-GB"/>
              </w:rPr>
              <w:t>South Benfleet</w:t>
            </w:r>
          </w:p>
        </w:tc>
        <w:tc>
          <w:tcPr>
            <w:tcW w:w="909"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5572FB" w:rsidR="005A4EC1" w:rsidP="00FF2354" w:rsidRDefault="005A4EC1" w14:paraId="59158A5C" w14:textId="77777777">
            <w:pPr>
              <w:spacing w:line="240" w:lineRule="auto"/>
              <w:rPr>
                <w:rFonts w:ascii="Calibri" w:hAnsi="Calibri" w:eastAsia="Times New Roman" w:cs="Times New Roman"/>
                <w:color w:val="000000"/>
                <w:sz w:val="16"/>
                <w:szCs w:val="16"/>
                <w:lang w:eastAsia="en-GB"/>
              </w:rPr>
            </w:pPr>
            <w:r w:rsidRPr="005572FB">
              <w:rPr>
                <w:rFonts w:ascii="Calibri" w:hAnsi="Calibri" w:eastAsia="Times New Roman" w:cs="Times New Roman"/>
                <w:color w:val="000000"/>
                <w:sz w:val="16"/>
                <w:szCs w:val="16"/>
                <w:lang w:eastAsia="en-GB"/>
              </w:rPr>
              <w:t>SS7 5HA</w:t>
            </w:r>
          </w:p>
        </w:tc>
        <w:tc>
          <w:tcPr>
            <w:tcW w:w="1231" w:type="dxa"/>
            <w:tcBorders>
              <w:top w:val="nil"/>
              <w:left w:val="nil"/>
              <w:bottom w:val="nil"/>
              <w:right w:val="single" w:color="auto" w:sz="4" w:space="0"/>
            </w:tcBorders>
            <w:shd w:val="clear" w:color="000000" w:fill="FFFFFF"/>
            <w:noWrap/>
            <w:vAlign w:val="bottom"/>
            <w:hideMark/>
          </w:tcPr>
          <w:p w:rsidRPr="005572FB" w:rsidR="005A4EC1" w:rsidP="00FF2354" w:rsidRDefault="005A4EC1" w14:paraId="2A69D9DE" w14:textId="77777777">
            <w:pPr>
              <w:spacing w:line="240" w:lineRule="auto"/>
              <w:jc w:val="center"/>
              <w:rPr>
                <w:rFonts w:ascii="Calibri" w:hAnsi="Calibri" w:eastAsia="Times New Roman" w:cs="Times New Roman"/>
                <w:b/>
                <w:bCs/>
                <w:color w:val="000000"/>
                <w:sz w:val="16"/>
                <w:szCs w:val="16"/>
                <w:lang w:eastAsia="en-GB"/>
              </w:rPr>
            </w:pPr>
            <w:r w:rsidRPr="005572FB">
              <w:rPr>
                <w:rFonts w:ascii="Calibri" w:hAnsi="Calibri" w:eastAsia="Times New Roman" w:cs="Times New Roman"/>
                <w:b/>
                <w:bCs/>
                <w:color w:val="000000"/>
                <w:sz w:val="16"/>
                <w:szCs w:val="16"/>
                <w:lang w:eastAsia="en-GB"/>
              </w:rPr>
              <w:t>8.30 - 18:30</w:t>
            </w:r>
          </w:p>
        </w:tc>
        <w:tc>
          <w:tcPr>
            <w:tcW w:w="1231" w:type="dxa"/>
            <w:tcBorders>
              <w:top w:val="nil"/>
              <w:left w:val="nil"/>
              <w:bottom w:val="nil"/>
              <w:right w:val="single" w:color="auto" w:sz="4" w:space="0"/>
            </w:tcBorders>
            <w:shd w:val="clear" w:color="000000" w:fill="FFFFFF"/>
            <w:noWrap/>
            <w:vAlign w:val="bottom"/>
            <w:hideMark/>
          </w:tcPr>
          <w:p w:rsidRPr="005572FB" w:rsidR="005A4EC1" w:rsidP="00FF2354" w:rsidRDefault="005A4EC1" w14:paraId="39D7E973" w14:textId="77777777">
            <w:pPr>
              <w:spacing w:line="240" w:lineRule="auto"/>
              <w:jc w:val="center"/>
              <w:rPr>
                <w:rFonts w:ascii="Calibri" w:hAnsi="Calibri" w:eastAsia="Times New Roman" w:cs="Times New Roman"/>
                <w:b/>
                <w:bCs/>
                <w:color w:val="000000"/>
                <w:sz w:val="16"/>
                <w:szCs w:val="16"/>
                <w:lang w:eastAsia="en-GB"/>
              </w:rPr>
            </w:pPr>
            <w:r w:rsidRPr="005572FB">
              <w:rPr>
                <w:rFonts w:ascii="Calibri" w:hAnsi="Calibri" w:eastAsia="Times New Roman" w:cs="Times New Roman"/>
                <w:b/>
                <w:bCs/>
                <w:color w:val="000000"/>
                <w:sz w:val="16"/>
                <w:szCs w:val="16"/>
                <w:lang w:eastAsia="en-GB"/>
              </w:rPr>
              <w:t>9:00 - 17:30</w:t>
            </w:r>
          </w:p>
        </w:tc>
        <w:tc>
          <w:tcPr>
            <w:tcW w:w="1089" w:type="dxa"/>
            <w:tcBorders>
              <w:top w:val="nil"/>
              <w:left w:val="nil"/>
              <w:bottom w:val="nil"/>
              <w:right w:val="single" w:color="auto" w:sz="4" w:space="0"/>
            </w:tcBorders>
            <w:shd w:val="clear" w:color="000000" w:fill="FFFFFF"/>
            <w:noWrap/>
            <w:vAlign w:val="bottom"/>
            <w:hideMark/>
          </w:tcPr>
          <w:p w:rsidRPr="005572FB" w:rsidR="005A4EC1" w:rsidP="00FF2354" w:rsidRDefault="005A4EC1" w14:paraId="2B23A56A" w14:textId="77777777">
            <w:pPr>
              <w:spacing w:line="240" w:lineRule="auto"/>
              <w:jc w:val="center"/>
              <w:rPr>
                <w:rFonts w:ascii="Calibri" w:hAnsi="Calibri" w:eastAsia="Times New Roman" w:cs="Times New Roman"/>
                <w:color w:val="000000"/>
                <w:sz w:val="16"/>
                <w:szCs w:val="16"/>
                <w:lang w:eastAsia="en-GB"/>
              </w:rPr>
            </w:pPr>
            <w:r w:rsidRPr="005572FB">
              <w:rPr>
                <w:rFonts w:ascii="Calibri" w:hAnsi="Calibri" w:eastAsia="Times New Roman" w:cs="Times New Roman"/>
                <w:color w:val="000000"/>
                <w:sz w:val="16"/>
                <w:szCs w:val="16"/>
                <w:lang w:eastAsia="en-GB"/>
              </w:rPr>
              <w:t> </w:t>
            </w:r>
          </w:p>
        </w:tc>
        <w:tc>
          <w:tcPr>
            <w:tcW w:w="360"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5572FB" w:rsidR="005A4EC1" w:rsidP="00FF2354" w:rsidRDefault="005A4EC1" w14:paraId="118D95AC" w14:textId="77777777">
            <w:pPr>
              <w:spacing w:line="240" w:lineRule="auto"/>
              <w:jc w:val="center"/>
              <w:rPr>
                <w:rFonts w:ascii="Wingdings" w:hAnsi="Wingdings" w:eastAsia="Times New Roman" w:cs="Times New Roman"/>
                <w:b/>
                <w:bCs/>
                <w:color w:val="000000"/>
                <w:sz w:val="22"/>
                <w:lang w:eastAsia="en-GB"/>
              </w:rPr>
            </w:pPr>
            <w:r w:rsidRPr="005572FB">
              <w:rPr>
                <w:rFonts w:ascii="Wingdings" w:hAnsi="Wingdings" w:eastAsia="Times New Roman" w:cs="Times New Roman"/>
                <w:b/>
                <w:bCs/>
                <w:color w:val="000000"/>
                <w:sz w:val="22"/>
                <w:lang w:eastAsia="en-GB"/>
              </w:rPr>
              <w:t>ü</w:t>
            </w:r>
          </w:p>
        </w:tc>
        <w:tc>
          <w:tcPr>
            <w:tcW w:w="425"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5572FB" w:rsidR="005A4EC1" w:rsidP="00FF2354" w:rsidRDefault="005A4EC1" w14:paraId="7FB3A9DE" w14:textId="77777777">
            <w:pPr>
              <w:spacing w:line="240" w:lineRule="auto"/>
              <w:jc w:val="center"/>
              <w:rPr>
                <w:rFonts w:ascii="Calibri" w:hAnsi="Calibri" w:eastAsia="Times New Roman" w:cs="Times New Roman"/>
                <w:b/>
                <w:bCs/>
                <w:color w:val="7030A0"/>
                <w:sz w:val="22"/>
                <w:lang w:eastAsia="en-GB"/>
              </w:rPr>
            </w:pPr>
            <w:r w:rsidRPr="005572FB">
              <w:rPr>
                <w:rFonts w:ascii="Calibri" w:hAnsi="Calibri" w:eastAsia="Times New Roman" w:cs="Times New Roman"/>
                <w:b/>
                <w:bCs/>
                <w:color w:val="7030A0"/>
                <w:sz w:val="22"/>
                <w:lang w:eastAsia="en-GB"/>
              </w:rPr>
              <w:t> </w:t>
            </w:r>
          </w:p>
        </w:tc>
        <w:tc>
          <w:tcPr>
            <w:tcW w:w="457" w:type="dxa"/>
            <w:vMerge w:val="restart"/>
            <w:tcBorders>
              <w:top w:val="nil"/>
              <w:left w:val="single" w:color="auto" w:sz="4" w:space="0"/>
              <w:bottom w:val="single" w:color="000000" w:sz="4" w:space="0"/>
              <w:right w:val="single" w:color="auto" w:sz="4" w:space="0"/>
            </w:tcBorders>
            <w:shd w:val="clear" w:color="auto" w:fill="auto"/>
            <w:noWrap/>
            <w:vAlign w:val="bottom"/>
            <w:hideMark/>
          </w:tcPr>
          <w:p w:rsidRPr="005572FB" w:rsidR="005A4EC1" w:rsidP="00FF2354" w:rsidRDefault="005A4EC1" w14:paraId="2A88A74E" w14:textId="77777777">
            <w:pPr>
              <w:spacing w:line="240" w:lineRule="auto"/>
              <w:jc w:val="center"/>
              <w:rPr>
                <w:rFonts w:ascii="Calibri" w:hAnsi="Calibri" w:eastAsia="Times New Roman" w:cs="Times New Roman"/>
                <w:b/>
                <w:bCs/>
                <w:color w:val="7030A0"/>
                <w:sz w:val="22"/>
                <w:lang w:eastAsia="en-GB"/>
              </w:rPr>
            </w:pPr>
            <w:r w:rsidRPr="005572FB">
              <w:rPr>
                <w:rFonts w:ascii="Calibri" w:hAnsi="Calibri" w:eastAsia="Times New Roman" w:cs="Times New Roman"/>
                <w:b/>
                <w:bCs/>
                <w:color w:val="7030A0"/>
                <w:sz w:val="22"/>
                <w:lang w:eastAsia="en-GB"/>
              </w:rPr>
              <w:t> </w:t>
            </w:r>
          </w:p>
        </w:tc>
        <w:tc>
          <w:tcPr>
            <w:tcW w:w="414" w:type="dxa"/>
            <w:vMerge w:val="restart"/>
            <w:tcBorders>
              <w:top w:val="nil"/>
              <w:left w:val="single" w:color="auto" w:sz="4" w:space="0"/>
              <w:bottom w:val="single" w:color="000000" w:sz="4" w:space="0"/>
              <w:right w:val="single" w:color="auto" w:sz="4" w:space="0"/>
            </w:tcBorders>
            <w:shd w:val="clear" w:color="auto" w:fill="auto"/>
            <w:noWrap/>
            <w:vAlign w:val="center"/>
            <w:hideMark/>
          </w:tcPr>
          <w:p w:rsidRPr="005572FB" w:rsidR="005A4EC1" w:rsidP="00FF2354" w:rsidRDefault="005A4EC1" w14:paraId="57872657" w14:textId="77777777">
            <w:pPr>
              <w:spacing w:line="240" w:lineRule="auto"/>
              <w:jc w:val="center"/>
              <w:rPr>
                <w:rFonts w:ascii="Wingdings" w:hAnsi="Wingdings" w:eastAsia="Times New Roman" w:cs="Times New Roman"/>
                <w:b/>
                <w:bCs/>
                <w:color w:val="000000"/>
                <w:sz w:val="22"/>
                <w:lang w:eastAsia="en-GB"/>
              </w:rPr>
            </w:pPr>
            <w:r w:rsidRPr="005572FB">
              <w:rPr>
                <w:rFonts w:ascii="Wingdings" w:hAnsi="Wingdings" w:eastAsia="Times New Roman" w:cs="Times New Roman"/>
                <w:b/>
                <w:bCs/>
                <w:color w:val="000000"/>
                <w:sz w:val="22"/>
                <w:lang w:eastAsia="en-GB"/>
              </w:rPr>
              <w:t>ü</w:t>
            </w:r>
          </w:p>
        </w:tc>
        <w:tc>
          <w:tcPr>
            <w:tcW w:w="414" w:type="dxa"/>
            <w:vMerge w:val="restart"/>
            <w:tcBorders>
              <w:top w:val="nil"/>
              <w:left w:val="single" w:color="auto" w:sz="4" w:space="0"/>
              <w:bottom w:val="single" w:color="000000" w:sz="4" w:space="0"/>
              <w:right w:val="single" w:color="auto" w:sz="4" w:space="0"/>
            </w:tcBorders>
            <w:shd w:val="clear" w:color="auto" w:fill="auto"/>
            <w:noWrap/>
            <w:vAlign w:val="center"/>
            <w:hideMark/>
          </w:tcPr>
          <w:p w:rsidRPr="005572FB" w:rsidR="005A4EC1" w:rsidP="00FF2354" w:rsidRDefault="005A4EC1" w14:paraId="76D6AA9F" w14:textId="77777777">
            <w:pPr>
              <w:spacing w:line="240" w:lineRule="auto"/>
              <w:jc w:val="center"/>
              <w:rPr>
                <w:rFonts w:ascii="Wingdings" w:hAnsi="Wingdings" w:eastAsia="Times New Roman" w:cs="Times New Roman"/>
                <w:b/>
                <w:bCs/>
                <w:color w:val="000000"/>
                <w:sz w:val="22"/>
                <w:lang w:eastAsia="en-GB"/>
              </w:rPr>
            </w:pPr>
            <w:r w:rsidRPr="005572FB">
              <w:rPr>
                <w:rFonts w:ascii="Wingdings" w:hAnsi="Wingdings" w:eastAsia="Times New Roman" w:cs="Times New Roman"/>
                <w:b/>
                <w:bCs/>
                <w:color w:val="000000"/>
                <w:sz w:val="22"/>
                <w:lang w:eastAsia="en-GB"/>
              </w:rPr>
              <w:t>ü</w:t>
            </w:r>
          </w:p>
        </w:tc>
        <w:tc>
          <w:tcPr>
            <w:tcW w:w="414" w:type="dxa"/>
            <w:vMerge w:val="restart"/>
            <w:tcBorders>
              <w:top w:val="nil"/>
              <w:left w:val="single" w:color="auto" w:sz="4" w:space="0"/>
              <w:bottom w:val="single" w:color="000000" w:sz="4" w:space="0"/>
              <w:right w:val="single" w:color="auto" w:sz="4" w:space="0"/>
            </w:tcBorders>
            <w:shd w:val="clear" w:color="auto" w:fill="auto"/>
            <w:noWrap/>
            <w:vAlign w:val="bottom"/>
            <w:hideMark/>
          </w:tcPr>
          <w:p w:rsidRPr="005572FB" w:rsidR="005A4EC1" w:rsidP="00FF2354" w:rsidRDefault="005A4EC1" w14:paraId="245C9FDB" w14:textId="77777777">
            <w:pPr>
              <w:spacing w:line="240" w:lineRule="auto"/>
              <w:jc w:val="center"/>
              <w:rPr>
                <w:rFonts w:ascii="Calibri" w:hAnsi="Calibri" w:eastAsia="Times New Roman" w:cs="Times New Roman"/>
                <w:b/>
                <w:bCs/>
                <w:color w:val="7030A0"/>
                <w:sz w:val="22"/>
                <w:lang w:eastAsia="en-GB"/>
              </w:rPr>
            </w:pPr>
            <w:r w:rsidRPr="005572FB">
              <w:rPr>
                <w:rFonts w:ascii="Calibri" w:hAnsi="Calibri" w:eastAsia="Times New Roman" w:cs="Times New Roman"/>
                <w:b/>
                <w:bCs/>
                <w:color w:val="7030A0"/>
                <w:sz w:val="22"/>
                <w:lang w:eastAsia="en-GB"/>
              </w:rPr>
              <w:t> </w:t>
            </w:r>
            <w:r w:rsidRPr="005572FB">
              <w:rPr>
                <w:rFonts w:ascii="Wingdings" w:hAnsi="Wingdings" w:eastAsia="Times New Roman" w:cs="Calibri"/>
                <w:b/>
                <w:bCs/>
                <w:color w:val="000000"/>
                <w:sz w:val="22"/>
                <w:lang w:eastAsia="en-GB"/>
              </w:rPr>
              <w:t>ü</w:t>
            </w:r>
          </w:p>
        </w:tc>
        <w:tc>
          <w:tcPr>
            <w:tcW w:w="414" w:type="dxa"/>
            <w:vMerge w:val="restart"/>
            <w:tcBorders>
              <w:top w:val="nil"/>
              <w:left w:val="single" w:color="auto" w:sz="4" w:space="0"/>
              <w:bottom w:val="single" w:color="000000" w:sz="4" w:space="0"/>
              <w:right w:val="single" w:color="auto" w:sz="4" w:space="0"/>
            </w:tcBorders>
            <w:shd w:val="clear" w:color="auto" w:fill="auto"/>
            <w:noWrap/>
            <w:vAlign w:val="bottom"/>
            <w:hideMark/>
          </w:tcPr>
          <w:p w:rsidRPr="005572FB" w:rsidR="005A4EC1" w:rsidP="00FF2354" w:rsidRDefault="005A4EC1" w14:paraId="106D6569" w14:textId="77777777">
            <w:pPr>
              <w:spacing w:line="240" w:lineRule="auto"/>
              <w:jc w:val="center"/>
              <w:rPr>
                <w:rFonts w:ascii="Calibri" w:hAnsi="Calibri" w:eastAsia="Times New Roman" w:cs="Times New Roman"/>
                <w:b/>
                <w:bCs/>
                <w:color w:val="7030A0"/>
                <w:sz w:val="22"/>
                <w:lang w:eastAsia="en-GB"/>
              </w:rPr>
            </w:pPr>
            <w:r w:rsidRPr="005572FB">
              <w:rPr>
                <w:rFonts w:ascii="Calibri" w:hAnsi="Calibri" w:eastAsia="Times New Roman" w:cs="Times New Roman"/>
                <w:b/>
                <w:bCs/>
                <w:color w:val="7030A0"/>
                <w:sz w:val="22"/>
                <w:lang w:eastAsia="en-GB"/>
              </w:rPr>
              <w:t> </w:t>
            </w:r>
          </w:p>
        </w:tc>
        <w:tc>
          <w:tcPr>
            <w:tcW w:w="414" w:type="dxa"/>
            <w:vMerge w:val="restart"/>
            <w:tcBorders>
              <w:top w:val="nil"/>
              <w:left w:val="single" w:color="auto" w:sz="4" w:space="0"/>
              <w:bottom w:val="single" w:color="000000" w:sz="4" w:space="0"/>
              <w:right w:val="single" w:color="auto" w:sz="4" w:space="0"/>
            </w:tcBorders>
            <w:shd w:val="clear" w:color="auto" w:fill="auto"/>
            <w:noWrap/>
            <w:vAlign w:val="bottom"/>
            <w:hideMark/>
          </w:tcPr>
          <w:p w:rsidRPr="005572FB" w:rsidR="005A4EC1" w:rsidP="00FF2354" w:rsidRDefault="005A4EC1" w14:paraId="4FD8203F" w14:textId="77777777">
            <w:pPr>
              <w:spacing w:line="240" w:lineRule="auto"/>
              <w:jc w:val="center"/>
              <w:rPr>
                <w:rFonts w:ascii="Calibri" w:hAnsi="Calibri" w:eastAsia="Times New Roman" w:cs="Times New Roman"/>
                <w:b/>
                <w:bCs/>
                <w:color w:val="FF0000"/>
                <w:sz w:val="22"/>
                <w:lang w:eastAsia="en-GB"/>
              </w:rPr>
            </w:pPr>
            <w:r w:rsidRPr="005572FB">
              <w:rPr>
                <w:rFonts w:ascii="Calibri" w:hAnsi="Calibri" w:eastAsia="Times New Roman" w:cs="Times New Roman"/>
                <w:b/>
                <w:bCs/>
                <w:color w:val="FF0000"/>
                <w:sz w:val="22"/>
                <w:lang w:eastAsia="en-GB"/>
              </w:rPr>
              <w:t> </w:t>
            </w:r>
          </w:p>
        </w:tc>
        <w:tc>
          <w:tcPr>
            <w:tcW w:w="414" w:type="dxa"/>
            <w:vMerge w:val="restart"/>
            <w:tcBorders>
              <w:top w:val="nil"/>
              <w:left w:val="single" w:color="auto" w:sz="4" w:space="0"/>
              <w:bottom w:val="single" w:color="000000" w:sz="4" w:space="0"/>
              <w:right w:val="single" w:color="auto" w:sz="4" w:space="0"/>
            </w:tcBorders>
            <w:shd w:val="clear" w:color="auto" w:fill="auto"/>
            <w:noWrap/>
            <w:vAlign w:val="bottom"/>
            <w:hideMark/>
          </w:tcPr>
          <w:p w:rsidRPr="005572FB" w:rsidR="005A4EC1" w:rsidP="00FF2354" w:rsidRDefault="005A4EC1" w14:paraId="3159E615" w14:textId="77777777">
            <w:pPr>
              <w:spacing w:line="240" w:lineRule="auto"/>
              <w:jc w:val="center"/>
              <w:rPr>
                <w:rFonts w:ascii="Calibri" w:hAnsi="Calibri" w:eastAsia="Times New Roman" w:cs="Times New Roman"/>
                <w:b/>
                <w:bCs/>
                <w:color w:val="7030A0"/>
                <w:sz w:val="22"/>
                <w:lang w:eastAsia="en-GB"/>
              </w:rPr>
            </w:pPr>
            <w:r w:rsidRPr="005572FB">
              <w:rPr>
                <w:rFonts w:ascii="Calibri" w:hAnsi="Calibri" w:eastAsia="Times New Roman" w:cs="Times New Roman"/>
                <w:b/>
                <w:bCs/>
                <w:color w:val="7030A0"/>
                <w:sz w:val="22"/>
                <w:lang w:eastAsia="en-GB"/>
              </w:rPr>
              <w:t> </w:t>
            </w:r>
          </w:p>
        </w:tc>
        <w:tc>
          <w:tcPr>
            <w:tcW w:w="461" w:type="dxa"/>
            <w:vMerge w:val="restart"/>
            <w:tcBorders>
              <w:top w:val="nil"/>
              <w:left w:val="single" w:color="auto" w:sz="4" w:space="0"/>
              <w:bottom w:val="single" w:color="000000" w:sz="4" w:space="0"/>
              <w:right w:val="single" w:color="auto" w:sz="4" w:space="0"/>
            </w:tcBorders>
            <w:shd w:val="clear" w:color="auto" w:fill="auto"/>
            <w:noWrap/>
            <w:vAlign w:val="bottom"/>
            <w:hideMark/>
          </w:tcPr>
          <w:p w:rsidRPr="005572FB" w:rsidR="005A4EC1" w:rsidP="00FF2354" w:rsidRDefault="005A4EC1" w14:paraId="60DC7B42" w14:textId="77777777">
            <w:pPr>
              <w:spacing w:line="240" w:lineRule="auto"/>
              <w:jc w:val="center"/>
              <w:rPr>
                <w:rFonts w:ascii="Calibri" w:hAnsi="Calibri" w:eastAsia="Times New Roman" w:cs="Times New Roman"/>
                <w:b/>
                <w:bCs/>
                <w:color w:val="7030A0"/>
                <w:sz w:val="22"/>
                <w:lang w:eastAsia="en-GB"/>
              </w:rPr>
            </w:pPr>
            <w:r w:rsidRPr="005572FB">
              <w:rPr>
                <w:rFonts w:ascii="Calibri" w:hAnsi="Calibri" w:eastAsia="Times New Roman" w:cs="Times New Roman"/>
                <w:b/>
                <w:bCs/>
                <w:color w:val="7030A0"/>
                <w:sz w:val="22"/>
                <w:lang w:eastAsia="en-GB"/>
              </w:rPr>
              <w:t> </w:t>
            </w:r>
          </w:p>
        </w:tc>
        <w:tc>
          <w:tcPr>
            <w:tcW w:w="567" w:type="dxa"/>
            <w:vMerge w:val="restart"/>
            <w:tcBorders>
              <w:top w:val="nil"/>
              <w:left w:val="single" w:color="auto" w:sz="4" w:space="0"/>
              <w:bottom w:val="single" w:color="000000" w:sz="4" w:space="0"/>
              <w:right w:val="single" w:color="auto" w:sz="4" w:space="0"/>
            </w:tcBorders>
            <w:shd w:val="clear" w:color="auto" w:fill="auto"/>
            <w:noWrap/>
            <w:vAlign w:val="bottom"/>
            <w:hideMark/>
          </w:tcPr>
          <w:p w:rsidRPr="005572FB" w:rsidR="005A4EC1" w:rsidP="00FF2354" w:rsidRDefault="005A4EC1" w14:paraId="057185B2" w14:textId="77777777">
            <w:pPr>
              <w:spacing w:line="240" w:lineRule="auto"/>
              <w:jc w:val="center"/>
              <w:rPr>
                <w:rFonts w:ascii="Calibri" w:hAnsi="Calibri" w:eastAsia="Times New Roman" w:cs="Times New Roman"/>
                <w:color w:val="000000"/>
                <w:sz w:val="22"/>
                <w:lang w:eastAsia="en-GB"/>
              </w:rPr>
            </w:pPr>
            <w:r w:rsidRPr="005572FB">
              <w:rPr>
                <w:rFonts w:ascii="Calibri" w:hAnsi="Calibri" w:eastAsia="Times New Roman" w:cs="Times New Roman"/>
                <w:color w:val="000000"/>
                <w:sz w:val="22"/>
                <w:lang w:eastAsia="en-GB"/>
              </w:rPr>
              <w:t> </w:t>
            </w:r>
          </w:p>
        </w:tc>
        <w:tc>
          <w:tcPr>
            <w:tcW w:w="567" w:type="dxa"/>
            <w:vMerge w:val="restart"/>
            <w:tcBorders>
              <w:top w:val="nil"/>
              <w:left w:val="single" w:color="auto" w:sz="4" w:space="0"/>
              <w:bottom w:val="single" w:color="000000" w:sz="4" w:space="0"/>
              <w:right w:val="single" w:color="auto" w:sz="4" w:space="0"/>
            </w:tcBorders>
            <w:shd w:val="clear" w:color="auto" w:fill="auto"/>
            <w:noWrap/>
            <w:vAlign w:val="bottom"/>
            <w:hideMark/>
          </w:tcPr>
          <w:p w:rsidRPr="005572FB" w:rsidR="005A4EC1" w:rsidP="00FF2354" w:rsidRDefault="005A4EC1" w14:paraId="6F22B4A9" w14:textId="77777777">
            <w:pPr>
              <w:spacing w:line="240" w:lineRule="auto"/>
              <w:jc w:val="center"/>
              <w:rPr>
                <w:rFonts w:ascii="Calibri" w:hAnsi="Calibri" w:eastAsia="Times New Roman" w:cs="Times New Roman"/>
                <w:color w:val="000000"/>
                <w:sz w:val="22"/>
                <w:lang w:eastAsia="en-GB"/>
              </w:rPr>
            </w:pPr>
            <w:r w:rsidRPr="005572FB">
              <w:rPr>
                <w:rFonts w:ascii="Calibri" w:hAnsi="Calibri" w:eastAsia="Times New Roman" w:cs="Times New Roman"/>
                <w:color w:val="000000"/>
                <w:sz w:val="22"/>
                <w:lang w:eastAsia="en-GB"/>
              </w:rPr>
              <w:t> </w:t>
            </w:r>
          </w:p>
        </w:tc>
        <w:tc>
          <w:tcPr>
            <w:tcW w:w="567" w:type="dxa"/>
            <w:vMerge w:val="restart"/>
            <w:tcBorders>
              <w:top w:val="nil"/>
              <w:left w:val="single" w:color="auto" w:sz="4" w:space="0"/>
              <w:bottom w:val="single" w:color="000000" w:sz="4" w:space="0"/>
              <w:right w:val="single" w:color="auto" w:sz="4" w:space="0"/>
            </w:tcBorders>
            <w:shd w:val="clear" w:color="auto" w:fill="auto"/>
            <w:noWrap/>
            <w:vAlign w:val="bottom"/>
            <w:hideMark/>
          </w:tcPr>
          <w:p w:rsidRPr="005572FB" w:rsidR="005A4EC1" w:rsidP="00FF2354" w:rsidRDefault="005A4EC1" w14:paraId="21799DAD" w14:textId="77777777">
            <w:pPr>
              <w:spacing w:line="240" w:lineRule="auto"/>
              <w:jc w:val="center"/>
              <w:rPr>
                <w:rFonts w:ascii="Calibri" w:hAnsi="Calibri" w:eastAsia="Times New Roman" w:cs="Times New Roman"/>
                <w:color w:val="000000"/>
                <w:sz w:val="22"/>
                <w:lang w:eastAsia="en-GB"/>
              </w:rPr>
            </w:pPr>
            <w:r w:rsidRPr="005572FB">
              <w:rPr>
                <w:rFonts w:ascii="Calibri" w:hAnsi="Calibri" w:eastAsia="Times New Roman" w:cs="Times New Roman"/>
                <w:color w:val="000000"/>
                <w:sz w:val="22"/>
                <w:lang w:eastAsia="en-GB"/>
              </w:rPr>
              <w:t> </w:t>
            </w:r>
          </w:p>
        </w:tc>
      </w:tr>
      <w:tr w:rsidRPr="005572FB" w:rsidR="005A4EC1" w:rsidTr="00FF2354" w14:paraId="2724FB98" w14:textId="77777777">
        <w:trPr>
          <w:trHeight w:val="290"/>
        </w:trPr>
        <w:tc>
          <w:tcPr>
            <w:tcW w:w="70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67F06AB4" w14:textId="77777777">
            <w:pPr>
              <w:spacing w:line="240" w:lineRule="auto"/>
              <w:rPr>
                <w:rFonts w:ascii="Calibri" w:hAnsi="Calibri" w:eastAsia="Times New Roman" w:cs="Times New Roman"/>
                <w:color w:val="000000"/>
                <w:sz w:val="16"/>
                <w:szCs w:val="16"/>
                <w:lang w:eastAsia="en-GB"/>
              </w:rPr>
            </w:pPr>
          </w:p>
        </w:tc>
        <w:tc>
          <w:tcPr>
            <w:tcW w:w="926"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0D3A5D53" w14:textId="77777777">
            <w:pPr>
              <w:spacing w:line="240" w:lineRule="auto"/>
              <w:rPr>
                <w:rFonts w:ascii="Calibri" w:hAnsi="Calibri" w:eastAsia="Times New Roman" w:cs="Times New Roman"/>
                <w:color w:val="000000"/>
                <w:sz w:val="16"/>
                <w:szCs w:val="16"/>
                <w:lang w:eastAsia="en-GB"/>
              </w:rPr>
            </w:pPr>
          </w:p>
        </w:tc>
        <w:tc>
          <w:tcPr>
            <w:tcW w:w="148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131AFC24" w14:textId="77777777">
            <w:pPr>
              <w:spacing w:line="240" w:lineRule="auto"/>
              <w:rPr>
                <w:rFonts w:ascii="Calibri" w:hAnsi="Calibri" w:eastAsia="Times New Roman" w:cs="Times New Roman"/>
                <w:color w:val="000000"/>
                <w:sz w:val="16"/>
                <w:szCs w:val="16"/>
                <w:lang w:eastAsia="en-GB"/>
              </w:rPr>
            </w:pPr>
          </w:p>
        </w:tc>
        <w:tc>
          <w:tcPr>
            <w:tcW w:w="992"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0D47B365" w14:textId="77777777">
            <w:pPr>
              <w:spacing w:line="240" w:lineRule="auto"/>
              <w:rPr>
                <w:rFonts w:ascii="Calibri" w:hAnsi="Calibri" w:eastAsia="Times New Roman" w:cs="Times New Roman"/>
                <w:color w:val="000000"/>
                <w:sz w:val="16"/>
                <w:szCs w:val="16"/>
                <w:lang w:eastAsia="en-GB"/>
              </w:rPr>
            </w:pPr>
          </w:p>
        </w:tc>
        <w:tc>
          <w:tcPr>
            <w:tcW w:w="909"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12B9D3A8" w14:textId="77777777">
            <w:pPr>
              <w:spacing w:line="240" w:lineRule="auto"/>
              <w:rPr>
                <w:rFonts w:ascii="Calibri" w:hAnsi="Calibri" w:eastAsia="Times New Roman" w:cs="Times New Roman"/>
                <w:color w:val="000000"/>
                <w:sz w:val="16"/>
                <w:szCs w:val="16"/>
                <w:lang w:eastAsia="en-GB"/>
              </w:rPr>
            </w:pPr>
          </w:p>
        </w:tc>
        <w:tc>
          <w:tcPr>
            <w:tcW w:w="1231" w:type="dxa"/>
            <w:tcBorders>
              <w:top w:val="nil"/>
              <w:left w:val="nil"/>
              <w:bottom w:val="nil"/>
              <w:right w:val="single" w:color="auto" w:sz="4" w:space="0"/>
            </w:tcBorders>
            <w:shd w:val="clear" w:color="000000" w:fill="FFFFFF"/>
            <w:noWrap/>
            <w:vAlign w:val="bottom"/>
            <w:hideMark/>
          </w:tcPr>
          <w:p w:rsidRPr="005572FB" w:rsidR="005A4EC1" w:rsidP="00FF2354" w:rsidRDefault="005A4EC1" w14:paraId="7DF97CB7" w14:textId="77777777">
            <w:pPr>
              <w:spacing w:line="240" w:lineRule="auto"/>
              <w:jc w:val="center"/>
              <w:rPr>
                <w:rFonts w:ascii="Calibri" w:hAnsi="Calibri" w:eastAsia="Times New Roman" w:cs="Times New Roman"/>
                <w:i/>
                <w:iCs/>
                <w:color w:val="000000"/>
                <w:sz w:val="16"/>
                <w:szCs w:val="16"/>
                <w:lang w:eastAsia="en-GB"/>
              </w:rPr>
            </w:pPr>
            <w:r w:rsidRPr="005572FB">
              <w:rPr>
                <w:rFonts w:ascii="Calibri" w:hAnsi="Calibri" w:eastAsia="Times New Roman" w:cs="Times New Roman"/>
                <w:i/>
                <w:iCs/>
                <w:color w:val="000000"/>
                <w:sz w:val="16"/>
                <w:szCs w:val="16"/>
                <w:lang w:eastAsia="en-GB"/>
              </w:rPr>
              <w:t>12:00 - 15:00</w:t>
            </w:r>
          </w:p>
        </w:tc>
        <w:tc>
          <w:tcPr>
            <w:tcW w:w="1231" w:type="dxa"/>
            <w:tcBorders>
              <w:top w:val="nil"/>
              <w:left w:val="nil"/>
              <w:bottom w:val="nil"/>
              <w:right w:val="single" w:color="auto" w:sz="4" w:space="0"/>
            </w:tcBorders>
            <w:shd w:val="clear" w:color="000000" w:fill="FFFFFF"/>
            <w:noWrap/>
            <w:vAlign w:val="bottom"/>
            <w:hideMark/>
          </w:tcPr>
          <w:p w:rsidRPr="005572FB" w:rsidR="005A4EC1" w:rsidP="00FF2354" w:rsidRDefault="005A4EC1" w14:paraId="67326A85" w14:textId="77777777">
            <w:pPr>
              <w:spacing w:line="240" w:lineRule="auto"/>
              <w:jc w:val="center"/>
              <w:rPr>
                <w:rFonts w:ascii="Calibri" w:hAnsi="Calibri" w:eastAsia="Times New Roman" w:cs="Times New Roman"/>
                <w:i/>
                <w:iCs/>
                <w:color w:val="000000"/>
                <w:sz w:val="16"/>
                <w:szCs w:val="16"/>
                <w:lang w:eastAsia="en-GB"/>
              </w:rPr>
            </w:pPr>
            <w:r w:rsidRPr="005572FB">
              <w:rPr>
                <w:rFonts w:ascii="Calibri" w:hAnsi="Calibri" w:eastAsia="Times New Roman" w:cs="Times New Roman"/>
                <w:i/>
                <w:iCs/>
                <w:color w:val="000000"/>
                <w:sz w:val="16"/>
                <w:szCs w:val="16"/>
                <w:lang w:eastAsia="en-GB"/>
              </w:rPr>
              <w:t>11: 30 - 15:00</w:t>
            </w:r>
          </w:p>
        </w:tc>
        <w:tc>
          <w:tcPr>
            <w:tcW w:w="1089" w:type="dxa"/>
            <w:tcBorders>
              <w:top w:val="nil"/>
              <w:left w:val="nil"/>
              <w:bottom w:val="nil"/>
              <w:right w:val="single" w:color="auto" w:sz="4" w:space="0"/>
            </w:tcBorders>
            <w:shd w:val="clear" w:color="000000" w:fill="FFFFFF"/>
            <w:noWrap/>
            <w:vAlign w:val="bottom"/>
            <w:hideMark/>
          </w:tcPr>
          <w:p w:rsidRPr="005572FB" w:rsidR="005A4EC1" w:rsidP="00FF2354" w:rsidRDefault="005A4EC1" w14:paraId="142D5BD7" w14:textId="77777777">
            <w:pPr>
              <w:spacing w:line="240" w:lineRule="auto"/>
              <w:jc w:val="center"/>
              <w:rPr>
                <w:rFonts w:ascii="Calibri" w:hAnsi="Calibri" w:eastAsia="Times New Roman" w:cs="Times New Roman"/>
                <w:color w:val="000000"/>
                <w:sz w:val="16"/>
                <w:szCs w:val="16"/>
                <w:lang w:eastAsia="en-GB"/>
              </w:rPr>
            </w:pPr>
            <w:r w:rsidRPr="005572FB">
              <w:rPr>
                <w:rFonts w:ascii="Calibri" w:hAnsi="Calibri" w:eastAsia="Times New Roman" w:cs="Times New Roman"/>
                <w:color w:val="000000"/>
                <w:sz w:val="16"/>
                <w:szCs w:val="16"/>
                <w:lang w:eastAsia="en-GB"/>
              </w:rPr>
              <w:t>Closed</w:t>
            </w:r>
          </w:p>
        </w:tc>
        <w:tc>
          <w:tcPr>
            <w:tcW w:w="360"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2B2913AF" w14:textId="77777777">
            <w:pPr>
              <w:spacing w:line="240" w:lineRule="auto"/>
              <w:rPr>
                <w:rFonts w:ascii="Wingdings" w:hAnsi="Wingdings" w:eastAsia="Times New Roman" w:cs="Times New Roman"/>
                <w:b/>
                <w:bCs/>
                <w:color w:val="000000"/>
                <w:sz w:val="22"/>
                <w:lang w:eastAsia="en-GB"/>
              </w:rPr>
            </w:pPr>
          </w:p>
        </w:tc>
        <w:tc>
          <w:tcPr>
            <w:tcW w:w="425"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61E4EC7A" w14:textId="77777777">
            <w:pPr>
              <w:spacing w:line="240" w:lineRule="auto"/>
              <w:rPr>
                <w:rFonts w:ascii="Calibri" w:hAnsi="Calibri" w:eastAsia="Times New Roman" w:cs="Times New Roman"/>
                <w:b/>
                <w:bCs/>
                <w:color w:val="7030A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2650DE3C" w14:textId="77777777">
            <w:pPr>
              <w:spacing w:line="240" w:lineRule="auto"/>
              <w:rPr>
                <w:rFonts w:ascii="Calibri" w:hAnsi="Calibri" w:eastAsia="Times New Roman" w:cs="Times New Roman"/>
                <w:b/>
                <w:bCs/>
                <w:color w:val="7030A0"/>
                <w:sz w:val="22"/>
                <w:lang w:eastAsia="en-GB"/>
              </w:rPr>
            </w:pPr>
          </w:p>
        </w:tc>
        <w:tc>
          <w:tcPr>
            <w:tcW w:w="41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076A7C71" w14:textId="77777777">
            <w:pPr>
              <w:spacing w:line="240" w:lineRule="auto"/>
              <w:rPr>
                <w:rFonts w:ascii="Wingdings" w:hAnsi="Wingdings" w:eastAsia="Times New Roman" w:cs="Times New Roman"/>
                <w:b/>
                <w:bCs/>
                <w:color w:val="000000"/>
                <w:sz w:val="22"/>
                <w:lang w:eastAsia="en-GB"/>
              </w:rPr>
            </w:pPr>
          </w:p>
        </w:tc>
        <w:tc>
          <w:tcPr>
            <w:tcW w:w="41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1B34A9F5" w14:textId="77777777">
            <w:pPr>
              <w:spacing w:line="240" w:lineRule="auto"/>
              <w:rPr>
                <w:rFonts w:ascii="Wingdings" w:hAnsi="Wingdings" w:eastAsia="Times New Roman" w:cs="Times New Roman"/>
                <w:b/>
                <w:bCs/>
                <w:color w:val="000000"/>
                <w:sz w:val="22"/>
                <w:lang w:eastAsia="en-GB"/>
              </w:rPr>
            </w:pPr>
          </w:p>
        </w:tc>
        <w:tc>
          <w:tcPr>
            <w:tcW w:w="41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4E68EA9A" w14:textId="77777777">
            <w:pPr>
              <w:spacing w:line="240" w:lineRule="auto"/>
              <w:rPr>
                <w:rFonts w:ascii="Calibri" w:hAnsi="Calibri" w:eastAsia="Times New Roman" w:cs="Times New Roman"/>
                <w:b/>
                <w:bCs/>
                <w:color w:val="7030A0"/>
                <w:sz w:val="22"/>
                <w:lang w:eastAsia="en-GB"/>
              </w:rPr>
            </w:pPr>
          </w:p>
        </w:tc>
        <w:tc>
          <w:tcPr>
            <w:tcW w:w="41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29FD048B" w14:textId="77777777">
            <w:pPr>
              <w:spacing w:line="240" w:lineRule="auto"/>
              <w:rPr>
                <w:rFonts w:ascii="Calibri" w:hAnsi="Calibri" w:eastAsia="Times New Roman" w:cs="Times New Roman"/>
                <w:b/>
                <w:bCs/>
                <w:color w:val="7030A0"/>
                <w:sz w:val="22"/>
                <w:lang w:eastAsia="en-GB"/>
              </w:rPr>
            </w:pPr>
          </w:p>
        </w:tc>
        <w:tc>
          <w:tcPr>
            <w:tcW w:w="41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6AA3FFDE" w14:textId="77777777">
            <w:pPr>
              <w:spacing w:line="240" w:lineRule="auto"/>
              <w:rPr>
                <w:rFonts w:ascii="Calibri" w:hAnsi="Calibri" w:eastAsia="Times New Roman" w:cs="Times New Roman"/>
                <w:b/>
                <w:bCs/>
                <w:color w:val="FF0000"/>
                <w:sz w:val="22"/>
                <w:lang w:eastAsia="en-GB"/>
              </w:rPr>
            </w:pPr>
          </w:p>
        </w:tc>
        <w:tc>
          <w:tcPr>
            <w:tcW w:w="41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309BCA68" w14:textId="77777777">
            <w:pPr>
              <w:spacing w:line="240" w:lineRule="auto"/>
              <w:rPr>
                <w:rFonts w:ascii="Calibri" w:hAnsi="Calibri" w:eastAsia="Times New Roman" w:cs="Times New Roman"/>
                <w:b/>
                <w:bCs/>
                <w:color w:val="7030A0"/>
                <w:sz w:val="22"/>
                <w:lang w:eastAsia="en-GB"/>
              </w:rPr>
            </w:pPr>
          </w:p>
        </w:tc>
        <w:tc>
          <w:tcPr>
            <w:tcW w:w="461"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63B0BAB1" w14:textId="77777777">
            <w:pPr>
              <w:spacing w:line="240" w:lineRule="auto"/>
              <w:rPr>
                <w:rFonts w:ascii="Calibri" w:hAnsi="Calibri" w:eastAsia="Times New Roman" w:cs="Times New Roman"/>
                <w:b/>
                <w:bCs/>
                <w:color w:val="7030A0"/>
                <w:sz w:val="22"/>
                <w:lang w:eastAsia="en-GB"/>
              </w:rPr>
            </w:pPr>
          </w:p>
        </w:tc>
        <w:tc>
          <w:tcPr>
            <w:tcW w:w="567"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0DF6FA03" w14:textId="77777777">
            <w:pPr>
              <w:spacing w:line="240" w:lineRule="auto"/>
              <w:rPr>
                <w:rFonts w:ascii="Calibri" w:hAnsi="Calibri" w:eastAsia="Times New Roman" w:cs="Times New Roman"/>
                <w:color w:val="000000"/>
                <w:sz w:val="22"/>
                <w:lang w:eastAsia="en-GB"/>
              </w:rPr>
            </w:pPr>
          </w:p>
        </w:tc>
        <w:tc>
          <w:tcPr>
            <w:tcW w:w="567"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56E1F32B" w14:textId="77777777">
            <w:pPr>
              <w:spacing w:line="240" w:lineRule="auto"/>
              <w:rPr>
                <w:rFonts w:ascii="Calibri" w:hAnsi="Calibri" w:eastAsia="Times New Roman" w:cs="Times New Roman"/>
                <w:color w:val="000000"/>
                <w:sz w:val="22"/>
                <w:lang w:eastAsia="en-GB"/>
              </w:rPr>
            </w:pPr>
          </w:p>
        </w:tc>
        <w:tc>
          <w:tcPr>
            <w:tcW w:w="567"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353AADA9" w14:textId="77777777">
            <w:pPr>
              <w:spacing w:line="240" w:lineRule="auto"/>
              <w:rPr>
                <w:rFonts w:ascii="Calibri" w:hAnsi="Calibri" w:eastAsia="Times New Roman" w:cs="Times New Roman"/>
                <w:color w:val="000000"/>
                <w:sz w:val="22"/>
                <w:lang w:eastAsia="en-GB"/>
              </w:rPr>
            </w:pPr>
          </w:p>
        </w:tc>
      </w:tr>
      <w:tr w:rsidRPr="005572FB" w:rsidR="005A4EC1" w:rsidTr="00FF2354" w14:paraId="1FA7CE8A" w14:textId="77777777">
        <w:trPr>
          <w:trHeight w:val="290"/>
        </w:trPr>
        <w:tc>
          <w:tcPr>
            <w:tcW w:w="70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50D4CFD5" w14:textId="77777777">
            <w:pPr>
              <w:spacing w:line="240" w:lineRule="auto"/>
              <w:rPr>
                <w:rFonts w:ascii="Calibri" w:hAnsi="Calibri" w:eastAsia="Times New Roman" w:cs="Times New Roman"/>
                <w:color w:val="000000"/>
                <w:sz w:val="16"/>
                <w:szCs w:val="16"/>
                <w:lang w:eastAsia="en-GB"/>
              </w:rPr>
            </w:pPr>
          </w:p>
        </w:tc>
        <w:tc>
          <w:tcPr>
            <w:tcW w:w="926"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0F360183" w14:textId="77777777">
            <w:pPr>
              <w:spacing w:line="240" w:lineRule="auto"/>
              <w:rPr>
                <w:rFonts w:ascii="Calibri" w:hAnsi="Calibri" w:eastAsia="Times New Roman" w:cs="Times New Roman"/>
                <w:color w:val="000000"/>
                <w:sz w:val="16"/>
                <w:szCs w:val="16"/>
                <w:lang w:eastAsia="en-GB"/>
              </w:rPr>
            </w:pPr>
          </w:p>
        </w:tc>
        <w:tc>
          <w:tcPr>
            <w:tcW w:w="148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25E4BDFB" w14:textId="77777777">
            <w:pPr>
              <w:spacing w:line="240" w:lineRule="auto"/>
              <w:rPr>
                <w:rFonts w:ascii="Calibri" w:hAnsi="Calibri" w:eastAsia="Times New Roman" w:cs="Times New Roman"/>
                <w:color w:val="000000"/>
                <w:sz w:val="16"/>
                <w:szCs w:val="16"/>
                <w:lang w:eastAsia="en-GB"/>
              </w:rPr>
            </w:pPr>
          </w:p>
        </w:tc>
        <w:tc>
          <w:tcPr>
            <w:tcW w:w="992"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53591349" w14:textId="77777777">
            <w:pPr>
              <w:spacing w:line="240" w:lineRule="auto"/>
              <w:rPr>
                <w:rFonts w:ascii="Calibri" w:hAnsi="Calibri" w:eastAsia="Times New Roman" w:cs="Times New Roman"/>
                <w:color w:val="000000"/>
                <w:sz w:val="16"/>
                <w:szCs w:val="16"/>
                <w:lang w:eastAsia="en-GB"/>
              </w:rPr>
            </w:pPr>
          </w:p>
        </w:tc>
        <w:tc>
          <w:tcPr>
            <w:tcW w:w="909"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1B45ADD7" w14:textId="77777777">
            <w:pPr>
              <w:spacing w:line="240" w:lineRule="auto"/>
              <w:rPr>
                <w:rFonts w:ascii="Calibri" w:hAnsi="Calibri" w:eastAsia="Times New Roman" w:cs="Times New Roman"/>
                <w:color w:val="000000"/>
                <w:sz w:val="16"/>
                <w:szCs w:val="16"/>
                <w:lang w:eastAsia="en-GB"/>
              </w:rPr>
            </w:pPr>
          </w:p>
        </w:tc>
        <w:tc>
          <w:tcPr>
            <w:tcW w:w="1231" w:type="dxa"/>
            <w:tcBorders>
              <w:top w:val="nil"/>
              <w:left w:val="nil"/>
              <w:bottom w:val="single" w:color="auto" w:sz="4" w:space="0"/>
              <w:right w:val="single" w:color="auto" w:sz="4" w:space="0"/>
            </w:tcBorders>
            <w:shd w:val="clear" w:color="000000" w:fill="FFFFFF"/>
            <w:noWrap/>
            <w:vAlign w:val="bottom"/>
            <w:hideMark/>
          </w:tcPr>
          <w:p w:rsidRPr="005572FB" w:rsidR="005A4EC1" w:rsidP="00FF2354" w:rsidRDefault="005A4EC1" w14:paraId="5B2ACE2C" w14:textId="77777777">
            <w:pPr>
              <w:spacing w:line="240" w:lineRule="auto"/>
              <w:jc w:val="center"/>
              <w:rPr>
                <w:rFonts w:ascii="Calibri" w:hAnsi="Calibri" w:eastAsia="Times New Roman" w:cs="Times New Roman"/>
                <w:color w:val="000000"/>
                <w:sz w:val="16"/>
                <w:szCs w:val="16"/>
                <w:lang w:eastAsia="en-GB"/>
              </w:rPr>
            </w:pPr>
            <w:r w:rsidRPr="005572FB">
              <w:rPr>
                <w:rFonts w:ascii="Calibri" w:hAnsi="Calibri" w:eastAsia="Times New Roman" w:cs="Times New Roman"/>
                <w:color w:val="000000"/>
                <w:sz w:val="16"/>
                <w:szCs w:val="16"/>
                <w:lang w:eastAsia="en-GB"/>
              </w:rPr>
              <w:t> </w:t>
            </w:r>
          </w:p>
        </w:tc>
        <w:tc>
          <w:tcPr>
            <w:tcW w:w="1231" w:type="dxa"/>
            <w:tcBorders>
              <w:top w:val="nil"/>
              <w:left w:val="nil"/>
              <w:bottom w:val="single" w:color="auto" w:sz="4" w:space="0"/>
              <w:right w:val="single" w:color="auto" w:sz="4" w:space="0"/>
            </w:tcBorders>
            <w:shd w:val="clear" w:color="000000" w:fill="FFFFFF"/>
            <w:noWrap/>
            <w:vAlign w:val="bottom"/>
            <w:hideMark/>
          </w:tcPr>
          <w:p w:rsidRPr="005572FB" w:rsidR="005A4EC1" w:rsidP="00FF2354" w:rsidRDefault="005A4EC1" w14:paraId="14344940" w14:textId="77777777">
            <w:pPr>
              <w:spacing w:line="240" w:lineRule="auto"/>
              <w:jc w:val="center"/>
              <w:rPr>
                <w:rFonts w:ascii="Calibri" w:hAnsi="Calibri" w:eastAsia="Times New Roman" w:cs="Times New Roman"/>
                <w:color w:val="000000"/>
                <w:sz w:val="16"/>
                <w:szCs w:val="16"/>
                <w:lang w:eastAsia="en-GB"/>
              </w:rPr>
            </w:pPr>
            <w:r w:rsidRPr="005572FB">
              <w:rPr>
                <w:rFonts w:ascii="Calibri" w:hAnsi="Calibri" w:eastAsia="Times New Roman" w:cs="Times New Roman"/>
                <w:color w:val="000000"/>
                <w:sz w:val="16"/>
                <w:szCs w:val="16"/>
                <w:lang w:eastAsia="en-GB"/>
              </w:rPr>
              <w:t> </w:t>
            </w:r>
          </w:p>
        </w:tc>
        <w:tc>
          <w:tcPr>
            <w:tcW w:w="1089" w:type="dxa"/>
            <w:tcBorders>
              <w:top w:val="nil"/>
              <w:left w:val="nil"/>
              <w:bottom w:val="single" w:color="auto" w:sz="4" w:space="0"/>
              <w:right w:val="single" w:color="auto" w:sz="4" w:space="0"/>
            </w:tcBorders>
            <w:shd w:val="clear" w:color="000000" w:fill="FFFFFF"/>
            <w:noWrap/>
            <w:vAlign w:val="bottom"/>
            <w:hideMark/>
          </w:tcPr>
          <w:p w:rsidRPr="005572FB" w:rsidR="005A4EC1" w:rsidP="00FF2354" w:rsidRDefault="005A4EC1" w14:paraId="34EAD8DE" w14:textId="77777777">
            <w:pPr>
              <w:spacing w:line="240" w:lineRule="auto"/>
              <w:jc w:val="center"/>
              <w:rPr>
                <w:rFonts w:ascii="Calibri" w:hAnsi="Calibri" w:eastAsia="Times New Roman" w:cs="Times New Roman"/>
                <w:color w:val="000000"/>
                <w:sz w:val="16"/>
                <w:szCs w:val="16"/>
                <w:lang w:eastAsia="en-GB"/>
              </w:rPr>
            </w:pPr>
            <w:r w:rsidRPr="005572FB">
              <w:rPr>
                <w:rFonts w:ascii="Calibri" w:hAnsi="Calibri" w:eastAsia="Times New Roman" w:cs="Times New Roman"/>
                <w:color w:val="000000"/>
                <w:sz w:val="16"/>
                <w:szCs w:val="16"/>
                <w:lang w:eastAsia="en-GB"/>
              </w:rPr>
              <w:t> </w:t>
            </w:r>
          </w:p>
        </w:tc>
        <w:tc>
          <w:tcPr>
            <w:tcW w:w="360"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308E9477" w14:textId="77777777">
            <w:pPr>
              <w:spacing w:line="240" w:lineRule="auto"/>
              <w:rPr>
                <w:rFonts w:ascii="Wingdings" w:hAnsi="Wingdings" w:eastAsia="Times New Roman" w:cs="Times New Roman"/>
                <w:b/>
                <w:bCs/>
                <w:color w:val="000000"/>
                <w:sz w:val="22"/>
                <w:lang w:eastAsia="en-GB"/>
              </w:rPr>
            </w:pPr>
          </w:p>
        </w:tc>
        <w:tc>
          <w:tcPr>
            <w:tcW w:w="425"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68E26E92" w14:textId="77777777">
            <w:pPr>
              <w:spacing w:line="240" w:lineRule="auto"/>
              <w:rPr>
                <w:rFonts w:ascii="Calibri" w:hAnsi="Calibri" w:eastAsia="Times New Roman" w:cs="Times New Roman"/>
                <w:b/>
                <w:bCs/>
                <w:color w:val="7030A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51B8D2F8" w14:textId="77777777">
            <w:pPr>
              <w:spacing w:line="240" w:lineRule="auto"/>
              <w:rPr>
                <w:rFonts w:ascii="Calibri" w:hAnsi="Calibri" w:eastAsia="Times New Roman" w:cs="Times New Roman"/>
                <w:b/>
                <w:bCs/>
                <w:color w:val="7030A0"/>
                <w:sz w:val="22"/>
                <w:lang w:eastAsia="en-GB"/>
              </w:rPr>
            </w:pPr>
          </w:p>
        </w:tc>
        <w:tc>
          <w:tcPr>
            <w:tcW w:w="41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3A825E91" w14:textId="77777777">
            <w:pPr>
              <w:spacing w:line="240" w:lineRule="auto"/>
              <w:rPr>
                <w:rFonts w:ascii="Wingdings" w:hAnsi="Wingdings" w:eastAsia="Times New Roman" w:cs="Times New Roman"/>
                <w:b/>
                <w:bCs/>
                <w:color w:val="000000"/>
                <w:sz w:val="22"/>
                <w:lang w:eastAsia="en-GB"/>
              </w:rPr>
            </w:pPr>
          </w:p>
        </w:tc>
        <w:tc>
          <w:tcPr>
            <w:tcW w:w="41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3672BEC9" w14:textId="77777777">
            <w:pPr>
              <w:spacing w:line="240" w:lineRule="auto"/>
              <w:rPr>
                <w:rFonts w:ascii="Wingdings" w:hAnsi="Wingdings" w:eastAsia="Times New Roman" w:cs="Times New Roman"/>
                <w:b/>
                <w:bCs/>
                <w:color w:val="000000"/>
                <w:sz w:val="22"/>
                <w:lang w:eastAsia="en-GB"/>
              </w:rPr>
            </w:pPr>
          </w:p>
        </w:tc>
        <w:tc>
          <w:tcPr>
            <w:tcW w:w="41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6B0E0440" w14:textId="77777777">
            <w:pPr>
              <w:spacing w:line="240" w:lineRule="auto"/>
              <w:rPr>
                <w:rFonts w:ascii="Calibri" w:hAnsi="Calibri" w:eastAsia="Times New Roman" w:cs="Times New Roman"/>
                <w:b/>
                <w:bCs/>
                <w:color w:val="7030A0"/>
                <w:sz w:val="22"/>
                <w:lang w:eastAsia="en-GB"/>
              </w:rPr>
            </w:pPr>
          </w:p>
        </w:tc>
        <w:tc>
          <w:tcPr>
            <w:tcW w:w="41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13C60649" w14:textId="77777777">
            <w:pPr>
              <w:spacing w:line="240" w:lineRule="auto"/>
              <w:rPr>
                <w:rFonts w:ascii="Calibri" w:hAnsi="Calibri" w:eastAsia="Times New Roman" w:cs="Times New Roman"/>
                <w:b/>
                <w:bCs/>
                <w:color w:val="7030A0"/>
                <w:sz w:val="22"/>
                <w:lang w:eastAsia="en-GB"/>
              </w:rPr>
            </w:pPr>
          </w:p>
        </w:tc>
        <w:tc>
          <w:tcPr>
            <w:tcW w:w="41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2EEBDBE3" w14:textId="77777777">
            <w:pPr>
              <w:spacing w:line="240" w:lineRule="auto"/>
              <w:rPr>
                <w:rFonts w:ascii="Calibri" w:hAnsi="Calibri" w:eastAsia="Times New Roman" w:cs="Times New Roman"/>
                <w:b/>
                <w:bCs/>
                <w:color w:val="FF0000"/>
                <w:sz w:val="22"/>
                <w:lang w:eastAsia="en-GB"/>
              </w:rPr>
            </w:pPr>
          </w:p>
        </w:tc>
        <w:tc>
          <w:tcPr>
            <w:tcW w:w="41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295F643D" w14:textId="77777777">
            <w:pPr>
              <w:spacing w:line="240" w:lineRule="auto"/>
              <w:rPr>
                <w:rFonts w:ascii="Calibri" w:hAnsi="Calibri" w:eastAsia="Times New Roman" w:cs="Times New Roman"/>
                <w:b/>
                <w:bCs/>
                <w:color w:val="7030A0"/>
                <w:sz w:val="22"/>
                <w:lang w:eastAsia="en-GB"/>
              </w:rPr>
            </w:pPr>
          </w:p>
        </w:tc>
        <w:tc>
          <w:tcPr>
            <w:tcW w:w="461"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4B954AA8" w14:textId="77777777">
            <w:pPr>
              <w:spacing w:line="240" w:lineRule="auto"/>
              <w:rPr>
                <w:rFonts w:ascii="Calibri" w:hAnsi="Calibri" w:eastAsia="Times New Roman" w:cs="Times New Roman"/>
                <w:b/>
                <w:bCs/>
                <w:color w:val="7030A0"/>
                <w:sz w:val="22"/>
                <w:lang w:eastAsia="en-GB"/>
              </w:rPr>
            </w:pPr>
          </w:p>
        </w:tc>
        <w:tc>
          <w:tcPr>
            <w:tcW w:w="567"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395DE859" w14:textId="77777777">
            <w:pPr>
              <w:spacing w:line="240" w:lineRule="auto"/>
              <w:rPr>
                <w:rFonts w:ascii="Calibri" w:hAnsi="Calibri" w:eastAsia="Times New Roman" w:cs="Times New Roman"/>
                <w:color w:val="000000"/>
                <w:sz w:val="22"/>
                <w:lang w:eastAsia="en-GB"/>
              </w:rPr>
            </w:pPr>
          </w:p>
        </w:tc>
        <w:tc>
          <w:tcPr>
            <w:tcW w:w="567"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62A76596" w14:textId="77777777">
            <w:pPr>
              <w:spacing w:line="240" w:lineRule="auto"/>
              <w:rPr>
                <w:rFonts w:ascii="Calibri" w:hAnsi="Calibri" w:eastAsia="Times New Roman" w:cs="Times New Roman"/>
                <w:color w:val="000000"/>
                <w:sz w:val="22"/>
                <w:lang w:eastAsia="en-GB"/>
              </w:rPr>
            </w:pPr>
          </w:p>
        </w:tc>
        <w:tc>
          <w:tcPr>
            <w:tcW w:w="567"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4AF121BB" w14:textId="77777777">
            <w:pPr>
              <w:spacing w:line="240" w:lineRule="auto"/>
              <w:rPr>
                <w:rFonts w:ascii="Calibri" w:hAnsi="Calibri" w:eastAsia="Times New Roman" w:cs="Times New Roman"/>
                <w:color w:val="000000"/>
                <w:sz w:val="22"/>
                <w:lang w:eastAsia="en-GB"/>
              </w:rPr>
            </w:pPr>
          </w:p>
        </w:tc>
      </w:tr>
      <w:tr w:rsidRPr="005572FB" w:rsidR="005A4EC1" w:rsidTr="00FF2354" w14:paraId="517108D2" w14:textId="77777777">
        <w:trPr>
          <w:trHeight w:val="290"/>
        </w:trPr>
        <w:tc>
          <w:tcPr>
            <w:tcW w:w="704" w:type="dxa"/>
            <w:vMerge w:val="restart"/>
            <w:tcBorders>
              <w:top w:val="nil"/>
              <w:left w:val="single" w:color="auto" w:sz="4" w:space="0"/>
              <w:bottom w:val="single" w:color="000000" w:sz="4" w:space="0"/>
              <w:right w:val="single" w:color="auto" w:sz="4" w:space="0"/>
            </w:tcBorders>
            <w:shd w:val="clear" w:color="D9E1F2" w:fill="FFFFFF"/>
            <w:noWrap/>
            <w:vAlign w:val="center"/>
            <w:hideMark/>
          </w:tcPr>
          <w:p w:rsidRPr="005572FB" w:rsidR="005A4EC1" w:rsidP="00FF2354" w:rsidRDefault="005A4EC1" w14:paraId="03AB422D" w14:textId="77777777">
            <w:pPr>
              <w:spacing w:line="240" w:lineRule="auto"/>
              <w:rPr>
                <w:rFonts w:ascii="Calibri" w:hAnsi="Calibri" w:eastAsia="Times New Roman" w:cs="Times New Roman"/>
                <w:color w:val="000000"/>
                <w:sz w:val="16"/>
                <w:szCs w:val="16"/>
                <w:lang w:eastAsia="en-GB"/>
              </w:rPr>
            </w:pPr>
            <w:r w:rsidRPr="005572FB">
              <w:rPr>
                <w:rFonts w:ascii="Calibri" w:hAnsi="Calibri" w:eastAsia="Times New Roman" w:cs="Times New Roman"/>
                <w:color w:val="000000"/>
                <w:sz w:val="16"/>
                <w:szCs w:val="16"/>
                <w:lang w:eastAsia="en-GB"/>
              </w:rPr>
              <w:t>FD403</w:t>
            </w:r>
          </w:p>
        </w:tc>
        <w:tc>
          <w:tcPr>
            <w:tcW w:w="926" w:type="dxa"/>
            <w:vMerge w:val="restart"/>
            <w:tcBorders>
              <w:top w:val="nil"/>
              <w:left w:val="single" w:color="auto" w:sz="4" w:space="0"/>
              <w:bottom w:val="single" w:color="000000" w:sz="4" w:space="0"/>
              <w:right w:val="single" w:color="auto" w:sz="4" w:space="0"/>
            </w:tcBorders>
            <w:shd w:val="clear" w:color="D9E1F2" w:fill="FFFFFF"/>
            <w:noWrap/>
            <w:vAlign w:val="center"/>
            <w:hideMark/>
          </w:tcPr>
          <w:p w:rsidRPr="005572FB" w:rsidR="005A4EC1" w:rsidP="00FF2354" w:rsidRDefault="005A4EC1" w14:paraId="5C167B1B" w14:textId="77777777">
            <w:pPr>
              <w:spacing w:line="240" w:lineRule="auto"/>
              <w:rPr>
                <w:rFonts w:ascii="Calibri" w:hAnsi="Calibri" w:eastAsia="Times New Roman" w:cs="Times New Roman"/>
                <w:color w:val="000000"/>
                <w:sz w:val="16"/>
                <w:szCs w:val="16"/>
                <w:lang w:eastAsia="en-GB"/>
              </w:rPr>
            </w:pPr>
            <w:r w:rsidRPr="005572FB">
              <w:rPr>
                <w:rFonts w:ascii="Calibri" w:hAnsi="Calibri" w:eastAsia="Times New Roman" w:cs="Times New Roman"/>
                <w:color w:val="000000"/>
                <w:sz w:val="16"/>
                <w:szCs w:val="16"/>
                <w:lang w:eastAsia="en-GB"/>
              </w:rPr>
              <w:t>Boots</w:t>
            </w:r>
          </w:p>
        </w:tc>
        <w:tc>
          <w:tcPr>
            <w:tcW w:w="1484" w:type="dxa"/>
            <w:vMerge w:val="restart"/>
            <w:tcBorders>
              <w:top w:val="nil"/>
              <w:left w:val="single" w:color="auto" w:sz="4" w:space="0"/>
              <w:bottom w:val="single" w:color="000000" w:sz="4" w:space="0"/>
              <w:right w:val="single" w:color="auto" w:sz="4" w:space="0"/>
            </w:tcBorders>
            <w:shd w:val="clear" w:color="D9E1F2" w:fill="FFFFFF"/>
            <w:noWrap/>
            <w:vAlign w:val="center"/>
            <w:hideMark/>
          </w:tcPr>
          <w:p w:rsidRPr="005572FB" w:rsidR="005A4EC1" w:rsidP="00FF2354" w:rsidRDefault="005A4EC1" w14:paraId="657DB4F1" w14:textId="77777777">
            <w:pPr>
              <w:spacing w:line="240" w:lineRule="auto"/>
              <w:rPr>
                <w:rFonts w:ascii="Calibri" w:hAnsi="Calibri" w:eastAsia="Times New Roman" w:cs="Times New Roman"/>
                <w:color w:val="000000"/>
                <w:sz w:val="16"/>
                <w:szCs w:val="16"/>
                <w:lang w:eastAsia="en-GB"/>
              </w:rPr>
            </w:pPr>
            <w:r w:rsidRPr="005572FB">
              <w:rPr>
                <w:rFonts w:ascii="Calibri" w:hAnsi="Calibri" w:eastAsia="Times New Roman" w:cs="Times New Roman"/>
                <w:color w:val="000000"/>
                <w:sz w:val="16"/>
                <w:szCs w:val="16"/>
                <w:lang w:eastAsia="en-GB"/>
              </w:rPr>
              <w:t>The Health Centre, Third Avenue</w:t>
            </w:r>
          </w:p>
        </w:tc>
        <w:tc>
          <w:tcPr>
            <w:tcW w:w="992" w:type="dxa"/>
            <w:vMerge w:val="restart"/>
            <w:tcBorders>
              <w:top w:val="nil"/>
              <w:left w:val="single" w:color="auto" w:sz="4" w:space="0"/>
              <w:bottom w:val="single" w:color="000000" w:sz="4" w:space="0"/>
              <w:right w:val="single" w:color="auto" w:sz="4" w:space="0"/>
            </w:tcBorders>
            <w:shd w:val="clear" w:color="D9E1F2" w:fill="FFFFFF"/>
            <w:noWrap/>
            <w:vAlign w:val="center"/>
            <w:hideMark/>
          </w:tcPr>
          <w:p w:rsidRPr="005572FB" w:rsidR="005A4EC1" w:rsidP="00FF2354" w:rsidRDefault="005A4EC1" w14:paraId="22935E3D" w14:textId="77777777">
            <w:pPr>
              <w:spacing w:line="240" w:lineRule="auto"/>
              <w:rPr>
                <w:rFonts w:ascii="Calibri" w:hAnsi="Calibri" w:eastAsia="Times New Roman" w:cs="Times New Roman"/>
                <w:color w:val="000000"/>
                <w:sz w:val="16"/>
                <w:szCs w:val="16"/>
                <w:lang w:eastAsia="en-GB"/>
              </w:rPr>
            </w:pPr>
            <w:r w:rsidRPr="005572FB">
              <w:rPr>
                <w:rFonts w:ascii="Calibri" w:hAnsi="Calibri" w:eastAsia="Times New Roman" w:cs="Times New Roman"/>
                <w:color w:val="000000"/>
                <w:sz w:val="16"/>
                <w:szCs w:val="16"/>
                <w:lang w:eastAsia="en-GB"/>
              </w:rPr>
              <w:t>Canvey Island</w:t>
            </w:r>
          </w:p>
        </w:tc>
        <w:tc>
          <w:tcPr>
            <w:tcW w:w="909" w:type="dxa"/>
            <w:vMerge w:val="restart"/>
            <w:tcBorders>
              <w:top w:val="nil"/>
              <w:left w:val="single" w:color="auto" w:sz="4" w:space="0"/>
              <w:bottom w:val="single" w:color="000000" w:sz="4" w:space="0"/>
              <w:right w:val="single" w:color="auto" w:sz="4" w:space="0"/>
            </w:tcBorders>
            <w:shd w:val="clear" w:color="D9E1F2" w:fill="FFFFFF"/>
            <w:noWrap/>
            <w:vAlign w:val="center"/>
            <w:hideMark/>
          </w:tcPr>
          <w:p w:rsidRPr="005572FB" w:rsidR="005A4EC1" w:rsidP="00FF2354" w:rsidRDefault="005A4EC1" w14:paraId="0A931817" w14:textId="77777777">
            <w:pPr>
              <w:spacing w:line="240" w:lineRule="auto"/>
              <w:rPr>
                <w:rFonts w:ascii="Calibri" w:hAnsi="Calibri" w:eastAsia="Times New Roman" w:cs="Times New Roman"/>
                <w:color w:val="000000"/>
                <w:sz w:val="16"/>
                <w:szCs w:val="16"/>
                <w:lang w:eastAsia="en-GB"/>
              </w:rPr>
            </w:pPr>
            <w:r w:rsidRPr="005572FB">
              <w:rPr>
                <w:rFonts w:ascii="Calibri" w:hAnsi="Calibri" w:eastAsia="Times New Roman" w:cs="Times New Roman"/>
                <w:color w:val="000000"/>
                <w:sz w:val="16"/>
                <w:szCs w:val="16"/>
                <w:lang w:eastAsia="en-GB"/>
              </w:rPr>
              <w:t>SS8 9SU</w:t>
            </w:r>
          </w:p>
        </w:tc>
        <w:tc>
          <w:tcPr>
            <w:tcW w:w="1231" w:type="dxa"/>
            <w:tcBorders>
              <w:top w:val="nil"/>
              <w:left w:val="nil"/>
              <w:bottom w:val="nil"/>
              <w:right w:val="single" w:color="auto" w:sz="4" w:space="0"/>
            </w:tcBorders>
            <w:shd w:val="clear" w:color="D9E1F2" w:fill="FFFFFF"/>
            <w:noWrap/>
            <w:vAlign w:val="bottom"/>
            <w:hideMark/>
          </w:tcPr>
          <w:p w:rsidRPr="005572FB" w:rsidR="005A4EC1" w:rsidP="00FF2354" w:rsidRDefault="005A4EC1" w14:paraId="480FDA3C" w14:textId="77777777">
            <w:pPr>
              <w:spacing w:line="240" w:lineRule="auto"/>
              <w:jc w:val="center"/>
              <w:rPr>
                <w:rFonts w:ascii="Calibri" w:hAnsi="Calibri" w:eastAsia="Times New Roman" w:cs="Times New Roman"/>
                <w:b/>
                <w:bCs/>
                <w:color w:val="000000"/>
                <w:sz w:val="16"/>
                <w:szCs w:val="16"/>
                <w:lang w:eastAsia="en-GB"/>
              </w:rPr>
            </w:pPr>
            <w:r>
              <w:rPr>
                <w:rFonts w:ascii="Calibri" w:hAnsi="Calibri" w:eastAsia="Times New Roman" w:cs="Times New Roman"/>
                <w:b/>
                <w:bCs/>
                <w:color w:val="000000"/>
                <w:sz w:val="16"/>
                <w:szCs w:val="16"/>
                <w:lang w:eastAsia="en-GB"/>
              </w:rPr>
              <w:t>8</w:t>
            </w:r>
            <w:r w:rsidRPr="005572FB">
              <w:rPr>
                <w:rFonts w:ascii="Calibri" w:hAnsi="Calibri" w:eastAsia="Times New Roman" w:cs="Times New Roman"/>
                <w:b/>
                <w:bCs/>
                <w:color w:val="000000"/>
                <w:sz w:val="16"/>
                <w:szCs w:val="16"/>
                <w:lang w:eastAsia="en-GB"/>
              </w:rPr>
              <w:t>:</w:t>
            </w:r>
            <w:r>
              <w:rPr>
                <w:rFonts w:ascii="Calibri" w:hAnsi="Calibri" w:eastAsia="Times New Roman" w:cs="Times New Roman"/>
                <w:b/>
                <w:bCs/>
                <w:color w:val="000000"/>
                <w:sz w:val="16"/>
                <w:szCs w:val="16"/>
                <w:lang w:eastAsia="en-GB"/>
              </w:rPr>
              <w:t>3</w:t>
            </w:r>
            <w:r w:rsidRPr="005572FB">
              <w:rPr>
                <w:rFonts w:ascii="Calibri" w:hAnsi="Calibri" w:eastAsia="Times New Roman" w:cs="Times New Roman"/>
                <w:b/>
                <w:bCs/>
                <w:color w:val="000000"/>
                <w:sz w:val="16"/>
                <w:szCs w:val="16"/>
                <w:lang w:eastAsia="en-GB"/>
              </w:rPr>
              <w:t>0 - 18:</w:t>
            </w:r>
            <w:r>
              <w:rPr>
                <w:rFonts w:ascii="Calibri" w:hAnsi="Calibri" w:eastAsia="Times New Roman" w:cs="Times New Roman"/>
                <w:b/>
                <w:bCs/>
                <w:color w:val="000000"/>
                <w:sz w:val="16"/>
                <w:szCs w:val="16"/>
                <w:lang w:eastAsia="en-GB"/>
              </w:rPr>
              <w:t>3</w:t>
            </w:r>
            <w:r w:rsidRPr="005572FB">
              <w:rPr>
                <w:rFonts w:ascii="Calibri" w:hAnsi="Calibri" w:eastAsia="Times New Roman" w:cs="Times New Roman"/>
                <w:b/>
                <w:bCs/>
                <w:color w:val="000000"/>
                <w:sz w:val="16"/>
                <w:szCs w:val="16"/>
                <w:lang w:eastAsia="en-GB"/>
              </w:rPr>
              <w:t>0</w:t>
            </w:r>
          </w:p>
        </w:tc>
        <w:tc>
          <w:tcPr>
            <w:tcW w:w="1231" w:type="dxa"/>
            <w:tcBorders>
              <w:top w:val="nil"/>
              <w:left w:val="nil"/>
              <w:bottom w:val="nil"/>
              <w:right w:val="single" w:color="auto" w:sz="4" w:space="0"/>
            </w:tcBorders>
            <w:shd w:val="clear" w:color="D9E1F2" w:fill="FFFFFF"/>
            <w:noWrap/>
            <w:vAlign w:val="bottom"/>
            <w:hideMark/>
          </w:tcPr>
          <w:p w:rsidRPr="005572FB" w:rsidR="005A4EC1" w:rsidP="00FF2354" w:rsidRDefault="005A4EC1" w14:paraId="23340C43" w14:textId="77777777">
            <w:pPr>
              <w:spacing w:line="240" w:lineRule="auto"/>
              <w:jc w:val="center"/>
              <w:rPr>
                <w:rFonts w:ascii="Calibri" w:hAnsi="Calibri" w:eastAsia="Times New Roman" w:cs="Times New Roman"/>
                <w:b/>
                <w:bCs/>
                <w:color w:val="000000"/>
                <w:sz w:val="16"/>
                <w:szCs w:val="16"/>
                <w:lang w:eastAsia="en-GB"/>
              </w:rPr>
            </w:pPr>
            <w:r w:rsidRPr="005572FB">
              <w:rPr>
                <w:rFonts w:ascii="Calibri" w:hAnsi="Calibri" w:eastAsia="Times New Roman" w:cs="Times New Roman"/>
                <w:b/>
                <w:bCs/>
                <w:color w:val="000000"/>
                <w:sz w:val="16"/>
                <w:szCs w:val="16"/>
                <w:lang w:eastAsia="en-GB"/>
              </w:rPr>
              <w:t>9:00 - 12:30</w:t>
            </w:r>
          </w:p>
        </w:tc>
        <w:tc>
          <w:tcPr>
            <w:tcW w:w="1089" w:type="dxa"/>
            <w:tcBorders>
              <w:top w:val="nil"/>
              <w:left w:val="nil"/>
              <w:bottom w:val="nil"/>
              <w:right w:val="single" w:color="auto" w:sz="4" w:space="0"/>
            </w:tcBorders>
            <w:shd w:val="clear" w:color="D9E1F2" w:fill="FFFFFF"/>
            <w:noWrap/>
            <w:vAlign w:val="bottom"/>
            <w:hideMark/>
          </w:tcPr>
          <w:p w:rsidRPr="005572FB" w:rsidR="005A4EC1" w:rsidP="00FF2354" w:rsidRDefault="005A4EC1" w14:paraId="1EC71F5D" w14:textId="77777777">
            <w:pPr>
              <w:spacing w:line="240" w:lineRule="auto"/>
              <w:jc w:val="center"/>
              <w:rPr>
                <w:rFonts w:ascii="Calibri" w:hAnsi="Calibri" w:eastAsia="Times New Roman" w:cs="Times New Roman"/>
                <w:color w:val="000000"/>
                <w:sz w:val="16"/>
                <w:szCs w:val="16"/>
                <w:lang w:eastAsia="en-GB"/>
              </w:rPr>
            </w:pPr>
            <w:r w:rsidRPr="005572FB">
              <w:rPr>
                <w:rFonts w:ascii="Calibri" w:hAnsi="Calibri" w:eastAsia="Times New Roman" w:cs="Times New Roman"/>
                <w:color w:val="000000"/>
                <w:sz w:val="16"/>
                <w:szCs w:val="16"/>
                <w:lang w:eastAsia="en-GB"/>
              </w:rPr>
              <w:t> </w:t>
            </w:r>
          </w:p>
        </w:tc>
        <w:tc>
          <w:tcPr>
            <w:tcW w:w="360"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5572FB" w:rsidR="005A4EC1" w:rsidP="00FF2354" w:rsidRDefault="005A4EC1" w14:paraId="580AEF07" w14:textId="77777777">
            <w:pPr>
              <w:spacing w:line="240" w:lineRule="auto"/>
              <w:jc w:val="center"/>
              <w:rPr>
                <w:rFonts w:ascii="Calibri" w:hAnsi="Calibri" w:eastAsia="Times New Roman" w:cs="Times New Roman"/>
                <w:color w:val="000000"/>
                <w:sz w:val="22"/>
                <w:lang w:eastAsia="en-GB"/>
              </w:rPr>
            </w:pPr>
            <w:r w:rsidRPr="005572FB">
              <w:rPr>
                <w:rFonts w:ascii="Calibri" w:hAnsi="Calibri" w:eastAsia="Times New Roman" w:cs="Times New Roman"/>
                <w:color w:val="000000"/>
                <w:sz w:val="22"/>
                <w:lang w:eastAsia="en-GB"/>
              </w:rPr>
              <w:t> </w:t>
            </w:r>
          </w:p>
        </w:tc>
        <w:tc>
          <w:tcPr>
            <w:tcW w:w="425"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5572FB" w:rsidR="005A4EC1" w:rsidP="00FF2354" w:rsidRDefault="005A4EC1" w14:paraId="3680BAE2" w14:textId="77777777">
            <w:pPr>
              <w:spacing w:line="240" w:lineRule="auto"/>
              <w:jc w:val="center"/>
              <w:rPr>
                <w:rFonts w:ascii="Calibri" w:hAnsi="Calibri" w:eastAsia="Times New Roman" w:cs="Times New Roman"/>
                <w:b/>
                <w:bCs/>
                <w:color w:val="7030A0"/>
                <w:sz w:val="22"/>
                <w:lang w:eastAsia="en-GB"/>
              </w:rPr>
            </w:pPr>
            <w:r w:rsidRPr="005572FB">
              <w:rPr>
                <w:rFonts w:ascii="Calibri" w:hAnsi="Calibri" w:eastAsia="Times New Roman" w:cs="Times New Roman"/>
                <w:b/>
                <w:bCs/>
                <w:color w:val="7030A0"/>
                <w:sz w:val="22"/>
                <w:lang w:eastAsia="en-GB"/>
              </w:rPr>
              <w:t> </w:t>
            </w:r>
          </w:p>
        </w:tc>
        <w:tc>
          <w:tcPr>
            <w:tcW w:w="457" w:type="dxa"/>
            <w:vMerge w:val="restart"/>
            <w:tcBorders>
              <w:top w:val="nil"/>
              <w:left w:val="single" w:color="auto" w:sz="4" w:space="0"/>
              <w:bottom w:val="single" w:color="000000" w:sz="4" w:space="0"/>
              <w:right w:val="single" w:color="auto" w:sz="4" w:space="0"/>
            </w:tcBorders>
            <w:shd w:val="clear" w:color="auto" w:fill="auto"/>
            <w:noWrap/>
            <w:vAlign w:val="bottom"/>
            <w:hideMark/>
          </w:tcPr>
          <w:p w:rsidRPr="005572FB" w:rsidR="005A4EC1" w:rsidP="00FF2354" w:rsidRDefault="005A4EC1" w14:paraId="038E33B1" w14:textId="77777777">
            <w:pPr>
              <w:spacing w:line="240" w:lineRule="auto"/>
              <w:jc w:val="center"/>
              <w:rPr>
                <w:rFonts w:ascii="Calibri" w:hAnsi="Calibri" w:eastAsia="Times New Roman" w:cs="Times New Roman"/>
                <w:b/>
                <w:bCs/>
                <w:color w:val="7030A0"/>
                <w:sz w:val="22"/>
                <w:lang w:eastAsia="en-GB"/>
              </w:rPr>
            </w:pPr>
            <w:r w:rsidRPr="005572FB">
              <w:rPr>
                <w:rFonts w:ascii="Calibri" w:hAnsi="Calibri" w:eastAsia="Times New Roman" w:cs="Times New Roman"/>
                <w:b/>
                <w:bCs/>
                <w:color w:val="7030A0"/>
                <w:sz w:val="22"/>
                <w:lang w:eastAsia="en-GB"/>
              </w:rPr>
              <w:t> </w:t>
            </w:r>
          </w:p>
        </w:tc>
        <w:tc>
          <w:tcPr>
            <w:tcW w:w="414" w:type="dxa"/>
            <w:vMerge w:val="restart"/>
            <w:tcBorders>
              <w:top w:val="nil"/>
              <w:left w:val="single" w:color="auto" w:sz="4" w:space="0"/>
              <w:bottom w:val="single" w:color="000000" w:sz="4" w:space="0"/>
              <w:right w:val="single" w:color="auto" w:sz="4" w:space="0"/>
            </w:tcBorders>
            <w:shd w:val="clear" w:color="auto" w:fill="auto"/>
            <w:noWrap/>
            <w:vAlign w:val="bottom"/>
            <w:hideMark/>
          </w:tcPr>
          <w:p w:rsidRPr="005572FB" w:rsidR="005A4EC1" w:rsidP="00FF2354" w:rsidRDefault="005A4EC1" w14:paraId="0161BAA3" w14:textId="77777777">
            <w:pPr>
              <w:spacing w:line="240" w:lineRule="auto"/>
              <w:jc w:val="center"/>
              <w:rPr>
                <w:rFonts w:ascii="Calibri" w:hAnsi="Calibri" w:eastAsia="Times New Roman" w:cs="Times New Roman"/>
                <w:b/>
                <w:bCs/>
                <w:color w:val="FF0000"/>
                <w:sz w:val="22"/>
                <w:lang w:eastAsia="en-GB"/>
              </w:rPr>
            </w:pPr>
            <w:r w:rsidRPr="005572FB">
              <w:rPr>
                <w:rFonts w:ascii="Calibri" w:hAnsi="Calibri" w:eastAsia="Times New Roman" w:cs="Times New Roman"/>
                <w:b/>
                <w:bCs/>
                <w:color w:val="FF0000"/>
                <w:sz w:val="22"/>
                <w:lang w:eastAsia="en-GB"/>
              </w:rPr>
              <w:t> </w:t>
            </w:r>
          </w:p>
        </w:tc>
        <w:tc>
          <w:tcPr>
            <w:tcW w:w="414" w:type="dxa"/>
            <w:vMerge w:val="restart"/>
            <w:tcBorders>
              <w:top w:val="nil"/>
              <w:left w:val="single" w:color="auto" w:sz="4" w:space="0"/>
              <w:bottom w:val="single" w:color="000000" w:sz="4" w:space="0"/>
              <w:right w:val="single" w:color="auto" w:sz="4" w:space="0"/>
            </w:tcBorders>
            <w:shd w:val="clear" w:color="auto" w:fill="auto"/>
            <w:noWrap/>
            <w:vAlign w:val="center"/>
            <w:hideMark/>
          </w:tcPr>
          <w:p w:rsidRPr="005572FB" w:rsidR="005A4EC1" w:rsidP="00FF2354" w:rsidRDefault="005A4EC1" w14:paraId="1D41AE92" w14:textId="77777777">
            <w:pPr>
              <w:spacing w:line="240" w:lineRule="auto"/>
              <w:jc w:val="center"/>
              <w:rPr>
                <w:rFonts w:ascii="Wingdings" w:hAnsi="Wingdings" w:eastAsia="Times New Roman" w:cs="Times New Roman"/>
                <w:b/>
                <w:bCs/>
                <w:color w:val="000000"/>
                <w:sz w:val="22"/>
                <w:lang w:eastAsia="en-GB"/>
              </w:rPr>
            </w:pPr>
            <w:r w:rsidRPr="005572FB">
              <w:rPr>
                <w:rFonts w:ascii="Wingdings" w:hAnsi="Wingdings" w:eastAsia="Times New Roman" w:cs="Times New Roman"/>
                <w:b/>
                <w:bCs/>
                <w:color w:val="000000"/>
                <w:sz w:val="22"/>
                <w:lang w:eastAsia="en-GB"/>
              </w:rPr>
              <w:t>ü</w:t>
            </w:r>
          </w:p>
        </w:tc>
        <w:tc>
          <w:tcPr>
            <w:tcW w:w="414" w:type="dxa"/>
            <w:vMerge w:val="restart"/>
            <w:tcBorders>
              <w:top w:val="nil"/>
              <w:left w:val="single" w:color="auto" w:sz="4" w:space="0"/>
              <w:bottom w:val="single" w:color="000000" w:sz="4" w:space="0"/>
              <w:right w:val="single" w:color="auto" w:sz="4" w:space="0"/>
            </w:tcBorders>
            <w:shd w:val="clear" w:color="auto" w:fill="auto"/>
            <w:noWrap/>
            <w:vAlign w:val="bottom"/>
            <w:hideMark/>
          </w:tcPr>
          <w:p w:rsidRPr="005572FB" w:rsidR="005A4EC1" w:rsidP="00FF2354" w:rsidRDefault="005A4EC1" w14:paraId="7BD2E915" w14:textId="77777777">
            <w:pPr>
              <w:spacing w:line="240" w:lineRule="auto"/>
              <w:jc w:val="center"/>
              <w:rPr>
                <w:rFonts w:ascii="Calibri" w:hAnsi="Calibri" w:eastAsia="Times New Roman" w:cs="Times New Roman"/>
                <w:b/>
                <w:bCs/>
                <w:color w:val="7030A0"/>
                <w:sz w:val="22"/>
                <w:lang w:eastAsia="en-GB"/>
              </w:rPr>
            </w:pPr>
            <w:r w:rsidRPr="005572FB">
              <w:rPr>
                <w:rFonts w:ascii="Wingdings" w:hAnsi="Wingdings" w:eastAsia="Times New Roman" w:cs="Calibri"/>
                <w:b/>
                <w:bCs/>
                <w:color w:val="000000"/>
                <w:sz w:val="22"/>
                <w:lang w:eastAsia="en-GB"/>
              </w:rPr>
              <w:t>ü</w:t>
            </w:r>
            <w:r w:rsidRPr="005572FB">
              <w:rPr>
                <w:rFonts w:ascii="Calibri" w:hAnsi="Calibri" w:eastAsia="Times New Roman" w:cs="Times New Roman"/>
                <w:b/>
                <w:bCs/>
                <w:color w:val="7030A0"/>
                <w:sz w:val="22"/>
                <w:lang w:eastAsia="en-GB"/>
              </w:rPr>
              <w:t> </w:t>
            </w:r>
          </w:p>
        </w:tc>
        <w:tc>
          <w:tcPr>
            <w:tcW w:w="414" w:type="dxa"/>
            <w:vMerge w:val="restart"/>
            <w:tcBorders>
              <w:top w:val="nil"/>
              <w:left w:val="single" w:color="auto" w:sz="4" w:space="0"/>
              <w:bottom w:val="single" w:color="000000" w:sz="4" w:space="0"/>
              <w:right w:val="single" w:color="auto" w:sz="4" w:space="0"/>
            </w:tcBorders>
            <w:shd w:val="clear" w:color="auto" w:fill="auto"/>
            <w:noWrap/>
            <w:vAlign w:val="bottom"/>
            <w:hideMark/>
          </w:tcPr>
          <w:p w:rsidRPr="005572FB" w:rsidR="005A4EC1" w:rsidP="00FF2354" w:rsidRDefault="005A4EC1" w14:paraId="6544D25C" w14:textId="77777777">
            <w:pPr>
              <w:spacing w:line="240" w:lineRule="auto"/>
              <w:jc w:val="center"/>
              <w:rPr>
                <w:rFonts w:ascii="Calibri" w:hAnsi="Calibri" w:eastAsia="Times New Roman" w:cs="Times New Roman"/>
                <w:b/>
                <w:bCs/>
                <w:color w:val="7030A0"/>
                <w:sz w:val="22"/>
                <w:lang w:eastAsia="en-GB"/>
              </w:rPr>
            </w:pPr>
            <w:r w:rsidRPr="005572FB">
              <w:rPr>
                <w:rFonts w:ascii="Calibri" w:hAnsi="Calibri" w:eastAsia="Times New Roman" w:cs="Times New Roman"/>
                <w:b/>
                <w:bCs/>
                <w:color w:val="7030A0"/>
                <w:sz w:val="22"/>
                <w:lang w:eastAsia="en-GB"/>
              </w:rPr>
              <w:t> </w:t>
            </w:r>
          </w:p>
        </w:tc>
        <w:tc>
          <w:tcPr>
            <w:tcW w:w="414" w:type="dxa"/>
            <w:vMerge w:val="restart"/>
            <w:tcBorders>
              <w:top w:val="nil"/>
              <w:left w:val="single" w:color="auto" w:sz="4" w:space="0"/>
              <w:bottom w:val="single" w:color="000000" w:sz="4" w:space="0"/>
              <w:right w:val="single" w:color="auto" w:sz="4" w:space="0"/>
            </w:tcBorders>
            <w:shd w:val="clear" w:color="auto" w:fill="auto"/>
            <w:noWrap/>
            <w:vAlign w:val="bottom"/>
            <w:hideMark/>
          </w:tcPr>
          <w:p w:rsidRPr="005572FB" w:rsidR="005A4EC1" w:rsidP="00FF2354" w:rsidRDefault="005A4EC1" w14:paraId="1C470218" w14:textId="77777777">
            <w:pPr>
              <w:spacing w:line="240" w:lineRule="auto"/>
              <w:jc w:val="center"/>
              <w:rPr>
                <w:rFonts w:ascii="Calibri" w:hAnsi="Calibri" w:eastAsia="Times New Roman" w:cs="Times New Roman"/>
                <w:b/>
                <w:bCs/>
                <w:color w:val="FF0000"/>
                <w:sz w:val="22"/>
                <w:lang w:eastAsia="en-GB"/>
              </w:rPr>
            </w:pPr>
            <w:r w:rsidRPr="005572FB">
              <w:rPr>
                <w:rFonts w:ascii="Calibri" w:hAnsi="Calibri" w:eastAsia="Times New Roman" w:cs="Times New Roman"/>
                <w:b/>
                <w:bCs/>
                <w:color w:val="FF0000"/>
                <w:sz w:val="22"/>
                <w:lang w:eastAsia="en-GB"/>
              </w:rPr>
              <w:t> </w:t>
            </w:r>
          </w:p>
        </w:tc>
        <w:tc>
          <w:tcPr>
            <w:tcW w:w="414" w:type="dxa"/>
            <w:vMerge w:val="restart"/>
            <w:tcBorders>
              <w:top w:val="nil"/>
              <w:left w:val="single" w:color="auto" w:sz="4" w:space="0"/>
              <w:bottom w:val="single" w:color="000000" w:sz="4" w:space="0"/>
              <w:right w:val="single" w:color="auto" w:sz="4" w:space="0"/>
            </w:tcBorders>
            <w:shd w:val="clear" w:color="auto" w:fill="auto"/>
            <w:noWrap/>
            <w:vAlign w:val="bottom"/>
            <w:hideMark/>
          </w:tcPr>
          <w:p w:rsidRPr="005572FB" w:rsidR="005A4EC1" w:rsidP="00FF2354" w:rsidRDefault="005A4EC1" w14:paraId="6B28110F" w14:textId="77777777">
            <w:pPr>
              <w:spacing w:line="240" w:lineRule="auto"/>
              <w:jc w:val="center"/>
              <w:rPr>
                <w:rFonts w:ascii="Calibri" w:hAnsi="Calibri" w:eastAsia="Times New Roman" w:cs="Times New Roman"/>
                <w:b/>
                <w:bCs/>
                <w:color w:val="7030A0"/>
                <w:sz w:val="22"/>
                <w:lang w:eastAsia="en-GB"/>
              </w:rPr>
            </w:pPr>
            <w:r w:rsidRPr="005572FB">
              <w:rPr>
                <w:rFonts w:ascii="Calibri" w:hAnsi="Calibri" w:eastAsia="Times New Roman" w:cs="Times New Roman"/>
                <w:b/>
                <w:bCs/>
                <w:color w:val="7030A0"/>
                <w:sz w:val="22"/>
                <w:lang w:eastAsia="en-GB"/>
              </w:rPr>
              <w:t> </w:t>
            </w:r>
          </w:p>
        </w:tc>
        <w:tc>
          <w:tcPr>
            <w:tcW w:w="461" w:type="dxa"/>
            <w:vMerge w:val="restart"/>
            <w:tcBorders>
              <w:top w:val="nil"/>
              <w:left w:val="single" w:color="auto" w:sz="4" w:space="0"/>
              <w:bottom w:val="single" w:color="000000" w:sz="4" w:space="0"/>
              <w:right w:val="single" w:color="auto" w:sz="4" w:space="0"/>
            </w:tcBorders>
            <w:shd w:val="clear" w:color="auto" w:fill="auto"/>
            <w:noWrap/>
            <w:vAlign w:val="bottom"/>
            <w:hideMark/>
          </w:tcPr>
          <w:p w:rsidRPr="005572FB" w:rsidR="005A4EC1" w:rsidP="00FF2354" w:rsidRDefault="005A4EC1" w14:paraId="7B234B15" w14:textId="77777777">
            <w:pPr>
              <w:spacing w:line="240" w:lineRule="auto"/>
              <w:jc w:val="center"/>
              <w:rPr>
                <w:rFonts w:ascii="Calibri" w:hAnsi="Calibri" w:eastAsia="Times New Roman" w:cs="Times New Roman"/>
                <w:b/>
                <w:bCs/>
                <w:color w:val="7030A0"/>
                <w:sz w:val="22"/>
                <w:lang w:eastAsia="en-GB"/>
              </w:rPr>
            </w:pPr>
            <w:r w:rsidRPr="005572FB">
              <w:rPr>
                <w:rFonts w:ascii="Calibri" w:hAnsi="Calibri" w:eastAsia="Times New Roman" w:cs="Times New Roman"/>
                <w:b/>
                <w:bCs/>
                <w:color w:val="7030A0"/>
                <w:sz w:val="22"/>
                <w:lang w:eastAsia="en-GB"/>
              </w:rPr>
              <w:t> </w:t>
            </w:r>
          </w:p>
        </w:tc>
        <w:tc>
          <w:tcPr>
            <w:tcW w:w="567" w:type="dxa"/>
            <w:vMerge w:val="restart"/>
            <w:tcBorders>
              <w:top w:val="nil"/>
              <w:left w:val="single" w:color="auto" w:sz="4" w:space="0"/>
              <w:bottom w:val="single" w:color="000000" w:sz="4" w:space="0"/>
              <w:right w:val="single" w:color="auto" w:sz="4" w:space="0"/>
            </w:tcBorders>
            <w:shd w:val="clear" w:color="auto" w:fill="auto"/>
            <w:noWrap/>
            <w:vAlign w:val="bottom"/>
            <w:hideMark/>
          </w:tcPr>
          <w:p w:rsidRPr="005572FB" w:rsidR="005A4EC1" w:rsidP="00FF2354" w:rsidRDefault="005A4EC1" w14:paraId="14044E5B" w14:textId="77777777">
            <w:pPr>
              <w:spacing w:line="240" w:lineRule="auto"/>
              <w:jc w:val="center"/>
              <w:rPr>
                <w:rFonts w:ascii="Calibri" w:hAnsi="Calibri" w:eastAsia="Times New Roman" w:cs="Times New Roman"/>
                <w:color w:val="000000"/>
                <w:sz w:val="22"/>
                <w:lang w:eastAsia="en-GB"/>
              </w:rPr>
            </w:pPr>
            <w:r w:rsidRPr="005572FB">
              <w:rPr>
                <w:rFonts w:ascii="Calibri" w:hAnsi="Calibri" w:eastAsia="Times New Roman" w:cs="Times New Roman"/>
                <w:color w:val="000000"/>
                <w:sz w:val="22"/>
                <w:lang w:eastAsia="en-GB"/>
              </w:rPr>
              <w:t> </w:t>
            </w:r>
          </w:p>
        </w:tc>
        <w:tc>
          <w:tcPr>
            <w:tcW w:w="567" w:type="dxa"/>
            <w:vMerge w:val="restart"/>
            <w:tcBorders>
              <w:top w:val="nil"/>
              <w:left w:val="single" w:color="auto" w:sz="4" w:space="0"/>
              <w:bottom w:val="single" w:color="000000" w:sz="4" w:space="0"/>
              <w:right w:val="single" w:color="auto" w:sz="4" w:space="0"/>
            </w:tcBorders>
            <w:shd w:val="clear" w:color="auto" w:fill="auto"/>
            <w:noWrap/>
            <w:vAlign w:val="bottom"/>
            <w:hideMark/>
          </w:tcPr>
          <w:p w:rsidRPr="005572FB" w:rsidR="005A4EC1" w:rsidP="00FF2354" w:rsidRDefault="005A4EC1" w14:paraId="043EB7ED" w14:textId="77777777">
            <w:pPr>
              <w:spacing w:line="240" w:lineRule="auto"/>
              <w:jc w:val="center"/>
              <w:rPr>
                <w:rFonts w:ascii="Calibri" w:hAnsi="Calibri" w:eastAsia="Times New Roman" w:cs="Times New Roman"/>
                <w:color w:val="000000"/>
                <w:sz w:val="22"/>
                <w:lang w:eastAsia="en-GB"/>
              </w:rPr>
            </w:pPr>
            <w:r w:rsidRPr="005572FB">
              <w:rPr>
                <w:rFonts w:ascii="Calibri" w:hAnsi="Calibri" w:eastAsia="Times New Roman" w:cs="Times New Roman"/>
                <w:color w:val="000000"/>
                <w:sz w:val="22"/>
                <w:lang w:eastAsia="en-GB"/>
              </w:rPr>
              <w:t> </w:t>
            </w:r>
          </w:p>
        </w:tc>
        <w:tc>
          <w:tcPr>
            <w:tcW w:w="567" w:type="dxa"/>
            <w:vMerge w:val="restart"/>
            <w:tcBorders>
              <w:top w:val="nil"/>
              <w:left w:val="single" w:color="auto" w:sz="4" w:space="0"/>
              <w:bottom w:val="single" w:color="000000" w:sz="4" w:space="0"/>
              <w:right w:val="single" w:color="auto" w:sz="4" w:space="0"/>
            </w:tcBorders>
            <w:shd w:val="clear" w:color="auto" w:fill="auto"/>
            <w:noWrap/>
            <w:vAlign w:val="bottom"/>
            <w:hideMark/>
          </w:tcPr>
          <w:p w:rsidRPr="005572FB" w:rsidR="005A4EC1" w:rsidP="00FF2354" w:rsidRDefault="005A4EC1" w14:paraId="7522C1C8" w14:textId="77777777">
            <w:pPr>
              <w:spacing w:line="240" w:lineRule="auto"/>
              <w:jc w:val="center"/>
              <w:rPr>
                <w:rFonts w:ascii="Calibri" w:hAnsi="Calibri" w:eastAsia="Times New Roman" w:cs="Times New Roman"/>
                <w:color w:val="000000"/>
                <w:sz w:val="22"/>
                <w:lang w:eastAsia="en-GB"/>
              </w:rPr>
            </w:pPr>
            <w:r w:rsidRPr="005572FB">
              <w:rPr>
                <w:rFonts w:ascii="Calibri" w:hAnsi="Calibri" w:eastAsia="Times New Roman" w:cs="Times New Roman"/>
                <w:color w:val="000000"/>
                <w:sz w:val="22"/>
                <w:lang w:eastAsia="en-GB"/>
              </w:rPr>
              <w:t> </w:t>
            </w:r>
          </w:p>
        </w:tc>
      </w:tr>
      <w:tr w:rsidRPr="005572FB" w:rsidR="005A4EC1" w:rsidTr="00FF2354" w14:paraId="4A2FE11E" w14:textId="77777777">
        <w:trPr>
          <w:trHeight w:val="650"/>
        </w:trPr>
        <w:tc>
          <w:tcPr>
            <w:tcW w:w="70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786C412B" w14:textId="77777777">
            <w:pPr>
              <w:spacing w:line="240" w:lineRule="auto"/>
              <w:rPr>
                <w:rFonts w:ascii="Calibri" w:hAnsi="Calibri" w:eastAsia="Times New Roman" w:cs="Times New Roman"/>
                <w:color w:val="000000"/>
                <w:sz w:val="16"/>
                <w:szCs w:val="16"/>
                <w:lang w:eastAsia="en-GB"/>
              </w:rPr>
            </w:pPr>
          </w:p>
        </w:tc>
        <w:tc>
          <w:tcPr>
            <w:tcW w:w="926"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6C0D0980" w14:textId="77777777">
            <w:pPr>
              <w:spacing w:line="240" w:lineRule="auto"/>
              <w:rPr>
                <w:rFonts w:ascii="Calibri" w:hAnsi="Calibri" w:eastAsia="Times New Roman" w:cs="Times New Roman"/>
                <w:color w:val="000000"/>
                <w:sz w:val="16"/>
                <w:szCs w:val="16"/>
                <w:lang w:eastAsia="en-GB"/>
              </w:rPr>
            </w:pPr>
          </w:p>
        </w:tc>
        <w:tc>
          <w:tcPr>
            <w:tcW w:w="148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4B326F82" w14:textId="77777777">
            <w:pPr>
              <w:spacing w:line="240" w:lineRule="auto"/>
              <w:rPr>
                <w:rFonts w:ascii="Calibri" w:hAnsi="Calibri" w:eastAsia="Times New Roman" w:cs="Times New Roman"/>
                <w:color w:val="000000"/>
                <w:sz w:val="16"/>
                <w:szCs w:val="16"/>
                <w:lang w:eastAsia="en-GB"/>
              </w:rPr>
            </w:pPr>
          </w:p>
        </w:tc>
        <w:tc>
          <w:tcPr>
            <w:tcW w:w="992"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68EC9961" w14:textId="77777777">
            <w:pPr>
              <w:spacing w:line="240" w:lineRule="auto"/>
              <w:rPr>
                <w:rFonts w:ascii="Calibri" w:hAnsi="Calibri" w:eastAsia="Times New Roman" w:cs="Times New Roman"/>
                <w:color w:val="000000"/>
                <w:sz w:val="16"/>
                <w:szCs w:val="16"/>
                <w:lang w:eastAsia="en-GB"/>
              </w:rPr>
            </w:pPr>
          </w:p>
        </w:tc>
        <w:tc>
          <w:tcPr>
            <w:tcW w:w="909"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57C4FF32" w14:textId="77777777">
            <w:pPr>
              <w:spacing w:line="240" w:lineRule="auto"/>
              <w:rPr>
                <w:rFonts w:ascii="Calibri" w:hAnsi="Calibri" w:eastAsia="Times New Roman" w:cs="Times New Roman"/>
                <w:color w:val="000000"/>
                <w:sz w:val="16"/>
                <w:szCs w:val="16"/>
                <w:lang w:eastAsia="en-GB"/>
              </w:rPr>
            </w:pPr>
          </w:p>
        </w:tc>
        <w:tc>
          <w:tcPr>
            <w:tcW w:w="1231" w:type="dxa"/>
            <w:tcBorders>
              <w:top w:val="nil"/>
              <w:left w:val="nil"/>
              <w:bottom w:val="nil"/>
              <w:right w:val="single" w:color="auto" w:sz="4" w:space="0"/>
            </w:tcBorders>
            <w:shd w:val="clear" w:color="D9E1F2" w:fill="FFFFFF"/>
            <w:vAlign w:val="bottom"/>
            <w:hideMark/>
          </w:tcPr>
          <w:p w:rsidRPr="005572FB" w:rsidR="005A4EC1" w:rsidP="00FF2354" w:rsidRDefault="005A4EC1" w14:paraId="3B7EFCA7" w14:textId="77777777">
            <w:pPr>
              <w:spacing w:line="240" w:lineRule="auto"/>
              <w:jc w:val="center"/>
              <w:rPr>
                <w:rFonts w:ascii="Calibri" w:hAnsi="Calibri" w:eastAsia="Times New Roman" w:cs="Times New Roman"/>
                <w:i/>
                <w:iCs/>
                <w:color w:val="000000"/>
                <w:sz w:val="16"/>
                <w:szCs w:val="16"/>
                <w:lang w:eastAsia="en-GB"/>
              </w:rPr>
            </w:pPr>
            <w:r w:rsidRPr="005572FB">
              <w:rPr>
                <w:rFonts w:ascii="Calibri" w:hAnsi="Calibri" w:eastAsia="Times New Roman" w:cs="Times New Roman"/>
                <w:i/>
                <w:iCs/>
                <w:color w:val="000000"/>
                <w:sz w:val="16"/>
                <w:szCs w:val="16"/>
                <w:lang w:eastAsia="en-GB"/>
              </w:rPr>
              <w:t xml:space="preserve">8:30 - 9:00 &amp; </w:t>
            </w:r>
            <w:r w:rsidRPr="005572FB">
              <w:rPr>
                <w:rFonts w:ascii="Calibri" w:hAnsi="Calibri" w:eastAsia="Times New Roman" w:cs="Times New Roman"/>
                <w:i/>
                <w:iCs/>
                <w:color w:val="000000"/>
                <w:sz w:val="16"/>
                <w:szCs w:val="16"/>
                <w:lang w:eastAsia="en-GB"/>
              </w:rPr>
              <w:br/>
            </w:r>
            <w:r w:rsidRPr="005572FB">
              <w:rPr>
                <w:rFonts w:ascii="Calibri" w:hAnsi="Calibri" w:eastAsia="Times New Roman" w:cs="Times New Roman"/>
                <w:i/>
                <w:iCs/>
                <w:color w:val="000000"/>
                <w:sz w:val="16"/>
                <w:szCs w:val="16"/>
                <w:lang w:eastAsia="en-GB"/>
              </w:rPr>
              <w:t xml:space="preserve">13:00 - 14:00 &amp; </w:t>
            </w:r>
            <w:r w:rsidRPr="005572FB">
              <w:rPr>
                <w:rFonts w:ascii="Calibri" w:hAnsi="Calibri" w:eastAsia="Times New Roman" w:cs="Times New Roman"/>
                <w:i/>
                <w:iCs/>
                <w:color w:val="000000"/>
                <w:sz w:val="16"/>
                <w:szCs w:val="16"/>
                <w:lang w:eastAsia="en-GB"/>
              </w:rPr>
              <w:br/>
            </w:r>
            <w:r w:rsidRPr="005572FB">
              <w:rPr>
                <w:rFonts w:ascii="Calibri" w:hAnsi="Calibri" w:eastAsia="Times New Roman" w:cs="Times New Roman"/>
                <w:i/>
                <w:iCs/>
                <w:color w:val="000000"/>
                <w:sz w:val="16"/>
                <w:szCs w:val="16"/>
                <w:lang w:eastAsia="en-GB"/>
              </w:rPr>
              <w:t>18:00 - 18:30</w:t>
            </w:r>
          </w:p>
        </w:tc>
        <w:tc>
          <w:tcPr>
            <w:tcW w:w="1231" w:type="dxa"/>
            <w:tcBorders>
              <w:top w:val="nil"/>
              <w:left w:val="nil"/>
              <w:bottom w:val="nil"/>
              <w:right w:val="single" w:color="auto" w:sz="4" w:space="0"/>
            </w:tcBorders>
            <w:shd w:val="clear" w:color="D9E1F2" w:fill="FFFFFF"/>
            <w:noWrap/>
            <w:vAlign w:val="bottom"/>
            <w:hideMark/>
          </w:tcPr>
          <w:p w:rsidRPr="005572FB" w:rsidR="005A4EC1" w:rsidP="00FF2354" w:rsidRDefault="005A4EC1" w14:paraId="11AF6431" w14:textId="77777777">
            <w:pPr>
              <w:spacing w:line="240" w:lineRule="auto"/>
              <w:jc w:val="center"/>
              <w:rPr>
                <w:rFonts w:ascii="Calibri" w:hAnsi="Calibri" w:eastAsia="Times New Roman" w:cs="Times New Roman"/>
                <w:i/>
                <w:iCs/>
                <w:color w:val="000000"/>
                <w:sz w:val="16"/>
                <w:szCs w:val="16"/>
                <w:lang w:eastAsia="en-GB"/>
              </w:rPr>
            </w:pPr>
            <w:r w:rsidRPr="005572FB">
              <w:rPr>
                <w:rFonts w:ascii="Calibri" w:hAnsi="Calibri" w:eastAsia="Times New Roman" w:cs="Times New Roman"/>
                <w:i/>
                <w:iCs/>
                <w:color w:val="000000"/>
                <w:sz w:val="16"/>
                <w:szCs w:val="16"/>
                <w:lang w:eastAsia="en-GB"/>
              </w:rPr>
              <w:t> </w:t>
            </w:r>
          </w:p>
        </w:tc>
        <w:tc>
          <w:tcPr>
            <w:tcW w:w="1089" w:type="dxa"/>
            <w:tcBorders>
              <w:top w:val="nil"/>
              <w:left w:val="nil"/>
              <w:bottom w:val="nil"/>
              <w:right w:val="single" w:color="auto" w:sz="4" w:space="0"/>
            </w:tcBorders>
            <w:shd w:val="clear" w:color="D9E1F2" w:fill="FFFFFF"/>
            <w:noWrap/>
            <w:vAlign w:val="bottom"/>
            <w:hideMark/>
          </w:tcPr>
          <w:p w:rsidRPr="005572FB" w:rsidR="005A4EC1" w:rsidP="00FF2354" w:rsidRDefault="005A4EC1" w14:paraId="10A37742" w14:textId="77777777">
            <w:pPr>
              <w:spacing w:line="240" w:lineRule="auto"/>
              <w:jc w:val="center"/>
              <w:rPr>
                <w:rFonts w:ascii="Calibri" w:hAnsi="Calibri" w:eastAsia="Times New Roman" w:cs="Times New Roman"/>
                <w:color w:val="000000"/>
                <w:sz w:val="16"/>
                <w:szCs w:val="16"/>
                <w:lang w:eastAsia="en-GB"/>
              </w:rPr>
            </w:pPr>
            <w:r w:rsidRPr="005572FB">
              <w:rPr>
                <w:rFonts w:ascii="Calibri" w:hAnsi="Calibri" w:eastAsia="Times New Roman" w:cs="Times New Roman"/>
                <w:color w:val="000000"/>
                <w:sz w:val="16"/>
                <w:szCs w:val="16"/>
                <w:lang w:eastAsia="en-GB"/>
              </w:rPr>
              <w:t>Closed</w:t>
            </w:r>
          </w:p>
        </w:tc>
        <w:tc>
          <w:tcPr>
            <w:tcW w:w="360"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6A22CF14" w14:textId="77777777">
            <w:pPr>
              <w:spacing w:line="240" w:lineRule="auto"/>
              <w:rPr>
                <w:rFonts w:ascii="Calibri" w:hAnsi="Calibri" w:eastAsia="Times New Roman" w:cs="Times New Roman"/>
                <w:color w:val="000000"/>
                <w:sz w:val="22"/>
                <w:lang w:eastAsia="en-GB"/>
              </w:rPr>
            </w:pPr>
          </w:p>
        </w:tc>
        <w:tc>
          <w:tcPr>
            <w:tcW w:w="425"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546F23A2" w14:textId="77777777">
            <w:pPr>
              <w:spacing w:line="240" w:lineRule="auto"/>
              <w:rPr>
                <w:rFonts w:ascii="Calibri" w:hAnsi="Calibri" w:eastAsia="Times New Roman" w:cs="Times New Roman"/>
                <w:b/>
                <w:bCs/>
                <w:color w:val="7030A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46B6D0DF" w14:textId="77777777">
            <w:pPr>
              <w:spacing w:line="240" w:lineRule="auto"/>
              <w:rPr>
                <w:rFonts w:ascii="Calibri" w:hAnsi="Calibri" w:eastAsia="Times New Roman" w:cs="Times New Roman"/>
                <w:b/>
                <w:bCs/>
                <w:color w:val="7030A0"/>
                <w:sz w:val="22"/>
                <w:lang w:eastAsia="en-GB"/>
              </w:rPr>
            </w:pPr>
          </w:p>
        </w:tc>
        <w:tc>
          <w:tcPr>
            <w:tcW w:w="41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6E77DEBD" w14:textId="77777777">
            <w:pPr>
              <w:spacing w:line="240" w:lineRule="auto"/>
              <w:rPr>
                <w:rFonts w:ascii="Calibri" w:hAnsi="Calibri" w:eastAsia="Times New Roman" w:cs="Times New Roman"/>
                <w:b/>
                <w:bCs/>
                <w:color w:val="FF0000"/>
                <w:sz w:val="22"/>
                <w:lang w:eastAsia="en-GB"/>
              </w:rPr>
            </w:pPr>
          </w:p>
        </w:tc>
        <w:tc>
          <w:tcPr>
            <w:tcW w:w="41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07A8EFCD" w14:textId="77777777">
            <w:pPr>
              <w:spacing w:line="240" w:lineRule="auto"/>
              <w:rPr>
                <w:rFonts w:ascii="Wingdings" w:hAnsi="Wingdings" w:eastAsia="Times New Roman" w:cs="Times New Roman"/>
                <w:b/>
                <w:bCs/>
                <w:color w:val="000000"/>
                <w:sz w:val="22"/>
                <w:lang w:eastAsia="en-GB"/>
              </w:rPr>
            </w:pPr>
          </w:p>
        </w:tc>
        <w:tc>
          <w:tcPr>
            <w:tcW w:w="41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770437C1" w14:textId="77777777">
            <w:pPr>
              <w:spacing w:line="240" w:lineRule="auto"/>
              <w:rPr>
                <w:rFonts w:ascii="Calibri" w:hAnsi="Calibri" w:eastAsia="Times New Roman" w:cs="Times New Roman"/>
                <w:b/>
                <w:bCs/>
                <w:color w:val="7030A0"/>
                <w:sz w:val="22"/>
                <w:lang w:eastAsia="en-GB"/>
              </w:rPr>
            </w:pPr>
          </w:p>
        </w:tc>
        <w:tc>
          <w:tcPr>
            <w:tcW w:w="41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77DBCE5D" w14:textId="77777777">
            <w:pPr>
              <w:spacing w:line="240" w:lineRule="auto"/>
              <w:rPr>
                <w:rFonts w:ascii="Calibri" w:hAnsi="Calibri" w:eastAsia="Times New Roman" w:cs="Times New Roman"/>
                <w:b/>
                <w:bCs/>
                <w:color w:val="7030A0"/>
                <w:sz w:val="22"/>
                <w:lang w:eastAsia="en-GB"/>
              </w:rPr>
            </w:pPr>
          </w:p>
        </w:tc>
        <w:tc>
          <w:tcPr>
            <w:tcW w:w="41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4688AB50" w14:textId="77777777">
            <w:pPr>
              <w:spacing w:line="240" w:lineRule="auto"/>
              <w:rPr>
                <w:rFonts w:ascii="Calibri" w:hAnsi="Calibri" w:eastAsia="Times New Roman" w:cs="Times New Roman"/>
                <w:b/>
                <w:bCs/>
                <w:color w:val="FF0000"/>
                <w:sz w:val="22"/>
                <w:lang w:eastAsia="en-GB"/>
              </w:rPr>
            </w:pPr>
          </w:p>
        </w:tc>
        <w:tc>
          <w:tcPr>
            <w:tcW w:w="41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0420FAB3" w14:textId="77777777">
            <w:pPr>
              <w:spacing w:line="240" w:lineRule="auto"/>
              <w:rPr>
                <w:rFonts w:ascii="Calibri" w:hAnsi="Calibri" w:eastAsia="Times New Roman" w:cs="Times New Roman"/>
                <w:b/>
                <w:bCs/>
                <w:color w:val="7030A0"/>
                <w:sz w:val="22"/>
                <w:lang w:eastAsia="en-GB"/>
              </w:rPr>
            </w:pPr>
          </w:p>
        </w:tc>
        <w:tc>
          <w:tcPr>
            <w:tcW w:w="461"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003E6851" w14:textId="77777777">
            <w:pPr>
              <w:spacing w:line="240" w:lineRule="auto"/>
              <w:rPr>
                <w:rFonts w:ascii="Calibri" w:hAnsi="Calibri" w:eastAsia="Times New Roman" w:cs="Times New Roman"/>
                <w:b/>
                <w:bCs/>
                <w:color w:val="7030A0"/>
                <w:sz w:val="22"/>
                <w:lang w:eastAsia="en-GB"/>
              </w:rPr>
            </w:pPr>
          </w:p>
        </w:tc>
        <w:tc>
          <w:tcPr>
            <w:tcW w:w="567"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7534A33F" w14:textId="77777777">
            <w:pPr>
              <w:spacing w:line="240" w:lineRule="auto"/>
              <w:rPr>
                <w:rFonts w:ascii="Calibri" w:hAnsi="Calibri" w:eastAsia="Times New Roman" w:cs="Times New Roman"/>
                <w:color w:val="000000"/>
                <w:sz w:val="22"/>
                <w:lang w:eastAsia="en-GB"/>
              </w:rPr>
            </w:pPr>
          </w:p>
        </w:tc>
        <w:tc>
          <w:tcPr>
            <w:tcW w:w="567"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7F678E16" w14:textId="77777777">
            <w:pPr>
              <w:spacing w:line="240" w:lineRule="auto"/>
              <w:rPr>
                <w:rFonts w:ascii="Calibri" w:hAnsi="Calibri" w:eastAsia="Times New Roman" w:cs="Times New Roman"/>
                <w:color w:val="000000"/>
                <w:sz w:val="22"/>
                <w:lang w:eastAsia="en-GB"/>
              </w:rPr>
            </w:pPr>
          </w:p>
        </w:tc>
        <w:tc>
          <w:tcPr>
            <w:tcW w:w="567"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42C2E74A" w14:textId="77777777">
            <w:pPr>
              <w:spacing w:line="240" w:lineRule="auto"/>
              <w:rPr>
                <w:rFonts w:ascii="Calibri" w:hAnsi="Calibri" w:eastAsia="Times New Roman" w:cs="Times New Roman"/>
                <w:color w:val="000000"/>
                <w:sz w:val="22"/>
                <w:lang w:eastAsia="en-GB"/>
              </w:rPr>
            </w:pPr>
          </w:p>
        </w:tc>
      </w:tr>
      <w:tr w:rsidRPr="005572FB" w:rsidR="005A4EC1" w:rsidTr="00FF2354" w14:paraId="50E69767" w14:textId="77777777">
        <w:trPr>
          <w:trHeight w:val="290"/>
        </w:trPr>
        <w:tc>
          <w:tcPr>
            <w:tcW w:w="70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29DC1092" w14:textId="77777777">
            <w:pPr>
              <w:spacing w:line="240" w:lineRule="auto"/>
              <w:rPr>
                <w:rFonts w:ascii="Calibri" w:hAnsi="Calibri" w:eastAsia="Times New Roman" w:cs="Times New Roman"/>
                <w:color w:val="000000"/>
                <w:sz w:val="16"/>
                <w:szCs w:val="16"/>
                <w:lang w:eastAsia="en-GB"/>
              </w:rPr>
            </w:pPr>
          </w:p>
        </w:tc>
        <w:tc>
          <w:tcPr>
            <w:tcW w:w="926"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7A746E41" w14:textId="77777777">
            <w:pPr>
              <w:spacing w:line="240" w:lineRule="auto"/>
              <w:rPr>
                <w:rFonts w:ascii="Calibri" w:hAnsi="Calibri" w:eastAsia="Times New Roman" w:cs="Times New Roman"/>
                <w:color w:val="000000"/>
                <w:sz w:val="16"/>
                <w:szCs w:val="16"/>
                <w:lang w:eastAsia="en-GB"/>
              </w:rPr>
            </w:pPr>
          </w:p>
        </w:tc>
        <w:tc>
          <w:tcPr>
            <w:tcW w:w="148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5FB69CD0" w14:textId="77777777">
            <w:pPr>
              <w:spacing w:line="240" w:lineRule="auto"/>
              <w:rPr>
                <w:rFonts w:ascii="Calibri" w:hAnsi="Calibri" w:eastAsia="Times New Roman" w:cs="Times New Roman"/>
                <w:color w:val="000000"/>
                <w:sz w:val="16"/>
                <w:szCs w:val="16"/>
                <w:lang w:eastAsia="en-GB"/>
              </w:rPr>
            </w:pPr>
          </w:p>
        </w:tc>
        <w:tc>
          <w:tcPr>
            <w:tcW w:w="992"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7BAAB24C" w14:textId="77777777">
            <w:pPr>
              <w:spacing w:line="240" w:lineRule="auto"/>
              <w:rPr>
                <w:rFonts w:ascii="Calibri" w:hAnsi="Calibri" w:eastAsia="Times New Roman" w:cs="Times New Roman"/>
                <w:color w:val="000000"/>
                <w:sz w:val="16"/>
                <w:szCs w:val="16"/>
                <w:lang w:eastAsia="en-GB"/>
              </w:rPr>
            </w:pPr>
          </w:p>
        </w:tc>
        <w:tc>
          <w:tcPr>
            <w:tcW w:w="909"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5E870C89" w14:textId="77777777">
            <w:pPr>
              <w:spacing w:line="240" w:lineRule="auto"/>
              <w:rPr>
                <w:rFonts w:ascii="Calibri" w:hAnsi="Calibri" w:eastAsia="Times New Roman" w:cs="Times New Roman"/>
                <w:color w:val="000000"/>
                <w:sz w:val="16"/>
                <w:szCs w:val="16"/>
                <w:lang w:eastAsia="en-GB"/>
              </w:rPr>
            </w:pPr>
          </w:p>
        </w:tc>
        <w:tc>
          <w:tcPr>
            <w:tcW w:w="1231" w:type="dxa"/>
            <w:tcBorders>
              <w:top w:val="nil"/>
              <w:left w:val="nil"/>
              <w:bottom w:val="single" w:color="auto" w:sz="4" w:space="0"/>
              <w:right w:val="single" w:color="auto" w:sz="4" w:space="0"/>
            </w:tcBorders>
            <w:shd w:val="clear" w:color="D9E1F2" w:fill="FFFFFF"/>
            <w:noWrap/>
            <w:vAlign w:val="bottom"/>
            <w:hideMark/>
          </w:tcPr>
          <w:p w:rsidRPr="005572FB" w:rsidR="005A4EC1" w:rsidP="00FF2354" w:rsidRDefault="005A4EC1" w14:paraId="7DF8D894" w14:textId="77777777">
            <w:pPr>
              <w:spacing w:line="240" w:lineRule="auto"/>
              <w:jc w:val="center"/>
              <w:rPr>
                <w:rFonts w:ascii="Calibri" w:hAnsi="Calibri" w:eastAsia="Times New Roman" w:cs="Times New Roman"/>
                <w:color w:val="000000"/>
                <w:sz w:val="16"/>
                <w:szCs w:val="16"/>
                <w:lang w:eastAsia="en-GB"/>
              </w:rPr>
            </w:pPr>
            <w:r w:rsidRPr="005572FB">
              <w:rPr>
                <w:rFonts w:ascii="Calibri" w:hAnsi="Calibri" w:eastAsia="Times New Roman" w:cs="Times New Roman"/>
                <w:color w:val="000000"/>
                <w:sz w:val="16"/>
                <w:szCs w:val="16"/>
                <w:lang w:eastAsia="en-GB"/>
              </w:rPr>
              <w:t> </w:t>
            </w:r>
          </w:p>
        </w:tc>
        <w:tc>
          <w:tcPr>
            <w:tcW w:w="1231" w:type="dxa"/>
            <w:tcBorders>
              <w:top w:val="nil"/>
              <w:left w:val="nil"/>
              <w:bottom w:val="single" w:color="auto" w:sz="4" w:space="0"/>
              <w:right w:val="single" w:color="auto" w:sz="4" w:space="0"/>
            </w:tcBorders>
            <w:shd w:val="clear" w:color="D9E1F2" w:fill="FFFFFF"/>
            <w:noWrap/>
            <w:vAlign w:val="bottom"/>
            <w:hideMark/>
          </w:tcPr>
          <w:p w:rsidRPr="005572FB" w:rsidR="005A4EC1" w:rsidP="00FF2354" w:rsidRDefault="005A4EC1" w14:paraId="4E99ACC9" w14:textId="77777777">
            <w:pPr>
              <w:spacing w:line="240" w:lineRule="auto"/>
              <w:jc w:val="center"/>
              <w:rPr>
                <w:rFonts w:ascii="Calibri" w:hAnsi="Calibri" w:eastAsia="Times New Roman" w:cs="Times New Roman"/>
                <w:color w:val="000000"/>
                <w:sz w:val="16"/>
                <w:szCs w:val="16"/>
                <w:lang w:eastAsia="en-GB"/>
              </w:rPr>
            </w:pPr>
            <w:r w:rsidRPr="005572FB">
              <w:rPr>
                <w:rFonts w:ascii="Calibri" w:hAnsi="Calibri" w:eastAsia="Times New Roman" w:cs="Times New Roman"/>
                <w:color w:val="000000"/>
                <w:sz w:val="16"/>
                <w:szCs w:val="16"/>
                <w:lang w:eastAsia="en-GB"/>
              </w:rPr>
              <w:t> </w:t>
            </w:r>
          </w:p>
        </w:tc>
        <w:tc>
          <w:tcPr>
            <w:tcW w:w="1089" w:type="dxa"/>
            <w:tcBorders>
              <w:top w:val="nil"/>
              <w:left w:val="nil"/>
              <w:bottom w:val="single" w:color="auto" w:sz="4" w:space="0"/>
              <w:right w:val="single" w:color="auto" w:sz="4" w:space="0"/>
            </w:tcBorders>
            <w:shd w:val="clear" w:color="D9E1F2" w:fill="FFFFFF"/>
            <w:noWrap/>
            <w:vAlign w:val="bottom"/>
            <w:hideMark/>
          </w:tcPr>
          <w:p w:rsidRPr="005572FB" w:rsidR="005A4EC1" w:rsidP="00FF2354" w:rsidRDefault="005A4EC1" w14:paraId="78868125" w14:textId="77777777">
            <w:pPr>
              <w:spacing w:line="240" w:lineRule="auto"/>
              <w:jc w:val="center"/>
              <w:rPr>
                <w:rFonts w:ascii="Calibri" w:hAnsi="Calibri" w:eastAsia="Times New Roman" w:cs="Times New Roman"/>
                <w:color w:val="000000"/>
                <w:sz w:val="16"/>
                <w:szCs w:val="16"/>
                <w:lang w:eastAsia="en-GB"/>
              </w:rPr>
            </w:pPr>
            <w:r w:rsidRPr="005572FB">
              <w:rPr>
                <w:rFonts w:ascii="Calibri" w:hAnsi="Calibri" w:eastAsia="Times New Roman" w:cs="Times New Roman"/>
                <w:color w:val="000000"/>
                <w:sz w:val="16"/>
                <w:szCs w:val="16"/>
                <w:lang w:eastAsia="en-GB"/>
              </w:rPr>
              <w:t> </w:t>
            </w:r>
          </w:p>
        </w:tc>
        <w:tc>
          <w:tcPr>
            <w:tcW w:w="360"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5B155862" w14:textId="77777777">
            <w:pPr>
              <w:spacing w:line="240" w:lineRule="auto"/>
              <w:rPr>
                <w:rFonts w:ascii="Calibri" w:hAnsi="Calibri" w:eastAsia="Times New Roman" w:cs="Times New Roman"/>
                <w:color w:val="000000"/>
                <w:sz w:val="22"/>
                <w:lang w:eastAsia="en-GB"/>
              </w:rPr>
            </w:pPr>
          </w:p>
        </w:tc>
        <w:tc>
          <w:tcPr>
            <w:tcW w:w="425"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5CEC8FD3" w14:textId="77777777">
            <w:pPr>
              <w:spacing w:line="240" w:lineRule="auto"/>
              <w:rPr>
                <w:rFonts w:ascii="Calibri" w:hAnsi="Calibri" w:eastAsia="Times New Roman" w:cs="Times New Roman"/>
                <w:b/>
                <w:bCs/>
                <w:color w:val="7030A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7A5684E4" w14:textId="77777777">
            <w:pPr>
              <w:spacing w:line="240" w:lineRule="auto"/>
              <w:rPr>
                <w:rFonts w:ascii="Calibri" w:hAnsi="Calibri" w:eastAsia="Times New Roman" w:cs="Times New Roman"/>
                <w:b/>
                <w:bCs/>
                <w:color w:val="7030A0"/>
                <w:sz w:val="22"/>
                <w:lang w:eastAsia="en-GB"/>
              </w:rPr>
            </w:pPr>
          </w:p>
        </w:tc>
        <w:tc>
          <w:tcPr>
            <w:tcW w:w="41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6435069A" w14:textId="77777777">
            <w:pPr>
              <w:spacing w:line="240" w:lineRule="auto"/>
              <w:rPr>
                <w:rFonts w:ascii="Calibri" w:hAnsi="Calibri" w:eastAsia="Times New Roman" w:cs="Times New Roman"/>
                <w:b/>
                <w:bCs/>
                <w:color w:val="FF0000"/>
                <w:sz w:val="22"/>
                <w:lang w:eastAsia="en-GB"/>
              </w:rPr>
            </w:pPr>
          </w:p>
        </w:tc>
        <w:tc>
          <w:tcPr>
            <w:tcW w:w="41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614B31D0" w14:textId="77777777">
            <w:pPr>
              <w:spacing w:line="240" w:lineRule="auto"/>
              <w:rPr>
                <w:rFonts w:ascii="Wingdings" w:hAnsi="Wingdings" w:eastAsia="Times New Roman" w:cs="Times New Roman"/>
                <w:b/>
                <w:bCs/>
                <w:color w:val="000000"/>
                <w:sz w:val="22"/>
                <w:lang w:eastAsia="en-GB"/>
              </w:rPr>
            </w:pPr>
          </w:p>
        </w:tc>
        <w:tc>
          <w:tcPr>
            <w:tcW w:w="41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1CC2D9AC" w14:textId="77777777">
            <w:pPr>
              <w:spacing w:line="240" w:lineRule="auto"/>
              <w:rPr>
                <w:rFonts w:ascii="Calibri" w:hAnsi="Calibri" w:eastAsia="Times New Roman" w:cs="Times New Roman"/>
                <w:b/>
                <w:bCs/>
                <w:color w:val="7030A0"/>
                <w:sz w:val="22"/>
                <w:lang w:eastAsia="en-GB"/>
              </w:rPr>
            </w:pPr>
          </w:p>
        </w:tc>
        <w:tc>
          <w:tcPr>
            <w:tcW w:w="41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7A255E8B" w14:textId="77777777">
            <w:pPr>
              <w:spacing w:line="240" w:lineRule="auto"/>
              <w:rPr>
                <w:rFonts w:ascii="Calibri" w:hAnsi="Calibri" w:eastAsia="Times New Roman" w:cs="Times New Roman"/>
                <w:b/>
                <w:bCs/>
                <w:color w:val="7030A0"/>
                <w:sz w:val="22"/>
                <w:lang w:eastAsia="en-GB"/>
              </w:rPr>
            </w:pPr>
          </w:p>
        </w:tc>
        <w:tc>
          <w:tcPr>
            <w:tcW w:w="41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06A8EA25" w14:textId="77777777">
            <w:pPr>
              <w:spacing w:line="240" w:lineRule="auto"/>
              <w:rPr>
                <w:rFonts w:ascii="Calibri" w:hAnsi="Calibri" w:eastAsia="Times New Roman" w:cs="Times New Roman"/>
                <w:b/>
                <w:bCs/>
                <w:color w:val="FF0000"/>
                <w:sz w:val="22"/>
                <w:lang w:eastAsia="en-GB"/>
              </w:rPr>
            </w:pPr>
          </w:p>
        </w:tc>
        <w:tc>
          <w:tcPr>
            <w:tcW w:w="41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192B336F" w14:textId="77777777">
            <w:pPr>
              <w:spacing w:line="240" w:lineRule="auto"/>
              <w:rPr>
                <w:rFonts w:ascii="Calibri" w:hAnsi="Calibri" w:eastAsia="Times New Roman" w:cs="Times New Roman"/>
                <w:b/>
                <w:bCs/>
                <w:color w:val="7030A0"/>
                <w:sz w:val="22"/>
                <w:lang w:eastAsia="en-GB"/>
              </w:rPr>
            </w:pPr>
          </w:p>
        </w:tc>
        <w:tc>
          <w:tcPr>
            <w:tcW w:w="461"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2960E053" w14:textId="77777777">
            <w:pPr>
              <w:spacing w:line="240" w:lineRule="auto"/>
              <w:rPr>
                <w:rFonts w:ascii="Calibri" w:hAnsi="Calibri" w:eastAsia="Times New Roman" w:cs="Times New Roman"/>
                <w:b/>
                <w:bCs/>
                <w:color w:val="7030A0"/>
                <w:sz w:val="22"/>
                <w:lang w:eastAsia="en-GB"/>
              </w:rPr>
            </w:pPr>
          </w:p>
        </w:tc>
        <w:tc>
          <w:tcPr>
            <w:tcW w:w="567"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048A9012" w14:textId="77777777">
            <w:pPr>
              <w:spacing w:line="240" w:lineRule="auto"/>
              <w:rPr>
                <w:rFonts w:ascii="Calibri" w:hAnsi="Calibri" w:eastAsia="Times New Roman" w:cs="Times New Roman"/>
                <w:color w:val="000000"/>
                <w:sz w:val="22"/>
                <w:lang w:eastAsia="en-GB"/>
              </w:rPr>
            </w:pPr>
          </w:p>
        </w:tc>
        <w:tc>
          <w:tcPr>
            <w:tcW w:w="567"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52C5B3B1" w14:textId="77777777">
            <w:pPr>
              <w:spacing w:line="240" w:lineRule="auto"/>
              <w:rPr>
                <w:rFonts w:ascii="Calibri" w:hAnsi="Calibri" w:eastAsia="Times New Roman" w:cs="Times New Roman"/>
                <w:color w:val="000000"/>
                <w:sz w:val="22"/>
                <w:lang w:eastAsia="en-GB"/>
              </w:rPr>
            </w:pPr>
          </w:p>
        </w:tc>
        <w:tc>
          <w:tcPr>
            <w:tcW w:w="567"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058B6D23" w14:textId="77777777">
            <w:pPr>
              <w:spacing w:line="240" w:lineRule="auto"/>
              <w:rPr>
                <w:rFonts w:ascii="Calibri" w:hAnsi="Calibri" w:eastAsia="Times New Roman" w:cs="Times New Roman"/>
                <w:color w:val="000000"/>
                <w:sz w:val="22"/>
                <w:lang w:eastAsia="en-GB"/>
              </w:rPr>
            </w:pPr>
          </w:p>
        </w:tc>
      </w:tr>
      <w:tr w:rsidRPr="005572FB" w:rsidR="005A4EC1" w:rsidTr="00FF2354" w14:paraId="6A29874A" w14:textId="77777777">
        <w:trPr>
          <w:trHeight w:val="290"/>
        </w:trPr>
        <w:tc>
          <w:tcPr>
            <w:tcW w:w="704"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5572FB" w:rsidR="005A4EC1" w:rsidP="00FF2354" w:rsidRDefault="005A4EC1" w14:paraId="394B3365" w14:textId="77777777">
            <w:pPr>
              <w:spacing w:line="240" w:lineRule="auto"/>
              <w:rPr>
                <w:rFonts w:ascii="Calibri" w:hAnsi="Calibri" w:eastAsia="Times New Roman" w:cs="Times New Roman"/>
                <w:color w:val="000000"/>
                <w:sz w:val="16"/>
                <w:szCs w:val="16"/>
                <w:lang w:eastAsia="en-GB"/>
              </w:rPr>
            </w:pPr>
            <w:r w:rsidRPr="005572FB">
              <w:rPr>
                <w:rFonts w:ascii="Calibri" w:hAnsi="Calibri" w:eastAsia="Times New Roman" w:cs="Times New Roman"/>
                <w:color w:val="000000"/>
                <w:sz w:val="16"/>
                <w:szCs w:val="16"/>
                <w:lang w:eastAsia="en-GB"/>
              </w:rPr>
              <w:t>FET19</w:t>
            </w:r>
          </w:p>
        </w:tc>
        <w:tc>
          <w:tcPr>
            <w:tcW w:w="926"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5572FB" w:rsidR="005A4EC1" w:rsidP="00FF2354" w:rsidRDefault="005A4EC1" w14:paraId="14FF6F87" w14:textId="77777777">
            <w:pPr>
              <w:spacing w:line="240" w:lineRule="auto"/>
              <w:rPr>
                <w:rFonts w:ascii="Calibri" w:hAnsi="Calibri" w:eastAsia="Times New Roman" w:cs="Times New Roman"/>
                <w:color w:val="000000"/>
                <w:sz w:val="16"/>
                <w:szCs w:val="16"/>
                <w:lang w:eastAsia="en-GB"/>
              </w:rPr>
            </w:pPr>
            <w:r w:rsidRPr="005572FB">
              <w:rPr>
                <w:rFonts w:ascii="Calibri" w:hAnsi="Calibri" w:eastAsia="Times New Roman" w:cs="Times New Roman"/>
                <w:color w:val="000000"/>
                <w:sz w:val="16"/>
                <w:szCs w:val="16"/>
                <w:lang w:eastAsia="en-GB"/>
              </w:rPr>
              <w:t>Boots</w:t>
            </w:r>
          </w:p>
        </w:tc>
        <w:tc>
          <w:tcPr>
            <w:tcW w:w="1484"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5572FB" w:rsidR="005A4EC1" w:rsidP="00FF2354" w:rsidRDefault="005A4EC1" w14:paraId="26664C9C" w14:textId="77777777">
            <w:pPr>
              <w:spacing w:line="240" w:lineRule="auto"/>
              <w:rPr>
                <w:rFonts w:ascii="Calibri" w:hAnsi="Calibri" w:eastAsia="Times New Roman" w:cs="Times New Roman"/>
                <w:color w:val="000000"/>
                <w:sz w:val="16"/>
                <w:szCs w:val="16"/>
                <w:lang w:eastAsia="en-GB"/>
              </w:rPr>
            </w:pPr>
            <w:r w:rsidRPr="005572FB">
              <w:rPr>
                <w:rFonts w:ascii="Calibri" w:hAnsi="Calibri" w:eastAsia="Times New Roman" w:cs="Times New Roman"/>
                <w:color w:val="000000"/>
                <w:sz w:val="16"/>
                <w:szCs w:val="16"/>
                <w:lang w:eastAsia="en-GB"/>
              </w:rPr>
              <w:t>Central Canvey PCC, Long Road</w:t>
            </w:r>
          </w:p>
        </w:tc>
        <w:tc>
          <w:tcPr>
            <w:tcW w:w="992"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5572FB" w:rsidR="005A4EC1" w:rsidP="00FF2354" w:rsidRDefault="005A4EC1" w14:paraId="3D95C9D9" w14:textId="77777777">
            <w:pPr>
              <w:spacing w:line="240" w:lineRule="auto"/>
              <w:rPr>
                <w:rFonts w:ascii="Calibri" w:hAnsi="Calibri" w:eastAsia="Times New Roman" w:cs="Times New Roman"/>
                <w:color w:val="000000"/>
                <w:sz w:val="16"/>
                <w:szCs w:val="16"/>
                <w:lang w:eastAsia="en-GB"/>
              </w:rPr>
            </w:pPr>
            <w:r w:rsidRPr="005572FB">
              <w:rPr>
                <w:rFonts w:ascii="Calibri" w:hAnsi="Calibri" w:eastAsia="Times New Roman" w:cs="Times New Roman"/>
                <w:color w:val="000000"/>
                <w:sz w:val="16"/>
                <w:szCs w:val="16"/>
                <w:lang w:eastAsia="en-GB"/>
              </w:rPr>
              <w:t>Canvey Island</w:t>
            </w:r>
          </w:p>
        </w:tc>
        <w:tc>
          <w:tcPr>
            <w:tcW w:w="909"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5572FB" w:rsidR="005A4EC1" w:rsidP="00FF2354" w:rsidRDefault="005A4EC1" w14:paraId="366D671E" w14:textId="77777777">
            <w:pPr>
              <w:spacing w:line="240" w:lineRule="auto"/>
              <w:rPr>
                <w:rFonts w:ascii="Calibri" w:hAnsi="Calibri" w:eastAsia="Times New Roman" w:cs="Times New Roman"/>
                <w:color w:val="000000"/>
                <w:sz w:val="16"/>
                <w:szCs w:val="16"/>
                <w:lang w:eastAsia="en-GB"/>
              </w:rPr>
            </w:pPr>
            <w:r w:rsidRPr="005572FB">
              <w:rPr>
                <w:rFonts w:ascii="Calibri" w:hAnsi="Calibri" w:eastAsia="Times New Roman" w:cs="Times New Roman"/>
                <w:color w:val="000000"/>
                <w:sz w:val="16"/>
                <w:szCs w:val="16"/>
                <w:lang w:eastAsia="en-GB"/>
              </w:rPr>
              <w:t>SS8 0JA</w:t>
            </w:r>
          </w:p>
        </w:tc>
        <w:tc>
          <w:tcPr>
            <w:tcW w:w="1231" w:type="dxa"/>
            <w:tcBorders>
              <w:top w:val="nil"/>
              <w:left w:val="nil"/>
              <w:bottom w:val="nil"/>
              <w:right w:val="single" w:color="auto" w:sz="4" w:space="0"/>
            </w:tcBorders>
            <w:shd w:val="clear" w:color="000000" w:fill="FFFFFF"/>
            <w:noWrap/>
            <w:vAlign w:val="bottom"/>
            <w:hideMark/>
          </w:tcPr>
          <w:p w:rsidRPr="005572FB" w:rsidR="005A4EC1" w:rsidP="00FF2354" w:rsidRDefault="005A4EC1" w14:paraId="1E19C936" w14:textId="77777777">
            <w:pPr>
              <w:spacing w:line="240" w:lineRule="auto"/>
              <w:jc w:val="center"/>
              <w:rPr>
                <w:rFonts w:ascii="Calibri" w:hAnsi="Calibri" w:eastAsia="Times New Roman" w:cs="Times New Roman"/>
                <w:b/>
                <w:bCs/>
                <w:color w:val="000000"/>
                <w:sz w:val="16"/>
                <w:szCs w:val="16"/>
                <w:lang w:eastAsia="en-GB"/>
              </w:rPr>
            </w:pPr>
            <w:r>
              <w:rPr>
                <w:rFonts w:ascii="Calibri" w:hAnsi="Calibri" w:eastAsia="Times New Roman" w:cs="Times New Roman"/>
                <w:b/>
                <w:bCs/>
                <w:color w:val="000000"/>
                <w:sz w:val="16"/>
                <w:szCs w:val="16"/>
                <w:lang w:eastAsia="en-GB"/>
              </w:rPr>
              <w:t>7:45</w:t>
            </w:r>
            <w:r w:rsidRPr="005572FB">
              <w:rPr>
                <w:rFonts w:ascii="Calibri" w:hAnsi="Calibri" w:eastAsia="Times New Roman" w:cs="Times New Roman"/>
                <w:b/>
                <w:bCs/>
                <w:color w:val="000000"/>
                <w:sz w:val="16"/>
                <w:szCs w:val="16"/>
                <w:lang w:eastAsia="en-GB"/>
              </w:rPr>
              <w:t xml:space="preserve"> - 1</w:t>
            </w:r>
            <w:r>
              <w:rPr>
                <w:rFonts w:ascii="Calibri" w:hAnsi="Calibri" w:eastAsia="Times New Roman" w:cs="Times New Roman"/>
                <w:b/>
                <w:bCs/>
                <w:color w:val="000000"/>
                <w:sz w:val="16"/>
                <w:szCs w:val="16"/>
                <w:lang w:eastAsia="en-GB"/>
              </w:rPr>
              <w:t>9</w:t>
            </w:r>
            <w:r w:rsidRPr="005572FB">
              <w:rPr>
                <w:rFonts w:ascii="Calibri" w:hAnsi="Calibri" w:eastAsia="Times New Roman" w:cs="Times New Roman"/>
                <w:b/>
                <w:bCs/>
                <w:color w:val="000000"/>
                <w:sz w:val="16"/>
                <w:szCs w:val="16"/>
                <w:lang w:eastAsia="en-GB"/>
              </w:rPr>
              <w:t>:</w:t>
            </w:r>
            <w:r>
              <w:rPr>
                <w:rFonts w:ascii="Calibri" w:hAnsi="Calibri" w:eastAsia="Times New Roman" w:cs="Times New Roman"/>
                <w:b/>
                <w:bCs/>
                <w:color w:val="000000"/>
                <w:sz w:val="16"/>
                <w:szCs w:val="16"/>
                <w:lang w:eastAsia="en-GB"/>
              </w:rPr>
              <w:t>45</w:t>
            </w:r>
          </w:p>
        </w:tc>
        <w:tc>
          <w:tcPr>
            <w:tcW w:w="1231" w:type="dxa"/>
            <w:tcBorders>
              <w:top w:val="nil"/>
              <w:left w:val="nil"/>
              <w:bottom w:val="nil"/>
              <w:right w:val="single" w:color="auto" w:sz="4" w:space="0"/>
            </w:tcBorders>
            <w:shd w:val="clear" w:color="000000" w:fill="FFFFFF"/>
            <w:noWrap/>
            <w:vAlign w:val="bottom"/>
            <w:hideMark/>
          </w:tcPr>
          <w:p w:rsidRPr="005572FB" w:rsidR="005A4EC1" w:rsidP="00FF2354" w:rsidRDefault="005A4EC1" w14:paraId="5E48D1E4" w14:textId="77777777">
            <w:pPr>
              <w:spacing w:line="240" w:lineRule="auto"/>
              <w:jc w:val="center"/>
              <w:rPr>
                <w:rFonts w:ascii="Calibri" w:hAnsi="Calibri" w:eastAsia="Times New Roman" w:cs="Times New Roman"/>
                <w:b/>
                <w:bCs/>
                <w:color w:val="000000"/>
                <w:sz w:val="16"/>
                <w:szCs w:val="16"/>
                <w:lang w:eastAsia="en-GB"/>
              </w:rPr>
            </w:pPr>
            <w:r w:rsidRPr="005572FB">
              <w:rPr>
                <w:rFonts w:ascii="Calibri" w:hAnsi="Calibri" w:eastAsia="Times New Roman" w:cs="Times New Roman"/>
                <w:b/>
                <w:bCs/>
                <w:color w:val="000000"/>
                <w:sz w:val="16"/>
                <w:szCs w:val="16"/>
                <w:lang w:eastAsia="en-GB"/>
              </w:rPr>
              <w:t> </w:t>
            </w:r>
          </w:p>
        </w:tc>
        <w:tc>
          <w:tcPr>
            <w:tcW w:w="1089" w:type="dxa"/>
            <w:tcBorders>
              <w:top w:val="nil"/>
              <w:left w:val="nil"/>
              <w:bottom w:val="nil"/>
              <w:right w:val="single" w:color="auto" w:sz="4" w:space="0"/>
            </w:tcBorders>
            <w:shd w:val="clear" w:color="000000" w:fill="FFFFFF"/>
            <w:noWrap/>
            <w:vAlign w:val="bottom"/>
            <w:hideMark/>
          </w:tcPr>
          <w:p w:rsidRPr="005572FB" w:rsidR="005A4EC1" w:rsidP="00FF2354" w:rsidRDefault="005A4EC1" w14:paraId="2AA8F74A" w14:textId="77777777">
            <w:pPr>
              <w:spacing w:line="240" w:lineRule="auto"/>
              <w:jc w:val="center"/>
              <w:rPr>
                <w:rFonts w:ascii="Calibri" w:hAnsi="Calibri" w:eastAsia="Times New Roman" w:cs="Times New Roman"/>
                <w:color w:val="000000"/>
                <w:sz w:val="16"/>
                <w:szCs w:val="16"/>
                <w:lang w:eastAsia="en-GB"/>
              </w:rPr>
            </w:pPr>
            <w:r w:rsidRPr="005572FB">
              <w:rPr>
                <w:rFonts w:ascii="Calibri" w:hAnsi="Calibri" w:eastAsia="Times New Roman" w:cs="Times New Roman"/>
                <w:color w:val="000000"/>
                <w:sz w:val="16"/>
                <w:szCs w:val="16"/>
                <w:lang w:eastAsia="en-GB"/>
              </w:rPr>
              <w:t> </w:t>
            </w:r>
          </w:p>
        </w:tc>
        <w:tc>
          <w:tcPr>
            <w:tcW w:w="360"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5572FB" w:rsidR="005A4EC1" w:rsidP="00FF2354" w:rsidRDefault="005A4EC1" w14:paraId="2F239518" w14:textId="77777777">
            <w:pPr>
              <w:spacing w:line="240" w:lineRule="auto"/>
              <w:jc w:val="center"/>
              <w:rPr>
                <w:rFonts w:ascii="Calibri" w:hAnsi="Calibri" w:eastAsia="Times New Roman" w:cs="Times New Roman"/>
                <w:color w:val="000000"/>
                <w:sz w:val="22"/>
                <w:lang w:eastAsia="en-GB"/>
              </w:rPr>
            </w:pPr>
            <w:r w:rsidRPr="005572FB">
              <w:rPr>
                <w:rFonts w:ascii="Calibri" w:hAnsi="Calibri" w:eastAsia="Times New Roman" w:cs="Times New Roman"/>
                <w:color w:val="000000"/>
                <w:sz w:val="22"/>
                <w:lang w:eastAsia="en-GB"/>
              </w:rPr>
              <w:t> </w:t>
            </w:r>
          </w:p>
        </w:tc>
        <w:tc>
          <w:tcPr>
            <w:tcW w:w="425"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5572FB" w:rsidR="005A4EC1" w:rsidP="00FF2354" w:rsidRDefault="005A4EC1" w14:paraId="031B90F0" w14:textId="77777777">
            <w:pPr>
              <w:spacing w:line="240" w:lineRule="auto"/>
              <w:jc w:val="center"/>
              <w:rPr>
                <w:rFonts w:ascii="Calibri" w:hAnsi="Calibri" w:eastAsia="Times New Roman" w:cs="Times New Roman"/>
                <w:b/>
                <w:bCs/>
                <w:color w:val="7030A0"/>
                <w:sz w:val="22"/>
                <w:lang w:eastAsia="en-GB"/>
              </w:rPr>
            </w:pPr>
            <w:r w:rsidRPr="005572FB">
              <w:rPr>
                <w:rFonts w:ascii="Calibri" w:hAnsi="Calibri" w:eastAsia="Times New Roman" w:cs="Times New Roman"/>
                <w:b/>
                <w:bCs/>
                <w:color w:val="7030A0"/>
                <w:sz w:val="22"/>
                <w:lang w:eastAsia="en-GB"/>
              </w:rPr>
              <w:t> </w:t>
            </w:r>
          </w:p>
        </w:tc>
        <w:tc>
          <w:tcPr>
            <w:tcW w:w="457" w:type="dxa"/>
            <w:vMerge w:val="restart"/>
            <w:tcBorders>
              <w:top w:val="nil"/>
              <w:left w:val="single" w:color="auto" w:sz="4" w:space="0"/>
              <w:bottom w:val="single" w:color="000000" w:sz="4" w:space="0"/>
              <w:right w:val="single" w:color="auto" w:sz="4" w:space="0"/>
            </w:tcBorders>
            <w:shd w:val="clear" w:color="auto" w:fill="auto"/>
            <w:noWrap/>
            <w:vAlign w:val="bottom"/>
            <w:hideMark/>
          </w:tcPr>
          <w:p w:rsidRPr="005572FB" w:rsidR="005A4EC1" w:rsidP="00FF2354" w:rsidRDefault="005A4EC1" w14:paraId="53940B26" w14:textId="77777777">
            <w:pPr>
              <w:spacing w:line="240" w:lineRule="auto"/>
              <w:jc w:val="center"/>
              <w:rPr>
                <w:rFonts w:ascii="Calibri" w:hAnsi="Calibri" w:eastAsia="Times New Roman" w:cs="Times New Roman"/>
                <w:b/>
                <w:bCs/>
                <w:color w:val="7030A0"/>
                <w:sz w:val="22"/>
                <w:lang w:eastAsia="en-GB"/>
              </w:rPr>
            </w:pPr>
            <w:r w:rsidRPr="005572FB">
              <w:rPr>
                <w:rFonts w:ascii="Calibri" w:hAnsi="Calibri" w:eastAsia="Times New Roman" w:cs="Times New Roman"/>
                <w:b/>
                <w:bCs/>
                <w:color w:val="7030A0"/>
                <w:sz w:val="22"/>
                <w:lang w:eastAsia="en-GB"/>
              </w:rPr>
              <w:t> </w:t>
            </w:r>
          </w:p>
        </w:tc>
        <w:tc>
          <w:tcPr>
            <w:tcW w:w="414" w:type="dxa"/>
            <w:vMerge w:val="restart"/>
            <w:tcBorders>
              <w:top w:val="nil"/>
              <w:left w:val="single" w:color="auto" w:sz="4" w:space="0"/>
              <w:bottom w:val="single" w:color="000000" w:sz="4" w:space="0"/>
              <w:right w:val="single" w:color="auto" w:sz="4" w:space="0"/>
            </w:tcBorders>
            <w:shd w:val="clear" w:color="auto" w:fill="auto"/>
            <w:noWrap/>
            <w:vAlign w:val="bottom"/>
            <w:hideMark/>
          </w:tcPr>
          <w:p w:rsidRPr="005572FB" w:rsidR="005A4EC1" w:rsidP="00FF2354" w:rsidRDefault="005A4EC1" w14:paraId="717C80FA" w14:textId="77777777">
            <w:pPr>
              <w:spacing w:line="240" w:lineRule="auto"/>
              <w:jc w:val="center"/>
              <w:rPr>
                <w:rFonts w:ascii="Calibri" w:hAnsi="Calibri" w:eastAsia="Times New Roman" w:cs="Times New Roman"/>
                <w:b/>
                <w:bCs/>
                <w:color w:val="FF0000"/>
                <w:sz w:val="22"/>
                <w:lang w:eastAsia="en-GB"/>
              </w:rPr>
            </w:pPr>
            <w:r w:rsidRPr="005572FB">
              <w:rPr>
                <w:rFonts w:ascii="Calibri" w:hAnsi="Calibri" w:eastAsia="Times New Roman" w:cs="Times New Roman"/>
                <w:b/>
                <w:bCs/>
                <w:color w:val="FF0000"/>
                <w:sz w:val="22"/>
                <w:lang w:eastAsia="en-GB"/>
              </w:rPr>
              <w:t> </w:t>
            </w:r>
          </w:p>
        </w:tc>
        <w:tc>
          <w:tcPr>
            <w:tcW w:w="414" w:type="dxa"/>
            <w:vMerge w:val="restart"/>
            <w:tcBorders>
              <w:top w:val="nil"/>
              <w:left w:val="single" w:color="auto" w:sz="4" w:space="0"/>
              <w:bottom w:val="single" w:color="000000" w:sz="4" w:space="0"/>
              <w:right w:val="single" w:color="auto" w:sz="4" w:space="0"/>
            </w:tcBorders>
            <w:shd w:val="clear" w:color="auto" w:fill="auto"/>
            <w:noWrap/>
            <w:vAlign w:val="bottom"/>
            <w:hideMark/>
          </w:tcPr>
          <w:p w:rsidRPr="005572FB" w:rsidR="005A4EC1" w:rsidP="00FF2354" w:rsidRDefault="005A4EC1" w14:paraId="506CF54C" w14:textId="77777777">
            <w:pPr>
              <w:spacing w:line="240" w:lineRule="auto"/>
              <w:jc w:val="center"/>
              <w:rPr>
                <w:rFonts w:ascii="Calibri" w:hAnsi="Calibri" w:eastAsia="Times New Roman" w:cs="Times New Roman"/>
                <w:b/>
                <w:bCs/>
                <w:color w:val="FF0000"/>
                <w:sz w:val="22"/>
                <w:lang w:eastAsia="en-GB"/>
              </w:rPr>
            </w:pPr>
            <w:r w:rsidRPr="005572FB">
              <w:rPr>
                <w:rFonts w:ascii="Calibri" w:hAnsi="Calibri" w:eastAsia="Times New Roman" w:cs="Times New Roman"/>
                <w:b/>
                <w:bCs/>
                <w:color w:val="FF0000"/>
                <w:sz w:val="22"/>
                <w:lang w:eastAsia="en-GB"/>
              </w:rPr>
              <w:t> </w:t>
            </w:r>
          </w:p>
        </w:tc>
        <w:tc>
          <w:tcPr>
            <w:tcW w:w="414" w:type="dxa"/>
            <w:vMerge w:val="restart"/>
            <w:tcBorders>
              <w:top w:val="nil"/>
              <w:left w:val="single" w:color="auto" w:sz="4" w:space="0"/>
              <w:bottom w:val="single" w:color="000000" w:sz="4" w:space="0"/>
              <w:right w:val="single" w:color="auto" w:sz="4" w:space="0"/>
            </w:tcBorders>
            <w:shd w:val="clear" w:color="auto" w:fill="auto"/>
            <w:noWrap/>
            <w:vAlign w:val="bottom"/>
            <w:hideMark/>
          </w:tcPr>
          <w:p w:rsidRPr="005572FB" w:rsidR="005A4EC1" w:rsidP="00FF2354" w:rsidRDefault="005A4EC1" w14:paraId="7F0B55D3" w14:textId="77777777">
            <w:pPr>
              <w:spacing w:line="240" w:lineRule="auto"/>
              <w:jc w:val="center"/>
              <w:rPr>
                <w:rFonts w:ascii="Calibri" w:hAnsi="Calibri" w:eastAsia="Times New Roman" w:cs="Times New Roman"/>
                <w:b/>
                <w:bCs/>
                <w:color w:val="7030A0"/>
                <w:sz w:val="22"/>
                <w:lang w:eastAsia="en-GB"/>
              </w:rPr>
            </w:pPr>
            <w:r w:rsidRPr="005572FB">
              <w:rPr>
                <w:rFonts w:ascii="Calibri" w:hAnsi="Calibri" w:eastAsia="Times New Roman" w:cs="Times New Roman"/>
                <w:b/>
                <w:bCs/>
                <w:color w:val="7030A0"/>
                <w:sz w:val="22"/>
                <w:lang w:eastAsia="en-GB"/>
              </w:rPr>
              <w:t> </w:t>
            </w:r>
            <w:r w:rsidRPr="005572FB">
              <w:rPr>
                <w:rFonts w:ascii="Wingdings" w:hAnsi="Wingdings" w:eastAsia="Times New Roman" w:cs="Calibri"/>
                <w:b/>
                <w:bCs/>
                <w:color w:val="000000"/>
                <w:sz w:val="22"/>
                <w:lang w:eastAsia="en-GB"/>
              </w:rPr>
              <w:t>ü</w:t>
            </w:r>
          </w:p>
        </w:tc>
        <w:tc>
          <w:tcPr>
            <w:tcW w:w="414" w:type="dxa"/>
            <w:vMerge w:val="restart"/>
            <w:tcBorders>
              <w:top w:val="nil"/>
              <w:left w:val="single" w:color="auto" w:sz="4" w:space="0"/>
              <w:bottom w:val="single" w:color="000000" w:sz="4" w:space="0"/>
              <w:right w:val="single" w:color="auto" w:sz="4" w:space="0"/>
            </w:tcBorders>
            <w:shd w:val="clear" w:color="auto" w:fill="auto"/>
            <w:noWrap/>
            <w:vAlign w:val="bottom"/>
            <w:hideMark/>
          </w:tcPr>
          <w:p w:rsidRPr="005572FB" w:rsidR="005A4EC1" w:rsidP="00FF2354" w:rsidRDefault="005A4EC1" w14:paraId="70E86B19" w14:textId="77777777">
            <w:pPr>
              <w:spacing w:line="240" w:lineRule="auto"/>
              <w:jc w:val="center"/>
              <w:rPr>
                <w:rFonts w:ascii="Calibri" w:hAnsi="Calibri" w:eastAsia="Times New Roman" w:cs="Times New Roman"/>
                <w:b/>
                <w:bCs/>
                <w:color w:val="7030A0"/>
                <w:sz w:val="22"/>
                <w:lang w:eastAsia="en-GB"/>
              </w:rPr>
            </w:pPr>
            <w:r w:rsidRPr="005572FB">
              <w:rPr>
                <w:rFonts w:ascii="Calibri" w:hAnsi="Calibri" w:eastAsia="Times New Roman" w:cs="Times New Roman"/>
                <w:b/>
                <w:bCs/>
                <w:color w:val="7030A0"/>
                <w:sz w:val="22"/>
                <w:lang w:eastAsia="en-GB"/>
              </w:rPr>
              <w:t> </w:t>
            </w:r>
          </w:p>
        </w:tc>
        <w:tc>
          <w:tcPr>
            <w:tcW w:w="414" w:type="dxa"/>
            <w:vMerge w:val="restart"/>
            <w:tcBorders>
              <w:top w:val="nil"/>
              <w:left w:val="single" w:color="auto" w:sz="4" w:space="0"/>
              <w:bottom w:val="single" w:color="000000" w:sz="4" w:space="0"/>
              <w:right w:val="single" w:color="auto" w:sz="4" w:space="0"/>
            </w:tcBorders>
            <w:shd w:val="clear" w:color="auto" w:fill="auto"/>
            <w:noWrap/>
            <w:vAlign w:val="bottom"/>
            <w:hideMark/>
          </w:tcPr>
          <w:p w:rsidRPr="005572FB" w:rsidR="005A4EC1" w:rsidP="00FF2354" w:rsidRDefault="005A4EC1" w14:paraId="1F618A35" w14:textId="77777777">
            <w:pPr>
              <w:spacing w:line="240" w:lineRule="auto"/>
              <w:jc w:val="center"/>
              <w:rPr>
                <w:rFonts w:ascii="Calibri" w:hAnsi="Calibri" w:eastAsia="Times New Roman" w:cs="Times New Roman"/>
                <w:b/>
                <w:bCs/>
                <w:color w:val="FF0000"/>
                <w:sz w:val="22"/>
                <w:lang w:eastAsia="en-GB"/>
              </w:rPr>
            </w:pPr>
            <w:r w:rsidRPr="005572FB">
              <w:rPr>
                <w:rFonts w:ascii="Calibri" w:hAnsi="Calibri" w:eastAsia="Times New Roman" w:cs="Times New Roman"/>
                <w:b/>
                <w:bCs/>
                <w:color w:val="FF0000"/>
                <w:sz w:val="22"/>
                <w:lang w:eastAsia="en-GB"/>
              </w:rPr>
              <w:t> </w:t>
            </w:r>
          </w:p>
        </w:tc>
        <w:tc>
          <w:tcPr>
            <w:tcW w:w="414" w:type="dxa"/>
            <w:vMerge w:val="restart"/>
            <w:tcBorders>
              <w:top w:val="nil"/>
              <w:left w:val="single" w:color="auto" w:sz="4" w:space="0"/>
              <w:bottom w:val="single" w:color="000000" w:sz="4" w:space="0"/>
              <w:right w:val="single" w:color="auto" w:sz="4" w:space="0"/>
            </w:tcBorders>
            <w:shd w:val="clear" w:color="auto" w:fill="auto"/>
            <w:noWrap/>
            <w:vAlign w:val="bottom"/>
            <w:hideMark/>
          </w:tcPr>
          <w:p w:rsidRPr="005572FB" w:rsidR="005A4EC1" w:rsidP="00FF2354" w:rsidRDefault="005A4EC1" w14:paraId="7BFFCAEC" w14:textId="77777777">
            <w:pPr>
              <w:spacing w:line="240" w:lineRule="auto"/>
              <w:jc w:val="center"/>
              <w:rPr>
                <w:rFonts w:ascii="Calibri" w:hAnsi="Calibri" w:eastAsia="Times New Roman" w:cs="Times New Roman"/>
                <w:b/>
                <w:bCs/>
                <w:color w:val="7030A0"/>
                <w:sz w:val="22"/>
                <w:lang w:eastAsia="en-GB"/>
              </w:rPr>
            </w:pPr>
            <w:r w:rsidRPr="005572FB">
              <w:rPr>
                <w:rFonts w:ascii="Calibri" w:hAnsi="Calibri" w:eastAsia="Times New Roman" w:cs="Times New Roman"/>
                <w:b/>
                <w:bCs/>
                <w:color w:val="7030A0"/>
                <w:sz w:val="22"/>
                <w:lang w:eastAsia="en-GB"/>
              </w:rPr>
              <w:t> </w:t>
            </w:r>
          </w:p>
        </w:tc>
        <w:tc>
          <w:tcPr>
            <w:tcW w:w="461" w:type="dxa"/>
            <w:vMerge w:val="restart"/>
            <w:tcBorders>
              <w:top w:val="nil"/>
              <w:left w:val="single" w:color="auto" w:sz="4" w:space="0"/>
              <w:bottom w:val="single" w:color="000000" w:sz="4" w:space="0"/>
              <w:right w:val="single" w:color="auto" w:sz="4" w:space="0"/>
            </w:tcBorders>
            <w:shd w:val="clear" w:color="auto" w:fill="auto"/>
            <w:noWrap/>
            <w:vAlign w:val="bottom"/>
            <w:hideMark/>
          </w:tcPr>
          <w:p w:rsidRPr="005572FB" w:rsidR="005A4EC1" w:rsidP="00FF2354" w:rsidRDefault="005A4EC1" w14:paraId="1F18BE5E" w14:textId="77777777">
            <w:pPr>
              <w:spacing w:line="240" w:lineRule="auto"/>
              <w:jc w:val="center"/>
              <w:rPr>
                <w:rFonts w:ascii="Calibri" w:hAnsi="Calibri" w:eastAsia="Times New Roman" w:cs="Times New Roman"/>
                <w:b/>
                <w:bCs/>
                <w:color w:val="7030A0"/>
                <w:sz w:val="22"/>
                <w:lang w:eastAsia="en-GB"/>
              </w:rPr>
            </w:pPr>
            <w:r w:rsidRPr="005572FB">
              <w:rPr>
                <w:rFonts w:ascii="Calibri" w:hAnsi="Calibri" w:eastAsia="Times New Roman" w:cs="Times New Roman"/>
                <w:b/>
                <w:bCs/>
                <w:color w:val="7030A0"/>
                <w:sz w:val="22"/>
                <w:lang w:eastAsia="en-GB"/>
              </w:rPr>
              <w:t> </w:t>
            </w:r>
          </w:p>
        </w:tc>
        <w:tc>
          <w:tcPr>
            <w:tcW w:w="567" w:type="dxa"/>
            <w:vMerge w:val="restart"/>
            <w:tcBorders>
              <w:top w:val="nil"/>
              <w:left w:val="single" w:color="auto" w:sz="4" w:space="0"/>
              <w:bottom w:val="single" w:color="000000" w:sz="4" w:space="0"/>
              <w:right w:val="single" w:color="auto" w:sz="4" w:space="0"/>
            </w:tcBorders>
            <w:shd w:val="clear" w:color="auto" w:fill="auto"/>
            <w:noWrap/>
            <w:vAlign w:val="bottom"/>
            <w:hideMark/>
          </w:tcPr>
          <w:p w:rsidRPr="005572FB" w:rsidR="005A4EC1" w:rsidP="00FF2354" w:rsidRDefault="005A4EC1" w14:paraId="134BCEBA" w14:textId="77777777">
            <w:pPr>
              <w:spacing w:line="240" w:lineRule="auto"/>
              <w:jc w:val="center"/>
              <w:rPr>
                <w:rFonts w:ascii="Calibri" w:hAnsi="Calibri" w:eastAsia="Times New Roman" w:cs="Times New Roman"/>
                <w:color w:val="000000"/>
                <w:sz w:val="22"/>
                <w:lang w:eastAsia="en-GB"/>
              </w:rPr>
            </w:pPr>
            <w:r w:rsidRPr="005572FB">
              <w:rPr>
                <w:rFonts w:ascii="Calibri" w:hAnsi="Calibri" w:eastAsia="Times New Roman" w:cs="Times New Roman"/>
                <w:color w:val="000000"/>
                <w:sz w:val="22"/>
                <w:lang w:eastAsia="en-GB"/>
              </w:rPr>
              <w:t> </w:t>
            </w:r>
          </w:p>
        </w:tc>
        <w:tc>
          <w:tcPr>
            <w:tcW w:w="567" w:type="dxa"/>
            <w:vMerge w:val="restart"/>
            <w:tcBorders>
              <w:top w:val="nil"/>
              <w:left w:val="single" w:color="auto" w:sz="4" w:space="0"/>
              <w:bottom w:val="single" w:color="000000" w:sz="4" w:space="0"/>
              <w:right w:val="single" w:color="auto" w:sz="4" w:space="0"/>
            </w:tcBorders>
            <w:shd w:val="clear" w:color="auto" w:fill="auto"/>
            <w:noWrap/>
            <w:vAlign w:val="bottom"/>
            <w:hideMark/>
          </w:tcPr>
          <w:p w:rsidRPr="005572FB" w:rsidR="005A4EC1" w:rsidP="00FF2354" w:rsidRDefault="005A4EC1" w14:paraId="5E468059" w14:textId="77777777">
            <w:pPr>
              <w:spacing w:line="240" w:lineRule="auto"/>
              <w:jc w:val="center"/>
              <w:rPr>
                <w:rFonts w:ascii="Calibri" w:hAnsi="Calibri" w:eastAsia="Times New Roman" w:cs="Times New Roman"/>
                <w:color w:val="000000"/>
                <w:sz w:val="22"/>
                <w:lang w:eastAsia="en-GB"/>
              </w:rPr>
            </w:pPr>
            <w:r w:rsidRPr="005572FB">
              <w:rPr>
                <w:rFonts w:ascii="Calibri" w:hAnsi="Calibri" w:eastAsia="Times New Roman" w:cs="Times New Roman"/>
                <w:color w:val="000000"/>
                <w:sz w:val="22"/>
                <w:lang w:eastAsia="en-GB"/>
              </w:rPr>
              <w:t> </w:t>
            </w:r>
          </w:p>
        </w:tc>
        <w:tc>
          <w:tcPr>
            <w:tcW w:w="567" w:type="dxa"/>
            <w:vMerge w:val="restart"/>
            <w:tcBorders>
              <w:top w:val="nil"/>
              <w:left w:val="single" w:color="auto" w:sz="4" w:space="0"/>
              <w:bottom w:val="single" w:color="000000" w:sz="4" w:space="0"/>
              <w:right w:val="single" w:color="auto" w:sz="4" w:space="0"/>
            </w:tcBorders>
            <w:shd w:val="clear" w:color="auto" w:fill="auto"/>
            <w:noWrap/>
            <w:vAlign w:val="bottom"/>
            <w:hideMark/>
          </w:tcPr>
          <w:p w:rsidRPr="005572FB" w:rsidR="005A4EC1" w:rsidP="00FF2354" w:rsidRDefault="005A4EC1" w14:paraId="51B6BACF" w14:textId="77777777">
            <w:pPr>
              <w:spacing w:line="240" w:lineRule="auto"/>
              <w:jc w:val="center"/>
              <w:rPr>
                <w:rFonts w:ascii="Calibri" w:hAnsi="Calibri" w:eastAsia="Times New Roman" w:cs="Times New Roman"/>
                <w:color w:val="000000"/>
                <w:sz w:val="22"/>
                <w:lang w:eastAsia="en-GB"/>
              </w:rPr>
            </w:pPr>
            <w:r w:rsidRPr="005572FB">
              <w:rPr>
                <w:rFonts w:ascii="Calibri" w:hAnsi="Calibri" w:eastAsia="Times New Roman" w:cs="Times New Roman"/>
                <w:color w:val="000000"/>
                <w:sz w:val="22"/>
                <w:lang w:eastAsia="en-GB"/>
              </w:rPr>
              <w:t> </w:t>
            </w:r>
          </w:p>
        </w:tc>
      </w:tr>
      <w:tr w:rsidRPr="005572FB" w:rsidR="005A4EC1" w:rsidTr="00FF2354" w14:paraId="73FA9758" w14:textId="77777777">
        <w:trPr>
          <w:trHeight w:val="650"/>
        </w:trPr>
        <w:tc>
          <w:tcPr>
            <w:tcW w:w="70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563817E5" w14:textId="77777777">
            <w:pPr>
              <w:spacing w:line="240" w:lineRule="auto"/>
              <w:rPr>
                <w:rFonts w:ascii="Calibri" w:hAnsi="Calibri" w:eastAsia="Times New Roman" w:cs="Times New Roman"/>
                <w:color w:val="000000"/>
                <w:sz w:val="16"/>
                <w:szCs w:val="16"/>
                <w:lang w:eastAsia="en-GB"/>
              </w:rPr>
            </w:pPr>
          </w:p>
        </w:tc>
        <w:tc>
          <w:tcPr>
            <w:tcW w:w="926"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40F98941" w14:textId="77777777">
            <w:pPr>
              <w:spacing w:line="240" w:lineRule="auto"/>
              <w:rPr>
                <w:rFonts w:ascii="Calibri" w:hAnsi="Calibri" w:eastAsia="Times New Roman" w:cs="Times New Roman"/>
                <w:color w:val="000000"/>
                <w:sz w:val="16"/>
                <w:szCs w:val="16"/>
                <w:lang w:eastAsia="en-GB"/>
              </w:rPr>
            </w:pPr>
          </w:p>
        </w:tc>
        <w:tc>
          <w:tcPr>
            <w:tcW w:w="148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40134D04" w14:textId="77777777">
            <w:pPr>
              <w:spacing w:line="240" w:lineRule="auto"/>
              <w:rPr>
                <w:rFonts w:ascii="Calibri" w:hAnsi="Calibri" w:eastAsia="Times New Roman" w:cs="Times New Roman"/>
                <w:color w:val="000000"/>
                <w:sz w:val="16"/>
                <w:szCs w:val="16"/>
                <w:lang w:eastAsia="en-GB"/>
              </w:rPr>
            </w:pPr>
          </w:p>
        </w:tc>
        <w:tc>
          <w:tcPr>
            <w:tcW w:w="992"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3F7E7A74" w14:textId="77777777">
            <w:pPr>
              <w:spacing w:line="240" w:lineRule="auto"/>
              <w:rPr>
                <w:rFonts w:ascii="Calibri" w:hAnsi="Calibri" w:eastAsia="Times New Roman" w:cs="Times New Roman"/>
                <w:color w:val="000000"/>
                <w:sz w:val="16"/>
                <w:szCs w:val="16"/>
                <w:lang w:eastAsia="en-GB"/>
              </w:rPr>
            </w:pPr>
          </w:p>
        </w:tc>
        <w:tc>
          <w:tcPr>
            <w:tcW w:w="909"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722C9279" w14:textId="77777777">
            <w:pPr>
              <w:spacing w:line="240" w:lineRule="auto"/>
              <w:rPr>
                <w:rFonts w:ascii="Calibri" w:hAnsi="Calibri" w:eastAsia="Times New Roman" w:cs="Times New Roman"/>
                <w:color w:val="000000"/>
                <w:sz w:val="16"/>
                <w:szCs w:val="16"/>
                <w:lang w:eastAsia="en-GB"/>
              </w:rPr>
            </w:pPr>
          </w:p>
        </w:tc>
        <w:tc>
          <w:tcPr>
            <w:tcW w:w="1231" w:type="dxa"/>
            <w:tcBorders>
              <w:top w:val="nil"/>
              <w:left w:val="nil"/>
              <w:bottom w:val="nil"/>
              <w:right w:val="single" w:color="auto" w:sz="4" w:space="0"/>
            </w:tcBorders>
            <w:shd w:val="clear" w:color="000000" w:fill="FFFFFF"/>
            <w:vAlign w:val="bottom"/>
            <w:hideMark/>
          </w:tcPr>
          <w:p w:rsidRPr="005572FB" w:rsidR="005A4EC1" w:rsidP="00FF2354" w:rsidRDefault="005A4EC1" w14:paraId="32FC2019" w14:textId="77777777">
            <w:pPr>
              <w:spacing w:line="240" w:lineRule="auto"/>
              <w:jc w:val="center"/>
              <w:rPr>
                <w:rFonts w:ascii="Calibri" w:hAnsi="Calibri" w:eastAsia="Times New Roman" w:cs="Times New Roman"/>
                <w:i/>
                <w:iCs/>
                <w:color w:val="000000"/>
                <w:sz w:val="16"/>
                <w:szCs w:val="16"/>
                <w:lang w:eastAsia="en-GB"/>
              </w:rPr>
            </w:pPr>
            <w:r w:rsidRPr="005572FB">
              <w:rPr>
                <w:rFonts w:ascii="Calibri" w:hAnsi="Calibri" w:eastAsia="Times New Roman" w:cs="Times New Roman"/>
                <w:i/>
                <w:iCs/>
                <w:color w:val="000000"/>
                <w:sz w:val="16"/>
                <w:szCs w:val="16"/>
                <w:lang w:eastAsia="en-GB"/>
              </w:rPr>
              <w:t>7:45 - 9:00 &amp;</w:t>
            </w:r>
            <w:r w:rsidRPr="005572FB">
              <w:rPr>
                <w:rFonts w:ascii="Calibri" w:hAnsi="Calibri" w:eastAsia="Times New Roman" w:cs="Times New Roman"/>
                <w:i/>
                <w:iCs/>
                <w:color w:val="000000"/>
                <w:sz w:val="16"/>
                <w:szCs w:val="16"/>
                <w:lang w:eastAsia="en-GB"/>
              </w:rPr>
              <w:br/>
            </w:r>
            <w:r w:rsidRPr="005572FB">
              <w:rPr>
                <w:rFonts w:ascii="Calibri" w:hAnsi="Calibri" w:eastAsia="Times New Roman" w:cs="Times New Roman"/>
                <w:i/>
                <w:iCs/>
                <w:color w:val="000000"/>
                <w:sz w:val="16"/>
                <w:szCs w:val="16"/>
                <w:lang w:eastAsia="en-GB"/>
              </w:rPr>
              <w:t>13:00 - 14:00 &amp;</w:t>
            </w:r>
            <w:r w:rsidRPr="005572FB">
              <w:rPr>
                <w:rFonts w:ascii="Calibri" w:hAnsi="Calibri" w:eastAsia="Times New Roman" w:cs="Times New Roman"/>
                <w:i/>
                <w:iCs/>
                <w:color w:val="000000"/>
                <w:sz w:val="16"/>
                <w:szCs w:val="16"/>
                <w:lang w:eastAsia="en-GB"/>
              </w:rPr>
              <w:br/>
            </w:r>
            <w:r w:rsidRPr="005572FB">
              <w:rPr>
                <w:rFonts w:ascii="Calibri" w:hAnsi="Calibri" w:eastAsia="Times New Roman" w:cs="Times New Roman"/>
                <w:i/>
                <w:iCs/>
                <w:color w:val="000000"/>
                <w:sz w:val="16"/>
                <w:szCs w:val="16"/>
                <w:lang w:eastAsia="en-GB"/>
              </w:rPr>
              <w:t>18:00 - 19:45</w:t>
            </w:r>
          </w:p>
        </w:tc>
        <w:tc>
          <w:tcPr>
            <w:tcW w:w="1231" w:type="dxa"/>
            <w:tcBorders>
              <w:top w:val="nil"/>
              <w:left w:val="nil"/>
              <w:bottom w:val="nil"/>
              <w:right w:val="single" w:color="auto" w:sz="4" w:space="0"/>
            </w:tcBorders>
            <w:shd w:val="clear" w:color="000000" w:fill="FFFFFF"/>
            <w:noWrap/>
            <w:vAlign w:val="bottom"/>
            <w:hideMark/>
          </w:tcPr>
          <w:p w:rsidRPr="005572FB" w:rsidR="005A4EC1" w:rsidP="00FF2354" w:rsidRDefault="005A4EC1" w14:paraId="0D68278B" w14:textId="77777777">
            <w:pPr>
              <w:spacing w:line="240" w:lineRule="auto"/>
              <w:jc w:val="center"/>
              <w:rPr>
                <w:rFonts w:ascii="Calibri" w:hAnsi="Calibri" w:eastAsia="Times New Roman" w:cs="Times New Roman"/>
                <w:i/>
                <w:iCs/>
                <w:color w:val="000000"/>
                <w:sz w:val="16"/>
                <w:szCs w:val="16"/>
                <w:lang w:eastAsia="en-GB"/>
              </w:rPr>
            </w:pPr>
            <w:r w:rsidRPr="005572FB">
              <w:rPr>
                <w:rFonts w:ascii="Calibri" w:hAnsi="Calibri" w:eastAsia="Times New Roman" w:cs="Times New Roman"/>
                <w:i/>
                <w:iCs/>
                <w:color w:val="000000"/>
                <w:sz w:val="16"/>
                <w:szCs w:val="16"/>
                <w:lang w:eastAsia="en-GB"/>
              </w:rPr>
              <w:t>9:00 - 17:30</w:t>
            </w:r>
          </w:p>
        </w:tc>
        <w:tc>
          <w:tcPr>
            <w:tcW w:w="1089" w:type="dxa"/>
            <w:tcBorders>
              <w:top w:val="nil"/>
              <w:left w:val="nil"/>
              <w:bottom w:val="nil"/>
              <w:right w:val="single" w:color="auto" w:sz="4" w:space="0"/>
            </w:tcBorders>
            <w:shd w:val="clear" w:color="000000" w:fill="FFFFFF"/>
            <w:noWrap/>
            <w:vAlign w:val="bottom"/>
            <w:hideMark/>
          </w:tcPr>
          <w:p w:rsidRPr="005572FB" w:rsidR="005A4EC1" w:rsidP="00FF2354" w:rsidRDefault="005A4EC1" w14:paraId="6FC1A568" w14:textId="77777777">
            <w:pPr>
              <w:spacing w:line="240" w:lineRule="auto"/>
              <w:jc w:val="center"/>
              <w:rPr>
                <w:rFonts w:ascii="Calibri" w:hAnsi="Calibri" w:eastAsia="Times New Roman" w:cs="Times New Roman"/>
                <w:color w:val="000000"/>
                <w:sz w:val="16"/>
                <w:szCs w:val="16"/>
                <w:lang w:eastAsia="en-GB"/>
              </w:rPr>
            </w:pPr>
            <w:r w:rsidRPr="005572FB">
              <w:rPr>
                <w:rFonts w:ascii="Calibri" w:hAnsi="Calibri" w:eastAsia="Times New Roman" w:cs="Times New Roman"/>
                <w:color w:val="000000"/>
                <w:sz w:val="16"/>
                <w:szCs w:val="16"/>
                <w:lang w:eastAsia="en-GB"/>
              </w:rPr>
              <w:t>Closed</w:t>
            </w:r>
          </w:p>
        </w:tc>
        <w:tc>
          <w:tcPr>
            <w:tcW w:w="360"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72F38389" w14:textId="77777777">
            <w:pPr>
              <w:spacing w:line="240" w:lineRule="auto"/>
              <w:rPr>
                <w:rFonts w:ascii="Calibri" w:hAnsi="Calibri" w:eastAsia="Times New Roman" w:cs="Times New Roman"/>
                <w:color w:val="000000"/>
                <w:sz w:val="22"/>
                <w:lang w:eastAsia="en-GB"/>
              </w:rPr>
            </w:pPr>
          </w:p>
        </w:tc>
        <w:tc>
          <w:tcPr>
            <w:tcW w:w="425"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030A093F" w14:textId="77777777">
            <w:pPr>
              <w:spacing w:line="240" w:lineRule="auto"/>
              <w:rPr>
                <w:rFonts w:ascii="Calibri" w:hAnsi="Calibri" w:eastAsia="Times New Roman" w:cs="Times New Roman"/>
                <w:b/>
                <w:bCs/>
                <w:color w:val="7030A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33116DB6" w14:textId="77777777">
            <w:pPr>
              <w:spacing w:line="240" w:lineRule="auto"/>
              <w:rPr>
                <w:rFonts w:ascii="Calibri" w:hAnsi="Calibri" w:eastAsia="Times New Roman" w:cs="Times New Roman"/>
                <w:b/>
                <w:bCs/>
                <w:color w:val="7030A0"/>
                <w:sz w:val="22"/>
                <w:lang w:eastAsia="en-GB"/>
              </w:rPr>
            </w:pPr>
          </w:p>
        </w:tc>
        <w:tc>
          <w:tcPr>
            <w:tcW w:w="41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3EAA9EF5" w14:textId="77777777">
            <w:pPr>
              <w:spacing w:line="240" w:lineRule="auto"/>
              <w:rPr>
                <w:rFonts w:ascii="Calibri" w:hAnsi="Calibri" w:eastAsia="Times New Roman" w:cs="Times New Roman"/>
                <w:b/>
                <w:bCs/>
                <w:color w:val="FF0000"/>
                <w:sz w:val="22"/>
                <w:lang w:eastAsia="en-GB"/>
              </w:rPr>
            </w:pPr>
          </w:p>
        </w:tc>
        <w:tc>
          <w:tcPr>
            <w:tcW w:w="41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32A1048E" w14:textId="77777777">
            <w:pPr>
              <w:spacing w:line="240" w:lineRule="auto"/>
              <w:rPr>
                <w:rFonts w:ascii="Calibri" w:hAnsi="Calibri" w:eastAsia="Times New Roman" w:cs="Times New Roman"/>
                <w:b/>
                <w:bCs/>
                <w:color w:val="FF0000"/>
                <w:sz w:val="22"/>
                <w:lang w:eastAsia="en-GB"/>
              </w:rPr>
            </w:pPr>
          </w:p>
        </w:tc>
        <w:tc>
          <w:tcPr>
            <w:tcW w:w="41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66389679" w14:textId="77777777">
            <w:pPr>
              <w:spacing w:line="240" w:lineRule="auto"/>
              <w:rPr>
                <w:rFonts w:ascii="Calibri" w:hAnsi="Calibri" w:eastAsia="Times New Roman" w:cs="Times New Roman"/>
                <w:b/>
                <w:bCs/>
                <w:color w:val="7030A0"/>
                <w:sz w:val="22"/>
                <w:lang w:eastAsia="en-GB"/>
              </w:rPr>
            </w:pPr>
          </w:p>
        </w:tc>
        <w:tc>
          <w:tcPr>
            <w:tcW w:w="41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23F18676" w14:textId="77777777">
            <w:pPr>
              <w:spacing w:line="240" w:lineRule="auto"/>
              <w:rPr>
                <w:rFonts w:ascii="Calibri" w:hAnsi="Calibri" w:eastAsia="Times New Roman" w:cs="Times New Roman"/>
                <w:b/>
                <w:bCs/>
                <w:color w:val="7030A0"/>
                <w:sz w:val="22"/>
                <w:lang w:eastAsia="en-GB"/>
              </w:rPr>
            </w:pPr>
          </w:p>
        </w:tc>
        <w:tc>
          <w:tcPr>
            <w:tcW w:w="41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03C022EE" w14:textId="77777777">
            <w:pPr>
              <w:spacing w:line="240" w:lineRule="auto"/>
              <w:rPr>
                <w:rFonts w:ascii="Calibri" w:hAnsi="Calibri" w:eastAsia="Times New Roman" w:cs="Times New Roman"/>
                <w:b/>
                <w:bCs/>
                <w:color w:val="FF0000"/>
                <w:sz w:val="22"/>
                <w:lang w:eastAsia="en-GB"/>
              </w:rPr>
            </w:pPr>
          </w:p>
        </w:tc>
        <w:tc>
          <w:tcPr>
            <w:tcW w:w="41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7D08B190" w14:textId="77777777">
            <w:pPr>
              <w:spacing w:line="240" w:lineRule="auto"/>
              <w:rPr>
                <w:rFonts w:ascii="Calibri" w:hAnsi="Calibri" w:eastAsia="Times New Roman" w:cs="Times New Roman"/>
                <w:b/>
                <w:bCs/>
                <w:color w:val="7030A0"/>
                <w:sz w:val="22"/>
                <w:lang w:eastAsia="en-GB"/>
              </w:rPr>
            </w:pPr>
          </w:p>
        </w:tc>
        <w:tc>
          <w:tcPr>
            <w:tcW w:w="461"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5190EEDA" w14:textId="77777777">
            <w:pPr>
              <w:spacing w:line="240" w:lineRule="auto"/>
              <w:rPr>
                <w:rFonts w:ascii="Calibri" w:hAnsi="Calibri" w:eastAsia="Times New Roman" w:cs="Times New Roman"/>
                <w:b/>
                <w:bCs/>
                <w:color w:val="7030A0"/>
                <w:sz w:val="22"/>
                <w:lang w:eastAsia="en-GB"/>
              </w:rPr>
            </w:pPr>
          </w:p>
        </w:tc>
        <w:tc>
          <w:tcPr>
            <w:tcW w:w="567"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4027FFAE" w14:textId="77777777">
            <w:pPr>
              <w:spacing w:line="240" w:lineRule="auto"/>
              <w:rPr>
                <w:rFonts w:ascii="Calibri" w:hAnsi="Calibri" w:eastAsia="Times New Roman" w:cs="Times New Roman"/>
                <w:color w:val="000000"/>
                <w:sz w:val="22"/>
                <w:lang w:eastAsia="en-GB"/>
              </w:rPr>
            </w:pPr>
          </w:p>
        </w:tc>
        <w:tc>
          <w:tcPr>
            <w:tcW w:w="567"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598891EC" w14:textId="77777777">
            <w:pPr>
              <w:spacing w:line="240" w:lineRule="auto"/>
              <w:rPr>
                <w:rFonts w:ascii="Calibri" w:hAnsi="Calibri" w:eastAsia="Times New Roman" w:cs="Times New Roman"/>
                <w:color w:val="000000"/>
                <w:sz w:val="22"/>
                <w:lang w:eastAsia="en-GB"/>
              </w:rPr>
            </w:pPr>
          </w:p>
        </w:tc>
        <w:tc>
          <w:tcPr>
            <w:tcW w:w="567"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6752F129" w14:textId="77777777">
            <w:pPr>
              <w:spacing w:line="240" w:lineRule="auto"/>
              <w:rPr>
                <w:rFonts w:ascii="Calibri" w:hAnsi="Calibri" w:eastAsia="Times New Roman" w:cs="Times New Roman"/>
                <w:color w:val="000000"/>
                <w:sz w:val="22"/>
                <w:lang w:eastAsia="en-GB"/>
              </w:rPr>
            </w:pPr>
          </w:p>
        </w:tc>
      </w:tr>
      <w:tr w:rsidRPr="005572FB" w:rsidR="005A4EC1" w:rsidTr="00FF2354" w14:paraId="21B51AEF" w14:textId="77777777">
        <w:trPr>
          <w:trHeight w:val="290"/>
        </w:trPr>
        <w:tc>
          <w:tcPr>
            <w:tcW w:w="70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6F8D08EC" w14:textId="77777777">
            <w:pPr>
              <w:spacing w:line="240" w:lineRule="auto"/>
              <w:rPr>
                <w:rFonts w:ascii="Calibri" w:hAnsi="Calibri" w:eastAsia="Times New Roman" w:cs="Times New Roman"/>
                <w:color w:val="000000"/>
                <w:sz w:val="16"/>
                <w:szCs w:val="16"/>
                <w:lang w:eastAsia="en-GB"/>
              </w:rPr>
            </w:pPr>
          </w:p>
        </w:tc>
        <w:tc>
          <w:tcPr>
            <w:tcW w:w="926"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109C2C9D" w14:textId="77777777">
            <w:pPr>
              <w:spacing w:line="240" w:lineRule="auto"/>
              <w:rPr>
                <w:rFonts w:ascii="Calibri" w:hAnsi="Calibri" w:eastAsia="Times New Roman" w:cs="Times New Roman"/>
                <w:color w:val="000000"/>
                <w:sz w:val="16"/>
                <w:szCs w:val="16"/>
                <w:lang w:eastAsia="en-GB"/>
              </w:rPr>
            </w:pPr>
          </w:p>
        </w:tc>
        <w:tc>
          <w:tcPr>
            <w:tcW w:w="148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526845A5" w14:textId="77777777">
            <w:pPr>
              <w:spacing w:line="240" w:lineRule="auto"/>
              <w:rPr>
                <w:rFonts w:ascii="Calibri" w:hAnsi="Calibri" w:eastAsia="Times New Roman" w:cs="Times New Roman"/>
                <w:color w:val="000000"/>
                <w:sz w:val="16"/>
                <w:szCs w:val="16"/>
                <w:lang w:eastAsia="en-GB"/>
              </w:rPr>
            </w:pPr>
          </w:p>
        </w:tc>
        <w:tc>
          <w:tcPr>
            <w:tcW w:w="992"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0544B724" w14:textId="77777777">
            <w:pPr>
              <w:spacing w:line="240" w:lineRule="auto"/>
              <w:rPr>
                <w:rFonts w:ascii="Calibri" w:hAnsi="Calibri" w:eastAsia="Times New Roman" w:cs="Times New Roman"/>
                <w:color w:val="000000"/>
                <w:sz w:val="16"/>
                <w:szCs w:val="16"/>
                <w:lang w:eastAsia="en-GB"/>
              </w:rPr>
            </w:pPr>
          </w:p>
        </w:tc>
        <w:tc>
          <w:tcPr>
            <w:tcW w:w="909"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38329EA5" w14:textId="77777777">
            <w:pPr>
              <w:spacing w:line="240" w:lineRule="auto"/>
              <w:rPr>
                <w:rFonts w:ascii="Calibri" w:hAnsi="Calibri" w:eastAsia="Times New Roman" w:cs="Times New Roman"/>
                <w:color w:val="000000"/>
                <w:sz w:val="16"/>
                <w:szCs w:val="16"/>
                <w:lang w:eastAsia="en-GB"/>
              </w:rPr>
            </w:pPr>
          </w:p>
        </w:tc>
        <w:tc>
          <w:tcPr>
            <w:tcW w:w="1231" w:type="dxa"/>
            <w:tcBorders>
              <w:top w:val="nil"/>
              <w:left w:val="nil"/>
              <w:bottom w:val="single" w:color="auto" w:sz="4" w:space="0"/>
              <w:right w:val="single" w:color="auto" w:sz="4" w:space="0"/>
            </w:tcBorders>
            <w:shd w:val="clear" w:color="000000" w:fill="FFFFFF"/>
            <w:noWrap/>
            <w:vAlign w:val="bottom"/>
            <w:hideMark/>
          </w:tcPr>
          <w:p w:rsidRPr="005572FB" w:rsidR="005A4EC1" w:rsidP="00FF2354" w:rsidRDefault="005A4EC1" w14:paraId="08FCED1F" w14:textId="77777777">
            <w:pPr>
              <w:spacing w:line="240" w:lineRule="auto"/>
              <w:jc w:val="center"/>
              <w:rPr>
                <w:rFonts w:ascii="Calibri" w:hAnsi="Calibri" w:eastAsia="Times New Roman" w:cs="Times New Roman"/>
                <w:color w:val="000000"/>
                <w:sz w:val="16"/>
                <w:szCs w:val="16"/>
                <w:lang w:eastAsia="en-GB"/>
              </w:rPr>
            </w:pPr>
            <w:r w:rsidRPr="005572FB">
              <w:rPr>
                <w:rFonts w:ascii="Calibri" w:hAnsi="Calibri" w:eastAsia="Times New Roman" w:cs="Times New Roman"/>
                <w:color w:val="000000"/>
                <w:sz w:val="16"/>
                <w:szCs w:val="16"/>
                <w:lang w:eastAsia="en-GB"/>
              </w:rPr>
              <w:t> </w:t>
            </w:r>
          </w:p>
        </w:tc>
        <w:tc>
          <w:tcPr>
            <w:tcW w:w="1231" w:type="dxa"/>
            <w:tcBorders>
              <w:top w:val="nil"/>
              <w:left w:val="nil"/>
              <w:bottom w:val="single" w:color="auto" w:sz="4" w:space="0"/>
              <w:right w:val="single" w:color="auto" w:sz="4" w:space="0"/>
            </w:tcBorders>
            <w:shd w:val="clear" w:color="000000" w:fill="FFFFFF"/>
            <w:noWrap/>
            <w:vAlign w:val="bottom"/>
            <w:hideMark/>
          </w:tcPr>
          <w:p w:rsidRPr="005572FB" w:rsidR="005A4EC1" w:rsidP="00FF2354" w:rsidRDefault="005A4EC1" w14:paraId="6A21752F" w14:textId="77777777">
            <w:pPr>
              <w:spacing w:line="240" w:lineRule="auto"/>
              <w:jc w:val="center"/>
              <w:rPr>
                <w:rFonts w:ascii="Calibri" w:hAnsi="Calibri" w:eastAsia="Times New Roman" w:cs="Times New Roman"/>
                <w:color w:val="000000"/>
                <w:sz w:val="16"/>
                <w:szCs w:val="16"/>
                <w:lang w:eastAsia="en-GB"/>
              </w:rPr>
            </w:pPr>
            <w:r w:rsidRPr="005572FB">
              <w:rPr>
                <w:rFonts w:ascii="Calibri" w:hAnsi="Calibri" w:eastAsia="Times New Roman" w:cs="Times New Roman"/>
                <w:color w:val="000000"/>
                <w:sz w:val="16"/>
                <w:szCs w:val="16"/>
                <w:lang w:eastAsia="en-GB"/>
              </w:rPr>
              <w:t> </w:t>
            </w:r>
          </w:p>
        </w:tc>
        <w:tc>
          <w:tcPr>
            <w:tcW w:w="1089" w:type="dxa"/>
            <w:tcBorders>
              <w:top w:val="nil"/>
              <w:left w:val="nil"/>
              <w:bottom w:val="single" w:color="auto" w:sz="4" w:space="0"/>
              <w:right w:val="single" w:color="auto" w:sz="4" w:space="0"/>
            </w:tcBorders>
            <w:shd w:val="clear" w:color="000000" w:fill="FFFFFF"/>
            <w:noWrap/>
            <w:vAlign w:val="bottom"/>
            <w:hideMark/>
          </w:tcPr>
          <w:p w:rsidRPr="005572FB" w:rsidR="005A4EC1" w:rsidP="00FF2354" w:rsidRDefault="005A4EC1" w14:paraId="20996B63" w14:textId="77777777">
            <w:pPr>
              <w:spacing w:line="240" w:lineRule="auto"/>
              <w:jc w:val="center"/>
              <w:rPr>
                <w:rFonts w:ascii="Calibri" w:hAnsi="Calibri" w:eastAsia="Times New Roman" w:cs="Times New Roman"/>
                <w:color w:val="000000"/>
                <w:sz w:val="16"/>
                <w:szCs w:val="16"/>
                <w:lang w:eastAsia="en-GB"/>
              </w:rPr>
            </w:pPr>
            <w:r w:rsidRPr="005572FB">
              <w:rPr>
                <w:rFonts w:ascii="Calibri" w:hAnsi="Calibri" w:eastAsia="Times New Roman" w:cs="Times New Roman"/>
                <w:color w:val="000000"/>
                <w:sz w:val="16"/>
                <w:szCs w:val="16"/>
                <w:lang w:eastAsia="en-GB"/>
              </w:rPr>
              <w:t> </w:t>
            </w:r>
          </w:p>
        </w:tc>
        <w:tc>
          <w:tcPr>
            <w:tcW w:w="360"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38B96A3D" w14:textId="77777777">
            <w:pPr>
              <w:spacing w:line="240" w:lineRule="auto"/>
              <w:rPr>
                <w:rFonts w:ascii="Calibri" w:hAnsi="Calibri" w:eastAsia="Times New Roman" w:cs="Times New Roman"/>
                <w:color w:val="000000"/>
                <w:sz w:val="22"/>
                <w:lang w:eastAsia="en-GB"/>
              </w:rPr>
            </w:pPr>
          </w:p>
        </w:tc>
        <w:tc>
          <w:tcPr>
            <w:tcW w:w="425"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3C2D859F" w14:textId="77777777">
            <w:pPr>
              <w:spacing w:line="240" w:lineRule="auto"/>
              <w:rPr>
                <w:rFonts w:ascii="Calibri" w:hAnsi="Calibri" w:eastAsia="Times New Roman" w:cs="Times New Roman"/>
                <w:b/>
                <w:bCs/>
                <w:color w:val="7030A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396BE7F9" w14:textId="77777777">
            <w:pPr>
              <w:spacing w:line="240" w:lineRule="auto"/>
              <w:rPr>
                <w:rFonts w:ascii="Calibri" w:hAnsi="Calibri" w:eastAsia="Times New Roman" w:cs="Times New Roman"/>
                <w:b/>
                <w:bCs/>
                <w:color w:val="7030A0"/>
                <w:sz w:val="22"/>
                <w:lang w:eastAsia="en-GB"/>
              </w:rPr>
            </w:pPr>
          </w:p>
        </w:tc>
        <w:tc>
          <w:tcPr>
            <w:tcW w:w="41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7BAF12AC" w14:textId="77777777">
            <w:pPr>
              <w:spacing w:line="240" w:lineRule="auto"/>
              <w:rPr>
                <w:rFonts w:ascii="Calibri" w:hAnsi="Calibri" w:eastAsia="Times New Roman" w:cs="Times New Roman"/>
                <w:b/>
                <w:bCs/>
                <w:color w:val="FF0000"/>
                <w:sz w:val="22"/>
                <w:lang w:eastAsia="en-GB"/>
              </w:rPr>
            </w:pPr>
          </w:p>
        </w:tc>
        <w:tc>
          <w:tcPr>
            <w:tcW w:w="41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066C3AD0" w14:textId="77777777">
            <w:pPr>
              <w:spacing w:line="240" w:lineRule="auto"/>
              <w:rPr>
                <w:rFonts w:ascii="Calibri" w:hAnsi="Calibri" w:eastAsia="Times New Roman" w:cs="Times New Roman"/>
                <w:b/>
                <w:bCs/>
                <w:color w:val="FF0000"/>
                <w:sz w:val="22"/>
                <w:lang w:eastAsia="en-GB"/>
              </w:rPr>
            </w:pPr>
          </w:p>
        </w:tc>
        <w:tc>
          <w:tcPr>
            <w:tcW w:w="41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0118E774" w14:textId="77777777">
            <w:pPr>
              <w:spacing w:line="240" w:lineRule="auto"/>
              <w:rPr>
                <w:rFonts w:ascii="Calibri" w:hAnsi="Calibri" w:eastAsia="Times New Roman" w:cs="Times New Roman"/>
                <w:b/>
                <w:bCs/>
                <w:color w:val="7030A0"/>
                <w:sz w:val="22"/>
                <w:lang w:eastAsia="en-GB"/>
              </w:rPr>
            </w:pPr>
          </w:p>
        </w:tc>
        <w:tc>
          <w:tcPr>
            <w:tcW w:w="41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3373EEDC" w14:textId="77777777">
            <w:pPr>
              <w:spacing w:line="240" w:lineRule="auto"/>
              <w:rPr>
                <w:rFonts w:ascii="Calibri" w:hAnsi="Calibri" w:eastAsia="Times New Roman" w:cs="Times New Roman"/>
                <w:b/>
                <w:bCs/>
                <w:color w:val="7030A0"/>
                <w:sz w:val="22"/>
                <w:lang w:eastAsia="en-GB"/>
              </w:rPr>
            </w:pPr>
          </w:p>
        </w:tc>
        <w:tc>
          <w:tcPr>
            <w:tcW w:w="41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019F3DBA" w14:textId="77777777">
            <w:pPr>
              <w:spacing w:line="240" w:lineRule="auto"/>
              <w:rPr>
                <w:rFonts w:ascii="Calibri" w:hAnsi="Calibri" w:eastAsia="Times New Roman" w:cs="Times New Roman"/>
                <w:b/>
                <w:bCs/>
                <w:color w:val="FF0000"/>
                <w:sz w:val="22"/>
                <w:lang w:eastAsia="en-GB"/>
              </w:rPr>
            </w:pPr>
          </w:p>
        </w:tc>
        <w:tc>
          <w:tcPr>
            <w:tcW w:w="41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550FB258" w14:textId="77777777">
            <w:pPr>
              <w:spacing w:line="240" w:lineRule="auto"/>
              <w:rPr>
                <w:rFonts w:ascii="Calibri" w:hAnsi="Calibri" w:eastAsia="Times New Roman" w:cs="Times New Roman"/>
                <w:b/>
                <w:bCs/>
                <w:color w:val="7030A0"/>
                <w:sz w:val="22"/>
                <w:lang w:eastAsia="en-GB"/>
              </w:rPr>
            </w:pPr>
          </w:p>
        </w:tc>
        <w:tc>
          <w:tcPr>
            <w:tcW w:w="461"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5639AAC7" w14:textId="77777777">
            <w:pPr>
              <w:spacing w:line="240" w:lineRule="auto"/>
              <w:rPr>
                <w:rFonts w:ascii="Calibri" w:hAnsi="Calibri" w:eastAsia="Times New Roman" w:cs="Times New Roman"/>
                <w:b/>
                <w:bCs/>
                <w:color w:val="7030A0"/>
                <w:sz w:val="22"/>
                <w:lang w:eastAsia="en-GB"/>
              </w:rPr>
            </w:pPr>
          </w:p>
        </w:tc>
        <w:tc>
          <w:tcPr>
            <w:tcW w:w="567"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7D5988F4" w14:textId="77777777">
            <w:pPr>
              <w:spacing w:line="240" w:lineRule="auto"/>
              <w:rPr>
                <w:rFonts w:ascii="Calibri" w:hAnsi="Calibri" w:eastAsia="Times New Roman" w:cs="Times New Roman"/>
                <w:color w:val="000000"/>
                <w:sz w:val="22"/>
                <w:lang w:eastAsia="en-GB"/>
              </w:rPr>
            </w:pPr>
          </w:p>
        </w:tc>
        <w:tc>
          <w:tcPr>
            <w:tcW w:w="567"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6EE7F1B9" w14:textId="77777777">
            <w:pPr>
              <w:spacing w:line="240" w:lineRule="auto"/>
              <w:rPr>
                <w:rFonts w:ascii="Calibri" w:hAnsi="Calibri" w:eastAsia="Times New Roman" w:cs="Times New Roman"/>
                <w:color w:val="000000"/>
                <w:sz w:val="22"/>
                <w:lang w:eastAsia="en-GB"/>
              </w:rPr>
            </w:pPr>
          </w:p>
        </w:tc>
        <w:tc>
          <w:tcPr>
            <w:tcW w:w="567"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5331346D" w14:textId="77777777">
            <w:pPr>
              <w:spacing w:line="240" w:lineRule="auto"/>
              <w:rPr>
                <w:rFonts w:ascii="Calibri" w:hAnsi="Calibri" w:eastAsia="Times New Roman" w:cs="Times New Roman"/>
                <w:color w:val="000000"/>
                <w:sz w:val="22"/>
                <w:lang w:eastAsia="en-GB"/>
              </w:rPr>
            </w:pPr>
          </w:p>
        </w:tc>
      </w:tr>
      <w:tr w:rsidRPr="005572FB" w:rsidR="005A4EC1" w:rsidTr="00FF2354" w14:paraId="399E03CC" w14:textId="77777777">
        <w:trPr>
          <w:trHeight w:val="290"/>
        </w:trPr>
        <w:tc>
          <w:tcPr>
            <w:tcW w:w="704"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5572FB" w:rsidR="005A4EC1" w:rsidP="00FF2354" w:rsidRDefault="005A4EC1" w14:paraId="3BD6F46D" w14:textId="77777777">
            <w:pPr>
              <w:spacing w:line="240" w:lineRule="auto"/>
              <w:rPr>
                <w:rFonts w:ascii="Calibri" w:hAnsi="Calibri" w:eastAsia="Times New Roman" w:cs="Times New Roman"/>
                <w:color w:val="000000"/>
                <w:sz w:val="16"/>
                <w:szCs w:val="16"/>
                <w:lang w:eastAsia="en-GB"/>
              </w:rPr>
            </w:pPr>
            <w:r w:rsidRPr="005572FB">
              <w:rPr>
                <w:rFonts w:ascii="Calibri" w:hAnsi="Calibri" w:eastAsia="Times New Roman" w:cs="Times New Roman"/>
                <w:color w:val="000000"/>
                <w:sz w:val="16"/>
                <w:szCs w:val="16"/>
                <w:lang w:eastAsia="en-GB"/>
              </w:rPr>
              <w:t>FFF58</w:t>
            </w:r>
          </w:p>
        </w:tc>
        <w:tc>
          <w:tcPr>
            <w:tcW w:w="926"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5572FB" w:rsidR="005A4EC1" w:rsidP="00FF2354" w:rsidRDefault="005A4EC1" w14:paraId="406BDCE1" w14:textId="77777777">
            <w:pPr>
              <w:spacing w:line="240" w:lineRule="auto"/>
              <w:rPr>
                <w:rFonts w:ascii="Calibri" w:hAnsi="Calibri" w:eastAsia="Times New Roman" w:cs="Times New Roman"/>
                <w:color w:val="000000"/>
                <w:sz w:val="16"/>
                <w:szCs w:val="16"/>
                <w:lang w:eastAsia="en-GB"/>
              </w:rPr>
            </w:pPr>
            <w:r w:rsidRPr="005572FB">
              <w:rPr>
                <w:rFonts w:ascii="Calibri" w:hAnsi="Calibri" w:eastAsia="Times New Roman" w:cs="Times New Roman"/>
                <w:color w:val="000000"/>
                <w:sz w:val="16"/>
                <w:szCs w:val="16"/>
                <w:lang w:eastAsia="en-GB"/>
              </w:rPr>
              <w:t>Boots</w:t>
            </w:r>
          </w:p>
        </w:tc>
        <w:tc>
          <w:tcPr>
            <w:tcW w:w="1484"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5572FB" w:rsidR="005A4EC1" w:rsidP="00FF2354" w:rsidRDefault="005A4EC1" w14:paraId="05057111" w14:textId="77777777">
            <w:pPr>
              <w:spacing w:line="240" w:lineRule="auto"/>
              <w:rPr>
                <w:rFonts w:ascii="Calibri" w:hAnsi="Calibri" w:eastAsia="Times New Roman" w:cs="Times New Roman"/>
                <w:color w:val="000000"/>
                <w:sz w:val="16"/>
                <w:szCs w:val="16"/>
                <w:lang w:eastAsia="en-GB"/>
              </w:rPr>
            </w:pPr>
            <w:r w:rsidRPr="005572FB">
              <w:rPr>
                <w:rFonts w:ascii="Calibri" w:hAnsi="Calibri" w:eastAsia="Times New Roman" w:cs="Times New Roman"/>
                <w:color w:val="000000"/>
                <w:sz w:val="16"/>
                <w:szCs w:val="16"/>
                <w:lang w:eastAsia="en-GB"/>
              </w:rPr>
              <w:t>171 Long Road</w:t>
            </w:r>
          </w:p>
        </w:tc>
        <w:tc>
          <w:tcPr>
            <w:tcW w:w="992"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5572FB" w:rsidR="005A4EC1" w:rsidP="00FF2354" w:rsidRDefault="005A4EC1" w14:paraId="3CCF5E09" w14:textId="77777777">
            <w:pPr>
              <w:spacing w:line="240" w:lineRule="auto"/>
              <w:rPr>
                <w:rFonts w:ascii="Calibri" w:hAnsi="Calibri" w:eastAsia="Times New Roman" w:cs="Times New Roman"/>
                <w:color w:val="000000"/>
                <w:sz w:val="16"/>
                <w:szCs w:val="16"/>
                <w:lang w:eastAsia="en-GB"/>
              </w:rPr>
            </w:pPr>
            <w:r w:rsidRPr="005572FB">
              <w:rPr>
                <w:rFonts w:ascii="Calibri" w:hAnsi="Calibri" w:eastAsia="Times New Roman" w:cs="Times New Roman"/>
                <w:color w:val="000000"/>
                <w:sz w:val="16"/>
                <w:szCs w:val="16"/>
                <w:lang w:eastAsia="en-GB"/>
              </w:rPr>
              <w:t>Canvey Island</w:t>
            </w:r>
          </w:p>
        </w:tc>
        <w:tc>
          <w:tcPr>
            <w:tcW w:w="909"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5572FB" w:rsidR="005A4EC1" w:rsidP="00FF2354" w:rsidRDefault="005A4EC1" w14:paraId="7A575655" w14:textId="77777777">
            <w:pPr>
              <w:spacing w:line="240" w:lineRule="auto"/>
              <w:rPr>
                <w:rFonts w:ascii="Calibri" w:hAnsi="Calibri" w:eastAsia="Times New Roman" w:cs="Times New Roman"/>
                <w:color w:val="000000"/>
                <w:sz w:val="16"/>
                <w:szCs w:val="16"/>
                <w:lang w:eastAsia="en-GB"/>
              </w:rPr>
            </w:pPr>
            <w:r w:rsidRPr="005572FB">
              <w:rPr>
                <w:rFonts w:ascii="Calibri" w:hAnsi="Calibri" w:eastAsia="Times New Roman" w:cs="Times New Roman"/>
                <w:color w:val="000000"/>
                <w:sz w:val="16"/>
                <w:szCs w:val="16"/>
                <w:lang w:eastAsia="en-GB"/>
              </w:rPr>
              <w:t>SS8 0JD</w:t>
            </w:r>
          </w:p>
        </w:tc>
        <w:tc>
          <w:tcPr>
            <w:tcW w:w="1231" w:type="dxa"/>
            <w:tcBorders>
              <w:top w:val="nil"/>
              <w:left w:val="nil"/>
              <w:bottom w:val="nil"/>
              <w:right w:val="single" w:color="auto" w:sz="4" w:space="0"/>
            </w:tcBorders>
            <w:shd w:val="clear" w:color="000000" w:fill="FFFFFF"/>
            <w:noWrap/>
            <w:vAlign w:val="bottom"/>
            <w:hideMark/>
          </w:tcPr>
          <w:p w:rsidRPr="005572FB" w:rsidR="005A4EC1" w:rsidP="00FF2354" w:rsidRDefault="005A4EC1" w14:paraId="0397FDA2" w14:textId="77777777">
            <w:pPr>
              <w:spacing w:line="240" w:lineRule="auto"/>
              <w:jc w:val="center"/>
              <w:rPr>
                <w:rFonts w:ascii="Calibri" w:hAnsi="Calibri" w:eastAsia="Times New Roman" w:cs="Times New Roman"/>
                <w:b/>
                <w:bCs/>
                <w:color w:val="000000"/>
                <w:sz w:val="16"/>
                <w:szCs w:val="16"/>
                <w:lang w:eastAsia="en-GB"/>
              </w:rPr>
            </w:pPr>
            <w:r w:rsidRPr="005572FB">
              <w:rPr>
                <w:rFonts w:ascii="Calibri" w:hAnsi="Calibri" w:eastAsia="Times New Roman" w:cs="Times New Roman"/>
                <w:b/>
                <w:bCs/>
                <w:color w:val="000000"/>
                <w:sz w:val="16"/>
                <w:szCs w:val="16"/>
                <w:lang w:eastAsia="en-GB"/>
              </w:rPr>
              <w:t>9:00 - 18:00</w:t>
            </w:r>
          </w:p>
        </w:tc>
        <w:tc>
          <w:tcPr>
            <w:tcW w:w="1231" w:type="dxa"/>
            <w:tcBorders>
              <w:top w:val="nil"/>
              <w:left w:val="nil"/>
              <w:bottom w:val="nil"/>
              <w:right w:val="single" w:color="auto" w:sz="4" w:space="0"/>
            </w:tcBorders>
            <w:shd w:val="clear" w:color="000000" w:fill="FFFFFF"/>
            <w:noWrap/>
            <w:vAlign w:val="bottom"/>
            <w:hideMark/>
          </w:tcPr>
          <w:p w:rsidRPr="005572FB" w:rsidR="005A4EC1" w:rsidP="00FF2354" w:rsidRDefault="005A4EC1" w14:paraId="78E9E1FA" w14:textId="77777777">
            <w:pPr>
              <w:spacing w:line="240" w:lineRule="auto"/>
              <w:jc w:val="center"/>
              <w:rPr>
                <w:rFonts w:ascii="Calibri" w:hAnsi="Calibri" w:eastAsia="Times New Roman" w:cs="Times New Roman"/>
                <w:b/>
                <w:bCs/>
                <w:color w:val="000000"/>
                <w:sz w:val="16"/>
                <w:szCs w:val="16"/>
                <w:lang w:eastAsia="en-GB"/>
              </w:rPr>
            </w:pPr>
            <w:r w:rsidRPr="005572FB">
              <w:rPr>
                <w:rFonts w:ascii="Calibri" w:hAnsi="Calibri" w:eastAsia="Times New Roman" w:cs="Times New Roman"/>
                <w:b/>
                <w:bCs/>
                <w:color w:val="000000"/>
                <w:sz w:val="16"/>
                <w:szCs w:val="16"/>
                <w:lang w:eastAsia="en-GB"/>
              </w:rPr>
              <w:t>9:00 - 1</w:t>
            </w:r>
            <w:r>
              <w:rPr>
                <w:rFonts w:ascii="Calibri" w:hAnsi="Calibri" w:eastAsia="Times New Roman" w:cs="Times New Roman"/>
                <w:b/>
                <w:bCs/>
                <w:color w:val="000000"/>
                <w:sz w:val="16"/>
                <w:szCs w:val="16"/>
                <w:lang w:eastAsia="en-GB"/>
              </w:rPr>
              <w:t>7</w:t>
            </w:r>
            <w:r w:rsidRPr="005572FB">
              <w:rPr>
                <w:rFonts w:ascii="Calibri" w:hAnsi="Calibri" w:eastAsia="Times New Roman" w:cs="Times New Roman"/>
                <w:b/>
                <w:bCs/>
                <w:color w:val="000000"/>
                <w:sz w:val="16"/>
                <w:szCs w:val="16"/>
                <w:lang w:eastAsia="en-GB"/>
              </w:rPr>
              <w:t>:</w:t>
            </w:r>
            <w:r>
              <w:rPr>
                <w:rFonts w:ascii="Calibri" w:hAnsi="Calibri" w:eastAsia="Times New Roman" w:cs="Times New Roman"/>
                <w:b/>
                <w:bCs/>
                <w:color w:val="000000"/>
                <w:sz w:val="16"/>
                <w:szCs w:val="16"/>
                <w:lang w:eastAsia="en-GB"/>
              </w:rPr>
              <w:t>3</w:t>
            </w:r>
            <w:r w:rsidRPr="005572FB">
              <w:rPr>
                <w:rFonts w:ascii="Calibri" w:hAnsi="Calibri" w:eastAsia="Times New Roman" w:cs="Times New Roman"/>
                <w:b/>
                <w:bCs/>
                <w:color w:val="000000"/>
                <w:sz w:val="16"/>
                <w:szCs w:val="16"/>
                <w:lang w:eastAsia="en-GB"/>
              </w:rPr>
              <w:t>0</w:t>
            </w:r>
          </w:p>
        </w:tc>
        <w:tc>
          <w:tcPr>
            <w:tcW w:w="1089" w:type="dxa"/>
            <w:tcBorders>
              <w:top w:val="nil"/>
              <w:left w:val="nil"/>
              <w:bottom w:val="nil"/>
              <w:right w:val="single" w:color="auto" w:sz="4" w:space="0"/>
            </w:tcBorders>
            <w:shd w:val="clear" w:color="000000" w:fill="FFFFFF"/>
            <w:noWrap/>
            <w:vAlign w:val="bottom"/>
            <w:hideMark/>
          </w:tcPr>
          <w:p w:rsidRPr="005572FB" w:rsidR="005A4EC1" w:rsidP="00FF2354" w:rsidRDefault="005A4EC1" w14:paraId="3F8F2184" w14:textId="77777777">
            <w:pPr>
              <w:spacing w:line="240" w:lineRule="auto"/>
              <w:jc w:val="center"/>
              <w:rPr>
                <w:rFonts w:ascii="Calibri" w:hAnsi="Calibri" w:eastAsia="Times New Roman" w:cs="Times New Roman"/>
                <w:color w:val="000000"/>
                <w:sz w:val="16"/>
                <w:szCs w:val="16"/>
                <w:lang w:eastAsia="en-GB"/>
              </w:rPr>
            </w:pPr>
            <w:r w:rsidRPr="005572FB">
              <w:rPr>
                <w:rFonts w:ascii="Calibri" w:hAnsi="Calibri" w:eastAsia="Times New Roman" w:cs="Times New Roman"/>
                <w:color w:val="000000"/>
                <w:sz w:val="16"/>
                <w:szCs w:val="16"/>
                <w:lang w:eastAsia="en-GB"/>
              </w:rPr>
              <w:t> </w:t>
            </w:r>
          </w:p>
        </w:tc>
        <w:tc>
          <w:tcPr>
            <w:tcW w:w="360"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5572FB" w:rsidR="005A4EC1" w:rsidP="00FF2354" w:rsidRDefault="005A4EC1" w14:paraId="71059BCB" w14:textId="77777777">
            <w:pPr>
              <w:spacing w:line="240" w:lineRule="auto"/>
              <w:jc w:val="center"/>
              <w:rPr>
                <w:rFonts w:ascii="Calibri" w:hAnsi="Calibri" w:eastAsia="Times New Roman" w:cs="Times New Roman"/>
                <w:color w:val="000000"/>
                <w:sz w:val="22"/>
                <w:lang w:eastAsia="en-GB"/>
              </w:rPr>
            </w:pPr>
            <w:r w:rsidRPr="005572FB">
              <w:rPr>
                <w:rFonts w:ascii="Calibri" w:hAnsi="Calibri" w:eastAsia="Times New Roman" w:cs="Times New Roman"/>
                <w:color w:val="000000"/>
                <w:sz w:val="22"/>
                <w:lang w:eastAsia="en-GB"/>
              </w:rPr>
              <w:t> </w:t>
            </w:r>
          </w:p>
        </w:tc>
        <w:tc>
          <w:tcPr>
            <w:tcW w:w="425"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5572FB" w:rsidR="005A4EC1" w:rsidP="00FF2354" w:rsidRDefault="005A4EC1" w14:paraId="7F36A896" w14:textId="77777777">
            <w:pPr>
              <w:spacing w:line="240" w:lineRule="auto"/>
              <w:jc w:val="center"/>
              <w:rPr>
                <w:rFonts w:ascii="Calibri" w:hAnsi="Calibri" w:eastAsia="Times New Roman" w:cs="Times New Roman"/>
                <w:b/>
                <w:bCs/>
                <w:color w:val="7030A0"/>
                <w:sz w:val="22"/>
                <w:lang w:eastAsia="en-GB"/>
              </w:rPr>
            </w:pPr>
            <w:r w:rsidRPr="005572FB">
              <w:rPr>
                <w:rFonts w:ascii="Calibri" w:hAnsi="Calibri" w:eastAsia="Times New Roman" w:cs="Times New Roman"/>
                <w:b/>
                <w:bCs/>
                <w:color w:val="7030A0"/>
                <w:sz w:val="22"/>
                <w:lang w:eastAsia="en-GB"/>
              </w:rPr>
              <w:t> </w:t>
            </w:r>
          </w:p>
        </w:tc>
        <w:tc>
          <w:tcPr>
            <w:tcW w:w="457" w:type="dxa"/>
            <w:vMerge w:val="restart"/>
            <w:tcBorders>
              <w:top w:val="nil"/>
              <w:left w:val="single" w:color="auto" w:sz="4" w:space="0"/>
              <w:bottom w:val="single" w:color="000000" w:sz="4" w:space="0"/>
              <w:right w:val="single" w:color="auto" w:sz="4" w:space="0"/>
            </w:tcBorders>
            <w:shd w:val="clear" w:color="auto" w:fill="auto"/>
            <w:noWrap/>
            <w:vAlign w:val="bottom"/>
            <w:hideMark/>
          </w:tcPr>
          <w:p w:rsidRPr="005572FB" w:rsidR="005A4EC1" w:rsidP="00FF2354" w:rsidRDefault="005A4EC1" w14:paraId="6EEE8DC8" w14:textId="77777777">
            <w:pPr>
              <w:spacing w:line="240" w:lineRule="auto"/>
              <w:jc w:val="center"/>
              <w:rPr>
                <w:rFonts w:ascii="Calibri" w:hAnsi="Calibri" w:eastAsia="Times New Roman" w:cs="Times New Roman"/>
                <w:b/>
                <w:bCs/>
                <w:color w:val="7030A0"/>
                <w:sz w:val="22"/>
                <w:lang w:eastAsia="en-GB"/>
              </w:rPr>
            </w:pPr>
            <w:r w:rsidRPr="005572FB">
              <w:rPr>
                <w:rFonts w:ascii="Calibri" w:hAnsi="Calibri" w:eastAsia="Times New Roman" w:cs="Times New Roman"/>
                <w:b/>
                <w:bCs/>
                <w:color w:val="7030A0"/>
                <w:sz w:val="22"/>
                <w:lang w:eastAsia="en-GB"/>
              </w:rPr>
              <w:t> </w:t>
            </w:r>
          </w:p>
        </w:tc>
        <w:tc>
          <w:tcPr>
            <w:tcW w:w="414" w:type="dxa"/>
            <w:vMerge w:val="restart"/>
            <w:tcBorders>
              <w:top w:val="nil"/>
              <w:left w:val="single" w:color="auto" w:sz="4" w:space="0"/>
              <w:bottom w:val="single" w:color="000000" w:sz="4" w:space="0"/>
              <w:right w:val="single" w:color="auto" w:sz="4" w:space="0"/>
            </w:tcBorders>
            <w:shd w:val="clear" w:color="auto" w:fill="auto"/>
            <w:noWrap/>
            <w:vAlign w:val="bottom"/>
            <w:hideMark/>
          </w:tcPr>
          <w:p w:rsidRPr="005572FB" w:rsidR="005A4EC1" w:rsidP="00FF2354" w:rsidRDefault="005A4EC1" w14:paraId="50C22545" w14:textId="77777777">
            <w:pPr>
              <w:spacing w:line="240" w:lineRule="auto"/>
              <w:jc w:val="center"/>
              <w:rPr>
                <w:rFonts w:ascii="Calibri" w:hAnsi="Calibri" w:eastAsia="Times New Roman" w:cs="Times New Roman"/>
                <w:b/>
                <w:bCs/>
                <w:color w:val="FF0000"/>
                <w:sz w:val="22"/>
                <w:lang w:eastAsia="en-GB"/>
              </w:rPr>
            </w:pPr>
            <w:r w:rsidRPr="005572FB">
              <w:rPr>
                <w:rFonts w:ascii="Calibri" w:hAnsi="Calibri" w:eastAsia="Times New Roman" w:cs="Times New Roman"/>
                <w:b/>
                <w:bCs/>
                <w:color w:val="FF0000"/>
                <w:sz w:val="22"/>
                <w:lang w:eastAsia="en-GB"/>
              </w:rPr>
              <w:t> </w:t>
            </w:r>
          </w:p>
        </w:tc>
        <w:tc>
          <w:tcPr>
            <w:tcW w:w="414" w:type="dxa"/>
            <w:vMerge w:val="restart"/>
            <w:tcBorders>
              <w:top w:val="nil"/>
              <w:left w:val="single" w:color="auto" w:sz="4" w:space="0"/>
              <w:bottom w:val="single" w:color="000000" w:sz="4" w:space="0"/>
              <w:right w:val="single" w:color="auto" w:sz="4" w:space="0"/>
            </w:tcBorders>
            <w:shd w:val="clear" w:color="auto" w:fill="auto"/>
            <w:noWrap/>
            <w:vAlign w:val="bottom"/>
            <w:hideMark/>
          </w:tcPr>
          <w:p w:rsidRPr="005572FB" w:rsidR="005A4EC1" w:rsidP="00FF2354" w:rsidRDefault="005A4EC1" w14:paraId="431CAC65" w14:textId="77777777">
            <w:pPr>
              <w:spacing w:line="240" w:lineRule="auto"/>
              <w:jc w:val="center"/>
              <w:rPr>
                <w:rFonts w:ascii="Calibri" w:hAnsi="Calibri" w:eastAsia="Times New Roman" w:cs="Times New Roman"/>
                <w:b/>
                <w:bCs/>
                <w:color w:val="FF0000"/>
                <w:sz w:val="22"/>
                <w:lang w:eastAsia="en-GB"/>
              </w:rPr>
            </w:pPr>
            <w:r w:rsidRPr="005572FB">
              <w:rPr>
                <w:rFonts w:ascii="Calibri" w:hAnsi="Calibri" w:eastAsia="Times New Roman" w:cs="Times New Roman"/>
                <w:b/>
                <w:bCs/>
                <w:color w:val="FF0000"/>
                <w:sz w:val="22"/>
                <w:lang w:eastAsia="en-GB"/>
              </w:rPr>
              <w:t> </w:t>
            </w:r>
          </w:p>
        </w:tc>
        <w:tc>
          <w:tcPr>
            <w:tcW w:w="414" w:type="dxa"/>
            <w:vMerge w:val="restart"/>
            <w:tcBorders>
              <w:top w:val="nil"/>
              <w:left w:val="single" w:color="auto" w:sz="4" w:space="0"/>
              <w:bottom w:val="single" w:color="000000" w:sz="4" w:space="0"/>
              <w:right w:val="single" w:color="auto" w:sz="4" w:space="0"/>
            </w:tcBorders>
            <w:shd w:val="clear" w:color="auto" w:fill="auto"/>
            <w:noWrap/>
            <w:vAlign w:val="bottom"/>
            <w:hideMark/>
          </w:tcPr>
          <w:p w:rsidRPr="005572FB" w:rsidR="005A4EC1" w:rsidP="00FF2354" w:rsidRDefault="005A4EC1" w14:paraId="3E0E80D9" w14:textId="77777777">
            <w:pPr>
              <w:spacing w:line="240" w:lineRule="auto"/>
              <w:jc w:val="center"/>
              <w:rPr>
                <w:rFonts w:ascii="Calibri" w:hAnsi="Calibri" w:eastAsia="Times New Roman" w:cs="Times New Roman"/>
                <w:b/>
                <w:bCs/>
                <w:color w:val="7030A0"/>
                <w:sz w:val="22"/>
                <w:lang w:eastAsia="en-GB"/>
              </w:rPr>
            </w:pPr>
            <w:r w:rsidRPr="005572FB">
              <w:rPr>
                <w:rFonts w:ascii="Wingdings" w:hAnsi="Wingdings" w:eastAsia="Times New Roman" w:cs="Calibri"/>
                <w:b/>
                <w:bCs/>
                <w:color w:val="000000"/>
                <w:sz w:val="22"/>
                <w:lang w:eastAsia="en-GB"/>
              </w:rPr>
              <w:t>ü</w:t>
            </w:r>
            <w:r w:rsidRPr="005572FB">
              <w:rPr>
                <w:rFonts w:ascii="Calibri" w:hAnsi="Calibri" w:eastAsia="Times New Roman" w:cs="Times New Roman"/>
                <w:b/>
                <w:bCs/>
                <w:color w:val="7030A0"/>
                <w:sz w:val="22"/>
                <w:lang w:eastAsia="en-GB"/>
              </w:rPr>
              <w:t> </w:t>
            </w:r>
          </w:p>
        </w:tc>
        <w:tc>
          <w:tcPr>
            <w:tcW w:w="414" w:type="dxa"/>
            <w:vMerge w:val="restart"/>
            <w:tcBorders>
              <w:top w:val="nil"/>
              <w:left w:val="single" w:color="auto" w:sz="4" w:space="0"/>
              <w:bottom w:val="single" w:color="000000" w:sz="4" w:space="0"/>
              <w:right w:val="single" w:color="auto" w:sz="4" w:space="0"/>
            </w:tcBorders>
            <w:shd w:val="clear" w:color="auto" w:fill="auto"/>
            <w:noWrap/>
            <w:vAlign w:val="bottom"/>
            <w:hideMark/>
          </w:tcPr>
          <w:p w:rsidRPr="005572FB" w:rsidR="005A4EC1" w:rsidP="00FF2354" w:rsidRDefault="005A4EC1" w14:paraId="4D71DCB9" w14:textId="77777777">
            <w:pPr>
              <w:spacing w:line="240" w:lineRule="auto"/>
              <w:jc w:val="center"/>
              <w:rPr>
                <w:rFonts w:ascii="Calibri" w:hAnsi="Calibri" w:eastAsia="Times New Roman" w:cs="Times New Roman"/>
                <w:b/>
                <w:bCs/>
                <w:color w:val="7030A0"/>
                <w:sz w:val="22"/>
                <w:lang w:eastAsia="en-GB"/>
              </w:rPr>
            </w:pPr>
            <w:r w:rsidRPr="005572FB">
              <w:rPr>
                <w:rFonts w:ascii="Calibri" w:hAnsi="Calibri" w:eastAsia="Times New Roman" w:cs="Times New Roman"/>
                <w:b/>
                <w:bCs/>
                <w:color w:val="7030A0"/>
                <w:sz w:val="22"/>
                <w:lang w:eastAsia="en-GB"/>
              </w:rPr>
              <w:t> </w:t>
            </w:r>
          </w:p>
        </w:tc>
        <w:tc>
          <w:tcPr>
            <w:tcW w:w="414" w:type="dxa"/>
            <w:vMerge w:val="restart"/>
            <w:tcBorders>
              <w:top w:val="nil"/>
              <w:left w:val="single" w:color="auto" w:sz="4" w:space="0"/>
              <w:bottom w:val="single" w:color="000000" w:sz="4" w:space="0"/>
              <w:right w:val="single" w:color="auto" w:sz="4" w:space="0"/>
            </w:tcBorders>
            <w:shd w:val="clear" w:color="auto" w:fill="auto"/>
            <w:noWrap/>
            <w:vAlign w:val="bottom"/>
            <w:hideMark/>
          </w:tcPr>
          <w:p w:rsidRPr="005572FB" w:rsidR="005A4EC1" w:rsidP="00FF2354" w:rsidRDefault="005A4EC1" w14:paraId="242D8185" w14:textId="77777777">
            <w:pPr>
              <w:spacing w:line="240" w:lineRule="auto"/>
              <w:jc w:val="center"/>
              <w:rPr>
                <w:rFonts w:ascii="Calibri" w:hAnsi="Calibri" w:eastAsia="Times New Roman" w:cs="Times New Roman"/>
                <w:b/>
                <w:bCs/>
                <w:color w:val="FF0000"/>
                <w:sz w:val="22"/>
                <w:lang w:eastAsia="en-GB"/>
              </w:rPr>
            </w:pPr>
            <w:r w:rsidRPr="005572FB">
              <w:rPr>
                <w:rFonts w:ascii="Calibri" w:hAnsi="Calibri" w:eastAsia="Times New Roman" w:cs="Times New Roman"/>
                <w:b/>
                <w:bCs/>
                <w:color w:val="FF0000"/>
                <w:sz w:val="22"/>
                <w:lang w:eastAsia="en-GB"/>
              </w:rPr>
              <w:t> </w:t>
            </w:r>
          </w:p>
        </w:tc>
        <w:tc>
          <w:tcPr>
            <w:tcW w:w="414" w:type="dxa"/>
            <w:vMerge w:val="restart"/>
            <w:tcBorders>
              <w:top w:val="nil"/>
              <w:left w:val="single" w:color="auto" w:sz="4" w:space="0"/>
              <w:bottom w:val="single" w:color="000000" w:sz="4" w:space="0"/>
              <w:right w:val="single" w:color="auto" w:sz="4" w:space="0"/>
            </w:tcBorders>
            <w:shd w:val="clear" w:color="auto" w:fill="auto"/>
            <w:noWrap/>
            <w:vAlign w:val="bottom"/>
            <w:hideMark/>
          </w:tcPr>
          <w:p w:rsidRPr="005572FB" w:rsidR="005A4EC1" w:rsidP="00FF2354" w:rsidRDefault="005A4EC1" w14:paraId="00CE9CC5" w14:textId="77777777">
            <w:pPr>
              <w:spacing w:line="240" w:lineRule="auto"/>
              <w:jc w:val="center"/>
              <w:rPr>
                <w:rFonts w:ascii="Calibri" w:hAnsi="Calibri" w:eastAsia="Times New Roman" w:cs="Times New Roman"/>
                <w:b/>
                <w:bCs/>
                <w:color w:val="7030A0"/>
                <w:sz w:val="22"/>
                <w:lang w:eastAsia="en-GB"/>
              </w:rPr>
            </w:pPr>
            <w:r w:rsidRPr="005572FB">
              <w:rPr>
                <w:rFonts w:ascii="Calibri" w:hAnsi="Calibri" w:eastAsia="Times New Roman" w:cs="Times New Roman"/>
                <w:b/>
                <w:bCs/>
                <w:color w:val="7030A0"/>
                <w:sz w:val="22"/>
                <w:lang w:eastAsia="en-GB"/>
              </w:rPr>
              <w:t> </w:t>
            </w:r>
          </w:p>
        </w:tc>
        <w:tc>
          <w:tcPr>
            <w:tcW w:w="461" w:type="dxa"/>
            <w:vMerge w:val="restart"/>
            <w:tcBorders>
              <w:top w:val="nil"/>
              <w:left w:val="single" w:color="auto" w:sz="4" w:space="0"/>
              <w:bottom w:val="single" w:color="000000" w:sz="4" w:space="0"/>
              <w:right w:val="single" w:color="auto" w:sz="4" w:space="0"/>
            </w:tcBorders>
            <w:shd w:val="clear" w:color="auto" w:fill="auto"/>
            <w:noWrap/>
            <w:vAlign w:val="center"/>
            <w:hideMark/>
          </w:tcPr>
          <w:p w:rsidRPr="005572FB" w:rsidR="005A4EC1" w:rsidP="00FF2354" w:rsidRDefault="005A4EC1" w14:paraId="1160CFB1" w14:textId="77777777">
            <w:pPr>
              <w:spacing w:line="240" w:lineRule="auto"/>
              <w:jc w:val="center"/>
              <w:rPr>
                <w:rFonts w:ascii="Wingdings" w:hAnsi="Wingdings" w:eastAsia="Times New Roman" w:cs="Times New Roman"/>
                <w:b/>
                <w:bCs/>
                <w:color w:val="000000"/>
                <w:sz w:val="22"/>
                <w:lang w:eastAsia="en-GB"/>
              </w:rPr>
            </w:pPr>
            <w:r w:rsidRPr="005572FB">
              <w:rPr>
                <w:rFonts w:ascii="Wingdings" w:hAnsi="Wingdings" w:eastAsia="Times New Roman" w:cs="Times New Roman"/>
                <w:b/>
                <w:bCs/>
                <w:color w:val="000000"/>
                <w:sz w:val="22"/>
                <w:lang w:eastAsia="en-GB"/>
              </w:rPr>
              <w:t>ü</w:t>
            </w:r>
          </w:p>
        </w:tc>
        <w:tc>
          <w:tcPr>
            <w:tcW w:w="567" w:type="dxa"/>
            <w:vMerge w:val="restart"/>
            <w:tcBorders>
              <w:top w:val="nil"/>
              <w:left w:val="single" w:color="auto" w:sz="4" w:space="0"/>
              <w:bottom w:val="single" w:color="000000" w:sz="4" w:space="0"/>
              <w:right w:val="single" w:color="auto" w:sz="4" w:space="0"/>
            </w:tcBorders>
            <w:shd w:val="clear" w:color="auto" w:fill="auto"/>
            <w:noWrap/>
            <w:vAlign w:val="bottom"/>
            <w:hideMark/>
          </w:tcPr>
          <w:p w:rsidRPr="005572FB" w:rsidR="005A4EC1" w:rsidP="00FF2354" w:rsidRDefault="005A4EC1" w14:paraId="4A0C6D87" w14:textId="77777777">
            <w:pPr>
              <w:spacing w:line="240" w:lineRule="auto"/>
              <w:jc w:val="center"/>
              <w:rPr>
                <w:rFonts w:ascii="Calibri" w:hAnsi="Calibri" w:eastAsia="Times New Roman" w:cs="Times New Roman"/>
                <w:color w:val="000000"/>
                <w:sz w:val="22"/>
                <w:lang w:eastAsia="en-GB"/>
              </w:rPr>
            </w:pPr>
            <w:r w:rsidRPr="005572FB">
              <w:rPr>
                <w:rFonts w:ascii="Calibri" w:hAnsi="Calibri" w:eastAsia="Times New Roman" w:cs="Times New Roman"/>
                <w:color w:val="000000"/>
                <w:sz w:val="22"/>
                <w:lang w:eastAsia="en-GB"/>
              </w:rPr>
              <w:t> </w:t>
            </w:r>
          </w:p>
        </w:tc>
        <w:tc>
          <w:tcPr>
            <w:tcW w:w="567" w:type="dxa"/>
            <w:vMerge w:val="restart"/>
            <w:tcBorders>
              <w:top w:val="nil"/>
              <w:left w:val="single" w:color="auto" w:sz="4" w:space="0"/>
              <w:bottom w:val="single" w:color="000000" w:sz="4" w:space="0"/>
              <w:right w:val="single" w:color="auto" w:sz="4" w:space="0"/>
            </w:tcBorders>
            <w:shd w:val="clear" w:color="auto" w:fill="auto"/>
            <w:noWrap/>
            <w:vAlign w:val="bottom"/>
            <w:hideMark/>
          </w:tcPr>
          <w:p w:rsidRPr="005572FB" w:rsidR="005A4EC1" w:rsidP="00FF2354" w:rsidRDefault="005A4EC1" w14:paraId="59D2AA2C" w14:textId="77777777">
            <w:pPr>
              <w:spacing w:line="240" w:lineRule="auto"/>
              <w:jc w:val="center"/>
              <w:rPr>
                <w:rFonts w:ascii="Calibri" w:hAnsi="Calibri" w:eastAsia="Times New Roman" w:cs="Times New Roman"/>
                <w:color w:val="000000"/>
                <w:sz w:val="22"/>
                <w:lang w:eastAsia="en-GB"/>
              </w:rPr>
            </w:pPr>
            <w:r w:rsidRPr="005572FB">
              <w:rPr>
                <w:rFonts w:ascii="Calibri" w:hAnsi="Calibri" w:eastAsia="Times New Roman" w:cs="Times New Roman"/>
                <w:color w:val="000000"/>
                <w:sz w:val="22"/>
                <w:lang w:eastAsia="en-GB"/>
              </w:rPr>
              <w:t> </w:t>
            </w:r>
          </w:p>
        </w:tc>
        <w:tc>
          <w:tcPr>
            <w:tcW w:w="567" w:type="dxa"/>
            <w:vMerge w:val="restart"/>
            <w:tcBorders>
              <w:top w:val="nil"/>
              <w:left w:val="single" w:color="auto" w:sz="4" w:space="0"/>
              <w:bottom w:val="single" w:color="000000" w:sz="4" w:space="0"/>
              <w:right w:val="single" w:color="auto" w:sz="4" w:space="0"/>
            </w:tcBorders>
            <w:shd w:val="clear" w:color="auto" w:fill="auto"/>
            <w:noWrap/>
            <w:vAlign w:val="bottom"/>
            <w:hideMark/>
          </w:tcPr>
          <w:p w:rsidRPr="005572FB" w:rsidR="005A4EC1" w:rsidP="00FF2354" w:rsidRDefault="005A4EC1" w14:paraId="01D73F24" w14:textId="77777777">
            <w:pPr>
              <w:spacing w:line="240" w:lineRule="auto"/>
              <w:jc w:val="center"/>
              <w:rPr>
                <w:rFonts w:ascii="Calibri" w:hAnsi="Calibri" w:eastAsia="Times New Roman" w:cs="Times New Roman"/>
                <w:color w:val="000000"/>
                <w:sz w:val="22"/>
                <w:lang w:eastAsia="en-GB"/>
              </w:rPr>
            </w:pPr>
            <w:r w:rsidRPr="005572FB">
              <w:rPr>
                <w:rFonts w:ascii="Calibri" w:hAnsi="Calibri" w:eastAsia="Times New Roman" w:cs="Times New Roman"/>
                <w:color w:val="000000"/>
                <w:sz w:val="22"/>
                <w:lang w:eastAsia="en-GB"/>
              </w:rPr>
              <w:t> </w:t>
            </w:r>
          </w:p>
        </w:tc>
      </w:tr>
      <w:tr w:rsidRPr="005572FB" w:rsidR="005A4EC1" w:rsidTr="00FF2354" w14:paraId="6221DFB5" w14:textId="77777777">
        <w:trPr>
          <w:trHeight w:val="290"/>
        </w:trPr>
        <w:tc>
          <w:tcPr>
            <w:tcW w:w="70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7E047A08" w14:textId="77777777">
            <w:pPr>
              <w:spacing w:line="240" w:lineRule="auto"/>
              <w:rPr>
                <w:rFonts w:ascii="Calibri" w:hAnsi="Calibri" w:eastAsia="Times New Roman" w:cs="Times New Roman"/>
                <w:color w:val="000000"/>
                <w:sz w:val="16"/>
                <w:szCs w:val="16"/>
                <w:lang w:eastAsia="en-GB"/>
              </w:rPr>
            </w:pPr>
          </w:p>
        </w:tc>
        <w:tc>
          <w:tcPr>
            <w:tcW w:w="926"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0CCA7C58" w14:textId="77777777">
            <w:pPr>
              <w:spacing w:line="240" w:lineRule="auto"/>
              <w:rPr>
                <w:rFonts w:ascii="Calibri" w:hAnsi="Calibri" w:eastAsia="Times New Roman" w:cs="Times New Roman"/>
                <w:color w:val="000000"/>
                <w:sz w:val="16"/>
                <w:szCs w:val="16"/>
                <w:lang w:eastAsia="en-GB"/>
              </w:rPr>
            </w:pPr>
          </w:p>
        </w:tc>
        <w:tc>
          <w:tcPr>
            <w:tcW w:w="148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4F110420" w14:textId="77777777">
            <w:pPr>
              <w:spacing w:line="240" w:lineRule="auto"/>
              <w:rPr>
                <w:rFonts w:ascii="Calibri" w:hAnsi="Calibri" w:eastAsia="Times New Roman" w:cs="Times New Roman"/>
                <w:color w:val="000000"/>
                <w:sz w:val="16"/>
                <w:szCs w:val="16"/>
                <w:lang w:eastAsia="en-GB"/>
              </w:rPr>
            </w:pPr>
          </w:p>
        </w:tc>
        <w:tc>
          <w:tcPr>
            <w:tcW w:w="992"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5AD81664" w14:textId="77777777">
            <w:pPr>
              <w:spacing w:line="240" w:lineRule="auto"/>
              <w:rPr>
                <w:rFonts w:ascii="Calibri" w:hAnsi="Calibri" w:eastAsia="Times New Roman" w:cs="Times New Roman"/>
                <w:color w:val="000000"/>
                <w:sz w:val="16"/>
                <w:szCs w:val="16"/>
                <w:lang w:eastAsia="en-GB"/>
              </w:rPr>
            </w:pPr>
          </w:p>
        </w:tc>
        <w:tc>
          <w:tcPr>
            <w:tcW w:w="909"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2EDFE135" w14:textId="77777777">
            <w:pPr>
              <w:spacing w:line="240" w:lineRule="auto"/>
              <w:rPr>
                <w:rFonts w:ascii="Calibri" w:hAnsi="Calibri" w:eastAsia="Times New Roman" w:cs="Times New Roman"/>
                <w:color w:val="000000"/>
                <w:sz w:val="16"/>
                <w:szCs w:val="16"/>
                <w:lang w:eastAsia="en-GB"/>
              </w:rPr>
            </w:pPr>
          </w:p>
        </w:tc>
        <w:tc>
          <w:tcPr>
            <w:tcW w:w="1231" w:type="dxa"/>
            <w:tcBorders>
              <w:top w:val="nil"/>
              <w:left w:val="nil"/>
              <w:bottom w:val="nil"/>
              <w:right w:val="single" w:color="auto" w:sz="4" w:space="0"/>
            </w:tcBorders>
            <w:shd w:val="clear" w:color="000000" w:fill="FFFFFF"/>
            <w:noWrap/>
            <w:vAlign w:val="bottom"/>
            <w:hideMark/>
          </w:tcPr>
          <w:p w:rsidRPr="005572FB" w:rsidR="005A4EC1" w:rsidP="00FF2354" w:rsidRDefault="005A4EC1" w14:paraId="5DCF70CA" w14:textId="77777777">
            <w:pPr>
              <w:spacing w:line="240" w:lineRule="auto"/>
              <w:jc w:val="center"/>
              <w:rPr>
                <w:rFonts w:ascii="Calibri" w:hAnsi="Calibri" w:eastAsia="Times New Roman" w:cs="Times New Roman"/>
                <w:i/>
                <w:iCs/>
                <w:color w:val="000000"/>
                <w:sz w:val="16"/>
                <w:szCs w:val="16"/>
                <w:lang w:eastAsia="en-GB"/>
              </w:rPr>
            </w:pPr>
            <w:r w:rsidRPr="005572FB">
              <w:rPr>
                <w:rFonts w:ascii="Calibri" w:hAnsi="Calibri" w:eastAsia="Times New Roman" w:cs="Times New Roman"/>
                <w:i/>
                <w:iCs/>
                <w:color w:val="000000"/>
                <w:sz w:val="16"/>
                <w:szCs w:val="16"/>
                <w:lang w:eastAsia="en-GB"/>
              </w:rPr>
              <w:t>13:00 - 14:00</w:t>
            </w:r>
          </w:p>
        </w:tc>
        <w:tc>
          <w:tcPr>
            <w:tcW w:w="1231" w:type="dxa"/>
            <w:tcBorders>
              <w:top w:val="nil"/>
              <w:left w:val="nil"/>
              <w:bottom w:val="nil"/>
              <w:right w:val="single" w:color="auto" w:sz="4" w:space="0"/>
            </w:tcBorders>
            <w:shd w:val="clear" w:color="000000" w:fill="FFFFFF"/>
            <w:noWrap/>
            <w:vAlign w:val="bottom"/>
            <w:hideMark/>
          </w:tcPr>
          <w:p w:rsidRPr="005572FB" w:rsidR="005A4EC1" w:rsidP="00FF2354" w:rsidRDefault="005A4EC1" w14:paraId="7A26DA9C" w14:textId="77777777">
            <w:pPr>
              <w:spacing w:line="240" w:lineRule="auto"/>
              <w:jc w:val="center"/>
              <w:rPr>
                <w:rFonts w:ascii="Calibri" w:hAnsi="Calibri" w:eastAsia="Times New Roman" w:cs="Times New Roman"/>
                <w:i/>
                <w:iCs/>
                <w:color w:val="000000"/>
                <w:sz w:val="16"/>
                <w:szCs w:val="16"/>
                <w:lang w:eastAsia="en-GB"/>
              </w:rPr>
            </w:pPr>
            <w:r w:rsidRPr="005572FB">
              <w:rPr>
                <w:rFonts w:ascii="Calibri" w:hAnsi="Calibri" w:eastAsia="Times New Roman" w:cs="Times New Roman"/>
                <w:i/>
                <w:iCs/>
                <w:color w:val="000000"/>
                <w:sz w:val="16"/>
                <w:szCs w:val="16"/>
                <w:lang w:eastAsia="en-GB"/>
              </w:rPr>
              <w:t>13:00 - 17:30</w:t>
            </w:r>
          </w:p>
        </w:tc>
        <w:tc>
          <w:tcPr>
            <w:tcW w:w="1089" w:type="dxa"/>
            <w:tcBorders>
              <w:top w:val="nil"/>
              <w:left w:val="nil"/>
              <w:bottom w:val="nil"/>
              <w:right w:val="single" w:color="auto" w:sz="4" w:space="0"/>
            </w:tcBorders>
            <w:shd w:val="clear" w:color="000000" w:fill="FFFFFF"/>
            <w:noWrap/>
            <w:vAlign w:val="bottom"/>
            <w:hideMark/>
          </w:tcPr>
          <w:p w:rsidRPr="005572FB" w:rsidR="005A4EC1" w:rsidP="00FF2354" w:rsidRDefault="005A4EC1" w14:paraId="3F9D7BB9" w14:textId="77777777">
            <w:pPr>
              <w:spacing w:line="240" w:lineRule="auto"/>
              <w:jc w:val="center"/>
              <w:rPr>
                <w:rFonts w:ascii="Calibri" w:hAnsi="Calibri" w:eastAsia="Times New Roman" w:cs="Times New Roman"/>
                <w:color w:val="000000"/>
                <w:sz w:val="16"/>
                <w:szCs w:val="16"/>
                <w:lang w:eastAsia="en-GB"/>
              </w:rPr>
            </w:pPr>
            <w:r w:rsidRPr="005572FB">
              <w:rPr>
                <w:rFonts w:ascii="Calibri" w:hAnsi="Calibri" w:eastAsia="Times New Roman" w:cs="Times New Roman"/>
                <w:color w:val="000000"/>
                <w:sz w:val="16"/>
                <w:szCs w:val="16"/>
                <w:lang w:eastAsia="en-GB"/>
              </w:rPr>
              <w:t>Closed</w:t>
            </w:r>
          </w:p>
        </w:tc>
        <w:tc>
          <w:tcPr>
            <w:tcW w:w="360"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17A03529" w14:textId="77777777">
            <w:pPr>
              <w:spacing w:line="240" w:lineRule="auto"/>
              <w:rPr>
                <w:rFonts w:ascii="Calibri" w:hAnsi="Calibri" w:eastAsia="Times New Roman" w:cs="Times New Roman"/>
                <w:color w:val="000000"/>
                <w:sz w:val="22"/>
                <w:lang w:eastAsia="en-GB"/>
              </w:rPr>
            </w:pPr>
          </w:p>
        </w:tc>
        <w:tc>
          <w:tcPr>
            <w:tcW w:w="425"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78242E46" w14:textId="77777777">
            <w:pPr>
              <w:spacing w:line="240" w:lineRule="auto"/>
              <w:rPr>
                <w:rFonts w:ascii="Calibri" w:hAnsi="Calibri" w:eastAsia="Times New Roman" w:cs="Times New Roman"/>
                <w:b/>
                <w:bCs/>
                <w:color w:val="7030A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1F101F1B" w14:textId="77777777">
            <w:pPr>
              <w:spacing w:line="240" w:lineRule="auto"/>
              <w:rPr>
                <w:rFonts w:ascii="Calibri" w:hAnsi="Calibri" w:eastAsia="Times New Roman" w:cs="Times New Roman"/>
                <w:b/>
                <w:bCs/>
                <w:color w:val="7030A0"/>
                <w:sz w:val="22"/>
                <w:lang w:eastAsia="en-GB"/>
              </w:rPr>
            </w:pPr>
          </w:p>
        </w:tc>
        <w:tc>
          <w:tcPr>
            <w:tcW w:w="41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48860309" w14:textId="77777777">
            <w:pPr>
              <w:spacing w:line="240" w:lineRule="auto"/>
              <w:rPr>
                <w:rFonts w:ascii="Calibri" w:hAnsi="Calibri" w:eastAsia="Times New Roman" w:cs="Times New Roman"/>
                <w:b/>
                <w:bCs/>
                <w:color w:val="FF0000"/>
                <w:sz w:val="22"/>
                <w:lang w:eastAsia="en-GB"/>
              </w:rPr>
            </w:pPr>
          </w:p>
        </w:tc>
        <w:tc>
          <w:tcPr>
            <w:tcW w:w="41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582F3AE6" w14:textId="77777777">
            <w:pPr>
              <w:spacing w:line="240" w:lineRule="auto"/>
              <w:rPr>
                <w:rFonts w:ascii="Calibri" w:hAnsi="Calibri" w:eastAsia="Times New Roman" w:cs="Times New Roman"/>
                <w:b/>
                <w:bCs/>
                <w:color w:val="FF0000"/>
                <w:sz w:val="22"/>
                <w:lang w:eastAsia="en-GB"/>
              </w:rPr>
            </w:pPr>
          </w:p>
        </w:tc>
        <w:tc>
          <w:tcPr>
            <w:tcW w:w="41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26F36019" w14:textId="77777777">
            <w:pPr>
              <w:spacing w:line="240" w:lineRule="auto"/>
              <w:rPr>
                <w:rFonts w:ascii="Calibri" w:hAnsi="Calibri" w:eastAsia="Times New Roman" w:cs="Times New Roman"/>
                <w:b/>
                <w:bCs/>
                <w:color w:val="7030A0"/>
                <w:sz w:val="22"/>
                <w:lang w:eastAsia="en-GB"/>
              </w:rPr>
            </w:pPr>
          </w:p>
        </w:tc>
        <w:tc>
          <w:tcPr>
            <w:tcW w:w="41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61BA710D" w14:textId="77777777">
            <w:pPr>
              <w:spacing w:line="240" w:lineRule="auto"/>
              <w:rPr>
                <w:rFonts w:ascii="Calibri" w:hAnsi="Calibri" w:eastAsia="Times New Roman" w:cs="Times New Roman"/>
                <w:b/>
                <w:bCs/>
                <w:color w:val="7030A0"/>
                <w:sz w:val="22"/>
                <w:lang w:eastAsia="en-GB"/>
              </w:rPr>
            </w:pPr>
          </w:p>
        </w:tc>
        <w:tc>
          <w:tcPr>
            <w:tcW w:w="41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488FF4FC" w14:textId="77777777">
            <w:pPr>
              <w:spacing w:line="240" w:lineRule="auto"/>
              <w:rPr>
                <w:rFonts w:ascii="Calibri" w:hAnsi="Calibri" w:eastAsia="Times New Roman" w:cs="Times New Roman"/>
                <w:b/>
                <w:bCs/>
                <w:color w:val="FF0000"/>
                <w:sz w:val="22"/>
                <w:lang w:eastAsia="en-GB"/>
              </w:rPr>
            </w:pPr>
          </w:p>
        </w:tc>
        <w:tc>
          <w:tcPr>
            <w:tcW w:w="41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55B64BA6" w14:textId="77777777">
            <w:pPr>
              <w:spacing w:line="240" w:lineRule="auto"/>
              <w:rPr>
                <w:rFonts w:ascii="Calibri" w:hAnsi="Calibri" w:eastAsia="Times New Roman" w:cs="Times New Roman"/>
                <w:b/>
                <w:bCs/>
                <w:color w:val="7030A0"/>
                <w:sz w:val="22"/>
                <w:lang w:eastAsia="en-GB"/>
              </w:rPr>
            </w:pPr>
          </w:p>
        </w:tc>
        <w:tc>
          <w:tcPr>
            <w:tcW w:w="461"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4D8112EB" w14:textId="77777777">
            <w:pPr>
              <w:spacing w:line="240" w:lineRule="auto"/>
              <w:rPr>
                <w:rFonts w:ascii="Wingdings" w:hAnsi="Wingdings" w:eastAsia="Times New Roman" w:cs="Times New Roman"/>
                <w:b/>
                <w:bCs/>
                <w:color w:val="000000"/>
                <w:sz w:val="22"/>
                <w:lang w:eastAsia="en-GB"/>
              </w:rPr>
            </w:pPr>
          </w:p>
        </w:tc>
        <w:tc>
          <w:tcPr>
            <w:tcW w:w="567"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6BBFA59F" w14:textId="77777777">
            <w:pPr>
              <w:spacing w:line="240" w:lineRule="auto"/>
              <w:rPr>
                <w:rFonts w:ascii="Calibri" w:hAnsi="Calibri" w:eastAsia="Times New Roman" w:cs="Times New Roman"/>
                <w:color w:val="000000"/>
                <w:sz w:val="22"/>
                <w:lang w:eastAsia="en-GB"/>
              </w:rPr>
            </w:pPr>
          </w:p>
        </w:tc>
        <w:tc>
          <w:tcPr>
            <w:tcW w:w="567"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3241C650" w14:textId="77777777">
            <w:pPr>
              <w:spacing w:line="240" w:lineRule="auto"/>
              <w:rPr>
                <w:rFonts w:ascii="Calibri" w:hAnsi="Calibri" w:eastAsia="Times New Roman" w:cs="Times New Roman"/>
                <w:color w:val="000000"/>
                <w:sz w:val="22"/>
                <w:lang w:eastAsia="en-GB"/>
              </w:rPr>
            </w:pPr>
          </w:p>
        </w:tc>
        <w:tc>
          <w:tcPr>
            <w:tcW w:w="567"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2061C727" w14:textId="77777777">
            <w:pPr>
              <w:spacing w:line="240" w:lineRule="auto"/>
              <w:rPr>
                <w:rFonts w:ascii="Calibri" w:hAnsi="Calibri" w:eastAsia="Times New Roman" w:cs="Times New Roman"/>
                <w:color w:val="000000"/>
                <w:sz w:val="22"/>
                <w:lang w:eastAsia="en-GB"/>
              </w:rPr>
            </w:pPr>
          </w:p>
        </w:tc>
      </w:tr>
      <w:tr w:rsidRPr="005572FB" w:rsidR="005A4EC1" w:rsidTr="00FF2354" w14:paraId="643C9AE8" w14:textId="77777777">
        <w:trPr>
          <w:trHeight w:val="290"/>
        </w:trPr>
        <w:tc>
          <w:tcPr>
            <w:tcW w:w="70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489019F7" w14:textId="77777777">
            <w:pPr>
              <w:spacing w:line="240" w:lineRule="auto"/>
              <w:rPr>
                <w:rFonts w:ascii="Calibri" w:hAnsi="Calibri" w:eastAsia="Times New Roman" w:cs="Times New Roman"/>
                <w:color w:val="000000"/>
                <w:sz w:val="16"/>
                <w:szCs w:val="16"/>
                <w:lang w:eastAsia="en-GB"/>
              </w:rPr>
            </w:pPr>
          </w:p>
        </w:tc>
        <w:tc>
          <w:tcPr>
            <w:tcW w:w="926"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5B40F232" w14:textId="77777777">
            <w:pPr>
              <w:spacing w:line="240" w:lineRule="auto"/>
              <w:rPr>
                <w:rFonts w:ascii="Calibri" w:hAnsi="Calibri" w:eastAsia="Times New Roman" w:cs="Times New Roman"/>
                <w:color w:val="000000"/>
                <w:sz w:val="16"/>
                <w:szCs w:val="16"/>
                <w:lang w:eastAsia="en-GB"/>
              </w:rPr>
            </w:pPr>
          </w:p>
        </w:tc>
        <w:tc>
          <w:tcPr>
            <w:tcW w:w="148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65983D5B" w14:textId="77777777">
            <w:pPr>
              <w:spacing w:line="240" w:lineRule="auto"/>
              <w:rPr>
                <w:rFonts w:ascii="Calibri" w:hAnsi="Calibri" w:eastAsia="Times New Roman" w:cs="Times New Roman"/>
                <w:color w:val="000000"/>
                <w:sz w:val="16"/>
                <w:szCs w:val="16"/>
                <w:lang w:eastAsia="en-GB"/>
              </w:rPr>
            </w:pPr>
          </w:p>
        </w:tc>
        <w:tc>
          <w:tcPr>
            <w:tcW w:w="992"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1C76BA0E" w14:textId="77777777">
            <w:pPr>
              <w:spacing w:line="240" w:lineRule="auto"/>
              <w:rPr>
                <w:rFonts w:ascii="Calibri" w:hAnsi="Calibri" w:eastAsia="Times New Roman" w:cs="Times New Roman"/>
                <w:color w:val="000000"/>
                <w:sz w:val="16"/>
                <w:szCs w:val="16"/>
                <w:lang w:eastAsia="en-GB"/>
              </w:rPr>
            </w:pPr>
          </w:p>
        </w:tc>
        <w:tc>
          <w:tcPr>
            <w:tcW w:w="909"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11CC7771" w14:textId="77777777">
            <w:pPr>
              <w:spacing w:line="240" w:lineRule="auto"/>
              <w:rPr>
                <w:rFonts w:ascii="Calibri" w:hAnsi="Calibri" w:eastAsia="Times New Roman" w:cs="Times New Roman"/>
                <w:color w:val="000000"/>
                <w:sz w:val="16"/>
                <w:szCs w:val="16"/>
                <w:lang w:eastAsia="en-GB"/>
              </w:rPr>
            </w:pPr>
          </w:p>
        </w:tc>
        <w:tc>
          <w:tcPr>
            <w:tcW w:w="1231" w:type="dxa"/>
            <w:tcBorders>
              <w:top w:val="nil"/>
              <w:left w:val="nil"/>
              <w:bottom w:val="single" w:color="auto" w:sz="4" w:space="0"/>
              <w:right w:val="single" w:color="auto" w:sz="4" w:space="0"/>
            </w:tcBorders>
            <w:shd w:val="clear" w:color="000000" w:fill="FFFFFF"/>
            <w:noWrap/>
            <w:vAlign w:val="bottom"/>
            <w:hideMark/>
          </w:tcPr>
          <w:p w:rsidRPr="005572FB" w:rsidR="005A4EC1" w:rsidP="00FF2354" w:rsidRDefault="005A4EC1" w14:paraId="6C0EE10C" w14:textId="77777777">
            <w:pPr>
              <w:spacing w:line="240" w:lineRule="auto"/>
              <w:jc w:val="center"/>
              <w:rPr>
                <w:rFonts w:ascii="Calibri" w:hAnsi="Calibri" w:eastAsia="Times New Roman" w:cs="Times New Roman"/>
                <w:color w:val="000000"/>
                <w:sz w:val="16"/>
                <w:szCs w:val="16"/>
                <w:lang w:eastAsia="en-GB"/>
              </w:rPr>
            </w:pPr>
            <w:r w:rsidRPr="005572FB">
              <w:rPr>
                <w:rFonts w:ascii="Calibri" w:hAnsi="Calibri" w:eastAsia="Times New Roman" w:cs="Times New Roman"/>
                <w:color w:val="000000"/>
                <w:sz w:val="16"/>
                <w:szCs w:val="16"/>
                <w:lang w:eastAsia="en-GB"/>
              </w:rPr>
              <w:t> </w:t>
            </w:r>
          </w:p>
        </w:tc>
        <w:tc>
          <w:tcPr>
            <w:tcW w:w="1231" w:type="dxa"/>
            <w:tcBorders>
              <w:top w:val="nil"/>
              <w:left w:val="nil"/>
              <w:bottom w:val="single" w:color="auto" w:sz="4" w:space="0"/>
              <w:right w:val="single" w:color="auto" w:sz="4" w:space="0"/>
            </w:tcBorders>
            <w:shd w:val="clear" w:color="000000" w:fill="FFFFFF"/>
            <w:noWrap/>
            <w:vAlign w:val="bottom"/>
            <w:hideMark/>
          </w:tcPr>
          <w:p w:rsidRPr="005572FB" w:rsidR="005A4EC1" w:rsidP="00FF2354" w:rsidRDefault="005A4EC1" w14:paraId="11DC6FA4" w14:textId="77777777">
            <w:pPr>
              <w:spacing w:line="240" w:lineRule="auto"/>
              <w:jc w:val="center"/>
              <w:rPr>
                <w:rFonts w:ascii="Calibri" w:hAnsi="Calibri" w:eastAsia="Times New Roman" w:cs="Times New Roman"/>
                <w:color w:val="000000"/>
                <w:sz w:val="16"/>
                <w:szCs w:val="16"/>
                <w:lang w:eastAsia="en-GB"/>
              </w:rPr>
            </w:pPr>
            <w:r w:rsidRPr="005572FB">
              <w:rPr>
                <w:rFonts w:ascii="Calibri" w:hAnsi="Calibri" w:eastAsia="Times New Roman" w:cs="Times New Roman"/>
                <w:color w:val="000000"/>
                <w:sz w:val="16"/>
                <w:szCs w:val="16"/>
                <w:lang w:eastAsia="en-GB"/>
              </w:rPr>
              <w:t> </w:t>
            </w:r>
          </w:p>
        </w:tc>
        <w:tc>
          <w:tcPr>
            <w:tcW w:w="1089" w:type="dxa"/>
            <w:tcBorders>
              <w:top w:val="nil"/>
              <w:left w:val="nil"/>
              <w:bottom w:val="single" w:color="auto" w:sz="4" w:space="0"/>
              <w:right w:val="single" w:color="auto" w:sz="4" w:space="0"/>
            </w:tcBorders>
            <w:shd w:val="clear" w:color="000000" w:fill="FFFFFF"/>
            <w:noWrap/>
            <w:vAlign w:val="bottom"/>
            <w:hideMark/>
          </w:tcPr>
          <w:p w:rsidRPr="005572FB" w:rsidR="005A4EC1" w:rsidP="00FF2354" w:rsidRDefault="005A4EC1" w14:paraId="50B397CE" w14:textId="77777777">
            <w:pPr>
              <w:spacing w:line="240" w:lineRule="auto"/>
              <w:jc w:val="center"/>
              <w:rPr>
                <w:rFonts w:ascii="Calibri" w:hAnsi="Calibri" w:eastAsia="Times New Roman" w:cs="Times New Roman"/>
                <w:color w:val="000000"/>
                <w:sz w:val="16"/>
                <w:szCs w:val="16"/>
                <w:lang w:eastAsia="en-GB"/>
              </w:rPr>
            </w:pPr>
            <w:r w:rsidRPr="005572FB">
              <w:rPr>
                <w:rFonts w:ascii="Calibri" w:hAnsi="Calibri" w:eastAsia="Times New Roman" w:cs="Times New Roman"/>
                <w:color w:val="000000"/>
                <w:sz w:val="16"/>
                <w:szCs w:val="16"/>
                <w:lang w:eastAsia="en-GB"/>
              </w:rPr>
              <w:t> </w:t>
            </w:r>
          </w:p>
        </w:tc>
        <w:tc>
          <w:tcPr>
            <w:tcW w:w="360"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14D3A0A4" w14:textId="77777777">
            <w:pPr>
              <w:spacing w:line="240" w:lineRule="auto"/>
              <w:rPr>
                <w:rFonts w:ascii="Calibri" w:hAnsi="Calibri" w:eastAsia="Times New Roman" w:cs="Times New Roman"/>
                <w:color w:val="000000"/>
                <w:sz w:val="22"/>
                <w:lang w:eastAsia="en-GB"/>
              </w:rPr>
            </w:pPr>
          </w:p>
        </w:tc>
        <w:tc>
          <w:tcPr>
            <w:tcW w:w="425"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15C66F26" w14:textId="77777777">
            <w:pPr>
              <w:spacing w:line="240" w:lineRule="auto"/>
              <w:rPr>
                <w:rFonts w:ascii="Calibri" w:hAnsi="Calibri" w:eastAsia="Times New Roman" w:cs="Times New Roman"/>
                <w:b/>
                <w:bCs/>
                <w:color w:val="7030A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78A2C7CA" w14:textId="77777777">
            <w:pPr>
              <w:spacing w:line="240" w:lineRule="auto"/>
              <w:rPr>
                <w:rFonts w:ascii="Calibri" w:hAnsi="Calibri" w:eastAsia="Times New Roman" w:cs="Times New Roman"/>
                <w:b/>
                <w:bCs/>
                <w:color w:val="7030A0"/>
                <w:sz w:val="22"/>
                <w:lang w:eastAsia="en-GB"/>
              </w:rPr>
            </w:pPr>
          </w:p>
        </w:tc>
        <w:tc>
          <w:tcPr>
            <w:tcW w:w="41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17D7790F" w14:textId="77777777">
            <w:pPr>
              <w:spacing w:line="240" w:lineRule="auto"/>
              <w:rPr>
                <w:rFonts w:ascii="Calibri" w:hAnsi="Calibri" w:eastAsia="Times New Roman" w:cs="Times New Roman"/>
                <w:b/>
                <w:bCs/>
                <w:color w:val="FF0000"/>
                <w:sz w:val="22"/>
                <w:lang w:eastAsia="en-GB"/>
              </w:rPr>
            </w:pPr>
          </w:p>
        </w:tc>
        <w:tc>
          <w:tcPr>
            <w:tcW w:w="41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404C04D9" w14:textId="77777777">
            <w:pPr>
              <w:spacing w:line="240" w:lineRule="auto"/>
              <w:rPr>
                <w:rFonts w:ascii="Calibri" w:hAnsi="Calibri" w:eastAsia="Times New Roman" w:cs="Times New Roman"/>
                <w:b/>
                <w:bCs/>
                <w:color w:val="FF0000"/>
                <w:sz w:val="22"/>
                <w:lang w:eastAsia="en-GB"/>
              </w:rPr>
            </w:pPr>
          </w:p>
        </w:tc>
        <w:tc>
          <w:tcPr>
            <w:tcW w:w="41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3F62CEDA" w14:textId="77777777">
            <w:pPr>
              <w:spacing w:line="240" w:lineRule="auto"/>
              <w:rPr>
                <w:rFonts w:ascii="Calibri" w:hAnsi="Calibri" w:eastAsia="Times New Roman" w:cs="Times New Roman"/>
                <w:b/>
                <w:bCs/>
                <w:color w:val="7030A0"/>
                <w:sz w:val="22"/>
                <w:lang w:eastAsia="en-GB"/>
              </w:rPr>
            </w:pPr>
          </w:p>
        </w:tc>
        <w:tc>
          <w:tcPr>
            <w:tcW w:w="41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4CA648C0" w14:textId="77777777">
            <w:pPr>
              <w:spacing w:line="240" w:lineRule="auto"/>
              <w:rPr>
                <w:rFonts w:ascii="Calibri" w:hAnsi="Calibri" w:eastAsia="Times New Roman" w:cs="Times New Roman"/>
                <w:b/>
                <w:bCs/>
                <w:color w:val="7030A0"/>
                <w:sz w:val="22"/>
                <w:lang w:eastAsia="en-GB"/>
              </w:rPr>
            </w:pPr>
          </w:p>
        </w:tc>
        <w:tc>
          <w:tcPr>
            <w:tcW w:w="41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2241D980" w14:textId="77777777">
            <w:pPr>
              <w:spacing w:line="240" w:lineRule="auto"/>
              <w:rPr>
                <w:rFonts w:ascii="Calibri" w:hAnsi="Calibri" w:eastAsia="Times New Roman" w:cs="Times New Roman"/>
                <w:b/>
                <w:bCs/>
                <w:color w:val="FF0000"/>
                <w:sz w:val="22"/>
                <w:lang w:eastAsia="en-GB"/>
              </w:rPr>
            </w:pPr>
          </w:p>
        </w:tc>
        <w:tc>
          <w:tcPr>
            <w:tcW w:w="41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5341BE9E" w14:textId="77777777">
            <w:pPr>
              <w:spacing w:line="240" w:lineRule="auto"/>
              <w:rPr>
                <w:rFonts w:ascii="Calibri" w:hAnsi="Calibri" w:eastAsia="Times New Roman" w:cs="Times New Roman"/>
                <w:b/>
                <w:bCs/>
                <w:color w:val="7030A0"/>
                <w:sz w:val="22"/>
                <w:lang w:eastAsia="en-GB"/>
              </w:rPr>
            </w:pPr>
          </w:p>
        </w:tc>
        <w:tc>
          <w:tcPr>
            <w:tcW w:w="461"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1C3A994E" w14:textId="77777777">
            <w:pPr>
              <w:spacing w:line="240" w:lineRule="auto"/>
              <w:rPr>
                <w:rFonts w:ascii="Wingdings" w:hAnsi="Wingdings" w:eastAsia="Times New Roman" w:cs="Times New Roman"/>
                <w:b/>
                <w:bCs/>
                <w:color w:val="000000"/>
                <w:sz w:val="22"/>
                <w:lang w:eastAsia="en-GB"/>
              </w:rPr>
            </w:pPr>
          </w:p>
        </w:tc>
        <w:tc>
          <w:tcPr>
            <w:tcW w:w="567"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0F17FA04" w14:textId="77777777">
            <w:pPr>
              <w:spacing w:line="240" w:lineRule="auto"/>
              <w:rPr>
                <w:rFonts w:ascii="Calibri" w:hAnsi="Calibri" w:eastAsia="Times New Roman" w:cs="Times New Roman"/>
                <w:color w:val="000000"/>
                <w:sz w:val="22"/>
                <w:lang w:eastAsia="en-GB"/>
              </w:rPr>
            </w:pPr>
          </w:p>
        </w:tc>
        <w:tc>
          <w:tcPr>
            <w:tcW w:w="567"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25DF132B" w14:textId="77777777">
            <w:pPr>
              <w:spacing w:line="240" w:lineRule="auto"/>
              <w:rPr>
                <w:rFonts w:ascii="Calibri" w:hAnsi="Calibri" w:eastAsia="Times New Roman" w:cs="Times New Roman"/>
                <w:color w:val="000000"/>
                <w:sz w:val="22"/>
                <w:lang w:eastAsia="en-GB"/>
              </w:rPr>
            </w:pPr>
          </w:p>
        </w:tc>
        <w:tc>
          <w:tcPr>
            <w:tcW w:w="567"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79EF166F" w14:textId="77777777">
            <w:pPr>
              <w:spacing w:line="240" w:lineRule="auto"/>
              <w:rPr>
                <w:rFonts w:ascii="Calibri" w:hAnsi="Calibri" w:eastAsia="Times New Roman" w:cs="Times New Roman"/>
                <w:color w:val="000000"/>
                <w:sz w:val="22"/>
                <w:lang w:eastAsia="en-GB"/>
              </w:rPr>
            </w:pPr>
          </w:p>
        </w:tc>
      </w:tr>
      <w:tr w:rsidRPr="005572FB" w:rsidR="005A4EC1" w:rsidTr="00FF2354" w14:paraId="2A307F2D" w14:textId="77777777">
        <w:trPr>
          <w:trHeight w:val="290"/>
        </w:trPr>
        <w:tc>
          <w:tcPr>
            <w:tcW w:w="704"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5572FB" w:rsidR="005A4EC1" w:rsidP="00FF2354" w:rsidRDefault="005A4EC1" w14:paraId="040F966B" w14:textId="77777777">
            <w:pPr>
              <w:spacing w:line="240" w:lineRule="auto"/>
              <w:rPr>
                <w:rFonts w:ascii="Calibri" w:hAnsi="Calibri" w:eastAsia="Times New Roman" w:cs="Times New Roman"/>
                <w:color w:val="000000"/>
                <w:sz w:val="16"/>
                <w:szCs w:val="16"/>
                <w:lang w:eastAsia="en-GB"/>
              </w:rPr>
            </w:pPr>
            <w:r w:rsidRPr="005572FB">
              <w:rPr>
                <w:rFonts w:ascii="Calibri" w:hAnsi="Calibri" w:eastAsia="Times New Roman" w:cs="Times New Roman"/>
                <w:color w:val="000000"/>
                <w:sz w:val="16"/>
                <w:szCs w:val="16"/>
                <w:lang w:eastAsia="en-GB"/>
              </w:rPr>
              <w:t>FNA55</w:t>
            </w:r>
          </w:p>
        </w:tc>
        <w:tc>
          <w:tcPr>
            <w:tcW w:w="926"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5572FB" w:rsidR="005A4EC1" w:rsidP="00FF2354" w:rsidRDefault="005A4EC1" w14:paraId="650A3C11" w14:textId="77777777">
            <w:pPr>
              <w:spacing w:line="240" w:lineRule="auto"/>
              <w:rPr>
                <w:rFonts w:ascii="Calibri" w:hAnsi="Calibri" w:eastAsia="Times New Roman" w:cs="Times New Roman"/>
                <w:color w:val="000000"/>
                <w:sz w:val="16"/>
                <w:szCs w:val="16"/>
                <w:lang w:eastAsia="en-GB"/>
              </w:rPr>
            </w:pPr>
            <w:r w:rsidRPr="005572FB">
              <w:rPr>
                <w:rFonts w:ascii="Calibri" w:hAnsi="Calibri" w:eastAsia="Times New Roman" w:cs="Times New Roman"/>
                <w:color w:val="000000"/>
                <w:sz w:val="16"/>
                <w:szCs w:val="16"/>
                <w:lang w:eastAsia="en-GB"/>
              </w:rPr>
              <w:t>Boots</w:t>
            </w:r>
          </w:p>
        </w:tc>
        <w:tc>
          <w:tcPr>
            <w:tcW w:w="1484"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5572FB" w:rsidR="005A4EC1" w:rsidP="00FF2354" w:rsidRDefault="005A4EC1" w14:paraId="54AF5707" w14:textId="77777777">
            <w:pPr>
              <w:spacing w:line="240" w:lineRule="auto"/>
              <w:rPr>
                <w:rFonts w:ascii="Calibri" w:hAnsi="Calibri" w:eastAsia="Times New Roman" w:cs="Times New Roman"/>
                <w:color w:val="000000"/>
                <w:sz w:val="16"/>
                <w:szCs w:val="16"/>
                <w:lang w:eastAsia="en-GB"/>
              </w:rPr>
            </w:pPr>
            <w:r w:rsidRPr="005572FB">
              <w:rPr>
                <w:rFonts w:ascii="Calibri" w:hAnsi="Calibri" w:eastAsia="Times New Roman" w:cs="Times New Roman"/>
                <w:color w:val="000000"/>
                <w:sz w:val="16"/>
                <w:szCs w:val="16"/>
                <w:lang w:eastAsia="en-GB"/>
              </w:rPr>
              <w:t>33-37 Furtherwick Road</w:t>
            </w:r>
          </w:p>
        </w:tc>
        <w:tc>
          <w:tcPr>
            <w:tcW w:w="992"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5572FB" w:rsidR="005A4EC1" w:rsidP="00FF2354" w:rsidRDefault="005A4EC1" w14:paraId="65AA953C" w14:textId="77777777">
            <w:pPr>
              <w:spacing w:line="240" w:lineRule="auto"/>
              <w:rPr>
                <w:rFonts w:ascii="Calibri" w:hAnsi="Calibri" w:eastAsia="Times New Roman" w:cs="Times New Roman"/>
                <w:color w:val="000000"/>
                <w:sz w:val="16"/>
                <w:szCs w:val="16"/>
                <w:lang w:eastAsia="en-GB"/>
              </w:rPr>
            </w:pPr>
            <w:r w:rsidRPr="005572FB">
              <w:rPr>
                <w:rFonts w:ascii="Calibri" w:hAnsi="Calibri" w:eastAsia="Times New Roman" w:cs="Times New Roman"/>
                <w:color w:val="000000"/>
                <w:sz w:val="16"/>
                <w:szCs w:val="16"/>
                <w:lang w:eastAsia="en-GB"/>
              </w:rPr>
              <w:t>Canvey Island</w:t>
            </w:r>
          </w:p>
        </w:tc>
        <w:tc>
          <w:tcPr>
            <w:tcW w:w="909"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5572FB" w:rsidR="005A4EC1" w:rsidP="00FF2354" w:rsidRDefault="005A4EC1" w14:paraId="5C2C1C00" w14:textId="77777777">
            <w:pPr>
              <w:spacing w:line="240" w:lineRule="auto"/>
              <w:rPr>
                <w:rFonts w:ascii="Calibri" w:hAnsi="Calibri" w:eastAsia="Times New Roman" w:cs="Times New Roman"/>
                <w:color w:val="000000"/>
                <w:sz w:val="16"/>
                <w:szCs w:val="16"/>
                <w:lang w:eastAsia="en-GB"/>
              </w:rPr>
            </w:pPr>
            <w:r w:rsidRPr="005572FB">
              <w:rPr>
                <w:rFonts w:ascii="Calibri" w:hAnsi="Calibri" w:eastAsia="Times New Roman" w:cs="Times New Roman"/>
                <w:color w:val="000000"/>
                <w:sz w:val="16"/>
                <w:szCs w:val="16"/>
                <w:lang w:eastAsia="en-GB"/>
              </w:rPr>
              <w:t>SS8 7AG</w:t>
            </w:r>
          </w:p>
        </w:tc>
        <w:tc>
          <w:tcPr>
            <w:tcW w:w="1231" w:type="dxa"/>
            <w:tcBorders>
              <w:top w:val="nil"/>
              <w:left w:val="nil"/>
              <w:bottom w:val="nil"/>
              <w:right w:val="single" w:color="auto" w:sz="4" w:space="0"/>
            </w:tcBorders>
            <w:shd w:val="clear" w:color="000000" w:fill="FFFFFF"/>
            <w:noWrap/>
            <w:vAlign w:val="bottom"/>
            <w:hideMark/>
          </w:tcPr>
          <w:p w:rsidRPr="005572FB" w:rsidR="005A4EC1" w:rsidP="00FF2354" w:rsidRDefault="005A4EC1" w14:paraId="233B19D9" w14:textId="77777777">
            <w:pPr>
              <w:spacing w:line="240" w:lineRule="auto"/>
              <w:jc w:val="center"/>
              <w:rPr>
                <w:rFonts w:ascii="Calibri" w:hAnsi="Calibri" w:eastAsia="Times New Roman" w:cs="Times New Roman"/>
                <w:b/>
                <w:bCs/>
                <w:color w:val="000000"/>
                <w:sz w:val="16"/>
                <w:szCs w:val="16"/>
                <w:lang w:eastAsia="en-GB"/>
              </w:rPr>
            </w:pPr>
            <w:r>
              <w:rPr>
                <w:rFonts w:ascii="Calibri" w:hAnsi="Calibri" w:eastAsia="Times New Roman" w:cs="Times New Roman"/>
                <w:b/>
                <w:bCs/>
                <w:color w:val="000000"/>
                <w:sz w:val="16"/>
                <w:szCs w:val="16"/>
                <w:lang w:eastAsia="en-GB"/>
              </w:rPr>
              <w:t>8</w:t>
            </w:r>
            <w:r w:rsidRPr="005572FB">
              <w:rPr>
                <w:rFonts w:ascii="Calibri" w:hAnsi="Calibri" w:eastAsia="Times New Roman" w:cs="Times New Roman"/>
                <w:b/>
                <w:bCs/>
                <w:color w:val="000000"/>
                <w:sz w:val="16"/>
                <w:szCs w:val="16"/>
                <w:lang w:eastAsia="en-GB"/>
              </w:rPr>
              <w:t>:30 - 17:30</w:t>
            </w:r>
          </w:p>
        </w:tc>
        <w:tc>
          <w:tcPr>
            <w:tcW w:w="1231" w:type="dxa"/>
            <w:tcBorders>
              <w:top w:val="nil"/>
              <w:left w:val="nil"/>
              <w:bottom w:val="nil"/>
              <w:right w:val="single" w:color="auto" w:sz="4" w:space="0"/>
            </w:tcBorders>
            <w:shd w:val="clear" w:color="000000" w:fill="FFFFFF"/>
            <w:noWrap/>
            <w:vAlign w:val="bottom"/>
            <w:hideMark/>
          </w:tcPr>
          <w:p w:rsidRPr="005572FB" w:rsidR="005A4EC1" w:rsidP="00FF2354" w:rsidRDefault="005A4EC1" w14:paraId="2D5B5840" w14:textId="77777777">
            <w:pPr>
              <w:spacing w:line="240" w:lineRule="auto"/>
              <w:jc w:val="center"/>
              <w:rPr>
                <w:rFonts w:ascii="Calibri" w:hAnsi="Calibri" w:eastAsia="Times New Roman" w:cs="Times New Roman"/>
                <w:b/>
                <w:bCs/>
                <w:color w:val="000000"/>
                <w:sz w:val="16"/>
                <w:szCs w:val="16"/>
                <w:lang w:eastAsia="en-GB"/>
              </w:rPr>
            </w:pPr>
            <w:r>
              <w:rPr>
                <w:rFonts w:ascii="Calibri" w:hAnsi="Calibri" w:eastAsia="Times New Roman" w:cs="Times New Roman"/>
                <w:b/>
                <w:bCs/>
                <w:color w:val="000000"/>
                <w:sz w:val="16"/>
                <w:szCs w:val="16"/>
                <w:lang w:eastAsia="en-GB"/>
              </w:rPr>
              <w:t>8</w:t>
            </w:r>
            <w:r w:rsidRPr="005572FB">
              <w:rPr>
                <w:rFonts w:ascii="Calibri" w:hAnsi="Calibri" w:eastAsia="Times New Roman" w:cs="Times New Roman"/>
                <w:b/>
                <w:bCs/>
                <w:color w:val="000000"/>
                <w:sz w:val="16"/>
                <w:szCs w:val="16"/>
                <w:lang w:eastAsia="en-GB"/>
              </w:rPr>
              <w:t>:30 - 1</w:t>
            </w:r>
            <w:r>
              <w:rPr>
                <w:rFonts w:ascii="Calibri" w:hAnsi="Calibri" w:eastAsia="Times New Roman" w:cs="Times New Roman"/>
                <w:b/>
                <w:bCs/>
                <w:color w:val="000000"/>
                <w:sz w:val="16"/>
                <w:szCs w:val="16"/>
                <w:lang w:eastAsia="en-GB"/>
              </w:rPr>
              <w:t>7</w:t>
            </w:r>
            <w:r w:rsidRPr="005572FB">
              <w:rPr>
                <w:rFonts w:ascii="Calibri" w:hAnsi="Calibri" w:eastAsia="Times New Roman" w:cs="Times New Roman"/>
                <w:b/>
                <w:bCs/>
                <w:color w:val="000000"/>
                <w:sz w:val="16"/>
                <w:szCs w:val="16"/>
                <w:lang w:eastAsia="en-GB"/>
              </w:rPr>
              <w:t>:30</w:t>
            </w:r>
          </w:p>
        </w:tc>
        <w:tc>
          <w:tcPr>
            <w:tcW w:w="1089" w:type="dxa"/>
            <w:tcBorders>
              <w:top w:val="nil"/>
              <w:left w:val="nil"/>
              <w:bottom w:val="nil"/>
              <w:right w:val="single" w:color="auto" w:sz="4" w:space="0"/>
            </w:tcBorders>
            <w:shd w:val="clear" w:color="000000" w:fill="FFFFFF"/>
            <w:noWrap/>
            <w:vAlign w:val="bottom"/>
            <w:hideMark/>
          </w:tcPr>
          <w:p w:rsidRPr="005572FB" w:rsidR="005A4EC1" w:rsidP="00FF2354" w:rsidRDefault="005A4EC1" w14:paraId="24554E7E" w14:textId="77777777">
            <w:pPr>
              <w:spacing w:line="240" w:lineRule="auto"/>
              <w:jc w:val="center"/>
              <w:rPr>
                <w:rFonts w:ascii="Calibri" w:hAnsi="Calibri" w:eastAsia="Times New Roman" w:cs="Times New Roman"/>
                <w:color w:val="000000"/>
                <w:sz w:val="16"/>
                <w:szCs w:val="16"/>
                <w:lang w:eastAsia="en-GB"/>
              </w:rPr>
            </w:pPr>
            <w:r w:rsidRPr="005572FB">
              <w:rPr>
                <w:rFonts w:ascii="Calibri" w:hAnsi="Calibri" w:eastAsia="Times New Roman" w:cs="Times New Roman"/>
                <w:color w:val="000000"/>
                <w:sz w:val="16"/>
                <w:szCs w:val="16"/>
                <w:lang w:eastAsia="en-GB"/>
              </w:rPr>
              <w:t> </w:t>
            </w:r>
          </w:p>
        </w:tc>
        <w:tc>
          <w:tcPr>
            <w:tcW w:w="360"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5572FB" w:rsidR="005A4EC1" w:rsidP="00FF2354" w:rsidRDefault="005A4EC1" w14:paraId="77B0F6EF" w14:textId="77777777">
            <w:pPr>
              <w:spacing w:line="240" w:lineRule="auto"/>
              <w:jc w:val="center"/>
              <w:rPr>
                <w:rFonts w:ascii="Wingdings" w:hAnsi="Wingdings" w:eastAsia="Times New Roman" w:cs="Times New Roman"/>
                <w:b/>
                <w:bCs/>
                <w:color w:val="000000"/>
                <w:sz w:val="22"/>
                <w:lang w:eastAsia="en-GB"/>
              </w:rPr>
            </w:pPr>
            <w:r w:rsidRPr="005572FB">
              <w:rPr>
                <w:rFonts w:ascii="Wingdings" w:hAnsi="Wingdings" w:eastAsia="Times New Roman" w:cs="Times New Roman"/>
                <w:b/>
                <w:bCs/>
                <w:color w:val="000000"/>
                <w:sz w:val="22"/>
                <w:lang w:eastAsia="en-GB"/>
              </w:rPr>
              <w:t>ü</w:t>
            </w:r>
          </w:p>
        </w:tc>
        <w:tc>
          <w:tcPr>
            <w:tcW w:w="425"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5572FB" w:rsidR="005A4EC1" w:rsidP="00FF2354" w:rsidRDefault="005A4EC1" w14:paraId="5AFE33BF" w14:textId="77777777">
            <w:pPr>
              <w:spacing w:line="240" w:lineRule="auto"/>
              <w:jc w:val="center"/>
              <w:rPr>
                <w:rFonts w:ascii="Wingdings" w:hAnsi="Wingdings" w:eastAsia="Times New Roman" w:cs="Times New Roman"/>
                <w:b/>
                <w:bCs/>
                <w:color w:val="000000"/>
                <w:sz w:val="22"/>
                <w:lang w:eastAsia="en-GB"/>
              </w:rPr>
            </w:pPr>
            <w:r w:rsidRPr="005572FB">
              <w:rPr>
                <w:rFonts w:ascii="Wingdings" w:hAnsi="Wingdings" w:eastAsia="Times New Roman" w:cs="Times New Roman"/>
                <w:b/>
                <w:bCs/>
                <w:color w:val="000000"/>
                <w:sz w:val="22"/>
                <w:lang w:eastAsia="en-GB"/>
              </w:rPr>
              <w:t>ü</w:t>
            </w:r>
          </w:p>
        </w:tc>
        <w:tc>
          <w:tcPr>
            <w:tcW w:w="457" w:type="dxa"/>
            <w:vMerge w:val="restart"/>
            <w:tcBorders>
              <w:top w:val="nil"/>
              <w:left w:val="single" w:color="auto" w:sz="4" w:space="0"/>
              <w:bottom w:val="single" w:color="000000" w:sz="4" w:space="0"/>
              <w:right w:val="single" w:color="auto" w:sz="4" w:space="0"/>
            </w:tcBorders>
            <w:shd w:val="clear" w:color="auto" w:fill="auto"/>
            <w:noWrap/>
            <w:vAlign w:val="bottom"/>
            <w:hideMark/>
          </w:tcPr>
          <w:p w:rsidRPr="005572FB" w:rsidR="005A4EC1" w:rsidP="00FF2354" w:rsidRDefault="005A4EC1" w14:paraId="65140937" w14:textId="77777777">
            <w:pPr>
              <w:spacing w:line="240" w:lineRule="auto"/>
              <w:jc w:val="center"/>
              <w:rPr>
                <w:rFonts w:ascii="Calibri" w:hAnsi="Calibri" w:eastAsia="Times New Roman" w:cs="Times New Roman"/>
                <w:b/>
                <w:bCs/>
                <w:color w:val="7030A0"/>
                <w:sz w:val="22"/>
                <w:lang w:eastAsia="en-GB"/>
              </w:rPr>
            </w:pPr>
            <w:r w:rsidRPr="005572FB">
              <w:rPr>
                <w:rFonts w:ascii="Calibri" w:hAnsi="Calibri" w:eastAsia="Times New Roman" w:cs="Times New Roman"/>
                <w:b/>
                <w:bCs/>
                <w:color w:val="7030A0"/>
                <w:sz w:val="22"/>
                <w:lang w:eastAsia="en-GB"/>
              </w:rPr>
              <w:t> </w:t>
            </w:r>
          </w:p>
        </w:tc>
        <w:tc>
          <w:tcPr>
            <w:tcW w:w="414" w:type="dxa"/>
            <w:vMerge w:val="restart"/>
            <w:tcBorders>
              <w:top w:val="nil"/>
              <w:left w:val="single" w:color="auto" w:sz="4" w:space="0"/>
              <w:bottom w:val="single" w:color="000000" w:sz="4" w:space="0"/>
              <w:right w:val="single" w:color="auto" w:sz="4" w:space="0"/>
            </w:tcBorders>
            <w:shd w:val="clear" w:color="auto" w:fill="auto"/>
            <w:noWrap/>
            <w:vAlign w:val="bottom"/>
            <w:hideMark/>
          </w:tcPr>
          <w:p w:rsidRPr="005572FB" w:rsidR="005A4EC1" w:rsidP="00FF2354" w:rsidRDefault="005A4EC1" w14:paraId="4CB27339" w14:textId="77777777">
            <w:pPr>
              <w:spacing w:line="240" w:lineRule="auto"/>
              <w:jc w:val="center"/>
              <w:rPr>
                <w:rFonts w:ascii="Calibri" w:hAnsi="Calibri" w:eastAsia="Times New Roman" w:cs="Times New Roman"/>
                <w:b/>
                <w:bCs/>
                <w:color w:val="FF0000"/>
                <w:sz w:val="22"/>
                <w:lang w:eastAsia="en-GB"/>
              </w:rPr>
            </w:pPr>
            <w:r w:rsidRPr="005572FB">
              <w:rPr>
                <w:rFonts w:ascii="Calibri" w:hAnsi="Calibri" w:eastAsia="Times New Roman" w:cs="Times New Roman"/>
                <w:b/>
                <w:bCs/>
                <w:color w:val="FF0000"/>
                <w:sz w:val="22"/>
                <w:lang w:eastAsia="en-GB"/>
              </w:rPr>
              <w:t> </w:t>
            </w:r>
          </w:p>
        </w:tc>
        <w:tc>
          <w:tcPr>
            <w:tcW w:w="414" w:type="dxa"/>
            <w:vMerge w:val="restart"/>
            <w:tcBorders>
              <w:top w:val="nil"/>
              <w:left w:val="single" w:color="auto" w:sz="4" w:space="0"/>
              <w:bottom w:val="single" w:color="000000" w:sz="4" w:space="0"/>
              <w:right w:val="single" w:color="auto" w:sz="4" w:space="0"/>
            </w:tcBorders>
            <w:shd w:val="clear" w:color="auto" w:fill="auto"/>
            <w:noWrap/>
            <w:vAlign w:val="bottom"/>
            <w:hideMark/>
          </w:tcPr>
          <w:p w:rsidRPr="005572FB" w:rsidR="005A4EC1" w:rsidP="00FF2354" w:rsidRDefault="005A4EC1" w14:paraId="74FB2F4A" w14:textId="77777777">
            <w:pPr>
              <w:spacing w:line="240" w:lineRule="auto"/>
              <w:jc w:val="center"/>
              <w:rPr>
                <w:rFonts w:ascii="Calibri" w:hAnsi="Calibri" w:eastAsia="Times New Roman" w:cs="Times New Roman"/>
                <w:b/>
                <w:bCs/>
                <w:color w:val="FF0000"/>
                <w:sz w:val="22"/>
                <w:lang w:eastAsia="en-GB"/>
              </w:rPr>
            </w:pPr>
            <w:r w:rsidRPr="005572FB">
              <w:rPr>
                <w:rFonts w:ascii="Calibri" w:hAnsi="Calibri" w:eastAsia="Times New Roman" w:cs="Times New Roman"/>
                <w:b/>
                <w:bCs/>
                <w:color w:val="FF0000"/>
                <w:sz w:val="22"/>
                <w:lang w:eastAsia="en-GB"/>
              </w:rPr>
              <w:t> </w:t>
            </w:r>
          </w:p>
        </w:tc>
        <w:tc>
          <w:tcPr>
            <w:tcW w:w="414" w:type="dxa"/>
            <w:vMerge w:val="restart"/>
            <w:tcBorders>
              <w:top w:val="nil"/>
              <w:left w:val="single" w:color="auto" w:sz="4" w:space="0"/>
              <w:bottom w:val="single" w:color="000000" w:sz="4" w:space="0"/>
              <w:right w:val="single" w:color="auto" w:sz="4" w:space="0"/>
            </w:tcBorders>
            <w:shd w:val="clear" w:color="auto" w:fill="auto"/>
            <w:noWrap/>
            <w:vAlign w:val="bottom"/>
            <w:hideMark/>
          </w:tcPr>
          <w:p w:rsidRPr="005572FB" w:rsidR="005A4EC1" w:rsidP="00FF2354" w:rsidRDefault="005A4EC1" w14:paraId="63522510" w14:textId="77777777">
            <w:pPr>
              <w:spacing w:line="240" w:lineRule="auto"/>
              <w:jc w:val="center"/>
              <w:rPr>
                <w:rFonts w:ascii="Calibri" w:hAnsi="Calibri" w:eastAsia="Times New Roman" w:cs="Times New Roman"/>
                <w:b/>
                <w:bCs/>
                <w:color w:val="7030A0"/>
                <w:sz w:val="22"/>
                <w:lang w:eastAsia="en-GB"/>
              </w:rPr>
            </w:pPr>
            <w:r w:rsidRPr="005572FB">
              <w:rPr>
                <w:rFonts w:ascii="Calibri" w:hAnsi="Calibri" w:eastAsia="Times New Roman" w:cs="Times New Roman"/>
                <w:b/>
                <w:bCs/>
                <w:color w:val="7030A0"/>
                <w:sz w:val="22"/>
                <w:lang w:eastAsia="en-GB"/>
              </w:rPr>
              <w:t> </w:t>
            </w:r>
            <w:r w:rsidRPr="005572FB">
              <w:rPr>
                <w:rFonts w:ascii="Wingdings" w:hAnsi="Wingdings" w:eastAsia="Times New Roman" w:cs="Calibri"/>
                <w:b/>
                <w:bCs/>
                <w:color w:val="000000"/>
                <w:sz w:val="22"/>
                <w:lang w:eastAsia="en-GB"/>
              </w:rPr>
              <w:t>ü</w:t>
            </w:r>
          </w:p>
        </w:tc>
        <w:tc>
          <w:tcPr>
            <w:tcW w:w="414" w:type="dxa"/>
            <w:vMerge w:val="restart"/>
            <w:tcBorders>
              <w:top w:val="nil"/>
              <w:left w:val="single" w:color="auto" w:sz="4" w:space="0"/>
              <w:bottom w:val="single" w:color="000000" w:sz="4" w:space="0"/>
              <w:right w:val="single" w:color="auto" w:sz="4" w:space="0"/>
            </w:tcBorders>
            <w:shd w:val="clear" w:color="auto" w:fill="auto"/>
            <w:noWrap/>
            <w:vAlign w:val="bottom"/>
            <w:hideMark/>
          </w:tcPr>
          <w:p w:rsidRPr="005572FB" w:rsidR="005A4EC1" w:rsidP="00FF2354" w:rsidRDefault="005A4EC1" w14:paraId="6164C854" w14:textId="77777777">
            <w:pPr>
              <w:spacing w:line="240" w:lineRule="auto"/>
              <w:jc w:val="center"/>
              <w:rPr>
                <w:rFonts w:ascii="Calibri" w:hAnsi="Calibri" w:eastAsia="Times New Roman" w:cs="Times New Roman"/>
                <w:b/>
                <w:bCs/>
                <w:color w:val="7030A0"/>
                <w:sz w:val="22"/>
                <w:lang w:eastAsia="en-GB"/>
              </w:rPr>
            </w:pPr>
            <w:r w:rsidRPr="005572FB">
              <w:rPr>
                <w:rFonts w:ascii="Calibri" w:hAnsi="Calibri" w:eastAsia="Times New Roman" w:cs="Times New Roman"/>
                <w:b/>
                <w:bCs/>
                <w:color w:val="7030A0"/>
                <w:sz w:val="22"/>
                <w:lang w:eastAsia="en-GB"/>
              </w:rPr>
              <w:t> </w:t>
            </w:r>
          </w:p>
        </w:tc>
        <w:tc>
          <w:tcPr>
            <w:tcW w:w="414" w:type="dxa"/>
            <w:vMerge w:val="restart"/>
            <w:tcBorders>
              <w:top w:val="nil"/>
              <w:left w:val="single" w:color="auto" w:sz="4" w:space="0"/>
              <w:bottom w:val="single" w:color="000000" w:sz="4" w:space="0"/>
              <w:right w:val="single" w:color="auto" w:sz="4" w:space="0"/>
            </w:tcBorders>
            <w:shd w:val="clear" w:color="auto" w:fill="auto"/>
            <w:noWrap/>
            <w:vAlign w:val="bottom"/>
            <w:hideMark/>
          </w:tcPr>
          <w:p w:rsidRPr="005572FB" w:rsidR="005A4EC1" w:rsidP="00FF2354" w:rsidRDefault="005A4EC1" w14:paraId="72661F78" w14:textId="77777777">
            <w:pPr>
              <w:spacing w:line="240" w:lineRule="auto"/>
              <w:jc w:val="center"/>
              <w:rPr>
                <w:rFonts w:ascii="Calibri" w:hAnsi="Calibri" w:eastAsia="Times New Roman" w:cs="Times New Roman"/>
                <w:b/>
                <w:bCs/>
                <w:color w:val="FF0000"/>
                <w:sz w:val="22"/>
                <w:lang w:eastAsia="en-GB"/>
              </w:rPr>
            </w:pPr>
            <w:r w:rsidRPr="005572FB">
              <w:rPr>
                <w:rFonts w:ascii="Calibri" w:hAnsi="Calibri" w:eastAsia="Times New Roman" w:cs="Times New Roman"/>
                <w:b/>
                <w:bCs/>
                <w:color w:val="FF0000"/>
                <w:sz w:val="22"/>
                <w:lang w:eastAsia="en-GB"/>
              </w:rPr>
              <w:t> </w:t>
            </w:r>
          </w:p>
        </w:tc>
        <w:tc>
          <w:tcPr>
            <w:tcW w:w="414" w:type="dxa"/>
            <w:vMerge w:val="restart"/>
            <w:tcBorders>
              <w:top w:val="nil"/>
              <w:left w:val="single" w:color="auto" w:sz="4" w:space="0"/>
              <w:bottom w:val="single" w:color="000000" w:sz="4" w:space="0"/>
              <w:right w:val="single" w:color="auto" w:sz="4" w:space="0"/>
            </w:tcBorders>
            <w:shd w:val="clear" w:color="auto" w:fill="auto"/>
            <w:noWrap/>
            <w:vAlign w:val="center"/>
            <w:hideMark/>
          </w:tcPr>
          <w:p w:rsidRPr="005572FB" w:rsidR="005A4EC1" w:rsidP="00FF2354" w:rsidRDefault="005A4EC1" w14:paraId="52D24072" w14:textId="77777777">
            <w:pPr>
              <w:spacing w:line="240" w:lineRule="auto"/>
              <w:jc w:val="center"/>
              <w:rPr>
                <w:rFonts w:ascii="Wingdings" w:hAnsi="Wingdings" w:eastAsia="Times New Roman" w:cs="Times New Roman"/>
                <w:b/>
                <w:bCs/>
                <w:color w:val="000000"/>
                <w:sz w:val="22"/>
                <w:lang w:eastAsia="en-GB"/>
              </w:rPr>
            </w:pPr>
            <w:r w:rsidRPr="005572FB">
              <w:rPr>
                <w:rFonts w:ascii="Wingdings" w:hAnsi="Wingdings" w:eastAsia="Times New Roman" w:cs="Times New Roman"/>
                <w:b/>
                <w:bCs/>
                <w:color w:val="000000"/>
                <w:sz w:val="22"/>
                <w:lang w:eastAsia="en-GB"/>
              </w:rPr>
              <w:t>ü</w:t>
            </w:r>
          </w:p>
        </w:tc>
        <w:tc>
          <w:tcPr>
            <w:tcW w:w="461" w:type="dxa"/>
            <w:vMerge w:val="restart"/>
            <w:tcBorders>
              <w:top w:val="nil"/>
              <w:left w:val="single" w:color="auto" w:sz="4" w:space="0"/>
              <w:bottom w:val="single" w:color="000000" w:sz="4" w:space="0"/>
              <w:right w:val="single" w:color="auto" w:sz="4" w:space="0"/>
            </w:tcBorders>
            <w:shd w:val="clear" w:color="auto" w:fill="auto"/>
            <w:noWrap/>
            <w:vAlign w:val="center"/>
            <w:hideMark/>
          </w:tcPr>
          <w:p w:rsidRPr="005572FB" w:rsidR="005A4EC1" w:rsidP="00FF2354" w:rsidRDefault="005A4EC1" w14:paraId="66FF2702" w14:textId="77777777">
            <w:pPr>
              <w:spacing w:line="240" w:lineRule="auto"/>
              <w:jc w:val="center"/>
              <w:rPr>
                <w:rFonts w:ascii="Wingdings" w:hAnsi="Wingdings" w:eastAsia="Times New Roman" w:cs="Times New Roman"/>
                <w:b/>
                <w:bCs/>
                <w:color w:val="000000"/>
                <w:sz w:val="22"/>
                <w:lang w:eastAsia="en-GB"/>
              </w:rPr>
            </w:pPr>
            <w:r w:rsidRPr="005572FB">
              <w:rPr>
                <w:rFonts w:ascii="Wingdings" w:hAnsi="Wingdings" w:eastAsia="Times New Roman" w:cs="Times New Roman"/>
                <w:b/>
                <w:bCs/>
                <w:color w:val="000000"/>
                <w:sz w:val="22"/>
                <w:lang w:eastAsia="en-GB"/>
              </w:rPr>
              <w:t>ü</w:t>
            </w:r>
          </w:p>
        </w:tc>
        <w:tc>
          <w:tcPr>
            <w:tcW w:w="567" w:type="dxa"/>
            <w:vMerge w:val="restart"/>
            <w:tcBorders>
              <w:top w:val="nil"/>
              <w:left w:val="single" w:color="auto" w:sz="4" w:space="0"/>
              <w:bottom w:val="single" w:color="000000" w:sz="4" w:space="0"/>
              <w:right w:val="single" w:color="auto" w:sz="4" w:space="0"/>
            </w:tcBorders>
            <w:shd w:val="clear" w:color="auto" w:fill="auto"/>
            <w:noWrap/>
            <w:vAlign w:val="bottom"/>
            <w:hideMark/>
          </w:tcPr>
          <w:p w:rsidRPr="005572FB" w:rsidR="005A4EC1" w:rsidP="00FF2354" w:rsidRDefault="005A4EC1" w14:paraId="65887082" w14:textId="77777777">
            <w:pPr>
              <w:spacing w:line="240" w:lineRule="auto"/>
              <w:jc w:val="center"/>
              <w:rPr>
                <w:rFonts w:ascii="Calibri" w:hAnsi="Calibri" w:eastAsia="Times New Roman" w:cs="Times New Roman"/>
                <w:color w:val="000000"/>
                <w:sz w:val="22"/>
                <w:lang w:eastAsia="en-GB"/>
              </w:rPr>
            </w:pPr>
            <w:r w:rsidRPr="005572FB">
              <w:rPr>
                <w:rFonts w:ascii="Calibri" w:hAnsi="Calibri" w:eastAsia="Times New Roman" w:cs="Times New Roman"/>
                <w:color w:val="000000"/>
                <w:sz w:val="22"/>
                <w:lang w:eastAsia="en-GB"/>
              </w:rPr>
              <w:t> </w:t>
            </w:r>
          </w:p>
        </w:tc>
        <w:tc>
          <w:tcPr>
            <w:tcW w:w="567" w:type="dxa"/>
            <w:vMerge w:val="restart"/>
            <w:tcBorders>
              <w:top w:val="nil"/>
              <w:left w:val="single" w:color="auto" w:sz="4" w:space="0"/>
              <w:bottom w:val="single" w:color="000000" w:sz="4" w:space="0"/>
              <w:right w:val="single" w:color="auto" w:sz="4" w:space="0"/>
            </w:tcBorders>
            <w:shd w:val="clear" w:color="auto" w:fill="auto"/>
            <w:noWrap/>
            <w:vAlign w:val="bottom"/>
            <w:hideMark/>
          </w:tcPr>
          <w:p w:rsidRPr="005572FB" w:rsidR="005A4EC1" w:rsidP="00FF2354" w:rsidRDefault="005A4EC1" w14:paraId="3E5123F0" w14:textId="77777777">
            <w:pPr>
              <w:spacing w:line="240" w:lineRule="auto"/>
              <w:jc w:val="center"/>
              <w:rPr>
                <w:rFonts w:ascii="Calibri" w:hAnsi="Calibri" w:eastAsia="Times New Roman" w:cs="Times New Roman"/>
                <w:color w:val="000000"/>
                <w:sz w:val="22"/>
                <w:lang w:eastAsia="en-GB"/>
              </w:rPr>
            </w:pPr>
            <w:r w:rsidRPr="005572FB">
              <w:rPr>
                <w:rFonts w:ascii="Calibri" w:hAnsi="Calibri" w:eastAsia="Times New Roman" w:cs="Times New Roman"/>
                <w:color w:val="000000"/>
                <w:sz w:val="22"/>
                <w:lang w:eastAsia="en-GB"/>
              </w:rPr>
              <w:t> </w:t>
            </w:r>
          </w:p>
        </w:tc>
        <w:tc>
          <w:tcPr>
            <w:tcW w:w="567" w:type="dxa"/>
            <w:vMerge w:val="restart"/>
            <w:tcBorders>
              <w:top w:val="nil"/>
              <w:left w:val="single" w:color="auto" w:sz="4" w:space="0"/>
              <w:bottom w:val="single" w:color="000000" w:sz="4" w:space="0"/>
              <w:right w:val="single" w:color="auto" w:sz="4" w:space="0"/>
            </w:tcBorders>
            <w:shd w:val="clear" w:color="auto" w:fill="auto"/>
            <w:noWrap/>
            <w:vAlign w:val="bottom"/>
            <w:hideMark/>
          </w:tcPr>
          <w:p w:rsidRPr="005572FB" w:rsidR="005A4EC1" w:rsidP="00FF2354" w:rsidRDefault="005A4EC1" w14:paraId="49DC7991" w14:textId="77777777">
            <w:pPr>
              <w:spacing w:line="240" w:lineRule="auto"/>
              <w:jc w:val="center"/>
              <w:rPr>
                <w:rFonts w:ascii="Calibri" w:hAnsi="Calibri" w:eastAsia="Times New Roman" w:cs="Times New Roman"/>
                <w:color w:val="000000"/>
                <w:sz w:val="22"/>
                <w:lang w:eastAsia="en-GB"/>
              </w:rPr>
            </w:pPr>
            <w:r w:rsidRPr="005572FB">
              <w:rPr>
                <w:rFonts w:ascii="Calibri" w:hAnsi="Calibri" w:eastAsia="Times New Roman" w:cs="Times New Roman"/>
                <w:color w:val="000000"/>
                <w:sz w:val="22"/>
                <w:lang w:eastAsia="en-GB"/>
              </w:rPr>
              <w:t> </w:t>
            </w:r>
          </w:p>
        </w:tc>
      </w:tr>
      <w:tr w:rsidRPr="005572FB" w:rsidR="005A4EC1" w:rsidTr="00FF2354" w14:paraId="7F5ADB0C" w14:textId="77777777">
        <w:trPr>
          <w:trHeight w:val="650"/>
        </w:trPr>
        <w:tc>
          <w:tcPr>
            <w:tcW w:w="70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218BB079" w14:textId="77777777">
            <w:pPr>
              <w:spacing w:line="240" w:lineRule="auto"/>
              <w:rPr>
                <w:rFonts w:ascii="Calibri" w:hAnsi="Calibri" w:eastAsia="Times New Roman" w:cs="Times New Roman"/>
                <w:color w:val="000000"/>
                <w:sz w:val="16"/>
                <w:szCs w:val="16"/>
                <w:lang w:eastAsia="en-GB"/>
              </w:rPr>
            </w:pPr>
          </w:p>
        </w:tc>
        <w:tc>
          <w:tcPr>
            <w:tcW w:w="926"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06FDE49B" w14:textId="77777777">
            <w:pPr>
              <w:spacing w:line="240" w:lineRule="auto"/>
              <w:rPr>
                <w:rFonts w:ascii="Calibri" w:hAnsi="Calibri" w:eastAsia="Times New Roman" w:cs="Times New Roman"/>
                <w:color w:val="000000"/>
                <w:sz w:val="16"/>
                <w:szCs w:val="16"/>
                <w:lang w:eastAsia="en-GB"/>
              </w:rPr>
            </w:pPr>
          </w:p>
        </w:tc>
        <w:tc>
          <w:tcPr>
            <w:tcW w:w="148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5537CF32" w14:textId="77777777">
            <w:pPr>
              <w:spacing w:line="240" w:lineRule="auto"/>
              <w:rPr>
                <w:rFonts w:ascii="Calibri" w:hAnsi="Calibri" w:eastAsia="Times New Roman" w:cs="Times New Roman"/>
                <w:color w:val="000000"/>
                <w:sz w:val="16"/>
                <w:szCs w:val="16"/>
                <w:lang w:eastAsia="en-GB"/>
              </w:rPr>
            </w:pPr>
          </w:p>
        </w:tc>
        <w:tc>
          <w:tcPr>
            <w:tcW w:w="992"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5914968A" w14:textId="77777777">
            <w:pPr>
              <w:spacing w:line="240" w:lineRule="auto"/>
              <w:rPr>
                <w:rFonts w:ascii="Calibri" w:hAnsi="Calibri" w:eastAsia="Times New Roman" w:cs="Times New Roman"/>
                <w:color w:val="000000"/>
                <w:sz w:val="16"/>
                <w:szCs w:val="16"/>
                <w:lang w:eastAsia="en-GB"/>
              </w:rPr>
            </w:pPr>
          </w:p>
        </w:tc>
        <w:tc>
          <w:tcPr>
            <w:tcW w:w="909"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05E0231F" w14:textId="77777777">
            <w:pPr>
              <w:spacing w:line="240" w:lineRule="auto"/>
              <w:rPr>
                <w:rFonts w:ascii="Calibri" w:hAnsi="Calibri" w:eastAsia="Times New Roman" w:cs="Times New Roman"/>
                <w:color w:val="000000"/>
                <w:sz w:val="16"/>
                <w:szCs w:val="16"/>
                <w:lang w:eastAsia="en-GB"/>
              </w:rPr>
            </w:pPr>
          </w:p>
        </w:tc>
        <w:tc>
          <w:tcPr>
            <w:tcW w:w="1231" w:type="dxa"/>
            <w:tcBorders>
              <w:top w:val="nil"/>
              <w:left w:val="nil"/>
              <w:bottom w:val="nil"/>
              <w:right w:val="single" w:color="auto" w:sz="4" w:space="0"/>
            </w:tcBorders>
            <w:shd w:val="clear" w:color="000000" w:fill="FFFFFF"/>
            <w:vAlign w:val="bottom"/>
            <w:hideMark/>
          </w:tcPr>
          <w:p w:rsidRPr="005572FB" w:rsidR="005A4EC1" w:rsidP="00FF2354" w:rsidRDefault="005A4EC1" w14:paraId="02B020D3" w14:textId="77777777">
            <w:pPr>
              <w:spacing w:line="240" w:lineRule="auto"/>
              <w:jc w:val="center"/>
              <w:rPr>
                <w:rFonts w:ascii="Calibri" w:hAnsi="Calibri" w:eastAsia="Times New Roman" w:cs="Times New Roman"/>
                <w:i/>
                <w:iCs/>
                <w:color w:val="000000"/>
                <w:sz w:val="16"/>
                <w:szCs w:val="16"/>
                <w:lang w:eastAsia="en-GB"/>
              </w:rPr>
            </w:pPr>
            <w:r w:rsidRPr="005572FB">
              <w:rPr>
                <w:rFonts w:ascii="Calibri" w:hAnsi="Calibri" w:eastAsia="Times New Roman" w:cs="Times New Roman"/>
                <w:i/>
                <w:iCs/>
                <w:color w:val="000000"/>
                <w:sz w:val="16"/>
                <w:szCs w:val="16"/>
                <w:lang w:eastAsia="en-GB"/>
              </w:rPr>
              <w:t xml:space="preserve">8:30 - 9:30 &amp; </w:t>
            </w:r>
            <w:r w:rsidRPr="005572FB">
              <w:rPr>
                <w:rFonts w:ascii="Calibri" w:hAnsi="Calibri" w:eastAsia="Times New Roman" w:cs="Times New Roman"/>
                <w:i/>
                <w:iCs/>
                <w:color w:val="000000"/>
                <w:sz w:val="16"/>
                <w:szCs w:val="16"/>
                <w:lang w:eastAsia="en-GB"/>
              </w:rPr>
              <w:br/>
            </w:r>
            <w:r w:rsidRPr="005572FB">
              <w:rPr>
                <w:rFonts w:ascii="Calibri" w:hAnsi="Calibri" w:eastAsia="Times New Roman" w:cs="Times New Roman"/>
                <w:i/>
                <w:iCs/>
                <w:color w:val="000000"/>
                <w:sz w:val="16"/>
                <w:szCs w:val="16"/>
                <w:lang w:eastAsia="en-GB"/>
              </w:rPr>
              <w:t>14:00 - 15:00</w:t>
            </w:r>
          </w:p>
        </w:tc>
        <w:tc>
          <w:tcPr>
            <w:tcW w:w="1231" w:type="dxa"/>
            <w:tcBorders>
              <w:top w:val="nil"/>
              <w:left w:val="nil"/>
              <w:bottom w:val="nil"/>
              <w:right w:val="single" w:color="auto" w:sz="4" w:space="0"/>
            </w:tcBorders>
            <w:shd w:val="clear" w:color="000000" w:fill="FFFFFF"/>
            <w:vAlign w:val="bottom"/>
            <w:hideMark/>
          </w:tcPr>
          <w:p w:rsidRPr="005572FB" w:rsidR="005A4EC1" w:rsidP="00FF2354" w:rsidRDefault="005A4EC1" w14:paraId="39E7F9D9" w14:textId="77777777">
            <w:pPr>
              <w:spacing w:line="240" w:lineRule="auto"/>
              <w:jc w:val="center"/>
              <w:rPr>
                <w:rFonts w:ascii="Calibri" w:hAnsi="Calibri" w:eastAsia="Times New Roman" w:cs="Times New Roman"/>
                <w:i/>
                <w:iCs/>
                <w:color w:val="000000"/>
                <w:sz w:val="16"/>
                <w:szCs w:val="16"/>
                <w:lang w:eastAsia="en-GB"/>
              </w:rPr>
            </w:pPr>
            <w:r w:rsidRPr="005572FB">
              <w:rPr>
                <w:rFonts w:ascii="Calibri" w:hAnsi="Calibri" w:eastAsia="Times New Roman" w:cs="Times New Roman"/>
                <w:i/>
                <w:iCs/>
                <w:color w:val="000000"/>
                <w:sz w:val="16"/>
                <w:szCs w:val="16"/>
                <w:lang w:eastAsia="en-GB"/>
              </w:rPr>
              <w:t xml:space="preserve">8:30 - 9:30 &amp; </w:t>
            </w:r>
            <w:r w:rsidRPr="005572FB">
              <w:rPr>
                <w:rFonts w:ascii="Calibri" w:hAnsi="Calibri" w:eastAsia="Times New Roman" w:cs="Times New Roman"/>
                <w:i/>
                <w:iCs/>
                <w:color w:val="000000"/>
                <w:sz w:val="16"/>
                <w:szCs w:val="16"/>
                <w:lang w:eastAsia="en-GB"/>
              </w:rPr>
              <w:br/>
            </w:r>
            <w:r w:rsidRPr="005572FB">
              <w:rPr>
                <w:rFonts w:ascii="Calibri" w:hAnsi="Calibri" w:eastAsia="Times New Roman" w:cs="Times New Roman"/>
                <w:i/>
                <w:iCs/>
                <w:color w:val="000000"/>
                <w:sz w:val="16"/>
                <w:szCs w:val="16"/>
                <w:lang w:eastAsia="en-GB"/>
              </w:rPr>
              <w:t xml:space="preserve">14:00 - 15:00 &amp; </w:t>
            </w:r>
            <w:r w:rsidRPr="005572FB">
              <w:rPr>
                <w:rFonts w:ascii="Calibri" w:hAnsi="Calibri" w:eastAsia="Times New Roman" w:cs="Times New Roman"/>
                <w:i/>
                <w:iCs/>
                <w:color w:val="000000"/>
                <w:sz w:val="16"/>
                <w:szCs w:val="16"/>
                <w:lang w:eastAsia="en-GB"/>
              </w:rPr>
              <w:br/>
            </w:r>
            <w:r w:rsidRPr="005572FB">
              <w:rPr>
                <w:rFonts w:ascii="Calibri" w:hAnsi="Calibri" w:eastAsia="Times New Roman" w:cs="Times New Roman"/>
                <w:i/>
                <w:iCs/>
                <w:color w:val="000000"/>
                <w:sz w:val="16"/>
                <w:szCs w:val="16"/>
                <w:lang w:eastAsia="en-GB"/>
              </w:rPr>
              <w:t>15:30 - 17:30</w:t>
            </w:r>
          </w:p>
        </w:tc>
        <w:tc>
          <w:tcPr>
            <w:tcW w:w="1089" w:type="dxa"/>
            <w:tcBorders>
              <w:top w:val="nil"/>
              <w:left w:val="nil"/>
              <w:bottom w:val="nil"/>
              <w:right w:val="single" w:color="auto" w:sz="4" w:space="0"/>
            </w:tcBorders>
            <w:shd w:val="clear" w:color="000000" w:fill="FFFFFF"/>
            <w:noWrap/>
            <w:vAlign w:val="bottom"/>
            <w:hideMark/>
          </w:tcPr>
          <w:p w:rsidRPr="005572FB" w:rsidR="005A4EC1" w:rsidP="00FF2354" w:rsidRDefault="005A4EC1" w14:paraId="1368C058" w14:textId="77777777">
            <w:pPr>
              <w:spacing w:line="240" w:lineRule="auto"/>
              <w:jc w:val="center"/>
              <w:rPr>
                <w:rFonts w:ascii="Calibri" w:hAnsi="Calibri" w:eastAsia="Times New Roman" w:cs="Times New Roman"/>
                <w:color w:val="000000"/>
                <w:sz w:val="16"/>
                <w:szCs w:val="16"/>
                <w:lang w:eastAsia="en-GB"/>
              </w:rPr>
            </w:pPr>
            <w:r w:rsidRPr="005572FB">
              <w:rPr>
                <w:rFonts w:ascii="Calibri" w:hAnsi="Calibri" w:eastAsia="Times New Roman" w:cs="Times New Roman"/>
                <w:color w:val="000000"/>
                <w:sz w:val="16"/>
                <w:szCs w:val="16"/>
                <w:lang w:eastAsia="en-GB"/>
              </w:rPr>
              <w:t>Closed</w:t>
            </w:r>
          </w:p>
        </w:tc>
        <w:tc>
          <w:tcPr>
            <w:tcW w:w="360"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34A7B787" w14:textId="77777777">
            <w:pPr>
              <w:spacing w:line="240" w:lineRule="auto"/>
              <w:rPr>
                <w:rFonts w:ascii="Wingdings" w:hAnsi="Wingdings" w:eastAsia="Times New Roman" w:cs="Times New Roman"/>
                <w:b/>
                <w:bCs/>
                <w:color w:val="000000"/>
                <w:sz w:val="22"/>
                <w:lang w:eastAsia="en-GB"/>
              </w:rPr>
            </w:pPr>
          </w:p>
        </w:tc>
        <w:tc>
          <w:tcPr>
            <w:tcW w:w="425"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21387B6E" w14:textId="77777777">
            <w:pPr>
              <w:spacing w:line="240" w:lineRule="auto"/>
              <w:rPr>
                <w:rFonts w:ascii="Wingdings" w:hAnsi="Wingdings" w:eastAsia="Times New Roman" w:cs="Times New Roman"/>
                <w:b/>
                <w:bCs/>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0EE3E615" w14:textId="77777777">
            <w:pPr>
              <w:spacing w:line="240" w:lineRule="auto"/>
              <w:rPr>
                <w:rFonts w:ascii="Calibri" w:hAnsi="Calibri" w:eastAsia="Times New Roman" w:cs="Times New Roman"/>
                <w:b/>
                <w:bCs/>
                <w:color w:val="7030A0"/>
                <w:sz w:val="22"/>
                <w:lang w:eastAsia="en-GB"/>
              </w:rPr>
            </w:pPr>
          </w:p>
        </w:tc>
        <w:tc>
          <w:tcPr>
            <w:tcW w:w="41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57FE732B" w14:textId="77777777">
            <w:pPr>
              <w:spacing w:line="240" w:lineRule="auto"/>
              <w:rPr>
                <w:rFonts w:ascii="Calibri" w:hAnsi="Calibri" w:eastAsia="Times New Roman" w:cs="Times New Roman"/>
                <w:b/>
                <w:bCs/>
                <w:color w:val="FF0000"/>
                <w:sz w:val="22"/>
                <w:lang w:eastAsia="en-GB"/>
              </w:rPr>
            </w:pPr>
          </w:p>
        </w:tc>
        <w:tc>
          <w:tcPr>
            <w:tcW w:w="41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579513A8" w14:textId="77777777">
            <w:pPr>
              <w:spacing w:line="240" w:lineRule="auto"/>
              <w:rPr>
                <w:rFonts w:ascii="Calibri" w:hAnsi="Calibri" w:eastAsia="Times New Roman" w:cs="Times New Roman"/>
                <w:b/>
                <w:bCs/>
                <w:color w:val="FF0000"/>
                <w:sz w:val="22"/>
                <w:lang w:eastAsia="en-GB"/>
              </w:rPr>
            </w:pPr>
          </w:p>
        </w:tc>
        <w:tc>
          <w:tcPr>
            <w:tcW w:w="41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0D200879" w14:textId="77777777">
            <w:pPr>
              <w:spacing w:line="240" w:lineRule="auto"/>
              <w:rPr>
                <w:rFonts w:ascii="Calibri" w:hAnsi="Calibri" w:eastAsia="Times New Roman" w:cs="Times New Roman"/>
                <w:b/>
                <w:bCs/>
                <w:color w:val="7030A0"/>
                <w:sz w:val="22"/>
                <w:lang w:eastAsia="en-GB"/>
              </w:rPr>
            </w:pPr>
          </w:p>
        </w:tc>
        <w:tc>
          <w:tcPr>
            <w:tcW w:w="41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20F1C7C6" w14:textId="77777777">
            <w:pPr>
              <w:spacing w:line="240" w:lineRule="auto"/>
              <w:rPr>
                <w:rFonts w:ascii="Calibri" w:hAnsi="Calibri" w:eastAsia="Times New Roman" w:cs="Times New Roman"/>
                <w:b/>
                <w:bCs/>
                <w:color w:val="7030A0"/>
                <w:sz w:val="22"/>
                <w:lang w:eastAsia="en-GB"/>
              </w:rPr>
            </w:pPr>
          </w:p>
        </w:tc>
        <w:tc>
          <w:tcPr>
            <w:tcW w:w="41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7689CB25" w14:textId="77777777">
            <w:pPr>
              <w:spacing w:line="240" w:lineRule="auto"/>
              <w:rPr>
                <w:rFonts w:ascii="Calibri" w:hAnsi="Calibri" w:eastAsia="Times New Roman" w:cs="Times New Roman"/>
                <w:b/>
                <w:bCs/>
                <w:color w:val="FF0000"/>
                <w:sz w:val="22"/>
                <w:lang w:eastAsia="en-GB"/>
              </w:rPr>
            </w:pPr>
          </w:p>
        </w:tc>
        <w:tc>
          <w:tcPr>
            <w:tcW w:w="41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1F4350F1" w14:textId="77777777">
            <w:pPr>
              <w:spacing w:line="240" w:lineRule="auto"/>
              <w:rPr>
                <w:rFonts w:ascii="Wingdings" w:hAnsi="Wingdings" w:eastAsia="Times New Roman" w:cs="Times New Roman"/>
                <w:b/>
                <w:bCs/>
                <w:color w:val="000000"/>
                <w:sz w:val="22"/>
                <w:lang w:eastAsia="en-GB"/>
              </w:rPr>
            </w:pPr>
          </w:p>
        </w:tc>
        <w:tc>
          <w:tcPr>
            <w:tcW w:w="461"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7484E2D2" w14:textId="77777777">
            <w:pPr>
              <w:spacing w:line="240" w:lineRule="auto"/>
              <w:rPr>
                <w:rFonts w:ascii="Wingdings" w:hAnsi="Wingdings" w:eastAsia="Times New Roman" w:cs="Times New Roman"/>
                <w:b/>
                <w:bCs/>
                <w:color w:val="000000"/>
                <w:sz w:val="22"/>
                <w:lang w:eastAsia="en-GB"/>
              </w:rPr>
            </w:pPr>
          </w:p>
        </w:tc>
        <w:tc>
          <w:tcPr>
            <w:tcW w:w="567"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28FE981D" w14:textId="77777777">
            <w:pPr>
              <w:spacing w:line="240" w:lineRule="auto"/>
              <w:rPr>
                <w:rFonts w:ascii="Calibri" w:hAnsi="Calibri" w:eastAsia="Times New Roman" w:cs="Times New Roman"/>
                <w:color w:val="000000"/>
                <w:sz w:val="22"/>
                <w:lang w:eastAsia="en-GB"/>
              </w:rPr>
            </w:pPr>
          </w:p>
        </w:tc>
        <w:tc>
          <w:tcPr>
            <w:tcW w:w="567"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4A1E53E5" w14:textId="77777777">
            <w:pPr>
              <w:spacing w:line="240" w:lineRule="auto"/>
              <w:rPr>
                <w:rFonts w:ascii="Calibri" w:hAnsi="Calibri" w:eastAsia="Times New Roman" w:cs="Times New Roman"/>
                <w:color w:val="000000"/>
                <w:sz w:val="22"/>
                <w:lang w:eastAsia="en-GB"/>
              </w:rPr>
            </w:pPr>
          </w:p>
        </w:tc>
        <w:tc>
          <w:tcPr>
            <w:tcW w:w="567"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08855D59" w14:textId="77777777">
            <w:pPr>
              <w:spacing w:line="240" w:lineRule="auto"/>
              <w:rPr>
                <w:rFonts w:ascii="Calibri" w:hAnsi="Calibri" w:eastAsia="Times New Roman" w:cs="Times New Roman"/>
                <w:color w:val="000000"/>
                <w:sz w:val="22"/>
                <w:lang w:eastAsia="en-GB"/>
              </w:rPr>
            </w:pPr>
          </w:p>
        </w:tc>
      </w:tr>
      <w:tr w:rsidRPr="005572FB" w:rsidR="005A4EC1" w:rsidTr="00FF2354" w14:paraId="725A7DCD" w14:textId="77777777">
        <w:trPr>
          <w:trHeight w:val="290"/>
        </w:trPr>
        <w:tc>
          <w:tcPr>
            <w:tcW w:w="70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5B9252A5" w14:textId="77777777">
            <w:pPr>
              <w:spacing w:line="240" w:lineRule="auto"/>
              <w:rPr>
                <w:rFonts w:ascii="Calibri" w:hAnsi="Calibri" w:eastAsia="Times New Roman" w:cs="Times New Roman"/>
                <w:color w:val="000000"/>
                <w:sz w:val="16"/>
                <w:szCs w:val="16"/>
                <w:lang w:eastAsia="en-GB"/>
              </w:rPr>
            </w:pPr>
          </w:p>
        </w:tc>
        <w:tc>
          <w:tcPr>
            <w:tcW w:w="926"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17796460" w14:textId="77777777">
            <w:pPr>
              <w:spacing w:line="240" w:lineRule="auto"/>
              <w:rPr>
                <w:rFonts w:ascii="Calibri" w:hAnsi="Calibri" w:eastAsia="Times New Roman" w:cs="Times New Roman"/>
                <w:color w:val="000000"/>
                <w:sz w:val="16"/>
                <w:szCs w:val="16"/>
                <w:lang w:eastAsia="en-GB"/>
              </w:rPr>
            </w:pPr>
          </w:p>
        </w:tc>
        <w:tc>
          <w:tcPr>
            <w:tcW w:w="148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270C87F3" w14:textId="77777777">
            <w:pPr>
              <w:spacing w:line="240" w:lineRule="auto"/>
              <w:rPr>
                <w:rFonts w:ascii="Calibri" w:hAnsi="Calibri" w:eastAsia="Times New Roman" w:cs="Times New Roman"/>
                <w:color w:val="000000"/>
                <w:sz w:val="16"/>
                <w:szCs w:val="16"/>
                <w:lang w:eastAsia="en-GB"/>
              </w:rPr>
            </w:pPr>
          </w:p>
        </w:tc>
        <w:tc>
          <w:tcPr>
            <w:tcW w:w="992"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26C83D49" w14:textId="77777777">
            <w:pPr>
              <w:spacing w:line="240" w:lineRule="auto"/>
              <w:rPr>
                <w:rFonts w:ascii="Calibri" w:hAnsi="Calibri" w:eastAsia="Times New Roman" w:cs="Times New Roman"/>
                <w:color w:val="000000"/>
                <w:sz w:val="16"/>
                <w:szCs w:val="16"/>
                <w:lang w:eastAsia="en-GB"/>
              </w:rPr>
            </w:pPr>
          </w:p>
        </w:tc>
        <w:tc>
          <w:tcPr>
            <w:tcW w:w="909"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6AE3E259" w14:textId="77777777">
            <w:pPr>
              <w:spacing w:line="240" w:lineRule="auto"/>
              <w:rPr>
                <w:rFonts w:ascii="Calibri" w:hAnsi="Calibri" w:eastAsia="Times New Roman" w:cs="Times New Roman"/>
                <w:color w:val="000000"/>
                <w:sz w:val="16"/>
                <w:szCs w:val="16"/>
                <w:lang w:eastAsia="en-GB"/>
              </w:rPr>
            </w:pPr>
          </w:p>
        </w:tc>
        <w:tc>
          <w:tcPr>
            <w:tcW w:w="1231" w:type="dxa"/>
            <w:tcBorders>
              <w:top w:val="nil"/>
              <w:left w:val="nil"/>
              <w:bottom w:val="single" w:color="auto" w:sz="4" w:space="0"/>
              <w:right w:val="single" w:color="auto" w:sz="4" w:space="0"/>
            </w:tcBorders>
            <w:shd w:val="clear" w:color="000000" w:fill="FFFFFF"/>
            <w:noWrap/>
            <w:vAlign w:val="bottom"/>
            <w:hideMark/>
          </w:tcPr>
          <w:p w:rsidRPr="005572FB" w:rsidR="005A4EC1" w:rsidP="00FF2354" w:rsidRDefault="005A4EC1" w14:paraId="436F5F73" w14:textId="77777777">
            <w:pPr>
              <w:spacing w:line="240" w:lineRule="auto"/>
              <w:jc w:val="center"/>
              <w:rPr>
                <w:rFonts w:ascii="Calibri" w:hAnsi="Calibri" w:eastAsia="Times New Roman" w:cs="Times New Roman"/>
                <w:color w:val="000000"/>
                <w:sz w:val="16"/>
                <w:szCs w:val="16"/>
                <w:lang w:eastAsia="en-GB"/>
              </w:rPr>
            </w:pPr>
            <w:r w:rsidRPr="005572FB">
              <w:rPr>
                <w:rFonts w:ascii="Calibri" w:hAnsi="Calibri" w:eastAsia="Times New Roman" w:cs="Times New Roman"/>
                <w:color w:val="000000"/>
                <w:sz w:val="16"/>
                <w:szCs w:val="16"/>
                <w:lang w:eastAsia="en-GB"/>
              </w:rPr>
              <w:t> </w:t>
            </w:r>
          </w:p>
        </w:tc>
        <w:tc>
          <w:tcPr>
            <w:tcW w:w="1231" w:type="dxa"/>
            <w:tcBorders>
              <w:top w:val="nil"/>
              <w:left w:val="nil"/>
              <w:bottom w:val="single" w:color="auto" w:sz="4" w:space="0"/>
              <w:right w:val="single" w:color="auto" w:sz="4" w:space="0"/>
            </w:tcBorders>
            <w:shd w:val="clear" w:color="000000" w:fill="FFFFFF"/>
            <w:noWrap/>
            <w:vAlign w:val="bottom"/>
            <w:hideMark/>
          </w:tcPr>
          <w:p w:rsidRPr="005572FB" w:rsidR="005A4EC1" w:rsidP="00FF2354" w:rsidRDefault="005A4EC1" w14:paraId="22ADA701" w14:textId="77777777">
            <w:pPr>
              <w:spacing w:line="240" w:lineRule="auto"/>
              <w:jc w:val="center"/>
              <w:rPr>
                <w:rFonts w:ascii="Calibri" w:hAnsi="Calibri" w:eastAsia="Times New Roman" w:cs="Times New Roman"/>
                <w:color w:val="000000"/>
                <w:sz w:val="16"/>
                <w:szCs w:val="16"/>
                <w:lang w:eastAsia="en-GB"/>
              </w:rPr>
            </w:pPr>
            <w:r w:rsidRPr="005572FB">
              <w:rPr>
                <w:rFonts w:ascii="Calibri" w:hAnsi="Calibri" w:eastAsia="Times New Roman" w:cs="Times New Roman"/>
                <w:color w:val="000000"/>
                <w:sz w:val="16"/>
                <w:szCs w:val="16"/>
                <w:lang w:eastAsia="en-GB"/>
              </w:rPr>
              <w:t> </w:t>
            </w:r>
          </w:p>
        </w:tc>
        <w:tc>
          <w:tcPr>
            <w:tcW w:w="1089" w:type="dxa"/>
            <w:tcBorders>
              <w:top w:val="nil"/>
              <w:left w:val="nil"/>
              <w:bottom w:val="single" w:color="auto" w:sz="4" w:space="0"/>
              <w:right w:val="single" w:color="auto" w:sz="4" w:space="0"/>
            </w:tcBorders>
            <w:shd w:val="clear" w:color="000000" w:fill="FFFFFF"/>
            <w:noWrap/>
            <w:vAlign w:val="bottom"/>
            <w:hideMark/>
          </w:tcPr>
          <w:p w:rsidRPr="005572FB" w:rsidR="005A4EC1" w:rsidP="00FF2354" w:rsidRDefault="005A4EC1" w14:paraId="7AEC9E3D" w14:textId="77777777">
            <w:pPr>
              <w:spacing w:line="240" w:lineRule="auto"/>
              <w:jc w:val="center"/>
              <w:rPr>
                <w:rFonts w:ascii="Calibri" w:hAnsi="Calibri" w:eastAsia="Times New Roman" w:cs="Times New Roman"/>
                <w:color w:val="000000"/>
                <w:sz w:val="16"/>
                <w:szCs w:val="16"/>
                <w:lang w:eastAsia="en-GB"/>
              </w:rPr>
            </w:pPr>
            <w:r w:rsidRPr="005572FB">
              <w:rPr>
                <w:rFonts w:ascii="Calibri" w:hAnsi="Calibri" w:eastAsia="Times New Roman" w:cs="Times New Roman"/>
                <w:color w:val="000000"/>
                <w:sz w:val="16"/>
                <w:szCs w:val="16"/>
                <w:lang w:eastAsia="en-GB"/>
              </w:rPr>
              <w:t> </w:t>
            </w:r>
          </w:p>
        </w:tc>
        <w:tc>
          <w:tcPr>
            <w:tcW w:w="360"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627F71EF" w14:textId="77777777">
            <w:pPr>
              <w:spacing w:line="240" w:lineRule="auto"/>
              <w:rPr>
                <w:rFonts w:ascii="Wingdings" w:hAnsi="Wingdings" w:eastAsia="Times New Roman" w:cs="Times New Roman"/>
                <w:b/>
                <w:bCs/>
                <w:color w:val="000000"/>
                <w:sz w:val="22"/>
                <w:lang w:eastAsia="en-GB"/>
              </w:rPr>
            </w:pPr>
          </w:p>
        </w:tc>
        <w:tc>
          <w:tcPr>
            <w:tcW w:w="425"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4E42CDB1" w14:textId="77777777">
            <w:pPr>
              <w:spacing w:line="240" w:lineRule="auto"/>
              <w:rPr>
                <w:rFonts w:ascii="Wingdings" w:hAnsi="Wingdings" w:eastAsia="Times New Roman" w:cs="Times New Roman"/>
                <w:b/>
                <w:bCs/>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73D9E068" w14:textId="77777777">
            <w:pPr>
              <w:spacing w:line="240" w:lineRule="auto"/>
              <w:rPr>
                <w:rFonts w:ascii="Calibri" w:hAnsi="Calibri" w:eastAsia="Times New Roman" w:cs="Times New Roman"/>
                <w:b/>
                <w:bCs/>
                <w:color w:val="7030A0"/>
                <w:sz w:val="22"/>
                <w:lang w:eastAsia="en-GB"/>
              </w:rPr>
            </w:pPr>
          </w:p>
        </w:tc>
        <w:tc>
          <w:tcPr>
            <w:tcW w:w="41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0882DF36" w14:textId="77777777">
            <w:pPr>
              <w:spacing w:line="240" w:lineRule="auto"/>
              <w:rPr>
                <w:rFonts w:ascii="Calibri" w:hAnsi="Calibri" w:eastAsia="Times New Roman" w:cs="Times New Roman"/>
                <w:b/>
                <w:bCs/>
                <w:color w:val="FF0000"/>
                <w:sz w:val="22"/>
                <w:lang w:eastAsia="en-GB"/>
              </w:rPr>
            </w:pPr>
          </w:p>
        </w:tc>
        <w:tc>
          <w:tcPr>
            <w:tcW w:w="41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1FB9BD9C" w14:textId="77777777">
            <w:pPr>
              <w:spacing w:line="240" w:lineRule="auto"/>
              <w:rPr>
                <w:rFonts w:ascii="Calibri" w:hAnsi="Calibri" w:eastAsia="Times New Roman" w:cs="Times New Roman"/>
                <w:b/>
                <w:bCs/>
                <w:color w:val="FF0000"/>
                <w:sz w:val="22"/>
                <w:lang w:eastAsia="en-GB"/>
              </w:rPr>
            </w:pPr>
          </w:p>
        </w:tc>
        <w:tc>
          <w:tcPr>
            <w:tcW w:w="41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33ABDCD8" w14:textId="77777777">
            <w:pPr>
              <w:spacing w:line="240" w:lineRule="auto"/>
              <w:rPr>
                <w:rFonts w:ascii="Calibri" w:hAnsi="Calibri" w:eastAsia="Times New Roman" w:cs="Times New Roman"/>
                <w:b/>
                <w:bCs/>
                <w:color w:val="7030A0"/>
                <w:sz w:val="22"/>
                <w:lang w:eastAsia="en-GB"/>
              </w:rPr>
            </w:pPr>
          </w:p>
        </w:tc>
        <w:tc>
          <w:tcPr>
            <w:tcW w:w="41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634415C5" w14:textId="77777777">
            <w:pPr>
              <w:spacing w:line="240" w:lineRule="auto"/>
              <w:rPr>
                <w:rFonts w:ascii="Calibri" w:hAnsi="Calibri" w:eastAsia="Times New Roman" w:cs="Times New Roman"/>
                <w:b/>
                <w:bCs/>
                <w:color w:val="7030A0"/>
                <w:sz w:val="22"/>
                <w:lang w:eastAsia="en-GB"/>
              </w:rPr>
            </w:pPr>
          </w:p>
        </w:tc>
        <w:tc>
          <w:tcPr>
            <w:tcW w:w="41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46041576" w14:textId="77777777">
            <w:pPr>
              <w:spacing w:line="240" w:lineRule="auto"/>
              <w:rPr>
                <w:rFonts w:ascii="Calibri" w:hAnsi="Calibri" w:eastAsia="Times New Roman" w:cs="Times New Roman"/>
                <w:b/>
                <w:bCs/>
                <w:color w:val="FF0000"/>
                <w:sz w:val="22"/>
                <w:lang w:eastAsia="en-GB"/>
              </w:rPr>
            </w:pPr>
          </w:p>
        </w:tc>
        <w:tc>
          <w:tcPr>
            <w:tcW w:w="41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25B8231D" w14:textId="77777777">
            <w:pPr>
              <w:spacing w:line="240" w:lineRule="auto"/>
              <w:rPr>
                <w:rFonts w:ascii="Wingdings" w:hAnsi="Wingdings" w:eastAsia="Times New Roman" w:cs="Times New Roman"/>
                <w:b/>
                <w:bCs/>
                <w:color w:val="000000"/>
                <w:sz w:val="22"/>
                <w:lang w:eastAsia="en-GB"/>
              </w:rPr>
            </w:pPr>
          </w:p>
        </w:tc>
        <w:tc>
          <w:tcPr>
            <w:tcW w:w="461"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2427E1CF" w14:textId="77777777">
            <w:pPr>
              <w:spacing w:line="240" w:lineRule="auto"/>
              <w:rPr>
                <w:rFonts w:ascii="Wingdings" w:hAnsi="Wingdings" w:eastAsia="Times New Roman" w:cs="Times New Roman"/>
                <w:b/>
                <w:bCs/>
                <w:color w:val="000000"/>
                <w:sz w:val="22"/>
                <w:lang w:eastAsia="en-GB"/>
              </w:rPr>
            </w:pPr>
          </w:p>
        </w:tc>
        <w:tc>
          <w:tcPr>
            <w:tcW w:w="567"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290E869C" w14:textId="77777777">
            <w:pPr>
              <w:spacing w:line="240" w:lineRule="auto"/>
              <w:rPr>
                <w:rFonts w:ascii="Calibri" w:hAnsi="Calibri" w:eastAsia="Times New Roman" w:cs="Times New Roman"/>
                <w:color w:val="000000"/>
                <w:sz w:val="22"/>
                <w:lang w:eastAsia="en-GB"/>
              </w:rPr>
            </w:pPr>
          </w:p>
        </w:tc>
        <w:tc>
          <w:tcPr>
            <w:tcW w:w="567"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2D4EE24B" w14:textId="77777777">
            <w:pPr>
              <w:spacing w:line="240" w:lineRule="auto"/>
              <w:rPr>
                <w:rFonts w:ascii="Calibri" w:hAnsi="Calibri" w:eastAsia="Times New Roman" w:cs="Times New Roman"/>
                <w:color w:val="000000"/>
                <w:sz w:val="22"/>
                <w:lang w:eastAsia="en-GB"/>
              </w:rPr>
            </w:pPr>
          </w:p>
        </w:tc>
        <w:tc>
          <w:tcPr>
            <w:tcW w:w="567"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464C25FF" w14:textId="77777777">
            <w:pPr>
              <w:spacing w:line="240" w:lineRule="auto"/>
              <w:rPr>
                <w:rFonts w:ascii="Calibri" w:hAnsi="Calibri" w:eastAsia="Times New Roman" w:cs="Times New Roman"/>
                <w:color w:val="000000"/>
                <w:sz w:val="22"/>
                <w:lang w:eastAsia="en-GB"/>
              </w:rPr>
            </w:pPr>
          </w:p>
        </w:tc>
      </w:tr>
      <w:tr w:rsidRPr="005572FB" w:rsidR="005A4EC1" w:rsidTr="00FF2354" w14:paraId="60551427" w14:textId="77777777">
        <w:trPr>
          <w:trHeight w:val="290"/>
        </w:trPr>
        <w:tc>
          <w:tcPr>
            <w:tcW w:w="704"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5572FB" w:rsidR="005A4EC1" w:rsidP="00FF2354" w:rsidRDefault="005A4EC1" w14:paraId="14991D55" w14:textId="77777777">
            <w:pPr>
              <w:spacing w:line="240" w:lineRule="auto"/>
              <w:rPr>
                <w:rFonts w:ascii="Calibri" w:hAnsi="Calibri" w:eastAsia="Times New Roman" w:cs="Times New Roman"/>
                <w:color w:val="000000"/>
                <w:sz w:val="16"/>
                <w:szCs w:val="16"/>
                <w:lang w:eastAsia="en-GB"/>
              </w:rPr>
            </w:pPr>
            <w:r w:rsidRPr="005572FB">
              <w:rPr>
                <w:rFonts w:ascii="Calibri" w:hAnsi="Calibri" w:eastAsia="Times New Roman" w:cs="Times New Roman"/>
                <w:color w:val="000000"/>
                <w:sz w:val="16"/>
                <w:szCs w:val="16"/>
                <w:lang w:eastAsia="en-GB"/>
              </w:rPr>
              <w:t>FNN94</w:t>
            </w:r>
          </w:p>
        </w:tc>
        <w:tc>
          <w:tcPr>
            <w:tcW w:w="926"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5572FB" w:rsidR="005A4EC1" w:rsidP="00FF2354" w:rsidRDefault="005A4EC1" w14:paraId="51070318" w14:textId="77777777">
            <w:pPr>
              <w:spacing w:line="240" w:lineRule="auto"/>
              <w:rPr>
                <w:rFonts w:ascii="Calibri" w:hAnsi="Calibri" w:eastAsia="Times New Roman" w:cs="Times New Roman"/>
                <w:color w:val="000000"/>
                <w:sz w:val="16"/>
                <w:szCs w:val="16"/>
                <w:lang w:eastAsia="en-GB"/>
              </w:rPr>
            </w:pPr>
            <w:r w:rsidRPr="005572FB">
              <w:rPr>
                <w:rFonts w:ascii="Calibri" w:hAnsi="Calibri" w:eastAsia="Times New Roman" w:cs="Times New Roman"/>
                <w:color w:val="000000"/>
                <w:sz w:val="16"/>
                <w:szCs w:val="16"/>
                <w:lang w:eastAsia="en-GB"/>
              </w:rPr>
              <w:t>Boots</w:t>
            </w:r>
          </w:p>
        </w:tc>
        <w:tc>
          <w:tcPr>
            <w:tcW w:w="1484"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5572FB" w:rsidR="005A4EC1" w:rsidP="00FF2354" w:rsidRDefault="005A4EC1" w14:paraId="150E98EC" w14:textId="77777777">
            <w:pPr>
              <w:spacing w:line="240" w:lineRule="auto"/>
              <w:rPr>
                <w:rFonts w:ascii="Calibri" w:hAnsi="Calibri" w:eastAsia="Times New Roman" w:cs="Times New Roman"/>
                <w:color w:val="000000"/>
                <w:sz w:val="16"/>
                <w:szCs w:val="16"/>
                <w:lang w:eastAsia="en-GB"/>
              </w:rPr>
            </w:pPr>
            <w:r w:rsidRPr="005572FB">
              <w:rPr>
                <w:rFonts w:ascii="Calibri" w:hAnsi="Calibri" w:eastAsia="Times New Roman" w:cs="Times New Roman"/>
                <w:color w:val="000000"/>
                <w:sz w:val="16"/>
                <w:szCs w:val="16"/>
                <w:lang w:eastAsia="en-GB"/>
              </w:rPr>
              <w:t>241/243 London Road</w:t>
            </w:r>
          </w:p>
        </w:tc>
        <w:tc>
          <w:tcPr>
            <w:tcW w:w="992"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5572FB" w:rsidR="005A4EC1" w:rsidP="00FF2354" w:rsidRDefault="005A4EC1" w14:paraId="6C0D4A1B" w14:textId="77777777">
            <w:pPr>
              <w:spacing w:line="240" w:lineRule="auto"/>
              <w:rPr>
                <w:rFonts w:ascii="Calibri" w:hAnsi="Calibri" w:eastAsia="Times New Roman" w:cs="Times New Roman"/>
                <w:color w:val="000000"/>
                <w:sz w:val="16"/>
                <w:szCs w:val="16"/>
                <w:lang w:eastAsia="en-GB"/>
              </w:rPr>
            </w:pPr>
            <w:r w:rsidRPr="005572FB">
              <w:rPr>
                <w:rFonts w:ascii="Calibri" w:hAnsi="Calibri" w:eastAsia="Times New Roman" w:cs="Times New Roman"/>
                <w:color w:val="000000"/>
                <w:sz w:val="16"/>
                <w:szCs w:val="16"/>
                <w:lang w:eastAsia="en-GB"/>
              </w:rPr>
              <w:t>Benfleet</w:t>
            </w:r>
          </w:p>
        </w:tc>
        <w:tc>
          <w:tcPr>
            <w:tcW w:w="909"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5572FB" w:rsidR="005A4EC1" w:rsidP="00FF2354" w:rsidRDefault="005A4EC1" w14:paraId="54E0ECBC" w14:textId="77777777">
            <w:pPr>
              <w:spacing w:line="240" w:lineRule="auto"/>
              <w:rPr>
                <w:rFonts w:ascii="Calibri" w:hAnsi="Calibri" w:eastAsia="Times New Roman" w:cs="Times New Roman"/>
                <w:color w:val="000000"/>
                <w:sz w:val="16"/>
                <w:szCs w:val="16"/>
                <w:lang w:eastAsia="en-GB"/>
              </w:rPr>
            </w:pPr>
            <w:r w:rsidRPr="005572FB">
              <w:rPr>
                <w:rFonts w:ascii="Calibri" w:hAnsi="Calibri" w:eastAsia="Times New Roman" w:cs="Times New Roman"/>
                <w:color w:val="000000"/>
                <w:sz w:val="16"/>
                <w:szCs w:val="16"/>
                <w:lang w:eastAsia="en-GB"/>
              </w:rPr>
              <w:t>SS7 2RF</w:t>
            </w:r>
          </w:p>
        </w:tc>
        <w:tc>
          <w:tcPr>
            <w:tcW w:w="1231" w:type="dxa"/>
            <w:tcBorders>
              <w:top w:val="nil"/>
              <w:left w:val="nil"/>
              <w:bottom w:val="nil"/>
              <w:right w:val="single" w:color="auto" w:sz="4" w:space="0"/>
            </w:tcBorders>
            <w:shd w:val="clear" w:color="000000" w:fill="FFFFFF"/>
            <w:noWrap/>
            <w:vAlign w:val="bottom"/>
            <w:hideMark/>
          </w:tcPr>
          <w:p w:rsidRPr="005572FB" w:rsidR="005A4EC1" w:rsidP="00FF2354" w:rsidRDefault="005A4EC1" w14:paraId="53E6DD1C" w14:textId="77777777">
            <w:pPr>
              <w:spacing w:line="240" w:lineRule="auto"/>
              <w:jc w:val="center"/>
              <w:rPr>
                <w:rFonts w:ascii="Calibri" w:hAnsi="Calibri" w:eastAsia="Times New Roman" w:cs="Times New Roman"/>
                <w:b/>
                <w:bCs/>
                <w:color w:val="000000"/>
                <w:sz w:val="16"/>
                <w:szCs w:val="16"/>
                <w:lang w:eastAsia="en-GB"/>
              </w:rPr>
            </w:pPr>
            <w:r w:rsidRPr="005572FB">
              <w:rPr>
                <w:rFonts w:ascii="Calibri" w:hAnsi="Calibri" w:eastAsia="Times New Roman" w:cs="Times New Roman"/>
                <w:b/>
                <w:bCs/>
                <w:color w:val="000000"/>
                <w:sz w:val="16"/>
                <w:szCs w:val="16"/>
                <w:lang w:eastAsia="en-GB"/>
              </w:rPr>
              <w:t>9:00 - 18:</w:t>
            </w:r>
            <w:r>
              <w:rPr>
                <w:rFonts w:ascii="Calibri" w:hAnsi="Calibri" w:eastAsia="Times New Roman" w:cs="Times New Roman"/>
                <w:b/>
                <w:bCs/>
                <w:color w:val="000000"/>
                <w:sz w:val="16"/>
                <w:szCs w:val="16"/>
                <w:lang w:eastAsia="en-GB"/>
              </w:rPr>
              <w:t>3</w:t>
            </w:r>
            <w:r w:rsidRPr="005572FB">
              <w:rPr>
                <w:rFonts w:ascii="Calibri" w:hAnsi="Calibri" w:eastAsia="Times New Roman" w:cs="Times New Roman"/>
                <w:b/>
                <w:bCs/>
                <w:color w:val="000000"/>
                <w:sz w:val="16"/>
                <w:szCs w:val="16"/>
                <w:lang w:eastAsia="en-GB"/>
              </w:rPr>
              <w:t>0</w:t>
            </w:r>
          </w:p>
        </w:tc>
        <w:tc>
          <w:tcPr>
            <w:tcW w:w="1231" w:type="dxa"/>
            <w:tcBorders>
              <w:top w:val="nil"/>
              <w:left w:val="nil"/>
              <w:bottom w:val="nil"/>
              <w:right w:val="single" w:color="auto" w:sz="4" w:space="0"/>
            </w:tcBorders>
            <w:shd w:val="clear" w:color="000000" w:fill="FFFFFF"/>
            <w:noWrap/>
            <w:vAlign w:val="bottom"/>
            <w:hideMark/>
          </w:tcPr>
          <w:p w:rsidRPr="005572FB" w:rsidR="005A4EC1" w:rsidP="00FF2354" w:rsidRDefault="005A4EC1" w14:paraId="5ABD5BD4" w14:textId="77777777">
            <w:pPr>
              <w:spacing w:line="240" w:lineRule="auto"/>
              <w:jc w:val="center"/>
              <w:rPr>
                <w:rFonts w:ascii="Calibri" w:hAnsi="Calibri" w:eastAsia="Times New Roman" w:cs="Times New Roman"/>
                <w:b/>
                <w:bCs/>
                <w:color w:val="000000"/>
                <w:sz w:val="16"/>
                <w:szCs w:val="16"/>
                <w:lang w:eastAsia="en-GB"/>
              </w:rPr>
            </w:pPr>
            <w:r w:rsidRPr="005572FB">
              <w:rPr>
                <w:rFonts w:ascii="Calibri" w:hAnsi="Calibri" w:eastAsia="Times New Roman" w:cs="Times New Roman"/>
                <w:b/>
                <w:bCs/>
                <w:color w:val="000000"/>
                <w:sz w:val="16"/>
                <w:szCs w:val="16"/>
                <w:lang w:eastAsia="en-GB"/>
              </w:rPr>
              <w:t>9:00 - 1</w:t>
            </w:r>
            <w:r>
              <w:rPr>
                <w:rFonts w:ascii="Calibri" w:hAnsi="Calibri" w:eastAsia="Times New Roman" w:cs="Times New Roman"/>
                <w:b/>
                <w:bCs/>
                <w:color w:val="000000"/>
                <w:sz w:val="16"/>
                <w:szCs w:val="16"/>
                <w:lang w:eastAsia="en-GB"/>
              </w:rPr>
              <w:t>7</w:t>
            </w:r>
            <w:r w:rsidRPr="005572FB">
              <w:rPr>
                <w:rFonts w:ascii="Calibri" w:hAnsi="Calibri" w:eastAsia="Times New Roman" w:cs="Times New Roman"/>
                <w:b/>
                <w:bCs/>
                <w:color w:val="000000"/>
                <w:sz w:val="16"/>
                <w:szCs w:val="16"/>
                <w:lang w:eastAsia="en-GB"/>
              </w:rPr>
              <w:t>:00</w:t>
            </w:r>
          </w:p>
        </w:tc>
        <w:tc>
          <w:tcPr>
            <w:tcW w:w="1089" w:type="dxa"/>
            <w:tcBorders>
              <w:top w:val="nil"/>
              <w:left w:val="nil"/>
              <w:bottom w:val="nil"/>
              <w:right w:val="single" w:color="auto" w:sz="4" w:space="0"/>
            </w:tcBorders>
            <w:shd w:val="clear" w:color="000000" w:fill="FFFFFF"/>
            <w:noWrap/>
            <w:vAlign w:val="bottom"/>
            <w:hideMark/>
          </w:tcPr>
          <w:p w:rsidRPr="005572FB" w:rsidR="005A4EC1" w:rsidP="00FF2354" w:rsidRDefault="005A4EC1" w14:paraId="2D78B9FF" w14:textId="77777777">
            <w:pPr>
              <w:spacing w:line="240" w:lineRule="auto"/>
              <w:jc w:val="center"/>
              <w:rPr>
                <w:rFonts w:ascii="Calibri" w:hAnsi="Calibri" w:eastAsia="Times New Roman" w:cs="Times New Roman"/>
                <w:color w:val="000000"/>
                <w:sz w:val="16"/>
                <w:szCs w:val="16"/>
                <w:lang w:eastAsia="en-GB"/>
              </w:rPr>
            </w:pPr>
            <w:r w:rsidRPr="005572FB">
              <w:rPr>
                <w:rFonts w:ascii="Calibri" w:hAnsi="Calibri" w:eastAsia="Times New Roman" w:cs="Times New Roman"/>
                <w:color w:val="000000"/>
                <w:sz w:val="16"/>
                <w:szCs w:val="16"/>
                <w:lang w:eastAsia="en-GB"/>
              </w:rPr>
              <w:t> </w:t>
            </w:r>
          </w:p>
        </w:tc>
        <w:tc>
          <w:tcPr>
            <w:tcW w:w="360"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5572FB" w:rsidR="005A4EC1" w:rsidP="00FF2354" w:rsidRDefault="005A4EC1" w14:paraId="0B842748" w14:textId="77777777">
            <w:pPr>
              <w:spacing w:line="240" w:lineRule="auto"/>
              <w:jc w:val="center"/>
              <w:rPr>
                <w:rFonts w:ascii="Calibri" w:hAnsi="Calibri" w:eastAsia="Times New Roman" w:cs="Times New Roman"/>
                <w:color w:val="000000"/>
                <w:sz w:val="22"/>
                <w:lang w:eastAsia="en-GB"/>
              </w:rPr>
            </w:pPr>
            <w:r w:rsidRPr="005572FB">
              <w:rPr>
                <w:rFonts w:ascii="Calibri" w:hAnsi="Calibri" w:eastAsia="Times New Roman" w:cs="Times New Roman"/>
                <w:color w:val="000000"/>
                <w:sz w:val="22"/>
                <w:lang w:eastAsia="en-GB"/>
              </w:rPr>
              <w:t> </w:t>
            </w:r>
          </w:p>
        </w:tc>
        <w:tc>
          <w:tcPr>
            <w:tcW w:w="425"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5572FB" w:rsidR="005A4EC1" w:rsidP="00FF2354" w:rsidRDefault="005A4EC1" w14:paraId="67E3BF1C" w14:textId="77777777">
            <w:pPr>
              <w:spacing w:line="240" w:lineRule="auto"/>
              <w:jc w:val="center"/>
              <w:rPr>
                <w:rFonts w:ascii="Wingdings" w:hAnsi="Wingdings" w:eastAsia="Times New Roman" w:cs="Times New Roman"/>
                <w:b/>
                <w:bCs/>
                <w:color w:val="000000"/>
                <w:sz w:val="22"/>
                <w:lang w:eastAsia="en-GB"/>
              </w:rPr>
            </w:pPr>
            <w:r w:rsidRPr="005572FB">
              <w:rPr>
                <w:rFonts w:ascii="Wingdings" w:hAnsi="Wingdings" w:eastAsia="Times New Roman" w:cs="Times New Roman"/>
                <w:b/>
                <w:bCs/>
                <w:color w:val="000000"/>
                <w:sz w:val="22"/>
                <w:lang w:eastAsia="en-GB"/>
              </w:rPr>
              <w:t>ü</w:t>
            </w:r>
          </w:p>
        </w:tc>
        <w:tc>
          <w:tcPr>
            <w:tcW w:w="457" w:type="dxa"/>
            <w:vMerge w:val="restart"/>
            <w:tcBorders>
              <w:top w:val="nil"/>
              <w:left w:val="single" w:color="auto" w:sz="4" w:space="0"/>
              <w:bottom w:val="single" w:color="000000" w:sz="4" w:space="0"/>
              <w:right w:val="single" w:color="auto" w:sz="4" w:space="0"/>
            </w:tcBorders>
            <w:shd w:val="clear" w:color="auto" w:fill="auto"/>
            <w:noWrap/>
            <w:vAlign w:val="bottom"/>
            <w:hideMark/>
          </w:tcPr>
          <w:p w:rsidRPr="005572FB" w:rsidR="005A4EC1" w:rsidP="00FF2354" w:rsidRDefault="005A4EC1" w14:paraId="272779BA" w14:textId="77777777">
            <w:pPr>
              <w:spacing w:line="240" w:lineRule="auto"/>
              <w:jc w:val="center"/>
              <w:rPr>
                <w:rFonts w:ascii="Calibri" w:hAnsi="Calibri" w:eastAsia="Times New Roman" w:cs="Times New Roman"/>
                <w:b/>
                <w:bCs/>
                <w:color w:val="7030A0"/>
                <w:sz w:val="22"/>
                <w:lang w:eastAsia="en-GB"/>
              </w:rPr>
            </w:pPr>
            <w:r w:rsidRPr="005572FB">
              <w:rPr>
                <w:rFonts w:ascii="Calibri" w:hAnsi="Calibri" w:eastAsia="Times New Roman" w:cs="Times New Roman"/>
                <w:b/>
                <w:bCs/>
                <w:color w:val="7030A0"/>
                <w:sz w:val="22"/>
                <w:lang w:eastAsia="en-GB"/>
              </w:rPr>
              <w:t> </w:t>
            </w:r>
          </w:p>
        </w:tc>
        <w:tc>
          <w:tcPr>
            <w:tcW w:w="414" w:type="dxa"/>
            <w:vMerge w:val="restart"/>
            <w:tcBorders>
              <w:top w:val="nil"/>
              <w:left w:val="single" w:color="auto" w:sz="4" w:space="0"/>
              <w:bottom w:val="single" w:color="000000" w:sz="4" w:space="0"/>
              <w:right w:val="single" w:color="auto" w:sz="4" w:space="0"/>
            </w:tcBorders>
            <w:shd w:val="clear" w:color="auto" w:fill="auto"/>
            <w:noWrap/>
            <w:vAlign w:val="bottom"/>
            <w:hideMark/>
          </w:tcPr>
          <w:p w:rsidRPr="005572FB" w:rsidR="005A4EC1" w:rsidP="00FF2354" w:rsidRDefault="005A4EC1" w14:paraId="3075A545" w14:textId="77777777">
            <w:pPr>
              <w:spacing w:line="240" w:lineRule="auto"/>
              <w:jc w:val="center"/>
              <w:rPr>
                <w:rFonts w:ascii="Calibri" w:hAnsi="Calibri" w:eastAsia="Times New Roman" w:cs="Times New Roman"/>
                <w:b/>
                <w:bCs/>
                <w:color w:val="FF0000"/>
                <w:sz w:val="22"/>
                <w:lang w:eastAsia="en-GB"/>
              </w:rPr>
            </w:pPr>
            <w:r w:rsidRPr="005572FB">
              <w:rPr>
                <w:rFonts w:ascii="Calibri" w:hAnsi="Calibri" w:eastAsia="Times New Roman" w:cs="Times New Roman"/>
                <w:b/>
                <w:bCs/>
                <w:color w:val="FF0000"/>
                <w:sz w:val="22"/>
                <w:lang w:eastAsia="en-GB"/>
              </w:rPr>
              <w:t> </w:t>
            </w:r>
          </w:p>
        </w:tc>
        <w:tc>
          <w:tcPr>
            <w:tcW w:w="414" w:type="dxa"/>
            <w:vMerge w:val="restart"/>
            <w:tcBorders>
              <w:top w:val="nil"/>
              <w:left w:val="single" w:color="auto" w:sz="4" w:space="0"/>
              <w:bottom w:val="single" w:color="000000" w:sz="4" w:space="0"/>
              <w:right w:val="single" w:color="auto" w:sz="4" w:space="0"/>
            </w:tcBorders>
            <w:shd w:val="clear" w:color="auto" w:fill="auto"/>
            <w:noWrap/>
            <w:vAlign w:val="bottom"/>
            <w:hideMark/>
          </w:tcPr>
          <w:p w:rsidRPr="005572FB" w:rsidR="005A4EC1" w:rsidP="00FF2354" w:rsidRDefault="005A4EC1" w14:paraId="2C521398" w14:textId="77777777">
            <w:pPr>
              <w:spacing w:line="240" w:lineRule="auto"/>
              <w:jc w:val="center"/>
              <w:rPr>
                <w:rFonts w:ascii="Calibri" w:hAnsi="Calibri" w:eastAsia="Times New Roman" w:cs="Times New Roman"/>
                <w:b/>
                <w:bCs/>
                <w:color w:val="FF0000"/>
                <w:sz w:val="22"/>
                <w:lang w:eastAsia="en-GB"/>
              </w:rPr>
            </w:pPr>
            <w:r w:rsidRPr="005572FB">
              <w:rPr>
                <w:rFonts w:ascii="Calibri" w:hAnsi="Calibri" w:eastAsia="Times New Roman" w:cs="Times New Roman"/>
                <w:b/>
                <w:bCs/>
                <w:color w:val="FF0000"/>
                <w:sz w:val="22"/>
                <w:lang w:eastAsia="en-GB"/>
              </w:rPr>
              <w:t> </w:t>
            </w:r>
          </w:p>
        </w:tc>
        <w:tc>
          <w:tcPr>
            <w:tcW w:w="414" w:type="dxa"/>
            <w:vMerge w:val="restart"/>
            <w:tcBorders>
              <w:top w:val="nil"/>
              <w:left w:val="single" w:color="auto" w:sz="4" w:space="0"/>
              <w:bottom w:val="single" w:color="000000" w:sz="4" w:space="0"/>
              <w:right w:val="single" w:color="auto" w:sz="4" w:space="0"/>
            </w:tcBorders>
            <w:shd w:val="clear" w:color="auto" w:fill="auto"/>
            <w:noWrap/>
            <w:vAlign w:val="bottom"/>
            <w:hideMark/>
          </w:tcPr>
          <w:p w:rsidRPr="005572FB" w:rsidR="005A4EC1" w:rsidP="00FF2354" w:rsidRDefault="005A4EC1" w14:paraId="63C68BA7" w14:textId="77777777">
            <w:pPr>
              <w:spacing w:line="240" w:lineRule="auto"/>
              <w:jc w:val="center"/>
              <w:rPr>
                <w:rFonts w:ascii="Calibri" w:hAnsi="Calibri" w:eastAsia="Times New Roman" w:cs="Times New Roman"/>
                <w:b/>
                <w:bCs/>
                <w:color w:val="7030A0"/>
                <w:sz w:val="22"/>
                <w:lang w:eastAsia="en-GB"/>
              </w:rPr>
            </w:pPr>
            <w:r w:rsidRPr="005572FB">
              <w:rPr>
                <w:rFonts w:ascii="Calibri" w:hAnsi="Calibri" w:eastAsia="Times New Roman" w:cs="Times New Roman"/>
                <w:b/>
                <w:bCs/>
                <w:color w:val="7030A0"/>
                <w:sz w:val="22"/>
                <w:lang w:eastAsia="en-GB"/>
              </w:rPr>
              <w:t> </w:t>
            </w:r>
            <w:r w:rsidRPr="005572FB">
              <w:rPr>
                <w:rFonts w:ascii="Wingdings" w:hAnsi="Wingdings" w:eastAsia="Times New Roman" w:cs="Calibri"/>
                <w:b/>
                <w:bCs/>
                <w:color w:val="000000"/>
                <w:sz w:val="22"/>
                <w:lang w:eastAsia="en-GB"/>
              </w:rPr>
              <w:t>ü</w:t>
            </w:r>
          </w:p>
        </w:tc>
        <w:tc>
          <w:tcPr>
            <w:tcW w:w="414" w:type="dxa"/>
            <w:vMerge w:val="restart"/>
            <w:tcBorders>
              <w:top w:val="nil"/>
              <w:left w:val="single" w:color="auto" w:sz="4" w:space="0"/>
              <w:bottom w:val="single" w:color="000000" w:sz="4" w:space="0"/>
              <w:right w:val="single" w:color="auto" w:sz="4" w:space="0"/>
            </w:tcBorders>
            <w:shd w:val="clear" w:color="auto" w:fill="auto"/>
            <w:noWrap/>
            <w:vAlign w:val="bottom"/>
            <w:hideMark/>
          </w:tcPr>
          <w:p w:rsidRPr="005572FB" w:rsidR="005A4EC1" w:rsidP="00FF2354" w:rsidRDefault="005A4EC1" w14:paraId="52E872EA" w14:textId="77777777">
            <w:pPr>
              <w:spacing w:line="240" w:lineRule="auto"/>
              <w:jc w:val="center"/>
              <w:rPr>
                <w:rFonts w:ascii="Calibri" w:hAnsi="Calibri" w:eastAsia="Times New Roman" w:cs="Times New Roman"/>
                <w:b/>
                <w:bCs/>
                <w:color w:val="7030A0"/>
                <w:sz w:val="22"/>
                <w:lang w:eastAsia="en-GB"/>
              </w:rPr>
            </w:pPr>
            <w:r w:rsidRPr="005572FB">
              <w:rPr>
                <w:rFonts w:ascii="Calibri" w:hAnsi="Calibri" w:eastAsia="Times New Roman" w:cs="Times New Roman"/>
                <w:b/>
                <w:bCs/>
                <w:color w:val="7030A0"/>
                <w:sz w:val="22"/>
                <w:lang w:eastAsia="en-GB"/>
              </w:rPr>
              <w:t> </w:t>
            </w:r>
          </w:p>
        </w:tc>
        <w:tc>
          <w:tcPr>
            <w:tcW w:w="414" w:type="dxa"/>
            <w:vMerge w:val="restart"/>
            <w:tcBorders>
              <w:top w:val="nil"/>
              <w:left w:val="single" w:color="auto" w:sz="4" w:space="0"/>
              <w:bottom w:val="single" w:color="000000" w:sz="4" w:space="0"/>
              <w:right w:val="single" w:color="auto" w:sz="4" w:space="0"/>
            </w:tcBorders>
            <w:shd w:val="clear" w:color="auto" w:fill="auto"/>
            <w:noWrap/>
            <w:vAlign w:val="bottom"/>
            <w:hideMark/>
          </w:tcPr>
          <w:p w:rsidRPr="005572FB" w:rsidR="005A4EC1" w:rsidP="00FF2354" w:rsidRDefault="005A4EC1" w14:paraId="3A8D4E67" w14:textId="77777777">
            <w:pPr>
              <w:spacing w:line="240" w:lineRule="auto"/>
              <w:jc w:val="center"/>
              <w:rPr>
                <w:rFonts w:ascii="Calibri" w:hAnsi="Calibri" w:eastAsia="Times New Roman" w:cs="Times New Roman"/>
                <w:b/>
                <w:bCs/>
                <w:color w:val="FF0000"/>
                <w:sz w:val="22"/>
                <w:lang w:eastAsia="en-GB"/>
              </w:rPr>
            </w:pPr>
            <w:r w:rsidRPr="005572FB">
              <w:rPr>
                <w:rFonts w:ascii="Calibri" w:hAnsi="Calibri" w:eastAsia="Times New Roman" w:cs="Times New Roman"/>
                <w:b/>
                <w:bCs/>
                <w:color w:val="FF0000"/>
                <w:sz w:val="22"/>
                <w:lang w:eastAsia="en-GB"/>
              </w:rPr>
              <w:t> </w:t>
            </w:r>
          </w:p>
        </w:tc>
        <w:tc>
          <w:tcPr>
            <w:tcW w:w="414" w:type="dxa"/>
            <w:vMerge w:val="restart"/>
            <w:tcBorders>
              <w:top w:val="nil"/>
              <w:left w:val="single" w:color="auto" w:sz="4" w:space="0"/>
              <w:bottom w:val="single" w:color="000000" w:sz="4" w:space="0"/>
              <w:right w:val="single" w:color="auto" w:sz="4" w:space="0"/>
            </w:tcBorders>
            <w:shd w:val="clear" w:color="auto" w:fill="auto"/>
            <w:noWrap/>
            <w:vAlign w:val="center"/>
            <w:hideMark/>
          </w:tcPr>
          <w:p w:rsidRPr="005572FB" w:rsidR="005A4EC1" w:rsidP="00FF2354" w:rsidRDefault="005A4EC1" w14:paraId="5A05A5A0" w14:textId="77777777">
            <w:pPr>
              <w:spacing w:line="240" w:lineRule="auto"/>
              <w:jc w:val="center"/>
              <w:rPr>
                <w:rFonts w:ascii="Wingdings" w:hAnsi="Wingdings" w:eastAsia="Times New Roman" w:cs="Times New Roman"/>
                <w:b/>
                <w:bCs/>
                <w:color w:val="000000"/>
                <w:sz w:val="22"/>
                <w:lang w:eastAsia="en-GB"/>
              </w:rPr>
            </w:pPr>
            <w:r w:rsidRPr="005572FB">
              <w:rPr>
                <w:rFonts w:ascii="Wingdings" w:hAnsi="Wingdings" w:eastAsia="Times New Roman" w:cs="Times New Roman"/>
                <w:b/>
                <w:bCs/>
                <w:color w:val="000000"/>
                <w:sz w:val="22"/>
                <w:lang w:eastAsia="en-GB"/>
              </w:rPr>
              <w:t>ü</w:t>
            </w:r>
          </w:p>
        </w:tc>
        <w:tc>
          <w:tcPr>
            <w:tcW w:w="461" w:type="dxa"/>
            <w:vMerge w:val="restart"/>
            <w:tcBorders>
              <w:top w:val="nil"/>
              <w:left w:val="single" w:color="auto" w:sz="4" w:space="0"/>
              <w:bottom w:val="single" w:color="000000" w:sz="4" w:space="0"/>
              <w:right w:val="single" w:color="auto" w:sz="4" w:space="0"/>
            </w:tcBorders>
            <w:shd w:val="clear" w:color="auto" w:fill="auto"/>
            <w:noWrap/>
            <w:vAlign w:val="bottom"/>
            <w:hideMark/>
          </w:tcPr>
          <w:p w:rsidRPr="005572FB" w:rsidR="005A4EC1" w:rsidP="00FF2354" w:rsidRDefault="005A4EC1" w14:paraId="25AFCDA8" w14:textId="77777777">
            <w:pPr>
              <w:spacing w:line="240" w:lineRule="auto"/>
              <w:jc w:val="center"/>
              <w:rPr>
                <w:rFonts w:ascii="Calibri" w:hAnsi="Calibri" w:eastAsia="Times New Roman" w:cs="Times New Roman"/>
                <w:b/>
                <w:bCs/>
                <w:color w:val="7030A0"/>
                <w:sz w:val="22"/>
                <w:lang w:eastAsia="en-GB"/>
              </w:rPr>
            </w:pPr>
            <w:r w:rsidRPr="005572FB">
              <w:rPr>
                <w:rFonts w:ascii="Calibri" w:hAnsi="Calibri" w:eastAsia="Times New Roman" w:cs="Times New Roman"/>
                <w:b/>
                <w:bCs/>
                <w:color w:val="7030A0"/>
                <w:sz w:val="22"/>
                <w:lang w:eastAsia="en-GB"/>
              </w:rPr>
              <w:t> </w:t>
            </w:r>
          </w:p>
        </w:tc>
        <w:tc>
          <w:tcPr>
            <w:tcW w:w="567" w:type="dxa"/>
            <w:vMerge w:val="restart"/>
            <w:tcBorders>
              <w:top w:val="nil"/>
              <w:left w:val="single" w:color="auto" w:sz="4" w:space="0"/>
              <w:bottom w:val="single" w:color="000000" w:sz="4" w:space="0"/>
              <w:right w:val="single" w:color="auto" w:sz="4" w:space="0"/>
            </w:tcBorders>
            <w:shd w:val="clear" w:color="auto" w:fill="auto"/>
            <w:noWrap/>
            <w:vAlign w:val="bottom"/>
            <w:hideMark/>
          </w:tcPr>
          <w:p w:rsidRPr="005572FB" w:rsidR="005A4EC1" w:rsidP="00FF2354" w:rsidRDefault="005A4EC1" w14:paraId="64717A66" w14:textId="77777777">
            <w:pPr>
              <w:spacing w:line="240" w:lineRule="auto"/>
              <w:jc w:val="center"/>
              <w:rPr>
                <w:rFonts w:ascii="Calibri" w:hAnsi="Calibri" w:eastAsia="Times New Roman" w:cs="Times New Roman"/>
                <w:color w:val="000000"/>
                <w:sz w:val="22"/>
                <w:lang w:eastAsia="en-GB"/>
              </w:rPr>
            </w:pPr>
            <w:r w:rsidRPr="005572FB">
              <w:rPr>
                <w:rFonts w:ascii="Calibri" w:hAnsi="Calibri" w:eastAsia="Times New Roman" w:cs="Times New Roman"/>
                <w:color w:val="000000"/>
                <w:sz w:val="22"/>
                <w:lang w:eastAsia="en-GB"/>
              </w:rPr>
              <w:t> </w:t>
            </w:r>
          </w:p>
        </w:tc>
        <w:tc>
          <w:tcPr>
            <w:tcW w:w="567" w:type="dxa"/>
            <w:vMerge w:val="restart"/>
            <w:tcBorders>
              <w:top w:val="nil"/>
              <w:left w:val="single" w:color="auto" w:sz="4" w:space="0"/>
              <w:bottom w:val="single" w:color="000000" w:sz="4" w:space="0"/>
              <w:right w:val="single" w:color="auto" w:sz="4" w:space="0"/>
            </w:tcBorders>
            <w:shd w:val="clear" w:color="auto" w:fill="auto"/>
            <w:noWrap/>
            <w:vAlign w:val="bottom"/>
            <w:hideMark/>
          </w:tcPr>
          <w:p w:rsidRPr="005572FB" w:rsidR="005A4EC1" w:rsidP="00FF2354" w:rsidRDefault="005A4EC1" w14:paraId="7071891F" w14:textId="77777777">
            <w:pPr>
              <w:spacing w:line="240" w:lineRule="auto"/>
              <w:jc w:val="center"/>
              <w:rPr>
                <w:rFonts w:ascii="Calibri" w:hAnsi="Calibri" w:eastAsia="Times New Roman" w:cs="Times New Roman"/>
                <w:color w:val="000000"/>
                <w:sz w:val="22"/>
                <w:lang w:eastAsia="en-GB"/>
              </w:rPr>
            </w:pPr>
            <w:r w:rsidRPr="005572FB">
              <w:rPr>
                <w:rFonts w:ascii="Calibri" w:hAnsi="Calibri" w:eastAsia="Times New Roman" w:cs="Times New Roman"/>
                <w:color w:val="000000"/>
                <w:sz w:val="22"/>
                <w:lang w:eastAsia="en-GB"/>
              </w:rPr>
              <w:t> </w:t>
            </w:r>
          </w:p>
        </w:tc>
        <w:tc>
          <w:tcPr>
            <w:tcW w:w="567" w:type="dxa"/>
            <w:vMerge w:val="restart"/>
            <w:tcBorders>
              <w:top w:val="nil"/>
              <w:left w:val="single" w:color="auto" w:sz="4" w:space="0"/>
              <w:bottom w:val="single" w:color="000000" w:sz="4" w:space="0"/>
              <w:right w:val="single" w:color="auto" w:sz="4" w:space="0"/>
            </w:tcBorders>
            <w:shd w:val="clear" w:color="auto" w:fill="auto"/>
            <w:noWrap/>
            <w:vAlign w:val="bottom"/>
            <w:hideMark/>
          </w:tcPr>
          <w:p w:rsidRPr="005572FB" w:rsidR="005A4EC1" w:rsidP="00FF2354" w:rsidRDefault="005A4EC1" w14:paraId="4EA663F2" w14:textId="77777777">
            <w:pPr>
              <w:spacing w:line="240" w:lineRule="auto"/>
              <w:jc w:val="center"/>
              <w:rPr>
                <w:rFonts w:ascii="Calibri" w:hAnsi="Calibri" w:eastAsia="Times New Roman" w:cs="Times New Roman"/>
                <w:color w:val="000000"/>
                <w:sz w:val="22"/>
                <w:lang w:eastAsia="en-GB"/>
              </w:rPr>
            </w:pPr>
            <w:r w:rsidRPr="005572FB">
              <w:rPr>
                <w:rFonts w:ascii="Calibri" w:hAnsi="Calibri" w:eastAsia="Times New Roman" w:cs="Times New Roman"/>
                <w:color w:val="000000"/>
                <w:sz w:val="22"/>
                <w:lang w:eastAsia="en-GB"/>
              </w:rPr>
              <w:t> </w:t>
            </w:r>
          </w:p>
        </w:tc>
      </w:tr>
      <w:tr w:rsidRPr="005572FB" w:rsidR="005A4EC1" w:rsidTr="00FF2354" w14:paraId="3B75AF00" w14:textId="77777777">
        <w:trPr>
          <w:trHeight w:val="440"/>
        </w:trPr>
        <w:tc>
          <w:tcPr>
            <w:tcW w:w="70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3AF302D2" w14:textId="77777777">
            <w:pPr>
              <w:spacing w:line="240" w:lineRule="auto"/>
              <w:rPr>
                <w:rFonts w:ascii="Calibri" w:hAnsi="Calibri" w:eastAsia="Times New Roman" w:cs="Times New Roman"/>
                <w:color w:val="000000"/>
                <w:sz w:val="16"/>
                <w:szCs w:val="16"/>
                <w:lang w:eastAsia="en-GB"/>
              </w:rPr>
            </w:pPr>
          </w:p>
        </w:tc>
        <w:tc>
          <w:tcPr>
            <w:tcW w:w="926"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17C00649" w14:textId="77777777">
            <w:pPr>
              <w:spacing w:line="240" w:lineRule="auto"/>
              <w:rPr>
                <w:rFonts w:ascii="Calibri" w:hAnsi="Calibri" w:eastAsia="Times New Roman" w:cs="Times New Roman"/>
                <w:color w:val="000000"/>
                <w:sz w:val="16"/>
                <w:szCs w:val="16"/>
                <w:lang w:eastAsia="en-GB"/>
              </w:rPr>
            </w:pPr>
          </w:p>
        </w:tc>
        <w:tc>
          <w:tcPr>
            <w:tcW w:w="148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3CBDE9C0" w14:textId="77777777">
            <w:pPr>
              <w:spacing w:line="240" w:lineRule="auto"/>
              <w:rPr>
                <w:rFonts w:ascii="Calibri" w:hAnsi="Calibri" w:eastAsia="Times New Roman" w:cs="Times New Roman"/>
                <w:color w:val="000000"/>
                <w:sz w:val="16"/>
                <w:szCs w:val="16"/>
                <w:lang w:eastAsia="en-GB"/>
              </w:rPr>
            </w:pPr>
          </w:p>
        </w:tc>
        <w:tc>
          <w:tcPr>
            <w:tcW w:w="992"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5CBD2C50" w14:textId="77777777">
            <w:pPr>
              <w:spacing w:line="240" w:lineRule="auto"/>
              <w:rPr>
                <w:rFonts w:ascii="Calibri" w:hAnsi="Calibri" w:eastAsia="Times New Roman" w:cs="Times New Roman"/>
                <w:color w:val="000000"/>
                <w:sz w:val="16"/>
                <w:szCs w:val="16"/>
                <w:lang w:eastAsia="en-GB"/>
              </w:rPr>
            </w:pPr>
          </w:p>
        </w:tc>
        <w:tc>
          <w:tcPr>
            <w:tcW w:w="909"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6059D06D" w14:textId="77777777">
            <w:pPr>
              <w:spacing w:line="240" w:lineRule="auto"/>
              <w:rPr>
                <w:rFonts w:ascii="Calibri" w:hAnsi="Calibri" w:eastAsia="Times New Roman" w:cs="Times New Roman"/>
                <w:color w:val="000000"/>
                <w:sz w:val="16"/>
                <w:szCs w:val="16"/>
                <w:lang w:eastAsia="en-GB"/>
              </w:rPr>
            </w:pPr>
          </w:p>
        </w:tc>
        <w:tc>
          <w:tcPr>
            <w:tcW w:w="1231" w:type="dxa"/>
            <w:tcBorders>
              <w:top w:val="nil"/>
              <w:left w:val="nil"/>
              <w:bottom w:val="nil"/>
              <w:right w:val="single" w:color="auto" w:sz="4" w:space="0"/>
            </w:tcBorders>
            <w:shd w:val="clear" w:color="000000" w:fill="FFFFFF"/>
            <w:vAlign w:val="bottom"/>
            <w:hideMark/>
          </w:tcPr>
          <w:p w:rsidRPr="005572FB" w:rsidR="005A4EC1" w:rsidP="00FF2354" w:rsidRDefault="005A4EC1" w14:paraId="709DDDDB" w14:textId="77777777">
            <w:pPr>
              <w:spacing w:line="240" w:lineRule="auto"/>
              <w:jc w:val="center"/>
              <w:rPr>
                <w:rFonts w:ascii="Calibri" w:hAnsi="Calibri" w:eastAsia="Times New Roman" w:cs="Times New Roman"/>
                <w:i/>
                <w:iCs/>
                <w:color w:val="000000"/>
                <w:sz w:val="16"/>
                <w:szCs w:val="16"/>
                <w:lang w:eastAsia="en-GB"/>
              </w:rPr>
            </w:pPr>
            <w:r w:rsidRPr="005572FB">
              <w:rPr>
                <w:rFonts w:ascii="Calibri" w:hAnsi="Calibri" w:eastAsia="Times New Roman" w:cs="Times New Roman"/>
                <w:i/>
                <w:iCs/>
                <w:color w:val="000000"/>
                <w:sz w:val="16"/>
                <w:szCs w:val="16"/>
                <w:lang w:eastAsia="en-GB"/>
              </w:rPr>
              <w:t>13:00 - 14:00 &amp;</w:t>
            </w:r>
            <w:r w:rsidRPr="005572FB">
              <w:rPr>
                <w:rFonts w:ascii="Calibri" w:hAnsi="Calibri" w:eastAsia="Times New Roman" w:cs="Times New Roman"/>
                <w:i/>
                <w:iCs/>
                <w:color w:val="000000"/>
                <w:sz w:val="16"/>
                <w:szCs w:val="16"/>
                <w:lang w:eastAsia="en-GB"/>
              </w:rPr>
              <w:br/>
            </w:r>
            <w:r w:rsidRPr="005572FB">
              <w:rPr>
                <w:rFonts w:ascii="Calibri" w:hAnsi="Calibri" w:eastAsia="Times New Roman" w:cs="Times New Roman"/>
                <w:i/>
                <w:iCs/>
                <w:color w:val="000000"/>
                <w:sz w:val="16"/>
                <w:szCs w:val="16"/>
                <w:lang w:eastAsia="en-GB"/>
              </w:rPr>
              <w:t>18:00 - 18:30</w:t>
            </w:r>
          </w:p>
        </w:tc>
        <w:tc>
          <w:tcPr>
            <w:tcW w:w="1231" w:type="dxa"/>
            <w:tcBorders>
              <w:top w:val="nil"/>
              <w:left w:val="nil"/>
              <w:bottom w:val="nil"/>
              <w:right w:val="single" w:color="auto" w:sz="4" w:space="0"/>
            </w:tcBorders>
            <w:shd w:val="clear" w:color="000000" w:fill="FFFFFF"/>
            <w:noWrap/>
            <w:vAlign w:val="bottom"/>
            <w:hideMark/>
          </w:tcPr>
          <w:p w:rsidRPr="005572FB" w:rsidR="005A4EC1" w:rsidP="00FF2354" w:rsidRDefault="005A4EC1" w14:paraId="735508DA" w14:textId="77777777">
            <w:pPr>
              <w:spacing w:line="240" w:lineRule="auto"/>
              <w:jc w:val="center"/>
              <w:rPr>
                <w:rFonts w:ascii="Calibri" w:hAnsi="Calibri" w:eastAsia="Times New Roman" w:cs="Times New Roman"/>
                <w:i/>
                <w:iCs/>
                <w:color w:val="000000"/>
                <w:sz w:val="16"/>
                <w:szCs w:val="16"/>
                <w:lang w:eastAsia="en-GB"/>
              </w:rPr>
            </w:pPr>
            <w:r w:rsidRPr="005572FB">
              <w:rPr>
                <w:rFonts w:ascii="Calibri" w:hAnsi="Calibri" w:eastAsia="Times New Roman" w:cs="Times New Roman"/>
                <w:i/>
                <w:iCs/>
                <w:color w:val="000000"/>
                <w:sz w:val="16"/>
                <w:szCs w:val="16"/>
                <w:lang w:eastAsia="en-GB"/>
              </w:rPr>
              <w:t>14:00 - 17:00</w:t>
            </w:r>
          </w:p>
        </w:tc>
        <w:tc>
          <w:tcPr>
            <w:tcW w:w="1089" w:type="dxa"/>
            <w:tcBorders>
              <w:top w:val="nil"/>
              <w:left w:val="nil"/>
              <w:bottom w:val="nil"/>
              <w:right w:val="single" w:color="auto" w:sz="4" w:space="0"/>
            </w:tcBorders>
            <w:shd w:val="clear" w:color="000000" w:fill="FFFFFF"/>
            <w:noWrap/>
            <w:vAlign w:val="bottom"/>
            <w:hideMark/>
          </w:tcPr>
          <w:p w:rsidRPr="005572FB" w:rsidR="005A4EC1" w:rsidP="00FF2354" w:rsidRDefault="005A4EC1" w14:paraId="20417B6C" w14:textId="77777777">
            <w:pPr>
              <w:spacing w:line="240" w:lineRule="auto"/>
              <w:jc w:val="center"/>
              <w:rPr>
                <w:rFonts w:ascii="Calibri" w:hAnsi="Calibri" w:eastAsia="Times New Roman" w:cs="Times New Roman"/>
                <w:color w:val="000000"/>
                <w:sz w:val="16"/>
                <w:szCs w:val="16"/>
                <w:lang w:eastAsia="en-GB"/>
              </w:rPr>
            </w:pPr>
            <w:r w:rsidRPr="005572FB">
              <w:rPr>
                <w:rFonts w:ascii="Calibri" w:hAnsi="Calibri" w:eastAsia="Times New Roman" w:cs="Times New Roman"/>
                <w:color w:val="000000"/>
                <w:sz w:val="16"/>
                <w:szCs w:val="16"/>
                <w:lang w:eastAsia="en-GB"/>
              </w:rPr>
              <w:t>Closed</w:t>
            </w:r>
          </w:p>
        </w:tc>
        <w:tc>
          <w:tcPr>
            <w:tcW w:w="360"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0B28AB30" w14:textId="77777777">
            <w:pPr>
              <w:spacing w:line="240" w:lineRule="auto"/>
              <w:rPr>
                <w:rFonts w:ascii="Calibri" w:hAnsi="Calibri" w:eastAsia="Times New Roman" w:cs="Times New Roman"/>
                <w:color w:val="000000"/>
                <w:sz w:val="22"/>
                <w:lang w:eastAsia="en-GB"/>
              </w:rPr>
            </w:pPr>
          </w:p>
        </w:tc>
        <w:tc>
          <w:tcPr>
            <w:tcW w:w="425"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323C18D2" w14:textId="77777777">
            <w:pPr>
              <w:spacing w:line="240" w:lineRule="auto"/>
              <w:rPr>
                <w:rFonts w:ascii="Wingdings" w:hAnsi="Wingdings" w:eastAsia="Times New Roman" w:cs="Times New Roman"/>
                <w:b/>
                <w:bCs/>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4690F599" w14:textId="77777777">
            <w:pPr>
              <w:spacing w:line="240" w:lineRule="auto"/>
              <w:rPr>
                <w:rFonts w:ascii="Calibri" w:hAnsi="Calibri" w:eastAsia="Times New Roman" w:cs="Times New Roman"/>
                <w:b/>
                <w:bCs/>
                <w:color w:val="7030A0"/>
                <w:sz w:val="22"/>
                <w:lang w:eastAsia="en-GB"/>
              </w:rPr>
            </w:pPr>
          </w:p>
        </w:tc>
        <w:tc>
          <w:tcPr>
            <w:tcW w:w="41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422AC918" w14:textId="77777777">
            <w:pPr>
              <w:spacing w:line="240" w:lineRule="auto"/>
              <w:rPr>
                <w:rFonts w:ascii="Calibri" w:hAnsi="Calibri" w:eastAsia="Times New Roman" w:cs="Times New Roman"/>
                <w:b/>
                <w:bCs/>
                <w:color w:val="FF0000"/>
                <w:sz w:val="22"/>
                <w:lang w:eastAsia="en-GB"/>
              </w:rPr>
            </w:pPr>
          </w:p>
        </w:tc>
        <w:tc>
          <w:tcPr>
            <w:tcW w:w="41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7E7187BD" w14:textId="77777777">
            <w:pPr>
              <w:spacing w:line="240" w:lineRule="auto"/>
              <w:rPr>
                <w:rFonts w:ascii="Calibri" w:hAnsi="Calibri" w:eastAsia="Times New Roman" w:cs="Times New Roman"/>
                <w:b/>
                <w:bCs/>
                <w:color w:val="FF0000"/>
                <w:sz w:val="22"/>
                <w:lang w:eastAsia="en-GB"/>
              </w:rPr>
            </w:pPr>
          </w:p>
        </w:tc>
        <w:tc>
          <w:tcPr>
            <w:tcW w:w="41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64715EAF" w14:textId="77777777">
            <w:pPr>
              <w:spacing w:line="240" w:lineRule="auto"/>
              <w:rPr>
                <w:rFonts w:ascii="Calibri" w:hAnsi="Calibri" w:eastAsia="Times New Roman" w:cs="Times New Roman"/>
                <w:b/>
                <w:bCs/>
                <w:color w:val="7030A0"/>
                <w:sz w:val="22"/>
                <w:lang w:eastAsia="en-GB"/>
              </w:rPr>
            </w:pPr>
          </w:p>
        </w:tc>
        <w:tc>
          <w:tcPr>
            <w:tcW w:w="41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6C4A57AF" w14:textId="77777777">
            <w:pPr>
              <w:spacing w:line="240" w:lineRule="auto"/>
              <w:rPr>
                <w:rFonts w:ascii="Calibri" w:hAnsi="Calibri" w:eastAsia="Times New Roman" w:cs="Times New Roman"/>
                <w:b/>
                <w:bCs/>
                <w:color w:val="7030A0"/>
                <w:sz w:val="22"/>
                <w:lang w:eastAsia="en-GB"/>
              </w:rPr>
            </w:pPr>
          </w:p>
        </w:tc>
        <w:tc>
          <w:tcPr>
            <w:tcW w:w="41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7B12B4EE" w14:textId="77777777">
            <w:pPr>
              <w:spacing w:line="240" w:lineRule="auto"/>
              <w:rPr>
                <w:rFonts w:ascii="Calibri" w:hAnsi="Calibri" w:eastAsia="Times New Roman" w:cs="Times New Roman"/>
                <w:b/>
                <w:bCs/>
                <w:color w:val="FF0000"/>
                <w:sz w:val="22"/>
                <w:lang w:eastAsia="en-GB"/>
              </w:rPr>
            </w:pPr>
          </w:p>
        </w:tc>
        <w:tc>
          <w:tcPr>
            <w:tcW w:w="41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17B3FF15" w14:textId="77777777">
            <w:pPr>
              <w:spacing w:line="240" w:lineRule="auto"/>
              <w:rPr>
                <w:rFonts w:ascii="Wingdings" w:hAnsi="Wingdings" w:eastAsia="Times New Roman" w:cs="Times New Roman"/>
                <w:b/>
                <w:bCs/>
                <w:color w:val="000000"/>
                <w:sz w:val="22"/>
                <w:lang w:eastAsia="en-GB"/>
              </w:rPr>
            </w:pPr>
          </w:p>
        </w:tc>
        <w:tc>
          <w:tcPr>
            <w:tcW w:w="461"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6F4D7C67" w14:textId="77777777">
            <w:pPr>
              <w:spacing w:line="240" w:lineRule="auto"/>
              <w:rPr>
                <w:rFonts w:ascii="Calibri" w:hAnsi="Calibri" w:eastAsia="Times New Roman" w:cs="Times New Roman"/>
                <w:b/>
                <w:bCs/>
                <w:color w:val="7030A0"/>
                <w:sz w:val="22"/>
                <w:lang w:eastAsia="en-GB"/>
              </w:rPr>
            </w:pPr>
          </w:p>
        </w:tc>
        <w:tc>
          <w:tcPr>
            <w:tcW w:w="567"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0AAA68F7" w14:textId="77777777">
            <w:pPr>
              <w:spacing w:line="240" w:lineRule="auto"/>
              <w:rPr>
                <w:rFonts w:ascii="Calibri" w:hAnsi="Calibri" w:eastAsia="Times New Roman" w:cs="Times New Roman"/>
                <w:color w:val="000000"/>
                <w:sz w:val="22"/>
                <w:lang w:eastAsia="en-GB"/>
              </w:rPr>
            </w:pPr>
          </w:p>
        </w:tc>
        <w:tc>
          <w:tcPr>
            <w:tcW w:w="567"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468994C9" w14:textId="77777777">
            <w:pPr>
              <w:spacing w:line="240" w:lineRule="auto"/>
              <w:rPr>
                <w:rFonts w:ascii="Calibri" w:hAnsi="Calibri" w:eastAsia="Times New Roman" w:cs="Times New Roman"/>
                <w:color w:val="000000"/>
                <w:sz w:val="22"/>
                <w:lang w:eastAsia="en-GB"/>
              </w:rPr>
            </w:pPr>
          </w:p>
        </w:tc>
        <w:tc>
          <w:tcPr>
            <w:tcW w:w="567"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271DC0AF" w14:textId="77777777">
            <w:pPr>
              <w:spacing w:line="240" w:lineRule="auto"/>
              <w:rPr>
                <w:rFonts w:ascii="Calibri" w:hAnsi="Calibri" w:eastAsia="Times New Roman" w:cs="Times New Roman"/>
                <w:color w:val="000000"/>
                <w:sz w:val="22"/>
                <w:lang w:eastAsia="en-GB"/>
              </w:rPr>
            </w:pPr>
          </w:p>
        </w:tc>
      </w:tr>
      <w:tr w:rsidRPr="005572FB" w:rsidR="005A4EC1" w:rsidTr="00FF2354" w14:paraId="72F931B0" w14:textId="77777777">
        <w:trPr>
          <w:trHeight w:val="290"/>
        </w:trPr>
        <w:tc>
          <w:tcPr>
            <w:tcW w:w="70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2CC75A09" w14:textId="77777777">
            <w:pPr>
              <w:spacing w:line="240" w:lineRule="auto"/>
              <w:rPr>
                <w:rFonts w:ascii="Calibri" w:hAnsi="Calibri" w:eastAsia="Times New Roman" w:cs="Times New Roman"/>
                <w:color w:val="000000"/>
                <w:sz w:val="16"/>
                <w:szCs w:val="16"/>
                <w:lang w:eastAsia="en-GB"/>
              </w:rPr>
            </w:pPr>
          </w:p>
        </w:tc>
        <w:tc>
          <w:tcPr>
            <w:tcW w:w="926"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76D5C63C" w14:textId="77777777">
            <w:pPr>
              <w:spacing w:line="240" w:lineRule="auto"/>
              <w:rPr>
                <w:rFonts w:ascii="Calibri" w:hAnsi="Calibri" w:eastAsia="Times New Roman" w:cs="Times New Roman"/>
                <w:color w:val="000000"/>
                <w:sz w:val="16"/>
                <w:szCs w:val="16"/>
                <w:lang w:eastAsia="en-GB"/>
              </w:rPr>
            </w:pPr>
          </w:p>
        </w:tc>
        <w:tc>
          <w:tcPr>
            <w:tcW w:w="148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0222EA21" w14:textId="77777777">
            <w:pPr>
              <w:spacing w:line="240" w:lineRule="auto"/>
              <w:rPr>
                <w:rFonts w:ascii="Calibri" w:hAnsi="Calibri" w:eastAsia="Times New Roman" w:cs="Times New Roman"/>
                <w:color w:val="000000"/>
                <w:sz w:val="16"/>
                <w:szCs w:val="16"/>
                <w:lang w:eastAsia="en-GB"/>
              </w:rPr>
            </w:pPr>
          </w:p>
        </w:tc>
        <w:tc>
          <w:tcPr>
            <w:tcW w:w="992"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107CB10F" w14:textId="77777777">
            <w:pPr>
              <w:spacing w:line="240" w:lineRule="auto"/>
              <w:rPr>
                <w:rFonts w:ascii="Calibri" w:hAnsi="Calibri" w:eastAsia="Times New Roman" w:cs="Times New Roman"/>
                <w:color w:val="000000"/>
                <w:sz w:val="16"/>
                <w:szCs w:val="16"/>
                <w:lang w:eastAsia="en-GB"/>
              </w:rPr>
            </w:pPr>
          </w:p>
        </w:tc>
        <w:tc>
          <w:tcPr>
            <w:tcW w:w="909"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1AA1415B" w14:textId="77777777">
            <w:pPr>
              <w:spacing w:line="240" w:lineRule="auto"/>
              <w:rPr>
                <w:rFonts w:ascii="Calibri" w:hAnsi="Calibri" w:eastAsia="Times New Roman" w:cs="Times New Roman"/>
                <w:color w:val="000000"/>
                <w:sz w:val="16"/>
                <w:szCs w:val="16"/>
                <w:lang w:eastAsia="en-GB"/>
              </w:rPr>
            </w:pPr>
          </w:p>
        </w:tc>
        <w:tc>
          <w:tcPr>
            <w:tcW w:w="1231" w:type="dxa"/>
            <w:tcBorders>
              <w:top w:val="nil"/>
              <w:left w:val="nil"/>
              <w:bottom w:val="single" w:color="auto" w:sz="4" w:space="0"/>
              <w:right w:val="single" w:color="auto" w:sz="4" w:space="0"/>
            </w:tcBorders>
            <w:shd w:val="clear" w:color="000000" w:fill="FFFFFF"/>
            <w:noWrap/>
            <w:vAlign w:val="bottom"/>
            <w:hideMark/>
          </w:tcPr>
          <w:p w:rsidRPr="005572FB" w:rsidR="005A4EC1" w:rsidP="00FF2354" w:rsidRDefault="005A4EC1" w14:paraId="3754ED51" w14:textId="77777777">
            <w:pPr>
              <w:spacing w:line="240" w:lineRule="auto"/>
              <w:jc w:val="center"/>
              <w:rPr>
                <w:rFonts w:ascii="Calibri" w:hAnsi="Calibri" w:eastAsia="Times New Roman" w:cs="Times New Roman"/>
                <w:color w:val="000000"/>
                <w:sz w:val="16"/>
                <w:szCs w:val="16"/>
                <w:lang w:eastAsia="en-GB"/>
              </w:rPr>
            </w:pPr>
            <w:r w:rsidRPr="005572FB">
              <w:rPr>
                <w:rFonts w:ascii="Calibri" w:hAnsi="Calibri" w:eastAsia="Times New Roman" w:cs="Times New Roman"/>
                <w:color w:val="000000"/>
                <w:sz w:val="16"/>
                <w:szCs w:val="16"/>
                <w:lang w:eastAsia="en-GB"/>
              </w:rPr>
              <w:t> </w:t>
            </w:r>
          </w:p>
        </w:tc>
        <w:tc>
          <w:tcPr>
            <w:tcW w:w="1231" w:type="dxa"/>
            <w:tcBorders>
              <w:top w:val="nil"/>
              <w:left w:val="nil"/>
              <w:bottom w:val="single" w:color="auto" w:sz="4" w:space="0"/>
              <w:right w:val="single" w:color="auto" w:sz="4" w:space="0"/>
            </w:tcBorders>
            <w:shd w:val="clear" w:color="000000" w:fill="FFFFFF"/>
            <w:noWrap/>
            <w:vAlign w:val="bottom"/>
            <w:hideMark/>
          </w:tcPr>
          <w:p w:rsidRPr="005572FB" w:rsidR="005A4EC1" w:rsidP="00FF2354" w:rsidRDefault="005A4EC1" w14:paraId="50210B2D" w14:textId="77777777">
            <w:pPr>
              <w:spacing w:line="240" w:lineRule="auto"/>
              <w:jc w:val="center"/>
              <w:rPr>
                <w:rFonts w:ascii="Calibri" w:hAnsi="Calibri" w:eastAsia="Times New Roman" w:cs="Times New Roman"/>
                <w:color w:val="000000"/>
                <w:sz w:val="16"/>
                <w:szCs w:val="16"/>
                <w:lang w:eastAsia="en-GB"/>
              </w:rPr>
            </w:pPr>
            <w:r w:rsidRPr="005572FB">
              <w:rPr>
                <w:rFonts w:ascii="Calibri" w:hAnsi="Calibri" w:eastAsia="Times New Roman" w:cs="Times New Roman"/>
                <w:color w:val="000000"/>
                <w:sz w:val="16"/>
                <w:szCs w:val="16"/>
                <w:lang w:eastAsia="en-GB"/>
              </w:rPr>
              <w:t>Closed 13:00 - 14:00</w:t>
            </w:r>
          </w:p>
        </w:tc>
        <w:tc>
          <w:tcPr>
            <w:tcW w:w="1089" w:type="dxa"/>
            <w:tcBorders>
              <w:top w:val="nil"/>
              <w:left w:val="nil"/>
              <w:bottom w:val="single" w:color="auto" w:sz="4" w:space="0"/>
              <w:right w:val="single" w:color="auto" w:sz="4" w:space="0"/>
            </w:tcBorders>
            <w:shd w:val="clear" w:color="000000" w:fill="FFFFFF"/>
            <w:noWrap/>
            <w:vAlign w:val="bottom"/>
            <w:hideMark/>
          </w:tcPr>
          <w:p w:rsidRPr="005572FB" w:rsidR="005A4EC1" w:rsidP="00FF2354" w:rsidRDefault="005A4EC1" w14:paraId="1EB69384" w14:textId="77777777">
            <w:pPr>
              <w:spacing w:line="240" w:lineRule="auto"/>
              <w:jc w:val="center"/>
              <w:rPr>
                <w:rFonts w:ascii="Calibri" w:hAnsi="Calibri" w:eastAsia="Times New Roman" w:cs="Times New Roman"/>
                <w:color w:val="000000"/>
                <w:sz w:val="16"/>
                <w:szCs w:val="16"/>
                <w:lang w:eastAsia="en-GB"/>
              </w:rPr>
            </w:pPr>
            <w:r w:rsidRPr="005572FB">
              <w:rPr>
                <w:rFonts w:ascii="Calibri" w:hAnsi="Calibri" w:eastAsia="Times New Roman" w:cs="Times New Roman"/>
                <w:color w:val="000000"/>
                <w:sz w:val="16"/>
                <w:szCs w:val="16"/>
                <w:lang w:eastAsia="en-GB"/>
              </w:rPr>
              <w:t> </w:t>
            </w:r>
          </w:p>
        </w:tc>
        <w:tc>
          <w:tcPr>
            <w:tcW w:w="360"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5D460472" w14:textId="77777777">
            <w:pPr>
              <w:spacing w:line="240" w:lineRule="auto"/>
              <w:rPr>
                <w:rFonts w:ascii="Calibri" w:hAnsi="Calibri" w:eastAsia="Times New Roman" w:cs="Times New Roman"/>
                <w:color w:val="000000"/>
                <w:sz w:val="22"/>
                <w:lang w:eastAsia="en-GB"/>
              </w:rPr>
            </w:pPr>
          </w:p>
        </w:tc>
        <w:tc>
          <w:tcPr>
            <w:tcW w:w="425"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62256CEB" w14:textId="77777777">
            <w:pPr>
              <w:spacing w:line="240" w:lineRule="auto"/>
              <w:rPr>
                <w:rFonts w:ascii="Wingdings" w:hAnsi="Wingdings" w:eastAsia="Times New Roman" w:cs="Times New Roman"/>
                <w:b/>
                <w:bCs/>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50D0559A" w14:textId="77777777">
            <w:pPr>
              <w:spacing w:line="240" w:lineRule="auto"/>
              <w:rPr>
                <w:rFonts w:ascii="Calibri" w:hAnsi="Calibri" w:eastAsia="Times New Roman" w:cs="Times New Roman"/>
                <w:b/>
                <w:bCs/>
                <w:color w:val="7030A0"/>
                <w:sz w:val="22"/>
                <w:lang w:eastAsia="en-GB"/>
              </w:rPr>
            </w:pPr>
          </w:p>
        </w:tc>
        <w:tc>
          <w:tcPr>
            <w:tcW w:w="41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6370D3CD" w14:textId="77777777">
            <w:pPr>
              <w:spacing w:line="240" w:lineRule="auto"/>
              <w:rPr>
                <w:rFonts w:ascii="Calibri" w:hAnsi="Calibri" w:eastAsia="Times New Roman" w:cs="Times New Roman"/>
                <w:b/>
                <w:bCs/>
                <w:color w:val="FF0000"/>
                <w:sz w:val="22"/>
                <w:lang w:eastAsia="en-GB"/>
              </w:rPr>
            </w:pPr>
          </w:p>
        </w:tc>
        <w:tc>
          <w:tcPr>
            <w:tcW w:w="41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7A7A5E06" w14:textId="77777777">
            <w:pPr>
              <w:spacing w:line="240" w:lineRule="auto"/>
              <w:rPr>
                <w:rFonts w:ascii="Calibri" w:hAnsi="Calibri" w:eastAsia="Times New Roman" w:cs="Times New Roman"/>
                <w:b/>
                <w:bCs/>
                <w:color w:val="FF0000"/>
                <w:sz w:val="22"/>
                <w:lang w:eastAsia="en-GB"/>
              </w:rPr>
            </w:pPr>
          </w:p>
        </w:tc>
        <w:tc>
          <w:tcPr>
            <w:tcW w:w="41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4376045D" w14:textId="77777777">
            <w:pPr>
              <w:spacing w:line="240" w:lineRule="auto"/>
              <w:rPr>
                <w:rFonts w:ascii="Calibri" w:hAnsi="Calibri" w:eastAsia="Times New Roman" w:cs="Times New Roman"/>
                <w:b/>
                <w:bCs/>
                <w:color w:val="7030A0"/>
                <w:sz w:val="22"/>
                <w:lang w:eastAsia="en-GB"/>
              </w:rPr>
            </w:pPr>
          </w:p>
        </w:tc>
        <w:tc>
          <w:tcPr>
            <w:tcW w:w="41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21924B1D" w14:textId="77777777">
            <w:pPr>
              <w:spacing w:line="240" w:lineRule="auto"/>
              <w:rPr>
                <w:rFonts w:ascii="Calibri" w:hAnsi="Calibri" w:eastAsia="Times New Roman" w:cs="Times New Roman"/>
                <w:b/>
                <w:bCs/>
                <w:color w:val="7030A0"/>
                <w:sz w:val="22"/>
                <w:lang w:eastAsia="en-GB"/>
              </w:rPr>
            </w:pPr>
          </w:p>
        </w:tc>
        <w:tc>
          <w:tcPr>
            <w:tcW w:w="41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04585D86" w14:textId="77777777">
            <w:pPr>
              <w:spacing w:line="240" w:lineRule="auto"/>
              <w:rPr>
                <w:rFonts w:ascii="Calibri" w:hAnsi="Calibri" w:eastAsia="Times New Roman" w:cs="Times New Roman"/>
                <w:b/>
                <w:bCs/>
                <w:color w:val="FF0000"/>
                <w:sz w:val="22"/>
                <w:lang w:eastAsia="en-GB"/>
              </w:rPr>
            </w:pPr>
          </w:p>
        </w:tc>
        <w:tc>
          <w:tcPr>
            <w:tcW w:w="41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4D0883D1" w14:textId="77777777">
            <w:pPr>
              <w:spacing w:line="240" w:lineRule="auto"/>
              <w:rPr>
                <w:rFonts w:ascii="Wingdings" w:hAnsi="Wingdings" w:eastAsia="Times New Roman" w:cs="Times New Roman"/>
                <w:b/>
                <w:bCs/>
                <w:color w:val="000000"/>
                <w:sz w:val="22"/>
                <w:lang w:eastAsia="en-GB"/>
              </w:rPr>
            </w:pPr>
          </w:p>
        </w:tc>
        <w:tc>
          <w:tcPr>
            <w:tcW w:w="461"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5AB5D439" w14:textId="77777777">
            <w:pPr>
              <w:spacing w:line="240" w:lineRule="auto"/>
              <w:rPr>
                <w:rFonts w:ascii="Calibri" w:hAnsi="Calibri" w:eastAsia="Times New Roman" w:cs="Times New Roman"/>
                <w:b/>
                <w:bCs/>
                <w:color w:val="7030A0"/>
                <w:sz w:val="22"/>
                <w:lang w:eastAsia="en-GB"/>
              </w:rPr>
            </w:pPr>
          </w:p>
        </w:tc>
        <w:tc>
          <w:tcPr>
            <w:tcW w:w="567"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0C9B6CBF" w14:textId="77777777">
            <w:pPr>
              <w:spacing w:line="240" w:lineRule="auto"/>
              <w:rPr>
                <w:rFonts w:ascii="Calibri" w:hAnsi="Calibri" w:eastAsia="Times New Roman" w:cs="Times New Roman"/>
                <w:color w:val="000000"/>
                <w:sz w:val="22"/>
                <w:lang w:eastAsia="en-GB"/>
              </w:rPr>
            </w:pPr>
          </w:p>
        </w:tc>
        <w:tc>
          <w:tcPr>
            <w:tcW w:w="567"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41A78D4A" w14:textId="77777777">
            <w:pPr>
              <w:spacing w:line="240" w:lineRule="auto"/>
              <w:rPr>
                <w:rFonts w:ascii="Calibri" w:hAnsi="Calibri" w:eastAsia="Times New Roman" w:cs="Times New Roman"/>
                <w:color w:val="000000"/>
                <w:sz w:val="22"/>
                <w:lang w:eastAsia="en-GB"/>
              </w:rPr>
            </w:pPr>
          </w:p>
        </w:tc>
        <w:tc>
          <w:tcPr>
            <w:tcW w:w="567"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53E428AC" w14:textId="77777777">
            <w:pPr>
              <w:spacing w:line="240" w:lineRule="auto"/>
              <w:rPr>
                <w:rFonts w:ascii="Calibri" w:hAnsi="Calibri" w:eastAsia="Times New Roman" w:cs="Times New Roman"/>
                <w:color w:val="000000"/>
                <w:sz w:val="22"/>
                <w:lang w:eastAsia="en-GB"/>
              </w:rPr>
            </w:pPr>
          </w:p>
        </w:tc>
      </w:tr>
      <w:tr w:rsidRPr="005572FB" w:rsidR="005A4EC1" w:rsidTr="00FF2354" w14:paraId="694F6FFB" w14:textId="77777777">
        <w:trPr>
          <w:trHeight w:val="290"/>
        </w:trPr>
        <w:tc>
          <w:tcPr>
            <w:tcW w:w="704"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5572FB" w:rsidR="005A4EC1" w:rsidP="00FF2354" w:rsidRDefault="005A4EC1" w14:paraId="5CF419A8" w14:textId="77777777">
            <w:pPr>
              <w:spacing w:line="240" w:lineRule="auto"/>
              <w:rPr>
                <w:rFonts w:ascii="Calibri" w:hAnsi="Calibri" w:eastAsia="Times New Roman" w:cs="Times New Roman"/>
                <w:color w:val="000000"/>
                <w:sz w:val="16"/>
                <w:szCs w:val="16"/>
                <w:lang w:eastAsia="en-GB"/>
              </w:rPr>
            </w:pPr>
            <w:r w:rsidRPr="005572FB">
              <w:rPr>
                <w:rFonts w:ascii="Calibri" w:hAnsi="Calibri" w:eastAsia="Times New Roman" w:cs="Times New Roman"/>
                <w:color w:val="000000"/>
                <w:sz w:val="16"/>
                <w:szCs w:val="16"/>
                <w:lang w:eastAsia="en-GB"/>
              </w:rPr>
              <w:t>FGN22</w:t>
            </w:r>
          </w:p>
        </w:tc>
        <w:tc>
          <w:tcPr>
            <w:tcW w:w="926"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5572FB" w:rsidR="005A4EC1" w:rsidP="00FF2354" w:rsidRDefault="005A4EC1" w14:paraId="1B893174" w14:textId="77777777">
            <w:pPr>
              <w:spacing w:line="240" w:lineRule="auto"/>
              <w:rPr>
                <w:rFonts w:ascii="Calibri" w:hAnsi="Calibri" w:eastAsia="Times New Roman" w:cs="Times New Roman"/>
                <w:color w:val="000000"/>
                <w:sz w:val="16"/>
                <w:szCs w:val="16"/>
                <w:lang w:eastAsia="en-GB"/>
              </w:rPr>
            </w:pPr>
            <w:r w:rsidRPr="005572FB">
              <w:rPr>
                <w:rFonts w:ascii="Calibri" w:hAnsi="Calibri" w:eastAsia="Times New Roman" w:cs="Times New Roman"/>
                <w:color w:val="000000"/>
                <w:sz w:val="16"/>
                <w:szCs w:val="16"/>
                <w:lang w:eastAsia="en-GB"/>
              </w:rPr>
              <w:t>Britannia Pharmacy</w:t>
            </w:r>
          </w:p>
        </w:tc>
        <w:tc>
          <w:tcPr>
            <w:tcW w:w="1484"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5572FB" w:rsidR="005A4EC1" w:rsidP="00FF2354" w:rsidRDefault="005A4EC1" w14:paraId="793AE66F" w14:textId="77777777">
            <w:pPr>
              <w:spacing w:line="240" w:lineRule="auto"/>
              <w:rPr>
                <w:rFonts w:ascii="Calibri" w:hAnsi="Calibri" w:eastAsia="Times New Roman" w:cs="Times New Roman"/>
                <w:color w:val="000000"/>
                <w:sz w:val="16"/>
                <w:szCs w:val="16"/>
                <w:lang w:eastAsia="en-GB"/>
              </w:rPr>
            </w:pPr>
            <w:r w:rsidRPr="005572FB">
              <w:rPr>
                <w:rFonts w:ascii="Calibri" w:hAnsi="Calibri" w:eastAsia="Times New Roman" w:cs="Times New Roman"/>
                <w:color w:val="000000"/>
                <w:sz w:val="16"/>
                <w:szCs w:val="16"/>
                <w:lang w:eastAsia="en-GB"/>
              </w:rPr>
              <w:t>236 Furtherwick Road</w:t>
            </w:r>
          </w:p>
        </w:tc>
        <w:tc>
          <w:tcPr>
            <w:tcW w:w="992"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5572FB" w:rsidR="005A4EC1" w:rsidP="00FF2354" w:rsidRDefault="005A4EC1" w14:paraId="63A73279" w14:textId="77777777">
            <w:pPr>
              <w:spacing w:line="240" w:lineRule="auto"/>
              <w:rPr>
                <w:rFonts w:ascii="Calibri" w:hAnsi="Calibri" w:eastAsia="Times New Roman" w:cs="Times New Roman"/>
                <w:color w:val="000000"/>
                <w:sz w:val="16"/>
                <w:szCs w:val="16"/>
                <w:lang w:eastAsia="en-GB"/>
              </w:rPr>
            </w:pPr>
            <w:r w:rsidRPr="005572FB">
              <w:rPr>
                <w:rFonts w:ascii="Calibri" w:hAnsi="Calibri" w:eastAsia="Times New Roman" w:cs="Times New Roman"/>
                <w:color w:val="000000"/>
                <w:sz w:val="16"/>
                <w:szCs w:val="16"/>
                <w:lang w:eastAsia="en-GB"/>
              </w:rPr>
              <w:t>Canvey Island</w:t>
            </w:r>
          </w:p>
        </w:tc>
        <w:tc>
          <w:tcPr>
            <w:tcW w:w="909"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5572FB" w:rsidR="005A4EC1" w:rsidP="00FF2354" w:rsidRDefault="005A4EC1" w14:paraId="2048396E" w14:textId="77777777">
            <w:pPr>
              <w:spacing w:line="240" w:lineRule="auto"/>
              <w:rPr>
                <w:rFonts w:ascii="Calibri" w:hAnsi="Calibri" w:eastAsia="Times New Roman" w:cs="Times New Roman"/>
                <w:color w:val="000000"/>
                <w:sz w:val="16"/>
                <w:szCs w:val="16"/>
                <w:lang w:eastAsia="en-GB"/>
              </w:rPr>
            </w:pPr>
            <w:r w:rsidRPr="005572FB">
              <w:rPr>
                <w:rFonts w:ascii="Calibri" w:hAnsi="Calibri" w:eastAsia="Times New Roman" w:cs="Times New Roman"/>
                <w:color w:val="000000"/>
                <w:sz w:val="16"/>
                <w:szCs w:val="16"/>
                <w:lang w:eastAsia="en-GB"/>
              </w:rPr>
              <w:t>SS8 7BY</w:t>
            </w:r>
          </w:p>
        </w:tc>
        <w:tc>
          <w:tcPr>
            <w:tcW w:w="1231" w:type="dxa"/>
            <w:tcBorders>
              <w:top w:val="nil"/>
              <w:left w:val="nil"/>
              <w:bottom w:val="nil"/>
              <w:right w:val="single" w:color="auto" w:sz="4" w:space="0"/>
            </w:tcBorders>
            <w:shd w:val="clear" w:color="000000" w:fill="FFFFFF"/>
            <w:noWrap/>
            <w:vAlign w:val="bottom"/>
            <w:hideMark/>
          </w:tcPr>
          <w:p w:rsidRPr="005572FB" w:rsidR="005A4EC1" w:rsidP="00FF2354" w:rsidRDefault="005A4EC1" w14:paraId="0DCFF2E7" w14:textId="77777777">
            <w:pPr>
              <w:spacing w:line="240" w:lineRule="auto"/>
              <w:jc w:val="center"/>
              <w:rPr>
                <w:rFonts w:ascii="Calibri" w:hAnsi="Calibri" w:eastAsia="Times New Roman" w:cs="Times New Roman"/>
                <w:b/>
                <w:bCs/>
                <w:color w:val="000000"/>
                <w:sz w:val="16"/>
                <w:szCs w:val="16"/>
                <w:lang w:eastAsia="en-GB"/>
              </w:rPr>
            </w:pPr>
            <w:r w:rsidRPr="005572FB">
              <w:rPr>
                <w:rFonts w:ascii="Calibri" w:hAnsi="Calibri" w:eastAsia="Times New Roman" w:cs="Times New Roman"/>
                <w:b/>
                <w:bCs/>
                <w:color w:val="000000"/>
                <w:sz w:val="16"/>
                <w:szCs w:val="16"/>
                <w:lang w:eastAsia="en-GB"/>
              </w:rPr>
              <w:t>9:00 - 1</w:t>
            </w:r>
            <w:r>
              <w:rPr>
                <w:rFonts w:ascii="Calibri" w:hAnsi="Calibri" w:eastAsia="Times New Roman" w:cs="Times New Roman"/>
                <w:b/>
                <w:bCs/>
                <w:color w:val="000000"/>
                <w:sz w:val="16"/>
                <w:szCs w:val="16"/>
                <w:lang w:eastAsia="en-GB"/>
              </w:rPr>
              <w:t>9</w:t>
            </w:r>
            <w:r w:rsidRPr="005572FB">
              <w:rPr>
                <w:rFonts w:ascii="Calibri" w:hAnsi="Calibri" w:eastAsia="Times New Roman" w:cs="Times New Roman"/>
                <w:b/>
                <w:bCs/>
                <w:color w:val="000000"/>
                <w:sz w:val="16"/>
                <w:szCs w:val="16"/>
                <w:lang w:eastAsia="en-GB"/>
              </w:rPr>
              <w:t>:00</w:t>
            </w:r>
          </w:p>
        </w:tc>
        <w:tc>
          <w:tcPr>
            <w:tcW w:w="1231" w:type="dxa"/>
            <w:tcBorders>
              <w:top w:val="nil"/>
              <w:left w:val="nil"/>
              <w:bottom w:val="nil"/>
              <w:right w:val="single" w:color="auto" w:sz="4" w:space="0"/>
            </w:tcBorders>
            <w:shd w:val="clear" w:color="000000" w:fill="FFFFFF"/>
            <w:noWrap/>
            <w:vAlign w:val="bottom"/>
            <w:hideMark/>
          </w:tcPr>
          <w:p w:rsidRPr="005572FB" w:rsidR="005A4EC1" w:rsidP="00FF2354" w:rsidRDefault="005A4EC1" w14:paraId="7DA63565" w14:textId="77777777">
            <w:pPr>
              <w:spacing w:line="240" w:lineRule="auto"/>
              <w:jc w:val="center"/>
              <w:rPr>
                <w:rFonts w:ascii="Calibri" w:hAnsi="Calibri" w:eastAsia="Times New Roman" w:cs="Times New Roman"/>
                <w:b/>
                <w:bCs/>
                <w:color w:val="000000"/>
                <w:sz w:val="16"/>
                <w:szCs w:val="16"/>
                <w:lang w:eastAsia="en-GB"/>
              </w:rPr>
            </w:pPr>
            <w:r w:rsidRPr="005572FB">
              <w:rPr>
                <w:rFonts w:ascii="Calibri" w:hAnsi="Calibri" w:eastAsia="Times New Roman" w:cs="Times New Roman"/>
                <w:b/>
                <w:bCs/>
                <w:color w:val="000000"/>
                <w:sz w:val="16"/>
                <w:szCs w:val="16"/>
                <w:lang w:eastAsia="en-GB"/>
              </w:rPr>
              <w:t>9:00 - 1</w:t>
            </w:r>
            <w:r>
              <w:rPr>
                <w:rFonts w:ascii="Calibri" w:hAnsi="Calibri" w:eastAsia="Times New Roman" w:cs="Times New Roman"/>
                <w:b/>
                <w:bCs/>
                <w:color w:val="000000"/>
                <w:sz w:val="16"/>
                <w:szCs w:val="16"/>
                <w:lang w:eastAsia="en-GB"/>
              </w:rPr>
              <w:t>8</w:t>
            </w:r>
            <w:r w:rsidRPr="005572FB">
              <w:rPr>
                <w:rFonts w:ascii="Calibri" w:hAnsi="Calibri" w:eastAsia="Times New Roman" w:cs="Times New Roman"/>
                <w:b/>
                <w:bCs/>
                <w:color w:val="000000"/>
                <w:sz w:val="16"/>
                <w:szCs w:val="16"/>
                <w:lang w:eastAsia="en-GB"/>
              </w:rPr>
              <w:t>:00</w:t>
            </w:r>
          </w:p>
        </w:tc>
        <w:tc>
          <w:tcPr>
            <w:tcW w:w="1089" w:type="dxa"/>
            <w:tcBorders>
              <w:top w:val="nil"/>
              <w:left w:val="nil"/>
              <w:bottom w:val="nil"/>
              <w:right w:val="single" w:color="auto" w:sz="4" w:space="0"/>
            </w:tcBorders>
            <w:shd w:val="clear" w:color="000000" w:fill="FFFFFF"/>
            <w:noWrap/>
            <w:vAlign w:val="bottom"/>
            <w:hideMark/>
          </w:tcPr>
          <w:p w:rsidRPr="005572FB" w:rsidR="005A4EC1" w:rsidP="00FF2354" w:rsidRDefault="005A4EC1" w14:paraId="6C5B6DB5" w14:textId="77777777">
            <w:pPr>
              <w:spacing w:line="240" w:lineRule="auto"/>
              <w:jc w:val="center"/>
              <w:rPr>
                <w:rFonts w:ascii="Calibri" w:hAnsi="Calibri" w:eastAsia="Times New Roman" w:cs="Times New Roman"/>
                <w:color w:val="000000"/>
                <w:sz w:val="16"/>
                <w:szCs w:val="16"/>
                <w:lang w:eastAsia="en-GB"/>
              </w:rPr>
            </w:pPr>
            <w:r w:rsidRPr="005572FB">
              <w:rPr>
                <w:rFonts w:ascii="Calibri" w:hAnsi="Calibri" w:eastAsia="Times New Roman" w:cs="Times New Roman"/>
                <w:color w:val="000000"/>
                <w:sz w:val="16"/>
                <w:szCs w:val="16"/>
                <w:lang w:eastAsia="en-GB"/>
              </w:rPr>
              <w:t> </w:t>
            </w:r>
          </w:p>
        </w:tc>
        <w:tc>
          <w:tcPr>
            <w:tcW w:w="360"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5572FB" w:rsidR="005A4EC1" w:rsidP="00FF2354" w:rsidRDefault="005A4EC1" w14:paraId="0A8CA913" w14:textId="77777777">
            <w:pPr>
              <w:spacing w:line="240" w:lineRule="auto"/>
              <w:jc w:val="center"/>
              <w:rPr>
                <w:rFonts w:ascii="Wingdings" w:hAnsi="Wingdings" w:eastAsia="Times New Roman" w:cs="Times New Roman"/>
                <w:b/>
                <w:bCs/>
                <w:color w:val="000000"/>
                <w:sz w:val="22"/>
                <w:lang w:eastAsia="en-GB"/>
              </w:rPr>
            </w:pPr>
            <w:r w:rsidRPr="005572FB">
              <w:rPr>
                <w:rFonts w:ascii="Wingdings" w:hAnsi="Wingdings" w:eastAsia="Times New Roman" w:cs="Times New Roman"/>
                <w:b/>
                <w:bCs/>
                <w:color w:val="000000"/>
                <w:sz w:val="22"/>
                <w:lang w:eastAsia="en-GB"/>
              </w:rPr>
              <w:t>ü</w:t>
            </w:r>
          </w:p>
        </w:tc>
        <w:tc>
          <w:tcPr>
            <w:tcW w:w="425"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5572FB" w:rsidR="005A4EC1" w:rsidP="00FF2354" w:rsidRDefault="005A4EC1" w14:paraId="513EFC2B" w14:textId="77777777">
            <w:pPr>
              <w:spacing w:line="240" w:lineRule="auto"/>
              <w:jc w:val="center"/>
              <w:rPr>
                <w:rFonts w:ascii="Calibri" w:hAnsi="Calibri" w:eastAsia="Times New Roman" w:cs="Times New Roman"/>
                <w:b/>
                <w:bCs/>
                <w:color w:val="7030A0"/>
                <w:sz w:val="22"/>
                <w:lang w:eastAsia="en-GB"/>
              </w:rPr>
            </w:pPr>
            <w:r w:rsidRPr="005572FB">
              <w:rPr>
                <w:rFonts w:ascii="Calibri" w:hAnsi="Calibri" w:eastAsia="Times New Roman" w:cs="Times New Roman"/>
                <w:b/>
                <w:bCs/>
                <w:color w:val="7030A0"/>
                <w:sz w:val="22"/>
                <w:lang w:eastAsia="en-GB"/>
              </w:rPr>
              <w:t> </w:t>
            </w:r>
          </w:p>
        </w:tc>
        <w:tc>
          <w:tcPr>
            <w:tcW w:w="457" w:type="dxa"/>
            <w:vMerge w:val="restart"/>
            <w:tcBorders>
              <w:top w:val="nil"/>
              <w:left w:val="single" w:color="auto" w:sz="4" w:space="0"/>
              <w:bottom w:val="single" w:color="000000" w:sz="4" w:space="0"/>
              <w:right w:val="single" w:color="auto" w:sz="4" w:space="0"/>
            </w:tcBorders>
            <w:shd w:val="clear" w:color="auto" w:fill="auto"/>
            <w:noWrap/>
            <w:vAlign w:val="bottom"/>
            <w:hideMark/>
          </w:tcPr>
          <w:p w:rsidRPr="005572FB" w:rsidR="005A4EC1" w:rsidP="00FF2354" w:rsidRDefault="005A4EC1" w14:paraId="785CD549" w14:textId="77777777">
            <w:pPr>
              <w:spacing w:line="240" w:lineRule="auto"/>
              <w:jc w:val="center"/>
              <w:rPr>
                <w:rFonts w:ascii="Calibri" w:hAnsi="Calibri" w:eastAsia="Times New Roman" w:cs="Times New Roman"/>
                <w:b/>
                <w:bCs/>
                <w:color w:val="7030A0"/>
                <w:sz w:val="22"/>
                <w:lang w:eastAsia="en-GB"/>
              </w:rPr>
            </w:pPr>
            <w:r w:rsidRPr="005572FB">
              <w:rPr>
                <w:rFonts w:ascii="Calibri" w:hAnsi="Calibri" w:eastAsia="Times New Roman" w:cs="Times New Roman"/>
                <w:b/>
                <w:bCs/>
                <w:color w:val="7030A0"/>
                <w:sz w:val="22"/>
                <w:lang w:eastAsia="en-GB"/>
              </w:rPr>
              <w:t> </w:t>
            </w:r>
          </w:p>
        </w:tc>
        <w:tc>
          <w:tcPr>
            <w:tcW w:w="414" w:type="dxa"/>
            <w:vMerge w:val="restart"/>
            <w:tcBorders>
              <w:top w:val="nil"/>
              <w:left w:val="single" w:color="auto" w:sz="4" w:space="0"/>
              <w:bottom w:val="single" w:color="000000" w:sz="4" w:space="0"/>
              <w:right w:val="single" w:color="auto" w:sz="4" w:space="0"/>
            </w:tcBorders>
            <w:shd w:val="clear" w:color="auto" w:fill="auto"/>
            <w:noWrap/>
            <w:vAlign w:val="center"/>
            <w:hideMark/>
          </w:tcPr>
          <w:p w:rsidRPr="005572FB" w:rsidR="005A4EC1" w:rsidP="00FF2354" w:rsidRDefault="005A4EC1" w14:paraId="1C6F3F4B" w14:textId="77777777">
            <w:pPr>
              <w:spacing w:line="240" w:lineRule="auto"/>
              <w:jc w:val="center"/>
              <w:rPr>
                <w:rFonts w:ascii="Wingdings" w:hAnsi="Wingdings" w:eastAsia="Times New Roman" w:cs="Times New Roman"/>
                <w:b/>
                <w:bCs/>
                <w:color w:val="000000"/>
                <w:sz w:val="22"/>
                <w:lang w:eastAsia="en-GB"/>
              </w:rPr>
            </w:pPr>
            <w:r w:rsidRPr="005572FB">
              <w:rPr>
                <w:rFonts w:ascii="Wingdings" w:hAnsi="Wingdings" w:eastAsia="Times New Roman" w:cs="Times New Roman"/>
                <w:b/>
                <w:bCs/>
                <w:color w:val="000000"/>
                <w:sz w:val="22"/>
                <w:lang w:eastAsia="en-GB"/>
              </w:rPr>
              <w:t>ü</w:t>
            </w:r>
          </w:p>
        </w:tc>
        <w:tc>
          <w:tcPr>
            <w:tcW w:w="414" w:type="dxa"/>
            <w:vMerge w:val="restart"/>
            <w:tcBorders>
              <w:top w:val="nil"/>
              <w:left w:val="single" w:color="auto" w:sz="4" w:space="0"/>
              <w:bottom w:val="single" w:color="000000" w:sz="4" w:space="0"/>
              <w:right w:val="single" w:color="auto" w:sz="4" w:space="0"/>
            </w:tcBorders>
            <w:shd w:val="clear" w:color="auto" w:fill="auto"/>
            <w:noWrap/>
            <w:vAlign w:val="center"/>
            <w:hideMark/>
          </w:tcPr>
          <w:p w:rsidRPr="005572FB" w:rsidR="005A4EC1" w:rsidP="00FF2354" w:rsidRDefault="005A4EC1" w14:paraId="72DBD7C4" w14:textId="77777777">
            <w:pPr>
              <w:spacing w:line="240" w:lineRule="auto"/>
              <w:jc w:val="center"/>
              <w:rPr>
                <w:rFonts w:ascii="Wingdings" w:hAnsi="Wingdings" w:eastAsia="Times New Roman" w:cs="Times New Roman"/>
                <w:b/>
                <w:bCs/>
                <w:color w:val="000000"/>
                <w:sz w:val="22"/>
                <w:lang w:eastAsia="en-GB"/>
              </w:rPr>
            </w:pPr>
            <w:r w:rsidRPr="005572FB">
              <w:rPr>
                <w:rFonts w:ascii="Wingdings" w:hAnsi="Wingdings" w:eastAsia="Times New Roman" w:cs="Times New Roman"/>
                <w:b/>
                <w:bCs/>
                <w:color w:val="000000"/>
                <w:sz w:val="22"/>
                <w:lang w:eastAsia="en-GB"/>
              </w:rPr>
              <w:t>ü</w:t>
            </w:r>
          </w:p>
        </w:tc>
        <w:tc>
          <w:tcPr>
            <w:tcW w:w="414" w:type="dxa"/>
            <w:vMerge w:val="restart"/>
            <w:tcBorders>
              <w:top w:val="nil"/>
              <w:left w:val="single" w:color="auto" w:sz="4" w:space="0"/>
              <w:bottom w:val="single" w:color="000000" w:sz="4" w:space="0"/>
              <w:right w:val="single" w:color="auto" w:sz="4" w:space="0"/>
            </w:tcBorders>
            <w:shd w:val="clear" w:color="auto" w:fill="auto"/>
            <w:noWrap/>
            <w:vAlign w:val="bottom"/>
            <w:hideMark/>
          </w:tcPr>
          <w:p w:rsidRPr="005572FB" w:rsidR="005A4EC1" w:rsidP="00FF2354" w:rsidRDefault="005A4EC1" w14:paraId="76F16AE4" w14:textId="77777777">
            <w:pPr>
              <w:spacing w:line="240" w:lineRule="auto"/>
              <w:jc w:val="center"/>
              <w:rPr>
                <w:rFonts w:ascii="Calibri" w:hAnsi="Calibri" w:eastAsia="Times New Roman" w:cs="Times New Roman"/>
                <w:b/>
                <w:bCs/>
                <w:color w:val="7030A0"/>
                <w:sz w:val="22"/>
                <w:lang w:eastAsia="en-GB"/>
              </w:rPr>
            </w:pPr>
            <w:r w:rsidRPr="005572FB">
              <w:rPr>
                <w:rFonts w:ascii="Wingdings" w:hAnsi="Wingdings" w:eastAsia="Times New Roman" w:cs="Calibri"/>
                <w:b/>
                <w:bCs/>
                <w:color w:val="000000"/>
                <w:sz w:val="22"/>
                <w:lang w:eastAsia="en-GB"/>
              </w:rPr>
              <w:t>ü</w:t>
            </w:r>
            <w:r w:rsidRPr="005572FB">
              <w:rPr>
                <w:rFonts w:ascii="Calibri" w:hAnsi="Calibri" w:eastAsia="Times New Roman" w:cs="Times New Roman"/>
                <w:b/>
                <w:bCs/>
                <w:color w:val="7030A0"/>
                <w:sz w:val="22"/>
                <w:lang w:eastAsia="en-GB"/>
              </w:rPr>
              <w:t> </w:t>
            </w:r>
          </w:p>
        </w:tc>
        <w:tc>
          <w:tcPr>
            <w:tcW w:w="414" w:type="dxa"/>
            <w:vMerge w:val="restart"/>
            <w:tcBorders>
              <w:top w:val="nil"/>
              <w:left w:val="single" w:color="auto" w:sz="4" w:space="0"/>
              <w:bottom w:val="single" w:color="000000" w:sz="4" w:space="0"/>
              <w:right w:val="single" w:color="auto" w:sz="4" w:space="0"/>
            </w:tcBorders>
            <w:shd w:val="clear" w:color="auto" w:fill="auto"/>
            <w:noWrap/>
            <w:vAlign w:val="bottom"/>
            <w:hideMark/>
          </w:tcPr>
          <w:p w:rsidRPr="005572FB" w:rsidR="005A4EC1" w:rsidP="00FF2354" w:rsidRDefault="005A4EC1" w14:paraId="269EB43A" w14:textId="77777777">
            <w:pPr>
              <w:spacing w:line="240" w:lineRule="auto"/>
              <w:jc w:val="center"/>
              <w:rPr>
                <w:rFonts w:ascii="Calibri" w:hAnsi="Calibri" w:eastAsia="Times New Roman" w:cs="Times New Roman"/>
                <w:b/>
                <w:bCs/>
                <w:color w:val="7030A0"/>
                <w:sz w:val="22"/>
                <w:lang w:eastAsia="en-GB"/>
              </w:rPr>
            </w:pPr>
            <w:r w:rsidRPr="005572FB">
              <w:rPr>
                <w:rFonts w:ascii="Calibri" w:hAnsi="Calibri" w:eastAsia="Times New Roman" w:cs="Times New Roman"/>
                <w:b/>
                <w:bCs/>
                <w:color w:val="7030A0"/>
                <w:sz w:val="22"/>
                <w:lang w:eastAsia="en-GB"/>
              </w:rPr>
              <w:t> </w:t>
            </w:r>
          </w:p>
        </w:tc>
        <w:tc>
          <w:tcPr>
            <w:tcW w:w="414" w:type="dxa"/>
            <w:vMerge w:val="restart"/>
            <w:tcBorders>
              <w:top w:val="nil"/>
              <w:left w:val="single" w:color="auto" w:sz="4" w:space="0"/>
              <w:bottom w:val="single" w:color="000000" w:sz="4" w:space="0"/>
              <w:right w:val="single" w:color="auto" w:sz="4" w:space="0"/>
            </w:tcBorders>
            <w:shd w:val="clear" w:color="auto" w:fill="auto"/>
            <w:noWrap/>
            <w:vAlign w:val="bottom"/>
            <w:hideMark/>
          </w:tcPr>
          <w:p w:rsidRPr="005572FB" w:rsidR="005A4EC1" w:rsidP="00FF2354" w:rsidRDefault="005A4EC1" w14:paraId="3174D13D" w14:textId="77777777">
            <w:pPr>
              <w:spacing w:line="240" w:lineRule="auto"/>
              <w:jc w:val="center"/>
              <w:rPr>
                <w:rFonts w:ascii="Calibri" w:hAnsi="Calibri" w:eastAsia="Times New Roman" w:cs="Times New Roman"/>
                <w:b/>
                <w:bCs/>
                <w:color w:val="FF0000"/>
                <w:sz w:val="22"/>
                <w:lang w:eastAsia="en-GB"/>
              </w:rPr>
            </w:pPr>
            <w:r w:rsidRPr="005572FB">
              <w:rPr>
                <w:rFonts w:ascii="Calibri" w:hAnsi="Calibri" w:eastAsia="Times New Roman" w:cs="Times New Roman"/>
                <w:b/>
                <w:bCs/>
                <w:color w:val="FF0000"/>
                <w:sz w:val="22"/>
                <w:lang w:eastAsia="en-GB"/>
              </w:rPr>
              <w:t> </w:t>
            </w:r>
          </w:p>
        </w:tc>
        <w:tc>
          <w:tcPr>
            <w:tcW w:w="414" w:type="dxa"/>
            <w:vMerge w:val="restart"/>
            <w:tcBorders>
              <w:top w:val="nil"/>
              <w:left w:val="single" w:color="auto" w:sz="4" w:space="0"/>
              <w:bottom w:val="single" w:color="000000" w:sz="4" w:space="0"/>
              <w:right w:val="single" w:color="auto" w:sz="4" w:space="0"/>
            </w:tcBorders>
            <w:shd w:val="clear" w:color="auto" w:fill="auto"/>
            <w:noWrap/>
            <w:vAlign w:val="bottom"/>
            <w:hideMark/>
          </w:tcPr>
          <w:p w:rsidRPr="005572FB" w:rsidR="005A4EC1" w:rsidP="00FF2354" w:rsidRDefault="005A4EC1" w14:paraId="698BE587" w14:textId="77777777">
            <w:pPr>
              <w:spacing w:line="240" w:lineRule="auto"/>
              <w:jc w:val="center"/>
              <w:rPr>
                <w:rFonts w:ascii="Calibri" w:hAnsi="Calibri" w:eastAsia="Times New Roman" w:cs="Times New Roman"/>
                <w:b/>
                <w:bCs/>
                <w:color w:val="7030A0"/>
                <w:sz w:val="22"/>
                <w:lang w:eastAsia="en-GB"/>
              </w:rPr>
            </w:pPr>
            <w:r w:rsidRPr="005572FB">
              <w:rPr>
                <w:rFonts w:ascii="Calibri" w:hAnsi="Calibri" w:eastAsia="Times New Roman" w:cs="Times New Roman"/>
                <w:b/>
                <w:bCs/>
                <w:color w:val="7030A0"/>
                <w:sz w:val="22"/>
                <w:lang w:eastAsia="en-GB"/>
              </w:rPr>
              <w:t> </w:t>
            </w:r>
          </w:p>
        </w:tc>
        <w:tc>
          <w:tcPr>
            <w:tcW w:w="461" w:type="dxa"/>
            <w:vMerge w:val="restart"/>
            <w:tcBorders>
              <w:top w:val="nil"/>
              <w:left w:val="single" w:color="auto" w:sz="4" w:space="0"/>
              <w:bottom w:val="single" w:color="000000" w:sz="4" w:space="0"/>
              <w:right w:val="single" w:color="auto" w:sz="4" w:space="0"/>
            </w:tcBorders>
            <w:shd w:val="clear" w:color="auto" w:fill="auto"/>
            <w:noWrap/>
            <w:vAlign w:val="center"/>
            <w:hideMark/>
          </w:tcPr>
          <w:p w:rsidRPr="005572FB" w:rsidR="005A4EC1" w:rsidP="00FF2354" w:rsidRDefault="005A4EC1" w14:paraId="36F15A1D" w14:textId="77777777">
            <w:pPr>
              <w:spacing w:line="240" w:lineRule="auto"/>
              <w:jc w:val="center"/>
              <w:rPr>
                <w:rFonts w:ascii="Wingdings" w:hAnsi="Wingdings" w:eastAsia="Times New Roman" w:cs="Times New Roman"/>
                <w:b/>
                <w:bCs/>
                <w:color w:val="000000"/>
                <w:sz w:val="22"/>
                <w:lang w:eastAsia="en-GB"/>
              </w:rPr>
            </w:pPr>
            <w:r w:rsidRPr="005572FB">
              <w:rPr>
                <w:rFonts w:ascii="Wingdings" w:hAnsi="Wingdings" w:eastAsia="Times New Roman" w:cs="Times New Roman"/>
                <w:b/>
                <w:bCs/>
                <w:color w:val="000000"/>
                <w:sz w:val="22"/>
                <w:lang w:eastAsia="en-GB"/>
              </w:rPr>
              <w:t>ü</w:t>
            </w:r>
          </w:p>
        </w:tc>
        <w:tc>
          <w:tcPr>
            <w:tcW w:w="567" w:type="dxa"/>
            <w:vMerge w:val="restart"/>
            <w:tcBorders>
              <w:top w:val="nil"/>
              <w:left w:val="single" w:color="auto" w:sz="4" w:space="0"/>
              <w:bottom w:val="single" w:color="000000" w:sz="4" w:space="0"/>
              <w:right w:val="single" w:color="auto" w:sz="4" w:space="0"/>
            </w:tcBorders>
            <w:shd w:val="clear" w:color="auto" w:fill="auto"/>
            <w:noWrap/>
            <w:vAlign w:val="bottom"/>
            <w:hideMark/>
          </w:tcPr>
          <w:p w:rsidRPr="005572FB" w:rsidR="005A4EC1" w:rsidP="00FF2354" w:rsidRDefault="005A4EC1" w14:paraId="641ADDDB" w14:textId="77777777">
            <w:pPr>
              <w:spacing w:line="240" w:lineRule="auto"/>
              <w:jc w:val="center"/>
              <w:rPr>
                <w:rFonts w:ascii="Calibri" w:hAnsi="Calibri" w:eastAsia="Times New Roman" w:cs="Times New Roman"/>
                <w:color w:val="000000"/>
                <w:sz w:val="22"/>
                <w:lang w:eastAsia="en-GB"/>
              </w:rPr>
            </w:pPr>
            <w:r w:rsidRPr="005572FB">
              <w:rPr>
                <w:rFonts w:ascii="Calibri" w:hAnsi="Calibri" w:eastAsia="Times New Roman" w:cs="Times New Roman"/>
                <w:color w:val="000000"/>
                <w:sz w:val="22"/>
                <w:lang w:eastAsia="en-GB"/>
              </w:rPr>
              <w:t> </w:t>
            </w:r>
          </w:p>
        </w:tc>
        <w:tc>
          <w:tcPr>
            <w:tcW w:w="567" w:type="dxa"/>
            <w:vMerge w:val="restart"/>
            <w:tcBorders>
              <w:top w:val="nil"/>
              <w:left w:val="single" w:color="auto" w:sz="4" w:space="0"/>
              <w:bottom w:val="single" w:color="000000" w:sz="4" w:space="0"/>
              <w:right w:val="single" w:color="auto" w:sz="4" w:space="0"/>
            </w:tcBorders>
            <w:shd w:val="clear" w:color="auto" w:fill="auto"/>
            <w:noWrap/>
            <w:vAlign w:val="bottom"/>
            <w:hideMark/>
          </w:tcPr>
          <w:p w:rsidRPr="005572FB" w:rsidR="005A4EC1" w:rsidP="00FF2354" w:rsidRDefault="005A4EC1" w14:paraId="75BDF3CC" w14:textId="77777777">
            <w:pPr>
              <w:spacing w:line="240" w:lineRule="auto"/>
              <w:jc w:val="center"/>
              <w:rPr>
                <w:rFonts w:ascii="Calibri" w:hAnsi="Calibri" w:eastAsia="Times New Roman" w:cs="Times New Roman"/>
                <w:color w:val="000000"/>
                <w:sz w:val="22"/>
                <w:lang w:eastAsia="en-GB"/>
              </w:rPr>
            </w:pPr>
            <w:r w:rsidRPr="005572FB">
              <w:rPr>
                <w:rFonts w:ascii="Calibri" w:hAnsi="Calibri" w:eastAsia="Times New Roman" w:cs="Times New Roman"/>
                <w:color w:val="000000"/>
                <w:sz w:val="22"/>
                <w:lang w:eastAsia="en-GB"/>
              </w:rPr>
              <w:t> </w:t>
            </w:r>
          </w:p>
        </w:tc>
        <w:tc>
          <w:tcPr>
            <w:tcW w:w="567" w:type="dxa"/>
            <w:vMerge w:val="restart"/>
            <w:tcBorders>
              <w:top w:val="nil"/>
              <w:left w:val="single" w:color="auto" w:sz="4" w:space="0"/>
              <w:bottom w:val="single" w:color="000000" w:sz="4" w:space="0"/>
              <w:right w:val="single" w:color="auto" w:sz="4" w:space="0"/>
            </w:tcBorders>
            <w:shd w:val="clear" w:color="auto" w:fill="auto"/>
            <w:noWrap/>
            <w:vAlign w:val="bottom"/>
            <w:hideMark/>
          </w:tcPr>
          <w:p w:rsidRPr="005572FB" w:rsidR="005A4EC1" w:rsidP="00FF2354" w:rsidRDefault="005A4EC1" w14:paraId="133EBFC4" w14:textId="77777777">
            <w:pPr>
              <w:spacing w:line="240" w:lineRule="auto"/>
              <w:jc w:val="center"/>
              <w:rPr>
                <w:rFonts w:ascii="Calibri" w:hAnsi="Calibri" w:eastAsia="Times New Roman" w:cs="Times New Roman"/>
                <w:color w:val="000000"/>
                <w:sz w:val="22"/>
                <w:lang w:eastAsia="en-GB"/>
              </w:rPr>
            </w:pPr>
            <w:r w:rsidRPr="005572FB">
              <w:rPr>
                <w:rFonts w:ascii="Calibri" w:hAnsi="Calibri" w:eastAsia="Times New Roman" w:cs="Times New Roman"/>
                <w:color w:val="000000"/>
                <w:sz w:val="22"/>
                <w:lang w:eastAsia="en-GB"/>
              </w:rPr>
              <w:t> </w:t>
            </w:r>
          </w:p>
        </w:tc>
      </w:tr>
      <w:tr w:rsidRPr="005572FB" w:rsidR="005A4EC1" w:rsidTr="00FF2354" w14:paraId="463444A2" w14:textId="77777777">
        <w:trPr>
          <w:trHeight w:val="440"/>
        </w:trPr>
        <w:tc>
          <w:tcPr>
            <w:tcW w:w="70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2787EFB7" w14:textId="77777777">
            <w:pPr>
              <w:spacing w:line="240" w:lineRule="auto"/>
              <w:rPr>
                <w:rFonts w:ascii="Calibri" w:hAnsi="Calibri" w:eastAsia="Times New Roman" w:cs="Times New Roman"/>
                <w:color w:val="000000"/>
                <w:sz w:val="16"/>
                <w:szCs w:val="16"/>
                <w:lang w:eastAsia="en-GB"/>
              </w:rPr>
            </w:pPr>
          </w:p>
        </w:tc>
        <w:tc>
          <w:tcPr>
            <w:tcW w:w="926"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2503F8CD" w14:textId="77777777">
            <w:pPr>
              <w:spacing w:line="240" w:lineRule="auto"/>
              <w:rPr>
                <w:rFonts w:ascii="Calibri" w:hAnsi="Calibri" w:eastAsia="Times New Roman" w:cs="Times New Roman"/>
                <w:color w:val="000000"/>
                <w:sz w:val="16"/>
                <w:szCs w:val="16"/>
                <w:lang w:eastAsia="en-GB"/>
              </w:rPr>
            </w:pPr>
          </w:p>
        </w:tc>
        <w:tc>
          <w:tcPr>
            <w:tcW w:w="148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246CA897" w14:textId="77777777">
            <w:pPr>
              <w:spacing w:line="240" w:lineRule="auto"/>
              <w:rPr>
                <w:rFonts w:ascii="Calibri" w:hAnsi="Calibri" w:eastAsia="Times New Roman" w:cs="Times New Roman"/>
                <w:color w:val="000000"/>
                <w:sz w:val="16"/>
                <w:szCs w:val="16"/>
                <w:lang w:eastAsia="en-GB"/>
              </w:rPr>
            </w:pPr>
          </w:p>
        </w:tc>
        <w:tc>
          <w:tcPr>
            <w:tcW w:w="992"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778C73B5" w14:textId="77777777">
            <w:pPr>
              <w:spacing w:line="240" w:lineRule="auto"/>
              <w:rPr>
                <w:rFonts w:ascii="Calibri" w:hAnsi="Calibri" w:eastAsia="Times New Roman" w:cs="Times New Roman"/>
                <w:color w:val="000000"/>
                <w:sz w:val="16"/>
                <w:szCs w:val="16"/>
                <w:lang w:eastAsia="en-GB"/>
              </w:rPr>
            </w:pPr>
          </w:p>
        </w:tc>
        <w:tc>
          <w:tcPr>
            <w:tcW w:w="909"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623FD233" w14:textId="77777777">
            <w:pPr>
              <w:spacing w:line="240" w:lineRule="auto"/>
              <w:rPr>
                <w:rFonts w:ascii="Calibri" w:hAnsi="Calibri" w:eastAsia="Times New Roman" w:cs="Times New Roman"/>
                <w:color w:val="000000"/>
                <w:sz w:val="16"/>
                <w:szCs w:val="16"/>
                <w:lang w:eastAsia="en-GB"/>
              </w:rPr>
            </w:pPr>
          </w:p>
        </w:tc>
        <w:tc>
          <w:tcPr>
            <w:tcW w:w="1231" w:type="dxa"/>
            <w:tcBorders>
              <w:top w:val="nil"/>
              <w:left w:val="nil"/>
              <w:bottom w:val="nil"/>
              <w:right w:val="single" w:color="auto" w:sz="4" w:space="0"/>
            </w:tcBorders>
            <w:shd w:val="clear" w:color="000000" w:fill="FFFFFF"/>
            <w:vAlign w:val="bottom"/>
            <w:hideMark/>
          </w:tcPr>
          <w:p w:rsidRPr="005572FB" w:rsidR="005A4EC1" w:rsidP="00FF2354" w:rsidRDefault="005A4EC1" w14:paraId="456FDAA6" w14:textId="77777777">
            <w:pPr>
              <w:spacing w:line="240" w:lineRule="auto"/>
              <w:jc w:val="center"/>
              <w:rPr>
                <w:rFonts w:ascii="Calibri" w:hAnsi="Calibri" w:eastAsia="Times New Roman" w:cs="Times New Roman"/>
                <w:i/>
                <w:iCs/>
                <w:color w:val="000000"/>
                <w:sz w:val="16"/>
                <w:szCs w:val="16"/>
                <w:lang w:eastAsia="en-GB"/>
              </w:rPr>
            </w:pPr>
            <w:r w:rsidRPr="005572FB">
              <w:rPr>
                <w:rFonts w:ascii="Calibri" w:hAnsi="Calibri" w:eastAsia="Times New Roman" w:cs="Times New Roman"/>
                <w:i/>
                <w:iCs/>
                <w:color w:val="000000"/>
                <w:sz w:val="16"/>
                <w:szCs w:val="16"/>
                <w:lang w:eastAsia="en-GB"/>
              </w:rPr>
              <w:t xml:space="preserve">13:00 - 14:00 &amp; </w:t>
            </w:r>
            <w:r w:rsidRPr="005572FB">
              <w:rPr>
                <w:rFonts w:ascii="Calibri" w:hAnsi="Calibri" w:eastAsia="Times New Roman" w:cs="Times New Roman"/>
                <w:i/>
                <w:iCs/>
                <w:color w:val="000000"/>
                <w:sz w:val="16"/>
                <w:szCs w:val="16"/>
                <w:lang w:eastAsia="en-GB"/>
              </w:rPr>
              <w:br/>
            </w:r>
            <w:r w:rsidRPr="005572FB">
              <w:rPr>
                <w:rFonts w:ascii="Calibri" w:hAnsi="Calibri" w:eastAsia="Times New Roman" w:cs="Times New Roman"/>
                <w:i/>
                <w:iCs/>
                <w:color w:val="000000"/>
                <w:sz w:val="16"/>
                <w:szCs w:val="16"/>
                <w:lang w:eastAsia="en-GB"/>
              </w:rPr>
              <w:t>17:00 - 19:00</w:t>
            </w:r>
          </w:p>
        </w:tc>
        <w:tc>
          <w:tcPr>
            <w:tcW w:w="1231" w:type="dxa"/>
            <w:tcBorders>
              <w:top w:val="nil"/>
              <w:left w:val="nil"/>
              <w:bottom w:val="nil"/>
              <w:right w:val="single" w:color="auto" w:sz="4" w:space="0"/>
            </w:tcBorders>
            <w:shd w:val="clear" w:color="000000" w:fill="FFFFFF"/>
            <w:noWrap/>
            <w:vAlign w:val="bottom"/>
            <w:hideMark/>
          </w:tcPr>
          <w:p w:rsidRPr="005572FB" w:rsidR="005A4EC1" w:rsidP="00FF2354" w:rsidRDefault="005A4EC1" w14:paraId="6F23F043" w14:textId="77777777">
            <w:pPr>
              <w:spacing w:line="240" w:lineRule="auto"/>
              <w:jc w:val="center"/>
              <w:rPr>
                <w:rFonts w:ascii="Calibri" w:hAnsi="Calibri" w:eastAsia="Times New Roman" w:cs="Times New Roman"/>
                <w:i/>
                <w:iCs/>
                <w:color w:val="000000"/>
                <w:sz w:val="16"/>
                <w:szCs w:val="16"/>
                <w:lang w:eastAsia="en-GB"/>
              </w:rPr>
            </w:pPr>
            <w:r w:rsidRPr="005572FB">
              <w:rPr>
                <w:rFonts w:ascii="Calibri" w:hAnsi="Calibri" w:eastAsia="Times New Roman" w:cs="Times New Roman"/>
                <w:i/>
                <w:iCs/>
                <w:color w:val="000000"/>
                <w:sz w:val="16"/>
                <w:szCs w:val="16"/>
                <w:lang w:eastAsia="en-GB"/>
              </w:rPr>
              <w:t>14:00 - 18:00</w:t>
            </w:r>
          </w:p>
        </w:tc>
        <w:tc>
          <w:tcPr>
            <w:tcW w:w="1089" w:type="dxa"/>
            <w:tcBorders>
              <w:top w:val="nil"/>
              <w:left w:val="nil"/>
              <w:bottom w:val="nil"/>
              <w:right w:val="single" w:color="auto" w:sz="4" w:space="0"/>
            </w:tcBorders>
            <w:shd w:val="clear" w:color="000000" w:fill="FFFFFF"/>
            <w:noWrap/>
            <w:vAlign w:val="bottom"/>
            <w:hideMark/>
          </w:tcPr>
          <w:p w:rsidRPr="005572FB" w:rsidR="005A4EC1" w:rsidP="00FF2354" w:rsidRDefault="005A4EC1" w14:paraId="50C53200" w14:textId="77777777">
            <w:pPr>
              <w:spacing w:line="240" w:lineRule="auto"/>
              <w:jc w:val="center"/>
              <w:rPr>
                <w:rFonts w:ascii="Calibri" w:hAnsi="Calibri" w:eastAsia="Times New Roman" w:cs="Times New Roman"/>
                <w:color w:val="000000"/>
                <w:sz w:val="16"/>
                <w:szCs w:val="16"/>
                <w:lang w:eastAsia="en-GB"/>
              </w:rPr>
            </w:pPr>
            <w:r w:rsidRPr="005572FB">
              <w:rPr>
                <w:rFonts w:ascii="Calibri" w:hAnsi="Calibri" w:eastAsia="Times New Roman" w:cs="Times New Roman"/>
                <w:color w:val="000000"/>
                <w:sz w:val="16"/>
                <w:szCs w:val="16"/>
                <w:lang w:eastAsia="en-GB"/>
              </w:rPr>
              <w:t>Closed</w:t>
            </w:r>
          </w:p>
        </w:tc>
        <w:tc>
          <w:tcPr>
            <w:tcW w:w="360"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381C06FD" w14:textId="77777777">
            <w:pPr>
              <w:spacing w:line="240" w:lineRule="auto"/>
              <w:rPr>
                <w:rFonts w:ascii="Wingdings" w:hAnsi="Wingdings" w:eastAsia="Times New Roman" w:cs="Times New Roman"/>
                <w:b/>
                <w:bCs/>
                <w:color w:val="000000"/>
                <w:sz w:val="22"/>
                <w:lang w:eastAsia="en-GB"/>
              </w:rPr>
            </w:pPr>
          </w:p>
        </w:tc>
        <w:tc>
          <w:tcPr>
            <w:tcW w:w="425"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2644DB59" w14:textId="77777777">
            <w:pPr>
              <w:spacing w:line="240" w:lineRule="auto"/>
              <w:rPr>
                <w:rFonts w:ascii="Calibri" w:hAnsi="Calibri" w:eastAsia="Times New Roman" w:cs="Times New Roman"/>
                <w:b/>
                <w:bCs/>
                <w:color w:val="7030A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3A9FAB17" w14:textId="77777777">
            <w:pPr>
              <w:spacing w:line="240" w:lineRule="auto"/>
              <w:rPr>
                <w:rFonts w:ascii="Calibri" w:hAnsi="Calibri" w:eastAsia="Times New Roman" w:cs="Times New Roman"/>
                <w:b/>
                <w:bCs/>
                <w:color w:val="7030A0"/>
                <w:sz w:val="22"/>
                <w:lang w:eastAsia="en-GB"/>
              </w:rPr>
            </w:pPr>
          </w:p>
        </w:tc>
        <w:tc>
          <w:tcPr>
            <w:tcW w:w="41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1A736F51" w14:textId="77777777">
            <w:pPr>
              <w:spacing w:line="240" w:lineRule="auto"/>
              <w:rPr>
                <w:rFonts w:ascii="Wingdings" w:hAnsi="Wingdings" w:eastAsia="Times New Roman" w:cs="Times New Roman"/>
                <w:b/>
                <w:bCs/>
                <w:color w:val="000000"/>
                <w:sz w:val="22"/>
                <w:lang w:eastAsia="en-GB"/>
              </w:rPr>
            </w:pPr>
          </w:p>
        </w:tc>
        <w:tc>
          <w:tcPr>
            <w:tcW w:w="41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598247B9" w14:textId="77777777">
            <w:pPr>
              <w:spacing w:line="240" w:lineRule="auto"/>
              <w:rPr>
                <w:rFonts w:ascii="Wingdings" w:hAnsi="Wingdings" w:eastAsia="Times New Roman" w:cs="Times New Roman"/>
                <w:b/>
                <w:bCs/>
                <w:color w:val="000000"/>
                <w:sz w:val="22"/>
                <w:lang w:eastAsia="en-GB"/>
              </w:rPr>
            </w:pPr>
          </w:p>
        </w:tc>
        <w:tc>
          <w:tcPr>
            <w:tcW w:w="41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7606611D" w14:textId="77777777">
            <w:pPr>
              <w:spacing w:line="240" w:lineRule="auto"/>
              <w:rPr>
                <w:rFonts w:ascii="Calibri" w:hAnsi="Calibri" w:eastAsia="Times New Roman" w:cs="Times New Roman"/>
                <w:b/>
                <w:bCs/>
                <w:color w:val="7030A0"/>
                <w:sz w:val="22"/>
                <w:lang w:eastAsia="en-GB"/>
              </w:rPr>
            </w:pPr>
          </w:p>
        </w:tc>
        <w:tc>
          <w:tcPr>
            <w:tcW w:w="41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6DC89EBA" w14:textId="77777777">
            <w:pPr>
              <w:spacing w:line="240" w:lineRule="auto"/>
              <w:rPr>
                <w:rFonts w:ascii="Calibri" w:hAnsi="Calibri" w:eastAsia="Times New Roman" w:cs="Times New Roman"/>
                <w:b/>
                <w:bCs/>
                <w:color w:val="7030A0"/>
                <w:sz w:val="22"/>
                <w:lang w:eastAsia="en-GB"/>
              </w:rPr>
            </w:pPr>
          </w:p>
        </w:tc>
        <w:tc>
          <w:tcPr>
            <w:tcW w:w="41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447E35E3" w14:textId="77777777">
            <w:pPr>
              <w:spacing w:line="240" w:lineRule="auto"/>
              <w:rPr>
                <w:rFonts w:ascii="Calibri" w:hAnsi="Calibri" w:eastAsia="Times New Roman" w:cs="Times New Roman"/>
                <w:b/>
                <w:bCs/>
                <w:color w:val="FF0000"/>
                <w:sz w:val="22"/>
                <w:lang w:eastAsia="en-GB"/>
              </w:rPr>
            </w:pPr>
          </w:p>
        </w:tc>
        <w:tc>
          <w:tcPr>
            <w:tcW w:w="41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38E62A18" w14:textId="77777777">
            <w:pPr>
              <w:spacing w:line="240" w:lineRule="auto"/>
              <w:rPr>
                <w:rFonts w:ascii="Calibri" w:hAnsi="Calibri" w:eastAsia="Times New Roman" w:cs="Times New Roman"/>
                <w:b/>
                <w:bCs/>
                <w:color w:val="7030A0"/>
                <w:sz w:val="22"/>
                <w:lang w:eastAsia="en-GB"/>
              </w:rPr>
            </w:pPr>
          </w:p>
        </w:tc>
        <w:tc>
          <w:tcPr>
            <w:tcW w:w="461"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70E9B262" w14:textId="77777777">
            <w:pPr>
              <w:spacing w:line="240" w:lineRule="auto"/>
              <w:rPr>
                <w:rFonts w:ascii="Wingdings" w:hAnsi="Wingdings" w:eastAsia="Times New Roman" w:cs="Times New Roman"/>
                <w:b/>
                <w:bCs/>
                <w:color w:val="000000"/>
                <w:sz w:val="22"/>
                <w:lang w:eastAsia="en-GB"/>
              </w:rPr>
            </w:pPr>
          </w:p>
        </w:tc>
        <w:tc>
          <w:tcPr>
            <w:tcW w:w="567"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506D475F" w14:textId="77777777">
            <w:pPr>
              <w:spacing w:line="240" w:lineRule="auto"/>
              <w:rPr>
                <w:rFonts w:ascii="Calibri" w:hAnsi="Calibri" w:eastAsia="Times New Roman" w:cs="Times New Roman"/>
                <w:color w:val="000000"/>
                <w:sz w:val="22"/>
                <w:lang w:eastAsia="en-GB"/>
              </w:rPr>
            </w:pPr>
          </w:p>
        </w:tc>
        <w:tc>
          <w:tcPr>
            <w:tcW w:w="567"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0B57E567" w14:textId="77777777">
            <w:pPr>
              <w:spacing w:line="240" w:lineRule="auto"/>
              <w:rPr>
                <w:rFonts w:ascii="Calibri" w:hAnsi="Calibri" w:eastAsia="Times New Roman" w:cs="Times New Roman"/>
                <w:color w:val="000000"/>
                <w:sz w:val="22"/>
                <w:lang w:eastAsia="en-GB"/>
              </w:rPr>
            </w:pPr>
          </w:p>
        </w:tc>
        <w:tc>
          <w:tcPr>
            <w:tcW w:w="567"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46084462" w14:textId="77777777">
            <w:pPr>
              <w:spacing w:line="240" w:lineRule="auto"/>
              <w:rPr>
                <w:rFonts w:ascii="Calibri" w:hAnsi="Calibri" w:eastAsia="Times New Roman" w:cs="Times New Roman"/>
                <w:color w:val="000000"/>
                <w:sz w:val="22"/>
                <w:lang w:eastAsia="en-GB"/>
              </w:rPr>
            </w:pPr>
          </w:p>
        </w:tc>
      </w:tr>
      <w:tr w:rsidRPr="005572FB" w:rsidR="005A4EC1" w:rsidTr="00FF2354" w14:paraId="6AD2BD78" w14:textId="77777777">
        <w:trPr>
          <w:trHeight w:val="290"/>
        </w:trPr>
        <w:tc>
          <w:tcPr>
            <w:tcW w:w="70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5E39DD4E" w14:textId="77777777">
            <w:pPr>
              <w:spacing w:line="240" w:lineRule="auto"/>
              <w:rPr>
                <w:rFonts w:ascii="Calibri" w:hAnsi="Calibri" w:eastAsia="Times New Roman" w:cs="Times New Roman"/>
                <w:color w:val="000000"/>
                <w:sz w:val="16"/>
                <w:szCs w:val="16"/>
                <w:lang w:eastAsia="en-GB"/>
              </w:rPr>
            </w:pPr>
          </w:p>
        </w:tc>
        <w:tc>
          <w:tcPr>
            <w:tcW w:w="926"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6CEBED19" w14:textId="77777777">
            <w:pPr>
              <w:spacing w:line="240" w:lineRule="auto"/>
              <w:rPr>
                <w:rFonts w:ascii="Calibri" w:hAnsi="Calibri" w:eastAsia="Times New Roman" w:cs="Times New Roman"/>
                <w:color w:val="000000"/>
                <w:sz w:val="16"/>
                <w:szCs w:val="16"/>
                <w:lang w:eastAsia="en-GB"/>
              </w:rPr>
            </w:pPr>
          </w:p>
        </w:tc>
        <w:tc>
          <w:tcPr>
            <w:tcW w:w="148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31F3CA46" w14:textId="77777777">
            <w:pPr>
              <w:spacing w:line="240" w:lineRule="auto"/>
              <w:rPr>
                <w:rFonts w:ascii="Calibri" w:hAnsi="Calibri" w:eastAsia="Times New Roman" w:cs="Times New Roman"/>
                <w:color w:val="000000"/>
                <w:sz w:val="16"/>
                <w:szCs w:val="16"/>
                <w:lang w:eastAsia="en-GB"/>
              </w:rPr>
            </w:pPr>
          </w:p>
        </w:tc>
        <w:tc>
          <w:tcPr>
            <w:tcW w:w="992"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70A3B25F" w14:textId="77777777">
            <w:pPr>
              <w:spacing w:line="240" w:lineRule="auto"/>
              <w:rPr>
                <w:rFonts w:ascii="Calibri" w:hAnsi="Calibri" w:eastAsia="Times New Roman" w:cs="Times New Roman"/>
                <w:color w:val="000000"/>
                <w:sz w:val="16"/>
                <w:szCs w:val="16"/>
                <w:lang w:eastAsia="en-GB"/>
              </w:rPr>
            </w:pPr>
          </w:p>
        </w:tc>
        <w:tc>
          <w:tcPr>
            <w:tcW w:w="909"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52FEE9A3" w14:textId="77777777">
            <w:pPr>
              <w:spacing w:line="240" w:lineRule="auto"/>
              <w:rPr>
                <w:rFonts w:ascii="Calibri" w:hAnsi="Calibri" w:eastAsia="Times New Roman" w:cs="Times New Roman"/>
                <w:color w:val="000000"/>
                <w:sz w:val="16"/>
                <w:szCs w:val="16"/>
                <w:lang w:eastAsia="en-GB"/>
              </w:rPr>
            </w:pPr>
          </w:p>
        </w:tc>
        <w:tc>
          <w:tcPr>
            <w:tcW w:w="1231" w:type="dxa"/>
            <w:tcBorders>
              <w:top w:val="nil"/>
              <w:left w:val="nil"/>
              <w:bottom w:val="single" w:color="auto" w:sz="4" w:space="0"/>
              <w:right w:val="single" w:color="auto" w:sz="4" w:space="0"/>
            </w:tcBorders>
            <w:shd w:val="clear" w:color="000000" w:fill="FFFFFF"/>
            <w:noWrap/>
            <w:vAlign w:val="bottom"/>
            <w:hideMark/>
          </w:tcPr>
          <w:p w:rsidRPr="005572FB" w:rsidR="005A4EC1" w:rsidP="00FF2354" w:rsidRDefault="005A4EC1" w14:paraId="1855E743" w14:textId="77777777">
            <w:pPr>
              <w:spacing w:line="240" w:lineRule="auto"/>
              <w:jc w:val="center"/>
              <w:rPr>
                <w:rFonts w:ascii="Calibri" w:hAnsi="Calibri" w:eastAsia="Times New Roman" w:cs="Times New Roman"/>
                <w:color w:val="000000"/>
                <w:sz w:val="16"/>
                <w:szCs w:val="16"/>
                <w:lang w:eastAsia="en-GB"/>
              </w:rPr>
            </w:pPr>
            <w:r w:rsidRPr="005572FB">
              <w:rPr>
                <w:rFonts w:ascii="Calibri" w:hAnsi="Calibri" w:eastAsia="Times New Roman" w:cs="Times New Roman"/>
                <w:color w:val="000000"/>
                <w:sz w:val="16"/>
                <w:szCs w:val="16"/>
                <w:lang w:eastAsia="en-GB"/>
              </w:rPr>
              <w:t> </w:t>
            </w:r>
          </w:p>
        </w:tc>
        <w:tc>
          <w:tcPr>
            <w:tcW w:w="1231" w:type="dxa"/>
            <w:tcBorders>
              <w:top w:val="nil"/>
              <w:left w:val="nil"/>
              <w:bottom w:val="single" w:color="auto" w:sz="4" w:space="0"/>
              <w:right w:val="single" w:color="auto" w:sz="4" w:space="0"/>
            </w:tcBorders>
            <w:shd w:val="clear" w:color="000000" w:fill="FFFFFF"/>
            <w:noWrap/>
            <w:vAlign w:val="bottom"/>
            <w:hideMark/>
          </w:tcPr>
          <w:p w:rsidRPr="005572FB" w:rsidR="005A4EC1" w:rsidP="00FF2354" w:rsidRDefault="005A4EC1" w14:paraId="3295AF09" w14:textId="77777777">
            <w:pPr>
              <w:spacing w:line="240" w:lineRule="auto"/>
              <w:jc w:val="center"/>
              <w:rPr>
                <w:rFonts w:ascii="Calibri" w:hAnsi="Calibri" w:eastAsia="Times New Roman" w:cs="Times New Roman"/>
                <w:color w:val="000000"/>
                <w:sz w:val="16"/>
                <w:szCs w:val="16"/>
                <w:lang w:eastAsia="en-GB"/>
              </w:rPr>
            </w:pPr>
            <w:r w:rsidRPr="005572FB">
              <w:rPr>
                <w:rFonts w:ascii="Calibri" w:hAnsi="Calibri" w:eastAsia="Times New Roman" w:cs="Times New Roman"/>
                <w:color w:val="000000"/>
                <w:sz w:val="16"/>
                <w:szCs w:val="16"/>
                <w:lang w:eastAsia="en-GB"/>
              </w:rPr>
              <w:t> </w:t>
            </w:r>
          </w:p>
        </w:tc>
        <w:tc>
          <w:tcPr>
            <w:tcW w:w="1089" w:type="dxa"/>
            <w:tcBorders>
              <w:top w:val="nil"/>
              <w:left w:val="nil"/>
              <w:bottom w:val="single" w:color="auto" w:sz="4" w:space="0"/>
              <w:right w:val="single" w:color="auto" w:sz="4" w:space="0"/>
            </w:tcBorders>
            <w:shd w:val="clear" w:color="000000" w:fill="FFFFFF"/>
            <w:noWrap/>
            <w:vAlign w:val="bottom"/>
            <w:hideMark/>
          </w:tcPr>
          <w:p w:rsidRPr="005572FB" w:rsidR="005A4EC1" w:rsidP="00FF2354" w:rsidRDefault="005A4EC1" w14:paraId="3368C0DD" w14:textId="77777777">
            <w:pPr>
              <w:spacing w:line="240" w:lineRule="auto"/>
              <w:jc w:val="center"/>
              <w:rPr>
                <w:rFonts w:ascii="Calibri" w:hAnsi="Calibri" w:eastAsia="Times New Roman" w:cs="Times New Roman"/>
                <w:color w:val="000000"/>
                <w:sz w:val="16"/>
                <w:szCs w:val="16"/>
                <w:lang w:eastAsia="en-GB"/>
              </w:rPr>
            </w:pPr>
            <w:r w:rsidRPr="005572FB">
              <w:rPr>
                <w:rFonts w:ascii="Calibri" w:hAnsi="Calibri" w:eastAsia="Times New Roman" w:cs="Times New Roman"/>
                <w:color w:val="000000"/>
                <w:sz w:val="16"/>
                <w:szCs w:val="16"/>
                <w:lang w:eastAsia="en-GB"/>
              </w:rPr>
              <w:t> </w:t>
            </w:r>
          </w:p>
        </w:tc>
        <w:tc>
          <w:tcPr>
            <w:tcW w:w="360"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54BBBAE5" w14:textId="77777777">
            <w:pPr>
              <w:spacing w:line="240" w:lineRule="auto"/>
              <w:rPr>
                <w:rFonts w:ascii="Wingdings" w:hAnsi="Wingdings" w:eastAsia="Times New Roman" w:cs="Times New Roman"/>
                <w:b/>
                <w:bCs/>
                <w:color w:val="000000"/>
                <w:sz w:val="22"/>
                <w:lang w:eastAsia="en-GB"/>
              </w:rPr>
            </w:pPr>
          </w:p>
        </w:tc>
        <w:tc>
          <w:tcPr>
            <w:tcW w:w="425"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40FDD083" w14:textId="77777777">
            <w:pPr>
              <w:spacing w:line="240" w:lineRule="auto"/>
              <w:rPr>
                <w:rFonts w:ascii="Calibri" w:hAnsi="Calibri" w:eastAsia="Times New Roman" w:cs="Times New Roman"/>
                <w:b/>
                <w:bCs/>
                <w:color w:val="7030A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64350BF4" w14:textId="77777777">
            <w:pPr>
              <w:spacing w:line="240" w:lineRule="auto"/>
              <w:rPr>
                <w:rFonts w:ascii="Calibri" w:hAnsi="Calibri" w:eastAsia="Times New Roman" w:cs="Times New Roman"/>
                <w:b/>
                <w:bCs/>
                <w:color w:val="7030A0"/>
                <w:sz w:val="22"/>
                <w:lang w:eastAsia="en-GB"/>
              </w:rPr>
            </w:pPr>
          </w:p>
        </w:tc>
        <w:tc>
          <w:tcPr>
            <w:tcW w:w="41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62186BBA" w14:textId="77777777">
            <w:pPr>
              <w:spacing w:line="240" w:lineRule="auto"/>
              <w:rPr>
                <w:rFonts w:ascii="Wingdings" w:hAnsi="Wingdings" w:eastAsia="Times New Roman" w:cs="Times New Roman"/>
                <w:b/>
                <w:bCs/>
                <w:color w:val="000000"/>
                <w:sz w:val="22"/>
                <w:lang w:eastAsia="en-GB"/>
              </w:rPr>
            </w:pPr>
          </w:p>
        </w:tc>
        <w:tc>
          <w:tcPr>
            <w:tcW w:w="41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5DE9A179" w14:textId="77777777">
            <w:pPr>
              <w:spacing w:line="240" w:lineRule="auto"/>
              <w:rPr>
                <w:rFonts w:ascii="Wingdings" w:hAnsi="Wingdings" w:eastAsia="Times New Roman" w:cs="Times New Roman"/>
                <w:b/>
                <w:bCs/>
                <w:color w:val="000000"/>
                <w:sz w:val="22"/>
                <w:lang w:eastAsia="en-GB"/>
              </w:rPr>
            </w:pPr>
          </w:p>
        </w:tc>
        <w:tc>
          <w:tcPr>
            <w:tcW w:w="41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66E4962A" w14:textId="77777777">
            <w:pPr>
              <w:spacing w:line="240" w:lineRule="auto"/>
              <w:rPr>
                <w:rFonts w:ascii="Calibri" w:hAnsi="Calibri" w:eastAsia="Times New Roman" w:cs="Times New Roman"/>
                <w:b/>
                <w:bCs/>
                <w:color w:val="7030A0"/>
                <w:sz w:val="22"/>
                <w:lang w:eastAsia="en-GB"/>
              </w:rPr>
            </w:pPr>
          </w:p>
        </w:tc>
        <w:tc>
          <w:tcPr>
            <w:tcW w:w="41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6A61C915" w14:textId="77777777">
            <w:pPr>
              <w:spacing w:line="240" w:lineRule="auto"/>
              <w:rPr>
                <w:rFonts w:ascii="Calibri" w:hAnsi="Calibri" w:eastAsia="Times New Roman" w:cs="Times New Roman"/>
                <w:b/>
                <w:bCs/>
                <w:color w:val="7030A0"/>
                <w:sz w:val="22"/>
                <w:lang w:eastAsia="en-GB"/>
              </w:rPr>
            </w:pPr>
          </w:p>
        </w:tc>
        <w:tc>
          <w:tcPr>
            <w:tcW w:w="41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446C2630" w14:textId="77777777">
            <w:pPr>
              <w:spacing w:line="240" w:lineRule="auto"/>
              <w:rPr>
                <w:rFonts w:ascii="Calibri" w:hAnsi="Calibri" w:eastAsia="Times New Roman" w:cs="Times New Roman"/>
                <w:b/>
                <w:bCs/>
                <w:color w:val="FF0000"/>
                <w:sz w:val="22"/>
                <w:lang w:eastAsia="en-GB"/>
              </w:rPr>
            </w:pPr>
          </w:p>
        </w:tc>
        <w:tc>
          <w:tcPr>
            <w:tcW w:w="41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0401C713" w14:textId="77777777">
            <w:pPr>
              <w:spacing w:line="240" w:lineRule="auto"/>
              <w:rPr>
                <w:rFonts w:ascii="Calibri" w:hAnsi="Calibri" w:eastAsia="Times New Roman" w:cs="Times New Roman"/>
                <w:b/>
                <w:bCs/>
                <w:color w:val="7030A0"/>
                <w:sz w:val="22"/>
                <w:lang w:eastAsia="en-GB"/>
              </w:rPr>
            </w:pPr>
          </w:p>
        </w:tc>
        <w:tc>
          <w:tcPr>
            <w:tcW w:w="461"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533EC9E4" w14:textId="77777777">
            <w:pPr>
              <w:spacing w:line="240" w:lineRule="auto"/>
              <w:rPr>
                <w:rFonts w:ascii="Wingdings" w:hAnsi="Wingdings" w:eastAsia="Times New Roman" w:cs="Times New Roman"/>
                <w:b/>
                <w:bCs/>
                <w:color w:val="000000"/>
                <w:sz w:val="22"/>
                <w:lang w:eastAsia="en-GB"/>
              </w:rPr>
            </w:pPr>
          </w:p>
        </w:tc>
        <w:tc>
          <w:tcPr>
            <w:tcW w:w="567"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2AD40D31" w14:textId="77777777">
            <w:pPr>
              <w:spacing w:line="240" w:lineRule="auto"/>
              <w:rPr>
                <w:rFonts w:ascii="Calibri" w:hAnsi="Calibri" w:eastAsia="Times New Roman" w:cs="Times New Roman"/>
                <w:color w:val="000000"/>
                <w:sz w:val="22"/>
                <w:lang w:eastAsia="en-GB"/>
              </w:rPr>
            </w:pPr>
          </w:p>
        </w:tc>
        <w:tc>
          <w:tcPr>
            <w:tcW w:w="567"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240AD0B7" w14:textId="77777777">
            <w:pPr>
              <w:spacing w:line="240" w:lineRule="auto"/>
              <w:rPr>
                <w:rFonts w:ascii="Calibri" w:hAnsi="Calibri" w:eastAsia="Times New Roman" w:cs="Times New Roman"/>
                <w:color w:val="000000"/>
                <w:sz w:val="22"/>
                <w:lang w:eastAsia="en-GB"/>
              </w:rPr>
            </w:pPr>
          </w:p>
        </w:tc>
        <w:tc>
          <w:tcPr>
            <w:tcW w:w="567"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4DF5D3FF" w14:textId="77777777">
            <w:pPr>
              <w:spacing w:line="240" w:lineRule="auto"/>
              <w:rPr>
                <w:rFonts w:ascii="Calibri" w:hAnsi="Calibri" w:eastAsia="Times New Roman" w:cs="Times New Roman"/>
                <w:color w:val="000000"/>
                <w:sz w:val="22"/>
                <w:lang w:eastAsia="en-GB"/>
              </w:rPr>
            </w:pPr>
          </w:p>
        </w:tc>
      </w:tr>
      <w:tr w:rsidRPr="005572FB" w:rsidR="005A4EC1" w:rsidTr="00FF2354" w14:paraId="552EC5B4" w14:textId="77777777">
        <w:trPr>
          <w:trHeight w:val="290"/>
        </w:trPr>
        <w:tc>
          <w:tcPr>
            <w:tcW w:w="704"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5572FB" w:rsidR="005A4EC1" w:rsidP="00FF2354" w:rsidRDefault="005A4EC1" w14:paraId="31BB8AA6" w14:textId="77777777">
            <w:pPr>
              <w:spacing w:line="240" w:lineRule="auto"/>
              <w:rPr>
                <w:rFonts w:ascii="Calibri" w:hAnsi="Calibri" w:eastAsia="Times New Roman" w:cs="Times New Roman"/>
                <w:color w:val="000000"/>
                <w:sz w:val="16"/>
                <w:szCs w:val="16"/>
                <w:lang w:eastAsia="en-GB"/>
              </w:rPr>
            </w:pPr>
            <w:r w:rsidRPr="005572FB">
              <w:rPr>
                <w:rFonts w:ascii="Calibri" w:hAnsi="Calibri" w:eastAsia="Times New Roman" w:cs="Times New Roman"/>
                <w:color w:val="000000"/>
                <w:sz w:val="16"/>
                <w:szCs w:val="16"/>
                <w:lang w:eastAsia="en-GB"/>
              </w:rPr>
              <w:t>FJT74</w:t>
            </w:r>
          </w:p>
        </w:tc>
        <w:tc>
          <w:tcPr>
            <w:tcW w:w="926"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5572FB" w:rsidR="005A4EC1" w:rsidP="00FF2354" w:rsidRDefault="005A4EC1" w14:paraId="02C2C512" w14:textId="77777777">
            <w:pPr>
              <w:spacing w:line="240" w:lineRule="auto"/>
              <w:rPr>
                <w:rFonts w:ascii="Calibri" w:hAnsi="Calibri" w:eastAsia="Times New Roman" w:cs="Times New Roman"/>
                <w:color w:val="000000"/>
                <w:sz w:val="16"/>
                <w:szCs w:val="16"/>
                <w:lang w:eastAsia="en-GB"/>
              </w:rPr>
            </w:pPr>
            <w:r w:rsidRPr="005572FB">
              <w:rPr>
                <w:rFonts w:ascii="Calibri" w:hAnsi="Calibri" w:eastAsia="Times New Roman" w:cs="Times New Roman"/>
                <w:color w:val="000000"/>
                <w:sz w:val="16"/>
                <w:szCs w:val="16"/>
                <w:lang w:eastAsia="en-GB"/>
              </w:rPr>
              <w:t>Britannia Pharmacy</w:t>
            </w:r>
          </w:p>
        </w:tc>
        <w:tc>
          <w:tcPr>
            <w:tcW w:w="1484"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5572FB" w:rsidR="005A4EC1" w:rsidP="00FF2354" w:rsidRDefault="005A4EC1" w14:paraId="050EF0F3" w14:textId="77777777">
            <w:pPr>
              <w:spacing w:line="240" w:lineRule="auto"/>
              <w:rPr>
                <w:rFonts w:ascii="Calibri" w:hAnsi="Calibri" w:eastAsia="Times New Roman" w:cs="Times New Roman"/>
                <w:color w:val="000000"/>
                <w:sz w:val="16"/>
                <w:szCs w:val="16"/>
                <w:lang w:eastAsia="en-GB"/>
              </w:rPr>
            </w:pPr>
            <w:r w:rsidRPr="005572FB">
              <w:rPr>
                <w:rFonts w:ascii="Calibri" w:hAnsi="Calibri" w:eastAsia="Times New Roman" w:cs="Times New Roman"/>
                <w:color w:val="000000"/>
                <w:sz w:val="16"/>
                <w:szCs w:val="16"/>
                <w:lang w:eastAsia="en-GB"/>
              </w:rPr>
              <w:t>193 High Street</w:t>
            </w:r>
          </w:p>
        </w:tc>
        <w:tc>
          <w:tcPr>
            <w:tcW w:w="992"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5572FB" w:rsidR="005A4EC1" w:rsidP="00FF2354" w:rsidRDefault="005A4EC1" w14:paraId="293E509B" w14:textId="77777777">
            <w:pPr>
              <w:spacing w:line="240" w:lineRule="auto"/>
              <w:rPr>
                <w:rFonts w:ascii="Calibri" w:hAnsi="Calibri" w:eastAsia="Times New Roman" w:cs="Times New Roman"/>
                <w:color w:val="000000"/>
                <w:sz w:val="16"/>
                <w:szCs w:val="16"/>
                <w:lang w:eastAsia="en-GB"/>
              </w:rPr>
            </w:pPr>
            <w:r w:rsidRPr="005572FB">
              <w:rPr>
                <w:rFonts w:ascii="Calibri" w:hAnsi="Calibri" w:eastAsia="Times New Roman" w:cs="Times New Roman"/>
                <w:color w:val="000000"/>
                <w:sz w:val="16"/>
                <w:szCs w:val="16"/>
                <w:lang w:eastAsia="en-GB"/>
              </w:rPr>
              <w:t>Canvey Island</w:t>
            </w:r>
          </w:p>
        </w:tc>
        <w:tc>
          <w:tcPr>
            <w:tcW w:w="909"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5572FB" w:rsidR="005A4EC1" w:rsidP="00FF2354" w:rsidRDefault="005A4EC1" w14:paraId="56A708DD" w14:textId="77777777">
            <w:pPr>
              <w:spacing w:line="240" w:lineRule="auto"/>
              <w:rPr>
                <w:rFonts w:ascii="Calibri" w:hAnsi="Calibri" w:eastAsia="Times New Roman" w:cs="Times New Roman"/>
                <w:color w:val="000000"/>
                <w:sz w:val="16"/>
                <w:szCs w:val="16"/>
                <w:lang w:eastAsia="en-GB"/>
              </w:rPr>
            </w:pPr>
            <w:r w:rsidRPr="005572FB">
              <w:rPr>
                <w:rFonts w:ascii="Calibri" w:hAnsi="Calibri" w:eastAsia="Times New Roman" w:cs="Times New Roman"/>
                <w:color w:val="000000"/>
                <w:sz w:val="16"/>
                <w:szCs w:val="16"/>
                <w:lang w:eastAsia="en-GB"/>
              </w:rPr>
              <w:t>SS8 7RN</w:t>
            </w:r>
          </w:p>
        </w:tc>
        <w:tc>
          <w:tcPr>
            <w:tcW w:w="1231" w:type="dxa"/>
            <w:tcBorders>
              <w:top w:val="nil"/>
              <w:left w:val="nil"/>
              <w:bottom w:val="nil"/>
              <w:right w:val="single" w:color="auto" w:sz="4" w:space="0"/>
            </w:tcBorders>
            <w:shd w:val="clear" w:color="000000" w:fill="FFFFFF"/>
            <w:noWrap/>
            <w:vAlign w:val="bottom"/>
            <w:hideMark/>
          </w:tcPr>
          <w:p w:rsidRPr="005572FB" w:rsidR="005A4EC1" w:rsidP="00FF2354" w:rsidRDefault="005A4EC1" w14:paraId="610BEA93" w14:textId="77777777">
            <w:pPr>
              <w:spacing w:line="240" w:lineRule="auto"/>
              <w:jc w:val="center"/>
              <w:rPr>
                <w:rFonts w:ascii="Calibri" w:hAnsi="Calibri" w:eastAsia="Times New Roman" w:cs="Times New Roman"/>
                <w:b/>
                <w:bCs/>
                <w:color w:val="000000"/>
                <w:sz w:val="16"/>
                <w:szCs w:val="16"/>
                <w:lang w:eastAsia="en-GB"/>
              </w:rPr>
            </w:pPr>
            <w:r w:rsidRPr="005572FB">
              <w:rPr>
                <w:rFonts w:ascii="Calibri" w:hAnsi="Calibri" w:eastAsia="Times New Roman" w:cs="Times New Roman"/>
                <w:b/>
                <w:bCs/>
                <w:color w:val="000000"/>
                <w:sz w:val="16"/>
                <w:szCs w:val="16"/>
                <w:lang w:eastAsia="en-GB"/>
              </w:rPr>
              <w:t>9:00 - 18:00</w:t>
            </w:r>
          </w:p>
        </w:tc>
        <w:tc>
          <w:tcPr>
            <w:tcW w:w="1231" w:type="dxa"/>
            <w:tcBorders>
              <w:top w:val="nil"/>
              <w:left w:val="nil"/>
              <w:bottom w:val="nil"/>
              <w:right w:val="single" w:color="auto" w:sz="4" w:space="0"/>
            </w:tcBorders>
            <w:shd w:val="clear" w:color="000000" w:fill="FFFFFF"/>
            <w:noWrap/>
            <w:vAlign w:val="bottom"/>
            <w:hideMark/>
          </w:tcPr>
          <w:p w:rsidRPr="005572FB" w:rsidR="005A4EC1" w:rsidP="00FF2354" w:rsidRDefault="005A4EC1" w14:paraId="2132FB4C" w14:textId="77777777">
            <w:pPr>
              <w:spacing w:line="240" w:lineRule="auto"/>
              <w:jc w:val="center"/>
              <w:rPr>
                <w:rFonts w:ascii="Calibri" w:hAnsi="Calibri" w:eastAsia="Times New Roman" w:cs="Times New Roman"/>
                <w:b/>
                <w:bCs/>
                <w:color w:val="000000"/>
                <w:sz w:val="16"/>
                <w:szCs w:val="16"/>
                <w:lang w:eastAsia="en-GB"/>
              </w:rPr>
            </w:pPr>
            <w:r w:rsidRPr="005572FB">
              <w:rPr>
                <w:rFonts w:ascii="Calibri" w:hAnsi="Calibri" w:eastAsia="Times New Roman" w:cs="Times New Roman"/>
                <w:b/>
                <w:bCs/>
                <w:color w:val="000000"/>
                <w:sz w:val="16"/>
                <w:szCs w:val="16"/>
                <w:lang w:eastAsia="en-GB"/>
              </w:rPr>
              <w:t> </w:t>
            </w:r>
          </w:p>
        </w:tc>
        <w:tc>
          <w:tcPr>
            <w:tcW w:w="1089" w:type="dxa"/>
            <w:tcBorders>
              <w:top w:val="nil"/>
              <w:left w:val="nil"/>
              <w:bottom w:val="nil"/>
              <w:right w:val="single" w:color="auto" w:sz="4" w:space="0"/>
            </w:tcBorders>
            <w:shd w:val="clear" w:color="000000" w:fill="FFFFFF"/>
            <w:noWrap/>
            <w:vAlign w:val="bottom"/>
            <w:hideMark/>
          </w:tcPr>
          <w:p w:rsidRPr="005572FB" w:rsidR="005A4EC1" w:rsidP="00FF2354" w:rsidRDefault="005A4EC1" w14:paraId="3BDF49AF" w14:textId="77777777">
            <w:pPr>
              <w:spacing w:line="240" w:lineRule="auto"/>
              <w:jc w:val="center"/>
              <w:rPr>
                <w:rFonts w:ascii="Calibri" w:hAnsi="Calibri" w:eastAsia="Times New Roman" w:cs="Times New Roman"/>
                <w:color w:val="000000"/>
                <w:sz w:val="16"/>
                <w:szCs w:val="16"/>
                <w:lang w:eastAsia="en-GB"/>
              </w:rPr>
            </w:pPr>
            <w:r w:rsidRPr="005572FB">
              <w:rPr>
                <w:rFonts w:ascii="Calibri" w:hAnsi="Calibri" w:eastAsia="Times New Roman" w:cs="Times New Roman"/>
                <w:color w:val="000000"/>
                <w:sz w:val="16"/>
                <w:szCs w:val="16"/>
                <w:lang w:eastAsia="en-GB"/>
              </w:rPr>
              <w:t> </w:t>
            </w:r>
          </w:p>
        </w:tc>
        <w:tc>
          <w:tcPr>
            <w:tcW w:w="360"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5572FB" w:rsidR="005A4EC1" w:rsidP="00FF2354" w:rsidRDefault="005A4EC1" w14:paraId="001A8576" w14:textId="77777777">
            <w:pPr>
              <w:spacing w:line="240" w:lineRule="auto"/>
              <w:jc w:val="center"/>
              <w:rPr>
                <w:rFonts w:ascii="Wingdings" w:hAnsi="Wingdings" w:eastAsia="Times New Roman" w:cs="Times New Roman"/>
                <w:b/>
                <w:bCs/>
                <w:color w:val="000000"/>
                <w:sz w:val="22"/>
                <w:lang w:eastAsia="en-GB"/>
              </w:rPr>
            </w:pPr>
            <w:r w:rsidRPr="005572FB">
              <w:rPr>
                <w:rFonts w:ascii="Wingdings" w:hAnsi="Wingdings" w:eastAsia="Times New Roman" w:cs="Times New Roman"/>
                <w:b/>
                <w:bCs/>
                <w:color w:val="000000"/>
                <w:sz w:val="22"/>
                <w:lang w:eastAsia="en-GB"/>
              </w:rPr>
              <w:t>ü</w:t>
            </w:r>
          </w:p>
        </w:tc>
        <w:tc>
          <w:tcPr>
            <w:tcW w:w="425"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5572FB" w:rsidR="005A4EC1" w:rsidP="00FF2354" w:rsidRDefault="005A4EC1" w14:paraId="147EACE7" w14:textId="77777777">
            <w:pPr>
              <w:spacing w:line="240" w:lineRule="auto"/>
              <w:jc w:val="center"/>
              <w:rPr>
                <w:rFonts w:ascii="Wingdings" w:hAnsi="Wingdings" w:eastAsia="Times New Roman" w:cs="Times New Roman"/>
                <w:b/>
                <w:bCs/>
                <w:color w:val="000000"/>
                <w:sz w:val="22"/>
                <w:lang w:eastAsia="en-GB"/>
              </w:rPr>
            </w:pPr>
            <w:r w:rsidRPr="005572FB">
              <w:rPr>
                <w:rFonts w:ascii="Wingdings" w:hAnsi="Wingdings" w:eastAsia="Times New Roman" w:cs="Times New Roman"/>
                <w:b/>
                <w:bCs/>
                <w:color w:val="000000"/>
                <w:sz w:val="22"/>
                <w:lang w:eastAsia="en-GB"/>
              </w:rPr>
              <w:t>ü</w:t>
            </w:r>
          </w:p>
        </w:tc>
        <w:tc>
          <w:tcPr>
            <w:tcW w:w="457" w:type="dxa"/>
            <w:vMerge w:val="restart"/>
            <w:tcBorders>
              <w:top w:val="nil"/>
              <w:left w:val="single" w:color="auto" w:sz="4" w:space="0"/>
              <w:bottom w:val="single" w:color="000000" w:sz="4" w:space="0"/>
              <w:right w:val="single" w:color="auto" w:sz="4" w:space="0"/>
            </w:tcBorders>
            <w:shd w:val="clear" w:color="auto" w:fill="auto"/>
            <w:noWrap/>
            <w:vAlign w:val="bottom"/>
            <w:hideMark/>
          </w:tcPr>
          <w:p w:rsidRPr="005572FB" w:rsidR="005A4EC1" w:rsidP="00FF2354" w:rsidRDefault="005A4EC1" w14:paraId="5ABBD3C3" w14:textId="77777777">
            <w:pPr>
              <w:spacing w:line="240" w:lineRule="auto"/>
              <w:jc w:val="center"/>
              <w:rPr>
                <w:rFonts w:ascii="Calibri" w:hAnsi="Calibri" w:eastAsia="Times New Roman" w:cs="Times New Roman"/>
                <w:b/>
                <w:bCs/>
                <w:color w:val="7030A0"/>
                <w:sz w:val="22"/>
                <w:lang w:eastAsia="en-GB"/>
              </w:rPr>
            </w:pPr>
            <w:r w:rsidRPr="005572FB">
              <w:rPr>
                <w:rFonts w:ascii="Calibri" w:hAnsi="Calibri" w:eastAsia="Times New Roman" w:cs="Times New Roman"/>
                <w:b/>
                <w:bCs/>
                <w:color w:val="7030A0"/>
                <w:sz w:val="22"/>
                <w:lang w:eastAsia="en-GB"/>
              </w:rPr>
              <w:t> </w:t>
            </w:r>
          </w:p>
        </w:tc>
        <w:tc>
          <w:tcPr>
            <w:tcW w:w="414" w:type="dxa"/>
            <w:vMerge w:val="restart"/>
            <w:tcBorders>
              <w:top w:val="nil"/>
              <w:left w:val="single" w:color="auto" w:sz="4" w:space="0"/>
              <w:bottom w:val="single" w:color="000000" w:sz="4" w:space="0"/>
              <w:right w:val="single" w:color="auto" w:sz="4" w:space="0"/>
            </w:tcBorders>
            <w:shd w:val="clear" w:color="auto" w:fill="auto"/>
            <w:noWrap/>
            <w:vAlign w:val="center"/>
            <w:hideMark/>
          </w:tcPr>
          <w:p w:rsidRPr="005572FB" w:rsidR="005A4EC1" w:rsidP="00FF2354" w:rsidRDefault="005A4EC1" w14:paraId="72B7D0BC" w14:textId="77777777">
            <w:pPr>
              <w:spacing w:line="240" w:lineRule="auto"/>
              <w:jc w:val="center"/>
              <w:rPr>
                <w:rFonts w:ascii="Wingdings" w:hAnsi="Wingdings" w:eastAsia="Times New Roman" w:cs="Times New Roman"/>
                <w:b/>
                <w:bCs/>
                <w:color w:val="000000"/>
                <w:sz w:val="22"/>
                <w:lang w:eastAsia="en-GB"/>
              </w:rPr>
            </w:pPr>
            <w:r w:rsidRPr="005572FB">
              <w:rPr>
                <w:rFonts w:ascii="Wingdings" w:hAnsi="Wingdings" w:eastAsia="Times New Roman" w:cs="Times New Roman"/>
                <w:b/>
                <w:bCs/>
                <w:color w:val="000000"/>
                <w:sz w:val="22"/>
                <w:lang w:eastAsia="en-GB"/>
              </w:rPr>
              <w:t>ü</w:t>
            </w:r>
          </w:p>
        </w:tc>
        <w:tc>
          <w:tcPr>
            <w:tcW w:w="414" w:type="dxa"/>
            <w:vMerge w:val="restart"/>
            <w:tcBorders>
              <w:top w:val="nil"/>
              <w:left w:val="single" w:color="auto" w:sz="4" w:space="0"/>
              <w:bottom w:val="single" w:color="000000" w:sz="4" w:space="0"/>
              <w:right w:val="single" w:color="auto" w:sz="4" w:space="0"/>
            </w:tcBorders>
            <w:shd w:val="clear" w:color="auto" w:fill="auto"/>
            <w:noWrap/>
            <w:vAlign w:val="center"/>
            <w:hideMark/>
          </w:tcPr>
          <w:p w:rsidRPr="005572FB" w:rsidR="005A4EC1" w:rsidP="00FF2354" w:rsidRDefault="005A4EC1" w14:paraId="10CFBA1B" w14:textId="77777777">
            <w:pPr>
              <w:spacing w:line="240" w:lineRule="auto"/>
              <w:jc w:val="center"/>
              <w:rPr>
                <w:rFonts w:ascii="Wingdings" w:hAnsi="Wingdings" w:eastAsia="Times New Roman" w:cs="Times New Roman"/>
                <w:b/>
                <w:bCs/>
                <w:color w:val="000000"/>
                <w:sz w:val="22"/>
                <w:lang w:eastAsia="en-GB"/>
              </w:rPr>
            </w:pPr>
            <w:r w:rsidRPr="005572FB">
              <w:rPr>
                <w:rFonts w:ascii="Wingdings" w:hAnsi="Wingdings" w:eastAsia="Times New Roman" w:cs="Times New Roman"/>
                <w:b/>
                <w:bCs/>
                <w:color w:val="000000"/>
                <w:sz w:val="22"/>
                <w:lang w:eastAsia="en-GB"/>
              </w:rPr>
              <w:t>ü</w:t>
            </w:r>
          </w:p>
        </w:tc>
        <w:tc>
          <w:tcPr>
            <w:tcW w:w="414" w:type="dxa"/>
            <w:vMerge w:val="restart"/>
            <w:tcBorders>
              <w:top w:val="nil"/>
              <w:left w:val="single" w:color="auto" w:sz="4" w:space="0"/>
              <w:bottom w:val="single" w:color="000000" w:sz="4" w:space="0"/>
              <w:right w:val="single" w:color="auto" w:sz="4" w:space="0"/>
            </w:tcBorders>
            <w:shd w:val="clear" w:color="auto" w:fill="auto"/>
            <w:noWrap/>
            <w:vAlign w:val="bottom"/>
            <w:hideMark/>
          </w:tcPr>
          <w:p w:rsidRPr="005572FB" w:rsidR="005A4EC1" w:rsidP="00FF2354" w:rsidRDefault="005A4EC1" w14:paraId="0C235064" w14:textId="77777777">
            <w:pPr>
              <w:spacing w:line="240" w:lineRule="auto"/>
              <w:jc w:val="center"/>
              <w:rPr>
                <w:rFonts w:ascii="Calibri" w:hAnsi="Calibri" w:eastAsia="Times New Roman" w:cs="Times New Roman"/>
                <w:b/>
                <w:bCs/>
                <w:color w:val="7030A0"/>
                <w:sz w:val="22"/>
                <w:lang w:eastAsia="en-GB"/>
              </w:rPr>
            </w:pPr>
            <w:r w:rsidRPr="005572FB">
              <w:rPr>
                <w:rFonts w:ascii="Wingdings" w:hAnsi="Wingdings" w:eastAsia="Times New Roman" w:cs="Calibri"/>
                <w:b/>
                <w:bCs/>
                <w:color w:val="000000"/>
                <w:sz w:val="22"/>
                <w:lang w:eastAsia="en-GB"/>
              </w:rPr>
              <w:t>ü</w:t>
            </w:r>
            <w:r w:rsidRPr="005572FB">
              <w:rPr>
                <w:rFonts w:ascii="Calibri" w:hAnsi="Calibri" w:eastAsia="Times New Roman" w:cs="Times New Roman"/>
                <w:b/>
                <w:bCs/>
                <w:color w:val="7030A0"/>
                <w:sz w:val="22"/>
                <w:lang w:eastAsia="en-GB"/>
              </w:rPr>
              <w:t> </w:t>
            </w:r>
          </w:p>
        </w:tc>
        <w:tc>
          <w:tcPr>
            <w:tcW w:w="414" w:type="dxa"/>
            <w:vMerge w:val="restart"/>
            <w:tcBorders>
              <w:top w:val="nil"/>
              <w:left w:val="single" w:color="auto" w:sz="4" w:space="0"/>
              <w:bottom w:val="single" w:color="000000" w:sz="4" w:space="0"/>
              <w:right w:val="single" w:color="auto" w:sz="4" w:space="0"/>
            </w:tcBorders>
            <w:shd w:val="clear" w:color="auto" w:fill="auto"/>
            <w:noWrap/>
            <w:vAlign w:val="bottom"/>
            <w:hideMark/>
          </w:tcPr>
          <w:p w:rsidRPr="005572FB" w:rsidR="005A4EC1" w:rsidP="00FF2354" w:rsidRDefault="005A4EC1" w14:paraId="41CFB0BE" w14:textId="77777777">
            <w:pPr>
              <w:spacing w:line="240" w:lineRule="auto"/>
              <w:jc w:val="center"/>
              <w:rPr>
                <w:rFonts w:ascii="Calibri" w:hAnsi="Calibri" w:eastAsia="Times New Roman" w:cs="Times New Roman"/>
                <w:b/>
                <w:bCs/>
                <w:color w:val="7030A0"/>
                <w:sz w:val="22"/>
                <w:lang w:eastAsia="en-GB"/>
              </w:rPr>
            </w:pPr>
            <w:r w:rsidRPr="005572FB">
              <w:rPr>
                <w:rFonts w:ascii="Calibri" w:hAnsi="Calibri" w:eastAsia="Times New Roman" w:cs="Times New Roman"/>
                <w:b/>
                <w:bCs/>
                <w:color w:val="7030A0"/>
                <w:sz w:val="22"/>
                <w:lang w:eastAsia="en-GB"/>
              </w:rPr>
              <w:t> </w:t>
            </w:r>
          </w:p>
        </w:tc>
        <w:tc>
          <w:tcPr>
            <w:tcW w:w="414" w:type="dxa"/>
            <w:vMerge w:val="restart"/>
            <w:tcBorders>
              <w:top w:val="nil"/>
              <w:left w:val="single" w:color="auto" w:sz="4" w:space="0"/>
              <w:bottom w:val="single" w:color="000000" w:sz="4" w:space="0"/>
              <w:right w:val="single" w:color="auto" w:sz="4" w:space="0"/>
            </w:tcBorders>
            <w:shd w:val="clear" w:color="auto" w:fill="auto"/>
            <w:noWrap/>
            <w:vAlign w:val="bottom"/>
            <w:hideMark/>
          </w:tcPr>
          <w:p w:rsidRPr="005572FB" w:rsidR="005A4EC1" w:rsidP="00FF2354" w:rsidRDefault="005A4EC1" w14:paraId="57BC4D80" w14:textId="77777777">
            <w:pPr>
              <w:spacing w:line="240" w:lineRule="auto"/>
              <w:jc w:val="center"/>
              <w:rPr>
                <w:rFonts w:ascii="Calibri" w:hAnsi="Calibri" w:eastAsia="Times New Roman" w:cs="Times New Roman"/>
                <w:b/>
                <w:bCs/>
                <w:color w:val="FF0000"/>
                <w:sz w:val="22"/>
                <w:lang w:eastAsia="en-GB"/>
              </w:rPr>
            </w:pPr>
            <w:r w:rsidRPr="005572FB">
              <w:rPr>
                <w:rFonts w:ascii="Calibri" w:hAnsi="Calibri" w:eastAsia="Times New Roman" w:cs="Times New Roman"/>
                <w:b/>
                <w:bCs/>
                <w:color w:val="FF0000"/>
                <w:sz w:val="22"/>
                <w:lang w:eastAsia="en-GB"/>
              </w:rPr>
              <w:t> </w:t>
            </w:r>
          </w:p>
        </w:tc>
        <w:tc>
          <w:tcPr>
            <w:tcW w:w="414" w:type="dxa"/>
            <w:vMerge w:val="restart"/>
            <w:tcBorders>
              <w:top w:val="nil"/>
              <w:left w:val="single" w:color="auto" w:sz="4" w:space="0"/>
              <w:bottom w:val="single" w:color="000000" w:sz="4" w:space="0"/>
              <w:right w:val="single" w:color="auto" w:sz="4" w:space="0"/>
            </w:tcBorders>
            <w:shd w:val="clear" w:color="auto" w:fill="auto"/>
            <w:noWrap/>
            <w:vAlign w:val="bottom"/>
            <w:hideMark/>
          </w:tcPr>
          <w:p w:rsidRPr="005572FB" w:rsidR="005A4EC1" w:rsidP="00FF2354" w:rsidRDefault="005A4EC1" w14:paraId="6DF61797" w14:textId="77777777">
            <w:pPr>
              <w:spacing w:line="240" w:lineRule="auto"/>
              <w:jc w:val="center"/>
              <w:rPr>
                <w:rFonts w:ascii="Calibri" w:hAnsi="Calibri" w:eastAsia="Times New Roman" w:cs="Times New Roman"/>
                <w:b/>
                <w:bCs/>
                <w:color w:val="7030A0"/>
                <w:sz w:val="22"/>
                <w:lang w:eastAsia="en-GB"/>
              </w:rPr>
            </w:pPr>
            <w:r w:rsidRPr="005572FB">
              <w:rPr>
                <w:rFonts w:ascii="Calibri" w:hAnsi="Calibri" w:eastAsia="Times New Roman" w:cs="Times New Roman"/>
                <w:b/>
                <w:bCs/>
                <w:color w:val="7030A0"/>
                <w:sz w:val="22"/>
                <w:lang w:eastAsia="en-GB"/>
              </w:rPr>
              <w:t> </w:t>
            </w:r>
          </w:p>
        </w:tc>
        <w:tc>
          <w:tcPr>
            <w:tcW w:w="461" w:type="dxa"/>
            <w:vMerge w:val="restart"/>
            <w:tcBorders>
              <w:top w:val="nil"/>
              <w:left w:val="single" w:color="auto" w:sz="4" w:space="0"/>
              <w:bottom w:val="single" w:color="000000" w:sz="4" w:space="0"/>
              <w:right w:val="single" w:color="auto" w:sz="4" w:space="0"/>
            </w:tcBorders>
            <w:shd w:val="clear" w:color="auto" w:fill="auto"/>
            <w:noWrap/>
            <w:vAlign w:val="center"/>
            <w:hideMark/>
          </w:tcPr>
          <w:p w:rsidRPr="005572FB" w:rsidR="005A4EC1" w:rsidP="00FF2354" w:rsidRDefault="005A4EC1" w14:paraId="14F3F1DF" w14:textId="77777777">
            <w:pPr>
              <w:spacing w:line="240" w:lineRule="auto"/>
              <w:jc w:val="center"/>
              <w:rPr>
                <w:rFonts w:ascii="Wingdings" w:hAnsi="Wingdings" w:eastAsia="Times New Roman" w:cs="Times New Roman"/>
                <w:b/>
                <w:bCs/>
                <w:color w:val="000000"/>
                <w:sz w:val="22"/>
                <w:lang w:eastAsia="en-GB"/>
              </w:rPr>
            </w:pPr>
            <w:r w:rsidRPr="005572FB">
              <w:rPr>
                <w:rFonts w:ascii="Wingdings" w:hAnsi="Wingdings" w:eastAsia="Times New Roman" w:cs="Times New Roman"/>
                <w:b/>
                <w:bCs/>
                <w:color w:val="000000"/>
                <w:sz w:val="22"/>
                <w:lang w:eastAsia="en-GB"/>
              </w:rPr>
              <w:t>ü</w:t>
            </w:r>
          </w:p>
        </w:tc>
        <w:tc>
          <w:tcPr>
            <w:tcW w:w="567" w:type="dxa"/>
            <w:vMerge w:val="restart"/>
            <w:tcBorders>
              <w:top w:val="nil"/>
              <w:left w:val="single" w:color="auto" w:sz="4" w:space="0"/>
              <w:bottom w:val="single" w:color="000000" w:sz="4" w:space="0"/>
              <w:right w:val="single" w:color="auto" w:sz="4" w:space="0"/>
            </w:tcBorders>
            <w:shd w:val="clear" w:color="auto" w:fill="auto"/>
            <w:noWrap/>
            <w:vAlign w:val="bottom"/>
            <w:hideMark/>
          </w:tcPr>
          <w:p w:rsidRPr="005572FB" w:rsidR="005A4EC1" w:rsidP="00FF2354" w:rsidRDefault="005A4EC1" w14:paraId="6D92AEC8" w14:textId="77777777">
            <w:pPr>
              <w:spacing w:line="240" w:lineRule="auto"/>
              <w:jc w:val="center"/>
              <w:rPr>
                <w:rFonts w:ascii="Calibri" w:hAnsi="Calibri" w:eastAsia="Times New Roman" w:cs="Times New Roman"/>
                <w:color w:val="000000"/>
                <w:sz w:val="22"/>
                <w:lang w:eastAsia="en-GB"/>
              </w:rPr>
            </w:pPr>
            <w:r w:rsidRPr="005572FB">
              <w:rPr>
                <w:rFonts w:ascii="Calibri" w:hAnsi="Calibri" w:eastAsia="Times New Roman" w:cs="Times New Roman"/>
                <w:color w:val="000000"/>
                <w:sz w:val="22"/>
                <w:lang w:eastAsia="en-GB"/>
              </w:rPr>
              <w:t> </w:t>
            </w:r>
          </w:p>
        </w:tc>
        <w:tc>
          <w:tcPr>
            <w:tcW w:w="567" w:type="dxa"/>
            <w:vMerge w:val="restart"/>
            <w:tcBorders>
              <w:top w:val="nil"/>
              <w:left w:val="single" w:color="auto" w:sz="4" w:space="0"/>
              <w:bottom w:val="single" w:color="000000" w:sz="4" w:space="0"/>
              <w:right w:val="single" w:color="auto" w:sz="4" w:space="0"/>
            </w:tcBorders>
            <w:shd w:val="clear" w:color="auto" w:fill="auto"/>
            <w:noWrap/>
            <w:vAlign w:val="bottom"/>
            <w:hideMark/>
          </w:tcPr>
          <w:p w:rsidRPr="005572FB" w:rsidR="005A4EC1" w:rsidP="00FF2354" w:rsidRDefault="005A4EC1" w14:paraId="2F482665" w14:textId="77777777">
            <w:pPr>
              <w:spacing w:line="240" w:lineRule="auto"/>
              <w:jc w:val="center"/>
              <w:rPr>
                <w:rFonts w:ascii="Calibri" w:hAnsi="Calibri" w:eastAsia="Times New Roman" w:cs="Times New Roman"/>
                <w:color w:val="000000"/>
                <w:sz w:val="22"/>
                <w:lang w:eastAsia="en-GB"/>
              </w:rPr>
            </w:pPr>
            <w:r w:rsidRPr="005572FB">
              <w:rPr>
                <w:rFonts w:ascii="Calibri" w:hAnsi="Calibri" w:eastAsia="Times New Roman" w:cs="Times New Roman"/>
                <w:color w:val="000000"/>
                <w:sz w:val="22"/>
                <w:lang w:eastAsia="en-GB"/>
              </w:rPr>
              <w:t> </w:t>
            </w:r>
          </w:p>
        </w:tc>
        <w:tc>
          <w:tcPr>
            <w:tcW w:w="567" w:type="dxa"/>
            <w:vMerge w:val="restart"/>
            <w:tcBorders>
              <w:top w:val="nil"/>
              <w:left w:val="single" w:color="auto" w:sz="4" w:space="0"/>
              <w:bottom w:val="single" w:color="000000" w:sz="4" w:space="0"/>
              <w:right w:val="single" w:color="auto" w:sz="4" w:space="0"/>
            </w:tcBorders>
            <w:shd w:val="clear" w:color="auto" w:fill="auto"/>
            <w:noWrap/>
            <w:vAlign w:val="bottom"/>
            <w:hideMark/>
          </w:tcPr>
          <w:p w:rsidRPr="005572FB" w:rsidR="005A4EC1" w:rsidP="00FF2354" w:rsidRDefault="005A4EC1" w14:paraId="7DF5AE5B" w14:textId="77777777">
            <w:pPr>
              <w:spacing w:line="240" w:lineRule="auto"/>
              <w:jc w:val="center"/>
              <w:rPr>
                <w:rFonts w:ascii="Calibri" w:hAnsi="Calibri" w:eastAsia="Times New Roman" w:cs="Times New Roman"/>
                <w:color w:val="000000"/>
                <w:sz w:val="22"/>
                <w:lang w:eastAsia="en-GB"/>
              </w:rPr>
            </w:pPr>
            <w:r w:rsidRPr="005572FB">
              <w:rPr>
                <w:rFonts w:ascii="Calibri" w:hAnsi="Calibri" w:eastAsia="Times New Roman" w:cs="Times New Roman"/>
                <w:color w:val="000000"/>
                <w:sz w:val="22"/>
                <w:lang w:eastAsia="en-GB"/>
              </w:rPr>
              <w:t> </w:t>
            </w:r>
          </w:p>
        </w:tc>
      </w:tr>
      <w:tr w:rsidRPr="005572FB" w:rsidR="005A4EC1" w:rsidTr="00FF2354" w14:paraId="16BF00D5" w14:textId="77777777">
        <w:trPr>
          <w:trHeight w:val="290"/>
        </w:trPr>
        <w:tc>
          <w:tcPr>
            <w:tcW w:w="70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7E6372E9" w14:textId="77777777">
            <w:pPr>
              <w:spacing w:line="240" w:lineRule="auto"/>
              <w:rPr>
                <w:rFonts w:ascii="Calibri" w:hAnsi="Calibri" w:eastAsia="Times New Roman" w:cs="Times New Roman"/>
                <w:color w:val="000000"/>
                <w:sz w:val="16"/>
                <w:szCs w:val="16"/>
                <w:lang w:eastAsia="en-GB"/>
              </w:rPr>
            </w:pPr>
          </w:p>
        </w:tc>
        <w:tc>
          <w:tcPr>
            <w:tcW w:w="926"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483C63C2" w14:textId="77777777">
            <w:pPr>
              <w:spacing w:line="240" w:lineRule="auto"/>
              <w:rPr>
                <w:rFonts w:ascii="Calibri" w:hAnsi="Calibri" w:eastAsia="Times New Roman" w:cs="Times New Roman"/>
                <w:color w:val="000000"/>
                <w:sz w:val="16"/>
                <w:szCs w:val="16"/>
                <w:lang w:eastAsia="en-GB"/>
              </w:rPr>
            </w:pPr>
          </w:p>
        </w:tc>
        <w:tc>
          <w:tcPr>
            <w:tcW w:w="148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4FCBE0EB" w14:textId="77777777">
            <w:pPr>
              <w:spacing w:line="240" w:lineRule="auto"/>
              <w:rPr>
                <w:rFonts w:ascii="Calibri" w:hAnsi="Calibri" w:eastAsia="Times New Roman" w:cs="Times New Roman"/>
                <w:color w:val="000000"/>
                <w:sz w:val="16"/>
                <w:szCs w:val="16"/>
                <w:lang w:eastAsia="en-GB"/>
              </w:rPr>
            </w:pPr>
          </w:p>
        </w:tc>
        <w:tc>
          <w:tcPr>
            <w:tcW w:w="992"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5B80703C" w14:textId="77777777">
            <w:pPr>
              <w:spacing w:line="240" w:lineRule="auto"/>
              <w:rPr>
                <w:rFonts w:ascii="Calibri" w:hAnsi="Calibri" w:eastAsia="Times New Roman" w:cs="Times New Roman"/>
                <w:color w:val="000000"/>
                <w:sz w:val="16"/>
                <w:szCs w:val="16"/>
                <w:lang w:eastAsia="en-GB"/>
              </w:rPr>
            </w:pPr>
          </w:p>
        </w:tc>
        <w:tc>
          <w:tcPr>
            <w:tcW w:w="909"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695E97F8" w14:textId="77777777">
            <w:pPr>
              <w:spacing w:line="240" w:lineRule="auto"/>
              <w:rPr>
                <w:rFonts w:ascii="Calibri" w:hAnsi="Calibri" w:eastAsia="Times New Roman" w:cs="Times New Roman"/>
                <w:color w:val="000000"/>
                <w:sz w:val="16"/>
                <w:szCs w:val="16"/>
                <w:lang w:eastAsia="en-GB"/>
              </w:rPr>
            </w:pPr>
          </w:p>
        </w:tc>
        <w:tc>
          <w:tcPr>
            <w:tcW w:w="1231" w:type="dxa"/>
            <w:tcBorders>
              <w:top w:val="nil"/>
              <w:left w:val="nil"/>
              <w:bottom w:val="nil"/>
              <w:right w:val="single" w:color="auto" w:sz="4" w:space="0"/>
            </w:tcBorders>
            <w:shd w:val="clear" w:color="000000" w:fill="FFFFFF"/>
            <w:noWrap/>
            <w:vAlign w:val="bottom"/>
            <w:hideMark/>
          </w:tcPr>
          <w:p w:rsidRPr="005572FB" w:rsidR="005A4EC1" w:rsidP="00FF2354" w:rsidRDefault="005A4EC1" w14:paraId="6CF8EDB1" w14:textId="77777777">
            <w:pPr>
              <w:spacing w:line="240" w:lineRule="auto"/>
              <w:jc w:val="center"/>
              <w:rPr>
                <w:rFonts w:ascii="Calibri" w:hAnsi="Calibri" w:eastAsia="Times New Roman" w:cs="Times New Roman"/>
                <w:i/>
                <w:iCs/>
                <w:color w:val="000000"/>
                <w:sz w:val="16"/>
                <w:szCs w:val="16"/>
                <w:lang w:eastAsia="en-GB"/>
              </w:rPr>
            </w:pPr>
            <w:r w:rsidRPr="005572FB">
              <w:rPr>
                <w:rFonts w:ascii="Calibri" w:hAnsi="Calibri" w:eastAsia="Times New Roman" w:cs="Times New Roman"/>
                <w:i/>
                <w:iCs/>
                <w:color w:val="000000"/>
                <w:sz w:val="16"/>
                <w:szCs w:val="16"/>
                <w:lang w:eastAsia="en-GB"/>
              </w:rPr>
              <w:t>13:00 - 14:00</w:t>
            </w:r>
          </w:p>
        </w:tc>
        <w:tc>
          <w:tcPr>
            <w:tcW w:w="1231" w:type="dxa"/>
            <w:tcBorders>
              <w:top w:val="nil"/>
              <w:left w:val="nil"/>
              <w:bottom w:val="nil"/>
              <w:right w:val="single" w:color="auto" w:sz="4" w:space="0"/>
            </w:tcBorders>
            <w:shd w:val="clear" w:color="000000" w:fill="FFFFFF"/>
            <w:noWrap/>
            <w:vAlign w:val="bottom"/>
            <w:hideMark/>
          </w:tcPr>
          <w:p w:rsidRPr="005572FB" w:rsidR="005A4EC1" w:rsidP="00FF2354" w:rsidRDefault="005A4EC1" w14:paraId="24C38F05" w14:textId="77777777">
            <w:pPr>
              <w:spacing w:line="240" w:lineRule="auto"/>
              <w:jc w:val="center"/>
              <w:rPr>
                <w:rFonts w:ascii="Calibri" w:hAnsi="Calibri" w:eastAsia="Times New Roman" w:cs="Times New Roman"/>
                <w:color w:val="000000"/>
                <w:sz w:val="16"/>
                <w:szCs w:val="16"/>
                <w:lang w:eastAsia="en-GB"/>
              </w:rPr>
            </w:pPr>
            <w:r w:rsidRPr="005572FB">
              <w:rPr>
                <w:rFonts w:ascii="Calibri" w:hAnsi="Calibri" w:eastAsia="Times New Roman" w:cs="Times New Roman"/>
                <w:color w:val="000000"/>
                <w:sz w:val="16"/>
                <w:szCs w:val="16"/>
                <w:lang w:eastAsia="en-GB"/>
              </w:rPr>
              <w:t xml:space="preserve">Closed </w:t>
            </w:r>
          </w:p>
        </w:tc>
        <w:tc>
          <w:tcPr>
            <w:tcW w:w="1089" w:type="dxa"/>
            <w:tcBorders>
              <w:top w:val="nil"/>
              <w:left w:val="nil"/>
              <w:bottom w:val="nil"/>
              <w:right w:val="single" w:color="auto" w:sz="4" w:space="0"/>
            </w:tcBorders>
            <w:shd w:val="clear" w:color="000000" w:fill="FFFFFF"/>
            <w:noWrap/>
            <w:vAlign w:val="bottom"/>
            <w:hideMark/>
          </w:tcPr>
          <w:p w:rsidRPr="005572FB" w:rsidR="005A4EC1" w:rsidP="00FF2354" w:rsidRDefault="005A4EC1" w14:paraId="7D52860F" w14:textId="77777777">
            <w:pPr>
              <w:spacing w:line="240" w:lineRule="auto"/>
              <w:jc w:val="center"/>
              <w:rPr>
                <w:rFonts w:ascii="Calibri" w:hAnsi="Calibri" w:eastAsia="Times New Roman" w:cs="Times New Roman"/>
                <w:color w:val="000000"/>
                <w:sz w:val="16"/>
                <w:szCs w:val="16"/>
                <w:lang w:eastAsia="en-GB"/>
              </w:rPr>
            </w:pPr>
            <w:r w:rsidRPr="005572FB">
              <w:rPr>
                <w:rFonts w:ascii="Calibri" w:hAnsi="Calibri" w:eastAsia="Times New Roman" w:cs="Times New Roman"/>
                <w:color w:val="000000"/>
                <w:sz w:val="16"/>
                <w:szCs w:val="16"/>
                <w:lang w:eastAsia="en-GB"/>
              </w:rPr>
              <w:t>Closed</w:t>
            </w:r>
          </w:p>
        </w:tc>
        <w:tc>
          <w:tcPr>
            <w:tcW w:w="360"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61EDE615" w14:textId="77777777">
            <w:pPr>
              <w:spacing w:line="240" w:lineRule="auto"/>
              <w:rPr>
                <w:rFonts w:ascii="Wingdings" w:hAnsi="Wingdings" w:eastAsia="Times New Roman" w:cs="Times New Roman"/>
                <w:b/>
                <w:bCs/>
                <w:color w:val="000000"/>
                <w:sz w:val="22"/>
                <w:lang w:eastAsia="en-GB"/>
              </w:rPr>
            </w:pPr>
          </w:p>
        </w:tc>
        <w:tc>
          <w:tcPr>
            <w:tcW w:w="425"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7EA09E8C" w14:textId="77777777">
            <w:pPr>
              <w:spacing w:line="240" w:lineRule="auto"/>
              <w:rPr>
                <w:rFonts w:ascii="Wingdings" w:hAnsi="Wingdings" w:eastAsia="Times New Roman" w:cs="Times New Roman"/>
                <w:b/>
                <w:bCs/>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72EF68C7" w14:textId="77777777">
            <w:pPr>
              <w:spacing w:line="240" w:lineRule="auto"/>
              <w:rPr>
                <w:rFonts w:ascii="Calibri" w:hAnsi="Calibri" w:eastAsia="Times New Roman" w:cs="Times New Roman"/>
                <w:b/>
                <w:bCs/>
                <w:color w:val="7030A0"/>
                <w:sz w:val="22"/>
                <w:lang w:eastAsia="en-GB"/>
              </w:rPr>
            </w:pPr>
          </w:p>
        </w:tc>
        <w:tc>
          <w:tcPr>
            <w:tcW w:w="41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65938750" w14:textId="77777777">
            <w:pPr>
              <w:spacing w:line="240" w:lineRule="auto"/>
              <w:rPr>
                <w:rFonts w:ascii="Wingdings" w:hAnsi="Wingdings" w:eastAsia="Times New Roman" w:cs="Times New Roman"/>
                <w:b/>
                <w:bCs/>
                <w:color w:val="000000"/>
                <w:sz w:val="22"/>
                <w:lang w:eastAsia="en-GB"/>
              </w:rPr>
            </w:pPr>
          </w:p>
        </w:tc>
        <w:tc>
          <w:tcPr>
            <w:tcW w:w="41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67BAECFD" w14:textId="77777777">
            <w:pPr>
              <w:spacing w:line="240" w:lineRule="auto"/>
              <w:rPr>
                <w:rFonts w:ascii="Wingdings" w:hAnsi="Wingdings" w:eastAsia="Times New Roman" w:cs="Times New Roman"/>
                <w:b/>
                <w:bCs/>
                <w:color w:val="000000"/>
                <w:sz w:val="22"/>
                <w:lang w:eastAsia="en-GB"/>
              </w:rPr>
            </w:pPr>
          </w:p>
        </w:tc>
        <w:tc>
          <w:tcPr>
            <w:tcW w:w="41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09229974" w14:textId="77777777">
            <w:pPr>
              <w:spacing w:line="240" w:lineRule="auto"/>
              <w:rPr>
                <w:rFonts w:ascii="Calibri" w:hAnsi="Calibri" w:eastAsia="Times New Roman" w:cs="Times New Roman"/>
                <w:b/>
                <w:bCs/>
                <w:color w:val="7030A0"/>
                <w:sz w:val="22"/>
                <w:lang w:eastAsia="en-GB"/>
              </w:rPr>
            </w:pPr>
          </w:p>
        </w:tc>
        <w:tc>
          <w:tcPr>
            <w:tcW w:w="41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0F65AE11" w14:textId="77777777">
            <w:pPr>
              <w:spacing w:line="240" w:lineRule="auto"/>
              <w:rPr>
                <w:rFonts w:ascii="Calibri" w:hAnsi="Calibri" w:eastAsia="Times New Roman" w:cs="Times New Roman"/>
                <w:b/>
                <w:bCs/>
                <w:color w:val="7030A0"/>
                <w:sz w:val="22"/>
                <w:lang w:eastAsia="en-GB"/>
              </w:rPr>
            </w:pPr>
          </w:p>
        </w:tc>
        <w:tc>
          <w:tcPr>
            <w:tcW w:w="41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4AD37B1F" w14:textId="77777777">
            <w:pPr>
              <w:spacing w:line="240" w:lineRule="auto"/>
              <w:rPr>
                <w:rFonts w:ascii="Calibri" w:hAnsi="Calibri" w:eastAsia="Times New Roman" w:cs="Times New Roman"/>
                <w:b/>
                <w:bCs/>
                <w:color w:val="FF0000"/>
                <w:sz w:val="22"/>
                <w:lang w:eastAsia="en-GB"/>
              </w:rPr>
            </w:pPr>
          </w:p>
        </w:tc>
        <w:tc>
          <w:tcPr>
            <w:tcW w:w="41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2E272FE7" w14:textId="77777777">
            <w:pPr>
              <w:spacing w:line="240" w:lineRule="auto"/>
              <w:rPr>
                <w:rFonts w:ascii="Calibri" w:hAnsi="Calibri" w:eastAsia="Times New Roman" w:cs="Times New Roman"/>
                <w:b/>
                <w:bCs/>
                <w:color w:val="7030A0"/>
                <w:sz w:val="22"/>
                <w:lang w:eastAsia="en-GB"/>
              </w:rPr>
            </w:pPr>
          </w:p>
        </w:tc>
        <w:tc>
          <w:tcPr>
            <w:tcW w:w="461"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30656A04" w14:textId="77777777">
            <w:pPr>
              <w:spacing w:line="240" w:lineRule="auto"/>
              <w:rPr>
                <w:rFonts w:ascii="Wingdings" w:hAnsi="Wingdings" w:eastAsia="Times New Roman" w:cs="Times New Roman"/>
                <w:b/>
                <w:bCs/>
                <w:color w:val="000000"/>
                <w:sz w:val="22"/>
                <w:lang w:eastAsia="en-GB"/>
              </w:rPr>
            </w:pPr>
          </w:p>
        </w:tc>
        <w:tc>
          <w:tcPr>
            <w:tcW w:w="567"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3DA0DEAA" w14:textId="77777777">
            <w:pPr>
              <w:spacing w:line="240" w:lineRule="auto"/>
              <w:rPr>
                <w:rFonts w:ascii="Calibri" w:hAnsi="Calibri" w:eastAsia="Times New Roman" w:cs="Times New Roman"/>
                <w:color w:val="000000"/>
                <w:sz w:val="22"/>
                <w:lang w:eastAsia="en-GB"/>
              </w:rPr>
            </w:pPr>
          </w:p>
        </w:tc>
        <w:tc>
          <w:tcPr>
            <w:tcW w:w="567"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5F8AF6F9" w14:textId="77777777">
            <w:pPr>
              <w:spacing w:line="240" w:lineRule="auto"/>
              <w:rPr>
                <w:rFonts w:ascii="Calibri" w:hAnsi="Calibri" w:eastAsia="Times New Roman" w:cs="Times New Roman"/>
                <w:color w:val="000000"/>
                <w:sz w:val="22"/>
                <w:lang w:eastAsia="en-GB"/>
              </w:rPr>
            </w:pPr>
          </w:p>
        </w:tc>
        <w:tc>
          <w:tcPr>
            <w:tcW w:w="567"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713198C7" w14:textId="77777777">
            <w:pPr>
              <w:spacing w:line="240" w:lineRule="auto"/>
              <w:rPr>
                <w:rFonts w:ascii="Calibri" w:hAnsi="Calibri" w:eastAsia="Times New Roman" w:cs="Times New Roman"/>
                <w:color w:val="000000"/>
                <w:sz w:val="22"/>
                <w:lang w:eastAsia="en-GB"/>
              </w:rPr>
            </w:pPr>
          </w:p>
        </w:tc>
      </w:tr>
      <w:tr w:rsidRPr="005572FB" w:rsidR="005A4EC1" w:rsidTr="00FF2354" w14:paraId="42B8CDA0" w14:textId="77777777">
        <w:trPr>
          <w:trHeight w:val="290"/>
        </w:trPr>
        <w:tc>
          <w:tcPr>
            <w:tcW w:w="70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388FACA4" w14:textId="77777777">
            <w:pPr>
              <w:spacing w:line="240" w:lineRule="auto"/>
              <w:rPr>
                <w:rFonts w:ascii="Calibri" w:hAnsi="Calibri" w:eastAsia="Times New Roman" w:cs="Times New Roman"/>
                <w:color w:val="000000"/>
                <w:sz w:val="16"/>
                <w:szCs w:val="16"/>
                <w:lang w:eastAsia="en-GB"/>
              </w:rPr>
            </w:pPr>
          </w:p>
        </w:tc>
        <w:tc>
          <w:tcPr>
            <w:tcW w:w="926"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7ADEF16E" w14:textId="77777777">
            <w:pPr>
              <w:spacing w:line="240" w:lineRule="auto"/>
              <w:rPr>
                <w:rFonts w:ascii="Calibri" w:hAnsi="Calibri" w:eastAsia="Times New Roman" w:cs="Times New Roman"/>
                <w:color w:val="000000"/>
                <w:sz w:val="16"/>
                <w:szCs w:val="16"/>
                <w:lang w:eastAsia="en-GB"/>
              </w:rPr>
            </w:pPr>
          </w:p>
        </w:tc>
        <w:tc>
          <w:tcPr>
            <w:tcW w:w="148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55E111B4" w14:textId="77777777">
            <w:pPr>
              <w:spacing w:line="240" w:lineRule="auto"/>
              <w:rPr>
                <w:rFonts w:ascii="Calibri" w:hAnsi="Calibri" w:eastAsia="Times New Roman" w:cs="Times New Roman"/>
                <w:color w:val="000000"/>
                <w:sz w:val="16"/>
                <w:szCs w:val="16"/>
                <w:lang w:eastAsia="en-GB"/>
              </w:rPr>
            </w:pPr>
          </w:p>
        </w:tc>
        <w:tc>
          <w:tcPr>
            <w:tcW w:w="992"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36711343" w14:textId="77777777">
            <w:pPr>
              <w:spacing w:line="240" w:lineRule="auto"/>
              <w:rPr>
                <w:rFonts w:ascii="Calibri" w:hAnsi="Calibri" w:eastAsia="Times New Roman" w:cs="Times New Roman"/>
                <w:color w:val="000000"/>
                <w:sz w:val="16"/>
                <w:szCs w:val="16"/>
                <w:lang w:eastAsia="en-GB"/>
              </w:rPr>
            </w:pPr>
          </w:p>
        </w:tc>
        <w:tc>
          <w:tcPr>
            <w:tcW w:w="909"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2AFCC842" w14:textId="77777777">
            <w:pPr>
              <w:spacing w:line="240" w:lineRule="auto"/>
              <w:rPr>
                <w:rFonts w:ascii="Calibri" w:hAnsi="Calibri" w:eastAsia="Times New Roman" w:cs="Times New Roman"/>
                <w:color w:val="000000"/>
                <w:sz w:val="16"/>
                <w:szCs w:val="16"/>
                <w:lang w:eastAsia="en-GB"/>
              </w:rPr>
            </w:pPr>
          </w:p>
        </w:tc>
        <w:tc>
          <w:tcPr>
            <w:tcW w:w="1231" w:type="dxa"/>
            <w:tcBorders>
              <w:top w:val="nil"/>
              <w:left w:val="nil"/>
              <w:bottom w:val="single" w:color="auto" w:sz="4" w:space="0"/>
              <w:right w:val="single" w:color="auto" w:sz="4" w:space="0"/>
            </w:tcBorders>
            <w:shd w:val="clear" w:color="000000" w:fill="FFFFFF"/>
            <w:noWrap/>
            <w:vAlign w:val="bottom"/>
            <w:hideMark/>
          </w:tcPr>
          <w:p w:rsidRPr="005572FB" w:rsidR="005A4EC1" w:rsidP="00FF2354" w:rsidRDefault="005A4EC1" w14:paraId="3E9B5A6D" w14:textId="77777777">
            <w:pPr>
              <w:spacing w:line="240" w:lineRule="auto"/>
              <w:jc w:val="center"/>
              <w:rPr>
                <w:rFonts w:ascii="Calibri" w:hAnsi="Calibri" w:eastAsia="Times New Roman" w:cs="Times New Roman"/>
                <w:color w:val="000000"/>
                <w:sz w:val="16"/>
                <w:szCs w:val="16"/>
                <w:lang w:eastAsia="en-GB"/>
              </w:rPr>
            </w:pPr>
            <w:r w:rsidRPr="005572FB">
              <w:rPr>
                <w:rFonts w:ascii="Calibri" w:hAnsi="Calibri" w:eastAsia="Times New Roman" w:cs="Times New Roman"/>
                <w:color w:val="000000"/>
                <w:sz w:val="16"/>
                <w:szCs w:val="16"/>
                <w:lang w:eastAsia="en-GB"/>
              </w:rPr>
              <w:t> </w:t>
            </w:r>
          </w:p>
        </w:tc>
        <w:tc>
          <w:tcPr>
            <w:tcW w:w="1231" w:type="dxa"/>
            <w:tcBorders>
              <w:top w:val="nil"/>
              <w:left w:val="nil"/>
              <w:bottom w:val="single" w:color="auto" w:sz="4" w:space="0"/>
              <w:right w:val="single" w:color="auto" w:sz="4" w:space="0"/>
            </w:tcBorders>
            <w:shd w:val="clear" w:color="000000" w:fill="FFFFFF"/>
            <w:noWrap/>
            <w:vAlign w:val="bottom"/>
            <w:hideMark/>
          </w:tcPr>
          <w:p w:rsidRPr="005572FB" w:rsidR="005A4EC1" w:rsidP="00FF2354" w:rsidRDefault="005A4EC1" w14:paraId="68E8E841" w14:textId="77777777">
            <w:pPr>
              <w:spacing w:line="240" w:lineRule="auto"/>
              <w:jc w:val="center"/>
              <w:rPr>
                <w:rFonts w:ascii="Calibri" w:hAnsi="Calibri" w:eastAsia="Times New Roman" w:cs="Times New Roman"/>
                <w:color w:val="000000"/>
                <w:sz w:val="16"/>
                <w:szCs w:val="16"/>
                <w:lang w:eastAsia="en-GB"/>
              </w:rPr>
            </w:pPr>
            <w:r w:rsidRPr="005572FB">
              <w:rPr>
                <w:rFonts w:ascii="Calibri" w:hAnsi="Calibri" w:eastAsia="Times New Roman" w:cs="Times New Roman"/>
                <w:color w:val="000000"/>
                <w:sz w:val="16"/>
                <w:szCs w:val="16"/>
                <w:lang w:eastAsia="en-GB"/>
              </w:rPr>
              <w:t> </w:t>
            </w:r>
          </w:p>
        </w:tc>
        <w:tc>
          <w:tcPr>
            <w:tcW w:w="1089" w:type="dxa"/>
            <w:tcBorders>
              <w:top w:val="nil"/>
              <w:left w:val="nil"/>
              <w:bottom w:val="single" w:color="auto" w:sz="4" w:space="0"/>
              <w:right w:val="single" w:color="auto" w:sz="4" w:space="0"/>
            </w:tcBorders>
            <w:shd w:val="clear" w:color="000000" w:fill="FFFFFF"/>
            <w:noWrap/>
            <w:vAlign w:val="bottom"/>
            <w:hideMark/>
          </w:tcPr>
          <w:p w:rsidRPr="005572FB" w:rsidR="005A4EC1" w:rsidP="00FF2354" w:rsidRDefault="005A4EC1" w14:paraId="4A22EB97" w14:textId="77777777">
            <w:pPr>
              <w:spacing w:line="240" w:lineRule="auto"/>
              <w:jc w:val="center"/>
              <w:rPr>
                <w:rFonts w:ascii="Calibri" w:hAnsi="Calibri" w:eastAsia="Times New Roman" w:cs="Times New Roman"/>
                <w:color w:val="000000"/>
                <w:sz w:val="16"/>
                <w:szCs w:val="16"/>
                <w:lang w:eastAsia="en-GB"/>
              </w:rPr>
            </w:pPr>
            <w:r w:rsidRPr="005572FB">
              <w:rPr>
                <w:rFonts w:ascii="Calibri" w:hAnsi="Calibri" w:eastAsia="Times New Roman" w:cs="Times New Roman"/>
                <w:color w:val="000000"/>
                <w:sz w:val="16"/>
                <w:szCs w:val="16"/>
                <w:lang w:eastAsia="en-GB"/>
              </w:rPr>
              <w:t> </w:t>
            </w:r>
          </w:p>
        </w:tc>
        <w:tc>
          <w:tcPr>
            <w:tcW w:w="360"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38B4E1DD" w14:textId="77777777">
            <w:pPr>
              <w:spacing w:line="240" w:lineRule="auto"/>
              <w:rPr>
                <w:rFonts w:ascii="Wingdings" w:hAnsi="Wingdings" w:eastAsia="Times New Roman" w:cs="Times New Roman"/>
                <w:b/>
                <w:bCs/>
                <w:color w:val="000000"/>
                <w:sz w:val="22"/>
                <w:lang w:eastAsia="en-GB"/>
              </w:rPr>
            </w:pPr>
          </w:p>
        </w:tc>
        <w:tc>
          <w:tcPr>
            <w:tcW w:w="425"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0E49A53E" w14:textId="77777777">
            <w:pPr>
              <w:spacing w:line="240" w:lineRule="auto"/>
              <w:rPr>
                <w:rFonts w:ascii="Wingdings" w:hAnsi="Wingdings" w:eastAsia="Times New Roman" w:cs="Times New Roman"/>
                <w:b/>
                <w:bCs/>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3A54F9B7" w14:textId="77777777">
            <w:pPr>
              <w:spacing w:line="240" w:lineRule="auto"/>
              <w:rPr>
                <w:rFonts w:ascii="Calibri" w:hAnsi="Calibri" w:eastAsia="Times New Roman" w:cs="Times New Roman"/>
                <w:b/>
                <w:bCs/>
                <w:color w:val="7030A0"/>
                <w:sz w:val="22"/>
                <w:lang w:eastAsia="en-GB"/>
              </w:rPr>
            </w:pPr>
          </w:p>
        </w:tc>
        <w:tc>
          <w:tcPr>
            <w:tcW w:w="41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68FCB22D" w14:textId="77777777">
            <w:pPr>
              <w:spacing w:line="240" w:lineRule="auto"/>
              <w:rPr>
                <w:rFonts w:ascii="Wingdings" w:hAnsi="Wingdings" w:eastAsia="Times New Roman" w:cs="Times New Roman"/>
                <w:b/>
                <w:bCs/>
                <w:color w:val="000000"/>
                <w:sz w:val="22"/>
                <w:lang w:eastAsia="en-GB"/>
              </w:rPr>
            </w:pPr>
          </w:p>
        </w:tc>
        <w:tc>
          <w:tcPr>
            <w:tcW w:w="41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414C5A3D" w14:textId="77777777">
            <w:pPr>
              <w:spacing w:line="240" w:lineRule="auto"/>
              <w:rPr>
                <w:rFonts w:ascii="Wingdings" w:hAnsi="Wingdings" w:eastAsia="Times New Roman" w:cs="Times New Roman"/>
                <w:b/>
                <w:bCs/>
                <w:color w:val="000000"/>
                <w:sz w:val="22"/>
                <w:lang w:eastAsia="en-GB"/>
              </w:rPr>
            </w:pPr>
          </w:p>
        </w:tc>
        <w:tc>
          <w:tcPr>
            <w:tcW w:w="41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292EB399" w14:textId="77777777">
            <w:pPr>
              <w:spacing w:line="240" w:lineRule="auto"/>
              <w:rPr>
                <w:rFonts w:ascii="Calibri" w:hAnsi="Calibri" w:eastAsia="Times New Roman" w:cs="Times New Roman"/>
                <w:b/>
                <w:bCs/>
                <w:color w:val="7030A0"/>
                <w:sz w:val="22"/>
                <w:lang w:eastAsia="en-GB"/>
              </w:rPr>
            </w:pPr>
          </w:p>
        </w:tc>
        <w:tc>
          <w:tcPr>
            <w:tcW w:w="41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7FACBB76" w14:textId="77777777">
            <w:pPr>
              <w:spacing w:line="240" w:lineRule="auto"/>
              <w:rPr>
                <w:rFonts w:ascii="Calibri" w:hAnsi="Calibri" w:eastAsia="Times New Roman" w:cs="Times New Roman"/>
                <w:b/>
                <w:bCs/>
                <w:color w:val="7030A0"/>
                <w:sz w:val="22"/>
                <w:lang w:eastAsia="en-GB"/>
              </w:rPr>
            </w:pPr>
          </w:p>
        </w:tc>
        <w:tc>
          <w:tcPr>
            <w:tcW w:w="41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20A097A1" w14:textId="77777777">
            <w:pPr>
              <w:spacing w:line="240" w:lineRule="auto"/>
              <w:rPr>
                <w:rFonts w:ascii="Calibri" w:hAnsi="Calibri" w:eastAsia="Times New Roman" w:cs="Times New Roman"/>
                <w:b/>
                <w:bCs/>
                <w:color w:val="FF0000"/>
                <w:sz w:val="22"/>
                <w:lang w:eastAsia="en-GB"/>
              </w:rPr>
            </w:pPr>
          </w:p>
        </w:tc>
        <w:tc>
          <w:tcPr>
            <w:tcW w:w="41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4BE5B568" w14:textId="77777777">
            <w:pPr>
              <w:spacing w:line="240" w:lineRule="auto"/>
              <w:rPr>
                <w:rFonts w:ascii="Calibri" w:hAnsi="Calibri" w:eastAsia="Times New Roman" w:cs="Times New Roman"/>
                <w:b/>
                <w:bCs/>
                <w:color w:val="7030A0"/>
                <w:sz w:val="22"/>
                <w:lang w:eastAsia="en-GB"/>
              </w:rPr>
            </w:pPr>
          </w:p>
        </w:tc>
        <w:tc>
          <w:tcPr>
            <w:tcW w:w="461"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466D4048" w14:textId="77777777">
            <w:pPr>
              <w:spacing w:line="240" w:lineRule="auto"/>
              <w:rPr>
                <w:rFonts w:ascii="Wingdings" w:hAnsi="Wingdings" w:eastAsia="Times New Roman" w:cs="Times New Roman"/>
                <w:b/>
                <w:bCs/>
                <w:color w:val="000000"/>
                <w:sz w:val="22"/>
                <w:lang w:eastAsia="en-GB"/>
              </w:rPr>
            </w:pPr>
          </w:p>
        </w:tc>
        <w:tc>
          <w:tcPr>
            <w:tcW w:w="567"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6847DA67" w14:textId="77777777">
            <w:pPr>
              <w:spacing w:line="240" w:lineRule="auto"/>
              <w:rPr>
                <w:rFonts w:ascii="Calibri" w:hAnsi="Calibri" w:eastAsia="Times New Roman" w:cs="Times New Roman"/>
                <w:color w:val="000000"/>
                <w:sz w:val="22"/>
                <w:lang w:eastAsia="en-GB"/>
              </w:rPr>
            </w:pPr>
          </w:p>
        </w:tc>
        <w:tc>
          <w:tcPr>
            <w:tcW w:w="567"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27928FDD" w14:textId="77777777">
            <w:pPr>
              <w:spacing w:line="240" w:lineRule="auto"/>
              <w:rPr>
                <w:rFonts w:ascii="Calibri" w:hAnsi="Calibri" w:eastAsia="Times New Roman" w:cs="Times New Roman"/>
                <w:color w:val="000000"/>
                <w:sz w:val="22"/>
                <w:lang w:eastAsia="en-GB"/>
              </w:rPr>
            </w:pPr>
          </w:p>
        </w:tc>
        <w:tc>
          <w:tcPr>
            <w:tcW w:w="567"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3CA5E116" w14:textId="77777777">
            <w:pPr>
              <w:spacing w:line="240" w:lineRule="auto"/>
              <w:rPr>
                <w:rFonts w:ascii="Calibri" w:hAnsi="Calibri" w:eastAsia="Times New Roman" w:cs="Times New Roman"/>
                <w:color w:val="000000"/>
                <w:sz w:val="22"/>
                <w:lang w:eastAsia="en-GB"/>
              </w:rPr>
            </w:pPr>
          </w:p>
        </w:tc>
      </w:tr>
      <w:tr w:rsidRPr="005572FB" w:rsidR="005A4EC1" w:rsidTr="00FF2354" w14:paraId="007D6C16" w14:textId="77777777">
        <w:trPr>
          <w:trHeight w:val="290"/>
        </w:trPr>
        <w:tc>
          <w:tcPr>
            <w:tcW w:w="704"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5572FB" w:rsidR="005A4EC1" w:rsidP="00FF2354" w:rsidRDefault="005A4EC1" w14:paraId="46B55BA6" w14:textId="77777777">
            <w:pPr>
              <w:spacing w:line="240" w:lineRule="auto"/>
              <w:rPr>
                <w:rFonts w:ascii="Calibri" w:hAnsi="Calibri" w:eastAsia="Times New Roman" w:cs="Times New Roman"/>
                <w:color w:val="000000"/>
                <w:sz w:val="16"/>
                <w:szCs w:val="16"/>
                <w:lang w:eastAsia="en-GB"/>
              </w:rPr>
            </w:pPr>
            <w:r w:rsidRPr="005572FB">
              <w:rPr>
                <w:rFonts w:ascii="Calibri" w:hAnsi="Calibri" w:eastAsia="Times New Roman" w:cs="Times New Roman"/>
                <w:color w:val="000000"/>
                <w:sz w:val="16"/>
                <w:szCs w:val="16"/>
                <w:lang w:eastAsia="en-GB"/>
              </w:rPr>
              <w:t>FWW06</w:t>
            </w:r>
          </w:p>
        </w:tc>
        <w:tc>
          <w:tcPr>
            <w:tcW w:w="926"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5572FB" w:rsidR="005A4EC1" w:rsidP="00FF2354" w:rsidRDefault="005A4EC1" w14:paraId="3689D80E" w14:textId="77777777">
            <w:pPr>
              <w:spacing w:line="240" w:lineRule="auto"/>
              <w:rPr>
                <w:rFonts w:ascii="Calibri" w:hAnsi="Calibri" w:eastAsia="Times New Roman" w:cs="Times New Roman"/>
                <w:color w:val="000000"/>
                <w:sz w:val="16"/>
                <w:szCs w:val="16"/>
                <w:lang w:eastAsia="en-GB"/>
              </w:rPr>
            </w:pPr>
            <w:r w:rsidRPr="005572FB">
              <w:rPr>
                <w:rFonts w:ascii="Calibri" w:hAnsi="Calibri" w:eastAsia="Times New Roman" w:cs="Times New Roman"/>
                <w:color w:val="000000"/>
                <w:sz w:val="16"/>
                <w:szCs w:val="16"/>
                <w:lang w:eastAsia="en-GB"/>
              </w:rPr>
              <w:t>Britannia Pharmacy</w:t>
            </w:r>
          </w:p>
        </w:tc>
        <w:tc>
          <w:tcPr>
            <w:tcW w:w="1484"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5572FB" w:rsidR="005A4EC1" w:rsidP="00FF2354" w:rsidRDefault="005A4EC1" w14:paraId="61326860" w14:textId="77777777">
            <w:pPr>
              <w:spacing w:line="240" w:lineRule="auto"/>
              <w:rPr>
                <w:rFonts w:ascii="Calibri" w:hAnsi="Calibri" w:eastAsia="Times New Roman" w:cs="Times New Roman"/>
                <w:color w:val="000000"/>
                <w:sz w:val="16"/>
                <w:szCs w:val="16"/>
                <w:lang w:eastAsia="en-GB"/>
              </w:rPr>
            </w:pPr>
            <w:r w:rsidRPr="005572FB">
              <w:rPr>
                <w:rFonts w:ascii="Calibri" w:hAnsi="Calibri" w:eastAsia="Times New Roman" w:cs="Times New Roman"/>
                <w:color w:val="000000"/>
                <w:sz w:val="16"/>
                <w:szCs w:val="16"/>
                <w:lang w:eastAsia="en-GB"/>
              </w:rPr>
              <w:t>363 Long Road</w:t>
            </w:r>
          </w:p>
        </w:tc>
        <w:tc>
          <w:tcPr>
            <w:tcW w:w="992"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5572FB" w:rsidR="005A4EC1" w:rsidP="00FF2354" w:rsidRDefault="005A4EC1" w14:paraId="65DB1C2A" w14:textId="77777777">
            <w:pPr>
              <w:spacing w:line="240" w:lineRule="auto"/>
              <w:rPr>
                <w:rFonts w:ascii="Calibri" w:hAnsi="Calibri" w:eastAsia="Times New Roman" w:cs="Times New Roman"/>
                <w:color w:val="000000"/>
                <w:sz w:val="16"/>
                <w:szCs w:val="16"/>
                <w:lang w:eastAsia="en-GB"/>
              </w:rPr>
            </w:pPr>
            <w:r w:rsidRPr="005572FB">
              <w:rPr>
                <w:rFonts w:ascii="Calibri" w:hAnsi="Calibri" w:eastAsia="Times New Roman" w:cs="Times New Roman"/>
                <w:color w:val="000000"/>
                <w:sz w:val="16"/>
                <w:szCs w:val="16"/>
                <w:lang w:eastAsia="en-GB"/>
              </w:rPr>
              <w:t>Canvey Island</w:t>
            </w:r>
          </w:p>
        </w:tc>
        <w:tc>
          <w:tcPr>
            <w:tcW w:w="909"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5572FB" w:rsidR="005A4EC1" w:rsidP="00FF2354" w:rsidRDefault="005A4EC1" w14:paraId="21D469AD" w14:textId="77777777">
            <w:pPr>
              <w:spacing w:line="240" w:lineRule="auto"/>
              <w:rPr>
                <w:rFonts w:ascii="Calibri" w:hAnsi="Calibri" w:eastAsia="Times New Roman" w:cs="Times New Roman"/>
                <w:color w:val="000000"/>
                <w:sz w:val="16"/>
                <w:szCs w:val="16"/>
                <w:lang w:eastAsia="en-GB"/>
              </w:rPr>
            </w:pPr>
            <w:r w:rsidRPr="005572FB">
              <w:rPr>
                <w:rFonts w:ascii="Calibri" w:hAnsi="Calibri" w:eastAsia="Times New Roman" w:cs="Times New Roman"/>
                <w:color w:val="000000"/>
                <w:sz w:val="16"/>
                <w:szCs w:val="16"/>
                <w:lang w:eastAsia="en-GB"/>
              </w:rPr>
              <w:t>SS8 0JQ</w:t>
            </w:r>
          </w:p>
        </w:tc>
        <w:tc>
          <w:tcPr>
            <w:tcW w:w="1231" w:type="dxa"/>
            <w:tcBorders>
              <w:top w:val="nil"/>
              <w:left w:val="nil"/>
              <w:bottom w:val="nil"/>
              <w:right w:val="single" w:color="auto" w:sz="4" w:space="0"/>
            </w:tcBorders>
            <w:shd w:val="clear" w:color="000000" w:fill="FFFFFF"/>
            <w:noWrap/>
            <w:vAlign w:val="bottom"/>
            <w:hideMark/>
          </w:tcPr>
          <w:p w:rsidRPr="005572FB" w:rsidR="005A4EC1" w:rsidP="00FF2354" w:rsidRDefault="005A4EC1" w14:paraId="6CE6D355" w14:textId="77777777">
            <w:pPr>
              <w:spacing w:line="240" w:lineRule="auto"/>
              <w:jc w:val="center"/>
              <w:rPr>
                <w:rFonts w:ascii="Calibri" w:hAnsi="Calibri" w:eastAsia="Times New Roman" w:cs="Times New Roman"/>
                <w:b/>
                <w:bCs/>
                <w:color w:val="000000"/>
                <w:sz w:val="16"/>
                <w:szCs w:val="16"/>
                <w:lang w:eastAsia="en-GB"/>
              </w:rPr>
            </w:pPr>
            <w:r w:rsidRPr="005572FB">
              <w:rPr>
                <w:rFonts w:ascii="Calibri" w:hAnsi="Calibri" w:eastAsia="Times New Roman" w:cs="Times New Roman"/>
                <w:b/>
                <w:bCs/>
                <w:color w:val="000000"/>
                <w:sz w:val="16"/>
                <w:szCs w:val="16"/>
                <w:lang w:eastAsia="en-GB"/>
              </w:rPr>
              <w:t>9:00 - 1</w:t>
            </w:r>
            <w:r>
              <w:rPr>
                <w:rFonts w:ascii="Calibri" w:hAnsi="Calibri" w:eastAsia="Times New Roman" w:cs="Times New Roman"/>
                <w:b/>
                <w:bCs/>
                <w:color w:val="000000"/>
                <w:sz w:val="16"/>
                <w:szCs w:val="16"/>
                <w:lang w:eastAsia="en-GB"/>
              </w:rPr>
              <w:t>8</w:t>
            </w:r>
            <w:r w:rsidRPr="005572FB">
              <w:rPr>
                <w:rFonts w:ascii="Calibri" w:hAnsi="Calibri" w:eastAsia="Times New Roman" w:cs="Times New Roman"/>
                <w:b/>
                <w:bCs/>
                <w:color w:val="000000"/>
                <w:sz w:val="16"/>
                <w:szCs w:val="16"/>
                <w:lang w:eastAsia="en-GB"/>
              </w:rPr>
              <w:t xml:space="preserve">:00 </w:t>
            </w:r>
          </w:p>
        </w:tc>
        <w:tc>
          <w:tcPr>
            <w:tcW w:w="1231" w:type="dxa"/>
            <w:tcBorders>
              <w:top w:val="nil"/>
              <w:left w:val="nil"/>
              <w:bottom w:val="nil"/>
              <w:right w:val="single" w:color="auto" w:sz="4" w:space="0"/>
            </w:tcBorders>
            <w:shd w:val="clear" w:color="000000" w:fill="FFFFFF"/>
            <w:noWrap/>
            <w:vAlign w:val="bottom"/>
            <w:hideMark/>
          </w:tcPr>
          <w:p w:rsidRPr="005572FB" w:rsidR="005A4EC1" w:rsidP="00FF2354" w:rsidRDefault="005A4EC1" w14:paraId="6E465AA3" w14:textId="77777777">
            <w:pPr>
              <w:spacing w:line="240" w:lineRule="auto"/>
              <w:jc w:val="center"/>
              <w:rPr>
                <w:rFonts w:ascii="Calibri" w:hAnsi="Calibri" w:eastAsia="Times New Roman" w:cs="Times New Roman"/>
                <w:b/>
                <w:bCs/>
                <w:color w:val="000000"/>
                <w:sz w:val="16"/>
                <w:szCs w:val="16"/>
                <w:lang w:eastAsia="en-GB"/>
              </w:rPr>
            </w:pPr>
            <w:r w:rsidRPr="005572FB">
              <w:rPr>
                <w:rFonts w:ascii="Calibri" w:hAnsi="Calibri" w:eastAsia="Times New Roman" w:cs="Times New Roman"/>
                <w:b/>
                <w:bCs/>
                <w:color w:val="000000"/>
                <w:sz w:val="16"/>
                <w:szCs w:val="16"/>
                <w:lang w:eastAsia="en-GB"/>
              </w:rPr>
              <w:t> </w:t>
            </w:r>
          </w:p>
        </w:tc>
        <w:tc>
          <w:tcPr>
            <w:tcW w:w="1089" w:type="dxa"/>
            <w:tcBorders>
              <w:top w:val="nil"/>
              <w:left w:val="nil"/>
              <w:bottom w:val="nil"/>
              <w:right w:val="single" w:color="auto" w:sz="4" w:space="0"/>
            </w:tcBorders>
            <w:shd w:val="clear" w:color="000000" w:fill="FFFFFF"/>
            <w:noWrap/>
            <w:vAlign w:val="bottom"/>
            <w:hideMark/>
          </w:tcPr>
          <w:p w:rsidRPr="005572FB" w:rsidR="005A4EC1" w:rsidP="00FF2354" w:rsidRDefault="005A4EC1" w14:paraId="1C101BAC" w14:textId="77777777">
            <w:pPr>
              <w:spacing w:line="240" w:lineRule="auto"/>
              <w:jc w:val="center"/>
              <w:rPr>
                <w:rFonts w:ascii="Calibri" w:hAnsi="Calibri" w:eastAsia="Times New Roman" w:cs="Times New Roman"/>
                <w:color w:val="000000"/>
                <w:sz w:val="16"/>
                <w:szCs w:val="16"/>
                <w:lang w:eastAsia="en-GB"/>
              </w:rPr>
            </w:pPr>
            <w:r w:rsidRPr="005572FB">
              <w:rPr>
                <w:rFonts w:ascii="Calibri" w:hAnsi="Calibri" w:eastAsia="Times New Roman" w:cs="Times New Roman"/>
                <w:color w:val="000000"/>
                <w:sz w:val="16"/>
                <w:szCs w:val="16"/>
                <w:lang w:eastAsia="en-GB"/>
              </w:rPr>
              <w:t> </w:t>
            </w:r>
          </w:p>
        </w:tc>
        <w:tc>
          <w:tcPr>
            <w:tcW w:w="360"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5572FB" w:rsidR="005A4EC1" w:rsidP="00FF2354" w:rsidRDefault="005A4EC1" w14:paraId="31026416" w14:textId="77777777">
            <w:pPr>
              <w:spacing w:line="240" w:lineRule="auto"/>
              <w:jc w:val="center"/>
              <w:rPr>
                <w:rFonts w:ascii="Wingdings" w:hAnsi="Wingdings" w:eastAsia="Times New Roman" w:cs="Times New Roman"/>
                <w:b/>
                <w:bCs/>
                <w:color w:val="000000"/>
                <w:sz w:val="22"/>
                <w:lang w:eastAsia="en-GB"/>
              </w:rPr>
            </w:pPr>
            <w:r w:rsidRPr="005572FB">
              <w:rPr>
                <w:rFonts w:ascii="Wingdings" w:hAnsi="Wingdings" w:eastAsia="Times New Roman" w:cs="Times New Roman"/>
                <w:b/>
                <w:bCs/>
                <w:color w:val="000000"/>
                <w:sz w:val="22"/>
                <w:lang w:eastAsia="en-GB"/>
              </w:rPr>
              <w:t>ü</w:t>
            </w:r>
          </w:p>
        </w:tc>
        <w:tc>
          <w:tcPr>
            <w:tcW w:w="425"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5572FB" w:rsidR="005A4EC1" w:rsidP="00FF2354" w:rsidRDefault="005A4EC1" w14:paraId="43C66839" w14:textId="77777777">
            <w:pPr>
              <w:spacing w:line="240" w:lineRule="auto"/>
              <w:jc w:val="center"/>
              <w:rPr>
                <w:rFonts w:ascii="Calibri" w:hAnsi="Calibri" w:eastAsia="Times New Roman" w:cs="Times New Roman"/>
                <w:b/>
                <w:bCs/>
                <w:color w:val="7030A0"/>
                <w:sz w:val="22"/>
                <w:lang w:eastAsia="en-GB"/>
              </w:rPr>
            </w:pPr>
            <w:r w:rsidRPr="005572FB">
              <w:rPr>
                <w:rFonts w:ascii="Calibri" w:hAnsi="Calibri" w:eastAsia="Times New Roman" w:cs="Times New Roman"/>
                <w:b/>
                <w:bCs/>
                <w:color w:val="7030A0"/>
                <w:sz w:val="22"/>
                <w:lang w:eastAsia="en-GB"/>
              </w:rPr>
              <w:t> </w:t>
            </w:r>
          </w:p>
        </w:tc>
        <w:tc>
          <w:tcPr>
            <w:tcW w:w="457" w:type="dxa"/>
            <w:vMerge w:val="restart"/>
            <w:tcBorders>
              <w:top w:val="nil"/>
              <w:left w:val="single" w:color="auto" w:sz="4" w:space="0"/>
              <w:bottom w:val="single" w:color="000000" w:sz="4" w:space="0"/>
              <w:right w:val="single" w:color="auto" w:sz="4" w:space="0"/>
            </w:tcBorders>
            <w:shd w:val="clear" w:color="auto" w:fill="auto"/>
            <w:noWrap/>
            <w:vAlign w:val="bottom"/>
            <w:hideMark/>
          </w:tcPr>
          <w:p w:rsidRPr="005572FB" w:rsidR="005A4EC1" w:rsidP="00FF2354" w:rsidRDefault="005A4EC1" w14:paraId="2D993072" w14:textId="77777777">
            <w:pPr>
              <w:spacing w:line="240" w:lineRule="auto"/>
              <w:jc w:val="center"/>
              <w:rPr>
                <w:rFonts w:ascii="Calibri" w:hAnsi="Calibri" w:eastAsia="Times New Roman" w:cs="Times New Roman"/>
                <w:b/>
                <w:bCs/>
                <w:color w:val="7030A0"/>
                <w:sz w:val="22"/>
                <w:lang w:eastAsia="en-GB"/>
              </w:rPr>
            </w:pPr>
            <w:r w:rsidRPr="005572FB">
              <w:rPr>
                <w:rFonts w:ascii="Calibri" w:hAnsi="Calibri" w:eastAsia="Times New Roman" w:cs="Times New Roman"/>
                <w:b/>
                <w:bCs/>
                <w:color w:val="7030A0"/>
                <w:sz w:val="22"/>
                <w:lang w:eastAsia="en-GB"/>
              </w:rPr>
              <w:t> </w:t>
            </w:r>
          </w:p>
        </w:tc>
        <w:tc>
          <w:tcPr>
            <w:tcW w:w="414" w:type="dxa"/>
            <w:vMerge w:val="restart"/>
            <w:tcBorders>
              <w:top w:val="nil"/>
              <w:left w:val="single" w:color="auto" w:sz="4" w:space="0"/>
              <w:bottom w:val="single" w:color="000000" w:sz="4" w:space="0"/>
              <w:right w:val="single" w:color="auto" w:sz="4" w:space="0"/>
            </w:tcBorders>
            <w:shd w:val="clear" w:color="auto" w:fill="auto"/>
            <w:noWrap/>
            <w:vAlign w:val="center"/>
            <w:hideMark/>
          </w:tcPr>
          <w:p w:rsidRPr="005572FB" w:rsidR="005A4EC1" w:rsidP="00FF2354" w:rsidRDefault="005A4EC1" w14:paraId="68E441CE" w14:textId="77777777">
            <w:pPr>
              <w:spacing w:line="240" w:lineRule="auto"/>
              <w:jc w:val="center"/>
              <w:rPr>
                <w:rFonts w:ascii="Wingdings" w:hAnsi="Wingdings" w:eastAsia="Times New Roman" w:cs="Times New Roman"/>
                <w:b/>
                <w:bCs/>
                <w:color w:val="000000"/>
                <w:sz w:val="22"/>
                <w:lang w:eastAsia="en-GB"/>
              </w:rPr>
            </w:pPr>
            <w:r w:rsidRPr="005572FB">
              <w:rPr>
                <w:rFonts w:ascii="Wingdings" w:hAnsi="Wingdings" w:eastAsia="Times New Roman" w:cs="Times New Roman"/>
                <w:b/>
                <w:bCs/>
                <w:color w:val="000000"/>
                <w:sz w:val="22"/>
                <w:lang w:eastAsia="en-GB"/>
              </w:rPr>
              <w:t>ü</w:t>
            </w:r>
          </w:p>
        </w:tc>
        <w:tc>
          <w:tcPr>
            <w:tcW w:w="414" w:type="dxa"/>
            <w:vMerge w:val="restart"/>
            <w:tcBorders>
              <w:top w:val="nil"/>
              <w:left w:val="single" w:color="auto" w:sz="4" w:space="0"/>
              <w:bottom w:val="single" w:color="000000" w:sz="4" w:space="0"/>
              <w:right w:val="single" w:color="auto" w:sz="4" w:space="0"/>
            </w:tcBorders>
            <w:shd w:val="clear" w:color="auto" w:fill="auto"/>
            <w:noWrap/>
            <w:vAlign w:val="center"/>
            <w:hideMark/>
          </w:tcPr>
          <w:p w:rsidRPr="005572FB" w:rsidR="005A4EC1" w:rsidP="00FF2354" w:rsidRDefault="005A4EC1" w14:paraId="17BD651D" w14:textId="77777777">
            <w:pPr>
              <w:spacing w:line="240" w:lineRule="auto"/>
              <w:jc w:val="center"/>
              <w:rPr>
                <w:rFonts w:ascii="Wingdings" w:hAnsi="Wingdings" w:eastAsia="Times New Roman" w:cs="Times New Roman"/>
                <w:b/>
                <w:bCs/>
                <w:color w:val="000000"/>
                <w:sz w:val="22"/>
                <w:lang w:eastAsia="en-GB"/>
              </w:rPr>
            </w:pPr>
            <w:r w:rsidRPr="005572FB">
              <w:rPr>
                <w:rFonts w:ascii="Wingdings" w:hAnsi="Wingdings" w:eastAsia="Times New Roman" w:cs="Times New Roman"/>
                <w:b/>
                <w:bCs/>
                <w:color w:val="000000"/>
                <w:sz w:val="22"/>
                <w:lang w:eastAsia="en-GB"/>
              </w:rPr>
              <w:t>ü</w:t>
            </w:r>
          </w:p>
        </w:tc>
        <w:tc>
          <w:tcPr>
            <w:tcW w:w="414" w:type="dxa"/>
            <w:vMerge w:val="restart"/>
            <w:tcBorders>
              <w:top w:val="nil"/>
              <w:left w:val="single" w:color="auto" w:sz="4" w:space="0"/>
              <w:bottom w:val="single" w:color="000000" w:sz="4" w:space="0"/>
              <w:right w:val="single" w:color="auto" w:sz="4" w:space="0"/>
            </w:tcBorders>
            <w:shd w:val="clear" w:color="auto" w:fill="auto"/>
            <w:noWrap/>
            <w:vAlign w:val="bottom"/>
            <w:hideMark/>
          </w:tcPr>
          <w:p w:rsidRPr="005572FB" w:rsidR="005A4EC1" w:rsidP="00FF2354" w:rsidRDefault="005A4EC1" w14:paraId="57DCC4E1" w14:textId="77777777">
            <w:pPr>
              <w:spacing w:line="240" w:lineRule="auto"/>
              <w:jc w:val="center"/>
              <w:rPr>
                <w:rFonts w:ascii="Calibri" w:hAnsi="Calibri" w:eastAsia="Times New Roman" w:cs="Times New Roman"/>
                <w:b/>
                <w:bCs/>
                <w:color w:val="7030A0"/>
                <w:sz w:val="22"/>
                <w:lang w:eastAsia="en-GB"/>
              </w:rPr>
            </w:pPr>
            <w:r w:rsidRPr="005572FB">
              <w:rPr>
                <w:rFonts w:ascii="Wingdings" w:hAnsi="Wingdings" w:eastAsia="Times New Roman" w:cs="Calibri"/>
                <w:b/>
                <w:bCs/>
                <w:color w:val="000000"/>
                <w:sz w:val="22"/>
                <w:lang w:eastAsia="en-GB"/>
              </w:rPr>
              <w:t>ü</w:t>
            </w:r>
            <w:r w:rsidRPr="005572FB">
              <w:rPr>
                <w:rFonts w:ascii="Calibri" w:hAnsi="Calibri" w:eastAsia="Times New Roman" w:cs="Times New Roman"/>
                <w:b/>
                <w:bCs/>
                <w:color w:val="7030A0"/>
                <w:sz w:val="22"/>
                <w:lang w:eastAsia="en-GB"/>
              </w:rPr>
              <w:t> </w:t>
            </w:r>
          </w:p>
        </w:tc>
        <w:tc>
          <w:tcPr>
            <w:tcW w:w="414" w:type="dxa"/>
            <w:vMerge w:val="restart"/>
            <w:tcBorders>
              <w:top w:val="nil"/>
              <w:left w:val="single" w:color="auto" w:sz="4" w:space="0"/>
              <w:bottom w:val="single" w:color="000000" w:sz="4" w:space="0"/>
              <w:right w:val="single" w:color="auto" w:sz="4" w:space="0"/>
            </w:tcBorders>
            <w:shd w:val="clear" w:color="auto" w:fill="auto"/>
            <w:noWrap/>
            <w:vAlign w:val="bottom"/>
            <w:hideMark/>
          </w:tcPr>
          <w:p w:rsidRPr="005572FB" w:rsidR="005A4EC1" w:rsidP="00FF2354" w:rsidRDefault="005A4EC1" w14:paraId="4B79C02F" w14:textId="77777777">
            <w:pPr>
              <w:spacing w:line="240" w:lineRule="auto"/>
              <w:jc w:val="center"/>
              <w:rPr>
                <w:rFonts w:ascii="Calibri" w:hAnsi="Calibri" w:eastAsia="Times New Roman" w:cs="Times New Roman"/>
                <w:b/>
                <w:bCs/>
                <w:color w:val="7030A0"/>
                <w:sz w:val="22"/>
                <w:lang w:eastAsia="en-GB"/>
              </w:rPr>
            </w:pPr>
            <w:r w:rsidRPr="005572FB">
              <w:rPr>
                <w:rFonts w:ascii="Calibri" w:hAnsi="Calibri" w:eastAsia="Times New Roman" w:cs="Times New Roman"/>
                <w:b/>
                <w:bCs/>
                <w:color w:val="7030A0"/>
                <w:sz w:val="22"/>
                <w:lang w:eastAsia="en-GB"/>
              </w:rPr>
              <w:t> </w:t>
            </w:r>
          </w:p>
        </w:tc>
        <w:tc>
          <w:tcPr>
            <w:tcW w:w="414" w:type="dxa"/>
            <w:vMerge w:val="restart"/>
            <w:tcBorders>
              <w:top w:val="nil"/>
              <w:left w:val="single" w:color="auto" w:sz="4" w:space="0"/>
              <w:bottom w:val="single" w:color="000000" w:sz="4" w:space="0"/>
              <w:right w:val="single" w:color="auto" w:sz="4" w:space="0"/>
            </w:tcBorders>
            <w:shd w:val="clear" w:color="auto" w:fill="auto"/>
            <w:noWrap/>
            <w:vAlign w:val="bottom"/>
            <w:hideMark/>
          </w:tcPr>
          <w:p w:rsidRPr="005572FB" w:rsidR="005A4EC1" w:rsidP="00FF2354" w:rsidRDefault="005A4EC1" w14:paraId="18CE99C0" w14:textId="77777777">
            <w:pPr>
              <w:spacing w:line="240" w:lineRule="auto"/>
              <w:jc w:val="center"/>
              <w:rPr>
                <w:rFonts w:ascii="Calibri" w:hAnsi="Calibri" w:eastAsia="Times New Roman" w:cs="Times New Roman"/>
                <w:b/>
                <w:bCs/>
                <w:color w:val="FF0000"/>
                <w:sz w:val="22"/>
                <w:lang w:eastAsia="en-GB"/>
              </w:rPr>
            </w:pPr>
            <w:r w:rsidRPr="005572FB">
              <w:rPr>
                <w:rFonts w:ascii="Calibri" w:hAnsi="Calibri" w:eastAsia="Times New Roman" w:cs="Times New Roman"/>
                <w:b/>
                <w:bCs/>
                <w:color w:val="FF0000"/>
                <w:sz w:val="22"/>
                <w:lang w:eastAsia="en-GB"/>
              </w:rPr>
              <w:t> </w:t>
            </w:r>
          </w:p>
        </w:tc>
        <w:tc>
          <w:tcPr>
            <w:tcW w:w="414" w:type="dxa"/>
            <w:vMerge w:val="restart"/>
            <w:tcBorders>
              <w:top w:val="nil"/>
              <w:left w:val="single" w:color="auto" w:sz="4" w:space="0"/>
              <w:bottom w:val="single" w:color="000000" w:sz="4" w:space="0"/>
              <w:right w:val="single" w:color="auto" w:sz="4" w:space="0"/>
            </w:tcBorders>
            <w:shd w:val="clear" w:color="auto" w:fill="auto"/>
            <w:noWrap/>
            <w:vAlign w:val="bottom"/>
            <w:hideMark/>
          </w:tcPr>
          <w:p w:rsidRPr="005572FB" w:rsidR="005A4EC1" w:rsidP="00FF2354" w:rsidRDefault="005A4EC1" w14:paraId="48ED29F3" w14:textId="77777777">
            <w:pPr>
              <w:spacing w:line="240" w:lineRule="auto"/>
              <w:jc w:val="center"/>
              <w:rPr>
                <w:rFonts w:ascii="Calibri" w:hAnsi="Calibri" w:eastAsia="Times New Roman" w:cs="Times New Roman"/>
                <w:b/>
                <w:bCs/>
                <w:color w:val="7030A0"/>
                <w:sz w:val="22"/>
                <w:lang w:eastAsia="en-GB"/>
              </w:rPr>
            </w:pPr>
            <w:r w:rsidRPr="005572FB">
              <w:rPr>
                <w:rFonts w:ascii="Calibri" w:hAnsi="Calibri" w:eastAsia="Times New Roman" w:cs="Times New Roman"/>
                <w:b/>
                <w:bCs/>
                <w:color w:val="7030A0"/>
                <w:sz w:val="22"/>
                <w:lang w:eastAsia="en-GB"/>
              </w:rPr>
              <w:t> </w:t>
            </w:r>
          </w:p>
        </w:tc>
        <w:tc>
          <w:tcPr>
            <w:tcW w:w="461" w:type="dxa"/>
            <w:vMerge w:val="restart"/>
            <w:tcBorders>
              <w:top w:val="nil"/>
              <w:left w:val="single" w:color="auto" w:sz="4" w:space="0"/>
              <w:bottom w:val="single" w:color="000000" w:sz="4" w:space="0"/>
              <w:right w:val="single" w:color="auto" w:sz="4" w:space="0"/>
            </w:tcBorders>
            <w:shd w:val="clear" w:color="auto" w:fill="auto"/>
            <w:noWrap/>
            <w:vAlign w:val="center"/>
            <w:hideMark/>
          </w:tcPr>
          <w:p w:rsidRPr="005572FB" w:rsidR="005A4EC1" w:rsidP="00FF2354" w:rsidRDefault="005A4EC1" w14:paraId="4D6F28E4" w14:textId="77777777">
            <w:pPr>
              <w:spacing w:line="240" w:lineRule="auto"/>
              <w:jc w:val="center"/>
              <w:rPr>
                <w:rFonts w:ascii="Wingdings" w:hAnsi="Wingdings" w:eastAsia="Times New Roman" w:cs="Times New Roman"/>
                <w:b/>
                <w:bCs/>
                <w:color w:val="000000"/>
                <w:sz w:val="22"/>
                <w:lang w:eastAsia="en-GB"/>
              </w:rPr>
            </w:pPr>
            <w:r w:rsidRPr="005572FB">
              <w:rPr>
                <w:rFonts w:ascii="Wingdings" w:hAnsi="Wingdings" w:eastAsia="Times New Roman" w:cs="Times New Roman"/>
                <w:b/>
                <w:bCs/>
                <w:color w:val="000000"/>
                <w:sz w:val="22"/>
                <w:lang w:eastAsia="en-GB"/>
              </w:rPr>
              <w:t>ü</w:t>
            </w:r>
          </w:p>
        </w:tc>
        <w:tc>
          <w:tcPr>
            <w:tcW w:w="567" w:type="dxa"/>
            <w:vMerge w:val="restart"/>
            <w:tcBorders>
              <w:top w:val="nil"/>
              <w:left w:val="single" w:color="auto" w:sz="4" w:space="0"/>
              <w:bottom w:val="single" w:color="000000" w:sz="4" w:space="0"/>
              <w:right w:val="single" w:color="auto" w:sz="4" w:space="0"/>
            </w:tcBorders>
            <w:shd w:val="clear" w:color="auto" w:fill="auto"/>
            <w:noWrap/>
            <w:vAlign w:val="bottom"/>
            <w:hideMark/>
          </w:tcPr>
          <w:p w:rsidRPr="005572FB" w:rsidR="005A4EC1" w:rsidP="00FF2354" w:rsidRDefault="005A4EC1" w14:paraId="3C8095F5" w14:textId="77777777">
            <w:pPr>
              <w:spacing w:line="240" w:lineRule="auto"/>
              <w:jc w:val="center"/>
              <w:rPr>
                <w:rFonts w:ascii="Calibri" w:hAnsi="Calibri" w:eastAsia="Times New Roman" w:cs="Times New Roman"/>
                <w:color w:val="000000"/>
                <w:sz w:val="22"/>
                <w:lang w:eastAsia="en-GB"/>
              </w:rPr>
            </w:pPr>
            <w:r w:rsidRPr="005572FB">
              <w:rPr>
                <w:rFonts w:ascii="Calibri" w:hAnsi="Calibri" w:eastAsia="Times New Roman" w:cs="Times New Roman"/>
                <w:color w:val="000000"/>
                <w:sz w:val="22"/>
                <w:lang w:eastAsia="en-GB"/>
              </w:rPr>
              <w:t> </w:t>
            </w:r>
          </w:p>
        </w:tc>
        <w:tc>
          <w:tcPr>
            <w:tcW w:w="567" w:type="dxa"/>
            <w:vMerge w:val="restart"/>
            <w:tcBorders>
              <w:top w:val="nil"/>
              <w:left w:val="single" w:color="auto" w:sz="4" w:space="0"/>
              <w:bottom w:val="single" w:color="000000" w:sz="4" w:space="0"/>
              <w:right w:val="single" w:color="auto" w:sz="4" w:space="0"/>
            </w:tcBorders>
            <w:shd w:val="clear" w:color="auto" w:fill="auto"/>
            <w:noWrap/>
            <w:vAlign w:val="bottom"/>
            <w:hideMark/>
          </w:tcPr>
          <w:p w:rsidRPr="005572FB" w:rsidR="005A4EC1" w:rsidP="00FF2354" w:rsidRDefault="005A4EC1" w14:paraId="2C05BDC2" w14:textId="77777777">
            <w:pPr>
              <w:spacing w:line="240" w:lineRule="auto"/>
              <w:jc w:val="center"/>
              <w:rPr>
                <w:rFonts w:ascii="Calibri" w:hAnsi="Calibri" w:eastAsia="Times New Roman" w:cs="Times New Roman"/>
                <w:color w:val="000000"/>
                <w:sz w:val="22"/>
                <w:lang w:eastAsia="en-GB"/>
              </w:rPr>
            </w:pPr>
            <w:r w:rsidRPr="005572FB">
              <w:rPr>
                <w:rFonts w:ascii="Calibri" w:hAnsi="Calibri" w:eastAsia="Times New Roman" w:cs="Times New Roman"/>
                <w:color w:val="000000"/>
                <w:sz w:val="22"/>
                <w:lang w:eastAsia="en-GB"/>
              </w:rPr>
              <w:t> </w:t>
            </w:r>
          </w:p>
        </w:tc>
        <w:tc>
          <w:tcPr>
            <w:tcW w:w="567" w:type="dxa"/>
            <w:vMerge w:val="restart"/>
            <w:tcBorders>
              <w:top w:val="nil"/>
              <w:left w:val="single" w:color="auto" w:sz="4" w:space="0"/>
              <w:bottom w:val="single" w:color="000000" w:sz="4" w:space="0"/>
              <w:right w:val="single" w:color="auto" w:sz="4" w:space="0"/>
            </w:tcBorders>
            <w:shd w:val="clear" w:color="auto" w:fill="auto"/>
            <w:noWrap/>
            <w:vAlign w:val="bottom"/>
            <w:hideMark/>
          </w:tcPr>
          <w:p w:rsidRPr="005572FB" w:rsidR="005A4EC1" w:rsidP="00FF2354" w:rsidRDefault="005A4EC1" w14:paraId="734D8893" w14:textId="77777777">
            <w:pPr>
              <w:spacing w:line="240" w:lineRule="auto"/>
              <w:jc w:val="center"/>
              <w:rPr>
                <w:rFonts w:ascii="Calibri" w:hAnsi="Calibri" w:eastAsia="Times New Roman" w:cs="Times New Roman"/>
                <w:color w:val="000000"/>
                <w:sz w:val="22"/>
                <w:lang w:eastAsia="en-GB"/>
              </w:rPr>
            </w:pPr>
            <w:r w:rsidRPr="005572FB">
              <w:rPr>
                <w:rFonts w:ascii="Calibri" w:hAnsi="Calibri" w:eastAsia="Times New Roman" w:cs="Times New Roman"/>
                <w:color w:val="000000"/>
                <w:sz w:val="22"/>
                <w:lang w:eastAsia="en-GB"/>
              </w:rPr>
              <w:t> </w:t>
            </w:r>
          </w:p>
        </w:tc>
      </w:tr>
      <w:tr w:rsidRPr="005572FB" w:rsidR="005A4EC1" w:rsidTr="00FF2354" w14:paraId="60BB63A7" w14:textId="77777777">
        <w:trPr>
          <w:trHeight w:val="290"/>
        </w:trPr>
        <w:tc>
          <w:tcPr>
            <w:tcW w:w="70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66A8450F" w14:textId="77777777">
            <w:pPr>
              <w:spacing w:line="240" w:lineRule="auto"/>
              <w:rPr>
                <w:rFonts w:ascii="Calibri" w:hAnsi="Calibri" w:eastAsia="Times New Roman" w:cs="Times New Roman"/>
                <w:color w:val="000000"/>
                <w:sz w:val="16"/>
                <w:szCs w:val="16"/>
                <w:lang w:eastAsia="en-GB"/>
              </w:rPr>
            </w:pPr>
          </w:p>
        </w:tc>
        <w:tc>
          <w:tcPr>
            <w:tcW w:w="926"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606E2BB6" w14:textId="77777777">
            <w:pPr>
              <w:spacing w:line="240" w:lineRule="auto"/>
              <w:rPr>
                <w:rFonts w:ascii="Calibri" w:hAnsi="Calibri" w:eastAsia="Times New Roman" w:cs="Times New Roman"/>
                <w:color w:val="000000"/>
                <w:sz w:val="16"/>
                <w:szCs w:val="16"/>
                <w:lang w:eastAsia="en-GB"/>
              </w:rPr>
            </w:pPr>
          </w:p>
        </w:tc>
        <w:tc>
          <w:tcPr>
            <w:tcW w:w="148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7D8FD38F" w14:textId="77777777">
            <w:pPr>
              <w:spacing w:line="240" w:lineRule="auto"/>
              <w:rPr>
                <w:rFonts w:ascii="Calibri" w:hAnsi="Calibri" w:eastAsia="Times New Roman" w:cs="Times New Roman"/>
                <w:color w:val="000000"/>
                <w:sz w:val="16"/>
                <w:szCs w:val="16"/>
                <w:lang w:eastAsia="en-GB"/>
              </w:rPr>
            </w:pPr>
          </w:p>
        </w:tc>
        <w:tc>
          <w:tcPr>
            <w:tcW w:w="992"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11B40B1D" w14:textId="77777777">
            <w:pPr>
              <w:spacing w:line="240" w:lineRule="auto"/>
              <w:rPr>
                <w:rFonts w:ascii="Calibri" w:hAnsi="Calibri" w:eastAsia="Times New Roman" w:cs="Times New Roman"/>
                <w:color w:val="000000"/>
                <w:sz w:val="16"/>
                <w:szCs w:val="16"/>
                <w:lang w:eastAsia="en-GB"/>
              </w:rPr>
            </w:pPr>
          </w:p>
        </w:tc>
        <w:tc>
          <w:tcPr>
            <w:tcW w:w="909"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431B1C3F" w14:textId="77777777">
            <w:pPr>
              <w:spacing w:line="240" w:lineRule="auto"/>
              <w:rPr>
                <w:rFonts w:ascii="Calibri" w:hAnsi="Calibri" w:eastAsia="Times New Roman" w:cs="Times New Roman"/>
                <w:color w:val="000000"/>
                <w:sz w:val="16"/>
                <w:szCs w:val="16"/>
                <w:lang w:eastAsia="en-GB"/>
              </w:rPr>
            </w:pPr>
          </w:p>
        </w:tc>
        <w:tc>
          <w:tcPr>
            <w:tcW w:w="1231" w:type="dxa"/>
            <w:tcBorders>
              <w:top w:val="nil"/>
              <w:left w:val="nil"/>
              <w:bottom w:val="nil"/>
              <w:right w:val="single" w:color="auto" w:sz="4" w:space="0"/>
            </w:tcBorders>
            <w:shd w:val="clear" w:color="000000" w:fill="FFFFFF"/>
            <w:noWrap/>
            <w:vAlign w:val="bottom"/>
            <w:hideMark/>
          </w:tcPr>
          <w:p w:rsidRPr="005572FB" w:rsidR="005A4EC1" w:rsidP="00FF2354" w:rsidRDefault="005A4EC1" w14:paraId="02176605" w14:textId="77777777">
            <w:pPr>
              <w:spacing w:line="240" w:lineRule="auto"/>
              <w:jc w:val="center"/>
              <w:rPr>
                <w:rFonts w:ascii="Calibri" w:hAnsi="Calibri" w:eastAsia="Times New Roman" w:cs="Times New Roman"/>
                <w:i/>
                <w:iCs/>
                <w:color w:val="000000"/>
                <w:sz w:val="16"/>
                <w:szCs w:val="16"/>
                <w:lang w:eastAsia="en-GB"/>
              </w:rPr>
            </w:pPr>
            <w:r w:rsidRPr="005572FB">
              <w:rPr>
                <w:rFonts w:ascii="Calibri" w:hAnsi="Calibri" w:eastAsia="Times New Roman" w:cs="Times New Roman"/>
                <w:i/>
                <w:iCs/>
                <w:color w:val="000000"/>
                <w:sz w:val="16"/>
                <w:szCs w:val="16"/>
                <w:lang w:eastAsia="en-GB"/>
              </w:rPr>
              <w:t>17:00 - 18:00</w:t>
            </w:r>
          </w:p>
        </w:tc>
        <w:tc>
          <w:tcPr>
            <w:tcW w:w="1231" w:type="dxa"/>
            <w:tcBorders>
              <w:top w:val="nil"/>
              <w:left w:val="nil"/>
              <w:bottom w:val="nil"/>
              <w:right w:val="single" w:color="auto" w:sz="4" w:space="0"/>
            </w:tcBorders>
            <w:shd w:val="clear" w:color="000000" w:fill="FFFFFF"/>
            <w:noWrap/>
            <w:vAlign w:val="bottom"/>
            <w:hideMark/>
          </w:tcPr>
          <w:p w:rsidRPr="005572FB" w:rsidR="005A4EC1" w:rsidP="00FF2354" w:rsidRDefault="005A4EC1" w14:paraId="56B18C15" w14:textId="77777777">
            <w:pPr>
              <w:spacing w:line="240" w:lineRule="auto"/>
              <w:jc w:val="center"/>
              <w:rPr>
                <w:rFonts w:ascii="Calibri" w:hAnsi="Calibri" w:eastAsia="Times New Roman" w:cs="Times New Roman"/>
                <w:color w:val="000000"/>
                <w:sz w:val="16"/>
                <w:szCs w:val="16"/>
                <w:lang w:eastAsia="en-GB"/>
              </w:rPr>
            </w:pPr>
            <w:r w:rsidRPr="005572FB">
              <w:rPr>
                <w:rFonts w:ascii="Calibri" w:hAnsi="Calibri" w:eastAsia="Times New Roman" w:cs="Times New Roman"/>
                <w:color w:val="000000"/>
                <w:sz w:val="16"/>
                <w:szCs w:val="16"/>
                <w:lang w:eastAsia="en-GB"/>
              </w:rPr>
              <w:t>Closed</w:t>
            </w:r>
          </w:p>
        </w:tc>
        <w:tc>
          <w:tcPr>
            <w:tcW w:w="1089" w:type="dxa"/>
            <w:tcBorders>
              <w:top w:val="nil"/>
              <w:left w:val="nil"/>
              <w:bottom w:val="nil"/>
              <w:right w:val="single" w:color="auto" w:sz="4" w:space="0"/>
            </w:tcBorders>
            <w:shd w:val="clear" w:color="000000" w:fill="FFFFFF"/>
            <w:noWrap/>
            <w:vAlign w:val="bottom"/>
            <w:hideMark/>
          </w:tcPr>
          <w:p w:rsidRPr="005572FB" w:rsidR="005A4EC1" w:rsidP="00FF2354" w:rsidRDefault="005A4EC1" w14:paraId="7457D94B" w14:textId="77777777">
            <w:pPr>
              <w:spacing w:line="240" w:lineRule="auto"/>
              <w:jc w:val="center"/>
              <w:rPr>
                <w:rFonts w:ascii="Calibri" w:hAnsi="Calibri" w:eastAsia="Times New Roman" w:cs="Times New Roman"/>
                <w:color w:val="000000"/>
                <w:sz w:val="16"/>
                <w:szCs w:val="16"/>
                <w:lang w:eastAsia="en-GB"/>
              </w:rPr>
            </w:pPr>
            <w:r w:rsidRPr="005572FB">
              <w:rPr>
                <w:rFonts w:ascii="Calibri" w:hAnsi="Calibri" w:eastAsia="Times New Roman" w:cs="Times New Roman"/>
                <w:color w:val="000000"/>
                <w:sz w:val="16"/>
                <w:szCs w:val="16"/>
                <w:lang w:eastAsia="en-GB"/>
              </w:rPr>
              <w:t>Closed</w:t>
            </w:r>
          </w:p>
        </w:tc>
        <w:tc>
          <w:tcPr>
            <w:tcW w:w="360"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69381704" w14:textId="77777777">
            <w:pPr>
              <w:spacing w:line="240" w:lineRule="auto"/>
              <w:rPr>
                <w:rFonts w:ascii="Wingdings" w:hAnsi="Wingdings" w:eastAsia="Times New Roman" w:cs="Times New Roman"/>
                <w:b/>
                <w:bCs/>
                <w:color w:val="000000"/>
                <w:sz w:val="22"/>
                <w:lang w:eastAsia="en-GB"/>
              </w:rPr>
            </w:pPr>
          </w:p>
        </w:tc>
        <w:tc>
          <w:tcPr>
            <w:tcW w:w="425"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27D7EF90" w14:textId="77777777">
            <w:pPr>
              <w:spacing w:line="240" w:lineRule="auto"/>
              <w:rPr>
                <w:rFonts w:ascii="Calibri" w:hAnsi="Calibri" w:eastAsia="Times New Roman" w:cs="Times New Roman"/>
                <w:b/>
                <w:bCs/>
                <w:color w:val="7030A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220E2B80" w14:textId="77777777">
            <w:pPr>
              <w:spacing w:line="240" w:lineRule="auto"/>
              <w:rPr>
                <w:rFonts w:ascii="Calibri" w:hAnsi="Calibri" w:eastAsia="Times New Roman" w:cs="Times New Roman"/>
                <w:b/>
                <w:bCs/>
                <w:color w:val="7030A0"/>
                <w:sz w:val="22"/>
                <w:lang w:eastAsia="en-GB"/>
              </w:rPr>
            </w:pPr>
          </w:p>
        </w:tc>
        <w:tc>
          <w:tcPr>
            <w:tcW w:w="41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14A78C38" w14:textId="77777777">
            <w:pPr>
              <w:spacing w:line="240" w:lineRule="auto"/>
              <w:rPr>
                <w:rFonts w:ascii="Wingdings" w:hAnsi="Wingdings" w:eastAsia="Times New Roman" w:cs="Times New Roman"/>
                <w:b/>
                <w:bCs/>
                <w:color w:val="000000"/>
                <w:sz w:val="22"/>
                <w:lang w:eastAsia="en-GB"/>
              </w:rPr>
            </w:pPr>
          </w:p>
        </w:tc>
        <w:tc>
          <w:tcPr>
            <w:tcW w:w="41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7ABAF517" w14:textId="77777777">
            <w:pPr>
              <w:spacing w:line="240" w:lineRule="auto"/>
              <w:rPr>
                <w:rFonts w:ascii="Wingdings" w:hAnsi="Wingdings" w:eastAsia="Times New Roman" w:cs="Times New Roman"/>
                <w:b/>
                <w:bCs/>
                <w:color w:val="000000"/>
                <w:sz w:val="22"/>
                <w:lang w:eastAsia="en-GB"/>
              </w:rPr>
            </w:pPr>
          </w:p>
        </w:tc>
        <w:tc>
          <w:tcPr>
            <w:tcW w:w="41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71596EC2" w14:textId="77777777">
            <w:pPr>
              <w:spacing w:line="240" w:lineRule="auto"/>
              <w:rPr>
                <w:rFonts w:ascii="Calibri" w:hAnsi="Calibri" w:eastAsia="Times New Roman" w:cs="Times New Roman"/>
                <w:b/>
                <w:bCs/>
                <w:color w:val="7030A0"/>
                <w:sz w:val="22"/>
                <w:lang w:eastAsia="en-GB"/>
              </w:rPr>
            </w:pPr>
          </w:p>
        </w:tc>
        <w:tc>
          <w:tcPr>
            <w:tcW w:w="41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0EFB0EFA" w14:textId="77777777">
            <w:pPr>
              <w:spacing w:line="240" w:lineRule="auto"/>
              <w:rPr>
                <w:rFonts w:ascii="Calibri" w:hAnsi="Calibri" w:eastAsia="Times New Roman" w:cs="Times New Roman"/>
                <w:b/>
                <w:bCs/>
                <w:color w:val="7030A0"/>
                <w:sz w:val="22"/>
                <w:lang w:eastAsia="en-GB"/>
              </w:rPr>
            </w:pPr>
          </w:p>
        </w:tc>
        <w:tc>
          <w:tcPr>
            <w:tcW w:w="41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507A4218" w14:textId="77777777">
            <w:pPr>
              <w:spacing w:line="240" w:lineRule="auto"/>
              <w:rPr>
                <w:rFonts w:ascii="Calibri" w:hAnsi="Calibri" w:eastAsia="Times New Roman" w:cs="Times New Roman"/>
                <w:b/>
                <w:bCs/>
                <w:color w:val="FF0000"/>
                <w:sz w:val="22"/>
                <w:lang w:eastAsia="en-GB"/>
              </w:rPr>
            </w:pPr>
          </w:p>
        </w:tc>
        <w:tc>
          <w:tcPr>
            <w:tcW w:w="41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7D46722D" w14:textId="77777777">
            <w:pPr>
              <w:spacing w:line="240" w:lineRule="auto"/>
              <w:rPr>
                <w:rFonts w:ascii="Calibri" w:hAnsi="Calibri" w:eastAsia="Times New Roman" w:cs="Times New Roman"/>
                <w:b/>
                <w:bCs/>
                <w:color w:val="7030A0"/>
                <w:sz w:val="22"/>
                <w:lang w:eastAsia="en-GB"/>
              </w:rPr>
            </w:pPr>
          </w:p>
        </w:tc>
        <w:tc>
          <w:tcPr>
            <w:tcW w:w="461"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129711ED" w14:textId="77777777">
            <w:pPr>
              <w:spacing w:line="240" w:lineRule="auto"/>
              <w:rPr>
                <w:rFonts w:ascii="Wingdings" w:hAnsi="Wingdings" w:eastAsia="Times New Roman" w:cs="Times New Roman"/>
                <w:b/>
                <w:bCs/>
                <w:color w:val="000000"/>
                <w:sz w:val="22"/>
                <w:lang w:eastAsia="en-GB"/>
              </w:rPr>
            </w:pPr>
          </w:p>
        </w:tc>
        <w:tc>
          <w:tcPr>
            <w:tcW w:w="567"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48976207" w14:textId="77777777">
            <w:pPr>
              <w:spacing w:line="240" w:lineRule="auto"/>
              <w:rPr>
                <w:rFonts w:ascii="Calibri" w:hAnsi="Calibri" w:eastAsia="Times New Roman" w:cs="Times New Roman"/>
                <w:color w:val="000000"/>
                <w:sz w:val="22"/>
                <w:lang w:eastAsia="en-GB"/>
              </w:rPr>
            </w:pPr>
          </w:p>
        </w:tc>
        <w:tc>
          <w:tcPr>
            <w:tcW w:w="567"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72987178" w14:textId="77777777">
            <w:pPr>
              <w:spacing w:line="240" w:lineRule="auto"/>
              <w:rPr>
                <w:rFonts w:ascii="Calibri" w:hAnsi="Calibri" w:eastAsia="Times New Roman" w:cs="Times New Roman"/>
                <w:color w:val="000000"/>
                <w:sz w:val="22"/>
                <w:lang w:eastAsia="en-GB"/>
              </w:rPr>
            </w:pPr>
          </w:p>
        </w:tc>
        <w:tc>
          <w:tcPr>
            <w:tcW w:w="567"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5D45FB02" w14:textId="77777777">
            <w:pPr>
              <w:spacing w:line="240" w:lineRule="auto"/>
              <w:rPr>
                <w:rFonts w:ascii="Calibri" w:hAnsi="Calibri" w:eastAsia="Times New Roman" w:cs="Times New Roman"/>
                <w:color w:val="000000"/>
                <w:sz w:val="22"/>
                <w:lang w:eastAsia="en-GB"/>
              </w:rPr>
            </w:pPr>
          </w:p>
        </w:tc>
      </w:tr>
      <w:tr w:rsidRPr="005572FB" w:rsidR="005A4EC1" w:rsidTr="00FF2354" w14:paraId="2984681F" w14:textId="77777777">
        <w:trPr>
          <w:trHeight w:val="290"/>
        </w:trPr>
        <w:tc>
          <w:tcPr>
            <w:tcW w:w="70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0FEAD50A" w14:textId="77777777">
            <w:pPr>
              <w:spacing w:line="240" w:lineRule="auto"/>
              <w:rPr>
                <w:rFonts w:ascii="Calibri" w:hAnsi="Calibri" w:eastAsia="Times New Roman" w:cs="Times New Roman"/>
                <w:color w:val="000000"/>
                <w:sz w:val="16"/>
                <w:szCs w:val="16"/>
                <w:lang w:eastAsia="en-GB"/>
              </w:rPr>
            </w:pPr>
          </w:p>
        </w:tc>
        <w:tc>
          <w:tcPr>
            <w:tcW w:w="926"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3EFB8C2B" w14:textId="77777777">
            <w:pPr>
              <w:spacing w:line="240" w:lineRule="auto"/>
              <w:rPr>
                <w:rFonts w:ascii="Calibri" w:hAnsi="Calibri" w:eastAsia="Times New Roman" w:cs="Times New Roman"/>
                <w:color w:val="000000"/>
                <w:sz w:val="16"/>
                <w:szCs w:val="16"/>
                <w:lang w:eastAsia="en-GB"/>
              </w:rPr>
            </w:pPr>
          </w:p>
        </w:tc>
        <w:tc>
          <w:tcPr>
            <w:tcW w:w="148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533D158D" w14:textId="77777777">
            <w:pPr>
              <w:spacing w:line="240" w:lineRule="auto"/>
              <w:rPr>
                <w:rFonts w:ascii="Calibri" w:hAnsi="Calibri" w:eastAsia="Times New Roman" w:cs="Times New Roman"/>
                <w:color w:val="000000"/>
                <w:sz w:val="16"/>
                <w:szCs w:val="16"/>
                <w:lang w:eastAsia="en-GB"/>
              </w:rPr>
            </w:pPr>
          </w:p>
        </w:tc>
        <w:tc>
          <w:tcPr>
            <w:tcW w:w="992"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6970AA72" w14:textId="77777777">
            <w:pPr>
              <w:spacing w:line="240" w:lineRule="auto"/>
              <w:rPr>
                <w:rFonts w:ascii="Calibri" w:hAnsi="Calibri" w:eastAsia="Times New Roman" w:cs="Times New Roman"/>
                <w:color w:val="000000"/>
                <w:sz w:val="16"/>
                <w:szCs w:val="16"/>
                <w:lang w:eastAsia="en-GB"/>
              </w:rPr>
            </w:pPr>
          </w:p>
        </w:tc>
        <w:tc>
          <w:tcPr>
            <w:tcW w:w="909"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2247CAA8" w14:textId="77777777">
            <w:pPr>
              <w:spacing w:line="240" w:lineRule="auto"/>
              <w:rPr>
                <w:rFonts w:ascii="Calibri" w:hAnsi="Calibri" w:eastAsia="Times New Roman" w:cs="Times New Roman"/>
                <w:color w:val="000000"/>
                <w:sz w:val="16"/>
                <w:szCs w:val="16"/>
                <w:lang w:eastAsia="en-GB"/>
              </w:rPr>
            </w:pPr>
          </w:p>
        </w:tc>
        <w:tc>
          <w:tcPr>
            <w:tcW w:w="1231" w:type="dxa"/>
            <w:tcBorders>
              <w:top w:val="nil"/>
              <w:left w:val="nil"/>
              <w:bottom w:val="single" w:color="auto" w:sz="4" w:space="0"/>
              <w:right w:val="single" w:color="auto" w:sz="4" w:space="0"/>
            </w:tcBorders>
            <w:shd w:val="clear" w:color="000000" w:fill="FFFFFF"/>
            <w:noWrap/>
            <w:vAlign w:val="bottom"/>
            <w:hideMark/>
          </w:tcPr>
          <w:p w:rsidRPr="005572FB" w:rsidR="005A4EC1" w:rsidP="00FF2354" w:rsidRDefault="005A4EC1" w14:paraId="37365072" w14:textId="77777777">
            <w:pPr>
              <w:spacing w:line="240" w:lineRule="auto"/>
              <w:jc w:val="center"/>
              <w:rPr>
                <w:rFonts w:ascii="Calibri" w:hAnsi="Calibri" w:eastAsia="Times New Roman" w:cs="Times New Roman"/>
                <w:color w:val="000000"/>
                <w:sz w:val="16"/>
                <w:szCs w:val="16"/>
                <w:lang w:eastAsia="en-GB"/>
              </w:rPr>
            </w:pPr>
            <w:r w:rsidRPr="005572FB">
              <w:rPr>
                <w:rFonts w:ascii="Calibri" w:hAnsi="Calibri" w:eastAsia="Times New Roman" w:cs="Times New Roman"/>
                <w:color w:val="000000"/>
                <w:sz w:val="16"/>
                <w:szCs w:val="16"/>
                <w:lang w:eastAsia="en-GB"/>
              </w:rPr>
              <w:t> </w:t>
            </w:r>
          </w:p>
        </w:tc>
        <w:tc>
          <w:tcPr>
            <w:tcW w:w="1231" w:type="dxa"/>
            <w:tcBorders>
              <w:top w:val="nil"/>
              <w:left w:val="nil"/>
              <w:bottom w:val="single" w:color="auto" w:sz="4" w:space="0"/>
              <w:right w:val="single" w:color="auto" w:sz="4" w:space="0"/>
            </w:tcBorders>
            <w:shd w:val="clear" w:color="000000" w:fill="FFFFFF"/>
            <w:noWrap/>
            <w:vAlign w:val="bottom"/>
            <w:hideMark/>
          </w:tcPr>
          <w:p w:rsidRPr="005572FB" w:rsidR="005A4EC1" w:rsidP="00FF2354" w:rsidRDefault="005A4EC1" w14:paraId="39B8EED8" w14:textId="77777777">
            <w:pPr>
              <w:spacing w:line="240" w:lineRule="auto"/>
              <w:jc w:val="center"/>
              <w:rPr>
                <w:rFonts w:ascii="Calibri" w:hAnsi="Calibri" w:eastAsia="Times New Roman" w:cs="Times New Roman"/>
                <w:color w:val="000000"/>
                <w:sz w:val="16"/>
                <w:szCs w:val="16"/>
                <w:lang w:eastAsia="en-GB"/>
              </w:rPr>
            </w:pPr>
            <w:r w:rsidRPr="005572FB">
              <w:rPr>
                <w:rFonts w:ascii="Calibri" w:hAnsi="Calibri" w:eastAsia="Times New Roman" w:cs="Times New Roman"/>
                <w:color w:val="000000"/>
                <w:sz w:val="16"/>
                <w:szCs w:val="16"/>
                <w:lang w:eastAsia="en-GB"/>
              </w:rPr>
              <w:t> </w:t>
            </w:r>
          </w:p>
        </w:tc>
        <w:tc>
          <w:tcPr>
            <w:tcW w:w="1089" w:type="dxa"/>
            <w:tcBorders>
              <w:top w:val="nil"/>
              <w:left w:val="nil"/>
              <w:bottom w:val="single" w:color="auto" w:sz="4" w:space="0"/>
              <w:right w:val="single" w:color="auto" w:sz="4" w:space="0"/>
            </w:tcBorders>
            <w:shd w:val="clear" w:color="000000" w:fill="FFFFFF"/>
            <w:noWrap/>
            <w:vAlign w:val="bottom"/>
            <w:hideMark/>
          </w:tcPr>
          <w:p w:rsidRPr="005572FB" w:rsidR="005A4EC1" w:rsidP="00FF2354" w:rsidRDefault="005A4EC1" w14:paraId="06AFAE9C" w14:textId="77777777">
            <w:pPr>
              <w:spacing w:line="240" w:lineRule="auto"/>
              <w:jc w:val="center"/>
              <w:rPr>
                <w:rFonts w:ascii="Calibri" w:hAnsi="Calibri" w:eastAsia="Times New Roman" w:cs="Times New Roman"/>
                <w:color w:val="000000"/>
                <w:sz w:val="16"/>
                <w:szCs w:val="16"/>
                <w:lang w:eastAsia="en-GB"/>
              </w:rPr>
            </w:pPr>
            <w:r w:rsidRPr="005572FB">
              <w:rPr>
                <w:rFonts w:ascii="Calibri" w:hAnsi="Calibri" w:eastAsia="Times New Roman" w:cs="Times New Roman"/>
                <w:color w:val="000000"/>
                <w:sz w:val="16"/>
                <w:szCs w:val="16"/>
                <w:lang w:eastAsia="en-GB"/>
              </w:rPr>
              <w:t> </w:t>
            </w:r>
          </w:p>
        </w:tc>
        <w:tc>
          <w:tcPr>
            <w:tcW w:w="360"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1CCA5DDB" w14:textId="77777777">
            <w:pPr>
              <w:spacing w:line="240" w:lineRule="auto"/>
              <w:rPr>
                <w:rFonts w:ascii="Wingdings" w:hAnsi="Wingdings" w:eastAsia="Times New Roman" w:cs="Times New Roman"/>
                <w:b/>
                <w:bCs/>
                <w:color w:val="000000"/>
                <w:sz w:val="22"/>
                <w:lang w:eastAsia="en-GB"/>
              </w:rPr>
            </w:pPr>
          </w:p>
        </w:tc>
        <w:tc>
          <w:tcPr>
            <w:tcW w:w="425"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1A7F6377" w14:textId="77777777">
            <w:pPr>
              <w:spacing w:line="240" w:lineRule="auto"/>
              <w:rPr>
                <w:rFonts w:ascii="Calibri" w:hAnsi="Calibri" w:eastAsia="Times New Roman" w:cs="Times New Roman"/>
                <w:b/>
                <w:bCs/>
                <w:color w:val="7030A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24179BF5" w14:textId="77777777">
            <w:pPr>
              <w:spacing w:line="240" w:lineRule="auto"/>
              <w:rPr>
                <w:rFonts w:ascii="Calibri" w:hAnsi="Calibri" w:eastAsia="Times New Roman" w:cs="Times New Roman"/>
                <w:b/>
                <w:bCs/>
                <w:color w:val="7030A0"/>
                <w:sz w:val="22"/>
                <w:lang w:eastAsia="en-GB"/>
              </w:rPr>
            </w:pPr>
          </w:p>
        </w:tc>
        <w:tc>
          <w:tcPr>
            <w:tcW w:w="41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38C6C3AC" w14:textId="77777777">
            <w:pPr>
              <w:spacing w:line="240" w:lineRule="auto"/>
              <w:rPr>
                <w:rFonts w:ascii="Wingdings" w:hAnsi="Wingdings" w:eastAsia="Times New Roman" w:cs="Times New Roman"/>
                <w:b/>
                <w:bCs/>
                <w:color w:val="000000"/>
                <w:sz w:val="22"/>
                <w:lang w:eastAsia="en-GB"/>
              </w:rPr>
            </w:pPr>
          </w:p>
        </w:tc>
        <w:tc>
          <w:tcPr>
            <w:tcW w:w="41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3C4D63C5" w14:textId="77777777">
            <w:pPr>
              <w:spacing w:line="240" w:lineRule="auto"/>
              <w:rPr>
                <w:rFonts w:ascii="Wingdings" w:hAnsi="Wingdings" w:eastAsia="Times New Roman" w:cs="Times New Roman"/>
                <w:b/>
                <w:bCs/>
                <w:color w:val="000000"/>
                <w:sz w:val="22"/>
                <w:lang w:eastAsia="en-GB"/>
              </w:rPr>
            </w:pPr>
          </w:p>
        </w:tc>
        <w:tc>
          <w:tcPr>
            <w:tcW w:w="41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7FF93E93" w14:textId="77777777">
            <w:pPr>
              <w:spacing w:line="240" w:lineRule="auto"/>
              <w:rPr>
                <w:rFonts w:ascii="Calibri" w:hAnsi="Calibri" w:eastAsia="Times New Roman" w:cs="Times New Roman"/>
                <w:b/>
                <w:bCs/>
                <w:color w:val="7030A0"/>
                <w:sz w:val="22"/>
                <w:lang w:eastAsia="en-GB"/>
              </w:rPr>
            </w:pPr>
          </w:p>
        </w:tc>
        <w:tc>
          <w:tcPr>
            <w:tcW w:w="41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17E28E95" w14:textId="77777777">
            <w:pPr>
              <w:spacing w:line="240" w:lineRule="auto"/>
              <w:rPr>
                <w:rFonts w:ascii="Calibri" w:hAnsi="Calibri" w:eastAsia="Times New Roman" w:cs="Times New Roman"/>
                <w:b/>
                <w:bCs/>
                <w:color w:val="7030A0"/>
                <w:sz w:val="22"/>
                <w:lang w:eastAsia="en-GB"/>
              </w:rPr>
            </w:pPr>
          </w:p>
        </w:tc>
        <w:tc>
          <w:tcPr>
            <w:tcW w:w="41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6984A34C" w14:textId="77777777">
            <w:pPr>
              <w:spacing w:line="240" w:lineRule="auto"/>
              <w:rPr>
                <w:rFonts w:ascii="Calibri" w:hAnsi="Calibri" w:eastAsia="Times New Roman" w:cs="Times New Roman"/>
                <w:b/>
                <w:bCs/>
                <w:color w:val="FF0000"/>
                <w:sz w:val="22"/>
                <w:lang w:eastAsia="en-GB"/>
              </w:rPr>
            </w:pPr>
          </w:p>
        </w:tc>
        <w:tc>
          <w:tcPr>
            <w:tcW w:w="41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20798B27" w14:textId="77777777">
            <w:pPr>
              <w:spacing w:line="240" w:lineRule="auto"/>
              <w:rPr>
                <w:rFonts w:ascii="Calibri" w:hAnsi="Calibri" w:eastAsia="Times New Roman" w:cs="Times New Roman"/>
                <w:b/>
                <w:bCs/>
                <w:color w:val="7030A0"/>
                <w:sz w:val="22"/>
                <w:lang w:eastAsia="en-GB"/>
              </w:rPr>
            </w:pPr>
          </w:p>
        </w:tc>
        <w:tc>
          <w:tcPr>
            <w:tcW w:w="461"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71DC2A43" w14:textId="77777777">
            <w:pPr>
              <w:spacing w:line="240" w:lineRule="auto"/>
              <w:rPr>
                <w:rFonts w:ascii="Wingdings" w:hAnsi="Wingdings" w:eastAsia="Times New Roman" w:cs="Times New Roman"/>
                <w:b/>
                <w:bCs/>
                <w:color w:val="000000"/>
                <w:sz w:val="22"/>
                <w:lang w:eastAsia="en-GB"/>
              </w:rPr>
            </w:pPr>
          </w:p>
        </w:tc>
        <w:tc>
          <w:tcPr>
            <w:tcW w:w="567"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264E370A" w14:textId="77777777">
            <w:pPr>
              <w:spacing w:line="240" w:lineRule="auto"/>
              <w:rPr>
                <w:rFonts w:ascii="Calibri" w:hAnsi="Calibri" w:eastAsia="Times New Roman" w:cs="Times New Roman"/>
                <w:color w:val="000000"/>
                <w:sz w:val="22"/>
                <w:lang w:eastAsia="en-GB"/>
              </w:rPr>
            </w:pPr>
          </w:p>
        </w:tc>
        <w:tc>
          <w:tcPr>
            <w:tcW w:w="567"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21A24749" w14:textId="77777777">
            <w:pPr>
              <w:spacing w:line="240" w:lineRule="auto"/>
              <w:rPr>
                <w:rFonts w:ascii="Calibri" w:hAnsi="Calibri" w:eastAsia="Times New Roman" w:cs="Times New Roman"/>
                <w:color w:val="000000"/>
                <w:sz w:val="22"/>
                <w:lang w:eastAsia="en-GB"/>
              </w:rPr>
            </w:pPr>
          </w:p>
        </w:tc>
        <w:tc>
          <w:tcPr>
            <w:tcW w:w="567"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69958E63" w14:textId="77777777">
            <w:pPr>
              <w:spacing w:line="240" w:lineRule="auto"/>
              <w:rPr>
                <w:rFonts w:ascii="Calibri" w:hAnsi="Calibri" w:eastAsia="Times New Roman" w:cs="Times New Roman"/>
                <w:color w:val="000000"/>
                <w:sz w:val="22"/>
                <w:lang w:eastAsia="en-GB"/>
              </w:rPr>
            </w:pPr>
          </w:p>
        </w:tc>
      </w:tr>
      <w:tr w:rsidRPr="005572FB" w:rsidR="005A4EC1" w:rsidTr="00FF2354" w14:paraId="41BC81FC" w14:textId="77777777">
        <w:trPr>
          <w:trHeight w:val="290"/>
        </w:trPr>
        <w:tc>
          <w:tcPr>
            <w:tcW w:w="704"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5572FB" w:rsidR="005A4EC1" w:rsidP="00FF2354" w:rsidRDefault="005A4EC1" w14:paraId="579B4647" w14:textId="77777777">
            <w:pPr>
              <w:spacing w:line="240" w:lineRule="auto"/>
              <w:rPr>
                <w:rFonts w:ascii="Calibri" w:hAnsi="Calibri" w:eastAsia="Times New Roman" w:cs="Times New Roman"/>
                <w:color w:val="000000"/>
                <w:sz w:val="16"/>
                <w:szCs w:val="16"/>
                <w:lang w:eastAsia="en-GB"/>
              </w:rPr>
            </w:pPr>
            <w:r w:rsidRPr="005572FB">
              <w:rPr>
                <w:rFonts w:ascii="Calibri" w:hAnsi="Calibri" w:eastAsia="Times New Roman" w:cs="Times New Roman"/>
                <w:color w:val="000000"/>
                <w:sz w:val="16"/>
                <w:szCs w:val="16"/>
                <w:lang w:eastAsia="en-GB"/>
              </w:rPr>
              <w:lastRenderedPageBreak/>
              <w:t>FFQ50</w:t>
            </w:r>
          </w:p>
        </w:tc>
        <w:tc>
          <w:tcPr>
            <w:tcW w:w="926"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5572FB" w:rsidR="005A4EC1" w:rsidP="00FF2354" w:rsidRDefault="005A4EC1" w14:paraId="7AE3E389" w14:textId="77777777">
            <w:pPr>
              <w:spacing w:line="240" w:lineRule="auto"/>
              <w:rPr>
                <w:rFonts w:ascii="Calibri" w:hAnsi="Calibri" w:eastAsia="Times New Roman" w:cs="Times New Roman"/>
                <w:color w:val="000000"/>
                <w:sz w:val="16"/>
                <w:szCs w:val="16"/>
                <w:lang w:eastAsia="en-GB"/>
              </w:rPr>
            </w:pPr>
            <w:r w:rsidRPr="005572FB">
              <w:rPr>
                <w:rFonts w:ascii="Calibri" w:hAnsi="Calibri" w:eastAsia="Times New Roman" w:cs="Times New Roman"/>
                <w:color w:val="000000"/>
                <w:sz w:val="16"/>
                <w:szCs w:val="16"/>
                <w:lang w:eastAsia="en-GB"/>
              </w:rPr>
              <w:t>Cross Chemist</w:t>
            </w:r>
          </w:p>
        </w:tc>
        <w:tc>
          <w:tcPr>
            <w:tcW w:w="1484"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5572FB" w:rsidR="005A4EC1" w:rsidP="00FF2354" w:rsidRDefault="005A4EC1" w14:paraId="139D057E" w14:textId="77777777">
            <w:pPr>
              <w:spacing w:line="240" w:lineRule="auto"/>
              <w:rPr>
                <w:rFonts w:ascii="Calibri" w:hAnsi="Calibri" w:eastAsia="Times New Roman" w:cs="Times New Roman"/>
                <w:color w:val="000000"/>
                <w:sz w:val="16"/>
                <w:szCs w:val="16"/>
                <w:lang w:eastAsia="en-GB"/>
              </w:rPr>
            </w:pPr>
            <w:r w:rsidRPr="005572FB">
              <w:rPr>
                <w:rFonts w:ascii="Calibri" w:hAnsi="Calibri" w:eastAsia="Times New Roman" w:cs="Times New Roman"/>
                <w:color w:val="000000"/>
                <w:sz w:val="16"/>
                <w:szCs w:val="16"/>
                <w:lang w:eastAsia="en-GB"/>
              </w:rPr>
              <w:t>133 London Road</w:t>
            </w:r>
          </w:p>
        </w:tc>
        <w:tc>
          <w:tcPr>
            <w:tcW w:w="992"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5572FB" w:rsidR="005A4EC1" w:rsidP="00FF2354" w:rsidRDefault="005A4EC1" w14:paraId="09E87D08" w14:textId="77777777">
            <w:pPr>
              <w:spacing w:line="240" w:lineRule="auto"/>
              <w:rPr>
                <w:rFonts w:ascii="Calibri" w:hAnsi="Calibri" w:eastAsia="Times New Roman" w:cs="Times New Roman"/>
                <w:color w:val="000000"/>
                <w:sz w:val="16"/>
                <w:szCs w:val="16"/>
                <w:lang w:eastAsia="en-GB"/>
              </w:rPr>
            </w:pPr>
            <w:r w:rsidRPr="005572FB">
              <w:rPr>
                <w:rFonts w:ascii="Calibri" w:hAnsi="Calibri" w:eastAsia="Times New Roman" w:cs="Times New Roman"/>
                <w:color w:val="000000"/>
                <w:sz w:val="16"/>
                <w:szCs w:val="16"/>
                <w:lang w:eastAsia="en-GB"/>
              </w:rPr>
              <w:t>South Benfleet</w:t>
            </w:r>
          </w:p>
        </w:tc>
        <w:tc>
          <w:tcPr>
            <w:tcW w:w="909"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5572FB" w:rsidR="005A4EC1" w:rsidP="00FF2354" w:rsidRDefault="005A4EC1" w14:paraId="37114F9C" w14:textId="77777777">
            <w:pPr>
              <w:spacing w:line="240" w:lineRule="auto"/>
              <w:rPr>
                <w:rFonts w:ascii="Calibri" w:hAnsi="Calibri" w:eastAsia="Times New Roman" w:cs="Times New Roman"/>
                <w:color w:val="000000"/>
                <w:sz w:val="16"/>
                <w:szCs w:val="16"/>
                <w:lang w:eastAsia="en-GB"/>
              </w:rPr>
            </w:pPr>
            <w:r w:rsidRPr="005572FB">
              <w:rPr>
                <w:rFonts w:ascii="Calibri" w:hAnsi="Calibri" w:eastAsia="Times New Roman" w:cs="Times New Roman"/>
                <w:color w:val="000000"/>
                <w:sz w:val="16"/>
                <w:szCs w:val="16"/>
                <w:lang w:eastAsia="en-GB"/>
              </w:rPr>
              <w:t>SS7 5UH</w:t>
            </w:r>
          </w:p>
        </w:tc>
        <w:tc>
          <w:tcPr>
            <w:tcW w:w="1231" w:type="dxa"/>
            <w:tcBorders>
              <w:top w:val="nil"/>
              <w:left w:val="nil"/>
              <w:bottom w:val="nil"/>
              <w:right w:val="single" w:color="auto" w:sz="4" w:space="0"/>
            </w:tcBorders>
            <w:shd w:val="clear" w:color="000000" w:fill="FFFFFF"/>
            <w:noWrap/>
            <w:vAlign w:val="bottom"/>
            <w:hideMark/>
          </w:tcPr>
          <w:p w:rsidRPr="005572FB" w:rsidR="005A4EC1" w:rsidP="00FF2354" w:rsidRDefault="005A4EC1" w14:paraId="2E27D3E3" w14:textId="77777777">
            <w:pPr>
              <w:spacing w:line="240" w:lineRule="auto"/>
              <w:jc w:val="center"/>
              <w:rPr>
                <w:rFonts w:ascii="Calibri" w:hAnsi="Calibri" w:eastAsia="Times New Roman" w:cs="Times New Roman"/>
                <w:b/>
                <w:bCs/>
                <w:color w:val="000000"/>
                <w:sz w:val="16"/>
                <w:szCs w:val="16"/>
                <w:lang w:eastAsia="en-GB"/>
              </w:rPr>
            </w:pPr>
            <w:r w:rsidRPr="005572FB">
              <w:rPr>
                <w:rFonts w:ascii="Calibri" w:hAnsi="Calibri" w:eastAsia="Times New Roman" w:cs="Times New Roman"/>
                <w:b/>
                <w:bCs/>
                <w:color w:val="000000"/>
                <w:sz w:val="16"/>
                <w:szCs w:val="16"/>
                <w:lang w:eastAsia="en-GB"/>
              </w:rPr>
              <w:t>9:00 - 18:00</w:t>
            </w:r>
          </w:p>
        </w:tc>
        <w:tc>
          <w:tcPr>
            <w:tcW w:w="1231" w:type="dxa"/>
            <w:tcBorders>
              <w:top w:val="nil"/>
              <w:left w:val="nil"/>
              <w:bottom w:val="nil"/>
              <w:right w:val="single" w:color="auto" w:sz="4" w:space="0"/>
            </w:tcBorders>
            <w:shd w:val="clear" w:color="000000" w:fill="FFFFFF"/>
            <w:noWrap/>
            <w:vAlign w:val="bottom"/>
            <w:hideMark/>
          </w:tcPr>
          <w:p w:rsidRPr="005572FB" w:rsidR="005A4EC1" w:rsidP="00FF2354" w:rsidRDefault="005A4EC1" w14:paraId="48F8787E" w14:textId="77777777">
            <w:pPr>
              <w:spacing w:line="240" w:lineRule="auto"/>
              <w:jc w:val="center"/>
              <w:rPr>
                <w:rFonts w:ascii="Calibri" w:hAnsi="Calibri" w:eastAsia="Times New Roman" w:cs="Times New Roman"/>
                <w:b/>
                <w:bCs/>
                <w:color w:val="000000"/>
                <w:sz w:val="16"/>
                <w:szCs w:val="16"/>
                <w:lang w:eastAsia="en-GB"/>
              </w:rPr>
            </w:pPr>
            <w:r w:rsidRPr="005572FB">
              <w:rPr>
                <w:rFonts w:ascii="Calibri" w:hAnsi="Calibri" w:eastAsia="Times New Roman" w:cs="Times New Roman"/>
                <w:b/>
                <w:bCs/>
                <w:color w:val="000000"/>
                <w:sz w:val="16"/>
                <w:szCs w:val="16"/>
                <w:lang w:eastAsia="en-GB"/>
              </w:rPr>
              <w:t> </w:t>
            </w:r>
          </w:p>
        </w:tc>
        <w:tc>
          <w:tcPr>
            <w:tcW w:w="1089" w:type="dxa"/>
            <w:tcBorders>
              <w:top w:val="nil"/>
              <w:left w:val="nil"/>
              <w:bottom w:val="nil"/>
              <w:right w:val="single" w:color="auto" w:sz="4" w:space="0"/>
            </w:tcBorders>
            <w:shd w:val="clear" w:color="000000" w:fill="FFFFFF"/>
            <w:noWrap/>
            <w:vAlign w:val="bottom"/>
            <w:hideMark/>
          </w:tcPr>
          <w:p w:rsidRPr="005572FB" w:rsidR="005A4EC1" w:rsidP="00FF2354" w:rsidRDefault="005A4EC1" w14:paraId="7F33491E" w14:textId="77777777">
            <w:pPr>
              <w:spacing w:line="240" w:lineRule="auto"/>
              <w:jc w:val="center"/>
              <w:rPr>
                <w:rFonts w:ascii="Calibri" w:hAnsi="Calibri" w:eastAsia="Times New Roman" w:cs="Times New Roman"/>
                <w:color w:val="000000"/>
                <w:sz w:val="16"/>
                <w:szCs w:val="16"/>
                <w:lang w:eastAsia="en-GB"/>
              </w:rPr>
            </w:pPr>
            <w:r w:rsidRPr="005572FB">
              <w:rPr>
                <w:rFonts w:ascii="Calibri" w:hAnsi="Calibri" w:eastAsia="Times New Roman" w:cs="Times New Roman"/>
                <w:color w:val="000000"/>
                <w:sz w:val="16"/>
                <w:szCs w:val="16"/>
                <w:lang w:eastAsia="en-GB"/>
              </w:rPr>
              <w:t> </w:t>
            </w:r>
          </w:p>
        </w:tc>
        <w:tc>
          <w:tcPr>
            <w:tcW w:w="360"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5572FB" w:rsidR="005A4EC1" w:rsidP="00FF2354" w:rsidRDefault="005A4EC1" w14:paraId="6D8911CF" w14:textId="77777777">
            <w:pPr>
              <w:spacing w:line="240" w:lineRule="auto"/>
              <w:jc w:val="center"/>
              <w:rPr>
                <w:rFonts w:ascii="Wingdings" w:hAnsi="Wingdings" w:eastAsia="Times New Roman" w:cs="Times New Roman"/>
                <w:b/>
                <w:bCs/>
                <w:color w:val="000000"/>
                <w:sz w:val="22"/>
                <w:lang w:eastAsia="en-GB"/>
              </w:rPr>
            </w:pPr>
            <w:r w:rsidRPr="005572FB">
              <w:rPr>
                <w:rFonts w:ascii="Wingdings" w:hAnsi="Wingdings" w:eastAsia="Times New Roman" w:cs="Times New Roman"/>
                <w:b/>
                <w:bCs/>
                <w:color w:val="000000"/>
                <w:sz w:val="22"/>
                <w:lang w:eastAsia="en-GB"/>
              </w:rPr>
              <w:t>ü</w:t>
            </w:r>
          </w:p>
        </w:tc>
        <w:tc>
          <w:tcPr>
            <w:tcW w:w="425"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5572FB" w:rsidR="005A4EC1" w:rsidP="00FF2354" w:rsidRDefault="005A4EC1" w14:paraId="3E7D339A" w14:textId="77777777">
            <w:pPr>
              <w:spacing w:line="240" w:lineRule="auto"/>
              <w:jc w:val="center"/>
              <w:rPr>
                <w:rFonts w:ascii="Calibri" w:hAnsi="Calibri" w:eastAsia="Times New Roman" w:cs="Times New Roman"/>
                <w:b/>
                <w:bCs/>
                <w:color w:val="7030A0"/>
                <w:sz w:val="22"/>
                <w:lang w:eastAsia="en-GB"/>
              </w:rPr>
            </w:pPr>
            <w:r w:rsidRPr="005572FB">
              <w:rPr>
                <w:rFonts w:ascii="Calibri" w:hAnsi="Calibri" w:eastAsia="Times New Roman" w:cs="Times New Roman"/>
                <w:b/>
                <w:bCs/>
                <w:color w:val="7030A0"/>
                <w:sz w:val="22"/>
                <w:lang w:eastAsia="en-GB"/>
              </w:rPr>
              <w:t> </w:t>
            </w:r>
          </w:p>
        </w:tc>
        <w:tc>
          <w:tcPr>
            <w:tcW w:w="457" w:type="dxa"/>
            <w:vMerge w:val="restart"/>
            <w:tcBorders>
              <w:top w:val="nil"/>
              <w:left w:val="single" w:color="auto" w:sz="4" w:space="0"/>
              <w:bottom w:val="single" w:color="000000" w:sz="4" w:space="0"/>
              <w:right w:val="single" w:color="auto" w:sz="4" w:space="0"/>
            </w:tcBorders>
            <w:shd w:val="clear" w:color="auto" w:fill="auto"/>
            <w:noWrap/>
            <w:vAlign w:val="bottom"/>
            <w:hideMark/>
          </w:tcPr>
          <w:p w:rsidRPr="005572FB" w:rsidR="005A4EC1" w:rsidP="00FF2354" w:rsidRDefault="005A4EC1" w14:paraId="64316918" w14:textId="77777777">
            <w:pPr>
              <w:spacing w:line="240" w:lineRule="auto"/>
              <w:jc w:val="center"/>
              <w:rPr>
                <w:rFonts w:ascii="Calibri" w:hAnsi="Calibri" w:eastAsia="Times New Roman" w:cs="Times New Roman"/>
                <w:b/>
                <w:bCs/>
                <w:color w:val="7030A0"/>
                <w:sz w:val="22"/>
                <w:lang w:eastAsia="en-GB"/>
              </w:rPr>
            </w:pPr>
            <w:r w:rsidRPr="005572FB">
              <w:rPr>
                <w:rFonts w:ascii="Calibri" w:hAnsi="Calibri" w:eastAsia="Times New Roman" w:cs="Times New Roman"/>
                <w:b/>
                <w:bCs/>
                <w:color w:val="7030A0"/>
                <w:sz w:val="22"/>
                <w:lang w:eastAsia="en-GB"/>
              </w:rPr>
              <w:t> </w:t>
            </w:r>
          </w:p>
        </w:tc>
        <w:tc>
          <w:tcPr>
            <w:tcW w:w="414" w:type="dxa"/>
            <w:vMerge w:val="restart"/>
            <w:tcBorders>
              <w:top w:val="nil"/>
              <w:left w:val="single" w:color="auto" w:sz="4" w:space="0"/>
              <w:bottom w:val="single" w:color="000000" w:sz="4" w:space="0"/>
              <w:right w:val="single" w:color="auto" w:sz="4" w:space="0"/>
            </w:tcBorders>
            <w:shd w:val="clear" w:color="auto" w:fill="auto"/>
            <w:noWrap/>
            <w:vAlign w:val="center"/>
            <w:hideMark/>
          </w:tcPr>
          <w:p w:rsidRPr="005572FB" w:rsidR="005A4EC1" w:rsidP="00FF2354" w:rsidRDefault="005A4EC1" w14:paraId="5699A8DD" w14:textId="77777777">
            <w:pPr>
              <w:spacing w:line="240" w:lineRule="auto"/>
              <w:jc w:val="center"/>
              <w:rPr>
                <w:rFonts w:ascii="Wingdings" w:hAnsi="Wingdings" w:eastAsia="Times New Roman" w:cs="Times New Roman"/>
                <w:b/>
                <w:bCs/>
                <w:color w:val="000000"/>
                <w:sz w:val="22"/>
                <w:lang w:eastAsia="en-GB"/>
              </w:rPr>
            </w:pPr>
            <w:r w:rsidRPr="005572FB">
              <w:rPr>
                <w:rFonts w:ascii="Wingdings" w:hAnsi="Wingdings" w:eastAsia="Times New Roman" w:cs="Times New Roman"/>
                <w:b/>
                <w:bCs/>
                <w:color w:val="000000"/>
                <w:sz w:val="22"/>
                <w:lang w:eastAsia="en-GB"/>
              </w:rPr>
              <w:t>ü</w:t>
            </w:r>
          </w:p>
        </w:tc>
        <w:tc>
          <w:tcPr>
            <w:tcW w:w="414" w:type="dxa"/>
            <w:vMerge w:val="restart"/>
            <w:tcBorders>
              <w:top w:val="nil"/>
              <w:left w:val="single" w:color="auto" w:sz="4" w:space="0"/>
              <w:bottom w:val="single" w:color="000000" w:sz="4" w:space="0"/>
              <w:right w:val="single" w:color="auto" w:sz="4" w:space="0"/>
            </w:tcBorders>
            <w:shd w:val="clear" w:color="auto" w:fill="auto"/>
            <w:noWrap/>
            <w:vAlign w:val="center"/>
            <w:hideMark/>
          </w:tcPr>
          <w:p w:rsidRPr="005572FB" w:rsidR="005A4EC1" w:rsidP="00FF2354" w:rsidRDefault="005A4EC1" w14:paraId="5FF01CBF" w14:textId="77777777">
            <w:pPr>
              <w:spacing w:line="240" w:lineRule="auto"/>
              <w:jc w:val="center"/>
              <w:rPr>
                <w:rFonts w:ascii="Wingdings" w:hAnsi="Wingdings" w:eastAsia="Times New Roman" w:cs="Times New Roman"/>
                <w:b/>
                <w:bCs/>
                <w:color w:val="000000"/>
                <w:sz w:val="22"/>
                <w:lang w:eastAsia="en-GB"/>
              </w:rPr>
            </w:pPr>
            <w:r w:rsidRPr="005572FB">
              <w:rPr>
                <w:rFonts w:ascii="Wingdings" w:hAnsi="Wingdings" w:eastAsia="Times New Roman" w:cs="Times New Roman"/>
                <w:b/>
                <w:bCs/>
                <w:color w:val="000000"/>
                <w:sz w:val="22"/>
                <w:lang w:eastAsia="en-GB"/>
              </w:rPr>
              <w:t>ü</w:t>
            </w:r>
          </w:p>
        </w:tc>
        <w:tc>
          <w:tcPr>
            <w:tcW w:w="414" w:type="dxa"/>
            <w:vMerge w:val="restart"/>
            <w:tcBorders>
              <w:top w:val="nil"/>
              <w:left w:val="single" w:color="auto" w:sz="4" w:space="0"/>
              <w:bottom w:val="single" w:color="000000" w:sz="4" w:space="0"/>
              <w:right w:val="single" w:color="auto" w:sz="4" w:space="0"/>
            </w:tcBorders>
            <w:shd w:val="clear" w:color="auto" w:fill="auto"/>
            <w:noWrap/>
            <w:vAlign w:val="bottom"/>
            <w:hideMark/>
          </w:tcPr>
          <w:p w:rsidRPr="005572FB" w:rsidR="005A4EC1" w:rsidP="00FF2354" w:rsidRDefault="005A4EC1" w14:paraId="198BABE6" w14:textId="77777777">
            <w:pPr>
              <w:spacing w:line="240" w:lineRule="auto"/>
              <w:jc w:val="center"/>
              <w:rPr>
                <w:rFonts w:ascii="Calibri" w:hAnsi="Calibri" w:eastAsia="Times New Roman" w:cs="Times New Roman"/>
                <w:b/>
                <w:bCs/>
                <w:color w:val="7030A0"/>
                <w:sz w:val="22"/>
                <w:lang w:eastAsia="en-GB"/>
              </w:rPr>
            </w:pPr>
            <w:r w:rsidRPr="005572FB">
              <w:rPr>
                <w:rFonts w:ascii="Wingdings" w:hAnsi="Wingdings" w:eastAsia="Times New Roman" w:cs="Calibri"/>
                <w:b/>
                <w:bCs/>
                <w:color w:val="000000"/>
                <w:sz w:val="22"/>
                <w:lang w:eastAsia="en-GB"/>
              </w:rPr>
              <w:t>ü</w:t>
            </w:r>
            <w:r w:rsidRPr="005572FB">
              <w:rPr>
                <w:rFonts w:ascii="Calibri" w:hAnsi="Calibri" w:eastAsia="Times New Roman" w:cs="Times New Roman"/>
                <w:b/>
                <w:bCs/>
                <w:color w:val="7030A0"/>
                <w:sz w:val="22"/>
                <w:lang w:eastAsia="en-GB"/>
              </w:rPr>
              <w:t> </w:t>
            </w:r>
          </w:p>
        </w:tc>
        <w:tc>
          <w:tcPr>
            <w:tcW w:w="414" w:type="dxa"/>
            <w:vMerge w:val="restart"/>
            <w:tcBorders>
              <w:top w:val="nil"/>
              <w:left w:val="single" w:color="auto" w:sz="4" w:space="0"/>
              <w:bottom w:val="single" w:color="000000" w:sz="4" w:space="0"/>
              <w:right w:val="single" w:color="auto" w:sz="4" w:space="0"/>
            </w:tcBorders>
            <w:shd w:val="clear" w:color="auto" w:fill="auto"/>
            <w:noWrap/>
            <w:vAlign w:val="bottom"/>
            <w:hideMark/>
          </w:tcPr>
          <w:p w:rsidRPr="005572FB" w:rsidR="005A4EC1" w:rsidP="00FF2354" w:rsidRDefault="005A4EC1" w14:paraId="1E4E483C" w14:textId="77777777">
            <w:pPr>
              <w:spacing w:line="240" w:lineRule="auto"/>
              <w:jc w:val="center"/>
              <w:rPr>
                <w:rFonts w:ascii="Calibri" w:hAnsi="Calibri" w:eastAsia="Times New Roman" w:cs="Times New Roman"/>
                <w:b/>
                <w:bCs/>
                <w:color w:val="7030A0"/>
                <w:sz w:val="22"/>
                <w:lang w:eastAsia="en-GB"/>
              </w:rPr>
            </w:pPr>
            <w:r w:rsidRPr="005572FB">
              <w:rPr>
                <w:rFonts w:ascii="Wingdings" w:hAnsi="Wingdings" w:eastAsia="Times New Roman" w:cs="Calibri"/>
                <w:b/>
                <w:bCs/>
                <w:color w:val="000000"/>
                <w:sz w:val="22"/>
                <w:lang w:eastAsia="en-GB"/>
              </w:rPr>
              <w:t>ü</w:t>
            </w:r>
            <w:r w:rsidRPr="005572FB">
              <w:rPr>
                <w:rFonts w:ascii="Calibri" w:hAnsi="Calibri" w:eastAsia="Times New Roman" w:cs="Times New Roman"/>
                <w:b/>
                <w:bCs/>
                <w:color w:val="7030A0"/>
                <w:sz w:val="22"/>
                <w:lang w:eastAsia="en-GB"/>
              </w:rPr>
              <w:t> </w:t>
            </w:r>
          </w:p>
        </w:tc>
        <w:tc>
          <w:tcPr>
            <w:tcW w:w="414" w:type="dxa"/>
            <w:vMerge w:val="restart"/>
            <w:tcBorders>
              <w:top w:val="nil"/>
              <w:left w:val="single" w:color="auto" w:sz="4" w:space="0"/>
              <w:bottom w:val="single" w:color="000000" w:sz="4" w:space="0"/>
              <w:right w:val="single" w:color="auto" w:sz="4" w:space="0"/>
            </w:tcBorders>
            <w:shd w:val="clear" w:color="auto" w:fill="auto"/>
            <w:noWrap/>
            <w:vAlign w:val="bottom"/>
            <w:hideMark/>
          </w:tcPr>
          <w:p w:rsidRPr="005572FB" w:rsidR="005A4EC1" w:rsidP="00FF2354" w:rsidRDefault="005A4EC1" w14:paraId="3C35E9AF" w14:textId="77777777">
            <w:pPr>
              <w:spacing w:line="240" w:lineRule="auto"/>
              <w:jc w:val="center"/>
              <w:rPr>
                <w:rFonts w:ascii="Calibri" w:hAnsi="Calibri" w:eastAsia="Times New Roman" w:cs="Times New Roman"/>
                <w:b/>
                <w:bCs/>
                <w:color w:val="FF0000"/>
                <w:sz w:val="22"/>
                <w:lang w:eastAsia="en-GB"/>
              </w:rPr>
            </w:pPr>
            <w:r w:rsidRPr="005572FB">
              <w:rPr>
                <w:rFonts w:ascii="Calibri" w:hAnsi="Calibri" w:eastAsia="Times New Roman" w:cs="Times New Roman"/>
                <w:b/>
                <w:bCs/>
                <w:color w:val="FF0000"/>
                <w:sz w:val="22"/>
                <w:lang w:eastAsia="en-GB"/>
              </w:rPr>
              <w:t> </w:t>
            </w:r>
          </w:p>
        </w:tc>
        <w:tc>
          <w:tcPr>
            <w:tcW w:w="414" w:type="dxa"/>
            <w:vMerge w:val="restart"/>
            <w:tcBorders>
              <w:top w:val="nil"/>
              <w:left w:val="single" w:color="auto" w:sz="4" w:space="0"/>
              <w:bottom w:val="single" w:color="000000" w:sz="4" w:space="0"/>
              <w:right w:val="single" w:color="auto" w:sz="4" w:space="0"/>
            </w:tcBorders>
            <w:shd w:val="clear" w:color="auto" w:fill="auto"/>
            <w:noWrap/>
            <w:vAlign w:val="center"/>
            <w:hideMark/>
          </w:tcPr>
          <w:p w:rsidRPr="005572FB" w:rsidR="005A4EC1" w:rsidP="00FF2354" w:rsidRDefault="005A4EC1" w14:paraId="7B52A7C7" w14:textId="77777777">
            <w:pPr>
              <w:spacing w:line="240" w:lineRule="auto"/>
              <w:jc w:val="center"/>
              <w:rPr>
                <w:rFonts w:ascii="Wingdings" w:hAnsi="Wingdings" w:eastAsia="Times New Roman" w:cs="Times New Roman"/>
                <w:b/>
                <w:bCs/>
                <w:color w:val="000000"/>
                <w:sz w:val="22"/>
                <w:lang w:eastAsia="en-GB"/>
              </w:rPr>
            </w:pPr>
            <w:r w:rsidRPr="005572FB">
              <w:rPr>
                <w:rFonts w:ascii="Wingdings" w:hAnsi="Wingdings" w:eastAsia="Times New Roman" w:cs="Times New Roman"/>
                <w:b/>
                <w:bCs/>
                <w:color w:val="000000"/>
                <w:sz w:val="22"/>
                <w:lang w:eastAsia="en-GB"/>
              </w:rPr>
              <w:t>ü</w:t>
            </w:r>
          </w:p>
        </w:tc>
        <w:tc>
          <w:tcPr>
            <w:tcW w:w="461" w:type="dxa"/>
            <w:vMerge w:val="restart"/>
            <w:tcBorders>
              <w:top w:val="nil"/>
              <w:left w:val="single" w:color="auto" w:sz="4" w:space="0"/>
              <w:bottom w:val="single" w:color="000000" w:sz="4" w:space="0"/>
              <w:right w:val="single" w:color="auto" w:sz="4" w:space="0"/>
            </w:tcBorders>
            <w:shd w:val="clear" w:color="auto" w:fill="auto"/>
            <w:noWrap/>
            <w:vAlign w:val="center"/>
            <w:hideMark/>
          </w:tcPr>
          <w:p w:rsidRPr="005572FB" w:rsidR="005A4EC1" w:rsidP="00FF2354" w:rsidRDefault="005A4EC1" w14:paraId="2CFB68E4" w14:textId="77777777">
            <w:pPr>
              <w:spacing w:line="240" w:lineRule="auto"/>
              <w:jc w:val="center"/>
              <w:rPr>
                <w:rFonts w:ascii="Wingdings" w:hAnsi="Wingdings" w:eastAsia="Times New Roman" w:cs="Times New Roman"/>
                <w:b/>
                <w:bCs/>
                <w:color w:val="000000"/>
                <w:sz w:val="22"/>
                <w:lang w:eastAsia="en-GB"/>
              </w:rPr>
            </w:pPr>
            <w:r w:rsidRPr="005572FB">
              <w:rPr>
                <w:rFonts w:ascii="Wingdings" w:hAnsi="Wingdings" w:eastAsia="Times New Roman" w:cs="Times New Roman"/>
                <w:b/>
                <w:bCs/>
                <w:color w:val="000000"/>
                <w:sz w:val="22"/>
                <w:lang w:eastAsia="en-GB"/>
              </w:rPr>
              <w:t>ü</w:t>
            </w:r>
          </w:p>
        </w:tc>
        <w:tc>
          <w:tcPr>
            <w:tcW w:w="567" w:type="dxa"/>
            <w:vMerge w:val="restart"/>
            <w:tcBorders>
              <w:top w:val="nil"/>
              <w:left w:val="single" w:color="auto" w:sz="4" w:space="0"/>
              <w:bottom w:val="single" w:color="000000" w:sz="4" w:space="0"/>
              <w:right w:val="single" w:color="auto" w:sz="4" w:space="0"/>
            </w:tcBorders>
            <w:shd w:val="clear" w:color="auto" w:fill="auto"/>
            <w:noWrap/>
            <w:vAlign w:val="bottom"/>
            <w:hideMark/>
          </w:tcPr>
          <w:p w:rsidRPr="005572FB" w:rsidR="005A4EC1" w:rsidP="00FF2354" w:rsidRDefault="005A4EC1" w14:paraId="43F3C660" w14:textId="77777777">
            <w:pPr>
              <w:spacing w:line="240" w:lineRule="auto"/>
              <w:jc w:val="center"/>
              <w:rPr>
                <w:rFonts w:ascii="Calibri" w:hAnsi="Calibri" w:eastAsia="Times New Roman" w:cs="Times New Roman"/>
                <w:color w:val="000000"/>
                <w:sz w:val="22"/>
                <w:lang w:eastAsia="en-GB"/>
              </w:rPr>
            </w:pPr>
            <w:r w:rsidRPr="005572FB">
              <w:rPr>
                <w:rFonts w:ascii="Calibri" w:hAnsi="Calibri" w:eastAsia="Times New Roman" w:cs="Times New Roman"/>
                <w:color w:val="000000"/>
                <w:sz w:val="22"/>
                <w:lang w:eastAsia="en-GB"/>
              </w:rPr>
              <w:t> </w:t>
            </w:r>
          </w:p>
        </w:tc>
        <w:tc>
          <w:tcPr>
            <w:tcW w:w="567" w:type="dxa"/>
            <w:vMerge w:val="restart"/>
            <w:tcBorders>
              <w:top w:val="nil"/>
              <w:left w:val="single" w:color="auto" w:sz="4" w:space="0"/>
              <w:bottom w:val="single" w:color="000000" w:sz="4" w:space="0"/>
              <w:right w:val="single" w:color="auto" w:sz="4" w:space="0"/>
            </w:tcBorders>
            <w:shd w:val="clear" w:color="auto" w:fill="auto"/>
            <w:noWrap/>
            <w:vAlign w:val="bottom"/>
            <w:hideMark/>
          </w:tcPr>
          <w:p w:rsidRPr="005572FB" w:rsidR="005A4EC1" w:rsidP="00FF2354" w:rsidRDefault="005A4EC1" w14:paraId="7A0E18A7" w14:textId="77777777">
            <w:pPr>
              <w:spacing w:line="240" w:lineRule="auto"/>
              <w:jc w:val="center"/>
              <w:rPr>
                <w:rFonts w:ascii="Calibri" w:hAnsi="Calibri" w:eastAsia="Times New Roman" w:cs="Times New Roman"/>
                <w:color w:val="000000"/>
                <w:sz w:val="22"/>
                <w:lang w:eastAsia="en-GB"/>
              </w:rPr>
            </w:pPr>
            <w:r w:rsidRPr="005572FB">
              <w:rPr>
                <w:rFonts w:ascii="Calibri" w:hAnsi="Calibri" w:eastAsia="Times New Roman" w:cs="Times New Roman"/>
                <w:color w:val="000000"/>
                <w:sz w:val="22"/>
                <w:lang w:eastAsia="en-GB"/>
              </w:rPr>
              <w:t> </w:t>
            </w:r>
          </w:p>
        </w:tc>
        <w:tc>
          <w:tcPr>
            <w:tcW w:w="567" w:type="dxa"/>
            <w:vMerge w:val="restart"/>
            <w:tcBorders>
              <w:top w:val="nil"/>
              <w:left w:val="single" w:color="auto" w:sz="4" w:space="0"/>
              <w:bottom w:val="single" w:color="000000" w:sz="4" w:space="0"/>
              <w:right w:val="single" w:color="auto" w:sz="4" w:space="0"/>
            </w:tcBorders>
            <w:shd w:val="clear" w:color="auto" w:fill="auto"/>
            <w:noWrap/>
            <w:vAlign w:val="bottom"/>
            <w:hideMark/>
          </w:tcPr>
          <w:p w:rsidRPr="005572FB" w:rsidR="005A4EC1" w:rsidP="00FF2354" w:rsidRDefault="005A4EC1" w14:paraId="09D4BF53" w14:textId="77777777">
            <w:pPr>
              <w:spacing w:line="240" w:lineRule="auto"/>
              <w:jc w:val="center"/>
              <w:rPr>
                <w:rFonts w:ascii="Calibri" w:hAnsi="Calibri" w:eastAsia="Times New Roman" w:cs="Times New Roman"/>
                <w:color w:val="000000"/>
                <w:sz w:val="22"/>
                <w:lang w:eastAsia="en-GB"/>
              </w:rPr>
            </w:pPr>
            <w:r w:rsidRPr="005572FB">
              <w:rPr>
                <w:rFonts w:ascii="Calibri" w:hAnsi="Calibri" w:eastAsia="Times New Roman" w:cs="Times New Roman"/>
                <w:color w:val="000000"/>
                <w:sz w:val="22"/>
                <w:lang w:eastAsia="en-GB"/>
              </w:rPr>
              <w:t> </w:t>
            </w:r>
          </w:p>
        </w:tc>
      </w:tr>
      <w:tr w:rsidRPr="005572FB" w:rsidR="005A4EC1" w:rsidTr="00FF2354" w14:paraId="0050CC25" w14:textId="77777777">
        <w:trPr>
          <w:trHeight w:val="290"/>
        </w:trPr>
        <w:tc>
          <w:tcPr>
            <w:tcW w:w="70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77D3682D" w14:textId="77777777">
            <w:pPr>
              <w:spacing w:line="240" w:lineRule="auto"/>
              <w:rPr>
                <w:rFonts w:ascii="Calibri" w:hAnsi="Calibri" w:eastAsia="Times New Roman" w:cs="Times New Roman"/>
                <w:color w:val="000000"/>
                <w:sz w:val="16"/>
                <w:szCs w:val="16"/>
                <w:lang w:eastAsia="en-GB"/>
              </w:rPr>
            </w:pPr>
          </w:p>
        </w:tc>
        <w:tc>
          <w:tcPr>
            <w:tcW w:w="926"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04507911" w14:textId="77777777">
            <w:pPr>
              <w:spacing w:line="240" w:lineRule="auto"/>
              <w:rPr>
                <w:rFonts w:ascii="Calibri" w:hAnsi="Calibri" w:eastAsia="Times New Roman" w:cs="Times New Roman"/>
                <w:color w:val="000000"/>
                <w:sz w:val="16"/>
                <w:szCs w:val="16"/>
                <w:lang w:eastAsia="en-GB"/>
              </w:rPr>
            </w:pPr>
          </w:p>
        </w:tc>
        <w:tc>
          <w:tcPr>
            <w:tcW w:w="148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1E413840" w14:textId="77777777">
            <w:pPr>
              <w:spacing w:line="240" w:lineRule="auto"/>
              <w:rPr>
                <w:rFonts w:ascii="Calibri" w:hAnsi="Calibri" w:eastAsia="Times New Roman" w:cs="Times New Roman"/>
                <w:color w:val="000000"/>
                <w:sz w:val="16"/>
                <w:szCs w:val="16"/>
                <w:lang w:eastAsia="en-GB"/>
              </w:rPr>
            </w:pPr>
          </w:p>
        </w:tc>
        <w:tc>
          <w:tcPr>
            <w:tcW w:w="992"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4717B622" w14:textId="77777777">
            <w:pPr>
              <w:spacing w:line="240" w:lineRule="auto"/>
              <w:rPr>
                <w:rFonts w:ascii="Calibri" w:hAnsi="Calibri" w:eastAsia="Times New Roman" w:cs="Times New Roman"/>
                <w:color w:val="000000"/>
                <w:sz w:val="16"/>
                <w:szCs w:val="16"/>
                <w:lang w:eastAsia="en-GB"/>
              </w:rPr>
            </w:pPr>
          </w:p>
        </w:tc>
        <w:tc>
          <w:tcPr>
            <w:tcW w:w="909"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73B309BE" w14:textId="77777777">
            <w:pPr>
              <w:spacing w:line="240" w:lineRule="auto"/>
              <w:rPr>
                <w:rFonts w:ascii="Calibri" w:hAnsi="Calibri" w:eastAsia="Times New Roman" w:cs="Times New Roman"/>
                <w:color w:val="000000"/>
                <w:sz w:val="16"/>
                <w:szCs w:val="16"/>
                <w:lang w:eastAsia="en-GB"/>
              </w:rPr>
            </w:pPr>
          </w:p>
        </w:tc>
        <w:tc>
          <w:tcPr>
            <w:tcW w:w="1231" w:type="dxa"/>
            <w:tcBorders>
              <w:top w:val="nil"/>
              <w:left w:val="nil"/>
              <w:bottom w:val="nil"/>
              <w:right w:val="single" w:color="auto" w:sz="4" w:space="0"/>
            </w:tcBorders>
            <w:shd w:val="clear" w:color="000000" w:fill="FFFFFF"/>
            <w:noWrap/>
            <w:vAlign w:val="bottom"/>
            <w:hideMark/>
          </w:tcPr>
          <w:p w:rsidRPr="005572FB" w:rsidR="005A4EC1" w:rsidP="00FF2354" w:rsidRDefault="005A4EC1" w14:paraId="3689C498" w14:textId="77777777">
            <w:pPr>
              <w:spacing w:line="240" w:lineRule="auto"/>
              <w:jc w:val="center"/>
              <w:rPr>
                <w:rFonts w:ascii="Calibri" w:hAnsi="Calibri" w:eastAsia="Times New Roman" w:cs="Times New Roman"/>
                <w:i/>
                <w:iCs/>
                <w:color w:val="000000"/>
                <w:sz w:val="16"/>
                <w:szCs w:val="16"/>
                <w:lang w:eastAsia="en-GB"/>
              </w:rPr>
            </w:pPr>
            <w:r w:rsidRPr="005572FB">
              <w:rPr>
                <w:rFonts w:ascii="Calibri" w:hAnsi="Calibri" w:eastAsia="Times New Roman" w:cs="Times New Roman"/>
                <w:i/>
                <w:iCs/>
                <w:color w:val="000000"/>
                <w:sz w:val="16"/>
                <w:szCs w:val="16"/>
                <w:lang w:eastAsia="en-GB"/>
              </w:rPr>
              <w:t>13:00 - 14:00</w:t>
            </w:r>
          </w:p>
        </w:tc>
        <w:tc>
          <w:tcPr>
            <w:tcW w:w="1231" w:type="dxa"/>
            <w:tcBorders>
              <w:top w:val="nil"/>
              <w:left w:val="nil"/>
              <w:bottom w:val="nil"/>
              <w:right w:val="single" w:color="auto" w:sz="4" w:space="0"/>
            </w:tcBorders>
            <w:shd w:val="clear" w:color="000000" w:fill="FFFFFF"/>
            <w:noWrap/>
            <w:vAlign w:val="bottom"/>
            <w:hideMark/>
          </w:tcPr>
          <w:p w:rsidRPr="005572FB" w:rsidR="005A4EC1" w:rsidP="00FF2354" w:rsidRDefault="005A4EC1" w14:paraId="5E47DDBF" w14:textId="77777777">
            <w:pPr>
              <w:spacing w:line="240" w:lineRule="auto"/>
              <w:jc w:val="center"/>
              <w:rPr>
                <w:rFonts w:ascii="Calibri" w:hAnsi="Calibri" w:eastAsia="Times New Roman" w:cs="Times New Roman"/>
                <w:i/>
                <w:iCs/>
                <w:color w:val="000000"/>
                <w:sz w:val="16"/>
                <w:szCs w:val="16"/>
                <w:lang w:eastAsia="en-GB"/>
              </w:rPr>
            </w:pPr>
            <w:r w:rsidRPr="005572FB">
              <w:rPr>
                <w:rFonts w:ascii="Calibri" w:hAnsi="Calibri" w:eastAsia="Times New Roman" w:cs="Times New Roman"/>
                <w:i/>
                <w:iCs/>
                <w:color w:val="000000"/>
                <w:sz w:val="16"/>
                <w:szCs w:val="16"/>
                <w:lang w:eastAsia="en-GB"/>
              </w:rPr>
              <w:t>9:00 - 15:00</w:t>
            </w:r>
          </w:p>
        </w:tc>
        <w:tc>
          <w:tcPr>
            <w:tcW w:w="1089" w:type="dxa"/>
            <w:tcBorders>
              <w:top w:val="nil"/>
              <w:left w:val="nil"/>
              <w:bottom w:val="nil"/>
              <w:right w:val="single" w:color="auto" w:sz="4" w:space="0"/>
            </w:tcBorders>
            <w:shd w:val="clear" w:color="000000" w:fill="FFFFFF"/>
            <w:noWrap/>
            <w:vAlign w:val="bottom"/>
            <w:hideMark/>
          </w:tcPr>
          <w:p w:rsidRPr="005572FB" w:rsidR="005A4EC1" w:rsidP="00FF2354" w:rsidRDefault="005A4EC1" w14:paraId="0612E320" w14:textId="77777777">
            <w:pPr>
              <w:spacing w:line="240" w:lineRule="auto"/>
              <w:jc w:val="center"/>
              <w:rPr>
                <w:rFonts w:ascii="Calibri" w:hAnsi="Calibri" w:eastAsia="Times New Roman" w:cs="Times New Roman"/>
                <w:color w:val="000000"/>
                <w:sz w:val="16"/>
                <w:szCs w:val="16"/>
                <w:lang w:eastAsia="en-GB"/>
              </w:rPr>
            </w:pPr>
            <w:r w:rsidRPr="005572FB">
              <w:rPr>
                <w:rFonts w:ascii="Calibri" w:hAnsi="Calibri" w:eastAsia="Times New Roman" w:cs="Times New Roman"/>
                <w:color w:val="000000"/>
                <w:sz w:val="16"/>
                <w:szCs w:val="16"/>
                <w:lang w:eastAsia="en-GB"/>
              </w:rPr>
              <w:t>Closed</w:t>
            </w:r>
          </w:p>
        </w:tc>
        <w:tc>
          <w:tcPr>
            <w:tcW w:w="360"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1D9FE3F8" w14:textId="77777777">
            <w:pPr>
              <w:spacing w:line="240" w:lineRule="auto"/>
              <w:rPr>
                <w:rFonts w:ascii="Wingdings" w:hAnsi="Wingdings" w:eastAsia="Times New Roman" w:cs="Times New Roman"/>
                <w:b/>
                <w:bCs/>
                <w:color w:val="000000"/>
                <w:sz w:val="22"/>
                <w:lang w:eastAsia="en-GB"/>
              </w:rPr>
            </w:pPr>
          </w:p>
        </w:tc>
        <w:tc>
          <w:tcPr>
            <w:tcW w:w="425"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19F9746B" w14:textId="77777777">
            <w:pPr>
              <w:spacing w:line="240" w:lineRule="auto"/>
              <w:rPr>
                <w:rFonts w:ascii="Calibri" w:hAnsi="Calibri" w:eastAsia="Times New Roman" w:cs="Times New Roman"/>
                <w:b/>
                <w:bCs/>
                <w:color w:val="7030A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11F3DFC0" w14:textId="77777777">
            <w:pPr>
              <w:spacing w:line="240" w:lineRule="auto"/>
              <w:rPr>
                <w:rFonts w:ascii="Calibri" w:hAnsi="Calibri" w:eastAsia="Times New Roman" w:cs="Times New Roman"/>
                <w:b/>
                <w:bCs/>
                <w:color w:val="7030A0"/>
                <w:sz w:val="22"/>
                <w:lang w:eastAsia="en-GB"/>
              </w:rPr>
            </w:pPr>
          </w:p>
        </w:tc>
        <w:tc>
          <w:tcPr>
            <w:tcW w:w="41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53DB890A" w14:textId="77777777">
            <w:pPr>
              <w:spacing w:line="240" w:lineRule="auto"/>
              <w:rPr>
                <w:rFonts w:ascii="Wingdings" w:hAnsi="Wingdings" w:eastAsia="Times New Roman" w:cs="Times New Roman"/>
                <w:b/>
                <w:bCs/>
                <w:color w:val="000000"/>
                <w:sz w:val="22"/>
                <w:lang w:eastAsia="en-GB"/>
              </w:rPr>
            </w:pPr>
          </w:p>
        </w:tc>
        <w:tc>
          <w:tcPr>
            <w:tcW w:w="41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282518A1" w14:textId="77777777">
            <w:pPr>
              <w:spacing w:line="240" w:lineRule="auto"/>
              <w:rPr>
                <w:rFonts w:ascii="Wingdings" w:hAnsi="Wingdings" w:eastAsia="Times New Roman" w:cs="Times New Roman"/>
                <w:b/>
                <w:bCs/>
                <w:color w:val="000000"/>
                <w:sz w:val="22"/>
                <w:lang w:eastAsia="en-GB"/>
              </w:rPr>
            </w:pPr>
          </w:p>
        </w:tc>
        <w:tc>
          <w:tcPr>
            <w:tcW w:w="41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322EA3B8" w14:textId="77777777">
            <w:pPr>
              <w:spacing w:line="240" w:lineRule="auto"/>
              <w:rPr>
                <w:rFonts w:ascii="Calibri" w:hAnsi="Calibri" w:eastAsia="Times New Roman" w:cs="Times New Roman"/>
                <w:b/>
                <w:bCs/>
                <w:color w:val="7030A0"/>
                <w:sz w:val="22"/>
                <w:lang w:eastAsia="en-GB"/>
              </w:rPr>
            </w:pPr>
          </w:p>
        </w:tc>
        <w:tc>
          <w:tcPr>
            <w:tcW w:w="41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424B8B68" w14:textId="77777777">
            <w:pPr>
              <w:spacing w:line="240" w:lineRule="auto"/>
              <w:rPr>
                <w:rFonts w:ascii="Calibri" w:hAnsi="Calibri" w:eastAsia="Times New Roman" w:cs="Times New Roman"/>
                <w:b/>
                <w:bCs/>
                <w:color w:val="7030A0"/>
                <w:sz w:val="22"/>
                <w:lang w:eastAsia="en-GB"/>
              </w:rPr>
            </w:pPr>
          </w:p>
        </w:tc>
        <w:tc>
          <w:tcPr>
            <w:tcW w:w="41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672FEC25" w14:textId="77777777">
            <w:pPr>
              <w:spacing w:line="240" w:lineRule="auto"/>
              <w:rPr>
                <w:rFonts w:ascii="Calibri" w:hAnsi="Calibri" w:eastAsia="Times New Roman" w:cs="Times New Roman"/>
                <w:b/>
                <w:bCs/>
                <w:color w:val="FF0000"/>
                <w:sz w:val="22"/>
                <w:lang w:eastAsia="en-GB"/>
              </w:rPr>
            </w:pPr>
          </w:p>
        </w:tc>
        <w:tc>
          <w:tcPr>
            <w:tcW w:w="41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34833FB4" w14:textId="77777777">
            <w:pPr>
              <w:spacing w:line="240" w:lineRule="auto"/>
              <w:rPr>
                <w:rFonts w:ascii="Wingdings" w:hAnsi="Wingdings" w:eastAsia="Times New Roman" w:cs="Times New Roman"/>
                <w:b/>
                <w:bCs/>
                <w:color w:val="000000"/>
                <w:sz w:val="22"/>
                <w:lang w:eastAsia="en-GB"/>
              </w:rPr>
            </w:pPr>
          </w:p>
        </w:tc>
        <w:tc>
          <w:tcPr>
            <w:tcW w:w="461"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2A2FA453" w14:textId="77777777">
            <w:pPr>
              <w:spacing w:line="240" w:lineRule="auto"/>
              <w:rPr>
                <w:rFonts w:ascii="Wingdings" w:hAnsi="Wingdings" w:eastAsia="Times New Roman" w:cs="Times New Roman"/>
                <w:b/>
                <w:bCs/>
                <w:color w:val="000000"/>
                <w:sz w:val="22"/>
                <w:lang w:eastAsia="en-GB"/>
              </w:rPr>
            </w:pPr>
          </w:p>
        </w:tc>
        <w:tc>
          <w:tcPr>
            <w:tcW w:w="567"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00BFC605" w14:textId="77777777">
            <w:pPr>
              <w:spacing w:line="240" w:lineRule="auto"/>
              <w:rPr>
                <w:rFonts w:ascii="Calibri" w:hAnsi="Calibri" w:eastAsia="Times New Roman" w:cs="Times New Roman"/>
                <w:color w:val="000000"/>
                <w:sz w:val="22"/>
                <w:lang w:eastAsia="en-GB"/>
              </w:rPr>
            </w:pPr>
          </w:p>
        </w:tc>
        <w:tc>
          <w:tcPr>
            <w:tcW w:w="567"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581C5454" w14:textId="77777777">
            <w:pPr>
              <w:spacing w:line="240" w:lineRule="auto"/>
              <w:rPr>
                <w:rFonts w:ascii="Calibri" w:hAnsi="Calibri" w:eastAsia="Times New Roman" w:cs="Times New Roman"/>
                <w:color w:val="000000"/>
                <w:sz w:val="22"/>
                <w:lang w:eastAsia="en-GB"/>
              </w:rPr>
            </w:pPr>
          </w:p>
        </w:tc>
        <w:tc>
          <w:tcPr>
            <w:tcW w:w="567"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51DC024B" w14:textId="77777777">
            <w:pPr>
              <w:spacing w:line="240" w:lineRule="auto"/>
              <w:rPr>
                <w:rFonts w:ascii="Calibri" w:hAnsi="Calibri" w:eastAsia="Times New Roman" w:cs="Times New Roman"/>
                <w:color w:val="000000"/>
                <w:sz w:val="22"/>
                <w:lang w:eastAsia="en-GB"/>
              </w:rPr>
            </w:pPr>
          </w:p>
        </w:tc>
      </w:tr>
      <w:tr w:rsidRPr="005572FB" w:rsidR="005A4EC1" w:rsidTr="00FF2354" w14:paraId="361D0C89" w14:textId="77777777">
        <w:trPr>
          <w:trHeight w:val="290"/>
        </w:trPr>
        <w:tc>
          <w:tcPr>
            <w:tcW w:w="70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36B45333" w14:textId="77777777">
            <w:pPr>
              <w:spacing w:line="240" w:lineRule="auto"/>
              <w:rPr>
                <w:rFonts w:ascii="Calibri" w:hAnsi="Calibri" w:eastAsia="Times New Roman" w:cs="Times New Roman"/>
                <w:color w:val="000000"/>
                <w:sz w:val="16"/>
                <w:szCs w:val="16"/>
                <w:lang w:eastAsia="en-GB"/>
              </w:rPr>
            </w:pPr>
          </w:p>
        </w:tc>
        <w:tc>
          <w:tcPr>
            <w:tcW w:w="926"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3EE8A85E" w14:textId="77777777">
            <w:pPr>
              <w:spacing w:line="240" w:lineRule="auto"/>
              <w:rPr>
                <w:rFonts w:ascii="Calibri" w:hAnsi="Calibri" w:eastAsia="Times New Roman" w:cs="Times New Roman"/>
                <w:color w:val="000000"/>
                <w:sz w:val="16"/>
                <w:szCs w:val="16"/>
                <w:lang w:eastAsia="en-GB"/>
              </w:rPr>
            </w:pPr>
          </w:p>
        </w:tc>
        <w:tc>
          <w:tcPr>
            <w:tcW w:w="148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7E8FE208" w14:textId="77777777">
            <w:pPr>
              <w:spacing w:line="240" w:lineRule="auto"/>
              <w:rPr>
                <w:rFonts w:ascii="Calibri" w:hAnsi="Calibri" w:eastAsia="Times New Roman" w:cs="Times New Roman"/>
                <w:color w:val="000000"/>
                <w:sz w:val="16"/>
                <w:szCs w:val="16"/>
                <w:lang w:eastAsia="en-GB"/>
              </w:rPr>
            </w:pPr>
          </w:p>
        </w:tc>
        <w:tc>
          <w:tcPr>
            <w:tcW w:w="992"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70DF3C79" w14:textId="77777777">
            <w:pPr>
              <w:spacing w:line="240" w:lineRule="auto"/>
              <w:rPr>
                <w:rFonts w:ascii="Calibri" w:hAnsi="Calibri" w:eastAsia="Times New Roman" w:cs="Times New Roman"/>
                <w:color w:val="000000"/>
                <w:sz w:val="16"/>
                <w:szCs w:val="16"/>
                <w:lang w:eastAsia="en-GB"/>
              </w:rPr>
            </w:pPr>
          </w:p>
        </w:tc>
        <w:tc>
          <w:tcPr>
            <w:tcW w:w="909"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3F1FD9A1" w14:textId="77777777">
            <w:pPr>
              <w:spacing w:line="240" w:lineRule="auto"/>
              <w:rPr>
                <w:rFonts w:ascii="Calibri" w:hAnsi="Calibri" w:eastAsia="Times New Roman" w:cs="Times New Roman"/>
                <w:color w:val="000000"/>
                <w:sz w:val="16"/>
                <w:szCs w:val="16"/>
                <w:lang w:eastAsia="en-GB"/>
              </w:rPr>
            </w:pPr>
          </w:p>
        </w:tc>
        <w:tc>
          <w:tcPr>
            <w:tcW w:w="1231" w:type="dxa"/>
            <w:tcBorders>
              <w:top w:val="nil"/>
              <w:left w:val="nil"/>
              <w:bottom w:val="single" w:color="auto" w:sz="4" w:space="0"/>
              <w:right w:val="single" w:color="auto" w:sz="4" w:space="0"/>
            </w:tcBorders>
            <w:shd w:val="clear" w:color="000000" w:fill="FFFFFF"/>
            <w:noWrap/>
            <w:vAlign w:val="bottom"/>
            <w:hideMark/>
          </w:tcPr>
          <w:p w:rsidRPr="005572FB" w:rsidR="005A4EC1" w:rsidP="00FF2354" w:rsidRDefault="005A4EC1" w14:paraId="43ECD014" w14:textId="77777777">
            <w:pPr>
              <w:spacing w:line="240" w:lineRule="auto"/>
              <w:jc w:val="center"/>
              <w:rPr>
                <w:rFonts w:ascii="Calibri" w:hAnsi="Calibri" w:eastAsia="Times New Roman" w:cs="Times New Roman"/>
                <w:color w:val="000000"/>
                <w:sz w:val="16"/>
                <w:szCs w:val="16"/>
                <w:lang w:eastAsia="en-GB"/>
              </w:rPr>
            </w:pPr>
            <w:r w:rsidRPr="005572FB">
              <w:rPr>
                <w:rFonts w:ascii="Calibri" w:hAnsi="Calibri" w:eastAsia="Times New Roman" w:cs="Times New Roman"/>
                <w:color w:val="000000"/>
                <w:sz w:val="16"/>
                <w:szCs w:val="16"/>
                <w:lang w:eastAsia="en-GB"/>
              </w:rPr>
              <w:t> </w:t>
            </w:r>
          </w:p>
        </w:tc>
        <w:tc>
          <w:tcPr>
            <w:tcW w:w="1231" w:type="dxa"/>
            <w:tcBorders>
              <w:top w:val="nil"/>
              <w:left w:val="nil"/>
              <w:bottom w:val="single" w:color="auto" w:sz="4" w:space="0"/>
              <w:right w:val="single" w:color="auto" w:sz="4" w:space="0"/>
            </w:tcBorders>
            <w:shd w:val="clear" w:color="000000" w:fill="FFFFFF"/>
            <w:noWrap/>
            <w:vAlign w:val="bottom"/>
            <w:hideMark/>
          </w:tcPr>
          <w:p w:rsidRPr="005572FB" w:rsidR="005A4EC1" w:rsidP="00FF2354" w:rsidRDefault="005A4EC1" w14:paraId="6EF759E4" w14:textId="77777777">
            <w:pPr>
              <w:spacing w:line="240" w:lineRule="auto"/>
              <w:jc w:val="center"/>
              <w:rPr>
                <w:rFonts w:ascii="Calibri" w:hAnsi="Calibri" w:eastAsia="Times New Roman" w:cs="Times New Roman"/>
                <w:color w:val="000000"/>
                <w:sz w:val="16"/>
                <w:szCs w:val="16"/>
                <w:lang w:eastAsia="en-GB"/>
              </w:rPr>
            </w:pPr>
            <w:r w:rsidRPr="005572FB">
              <w:rPr>
                <w:rFonts w:ascii="Calibri" w:hAnsi="Calibri" w:eastAsia="Times New Roman" w:cs="Times New Roman"/>
                <w:color w:val="000000"/>
                <w:sz w:val="16"/>
                <w:szCs w:val="16"/>
                <w:lang w:eastAsia="en-GB"/>
              </w:rPr>
              <w:t> </w:t>
            </w:r>
          </w:p>
        </w:tc>
        <w:tc>
          <w:tcPr>
            <w:tcW w:w="1089" w:type="dxa"/>
            <w:tcBorders>
              <w:top w:val="nil"/>
              <w:left w:val="nil"/>
              <w:bottom w:val="single" w:color="auto" w:sz="4" w:space="0"/>
              <w:right w:val="single" w:color="auto" w:sz="4" w:space="0"/>
            </w:tcBorders>
            <w:shd w:val="clear" w:color="000000" w:fill="FFFFFF"/>
            <w:noWrap/>
            <w:vAlign w:val="bottom"/>
            <w:hideMark/>
          </w:tcPr>
          <w:p w:rsidRPr="005572FB" w:rsidR="005A4EC1" w:rsidP="00FF2354" w:rsidRDefault="005A4EC1" w14:paraId="22407CBC" w14:textId="77777777">
            <w:pPr>
              <w:spacing w:line="240" w:lineRule="auto"/>
              <w:jc w:val="center"/>
              <w:rPr>
                <w:rFonts w:ascii="Calibri" w:hAnsi="Calibri" w:eastAsia="Times New Roman" w:cs="Times New Roman"/>
                <w:color w:val="000000"/>
                <w:sz w:val="16"/>
                <w:szCs w:val="16"/>
                <w:lang w:eastAsia="en-GB"/>
              </w:rPr>
            </w:pPr>
            <w:r w:rsidRPr="005572FB">
              <w:rPr>
                <w:rFonts w:ascii="Calibri" w:hAnsi="Calibri" w:eastAsia="Times New Roman" w:cs="Times New Roman"/>
                <w:color w:val="000000"/>
                <w:sz w:val="16"/>
                <w:szCs w:val="16"/>
                <w:lang w:eastAsia="en-GB"/>
              </w:rPr>
              <w:t> </w:t>
            </w:r>
          </w:p>
        </w:tc>
        <w:tc>
          <w:tcPr>
            <w:tcW w:w="360"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1EFE0A58" w14:textId="77777777">
            <w:pPr>
              <w:spacing w:line="240" w:lineRule="auto"/>
              <w:rPr>
                <w:rFonts w:ascii="Wingdings" w:hAnsi="Wingdings" w:eastAsia="Times New Roman" w:cs="Times New Roman"/>
                <w:b/>
                <w:bCs/>
                <w:color w:val="000000"/>
                <w:sz w:val="22"/>
                <w:lang w:eastAsia="en-GB"/>
              </w:rPr>
            </w:pPr>
          </w:p>
        </w:tc>
        <w:tc>
          <w:tcPr>
            <w:tcW w:w="425"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12DFA7D7" w14:textId="77777777">
            <w:pPr>
              <w:spacing w:line="240" w:lineRule="auto"/>
              <w:rPr>
                <w:rFonts w:ascii="Calibri" w:hAnsi="Calibri" w:eastAsia="Times New Roman" w:cs="Times New Roman"/>
                <w:b/>
                <w:bCs/>
                <w:color w:val="7030A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29369CBA" w14:textId="77777777">
            <w:pPr>
              <w:spacing w:line="240" w:lineRule="auto"/>
              <w:rPr>
                <w:rFonts w:ascii="Calibri" w:hAnsi="Calibri" w:eastAsia="Times New Roman" w:cs="Times New Roman"/>
                <w:b/>
                <w:bCs/>
                <w:color w:val="7030A0"/>
                <w:sz w:val="22"/>
                <w:lang w:eastAsia="en-GB"/>
              </w:rPr>
            </w:pPr>
          </w:p>
        </w:tc>
        <w:tc>
          <w:tcPr>
            <w:tcW w:w="41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2F275933" w14:textId="77777777">
            <w:pPr>
              <w:spacing w:line="240" w:lineRule="auto"/>
              <w:rPr>
                <w:rFonts w:ascii="Wingdings" w:hAnsi="Wingdings" w:eastAsia="Times New Roman" w:cs="Times New Roman"/>
                <w:b/>
                <w:bCs/>
                <w:color w:val="000000"/>
                <w:sz w:val="22"/>
                <w:lang w:eastAsia="en-GB"/>
              </w:rPr>
            </w:pPr>
          </w:p>
        </w:tc>
        <w:tc>
          <w:tcPr>
            <w:tcW w:w="41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1395B3E6" w14:textId="77777777">
            <w:pPr>
              <w:spacing w:line="240" w:lineRule="auto"/>
              <w:rPr>
                <w:rFonts w:ascii="Wingdings" w:hAnsi="Wingdings" w:eastAsia="Times New Roman" w:cs="Times New Roman"/>
                <w:b/>
                <w:bCs/>
                <w:color w:val="000000"/>
                <w:sz w:val="22"/>
                <w:lang w:eastAsia="en-GB"/>
              </w:rPr>
            </w:pPr>
          </w:p>
        </w:tc>
        <w:tc>
          <w:tcPr>
            <w:tcW w:w="41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71234522" w14:textId="77777777">
            <w:pPr>
              <w:spacing w:line="240" w:lineRule="auto"/>
              <w:rPr>
                <w:rFonts w:ascii="Calibri" w:hAnsi="Calibri" w:eastAsia="Times New Roman" w:cs="Times New Roman"/>
                <w:b/>
                <w:bCs/>
                <w:color w:val="7030A0"/>
                <w:sz w:val="22"/>
                <w:lang w:eastAsia="en-GB"/>
              </w:rPr>
            </w:pPr>
          </w:p>
        </w:tc>
        <w:tc>
          <w:tcPr>
            <w:tcW w:w="41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71202D99" w14:textId="77777777">
            <w:pPr>
              <w:spacing w:line="240" w:lineRule="auto"/>
              <w:rPr>
                <w:rFonts w:ascii="Calibri" w:hAnsi="Calibri" w:eastAsia="Times New Roman" w:cs="Times New Roman"/>
                <w:b/>
                <w:bCs/>
                <w:color w:val="7030A0"/>
                <w:sz w:val="22"/>
                <w:lang w:eastAsia="en-GB"/>
              </w:rPr>
            </w:pPr>
          </w:p>
        </w:tc>
        <w:tc>
          <w:tcPr>
            <w:tcW w:w="41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7A823759" w14:textId="77777777">
            <w:pPr>
              <w:spacing w:line="240" w:lineRule="auto"/>
              <w:rPr>
                <w:rFonts w:ascii="Calibri" w:hAnsi="Calibri" w:eastAsia="Times New Roman" w:cs="Times New Roman"/>
                <w:b/>
                <w:bCs/>
                <w:color w:val="FF0000"/>
                <w:sz w:val="22"/>
                <w:lang w:eastAsia="en-GB"/>
              </w:rPr>
            </w:pPr>
          </w:p>
        </w:tc>
        <w:tc>
          <w:tcPr>
            <w:tcW w:w="41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70923968" w14:textId="77777777">
            <w:pPr>
              <w:spacing w:line="240" w:lineRule="auto"/>
              <w:rPr>
                <w:rFonts w:ascii="Wingdings" w:hAnsi="Wingdings" w:eastAsia="Times New Roman" w:cs="Times New Roman"/>
                <w:b/>
                <w:bCs/>
                <w:color w:val="000000"/>
                <w:sz w:val="22"/>
                <w:lang w:eastAsia="en-GB"/>
              </w:rPr>
            </w:pPr>
          </w:p>
        </w:tc>
        <w:tc>
          <w:tcPr>
            <w:tcW w:w="461"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34B13029" w14:textId="77777777">
            <w:pPr>
              <w:spacing w:line="240" w:lineRule="auto"/>
              <w:rPr>
                <w:rFonts w:ascii="Wingdings" w:hAnsi="Wingdings" w:eastAsia="Times New Roman" w:cs="Times New Roman"/>
                <w:b/>
                <w:bCs/>
                <w:color w:val="000000"/>
                <w:sz w:val="22"/>
                <w:lang w:eastAsia="en-GB"/>
              </w:rPr>
            </w:pPr>
          </w:p>
        </w:tc>
        <w:tc>
          <w:tcPr>
            <w:tcW w:w="567"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0C916599" w14:textId="77777777">
            <w:pPr>
              <w:spacing w:line="240" w:lineRule="auto"/>
              <w:rPr>
                <w:rFonts w:ascii="Calibri" w:hAnsi="Calibri" w:eastAsia="Times New Roman" w:cs="Times New Roman"/>
                <w:color w:val="000000"/>
                <w:sz w:val="22"/>
                <w:lang w:eastAsia="en-GB"/>
              </w:rPr>
            </w:pPr>
          </w:p>
        </w:tc>
        <w:tc>
          <w:tcPr>
            <w:tcW w:w="567"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40F343BF" w14:textId="77777777">
            <w:pPr>
              <w:spacing w:line="240" w:lineRule="auto"/>
              <w:rPr>
                <w:rFonts w:ascii="Calibri" w:hAnsi="Calibri" w:eastAsia="Times New Roman" w:cs="Times New Roman"/>
                <w:color w:val="000000"/>
                <w:sz w:val="22"/>
                <w:lang w:eastAsia="en-GB"/>
              </w:rPr>
            </w:pPr>
          </w:p>
        </w:tc>
        <w:tc>
          <w:tcPr>
            <w:tcW w:w="567"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4F7AD3D2" w14:textId="77777777">
            <w:pPr>
              <w:spacing w:line="240" w:lineRule="auto"/>
              <w:rPr>
                <w:rFonts w:ascii="Calibri" w:hAnsi="Calibri" w:eastAsia="Times New Roman" w:cs="Times New Roman"/>
                <w:color w:val="000000"/>
                <w:sz w:val="22"/>
                <w:lang w:eastAsia="en-GB"/>
              </w:rPr>
            </w:pPr>
          </w:p>
        </w:tc>
      </w:tr>
      <w:tr w:rsidRPr="005572FB" w:rsidR="005A4EC1" w:rsidTr="00FF2354" w14:paraId="4D883562" w14:textId="77777777">
        <w:trPr>
          <w:trHeight w:val="290"/>
        </w:trPr>
        <w:tc>
          <w:tcPr>
            <w:tcW w:w="704"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5572FB" w:rsidR="005A4EC1" w:rsidP="00FF2354" w:rsidRDefault="005A4EC1" w14:paraId="1376B72B" w14:textId="77777777">
            <w:pPr>
              <w:spacing w:line="240" w:lineRule="auto"/>
              <w:rPr>
                <w:rFonts w:ascii="Calibri" w:hAnsi="Calibri" w:eastAsia="Times New Roman" w:cs="Times New Roman"/>
                <w:color w:val="000000"/>
                <w:sz w:val="16"/>
                <w:szCs w:val="16"/>
                <w:lang w:eastAsia="en-GB"/>
              </w:rPr>
            </w:pPr>
            <w:r w:rsidRPr="005572FB">
              <w:rPr>
                <w:rFonts w:ascii="Calibri" w:hAnsi="Calibri" w:eastAsia="Times New Roman" w:cs="Times New Roman"/>
                <w:color w:val="000000"/>
                <w:sz w:val="16"/>
                <w:szCs w:val="16"/>
                <w:lang w:eastAsia="en-GB"/>
              </w:rPr>
              <w:t>FA235</w:t>
            </w:r>
          </w:p>
        </w:tc>
        <w:tc>
          <w:tcPr>
            <w:tcW w:w="926"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5572FB" w:rsidR="005A4EC1" w:rsidP="00FF2354" w:rsidRDefault="005A4EC1" w14:paraId="4C5DA677" w14:textId="77777777">
            <w:pPr>
              <w:spacing w:line="240" w:lineRule="auto"/>
              <w:rPr>
                <w:rFonts w:ascii="Calibri" w:hAnsi="Calibri" w:eastAsia="Times New Roman" w:cs="Times New Roman"/>
                <w:color w:val="000000"/>
                <w:sz w:val="16"/>
                <w:szCs w:val="16"/>
                <w:lang w:eastAsia="en-GB"/>
              </w:rPr>
            </w:pPr>
            <w:r w:rsidRPr="005572FB">
              <w:rPr>
                <w:rFonts w:ascii="Calibri" w:hAnsi="Calibri" w:eastAsia="Times New Roman" w:cs="Times New Roman"/>
                <w:color w:val="000000"/>
                <w:sz w:val="16"/>
                <w:szCs w:val="16"/>
                <w:lang w:eastAsia="en-GB"/>
              </w:rPr>
              <w:t>Daynite Pharmacy</w:t>
            </w:r>
          </w:p>
        </w:tc>
        <w:tc>
          <w:tcPr>
            <w:tcW w:w="1484"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5572FB" w:rsidR="005A4EC1" w:rsidP="00FF2354" w:rsidRDefault="005A4EC1" w14:paraId="3FC805C3" w14:textId="77777777">
            <w:pPr>
              <w:spacing w:line="240" w:lineRule="auto"/>
              <w:rPr>
                <w:rFonts w:ascii="Calibri" w:hAnsi="Calibri" w:eastAsia="Times New Roman" w:cs="Times New Roman"/>
                <w:color w:val="000000"/>
                <w:sz w:val="16"/>
                <w:szCs w:val="16"/>
                <w:lang w:eastAsia="en-GB"/>
              </w:rPr>
            </w:pPr>
            <w:r w:rsidRPr="005572FB">
              <w:rPr>
                <w:rFonts w:ascii="Calibri" w:hAnsi="Calibri" w:eastAsia="Times New Roman" w:cs="Times New Roman"/>
                <w:color w:val="000000"/>
                <w:sz w:val="16"/>
                <w:szCs w:val="16"/>
                <w:lang w:eastAsia="en-GB"/>
              </w:rPr>
              <w:t>261 London Road</w:t>
            </w:r>
          </w:p>
        </w:tc>
        <w:tc>
          <w:tcPr>
            <w:tcW w:w="992"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5572FB" w:rsidR="005A4EC1" w:rsidP="00FF2354" w:rsidRDefault="005A4EC1" w14:paraId="7791DE35" w14:textId="77777777">
            <w:pPr>
              <w:spacing w:line="240" w:lineRule="auto"/>
              <w:rPr>
                <w:rFonts w:ascii="Calibri" w:hAnsi="Calibri" w:eastAsia="Times New Roman" w:cs="Times New Roman"/>
                <w:color w:val="000000"/>
                <w:sz w:val="16"/>
                <w:szCs w:val="16"/>
                <w:lang w:eastAsia="en-GB"/>
              </w:rPr>
            </w:pPr>
            <w:r w:rsidRPr="005572FB">
              <w:rPr>
                <w:rFonts w:ascii="Calibri" w:hAnsi="Calibri" w:eastAsia="Times New Roman" w:cs="Times New Roman"/>
                <w:color w:val="000000"/>
                <w:sz w:val="16"/>
                <w:szCs w:val="16"/>
                <w:lang w:eastAsia="en-GB"/>
              </w:rPr>
              <w:t>Hadleigh</w:t>
            </w:r>
          </w:p>
        </w:tc>
        <w:tc>
          <w:tcPr>
            <w:tcW w:w="909"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5572FB" w:rsidR="005A4EC1" w:rsidP="00FF2354" w:rsidRDefault="005A4EC1" w14:paraId="32068553" w14:textId="77777777">
            <w:pPr>
              <w:spacing w:line="240" w:lineRule="auto"/>
              <w:rPr>
                <w:rFonts w:ascii="Calibri" w:hAnsi="Calibri" w:eastAsia="Times New Roman" w:cs="Times New Roman"/>
                <w:color w:val="000000"/>
                <w:sz w:val="16"/>
                <w:szCs w:val="16"/>
                <w:lang w:eastAsia="en-GB"/>
              </w:rPr>
            </w:pPr>
            <w:r w:rsidRPr="005572FB">
              <w:rPr>
                <w:rFonts w:ascii="Calibri" w:hAnsi="Calibri" w:eastAsia="Times New Roman" w:cs="Times New Roman"/>
                <w:color w:val="000000"/>
                <w:sz w:val="16"/>
                <w:szCs w:val="16"/>
                <w:lang w:eastAsia="en-GB"/>
              </w:rPr>
              <w:t>SS7 2BN</w:t>
            </w:r>
          </w:p>
        </w:tc>
        <w:tc>
          <w:tcPr>
            <w:tcW w:w="1231" w:type="dxa"/>
            <w:tcBorders>
              <w:top w:val="nil"/>
              <w:left w:val="nil"/>
              <w:bottom w:val="nil"/>
              <w:right w:val="single" w:color="auto" w:sz="4" w:space="0"/>
            </w:tcBorders>
            <w:shd w:val="clear" w:color="000000" w:fill="FFFFFF"/>
            <w:noWrap/>
            <w:vAlign w:val="bottom"/>
            <w:hideMark/>
          </w:tcPr>
          <w:p w:rsidRPr="005572FB" w:rsidR="005A4EC1" w:rsidP="00FF2354" w:rsidRDefault="005A4EC1" w14:paraId="3F35948C" w14:textId="77777777">
            <w:pPr>
              <w:spacing w:line="240" w:lineRule="auto"/>
              <w:jc w:val="center"/>
              <w:rPr>
                <w:rFonts w:ascii="Calibri" w:hAnsi="Calibri" w:eastAsia="Times New Roman" w:cs="Times New Roman"/>
                <w:b/>
                <w:bCs/>
                <w:color w:val="000000"/>
                <w:sz w:val="16"/>
                <w:szCs w:val="16"/>
                <w:lang w:eastAsia="en-GB"/>
              </w:rPr>
            </w:pPr>
            <w:r w:rsidRPr="005572FB">
              <w:rPr>
                <w:rFonts w:ascii="Calibri" w:hAnsi="Calibri" w:eastAsia="Times New Roman" w:cs="Times New Roman"/>
                <w:b/>
                <w:bCs/>
                <w:color w:val="000000"/>
                <w:sz w:val="16"/>
                <w:szCs w:val="16"/>
                <w:lang w:eastAsia="en-GB"/>
              </w:rPr>
              <w:t xml:space="preserve">10:00 - </w:t>
            </w:r>
            <w:r>
              <w:rPr>
                <w:rFonts w:ascii="Calibri" w:hAnsi="Calibri" w:eastAsia="Times New Roman" w:cs="Times New Roman"/>
                <w:b/>
                <w:bCs/>
                <w:color w:val="000000"/>
                <w:sz w:val="16"/>
                <w:szCs w:val="16"/>
                <w:lang w:eastAsia="en-GB"/>
              </w:rPr>
              <w:t>23</w:t>
            </w:r>
            <w:r w:rsidRPr="005572FB">
              <w:rPr>
                <w:rFonts w:ascii="Calibri" w:hAnsi="Calibri" w:eastAsia="Times New Roman" w:cs="Times New Roman"/>
                <w:b/>
                <w:bCs/>
                <w:color w:val="000000"/>
                <w:sz w:val="16"/>
                <w:szCs w:val="16"/>
                <w:lang w:eastAsia="en-GB"/>
              </w:rPr>
              <w:t>:00</w:t>
            </w:r>
          </w:p>
        </w:tc>
        <w:tc>
          <w:tcPr>
            <w:tcW w:w="1231" w:type="dxa"/>
            <w:tcBorders>
              <w:top w:val="nil"/>
              <w:left w:val="nil"/>
              <w:bottom w:val="nil"/>
              <w:right w:val="single" w:color="auto" w:sz="4" w:space="0"/>
            </w:tcBorders>
            <w:shd w:val="clear" w:color="000000" w:fill="FFFFFF"/>
            <w:noWrap/>
            <w:vAlign w:val="bottom"/>
            <w:hideMark/>
          </w:tcPr>
          <w:p w:rsidRPr="005572FB" w:rsidR="005A4EC1" w:rsidP="00FF2354" w:rsidRDefault="005A4EC1" w14:paraId="05909F12" w14:textId="77777777">
            <w:pPr>
              <w:spacing w:line="240" w:lineRule="auto"/>
              <w:jc w:val="center"/>
              <w:rPr>
                <w:rFonts w:ascii="Calibri" w:hAnsi="Calibri" w:eastAsia="Times New Roman" w:cs="Times New Roman"/>
                <w:b/>
                <w:bCs/>
                <w:color w:val="000000"/>
                <w:sz w:val="16"/>
                <w:szCs w:val="16"/>
                <w:lang w:eastAsia="en-GB"/>
              </w:rPr>
            </w:pPr>
            <w:r w:rsidRPr="005572FB">
              <w:rPr>
                <w:rFonts w:ascii="Calibri" w:hAnsi="Calibri" w:eastAsia="Times New Roman" w:cs="Times New Roman"/>
                <w:b/>
                <w:bCs/>
                <w:color w:val="000000"/>
                <w:sz w:val="16"/>
                <w:szCs w:val="16"/>
                <w:lang w:eastAsia="en-GB"/>
              </w:rPr>
              <w:t> </w:t>
            </w:r>
          </w:p>
        </w:tc>
        <w:tc>
          <w:tcPr>
            <w:tcW w:w="1089" w:type="dxa"/>
            <w:tcBorders>
              <w:top w:val="nil"/>
              <w:left w:val="nil"/>
              <w:bottom w:val="nil"/>
              <w:right w:val="single" w:color="auto" w:sz="4" w:space="0"/>
            </w:tcBorders>
            <w:shd w:val="clear" w:color="000000" w:fill="FFFFFF"/>
            <w:noWrap/>
            <w:vAlign w:val="bottom"/>
            <w:hideMark/>
          </w:tcPr>
          <w:p w:rsidRPr="005572FB" w:rsidR="005A4EC1" w:rsidP="00FF2354" w:rsidRDefault="005A4EC1" w14:paraId="183331B6" w14:textId="77777777">
            <w:pPr>
              <w:spacing w:line="240" w:lineRule="auto"/>
              <w:jc w:val="center"/>
              <w:rPr>
                <w:rFonts w:ascii="Calibri" w:hAnsi="Calibri" w:eastAsia="Times New Roman" w:cs="Times New Roman"/>
                <w:color w:val="000000"/>
                <w:sz w:val="16"/>
                <w:szCs w:val="16"/>
                <w:lang w:eastAsia="en-GB"/>
              </w:rPr>
            </w:pPr>
            <w:r w:rsidRPr="005572FB">
              <w:rPr>
                <w:rFonts w:ascii="Calibri" w:hAnsi="Calibri" w:eastAsia="Times New Roman" w:cs="Times New Roman"/>
                <w:color w:val="000000"/>
                <w:sz w:val="16"/>
                <w:szCs w:val="16"/>
                <w:lang w:eastAsia="en-GB"/>
              </w:rPr>
              <w:t> </w:t>
            </w:r>
          </w:p>
        </w:tc>
        <w:tc>
          <w:tcPr>
            <w:tcW w:w="360"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5572FB" w:rsidR="005A4EC1" w:rsidP="00FF2354" w:rsidRDefault="005A4EC1" w14:paraId="7F06C11F" w14:textId="77777777">
            <w:pPr>
              <w:spacing w:line="240" w:lineRule="auto"/>
              <w:jc w:val="center"/>
              <w:rPr>
                <w:rFonts w:ascii="Wingdings" w:hAnsi="Wingdings" w:eastAsia="Times New Roman" w:cs="Times New Roman"/>
                <w:b/>
                <w:bCs/>
                <w:color w:val="000000"/>
                <w:sz w:val="22"/>
                <w:lang w:eastAsia="en-GB"/>
              </w:rPr>
            </w:pPr>
            <w:r w:rsidRPr="005572FB">
              <w:rPr>
                <w:rFonts w:ascii="Wingdings" w:hAnsi="Wingdings" w:eastAsia="Times New Roman" w:cs="Times New Roman"/>
                <w:b/>
                <w:bCs/>
                <w:color w:val="000000"/>
                <w:sz w:val="22"/>
                <w:lang w:eastAsia="en-GB"/>
              </w:rPr>
              <w:t>ü</w:t>
            </w:r>
          </w:p>
        </w:tc>
        <w:tc>
          <w:tcPr>
            <w:tcW w:w="425"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5572FB" w:rsidR="005A4EC1" w:rsidP="00FF2354" w:rsidRDefault="005A4EC1" w14:paraId="412BB055" w14:textId="77777777">
            <w:pPr>
              <w:spacing w:line="240" w:lineRule="auto"/>
              <w:jc w:val="center"/>
              <w:rPr>
                <w:rFonts w:ascii="Wingdings" w:hAnsi="Wingdings" w:eastAsia="Times New Roman" w:cs="Times New Roman"/>
                <w:b/>
                <w:bCs/>
                <w:color w:val="000000"/>
                <w:sz w:val="22"/>
                <w:lang w:eastAsia="en-GB"/>
              </w:rPr>
            </w:pPr>
            <w:r w:rsidRPr="005572FB">
              <w:rPr>
                <w:rFonts w:ascii="Wingdings" w:hAnsi="Wingdings" w:eastAsia="Times New Roman" w:cs="Times New Roman"/>
                <w:b/>
                <w:bCs/>
                <w:color w:val="000000"/>
                <w:sz w:val="22"/>
                <w:lang w:eastAsia="en-GB"/>
              </w:rPr>
              <w:t>ü</w:t>
            </w:r>
          </w:p>
        </w:tc>
        <w:tc>
          <w:tcPr>
            <w:tcW w:w="457" w:type="dxa"/>
            <w:vMerge w:val="restart"/>
            <w:tcBorders>
              <w:top w:val="nil"/>
              <w:left w:val="single" w:color="auto" w:sz="4" w:space="0"/>
              <w:bottom w:val="single" w:color="000000" w:sz="4" w:space="0"/>
              <w:right w:val="single" w:color="auto" w:sz="4" w:space="0"/>
            </w:tcBorders>
            <w:shd w:val="clear" w:color="auto" w:fill="auto"/>
            <w:noWrap/>
            <w:vAlign w:val="bottom"/>
            <w:hideMark/>
          </w:tcPr>
          <w:p w:rsidRPr="005572FB" w:rsidR="005A4EC1" w:rsidP="00FF2354" w:rsidRDefault="005A4EC1" w14:paraId="44188046" w14:textId="77777777">
            <w:pPr>
              <w:spacing w:line="240" w:lineRule="auto"/>
              <w:jc w:val="center"/>
              <w:rPr>
                <w:rFonts w:ascii="Calibri" w:hAnsi="Calibri" w:eastAsia="Times New Roman" w:cs="Times New Roman"/>
                <w:b/>
                <w:bCs/>
                <w:color w:val="7030A0"/>
                <w:sz w:val="22"/>
                <w:lang w:eastAsia="en-GB"/>
              </w:rPr>
            </w:pPr>
            <w:r w:rsidRPr="005572FB">
              <w:rPr>
                <w:rFonts w:ascii="Calibri" w:hAnsi="Calibri" w:eastAsia="Times New Roman" w:cs="Times New Roman"/>
                <w:b/>
                <w:bCs/>
                <w:color w:val="7030A0"/>
                <w:sz w:val="22"/>
                <w:lang w:eastAsia="en-GB"/>
              </w:rPr>
              <w:t> </w:t>
            </w:r>
          </w:p>
        </w:tc>
        <w:tc>
          <w:tcPr>
            <w:tcW w:w="414" w:type="dxa"/>
            <w:vMerge w:val="restart"/>
            <w:tcBorders>
              <w:top w:val="nil"/>
              <w:left w:val="single" w:color="auto" w:sz="4" w:space="0"/>
              <w:bottom w:val="single" w:color="000000" w:sz="4" w:space="0"/>
              <w:right w:val="single" w:color="auto" w:sz="4" w:space="0"/>
            </w:tcBorders>
            <w:shd w:val="clear" w:color="auto" w:fill="auto"/>
            <w:noWrap/>
            <w:vAlign w:val="bottom"/>
            <w:hideMark/>
          </w:tcPr>
          <w:p w:rsidRPr="005572FB" w:rsidR="005A4EC1" w:rsidP="00FF2354" w:rsidRDefault="005A4EC1" w14:paraId="7AFDDDA2" w14:textId="77777777">
            <w:pPr>
              <w:spacing w:line="240" w:lineRule="auto"/>
              <w:jc w:val="center"/>
              <w:rPr>
                <w:rFonts w:ascii="Calibri" w:hAnsi="Calibri" w:eastAsia="Times New Roman" w:cs="Times New Roman"/>
                <w:b/>
                <w:bCs/>
                <w:color w:val="FF0000"/>
                <w:sz w:val="22"/>
                <w:lang w:eastAsia="en-GB"/>
              </w:rPr>
            </w:pPr>
            <w:r w:rsidRPr="005572FB">
              <w:rPr>
                <w:rFonts w:ascii="Calibri" w:hAnsi="Calibri" w:eastAsia="Times New Roman" w:cs="Times New Roman"/>
                <w:b/>
                <w:bCs/>
                <w:color w:val="FF0000"/>
                <w:sz w:val="22"/>
                <w:lang w:eastAsia="en-GB"/>
              </w:rPr>
              <w:t> </w:t>
            </w:r>
          </w:p>
        </w:tc>
        <w:tc>
          <w:tcPr>
            <w:tcW w:w="414" w:type="dxa"/>
            <w:vMerge w:val="restart"/>
            <w:tcBorders>
              <w:top w:val="nil"/>
              <w:left w:val="single" w:color="auto" w:sz="4" w:space="0"/>
              <w:bottom w:val="single" w:color="000000" w:sz="4" w:space="0"/>
              <w:right w:val="single" w:color="auto" w:sz="4" w:space="0"/>
            </w:tcBorders>
            <w:shd w:val="clear" w:color="auto" w:fill="auto"/>
            <w:noWrap/>
            <w:vAlign w:val="center"/>
            <w:hideMark/>
          </w:tcPr>
          <w:p w:rsidRPr="005572FB" w:rsidR="005A4EC1" w:rsidP="00FF2354" w:rsidRDefault="005A4EC1" w14:paraId="782C98BE" w14:textId="77777777">
            <w:pPr>
              <w:spacing w:line="240" w:lineRule="auto"/>
              <w:jc w:val="center"/>
              <w:rPr>
                <w:rFonts w:ascii="Wingdings" w:hAnsi="Wingdings" w:eastAsia="Times New Roman" w:cs="Times New Roman"/>
                <w:b/>
                <w:bCs/>
                <w:color w:val="000000"/>
                <w:sz w:val="22"/>
                <w:lang w:eastAsia="en-GB"/>
              </w:rPr>
            </w:pPr>
            <w:r w:rsidRPr="005572FB">
              <w:rPr>
                <w:rFonts w:ascii="Wingdings" w:hAnsi="Wingdings" w:eastAsia="Times New Roman" w:cs="Times New Roman"/>
                <w:b/>
                <w:bCs/>
                <w:color w:val="000000"/>
                <w:sz w:val="22"/>
                <w:lang w:eastAsia="en-GB"/>
              </w:rPr>
              <w:t>ü</w:t>
            </w:r>
          </w:p>
        </w:tc>
        <w:tc>
          <w:tcPr>
            <w:tcW w:w="414" w:type="dxa"/>
            <w:vMerge w:val="restart"/>
            <w:tcBorders>
              <w:top w:val="nil"/>
              <w:left w:val="single" w:color="auto" w:sz="4" w:space="0"/>
              <w:bottom w:val="single" w:color="000000" w:sz="4" w:space="0"/>
              <w:right w:val="single" w:color="auto" w:sz="4" w:space="0"/>
            </w:tcBorders>
            <w:shd w:val="clear" w:color="auto" w:fill="auto"/>
            <w:noWrap/>
            <w:vAlign w:val="bottom"/>
            <w:hideMark/>
          </w:tcPr>
          <w:p w:rsidRPr="005572FB" w:rsidR="005A4EC1" w:rsidP="00FF2354" w:rsidRDefault="005A4EC1" w14:paraId="61ECABD4" w14:textId="77777777">
            <w:pPr>
              <w:spacing w:line="240" w:lineRule="auto"/>
              <w:jc w:val="center"/>
              <w:rPr>
                <w:rFonts w:ascii="Calibri" w:hAnsi="Calibri" w:eastAsia="Times New Roman" w:cs="Times New Roman"/>
                <w:b/>
                <w:bCs/>
                <w:color w:val="7030A0"/>
                <w:sz w:val="22"/>
                <w:lang w:eastAsia="en-GB"/>
              </w:rPr>
            </w:pPr>
            <w:r w:rsidRPr="005572FB">
              <w:rPr>
                <w:rFonts w:ascii="Wingdings" w:hAnsi="Wingdings" w:eastAsia="Times New Roman" w:cs="Calibri"/>
                <w:b/>
                <w:bCs/>
                <w:color w:val="000000"/>
                <w:sz w:val="22"/>
                <w:lang w:eastAsia="en-GB"/>
              </w:rPr>
              <w:t>ü</w:t>
            </w:r>
            <w:r w:rsidRPr="005572FB">
              <w:rPr>
                <w:rFonts w:ascii="Calibri" w:hAnsi="Calibri" w:eastAsia="Times New Roman" w:cs="Times New Roman"/>
                <w:b/>
                <w:bCs/>
                <w:color w:val="7030A0"/>
                <w:sz w:val="22"/>
                <w:lang w:eastAsia="en-GB"/>
              </w:rPr>
              <w:t> </w:t>
            </w:r>
          </w:p>
        </w:tc>
        <w:tc>
          <w:tcPr>
            <w:tcW w:w="414" w:type="dxa"/>
            <w:vMerge w:val="restart"/>
            <w:tcBorders>
              <w:top w:val="nil"/>
              <w:left w:val="single" w:color="auto" w:sz="4" w:space="0"/>
              <w:bottom w:val="single" w:color="000000" w:sz="4" w:space="0"/>
              <w:right w:val="single" w:color="auto" w:sz="4" w:space="0"/>
            </w:tcBorders>
            <w:shd w:val="clear" w:color="auto" w:fill="auto"/>
            <w:noWrap/>
            <w:vAlign w:val="bottom"/>
            <w:hideMark/>
          </w:tcPr>
          <w:p w:rsidRPr="005572FB" w:rsidR="005A4EC1" w:rsidP="00FF2354" w:rsidRDefault="005A4EC1" w14:paraId="4F88D921" w14:textId="77777777">
            <w:pPr>
              <w:spacing w:line="240" w:lineRule="auto"/>
              <w:jc w:val="center"/>
              <w:rPr>
                <w:rFonts w:ascii="Calibri" w:hAnsi="Calibri" w:eastAsia="Times New Roman" w:cs="Times New Roman"/>
                <w:b/>
                <w:bCs/>
                <w:color w:val="7030A0"/>
                <w:sz w:val="22"/>
                <w:lang w:eastAsia="en-GB"/>
              </w:rPr>
            </w:pPr>
            <w:r w:rsidRPr="005572FB">
              <w:rPr>
                <w:rFonts w:ascii="Calibri" w:hAnsi="Calibri" w:eastAsia="Times New Roman" w:cs="Times New Roman"/>
                <w:b/>
                <w:bCs/>
                <w:color w:val="7030A0"/>
                <w:sz w:val="22"/>
                <w:lang w:eastAsia="en-GB"/>
              </w:rPr>
              <w:t> </w:t>
            </w:r>
          </w:p>
        </w:tc>
        <w:tc>
          <w:tcPr>
            <w:tcW w:w="414" w:type="dxa"/>
            <w:vMerge w:val="restart"/>
            <w:tcBorders>
              <w:top w:val="nil"/>
              <w:left w:val="single" w:color="auto" w:sz="4" w:space="0"/>
              <w:bottom w:val="single" w:color="000000" w:sz="4" w:space="0"/>
              <w:right w:val="single" w:color="auto" w:sz="4" w:space="0"/>
            </w:tcBorders>
            <w:shd w:val="clear" w:color="auto" w:fill="auto"/>
            <w:noWrap/>
            <w:vAlign w:val="bottom"/>
            <w:hideMark/>
          </w:tcPr>
          <w:p w:rsidRPr="005572FB" w:rsidR="005A4EC1" w:rsidP="00FF2354" w:rsidRDefault="005A4EC1" w14:paraId="4FFE9D28" w14:textId="77777777">
            <w:pPr>
              <w:spacing w:line="240" w:lineRule="auto"/>
              <w:jc w:val="center"/>
              <w:rPr>
                <w:rFonts w:ascii="Calibri" w:hAnsi="Calibri" w:eastAsia="Times New Roman" w:cs="Times New Roman"/>
                <w:b/>
                <w:bCs/>
                <w:color w:val="FF0000"/>
                <w:sz w:val="22"/>
                <w:lang w:eastAsia="en-GB"/>
              </w:rPr>
            </w:pPr>
            <w:r w:rsidRPr="005572FB">
              <w:rPr>
                <w:rFonts w:ascii="Calibri" w:hAnsi="Calibri" w:eastAsia="Times New Roman" w:cs="Times New Roman"/>
                <w:b/>
                <w:bCs/>
                <w:color w:val="FF0000"/>
                <w:sz w:val="22"/>
                <w:lang w:eastAsia="en-GB"/>
              </w:rPr>
              <w:t> </w:t>
            </w:r>
          </w:p>
        </w:tc>
        <w:tc>
          <w:tcPr>
            <w:tcW w:w="414" w:type="dxa"/>
            <w:vMerge w:val="restart"/>
            <w:tcBorders>
              <w:top w:val="nil"/>
              <w:left w:val="single" w:color="auto" w:sz="4" w:space="0"/>
              <w:bottom w:val="single" w:color="000000" w:sz="4" w:space="0"/>
              <w:right w:val="single" w:color="auto" w:sz="4" w:space="0"/>
            </w:tcBorders>
            <w:shd w:val="clear" w:color="auto" w:fill="auto"/>
            <w:noWrap/>
            <w:vAlign w:val="bottom"/>
            <w:hideMark/>
          </w:tcPr>
          <w:p w:rsidRPr="005572FB" w:rsidR="005A4EC1" w:rsidP="00FF2354" w:rsidRDefault="005A4EC1" w14:paraId="75DFDD05" w14:textId="77777777">
            <w:pPr>
              <w:spacing w:line="240" w:lineRule="auto"/>
              <w:jc w:val="center"/>
              <w:rPr>
                <w:rFonts w:ascii="Calibri" w:hAnsi="Calibri" w:eastAsia="Times New Roman" w:cs="Times New Roman"/>
                <w:b/>
                <w:bCs/>
                <w:color w:val="7030A0"/>
                <w:sz w:val="22"/>
                <w:lang w:eastAsia="en-GB"/>
              </w:rPr>
            </w:pPr>
            <w:r w:rsidRPr="005572FB">
              <w:rPr>
                <w:rFonts w:ascii="Calibri" w:hAnsi="Calibri" w:eastAsia="Times New Roman" w:cs="Times New Roman"/>
                <w:b/>
                <w:bCs/>
                <w:color w:val="7030A0"/>
                <w:sz w:val="22"/>
                <w:lang w:eastAsia="en-GB"/>
              </w:rPr>
              <w:t> </w:t>
            </w:r>
          </w:p>
        </w:tc>
        <w:tc>
          <w:tcPr>
            <w:tcW w:w="461" w:type="dxa"/>
            <w:vMerge w:val="restart"/>
            <w:tcBorders>
              <w:top w:val="nil"/>
              <w:left w:val="single" w:color="auto" w:sz="4" w:space="0"/>
              <w:bottom w:val="single" w:color="000000" w:sz="4" w:space="0"/>
              <w:right w:val="single" w:color="auto" w:sz="4" w:space="0"/>
            </w:tcBorders>
            <w:shd w:val="clear" w:color="auto" w:fill="auto"/>
            <w:noWrap/>
            <w:vAlign w:val="bottom"/>
            <w:hideMark/>
          </w:tcPr>
          <w:p w:rsidRPr="005572FB" w:rsidR="005A4EC1" w:rsidP="00FF2354" w:rsidRDefault="005A4EC1" w14:paraId="282F12B0" w14:textId="77777777">
            <w:pPr>
              <w:spacing w:line="240" w:lineRule="auto"/>
              <w:jc w:val="center"/>
              <w:rPr>
                <w:rFonts w:ascii="Calibri" w:hAnsi="Calibri" w:eastAsia="Times New Roman" w:cs="Times New Roman"/>
                <w:b/>
                <w:bCs/>
                <w:color w:val="7030A0"/>
                <w:sz w:val="22"/>
                <w:lang w:eastAsia="en-GB"/>
              </w:rPr>
            </w:pPr>
            <w:r w:rsidRPr="005572FB">
              <w:rPr>
                <w:rFonts w:ascii="Calibri" w:hAnsi="Calibri" w:eastAsia="Times New Roman" w:cs="Times New Roman"/>
                <w:b/>
                <w:bCs/>
                <w:color w:val="7030A0"/>
                <w:sz w:val="22"/>
                <w:lang w:eastAsia="en-GB"/>
              </w:rPr>
              <w:t> </w:t>
            </w:r>
          </w:p>
        </w:tc>
        <w:tc>
          <w:tcPr>
            <w:tcW w:w="567" w:type="dxa"/>
            <w:vMerge w:val="restart"/>
            <w:tcBorders>
              <w:top w:val="nil"/>
              <w:left w:val="single" w:color="auto" w:sz="4" w:space="0"/>
              <w:bottom w:val="single" w:color="000000" w:sz="4" w:space="0"/>
              <w:right w:val="single" w:color="auto" w:sz="4" w:space="0"/>
            </w:tcBorders>
            <w:shd w:val="clear" w:color="auto" w:fill="auto"/>
            <w:noWrap/>
            <w:vAlign w:val="bottom"/>
            <w:hideMark/>
          </w:tcPr>
          <w:p w:rsidRPr="005572FB" w:rsidR="005A4EC1" w:rsidP="00FF2354" w:rsidRDefault="005A4EC1" w14:paraId="30ECA5CE" w14:textId="77777777">
            <w:pPr>
              <w:spacing w:line="240" w:lineRule="auto"/>
              <w:jc w:val="center"/>
              <w:rPr>
                <w:rFonts w:ascii="Calibri" w:hAnsi="Calibri" w:eastAsia="Times New Roman" w:cs="Times New Roman"/>
                <w:color w:val="000000"/>
                <w:sz w:val="22"/>
                <w:lang w:eastAsia="en-GB"/>
              </w:rPr>
            </w:pPr>
            <w:r w:rsidRPr="005572FB">
              <w:rPr>
                <w:rFonts w:ascii="Calibri" w:hAnsi="Calibri" w:eastAsia="Times New Roman" w:cs="Times New Roman"/>
                <w:color w:val="000000"/>
                <w:sz w:val="22"/>
                <w:lang w:eastAsia="en-GB"/>
              </w:rPr>
              <w:t> </w:t>
            </w:r>
          </w:p>
        </w:tc>
        <w:tc>
          <w:tcPr>
            <w:tcW w:w="567" w:type="dxa"/>
            <w:vMerge w:val="restart"/>
            <w:tcBorders>
              <w:top w:val="nil"/>
              <w:left w:val="single" w:color="auto" w:sz="4" w:space="0"/>
              <w:bottom w:val="single" w:color="000000" w:sz="4" w:space="0"/>
              <w:right w:val="single" w:color="auto" w:sz="4" w:space="0"/>
            </w:tcBorders>
            <w:shd w:val="clear" w:color="auto" w:fill="auto"/>
            <w:noWrap/>
            <w:vAlign w:val="bottom"/>
            <w:hideMark/>
          </w:tcPr>
          <w:p w:rsidRPr="005572FB" w:rsidR="005A4EC1" w:rsidP="00FF2354" w:rsidRDefault="005A4EC1" w14:paraId="01A1AEB3" w14:textId="77777777">
            <w:pPr>
              <w:spacing w:line="240" w:lineRule="auto"/>
              <w:jc w:val="center"/>
              <w:rPr>
                <w:rFonts w:ascii="Calibri" w:hAnsi="Calibri" w:eastAsia="Times New Roman" w:cs="Times New Roman"/>
                <w:color w:val="000000"/>
                <w:sz w:val="22"/>
                <w:lang w:eastAsia="en-GB"/>
              </w:rPr>
            </w:pPr>
            <w:r w:rsidRPr="005572FB">
              <w:rPr>
                <w:rFonts w:ascii="Calibri" w:hAnsi="Calibri" w:eastAsia="Times New Roman" w:cs="Times New Roman"/>
                <w:color w:val="000000"/>
                <w:sz w:val="22"/>
                <w:lang w:eastAsia="en-GB"/>
              </w:rPr>
              <w:t> </w:t>
            </w:r>
          </w:p>
        </w:tc>
        <w:tc>
          <w:tcPr>
            <w:tcW w:w="567" w:type="dxa"/>
            <w:vMerge w:val="restart"/>
            <w:tcBorders>
              <w:top w:val="nil"/>
              <w:left w:val="single" w:color="auto" w:sz="4" w:space="0"/>
              <w:bottom w:val="single" w:color="000000" w:sz="4" w:space="0"/>
              <w:right w:val="single" w:color="auto" w:sz="4" w:space="0"/>
            </w:tcBorders>
            <w:shd w:val="clear" w:color="auto" w:fill="auto"/>
            <w:noWrap/>
            <w:vAlign w:val="bottom"/>
            <w:hideMark/>
          </w:tcPr>
          <w:p w:rsidRPr="005572FB" w:rsidR="005A4EC1" w:rsidP="00FF2354" w:rsidRDefault="005A4EC1" w14:paraId="32B7BADB" w14:textId="77777777">
            <w:pPr>
              <w:spacing w:line="240" w:lineRule="auto"/>
              <w:jc w:val="center"/>
              <w:rPr>
                <w:rFonts w:ascii="Calibri" w:hAnsi="Calibri" w:eastAsia="Times New Roman" w:cs="Times New Roman"/>
                <w:color w:val="000000"/>
                <w:sz w:val="22"/>
                <w:lang w:eastAsia="en-GB"/>
              </w:rPr>
            </w:pPr>
            <w:r w:rsidRPr="005572FB">
              <w:rPr>
                <w:rFonts w:ascii="Calibri" w:hAnsi="Calibri" w:eastAsia="Times New Roman" w:cs="Times New Roman"/>
                <w:color w:val="000000"/>
                <w:sz w:val="22"/>
                <w:lang w:eastAsia="en-GB"/>
              </w:rPr>
              <w:t> </w:t>
            </w:r>
          </w:p>
        </w:tc>
      </w:tr>
      <w:tr w:rsidRPr="005572FB" w:rsidR="005A4EC1" w:rsidTr="00FF2354" w14:paraId="546634BD" w14:textId="77777777">
        <w:trPr>
          <w:trHeight w:val="290"/>
        </w:trPr>
        <w:tc>
          <w:tcPr>
            <w:tcW w:w="70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7D74BD10" w14:textId="77777777">
            <w:pPr>
              <w:spacing w:line="240" w:lineRule="auto"/>
              <w:rPr>
                <w:rFonts w:ascii="Calibri" w:hAnsi="Calibri" w:eastAsia="Times New Roman" w:cs="Times New Roman"/>
                <w:color w:val="000000"/>
                <w:sz w:val="16"/>
                <w:szCs w:val="16"/>
                <w:lang w:eastAsia="en-GB"/>
              </w:rPr>
            </w:pPr>
          </w:p>
        </w:tc>
        <w:tc>
          <w:tcPr>
            <w:tcW w:w="926"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028609D9" w14:textId="77777777">
            <w:pPr>
              <w:spacing w:line="240" w:lineRule="auto"/>
              <w:rPr>
                <w:rFonts w:ascii="Calibri" w:hAnsi="Calibri" w:eastAsia="Times New Roman" w:cs="Times New Roman"/>
                <w:color w:val="000000"/>
                <w:sz w:val="16"/>
                <w:szCs w:val="16"/>
                <w:lang w:eastAsia="en-GB"/>
              </w:rPr>
            </w:pPr>
          </w:p>
        </w:tc>
        <w:tc>
          <w:tcPr>
            <w:tcW w:w="148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6B348732" w14:textId="77777777">
            <w:pPr>
              <w:spacing w:line="240" w:lineRule="auto"/>
              <w:rPr>
                <w:rFonts w:ascii="Calibri" w:hAnsi="Calibri" w:eastAsia="Times New Roman" w:cs="Times New Roman"/>
                <w:color w:val="000000"/>
                <w:sz w:val="16"/>
                <w:szCs w:val="16"/>
                <w:lang w:eastAsia="en-GB"/>
              </w:rPr>
            </w:pPr>
          </w:p>
        </w:tc>
        <w:tc>
          <w:tcPr>
            <w:tcW w:w="992"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5933804D" w14:textId="77777777">
            <w:pPr>
              <w:spacing w:line="240" w:lineRule="auto"/>
              <w:rPr>
                <w:rFonts w:ascii="Calibri" w:hAnsi="Calibri" w:eastAsia="Times New Roman" w:cs="Times New Roman"/>
                <w:color w:val="000000"/>
                <w:sz w:val="16"/>
                <w:szCs w:val="16"/>
                <w:lang w:eastAsia="en-GB"/>
              </w:rPr>
            </w:pPr>
          </w:p>
        </w:tc>
        <w:tc>
          <w:tcPr>
            <w:tcW w:w="909"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27CDF38C" w14:textId="77777777">
            <w:pPr>
              <w:spacing w:line="240" w:lineRule="auto"/>
              <w:rPr>
                <w:rFonts w:ascii="Calibri" w:hAnsi="Calibri" w:eastAsia="Times New Roman" w:cs="Times New Roman"/>
                <w:color w:val="000000"/>
                <w:sz w:val="16"/>
                <w:szCs w:val="16"/>
                <w:lang w:eastAsia="en-GB"/>
              </w:rPr>
            </w:pPr>
          </w:p>
        </w:tc>
        <w:tc>
          <w:tcPr>
            <w:tcW w:w="1231" w:type="dxa"/>
            <w:tcBorders>
              <w:top w:val="nil"/>
              <w:left w:val="nil"/>
              <w:bottom w:val="nil"/>
              <w:right w:val="single" w:color="auto" w:sz="4" w:space="0"/>
            </w:tcBorders>
            <w:shd w:val="clear" w:color="000000" w:fill="FFFFFF"/>
            <w:noWrap/>
            <w:vAlign w:val="bottom"/>
            <w:hideMark/>
          </w:tcPr>
          <w:p w:rsidRPr="005572FB" w:rsidR="005A4EC1" w:rsidP="00FF2354" w:rsidRDefault="005A4EC1" w14:paraId="23051914" w14:textId="77777777">
            <w:pPr>
              <w:spacing w:line="240" w:lineRule="auto"/>
              <w:jc w:val="center"/>
              <w:rPr>
                <w:rFonts w:ascii="Calibri" w:hAnsi="Calibri" w:eastAsia="Times New Roman" w:cs="Times New Roman"/>
                <w:i/>
                <w:iCs/>
                <w:color w:val="000000"/>
                <w:sz w:val="16"/>
                <w:szCs w:val="16"/>
                <w:lang w:eastAsia="en-GB"/>
              </w:rPr>
            </w:pPr>
            <w:r w:rsidRPr="005572FB">
              <w:rPr>
                <w:rFonts w:ascii="Calibri" w:hAnsi="Calibri" w:eastAsia="Times New Roman" w:cs="Times New Roman"/>
                <w:i/>
                <w:iCs/>
                <w:color w:val="000000"/>
                <w:sz w:val="16"/>
                <w:szCs w:val="16"/>
                <w:lang w:eastAsia="en-GB"/>
              </w:rPr>
              <w:t>18:00 - 23:00</w:t>
            </w:r>
          </w:p>
        </w:tc>
        <w:tc>
          <w:tcPr>
            <w:tcW w:w="1231" w:type="dxa"/>
            <w:tcBorders>
              <w:top w:val="nil"/>
              <w:left w:val="nil"/>
              <w:bottom w:val="nil"/>
              <w:right w:val="single" w:color="auto" w:sz="4" w:space="0"/>
            </w:tcBorders>
            <w:shd w:val="clear" w:color="000000" w:fill="FFFFFF"/>
            <w:noWrap/>
            <w:vAlign w:val="bottom"/>
            <w:hideMark/>
          </w:tcPr>
          <w:p w:rsidRPr="005572FB" w:rsidR="005A4EC1" w:rsidP="00FF2354" w:rsidRDefault="005A4EC1" w14:paraId="159FD83A" w14:textId="77777777">
            <w:pPr>
              <w:spacing w:line="240" w:lineRule="auto"/>
              <w:jc w:val="center"/>
              <w:rPr>
                <w:rFonts w:ascii="Calibri" w:hAnsi="Calibri" w:eastAsia="Times New Roman" w:cs="Times New Roman"/>
                <w:i/>
                <w:iCs/>
                <w:color w:val="000000"/>
                <w:sz w:val="16"/>
                <w:szCs w:val="16"/>
                <w:lang w:eastAsia="en-GB"/>
              </w:rPr>
            </w:pPr>
            <w:r w:rsidRPr="005572FB">
              <w:rPr>
                <w:rFonts w:ascii="Calibri" w:hAnsi="Calibri" w:eastAsia="Times New Roman" w:cs="Times New Roman"/>
                <w:i/>
                <w:iCs/>
                <w:color w:val="000000"/>
                <w:sz w:val="16"/>
                <w:szCs w:val="16"/>
                <w:lang w:eastAsia="en-GB"/>
              </w:rPr>
              <w:t>19:00 - 23:00</w:t>
            </w:r>
          </w:p>
        </w:tc>
        <w:tc>
          <w:tcPr>
            <w:tcW w:w="1089" w:type="dxa"/>
            <w:tcBorders>
              <w:top w:val="nil"/>
              <w:left w:val="nil"/>
              <w:bottom w:val="nil"/>
              <w:right w:val="single" w:color="auto" w:sz="4" w:space="0"/>
            </w:tcBorders>
            <w:shd w:val="clear" w:color="000000" w:fill="FFFFFF"/>
            <w:noWrap/>
            <w:vAlign w:val="bottom"/>
            <w:hideMark/>
          </w:tcPr>
          <w:p w:rsidRPr="005572FB" w:rsidR="005A4EC1" w:rsidP="00FF2354" w:rsidRDefault="005A4EC1" w14:paraId="3036F93F" w14:textId="77777777">
            <w:pPr>
              <w:spacing w:line="240" w:lineRule="auto"/>
              <w:jc w:val="center"/>
              <w:rPr>
                <w:rFonts w:ascii="Calibri" w:hAnsi="Calibri" w:eastAsia="Times New Roman" w:cs="Times New Roman"/>
                <w:i/>
                <w:iCs/>
                <w:color w:val="000000"/>
                <w:sz w:val="16"/>
                <w:szCs w:val="16"/>
                <w:lang w:eastAsia="en-GB"/>
              </w:rPr>
            </w:pPr>
            <w:r w:rsidRPr="005572FB">
              <w:rPr>
                <w:rFonts w:ascii="Calibri" w:hAnsi="Calibri" w:eastAsia="Times New Roman" w:cs="Times New Roman"/>
                <w:i/>
                <w:iCs/>
                <w:color w:val="000000"/>
                <w:sz w:val="16"/>
                <w:szCs w:val="16"/>
                <w:lang w:eastAsia="en-GB"/>
              </w:rPr>
              <w:t>10:00 - 23:00</w:t>
            </w:r>
          </w:p>
        </w:tc>
        <w:tc>
          <w:tcPr>
            <w:tcW w:w="360"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4804A700" w14:textId="77777777">
            <w:pPr>
              <w:spacing w:line="240" w:lineRule="auto"/>
              <w:rPr>
                <w:rFonts w:ascii="Wingdings" w:hAnsi="Wingdings" w:eastAsia="Times New Roman" w:cs="Times New Roman"/>
                <w:b/>
                <w:bCs/>
                <w:color w:val="000000"/>
                <w:sz w:val="22"/>
                <w:lang w:eastAsia="en-GB"/>
              </w:rPr>
            </w:pPr>
          </w:p>
        </w:tc>
        <w:tc>
          <w:tcPr>
            <w:tcW w:w="425"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75877EEB" w14:textId="77777777">
            <w:pPr>
              <w:spacing w:line="240" w:lineRule="auto"/>
              <w:rPr>
                <w:rFonts w:ascii="Wingdings" w:hAnsi="Wingdings" w:eastAsia="Times New Roman" w:cs="Times New Roman"/>
                <w:b/>
                <w:bCs/>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6A1CE7FE" w14:textId="77777777">
            <w:pPr>
              <w:spacing w:line="240" w:lineRule="auto"/>
              <w:rPr>
                <w:rFonts w:ascii="Calibri" w:hAnsi="Calibri" w:eastAsia="Times New Roman" w:cs="Times New Roman"/>
                <w:b/>
                <w:bCs/>
                <w:color w:val="7030A0"/>
                <w:sz w:val="22"/>
                <w:lang w:eastAsia="en-GB"/>
              </w:rPr>
            </w:pPr>
          </w:p>
        </w:tc>
        <w:tc>
          <w:tcPr>
            <w:tcW w:w="41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71FCE764" w14:textId="77777777">
            <w:pPr>
              <w:spacing w:line="240" w:lineRule="auto"/>
              <w:rPr>
                <w:rFonts w:ascii="Calibri" w:hAnsi="Calibri" w:eastAsia="Times New Roman" w:cs="Times New Roman"/>
                <w:b/>
                <w:bCs/>
                <w:color w:val="FF0000"/>
                <w:sz w:val="22"/>
                <w:lang w:eastAsia="en-GB"/>
              </w:rPr>
            </w:pPr>
          </w:p>
        </w:tc>
        <w:tc>
          <w:tcPr>
            <w:tcW w:w="41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0E45EBA8" w14:textId="77777777">
            <w:pPr>
              <w:spacing w:line="240" w:lineRule="auto"/>
              <w:rPr>
                <w:rFonts w:ascii="Wingdings" w:hAnsi="Wingdings" w:eastAsia="Times New Roman" w:cs="Times New Roman"/>
                <w:b/>
                <w:bCs/>
                <w:color w:val="000000"/>
                <w:sz w:val="22"/>
                <w:lang w:eastAsia="en-GB"/>
              </w:rPr>
            </w:pPr>
          </w:p>
        </w:tc>
        <w:tc>
          <w:tcPr>
            <w:tcW w:w="41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2B6E371E" w14:textId="77777777">
            <w:pPr>
              <w:spacing w:line="240" w:lineRule="auto"/>
              <w:rPr>
                <w:rFonts w:ascii="Calibri" w:hAnsi="Calibri" w:eastAsia="Times New Roman" w:cs="Times New Roman"/>
                <w:b/>
                <w:bCs/>
                <w:color w:val="7030A0"/>
                <w:sz w:val="22"/>
                <w:lang w:eastAsia="en-GB"/>
              </w:rPr>
            </w:pPr>
          </w:p>
        </w:tc>
        <w:tc>
          <w:tcPr>
            <w:tcW w:w="41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3E453E62" w14:textId="77777777">
            <w:pPr>
              <w:spacing w:line="240" w:lineRule="auto"/>
              <w:rPr>
                <w:rFonts w:ascii="Calibri" w:hAnsi="Calibri" w:eastAsia="Times New Roman" w:cs="Times New Roman"/>
                <w:b/>
                <w:bCs/>
                <w:color w:val="7030A0"/>
                <w:sz w:val="22"/>
                <w:lang w:eastAsia="en-GB"/>
              </w:rPr>
            </w:pPr>
          </w:p>
        </w:tc>
        <w:tc>
          <w:tcPr>
            <w:tcW w:w="41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01771032" w14:textId="77777777">
            <w:pPr>
              <w:spacing w:line="240" w:lineRule="auto"/>
              <w:rPr>
                <w:rFonts w:ascii="Calibri" w:hAnsi="Calibri" w:eastAsia="Times New Roman" w:cs="Times New Roman"/>
                <w:b/>
                <w:bCs/>
                <w:color w:val="FF0000"/>
                <w:sz w:val="22"/>
                <w:lang w:eastAsia="en-GB"/>
              </w:rPr>
            </w:pPr>
          </w:p>
        </w:tc>
        <w:tc>
          <w:tcPr>
            <w:tcW w:w="41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4FB4F26E" w14:textId="77777777">
            <w:pPr>
              <w:spacing w:line="240" w:lineRule="auto"/>
              <w:rPr>
                <w:rFonts w:ascii="Calibri" w:hAnsi="Calibri" w:eastAsia="Times New Roman" w:cs="Times New Roman"/>
                <w:b/>
                <w:bCs/>
                <w:color w:val="7030A0"/>
                <w:sz w:val="22"/>
                <w:lang w:eastAsia="en-GB"/>
              </w:rPr>
            </w:pPr>
          </w:p>
        </w:tc>
        <w:tc>
          <w:tcPr>
            <w:tcW w:w="461"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6BC53C80" w14:textId="77777777">
            <w:pPr>
              <w:spacing w:line="240" w:lineRule="auto"/>
              <w:rPr>
                <w:rFonts w:ascii="Calibri" w:hAnsi="Calibri" w:eastAsia="Times New Roman" w:cs="Times New Roman"/>
                <w:b/>
                <w:bCs/>
                <w:color w:val="7030A0"/>
                <w:sz w:val="22"/>
                <w:lang w:eastAsia="en-GB"/>
              </w:rPr>
            </w:pPr>
          </w:p>
        </w:tc>
        <w:tc>
          <w:tcPr>
            <w:tcW w:w="567"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08AEFE4D" w14:textId="77777777">
            <w:pPr>
              <w:spacing w:line="240" w:lineRule="auto"/>
              <w:rPr>
                <w:rFonts w:ascii="Calibri" w:hAnsi="Calibri" w:eastAsia="Times New Roman" w:cs="Times New Roman"/>
                <w:color w:val="000000"/>
                <w:sz w:val="22"/>
                <w:lang w:eastAsia="en-GB"/>
              </w:rPr>
            </w:pPr>
          </w:p>
        </w:tc>
        <w:tc>
          <w:tcPr>
            <w:tcW w:w="567"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3C5E96EE" w14:textId="77777777">
            <w:pPr>
              <w:spacing w:line="240" w:lineRule="auto"/>
              <w:rPr>
                <w:rFonts w:ascii="Calibri" w:hAnsi="Calibri" w:eastAsia="Times New Roman" w:cs="Times New Roman"/>
                <w:color w:val="000000"/>
                <w:sz w:val="22"/>
                <w:lang w:eastAsia="en-GB"/>
              </w:rPr>
            </w:pPr>
          </w:p>
        </w:tc>
        <w:tc>
          <w:tcPr>
            <w:tcW w:w="567"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13D102D4" w14:textId="77777777">
            <w:pPr>
              <w:spacing w:line="240" w:lineRule="auto"/>
              <w:rPr>
                <w:rFonts w:ascii="Calibri" w:hAnsi="Calibri" w:eastAsia="Times New Roman" w:cs="Times New Roman"/>
                <w:color w:val="000000"/>
                <w:sz w:val="22"/>
                <w:lang w:eastAsia="en-GB"/>
              </w:rPr>
            </w:pPr>
          </w:p>
        </w:tc>
      </w:tr>
      <w:tr w:rsidRPr="005572FB" w:rsidR="005A4EC1" w:rsidTr="00FF2354" w14:paraId="0B4CE16A" w14:textId="77777777">
        <w:trPr>
          <w:trHeight w:val="290"/>
        </w:trPr>
        <w:tc>
          <w:tcPr>
            <w:tcW w:w="70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70021990" w14:textId="77777777">
            <w:pPr>
              <w:spacing w:line="240" w:lineRule="auto"/>
              <w:rPr>
                <w:rFonts w:ascii="Calibri" w:hAnsi="Calibri" w:eastAsia="Times New Roman" w:cs="Times New Roman"/>
                <w:color w:val="000000"/>
                <w:sz w:val="16"/>
                <w:szCs w:val="16"/>
                <w:lang w:eastAsia="en-GB"/>
              </w:rPr>
            </w:pPr>
          </w:p>
        </w:tc>
        <w:tc>
          <w:tcPr>
            <w:tcW w:w="926"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1B9BA087" w14:textId="77777777">
            <w:pPr>
              <w:spacing w:line="240" w:lineRule="auto"/>
              <w:rPr>
                <w:rFonts w:ascii="Calibri" w:hAnsi="Calibri" w:eastAsia="Times New Roman" w:cs="Times New Roman"/>
                <w:color w:val="000000"/>
                <w:sz w:val="16"/>
                <w:szCs w:val="16"/>
                <w:lang w:eastAsia="en-GB"/>
              </w:rPr>
            </w:pPr>
          </w:p>
        </w:tc>
        <w:tc>
          <w:tcPr>
            <w:tcW w:w="148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3C6A0E38" w14:textId="77777777">
            <w:pPr>
              <w:spacing w:line="240" w:lineRule="auto"/>
              <w:rPr>
                <w:rFonts w:ascii="Calibri" w:hAnsi="Calibri" w:eastAsia="Times New Roman" w:cs="Times New Roman"/>
                <w:color w:val="000000"/>
                <w:sz w:val="16"/>
                <w:szCs w:val="16"/>
                <w:lang w:eastAsia="en-GB"/>
              </w:rPr>
            </w:pPr>
          </w:p>
        </w:tc>
        <w:tc>
          <w:tcPr>
            <w:tcW w:w="992"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4BB05681" w14:textId="77777777">
            <w:pPr>
              <w:spacing w:line="240" w:lineRule="auto"/>
              <w:rPr>
                <w:rFonts w:ascii="Calibri" w:hAnsi="Calibri" w:eastAsia="Times New Roman" w:cs="Times New Roman"/>
                <w:color w:val="000000"/>
                <w:sz w:val="16"/>
                <w:szCs w:val="16"/>
                <w:lang w:eastAsia="en-GB"/>
              </w:rPr>
            </w:pPr>
          </w:p>
        </w:tc>
        <w:tc>
          <w:tcPr>
            <w:tcW w:w="909"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46F37CBD" w14:textId="77777777">
            <w:pPr>
              <w:spacing w:line="240" w:lineRule="auto"/>
              <w:rPr>
                <w:rFonts w:ascii="Calibri" w:hAnsi="Calibri" w:eastAsia="Times New Roman" w:cs="Times New Roman"/>
                <w:color w:val="000000"/>
                <w:sz w:val="16"/>
                <w:szCs w:val="16"/>
                <w:lang w:eastAsia="en-GB"/>
              </w:rPr>
            </w:pPr>
          </w:p>
        </w:tc>
        <w:tc>
          <w:tcPr>
            <w:tcW w:w="1231" w:type="dxa"/>
            <w:tcBorders>
              <w:top w:val="nil"/>
              <w:left w:val="nil"/>
              <w:bottom w:val="single" w:color="auto" w:sz="4" w:space="0"/>
              <w:right w:val="single" w:color="auto" w:sz="4" w:space="0"/>
            </w:tcBorders>
            <w:shd w:val="clear" w:color="000000" w:fill="FFFFFF"/>
            <w:noWrap/>
            <w:vAlign w:val="bottom"/>
            <w:hideMark/>
          </w:tcPr>
          <w:p w:rsidRPr="005572FB" w:rsidR="005A4EC1" w:rsidP="00FF2354" w:rsidRDefault="005A4EC1" w14:paraId="06052B64" w14:textId="77777777">
            <w:pPr>
              <w:spacing w:line="240" w:lineRule="auto"/>
              <w:jc w:val="center"/>
              <w:rPr>
                <w:rFonts w:ascii="Calibri" w:hAnsi="Calibri" w:eastAsia="Times New Roman" w:cs="Times New Roman"/>
                <w:color w:val="000000"/>
                <w:sz w:val="16"/>
                <w:szCs w:val="16"/>
                <w:lang w:eastAsia="en-GB"/>
              </w:rPr>
            </w:pPr>
            <w:r w:rsidRPr="005572FB">
              <w:rPr>
                <w:rFonts w:ascii="Calibri" w:hAnsi="Calibri" w:eastAsia="Times New Roman" w:cs="Times New Roman"/>
                <w:color w:val="000000"/>
                <w:sz w:val="16"/>
                <w:szCs w:val="16"/>
                <w:lang w:eastAsia="en-GB"/>
              </w:rPr>
              <w:t> </w:t>
            </w:r>
          </w:p>
        </w:tc>
        <w:tc>
          <w:tcPr>
            <w:tcW w:w="1231" w:type="dxa"/>
            <w:tcBorders>
              <w:top w:val="nil"/>
              <w:left w:val="nil"/>
              <w:bottom w:val="single" w:color="auto" w:sz="4" w:space="0"/>
              <w:right w:val="single" w:color="auto" w:sz="4" w:space="0"/>
            </w:tcBorders>
            <w:shd w:val="clear" w:color="000000" w:fill="FFFFFF"/>
            <w:noWrap/>
            <w:vAlign w:val="bottom"/>
            <w:hideMark/>
          </w:tcPr>
          <w:p w:rsidRPr="005572FB" w:rsidR="005A4EC1" w:rsidP="00FF2354" w:rsidRDefault="005A4EC1" w14:paraId="0F5E4ECF" w14:textId="77777777">
            <w:pPr>
              <w:spacing w:line="240" w:lineRule="auto"/>
              <w:jc w:val="center"/>
              <w:rPr>
                <w:rFonts w:ascii="Calibri" w:hAnsi="Calibri" w:eastAsia="Times New Roman" w:cs="Times New Roman"/>
                <w:color w:val="000000"/>
                <w:sz w:val="16"/>
                <w:szCs w:val="16"/>
                <w:lang w:eastAsia="en-GB"/>
              </w:rPr>
            </w:pPr>
            <w:r w:rsidRPr="005572FB">
              <w:rPr>
                <w:rFonts w:ascii="Calibri" w:hAnsi="Calibri" w:eastAsia="Times New Roman" w:cs="Times New Roman"/>
                <w:color w:val="000000"/>
                <w:sz w:val="16"/>
                <w:szCs w:val="16"/>
                <w:lang w:eastAsia="en-GB"/>
              </w:rPr>
              <w:t> </w:t>
            </w:r>
          </w:p>
        </w:tc>
        <w:tc>
          <w:tcPr>
            <w:tcW w:w="1089" w:type="dxa"/>
            <w:tcBorders>
              <w:top w:val="nil"/>
              <w:left w:val="nil"/>
              <w:bottom w:val="single" w:color="auto" w:sz="4" w:space="0"/>
              <w:right w:val="single" w:color="auto" w:sz="4" w:space="0"/>
            </w:tcBorders>
            <w:shd w:val="clear" w:color="000000" w:fill="FFFFFF"/>
            <w:noWrap/>
            <w:vAlign w:val="bottom"/>
            <w:hideMark/>
          </w:tcPr>
          <w:p w:rsidRPr="005572FB" w:rsidR="005A4EC1" w:rsidP="00FF2354" w:rsidRDefault="005A4EC1" w14:paraId="30020682" w14:textId="77777777">
            <w:pPr>
              <w:spacing w:line="240" w:lineRule="auto"/>
              <w:jc w:val="center"/>
              <w:rPr>
                <w:rFonts w:ascii="Calibri" w:hAnsi="Calibri" w:eastAsia="Times New Roman" w:cs="Times New Roman"/>
                <w:color w:val="000000"/>
                <w:sz w:val="16"/>
                <w:szCs w:val="16"/>
                <w:lang w:eastAsia="en-GB"/>
              </w:rPr>
            </w:pPr>
            <w:r w:rsidRPr="005572FB">
              <w:rPr>
                <w:rFonts w:ascii="Calibri" w:hAnsi="Calibri" w:eastAsia="Times New Roman" w:cs="Times New Roman"/>
                <w:color w:val="000000"/>
                <w:sz w:val="16"/>
                <w:szCs w:val="16"/>
                <w:lang w:eastAsia="en-GB"/>
              </w:rPr>
              <w:t> </w:t>
            </w:r>
          </w:p>
        </w:tc>
        <w:tc>
          <w:tcPr>
            <w:tcW w:w="360"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58C0829D" w14:textId="77777777">
            <w:pPr>
              <w:spacing w:line="240" w:lineRule="auto"/>
              <w:rPr>
                <w:rFonts w:ascii="Wingdings" w:hAnsi="Wingdings" w:eastAsia="Times New Roman" w:cs="Times New Roman"/>
                <w:b/>
                <w:bCs/>
                <w:color w:val="000000"/>
                <w:sz w:val="22"/>
                <w:lang w:eastAsia="en-GB"/>
              </w:rPr>
            </w:pPr>
          </w:p>
        </w:tc>
        <w:tc>
          <w:tcPr>
            <w:tcW w:w="425"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6C5FB59F" w14:textId="77777777">
            <w:pPr>
              <w:spacing w:line="240" w:lineRule="auto"/>
              <w:rPr>
                <w:rFonts w:ascii="Wingdings" w:hAnsi="Wingdings" w:eastAsia="Times New Roman" w:cs="Times New Roman"/>
                <w:b/>
                <w:bCs/>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2EC786E1" w14:textId="77777777">
            <w:pPr>
              <w:spacing w:line="240" w:lineRule="auto"/>
              <w:rPr>
                <w:rFonts w:ascii="Calibri" w:hAnsi="Calibri" w:eastAsia="Times New Roman" w:cs="Times New Roman"/>
                <w:b/>
                <w:bCs/>
                <w:color w:val="7030A0"/>
                <w:sz w:val="22"/>
                <w:lang w:eastAsia="en-GB"/>
              </w:rPr>
            </w:pPr>
          </w:p>
        </w:tc>
        <w:tc>
          <w:tcPr>
            <w:tcW w:w="41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378E31CB" w14:textId="77777777">
            <w:pPr>
              <w:spacing w:line="240" w:lineRule="auto"/>
              <w:rPr>
                <w:rFonts w:ascii="Calibri" w:hAnsi="Calibri" w:eastAsia="Times New Roman" w:cs="Times New Roman"/>
                <w:b/>
                <w:bCs/>
                <w:color w:val="FF0000"/>
                <w:sz w:val="22"/>
                <w:lang w:eastAsia="en-GB"/>
              </w:rPr>
            </w:pPr>
          </w:p>
        </w:tc>
        <w:tc>
          <w:tcPr>
            <w:tcW w:w="41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6518FA3B" w14:textId="77777777">
            <w:pPr>
              <w:spacing w:line="240" w:lineRule="auto"/>
              <w:rPr>
                <w:rFonts w:ascii="Wingdings" w:hAnsi="Wingdings" w:eastAsia="Times New Roman" w:cs="Times New Roman"/>
                <w:b/>
                <w:bCs/>
                <w:color w:val="000000"/>
                <w:sz w:val="22"/>
                <w:lang w:eastAsia="en-GB"/>
              </w:rPr>
            </w:pPr>
          </w:p>
        </w:tc>
        <w:tc>
          <w:tcPr>
            <w:tcW w:w="41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0A44A033" w14:textId="77777777">
            <w:pPr>
              <w:spacing w:line="240" w:lineRule="auto"/>
              <w:rPr>
                <w:rFonts w:ascii="Calibri" w:hAnsi="Calibri" w:eastAsia="Times New Roman" w:cs="Times New Roman"/>
                <w:b/>
                <w:bCs/>
                <w:color w:val="7030A0"/>
                <w:sz w:val="22"/>
                <w:lang w:eastAsia="en-GB"/>
              </w:rPr>
            </w:pPr>
          </w:p>
        </w:tc>
        <w:tc>
          <w:tcPr>
            <w:tcW w:w="41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05C27430" w14:textId="77777777">
            <w:pPr>
              <w:spacing w:line="240" w:lineRule="auto"/>
              <w:rPr>
                <w:rFonts w:ascii="Calibri" w:hAnsi="Calibri" w:eastAsia="Times New Roman" w:cs="Times New Roman"/>
                <w:b/>
                <w:bCs/>
                <w:color w:val="7030A0"/>
                <w:sz w:val="22"/>
                <w:lang w:eastAsia="en-GB"/>
              </w:rPr>
            </w:pPr>
          </w:p>
        </w:tc>
        <w:tc>
          <w:tcPr>
            <w:tcW w:w="41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0FEFF6A2" w14:textId="77777777">
            <w:pPr>
              <w:spacing w:line="240" w:lineRule="auto"/>
              <w:rPr>
                <w:rFonts w:ascii="Calibri" w:hAnsi="Calibri" w:eastAsia="Times New Roman" w:cs="Times New Roman"/>
                <w:b/>
                <w:bCs/>
                <w:color w:val="FF0000"/>
                <w:sz w:val="22"/>
                <w:lang w:eastAsia="en-GB"/>
              </w:rPr>
            </w:pPr>
          </w:p>
        </w:tc>
        <w:tc>
          <w:tcPr>
            <w:tcW w:w="41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03D56A3D" w14:textId="77777777">
            <w:pPr>
              <w:spacing w:line="240" w:lineRule="auto"/>
              <w:rPr>
                <w:rFonts w:ascii="Calibri" w:hAnsi="Calibri" w:eastAsia="Times New Roman" w:cs="Times New Roman"/>
                <w:b/>
                <w:bCs/>
                <w:color w:val="7030A0"/>
                <w:sz w:val="22"/>
                <w:lang w:eastAsia="en-GB"/>
              </w:rPr>
            </w:pPr>
          </w:p>
        </w:tc>
        <w:tc>
          <w:tcPr>
            <w:tcW w:w="461"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2D596148" w14:textId="77777777">
            <w:pPr>
              <w:spacing w:line="240" w:lineRule="auto"/>
              <w:rPr>
                <w:rFonts w:ascii="Calibri" w:hAnsi="Calibri" w:eastAsia="Times New Roman" w:cs="Times New Roman"/>
                <w:b/>
                <w:bCs/>
                <w:color w:val="7030A0"/>
                <w:sz w:val="22"/>
                <w:lang w:eastAsia="en-GB"/>
              </w:rPr>
            </w:pPr>
          </w:p>
        </w:tc>
        <w:tc>
          <w:tcPr>
            <w:tcW w:w="567"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58F5C6B2" w14:textId="77777777">
            <w:pPr>
              <w:spacing w:line="240" w:lineRule="auto"/>
              <w:rPr>
                <w:rFonts w:ascii="Calibri" w:hAnsi="Calibri" w:eastAsia="Times New Roman" w:cs="Times New Roman"/>
                <w:color w:val="000000"/>
                <w:sz w:val="22"/>
                <w:lang w:eastAsia="en-GB"/>
              </w:rPr>
            </w:pPr>
          </w:p>
        </w:tc>
        <w:tc>
          <w:tcPr>
            <w:tcW w:w="567"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67D475B3" w14:textId="77777777">
            <w:pPr>
              <w:spacing w:line="240" w:lineRule="auto"/>
              <w:rPr>
                <w:rFonts w:ascii="Calibri" w:hAnsi="Calibri" w:eastAsia="Times New Roman" w:cs="Times New Roman"/>
                <w:color w:val="000000"/>
                <w:sz w:val="22"/>
                <w:lang w:eastAsia="en-GB"/>
              </w:rPr>
            </w:pPr>
          </w:p>
        </w:tc>
        <w:tc>
          <w:tcPr>
            <w:tcW w:w="567"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5CB44877" w14:textId="77777777">
            <w:pPr>
              <w:spacing w:line="240" w:lineRule="auto"/>
              <w:rPr>
                <w:rFonts w:ascii="Calibri" w:hAnsi="Calibri" w:eastAsia="Times New Roman" w:cs="Times New Roman"/>
                <w:color w:val="000000"/>
                <w:sz w:val="22"/>
                <w:lang w:eastAsia="en-GB"/>
              </w:rPr>
            </w:pPr>
          </w:p>
        </w:tc>
      </w:tr>
      <w:tr w:rsidRPr="005572FB" w:rsidR="005A4EC1" w:rsidTr="00FF2354" w14:paraId="66B46FE1" w14:textId="77777777">
        <w:trPr>
          <w:trHeight w:val="290"/>
        </w:trPr>
        <w:tc>
          <w:tcPr>
            <w:tcW w:w="704"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5572FB" w:rsidR="005A4EC1" w:rsidP="00FF2354" w:rsidRDefault="005A4EC1" w14:paraId="1F704D5E" w14:textId="77777777">
            <w:pPr>
              <w:spacing w:line="240" w:lineRule="auto"/>
              <w:rPr>
                <w:rFonts w:ascii="Calibri" w:hAnsi="Calibri" w:eastAsia="Times New Roman" w:cs="Times New Roman"/>
                <w:color w:val="000000"/>
                <w:sz w:val="16"/>
                <w:szCs w:val="16"/>
                <w:lang w:eastAsia="en-GB"/>
              </w:rPr>
            </w:pPr>
            <w:r w:rsidRPr="005572FB">
              <w:rPr>
                <w:rFonts w:ascii="Calibri" w:hAnsi="Calibri" w:eastAsia="Times New Roman" w:cs="Times New Roman"/>
                <w:color w:val="000000"/>
                <w:sz w:val="16"/>
                <w:szCs w:val="16"/>
                <w:lang w:eastAsia="en-GB"/>
              </w:rPr>
              <w:t>FLE07</w:t>
            </w:r>
          </w:p>
        </w:tc>
        <w:tc>
          <w:tcPr>
            <w:tcW w:w="926"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5572FB" w:rsidR="005A4EC1" w:rsidP="00FF2354" w:rsidRDefault="005A4EC1" w14:paraId="3254C8EB" w14:textId="77777777">
            <w:pPr>
              <w:spacing w:line="240" w:lineRule="auto"/>
              <w:rPr>
                <w:rFonts w:ascii="Calibri" w:hAnsi="Calibri" w:eastAsia="Times New Roman" w:cs="Times New Roman"/>
                <w:color w:val="000000"/>
                <w:sz w:val="16"/>
                <w:szCs w:val="16"/>
                <w:lang w:eastAsia="en-GB"/>
              </w:rPr>
            </w:pPr>
            <w:r w:rsidRPr="005572FB">
              <w:rPr>
                <w:rFonts w:ascii="Calibri" w:hAnsi="Calibri" w:eastAsia="Times New Roman" w:cs="Times New Roman"/>
                <w:color w:val="000000"/>
                <w:sz w:val="16"/>
                <w:szCs w:val="16"/>
                <w:lang w:eastAsia="en-GB"/>
              </w:rPr>
              <w:t>Elora Pharmacy</w:t>
            </w:r>
          </w:p>
        </w:tc>
        <w:tc>
          <w:tcPr>
            <w:tcW w:w="1484"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5572FB" w:rsidR="005A4EC1" w:rsidP="00FF2354" w:rsidRDefault="005A4EC1" w14:paraId="79ACBAEE" w14:textId="77777777">
            <w:pPr>
              <w:spacing w:line="240" w:lineRule="auto"/>
              <w:rPr>
                <w:rFonts w:ascii="Calibri" w:hAnsi="Calibri" w:eastAsia="Times New Roman" w:cs="Times New Roman"/>
                <w:color w:val="000000"/>
                <w:sz w:val="16"/>
                <w:szCs w:val="16"/>
                <w:lang w:eastAsia="en-GB"/>
              </w:rPr>
            </w:pPr>
            <w:r w:rsidRPr="005572FB">
              <w:rPr>
                <w:rFonts w:ascii="Calibri" w:hAnsi="Calibri" w:eastAsia="Times New Roman" w:cs="Times New Roman"/>
                <w:color w:val="000000"/>
                <w:sz w:val="16"/>
                <w:szCs w:val="16"/>
                <w:lang w:eastAsia="en-GB"/>
              </w:rPr>
              <w:t>115-117 High Road</w:t>
            </w:r>
          </w:p>
        </w:tc>
        <w:tc>
          <w:tcPr>
            <w:tcW w:w="992"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5572FB" w:rsidR="005A4EC1" w:rsidP="00FF2354" w:rsidRDefault="005A4EC1" w14:paraId="728C3B50" w14:textId="77777777">
            <w:pPr>
              <w:spacing w:line="240" w:lineRule="auto"/>
              <w:rPr>
                <w:rFonts w:ascii="Calibri" w:hAnsi="Calibri" w:eastAsia="Times New Roman" w:cs="Times New Roman"/>
                <w:color w:val="000000"/>
                <w:sz w:val="16"/>
                <w:szCs w:val="16"/>
                <w:lang w:eastAsia="en-GB"/>
              </w:rPr>
            </w:pPr>
            <w:r w:rsidRPr="005572FB">
              <w:rPr>
                <w:rFonts w:ascii="Calibri" w:hAnsi="Calibri" w:eastAsia="Times New Roman" w:cs="Times New Roman"/>
                <w:color w:val="000000"/>
                <w:sz w:val="16"/>
                <w:szCs w:val="16"/>
                <w:lang w:eastAsia="en-GB"/>
              </w:rPr>
              <w:t>South Benfleet</w:t>
            </w:r>
          </w:p>
        </w:tc>
        <w:tc>
          <w:tcPr>
            <w:tcW w:w="909"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5572FB" w:rsidR="005A4EC1" w:rsidP="00FF2354" w:rsidRDefault="005A4EC1" w14:paraId="08CC59D6" w14:textId="77777777">
            <w:pPr>
              <w:spacing w:line="240" w:lineRule="auto"/>
              <w:rPr>
                <w:rFonts w:ascii="Calibri" w:hAnsi="Calibri" w:eastAsia="Times New Roman" w:cs="Times New Roman"/>
                <w:color w:val="000000"/>
                <w:sz w:val="16"/>
                <w:szCs w:val="16"/>
                <w:lang w:eastAsia="en-GB"/>
              </w:rPr>
            </w:pPr>
            <w:r w:rsidRPr="005572FB">
              <w:rPr>
                <w:rFonts w:ascii="Calibri" w:hAnsi="Calibri" w:eastAsia="Times New Roman" w:cs="Times New Roman"/>
                <w:color w:val="000000"/>
                <w:sz w:val="16"/>
                <w:szCs w:val="16"/>
                <w:lang w:eastAsia="en-GB"/>
              </w:rPr>
              <w:t>SS7 5LN</w:t>
            </w:r>
          </w:p>
        </w:tc>
        <w:tc>
          <w:tcPr>
            <w:tcW w:w="1231" w:type="dxa"/>
            <w:tcBorders>
              <w:top w:val="nil"/>
              <w:left w:val="nil"/>
              <w:bottom w:val="nil"/>
              <w:right w:val="single" w:color="auto" w:sz="4" w:space="0"/>
            </w:tcBorders>
            <w:shd w:val="clear" w:color="000000" w:fill="FFFFFF"/>
            <w:noWrap/>
            <w:vAlign w:val="bottom"/>
            <w:hideMark/>
          </w:tcPr>
          <w:p w:rsidRPr="005572FB" w:rsidR="005A4EC1" w:rsidP="00FF2354" w:rsidRDefault="005A4EC1" w14:paraId="229F1E44" w14:textId="77777777">
            <w:pPr>
              <w:spacing w:line="240" w:lineRule="auto"/>
              <w:jc w:val="center"/>
              <w:rPr>
                <w:rFonts w:ascii="Calibri" w:hAnsi="Calibri" w:eastAsia="Times New Roman" w:cs="Times New Roman"/>
                <w:b/>
                <w:bCs/>
                <w:color w:val="000000"/>
                <w:sz w:val="16"/>
                <w:szCs w:val="16"/>
                <w:lang w:eastAsia="en-GB"/>
              </w:rPr>
            </w:pPr>
            <w:r>
              <w:rPr>
                <w:rFonts w:ascii="Calibri" w:hAnsi="Calibri" w:eastAsia="Times New Roman" w:cs="Times New Roman"/>
                <w:b/>
                <w:bCs/>
                <w:color w:val="000000"/>
                <w:sz w:val="16"/>
                <w:szCs w:val="16"/>
                <w:lang w:eastAsia="en-GB"/>
              </w:rPr>
              <w:t>8</w:t>
            </w:r>
            <w:r w:rsidRPr="005572FB">
              <w:rPr>
                <w:rFonts w:ascii="Calibri" w:hAnsi="Calibri" w:eastAsia="Times New Roman" w:cs="Times New Roman"/>
                <w:b/>
                <w:bCs/>
                <w:color w:val="000000"/>
                <w:sz w:val="16"/>
                <w:szCs w:val="16"/>
                <w:lang w:eastAsia="en-GB"/>
              </w:rPr>
              <w:t>:</w:t>
            </w:r>
            <w:r>
              <w:rPr>
                <w:rFonts w:ascii="Calibri" w:hAnsi="Calibri" w:eastAsia="Times New Roman" w:cs="Times New Roman"/>
                <w:b/>
                <w:bCs/>
                <w:color w:val="000000"/>
                <w:sz w:val="16"/>
                <w:szCs w:val="16"/>
                <w:lang w:eastAsia="en-GB"/>
              </w:rPr>
              <w:t>3</w:t>
            </w:r>
            <w:r w:rsidRPr="005572FB">
              <w:rPr>
                <w:rFonts w:ascii="Calibri" w:hAnsi="Calibri" w:eastAsia="Times New Roman" w:cs="Times New Roman"/>
                <w:b/>
                <w:bCs/>
                <w:color w:val="000000"/>
                <w:sz w:val="16"/>
                <w:szCs w:val="16"/>
                <w:lang w:eastAsia="en-GB"/>
              </w:rPr>
              <w:t>0 - 18:</w:t>
            </w:r>
            <w:r>
              <w:rPr>
                <w:rFonts w:ascii="Calibri" w:hAnsi="Calibri" w:eastAsia="Times New Roman" w:cs="Times New Roman"/>
                <w:b/>
                <w:bCs/>
                <w:color w:val="000000"/>
                <w:sz w:val="16"/>
                <w:szCs w:val="16"/>
                <w:lang w:eastAsia="en-GB"/>
              </w:rPr>
              <w:t>3</w:t>
            </w:r>
            <w:r w:rsidRPr="005572FB">
              <w:rPr>
                <w:rFonts w:ascii="Calibri" w:hAnsi="Calibri" w:eastAsia="Times New Roman" w:cs="Times New Roman"/>
                <w:b/>
                <w:bCs/>
                <w:color w:val="000000"/>
                <w:sz w:val="16"/>
                <w:szCs w:val="16"/>
                <w:lang w:eastAsia="en-GB"/>
              </w:rPr>
              <w:t>0</w:t>
            </w:r>
          </w:p>
        </w:tc>
        <w:tc>
          <w:tcPr>
            <w:tcW w:w="1231" w:type="dxa"/>
            <w:tcBorders>
              <w:top w:val="nil"/>
              <w:left w:val="nil"/>
              <w:bottom w:val="nil"/>
              <w:right w:val="single" w:color="auto" w:sz="4" w:space="0"/>
            </w:tcBorders>
            <w:shd w:val="clear" w:color="000000" w:fill="FFFFFF"/>
            <w:noWrap/>
            <w:vAlign w:val="bottom"/>
            <w:hideMark/>
          </w:tcPr>
          <w:p w:rsidRPr="005572FB" w:rsidR="005A4EC1" w:rsidP="00FF2354" w:rsidRDefault="005A4EC1" w14:paraId="4D58E108" w14:textId="77777777">
            <w:pPr>
              <w:spacing w:line="240" w:lineRule="auto"/>
              <w:jc w:val="center"/>
              <w:rPr>
                <w:rFonts w:ascii="Calibri" w:hAnsi="Calibri" w:eastAsia="Times New Roman" w:cs="Times New Roman"/>
                <w:b/>
                <w:bCs/>
                <w:color w:val="000000"/>
                <w:sz w:val="16"/>
                <w:szCs w:val="16"/>
                <w:lang w:eastAsia="en-GB"/>
              </w:rPr>
            </w:pPr>
            <w:r w:rsidRPr="005572FB">
              <w:rPr>
                <w:rFonts w:ascii="Calibri" w:hAnsi="Calibri" w:eastAsia="Times New Roman" w:cs="Times New Roman"/>
                <w:b/>
                <w:bCs/>
                <w:color w:val="000000"/>
                <w:sz w:val="16"/>
                <w:szCs w:val="16"/>
                <w:lang w:eastAsia="en-GB"/>
              </w:rPr>
              <w:t> </w:t>
            </w:r>
          </w:p>
        </w:tc>
        <w:tc>
          <w:tcPr>
            <w:tcW w:w="1089" w:type="dxa"/>
            <w:tcBorders>
              <w:top w:val="nil"/>
              <w:left w:val="nil"/>
              <w:bottom w:val="nil"/>
              <w:right w:val="single" w:color="auto" w:sz="4" w:space="0"/>
            </w:tcBorders>
            <w:shd w:val="clear" w:color="000000" w:fill="FFFFFF"/>
            <w:noWrap/>
            <w:vAlign w:val="bottom"/>
            <w:hideMark/>
          </w:tcPr>
          <w:p w:rsidRPr="005572FB" w:rsidR="005A4EC1" w:rsidP="00FF2354" w:rsidRDefault="005A4EC1" w14:paraId="65BDD0F0" w14:textId="77777777">
            <w:pPr>
              <w:spacing w:line="240" w:lineRule="auto"/>
              <w:jc w:val="center"/>
              <w:rPr>
                <w:rFonts w:ascii="Calibri" w:hAnsi="Calibri" w:eastAsia="Times New Roman" w:cs="Times New Roman"/>
                <w:color w:val="000000"/>
                <w:sz w:val="16"/>
                <w:szCs w:val="16"/>
                <w:lang w:eastAsia="en-GB"/>
              </w:rPr>
            </w:pPr>
            <w:r w:rsidRPr="005572FB">
              <w:rPr>
                <w:rFonts w:ascii="Calibri" w:hAnsi="Calibri" w:eastAsia="Times New Roman" w:cs="Times New Roman"/>
                <w:color w:val="000000"/>
                <w:sz w:val="16"/>
                <w:szCs w:val="16"/>
                <w:lang w:eastAsia="en-GB"/>
              </w:rPr>
              <w:t> </w:t>
            </w:r>
          </w:p>
        </w:tc>
        <w:tc>
          <w:tcPr>
            <w:tcW w:w="360"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5572FB" w:rsidR="005A4EC1" w:rsidP="00FF2354" w:rsidRDefault="005A4EC1" w14:paraId="3E0569A5" w14:textId="77777777">
            <w:pPr>
              <w:spacing w:line="240" w:lineRule="auto"/>
              <w:jc w:val="center"/>
              <w:rPr>
                <w:rFonts w:ascii="Wingdings" w:hAnsi="Wingdings" w:eastAsia="Times New Roman" w:cs="Times New Roman"/>
                <w:b/>
                <w:bCs/>
                <w:color w:val="000000"/>
                <w:sz w:val="22"/>
                <w:lang w:eastAsia="en-GB"/>
              </w:rPr>
            </w:pPr>
            <w:r w:rsidRPr="005572FB">
              <w:rPr>
                <w:rFonts w:ascii="Wingdings" w:hAnsi="Wingdings" w:eastAsia="Times New Roman" w:cs="Times New Roman"/>
                <w:b/>
                <w:bCs/>
                <w:color w:val="000000"/>
                <w:sz w:val="22"/>
                <w:lang w:eastAsia="en-GB"/>
              </w:rPr>
              <w:t>ü</w:t>
            </w:r>
          </w:p>
        </w:tc>
        <w:tc>
          <w:tcPr>
            <w:tcW w:w="425"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5572FB" w:rsidR="005A4EC1" w:rsidP="00FF2354" w:rsidRDefault="005A4EC1" w14:paraId="70B2AC57" w14:textId="77777777">
            <w:pPr>
              <w:spacing w:line="240" w:lineRule="auto"/>
              <w:jc w:val="center"/>
              <w:rPr>
                <w:rFonts w:ascii="Wingdings" w:hAnsi="Wingdings" w:eastAsia="Times New Roman" w:cs="Times New Roman"/>
                <w:b/>
                <w:bCs/>
                <w:color w:val="000000"/>
                <w:sz w:val="22"/>
                <w:lang w:eastAsia="en-GB"/>
              </w:rPr>
            </w:pPr>
            <w:r w:rsidRPr="005572FB">
              <w:rPr>
                <w:rFonts w:ascii="Wingdings" w:hAnsi="Wingdings" w:eastAsia="Times New Roman" w:cs="Times New Roman"/>
                <w:b/>
                <w:bCs/>
                <w:color w:val="000000"/>
                <w:sz w:val="22"/>
                <w:lang w:eastAsia="en-GB"/>
              </w:rPr>
              <w:t>ü</w:t>
            </w:r>
          </w:p>
        </w:tc>
        <w:tc>
          <w:tcPr>
            <w:tcW w:w="457" w:type="dxa"/>
            <w:vMerge w:val="restart"/>
            <w:tcBorders>
              <w:top w:val="nil"/>
              <w:left w:val="single" w:color="auto" w:sz="4" w:space="0"/>
              <w:bottom w:val="single" w:color="000000" w:sz="4" w:space="0"/>
              <w:right w:val="single" w:color="auto" w:sz="4" w:space="0"/>
            </w:tcBorders>
            <w:shd w:val="clear" w:color="auto" w:fill="auto"/>
            <w:noWrap/>
            <w:vAlign w:val="bottom"/>
            <w:hideMark/>
          </w:tcPr>
          <w:p w:rsidRPr="005572FB" w:rsidR="005A4EC1" w:rsidP="00FF2354" w:rsidRDefault="005A4EC1" w14:paraId="118A77CD" w14:textId="77777777">
            <w:pPr>
              <w:spacing w:line="240" w:lineRule="auto"/>
              <w:jc w:val="center"/>
              <w:rPr>
                <w:rFonts w:ascii="Calibri" w:hAnsi="Calibri" w:eastAsia="Times New Roman" w:cs="Times New Roman"/>
                <w:b/>
                <w:bCs/>
                <w:color w:val="7030A0"/>
                <w:sz w:val="22"/>
                <w:lang w:eastAsia="en-GB"/>
              </w:rPr>
            </w:pPr>
            <w:r w:rsidRPr="005572FB">
              <w:rPr>
                <w:rFonts w:ascii="Calibri" w:hAnsi="Calibri" w:eastAsia="Times New Roman" w:cs="Times New Roman"/>
                <w:b/>
                <w:bCs/>
                <w:color w:val="7030A0"/>
                <w:sz w:val="22"/>
                <w:lang w:eastAsia="en-GB"/>
              </w:rPr>
              <w:t> </w:t>
            </w:r>
          </w:p>
        </w:tc>
        <w:tc>
          <w:tcPr>
            <w:tcW w:w="414" w:type="dxa"/>
            <w:vMerge w:val="restart"/>
            <w:tcBorders>
              <w:top w:val="nil"/>
              <w:left w:val="single" w:color="auto" w:sz="4" w:space="0"/>
              <w:bottom w:val="single" w:color="000000" w:sz="4" w:space="0"/>
              <w:right w:val="single" w:color="auto" w:sz="4" w:space="0"/>
            </w:tcBorders>
            <w:shd w:val="clear" w:color="auto" w:fill="auto"/>
            <w:noWrap/>
            <w:vAlign w:val="center"/>
            <w:hideMark/>
          </w:tcPr>
          <w:p w:rsidRPr="005572FB" w:rsidR="005A4EC1" w:rsidP="00FF2354" w:rsidRDefault="005A4EC1" w14:paraId="0822A00F" w14:textId="77777777">
            <w:pPr>
              <w:spacing w:line="240" w:lineRule="auto"/>
              <w:jc w:val="center"/>
              <w:rPr>
                <w:rFonts w:ascii="Wingdings" w:hAnsi="Wingdings" w:eastAsia="Times New Roman" w:cs="Times New Roman"/>
                <w:b/>
                <w:bCs/>
                <w:color w:val="000000"/>
                <w:sz w:val="22"/>
                <w:lang w:eastAsia="en-GB"/>
              </w:rPr>
            </w:pPr>
            <w:r w:rsidRPr="005572FB">
              <w:rPr>
                <w:rFonts w:ascii="Wingdings" w:hAnsi="Wingdings" w:eastAsia="Times New Roman" w:cs="Times New Roman"/>
                <w:b/>
                <w:bCs/>
                <w:color w:val="000000"/>
                <w:sz w:val="22"/>
                <w:lang w:eastAsia="en-GB"/>
              </w:rPr>
              <w:t>ü</w:t>
            </w:r>
          </w:p>
        </w:tc>
        <w:tc>
          <w:tcPr>
            <w:tcW w:w="414" w:type="dxa"/>
            <w:vMerge w:val="restart"/>
            <w:tcBorders>
              <w:top w:val="nil"/>
              <w:left w:val="single" w:color="auto" w:sz="4" w:space="0"/>
              <w:bottom w:val="single" w:color="000000" w:sz="4" w:space="0"/>
              <w:right w:val="single" w:color="auto" w:sz="4" w:space="0"/>
            </w:tcBorders>
            <w:shd w:val="clear" w:color="auto" w:fill="auto"/>
            <w:noWrap/>
            <w:vAlign w:val="center"/>
            <w:hideMark/>
          </w:tcPr>
          <w:p w:rsidRPr="005572FB" w:rsidR="005A4EC1" w:rsidP="00FF2354" w:rsidRDefault="005A4EC1" w14:paraId="336315D9" w14:textId="77777777">
            <w:pPr>
              <w:spacing w:line="240" w:lineRule="auto"/>
              <w:jc w:val="center"/>
              <w:rPr>
                <w:rFonts w:ascii="Wingdings" w:hAnsi="Wingdings" w:eastAsia="Times New Roman" w:cs="Times New Roman"/>
                <w:b/>
                <w:bCs/>
                <w:color w:val="000000"/>
                <w:sz w:val="22"/>
                <w:lang w:eastAsia="en-GB"/>
              </w:rPr>
            </w:pPr>
            <w:r w:rsidRPr="005572FB">
              <w:rPr>
                <w:rFonts w:ascii="Wingdings" w:hAnsi="Wingdings" w:eastAsia="Times New Roman" w:cs="Times New Roman"/>
                <w:b/>
                <w:bCs/>
                <w:color w:val="000000"/>
                <w:sz w:val="22"/>
                <w:lang w:eastAsia="en-GB"/>
              </w:rPr>
              <w:t>ü</w:t>
            </w:r>
          </w:p>
        </w:tc>
        <w:tc>
          <w:tcPr>
            <w:tcW w:w="414" w:type="dxa"/>
            <w:vMerge w:val="restart"/>
            <w:tcBorders>
              <w:top w:val="nil"/>
              <w:left w:val="single" w:color="auto" w:sz="4" w:space="0"/>
              <w:bottom w:val="single" w:color="000000" w:sz="4" w:space="0"/>
              <w:right w:val="single" w:color="auto" w:sz="4" w:space="0"/>
            </w:tcBorders>
            <w:shd w:val="clear" w:color="auto" w:fill="auto"/>
            <w:noWrap/>
            <w:vAlign w:val="bottom"/>
            <w:hideMark/>
          </w:tcPr>
          <w:p w:rsidRPr="005572FB" w:rsidR="005A4EC1" w:rsidP="00FF2354" w:rsidRDefault="005A4EC1" w14:paraId="7B49FAB9" w14:textId="77777777">
            <w:pPr>
              <w:spacing w:line="240" w:lineRule="auto"/>
              <w:jc w:val="center"/>
              <w:rPr>
                <w:rFonts w:ascii="Calibri" w:hAnsi="Calibri" w:eastAsia="Times New Roman" w:cs="Times New Roman"/>
                <w:b/>
                <w:bCs/>
                <w:color w:val="7030A0"/>
                <w:sz w:val="22"/>
                <w:lang w:eastAsia="en-GB"/>
              </w:rPr>
            </w:pPr>
            <w:r w:rsidRPr="005572FB">
              <w:rPr>
                <w:rFonts w:ascii="Wingdings" w:hAnsi="Wingdings" w:eastAsia="Times New Roman" w:cs="Calibri"/>
                <w:b/>
                <w:bCs/>
                <w:color w:val="000000"/>
                <w:sz w:val="22"/>
                <w:lang w:eastAsia="en-GB"/>
              </w:rPr>
              <w:t>ü</w:t>
            </w:r>
            <w:r w:rsidRPr="005572FB">
              <w:rPr>
                <w:rFonts w:ascii="Calibri" w:hAnsi="Calibri" w:eastAsia="Times New Roman" w:cs="Times New Roman"/>
                <w:b/>
                <w:bCs/>
                <w:color w:val="7030A0"/>
                <w:sz w:val="22"/>
                <w:lang w:eastAsia="en-GB"/>
              </w:rPr>
              <w:t> </w:t>
            </w:r>
          </w:p>
        </w:tc>
        <w:tc>
          <w:tcPr>
            <w:tcW w:w="414" w:type="dxa"/>
            <w:vMerge w:val="restart"/>
            <w:tcBorders>
              <w:top w:val="nil"/>
              <w:left w:val="single" w:color="auto" w:sz="4" w:space="0"/>
              <w:bottom w:val="single" w:color="000000" w:sz="4" w:space="0"/>
              <w:right w:val="single" w:color="auto" w:sz="4" w:space="0"/>
            </w:tcBorders>
            <w:shd w:val="clear" w:color="auto" w:fill="auto"/>
            <w:noWrap/>
            <w:vAlign w:val="bottom"/>
            <w:hideMark/>
          </w:tcPr>
          <w:p w:rsidRPr="005572FB" w:rsidR="005A4EC1" w:rsidP="00FF2354" w:rsidRDefault="005A4EC1" w14:paraId="602483B1" w14:textId="77777777">
            <w:pPr>
              <w:spacing w:line="240" w:lineRule="auto"/>
              <w:jc w:val="center"/>
              <w:rPr>
                <w:rFonts w:ascii="Calibri" w:hAnsi="Calibri" w:eastAsia="Times New Roman" w:cs="Times New Roman"/>
                <w:b/>
                <w:bCs/>
                <w:color w:val="7030A0"/>
                <w:sz w:val="22"/>
                <w:lang w:eastAsia="en-GB"/>
              </w:rPr>
            </w:pPr>
            <w:r w:rsidRPr="005572FB">
              <w:rPr>
                <w:rFonts w:ascii="Wingdings" w:hAnsi="Wingdings" w:eastAsia="Times New Roman" w:cs="Calibri"/>
                <w:b/>
                <w:bCs/>
                <w:color w:val="000000"/>
                <w:sz w:val="22"/>
                <w:lang w:eastAsia="en-GB"/>
              </w:rPr>
              <w:t>ü</w:t>
            </w:r>
            <w:r w:rsidRPr="005572FB">
              <w:rPr>
                <w:rFonts w:ascii="Calibri" w:hAnsi="Calibri" w:eastAsia="Times New Roman" w:cs="Times New Roman"/>
                <w:b/>
                <w:bCs/>
                <w:color w:val="7030A0"/>
                <w:sz w:val="22"/>
                <w:lang w:eastAsia="en-GB"/>
              </w:rPr>
              <w:t> </w:t>
            </w:r>
          </w:p>
        </w:tc>
        <w:tc>
          <w:tcPr>
            <w:tcW w:w="414" w:type="dxa"/>
            <w:vMerge w:val="restart"/>
            <w:tcBorders>
              <w:top w:val="nil"/>
              <w:left w:val="single" w:color="auto" w:sz="4" w:space="0"/>
              <w:bottom w:val="single" w:color="000000" w:sz="4" w:space="0"/>
              <w:right w:val="single" w:color="auto" w:sz="4" w:space="0"/>
            </w:tcBorders>
            <w:shd w:val="clear" w:color="auto" w:fill="auto"/>
            <w:noWrap/>
            <w:vAlign w:val="bottom"/>
            <w:hideMark/>
          </w:tcPr>
          <w:p w:rsidRPr="005572FB" w:rsidR="005A4EC1" w:rsidP="00FF2354" w:rsidRDefault="005A4EC1" w14:paraId="73DCFA22" w14:textId="77777777">
            <w:pPr>
              <w:spacing w:line="240" w:lineRule="auto"/>
              <w:jc w:val="center"/>
              <w:rPr>
                <w:rFonts w:ascii="Calibri" w:hAnsi="Calibri" w:eastAsia="Times New Roman" w:cs="Times New Roman"/>
                <w:b/>
                <w:bCs/>
                <w:color w:val="FF0000"/>
                <w:sz w:val="22"/>
                <w:lang w:eastAsia="en-GB"/>
              </w:rPr>
            </w:pPr>
            <w:r w:rsidRPr="005572FB">
              <w:rPr>
                <w:rFonts w:ascii="Calibri" w:hAnsi="Calibri" w:eastAsia="Times New Roman" w:cs="Times New Roman"/>
                <w:b/>
                <w:bCs/>
                <w:color w:val="FF0000"/>
                <w:sz w:val="22"/>
                <w:lang w:eastAsia="en-GB"/>
              </w:rPr>
              <w:t> </w:t>
            </w:r>
          </w:p>
        </w:tc>
        <w:tc>
          <w:tcPr>
            <w:tcW w:w="414" w:type="dxa"/>
            <w:vMerge w:val="restart"/>
            <w:tcBorders>
              <w:top w:val="nil"/>
              <w:left w:val="single" w:color="auto" w:sz="4" w:space="0"/>
              <w:bottom w:val="single" w:color="000000" w:sz="4" w:space="0"/>
              <w:right w:val="single" w:color="auto" w:sz="4" w:space="0"/>
            </w:tcBorders>
            <w:shd w:val="clear" w:color="auto" w:fill="auto"/>
            <w:noWrap/>
            <w:vAlign w:val="center"/>
            <w:hideMark/>
          </w:tcPr>
          <w:p w:rsidRPr="005572FB" w:rsidR="005A4EC1" w:rsidP="00FF2354" w:rsidRDefault="005A4EC1" w14:paraId="7F74EC93" w14:textId="77777777">
            <w:pPr>
              <w:spacing w:line="240" w:lineRule="auto"/>
              <w:jc w:val="center"/>
              <w:rPr>
                <w:rFonts w:ascii="Wingdings" w:hAnsi="Wingdings" w:eastAsia="Times New Roman" w:cs="Times New Roman"/>
                <w:b/>
                <w:bCs/>
                <w:color w:val="000000"/>
                <w:sz w:val="22"/>
                <w:lang w:eastAsia="en-GB"/>
              </w:rPr>
            </w:pPr>
            <w:r w:rsidRPr="005572FB">
              <w:rPr>
                <w:rFonts w:ascii="Wingdings" w:hAnsi="Wingdings" w:eastAsia="Times New Roman" w:cs="Times New Roman"/>
                <w:b/>
                <w:bCs/>
                <w:color w:val="000000"/>
                <w:sz w:val="22"/>
                <w:lang w:eastAsia="en-GB"/>
              </w:rPr>
              <w:t>ü</w:t>
            </w:r>
          </w:p>
        </w:tc>
        <w:tc>
          <w:tcPr>
            <w:tcW w:w="461" w:type="dxa"/>
            <w:vMerge w:val="restart"/>
            <w:tcBorders>
              <w:top w:val="nil"/>
              <w:left w:val="single" w:color="auto" w:sz="4" w:space="0"/>
              <w:bottom w:val="single" w:color="000000" w:sz="4" w:space="0"/>
              <w:right w:val="single" w:color="auto" w:sz="4" w:space="0"/>
            </w:tcBorders>
            <w:shd w:val="clear" w:color="auto" w:fill="auto"/>
            <w:noWrap/>
            <w:vAlign w:val="center"/>
            <w:hideMark/>
          </w:tcPr>
          <w:p w:rsidRPr="005572FB" w:rsidR="005A4EC1" w:rsidP="00FF2354" w:rsidRDefault="005A4EC1" w14:paraId="43A4B7EA" w14:textId="77777777">
            <w:pPr>
              <w:spacing w:line="240" w:lineRule="auto"/>
              <w:jc w:val="center"/>
              <w:rPr>
                <w:rFonts w:ascii="Wingdings" w:hAnsi="Wingdings" w:eastAsia="Times New Roman" w:cs="Times New Roman"/>
                <w:b/>
                <w:bCs/>
                <w:color w:val="000000"/>
                <w:sz w:val="22"/>
                <w:lang w:eastAsia="en-GB"/>
              </w:rPr>
            </w:pPr>
            <w:r w:rsidRPr="005572FB">
              <w:rPr>
                <w:rFonts w:ascii="Wingdings" w:hAnsi="Wingdings" w:eastAsia="Times New Roman" w:cs="Times New Roman"/>
                <w:b/>
                <w:bCs/>
                <w:color w:val="000000"/>
                <w:sz w:val="22"/>
                <w:lang w:eastAsia="en-GB"/>
              </w:rPr>
              <w:t>ü</w:t>
            </w:r>
          </w:p>
        </w:tc>
        <w:tc>
          <w:tcPr>
            <w:tcW w:w="567" w:type="dxa"/>
            <w:vMerge w:val="restart"/>
            <w:tcBorders>
              <w:top w:val="nil"/>
              <w:left w:val="single" w:color="auto" w:sz="4" w:space="0"/>
              <w:bottom w:val="single" w:color="000000" w:sz="4" w:space="0"/>
              <w:right w:val="single" w:color="auto" w:sz="4" w:space="0"/>
            </w:tcBorders>
            <w:shd w:val="clear" w:color="auto" w:fill="auto"/>
            <w:noWrap/>
            <w:vAlign w:val="bottom"/>
            <w:hideMark/>
          </w:tcPr>
          <w:p w:rsidRPr="005572FB" w:rsidR="005A4EC1" w:rsidP="00FF2354" w:rsidRDefault="005A4EC1" w14:paraId="2130773B" w14:textId="77777777">
            <w:pPr>
              <w:spacing w:line="240" w:lineRule="auto"/>
              <w:jc w:val="center"/>
              <w:rPr>
                <w:rFonts w:ascii="Calibri" w:hAnsi="Calibri" w:eastAsia="Times New Roman" w:cs="Times New Roman"/>
                <w:color w:val="000000"/>
                <w:sz w:val="22"/>
                <w:lang w:eastAsia="en-GB"/>
              </w:rPr>
            </w:pPr>
            <w:r w:rsidRPr="005572FB">
              <w:rPr>
                <w:rFonts w:ascii="Calibri" w:hAnsi="Calibri" w:eastAsia="Times New Roman" w:cs="Times New Roman"/>
                <w:color w:val="000000"/>
                <w:sz w:val="22"/>
                <w:lang w:eastAsia="en-GB"/>
              </w:rPr>
              <w:t> </w:t>
            </w:r>
          </w:p>
        </w:tc>
        <w:tc>
          <w:tcPr>
            <w:tcW w:w="567" w:type="dxa"/>
            <w:vMerge w:val="restart"/>
            <w:tcBorders>
              <w:top w:val="nil"/>
              <w:left w:val="single" w:color="auto" w:sz="4" w:space="0"/>
              <w:bottom w:val="single" w:color="000000" w:sz="4" w:space="0"/>
              <w:right w:val="single" w:color="auto" w:sz="4" w:space="0"/>
            </w:tcBorders>
            <w:shd w:val="clear" w:color="auto" w:fill="auto"/>
            <w:noWrap/>
            <w:vAlign w:val="bottom"/>
            <w:hideMark/>
          </w:tcPr>
          <w:p w:rsidRPr="005572FB" w:rsidR="005A4EC1" w:rsidP="00FF2354" w:rsidRDefault="005A4EC1" w14:paraId="5B5AE980" w14:textId="77777777">
            <w:pPr>
              <w:spacing w:line="240" w:lineRule="auto"/>
              <w:jc w:val="center"/>
              <w:rPr>
                <w:rFonts w:ascii="Calibri" w:hAnsi="Calibri" w:eastAsia="Times New Roman" w:cs="Times New Roman"/>
                <w:color w:val="000000"/>
                <w:sz w:val="22"/>
                <w:lang w:eastAsia="en-GB"/>
              </w:rPr>
            </w:pPr>
            <w:r w:rsidRPr="005572FB">
              <w:rPr>
                <w:rFonts w:ascii="Calibri" w:hAnsi="Calibri" w:eastAsia="Times New Roman" w:cs="Times New Roman"/>
                <w:color w:val="000000"/>
                <w:sz w:val="22"/>
                <w:lang w:eastAsia="en-GB"/>
              </w:rPr>
              <w:t> </w:t>
            </w:r>
          </w:p>
        </w:tc>
        <w:tc>
          <w:tcPr>
            <w:tcW w:w="567" w:type="dxa"/>
            <w:vMerge w:val="restart"/>
            <w:tcBorders>
              <w:top w:val="nil"/>
              <w:left w:val="single" w:color="auto" w:sz="4" w:space="0"/>
              <w:bottom w:val="single" w:color="000000" w:sz="4" w:space="0"/>
              <w:right w:val="single" w:color="auto" w:sz="4" w:space="0"/>
            </w:tcBorders>
            <w:shd w:val="clear" w:color="auto" w:fill="auto"/>
            <w:noWrap/>
            <w:vAlign w:val="bottom"/>
            <w:hideMark/>
          </w:tcPr>
          <w:p w:rsidRPr="005572FB" w:rsidR="005A4EC1" w:rsidP="00FF2354" w:rsidRDefault="005A4EC1" w14:paraId="49BCAFE3" w14:textId="77777777">
            <w:pPr>
              <w:spacing w:line="240" w:lineRule="auto"/>
              <w:jc w:val="center"/>
              <w:rPr>
                <w:rFonts w:ascii="Calibri" w:hAnsi="Calibri" w:eastAsia="Times New Roman" w:cs="Times New Roman"/>
                <w:color w:val="000000"/>
                <w:sz w:val="22"/>
                <w:lang w:eastAsia="en-GB"/>
              </w:rPr>
            </w:pPr>
            <w:r w:rsidRPr="005572FB">
              <w:rPr>
                <w:rFonts w:ascii="Calibri" w:hAnsi="Calibri" w:eastAsia="Times New Roman" w:cs="Times New Roman"/>
                <w:color w:val="000000"/>
                <w:sz w:val="22"/>
                <w:lang w:eastAsia="en-GB"/>
              </w:rPr>
              <w:t> </w:t>
            </w:r>
          </w:p>
        </w:tc>
      </w:tr>
      <w:tr w:rsidRPr="005572FB" w:rsidR="005A4EC1" w:rsidTr="00FF2354" w14:paraId="0815FA40" w14:textId="77777777">
        <w:trPr>
          <w:trHeight w:val="650"/>
        </w:trPr>
        <w:tc>
          <w:tcPr>
            <w:tcW w:w="70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3334F177" w14:textId="77777777">
            <w:pPr>
              <w:spacing w:line="240" w:lineRule="auto"/>
              <w:rPr>
                <w:rFonts w:ascii="Calibri" w:hAnsi="Calibri" w:eastAsia="Times New Roman" w:cs="Times New Roman"/>
                <w:color w:val="000000"/>
                <w:sz w:val="16"/>
                <w:szCs w:val="16"/>
                <w:lang w:eastAsia="en-GB"/>
              </w:rPr>
            </w:pPr>
          </w:p>
        </w:tc>
        <w:tc>
          <w:tcPr>
            <w:tcW w:w="926"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11203D32" w14:textId="77777777">
            <w:pPr>
              <w:spacing w:line="240" w:lineRule="auto"/>
              <w:rPr>
                <w:rFonts w:ascii="Calibri" w:hAnsi="Calibri" w:eastAsia="Times New Roman" w:cs="Times New Roman"/>
                <w:color w:val="000000"/>
                <w:sz w:val="16"/>
                <w:szCs w:val="16"/>
                <w:lang w:eastAsia="en-GB"/>
              </w:rPr>
            </w:pPr>
          </w:p>
        </w:tc>
        <w:tc>
          <w:tcPr>
            <w:tcW w:w="148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1CD86E46" w14:textId="77777777">
            <w:pPr>
              <w:spacing w:line="240" w:lineRule="auto"/>
              <w:rPr>
                <w:rFonts w:ascii="Calibri" w:hAnsi="Calibri" w:eastAsia="Times New Roman" w:cs="Times New Roman"/>
                <w:color w:val="000000"/>
                <w:sz w:val="16"/>
                <w:szCs w:val="16"/>
                <w:lang w:eastAsia="en-GB"/>
              </w:rPr>
            </w:pPr>
          </w:p>
        </w:tc>
        <w:tc>
          <w:tcPr>
            <w:tcW w:w="992"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360B355E" w14:textId="77777777">
            <w:pPr>
              <w:spacing w:line="240" w:lineRule="auto"/>
              <w:rPr>
                <w:rFonts w:ascii="Calibri" w:hAnsi="Calibri" w:eastAsia="Times New Roman" w:cs="Times New Roman"/>
                <w:color w:val="000000"/>
                <w:sz w:val="16"/>
                <w:szCs w:val="16"/>
                <w:lang w:eastAsia="en-GB"/>
              </w:rPr>
            </w:pPr>
          </w:p>
        </w:tc>
        <w:tc>
          <w:tcPr>
            <w:tcW w:w="909"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670B2AFE" w14:textId="77777777">
            <w:pPr>
              <w:spacing w:line="240" w:lineRule="auto"/>
              <w:rPr>
                <w:rFonts w:ascii="Calibri" w:hAnsi="Calibri" w:eastAsia="Times New Roman" w:cs="Times New Roman"/>
                <w:color w:val="000000"/>
                <w:sz w:val="16"/>
                <w:szCs w:val="16"/>
                <w:lang w:eastAsia="en-GB"/>
              </w:rPr>
            </w:pPr>
          </w:p>
        </w:tc>
        <w:tc>
          <w:tcPr>
            <w:tcW w:w="1231" w:type="dxa"/>
            <w:tcBorders>
              <w:top w:val="nil"/>
              <w:left w:val="nil"/>
              <w:bottom w:val="nil"/>
              <w:right w:val="single" w:color="auto" w:sz="4" w:space="0"/>
            </w:tcBorders>
            <w:shd w:val="clear" w:color="000000" w:fill="FFFFFF"/>
            <w:vAlign w:val="bottom"/>
            <w:hideMark/>
          </w:tcPr>
          <w:p w:rsidRPr="005572FB" w:rsidR="005A4EC1" w:rsidP="00FF2354" w:rsidRDefault="005A4EC1" w14:paraId="327D35EE" w14:textId="77777777">
            <w:pPr>
              <w:spacing w:line="240" w:lineRule="auto"/>
              <w:jc w:val="center"/>
              <w:rPr>
                <w:rFonts w:ascii="Calibri" w:hAnsi="Calibri" w:eastAsia="Times New Roman" w:cs="Times New Roman"/>
                <w:i/>
                <w:iCs/>
                <w:color w:val="000000"/>
                <w:sz w:val="16"/>
                <w:szCs w:val="16"/>
                <w:lang w:eastAsia="en-GB"/>
              </w:rPr>
            </w:pPr>
            <w:r w:rsidRPr="005572FB">
              <w:rPr>
                <w:rFonts w:ascii="Calibri" w:hAnsi="Calibri" w:eastAsia="Times New Roman" w:cs="Times New Roman"/>
                <w:i/>
                <w:iCs/>
                <w:color w:val="000000"/>
                <w:sz w:val="16"/>
                <w:szCs w:val="16"/>
                <w:lang w:eastAsia="en-GB"/>
              </w:rPr>
              <w:t xml:space="preserve">8:30 - 9:00 &amp; </w:t>
            </w:r>
            <w:r w:rsidRPr="005572FB">
              <w:rPr>
                <w:rFonts w:ascii="Calibri" w:hAnsi="Calibri" w:eastAsia="Times New Roman" w:cs="Times New Roman"/>
                <w:i/>
                <w:iCs/>
                <w:color w:val="000000"/>
                <w:sz w:val="16"/>
                <w:szCs w:val="16"/>
                <w:lang w:eastAsia="en-GB"/>
              </w:rPr>
              <w:br/>
            </w:r>
            <w:r w:rsidRPr="005572FB">
              <w:rPr>
                <w:rFonts w:ascii="Calibri" w:hAnsi="Calibri" w:eastAsia="Times New Roman" w:cs="Times New Roman"/>
                <w:i/>
                <w:iCs/>
                <w:color w:val="000000"/>
                <w:sz w:val="16"/>
                <w:szCs w:val="16"/>
                <w:lang w:eastAsia="en-GB"/>
              </w:rPr>
              <w:t xml:space="preserve">13:00 - 14:00 &amp; </w:t>
            </w:r>
            <w:r w:rsidRPr="005572FB">
              <w:rPr>
                <w:rFonts w:ascii="Calibri" w:hAnsi="Calibri" w:eastAsia="Times New Roman" w:cs="Times New Roman"/>
                <w:i/>
                <w:iCs/>
                <w:color w:val="000000"/>
                <w:sz w:val="16"/>
                <w:szCs w:val="16"/>
                <w:lang w:eastAsia="en-GB"/>
              </w:rPr>
              <w:br/>
            </w:r>
            <w:r w:rsidRPr="005572FB">
              <w:rPr>
                <w:rFonts w:ascii="Calibri" w:hAnsi="Calibri" w:eastAsia="Times New Roman" w:cs="Times New Roman"/>
                <w:i/>
                <w:iCs/>
                <w:color w:val="000000"/>
                <w:sz w:val="16"/>
                <w:szCs w:val="16"/>
                <w:lang w:eastAsia="en-GB"/>
              </w:rPr>
              <w:t>18:00 - 18:30</w:t>
            </w:r>
          </w:p>
        </w:tc>
        <w:tc>
          <w:tcPr>
            <w:tcW w:w="1231" w:type="dxa"/>
            <w:tcBorders>
              <w:top w:val="nil"/>
              <w:left w:val="nil"/>
              <w:bottom w:val="nil"/>
              <w:right w:val="single" w:color="auto" w:sz="4" w:space="0"/>
            </w:tcBorders>
            <w:shd w:val="clear" w:color="000000" w:fill="FFFFFF"/>
            <w:noWrap/>
            <w:vAlign w:val="bottom"/>
            <w:hideMark/>
          </w:tcPr>
          <w:p w:rsidRPr="005572FB" w:rsidR="005A4EC1" w:rsidP="00FF2354" w:rsidRDefault="005A4EC1" w14:paraId="088AB545" w14:textId="77777777">
            <w:pPr>
              <w:spacing w:line="240" w:lineRule="auto"/>
              <w:jc w:val="center"/>
              <w:rPr>
                <w:rFonts w:ascii="Calibri" w:hAnsi="Calibri" w:eastAsia="Times New Roman" w:cs="Times New Roman"/>
                <w:i/>
                <w:iCs/>
                <w:color w:val="000000"/>
                <w:sz w:val="16"/>
                <w:szCs w:val="16"/>
                <w:lang w:eastAsia="en-GB"/>
              </w:rPr>
            </w:pPr>
            <w:r w:rsidRPr="005572FB">
              <w:rPr>
                <w:rFonts w:ascii="Calibri" w:hAnsi="Calibri" w:eastAsia="Times New Roman" w:cs="Times New Roman"/>
                <w:i/>
                <w:iCs/>
                <w:color w:val="000000"/>
                <w:sz w:val="16"/>
                <w:szCs w:val="16"/>
                <w:lang w:eastAsia="en-GB"/>
              </w:rPr>
              <w:t>8:30 - 13:00</w:t>
            </w:r>
          </w:p>
        </w:tc>
        <w:tc>
          <w:tcPr>
            <w:tcW w:w="1089" w:type="dxa"/>
            <w:tcBorders>
              <w:top w:val="nil"/>
              <w:left w:val="nil"/>
              <w:bottom w:val="nil"/>
              <w:right w:val="single" w:color="auto" w:sz="4" w:space="0"/>
            </w:tcBorders>
            <w:shd w:val="clear" w:color="000000" w:fill="FFFFFF"/>
            <w:noWrap/>
            <w:vAlign w:val="bottom"/>
            <w:hideMark/>
          </w:tcPr>
          <w:p w:rsidRPr="005572FB" w:rsidR="005A4EC1" w:rsidP="00FF2354" w:rsidRDefault="005A4EC1" w14:paraId="4C58C852" w14:textId="77777777">
            <w:pPr>
              <w:spacing w:line="240" w:lineRule="auto"/>
              <w:jc w:val="center"/>
              <w:rPr>
                <w:rFonts w:ascii="Calibri" w:hAnsi="Calibri" w:eastAsia="Times New Roman" w:cs="Times New Roman"/>
                <w:color w:val="000000"/>
                <w:sz w:val="16"/>
                <w:szCs w:val="16"/>
                <w:lang w:eastAsia="en-GB"/>
              </w:rPr>
            </w:pPr>
            <w:r w:rsidRPr="005572FB">
              <w:rPr>
                <w:rFonts w:ascii="Calibri" w:hAnsi="Calibri" w:eastAsia="Times New Roman" w:cs="Times New Roman"/>
                <w:color w:val="000000"/>
                <w:sz w:val="16"/>
                <w:szCs w:val="16"/>
                <w:lang w:eastAsia="en-GB"/>
              </w:rPr>
              <w:t>Closed</w:t>
            </w:r>
          </w:p>
        </w:tc>
        <w:tc>
          <w:tcPr>
            <w:tcW w:w="360"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0509CABC" w14:textId="77777777">
            <w:pPr>
              <w:spacing w:line="240" w:lineRule="auto"/>
              <w:rPr>
                <w:rFonts w:ascii="Wingdings" w:hAnsi="Wingdings" w:eastAsia="Times New Roman" w:cs="Times New Roman"/>
                <w:b/>
                <w:bCs/>
                <w:color w:val="000000"/>
                <w:sz w:val="22"/>
                <w:lang w:eastAsia="en-GB"/>
              </w:rPr>
            </w:pPr>
          </w:p>
        </w:tc>
        <w:tc>
          <w:tcPr>
            <w:tcW w:w="425"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63B332B6" w14:textId="77777777">
            <w:pPr>
              <w:spacing w:line="240" w:lineRule="auto"/>
              <w:rPr>
                <w:rFonts w:ascii="Wingdings" w:hAnsi="Wingdings" w:eastAsia="Times New Roman" w:cs="Times New Roman"/>
                <w:b/>
                <w:bCs/>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6CAD5498" w14:textId="77777777">
            <w:pPr>
              <w:spacing w:line="240" w:lineRule="auto"/>
              <w:rPr>
                <w:rFonts w:ascii="Calibri" w:hAnsi="Calibri" w:eastAsia="Times New Roman" w:cs="Times New Roman"/>
                <w:b/>
                <w:bCs/>
                <w:color w:val="7030A0"/>
                <w:sz w:val="22"/>
                <w:lang w:eastAsia="en-GB"/>
              </w:rPr>
            </w:pPr>
          </w:p>
        </w:tc>
        <w:tc>
          <w:tcPr>
            <w:tcW w:w="41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50933B50" w14:textId="77777777">
            <w:pPr>
              <w:spacing w:line="240" w:lineRule="auto"/>
              <w:rPr>
                <w:rFonts w:ascii="Wingdings" w:hAnsi="Wingdings" w:eastAsia="Times New Roman" w:cs="Times New Roman"/>
                <w:b/>
                <w:bCs/>
                <w:color w:val="000000"/>
                <w:sz w:val="22"/>
                <w:lang w:eastAsia="en-GB"/>
              </w:rPr>
            </w:pPr>
          </w:p>
        </w:tc>
        <w:tc>
          <w:tcPr>
            <w:tcW w:w="41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3B573BB6" w14:textId="77777777">
            <w:pPr>
              <w:spacing w:line="240" w:lineRule="auto"/>
              <w:rPr>
                <w:rFonts w:ascii="Wingdings" w:hAnsi="Wingdings" w:eastAsia="Times New Roman" w:cs="Times New Roman"/>
                <w:b/>
                <w:bCs/>
                <w:color w:val="000000"/>
                <w:sz w:val="22"/>
                <w:lang w:eastAsia="en-GB"/>
              </w:rPr>
            </w:pPr>
          </w:p>
        </w:tc>
        <w:tc>
          <w:tcPr>
            <w:tcW w:w="41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1C9A922E" w14:textId="77777777">
            <w:pPr>
              <w:spacing w:line="240" w:lineRule="auto"/>
              <w:rPr>
                <w:rFonts w:ascii="Calibri" w:hAnsi="Calibri" w:eastAsia="Times New Roman" w:cs="Times New Roman"/>
                <w:b/>
                <w:bCs/>
                <w:color w:val="7030A0"/>
                <w:sz w:val="22"/>
                <w:lang w:eastAsia="en-GB"/>
              </w:rPr>
            </w:pPr>
          </w:p>
        </w:tc>
        <w:tc>
          <w:tcPr>
            <w:tcW w:w="41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70E6B91D" w14:textId="77777777">
            <w:pPr>
              <w:spacing w:line="240" w:lineRule="auto"/>
              <w:rPr>
                <w:rFonts w:ascii="Calibri" w:hAnsi="Calibri" w:eastAsia="Times New Roman" w:cs="Times New Roman"/>
                <w:b/>
                <w:bCs/>
                <w:color w:val="7030A0"/>
                <w:sz w:val="22"/>
                <w:lang w:eastAsia="en-GB"/>
              </w:rPr>
            </w:pPr>
          </w:p>
        </w:tc>
        <w:tc>
          <w:tcPr>
            <w:tcW w:w="41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5E587589" w14:textId="77777777">
            <w:pPr>
              <w:spacing w:line="240" w:lineRule="auto"/>
              <w:rPr>
                <w:rFonts w:ascii="Calibri" w:hAnsi="Calibri" w:eastAsia="Times New Roman" w:cs="Times New Roman"/>
                <w:b/>
                <w:bCs/>
                <w:color w:val="FF0000"/>
                <w:sz w:val="22"/>
                <w:lang w:eastAsia="en-GB"/>
              </w:rPr>
            </w:pPr>
          </w:p>
        </w:tc>
        <w:tc>
          <w:tcPr>
            <w:tcW w:w="41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02A1E71C" w14:textId="77777777">
            <w:pPr>
              <w:spacing w:line="240" w:lineRule="auto"/>
              <w:rPr>
                <w:rFonts w:ascii="Wingdings" w:hAnsi="Wingdings" w:eastAsia="Times New Roman" w:cs="Times New Roman"/>
                <w:b/>
                <w:bCs/>
                <w:color w:val="000000"/>
                <w:sz w:val="22"/>
                <w:lang w:eastAsia="en-GB"/>
              </w:rPr>
            </w:pPr>
          </w:p>
        </w:tc>
        <w:tc>
          <w:tcPr>
            <w:tcW w:w="461"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182BC496" w14:textId="77777777">
            <w:pPr>
              <w:spacing w:line="240" w:lineRule="auto"/>
              <w:rPr>
                <w:rFonts w:ascii="Wingdings" w:hAnsi="Wingdings" w:eastAsia="Times New Roman" w:cs="Times New Roman"/>
                <w:b/>
                <w:bCs/>
                <w:color w:val="000000"/>
                <w:sz w:val="22"/>
                <w:lang w:eastAsia="en-GB"/>
              </w:rPr>
            </w:pPr>
          </w:p>
        </w:tc>
        <w:tc>
          <w:tcPr>
            <w:tcW w:w="567"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622176CC" w14:textId="77777777">
            <w:pPr>
              <w:spacing w:line="240" w:lineRule="auto"/>
              <w:rPr>
                <w:rFonts w:ascii="Calibri" w:hAnsi="Calibri" w:eastAsia="Times New Roman" w:cs="Times New Roman"/>
                <w:color w:val="000000"/>
                <w:sz w:val="22"/>
                <w:lang w:eastAsia="en-GB"/>
              </w:rPr>
            </w:pPr>
          </w:p>
        </w:tc>
        <w:tc>
          <w:tcPr>
            <w:tcW w:w="567"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38D76BD1" w14:textId="77777777">
            <w:pPr>
              <w:spacing w:line="240" w:lineRule="auto"/>
              <w:rPr>
                <w:rFonts w:ascii="Calibri" w:hAnsi="Calibri" w:eastAsia="Times New Roman" w:cs="Times New Roman"/>
                <w:color w:val="000000"/>
                <w:sz w:val="22"/>
                <w:lang w:eastAsia="en-GB"/>
              </w:rPr>
            </w:pPr>
          </w:p>
        </w:tc>
        <w:tc>
          <w:tcPr>
            <w:tcW w:w="567"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3B50067F" w14:textId="77777777">
            <w:pPr>
              <w:spacing w:line="240" w:lineRule="auto"/>
              <w:rPr>
                <w:rFonts w:ascii="Calibri" w:hAnsi="Calibri" w:eastAsia="Times New Roman" w:cs="Times New Roman"/>
                <w:color w:val="000000"/>
                <w:sz w:val="22"/>
                <w:lang w:eastAsia="en-GB"/>
              </w:rPr>
            </w:pPr>
          </w:p>
        </w:tc>
      </w:tr>
      <w:tr w:rsidRPr="005572FB" w:rsidR="005A4EC1" w:rsidTr="00FF2354" w14:paraId="019BF5C7" w14:textId="77777777">
        <w:trPr>
          <w:trHeight w:val="290"/>
        </w:trPr>
        <w:tc>
          <w:tcPr>
            <w:tcW w:w="70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4E2E20FF" w14:textId="77777777">
            <w:pPr>
              <w:spacing w:line="240" w:lineRule="auto"/>
              <w:rPr>
                <w:rFonts w:ascii="Calibri" w:hAnsi="Calibri" w:eastAsia="Times New Roman" w:cs="Times New Roman"/>
                <w:color w:val="000000"/>
                <w:sz w:val="16"/>
                <w:szCs w:val="16"/>
                <w:lang w:eastAsia="en-GB"/>
              </w:rPr>
            </w:pPr>
          </w:p>
        </w:tc>
        <w:tc>
          <w:tcPr>
            <w:tcW w:w="926"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5AB4B5DF" w14:textId="77777777">
            <w:pPr>
              <w:spacing w:line="240" w:lineRule="auto"/>
              <w:rPr>
                <w:rFonts w:ascii="Calibri" w:hAnsi="Calibri" w:eastAsia="Times New Roman" w:cs="Times New Roman"/>
                <w:color w:val="000000"/>
                <w:sz w:val="16"/>
                <w:szCs w:val="16"/>
                <w:lang w:eastAsia="en-GB"/>
              </w:rPr>
            </w:pPr>
          </w:p>
        </w:tc>
        <w:tc>
          <w:tcPr>
            <w:tcW w:w="148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61B200AE" w14:textId="77777777">
            <w:pPr>
              <w:spacing w:line="240" w:lineRule="auto"/>
              <w:rPr>
                <w:rFonts w:ascii="Calibri" w:hAnsi="Calibri" w:eastAsia="Times New Roman" w:cs="Times New Roman"/>
                <w:color w:val="000000"/>
                <w:sz w:val="16"/>
                <w:szCs w:val="16"/>
                <w:lang w:eastAsia="en-GB"/>
              </w:rPr>
            </w:pPr>
          </w:p>
        </w:tc>
        <w:tc>
          <w:tcPr>
            <w:tcW w:w="992"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04D0F6CB" w14:textId="77777777">
            <w:pPr>
              <w:spacing w:line="240" w:lineRule="auto"/>
              <w:rPr>
                <w:rFonts w:ascii="Calibri" w:hAnsi="Calibri" w:eastAsia="Times New Roman" w:cs="Times New Roman"/>
                <w:color w:val="000000"/>
                <w:sz w:val="16"/>
                <w:szCs w:val="16"/>
                <w:lang w:eastAsia="en-GB"/>
              </w:rPr>
            </w:pPr>
          </w:p>
        </w:tc>
        <w:tc>
          <w:tcPr>
            <w:tcW w:w="909"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5F988C95" w14:textId="77777777">
            <w:pPr>
              <w:spacing w:line="240" w:lineRule="auto"/>
              <w:rPr>
                <w:rFonts w:ascii="Calibri" w:hAnsi="Calibri" w:eastAsia="Times New Roman" w:cs="Times New Roman"/>
                <w:color w:val="000000"/>
                <w:sz w:val="16"/>
                <w:szCs w:val="16"/>
                <w:lang w:eastAsia="en-GB"/>
              </w:rPr>
            </w:pPr>
          </w:p>
        </w:tc>
        <w:tc>
          <w:tcPr>
            <w:tcW w:w="1231" w:type="dxa"/>
            <w:tcBorders>
              <w:top w:val="nil"/>
              <w:left w:val="nil"/>
              <w:bottom w:val="single" w:color="auto" w:sz="4" w:space="0"/>
              <w:right w:val="single" w:color="auto" w:sz="4" w:space="0"/>
            </w:tcBorders>
            <w:shd w:val="clear" w:color="000000" w:fill="FFFFFF"/>
            <w:noWrap/>
            <w:vAlign w:val="bottom"/>
            <w:hideMark/>
          </w:tcPr>
          <w:p w:rsidRPr="005572FB" w:rsidR="005A4EC1" w:rsidP="00FF2354" w:rsidRDefault="005A4EC1" w14:paraId="7A560ADD" w14:textId="77777777">
            <w:pPr>
              <w:spacing w:line="240" w:lineRule="auto"/>
              <w:jc w:val="center"/>
              <w:rPr>
                <w:rFonts w:ascii="Calibri" w:hAnsi="Calibri" w:eastAsia="Times New Roman" w:cs="Times New Roman"/>
                <w:color w:val="000000"/>
                <w:sz w:val="16"/>
                <w:szCs w:val="16"/>
                <w:lang w:eastAsia="en-GB"/>
              </w:rPr>
            </w:pPr>
            <w:r w:rsidRPr="005572FB">
              <w:rPr>
                <w:rFonts w:ascii="Calibri" w:hAnsi="Calibri" w:eastAsia="Times New Roman" w:cs="Times New Roman"/>
                <w:color w:val="000000"/>
                <w:sz w:val="16"/>
                <w:szCs w:val="16"/>
                <w:lang w:eastAsia="en-GB"/>
              </w:rPr>
              <w:t> </w:t>
            </w:r>
          </w:p>
        </w:tc>
        <w:tc>
          <w:tcPr>
            <w:tcW w:w="1231" w:type="dxa"/>
            <w:tcBorders>
              <w:top w:val="nil"/>
              <w:left w:val="nil"/>
              <w:bottom w:val="single" w:color="auto" w:sz="4" w:space="0"/>
              <w:right w:val="single" w:color="auto" w:sz="4" w:space="0"/>
            </w:tcBorders>
            <w:shd w:val="clear" w:color="000000" w:fill="FFFFFF"/>
            <w:noWrap/>
            <w:vAlign w:val="bottom"/>
            <w:hideMark/>
          </w:tcPr>
          <w:p w:rsidRPr="005572FB" w:rsidR="005A4EC1" w:rsidP="00FF2354" w:rsidRDefault="005A4EC1" w14:paraId="51EBBF37" w14:textId="77777777">
            <w:pPr>
              <w:spacing w:line="240" w:lineRule="auto"/>
              <w:jc w:val="center"/>
              <w:rPr>
                <w:rFonts w:ascii="Calibri" w:hAnsi="Calibri" w:eastAsia="Times New Roman" w:cs="Times New Roman"/>
                <w:color w:val="000000"/>
                <w:sz w:val="16"/>
                <w:szCs w:val="16"/>
                <w:lang w:eastAsia="en-GB"/>
              </w:rPr>
            </w:pPr>
            <w:r w:rsidRPr="005572FB">
              <w:rPr>
                <w:rFonts w:ascii="Calibri" w:hAnsi="Calibri" w:eastAsia="Times New Roman" w:cs="Times New Roman"/>
                <w:color w:val="000000"/>
                <w:sz w:val="16"/>
                <w:szCs w:val="16"/>
                <w:lang w:eastAsia="en-GB"/>
              </w:rPr>
              <w:t> </w:t>
            </w:r>
          </w:p>
        </w:tc>
        <w:tc>
          <w:tcPr>
            <w:tcW w:w="1089" w:type="dxa"/>
            <w:tcBorders>
              <w:top w:val="nil"/>
              <w:left w:val="nil"/>
              <w:bottom w:val="single" w:color="auto" w:sz="4" w:space="0"/>
              <w:right w:val="single" w:color="auto" w:sz="4" w:space="0"/>
            </w:tcBorders>
            <w:shd w:val="clear" w:color="000000" w:fill="FFFFFF"/>
            <w:noWrap/>
            <w:vAlign w:val="bottom"/>
            <w:hideMark/>
          </w:tcPr>
          <w:p w:rsidRPr="005572FB" w:rsidR="005A4EC1" w:rsidP="00FF2354" w:rsidRDefault="005A4EC1" w14:paraId="5C136F6E" w14:textId="77777777">
            <w:pPr>
              <w:spacing w:line="240" w:lineRule="auto"/>
              <w:jc w:val="center"/>
              <w:rPr>
                <w:rFonts w:ascii="Calibri" w:hAnsi="Calibri" w:eastAsia="Times New Roman" w:cs="Times New Roman"/>
                <w:color w:val="000000"/>
                <w:sz w:val="16"/>
                <w:szCs w:val="16"/>
                <w:lang w:eastAsia="en-GB"/>
              </w:rPr>
            </w:pPr>
            <w:r w:rsidRPr="005572FB">
              <w:rPr>
                <w:rFonts w:ascii="Calibri" w:hAnsi="Calibri" w:eastAsia="Times New Roman" w:cs="Times New Roman"/>
                <w:color w:val="000000"/>
                <w:sz w:val="16"/>
                <w:szCs w:val="16"/>
                <w:lang w:eastAsia="en-GB"/>
              </w:rPr>
              <w:t> </w:t>
            </w:r>
          </w:p>
        </w:tc>
        <w:tc>
          <w:tcPr>
            <w:tcW w:w="360"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70A6AF9E" w14:textId="77777777">
            <w:pPr>
              <w:spacing w:line="240" w:lineRule="auto"/>
              <w:rPr>
                <w:rFonts w:ascii="Wingdings" w:hAnsi="Wingdings" w:eastAsia="Times New Roman" w:cs="Times New Roman"/>
                <w:b/>
                <w:bCs/>
                <w:color w:val="000000"/>
                <w:sz w:val="22"/>
                <w:lang w:eastAsia="en-GB"/>
              </w:rPr>
            </w:pPr>
          </w:p>
        </w:tc>
        <w:tc>
          <w:tcPr>
            <w:tcW w:w="425"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45AC2660" w14:textId="77777777">
            <w:pPr>
              <w:spacing w:line="240" w:lineRule="auto"/>
              <w:rPr>
                <w:rFonts w:ascii="Wingdings" w:hAnsi="Wingdings" w:eastAsia="Times New Roman" w:cs="Times New Roman"/>
                <w:b/>
                <w:bCs/>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784912F4" w14:textId="77777777">
            <w:pPr>
              <w:spacing w:line="240" w:lineRule="auto"/>
              <w:rPr>
                <w:rFonts w:ascii="Calibri" w:hAnsi="Calibri" w:eastAsia="Times New Roman" w:cs="Times New Roman"/>
                <w:b/>
                <w:bCs/>
                <w:color w:val="7030A0"/>
                <w:sz w:val="22"/>
                <w:lang w:eastAsia="en-GB"/>
              </w:rPr>
            </w:pPr>
          </w:p>
        </w:tc>
        <w:tc>
          <w:tcPr>
            <w:tcW w:w="41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266911EE" w14:textId="77777777">
            <w:pPr>
              <w:spacing w:line="240" w:lineRule="auto"/>
              <w:rPr>
                <w:rFonts w:ascii="Wingdings" w:hAnsi="Wingdings" w:eastAsia="Times New Roman" w:cs="Times New Roman"/>
                <w:b/>
                <w:bCs/>
                <w:color w:val="000000"/>
                <w:sz w:val="22"/>
                <w:lang w:eastAsia="en-GB"/>
              </w:rPr>
            </w:pPr>
          </w:p>
        </w:tc>
        <w:tc>
          <w:tcPr>
            <w:tcW w:w="41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27E19188" w14:textId="77777777">
            <w:pPr>
              <w:spacing w:line="240" w:lineRule="auto"/>
              <w:rPr>
                <w:rFonts w:ascii="Wingdings" w:hAnsi="Wingdings" w:eastAsia="Times New Roman" w:cs="Times New Roman"/>
                <w:b/>
                <w:bCs/>
                <w:color w:val="000000"/>
                <w:sz w:val="22"/>
                <w:lang w:eastAsia="en-GB"/>
              </w:rPr>
            </w:pPr>
          </w:p>
        </w:tc>
        <w:tc>
          <w:tcPr>
            <w:tcW w:w="41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1398DF7B" w14:textId="77777777">
            <w:pPr>
              <w:spacing w:line="240" w:lineRule="auto"/>
              <w:rPr>
                <w:rFonts w:ascii="Calibri" w:hAnsi="Calibri" w:eastAsia="Times New Roman" w:cs="Times New Roman"/>
                <w:b/>
                <w:bCs/>
                <w:color w:val="7030A0"/>
                <w:sz w:val="22"/>
                <w:lang w:eastAsia="en-GB"/>
              </w:rPr>
            </w:pPr>
          </w:p>
        </w:tc>
        <w:tc>
          <w:tcPr>
            <w:tcW w:w="41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6AC239B0" w14:textId="77777777">
            <w:pPr>
              <w:spacing w:line="240" w:lineRule="auto"/>
              <w:rPr>
                <w:rFonts w:ascii="Calibri" w:hAnsi="Calibri" w:eastAsia="Times New Roman" w:cs="Times New Roman"/>
                <w:b/>
                <w:bCs/>
                <w:color w:val="7030A0"/>
                <w:sz w:val="22"/>
                <w:lang w:eastAsia="en-GB"/>
              </w:rPr>
            </w:pPr>
          </w:p>
        </w:tc>
        <w:tc>
          <w:tcPr>
            <w:tcW w:w="41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382C0422" w14:textId="77777777">
            <w:pPr>
              <w:spacing w:line="240" w:lineRule="auto"/>
              <w:rPr>
                <w:rFonts w:ascii="Calibri" w:hAnsi="Calibri" w:eastAsia="Times New Roman" w:cs="Times New Roman"/>
                <w:b/>
                <w:bCs/>
                <w:color w:val="FF0000"/>
                <w:sz w:val="22"/>
                <w:lang w:eastAsia="en-GB"/>
              </w:rPr>
            </w:pPr>
          </w:p>
        </w:tc>
        <w:tc>
          <w:tcPr>
            <w:tcW w:w="41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0BA7551C" w14:textId="77777777">
            <w:pPr>
              <w:spacing w:line="240" w:lineRule="auto"/>
              <w:rPr>
                <w:rFonts w:ascii="Wingdings" w:hAnsi="Wingdings" w:eastAsia="Times New Roman" w:cs="Times New Roman"/>
                <w:b/>
                <w:bCs/>
                <w:color w:val="000000"/>
                <w:sz w:val="22"/>
                <w:lang w:eastAsia="en-GB"/>
              </w:rPr>
            </w:pPr>
          </w:p>
        </w:tc>
        <w:tc>
          <w:tcPr>
            <w:tcW w:w="461"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2D78D4F6" w14:textId="77777777">
            <w:pPr>
              <w:spacing w:line="240" w:lineRule="auto"/>
              <w:rPr>
                <w:rFonts w:ascii="Wingdings" w:hAnsi="Wingdings" w:eastAsia="Times New Roman" w:cs="Times New Roman"/>
                <w:b/>
                <w:bCs/>
                <w:color w:val="000000"/>
                <w:sz w:val="22"/>
                <w:lang w:eastAsia="en-GB"/>
              </w:rPr>
            </w:pPr>
          </w:p>
        </w:tc>
        <w:tc>
          <w:tcPr>
            <w:tcW w:w="567"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0F8EA747" w14:textId="77777777">
            <w:pPr>
              <w:spacing w:line="240" w:lineRule="auto"/>
              <w:rPr>
                <w:rFonts w:ascii="Calibri" w:hAnsi="Calibri" w:eastAsia="Times New Roman" w:cs="Times New Roman"/>
                <w:color w:val="000000"/>
                <w:sz w:val="22"/>
                <w:lang w:eastAsia="en-GB"/>
              </w:rPr>
            </w:pPr>
          </w:p>
        </w:tc>
        <w:tc>
          <w:tcPr>
            <w:tcW w:w="567"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6EB41453" w14:textId="77777777">
            <w:pPr>
              <w:spacing w:line="240" w:lineRule="auto"/>
              <w:rPr>
                <w:rFonts w:ascii="Calibri" w:hAnsi="Calibri" w:eastAsia="Times New Roman" w:cs="Times New Roman"/>
                <w:color w:val="000000"/>
                <w:sz w:val="22"/>
                <w:lang w:eastAsia="en-GB"/>
              </w:rPr>
            </w:pPr>
          </w:p>
        </w:tc>
        <w:tc>
          <w:tcPr>
            <w:tcW w:w="567"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0D7CA393" w14:textId="77777777">
            <w:pPr>
              <w:spacing w:line="240" w:lineRule="auto"/>
              <w:rPr>
                <w:rFonts w:ascii="Calibri" w:hAnsi="Calibri" w:eastAsia="Times New Roman" w:cs="Times New Roman"/>
                <w:color w:val="000000"/>
                <w:sz w:val="22"/>
                <w:lang w:eastAsia="en-GB"/>
              </w:rPr>
            </w:pPr>
          </w:p>
        </w:tc>
      </w:tr>
      <w:tr w:rsidRPr="005572FB" w:rsidR="005A4EC1" w:rsidTr="00FF2354" w14:paraId="5D8D840F" w14:textId="77777777">
        <w:trPr>
          <w:trHeight w:val="290"/>
        </w:trPr>
        <w:tc>
          <w:tcPr>
            <w:tcW w:w="704"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5572FB" w:rsidR="005A4EC1" w:rsidP="00FF2354" w:rsidRDefault="005A4EC1" w14:paraId="57308FAF" w14:textId="77777777">
            <w:pPr>
              <w:spacing w:line="240" w:lineRule="auto"/>
              <w:rPr>
                <w:rFonts w:ascii="Calibri" w:hAnsi="Calibri" w:eastAsia="Times New Roman" w:cs="Times New Roman"/>
                <w:color w:val="000000"/>
                <w:sz w:val="16"/>
                <w:szCs w:val="16"/>
                <w:lang w:eastAsia="en-GB"/>
              </w:rPr>
            </w:pPr>
            <w:r w:rsidRPr="005572FB">
              <w:rPr>
                <w:rFonts w:ascii="Calibri" w:hAnsi="Calibri" w:eastAsia="Times New Roman" w:cs="Times New Roman"/>
                <w:color w:val="000000"/>
                <w:sz w:val="16"/>
                <w:szCs w:val="16"/>
                <w:lang w:eastAsia="en-GB"/>
              </w:rPr>
              <w:t>FL312</w:t>
            </w:r>
          </w:p>
        </w:tc>
        <w:tc>
          <w:tcPr>
            <w:tcW w:w="926"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5572FB" w:rsidR="005A4EC1" w:rsidP="00FF2354" w:rsidRDefault="005A4EC1" w14:paraId="7D0515D9" w14:textId="77777777">
            <w:pPr>
              <w:spacing w:line="240" w:lineRule="auto"/>
              <w:rPr>
                <w:rFonts w:ascii="Calibri" w:hAnsi="Calibri" w:eastAsia="Times New Roman" w:cs="Times New Roman"/>
                <w:color w:val="000000"/>
                <w:sz w:val="16"/>
                <w:szCs w:val="16"/>
                <w:lang w:eastAsia="en-GB"/>
              </w:rPr>
            </w:pPr>
            <w:r w:rsidRPr="005572FB">
              <w:rPr>
                <w:rFonts w:ascii="Calibri" w:hAnsi="Calibri" w:eastAsia="Times New Roman" w:cs="Times New Roman"/>
                <w:color w:val="000000"/>
                <w:sz w:val="16"/>
                <w:szCs w:val="16"/>
                <w:lang w:eastAsia="en-GB"/>
              </w:rPr>
              <w:t>Hadleigh Pharmacy</w:t>
            </w:r>
          </w:p>
        </w:tc>
        <w:tc>
          <w:tcPr>
            <w:tcW w:w="1484"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5572FB" w:rsidR="005A4EC1" w:rsidP="00FF2354" w:rsidRDefault="005A4EC1" w14:paraId="47241301" w14:textId="77777777">
            <w:pPr>
              <w:spacing w:line="240" w:lineRule="auto"/>
              <w:rPr>
                <w:rFonts w:ascii="Calibri" w:hAnsi="Calibri" w:eastAsia="Times New Roman" w:cs="Times New Roman"/>
                <w:color w:val="000000"/>
                <w:sz w:val="16"/>
                <w:szCs w:val="16"/>
                <w:lang w:eastAsia="en-GB"/>
              </w:rPr>
            </w:pPr>
            <w:r w:rsidRPr="005572FB">
              <w:rPr>
                <w:rFonts w:ascii="Calibri" w:hAnsi="Calibri" w:eastAsia="Times New Roman" w:cs="Times New Roman"/>
                <w:color w:val="000000"/>
                <w:sz w:val="16"/>
                <w:szCs w:val="16"/>
                <w:lang w:eastAsia="en-GB"/>
              </w:rPr>
              <w:t>298 Kiln Road</w:t>
            </w:r>
          </w:p>
        </w:tc>
        <w:tc>
          <w:tcPr>
            <w:tcW w:w="992"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5572FB" w:rsidR="005A4EC1" w:rsidP="00FF2354" w:rsidRDefault="005A4EC1" w14:paraId="4DF9D9DD" w14:textId="77777777">
            <w:pPr>
              <w:spacing w:line="240" w:lineRule="auto"/>
              <w:rPr>
                <w:rFonts w:ascii="Calibri" w:hAnsi="Calibri" w:eastAsia="Times New Roman" w:cs="Times New Roman"/>
                <w:color w:val="000000"/>
                <w:sz w:val="16"/>
                <w:szCs w:val="16"/>
                <w:lang w:eastAsia="en-GB"/>
              </w:rPr>
            </w:pPr>
            <w:r w:rsidRPr="005572FB">
              <w:rPr>
                <w:rFonts w:ascii="Calibri" w:hAnsi="Calibri" w:eastAsia="Times New Roman" w:cs="Times New Roman"/>
                <w:color w:val="000000"/>
                <w:sz w:val="16"/>
                <w:szCs w:val="16"/>
                <w:lang w:eastAsia="en-GB"/>
              </w:rPr>
              <w:t>Thundersley</w:t>
            </w:r>
          </w:p>
        </w:tc>
        <w:tc>
          <w:tcPr>
            <w:tcW w:w="909"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5572FB" w:rsidR="005A4EC1" w:rsidP="00FF2354" w:rsidRDefault="005A4EC1" w14:paraId="0527DE96" w14:textId="77777777">
            <w:pPr>
              <w:spacing w:line="240" w:lineRule="auto"/>
              <w:rPr>
                <w:rFonts w:ascii="Calibri" w:hAnsi="Calibri" w:eastAsia="Times New Roman" w:cs="Times New Roman"/>
                <w:color w:val="000000"/>
                <w:sz w:val="16"/>
                <w:szCs w:val="16"/>
                <w:lang w:eastAsia="en-GB"/>
              </w:rPr>
            </w:pPr>
            <w:r w:rsidRPr="005572FB">
              <w:rPr>
                <w:rFonts w:ascii="Calibri" w:hAnsi="Calibri" w:eastAsia="Times New Roman" w:cs="Times New Roman"/>
                <w:color w:val="000000"/>
                <w:sz w:val="16"/>
                <w:szCs w:val="16"/>
                <w:lang w:eastAsia="en-GB"/>
              </w:rPr>
              <w:t>SS7 1QT</w:t>
            </w:r>
          </w:p>
        </w:tc>
        <w:tc>
          <w:tcPr>
            <w:tcW w:w="1231" w:type="dxa"/>
            <w:tcBorders>
              <w:top w:val="nil"/>
              <w:left w:val="nil"/>
              <w:bottom w:val="nil"/>
              <w:right w:val="single" w:color="auto" w:sz="4" w:space="0"/>
            </w:tcBorders>
            <w:shd w:val="clear" w:color="000000" w:fill="FFFFFF"/>
            <w:noWrap/>
            <w:vAlign w:val="bottom"/>
            <w:hideMark/>
          </w:tcPr>
          <w:p w:rsidRPr="005572FB" w:rsidR="005A4EC1" w:rsidP="00FF2354" w:rsidRDefault="005A4EC1" w14:paraId="6592D829" w14:textId="77777777">
            <w:pPr>
              <w:spacing w:line="240" w:lineRule="auto"/>
              <w:jc w:val="center"/>
              <w:rPr>
                <w:rFonts w:ascii="Calibri" w:hAnsi="Calibri" w:eastAsia="Times New Roman" w:cs="Times New Roman"/>
                <w:b/>
                <w:bCs/>
                <w:color w:val="000000"/>
                <w:sz w:val="16"/>
                <w:szCs w:val="16"/>
                <w:lang w:eastAsia="en-GB"/>
              </w:rPr>
            </w:pPr>
            <w:r w:rsidRPr="005572FB">
              <w:rPr>
                <w:rFonts w:ascii="Calibri" w:hAnsi="Calibri" w:eastAsia="Times New Roman" w:cs="Times New Roman"/>
                <w:b/>
                <w:bCs/>
                <w:color w:val="000000"/>
                <w:sz w:val="16"/>
                <w:szCs w:val="16"/>
                <w:lang w:eastAsia="en-GB"/>
              </w:rPr>
              <w:t>9:00 - 18:</w:t>
            </w:r>
            <w:r>
              <w:rPr>
                <w:rFonts w:ascii="Calibri" w:hAnsi="Calibri" w:eastAsia="Times New Roman" w:cs="Times New Roman"/>
                <w:b/>
                <w:bCs/>
                <w:color w:val="000000"/>
                <w:sz w:val="16"/>
                <w:szCs w:val="16"/>
                <w:lang w:eastAsia="en-GB"/>
              </w:rPr>
              <w:t>3</w:t>
            </w:r>
            <w:r w:rsidRPr="005572FB">
              <w:rPr>
                <w:rFonts w:ascii="Calibri" w:hAnsi="Calibri" w:eastAsia="Times New Roman" w:cs="Times New Roman"/>
                <w:b/>
                <w:bCs/>
                <w:color w:val="000000"/>
                <w:sz w:val="16"/>
                <w:szCs w:val="16"/>
                <w:lang w:eastAsia="en-GB"/>
              </w:rPr>
              <w:t>0</w:t>
            </w:r>
          </w:p>
        </w:tc>
        <w:tc>
          <w:tcPr>
            <w:tcW w:w="1231" w:type="dxa"/>
            <w:tcBorders>
              <w:top w:val="nil"/>
              <w:left w:val="nil"/>
              <w:bottom w:val="nil"/>
              <w:right w:val="single" w:color="auto" w:sz="4" w:space="0"/>
            </w:tcBorders>
            <w:shd w:val="clear" w:color="000000" w:fill="FFFFFF"/>
            <w:noWrap/>
            <w:vAlign w:val="bottom"/>
            <w:hideMark/>
          </w:tcPr>
          <w:p w:rsidRPr="005572FB" w:rsidR="005A4EC1" w:rsidP="00FF2354" w:rsidRDefault="005A4EC1" w14:paraId="4D7B9B86" w14:textId="77777777">
            <w:pPr>
              <w:spacing w:line="240" w:lineRule="auto"/>
              <w:jc w:val="center"/>
              <w:rPr>
                <w:rFonts w:ascii="Calibri" w:hAnsi="Calibri" w:eastAsia="Times New Roman" w:cs="Times New Roman"/>
                <w:b/>
                <w:bCs/>
                <w:color w:val="000000"/>
                <w:sz w:val="16"/>
                <w:szCs w:val="16"/>
                <w:lang w:eastAsia="en-GB"/>
              </w:rPr>
            </w:pPr>
            <w:r w:rsidRPr="005572FB">
              <w:rPr>
                <w:rFonts w:ascii="Calibri" w:hAnsi="Calibri" w:eastAsia="Times New Roman" w:cs="Times New Roman"/>
                <w:b/>
                <w:bCs/>
                <w:color w:val="000000"/>
                <w:sz w:val="16"/>
                <w:szCs w:val="16"/>
                <w:lang w:eastAsia="en-GB"/>
              </w:rPr>
              <w:t> </w:t>
            </w:r>
          </w:p>
        </w:tc>
        <w:tc>
          <w:tcPr>
            <w:tcW w:w="1089" w:type="dxa"/>
            <w:tcBorders>
              <w:top w:val="nil"/>
              <w:left w:val="nil"/>
              <w:bottom w:val="nil"/>
              <w:right w:val="single" w:color="auto" w:sz="4" w:space="0"/>
            </w:tcBorders>
            <w:shd w:val="clear" w:color="000000" w:fill="FFFFFF"/>
            <w:noWrap/>
            <w:vAlign w:val="bottom"/>
            <w:hideMark/>
          </w:tcPr>
          <w:p w:rsidRPr="005572FB" w:rsidR="005A4EC1" w:rsidP="00FF2354" w:rsidRDefault="005A4EC1" w14:paraId="1A0A3C79" w14:textId="77777777">
            <w:pPr>
              <w:spacing w:line="240" w:lineRule="auto"/>
              <w:jc w:val="center"/>
              <w:rPr>
                <w:rFonts w:ascii="Calibri" w:hAnsi="Calibri" w:eastAsia="Times New Roman" w:cs="Times New Roman"/>
                <w:color w:val="000000"/>
                <w:sz w:val="16"/>
                <w:szCs w:val="16"/>
                <w:lang w:eastAsia="en-GB"/>
              </w:rPr>
            </w:pPr>
            <w:r w:rsidRPr="005572FB">
              <w:rPr>
                <w:rFonts w:ascii="Calibri" w:hAnsi="Calibri" w:eastAsia="Times New Roman" w:cs="Times New Roman"/>
                <w:color w:val="000000"/>
                <w:sz w:val="16"/>
                <w:szCs w:val="16"/>
                <w:lang w:eastAsia="en-GB"/>
              </w:rPr>
              <w:t> </w:t>
            </w:r>
          </w:p>
        </w:tc>
        <w:tc>
          <w:tcPr>
            <w:tcW w:w="360"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5572FB" w:rsidR="005A4EC1" w:rsidP="00FF2354" w:rsidRDefault="005A4EC1" w14:paraId="15BEAACD" w14:textId="77777777">
            <w:pPr>
              <w:spacing w:line="240" w:lineRule="auto"/>
              <w:jc w:val="center"/>
              <w:rPr>
                <w:rFonts w:ascii="Wingdings" w:hAnsi="Wingdings" w:eastAsia="Times New Roman" w:cs="Times New Roman"/>
                <w:b/>
                <w:bCs/>
                <w:color w:val="000000"/>
                <w:sz w:val="22"/>
                <w:lang w:eastAsia="en-GB"/>
              </w:rPr>
            </w:pPr>
            <w:r w:rsidRPr="005572FB">
              <w:rPr>
                <w:rFonts w:ascii="Wingdings" w:hAnsi="Wingdings" w:eastAsia="Times New Roman" w:cs="Times New Roman"/>
                <w:b/>
                <w:bCs/>
                <w:color w:val="000000"/>
                <w:sz w:val="22"/>
                <w:lang w:eastAsia="en-GB"/>
              </w:rPr>
              <w:t>ü</w:t>
            </w:r>
          </w:p>
        </w:tc>
        <w:tc>
          <w:tcPr>
            <w:tcW w:w="425"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5572FB" w:rsidR="005A4EC1" w:rsidP="00FF2354" w:rsidRDefault="005A4EC1" w14:paraId="4EAB40D4" w14:textId="77777777">
            <w:pPr>
              <w:spacing w:line="240" w:lineRule="auto"/>
              <w:jc w:val="center"/>
              <w:rPr>
                <w:rFonts w:ascii="Calibri" w:hAnsi="Calibri" w:eastAsia="Times New Roman" w:cs="Times New Roman"/>
                <w:b/>
                <w:bCs/>
                <w:color w:val="7030A0"/>
                <w:sz w:val="22"/>
                <w:lang w:eastAsia="en-GB"/>
              </w:rPr>
            </w:pPr>
            <w:r w:rsidRPr="005572FB">
              <w:rPr>
                <w:rFonts w:ascii="Calibri" w:hAnsi="Calibri" w:eastAsia="Times New Roman" w:cs="Times New Roman"/>
                <w:b/>
                <w:bCs/>
                <w:color w:val="7030A0"/>
                <w:sz w:val="22"/>
                <w:lang w:eastAsia="en-GB"/>
              </w:rPr>
              <w:t> </w:t>
            </w:r>
          </w:p>
        </w:tc>
        <w:tc>
          <w:tcPr>
            <w:tcW w:w="457" w:type="dxa"/>
            <w:vMerge w:val="restart"/>
            <w:tcBorders>
              <w:top w:val="nil"/>
              <w:left w:val="single" w:color="auto" w:sz="4" w:space="0"/>
              <w:bottom w:val="single" w:color="000000" w:sz="4" w:space="0"/>
              <w:right w:val="single" w:color="auto" w:sz="4" w:space="0"/>
            </w:tcBorders>
            <w:shd w:val="clear" w:color="auto" w:fill="auto"/>
            <w:noWrap/>
            <w:vAlign w:val="bottom"/>
            <w:hideMark/>
          </w:tcPr>
          <w:p w:rsidRPr="005572FB" w:rsidR="005A4EC1" w:rsidP="00FF2354" w:rsidRDefault="005A4EC1" w14:paraId="1AE2F45D" w14:textId="77777777">
            <w:pPr>
              <w:spacing w:line="240" w:lineRule="auto"/>
              <w:jc w:val="center"/>
              <w:rPr>
                <w:rFonts w:ascii="Calibri" w:hAnsi="Calibri" w:eastAsia="Times New Roman" w:cs="Times New Roman"/>
                <w:b/>
                <w:bCs/>
                <w:color w:val="7030A0"/>
                <w:sz w:val="22"/>
                <w:lang w:eastAsia="en-GB"/>
              </w:rPr>
            </w:pPr>
            <w:r w:rsidRPr="005572FB">
              <w:rPr>
                <w:rFonts w:ascii="Calibri" w:hAnsi="Calibri" w:eastAsia="Times New Roman" w:cs="Times New Roman"/>
                <w:b/>
                <w:bCs/>
                <w:color w:val="7030A0"/>
                <w:sz w:val="22"/>
                <w:lang w:eastAsia="en-GB"/>
              </w:rPr>
              <w:t> </w:t>
            </w:r>
          </w:p>
        </w:tc>
        <w:tc>
          <w:tcPr>
            <w:tcW w:w="414" w:type="dxa"/>
            <w:vMerge w:val="restart"/>
            <w:tcBorders>
              <w:top w:val="nil"/>
              <w:left w:val="single" w:color="auto" w:sz="4" w:space="0"/>
              <w:bottom w:val="single" w:color="000000" w:sz="4" w:space="0"/>
              <w:right w:val="single" w:color="auto" w:sz="4" w:space="0"/>
            </w:tcBorders>
            <w:shd w:val="clear" w:color="auto" w:fill="auto"/>
            <w:noWrap/>
            <w:vAlign w:val="center"/>
            <w:hideMark/>
          </w:tcPr>
          <w:p w:rsidRPr="005572FB" w:rsidR="005A4EC1" w:rsidP="00FF2354" w:rsidRDefault="005A4EC1" w14:paraId="0FC5441E" w14:textId="77777777">
            <w:pPr>
              <w:spacing w:line="240" w:lineRule="auto"/>
              <w:jc w:val="center"/>
              <w:rPr>
                <w:rFonts w:ascii="Wingdings" w:hAnsi="Wingdings" w:eastAsia="Times New Roman" w:cs="Times New Roman"/>
                <w:b/>
                <w:bCs/>
                <w:color w:val="000000"/>
                <w:sz w:val="22"/>
                <w:lang w:eastAsia="en-GB"/>
              </w:rPr>
            </w:pPr>
            <w:r w:rsidRPr="005572FB">
              <w:rPr>
                <w:rFonts w:ascii="Wingdings" w:hAnsi="Wingdings" w:eastAsia="Times New Roman" w:cs="Times New Roman"/>
                <w:b/>
                <w:bCs/>
                <w:color w:val="000000"/>
                <w:sz w:val="22"/>
                <w:lang w:eastAsia="en-GB"/>
              </w:rPr>
              <w:t>ü</w:t>
            </w:r>
          </w:p>
        </w:tc>
        <w:tc>
          <w:tcPr>
            <w:tcW w:w="414" w:type="dxa"/>
            <w:vMerge w:val="restart"/>
            <w:tcBorders>
              <w:top w:val="nil"/>
              <w:left w:val="single" w:color="auto" w:sz="4" w:space="0"/>
              <w:bottom w:val="single" w:color="000000" w:sz="4" w:space="0"/>
              <w:right w:val="single" w:color="auto" w:sz="4" w:space="0"/>
            </w:tcBorders>
            <w:shd w:val="clear" w:color="auto" w:fill="auto"/>
            <w:noWrap/>
            <w:vAlign w:val="center"/>
            <w:hideMark/>
          </w:tcPr>
          <w:p w:rsidRPr="005572FB" w:rsidR="005A4EC1" w:rsidP="00FF2354" w:rsidRDefault="005A4EC1" w14:paraId="1DD2EC72" w14:textId="77777777">
            <w:pPr>
              <w:spacing w:line="240" w:lineRule="auto"/>
              <w:jc w:val="center"/>
              <w:rPr>
                <w:rFonts w:ascii="Wingdings" w:hAnsi="Wingdings" w:eastAsia="Times New Roman" w:cs="Times New Roman"/>
                <w:b/>
                <w:bCs/>
                <w:color w:val="000000"/>
                <w:sz w:val="22"/>
                <w:lang w:eastAsia="en-GB"/>
              </w:rPr>
            </w:pPr>
            <w:r w:rsidRPr="005572FB">
              <w:rPr>
                <w:rFonts w:ascii="Wingdings" w:hAnsi="Wingdings" w:eastAsia="Times New Roman" w:cs="Times New Roman"/>
                <w:b/>
                <w:bCs/>
                <w:color w:val="000000"/>
                <w:sz w:val="22"/>
                <w:lang w:eastAsia="en-GB"/>
              </w:rPr>
              <w:t>ü</w:t>
            </w:r>
          </w:p>
        </w:tc>
        <w:tc>
          <w:tcPr>
            <w:tcW w:w="414" w:type="dxa"/>
            <w:vMerge w:val="restart"/>
            <w:tcBorders>
              <w:top w:val="nil"/>
              <w:left w:val="single" w:color="auto" w:sz="4" w:space="0"/>
              <w:bottom w:val="single" w:color="000000" w:sz="4" w:space="0"/>
              <w:right w:val="single" w:color="auto" w:sz="4" w:space="0"/>
            </w:tcBorders>
            <w:shd w:val="clear" w:color="auto" w:fill="auto"/>
            <w:noWrap/>
            <w:vAlign w:val="bottom"/>
            <w:hideMark/>
          </w:tcPr>
          <w:p w:rsidRPr="005572FB" w:rsidR="005A4EC1" w:rsidP="00FF2354" w:rsidRDefault="005A4EC1" w14:paraId="3FC59812" w14:textId="77777777">
            <w:pPr>
              <w:spacing w:line="240" w:lineRule="auto"/>
              <w:jc w:val="center"/>
              <w:rPr>
                <w:rFonts w:ascii="Calibri" w:hAnsi="Calibri" w:eastAsia="Times New Roman" w:cs="Times New Roman"/>
                <w:b/>
                <w:bCs/>
                <w:color w:val="7030A0"/>
                <w:sz w:val="22"/>
                <w:lang w:eastAsia="en-GB"/>
              </w:rPr>
            </w:pPr>
            <w:r w:rsidRPr="005572FB">
              <w:rPr>
                <w:rFonts w:ascii="Calibri" w:hAnsi="Calibri" w:eastAsia="Times New Roman" w:cs="Times New Roman"/>
                <w:b/>
                <w:bCs/>
                <w:color w:val="7030A0"/>
                <w:sz w:val="22"/>
                <w:lang w:eastAsia="en-GB"/>
              </w:rPr>
              <w:t> </w:t>
            </w:r>
          </w:p>
        </w:tc>
        <w:tc>
          <w:tcPr>
            <w:tcW w:w="414" w:type="dxa"/>
            <w:vMerge w:val="restart"/>
            <w:tcBorders>
              <w:top w:val="nil"/>
              <w:left w:val="single" w:color="auto" w:sz="4" w:space="0"/>
              <w:bottom w:val="single" w:color="000000" w:sz="4" w:space="0"/>
              <w:right w:val="single" w:color="auto" w:sz="4" w:space="0"/>
            </w:tcBorders>
            <w:shd w:val="clear" w:color="auto" w:fill="auto"/>
            <w:noWrap/>
            <w:vAlign w:val="bottom"/>
            <w:hideMark/>
          </w:tcPr>
          <w:p w:rsidRPr="005572FB" w:rsidR="005A4EC1" w:rsidP="00FF2354" w:rsidRDefault="005A4EC1" w14:paraId="1A67CF65" w14:textId="77777777">
            <w:pPr>
              <w:spacing w:line="240" w:lineRule="auto"/>
              <w:jc w:val="center"/>
              <w:rPr>
                <w:rFonts w:ascii="Calibri" w:hAnsi="Calibri" w:eastAsia="Times New Roman" w:cs="Times New Roman"/>
                <w:b/>
                <w:bCs/>
                <w:color w:val="7030A0"/>
                <w:sz w:val="22"/>
                <w:lang w:eastAsia="en-GB"/>
              </w:rPr>
            </w:pPr>
            <w:r w:rsidRPr="005572FB">
              <w:rPr>
                <w:rFonts w:ascii="Calibri" w:hAnsi="Calibri" w:eastAsia="Times New Roman" w:cs="Times New Roman"/>
                <w:b/>
                <w:bCs/>
                <w:color w:val="7030A0"/>
                <w:sz w:val="22"/>
                <w:lang w:eastAsia="en-GB"/>
              </w:rPr>
              <w:t> </w:t>
            </w:r>
          </w:p>
        </w:tc>
        <w:tc>
          <w:tcPr>
            <w:tcW w:w="414" w:type="dxa"/>
            <w:vMerge w:val="restart"/>
            <w:tcBorders>
              <w:top w:val="nil"/>
              <w:left w:val="single" w:color="auto" w:sz="4" w:space="0"/>
              <w:bottom w:val="single" w:color="000000" w:sz="4" w:space="0"/>
              <w:right w:val="single" w:color="auto" w:sz="4" w:space="0"/>
            </w:tcBorders>
            <w:shd w:val="clear" w:color="auto" w:fill="auto"/>
            <w:noWrap/>
            <w:vAlign w:val="bottom"/>
            <w:hideMark/>
          </w:tcPr>
          <w:p w:rsidRPr="005572FB" w:rsidR="005A4EC1" w:rsidP="00FF2354" w:rsidRDefault="005A4EC1" w14:paraId="1B8C1BE7" w14:textId="77777777">
            <w:pPr>
              <w:spacing w:line="240" w:lineRule="auto"/>
              <w:jc w:val="center"/>
              <w:rPr>
                <w:rFonts w:ascii="Calibri" w:hAnsi="Calibri" w:eastAsia="Times New Roman" w:cs="Times New Roman"/>
                <w:b/>
                <w:bCs/>
                <w:color w:val="FF0000"/>
                <w:sz w:val="22"/>
                <w:lang w:eastAsia="en-GB"/>
              </w:rPr>
            </w:pPr>
            <w:r w:rsidRPr="005572FB">
              <w:rPr>
                <w:rFonts w:ascii="Calibri" w:hAnsi="Calibri" w:eastAsia="Times New Roman" w:cs="Times New Roman"/>
                <w:b/>
                <w:bCs/>
                <w:color w:val="FF0000"/>
                <w:sz w:val="22"/>
                <w:lang w:eastAsia="en-GB"/>
              </w:rPr>
              <w:t> </w:t>
            </w:r>
          </w:p>
        </w:tc>
        <w:tc>
          <w:tcPr>
            <w:tcW w:w="414" w:type="dxa"/>
            <w:vMerge w:val="restart"/>
            <w:tcBorders>
              <w:top w:val="nil"/>
              <w:left w:val="single" w:color="auto" w:sz="4" w:space="0"/>
              <w:bottom w:val="single" w:color="000000" w:sz="4" w:space="0"/>
              <w:right w:val="single" w:color="auto" w:sz="4" w:space="0"/>
            </w:tcBorders>
            <w:shd w:val="clear" w:color="auto" w:fill="auto"/>
            <w:noWrap/>
            <w:vAlign w:val="center"/>
            <w:hideMark/>
          </w:tcPr>
          <w:p w:rsidRPr="005572FB" w:rsidR="005A4EC1" w:rsidP="00FF2354" w:rsidRDefault="005A4EC1" w14:paraId="691727F6" w14:textId="77777777">
            <w:pPr>
              <w:spacing w:line="240" w:lineRule="auto"/>
              <w:jc w:val="center"/>
              <w:rPr>
                <w:rFonts w:ascii="Wingdings" w:hAnsi="Wingdings" w:eastAsia="Times New Roman" w:cs="Times New Roman"/>
                <w:b/>
                <w:bCs/>
                <w:color w:val="000000"/>
                <w:sz w:val="22"/>
                <w:lang w:eastAsia="en-GB"/>
              </w:rPr>
            </w:pPr>
            <w:r w:rsidRPr="005572FB">
              <w:rPr>
                <w:rFonts w:ascii="Wingdings" w:hAnsi="Wingdings" w:eastAsia="Times New Roman" w:cs="Times New Roman"/>
                <w:b/>
                <w:bCs/>
                <w:color w:val="000000"/>
                <w:sz w:val="22"/>
                <w:lang w:eastAsia="en-GB"/>
              </w:rPr>
              <w:t>ü</w:t>
            </w:r>
          </w:p>
        </w:tc>
        <w:tc>
          <w:tcPr>
            <w:tcW w:w="461" w:type="dxa"/>
            <w:vMerge w:val="restart"/>
            <w:tcBorders>
              <w:top w:val="nil"/>
              <w:left w:val="single" w:color="auto" w:sz="4" w:space="0"/>
              <w:bottom w:val="single" w:color="000000" w:sz="4" w:space="0"/>
              <w:right w:val="single" w:color="auto" w:sz="4" w:space="0"/>
            </w:tcBorders>
            <w:shd w:val="clear" w:color="auto" w:fill="auto"/>
            <w:noWrap/>
            <w:vAlign w:val="center"/>
            <w:hideMark/>
          </w:tcPr>
          <w:p w:rsidRPr="005572FB" w:rsidR="005A4EC1" w:rsidP="00FF2354" w:rsidRDefault="005A4EC1" w14:paraId="3864E74D" w14:textId="77777777">
            <w:pPr>
              <w:spacing w:line="240" w:lineRule="auto"/>
              <w:jc w:val="center"/>
              <w:rPr>
                <w:rFonts w:ascii="Wingdings" w:hAnsi="Wingdings" w:eastAsia="Times New Roman" w:cs="Times New Roman"/>
                <w:b/>
                <w:bCs/>
                <w:color w:val="000000"/>
                <w:sz w:val="22"/>
                <w:lang w:eastAsia="en-GB"/>
              </w:rPr>
            </w:pPr>
            <w:r w:rsidRPr="005572FB">
              <w:rPr>
                <w:rFonts w:ascii="Wingdings" w:hAnsi="Wingdings" w:eastAsia="Times New Roman" w:cs="Times New Roman"/>
                <w:b/>
                <w:bCs/>
                <w:color w:val="000000"/>
                <w:sz w:val="22"/>
                <w:lang w:eastAsia="en-GB"/>
              </w:rPr>
              <w:t>ü</w:t>
            </w:r>
          </w:p>
        </w:tc>
        <w:tc>
          <w:tcPr>
            <w:tcW w:w="567" w:type="dxa"/>
            <w:vMerge w:val="restart"/>
            <w:tcBorders>
              <w:top w:val="nil"/>
              <w:left w:val="single" w:color="auto" w:sz="4" w:space="0"/>
              <w:bottom w:val="single" w:color="000000" w:sz="4" w:space="0"/>
              <w:right w:val="single" w:color="auto" w:sz="4" w:space="0"/>
            </w:tcBorders>
            <w:shd w:val="clear" w:color="auto" w:fill="auto"/>
            <w:noWrap/>
            <w:vAlign w:val="bottom"/>
            <w:hideMark/>
          </w:tcPr>
          <w:p w:rsidRPr="005572FB" w:rsidR="005A4EC1" w:rsidP="00FF2354" w:rsidRDefault="005A4EC1" w14:paraId="120A5422" w14:textId="77777777">
            <w:pPr>
              <w:spacing w:line="240" w:lineRule="auto"/>
              <w:jc w:val="center"/>
              <w:rPr>
                <w:rFonts w:ascii="Calibri" w:hAnsi="Calibri" w:eastAsia="Times New Roman" w:cs="Times New Roman"/>
                <w:color w:val="000000"/>
                <w:sz w:val="22"/>
                <w:lang w:eastAsia="en-GB"/>
              </w:rPr>
            </w:pPr>
            <w:r w:rsidRPr="005572FB">
              <w:rPr>
                <w:rFonts w:ascii="Calibri" w:hAnsi="Calibri" w:eastAsia="Times New Roman" w:cs="Times New Roman"/>
                <w:color w:val="000000"/>
                <w:sz w:val="22"/>
                <w:lang w:eastAsia="en-GB"/>
              </w:rPr>
              <w:t> </w:t>
            </w:r>
          </w:p>
        </w:tc>
        <w:tc>
          <w:tcPr>
            <w:tcW w:w="567" w:type="dxa"/>
            <w:vMerge w:val="restart"/>
            <w:tcBorders>
              <w:top w:val="nil"/>
              <w:left w:val="single" w:color="auto" w:sz="4" w:space="0"/>
              <w:bottom w:val="single" w:color="000000" w:sz="4" w:space="0"/>
              <w:right w:val="single" w:color="auto" w:sz="4" w:space="0"/>
            </w:tcBorders>
            <w:shd w:val="clear" w:color="auto" w:fill="auto"/>
            <w:noWrap/>
            <w:vAlign w:val="bottom"/>
            <w:hideMark/>
          </w:tcPr>
          <w:p w:rsidRPr="005572FB" w:rsidR="005A4EC1" w:rsidP="00FF2354" w:rsidRDefault="005A4EC1" w14:paraId="314A6A0E" w14:textId="77777777">
            <w:pPr>
              <w:spacing w:line="240" w:lineRule="auto"/>
              <w:jc w:val="center"/>
              <w:rPr>
                <w:rFonts w:ascii="Calibri" w:hAnsi="Calibri" w:eastAsia="Times New Roman" w:cs="Times New Roman"/>
                <w:color w:val="000000"/>
                <w:sz w:val="22"/>
                <w:lang w:eastAsia="en-GB"/>
              </w:rPr>
            </w:pPr>
            <w:r w:rsidRPr="005572FB">
              <w:rPr>
                <w:rFonts w:ascii="Calibri" w:hAnsi="Calibri" w:eastAsia="Times New Roman" w:cs="Times New Roman"/>
                <w:color w:val="000000"/>
                <w:sz w:val="22"/>
                <w:lang w:eastAsia="en-GB"/>
              </w:rPr>
              <w:t> </w:t>
            </w:r>
          </w:p>
        </w:tc>
        <w:tc>
          <w:tcPr>
            <w:tcW w:w="567" w:type="dxa"/>
            <w:vMerge w:val="restart"/>
            <w:tcBorders>
              <w:top w:val="nil"/>
              <w:left w:val="single" w:color="auto" w:sz="4" w:space="0"/>
              <w:bottom w:val="single" w:color="000000" w:sz="4" w:space="0"/>
              <w:right w:val="single" w:color="auto" w:sz="4" w:space="0"/>
            </w:tcBorders>
            <w:shd w:val="clear" w:color="auto" w:fill="auto"/>
            <w:noWrap/>
            <w:vAlign w:val="bottom"/>
            <w:hideMark/>
          </w:tcPr>
          <w:p w:rsidRPr="005572FB" w:rsidR="005A4EC1" w:rsidP="00FF2354" w:rsidRDefault="005A4EC1" w14:paraId="0ED35C6D" w14:textId="77777777">
            <w:pPr>
              <w:spacing w:line="240" w:lineRule="auto"/>
              <w:jc w:val="center"/>
              <w:rPr>
                <w:rFonts w:ascii="Calibri" w:hAnsi="Calibri" w:eastAsia="Times New Roman" w:cs="Times New Roman"/>
                <w:color w:val="000000"/>
                <w:sz w:val="22"/>
                <w:lang w:eastAsia="en-GB"/>
              </w:rPr>
            </w:pPr>
            <w:r w:rsidRPr="005572FB">
              <w:rPr>
                <w:rFonts w:ascii="Calibri" w:hAnsi="Calibri" w:eastAsia="Times New Roman" w:cs="Times New Roman"/>
                <w:color w:val="000000"/>
                <w:sz w:val="22"/>
                <w:lang w:eastAsia="en-GB"/>
              </w:rPr>
              <w:t> </w:t>
            </w:r>
          </w:p>
        </w:tc>
      </w:tr>
      <w:tr w:rsidRPr="005572FB" w:rsidR="005A4EC1" w:rsidTr="00FF2354" w14:paraId="28A369BD" w14:textId="77777777">
        <w:trPr>
          <w:trHeight w:val="290"/>
        </w:trPr>
        <w:tc>
          <w:tcPr>
            <w:tcW w:w="70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191011B6" w14:textId="77777777">
            <w:pPr>
              <w:spacing w:line="240" w:lineRule="auto"/>
              <w:rPr>
                <w:rFonts w:ascii="Calibri" w:hAnsi="Calibri" w:eastAsia="Times New Roman" w:cs="Times New Roman"/>
                <w:color w:val="000000"/>
                <w:sz w:val="16"/>
                <w:szCs w:val="16"/>
                <w:lang w:eastAsia="en-GB"/>
              </w:rPr>
            </w:pPr>
          </w:p>
        </w:tc>
        <w:tc>
          <w:tcPr>
            <w:tcW w:w="926"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188439ED" w14:textId="77777777">
            <w:pPr>
              <w:spacing w:line="240" w:lineRule="auto"/>
              <w:rPr>
                <w:rFonts w:ascii="Calibri" w:hAnsi="Calibri" w:eastAsia="Times New Roman" w:cs="Times New Roman"/>
                <w:color w:val="000000"/>
                <w:sz w:val="16"/>
                <w:szCs w:val="16"/>
                <w:lang w:eastAsia="en-GB"/>
              </w:rPr>
            </w:pPr>
          </w:p>
        </w:tc>
        <w:tc>
          <w:tcPr>
            <w:tcW w:w="148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23AF0587" w14:textId="77777777">
            <w:pPr>
              <w:spacing w:line="240" w:lineRule="auto"/>
              <w:rPr>
                <w:rFonts w:ascii="Calibri" w:hAnsi="Calibri" w:eastAsia="Times New Roman" w:cs="Times New Roman"/>
                <w:color w:val="000000"/>
                <w:sz w:val="16"/>
                <w:szCs w:val="16"/>
                <w:lang w:eastAsia="en-GB"/>
              </w:rPr>
            </w:pPr>
          </w:p>
        </w:tc>
        <w:tc>
          <w:tcPr>
            <w:tcW w:w="992"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0C73CA03" w14:textId="77777777">
            <w:pPr>
              <w:spacing w:line="240" w:lineRule="auto"/>
              <w:rPr>
                <w:rFonts w:ascii="Calibri" w:hAnsi="Calibri" w:eastAsia="Times New Roman" w:cs="Times New Roman"/>
                <w:color w:val="000000"/>
                <w:sz w:val="16"/>
                <w:szCs w:val="16"/>
                <w:lang w:eastAsia="en-GB"/>
              </w:rPr>
            </w:pPr>
          </w:p>
        </w:tc>
        <w:tc>
          <w:tcPr>
            <w:tcW w:w="909"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511990E2" w14:textId="77777777">
            <w:pPr>
              <w:spacing w:line="240" w:lineRule="auto"/>
              <w:rPr>
                <w:rFonts w:ascii="Calibri" w:hAnsi="Calibri" w:eastAsia="Times New Roman" w:cs="Times New Roman"/>
                <w:color w:val="000000"/>
                <w:sz w:val="16"/>
                <w:szCs w:val="16"/>
                <w:lang w:eastAsia="en-GB"/>
              </w:rPr>
            </w:pPr>
          </w:p>
        </w:tc>
        <w:tc>
          <w:tcPr>
            <w:tcW w:w="1231" w:type="dxa"/>
            <w:tcBorders>
              <w:top w:val="nil"/>
              <w:left w:val="nil"/>
              <w:bottom w:val="nil"/>
              <w:right w:val="single" w:color="auto" w:sz="4" w:space="0"/>
            </w:tcBorders>
            <w:shd w:val="clear" w:color="000000" w:fill="FFFFFF"/>
            <w:noWrap/>
            <w:vAlign w:val="bottom"/>
            <w:hideMark/>
          </w:tcPr>
          <w:p w:rsidRPr="005572FB" w:rsidR="005A4EC1" w:rsidP="00FF2354" w:rsidRDefault="005A4EC1" w14:paraId="5CD805FE" w14:textId="77777777">
            <w:pPr>
              <w:spacing w:line="240" w:lineRule="auto"/>
              <w:jc w:val="center"/>
              <w:rPr>
                <w:rFonts w:ascii="Calibri" w:hAnsi="Calibri" w:eastAsia="Times New Roman" w:cs="Times New Roman"/>
                <w:i/>
                <w:iCs/>
                <w:color w:val="000000"/>
                <w:sz w:val="16"/>
                <w:szCs w:val="16"/>
                <w:lang w:eastAsia="en-GB"/>
              </w:rPr>
            </w:pPr>
            <w:r w:rsidRPr="005572FB">
              <w:rPr>
                <w:rFonts w:ascii="Calibri" w:hAnsi="Calibri" w:eastAsia="Times New Roman" w:cs="Times New Roman"/>
                <w:i/>
                <w:iCs/>
                <w:color w:val="000000"/>
                <w:sz w:val="16"/>
                <w:szCs w:val="16"/>
                <w:lang w:eastAsia="en-GB"/>
              </w:rPr>
              <w:t xml:space="preserve">18:00 - 18:30 </w:t>
            </w:r>
          </w:p>
        </w:tc>
        <w:tc>
          <w:tcPr>
            <w:tcW w:w="1231" w:type="dxa"/>
            <w:tcBorders>
              <w:top w:val="nil"/>
              <w:left w:val="nil"/>
              <w:bottom w:val="nil"/>
              <w:right w:val="single" w:color="auto" w:sz="4" w:space="0"/>
            </w:tcBorders>
            <w:shd w:val="clear" w:color="000000" w:fill="FFFFFF"/>
            <w:noWrap/>
            <w:vAlign w:val="bottom"/>
            <w:hideMark/>
          </w:tcPr>
          <w:p w:rsidRPr="005572FB" w:rsidR="005A4EC1" w:rsidP="00FF2354" w:rsidRDefault="005A4EC1" w14:paraId="666ABD95" w14:textId="77777777">
            <w:pPr>
              <w:spacing w:line="240" w:lineRule="auto"/>
              <w:jc w:val="center"/>
              <w:rPr>
                <w:rFonts w:ascii="Calibri" w:hAnsi="Calibri" w:eastAsia="Times New Roman" w:cs="Times New Roman"/>
                <w:i/>
                <w:iCs/>
                <w:color w:val="000000"/>
                <w:sz w:val="16"/>
                <w:szCs w:val="16"/>
                <w:lang w:eastAsia="en-GB"/>
              </w:rPr>
            </w:pPr>
            <w:r w:rsidRPr="005572FB">
              <w:rPr>
                <w:rFonts w:ascii="Calibri" w:hAnsi="Calibri" w:eastAsia="Times New Roman" w:cs="Times New Roman"/>
                <w:i/>
                <w:iCs/>
                <w:color w:val="000000"/>
                <w:sz w:val="16"/>
                <w:szCs w:val="16"/>
                <w:lang w:eastAsia="en-GB"/>
              </w:rPr>
              <w:t>9:00 - 13:00</w:t>
            </w:r>
          </w:p>
        </w:tc>
        <w:tc>
          <w:tcPr>
            <w:tcW w:w="1089" w:type="dxa"/>
            <w:tcBorders>
              <w:top w:val="nil"/>
              <w:left w:val="nil"/>
              <w:bottom w:val="nil"/>
              <w:right w:val="single" w:color="auto" w:sz="4" w:space="0"/>
            </w:tcBorders>
            <w:shd w:val="clear" w:color="000000" w:fill="FFFFFF"/>
            <w:noWrap/>
            <w:vAlign w:val="bottom"/>
            <w:hideMark/>
          </w:tcPr>
          <w:p w:rsidRPr="005572FB" w:rsidR="005A4EC1" w:rsidP="00FF2354" w:rsidRDefault="005A4EC1" w14:paraId="27F7F4F1" w14:textId="77777777">
            <w:pPr>
              <w:spacing w:line="240" w:lineRule="auto"/>
              <w:jc w:val="center"/>
              <w:rPr>
                <w:rFonts w:ascii="Calibri" w:hAnsi="Calibri" w:eastAsia="Times New Roman" w:cs="Times New Roman"/>
                <w:color w:val="000000"/>
                <w:sz w:val="16"/>
                <w:szCs w:val="16"/>
                <w:lang w:eastAsia="en-GB"/>
              </w:rPr>
            </w:pPr>
            <w:r w:rsidRPr="005572FB">
              <w:rPr>
                <w:rFonts w:ascii="Calibri" w:hAnsi="Calibri" w:eastAsia="Times New Roman" w:cs="Times New Roman"/>
                <w:color w:val="000000"/>
                <w:sz w:val="16"/>
                <w:szCs w:val="16"/>
                <w:lang w:eastAsia="en-GB"/>
              </w:rPr>
              <w:t>Closed</w:t>
            </w:r>
          </w:p>
        </w:tc>
        <w:tc>
          <w:tcPr>
            <w:tcW w:w="360"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6E7C8608" w14:textId="77777777">
            <w:pPr>
              <w:spacing w:line="240" w:lineRule="auto"/>
              <w:rPr>
                <w:rFonts w:ascii="Wingdings" w:hAnsi="Wingdings" w:eastAsia="Times New Roman" w:cs="Times New Roman"/>
                <w:b/>
                <w:bCs/>
                <w:color w:val="000000"/>
                <w:sz w:val="22"/>
                <w:lang w:eastAsia="en-GB"/>
              </w:rPr>
            </w:pPr>
          </w:p>
        </w:tc>
        <w:tc>
          <w:tcPr>
            <w:tcW w:w="425"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3A2EE1DC" w14:textId="77777777">
            <w:pPr>
              <w:spacing w:line="240" w:lineRule="auto"/>
              <w:rPr>
                <w:rFonts w:ascii="Calibri" w:hAnsi="Calibri" w:eastAsia="Times New Roman" w:cs="Times New Roman"/>
                <w:b/>
                <w:bCs/>
                <w:color w:val="7030A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339B7FA0" w14:textId="77777777">
            <w:pPr>
              <w:spacing w:line="240" w:lineRule="auto"/>
              <w:rPr>
                <w:rFonts w:ascii="Calibri" w:hAnsi="Calibri" w:eastAsia="Times New Roman" w:cs="Times New Roman"/>
                <w:b/>
                <w:bCs/>
                <w:color w:val="7030A0"/>
                <w:sz w:val="22"/>
                <w:lang w:eastAsia="en-GB"/>
              </w:rPr>
            </w:pPr>
          </w:p>
        </w:tc>
        <w:tc>
          <w:tcPr>
            <w:tcW w:w="41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6F7BFAA2" w14:textId="77777777">
            <w:pPr>
              <w:spacing w:line="240" w:lineRule="auto"/>
              <w:rPr>
                <w:rFonts w:ascii="Wingdings" w:hAnsi="Wingdings" w:eastAsia="Times New Roman" w:cs="Times New Roman"/>
                <w:b/>
                <w:bCs/>
                <w:color w:val="000000"/>
                <w:sz w:val="22"/>
                <w:lang w:eastAsia="en-GB"/>
              </w:rPr>
            </w:pPr>
          </w:p>
        </w:tc>
        <w:tc>
          <w:tcPr>
            <w:tcW w:w="41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024B0D12" w14:textId="77777777">
            <w:pPr>
              <w:spacing w:line="240" w:lineRule="auto"/>
              <w:rPr>
                <w:rFonts w:ascii="Wingdings" w:hAnsi="Wingdings" w:eastAsia="Times New Roman" w:cs="Times New Roman"/>
                <w:b/>
                <w:bCs/>
                <w:color w:val="000000"/>
                <w:sz w:val="22"/>
                <w:lang w:eastAsia="en-GB"/>
              </w:rPr>
            </w:pPr>
          </w:p>
        </w:tc>
        <w:tc>
          <w:tcPr>
            <w:tcW w:w="41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14411487" w14:textId="77777777">
            <w:pPr>
              <w:spacing w:line="240" w:lineRule="auto"/>
              <w:rPr>
                <w:rFonts w:ascii="Calibri" w:hAnsi="Calibri" w:eastAsia="Times New Roman" w:cs="Times New Roman"/>
                <w:b/>
                <w:bCs/>
                <w:color w:val="7030A0"/>
                <w:sz w:val="22"/>
                <w:lang w:eastAsia="en-GB"/>
              </w:rPr>
            </w:pPr>
          </w:p>
        </w:tc>
        <w:tc>
          <w:tcPr>
            <w:tcW w:w="41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1FBD403C" w14:textId="77777777">
            <w:pPr>
              <w:spacing w:line="240" w:lineRule="auto"/>
              <w:rPr>
                <w:rFonts w:ascii="Calibri" w:hAnsi="Calibri" w:eastAsia="Times New Roman" w:cs="Times New Roman"/>
                <w:b/>
                <w:bCs/>
                <w:color w:val="7030A0"/>
                <w:sz w:val="22"/>
                <w:lang w:eastAsia="en-GB"/>
              </w:rPr>
            </w:pPr>
          </w:p>
        </w:tc>
        <w:tc>
          <w:tcPr>
            <w:tcW w:w="41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3A560953" w14:textId="77777777">
            <w:pPr>
              <w:spacing w:line="240" w:lineRule="auto"/>
              <w:rPr>
                <w:rFonts w:ascii="Calibri" w:hAnsi="Calibri" w:eastAsia="Times New Roman" w:cs="Times New Roman"/>
                <w:b/>
                <w:bCs/>
                <w:color w:val="FF0000"/>
                <w:sz w:val="22"/>
                <w:lang w:eastAsia="en-GB"/>
              </w:rPr>
            </w:pPr>
          </w:p>
        </w:tc>
        <w:tc>
          <w:tcPr>
            <w:tcW w:w="41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11B09297" w14:textId="77777777">
            <w:pPr>
              <w:spacing w:line="240" w:lineRule="auto"/>
              <w:rPr>
                <w:rFonts w:ascii="Wingdings" w:hAnsi="Wingdings" w:eastAsia="Times New Roman" w:cs="Times New Roman"/>
                <w:b/>
                <w:bCs/>
                <w:color w:val="000000"/>
                <w:sz w:val="22"/>
                <w:lang w:eastAsia="en-GB"/>
              </w:rPr>
            </w:pPr>
          </w:p>
        </w:tc>
        <w:tc>
          <w:tcPr>
            <w:tcW w:w="461"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3DF471BD" w14:textId="77777777">
            <w:pPr>
              <w:spacing w:line="240" w:lineRule="auto"/>
              <w:rPr>
                <w:rFonts w:ascii="Wingdings" w:hAnsi="Wingdings" w:eastAsia="Times New Roman" w:cs="Times New Roman"/>
                <w:b/>
                <w:bCs/>
                <w:color w:val="000000"/>
                <w:sz w:val="22"/>
                <w:lang w:eastAsia="en-GB"/>
              </w:rPr>
            </w:pPr>
          </w:p>
        </w:tc>
        <w:tc>
          <w:tcPr>
            <w:tcW w:w="567"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65BC330E" w14:textId="77777777">
            <w:pPr>
              <w:spacing w:line="240" w:lineRule="auto"/>
              <w:rPr>
                <w:rFonts w:ascii="Calibri" w:hAnsi="Calibri" w:eastAsia="Times New Roman" w:cs="Times New Roman"/>
                <w:color w:val="000000"/>
                <w:sz w:val="22"/>
                <w:lang w:eastAsia="en-GB"/>
              </w:rPr>
            </w:pPr>
          </w:p>
        </w:tc>
        <w:tc>
          <w:tcPr>
            <w:tcW w:w="567"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7FFF804A" w14:textId="77777777">
            <w:pPr>
              <w:spacing w:line="240" w:lineRule="auto"/>
              <w:rPr>
                <w:rFonts w:ascii="Calibri" w:hAnsi="Calibri" w:eastAsia="Times New Roman" w:cs="Times New Roman"/>
                <w:color w:val="000000"/>
                <w:sz w:val="22"/>
                <w:lang w:eastAsia="en-GB"/>
              </w:rPr>
            </w:pPr>
          </w:p>
        </w:tc>
        <w:tc>
          <w:tcPr>
            <w:tcW w:w="567"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07E99FC8" w14:textId="77777777">
            <w:pPr>
              <w:spacing w:line="240" w:lineRule="auto"/>
              <w:rPr>
                <w:rFonts w:ascii="Calibri" w:hAnsi="Calibri" w:eastAsia="Times New Roman" w:cs="Times New Roman"/>
                <w:color w:val="000000"/>
                <w:sz w:val="22"/>
                <w:lang w:eastAsia="en-GB"/>
              </w:rPr>
            </w:pPr>
          </w:p>
        </w:tc>
      </w:tr>
      <w:tr w:rsidRPr="005572FB" w:rsidR="005A4EC1" w:rsidTr="00FF2354" w14:paraId="4FB9B8A0" w14:textId="77777777">
        <w:trPr>
          <w:trHeight w:val="290"/>
        </w:trPr>
        <w:tc>
          <w:tcPr>
            <w:tcW w:w="70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201C4656" w14:textId="77777777">
            <w:pPr>
              <w:spacing w:line="240" w:lineRule="auto"/>
              <w:rPr>
                <w:rFonts w:ascii="Calibri" w:hAnsi="Calibri" w:eastAsia="Times New Roman" w:cs="Times New Roman"/>
                <w:color w:val="000000"/>
                <w:sz w:val="16"/>
                <w:szCs w:val="16"/>
                <w:lang w:eastAsia="en-GB"/>
              </w:rPr>
            </w:pPr>
          </w:p>
        </w:tc>
        <w:tc>
          <w:tcPr>
            <w:tcW w:w="926"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77C32070" w14:textId="77777777">
            <w:pPr>
              <w:spacing w:line="240" w:lineRule="auto"/>
              <w:rPr>
                <w:rFonts w:ascii="Calibri" w:hAnsi="Calibri" w:eastAsia="Times New Roman" w:cs="Times New Roman"/>
                <w:color w:val="000000"/>
                <w:sz w:val="16"/>
                <w:szCs w:val="16"/>
                <w:lang w:eastAsia="en-GB"/>
              </w:rPr>
            </w:pPr>
          </w:p>
        </w:tc>
        <w:tc>
          <w:tcPr>
            <w:tcW w:w="148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13C068AB" w14:textId="77777777">
            <w:pPr>
              <w:spacing w:line="240" w:lineRule="auto"/>
              <w:rPr>
                <w:rFonts w:ascii="Calibri" w:hAnsi="Calibri" w:eastAsia="Times New Roman" w:cs="Times New Roman"/>
                <w:color w:val="000000"/>
                <w:sz w:val="16"/>
                <w:szCs w:val="16"/>
                <w:lang w:eastAsia="en-GB"/>
              </w:rPr>
            </w:pPr>
          </w:p>
        </w:tc>
        <w:tc>
          <w:tcPr>
            <w:tcW w:w="992"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577C24E3" w14:textId="77777777">
            <w:pPr>
              <w:spacing w:line="240" w:lineRule="auto"/>
              <w:rPr>
                <w:rFonts w:ascii="Calibri" w:hAnsi="Calibri" w:eastAsia="Times New Roman" w:cs="Times New Roman"/>
                <w:color w:val="000000"/>
                <w:sz w:val="16"/>
                <w:szCs w:val="16"/>
                <w:lang w:eastAsia="en-GB"/>
              </w:rPr>
            </w:pPr>
          </w:p>
        </w:tc>
        <w:tc>
          <w:tcPr>
            <w:tcW w:w="909"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509FFE37" w14:textId="77777777">
            <w:pPr>
              <w:spacing w:line="240" w:lineRule="auto"/>
              <w:rPr>
                <w:rFonts w:ascii="Calibri" w:hAnsi="Calibri" w:eastAsia="Times New Roman" w:cs="Times New Roman"/>
                <w:color w:val="000000"/>
                <w:sz w:val="16"/>
                <w:szCs w:val="16"/>
                <w:lang w:eastAsia="en-GB"/>
              </w:rPr>
            </w:pPr>
          </w:p>
        </w:tc>
        <w:tc>
          <w:tcPr>
            <w:tcW w:w="1231" w:type="dxa"/>
            <w:tcBorders>
              <w:top w:val="nil"/>
              <w:left w:val="nil"/>
              <w:bottom w:val="single" w:color="auto" w:sz="4" w:space="0"/>
              <w:right w:val="single" w:color="auto" w:sz="4" w:space="0"/>
            </w:tcBorders>
            <w:shd w:val="clear" w:color="000000" w:fill="FFFFFF"/>
            <w:noWrap/>
            <w:vAlign w:val="bottom"/>
            <w:hideMark/>
          </w:tcPr>
          <w:p w:rsidRPr="005572FB" w:rsidR="005A4EC1" w:rsidP="00FF2354" w:rsidRDefault="005A4EC1" w14:paraId="24E87772" w14:textId="77777777">
            <w:pPr>
              <w:spacing w:line="240" w:lineRule="auto"/>
              <w:jc w:val="center"/>
              <w:rPr>
                <w:rFonts w:ascii="Calibri" w:hAnsi="Calibri" w:eastAsia="Times New Roman" w:cs="Times New Roman"/>
                <w:color w:val="000000"/>
                <w:sz w:val="16"/>
                <w:szCs w:val="16"/>
                <w:lang w:eastAsia="en-GB"/>
              </w:rPr>
            </w:pPr>
            <w:r w:rsidRPr="005572FB">
              <w:rPr>
                <w:rFonts w:ascii="Calibri" w:hAnsi="Calibri" w:eastAsia="Times New Roman" w:cs="Times New Roman"/>
                <w:color w:val="000000"/>
                <w:sz w:val="16"/>
                <w:szCs w:val="16"/>
                <w:lang w:eastAsia="en-GB"/>
              </w:rPr>
              <w:t> </w:t>
            </w:r>
          </w:p>
        </w:tc>
        <w:tc>
          <w:tcPr>
            <w:tcW w:w="1231" w:type="dxa"/>
            <w:tcBorders>
              <w:top w:val="nil"/>
              <w:left w:val="nil"/>
              <w:bottom w:val="single" w:color="auto" w:sz="4" w:space="0"/>
              <w:right w:val="single" w:color="auto" w:sz="4" w:space="0"/>
            </w:tcBorders>
            <w:shd w:val="clear" w:color="000000" w:fill="FFFFFF"/>
            <w:noWrap/>
            <w:vAlign w:val="bottom"/>
            <w:hideMark/>
          </w:tcPr>
          <w:p w:rsidRPr="005572FB" w:rsidR="005A4EC1" w:rsidP="00FF2354" w:rsidRDefault="005A4EC1" w14:paraId="053B26BC" w14:textId="77777777">
            <w:pPr>
              <w:spacing w:line="240" w:lineRule="auto"/>
              <w:jc w:val="center"/>
              <w:rPr>
                <w:rFonts w:ascii="Calibri" w:hAnsi="Calibri" w:eastAsia="Times New Roman" w:cs="Times New Roman"/>
                <w:color w:val="000000"/>
                <w:sz w:val="16"/>
                <w:szCs w:val="16"/>
                <w:lang w:eastAsia="en-GB"/>
              </w:rPr>
            </w:pPr>
            <w:r w:rsidRPr="005572FB">
              <w:rPr>
                <w:rFonts w:ascii="Calibri" w:hAnsi="Calibri" w:eastAsia="Times New Roman" w:cs="Times New Roman"/>
                <w:color w:val="000000"/>
                <w:sz w:val="16"/>
                <w:szCs w:val="16"/>
                <w:lang w:eastAsia="en-GB"/>
              </w:rPr>
              <w:t> </w:t>
            </w:r>
          </w:p>
        </w:tc>
        <w:tc>
          <w:tcPr>
            <w:tcW w:w="1089" w:type="dxa"/>
            <w:tcBorders>
              <w:top w:val="nil"/>
              <w:left w:val="nil"/>
              <w:bottom w:val="single" w:color="auto" w:sz="4" w:space="0"/>
              <w:right w:val="single" w:color="auto" w:sz="4" w:space="0"/>
            </w:tcBorders>
            <w:shd w:val="clear" w:color="000000" w:fill="FFFFFF"/>
            <w:noWrap/>
            <w:vAlign w:val="bottom"/>
            <w:hideMark/>
          </w:tcPr>
          <w:p w:rsidRPr="005572FB" w:rsidR="005A4EC1" w:rsidP="00FF2354" w:rsidRDefault="005A4EC1" w14:paraId="4949B75D" w14:textId="77777777">
            <w:pPr>
              <w:spacing w:line="240" w:lineRule="auto"/>
              <w:jc w:val="center"/>
              <w:rPr>
                <w:rFonts w:ascii="Calibri" w:hAnsi="Calibri" w:eastAsia="Times New Roman" w:cs="Times New Roman"/>
                <w:color w:val="000000"/>
                <w:sz w:val="16"/>
                <w:szCs w:val="16"/>
                <w:lang w:eastAsia="en-GB"/>
              </w:rPr>
            </w:pPr>
            <w:r w:rsidRPr="005572FB">
              <w:rPr>
                <w:rFonts w:ascii="Calibri" w:hAnsi="Calibri" w:eastAsia="Times New Roman" w:cs="Times New Roman"/>
                <w:color w:val="000000"/>
                <w:sz w:val="16"/>
                <w:szCs w:val="16"/>
                <w:lang w:eastAsia="en-GB"/>
              </w:rPr>
              <w:t> </w:t>
            </w:r>
          </w:p>
        </w:tc>
        <w:tc>
          <w:tcPr>
            <w:tcW w:w="360"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2C0C460D" w14:textId="77777777">
            <w:pPr>
              <w:spacing w:line="240" w:lineRule="auto"/>
              <w:rPr>
                <w:rFonts w:ascii="Wingdings" w:hAnsi="Wingdings" w:eastAsia="Times New Roman" w:cs="Times New Roman"/>
                <w:b/>
                <w:bCs/>
                <w:color w:val="000000"/>
                <w:sz w:val="22"/>
                <w:lang w:eastAsia="en-GB"/>
              </w:rPr>
            </w:pPr>
          </w:p>
        </w:tc>
        <w:tc>
          <w:tcPr>
            <w:tcW w:w="425"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6DE81D56" w14:textId="77777777">
            <w:pPr>
              <w:spacing w:line="240" w:lineRule="auto"/>
              <w:rPr>
                <w:rFonts w:ascii="Calibri" w:hAnsi="Calibri" w:eastAsia="Times New Roman" w:cs="Times New Roman"/>
                <w:b/>
                <w:bCs/>
                <w:color w:val="7030A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7CBA6A6B" w14:textId="77777777">
            <w:pPr>
              <w:spacing w:line="240" w:lineRule="auto"/>
              <w:rPr>
                <w:rFonts w:ascii="Calibri" w:hAnsi="Calibri" w:eastAsia="Times New Roman" w:cs="Times New Roman"/>
                <w:b/>
                <w:bCs/>
                <w:color w:val="7030A0"/>
                <w:sz w:val="22"/>
                <w:lang w:eastAsia="en-GB"/>
              </w:rPr>
            </w:pPr>
          </w:p>
        </w:tc>
        <w:tc>
          <w:tcPr>
            <w:tcW w:w="41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16918695" w14:textId="77777777">
            <w:pPr>
              <w:spacing w:line="240" w:lineRule="auto"/>
              <w:rPr>
                <w:rFonts w:ascii="Wingdings" w:hAnsi="Wingdings" w:eastAsia="Times New Roman" w:cs="Times New Roman"/>
                <w:b/>
                <w:bCs/>
                <w:color w:val="000000"/>
                <w:sz w:val="22"/>
                <w:lang w:eastAsia="en-GB"/>
              </w:rPr>
            </w:pPr>
          </w:p>
        </w:tc>
        <w:tc>
          <w:tcPr>
            <w:tcW w:w="41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67E4B168" w14:textId="77777777">
            <w:pPr>
              <w:spacing w:line="240" w:lineRule="auto"/>
              <w:rPr>
                <w:rFonts w:ascii="Wingdings" w:hAnsi="Wingdings" w:eastAsia="Times New Roman" w:cs="Times New Roman"/>
                <w:b/>
                <w:bCs/>
                <w:color w:val="000000"/>
                <w:sz w:val="22"/>
                <w:lang w:eastAsia="en-GB"/>
              </w:rPr>
            </w:pPr>
          </w:p>
        </w:tc>
        <w:tc>
          <w:tcPr>
            <w:tcW w:w="41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4B76D439" w14:textId="77777777">
            <w:pPr>
              <w:spacing w:line="240" w:lineRule="auto"/>
              <w:rPr>
                <w:rFonts w:ascii="Calibri" w:hAnsi="Calibri" w:eastAsia="Times New Roman" w:cs="Times New Roman"/>
                <w:b/>
                <w:bCs/>
                <w:color w:val="7030A0"/>
                <w:sz w:val="22"/>
                <w:lang w:eastAsia="en-GB"/>
              </w:rPr>
            </w:pPr>
          </w:p>
        </w:tc>
        <w:tc>
          <w:tcPr>
            <w:tcW w:w="41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28B868B3" w14:textId="77777777">
            <w:pPr>
              <w:spacing w:line="240" w:lineRule="auto"/>
              <w:rPr>
                <w:rFonts w:ascii="Calibri" w:hAnsi="Calibri" w:eastAsia="Times New Roman" w:cs="Times New Roman"/>
                <w:b/>
                <w:bCs/>
                <w:color w:val="7030A0"/>
                <w:sz w:val="22"/>
                <w:lang w:eastAsia="en-GB"/>
              </w:rPr>
            </w:pPr>
          </w:p>
        </w:tc>
        <w:tc>
          <w:tcPr>
            <w:tcW w:w="41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45955446" w14:textId="77777777">
            <w:pPr>
              <w:spacing w:line="240" w:lineRule="auto"/>
              <w:rPr>
                <w:rFonts w:ascii="Calibri" w:hAnsi="Calibri" w:eastAsia="Times New Roman" w:cs="Times New Roman"/>
                <w:b/>
                <w:bCs/>
                <w:color w:val="FF0000"/>
                <w:sz w:val="22"/>
                <w:lang w:eastAsia="en-GB"/>
              </w:rPr>
            </w:pPr>
          </w:p>
        </w:tc>
        <w:tc>
          <w:tcPr>
            <w:tcW w:w="41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0CCED295" w14:textId="77777777">
            <w:pPr>
              <w:spacing w:line="240" w:lineRule="auto"/>
              <w:rPr>
                <w:rFonts w:ascii="Wingdings" w:hAnsi="Wingdings" w:eastAsia="Times New Roman" w:cs="Times New Roman"/>
                <w:b/>
                <w:bCs/>
                <w:color w:val="000000"/>
                <w:sz w:val="22"/>
                <w:lang w:eastAsia="en-GB"/>
              </w:rPr>
            </w:pPr>
          </w:p>
        </w:tc>
        <w:tc>
          <w:tcPr>
            <w:tcW w:w="461"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757146BD" w14:textId="77777777">
            <w:pPr>
              <w:spacing w:line="240" w:lineRule="auto"/>
              <w:rPr>
                <w:rFonts w:ascii="Wingdings" w:hAnsi="Wingdings" w:eastAsia="Times New Roman" w:cs="Times New Roman"/>
                <w:b/>
                <w:bCs/>
                <w:color w:val="000000"/>
                <w:sz w:val="22"/>
                <w:lang w:eastAsia="en-GB"/>
              </w:rPr>
            </w:pPr>
          </w:p>
        </w:tc>
        <w:tc>
          <w:tcPr>
            <w:tcW w:w="567"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15B3ABBC" w14:textId="77777777">
            <w:pPr>
              <w:spacing w:line="240" w:lineRule="auto"/>
              <w:rPr>
                <w:rFonts w:ascii="Calibri" w:hAnsi="Calibri" w:eastAsia="Times New Roman" w:cs="Times New Roman"/>
                <w:color w:val="000000"/>
                <w:sz w:val="22"/>
                <w:lang w:eastAsia="en-GB"/>
              </w:rPr>
            </w:pPr>
          </w:p>
        </w:tc>
        <w:tc>
          <w:tcPr>
            <w:tcW w:w="567"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28D01481" w14:textId="77777777">
            <w:pPr>
              <w:spacing w:line="240" w:lineRule="auto"/>
              <w:rPr>
                <w:rFonts w:ascii="Calibri" w:hAnsi="Calibri" w:eastAsia="Times New Roman" w:cs="Times New Roman"/>
                <w:color w:val="000000"/>
                <w:sz w:val="22"/>
                <w:lang w:eastAsia="en-GB"/>
              </w:rPr>
            </w:pPr>
          </w:p>
        </w:tc>
        <w:tc>
          <w:tcPr>
            <w:tcW w:w="567"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51AF5E19" w14:textId="77777777">
            <w:pPr>
              <w:spacing w:line="240" w:lineRule="auto"/>
              <w:rPr>
                <w:rFonts w:ascii="Calibri" w:hAnsi="Calibri" w:eastAsia="Times New Roman" w:cs="Times New Roman"/>
                <w:color w:val="000000"/>
                <w:sz w:val="22"/>
                <w:lang w:eastAsia="en-GB"/>
              </w:rPr>
            </w:pPr>
          </w:p>
        </w:tc>
      </w:tr>
      <w:tr w:rsidRPr="005572FB" w:rsidR="005A4EC1" w:rsidTr="00FF2354" w14:paraId="7CE8C4D1" w14:textId="77777777">
        <w:trPr>
          <w:trHeight w:val="290"/>
        </w:trPr>
        <w:tc>
          <w:tcPr>
            <w:tcW w:w="704"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5572FB" w:rsidR="005A4EC1" w:rsidP="00FF2354" w:rsidRDefault="005A4EC1" w14:paraId="22ECC046" w14:textId="77777777">
            <w:pPr>
              <w:spacing w:line="240" w:lineRule="auto"/>
              <w:rPr>
                <w:rFonts w:ascii="Calibri" w:hAnsi="Calibri" w:eastAsia="Times New Roman" w:cs="Times New Roman"/>
                <w:color w:val="000000"/>
                <w:sz w:val="16"/>
                <w:szCs w:val="16"/>
                <w:lang w:eastAsia="en-GB"/>
              </w:rPr>
            </w:pPr>
            <w:r w:rsidRPr="005572FB">
              <w:rPr>
                <w:rFonts w:ascii="Calibri" w:hAnsi="Calibri" w:eastAsia="Times New Roman" w:cs="Times New Roman"/>
                <w:color w:val="000000"/>
                <w:sz w:val="16"/>
                <w:szCs w:val="16"/>
                <w:lang w:eastAsia="en-GB"/>
              </w:rPr>
              <w:t>FY948</w:t>
            </w:r>
          </w:p>
        </w:tc>
        <w:tc>
          <w:tcPr>
            <w:tcW w:w="926"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5572FB" w:rsidR="005A4EC1" w:rsidP="00FF2354" w:rsidRDefault="005A4EC1" w14:paraId="6F98F15A" w14:textId="77777777">
            <w:pPr>
              <w:spacing w:line="240" w:lineRule="auto"/>
              <w:rPr>
                <w:rFonts w:ascii="Calibri" w:hAnsi="Calibri" w:eastAsia="Times New Roman" w:cs="Times New Roman"/>
                <w:color w:val="000000"/>
                <w:sz w:val="16"/>
                <w:szCs w:val="16"/>
                <w:lang w:eastAsia="en-GB"/>
              </w:rPr>
            </w:pPr>
            <w:r w:rsidRPr="005572FB">
              <w:rPr>
                <w:rFonts w:ascii="Calibri" w:hAnsi="Calibri" w:eastAsia="Times New Roman" w:cs="Times New Roman"/>
                <w:color w:val="000000"/>
                <w:sz w:val="16"/>
                <w:szCs w:val="16"/>
                <w:lang w:eastAsia="en-GB"/>
              </w:rPr>
              <w:t>Morrisons Pharmacy</w:t>
            </w:r>
          </w:p>
        </w:tc>
        <w:tc>
          <w:tcPr>
            <w:tcW w:w="1484"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5572FB" w:rsidR="005A4EC1" w:rsidP="00FF2354" w:rsidRDefault="005A4EC1" w14:paraId="5970052D" w14:textId="77777777">
            <w:pPr>
              <w:spacing w:line="240" w:lineRule="auto"/>
              <w:rPr>
                <w:rFonts w:ascii="Calibri" w:hAnsi="Calibri" w:eastAsia="Times New Roman" w:cs="Times New Roman"/>
                <w:color w:val="000000"/>
                <w:sz w:val="16"/>
                <w:szCs w:val="16"/>
                <w:lang w:eastAsia="en-GB"/>
              </w:rPr>
            </w:pPr>
            <w:r w:rsidRPr="005572FB">
              <w:rPr>
                <w:rFonts w:ascii="Calibri" w:hAnsi="Calibri" w:eastAsia="Times New Roman" w:cs="Times New Roman"/>
                <w:color w:val="000000"/>
                <w:sz w:val="16"/>
                <w:szCs w:val="16"/>
                <w:lang w:eastAsia="en-GB"/>
              </w:rPr>
              <w:t>175 London Road</w:t>
            </w:r>
          </w:p>
        </w:tc>
        <w:tc>
          <w:tcPr>
            <w:tcW w:w="992"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5572FB" w:rsidR="005A4EC1" w:rsidP="00FF2354" w:rsidRDefault="005A4EC1" w14:paraId="39837660" w14:textId="77777777">
            <w:pPr>
              <w:spacing w:line="240" w:lineRule="auto"/>
              <w:rPr>
                <w:rFonts w:ascii="Calibri" w:hAnsi="Calibri" w:eastAsia="Times New Roman" w:cs="Times New Roman"/>
                <w:color w:val="000000"/>
                <w:sz w:val="16"/>
                <w:szCs w:val="16"/>
                <w:lang w:eastAsia="en-GB"/>
              </w:rPr>
            </w:pPr>
            <w:r w:rsidRPr="005572FB">
              <w:rPr>
                <w:rFonts w:ascii="Calibri" w:hAnsi="Calibri" w:eastAsia="Times New Roman" w:cs="Times New Roman"/>
                <w:color w:val="000000"/>
                <w:sz w:val="16"/>
                <w:szCs w:val="16"/>
                <w:lang w:eastAsia="en-GB"/>
              </w:rPr>
              <w:t>Hadleigh</w:t>
            </w:r>
          </w:p>
        </w:tc>
        <w:tc>
          <w:tcPr>
            <w:tcW w:w="909"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5572FB" w:rsidR="005A4EC1" w:rsidP="00FF2354" w:rsidRDefault="005A4EC1" w14:paraId="0361115A" w14:textId="77777777">
            <w:pPr>
              <w:spacing w:line="240" w:lineRule="auto"/>
              <w:rPr>
                <w:rFonts w:ascii="Calibri" w:hAnsi="Calibri" w:eastAsia="Times New Roman" w:cs="Times New Roman"/>
                <w:color w:val="000000"/>
                <w:sz w:val="16"/>
                <w:szCs w:val="16"/>
                <w:lang w:eastAsia="en-GB"/>
              </w:rPr>
            </w:pPr>
            <w:r w:rsidRPr="005572FB">
              <w:rPr>
                <w:rFonts w:ascii="Calibri" w:hAnsi="Calibri" w:eastAsia="Times New Roman" w:cs="Times New Roman"/>
                <w:color w:val="000000"/>
                <w:sz w:val="16"/>
                <w:szCs w:val="16"/>
                <w:lang w:eastAsia="en-GB"/>
              </w:rPr>
              <w:t>SS7 2RB</w:t>
            </w:r>
          </w:p>
        </w:tc>
        <w:tc>
          <w:tcPr>
            <w:tcW w:w="1231" w:type="dxa"/>
            <w:tcBorders>
              <w:top w:val="nil"/>
              <w:left w:val="nil"/>
              <w:bottom w:val="nil"/>
              <w:right w:val="single" w:color="auto" w:sz="4" w:space="0"/>
            </w:tcBorders>
            <w:shd w:val="clear" w:color="000000" w:fill="FFFFFF"/>
            <w:noWrap/>
            <w:vAlign w:val="bottom"/>
            <w:hideMark/>
          </w:tcPr>
          <w:p w:rsidRPr="005572FB" w:rsidR="005A4EC1" w:rsidP="00FF2354" w:rsidRDefault="005A4EC1" w14:paraId="3DE36052" w14:textId="77777777">
            <w:pPr>
              <w:spacing w:line="240" w:lineRule="auto"/>
              <w:jc w:val="center"/>
              <w:rPr>
                <w:rFonts w:ascii="Calibri" w:hAnsi="Calibri" w:eastAsia="Times New Roman" w:cs="Times New Roman"/>
                <w:b/>
                <w:bCs/>
                <w:color w:val="000000"/>
                <w:sz w:val="16"/>
                <w:szCs w:val="16"/>
                <w:lang w:eastAsia="en-GB"/>
              </w:rPr>
            </w:pPr>
            <w:r w:rsidRPr="005572FB">
              <w:rPr>
                <w:rFonts w:ascii="Calibri" w:hAnsi="Calibri" w:eastAsia="Times New Roman" w:cs="Times New Roman"/>
                <w:b/>
                <w:bCs/>
                <w:color w:val="000000"/>
                <w:sz w:val="16"/>
                <w:szCs w:val="16"/>
                <w:lang w:eastAsia="en-GB"/>
              </w:rPr>
              <w:t xml:space="preserve">9:00 - </w:t>
            </w:r>
            <w:r>
              <w:rPr>
                <w:rFonts w:ascii="Calibri" w:hAnsi="Calibri" w:eastAsia="Times New Roman" w:cs="Times New Roman"/>
                <w:b/>
                <w:bCs/>
                <w:color w:val="000000"/>
                <w:sz w:val="16"/>
                <w:szCs w:val="16"/>
                <w:lang w:eastAsia="en-GB"/>
              </w:rPr>
              <w:t>20</w:t>
            </w:r>
            <w:r w:rsidRPr="005572FB">
              <w:rPr>
                <w:rFonts w:ascii="Calibri" w:hAnsi="Calibri" w:eastAsia="Times New Roman" w:cs="Times New Roman"/>
                <w:b/>
                <w:bCs/>
                <w:color w:val="000000"/>
                <w:sz w:val="16"/>
                <w:szCs w:val="16"/>
                <w:lang w:eastAsia="en-GB"/>
              </w:rPr>
              <w:t>:00</w:t>
            </w:r>
          </w:p>
        </w:tc>
        <w:tc>
          <w:tcPr>
            <w:tcW w:w="1231" w:type="dxa"/>
            <w:tcBorders>
              <w:top w:val="nil"/>
              <w:left w:val="nil"/>
              <w:bottom w:val="nil"/>
              <w:right w:val="single" w:color="auto" w:sz="4" w:space="0"/>
            </w:tcBorders>
            <w:shd w:val="clear" w:color="000000" w:fill="FFFFFF"/>
            <w:noWrap/>
            <w:vAlign w:val="bottom"/>
            <w:hideMark/>
          </w:tcPr>
          <w:p w:rsidRPr="005572FB" w:rsidR="005A4EC1" w:rsidP="00FF2354" w:rsidRDefault="005A4EC1" w14:paraId="56F2ED39" w14:textId="77777777">
            <w:pPr>
              <w:spacing w:line="240" w:lineRule="auto"/>
              <w:jc w:val="center"/>
              <w:rPr>
                <w:rFonts w:ascii="Calibri" w:hAnsi="Calibri" w:eastAsia="Times New Roman" w:cs="Times New Roman"/>
                <w:b/>
                <w:bCs/>
                <w:color w:val="000000"/>
                <w:sz w:val="16"/>
                <w:szCs w:val="16"/>
                <w:lang w:eastAsia="en-GB"/>
              </w:rPr>
            </w:pPr>
            <w:r w:rsidRPr="005572FB">
              <w:rPr>
                <w:rFonts w:ascii="Calibri" w:hAnsi="Calibri" w:eastAsia="Times New Roman" w:cs="Times New Roman"/>
                <w:b/>
                <w:bCs/>
                <w:color w:val="000000"/>
                <w:sz w:val="16"/>
                <w:szCs w:val="16"/>
                <w:lang w:eastAsia="en-GB"/>
              </w:rPr>
              <w:t>9:00 - 1</w:t>
            </w:r>
            <w:r>
              <w:rPr>
                <w:rFonts w:ascii="Calibri" w:hAnsi="Calibri" w:eastAsia="Times New Roman" w:cs="Times New Roman"/>
                <w:b/>
                <w:bCs/>
                <w:color w:val="000000"/>
                <w:sz w:val="16"/>
                <w:szCs w:val="16"/>
                <w:lang w:eastAsia="en-GB"/>
              </w:rPr>
              <w:t>8</w:t>
            </w:r>
            <w:r w:rsidRPr="005572FB">
              <w:rPr>
                <w:rFonts w:ascii="Calibri" w:hAnsi="Calibri" w:eastAsia="Times New Roman" w:cs="Times New Roman"/>
                <w:b/>
                <w:bCs/>
                <w:color w:val="000000"/>
                <w:sz w:val="16"/>
                <w:szCs w:val="16"/>
                <w:lang w:eastAsia="en-GB"/>
              </w:rPr>
              <w:t>:00</w:t>
            </w:r>
          </w:p>
        </w:tc>
        <w:tc>
          <w:tcPr>
            <w:tcW w:w="1089" w:type="dxa"/>
            <w:tcBorders>
              <w:top w:val="nil"/>
              <w:left w:val="nil"/>
              <w:bottom w:val="nil"/>
              <w:right w:val="single" w:color="auto" w:sz="4" w:space="0"/>
            </w:tcBorders>
            <w:shd w:val="clear" w:color="000000" w:fill="FFFFFF"/>
            <w:noWrap/>
            <w:vAlign w:val="bottom"/>
            <w:hideMark/>
          </w:tcPr>
          <w:p w:rsidRPr="005572FB" w:rsidR="005A4EC1" w:rsidP="00FF2354" w:rsidRDefault="005A4EC1" w14:paraId="40838FD4" w14:textId="77777777">
            <w:pPr>
              <w:spacing w:line="240" w:lineRule="auto"/>
              <w:jc w:val="center"/>
              <w:rPr>
                <w:rFonts w:ascii="Calibri" w:hAnsi="Calibri" w:eastAsia="Times New Roman" w:cs="Times New Roman"/>
                <w:color w:val="000000"/>
                <w:sz w:val="16"/>
                <w:szCs w:val="16"/>
                <w:lang w:eastAsia="en-GB"/>
              </w:rPr>
            </w:pPr>
            <w:r w:rsidRPr="005572FB">
              <w:rPr>
                <w:rFonts w:ascii="Calibri" w:hAnsi="Calibri" w:eastAsia="Times New Roman" w:cs="Times New Roman"/>
                <w:color w:val="000000"/>
                <w:sz w:val="16"/>
                <w:szCs w:val="16"/>
                <w:lang w:eastAsia="en-GB"/>
              </w:rPr>
              <w:t> </w:t>
            </w:r>
          </w:p>
        </w:tc>
        <w:tc>
          <w:tcPr>
            <w:tcW w:w="360"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5572FB" w:rsidR="005A4EC1" w:rsidP="00FF2354" w:rsidRDefault="005A4EC1" w14:paraId="123195FB" w14:textId="77777777">
            <w:pPr>
              <w:spacing w:line="240" w:lineRule="auto"/>
              <w:jc w:val="center"/>
              <w:rPr>
                <w:rFonts w:ascii="Wingdings" w:hAnsi="Wingdings" w:eastAsia="Times New Roman" w:cs="Times New Roman"/>
                <w:b/>
                <w:bCs/>
                <w:color w:val="000000"/>
                <w:sz w:val="22"/>
                <w:lang w:eastAsia="en-GB"/>
              </w:rPr>
            </w:pPr>
            <w:r w:rsidRPr="005572FB">
              <w:rPr>
                <w:rFonts w:ascii="Wingdings" w:hAnsi="Wingdings" w:eastAsia="Times New Roman" w:cs="Times New Roman"/>
                <w:b/>
                <w:bCs/>
                <w:color w:val="000000"/>
                <w:sz w:val="22"/>
                <w:lang w:eastAsia="en-GB"/>
              </w:rPr>
              <w:t>ü</w:t>
            </w:r>
          </w:p>
        </w:tc>
        <w:tc>
          <w:tcPr>
            <w:tcW w:w="425"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5572FB" w:rsidR="005A4EC1" w:rsidP="00FF2354" w:rsidRDefault="005A4EC1" w14:paraId="1353691F" w14:textId="77777777">
            <w:pPr>
              <w:spacing w:line="240" w:lineRule="auto"/>
              <w:jc w:val="center"/>
              <w:rPr>
                <w:rFonts w:ascii="Calibri" w:hAnsi="Calibri" w:eastAsia="Times New Roman" w:cs="Times New Roman"/>
                <w:b/>
                <w:bCs/>
                <w:color w:val="7030A0"/>
                <w:sz w:val="22"/>
                <w:lang w:eastAsia="en-GB"/>
              </w:rPr>
            </w:pPr>
            <w:r w:rsidRPr="005572FB">
              <w:rPr>
                <w:rFonts w:ascii="Calibri" w:hAnsi="Calibri" w:eastAsia="Times New Roman" w:cs="Times New Roman"/>
                <w:b/>
                <w:bCs/>
                <w:color w:val="7030A0"/>
                <w:sz w:val="22"/>
                <w:lang w:eastAsia="en-GB"/>
              </w:rPr>
              <w:t> </w:t>
            </w:r>
          </w:p>
        </w:tc>
        <w:tc>
          <w:tcPr>
            <w:tcW w:w="457" w:type="dxa"/>
            <w:vMerge w:val="restart"/>
            <w:tcBorders>
              <w:top w:val="nil"/>
              <w:left w:val="single" w:color="auto" w:sz="4" w:space="0"/>
              <w:bottom w:val="single" w:color="000000" w:sz="4" w:space="0"/>
              <w:right w:val="single" w:color="auto" w:sz="4" w:space="0"/>
            </w:tcBorders>
            <w:shd w:val="clear" w:color="auto" w:fill="auto"/>
            <w:noWrap/>
            <w:vAlign w:val="bottom"/>
            <w:hideMark/>
          </w:tcPr>
          <w:p w:rsidRPr="005572FB" w:rsidR="005A4EC1" w:rsidP="00FF2354" w:rsidRDefault="005A4EC1" w14:paraId="01F480D0" w14:textId="77777777">
            <w:pPr>
              <w:spacing w:line="240" w:lineRule="auto"/>
              <w:jc w:val="center"/>
              <w:rPr>
                <w:rFonts w:ascii="Calibri" w:hAnsi="Calibri" w:eastAsia="Times New Roman" w:cs="Times New Roman"/>
                <w:b/>
                <w:bCs/>
                <w:color w:val="7030A0"/>
                <w:sz w:val="22"/>
                <w:lang w:eastAsia="en-GB"/>
              </w:rPr>
            </w:pPr>
            <w:r w:rsidRPr="005572FB">
              <w:rPr>
                <w:rFonts w:ascii="Calibri" w:hAnsi="Calibri" w:eastAsia="Times New Roman" w:cs="Times New Roman"/>
                <w:b/>
                <w:bCs/>
                <w:color w:val="7030A0"/>
                <w:sz w:val="22"/>
                <w:lang w:eastAsia="en-GB"/>
              </w:rPr>
              <w:t> </w:t>
            </w:r>
          </w:p>
        </w:tc>
        <w:tc>
          <w:tcPr>
            <w:tcW w:w="414" w:type="dxa"/>
            <w:vMerge w:val="restart"/>
            <w:tcBorders>
              <w:top w:val="nil"/>
              <w:left w:val="single" w:color="auto" w:sz="4" w:space="0"/>
              <w:bottom w:val="single" w:color="000000" w:sz="4" w:space="0"/>
              <w:right w:val="single" w:color="auto" w:sz="4" w:space="0"/>
            </w:tcBorders>
            <w:shd w:val="clear" w:color="auto" w:fill="auto"/>
            <w:noWrap/>
            <w:vAlign w:val="bottom"/>
            <w:hideMark/>
          </w:tcPr>
          <w:p w:rsidRPr="005572FB" w:rsidR="005A4EC1" w:rsidP="00FF2354" w:rsidRDefault="005A4EC1" w14:paraId="1BFE6808" w14:textId="77777777">
            <w:pPr>
              <w:spacing w:line="240" w:lineRule="auto"/>
              <w:jc w:val="center"/>
              <w:rPr>
                <w:rFonts w:ascii="Calibri" w:hAnsi="Calibri" w:eastAsia="Times New Roman" w:cs="Times New Roman"/>
                <w:b/>
                <w:bCs/>
                <w:color w:val="FF0000"/>
                <w:sz w:val="22"/>
                <w:lang w:eastAsia="en-GB"/>
              </w:rPr>
            </w:pPr>
            <w:r w:rsidRPr="005572FB">
              <w:rPr>
                <w:rFonts w:ascii="Calibri" w:hAnsi="Calibri" w:eastAsia="Times New Roman" w:cs="Times New Roman"/>
                <w:b/>
                <w:bCs/>
                <w:color w:val="FF0000"/>
                <w:sz w:val="22"/>
                <w:lang w:eastAsia="en-GB"/>
              </w:rPr>
              <w:t> </w:t>
            </w:r>
          </w:p>
        </w:tc>
        <w:tc>
          <w:tcPr>
            <w:tcW w:w="414" w:type="dxa"/>
            <w:vMerge w:val="restart"/>
            <w:tcBorders>
              <w:top w:val="nil"/>
              <w:left w:val="single" w:color="auto" w:sz="4" w:space="0"/>
              <w:bottom w:val="single" w:color="000000" w:sz="4" w:space="0"/>
              <w:right w:val="single" w:color="auto" w:sz="4" w:space="0"/>
            </w:tcBorders>
            <w:shd w:val="clear" w:color="auto" w:fill="auto"/>
            <w:noWrap/>
            <w:vAlign w:val="bottom"/>
            <w:hideMark/>
          </w:tcPr>
          <w:p w:rsidRPr="005572FB" w:rsidR="005A4EC1" w:rsidP="00FF2354" w:rsidRDefault="005A4EC1" w14:paraId="09E9C4CB" w14:textId="77777777">
            <w:pPr>
              <w:spacing w:line="240" w:lineRule="auto"/>
              <w:jc w:val="center"/>
              <w:rPr>
                <w:rFonts w:ascii="Calibri" w:hAnsi="Calibri" w:eastAsia="Times New Roman" w:cs="Times New Roman"/>
                <w:b/>
                <w:bCs/>
                <w:color w:val="FF0000"/>
                <w:sz w:val="22"/>
                <w:lang w:eastAsia="en-GB"/>
              </w:rPr>
            </w:pPr>
            <w:r w:rsidRPr="005572FB">
              <w:rPr>
                <w:rFonts w:ascii="Calibri" w:hAnsi="Calibri" w:eastAsia="Times New Roman" w:cs="Times New Roman"/>
                <w:b/>
                <w:bCs/>
                <w:color w:val="FF0000"/>
                <w:sz w:val="22"/>
                <w:lang w:eastAsia="en-GB"/>
              </w:rPr>
              <w:t> </w:t>
            </w:r>
          </w:p>
        </w:tc>
        <w:tc>
          <w:tcPr>
            <w:tcW w:w="414" w:type="dxa"/>
            <w:vMerge w:val="restart"/>
            <w:tcBorders>
              <w:top w:val="nil"/>
              <w:left w:val="single" w:color="auto" w:sz="4" w:space="0"/>
              <w:bottom w:val="single" w:color="000000" w:sz="4" w:space="0"/>
              <w:right w:val="single" w:color="auto" w:sz="4" w:space="0"/>
            </w:tcBorders>
            <w:shd w:val="clear" w:color="auto" w:fill="auto"/>
            <w:noWrap/>
            <w:vAlign w:val="bottom"/>
            <w:hideMark/>
          </w:tcPr>
          <w:p w:rsidRPr="005572FB" w:rsidR="005A4EC1" w:rsidP="00FF2354" w:rsidRDefault="005A4EC1" w14:paraId="682F479B" w14:textId="77777777">
            <w:pPr>
              <w:spacing w:line="240" w:lineRule="auto"/>
              <w:jc w:val="center"/>
              <w:rPr>
                <w:rFonts w:ascii="Calibri" w:hAnsi="Calibri" w:eastAsia="Times New Roman" w:cs="Times New Roman"/>
                <w:b/>
                <w:bCs/>
                <w:color w:val="7030A0"/>
                <w:sz w:val="22"/>
                <w:lang w:eastAsia="en-GB"/>
              </w:rPr>
            </w:pPr>
            <w:r w:rsidRPr="005572FB">
              <w:rPr>
                <w:rFonts w:ascii="Wingdings" w:hAnsi="Wingdings" w:eastAsia="Times New Roman" w:cs="Calibri"/>
                <w:b/>
                <w:bCs/>
                <w:color w:val="000000"/>
                <w:sz w:val="22"/>
                <w:lang w:eastAsia="en-GB"/>
              </w:rPr>
              <w:t>ü</w:t>
            </w:r>
            <w:r w:rsidRPr="005572FB">
              <w:rPr>
                <w:rFonts w:ascii="Calibri" w:hAnsi="Calibri" w:eastAsia="Times New Roman" w:cs="Times New Roman"/>
                <w:b/>
                <w:bCs/>
                <w:color w:val="7030A0"/>
                <w:sz w:val="22"/>
                <w:lang w:eastAsia="en-GB"/>
              </w:rPr>
              <w:t> </w:t>
            </w:r>
          </w:p>
        </w:tc>
        <w:tc>
          <w:tcPr>
            <w:tcW w:w="414" w:type="dxa"/>
            <w:vMerge w:val="restart"/>
            <w:tcBorders>
              <w:top w:val="nil"/>
              <w:left w:val="single" w:color="auto" w:sz="4" w:space="0"/>
              <w:bottom w:val="single" w:color="000000" w:sz="4" w:space="0"/>
              <w:right w:val="single" w:color="auto" w:sz="4" w:space="0"/>
            </w:tcBorders>
            <w:shd w:val="clear" w:color="auto" w:fill="auto"/>
            <w:noWrap/>
            <w:vAlign w:val="bottom"/>
            <w:hideMark/>
          </w:tcPr>
          <w:p w:rsidRPr="005572FB" w:rsidR="005A4EC1" w:rsidP="00FF2354" w:rsidRDefault="005A4EC1" w14:paraId="78DAF76C" w14:textId="77777777">
            <w:pPr>
              <w:spacing w:line="240" w:lineRule="auto"/>
              <w:jc w:val="center"/>
              <w:rPr>
                <w:rFonts w:ascii="Calibri" w:hAnsi="Calibri" w:eastAsia="Times New Roman" w:cs="Times New Roman"/>
                <w:b/>
                <w:bCs/>
                <w:color w:val="7030A0"/>
                <w:sz w:val="22"/>
                <w:lang w:eastAsia="en-GB"/>
              </w:rPr>
            </w:pPr>
            <w:r w:rsidRPr="005572FB">
              <w:rPr>
                <w:rFonts w:ascii="Calibri" w:hAnsi="Calibri" w:eastAsia="Times New Roman" w:cs="Times New Roman"/>
                <w:b/>
                <w:bCs/>
                <w:color w:val="7030A0"/>
                <w:sz w:val="22"/>
                <w:lang w:eastAsia="en-GB"/>
              </w:rPr>
              <w:t> </w:t>
            </w:r>
          </w:p>
        </w:tc>
        <w:tc>
          <w:tcPr>
            <w:tcW w:w="414" w:type="dxa"/>
            <w:vMerge w:val="restart"/>
            <w:tcBorders>
              <w:top w:val="nil"/>
              <w:left w:val="single" w:color="auto" w:sz="4" w:space="0"/>
              <w:bottom w:val="single" w:color="000000" w:sz="4" w:space="0"/>
              <w:right w:val="single" w:color="auto" w:sz="4" w:space="0"/>
            </w:tcBorders>
            <w:shd w:val="clear" w:color="auto" w:fill="auto"/>
            <w:noWrap/>
            <w:vAlign w:val="bottom"/>
            <w:hideMark/>
          </w:tcPr>
          <w:p w:rsidRPr="005572FB" w:rsidR="005A4EC1" w:rsidP="00FF2354" w:rsidRDefault="005A4EC1" w14:paraId="0352DC94" w14:textId="77777777">
            <w:pPr>
              <w:spacing w:line="240" w:lineRule="auto"/>
              <w:jc w:val="center"/>
              <w:rPr>
                <w:rFonts w:ascii="Calibri" w:hAnsi="Calibri" w:eastAsia="Times New Roman" w:cs="Times New Roman"/>
                <w:b/>
                <w:bCs/>
                <w:color w:val="FF0000"/>
                <w:sz w:val="22"/>
                <w:lang w:eastAsia="en-GB"/>
              </w:rPr>
            </w:pPr>
            <w:r w:rsidRPr="005572FB">
              <w:rPr>
                <w:rFonts w:ascii="Calibri" w:hAnsi="Calibri" w:eastAsia="Times New Roman" w:cs="Times New Roman"/>
                <w:b/>
                <w:bCs/>
                <w:color w:val="FF0000"/>
                <w:sz w:val="22"/>
                <w:lang w:eastAsia="en-GB"/>
              </w:rPr>
              <w:t> </w:t>
            </w:r>
          </w:p>
        </w:tc>
        <w:tc>
          <w:tcPr>
            <w:tcW w:w="414" w:type="dxa"/>
            <w:vMerge w:val="restart"/>
            <w:tcBorders>
              <w:top w:val="nil"/>
              <w:left w:val="single" w:color="auto" w:sz="4" w:space="0"/>
              <w:bottom w:val="single" w:color="000000" w:sz="4" w:space="0"/>
              <w:right w:val="single" w:color="auto" w:sz="4" w:space="0"/>
            </w:tcBorders>
            <w:shd w:val="clear" w:color="auto" w:fill="auto"/>
            <w:noWrap/>
            <w:vAlign w:val="bottom"/>
            <w:hideMark/>
          </w:tcPr>
          <w:p w:rsidRPr="005572FB" w:rsidR="005A4EC1" w:rsidP="00FF2354" w:rsidRDefault="005A4EC1" w14:paraId="1CE4D470" w14:textId="77777777">
            <w:pPr>
              <w:spacing w:line="240" w:lineRule="auto"/>
              <w:jc w:val="center"/>
              <w:rPr>
                <w:rFonts w:ascii="Calibri" w:hAnsi="Calibri" w:eastAsia="Times New Roman" w:cs="Times New Roman"/>
                <w:b/>
                <w:bCs/>
                <w:color w:val="7030A0"/>
                <w:sz w:val="22"/>
                <w:lang w:eastAsia="en-GB"/>
              </w:rPr>
            </w:pPr>
            <w:r w:rsidRPr="005572FB">
              <w:rPr>
                <w:rFonts w:ascii="Calibri" w:hAnsi="Calibri" w:eastAsia="Times New Roman" w:cs="Times New Roman"/>
                <w:b/>
                <w:bCs/>
                <w:color w:val="7030A0"/>
                <w:sz w:val="22"/>
                <w:lang w:eastAsia="en-GB"/>
              </w:rPr>
              <w:t> </w:t>
            </w:r>
          </w:p>
        </w:tc>
        <w:tc>
          <w:tcPr>
            <w:tcW w:w="461" w:type="dxa"/>
            <w:vMerge w:val="restart"/>
            <w:tcBorders>
              <w:top w:val="nil"/>
              <w:left w:val="single" w:color="auto" w:sz="4" w:space="0"/>
              <w:bottom w:val="single" w:color="000000" w:sz="4" w:space="0"/>
              <w:right w:val="single" w:color="auto" w:sz="4" w:space="0"/>
            </w:tcBorders>
            <w:shd w:val="clear" w:color="auto" w:fill="auto"/>
            <w:noWrap/>
            <w:vAlign w:val="bottom"/>
            <w:hideMark/>
          </w:tcPr>
          <w:p w:rsidRPr="005572FB" w:rsidR="005A4EC1" w:rsidP="00FF2354" w:rsidRDefault="005A4EC1" w14:paraId="11B688C9" w14:textId="77777777">
            <w:pPr>
              <w:spacing w:line="240" w:lineRule="auto"/>
              <w:jc w:val="center"/>
              <w:rPr>
                <w:rFonts w:ascii="Calibri" w:hAnsi="Calibri" w:eastAsia="Times New Roman" w:cs="Times New Roman"/>
                <w:b/>
                <w:bCs/>
                <w:color w:val="7030A0"/>
                <w:sz w:val="22"/>
                <w:lang w:eastAsia="en-GB"/>
              </w:rPr>
            </w:pPr>
            <w:r w:rsidRPr="005572FB">
              <w:rPr>
                <w:rFonts w:ascii="Calibri" w:hAnsi="Calibri" w:eastAsia="Times New Roman" w:cs="Times New Roman"/>
                <w:b/>
                <w:bCs/>
                <w:color w:val="7030A0"/>
                <w:sz w:val="22"/>
                <w:lang w:eastAsia="en-GB"/>
              </w:rPr>
              <w:t> </w:t>
            </w:r>
          </w:p>
        </w:tc>
        <w:tc>
          <w:tcPr>
            <w:tcW w:w="567" w:type="dxa"/>
            <w:vMerge w:val="restart"/>
            <w:tcBorders>
              <w:top w:val="nil"/>
              <w:left w:val="single" w:color="auto" w:sz="4" w:space="0"/>
              <w:bottom w:val="single" w:color="000000" w:sz="4" w:space="0"/>
              <w:right w:val="single" w:color="auto" w:sz="4" w:space="0"/>
            </w:tcBorders>
            <w:shd w:val="clear" w:color="auto" w:fill="auto"/>
            <w:noWrap/>
            <w:vAlign w:val="bottom"/>
            <w:hideMark/>
          </w:tcPr>
          <w:p w:rsidRPr="005572FB" w:rsidR="005A4EC1" w:rsidP="00FF2354" w:rsidRDefault="005A4EC1" w14:paraId="22AA4510" w14:textId="77777777">
            <w:pPr>
              <w:spacing w:line="240" w:lineRule="auto"/>
              <w:jc w:val="center"/>
              <w:rPr>
                <w:rFonts w:ascii="Calibri" w:hAnsi="Calibri" w:eastAsia="Times New Roman" w:cs="Times New Roman"/>
                <w:color w:val="000000"/>
                <w:sz w:val="22"/>
                <w:lang w:eastAsia="en-GB"/>
              </w:rPr>
            </w:pPr>
            <w:r w:rsidRPr="005572FB">
              <w:rPr>
                <w:rFonts w:ascii="Calibri" w:hAnsi="Calibri" w:eastAsia="Times New Roman" w:cs="Times New Roman"/>
                <w:color w:val="000000"/>
                <w:sz w:val="22"/>
                <w:lang w:eastAsia="en-GB"/>
              </w:rPr>
              <w:t> </w:t>
            </w:r>
          </w:p>
        </w:tc>
        <w:tc>
          <w:tcPr>
            <w:tcW w:w="567" w:type="dxa"/>
            <w:vMerge w:val="restart"/>
            <w:tcBorders>
              <w:top w:val="nil"/>
              <w:left w:val="single" w:color="auto" w:sz="4" w:space="0"/>
              <w:bottom w:val="single" w:color="000000" w:sz="4" w:space="0"/>
              <w:right w:val="single" w:color="auto" w:sz="4" w:space="0"/>
            </w:tcBorders>
            <w:shd w:val="clear" w:color="auto" w:fill="auto"/>
            <w:noWrap/>
            <w:vAlign w:val="bottom"/>
            <w:hideMark/>
          </w:tcPr>
          <w:p w:rsidRPr="005572FB" w:rsidR="005A4EC1" w:rsidP="00FF2354" w:rsidRDefault="005A4EC1" w14:paraId="79283992" w14:textId="77777777">
            <w:pPr>
              <w:spacing w:line="240" w:lineRule="auto"/>
              <w:jc w:val="center"/>
              <w:rPr>
                <w:rFonts w:ascii="Calibri" w:hAnsi="Calibri" w:eastAsia="Times New Roman" w:cs="Times New Roman"/>
                <w:color w:val="000000"/>
                <w:sz w:val="22"/>
                <w:lang w:eastAsia="en-GB"/>
              </w:rPr>
            </w:pPr>
            <w:r w:rsidRPr="005572FB">
              <w:rPr>
                <w:rFonts w:ascii="Calibri" w:hAnsi="Calibri" w:eastAsia="Times New Roman" w:cs="Times New Roman"/>
                <w:color w:val="000000"/>
                <w:sz w:val="22"/>
                <w:lang w:eastAsia="en-GB"/>
              </w:rPr>
              <w:t> </w:t>
            </w:r>
          </w:p>
        </w:tc>
        <w:tc>
          <w:tcPr>
            <w:tcW w:w="567" w:type="dxa"/>
            <w:vMerge w:val="restart"/>
            <w:tcBorders>
              <w:top w:val="nil"/>
              <w:left w:val="single" w:color="auto" w:sz="4" w:space="0"/>
              <w:bottom w:val="single" w:color="000000" w:sz="4" w:space="0"/>
              <w:right w:val="single" w:color="auto" w:sz="4" w:space="0"/>
            </w:tcBorders>
            <w:shd w:val="clear" w:color="auto" w:fill="auto"/>
            <w:noWrap/>
            <w:vAlign w:val="bottom"/>
            <w:hideMark/>
          </w:tcPr>
          <w:p w:rsidRPr="005572FB" w:rsidR="005A4EC1" w:rsidP="00FF2354" w:rsidRDefault="005A4EC1" w14:paraId="1735902D" w14:textId="77777777">
            <w:pPr>
              <w:spacing w:line="240" w:lineRule="auto"/>
              <w:jc w:val="center"/>
              <w:rPr>
                <w:rFonts w:ascii="Calibri" w:hAnsi="Calibri" w:eastAsia="Times New Roman" w:cs="Times New Roman"/>
                <w:color w:val="000000"/>
                <w:sz w:val="22"/>
                <w:lang w:eastAsia="en-GB"/>
              </w:rPr>
            </w:pPr>
            <w:r w:rsidRPr="005572FB">
              <w:rPr>
                <w:rFonts w:ascii="Calibri" w:hAnsi="Calibri" w:eastAsia="Times New Roman" w:cs="Times New Roman"/>
                <w:color w:val="000000"/>
                <w:sz w:val="22"/>
                <w:lang w:eastAsia="en-GB"/>
              </w:rPr>
              <w:t> </w:t>
            </w:r>
          </w:p>
        </w:tc>
      </w:tr>
      <w:tr w:rsidRPr="005572FB" w:rsidR="005A4EC1" w:rsidTr="00FF2354" w14:paraId="5488C01B" w14:textId="77777777">
        <w:trPr>
          <w:trHeight w:val="440"/>
        </w:trPr>
        <w:tc>
          <w:tcPr>
            <w:tcW w:w="70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08D38828" w14:textId="77777777">
            <w:pPr>
              <w:spacing w:line="240" w:lineRule="auto"/>
              <w:rPr>
                <w:rFonts w:ascii="Calibri" w:hAnsi="Calibri" w:eastAsia="Times New Roman" w:cs="Times New Roman"/>
                <w:color w:val="000000"/>
                <w:sz w:val="16"/>
                <w:szCs w:val="16"/>
                <w:lang w:eastAsia="en-GB"/>
              </w:rPr>
            </w:pPr>
          </w:p>
        </w:tc>
        <w:tc>
          <w:tcPr>
            <w:tcW w:w="926"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361B0E52" w14:textId="77777777">
            <w:pPr>
              <w:spacing w:line="240" w:lineRule="auto"/>
              <w:rPr>
                <w:rFonts w:ascii="Calibri" w:hAnsi="Calibri" w:eastAsia="Times New Roman" w:cs="Times New Roman"/>
                <w:color w:val="000000"/>
                <w:sz w:val="16"/>
                <w:szCs w:val="16"/>
                <w:lang w:eastAsia="en-GB"/>
              </w:rPr>
            </w:pPr>
          </w:p>
        </w:tc>
        <w:tc>
          <w:tcPr>
            <w:tcW w:w="148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47012493" w14:textId="77777777">
            <w:pPr>
              <w:spacing w:line="240" w:lineRule="auto"/>
              <w:rPr>
                <w:rFonts w:ascii="Calibri" w:hAnsi="Calibri" w:eastAsia="Times New Roman" w:cs="Times New Roman"/>
                <w:color w:val="000000"/>
                <w:sz w:val="16"/>
                <w:szCs w:val="16"/>
                <w:lang w:eastAsia="en-GB"/>
              </w:rPr>
            </w:pPr>
          </w:p>
        </w:tc>
        <w:tc>
          <w:tcPr>
            <w:tcW w:w="992"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11E4EB81" w14:textId="77777777">
            <w:pPr>
              <w:spacing w:line="240" w:lineRule="auto"/>
              <w:rPr>
                <w:rFonts w:ascii="Calibri" w:hAnsi="Calibri" w:eastAsia="Times New Roman" w:cs="Times New Roman"/>
                <w:color w:val="000000"/>
                <w:sz w:val="16"/>
                <w:szCs w:val="16"/>
                <w:lang w:eastAsia="en-GB"/>
              </w:rPr>
            </w:pPr>
          </w:p>
        </w:tc>
        <w:tc>
          <w:tcPr>
            <w:tcW w:w="909"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162B6E03" w14:textId="77777777">
            <w:pPr>
              <w:spacing w:line="240" w:lineRule="auto"/>
              <w:rPr>
                <w:rFonts w:ascii="Calibri" w:hAnsi="Calibri" w:eastAsia="Times New Roman" w:cs="Times New Roman"/>
                <w:color w:val="000000"/>
                <w:sz w:val="16"/>
                <w:szCs w:val="16"/>
                <w:lang w:eastAsia="en-GB"/>
              </w:rPr>
            </w:pPr>
          </w:p>
        </w:tc>
        <w:tc>
          <w:tcPr>
            <w:tcW w:w="1231" w:type="dxa"/>
            <w:tcBorders>
              <w:top w:val="nil"/>
              <w:left w:val="nil"/>
              <w:bottom w:val="nil"/>
              <w:right w:val="single" w:color="auto" w:sz="4" w:space="0"/>
            </w:tcBorders>
            <w:shd w:val="clear" w:color="000000" w:fill="FFFFFF"/>
            <w:vAlign w:val="bottom"/>
            <w:hideMark/>
          </w:tcPr>
          <w:p w:rsidRPr="005572FB" w:rsidR="005A4EC1" w:rsidP="00FF2354" w:rsidRDefault="005A4EC1" w14:paraId="1B281AC5" w14:textId="77777777">
            <w:pPr>
              <w:spacing w:line="240" w:lineRule="auto"/>
              <w:jc w:val="center"/>
              <w:rPr>
                <w:rFonts w:ascii="Calibri" w:hAnsi="Calibri" w:eastAsia="Times New Roman" w:cs="Times New Roman"/>
                <w:i/>
                <w:iCs/>
                <w:color w:val="000000"/>
                <w:sz w:val="16"/>
                <w:szCs w:val="16"/>
                <w:lang w:eastAsia="en-GB"/>
              </w:rPr>
            </w:pPr>
            <w:r w:rsidRPr="005572FB">
              <w:rPr>
                <w:rFonts w:ascii="Calibri" w:hAnsi="Calibri" w:eastAsia="Times New Roman" w:cs="Times New Roman"/>
                <w:i/>
                <w:iCs/>
                <w:color w:val="000000"/>
                <w:sz w:val="16"/>
                <w:szCs w:val="16"/>
                <w:lang w:eastAsia="en-GB"/>
              </w:rPr>
              <w:t xml:space="preserve">13:00 - 14:00 &amp; </w:t>
            </w:r>
            <w:r w:rsidRPr="005572FB">
              <w:rPr>
                <w:rFonts w:ascii="Calibri" w:hAnsi="Calibri" w:eastAsia="Times New Roman" w:cs="Times New Roman"/>
                <w:i/>
                <w:iCs/>
                <w:color w:val="000000"/>
                <w:sz w:val="16"/>
                <w:szCs w:val="16"/>
                <w:lang w:eastAsia="en-GB"/>
              </w:rPr>
              <w:br/>
            </w:r>
            <w:r w:rsidRPr="005572FB">
              <w:rPr>
                <w:rFonts w:ascii="Calibri" w:hAnsi="Calibri" w:eastAsia="Times New Roman" w:cs="Times New Roman"/>
                <w:i/>
                <w:iCs/>
                <w:color w:val="000000"/>
                <w:sz w:val="16"/>
                <w:szCs w:val="16"/>
                <w:lang w:eastAsia="en-GB"/>
              </w:rPr>
              <w:t>17:00 - 20:00</w:t>
            </w:r>
          </w:p>
        </w:tc>
        <w:tc>
          <w:tcPr>
            <w:tcW w:w="1231" w:type="dxa"/>
            <w:tcBorders>
              <w:top w:val="nil"/>
              <w:left w:val="nil"/>
              <w:bottom w:val="nil"/>
              <w:right w:val="single" w:color="auto" w:sz="4" w:space="0"/>
            </w:tcBorders>
            <w:shd w:val="clear" w:color="000000" w:fill="FFFFFF"/>
            <w:vAlign w:val="bottom"/>
            <w:hideMark/>
          </w:tcPr>
          <w:p w:rsidRPr="005572FB" w:rsidR="005A4EC1" w:rsidP="00FF2354" w:rsidRDefault="005A4EC1" w14:paraId="6C97BB73" w14:textId="77777777">
            <w:pPr>
              <w:spacing w:line="240" w:lineRule="auto"/>
              <w:jc w:val="center"/>
              <w:rPr>
                <w:rFonts w:ascii="Calibri" w:hAnsi="Calibri" w:eastAsia="Times New Roman" w:cs="Times New Roman"/>
                <w:i/>
                <w:iCs/>
                <w:color w:val="000000"/>
                <w:sz w:val="16"/>
                <w:szCs w:val="16"/>
                <w:lang w:eastAsia="en-GB"/>
              </w:rPr>
            </w:pPr>
            <w:r w:rsidRPr="005572FB">
              <w:rPr>
                <w:rFonts w:ascii="Calibri" w:hAnsi="Calibri" w:eastAsia="Times New Roman" w:cs="Times New Roman"/>
                <w:i/>
                <w:iCs/>
                <w:color w:val="000000"/>
                <w:sz w:val="16"/>
                <w:szCs w:val="16"/>
                <w:lang w:eastAsia="en-GB"/>
              </w:rPr>
              <w:t xml:space="preserve">13:00 - 14:00 &amp; </w:t>
            </w:r>
            <w:r w:rsidRPr="005572FB">
              <w:rPr>
                <w:rFonts w:ascii="Calibri" w:hAnsi="Calibri" w:eastAsia="Times New Roman" w:cs="Times New Roman"/>
                <w:i/>
                <w:iCs/>
                <w:color w:val="000000"/>
                <w:sz w:val="16"/>
                <w:szCs w:val="16"/>
                <w:lang w:eastAsia="en-GB"/>
              </w:rPr>
              <w:br/>
            </w:r>
            <w:r w:rsidRPr="005572FB">
              <w:rPr>
                <w:rFonts w:ascii="Calibri" w:hAnsi="Calibri" w:eastAsia="Times New Roman" w:cs="Times New Roman"/>
                <w:i/>
                <w:iCs/>
                <w:color w:val="000000"/>
                <w:sz w:val="16"/>
                <w:szCs w:val="16"/>
                <w:lang w:eastAsia="en-GB"/>
              </w:rPr>
              <w:t>15:00 - 18:00</w:t>
            </w:r>
          </w:p>
        </w:tc>
        <w:tc>
          <w:tcPr>
            <w:tcW w:w="1089" w:type="dxa"/>
            <w:tcBorders>
              <w:top w:val="nil"/>
              <w:left w:val="nil"/>
              <w:bottom w:val="nil"/>
              <w:right w:val="single" w:color="auto" w:sz="4" w:space="0"/>
            </w:tcBorders>
            <w:shd w:val="clear" w:color="000000" w:fill="FFFFFF"/>
            <w:noWrap/>
            <w:vAlign w:val="bottom"/>
            <w:hideMark/>
          </w:tcPr>
          <w:p w:rsidRPr="005572FB" w:rsidR="005A4EC1" w:rsidP="00FF2354" w:rsidRDefault="005A4EC1" w14:paraId="13FF1A59" w14:textId="77777777">
            <w:pPr>
              <w:spacing w:line="240" w:lineRule="auto"/>
              <w:jc w:val="center"/>
              <w:rPr>
                <w:rFonts w:ascii="Calibri" w:hAnsi="Calibri" w:eastAsia="Times New Roman" w:cs="Times New Roman"/>
                <w:i/>
                <w:iCs/>
                <w:color w:val="000000"/>
                <w:sz w:val="16"/>
                <w:szCs w:val="16"/>
                <w:lang w:eastAsia="en-GB"/>
              </w:rPr>
            </w:pPr>
            <w:r w:rsidRPr="005572FB">
              <w:rPr>
                <w:rFonts w:ascii="Calibri" w:hAnsi="Calibri" w:eastAsia="Times New Roman" w:cs="Times New Roman"/>
                <w:i/>
                <w:iCs/>
                <w:color w:val="000000"/>
                <w:sz w:val="16"/>
                <w:szCs w:val="16"/>
                <w:lang w:eastAsia="en-GB"/>
              </w:rPr>
              <w:t>10:00 - 16:00</w:t>
            </w:r>
          </w:p>
        </w:tc>
        <w:tc>
          <w:tcPr>
            <w:tcW w:w="360"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3CA28DA4" w14:textId="77777777">
            <w:pPr>
              <w:spacing w:line="240" w:lineRule="auto"/>
              <w:rPr>
                <w:rFonts w:ascii="Wingdings" w:hAnsi="Wingdings" w:eastAsia="Times New Roman" w:cs="Times New Roman"/>
                <w:b/>
                <w:bCs/>
                <w:color w:val="000000"/>
                <w:sz w:val="22"/>
                <w:lang w:eastAsia="en-GB"/>
              </w:rPr>
            </w:pPr>
          </w:p>
        </w:tc>
        <w:tc>
          <w:tcPr>
            <w:tcW w:w="425"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4320A717" w14:textId="77777777">
            <w:pPr>
              <w:spacing w:line="240" w:lineRule="auto"/>
              <w:rPr>
                <w:rFonts w:ascii="Calibri" w:hAnsi="Calibri" w:eastAsia="Times New Roman" w:cs="Times New Roman"/>
                <w:b/>
                <w:bCs/>
                <w:color w:val="7030A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56B70761" w14:textId="77777777">
            <w:pPr>
              <w:spacing w:line="240" w:lineRule="auto"/>
              <w:rPr>
                <w:rFonts w:ascii="Calibri" w:hAnsi="Calibri" w:eastAsia="Times New Roman" w:cs="Times New Roman"/>
                <w:b/>
                <w:bCs/>
                <w:color w:val="7030A0"/>
                <w:sz w:val="22"/>
                <w:lang w:eastAsia="en-GB"/>
              </w:rPr>
            </w:pPr>
          </w:p>
        </w:tc>
        <w:tc>
          <w:tcPr>
            <w:tcW w:w="41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46A2EEE7" w14:textId="77777777">
            <w:pPr>
              <w:spacing w:line="240" w:lineRule="auto"/>
              <w:rPr>
                <w:rFonts w:ascii="Calibri" w:hAnsi="Calibri" w:eastAsia="Times New Roman" w:cs="Times New Roman"/>
                <w:b/>
                <w:bCs/>
                <w:color w:val="FF0000"/>
                <w:sz w:val="22"/>
                <w:lang w:eastAsia="en-GB"/>
              </w:rPr>
            </w:pPr>
          </w:p>
        </w:tc>
        <w:tc>
          <w:tcPr>
            <w:tcW w:w="41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73B3E583" w14:textId="77777777">
            <w:pPr>
              <w:spacing w:line="240" w:lineRule="auto"/>
              <w:rPr>
                <w:rFonts w:ascii="Calibri" w:hAnsi="Calibri" w:eastAsia="Times New Roman" w:cs="Times New Roman"/>
                <w:b/>
                <w:bCs/>
                <w:color w:val="FF0000"/>
                <w:sz w:val="22"/>
                <w:lang w:eastAsia="en-GB"/>
              </w:rPr>
            </w:pPr>
          </w:p>
        </w:tc>
        <w:tc>
          <w:tcPr>
            <w:tcW w:w="41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5778CB60" w14:textId="77777777">
            <w:pPr>
              <w:spacing w:line="240" w:lineRule="auto"/>
              <w:rPr>
                <w:rFonts w:ascii="Calibri" w:hAnsi="Calibri" w:eastAsia="Times New Roman" w:cs="Times New Roman"/>
                <w:b/>
                <w:bCs/>
                <w:color w:val="7030A0"/>
                <w:sz w:val="22"/>
                <w:lang w:eastAsia="en-GB"/>
              </w:rPr>
            </w:pPr>
          </w:p>
        </w:tc>
        <w:tc>
          <w:tcPr>
            <w:tcW w:w="41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501EF438" w14:textId="77777777">
            <w:pPr>
              <w:spacing w:line="240" w:lineRule="auto"/>
              <w:rPr>
                <w:rFonts w:ascii="Calibri" w:hAnsi="Calibri" w:eastAsia="Times New Roman" w:cs="Times New Roman"/>
                <w:b/>
                <w:bCs/>
                <w:color w:val="7030A0"/>
                <w:sz w:val="22"/>
                <w:lang w:eastAsia="en-GB"/>
              </w:rPr>
            </w:pPr>
          </w:p>
        </w:tc>
        <w:tc>
          <w:tcPr>
            <w:tcW w:w="41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4E8BFA16" w14:textId="77777777">
            <w:pPr>
              <w:spacing w:line="240" w:lineRule="auto"/>
              <w:rPr>
                <w:rFonts w:ascii="Calibri" w:hAnsi="Calibri" w:eastAsia="Times New Roman" w:cs="Times New Roman"/>
                <w:b/>
                <w:bCs/>
                <w:color w:val="FF0000"/>
                <w:sz w:val="22"/>
                <w:lang w:eastAsia="en-GB"/>
              </w:rPr>
            </w:pPr>
          </w:p>
        </w:tc>
        <w:tc>
          <w:tcPr>
            <w:tcW w:w="41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6B05ED7D" w14:textId="77777777">
            <w:pPr>
              <w:spacing w:line="240" w:lineRule="auto"/>
              <w:rPr>
                <w:rFonts w:ascii="Calibri" w:hAnsi="Calibri" w:eastAsia="Times New Roman" w:cs="Times New Roman"/>
                <w:b/>
                <w:bCs/>
                <w:color w:val="7030A0"/>
                <w:sz w:val="22"/>
                <w:lang w:eastAsia="en-GB"/>
              </w:rPr>
            </w:pPr>
          </w:p>
        </w:tc>
        <w:tc>
          <w:tcPr>
            <w:tcW w:w="461"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5D74C9E5" w14:textId="77777777">
            <w:pPr>
              <w:spacing w:line="240" w:lineRule="auto"/>
              <w:rPr>
                <w:rFonts w:ascii="Calibri" w:hAnsi="Calibri" w:eastAsia="Times New Roman" w:cs="Times New Roman"/>
                <w:b/>
                <w:bCs/>
                <w:color w:val="7030A0"/>
                <w:sz w:val="22"/>
                <w:lang w:eastAsia="en-GB"/>
              </w:rPr>
            </w:pPr>
          </w:p>
        </w:tc>
        <w:tc>
          <w:tcPr>
            <w:tcW w:w="567"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64724F33" w14:textId="77777777">
            <w:pPr>
              <w:spacing w:line="240" w:lineRule="auto"/>
              <w:rPr>
                <w:rFonts w:ascii="Calibri" w:hAnsi="Calibri" w:eastAsia="Times New Roman" w:cs="Times New Roman"/>
                <w:color w:val="000000"/>
                <w:sz w:val="22"/>
                <w:lang w:eastAsia="en-GB"/>
              </w:rPr>
            </w:pPr>
          </w:p>
        </w:tc>
        <w:tc>
          <w:tcPr>
            <w:tcW w:w="567"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10553EC8" w14:textId="77777777">
            <w:pPr>
              <w:spacing w:line="240" w:lineRule="auto"/>
              <w:rPr>
                <w:rFonts w:ascii="Calibri" w:hAnsi="Calibri" w:eastAsia="Times New Roman" w:cs="Times New Roman"/>
                <w:color w:val="000000"/>
                <w:sz w:val="22"/>
                <w:lang w:eastAsia="en-GB"/>
              </w:rPr>
            </w:pPr>
          </w:p>
        </w:tc>
        <w:tc>
          <w:tcPr>
            <w:tcW w:w="567"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31563DAC" w14:textId="77777777">
            <w:pPr>
              <w:spacing w:line="240" w:lineRule="auto"/>
              <w:rPr>
                <w:rFonts w:ascii="Calibri" w:hAnsi="Calibri" w:eastAsia="Times New Roman" w:cs="Times New Roman"/>
                <w:color w:val="000000"/>
                <w:sz w:val="22"/>
                <w:lang w:eastAsia="en-GB"/>
              </w:rPr>
            </w:pPr>
          </w:p>
        </w:tc>
      </w:tr>
      <w:tr w:rsidRPr="005572FB" w:rsidR="005A4EC1" w:rsidTr="00FF2354" w14:paraId="5ED5CE6C" w14:textId="77777777">
        <w:trPr>
          <w:trHeight w:val="290"/>
        </w:trPr>
        <w:tc>
          <w:tcPr>
            <w:tcW w:w="70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1D3EB6BC" w14:textId="77777777">
            <w:pPr>
              <w:spacing w:line="240" w:lineRule="auto"/>
              <w:rPr>
                <w:rFonts w:ascii="Calibri" w:hAnsi="Calibri" w:eastAsia="Times New Roman" w:cs="Times New Roman"/>
                <w:color w:val="000000"/>
                <w:sz w:val="16"/>
                <w:szCs w:val="16"/>
                <w:lang w:eastAsia="en-GB"/>
              </w:rPr>
            </w:pPr>
          </w:p>
        </w:tc>
        <w:tc>
          <w:tcPr>
            <w:tcW w:w="926"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09F5057E" w14:textId="77777777">
            <w:pPr>
              <w:spacing w:line="240" w:lineRule="auto"/>
              <w:rPr>
                <w:rFonts w:ascii="Calibri" w:hAnsi="Calibri" w:eastAsia="Times New Roman" w:cs="Times New Roman"/>
                <w:color w:val="000000"/>
                <w:sz w:val="16"/>
                <w:szCs w:val="16"/>
                <w:lang w:eastAsia="en-GB"/>
              </w:rPr>
            </w:pPr>
          </w:p>
        </w:tc>
        <w:tc>
          <w:tcPr>
            <w:tcW w:w="148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17E07949" w14:textId="77777777">
            <w:pPr>
              <w:spacing w:line="240" w:lineRule="auto"/>
              <w:rPr>
                <w:rFonts w:ascii="Calibri" w:hAnsi="Calibri" w:eastAsia="Times New Roman" w:cs="Times New Roman"/>
                <w:color w:val="000000"/>
                <w:sz w:val="16"/>
                <w:szCs w:val="16"/>
                <w:lang w:eastAsia="en-GB"/>
              </w:rPr>
            </w:pPr>
          </w:p>
        </w:tc>
        <w:tc>
          <w:tcPr>
            <w:tcW w:w="992"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19999613" w14:textId="77777777">
            <w:pPr>
              <w:spacing w:line="240" w:lineRule="auto"/>
              <w:rPr>
                <w:rFonts w:ascii="Calibri" w:hAnsi="Calibri" w:eastAsia="Times New Roman" w:cs="Times New Roman"/>
                <w:color w:val="000000"/>
                <w:sz w:val="16"/>
                <w:szCs w:val="16"/>
                <w:lang w:eastAsia="en-GB"/>
              </w:rPr>
            </w:pPr>
          </w:p>
        </w:tc>
        <w:tc>
          <w:tcPr>
            <w:tcW w:w="909"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341F255A" w14:textId="77777777">
            <w:pPr>
              <w:spacing w:line="240" w:lineRule="auto"/>
              <w:rPr>
                <w:rFonts w:ascii="Calibri" w:hAnsi="Calibri" w:eastAsia="Times New Roman" w:cs="Times New Roman"/>
                <w:color w:val="000000"/>
                <w:sz w:val="16"/>
                <w:szCs w:val="16"/>
                <w:lang w:eastAsia="en-GB"/>
              </w:rPr>
            </w:pPr>
          </w:p>
        </w:tc>
        <w:tc>
          <w:tcPr>
            <w:tcW w:w="1231" w:type="dxa"/>
            <w:tcBorders>
              <w:top w:val="nil"/>
              <w:left w:val="nil"/>
              <w:bottom w:val="single" w:color="auto" w:sz="4" w:space="0"/>
              <w:right w:val="single" w:color="auto" w:sz="4" w:space="0"/>
            </w:tcBorders>
            <w:shd w:val="clear" w:color="000000" w:fill="FFFFFF"/>
            <w:noWrap/>
            <w:vAlign w:val="bottom"/>
            <w:hideMark/>
          </w:tcPr>
          <w:p w:rsidRPr="005572FB" w:rsidR="005A4EC1" w:rsidP="00FF2354" w:rsidRDefault="005A4EC1" w14:paraId="29E8CE5B" w14:textId="77777777">
            <w:pPr>
              <w:spacing w:line="240" w:lineRule="auto"/>
              <w:jc w:val="center"/>
              <w:rPr>
                <w:rFonts w:ascii="Calibri" w:hAnsi="Calibri" w:eastAsia="Times New Roman" w:cs="Times New Roman"/>
                <w:color w:val="000000"/>
                <w:sz w:val="16"/>
                <w:szCs w:val="16"/>
                <w:lang w:eastAsia="en-GB"/>
              </w:rPr>
            </w:pPr>
            <w:r w:rsidRPr="005572FB">
              <w:rPr>
                <w:rFonts w:ascii="Calibri" w:hAnsi="Calibri" w:eastAsia="Times New Roman" w:cs="Times New Roman"/>
                <w:color w:val="000000"/>
                <w:sz w:val="16"/>
                <w:szCs w:val="16"/>
                <w:lang w:eastAsia="en-GB"/>
              </w:rPr>
              <w:t> </w:t>
            </w:r>
          </w:p>
        </w:tc>
        <w:tc>
          <w:tcPr>
            <w:tcW w:w="1231" w:type="dxa"/>
            <w:tcBorders>
              <w:top w:val="nil"/>
              <w:left w:val="nil"/>
              <w:bottom w:val="single" w:color="auto" w:sz="4" w:space="0"/>
              <w:right w:val="single" w:color="auto" w:sz="4" w:space="0"/>
            </w:tcBorders>
            <w:shd w:val="clear" w:color="000000" w:fill="FFFFFF"/>
            <w:noWrap/>
            <w:vAlign w:val="bottom"/>
            <w:hideMark/>
          </w:tcPr>
          <w:p w:rsidRPr="005572FB" w:rsidR="005A4EC1" w:rsidP="00FF2354" w:rsidRDefault="005A4EC1" w14:paraId="634138AC" w14:textId="77777777">
            <w:pPr>
              <w:spacing w:line="240" w:lineRule="auto"/>
              <w:jc w:val="center"/>
              <w:rPr>
                <w:rFonts w:ascii="Calibri" w:hAnsi="Calibri" w:eastAsia="Times New Roman" w:cs="Times New Roman"/>
                <w:color w:val="000000"/>
                <w:sz w:val="16"/>
                <w:szCs w:val="16"/>
                <w:lang w:eastAsia="en-GB"/>
              </w:rPr>
            </w:pPr>
            <w:r w:rsidRPr="005572FB">
              <w:rPr>
                <w:rFonts w:ascii="Calibri" w:hAnsi="Calibri" w:eastAsia="Times New Roman" w:cs="Times New Roman"/>
                <w:color w:val="000000"/>
                <w:sz w:val="16"/>
                <w:szCs w:val="16"/>
                <w:lang w:eastAsia="en-GB"/>
              </w:rPr>
              <w:t> </w:t>
            </w:r>
          </w:p>
        </w:tc>
        <w:tc>
          <w:tcPr>
            <w:tcW w:w="1089" w:type="dxa"/>
            <w:tcBorders>
              <w:top w:val="nil"/>
              <w:left w:val="nil"/>
              <w:bottom w:val="single" w:color="auto" w:sz="4" w:space="0"/>
              <w:right w:val="single" w:color="auto" w:sz="4" w:space="0"/>
            </w:tcBorders>
            <w:shd w:val="clear" w:color="000000" w:fill="FFFFFF"/>
            <w:noWrap/>
            <w:vAlign w:val="bottom"/>
            <w:hideMark/>
          </w:tcPr>
          <w:p w:rsidRPr="005572FB" w:rsidR="005A4EC1" w:rsidP="00FF2354" w:rsidRDefault="005A4EC1" w14:paraId="5828007D" w14:textId="77777777">
            <w:pPr>
              <w:spacing w:line="240" w:lineRule="auto"/>
              <w:jc w:val="center"/>
              <w:rPr>
                <w:rFonts w:ascii="Calibri" w:hAnsi="Calibri" w:eastAsia="Times New Roman" w:cs="Times New Roman"/>
                <w:color w:val="000000"/>
                <w:sz w:val="16"/>
                <w:szCs w:val="16"/>
                <w:lang w:eastAsia="en-GB"/>
              </w:rPr>
            </w:pPr>
            <w:r w:rsidRPr="005572FB">
              <w:rPr>
                <w:rFonts w:ascii="Calibri" w:hAnsi="Calibri" w:eastAsia="Times New Roman" w:cs="Times New Roman"/>
                <w:color w:val="000000"/>
                <w:sz w:val="16"/>
                <w:szCs w:val="16"/>
                <w:lang w:eastAsia="en-GB"/>
              </w:rPr>
              <w:t> </w:t>
            </w:r>
          </w:p>
        </w:tc>
        <w:tc>
          <w:tcPr>
            <w:tcW w:w="360"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11A7ABBB" w14:textId="77777777">
            <w:pPr>
              <w:spacing w:line="240" w:lineRule="auto"/>
              <w:rPr>
                <w:rFonts w:ascii="Wingdings" w:hAnsi="Wingdings" w:eastAsia="Times New Roman" w:cs="Times New Roman"/>
                <w:b/>
                <w:bCs/>
                <w:color w:val="000000"/>
                <w:sz w:val="22"/>
                <w:lang w:eastAsia="en-GB"/>
              </w:rPr>
            </w:pPr>
          </w:p>
        </w:tc>
        <w:tc>
          <w:tcPr>
            <w:tcW w:w="425"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6873E31F" w14:textId="77777777">
            <w:pPr>
              <w:spacing w:line="240" w:lineRule="auto"/>
              <w:rPr>
                <w:rFonts w:ascii="Calibri" w:hAnsi="Calibri" w:eastAsia="Times New Roman" w:cs="Times New Roman"/>
                <w:b/>
                <w:bCs/>
                <w:color w:val="7030A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40DD1353" w14:textId="77777777">
            <w:pPr>
              <w:spacing w:line="240" w:lineRule="auto"/>
              <w:rPr>
                <w:rFonts w:ascii="Calibri" w:hAnsi="Calibri" w:eastAsia="Times New Roman" w:cs="Times New Roman"/>
                <w:b/>
                <w:bCs/>
                <w:color w:val="7030A0"/>
                <w:sz w:val="22"/>
                <w:lang w:eastAsia="en-GB"/>
              </w:rPr>
            </w:pPr>
          </w:p>
        </w:tc>
        <w:tc>
          <w:tcPr>
            <w:tcW w:w="41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7C3B22AD" w14:textId="77777777">
            <w:pPr>
              <w:spacing w:line="240" w:lineRule="auto"/>
              <w:rPr>
                <w:rFonts w:ascii="Calibri" w:hAnsi="Calibri" w:eastAsia="Times New Roman" w:cs="Times New Roman"/>
                <w:b/>
                <w:bCs/>
                <w:color w:val="FF0000"/>
                <w:sz w:val="22"/>
                <w:lang w:eastAsia="en-GB"/>
              </w:rPr>
            </w:pPr>
          </w:p>
        </w:tc>
        <w:tc>
          <w:tcPr>
            <w:tcW w:w="41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03AE4AA7" w14:textId="77777777">
            <w:pPr>
              <w:spacing w:line="240" w:lineRule="auto"/>
              <w:rPr>
                <w:rFonts w:ascii="Calibri" w:hAnsi="Calibri" w:eastAsia="Times New Roman" w:cs="Times New Roman"/>
                <w:b/>
                <w:bCs/>
                <w:color w:val="FF0000"/>
                <w:sz w:val="22"/>
                <w:lang w:eastAsia="en-GB"/>
              </w:rPr>
            </w:pPr>
          </w:p>
        </w:tc>
        <w:tc>
          <w:tcPr>
            <w:tcW w:w="41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50728943" w14:textId="77777777">
            <w:pPr>
              <w:spacing w:line="240" w:lineRule="auto"/>
              <w:rPr>
                <w:rFonts w:ascii="Calibri" w:hAnsi="Calibri" w:eastAsia="Times New Roman" w:cs="Times New Roman"/>
                <w:b/>
                <w:bCs/>
                <w:color w:val="7030A0"/>
                <w:sz w:val="22"/>
                <w:lang w:eastAsia="en-GB"/>
              </w:rPr>
            </w:pPr>
          </w:p>
        </w:tc>
        <w:tc>
          <w:tcPr>
            <w:tcW w:w="41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5508A9B4" w14:textId="77777777">
            <w:pPr>
              <w:spacing w:line="240" w:lineRule="auto"/>
              <w:rPr>
                <w:rFonts w:ascii="Calibri" w:hAnsi="Calibri" w:eastAsia="Times New Roman" w:cs="Times New Roman"/>
                <w:b/>
                <w:bCs/>
                <w:color w:val="7030A0"/>
                <w:sz w:val="22"/>
                <w:lang w:eastAsia="en-GB"/>
              </w:rPr>
            </w:pPr>
          </w:p>
        </w:tc>
        <w:tc>
          <w:tcPr>
            <w:tcW w:w="41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48633A7A" w14:textId="77777777">
            <w:pPr>
              <w:spacing w:line="240" w:lineRule="auto"/>
              <w:rPr>
                <w:rFonts w:ascii="Calibri" w:hAnsi="Calibri" w:eastAsia="Times New Roman" w:cs="Times New Roman"/>
                <w:b/>
                <w:bCs/>
                <w:color w:val="FF0000"/>
                <w:sz w:val="22"/>
                <w:lang w:eastAsia="en-GB"/>
              </w:rPr>
            </w:pPr>
          </w:p>
        </w:tc>
        <w:tc>
          <w:tcPr>
            <w:tcW w:w="41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21C73D3A" w14:textId="77777777">
            <w:pPr>
              <w:spacing w:line="240" w:lineRule="auto"/>
              <w:rPr>
                <w:rFonts w:ascii="Calibri" w:hAnsi="Calibri" w:eastAsia="Times New Roman" w:cs="Times New Roman"/>
                <w:b/>
                <w:bCs/>
                <w:color w:val="7030A0"/>
                <w:sz w:val="22"/>
                <w:lang w:eastAsia="en-GB"/>
              </w:rPr>
            </w:pPr>
          </w:p>
        </w:tc>
        <w:tc>
          <w:tcPr>
            <w:tcW w:w="461"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7384AAEA" w14:textId="77777777">
            <w:pPr>
              <w:spacing w:line="240" w:lineRule="auto"/>
              <w:rPr>
                <w:rFonts w:ascii="Calibri" w:hAnsi="Calibri" w:eastAsia="Times New Roman" w:cs="Times New Roman"/>
                <w:b/>
                <w:bCs/>
                <w:color w:val="7030A0"/>
                <w:sz w:val="22"/>
                <w:lang w:eastAsia="en-GB"/>
              </w:rPr>
            </w:pPr>
          </w:p>
        </w:tc>
        <w:tc>
          <w:tcPr>
            <w:tcW w:w="567"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439DD2D6" w14:textId="77777777">
            <w:pPr>
              <w:spacing w:line="240" w:lineRule="auto"/>
              <w:rPr>
                <w:rFonts w:ascii="Calibri" w:hAnsi="Calibri" w:eastAsia="Times New Roman" w:cs="Times New Roman"/>
                <w:color w:val="000000"/>
                <w:sz w:val="22"/>
                <w:lang w:eastAsia="en-GB"/>
              </w:rPr>
            </w:pPr>
          </w:p>
        </w:tc>
        <w:tc>
          <w:tcPr>
            <w:tcW w:w="567"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18AE3117" w14:textId="77777777">
            <w:pPr>
              <w:spacing w:line="240" w:lineRule="auto"/>
              <w:rPr>
                <w:rFonts w:ascii="Calibri" w:hAnsi="Calibri" w:eastAsia="Times New Roman" w:cs="Times New Roman"/>
                <w:color w:val="000000"/>
                <w:sz w:val="22"/>
                <w:lang w:eastAsia="en-GB"/>
              </w:rPr>
            </w:pPr>
          </w:p>
        </w:tc>
        <w:tc>
          <w:tcPr>
            <w:tcW w:w="567"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6D9DEE8F" w14:textId="77777777">
            <w:pPr>
              <w:spacing w:line="240" w:lineRule="auto"/>
              <w:rPr>
                <w:rFonts w:ascii="Calibri" w:hAnsi="Calibri" w:eastAsia="Times New Roman" w:cs="Times New Roman"/>
                <w:color w:val="000000"/>
                <w:sz w:val="22"/>
                <w:lang w:eastAsia="en-GB"/>
              </w:rPr>
            </w:pPr>
          </w:p>
        </w:tc>
      </w:tr>
      <w:tr w:rsidRPr="005572FB" w:rsidR="005A4EC1" w:rsidTr="00FF2354" w14:paraId="5E2BA90F" w14:textId="77777777">
        <w:trPr>
          <w:trHeight w:val="290"/>
        </w:trPr>
        <w:tc>
          <w:tcPr>
            <w:tcW w:w="704"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5572FB" w:rsidR="005A4EC1" w:rsidP="00FF2354" w:rsidRDefault="005A4EC1" w14:paraId="4B5CE36B" w14:textId="77777777">
            <w:pPr>
              <w:spacing w:line="240" w:lineRule="auto"/>
              <w:rPr>
                <w:rFonts w:ascii="Calibri" w:hAnsi="Calibri" w:eastAsia="Times New Roman" w:cs="Times New Roman"/>
                <w:color w:val="000000"/>
                <w:sz w:val="16"/>
                <w:szCs w:val="16"/>
                <w:lang w:eastAsia="en-GB"/>
              </w:rPr>
            </w:pPr>
            <w:r w:rsidRPr="005572FB">
              <w:rPr>
                <w:rFonts w:ascii="Calibri" w:hAnsi="Calibri" w:eastAsia="Times New Roman" w:cs="Times New Roman"/>
                <w:color w:val="000000"/>
                <w:sz w:val="16"/>
                <w:szCs w:val="16"/>
                <w:lang w:eastAsia="en-GB"/>
              </w:rPr>
              <w:t>FN893</w:t>
            </w:r>
          </w:p>
        </w:tc>
        <w:tc>
          <w:tcPr>
            <w:tcW w:w="926"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5572FB" w:rsidR="005A4EC1" w:rsidP="00FF2354" w:rsidRDefault="005A4EC1" w14:paraId="458D6613" w14:textId="77777777">
            <w:pPr>
              <w:spacing w:line="240" w:lineRule="auto"/>
              <w:rPr>
                <w:rFonts w:ascii="Calibri" w:hAnsi="Calibri" w:eastAsia="Times New Roman" w:cs="Times New Roman"/>
                <w:color w:val="000000"/>
                <w:sz w:val="16"/>
                <w:szCs w:val="16"/>
                <w:lang w:eastAsia="en-GB"/>
              </w:rPr>
            </w:pPr>
            <w:r w:rsidRPr="005572FB">
              <w:rPr>
                <w:rFonts w:ascii="Calibri" w:hAnsi="Calibri" w:eastAsia="Times New Roman" w:cs="Times New Roman"/>
                <w:color w:val="000000"/>
                <w:sz w:val="16"/>
                <w:szCs w:val="16"/>
                <w:lang w:eastAsia="en-GB"/>
              </w:rPr>
              <w:t xml:space="preserve">Rishi Pharmacy </w:t>
            </w:r>
          </w:p>
        </w:tc>
        <w:tc>
          <w:tcPr>
            <w:tcW w:w="1484"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5572FB" w:rsidR="005A4EC1" w:rsidP="00FF2354" w:rsidRDefault="005A4EC1" w14:paraId="5C91B773" w14:textId="77777777">
            <w:pPr>
              <w:spacing w:line="240" w:lineRule="auto"/>
              <w:rPr>
                <w:rFonts w:ascii="Calibri" w:hAnsi="Calibri" w:eastAsia="Times New Roman" w:cs="Times New Roman"/>
                <w:color w:val="000000"/>
                <w:sz w:val="16"/>
                <w:szCs w:val="16"/>
                <w:lang w:eastAsia="en-GB"/>
              </w:rPr>
            </w:pPr>
            <w:r w:rsidRPr="005572FB">
              <w:rPr>
                <w:rFonts w:ascii="Calibri" w:hAnsi="Calibri" w:eastAsia="Times New Roman" w:cs="Times New Roman"/>
                <w:color w:val="000000"/>
                <w:sz w:val="16"/>
                <w:szCs w:val="16"/>
                <w:lang w:eastAsia="en-GB"/>
              </w:rPr>
              <w:t>84 Hart Road</w:t>
            </w:r>
          </w:p>
        </w:tc>
        <w:tc>
          <w:tcPr>
            <w:tcW w:w="992"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5572FB" w:rsidR="005A4EC1" w:rsidP="00FF2354" w:rsidRDefault="005A4EC1" w14:paraId="5D379ABB" w14:textId="77777777">
            <w:pPr>
              <w:spacing w:line="240" w:lineRule="auto"/>
              <w:rPr>
                <w:rFonts w:ascii="Calibri" w:hAnsi="Calibri" w:eastAsia="Times New Roman" w:cs="Times New Roman"/>
                <w:color w:val="000000"/>
                <w:sz w:val="16"/>
                <w:szCs w:val="16"/>
                <w:lang w:eastAsia="en-GB"/>
              </w:rPr>
            </w:pPr>
            <w:r w:rsidRPr="005572FB">
              <w:rPr>
                <w:rFonts w:ascii="Calibri" w:hAnsi="Calibri" w:eastAsia="Times New Roman" w:cs="Times New Roman"/>
                <w:color w:val="000000"/>
                <w:sz w:val="16"/>
                <w:szCs w:val="16"/>
                <w:lang w:eastAsia="en-GB"/>
              </w:rPr>
              <w:t>Benfleet</w:t>
            </w:r>
          </w:p>
        </w:tc>
        <w:tc>
          <w:tcPr>
            <w:tcW w:w="909"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5572FB" w:rsidR="005A4EC1" w:rsidP="00FF2354" w:rsidRDefault="005A4EC1" w14:paraId="3937DD9D" w14:textId="77777777">
            <w:pPr>
              <w:spacing w:line="240" w:lineRule="auto"/>
              <w:rPr>
                <w:rFonts w:ascii="Calibri" w:hAnsi="Calibri" w:eastAsia="Times New Roman" w:cs="Times New Roman"/>
                <w:color w:val="000000"/>
                <w:sz w:val="16"/>
                <w:szCs w:val="16"/>
                <w:lang w:eastAsia="en-GB"/>
              </w:rPr>
            </w:pPr>
            <w:r w:rsidRPr="005572FB">
              <w:rPr>
                <w:rFonts w:ascii="Calibri" w:hAnsi="Calibri" w:eastAsia="Times New Roman" w:cs="Times New Roman"/>
                <w:color w:val="000000"/>
                <w:sz w:val="16"/>
                <w:szCs w:val="16"/>
                <w:lang w:eastAsia="en-GB"/>
              </w:rPr>
              <w:t>SS7 3PE</w:t>
            </w:r>
          </w:p>
        </w:tc>
        <w:tc>
          <w:tcPr>
            <w:tcW w:w="1231" w:type="dxa"/>
            <w:tcBorders>
              <w:top w:val="nil"/>
              <w:left w:val="nil"/>
              <w:bottom w:val="nil"/>
              <w:right w:val="single" w:color="auto" w:sz="4" w:space="0"/>
            </w:tcBorders>
            <w:shd w:val="clear" w:color="000000" w:fill="FFFFFF"/>
            <w:noWrap/>
            <w:vAlign w:val="bottom"/>
            <w:hideMark/>
          </w:tcPr>
          <w:p w:rsidRPr="005572FB" w:rsidR="005A4EC1" w:rsidP="00FF2354" w:rsidRDefault="005A4EC1" w14:paraId="2F3D962B" w14:textId="77777777">
            <w:pPr>
              <w:spacing w:line="240" w:lineRule="auto"/>
              <w:jc w:val="center"/>
              <w:rPr>
                <w:rFonts w:ascii="Calibri" w:hAnsi="Calibri" w:eastAsia="Times New Roman" w:cs="Times New Roman"/>
                <w:b/>
                <w:bCs/>
                <w:color w:val="000000"/>
                <w:sz w:val="16"/>
                <w:szCs w:val="16"/>
                <w:lang w:eastAsia="en-GB"/>
              </w:rPr>
            </w:pPr>
            <w:r>
              <w:rPr>
                <w:rFonts w:ascii="Calibri" w:hAnsi="Calibri" w:eastAsia="Times New Roman" w:cs="Times New Roman"/>
                <w:b/>
                <w:bCs/>
                <w:color w:val="000000"/>
                <w:sz w:val="16"/>
                <w:szCs w:val="16"/>
                <w:lang w:eastAsia="en-GB"/>
              </w:rPr>
              <w:t>8</w:t>
            </w:r>
            <w:r w:rsidRPr="005572FB">
              <w:rPr>
                <w:rFonts w:ascii="Calibri" w:hAnsi="Calibri" w:eastAsia="Times New Roman" w:cs="Times New Roman"/>
                <w:b/>
                <w:bCs/>
                <w:color w:val="000000"/>
                <w:sz w:val="16"/>
                <w:szCs w:val="16"/>
                <w:lang w:eastAsia="en-GB"/>
              </w:rPr>
              <w:t>:</w:t>
            </w:r>
            <w:r>
              <w:rPr>
                <w:rFonts w:ascii="Calibri" w:hAnsi="Calibri" w:eastAsia="Times New Roman" w:cs="Times New Roman"/>
                <w:b/>
                <w:bCs/>
                <w:color w:val="000000"/>
                <w:sz w:val="16"/>
                <w:szCs w:val="16"/>
                <w:lang w:eastAsia="en-GB"/>
              </w:rPr>
              <w:t>3</w:t>
            </w:r>
            <w:r w:rsidRPr="005572FB">
              <w:rPr>
                <w:rFonts w:ascii="Calibri" w:hAnsi="Calibri" w:eastAsia="Times New Roman" w:cs="Times New Roman"/>
                <w:b/>
                <w:bCs/>
                <w:color w:val="000000"/>
                <w:sz w:val="16"/>
                <w:szCs w:val="16"/>
                <w:lang w:eastAsia="en-GB"/>
              </w:rPr>
              <w:t>0 - 18:</w:t>
            </w:r>
            <w:r>
              <w:rPr>
                <w:rFonts w:ascii="Calibri" w:hAnsi="Calibri" w:eastAsia="Times New Roman" w:cs="Times New Roman"/>
                <w:b/>
                <w:bCs/>
                <w:color w:val="000000"/>
                <w:sz w:val="16"/>
                <w:szCs w:val="16"/>
                <w:lang w:eastAsia="en-GB"/>
              </w:rPr>
              <w:t>3</w:t>
            </w:r>
            <w:r w:rsidRPr="005572FB">
              <w:rPr>
                <w:rFonts w:ascii="Calibri" w:hAnsi="Calibri" w:eastAsia="Times New Roman" w:cs="Times New Roman"/>
                <w:b/>
                <w:bCs/>
                <w:color w:val="000000"/>
                <w:sz w:val="16"/>
                <w:szCs w:val="16"/>
                <w:lang w:eastAsia="en-GB"/>
              </w:rPr>
              <w:t>0</w:t>
            </w:r>
          </w:p>
        </w:tc>
        <w:tc>
          <w:tcPr>
            <w:tcW w:w="1231" w:type="dxa"/>
            <w:tcBorders>
              <w:top w:val="nil"/>
              <w:left w:val="nil"/>
              <w:bottom w:val="nil"/>
              <w:right w:val="single" w:color="auto" w:sz="4" w:space="0"/>
            </w:tcBorders>
            <w:shd w:val="clear" w:color="000000" w:fill="FFFFFF"/>
            <w:noWrap/>
            <w:vAlign w:val="bottom"/>
            <w:hideMark/>
          </w:tcPr>
          <w:p w:rsidRPr="005572FB" w:rsidR="005A4EC1" w:rsidP="00FF2354" w:rsidRDefault="005A4EC1" w14:paraId="68B6CA0F" w14:textId="77777777">
            <w:pPr>
              <w:spacing w:line="240" w:lineRule="auto"/>
              <w:jc w:val="center"/>
              <w:rPr>
                <w:rFonts w:ascii="Calibri" w:hAnsi="Calibri" w:eastAsia="Times New Roman" w:cs="Times New Roman"/>
                <w:b/>
                <w:bCs/>
                <w:color w:val="000000"/>
                <w:sz w:val="16"/>
                <w:szCs w:val="16"/>
                <w:lang w:eastAsia="en-GB"/>
              </w:rPr>
            </w:pPr>
            <w:r w:rsidRPr="005572FB">
              <w:rPr>
                <w:rFonts w:ascii="Calibri" w:hAnsi="Calibri" w:eastAsia="Times New Roman" w:cs="Times New Roman"/>
                <w:b/>
                <w:bCs/>
                <w:color w:val="000000"/>
                <w:sz w:val="16"/>
                <w:szCs w:val="16"/>
                <w:lang w:eastAsia="en-GB"/>
              </w:rPr>
              <w:t> </w:t>
            </w:r>
          </w:p>
        </w:tc>
        <w:tc>
          <w:tcPr>
            <w:tcW w:w="1089" w:type="dxa"/>
            <w:tcBorders>
              <w:top w:val="nil"/>
              <w:left w:val="nil"/>
              <w:bottom w:val="nil"/>
              <w:right w:val="single" w:color="auto" w:sz="4" w:space="0"/>
            </w:tcBorders>
            <w:shd w:val="clear" w:color="000000" w:fill="FFFFFF"/>
            <w:noWrap/>
            <w:vAlign w:val="bottom"/>
            <w:hideMark/>
          </w:tcPr>
          <w:p w:rsidRPr="005572FB" w:rsidR="005A4EC1" w:rsidP="00FF2354" w:rsidRDefault="005A4EC1" w14:paraId="47728481" w14:textId="77777777">
            <w:pPr>
              <w:spacing w:line="240" w:lineRule="auto"/>
              <w:jc w:val="center"/>
              <w:rPr>
                <w:rFonts w:ascii="Calibri" w:hAnsi="Calibri" w:eastAsia="Times New Roman" w:cs="Times New Roman"/>
                <w:color w:val="000000"/>
                <w:sz w:val="16"/>
                <w:szCs w:val="16"/>
                <w:lang w:eastAsia="en-GB"/>
              </w:rPr>
            </w:pPr>
            <w:r w:rsidRPr="005572FB">
              <w:rPr>
                <w:rFonts w:ascii="Calibri" w:hAnsi="Calibri" w:eastAsia="Times New Roman" w:cs="Times New Roman"/>
                <w:color w:val="000000"/>
                <w:sz w:val="16"/>
                <w:szCs w:val="16"/>
                <w:lang w:eastAsia="en-GB"/>
              </w:rPr>
              <w:t> </w:t>
            </w:r>
          </w:p>
        </w:tc>
        <w:tc>
          <w:tcPr>
            <w:tcW w:w="360"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5572FB" w:rsidR="005A4EC1" w:rsidP="00FF2354" w:rsidRDefault="005A4EC1" w14:paraId="0F5227A7" w14:textId="77777777">
            <w:pPr>
              <w:spacing w:line="240" w:lineRule="auto"/>
              <w:jc w:val="center"/>
              <w:rPr>
                <w:rFonts w:ascii="Wingdings" w:hAnsi="Wingdings" w:eastAsia="Times New Roman" w:cs="Times New Roman"/>
                <w:b/>
                <w:bCs/>
                <w:color w:val="000000"/>
                <w:sz w:val="22"/>
                <w:lang w:eastAsia="en-GB"/>
              </w:rPr>
            </w:pPr>
            <w:r w:rsidRPr="005572FB">
              <w:rPr>
                <w:rFonts w:ascii="Wingdings" w:hAnsi="Wingdings" w:eastAsia="Times New Roman" w:cs="Times New Roman"/>
                <w:b/>
                <w:bCs/>
                <w:color w:val="000000"/>
                <w:sz w:val="22"/>
                <w:lang w:eastAsia="en-GB"/>
              </w:rPr>
              <w:t>ü</w:t>
            </w:r>
          </w:p>
        </w:tc>
        <w:tc>
          <w:tcPr>
            <w:tcW w:w="425"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5572FB" w:rsidR="005A4EC1" w:rsidP="00FF2354" w:rsidRDefault="005A4EC1" w14:paraId="5DC7DC87" w14:textId="77777777">
            <w:pPr>
              <w:spacing w:line="240" w:lineRule="auto"/>
              <w:jc w:val="center"/>
              <w:rPr>
                <w:rFonts w:ascii="Calibri" w:hAnsi="Calibri" w:eastAsia="Times New Roman" w:cs="Times New Roman"/>
                <w:b/>
                <w:bCs/>
                <w:color w:val="7030A0"/>
                <w:sz w:val="22"/>
                <w:lang w:eastAsia="en-GB"/>
              </w:rPr>
            </w:pPr>
            <w:r w:rsidRPr="005572FB">
              <w:rPr>
                <w:rFonts w:ascii="Calibri" w:hAnsi="Calibri" w:eastAsia="Times New Roman" w:cs="Times New Roman"/>
                <w:b/>
                <w:bCs/>
                <w:color w:val="7030A0"/>
                <w:sz w:val="22"/>
                <w:lang w:eastAsia="en-GB"/>
              </w:rPr>
              <w:t> </w:t>
            </w:r>
          </w:p>
        </w:tc>
        <w:tc>
          <w:tcPr>
            <w:tcW w:w="457" w:type="dxa"/>
            <w:vMerge w:val="restart"/>
            <w:tcBorders>
              <w:top w:val="nil"/>
              <w:left w:val="single" w:color="auto" w:sz="4" w:space="0"/>
              <w:bottom w:val="single" w:color="000000" w:sz="4" w:space="0"/>
              <w:right w:val="single" w:color="auto" w:sz="4" w:space="0"/>
            </w:tcBorders>
            <w:shd w:val="clear" w:color="auto" w:fill="auto"/>
            <w:noWrap/>
            <w:vAlign w:val="bottom"/>
            <w:hideMark/>
          </w:tcPr>
          <w:p w:rsidRPr="005572FB" w:rsidR="005A4EC1" w:rsidP="00FF2354" w:rsidRDefault="005A4EC1" w14:paraId="5763FCFC" w14:textId="77777777">
            <w:pPr>
              <w:spacing w:line="240" w:lineRule="auto"/>
              <w:jc w:val="center"/>
              <w:rPr>
                <w:rFonts w:ascii="Calibri" w:hAnsi="Calibri" w:eastAsia="Times New Roman" w:cs="Times New Roman"/>
                <w:b/>
                <w:bCs/>
                <w:color w:val="7030A0"/>
                <w:sz w:val="22"/>
                <w:lang w:eastAsia="en-GB"/>
              </w:rPr>
            </w:pPr>
            <w:r w:rsidRPr="005572FB">
              <w:rPr>
                <w:rFonts w:ascii="Calibri" w:hAnsi="Calibri" w:eastAsia="Times New Roman" w:cs="Times New Roman"/>
                <w:b/>
                <w:bCs/>
                <w:color w:val="7030A0"/>
                <w:sz w:val="22"/>
                <w:lang w:eastAsia="en-GB"/>
              </w:rPr>
              <w:t> </w:t>
            </w:r>
          </w:p>
        </w:tc>
        <w:tc>
          <w:tcPr>
            <w:tcW w:w="414" w:type="dxa"/>
            <w:vMerge w:val="restart"/>
            <w:tcBorders>
              <w:top w:val="nil"/>
              <w:left w:val="single" w:color="auto" w:sz="4" w:space="0"/>
              <w:bottom w:val="single" w:color="000000" w:sz="4" w:space="0"/>
              <w:right w:val="single" w:color="auto" w:sz="4" w:space="0"/>
            </w:tcBorders>
            <w:shd w:val="clear" w:color="auto" w:fill="auto"/>
            <w:noWrap/>
            <w:vAlign w:val="bottom"/>
            <w:hideMark/>
          </w:tcPr>
          <w:p w:rsidRPr="005572FB" w:rsidR="005A4EC1" w:rsidP="00FF2354" w:rsidRDefault="005A4EC1" w14:paraId="31ED3680" w14:textId="77777777">
            <w:pPr>
              <w:spacing w:line="240" w:lineRule="auto"/>
              <w:jc w:val="center"/>
              <w:rPr>
                <w:rFonts w:ascii="Calibri" w:hAnsi="Calibri" w:eastAsia="Times New Roman" w:cs="Times New Roman"/>
                <w:b/>
                <w:bCs/>
                <w:color w:val="FF0000"/>
                <w:sz w:val="22"/>
                <w:lang w:eastAsia="en-GB"/>
              </w:rPr>
            </w:pPr>
            <w:r w:rsidRPr="005572FB">
              <w:rPr>
                <w:rFonts w:ascii="Calibri" w:hAnsi="Calibri" w:eastAsia="Times New Roman" w:cs="Times New Roman"/>
                <w:b/>
                <w:bCs/>
                <w:color w:val="FF0000"/>
                <w:sz w:val="22"/>
                <w:lang w:eastAsia="en-GB"/>
              </w:rPr>
              <w:t> </w:t>
            </w:r>
          </w:p>
        </w:tc>
        <w:tc>
          <w:tcPr>
            <w:tcW w:w="414" w:type="dxa"/>
            <w:vMerge w:val="restart"/>
            <w:tcBorders>
              <w:top w:val="nil"/>
              <w:left w:val="single" w:color="auto" w:sz="4" w:space="0"/>
              <w:bottom w:val="single" w:color="000000" w:sz="4" w:space="0"/>
              <w:right w:val="single" w:color="auto" w:sz="4" w:space="0"/>
            </w:tcBorders>
            <w:shd w:val="clear" w:color="auto" w:fill="auto"/>
            <w:noWrap/>
            <w:vAlign w:val="bottom"/>
            <w:hideMark/>
          </w:tcPr>
          <w:p w:rsidRPr="005572FB" w:rsidR="005A4EC1" w:rsidP="00FF2354" w:rsidRDefault="005A4EC1" w14:paraId="74509600" w14:textId="77777777">
            <w:pPr>
              <w:spacing w:line="240" w:lineRule="auto"/>
              <w:jc w:val="center"/>
              <w:rPr>
                <w:rFonts w:ascii="Calibri" w:hAnsi="Calibri" w:eastAsia="Times New Roman" w:cs="Times New Roman"/>
                <w:b/>
                <w:bCs/>
                <w:color w:val="FF0000"/>
                <w:sz w:val="22"/>
                <w:lang w:eastAsia="en-GB"/>
              </w:rPr>
            </w:pPr>
            <w:r w:rsidRPr="005572FB">
              <w:rPr>
                <w:rFonts w:ascii="Calibri" w:hAnsi="Calibri" w:eastAsia="Times New Roman" w:cs="Times New Roman"/>
                <w:b/>
                <w:bCs/>
                <w:color w:val="FF0000"/>
                <w:sz w:val="22"/>
                <w:lang w:eastAsia="en-GB"/>
              </w:rPr>
              <w:t> </w:t>
            </w:r>
          </w:p>
        </w:tc>
        <w:tc>
          <w:tcPr>
            <w:tcW w:w="414" w:type="dxa"/>
            <w:vMerge w:val="restart"/>
            <w:tcBorders>
              <w:top w:val="nil"/>
              <w:left w:val="single" w:color="auto" w:sz="4" w:space="0"/>
              <w:bottom w:val="single" w:color="000000" w:sz="4" w:space="0"/>
              <w:right w:val="single" w:color="auto" w:sz="4" w:space="0"/>
            </w:tcBorders>
            <w:shd w:val="clear" w:color="auto" w:fill="auto"/>
            <w:noWrap/>
            <w:vAlign w:val="bottom"/>
            <w:hideMark/>
          </w:tcPr>
          <w:p w:rsidRPr="005572FB" w:rsidR="005A4EC1" w:rsidP="00FF2354" w:rsidRDefault="005A4EC1" w14:paraId="52978578" w14:textId="77777777">
            <w:pPr>
              <w:spacing w:line="240" w:lineRule="auto"/>
              <w:jc w:val="center"/>
              <w:rPr>
                <w:rFonts w:ascii="Calibri" w:hAnsi="Calibri" w:eastAsia="Times New Roman" w:cs="Times New Roman"/>
                <w:b/>
                <w:bCs/>
                <w:color w:val="7030A0"/>
                <w:sz w:val="22"/>
                <w:lang w:eastAsia="en-GB"/>
              </w:rPr>
            </w:pPr>
            <w:r w:rsidRPr="005572FB">
              <w:rPr>
                <w:rFonts w:ascii="Wingdings" w:hAnsi="Wingdings" w:eastAsia="Times New Roman" w:cs="Calibri"/>
                <w:b/>
                <w:bCs/>
                <w:color w:val="000000"/>
                <w:sz w:val="22"/>
                <w:lang w:eastAsia="en-GB"/>
              </w:rPr>
              <w:t>ü</w:t>
            </w:r>
            <w:r w:rsidRPr="005572FB">
              <w:rPr>
                <w:rFonts w:ascii="Calibri" w:hAnsi="Calibri" w:eastAsia="Times New Roman" w:cs="Times New Roman"/>
                <w:b/>
                <w:bCs/>
                <w:color w:val="7030A0"/>
                <w:sz w:val="22"/>
                <w:lang w:eastAsia="en-GB"/>
              </w:rPr>
              <w:t> </w:t>
            </w:r>
          </w:p>
        </w:tc>
        <w:tc>
          <w:tcPr>
            <w:tcW w:w="414" w:type="dxa"/>
            <w:vMerge w:val="restart"/>
            <w:tcBorders>
              <w:top w:val="nil"/>
              <w:left w:val="single" w:color="auto" w:sz="4" w:space="0"/>
              <w:bottom w:val="single" w:color="000000" w:sz="4" w:space="0"/>
              <w:right w:val="single" w:color="auto" w:sz="4" w:space="0"/>
            </w:tcBorders>
            <w:shd w:val="clear" w:color="auto" w:fill="auto"/>
            <w:noWrap/>
            <w:vAlign w:val="bottom"/>
            <w:hideMark/>
          </w:tcPr>
          <w:p w:rsidRPr="005572FB" w:rsidR="005A4EC1" w:rsidP="00FF2354" w:rsidRDefault="005A4EC1" w14:paraId="19E83605" w14:textId="77777777">
            <w:pPr>
              <w:spacing w:line="240" w:lineRule="auto"/>
              <w:jc w:val="center"/>
              <w:rPr>
                <w:rFonts w:ascii="Calibri" w:hAnsi="Calibri" w:eastAsia="Times New Roman" w:cs="Times New Roman"/>
                <w:b/>
                <w:bCs/>
                <w:color w:val="7030A0"/>
                <w:sz w:val="22"/>
                <w:lang w:eastAsia="en-GB"/>
              </w:rPr>
            </w:pPr>
            <w:r w:rsidRPr="005572FB">
              <w:rPr>
                <w:rFonts w:ascii="Calibri" w:hAnsi="Calibri" w:eastAsia="Times New Roman" w:cs="Times New Roman"/>
                <w:b/>
                <w:bCs/>
                <w:color w:val="7030A0"/>
                <w:sz w:val="22"/>
                <w:lang w:eastAsia="en-GB"/>
              </w:rPr>
              <w:t> </w:t>
            </w:r>
          </w:p>
        </w:tc>
        <w:tc>
          <w:tcPr>
            <w:tcW w:w="414" w:type="dxa"/>
            <w:vMerge w:val="restart"/>
            <w:tcBorders>
              <w:top w:val="nil"/>
              <w:left w:val="single" w:color="auto" w:sz="4" w:space="0"/>
              <w:bottom w:val="single" w:color="000000" w:sz="4" w:space="0"/>
              <w:right w:val="single" w:color="auto" w:sz="4" w:space="0"/>
            </w:tcBorders>
            <w:shd w:val="clear" w:color="auto" w:fill="auto"/>
            <w:noWrap/>
            <w:vAlign w:val="bottom"/>
            <w:hideMark/>
          </w:tcPr>
          <w:p w:rsidRPr="005572FB" w:rsidR="005A4EC1" w:rsidP="00FF2354" w:rsidRDefault="005A4EC1" w14:paraId="7C6D2718" w14:textId="77777777">
            <w:pPr>
              <w:spacing w:line="240" w:lineRule="auto"/>
              <w:jc w:val="center"/>
              <w:rPr>
                <w:rFonts w:ascii="Calibri" w:hAnsi="Calibri" w:eastAsia="Times New Roman" w:cs="Times New Roman"/>
                <w:b/>
                <w:bCs/>
                <w:color w:val="FF0000"/>
                <w:sz w:val="22"/>
                <w:lang w:eastAsia="en-GB"/>
              </w:rPr>
            </w:pPr>
            <w:r w:rsidRPr="005572FB">
              <w:rPr>
                <w:rFonts w:ascii="Calibri" w:hAnsi="Calibri" w:eastAsia="Times New Roman" w:cs="Times New Roman"/>
                <w:b/>
                <w:bCs/>
                <w:color w:val="FF0000"/>
                <w:sz w:val="22"/>
                <w:lang w:eastAsia="en-GB"/>
              </w:rPr>
              <w:t> </w:t>
            </w:r>
          </w:p>
        </w:tc>
        <w:tc>
          <w:tcPr>
            <w:tcW w:w="414" w:type="dxa"/>
            <w:vMerge w:val="restart"/>
            <w:tcBorders>
              <w:top w:val="nil"/>
              <w:left w:val="single" w:color="auto" w:sz="4" w:space="0"/>
              <w:bottom w:val="single" w:color="000000" w:sz="4" w:space="0"/>
              <w:right w:val="single" w:color="auto" w:sz="4" w:space="0"/>
            </w:tcBorders>
            <w:shd w:val="clear" w:color="auto" w:fill="auto"/>
            <w:noWrap/>
            <w:vAlign w:val="bottom"/>
            <w:hideMark/>
          </w:tcPr>
          <w:p w:rsidRPr="005572FB" w:rsidR="005A4EC1" w:rsidP="00FF2354" w:rsidRDefault="005A4EC1" w14:paraId="0281B64A" w14:textId="77777777">
            <w:pPr>
              <w:spacing w:line="240" w:lineRule="auto"/>
              <w:jc w:val="center"/>
              <w:rPr>
                <w:rFonts w:ascii="Calibri" w:hAnsi="Calibri" w:eastAsia="Times New Roman" w:cs="Times New Roman"/>
                <w:b/>
                <w:bCs/>
                <w:color w:val="7030A0"/>
                <w:sz w:val="22"/>
                <w:lang w:eastAsia="en-GB"/>
              </w:rPr>
            </w:pPr>
            <w:r w:rsidRPr="005572FB">
              <w:rPr>
                <w:rFonts w:ascii="Calibri" w:hAnsi="Calibri" w:eastAsia="Times New Roman" w:cs="Times New Roman"/>
                <w:b/>
                <w:bCs/>
                <w:color w:val="7030A0"/>
                <w:sz w:val="22"/>
                <w:lang w:eastAsia="en-GB"/>
              </w:rPr>
              <w:t> </w:t>
            </w:r>
          </w:p>
        </w:tc>
        <w:tc>
          <w:tcPr>
            <w:tcW w:w="461" w:type="dxa"/>
            <w:vMerge w:val="restart"/>
            <w:tcBorders>
              <w:top w:val="nil"/>
              <w:left w:val="single" w:color="auto" w:sz="4" w:space="0"/>
              <w:bottom w:val="single" w:color="000000" w:sz="4" w:space="0"/>
              <w:right w:val="single" w:color="auto" w:sz="4" w:space="0"/>
            </w:tcBorders>
            <w:shd w:val="clear" w:color="auto" w:fill="auto"/>
            <w:noWrap/>
            <w:vAlign w:val="bottom"/>
            <w:hideMark/>
          </w:tcPr>
          <w:p w:rsidRPr="005572FB" w:rsidR="005A4EC1" w:rsidP="00FF2354" w:rsidRDefault="005A4EC1" w14:paraId="453ADE05" w14:textId="77777777">
            <w:pPr>
              <w:spacing w:line="240" w:lineRule="auto"/>
              <w:jc w:val="center"/>
              <w:rPr>
                <w:rFonts w:ascii="Calibri" w:hAnsi="Calibri" w:eastAsia="Times New Roman" w:cs="Times New Roman"/>
                <w:b/>
                <w:bCs/>
                <w:color w:val="7030A0"/>
                <w:sz w:val="22"/>
                <w:lang w:eastAsia="en-GB"/>
              </w:rPr>
            </w:pPr>
            <w:r w:rsidRPr="005572FB">
              <w:rPr>
                <w:rFonts w:ascii="Calibri" w:hAnsi="Calibri" w:eastAsia="Times New Roman" w:cs="Times New Roman"/>
                <w:b/>
                <w:bCs/>
                <w:color w:val="7030A0"/>
                <w:sz w:val="22"/>
                <w:lang w:eastAsia="en-GB"/>
              </w:rPr>
              <w:t> </w:t>
            </w:r>
          </w:p>
        </w:tc>
        <w:tc>
          <w:tcPr>
            <w:tcW w:w="567" w:type="dxa"/>
            <w:vMerge w:val="restart"/>
            <w:tcBorders>
              <w:top w:val="nil"/>
              <w:left w:val="single" w:color="auto" w:sz="4" w:space="0"/>
              <w:bottom w:val="single" w:color="000000" w:sz="4" w:space="0"/>
              <w:right w:val="single" w:color="auto" w:sz="4" w:space="0"/>
            </w:tcBorders>
            <w:shd w:val="clear" w:color="auto" w:fill="auto"/>
            <w:noWrap/>
            <w:vAlign w:val="bottom"/>
            <w:hideMark/>
          </w:tcPr>
          <w:p w:rsidRPr="005572FB" w:rsidR="005A4EC1" w:rsidP="00FF2354" w:rsidRDefault="005A4EC1" w14:paraId="7E6434F1" w14:textId="77777777">
            <w:pPr>
              <w:spacing w:line="240" w:lineRule="auto"/>
              <w:jc w:val="center"/>
              <w:rPr>
                <w:rFonts w:ascii="Calibri" w:hAnsi="Calibri" w:eastAsia="Times New Roman" w:cs="Times New Roman"/>
                <w:color w:val="000000"/>
                <w:sz w:val="22"/>
                <w:lang w:eastAsia="en-GB"/>
              </w:rPr>
            </w:pPr>
            <w:r w:rsidRPr="005572FB">
              <w:rPr>
                <w:rFonts w:ascii="Calibri" w:hAnsi="Calibri" w:eastAsia="Times New Roman" w:cs="Times New Roman"/>
                <w:color w:val="000000"/>
                <w:sz w:val="22"/>
                <w:lang w:eastAsia="en-GB"/>
              </w:rPr>
              <w:t> </w:t>
            </w:r>
          </w:p>
        </w:tc>
        <w:tc>
          <w:tcPr>
            <w:tcW w:w="567" w:type="dxa"/>
            <w:vMerge w:val="restart"/>
            <w:tcBorders>
              <w:top w:val="nil"/>
              <w:left w:val="single" w:color="auto" w:sz="4" w:space="0"/>
              <w:bottom w:val="single" w:color="000000" w:sz="4" w:space="0"/>
              <w:right w:val="single" w:color="auto" w:sz="4" w:space="0"/>
            </w:tcBorders>
            <w:shd w:val="clear" w:color="auto" w:fill="auto"/>
            <w:noWrap/>
            <w:vAlign w:val="bottom"/>
            <w:hideMark/>
          </w:tcPr>
          <w:p w:rsidRPr="005572FB" w:rsidR="005A4EC1" w:rsidP="00FF2354" w:rsidRDefault="005A4EC1" w14:paraId="654FEB33" w14:textId="77777777">
            <w:pPr>
              <w:spacing w:line="240" w:lineRule="auto"/>
              <w:jc w:val="center"/>
              <w:rPr>
                <w:rFonts w:ascii="Calibri" w:hAnsi="Calibri" w:eastAsia="Times New Roman" w:cs="Times New Roman"/>
                <w:color w:val="000000"/>
                <w:sz w:val="22"/>
                <w:lang w:eastAsia="en-GB"/>
              </w:rPr>
            </w:pPr>
            <w:r w:rsidRPr="005572FB">
              <w:rPr>
                <w:rFonts w:ascii="Calibri" w:hAnsi="Calibri" w:eastAsia="Times New Roman" w:cs="Times New Roman"/>
                <w:color w:val="000000"/>
                <w:sz w:val="22"/>
                <w:lang w:eastAsia="en-GB"/>
              </w:rPr>
              <w:t> </w:t>
            </w:r>
          </w:p>
        </w:tc>
        <w:tc>
          <w:tcPr>
            <w:tcW w:w="567" w:type="dxa"/>
            <w:vMerge w:val="restart"/>
            <w:tcBorders>
              <w:top w:val="nil"/>
              <w:left w:val="single" w:color="auto" w:sz="4" w:space="0"/>
              <w:bottom w:val="single" w:color="000000" w:sz="4" w:space="0"/>
              <w:right w:val="single" w:color="auto" w:sz="4" w:space="0"/>
            </w:tcBorders>
            <w:shd w:val="clear" w:color="auto" w:fill="auto"/>
            <w:noWrap/>
            <w:vAlign w:val="bottom"/>
            <w:hideMark/>
          </w:tcPr>
          <w:p w:rsidRPr="005572FB" w:rsidR="005A4EC1" w:rsidP="00FF2354" w:rsidRDefault="005A4EC1" w14:paraId="45FEE1DD" w14:textId="77777777">
            <w:pPr>
              <w:spacing w:line="240" w:lineRule="auto"/>
              <w:jc w:val="center"/>
              <w:rPr>
                <w:rFonts w:ascii="Calibri" w:hAnsi="Calibri" w:eastAsia="Times New Roman" w:cs="Times New Roman"/>
                <w:color w:val="000000"/>
                <w:sz w:val="22"/>
                <w:lang w:eastAsia="en-GB"/>
              </w:rPr>
            </w:pPr>
            <w:r w:rsidRPr="005572FB">
              <w:rPr>
                <w:rFonts w:ascii="Calibri" w:hAnsi="Calibri" w:eastAsia="Times New Roman" w:cs="Times New Roman"/>
                <w:color w:val="000000"/>
                <w:sz w:val="22"/>
                <w:lang w:eastAsia="en-GB"/>
              </w:rPr>
              <w:t> </w:t>
            </w:r>
          </w:p>
        </w:tc>
      </w:tr>
      <w:tr w:rsidRPr="005572FB" w:rsidR="005A4EC1" w:rsidTr="00FF2354" w14:paraId="06C5E64A" w14:textId="77777777">
        <w:trPr>
          <w:trHeight w:val="650"/>
        </w:trPr>
        <w:tc>
          <w:tcPr>
            <w:tcW w:w="70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4C01931E" w14:textId="77777777">
            <w:pPr>
              <w:spacing w:line="240" w:lineRule="auto"/>
              <w:rPr>
                <w:rFonts w:ascii="Calibri" w:hAnsi="Calibri" w:eastAsia="Times New Roman" w:cs="Times New Roman"/>
                <w:color w:val="000000"/>
                <w:sz w:val="16"/>
                <w:szCs w:val="16"/>
                <w:lang w:eastAsia="en-GB"/>
              </w:rPr>
            </w:pPr>
          </w:p>
        </w:tc>
        <w:tc>
          <w:tcPr>
            <w:tcW w:w="926"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7375CA99" w14:textId="77777777">
            <w:pPr>
              <w:spacing w:line="240" w:lineRule="auto"/>
              <w:rPr>
                <w:rFonts w:ascii="Calibri" w:hAnsi="Calibri" w:eastAsia="Times New Roman" w:cs="Times New Roman"/>
                <w:color w:val="000000"/>
                <w:sz w:val="16"/>
                <w:szCs w:val="16"/>
                <w:lang w:eastAsia="en-GB"/>
              </w:rPr>
            </w:pPr>
          </w:p>
        </w:tc>
        <w:tc>
          <w:tcPr>
            <w:tcW w:w="148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08EA5495" w14:textId="77777777">
            <w:pPr>
              <w:spacing w:line="240" w:lineRule="auto"/>
              <w:rPr>
                <w:rFonts w:ascii="Calibri" w:hAnsi="Calibri" w:eastAsia="Times New Roman" w:cs="Times New Roman"/>
                <w:color w:val="000000"/>
                <w:sz w:val="16"/>
                <w:szCs w:val="16"/>
                <w:lang w:eastAsia="en-GB"/>
              </w:rPr>
            </w:pPr>
          </w:p>
        </w:tc>
        <w:tc>
          <w:tcPr>
            <w:tcW w:w="992"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20BB9B7E" w14:textId="77777777">
            <w:pPr>
              <w:spacing w:line="240" w:lineRule="auto"/>
              <w:rPr>
                <w:rFonts w:ascii="Calibri" w:hAnsi="Calibri" w:eastAsia="Times New Roman" w:cs="Times New Roman"/>
                <w:color w:val="000000"/>
                <w:sz w:val="16"/>
                <w:szCs w:val="16"/>
                <w:lang w:eastAsia="en-GB"/>
              </w:rPr>
            </w:pPr>
          </w:p>
        </w:tc>
        <w:tc>
          <w:tcPr>
            <w:tcW w:w="909"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5848EF90" w14:textId="77777777">
            <w:pPr>
              <w:spacing w:line="240" w:lineRule="auto"/>
              <w:rPr>
                <w:rFonts w:ascii="Calibri" w:hAnsi="Calibri" w:eastAsia="Times New Roman" w:cs="Times New Roman"/>
                <w:color w:val="000000"/>
                <w:sz w:val="16"/>
                <w:szCs w:val="16"/>
                <w:lang w:eastAsia="en-GB"/>
              </w:rPr>
            </w:pPr>
          </w:p>
        </w:tc>
        <w:tc>
          <w:tcPr>
            <w:tcW w:w="1231" w:type="dxa"/>
            <w:tcBorders>
              <w:top w:val="nil"/>
              <w:left w:val="nil"/>
              <w:bottom w:val="nil"/>
              <w:right w:val="single" w:color="auto" w:sz="4" w:space="0"/>
            </w:tcBorders>
            <w:shd w:val="clear" w:color="000000" w:fill="FFFFFF"/>
            <w:vAlign w:val="bottom"/>
            <w:hideMark/>
          </w:tcPr>
          <w:p w:rsidRPr="005572FB" w:rsidR="005A4EC1" w:rsidP="00FF2354" w:rsidRDefault="005A4EC1" w14:paraId="011B4966" w14:textId="77777777">
            <w:pPr>
              <w:spacing w:line="240" w:lineRule="auto"/>
              <w:jc w:val="center"/>
              <w:rPr>
                <w:rFonts w:ascii="Calibri" w:hAnsi="Calibri" w:eastAsia="Times New Roman" w:cs="Times New Roman"/>
                <w:i/>
                <w:iCs/>
                <w:color w:val="000000"/>
                <w:sz w:val="16"/>
                <w:szCs w:val="16"/>
                <w:lang w:eastAsia="en-GB"/>
              </w:rPr>
            </w:pPr>
            <w:r w:rsidRPr="005572FB">
              <w:rPr>
                <w:rFonts w:ascii="Calibri" w:hAnsi="Calibri" w:eastAsia="Times New Roman" w:cs="Times New Roman"/>
                <w:i/>
                <w:iCs/>
                <w:color w:val="000000"/>
                <w:sz w:val="16"/>
                <w:szCs w:val="16"/>
                <w:lang w:eastAsia="en-GB"/>
              </w:rPr>
              <w:t xml:space="preserve">8:30 - 9:00 &amp; </w:t>
            </w:r>
            <w:r w:rsidRPr="005572FB">
              <w:rPr>
                <w:rFonts w:ascii="Calibri" w:hAnsi="Calibri" w:eastAsia="Times New Roman" w:cs="Times New Roman"/>
                <w:i/>
                <w:iCs/>
                <w:color w:val="000000"/>
                <w:sz w:val="16"/>
                <w:szCs w:val="16"/>
                <w:lang w:eastAsia="en-GB"/>
              </w:rPr>
              <w:br/>
            </w:r>
            <w:r w:rsidRPr="005572FB">
              <w:rPr>
                <w:rFonts w:ascii="Calibri" w:hAnsi="Calibri" w:eastAsia="Times New Roman" w:cs="Times New Roman"/>
                <w:i/>
                <w:iCs/>
                <w:color w:val="000000"/>
                <w:sz w:val="16"/>
                <w:szCs w:val="16"/>
                <w:lang w:eastAsia="en-GB"/>
              </w:rPr>
              <w:t>13:00 - 14:00 &amp;</w:t>
            </w:r>
            <w:r w:rsidRPr="005572FB">
              <w:rPr>
                <w:rFonts w:ascii="Calibri" w:hAnsi="Calibri" w:eastAsia="Times New Roman" w:cs="Times New Roman"/>
                <w:i/>
                <w:iCs/>
                <w:color w:val="000000"/>
                <w:sz w:val="16"/>
                <w:szCs w:val="16"/>
                <w:lang w:eastAsia="en-GB"/>
              </w:rPr>
              <w:br/>
            </w:r>
            <w:r w:rsidRPr="005572FB">
              <w:rPr>
                <w:rFonts w:ascii="Calibri" w:hAnsi="Calibri" w:eastAsia="Times New Roman" w:cs="Times New Roman"/>
                <w:i/>
                <w:iCs/>
                <w:color w:val="000000"/>
                <w:sz w:val="16"/>
                <w:szCs w:val="16"/>
                <w:lang w:eastAsia="en-GB"/>
              </w:rPr>
              <w:t>18:00 - 18:30</w:t>
            </w:r>
          </w:p>
        </w:tc>
        <w:tc>
          <w:tcPr>
            <w:tcW w:w="1231" w:type="dxa"/>
            <w:tcBorders>
              <w:top w:val="nil"/>
              <w:left w:val="nil"/>
              <w:bottom w:val="nil"/>
              <w:right w:val="single" w:color="auto" w:sz="4" w:space="0"/>
            </w:tcBorders>
            <w:shd w:val="clear" w:color="000000" w:fill="FFFFFF"/>
            <w:noWrap/>
            <w:vAlign w:val="bottom"/>
            <w:hideMark/>
          </w:tcPr>
          <w:p w:rsidRPr="005572FB" w:rsidR="005A4EC1" w:rsidP="00FF2354" w:rsidRDefault="005A4EC1" w14:paraId="0EDB789E" w14:textId="77777777">
            <w:pPr>
              <w:spacing w:line="240" w:lineRule="auto"/>
              <w:jc w:val="center"/>
              <w:rPr>
                <w:rFonts w:ascii="Calibri" w:hAnsi="Calibri" w:eastAsia="Times New Roman" w:cs="Times New Roman"/>
                <w:i/>
                <w:iCs/>
                <w:color w:val="000000"/>
                <w:sz w:val="16"/>
                <w:szCs w:val="16"/>
                <w:lang w:eastAsia="en-GB"/>
              </w:rPr>
            </w:pPr>
            <w:r w:rsidRPr="005572FB">
              <w:rPr>
                <w:rFonts w:ascii="Calibri" w:hAnsi="Calibri" w:eastAsia="Times New Roman" w:cs="Times New Roman"/>
                <w:i/>
                <w:iCs/>
                <w:color w:val="000000"/>
                <w:sz w:val="16"/>
                <w:szCs w:val="16"/>
                <w:lang w:eastAsia="en-GB"/>
              </w:rPr>
              <w:t>8:30 - 17:30</w:t>
            </w:r>
          </w:p>
        </w:tc>
        <w:tc>
          <w:tcPr>
            <w:tcW w:w="1089" w:type="dxa"/>
            <w:tcBorders>
              <w:top w:val="nil"/>
              <w:left w:val="nil"/>
              <w:bottom w:val="nil"/>
              <w:right w:val="single" w:color="auto" w:sz="4" w:space="0"/>
            </w:tcBorders>
            <w:shd w:val="clear" w:color="000000" w:fill="FFFFFF"/>
            <w:noWrap/>
            <w:vAlign w:val="bottom"/>
            <w:hideMark/>
          </w:tcPr>
          <w:p w:rsidRPr="005572FB" w:rsidR="005A4EC1" w:rsidP="00FF2354" w:rsidRDefault="005A4EC1" w14:paraId="14AEFF79" w14:textId="77777777">
            <w:pPr>
              <w:spacing w:line="240" w:lineRule="auto"/>
              <w:jc w:val="center"/>
              <w:rPr>
                <w:rFonts w:ascii="Calibri" w:hAnsi="Calibri" w:eastAsia="Times New Roman" w:cs="Times New Roman"/>
                <w:color w:val="000000"/>
                <w:sz w:val="16"/>
                <w:szCs w:val="16"/>
                <w:lang w:eastAsia="en-GB"/>
              </w:rPr>
            </w:pPr>
            <w:r w:rsidRPr="005572FB">
              <w:rPr>
                <w:rFonts w:ascii="Calibri" w:hAnsi="Calibri" w:eastAsia="Times New Roman" w:cs="Times New Roman"/>
                <w:color w:val="000000"/>
                <w:sz w:val="16"/>
                <w:szCs w:val="16"/>
                <w:lang w:eastAsia="en-GB"/>
              </w:rPr>
              <w:t>Closed</w:t>
            </w:r>
          </w:p>
        </w:tc>
        <w:tc>
          <w:tcPr>
            <w:tcW w:w="360"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188B7B2C" w14:textId="77777777">
            <w:pPr>
              <w:spacing w:line="240" w:lineRule="auto"/>
              <w:rPr>
                <w:rFonts w:ascii="Wingdings" w:hAnsi="Wingdings" w:eastAsia="Times New Roman" w:cs="Times New Roman"/>
                <w:b/>
                <w:bCs/>
                <w:color w:val="000000"/>
                <w:sz w:val="22"/>
                <w:lang w:eastAsia="en-GB"/>
              </w:rPr>
            </w:pPr>
          </w:p>
        </w:tc>
        <w:tc>
          <w:tcPr>
            <w:tcW w:w="425"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3A00F747" w14:textId="77777777">
            <w:pPr>
              <w:spacing w:line="240" w:lineRule="auto"/>
              <w:rPr>
                <w:rFonts w:ascii="Calibri" w:hAnsi="Calibri" w:eastAsia="Times New Roman" w:cs="Times New Roman"/>
                <w:b/>
                <w:bCs/>
                <w:color w:val="7030A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521B2809" w14:textId="77777777">
            <w:pPr>
              <w:spacing w:line="240" w:lineRule="auto"/>
              <w:rPr>
                <w:rFonts w:ascii="Calibri" w:hAnsi="Calibri" w:eastAsia="Times New Roman" w:cs="Times New Roman"/>
                <w:b/>
                <w:bCs/>
                <w:color w:val="7030A0"/>
                <w:sz w:val="22"/>
                <w:lang w:eastAsia="en-GB"/>
              </w:rPr>
            </w:pPr>
          </w:p>
        </w:tc>
        <w:tc>
          <w:tcPr>
            <w:tcW w:w="41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76DBBD21" w14:textId="77777777">
            <w:pPr>
              <w:spacing w:line="240" w:lineRule="auto"/>
              <w:rPr>
                <w:rFonts w:ascii="Calibri" w:hAnsi="Calibri" w:eastAsia="Times New Roman" w:cs="Times New Roman"/>
                <w:b/>
                <w:bCs/>
                <w:color w:val="FF0000"/>
                <w:sz w:val="22"/>
                <w:lang w:eastAsia="en-GB"/>
              </w:rPr>
            </w:pPr>
          </w:p>
        </w:tc>
        <w:tc>
          <w:tcPr>
            <w:tcW w:w="41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66F38F5A" w14:textId="77777777">
            <w:pPr>
              <w:spacing w:line="240" w:lineRule="auto"/>
              <w:rPr>
                <w:rFonts w:ascii="Calibri" w:hAnsi="Calibri" w:eastAsia="Times New Roman" w:cs="Times New Roman"/>
                <w:b/>
                <w:bCs/>
                <w:color w:val="FF0000"/>
                <w:sz w:val="22"/>
                <w:lang w:eastAsia="en-GB"/>
              </w:rPr>
            </w:pPr>
          </w:p>
        </w:tc>
        <w:tc>
          <w:tcPr>
            <w:tcW w:w="41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28CF4CFC" w14:textId="77777777">
            <w:pPr>
              <w:spacing w:line="240" w:lineRule="auto"/>
              <w:rPr>
                <w:rFonts w:ascii="Calibri" w:hAnsi="Calibri" w:eastAsia="Times New Roman" w:cs="Times New Roman"/>
                <w:b/>
                <w:bCs/>
                <w:color w:val="7030A0"/>
                <w:sz w:val="22"/>
                <w:lang w:eastAsia="en-GB"/>
              </w:rPr>
            </w:pPr>
          </w:p>
        </w:tc>
        <w:tc>
          <w:tcPr>
            <w:tcW w:w="41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33C9187E" w14:textId="77777777">
            <w:pPr>
              <w:spacing w:line="240" w:lineRule="auto"/>
              <w:rPr>
                <w:rFonts w:ascii="Calibri" w:hAnsi="Calibri" w:eastAsia="Times New Roman" w:cs="Times New Roman"/>
                <w:b/>
                <w:bCs/>
                <w:color w:val="7030A0"/>
                <w:sz w:val="22"/>
                <w:lang w:eastAsia="en-GB"/>
              </w:rPr>
            </w:pPr>
          </w:p>
        </w:tc>
        <w:tc>
          <w:tcPr>
            <w:tcW w:w="41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44BD7569" w14:textId="77777777">
            <w:pPr>
              <w:spacing w:line="240" w:lineRule="auto"/>
              <w:rPr>
                <w:rFonts w:ascii="Calibri" w:hAnsi="Calibri" w:eastAsia="Times New Roman" w:cs="Times New Roman"/>
                <w:b/>
                <w:bCs/>
                <w:color w:val="FF0000"/>
                <w:sz w:val="22"/>
                <w:lang w:eastAsia="en-GB"/>
              </w:rPr>
            </w:pPr>
          </w:p>
        </w:tc>
        <w:tc>
          <w:tcPr>
            <w:tcW w:w="41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334E1C9B" w14:textId="77777777">
            <w:pPr>
              <w:spacing w:line="240" w:lineRule="auto"/>
              <w:rPr>
                <w:rFonts w:ascii="Calibri" w:hAnsi="Calibri" w:eastAsia="Times New Roman" w:cs="Times New Roman"/>
                <w:b/>
                <w:bCs/>
                <w:color w:val="7030A0"/>
                <w:sz w:val="22"/>
                <w:lang w:eastAsia="en-GB"/>
              </w:rPr>
            </w:pPr>
          </w:p>
        </w:tc>
        <w:tc>
          <w:tcPr>
            <w:tcW w:w="461"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56AC2985" w14:textId="77777777">
            <w:pPr>
              <w:spacing w:line="240" w:lineRule="auto"/>
              <w:rPr>
                <w:rFonts w:ascii="Calibri" w:hAnsi="Calibri" w:eastAsia="Times New Roman" w:cs="Times New Roman"/>
                <w:b/>
                <w:bCs/>
                <w:color w:val="7030A0"/>
                <w:sz w:val="22"/>
                <w:lang w:eastAsia="en-GB"/>
              </w:rPr>
            </w:pPr>
          </w:p>
        </w:tc>
        <w:tc>
          <w:tcPr>
            <w:tcW w:w="567"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25C1AA89" w14:textId="77777777">
            <w:pPr>
              <w:spacing w:line="240" w:lineRule="auto"/>
              <w:rPr>
                <w:rFonts w:ascii="Calibri" w:hAnsi="Calibri" w:eastAsia="Times New Roman" w:cs="Times New Roman"/>
                <w:color w:val="000000"/>
                <w:sz w:val="22"/>
                <w:lang w:eastAsia="en-GB"/>
              </w:rPr>
            </w:pPr>
          </w:p>
        </w:tc>
        <w:tc>
          <w:tcPr>
            <w:tcW w:w="567"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11B80DBC" w14:textId="77777777">
            <w:pPr>
              <w:spacing w:line="240" w:lineRule="auto"/>
              <w:rPr>
                <w:rFonts w:ascii="Calibri" w:hAnsi="Calibri" w:eastAsia="Times New Roman" w:cs="Times New Roman"/>
                <w:color w:val="000000"/>
                <w:sz w:val="22"/>
                <w:lang w:eastAsia="en-GB"/>
              </w:rPr>
            </w:pPr>
          </w:p>
        </w:tc>
        <w:tc>
          <w:tcPr>
            <w:tcW w:w="567"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5CF38F1B" w14:textId="77777777">
            <w:pPr>
              <w:spacing w:line="240" w:lineRule="auto"/>
              <w:rPr>
                <w:rFonts w:ascii="Calibri" w:hAnsi="Calibri" w:eastAsia="Times New Roman" w:cs="Times New Roman"/>
                <w:color w:val="000000"/>
                <w:sz w:val="22"/>
                <w:lang w:eastAsia="en-GB"/>
              </w:rPr>
            </w:pPr>
          </w:p>
        </w:tc>
      </w:tr>
      <w:tr w:rsidRPr="005572FB" w:rsidR="005A4EC1" w:rsidTr="00FF2354" w14:paraId="07A1806D" w14:textId="77777777">
        <w:trPr>
          <w:trHeight w:val="290"/>
        </w:trPr>
        <w:tc>
          <w:tcPr>
            <w:tcW w:w="70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71205270" w14:textId="77777777">
            <w:pPr>
              <w:spacing w:line="240" w:lineRule="auto"/>
              <w:rPr>
                <w:rFonts w:ascii="Calibri" w:hAnsi="Calibri" w:eastAsia="Times New Roman" w:cs="Times New Roman"/>
                <w:color w:val="000000"/>
                <w:sz w:val="16"/>
                <w:szCs w:val="16"/>
                <w:lang w:eastAsia="en-GB"/>
              </w:rPr>
            </w:pPr>
          </w:p>
        </w:tc>
        <w:tc>
          <w:tcPr>
            <w:tcW w:w="926"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00077D51" w14:textId="77777777">
            <w:pPr>
              <w:spacing w:line="240" w:lineRule="auto"/>
              <w:rPr>
                <w:rFonts w:ascii="Calibri" w:hAnsi="Calibri" w:eastAsia="Times New Roman" w:cs="Times New Roman"/>
                <w:color w:val="000000"/>
                <w:sz w:val="16"/>
                <w:szCs w:val="16"/>
                <w:lang w:eastAsia="en-GB"/>
              </w:rPr>
            </w:pPr>
          </w:p>
        </w:tc>
        <w:tc>
          <w:tcPr>
            <w:tcW w:w="148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3A5F2BD2" w14:textId="77777777">
            <w:pPr>
              <w:spacing w:line="240" w:lineRule="auto"/>
              <w:rPr>
                <w:rFonts w:ascii="Calibri" w:hAnsi="Calibri" w:eastAsia="Times New Roman" w:cs="Times New Roman"/>
                <w:color w:val="000000"/>
                <w:sz w:val="16"/>
                <w:szCs w:val="16"/>
                <w:lang w:eastAsia="en-GB"/>
              </w:rPr>
            </w:pPr>
          </w:p>
        </w:tc>
        <w:tc>
          <w:tcPr>
            <w:tcW w:w="992"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7020F53F" w14:textId="77777777">
            <w:pPr>
              <w:spacing w:line="240" w:lineRule="auto"/>
              <w:rPr>
                <w:rFonts w:ascii="Calibri" w:hAnsi="Calibri" w:eastAsia="Times New Roman" w:cs="Times New Roman"/>
                <w:color w:val="000000"/>
                <w:sz w:val="16"/>
                <w:szCs w:val="16"/>
                <w:lang w:eastAsia="en-GB"/>
              </w:rPr>
            </w:pPr>
          </w:p>
        </w:tc>
        <w:tc>
          <w:tcPr>
            <w:tcW w:w="909"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3B6D772F" w14:textId="77777777">
            <w:pPr>
              <w:spacing w:line="240" w:lineRule="auto"/>
              <w:rPr>
                <w:rFonts w:ascii="Calibri" w:hAnsi="Calibri" w:eastAsia="Times New Roman" w:cs="Times New Roman"/>
                <w:color w:val="000000"/>
                <w:sz w:val="16"/>
                <w:szCs w:val="16"/>
                <w:lang w:eastAsia="en-GB"/>
              </w:rPr>
            </w:pPr>
          </w:p>
        </w:tc>
        <w:tc>
          <w:tcPr>
            <w:tcW w:w="1231" w:type="dxa"/>
            <w:tcBorders>
              <w:top w:val="nil"/>
              <w:left w:val="nil"/>
              <w:bottom w:val="single" w:color="auto" w:sz="4" w:space="0"/>
              <w:right w:val="single" w:color="auto" w:sz="4" w:space="0"/>
            </w:tcBorders>
            <w:shd w:val="clear" w:color="000000" w:fill="FFFFFF"/>
            <w:noWrap/>
            <w:vAlign w:val="bottom"/>
            <w:hideMark/>
          </w:tcPr>
          <w:p w:rsidRPr="005572FB" w:rsidR="005A4EC1" w:rsidP="00FF2354" w:rsidRDefault="005A4EC1" w14:paraId="7182254E" w14:textId="77777777">
            <w:pPr>
              <w:spacing w:line="240" w:lineRule="auto"/>
              <w:jc w:val="center"/>
              <w:rPr>
                <w:rFonts w:ascii="Calibri" w:hAnsi="Calibri" w:eastAsia="Times New Roman" w:cs="Times New Roman"/>
                <w:color w:val="000000"/>
                <w:sz w:val="16"/>
                <w:szCs w:val="16"/>
                <w:lang w:eastAsia="en-GB"/>
              </w:rPr>
            </w:pPr>
            <w:r w:rsidRPr="005572FB">
              <w:rPr>
                <w:rFonts w:ascii="Calibri" w:hAnsi="Calibri" w:eastAsia="Times New Roman" w:cs="Times New Roman"/>
                <w:color w:val="000000"/>
                <w:sz w:val="16"/>
                <w:szCs w:val="16"/>
                <w:lang w:eastAsia="en-GB"/>
              </w:rPr>
              <w:t> </w:t>
            </w:r>
          </w:p>
        </w:tc>
        <w:tc>
          <w:tcPr>
            <w:tcW w:w="1231" w:type="dxa"/>
            <w:tcBorders>
              <w:top w:val="nil"/>
              <w:left w:val="nil"/>
              <w:bottom w:val="single" w:color="auto" w:sz="4" w:space="0"/>
              <w:right w:val="single" w:color="auto" w:sz="4" w:space="0"/>
            </w:tcBorders>
            <w:shd w:val="clear" w:color="000000" w:fill="FFFFFF"/>
            <w:noWrap/>
            <w:vAlign w:val="bottom"/>
            <w:hideMark/>
          </w:tcPr>
          <w:p w:rsidRPr="005572FB" w:rsidR="005A4EC1" w:rsidP="00FF2354" w:rsidRDefault="005A4EC1" w14:paraId="28DE1C5F" w14:textId="77777777">
            <w:pPr>
              <w:spacing w:line="240" w:lineRule="auto"/>
              <w:jc w:val="center"/>
              <w:rPr>
                <w:rFonts w:ascii="Calibri" w:hAnsi="Calibri" w:eastAsia="Times New Roman" w:cs="Times New Roman"/>
                <w:color w:val="000000"/>
                <w:sz w:val="16"/>
                <w:szCs w:val="16"/>
                <w:lang w:eastAsia="en-GB"/>
              </w:rPr>
            </w:pPr>
            <w:r w:rsidRPr="005572FB">
              <w:rPr>
                <w:rFonts w:ascii="Calibri" w:hAnsi="Calibri" w:eastAsia="Times New Roman" w:cs="Times New Roman"/>
                <w:color w:val="000000"/>
                <w:sz w:val="16"/>
                <w:szCs w:val="16"/>
                <w:lang w:eastAsia="en-GB"/>
              </w:rPr>
              <w:t> </w:t>
            </w:r>
          </w:p>
        </w:tc>
        <w:tc>
          <w:tcPr>
            <w:tcW w:w="1089" w:type="dxa"/>
            <w:tcBorders>
              <w:top w:val="nil"/>
              <w:left w:val="nil"/>
              <w:bottom w:val="single" w:color="auto" w:sz="4" w:space="0"/>
              <w:right w:val="single" w:color="auto" w:sz="4" w:space="0"/>
            </w:tcBorders>
            <w:shd w:val="clear" w:color="000000" w:fill="FFFFFF"/>
            <w:noWrap/>
            <w:vAlign w:val="bottom"/>
            <w:hideMark/>
          </w:tcPr>
          <w:p w:rsidRPr="005572FB" w:rsidR="005A4EC1" w:rsidP="00FF2354" w:rsidRDefault="005A4EC1" w14:paraId="6BF325E0" w14:textId="77777777">
            <w:pPr>
              <w:spacing w:line="240" w:lineRule="auto"/>
              <w:jc w:val="center"/>
              <w:rPr>
                <w:rFonts w:ascii="Calibri" w:hAnsi="Calibri" w:eastAsia="Times New Roman" w:cs="Times New Roman"/>
                <w:color w:val="000000"/>
                <w:sz w:val="16"/>
                <w:szCs w:val="16"/>
                <w:lang w:eastAsia="en-GB"/>
              </w:rPr>
            </w:pPr>
            <w:r w:rsidRPr="005572FB">
              <w:rPr>
                <w:rFonts w:ascii="Calibri" w:hAnsi="Calibri" w:eastAsia="Times New Roman" w:cs="Times New Roman"/>
                <w:color w:val="000000"/>
                <w:sz w:val="16"/>
                <w:szCs w:val="16"/>
                <w:lang w:eastAsia="en-GB"/>
              </w:rPr>
              <w:t> </w:t>
            </w:r>
          </w:p>
        </w:tc>
        <w:tc>
          <w:tcPr>
            <w:tcW w:w="360"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6A00F982" w14:textId="77777777">
            <w:pPr>
              <w:spacing w:line="240" w:lineRule="auto"/>
              <w:rPr>
                <w:rFonts w:ascii="Wingdings" w:hAnsi="Wingdings" w:eastAsia="Times New Roman" w:cs="Times New Roman"/>
                <w:b/>
                <w:bCs/>
                <w:color w:val="000000"/>
                <w:sz w:val="22"/>
                <w:lang w:eastAsia="en-GB"/>
              </w:rPr>
            </w:pPr>
          </w:p>
        </w:tc>
        <w:tc>
          <w:tcPr>
            <w:tcW w:w="425"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4270E93C" w14:textId="77777777">
            <w:pPr>
              <w:spacing w:line="240" w:lineRule="auto"/>
              <w:rPr>
                <w:rFonts w:ascii="Calibri" w:hAnsi="Calibri" w:eastAsia="Times New Roman" w:cs="Times New Roman"/>
                <w:b/>
                <w:bCs/>
                <w:color w:val="7030A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00B08A0D" w14:textId="77777777">
            <w:pPr>
              <w:spacing w:line="240" w:lineRule="auto"/>
              <w:rPr>
                <w:rFonts w:ascii="Calibri" w:hAnsi="Calibri" w:eastAsia="Times New Roman" w:cs="Times New Roman"/>
                <w:b/>
                <w:bCs/>
                <w:color w:val="7030A0"/>
                <w:sz w:val="22"/>
                <w:lang w:eastAsia="en-GB"/>
              </w:rPr>
            </w:pPr>
          </w:p>
        </w:tc>
        <w:tc>
          <w:tcPr>
            <w:tcW w:w="41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0FACD3BE" w14:textId="77777777">
            <w:pPr>
              <w:spacing w:line="240" w:lineRule="auto"/>
              <w:rPr>
                <w:rFonts w:ascii="Calibri" w:hAnsi="Calibri" w:eastAsia="Times New Roman" w:cs="Times New Roman"/>
                <w:b/>
                <w:bCs/>
                <w:color w:val="FF0000"/>
                <w:sz w:val="22"/>
                <w:lang w:eastAsia="en-GB"/>
              </w:rPr>
            </w:pPr>
          </w:p>
        </w:tc>
        <w:tc>
          <w:tcPr>
            <w:tcW w:w="41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7443CA48" w14:textId="77777777">
            <w:pPr>
              <w:spacing w:line="240" w:lineRule="auto"/>
              <w:rPr>
                <w:rFonts w:ascii="Calibri" w:hAnsi="Calibri" w:eastAsia="Times New Roman" w:cs="Times New Roman"/>
                <w:b/>
                <w:bCs/>
                <w:color w:val="FF0000"/>
                <w:sz w:val="22"/>
                <w:lang w:eastAsia="en-GB"/>
              </w:rPr>
            </w:pPr>
          </w:p>
        </w:tc>
        <w:tc>
          <w:tcPr>
            <w:tcW w:w="41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67B42294" w14:textId="77777777">
            <w:pPr>
              <w:spacing w:line="240" w:lineRule="auto"/>
              <w:rPr>
                <w:rFonts w:ascii="Calibri" w:hAnsi="Calibri" w:eastAsia="Times New Roman" w:cs="Times New Roman"/>
                <w:b/>
                <w:bCs/>
                <w:color w:val="7030A0"/>
                <w:sz w:val="22"/>
                <w:lang w:eastAsia="en-GB"/>
              </w:rPr>
            </w:pPr>
          </w:p>
        </w:tc>
        <w:tc>
          <w:tcPr>
            <w:tcW w:w="41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049F7816" w14:textId="77777777">
            <w:pPr>
              <w:spacing w:line="240" w:lineRule="auto"/>
              <w:rPr>
                <w:rFonts w:ascii="Calibri" w:hAnsi="Calibri" w:eastAsia="Times New Roman" w:cs="Times New Roman"/>
                <w:b/>
                <w:bCs/>
                <w:color w:val="7030A0"/>
                <w:sz w:val="22"/>
                <w:lang w:eastAsia="en-GB"/>
              </w:rPr>
            </w:pPr>
          </w:p>
        </w:tc>
        <w:tc>
          <w:tcPr>
            <w:tcW w:w="41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74CEA22E" w14:textId="77777777">
            <w:pPr>
              <w:spacing w:line="240" w:lineRule="auto"/>
              <w:rPr>
                <w:rFonts w:ascii="Calibri" w:hAnsi="Calibri" w:eastAsia="Times New Roman" w:cs="Times New Roman"/>
                <w:b/>
                <w:bCs/>
                <w:color w:val="FF0000"/>
                <w:sz w:val="22"/>
                <w:lang w:eastAsia="en-GB"/>
              </w:rPr>
            </w:pPr>
          </w:p>
        </w:tc>
        <w:tc>
          <w:tcPr>
            <w:tcW w:w="41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3630B5C6" w14:textId="77777777">
            <w:pPr>
              <w:spacing w:line="240" w:lineRule="auto"/>
              <w:rPr>
                <w:rFonts w:ascii="Calibri" w:hAnsi="Calibri" w:eastAsia="Times New Roman" w:cs="Times New Roman"/>
                <w:b/>
                <w:bCs/>
                <w:color w:val="7030A0"/>
                <w:sz w:val="22"/>
                <w:lang w:eastAsia="en-GB"/>
              </w:rPr>
            </w:pPr>
          </w:p>
        </w:tc>
        <w:tc>
          <w:tcPr>
            <w:tcW w:w="461"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05BA3889" w14:textId="77777777">
            <w:pPr>
              <w:spacing w:line="240" w:lineRule="auto"/>
              <w:rPr>
                <w:rFonts w:ascii="Calibri" w:hAnsi="Calibri" w:eastAsia="Times New Roman" w:cs="Times New Roman"/>
                <w:b/>
                <w:bCs/>
                <w:color w:val="7030A0"/>
                <w:sz w:val="22"/>
                <w:lang w:eastAsia="en-GB"/>
              </w:rPr>
            </w:pPr>
          </w:p>
        </w:tc>
        <w:tc>
          <w:tcPr>
            <w:tcW w:w="567"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54179DCF" w14:textId="77777777">
            <w:pPr>
              <w:spacing w:line="240" w:lineRule="auto"/>
              <w:rPr>
                <w:rFonts w:ascii="Calibri" w:hAnsi="Calibri" w:eastAsia="Times New Roman" w:cs="Times New Roman"/>
                <w:color w:val="000000"/>
                <w:sz w:val="22"/>
                <w:lang w:eastAsia="en-GB"/>
              </w:rPr>
            </w:pPr>
          </w:p>
        </w:tc>
        <w:tc>
          <w:tcPr>
            <w:tcW w:w="567"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290DF753" w14:textId="77777777">
            <w:pPr>
              <w:spacing w:line="240" w:lineRule="auto"/>
              <w:rPr>
                <w:rFonts w:ascii="Calibri" w:hAnsi="Calibri" w:eastAsia="Times New Roman" w:cs="Times New Roman"/>
                <w:color w:val="000000"/>
                <w:sz w:val="22"/>
                <w:lang w:eastAsia="en-GB"/>
              </w:rPr>
            </w:pPr>
          </w:p>
        </w:tc>
        <w:tc>
          <w:tcPr>
            <w:tcW w:w="567"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17D5FEED" w14:textId="77777777">
            <w:pPr>
              <w:spacing w:line="240" w:lineRule="auto"/>
              <w:rPr>
                <w:rFonts w:ascii="Calibri" w:hAnsi="Calibri" w:eastAsia="Times New Roman" w:cs="Times New Roman"/>
                <w:color w:val="000000"/>
                <w:sz w:val="22"/>
                <w:lang w:eastAsia="en-GB"/>
              </w:rPr>
            </w:pPr>
          </w:p>
        </w:tc>
      </w:tr>
      <w:tr w:rsidRPr="005572FB" w:rsidR="005A4EC1" w:rsidTr="00FF2354" w14:paraId="3C315643" w14:textId="77777777">
        <w:trPr>
          <w:trHeight w:val="290"/>
        </w:trPr>
        <w:tc>
          <w:tcPr>
            <w:tcW w:w="704"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5572FB" w:rsidR="005A4EC1" w:rsidP="00FF2354" w:rsidRDefault="005A4EC1" w14:paraId="59C87D29" w14:textId="77777777">
            <w:pPr>
              <w:spacing w:line="240" w:lineRule="auto"/>
              <w:rPr>
                <w:rFonts w:ascii="Calibri" w:hAnsi="Calibri" w:eastAsia="Times New Roman" w:cs="Times New Roman"/>
                <w:color w:val="000000"/>
                <w:sz w:val="16"/>
                <w:szCs w:val="16"/>
                <w:lang w:eastAsia="en-GB"/>
              </w:rPr>
            </w:pPr>
            <w:r w:rsidRPr="005572FB">
              <w:rPr>
                <w:rFonts w:ascii="Calibri" w:hAnsi="Calibri" w:eastAsia="Times New Roman" w:cs="Times New Roman"/>
                <w:color w:val="000000"/>
                <w:sz w:val="16"/>
                <w:szCs w:val="16"/>
                <w:lang w:eastAsia="en-GB"/>
              </w:rPr>
              <w:t>FRH45</w:t>
            </w:r>
          </w:p>
        </w:tc>
        <w:tc>
          <w:tcPr>
            <w:tcW w:w="926"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5572FB" w:rsidR="005A4EC1" w:rsidP="00FF2354" w:rsidRDefault="005A4EC1" w14:paraId="7B766422" w14:textId="77777777">
            <w:pPr>
              <w:spacing w:line="240" w:lineRule="auto"/>
              <w:rPr>
                <w:rFonts w:ascii="Calibri" w:hAnsi="Calibri" w:eastAsia="Times New Roman" w:cs="Times New Roman"/>
                <w:color w:val="000000"/>
                <w:sz w:val="16"/>
                <w:szCs w:val="16"/>
                <w:lang w:eastAsia="en-GB"/>
              </w:rPr>
            </w:pPr>
            <w:r w:rsidRPr="005572FB">
              <w:rPr>
                <w:rFonts w:ascii="Calibri" w:hAnsi="Calibri" w:eastAsia="Times New Roman" w:cs="Times New Roman"/>
                <w:color w:val="000000"/>
                <w:sz w:val="16"/>
                <w:szCs w:val="16"/>
                <w:lang w:eastAsia="en-GB"/>
              </w:rPr>
              <w:t>Rowlands Pharmacy</w:t>
            </w:r>
          </w:p>
        </w:tc>
        <w:tc>
          <w:tcPr>
            <w:tcW w:w="1484"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5572FB" w:rsidR="005A4EC1" w:rsidP="00FF2354" w:rsidRDefault="005A4EC1" w14:paraId="07EC6F2E" w14:textId="77777777">
            <w:pPr>
              <w:spacing w:line="240" w:lineRule="auto"/>
              <w:rPr>
                <w:rFonts w:ascii="Calibri" w:hAnsi="Calibri" w:eastAsia="Times New Roman" w:cs="Times New Roman"/>
                <w:color w:val="000000"/>
                <w:sz w:val="16"/>
                <w:szCs w:val="16"/>
                <w:lang w:eastAsia="en-GB"/>
              </w:rPr>
            </w:pPr>
            <w:r w:rsidRPr="005572FB">
              <w:rPr>
                <w:rFonts w:ascii="Calibri" w:hAnsi="Calibri" w:eastAsia="Times New Roman" w:cs="Times New Roman"/>
                <w:color w:val="000000"/>
                <w:sz w:val="16"/>
                <w:szCs w:val="16"/>
                <w:lang w:eastAsia="en-GB"/>
              </w:rPr>
              <w:t>96 Arundel Road</w:t>
            </w:r>
          </w:p>
        </w:tc>
        <w:tc>
          <w:tcPr>
            <w:tcW w:w="992"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5572FB" w:rsidR="005A4EC1" w:rsidP="00FF2354" w:rsidRDefault="005A4EC1" w14:paraId="1471F0E2" w14:textId="77777777">
            <w:pPr>
              <w:spacing w:line="240" w:lineRule="auto"/>
              <w:rPr>
                <w:rFonts w:ascii="Calibri" w:hAnsi="Calibri" w:eastAsia="Times New Roman" w:cs="Times New Roman"/>
                <w:color w:val="000000"/>
                <w:sz w:val="16"/>
                <w:szCs w:val="16"/>
                <w:lang w:eastAsia="en-GB"/>
              </w:rPr>
            </w:pPr>
            <w:r w:rsidRPr="005572FB">
              <w:rPr>
                <w:rFonts w:ascii="Calibri" w:hAnsi="Calibri" w:eastAsia="Times New Roman" w:cs="Times New Roman"/>
                <w:color w:val="000000"/>
                <w:sz w:val="16"/>
                <w:szCs w:val="16"/>
                <w:lang w:eastAsia="en-GB"/>
              </w:rPr>
              <w:t>Benfleet</w:t>
            </w:r>
          </w:p>
        </w:tc>
        <w:tc>
          <w:tcPr>
            <w:tcW w:w="909"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5572FB" w:rsidR="005A4EC1" w:rsidP="00FF2354" w:rsidRDefault="005A4EC1" w14:paraId="7232D847" w14:textId="77777777">
            <w:pPr>
              <w:spacing w:line="240" w:lineRule="auto"/>
              <w:rPr>
                <w:rFonts w:ascii="Calibri" w:hAnsi="Calibri" w:eastAsia="Times New Roman" w:cs="Times New Roman"/>
                <w:color w:val="000000"/>
                <w:sz w:val="16"/>
                <w:szCs w:val="16"/>
                <w:lang w:eastAsia="en-GB"/>
              </w:rPr>
            </w:pPr>
            <w:r w:rsidRPr="005572FB">
              <w:rPr>
                <w:rFonts w:ascii="Calibri" w:hAnsi="Calibri" w:eastAsia="Times New Roman" w:cs="Times New Roman"/>
                <w:color w:val="000000"/>
                <w:sz w:val="16"/>
                <w:szCs w:val="16"/>
                <w:lang w:eastAsia="en-GB"/>
              </w:rPr>
              <w:t>SS7 4EF</w:t>
            </w:r>
          </w:p>
        </w:tc>
        <w:tc>
          <w:tcPr>
            <w:tcW w:w="1231" w:type="dxa"/>
            <w:tcBorders>
              <w:top w:val="nil"/>
              <w:left w:val="nil"/>
              <w:bottom w:val="nil"/>
              <w:right w:val="single" w:color="auto" w:sz="4" w:space="0"/>
            </w:tcBorders>
            <w:shd w:val="clear" w:color="000000" w:fill="FFFFFF"/>
            <w:noWrap/>
            <w:vAlign w:val="bottom"/>
            <w:hideMark/>
          </w:tcPr>
          <w:p w:rsidRPr="005572FB" w:rsidR="005A4EC1" w:rsidP="00FF2354" w:rsidRDefault="005A4EC1" w14:paraId="23A01541" w14:textId="77777777">
            <w:pPr>
              <w:spacing w:line="240" w:lineRule="auto"/>
              <w:jc w:val="center"/>
              <w:rPr>
                <w:rFonts w:ascii="Calibri" w:hAnsi="Calibri" w:eastAsia="Times New Roman" w:cs="Times New Roman"/>
                <w:b/>
                <w:bCs/>
                <w:color w:val="000000"/>
                <w:sz w:val="16"/>
                <w:szCs w:val="16"/>
                <w:lang w:eastAsia="en-GB"/>
              </w:rPr>
            </w:pPr>
            <w:r w:rsidRPr="005572FB">
              <w:rPr>
                <w:rFonts w:ascii="Calibri" w:hAnsi="Calibri" w:eastAsia="Times New Roman" w:cs="Times New Roman"/>
                <w:b/>
                <w:bCs/>
                <w:color w:val="000000"/>
                <w:sz w:val="16"/>
                <w:szCs w:val="16"/>
                <w:lang w:eastAsia="en-GB"/>
              </w:rPr>
              <w:t>9:00 - 18:</w:t>
            </w:r>
            <w:r>
              <w:rPr>
                <w:rFonts w:ascii="Calibri" w:hAnsi="Calibri" w:eastAsia="Times New Roman" w:cs="Times New Roman"/>
                <w:b/>
                <w:bCs/>
                <w:color w:val="000000"/>
                <w:sz w:val="16"/>
                <w:szCs w:val="16"/>
                <w:lang w:eastAsia="en-GB"/>
              </w:rPr>
              <w:t>3</w:t>
            </w:r>
            <w:r w:rsidRPr="005572FB">
              <w:rPr>
                <w:rFonts w:ascii="Calibri" w:hAnsi="Calibri" w:eastAsia="Times New Roman" w:cs="Times New Roman"/>
                <w:b/>
                <w:bCs/>
                <w:color w:val="000000"/>
                <w:sz w:val="16"/>
                <w:szCs w:val="16"/>
                <w:lang w:eastAsia="en-GB"/>
              </w:rPr>
              <w:t>0</w:t>
            </w:r>
          </w:p>
        </w:tc>
        <w:tc>
          <w:tcPr>
            <w:tcW w:w="1231" w:type="dxa"/>
            <w:tcBorders>
              <w:top w:val="nil"/>
              <w:left w:val="nil"/>
              <w:bottom w:val="nil"/>
              <w:right w:val="single" w:color="auto" w:sz="4" w:space="0"/>
            </w:tcBorders>
            <w:shd w:val="clear" w:color="000000" w:fill="FFFFFF"/>
            <w:noWrap/>
            <w:vAlign w:val="bottom"/>
            <w:hideMark/>
          </w:tcPr>
          <w:p w:rsidRPr="005572FB" w:rsidR="005A4EC1" w:rsidP="00FF2354" w:rsidRDefault="005A4EC1" w14:paraId="4F5C2306" w14:textId="77777777">
            <w:pPr>
              <w:spacing w:line="240" w:lineRule="auto"/>
              <w:jc w:val="center"/>
              <w:rPr>
                <w:rFonts w:ascii="Calibri" w:hAnsi="Calibri" w:eastAsia="Times New Roman" w:cs="Times New Roman"/>
                <w:b/>
                <w:bCs/>
                <w:color w:val="000000"/>
                <w:sz w:val="16"/>
                <w:szCs w:val="16"/>
                <w:lang w:eastAsia="en-GB"/>
              </w:rPr>
            </w:pPr>
            <w:r w:rsidRPr="005572FB">
              <w:rPr>
                <w:rFonts w:ascii="Calibri" w:hAnsi="Calibri" w:eastAsia="Times New Roman" w:cs="Times New Roman"/>
                <w:b/>
                <w:bCs/>
                <w:color w:val="000000"/>
                <w:sz w:val="16"/>
                <w:szCs w:val="16"/>
                <w:lang w:eastAsia="en-GB"/>
              </w:rPr>
              <w:t> </w:t>
            </w:r>
          </w:p>
        </w:tc>
        <w:tc>
          <w:tcPr>
            <w:tcW w:w="1089" w:type="dxa"/>
            <w:tcBorders>
              <w:top w:val="nil"/>
              <w:left w:val="nil"/>
              <w:bottom w:val="nil"/>
              <w:right w:val="single" w:color="auto" w:sz="4" w:space="0"/>
            </w:tcBorders>
            <w:shd w:val="clear" w:color="000000" w:fill="FFFFFF"/>
            <w:noWrap/>
            <w:vAlign w:val="bottom"/>
            <w:hideMark/>
          </w:tcPr>
          <w:p w:rsidRPr="005572FB" w:rsidR="005A4EC1" w:rsidP="00FF2354" w:rsidRDefault="005A4EC1" w14:paraId="1CB870CD" w14:textId="77777777">
            <w:pPr>
              <w:spacing w:line="240" w:lineRule="auto"/>
              <w:jc w:val="center"/>
              <w:rPr>
                <w:rFonts w:ascii="Calibri" w:hAnsi="Calibri" w:eastAsia="Times New Roman" w:cs="Times New Roman"/>
                <w:color w:val="000000"/>
                <w:sz w:val="16"/>
                <w:szCs w:val="16"/>
                <w:lang w:eastAsia="en-GB"/>
              </w:rPr>
            </w:pPr>
            <w:r w:rsidRPr="005572FB">
              <w:rPr>
                <w:rFonts w:ascii="Calibri" w:hAnsi="Calibri" w:eastAsia="Times New Roman" w:cs="Times New Roman"/>
                <w:color w:val="000000"/>
                <w:sz w:val="16"/>
                <w:szCs w:val="16"/>
                <w:lang w:eastAsia="en-GB"/>
              </w:rPr>
              <w:t> </w:t>
            </w:r>
          </w:p>
        </w:tc>
        <w:tc>
          <w:tcPr>
            <w:tcW w:w="360"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5572FB" w:rsidR="005A4EC1" w:rsidP="00FF2354" w:rsidRDefault="005A4EC1" w14:paraId="6ACC3738" w14:textId="77777777">
            <w:pPr>
              <w:spacing w:line="240" w:lineRule="auto"/>
              <w:jc w:val="center"/>
              <w:rPr>
                <w:rFonts w:ascii="Wingdings" w:hAnsi="Wingdings" w:eastAsia="Times New Roman" w:cs="Times New Roman"/>
                <w:b/>
                <w:bCs/>
                <w:color w:val="000000"/>
                <w:sz w:val="22"/>
                <w:lang w:eastAsia="en-GB"/>
              </w:rPr>
            </w:pPr>
            <w:r w:rsidRPr="005572FB">
              <w:rPr>
                <w:rFonts w:ascii="Wingdings" w:hAnsi="Wingdings" w:eastAsia="Times New Roman" w:cs="Times New Roman"/>
                <w:b/>
                <w:bCs/>
                <w:color w:val="000000"/>
                <w:sz w:val="22"/>
                <w:lang w:eastAsia="en-GB"/>
              </w:rPr>
              <w:t>ü</w:t>
            </w:r>
          </w:p>
        </w:tc>
        <w:tc>
          <w:tcPr>
            <w:tcW w:w="425"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5572FB" w:rsidR="005A4EC1" w:rsidP="00FF2354" w:rsidRDefault="005A4EC1" w14:paraId="376F5BE0" w14:textId="77777777">
            <w:pPr>
              <w:spacing w:line="240" w:lineRule="auto"/>
              <w:jc w:val="center"/>
              <w:rPr>
                <w:rFonts w:ascii="Calibri" w:hAnsi="Calibri" w:eastAsia="Times New Roman" w:cs="Times New Roman"/>
                <w:b/>
                <w:bCs/>
                <w:color w:val="7030A0"/>
                <w:sz w:val="22"/>
                <w:lang w:eastAsia="en-GB"/>
              </w:rPr>
            </w:pPr>
            <w:r w:rsidRPr="005572FB">
              <w:rPr>
                <w:rFonts w:ascii="Calibri" w:hAnsi="Calibri" w:eastAsia="Times New Roman" w:cs="Times New Roman"/>
                <w:b/>
                <w:bCs/>
                <w:color w:val="7030A0"/>
                <w:sz w:val="22"/>
                <w:lang w:eastAsia="en-GB"/>
              </w:rPr>
              <w:t> </w:t>
            </w:r>
          </w:p>
        </w:tc>
        <w:tc>
          <w:tcPr>
            <w:tcW w:w="457" w:type="dxa"/>
            <w:vMerge w:val="restart"/>
            <w:tcBorders>
              <w:top w:val="nil"/>
              <w:left w:val="single" w:color="auto" w:sz="4" w:space="0"/>
              <w:bottom w:val="single" w:color="000000" w:sz="4" w:space="0"/>
              <w:right w:val="single" w:color="auto" w:sz="4" w:space="0"/>
            </w:tcBorders>
            <w:shd w:val="clear" w:color="auto" w:fill="auto"/>
            <w:noWrap/>
            <w:vAlign w:val="bottom"/>
            <w:hideMark/>
          </w:tcPr>
          <w:p w:rsidRPr="005572FB" w:rsidR="005A4EC1" w:rsidP="00FF2354" w:rsidRDefault="005A4EC1" w14:paraId="46247605" w14:textId="77777777">
            <w:pPr>
              <w:spacing w:line="240" w:lineRule="auto"/>
              <w:jc w:val="center"/>
              <w:rPr>
                <w:rFonts w:ascii="Calibri" w:hAnsi="Calibri" w:eastAsia="Times New Roman" w:cs="Times New Roman"/>
                <w:b/>
                <w:bCs/>
                <w:color w:val="7030A0"/>
                <w:sz w:val="22"/>
                <w:lang w:eastAsia="en-GB"/>
              </w:rPr>
            </w:pPr>
            <w:r w:rsidRPr="005572FB">
              <w:rPr>
                <w:rFonts w:ascii="Calibri" w:hAnsi="Calibri" w:eastAsia="Times New Roman" w:cs="Times New Roman"/>
                <w:b/>
                <w:bCs/>
                <w:color w:val="7030A0"/>
                <w:sz w:val="22"/>
                <w:lang w:eastAsia="en-GB"/>
              </w:rPr>
              <w:t> </w:t>
            </w:r>
          </w:p>
        </w:tc>
        <w:tc>
          <w:tcPr>
            <w:tcW w:w="414" w:type="dxa"/>
            <w:vMerge w:val="restart"/>
            <w:tcBorders>
              <w:top w:val="nil"/>
              <w:left w:val="single" w:color="auto" w:sz="4" w:space="0"/>
              <w:bottom w:val="single" w:color="000000" w:sz="4" w:space="0"/>
              <w:right w:val="single" w:color="auto" w:sz="4" w:space="0"/>
            </w:tcBorders>
            <w:shd w:val="clear" w:color="auto" w:fill="auto"/>
            <w:noWrap/>
            <w:vAlign w:val="bottom"/>
            <w:hideMark/>
          </w:tcPr>
          <w:p w:rsidRPr="005572FB" w:rsidR="005A4EC1" w:rsidP="00FF2354" w:rsidRDefault="005A4EC1" w14:paraId="7FD068E4" w14:textId="77777777">
            <w:pPr>
              <w:spacing w:line="240" w:lineRule="auto"/>
              <w:jc w:val="center"/>
              <w:rPr>
                <w:rFonts w:ascii="Calibri" w:hAnsi="Calibri" w:eastAsia="Times New Roman" w:cs="Times New Roman"/>
                <w:b/>
                <w:bCs/>
                <w:color w:val="FF0000"/>
                <w:sz w:val="22"/>
                <w:lang w:eastAsia="en-GB"/>
              </w:rPr>
            </w:pPr>
            <w:r w:rsidRPr="005572FB">
              <w:rPr>
                <w:rFonts w:ascii="Calibri" w:hAnsi="Calibri" w:eastAsia="Times New Roman" w:cs="Times New Roman"/>
                <w:b/>
                <w:bCs/>
                <w:color w:val="FF0000"/>
                <w:sz w:val="22"/>
                <w:lang w:eastAsia="en-GB"/>
              </w:rPr>
              <w:t> </w:t>
            </w:r>
          </w:p>
        </w:tc>
        <w:tc>
          <w:tcPr>
            <w:tcW w:w="414" w:type="dxa"/>
            <w:vMerge w:val="restart"/>
            <w:tcBorders>
              <w:top w:val="nil"/>
              <w:left w:val="single" w:color="auto" w:sz="4" w:space="0"/>
              <w:bottom w:val="single" w:color="000000" w:sz="4" w:space="0"/>
              <w:right w:val="single" w:color="auto" w:sz="4" w:space="0"/>
            </w:tcBorders>
            <w:shd w:val="clear" w:color="auto" w:fill="auto"/>
            <w:noWrap/>
            <w:vAlign w:val="bottom"/>
            <w:hideMark/>
          </w:tcPr>
          <w:p w:rsidRPr="005572FB" w:rsidR="005A4EC1" w:rsidP="00FF2354" w:rsidRDefault="005A4EC1" w14:paraId="7954F32D" w14:textId="77777777">
            <w:pPr>
              <w:spacing w:line="240" w:lineRule="auto"/>
              <w:jc w:val="center"/>
              <w:rPr>
                <w:rFonts w:ascii="Calibri" w:hAnsi="Calibri" w:eastAsia="Times New Roman" w:cs="Times New Roman"/>
                <w:b/>
                <w:bCs/>
                <w:color w:val="FF0000"/>
                <w:sz w:val="22"/>
                <w:lang w:eastAsia="en-GB"/>
              </w:rPr>
            </w:pPr>
            <w:r w:rsidRPr="005572FB">
              <w:rPr>
                <w:rFonts w:ascii="Calibri" w:hAnsi="Calibri" w:eastAsia="Times New Roman" w:cs="Times New Roman"/>
                <w:b/>
                <w:bCs/>
                <w:color w:val="FF0000"/>
                <w:sz w:val="22"/>
                <w:lang w:eastAsia="en-GB"/>
              </w:rPr>
              <w:t> </w:t>
            </w:r>
          </w:p>
        </w:tc>
        <w:tc>
          <w:tcPr>
            <w:tcW w:w="414" w:type="dxa"/>
            <w:vMerge w:val="restart"/>
            <w:tcBorders>
              <w:top w:val="nil"/>
              <w:left w:val="single" w:color="auto" w:sz="4" w:space="0"/>
              <w:bottom w:val="single" w:color="000000" w:sz="4" w:space="0"/>
              <w:right w:val="single" w:color="auto" w:sz="4" w:space="0"/>
            </w:tcBorders>
            <w:shd w:val="clear" w:color="auto" w:fill="auto"/>
            <w:noWrap/>
            <w:vAlign w:val="bottom"/>
            <w:hideMark/>
          </w:tcPr>
          <w:p w:rsidRPr="005572FB" w:rsidR="005A4EC1" w:rsidP="00FF2354" w:rsidRDefault="005A4EC1" w14:paraId="4B020B65" w14:textId="77777777">
            <w:pPr>
              <w:spacing w:line="240" w:lineRule="auto"/>
              <w:jc w:val="center"/>
              <w:rPr>
                <w:rFonts w:ascii="Calibri" w:hAnsi="Calibri" w:eastAsia="Times New Roman" w:cs="Times New Roman"/>
                <w:b/>
                <w:bCs/>
                <w:color w:val="7030A0"/>
                <w:sz w:val="22"/>
                <w:lang w:eastAsia="en-GB"/>
              </w:rPr>
            </w:pPr>
            <w:r w:rsidRPr="005572FB">
              <w:rPr>
                <w:rFonts w:ascii="Wingdings" w:hAnsi="Wingdings" w:eastAsia="Times New Roman" w:cs="Calibri"/>
                <w:b/>
                <w:bCs/>
                <w:color w:val="000000"/>
                <w:sz w:val="22"/>
                <w:lang w:eastAsia="en-GB"/>
              </w:rPr>
              <w:t>ü</w:t>
            </w:r>
            <w:r w:rsidRPr="005572FB">
              <w:rPr>
                <w:rFonts w:ascii="Calibri" w:hAnsi="Calibri" w:eastAsia="Times New Roman" w:cs="Times New Roman"/>
                <w:b/>
                <w:bCs/>
                <w:color w:val="7030A0"/>
                <w:sz w:val="22"/>
                <w:lang w:eastAsia="en-GB"/>
              </w:rPr>
              <w:t> </w:t>
            </w:r>
          </w:p>
        </w:tc>
        <w:tc>
          <w:tcPr>
            <w:tcW w:w="414" w:type="dxa"/>
            <w:vMerge w:val="restart"/>
            <w:tcBorders>
              <w:top w:val="nil"/>
              <w:left w:val="single" w:color="auto" w:sz="4" w:space="0"/>
              <w:bottom w:val="single" w:color="000000" w:sz="4" w:space="0"/>
              <w:right w:val="single" w:color="auto" w:sz="4" w:space="0"/>
            </w:tcBorders>
            <w:shd w:val="clear" w:color="auto" w:fill="auto"/>
            <w:noWrap/>
            <w:vAlign w:val="bottom"/>
            <w:hideMark/>
          </w:tcPr>
          <w:p w:rsidRPr="005572FB" w:rsidR="005A4EC1" w:rsidP="00FF2354" w:rsidRDefault="005A4EC1" w14:paraId="287BF9E2" w14:textId="77777777">
            <w:pPr>
              <w:spacing w:line="240" w:lineRule="auto"/>
              <w:jc w:val="center"/>
              <w:rPr>
                <w:rFonts w:ascii="Calibri" w:hAnsi="Calibri" w:eastAsia="Times New Roman" w:cs="Times New Roman"/>
                <w:b/>
                <w:bCs/>
                <w:color w:val="7030A0"/>
                <w:sz w:val="22"/>
                <w:lang w:eastAsia="en-GB"/>
              </w:rPr>
            </w:pPr>
            <w:r w:rsidRPr="005572FB">
              <w:rPr>
                <w:rFonts w:ascii="Calibri" w:hAnsi="Calibri" w:eastAsia="Times New Roman" w:cs="Times New Roman"/>
                <w:b/>
                <w:bCs/>
                <w:color w:val="7030A0"/>
                <w:sz w:val="22"/>
                <w:lang w:eastAsia="en-GB"/>
              </w:rPr>
              <w:t> </w:t>
            </w:r>
          </w:p>
        </w:tc>
        <w:tc>
          <w:tcPr>
            <w:tcW w:w="414" w:type="dxa"/>
            <w:vMerge w:val="restart"/>
            <w:tcBorders>
              <w:top w:val="nil"/>
              <w:left w:val="single" w:color="auto" w:sz="4" w:space="0"/>
              <w:bottom w:val="single" w:color="000000" w:sz="4" w:space="0"/>
              <w:right w:val="single" w:color="auto" w:sz="4" w:space="0"/>
            </w:tcBorders>
            <w:shd w:val="clear" w:color="auto" w:fill="auto"/>
            <w:noWrap/>
            <w:vAlign w:val="bottom"/>
            <w:hideMark/>
          </w:tcPr>
          <w:p w:rsidRPr="005572FB" w:rsidR="005A4EC1" w:rsidP="00FF2354" w:rsidRDefault="005A4EC1" w14:paraId="372E24ED" w14:textId="77777777">
            <w:pPr>
              <w:spacing w:line="240" w:lineRule="auto"/>
              <w:jc w:val="center"/>
              <w:rPr>
                <w:rFonts w:ascii="Calibri" w:hAnsi="Calibri" w:eastAsia="Times New Roman" w:cs="Times New Roman"/>
                <w:b/>
                <w:bCs/>
                <w:color w:val="FF0000"/>
                <w:sz w:val="22"/>
                <w:lang w:eastAsia="en-GB"/>
              </w:rPr>
            </w:pPr>
            <w:r w:rsidRPr="005572FB">
              <w:rPr>
                <w:rFonts w:ascii="Calibri" w:hAnsi="Calibri" w:eastAsia="Times New Roman" w:cs="Times New Roman"/>
                <w:b/>
                <w:bCs/>
                <w:color w:val="FF0000"/>
                <w:sz w:val="22"/>
                <w:lang w:eastAsia="en-GB"/>
              </w:rPr>
              <w:t> </w:t>
            </w:r>
          </w:p>
        </w:tc>
        <w:tc>
          <w:tcPr>
            <w:tcW w:w="414" w:type="dxa"/>
            <w:vMerge w:val="restart"/>
            <w:tcBorders>
              <w:top w:val="nil"/>
              <w:left w:val="single" w:color="auto" w:sz="4" w:space="0"/>
              <w:bottom w:val="single" w:color="000000" w:sz="4" w:space="0"/>
              <w:right w:val="single" w:color="auto" w:sz="4" w:space="0"/>
            </w:tcBorders>
            <w:shd w:val="clear" w:color="auto" w:fill="auto"/>
            <w:noWrap/>
            <w:vAlign w:val="bottom"/>
            <w:hideMark/>
          </w:tcPr>
          <w:p w:rsidRPr="005572FB" w:rsidR="005A4EC1" w:rsidP="00FF2354" w:rsidRDefault="005A4EC1" w14:paraId="004B5911" w14:textId="77777777">
            <w:pPr>
              <w:spacing w:line="240" w:lineRule="auto"/>
              <w:jc w:val="center"/>
              <w:rPr>
                <w:rFonts w:ascii="Calibri" w:hAnsi="Calibri" w:eastAsia="Times New Roman" w:cs="Times New Roman"/>
                <w:b/>
                <w:bCs/>
                <w:color w:val="7030A0"/>
                <w:sz w:val="22"/>
                <w:lang w:eastAsia="en-GB"/>
              </w:rPr>
            </w:pPr>
            <w:r w:rsidRPr="005572FB">
              <w:rPr>
                <w:rFonts w:ascii="Calibri" w:hAnsi="Calibri" w:eastAsia="Times New Roman" w:cs="Times New Roman"/>
                <w:b/>
                <w:bCs/>
                <w:color w:val="7030A0"/>
                <w:sz w:val="22"/>
                <w:lang w:eastAsia="en-GB"/>
              </w:rPr>
              <w:t> </w:t>
            </w:r>
          </w:p>
        </w:tc>
        <w:tc>
          <w:tcPr>
            <w:tcW w:w="461" w:type="dxa"/>
            <w:vMerge w:val="restart"/>
            <w:tcBorders>
              <w:top w:val="nil"/>
              <w:left w:val="single" w:color="auto" w:sz="4" w:space="0"/>
              <w:bottom w:val="single" w:color="000000" w:sz="4" w:space="0"/>
              <w:right w:val="single" w:color="auto" w:sz="4" w:space="0"/>
            </w:tcBorders>
            <w:shd w:val="clear" w:color="auto" w:fill="auto"/>
            <w:noWrap/>
            <w:vAlign w:val="bottom"/>
            <w:hideMark/>
          </w:tcPr>
          <w:p w:rsidRPr="005572FB" w:rsidR="005A4EC1" w:rsidP="00FF2354" w:rsidRDefault="005A4EC1" w14:paraId="65A480CB" w14:textId="77777777">
            <w:pPr>
              <w:spacing w:line="240" w:lineRule="auto"/>
              <w:jc w:val="center"/>
              <w:rPr>
                <w:rFonts w:ascii="Calibri" w:hAnsi="Calibri" w:eastAsia="Times New Roman" w:cs="Times New Roman"/>
                <w:b/>
                <w:bCs/>
                <w:color w:val="7030A0"/>
                <w:sz w:val="22"/>
                <w:lang w:eastAsia="en-GB"/>
              </w:rPr>
            </w:pPr>
            <w:r w:rsidRPr="005572FB">
              <w:rPr>
                <w:rFonts w:ascii="Calibri" w:hAnsi="Calibri" w:eastAsia="Times New Roman" w:cs="Times New Roman"/>
                <w:b/>
                <w:bCs/>
                <w:color w:val="7030A0"/>
                <w:sz w:val="22"/>
                <w:lang w:eastAsia="en-GB"/>
              </w:rPr>
              <w:t> </w:t>
            </w:r>
          </w:p>
        </w:tc>
        <w:tc>
          <w:tcPr>
            <w:tcW w:w="567" w:type="dxa"/>
            <w:vMerge w:val="restart"/>
            <w:tcBorders>
              <w:top w:val="nil"/>
              <w:left w:val="single" w:color="auto" w:sz="4" w:space="0"/>
              <w:bottom w:val="single" w:color="000000" w:sz="4" w:space="0"/>
              <w:right w:val="single" w:color="auto" w:sz="4" w:space="0"/>
            </w:tcBorders>
            <w:shd w:val="clear" w:color="auto" w:fill="auto"/>
            <w:noWrap/>
            <w:vAlign w:val="bottom"/>
            <w:hideMark/>
          </w:tcPr>
          <w:p w:rsidRPr="005572FB" w:rsidR="005A4EC1" w:rsidP="00FF2354" w:rsidRDefault="005A4EC1" w14:paraId="72EDDE9C" w14:textId="77777777">
            <w:pPr>
              <w:spacing w:line="240" w:lineRule="auto"/>
              <w:jc w:val="center"/>
              <w:rPr>
                <w:rFonts w:ascii="Calibri" w:hAnsi="Calibri" w:eastAsia="Times New Roman" w:cs="Times New Roman"/>
                <w:color w:val="000000"/>
                <w:sz w:val="22"/>
                <w:lang w:eastAsia="en-GB"/>
              </w:rPr>
            </w:pPr>
            <w:r w:rsidRPr="005572FB">
              <w:rPr>
                <w:rFonts w:ascii="Calibri" w:hAnsi="Calibri" w:eastAsia="Times New Roman" w:cs="Times New Roman"/>
                <w:color w:val="000000"/>
                <w:sz w:val="22"/>
                <w:lang w:eastAsia="en-GB"/>
              </w:rPr>
              <w:t> </w:t>
            </w:r>
          </w:p>
        </w:tc>
        <w:tc>
          <w:tcPr>
            <w:tcW w:w="567" w:type="dxa"/>
            <w:vMerge w:val="restart"/>
            <w:tcBorders>
              <w:top w:val="nil"/>
              <w:left w:val="single" w:color="auto" w:sz="4" w:space="0"/>
              <w:bottom w:val="single" w:color="000000" w:sz="4" w:space="0"/>
              <w:right w:val="single" w:color="auto" w:sz="4" w:space="0"/>
            </w:tcBorders>
            <w:shd w:val="clear" w:color="auto" w:fill="auto"/>
            <w:noWrap/>
            <w:vAlign w:val="bottom"/>
            <w:hideMark/>
          </w:tcPr>
          <w:p w:rsidRPr="005572FB" w:rsidR="005A4EC1" w:rsidP="00FF2354" w:rsidRDefault="005A4EC1" w14:paraId="2A82005B" w14:textId="77777777">
            <w:pPr>
              <w:spacing w:line="240" w:lineRule="auto"/>
              <w:jc w:val="center"/>
              <w:rPr>
                <w:rFonts w:ascii="Calibri" w:hAnsi="Calibri" w:eastAsia="Times New Roman" w:cs="Times New Roman"/>
                <w:color w:val="000000"/>
                <w:sz w:val="22"/>
                <w:lang w:eastAsia="en-GB"/>
              </w:rPr>
            </w:pPr>
            <w:r w:rsidRPr="005572FB">
              <w:rPr>
                <w:rFonts w:ascii="Calibri" w:hAnsi="Calibri" w:eastAsia="Times New Roman" w:cs="Times New Roman"/>
                <w:color w:val="000000"/>
                <w:sz w:val="22"/>
                <w:lang w:eastAsia="en-GB"/>
              </w:rPr>
              <w:t> </w:t>
            </w:r>
          </w:p>
        </w:tc>
        <w:tc>
          <w:tcPr>
            <w:tcW w:w="567" w:type="dxa"/>
            <w:vMerge w:val="restart"/>
            <w:tcBorders>
              <w:top w:val="nil"/>
              <w:left w:val="single" w:color="auto" w:sz="4" w:space="0"/>
              <w:bottom w:val="single" w:color="000000" w:sz="4" w:space="0"/>
              <w:right w:val="single" w:color="auto" w:sz="4" w:space="0"/>
            </w:tcBorders>
            <w:shd w:val="clear" w:color="auto" w:fill="auto"/>
            <w:noWrap/>
            <w:vAlign w:val="bottom"/>
            <w:hideMark/>
          </w:tcPr>
          <w:p w:rsidRPr="005572FB" w:rsidR="005A4EC1" w:rsidP="00FF2354" w:rsidRDefault="005A4EC1" w14:paraId="58547C4C" w14:textId="77777777">
            <w:pPr>
              <w:spacing w:line="240" w:lineRule="auto"/>
              <w:jc w:val="center"/>
              <w:rPr>
                <w:rFonts w:ascii="Calibri" w:hAnsi="Calibri" w:eastAsia="Times New Roman" w:cs="Times New Roman"/>
                <w:color w:val="000000"/>
                <w:sz w:val="22"/>
                <w:lang w:eastAsia="en-GB"/>
              </w:rPr>
            </w:pPr>
            <w:r w:rsidRPr="005572FB">
              <w:rPr>
                <w:rFonts w:ascii="Calibri" w:hAnsi="Calibri" w:eastAsia="Times New Roman" w:cs="Times New Roman"/>
                <w:color w:val="000000"/>
                <w:sz w:val="22"/>
                <w:lang w:eastAsia="en-GB"/>
              </w:rPr>
              <w:t> </w:t>
            </w:r>
          </w:p>
        </w:tc>
      </w:tr>
      <w:tr w:rsidRPr="005572FB" w:rsidR="005A4EC1" w:rsidTr="00FF2354" w14:paraId="251C4408" w14:textId="77777777">
        <w:trPr>
          <w:trHeight w:val="440"/>
        </w:trPr>
        <w:tc>
          <w:tcPr>
            <w:tcW w:w="70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4BC71C56" w14:textId="77777777">
            <w:pPr>
              <w:spacing w:line="240" w:lineRule="auto"/>
              <w:rPr>
                <w:rFonts w:ascii="Calibri" w:hAnsi="Calibri" w:eastAsia="Times New Roman" w:cs="Times New Roman"/>
                <w:color w:val="000000"/>
                <w:sz w:val="16"/>
                <w:szCs w:val="16"/>
                <w:lang w:eastAsia="en-GB"/>
              </w:rPr>
            </w:pPr>
          </w:p>
        </w:tc>
        <w:tc>
          <w:tcPr>
            <w:tcW w:w="926"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3096DA79" w14:textId="77777777">
            <w:pPr>
              <w:spacing w:line="240" w:lineRule="auto"/>
              <w:rPr>
                <w:rFonts w:ascii="Calibri" w:hAnsi="Calibri" w:eastAsia="Times New Roman" w:cs="Times New Roman"/>
                <w:color w:val="000000"/>
                <w:sz w:val="16"/>
                <w:szCs w:val="16"/>
                <w:lang w:eastAsia="en-GB"/>
              </w:rPr>
            </w:pPr>
          </w:p>
        </w:tc>
        <w:tc>
          <w:tcPr>
            <w:tcW w:w="148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26481585" w14:textId="77777777">
            <w:pPr>
              <w:spacing w:line="240" w:lineRule="auto"/>
              <w:rPr>
                <w:rFonts w:ascii="Calibri" w:hAnsi="Calibri" w:eastAsia="Times New Roman" w:cs="Times New Roman"/>
                <w:color w:val="000000"/>
                <w:sz w:val="16"/>
                <w:szCs w:val="16"/>
                <w:lang w:eastAsia="en-GB"/>
              </w:rPr>
            </w:pPr>
          </w:p>
        </w:tc>
        <w:tc>
          <w:tcPr>
            <w:tcW w:w="992"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366E66AF" w14:textId="77777777">
            <w:pPr>
              <w:spacing w:line="240" w:lineRule="auto"/>
              <w:rPr>
                <w:rFonts w:ascii="Calibri" w:hAnsi="Calibri" w:eastAsia="Times New Roman" w:cs="Times New Roman"/>
                <w:color w:val="000000"/>
                <w:sz w:val="16"/>
                <w:szCs w:val="16"/>
                <w:lang w:eastAsia="en-GB"/>
              </w:rPr>
            </w:pPr>
          </w:p>
        </w:tc>
        <w:tc>
          <w:tcPr>
            <w:tcW w:w="909"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44661979" w14:textId="77777777">
            <w:pPr>
              <w:spacing w:line="240" w:lineRule="auto"/>
              <w:rPr>
                <w:rFonts w:ascii="Calibri" w:hAnsi="Calibri" w:eastAsia="Times New Roman" w:cs="Times New Roman"/>
                <w:color w:val="000000"/>
                <w:sz w:val="16"/>
                <w:szCs w:val="16"/>
                <w:lang w:eastAsia="en-GB"/>
              </w:rPr>
            </w:pPr>
          </w:p>
        </w:tc>
        <w:tc>
          <w:tcPr>
            <w:tcW w:w="1231" w:type="dxa"/>
            <w:tcBorders>
              <w:top w:val="nil"/>
              <w:left w:val="nil"/>
              <w:bottom w:val="nil"/>
              <w:right w:val="single" w:color="auto" w:sz="4" w:space="0"/>
            </w:tcBorders>
            <w:shd w:val="clear" w:color="000000" w:fill="FFFFFF"/>
            <w:vAlign w:val="bottom"/>
            <w:hideMark/>
          </w:tcPr>
          <w:p w:rsidRPr="005572FB" w:rsidR="005A4EC1" w:rsidP="00FF2354" w:rsidRDefault="005A4EC1" w14:paraId="1BEBFEE4" w14:textId="77777777">
            <w:pPr>
              <w:spacing w:line="240" w:lineRule="auto"/>
              <w:jc w:val="center"/>
              <w:rPr>
                <w:rFonts w:ascii="Calibri" w:hAnsi="Calibri" w:eastAsia="Times New Roman" w:cs="Times New Roman"/>
                <w:i/>
                <w:iCs/>
                <w:color w:val="000000"/>
                <w:sz w:val="16"/>
                <w:szCs w:val="16"/>
                <w:lang w:eastAsia="en-GB"/>
              </w:rPr>
            </w:pPr>
            <w:r w:rsidRPr="005572FB">
              <w:rPr>
                <w:rFonts w:ascii="Calibri" w:hAnsi="Calibri" w:eastAsia="Times New Roman" w:cs="Times New Roman"/>
                <w:i/>
                <w:iCs/>
                <w:color w:val="000000"/>
                <w:sz w:val="16"/>
                <w:szCs w:val="16"/>
                <w:lang w:eastAsia="en-GB"/>
              </w:rPr>
              <w:t xml:space="preserve">13:20 - 14:00 &amp; </w:t>
            </w:r>
            <w:r w:rsidRPr="005572FB">
              <w:rPr>
                <w:rFonts w:ascii="Calibri" w:hAnsi="Calibri" w:eastAsia="Times New Roman" w:cs="Times New Roman"/>
                <w:i/>
                <w:iCs/>
                <w:color w:val="000000"/>
                <w:sz w:val="16"/>
                <w:szCs w:val="16"/>
                <w:lang w:eastAsia="en-GB"/>
              </w:rPr>
              <w:br/>
            </w:r>
            <w:r w:rsidRPr="005572FB">
              <w:rPr>
                <w:rFonts w:ascii="Calibri" w:hAnsi="Calibri" w:eastAsia="Times New Roman" w:cs="Times New Roman"/>
                <w:i/>
                <w:iCs/>
                <w:color w:val="000000"/>
                <w:sz w:val="16"/>
                <w:szCs w:val="16"/>
                <w:lang w:eastAsia="en-GB"/>
              </w:rPr>
              <w:t>18:00 - 18:30</w:t>
            </w:r>
          </w:p>
        </w:tc>
        <w:tc>
          <w:tcPr>
            <w:tcW w:w="1231" w:type="dxa"/>
            <w:tcBorders>
              <w:top w:val="nil"/>
              <w:left w:val="nil"/>
              <w:bottom w:val="nil"/>
              <w:right w:val="single" w:color="auto" w:sz="4" w:space="0"/>
            </w:tcBorders>
            <w:shd w:val="clear" w:color="000000" w:fill="FFFFFF"/>
            <w:noWrap/>
            <w:vAlign w:val="bottom"/>
            <w:hideMark/>
          </w:tcPr>
          <w:p w:rsidRPr="005572FB" w:rsidR="005A4EC1" w:rsidP="00FF2354" w:rsidRDefault="005A4EC1" w14:paraId="479E32B1" w14:textId="77777777">
            <w:pPr>
              <w:spacing w:line="240" w:lineRule="auto"/>
              <w:jc w:val="center"/>
              <w:rPr>
                <w:rFonts w:ascii="Calibri" w:hAnsi="Calibri" w:eastAsia="Times New Roman" w:cs="Times New Roman"/>
                <w:i/>
                <w:iCs/>
                <w:color w:val="000000"/>
                <w:sz w:val="16"/>
                <w:szCs w:val="16"/>
                <w:lang w:eastAsia="en-GB"/>
              </w:rPr>
            </w:pPr>
            <w:r w:rsidRPr="005572FB">
              <w:rPr>
                <w:rFonts w:ascii="Calibri" w:hAnsi="Calibri" w:eastAsia="Times New Roman" w:cs="Times New Roman"/>
                <w:i/>
                <w:iCs/>
                <w:color w:val="000000"/>
                <w:sz w:val="16"/>
                <w:szCs w:val="16"/>
                <w:lang w:eastAsia="en-GB"/>
              </w:rPr>
              <w:t>9:00 - 13:00</w:t>
            </w:r>
          </w:p>
        </w:tc>
        <w:tc>
          <w:tcPr>
            <w:tcW w:w="1089" w:type="dxa"/>
            <w:tcBorders>
              <w:top w:val="nil"/>
              <w:left w:val="nil"/>
              <w:bottom w:val="nil"/>
              <w:right w:val="single" w:color="auto" w:sz="4" w:space="0"/>
            </w:tcBorders>
            <w:shd w:val="clear" w:color="000000" w:fill="FFFFFF"/>
            <w:noWrap/>
            <w:vAlign w:val="bottom"/>
            <w:hideMark/>
          </w:tcPr>
          <w:p w:rsidRPr="005572FB" w:rsidR="005A4EC1" w:rsidP="00FF2354" w:rsidRDefault="005A4EC1" w14:paraId="1B0B7D2E" w14:textId="77777777">
            <w:pPr>
              <w:spacing w:line="240" w:lineRule="auto"/>
              <w:jc w:val="center"/>
              <w:rPr>
                <w:rFonts w:ascii="Calibri" w:hAnsi="Calibri" w:eastAsia="Times New Roman" w:cs="Times New Roman"/>
                <w:color w:val="000000"/>
                <w:sz w:val="16"/>
                <w:szCs w:val="16"/>
                <w:lang w:eastAsia="en-GB"/>
              </w:rPr>
            </w:pPr>
            <w:r w:rsidRPr="005572FB">
              <w:rPr>
                <w:rFonts w:ascii="Calibri" w:hAnsi="Calibri" w:eastAsia="Times New Roman" w:cs="Times New Roman"/>
                <w:color w:val="000000"/>
                <w:sz w:val="16"/>
                <w:szCs w:val="16"/>
                <w:lang w:eastAsia="en-GB"/>
              </w:rPr>
              <w:t>Closed</w:t>
            </w:r>
          </w:p>
        </w:tc>
        <w:tc>
          <w:tcPr>
            <w:tcW w:w="360"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22CE0F20" w14:textId="77777777">
            <w:pPr>
              <w:spacing w:line="240" w:lineRule="auto"/>
              <w:rPr>
                <w:rFonts w:ascii="Wingdings" w:hAnsi="Wingdings" w:eastAsia="Times New Roman" w:cs="Times New Roman"/>
                <w:b/>
                <w:bCs/>
                <w:color w:val="000000"/>
                <w:sz w:val="22"/>
                <w:lang w:eastAsia="en-GB"/>
              </w:rPr>
            </w:pPr>
          </w:p>
        </w:tc>
        <w:tc>
          <w:tcPr>
            <w:tcW w:w="425"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5627080E" w14:textId="77777777">
            <w:pPr>
              <w:spacing w:line="240" w:lineRule="auto"/>
              <w:rPr>
                <w:rFonts w:ascii="Calibri" w:hAnsi="Calibri" w:eastAsia="Times New Roman" w:cs="Times New Roman"/>
                <w:b/>
                <w:bCs/>
                <w:color w:val="7030A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326CDB3A" w14:textId="77777777">
            <w:pPr>
              <w:spacing w:line="240" w:lineRule="auto"/>
              <w:rPr>
                <w:rFonts w:ascii="Calibri" w:hAnsi="Calibri" w:eastAsia="Times New Roman" w:cs="Times New Roman"/>
                <w:b/>
                <w:bCs/>
                <w:color w:val="7030A0"/>
                <w:sz w:val="22"/>
                <w:lang w:eastAsia="en-GB"/>
              </w:rPr>
            </w:pPr>
          </w:p>
        </w:tc>
        <w:tc>
          <w:tcPr>
            <w:tcW w:w="41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15230741" w14:textId="77777777">
            <w:pPr>
              <w:spacing w:line="240" w:lineRule="auto"/>
              <w:rPr>
                <w:rFonts w:ascii="Calibri" w:hAnsi="Calibri" w:eastAsia="Times New Roman" w:cs="Times New Roman"/>
                <w:b/>
                <w:bCs/>
                <w:color w:val="FF0000"/>
                <w:sz w:val="22"/>
                <w:lang w:eastAsia="en-GB"/>
              </w:rPr>
            </w:pPr>
          </w:p>
        </w:tc>
        <w:tc>
          <w:tcPr>
            <w:tcW w:w="41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7BDA1184" w14:textId="77777777">
            <w:pPr>
              <w:spacing w:line="240" w:lineRule="auto"/>
              <w:rPr>
                <w:rFonts w:ascii="Calibri" w:hAnsi="Calibri" w:eastAsia="Times New Roman" w:cs="Times New Roman"/>
                <w:b/>
                <w:bCs/>
                <w:color w:val="FF0000"/>
                <w:sz w:val="22"/>
                <w:lang w:eastAsia="en-GB"/>
              </w:rPr>
            </w:pPr>
          </w:p>
        </w:tc>
        <w:tc>
          <w:tcPr>
            <w:tcW w:w="41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77DEEB09" w14:textId="77777777">
            <w:pPr>
              <w:spacing w:line="240" w:lineRule="auto"/>
              <w:rPr>
                <w:rFonts w:ascii="Calibri" w:hAnsi="Calibri" w:eastAsia="Times New Roman" w:cs="Times New Roman"/>
                <w:b/>
                <w:bCs/>
                <w:color w:val="7030A0"/>
                <w:sz w:val="22"/>
                <w:lang w:eastAsia="en-GB"/>
              </w:rPr>
            </w:pPr>
          </w:p>
        </w:tc>
        <w:tc>
          <w:tcPr>
            <w:tcW w:w="41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3DEBC2AA" w14:textId="77777777">
            <w:pPr>
              <w:spacing w:line="240" w:lineRule="auto"/>
              <w:rPr>
                <w:rFonts w:ascii="Calibri" w:hAnsi="Calibri" w:eastAsia="Times New Roman" w:cs="Times New Roman"/>
                <w:b/>
                <w:bCs/>
                <w:color w:val="7030A0"/>
                <w:sz w:val="22"/>
                <w:lang w:eastAsia="en-GB"/>
              </w:rPr>
            </w:pPr>
          </w:p>
        </w:tc>
        <w:tc>
          <w:tcPr>
            <w:tcW w:w="41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1897BA1E" w14:textId="77777777">
            <w:pPr>
              <w:spacing w:line="240" w:lineRule="auto"/>
              <w:rPr>
                <w:rFonts w:ascii="Calibri" w:hAnsi="Calibri" w:eastAsia="Times New Roman" w:cs="Times New Roman"/>
                <w:b/>
                <w:bCs/>
                <w:color w:val="FF0000"/>
                <w:sz w:val="22"/>
                <w:lang w:eastAsia="en-GB"/>
              </w:rPr>
            </w:pPr>
          </w:p>
        </w:tc>
        <w:tc>
          <w:tcPr>
            <w:tcW w:w="41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0FCBD9E2" w14:textId="77777777">
            <w:pPr>
              <w:spacing w:line="240" w:lineRule="auto"/>
              <w:rPr>
                <w:rFonts w:ascii="Calibri" w:hAnsi="Calibri" w:eastAsia="Times New Roman" w:cs="Times New Roman"/>
                <w:b/>
                <w:bCs/>
                <w:color w:val="7030A0"/>
                <w:sz w:val="22"/>
                <w:lang w:eastAsia="en-GB"/>
              </w:rPr>
            </w:pPr>
          </w:p>
        </w:tc>
        <w:tc>
          <w:tcPr>
            <w:tcW w:w="461"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1A72636F" w14:textId="77777777">
            <w:pPr>
              <w:spacing w:line="240" w:lineRule="auto"/>
              <w:rPr>
                <w:rFonts w:ascii="Calibri" w:hAnsi="Calibri" w:eastAsia="Times New Roman" w:cs="Times New Roman"/>
                <w:b/>
                <w:bCs/>
                <w:color w:val="7030A0"/>
                <w:sz w:val="22"/>
                <w:lang w:eastAsia="en-GB"/>
              </w:rPr>
            </w:pPr>
          </w:p>
        </w:tc>
        <w:tc>
          <w:tcPr>
            <w:tcW w:w="567"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315D52DF" w14:textId="77777777">
            <w:pPr>
              <w:spacing w:line="240" w:lineRule="auto"/>
              <w:rPr>
                <w:rFonts w:ascii="Calibri" w:hAnsi="Calibri" w:eastAsia="Times New Roman" w:cs="Times New Roman"/>
                <w:color w:val="000000"/>
                <w:sz w:val="22"/>
                <w:lang w:eastAsia="en-GB"/>
              </w:rPr>
            </w:pPr>
          </w:p>
        </w:tc>
        <w:tc>
          <w:tcPr>
            <w:tcW w:w="567"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6440FBAB" w14:textId="77777777">
            <w:pPr>
              <w:spacing w:line="240" w:lineRule="auto"/>
              <w:rPr>
                <w:rFonts w:ascii="Calibri" w:hAnsi="Calibri" w:eastAsia="Times New Roman" w:cs="Times New Roman"/>
                <w:color w:val="000000"/>
                <w:sz w:val="22"/>
                <w:lang w:eastAsia="en-GB"/>
              </w:rPr>
            </w:pPr>
          </w:p>
        </w:tc>
        <w:tc>
          <w:tcPr>
            <w:tcW w:w="567"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2C03B3FA" w14:textId="77777777">
            <w:pPr>
              <w:spacing w:line="240" w:lineRule="auto"/>
              <w:rPr>
                <w:rFonts w:ascii="Calibri" w:hAnsi="Calibri" w:eastAsia="Times New Roman" w:cs="Times New Roman"/>
                <w:color w:val="000000"/>
                <w:sz w:val="22"/>
                <w:lang w:eastAsia="en-GB"/>
              </w:rPr>
            </w:pPr>
          </w:p>
        </w:tc>
      </w:tr>
      <w:tr w:rsidRPr="005572FB" w:rsidR="005A4EC1" w:rsidTr="00FF2354" w14:paraId="3CA77CD3" w14:textId="77777777">
        <w:trPr>
          <w:trHeight w:val="290"/>
        </w:trPr>
        <w:tc>
          <w:tcPr>
            <w:tcW w:w="70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486AA1F3" w14:textId="77777777">
            <w:pPr>
              <w:spacing w:line="240" w:lineRule="auto"/>
              <w:rPr>
                <w:rFonts w:ascii="Calibri" w:hAnsi="Calibri" w:eastAsia="Times New Roman" w:cs="Times New Roman"/>
                <w:color w:val="000000"/>
                <w:sz w:val="16"/>
                <w:szCs w:val="16"/>
                <w:lang w:eastAsia="en-GB"/>
              </w:rPr>
            </w:pPr>
          </w:p>
        </w:tc>
        <w:tc>
          <w:tcPr>
            <w:tcW w:w="926"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3DD3C636" w14:textId="77777777">
            <w:pPr>
              <w:spacing w:line="240" w:lineRule="auto"/>
              <w:rPr>
                <w:rFonts w:ascii="Calibri" w:hAnsi="Calibri" w:eastAsia="Times New Roman" w:cs="Times New Roman"/>
                <w:color w:val="000000"/>
                <w:sz w:val="16"/>
                <w:szCs w:val="16"/>
                <w:lang w:eastAsia="en-GB"/>
              </w:rPr>
            </w:pPr>
          </w:p>
        </w:tc>
        <w:tc>
          <w:tcPr>
            <w:tcW w:w="148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0067E4C8" w14:textId="77777777">
            <w:pPr>
              <w:spacing w:line="240" w:lineRule="auto"/>
              <w:rPr>
                <w:rFonts w:ascii="Calibri" w:hAnsi="Calibri" w:eastAsia="Times New Roman" w:cs="Times New Roman"/>
                <w:color w:val="000000"/>
                <w:sz w:val="16"/>
                <w:szCs w:val="16"/>
                <w:lang w:eastAsia="en-GB"/>
              </w:rPr>
            </w:pPr>
          </w:p>
        </w:tc>
        <w:tc>
          <w:tcPr>
            <w:tcW w:w="992"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2CC073FF" w14:textId="77777777">
            <w:pPr>
              <w:spacing w:line="240" w:lineRule="auto"/>
              <w:rPr>
                <w:rFonts w:ascii="Calibri" w:hAnsi="Calibri" w:eastAsia="Times New Roman" w:cs="Times New Roman"/>
                <w:color w:val="000000"/>
                <w:sz w:val="16"/>
                <w:szCs w:val="16"/>
                <w:lang w:eastAsia="en-GB"/>
              </w:rPr>
            </w:pPr>
          </w:p>
        </w:tc>
        <w:tc>
          <w:tcPr>
            <w:tcW w:w="909"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6E2EBEF9" w14:textId="77777777">
            <w:pPr>
              <w:spacing w:line="240" w:lineRule="auto"/>
              <w:rPr>
                <w:rFonts w:ascii="Calibri" w:hAnsi="Calibri" w:eastAsia="Times New Roman" w:cs="Times New Roman"/>
                <w:color w:val="000000"/>
                <w:sz w:val="16"/>
                <w:szCs w:val="16"/>
                <w:lang w:eastAsia="en-GB"/>
              </w:rPr>
            </w:pPr>
          </w:p>
        </w:tc>
        <w:tc>
          <w:tcPr>
            <w:tcW w:w="1231" w:type="dxa"/>
            <w:tcBorders>
              <w:top w:val="nil"/>
              <w:left w:val="nil"/>
              <w:bottom w:val="single" w:color="auto" w:sz="4" w:space="0"/>
              <w:right w:val="single" w:color="auto" w:sz="4" w:space="0"/>
            </w:tcBorders>
            <w:shd w:val="clear" w:color="000000" w:fill="FFFFFF"/>
            <w:noWrap/>
            <w:vAlign w:val="bottom"/>
            <w:hideMark/>
          </w:tcPr>
          <w:p w:rsidRPr="005572FB" w:rsidR="005A4EC1" w:rsidP="00FF2354" w:rsidRDefault="005A4EC1" w14:paraId="12614DAC" w14:textId="77777777">
            <w:pPr>
              <w:spacing w:line="240" w:lineRule="auto"/>
              <w:jc w:val="center"/>
              <w:rPr>
                <w:rFonts w:ascii="Calibri" w:hAnsi="Calibri" w:eastAsia="Times New Roman" w:cs="Times New Roman"/>
                <w:color w:val="000000"/>
                <w:sz w:val="16"/>
                <w:szCs w:val="16"/>
                <w:lang w:eastAsia="en-GB"/>
              </w:rPr>
            </w:pPr>
            <w:r w:rsidRPr="005572FB">
              <w:rPr>
                <w:rFonts w:ascii="Calibri" w:hAnsi="Calibri" w:eastAsia="Times New Roman" w:cs="Times New Roman"/>
                <w:color w:val="000000"/>
                <w:sz w:val="16"/>
                <w:szCs w:val="16"/>
                <w:lang w:eastAsia="en-GB"/>
              </w:rPr>
              <w:t>Closed 13:00 - 13:20</w:t>
            </w:r>
          </w:p>
        </w:tc>
        <w:tc>
          <w:tcPr>
            <w:tcW w:w="1231" w:type="dxa"/>
            <w:tcBorders>
              <w:top w:val="nil"/>
              <w:left w:val="nil"/>
              <w:bottom w:val="single" w:color="auto" w:sz="4" w:space="0"/>
              <w:right w:val="single" w:color="auto" w:sz="4" w:space="0"/>
            </w:tcBorders>
            <w:shd w:val="clear" w:color="000000" w:fill="FFFFFF"/>
            <w:noWrap/>
            <w:vAlign w:val="bottom"/>
            <w:hideMark/>
          </w:tcPr>
          <w:p w:rsidRPr="005572FB" w:rsidR="005A4EC1" w:rsidP="00FF2354" w:rsidRDefault="005A4EC1" w14:paraId="39ED72A9" w14:textId="77777777">
            <w:pPr>
              <w:spacing w:line="240" w:lineRule="auto"/>
              <w:jc w:val="center"/>
              <w:rPr>
                <w:rFonts w:ascii="Calibri" w:hAnsi="Calibri" w:eastAsia="Times New Roman" w:cs="Times New Roman"/>
                <w:color w:val="000000"/>
                <w:sz w:val="16"/>
                <w:szCs w:val="16"/>
                <w:lang w:eastAsia="en-GB"/>
              </w:rPr>
            </w:pPr>
            <w:r w:rsidRPr="005572FB">
              <w:rPr>
                <w:rFonts w:ascii="Calibri" w:hAnsi="Calibri" w:eastAsia="Times New Roman" w:cs="Times New Roman"/>
                <w:color w:val="000000"/>
                <w:sz w:val="16"/>
                <w:szCs w:val="16"/>
                <w:lang w:eastAsia="en-GB"/>
              </w:rPr>
              <w:t> </w:t>
            </w:r>
          </w:p>
        </w:tc>
        <w:tc>
          <w:tcPr>
            <w:tcW w:w="1089" w:type="dxa"/>
            <w:tcBorders>
              <w:top w:val="nil"/>
              <w:left w:val="nil"/>
              <w:bottom w:val="single" w:color="auto" w:sz="4" w:space="0"/>
              <w:right w:val="single" w:color="auto" w:sz="4" w:space="0"/>
            </w:tcBorders>
            <w:shd w:val="clear" w:color="000000" w:fill="FFFFFF"/>
            <w:noWrap/>
            <w:vAlign w:val="bottom"/>
            <w:hideMark/>
          </w:tcPr>
          <w:p w:rsidRPr="005572FB" w:rsidR="005A4EC1" w:rsidP="00FF2354" w:rsidRDefault="005A4EC1" w14:paraId="6554998E" w14:textId="77777777">
            <w:pPr>
              <w:spacing w:line="240" w:lineRule="auto"/>
              <w:jc w:val="center"/>
              <w:rPr>
                <w:rFonts w:ascii="Calibri" w:hAnsi="Calibri" w:eastAsia="Times New Roman" w:cs="Times New Roman"/>
                <w:color w:val="000000"/>
                <w:sz w:val="16"/>
                <w:szCs w:val="16"/>
                <w:lang w:eastAsia="en-GB"/>
              </w:rPr>
            </w:pPr>
            <w:r w:rsidRPr="005572FB">
              <w:rPr>
                <w:rFonts w:ascii="Calibri" w:hAnsi="Calibri" w:eastAsia="Times New Roman" w:cs="Times New Roman"/>
                <w:color w:val="000000"/>
                <w:sz w:val="16"/>
                <w:szCs w:val="16"/>
                <w:lang w:eastAsia="en-GB"/>
              </w:rPr>
              <w:t> </w:t>
            </w:r>
          </w:p>
        </w:tc>
        <w:tc>
          <w:tcPr>
            <w:tcW w:w="360"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7993C675" w14:textId="77777777">
            <w:pPr>
              <w:spacing w:line="240" w:lineRule="auto"/>
              <w:rPr>
                <w:rFonts w:ascii="Wingdings" w:hAnsi="Wingdings" w:eastAsia="Times New Roman" w:cs="Times New Roman"/>
                <w:b/>
                <w:bCs/>
                <w:color w:val="000000"/>
                <w:sz w:val="22"/>
                <w:lang w:eastAsia="en-GB"/>
              </w:rPr>
            </w:pPr>
          </w:p>
        </w:tc>
        <w:tc>
          <w:tcPr>
            <w:tcW w:w="425"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35316998" w14:textId="77777777">
            <w:pPr>
              <w:spacing w:line="240" w:lineRule="auto"/>
              <w:rPr>
                <w:rFonts w:ascii="Calibri" w:hAnsi="Calibri" w:eastAsia="Times New Roman" w:cs="Times New Roman"/>
                <w:b/>
                <w:bCs/>
                <w:color w:val="7030A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43ACC60F" w14:textId="77777777">
            <w:pPr>
              <w:spacing w:line="240" w:lineRule="auto"/>
              <w:rPr>
                <w:rFonts w:ascii="Calibri" w:hAnsi="Calibri" w:eastAsia="Times New Roman" w:cs="Times New Roman"/>
                <w:b/>
                <w:bCs/>
                <w:color w:val="7030A0"/>
                <w:sz w:val="22"/>
                <w:lang w:eastAsia="en-GB"/>
              </w:rPr>
            </w:pPr>
          </w:p>
        </w:tc>
        <w:tc>
          <w:tcPr>
            <w:tcW w:w="41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5636FF1F" w14:textId="77777777">
            <w:pPr>
              <w:spacing w:line="240" w:lineRule="auto"/>
              <w:rPr>
                <w:rFonts w:ascii="Calibri" w:hAnsi="Calibri" w:eastAsia="Times New Roman" w:cs="Times New Roman"/>
                <w:b/>
                <w:bCs/>
                <w:color w:val="FF0000"/>
                <w:sz w:val="22"/>
                <w:lang w:eastAsia="en-GB"/>
              </w:rPr>
            </w:pPr>
          </w:p>
        </w:tc>
        <w:tc>
          <w:tcPr>
            <w:tcW w:w="41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16E621A7" w14:textId="77777777">
            <w:pPr>
              <w:spacing w:line="240" w:lineRule="auto"/>
              <w:rPr>
                <w:rFonts w:ascii="Calibri" w:hAnsi="Calibri" w:eastAsia="Times New Roman" w:cs="Times New Roman"/>
                <w:b/>
                <w:bCs/>
                <w:color w:val="FF0000"/>
                <w:sz w:val="22"/>
                <w:lang w:eastAsia="en-GB"/>
              </w:rPr>
            </w:pPr>
          </w:p>
        </w:tc>
        <w:tc>
          <w:tcPr>
            <w:tcW w:w="41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15A5D1E5" w14:textId="77777777">
            <w:pPr>
              <w:spacing w:line="240" w:lineRule="auto"/>
              <w:rPr>
                <w:rFonts w:ascii="Calibri" w:hAnsi="Calibri" w:eastAsia="Times New Roman" w:cs="Times New Roman"/>
                <w:b/>
                <w:bCs/>
                <w:color w:val="7030A0"/>
                <w:sz w:val="22"/>
                <w:lang w:eastAsia="en-GB"/>
              </w:rPr>
            </w:pPr>
          </w:p>
        </w:tc>
        <w:tc>
          <w:tcPr>
            <w:tcW w:w="41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157209F2" w14:textId="77777777">
            <w:pPr>
              <w:spacing w:line="240" w:lineRule="auto"/>
              <w:rPr>
                <w:rFonts w:ascii="Calibri" w:hAnsi="Calibri" w:eastAsia="Times New Roman" w:cs="Times New Roman"/>
                <w:b/>
                <w:bCs/>
                <w:color w:val="7030A0"/>
                <w:sz w:val="22"/>
                <w:lang w:eastAsia="en-GB"/>
              </w:rPr>
            </w:pPr>
          </w:p>
        </w:tc>
        <w:tc>
          <w:tcPr>
            <w:tcW w:w="41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52F454E4" w14:textId="77777777">
            <w:pPr>
              <w:spacing w:line="240" w:lineRule="auto"/>
              <w:rPr>
                <w:rFonts w:ascii="Calibri" w:hAnsi="Calibri" w:eastAsia="Times New Roman" w:cs="Times New Roman"/>
                <w:b/>
                <w:bCs/>
                <w:color w:val="FF0000"/>
                <w:sz w:val="22"/>
                <w:lang w:eastAsia="en-GB"/>
              </w:rPr>
            </w:pPr>
          </w:p>
        </w:tc>
        <w:tc>
          <w:tcPr>
            <w:tcW w:w="41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02698FB7" w14:textId="77777777">
            <w:pPr>
              <w:spacing w:line="240" w:lineRule="auto"/>
              <w:rPr>
                <w:rFonts w:ascii="Calibri" w:hAnsi="Calibri" w:eastAsia="Times New Roman" w:cs="Times New Roman"/>
                <w:b/>
                <w:bCs/>
                <w:color w:val="7030A0"/>
                <w:sz w:val="22"/>
                <w:lang w:eastAsia="en-GB"/>
              </w:rPr>
            </w:pPr>
          </w:p>
        </w:tc>
        <w:tc>
          <w:tcPr>
            <w:tcW w:w="461"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26BB0DA3" w14:textId="77777777">
            <w:pPr>
              <w:spacing w:line="240" w:lineRule="auto"/>
              <w:rPr>
                <w:rFonts w:ascii="Calibri" w:hAnsi="Calibri" w:eastAsia="Times New Roman" w:cs="Times New Roman"/>
                <w:b/>
                <w:bCs/>
                <w:color w:val="7030A0"/>
                <w:sz w:val="22"/>
                <w:lang w:eastAsia="en-GB"/>
              </w:rPr>
            </w:pPr>
          </w:p>
        </w:tc>
        <w:tc>
          <w:tcPr>
            <w:tcW w:w="567"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7106FBDC" w14:textId="77777777">
            <w:pPr>
              <w:spacing w:line="240" w:lineRule="auto"/>
              <w:rPr>
                <w:rFonts w:ascii="Calibri" w:hAnsi="Calibri" w:eastAsia="Times New Roman" w:cs="Times New Roman"/>
                <w:color w:val="000000"/>
                <w:sz w:val="22"/>
                <w:lang w:eastAsia="en-GB"/>
              </w:rPr>
            </w:pPr>
          </w:p>
        </w:tc>
        <w:tc>
          <w:tcPr>
            <w:tcW w:w="567"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33F90901" w14:textId="77777777">
            <w:pPr>
              <w:spacing w:line="240" w:lineRule="auto"/>
              <w:rPr>
                <w:rFonts w:ascii="Calibri" w:hAnsi="Calibri" w:eastAsia="Times New Roman" w:cs="Times New Roman"/>
                <w:color w:val="000000"/>
                <w:sz w:val="22"/>
                <w:lang w:eastAsia="en-GB"/>
              </w:rPr>
            </w:pPr>
          </w:p>
        </w:tc>
        <w:tc>
          <w:tcPr>
            <w:tcW w:w="567"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73DB3C5C" w14:textId="77777777">
            <w:pPr>
              <w:spacing w:line="240" w:lineRule="auto"/>
              <w:rPr>
                <w:rFonts w:ascii="Calibri" w:hAnsi="Calibri" w:eastAsia="Times New Roman" w:cs="Times New Roman"/>
                <w:color w:val="000000"/>
                <w:sz w:val="22"/>
                <w:lang w:eastAsia="en-GB"/>
              </w:rPr>
            </w:pPr>
          </w:p>
        </w:tc>
      </w:tr>
      <w:tr w:rsidRPr="005572FB" w:rsidR="005A4EC1" w:rsidTr="00FF2354" w14:paraId="103FCE2D" w14:textId="77777777">
        <w:trPr>
          <w:trHeight w:val="290"/>
        </w:trPr>
        <w:tc>
          <w:tcPr>
            <w:tcW w:w="704"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5572FB" w:rsidR="005A4EC1" w:rsidP="00FF2354" w:rsidRDefault="005A4EC1" w14:paraId="006C779C" w14:textId="77777777">
            <w:pPr>
              <w:spacing w:line="240" w:lineRule="auto"/>
              <w:rPr>
                <w:rFonts w:ascii="Calibri" w:hAnsi="Calibri" w:eastAsia="Times New Roman" w:cs="Times New Roman"/>
                <w:color w:val="000000"/>
                <w:sz w:val="16"/>
                <w:szCs w:val="16"/>
                <w:lang w:eastAsia="en-GB"/>
              </w:rPr>
            </w:pPr>
            <w:r w:rsidRPr="005572FB">
              <w:rPr>
                <w:rFonts w:ascii="Calibri" w:hAnsi="Calibri" w:eastAsia="Times New Roman" w:cs="Times New Roman"/>
                <w:color w:val="000000"/>
                <w:sz w:val="16"/>
                <w:szCs w:val="16"/>
                <w:lang w:eastAsia="en-GB"/>
              </w:rPr>
              <w:t>FEA83</w:t>
            </w:r>
          </w:p>
        </w:tc>
        <w:tc>
          <w:tcPr>
            <w:tcW w:w="926"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5572FB" w:rsidR="005A4EC1" w:rsidP="00FF2354" w:rsidRDefault="005A4EC1" w14:paraId="5C353DB0" w14:textId="77777777">
            <w:pPr>
              <w:spacing w:line="240" w:lineRule="auto"/>
              <w:rPr>
                <w:rFonts w:ascii="Calibri" w:hAnsi="Calibri" w:eastAsia="Times New Roman" w:cs="Times New Roman"/>
                <w:color w:val="000000"/>
                <w:sz w:val="16"/>
                <w:szCs w:val="16"/>
                <w:lang w:eastAsia="en-GB"/>
              </w:rPr>
            </w:pPr>
            <w:r w:rsidRPr="005572FB">
              <w:rPr>
                <w:rFonts w:ascii="Calibri" w:hAnsi="Calibri" w:eastAsia="Times New Roman" w:cs="Times New Roman"/>
                <w:color w:val="000000"/>
                <w:sz w:val="16"/>
                <w:szCs w:val="16"/>
                <w:lang w:eastAsia="en-GB"/>
              </w:rPr>
              <w:t>Well Canvey Island - Furtherwick Road</w:t>
            </w:r>
          </w:p>
        </w:tc>
        <w:tc>
          <w:tcPr>
            <w:tcW w:w="1484"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5572FB" w:rsidR="005A4EC1" w:rsidP="00FF2354" w:rsidRDefault="005A4EC1" w14:paraId="018C749D" w14:textId="77777777">
            <w:pPr>
              <w:spacing w:line="240" w:lineRule="auto"/>
              <w:rPr>
                <w:rFonts w:ascii="Calibri" w:hAnsi="Calibri" w:eastAsia="Times New Roman" w:cs="Times New Roman"/>
                <w:color w:val="000000"/>
                <w:sz w:val="16"/>
                <w:szCs w:val="16"/>
                <w:lang w:eastAsia="en-GB"/>
              </w:rPr>
            </w:pPr>
            <w:r w:rsidRPr="005572FB">
              <w:rPr>
                <w:rFonts w:ascii="Calibri" w:hAnsi="Calibri" w:eastAsia="Times New Roman" w:cs="Times New Roman"/>
                <w:color w:val="000000"/>
                <w:sz w:val="16"/>
                <w:szCs w:val="16"/>
                <w:lang w:eastAsia="en-GB"/>
              </w:rPr>
              <w:t>97-99 Furtherwick Road</w:t>
            </w:r>
          </w:p>
        </w:tc>
        <w:tc>
          <w:tcPr>
            <w:tcW w:w="992"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5572FB" w:rsidR="005A4EC1" w:rsidP="00FF2354" w:rsidRDefault="005A4EC1" w14:paraId="04626AA7" w14:textId="77777777">
            <w:pPr>
              <w:spacing w:line="240" w:lineRule="auto"/>
              <w:rPr>
                <w:rFonts w:ascii="Calibri" w:hAnsi="Calibri" w:eastAsia="Times New Roman" w:cs="Times New Roman"/>
                <w:color w:val="000000"/>
                <w:sz w:val="16"/>
                <w:szCs w:val="16"/>
                <w:lang w:eastAsia="en-GB"/>
              </w:rPr>
            </w:pPr>
            <w:r w:rsidRPr="005572FB">
              <w:rPr>
                <w:rFonts w:ascii="Calibri" w:hAnsi="Calibri" w:eastAsia="Times New Roman" w:cs="Times New Roman"/>
                <w:color w:val="000000"/>
                <w:sz w:val="16"/>
                <w:szCs w:val="16"/>
                <w:lang w:eastAsia="en-GB"/>
              </w:rPr>
              <w:t>Canvey Island</w:t>
            </w:r>
          </w:p>
        </w:tc>
        <w:tc>
          <w:tcPr>
            <w:tcW w:w="909"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5572FB" w:rsidR="005A4EC1" w:rsidP="00FF2354" w:rsidRDefault="005A4EC1" w14:paraId="4EA24450" w14:textId="77777777">
            <w:pPr>
              <w:spacing w:line="240" w:lineRule="auto"/>
              <w:rPr>
                <w:rFonts w:ascii="Calibri" w:hAnsi="Calibri" w:eastAsia="Times New Roman" w:cs="Times New Roman"/>
                <w:color w:val="000000"/>
                <w:sz w:val="16"/>
                <w:szCs w:val="16"/>
                <w:lang w:eastAsia="en-GB"/>
              </w:rPr>
            </w:pPr>
            <w:r w:rsidRPr="005572FB">
              <w:rPr>
                <w:rFonts w:ascii="Calibri" w:hAnsi="Calibri" w:eastAsia="Times New Roman" w:cs="Times New Roman"/>
                <w:color w:val="000000"/>
                <w:sz w:val="16"/>
                <w:szCs w:val="16"/>
                <w:lang w:eastAsia="en-GB"/>
              </w:rPr>
              <w:t>SS8 7AY</w:t>
            </w:r>
          </w:p>
        </w:tc>
        <w:tc>
          <w:tcPr>
            <w:tcW w:w="1231" w:type="dxa"/>
            <w:tcBorders>
              <w:top w:val="nil"/>
              <w:left w:val="nil"/>
              <w:bottom w:val="nil"/>
              <w:right w:val="single" w:color="auto" w:sz="4" w:space="0"/>
            </w:tcBorders>
            <w:shd w:val="clear" w:color="000000" w:fill="FFFFFF"/>
            <w:noWrap/>
            <w:vAlign w:val="bottom"/>
            <w:hideMark/>
          </w:tcPr>
          <w:p w:rsidRPr="005572FB" w:rsidR="005A4EC1" w:rsidP="00FF2354" w:rsidRDefault="005A4EC1" w14:paraId="42238684" w14:textId="77777777">
            <w:pPr>
              <w:spacing w:line="240" w:lineRule="auto"/>
              <w:jc w:val="center"/>
              <w:rPr>
                <w:rFonts w:ascii="Calibri" w:hAnsi="Calibri" w:eastAsia="Times New Roman" w:cs="Times New Roman"/>
                <w:b/>
                <w:bCs/>
                <w:color w:val="000000"/>
                <w:sz w:val="16"/>
                <w:szCs w:val="16"/>
                <w:lang w:eastAsia="en-GB"/>
              </w:rPr>
            </w:pPr>
            <w:r w:rsidRPr="005572FB">
              <w:rPr>
                <w:rFonts w:ascii="Calibri" w:hAnsi="Calibri" w:eastAsia="Times New Roman" w:cs="Times New Roman"/>
                <w:b/>
                <w:bCs/>
                <w:color w:val="000000"/>
                <w:sz w:val="16"/>
                <w:szCs w:val="16"/>
                <w:lang w:eastAsia="en-GB"/>
              </w:rPr>
              <w:t>8:</w:t>
            </w:r>
            <w:r>
              <w:rPr>
                <w:rFonts w:ascii="Calibri" w:hAnsi="Calibri" w:eastAsia="Times New Roman" w:cs="Times New Roman"/>
                <w:b/>
                <w:bCs/>
                <w:color w:val="000000"/>
                <w:sz w:val="16"/>
                <w:szCs w:val="16"/>
                <w:lang w:eastAsia="en-GB"/>
              </w:rPr>
              <w:t>30</w:t>
            </w:r>
            <w:r w:rsidRPr="005572FB">
              <w:rPr>
                <w:rFonts w:ascii="Calibri" w:hAnsi="Calibri" w:eastAsia="Times New Roman" w:cs="Times New Roman"/>
                <w:b/>
                <w:bCs/>
                <w:color w:val="000000"/>
                <w:sz w:val="16"/>
                <w:szCs w:val="16"/>
                <w:lang w:eastAsia="en-GB"/>
              </w:rPr>
              <w:t xml:space="preserve"> - 19:00</w:t>
            </w:r>
          </w:p>
        </w:tc>
        <w:tc>
          <w:tcPr>
            <w:tcW w:w="1231" w:type="dxa"/>
            <w:tcBorders>
              <w:top w:val="nil"/>
              <w:left w:val="nil"/>
              <w:bottom w:val="nil"/>
              <w:right w:val="single" w:color="auto" w:sz="4" w:space="0"/>
            </w:tcBorders>
            <w:shd w:val="clear" w:color="000000" w:fill="FFFFFF"/>
            <w:noWrap/>
            <w:vAlign w:val="bottom"/>
            <w:hideMark/>
          </w:tcPr>
          <w:p w:rsidRPr="005572FB" w:rsidR="005A4EC1" w:rsidP="00FF2354" w:rsidRDefault="005A4EC1" w14:paraId="67EC3B2F" w14:textId="77777777">
            <w:pPr>
              <w:spacing w:line="240" w:lineRule="auto"/>
              <w:jc w:val="center"/>
              <w:rPr>
                <w:rFonts w:ascii="Calibri" w:hAnsi="Calibri" w:eastAsia="Times New Roman" w:cs="Times New Roman"/>
                <w:b/>
                <w:bCs/>
                <w:color w:val="000000"/>
                <w:sz w:val="16"/>
                <w:szCs w:val="16"/>
                <w:lang w:eastAsia="en-GB"/>
              </w:rPr>
            </w:pPr>
            <w:r w:rsidRPr="005572FB">
              <w:rPr>
                <w:rFonts w:ascii="Calibri" w:hAnsi="Calibri" w:eastAsia="Times New Roman" w:cs="Times New Roman"/>
                <w:b/>
                <w:bCs/>
                <w:color w:val="000000"/>
                <w:sz w:val="16"/>
                <w:szCs w:val="16"/>
                <w:lang w:eastAsia="en-GB"/>
              </w:rPr>
              <w:t> </w:t>
            </w:r>
          </w:p>
        </w:tc>
        <w:tc>
          <w:tcPr>
            <w:tcW w:w="1089" w:type="dxa"/>
            <w:tcBorders>
              <w:top w:val="nil"/>
              <w:left w:val="nil"/>
              <w:bottom w:val="nil"/>
              <w:right w:val="single" w:color="auto" w:sz="4" w:space="0"/>
            </w:tcBorders>
            <w:shd w:val="clear" w:color="000000" w:fill="FFFFFF"/>
            <w:noWrap/>
            <w:vAlign w:val="bottom"/>
            <w:hideMark/>
          </w:tcPr>
          <w:p w:rsidRPr="005572FB" w:rsidR="005A4EC1" w:rsidP="00FF2354" w:rsidRDefault="005A4EC1" w14:paraId="6CA773FB" w14:textId="77777777">
            <w:pPr>
              <w:spacing w:line="240" w:lineRule="auto"/>
              <w:jc w:val="center"/>
              <w:rPr>
                <w:rFonts w:ascii="Calibri" w:hAnsi="Calibri" w:eastAsia="Times New Roman" w:cs="Times New Roman"/>
                <w:color w:val="000000"/>
                <w:sz w:val="16"/>
                <w:szCs w:val="16"/>
                <w:lang w:eastAsia="en-GB"/>
              </w:rPr>
            </w:pPr>
            <w:r w:rsidRPr="005572FB">
              <w:rPr>
                <w:rFonts w:ascii="Calibri" w:hAnsi="Calibri" w:eastAsia="Times New Roman" w:cs="Times New Roman"/>
                <w:color w:val="000000"/>
                <w:sz w:val="16"/>
                <w:szCs w:val="16"/>
                <w:lang w:eastAsia="en-GB"/>
              </w:rPr>
              <w:t> </w:t>
            </w:r>
          </w:p>
        </w:tc>
        <w:tc>
          <w:tcPr>
            <w:tcW w:w="360"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5572FB" w:rsidR="005A4EC1" w:rsidP="00FF2354" w:rsidRDefault="005A4EC1" w14:paraId="6F195253" w14:textId="77777777">
            <w:pPr>
              <w:spacing w:line="240" w:lineRule="auto"/>
              <w:jc w:val="center"/>
              <w:rPr>
                <w:rFonts w:ascii="Wingdings" w:hAnsi="Wingdings" w:eastAsia="Times New Roman" w:cs="Times New Roman"/>
                <w:b/>
                <w:bCs/>
                <w:color w:val="000000"/>
                <w:sz w:val="22"/>
                <w:lang w:eastAsia="en-GB"/>
              </w:rPr>
            </w:pPr>
            <w:r w:rsidRPr="005572FB">
              <w:rPr>
                <w:rFonts w:ascii="Wingdings" w:hAnsi="Wingdings" w:eastAsia="Times New Roman" w:cs="Times New Roman"/>
                <w:b/>
                <w:bCs/>
                <w:color w:val="000000"/>
                <w:sz w:val="22"/>
                <w:lang w:eastAsia="en-GB"/>
              </w:rPr>
              <w:t>ü</w:t>
            </w:r>
          </w:p>
        </w:tc>
        <w:tc>
          <w:tcPr>
            <w:tcW w:w="425"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5572FB" w:rsidR="005A4EC1" w:rsidP="00FF2354" w:rsidRDefault="005A4EC1" w14:paraId="39783AF4" w14:textId="77777777">
            <w:pPr>
              <w:spacing w:line="240" w:lineRule="auto"/>
              <w:jc w:val="center"/>
              <w:rPr>
                <w:rFonts w:ascii="Calibri" w:hAnsi="Calibri" w:eastAsia="Times New Roman" w:cs="Times New Roman"/>
                <w:b/>
                <w:bCs/>
                <w:color w:val="7030A0"/>
                <w:sz w:val="22"/>
                <w:lang w:eastAsia="en-GB"/>
              </w:rPr>
            </w:pPr>
            <w:r w:rsidRPr="005572FB">
              <w:rPr>
                <w:rFonts w:ascii="Calibri" w:hAnsi="Calibri" w:eastAsia="Times New Roman" w:cs="Times New Roman"/>
                <w:b/>
                <w:bCs/>
                <w:color w:val="7030A0"/>
                <w:sz w:val="22"/>
                <w:lang w:eastAsia="en-GB"/>
              </w:rPr>
              <w:t> </w:t>
            </w:r>
          </w:p>
        </w:tc>
        <w:tc>
          <w:tcPr>
            <w:tcW w:w="457" w:type="dxa"/>
            <w:vMerge w:val="restart"/>
            <w:tcBorders>
              <w:top w:val="nil"/>
              <w:left w:val="single" w:color="auto" w:sz="4" w:space="0"/>
              <w:bottom w:val="single" w:color="000000" w:sz="4" w:space="0"/>
              <w:right w:val="single" w:color="auto" w:sz="4" w:space="0"/>
            </w:tcBorders>
            <w:shd w:val="clear" w:color="auto" w:fill="auto"/>
            <w:noWrap/>
            <w:vAlign w:val="bottom"/>
            <w:hideMark/>
          </w:tcPr>
          <w:p w:rsidRPr="005572FB" w:rsidR="005A4EC1" w:rsidP="00FF2354" w:rsidRDefault="005A4EC1" w14:paraId="547A85C5" w14:textId="77777777">
            <w:pPr>
              <w:spacing w:line="240" w:lineRule="auto"/>
              <w:jc w:val="center"/>
              <w:rPr>
                <w:rFonts w:ascii="Calibri" w:hAnsi="Calibri" w:eastAsia="Times New Roman" w:cs="Times New Roman"/>
                <w:b/>
                <w:bCs/>
                <w:color w:val="7030A0"/>
                <w:sz w:val="22"/>
                <w:lang w:eastAsia="en-GB"/>
              </w:rPr>
            </w:pPr>
            <w:r w:rsidRPr="005572FB">
              <w:rPr>
                <w:rFonts w:ascii="Calibri" w:hAnsi="Calibri" w:eastAsia="Times New Roman" w:cs="Times New Roman"/>
                <w:b/>
                <w:bCs/>
                <w:color w:val="7030A0"/>
                <w:sz w:val="22"/>
                <w:lang w:eastAsia="en-GB"/>
              </w:rPr>
              <w:t> </w:t>
            </w:r>
          </w:p>
        </w:tc>
        <w:tc>
          <w:tcPr>
            <w:tcW w:w="414" w:type="dxa"/>
            <w:vMerge w:val="restart"/>
            <w:tcBorders>
              <w:top w:val="nil"/>
              <w:left w:val="single" w:color="auto" w:sz="4" w:space="0"/>
              <w:bottom w:val="single" w:color="000000" w:sz="4" w:space="0"/>
              <w:right w:val="single" w:color="auto" w:sz="4" w:space="0"/>
            </w:tcBorders>
            <w:shd w:val="clear" w:color="auto" w:fill="auto"/>
            <w:noWrap/>
            <w:vAlign w:val="bottom"/>
            <w:hideMark/>
          </w:tcPr>
          <w:p w:rsidRPr="005572FB" w:rsidR="005A4EC1" w:rsidP="00FF2354" w:rsidRDefault="005A4EC1" w14:paraId="7B6ABC51" w14:textId="77777777">
            <w:pPr>
              <w:spacing w:line="240" w:lineRule="auto"/>
              <w:jc w:val="center"/>
              <w:rPr>
                <w:rFonts w:ascii="Calibri" w:hAnsi="Calibri" w:eastAsia="Times New Roman" w:cs="Times New Roman"/>
                <w:b/>
                <w:bCs/>
                <w:color w:val="FF0000"/>
                <w:sz w:val="22"/>
                <w:lang w:eastAsia="en-GB"/>
              </w:rPr>
            </w:pPr>
            <w:r w:rsidRPr="005572FB">
              <w:rPr>
                <w:rFonts w:ascii="Calibri" w:hAnsi="Calibri" w:eastAsia="Times New Roman" w:cs="Times New Roman"/>
                <w:b/>
                <w:bCs/>
                <w:color w:val="FF0000"/>
                <w:sz w:val="22"/>
                <w:lang w:eastAsia="en-GB"/>
              </w:rPr>
              <w:t> </w:t>
            </w:r>
          </w:p>
        </w:tc>
        <w:tc>
          <w:tcPr>
            <w:tcW w:w="414" w:type="dxa"/>
            <w:vMerge w:val="restart"/>
            <w:tcBorders>
              <w:top w:val="nil"/>
              <w:left w:val="single" w:color="auto" w:sz="4" w:space="0"/>
              <w:bottom w:val="single" w:color="000000" w:sz="4" w:space="0"/>
              <w:right w:val="single" w:color="auto" w:sz="4" w:space="0"/>
            </w:tcBorders>
            <w:shd w:val="clear" w:color="auto" w:fill="auto"/>
            <w:noWrap/>
            <w:vAlign w:val="center"/>
            <w:hideMark/>
          </w:tcPr>
          <w:p w:rsidRPr="005572FB" w:rsidR="005A4EC1" w:rsidP="00FF2354" w:rsidRDefault="005A4EC1" w14:paraId="48C762E4" w14:textId="77777777">
            <w:pPr>
              <w:spacing w:line="240" w:lineRule="auto"/>
              <w:jc w:val="center"/>
              <w:rPr>
                <w:rFonts w:ascii="Wingdings" w:hAnsi="Wingdings" w:eastAsia="Times New Roman" w:cs="Times New Roman"/>
                <w:b/>
                <w:bCs/>
                <w:color w:val="000000"/>
                <w:sz w:val="22"/>
                <w:lang w:eastAsia="en-GB"/>
              </w:rPr>
            </w:pPr>
            <w:r w:rsidRPr="005572FB">
              <w:rPr>
                <w:rFonts w:ascii="Wingdings" w:hAnsi="Wingdings" w:eastAsia="Times New Roman" w:cs="Times New Roman"/>
                <w:b/>
                <w:bCs/>
                <w:color w:val="000000"/>
                <w:sz w:val="22"/>
                <w:lang w:eastAsia="en-GB"/>
              </w:rPr>
              <w:t>ü</w:t>
            </w:r>
          </w:p>
        </w:tc>
        <w:tc>
          <w:tcPr>
            <w:tcW w:w="414" w:type="dxa"/>
            <w:vMerge w:val="restart"/>
            <w:tcBorders>
              <w:top w:val="nil"/>
              <w:left w:val="single" w:color="auto" w:sz="4" w:space="0"/>
              <w:bottom w:val="single" w:color="000000" w:sz="4" w:space="0"/>
              <w:right w:val="single" w:color="auto" w:sz="4" w:space="0"/>
            </w:tcBorders>
            <w:shd w:val="clear" w:color="auto" w:fill="auto"/>
            <w:noWrap/>
            <w:vAlign w:val="bottom"/>
            <w:hideMark/>
          </w:tcPr>
          <w:p w:rsidRPr="005572FB" w:rsidR="005A4EC1" w:rsidP="00FF2354" w:rsidRDefault="005A4EC1" w14:paraId="24299B39" w14:textId="77777777">
            <w:pPr>
              <w:spacing w:line="240" w:lineRule="auto"/>
              <w:jc w:val="center"/>
              <w:rPr>
                <w:rFonts w:ascii="Calibri" w:hAnsi="Calibri" w:eastAsia="Times New Roman" w:cs="Times New Roman"/>
                <w:b/>
                <w:bCs/>
                <w:color w:val="7030A0"/>
                <w:sz w:val="22"/>
                <w:lang w:eastAsia="en-GB"/>
              </w:rPr>
            </w:pPr>
            <w:r w:rsidRPr="005572FB">
              <w:rPr>
                <w:rFonts w:ascii="Wingdings" w:hAnsi="Wingdings" w:eastAsia="Times New Roman" w:cs="Calibri"/>
                <w:b/>
                <w:bCs/>
                <w:color w:val="000000"/>
                <w:sz w:val="22"/>
                <w:lang w:eastAsia="en-GB"/>
              </w:rPr>
              <w:t>ü</w:t>
            </w:r>
            <w:r w:rsidRPr="005572FB">
              <w:rPr>
                <w:rFonts w:ascii="Calibri" w:hAnsi="Calibri" w:eastAsia="Times New Roman" w:cs="Times New Roman"/>
                <w:b/>
                <w:bCs/>
                <w:color w:val="7030A0"/>
                <w:sz w:val="22"/>
                <w:lang w:eastAsia="en-GB"/>
              </w:rPr>
              <w:t> </w:t>
            </w:r>
          </w:p>
        </w:tc>
        <w:tc>
          <w:tcPr>
            <w:tcW w:w="414" w:type="dxa"/>
            <w:vMerge w:val="restart"/>
            <w:tcBorders>
              <w:top w:val="nil"/>
              <w:left w:val="single" w:color="auto" w:sz="4" w:space="0"/>
              <w:bottom w:val="single" w:color="000000" w:sz="4" w:space="0"/>
              <w:right w:val="single" w:color="auto" w:sz="4" w:space="0"/>
            </w:tcBorders>
            <w:shd w:val="clear" w:color="auto" w:fill="auto"/>
            <w:noWrap/>
            <w:vAlign w:val="bottom"/>
            <w:hideMark/>
          </w:tcPr>
          <w:p w:rsidRPr="005572FB" w:rsidR="005A4EC1" w:rsidP="00FF2354" w:rsidRDefault="005A4EC1" w14:paraId="6B349DBD" w14:textId="77777777">
            <w:pPr>
              <w:spacing w:line="240" w:lineRule="auto"/>
              <w:jc w:val="center"/>
              <w:rPr>
                <w:rFonts w:ascii="Calibri" w:hAnsi="Calibri" w:eastAsia="Times New Roman" w:cs="Times New Roman"/>
                <w:b/>
                <w:bCs/>
                <w:color w:val="7030A0"/>
                <w:sz w:val="22"/>
                <w:lang w:eastAsia="en-GB"/>
              </w:rPr>
            </w:pPr>
            <w:r w:rsidRPr="005572FB">
              <w:rPr>
                <w:rFonts w:ascii="Calibri" w:hAnsi="Calibri" w:eastAsia="Times New Roman" w:cs="Times New Roman"/>
                <w:b/>
                <w:bCs/>
                <w:color w:val="7030A0"/>
                <w:sz w:val="22"/>
                <w:lang w:eastAsia="en-GB"/>
              </w:rPr>
              <w:t> </w:t>
            </w:r>
          </w:p>
        </w:tc>
        <w:tc>
          <w:tcPr>
            <w:tcW w:w="414" w:type="dxa"/>
            <w:vMerge w:val="restart"/>
            <w:tcBorders>
              <w:top w:val="nil"/>
              <w:left w:val="single" w:color="auto" w:sz="4" w:space="0"/>
              <w:bottom w:val="single" w:color="000000" w:sz="4" w:space="0"/>
              <w:right w:val="single" w:color="auto" w:sz="4" w:space="0"/>
            </w:tcBorders>
            <w:shd w:val="clear" w:color="auto" w:fill="auto"/>
            <w:noWrap/>
            <w:vAlign w:val="bottom"/>
            <w:hideMark/>
          </w:tcPr>
          <w:p w:rsidRPr="005572FB" w:rsidR="005A4EC1" w:rsidP="00FF2354" w:rsidRDefault="005A4EC1" w14:paraId="5C94592A" w14:textId="77777777">
            <w:pPr>
              <w:spacing w:line="240" w:lineRule="auto"/>
              <w:jc w:val="center"/>
              <w:rPr>
                <w:rFonts w:ascii="Calibri" w:hAnsi="Calibri" w:eastAsia="Times New Roman" w:cs="Times New Roman"/>
                <w:b/>
                <w:bCs/>
                <w:color w:val="FF0000"/>
                <w:sz w:val="22"/>
                <w:lang w:eastAsia="en-GB"/>
              </w:rPr>
            </w:pPr>
            <w:r w:rsidRPr="005572FB">
              <w:rPr>
                <w:rFonts w:ascii="Calibri" w:hAnsi="Calibri" w:eastAsia="Times New Roman" w:cs="Times New Roman"/>
                <w:b/>
                <w:bCs/>
                <w:color w:val="FF0000"/>
                <w:sz w:val="22"/>
                <w:lang w:eastAsia="en-GB"/>
              </w:rPr>
              <w:t> </w:t>
            </w:r>
          </w:p>
        </w:tc>
        <w:tc>
          <w:tcPr>
            <w:tcW w:w="414" w:type="dxa"/>
            <w:vMerge w:val="restart"/>
            <w:tcBorders>
              <w:top w:val="nil"/>
              <w:left w:val="single" w:color="auto" w:sz="4" w:space="0"/>
              <w:bottom w:val="single" w:color="000000" w:sz="4" w:space="0"/>
              <w:right w:val="single" w:color="auto" w:sz="4" w:space="0"/>
            </w:tcBorders>
            <w:shd w:val="clear" w:color="auto" w:fill="auto"/>
            <w:noWrap/>
            <w:vAlign w:val="center"/>
            <w:hideMark/>
          </w:tcPr>
          <w:p w:rsidRPr="005572FB" w:rsidR="005A4EC1" w:rsidP="00FF2354" w:rsidRDefault="005A4EC1" w14:paraId="422D83B0" w14:textId="77777777">
            <w:pPr>
              <w:spacing w:line="240" w:lineRule="auto"/>
              <w:jc w:val="center"/>
              <w:rPr>
                <w:rFonts w:ascii="Wingdings" w:hAnsi="Wingdings" w:eastAsia="Times New Roman" w:cs="Times New Roman"/>
                <w:b/>
                <w:bCs/>
                <w:color w:val="000000"/>
                <w:sz w:val="22"/>
                <w:lang w:eastAsia="en-GB"/>
              </w:rPr>
            </w:pPr>
            <w:r w:rsidRPr="005572FB">
              <w:rPr>
                <w:rFonts w:ascii="Wingdings" w:hAnsi="Wingdings" w:eastAsia="Times New Roman" w:cs="Times New Roman"/>
                <w:b/>
                <w:bCs/>
                <w:color w:val="000000"/>
                <w:sz w:val="22"/>
                <w:lang w:eastAsia="en-GB"/>
              </w:rPr>
              <w:t>ü</w:t>
            </w:r>
          </w:p>
        </w:tc>
        <w:tc>
          <w:tcPr>
            <w:tcW w:w="461" w:type="dxa"/>
            <w:vMerge w:val="restart"/>
            <w:tcBorders>
              <w:top w:val="nil"/>
              <w:left w:val="single" w:color="auto" w:sz="4" w:space="0"/>
              <w:bottom w:val="single" w:color="000000" w:sz="4" w:space="0"/>
              <w:right w:val="single" w:color="auto" w:sz="4" w:space="0"/>
            </w:tcBorders>
            <w:shd w:val="clear" w:color="auto" w:fill="auto"/>
            <w:noWrap/>
            <w:vAlign w:val="bottom"/>
            <w:hideMark/>
          </w:tcPr>
          <w:p w:rsidRPr="005572FB" w:rsidR="005A4EC1" w:rsidP="00FF2354" w:rsidRDefault="005A4EC1" w14:paraId="6721D233" w14:textId="77777777">
            <w:pPr>
              <w:spacing w:line="240" w:lineRule="auto"/>
              <w:jc w:val="center"/>
              <w:rPr>
                <w:rFonts w:ascii="Calibri" w:hAnsi="Calibri" w:eastAsia="Times New Roman" w:cs="Times New Roman"/>
                <w:b/>
                <w:bCs/>
                <w:color w:val="7030A0"/>
                <w:sz w:val="22"/>
                <w:lang w:eastAsia="en-GB"/>
              </w:rPr>
            </w:pPr>
            <w:r w:rsidRPr="005572FB">
              <w:rPr>
                <w:rFonts w:ascii="Calibri" w:hAnsi="Calibri" w:eastAsia="Times New Roman" w:cs="Times New Roman"/>
                <w:b/>
                <w:bCs/>
                <w:color w:val="7030A0"/>
                <w:sz w:val="22"/>
                <w:lang w:eastAsia="en-GB"/>
              </w:rPr>
              <w:t> </w:t>
            </w:r>
          </w:p>
        </w:tc>
        <w:tc>
          <w:tcPr>
            <w:tcW w:w="567" w:type="dxa"/>
            <w:vMerge w:val="restart"/>
            <w:tcBorders>
              <w:top w:val="nil"/>
              <w:left w:val="single" w:color="auto" w:sz="4" w:space="0"/>
              <w:bottom w:val="single" w:color="000000" w:sz="4" w:space="0"/>
              <w:right w:val="single" w:color="auto" w:sz="4" w:space="0"/>
            </w:tcBorders>
            <w:shd w:val="clear" w:color="auto" w:fill="auto"/>
            <w:noWrap/>
            <w:vAlign w:val="center"/>
            <w:hideMark/>
          </w:tcPr>
          <w:p w:rsidRPr="005572FB" w:rsidR="005A4EC1" w:rsidP="00FF2354" w:rsidRDefault="005A4EC1" w14:paraId="1789D183" w14:textId="77777777">
            <w:pPr>
              <w:spacing w:line="240" w:lineRule="auto"/>
              <w:jc w:val="center"/>
              <w:rPr>
                <w:rFonts w:ascii="Wingdings" w:hAnsi="Wingdings" w:eastAsia="Times New Roman" w:cs="Times New Roman"/>
                <w:b/>
                <w:bCs/>
                <w:color w:val="000000"/>
                <w:sz w:val="22"/>
                <w:lang w:eastAsia="en-GB"/>
              </w:rPr>
            </w:pPr>
            <w:r w:rsidRPr="005572FB">
              <w:rPr>
                <w:rFonts w:ascii="Wingdings" w:hAnsi="Wingdings" w:eastAsia="Times New Roman" w:cs="Times New Roman"/>
                <w:b/>
                <w:bCs/>
                <w:color w:val="000000"/>
                <w:sz w:val="22"/>
                <w:lang w:eastAsia="en-GB"/>
              </w:rPr>
              <w:t>ü</w:t>
            </w:r>
          </w:p>
        </w:tc>
        <w:tc>
          <w:tcPr>
            <w:tcW w:w="567" w:type="dxa"/>
            <w:vMerge w:val="restart"/>
            <w:tcBorders>
              <w:top w:val="nil"/>
              <w:left w:val="single" w:color="auto" w:sz="4" w:space="0"/>
              <w:bottom w:val="single" w:color="000000" w:sz="4" w:space="0"/>
              <w:right w:val="single" w:color="auto" w:sz="4" w:space="0"/>
            </w:tcBorders>
            <w:shd w:val="clear" w:color="auto" w:fill="auto"/>
            <w:noWrap/>
            <w:vAlign w:val="bottom"/>
            <w:hideMark/>
          </w:tcPr>
          <w:p w:rsidRPr="005572FB" w:rsidR="005A4EC1" w:rsidP="00FF2354" w:rsidRDefault="005A4EC1" w14:paraId="1D37400C" w14:textId="77777777">
            <w:pPr>
              <w:spacing w:line="240" w:lineRule="auto"/>
              <w:jc w:val="center"/>
              <w:rPr>
                <w:rFonts w:ascii="Calibri" w:hAnsi="Calibri" w:eastAsia="Times New Roman" w:cs="Times New Roman"/>
                <w:color w:val="000000"/>
                <w:sz w:val="22"/>
                <w:lang w:eastAsia="en-GB"/>
              </w:rPr>
            </w:pPr>
            <w:r w:rsidRPr="005572FB">
              <w:rPr>
                <w:rFonts w:ascii="Calibri" w:hAnsi="Calibri" w:eastAsia="Times New Roman" w:cs="Times New Roman"/>
                <w:color w:val="000000"/>
                <w:sz w:val="22"/>
                <w:lang w:eastAsia="en-GB"/>
              </w:rPr>
              <w:t> </w:t>
            </w:r>
          </w:p>
        </w:tc>
        <w:tc>
          <w:tcPr>
            <w:tcW w:w="567" w:type="dxa"/>
            <w:vMerge w:val="restart"/>
            <w:tcBorders>
              <w:top w:val="nil"/>
              <w:left w:val="single" w:color="auto" w:sz="4" w:space="0"/>
              <w:bottom w:val="single" w:color="000000" w:sz="4" w:space="0"/>
              <w:right w:val="single" w:color="auto" w:sz="4" w:space="0"/>
            </w:tcBorders>
            <w:shd w:val="clear" w:color="auto" w:fill="auto"/>
            <w:noWrap/>
            <w:vAlign w:val="bottom"/>
            <w:hideMark/>
          </w:tcPr>
          <w:p w:rsidRPr="005572FB" w:rsidR="005A4EC1" w:rsidP="00FF2354" w:rsidRDefault="005A4EC1" w14:paraId="6BA0BB56" w14:textId="77777777">
            <w:pPr>
              <w:spacing w:line="240" w:lineRule="auto"/>
              <w:jc w:val="center"/>
              <w:rPr>
                <w:rFonts w:ascii="Calibri" w:hAnsi="Calibri" w:eastAsia="Times New Roman" w:cs="Times New Roman"/>
                <w:color w:val="000000"/>
                <w:sz w:val="22"/>
                <w:lang w:eastAsia="en-GB"/>
              </w:rPr>
            </w:pPr>
            <w:r w:rsidRPr="005572FB">
              <w:rPr>
                <w:rFonts w:ascii="Calibri" w:hAnsi="Calibri" w:eastAsia="Times New Roman" w:cs="Times New Roman"/>
                <w:color w:val="000000"/>
                <w:sz w:val="22"/>
                <w:lang w:eastAsia="en-GB"/>
              </w:rPr>
              <w:t> </w:t>
            </w:r>
          </w:p>
        </w:tc>
      </w:tr>
      <w:tr w:rsidRPr="005572FB" w:rsidR="005A4EC1" w:rsidTr="00FF2354" w14:paraId="12D47CEB" w14:textId="77777777">
        <w:trPr>
          <w:trHeight w:val="440"/>
        </w:trPr>
        <w:tc>
          <w:tcPr>
            <w:tcW w:w="70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7AD5589B" w14:textId="77777777">
            <w:pPr>
              <w:spacing w:line="240" w:lineRule="auto"/>
              <w:rPr>
                <w:rFonts w:ascii="Calibri" w:hAnsi="Calibri" w:eastAsia="Times New Roman" w:cs="Times New Roman"/>
                <w:color w:val="000000"/>
                <w:sz w:val="16"/>
                <w:szCs w:val="16"/>
                <w:lang w:eastAsia="en-GB"/>
              </w:rPr>
            </w:pPr>
          </w:p>
        </w:tc>
        <w:tc>
          <w:tcPr>
            <w:tcW w:w="926"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65B51E5A" w14:textId="77777777">
            <w:pPr>
              <w:spacing w:line="240" w:lineRule="auto"/>
              <w:rPr>
                <w:rFonts w:ascii="Calibri" w:hAnsi="Calibri" w:eastAsia="Times New Roman" w:cs="Times New Roman"/>
                <w:color w:val="000000"/>
                <w:sz w:val="16"/>
                <w:szCs w:val="16"/>
                <w:lang w:eastAsia="en-GB"/>
              </w:rPr>
            </w:pPr>
          </w:p>
        </w:tc>
        <w:tc>
          <w:tcPr>
            <w:tcW w:w="148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705A6033" w14:textId="77777777">
            <w:pPr>
              <w:spacing w:line="240" w:lineRule="auto"/>
              <w:rPr>
                <w:rFonts w:ascii="Calibri" w:hAnsi="Calibri" w:eastAsia="Times New Roman" w:cs="Times New Roman"/>
                <w:color w:val="000000"/>
                <w:sz w:val="16"/>
                <w:szCs w:val="16"/>
                <w:lang w:eastAsia="en-GB"/>
              </w:rPr>
            </w:pPr>
          </w:p>
        </w:tc>
        <w:tc>
          <w:tcPr>
            <w:tcW w:w="992"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562967E2" w14:textId="77777777">
            <w:pPr>
              <w:spacing w:line="240" w:lineRule="auto"/>
              <w:rPr>
                <w:rFonts w:ascii="Calibri" w:hAnsi="Calibri" w:eastAsia="Times New Roman" w:cs="Times New Roman"/>
                <w:color w:val="000000"/>
                <w:sz w:val="16"/>
                <w:szCs w:val="16"/>
                <w:lang w:eastAsia="en-GB"/>
              </w:rPr>
            </w:pPr>
          </w:p>
        </w:tc>
        <w:tc>
          <w:tcPr>
            <w:tcW w:w="909"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0D831D8D" w14:textId="77777777">
            <w:pPr>
              <w:spacing w:line="240" w:lineRule="auto"/>
              <w:rPr>
                <w:rFonts w:ascii="Calibri" w:hAnsi="Calibri" w:eastAsia="Times New Roman" w:cs="Times New Roman"/>
                <w:color w:val="000000"/>
                <w:sz w:val="16"/>
                <w:szCs w:val="16"/>
                <w:lang w:eastAsia="en-GB"/>
              </w:rPr>
            </w:pPr>
          </w:p>
        </w:tc>
        <w:tc>
          <w:tcPr>
            <w:tcW w:w="1231" w:type="dxa"/>
            <w:tcBorders>
              <w:top w:val="nil"/>
              <w:left w:val="nil"/>
              <w:bottom w:val="nil"/>
              <w:right w:val="single" w:color="auto" w:sz="4" w:space="0"/>
            </w:tcBorders>
            <w:shd w:val="clear" w:color="000000" w:fill="FFFFFF"/>
            <w:vAlign w:val="bottom"/>
            <w:hideMark/>
          </w:tcPr>
          <w:p w:rsidRPr="005572FB" w:rsidR="005A4EC1" w:rsidP="00FF2354" w:rsidRDefault="005A4EC1" w14:paraId="7A115288" w14:textId="77777777">
            <w:pPr>
              <w:spacing w:line="240" w:lineRule="auto"/>
              <w:jc w:val="center"/>
              <w:rPr>
                <w:rFonts w:ascii="Calibri" w:hAnsi="Calibri" w:eastAsia="Times New Roman" w:cs="Times New Roman"/>
                <w:i/>
                <w:iCs/>
                <w:color w:val="000000"/>
                <w:sz w:val="16"/>
                <w:szCs w:val="16"/>
                <w:lang w:eastAsia="en-GB"/>
              </w:rPr>
            </w:pPr>
            <w:r w:rsidRPr="005572FB">
              <w:rPr>
                <w:rFonts w:ascii="Calibri" w:hAnsi="Calibri" w:eastAsia="Times New Roman" w:cs="Times New Roman"/>
                <w:i/>
                <w:iCs/>
                <w:color w:val="000000"/>
                <w:sz w:val="16"/>
                <w:szCs w:val="16"/>
                <w:lang w:eastAsia="en-GB"/>
              </w:rPr>
              <w:t>8:30 - 8:45 &amp;</w:t>
            </w:r>
            <w:r w:rsidRPr="005572FB">
              <w:rPr>
                <w:rFonts w:ascii="Calibri" w:hAnsi="Calibri" w:eastAsia="Times New Roman" w:cs="Times New Roman"/>
                <w:i/>
                <w:iCs/>
                <w:color w:val="000000"/>
                <w:sz w:val="16"/>
                <w:szCs w:val="16"/>
                <w:lang w:eastAsia="en-GB"/>
              </w:rPr>
              <w:br/>
            </w:r>
            <w:r w:rsidRPr="005572FB">
              <w:rPr>
                <w:rFonts w:ascii="Calibri" w:hAnsi="Calibri" w:eastAsia="Times New Roman" w:cs="Times New Roman"/>
                <w:i/>
                <w:iCs/>
                <w:color w:val="000000"/>
                <w:sz w:val="16"/>
                <w:szCs w:val="16"/>
                <w:lang w:eastAsia="en-GB"/>
              </w:rPr>
              <w:t>13:00 - 15:15</w:t>
            </w:r>
          </w:p>
        </w:tc>
        <w:tc>
          <w:tcPr>
            <w:tcW w:w="1231" w:type="dxa"/>
            <w:tcBorders>
              <w:top w:val="nil"/>
              <w:left w:val="nil"/>
              <w:bottom w:val="nil"/>
              <w:right w:val="single" w:color="auto" w:sz="4" w:space="0"/>
            </w:tcBorders>
            <w:shd w:val="clear" w:color="000000" w:fill="FFFFFF"/>
            <w:noWrap/>
            <w:vAlign w:val="bottom"/>
            <w:hideMark/>
          </w:tcPr>
          <w:p w:rsidRPr="005572FB" w:rsidR="005A4EC1" w:rsidP="00FF2354" w:rsidRDefault="005A4EC1" w14:paraId="059820F9" w14:textId="77777777">
            <w:pPr>
              <w:spacing w:line="240" w:lineRule="auto"/>
              <w:jc w:val="center"/>
              <w:rPr>
                <w:rFonts w:ascii="Calibri" w:hAnsi="Calibri" w:eastAsia="Times New Roman" w:cs="Times New Roman"/>
                <w:color w:val="000000"/>
                <w:sz w:val="16"/>
                <w:szCs w:val="16"/>
                <w:lang w:eastAsia="en-GB"/>
              </w:rPr>
            </w:pPr>
            <w:r w:rsidRPr="005572FB">
              <w:rPr>
                <w:rFonts w:ascii="Calibri" w:hAnsi="Calibri" w:eastAsia="Times New Roman" w:cs="Times New Roman"/>
                <w:color w:val="000000"/>
                <w:sz w:val="16"/>
                <w:szCs w:val="16"/>
                <w:lang w:eastAsia="en-GB"/>
              </w:rPr>
              <w:t>Closed</w:t>
            </w:r>
          </w:p>
        </w:tc>
        <w:tc>
          <w:tcPr>
            <w:tcW w:w="1089" w:type="dxa"/>
            <w:tcBorders>
              <w:top w:val="nil"/>
              <w:left w:val="nil"/>
              <w:bottom w:val="nil"/>
              <w:right w:val="single" w:color="auto" w:sz="4" w:space="0"/>
            </w:tcBorders>
            <w:shd w:val="clear" w:color="000000" w:fill="FFFFFF"/>
            <w:noWrap/>
            <w:vAlign w:val="bottom"/>
            <w:hideMark/>
          </w:tcPr>
          <w:p w:rsidRPr="005572FB" w:rsidR="005A4EC1" w:rsidP="00FF2354" w:rsidRDefault="005A4EC1" w14:paraId="3835A3C9" w14:textId="77777777">
            <w:pPr>
              <w:spacing w:line="240" w:lineRule="auto"/>
              <w:jc w:val="center"/>
              <w:rPr>
                <w:rFonts w:ascii="Calibri" w:hAnsi="Calibri" w:eastAsia="Times New Roman" w:cs="Times New Roman"/>
                <w:color w:val="000000"/>
                <w:sz w:val="16"/>
                <w:szCs w:val="16"/>
                <w:lang w:eastAsia="en-GB"/>
              </w:rPr>
            </w:pPr>
            <w:r w:rsidRPr="005572FB">
              <w:rPr>
                <w:rFonts w:ascii="Calibri" w:hAnsi="Calibri" w:eastAsia="Times New Roman" w:cs="Times New Roman"/>
                <w:color w:val="000000"/>
                <w:sz w:val="16"/>
                <w:szCs w:val="16"/>
                <w:lang w:eastAsia="en-GB"/>
              </w:rPr>
              <w:t>Closed</w:t>
            </w:r>
          </w:p>
        </w:tc>
        <w:tc>
          <w:tcPr>
            <w:tcW w:w="360"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7CD919C0" w14:textId="77777777">
            <w:pPr>
              <w:spacing w:line="240" w:lineRule="auto"/>
              <w:rPr>
                <w:rFonts w:ascii="Wingdings" w:hAnsi="Wingdings" w:eastAsia="Times New Roman" w:cs="Times New Roman"/>
                <w:b/>
                <w:bCs/>
                <w:color w:val="000000"/>
                <w:sz w:val="22"/>
                <w:lang w:eastAsia="en-GB"/>
              </w:rPr>
            </w:pPr>
          </w:p>
        </w:tc>
        <w:tc>
          <w:tcPr>
            <w:tcW w:w="425"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2FBDE2BF" w14:textId="77777777">
            <w:pPr>
              <w:spacing w:line="240" w:lineRule="auto"/>
              <w:rPr>
                <w:rFonts w:ascii="Calibri" w:hAnsi="Calibri" w:eastAsia="Times New Roman" w:cs="Times New Roman"/>
                <w:b/>
                <w:bCs/>
                <w:color w:val="7030A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22B086F1" w14:textId="77777777">
            <w:pPr>
              <w:spacing w:line="240" w:lineRule="auto"/>
              <w:rPr>
                <w:rFonts w:ascii="Calibri" w:hAnsi="Calibri" w:eastAsia="Times New Roman" w:cs="Times New Roman"/>
                <w:b/>
                <w:bCs/>
                <w:color w:val="7030A0"/>
                <w:sz w:val="22"/>
                <w:lang w:eastAsia="en-GB"/>
              </w:rPr>
            </w:pPr>
          </w:p>
        </w:tc>
        <w:tc>
          <w:tcPr>
            <w:tcW w:w="41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69357EF3" w14:textId="77777777">
            <w:pPr>
              <w:spacing w:line="240" w:lineRule="auto"/>
              <w:rPr>
                <w:rFonts w:ascii="Calibri" w:hAnsi="Calibri" w:eastAsia="Times New Roman" w:cs="Times New Roman"/>
                <w:b/>
                <w:bCs/>
                <w:color w:val="FF0000"/>
                <w:sz w:val="22"/>
                <w:lang w:eastAsia="en-GB"/>
              </w:rPr>
            </w:pPr>
          </w:p>
        </w:tc>
        <w:tc>
          <w:tcPr>
            <w:tcW w:w="41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44542158" w14:textId="77777777">
            <w:pPr>
              <w:spacing w:line="240" w:lineRule="auto"/>
              <w:rPr>
                <w:rFonts w:ascii="Wingdings" w:hAnsi="Wingdings" w:eastAsia="Times New Roman" w:cs="Times New Roman"/>
                <w:b/>
                <w:bCs/>
                <w:color w:val="000000"/>
                <w:sz w:val="22"/>
                <w:lang w:eastAsia="en-GB"/>
              </w:rPr>
            </w:pPr>
          </w:p>
        </w:tc>
        <w:tc>
          <w:tcPr>
            <w:tcW w:w="41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6A900A7A" w14:textId="77777777">
            <w:pPr>
              <w:spacing w:line="240" w:lineRule="auto"/>
              <w:rPr>
                <w:rFonts w:ascii="Calibri" w:hAnsi="Calibri" w:eastAsia="Times New Roman" w:cs="Times New Roman"/>
                <w:b/>
                <w:bCs/>
                <w:color w:val="7030A0"/>
                <w:sz w:val="22"/>
                <w:lang w:eastAsia="en-GB"/>
              </w:rPr>
            </w:pPr>
          </w:p>
        </w:tc>
        <w:tc>
          <w:tcPr>
            <w:tcW w:w="41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32EEDE89" w14:textId="77777777">
            <w:pPr>
              <w:spacing w:line="240" w:lineRule="auto"/>
              <w:rPr>
                <w:rFonts w:ascii="Calibri" w:hAnsi="Calibri" w:eastAsia="Times New Roman" w:cs="Times New Roman"/>
                <w:b/>
                <w:bCs/>
                <w:color w:val="7030A0"/>
                <w:sz w:val="22"/>
                <w:lang w:eastAsia="en-GB"/>
              </w:rPr>
            </w:pPr>
          </w:p>
        </w:tc>
        <w:tc>
          <w:tcPr>
            <w:tcW w:w="41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10DBFD0C" w14:textId="77777777">
            <w:pPr>
              <w:spacing w:line="240" w:lineRule="auto"/>
              <w:rPr>
                <w:rFonts w:ascii="Calibri" w:hAnsi="Calibri" w:eastAsia="Times New Roman" w:cs="Times New Roman"/>
                <w:b/>
                <w:bCs/>
                <w:color w:val="FF0000"/>
                <w:sz w:val="22"/>
                <w:lang w:eastAsia="en-GB"/>
              </w:rPr>
            </w:pPr>
          </w:p>
        </w:tc>
        <w:tc>
          <w:tcPr>
            <w:tcW w:w="41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62876F94" w14:textId="77777777">
            <w:pPr>
              <w:spacing w:line="240" w:lineRule="auto"/>
              <w:rPr>
                <w:rFonts w:ascii="Wingdings" w:hAnsi="Wingdings" w:eastAsia="Times New Roman" w:cs="Times New Roman"/>
                <w:b/>
                <w:bCs/>
                <w:color w:val="000000"/>
                <w:sz w:val="22"/>
                <w:lang w:eastAsia="en-GB"/>
              </w:rPr>
            </w:pPr>
          </w:p>
        </w:tc>
        <w:tc>
          <w:tcPr>
            <w:tcW w:w="461"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00D05FC7" w14:textId="77777777">
            <w:pPr>
              <w:spacing w:line="240" w:lineRule="auto"/>
              <w:rPr>
                <w:rFonts w:ascii="Calibri" w:hAnsi="Calibri" w:eastAsia="Times New Roman" w:cs="Times New Roman"/>
                <w:b/>
                <w:bCs/>
                <w:color w:val="7030A0"/>
                <w:sz w:val="22"/>
                <w:lang w:eastAsia="en-GB"/>
              </w:rPr>
            </w:pPr>
          </w:p>
        </w:tc>
        <w:tc>
          <w:tcPr>
            <w:tcW w:w="567"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54F7150E" w14:textId="77777777">
            <w:pPr>
              <w:spacing w:line="240" w:lineRule="auto"/>
              <w:rPr>
                <w:rFonts w:ascii="Wingdings" w:hAnsi="Wingdings" w:eastAsia="Times New Roman" w:cs="Times New Roman"/>
                <w:b/>
                <w:bCs/>
                <w:color w:val="000000"/>
                <w:sz w:val="22"/>
                <w:lang w:eastAsia="en-GB"/>
              </w:rPr>
            </w:pPr>
          </w:p>
        </w:tc>
        <w:tc>
          <w:tcPr>
            <w:tcW w:w="567"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25EFAA08" w14:textId="77777777">
            <w:pPr>
              <w:spacing w:line="240" w:lineRule="auto"/>
              <w:rPr>
                <w:rFonts w:ascii="Calibri" w:hAnsi="Calibri" w:eastAsia="Times New Roman" w:cs="Times New Roman"/>
                <w:color w:val="000000"/>
                <w:sz w:val="22"/>
                <w:lang w:eastAsia="en-GB"/>
              </w:rPr>
            </w:pPr>
          </w:p>
        </w:tc>
        <w:tc>
          <w:tcPr>
            <w:tcW w:w="567"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765AC214" w14:textId="77777777">
            <w:pPr>
              <w:spacing w:line="240" w:lineRule="auto"/>
              <w:rPr>
                <w:rFonts w:ascii="Calibri" w:hAnsi="Calibri" w:eastAsia="Times New Roman" w:cs="Times New Roman"/>
                <w:color w:val="000000"/>
                <w:sz w:val="22"/>
                <w:lang w:eastAsia="en-GB"/>
              </w:rPr>
            </w:pPr>
          </w:p>
        </w:tc>
      </w:tr>
      <w:tr w:rsidRPr="005572FB" w:rsidR="005A4EC1" w:rsidTr="00FF2354" w14:paraId="59908D5D" w14:textId="77777777">
        <w:trPr>
          <w:trHeight w:val="290"/>
        </w:trPr>
        <w:tc>
          <w:tcPr>
            <w:tcW w:w="70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7CC8FC63" w14:textId="77777777">
            <w:pPr>
              <w:spacing w:line="240" w:lineRule="auto"/>
              <w:rPr>
                <w:rFonts w:ascii="Calibri" w:hAnsi="Calibri" w:eastAsia="Times New Roman" w:cs="Times New Roman"/>
                <w:color w:val="000000"/>
                <w:sz w:val="16"/>
                <w:szCs w:val="16"/>
                <w:lang w:eastAsia="en-GB"/>
              </w:rPr>
            </w:pPr>
          </w:p>
        </w:tc>
        <w:tc>
          <w:tcPr>
            <w:tcW w:w="926"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45876AEF" w14:textId="77777777">
            <w:pPr>
              <w:spacing w:line="240" w:lineRule="auto"/>
              <w:rPr>
                <w:rFonts w:ascii="Calibri" w:hAnsi="Calibri" w:eastAsia="Times New Roman" w:cs="Times New Roman"/>
                <w:color w:val="000000"/>
                <w:sz w:val="16"/>
                <w:szCs w:val="16"/>
                <w:lang w:eastAsia="en-GB"/>
              </w:rPr>
            </w:pPr>
          </w:p>
        </w:tc>
        <w:tc>
          <w:tcPr>
            <w:tcW w:w="148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771E2E29" w14:textId="77777777">
            <w:pPr>
              <w:spacing w:line="240" w:lineRule="auto"/>
              <w:rPr>
                <w:rFonts w:ascii="Calibri" w:hAnsi="Calibri" w:eastAsia="Times New Roman" w:cs="Times New Roman"/>
                <w:color w:val="000000"/>
                <w:sz w:val="16"/>
                <w:szCs w:val="16"/>
                <w:lang w:eastAsia="en-GB"/>
              </w:rPr>
            </w:pPr>
          </w:p>
        </w:tc>
        <w:tc>
          <w:tcPr>
            <w:tcW w:w="992"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5BDDC4D7" w14:textId="77777777">
            <w:pPr>
              <w:spacing w:line="240" w:lineRule="auto"/>
              <w:rPr>
                <w:rFonts w:ascii="Calibri" w:hAnsi="Calibri" w:eastAsia="Times New Roman" w:cs="Times New Roman"/>
                <w:color w:val="000000"/>
                <w:sz w:val="16"/>
                <w:szCs w:val="16"/>
                <w:lang w:eastAsia="en-GB"/>
              </w:rPr>
            </w:pPr>
          </w:p>
        </w:tc>
        <w:tc>
          <w:tcPr>
            <w:tcW w:w="909"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65D56650" w14:textId="77777777">
            <w:pPr>
              <w:spacing w:line="240" w:lineRule="auto"/>
              <w:rPr>
                <w:rFonts w:ascii="Calibri" w:hAnsi="Calibri" w:eastAsia="Times New Roman" w:cs="Times New Roman"/>
                <w:color w:val="000000"/>
                <w:sz w:val="16"/>
                <w:szCs w:val="16"/>
                <w:lang w:eastAsia="en-GB"/>
              </w:rPr>
            </w:pPr>
          </w:p>
        </w:tc>
        <w:tc>
          <w:tcPr>
            <w:tcW w:w="1231" w:type="dxa"/>
            <w:tcBorders>
              <w:top w:val="nil"/>
              <w:left w:val="nil"/>
              <w:bottom w:val="single" w:color="auto" w:sz="4" w:space="0"/>
              <w:right w:val="single" w:color="auto" w:sz="4" w:space="0"/>
            </w:tcBorders>
            <w:shd w:val="clear" w:color="000000" w:fill="FFFFFF"/>
            <w:noWrap/>
            <w:vAlign w:val="bottom"/>
            <w:hideMark/>
          </w:tcPr>
          <w:p w:rsidRPr="005572FB" w:rsidR="005A4EC1" w:rsidP="00FF2354" w:rsidRDefault="005A4EC1" w14:paraId="46C2EEB8" w14:textId="77777777">
            <w:pPr>
              <w:spacing w:line="240" w:lineRule="auto"/>
              <w:jc w:val="center"/>
              <w:rPr>
                <w:rFonts w:ascii="Calibri" w:hAnsi="Calibri" w:eastAsia="Times New Roman" w:cs="Times New Roman"/>
                <w:color w:val="000000"/>
                <w:sz w:val="16"/>
                <w:szCs w:val="16"/>
                <w:lang w:eastAsia="en-GB"/>
              </w:rPr>
            </w:pPr>
            <w:r w:rsidRPr="005572FB">
              <w:rPr>
                <w:rFonts w:ascii="Calibri" w:hAnsi="Calibri" w:eastAsia="Times New Roman" w:cs="Times New Roman"/>
                <w:color w:val="000000"/>
                <w:sz w:val="16"/>
                <w:szCs w:val="16"/>
                <w:lang w:eastAsia="en-GB"/>
              </w:rPr>
              <w:t> </w:t>
            </w:r>
          </w:p>
        </w:tc>
        <w:tc>
          <w:tcPr>
            <w:tcW w:w="1231" w:type="dxa"/>
            <w:tcBorders>
              <w:top w:val="nil"/>
              <w:left w:val="nil"/>
              <w:bottom w:val="single" w:color="auto" w:sz="4" w:space="0"/>
              <w:right w:val="single" w:color="auto" w:sz="4" w:space="0"/>
            </w:tcBorders>
            <w:shd w:val="clear" w:color="000000" w:fill="FFFFFF"/>
            <w:noWrap/>
            <w:vAlign w:val="bottom"/>
            <w:hideMark/>
          </w:tcPr>
          <w:p w:rsidRPr="005572FB" w:rsidR="005A4EC1" w:rsidP="00FF2354" w:rsidRDefault="005A4EC1" w14:paraId="3F4CD2A6" w14:textId="77777777">
            <w:pPr>
              <w:spacing w:line="240" w:lineRule="auto"/>
              <w:jc w:val="center"/>
              <w:rPr>
                <w:rFonts w:ascii="Calibri" w:hAnsi="Calibri" w:eastAsia="Times New Roman" w:cs="Times New Roman"/>
                <w:color w:val="000000"/>
                <w:sz w:val="16"/>
                <w:szCs w:val="16"/>
                <w:lang w:eastAsia="en-GB"/>
              </w:rPr>
            </w:pPr>
            <w:r w:rsidRPr="005572FB">
              <w:rPr>
                <w:rFonts w:ascii="Calibri" w:hAnsi="Calibri" w:eastAsia="Times New Roman" w:cs="Times New Roman"/>
                <w:color w:val="000000"/>
                <w:sz w:val="16"/>
                <w:szCs w:val="16"/>
                <w:lang w:eastAsia="en-GB"/>
              </w:rPr>
              <w:t> </w:t>
            </w:r>
          </w:p>
        </w:tc>
        <w:tc>
          <w:tcPr>
            <w:tcW w:w="1089" w:type="dxa"/>
            <w:tcBorders>
              <w:top w:val="nil"/>
              <w:left w:val="nil"/>
              <w:bottom w:val="single" w:color="auto" w:sz="4" w:space="0"/>
              <w:right w:val="single" w:color="auto" w:sz="4" w:space="0"/>
            </w:tcBorders>
            <w:shd w:val="clear" w:color="000000" w:fill="FFFFFF"/>
            <w:noWrap/>
            <w:vAlign w:val="bottom"/>
            <w:hideMark/>
          </w:tcPr>
          <w:p w:rsidRPr="005572FB" w:rsidR="005A4EC1" w:rsidP="00FF2354" w:rsidRDefault="005A4EC1" w14:paraId="013A00ED" w14:textId="77777777">
            <w:pPr>
              <w:spacing w:line="240" w:lineRule="auto"/>
              <w:jc w:val="center"/>
              <w:rPr>
                <w:rFonts w:ascii="Calibri" w:hAnsi="Calibri" w:eastAsia="Times New Roman" w:cs="Times New Roman"/>
                <w:color w:val="000000"/>
                <w:sz w:val="16"/>
                <w:szCs w:val="16"/>
                <w:lang w:eastAsia="en-GB"/>
              </w:rPr>
            </w:pPr>
            <w:r w:rsidRPr="005572FB">
              <w:rPr>
                <w:rFonts w:ascii="Calibri" w:hAnsi="Calibri" w:eastAsia="Times New Roman" w:cs="Times New Roman"/>
                <w:color w:val="000000"/>
                <w:sz w:val="16"/>
                <w:szCs w:val="16"/>
                <w:lang w:eastAsia="en-GB"/>
              </w:rPr>
              <w:t> </w:t>
            </w:r>
          </w:p>
        </w:tc>
        <w:tc>
          <w:tcPr>
            <w:tcW w:w="360"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294236AD" w14:textId="77777777">
            <w:pPr>
              <w:spacing w:line="240" w:lineRule="auto"/>
              <w:rPr>
                <w:rFonts w:ascii="Wingdings" w:hAnsi="Wingdings" w:eastAsia="Times New Roman" w:cs="Times New Roman"/>
                <w:b/>
                <w:bCs/>
                <w:color w:val="000000"/>
                <w:sz w:val="22"/>
                <w:lang w:eastAsia="en-GB"/>
              </w:rPr>
            </w:pPr>
          </w:p>
        </w:tc>
        <w:tc>
          <w:tcPr>
            <w:tcW w:w="425"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6C3855A0" w14:textId="77777777">
            <w:pPr>
              <w:spacing w:line="240" w:lineRule="auto"/>
              <w:rPr>
                <w:rFonts w:ascii="Calibri" w:hAnsi="Calibri" w:eastAsia="Times New Roman" w:cs="Times New Roman"/>
                <w:b/>
                <w:bCs/>
                <w:color w:val="7030A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4839CB1B" w14:textId="77777777">
            <w:pPr>
              <w:spacing w:line="240" w:lineRule="auto"/>
              <w:rPr>
                <w:rFonts w:ascii="Calibri" w:hAnsi="Calibri" w:eastAsia="Times New Roman" w:cs="Times New Roman"/>
                <w:b/>
                <w:bCs/>
                <w:color w:val="7030A0"/>
                <w:sz w:val="22"/>
                <w:lang w:eastAsia="en-GB"/>
              </w:rPr>
            </w:pPr>
          </w:p>
        </w:tc>
        <w:tc>
          <w:tcPr>
            <w:tcW w:w="41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6C31A34C" w14:textId="77777777">
            <w:pPr>
              <w:spacing w:line="240" w:lineRule="auto"/>
              <w:rPr>
                <w:rFonts w:ascii="Calibri" w:hAnsi="Calibri" w:eastAsia="Times New Roman" w:cs="Times New Roman"/>
                <w:b/>
                <w:bCs/>
                <w:color w:val="FF0000"/>
                <w:sz w:val="22"/>
                <w:lang w:eastAsia="en-GB"/>
              </w:rPr>
            </w:pPr>
          </w:p>
        </w:tc>
        <w:tc>
          <w:tcPr>
            <w:tcW w:w="41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4752884E" w14:textId="77777777">
            <w:pPr>
              <w:spacing w:line="240" w:lineRule="auto"/>
              <w:rPr>
                <w:rFonts w:ascii="Wingdings" w:hAnsi="Wingdings" w:eastAsia="Times New Roman" w:cs="Times New Roman"/>
                <w:b/>
                <w:bCs/>
                <w:color w:val="000000"/>
                <w:sz w:val="22"/>
                <w:lang w:eastAsia="en-GB"/>
              </w:rPr>
            </w:pPr>
          </w:p>
        </w:tc>
        <w:tc>
          <w:tcPr>
            <w:tcW w:w="41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4443EF2E" w14:textId="77777777">
            <w:pPr>
              <w:spacing w:line="240" w:lineRule="auto"/>
              <w:rPr>
                <w:rFonts w:ascii="Calibri" w:hAnsi="Calibri" w:eastAsia="Times New Roman" w:cs="Times New Roman"/>
                <w:b/>
                <w:bCs/>
                <w:color w:val="7030A0"/>
                <w:sz w:val="22"/>
                <w:lang w:eastAsia="en-GB"/>
              </w:rPr>
            </w:pPr>
          </w:p>
        </w:tc>
        <w:tc>
          <w:tcPr>
            <w:tcW w:w="41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7D3B7F30" w14:textId="77777777">
            <w:pPr>
              <w:spacing w:line="240" w:lineRule="auto"/>
              <w:rPr>
                <w:rFonts w:ascii="Calibri" w:hAnsi="Calibri" w:eastAsia="Times New Roman" w:cs="Times New Roman"/>
                <w:b/>
                <w:bCs/>
                <w:color w:val="7030A0"/>
                <w:sz w:val="22"/>
                <w:lang w:eastAsia="en-GB"/>
              </w:rPr>
            </w:pPr>
          </w:p>
        </w:tc>
        <w:tc>
          <w:tcPr>
            <w:tcW w:w="41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6E8B5F94" w14:textId="77777777">
            <w:pPr>
              <w:spacing w:line="240" w:lineRule="auto"/>
              <w:rPr>
                <w:rFonts w:ascii="Calibri" w:hAnsi="Calibri" w:eastAsia="Times New Roman" w:cs="Times New Roman"/>
                <w:b/>
                <w:bCs/>
                <w:color w:val="FF0000"/>
                <w:sz w:val="22"/>
                <w:lang w:eastAsia="en-GB"/>
              </w:rPr>
            </w:pPr>
          </w:p>
        </w:tc>
        <w:tc>
          <w:tcPr>
            <w:tcW w:w="414"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73DE9671" w14:textId="77777777">
            <w:pPr>
              <w:spacing w:line="240" w:lineRule="auto"/>
              <w:rPr>
                <w:rFonts w:ascii="Wingdings" w:hAnsi="Wingdings" w:eastAsia="Times New Roman" w:cs="Times New Roman"/>
                <w:b/>
                <w:bCs/>
                <w:color w:val="000000"/>
                <w:sz w:val="22"/>
                <w:lang w:eastAsia="en-GB"/>
              </w:rPr>
            </w:pPr>
          </w:p>
        </w:tc>
        <w:tc>
          <w:tcPr>
            <w:tcW w:w="461"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3D3E599F" w14:textId="77777777">
            <w:pPr>
              <w:spacing w:line="240" w:lineRule="auto"/>
              <w:rPr>
                <w:rFonts w:ascii="Calibri" w:hAnsi="Calibri" w:eastAsia="Times New Roman" w:cs="Times New Roman"/>
                <w:b/>
                <w:bCs/>
                <w:color w:val="7030A0"/>
                <w:sz w:val="22"/>
                <w:lang w:eastAsia="en-GB"/>
              </w:rPr>
            </w:pPr>
          </w:p>
        </w:tc>
        <w:tc>
          <w:tcPr>
            <w:tcW w:w="567"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1C010A3F" w14:textId="77777777">
            <w:pPr>
              <w:spacing w:line="240" w:lineRule="auto"/>
              <w:rPr>
                <w:rFonts w:ascii="Wingdings" w:hAnsi="Wingdings" w:eastAsia="Times New Roman" w:cs="Times New Roman"/>
                <w:b/>
                <w:bCs/>
                <w:color w:val="000000"/>
                <w:sz w:val="22"/>
                <w:lang w:eastAsia="en-GB"/>
              </w:rPr>
            </w:pPr>
          </w:p>
        </w:tc>
        <w:tc>
          <w:tcPr>
            <w:tcW w:w="567"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6EF2D26C" w14:textId="77777777">
            <w:pPr>
              <w:spacing w:line="240" w:lineRule="auto"/>
              <w:rPr>
                <w:rFonts w:ascii="Calibri" w:hAnsi="Calibri" w:eastAsia="Times New Roman" w:cs="Times New Roman"/>
                <w:color w:val="000000"/>
                <w:sz w:val="22"/>
                <w:lang w:eastAsia="en-GB"/>
              </w:rPr>
            </w:pPr>
          </w:p>
        </w:tc>
        <w:tc>
          <w:tcPr>
            <w:tcW w:w="567" w:type="dxa"/>
            <w:vMerge/>
            <w:tcBorders>
              <w:top w:val="nil"/>
              <w:left w:val="single" w:color="auto" w:sz="4" w:space="0"/>
              <w:bottom w:val="single" w:color="000000" w:sz="4" w:space="0"/>
              <w:right w:val="single" w:color="auto" w:sz="4" w:space="0"/>
            </w:tcBorders>
            <w:vAlign w:val="center"/>
            <w:hideMark/>
          </w:tcPr>
          <w:p w:rsidRPr="005572FB" w:rsidR="005A4EC1" w:rsidP="00FF2354" w:rsidRDefault="005A4EC1" w14:paraId="747F7AA2" w14:textId="77777777">
            <w:pPr>
              <w:spacing w:line="240" w:lineRule="auto"/>
              <w:rPr>
                <w:rFonts w:ascii="Calibri" w:hAnsi="Calibri" w:eastAsia="Times New Roman" w:cs="Times New Roman"/>
                <w:color w:val="000000"/>
                <w:sz w:val="22"/>
                <w:lang w:eastAsia="en-GB"/>
              </w:rPr>
            </w:pPr>
          </w:p>
        </w:tc>
      </w:tr>
      <w:tr w:rsidRPr="005572FB" w:rsidR="005A4EC1" w:rsidTr="00FF2354" w14:paraId="6D8C70EC" w14:textId="77777777">
        <w:trPr>
          <w:trHeight w:val="290"/>
        </w:trPr>
        <w:tc>
          <w:tcPr>
            <w:tcW w:w="704" w:type="dxa"/>
            <w:tcBorders>
              <w:top w:val="nil"/>
              <w:left w:val="single" w:color="auto" w:sz="4" w:space="0"/>
              <w:bottom w:val="single" w:color="000000" w:sz="4" w:space="0"/>
              <w:right w:val="single" w:color="auto" w:sz="4" w:space="0"/>
            </w:tcBorders>
            <w:shd w:val="clear" w:color="000000" w:fill="FCE4D6"/>
            <w:noWrap/>
            <w:vAlign w:val="center"/>
            <w:hideMark/>
          </w:tcPr>
          <w:p w:rsidRPr="005572FB" w:rsidR="005A4EC1" w:rsidP="00FF2354" w:rsidRDefault="005A4EC1" w14:paraId="198C1403" w14:textId="77777777">
            <w:pPr>
              <w:spacing w:line="240" w:lineRule="auto"/>
              <w:rPr>
                <w:rFonts w:ascii="Calibri" w:hAnsi="Calibri" w:eastAsia="Times New Roman" w:cs="Times New Roman"/>
                <w:color w:val="000000"/>
                <w:sz w:val="16"/>
                <w:szCs w:val="16"/>
                <w:lang w:eastAsia="en-GB"/>
              </w:rPr>
            </w:pPr>
            <w:r w:rsidRPr="005572FB">
              <w:rPr>
                <w:rFonts w:ascii="Calibri" w:hAnsi="Calibri" w:eastAsia="Times New Roman" w:cs="Times New Roman"/>
                <w:color w:val="000000"/>
                <w:sz w:val="16"/>
                <w:szCs w:val="16"/>
                <w:lang w:eastAsia="en-GB"/>
              </w:rPr>
              <w:t>FA133</w:t>
            </w:r>
          </w:p>
        </w:tc>
        <w:tc>
          <w:tcPr>
            <w:tcW w:w="926" w:type="dxa"/>
            <w:tcBorders>
              <w:top w:val="nil"/>
              <w:left w:val="single" w:color="auto" w:sz="4" w:space="0"/>
              <w:bottom w:val="single" w:color="000000" w:sz="4" w:space="0"/>
              <w:right w:val="single" w:color="auto" w:sz="4" w:space="0"/>
            </w:tcBorders>
            <w:shd w:val="clear" w:color="000000" w:fill="FCE4D6"/>
            <w:noWrap/>
            <w:vAlign w:val="center"/>
            <w:hideMark/>
          </w:tcPr>
          <w:p w:rsidRPr="005572FB" w:rsidR="005A4EC1" w:rsidP="00FF2354" w:rsidRDefault="005A4EC1" w14:paraId="2DE867CB" w14:textId="77777777">
            <w:pPr>
              <w:spacing w:line="240" w:lineRule="auto"/>
              <w:rPr>
                <w:rFonts w:ascii="Calibri" w:hAnsi="Calibri" w:eastAsia="Times New Roman" w:cs="Times New Roman"/>
                <w:color w:val="000000"/>
                <w:sz w:val="16"/>
                <w:szCs w:val="16"/>
                <w:lang w:eastAsia="en-GB"/>
              </w:rPr>
            </w:pPr>
            <w:r w:rsidRPr="005572FB">
              <w:rPr>
                <w:rFonts w:ascii="Calibri" w:hAnsi="Calibri" w:eastAsia="Times New Roman" w:cs="Times New Roman"/>
                <w:color w:val="000000"/>
                <w:sz w:val="16"/>
                <w:szCs w:val="16"/>
                <w:lang w:eastAsia="en-GB"/>
              </w:rPr>
              <w:t>Ward Mobility Limited (DAC)</w:t>
            </w:r>
          </w:p>
        </w:tc>
        <w:tc>
          <w:tcPr>
            <w:tcW w:w="1484" w:type="dxa"/>
            <w:tcBorders>
              <w:top w:val="nil"/>
              <w:left w:val="single" w:color="auto" w:sz="4" w:space="0"/>
              <w:bottom w:val="single" w:color="000000" w:sz="4" w:space="0"/>
              <w:right w:val="single" w:color="auto" w:sz="4" w:space="0"/>
            </w:tcBorders>
            <w:shd w:val="clear" w:color="000000" w:fill="FCE4D6"/>
            <w:noWrap/>
            <w:vAlign w:val="center"/>
            <w:hideMark/>
          </w:tcPr>
          <w:p w:rsidRPr="005572FB" w:rsidR="005A4EC1" w:rsidP="00FF2354" w:rsidRDefault="005A4EC1" w14:paraId="47E2B322" w14:textId="77777777">
            <w:pPr>
              <w:spacing w:line="240" w:lineRule="auto"/>
              <w:rPr>
                <w:rFonts w:ascii="Calibri" w:hAnsi="Calibri" w:eastAsia="Times New Roman" w:cs="Times New Roman"/>
                <w:color w:val="000000"/>
                <w:sz w:val="16"/>
                <w:szCs w:val="16"/>
                <w:lang w:eastAsia="en-GB"/>
              </w:rPr>
            </w:pPr>
            <w:r w:rsidRPr="005572FB">
              <w:rPr>
                <w:rFonts w:ascii="Calibri" w:hAnsi="Calibri" w:eastAsia="Times New Roman" w:cs="Times New Roman"/>
                <w:color w:val="000000"/>
                <w:sz w:val="16"/>
                <w:szCs w:val="16"/>
                <w:lang w:eastAsia="en-GB"/>
              </w:rPr>
              <w:t>72 Furtherwick Road</w:t>
            </w:r>
          </w:p>
        </w:tc>
        <w:tc>
          <w:tcPr>
            <w:tcW w:w="992" w:type="dxa"/>
            <w:tcBorders>
              <w:top w:val="nil"/>
              <w:left w:val="single" w:color="auto" w:sz="4" w:space="0"/>
              <w:bottom w:val="single" w:color="000000" w:sz="4" w:space="0"/>
              <w:right w:val="single" w:color="auto" w:sz="4" w:space="0"/>
            </w:tcBorders>
            <w:shd w:val="clear" w:color="000000" w:fill="FCE4D6"/>
            <w:noWrap/>
            <w:vAlign w:val="center"/>
            <w:hideMark/>
          </w:tcPr>
          <w:p w:rsidRPr="005572FB" w:rsidR="005A4EC1" w:rsidP="00FF2354" w:rsidRDefault="005A4EC1" w14:paraId="5EFEF7C4" w14:textId="77777777">
            <w:pPr>
              <w:spacing w:line="240" w:lineRule="auto"/>
              <w:rPr>
                <w:rFonts w:ascii="Calibri" w:hAnsi="Calibri" w:eastAsia="Times New Roman" w:cs="Times New Roman"/>
                <w:color w:val="000000"/>
                <w:sz w:val="16"/>
                <w:szCs w:val="16"/>
                <w:lang w:eastAsia="en-GB"/>
              </w:rPr>
            </w:pPr>
            <w:r w:rsidRPr="005572FB">
              <w:rPr>
                <w:rFonts w:ascii="Calibri" w:hAnsi="Calibri" w:eastAsia="Times New Roman" w:cs="Times New Roman"/>
                <w:color w:val="000000"/>
                <w:sz w:val="16"/>
                <w:szCs w:val="16"/>
                <w:lang w:eastAsia="en-GB"/>
              </w:rPr>
              <w:t>Canvey Island</w:t>
            </w:r>
          </w:p>
        </w:tc>
        <w:tc>
          <w:tcPr>
            <w:tcW w:w="909" w:type="dxa"/>
            <w:tcBorders>
              <w:top w:val="nil"/>
              <w:left w:val="single" w:color="auto" w:sz="4" w:space="0"/>
              <w:bottom w:val="single" w:color="000000" w:sz="4" w:space="0"/>
              <w:right w:val="single" w:color="auto" w:sz="4" w:space="0"/>
            </w:tcBorders>
            <w:shd w:val="clear" w:color="000000" w:fill="FCE4D6"/>
            <w:noWrap/>
            <w:vAlign w:val="center"/>
            <w:hideMark/>
          </w:tcPr>
          <w:p w:rsidRPr="005572FB" w:rsidR="005A4EC1" w:rsidP="00FF2354" w:rsidRDefault="005A4EC1" w14:paraId="767400ED" w14:textId="77777777">
            <w:pPr>
              <w:spacing w:line="240" w:lineRule="auto"/>
              <w:rPr>
                <w:rFonts w:ascii="Calibri" w:hAnsi="Calibri" w:eastAsia="Times New Roman" w:cs="Times New Roman"/>
                <w:color w:val="000000"/>
                <w:sz w:val="16"/>
                <w:szCs w:val="16"/>
                <w:lang w:eastAsia="en-GB"/>
              </w:rPr>
            </w:pPr>
            <w:r w:rsidRPr="005572FB">
              <w:rPr>
                <w:rFonts w:ascii="Calibri" w:hAnsi="Calibri" w:eastAsia="Times New Roman" w:cs="Times New Roman"/>
                <w:color w:val="000000"/>
                <w:sz w:val="16"/>
                <w:szCs w:val="16"/>
                <w:lang w:eastAsia="en-GB"/>
              </w:rPr>
              <w:t>SS8 7AJ</w:t>
            </w:r>
          </w:p>
        </w:tc>
        <w:tc>
          <w:tcPr>
            <w:tcW w:w="1231" w:type="dxa"/>
            <w:tcBorders>
              <w:top w:val="nil"/>
              <w:left w:val="nil"/>
              <w:bottom w:val="nil"/>
              <w:right w:val="single" w:color="auto" w:sz="4" w:space="0"/>
            </w:tcBorders>
            <w:shd w:val="clear" w:color="000000" w:fill="FCE4D6"/>
            <w:noWrap/>
            <w:vAlign w:val="bottom"/>
            <w:hideMark/>
          </w:tcPr>
          <w:p w:rsidRPr="005572FB" w:rsidR="005A4EC1" w:rsidP="00FF2354" w:rsidRDefault="005A4EC1" w14:paraId="5B54856C" w14:textId="77777777">
            <w:pPr>
              <w:spacing w:line="240" w:lineRule="auto"/>
              <w:jc w:val="center"/>
              <w:rPr>
                <w:rFonts w:ascii="Calibri" w:hAnsi="Calibri" w:eastAsia="Times New Roman" w:cs="Times New Roman"/>
                <w:b/>
                <w:bCs/>
                <w:color w:val="000000"/>
                <w:sz w:val="16"/>
                <w:szCs w:val="16"/>
                <w:lang w:eastAsia="en-GB"/>
              </w:rPr>
            </w:pPr>
            <w:r w:rsidRPr="005572FB">
              <w:rPr>
                <w:rFonts w:ascii="Calibri" w:hAnsi="Calibri" w:eastAsia="Times New Roman" w:cs="Times New Roman"/>
                <w:b/>
                <w:bCs/>
                <w:color w:val="000000"/>
                <w:sz w:val="16"/>
                <w:szCs w:val="16"/>
                <w:lang w:eastAsia="en-GB"/>
              </w:rPr>
              <w:t>9:00 - 16:30</w:t>
            </w:r>
          </w:p>
        </w:tc>
        <w:tc>
          <w:tcPr>
            <w:tcW w:w="1231" w:type="dxa"/>
            <w:tcBorders>
              <w:top w:val="nil"/>
              <w:left w:val="nil"/>
              <w:bottom w:val="nil"/>
              <w:right w:val="single" w:color="auto" w:sz="4" w:space="0"/>
            </w:tcBorders>
            <w:shd w:val="clear" w:color="000000" w:fill="FCE4D6"/>
            <w:noWrap/>
            <w:vAlign w:val="bottom"/>
            <w:hideMark/>
          </w:tcPr>
          <w:p w:rsidRPr="005572FB" w:rsidR="005A4EC1" w:rsidP="00FF2354" w:rsidRDefault="005A4EC1" w14:paraId="548F6DDB" w14:textId="77777777">
            <w:pPr>
              <w:spacing w:line="240" w:lineRule="auto"/>
              <w:jc w:val="center"/>
              <w:rPr>
                <w:rFonts w:ascii="Calibri" w:hAnsi="Calibri" w:eastAsia="Times New Roman" w:cs="Times New Roman"/>
                <w:b/>
                <w:bCs/>
                <w:color w:val="000000"/>
                <w:sz w:val="16"/>
                <w:szCs w:val="16"/>
                <w:lang w:eastAsia="en-GB"/>
              </w:rPr>
            </w:pPr>
            <w:r w:rsidRPr="005572FB">
              <w:rPr>
                <w:rFonts w:ascii="Calibri" w:hAnsi="Calibri" w:eastAsia="Times New Roman" w:cs="Times New Roman"/>
                <w:b/>
                <w:bCs/>
                <w:color w:val="000000"/>
                <w:sz w:val="16"/>
                <w:szCs w:val="16"/>
                <w:lang w:eastAsia="en-GB"/>
              </w:rPr>
              <w:t>9:00 - 15:00</w:t>
            </w:r>
          </w:p>
        </w:tc>
        <w:tc>
          <w:tcPr>
            <w:tcW w:w="1089" w:type="dxa"/>
            <w:tcBorders>
              <w:top w:val="nil"/>
              <w:left w:val="nil"/>
              <w:bottom w:val="nil"/>
              <w:right w:val="single" w:color="auto" w:sz="4" w:space="0"/>
            </w:tcBorders>
            <w:shd w:val="clear" w:color="000000" w:fill="FCE4D6"/>
            <w:noWrap/>
            <w:vAlign w:val="bottom"/>
            <w:hideMark/>
          </w:tcPr>
          <w:p w:rsidRPr="005572FB" w:rsidR="005A4EC1" w:rsidP="00FF2354" w:rsidRDefault="005A4EC1" w14:paraId="1D763A6F" w14:textId="77777777">
            <w:pPr>
              <w:spacing w:line="240" w:lineRule="auto"/>
              <w:jc w:val="center"/>
              <w:rPr>
                <w:rFonts w:ascii="Calibri" w:hAnsi="Calibri" w:eastAsia="Times New Roman" w:cs="Times New Roman"/>
                <w:color w:val="000000"/>
                <w:sz w:val="16"/>
                <w:szCs w:val="16"/>
                <w:lang w:eastAsia="en-GB"/>
              </w:rPr>
            </w:pPr>
            <w:r w:rsidRPr="005572FB">
              <w:rPr>
                <w:rFonts w:ascii="Calibri" w:hAnsi="Calibri" w:eastAsia="Times New Roman" w:cs="Times New Roman"/>
                <w:color w:val="000000"/>
                <w:sz w:val="16"/>
                <w:szCs w:val="16"/>
                <w:lang w:eastAsia="en-GB"/>
              </w:rPr>
              <w:t> </w:t>
            </w:r>
          </w:p>
        </w:tc>
        <w:tc>
          <w:tcPr>
            <w:tcW w:w="360" w:type="dxa"/>
            <w:tcBorders>
              <w:top w:val="nil"/>
              <w:left w:val="single" w:color="auto" w:sz="4" w:space="0"/>
              <w:bottom w:val="single" w:color="000000" w:sz="4" w:space="0"/>
              <w:right w:val="single" w:color="auto" w:sz="4" w:space="0"/>
            </w:tcBorders>
            <w:shd w:val="clear" w:color="000000" w:fill="FCE4D6"/>
            <w:noWrap/>
            <w:vAlign w:val="bottom"/>
            <w:hideMark/>
          </w:tcPr>
          <w:p w:rsidRPr="005572FB" w:rsidR="005A4EC1" w:rsidP="00FF2354" w:rsidRDefault="005A4EC1" w14:paraId="5BAC7FED" w14:textId="77777777">
            <w:pPr>
              <w:spacing w:line="240" w:lineRule="auto"/>
              <w:jc w:val="center"/>
              <w:rPr>
                <w:rFonts w:ascii="Calibri" w:hAnsi="Calibri" w:eastAsia="Times New Roman" w:cs="Times New Roman"/>
                <w:color w:val="000000"/>
                <w:sz w:val="16"/>
                <w:szCs w:val="16"/>
                <w:lang w:eastAsia="en-GB"/>
              </w:rPr>
            </w:pPr>
            <w:r w:rsidRPr="005572FB">
              <w:rPr>
                <w:rFonts w:ascii="Calibri" w:hAnsi="Calibri" w:eastAsia="Times New Roman" w:cs="Times New Roman"/>
                <w:color w:val="000000"/>
                <w:sz w:val="16"/>
                <w:szCs w:val="16"/>
                <w:lang w:eastAsia="en-GB"/>
              </w:rPr>
              <w:t>N/A</w:t>
            </w:r>
          </w:p>
        </w:tc>
        <w:tc>
          <w:tcPr>
            <w:tcW w:w="425" w:type="dxa"/>
            <w:tcBorders>
              <w:top w:val="nil"/>
              <w:left w:val="single" w:color="auto" w:sz="4" w:space="0"/>
              <w:bottom w:val="single" w:color="000000" w:sz="4" w:space="0"/>
              <w:right w:val="single" w:color="auto" w:sz="4" w:space="0"/>
            </w:tcBorders>
            <w:shd w:val="clear" w:color="000000" w:fill="FCE4D6"/>
            <w:noWrap/>
            <w:vAlign w:val="bottom"/>
            <w:hideMark/>
          </w:tcPr>
          <w:p w:rsidRPr="005572FB" w:rsidR="005A4EC1" w:rsidP="00FF2354" w:rsidRDefault="005A4EC1" w14:paraId="03B48B81" w14:textId="77777777">
            <w:pPr>
              <w:spacing w:line="240" w:lineRule="auto"/>
              <w:jc w:val="center"/>
              <w:rPr>
                <w:rFonts w:ascii="Calibri" w:hAnsi="Calibri" w:eastAsia="Times New Roman" w:cs="Times New Roman"/>
                <w:color w:val="000000"/>
                <w:sz w:val="16"/>
                <w:szCs w:val="16"/>
                <w:lang w:eastAsia="en-GB"/>
              </w:rPr>
            </w:pPr>
            <w:r w:rsidRPr="005572FB">
              <w:rPr>
                <w:rFonts w:ascii="Calibri" w:hAnsi="Calibri" w:eastAsia="Times New Roman" w:cs="Times New Roman"/>
                <w:color w:val="000000"/>
                <w:sz w:val="16"/>
                <w:szCs w:val="16"/>
                <w:lang w:eastAsia="en-GB"/>
              </w:rPr>
              <w:t>N/A</w:t>
            </w:r>
          </w:p>
        </w:tc>
        <w:tc>
          <w:tcPr>
            <w:tcW w:w="457" w:type="dxa"/>
            <w:tcBorders>
              <w:top w:val="nil"/>
              <w:left w:val="single" w:color="auto" w:sz="4" w:space="0"/>
              <w:bottom w:val="single" w:color="000000" w:sz="4" w:space="0"/>
              <w:right w:val="single" w:color="auto" w:sz="4" w:space="0"/>
            </w:tcBorders>
            <w:shd w:val="clear" w:color="000000" w:fill="FCE4D6"/>
            <w:noWrap/>
            <w:vAlign w:val="bottom"/>
            <w:hideMark/>
          </w:tcPr>
          <w:p w:rsidRPr="005572FB" w:rsidR="005A4EC1" w:rsidP="00FF2354" w:rsidRDefault="005A4EC1" w14:paraId="405896A0" w14:textId="77777777">
            <w:pPr>
              <w:spacing w:line="240" w:lineRule="auto"/>
              <w:jc w:val="center"/>
              <w:rPr>
                <w:rFonts w:ascii="Calibri" w:hAnsi="Calibri" w:eastAsia="Times New Roman" w:cs="Times New Roman"/>
                <w:color w:val="000000"/>
                <w:sz w:val="16"/>
                <w:szCs w:val="16"/>
                <w:lang w:eastAsia="en-GB"/>
              </w:rPr>
            </w:pPr>
            <w:r w:rsidRPr="005572FB">
              <w:rPr>
                <w:rFonts w:ascii="Calibri" w:hAnsi="Calibri" w:eastAsia="Times New Roman" w:cs="Times New Roman"/>
                <w:color w:val="000000"/>
                <w:sz w:val="16"/>
                <w:szCs w:val="16"/>
                <w:lang w:eastAsia="en-GB"/>
              </w:rPr>
              <w:t>N/A</w:t>
            </w:r>
          </w:p>
        </w:tc>
        <w:tc>
          <w:tcPr>
            <w:tcW w:w="414" w:type="dxa"/>
            <w:tcBorders>
              <w:top w:val="nil"/>
              <w:left w:val="single" w:color="auto" w:sz="4" w:space="0"/>
              <w:bottom w:val="single" w:color="000000" w:sz="4" w:space="0"/>
              <w:right w:val="single" w:color="auto" w:sz="4" w:space="0"/>
            </w:tcBorders>
            <w:shd w:val="clear" w:color="000000" w:fill="FCE4D6"/>
            <w:noWrap/>
            <w:vAlign w:val="bottom"/>
            <w:hideMark/>
          </w:tcPr>
          <w:p w:rsidRPr="005572FB" w:rsidR="005A4EC1" w:rsidP="00FF2354" w:rsidRDefault="005A4EC1" w14:paraId="21974BE6" w14:textId="77777777">
            <w:pPr>
              <w:spacing w:line="240" w:lineRule="auto"/>
              <w:jc w:val="center"/>
              <w:rPr>
                <w:rFonts w:ascii="Calibri" w:hAnsi="Calibri" w:eastAsia="Times New Roman" w:cs="Times New Roman"/>
                <w:color w:val="000000"/>
                <w:sz w:val="16"/>
                <w:szCs w:val="16"/>
                <w:lang w:eastAsia="en-GB"/>
              </w:rPr>
            </w:pPr>
            <w:r w:rsidRPr="005572FB">
              <w:rPr>
                <w:rFonts w:ascii="Calibri" w:hAnsi="Calibri" w:eastAsia="Times New Roman" w:cs="Times New Roman"/>
                <w:color w:val="000000"/>
                <w:sz w:val="16"/>
                <w:szCs w:val="16"/>
                <w:lang w:eastAsia="en-GB"/>
              </w:rPr>
              <w:t>N/A</w:t>
            </w:r>
          </w:p>
        </w:tc>
        <w:tc>
          <w:tcPr>
            <w:tcW w:w="414" w:type="dxa"/>
            <w:tcBorders>
              <w:top w:val="nil"/>
              <w:left w:val="single" w:color="auto" w:sz="4" w:space="0"/>
              <w:bottom w:val="single" w:color="000000" w:sz="4" w:space="0"/>
              <w:right w:val="single" w:color="auto" w:sz="4" w:space="0"/>
            </w:tcBorders>
            <w:shd w:val="clear" w:color="000000" w:fill="FCE4D6"/>
            <w:noWrap/>
            <w:vAlign w:val="bottom"/>
            <w:hideMark/>
          </w:tcPr>
          <w:p w:rsidRPr="005572FB" w:rsidR="005A4EC1" w:rsidP="00FF2354" w:rsidRDefault="005A4EC1" w14:paraId="44476CE1" w14:textId="77777777">
            <w:pPr>
              <w:spacing w:line="240" w:lineRule="auto"/>
              <w:jc w:val="center"/>
              <w:rPr>
                <w:rFonts w:ascii="Calibri" w:hAnsi="Calibri" w:eastAsia="Times New Roman" w:cs="Times New Roman"/>
                <w:color w:val="000000"/>
                <w:sz w:val="16"/>
                <w:szCs w:val="16"/>
                <w:lang w:eastAsia="en-GB"/>
              </w:rPr>
            </w:pPr>
            <w:r w:rsidRPr="005572FB">
              <w:rPr>
                <w:rFonts w:ascii="Calibri" w:hAnsi="Calibri" w:eastAsia="Times New Roman" w:cs="Times New Roman"/>
                <w:color w:val="000000"/>
                <w:sz w:val="16"/>
                <w:szCs w:val="16"/>
                <w:lang w:eastAsia="en-GB"/>
              </w:rPr>
              <w:t>N/A</w:t>
            </w:r>
          </w:p>
        </w:tc>
        <w:tc>
          <w:tcPr>
            <w:tcW w:w="414" w:type="dxa"/>
            <w:tcBorders>
              <w:top w:val="nil"/>
              <w:left w:val="single" w:color="auto" w:sz="4" w:space="0"/>
              <w:bottom w:val="single" w:color="000000" w:sz="4" w:space="0"/>
              <w:right w:val="single" w:color="auto" w:sz="4" w:space="0"/>
            </w:tcBorders>
            <w:shd w:val="clear" w:color="000000" w:fill="FCE4D6"/>
            <w:noWrap/>
            <w:vAlign w:val="bottom"/>
            <w:hideMark/>
          </w:tcPr>
          <w:p w:rsidRPr="005572FB" w:rsidR="005A4EC1" w:rsidP="00FF2354" w:rsidRDefault="005A4EC1" w14:paraId="0328C1AB" w14:textId="77777777">
            <w:pPr>
              <w:spacing w:line="240" w:lineRule="auto"/>
              <w:jc w:val="center"/>
              <w:rPr>
                <w:rFonts w:ascii="Calibri" w:hAnsi="Calibri" w:eastAsia="Times New Roman" w:cs="Times New Roman"/>
                <w:color w:val="000000"/>
                <w:sz w:val="16"/>
                <w:szCs w:val="16"/>
                <w:lang w:eastAsia="en-GB"/>
              </w:rPr>
            </w:pPr>
            <w:r w:rsidRPr="005572FB">
              <w:rPr>
                <w:rFonts w:ascii="Calibri" w:hAnsi="Calibri" w:eastAsia="Times New Roman" w:cs="Times New Roman"/>
                <w:color w:val="000000"/>
                <w:sz w:val="16"/>
                <w:szCs w:val="16"/>
                <w:lang w:eastAsia="en-GB"/>
              </w:rPr>
              <w:t>N/A</w:t>
            </w:r>
          </w:p>
        </w:tc>
        <w:tc>
          <w:tcPr>
            <w:tcW w:w="414" w:type="dxa"/>
            <w:tcBorders>
              <w:top w:val="nil"/>
              <w:left w:val="single" w:color="auto" w:sz="4" w:space="0"/>
              <w:bottom w:val="single" w:color="000000" w:sz="4" w:space="0"/>
              <w:right w:val="single" w:color="auto" w:sz="4" w:space="0"/>
            </w:tcBorders>
            <w:shd w:val="clear" w:color="000000" w:fill="FCE4D6"/>
            <w:noWrap/>
            <w:vAlign w:val="bottom"/>
            <w:hideMark/>
          </w:tcPr>
          <w:p w:rsidRPr="005572FB" w:rsidR="005A4EC1" w:rsidP="00FF2354" w:rsidRDefault="005A4EC1" w14:paraId="4D9A6D00" w14:textId="77777777">
            <w:pPr>
              <w:spacing w:line="240" w:lineRule="auto"/>
              <w:jc w:val="center"/>
              <w:rPr>
                <w:rFonts w:ascii="Calibri" w:hAnsi="Calibri" w:eastAsia="Times New Roman" w:cs="Times New Roman"/>
                <w:color w:val="000000"/>
                <w:sz w:val="16"/>
                <w:szCs w:val="16"/>
                <w:lang w:eastAsia="en-GB"/>
              </w:rPr>
            </w:pPr>
            <w:r w:rsidRPr="005572FB">
              <w:rPr>
                <w:rFonts w:ascii="Calibri" w:hAnsi="Calibri" w:eastAsia="Times New Roman" w:cs="Times New Roman"/>
                <w:color w:val="000000"/>
                <w:sz w:val="16"/>
                <w:szCs w:val="16"/>
                <w:lang w:eastAsia="en-GB"/>
              </w:rPr>
              <w:t>N/A</w:t>
            </w:r>
          </w:p>
        </w:tc>
        <w:tc>
          <w:tcPr>
            <w:tcW w:w="414" w:type="dxa"/>
            <w:tcBorders>
              <w:top w:val="nil"/>
              <w:left w:val="single" w:color="auto" w:sz="4" w:space="0"/>
              <w:bottom w:val="single" w:color="000000" w:sz="4" w:space="0"/>
              <w:right w:val="single" w:color="auto" w:sz="4" w:space="0"/>
            </w:tcBorders>
            <w:shd w:val="clear" w:color="000000" w:fill="FCE4D6"/>
            <w:noWrap/>
            <w:vAlign w:val="bottom"/>
            <w:hideMark/>
          </w:tcPr>
          <w:p w:rsidRPr="005572FB" w:rsidR="005A4EC1" w:rsidP="00FF2354" w:rsidRDefault="005A4EC1" w14:paraId="38547577" w14:textId="77777777">
            <w:pPr>
              <w:spacing w:line="240" w:lineRule="auto"/>
              <w:jc w:val="center"/>
              <w:rPr>
                <w:rFonts w:ascii="Calibri" w:hAnsi="Calibri" w:eastAsia="Times New Roman" w:cs="Times New Roman"/>
                <w:color w:val="000000"/>
                <w:sz w:val="16"/>
                <w:szCs w:val="16"/>
                <w:lang w:eastAsia="en-GB"/>
              </w:rPr>
            </w:pPr>
            <w:r w:rsidRPr="005572FB">
              <w:rPr>
                <w:rFonts w:ascii="Calibri" w:hAnsi="Calibri" w:eastAsia="Times New Roman" w:cs="Times New Roman"/>
                <w:color w:val="000000"/>
                <w:sz w:val="16"/>
                <w:szCs w:val="16"/>
                <w:lang w:eastAsia="en-GB"/>
              </w:rPr>
              <w:t>N/A</w:t>
            </w:r>
          </w:p>
        </w:tc>
        <w:tc>
          <w:tcPr>
            <w:tcW w:w="414" w:type="dxa"/>
            <w:tcBorders>
              <w:top w:val="nil"/>
              <w:left w:val="single" w:color="auto" w:sz="4" w:space="0"/>
              <w:bottom w:val="single" w:color="000000" w:sz="4" w:space="0"/>
              <w:right w:val="single" w:color="auto" w:sz="4" w:space="0"/>
            </w:tcBorders>
            <w:shd w:val="clear" w:color="000000" w:fill="FCE4D6"/>
            <w:noWrap/>
            <w:vAlign w:val="bottom"/>
            <w:hideMark/>
          </w:tcPr>
          <w:p w:rsidRPr="005572FB" w:rsidR="005A4EC1" w:rsidP="00FF2354" w:rsidRDefault="005A4EC1" w14:paraId="1B2B2642" w14:textId="77777777">
            <w:pPr>
              <w:spacing w:line="240" w:lineRule="auto"/>
              <w:jc w:val="center"/>
              <w:rPr>
                <w:rFonts w:ascii="Calibri" w:hAnsi="Calibri" w:eastAsia="Times New Roman" w:cs="Times New Roman"/>
                <w:color w:val="000000"/>
                <w:sz w:val="16"/>
                <w:szCs w:val="16"/>
                <w:lang w:eastAsia="en-GB"/>
              </w:rPr>
            </w:pPr>
            <w:r w:rsidRPr="005572FB">
              <w:rPr>
                <w:rFonts w:ascii="Calibri" w:hAnsi="Calibri" w:eastAsia="Times New Roman" w:cs="Times New Roman"/>
                <w:color w:val="000000"/>
                <w:sz w:val="16"/>
                <w:szCs w:val="16"/>
                <w:lang w:eastAsia="en-GB"/>
              </w:rPr>
              <w:t>N/A</w:t>
            </w:r>
          </w:p>
        </w:tc>
        <w:tc>
          <w:tcPr>
            <w:tcW w:w="461" w:type="dxa"/>
            <w:tcBorders>
              <w:top w:val="nil"/>
              <w:left w:val="single" w:color="auto" w:sz="4" w:space="0"/>
              <w:bottom w:val="single" w:color="000000" w:sz="4" w:space="0"/>
              <w:right w:val="single" w:color="auto" w:sz="4" w:space="0"/>
            </w:tcBorders>
            <w:shd w:val="clear" w:color="000000" w:fill="FCE4D6"/>
            <w:noWrap/>
            <w:vAlign w:val="bottom"/>
            <w:hideMark/>
          </w:tcPr>
          <w:p w:rsidRPr="005572FB" w:rsidR="005A4EC1" w:rsidP="00FF2354" w:rsidRDefault="005A4EC1" w14:paraId="61676527" w14:textId="77777777">
            <w:pPr>
              <w:spacing w:line="240" w:lineRule="auto"/>
              <w:jc w:val="center"/>
              <w:rPr>
                <w:rFonts w:ascii="Calibri" w:hAnsi="Calibri" w:eastAsia="Times New Roman" w:cs="Times New Roman"/>
                <w:color w:val="000000"/>
                <w:sz w:val="16"/>
                <w:szCs w:val="16"/>
                <w:lang w:eastAsia="en-GB"/>
              </w:rPr>
            </w:pPr>
            <w:r w:rsidRPr="005572FB">
              <w:rPr>
                <w:rFonts w:ascii="Calibri" w:hAnsi="Calibri" w:eastAsia="Times New Roman" w:cs="Times New Roman"/>
                <w:color w:val="000000"/>
                <w:sz w:val="16"/>
                <w:szCs w:val="16"/>
                <w:lang w:eastAsia="en-GB"/>
              </w:rPr>
              <w:t>N/A</w:t>
            </w:r>
          </w:p>
        </w:tc>
        <w:tc>
          <w:tcPr>
            <w:tcW w:w="567" w:type="dxa"/>
            <w:tcBorders>
              <w:top w:val="nil"/>
              <w:left w:val="single" w:color="auto" w:sz="4" w:space="0"/>
              <w:bottom w:val="single" w:color="000000" w:sz="4" w:space="0"/>
              <w:right w:val="single" w:color="auto" w:sz="4" w:space="0"/>
            </w:tcBorders>
            <w:shd w:val="clear" w:color="000000" w:fill="FCE4D6"/>
            <w:noWrap/>
            <w:vAlign w:val="bottom"/>
            <w:hideMark/>
          </w:tcPr>
          <w:p w:rsidRPr="005572FB" w:rsidR="005A4EC1" w:rsidP="00FF2354" w:rsidRDefault="005A4EC1" w14:paraId="56A06554" w14:textId="77777777">
            <w:pPr>
              <w:spacing w:line="240" w:lineRule="auto"/>
              <w:jc w:val="center"/>
              <w:rPr>
                <w:rFonts w:ascii="Calibri" w:hAnsi="Calibri" w:eastAsia="Times New Roman" w:cs="Times New Roman"/>
                <w:color w:val="000000"/>
                <w:sz w:val="16"/>
                <w:szCs w:val="16"/>
                <w:lang w:eastAsia="en-GB"/>
              </w:rPr>
            </w:pPr>
            <w:r w:rsidRPr="005572FB">
              <w:rPr>
                <w:rFonts w:ascii="Calibri" w:hAnsi="Calibri" w:eastAsia="Times New Roman" w:cs="Times New Roman"/>
                <w:color w:val="000000"/>
                <w:sz w:val="16"/>
                <w:szCs w:val="16"/>
                <w:lang w:eastAsia="en-GB"/>
              </w:rPr>
              <w:t>N/A</w:t>
            </w:r>
          </w:p>
        </w:tc>
        <w:tc>
          <w:tcPr>
            <w:tcW w:w="567" w:type="dxa"/>
            <w:tcBorders>
              <w:top w:val="nil"/>
              <w:left w:val="single" w:color="auto" w:sz="4" w:space="0"/>
              <w:bottom w:val="single" w:color="000000" w:sz="4" w:space="0"/>
              <w:right w:val="single" w:color="auto" w:sz="4" w:space="0"/>
            </w:tcBorders>
            <w:shd w:val="clear" w:color="000000" w:fill="FCE4D6"/>
            <w:noWrap/>
            <w:vAlign w:val="bottom"/>
            <w:hideMark/>
          </w:tcPr>
          <w:p w:rsidRPr="005572FB" w:rsidR="005A4EC1" w:rsidP="00FF2354" w:rsidRDefault="005A4EC1" w14:paraId="625C3163" w14:textId="77777777">
            <w:pPr>
              <w:spacing w:line="240" w:lineRule="auto"/>
              <w:jc w:val="center"/>
              <w:rPr>
                <w:rFonts w:ascii="Calibri" w:hAnsi="Calibri" w:eastAsia="Times New Roman" w:cs="Times New Roman"/>
                <w:color w:val="000000"/>
                <w:sz w:val="16"/>
                <w:szCs w:val="16"/>
                <w:lang w:eastAsia="en-GB"/>
              </w:rPr>
            </w:pPr>
            <w:r w:rsidRPr="005572FB">
              <w:rPr>
                <w:rFonts w:ascii="Calibri" w:hAnsi="Calibri" w:eastAsia="Times New Roman" w:cs="Times New Roman"/>
                <w:color w:val="000000"/>
                <w:sz w:val="16"/>
                <w:szCs w:val="16"/>
                <w:lang w:eastAsia="en-GB"/>
              </w:rPr>
              <w:t>N/A</w:t>
            </w:r>
          </w:p>
        </w:tc>
        <w:tc>
          <w:tcPr>
            <w:tcW w:w="567" w:type="dxa"/>
            <w:tcBorders>
              <w:top w:val="nil"/>
              <w:left w:val="single" w:color="auto" w:sz="4" w:space="0"/>
              <w:bottom w:val="single" w:color="000000" w:sz="4" w:space="0"/>
              <w:right w:val="single" w:color="auto" w:sz="4" w:space="0"/>
            </w:tcBorders>
            <w:shd w:val="clear" w:color="000000" w:fill="FCE4D6"/>
            <w:noWrap/>
            <w:vAlign w:val="bottom"/>
            <w:hideMark/>
          </w:tcPr>
          <w:p w:rsidRPr="005572FB" w:rsidR="005A4EC1" w:rsidP="00FF2354" w:rsidRDefault="005A4EC1" w14:paraId="05DF960F" w14:textId="77777777">
            <w:pPr>
              <w:spacing w:line="240" w:lineRule="auto"/>
              <w:jc w:val="center"/>
              <w:rPr>
                <w:rFonts w:ascii="Calibri" w:hAnsi="Calibri" w:eastAsia="Times New Roman" w:cs="Times New Roman"/>
                <w:color w:val="000000"/>
                <w:sz w:val="16"/>
                <w:szCs w:val="16"/>
                <w:lang w:eastAsia="en-GB"/>
              </w:rPr>
            </w:pPr>
            <w:r w:rsidRPr="005572FB">
              <w:rPr>
                <w:rFonts w:ascii="Calibri" w:hAnsi="Calibri" w:eastAsia="Times New Roman" w:cs="Times New Roman"/>
                <w:color w:val="000000"/>
                <w:sz w:val="16"/>
                <w:szCs w:val="16"/>
                <w:lang w:eastAsia="en-GB"/>
              </w:rPr>
              <w:t>N/A</w:t>
            </w:r>
          </w:p>
        </w:tc>
      </w:tr>
    </w:tbl>
    <w:p w:rsidRPr="00443B74" w:rsidR="00E979C5" w:rsidP="00E979C5" w:rsidRDefault="00E979C5" w14:paraId="21FEB814" w14:textId="77777777">
      <w:pPr>
        <w:keepNext/>
        <w:keepLines/>
        <w:numPr>
          <w:ilvl w:val="1"/>
          <w:numId w:val="0"/>
        </w:numPr>
        <w:tabs>
          <w:tab w:val="left" w:pos="431"/>
        </w:tabs>
        <w:spacing w:before="100"/>
        <w:ind w:left="748" w:hanging="578"/>
        <w:outlineLvl w:val="1"/>
        <w:rPr>
          <w:rFonts w:asciiTheme="minorHAnsi" w:hAnsiTheme="minorHAnsi" w:eastAsiaTheme="majorEastAsia" w:cstheme="minorHAnsi"/>
          <w:b/>
          <w:bCs/>
          <w:szCs w:val="26"/>
        </w:rPr>
      </w:pPr>
    </w:p>
    <w:p w:rsidRPr="00443B74" w:rsidR="00E979C5" w:rsidP="00E979C5" w:rsidRDefault="00E979C5" w14:paraId="43E888DE" w14:textId="77777777">
      <w:pPr>
        <w:keepNext/>
        <w:keepLines/>
        <w:numPr>
          <w:ilvl w:val="1"/>
          <w:numId w:val="0"/>
        </w:numPr>
        <w:tabs>
          <w:tab w:val="left" w:pos="431"/>
        </w:tabs>
        <w:spacing w:before="100"/>
        <w:ind w:left="748" w:hanging="578"/>
        <w:outlineLvl w:val="1"/>
        <w:rPr>
          <w:rFonts w:asciiTheme="minorHAnsi" w:hAnsiTheme="minorHAnsi" w:eastAsiaTheme="majorEastAsia" w:cstheme="minorHAnsi"/>
          <w:b/>
          <w:bCs/>
          <w:szCs w:val="26"/>
        </w:rPr>
      </w:pPr>
      <w:r w:rsidRPr="00443B74">
        <w:rPr>
          <w:rFonts w:asciiTheme="minorHAnsi" w:hAnsiTheme="minorHAnsi" w:eastAsiaTheme="majorEastAsia" w:cstheme="minorHAnsi"/>
          <w:b/>
          <w:bCs/>
          <w:szCs w:val="26"/>
        </w:rPr>
        <w:t>Castle Point opening hours</w:t>
      </w:r>
    </w:p>
    <w:p w:rsidRPr="00443B74" w:rsidR="00E979C5" w:rsidP="003D76BB" w:rsidRDefault="00E979C5" w14:paraId="4AD78FEE" w14:textId="77777777">
      <w:pPr>
        <w:keepNext/>
        <w:keepLines/>
        <w:numPr>
          <w:ilvl w:val="0"/>
          <w:numId w:val="23"/>
        </w:numPr>
        <w:tabs>
          <w:tab w:val="left" w:pos="1009"/>
        </w:tabs>
        <w:spacing w:before="60" w:after="120"/>
        <w:contextualSpacing/>
        <w:outlineLvl w:val="2"/>
        <w:rPr>
          <w:rFonts w:asciiTheme="minorHAnsi" w:hAnsiTheme="minorHAnsi" w:eastAsiaTheme="majorEastAsia" w:cstheme="minorHAnsi"/>
          <w:bCs/>
          <w:sz w:val="22"/>
        </w:rPr>
      </w:pPr>
      <w:r w:rsidRPr="00443B74">
        <w:rPr>
          <w:rFonts w:asciiTheme="minorHAnsi" w:hAnsiTheme="minorHAnsi" w:eastAsiaTheme="majorEastAsia" w:cstheme="minorHAnsi"/>
          <w:bCs/>
          <w:sz w:val="22"/>
        </w:rPr>
        <w:t>Weekday opening hours were taken from Friday as a standard.</w:t>
      </w:r>
    </w:p>
    <w:p w:rsidRPr="00443B74" w:rsidR="00E979C5" w:rsidP="00E979C5" w:rsidRDefault="00E979C5" w14:paraId="4AB96AC9" w14:textId="77777777">
      <w:pPr>
        <w:keepNext/>
        <w:keepLines/>
        <w:tabs>
          <w:tab w:val="left" w:pos="1009"/>
        </w:tabs>
        <w:spacing w:before="60" w:after="120"/>
        <w:ind w:left="720"/>
        <w:contextualSpacing/>
        <w:outlineLvl w:val="2"/>
        <w:rPr>
          <w:rFonts w:asciiTheme="minorHAnsi" w:hAnsiTheme="minorHAnsi" w:eastAsiaTheme="majorEastAsia" w:cstheme="minorHAnsi"/>
          <w:bCs/>
          <w:sz w:val="22"/>
        </w:rPr>
      </w:pPr>
      <w:r w:rsidRPr="00443B74">
        <w:rPr>
          <w:rFonts w:asciiTheme="minorHAnsi" w:hAnsiTheme="minorHAnsi" w:eastAsiaTheme="majorEastAsia" w:cstheme="minorHAnsi"/>
          <w:bCs/>
          <w:sz w:val="22"/>
        </w:rPr>
        <w:t>Monday to Friday, all 18 community pharmacies are open between the hours of 9:00 to 17:00</w:t>
      </w:r>
    </w:p>
    <w:p w:rsidR="00E979C5" w:rsidP="00E979C5" w:rsidRDefault="00E979C5" w14:paraId="46428C3E" w14:textId="77777777">
      <w:pPr>
        <w:keepNext/>
        <w:keepLines/>
        <w:tabs>
          <w:tab w:val="left" w:pos="1009"/>
        </w:tabs>
        <w:spacing w:before="60" w:after="120"/>
        <w:ind w:left="720"/>
        <w:contextualSpacing/>
        <w:outlineLvl w:val="2"/>
        <w:rPr>
          <w:rFonts w:asciiTheme="minorHAnsi" w:hAnsiTheme="minorHAnsi" w:eastAsiaTheme="majorEastAsia" w:cstheme="minorHAnsi"/>
          <w:bCs/>
          <w:sz w:val="22"/>
        </w:rPr>
      </w:pPr>
      <w:r w:rsidRPr="00443B74">
        <w:rPr>
          <w:rFonts w:asciiTheme="minorHAnsi" w:hAnsiTheme="minorHAnsi" w:eastAsiaTheme="majorEastAsia" w:cstheme="minorHAnsi"/>
          <w:bCs/>
          <w:sz w:val="22"/>
        </w:rPr>
        <w:t xml:space="preserve">Earliest opening time is 7.45 and latest closing time is 23.00  </w:t>
      </w:r>
    </w:p>
    <w:p w:rsidRPr="00443B74" w:rsidR="00B65A29" w:rsidP="00E979C5" w:rsidRDefault="00B65A29" w14:paraId="44F5C5EB" w14:textId="77777777">
      <w:pPr>
        <w:keepNext/>
        <w:keepLines/>
        <w:tabs>
          <w:tab w:val="left" w:pos="1009"/>
        </w:tabs>
        <w:spacing w:before="60" w:after="120"/>
        <w:ind w:left="720"/>
        <w:contextualSpacing/>
        <w:outlineLvl w:val="2"/>
        <w:rPr>
          <w:rFonts w:asciiTheme="minorHAnsi" w:hAnsiTheme="minorHAnsi" w:eastAsiaTheme="majorEastAsia" w:cstheme="minorHAnsi"/>
          <w:bCs/>
          <w:sz w:val="22"/>
        </w:rPr>
      </w:pPr>
    </w:p>
    <w:p w:rsidR="00E979C5" w:rsidP="003D76BB" w:rsidRDefault="00E979C5" w14:paraId="020AFD98" w14:textId="77777777">
      <w:pPr>
        <w:keepNext/>
        <w:keepLines/>
        <w:numPr>
          <w:ilvl w:val="0"/>
          <w:numId w:val="23"/>
        </w:numPr>
        <w:tabs>
          <w:tab w:val="left" w:pos="1009"/>
        </w:tabs>
        <w:spacing w:before="60" w:after="120"/>
        <w:contextualSpacing/>
        <w:outlineLvl w:val="2"/>
        <w:rPr>
          <w:rFonts w:asciiTheme="minorHAnsi" w:hAnsiTheme="minorHAnsi" w:eastAsiaTheme="majorEastAsia" w:cstheme="minorHAnsi"/>
          <w:bCs/>
          <w:sz w:val="22"/>
        </w:rPr>
      </w:pPr>
      <w:r w:rsidRPr="00443B74">
        <w:rPr>
          <w:rFonts w:asciiTheme="minorHAnsi" w:hAnsiTheme="minorHAnsi" w:eastAsiaTheme="majorEastAsia" w:cstheme="minorHAnsi"/>
          <w:bCs/>
          <w:sz w:val="22"/>
        </w:rPr>
        <w:t>On Saturdays 15 pharmacies are open in the morning and 11 of the pharmacies remain open in the afternoon. The latest closing time is 23.00</w:t>
      </w:r>
    </w:p>
    <w:p w:rsidRPr="00443B74" w:rsidR="00B65A29" w:rsidP="00B65A29" w:rsidRDefault="00B65A29" w14:paraId="2EADD7FC" w14:textId="77777777">
      <w:pPr>
        <w:keepNext/>
        <w:keepLines/>
        <w:tabs>
          <w:tab w:val="left" w:pos="1009"/>
        </w:tabs>
        <w:spacing w:before="60" w:after="120"/>
        <w:ind w:left="720"/>
        <w:contextualSpacing/>
        <w:outlineLvl w:val="2"/>
        <w:rPr>
          <w:rFonts w:asciiTheme="minorHAnsi" w:hAnsiTheme="minorHAnsi" w:eastAsiaTheme="majorEastAsia" w:cstheme="minorHAnsi"/>
          <w:bCs/>
          <w:sz w:val="22"/>
        </w:rPr>
      </w:pPr>
    </w:p>
    <w:p w:rsidRPr="00443B74" w:rsidR="00E979C5" w:rsidP="003D76BB" w:rsidRDefault="00E979C5" w14:paraId="7AAF663D" w14:textId="77777777">
      <w:pPr>
        <w:numPr>
          <w:ilvl w:val="0"/>
          <w:numId w:val="23"/>
        </w:numPr>
        <w:contextualSpacing/>
        <w:rPr>
          <w:rFonts w:asciiTheme="minorHAnsi" w:hAnsiTheme="minorHAnsi" w:eastAsiaTheme="majorEastAsia" w:cstheme="minorHAnsi"/>
          <w:b/>
        </w:rPr>
      </w:pPr>
      <w:r w:rsidRPr="00443B74">
        <w:rPr>
          <w:rFonts w:asciiTheme="minorHAnsi" w:hAnsiTheme="minorHAnsi" w:eastAsiaTheme="majorEastAsia" w:cstheme="minorHAnsi"/>
          <w:bCs/>
          <w:sz w:val="22"/>
        </w:rPr>
        <w:t>On Sundays two pharmacies are open, earliest opening is 10.00 and latest closing is 23.00</w:t>
      </w:r>
    </w:p>
    <w:p w:rsidRPr="00443B74" w:rsidR="00E979C5" w:rsidP="00E979C5" w:rsidRDefault="00E979C5" w14:paraId="35F230F1" w14:textId="77777777">
      <w:pPr>
        <w:rPr>
          <w:rFonts w:asciiTheme="minorHAnsi" w:hAnsiTheme="minorHAnsi" w:eastAsiaTheme="majorEastAsia" w:cstheme="minorHAnsi"/>
          <w:b/>
        </w:rPr>
      </w:pPr>
    </w:p>
    <w:p w:rsidRPr="00443B74" w:rsidR="00E979C5" w:rsidP="00E979C5" w:rsidRDefault="00E979C5" w14:paraId="274C64FE" w14:textId="77777777">
      <w:pPr>
        <w:rPr>
          <w:rFonts w:asciiTheme="minorHAnsi" w:hAnsiTheme="minorHAnsi" w:eastAsiaTheme="majorEastAsia" w:cstheme="minorHAnsi"/>
          <w:bCs/>
        </w:rPr>
      </w:pPr>
      <w:r w:rsidRPr="00443B74">
        <w:rPr>
          <w:rFonts w:asciiTheme="minorHAnsi" w:hAnsiTheme="minorHAnsi" w:eastAsiaTheme="majorEastAsia" w:cstheme="minorHAnsi"/>
          <w:b/>
        </w:rPr>
        <w:t>Services (data January 2022)</w:t>
      </w:r>
    </w:p>
    <w:p w:rsidRPr="00443B74" w:rsidR="00E979C5" w:rsidP="00E979C5" w:rsidRDefault="00E979C5" w14:paraId="38CB3D24" w14:textId="77777777">
      <w:pPr>
        <w:rPr>
          <w:rFonts w:asciiTheme="minorHAnsi" w:hAnsiTheme="minorHAnsi" w:eastAsiaTheme="majorEastAsia" w:cstheme="minorHAnsi"/>
          <w:bCs/>
        </w:rPr>
      </w:pPr>
      <w:r w:rsidRPr="00443B74">
        <w:rPr>
          <w:rFonts w:asciiTheme="minorHAnsi" w:hAnsiTheme="minorHAnsi" w:eastAsiaTheme="majorEastAsia" w:cstheme="minorHAnsi"/>
          <w:bCs/>
        </w:rPr>
        <w:t>There is good access to commissioned services within the locality.</w:t>
      </w:r>
    </w:p>
    <w:p w:rsidRPr="00443B74" w:rsidR="00E979C5" w:rsidP="00E979C5" w:rsidRDefault="00E979C5" w14:paraId="67F551E3" w14:textId="77777777">
      <w:pPr>
        <w:rPr>
          <w:rFonts w:asciiTheme="minorHAnsi" w:hAnsiTheme="minorHAnsi" w:eastAsiaTheme="majorEastAsia" w:cstheme="minorHAnsi"/>
          <w:bCs/>
        </w:rPr>
      </w:pPr>
      <w:r w:rsidRPr="00443B74">
        <w:rPr>
          <w:rFonts w:asciiTheme="minorHAnsi" w:hAnsiTheme="minorHAnsi" w:eastAsiaTheme="majorEastAsia" w:cstheme="minorHAnsi"/>
          <w:bCs/>
        </w:rPr>
        <w:t>The necessary services of NMS and CPCS are provided by many of the pharmacies.</w:t>
      </w:r>
    </w:p>
    <w:p w:rsidRPr="00443B74" w:rsidR="00E979C5" w:rsidP="00E979C5" w:rsidRDefault="00E979C5" w14:paraId="49535A11" w14:textId="21844E36">
      <w:pPr>
        <w:rPr>
          <w:rFonts w:asciiTheme="minorHAnsi" w:hAnsiTheme="minorHAnsi" w:eastAsiaTheme="majorEastAsia" w:cstheme="minorHAnsi"/>
          <w:bCs/>
        </w:rPr>
      </w:pPr>
      <w:r w:rsidRPr="00443B74">
        <w:rPr>
          <w:rFonts w:asciiTheme="minorHAnsi" w:hAnsiTheme="minorHAnsi" w:eastAsiaTheme="majorEastAsia" w:cstheme="minorHAnsi"/>
          <w:bCs/>
        </w:rPr>
        <w:t xml:space="preserve">The </w:t>
      </w:r>
      <w:r w:rsidR="00FB1540">
        <w:rPr>
          <w:rFonts w:asciiTheme="minorHAnsi" w:hAnsiTheme="minorHAnsi" w:eastAsiaTheme="majorEastAsia" w:cstheme="minorHAnsi"/>
          <w:bCs/>
        </w:rPr>
        <w:t>NHSE</w:t>
      </w:r>
      <w:r w:rsidRPr="00443B74">
        <w:rPr>
          <w:rFonts w:asciiTheme="minorHAnsi" w:hAnsiTheme="minorHAnsi" w:eastAsiaTheme="majorEastAsia" w:cstheme="minorHAnsi"/>
          <w:bCs/>
        </w:rPr>
        <w:t xml:space="preserve"> commissioned services that are not provided by pharmacies are delivered by other organisations in the locality.</w:t>
      </w:r>
    </w:p>
    <w:p w:rsidR="00B65A29" w:rsidRDefault="00B65A29" w14:paraId="1DB30788" w14:textId="5E4398C4">
      <w:pPr>
        <w:rPr>
          <w:rFonts w:asciiTheme="minorHAnsi" w:hAnsiTheme="minorHAnsi" w:eastAsiaTheme="majorEastAsia" w:cstheme="minorHAnsi"/>
          <w:b/>
        </w:rPr>
      </w:pPr>
      <w:r>
        <w:rPr>
          <w:rFonts w:asciiTheme="minorHAnsi" w:hAnsiTheme="minorHAnsi" w:eastAsiaTheme="majorEastAsia" w:cstheme="minorHAnsi"/>
          <w:b/>
        </w:rPr>
        <w:br w:type="page"/>
      </w:r>
    </w:p>
    <w:p w:rsidRPr="00443B74" w:rsidR="00E979C5" w:rsidP="00E979C5" w:rsidRDefault="00E979C5" w14:paraId="7834BF93" w14:textId="208592F4">
      <w:pPr>
        <w:rPr>
          <w:rFonts w:asciiTheme="minorHAnsi" w:hAnsiTheme="minorHAnsi" w:eastAsiaTheme="majorEastAsia" w:cstheme="minorHAnsi"/>
          <w:b/>
        </w:rPr>
      </w:pPr>
      <w:r w:rsidRPr="00443B74">
        <w:rPr>
          <w:rFonts w:asciiTheme="minorHAnsi" w:hAnsiTheme="minorHAnsi" w:eastAsiaTheme="majorEastAsia" w:cstheme="minorHAnsi"/>
          <w:b/>
        </w:rPr>
        <w:lastRenderedPageBreak/>
        <w:t>Housing (</w:t>
      </w:r>
      <w:r w:rsidRPr="00612EB1">
        <w:rPr>
          <w:rFonts w:asciiTheme="minorHAnsi" w:hAnsiTheme="minorHAnsi" w:eastAsiaTheme="majorEastAsia" w:cstheme="minorHAnsi"/>
          <w:b/>
        </w:rPr>
        <w:t xml:space="preserve">Appendix </w:t>
      </w:r>
      <w:r w:rsidRPr="00612EB1" w:rsidR="00612EB1">
        <w:rPr>
          <w:rFonts w:asciiTheme="minorHAnsi" w:hAnsiTheme="minorHAnsi" w:eastAsiaTheme="majorEastAsia" w:cstheme="minorHAnsi"/>
          <w:b/>
        </w:rPr>
        <w:t>G</w:t>
      </w:r>
      <w:r w:rsidRPr="00443B74">
        <w:rPr>
          <w:rFonts w:asciiTheme="minorHAnsi" w:hAnsiTheme="minorHAnsi" w:eastAsiaTheme="majorEastAsia" w:cstheme="minorHAnsi"/>
          <w:b/>
        </w:rPr>
        <w:t>)</w:t>
      </w:r>
    </w:p>
    <w:p w:rsidRPr="00443B74" w:rsidR="00E979C5" w:rsidP="00E979C5" w:rsidRDefault="00E979C5" w14:paraId="1AA65C12" w14:textId="77777777">
      <w:pPr>
        <w:rPr>
          <w:rFonts w:asciiTheme="minorHAnsi" w:hAnsiTheme="minorHAnsi" w:cstheme="minorHAnsi"/>
        </w:rPr>
      </w:pPr>
    </w:p>
    <w:p w:rsidRPr="001704B0" w:rsidR="00A3586A" w:rsidP="00A3586A" w:rsidRDefault="00A3586A" w14:paraId="3D4D36E0" w14:textId="77777777">
      <w:pPr>
        <w:rPr>
          <w:rFonts w:asciiTheme="minorHAnsi" w:hAnsiTheme="minorHAnsi" w:cstheme="minorHAnsi"/>
          <w:szCs w:val="24"/>
        </w:rPr>
      </w:pPr>
      <w:r w:rsidRPr="001704B0">
        <w:rPr>
          <w:rFonts w:asciiTheme="minorHAnsi" w:hAnsiTheme="minorHAnsi" w:cstheme="minorHAnsi"/>
          <w:szCs w:val="24"/>
        </w:rPr>
        <w:t>The impact of local housing development plans on provision of pharmaceutical services has been considered but has not identified any gaps in pharmaceutical services provision in the area during the lifetime of this PNA.</w:t>
      </w:r>
    </w:p>
    <w:p w:rsidRPr="00443B74" w:rsidR="00E979C5" w:rsidP="00E979C5" w:rsidRDefault="00E979C5" w14:paraId="6EE90B2E" w14:textId="77777777">
      <w:pPr>
        <w:rPr>
          <w:rFonts w:asciiTheme="minorHAnsi" w:hAnsiTheme="minorHAnsi" w:cstheme="minorHAnsi"/>
        </w:rPr>
      </w:pPr>
    </w:p>
    <w:tbl>
      <w:tblPr>
        <w:tblStyle w:val="TableGrid"/>
        <w:tblpPr w:leftFromText="180" w:rightFromText="180" w:vertAnchor="text" w:horzAnchor="margin" w:tblpXSpec="center" w:tblpY="145"/>
        <w:tblW w:w="0" w:type="auto"/>
        <w:tblBorders>
          <w:top w:val="single" w:color="4472C4" w:themeColor="accent1" w:sz="18" w:space="0"/>
          <w:left w:val="single" w:color="4472C4" w:themeColor="accent1" w:sz="18" w:space="0"/>
          <w:bottom w:val="single" w:color="4472C4" w:themeColor="accent1" w:sz="18" w:space="0"/>
          <w:right w:val="single" w:color="4472C4" w:themeColor="accent1" w:sz="18" w:space="0"/>
          <w:insideH w:val="single" w:color="4472C4" w:themeColor="accent1" w:sz="18" w:space="0"/>
          <w:insideV w:val="single" w:color="4472C4" w:themeColor="accent1" w:sz="18" w:space="0"/>
        </w:tblBorders>
        <w:tblLook w:val="04A0" w:firstRow="1" w:lastRow="0" w:firstColumn="1" w:lastColumn="0" w:noHBand="0" w:noVBand="1"/>
      </w:tblPr>
      <w:tblGrid>
        <w:gridCol w:w="11024"/>
      </w:tblGrid>
      <w:tr w:rsidRPr="00443B74" w:rsidR="00E979C5" w:rsidTr="00EB37C1" w14:paraId="08EF5AF2" w14:textId="77777777">
        <w:tc>
          <w:tcPr>
            <w:tcW w:w="11024" w:type="dxa"/>
          </w:tcPr>
          <w:p w:rsidR="00B65A29" w:rsidP="00E979C5" w:rsidRDefault="00B65A29" w14:paraId="4C0DCD0D" w14:textId="77777777">
            <w:pPr>
              <w:jc w:val="center"/>
              <w:rPr>
                <w:rFonts w:asciiTheme="minorHAnsi" w:hAnsiTheme="minorHAnsi" w:cstheme="minorHAnsi"/>
              </w:rPr>
            </w:pPr>
          </w:p>
          <w:p w:rsidRPr="00443B74" w:rsidR="00E979C5" w:rsidP="00E979C5" w:rsidRDefault="00E979C5" w14:paraId="7D5ECEDB" w14:textId="317AB8BC">
            <w:pPr>
              <w:jc w:val="center"/>
              <w:rPr>
                <w:rFonts w:asciiTheme="minorHAnsi" w:hAnsiTheme="minorHAnsi" w:cstheme="minorHAnsi"/>
              </w:rPr>
            </w:pPr>
            <w:r w:rsidRPr="00443B74">
              <w:rPr>
                <w:rFonts w:asciiTheme="minorHAnsi" w:hAnsiTheme="minorHAnsi" w:cstheme="minorHAnsi"/>
              </w:rPr>
              <w:t xml:space="preserve">No gaps in the provision of necessary pharmaceutical services have been identified in the </w:t>
            </w:r>
          </w:p>
          <w:p w:rsidRPr="00443B74" w:rsidR="00E979C5" w:rsidP="00E979C5" w:rsidRDefault="00E979C5" w14:paraId="39329E2C" w14:textId="77777777">
            <w:pPr>
              <w:jc w:val="center"/>
              <w:rPr>
                <w:rFonts w:asciiTheme="minorHAnsi" w:hAnsiTheme="minorHAnsi" w:cstheme="minorHAnsi"/>
              </w:rPr>
            </w:pPr>
            <w:r w:rsidRPr="00443B74">
              <w:rPr>
                <w:rFonts w:asciiTheme="minorHAnsi" w:hAnsiTheme="minorHAnsi" w:cstheme="minorHAnsi"/>
              </w:rPr>
              <w:t>Castle Point locality</w:t>
            </w:r>
          </w:p>
          <w:p w:rsidRPr="00443B74" w:rsidR="00E979C5" w:rsidP="00E979C5" w:rsidRDefault="00E979C5" w14:paraId="65EAC623" w14:textId="77777777">
            <w:pPr>
              <w:jc w:val="center"/>
              <w:rPr>
                <w:rFonts w:asciiTheme="minorHAnsi" w:hAnsiTheme="minorHAnsi" w:cstheme="minorHAnsi"/>
              </w:rPr>
            </w:pPr>
          </w:p>
          <w:p w:rsidRPr="00443B74" w:rsidR="00E979C5" w:rsidP="00E979C5" w:rsidRDefault="00E979C5" w14:paraId="7AC029D8" w14:textId="77777777">
            <w:pPr>
              <w:jc w:val="center"/>
              <w:rPr>
                <w:rFonts w:asciiTheme="minorHAnsi" w:hAnsiTheme="minorHAnsi" w:cstheme="minorHAnsi"/>
              </w:rPr>
            </w:pPr>
            <w:r w:rsidRPr="00443B74">
              <w:rPr>
                <w:rFonts w:asciiTheme="minorHAnsi" w:hAnsiTheme="minorHAnsi" w:cstheme="minorHAnsi"/>
              </w:rPr>
              <w:t>No gaps in pharmaceutical services have been identified that if provided either now or in the future would secure improvements or better access to relevant services across the Castle Point locality</w:t>
            </w:r>
          </w:p>
          <w:p w:rsidRPr="00443B74" w:rsidR="00E979C5" w:rsidP="00E979C5" w:rsidRDefault="00E979C5" w14:paraId="39122A59" w14:textId="77777777">
            <w:pPr>
              <w:jc w:val="center"/>
              <w:rPr>
                <w:rFonts w:asciiTheme="minorHAnsi" w:hAnsiTheme="minorHAnsi" w:cstheme="minorHAnsi"/>
              </w:rPr>
            </w:pPr>
          </w:p>
        </w:tc>
      </w:tr>
    </w:tbl>
    <w:p w:rsidRPr="00443B74" w:rsidR="00E979C5" w:rsidP="00E979C5" w:rsidRDefault="00E979C5" w14:paraId="6180BBBF" w14:textId="77777777">
      <w:pPr>
        <w:jc w:val="center"/>
        <w:rPr>
          <w:rFonts w:asciiTheme="minorHAnsi" w:hAnsiTheme="minorHAnsi" w:cstheme="minorHAnsi"/>
        </w:rPr>
      </w:pPr>
    </w:p>
    <w:p w:rsidRPr="00443B74" w:rsidR="00356E05" w:rsidP="00356E05" w:rsidRDefault="00356E05" w14:paraId="7E8D5C97" w14:textId="77777777">
      <w:pPr>
        <w:tabs>
          <w:tab w:val="left" w:pos="5130"/>
        </w:tabs>
        <w:rPr>
          <w:rFonts w:asciiTheme="minorHAnsi" w:hAnsiTheme="minorHAnsi" w:cstheme="minorHAnsi"/>
          <w:sz w:val="28"/>
          <w:szCs w:val="28"/>
        </w:rPr>
      </w:pPr>
    </w:p>
    <w:p w:rsidRPr="00443B74" w:rsidR="00356E05" w:rsidP="00356E05" w:rsidRDefault="00356E05" w14:paraId="0CFBFF46" w14:textId="2F54C7C4">
      <w:pPr>
        <w:tabs>
          <w:tab w:val="left" w:pos="5130"/>
        </w:tabs>
        <w:rPr>
          <w:rFonts w:asciiTheme="minorHAnsi" w:hAnsiTheme="minorHAnsi" w:cstheme="minorHAnsi"/>
          <w:sz w:val="28"/>
          <w:szCs w:val="28"/>
        </w:rPr>
      </w:pPr>
    </w:p>
    <w:p w:rsidRPr="00443B74" w:rsidR="00E979C5" w:rsidP="00E979C5" w:rsidRDefault="00E979C5" w14:paraId="628084B7" w14:textId="77704A80">
      <w:pPr>
        <w:rPr>
          <w:rFonts w:asciiTheme="minorHAnsi" w:hAnsiTheme="minorHAnsi" w:cstheme="minorHAnsi"/>
          <w:sz w:val="28"/>
          <w:szCs w:val="28"/>
        </w:rPr>
      </w:pPr>
    </w:p>
    <w:p w:rsidRPr="00443B74" w:rsidR="00E979C5" w:rsidP="00E979C5" w:rsidRDefault="00E979C5" w14:paraId="29E71187" w14:textId="209839CB">
      <w:pPr>
        <w:rPr>
          <w:rFonts w:asciiTheme="minorHAnsi" w:hAnsiTheme="minorHAnsi" w:cstheme="minorHAnsi"/>
          <w:sz w:val="28"/>
          <w:szCs w:val="28"/>
        </w:rPr>
      </w:pPr>
    </w:p>
    <w:p w:rsidRPr="00443B74" w:rsidR="00E979C5" w:rsidP="00E979C5" w:rsidRDefault="00E979C5" w14:paraId="0AEDDABF" w14:textId="61ED7520">
      <w:pPr>
        <w:rPr>
          <w:rFonts w:asciiTheme="minorHAnsi" w:hAnsiTheme="minorHAnsi" w:cstheme="minorHAnsi"/>
          <w:sz w:val="28"/>
          <w:szCs w:val="28"/>
        </w:rPr>
      </w:pPr>
    </w:p>
    <w:p w:rsidRPr="00443B74" w:rsidR="00E979C5" w:rsidP="00E979C5" w:rsidRDefault="00E979C5" w14:paraId="6DB33F1D" w14:textId="10892A5B">
      <w:pPr>
        <w:jc w:val="center"/>
        <w:rPr>
          <w:rFonts w:asciiTheme="minorHAnsi" w:hAnsiTheme="minorHAnsi" w:cstheme="minorHAnsi"/>
          <w:sz w:val="28"/>
          <w:szCs w:val="28"/>
        </w:rPr>
      </w:pPr>
    </w:p>
    <w:p w:rsidR="00E979C5" w:rsidP="00E979C5" w:rsidRDefault="00E979C5" w14:paraId="792AB168" w14:textId="75E4E681">
      <w:pPr>
        <w:jc w:val="center"/>
        <w:rPr>
          <w:rFonts w:asciiTheme="minorHAnsi" w:hAnsiTheme="minorHAnsi" w:cstheme="minorHAnsi"/>
          <w:sz w:val="28"/>
          <w:szCs w:val="28"/>
        </w:rPr>
      </w:pPr>
    </w:p>
    <w:p w:rsidR="00A270D6" w:rsidP="00E979C5" w:rsidRDefault="00A270D6" w14:paraId="49CA11A7" w14:textId="77777777">
      <w:pPr>
        <w:jc w:val="center"/>
        <w:rPr>
          <w:rFonts w:asciiTheme="minorHAnsi" w:hAnsiTheme="minorHAnsi" w:cstheme="minorHAnsi"/>
          <w:sz w:val="28"/>
          <w:szCs w:val="28"/>
        </w:rPr>
      </w:pPr>
    </w:p>
    <w:p w:rsidR="00A270D6" w:rsidRDefault="00A270D6" w14:paraId="644B866A" w14:textId="78E23B2B">
      <w:pPr>
        <w:rPr>
          <w:rFonts w:asciiTheme="minorHAnsi" w:hAnsiTheme="minorHAnsi" w:cstheme="minorHAnsi"/>
          <w:sz w:val="28"/>
          <w:szCs w:val="28"/>
        </w:rPr>
      </w:pPr>
      <w:r>
        <w:rPr>
          <w:rFonts w:asciiTheme="minorHAnsi" w:hAnsiTheme="minorHAnsi" w:cstheme="minorHAnsi"/>
          <w:sz w:val="28"/>
          <w:szCs w:val="28"/>
        </w:rPr>
        <w:br w:type="page"/>
      </w:r>
    </w:p>
    <w:p w:rsidRPr="00443B74" w:rsidR="001C3F1F" w:rsidP="001C3F1F" w:rsidRDefault="001C3F1F" w14:paraId="1B4F2093" w14:textId="53717BF6">
      <w:pPr>
        <w:keepNext/>
        <w:keepLines/>
        <w:numPr>
          <w:ilvl w:val="1"/>
          <w:numId w:val="0"/>
        </w:numPr>
        <w:tabs>
          <w:tab w:val="left" w:pos="431"/>
        </w:tabs>
        <w:spacing w:before="100"/>
        <w:ind w:left="748" w:hanging="578"/>
        <w:outlineLvl w:val="1"/>
        <w:rPr>
          <w:rFonts w:asciiTheme="minorHAnsi" w:hAnsiTheme="minorHAnsi" w:eastAsiaTheme="majorEastAsia" w:cstheme="minorHAnsi"/>
          <w:b/>
          <w:bCs/>
          <w:szCs w:val="26"/>
        </w:rPr>
      </w:pPr>
      <w:r w:rsidRPr="00443B74">
        <w:rPr>
          <w:rFonts w:asciiTheme="minorHAnsi" w:hAnsiTheme="minorHAnsi" w:eastAsiaTheme="majorEastAsia" w:cstheme="minorHAnsi"/>
          <w:b/>
          <w:bCs/>
          <w:szCs w:val="26"/>
        </w:rPr>
        <w:lastRenderedPageBreak/>
        <w:t>7.5</w:t>
      </w:r>
    </w:p>
    <w:p w:rsidRPr="00443B74" w:rsidR="001C3F1F" w:rsidP="00A270D6" w:rsidRDefault="001C3F1F" w14:paraId="028ABF58" w14:textId="7F381D47">
      <w:pPr>
        <w:spacing w:line="240" w:lineRule="auto"/>
        <w:rPr>
          <w:rFonts w:eastAsia="Times New Roman" w:asciiTheme="minorHAnsi" w:hAnsiTheme="minorHAnsi" w:cstheme="minorHAnsi"/>
          <w:b/>
          <w:sz w:val="64"/>
          <w:szCs w:val="64"/>
          <w:lang w:val="en-US"/>
        </w:rPr>
      </w:pPr>
      <w:r w:rsidRPr="00443B74">
        <w:rPr>
          <w:rFonts w:eastAsia="Times New Roman" w:asciiTheme="minorHAnsi" w:hAnsiTheme="minorHAnsi" w:cstheme="minorHAnsi"/>
          <w:b/>
          <w:sz w:val="64"/>
          <w:szCs w:val="64"/>
          <w:lang w:val="en-US"/>
        </w:rPr>
        <w:t xml:space="preserve"> </w:t>
      </w:r>
    </w:p>
    <w:p w:rsidRPr="00443B74" w:rsidR="001C3F1F" w:rsidP="001C3F1F" w:rsidRDefault="001C3F1F" w14:paraId="1FDB5535" w14:textId="50A7D28D">
      <w:pPr>
        <w:spacing w:line="240" w:lineRule="auto"/>
        <w:ind w:left="720"/>
        <w:jc w:val="right"/>
        <w:rPr>
          <w:rFonts w:eastAsia="Times New Roman" w:asciiTheme="minorHAnsi" w:hAnsiTheme="minorHAnsi" w:cstheme="minorHAnsi"/>
          <w:b/>
          <w:sz w:val="64"/>
          <w:szCs w:val="64"/>
          <w:lang w:val="en-US"/>
        </w:rPr>
      </w:pPr>
    </w:p>
    <w:p w:rsidRPr="00443B74" w:rsidR="001C3F1F" w:rsidP="001C3F1F" w:rsidRDefault="00A270D6" w14:paraId="3C609B9D" w14:textId="43AD7C89">
      <w:pPr>
        <w:spacing w:line="240" w:lineRule="auto"/>
        <w:ind w:left="720"/>
        <w:jc w:val="right"/>
        <w:rPr>
          <w:rFonts w:eastAsia="Times New Roman" w:asciiTheme="minorHAnsi" w:hAnsiTheme="minorHAnsi" w:cstheme="minorHAnsi"/>
          <w:b/>
          <w:sz w:val="64"/>
          <w:szCs w:val="64"/>
          <w:lang w:val="en-US"/>
        </w:rPr>
      </w:pPr>
      <w:r w:rsidRPr="00443B74">
        <w:rPr>
          <w:rFonts w:eastAsia="Times New Roman" w:asciiTheme="minorHAnsi" w:hAnsiTheme="minorHAnsi" w:cstheme="minorHAnsi"/>
          <w:noProof/>
          <w:color w:val="44546A" w:themeColor="text2"/>
          <w:sz w:val="44"/>
          <w:szCs w:val="44"/>
          <w:lang w:eastAsia="en-GB"/>
        </w:rPr>
        <w:drawing>
          <wp:anchor distT="0" distB="0" distL="114300" distR="114300" simplePos="0" relativeHeight="251658243" behindDoc="1" locked="0" layoutInCell="1" allowOverlap="1" wp14:anchorId="45059CE0" wp14:editId="2419C3F2">
            <wp:simplePos x="0" y="0"/>
            <wp:positionH relativeFrom="column">
              <wp:posOffset>307142</wp:posOffset>
            </wp:positionH>
            <wp:positionV relativeFrom="paragraph">
              <wp:posOffset>68580</wp:posOffset>
            </wp:positionV>
            <wp:extent cx="3026410" cy="2141220"/>
            <wp:effectExtent l="0" t="0" r="2540" b="0"/>
            <wp:wrapSquare wrapText="bothSides"/>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sexLAs_ExBtreeDarker.jp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3026410" cy="21412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270D6" w:rsidP="001C3F1F" w:rsidRDefault="001C3F1F" w14:paraId="25F130E8" w14:textId="77777777">
      <w:pPr>
        <w:tabs>
          <w:tab w:val="left" w:pos="1878"/>
        </w:tabs>
        <w:spacing w:line="240" w:lineRule="auto"/>
        <w:ind w:left="720"/>
        <w:rPr>
          <w:rFonts w:eastAsia="Times New Roman" w:asciiTheme="minorHAnsi" w:hAnsiTheme="minorHAnsi" w:cstheme="minorHAnsi"/>
          <w:b/>
          <w:sz w:val="64"/>
          <w:szCs w:val="64"/>
          <w:lang w:val="en-US"/>
        </w:rPr>
      </w:pPr>
      <w:r w:rsidRPr="00443B74">
        <w:rPr>
          <w:rFonts w:eastAsia="Times New Roman" w:asciiTheme="minorHAnsi" w:hAnsiTheme="minorHAnsi" w:cstheme="minorHAnsi"/>
          <w:b/>
          <w:sz w:val="64"/>
          <w:szCs w:val="64"/>
          <w:lang w:val="en-US"/>
        </w:rPr>
        <w:tab/>
      </w:r>
      <w:r w:rsidRPr="00443B74">
        <w:rPr>
          <w:rFonts w:eastAsia="Times New Roman" w:asciiTheme="minorHAnsi" w:hAnsiTheme="minorHAnsi" w:cstheme="minorHAnsi"/>
          <w:b/>
          <w:sz w:val="64"/>
          <w:szCs w:val="64"/>
          <w:lang w:val="en-US"/>
        </w:rPr>
        <w:t xml:space="preserve">      </w:t>
      </w:r>
    </w:p>
    <w:p w:rsidRPr="00443B74" w:rsidR="001C3F1F" w:rsidP="00A270D6" w:rsidRDefault="00B13E60" w14:paraId="613E99D8" w14:textId="337465F5">
      <w:pPr>
        <w:tabs>
          <w:tab w:val="left" w:pos="1878"/>
        </w:tabs>
        <w:spacing w:line="240" w:lineRule="auto"/>
        <w:ind w:left="720"/>
        <w:rPr>
          <w:rFonts w:eastAsia="Times New Roman" w:asciiTheme="minorHAnsi" w:hAnsiTheme="minorHAnsi" w:cstheme="minorHAnsi"/>
          <w:b/>
          <w:sz w:val="64"/>
          <w:szCs w:val="64"/>
          <w:lang w:val="en-US"/>
        </w:rPr>
      </w:pPr>
      <w:r>
        <w:rPr>
          <w:rFonts w:eastAsia="Times New Roman" w:asciiTheme="minorHAnsi" w:hAnsiTheme="minorHAnsi" w:cstheme="minorHAnsi"/>
          <w:b/>
          <w:sz w:val="64"/>
          <w:szCs w:val="64"/>
          <w:lang w:val="en-US"/>
        </w:rPr>
        <w:tab/>
      </w:r>
      <w:r>
        <w:rPr>
          <w:rFonts w:eastAsia="Times New Roman" w:asciiTheme="minorHAnsi" w:hAnsiTheme="minorHAnsi" w:cstheme="minorHAnsi"/>
          <w:b/>
          <w:sz w:val="64"/>
          <w:szCs w:val="64"/>
          <w:lang w:val="en-US"/>
        </w:rPr>
        <w:tab/>
      </w:r>
      <w:r w:rsidRPr="00443B74" w:rsidR="001C3F1F">
        <w:rPr>
          <w:rFonts w:eastAsia="Times New Roman" w:asciiTheme="minorHAnsi" w:hAnsiTheme="minorHAnsi" w:cstheme="minorHAnsi"/>
          <w:b/>
          <w:sz w:val="64"/>
          <w:szCs w:val="64"/>
          <w:lang w:val="en-US"/>
        </w:rPr>
        <w:t xml:space="preserve">Chelmsford </w:t>
      </w:r>
      <w:r w:rsidR="00A270D6">
        <w:rPr>
          <w:rFonts w:eastAsia="Times New Roman" w:asciiTheme="minorHAnsi" w:hAnsiTheme="minorHAnsi" w:cstheme="minorHAnsi"/>
          <w:b/>
          <w:sz w:val="64"/>
          <w:szCs w:val="64"/>
          <w:lang w:val="en-US"/>
        </w:rPr>
        <w:t>L</w:t>
      </w:r>
      <w:r w:rsidRPr="00443B74" w:rsidR="001C3F1F">
        <w:rPr>
          <w:rFonts w:eastAsia="Times New Roman" w:asciiTheme="minorHAnsi" w:hAnsiTheme="minorHAnsi" w:cstheme="minorHAnsi"/>
          <w:b/>
          <w:sz w:val="64"/>
          <w:szCs w:val="64"/>
          <w:lang w:val="en-US"/>
        </w:rPr>
        <w:t>ocality</w:t>
      </w:r>
    </w:p>
    <w:p w:rsidR="00A270D6" w:rsidP="001C3F1F" w:rsidRDefault="00A270D6" w14:paraId="69BA3873" w14:textId="77777777">
      <w:pPr>
        <w:tabs>
          <w:tab w:val="left" w:pos="5850"/>
        </w:tabs>
        <w:rPr>
          <w:rFonts w:asciiTheme="minorHAnsi" w:hAnsiTheme="minorHAnsi" w:cstheme="minorHAnsi"/>
          <w:lang w:val="en"/>
        </w:rPr>
      </w:pPr>
    </w:p>
    <w:p w:rsidR="00A270D6" w:rsidP="001C3F1F" w:rsidRDefault="00A270D6" w14:paraId="344C361F" w14:textId="77777777">
      <w:pPr>
        <w:tabs>
          <w:tab w:val="left" w:pos="5850"/>
        </w:tabs>
        <w:rPr>
          <w:rFonts w:asciiTheme="minorHAnsi" w:hAnsiTheme="minorHAnsi" w:cstheme="minorHAnsi"/>
          <w:lang w:val="en"/>
        </w:rPr>
      </w:pPr>
    </w:p>
    <w:p w:rsidR="00A270D6" w:rsidP="001C3F1F" w:rsidRDefault="00A270D6" w14:paraId="2716FED3" w14:textId="77777777">
      <w:pPr>
        <w:tabs>
          <w:tab w:val="left" w:pos="5850"/>
        </w:tabs>
        <w:rPr>
          <w:rFonts w:asciiTheme="minorHAnsi" w:hAnsiTheme="minorHAnsi" w:cstheme="minorHAnsi"/>
          <w:lang w:val="en"/>
        </w:rPr>
      </w:pPr>
    </w:p>
    <w:p w:rsidR="00A270D6" w:rsidP="001C3F1F" w:rsidRDefault="00A270D6" w14:paraId="0BE7EECF" w14:textId="77777777">
      <w:pPr>
        <w:tabs>
          <w:tab w:val="left" w:pos="5850"/>
        </w:tabs>
        <w:rPr>
          <w:rFonts w:asciiTheme="minorHAnsi" w:hAnsiTheme="minorHAnsi" w:cstheme="minorHAnsi"/>
          <w:lang w:val="en"/>
        </w:rPr>
      </w:pPr>
    </w:p>
    <w:p w:rsidR="00A270D6" w:rsidP="001C3F1F" w:rsidRDefault="00A270D6" w14:paraId="1F16DE47" w14:textId="77777777">
      <w:pPr>
        <w:tabs>
          <w:tab w:val="left" w:pos="5850"/>
        </w:tabs>
        <w:rPr>
          <w:rFonts w:asciiTheme="minorHAnsi" w:hAnsiTheme="minorHAnsi" w:cstheme="minorHAnsi"/>
          <w:lang w:val="en"/>
        </w:rPr>
      </w:pPr>
    </w:p>
    <w:p w:rsidR="00A270D6" w:rsidP="00B13E60" w:rsidRDefault="001C3F1F" w14:paraId="2CE19B24" w14:textId="5BC13B90">
      <w:pPr>
        <w:tabs>
          <w:tab w:val="left" w:pos="5850"/>
        </w:tabs>
        <w:ind w:left="851"/>
        <w:rPr>
          <w:rFonts w:asciiTheme="minorHAnsi" w:hAnsiTheme="minorHAnsi" w:cstheme="minorHAnsi"/>
          <w:lang w:val="en"/>
        </w:rPr>
      </w:pPr>
      <w:r w:rsidRPr="00443B74">
        <w:rPr>
          <w:rFonts w:asciiTheme="minorHAnsi" w:hAnsiTheme="minorHAnsi" w:cstheme="minorHAnsi"/>
          <w:lang w:val="en"/>
        </w:rPr>
        <w:t xml:space="preserve">Covering approximately 339 square kilometers, the Chelmsford borough is situated at the heart of Essex and was granted city status in 2012. </w:t>
      </w:r>
    </w:p>
    <w:p w:rsidR="00A270D6" w:rsidP="00B13E60" w:rsidRDefault="00A270D6" w14:paraId="15B357C6" w14:textId="77777777">
      <w:pPr>
        <w:tabs>
          <w:tab w:val="left" w:pos="5850"/>
        </w:tabs>
        <w:ind w:left="851"/>
        <w:rPr>
          <w:rFonts w:asciiTheme="minorHAnsi" w:hAnsiTheme="minorHAnsi" w:cstheme="minorHAnsi"/>
          <w:lang w:val="en"/>
        </w:rPr>
      </w:pPr>
    </w:p>
    <w:p w:rsidR="00A270D6" w:rsidP="00B13E60" w:rsidRDefault="001C3F1F" w14:paraId="1DD8F721" w14:textId="77777777">
      <w:pPr>
        <w:tabs>
          <w:tab w:val="left" w:pos="5850"/>
        </w:tabs>
        <w:ind w:left="851"/>
        <w:rPr>
          <w:rFonts w:asciiTheme="minorHAnsi" w:hAnsiTheme="minorHAnsi" w:cstheme="minorHAnsi"/>
        </w:rPr>
      </w:pPr>
      <w:r w:rsidRPr="00443B74">
        <w:rPr>
          <w:rFonts w:asciiTheme="minorHAnsi" w:hAnsiTheme="minorHAnsi" w:cstheme="minorHAnsi"/>
          <w:lang w:val="en"/>
        </w:rPr>
        <w:t xml:space="preserve">The borough consists of two main urban areas - the county town of Chelmsford and the town of South Woodham Ferrers - along with villages and other rural areas. </w:t>
      </w:r>
      <w:r w:rsidRPr="00443B74">
        <w:rPr>
          <w:rFonts w:asciiTheme="minorHAnsi" w:hAnsiTheme="minorHAnsi" w:cstheme="minorHAnsi"/>
        </w:rPr>
        <w:t xml:space="preserve">Chelmsford has a population of 179,549 and 530 people live per square km. </w:t>
      </w:r>
    </w:p>
    <w:p w:rsidR="00A270D6" w:rsidP="00B13E60" w:rsidRDefault="00A270D6" w14:paraId="760B0347" w14:textId="77777777">
      <w:pPr>
        <w:tabs>
          <w:tab w:val="left" w:pos="5850"/>
        </w:tabs>
        <w:ind w:left="851"/>
        <w:rPr>
          <w:rFonts w:asciiTheme="minorHAnsi" w:hAnsiTheme="minorHAnsi" w:cstheme="minorHAnsi"/>
        </w:rPr>
      </w:pPr>
    </w:p>
    <w:p w:rsidR="00A270D6" w:rsidP="00B13E60" w:rsidRDefault="001C3F1F" w14:paraId="01BADBAE" w14:textId="77777777">
      <w:pPr>
        <w:tabs>
          <w:tab w:val="left" w:pos="5850"/>
        </w:tabs>
        <w:ind w:left="851"/>
        <w:rPr>
          <w:rFonts w:asciiTheme="minorHAnsi" w:hAnsiTheme="minorHAnsi" w:cstheme="minorHAnsi"/>
        </w:rPr>
      </w:pPr>
      <w:r w:rsidRPr="00443B74">
        <w:rPr>
          <w:rFonts w:asciiTheme="minorHAnsi" w:hAnsiTheme="minorHAnsi" w:cstheme="minorHAnsi"/>
        </w:rPr>
        <w:t xml:space="preserve">In the Indices of Multiple Deprivation 2019 the Chelmsford Local Authority area was ranked 260 out of 317 lower tier authorities in England. This places Chelmsford in the top 20% of least deprived Lower Tier Local Authorities (LTLAs) nationally. </w:t>
      </w:r>
    </w:p>
    <w:p w:rsidR="00A270D6" w:rsidP="00B13E60" w:rsidRDefault="00A270D6" w14:paraId="6F6D6272" w14:textId="77777777">
      <w:pPr>
        <w:tabs>
          <w:tab w:val="left" w:pos="5850"/>
        </w:tabs>
        <w:ind w:left="851"/>
        <w:rPr>
          <w:rFonts w:asciiTheme="minorHAnsi" w:hAnsiTheme="minorHAnsi" w:cstheme="minorHAnsi"/>
        </w:rPr>
      </w:pPr>
    </w:p>
    <w:p w:rsidRPr="00443B74" w:rsidR="001C3F1F" w:rsidP="00B13E60" w:rsidRDefault="001C3F1F" w14:paraId="39A0DC12" w14:textId="788A5F0D">
      <w:pPr>
        <w:tabs>
          <w:tab w:val="left" w:pos="5850"/>
        </w:tabs>
        <w:ind w:left="851"/>
        <w:rPr>
          <w:rFonts w:eastAsia="Times New Roman" w:asciiTheme="minorHAnsi" w:hAnsiTheme="minorHAnsi" w:cstheme="minorHAnsi"/>
          <w:szCs w:val="24"/>
          <w:lang w:val="en-US"/>
        </w:rPr>
      </w:pPr>
      <w:r w:rsidRPr="00443B74">
        <w:rPr>
          <w:rFonts w:asciiTheme="minorHAnsi" w:hAnsiTheme="minorHAnsi" w:cstheme="minorHAnsi"/>
        </w:rPr>
        <w:t>As of 2019 the Chelmsford area contains 107 LSOAs of which 1 is ranked in the bottom two most deprived deciles nationally. This is equivalent to 0.9% of LSOAs in the area and is lower than the average for Essex.</w:t>
      </w:r>
    </w:p>
    <w:p w:rsidRPr="00443B74" w:rsidR="001C3F1F" w:rsidP="001C3F1F" w:rsidRDefault="001C3F1F" w14:paraId="6B2767E4" w14:textId="77777777">
      <w:pPr>
        <w:keepNext/>
        <w:keepLines/>
        <w:numPr>
          <w:ilvl w:val="1"/>
          <w:numId w:val="0"/>
        </w:numPr>
        <w:tabs>
          <w:tab w:val="left" w:pos="431"/>
        </w:tabs>
        <w:spacing w:before="100"/>
        <w:ind w:left="748" w:hanging="578"/>
        <w:outlineLvl w:val="1"/>
        <w:rPr>
          <w:rFonts w:asciiTheme="minorHAnsi" w:hAnsiTheme="minorHAnsi" w:eastAsiaTheme="majorEastAsia" w:cstheme="minorHAnsi"/>
          <w:b/>
          <w:bCs/>
          <w:color w:val="FF0000"/>
          <w:szCs w:val="26"/>
        </w:rPr>
      </w:pPr>
      <w:r w:rsidRPr="00443B74">
        <w:rPr>
          <w:rFonts w:asciiTheme="minorHAnsi" w:hAnsiTheme="minorHAnsi" w:eastAsiaTheme="majorEastAsia" w:cstheme="minorHAnsi"/>
          <w:b/>
          <w:bCs/>
          <w:szCs w:val="26"/>
        </w:rPr>
        <w:lastRenderedPageBreak/>
        <w:tab/>
      </w:r>
    </w:p>
    <w:p w:rsidRPr="00443B74" w:rsidR="001C3F1F" w:rsidP="001C3F1F" w:rsidRDefault="001C3F1F" w14:paraId="61C98F5C" w14:textId="77777777">
      <w:pPr>
        <w:keepNext/>
        <w:keepLines/>
        <w:numPr>
          <w:ilvl w:val="1"/>
          <w:numId w:val="0"/>
        </w:numPr>
        <w:tabs>
          <w:tab w:val="left" w:pos="431"/>
        </w:tabs>
        <w:spacing w:before="100"/>
        <w:ind w:left="748" w:hanging="578"/>
        <w:outlineLvl w:val="1"/>
        <w:rPr>
          <w:rFonts w:asciiTheme="minorHAnsi" w:hAnsiTheme="minorHAnsi" w:eastAsiaTheme="majorEastAsia" w:cstheme="minorHAnsi"/>
          <w:b/>
          <w:bCs/>
          <w:color w:val="FF0000"/>
          <w:szCs w:val="26"/>
        </w:rPr>
      </w:pPr>
    </w:p>
    <w:p w:rsidRPr="00443B74" w:rsidR="001C3F1F" w:rsidP="001C3F1F" w:rsidRDefault="001C3F1F" w14:paraId="0C8DAE3E" w14:textId="77777777">
      <w:pPr>
        <w:keepNext/>
        <w:keepLines/>
        <w:numPr>
          <w:ilvl w:val="1"/>
          <w:numId w:val="0"/>
        </w:numPr>
        <w:tabs>
          <w:tab w:val="left" w:pos="431"/>
        </w:tabs>
        <w:spacing w:before="100"/>
        <w:ind w:left="748" w:hanging="578"/>
        <w:outlineLvl w:val="1"/>
        <w:rPr>
          <w:rFonts w:asciiTheme="minorHAnsi" w:hAnsiTheme="minorHAnsi" w:eastAsiaTheme="majorEastAsia" w:cstheme="minorHAnsi"/>
          <w:b/>
          <w:bCs/>
          <w:szCs w:val="26"/>
        </w:rPr>
      </w:pPr>
      <w:r w:rsidRPr="00443B74">
        <w:rPr>
          <w:rFonts w:asciiTheme="minorHAnsi" w:hAnsiTheme="minorHAnsi" w:cstheme="minorHAnsi"/>
          <w:noProof/>
        </w:rPr>
        <w:drawing>
          <wp:inline distT="0" distB="0" distL="0" distR="0" wp14:anchorId="375EB7E6" wp14:editId="47C1B11F">
            <wp:extent cx="8863330" cy="3788410"/>
            <wp:effectExtent l="0" t="0" r="0" b="254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8863330" cy="3788410"/>
                    </a:xfrm>
                    <a:prstGeom prst="rect">
                      <a:avLst/>
                    </a:prstGeom>
                  </pic:spPr>
                </pic:pic>
              </a:graphicData>
            </a:graphic>
          </wp:inline>
        </w:drawing>
      </w:r>
    </w:p>
    <w:p w:rsidR="001C3F1F" w:rsidP="001C3F1F" w:rsidRDefault="001C3F1F" w14:paraId="326230A1" w14:textId="518D9E6C">
      <w:pPr>
        <w:tabs>
          <w:tab w:val="left" w:pos="1779"/>
        </w:tabs>
        <w:rPr>
          <w:rFonts w:asciiTheme="minorHAnsi" w:hAnsiTheme="minorHAnsi" w:cstheme="minorHAnsi"/>
        </w:rPr>
      </w:pPr>
      <w:r w:rsidRPr="00443B74">
        <w:rPr>
          <w:rFonts w:asciiTheme="minorHAnsi" w:hAnsiTheme="minorHAnsi" w:cstheme="minorHAnsi"/>
        </w:rPr>
        <w:t xml:space="preserve">Further details can be accessed in the Essex Joint Strategic Needs Assessment </w:t>
      </w:r>
      <w:hyperlink w:history="1" r:id="rId83">
        <w:r w:rsidRPr="002E2033" w:rsidR="002E26FC">
          <w:rPr>
            <w:rStyle w:val="Hyperlink"/>
            <w:rFonts w:asciiTheme="minorHAnsi" w:hAnsiTheme="minorHAnsi" w:cstheme="minorHAnsi"/>
          </w:rPr>
          <w:t>https://data.essex.gov.uk/</w:t>
        </w:r>
      </w:hyperlink>
    </w:p>
    <w:p w:rsidR="002E26FC" w:rsidP="001C3F1F" w:rsidRDefault="002E26FC" w14:paraId="3340684C" w14:textId="77777777">
      <w:pPr>
        <w:tabs>
          <w:tab w:val="left" w:pos="1779"/>
        </w:tabs>
        <w:rPr>
          <w:rFonts w:asciiTheme="minorHAnsi" w:hAnsiTheme="minorHAnsi" w:cstheme="minorHAnsi"/>
          <w:color w:val="FF0000"/>
        </w:rPr>
      </w:pPr>
    </w:p>
    <w:p w:rsidRPr="00443B74" w:rsidR="00A252FD" w:rsidP="001C3F1F" w:rsidRDefault="00A252FD" w14:paraId="09378CE4" w14:textId="77777777">
      <w:pPr>
        <w:tabs>
          <w:tab w:val="left" w:pos="1779"/>
        </w:tabs>
        <w:rPr>
          <w:rFonts w:asciiTheme="minorHAnsi" w:hAnsiTheme="minorHAnsi" w:cstheme="minorHAnsi"/>
          <w:color w:val="FF0000"/>
        </w:rPr>
      </w:pPr>
    </w:p>
    <w:p w:rsidRPr="00443B74" w:rsidR="001C3F1F" w:rsidP="001C3F1F" w:rsidRDefault="001C3F1F" w14:paraId="7BF05B7D" w14:textId="77777777">
      <w:pPr>
        <w:keepNext/>
        <w:keepLines/>
        <w:numPr>
          <w:ilvl w:val="1"/>
          <w:numId w:val="0"/>
        </w:numPr>
        <w:tabs>
          <w:tab w:val="left" w:pos="431"/>
        </w:tabs>
        <w:spacing w:before="100"/>
        <w:ind w:left="748" w:hanging="578"/>
        <w:outlineLvl w:val="1"/>
        <w:rPr>
          <w:rFonts w:asciiTheme="minorHAnsi" w:hAnsiTheme="minorHAnsi" w:eastAsiaTheme="majorEastAsia" w:cstheme="minorHAnsi"/>
          <w:b/>
          <w:bCs/>
          <w:szCs w:val="26"/>
        </w:rPr>
      </w:pPr>
      <w:r w:rsidRPr="00443B74">
        <w:rPr>
          <w:rFonts w:asciiTheme="minorHAnsi" w:hAnsiTheme="minorHAnsi" w:eastAsiaTheme="majorEastAsia" w:cstheme="minorHAnsi"/>
          <w:b/>
          <w:bCs/>
          <w:szCs w:val="26"/>
        </w:rPr>
        <w:lastRenderedPageBreak/>
        <w:t>Map of Chelmsford Pharmacies</w:t>
      </w:r>
    </w:p>
    <w:p w:rsidRPr="00443B74" w:rsidR="001C3F1F" w:rsidP="001C3F1F" w:rsidRDefault="001C3F1F" w14:paraId="4EF2C3CB" w14:textId="026F2AB3">
      <w:pPr>
        <w:keepNext/>
        <w:keepLines/>
        <w:numPr>
          <w:ilvl w:val="1"/>
          <w:numId w:val="0"/>
        </w:numPr>
        <w:tabs>
          <w:tab w:val="left" w:pos="431"/>
        </w:tabs>
        <w:spacing w:before="100"/>
        <w:ind w:left="748" w:hanging="578"/>
        <w:outlineLvl w:val="1"/>
        <w:rPr>
          <w:rFonts w:asciiTheme="minorHAnsi" w:hAnsiTheme="minorHAnsi" w:cstheme="minorHAnsi"/>
          <w:sz w:val="22"/>
        </w:rPr>
      </w:pPr>
      <w:r w:rsidRPr="00443B74">
        <w:rPr>
          <w:rFonts w:asciiTheme="minorHAnsi" w:hAnsiTheme="minorHAnsi" w:eastAsiaTheme="majorEastAsia" w:cstheme="minorHAnsi"/>
          <w:b/>
          <w:bCs/>
          <w:noProof/>
          <w:szCs w:val="26"/>
        </w:rPr>
        <w:t xml:space="preserve"> </w:t>
      </w:r>
      <w:r w:rsidRPr="00443B74">
        <w:rPr>
          <w:rFonts w:asciiTheme="minorHAnsi" w:hAnsiTheme="minorHAnsi" w:cstheme="minorHAnsi"/>
          <w:b/>
          <w:bCs/>
          <w:color w:val="000000"/>
          <w:sz w:val="22"/>
          <w:shd w:val="clear" w:color="auto" w:fill="FFFFFF"/>
        </w:rPr>
        <w:br/>
      </w:r>
      <w:r w:rsidRPr="00443B74">
        <w:rPr>
          <w:rFonts w:asciiTheme="minorHAnsi" w:hAnsiTheme="minorHAnsi" w:cstheme="minorHAnsi"/>
          <w:b/>
          <w:bCs/>
          <w:noProof/>
          <w:color w:val="000000"/>
          <w:sz w:val="22"/>
          <w:shd w:val="clear" w:color="auto" w:fill="FFFFFF"/>
        </w:rPr>
        <w:drawing>
          <wp:inline distT="0" distB="0" distL="0" distR="0" wp14:anchorId="6CB4BF6F" wp14:editId="6D2108F9">
            <wp:extent cx="3687427" cy="4317728"/>
            <wp:effectExtent l="0" t="0" r="8890" b="698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723647" cy="4360139"/>
                    </a:xfrm>
                    <a:prstGeom prst="rect">
                      <a:avLst/>
                    </a:prstGeom>
                    <a:noFill/>
                    <a:ln>
                      <a:noFill/>
                    </a:ln>
                  </pic:spPr>
                </pic:pic>
              </a:graphicData>
            </a:graphic>
          </wp:inline>
        </w:drawing>
      </w:r>
      <w:r w:rsidRPr="00443B74">
        <w:rPr>
          <w:rFonts w:asciiTheme="minorHAnsi" w:hAnsiTheme="minorHAnsi" w:eastAsiaTheme="majorEastAsia" w:cstheme="minorHAnsi"/>
          <w:b/>
          <w:bCs/>
          <w:noProof/>
          <w:szCs w:val="26"/>
        </w:rPr>
        <w:drawing>
          <wp:inline distT="0" distB="0" distL="0" distR="0" wp14:anchorId="276217D8" wp14:editId="793975C8">
            <wp:extent cx="1647876" cy="4057081"/>
            <wp:effectExtent l="0" t="0" r="9525" b="63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664273" cy="4097449"/>
                    </a:xfrm>
                    <a:prstGeom prst="rect">
                      <a:avLst/>
                    </a:prstGeom>
                    <a:noFill/>
                    <a:ln>
                      <a:noFill/>
                    </a:ln>
                  </pic:spPr>
                </pic:pic>
              </a:graphicData>
            </a:graphic>
          </wp:inline>
        </w:drawing>
      </w:r>
      <w:r w:rsidRPr="00443B74">
        <w:rPr>
          <w:rFonts w:asciiTheme="minorHAnsi" w:hAnsiTheme="minorHAnsi" w:cstheme="minorHAnsi"/>
          <w:b/>
          <w:bCs/>
          <w:color w:val="000000"/>
          <w:sz w:val="22"/>
          <w:shd w:val="clear" w:color="auto" w:fill="FFFFFF"/>
        </w:rPr>
        <w:br/>
      </w:r>
      <w:r w:rsidRPr="00443B74">
        <w:rPr>
          <w:rFonts w:asciiTheme="minorHAnsi" w:hAnsiTheme="minorHAnsi" w:cstheme="minorHAnsi"/>
          <w:color w:val="000000"/>
          <w:sz w:val="22"/>
          <w:shd w:val="clear" w:color="auto" w:fill="FFFFFF"/>
        </w:rPr>
        <w:t xml:space="preserve">Source: </w:t>
      </w:r>
      <w:hyperlink w:history="1" w:anchor="12/51.7355/0.5192/l-lad/b-E07000070/sc-pc,s-300/o-v,d/x-show/m-LA,ml-LA,mb-h,mb-hr/rh-0,rdr-t" r:id="rId86">
        <w:r w:rsidRPr="00443B74">
          <w:rPr>
            <w:rFonts w:asciiTheme="minorHAnsi" w:hAnsiTheme="minorHAnsi" w:cstheme="minorHAnsi"/>
            <w:color w:val="0563C1"/>
            <w:sz w:val="22"/>
            <w:u w:val="single"/>
            <w:shd w:val="clear" w:color="auto" w:fill="FFFFFF"/>
          </w:rPr>
          <w:t>Shape Place Atlas</w:t>
        </w:r>
      </w:hyperlink>
      <w:r w:rsidRPr="00443B74" w:rsidR="00A041EE">
        <w:rPr>
          <w:rFonts w:asciiTheme="minorHAnsi" w:hAnsiTheme="minorHAnsi" w:cstheme="minorHAnsi"/>
          <w:color w:val="0563C1"/>
          <w:sz w:val="22"/>
          <w:u w:val="single"/>
          <w:shd w:val="clear" w:color="auto" w:fill="FFFFFF"/>
        </w:rPr>
        <w:t xml:space="preserve"> </w:t>
      </w:r>
      <w:r w:rsidRPr="00443B74" w:rsidR="00A041EE">
        <w:rPr>
          <w:rFonts w:asciiTheme="minorHAnsi" w:hAnsiTheme="minorHAnsi" w:cstheme="minorHAnsi"/>
          <w:sz w:val="22"/>
          <w:shd w:val="clear" w:color="auto" w:fill="FFFFFF"/>
        </w:rPr>
        <w:t>(as at 22/03/22)</w:t>
      </w:r>
      <w:r w:rsidRPr="00443B74">
        <w:rPr>
          <w:rFonts w:asciiTheme="minorHAnsi" w:hAnsiTheme="minorHAnsi" w:cstheme="minorHAnsi"/>
          <w:b/>
          <w:bCs/>
          <w:color w:val="000000"/>
          <w:sz w:val="22"/>
          <w:shd w:val="clear" w:color="auto" w:fill="FFFFFF"/>
        </w:rPr>
        <w:br/>
      </w:r>
      <w:r w:rsidRPr="00443B74">
        <w:rPr>
          <w:rFonts w:asciiTheme="minorHAnsi" w:hAnsiTheme="minorHAnsi" w:cstheme="minorHAnsi"/>
          <w:b/>
          <w:bCs/>
          <w:color w:val="000000"/>
          <w:sz w:val="22"/>
          <w:shd w:val="clear" w:color="auto" w:fill="FFFFFF"/>
        </w:rPr>
        <w:br/>
      </w:r>
    </w:p>
    <w:p w:rsidR="00A270D6" w:rsidP="001C3F1F" w:rsidRDefault="001C3F1F" w14:paraId="524E267A" w14:textId="1B03B868">
      <w:pPr>
        <w:keepNext/>
        <w:keepLines/>
        <w:numPr>
          <w:ilvl w:val="1"/>
          <w:numId w:val="0"/>
        </w:numPr>
        <w:tabs>
          <w:tab w:val="left" w:pos="431"/>
        </w:tabs>
        <w:spacing w:before="100"/>
        <w:ind w:left="748" w:hanging="578"/>
        <w:outlineLvl w:val="1"/>
        <w:rPr>
          <w:rFonts w:asciiTheme="minorHAnsi" w:hAnsiTheme="minorHAnsi" w:eastAsiaTheme="majorEastAsia" w:cstheme="minorHAnsi"/>
          <w:szCs w:val="26"/>
        </w:rPr>
      </w:pPr>
      <w:r w:rsidRPr="00443B74">
        <w:rPr>
          <w:rFonts w:asciiTheme="minorHAnsi" w:hAnsiTheme="minorHAnsi" w:eastAsiaTheme="majorEastAsia" w:cstheme="minorHAnsi"/>
          <w:szCs w:val="26"/>
        </w:rPr>
        <w:t xml:space="preserve">      </w:t>
      </w:r>
    </w:p>
    <w:p w:rsidR="00A270D6" w:rsidRDefault="00A270D6" w14:paraId="78C62B12" w14:textId="77777777">
      <w:pPr>
        <w:rPr>
          <w:rFonts w:asciiTheme="minorHAnsi" w:hAnsiTheme="minorHAnsi" w:eastAsiaTheme="majorEastAsia" w:cstheme="minorHAnsi"/>
          <w:szCs w:val="26"/>
        </w:rPr>
      </w:pPr>
      <w:r>
        <w:rPr>
          <w:rFonts w:asciiTheme="minorHAnsi" w:hAnsiTheme="minorHAnsi" w:eastAsiaTheme="majorEastAsia" w:cstheme="minorHAnsi"/>
          <w:szCs w:val="26"/>
        </w:rPr>
        <w:br w:type="page"/>
      </w:r>
    </w:p>
    <w:p w:rsidRPr="001D0E26" w:rsidR="001C3F1F" w:rsidP="001C3F1F" w:rsidRDefault="001C3F1F" w14:paraId="59472FDB" w14:textId="77777777">
      <w:pPr>
        <w:keepNext/>
        <w:keepLines/>
        <w:numPr>
          <w:ilvl w:val="1"/>
          <w:numId w:val="0"/>
        </w:numPr>
        <w:tabs>
          <w:tab w:val="left" w:pos="431"/>
        </w:tabs>
        <w:spacing w:before="100"/>
        <w:ind w:left="748" w:hanging="578"/>
        <w:outlineLvl w:val="1"/>
        <w:rPr>
          <w:rFonts w:asciiTheme="minorHAnsi" w:hAnsiTheme="minorHAnsi" w:eastAsiaTheme="majorEastAsia" w:cstheme="minorHAnsi"/>
          <w:szCs w:val="24"/>
        </w:rPr>
      </w:pPr>
    </w:p>
    <w:p w:rsidRPr="001D0E26" w:rsidR="001C3F1F" w:rsidP="001C3F1F" w:rsidRDefault="001C3F1F" w14:paraId="1B26E718" w14:textId="77777777">
      <w:pPr>
        <w:keepNext/>
        <w:keepLines/>
        <w:numPr>
          <w:ilvl w:val="1"/>
          <w:numId w:val="0"/>
        </w:numPr>
        <w:tabs>
          <w:tab w:val="left" w:pos="431"/>
        </w:tabs>
        <w:spacing w:before="100"/>
        <w:ind w:left="748" w:hanging="578"/>
        <w:outlineLvl w:val="1"/>
        <w:rPr>
          <w:rFonts w:asciiTheme="minorHAnsi" w:hAnsiTheme="minorHAnsi" w:eastAsiaTheme="majorEastAsia" w:cstheme="minorHAnsi"/>
          <w:b/>
          <w:bCs/>
          <w:szCs w:val="24"/>
        </w:rPr>
      </w:pPr>
      <w:r w:rsidRPr="001D0E26">
        <w:rPr>
          <w:rFonts w:asciiTheme="minorHAnsi" w:hAnsiTheme="minorHAnsi" w:eastAsiaTheme="majorEastAsia" w:cstheme="minorHAnsi"/>
          <w:b/>
          <w:bCs/>
          <w:szCs w:val="24"/>
        </w:rPr>
        <w:t>Provision</w:t>
      </w:r>
    </w:p>
    <w:p w:rsidRPr="001D0E26" w:rsidR="001C3F1F" w:rsidP="001C3F1F" w:rsidRDefault="001C3F1F" w14:paraId="3E7C5637" w14:textId="77777777">
      <w:pPr>
        <w:keepLines/>
        <w:tabs>
          <w:tab w:val="left" w:pos="1009"/>
        </w:tabs>
        <w:spacing w:before="60" w:after="120" w:line="276" w:lineRule="auto"/>
        <w:ind w:left="710"/>
        <w:outlineLvl w:val="2"/>
        <w:rPr>
          <w:rFonts w:asciiTheme="minorHAnsi" w:hAnsiTheme="minorHAnsi" w:eastAsiaTheme="majorEastAsia" w:cstheme="minorHAnsi"/>
          <w:bCs/>
          <w:szCs w:val="24"/>
        </w:rPr>
      </w:pPr>
      <w:r w:rsidRPr="001D0E26">
        <w:rPr>
          <w:rFonts w:asciiTheme="minorHAnsi" w:hAnsiTheme="minorHAnsi" w:eastAsiaTheme="majorEastAsia" w:cstheme="minorHAnsi"/>
          <w:bCs/>
          <w:szCs w:val="24"/>
        </w:rPr>
        <w:t xml:space="preserve">The information contained in this report was obtained from NHSE, local commissioners and a contractor survey. </w:t>
      </w:r>
    </w:p>
    <w:p w:rsidRPr="001D0E26" w:rsidR="001C3F1F" w:rsidP="001C3F1F" w:rsidRDefault="001C3F1F" w14:paraId="4304554C" w14:textId="77777777">
      <w:pPr>
        <w:keepLines/>
        <w:tabs>
          <w:tab w:val="left" w:pos="1009"/>
        </w:tabs>
        <w:spacing w:before="60" w:after="120" w:line="276" w:lineRule="auto"/>
        <w:ind w:left="1571" w:hanging="720"/>
        <w:outlineLvl w:val="2"/>
        <w:rPr>
          <w:rFonts w:asciiTheme="minorHAnsi" w:hAnsiTheme="minorHAnsi" w:eastAsiaTheme="majorEastAsia" w:cstheme="minorHAnsi"/>
          <w:bCs/>
          <w:szCs w:val="24"/>
        </w:rPr>
      </w:pPr>
      <w:r w:rsidRPr="001D0E26">
        <w:rPr>
          <w:rFonts w:asciiTheme="minorHAnsi" w:hAnsiTheme="minorHAnsi" w:eastAsiaTheme="majorEastAsia" w:cstheme="minorHAnsi"/>
          <w:bCs/>
          <w:szCs w:val="24"/>
        </w:rPr>
        <w:t>Opening hours were obtained via the NHSE pharmacy contracts team.</w:t>
      </w:r>
    </w:p>
    <w:p w:rsidRPr="001D0E26" w:rsidR="001C3F1F" w:rsidP="001C3F1F" w:rsidRDefault="001C3F1F" w14:paraId="18490BDE" w14:textId="77777777">
      <w:pPr>
        <w:keepLines/>
        <w:tabs>
          <w:tab w:val="left" w:pos="1009"/>
        </w:tabs>
        <w:spacing w:before="60" w:after="120" w:line="276" w:lineRule="auto"/>
        <w:ind w:left="1571" w:hanging="720"/>
        <w:outlineLvl w:val="2"/>
        <w:rPr>
          <w:rFonts w:asciiTheme="minorHAnsi" w:hAnsiTheme="minorHAnsi" w:eastAsiaTheme="majorEastAsia" w:cstheme="minorHAnsi"/>
          <w:bCs/>
          <w:szCs w:val="24"/>
        </w:rPr>
      </w:pPr>
      <w:r w:rsidRPr="001D0E26">
        <w:rPr>
          <w:rFonts w:asciiTheme="minorHAnsi" w:hAnsiTheme="minorHAnsi" w:eastAsiaTheme="majorEastAsia" w:cstheme="minorHAnsi"/>
          <w:bCs/>
          <w:szCs w:val="24"/>
        </w:rPr>
        <w:t>Service provision for advanced services was obtained via NHSE, NHSBSA and with the support of the local LPC.</w:t>
      </w:r>
    </w:p>
    <w:p w:rsidRPr="001D0E26" w:rsidR="001C3F1F" w:rsidP="001C3F1F" w:rsidRDefault="001C3F1F" w14:paraId="45591386" w14:textId="77777777">
      <w:pPr>
        <w:keepNext/>
        <w:keepLines/>
        <w:numPr>
          <w:ilvl w:val="2"/>
          <w:numId w:val="0"/>
        </w:numPr>
        <w:tabs>
          <w:tab w:val="left" w:pos="1009"/>
        </w:tabs>
        <w:spacing w:before="60" w:after="120"/>
        <w:ind w:left="1020" w:hanging="680"/>
        <w:outlineLvl w:val="2"/>
        <w:rPr>
          <w:rFonts w:asciiTheme="minorHAnsi" w:hAnsiTheme="minorHAnsi" w:eastAsiaTheme="majorEastAsia" w:cstheme="minorHAnsi"/>
          <w:bCs/>
          <w:szCs w:val="24"/>
        </w:rPr>
      </w:pPr>
    </w:p>
    <w:p w:rsidRPr="001D0E26" w:rsidR="001C3F1F" w:rsidP="001C3F1F" w:rsidRDefault="001C3F1F" w14:paraId="054EC749" w14:textId="77777777">
      <w:pPr>
        <w:keepNext/>
        <w:keepLines/>
        <w:numPr>
          <w:ilvl w:val="1"/>
          <w:numId w:val="0"/>
        </w:numPr>
        <w:tabs>
          <w:tab w:val="left" w:pos="431"/>
        </w:tabs>
        <w:spacing w:before="100"/>
        <w:ind w:left="748" w:hanging="578"/>
        <w:outlineLvl w:val="1"/>
        <w:rPr>
          <w:rFonts w:asciiTheme="minorHAnsi" w:hAnsiTheme="minorHAnsi" w:eastAsiaTheme="majorEastAsia" w:cstheme="minorHAnsi"/>
          <w:b/>
          <w:bCs/>
          <w:szCs w:val="24"/>
        </w:rPr>
      </w:pPr>
      <w:r w:rsidRPr="001D0E26">
        <w:rPr>
          <w:rFonts w:asciiTheme="minorHAnsi" w:hAnsiTheme="minorHAnsi" w:eastAsiaTheme="majorEastAsia" w:cstheme="minorHAnsi"/>
          <w:b/>
          <w:bCs/>
          <w:szCs w:val="24"/>
        </w:rPr>
        <w:t>Access</w:t>
      </w:r>
    </w:p>
    <w:p w:rsidRPr="001D0E26" w:rsidR="001C3F1F" w:rsidP="00A270D6" w:rsidRDefault="001C3F1F" w14:paraId="3A3FF990" w14:textId="3A6A5D0D">
      <w:pPr>
        <w:keepNext/>
        <w:keepLines/>
        <w:tabs>
          <w:tab w:val="left" w:pos="431"/>
        </w:tabs>
        <w:spacing w:before="100" w:line="276" w:lineRule="auto"/>
        <w:outlineLvl w:val="1"/>
        <w:rPr>
          <w:rFonts w:asciiTheme="minorHAnsi" w:hAnsiTheme="minorHAnsi" w:eastAsiaTheme="majorEastAsia" w:cstheme="minorHAnsi"/>
          <w:szCs w:val="24"/>
        </w:rPr>
      </w:pPr>
      <w:r w:rsidRPr="001D0E26">
        <w:rPr>
          <w:rFonts w:asciiTheme="minorHAnsi" w:hAnsiTheme="minorHAnsi" w:eastAsiaTheme="majorEastAsia" w:cstheme="minorHAnsi"/>
          <w:szCs w:val="24"/>
        </w:rPr>
        <w:t xml:space="preserve">   </w:t>
      </w:r>
      <w:r w:rsidRPr="0074464A">
        <w:rPr>
          <w:rFonts w:asciiTheme="minorHAnsi" w:hAnsiTheme="minorHAnsi" w:eastAsiaTheme="majorEastAsia" w:cstheme="minorHAnsi"/>
          <w:szCs w:val="24"/>
        </w:rPr>
        <w:t xml:space="preserve">Appendix </w:t>
      </w:r>
      <w:r w:rsidRPr="0074464A" w:rsidR="0074464A">
        <w:rPr>
          <w:rFonts w:asciiTheme="minorHAnsi" w:hAnsiTheme="minorHAnsi" w:eastAsiaTheme="majorEastAsia" w:cstheme="minorHAnsi"/>
          <w:szCs w:val="24"/>
        </w:rPr>
        <w:t>F</w:t>
      </w:r>
      <w:r w:rsidRPr="001D0E26">
        <w:rPr>
          <w:rFonts w:asciiTheme="minorHAnsi" w:hAnsiTheme="minorHAnsi" w:eastAsiaTheme="majorEastAsia" w:cstheme="minorHAnsi"/>
          <w:szCs w:val="24"/>
        </w:rPr>
        <w:t xml:space="preserve"> shows that using the base population data on the SHAPE Place Atlas platform, it is possible to calculate the Essex population (and by district) that are estimated to have a journey time either within 20 minutes, 20 - 30 minutes or over 30 minutes to a pharmacy across Essex and within a 1.6KM buffer zone around Essex by each journey method.</w:t>
      </w:r>
    </w:p>
    <w:p w:rsidRPr="00E4579B" w:rsidR="00AD01AC" w:rsidP="00AD01AC" w:rsidRDefault="00AD01AC" w14:paraId="23910185" w14:textId="75303EBA">
      <w:pPr>
        <w:keepLines/>
        <w:numPr>
          <w:ilvl w:val="2"/>
          <w:numId w:val="0"/>
        </w:numPr>
        <w:tabs>
          <w:tab w:val="left" w:pos="284"/>
          <w:tab w:val="left" w:pos="567"/>
        </w:tabs>
        <w:spacing w:before="60" w:after="120" w:line="276" w:lineRule="auto"/>
        <w:ind w:left="567" w:hanging="283"/>
        <w:outlineLvl w:val="2"/>
        <w:rPr>
          <w:rFonts w:asciiTheme="minorHAnsi" w:hAnsiTheme="minorHAnsi" w:eastAsiaTheme="majorEastAsia" w:cstheme="minorHAnsi"/>
          <w:bCs/>
          <w:szCs w:val="24"/>
        </w:rPr>
      </w:pPr>
      <w:r w:rsidRPr="00E4579B">
        <w:rPr>
          <w:rFonts w:asciiTheme="minorHAnsi" w:hAnsiTheme="minorHAnsi" w:eastAsiaTheme="majorEastAsia" w:cstheme="minorHAnsi"/>
          <w:bCs/>
          <w:szCs w:val="24"/>
        </w:rPr>
        <w:t>Overall, across Essex, generally residents are within a relatively short travel time whichever method is chosen:</w:t>
      </w:r>
    </w:p>
    <w:p w:rsidRPr="00E4579B" w:rsidR="00AD01AC" w:rsidP="00AD01AC" w:rsidRDefault="00AD01AC" w14:paraId="0CF41C78" w14:textId="77777777">
      <w:pPr>
        <w:pStyle w:val="ListParagraph"/>
        <w:keepLines/>
        <w:numPr>
          <w:ilvl w:val="0"/>
          <w:numId w:val="35"/>
        </w:numPr>
        <w:spacing w:before="60" w:after="120" w:line="276" w:lineRule="auto"/>
        <w:ind w:left="2552" w:hanging="284"/>
        <w:outlineLvl w:val="2"/>
        <w:rPr>
          <w:rFonts w:asciiTheme="minorHAnsi" w:hAnsiTheme="minorHAnsi" w:eastAsiaTheme="majorEastAsia" w:cstheme="minorHAnsi"/>
          <w:bCs/>
          <w:szCs w:val="24"/>
        </w:rPr>
      </w:pPr>
      <w:r w:rsidRPr="00E4579B">
        <w:rPr>
          <w:rFonts w:asciiTheme="minorHAnsi" w:hAnsiTheme="minorHAnsi" w:eastAsiaTheme="majorEastAsia" w:cstheme="minorHAnsi"/>
          <w:bCs/>
          <w:szCs w:val="24"/>
        </w:rPr>
        <w:t>99.9% of the Essex population could get to a pharmacy in a 20-minute drive.</w:t>
      </w:r>
    </w:p>
    <w:p w:rsidRPr="00E4579B" w:rsidR="00AD01AC" w:rsidP="00AD01AC" w:rsidRDefault="00AD01AC" w14:paraId="0BF4D035" w14:textId="1D8089F3">
      <w:pPr>
        <w:pStyle w:val="ListParagraph"/>
        <w:keepLines/>
        <w:numPr>
          <w:ilvl w:val="0"/>
          <w:numId w:val="35"/>
        </w:numPr>
        <w:spacing w:before="60" w:after="120" w:line="276" w:lineRule="auto"/>
        <w:ind w:left="2552" w:hanging="284"/>
        <w:outlineLvl w:val="2"/>
        <w:rPr>
          <w:rFonts w:asciiTheme="minorHAnsi" w:hAnsiTheme="minorHAnsi" w:eastAsiaTheme="majorEastAsia" w:cstheme="minorHAnsi"/>
          <w:bCs/>
          <w:szCs w:val="24"/>
        </w:rPr>
      </w:pPr>
      <w:r w:rsidRPr="00E4579B">
        <w:rPr>
          <w:rFonts w:asciiTheme="minorHAnsi" w:hAnsiTheme="minorHAnsi" w:eastAsiaTheme="majorEastAsia" w:cstheme="minorHAnsi"/>
          <w:bCs/>
          <w:szCs w:val="24"/>
        </w:rPr>
        <w:t>95% a 20-minute public transport journey</w:t>
      </w:r>
      <w:r w:rsidR="0074464A">
        <w:rPr>
          <w:rFonts w:asciiTheme="minorHAnsi" w:hAnsiTheme="minorHAnsi" w:eastAsiaTheme="majorEastAsia" w:cstheme="minorHAnsi"/>
          <w:bCs/>
          <w:szCs w:val="24"/>
        </w:rPr>
        <w:t>.</w:t>
      </w:r>
      <w:r w:rsidRPr="00E4579B">
        <w:rPr>
          <w:rFonts w:asciiTheme="minorHAnsi" w:hAnsiTheme="minorHAnsi" w:eastAsiaTheme="majorEastAsia" w:cstheme="minorHAnsi"/>
          <w:bCs/>
          <w:szCs w:val="24"/>
        </w:rPr>
        <w:t xml:space="preserve"> </w:t>
      </w:r>
    </w:p>
    <w:p w:rsidRPr="00E4579B" w:rsidR="00AD01AC" w:rsidP="00AD01AC" w:rsidRDefault="00AD01AC" w14:paraId="49E445F6" w14:textId="77777777">
      <w:pPr>
        <w:pStyle w:val="ListParagraph"/>
        <w:keepLines/>
        <w:numPr>
          <w:ilvl w:val="0"/>
          <w:numId w:val="35"/>
        </w:numPr>
        <w:spacing w:before="60" w:after="120" w:line="276" w:lineRule="auto"/>
        <w:ind w:left="2552" w:hanging="284"/>
        <w:outlineLvl w:val="2"/>
        <w:rPr>
          <w:rFonts w:asciiTheme="minorHAnsi" w:hAnsiTheme="minorHAnsi" w:eastAsiaTheme="majorEastAsia" w:cstheme="minorHAnsi"/>
          <w:bCs/>
          <w:szCs w:val="24"/>
        </w:rPr>
      </w:pPr>
      <w:r w:rsidRPr="00E4579B">
        <w:rPr>
          <w:rFonts w:asciiTheme="minorHAnsi" w:hAnsiTheme="minorHAnsi" w:eastAsiaTheme="majorEastAsia" w:cstheme="minorHAnsi"/>
          <w:bCs/>
          <w:szCs w:val="24"/>
        </w:rPr>
        <w:t xml:space="preserve">83% within a 20-minute walk. Residents have to travel for longer if they </w:t>
      </w:r>
      <w:r>
        <w:rPr>
          <w:rFonts w:asciiTheme="minorHAnsi" w:hAnsiTheme="minorHAnsi" w:eastAsiaTheme="majorEastAsia" w:cstheme="minorHAnsi"/>
          <w:bCs/>
          <w:szCs w:val="24"/>
        </w:rPr>
        <w:t>walk</w:t>
      </w:r>
      <w:r w:rsidRPr="00E4579B">
        <w:rPr>
          <w:rFonts w:asciiTheme="minorHAnsi" w:hAnsiTheme="minorHAnsi" w:eastAsiaTheme="majorEastAsia" w:cstheme="minorHAnsi"/>
          <w:bCs/>
          <w:szCs w:val="24"/>
        </w:rPr>
        <w:t xml:space="preserve">. </w:t>
      </w:r>
    </w:p>
    <w:p w:rsidRPr="00E4579B" w:rsidR="00AD01AC" w:rsidP="00AD01AC" w:rsidRDefault="00AD01AC" w14:paraId="555CDDDC" w14:textId="0A090FA5">
      <w:pPr>
        <w:pStyle w:val="ListParagraph"/>
        <w:keepLines/>
        <w:numPr>
          <w:ilvl w:val="0"/>
          <w:numId w:val="35"/>
        </w:numPr>
        <w:spacing w:before="60" w:after="120" w:line="276" w:lineRule="auto"/>
        <w:ind w:left="2552" w:hanging="284"/>
        <w:outlineLvl w:val="2"/>
        <w:rPr>
          <w:rFonts w:asciiTheme="minorHAnsi" w:hAnsiTheme="minorHAnsi" w:eastAsiaTheme="majorEastAsia"/>
        </w:rPr>
      </w:pPr>
      <w:r w:rsidRPr="6EF9392F">
        <w:rPr>
          <w:rFonts w:asciiTheme="minorHAnsi" w:hAnsiTheme="minorHAnsi" w:eastAsiaTheme="majorEastAsia"/>
        </w:rPr>
        <w:t>11% over 30-minute walk away. </w:t>
      </w:r>
    </w:p>
    <w:p w:rsidRPr="001D0E26" w:rsidR="001C3F1F" w:rsidP="003D76BB" w:rsidRDefault="001C3F1F" w14:paraId="4D82C8AC" w14:textId="6738FB07">
      <w:pPr>
        <w:numPr>
          <w:ilvl w:val="0"/>
          <w:numId w:val="22"/>
        </w:numPr>
        <w:spacing w:line="240" w:lineRule="auto"/>
        <w:textAlignment w:val="baseline"/>
        <w:rPr>
          <w:rFonts w:asciiTheme="minorHAnsi" w:hAnsiTheme="minorHAnsi" w:eastAsiaTheme="majorEastAsia" w:cstheme="minorHAnsi"/>
          <w:bCs/>
          <w:szCs w:val="24"/>
        </w:rPr>
      </w:pPr>
      <w:r w:rsidRPr="001D0E26">
        <w:rPr>
          <w:rFonts w:asciiTheme="minorHAnsi" w:hAnsiTheme="minorHAnsi" w:eastAsiaTheme="majorEastAsia" w:cstheme="minorHAnsi"/>
          <w:bCs/>
          <w:szCs w:val="24"/>
        </w:rPr>
        <w:t>Chelmsford residents can drive to a pharmacy within 20 minutes</w:t>
      </w:r>
      <w:r w:rsidR="0074464A">
        <w:rPr>
          <w:rFonts w:asciiTheme="minorHAnsi" w:hAnsiTheme="minorHAnsi" w:eastAsiaTheme="majorEastAsia" w:cstheme="minorHAnsi"/>
          <w:bCs/>
          <w:szCs w:val="24"/>
        </w:rPr>
        <w:t>.</w:t>
      </w:r>
    </w:p>
    <w:p w:rsidRPr="001D0E26" w:rsidR="001C3F1F" w:rsidP="003D76BB" w:rsidRDefault="00AD01AC" w14:paraId="2D594B2C" w14:textId="10032DE3">
      <w:pPr>
        <w:numPr>
          <w:ilvl w:val="0"/>
          <w:numId w:val="22"/>
        </w:numPr>
        <w:spacing w:line="240" w:lineRule="auto"/>
        <w:textAlignment w:val="baseline"/>
        <w:rPr>
          <w:rFonts w:asciiTheme="minorHAnsi" w:hAnsiTheme="minorHAnsi" w:eastAsiaTheme="majorEastAsia" w:cstheme="minorHAnsi"/>
          <w:bCs/>
          <w:szCs w:val="24"/>
        </w:rPr>
      </w:pPr>
      <w:r>
        <w:rPr>
          <w:rFonts w:asciiTheme="minorHAnsi" w:hAnsiTheme="minorHAnsi" w:eastAsiaTheme="majorEastAsia" w:cstheme="minorHAnsi"/>
          <w:bCs/>
          <w:szCs w:val="24"/>
        </w:rPr>
        <w:t>M</w:t>
      </w:r>
      <w:r w:rsidRPr="001D0E26" w:rsidR="001C3F1F">
        <w:rPr>
          <w:rFonts w:asciiTheme="minorHAnsi" w:hAnsiTheme="minorHAnsi" w:eastAsiaTheme="majorEastAsia" w:cstheme="minorHAnsi"/>
          <w:bCs/>
          <w:szCs w:val="24"/>
        </w:rPr>
        <w:t>ost residents can get to a pharmacy within a 20-minute journey on public transport in most districts. However, some districts see a relatively high % of their population having to travel for longer (Braintree, Maldon, Uttlesford 20-30 minutes; Braintree, Epping Forest, Uttlesford over 30 minutes</w:t>
      </w:r>
      <w:r w:rsidR="0074464A">
        <w:rPr>
          <w:rFonts w:asciiTheme="minorHAnsi" w:hAnsiTheme="minorHAnsi" w:eastAsiaTheme="majorEastAsia" w:cstheme="minorHAnsi"/>
          <w:bCs/>
          <w:szCs w:val="24"/>
        </w:rPr>
        <w:t>.</w:t>
      </w:r>
      <w:r w:rsidRPr="001D0E26" w:rsidR="001C3F1F">
        <w:rPr>
          <w:rFonts w:asciiTheme="minorHAnsi" w:hAnsiTheme="minorHAnsi" w:eastAsiaTheme="majorEastAsia" w:cstheme="minorHAnsi"/>
          <w:bCs/>
          <w:szCs w:val="24"/>
        </w:rPr>
        <w:t>) </w:t>
      </w:r>
    </w:p>
    <w:p w:rsidRPr="001D0E26" w:rsidR="001C3F1F" w:rsidP="003D76BB" w:rsidRDefault="00AD01AC" w14:paraId="55A5A4E9" w14:textId="57A75AD0">
      <w:pPr>
        <w:numPr>
          <w:ilvl w:val="0"/>
          <w:numId w:val="22"/>
        </w:numPr>
        <w:spacing w:line="240" w:lineRule="auto"/>
        <w:textAlignment w:val="baseline"/>
        <w:rPr>
          <w:rFonts w:asciiTheme="minorHAnsi" w:hAnsiTheme="minorHAnsi" w:eastAsiaTheme="majorEastAsia" w:cstheme="minorHAnsi"/>
          <w:bCs/>
          <w:szCs w:val="24"/>
        </w:rPr>
      </w:pPr>
      <w:r>
        <w:rPr>
          <w:rFonts w:asciiTheme="minorHAnsi" w:hAnsiTheme="minorHAnsi" w:eastAsiaTheme="majorEastAsia" w:cstheme="minorHAnsi"/>
          <w:bCs/>
          <w:szCs w:val="24"/>
        </w:rPr>
        <w:t>Most</w:t>
      </w:r>
      <w:r w:rsidRPr="001D0E26" w:rsidR="001C3F1F">
        <w:rPr>
          <w:rFonts w:asciiTheme="minorHAnsi" w:hAnsiTheme="minorHAnsi" w:eastAsiaTheme="majorEastAsia" w:cstheme="minorHAnsi"/>
          <w:bCs/>
          <w:szCs w:val="24"/>
        </w:rPr>
        <w:t xml:space="preserve"> residents can get to a pharmacy within 20-minute walk in most districts. Some districts however see a relatively higher % of their population that’d have to walk further (Braintree, Brentwood, Uttlesford 20-30 minutes; Braintree, Maldon, Uttlesford over 30 minutes). </w:t>
      </w:r>
    </w:p>
    <w:p w:rsidRPr="001D0E26" w:rsidR="001C3F1F" w:rsidP="00AD01AC" w:rsidRDefault="001C3F1F" w14:paraId="4EB454E3" w14:textId="1A103B0B">
      <w:pPr>
        <w:keepNext/>
        <w:keepLines/>
        <w:tabs>
          <w:tab w:val="left" w:pos="431"/>
        </w:tabs>
        <w:spacing w:before="100" w:line="276" w:lineRule="auto"/>
        <w:outlineLvl w:val="1"/>
        <w:rPr>
          <w:rFonts w:asciiTheme="minorHAnsi" w:hAnsiTheme="minorHAnsi" w:eastAsiaTheme="majorEastAsia" w:cstheme="minorHAnsi"/>
          <w:szCs w:val="24"/>
        </w:rPr>
      </w:pPr>
      <w:r w:rsidRPr="001D0E26">
        <w:rPr>
          <w:rFonts w:asciiTheme="minorHAnsi" w:hAnsiTheme="minorHAnsi" w:eastAsiaTheme="majorEastAsia" w:cstheme="minorHAnsi"/>
          <w:szCs w:val="24"/>
        </w:rPr>
        <w:lastRenderedPageBreak/>
        <w:t xml:space="preserve">  Travel time to access pharmaceutical services are no longer than journey times to access key services as shown in section </w:t>
      </w:r>
      <w:r w:rsidR="0074464A">
        <w:rPr>
          <w:rFonts w:asciiTheme="minorHAnsi" w:hAnsiTheme="minorHAnsi" w:eastAsiaTheme="majorEastAsia" w:cstheme="minorHAnsi"/>
          <w:szCs w:val="24"/>
        </w:rPr>
        <w:t>6 of this report.</w:t>
      </w:r>
    </w:p>
    <w:p w:rsidRPr="001D0E26" w:rsidR="001C3F1F" w:rsidP="00AD01AC" w:rsidRDefault="001C3F1F" w14:paraId="772964EC" w14:textId="20768085">
      <w:pPr>
        <w:keepNext/>
        <w:keepLines/>
        <w:tabs>
          <w:tab w:val="left" w:pos="431"/>
        </w:tabs>
        <w:spacing w:before="100" w:line="276" w:lineRule="auto"/>
        <w:outlineLvl w:val="1"/>
        <w:rPr>
          <w:rFonts w:asciiTheme="minorHAnsi" w:hAnsiTheme="minorHAnsi" w:eastAsiaTheme="majorEastAsia" w:cstheme="minorHAnsi"/>
          <w:szCs w:val="24"/>
        </w:rPr>
      </w:pPr>
      <w:r w:rsidRPr="001D0E26">
        <w:rPr>
          <w:rFonts w:asciiTheme="minorHAnsi" w:hAnsiTheme="minorHAnsi" w:eastAsiaTheme="majorEastAsia" w:cstheme="minorHAnsi"/>
          <w:szCs w:val="24"/>
        </w:rPr>
        <w:t xml:space="preserve"> From the results of the public survey (Appendix </w:t>
      </w:r>
      <w:r w:rsidR="00434630">
        <w:rPr>
          <w:rFonts w:asciiTheme="minorHAnsi" w:hAnsiTheme="minorHAnsi" w:eastAsiaTheme="majorEastAsia" w:cstheme="minorHAnsi"/>
          <w:szCs w:val="24"/>
        </w:rPr>
        <w:t>E</w:t>
      </w:r>
      <w:r w:rsidRPr="001D0E26">
        <w:rPr>
          <w:rFonts w:asciiTheme="minorHAnsi" w:hAnsiTheme="minorHAnsi" w:eastAsiaTheme="majorEastAsia" w:cstheme="minorHAnsi"/>
          <w:szCs w:val="24"/>
        </w:rPr>
        <w:t>) 83% of residents stated that they had a reasonable distance to travel to the pharmacy equating to less than 20 minutes, 14% had travelled between 20 and 30 minutes, and 3% had travelled between 30-45 minutes. 61% made the trip by car, and 34% had travelled on foot—only 3% used public transport and 2% a bicycle.</w:t>
      </w:r>
    </w:p>
    <w:p w:rsidRPr="001D0E26" w:rsidR="001C3F1F" w:rsidP="00AD01AC" w:rsidRDefault="001C3F1F" w14:paraId="0A11B77C" w14:textId="56AA7977">
      <w:pPr>
        <w:keepNext/>
        <w:keepLines/>
        <w:tabs>
          <w:tab w:val="left" w:pos="431"/>
        </w:tabs>
        <w:spacing w:before="100" w:line="276" w:lineRule="auto"/>
        <w:outlineLvl w:val="1"/>
        <w:rPr>
          <w:rFonts w:asciiTheme="minorHAnsi" w:hAnsiTheme="minorHAnsi" w:eastAsiaTheme="majorEastAsia" w:cstheme="minorHAnsi"/>
          <w:szCs w:val="24"/>
          <w:highlight w:val="yellow"/>
        </w:rPr>
      </w:pPr>
      <w:r w:rsidRPr="001D0E26">
        <w:rPr>
          <w:rFonts w:asciiTheme="minorHAnsi" w:hAnsiTheme="minorHAnsi" w:eastAsiaTheme="majorEastAsia" w:cstheme="minorHAnsi"/>
          <w:szCs w:val="24"/>
        </w:rPr>
        <w:t>Chelmsford residents also have access to dispensing doctors, pharmacies in neighbouring HWB areas and distance selling pharmacies in England. Analysis of dispensing flows in the Mid Essex CCG area shows that 80% of prescriptions generated in the CCG are dispensed within the area and 20% out of area including 3% by distance selling pharmacies.</w:t>
      </w:r>
    </w:p>
    <w:p w:rsidRPr="00443B74" w:rsidR="001C3F1F" w:rsidP="001C3F1F" w:rsidRDefault="001C3F1F" w14:paraId="64B8CC5D" w14:textId="77777777">
      <w:pPr>
        <w:keepLines/>
        <w:tabs>
          <w:tab w:val="left" w:pos="1009"/>
        </w:tabs>
        <w:spacing w:before="60" w:after="120" w:line="276" w:lineRule="auto"/>
        <w:outlineLvl w:val="2"/>
        <w:rPr>
          <w:rFonts w:asciiTheme="minorHAnsi" w:hAnsiTheme="minorHAnsi" w:eastAsiaTheme="majorEastAsia" w:cstheme="minorHAnsi"/>
          <w:b/>
          <w:bCs/>
          <w:sz w:val="22"/>
          <w:szCs w:val="24"/>
        </w:rPr>
      </w:pPr>
    </w:p>
    <w:p w:rsidRPr="00443B74" w:rsidR="001C3F1F" w:rsidP="001C3F1F" w:rsidRDefault="001C3F1F" w14:paraId="2084EE18" w14:textId="77777777">
      <w:pPr>
        <w:keepLines/>
        <w:tabs>
          <w:tab w:val="left" w:pos="1009"/>
        </w:tabs>
        <w:spacing w:before="60" w:after="120" w:line="276" w:lineRule="auto"/>
        <w:outlineLvl w:val="2"/>
        <w:rPr>
          <w:rFonts w:asciiTheme="minorHAnsi" w:hAnsiTheme="minorHAnsi" w:eastAsiaTheme="majorEastAsia" w:cstheme="minorHAnsi"/>
          <w:b/>
          <w:bCs/>
          <w:sz w:val="22"/>
          <w:szCs w:val="24"/>
        </w:rPr>
      </w:pPr>
      <w:r w:rsidRPr="00443B74">
        <w:rPr>
          <w:rFonts w:asciiTheme="minorHAnsi" w:hAnsiTheme="minorHAnsi" w:eastAsiaTheme="majorEastAsia" w:cstheme="minorHAnsi"/>
          <w:b/>
          <w:bCs/>
          <w:sz w:val="22"/>
          <w:szCs w:val="24"/>
        </w:rPr>
        <w:t>Pharmaceutical services in the locality</w:t>
      </w:r>
    </w:p>
    <w:p w:rsidRPr="00443B74" w:rsidR="001C3F1F" w:rsidP="001C3F1F" w:rsidRDefault="001C3F1F" w14:paraId="26AECE2F" w14:textId="77777777">
      <w:pPr>
        <w:spacing w:before="160" w:after="120"/>
        <w:ind w:left="567"/>
        <w:rPr>
          <w:rFonts w:asciiTheme="minorHAnsi" w:hAnsiTheme="minorHAnsi" w:cstheme="minorHAnsi"/>
          <w:b/>
          <w:bCs/>
          <w:szCs w:val="18"/>
        </w:rPr>
      </w:pPr>
      <w:r w:rsidRPr="00443B74">
        <w:rPr>
          <w:rFonts w:asciiTheme="minorHAnsi" w:hAnsiTheme="minorHAnsi" w:cstheme="minorHAnsi"/>
          <w:b/>
          <w:bCs/>
          <w:szCs w:val="18"/>
        </w:rPr>
        <w:t>Table Number and type of providers of pharmaceutical services in the area</w:t>
      </w:r>
    </w:p>
    <w:tbl>
      <w:tblPr>
        <w:tblStyle w:val="TableGrid2110"/>
        <w:tblW w:w="0" w:type="auto"/>
        <w:tblInd w:w="562" w:type="dxa"/>
        <w:tblCellMar>
          <w:top w:w="57" w:type="dxa"/>
          <w:bottom w:w="57" w:type="dxa"/>
        </w:tblCellMar>
        <w:tblLook w:val="04A0" w:firstRow="1" w:lastRow="0" w:firstColumn="1" w:lastColumn="0" w:noHBand="0" w:noVBand="1"/>
      </w:tblPr>
      <w:tblGrid>
        <w:gridCol w:w="4395"/>
        <w:gridCol w:w="2976"/>
      </w:tblGrid>
      <w:tr w:rsidRPr="00F64481" w:rsidR="001C3F1F" w:rsidTr="00F64481" w14:paraId="38E9928F" w14:textId="77777777">
        <w:trPr>
          <w:trHeight w:val="414"/>
        </w:trPr>
        <w:tc>
          <w:tcPr>
            <w:tcW w:w="4395" w:type="dxa"/>
            <w:shd w:val="clear" w:color="auto" w:fill="auto"/>
            <w:vAlign w:val="center"/>
          </w:tcPr>
          <w:p w:rsidRPr="00F64481" w:rsidR="001C3F1F" w:rsidP="001C3F1F" w:rsidRDefault="001C3F1F" w14:paraId="1B28B525" w14:textId="77777777">
            <w:pPr>
              <w:jc w:val="center"/>
              <w:rPr>
                <w:rFonts w:cstheme="minorHAnsi"/>
                <w:b/>
                <w:bCs/>
              </w:rPr>
            </w:pPr>
            <w:r w:rsidRPr="00F64481">
              <w:rPr>
                <w:rFonts w:cstheme="minorHAnsi"/>
                <w:b/>
                <w:bCs/>
              </w:rPr>
              <w:t>Type Of Contract</w:t>
            </w:r>
          </w:p>
        </w:tc>
        <w:tc>
          <w:tcPr>
            <w:tcW w:w="2976" w:type="dxa"/>
            <w:shd w:val="clear" w:color="auto" w:fill="auto"/>
            <w:vAlign w:val="center"/>
          </w:tcPr>
          <w:p w:rsidRPr="00F64481" w:rsidR="001C3F1F" w:rsidP="001C3F1F" w:rsidRDefault="001C3F1F" w14:paraId="03BA1EA4" w14:textId="77777777">
            <w:pPr>
              <w:jc w:val="center"/>
              <w:rPr>
                <w:rFonts w:cstheme="minorHAnsi"/>
                <w:b/>
                <w:bCs/>
              </w:rPr>
            </w:pPr>
            <w:r w:rsidRPr="00F64481">
              <w:rPr>
                <w:rFonts w:cstheme="minorHAnsi"/>
                <w:b/>
                <w:bCs/>
              </w:rPr>
              <w:t>Chelmsford</w:t>
            </w:r>
          </w:p>
          <w:p w:rsidRPr="00F64481" w:rsidR="001C3F1F" w:rsidP="001C3F1F" w:rsidRDefault="001C3F1F" w14:paraId="16363706" w14:textId="77777777">
            <w:pPr>
              <w:jc w:val="center"/>
              <w:rPr>
                <w:rFonts w:cstheme="minorHAnsi"/>
                <w:b/>
                <w:bCs/>
              </w:rPr>
            </w:pPr>
          </w:p>
        </w:tc>
      </w:tr>
      <w:tr w:rsidRPr="00443B74" w:rsidR="001C3F1F" w:rsidTr="00F64481" w14:paraId="78FF9D47" w14:textId="77777777">
        <w:trPr>
          <w:trHeight w:val="402"/>
        </w:trPr>
        <w:tc>
          <w:tcPr>
            <w:tcW w:w="4395" w:type="dxa"/>
            <w:vAlign w:val="center"/>
          </w:tcPr>
          <w:p w:rsidRPr="00443B74" w:rsidR="001C3F1F" w:rsidP="001C3F1F" w:rsidRDefault="001C3F1F" w14:paraId="73A84652" w14:textId="77777777">
            <w:pPr>
              <w:rPr>
                <w:rFonts w:cstheme="minorHAnsi"/>
              </w:rPr>
            </w:pPr>
            <w:r w:rsidRPr="00443B74">
              <w:rPr>
                <w:rFonts w:cstheme="minorHAnsi"/>
              </w:rPr>
              <w:t>Total Number of Community Pharmacies</w:t>
            </w:r>
          </w:p>
        </w:tc>
        <w:tc>
          <w:tcPr>
            <w:tcW w:w="2976" w:type="dxa"/>
            <w:vAlign w:val="center"/>
          </w:tcPr>
          <w:p w:rsidRPr="00443B74" w:rsidR="001C3F1F" w:rsidP="001C3F1F" w:rsidRDefault="001C3F1F" w14:paraId="199EB7D8" w14:textId="77777777">
            <w:pPr>
              <w:jc w:val="center"/>
              <w:rPr>
                <w:rFonts w:cstheme="minorHAnsi"/>
              </w:rPr>
            </w:pPr>
            <w:r w:rsidRPr="00443B74">
              <w:rPr>
                <w:rFonts w:cstheme="minorHAnsi"/>
              </w:rPr>
              <w:t>28</w:t>
            </w:r>
          </w:p>
        </w:tc>
      </w:tr>
      <w:tr w:rsidRPr="00443B74" w:rsidR="001C3F1F" w:rsidTr="00F64481" w14:paraId="68C756D2" w14:textId="77777777">
        <w:trPr>
          <w:trHeight w:val="402"/>
        </w:trPr>
        <w:tc>
          <w:tcPr>
            <w:tcW w:w="4395" w:type="dxa"/>
            <w:vAlign w:val="center"/>
          </w:tcPr>
          <w:p w:rsidRPr="00443B74" w:rsidR="001C3F1F" w:rsidP="001C3F1F" w:rsidRDefault="001C3F1F" w14:paraId="26E3302D" w14:textId="77777777">
            <w:pPr>
              <w:rPr>
                <w:rFonts w:cstheme="minorHAnsi"/>
              </w:rPr>
            </w:pPr>
            <w:r w:rsidRPr="00443B74">
              <w:rPr>
                <w:rFonts w:cstheme="minorHAnsi"/>
              </w:rPr>
              <w:t>Dispensing Doctors</w:t>
            </w:r>
          </w:p>
        </w:tc>
        <w:tc>
          <w:tcPr>
            <w:tcW w:w="2976" w:type="dxa"/>
            <w:vAlign w:val="center"/>
          </w:tcPr>
          <w:p w:rsidRPr="00443B74" w:rsidR="001C3F1F" w:rsidP="001C3F1F" w:rsidRDefault="001C3F1F" w14:paraId="74BBEEDC" w14:textId="77777777">
            <w:pPr>
              <w:jc w:val="center"/>
              <w:rPr>
                <w:rFonts w:cstheme="minorHAnsi"/>
              </w:rPr>
            </w:pPr>
            <w:r w:rsidRPr="00443B74">
              <w:rPr>
                <w:rFonts w:cstheme="minorHAnsi"/>
              </w:rPr>
              <w:t>7</w:t>
            </w:r>
          </w:p>
        </w:tc>
      </w:tr>
      <w:tr w:rsidRPr="00443B74" w:rsidR="001C3F1F" w:rsidTr="00F64481" w14:paraId="72C5F329" w14:textId="77777777">
        <w:trPr>
          <w:trHeight w:val="201"/>
        </w:trPr>
        <w:tc>
          <w:tcPr>
            <w:tcW w:w="4395" w:type="dxa"/>
            <w:vAlign w:val="center"/>
          </w:tcPr>
          <w:p w:rsidRPr="00443B74" w:rsidR="001C3F1F" w:rsidP="001C3F1F" w:rsidRDefault="001C3F1F" w14:paraId="425A9B84" w14:textId="77777777">
            <w:pPr>
              <w:rPr>
                <w:rFonts w:cstheme="minorHAnsi"/>
              </w:rPr>
            </w:pPr>
            <w:r w:rsidRPr="00443B74">
              <w:rPr>
                <w:rFonts w:cstheme="minorHAnsi"/>
              </w:rPr>
              <w:t>Dispensing Appliance Contractors</w:t>
            </w:r>
          </w:p>
        </w:tc>
        <w:tc>
          <w:tcPr>
            <w:tcW w:w="2976" w:type="dxa"/>
            <w:vAlign w:val="center"/>
          </w:tcPr>
          <w:p w:rsidRPr="00443B74" w:rsidR="001C3F1F" w:rsidP="001C3F1F" w:rsidRDefault="001C3F1F" w14:paraId="290D0001" w14:textId="77777777">
            <w:pPr>
              <w:jc w:val="center"/>
              <w:rPr>
                <w:rFonts w:cstheme="minorHAnsi"/>
              </w:rPr>
            </w:pPr>
            <w:r w:rsidRPr="00443B74">
              <w:rPr>
                <w:rFonts w:cstheme="minorHAnsi"/>
              </w:rPr>
              <w:t>1</w:t>
            </w:r>
          </w:p>
        </w:tc>
      </w:tr>
      <w:tr w:rsidRPr="00443B74" w:rsidR="001C3F1F" w:rsidTr="00F64481" w14:paraId="21315956" w14:textId="77777777">
        <w:trPr>
          <w:trHeight w:val="396"/>
        </w:trPr>
        <w:tc>
          <w:tcPr>
            <w:tcW w:w="4395" w:type="dxa"/>
            <w:vAlign w:val="center"/>
          </w:tcPr>
          <w:p w:rsidRPr="00443B74" w:rsidR="001C3F1F" w:rsidP="001C3F1F" w:rsidRDefault="001C3F1F" w14:paraId="2F0E7311" w14:textId="77777777">
            <w:pPr>
              <w:rPr>
                <w:rFonts w:cstheme="minorHAnsi"/>
              </w:rPr>
            </w:pPr>
            <w:r w:rsidRPr="00443B74">
              <w:rPr>
                <w:rFonts w:cstheme="minorHAnsi"/>
              </w:rPr>
              <w:t>Distance Selling Pharmacies</w:t>
            </w:r>
          </w:p>
        </w:tc>
        <w:tc>
          <w:tcPr>
            <w:tcW w:w="2976" w:type="dxa"/>
            <w:vAlign w:val="center"/>
          </w:tcPr>
          <w:p w:rsidRPr="00443B74" w:rsidR="001C3F1F" w:rsidP="001C3F1F" w:rsidRDefault="001C3F1F" w14:paraId="586120BA" w14:textId="77777777">
            <w:pPr>
              <w:jc w:val="center"/>
              <w:rPr>
                <w:rFonts w:cstheme="minorHAnsi"/>
              </w:rPr>
            </w:pPr>
            <w:r w:rsidRPr="00443B74">
              <w:rPr>
                <w:rFonts w:cstheme="minorHAnsi"/>
              </w:rPr>
              <w:t>0</w:t>
            </w:r>
          </w:p>
        </w:tc>
      </w:tr>
    </w:tbl>
    <w:p w:rsidRPr="00443B74" w:rsidR="001C3F1F" w:rsidP="001C3F1F" w:rsidRDefault="001C3F1F" w14:paraId="7D3D02F1" w14:textId="77777777">
      <w:pPr>
        <w:rPr>
          <w:rFonts w:asciiTheme="minorHAnsi" w:hAnsiTheme="minorHAnsi" w:cstheme="minorHAnsi"/>
        </w:rPr>
      </w:pPr>
    </w:p>
    <w:p w:rsidRPr="00443B74" w:rsidR="001C3F1F" w:rsidP="001C3F1F" w:rsidRDefault="001C3F1F" w14:paraId="28A6DB6D" w14:textId="77777777">
      <w:pPr>
        <w:rPr>
          <w:rFonts w:asciiTheme="minorHAnsi" w:hAnsiTheme="minorHAnsi" w:cstheme="minorHAnsi"/>
        </w:rPr>
      </w:pPr>
    </w:p>
    <w:p w:rsidRPr="00443B74" w:rsidR="001C3F1F" w:rsidP="001C3F1F" w:rsidRDefault="001C3F1F" w14:paraId="243CB273" w14:textId="77777777">
      <w:pPr>
        <w:rPr>
          <w:rFonts w:asciiTheme="minorHAnsi" w:hAnsiTheme="minorHAnsi" w:cstheme="minorHAnsi"/>
        </w:rPr>
      </w:pPr>
    </w:p>
    <w:p w:rsidRPr="00443B74" w:rsidR="001C3F1F" w:rsidP="001C3F1F" w:rsidRDefault="001C3F1F" w14:paraId="4796B50D" w14:textId="77777777">
      <w:pPr>
        <w:rPr>
          <w:rFonts w:asciiTheme="minorHAnsi" w:hAnsiTheme="minorHAnsi" w:cstheme="minorHAnsi"/>
        </w:rPr>
      </w:pPr>
    </w:p>
    <w:p w:rsidRPr="00443B74" w:rsidR="001C3F1F" w:rsidP="001C3F1F" w:rsidRDefault="001C3F1F" w14:paraId="7BAC944D" w14:textId="77777777">
      <w:pPr>
        <w:rPr>
          <w:rFonts w:asciiTheme="minorHAnsi" w:hAnsiTheme="minorHAnsi" w:cstheme="minorHAnsi"/>
        </w:rPr>
      </w:pPr>
    </w:p>
    <w:p w:rsidRPr="00443B74" w:rsidR="001C3F1F" w:rsidP="001C3F1F" w:rsidRDefault="001C3F1F" w14:paraId="26C25359" w14:textId="77777777">
      <w:pPr>
        <w:rPr>
          <w:rFonts w:asciiTheme="minorHAnsi" w:hAnsiTheme="minorHAnsi" w:cstheme="minorHAnsi"/>
        </w:rPr>
      </w:pPr>
    </w:p>
    <w:p w:rsidRPr="00443B74" w:rsidR="001C3F1F" w:rsidP="001C3F1F" w:rsidRDefault="001C3F1F" w14:paraId="08043D1A" w14:textId="77777777">
      <w:pPr>
        <w:rPr>
          <w:rFonts w:asciiTheme="minorHAnsi" w:hAnsiTheme="minorHAnsi" w:cstheme="minorHAnsi"/>
        </w:rPr>
      </w:pPr>
    </w:p>
    <w:p w:rsidRPr="00443B74" w:rsidR="001C3F1F" w:rsidP="001C3F1F" w:rsidRDefault="001C3F1F" w14:paraId="25A8B1AA" w14:textId="77777777">
      <w:pPr>
        <w:rPr>
          <w:rFonts w:asciiTheme="minorHAnsi" w:hAnsiTheme="minorHAnsi" w:cstheme="minorHAnsi"/>
        </w:rPr>
      </w:pPr>
    </w:p>
    <w:p w:rsidRPr="00443B74" w:rsidR="001C3F1F" w:rsidP="001C3F1F" w:rsidRDefault="001C3F1F" w14:paraId="53B48878" w14:textId="77777777">
      <w:pPr>
        <w:rPr>
          <w:rFonts w:asciiTheme="minorHAnsi" w:hAnsiTheme="minorHAnsi" w:cstheme="minorHAnsi"/>
        </w:rPr>
      </w:pPr>
    </w:p>
    <w:p w:rsidRPr="00443B74" w:rsidR="001C3F1F" w:rsidP="001C3F1F" w:rsidRDefault="001C3F1F" w14:paraId="34C921F3" w14:textId="2C5290E3">
      <w:pPr>
        <w:spacing w:before="160" w:after="120"/>
        <w:ind w:left="567"/>
        <w:rPr>
          <w:rFonts w:asciiTheme="minorHAnsi" w:hAnsiTheme="minorHAnsi" w:cstheme="minorHAnsi"/>
          <w:b/>
          <w:bCs/>
          <w:szCs w:val="18"/>
        </w:rPr>
      </w:pPr>
      <w:r w:rsidRPr="00443B74">
        <w:rPr>
          <w:rFonts w:asciiTheme="minorHAnsi" w:hAnsiTheme="minorHAnsi" w:cstheme="minorHAnsi"/>
          <w:b/>
          <w:bCs/>
          <w:szCs w:val="18"/>
        </w:rPr>
        <w:lastRenderedPageBreak/>
        <w:t xml:space="preserve">Table </w:t>
      </w:r>
      <w:r w:rsidR="00F64481">
        <w:rPr>
          <w:rFonts w:asciiTheme="minorHAnsi" w:hAnsiTheme="minorHAnsi" w:cstheme="minorHAnsi"/>
          <w:b/>
          <w:bCs/>
          <w:szCs w:val="18"/>
        </w:rPr>
        <w:t>of</w:t>
      </w:r>
      <w:r w:rsidRPr="00443B74">
        <w:rPr>
          <w:rFonts w:asciiTheme="minorHAnsi" w:hAnsiTheme="minorHAnsi" w:cstheme="minorHAnsi"/>
          <w:b/>
          <w:bCs/>
          <w:szCs w:val="18"/>
        </w:rPr>
        <w:t xml:space="preserve"> Pharmacy contractors in the locality and provision of commissioned services</w:t>
      </w:r>
    </w:p>
    <w:tbl>
      <w:tblPr>
        <w:tblW w:w="0" w:type="auto"/>
        <w:tblInd w:w="-5" w:type="dxa"/>
        <w:tblLayout w:type="fixed"/>
        <w:tblLook w:val="04A0" w:firstRow="1" w:lastRow="0" w:firstColumn="1" w:lastColumn="0" w:noHBand="0" w:noVBand="1"/>
      </w:tblPr>
      <w:tblGrid>
        <w:gridCol w:w="13948"/>
      </w:tblGrid>
      <w:tr w:rsidRPr="002C79CA" w:rsidR="0064150F" w:rsidTr="00B201B4" w14:paraId="663CD587" w14:textId="77777777">
        <w:trPr>
          <w:trHeight w:val="290"/>
        </w:trPr>
        <w:tc>
          <w:tcPr>
            <w:tcW w:w="13948" w:type="dxa"/>
            <w:tcBorders>
              <w:top w:val="single" w:color="auto" w:sz="4" w:space="0"/>
              <w:left w:val="single" w:color="auto" w:sz="4" w:space="0"/>
              <w:bottom w:val="nil"/>
              <w:right w:val="single" w:color="auto" w:sz="4" w:space="0"/>
            </w:tcBorders>
            <w:shd w:val="clear" w:color="000000" w:fill="FFFFFF"/>
            <w:noWrap/>
            <w:vAlign w:val="bottom"/>
            <w:hideMark/>
          </w:tcPr>
          <w:p w:rsidRPr="0071402E" w:rsidR="003647A3" w:rsidP="00AD0DF1" w:rsidRDefault="003647A3" w14:paraId="1E1D546F" w14:textId="77777777">
            <w:pPr>
              <w:spacing w:line="240" w:lineRule="auto"/>
              <w:rPr>
                <w:rFonts w:ascii="Calibri" w:hAnsi="Calibri" w:eastAsia="Times New Roman" w:cs="Calibri"/>
                <w:b/>
                <w:bCs/>
                <w:color w:val="000000"/>
                <w:sz w:val="22"/>
                <w:lang w:eastAsia="en-GB"/>
              </w:rPr>
            </w:pPr>
            <w:r w:rsidRPr="0071402E">
              <w:rPr>
                <w:rFonts w:ascii="Calibri" w:hAnsi="Calibri" w:eastAsia="Times New Roman" w:cs="Calibri"/>
                <w:b/>
                <w:bCs/>
                <w:color w:val="000000"/>
                <w:sz w:val="16"/>
                <w:szCs w:val="16"/>
                <w:lang w:eastAsia="en-GB"/>
              </w:rPr>
              <w:t>* Friday hours are taken as standard for Mon- Fri</w:t>
            </w:r>
            <w:r w:rsidRPr="0071402E">
              <w:rPr>
                <w:rFonts w:ascii="Calibri" w:hAnsi="Calibri" w:eastAsia="Times New Roman" w:cs="Calibri"/>
                <w:b/>
                <w:bCs/>
                <w:color w:val="000000"/>
                <w:sz w:val="22"/>
                <w:lang w:eastAsia="en-GB"/>
              </w:rPr>
              <w:t> </w:t>
            </w:r>
          </w:p>
        </w:tc>
      </w:tr>
      <w:tr w:rsidRPr="002C79CA" w:rsidR="0064150F" w:rsidTr="00B201B4" w14:paraId="7D66903F" w14:textId="77777777">
        <w:trPr>
          <w:trHeight w:val="321"/>
        </w:trPr>
        <w:tc>
          <w:tcPr>
            <w:tcW w:w="13948" w:type="dxa"/>
            <w:tcBorders>
              <w:top w:val="nil"/>
              <w:left w:val="single" w:color="auto" w:sz="4" w:space="0"/>
              <w:bottom w:val="nil"/>
              <w:right w:val="single" w:color="auto" w:sz="4" w:space="0"/>
            </w:tcBorders>
            <w:shd w:val="clear" w:color="000000" w:fill="FFFFFF"/>
            <w:noWrap/>
            <w:vAlign w:val="bottom"/>
            <w:hideMark/>
          </w:tcPr>
          <w:p w:rsidRPr="0071402E" w:rsidR="003647A3" w:rsidP="00AD0DF1" w:rsidRDefault="003647A3" w14:paraId="46D89204" w14:textId="77777777">
            <w:pPr>
              <w:spacing w:line="240" w:lineRule="auto"/>
              <w:ind w:left="-841" w:firstLine="841"/>
              <w:rPr>
                <w:rFonts w:ascii="Calibri" w:hAnsi="Calibri" w:eastAsia="Times New Roman" w:cs="Calibri"/>
                <w:b/>
                <w:bCs/>
                <w:color w:val="000000"/>
                <w:sz w:val="22"/>
                <w:lang w:eastAsia="en-GB"/>
              </w:rPr>
            </w:pPr>
            <w:r w:rsidRPr="0071402E">
              <w:rPr>
                <w:rFonts w:ascii="Calibri" w:hAnsi="Calibri" w:eastAsia="Times New Roman" w:cs="Calibri"/>
                <w:b/>
                <w:bCs/>
                <w:color w:val="000000"/>
                <w:sz w:val="16"/>
                <w:szCs w:val="16"/>
                <w:lang w:eastAsia="en-GB"/>
              </w:rPr>
              <w:t>Services key:</w:t>
            </w:r>
            <w:r w:rsidRPr="0071402E">
              <w:rPr>
                <w:rFonts w:ascii="Calibri" w:hAnsi="Calibri" w:eastAsia="Times New Roman" w:cs="Calibri"/>
                <w:b/>
                <w:bCs/>
                <w:color w:val="000000"/>
                <w:sz w:val="22"/>
                <w:lang w:eastAsia="en-GB"/>
              </w:rPr>
              <w:t> </w:t>
            </w:r>
          </w:p>
        </w:tc>
      </w:tr>
      <w:tr w:rsidRPr="002C79CA" w:rsidR="0064150F" w:rsidTr="00B201B4" w14:paraId="6358F22C" w14:textId="77777777">
        <w:trPr>
          <w:trHeight w:val="290"/>
        </w:trPr>
        <w:tc>
          <w:tcPr>
            <w:tcW w:w="13948" w:type="dxa"/>
            <w:tcBorders>
              <w:top w:val="nil"/>
              <w:left w:val="single" w:color="auto" w:sz="4" w:space="0"/>
              <w:bottom w:val="nil"/>
              <w:right w:val="single" w:color="auto" w:sz="4" w:space="0"/>
            </w:tcBorders>
            <w:shd w:val="clear" w:color="000000" w:fill="FFFFFF"/>
            <w:noWrap/>
            <w:vAlign w:val="bottom"/>
            <w:hideMark/>
          </w:tcPr>
          <w:p w:rsidRPr="002C79CA" w:rsidR="003647A3" w:rsidP="00AD0DF1" w:rsidRDefault="003647A3" w14:paraId="62B8B732" w14:textId="77777777">
            <w:pPr>
              <w:spacing w:line="240" w:lineRule="auto"/>
              <w:rPr>
                <w:rFonts w:ascii="Calibri" w:hAnsi="Calibri" w:eastAsia="Times New Roman" w:cs="Calibri"/>
                <w:color w:val="000000"/>
                <w:sz w:val="22"/>
                <w:lang w:eastAsia="en-GB"/>
              </w:rPr>
            </w:pPr>
            <w:r w:rsidRPr="002C79CA">
              <w:rPr>
                <w:rFonts w:ascii="Calibri" w:hAnsi="Calibri" w:eastAsia="Times New Roman" w:cs="Calibri"/>
                <w:color w:val="000000"/>
                <w:sz w:val="16"/>
                <w:szCs w:val="16"/>
                <w:lang w:eastAsia="en-GB"/>
              </w:rPr>
              <w:t xml:space="preserve">Services 1 &amp; 2 are NHSE commissioned Advanced </w:t>
            </w:r>
            <w:r w:rsidRPr="002C79CA">
              <w:rPr>
                <w:rFonts w:ascii="Calibri" w:hAnsi="Calibri" w:eastAsia="Times New Roman" w:cs="Calibri"/>
                <w:b/>
                <w:bCs/>
                <w:color w:val="000000"/>
                <w:sz w:val="16"/>
                <w:szCs w:val="16"/>
                <w:lang w:eastAsia="en-GB"/>
              </w:rPr>
              <w:t>necessary services</w:t>
            </w:r>
            <w:r w:rsidRPr="002C79CA">
              <w:rPr>
                <w:rFonts w:ascii="Calibri" w:hAnsi="Calibri" w:eastAsia="Times New Roman" w:cs="Calibri"/>
                <w:color w:val="000000"/>
                <w:sz w:val="22"/>
                <w:lang w:eastAsia="en-GB"/>
              </w:rPr>
              <w:t> </w:t>
            </w:r>
          </w:p>
        </w:tc>
      </w:tr>
      <w:tr w:rsidRPr="002C79CA" w:rsidR="0064150F" w:rsidTr="00B201B4" w14:paraId="0F85082E" w14:textId="77777777">
        <w:trPr>
          <w:trHeight w:val="290"/>
        </w:trPr>
        <w:tc>
          <w:tcPr>
            <w:tcW w:w="13948" w:type="dxa"/>
            <w:tcBorders>
              <w:top w:val="nil"/>
              <w:left w:val="single" w:color="auto" w:sz="4" w:space="0"/>
              <w:bottom w:val="nil"/>
              <w:right w:val="single" w:color="auto" w:sz="4" w:space="0"/>
            </w:tcBorders>
            <w:shd w:val="clear" w:color="000000" w:fill="FFFFFF"/>
            <w:noWrap/>
            <w:vAlign w:val="bottom"/>
            <w:hideMark/>
          </w:tcPr>
          <w:p w:rsidRPr="002C79CA" w:rsidR="003647A3" w:rsidP="00AD0DF1" w:rsidRDefault="003647A3" w14:paraId="664F693C" w14:textId="77777777">
            <w:pPr>
              <w:spacing w:line="240" w:lineRule="auto"/>
              <w:rPr>
                <w:rFonts w:ascii="Calibri" w:hAnsi="Calibri" w:eastAsia="Times New Roman" w:cs="Calibri"/>
                <w:color w:val="000000"/>
                <w:sz w:val="22"/>
                <w:lang w:eastAsia="en-GB"/>
              </w:rPr>
            </w:pPr>
            <w:r w:rsidRPr="002C79CA">
              <w:rPr>
                <w:rFonts w:ascii="Calibri" w:hAnsi="Calibri" w:eastAsia="Times New Roman" w:cs="Calibri"/>
                <w:color w:val="000000"/>
                <w:sz w:val="16"/>
                <w:szCs w:val="16"/>
                <w:lang w:eastAsia="en-GB"/>
              </w:rPr>
              <w:t>Services 3-6 are NHSE commissioned Advanced services</w:t>
            </w:r>
            <w:r w:rsidRPr="002C79CA">
              <w:rPr>
                <w:rFonts w:ascii="Calibri" w:hAnsi="Calibri" w:eastAsia="Times New Roman" w:cs="Calibri"/>
                <w:color w:val="000000"/>
                <w:sz w:val="22"/>
                <w:lang w:eastAsia="en-GB"/>
              </w:rPr>
              <w:t> </w:t>
            </w:r>
          </w:p>
        </w:tc>
      </w:tr>
      <w:tr w:rsidRPr="002C79CA" w:rsidR="0064150F" w:rsidTr="00B201B4" w14:paraId="36BBF304" w14:textId="77777777">
        <w:trPr>
          <w:trHeight w:val="290"/>
        </w:trPr>
        <w:tc>
          <w:tcPr>
            <w:tcW w:w="13948" w:type="dxa"/>
            <w:tcBorders>
              <w:top w:val="nil"/>
              <w:left w:val="single" w:color="auto" w:sz="4" w:space="0"/>
              <w:bottom w:val="nil"/>
              <w:right w:val="single" w:color="auto" w:sz="4" w:space="0"/>
            </w:tcBorders>
            <w:shd w:val="clear" w:color="000000" w:fill="FFFFFF"/>
            <w:noWrap/>
            <w:vAlign w:val="bottom"/>
            <w:hideMark/>
          </w:tcPr>
          <w:p w:rsidRPr="002C79CA" w:rsidR="003647A3" w:rsidP="00AD0DF1" w:rsidRDefault="003647A3" w14:paraId="7D9776F8" w14:textId="77777777">
            <w:pPr>
              <w:spacing w:line="240" w:lineRule="auto"/>
              <w:rPr>
                <w:rFonts w:ascii="Calibri" w:hAnsi="Calibri" w:eastAsia="Times New Roman" w:cs="Calibri"/>
                <w:color w:val="000000"/>
                <w:sz w:val="22"/>
                <w:lang w:eastAsia="en-GB"/>
              </w:rPr>
            </w:pPr>
            <w:r w:rsidRPr="002C79CA">
              <w:rPr>
                <w:rFonts w:ascii="Calibri" w:hAnsi="Calibri" w:eastAsia="Times New Roman" w:cs="Calibri"/>
                <w:color w:val="000000"/>
                <w:sz w:val="16"/>
                <w:szCs w:val="16"/>
                <w:lang w:eastAsia="en-GB"/>
              </w:rPr>
              <w:t>Service 7 is an NHSE commissioned Enhanced service</w:t>
            </w:r>
            <w:r w:rsidRPr="002C79CA">
              <w:rPr>
                <w:rFonts w:ascii="Calibri" w:hAnsi="Calibri" w:eastAsia="Times New Roman" w:cs="Calibri"/>
                <w:color w:val="000000"/>
                <w:sz w:val="22"/>
                <w:lang w:eastAsia="en-GB"/>
              </w:rPr>
              <w:t> </w:t>
            </w:r>
          </w:p>
        </w:tc>
      </w:tr>
      <w:tr w:rsidRPr="002C79CA" w:rsidR="0064150F" w:rsidTr="00B201B4" w14:paraId="78309377" w14:textId="77777777">
        <w:trPr>
          <w:trHeight w:val="290"/>
        </w:trPr>
        <w:tc>
          <w:tcPr>
            <w:tcW w:w="13948" w:type="dxa"/>
            <w:tcBorders>
              <w:top w:val="nil"/>
              <w:left w:val="single" w:color="auto" w:sz="4" w:space="0"/>
              <w:bottom w:val="nil"/>
              <w:right w:val="single" w:color="auto" w:sz="4" w:space="0"/>
            </w:tcBorders>
            <w:shd w:val="clear" w:color="000000" w:fill="FFFFFF"/>
            <w:noWrap/>
            <w:vAlign w:val="bottom"/>
            <w:hideMark/>
          </w:tcPr>
          <w:p w:rsidRPr="002C79CA" w:rsidR="003647A3" w:rsidP="00AD0DF1" w:rsidRDefault="003647A3" w14:paraId="6366C215" w14:textId="77777777">
            <w:pPr>
              <w:spacing w:line="240" w:lineRule="auto"/>
              <w:rPr>
                <w:rFonts w:ascii="Calibri" w:hAnsi="Calibri" w:eastAsia="Times New Roman" w:cs="Calibri"/>
                <w:color w:val="000000"/>
                <w:sz w:val="22"/>
                <w:lang w:eastAsia="en-GB"/>
              </w:rPr>
            </w:pPr>
            <w:r w:rsidRPr="002C79CA">
              <w:rPr>
                <w:rFonts w:ascii="Calibri" w:hAnsi="Calibri" w:eastAsia="Times New Roman" w:cs="Calibri"/>
                <w:color w:val="000000"/>
                <w:sz w:val="16"/>
                <w:szCs w:val="16"/>
                <w:lang w:eastAsia="en-GB"/>
              </w:rPr>
              <w:t>Service 8 is a CCG locally commissioned services</w:t>
            </w:r>
            <w:r w:rsidRPr="002C79CA">
              <w:rPr>
                <w:rFonts w:ascii="Calibri" w:hAnsi="Calibri" w:eastAsia="Times New Roman" w:cs="Calibri"/>
                <w:color w:val="000000"/>
                <w:sz w:val="22"/>
                <w:lang w:eastAsia="en-GB"/>
              </w:rPr>
              <w:t> </w:t>
            </w:r>
          </w:p>
        </w:tc>
      </w:tr>
      <w:tr w:rsidRPr="002C79CA" w:rsidR="0064150F" w:rsidTr="00B201B4" w14:paraId="4460F140" w14:textId="77777777">
        <w:trPr>
          <w:trHeight w:val="290"/>
        </w:trPr>
        <w:tc>
          <w:tcPr>
            <w:tcW w:w="13948" w:type="dxa"/>
            <w:tcBorders>
              <w:top w:val="nil"/>
              <w:left w:val="single" w:color="auto" w:sz="4" w:space="0"/>
              <w:bottom w:val="single" w:color="auto" w:sz="4" w:space="0"/>
              <w:right w:val="single" w:color="auto" w:sz="4" w:space="0"/>
            </w:tcBorders>
            <w:shd w:val="clear" w:color="000000" w:fill="FFFFFF"/>
            <w:noWrap/>
            <w:vAlign w:val="bottom"/>
            <w:hideMark/>
          </w:tcPr>
          <w:p w:rsidRPr="002C79CA" w:rsidR="003647A3" w:rsidP="00AD0DF1" w:rsidRDefault="003647A3" w14:paraId="7A963563" w14:textId="77777777">
            <w:pPr>
              <w:spacing w:line="240" w:lineRule="auto"/>
              <w:rPr>
                <w:rFonts w:ascii="Calibri" w:hAnsi="Calibri" w:eastAsia="Times New Roman" w:cs="Calibri"/>
                <w:color w:val="000000"/>
                <w:sz w:val="22"/>
                <w:lang w:eastAsia="en-GB"/>
              </w:rPr>
            </w:pPr>
            <w:r w:rsidRPr="002C79CA">
              <w:rPr>
                <w:rFonts w:ascii="Calibri" w:hAnsi="Calibri" w:eastAsia="Times New Roman" w:cs="Calibri"/>
                <w:color w:val="000000"/>
                <w:sz w:val="16"/>
                <w:szCs w:val="16"/>
                <w:lang w:eastAsia="en-GB"/>
              </w:rPr>
              <w:t>Services 9-13 are local authority locally commissioned services</w:t>
            </w:r>
            <w:r w:rsidRPr="002C79CA">
              <w:rPr>
                <w:rFonts w:ascii="Calibri" w:hAnsi="Calibri" w:eastAsia="Times New Roman" w:cs="Calibri"/>
                <w:color w:val="000000"/>
                <w:sz w:val="22"/>
                <w:lang w:eastAsia="en-GB"/>
              </w:rPr>
              <w:t> </w:t>
            </w:r>
          </w:p>
          <w:p w:rsidRPr="002C79CA" w:rsidR="003647A3" w:rsidP="00AD0DF1" w:rsidRDefault="003647A3" w14:paraId="6F8B0C3A" w14:textId="77777777">
            <w:pPr>
              <w:spacing w:line="240" w:lineRule="auto"/>
              <w:rPr>
                <w:rFonts w:ascii="Calibri" w:hAnsi="Calibri" w:eastAsia="Times New Roman" w:cs="Calibri"/>
                <w:color w:val="000000"/>
                <w:sz w:val="22"/>
                <w:lang w:eastAsia="en-GB"/>
              </w:rPr>
            </w:pPr>
          </w:p>
        </w:tc>
      </w:tr>
    </w:tbl>
    <w:p w:rsidRPr="00443B74" w:rsidR="001C3F1F" w:rsidP="001C3F1F" w:rsidRDefault="001C3F1F" w14:paraId="7A4478F1" w14:textId="77777777">
      <w:pPr>
        <w:spacing w:before="160" w:after="120"/>
        <w:ind w:left="567"/>
        <w:rPr>
          <w:rFonts w:asciiTheme="minorHAnsi" w:hAnsiTheme="minorHAnsi" w:cstheme="minorHAnsi"/>
        </w:rPr>
      </w:pPr>
    </w:p>
    <w:tbl>
      <w:tblPr>
        <w:tblW w:w="13953" w:type="dxa"/>
        <w:tblLayout w:type="fixed"/>
        <w:tblLook w:val="04A0" w:firstRow="1" w:lastRow="0" w:firstColumn="1" w:lastColumn="0" w:noHBand="0" w:noVBand="1"/>
      </w:tblPr>
      <w:tblGrid>
        <w:gridCol w:w="704"/>
        <w:gridCol w:w="1134"/>
        <w:gridCol w:w="992"/>
        <w:gridCol w:w="1134"/>
        <w:gridCol w:w="605"/>
        <w:gridCol w:w="1227"/>
        <w:gridCol w:w="1227"/>
        <w:gridCol w:w="989"/>
        <w:gridCol w:w="457"/>
        <w:gridCol w:w="457"/>
        <w:gridCol w:w="457"/>
        <w:gridCol w:w="457"/>
        <w:gridCol w:w="457"/>
        <w:gridCol w:w="457"/>
        <w:gridCol w:w="457"/>
        <w:gridCol w:w="457"/>
        <w:gridCol w:w="457"/>
        <w:gridCol w:w="457"/>
        <w:gridCol w:w="457"/>
        <w:gridCol w:w="457"/>
        <w:gridCol w:w="457"/>
      </w:tblGrid>
      <w:tr w:rsidRPr="00600798" w:rsidR="001704B0" w:rsidTr="00AD0DF1" w14:paraId="1C6AFF13" w14:textId="77777777">
        <w:trPr>
          <w:trHeight w:val="290"/>
          <w:tblHeader/>
        </w:trPr>
        <w:tc>
          <w:tcPr>
            <w:tcW w:w="8012" w:type="dxa"/>
            <w:gridSpan w:val="8"/>
            <w:tcBorders>
              <w:top w:val="single" w:color="auto" w:sz="4" w:space="0"/>
              <w:left w:val="single" w:color="auto" w:sz="4" w:space="0"/>
              <w:bottom w:val="single" w:color="auto" w:sz="4" w:space="0"/>
              <w:right w:val="single" w:color="000000" w:sz="4" w:space="0"/>
            </w:tcBorders>
            <w:shd w:val="clear" w:color="000000" w:fill="FFFFFF"/>
            <w:noWrap/>
            <w:vAlign w:val="center"/>
          </w:tcPr>
          <w:p w:rsidRPr="00600798" w:rsidR="001704B0" w:rsidP="00AD0DF1" w:rsidRDefault="001704B0" w14:paraId="12492E13" w14:textId="77777777">
            <w:pPr>
              <w:spacing w:line="240" w:lineRule="auto"/>
              <w:rPr>
                <w:rFonts w:ascii="Calibri" w:hAnsi="Calibri" w:eastAsia="Times New Roman" w:cs="Times New Roman"/>
                <w:b/>
                <w:bCs/>
                <w:color w:val="000000"/>
                <w:sz w:val="16"/>
                <w:szCs w:val="16"/>
                <w:lang w:eastAsia="en-GB"/>
              </w:rPr>
            </w:pPr>
            <w:r w:rsidRPr="00600798">
              <w:rPr>
                <w:rFonts w:ascii="Calibri" w:hAnsi="Calibri" w:eastAsia="Times New Roman" w:cs="Times New Roman"/>
                <w:b/>
                <w:bCs/>
                <w:color w:val="000000"/>
                <w:sz w:val="16"/>
                <w:szCs w:val="16"/>
                <w:lang w:eastAsia="en-GB"/>
              </w:rPr>
              <w:t>Service Key</w:t>
            </w:r>
          </w:p>
        </w:tc>
        <w:tc>
          <w:tcPr>
            <w:tcW w:w="457" w:type="dxa"/>
            <w:tcBorders>
              <w:top w:val="single" w:color="auto" w:sz="4" w:space="0"/>
              <w:left w:val="nil"/>
              <w:bottom w:val="single" w:color="auto" w:sz="4" w:space="0"/>
              <w:right w:val="single" w:color="auto" w:sz="4" w:space="0"/>
            </w:tcBorders>
            <w:shd w:val="clear" w:color="auto" w:fill="auto"/>
            <w:noWrap/>
            <w:vAlign w:val="bottom"/>
            <w:hideMark/>
          </w:tcPr>
          <w:p w:rsidRPr="00600798" w:rsidR="001704B0" w:rsidP="00AD0DF1" w:rsidRDefault="001704B0" w14:paraId="1C793964" w14:textId="77777777">
            <w:pPr>
              <w:spacing w:line="240" w:lineRule="auto"/>
              <w:jc w:val="right"/>
              <w:rPr>
                <w:rFonts w:ascii="Calibri" w:hAnsi="Calibri" w:eastAsia="Times New Roman" w:cs="Times New Roman"/>
                <w:b/>
                <w:bCs/>
                <w:color w:val="000000"/>
                <w:sz w:val="16"/>
                <w:szCs w:val="16"/>
                <w:lang w:eastAsia="en-GB"/>
              </w:rPr>
            </w:pPr>
            <w:r w:rsidRPr="00600798">
              <w:rPr>
                <w:rFonts w:ascii="Calibri" w:hAnsi="Calibri" w:eastAsia="Times New Roman" w:cs="Times New Roman"/>
                <w:b/>
                <w:bCs/>
                <w:color w:val="000000"/>
                <w:sz w:val="16"/>
                <w:szCs w:val="16"/>
                <w:lang w:eastAsia="en-GB"/>
              </w:rPr>
              <w:t>1</w:t>
            </w:r>
          </w:p>
        </w:tc>
        <w:tc>
          <w:tcPr>
            <w:tcW w:w="457" w:type="dxa"/>
            <w:tcBorders>
              <w:top w:val="single" w:color="auto" w:sz="4" w:space="0"/>
              <w:left w:val="nil"/>
              <w:bottom w:val="single" w:color="auto" w:sz="4" w:space="0"/>
              <w:right w:val="single" w:color="auto" w:sz="4" w:space="0"/>
            </w:tcBorders>
            <w:shd w:val="clear" w:color="auto" w:fill="auto"/>
            <w:noWrap/>
            <w:vAlign w:val="bottom"/>
            <w:hideMark/>
          </w:tcPr>
          <w:p w:rsidRPr="00600798" w:rsidR="001704B0" w:rsidP="00AD0DF1" w:rsidRDefault="001704B0" w14:paraId="719B646D" w14:textId="77777777">
            <w:pPr>
              <w:spacing w:line="240" w:lineRule="auto"/>
              <w:jc w:val="right"/>
              <w:rPr>
                <w:rFonts w:ascii="Calibri" w:hAnsi="Calibri" w:eastAsia="Times New Roman" w:cs="Times New Roman"/>
                <w:b/>
                <w:bCs/>
                <w:color w:val="000000"/>
                <w:sz w:val="16"/>
                <w:szCs w:val="16"/>
                <w:lang w:eastAsia="en-GB"/>
              </w:rPr>
            </w:pPr>
            <w:r w:rsidRPr="00600798">
              <w:rPr>
                <w:rFonts w:ascii="Calibri" w:hAnsi="Calibri" w:eastAsia="Times New Roman" w:cs="Times New Roman"/>
                <w:b/>
                <w:bCs/>
                <w:color w:val="000000"/>
                <w:sz w:val="16"/>
                <w:szCs w:val="16"/>
                <w:lang w:eastAsia="en-GB"/>
              </w:rPr>
              <w:t>2</w:t>
            </w:r>
          </w:p>
        </w:tc>
        <w:tc>
          <w:tcPr>
            <w:tcW w:w="457" w:type="dxa"/>
            <w:tcBorders>
              <w:top w:val="single" w:color="auto" w:sz="4" w:space="0"/>
              <w:left w:val="nil"/>
              <w:bottom w:val="single" w:color="auto" w:sz="4" w:space="0"/>
              <w:right w:val="single" w:color="auto" w:sz="4" w:space="0"/>
            </w:tcBorders>
            <w:shd w:val="clear" w:color="auto" w:fill="auto"/>
            <w:noWrap/>
            <w:vAlign w:val="bottom"/>
            <w:hideMark/>
          </w:tcPr>
          <w:p w:rsidRPr="00600798" w:rsidR="001704B0" w:rsidP="00AD0DF1" w:rsidRDefault="001704B0" w14:paraId="7168A527" w14:textId="77777777">
            <w:pPr>
              <w:spacing w:line="240" w:lineRule="auto"/>
              <w:jc w:val="right"/>
              <w:rPr>
                <w:rFonts w:ascii="Calibri" w:hAnsi="Calibri" w:eastAsia="Times New Roman" w:cs="Times New Roman"/>
                <w:b/>
                <w:bCs/>
                <w:color w:val="000000"/>
                <w:sz w:val="16"/>
                <w:szCs w:val="16"/>
                <w:lang w:eastAsia="en-GB"/>
              </w:rPr>
            </w:pPr>
            <w:r w:rsidRPr="00600798">
              <w:rPr>
                <w:rFonts w:ascii="Calibri" w:hAnsi="Calibri" w:eastAsia="Times New Roman" w:cs="Times New Roman"/>
                <w:b/>
                <w:bCs/>
                <w:color w:val="000000"/>
                <w:sz w:val="16"/>
                <w:szCs w:val="16"/>
                <w:lang w:eastAsia="en-GB"/>
              </w:rPr>
              <w:t>3</w:t>
            </w:r>
          </w:p>
        </w:tc>
        <w:tc>
          <w:tcPr>
            <w:tcW w:w="457" w:type="dxa"/>
            <w:tcBorders>
              <w:top w:val="single" w:color="auto" w:sz="4" w:space="0"/>
              <w:left w:val="nil"/>
              <w:bottom w:val="single" w:color="auto" w:sz="4" w:space="0"/>
              <w:right w:val="single" w:color="auto" w:sz="4" w:space="0"/>
            </w:tcBorders>
            <w:shd w:val="clear" w:color="auto" w:fill="auto"/>
            <w:noWrap/>
            <w:vAlign w:val="bottom"/>
            <w:hideMark/>
          </w:tcPr>
          <w:p w:rsidRPr="00600798" w:rsidR="001704B0" w:rsidP="00AD0DF1" w:rsidRDefault="001704B0" w14:paraId="5694B73D" w14:textId="77777777">
            <w:pPr>
              <w:spacing w:line="240" w:lineRule="auto"/>
              <w:jc w:val="right"/>
              <w:rPr>
                <w:rFonts w:ascii="Calibri" w:hAnsi="Calibri" w:eastAsia="Times New Roman" w:cs="Times New Roman"/>
                <w:b/>
                <w:bCs/>
                <w:color w:val="000000"/>
                <w:sz w:val="16"/>
                <w:szCs w:val="16"/>
                <w:lang w:eastAsia="en-GB"/>
              </w:rPr>
            </w:pPr>
            <w:r w:rsidRPr="00600798">
              <w:rPr>
                <w:rFonts w:ascii="Calibri" w:hAnsi="Calibri" w:eastAsia="Times New Roman" w:cs="Times New Roman"/>
                <w:b/>
                <w:bCs/>
                <w:color w:val="000000"/>
                <w:sz w:val="16"/>
                <w:szCs w:val="16"/>
                <w:lang w:eastAsia="en-GB"/>
              </w:rPr>
              <w:t>4</w:t>
            </w:r>
          </w:p>
        </w:tc>
        <w:tc>
          <w:tcPr>
            <w:tcW w:w="457" w:type="dxa"/>
            <w:tcBorders>
              <w:top w:val="single" w:color="auto" w:sz="4" w:space="0"/>
              <w:left w:val="nil"/>
              <w:bottom w:val="single" w:color="auto" w:sz="4" w:space="0"/>
              <w:right w:val="single" w:color="auto" w:sz="4" w:space="0"/>
            </w:tcBorders>
            <w:shd w:val="clear" w:color="auto" w:fill="auto"/>
            <w:noWrap/>
            <w:vAlign w:val="bottom"/>
            <w:hideMark/>
          </w:tcPr>
          <w:p w:rsidRPr="00600798" w:rsidR="001704B0" w:rsidP="00AD0DF1" w:rsidRDefault="001704B0" w14:paraId="2246728F" w14:textId="77777777">
            <w:pPr>
              <w:spacing w:line="240" w:lineRule="auto"/>
              <w:jc w:val="right"/>
              <w:rPr>
                <w:rFonts w:ascii="Calibri" w:hAnsi="Calibri" w:eastAsia="Times New Roman" w:cs="Times New Roman"/>
                <w:b/>
                <w:bCs/>
                <w:color w:val="000000"/>
                <w:sz w:val="16"/>
                <w:szCs w:val="16"/>
                <w:lang w:eastAsia="en-GB"/>
              </w:rPr>
            </w:pPr>
            <w:r w:rsidRPr="00600798">
              <w:rPr>
                <w:rFonts w:ascii="Calibri" w:hAnsi="Calibri" w:eastAsia="Times New Roman" w:cs="Times New Roman"/>
                <w:b/>
                <w:bCs/>
                <w:color w:val="000000"/>
                <w:sz w:val="16"/>
                <w:szCs w:val="16"/>
                <w:lang w:eastAsia="en-GB"/>
              </w:rPr>
              <w:t>5</w:t>
            </w:r>
          </w:p>
        </w:tc>
        <w:tc>
          <w:tcPr>
            <w:tcW w:w="457" w:type="dxa"/>
            <w:tcBorders>
              <w:top w:val="single" w:color="auto" w:sz="4" w:space="0"/>
              <w:left w:val="nil"/>
              <w:bottom w:val="single" w:color="auto" w:sz="4" w:space="0"/>
              <w:right w:val="single" w:color="auto" w:sz="4" w:space="0"/>
            </w:tcBorders>
            <w:shd w:val="clear" w:color="auto" w:fill="auto"/>
            <w:noWrap/>
            <w:vAlign w:val="bottom"/>
            <w:hideMark/>
          </w:tcPr>
          <w:p w:rsidRPr="00600798" w:rsidR="001704B0" w:rsidP="00AD0DF1" w:rsidRDefault="001704B0" w14:paraId="03A591CC" w14:textId="77777777">
            <w:pPr>
              <w:spacing w:line="240" w:lineRule="auto"/>
              <w:jc w:val="right"/>
              <w:rPr>
                <w:rFonts w:ascii="Calibri" w:hAnsi="Calibri" w:eastAsia="Times New Roman" w:cs="Times New Roman"/>
                <w:b/>
                <w:bCs/>
                <w:color w:val="000000"/>
                <w:sz w:val="16"/>
                <w:szCs w:val="16"/>
                <w:lang w:eastAsia="en-GB"/>
              </w:rPr>
            </w:pPr>
            <w:r w:rsidRPr="00600798">
              <w:rPr>
                <w:rFonts w:ascii="Calibri" w:hAnsi="Calibri" w:eastAsia="Times New Roman" w:cs="Times New Roman"/>
                <w:b/>
                <w:bCs/>
                <w:color w:val="000000"/>
                <w:sz w:val="16"/>
                <w:szCs w:val="16"/>
                <w:lang w:eastAsia="en-GB"/>
              </w:rPr>
              <w:t>6</w:t>
            </w:r>
          </w:p>
        </w:tc>
        <w:tc>
          <w:tcPr>
            <w:tcW w:w="457" w:type="dxa"/>
            <w:tcBorders>
              <w:top w:val="single" w:color="auto" w:sz="4" w:space="0"/>
              <w:left w:val="nil"/>
              <w:bottom w:val="single" w:color="auto" w:sz="4" w:space="0"/>
              <w:right w:val="single" w:color="auto" w:sz="4" w:space="0"/>
            </w:tcBorders>
            <w:shd w:val="clear" w:color="auto" w:fill="auto"/>
            <w:noWrap/>
            <w:vAlign w:val="bottom"/>
            <w:hideMark/>
          </w:tcPr>
          <w:p w:rsidRPr="00600798" w:rsidR="001704B0" w:rsidP="00AD0DF1" w:rsidRDefault="001704B0" w14:paraId="01D6FB48" w14:textId="77777777">
            <w:pPr>
              <w:spacing w:line="240" w:lineRule="auto"/>
              <w:jc w:val="right"/>
              <w:rPr>
                <w:rFonts w:ascii="Calibri" w:hAnsi="Calibri" w:eastAsia="Times New Roman" w:cs="Times New Roman"/>
                <w:b/>
                <w:bCs/>
                <w:color w:val="000000"/>
                <w:sz w:val="16"/>
                <w:szCs w:val="16"/>
                <w:lang w:eastAsia="en-GB"/>
              </w:rPr>
            </w:pPr>
            <w:r w:rsidRPr="00600798">
              <w:rPr>
                <w:rFonts w:ascii="Calibri" w:hAnsi="Calibri" w:eastAsia="Times New Roman" w:cs="Times New Roman"/>
                <w:b/>
                <w:bCs/>
                <w:color w:val="000000"/>
                <w:sz w:val="16"/>
                <w:szCs w:val="16"/>
                <w:lang w:eastAsia="en-GB"/>
              </w:rPr>
              <w:t>7</w:t>
            </w:r>
          </w:p>
        </w:tc>
        <w:tc>
          <w:tcPr>
            <w:tcW w:w="457" w:type="dxa"/>
            <w:tcBorders>
              <w:top w:val="single" w:color="auto" w:sz="4" w:space="0"/>
              <w:left w:val="nil"/>
              <w:bottom w:val="single" w:color="auto" w:sz="4" w:space="0"/>
              <w:right w:val="single" w:color="auto" w:sz="4" w:space="0"/>
            </w:tcBorders>
            <w:shd w:val="clear" w:color="auto" w:fill="auto"/>
            <w:noWrap/>
            <w:vAlign w:val="bottom"/>
            <w:hideMark/>
          </w:tcPr>
          <w:p w:rsidRPr="00600798" w:rsidR="001704B0" w:rsidP="00AD0DF1" w:rsidRDefault="001704B0" w14:paraId="2F72A72A" w14:textId="77777777">
            <w:pPr>
              <w:spacing w:line="240" w:lineRule="auto"/>
              <w:jc w:val="right"/>
              <w:rPr>
                <w:rFonts w:ascii="Calibri" w:hAnsi="Calibri" w:eastAsia="Times New Roman" w:cs="Times New Roman"/>
                <w:b/>
                <w:bCs/>
                <w:color w:val="000000"/>
                <w:sz w:val="16"/>
                <w:szCs w:val="16"/>
                <w:lang w:eastAsia="en-GB"/>
              </w:rPr>
            </w:pPr>
            <w:r w:rsidRPr="00600798">
              <w:rPr>
                <w:rFonts w:ascii="Calibri" w:hAnsi="Calibri" w:eastAsia="Times New Roman" w:cs="Times New Roman"/>
                <w:b/>
                <w:bCs/>
                <w:color w:val="000000"/>
                <w:sz w:val="16"/>
                <w:szCs w:val="16"/>
                <w:lang w:eastAsia="en-GB"/>
              </w:rPr>
              <w:t>8</w:t>
            </w:r>
          </w:p>
        </w:tc>
        <w:tc>
          <w:tcPr>
            <w:tcW w:w="457" w:type="dxa"/>
            <w:tcBorders>
              <w:top w:val="single" w:color="auto" w:sz="4" w:space="0"/>
              <w:left w:val="nil"/>
              <w:bottom w:val="single" w:color="auto" w:sz="4" w:space="0"/>
              <w:right w:val="single" w:color="auto" w:sz="4" w:space="0"/>
            </w:tcBorders>
            <w:shd w:val="clear" w:color="auto" w:fill="auto"/>
            <w:noWrap/>
            <w:vAlign w:val="bottom"/>
            <w:hideMark/>
          </w:tcPr>
          <w:p w:rsidRPr="00600798" w:rsidR="001704B0" w:rsidP="00AD0DF1" w:rsidRDefault="001704B0" w14:paraId="5C83BDF7" w14:textId="77777777">
            <w:pPr>
              <w:spacing w:line="240" w:lineRule="auto"/>
              <w:jc w:val="right"/>
              <w:rPr>
                <w:rFonts w:ascii="Calibri" w:hAnsi="Calibri" w:eastAsia="Times New Roman" w:cs="Times New Roman"/>
                <w:b/>
                <w:bCs/>
                <w:color w:val="000000"/>
                <w:sz w:val="16"/>
                <w:szCs w:val="16"/>
                <w:lang w:eastAsia="en-GB"/>
              </w:rPr>
            </w:pPr>
            <w:r w:rsidRPr="00600798">
              <w:rPr>
                <w:rFonts w:ascii="Calibri" w:hAnsi="Calibri" w:eastAsia="Times New Roman" w:cs="Times New Roman"/>
                <w:b/>
                <w:bCs/>
                <w:color w:val="000000"/>
                <w:sz w:val="16"/>
                <w:szCs w:val="16"/>
                <w:lang w:eastAsia="en-GB"/>
              </w:rPr>
              <w:t>9</w:t>
            </w:r>
          </w:p>
        </w:tc>
        <w:tc>
          <w:tcPr>
            <w:tcW w:w="457" w:type="dxa"/>
            <w:tcBorders>
              <w:top w:val="single" w:color="auto" w:sz="4" w:space="0"/>
              <w:left w:val="nil"/>
              <w:bottom w:val="single" w:color="auto" w:sz="4" w:space="0"/>
              <w:right w:val="single" w:color="auto" w:sz="4" w:space="0"/>
            </w:tcBorders>
            <w:shd w:val="clear" w:color="auto" w:fill="auto"/>
            <w:noWrap/>
            <w:vAlign w:val="bottom"/>
            <w:hideMark/>
          </w:tcPr>
          <w:p w:rsidRPr="00600798" w:rsidR="001704B0" w:rsidP="00AD0DF1" w:rsidRDefault="001704B0" w14:paraId="451B970E" w14:textId="77777777">
            <w:pPr>
              <w:spacing w:line="240" w:lineRule="auto"/>
              <w:jc w:val="right"/>
              <w:rPr>
                <w:rFonts w:ascii="Calibri" w:hAnsi="Calibri" w:eastAsia="Times New Roman" w:cs="Times New Roman"/>
                <w:b/>
                <w:bCs/>
                <w:color w:val="000000"/>
                <w:sz w:val="16"/>
                <w:szCs w:val="16"/>
                <w:lang w:eastAsia="en-GB"/>
              </w:rPr>
            </w:pPr>
            <w:r w:rsidRPr="00600798">
              <w:rPr>
                <w:rFonts w:ascii="Calibri" w:hAnsi="Calibri" w:eastAsia="Times New Roman" w:cs="Times New Roman"/>
                <w:b/>
                <w:bCs/>
                <w:color w:val="000000"/>
                <w:sz w:val="16"/>
                <w:szCs w:val="16"/>
                <w:lang w:eastAsia="en-GB"/>
              </w:rPr>
              <w:t>10</w:t>
            </w:r>
          </w:p>
        </w:tc>
        <w:tc>
          <w:tcPr>
            <w:tcW w:w="457" w:type="dxa"/>
            <w:tcBorders>
              <w:top w:val="single" w:color="auto" w:sz="4" w:space="0"/>
              <w:left w:val="nil"/>
              <w:bottom w:val="single" w:color="auto" w:sz="4" w:space="0"/>
              <w:right w:val="single" w:color="auto" w:sz="4" w:space="0"/>
            </w:tcBorders>
            <w:shd w:val="clear" w:color="auto" w:fill="auto"/>
            <w:noWrap/>
            <w:vAlign w:val="bottom"/>
            <w:hideMark/>
          </w:tcPr>
          <w:p w:rsidRPr="00600798" w:rsidR="001704B0" w:rsidP="00AD0DF1" w:rsidRDefault="001704B0" w14:paraId="4E7EC442" w14:textId="77777777">
            <w:pPr>
              <w:spacing w:line="240" w:lineRule="auto"/>
              <w:jc w:val="right"/>
              <w:rPr>
                <w:rFonts w:ascii="Calibri" w:hAnsi="Calibri" w:eastAsia="Times New Roman" w:cs="Times New Roman"/>
                <w:b/>
                <w:bCs/>
                <w:color w:val="000000"/>
                <w:sz w:val="16"/>
                <w:szCs w:val="16"/>
                <w:lang w:eastAsia="en-GB"/>
              </w:rPr>
            </w:pPr>
            <w:r w:rsidRPr="00600798">
              <w:rPr>
                <w:rFonts w:ascii="Calibri" w:hAnsi="Calibri" w:eastAsia="Times New Roman" w:cs="Times New Roman"/>
                <w:b/>
                <w:bCs/>
                <w:color w:val="000000"/>
                <w:sz w:val="16"/>
                <w:szCs w:val="16"/>
                <w:lang w:eastAsia="en-GB"/>
              </w:rPr>
              <w:t>11</w:t>
            </w:r>
          </w:p>
        </w:tc>
        <w:tc>
          <w:tcPr>
            <w:tcW w:w="457" w:type="dxa"/>
            <w:tcBorders>
              <w:top w:val="single" w:color="auto" w:sz="4" w:space="0"/>
              <w:left w:val="nil"/>
              <w:bottom w:val="single" w:color="auto" w:sz="4" w:space="0"/>
              <w:right w:val="single" w:color="auto" w:sz="4" w:space="0"/>
            </w:tcBorders>
            <w:shd w:val="clear" w:color="auto" w:fill="auto"/>
            <w:noWrap/>
            <w:vAlign w:val="bottom"/>
            <w:hideMark/>
          </w:tcPr>
          <w:p w:rsidRPr="00600798" w:rsidR="001704B0" w:rsidP="00AD0DF1" w:rsidRDefault="001704B0" w14:paraId="703BFF73" w14:textId="77777777">
            <w:pPr>
              <w:spacing w:line="240" w:lineRule="auto"/>
              <w:jc w:val="right"/>
              <w:rPr>
                <w:rFonts w:ascii="Calibri" w:hAnsi="Calibri" w:eastAsia="Times New Roman" w:cs="Times New Roman"/>
                <w:b/>
                <w:bCs/>
                <w:color w:val="000000"/>
                <w:sz w:val="16"/>
                <w:szCs w:val="16"/>
                <w:lang w:eastAsia="en-GB"/>
              </w:rPr>
            </w:pPr>
            <w:r w:rsidRPr="00600798">
              <w:rPr>
                <w:rFonts w:ascii="Calibri" w:hAnsi="Calibri" w:eastAsia="Times New Roman" w:cs="Times New Roman"/>
                <w:b/>
                <w:bCs/>
                <w:color w:val="000000"/>
                <w:sz w:val="16"/>
                <w:szCs w:val="16"/>
                <w:lang w:eastAsia="en-GB"/>
              </w:rPr>
              <w:t>12</w:t>
            </w:r>
          </w:p>
        </w:tc>
        <w:tc>
          <w:tcPr>
            <w:tcW w:w="457" w:type="dxa"/>
            <w:tcBorders>
              <w:top w:val="single" w:color="auto" w:sz="4" w:space="0"/>
              <w:left w:val="nil"/>
              <w:bottom w:val="single" w:color="auto" w:sz="4" w:space="0"/>
              <w:right w:val="single" w:color="auto" w:sz="4" w:space="0"/>
            </w:tcBorders>
            <w:shd w:val="clear" w:color="auto" w:fill="auto"/>
            <w:noWrap/>
            <w:vAlign w:val="bottom"/>
            <w:hideMark/>
          </w:tcPr>
          <w:p w:rsidRPr="00600798" w:rsidR="001704B0" w:rsidP="00AD0DF1" w:rsidRDefault="001704B0" w14:paraId="48C3D90F" w14:textId="77777777">
            <w:pPr>
              <w:spacing w:line="240" w:lineRule="auto"/>
              <w:jc w:val="right"/>
              <w:rPr>
                <w:rFonts w:ascii="Calibri" w:hAnsi="Calibri" w:eastAsia="Times New Roman" w:cs="Times New Roman"/>
                <w:b/>
                <w:bCs/>
                <w:color w:val="000000"/>
                <w:sz w:val="16"/>
                <w:szCs w:val="16"/>
                <w:lang w:eastAsia="en-GB"/>
              </w:rPr>
            </w:pPr>
            <w:r w:rsidRPr="00600798">
              <w:rPr>
                <w:rFonts w:ascii="Calibri" w:hAnsi="Calibri" w:eastAsia="Times New Roman" w:cs="Times New Roman"/>
                <w:b/>
                <w:bCs/>
                <w:color w:val="000000"/>
                <w:sz w:val="16"/>
                <w:szCs w:val="16"/>
                <w:lang w:eastAsia="en-GB"/>
              </w:rPr>
              <w:t>13</w:t>
            </w:r>
          </w:p>
        </w:tc>
      </w:tr>
      <w:tr w:rsidRPr="00E26860" w:rsidR="001704B0" w:rsidTr="00AD0DF1" w14:paraId="3EC0B065" w14:textId="77777777">
        <w:trPr>
          <w:trHeight w:val="2290"/>
          <w:tblHeader/>
        </w:trPr>
        <w:tc>
          <w:tcPr>
            <w:tcW w:w="704" w:type="dxa"/>
            <w:tcBorders>
              <w:top w:val="nil"/>
              <w:left w:val="single" w:color="auto" w:sz="4" w:space="0"/>
              <w:bottom w:val="single" w:color="auto" w:sz="4" w:space="0"/>
              <w:right w:val="single" w:color="auto" w:sz="4" w:space="0"/>
            </w:tcBorders>
            <w:shd w:val="clear" w:color="4472C4" w:fill="D0CECE"/>
            <w:noWrap/>
            <w:textDirection w:val="btLr"/>
            <w:vAlign w:val="center"/>
            <w:hideMark/>
          </w:tcPr>
          <w:p w:rsidRPr="00E26860" w:rsidR="001704B0" w:rsidP="00AD0DF1" w:rsidRDefault="001704B0" w14:paraId="4FC84196" w14:textId="77777777">
            <w:pPr>
              <w:spacing w:line="240" w:lineRule="auto"/>
              <w:jc w:val="center"/>
              <w:rPr>
                <w:rFonts w:ascii="Calibri" w:hAnsi="Calibri" w:eastAsia="Times New Roman" w:cs="Times New Roman"/>
                <w:b/>
                <w:bCs/>
                <w:sz w:val="16"/>
                <w:szCs w:val="16"/>
                <w:lang w:eastAsia="en-GB"/>
              </w:rPr>
            </w:pPr>
            <w:r w:rsidRPr="00E26860">
              <w:rPr>
                <w:rFonts w:ascii="Calibri" w:hAnsi="Calibri" w:eastAsia="Times New Roman" w:cs="Times New Roman"/>
                <w:b/>
                <w:bCs/>
                <w:sz w:val="16"/>
                <w:szCs w:val="16"/>
                <w:lang w:eastAsia="en-GB"/>
              </w:rPr>
              <w:t>Organisation code</w:t>
            </w:r>
          </w:p>
        </w:tc>
        <w:tc>
          <w:tcPr>
            <w:tcW w:w="1134" w:type="dxa"/>
            <w:tcBorders>
              <w:top w:val="nil"/>
              <w:left w:val="nil"/>
              <w:bottom w:val="single" w:color="auto" w:sz="4" w:space="0"/>
              <w:right w:val="single" w:color="auto" w:sz="4" w:space="0"/>
            </w:tcBorders>
            <w:shd w:val="clear" w:color="4472C4" w:fill="D0CECE"/>
            <w:noWrap/>
            <w:textDirection w:val="btLr"/>
            <w:vAlign w:val="center"/>
            <w:hideMark/>
          </w:tcPr>
          <w:p w:rsidRPr="00E26860" w:rsidR="001704B0" w:rsidP="00AD0DF1" w:rsidRDefault="001704B0" w14:paraId="5088EE7C" w14:textId="77777777">
            <w:pPr>
              <w:spacing w:line="240" w:lineRule="auto"/>
              <w:jc w:val="center"/>
              <w:rPr>
                <w:rFonts w:ascii="Calibri" w:hAnsi="Calibri" w:eastAsia="Times New Roman" w:cs="Times New Roman"/>
                <w:b/>
                <w:bCs/>
                <w:sz w:val="16"/>
                <w:szCs w:val="16"/>
                <w:lang w:eastAsia="en-GB"/>
              </w:rPr>
            </w:pPr>
            <w:r w:rsidRPr="00E26860">
              <w:rPr>
                <w:rFonts w:ascii="Calibri" w:hAnsi="Calibri" w:eastAsia="Times New Roman" w:cs="Times New Roman"/>
                <w:b/>
                <w:bCs/>
                <w:sz w:val="16"/>
                <w:szCs w:val="16"/>
                <w:lang w:eastAsia="en-GB"/>
              </w:rPr>
              <w:t>Trading Name</w:t>
            </w:r>
          </w:p>
        </w:tc>
        <w:tc>
          <w:tcPr>
            <w:tcW w:w="992" w:type="dxa"/>
            <w:tcBorders>
              <w:top w:val="nil"/>
              <w:left w:val="nil"/>
              <w:bottom w:val="single" w:color="auto" w:sz="4" w:space="0"/>
              <w:right w:val="single" w:color="auto" w:sz="4" w:space="0"/>
            </w:tcBorders>
            <w:shd w:val="clear" w:color="4472C4" w:fill="D0CECE"/>
            <w:textDirection w:val="btLr"/>
            <w:vAlign w:val="center"/>
            <w:hideMark/>
          </w:tcPr>
          <w:p w:rsidRPr="00E26860" w:rsidR="001704B0" w:rsidP="00AD0DF1" w:rsidRDefault="001704B0" w14:paraId="3031E077" w14:textId="77777777">
            <w:pPr>
              <w:spacing w:line="240" w:lineRule="auto"/>
              <w:jc w:val="center"/>
              <w:rPr>
                <w:rFonts w:ascii="Calibri" w:hAnsi="Calibri" w:eastAsia="Times New Roman" w:cs="Times New Roman"/>
                <w:b/>
                <w:bCs/>
                <w:sz w:val="16"/>
                <w:szCs w:val="16"/>
                <w:lang w:eastAsia="en-GB"/>
              </w:rPr>
            </w:pPr>
            <w:r w:rsidRPr="00E26860">
              <w:rPr>
                <w:rFonts w:ascii="Calibri" w:hAnsi="Calibri" w:eastAsia="Times New Roman" w:cs="Times New Roman"/>
                <w:b/>
                <w:bCs/>
                <w:sz w:val="16"/>
                <w:szCs w:val="16"/>
                <w:lang w:eastAsia="en-GB"/>
              </w:rPr>
              <w:t xml:space="preserve">Address line </w:t>
            </w:r>
          </w:p>
        </w:tc>
        <w:tc>
          <w:tcPr>
            <w:tcW w:w="1134" w:type="dxa"/>
            <w:tcBorders>
              <w:top w:val="nil"/>
              <w:left w:val="nil"/>
              <w:bottom w:val="single" w:color="auto" w:sz="4" w:space="0"/>
              <w:right w:val="single" w:color="auto" w:sz="4" w:space="0"/>
            </w:tcBorders>
            <w:shd w:val="clear" w:color="4472C4" w:fill="D0CECE"/>
            <w:noWrap/>
            <w:textDirection w:val="btLr"/>
            <w:vAlign w:val="center"/>
            <w:hideMark/>
          </w:tcPr>
          <w:p w:rsidRPr="00E26860" w:rsidR="001704B0" w:rsidP="00AD0DF1" w:rsidRDefault="001704B0" w14:paraId="047D11C5" w14:textId="77777777">
            <w:pPr>
              <w:spacing w:line="240" w:lineRule="auto"/>
              <w:jc w:val="center"/>
              <w:rPr>
                <w:rFonts w:ascii="Calibri" w:hAnsi="Calibri" w:eastAsia="Times New Roman" w:cs="Times New Roman"/>
                <w:b/>
                <w:bCs/>
                <w:sz w:val="16"/>
                <w:szCs w:val="16"/>
                <w:lang w:eastAsia="en-GB"/>
              </w:rPr>
            </w:pPr>
            <w:r w:rsidRPr="00E26860">
              <w:rPr>
                <w:rFonts w:ascii="Calibri" w:hAnsi="Calibri" w:eastAsia="Times New Roman" w:cs="Times New Roman"/>
                <w:b/>
                <w:bCs/>
                <w:sz w:val="16"/>
                <w:szCs w:val="16"/>
                <w:lang w:eastAsia="en-GB"/>
              </w:rPr>
              <w:t>Town</w:t>
            </w:r>
          </w:p>
        </w:tc>
        <w:tc>
          <w:tcPr>
            <w:tcW w:w="605" w:type="dxa"/>
            <w:tcBorders>
              <w:top w:val="nil"/>
              <w:left w:val="nil"/>
              <w:bottom w:val="single" w:color="auto" w:sz="4" w:space="0"/>
              <w:right w:val="single" w:color="auto" w:sz="4" w:space="0"/>
            </w:tcBorders>
            <w:shd w:val="clear" w:color="4472C4" w:fill="D0CECE"/>
            <w:noWrap/>
            <w:textDirection w:val="btLr"/>
            <w:vAlign w:val="center"/>
            <w:hideMark/>
          </w:tcPr>
          <w:p w:rsidRPr="00E26860" w:rsidR="001704B0" w:rsidP="00AD0DF1" w:rsidRDefault="001704B0" w14:paraId="4D1F728E" w14:textId="77777777">
            <w:pPr>
              <w:spacing w:line="240" w:lineRule="auto"/>
              <w:jc w:val="center"/>
              <w:rPr>
                <w:rFonts w:ascii="Calibri" w:hAnsi="Calibri" w:eastAsia="Times New Roman" w:cs="Times New Roman"/>
                <w:b/>
                <w:bCs/>
                <w:sz w:val="16"/>
                <w:szCs w:val="16"/>
                <w:lang w:eastAsia="en-GB"/>
              </w:rPr>
            </w:pPr>
            <w:r w:rsidRPr="00E26860">
              <w:rPr>
                <w:rFonts w:ascii="Calibri" w:hAnsi="Calibri" w:eastAsia="Times New Roman" w:cs="Times New Roman"/>
                <w:b/>
                <w:bCs/>
                <w:sz w:val="16"/>
                <w:szCs w:val="16"/>
                <w:lang w:eastAsia="en-GB"/>
              </w:rPr>
              <w:t>Postcode</w:t>
            </w:r>
          </w:p>
        </w:tc>
        <w:tc>
          <w:tcPr>
            <w:tcW w:w="1227" w:type="dxa"/>
            <w:tcBorders>
              <w:top w:val="nil"/>
              <w:left w:val="nil"/>
              <w:bottom w:val="single" w:color="auto" w:sz="4" w:space="0"/>
              <w:right w:val="single" w:color="auto" w:sz="4" w:space="0"/>
            </w:tcBorders>
            <w:shd w:val="clear" w:color="4472C4" w:fill="D0CECE"/>
            <w:vAlign w:val="center"/>
            <w:hideMark/>
          </w:tcPr>
          <w:p w:rsidRPr="00E26860" w:rsidR="001704B0" w:rsidP="00AD0DF1" w:rsidRDefault="001704B0" w14:paraId="4A7A9012" w14:textId="77777777">
            <w:pPr>
              <w:spacing w:line="240" w:lineRule="auto"/>
              <w:jc w:val="center"/>
              <w:rPr>
                <w:rFonts w:ascii="Calibri" w:hAnsi="Calibri" w:eastAsia="Times New Roman" w:cs="Times New Roman"/>
                <w:b/>
                <w:bCs/>
                <w:sz w:val="16"/>
                <w:szCs w:val="16"/>
                <w:lang w:eastAsia="en-GB"/>
              </w:rPr>
            </w:pPr>
            <w:r w:rsidRPr="00E26860">
              <w:rPr>
                <w:rFonts w:ascii="Calibri" w:hAnsi="Calibri" w:eastAsia="Times New Roman" w:cs="Times New Roman"/>
                <w:b/>
                <w:bCs/>
                <w:sz w:val="16"/>
                <w:szCs w:val="16"/>
                <w:lang w:eastAsia="en-GB"/>
              </w:rPr>
              <w:t xml:space="preserve">Hours: M - F*                    </w:t>
            </w:r>
            <w:r>
              <w:rPr>
                <w:rFonts w:ascii="Calibri" w:hAnsi="Calibri" w:eastAsia="Times New Roman" w:cs="Times New Roman"/>
                <w:b/>
                <w:bCs/>
                <w:sz w:val="16"/>
                <w:szCs w:val="16"/>
                <w:lang w:eastAsia="en-GB"/>
              </w:rPr>
              <w:t>OPENING HOURS</w:t>
            </w:r>
            <w:r w:rsidRPr="00E26860">
              <w:rPr>
                <w:rFonts w:ascii="Calibri" w:hAnsi="Calibri" w:eastAsia="Times New Roman" w:cs="Times New Roman"/>
                <w:b/>
                <w:bCs/>
                <w:sz w:val="16"/>
                <w:szCs w:val="16"/>
                <w:lang w:eastAsia="en-GB"/>
              </w:rPr>
              <w:t xml:space="preserve">                 </w:t>
            </w:r>
            <w:r w:rsidRPr="00E26860">
              <w:rPr>
                <w:rFonts w:ascii="Calibri" w:hAnsi="Calibri" w:eastAsia="Times New Roman" w:cs="Times New Roman"/>
                <w:i/>
                <w:iCs/>
                <w:sz w:val="12"/>
                <w:szCs w:val="12"/>
                <w:lang w:eastAsia="en-GB"/>
              </w:rPr>
              <w:t>SUPPLEMENTARY</w:t>
            </w:r>
          </w:p>
        </w:tc>
        <w:tc>
          <w:tcPr>
            <w:tcW w:w="1227" w:type="dxa"/>
            <w:tcBorders>
              <w:top w:val="nil"/>
              <w:left w:val="nil"/>
              <w:bottom w:val="single" w:color="auto" w:sz="4" w:space="0"/>
              <w:right w:val="single" w:color="auto" w:sz="4" w:space="0"/>
            </w:tcBorders>
            <w:shd w:val="clear" w:color="4472C4" w:fill="D0CECE"/>
            <w:vAlign w:val="center"/>
            <w:hideMark/>
          </w:tcPr>
          <w:p w:rsidRPr="00E26860" w:rsidR="001704B0" w:rsidP="00AD0DF1" w:rsidRDefault="001704B0" w14:paraId="5AF5DE40" w14:textId="77777777">
            <w:pPr>
              <w:spacing w:line="240" w:lineRule="auto"/>
              <w:jc w:val="center"/>
              <w:rPr>
                <w:rFonts w:ascii="Calibri" w:hAnsi="Calibri" w:eastAsia="Times New Roman" w:cs="Times New Roman"/>
                <w:b/>
                <w:bCs/>
                <w:sz w:val="16"/>
                <w:szCs w:val="16"/>
                <w:lang w:eastAsia="en-GB"/>
              </w:rPr>
            </w:pPr>
            <w:r w:rsidRPr="00E26860">
              <w:rPr>
                <w:rFonts w:ascii="Calibri" w:hAnsi="Calibri" w:eastAsia="Times New Roman" w:cs="Times New Roman"/>
                <w:b/>
                <w:bCs/>
                <w:sz w:val="16"/>
                <w:szCs w:val="16"/>
                <w:lang w:eastAsia="en-GB"/>
              </w:rPr>
              <w:t xml:space="preserve">Hours: Sat                        </w:t>
            </w:r>
            <w:r>
              <w:rPr>
                <w:rFonts w:ascii="Calibri" w:hAnsi="Calibri" w:eastAsia="Times New Roman" w:cs="Times New Roman"/>
                <w:b/>
                <w:bCs/>
                <w:sz w:val="16"/>
                <w:szCs w:val="16"/>
                <w:lang w:eastAsia="en-GB"/>
              </w:rPr>
              <w:t>OPENING HOURS</w:t>
            </w:r>
            <w:r w:rsidRPr="00E26860">
              <w:rPr>
                <w:rFonts w:ascii="Calibri" w:hAnsi="Calibri" w:eastAsia="Times New Roman" w:cs="Times New Roman"/>
                <w:b/>
                <w:bCs/>
                <w:sz w:val="16"/>
                <w:szCs w:val="16"/>
                <w:lang w:eastAsia="en-GB"/>
              </w:rPr>
              <w:t xml:space="preserve">                </w:t>
            </w:r>
            <w:r w:rsidRPr="00E26860">
              <w:rPr>
                <w:rFonts w:ascii="Calibri" w:hAnsi="Calibri" w:eastAsia="Times New Roman" w:cs="Times New Roman"/>
                <w:i/>
                <w:iCs/>
                <w:sz w:val="12"/>
                <w:szCs w:val="12"/>
                <w:lang w:eastAsia="en-GB"/>
              </w:rPr>
              <w:t>SUPPLEMENTARY</w:t>
            </w:r>
          </w:p>
        </w:tc>
        <w:tc>
          <w:tcPr>
            <w:tcW w:w="989" w:type="dxa"/>
            <w:tcBorders>
              <w:top w:val="nil"/>
              <w:left w:val="nil"/>
              <w:bottom w:val="single" w:color="auto" w:sz="4" w:space="0"/>
              <w:right w:val="single" w:color="auto" w:sz="4" w:space="0"/>
            </w:tcBorders>
            <w:shd w:val="clear" w:color="4472C4" w:fill="D0CECE"/>
            <w:vAlign w:val="center"/>
            <w:hideMark/>
          </w:tcPr>
          <w:p w:rsidRPr="00E26860" w:rsidR="001704B0" w:rsidP="00AD0DF1" w:rsidRDefault="001704B0" w14:paraId="255C23AE" w14:textId="77777777">
            <w:pPr>
              <w:spacing w:line="240" w:lineRule="auto"/>
              <w:jc w:val="center"/>
              <w:rPr>
                <w:rFonts w:ascii="Calibri" w:hAnsi="Calibri" w:eastAsia="Times New Roman" w:cs="Times New Roman"/>
                <w:b/>
                <w:bCs/>
                <w:sz w:val="16"/>
                <w:szCs w:val="16"/>
                <w:lang w:eastAsia="en-GB"/>
              </w:rPr>
            </w:pPr>
            <w:r w:rsidRPr="00E26860">
              <w:rPr>
                <w:rFonts w:ascii="Calibri" w:hAnsi="Calibri" w:eastAsia="Times New Roman" w:cs="Times New Roman"/>
                <w:b/>
                <w:bCs/>
                <w:sz w:val="16"/>
                <w:szCs w:val="16"/>
                <w:lang w:eastAsia="en-GB"/>
              </w:rPr>
              <w:t xml:space="preserve">Hours: Sun                     </w:t>
            </w:r>
            <w:r>
              <w:rPr>
                <w:rFonts w:ascii="Calibri" w:hAnsi="Calibri" w:eastAsia="Times New Roman" w:cs="Times New Roman"/>
                <w:b/>
                <w:bCs/>
                <w:sz w:val="16"/>
                <w:szCs w:val="16"/>
                <w:lang w:eastAsia="en-GB"/>
              </w:rPr>
              <w:t>OPENING HOURS</w:t>
            </w:r>
            <w:r w:rsidRPr="00E26860">
              <w:rPr>
                <w:rFonts w:ascii="Calibri" w:hAnsi="Calibri" w:eastAsia="Times New Roman" w:cs="Times New Roman"/>
                <w:b/>
                <w:bCs/>
                <w:sz w:val="16"/>
                <w:szCs w:val="16"/>
                <w:lang w:eastAsia="en-GB"/>
              </w:rPr>
              <w:t xml:space="preserve"> </w:t>
            </w:r>
            <w:r w:rsidRPr="00E26860">
              <w:rPr>
                <w:rFonts w:ascii="Calibri" w:hAnsi="Calibri" w:eastAsia="Times New Roman" w:cs="Times New Roman"/>
                <w:b/>
                <w:bCs/>
                <w:sz w:val="16"/>
                <w:szCs w:val="16"/>
                <w:lang w:eastAsia="en-GB"/>
              </w:rPr>
              <w:br/>
            </w:r>
            <w:r w:rsidRPr="00E26860">
              <w:rPr>
                <w:rFonts w:ascii="Calibri" w:hAnsi="Calibri" w:eastAsia="Times New Roman" w:cs="Times New Roman"/>
                <w:i/>
                <w:iCs/>
                <w:sz w:val="12"/>
                <w:szCs w:val="12"/>
                <w:lang w:eastAsia="en-GB"/>
              </w:rPr>
              <w:t>SUPPLEMENTARY</w:t>
            </w:r>
          </w:p>
        </w:tc>
        <w:tc>
          <w:tcPr>
            <w:tcW w:w="457" w:type="dxa"/>
            <w:tcBorders>
              <w:top w:val="nil"/>
              <w:left w:val="nil"/>
              <w:bottom w:val="single" w:color="auto" w:sz="4" w:space="0"/>
              <w:right w:val="single" w:color="auto" w:sz="4" w:space="0"/>
            </w:tcBorders>
            <w:shd w:val="clear" w:color="4472C4" w:fill="FFFFFF"/>
            <w:noWrap/>
            <w:textDirection w:val="btLr"/>
            <w:vAlign w:val="center"/>
            <w:hideMark/>
          </w:tcPr>
          <w:p w:rsidRPr="00E26860" w:rsidR="001704B0" w:rsidP="00AD0DF1" w:rsidRDefault="001704B0" w14:paraId="5AD1894D" w14:textId="77777777">
            <w:pPr>
              <w:spacing w:line="240" w:lineRule="auto"/>
              <w:jc w:val="center"/>
              <w:rPr>
                <w:rFonts w:ascii="Calibri" w:hAnsi="Calibri" w:eastAsia="Times New Roman" w:cs="Times New Roman"/>
                <w:sz w:val="16"/>
                <w:szCs w:val="16"/>
                <w:lang w:eastAsia="en-GB"/>
              </w:rPr>
            </w:pPr>
            <w:r w:rsidRPr="00E26860">
              <w:rPr>
                <w:rFonts w:ascii="Calibri" w:hAnsi="Calibri" w:eastAsia="Times New Roman" w:cs="Times New Roman"/>
                <w:sz w:val="16"/>
                <w:szCs w:val="16"/>
                <w:lang w:eastAsia="en-GB"/>
              </w:rPr>
              <w:t xml:space="preserve">NMS </w:t>
            </w:r>
          </w:p>
        </w:tc>
        <w:tc>
          <w:tcPr>
            <w:tcW w:w="457" w:type="dxa"/>
            <w:tcBorders>
              <w:top w:val="nil"/>
              <w:left w:val="nil"/>
              <w:bottom w:val="single" w:color="auto" w:sz="4" w:space="0"/>
              <w:right w:val="single" w:color="auto" w:sz="4" w:space="0"/>
            </w:tcBorders>
            <w:shd w:val="clear" w:color="4472C4" w:fill="FFFFFF"/>
            <w:noWrap/>
            <w:textDirection w:val="btLr"/>
            <w:vAlign w:val="center"/>
            <w:hideMark/>
          </w:tcPr>
          <w:p w:rsidRPr="00E26860" w:rsidR="001704B0" w:rsidP="00AD0DF1" w:rsidRDefault="001704B0" w14:paraId="338D2691" w14:textId="77777777">
            <w:pPr>
              <w:spacing w:line="240" w:lineRule="auto"/>
              <w:jc w:val="center"/>
              <w:rPr>
                <w:rFonts w:ascii="Calibri" w:hAnsi="Calibri" w:eastAsia="Times New Roman" w:cs="Times New Roman"/>
                <w:sz w:val="16"/>
                <w:szCs w:val="16"/>
                <w:lang w:eastAsia="en-GB"/>
              </w:rPr>
            </w:pPr>
            <w:r w:rsidRPr="00E26860">
              <w:rPr>
                <w:rFonts w:ascii="Calibri" w:hAnsi="Calibri" w:eastAsia="Times New Roman" w:cs="Times New Roman"/>
                <w:sz w:val="16"/>
                <w:szCs w:val="16"/>
                <w:lang w:eastAsia="en-GB"/>
              </w:rPr>
              <w:t xml:space="preserve">CPCS </w:t>
            </w:r>
          </w:p>
        </w:tc>
        <w:tc>
          <w:tcPr>
            <w:tcW w:w="457" w:type="dxa"/>
            <w:tcBorders>
              <w:top w:val="nil"/>
              <w:left w:val="nil"/>
              <w:bottom w:val="single" w:color="auto" w:sz="4" w:space="0"/>
              <w:right w:val="single" w:color="auto" w:sz="4" w:space="0"/>
            </w:tcBorders>
            <w:shd w:val="clear" w:color="4472C4" w:fill="FFFFFF"/>
            <w:noWrap/>
            <w:textDirection w:val="btLr"/>
            <w:vAlign w:val="center"/>
            <w:hideMark/>
          </w:tcPr>
          <w:p w:rsidRPr="00E26860" w:rsidR="001704B0" w:rsidP="00AD0DF1" w:rsidRDefault="001704B0" w14:paraId="490D491D" w14:textId="77777777">
            <w:pPr>
              <w:spacing w:line="240" w:lineRule="auto"/>
              <w:jc w:val="center"/>
              <w:rPr>
                <w:rFonts w:ascii="Calibri" w:hAnsi="Calibri" w:eastAsia="Times New Roman" w:cs="Times New Roman"/>
                <w:sz w:val="16"/>
                <w:szCs w:val="16"/>
                <w:lang w:eastAsia="en-GB"/>
              </w:rPr>
            </w:pPr>
            <w:r w:rsidRPr="00E26860">
              <w:rPr>
                <w:rFonts w:ascii="Calibri" w:hAnsi="Calibri" w:eastAsia="Times New Roman" w:cs="Times New Roman"/>
                <w:sz w:val="16"/>
                <w:szCs w:val="16"/>
                <w:lang w:eastAsia="en-GB"/>
              </w:rPr>
              <w:t>SAC</w:t>
            </w:r>
          </w:p>
        </w:tc>
        <w:tc>
          <w:tcPr>
            <w:tcW w:w="457" w:type="dxa"/>
            <w:tcBorders>
              <w:top w:val="nil"/>
              <w:left w:val="nil"/>
              <w:bottom w:val="single" w:color="auto" w:sz="4" w:space="0"/>
              <w:right w:val="single" w:color="auto" w:sz="4" w:space="0"/>
            </w:tcBorders>
            <w:shd w:val="clear" w:color="4472C4" w:fill="FFFFFF"/>
            <w:noWrap/>
            <w:textDirection w:val="btLr"/>
            <w:vAlign w:val="center"/>
            <w:hideMark/>
          </w:tcPr>
          <w:p w:rsidRPr="00E26860" w:rsidR="001704B0" w:rsidP="00AD0DF1" w:rsidRDefault="001704B0" w14:paraId="1DBABF78" w14:textId="77777777">
            <w:pPr>
              <w:spacing w:line="240" w:lineRule="auto"/>
              <w:jc w:val="center"/>
              <w:rPr>
                <w:rFonts w:ascii="Calibri" w:hAnsi="Calibri" w:eastAsia="Times New Roman" w:cs="Times New Roman"/>
                <w:sz w:val="16"/>
                <w:szCs w:val="16"/>
                <w:lang w:eastAsia="en-GB"/>
              </w:rPr>
            </w:pPr>
            <w:r w:rsidRPr="00E26860">
              <w:rPr>
                <w:rFonts w:ascii="Calibri" w:hAnsi="Calibri" w:eastAsia="Times New Roman" w:cs="Times New Roman"/>
                <w:sz w:val="16"/>
                <w:szCs w:val="16"/>
                <w:lang w:eastAsia="en-GB"/>
              </w:rPr>
              <w:t>SCS</w:t>
            </w:r>
          </w:p>
        </w:tc>
        <w:tc>
          <w:tcPr>
            <w:tcW w:w="457" w:type="dxa"/>
            <w:tcBorders>
              <w:top w:val="nil"/>
              <w:left w:val="nil"/>
              <w:bottom w:val="single" w:color="auto" w:sz="4" w:space="0"/>
              <w:right w:val="single" w:color="auto" w:sz="4" w:space="0"/>
            </w:tcBorders>
            <w:shd w:val="clear" w:color="4472C4" w:fill="FFFFFF"/>
            <w:noWrap/>
            <w:textDirection w:val="btLr"/>
            <w:vAlign w:val="center"/>
            <w:hideMark/>
          </w:tcPr>
          <w:p w:rsidRPr="00E26860" w:rsidR="001704B0" w:rsidP="00AD0DF1" w:rsidRDefault="001704B0" w14:paraId="20502195" w14:textId="77777777">
            <w:pPr>
              <w:spacing w:line="240" w:lineRule="auto"/>
              <w:jc w:val="center"/>
              <w:rPr>
                <w:rFonts w:ascii="Calibri" w:hAnsi="Calibri" w:eastAsia="Times New Roman" w:cs="Times New Roman"/>
                <w:sz w:val="16"/>
                <w:szCs w:val="16"/>
                <w:lang w:eastAsia="en-GB"/>
              </w:rPr>
            </w:pPr>
            <w:r w:rsidRPr="00E26860">
              <w:rPr>
                <w:rFonts w:ascii="Calibri" w:hAnsi="Calibri" w:eastAsia="Times New Roman" w:cs="Times New Roman"/>
                <w:sz w:val="16"/>
                <w:szCs w:val="16"/>
                <w:lang w:eastAsia="en-GB"/>
              </w:rPr>
              <w:t>HYPERTENSION</w:t>
            </w:r>
          </w:p>
        </w:tc>
        <w:tc>
          <w:tcPr>
            <w:tcW w:w="457" w:type="dxa"/>
            <w:tcBorders>
              <w:top w:val="nil"/>
              <w:left w:val="nil"/>
              <w:bottom w:val="single" w:color="auto" w:sz="4" w:space="0"/>
              <w:right w:val="single" w:color="auto" w:sz="4" w:space="0"/>
            </w:tcBorders>
            <w:shd w:val="clear" w:color="4472C4" w:fill="FFFFFF"/>
            <w:noWrap/>
            <w:textDirection w:val="btLr"/>
            <w:vAlign w:val="center"/>
            <w:hideMark/>
          </w:tcPr>
          <w:p w:rsidRPr="00E26860" w:rsidR="001704B0" w:rsidP="00AD0DF1" w:rsidRDefault="001704B0" w14:paraId="3D251371" w14:textId="77777777">
            <w:pPr>
              <w:spacing w:line="240" w:lineRule="auto"/>
              <w:jc w:val="center"/>
              <w:rPr>
                <w:rFonts w:ascii="Calibri" w:hAnsi="Calibri" w:eastAsia="Times New Roman" w:cs="Times New Roman"/>
                <w:sz w:val="16"/>
                <w:szCs w:val="16"/>
                <w:lang w:eastAsia="en-GB"/>
              </w:rPr>
            </w:pPr>
            <w:r w:rsidRPr="00E26860">
              <w:rPr>
                <w:rFonts w:ascii="Calibri" w:hAnsi="Calibri" w:eastAsia="Times New Roman" w:cs="Times New Roman"/>
                <w:sz w:val="16"/>
                <w:szCs w:val="16"/>
                <w:lang w:eastAsia="en-GB"/>
              </w:rPr>
              <w:t>FLU Vaccination</w:t>
            </w:r>
          </w:p>
        </w:tc>
        <w:tc>
          <w:tcPr>
            <w:tcW w:w="457" w:type="dxa"/>
            <w:tcBorders>
              <w:top w:val="nil"/>
              <w:left w:val="nil"/>
              <w:bottom w:val="single" w:color="auto" w:sz="4" w:space="0"/>
              <w:right w:val="single" w:color="auto" w:sz="4" w:space="0"/>
            </w:tcBorders>
            <w:shd w:val="clear" w:color="4472C4" w:fill="FFFFFF"/>
            <w:noWrap/>
            <w:textDirection w:val="btLr"/>
            <w:vAlign w:val="center"/>
            <w:hideMark/>
          </w:tcPr>
          <w:p w:rsidRPr="00E26860" w:rsidR="001704B0" w:rsidP="00AD0DF1" w:rsidRDefault="001704B0" w14:paraId="5267A660" w14:textId="77777777">
            <w:pPr>
              <w:spacing w:line="240" w:lineRule="auto"/>
              <w:jc w:val="center"/>
              <w:rPr>
                <w:rFonts w:ascii="Calibri" w:hAnsi="Calibri" w:eastAsia="Times New Roman" w:cs="Times New Roman"/>
                <w:sz w:val="16"/>
                <w:szCs w:val="16"/>
                <w:lang w:eastAsia="en-GB"/>
              </w:rPr>
            </w:pPr>
            <w:r w:rsidRPr="00E26860">
              <w:rPr>
                <w:rFonts w:ascii="Calibri" w:hAnsi="Calibri" w:eastAsia="Times New Roman" w:cs="Times New Roman"/>
                <w:sz w:val="16"/>
                <w:szCs w:val="16"/>
                <w:lang w:eastAsia="en-GB"/>
              </w:rPr>
              <w:t>COVID Vaccination</w:t>
            </w:r>
          </w:p>
        </w:tc>
        <w:tc>
          <w:tcPr>
            <w:tcW w:w="457" w:type="dxa"/>
            <w:tcBorders>
              <w:top w:val="nil"/>
              <w:left w:val="nil"/>
              <w:bottom w:val="single" w:color="auto" w:sz="4" w:space="0"/>
              <w:right w:val="single" w:color="auto" w:sz="4" w:space="0"/>
            </w:tcBorders>
            <w:shd w:val="clear" w:color="4472C4" w:fill="FFFFFF"/>
            <w:noWrap/>
            <w:textDirection w:val="btLr"/>
            <w:vAlign w:val="center"/>
            <w:hideMark/>
          </w:tcPr>
          <w:p w:rsidRPr="00E26860" w:rsidR="001704B0" w:rsidP="00AD0DF1" w:rsidRDefault="001704B0" w14:paraId="6D667FEC" w14:textId="77777777">
            <w:pPr>
              <w:spacing w:line="240" w:lineRule="auto"/>
              <w:jc w:val="center"/>
              <w:rPr>
                <w:rFonts w:ascii="Calibri" w:hAnsi="Calibri" w:eastAsia="Times New Roman" w:cs="Times New Roman"/>
                <w:sz w:val="16"/>
                <w:szCs w:val="16"/>
                <w:lang w:eastAsia="en-GB"/>
              </w:rPr>
            </w:pPr>
            <w:r w:rsidRPr="00E26860">
              <w:rPr>
                <w:rFonts w:ascii="Calibri" w:hAnsi="Calibri" w:eastAsia="Times New Roman" w:cs="Times New Roman"/>
                <w:sz w:val="16"/>
                <w:szCs w:val="16"/>
                <w:lang w:eastAsia="en-GB"/>
              </w:rPr>
              <w:t>PALLAITIVE CARE</w:t>
            </w:r>
          </w:p>
        </w:tc>
        <w:tc>
          <w:tcPr>
            <w:tcW w:w="457" w:type="dxa"/>
            <w:tcBorders>
              <w:top w:val="nil"/>
              <w:left w:val="nil"/>
              <w:bottom w:val="single" w:color="auto" w:sz="4" w:space="0"/>
              <w:right w:val="single" w:color="auto" w:sz="4" w:space="0"/>
            </w:tcBorders>
            <w:shd w:val="clear" w:color="4472C4" w:fill="FFFFFF"/>
            <w:noWrap/>
            <w:textDirection w:val="btLr"/>
            <w:vAlign w:val="center"/>
            <w:hideMark/>
          </w:tcPr>
          <w:p w:rsidRPr="00E26860" w:rsidR="001704B0" w:rsidP="00AD0DF1" w:rsidRDefault="001704B0" w14:paraId="104672C7" w14:textId="77777777">
            <w:pPr>
              <w:spacing w:line="240" w:lineRule="auto"/>
              <w:jc w:val="center"/>
              <w:rPr>
                <w:rFonts w:ascii="Calibri" w:hAnsi="Calibri" w:eastAsia="Times New Roman" w:cs="Times New Roman"/>
                <w:sz w:val="16"/>
                <w:szCs w:val="16"/>
                <w:lang w:eastAsia="en-GB"/>
              </w:rPr>
            </w:pPr>
            <w:r w:rsidRPr="00E26860">
              <w:rPr>
                <w:rFonts w:ascii="Calibri" w:hAnsi="Calibri" w:eastAsia="Times New Roman" w:cs="Times New Roman"/>
                <w:sz w:val="16"/>
                <w:szCs w:val="16"/>
                <w:lang w:eastAsia="en-GB"/>
              </w:rPr>
              <w:t>SEXUAL HEALTH</w:t>
            </w:r>
          </w:p>
        </w:tc>
        <w:tc>
          <w:tcPr>
            <w:tcW w:w="457" w:type="dxa"/>
            <w:tcBorders>
              <w:top w:val="nil"/>
              <w:left w:val="nil"/>
              <w:bottom w:val="single" w:color="auto" w:sz="4" w:space="0"/>
              <w:right w:val="single" w:color="auto" w:sz="4" w:space="0"/>
            </w:tcBorders>
            <w:shd w:val="clear" w:color="4472C4" w:fill="FFFFFF"/>
            <w:noWrap/>
            <w:textDirection w:val="btLr"/>
            <w:vAlign w:val="center"/>
            <w:hideMark/>
          </w:tcPr>
          <w:p w:rsidRPr="00E26860" w:rsidR="001704B0" w:rsidP="00AD0DF1" w:rsidRDefault="001704B0" w14:paraId="79AE0173" w14:textId="77777777">
            <w:pPr>
              <w:spacing w:line="240" w:lineRule="auto"/>
              <w:jc w:val="center"/>
              <w:rPr>
                <w:rFonts w:ascii="Calibri" w:hAnsi="Calibri" w:eastAsia="Times New Roman" w:cs="Times New Roman"/>
                <w:sz w:val="16"/>
                <w:szCs w:val="16"/>
                <w:lang w:eastAsia="en-GB"/>
              </w:rPr>
            </w:pPr>
            <w:r w:rsidRPr="00E26860">
              <w:rPr>
                <w:rFonts w:ascii="Calibri" w:hAnsi="Calibri" w:eastAsia="Times New Roman" w:cs="Times New Roman"/>
                <w:sz w:val="16"/>
                <w:szCs w:val="16"/>
                <w:lang w:eastAsia="en-GB"/>
              </w:rPr>
              <w:t xml:space="preserve">SMOKING CESSATION </w:t>
            </w:r>
          </w:p>
        </w:tc>
        <w:tc>
          <w:tcPr>
            <w:tcW w:w="457" w:type="dxa"/>
            <w:tcBorders>
              <w:top w:val="nil"/>
              <w:left w:val="nil"/>
              <w:bottom w:val="single" w:color="auto" w:sz="4" w:space="0"/>
              <w:right w:val="single" w:color="auto" w:sz="4" w:space="0"/>
            </w:tcBorders>
            <w:shd w:val="clear" w:color="4472C4" w:fill="FFFFFF"/>
            <w:noWrap/>
            <w:textDirection w:val="btLr"/>
            <w:vAlign w:val="center"/>
            <w:hideMark/>
          </w:tcPr>
          <w:p w:rsidRPr="00E26860" w:rsidR="001704B0" w:rsidP="00AD0DF1" w:rsidRDefault="001704B0" w14:paraId="237A8BB8" w14:textId="77777777">
            <w:pPr>
              <w:spacing w:line="240" w:lineRule="auto"/>
              <w:jc w:val="center"/>
              <w:rPr>
                <w:rFonts w:ascii="Calibri" w:hAnsi="Calibri" w:eastAsia="Times New Roman" w:cs="Times New Roman"/>
                <w:sz w:val="16"/>
                <w:szCs w:val="16"/>
                <w:lang w:eastAsia="en-GB"/>
              </w:rPr>
            </w:pPr>
            <w:r w:rsidRPr="00E26860">
              <w:rPr>
                <w:rFonts w:ascii="Calibri" w:hAnsi="Calibri" w:eastAsia="Times New Roman" w:cs="Times New Roman"/>
                <w:sz w:val="16"/>
                <w:szCs w:val="16"/>
                <w:lang w:eastAsia="en-GB"/>
              </w:rPr>
              <w:t>NHS Health Checks</w:t>
            </w:r>
          </w:p>
        </w:tc>
        <w:tc>
          <w:tcPr>
            <w:tcW w:w="457" w:type="dxa"/>
            <w:tcBorders>
              <w:top w:val="nil"/>
              <w:left w:val="nil"/>
              <w:bottom w:val="single" w:color="auto" w:sz="4" w:space="0"/>
              <w:right w:val="single" w:color="auto" w:sz="4" w:space="0"/>
            </w:tcBorders>
            <w:shd w:val="clear" w:color="4472C4" w:fill="FFFFFF"/>
            <w:noWrap/>
            <w:textDirection w:val="btLr"/>
            <w:vAlign w:val="center"/>
            <w:hideMark/>
          </w:tcPr>
          <w:p w:rsidRPr="00E26860" w:rsidR="001704B0" w:rsidP="00AD0DF1" w:rsidRDefault="001704B0" w14:paraId="2F4EDDE6" w14:textId="77777777">
            <w:pPr>
              <w:spacing w:line="240" w:lineRule="auto"/>
              <w:jc w:val="center"/>
              <w:rPr>
                <w:rFonts w:ascii="Calibri" w:hAnsi="Calibri" w:eastAsia="Times New Roman" w:cs="Times New Roman"/>
                <w:sz w:val="16"/>
                <w:szCs w:val="16"/>
                <w:lang w:eastAsia="en-GB"/>
              </w:rPr>
            </w:pPr>
            <w:r w:rsidRPr="00E26860">
              <w:rPr>
                <w:rFonts w:ascii="Calibri" w:hAnsi="Calibri" w:eastAsia="Times New Roman" w:cs="Times New Roman"/>
                <w:sz w:val="16"/>
                <w:szCs w:val="16"/>
                <w:lang w:eastAsia="en-GB"/>
              </w:rPr>
              <w:t>NEEDLE EXCHANGE</w:t>
            </w:r>
          </w:p>
        </w:tc>
        <w:tc>
          <w:tcPr>
            <w:tcW w:w="457" w:type="dxa"/>
            <w:tcBorders>
              <w:top w:val="nil"/>
              <w:left w:val="nil"/>
              <w:bottom w:val="single" w:color="auto" w:sz="4" w:space="0"/>
              <w:right w:val="single" w:color="auto" w:sz="4" w:space="0"/>
            </w:tcBorders>
            <w:shd w:val="clear" w:color="4472C4" w:fill="FFFFFF"/>
            <w:noWrap/>
            <w:textDirection w:val="btLr"/>
            <w:vAlign w:val="center"/>
            <w:hideMark/>
          </w:tcPr>
          <w:p w:rsidRPr="00E26860" w:rsidR="001704B0" w:rsidP="00AD0DF1" w:rsidRDefault="001704B0" w14:paraId="7FA3820A" w14:textId="77777777">
            <w:pPr>
              <w:spacing w:line="240" w:lineRule="auto"/>
              <w:jc w:val="center"/>
              <w:rPr>
                <w:rFonts w:ascii="Calibri" w:hAnsi="Calibri" w:eastAsia="Times New Roman" w:cs="Times New Roman"/>
                <w:sz w:val="16"/>
                <w:szCs w:val="16"/>
                <w:lang w:eastAsia="en-GB"/>
              </w:rPr>
            </w:pPr>
            <w:r w:rsidRPr="00E26860">
              <w:rPr>
                <w:rFonts w:ascii="Calibri" w:hAnsi="Calibri" w:eastAsia="Times New Roman" w:cs="Times New Roman"/>
                <w:sz w:val="16"/>
                <w:szCs w:val="16"/>
                <w:lang w:eastAsia="en-GB"/>
              </w:rPr>
              <w:t xml:space="preserve">SUPERVISED CONSUMPTION </w:t>
            </w:r>
          </w:p>
        </w:tc>
      </w:tr>
      <w:tr w:rsidRPr="00E26860" w:rsidR="001704B0" w:rsidTr="00AD0DF1" w14:paraId="79F0BA23" w14:textId="77777777">
        <w:trPr>
          <w:trHeight w:val="290"/>
        </w:trPr>
        <w:tc>
          <w:tcPr>
            <w:tcW w:w="704"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E26860" w:rsidR="001704B0" w:rsidP="00AD0DF1" w:rsidRDefault="001704B0" w14:paraId="013BE8CA" w14:textId="77777777">
            <w:pPr>
              <w:spacing w:line="240" w:lineRule="auto"/>
              <w:rPr>
                <w:rFonts w:ascii="Calibri" w:hAnsi="Calibri" w:eastAsia="Times New Roman" w:cs="Times New Roman"/>
                <w:color w:val="000000"/>
                <w:sz w:val="18"/>
                <w:szCs w:val="18"/>
                <w:lang w:eastAsia="en-GB"/>
              </w:rPr>
            </w:pPr>
            <w:r w:rsidRPr="00E26860">
              <w:rPr>
                <w:rFonts w:ascii="Calibri" w:hAnsi="Calibri" w:eastAsia="Times New Roman" w:cs="Times New Roman"/>
                <w:color w:val="000000"/>
                <w:sz w:val="18"/>
                <w:szCs w:val="18"/>
                <w:lang w:eastAsia="en-GB"/>
              </w:rPr>
              <w:t>FL640</w:t>
            </w:r>
          </w:p>
        </w:tc>
        <w:tc>
          <w:tcPr>
            <w:tcW w:w="1134"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E26860" w:rsidR="001704B0" w:rsidP="00AD0DF1" w:rsidRDefault="001704B0" w14:paraId="725E358B" w14:textId="77777777">
            <w:pPr>
              <w:spacing w:line="240" w:lineRule="auto"/>
              <w:rPr>
                <w:rFonts w:ascii="Calibri" w:hAnsi="Calibri" w:eastAsia="Times New Roman" w:cs="Times New Roman"/>
                <w:color w:val="000000"/>
                <w:sz w:val="18"/>
                <w:szCs w:val="18"/>
                <w:lang w:eastAsia="en-GB"/>
              </w:rPr>
            </w:pPr>
            <w:r w:rsidRPr="00E26860">
              <w:rPr>
                <w:rFonts w:ascii="Calibri" w:hAnsi="Calibri" w:eastAsia="Times New Roman" w:cs="Times New Roman"/>
                <w:color w:val="000000"/>
                <w:sz w:val="18"/>
                <w:szCs w:val="18"/>
                <w:lang w:eastAsia="en-GB"/>
              </w:rPr>
              <w:t>Apple Tree Pharmacy</w:t>
            </w:r>
          </w:p>
        </w:tc>
        <w:tc>
          <w:tcPr>
            <w:tcW w:w="992" w:type="dxa"/>
            <w:vMerge w:val="restart"/>
            <w:tcBorders>
              <w:top w:val="nil"/>
              <w:left w:val="single" w:color="auto" w:sz="4" w:space="0"/>
              <w:bottom w:val="single" w:color="000000" w:sz="4" w:space="0"/>
              <w:right w:val="single" w:color="auto" w:sz="4" w:space="0"/>
            </w:tcBorders>
            <w:shd w:val="clear" w:color="000000" w:fill="FFFFFF"/>
            <w:vAlign w:val="center"/>
            <w:hideMark/>
          </w:tcPr>
          <w:p w:rsidRPr="00E26860" w:rsidR="001704B0" w:rsidP="00AD0DF1" w:rsidRDefault="001704B0" w14:paraId="2338FD20" w14:textId="77777777">
            <w:pPr>
              <w:spacing w:line="240" w:lineRule="auto"/>
              <w:rPr>
                <w:rFonts w:ascii="Calibri" w:hAnsi="Calibri" w:eastAsia="Times New Roman" w:cs="Times New Roman"/>
                <w:color w:val="000000"/>
                <w:sz w:val="18"/>
                <w:szCs w:val="18"/>
                <w:lang w:eastAsia="en-GB"/>
              </w:rPr>
            </w:pPr>
            <w:r w:rsidRPr="00E26860">
              <w:rPr>
                <w:rFonts w:ascii="Calibri" w:hAnsi="Calibri" w:eastAsia="Times New Roman" w:cs="Times New Roman"/>
                <w:color w:val="000000"/>
                <w:sz w:val="18"/>
                <w:szCs w:val="18"/>
                <w:lang w:eastAsia="en-GB"/>
              </w:rPr>
              <w:t>6 Chelmer Village Square</w:t>
            </w:r>
          </w:p>
        </w:tc>
        <w:tc>
          <w:tcPr>
            <w:tcW w:w="1134"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E26860" w:rsidR="001704B0" w:rsidP="00AD0DF1" w:rsidRDefault="001704B0" w14:paraId="5C537BBB" w14:textId="77777777">
            <w:pPr>
              <w:spacing w:line="240" w:lineRule="auto"/>
              <w:rPr>
                <w:rFonts w:ascii="Calibri" w:hAnsi="Calibri" w:eastAsia="Times New Roman" w:cs="Times New Roman"/>
                <w:color w:val="000000"/>
                <w:sz w:val="18"/>
                <w:szCs w:val="18"/>
                <w:lang w:eastAsia="en-GB"/>
              </w:rPr>
            </w:pPr>
            <w:r w:rsidRPr="00E26860">
              <w:rPr>
                <w:rFonts w:ascii="Calibri" w:hAnsi="Calibri" w:eastAsia="Times New Roman" w:cs="Times New Roman"/>
                <w:color w:val="000000"/>
                <w:sz w:val="18"/>
                <w:szCs w:val="18"/>
                <w:lang w:eastAsia="en-GB"/>
              </w:rPr>
              <w:t>Chelmsford</w:t>
            </w:r>
          </w:p>
        </w:tc>
        <w:tc>
          <w:tcPr>
            <w:tcW w:w="605"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E26860" w:rsidR="001704B0" w:rsidP="00AD0DF1" w:rsidRDefault="001704B0" w14:paraId="09BE9D3D" w14:textId="77777777">
            <w:pPr>
              <w:spacing w:line="240" w:lineRule="auto"/>
              <w:rPr>
                <w:rFonts w:ascii="Calibri" w:hAnsi="Calibri" w:eastAsia="Times New Roman" w:cs="Times New Roman"/>
                <w:color w:val="000000"/>
                <w:sz w:val="18"/>
                <w:szCs w:val="18"/>
                <w:lang w:eastAsia="en-GB"/>
              </w:rPr>
            </w:pPr>
            <w:r w:rsidRPr="00E26860">
              <w:rPr>
                <w:rFonts w:ascii="Calibri" w:hAnsi="Calibri" w:eastAsia="Times New Roman" w:cs="Times New Roman"/>
                <w:color w:val="000000"/>
                <w:sz w:val="18"/>
                <w:szCs w:val="18"/>
                <w:lang w:eastAsia="en-GB"/>
              </w:rPr>
              <w:t>CM2 6RF</w:t>
            </w:r>
          </w:p>
        </w:tc>
        <w:tc>
          <w:tcPr>
            <w:tcW w:w="1227" w:type="dxa"/>
            <w:tcBorders>
              <w:top w:val="nil"/>
              <w:left w:val="nil"/>
              <w:bottom w:val="nil"/>
              <w:right w:val="single" w:color="auto" w:sz="4" w:space="0"/>
            </w:tcBorders>
            <w:shd w:val="clear" w:color="000000" w:fill="FFFFFF"/>
            <w:noWrap/>
            <w:vAlign w:val="bottom"/>
            <w:hideMark/>
          </w:tcPr>
          <w:p w:rsidRPr="00E26860" w:rsidR="001704B0" w:rsidP="00AD0DF1" w:rsidRDefault="001704B0" w14:paraId="70A2DAA4" w14:textId="77777777">
            <w:pPr>
              <w:spacing w:line="240" w:lineRule="auto"/>
              <w:jc w:val="center"/>
              <w:rPr>
                <w:rFonts w:ascii="Calibri" w:hAnsi="Calibri" w:eastAsia="Times New Roman" w:cs="Times New Roman"/>
                <w:b/>
                <w:bCs/>
                <w:color w:val="000000"/>
                <w:sz w:val="18"/>
                <w:szCs w:val="18"/>
                <w:lang w:eastAsia="en-GB"/>
              </w:rPr>
            </w:pPr>
            <w:r w:rsidRPr="00E26860">
              <w:rPr>
                <w:rFonts w:ascii="Calibri" w:hAnsi="Calibri" w:eastAsia="Times New Roman" w:cs="Times New Roman"/>
                <w:b/>
                <w:bCs/>
                <w:color w:val="000000"/>
                <w:sz w:val="18"/>
                <w:szCs w:val="18"/>
                <w:lang w:eastAsia="en-GB"/>
              </w:rPr>
              <w:t>9:00 - 18:00</w:t>
            </w:r>
          </w:p>
        </w:tc>
        <w:tc>
          <w:tcPr>
            <w:tcW w:w="1227" w:type="dxa"/>
            <w:tcBorders>
              <w:top w:val="nil"/>
              <w:left w:val="nil"/>
              <w:bottom w:val="nil"/>
              <w:right w:val="single" w:color="auto" w:sz="4" w:space="0"/>
            </w:tcBorders>
            <w:shd w:val="clear" w:color="000000" w:fill="FFFFFF"/>
            <w:noWrap/>
            <w:vAlign w:val="bottom"/>
            <w:hideMark/>
          </w:tcPr>
          <w:p w:rsidRPr="00E26860" w:rsidR="001704B0" w:rsidP="00AD0DF1" w:rsidRDefault="001704B0" w14:paraId="32AAA93C" w14:textId="77777777">
            <w:pPr>
              <w:spacing w:line="240" w:lineRule="auto"/>
              <w:jc w:val="center"/>
              <w:rPr>
                <w:rFonts w:ascii="Calibri" w:hAnsi="Calibri" w:eastAsia="Times New Roman" w:cs="Times New Roman"/>
                <w:b/>
                <w:bCs/>
                <w:color w:val="000000"/>
                <w:sz w:val="18"/>
                <w:szCs w:val="18"/>
                <w:lang w:eastAsia="en-GB"/>
              </w:rPr>
            </w:pPr>
            <w:r w:rsidRPr="00E26860">
              <w:rPr>
                <w:rFonts w:ascii="Calibri" w:hAnsi="Calibri" w:eastAsia="Times New Roman" w:cs="Times New Roman"/>
                <w:b/>
                <w:bCs/>
                <w:color w:val="000000"/>
                <w:sz w:val="18"/>
                <w:szCs w:val="18"/>
                <w:lang w:eastAsia="en-GB"/>
              </w:rPr>
              <w:t> </w:t>
            </w:r>
          </w:p>
        </w:tc>
        <w:tc>
          <w:tcPr>
            <w:tcW w:w="989" w:type="dxa"/>
            <w:tcBorders>
              <w:top w:val="nil"/>
              <w:left w:val="nil"/>
              <w:bottom w:val="nil"/>
              <w:right w:val="single" w:color="auto" w:sz="4" w:space="0"/>
            </w:tcBorders>
            <w:shd w:val="clear" w:color="000000" w:fill="FFFFFF"/>
            <w:noWrap/>
            <w:vAlign w:val="bottom"/>
            <w:hideMark/>
          </w:tcPr>
          <w:p w:rsidRPr="00E26860" w:rsidR="001704B0" w:rsidP="00AD0DF1" w:rsidRDefault="001704B0" w14:paraId="582B2CC0" w14:textId="77777777">
            <w:pPr>
              <w:spacing w:line="240" w:lineRule="auto"/>
              <w:jc w:val="center"/>
              <w:rPr>
                <w:rFonts w:ascii="Calibri" w:hAnsi="Calibri" w:eastAsia="Times New Roman" w:cs="Times New Roman"/>
                <w:color w:val="000000"/>
                <w:sz w:val="18"/>
                <w:szCs w:val="18"/>
                <w:lang w:eastAsia="en-GB"/>
              </w:rPr>
            </w:pPr>
            <w:r w:rsidRPr="00E26860">
              <w:rPr>
                <w:rFonts w:ascii="Calibri" w:hAnsi="Calibri" w:eastAsia="Times New Roman" w:cs="Times New Roman"/>
                <w:color w:val="000000"/>
                <w:sz w:val="18"/>
                <w:szCs w:val="18"/>
                <w:lang w:eastAsia="en-GB"/>
              </w:rPr>
              <w:t> </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E26860" w:rsidR="001704B0" w:rsidP="00AD0DF1" w:rsidRDefault="001704B0" w14:paraId="0B60A64F" w14:textId="77777777">
            <w:pPr>
              <w:spacing w:line="240" w:lineRule="auto"/>
              <w:jc w:val="center"/>
              <w:rPr>
                <w:rFonts w:ascii="Wingdings" w:hAnsi="Wingdings" w:eastAsia="Times New Roman" w:cs="Times New Roman"/>
                <w:b/>
                <w:bCs/>
                <w:color w:val="000000"/>
                <w:sz w:val="22"/>
                <w:lang w:eastAsia="en-GB"/>
              </w:rPr>
            </w:pPr>
            <w:r w:rsidRPr="00E26860">
              <w:rPr>
                <w:rFonts w:ascii="Wingdings" w:hAnsi="Wingdings" w:eastAsia="Times New Roman" w:cs="Times New Roman"/>
                <w:b/>
                <w:bCs/>
                <w:color w:val="000000"/>
                <w:sz w:val="22"/>
                <w:lang w:eastAsia="en-GB"/>
              </w:rPr>
              <w:t>ü</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E26860" w:rsidR="001704B0" w:rsidP="00AD0DF1" w:rsidRDefault="001704B0" w14:paraId="15D8CF09" w14:textId="77777777">
            <w:pPr>
              <w:spacing w:line="240" w:lineRule="auto"/>
              <w:jc w:val="center"/>
              <w:rPr>
                <w:rFonts w:ascii="Calibri" w:hAnsi="Calibri" w:eastAsia="Times New Roman" w:cs="Times New Roman"/>
                <w:color w:val="000000"/>
                <w:sz w:val="22"/>
                <w:lang w:eastAsia="en-GB"/>
              </w:rPr>
            </w:pPr>
            <w:r w:rsidRPr="00E26860">
              <w:rPr>
                <w:rFonts w:ascii="Calibri" w:hAnsi="Calibri" w:eastAsia="Times New Roman" w:cs="Times New Roman"/>
                <w:color w:val="000000"/>
                <w:sz w:val="22"/>
                <w:lang w:eastAsia="en-GB"/>
              </w:rPr>
              <w:t> </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E26860" w:rsidR="001704B0" w:rsidP="00AD0DF1" w:rsidRDefault="001704B0" w14:paraId="398B57CC" w14:textId="77777777">
            <w:pPr>
              <w:spacing w:line="240" w:lineRule="auto"/>
              <w:jc w:val="center"/>
              <w:rPr>
                <w:rFonts w:ascii="Calibri" w:hAnsi="Calibri" w:eastAsia="Times New Roman" w:cs="Times New Roman"/>
                <w:color w:val="000000"/>
                <w:sz w:val="22"/>
                <w:lang w:eastAsia="en-GB"/>
              </w:rPr>
            </w:pPr>
            <w:r w:rsidRPr="00E26860">
              <w:rPr>
                <w:rFonts w:ascii="Calibri" w:hAnsi="Calibri" w:eastAsia="Times New Roman" w:cs="Times New Roman"/>
                <w:color w:val="000000"/>
                <w:sz w:val="22"/>
                <w:lang w:eastAsia="en-GB"/>
              </w:rPr>
              <w:t> </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E26860" w:rsidR="001704B0" w:rsidP="00AD0DF1" w:rsidRDefault="001704B0" w14:paraId="31B40A8C" w14:textId="77777777">
            <w:pPr>
              <w:spacing w:line="240" w:lineRule="auto"/>
              <w:jc w:val="center"/>
              <w:rPr>
                <w:rFonts w:ascii="Calibri" w:hAnsi="Calibri" w:eastAsia="Times New Roman" w:cs="Times New Roman"/>
                <w:color w:val="000000"/>
                <w:sz w:val="22"/>
                <w:lang w:eastAsia="en-GB"/>
              </w:rPr>
            </w:pPr>
            <w:r w:rsidRPr="00E26860">
              <w:rPr>
                <w:rFonts w:ascii="Calibri" w:hAnsi="Calibri" w:eastAsia="Times New Roman" w:cs="Times New Roman"/>
                <w:color w:val="000000"/>
                <w:sz w:val="22"/>
                <w:lang w:eastAsia="en-GB"/>
              </w:rPr>
              <w:t> </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E26860" w:rsidR="001704B0" w:rsidP="00AD0DF1" w:rsidRDefault="001704B0" w14:paraId="630563BD" w14:textId="77777777">
            <w:pPr>
              <w:spacing w:line="240" w:lineRule="auto"/>
              <w:jc w:val="center"/>
              <w:rPr>
                <w:rFonts w:ascii="Wingdings" w:hAnsi="Wingdings" w:eastAsia="Times New Roman" w:cs="Times New Roman"/>
                <w:b/>
                <w:bCs/>
                <w:color w:val="000000"/>
                <w:sz w:val="22"/>
                <w:lang w:eastAsia="en-GB"/>
              </w:rPr>
            </w:pPr>
            <w:r w:rsidRPr="00E26860">
              <w:rPr>
                <w:rFonts w:ascii="Wingdings" w:hAnsi="Wingdings" w:eastAsia="Times New Roman" w:cs="Times New Roman"/>
                <w:b/>
                <w:bCs/>
                <w:color w:val="000000"/>
                <w:sz w:val="22"/>
                <w:lang w:eastAsia="en-GB"/>
              </w:rPr>
              <w:t>ü</w:t>
            </w:r>
          </w:p>
        </w:tc>
        <w:tc>
          <w:tcPr>
            <w:tcW w:w="457" w:type="dxa"/>
            <w:vMerge w:val="restart"/>
            <w:tcBorders>
              <w:top w:val="nil"/>
              <w:left w:val="single" w:color="auto" w:sz="4" w:space="0"/>
              <w:bottom w:val="single" w:color="000000" w:sz="4" w:space="0"/>
              <w:right w:val="single" w:color="auto" w:sz="4" w:space="0"/>
            </w:tcBorders>
            <w:shd w:val="clear" w:color="000000" w:fill="FFFFFF"/>
            <w:noWrap/>
            <w:hideMark/>
          </w:tcPr>
          <w:p w:rsidRPr="00E26860" w:rsidR="001704B0" w:rsidP="00AD0DF1" w:rsidRDefault="001704B0" w14:paraId="60D0436B" w14:textId="77777777">
            <w:pPr>
              <w:spacing w:line="240" w:lineRule="auto"/>
              <w:jc w:val="center"/>
              <w:rPr>
                <w:rFonts w:ascii="Wingdings" w:hAnsi="Wingdings" w:eastAsia="Times New Roman" w:cs="Times New Roman"/>
                <w:b/>
                <w:bCs/>
                <w:color w:val="000000"/>
                <w:sz w:val="22"/>
                <w:lang w:eastAsia="en-GB"/>
              </w:rPr>
            </w:pPr>
          </w:p>
          <w:p w:rsidRPr="00E26860" w:rsidR="001704B0" w:rsidP="00AD0DF1" w:rsidRDefault="001704B0" w14:paraId="30B74015" w14:textId="77777777">
            <w:pPr>
              <w:spacing w:line="240" w:lineRule="auto"/>
              <w:jc w:val="center"/>
              <w:rPr>
                <w:rFonts w:ascii="Calibri" w:hAnsi="Calibri" w:eastAsia="Times New Roman" w:cs="Times New Roman"/>
                <w:color w:val="000000"/>
                <w:sz w:val="22"/>
                <w:lang w:eastAsia="en-GB"/>
              </w:rPr>
            </w:pPr>
            <w:r w:rsidRPr="00E26860">
              <w:rPr>
                <w:rFonts w:ascii="Wingdings" w:hAnsi="Wingdings" w:eastAsia="Times New Roman" w:cs="Times New Roman"/>
                <w:b/>
                <w:bCs/>
                <w:color w:val="000000"/>
                <w:sz w:val="22"/>
                <w:lang w:eastAsia="en-GB"/>
              </w:rPr>
              <w:t>ü</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E26860" w:rsidR="001704B0" w:rsidP="00AD0DF1" w:rsidRDefault="001704B0" w14:paraId="012221CD" w14:textId="77777777">
            <w:pPr>
              <w:spacing w:line="240" w:lineRule="auto"/>
              <w:jc w:val="center"/>
              <w:rPr>
                <w:rFonts w:ascii="Calibri" w:hAnsi="Calibri" w:eastAsia="Times New Roman" w:cs="Times New Roman"/>
                <w:color w:val="000000"/>
                <w:sz w:val="22"/>
                <w:lang w:eastAsia="en-GB"/>
              </w:rPr>
            </w:pPr>
            <w:r w:rsidRPr="00E26860">
              <w:rPr>
                <w:rFonts w:ascii="Segoe UI Symbol" w:hAnsi="Segoe UI Symbol" w:eastAsia="Times New Roman" w:cs="Segoe UI Symbol"/>
                <w:b/>
                <w:bCs/>
                <w:color w:val="000000"/>
                <w:sz w:val="22"/>
                <w:lang w:eastAsia="en-GB"/>
              </w:rPr>
              <w:t>✓</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E26860" w:rsidR="001704B0" w:rsidP="00AD0DF1" w:rsidRDefault="001704B0" w14:paraId="1577637B" w14:textId="77777777">
            <w:pPr>
              <w:spacing w:line="240" w:lineRule="auto"/>
              <w:jc w:val="center"/>
              <w:rPr>
                <w:rFonts w:ascii="Calibri" w:hAnsi="Calibri" w:eastAsia="Times New Roman" w:cs="Times New Roman"/>
                <w:color w:val="000000"/>
                <w:sz w:val="22"/>
                <w:lang w:eastAsia="en-GB"/>
              </w:rPr>
            </w:pPr>
            <w:r w:rsidRPr="00E26860">
              <w:rPr>
                <w:rFonts w:ascii="Calibri" w:hAnsi="Calibri" w:eastAsia="Times New Roman" w:cs="Times New Roman"/>
                <w:color w:val="000000"/>
                <w:sz w:val="22"/>
                <w:lang w:eastAsia="en-GB"/>
              </w:rPr>
              <w:t> </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E26860" w:rsidR="001704B0" w:rsidP="00AD0DF1" w:rsidRDefault="001704B0" w14:paraId="20302D65" w14:textId="77777777">
            <w:pPr>
              <w:spacing w:line="240" w:lineRule="auto"/>
              <w:jc w:val="center"/>
              <w:rPr>
                <w:rFonts w:ascii="Wingdings" w:hAnsi="Wingdings" w:eastAsia="Times New Roman" w:cs="Times New Roman"/>
                <w:b/>
                <w:bCs/>
                <w:color w:val="000000"/>
                <w:sz w:val="22"/>
                <w:lang w:eastAsia="en-GB"/>
              </w:rPr>
            </w:pPr>
            <w:r w:rsidRPr="00E26860">
              <w:rPr>
                <w:rFonts w:ascii="Wingdings" w:hAnsi="Wingdings" w:eastAsia="Times New Roman" w:cs="Times New Roman"/>
                <w:b/>
                <w:bCs/>
                <w:color w:val="000000"/>
                <w:sz w:val="22"/>
                <w:lang w:eastAsia="en-GB"/>
              </w:rPr>
              <w:t>ü</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E26860" w:rsidR="001704B0" w:rsidP="00AD0DF1" w:rsidRDefault="001704B0" w14:paraId="734A3426" w14:textId="77777777">
            <w:pPr>
              <w:spacing w:line="240" w:lineRule="auto"/>
              <w:jc w:val="center"/>
              <w:rPr>
                <w:rFonts w:ascii="Calibri" w:hAnsi="Calibri" w:eastAsia="Times New Roman" w:cs="Times New Roman"/>
                <w:color w:val="000000"/>
                <w:sz w:val="22"/>
                <w:lang w:eastAsia="en-GB"/>
              </w:rPr>
            </w:pPr>
            <w:r w:rsidRPr="00E26860">
              <w:rPr>
                <w:rFonts w:ascii="Calibri" w:hAnsi="Calibri" w:eastAsia="Times New Roman" w:cs="Times New Roman"/>
                <w:color w:val="000000"/>
                <w:sz w:val="22"/>
                <w:lang w:eastAsia="en-GB"/>
              </w:rPr>
              <w:t> </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E26860" w:rsidR="001704B0" w:rsidP="00AD0DF1" w:rsidRDefault="001704B0" w14:paraId="00BF7DB2" w14:textId="77777777">
            <w:pPr>
              <w:spacing w:line="240" w:lineRule="auto"/>
              <w:jc w:val="center"/>
              <w:rPr>
                <w:rFonts w:ascii="Calibri" w:hAnsi="Calibri" w:eastAsia="Times New Roman" w:cs="Times New Roman"/>
                <w:color w:val="000000"/>
                <w:sz w:val="22"/>
                <w:lang w:eastAsia="en-GB"/>
              </w:rPr>
            </w:pPr>
            <w:r w:rsidRPr="00E26860">
              <w:rPr>
                <w:rFonts w:ascii="Calibri" w:hAnsi="Calibri" w:eastAsia="Times New Roman" w:cs="Times New Roman"/>
                <w:color w:val="000000"/>
                <w:sz w:val="22"/>
                <w:lang w:eastAsia="en-GB"/>
              </w:rPr>
              <w:t> </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E26860" w:rsidR="001704B0" w:rsidP="00AD0DF1" w:rsidRDefault="001704B0" w14:paraId="4D45D67A" w14:textId="77777777">
            <w:pPr>
              <w:spacing w:line="240" w:lineRule="auto"/>
              <w:jc w:val="center"/>
              <w:rPr>
                <w:rFonts w:ascii="Calibri" w:hAnsi="Calibri" w:eastAsia="Times New Roman" w:cs="Times New Roman"/>
                <w:color w:val="000000"/>
                <w:sz w:val="22"/>
                <w:lang w:eastAsia="en-GB"/>
              </w:rPr>
            </w:pPr>
            <w:r w:rsidRPr="00E26860">
              <w:rPr>
                <w:rFonts w:ascii="Calibri" w:hAnsi="Calibri" w:eastAsia="Times New Roman" w:cs="Times New Roman"/>
                <w:color w:val="000000"/>
                <w:sz w:val="22"/>
                <w:lang w:eastAsia="en-GB"/>
              </w:rPr>
              <w:t> </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E26860" w:rsidR="001704B0" w:rsidP="00AD0DF1" w:rsidRDefault="001704B0" w14:paraId="0B41E4BC" w14:textId="77777777">
            <w:pPr>
              <w:spacing w:line="240" w:lineRule="auto"/>
              <w:jc w:val="center"/>
              <w:rPr>
                <w:rFonts w:ascii="Calibri" w:hAnsi="Calibri" w:eastAsia="Times New Roman" w:cs="Times New Roman"/>
                <w:color w:val="000000"/>
                <w:sz w:val="22"/>
                <w:lang w:eastAsia="en-GB"/>
              </w:rPr>
            </w:pPr>
            <w:r w:rsidRPr="00E26860">
              <w:rPr>
                <w:rFonts w:ascii="Calibri" w:hAnsi="Calibri" w:eastAsia="Times New Roman" w:cs="Times New Roman"/>
                <w:color w:val="000000"/>
                <w:sz w:val="22"/>
                <w:lang w:eastAsia="en-GB"/>
              </w:rPr>
              <w:t> </w:t>
            </w:r>
          </w:p>
        </w:tc>
      </w:tr>
      <w:tr w:rsidRPr="00E26860" w:rsidR="001704B0" w:rsidTr="00AD0DF1" w14:paraId="0AD1A5EF" w14:textId="77777777">
        <w:trPr>
          <w:trHeight w:val="290"/>
        </w:trPr>
        <w:tc>
          <w:tcPr>
            <w:tcW w:w="704"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2321D99C" w14:textId="77777777">
            <w:pPr>
              <w:spacing w:line="240" w:lineRule="auto"/>
              <w:rPr>
                <w:rFonts w:ascii="Calibri" w:hAnsi="Calibri" w:eastAsia="Times New Roman" w:cs="Times New Roman"/>
                <w:color w:val="000000"/>
                <w:sz w:val="18"/>
                <w:szCs w:val="18"/>
                <w:lang w:eastAsia="en-GB"/>
              </w:rPr>
            </w:pPr>
          </w:p>
        </w:tc>
        <w:tc>
          <w:tcPr>
            <w:tcW w:w="1134"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64A60A1D" w14:textId="77777777">
            <w:pPr>
              <w:spacing w:line="240" w:lineRule="auto"/>
              <w:rPr>
                <w:rFonts w:ascii="Calibri" w:hAnsi="Calibri" w:eastAsia="Times New Roman" w:cs="Times New Roman"/>
                <w:color w:val="000000"/>
                <w:sz w:val="18"/>
                <w:szCs w:val="18"/>
                <w:lang w:eastAsia="en-GB"/>
              </w:rPr>
            </w:pPr>
          </w:p>
        </w:tc>
        <w:tc>
          <w:tcPr>
            <w:tcW w:w="992"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50DEEF93" w14:textId="77777777">
            <w:pPr>
              <w:spacing w:line="240" w:lineRule="auto"/>
              <w:rPr>
                <w:rFonts w:ascii="Calibri" w:hAnsi="Calibri" w:eastAsia="Times New Roman" w:cs="Times New Roman"/>
                <w:color w:val="000000"/>
                <w:sz w:val="18"/>
                <w:szCs w:val="18"/>
                <w:lang w:eastAsia="en-GB"/>
              </w:rPr>
            </w:pPr>
          </w:p>
        </w:tc>
        <w:tc>
          <w:tcPr>
            <w:tcW w:w="1134"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1399A99B" w14:textId="77777777">
            <w:pPr>
              <w:spacing w:line="240" w:lineRule="auto"/>
              <w:rPr>
                <w:rFonts w:ascii="Calibri" w:hAnsi="Calibri" w:eastAsia="Times New Roman" w:cs="Times New Roman"/>
                <w:color w:val="000000"/>
                <w:sz w:val="18"/>
                <w:szCs w:val="18"/>
                <w:lang w:eastAsia="en-GB"/>
              </w:rPr>
            </w:pPr>
          </w:p>
        </w:tc>
        <w:tc>
          <w:tcPr>
            <w:tcW w:w="605"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090C5290" w14:textId="77777777">
            <w:pPr>
              <w:spacing w:line="240" w:lineRule="auto"/>
              <w:rPr>
                <w:rFonts w:ascii="Calibri" w:hAnsi="Calibri" w:eastAsia="Times New Roman" w:cs="Times New Roman"/>
                <w:color w:val="000000"/>
                <w:sz w:val="18"/>
                <w:szCs w:val="18"/>
                <w:lang w:eastAsia="en-GB"/>
              </w:rPr>
            </w:pPr>
          </w:p>
        </w:tc>
        <w:tc>
          <w:tcPr>
            <w:tcW w:w="1227" w:type="dxa"/>
            <w:tcBorders>
              <w:top w:val="nil"/>
              <w:left w:val="nil"/>
              <w:bottom w:val="nil"/>
              <w:right w:val="single" w:color="auto" w:sz="4" w:space="0"/>
            </w:tcBorders>
            <w:shd w:val="clear" w:color="000000" w:fill="FFFFFF"/>
            <w:noWrap/>
            <w:vAlign w:val="bottom"/>
            <w:hideMark/>
          </w:tcPr>
          <w:p w:rsidRPr="00E26860" w:rsidR="001704B0" w:rsidP="00AD0DF1" w:rsidRDefault="001704B0" w14:paraId="38C81B15" w14:textId="77777777">
            <w:pPr>
              <w:spacing w:line="240" w:lineRule="auto"/>
              <w:jc w:val="center"/>
              <w:rPr>
                <w:rFonts w:ascii="Calibri" w:hAnsi="Calibri" w:eastAsia="Times New Roman" w:cs="Times New Roman"/>
                <w:i/>
                <w:iCs/>
                <w:color w:val="000000"/>
                <w:sz w:val="18"/>
                <w:szCs w:val="18"/>
                <w:lang w:eastAsia="en-GB"/>
              </w:rPr>
            </w:pPr>
            <w:r w:rsidRPr="00E26860">
              <w:rPr>
                <w:rFonts w:ascii="Calibri" w:hAnsi="Calibri" w:eastAsia="Times New Roman" w:cs="Times New Roman"/>
                <w:i/>
                <w:iCs/>
                <w:color w:val="000000"/>
                <w:sz w:val="18"/>
                <w:szCs w:val="18"/>
                <w:lang w:eastAsia="en-GB"/>
              </w:rPr>
              <w:t>13:00 - 14:00</w:t>
            </w:r>
          </w:p>
        </w:tc>
        <w:tc>
          <w:tcPr>
            <w:tcW w:w="1227" w:type="dxa"/>
            <w:tcBorders>
              <w:top w:val="nil"/>
              <w:left w:val="nil"/>
              <w:bottom w:val="nil"/>
              <w:right w:val="single" w:color="auto" w:sz="4" w:space="0"/>
            </w:tcBorders>
            <w:shd w:val="clear" w:color="000000" w:fill="FFFFFF"/>
            <w:noWrap/>
            <w:vAlign w:val="bottom"/>
            <w:hideMark/>
          </w:tcPr>
          <w:p w:rsidRPr="00E26860" w:rsidR="001704B0" w:rsidP="00AD0DF1" w:rsidRDefault="001704B0" w14:paraId="6FC3B404" w14:textId="77777777">
            <w:pPr>
              <w:spacing w:line="240" w:lineRule="auto"/>
              <w:jc w:val="center"/>
              <w:rPr>
                <w:rFonts w:ascii="Calibri" w:hAnsi="Calibri" w:eastAsia="Times New Roman" w:cs="Times New Roman"/>
                <w:i/>
                <w:iCs/>
                <w:color w:val="000000"/>
                <w:sz w:val="18"/>
                <w:szCs w:val="18"/>
                <w:lang w:eastAsia="en-GB"/>
              </w:rPr>
            </w:pPr>
            <w:r w:rsidRPr="00E26860">
              <w:rPr>
                <w:rFonts w:ascii="Calibri" w:hAnsi="Calibri" w:eastAsia="Times New Roman" w:cs="Times New Roman"/>
                <w:i/>
                <w:iCs/>
                <w:color w:val="000000"/>
                <w:sz w:val="18"/>
                <w:szCs w:val="18"/>
                <w:lang w:eastAsia="en-GB"/>
              </w:rPr>
              <w:t>9:00 - 13:00</w:t>
            </w:r>
          </w:p>
        </w:tc>
        <w:tc>
          <w:tcPr>
            <w:tcW w:w="989" w:type="dxa"/>
            <w:tcBorders>
              <w:top w:val="nil"/>
              <w:left w:val="nil"/>
              <w:bottom w:val="nil"/>
              <w:right w:val="single" w:color="auto" w:sz="4" w:space="0"/>
            </w:tcBorders>
            <w:shd w:val="clear" w:color="000000" w:fill="FFFFFF"/>
            <w:noWrap/>
            <w:vAlign w:val="bottom"/>
            <w:hideMark/>
          </w:tcPr>
          <w:p w:rsidRPr="00E26860" w:rsidR="001704B0" w:rsidP="00AD0DF1" w:rsidRDefault="001704B0" w14:paraId="41DDF0EB" w14:textId="77777777">
            <w:pPr>
              <w:spacing w:line="240" w:lineRule="auto"/>
              <w:jc w:val="center"/>
              <w:rPr>
                <w:rFonts w:ascii="Calibri" w:hAnsi="Calibri" w:eastAsia="Times New Roman" w:cs="Times New Roman"/>
                <w:color w:val="000000"/>
                <w:sz w:val="18"/>
                <w:szCs w:val="18"/>
                <w:lang w:eastAsia="en-GB"/>
              </w:rPr>
            </w:pPr>
            <w:r w:rsidRPr="00E26860">
              <w:rPr>
                <w:rFonts w:ascii="Calibri" w:hAnsi="Calibri" w:eastAsia="Times New Roman" w:cs="Times New Roman"/>
                <w:color w:val="000000"/>
                <w:sz w:val="18"/>
                <w:szCs w:val="18"/>
                <w:lang w:eastAsia="en-GB"/>
              </w:rPr>
              <w:t>Closed</w:t>
            </w: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7A703DC3" w14:textId="77777777">
            <w:pPr>
              <w:spacing w:line="240" w:lineRule="auto"/>
              <w:rPr>
                <w:rFonts w:ascii="Wingdings" w:hAnsi="Wingdings" w:eastAsia="Times New Roman" w:cs="Times New Roman"/>
                <w:b/>
                <w:bCs/>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3EFE4C3D"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3CBF974D"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1D1C4854"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610F92CF" w14:textId="77777777">
            <w:pPr>
              <w:spacing w:line="240" w:lineRule="auto"/>
              <w:rPr>
                <w:rFonts w:ascii="Wingdings" w:hAnsi="Wingdings" w:eastAsia="Times New Roman" w:cs="Times New Roman"/>
                <w:b/>
                <w:bCs/>
                <w:color w:val="000000"/>
                <w:sz w:val="22"/>
                <w:lang w:eastAsia="en-GB"/>
              </w:rPr>
            </w:pPr>
          </w:p>
        </w:tc>
        <w:tc>
          <w:tcPr>
            <w:tcW w:w="457" w:type="dxa"/>
            <w:vMerge/>
            <w:tcBorders>
              <w:top w:val="nil"/>
              <w:left w:val="single" w:color="auto" w:sz="4" w:space="0"/>
              <w:bottom w:val="single" w:color="000000" w:sz="4" w:space="0"/>
              <w:right w:val="single" w:color="auto" w:sz="4" w:space="0"/>
            </w:tcBorders>
            <w:hideMark/>
          </w:tcPr>
          <w:p w:rsidRPr="00E26860" w:rsidR="001704B0" w:rsidP="00AD0DF1" w:rsidRDefault="001704B0" w14:paraId="2D7FF64D"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2118BF6B"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4D741E5F"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7ABE0CAF" w14:textId="77777777">
            <w:pPr>
              <w:spacing w:line="240" w:lineRule="auto"/>
              <w:rPr>
                <w:rFonts w:ascii="Wingdings" w:hAnsi="Wingdings" w:eastAsia="Times New Roman" w:cs="Times New Roman"/>
                <w:b/>
                <w:bCs/>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67F97E2C"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696A4DB3"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2E33C590"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132EF09E" w14:textId="77777777">
            <w:pPr>
              <w:spacing w:line="240" w:lineRule="auto"/>
              <w:rPr>
                <w:rFonts w:ascii="Calibri" w:hAnsi="Calibri" w:eastAsia="Times New Roman" w:cs="Times New Roman"/>
                <w:color w:val="000000"/>
                <w:sz w:val="22"/>
                <w:lang w:eastAsia="en-GB"/>
              </w:rPr>
            </w:pPr>
          </w:p>
        </w:tc>
      </w:tr>
      <w:tr w:rsidRPr="00E26860" w:rsidR="001704B0" w:rsidTr="00AD0DF1" w14:paraId="4A21AB66" w14:textId="77777777">
        <w:trPr>
          <w:trHeight w:val="290"/>
        </w:trPr>
        <w:tc>
          <w:tcPr>
            <w:tcW w:w="704"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27D76EB5" w14:textId="77777777">
            <w:pPr>
              <w:spacing w:line="240" w:lineRule="auto"/>
              <w:rPr>
                <w:rFonts w:ascii="Calibri" w:hAnsi="Calibri" w:eastAsia="Times New Roman" w:cs="Times New Roman"/>
                <w:color w:val="000000"/>
                <w:sz w:val="18"/>
                <w:szCs w:val="18"/>
                <w:lang w:eastAsia="en-GB"/>
              </w:rPr>
            </w:pPr>
          </w:p>
        </w:tc>
        <w:tc>
          <w:tcPr>
            <w:tcW w:w="1134"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0EBEE807" w14:textId="77777777">
            <w:pPr>
              <w:spacing w:line="240" w:lineRule="auto"/>
              <w:rPr>
                <w:rFonts w:ascii="Calibri" w:hAnsi="Calibri" w:eastAsia="Times New Roman" w:cs="Times New Roman"/>
                <w:color w:val="000000"/>
                <w:sz w:val="18"/>
                <w:szCs w:val="18"/>
                <w:lang w:eastAsia="en-GB"/>
              </w:rPr>
            </w:pPr>
          </w:p>
        </w:tc>
        <w:tc>
          <w:tcPr>
            <w:tcW w:w="992"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4CD818F4" w14:textId="77777777">
            <w:pPr>
              <w:spacing w:line="240" w:lineRule="auto"/>
              <w:rPr>
                <w:rFonts w:ascii="Calibri" w:hAnsi="Calibri" w:eastAsia="Times New Roman" w:cs="Times New Roman"/>
                <w:color w:val="000000"/>
                <w:sz w:val="18"/>
                <w:szCs w:val="18"/>
                <w:lang w:eastAsia="en-GB"/>
              </w:rPr>
            </w:pPr>
          </w:p>
        </w:tc>
        <w:tc>
          <w:tcPr>
            <w:tcW w:w="1134"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19421C43" w14:textId="77777777">
            <w:pPr>
              <w:spacing w:line="240" w:lineRule="auto"/>
              <w:rPr>
                <w:rFonts w:ascii="Calibri" w:hAnsi="Calibri" w:eastAsia="Times New Roman" w:cs="Times New Roman"/>
                <w:color w:val="000000"/>
                <w:sz w:val="18"/>
                <w:szCs w:val="18"/>
                <w:lang w:eastAsia="en-GB"/>
              </w:rPr>
            </w:pPr>
          </w:p>
        </w:tc>
        <w:tc>
          <w:tcPr>
            <w:tcW w:w="605"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18430518" w14:textId="77777777">
            <w:pPr>
              <w:spacing w:line="240" w:lineRule="auto"/>
              <w:rPr>
                <w:rFonts w:ascii="Calibri" w:hAnsi="Calibri" w:eastAsia="Times New Roman" w:cs="Times New Roman"/>
                <w:color w:val="000000"/>
                <w:sz w:val="18"/>
                <w:szCs w:val="18"/>
                <w:lang w:eastAsia="en-GB"/>
              </w:rPr>
            </w:pPr>
          </w:p>
        </w:tc>
        <w:tc>
          <w:tcPr>
            <w:tcW w:w="1227" w:type="dxa"/>
            <w:tcBorders>
              <w:top w:val="nil"/>
              <w:left w:val="nil"/>
              <w:bottom w:val="single" w:color="auto" w:sz="4" w:space="0"/>
              <w:right w:val="single" w:color="auto" w:sz="4" w:space="0"/>
            </w:tcBorders>
            <w:shd w:val="clear" w:color="000000" w:fill="FFFFFF"/>
            <w:noWrap/>
            <w:vAlign w:val="bottom"/>
            <w:hideMark/>
          </w:tcPr>
          <w:p w:rsidRPr="00E26860" w:rsidR="001704B0" w:rsidP="00AD0DF1" w:rsidRDefault="001704B0" w14:paraId="5E271986" w14:textId="77777777">
            <w:pPr>
              <w:spacing w:line="240" w:lineRule="auto"/>
              <w:jc w:val="center"/>
              <w:rPr>
                <w:rFonts w:ascii="Calibri" w:hAnsi="Calibri" w:eastAsia="Times New Roman" w:cs="Times New Roman"/>
                <w:color w:val="000000"/>
                <w:sz w:val="18"/>
                <w:szCs w:val="18"/>
                <w:lang w:eastAsia="en-GB"/>
              </w:rPr>
            </w:pPr>
            <w:r w:rsidRPr="00E26860">
              <w:rPr>
                <w:rFonts w:ascii="Calibri" w:hAnsi="Calibri" w:eastAsia="Times New Roman" w:cs="Times New Roman"/>
                <w:color w:val="000000"/>
                <w:sz w:val="18"/>
                <w:szCs w:val="18"/>
                <w:lang w:eastAsia="en-GB"/>
              </w:rPr>
              <w:t> </w:t>
            </w:r>
          </w:p>
        </w:tc>
        <w:tc>
          <w:tcPr>
            <w:tcW w:w="1227" w:type="dxa"/>
            <w:tcBorders>
              <w:top w:val="nil"/>
              <w:left w:val="nil"/>
              <w:bottom w:val="single" w:color="auto" w:sz="4" w:space="0"/>
              <w:right w:val="single" w:color="auto" w:sz="4" w:space="0"/>
            </w:tcBorders>
            <w:shd w:val="clear" w:color="000000" w:fill="FFFFFF"/>
            <w:noWrap/>
            <w:vAlign w:val="bottom"/>
            <w:hideMark/>
          </w:tcPr>
          <w:p w:rsidRPr="00E26860" w:rsidR="001704B0" w:rsidP="00AD0DF1" w:rsidRDefault="001704B0" w14:paraId="1D0AFF2D" w14:textId="77777777">
            <w:pPr>
              <w:spacing w:line="240" w:lineRule="auto"/>
              <w:jc w:val="center"/>
              <w:rPr>
                <w:rFonts w:ascii="Calibri" w:hAnsi="Calibri" w:eastAsia="Times New Roman" w:cs="Times New Roman"/>
                <w:color w:val="000000"/>
                <w:sz w:val="18"/>
                <w:szCs w:val="18"/>
                <w:lang w:eastAsia="en-GB"/>
              </w:rPr>
            </w:pPr>
            <w:r w:rsidRPr="00E26860">
              <w:rPr>
                <w:rFonts w:ascii="Calibri" w:hAnsi="Calibri" w:eastAsia="Times New Roman" w:cs="Times New Roman"/>
                <w:color w:val="000000"/>
                <w:sz w:val="18"/>
                <w:szCs w:val="18"/>
                <w:lang w:eastAsia="en-GB"/>
              </w:rPr>
              <w:t> </w:t>
            </w:r>
          </w:p>
        </w:tc>
        <w:tc>
          <w:tcPr>
            <w:tcW w:w="989" w:type="dxa"/>
            <w:tcBorders>
              <w:top w:val="nil"/>
              <w:left w:val="nil"/>
              <w:bottom w:val="single" w:color="auto" w:sz="4" w:space="0"/>
              <w:right w:val="single" w:color="auto" w:sz="4" w:space="0"/>
            </w:tcBorders>
            <w:shd w:val="clear" w:color="000000" w:fill="FFFFFF"/>
            <w:noWrap/>
            <w:vAlign w:val="bottom"/>
            <w:hideMark/>
          </w:tcPr>
          <w:p w:rsidRPr="00E26860" w:rsidR="001704B0" w:rsidP="00AD0DF1" w:rsidRDefault="001704B0" w14:paraId="49EC1E7D" w14:textId="77777777">
            <w:pPr>
              <w:spacing w:line="240" w:lineRule="auto"/>
              <w:jc w:val="center"/>
              <w:rPr>
                <w:rFonts w:ascii="Calibri" w:hAnsi="Calibri" w:eastAsia="Times New Roman" w:cs="Times New Roman"/>
                <w:color w:val="000000"/>
                <w:sz w:val="18"/>
                <w:szCs w:val="18"/>
                <w:lang w:eastAsia="en-GB"/>
              </w:rPr>
            </w:pPr>
            <w:r w:rsidRPr="00E26860">
              <w:rPr>
                <w:rFonts w:ascii="Calibri" w:hAnsi="Calibri" w:eastAsia="Times New Roman" w:cs="Times New Roman"/>
                <w:color w:val="000000"/>
                <w:sz w:val="18"/>
                <w:szCs w:val="18"/>
                <w:lang w:eastAsia="en-GB"/>
              </w:rPr>
              <w:t> </w:t>
            </w: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025A83A5" w14:textId="77777777">
            <w:pPr>
              <w:spacing w:line="240" w:lineRule="auto"/>
              <w:rPr>
                <w:rFonts w:ascii="Wingdings" w:hAnsi="Wingdings" w:eastAsia="Times New Roman" w:cs="Times New Roman"/>
                <w:b/>
                <w:bCs/>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6579096F"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6F6BE5E1"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195ED191"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659A5FA5" w14:textId="77777777">
            <w:pPr>
              <w:spacing w:line="240" w:lineRule="auto"/>
              <w:rPr>
                <w:rFonts w:ascii="Wingdings" w:hAnsi="Wingdings" w:eastAsia="Times New Roman" w:cs="Times New Roman"/>
                <w:b/>
                <w:bCs/>
                <w:color w:val="000000"/>
                <w:sz w:val="22"/>
                <w:lang w:eastAsia="en-GB"/>
              </w:rPr>
            </w:pPr>
          </w:p>
        </w:tc>
        <w:tc>
          <w:tcPr>
            <w:tcW w:w="457" w:type="dxa"/>
            <w:vMerge/>
            <w:tcBorders>
              <w:top w:val="nil"/>
              <w:left w:val="single" w:color="auto" w:sz="4" w:space="0"/>
              <w:bottom w:val="single" w:color="000000" w:sz="4" w:space="0"/>
              <w:right w:val="single" w:color="auto" w:sz="4" w:space="0"/>
            </w:tcBorders>
            <w:hideMark/>
          </w:tcPr>
          <w:p w:rsidRPr="00E26860" w:rsidR="001704B0" w:rsidP="00AD0DF1" w:rsidRDefault="001704B0" w14:paraId="6E543114"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2EEBBAF0"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246F479B"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5C1AC48C" w14:textId="77777777">
            <w:pPr>
              <w:spacing w:line="240" w:lineRule="auto"/>
              <w:rPr>
                <w:rFonts w:ascii="Wingdings" w:hAnsi="Wingdings" w:eastAsia="Times New Roman" w:cs="Times New Roman"/>
                <w:b/>
                <w:bCs/>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09F31464"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4D61F886"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42880F5C"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78C21EBA" w14:textId="77777777">
            <w:pPr>
              <w:spacing w:line="240" w:lineRule="auto"/>
              <w:rPr>
                <w:rFonts w:ascii="Calibri" w:hAnsi="Calibri" w:eastAsia="Times New Roman" w:cs="Times New Roman"/>
                <w:color w:val="000000"/>
                <w:sz w:val="22"/>
                <w:lang w:eastAsia="en-GB"/>
              </w:rPr>
            </w:pPr>
          </w:p>
        </w:tc>
      </w:tr>
      <w:tr w:rsidRPr="00E26860" w:rsidR="001704B0" w:rsidTr="00AD0DF1" w14:paraId="52EB0BF4" w14:textId="77777777">
        <w:trPr>
          <w:trHeight w:val="290"/>
        </w:trPr>
        <w:tc>
          <w:tcPr>
            <w:tcW w:w="704"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E26860" w:rsidR="001704B0" w:rsidP="00AD0DF1" w:rsidRDefault="001704B0" w14:paraId="08B93C34" w14:textId="77777777">
            <w:pPr>
              <w:spacing w:line="240" w:lineRule="auto"/>
              <w:rPr>
                <w:rFonts w:ascii="Calibri" w:hAnsi="Calibri" w:eastAsia="Times New Roman" w:cs="Times New Roman"/>
                <w:color w:val="000000"/>
                <w:sz w:val="18"/>
                <w:szCs w:val="18"/>
                <w:lang w:eastAsia="en-GB"/>
              </w:rPr>
            </w:pPr>
            <w:r w:rsidRPr="00E26860">
              <w:rPr>
                <w:rFonts w:ascii="Calibri" w:hAnsi="Calibri" w:eastAsia="Times New Roman" w:cs="Times New Roman"/>
                <w:color w:val="000000"/>
                <w:sz w:val="18"/>
                <w:szCs w:val="18"/>
                <w:lang w:eastAsia="en-GB"/>
              </w:rPr>
              <w:t>FE489</w:t>
            </w:r>
          </w:p>
        </w:tc>
        <w:tc>
          <w:tcPr>
            <w:tcW w:w="1134"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E26860" w:rsidR="001704B0" w:rsidP="00AD0DF1" w:rsidRDefault="001704B0" w14:paraId="454749B1" w14:textId="77777777">
            <w:pPr>
              <w:spacing w:line="240" w:lineRule="auto"/>
              <w:rPr>
                <w:rFonts w:ascii="Calibri" w:hAnsi="Calibri" w:eastAsia="Times New Roman" w:cs="Times New Roman"/>
                <w:color w:val="000000"/>
                <w:sz w:val="18"/>
                <w:szCs w:val="18"/>
                <w:lang w:eastAsia="en-GB"/>
              </w:rPr>
            </w:pPr>
            <w:r w:rsidRPr="00E26860">
              <w:rPr>
                <w:rFonts w:ascii="Calibri" w:hAnsi="Calibri" w:eastAsia="Times New Roman" w:cs="Times New Roman"/>
                <w:color w:val="000000"/>
                <w:sz w:val="18"/>
                <w:szCs w:val="18"/>
                <w:lang w:eastAsia="en-GB"/>
              </w:rPr>
              <w:t>Boots</w:t>
            </w:r>
          </w:p>
        </w:tc>
        <w:tc>
          <w:tcPr>
            <w:tcW w:w="992" w:type="dxa"/>
            <w:vMerge w:val="restart"/>
            <w:tcBorders>
              <w:top w:val="nil"/>
              <w:left w:val="single" w:color="auto" w:sz="4" w:space="0"/>
              <w:bottom w:val="single" w:color="000000" w:sz="4" w:space="0"/>
              <w:right w:val="single" w:color="auto" w:sz="4" w:space="0"/>
            </w:tcBorders>
            <w:shd w:val="clear" w:color="000000" w:fill="FFFFFF"/>
            <w:vAlign w:val="center"/>
            <w:hideMark/>
          </w:tcPr>
          <w:p w:rsidRPr="00E26860" w:rsidR="001704B0" w:rsidP="00AD0DF1" w:rsidRDefault="001704B0" w14:paraId="5AE2EAFC" w14:textId="77777777">
            <w:pPr>
              <w:spacing w:line="240" w:lineRule="auto"/>
              <w:rPr>
                <w:rFonts w:ascii="Calibri" w:hAnsi="Calibri" w:eastAsia="Times New Roman" w:cs="Times New Roman"/>
                <w:color w:val="000000"/>
                <w:sz w:val="18"/>
                <w:szCs w:val="18"/>
                <w:lang w:eastAsia="en-GB"/>
              </w:rPr>
            </w:pPr>
            <w:r w:rsidRPr="00E26860">
              <w:rPr>
                <w:rFonts w:ascii="Calibri" w:hAnsi="Calibri" w:eastAsia="Times New Roman" w:cs="Times New Roman"/>
                <w:color w:val="000000"/>
                <w:sz w:val="18"/>
                <w:szCs w:val="18"/>
                <w:lang w:eastAsia="en-GB"/>
              </w:rPr>
              <w:t>1 The Vineyards</w:t>
            </w:r>
          </w:p>
        </w:tc>
        <w:tc>
          <w:tcPr>
            <w:tcW w:w="1134"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E26860" w:rsidR="001704B0" w:rsidP="00AD0DF1" w:rsidRDefault="001704B0" w14:paraId="4E5D9DA9" w14:textId="77777777">
            <w:pPr>
              <w:spacing w:line="240" w:lineRule="auto"/>
              <w:rPr>
                <w:rFonts w:ascii="Calibri" w:hAnsi="Calibri" w:eastAsia="Times New Roman" w:cs="Times New Roman"/>
                <w:color w:val="000000"/>
                <w:sz w:val="18"/>
                <w:szCs w:val="18"/>
                <w:lang w:eastAsia="en-GB"/>
              </w:rPr>
            </w:pPr>
            <w:r w:rsidRPr="00E26860">
              <w:rPr>
                <w:rFonts w:ascii="Calibri" w:hAnsi="Calibri" w:eastAsia="Times New Roman" w:cs="Times New Roman"/>
                <w:color w:val="000000"/>
                <w:sz w:val="18"/>
                <w:szCs w:val="18"/>
                <w:lang w:eastAsia="en-GB"/>
              </w:rPr>
              <w:t>Chelmsford</w:t>
            </w:r>
          </w:p>
        </w:tc>
        <w:tc>
          <w:tcPr>
            <w:tcW w:w="605"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E26860" w:rsidR="001704B0" w:rsidP="00AD0DF1" w:rsidRDefault="001704B0" w14:paraId="78764D9C" w14:textId="77777777">
            <w:pPr>
              <w:spacing w:line="240" w:lineRule="auto"/>
              <w:rPr>
                <w:rFonts w:ascii="Calibri" w:hAnsi="Calibri" w:eastAsia="Times New Roman" w:cs="Times New Roman"/>
                <w:color w:val="000000"/>
                <w:sz w:val="18"/>
                <w:szCs w:val="18"/>
                <w:lang w:eastAsia="en-GB"/>
              </w:rPr>
            </w:pPr>
            <w:r w:rsidRPr="00E26860">
              <w:rPr>
                <w:rFonts w:ascii="Calibri" w:hAnsi="Calibri" w:eastAsia="Times New Roman" w:cs="Times New Roman"/>
                <w:color w:val="000000"/>
                <w:sz w:val="18"/>
                <w:szCs w:val="18"/>
                <w:lang w:eastAsia="en-GB"/>
              </w:rPr>
              <w:t>CM2 7QS</w:t>
            </w:r>
          </w:p>
        </w:tc>
        <w:tc>
          <w:tcPr>
            <w:tcW w:w="1227" w:type="dxa"/>
            <w:tcBorders>
              <w:top w:val="nil"/>
              <w:left w:val="nil"/>
              <w:bottom w:val="nil"/>
              <w:right w:val="single" w:color="auto" w:sz="4" w:space="0"/>
            </w:tcBorders>
            <w:shd w:val="clear" w:color="000000" w:fill="FFFFFF"/>
            <w:noWrap/>
            <w:vAlign w:val="bottom"/>
            <w:hideMark/>
          </w:tcPr>
          <w:p w:rsidRPr="00E26860" w:rsidR="001704B0" w:rsidP="00AD0DF1" w:rsidRDefault="001704B0" w14:paraId="6D8C451E" w14:textId="77777777">
            <w:pPr>
              <w:spacing w:line="240" w:lineRule="auto"/>
              <w:jc w:val="center"/>
              <w:rPr>
                <w:rFonts w:ascii="Calibri" w:hAnsi="Calibri" w:eastAsia="Times New Roman" w:cs="Times New Roman"/>
                <w:b/>
                <w:bCs/>
                <w:color w:val="000000"/>
                <w:sz w:val="18"/>
                <w:szCs w:val="18"/>
                <w:lang w:eastAsia="en-GB"/>
              </w:rPr>
            </w:pPr>
            <w:r w:rsidRPr="00E26860">
              <w:rPr>
                <w:rFonts w:ascii="Calibri" w:hAnsi="Calibri" w:eastAsia="Times New Roman" w:cs="Times New Roman"/>
                <w:b/>
                <w:bCs/>
                <w:color w:val="000000"/>
                <w:sz w:val="18"/>
                <w:szCs w:val="18"/>
                <w:lang w:eastAsia="en-GB"/>
              </w:rPr>
              <w:t>9:00 - 1</w:t>
            </w:r>
            <w:r>
              <w:rPr>
                <w:rFonts w:ascii="Calibri" w:hAnsi="Calibri" w:eastAsia="Times New Roman" w:cs="Times New Roman"/>
                <w:b/>
                <w:bCs/>
                <w:color w:val="000000"/>
                <w:sz w:val="18"/>
                <w:szCs w:val="18"/>
                <w:lang w:eastAsia="en-GB"/>
              </w:rPr>
              <w:t>8</w:t>
            </w:r>
            <w:r w:rsidRPr="00E26860">
              <w:rPr>
                <w:rFonts w:ascii="Calibri" w:hAnsi="Calibri" w:eastAsia="Times New Roman" w:cs="Times New Roman"/>
                <w:b/>
                <w:bCs/>
                <w:color w:val="000000"/>
                <w:sz w:val="18"/>
                <w:szCs w:val="18"/>
                <w:lang w:eastAsia="en-GB"/>
              </w:rPr>
              <w:t>:30</w:t>
            </w:r>
          </w:p>
        </w:tc>
        <w:tc>
          <w:tcPr>
            <w:tcW w:w="1227" w:type="dxa"/>
            <w:tcBorders>
              <w:top w:val="nil"/>
              <w:left w:val="nil"/>
              <w:bottom w:val="nil"/>
              <w:right w:val="single" w:color="auto" w:sz="4" w:space="0"/>
            </w:tcBorders>
            <w:shd w:val="clear" w:color="000000" w:fill="FFFFFF"/>
            <w:noWrap/>
            <w:vAlign w:val="bottom"/>
            <w:hideMark/>
          </w:tcPr>
          <w:p w:rsidRPr="00E26860" w:rsidR="001704B0" w:rsidP="00AD0DF1" w:rsidRDefault="001704B0" w14:paraId="39447C05" w14:textId="77777777">
            <w:pPr>
              <w:spacing w:line="240" w:lineRule="auto"/>
              <w:jc w:val="center"/>
              <w:rPr>
                <w:rFonts w:ascii="Calibri" w:hAnsi="Calibri" w:eastAsia="Times New Roman" w:cs="Times New Roman"/>
                <w:b/>
                <w:bCs/>
                <w:color w:val="000000"/>
                <w:sz w:val="18"/>
                <w:szCs w:val="18"/>
                <w:lang w:eastAsia="en-GB"/>
              </w:rPr>
            </w:pPr>
            <w:r w:rsidRPr="00E26860">
              <w:rPr>
                <w:rFonts w:ascii="Calibri" w:hAnsi="Calibri" w:eastAsia="Times New Roman" w:cs="Times New Roman"/>
                <w:b/>
                <w:bCs/>
                <w:color w:val="000000"/>
                <w:sz w:val="18"/>
                <w:szCs w:val="18"/>
                <w:lang w:eastAsia="en-GB"/>
              </w:rPr>
              <w:t>9:00 - 1</w:t>
            </w:r>
            <w:r>
              <w:rPr>
                <w:rFonts w:ascii="Calibri" w:hAnsi="Calibri" w:eastAsia="Times New Roman" w:cs="Times New Roman"/>
                <w:b/>
                <w:bCs/>
                <w:color w:val="000000"/>
                <w:sz w:val="18"/>
                <w:szCs w:val="18"/>
                <w:lang w:eastAsia="en-GB"/>
              </w:rPr>
              <w:t>7</w:t>
            </w:r>
            <w:r w:rsidRPr="00E26860">
              <w:rPr>
                <w:rFonts w:ascii="Calibri" w:hAnsi="Calibri" w:eastAsia="Times New Roman" w:cs="Times New Roman"/>
                <w:b/>
                <w:bCs/>
                <w:color w:val="000000"/>
                <w:sz w:val="18"/>
                <w:szCs w:val="18"/>
                <w:lang w:eastAsia="en-GB"/>
              </w:rPr>
              <w:t>:</w:t>
            </w:r>
            <w:r>
              <w:rPr>
                <w:rFonts w:ascii="Calibri" w:hAnsi="Calibri" w:eastAsia="Times New Roman" w:cs="Times New Roman"/>
                <w:b/>
                <w:bCs/>
                <w:color w:val="000000"/>
                <w:sz w:val="18"/>
                <w:szCs w:val="18"/>
                <w:lang w:eastAsia="en-GB"/>
              </w:rPr>
              <w:t>0</w:t>
            </w:r>
            <w:r w:rsidRPr="00E26860">
              <w:rPr>
                <w:rFonts w:ascii="Calibri" w:hAnsi="Calibri" w:eastAsia="Times New Roman" w:cs="Times New Roman"/>
                <w:b/>
                <w:bCs/>
                <w:color w:val="000000"/>
                <w:sz w:val="18"/>
                <w:szCs w:val="18"/>
                <w:lang w:eastAsia="en-GB"/>
              </w:rPr>
              <w:t>0</w:t>
            </w:r>
          </w:p>
        </w:tc>
        <w:tc>
          <w:tcPr>
            <w:tcW w:w="989" w:type="dxa"/>
            <w:tcBorders>
              <w:top w:val="nil"/>
              <w:left w:val="nil"/>
              <w:bottom w:val="nil"/>
              <w:right w:val="single" w:color="auto" w:sz="4" w:space="0"/>
            </w:tcBorders>
            <w:shd w:val="clear" w:color="000000" w:fill="FFFFFF"/>
            <w:noWrap/>
            <w:vAlign w:val="bottom"/>
            <w:hideMark/>
          </w:tcPr>
          <w:p w:rsidRPr="00E26860" w:rsidR="001704B0" w:rsidP="00AD0DF1" w:rsidRDefault="001704B0" w14:paraId="1356A9DB" w14:textId="77777777">
            <w:pPr>
              <w:spacing w:line="240" w:lineRule="auto"/>
              <w:jc w:val="center"/>
              <w:rPr>
                <w:rFonts w:ascii="Calibri" w:hAnsi="Calibri" w:eastAsia="Times New Roman" w:cs="Times New Roman"/>
                <w:color w:val="000000"/>
                <w:sz w:val="18"/>
                <w:szCs w:val="18"/>
                <w:lang w:eastAsia="en-GB"/>
              </w:rPr>
            </w:pPr>
            <w:r w:rsidRPr="00E26860">
              <w:rPr>
                <w:rFonts w:ascii="Calibri" w:hAnsi="Calibri" w:eastAsia="Times New Roman" w:cs="Times New Roman"/>
                <w:color w:val="000000"/>
                <w:sz w:val="18"/>
                <w:szCs w:val="18"/>
                <w:lang w:eastAsia="en-GB"/>
              </w:rPr>
              <w:t> </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E26860" w:rsidR="001704B0" w:rsidP="00AD0DF1" w:rsidRDefault="001704B0" w14:paraId="7EBEE875" w14:textId="77777777">
            <w:pPr>
              <w:spacing w:line="240" w:lineRule="auto"/>
              <w:jc w:val="center"/>
              <w:rPr>
                <w:rFonts w:ascii="Calibri" w:hAnsi="Calibri" w:eastAsia="Times New Roman" w:cs="Times New Roman"/>
                <w:color w:val="000000"/>
                <w:sz w:val="22"/>
                <w:lang w:eastAsia="en-GB"/>
              </w:rPr>
            </w:pPr>
            <w:r w:rsidRPr="00E26860">
              <w:rPr>
                <w:rFonts w:ascii="Calibri" w:hAnsi="Calibri" w:eastAsia="Times New Roman" w:cs="Times New Roman"/>
                <w:color w:val="000000"/>
                <w:sz w:val="22"/>
                <w:lang w:eastAsia="en-GB"/>
              </w:rPr>
              <w:t> </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E26860" w:rsidR="001704B0" w:rsidP="00AD0DF1" w:rsidRDefault="001704B0" w14:paraId="7CE8CFA7" w14:textId="77777777">
            <w:pPr>
              <w:spacing w:line="240" w:lineRule="auto"/>
              <w:jc w:val="center"/>
              <w:rPr>
                <w:rFonts w:ascii="Wingdings" w:hAnsi="Wingdings" w:eastAsia="Times New Roman" w:cs="Times New Roman"/>
                <w:b/>
                <w:bCs/>
                <w:color w:val="000000"/>
                <w:sz w:val="22"/>
                <w:lang w:eastAsia="en-GB"/>
              </w:rPr>
            </w:pPr>
            <w:r w:rsidRPr="00E26860">
              <w:rPr>
                <w:rFonts w:ascii="Wingdings" w:hAnsi="Wingdings" w:eastAsia="Times New Roman" w:cs="Times New Roman"/>
                <w:b/>
                <w:bCs/>
                <w:color w:val="000000"/>
                <w:sz w:val="22"/>
                <w:lang w:eastAsia="en-GB"/>
              </w:rPr>
              <w:t>ü</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E26860" w:rsidR="001704B0" w:rsidP="00AD0DF1" w:rsidRDefault="001704B0" w14:paraId="0A734351" w14:textId="77777777">
            <w:pPr>
              <w:spacing w:line="240" w:lineRule="auto"/>
              <w:jc w:val="center"/>
              <w:rPr>
                <w:rFonts w:ascii="Calibri" w:hAnsi="Calibri" w:eastAsia="Times New Roman" w:cs="Times New Roman"/>
                <w:color w:val="000000"/>
                <w:sz w:val="22"/>
                <w:lang w:eastAsia="en-GB"/>
              </w:rPr>
            </w:pPr>
            <w:r w:rsidRPr="00E26860">
              <w:rPr>
                <w:rFonts w:ascii="Calibri" w:hAnsi="Calibri" w:eastAsia="Times New Roman" w:cs="Times New Roman"/>
                <w:color w:val="000000"/>
                <w:sz w:val="22"/>
                <w:lang w:eastAsia="en-GB"/>
              </w:rPr>
              <w:t> </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E26860" w:rsidR="001704B0" w:rsidP="00AD0DF1" w:rsidRDefault="001704B0" w14:paraId="02EA2178" w14:textId="77777777">
            <w:pPr>
              <w:spacing w:line="240" w:lineRule="auto"/>
              <w:jc w:val="center"/>
              <w:rPr>
                <w:rFonts w:ascii="Calibri" w:hAnsi="Calibri" w:eastAsia="Times New Roman" w:cs="Times New Roman"/>
                <w:color w:val="000000"/>
                <w:sz w:val="22"/>
                <w:lang w:eastAsia="en-GB"/>
              </w:rPr>
            </w:pPr>
            <w:r w:rsidRPr="00E26860">
              <w:rPr>
                <w:rFonts w:ascii="Calibri" w:hAnsi="Calibri" w:eastAsia="Times New Roman" w:cs="Times New Roman"/>
                <w:color w:val="000000"/>
                <w:sz w:val="22"/>
                <w:lang w:eastAsia="en-GB"/>
              </w:rPr>
              <w:t> </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E26860" w:rsidR="001704B0" w:rsidP="00AD0DF1" w:rsidRDefault="001704B0" w14:paraId="6B129E0E" w14:textId="77777777">
            <w:pPr>
              <w:spacing w:line="240" w:lineRule="auto"/>
              <w:jc w:val="center"/>
              <w:rPr>
                <w:rFonts w:ascii="Calibri" w:hAnsi="Calibri" w:eastAsia="Times New Roman" w:cs="Times New Roman"/>
                <w:color w:val="000000"/>
                <w:sz w:val="22"/>
                <w:lang w:eastAsia="en-GB"/>
              </w:rPr>
            </w:pPr>
            <w:r w:rsidRPr="00E26860">
              <w:rPr>
                <w:rFonts w:ascii="Calibri" w:hAnsi="Calibri" w:eastAsia="Times New Roman" w:cs="Times New Roman"/>
                <w:color w:val="000000"/>
                <w:sz w:val="22"/>
                <w:lang w:eastAsia="en-GB"/>
              </w:rPr>
              <w:t> </w:t>
            </w:r>
          </w:p>
        </w:tc>
        <w:tc>
          <w:tcPr>
            <w:tcW w:w="457" w:type="dxa"/>
            <w:vMerge w:val="restart"/>
            <w:tcBorders>
              <w:top w:val="nil"/>
              <w:left w:val="single" w:color="auto" w:sz="4" w:space="0"/>
              <w:bottom w:val="single" w:color="000000" w:sz="4" w:space="0"/>
              <w:right w:val="single" w:color="auto" w:sz="4" w:space="0"/>
            </w:tcBorders>
            <w:shd w:val="clear" w:color="000000" w:fill="FFFFFF"/>
            <w:noWrap/>
            <w:hideMark/>
          </w:tcPr>
          <w:p w:rsidRPr="00E26860" w:rsidR="001704B0" w:rsidP="00AD0DF1" w:rsidRDefault="001704B0" w14:paraId="44467866" w14:textId="77777777">
            <w:pPr>
              <w:spacing w:line="240" w:lineRule="auto"/>
              <w:jc w:val="center"/>
              <w:rPr>
                <w:rFonts w:ascii="Calibri" w:hAnsi="Calibri" w:eastAsia="Times New Roman" w:cs="Times New Roman"/>
                <w:color w:val="000000"/>
                <w:sz w:val="22"/>
                <w:lang w:eastAsia="en-GB"/>
              </w:rPr>
            </w:pPr>
            <w:r w:rsidRPr="00E26860">
              <w:rPr>
                <w:rFonts w:ascii="Wingdings" w:hAnsi="Wingdings" w:eastAsia="Times New Roman" w:cs="Times New Roman"/>
                <w:b/>
                <w:bCs/>
                <w:color w:val="000000"/>
                <w:sz w:val="22"/>
                <w:lang w:eastAsia="en-GB"/>
              </w:rPr>
              <w:t>ü</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E26860" w:rsidR="001704B0" w:rsidP="00AD0DF1" w:rsidRDefault="001704B0" w14:paraId="5E85AE74" w14:textId="77777777">
            <w:pPr>
              <w:spacing w:line="240" w:lineRule="auto"/>
              <w:jc w:val="center"/>
              <w:rPr>
                <w:rFonts w:ascii="Calibri" w:hAnsi="Calibri" w:eastAsia="Times New Roman" w:cs="Times New Roman"/>
                <w:color w:val="000000"/>
                <w:sz w:val="22"/>
                <w:lang w:eastAsia="en-GB"/>
              </w:rPr>
            </w:pPr>
            <w:r w:rsidRPr="00E26860">
              <w:rPr>
                <w:rFonts w:ascii="Calibri" w:hAnsi="Calibri" w:eastAsia="Times New Roman" w:cs="Times New Roman"/>
                <w:color w:val="000000"/>
                <w:sz w:val="22"/>
                <w:lang w:eastAsia="en-GB"/>
              </w:rPr>
              <w:t> </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E26860" w:rsidR="001704B0" w:rsidP="00AD0DF1" w:rsidRDefault="001704B0" w14:paraId="49828A55" w14:textId="77777777">
            <w:pPr>
              <w:spacing w:line="240" w:lineRule="auto"/>
              <w:jc w:val="center"/>
              <w:rPr>
                <w:rFonts w:ascii="Calibri" w:hAnsi="Calibri" w:eastAsia="Times New Roman" w:cs="Times New Roman"/>
                <w:color w:val="000000"/>
                <w:sz w:val="22"/>
                <w:lang w:eastAsia="en-GB"/>
              </w:rPr>
            </w:pPr>
            <w:r w:rsidRPr="00E26860">
              <w:rPr>
                <w:rFonts w:ascii="Calibri" w:hAnsi="Calibri" w:eastAsia="Times New Roman" w:cs="Times New Roman"/>
                <w:color w:val="000000"/>
                <w:sz w:val="22"/>
                <w:lang w:eastAsia="en-GB"/>
              </w:rPr>
              <w:t> </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E26860" w:rsidR="001704B0" w:rsidP="00AD0DF1" w:rsidRDefault="001704B0" w14:paraId="3001B1D3" w14:textId="77777777">
            <w:pPr>
              <w:spacing w:line="240" w:lineRule="auto"/>
              <w:jc w:val="center"/>
              <w:rPr>
                <w:rFonts w:ascii="Calibri" w:hAnsi="Calibri" w:eastAsia="Times New Roman" w:cs="Times New Roman"/>
                <w:color w:val="000000"/>
                <w:sz w:val="22"/>
                <w:lang w:eastAsia="en-GB"/>
              </w:rPr>
            </w:pPr>
            <w:r w:rsidRPr="00E26860">
              <w:rPr>
                <w:rFonts w:ascii="Calibri" w:hAnsi="Calibri" w:eastAsia="Times New Roman" w:cs="Times New Roman"/>
                <w:color w:val="000000"/>
                <w:sz w:val="22"/>
                <w:lang w:eastAsia="en-GB"/>
              </w:rPr>
              <w:t> </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E26860" w:rsidR="001704B0" w:rsidP="00AD0DF1" w:rsidRDefault="001704B0" w14:paraId="4C0FC86A" w14:textId="77777777">
            <w:pPr>
              <w:spacing w:line="240" w:lineRule="auto"/>
              <w:jc w:val="center"/>
              <w:rPr>
                <w:rFonts w:ascii="Calibri" w:hAnsi="Calibri" w:eastAsia="Times New Roman" w:cs="Times New Roman"/>
                <w:color w:val="000000"/>
                <w:sz w:val="22"/>
                <w:lang w:eastAsia="en-GB"/>
              </w:rPr>
            </w:pPr>
            <w:r w:rsidRPr="00E26860">
              <w:rPr>
                <w:rFonts w:ascii="Calibri" w:hAnsi="Calibri" w:eastAsia="Times New Roman" w:cs="Times New Roman"/>
                <w:color w:val="000000"/>
                <w:sz w:val="22"/>
                <w:lang w:eastAsia="en-GB"/>
              </w:rPr>
              <w:t> </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E26860" w:rsidR="001704B0" w:rsidP="00AD0DF1" w:rsidRDefault="001704B0" w14:paraId="14885F68" w14:textId="77777777">
            <w:pPr>
              <w:spacing w:line="240" w:lineRule="auto"/>
              <w:jc w:val="center"/>
              <w:rPr>
                <w:rFonts w:ascii="Calibri" w:hAnsi="Calibri" w:eastAsia="Times New Roman" w:cs="Times New Roman"/>
                <w:color w:val="000000"/>
                <w:sz w:val="22"/>
                <w:lang w:eastAsia="en-GB"/>
              </w:rPr>
            </w:pPr>
            <w:r w:rsidRPr="00E26860">
              <w:rPr>
                <w:rFonts w:ascii="Calibri" w:hAnsi="Calibri" w:eastAsia="Times New Roman" w:cs="Times New Roman"/>
                <w:color w:val="000000"/>
                <w:sz w:val="22"/>
                <w:lang w:eastAsia="en-GB"/>
              </w:rPr>
              <w:t> </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E26860" w:rsidR="001704B0" w:rsidP="00AD0DF1" w:rsidRDefault="001704B0" w14:paraId="4EC0C48A" w14:textId="77777777">
            <w:pPr>
              <w:spacing w:line="240" w:lineRule="auto"/>
              <w:jc w:val="center"/>
              <w:rPr>
                <w:rFonts w:ascii="Calibri" w:hAnsi="Calibri" w:eastAsia="Times New Roman" w:cs="Times New Roman"/>
                <w:color w:val="000000"/>
                <w:sz w:val="22"/>
                <w:lang w:eastAsia="en-GB"/>
              </w:rPr>
            </w:pPr>
            <w:r w:rsidRPr="00E26860">
              <w:rPr>
                <w:rFonts w:ascii="Calibri" w:hAnsi="Calibri" w:eastAsia="Times New Roman" w:cs="Times New Roman"/>
                <w:color w:val="000000"/>
                <w:sz w:val="22"/>
                <w:lang w:eastAsia="en-GB"/>
              </w:rPr>
              <w:t> </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E26860" w:rsidR="001704B0" w:rsidP="00AD0DF1" w:rsidRDefault="001704B0" w14:paraId="5440BEF8" w14:textId="77777777">
            <w:pPr>
              <w:spacing w:line="240" w:lineRule="auto"/>
              <w:jc w:val="center"/>
              <w:rPr>
                <w:rFonts w:ascii="Calibri" w:hAnsi="Calibri" w:eastAsia="Times New Roman" w:cs="Times New Roman"/>
                <w:color w:val="000000"/>
                <w:sz w:val="22"/>
                <w:lang w:eastAsia="en-GB"/>
              </w:rPr>
            </w:pPr>
            <w:r w:rsidRPr="00E26860">
              <w:rPr>
                <w:rFonts w:ascii="Calibri" w:hAnsi="Calibri" w:eastAsia="Times New Roman" w:cs="Times New Roman"/>
                <w:color w:val="000000"/>
                <w:sz w:val="22"/>
                <w:lang w:eastAsia="en-GB"/>
              </w:rPr>
              <w:t> </w:t>
            </w:r>
          </w:p>
        </w:tc>
      </w:tr>
      <w:tr w:rsidRPr="00E26860" w:rsidR="001704B0" w:rsidTr="00AD0DF1" w14:paraId="5052D93C" w14:textId="77777777">
        <w:trPr>
          <w:trHeight w:val="290"/>
        </w:trPr>
        <w:tc>
          <w:tcPr>
            <w:tcW w:w="704"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1E368402" w14:textId="77777777">
            <w:pPr>
              <w:spacing w:line="240" w:lineRule="auto"/>
              <w:rPr>
                <w:rFonts w:ascii="Calibri" w:hAnsi="Calibri" w:eastAsia="Times New Roman" w:cs="Times New Roman"/>
                <w:color w:val="000000"/>
                <w:sz w:val="18"/>
                <w:szCs w:val="18"/>
                <w:lang w:eastAsia="en-GB"/>
              </w:rPr>
            </w:pPr>
          </w:p>
        </w:tc>
        <w:tc>
          <w:tcPr>
            <w:tcW w:w="1134"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2C72F793" w14:textId="77777777">
            <w:pPr>
              <w:spacing w:line="240" w:lineRule="auto"/>
              <w:rPr>
                <w:rFonts w:ascii="Calibri" w:hAnsi="Calibri" w:eastAsia="Times New Roman" w:cs="Times New Roman"/>
                <w:color w:val="000000"/>
                <w:sz w:val="18"/>
                <w:szCs w:val="18"/>
                <w:lang w:eastAsia="en-GB"/>
              </w:rPr>
            </w:pPr>
          </w:p>
        </w:tc>
        <w:tc>
          <w:tcPr>
            <w:tcW w:w="992"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51909ABE" w14:textId="77777777">
            <w:pPr>
              <w:spacing w:line="240" w:lineRule="auto"/>
              <w:rPr>
                <w:rFonts w:ascii="Calibri" w:hAnsi="Calibri" w:eastAsia="Times New Roman" w:cs="Times New Roman"/>
                <w:color w:val="000000"/>
                <w:sz w:val="18"/>
                <w:szCs w:val="18"/>
                <w:lang w:eastAsia="en-GB"/>
              </w:rPr>
            </w:pPr>
          </w:p>
        </w:tc>
        <w:tc>
          <w:tcPr>
            <w:tcW w:w="1134"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338D4AC8" w14:textId="77777777">
            <w:pPr>
              <w:spacing w:line="240" w:lineRule="auto"/>
              <w:rPr>
                <w:rFonts w:ascii="Calibri" w:hAnsi="Calibri" w:eastAsia="Times New Roman" w:cs="Times New Roman"/>
                <w:color w:val="000000"/>
                <w:sz w:val="18"/>
                <w:szCs w:val="18"/>
                <w:lang w:eastAsia="en-GB"/>
              </w:rPr>
            </w:pPr>
          </w:p>
        </w:tc>
        <w:tc>
          <w:tcPr>
            <w:tcW w:w="605"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4E7AB9BD" w14:textId="77777777">
            <w:pPr>
              <w:spacing w:line="240" w:lineRule="auto"/>
              <w:rPr>
                <w:rFonts w:ascii="Calibri" w:hAnsi="Calibri" w:eastAsia="Times New Roman" w:cs="Times New Roman"/>
                <w:color w:val="000000"/>
                <w:sz w:val="18"/>
                <w:szCs w:val="18"/>
                <w:lang w:eastAsia="en-GB"/>
              </w:rPr>
            </w:pPr>
          </w:p>
        </w:tc>
        <w:tc>
          <w:tcPr>
            <w:tcW w:w="1227" w:type="dxa"/>
            <w:tcBorders>
              <w:top w:val="nil"/>
              <w:left w:val="nil"/>
              <w:bottom w:val="nil"/>
              <w:right w:val="single" w:color="auto" w:sz="4" w:space="0"/>
            </w:tcBorders>
            <w:shd w:val="clear" w:color="000000" w:fill="FFFFFF"/>
            <w:noWrap/>
            <w:vAlign w:val="bottom"/>
            <w:hideMark/>
          </w:tcPr>
          <w:p w:rsidRPr="00E26860" w:rsidR="001704B0" w:rsidP="00AD0DF1" w:rsidRDefault="001704B0" w14:paraId="553474C1" w14:textId="77777777">
            <w:pPr>
              <w:spacing w:line="240" w:lineRule="auto"/>
              <w:jc w:val="center"/>
              <w:rPr>
                <w:rFonts w:ascii="Calibri" w:hAnsi="Calibri" w:eastAsia="Times New Roman" w:cs="Times New Roman"/>
                <w:i/>
                <w:iCs/>
                <w:color w:val="000000"/>
                <w:sz w:val="18"/>
                <w:szCs w:val="18"/>
                <w:lang w:eastAsia="en-GB"/>
              </w:rPr>
            </w:pPr>
            <w:r w:rsidRPr="00E26860">
              <w:rPr>
                <w:rFonts w:ascii="Calibri" w:hAnsi="Calibri" w:eastAsia="Times New Roman" w:cs="Times New Roman"/>
                <w:i/>
                <w:iCs/>
                <w:color w:val="000000"/>
                <w:sz w:val="18"/>
                <w:szCs w:val="18"/>
                <w:lang w:eastAsia="en-GB"/>
              </w:rPr>
              <w:t>17:30 - 18:30</w:t>
            </w:r>
          </w:p>
        </w:tc>
        <w:tc>
          <w:tcPr>
            <w:tcW w:w="1227" w:type="dxa"/>
            <w:tcBorders>
              <w:top w:val="nil"/>
              <w:left w:val="nil"/>
              <w:bottom w:val="nil"/>
              <w:right w:val="single" w:color="auto" w:sz="4" w:space="0"/>
            </w:tcBorders>
            <w:shd w:val="clear" w:color="000000" w:fill="FFFFFF"/>
            <w:noWrap/>
            <w:vAlign w:val="bottom"/>
            <w:hideMark/>
          </w:tcPr>
          <w:p w:rsidRPr="00E26860" w:rsidR="001704B0" w:rsidP="00AD0DF1" w:rsidRDefault="001704B0" w14:paraId="586FFBEF" w14:textId="77777777">
            <w:pPr>
              <w:spacing w:line="240" w:lineRule="auto"/>
              <w:jc w:val="center"/>
              <w:rPr>
                <w:rFonts w:ascii="Calibri" w:hAnsi="Calibri" w:eastAsia="Times New Roman" w:cs="Times New Roman"/>
                <w:i/>
                <w:iCs/>
                <w:color w:val="000000"/>
                <w:sz w:val="18"/>
                <w:szCs w:val="18"/>
                <w:lang w:eastAsia="en-GB"/>
              </w:rPr>
            </w:pPr>
            <w:r w:rsidRPr="00E26860">
              <w:rPr>
                <w:rFonts w:ascii="Calibri" w:hAnsi="Calibri" w:eastAsia="Times New Roman" w:cs="Times New Roman"/>
                <w:i/>
                <w:iCs/>
                <w:color w:val="000000"/>
                <w:sz w:val="18"/>
                <w:szCs w:val="18"/>
                <w:lang w:eastAsia="en-GB"/>
              </w:rPr>
              <w:t>13:30 - 17:00</w:t>
            </w:r>
          </w:p>
        </w:tc>
        <w:tc>
          <w:tcPr>
            <w:tcW w:w="989" w:type="dxa"/>
            <w:tcBorders>
              <w:top w:val="nil"/>
              <w:left w:val="nil"/>
              <w:bottom w:val="nil"/>
              <w:right w:val="single" w:color="auto" w:sz="4" w:space="0"/>
            </w:tcBorders>
            <w:shd w:val="clear" w:color="000000" w:fill="FFFFFF"/>
            <w:noWrap/>
            <w:vAlign w:val="bottom"/>
            <w:hideMark/>
          </w:tcPr>
          <w:p w:rsidRPr="00E26860" w:rsidR="001704B0" w:rsidP="00AD0DF1" w:rsidRDefault="001704B0" w14:paraId="5B20E846" w14:textId="77777777">
            <w:pPr>
              <w:spacing w:line="240" w:lineRule="auto"/>
              <w:jc w:val="center"/>
              <w:rPr>
                <w:rFonts w:ascii="Calibri" w:hAnsi="Calibri" w:eastAsia="Times New Roman" w:cs="Times New Roman"/>
                <w:color w:val="000000"/>
                <w:sz w:val="18"/>
                <w:szCs w:val="18"/>
                <w:lang w:eastAsia="en-GB"/>
              </w:rPr>
            </w:pPr>
            <w:r w:rsidRPr="00E26860">
              <w:rPr>
                <w:rFonts w:ascii="Calibri" w:hAnsi="Calibri" w:eastAsia="Times New Roman" w:cs="Times New Roman"/>
                <w:color w:val="000000"/>
                <w:sz w:val="18"/>
                <w:szCs w:val="18"/>
                <w:lang w:eastAsia="en-GB"/>
              </w:rPr>
              <w:t>Closed</w:t>
            </w: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187BA737"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5ACA9E07" w14:textId="77777777">
            <w:pPr>
              <w:spacing w:line="240" w:lineRule="auto"/>
              <w:rPr>
                <w:rFonts w:ascii="Wingdings" w:hAnsi="Wingdings" w:eastAsia="Times New Roman" w:cs="Times New Roman"/>
                <w:b/>
                <w:bCs/>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2A1D6376"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447D7571"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1C0F4625"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hideMark/>
          </w:tcPr>
          <w:p w:rsidRPr="00E26860" w:rsidR="001704B0" w:rsidP="00AD0DF1" w:rsidRDefault="001704B0" w14:paraId="1102C7F8"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32BE365C"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463822EA"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72A04D63"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0AC5BBC4"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5EC0F7C9"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2BEED2F5"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041FBAED" w14:textId="77777777">
            <w:pPr>
              <w:spacing w:line="240" w:lineRule="auto"/>
              <w:rPr>
                <w:rFonts w:ascii="Calibri" w:hAnsi="Calibri" w:eastAsia="Times New Roman" w:cs="Times New Roman"/>
                <w:color w:val="000000"/>
                <w:sz w:val="22"/>
                <w:lang w:eastAsia="en-GB"/>
              </w:rPr>
            </w:pPr>
          </w:p>
        </w:tc>
      </w:tr>
      <w:tr w:rsidRPr="00E26860" w:rsidR="001704B0" w:rsidTr="00AD0DF1" w14:paraId="26ECA5B1" w14:textId="77777777">
        <w:trPr>
          <w:trHeight w:val="290"/>
        </w:trPr>
        <w:tc>
          <w:tcPr>
            <w:tcW w:w="704"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1564A30C" w14:textId="77777777">
            <w:pPr>
              <w:spacing w:line="240" w:lineRule="auto"/>
              <w:rPr>
                <w:rFonts w:ascii="Calibri" w:hAnsi="Calibri" w:eastAsia="Times New Roman" w:cs="Times New Roman"/>
                <w:color w:val="000000"/>
                <w:sz w:val="18"/>
                <w:szCs w:val="18"/>
                <w:lang w:eastAsia="en-GB"/>
              </w:rPr>
            </w:pPr>
          </w:p>
        </w:tc>
        <w:tc>
          <w:tcPr>
            <w:tcW w:w="1134"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50CFCB71" w14:textId="77777777">
            <w:pPr>
              <w:spacing w:line="240" w:lineRule="auto"/>
              <w:rPr>
                <w:rFonts w:ascii="Calibri" w:hAnsi="Calibri" w:eastAsia="Times New Roman" w:cs="Times New Roman"/>
                <w:color w:val="000000"/>
                <w:sz w:val="18"/>
                <w:szCs w:val="18"/>
                <w:lang w:eastAsia="en-GB"/>
              </w:rPr>
            </w:pPr>
          </w:p>
        </w:tc>
        <w:tc>
          <w:tcPr>
            <w:tcW w:w="992"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4EBC7DD9" w14:textId="77777777">
            <w:pPr>
              <w:spacing w:line="240" w:lineRule="auto"/>
              <w:rPr>
                <w:rFonts w:ascii="Calibri" w:hAnsi="Calibri" w:eastAsia="Times New Roman" w:cs="Times New Roman"/>
                <w:color w:val="000000"/>
                <w:sz w:val="18"/>
                <w:szCs w:val="18"/>
                <w:lang w:eastAsia="en-GB"/>
              </w:rPr>
            </w:pPr>
          </w:p>
        </w:tc>
        <w:tc>
          <w:tcPr>
            <w:tcW w:w="1134"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3034D8D5" w14:textId="77777777">
            <w:pPr>
              <w:spacing w:line="240" w:lineRule="auto"/>
              <w:rPr>
                <w:rFonts w:ascii="Calibri" w:hAnsi="Calibri" w:eastAsia="Times New Roman" w:cs="Times New Roman"/>
                <w:color w:val="000000"/>
                <w:sz w:val="18"/>
                <w:szCs w:val="18"/>
                <w:lang w:eastAsia="en-GB"/>
              </w:rPr>
            </w:pPr>
          </w:p>
        </w:tc>
        <w:tc>
          <w:tcPr>
            <w:tcW w:w="605"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766F258A" w14:textId="77777777">
            <w:pPr>
              <w:spacing w:line="240" w:lineRule="auto"/>
              <w:rPr>
                <w:rFonts w:ascii="Calibri" w:hAnsi="Calibri" w:eastAsia="Times New Roman" w:cs="Times New Roman"/>
                <w:color w:val="000000"/>
                <w:sz w:val="18"/>
                <w:szCs w:val="18"/>
                <w:lang w:eastAsia="en-GB"/>
              </w:rPr>
            </w:pPr>
          </w:p>
        </w:tc>
        <w:tc>
          <w:tcPr>
            <w:tcW w:w="1227" w:type="dxa"/>
            <w:tcBorders>
              <w:top w:val="nil"/>
              <w:left w:val="nil"/>
              <w:bottom w:val="single" w:color="auto" w:sz="4" w:space="0"/>
              <w:right w:val="single" w:color="auto" w:sz="4" w:space="0"/>
            </w:tcBorders>
            <w:shd w:val="clear" w:color="000000" w:fill="FFFFFF"/>
            <w:noWrap/>
            <w:vAlign w:val="bottom"/>
            <w:hideMark/>
          </w:tcPr>
          <w:p w:rsidRPr="00E26860" w:rsidR="001704B0" w:rsidP="00AD0DF1" w:rsidRDefault="001704B0" w14:paraId="210007E3" w14:textId="77777777">
            <w:pPr>
              <w:spacing w:line="240" w:lineRule="auto"/>
              <w:jc w:val="center"/>
              <w:rPr>
                <w:rFonts w:ascii="Calibri" w:hAnsi="Calibri" w:eastAsia="Times New Roman" w:cs="Times New Roman"/>
                <w:color w:val="000000"/>
                <w:sz w:val="18"/>
                <w:szCs w:val="18"/>
                <w:lang w:eastAsia="en-GB"/>
              </w:rPr>
            </w:pPr>
            <w:r w:rsidRPr="00E26860">
              <w:rPr>
                <w:rFonts w:ascii="Calibri" w:hAnsi="Calibri" w:eastAsia="Times New Roman" w:cs="Times New Roman"/>
                <w:color w:val="000000"/>
                <w:sz w:val="18"/>
                <w:szCs w:val="18"/>
                <w:lang w:eastAsia="en-GB"/>
              </w:rPr>
              <w:t>Closed 12:30 - 13:30</w:t>
            </w:r>
          </w:p>
        </w:tc>
        <w:tc>
          <w:tcPr>
            <w:tcW w:w="1227" w:type="dxa"/>
            <w:tcBorders>
              <w:top w:val="nil"/>
              <w:left w:val="nil"/>
              <w:bottom w:val="single" w:color="auto" w:sz="4" w:space="0"/>
              <w:right w:val="single" w:color="auto" w:sz="4" w:space="0"/>
            </w:tcBorders>
            <w:shd w:val="clear" w:color="000000" w:fill="FFFFFF"/>
            <w:noWrap/>
            <w:vAlign w:val="bottom"/>
            <w:hideMark/>
          </w:tcPr>
          <w:p w:rsidRPr="00E26860" w:rsidR="001704B0" w:rsidP="00AD0DF1" w:rsidRDefault="001704B0" w14:paraId="193B408C" w14:textId="77777777">
            <w:pPr>
              <w:spacing w:line="240" w:lineRule="auto"/>
              <w:jc w:val="center"/>
              <w:rPr>
                <w:rFonts w:ascii="Calibri" w:hAnsi="Calibri" w:eastAsia="Times New Roman" w:cs="Times New Roman"/>
                <w:color w:val="000000"/>
                <w:sz w:val="18"/>
                <w:szCs w:val="18"/>
                <w:lang w:eastAsia="en-GB"/>
              </w:rPr>
            </w:pPr>
            <w:r w:rsidRPr="00E26860">
              <w:rPr>
                <w:rFonts w:ascii="Calibri" w:hAnsi="Calibri" w:eastAsia="Times New Roman" w:cs="Times New Roman"/>
                <w:color w:val="000000"/>
                <w:sz w:val="18"/>
                <w:szCs w:val="18"/>
                <w:lang w:eastAsia="en-GB"/>
              </w:rPr>
              <w:t>Closed 12:30 - 13:30</w:t>
            </w:r>
          </w:p>
        </w:tc>
        <w:tc>
          <w:tcPr>
            <w:tcW w:w="989" w:type="dxa"/>
            <w:tcBorders>
              <w:top w:val="nil"/>
              <w:left w:val="nil"/>
              <w:bottom w:val="single" w:color="auto" w:sz="4" w:space="0"/>
              <w:right w:val="single" w:color="auto" w:sz="4" w:space="0"/>
            </w:tcBorders>
            <w:shd w:val="clear" w:color="000000" w:fill="FFFFFF"/>
            <w:noWrap/>
            <w:vAlign w:val="bottom"/>
            <w:hideMark/>
          </w:tcPr>
          <w:p w:rsidRPr="00E26860" w:rsidR="001704B0" w:rsidP="00AD0DF1" w:rsidRDefault="001704B0" w14:paraId="1127ED5D" w14:textId="77777777">
            <w:pPr>
              <w:spacing w:line="240" w:lineRule="auto"/>
              <w:jc w:val="center"/>
              <w:rPr>
                <w:rFonts w:ascii="Calibri" w:hAnsi="Calibri" w:eastAsia="Times New Roman" w:cs="Times New Roman"/>
                <w:color w:val="000000"/>
                <w:sz w:val="18"/>
                <w:szCs w:val="18"/>
                <w:lang w:eastAsia="en-GB"/>
              </w:rPr>
            </w:pPr>
            <w:r w:rsidRPr="00E26860">
              <w:rPr>
                <w:rFonts w:ascii="Calibri" w:hAnsi="Calibri" w:eastAsia="Times New Roman" w:cs="Times New Roman"/>
                <w:color w:val="000000"/>
                <w:sz w:val="18"/>
                <w:szCs w:val="18"/>
                <w:lang w:eastAsia="en-GB"/>
              </w:rPr>
              <w:t> </w:t>
            </w: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43C9CC98"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2FBACBD2" w14:textId="77777777">
            <w:pPr>
              <w:spacing w:line="240" w:lineRule="auto"/>
              <w:rPr>
                <w:rFonts w:ascii="Wingdings" w:hAnsi="Wingdings" w:eastAsia="Times New Roman" w:cs="Times New Roman"/>
                <w:b/>
                <w:bCs/>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2C2A00A5"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62678D1C"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399D5CD7"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hideMark/>
          </w:tcPr>
          <w:p w:rsidRPr="00E26860" w:rsidR="001704B0" w:rsidP="00AD0DF1" w:rsidRDefault="001704B0" w14:paraId="64FF6CA2"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35F77C76"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726E8D23"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1629627E"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4CB4291B"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3699C687"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4461FB17"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7DEA7738" w14:textId="77777777">
            <w:pPr>
              <w:spacing w:line="240" w:lineRule="auto"/>
              <w:rPr>
                <w:rFonts w:ascii="Calibri" w:hAnsi="Calibri" w:eastAsia="Times New Roman" w:cs="Times New Roman"/>
                <w:color w:val="000000"/>
                <w:sz w:val="22"/>
                <w:lang w:eastAsia="en-GB"/>
              </w:rPr>
            </w:pPr>
          </w:p>
        </w:tc>
      </w:tr>
      <w:tr w:rsidRPr="00E26860" w:rsidR="001704B0" w:rsidTr="00AD0DF1" w14:paraId="70CCD20C" w14:textId="77777777">
        <w:trPr>
          <w:trHeight w:val="290"/>
        </w:trPr>
        <w:tc>
          <w:tcPr>
            <w:tcW w:w="704" w:type="dxa"/>
            <w:vMerge w:val="restart"/>
            <w:tcBorders>
              <w:top w:val="nil"/>
              <w:left w:val="single" w:color="auto" w:sz="4" w:space="0"/>
              <w:bottom w:val="single" w:color="000000" w:sz="4" w:space="0"/>
              <w:right w:val="single" w:color="auto" w:sz="4" w:space="0"/>
            </w:tcBorders>
            <w:shd w:val="clear" w:color="D9E1F2" w:fill="FFFFFF"/>
            <w:noWrap/>
            <w:vAlign w:val="center"/>
            <w:hideMark/>
          </w:tcPr>
          <w:p w:rsidRPr="00E26860" w:rsidR="001704B0" w:rsidP="00AD0DF1" w:rsidRDefault="001704B0" w14:paraId="5F9D4500" w14:textId="77777777">
            <w:pPr>
              <w:spacing w:line="240" w:lineRule="auto"/>
              <w:rPr>
                <w:rFonts w:ascii="Calibri" w:hAnsi="Calibri" w:eastAsia="Times New Roman" w:cs="Times New Roman"/>
                <w:color w:val="000000"/>
                <w:sz w:val="18"/>
                <w:szCs w:val="18"/>
                <w:lang w:eastAsia="en-GB"/>
              </w:rPr>
            </w:pPr>
            <w:r w:rsidRPr="00E26860">
              <w:rPr>
                <w:rFonts w:ascii="Calibri" w:hAnsi="Calibri" w:eastAsia="Times New Roman" w:cs="Times New Roman"/>
                <w:color w:val="000000"/>
                <w:sz w:val="18"/>
                <w:szCs w:val="18"/>
                <w:lang w:eastAsia="en-GB"/>
              </w:rPr>
              <w:t>FHG91</w:t>
            </w:r>
          </w:p>
        </w:tc>
        <w:tc>
          <w:tcPr>
            <w:tcW w:w="1134" w:type="dxa"/>
            <w:vMerge w:val="restart"/>
            <w:tcBorders>
              <w:top w:val="nil"/>
              <w:left w:val="single" w:color="auto" w:sz="4" w:space="0"/>
              <w:bottom w:val="single" w:color="000000" w:sz="4" w:space="0"/>
              <w:right w:val="single" w:color="auto" w:sz="4" w:space="0"/>
            </w:tcBorders>
            <w:shd w:val="clear" w:color="D9E1F2" w:fill="FFFFFF"/>
            <w:noWrap/>
            <w:vAlign w:val="center"/>
            <w:hideMark/>
          </w:tcPr>
          <w:p w:rsidRPr="00E26860" w:rsidR="001704B0" w:rsidP="00AD0DF1" w:rsidRDefault="001704B0" w14:paraId="2F6CF8B4" w14:textId="77777777">
            <w:pPr>
              <w:spacing w:line="240" w:lineRule="auto"/>
              <w:rPr>
                <w:rFonts w:ascii="Calibri" w:hAnsi="Calibri" w:eastAsia="Times New Roman" w:cs="Times New Roman"/>
                <w:color w:val="000000"/>
                <w:sz w:val="18"/>
                <w:szCs w:val="18"/>
                <w:lang w:eastAsia="en-GB"/>
              </w:rPr>
            </w:pPr>
            <w:r w:rsidRPr="00E26860">
              <w:rPr>
                <w:rFonts w:ascii="Calibri" w:hAnsi="Calibri" w:eastAsia="Times New Roman" w:cs="Times New Roman"/>
                <w:color w:val="000000"/>
                <w:sz w:val="18"/>
                <w:szCs w:val="18"/>
                <w:lang w:eastAsia="en-GB"/>
              </w:rPr>
              <w:t>Boots</w:t>
            </w:r>
          </w:p>
        </w:tc>
        <w:tc>
          <w:tcPr>
            <w:tcW w:w="992" w:type="dxa"/>
            <w:vMerge w:val="restart"/>
            <w:tcBorders>
              <w:top w:val="nil"/>
              <w:left w:val="single" w:color="auto" w:sz="4" w:space="0"/>
              <w:bottom w:val="single" w:color="000000" w:sz="4" w:space="0"/>
              <w:right w:val="single" w:color="auto" w:sz="4" w:space="0"/>
            </w:tcBorders>
            <w:shd w:val="clear" w:color="D9E1F2" w:fill="FFFFFF"/>
            <w:vAlign w:val="center"/>
            <w:hideMark/>
          </w:tcPr>
          <w:p w:rsidRPr="00E26860" w:rsidR="001704B0" w:rsidP="00AD0DF1" w:rsidRDefault="001704B0" w14:paraId="028DD3DB" w14:textId="77777777">
            <w:pPr>
              <w:spacing w:line="240" w:lineRule="auto"/>
              <w:rPr>
                <w:rFonts w:ascii="Calibri" w:hAnsi="Calibri" w:eastAsia="Times New Roman" w:cs="Times New Roman"/>
                <w:color w:val="000000"/>
                <w:sz w:val="18"/>
                <w:szCs w:val="18"/>
                <w:lang w:eastAsia="en-GB"/>
              </w:rPr>
            </w:pPr>
            <w:r w:rsidRPr="00E26860">
              <w:rPr>
                <w:rFonts w:ascii="Calibri" w:hAnsi="Calibri" w:eastAsia="Times New Roman" w:cs="Times New Roman"/>
                <w:color w:val="000000"/>
                <w:sz w:val="18"/>
                <w:szCs w:val="18"/>
                <w:lang w:eastAsia="en-GB"/>
              </w:rPr>
              <w:t>Eves Corner, Maldon Road</w:t>
            </w:r>
          </w:p>
        </w:tc>
        <w:tc>
          <w:tcPr>
            <w:tcW w:w="1134" w:type="dxa"/>
            <w:vMerge w:val="restart"/>
            <w:tcBorders>
              <w:top w:val="nil"/>
              <w:left w:val="single" w:color="auto" w:sz="4" w:space="0"/>
              <w:bottom w:val="single" w:color="000000" w:sz="4" w:space="0"/>
              <w:right w:val="single" w:color="auto" w:sz="4" w:space="0"/>
            </w:tcBorders>
            <w:shd w:val="clear" w:color="D9E1F2" w:fill="FFFFFF"/>
            <w:noWrap/>
            <w:vAlign w:val="center"/>
            <w:hideMark/>
          </w:tcPr>
          <w:p w:rsidRPr="00E26860" w:rsidR="001704B0" w:rsidP="00AD0DF1" w:rsidRDefault="001704B0" w14:paraId="16053075" w14:textId="77777777">
            <w:pPr>
              <w:spacing w:line="240" w:lineRule="auto"/>
              <w:rPr>
                <w:rFonts w:ascii="Calibri" w:hAnsi="Calibri" w:eastAsia="Times New Roman" w:cs="Times New Roman"/>
                <w:color w:val="000000"/>
                <w:sz w:val="18"/>
                <w:szCs w:val="18"/>
                <w:lang w:eastAsia="en-GB"/>
              </w:rPr>
            </w:pPr>
            <w:r w:rsidRPr="00E26860">
              <w:rPr>
                <w:rFonts w:ascii="Calibri" w:hAnsi="Calibri" w:eastAsia="Times New Roman" w:cs="Times New Roman"/>
                <w:color w:val="000000"/>
                <w:sz w:val="18"/>
                <w:szCs w:val="18"/>
                <w:lang w:eastAsia="en-GB"/>
              </w:rPr>
              <w:t>Danbury</w:t>
            </w:r>
          </w:p>
        </w:tc>
        <w:tc>
          <w:tcPr>
            <w:tcW w:w="605" w:type="dxa"/>
            <w:vMerge w:val="restart"/>
            <w:tcBorders>
              <w:top w:val="nil"/>
              <w:left w:val="single" w:color="auto" w:sz="4" w:space="0"/>
              <w:bottom w:val="single" w:color="000000" w:sz="4" w:space="0"/>
              <w:right w:val="single" w:color="auto" w:sz="4" w:space="0"/>
            </w:tcBorders>
            <w:shd w:val="clear" w:color="D9E1F2" w:fill="FFFFFF"/>
            <w:noWrap/>
            <w:vAlign w:val="center"/>
            <w:hideMark/>
          </w:tcPr>
          <w:p w:rsidRPr="00E26860" w:rsidR="001704B0" w:rsidP="00AD0DF1" w:rsidRDefault="001704B0" w14:paraId="6020BF50" w14:textId="77777777">
            <w:pPr>
              <w:spacing w:line="240" w:lineRule="auto"/>
              <w:rPr>
                <w:rFonts w:ascii="Calibri" w:hAnsi="Calibri" w:eastAsia="Times New Roman" w:cs="Times New Roman"/>
                <w:color w:val="000000"/>
                <w:sz w:val="18"/>
                <w:szCs w:val="18"/>
                <w:lang w:eastAsia="en-GB"/>
              </w:rPr>
            </w:pPr>
            <w:r w:rsidRPr="00E26860">
              <w:rPr>
                <w:rFonts w:ascii="Calibri" w:hAnsi="Calibri" w:eastAsia="Times New Roman" w:cs="Times New Roman"/>
                <w:color w:val="000000"/>
                <w:sz w:val="18"/>
                <w:szCs w:val="18"/>
                <w:lang w:eastAsia="en-GB"/>
              </w:rPr>
              <w:t>CM3 4QF</w:t>
            </w:r>
          </w:p>
        </w:tc>
        <w:tc>
          <w:tcPr>
            <w:tcW w:w="1227" w:type="dxa"/>
            <w:tcBorders>
              <w:top w:val="nil"/>
              <w:left w:val="nil"/>
              <w:bottom w:val="nil"/>
              <w:right w:val="single" w:color="auto" w:sz="4" w:space="0"/>
            </w:tcBorders>
            <w:shd w:val="clear" w:color="D9E1F2" w:fill="FFFFFF"/>
            <w:noWrap/>
            <w:vAlign w:val="bottom"/>
            <w:hideMark/>
          </w:tcPr>
          <w:p w:rsidRPr="00E26860" w:rsidR="001704B0" w:rsidP="00AD0DF1" w:rsidRDefault="001704B0" w14:paraId="6358437E" w14:textId="77777777">
            <w:pPr>
              <w:spacing w:line="240" w:lineRule="auto"/>
              <w:jc w:val="center"/>
              <w:rPr>
                <w:rFonts w:ascii="Calibri" w:hAnsi="Calibri" w:eastAsia="Times New Roman" w:cs="Times New Roman"/>
                <w:b/>
                <w:bCs/>
                <w:color w:val="000000"/>
                <w:sz w:val="18"/>
                <w:szCs w:val="18"/>
                <w:lang w:eastAsia="en-GB"/>
              </w:rPr>
            </w:pPr>
            <w:r>
              <w:rPr>
                <w:rFonts w:ascii="Calibri" w:hAnsi="Calibri" w:eastAsia="Times New Roman" w:cs="Times New Roman"/>
                <w:b/>
                <w:bCs/>
                <w:color w:val="000000"/>
                <w:sz w:val="18"/>
                <w:szCs w:val="18"/>
                <w:lang w:eastAsia="en-GB"/>
              </w:rPr>
              <w:t>8</w:t>
            </w:r>
            <w:r w:rsidRPr="00E26860">
              <w:rPr>
                <w:rFonts w:ascii="Calibri" w:hAnsi="Calibri" w:eastAsia="Times New Roman" w:cs="Times New Roman"/>
                <w:b/>
                <w:bCs/>
                <w:color w:val="000000"/>
                <w:sz w:val="18"/>
                <w:szCs w:val="18"/>
                <w:lang w:eastAsia="en-GB"/>
              </w:rPr>
              <w:t>:</w:t>
            </w:r>
            <w:r>
              <w:rPr>
                <w:rFonts w:ascii="Calibri" w:hAnsi="Calibri" w:eastAsia="Times New Roman" w:cs="Times New Roman"/>
                <w:b/>
                <w:bCs/>
                <w:color w:val="000000"/>
                <w:sz w:val="18"/>
                <w:szCs w:val="18"/>
                <w:lang w:eastAsia="en-GB"/>
              </w:rPr>
              <w:t>3</w:t>
            </w:r>
            <w:r w:rsidRPr="00E26860">
              <w:rPr>
                <w:rFonts w:ascii="Calibri" w:hAnsi="Calibri" w:eastAsia="Times New Roman" w:cs="Times New Roman"/>
                <w:b/>
                <w:bCs/>
                <w:color w:val="000000"/>
                <w:sz w:val="18"/>
                <w:szCs w:val="18"/>
                <w:lang w:eastAsia="en-GB"/>
              </w:rPr>
              <w:t>0 - 1</w:t>
            </w:r>
            <w:r>
              <w:rPr>
                <w:rFonts w:ascii="Calibri" w:hAnsi="Calibri" w:eastAsia="Times New Roman" w:cs="Times New Roman"/>
                <w:b/>
                <w:bCs/>
                <w:color w:val="000000"/>
                <w:sz w:val="18"/>
                <w:szCs w:val="18"/>
                <w:lang w:eastAsia="en-GB"/>
              </w:rPr>
              <w:t>8</w:t>
            </w:r>
            <w:r w:rsidRPr="00E26860">
              <w:rPr>
                <w:rFonts w:ascii="Calibri" w:hAnsi="Calibri" w:eastAsia="Times New Roman" w:cs="Times New Roman"/>
                <w:b/>
                <w:bCs/>
                <w:color w:val="000000"/>
                <w:sz w:val="18"/>
                <w:szCs w:val="18"/>
                <w:lang w:eastAsia="en-GB"/>
              </w:rPr>
              <w:t>:30</w:t>
            </w:r>
          </w:p>
        </w:tc>
        <w:tc>
          <w:tcPr>
            <w:tcW w:w="1227" w:type="dxa"/>
            <w:tcBorders>
              <w:top w:val="nil"/>
              <w:left w:val="nil"/>
              <w:bottom w:val="nil"/>
              <w:right w:val="single" w:color="auto" w:sz="4" w:space="0"/>
            </w:tcBorders>
            <w:shd w:val="clear" w:color="D9E1F2" w:fill="FFFFFF"/>
            <w:noWrap/>
            <w:vAlign w:val="bottom"/>
            <w:hideMark/>
          </w:tcPr>
          <w:p w:rsidRPr="00E26860" w:rsidR="001704B0" w:rsidP="00AD0DF1" w:rsidRDefault="001704B0" w14:paraId="4C221409" w14:textId="77777777">
            <w:pPr>
              <w:spacing w:line="240" w:lineRule="auto"/>
              <w:jc w:val="center"/>
              <w:rPr>
                <w:rFonts w:ascii="Calibri" w:hAnsi="Calibri" w:eastAsia="Times New Roman" w:cs="Times New Roman"/>
                <w:b/>
                <w:bCs/>
                <w:color w:val="000000"/>
                <w:sz w:val="18"/>
                <w:szCs w:val="18"/>
                <w:lang w:eastAsia="en-GB"/>
              </w:rPr>
            </w:pPr>
            <w:r>
              <w:rPr>
                <w:rFonts w:ascii="Calibri" w:hAnsi="Calibri" w:eastAsia="Times New Roman" w:cs="Times New Roman"/>
                <w:b/>
                <w:bCs/>
                <w:color w:val="000000"/>
                <w:sz w:val="18"/>
                <w:szCs w:val="18"/>
                <w:lang w:eastAsia="en-GB"/>
              </w:rPr>
              <w:t>8</w:t>
            </w:r>
            <w:r w:rsidRPr="00E26860">
              <w:rPr>
                <w:rFonts w:ascii="Calibri" w:hAnsi="Calibri" w:eastAsia="Times New Roman" w:cs="Times New Roman"/>
                <w:b/>
                <w:bCs/>
                <w:color w:val="000000"/>
                <w:sz w:val="18"/>
                <w:szCs w:val="18"/>
                <w:lang w:eastAsia="en-GB"/>
              </w:rPr>
              <w:t>:</w:t>
            </w:r>
            <w:r>
              <w:rPr>
                <w:rFonts w:ascii="Calibri" w:hAnsi="Calibri" w:eastAsia="Times New Roman" w:cs="Times New Roman"/>
                <w:b/>
                <w:bCs/>
                <w:color w:val="000000"/>
                <w:sz w:val="18"/>
                <w:szCs w:val="18"/>
                <w:lang w:eastAsia="en-GB"/>
              </w:rPr>
              <w:t>3</w:t>
            </w:r>
            <w:r w:rsidRPr="00E26860">
              <w:rPr>
                <w:rFonts w:ascii="Calibri" w:hAnsi="Calibri" w:eastAsia="Times New Roman" w:cs="Times New Roman"/>
                <w:b/>
                <w:bCs/>
                <w:color w:val="000000"/>
                <w:sz w:val="18"/>
                <w:szCs w:val="18"/>
                <w:lang w:eastAsia="en-GB"/>
              </w:rPr>
              <w:t>0 - 1</w:t>
            </w:r>
            <w:r>
              <w:rPr>
                <w:rFonts w:ascii="Calibri" w:hAnsi="Calibri" w:eastAsia="Times New Roman" w:cs="Times New Roman"/>
                <w:b/>
                <w:bCs/>
                <w:color w:val="000000"/>
                <w:sz w:val="18"/>
                <w:szCs w:val="18"/>
                <w:lang w:eastAsia="en-GB"/>
              </w:rPr>
              <w:t>7</w:t>
            </w:r>
            <w:r w:rsidRPr="00E26860">
              <w:rPr>
                <w:rFonts w:ascii="Calibri" w:hAnsi="Calibri" w:eastAsia="Times New Roman" w:cs="Times New Roman"/>
                <w:b/>
                <w:bCs/>
                <w:color w:val="000000"/>
                <w:sz w:val="18"/>
                <w:szCs w:val="18"/>
                <w:lang w:eastAsia="en-GB"/>
              </w:rPr>
              <w:t>:</w:t>
            </w:r>
            <w:r>
              <w:rPr>
                <w:rFonts w:ascii="Calibri" w:hAnsi="Calibri" w:eastAsia="Times New Roman" w:cs="Times New Roman"/>
                <w:b/>
                <w:bCs/>
                <w:color w:val="000000"/>
                <w:sz w:val="18"/>
                <w:szCs w:val="18"/>
                <w:lang w:eastAsia="en-GB"/>
              </w:rPr>
              <w:t>0</w:t>
            </w:r>
            <w:r w:rsidRPr="00E26860">
              <w:rPr>
                <w:rFonts w:ascii="Calibri" w:hAnsi="Calibri" w:eastAsia="Times New Roman" w:cs="Times New Roman"/>
                <w:b/>
                <w:bCs/>
                <w:color w:val="000000"/>
                <w:sz w:val="18"/>
                <w:szCs w:val="18"/>
                <w:lang w:eastAsia="en-GB"/>
              </w:rPr>
              <w:t>0</w:t>
            </w:r>
          </w:p>
        </w:tc>
        <w:tc>
          <w:tcPr>
            <w:tcW w:w="989" w:type="dxa"/>
            <w:tcBorders>
              <w:top w:val="nil"/>
              <w:left w:val="nil"/>
              <w:bottom w:val="nil"/>
              <w:right w:val="single" w:color="auto" w:sz="4" w:space="0"/>
            </w:tcBorders>
            <w:shd w:val="clear" w:color="D9E1F2" w:fill="FFFFFF"/>
            <w:noWrap/>
            <w:vAlign w:val="bottom"/>
            <w:hideMark/>
          </w:tcPr>
          <w:p w:rsidRPr="00E26860" w:rsidR="001704B0" w:rsidP="00AD0DF1" w:rsidRDefault="001704B0" w14:paraId="52678040" w14:textId="77777777">
            <w:pPr>
              <w:spacing w:line="240" w:lineRule="auto"/>
              <w:jc w:val="center"/>
              <w:rPr>
                <w:rFonts w:ascii="Calibri" w:hAnsi="Calibri" w:eastAsia="Times New Roman" w:cs="Times New Roman"/>
                <w:color w:val="000000"/>
                <w:sz w:val="18"/>
                <w:szCs w:val="18"/>
                <w:lang w:eastAsia="en-GB"/>
              </w:rPr>
            </w:pPr>
            <w:r w:rsidRPr="00E26860">
              <w:rPr>
                <w:rFonts w:ascii="Calibri" w:hAnsi="Calibri" w:eastAsia="Times New Roman" w:cs="Times New Roman"/>
                <w:color w:val="000000"/>
                <w:sz w:val="18"/>
                <w:szCs w:val="18"/>
                <w:lang w:eastAsia="en-GB"/>
              </w:rPr>
              <w:t> </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E26860" w:rsidR="001704B0" w:rsidP="00AD0DF1" w:rsidRDefault="001704B0" w14:paraId="67AFEF10" w14:textId="77777777">
            <w:pPr>
              <w:spacing w:line="240" w:lineRule="auto"/>
              <w:jc w:val="center"/>
              <w:rPr>
                <w:rFonts w:ascii="Wingdings" w:hAnsi="Wingdings" w:eastAsia="Times New Roman" w:cs="Times New Roman"/>
                <w:b/>
                <w:bCs/>
                <w:color w:val="000000"/>
                <w:sz w:val="22"/>
                <w:lang w:eastAsia="en-GB"/>
              </w:rPr>
            </w:pPr>
            <w:r w:rsidRPr="00E26860">
              <w:rPr>
                <w:rFonts w:ascii="Wingdings" w:hAnsi="Wingdings" w:eastAsia="Times New Roman" w:cs="Times New Roman"/>
                <w:b/>
                <w:bCs/>
                <w:color w:val="000000"/>
                <w:sz w:val="22"/>
                <w:lang w:eastAsia="en-GB"/>
              </w:rPr>
              <w:t>ü</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E26860" w:rsidR="001704B0" w:rsidP="00AD0DF1" w:rsidRDefault="001704B0" w14:paraId="63733484" w14:textId="77777777">
            <w:pPr>
              <w:spacing w:line="240" w:lineRule="auto"/>
              <w:jc w:val="center"/>
              <w:rPr>
                <w:rFonts w:ascii="Wingdings" w:hAnsi="Wingdings" w:eastAsia="Times New Roman" w:cs="Times New Roman"/>
                <w:b/>
                <w:bCs/>
                <w:color w:val="000000"/>
                <w:sz w:val="22"/>
                <w:lang w:eastAsia="en-GB"/>
              </w:rPr>
            </w:pPr>
            <w:r w:rsidRPr="00E26860">
              <w:rPr>
                <w:rFonts w:ascii="Wingdings" w:hAnsi="Wingdings" w:eastAsia="Times New Roman" w:cs="Times New Roman"/>
                <w:b/>
                <w:bCs/>
                <w:color w:val="000000"/>
                <w:sz w:val="22"/>
                <w:lang w:eastAsia="en-GB"/>
              </w:rPr>
              <w:t>ü</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E26860" w:rsidR="001704B0" w:rsidP="00AD0DF1" w:rsidRDefault="001704B0" w14:paraId="55B2A7E2" w14:textId="77777777">
            <w:pPr>
              <w:spacing w:line="240" w:lineRule="auto"/>
              <w:jc w:val="center"/>
              <w:rPr>
                <w:rFonts w:ascii="Calibri" w:hAnsi="Calibri" w:eastAsia="Times New Roman" w:cs="Times New Roman"/>
                <w:color w:val="000000"/>
                <w:sz w:val="22"/>
                <w:lang w:eastAsia="en-GB"/>
              </w:rPr>
            </w:pPr>
            <w:r w:rsidRPr="00E26860">
              <w:rPr>
                <w:rFonts w:ascii="Calibri" w:hAnsi="Calibri" w:eastAsia="Times New Roman" w:cs="Times New Roman"/>
                <w:color w:val="000000"/>
                <w:sz w:val="22"/>
                <w:lang w:eastAsia="en-GB"/>
              </w:rPr>
              <w:t> </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E26860" w:rsidR="001704B0" w:rsidP="00AD0DF1" w:rsidRDefault="001704B0" w14:paraId="41DF7393" w14:textId="77777777">
            <w:pPr>
              <w:spacing w:line="240" w:lineRule="auto"/>
              <w:jc w:val="center"/>
              <w:rPr>
                <w:rFonts w:ascii="Calibri" w:hAnsi="Calibri" w:eastAsia="Times New Roman" w:cs="Times New Roman"/>
                <w:color w:val="000000"/>
                <w:sz w:val="22"/>
                <w:lang w:eastAsia="en-GB"/>
              </w:rPr>
            </w:pPr>
            <w:r w:rsidRPr="00E26860">
              <w:rPr>
                <w:rFonts w:ascii="Calibri" w:hAnsi="Calibri" w:eastAsia="Times New Roman" w:cs="Times New Roman"/>
                <w:color w:val="000000"/>
                <w:sz w:val="22"/>
                <w:lang w:eastAsia="en-GB"/>
              </w:rPr>
              <w:t> </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E26860" w:rsidR="001704B0" w:rsidP="00AD0DF1" w:rsidRDefault="001704B0" w14:paraId="3461AC83" w14:textId="77777777">
            <w:pPr>
              <w:spacing w:line="240" w:lineRule="auto"/>
              <w:jc w:val="center"/>
              <w:rPr>
                <w:rFonts w:ascii="Wingdings" w:hAnsi="Wingdings" w:eastAsia="Times New Roman" w:cs="Times New Roman"/>
                <w:b/>
                <w:bCs/>
                <w:color w:val="000000"/>
                <w:sz w:val="22"/>
                <w:lang w:eastAsia="en-GB"/>
              </w:rPr>
            </w:pPr>
            <w:r w:rsidRPr="00E26860">
              <w:rPr>
                <w:rFonts w:ascii="Wingdings" w:hAnsi="Wingdings" w:eastAsia="Times New Roman" w:cs="Times New Roman"/>
                <w:b/>
                <w:bCs/>
                <w:color w:val="000000"/>
                <w:sz w:val="22"/>
                <w:lang w:eastAsia="en-GB"/>
              </w:rPr>
              <w:t>ü</w:t>
            </w:r>
          </w:p>
        </w:tc>
        <w:tc>
          <w:tcPr>
            <w:tcW w:w="457" w:type="dxa"/>
            <w:vMerge w:val="restart"/>
            <w:tcBorders>
              <w:top w:val="nil"/>
              <w:left w:val="single" w:color="auto" w:sz="4" w:space="0"/>
              <w:bottom w:val="single" w:color="000000" w:sz="4" w:space="0"/>
              <w:right w:val="single" w:color="auto" w:sz="4" w:space="0"/>
            </w:tcBorders>
            <w:shd w:val="clear" w:color="000000" w:fill="FFFFFF"/>
            <w:noWrap/>
            <w:hideMark/>
          </w:tcPr>
          <w:p w:rsidRPr="00E26860" w:rsidR="001704B0" w:rsidP="00AD0DF1" w:rsidRDefault="001704B0" w14:paraId="2223FCD3" w14:textId="77777777">
            <w:pPr>
              <w:spacing w:line="240" w:lineRule="auto"/>
              <w:jc w:val="center"/>
              <w:rPr>
                <w:rFonts w:ascii="Calibri" w:hAnsi="Calibri" w:eastAsia="Times New Roman" w:cs="Times New Roman"/>
                <w:color w:val="000000"/>
                <w:sz w:val="22"/>
                <w:lang w:eastAsia="en-GB"/>
              </w:rPr>
            </w:pPr>
            <w:r w:rsidRPr="00E26860">
              <w:rPr>
                <w:rFonts w:ascii="Wingdings" w:hAnsi="Wingdings" w:eastAsia="Times New Roman" w:cs="Times New Roman"/>
                <w:b/>
                <w:bCs/>
                <w:color w:val="000000"/>
                <w:sz w:val="22"/>
                <w:lang w:eastAsia="en-GB"/>
              </w:rPr>
              <w:t>ü</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E26860" w:rsidR="001704B0" w:rsidP="00AD0DF1" w:rsidRDefault="001704B0" w14:paraId="59A6FF52" w14:textId="77777777">
            <w:pPr>
              <w:spacing w:line="240" w:lineRule="auto"/>
              <w:jc w:val="center"/>
              <w:rPr>
                <w:rFonts w:ascii="Calibri" w:hAnsi="Calibri" w:eastAsia="Times New Roman" w:cs="Times New Roman"/>
                <w:color w:val="000000"/>
                <w:sz w:val="22"/>
                <w:lang w:eastAsia="en-GB"/>
              </w:rPr>
            </w:pPr>
            <w:r w:rsidRPr="00E26860">
              <w:rPr>
                <w:rFonts w:ascii="Calibri" w:hAnsi="Calibri" w:eastAsia="Times New Roman" w:cs="Times New Roman"/>
                <w:color w:val="000000"/>
                <w:sz w:val="22"/>
                <w:lang w:eastAsia="en-GB"/>
              </w:rPr>
              <w:t> </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E26860" w:rsidR="001704B0" w:rsidP="00AD0DF1" w:rsidRDefault="001704B0" w14:paraId="769DD05E" w14:textId="77777777">
            <w:pPr>
              <w:spacing w:line="240" w:lineRule="auto"/>
              <w:jc w:val="center"/>
              <w:rPr>
                <w:rFonts w:ascii="Calibri" w:hAnsi="Calibri" w:eastAsia="Times New Roman" w:cs="Times New Roman"/>
                <w:color w:val="000000"/>
                <w:sz w:val="22"/>
                <w:lang w:eastAsia="en-GB"/>
              </w:rPr>
            </w:pPr>
            <w:r w:rsidRPr="00E26860">
              <w:rPr>
                <w:rFonts w:ascii="Calibri" w:hAnsi="Calibri" w:eastAsia="Times New Roman" w:cs="Times New Roman"/>
                <w:color w:val="000000"/>
                <w:sz w:val="22"/>
                <w:lang w:eastAsia="en-GB"/>
              </w:rPr>
              <w:t> </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E26860" w:rsidR="001704B0" w:rsidP="00AD0DF1" w:rsidRDefault="001704B0" w14:paraId="1F4F8F5A" w14:textId="77777777">
            <w:pPr>
              <w:spacing w:line="240" w:lineRule="auto"/>
              <w:jc w:val="center"/>
              <w:rPr>
                <w:rFonts w:ascii="Calibri" w:hAnsi="Calibri" w:eastAsia="Times New Roman" w:cs="Times New Roman"/>
                <w:color w:val="000000"/>
                <w:sz w:val="22"/>
                <w:lang w:eastAsia="en-GB"/>
              </w:rPr>
            </w:pPr>
            <w:r w:rsidRPr="00E26860">
              <w:rPr>
                <w:rFonts w:ascii="Calibri" w:hAnsi="Calibri" w:eastAsia="Times New Roman" w:cs="Times New Roman"/>
                <w:color w:val="000000"/>
                <w:sz w:val="22"/>
                <w:lang w:eastAsia="en-GB"/>
              </w:rPr>
              <w:t> </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E26860" w:rsidR="001704B0" w:rsidP="00AD0DF1" w:rsidRDefault="001704B0" w14:paraId="4A3B2412" w14:textId="77777777">
            <w:pPr>
              <w:spacing w:line="240" w:lineRule="auto"/>
              <w:jc w:val="center"/>
              <w:rPr>
                <w:rFonts w:ascii="Calibri" w:hAnsi="Calibri" w:eastAsia="Times New Roman" w:cs="Times New Roman"/>
                <w:color w:val="000000"/>
                <w:sz w:val="22"/>
                <w:lang w:eastAsia="en-GB"/>
              </w:rPr>
            </w:pPr>
            <w:r w:rsidRPr="00E26860">
              <w:rPr>
                <w:rFonts w:ascii="Calibri" w:hAnsi="Calibri" w:eastAsia="Times New Roman" w:cs="Times New Roman"/>
                <w:color w:val="000000"/>
                <w:sz w:val="22"/>
                <w:lang w:eastAsia="en-GB"/>
              </w:rPr>
              <w:t> </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E26860" w:rsidR="001704B0" w:rsidP="00AD0DF1" w:rsidRDefault="001704B0" w14:paraId="59E39F1A" w14:textId="77777777">
            <w:pPr>
              <w:spacing w:line="240" w:lineRule="auto"/>
              <w:jc w:val="center"/>
              <w:rPr>
                <w:rFonts w:ascii="Calibri" w:hAnsi="Calibri" w:eastAsia="Times New Roman" w:cs="Times New Roman"/>
                <w:color w:val="000000"/>
                <w:sz w:val="22"/>
                <w:lang w:eastAsia="en-GB"/>
              </w:rPr>
            </w:pPr>
            <w:r w:rsidRPr="00E26860">
              <w:rPr>
                <w:rFonts w:ascii="Calibri" w:hAnsi="Calibri" w:eastAsia="Times New Roman" w:cs="Times New Roman"/>
                <w:color w:val="000000"/>
                <w:sz w:val="22"/>
                <w:lang w:eastAsia="en-GB"/>
              </w:rPr>
              <w:t> </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E26860" w:rsidR="001704B0" w:rsidP="00AD0DF1" w:rsidRDefault="001704B0" w14:paraId="0C5B9D1D" w14:textId="77777777">
            <w:pPr>
              <w:spacing w:line="240" w:lineRule="auto"/>
              <w:jc w:val="center"/>
              <w:rPr>
                <w:rFonts w:ascii="Calibri" w:hAnsi="Calibri" w:eastAsia="Times New Roman" w:cs="Times New Roman"/>
                <w:color w:val="000000"/>
                <w:sz w:val="22"/>
                <w:lang w:eastAsia="en-GB"/>
              </w:rPr>
            </w:pPr>
            <w:r w:rsidRPr="00E26860">
              <w:rPr>
                <w:rFonts w:ascii="Calibri" w:hAnsi="Calibri" w:eastAsia="Times New Roman" w:cs="Times New Roman"/>
                <w:color w:val="000000"/>
                <w:sz w:val="22"/>
                <w:lang w:eastAsia="en-GB"/>
              </w:rPr>
              <w:t> </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E26860" w:rsidR="001704B0" w:rsidP="00AD0DF1" w:rsidRDefault="001704B0" w14:paraId="31A70DE5" w14:textId="77777777">
            <w:pPr>
              <w:spacing w:line="240" w:lineRule="auto"/>
              <w:jc w:val="center"/>
              <w:rPr>
                <w:rFonts w:ascii="Calibri" w:hAnsi="Calibri" w:eastAsia="Times New Roman" w:cs="Times New Roman"/>
                <w:color w:val="000000"/>
                <w:sz w:val="22"/>
                <w:lang w:eastAsia="en-GB"/>
              </w:rPr>
            </w:pPr>
            <w:r w:rsidRPr="00E26860">
              <w:rPr>
                <w:rFonts w:ascii="Calibri" w:hAnsi="Calibri" w:eastAsia="Times New Roman" w:cs="Times New Roman"/>
                <w:color w:val="000000"/>
                <w:sz w:val="22"/>
                <w:lang w:eastAsia="en-GB"/>
              </w:rPr>
              <w:t> </w:t>
            </w:r>
          </w:p>
        </w:tc>
      </w:tr>
      <w:tr w:rsidRPr="00E26860" w:rsidR="001704B0" w:rsidTr="00AD0DF1" w14:paraId="02FF1868" w14:textId="77777777">
        <w:trPr>
          <w:trHeight w:val="870"/>
        </w:trPr>
        <w:tc>
          <w:tcPr>
            <w:tcW w:w="704"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7CA2F79D" w14:textId="77777777">
            <w:pPr>
              <w:spacing w:line="240" w:lineRule="auto"/>
              <w:rPr>
                <w:rFonts w:ascii="Calibri" w:hAnsi="Calibri" w:eastAsia="Times New Roman" w:cs="Times New Roman"/>
                <w:color w:val="000000"/>
                <w:sz w:val="18"/>
                <w:szCs w:val="18"/>
                <w:lang w:eastAsia="en-GB"/>
              </w:rPr>
            </w:pPr>
          </w:p>
        </w:tc>
        <w:tc>
          <w:tcPr>
            <w:tcW w:w="1134"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1302398D" w14:textId="77777777">
            <w:pPr>
              <w:spacing w:line="240" w:lineRule="auto"/>
              <w:rPr>
                <w:rFonts w:ascii="Calibri" w:hAnsi="Calibri" w:eastAsia="Times New Roman" w:cs="Times New Roman"/>
                <w:color w:val="000000"/>
                <w:sz w:val="18"/>
                <w:szCs w:val="18"/>
                <w:lang w:eastAsia="en-GB"/>
              </w:rPr>
            </w:pPr>
          </w:p>
        </w:tc>
        <w:tc>
          <w:tcPr>
            <w:tcW w:w="992"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57667EE8" w14:textId="77777777">
            <w:pPr>
              <w:spacing w:line="240" w:lineRule="auto"/>
              <w:rPr>
                <w:rFonts w:ascii="Calibri" w:hAnsi="Calibri" w:eastAsia="Times New Roman" w:cs="Times New Roman"/>
                <w:color w:val="000000"/>
                <w:sz w:val="18"/>
                <w:szCs w:val="18"/>
                <w:lang w:eastAsia="en-GB"/>
              </w:rPr>
            </w:pPr>
          </w:p>
        </w:tc>
        <w:tc>
          <w:tcPr>
            <w:tcW w:w="1134"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121F7C53" w14:textId="77777777">
            <w:pPr>
              <w:spacing w:line="240" w:lineRule="auto"/>
              <w:rPr>
                <w:rFonts w:ascii="Calibri" w:hAnsi="Calibri" w:eastAsia="Times New Roman" w:cs="Times New Roman"/>
                <w:color w:val="000000"/>
                <w:sz w:val="18"/>
                <w:szCs w:val="18"/>
                <w:lang w:eastAsia="en-GB"/>
              </w:rPr>
            </w:pPr>
          </w:p>
        </w:tc>
        <w:tc>
          <w:tcPr>
            <w:tcW w:w="605"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5CF14129" w14:textId="77777777">
            <w:pPr>
              <w:spacing w:line="240" w:lineRule="auto"/>
              <w:rPr>
                <w:rFonts w:ascii="Calibri" w:hAnsi="Calibri" w:eastAsia="Times New Roman" w:cs="Times New Roman"/>
                <w:color w:val="000000"/>
                <w:sz w:val="18"/>
                <w:szCs w:val="18"/>
                <w:lang w:eastAsia="en-GB"/>
              </w:rPr>
            </w:pPr>
          </w:p>
        </w:tc>
        <w:tc>
          <w:tcPr>
            <w:tcW w:w="1227" w:type="dxa"/>
            <w:tcBorders>
              <w:top w:val="nil"/>
              <w:left w:val="nil"/>
              <w:bottom w:val="nil"/>
              <w:right w:val="single" w:color="auto" w:sz="4" w:space="0"/>
            </w:tcBorders>
            <w:shd w:val="clear" w:color="D9E1F2" w:fill="FFFFFF"/>
            <w:vAlign w:val="bottom"/>
            <w:hideMark/>
          </w:tcPr>
          <w:p w:rsidRPr="00E26860" w:rsidR="001704B0" w:rsidP="00AD0DF1" w:rsidRDefault="001704B0" w14:paraId="2E5DA6E6" w14:textId="77777777">
            <w:pPr>
              <w:spacing w:line="240" w:lineRule="auto"/>
              <w:jc w:val="center"/>
              <w:rPr>
                <w:rFonts w:ascii="Calibri" w:hAnsi="Calibri" w:eastAsia="Times New Roman" w:cs="Times New Roman"/>
                <w:i/>
                <w:iCs/>
                <w:color w:val="000000"/>
                <w:sz w:val="18"/>
                <w:szCs w:val="18"/>
                <w:lang w:eastAsia="en-GB"/>
              </w:rPr>
            </w:pPr>
            <w:r w:rsidRPr="00E26860">
              <w:rPr>
                <w:rFonts w:ascii="Calibri" w:hAnsi="Calibri" w:eastAsia="Times New Roman" w:cs="Times New Roman"/>
                <w:i/>
                <w:iCs/>
                <w:color w:val="000000"/>
                <w:sz w:val="18"/>
                <w:szCs w:val="18"/>
                <w:lang w:eastAsia="en-GB"/>
              </w:rPr>
              <w:t>8:30 - 9:00 &amp;</w:t>
            </w:r>
            <w:r w:rsidRPr="00E26860">
              <w:rPr>
                <w:rFonts w:ascii="Calibri" w:hAnsi="Calibri" w:eastAsia="Times New Roman" w:cs="Times New Roman"/>
                <w:i/>
                <w:iCs/>
                <w:color w:val="000000"/>
                <w:sz w:val="18"/>
                <w:szCs w:val="18"/>
                <w:lang w:eastAsia="en-GB"/>
              </w:rPr>
              <w:br/>
            </w:r>
            <w:r w:rsidRPr="00E26860">
              <w:rPr>
                <w:rFonts w:ascii="Calibri" w:hAnsi="Calibri" w:eastAsia="Times New Roman" w:cs="Times New Roman"/>
                <w:i/>
                <w:iCs/>
                <w:color w:val="000000"/>
                <w:sz w:val="18"/>
                <w:szCs w:val="18"/>
                <w:lang w:eastAsia="en-GB"/>
              </w:rPr>
              <w:t xml:space="preserve">13:00 - 14:00 &amp; </w:t>
            </w:r>
            <w:r w:rsidRPr="00E26860">
              <w:rPr>
                <w:rFonts w:ascii="Calibri" w:hAnsi="Calibri" w:eastAsia="Times New Roman" w:cs="Times New Roman"/>
                <w:i/>
                <w:iCs/>
                <w:color w:val="000000"/>
                <w:sz w:val="18"/>
                <w:szCs w:val="18"/>
                <w:lang w:eastAsia="en-GB"/>
              </w:rPr>
              <w:br/>
            </w:r>
            <w:r w:rsidRPr="00E26860">
              <w:rPr>
                <w:rFonts w:ascii="Calibri" w:hAnsi="Calibri" w:eastAsia="Times New Roman" w:cs="Times New Roman"/>
                <w:i/>
                <w:iCs/>
                <w:color w:val="000000"/>
                <w:sz w:val="18"/>
                <w:szCs w:val="18"/>
                <w:lang w:eastAsia="en-GB"/>
              </w:rPr>
              <w:t>17:30 - 18:30</w:t>
            </w:r>
          </w:p>
        </w:tc>
        <w:tc>
          <w:tcPr>
            <w:tcW w:w="1227" w:type="dxa"/>
            <w:tcBorders>
              <w:top w:val="nil"/>
              <w:left w:val="nil"/>
              <w:bottom w:val="nil"/>
              <w:right w:val="single" w:color="auto" w:sz="4" w:space="0"/>
            </w:tcBorders>
            <w:shd w:val="clear" w:color="D9E1F2" w:fill="FFFFFF"/>
            <w:vAlign w:val="bottom"/>
            <w:hideMark/>
          </w:tcPr>
          <w:p w:rsidRPr="00E26860" w:rsidR="001704B0" w:rsidP="00AD0DF1" w:rsidRDefault="001704B0" w14:paraId="59D899B3" w14:textId="77777777">
            <w:pPr>
              <w:spacing w:line="240" w:lineRule="auto"/>
              <w:jc w:val="center"/>
              <w:rPr>
                <w:rFonts w:ascii="Calibri" w:hAnsi="Calibri" w:eastAsia="Times New Roman" w:cs="Times New Roman"/>
                <w:i/>
                <w:iCs/>
                <w:color w:val="000000"/>
                <w:sz w:val="18"/>
                <w:szCs w:val="18"/>
                <w:lang w:eastAsia="en-GB"/>
              </w:rPr>
            </w:pPr>
            <w:r w:rsidRPr="00E26860">
              <w:rPr>
                <w:rFonts w:ascii="Calibri" w:hAnsi="Calibri" w:eastAsia="Times New Roman" w:cs="Times New Roman"/>
                <w:i/>
                <w:iCs/>
                <w:color w:val="000000"/>
                <w:sz w:val="18"/>
                <w:szCs w:val="18"/>
                <w:lang w:eastAsia="en-GB"/>
              </w:rPr>
              <w:t>8:30 - 9:00 &amp;</w:t>
            </w:r>
            <w:r w:rsidRPr="00E26860">
              <w:rPr>
                <w:rFonts w:ascii="Calibri" w:hAnsi="Calibri" w:eastAsia="Times New Roman" w:cs="Times New Roman"/>
                <w:i/>
                <w:iCs/>
                <w:color w:val="000000"/>
                <w:sz w:val="18"/>
                <w:szCs w:val="18"/>
                <w:lang w:eastAsia="en-GB"/>
              </w:rPr>
              <w:br/>
            </w:r>
            <w:r w:rsidRPr="00E26860">
              <w:rPr>
                <w:rFonts w:ascii="Calibri" w:hAnsi="Calibri" w:eastAsia="Times New Roman" w:cs="Times New Roman"/>
                <w:i/>
                <w:iCs/>
                <w:color w:val="000000"/>
                <w:sz w:val="18"/>
                <w:szCs w:val="18"/>
                <w:lang w:eastAsia="en-GB"/>
              </w:rPr>
              <w:t>11:30 - 17:00</w:t>
            </w:r>
          </w:p>
        </w:tc>
        <w:tc>
          <w:tcPr>
            <w:tcW w:w="989" w:type="dxa"/>
            <w:tcBorders>
              <w:top w:val="nil"/>
              <w:left w:val="nil"/>
              <w:bottom w:val="nil"/>
              <w:right w:val="single" w:color="auto" w:sz="4" w:space="0"/>
            </w:tcBorders>
            <w:shd w:val="clear" w:color="D9E1F2" w:fill="FFFFFF"/>
            <w:noWrap/>
            <w:vAlign w:val="bottom"/>
            <w:hideMark/>
          </w:tcPr>
          <w:p w:rsidRPr="00E26860" w:rsidR="001704B0" w:rsidP="00AD0DF1" w:rsidRDefault="001704B0" w14:paraId="658D4131" w14:textId="77777777">
            <w:pPr>
              <w:spacing w:line="240" w:lineRule="auto"/>
              <w:jc w:val="center"/>
              <w:rPr>
                <w:rFonts w:ascii="Calibri" w:hAnsi="Calibri" w:eastAsia="Times New Roman" w:cs="Times New Roman"/>
                <w:color w:val="000000"/>
                <w:sz w:val="18"/>
                <w:szCs w:val="18"/>
                <w:lang w:eastAsia="en-GB"/>
              </w:rPr>
            </w:pPr>
            <w:r w:rsidRPr="00E26860">
              <w:rPr>
                <w:rFonts w:ascii="Calibri" w:hAnsi="Calibri" w:eastAsia="Times New Roman" w:cs="Times New Roman"/>
                <w:color w:val="000000"/>
                <w:sz w:val="18"/>
                <w:szCs w:val="18"/>
                <w:lang w:eastAsia="en-GB"/>
              </w:rPr>
              <w:t>Closed</w:t>
            </w: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770AD47B" w14:textId="77777777">
            <w:pPr>
              <w:spacing w:line="240" w:lineRule="auto"/>
              <w:rPr>
                <w:rFonts w:ascii="Wingdings" w:hAnsi="Wingdings" w:eastAsia="Times New Roman" w:cs="Times New Roman"/>
                <w:b/>
                <w:bCs/>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75867129" w14:textId="77777777">
            <w:pPr>
              <w:spacing w:line="240" w:lineRule="auto"/>
              <w:rPr>
                <w:rFonts w:ascii="Wingdings" w:hAnsi="Wingdings" w:eastAsia="Times New Roman" w:cs="Times New Roman"/>
                <w:b/>
                <w:bCs/>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41B0231D"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1D3FD4B2"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34CF7D3E" w14:textId="77777777">
            <w:pPr>
              <w:spacing w:line="240" w:lineRule="auto"/>
              <w:rPr>
                <w:rFonts w:ascii="Wingdings" w:hAnsi="Wingdings" w:eastAsia="Times New Roman" w:cs="Times New Roman"/>
                <w:b/>
                <w:bCs/>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17047F6E"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22995284"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6EFF443A"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51E960B4"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012FA825"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1C524340"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1AEA9D62"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35A4813F" w14:textId="77777777">
            <w:pPr>
              <w:spacing w:line="240" w:lineRule="auto"/>
              <w:rPr>
                <w:rFonts w:ascii="Calibri" w:hAnsi="Calibri" w:eastAsia="Times New Roman" w:cs="Times New Roman"/>
                <w:color w:val="000000"/>
                <w:sz w:val="22"/>
                <w:lang w:eastAsia="en-GB"/>
              </w:rPr>
            </w:pPr>
          </w:p>
        </w:tc>
      </w:tr>
      <w:tr w:rsidRPr="00E26860" w:rsidR="001704B0" w:rsidTr="00AD0DF1" w14:paraId="63085DE2" w14:textId="77777777">
        <w:trPr>
          <w:trHeight w:val="290"/>
        </w:trPr>
        <w:tc>
          <w:tcPr>
            <w:tcW w:w="704"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0F5806BB" w14:textId="77777777">
            <w:pPr>
              <w:spacing w:line="240" w:lineRule="auto"/>
              <w:rPr>
                <w:rFonts w:ascii="Calibri" w:hAnsi="Calibri" w:eastAsia="Times New Roman" w:cs="Times New Roman"/>
                <w:color w:val="000000"/>
                <w:sz w:val="18"/>
                <w:szCs w:val="18"/>
                <w:lang w:eastAsia="en-GB"/>
              </w:rPr>
            </w:pPr>
          </w:p>
        </w:tc>
        <w:tc>
          <w:tcPr>
            <w:tcW w:w="1134"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3F06E936" w14:textId="77777777">
            <w:pPr>
              <w:spacing w:line="240" w:lineRule="auto"/>
              <w:rPr>
                <w:rFonts w:ascii="Calibri" w:hAnsi="Calibri" w:eastAsia="Times New Roman" w:cs="Times New Roman"/>
                <w:color w:val="000000"/>
                <w:sz w:val="18"/>
                <w:szCs w:val="18"/>
                <w:lang w:eastAsia="en-GB"/>
              </w:rPr>
            </w:pPr>
          </w:p>
        </w:tc>
        <w:tc>
          <w:tcPr>
            <w:tcW w:w="992"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072D8CB8" w14:textId="77777777">
            <w:pPr>
              <w:spacing w:line="240" w:lineRule="auto"/>
              <w:rPr>
                <w:rFonts w:ascii="Calibri" w:hAnsi="Calibri" w:eastAsia="Times New Roman" w:cs="Times New Roman"/>
                <w:color w:val="000000"/>
                <w:sz w:val="18"/>
                <w:szCs w:val="18"/>
                <w:lang w:eastAsia="en-GB"/>
              </w:rPr>
            </w:pPr>
          </w:p>
        </w:tc>
        <w:tc>
          <w:tcPr>
            <w:tcW w:w="1134"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797C28FC" w14:textId="77777777">
            <w:pPr>
              <w:spacing w:line="240" w:lineRule="auto"/>
              <w:rPr>
                <w:rFonts w:ascii="Calibri" w:hAnsi="Calibri" w:eastAsia="Times New Roman" w:cs="Times New Roman"/>
                <w:color w:val="000000"/>
                <w:sz w:val="18"/>
                <w:szCs w:val="18"/>
                <w:lang w:eastAsia="en-GB"/>
              </w:rPr>
            </w:pPr>
          </w:p>
        </w:tc>
        <w:tc>
          <w:tcPr>
            <w:tcW w:w="605"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2B3D49F4" w14:textId="77777777">
            <w:pPr>
              <w:spacing w:line="240" w:lineRule="auto"/>
              <w:rPr>
                <w:rFonts w:ascii="Calibri" w:hAnsi="Calibri" w:eastAsia="Times New Roman" w:cs="Times New Roman"/>
                <w:color w:val="000000"/>
                <w:sz w:val="18"/>
                <w:szCs w:val="18"/>
                <w:lang w:eastAsia="en-GB"/>
              </w:rPr>
            </w:pPr>
          </w:p>
        </w:tc>
        <w:tc>
          <w:tcPr>
            <w:tcW w:w="1227" w:type="dxa"/>
            <w:tcBorders>
              <w:top w:val="nil"/>
              <w:left w:val="nil"/>
              <w:bottom w:val="single" w:color="auto" w:sz="4" w:space="0"/>
              <w:right w:val="single" w:color="auto" w:sz="4" w:space="0"/>
            </w:tcBorders>
            <w:shd w:val="clear" w:color="D9E1F2" w:fill="FFFFFF"/>
            <w:noWrap/>
            <w:vAlign w:val="bottom"/>
            <w:hideMark/>
          </w:tcPr>
          <w:p w:rsidRPr="00E26860" w:rsidR="001704B0" w:rsidP="00AD0DF1" w:rsidRDefault="001704B0" w14:paraId="694AD999" w14:textId="77777777">
            <w:pPr>
              <w:spacing w:line="240" w:lineRule="auto"/>
              <w:jc w:val="center"/>
              <w:rPr>
                <w:rFonts w:ascii="Calibri" w:hAnsi="Calibri" w:eastAsia="Times New Roman" w:cs="Times New Roman"/>
                <w:color w:val="000000"/>
                <w:sz w:val="18"/>
                <w:szCs w:val="18"/>
                <w:lang w:eastAsia="en-GB"/>
              </w:rPr>
            </w:pPr>
            <w:r w:rsidRPr="00E26860">
              <w:rPr>
                <w:rFonts w:ascii="Calibri" w:hAnsi="Calibri" w:eastAsia="Times New Roman" w:cs="Times New Roman"/>
                <w:color w:val="000000"/>
                <w:sz w:val="18"/>
                <w:szCs w:val="18"/>
                <w:lang w:eastAsia="en-GB"/>
              </w:rPr>
              <w:t> </w:t>
            </w:r>
          </w:p>
        </w:tc>
        <w:tc>
          <w:tcPr>
            <w:tcW w:w="1227" w:type="dxa"/>
            <w:tcBorders>
              <w:top w:val="nil"/>
              <w:left w:val="nil"/>
              <w:bottom w:val="single" w:color="auto" w:sz="4" w:space="0"/>
              <w:right w:val="single" w:color="auto" w:sz="4" w:space="0"/>
            </w:tcBorders>
            <w:shd w:val="clear" w:color="D9E1F2" w:fill="FFFFFF"/>
            <w:noWrap/>
            <w:vAlign w:val="bottom"/>
            <w:hideMark/>
          </w:tcPr>
          <w:p w:rsidRPr="00E26860" w:rsidR="001704B0" w:rsidP="00AD0DF1" w:rsidRDefault="001704B0" w14:paraId="778AB91E" w14:textId="77777777">
            <w:pPr>
              <w:spacing w:line="240" w:lineRule="auto"/>
              <w:jc w:val="center"/>
              <w:rPr>
                <w:rFonts w:ascii="Calibri" w:hAnsi="Calibri" w:eastAsia="Times New Roman" w:cs="Times New Roman"/>
                <w:color w:val="000000"/>
                <w:sz w:val="18"/>
                <w:szCs w:val="18"/>
                <w:lang w:eastAsia="en-GB"/>
              </w:rPr>
            </w:pPr>
            <w:r w:rsidRPr="00E26860">
              <w:rPr>
                <w:rFonts w:ascii="Calibri" w:hAnsi="Calibri" w:eastAsia="Times New Roman" w:cs="Times New Roman"/>
                <w:color w:val="000000"/>
                <w:sz w:val="18"/>
                <w:szCs w:val="18"/>
                <w:lang w:eastAsia="en-GB"/>
              </w:rPr>
              <w:t> </w:t>
            </w:r>
          </w:p>
        </w:tc>
        <w:tc>
          <w:tcPr>
            <w:tcW w:w="989" w:type="dxa"/>
            <w:tcBorders>
              <w:top w:val="nil"/>
              <w:left w:val="nil"/>
              <w:bottom w:val="single" w:color="auto" w:sz="4" w:space="0"/>
              <w:right w:val="single" w:color="auto" w:sz="4" w:space="0"/>
            </w:tcBorders>
            <w:shd w:val="clear" w:color="D9E1F2" w:fill="FFFFFF"/>
            <w:noWrap/>
            <w:vAlign w:val="bottom"/>
            <w:hideMark/>
          </w:tcPr>
          <w:p w:rsidRPr="00E26860" w:rsidR="001704B0" w:rsidP="00AD0DF1" w:rsidRDefault="001704B0" w14:paraId="1FEC9B60" w14:textId="77777777">
            <w:pPr>
              <w:spacing w:line="240" w:lineRule="auto"/>
              <w:jc w:val="center"/>
              <w:rPr>
                <w:rFonts w:ascii="Calibri" w:hAnsi="Calibri" w:eastAsia="Times New Roman" w:cs="Times New Roman"/>
                <w:color w:val="000000"/>
                <w:sz w:val="18"/>
                <w:szCs w:val="18"/>
                <w:lang w:eastAsia="en-GB"/>
              </w:rPr>
            </w:pPr>
            <w:r w:rsidRPr="00E26860">
              <w:rPr>
                <w:rFonts w:ascii="Calibri" w:hAnsi="Calibri" w:eastAsia="Times New Roman" w:cs="Times New Roman"/>
                <w:color w:val="000000"/>
                <w:sz w:val="18"/>
                <w:szCs w:val="18"/>
                <w:lang w:eastAsia="en-GB"/>
              </w:rPr>
              <w:t> </w:t>
            </w: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531185DE" w14:textId="77777777">
            <w:pPr>
              <w:spacing w:line="240" w:lineRule="auto"/>
              <w:rPr>
                <w:rFonts w:ascii="Wingdings" w:hAnsi="Wingdings" w:eastAsia="Times New Roman" w:cs="Times New Roman"/>
                <w:b/>
                <w:bCs/>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6249873D" w14:textId="77777777">
            <w:pPr>
              <w:spacing w:line="240" w:lineRule="auto"/>
              <w:rPr>
                <w:rFonts w:ascii="Wingdings" w:hAnsi="Wingdings" w:eastAsia="Times New Roman" w:cs="Times New Roman"/>
                <w:b/>
                <w:bCs/>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39D61716"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65407E5B"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763C6151" w14:textId="77777777">
            <w:pPr>
              <w:spacing w:line="240" w:lineRule="auto"/>
              <w:rPr>
                <w:rFonts w:ascii="Wingdings" w:hAnsi="Wingdings" w:eastAsia="Times New Roman" w:cs="Times New Roman"/>
                <w:b/>
                <w:bCs/>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056E4EB9"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73CED111"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60376C6A"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4947066F"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44CEA7B1"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47040333"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7FFB8374"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6EEF07BA" w14:textId="77777777">
            <w:pPr>
              <w:spacing w:line="240" w:lineRule="auto"/>
              <w:rPr>
                <w:rFonts w:ascii="Calibri" w:hAnsi="Calibri" w:eastAsia="Times New Roman" w:cs="Times New Roman"/>
                <w:color w:val="000000"/>
                <w:sz w:val="22"/>
                <w:lang w:eastAsia="en-GB"/>
              </w:rPr>
            </w:pPr>
          </w:p>
        </w:tc>
      </w:tr>
      <w:tr w:rsidRPr="00E26860" w:rsidR="001704B0" w:rsidTr="00AD0DF1" w14:paraId="4E9D4691" w14:textId="77777777">
        <w:trPr>
          <w:trHeight w:val="290"/>
        </w:trPr>
        <w:tc>
          <w:tcPr>
            <w:tcW w:w="704"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E26860" w:rsidR="001704B0" w:rsidP="00AD0DF1" w:rsidRDefault="001704B0" w14:paraId="530695EB" w14:textId="77777777">
            <w:pPr>
              <w:spacing w:line="240" w:lineRule="auto"/>
              <w:rPr>
                <w:rFonts w:ascii="Calibri" w:hAnsi="Calibri" w:eastAsia="Times New Roman" w:cs="Times New Roman"/>
                <w:color w:val="000000"/>
                <w:sz w:val="18"/>
                <w:szCs w:val="18"/>
                <w:lang w:eastAsia="en-GB"/>
              </w:rPr>
            </w:pPr>
            <w:r w:rsidRPr="00E26860">
              <w:rPr>
                <w:rFonts w:ascii="Calibri" w:hAnsi="Calibri" w:eastAsia="Times New Roman" w:cs="Times New Roman"/>
                <w:color w:val="000000"/>
                <w:sz w:val="18"/>
                <w:szCs w:val="18"/>
                <w:lang w:eastAsia="en-GB"/>
              </w:rPr>
              <w:lastRenderedPageBreak/>
              <w:t>FL401</w:t>
            </w:r>
          </w:p>
        </w:tc>
        <w:tc>
          <w:tcPr>
            <w:tcW w:w="1134"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E26860" w:rsidR="001704B0" w:rsidP="00AD0DF1" w:rsidRDefault="001704B0" w14:paraId="3EB24B03" w14:textId="77777777">
            <w:pPr>
              <w:spacing w:line="240" w:lineRule="auto"/>
              <w:rPr>
                <w:rFonts w:ascii="Calibri" w:hAnsi="Calibri" w:eastAsia="Times New Roman" w:cs="Times New Roman"/>
                <w:color w:val="000000"/>
                <w:sz w:val="18"/>
                <w:szCs w:val="18"/>
                <w:lang w:eastAsia="en-GB"/>
              </w:rPr>
            </w:pPr>
            <w:r w:rsidRPr="00E26860">
              <w:rPr>
                <w:rFonts w:ascii="Calibri" w:hAnsi="Calibri" w:eastAsia="Times New Roman" w:cs="Times New Roman"/>
                <w:color w:val="000000"/>
                <w:sz w:val="18"/>
                <w:szCs w:val="18"/>
                <w:lang w:eastAsia="en-GB"/>
              </w:rPr>
              <w:t>Boots</w:t>
            </w:r>
          </w:p>
        </w:tc>
        <w:tc>
          <w:tcPr>
            <w:tcW w:w="992" w:type="dxa"/>
            <w:vMerge w:val="restart"/>
            <w:tcBorders>
              <w:top w:val="nil"/>
              <w:left w:val="single" w:color="auto" w:sz="4" w:space="0"/>
              <w:bottom w:val="single" w:color="000000" w:sz="4" w:space="0"/>
              <w:right w:val="single" w:color="auto" w:sz="4" w:space="0"/>
            </w:tcBorders>
            <w:shd w:val="clear" w:color="000000" w:fill="FFFFFF"/>
            <w:vAlign w:val="center"/>
            <w:hideMark/>
          </w:tcPr>
          <w:p w:rsidRPr="00E26860" w:rsidR="001704B0" w:rsidP="00AD0DF1" w:rsidRDefault="001704B0" w14:paraId="58F4887B" w14:textId="77777777">
            <w:pPr>
              <w:spacing w:line="240" w:lineRule="auto"/>
              <w:rPr>
                <w:rFonts w:ascii="Calibri" w:hAnsi="Calibri" w:eastAsia="Times New Roman" w:cs="Times New Roman"/>
                <w:color w:val="000000"/>
                <w:sz w:val="18"/>
                <w:szCs w:val="18"/>
                <w:lang w:eastAsia="en-GB"/>
              </w:rPr>
            </w:pPr>
            <w:r w:rsidRPr="00E26860">
              <w:rPr>
                <w:rFonts w:ascii="Calibri" w:hAnsi="Calibri" w:eastAsia="Times New Roman" w:cs="Times New Roman"/>
                <w:color w:val="000000"/>
                <w:sz w:val="18"/>
                <w:szCs w:val="18"/>
                <w:lang w:eastAsia="en-GB"/>
              </w:rPr>
              <w:t>10-12 Torquay Road</w:t>
            </w:r>
          </w:p>
        </w:tc>
        <w:tc>
          <w:tcPr>
            <w:tcW w:w="1134"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E26860" w:rsidR="001704B0" w:rsidP="00AD0DF1" w:rsidRDefault="001704B0" w14:paraId="3824C115" w14:textId="77777777">
            <w:pPr>
              <w:spacing w:line="240" w:lineRule="auto"/>
              <w:rPr>
                <w:rFonts w:ascii="Calibri" w:hAnsi="Calibri" w:eastAsia="Times New Roman" w:cs="Times New Roman"/>
                <w:color w:val="000000"/>
                <w:sz w:val="18"/>
                <w:szCs w:val="18"/>
                <w:lang w:eastAsia="en-GB"/>
              </w:rPr>
            </w:pPr>
            <w:r w:rsidRPr="00E26860">
              <w:rPr>
                <w:rFonts w:ascii="Calibri" w:hAnsi="Calibri" w:eastAsia="Times New Roman" w:cs="Times New Roman"/>
                <w:color w:val="000000"/>
                <w:sz w:val="18"/>
                <w:szCs w:val="18"/>
                <w:lang w:eastAsia="en-GB"/>
              </w:rPr>
              <w:t>Chelmsford</w:t>
            </w:r>
          </w:p>
        </w:tc>
        <w:tc>
          <w:tcPr>
            <w:tcW w:w="605"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E26860" w:rsidR="001704B0" w:rsidP="00AD0DF1" w:rsidRDefault="001704B0" w14:paraId="751019C5" w14:textId="77777777">
            <w:pPr>
              <w:spacing w:line="240" w:lineRule="auto"/>
              <w:rPr>
                <w:rFonts w:ascii="Calibri" w:hAnsi="Calibri" w:eastAsia="Times New Roman" w:cs="Times New Roman"/>
                <w:color w:val="000000"/>
                <w:sz w:val="18"/>
                <w:szCs w:val="18"/>
                <w:lang w:eastAsia="en-GB"/>
              </w:rPr>
            </w:pPr>
            <w:r w:rsidRPr="00E26860">
              <w:rPr>
                <w:rFonts w:ascii="Calibri" w:hAnsi="Calibri" w:eastAsia="Times New Roman" w:cs="Times New Roman"/>
                <w:color w:val="000000"/>
                <w:sz w:val="18"/>
                <w:szCs w:val="18"/>
                <w:lang w:eastAsia="en-GB"/>
              </w:rPr>
              <w:t>CM1 6NF</w:t>
            </w:r>
          </w:p>
        </w:tc>
        <w:tc>
          <w:tcPr>
            <w:tcW w:w="1227" w:type="dxa"/>
            <w:tcBorders>
              <w:top w:val="nil"/>
              <w:left w:val="nil"/>
              <w:bottom w:val="nil"/>
              <w:right w:val="single" w:color="auto" w:sz="4" w:space="0"/>
            </w:tcBorders>
            <w:shd w:val="clear" w:color="000000" w:fill="FFFFFF"/>
            <w:noWrap/>
            <w:vAlign w:val="bottom"/>
            <w:hideMark/>
          </w:tcPr>
          <w:p w:rsidRPr="00E26860" w:rsidR="001704B0" w:rsidP="00AD0DF1" w:rsidRDefault="001704B0" w14:paraId="05B97DED" w14:textId="77777777">
            <w:pPr>
              <w:spacing w:line="240" w:lineRule="auto"/>
              <w:jc w:val="center"/>
              <w:rPr>
                <w:rFonts w:ascii="Calibri" w:hAnsi="Calibri" w:eastAsia="Times New Roman" w:cs="Times New Roman"/>
                <w:b/>
                <w:bCs/>
                <w:color w:val="000000"/>
                <w:sz w:val="18"/>
                <w:szCs w:val="18"/>
                <w:lang w:eastAsia="en-GB"/>
              </w:rPr>
            </w:pPr>
            <w:r w:rsidRPr="00E26860">
              <w:rPr>
                <w:rFonts w:ascii="Calibri" w:hAnsi="Calibri" w:eastAsia="Times New Roman" w:cs="Times New Roman"/>
                <w:b/>
                <w:bCs/>
                <w:color w:val="000000"/>
                <w:sz w:val="18"/>
                <w:szCs w:val="18"/>
                <w:lang w:eastAsia="en-GB"/>
              </w:rPr>
              <w:t>9:00 - 18:00</w:t>
            </w:r>
          </w:p>
        </w:tc>
        <w:tc>
          <w:tcPr>
            <w:tcW w:w="1227" w:type="dxa"/>
            <w:tcBorders>
              <w:top w:val="nil"/>
              <w:left w:val="nil"/>
              <w:bottom w:val="nil"/>
              <w:right w:val="single" w:color="auto" w:sz="4" w:space="0"/>
            </w:tcBorders>
            <w:shd w:val="clear" w:color="000000" w:fill="FFFFFF"/>
            <w:noWrap/>
            <w:vAlign w:val="bottom"/>
            <w:hideMark/>
          </w:tcPr>
          <w:p w:rsidRPr="00E26860" w:rsidR="001704B0" w:rsidP="00AD0DF1" w:rsidRDefault="001704B0" w14:paraId="38209B2E" w14:textId="77777777">
            <w:pPr>
              <w:spacing w:line="240" w:lineRule="auto"/>
              <w:jc w:val="center"/>
              <w:rPr>
                <w:rFonts w:ascii="Calibri" w:hAnsi="Calibri" w:eastAsia="Times New Roman" w:cs="Times New Roman"/>
                <w:b/>
                <w:bCs/>
                <w:color w:val="000000"/>
                <w:sz w:val="18"/>
                <w:szCs w:val="18"/>
                <w:lang w:eastAsia="en-GB"/>
              </w:rPr>
            </w:pPr>
            <w:r w:rsidRPr="00E26860">
              <w:rPr>
                <w:rFonts w:ascii="Calibri" w:hAnsi="Calibri" w:eastAsia="Times New Roman" w:cs="Times New Roman"/>
                <w:b/>
                <w:bCs/>
                <w:color w:val="000000"/>
                <w:sz w:val="18"/>
                <w:szCs w:val="18"/>
                <w:lang w:eastAsia="en-GB"/>
              </w:rPr>
              <w:t> </w:t>
            </w:r>
          </w:p>
        </w:tc>
        <w:tc>
          <w:tcPr>
            <w:tcW w:w="989" w:type="dxa"/>
            <w:tcBorders>
              <w:top w:val="nil"/>
              <w:left w:val="nil"/>
              <w:bottom w:val="nil"/>
              <w:right w:val="single" w:color="auto" w:sz="4" w:space="0"/>
            </w:tcBorders>
            <w:shd w:val="clear" w:color="000000" w:fill="FFFFFF"/>
            <w:noWrap/>
            <w:vAlign w:val="bottom"/>
            <w:hideMark/>
          </w:tcPr>
          <w:p w:rsidRPr="00E26860" w:rsidR="001704B0" w:rsidP="00AD0DF1" w:rsidRDefault="001704B0" w14:paraId="55EE0262" w14:textId="77777777">
            <w:pPr>
              <w:spacing w:line="240" w:lineRule="auto"/>
              <w:jc w:val="center"/>
              <w:rPr>
                <w:rFonts w:ascii="Calibri" w:hAnsi="Calibri" w:eastAsia="Times New Roman" w:cs="Times New Roman"/>
                <w:color w:val="000000"/>
                <w:sz w:val="18"/>
                <w:szCs w:val="18"/>
                <w:lang w:eastAsia="en-GB"/>
              </w:rPr>
            </w:pPr>
            <w:r w:rsidRPr="00E26860">
              <w:rPr>
                <w:rFonts w:ascii="Calibri" w:hAnsi="Calibri" w:eastAsia="Times New Roman" w:cs="Times New Roman"/>
                <w:color w:val="000000"/>
                <w:sz w:val="18"/>
                <w:szCs w:val="18"/>
                <w:lang w:eastAsia="en-GB"/>
              </w:rPr>
              <w:t> </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E26860" w:rsidR="001704B0" w:rsidP="00AD0DF1" w:rsidRDefault="001704B0" w14:paraId="26DE5F2A" w14:textId="77777777">
            <w:pPr>
              <w:spacing w:line="240" w:lineRule="auto"/>
              <w:jc w:val="center"/>
              <w:rPr>
                <w:rFonts w:ascii="Calibri" w:hAnsi="Calibri" w:eastAsia="Times New Roman" w:cs="Times New Roman"/>
                <w:color w:val="000000"/>
                <w:sz w:val="22"/>
                <w:lang w:eastAsia="en-GB"/>
              </w:rPr>
            </w:pPr>
            <w:r w:rsidRPr="00E26860">
              <w:rPr>
                <w:rFonts w:ascii="Calibri" w:hAnsi="Calibri" w:eastAsia="Times New Roman" w:cs="Times New Roman"/>
                <w:color w:val="000000"/>
                <w:sz w:val="22"/>
                <w:lang w:eastAsia="en-GB"/>
              </w:rPr>
              <w:t> </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E26860" w:rsidR="001704B0" w:rsidP="00AD0DF1" w:rsidRDefault="001704B0" w14:paraId="3BF5A7DF" w14:textId="77777777">
            <w:pPr>
              <w:spacing w:line="240" w:lineRule="auto"/>
              <w:jc w:val="center"/>
              <w:rPr>
                <w:rFonts w:ascii="Calibri" w:hAnsi="Calibri" w:eastAsia="Times New Roman" w:cs="Times New Roman"/>
                <w:color w:val="000000"/>
                <w:sz w:val="22"/>
                <w:lang w:eastAsia="en-GB"/>
              </w:rPr>
            </w:pPr>
            <w:r w:rsidRPr="00E26860">
              <w:rPr>
                <w:rFonts w:ascii="Calibri" w:hAnsi="Calibri" w:eastAsia="Times New Roman" w:cs="Times New Roman"/>
                <w:color w:val="000000"/>
                <w:sz w:val="22"/>
                <w:lang w:eastAsia="en-GB"/>
              </w:rPr>
              <w:t> </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E26860" w:rsidR="001704B0" w:rsidP="00AD0DF1" w:rsidRDefault="001704B0" w14:paraId="5A35F924" w14:textId="77777777">
            <w:pPr>
              <w:spacing w:line="240" w:lineRule="auto"/>
              <w:jc w:val="center"/>
              <w:rPr>
                <w:rFonts w:ascii="Calibri" w:hAnsi="Calibri" w:eastAsia="Times New Roman" w:cs="Times New Roman"/>
                <w:color w:val="000000"/>
                <w:sz w:val="22"/>
                <w:lang w:eastAsia="en-GB"/>
              </w:rPr>
            </w:pPr>
            <w:r w:rsidRPr="00E26860">
              <w:rPr>
                <w:rFonts w:ascii="Calibri" w:hAnsi="Calibri" w:eastAsia="Times New Roman" w:cs="Times New Roman"/>
                <w:color w:val="000000"/>
                <w:sz w:val="22"/>
                <w:lang w:eastAsia="en-GB"/>
              </w:rPr>
              <w:t> </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E26860" w:rsidR="001704B0" w:rsidP="00AD0DF1" w:rsidRDefault="001704B0" w14:paraId="63A3BFD4" w14:textId="77777777">
            <w:pPr>
              <w:spacing w:line="240" w:lineRule="auto"/>
              <w:jc w:val="center"/>
              <w:rPr>
                <w:rFonts w:ascii="Calibri" w:hAnsi="Calibri" w:eastAsia="Times New Roman" w:cs="Times New Roman"/>
                <w:color w:val="000000"/>
                <w:sz w:val="22"/>
                <w:lang w:eastAsia="en-GB"/>
              </w:rPr>
            </w:pPr>
            <w:r w:rsidRPr="00E26860">
              <w:rPr>
                <w:rFonts w:ascii="Calibri" w:hAnsi="Calibri" w:eastAsia="Times New Roman" w:cs="Times New Roman"/>
                <w:color w:val="000000"/>
                <w:sz w:val="22"/>
                <w:lang w:eastAsia="en-GB"/>
              </w:rPr>
              <w:t> </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E26860" w:rsidR="001704B0" w:rsidP="00AD0DF1" w:rsidRDefault="001704B0" w14:paraId="1C031B7C" w14:textId="77777777">
            <w:pPr>
              <w:spacing w:line="240" w:lineRule="auto"/>
              <w:jc w:val="center"/>
              <w:rPr>
                <w:rFonts w:ascii="Calibri" w:hAnsi="Calibri" w:eastAsia="Times New Roman" w:cs="Times New Roman"/>
                <w:color w:val="000000"/>
                <w:sz w:val="22"/>
                <w:lang w:eastAsia="en-GB"/>
              </w:rPr>
            </w:pPr>
            <w:r w:rsidRPr="00E26860">
              <w:rPr>
                <w:rFonts w:ascii="Calibri" w:hAnsi="Calibri" w:eastAsia="Times New Roman" w:cs="Times New Roman"/>
                <w:color w:val="000000"/>
                <w:sz w:val="22"/>
                <w:lang w:eastAsia="en-GB"/>
              </w:rPr>
              <w:t> </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E26860" w:rsidR="001704B0" w:rsidP="00AD0DF1" w:rsidRDefault="001704B0" w14:paraId="3E421400" w14:textId="77777777">
            <w:pPr>
              <w:spacing w:line="240" w:lineRule="auto"/>
              <w:jc w:val="center"/>
              <w:rPr>
                <w:rFonts w:ascii="Calibri" w:hAnsi="Calibri" w:eastAsia="Times New Roman" w:cs="Times New Roman"/>
                <w:color w:val="000000"/>
                <w:sz w:val="22"/>
                <w:lang w:eastAsia="en-GB"/>
              </w:rPr>
            </w:pPr>
            <w:r w:rsidRPr="00E26860">
              <w:rPr>
                <w:rFonts w:ascii="Calibri" w:hAnsi="Calibri" w:eastAsia="Times New Roman" w:cs="Times New Roman"/>
                <w:color w:val="000000"/>
                <w:sz w:val="22"/>
                <w:lang w:eastAsia="en-GB"/>
              </w:rPr>
              <w:t> </w:t>
            </w:r>
            <w:r w:rsidRPr="00E26860">
              <w:rPr>
                <w:rFonts w:ascii="Wingdings" w:hAnsi="Wingdings" w:eastAsia="Times New Roman" w:cs="Times New Roman"/>
                <w:b/>
                <w:bCs/>
                <w:color w:val="000000"/>
                <w:sz w:val="22"/>
                <w:lang w:eastAsia="en-GB"/>
              </w:rPr>
              <w:t>ü</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E26860" w:rsidR="001704B0" w:rsidP="00AD0DF1" w:rsidRDefault="001704B0" w14:paraId="0806276F" w14:textId="77777777">
            <w:pPr>
              <w:spacing w:line="240" w:lineRule="auto"/>
              <w:jc w:val="center"/>
              <w:rPr>
                <w:rFonts w:ascii="Calibri" w:hAnsi="Calibri" w:eastAsia="Times New Roman" w:cs="Times New Roman"/>
                <w:color w:val="000000"/>
                <w:sz w:val="22"/>
                <w:lang w:eastAsia="en-GB"/>
              </w:rPr>
            </w:pPr>
            <w:r w:rsidRPr="00E26860">
              <w:rPr>
                <w:rFonts w:ascii="Calibri" w:hAnsi="Calibri" w:eastAsia="Times New Roman" w:cs="Times New Roman"/>
                <w:color w:val="000000"/>
                <w:sz w:val="22"/>
                <w:lang w:eastAsia="en-GB"/>
              </w:rPr>
              <w:t> </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E26860" w:rsidR="001704B0" w:rsidP="00AD0DF1" w:rsidRDefault="001704B0" w14:paraId="6F238239" w14:textId="77777777">
            <w:pPr>
              <w:spacing w:line="240" w:lineRule="auto"/>
              <w:jc w:val="center"/>
              <w:rPr>
                <w:rFonts w:ascii="Calibri" w:hAnsi="Calibri" w:eastAsia="Times New Roman" w:cs="Times New Roman"/>
                <w:color w:val="000000"/>
                <w:sz w:val="22"/>
                <w:lang w:eastAsia="en-GB"/>
              </w:rPr>
            </w:pPr>
            <w:r w:rsidRPr="00E26860">
              <w:rPr>
                <w:rFonts w:ascii="Calibri" w:hAnsi="Calibri" w:eastAsia="Times New Roman" w:cs="Times New Roman"/>
                <w:color w:val="000000"/>
                <w:sz w:val="22"/>
                <w:lang w:eastAsia="en-GB"/>
              </w:rPr>
              <w:t> </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E26860" w:rsidR="001704B0" w:rsidP="00AD0DF1" w:rsidRDefault="001704B0" w14:paraId="4047A7B0" w14:textId="77777777">
            <w:pPr>
              <w:spacing w:line="240" w:lineRule="auto"/>
              <w:jc w:val="center"/>
              <w:rPr>
                <w:rFonts w:ascii="Calibri" w:hAnsi="Calibri" w:eastAsia="Times New Roman" w:cs="Times New Roman"/>
                <w:color w:val="000000"/>
                <w:sz w:val="22"/>
                <w:lang w:eastAsia="en-GB"/>
              </w:rPr>
            </w:pPr>
            <w:r w:rsidRPr="00E26860">
              <w:rPr>
                <w:rFonts w:ascii="Calibri" w:hAnsi="Calibri" w:eastAsia="Times New Roman" w:cs="Times New Roman"/>
                <w:color w:val="000000"/>
                <w:sz w:val="22"/>
                <w:lang w:eastAsia="en-GB"/>
              </w:rPr>
              <w:t> </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E26860" w:rsidR="001704B0" w:rsidP="00AD0DF1" w:rsidRDefault="001704B0" w14:paraId="17F8E2D5" w14:textId="77777777">
            <w:pPr>
              <w:spacing w:line="240" w:lineRule="auto"/>
              <w:jc w:val="center"/>
              <w:rPr>
                <w:rFonts w:ascii="Calibri" w:hAnsi="Calibri" w:eastAsia="Times New Roman" w:cs="Times New Roman"/>
                <w:color w:val="000000"/>
                <w:sz w:val="22"/>
                <w:lang w:eastAsia="en-GB"/>
              </w:rPr>
            </w:pPr>
            <w:r w:rsidRPr="00E26860">
              <w:rPr>
                <w:rFonts w:ascii="Calibri" w:hAnsi="Calibri" w:eastAsia="Times New Roman" w:cs="Times New Roman"/>
                <w:color w:val="000000"/>
                <w:sz w:val="22"/>
                <w:lang w:eastAsia="en-GB"/>
              </w:rPr>
              <w:t> </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E26860" w:rsidR="001704B0" w:rsidP="00AD0DF1" w:rsidRDefault="001704B0" w14:paraId="4222BB54" w14:textId="77777777">
            <w:pPr>
              <w:spacing w:line="240" w:lineRule="auto"/>
              <w:jc w:val="center"/>
              <w:rPr>
                <w:rFonts w:ascii="Calibri" w:hAnsi="Calibri" w:eastAsia="Times New Roman" w:cs="Times New Roman"/>
                <w:color w:val="000000"/>
                <w:sz w:val="22"/>
                <w:lang w:eastAsia="en-GB"/>
              </w:rPr>
            </w:pPr>
            <w:r w:rsidRPr="00E26860">
              <w:rPr>
                <w:rFonts w:ascii="Calibri" w:hAnsi="Calibri" w:eastAsia="Times New Roman" w:cs="Times New Roman"/>
                <w:color w:val="000000"/>
                <w:sz w:val="22"/>
                <w:lang w:eastAsia="en-GB"/>
              </w:rPr>
              <w:t> </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E26860" w:rsidR="001704B0" w:rsidP="00AD0DF1" w:rsidRDefault="001704B0" w14:paraId="497956F6" w14:textId="77777777">
            <w:pPr>
              <w:spacing w:line="240" w:lineRule="auto"/>
              <w:jc w:val="center"/>
              <w:rPr>
                <w:rFonts w:ascii="Calibri" w:hAnsi="Calibri" w:eastAsia="Times New Roman" w:cs="Times New Roman"/>
                <w:color w:val="000000"/>
                <w:sz w:val="22"/>
                <w:lang w:eastAsia="en-GB"/>
              </w:rPr>
            </w:pPr>
            <w:r w:rsidRPr="00E26860">
              <w:rPr>
                <w:rFonts w:ascii="Calibri" w:hAnsi="Calibri" w:eastAsia="Times New Roman" w:cs="Times New Roman"/>
                <w:color w:val="000000"/>
                <w:sz w:val="22"/>
                <w:lang w:eastAsia="en-GB"/>
              </w:rPr>
              <w:t> </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E26860" w:rsidR="001704B0" w:rsidP="00AD0DF1" w:rsidRDefault="001704B0" w14:paraId="4F0A0637" w14:textId="77777777">
            <w:pPr>
              <w:spacing w:line="240" w:lineRule="auto"/>
              <w:jc w:val="center"/>
              <w:rPr>
                <w:rFonts w:ascii="Calibri" w:hAnsi="Calibri" w:eastAsia="Times New Roman" w:cs="Times New Roman"/>
                <w:color w:val="000000"/>
                <w:sz w:val="22"/>
                <w:lang w:eastAsia="en-GB"/>
              </w:rPr>
            </w:pPr>
            <w:r w:rsidRPr="00E26860">
              <w:rPr>
                <w:rFonts w:ascii="Calibri" w:hAnsi="Calibri" w:eastAsia="Times New Roman" w:cs="Times New Roman"/>
                <w:color w:val="000000"/>
                <w:sz w:val="22"/>
                <w:lang w:eastAsia="en-GB"/>
              </w:rPr>
              <w:t> </w:t>
            </w:r>
          </w:p>
        </w:tc>
      </w:tr>
      <w:tr w:rsidRPr="00E26860" w:rsidR="001704B0" w:rsidTr="00AD0DF1" w14:paraId="3D1A49D8" w14:textId="77777777">
        <w:trPr>
          <w:trHeight w:val="290"/>
        </w:trPr>
        <w:tc>
          <w:tcPr>
            <w:tcW w:w="704"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02A919AC" w14:textId="77777777">
            <w:pPr>
              <w:spacing w:line="240" w:lineRule="auto"/>
              <w:rPr>
                <w:rFonts w:ascii="Calibri" w:hAnsi="Calibri" w:eastAsia="Times New Roman" w:cs="Times New Roman"/>
                <w:color w:val="000000"/>
                <w:sz w:val="18"/>
                <w:szCs w:val="18"/>
                <w:lang w:eastAsia="en-GB"/>
              </w:rPr>
            </w:pPr>
          </w:p>
        </w:tc>
        <w:tc>
          <w:tcPr>
            <w:tcW w:w="1134"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2C4A8BAA" w14:textId="77777777">
            <w:pPr>
              <w:spacing w:line="240" w:lineRule="auto"/>
              <w:rPr>
                <w:rFonts w:ascii="Calibri" w:hAnsi="Calibri" w:eastAsia="Times New Roman" w:cs="Times New Roman"/>
                <w:color w:val="000000"/>
                <w:sz w:val="18"/>
                <w:szCs w:val="18"/>
                <w:lang w:eastAsia="en-GB"/>
              </w:rPr>
            </w:pPr>
          </w:p>
        </w:tc>
        <w:tc>
          <w:tcPr>
            <w:tcW w:w="992"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42DCCABB" w14:textId="77777777">
            <w:pPr>
              <w:spacing w:line="240" w:lineRule="auto"/>
              <w:rPr>
                <w:rFonts w:ascii="Calibri" w:hAnsi="Calibri" w:eastAsia="Times New Roman" w:cs="Times New Roman"/>
                <w:color w:val="000000"/>
                <w:sz w:val="18"/>
                <w:szCs w:val="18"/>
                <w:lang w:eastAsia="en-GB"/>
              </w:rPr>
            </w:pPr>
          </w:p>
        </w:tc>
        <w:tc>
          <w:tcPr>
            <w:tcW w:w="1134"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2B5A4DD6" w14:textId="77777777">
            <w:pPr>
              <w:spacing w:line="240" w:lineRule="auto"/>
              <w:rPr>
                <w:rFonts w:ascii="Calibri" w:hAnsi="Calibri" w:eastAsia="Times New Roman" w:cs="Times New Roman"/>
                <w:color w:val="000000"/>
                <w:sz w:val="18"/>
                <w:szCs w:val="18"/>
                <w:lang w:eastAsia="en-GB"/>
              </w:rPr>
            </w:pPr>
          </w:p>
        </w:tc>
        <w:tc>
          <w:tcPr>
            <w:tcW w:w="605"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4268E5C8" w14:textId="77777777">
            <w:pPr>
              <w:spacing w:line="240" w:lineRule="auto"/>
              <w:rPr>
                <w:rFonts w:ascii="Calibri" w:hAnsi="Calibri" w:eastAsia="Times New Roman" w:cs="Times New Roman"/>
                <w:color w:val="000000"/>
                <w:sz w:val="18"/>
                <w:szCs w:val="18"/>
                <w:lang w:eastAsia="en-GB"/>
              </w:rPr>
            </w:pPr>
          </w:p>
        </w:tc>
        <w:tc>
          <w:tcPr>
            <w:tcW w:w="1227" w:type="dxa"/>
            <w:tcBorders>
              <w:top w:val="nil"/>
              <w:left w:val="nil"/>
              <w:bottom w:val="nil"/>
              <w:right w:val="single" w:color="auto" w:sz="4" w:space="0"/>
            </w:tcBorders>
            <w:shd w:val="clear" w:color="000000" w:fill="FFFFFF"/>
            <w:noWrap/>
            <w:vAlign w:val="bottom"/>
            <w:hideMark/>
          </w:tcPr>
          <w:p w:rsidRPr="00E26860" w:rsidR="001704B0" w:rsidP="00AD0DF1" w:rsidRDefault="001704B0" w14:paraId="4D43F7BB" w14:textId="77777777">
            <w:pPr>
              <w:spacing w:line="240" w:lineRule="auto"/>
              <w:jc w:val="center"/>
              <w:rPr>
                <w:rFonts w:ascii="Calibri" w:hAnsi="Calibri" w:eastAsia="Times New Roman" w:cs="Times New Roman"/>
                <w:i/>
                <w:iCs/>
                <w:color w:val="000000"/>
                <w:sz w:val="18"/>
                <w:szCs w:val="18"/>
                <w:lang w:eastAsia="en-GB"/>
              </w:rPr>
            </w:pPr>
            <w:r w:rsidRPr="00E26860">
              <w:rPr>
                <w:rFonts w:ascii="Calibri" w:hAnsi="Calibri" w:eastAsia="Times New Roman" w:cs="Times New Roman"/>
                <w:i/>
                <w:iCs/>
                <w:color w:val="000000"/>
                <w:sz w:val="18"/>
                <w:szCs w:val="18"/>
                <w:lang w:eastAsia="en-GB"/>
              </w:rPr>
              <w:t>13:00 - 14:00</w:t>
            </w:r>
          </w:p>
        </w:tc>
        <w:tc>
          <w:tcPr>
            <w:tcW w:w="1227" w:type="dxa"/>
            <w:tcBorders>
              <w:top w:val="nil"/>
              <w:left w:val="nil"/>
              <w:bottom w:val="nil"/>
              <w:right w:val="single" w:color="auto" w:sz="4" w:space="0"/>
            </w:tcBorders>
            <w:shd w:val="clear" w:color="000000" w:fill="FFFFFF"/>
            <w:noWrap/>
            <w:vAlign w:val="bottom"/>
            <w:hideMark/>
          </w:tcPr>
          <w:p w:rsidRPr="00E26860" w:rsidR="001704B0" w:rsidP="00AD0DF1" w:rsidRDefault="001704B0" w14:paraId="4383A51D" w14:textId="77777777">
            <w:pPr>
              <w:spacing w:line="240" w:lineRule="auto"/>
              <w:jc w:val="center"/>
              <w:rPr>
                <w:rFonts w:ascii="Calibri" w:hAnsi="Calibri" w:eastAsia="Times New Roman" w:cs="Times New Roman"/>
                <w:i/>
                <w:iCs/>
                <w:color w:val="000000"/>
                <w:sz w:val="18"/>
                <w:szCs w:val="18"/>
                <w:lang w:eastAsia="en-GB"/>
              </w:rPr>
            </w:pPr>
            <w:r w:rsidRPr="00E26860">
              <w:rPr>
                <w:rFonts w:ascii="Calibri" w:hAnsi="Calibri" w:eastAsia="Times New Roman" w:cs="Times New Roman"/>
                <w:i/>
                <w:iCs/>
                <w:color w:val="000000"/>
                <w:sz w:val="18"/>
                <w:szCs w:val="18"/>
                <w:lang w:eastAsia="en-GB"/>
              </w:rPr>
              <w:t>9:00 -17:00</w:t>
            </w:r>
          </w:p>
        </w:tc>
        <w:tc>
          <w:tcPr>
            <w:tcW w:w="989" w:type="dxa"/>
            <w:tcBorders>
              <w:top w:val="nil"/>
              <w:left w:val="nil"/>
              <w:bottom w:val="nil"/>
              <w:right w:val="single" w:color="auto" w:sz="4" w:space="0"/>
            </w:tcBorders>
            <w:shd w:val="clear" w:color="000000" w:fill="FFFFFF"/>
            <w:noWrap/>
            <w:vAlign w:val="bottom"/>
            <w:hideMark/>
          </w:tcPr>
          <w:p w:rsidRPr="00E26860" w:rsidR="001704B0" w:rsidP="00AD0DF1" w:rsidRDefault="001704B0" w14:paraId="2C621DC2" w14:textId="77777777">
            <w:pPr>
              <w:spacing w:line="240" w:lineRule="auto"/>
              <w:jc w:val="center"/>
              <w:rPr>
                <w:rFonts w:ascii="Calibri" w:hAnsi="Calibri" w:eastAsia="Times New Roman" w:cs="Times New Roman"/>
                <w:color w:val="000000"/>
                <w:sz w:val="18"/>
                <w:szCs w:val="18"/>
                <w:lang w:eastAsia="en-GB"/>
              </w:rPr>
            </w:pPr>
            <w:r w:rsidRPr="00E26860">
              <w:rPr>
                <w:rFonts w:ascii="Calibri" w:hAnsi="Calibri" w:eastAsia="Times New Roman" w:cs="Times New Roman"/>
                <w:color w:val="000000"/>
                <w:sz w:val="18"/>
                <w:szCs w:val="18"/>
                <w:lang w:eastAsia="en-GB"/>
              </w:rPr>
              <w:t>Closed</w:t>
            </w: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4B1C553F"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18FF2D74"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107F6D45"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038FB767"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3B7B9AE6"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0FF2310A"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59500B0C"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6EC4B0F6"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0AC5B2E6"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5D6CD9D3"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33ED5D4D"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34213129"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7867B1BB" w14:textId="77777777">
            <w:pPr>
              <w:spacing w:line="240" w:lineRule="auto"/>
              <w:rPr>
                <w:rFonts w:ascii="Calibri" w:hAnsi="Calibri" w:eastAsia="Times New Roman" w:cs="Times New Roman"/>
                <w:color w:val="000000"/>
                <w:sz w:val="22"/>
                <w:lang w:eastAsia="en-GB"/>
              </w:rPr>
            </w:pPr>
          </w:p>
        </w:tc>
      </w:tr>
      <w:tr w:rsidRPr="00E26860" w:rsidR="001704B0" w:rsidTr="00AD0DF1" w14:paraId="71DCC903" w14:textId="77777777">
        <w:trPr>
          <w:trHeight w:val="290"/>
        </w:trPr>
        <w:tc>
          <w:tcPr>
            <w:tcW w:w="704"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348FC780" w14:textId="77777777">
            <w:pPr>
              <w:spacing w:line="240" w:lineRule="auto"/>
              <w:rPr>
                <w:rFonts w:ascii="Calibri" w:hAnsi="Calibri" w:eastAsia="Times New Roman" w:cs="Times New Roman"/>
                <w:color w:val="000000"/>
                <w:sz w:val="18"/>
                <w:szCs w:val="18"/>
                <w:lang w:eastAsia="en-GB"/>
              </w:rPr>
            </w:pPr>
          </w:p>
        </w:tc>
        <w:tc>
          <w:tcPr>
            <w:tcW w:w="1134"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0AE53FC9" w14:textId="77777777">
            <w:pPr>
              <w:spacing w:line="240" w:lineRule="auto"/>
              <w:rPr>
                <w:rFonts w:ascii="Calibri" w:hAnsi="Calibri" w:eastAsia="Times New Roman" w:cs="Times New Roman"/>
                <w:color w:val="000000"/>
                <w:sz w:val="18"/>
                <w:szCs w:val="18"/>
                <w:lang w:eastAsia="en-GB"/>
              </w:rPr>
            </w:pPr>
          </w:p>
        </w:tc>
        <w:tc>
          <w:tcPr>
            <w:tcW w:w="992"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17CCC409" w14:textId="77777777">
            <w:pPr>
              <w:spacing w:line="240" w:lineRule="auto"/>
              <w:rPr>
                <w:rFonts w:ascii="Calibri" w:hAnsi="Calibri" w:eastAsia="Times New Roman" w:cs="Times New Roman"/>
                <w:color w:val="000000"/>
                <w:sz w:val="18"/>
                <w:szCs w:val="18"/>
                <w:lang w:eastAsia="en-GB"/>
              </w:rPr>
            </w:pPr>
          </w:p>
        </w:tc>
        <w:tc>
          <w:tcPr>
            <w:tcW w:w="1134"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258941B9" w14:textId="77777777">
            <w:pPr>
              <w:spacing w:line="240" w:lineRule="auto"/>
              <w:rPr>
                <w:rFonts w:ascii="Calibri" w:hAnsi="Calibri" w:eastAsia="Times New Roman" w:cs="Times New Roman"/>
                <w:color w:val="000000"/>
                <w:sz w:val="18"/>
                <w:szCs w:val="18"/>
                <w:lang w:eastAsia="en-GB"/>
              </w:rPr>
            </w:pPr>
          </w:p>
        </w:tc>
        <w:tc>
          <w:tcPr>
            <w:tcW w:w="605"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1DAB0F61" w14:textId="77777777">
            <w:pPr>
              <w:spacing w:line="240" w:lineRule="auto"/>
              <w:rPr>
                <w:rFonts w:ascii="Calibri" w:hAnsi="Calibri" w:eastAsia="Times New Roman" w:cs="Times New Roman"/>
                <w:color w:val="000000"/>
                <w:sz w:val="18"/>
                <w:szCs w:val="18"/>
                <w:lang w:eastAsia="en-GB"/>
              </w:rPr>
            </w:pPr>
          </w:p>
        </w:tc>
        <w:tc>
          <w:tcPr>
            <w:tcW w:w="1227" w:type="dxa"/>
            <w:tcBorders>
              <w:top w:val="nil"/>
              <w:left w:val="nil"/>
              <w:bottom w:val="single" w:color="auto" w:sz="4" w:space="0"/>
              <w:right w:val="single" w:color="auto" w:sz="4" w:space="0"/>
            </w:tcBorders>
            <w:shd w:val="clear" w:color="000000" w:fill="FFFFFF"/>
            <w:noWrap/>
            <w:vAlign w:val="bottom"/>
            <w:hideMark/>
          </w:tcPr>
          <w:p w:rsidRPr="00E26860" w:rsidR="001704B0" w:rsidP="00AD0DF1" w:rsidRDefault="001704B0" w14:paraId="4679C66B" w14:textId="77777777">
            <w:pPr>
              <w:spacing w:line="240" w:lineRule="auto"/>
              <w:jc w:val="center"/>
              <w:rPr>
                <w:rFonts w:ascii="Calibri" w:hAnsi="Calibri" w:eastAsia="Times New Roman" w:cs="Times New Roman"/>
                <w:color w:val="000000"/>
                <w:sz w:val="18"/>
                <w:szCs w:val="18"/>
                <w:lang w:eastAsia="en-GB"/>
              </w:rPr>
            </w:pPr>
            <w:r w:rsidRPr="00E26860">
              <w:rPr>
                <w:rFonts w:ascii="Calibri" w:hAnsi="Calibri" w:eastAsia="Times New Roman" w:cs="Times New Roman"/>
                <w:color w:val="000000"/>
                <w:sz w:val="18"/>
                <w:szCs w:val="18"/>
                <w:lang w:eastAsia="en-GB"/>
              </w:rPr>
              <w:t> </w:t>
            </w:r>
          </w:p>
        </w:tc>
        <w:tc>
          <w:tcPr>
            <w:tcW w:w="1227" w:type="dxa"/>
            <w:tcBorders>
              <w:top w:val="nil"/>
              <w:left w:val="nil"/>
              <w:bottom w:val="single" w:color="auto" w:sz="4" w:space="0"/>
              <w:right w:val="single" w:color="auto" w:sz="4" w:space="0"/>
            </w:tcBorders>
            <w:shd w:val="clear" w:color="000000" w:fill="FFFFFF"/>
            <w:noWrap/>
            <w:vAlign w:val="bottom"/>
            <w:hideMark/>
          </w:tcPr>
          <w:p w:rsidRPr="00E26860" w:rsidR="001704B0" w:rsidP="00AD0DF1" w:rsidRDefault="001704B0" w14:paraId="48BDC9F7" w14:textId="77777777">
            <w:pPr>
              <w:spacing w:line="240" w:lineRule="auto"/>
              <w:jc w:val="center"/>
              <w:rPr>
                <w:rFonts w:ascii="Calibri" w:hAnsi="Calibri" w:eastAsia="Times New Roman" w:cs="Times New Roman"/>
                <w:color w:val="000000"/>
                <w:sz w:val="18"/>
                <w:szCs w:val="18"/>
                <w:lang w:eastAsia="en-GB"/>
              </w:rPr>
            </w:pPr>
            <w:r w:rsidRPr="00E26860">
              <w:rPr>
                <w:rFonts w:ascii="Calibri" w:hAnsi="Calibri" w:eastAsia="Times New Roman" w:cs="Times New Roman"/>
                <w:color w:val="000000"/>
                <w:sz w:val="18"/>
                <w:szCs w:val="18"/>
                <w:lang w:eastAsia="en-GB"/>
              </w:rPr>
              <w:t> </w:t>
            </w:r>
          </w:p>
        </w:tc>
        <w:tc>
          <w:tcPr>
            <w:tcW w:w="989" w:type="dxa"/>
            <w:tcBorders>
              <w:top w:val="nil"/>
              <w:left w:val="nil"/>
              <w:bottom w:val="single" w:color="auto" w:sz="4" w:space="0"/>
              <w:right w:val="single" w:color="auto" w:sz="4" w:space="0"/>
            </w:tcBorders>
            <w:shd w:val="clear" w:color="000000" w:fill="FFFFFF"/>
            <w:noWrap/>
            <w:vAlign w:val="bottom"/>
            <w:hideMark/>
          </w:tcPr>
          <w:p w:rsidRPr="00E26860" w:rsidR="001704B0" w:rsidP="00AD0DF1" w:rsidRDefault="001704B0" w14:paraId="33F9F36E" w14:textId="77777777">
            <w:pPr>
              <w:spacing w:line="240" w:lineRule="auto"/>
              <w:jc w:val="center"/>
              <w:rPr>
                <w:rFonts w:ascii="Calibri" w:hAnsi="Calibri" w:eastAsia="Times New Roman" w:cs="Times New Roman"/>
                <w:color w:val="000000"/>
                <w:sz w:val="18"/>
                <w:szCs w:val="18"/>
                <w:lang w:eastAsia="en-GB"/>
              </w:rPr>
            </w:pPr>
            <w:r w:rsidRPr="00E26860">
              <w:rPr>
                <w:rFonts w:ascii="Calibri" w:hAnsi="Calibri" w:eastAsia="Times New Roman" w:cs="Times New Roman"/>
                <w:color w:val="000000"/>
                <w:sz w:val="18"/>
                <w:szCs w:val="18"/>
                <w:lang w:eastAsia="en-GB"/>
              </w:rPr>
              <w:t> </w:t>
            </w: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16FC8F9E"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721E4CE7"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0F793614"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381C4FFE"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31359BFD"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70AE1525"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616E1D48"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58664246"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66095F94"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10A49D0A"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16294E2B"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49A890AD"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62C31A82" w14:textId="77777777">
            <w:pPr>
              <w:spacing w:line="240" w:lineRule="auto"/>
              <w:rPr>
                <w:rFonts w:ascii="Calibri" w:hAnsi="Calibri" w:eastAsia="Times New Roman" w:cs="Times New Roman"/>
                <w:color w:val="000000"/>
                <w:sz w:val="22"/>
                <w:lang w:eastAsia="en-GB"/>
              </w:rPr>
            </w:pPr>
          </w:p>
        </w:tc>
      </w:tr>
      <w:tr w:rsidRPr="00E26860" w:rsidR="001704B0" w:rsidTr="00AD0DF1" w14:paraId="0860148A" w14:textId="77777777">
        <w:trPr>
          <w:trHeight w:val="290"/>
        </w:trPr>
        <w:tc>
          <w:tcPr>
            <w:tcW w:w="704"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E26860" w:rsidR="001704B0" w:rsidP="00AD0DF1" w:rsidRDefault="001704B0" w14:paraId="3E18657C" w14:textId="77777777">
            <w:pPr>
              <w:spacing w:line="240" w:lineRule="auto"/>
              <w:rPr>
                <w:rFonts w:ascii="Calibri" w:hAnsi="Calibri" w:eastAsia="Times New Roman" w:cs="Times New Roman"/>
                <w:color w:val="000000"/>
                <w:sz w:val="18"/>
                <w:szCs w:val="18"/>
                <w:lang w:eastAsia="en-GB"/>
              </w:rPr>
            </w:pPr>
            <w:r w:rsidRPr="00E26860">
              <w:rPr>
                <w:rFonts w:ascii="Calibri" w:hAnsi="Calibri" w:eastAsia="Times New Roman" w:cs="Times New Roman"/>
                <w:color w:val="000000"/>
                <w:sz w:val="18"/>
                <w:szCs w:val="18"/>
                <w:lang w:eastAsia="en-GB"/>
              </w:rPr>
              <w:t>FM336</w:t>
            </w:r>
          </w:p>
        </w:tc>
        <w:tc>
          <w:tcPr>
            <w:tcW w:w="1134"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E26860" w:rsidR="001704B0" w:rsidP="00AD0DF1" w:rsidRDefault="001704B0" w14:paraId="48FA2761" w14:textId="77777777">
            <w:pPr>
              <w:spacing w:line="240" w:lineRule="auto"/>
              <w:rPr>
                <w:rFonts w:ascii="Calibri" w:hAnsi="Calibri" w:eastAsia="Times New Roman" w:cs="Times New Roman"/>
                <w:color w:val="000000"/>
                <w:sz w:val="18"/>
                <w:szCs w:val="18"/>
                <w:lang w:eastAsia="en-GB"/>
              </w:rPr>
            </w:pPr>
            <w:r w:rsidRPr="00E26860">
              <w:rPr>
                <w:rFonts w:ascii="Calibri" w:hAnsi="Calibri" w:eastAsia="Times New Roman" w:cs="Times New Roman"/>
                <w:color w:val="000000"/>
                <w:sz w:val="18"/>
                <w:szCs w:val="18"/>
                <w:lang w:eastAsia="en-GB"/>
              </w:rPr>
              <w:t>Boots</w:t>
            </w:r>
          </w:p>
        </w:tc>
        <w:tc>
          <w:tcPr>
            <w:tcW w:w="992" w:type="dxa"/>
            <w:vMerge w:val="restart"/>
            <w:tcBorders>
              <w:top w:val="nil"/>
              <w:left w:val="single" w:color="auto" w:sz="4" w:space="0"/>
              <w:bottom w:val="single" w:color="000000" w:sz="4" w:space="0"/>
              <w:right w:val="single" w:color="auto" w:sz="4" w:space="0"/>
            </w:tcBorders>
            <w:shd w:val="clear" w:color="000000" w:fill="FFFFFF"/>
            <w:vAlign w:val="center"/>
            <w:hideMark/>
          </w:tcPr>
          <w:p w:rsidRPr="00E26860" w:rsidR="001704B0" w:rsidP="00AD0DF1" w:rsidRDefault="001704B0" w14:paraId="3FC58C34" w14:textId="56055940">
            <w:pPr>
              <w:spacing w:line="240" w:lineRule="auto"/>
              <w:rPr>
                <w:rFonts w:ascii="Calibri" w:hAnsi="Calibri" w:eastAsia="Times New Roman" w:cs="Times New Roman"/>
                <w:color w:val="000000"/>
                <w:sz w:val="18"/>
                <w:szCs w:val="18"/>
                <w:lang w:eastAsia="en-GB"/>
              </w:rPr>
            </w:pPr>
            <w:r w:rsidRPr="00E26860">
              <w:rPr>
                <w:rFonts w:ascii="Calibri" w:hAnsi="Calibri" w:eastAsia="Times New Roman" w:cs="Times New Roman"/>
                <w:color w:val="000000"/>
                <w:sz w:val="18"/>
                <w:szCs w:val="18"/>
                <w:lang w:eastAsia="en-GB"/>
              </w:rPr>
              <w:t xml:space="preserve">Unit B2, Chelmer Village </w:t>
            </w:r>
            <w:r w:rsidR="00253F54">
              <w:rPr>
                <w:rFonts w:ascii="Calibri" w:hAnsi="Calibri" w:eastAsia="Times New Roman" w:cs="Times New Roman"/>
                <w:color w:val="000000"/>
                <w:sz w:val="18"/>
                <w:szCs w:val="18"/>
                <w:lang w:eastAsia="en-GB"/>
              </w:rPr>
              <w:t>Retail</w:t>
            </w:r>
            <w:r w:rsidRPr="00E26860">
              <w:rPr>
                <w:rFonts w:ascii="Calibri" w:hAnsi="Calibri" w:eastAsia="Times New Roman" w:cs="Times New Roman"/>
                <w:color w:val="000000"/>
                <w:sz w:val="18"/>
                <w:szCs w:val="18"/>
                <w:lang w:eastAsia="en-GB"/>
              </w:rPr>
              <w:t xml:space="preserve"> Park</w:t>
            </w:r>
          </w:p>
        </w:tc>
        <w:tc>
          <w:tcPr>
            <w:tcW w:w="1134"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E26860" w:rsidR="001704B0" w:rsidP="00AD0DF1" w:rsidRDefault="001704B0" w14:paraId="18A08A2C" w14:textId="77777777">
            <w:pPr>
              <w:spacing w:line="240" w:lineRule="auto"/>
              <w:rPr>
                <w:rFonts w:ascii="Calibri" w:hAnsi="Calibri" w:eastAsia="Times New Roman" w:cs="Times New Roman"/>
                <w:color w:val="000000"/>
                <w:sz w:val="18"/>
                <w:szCs w:val="18"/>
                <w:lang w:eastAsia="en-GB"/>
              </w:rPr>
            </w:pPr>
            <w:r w:rsidRPr="00E26860">
              <w:rPr>
                <w:rFonts w:ascii="Calibri" w:hAnsi="Calibri" w:eastAsia="Times New Roman" w:cs="Times New Roman"/>
                <w:color w:val="000000"/>
                <w:sz w:val="18"/>
                <w:szCs w:val="18"/>
                <w:lang w:eastAsia="en-GB"/>
              </w:rPr>
              <w:t>Chelmsford</w:t>
            </w:r>
          </w:p>
        </w:tc>
        <w:tc>
          <w:tcPr>
            <w:tcW w:w="605"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E26860" w:rsidR="001704B0" w:rsidP="00AD0DF1" w:rsidRDefault="001704B0" w14:paraId="61E1874F" w14:textId="77777777">
            <w:pPr>
              <w:spacing w:line="240" w:lineRule="auto"/>
              <w:rPr>
                <w:rFonts w:ascii="Calibri" w:hAnsi="Calibri" w:eastAsia="Times New Roman" w:cs="Times New Roman"/>
                <w:color w:val="000000"/>
                <w:sz w:val="18"/>
                <w:szCs w:val="18"/>
                <w:lang w:eastAsia="en-GB"/>
              </w:rPr>
            </w:pPr>
            <w:r w:rsidRPr="00E26860">
              <w:rPr>
                <w:rFonts w:ascii="Calibri" w:hAnsi="Calibri" w:eastAsia="Times New Roman" w:cs="Times New Roman"/>
                <w:color w:val="000000"/>
                <w:sz w:val="18"/>
                <w:szCs w:val="18"/>
                <w:lang w:eastAsia="en-GB"/>
              </w:rPr>
              <w:t>CM2 6XE</w:t>
            </w:r>
          </w:p>
        </w:tc>
        <w:tc>
          <w:tcPr>
            <w:tcW w:w="1227" w:type="dxa"/>
            <w:tcBorders>
              <w:top w:val="nil"/>
              <w:left w:val="nil"/>
              <w:bottom w:val="nil"/>
              <w:right w:val="single" w:color="auto" w:sz="4" w:space="0"/>
            </w:tcBorders>
            <w:shd w:val="clear" w:color="000000" w:fill="FFFFFF"/>
            <w:noWrap/>
            <w:vAlign w:val="bottom"/>
            <w:hideMark/>
          </w:tcPr>
          <w:p w:rsidRPr="00E26860" w:rsidR="001704B0" w:rsidP="00AD0DF1" w:rsidRDefault="001704B0" w14:paraId="2410CCEC" w14:textId="77777777">
            <w:pPr>
              <w:spacing w:line="240" w:lineRule="auto"/>
              <w:jc w:val="center"/>
              <w:rPr>
                <w:rFonts w:ascii="Calibri" w:hAnsi="Calibri" w:eastAsia="Times New Roman" w:cs="Times New Roman"/>
                <w:b/>
                <w:bCs/>
                <w:color w:val="000000"/>
                <w:sz w:val="18"/>
                <w:szCs w:val="18"/>
                <w:lang w:eastAsia="en-GB"/>
              </w:rPr>
            </w:pPr>
            <w:r w:rsidRPr="00E26860">
              <w:rPr>
                <w:rFonts w:ascii="Calibri" w:hAnsi="Calibri" w:eastAsia="Times New Roman" w:cs="Times New Roman"/>
                <w:b/>
                <w:bCs/>
                <w:color w:val="000000"/>
                <w:sz w:val="18"/>
                <w:szCs w:val="18"/>
                <w:lang w:eastAsia="en-GB"/>
              </w:rPr>
              <w:t xml:space="preserve">9:00 - </w:t>
            </w:r>
            <w:r>
              <w:rPr>
                <w:rFonts w:ascii="Calibri" w:hAnsi="Calibri" w:eastAsia="Times New Roman" w:cs="Times New Roman"/>
                <w:b/>
                <w:bCs/>
                <w:color w:val="000000"/>
                <w:sz w:val="18"/>
                <w:szCs w:val="18"/>
                <w:lang w:eastAsia="en-GB"/>
              </w:rPr>
              <w:t>20</w:t>
            </w:r>
            <w:r w:rsidRPr="00E26860">
              <w:rPr>
                <w:rFonts w:ascii="Calibri" w:hAnsi="Calibri" w:eastAsia="Times New Roman" w:cs="Times New Roman"/>
                <w:b/>
                <w:bCs/>
                <w:color w:val="000000"/>
                <w:sz w:val="18"/>
                <w:szCs w:val="18"/>
                <w:lang w:eastAsia="en-GB"/>
              </w:rPr>
              <w:t>:00</w:t>
            </w:r>
          </w:p>
        </w:tc>
        <w:tc>
          <w:tcPr>
            <w:tcW w:w="1227" w:type="dxa"/>
            <w:tcBorders>
              <w:top w:val="nil"/>
              <w:left w:val="nil"/>
              <w:bottom w:val="nil"/>
              <w:right w:val="single" w:color="auto" w:sz="4" w:space="0"/>
            </w:tcBorders>
            <w:shd w:val="clear" w:color="000000" w:fill="FFFFFF"/>
            <w:noWrap/>
            <w:vAlign w:val="bottom"/>
            <w:hideMark/>
          </w:tcPr>
          <w:p w:rsidRPr="00E26860" w:rsidR="001704B0" w:rsidP="00AD0DF1" w:rsidRDefault="001704B0" w14:paraId="339250CD" w14:textId="77777777">
            <w:pPr>
              <w:spacing w:line="240" w:lineRule="auto"/>
              <w:jc w:val="center"/>
              <w:rPr>
                <w:rFonts w:ascii="Calibri" w:hAnsi="Calibri" w:eastAsia="Times New Roman" w:cs="Times New Roman"/>
                <w:b/>
                <w:bCs/>
                <w:color w:val="000000"/>
                <w:sz w:val="18"/>
                <w:szCs w:val="18"/>
                <w:lang w:eastAsia="en-GB"/>
              </w:rPr>
            </w:pPr>
            <w:r w:rsidRPr="00E26860">
              <w:rPr>
                <w:rFonts w:ascii="Calibri" w:hAnsi="Calibri" w:eastAsia="Times New Roman" w:cs="Times New Roman"/>
                <w:b/>
                <w:bCs/>
                <w:color w:val="000000"/>
                <w:sz w:val="18"/>
                <w:szCs w:val="18"/>
                <w:lang w:eastAsia="en-GB"/>
              </w:rPr>
              <w:t xml:space="preserve">9:00 </w:t>
            </w:r>
            <w:r>
              <w:rPr>
                <w:rFonts w:ascii="Calibri" w:hAnsi="Calibri" w:eastAsia="Times New Roman" w:cs="Times New Roman"/>
                <w:b/>
                <w:bCs/>
                <w:color w:val="000000"/>
                <w:sz w:val="18"/>
                <w:szCs w:val="18"/>
                <w:lang w:eastAsia="en-GB"/>
              </w:rPr>
              <w:t>–</w:t>
            </w:r>
            <w:r w:rsidRPr="00E26860">
              <w:rPr>
                <w:rFonts w:ascii="Calibri" w:hAnsi="Calibri" w:eastAsia="Times New Roman" w:cs="Times New Roman"/>
                <w:b/>
                <w:bCs/>
                <w:color w:val="000000"/>
                <w:sz w:val="18"/>
                <w:szCs w:val="18"/>
                <w:lang w:eastAsia="en-GB"/>
              </w:rPr>
              <w:t xml:space="preserve"> </w:t>
            </w:r>
            <w:r>
              <w:rPr>
                <w:rFonts w:ascii="Calibri" w:hAnsi="Calibri" w:eastAsia="Times New Roman" w:cs="Times New Roman"/>
                <w:b/>
                <w:bCs/>
                <w:color w:val="000000"/>
                <w:sz w:val="18"/>
                <w:szCs w:val="18"/>
                <w:lang w:eastAsia="en-GB"/>
              </w:rPr>
              <w:t>20:00</w:t>
            </w:r>
          </w:p>
        </w:tc>
        <w:tc>
          <w:tcPr>
            <w:tcW w:w="989" w:type="dxa"/>
            <w:tcBorders>
              <w:top w:val="nil"/>
              <w:left w:val="nil"/>
              <w:bottom w:val="nil"/>
              <w:right w:val="single" w:color="auto" w:sz="4" w:space="0"/>
            </w:tcBorders>
            <w:shd w:val="clear" w:color="000000" w:fill="FFFFFF"/>
            <w:noWrap/>
            <w:vAlign w:val="bottom"/>
            <w:hideMark/>
          </w:tcPr>
          <w:p w:rsidRPr="00E26860" w:rsidR="001704B0" w:rsidP="00AD0DF1" w:rsidRDefault="001704B0" w14:paraId="0F32A4DD" w14:textId="77777777">
            <w:pPr>
              <w:spacing w:line="240" w:lineRule="auto"/>
              <w:jc w:val="center"/>
              <w:rPr>
                <w:rFonts w:ascii="Calibri" w:hAnsi="Calibri" w:eastAsia="Times New Roman" w:cs="Times New Roman"/>
                <w:color w:val="000000"/>
                <w:sz w:val="18"/>
                <w:szCs w:val="18"/>
                <w:lang w:eastAsia="en-GB"/>
              </w:rPr>
            </w:pPr>
            <w:r w:rsidRPr="00E26860">
              <w:rPr>
                <w:rFonts w:ascii="Calibri" w:hAnsi="Calibri" w:eastAsia="Times New Roman" w:cs="Times New Roman"/>
                <w:color w:val="000000"/>
                <w:sz w:val="18"/>
                <w:szCs w:val="18"/>
                <w:lang w:eastAsia="en-GB"/>
              </w:rPr>
              <w:t> </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E26860" w:rsidR="001704B0" w:rsidP="00AD0DF1" w:rsidRDefault="001704B0" w14:paraId="24EB6457" w14:textId="77777777">
            <w:pPr>
              <w:spacing w:line="240" w:lineRule="auto"/>
              <w:jc w:val="center"/>
              <w:rPr>
                <w:rFonts w:ascii="Wingdings" w:hAnsi="Wingdings" w:eastAsia="Times New Roman" w:cs="Times New Roman"/>
                <w:b/>
                <w:bCs/>
                <w:color w:val="000000"/>
                <w:sz w:val="22"/>
                <w:lang w:eastAsia="en-GB"/>
              </w:rPr>
            </w:pPr>
            <w:r w:rsidRPr="00E26860">
              <w:rPr>
                <w:rFonts w:ascii="Wingdings" w:hAnsi="Wingdings" w:eastAsia="Times New Roman" w:cs="Times New Roman"/>
                <w:b/>
                <w:bCs/>
                <w:color w:val="000000"/>
                <w:sz w:val="22"/>
                <w:lang w:eastAsia="en-GB"/>
              </w:rPr>
              <w:t>ü</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E26860" w:rsidR="001704B0" w:rsidP="00AD0DF1" w:rsidRDefault="001704B0" w14:paraId="75751DF7" w14:textId="77777777">
            <w:pPr>
              <w:spacing w:line="240" w:lineRule="auto"/>
              <w:jc w:val="center"/>
              <w:rPr>
                <w:rFonts w:ascii="Wingdings" w:hAnsi="Wingdings" w:eastAsia="Times New Roman" w:cs="Times New Roman"/>
                <w:b/>
                <w:bCs/>
                <w:color w:val="000000"/>
                <w:sz w:val="22"/>
                <w:lang w:eastAsia="en-GB"/>
              </w:rPr>
            </w:pPr>
            <w:r w:rsidRPr="00E26860">
              <w:rPr>
                <w:rFonts w:ascii="Wingdings" w:hAnsi="Wingdings" w:eastAsia="Times New Roman" w:cs="Times New Roman"/>
                <w:b/>
                <w:bCs/>
                <w:color w:val="000000"/>
                <w:sz w:val="22"/>
                <w:lang w:eastAsia="en-GB"/>
              </w:rPr>
              <w:t>ü</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E26860" w:rsidR="001704B0" w:rsidP="00AD0DF1" w:rsidRDefault="001704B0" w14:paraId="290B8E0F" w14:textId="77777777">
            <w:pPr>
              <w:spacing w:line="240" w:lineRule="auto"/>
              <w:jc w:val="center"/>
              <w:rPr>
                <w:rFonts w:ascii="Calibri" w:hAnsi="Calibri" w:eastAsia="Times New Roman" w:cs="Times New Roman"/>
                <w:color w:val="000000"/>
                <w:sz w:val="22"/>
                <w:lang w:eastAsia="en-GB"/>
              </w:rPr>
            </w:pPr>
            <w:r w:rsidRPr="00E26860">
              <w:rPr>
                <w:rFonts w:ascii="Calibri" w:hAnsi="Calibri" w:eastAsia="Times New Roman" w:cs="Times New Roman"/>
                <w:color w:val="000000"/>
                <w:sz w:val="22"/>
                <w:lang w:eastAsia="en-GB"/>
              </w:rPr>
              <w:t> </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E26860" w:rsidR="001704B0" w:rsidP="00AD0DF1" w:rsidRDefault="001704B0" w14:paraId="3B559CB5" w14:textId="77777777">
            <w:pPr>
              <w:spacing w:line="240" w:lineRule="auto"/>
              <w:jc w:val="center"/>
              <w:rPr>
                <w:rFonts w:ascii="Calibri" w:hAnsi="Calibri" w:eastAsia="Times New Roman" w:cs="Times New Roman"/>
                <w:color w:val="000000"/>
                <w:sz w:val="22"/>
                <w:lang w:eastAsia="en-GB"/>
              </w:rPr>
            </w:pPr>
            <w:r w:rsidRPr="00E26860">
              <w:rPr>
                <w:rFonts w:ascii="Calibri" w:hAnsi="Calibri" w:eastAsia="Times New Roman" w:cs="Times New Roman"/>
                <w:color w:val="000000"/>
                <w:sz w:val="22"/>
                <w:lang w:eastAsia="en-GB"/>
              </w:rPr>
              <w:t> </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E26860" w:rsidR="001704B0" w:rsidP="00AD0DF1" w:rsidRDefault="001704B0" w14:paraId="5E699BA0" w14:textId="77777777">
            <w:pPr>
              <w:spacing w:line="240" w:lineRule="auto"/>
              <w:jc w:val="center"/>
              <w:rPr>
                <w:rFonts w:ascii="Calibri" w:hAnsi="Calibri" w:eastAsia="Times New Roman" w:cs="Times New Roman"/>
                <w:color w:val="000000"/>
                <w:sz w:val="22"/>
                <w:lang w:eastAsia="en-GB"/>
              </w:rPr>
            </w:pPr>
            <w:r w:rsidRPr="00E26860">
              <w:rPr>
                <w:rFonts w:ascii="Calibri" w:hAnsi="Calibri" w:eastAsia="Times New Roman" w:cs="Times New Roman"/>
                <w:color w:val="000000"/>
                <w:sz w:val="22"/>
                <w:lang w:eastAsia="en-GB"/>
              </w:rPr>
              <w:t> </w:t>
            </w:r>
          </w:p>
        </w:tc>
        <w:tc>
          <w:tcPr>
            <w:tcW w:w="457" w:type="dxa"/>
            <w:vMerge w:val="restart"/>
            <w:tcBorders>
              <w:top w:val="nil"/>
              <w:left w:val="single" w:color="auto" w:sz="4" w:space="0"/>
              <w:bottom w:val="single" w:color="000000" w:sz="4" w:space="0"/>
              <w:right w:val="single" w:color="auto" w:sz="4" w:space="0"/>
            </w:tcBorders>
            <w:shd w:val="clear" w:color="000000" w:fill="FFFFFF"/>
            <w:noWrap/>
            <w:hideMark/>
          </w:tcPr>
          <w:p w:rsidRPr="00E26860" w:rsidR="001704B0" w:rsidP="00AD0DF1" w:rsidRDefault="001704B0" w14:paraId="14843B18" w14:textId="77777777">
            <w:pPr>
              <w:spacing w:line="240" w:lineRule="auto"/>
              <w:jc w:val="center"/>
              <w:rPr>
                <w:rFonts w:ascii="Calibri" w:hAnsi="Calibri" w:eastAsia="Times New Roman" w:cs="Times New Roman"/>
                <w:color w:val="000000"/>
                <w:sz w:val="22"/>
                <w:lang w:eastAsia="en-GB"/>
              </w:rPr>
            </w:pPr>
            <w:r w:rsidRPr="00E26860">
              <w:rPr>
                <w:rFonts w:ascii="Wingdings" w:hAnsi="Wingdings" w:eastAsia="Times New Roman" w:cs="Times New Roman"/>
                <w:b/>
                <w:bCs/>
                <w:color w:val="000000"/>
                <w:sz w:val="22"/>
                <w:lang w:eastAsia="en-GB"/>
              </w:rPr>
              <w:t>ü</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E26860" w:rsidR="001704B0" w:rsidP="00AD0DF1" w:rsidRDefault="001704B0" w14:paraId="2FDBC5C3" w14:textId="77777777">
            <w:pPr>
              <w:spacing w:line="240" w:lineRule="auto"/>
              <w:jc w:val="center"/>
              <w:rPr>
                <w:rFonts w:ascii="Calibri" w:hAnsi="Calibri" w:eastAsia="Times New Roman" w:cs="Times New Roman"/>
                <w:color w:val="000000"/>
                <w:sz w:val="22"/>
                <w:lang w:eastAsia="en-GB"/>
              </w:rPr>
            </w:pPr>
            <w:r w:rsidRPr="00E26860">
              <w:rPr>
                <w:rFonts w:ascii="Calibri" w:hAnsi="Calibri" w:eastAsia="Times New Roman" w:cs="Times New Roman"/>
                <w:color w:val="000000"/>
                <w:sz w:val="22"/>
                <w:lang w:eastAsia="en-GB"/>
              </w:rPr>
              <w:t> </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E26860" w:rsidR="001704B0" w:rsidP="00AD0DF1" w:rsidRDefault="001704B0" w14:paraId="1D3E8C9A" w14:textId="77777777">
            <w:pPr>
              <w:spacing w:line="240" w:lineRule="auto"/>
              <w:jc w:val="center"/>
              <w:rPr>
                <w:rFonts w:ascii="Calibri" w:hAnsi="Calibri" w:eastAsia="Times New Roman" w:cs="Times New Roman"/>
                <w:color w:val="000000"/>
                <w:sz w:val="22"/>
                <w:lang w:eastAsia="en-GB"/>
              </w:rPr>
            </w:pPr>
            <w:r w:rsidRPr="00E26860">
              <w:rPr>
                <w:rFonts w:ascii="Calibri" w:hAnsi="Calibri" w:eastAsia="Times New Roman" w:cs="Times New Roman"/>
                <w:color w:val="000000"/>
                <w:sz w:val="22"/>
                <w:lang w:eastAsia="en-GB"/>
              </w:rPr>
              <w:t> </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E26860" w:rsidR="001704B0" w:rsidP="00AD0DF1" w:rsidRDefault="001704B0" w14:paraId="03A4C3B8" w14:textId="77777777">
            <w:pPr>
              <w:spacing w:line="240" w:lineRule="auto"/>
              <w:jc w:val="center"/>
              <w:rPr>
                <w:rFonts w:ascii="Wingdings" w:hAnsi="Wingdings" w:eastAsia="Times New Roman" w:cs="Times New Roman"/>
                <w:b/>
                <w:bCs/>
                <w:color w:val="000000"/>
                <w:sz w:val="22"/>
                <w:lang w:eastAsia="en-GB"/>
              </w:rPr>
            </w:pPr>
            <w:r w:rsidRPr="00E26860">
              <w:rPr>
                <w:rFonts w:ascii="Wingdings" w:hAnsi="Wingdings" w:eastAsia="Times New Roman" w:cs="Times New Roman"/>
                <w:b/>
                <w:bCs/>
                <w:color w:val="000000"/>
                <w:sz w:val="22"/>
                <w:lang w:eastAsia="en-GB"/>
              </w:rPr>
              <w:t>ü</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E26860" w:rsidR="001704B0" w:rsidP="00AD0DF1" w:rsidRDefault="001704B0" w14:paraId="62F5202A" w14:textId="77777777">
            <w:pPr>
              <w:spacing w:line="240" w:lineRule="auto"/>
              <w:jc w:val="center"/>
              <w:rPr>
                <w:rFonts w:ascii="Wingdings" w:hAnsi="Wingdings" w:eastAsia="Times New Roman" w:cs="Times New Roman"/>
                <w:b/>
                <w:bCs/>
                <w:color w:val="000000"/>
                <w:sz w:val="22"/>
                <w:lang w:eastAsia="en-GB"/>
              </w:rPr>
            </w:pPr>
            <w:r w:rsidRPr="00E26860">
              <w:rPr>
                <w:rFonts w:ascii="Wingdings" w:hAnsi="Wingdings" w:eastAsia="Times New Roman" w:cs="Times New Roman"/>
                <w:b/>
                <w:bCs/>
                <w:color w:val="000000"/>
                <w:sz w:val="22"/>
                <w:lang w:eastAsia="en-GB"/>
              </w:rPr>
              <w:t>ü</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E26860" w:rsidR="001704B0" w:rsidP="00AD0DF1" w:rsidRDefault="001704B0" w14:paraId="70DFDF8B" w14:textId="77777777">
            <w:pPr>
              <w:spacing w:line="240" w:lineRule="auto"/>
              <w:jc w:val="center"/>
              <w:rPr>
                <w:rFonts w:ascii="Calibri" w:hAnsi="Calibri" w:eastAsia="Times New Roman" w:cs="Times New Roman"/>
                <w:color w:val="000000"/>
                <w:sz w:val="22"/>
                <w:lang w:eastAsia="en-GB"/>
              </w:rPr>
            </w:pPr>
            <w:r w:rsidRPr="00E26860">
              <w:rPr>
                <w:rFonts w:ascii="Calibri" w:hAnsi="Calibri" w:eastAsia="Times New Roman" w:cs="Times New Roman"/>
                <w:color w:val="000000"/>
                <w:sz w:val="22"/>
                <w:lang w:eastAsia="en-GB"/>
              </w:rPr>
              <w:t> </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E26860" w:rsidR="001704B0" w:rsidP="00AD0DF1" w:rsidRDefault="001704B0" w14:paraId="578FD41A" w14:textId="77777777">
            <w:pPr>
              <w:spacing w:line="240" w:lineRule="auto"/>
              <w:jc w:val="center"/>
              <w:rPr>
                <w:rFonts w:ascii="Calibri" w:hAnsi="Calibri" w:eastAsia="Times New Roman" w:cs="Times New Roman"/>
                <w:color w:val="000000"/>
                <w:sz w:val="22"/>
                <w:lang w:eastAsia="en-GB"/>
              </w:rPr>
            </w:pPr>
            <w:r w:rsidRPr="00E26860">
              <w:rPr>
                <w:rFonts w:ascii="Calibri" w:hAnsi="Calibri" w:eastAsia="Times New Roman" w:cs="Times New Roman"/>
                <w:color w:val="000000"/>
                <w:sz w:val="22"/>
                <w:lang w:eastAsia="en-GB"/>
              </w:rPr>
              <w:t> </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E26860" w:rsidR="001704B0" w:rsidP="00AD0DF1" w:rsidRDefault="001704B0" w14:paraId="43C8C5FB" w14:textId="77777777">
            <w:pPr>
              <w:spacing w:line="240" w:lineRule="auto"/>
              <w:jc w:val="center"/>
              <w:rPr>
                <w:rFonts w:ascii="Calibri" w:hAnsi="Calibri" w:eastAsia="Times New Roman" w:cs="Times New Roman"/>
                <w:color w:val="000000"/>
                <w:sz w:val="22"/>
                <w:lang w:eastAsia="en-GB"/>
              </w:rPr>
            </w:pPr>
            <w:r w:rsidRPr="00E26860">
              <w:rPr>
                <w:rFonts w:ascii="Calibri" w:hAnsi="Calibri" w:eastAsia="Times New Roman" w:cs="Times New Roman"/>
                <w:color w:val="000000"/>
                <w:sz w:val="22"/>
                <w:lang w:eastAsia="en-GB"/>
              </w:rPr>
              <w:t> </w:t>
            </w:r>
          </w:p>
        </w:tc>
      </w:tr>
      <w:tr w:rsidRPr="00E26860" w:rsidR="001704B0" w:rsidTr="00AD0DF1" w14:paraId="102C67E1" w14:textId="77777777">
        <w:trPr>
          <w:trHeight w:val="580"/>
        </w:trPr>
        <w:tc>
          <w:tcPr>
            <w:tcW w:w="704"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6900AA40" w14:textId="77777777">
            <w:pPr>
              <w:spacing w:line="240" w:lineRule="auto"/>
              <w:rPr>
                <w:rFonts w:ascii="Calibri" w:hAnsi="Calibri" w:eastAsia="Times New Roman" w:cs="Times New Roman"/>
                <w:color w:val="000000"/>
                <w:sz w:val="18"/>
                <w:szCs w:val="18"/>
                <w:lang w:eastAsia="en-GB"/>
              </w:rPr>
            </w:pPr>
          </w:p>
        </w:tc>
        <w:tc>
          <w:tcPr>
            <w:tcW w:w="1134"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59905B53" w14:textId="77777777">
            <w:pPr>
              <w:spacing w:line="240" w:lineRule="auto"/>
              <w:rPr>
                <w:rFonts w:ascii="Calibri" w:hAnsi="Calibri" w:eastAsia="Times New Roman" w:cs="Times New Roman"/>
                <w:color w:val="000000"/>
                <w:sz w:val="18"/>
                <w:szCs w:val="18"/>
                <w:lang w:eastAsia="en-GB"/>
              </w:rPr>
            </w:pPr>
          </w:p>
        </w:tc>
        <w:tc>
          <w:tcPr>
            <w:tcW w:w="992"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120C6595" w14:textId="77777777">
            <w:pPr>
              <w:spacing w:line="240" w:lineRule="auto"/>
              <w:rPr>
                <w:rFonts w:ascii="Calibri" w:hAnsi="Calibri" w:eastAsia="Times New Roman" w:cs="Times New Roman"/>
                <w:color w:val="000000"/>
                <w:sz w:val="18"/>
                <w:szCs w:val="18"/>
                <w:lang w:eastAsia="en-GB"/>
              </w:rPr>
            </w:pPr>
          </w:p>
        </w:tc>
        <w:tc>
          <w:tcPr>
            <w:tcW w:w="1134"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00A1C439" w14:textId="77777777">
            <w:pPr>
              <w:spacing w:line="240" w:lineRule="auto"/>
              <w:rPr>
                <w:rFonts w:ascii="Calibri" w:hAnsi="Calibri" w:eastAsia="Times New Roman" w:cs="Times New Roman"/>
                <w:color w:val="000000"/>
                <w:sz w:val="18"/>
                <w:szCs w:val="18"/>
                <w:lang w:eastAsia="en-GB"/>
              </w:rPr>
            </w:pPr>
          </w:p>
        </w:tc>
        <w:tc>
          <w:tcPr>
            <w:tcW w:w="605"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58F16FEF" w14:textId="77777777">
            <w:pPr>
              <w:spacing w:line="240" w:lineRule="auto"/>
              <w:rPr>
                <w:rFonts w:ascii="Calibri" w:hAnsi="Calibri" w:eastAsia="Times New Roman" w:cs="Times New Roman"/>
                <w:color w:val="000000"/>
                <w:sz w:val="18"/>
                <w:szCs w:val="18"/>
                <w:lang w:eastAsia="en-GB"/>
              </w:rPr>
            </w:pPr>
          </w:p>
        </w:tc>
        <w:tc>
          <w:tcPr>
            <w:tcW w:w="1227" w:type="dxa"/>
            <w:tcBorders>
              <w:top w:val="nil"/>
              <w:left w:val="nil"/>
              <w:bottom w:val="nil"/>
              <w:right w:val="single" w:color="auto" w:sz="4" w:space="0"/>
            </w:tcBorders>
            <w:shd w:val="clear" w:color="000000" w:fill="FFFFFF"/>
            <w:vAlign w:val="bottom"/>
            <w:hideMark/>
          </w:tcPr>
          <w:p w:rsidRPr="00E26860" w:rsidR="001704B0" w:rsidP="00AD0DF1" w:rsidRDefault="001704B0" w14:paraId="41600AA1" w14:textId="77777777">
            <w:pPr>
              <w:spacing w:line="240" w:lineRule="auto"/>
              <w:jc w:val="center"/>
              <w:rPr>
                <w:rFonts w:ascii="Calibri" w:hAnsi="Calibri" w:eastAsia="Times New Roman" w:cs="Times New Roman"/>
                <w:i/>
                <w:iCs/>
                <w:color w:val="000000"/>
                <w:sz w:val="18"/>
                <w:szCs w:val="18"/>
                <w:lang w:eastAsia="en-GB"/>
              </w:rPr>
            </w:pPr>
            <w:r w:rsidRPr="00E26860">
              <w:rPr>
                <w:rFonts w:ascii="Calibri" w:hAnsi="Calibri" w:eastAsia="Times New Roman" w:cs="Times New Roman"/>
                <w:i/>
                <w:iCs/>
                <w:color w:val="000000"/>
                <w:sz w:val="18"/>
                <w:szCs w:val="18"/>
                <w:lang w:eastAsia="en-GB"/>
              </w:rPr>
              <w:t>14:00 - 15:00 &amp;</w:t>
            </w:r>
            <w:r w:rsidRPr="00E26860">
              <w:rPr>
                <w:rFonts w:ascii="Calibri" w:hAnsi="Calibri" w:eastAsia="Times New Roman" w:cs="Times New Roman"/>
                <w:i/>
                <w:iCs/>
                <w:color w:val="000000"/>
                <w:sz w:val="18"/>
                <w:szCs w:val="18"/>
                <w:lang w:eastAsia="en-GB"/>
              </w:rPr>
              <w:br/>
            </w:r>
            <w:r w:rsidRPr="00E26860">
              <w:rPr>
                <w:rFonts w:ascii="Calibri" w:hAnsi="Calibri" w:eastAsia="Times New Roman" w:cs="Times New Roman"/>
                <w:i/>
                <w:iCs/>
                <w:color w:val="000000"/>
                <w:sz w:val="18"/>
                <w:szCs w:val="18"/>
                <w:lang w:eastAsia="en-GB"/>
              </w:rPr>
              <w:t>17:00 - 20:00</w:t>
            </w:r>
          </w:p>
        </w:tc>
        <w:tc>
          <w:tcPr>
            <w:tcW w:w="1227" w:type="dxa"/>
            <w:tcBorders>
              <w:top w:val="nil"/>
              <w:left w:val="nil"/>
              <w:bottom w:val="nil"/>
              <w:right w:val="single" w:color="auto" w:sz="4" w:space="0"/>
            </w:tcBorders>
            <w:shd w:val="clear" w:color="000000" w:fill="FFFFFF"/>
            <w:noWrap/>
            <w:vAlign w:val="bottom"/>
            <w:hideMark/>
          </w:tcPr>
          <w:p w:rsidRPr="00E26860" w:rsidR="001704B0" w:rsidP="00AD0DF1" w:rsidRDefault="001704B0" w14:paraId="1C848986" w14:textId="77777777">
            <w:pPr>
              <w:spacing w:line="240" w:lineRule="auto"/>
              <w:jc w:val="center"/>
              <w:rPr>
                <w:rFonts w:ascii="Calibri" w:hAnsi="Calibri" w:eastAsia="Times New Roman" w:cs="Times New Roman"/>
                <w:i/>
                <w:iCs/>
                <w:color w:val="000000"/>
                <w:sz w:val="18"/>
                <w:szCs w:val="18"/>
                <w:lang w:eastAsia="en-GB"/>
              </w:rPr>
            </w:pPr>
            <w:r w:rsidRPr="00E26860">
              <w:rPr>
                <w:rFonts w:ascii="Calibri" w:hAnsi="Calibri" w:eastAsia="Times New Roman" w:cs="Times New Roman"/>
                <w:i/>
                <w:iCs/>
                <w:color w:val="000000"/>
                <w:sz w:val="18"/>
                <w:szCs w:val="18"/>
                <w:lang w:eastAsia="en-GB"/>
              </w:rPr>
              <w:t>14:00 - 20:00</w:t>
            </w:r>
          </w:p>
        </w:tc>
        <w:tc>
          <w:tcPr>
            <w:tcW w:w="989" w:type="dxa"/>
            <w:tcBorders>
              <w:top w:val="nil"/>
              <w:left w:val="nil"/>
              <w:bottom w:val="nil"/>
              <w:right w:val="single" w:color="auto" w:sz="4" w:space="0"/>
            </w:tcBorders>
            <w:shd w:val="clear" w:color="000000" w:fill="FFFFFF"/>
            <w:noWrap/>
            <w:vAlign w:val="bottom"/>
            <w:hideMark/>
          </w:tcPr>
          <w:p w:rsidRPr="00E26860" w:rsidR="001704B0" w:rsidP="00AD0DF1" w:rsidRDefault="001704B0" w14:paraId="239C94A6" w14:textId="77777777">
            <w:pPr>
              <w:spacing w:line="240" w:lineRule="auto"/>
              <w:jc w:val="center"/>
              <w:rPr>
                <w:rFonts w:ascii="Calibri" w:hAnsi="Calibri" w:eastAsia="Times New Roman" w:cs="Times New Roman"/>
                <w:color w:val="000000"/>
                <w:sz w:val="18"/>
                <w:szCs w:val="18"/>
                <w:lang w:eastAsia="en-GB"/>
              </w:rPr>
            </w:pPr>
            <w:r w:rsidRPr="00E26860">
              <w:rPr>
                <w:rFonts w:ascii="Calibri" w:hAnsi="Calibri" w:eastAsia="Times New Roman" w:cs="Times New Roman"/>
                <w:color w:val="000000"/>
                <w:sz w:val="18"/>
                <w:szCs w:val="18"/>
                <w:lang w:eastAsia="en-GB"/>
              </w:rPr>
              <w:t>11:00 - 17:00</w:t>
            </w: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48FF7C45" w14:textId="77777777">
            <w:pPr>
              <w:spacing w:line="240" w:lineRule="auto"/>
              <w:rPr>
                <w:rFonts w:ascii="Wingdings" w:hAnsi="Wingdings" w:eastAsia="Times New Roman" w:cs="Times New Roman"/>
                <w:b/>
                <w:bCs/>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0C4F465A" w14:textId="77777777">
            <w:pPr>
              <w:spacing w:line="240" w:lineRule="auto"/>
              <w:rPr>
                <w:rFonts w:ascii="Wingdings" w:hAnsi="Wingdings" w:eastAsia="Times New Roman" w:cs="Times New Roman"/>
                <w:b/>
                <w:bCs/>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584A91A8"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3FC2C541"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2E1625AE"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hideMark/>
          </w:tcPr>
          <w:p w:rsidRPr="00E26860" w:rsidR="001704B0" w:rsidP="00AD0DF1" w:rsidRDefault="001704B0" w14:paraId="22B0609A"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6376A5FF"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59CB0E5D"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5DF2E0BF" w14:textId="77777777">
            <w:pPr>
              <w:spacing w:line="240" w:lineRule="auto"/>
              <w:rPr>
                <w:rFonts w:ascii="Wingdings" w:hAnsi="Wingdings" w:eastAsia="Times New Roman" w:cs="Times New Roman"/>
                <w:b/>
                <w:bCs/>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49A4ECDB" w14:textId="77777777">
            <w:pPr>
              <w:spacing w:line="240" w:lineRule="auto"/>
              <w:rPr>
                <w:rFonts w:ascii="Wingdings" w:hAnsi="Wingdings" w:eastAsia="Times New Roman" w:cs="Times New Roman"/>
                <w:b/>
                <w:bCs/>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571F75DC"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6CF94CC4"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3302DEDC" w14:textId="77777777">
            <w:pPr>
              <w:spacing w:line="240" w:lineRule="auto"/>
              <w:rPr>
                <w:rFonts w:ascii="Calibri" w:hAnsi="Calibri" w:eastAsia="Times New Roman" w:cs="Times New Roman"/>
                <w:color w:val="000000"/>
                <w:sz w:val="22"/>
                <w:lang w:eastAsia="en-GB"/>
              </w:rPr>
            </w:pPr>
          </w:p>
        </w:tc>
      </w:tr>
      <w:tr w:rsidRPr="00E26860" w:rsidR="001704B0" w:rsidTr="00AD0DF1" w14:paraId="1C6A5837" w14:textId="77777777">
        <w:trPr>
          <w:trHeight w:val="290"/>
        </w:trPr>
        <w:tc>
          <w:tcPr>
            <w:tcW w:w="704"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1299E0EF" w14:textId="77777777">
            <w:pPr>
              <w:spacing w:line="240" w:lineRule="auto"/>
              <w:rPr>
                <w:rFonts w:ascii="Calibri" w:hAnsi="Calibri" w:eastAsia="Times New Roman" w:cs="Times New Roman"/>
                <w:color w:val="000000"/>
                <w:sz w:val="18"/>
                <w:szCs w:val="18"/>
                <w:lang w:eastAsia="en-GB"/>
              </w:rPr>
            </w:pPr>
          </w:p>
        </w:tc>
        <w:tc>
          <w:tcPr>
            <w:tcW w:w="1134"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3456DB29" w14:textId="77777777">
            <w:pPr>
              <w:spacing w:line="240" w:lineRule="auto"/>
              <w:rPr>
                <w:rFonts w:ascii="Calibri" w:hAnsi="Calibri" w:eastAsia="Times New Roman" w:cs="Times New Roman"/>
                <w:color w:val="000000"/>
                <w:sz w:val="18"/>
                <w:szCs w:val="18"/>
                <w:lang w:eastAsia="en-GB"/>
              </w:rPr>
            </w:pPr>
          </w:p>
        </w:tc>
        <w:tc>
          <w:tcPr>
            <w:tcW w:w="992"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03227F6D" w14:textId="77777777">
            <w:pPr>
              <w:spacing w:line="240" w:lineRule="auto"/>
              <w:rPr>
                <w:rFonts w:ascii="Calibri" w:hAnsi="Calibri" w:eastAsia="Times New Roman" w:cs="Times New Roman"/>
                <w:color w:val="000000"/>
                <w:sz w:val="18"/>
                <w:szCs w:val="18"/>
                <w:lang w:eastAsia="en-GB"/>
              </w:rPr>
            </w:pPr>
          </w:p>
        </w:tc>
        <w:tc>
          <w:tcPr>
            <w:tcW w:w="1134"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5D7F2FAB" w14:textId="77777777">
            <w:pPr>
              <w:spacing w:line="240" w:lineRule="auto"/>
              <w:rPr>
                <w:rFonts w:ascii="Calibri" w:hAnsi="Calibri" w:eastAsia="Times New Roman" w:cs="Times New Roman"/>
                <w:color w:val="000000"/>
                <w:sz w:val="18"/>
                <w:szCs w:val="18"/>
                <w:lang w:eastAsia="en-GB"/>
              </w:rPr>
            </w:pPr>
          </w:p>
        </w:tc>
        <w:tc>
          <w:tcPr>
            <w:tcW w:w="605"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7354A05E" w14:textId="77777777">
            <w:pPr>
              <w:spacing w:line="240" w:lineRule="auto"/>
              <w:rPr>
                <w:rFonts w:ascii="Calibri" w:hAnsi="Calibri" w:eastAsia="Times New Roman" w:cs="Times New Roman"/>
                <w:color w:val="000000"/>
                <w:sz w:val="18"/>
                <w:szCs w:val="18"/>
                <w:lang w:eastAsia="en-GB"/>
              </w:rPr>
            </w:pPr>
          </w:p>
        </w:tc>
        <w:tc>
          <w:tcPr>
            <w:tcW w:w="1227" w:type="dxa"/>
            <w:tcBorders>
              <w:top w:val="nil"/>
              <w:left w:val="nil"/>
              <w:bottom w:val="single" w:color="auto" w:sz="4" w:space="0"/>
              <w:right w:val="single" w:color="auto" w:sz="4" w:space="0"/>
            </w:tcBorders>
            <w:shd w:val="clear" w:color="000000" w:fill="FFFFFF"/>
            <w:noWrap/>
            <w:vAlign w:val="bottom"/>
            <w:hideMark/>
          </w:tcPr>
          <w:p w:rsidRPr="00E26860" w:rsidR="001704B0" w:rsidP="00AD0DF1" w:rsidRDefault="001704B0" w14:paraId="1099208D" w14:textId="77777777">
            <w:pPr>
              <w:spacing w:line="240" w:lineRule="auto"/>
              <w:jc w:val="center"/>
              <w:rPr>
                <w:rFonts w:ascii="Calibri" w:hAnsi="Calibri" w:eastAsia="Times New Roman" w:cs="Times New Roman"/>
                <w:color w:val="000000"/>
                <w:sz w:val="18"/>
                <w:szCs w:val="18"/>
                <w:lang w:eastAsia="en-GB"/>
              </w:rPr>
            </w:pPr>
            <w:r w:rsidRPr="00E26860">
              <w:rPr>
                <w:rFonts w:ascii="Calibri" w:hAnsi="Calibri" w:eastAsia="Times New Roman" w:cs="Times New Roman"/>
                <w:color w:val="000000"/>
                <w:sz w:val="18"/>
                <w:szCs w:val="18"/>
                <w:lang w:eastAsia="en-GB"/>
              </w:rPr>
              <w:t> </w:t>
            </w:r>
          </w:p>
        </w:tc>
        <w:tc>
          <w:tcPr>
            <w:tcW w:w="1227" w:type="dxa"/>
            <w:tcBorders>
              <w:top w:val="nil"/>
              <w:left w:val="nil"/>
              <w:bottom w:val="single" w:color="auto" w:sz="4" w:space="0"/>
              <w:right w:val="single" w:color="auto" w:sz="4" w:space="0"/>
            </w:tcBorders>
            <w:shd w:val="clear" w:color="000000" w:fill="FFFFFF"/>
            <w:noWrap/>
            <w:vAlign w:val="bottom"/>
            <w:hideMark/>
          </w:tcPr>
          <w:p w:rsidRPr="00E26860" w:rsidR="001704B0" w:rsidP="00AD0DF1" w:rsidRDefault="001704B0" w14:paraId="5D827200" w14:textId="77777777">
            <w:pPr>
              <w:spacing w:line="240" w:lineRule="auto"/>
              <w:jc w:val="center"/>
              <w:rPr>
                <w:rFonts w:ascii="Calibri" w:hAnsi="Calibri" w:eastAsia="Times New Roman" w:cs="Times New Roman"/>
                <w:color w:val="000000"/>
                <w:sz w:val="18"/>
                <w:szCs w:val="18"/>
                <w:lang w:eastAsia="en-GB"/>
              </w:rPr>
            </w:pPr>
            <w:r w:rsidRPr="00E26860">
              <w:rPr>
                <w:rFonts w:ascii="Calibri" w:hAnsi="Calibri" w:eastAsia="Times New Roman" w:cs="Times New Roman"/>
                <w:color w:val="000000"/>
                <w:sz w:val="18"/>
                <w:szCs w:val="18"/>
                <w:lang w:eastAsia="en-GB"/>
              </w:rPr>
              <w:t> </w:t>
            </w:r>
          </w:p>
        </w:tc>
        <w:tc>
          <w:tcPr>
            <w:tcW w:w="989" w:type="dxa"/>
            <w:tcBorders>
              <w:top w:val="nil"/>
              <w:left w:val="nil"/>
              <w:bottom w:val="single" w:color="auto" w:sz="4" w:space="0"/>
              <w:right w:val="single" w:color="auto" w:sz="4" w:space="0"/>
            </w:tcBorders>
            <w:shd w:val="clear" w:color="000000" w:fill="FFFFFF"/>
            <w:noWrap/>
            <w:vAlign w:val="bottom"/>
            <w:hideMark/>
          </w:tcPr>
          <w:p w:rsidRPr="00E26860" w:rsidR="001704B0" w:rsidP="00AD0DF1" w:rsidRDefault="001704B0" w14:paraId="705C4D5A" w14:textId="77777777">
            <w:pPr>
              <w:spacing w:line="240" w:lineRule="auto"/>
              <w:jc w:val="center"/>
              <w:rPr>
                <w:rFonts w:ascii="Calibri" w:hAnsi="Calibri" w:eastAsia="Times New Roman" w:cs="Times New Roman"/>
                <w:color w:val="000000"/>
                <w:sz w:val="18"/>
                <w:szCs w:val="18"/>
                <w:lang w:eastAsia="en-GB"/>
              </w:rPr>
            </w:pPr>
            <w:r w:rsidRPr="00E26860">
              <w:rPr>
                <w:rFonts w:ascii="Calibri" w:hAnsi="Calibri" w:eastAsia="Times New Roman" w:cs="Times New Roman"/>
                <w:color w:val="000000"/>
                <w:sz w:val="18"/>
                <w:szCs w:val="18"/>
                <w:lang w:eastAsia="en-GB"/>
              </w:rPr>
              <w:t> </w:t>
            </w: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2010705B" w14:textId="77777777">
            <w:pPr>
              <w:spacing w:line="240" w:lineRule="auto"/>
              <w:rPr>
                <w:rFonts w:ascii="Wingdings" w:hAnsi="Wingdings" w:eastAsia="Times New Roman" w:cs="Times New Roman"/>
                <w:b/>
                <w:bCs/>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31B313DF" w14:textId="77777777">
            <w:pPr>
              <w:spacing w:line="240" w:lineRule="auto"/>
              <w:rPr>
                <w:rFonts w:ascii="Wingdings" w:hAnsi="Wingdings" w:eastAsia="Times New Roman" w:cs="Times New Roman"/>
                <w:b/>
                <w:bCs/>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3E0E306C"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416473FA"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45C2285E"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hideMark/>
          </w:tcPr>
          <w:p w:rsidRPr="00E26860" w:rsidR="001704B0" w:rsidP="00AD0DF1" w:rsidRDefault="001704B0" w14:paraId="4493833A"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6A1E232E"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2138971F"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130A39F6" w14:textId="77777777">
            <w:pPr>
              <w:spacing w:line="240" w:lineRule="auto"/>
              <w:rPr>
                <w:rFonts w:ascii="Wingdings" w:hAnsi="Wingdings" w:eastAsia="Times New Roman" w:cs="Times New Roman"/>
                <w:b/>
                <w:bCs/>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0A5E409A" w14:textId="77777777">
            <w:pPr>
              <w:spacing w:line="240" w:lineRule="auto"/>
              <w:rPr>
                <w:rFonts w:ascii="Wingdings" w:hAnsi="Wingdings" w:eastAsia="Times New Roman" w:cs="Times New Roman"/>
                <w:b/>
                <w:bCs/>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5CE10A31"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4050E71F"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7ABF6A9F" w14:textId="77777777">
            <w:pPr>
              <w:spacing w:line="240" w:lineRule="auto"/>
              <w:rPr>
                <w:rFonts w:ascii="Calibri" w:hAnsi="Calibri" w:eastAsia="Times New Roman" w:cs="Times New Roman"/>
                <w:color w:val="000000"/>
                <w:sz w:val="22"/>
                <w:lang w:eastAsia="en-GB"/>
              </w:rPr>
            </w:pPr>
          </w:p>
        </w:tc>
      </w:tr>
      <w:tr w:rsidRPr="00E26860" w:rsidR="001704B0" w:rsidTr="00AD0DF1" w14:paraId="74175CFA" w14:textId="77777777">
        <w:trPr>
          <w:trHeight w:val="290"/>
        </w:trPr>
        <w:tc>
          <w:tcPr>
            <w:tcW w:w="704"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E26860" w:rsidR="001704B0" w:rsidP="00AD0DF1" w:rsidRDefault="001704B0" w14:paraId="36C6F299" w14:textId="77777777">
            <w:pPr>
              <w:spacing w:line="240" w:lineRule="auto"/>
              <w:rPr>
                <w:rFonts w:ascii="Calibri" w:hAnsi="Calibri" w:eastAsia="Times New Roman" w:cs="Times New Roman"/>
                <w:color w:val="000000"/>
                <w:sz w:val="18"/>
                <w:szCs w:val="18"/>
                <w:lang w:eastAsia="en-GB"/>
              </w:rPr>
            </w:pPr>
            <w:r w:rsidRPr="00E26860">
              <w:rPr>
                <w:rFonts w:ascii="Calibri" w:hAnsi="Calibri" w:eastAsia="Times New Roman" w:cs="Times New Roman"/>
                <w:color w:val="000000"/>
                <w:sz w:val="18"/>
                <w:szCs w:val="18"/>
                <w:lang w:eastAsia="en-GB"/>
              </w:rPr>
              <w:t>FPD07</w:t>
            </w:r>
          </w:p>
        </w:tc>
        <w:tc>
          <w:tcPr>
            <w:tcW w:w="1134"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E26860" w:rsidR="001704B0" w:rsidP="00AD0DF1" w:rsidRDefault="001704B0" w14:paraId="0955AF67" w14:textId="77777777">
            <w:pPr>
              <w:spacing w:line="240" w:lineRule="auto"/>
              <w:rPr>
                <w:rFonts w:ascii="Calibri" w:hAnsi="Calibri" w:eastAsia="Times New Roman" w:cs="Times New Roman"/>
                <w:color w:val="000000"/>
                <w:sz w:val="18"/>
                <w:szCs w:val="18"/>
                <w:lang w:eastAsia="en-GB"/>
              </w:rPr>
            </w:pPr>
            <w:r w:rsidRPr="00E26860">
              <w:rPr>
                <w:rFonts w:ascii="Calibri" w:hAnsi="Calibri" w:eastAsia="Times New Roman" w:cs="Times New Roman"/>
                <w:color w:val="000000"/>
                <w:sz w:val="18"/>
                <w:szCs w:val="18"/>
                <w:lang w:eastAsia="en-GB"/>
              </w:rPr>
              <w:t>Boots</w:t>
            </w:r>
          </w:p>
        </w:tc>
        <w:tc>
          <w:tcPr>
            <w:tcW w:w="992" w:type="dxa"/>
            <w:vMerge w:val="restart"/>
            <w:tcBorders>
              <w:top w:val="nil"/>
              <w:left w:val="single" w:color="auto" w:sz="4" w:space="0"/>
              <w:bottom w:val="single" w:color="000000" w:sz="4" w:space="0"/>
              <w:right w:val="single" w:color="auto" w:sz="4" w:space="0"/>
            </w:tcBorders>
            <w:shd w:val="clear" w:color="000000" w:fill="FFFFFF"/>
            <w:vAlign w:val="center"/>
            <w:hideMark/>
          </w:tcPr>
          <w:p w:rsidRPr="00E26860" w:rsidR="001704B0" w:rsidP="00AD0DF1" w:rsidRDefault="001704B0" w14:paraId="3736B166" w14:textId="77777777">
            <w:pPr>
              <w:spacing w:line="240" w:lineRule="auto"/>
              <w:rPr>
                <w:rFonts w:ascii="Calibri" w:hAnsi="Calibri" w:eastAsia="Times New Roman" w:cs="Times New Roman"/>
                <w:color w:val="000000"/>
                <w:sz w:val="18"/>
                <w:szCs w:val="18"/>
                <w:lang w:eastAsia="en-GB"/>
              </w:rPr>
            </w:pPr>
            <w:r w:rsidRPr="00E26860">
              <w:rPr>
                <w:rFonts w:ascii="Calibri" w:hAnsi="Calibri" w:eastAsia="Times New Roman" w:cs="Times New Roman"/>
                <w:color w:val="000000"/>
                <w:sz w:val="18"/>
                <w:szCs w:val="18"/>
                <w:lang w:eastAsia="en-GB"/>
              </w:rPr>
              <w:t>43 High Chelmer</w:t>
            </w:r>
          </w:p>
        </w:tc>
        <w:tc>
          <w:tcPr>
            <w:tcW w:w="1134"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E26860" w:rsidR="001704B0" w:rsidP="00AD0DF1" w:rsidRDefault="001704B0" w14:paraId="48406B9F" w14:textId="77777777">
            <w:pPr>
              <w:spacing w:line="240" w:lineRule="auto"/>
              <w:rPr>
                <w:rFonts w:ascii="Calibri" w:hAnsi="Calibri" w:eastAsia="Times New Roman" w:cs="Times New Roman"/>
                <w:color w:val="000000"/>
                <w:sz w:val="18"/>
                <w:szCs w:val="18"/>
                <w:lang w:eastAsia="en-GB"/>
              </w:rPr>
            </w:pPr>
            <w:r w:rsidRPr="00E26860">
              <w:rPr>
                <w:rFonts w:ascii="Calibri" w:hAnsi="Calibri" w:eastAsia="Times New Roman" w:cs="Times New Roman"/>
                <w:color w:val="000000"/>
                <w:sz w:val="18"/>
                <w:szCs w:val="18"/>
                <w:lang w:eastAsia="en-GB"/>
              </w:rPr>
              <w:t>Chelmsford</w:t>
            </w:r>
          </w:p>
        </w:tc>
        <w:tc>
          <w:tcPr>
            <w:tcW w:w="605"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E26860" w:rsidR="001704B0" w:rsidP="00AD0DF1" w:rsidRDefault="001704B0" w14:paraId="6A6D9D3C" w14:textId="77777777">
            <w:pPr>
              <w:spacing w:line="240" w:lineRule="auto"/>
              <w:rPr>
                <w:rFonts w:ascii="Calibri" w:hAnsi="Calibri" w:eastAsia="Times New Roman" w:cs="Times New Roman"/>
                <w:color w:val="000000"/>
                <w:sz w:val="18"/>
                <w:szCs w:val="18"/>
                <w:lang w:eastAsia="en-GB"/>
              </w:rPr>
            </w:pPr>
            <w:r w:rsidRPr="00E26860">
              <w:rPr>
                <w:rFonts w:ascii="Calibri" w:hAnsi="Calibri" w:eastAsia="Times New Roman" w:cs="Times New Roman"/>
                <w:color w:val="000000"/>
                <w:sz w:val="18"/>
                <w:szCs w:val="18"/>
                <w:lang w:eastAsia="en-GB"/>
              </w:rPr>
              <w:t>CM1 1DD</w:t>
            </w:r>
          </w:p>
        </w:tc>
        <w:tc>
          <w:tcPr>
            <w:tcW w:w="1227" w:type="dxa"/>
            <w:tcBorders>
              <w:top w:val="nil"/>
              <w:left w:val="nil"/>
              <w:bottom w:val="nil"/>
              <w:right w:val="single" w:color="auto" w:sz="4" w:space="0"/>
            </w:tcBorders>
            <w:shd w:val="clear" w:color="000000" w:fill="FFFFFF"/>
            <w:noWrap/>
            <w:vAlign w:val="bottom"/>
            <w:hideMark/>
          </w:tcPr>
          <w:p w:rsidRPr="00E26860" w:rsidR="001704B0" w:rsidP="00AD0DF1" w:rsidRDefault="001704B0" w14:paraId="0A35E4E9" w14:textId="77777777">
            <w:pPr>
              <w:spacing w:line="240" w:lineRule="auto"/>
              <w:jc w:val="center"/>
              <w:rPr>
                <w:rFonts w:ascii="Calibri" w:hAnsi="Calibri" w:eastAsia="Times New Roman" w:cs="Times New Roman"/>
                <w:b/>
                <w:bCs/>
                <w:color w:val="000000"/>
                <w:sz w:val="18"/>
                <w:szCs w:val="18"/>
                <w:lang w:eastAsia="en-GB"/>
              </w:rPr>
            </w:pPr>
            <w:r>
              <w:rPr>
                <w:rFonts w:ascii="Calibri" w:hAnsi="Calibri" w:eastAsia="Times New Roman" w:cs="Times New Roman"/>
                <w:b/>
                <w:bCs/>
                <w:color w:val="000000"/>
                <w:sz w:val="18"/>
                <w:szCs w:val="18"/>
                <w:lang w:eastAsia="en-GB"/>
              </w:rPr>
              <w:t>8:30</w:t>
            </w:r>
            <w:r w:rsidRPr="00E26860">
              <w:rPr>
                <w:rFonts w:ascii="Calibri" w:hAnsi="Calibri" w:eastAsia="Times New Roman" w:cs="Times New Roman"/>
                <w:b/>
                <w:bCs/>
                <w:color w:val="000000"/>
                <w:sz w:val="18"/>
                <w:szCs w:val="18"/>
                <w:lang w:eastAsia="en-GB"/>
              </w:rPr>
              <w:t xml:space="preserve"> - 1</w:t>
            </w:r>
            <w:r>
              <w:rPr>
                <w:rFonts w:ascii="Calibri" w:hAnsi="Calibri" w:eastAsia="Times New Roman" w:cs="Times New Roman"/>
                <w:b/>
                <w:bCs/>
                <w:color w:val="000000"/>
                <w:sz w:val="18"/>
                <w:szCs w:val="18"/>
                <w:lang w:eastAsia="en-GB"/>
              </w:rPr>
              <w:t>8</w:t>
            </w:r>
            <w:r w:rsidRPr="00E26860">
              <w:rPr>
                <w:rFonts w:ascii="Calibri" w:hAnsi="Calibri" w:eastAsia="Times New Roman" w:cs="Times New Roman"/>
                <w:b/>
                <w:bCs/>
                <w:color w:val="000000"/>
                <w:sz w:val="18"/>
                <w:szCs w:val="18"/>
                <w:lang w:eastAsia="en-GB"/>
              </w:rPr>
              <w:t>:00</w:t>
            </w:r>
          </w:p>
        </w:tc>
        <w:tc>
          <w:tcPr>
            <w:tcW w:w="1227" w:type="dxa"/>
            <w:tcBorders>
              <w:top w:val="nil"/>
              <w:left w:val="nil"/>
              <w:bottom w:val="nil"/>
              <w:right w:val="single" w:color="auto" w:sz="4" w:space="0"/>
            </w:tcBorders>
            <w:shd w:val="clear" w:color="000000" w:fill="FFFFFF"/>
            <w:noWrap/>
            <w:vAlign w:val="bottom"/>
            <w:hideMark/>
          </w:tcPr>
          <w:p w:rsidRPr="00E26860" w:rsidR="001704B0" w:rsidP="00AD0DF1" w:rsidRDefault="001704B0" w14:paraId="509B7784" w14:textId="77777777">
            <w:pPr>
              <w:spacing w:line="240" w:lineRule="auto"/>
              <w:jc w:val="center"/>
              <w:rPr>
                <w:rFonts w:ascii="Calibri" w:hAnsi="Calibri" w:eastAsia="Times New Roman" w:cs="Times New Roman"/>
                <w:b/>
                <w:bCs/>
                <w:color w:val="000000"/>
                <w:sz w:val="18"/>
                <w:szCs w:val="18"/>
                <w:lang w:eastAsia="en-GB"/>
              </w:rPr>
            </w:pPr>
            <w:r>
              <w:rPr>
                <w:rFonts w:ascii="Calibri" w:hAnsi="Calibri" w:eastAsia="Times New Roman" w:cs="Times New Roman"/>
                <w:b/>
                <w:bCs/>
                <w:color w:val="000000"/>
                <w:sz w:val="18"/>
                <w:szCs w:val="18"/>
                <w:lang w:eastAsia="en-GB"/>
              </w:rPr>
              <w:t>8:30</w:t>
            </w:r>
            <w:r w:rsidRPr="00E26860">
              <w:rPr>
                <w:rFonts w:ascii="Calibri" w:hAnsi="Calibri" w:eastAsia="Times New Roman" w:cs="Times New Roman"/>
                <w:b/>
                <w:bCs/>
                <w:color w:val="000000"/>
                <w:sz w:val="18"/>
                <w:szCs w:val="18"/>
                <w:lang w:eastAsia="en-GB"/>
              </w:rPr>
              <w:t xml:space="preserve"> - 1</w:t>
            </w:r>
            <w:r>
              <w:rPr>
                <w:rFonts w:ascii="Calibri" w:hAnsi="Calibri" w:eastAsia="Times New Roman" w:cs="Times New Roman"/>
                <w:b/>
                <w:bCs/>
                <w:color w:val="000000"/>
                <w:sz w:val="18"/>
                <w:szCs w:val="18"/>
                <w:lang w:eastAsia="en-GB"/>
              </w:rPr>
              <w:t>8</w:t>
            </w:r>
            <w:r w:rsidRPr="00E26860">
              <w:rPr>
                <w:rFonts w:ascii="Calibri" w:hAnsi="Calibri" w:eastAsia="Times New Roman" w:cs="Times New Roman"/>
                <w:b/>
                <w:bCs/>
                <w:color w:val="000000"/>
                <w:sz w:val="18"/>
                <w:szCs w:val="18"/>
                <w:lang w:eastAsia="en-GB"/>
              </w:rPr>
              <w:t>:00</w:t>
            </w:r>
          </w:p>
        </w:tc>
        <w:tc>
          <w:tcPr>
            <w:tcW w:w="989" w:type="dxa"/>
            <w:tcBorders>
              <w:top w:val="nil"/>
              <w:left w:val="nil"/>
              <w:bottom w:val="nil"/>
              <w:right w:val="single" w:color="auto" w:sz="4" w:space="0"/>
            </w:tcBorders>
            <w:shd w:val="clear" w:color="000000" w:fill="FFFFFF"/>
            <w:noWrap/>
            <w:vAlign w:val="bottom"/>
            <w:hideMark/>
          </w:tcPr>
          <w:p w:rsidRPr="00E26860" w:rsidR="001704B0" w:rsidP="00AD0DF1" w:rsidRDefault="001704B0" w14:paraId="7744D79E" w14:textId="77777777">
            <w:pPr>
              <w:spacing w:line="240" w:lineRule="auto"/>
              <w:jc w:val="center"/>
              <w:rPr>
                <w:rFonts w:ascii="Calibri" w:hAnsi="Calibri" w:eastAsia="Times New Roman" w:cs="Times New Roman"/>
                <w:color w:val="000000"/>
                <w:sz w:val="18"/>
                <w:szCs w:val="18"/>
                <w:lang w:eastAsia="en-GB"/>
              </w:rPr>
            </w:pPr>
            <w:r w:rsidRPr="00E26860">
              <w:rPr>
                <w:rFonts w:ascii="Calibri" w:hAnsi="Calibri" w:eastAsia="Times New Roman" w:cs="Times New Roman"/>
                <w:color w:val="000000"/>
                <w:sz w:val="18"/>
                <w:szCs w:val="18"/>
                <w:lang w:eastAsia="en-GB"/>
              </w:rPr>
              <w:t> </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E26860" w:rsidR="001704B0" w:rsidP="00AD0DF1" w:rsidRDefault="001704B0" w14:paraId="2710D258" w14:textId="77777777">
            <w:pPr>
              <w:spacing w:line="240" w:lineRule="auto"/>
              <w:jc w:val="center"/>
              <w:rPr>
                <w:rFonts w:ascii="Wingdings" w:hAnsi="Wingdings" w:eastAsia="Times New Roman" w:cs="Times New Roman"/>
                <w:b/>
                <w:bCs/>
                <w:color w:val="000000"/>
                <w:sz w:val="22"/>
                <w:lang w:eastAsia="en-GB"/>
              </w:rPr>
            </w:pPr>
            <w:r w:rsidRPr="00E26860">
              <w:rPr>
                <w:rFonts w:ascii="Wingdings" w:hAnsi="Wingdings" w:eastAsia="Times New Roman" w:cs="Times New Roman"/>
                <w:b/>
                <w:bCs/>
                <w:color w:val="000000"/>
                <w:sz w:val="22"/>
                <w:lang w:eastAsia="en-GB"/>
              </w:rPr>
              <w:t>ü</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E26860" w:rsidR="001704B0" w:rsidP="00AD0DF1" w:rsidRDefault="001704B0" w14:paraId="4B623CE1" w14:textId="77777777">
            <w:pPr>
              <w:spacing w:line="240" w:lineRule="auto"/>
              <w:jc w:val="center"/>
              <w:rPr>
                <w:rFonts w:ascii="Calibri" w:hAnsi="Calibri" w:eastAsia="Times New Roman" w:cs="Times New Roman"/>
                <w:color w:val="000000"/>
                <w:sz w:val="22"/>
                <w:lang w:eastAsia="en-GB"/>
              </w:rPr>
            </w:pPr>
            <w:r w:rsidRPr="00E26860">
              <w:rPr>
                <w:rFonts w:ascii="Calibri" w:hAnsi="Calibri" w:eastAsia="Times New Roman" w:cs="Times New Roman"/>
                <w:color w:val="000000"/>
                <w:sz w:val="22"/>
                <w:lang w:eastAsia="en-GB"/>
              </w:rPr>
              <w:t> </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E26860" w:rsidR="001704B0" w:rsidP="00AD0DF1" w:rsidRDefault="001704B0" w14:paraId="12C66573" w14:textId="77777777">
            <w:pPr>
              <w:spacing w:line="240" w:lineRule="auto"/>
              <w:jc w:val="center"/>
              <w:rPr>
                <w:rFonts w:ascii="Calibri" w:hAnsi="Calibri" w:eastAsia="Times New Roman" w:cs="Times New Roman"/>
                <w:color w:val="000000"/>
                <w:sz w:val="22"/>
                <w:lang w:eastAsia="en-GB"/>
              </w:rPr>
            </w:pPr>
            <w:r w:rsidRPr="00E26860">
              <w:rPr>
                <w:rFonts w:ascii="Calibri" w:hAnsi="Calibri" w:eastAsia="Times New Roman" w:cs="Times New Roman"/>
                <w:color w:val="000000"/>
                <w:sz w:val="22"/>
                <w:lang w:eastAsia="en-GB"/>
              </w:rPr>
              <w:t> </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E26860" w:rsidR="001704B0" w:rsidP="00AD0DF1" w:rsidRDefault="001704B0" w14:paraId="602E9ADB" w14:textId="77777777">
            <w:pPr>
              <w:spacing w:line="240" w:lineRule="auto"/>
              <w:jc w:val="center"/>
              <w:rPr>
                <w:rFonts w:ascii="Calibri" w:hAnsi="Calibri" w:eastAsia="Times New Roman" w:cs="Times New Roman"/>
                <w:color w:val="000000"/>
                <w:sz w:val="22"/>
                <w:lang w:eastAsia="en-GB"/>
              </w:rPr>
            </w:pPr>
            <w:r w:rsidRPr="00E26860">
              <w:rPr>
                <w:rFonts w:ascii="Calibri" w:hAnsi="Calibri" w:eastAsia="Times New Roman" w:cs="Times New Roman"/>
                <w:color w:val="000000"/>
                <w:sz w:val="22"/>
                <w:lang w:eastAsia="en-GB"/>
              </w:rPr>
              <w:t> </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E26860" w:rsidR="001704B0" w:rsidP="00AD0DF1" w:rsidRDefault="001704B0" w14:paraId="76F7B898" w14:textId="77777777">
            <w:pPr>
              <w:spacing w:line="240" w:lineRule="auto"/>
              <w:jc w:val="center"/>
              <w:rPr>
                <w:rFonts w:ascii="Wingdings" w:hAnsi="Wingdings" w:eastAsia="Times New Roman" w:cs="Times New Roman"/>
                <w:b/>
                <w:bCs/>
                <w:color w:val="000000"/>
                <w:sz w:val="22"/>
                <w:lang w:eastAsia="en-GB"/>
              </w:rPr>
            </w:pPr>
            <w:r w:rsidRPr="00E26860">
              <w:rPr>
                <w:rFonts w:ascii="Wingdings" w:hAnsi="Wingdings" w:eastAsia="Times New Roman" w:cs="Times New Roman"/>
                <w:b/>
                <w:bCs/>
                <w:color w:val="000000"/>
                <w:sz w:val="22"/>
                <w:lang w:eastAsia="en-GB"/>
              </w:rPr>
              <w:t>ü</w:t>
            </w:r>
          </w:p>
        </w:tc>
        <w:tc>
          <w:tcPr>
            <w:tcW w:w="457" w:type="dxa"/>
            <w:vMerge w:val="restart"/>
            <w:tcBorders>
              <w:top w:val="nil"/>
              <w:left w:val="single" w:color="auto" w:sz="4" w:space="0"/>
              <w:bottom w:val="single" w:color="000000" w:sz="4" w:space="0"/>
              <w:right w:val="single" w:color="auto" w:sz="4" w:space="0"/>
            </w:tcBorders>
            <w:shd w:val="clear" w:color="000000" w:fill="FFFFFF"/>
            <w:noWrap/>
            <w:hideMark/>
          </w:tcPr>
          <w:p w:rsidRPr="00E26860" w:rsidR="001704B0" w:rsidP="00AD0DF1" w:rsidRDefault="001704B0" w14:paraId="187194C9" w14:textId="77777777">
            <w:pPr>
              <w:spacing w:line="240" w:lineRule="auto"/>
              <w:jc w:val="center"/>
              <w:rPr>
                <w:rFonts w:ascii="Calibri" w:hAnsi="Calibri" w:eastAsia="Times New Roman" w:cs="Times New Roman"/>
                <w:color w:val="000000"/>
                <w:sz w:val="22"/>
                <w:lang w:eastAsia="en-GB"/>
              </w:rPr>
            </w:pPr>
            <w:r w:rsidRPr="00E26860">
              <w:rPr>
                <w:rFonts w:ascii="Wingdings" w:hAnsi="Wingdings" w:eastAsia="Times New Roman" w:cs="Times New Roman"/>
                <w:b/>
                <w:bCs/>
                <w:color w:val="000000"/>
                <w:sz w:val="22"/>
                <w:lang w:eastAsia="en-GB"/>
              </w:rPr>
              <w:t>ü</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E26860" w:rsidR="001704B0" w:rsidP="00AD0DF1" w:rsidRDefault="001704B0" w14:paraId="58659658" w14:textId="77777777">
            <w:pPr>
              <w:spacing w:line="240" w:lineRule="auto"/>
              <w:jc w:val="center"/>
              <w:rPr>
                <w:rFonts w:ascii="Calibri" w:hAnsi="Calibri" w:eastAsia="Times New Roman" w:cs="Times New Roman"/>
                <w:color w:val="000000"/>
                <w:sz w:val="22"/>
                <w:lang w:eastAsia="en-GB"/>
              </w:rPr>
            </w:pPr>
            <w:r w:rsidRPr="00E26860">
              <w:rPr>
                <w:rFonts w:ascii="Calibri" w:hAnsi="Calibri" w:eastAsia="Times New Roman" w:cs="Times New Roman"/>
                <w:color w:val="000000"/>
                <w:sz w:val="22"/>
                <w:lang w:eastAsia="en-GB"/>
              </w:rPr>
              <w:t> </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E26860" w:rsidR="001704B0" w:rsidP="00AD0DF1" w:rsidRDefault="001704B0" w14:paraId="4C459811" w14:textId="77777777">
            <w:pPr>
              <w:spacing w:line="240" w:lineRule="auto"/>
              <w:jc w:val="center"/>
              <w:rPr>
                <w:rFonts w:ascii="Calibri" w:hAnsi="Calibri" w:eastAsia="Times New Roman" w:cs="Times New Roman"/>
                <w:color w:val="000000"/>
                <w:sz w:val="22"/>
                <w:lang w:eastAsia="en-GB"/>
              </w:rPr>
            </w:pPr>
            <w:r w:rsidRPr="00E26860">
              <w:rPr>
                <w:rFonts w:ascii="Calibri" w:hAnsi="Calibri" w:eastAsia="Times New Roman" w:cs="Times New Roman"/>
                <w:color w:val="000000"/>
                <w:sz w:val="22"/>
                <w:lang w:eastAsia="en-GB"/>
              </w:rPr>
              <w:t> </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E26860" w:rsidR="001704B0" w:rsidP="00AD0DF1" w:rsidRDefault="001704B0" w14:paraId="24E7A5CF" w14:textId="77777777">
            <w:pPr>
              <w:spacing w:line="240" w:lineRule="auto"/>
              <w:jc w:val="center"/>
              <w:rPr>
                <w:rFonts w:ascii="Wingdings" w:hAnsi="Wingdings" w:eastAsia="Times New Roman" w:cs="Times New Roman"/>
                <w:b/>
                <w:bCs/>
                <w:color w:val="000000"/>
                <w:sz w:val="22"/>
                <w:lang w:eastAsia="en-GB"/>
              </w:rPr>
            </w:pPr>
            <w:r w:rsidRPr="00E26860">
              <w:rPr>
                <w:rFonts w:ascii="Wingdings" w:hAnsi="Wingdings" w:eastAsia="Times New Roman" w:cs="Times New Roman"/>
                <w:b/>
                <w:bCs/>
                <w:color w:val="000000"/>
                <w:sz w:val="22"/>
                <w:lang w:eastAsia="en-GB"/>
              </w:rPr>
              <w:t>ü</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E26860" w:rsidR="001704B0" w:rsidP="00AD0DF1" w:rsidRDefault="001704B0" w14:paraId="65D0C3AC" w14:textId="77777777">
            <w:pPr>
              <w:spacing w:line="240" w:lineRule="auto"/>
              <w:jc w:val="center"/>
              <w:rPr>
                <w:rFonts w:ascii="Wingdings" w:hAnsi="Wingdings" w:eastAsia="Times New Roman" w:cs="Times New Roman"/>
                <w:b/>
                <w:bCs/>
                <w:color w:val="000000"/>
                <w:sz w:val="22"/>
                <w:lang w:eastAsia="en-GB"/>
              </w:rPr>
            </w:pPr>
            <w:r w:rsidRPr="00E26860">
              <w:rPr>
                <w:rFonts w:ascii="Wingdings" w:hAnsi="Wingdings" w:eastAsia="Times New Roman" w:cs="Times New Roman"/>
                <w:b/>
                <w:bCs/>
                <w:color w:val="000000"/>
                <w:sz w:val="22"/>
                <w:lang w:eastAsia="en-GB"/>
              </w:rPr>
              <w:t>ü</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E26860" w:rsidR="001704B0" w:rsidP="00AD0DF1" w:rsidRDefault="001704B0" w14:paraId="14EF96A5" w14:textId="77777777">
            <w:pPr>
              <w:spacing w:line="240" w:lineRule="auto"/>
              <w:jc w:val="center"/>
              <w:rPr>
                <w:rFonts w:ascii="Calibri" w:hAnsi="Calibri" w:eastAsia="Times New Roman" w:cs="Times New Roman"/>
                <w:color w:val="000000"/>
                <w:sz w:val="22"/>
                <w:lang w:eastAsia="en-GB"/>
              </w:rPr>
            </w:pPr>
            <w:r w:rsidRPr="00E26860">
              <w:rPr>
                <w:rFonts w:ascii="Calibri" w:hAnsi="Calibri" w:eastAsia="Times New Roman" w:cs="Times New Roman"/>
                <w:color w:val="000000"/>
                <w:sz w:val="22"/>
                <w:lang w:eastAsia="en-GB"/>
              </w:rPr>
              <w:t> </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E26860" w:rsidR="001704B0" w:rsidP="00AD0DF1" w:rsidRDefault="001704B0" w14:paraId="467306C4" w14:textId="77777777">
            <w:pPr>
              <w:spacing w:line="240" w:lineRule="auto"/>
              <w:jc w:val="center"/>
              <w:rPr>
                <w:rFonts w:ascii="Calibri" w:hAnsi="Calibri" w:eastAsia="Times New Roman" w:cs="Times New Roman"/>
                <w:color w:val="000000"/>
                <w:sz w:val="22"/>
                <w:lang w:eastAsia="en-GB"/>
              </w:rPr>
            </w:pPr>
            <w:r w:rsidRPr="00E26860">
              <w:rPr>
                <w:rFonts w:ascii="Calibri" w:hAnsi="Calibri" w:eastAsia="Times New Roman" w:cs="Times New Roman"/>
                <w:color w:val="000000"/>
                <w:sz w:val="22"/>
                <w:lang w:eastAsia="en-GB"/>
              </w:rPr>
              <w:t> </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E26860" w:rsidR="001704B0" w:rsidP="00AD0DF1" w:rsidRDefault="001704B0" w14:paraId="45D76A57" w14:textId="77777777">
            <w:pPr>
              <w:spacing w:line="240" w:lineRule="auto"/>
              <w:jc w:val="center"/>
              <w:rPr>
                <w:rFonts w:ascii="Calibri" w:hAnsi="Calibri" w:eastAsia="Times New Roman" w:cs="Times New Roman"/>
                <w:color w:val="000000"/>
                <w:sz w:val="22"/>
                <w:lang w:eastAsia="en-GB"/>
              </w:rPr>
            </w:pPr>
            <w:r w:rsidRPr="00E26860">
              <w:rPr>
                <w:rFonts w:ascii="Calibri" w:hAnsi="Calibri" w:eastAsia="Times New Roman" w:cs="Times New Roman"/>
                <w:color w:val="000000"/>
                <w:sz w:val="22"/>
                <w:lang w:eastAsia="en-GB"/>
              </w:rPr>
              <w:t> </w:t>
            </w:r>
          </w:p>
        </w:tc>
      </w:tr>
      <w:tr w:rsidRPr="00E26860" w:rsidR="001704B0" w:rsidTr="00AD0DF1" w14:paraId="307DC597" w14:textId="77777777">
        <w:trPr>
          <w:trHeight w:val="870"/>
        </w:trPr>
        <w:tc>
          <w:tcPr>
            <w:tcW w:w="704"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3F56C6B3" w14:textId="77777777">
            <w:pPr>
              <w:spacing w:line="240" w:lineRule="auto"/>
              <w:rPr>
                <w:rFonts w:ascii="Calibri" w:hAnsi="Calibri" w:eastAsia="Times New Roman" w:cs="Times New Roman"/>
                <w:color w:val="000000"/>
                <w:sz w:val="18"/>
                <w:szCs w:val="18"/>
                <w:lang w:eastAsia="en-GB"/>
              </w:rPr>
            </w:pPr>
          </w:p>
        </w:tc>
        <w:tc>
          <w:tcPr>
            <w:tcW w:w="1134"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7F119FCF" w14:textId="77777777">
            <w:pPr>
              <w:spacing w:line="240" w:lineRule="auto"/>
              <w:rPr>
                <w:rFonts w:ascii="Calibri" w:hAnsi="Calibri" w:eastAsia="Times New Roman" w:cs="Times New Roman"/>
                <w:color w:val="000000"/>
                <w:sz w:val="18"/>
                <w:szCs w:val="18"/>
                <w:lang w:eastAsia="en-GB"/>
              </w:rPr>
            </w:pPr>
          </w:p>
        </w:tc>
        <w:tc>
          <w:tcPr>
            <w:tcW w:w="992"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622CBFC8" w14:textId="77777777">
            <w:pPr>
              <w:spacing w:line="240" w:lineRule="auto"/>
              <w:rPr>
                <w:rFonts w:ascii="Calibri" w:hAnsi="Calibri" w:eastAsia="Times New Roman" w:cs="Times New Roman"/>
                <w:color w:val="000000"/>
                <w:sz w:val="18"/>
                <w:szCs w:val="18"/>
                <w:lang w:eastAsia="en-GB"/>
              </w:rPr>
            </w:pPr>
          </w:p>
        </w:tc>
        <w:tc>
          <w:tcPr>
            <w:tcW w:w="1134"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69C657F6" w14:textId="77777777">
            <w:pPr>
              <w:spacing w:line="240" w:lineRule="auto"/>
              <w:rPr>
                <w:rFonts w:ascii="Calibri" w:hAnsi="Calibri" w:eastAsia="Times New Roman" w:cs="Times New Roman"/>
                <w:color w:val="000000"/>
                <w:sz w:val="18"/>
                <w:szCs w:val="18"/>
                <w:lang w:eastAsia="en-GB"/>
              </w:rPr>
            </w:pPr>
          </w:p>
        </w:tc>
        <w:tc>
          <w:tcPr>
            <w:tcW w:w="605"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79295F51" w14:textId="77777777">
            <w:pPr>
              <w:spacing w:line="240" w:lineRule="auto"/>
              <w:rPr>
                <w:rFonts w:ascii="Calibri" w:hAnsi="Calibri" w:eastAsia="Times New Roman" w:cs="Times New Roman"/>
                <w:color w:val="000000"/>
                <w:sz w:val="18"/>
                <w:szCs w:val="18"/>
                <w:lang w:eastAsia="en-GB"/>
              </w:rPr>
            </w:pPr>
          </w:p>
        </w:tc>
        <w:tc>
          <w:tcPr>
            <w:tcW w:w="1227" w:type="dxa"/>
            <w:tcBorders>
              <w:top w:val="nil"/>
              <w:left w:val="nil"/>
              <w:bottom w:val="nil"/>
              <w:right w:val="single" w:color="auto" w:sz="4" w:space="0"/>
            </w:tcBorders>
            <w:shd w:val="clear" w:color="000000" w:fill="FFFFFF"/>
            <w:vAlign w:val="bottom"/>
            <w:hideMark/>
          </w:tcPr>
          <w:p w:rsidRPr="00E26860" w:rsidR="001704B0" w:rsidP="00AD0DF1" w:rsidRDefault="001704B0" w14:paraId="433A964B" w14:textId="77777777">
            <w:pPr>
              <w:spacing w:line="240" w:lineRule="auto"/>
              <w:jc w:val="center"/>
              <w:rPr>
                <w:rFonts w:ascii="Calibri" w:hAnsi="Calibri" w:eastAsia="Times New Roman" w:cs="Times New Roman"/>
                <w:i/>
                <w:iCs/>
                <w:color w:val="000000"/>
                <w:sz w:val="18"/>
                <w:szCs w:val="18"/>
                <w:lang w:eastAsia="en-GB"/>
              </w:rPr>
            </w:pPr>
            <w:r w:rsidRPr="00E26860">
              <w:rPr>
                <w:rFonts w:ascii="Calibri" w:hAnsi="Calibri" w:eastAsia="Times New Roman" w:cs="Times New Roman"/>
                <w:i/>
                <w:iCs/>
                <w:color w:val="000000"/>
                <w:sz w:val="18"/>
                <w:szCs w:val="18"/>
                <w:lang w:eastAsia="en-GB"/>
              </w:rPr>
              <w:t>8:30 - 9:00 &amp;</w:t>
            </w:r>
            <w:r w:rsidRPr="00E26860">
              <w:rPr>
                <w:rFonts w:ascii="Calibri" w:hAnsi="Calibri" w:eastAsia="Times New Roman" w:cs="Times New Roman"/>
                <w:i/>
                <w:iCs/>
                <w:color w:val="000000"/>
                <w:sz w:val="18"/>
                <w:szCs w:val="18"/>
                <w:lang w:eastAsia="en-GB"/>
              </w:rPr>
              <w:br/>
            </w:r>
            <w:r w:rsidRPr="00E26860">
              <w:rPr>
                <w:rFonts w:ascii="Calibri" w:hAnsi="Calibri" w:eastAsia="Times New Roman" w:cs="Times New Roman"/>
                <w:i/>
                <w:iCs/>
                <w:color w:val="000000"/>
                <w:sz w:val="18"/>
                <w:szCs w:val="18"/>
                <w:lang w:eastAsia="en-GB"/>
              </w:rPr>
              <w:t>12:00 - 13:00 &amp;</w:t>
            </w:r>
            <w:r w:rsidRPr="00E26860">
              <w:rPr>
                <w:rFonts w:ascii="Calibri" w:hAnsi="Calibri" w:eastAsia="Times New Roman" w:cs="Times New Roman"/>
                <w:i/>
                <w:iCs/>
                <w:color w:val="000000"/>
                <w:sz w:val="18"/>
                <w:szCs w:val="18"/>
                <w:lang w:eastAsia="en-GB"/>
              </w:rPr>
              <w:br/>
            </w:r>
            <w:r w:rsidRPr="00E26860">
              <w:rPr>
                <w:rFonts w:ascii="Calibri" w:hAnsi="Calibri" w:eastAsia="Times New Roman" w:cs="Times New Roman"/>
                <w:i/>
                <w:iCs/>
                <w:color w:val="000000"/>
                <w:sz w:val="18"/>
                <w:szCs w:val="18"/>
                <w:lang w:eastAsia="en-GB"/>
              </w:rPr>
              <w:t>17:00 - 18:00</w:t>
            </w:r>
          </w:p>
        </w:tc>
        <w:tc>
          <w:tcPr>
            <w:tcW w:w="1227" w:type="dxa"/>
            <w:tcBorders>
              <w:top w:val="nil"/>
              <w:left w:val="nil"/>
              <w:bottom w:val="nil"/>
              <w:right w:val="single" w:color="auto" w:sz="4" w:space="0"/>
            </w:tcBorders>
            <w:shd w:val="clear" w:color="000000" w:fill="FFFFFF"/>
            <w:vAlign w:val="bottom"/>
            <w:hideMark/>
          </w:tcPr>
          <w:p w:rsidRPr="00E26860" w:rsidR="001704B0" w:rsidP="00AD0DF1" w:rsidRDefault="001704B0" w14:paraId="39A49C6E" w14:textId="77777777">
            <w:pPr>
              <w:spacing w:line="240" w:lineRule="auto"/>
              <w:jc w:val="center"/>
              <w:rPr>
                <w:rFonts w:ascii="Calibri" w:hAnsi="Calibri" w:eastAsia="Times New Roman" w:cs="Times New Roman"/>
                <w:i/>
                <w:iCs/>
                <w:color w:val="000000"/>
                <w:sz w:val="18"/>
                <w:szCs w:val="18"/>
                <w:lang w:eastAsia="en-GB"/>
              </w:rPr>
            </w:pPr>
            <w:r w:rsidRPr="00E26860">
              <w:rPr>
                <w:rFonts w:ascii="Calibri" w:hAnsi="Calibri" w:eastAsia="Times New Roman" w:cs="Times New Roman"/>
                <w:i/>
                <w:iCs/>
                <w:color w:val="000000"/>
                <w:sz w:val="18"/>
                <w:szCs w:val="18"/>
                <w:lang w:eastAsia="en-GB"/>
              </w:rPr>
              <w:t>8:30 - 9:00 &amp;</w:t>
            </w:r>
            <w:r w:rsidRPr="00E26860">
              <w:rPr>
                <w:rFonts w:ascii="Calibri" w:hAnsi="Calibri" w:eastAsia="Times New Roman" w:cs="Times New Roman"/>
                <w:i/>
                <w:iCs/>
                <w:color w:val="000000"/>
                <w:sz w:val="18"/>
                <w:szCs w:val="18"/>
                <w:lang w:eastAsia="en-GB"/>
              </w:rPr>
              <w:br/>
            </w:r>
            <w:r w:rsidRPr="00E26860">
              <w:rPr>
                <w:rFonts w:ascii="Calibri" w:hAnsi="Calibri" w:eastAsia="Times New Roman" w:cs="Times New Roman"/>
                <w:i/>
                <w:iCs/>
                <w:color w:val="000000"/>
                <w:sz w:val="18"/>
                <w:szCs w:val="18"/>
                <w:lang w:eastAsia="en-GB"/>
              </w:rPr>
              <w:t>12:00 - 13:00 &amp;</w:t>
            </w:r>
            <w:r w:rsidRPr="00E26860">
              <w:rPr>
                <w:rFonts w:ascii="Calibri" w:hAnsi="Calibri" w:eastAsia="Times New Roman" w:cs="Times New Roman"/>
                <w:i/>
                <w:iCs/>
                <w:color w:val="000000"/>
                <w:sz w:val="18"/>
                <w:szCs w:val="18"/>
                <w:lang w:eastAsia="en-GB"/>
              </w:rPr>
              <w:br/>
            </w:r>
            <w:r w:rsidRPr="00E26860">
              <w:rPr>
                <w:rFonts w:ascii="Calibri" w:hAnsi="Calibri" w:eastAsia="Times New Roman" w:cs="Times New Roman"/>
                <w:i/>
                <w:iCs/>
                <w:color w:val="000000"/>
                <w:sz w:val="18"/>
                <w:szCs w:val="18"/>
                <w:lang w:eastAsia="en-GB"/>
              </w:rPr>
              <w:t>15:00 - 18:00</w:t>
            </w:r>
          </w:p>
        </w:tc>
        <w:tc>
          <w:tcPr>
            <w:tcW w:w="989" w:type="dxa"/>
            <w:tcBorders>
              <w:top w:val="nil"/>
              <w:left w:val="nil"/>
              <w:bottom w:val="nil"/>
              <w:right w:val="single" w:color="auto" w:sz="4" w:space="0"/>
            </w:tcBorders>
            <w:shd w:val="clear" w:color="000000" w:fill="FFFFFF"/>
            <w:noWrap/>
            <w:vAlign w:val="bottom"/>
            <w:hideMark/>
          </w:tcPr>
          <w:p w:rsidRPr="00E26860" w:rsidR="001704B0" w:rsidP="00AD0DF1" w:rsidRDefault="001704B0" w14:paraId="7B11F1FD" w14:textId="77777777">
            <w:pPr>
              <w:spacing w:line="240" w:lineRule="auto"/>
              <w:jc w:val="center"/>
              <w:rPr>
                <w:rFonts w:ascii="Calibri" w:hAnsi="Calibri" w:eastAsia="Times New Roman" w:cs="Times New Roman"/>
                <w:i/>
                <w:iCs/>
                <w:color w:val="000000"/>
                <w:sz w:val="18"/>
                <w:szCs w:val="18"/>
                <w:lang w:eastAsia="en-GB"/>
              </w:rPr>
            </w:pPr>
            <w:r w:rsidRPr="00E26860">
              <w:rPr>
                <w:rFonts w:ascii="Calibri" w:hAnsi="Calibri" w:eastAsia="Times New Roman" w:cs="Times New Roman"/>
                <w:i/>
                <w:iCs/>
                <w:color w:val="000000"/>
                <w:sz w:val="18"/>
                <w:szCs w:val="18"/>
                <w:lang w:eastAsia="en-GB"/>
              </w:rPr>
              <w:t>10:30 - 16:30</w:t>
            </w: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7A7D626E" w14:textId="77777777">
            <w:pPr>
              <w:spacing w:line="240" w:lineRule="auto"/>
              <w:rPr>
                <w:rFonts w:ascii="Wingdings" w:hAnsi="Wingdings" w:eastAsia="Times New Roman" w:cs="Times New Roman"/>
                <w:b/>
                <w:bCs/>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373608FA"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2F0331C4"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289908F7"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11F9C0A1" w14:textId="77777777">
            <w:pPr>
              <w:spacing w:line="240" w:lineRule="auto"/>
              <w:rPr>
                <w:rFonts w:ascii="Wingdings" w:hAnsi="Wingdings" w:eastAsia="Times New Roman" w:cs="Times New Roman"/>
                <w:b/>
                <w:bCs/>
                <w:color w:val="000000"/>
                <w:sz w:val="22"/>
                <w:lang w:eastAsia="en-GB"/>
              </w:rPr>
            </w:pPr>
          </w:p>
        </w:tc>
        <w:tc>
          <w:tcPr>
            <w:tcW w:w="457" w:type="dxa"/>
            <w:vMerge/>
            <w:tcBorders>
              <w:top w:val="nil"/>
              <w:left w:val="single" w:color="auto" w:sz="4" w:space="0"/>
              <w:bottom w:val="single" w:color="000000" w:sz="4" w:space="0"/>
              <w:right w:val="single" w:color="auto" w:sz="4" w:space="0"/>
            </w:tcBorders>
            <w:hideMark/>
          </w:tcPr>
          <w:p w:rsidRPr="00E26860" w:rsidR="001704B0" w:rsidP="00AD0DF1" w:rsidRDefault="001704B0" w14:paraId="355F8C3F"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2D9429B9"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28117A12"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4184D28A" w14:textId="77777777">
            <w:pPr>
              <w:spacing w:line="240" w:lineRule="auto"/>
              <w:rPr>
                <w:rFonts w:ascii="Wingdings" w:hAnsi="Wingdings" w:eastAsia="Times New Roman" w:cs="Times New Roman"/>
                <w:b/>
                <w:bCs/>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1F8DD559" w14:textId="77777777">
            <w:pPr>
              <w:spacing w:line="240" w:lineRule="auto"/>
              <w:rPr>
                <w:rFonts w:ascii="Wingdings" w:hAnsi="Wingdings" w:eastAsia="Times New Roman" w:cs="Times New Roman"/>
                <w:b/>
                <w:bCs/>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1F3E6950"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385ADB75"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10A1F697" w14:textId="77777777">
            <w:pPr>
              <w:spacing w:line="240" w:lineRule="auto"/>
              <w:rPr>
                <w:rFonts w:ascii="Calibri" w:hAnsi="Calibri" w:eastAsia="Times New Roman" w:cs="Times New Roman"/>
                <w:color w:val="000000"/>
                <w:sz w:val="22"/>
                <w:lang w:eastAsia="en-GB"/>
              </w:rPr>
            </w:pPr>
          </w:p>
        </w:tc>
      </w:tr>
      <w:tr w:rsidRPr="00E26860" w:rsidR="001704B0" w:rsidTr="00AD0DF1" w14:paraId="06448F2D" w14:textId="77777777">
        <w:trPr>
          <w:trHeight w:val="290"/>
        </w:trPr>
        <w:tc>
          <w:tcPr>
            <w:tcW w:w="704"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6411F750" w14:textId="77777777">
            <w:pPr>
              <w:spacing w:line="240" w:lineRule="auto"/>
              <w:rPr>
                <w:rFonts w:ascii="Calibri" w:hAnsi="Calibri" w:eastAsia="Times New Roman" w:cs="Times New Roman"/>
                <w:color w:val="000000"/>
                <w:sz w:val="18"/>
                <w:szCs w:val="18"/>
                <w:lang w:eastAsia="en-GB"/>
              </w:rPr>
            </w:pPr>
          </w:p>
        </w:tc>
        <w:tc>
          <w:tcPr>
            <w:tcW w:w="1134"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2049A084" w14:textId="77777777">
            <w:pPr>
              <w:spacing w:line="240" w:lineRule="auto"/>
              <w:rPr>
                <w:rFonts w:ascii="Calibri" w:hAnsi="Calibri" w:eastAsia="Times New Roman" w:cs="Times New Roman"/>
                <w:color w:val="000000"/>
                <w:sz w:val="18"/>
                <w:szCs w:val="18"/>
                <w:lang w:eastAsia="en-GB"/>
              </w:rPr>
            </w:pPr>
          </w:p>
        </w:tc>
        <w:tc>
          <w:tcPr>
            <w:tcW w:w="992"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439FA35F" w14:textId="77777777">
            <w:pPr>
              <w:spacing w:line="240" w:lineRule="auto"/>
              <w:rPr>
                <w:rFonts w:ascii="Calibri" w:hAnsi="Calibri" w:eastAsia="Times New Roman" w:cs="Times New Roman"/>
                <w:color w:val="000000"/>
                <w:sz w:val="18"/>
                <w:szCs w:val="18"/>
                <w:lang w:eastAsia="en-GB"/>
              </w:rPr>
            </w:pPr>
          </w:p>
        </w:tc>
        <w:tc>
          <w:tcPr>
            <w:tcW w:w="1134"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5E4B4EEC" w14:textId="77777777">
            <w:pPr>
              <w:spacing w:line="240" w:lineRule="auto"/>
              <w:rPr>
                <w:rFonts w:ascii="Calibri" w:hAnsi="Calibri" w:eastAsia="Times New Roman" w:cs="Times New Roman"/>
                <w:color w:val="000000"/>
                <w:sz w:val="18"/>
                <w:szCs w:val="18"/>
                <w:lang w:eastAsia="en-GB"/>
              </w:rPr>
            </w:pPr>
          </w:p>
        </w:tc>
        <w:tc>
          <w:tcPr>
            <w:tcW w:w="605"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0A1FA4A8" w14:textId="77777777">
            <w:pPr>
              <w:spacing w:line="240" w:lineRule="auto"/>
              <w:rPr>
                <w:rFonts w:ascii="Calibri" w:hAnsi="Calibri" w:eastAsia="Times New Roman" w:cs="Times New Roman"/>
                <w:color w:val="000000"/>
                <w:sz w:val="18"/>
                <w:szCs w:val="18"/>
                <w:lang w:eastAsia="en-GB"/>
              </w:rPr>
            </w:pPr>
          </w:p>
        </w:tc>
        <w:tc>
          <w:tcPr>
            <w:tcW w:w="1227" w:type="dxa"/>
            <w:tcBorders>
              <w:top w:val="nil"/>
              <w:left w:val="nil"/>
              <w:bottom w:val="single" w:color="auto" w:sz="4" w:space="0"/>
              <w:right w:val="single" w:color="auto" w:sz="4" w:space="0"/>
            </w:tcBorders>
            <w:shd w:val="clear" w:color="000000" w:fill="FFFFFF"/>
            <w:noWrap/>
            <w:vAlign w:val="bottom"/>
            <w:hideMark/>
          </w:tcPr>
          <w:p w:rsidRPr="00E26860" w:rsidR="001704B0" w:rsidP="00AD0DF1" w:rsidRDefault="001704B0" w14:paraId="7AFC6A3D" w14:textId="77777777">
            <w:pPr>
              <w:spacing w:line="240" w:lineRule="auto"/>
              <w:jc w:val="center"/>
              <w:rPr>
                <w:rFonts w:ascii="Calibri" w:hAnsi="Calibri" w:eastAsia="Times New Roman" w:cs="Times New Roman"/>
                <w:color w:val="000000"/>
                <w:sz w:val="18"/>
                <w:szCs w:val="18"/>
                <w:lang w:eastAsia="en-GB"/>
              </w:rPr>
            </w:pPr>
            <w:r w:rsidRPr="00E26860">
              <w:rPr>
                <w:rFonts w:ascii="Calibri" w:hAnsi="Calibri" w:eastAsia="Times New Roman" w:cs="Times New Roman"/>
                <w:color w:val="000000"/>
                <w:sz w:val="18"/>
                <w:szCs w:val="18"/>
                <w:lang w:eastAsia="en-GB"/>
              </w:rPr>
              <w:t> </w:t>
            </w:r>
          </w:p>
        </w:tc>
        <w:tc>
          <w:tcPr>
            <w:tcW w:w="1227" w:type="dxa"/>
            <w:tcBorders>
              <w:top w:val="nil"/>
              <w:left w:val="nil"/>
              <w:bottom w:val="single" w:color="auto" w:sz="4" w:space="0"/>
              <w:right w:val="single" w:color="auto" w:sz="4" w:space="0"/>
            </w:tcBorders>
            <w:shd w:val="clear" w:color="000000" w:fill="FFFFFF"/>
            <w:noWrap/>
            <w:vAlign w:val="bottom"/>
            <w:hideMark/>
          </w:tcPr>
          <w:p w:rsidRPr="00E26860" w:rsidR="001704B0" w:rsidP="00AD0DF1" w:rsidRDefault="001704B0" w14:paraId="4084A29E" w14:textId="77777777">
            <w:pPr>
              <w:spacing w:line="240" w:lineRule="auto"/>
              <w:jc w:val="center"/>
              <w:rPr>
                <w:rFonts w:ascii="Calibri" w:hAnsi="Calibri" w:eastAsia="Times New Roman" w:cs="Times New Roman"/>
                <w:color w:val="000000"/>
                <w:sz w:val="18"/>
                <w:szCs w:val="18"/>
                <w:lang w:eastAsia="en-GB"/>
              </w:rPr>
            </w:pPr>
            <w:r w:rsidRPr="00E26860">
              <w:rPr>
                <w:rFonts w:ascii="Calibri" w:hAnsi="Calibri" w:eastAsia="Times New Roman" w:cs="Times New Roman"/>
                <w:color w:val="000000"/>
                <w:sz w:val="18"/>
                <w:szCs w:val="18"/>
                <w:lang w:eastAsia="en-GB"/>
              </w:rPr>
              <w:t> </w:t>
            </w:r>
          </w:p>
        </w:tc>
        <w:tc>
          <w:tcPr>
            <w:tcW w:w="989" w:type="dxa"/>
            <w:tcBorders>
              <w:top w:val="nil"/>
              <w:left w:val="nil"/>
              <w:bottom w:val="single" w:color="auto" w:sz="4" w:space="0"/>
              <w:right w:val="single" w:color="auto" w:sz="4" w:space="0"/>
            </w:tcBorders>
            <w:shd w:val="clear" w:color="000000" w:fill="FFFFFF"/>
            <w:noWrap/>
            <w:vAlign w:val="bottom"/>
            <w:hideMark/>
          </w:tcPr>
          <w:p w:rsidRPr="00E26860" w:rsidR="001704B0" w:rsidP="00AD0DF1" w:rsidRDefault="001704B0" w14:paraId="3B5F5600" w14:textId="77777777">
            <w:pPr>
              <w:spacing w:line="240" w:lineRule="auto"/>
              <w:jc w:val="center"/>
              <w:rPr>
                <w:rFonts w:ascii="Calibri" w:hAnsi="Calibri" w:eastAsia="Times New Roman" w:cs="Times New Roman"/>
                <w:color w:val="000000"/>
                <w:sz w:val="18"/>
                <w:szCs w:val="18"/>
                <w:lang w:eastAsia="en-GB"/>
              </w:rPr>
            </w:pPr>
            <w:r w:rsidRPr="00E26860">
              <w:rPr>
                <w:rFonts w:ascii="Calibri" w:hAnsi="Calibri" w:eastAsia="Times New Roman" w:cs="Times New Roman"/>
                <w:color w:val="000000"/>
                <w:sz w:val="18"/>
                <w:szCs w:val="18"/>
                <w:lang w:eastAsia="en-GB"/>
              </w:rPr>
              <w:t> </w:t>
            </w: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5373063B" w14:textId="77777777">
            <w:pPr>
              <w:spacing w:line="240" w:lineRule="auto"/>
              <w:rPr>
                <w:rFonts w:ascii="Wingdings" w:hAnsi="Wingdings" w:eastAsia="Times New Roman" w:cs="Times New Roman"/>
                <w:b/>
                <w:bCs/>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7EC2E32A"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1591CB61"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15340B4D"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08A25242" w14:textId="77777777">
            <w:pPr>
              <w:spacing w:line="240" w:lineRule="auto"/>
              <w:rPr>
                <w:rFonts w:ascii="Wingdings" w:hAnsi="Wingdings" w:eastAsia="Times New Roman" w:cs="Times New Roman"/>
                <w:b/>
                <w:bCs/>
                <w:color w:val="000000"/>
                <w:sz w:val="22"/>
                <w:lang w:eastAsia="en-GB"/>
              </w:rPr>
            </w:pPr>
          </w:p>
        </w:tc>
        <w:tc>
          <w:tcPr>
            <w:tcW w:w="457" w:type="dxa"/>
            <w:vMerge/>
            <w:tcBorders>
              <w:top w:val="nil"/>
              <w:left w:val="single" w:color="auto" w:sz="4" w:space="0"/>
              <w:bottom w:val="single" w:color="000000" w:sz="4" w:space="0"/>
              <w:right w:val="single" w:color="auto" w:sz="4" w:space="0"/>
            </w:tcBorders>
            <w:hideMark/>
          </w:tcPr>
          <w:p w:rsidRPr="00E26860" w:rsidR="001704B0" w:rsidP="00AD0DF1" w:rsidRDefault="001704B0" w14:paraId="563A53D0"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16AE485A"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371A6CDA"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0BCEBDF7" w14:textId="77777777">
            <w:pPr>
              <w:spacing w:line="240" w:lineRule="auto"/>
              <w:rPr>
                <w:rFonts w:ascii="Wingdings" w:hAnsi="Wingdings" w:eastAsia="Times New Roman" w:cs="Times New Roman"/>
                <w:b/>
                <w:bCs/>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155A6D3F" w14:textId="77777777">
            <w:pPr>
              <w:spacing w:line="240" w:lineRule="auto"/>
              <w:rPr>
                <w:rFonts w:ascii="Wingdings" w:hAnsi="Wingdings" w:eastAsia="Times New Roman" w:cs="Times New Roman"/>
                <w:b/>
                <w:bCs/>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491DCC6C"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17383077"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61A807EA" w14:textId="77777777">
            <w:pPr>
              <w:spacing w:line="240" w:lineRule="auto"/>
              <w:rPr>
                <w:rFonts w:ascii="Calibri" w:hAnsi="Calibri" w:eastAsia="Times New Roman" w:cs="Times New Roman"/>
                <w:color w:val="000000"/>
                <w:sz w:val="22"/>
                <w:lang w:eastAsia="en-GB"/>
              </w:rPr>
            </w:pPr>
          </w:p>
        </w:tc>
      </w:tr>
      <w:tr w:rsidRPr="00E26860" w:rsidR="001704B0" w:rsidTr="00AD0DF1" w14:paraId="25085184" w14:textId="77777777">
        <w:trPr>
          <w:trHeight w:val="290"/>
        </w:trPr>
        <w:tc>
          <w:tcPr>
            <w:tcW w:w="704"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E26860" w:rsidR="001704B0" w:rsidP="00AD0DF1" w:rsidRDefault="001704B0" w14:paraId="0F356BCC" w14:textId="77777777">
            <w:pPr>
              <w:spacing w:line="240" w:lineRule="auto"/>
              <w:rPr>
                <w:rFonts w:ascii="Calibri" w:hAnsi="Calibri" w:eastAsia="Times New Roman" w:cs="Times New Roman"/>
                <w:color w:val="000000"/>
                <w:sz w:val="18"/>
                <w:szCs w:val="18"/>
                <w:lang w:eastAsia="en-GB"/>
              </w:rPr>
            </w:pPr>
            <w:r w:rsidRPr="00E26860">
              <w:rPr>
                <w:rFonts w:ascii="Calibri" w:hAnsi="Calibri" w:eastAsia="Times New Roman" w:cs="Times New Roman"/>
                <w:color w:val="000000"/>
                <w:sz w:val="18"/>
                <w:szCs w:val="18"/>
                <w:lang w:eastAsia="en-GB"/>
              </w:rPr>
              <w:t>FQJ94</w:t>
            </w:r>
          </w:p>
        </w:tc>
        <w:tc>
          <w:tcPr>
            <w:tcW w:w="1134"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E26860" w:rsidR="001704B0" w:rsidP="00AD0DF1" w:rsidRDefault="001704B0" w14:paraId="0F75184D" w14:textId="77777777">
            <w:pPr>
              <w:spacing w:line="240" w:lineRule="auto"/>
              <w:rPr>
                <w:rFonts w:ascii="Calibri" w:hAnsi="Calibri" w:eastAsia="Times New Roman" w:cs="Times New Roman"/>
                <w:color w:val="000000"/>
                <w:sz w:val="18"/>
                <w:szCs w:val="18"/>
                <w:lang w:eastAsia="en-GB"/>
              </w:rPr>
            </w:pPr>
            <w:r w:rsidRPr="00E26860">
              <w:rPr>
                <w:rFonts w:ascii="Calibri" w:hAnsi="Calibri" w:eastAsia="Times New Roman" w:cs="Times New Roman"/>
                <w:color w:val="000000"/>
                <w:sz w:val="18"/>
                <w:szCs w:val="18"/>
                <w:lang w:eastAsia="en-GB"/>
              </w:rPr>
              <w:t>Boots</w:t>
            </w:r>
          </w:p>
        </w:tc>
        <w:tc>
          <w:tcPr>
            <w:tcW w:w="992" w:type="dxa"/>
            <w:vMerge w:val="restart"/>
            <w:tcBorders>
              <w:top w:val="nil"/>
              <w:left w:val="single" w:color="auto" w:sz="4" w:space="0"/>
              <w:bottom w:val="single" w:color="000000" w:sz="4" w:space="0"/>
              <w:right w:val="single" w:color="auto" w:sz="4" w:space="0"/>
            </w:tcBorders>
            <w:shd w:val="clear" w:color="000000" w:fill="FFFFFF"/>
            <w:vAlign w:val="center"/>
            <w:hideMark/>
          </w:tcPr>
          <w:p w:rsidRPr="00E26860" w:rsidR="001704B0" w:rsidP="00AD0DF1" w:rsidRDefault="001704B0" w14:paraId="1A31F560" w14:textId="77777777">
            <w:pPr>
              <w:spacing w:line="240" w:lineRule="auto"/>
              <w:rPr>
                <w:rFonts w:ascii="Calibri" w:hAnsi="Calibri" w:eastAsia="Times New Roman" w:cs="Times New Roman"/>
                <w:color w:val="000000"/>
                <w:sz w:val="18"/>
                <w:szCs w:val="18"/>
                <w:lang w:eastAsia="en-GB"/>
              </w:rPr>
            </w:pPr>
            <w:r w:rsidRPr="00E26860">
              <w:rPr>
                <w:rFonts w:ascii="Calibri" w:hAnsi="Calibri" w:eastAsia="Times New Roman" w:cs="Times New Roman"/>
                <w:color w:val="000000"/>
                <w:sz w:val="18"/>
                <w:szCs w:val="18"/>
                <w:lang w:eastAsia="en-GB"/>
              </w:rPr>
              <w:t>133 Sunrise Avenue</w:t>
            </w:r>
          </w:p>
        </w:tc>
        <w:tc>
          <w:tcPr>
            <w:tcW w:w="1134"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E26860" w:rsidR="001704B0" w:rsidP="00AD0DF1" w:rsidRDefault="001704B0" w14:paraId="099F2E95" w14:textId="77777777">
            <w:pPr>
              <w:spacing w:line="240" w:lineRule="auto"/>
              <w:rPr>
                <w:rFonts w:ascii="Calibri" w:hAnsi="Calibri" w:eastAsia="Times New Roman" w:cs="Times New Roman"/>
                <w:color w:val="000000"/>
                <w:sz w:val="18"/>
                <w:szCs w:val="18"/>
                <w:lang w:eastAsia="en-GB"/>
              </w:rPr>
            </w:pPr>
            <w:r w:rsidRPr="00E26860">
              <w:rPr>
                <w:rFonts w:ascii="Calibri" w:hAnsi="Calibri" w:eastAsia="Times New Roman" w:cs="Times New Roman"/>
                <w:color w:val="000000"/>
                <w:sz w:val="18"/>
                <w:szCs w:val="18"/>
                <w:lang w:eastAsia="en-GB"/>
              </w:rPr>
              <w:t>Chelmsford</w:t>
            </w:r>
          </w:p>
        </w:tc>
        <w:tc>
          <w:tcPr>
            <w:tcW w:w="605"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E26860" w:rsidR="001704B0" w:rsidP="00AD0DF1" w:rsidRDefault="001704B0" w14:paraId="3ACAC147" w14:textId="77777777">
            <w:pPr>
              <w:spacing w:line="240" w:lineRule="auto"/>
              <w:rPr>
                <w:rFonts w:ascii="Calibri" w:hAnsi="Calibri" w:eastAsia="Times New Roman" w:cs="Times New Roman"/>
                <w:color w:val="000000"/>
                <w:sz w:val="18"/>
                <w:szCs w:val="18"/>
                <w:lang w:eastAsia="en-GB"/>
              </w:rPr>
            </w:pPr>
            <w:r w:rsidRPr="00E26860">
              <w:rPr>
                <w:rFonts w:ascii="Calibri" w:hAnsi="Calibri" w:eastAsia="Times New Roman" w:cs="Times New Roman"/>
                <w:color w:val="000000"/>
                <w:sz w:val="18"/>
                <w:szCs w:val="18"/>
                <w:lang w:eastAsia="en-GB"/>
              </w:rPr>
              <w:t>CM1 4JW</w:t>
            </w:r>
          </w:p>
        </w:tc>
        <w:tc>
          <w:tcPr>
            <w:tcW w:w="1227" w:type="dxa"/>
            <w:tcBorders>
              <w:top w:val="nil"/>
              <w:left w:val="nil"/>
              <w:bottom w:val="nil"/>
              <w:right w:val="single" w:color="auto" w:sz="4" w:space="0"/>
            </w:tcBorders>
            <w:shd w:val="clear" w:color="000000" w:fill="FFFFFF"/>
            <w:noWrap/>
            <w:vAlign w:val="bottom"/>
            <w:hideMark/>
          </w:tcPr>
          <w:p w:rsidRPr="00E26860" w:rsidR="001704B0" w:rsidP="00AD0DF1" w:rsidRDefault="001704B0" w14:paraId="0F658EA6" w14:textId="77777777">
            <w:pPr>
              <w:spacing w:line="240" w:lineRule="auto"/>
              <w:jc w:val="center"/>
              <w:rPr>
                <w:rFonts w:ascii="Calibri" w:hAnsi="Calibri" w:eastAsia="Times New Roman" w:cs="Times New Roman"/>
                <w:b/>
                <w:bCs/>
                <w:color w:val="000000"/>
                <w:sz w:val="18"/>
                <w:szCs w:val="18"/>
                <w:lang w:eastAsia="en-GB"/>
              </w:rPr>
            </w:pPr>
            <w:r w:rsidRPr="00E26860">
              <w:rPr>
                <w:rFonts w:ascii="Calibri" w:hAnsi="Calibri" w:eastAsia="Times New Roman" w:cs="Times New Roman"/>
                <w:b/>
                <w:bCs/>
                <w:color w:val="000000"/>
                <w:sz w:val="18"/>
                <w:szCs w:val="18"/>
                <w:lang w:eastAsia="en-GB"/>
              </w:rPr>
              <w:t>9:00 - 18:00</w:t>
            </w:r>
          </w:p>
        </w:tc>
        <w:tc>
          <w:tcPr>
            <w:tcW w:w="1227" w:type="dxa"/>
            <w:tcBorders>
              <w:top w:val="nil"/>
              <w:left w:val="nil"/>
              <w:bottom w:val="nil"/>
              <w:right w:val="single" w:color="auto" w:sz="4" w:space="0"/>
            </w:tcBorders>
            <w:shd w:val="clear" w:color="000000" w:fill="FFFFFF"/>
            <w:noWrap/>
            <w:vAlign w:val="bottom"/>
            <w:hideMark/>
          </w:tcPr>
          <w:p w:rsidRPr="00E26860" w:rsidR="001704B0" w:rsidP="00AD0DF1" w:rsidRDefault="001704B0" w14:paraId="461E1F37" w14:textId="77777777">
            <w:pPr>
              <w:spacing w:line="240" w:lineRule="auto"/>
              <w:jc w:val="center"/>
              <w:rPr>
                <w:rFonts w:ascii="Calibri" w:hAnsi="Calibri" w:eastAsia="Times New Roman" w:cs="Times New Roman"/>
                <w:b/>
                <w:bCs/>
                <w:color w:val="000000"/>
                <w:sz w:val="18"/>
                <w:szCs w:val="18"/>
                <w:lang w:eastAsia="en-GB"/>
              </w:rPr>
            </w:pPr>
            <w:r w:rsidRPr="00E26860">
              <w:rPr>
                <w:rFonts w:ascii="Calibri" w:hAnsi="Calibri" w:eastAsia="Times New Roman" w:cs="Times New Roman"/>
                <w:b/>
                <w:bCs/>
                <w:color w:val="000000"/>
                <w:sz w:val="18"/>
                <w:szCs w:val="18"/>
                <w:lang w:eastAsia="en-GB"/>
              </w:rPr>
              <w:t>9:00 - 1</w:t>
            </w:r>
            <w:r>
              <w:rPr>
                <w:rFonts w:ascii="Calibri" w:hAnsi="Calibri" w:eastAsia="Times New Roman" w:cs="Times New Roman"/>
                <w:b/>
                <w:bCs/>
                <w:color w:val="000000"/>
                <w:sz w:val="18"/>
                <w:szCs w:val="18"/>
                <w:lang w:eastAsia="en-GB"/>
              </w:rPr>
              <w:t>7</w:t>
            </w:r>
            <w:r w:rsidRPr="00E26860">
              <w:rPr>
                <w:rFonts w:ascii="Calibri" w:hAnsi="Calibri" w:eastAsia="Times New Roman" w:cs="Times New Roman"/>
                <w:b/>
                <w:bCs/>
                <w:color w:val="000000"/>
                <w:sz w:val="18"/>
                <w:szCs w:val="18"/>
                <w:lang w:eastAsia="en-GB"/>
              </w:rPr>
              <w:t>:</w:t>
            </w:r>
            <w:r>
              <w:rPr>
                <w:rFonts w:ascii="Calibri" w:hAnsi="Calibri" w:eastAsia="Times New Roman" w:cs="Times New Roman"/>
                <w:b/>
                <w:bCs/>
                <w:color w:val="000000"/>
                <w:sz w:val="18"/>
                <w:szCs w:val="18"/>
                <w:lang w:eastAsia="en-GB"/>
              </w:rPr>
              <w:t>3</w:t>
            </w:r>
            <w:r w:rsidRPr="00E26860">
              <w:rPr>
                <w:rFonts w:ascii="Calibri" w:hAnsi="Calibri" w:eastAsia="Times New Roman" w:cs="Times New Roman"/>
                <w:b/>
                <w:bCs/>
                <w:color w:val="000000"/>
                <w:sz w:val="18"/>
                <w:szCs w:val="18"/>
                <w:lang w:eastAsia="en-GB"/>
              </w:rPr>
              <w:t>0</w:t>
            </w:r>
          </w:p>
        </w:tc>
        <w:tc>
          <w:tcPr>
            <w:tcW w:w="989" w:type="dxa"/>
            <w:tcBorders>
              <w:top w:val="nil"/>
              <w:left w:val="nil"/>
              <w:bottom w:val="nil"/>
              <w:right w:val="single" w:color="auto" w:sz="4" w:space="0"/>
            </w:tcBorders>
            <w:shd w:val="clear" w:color="000000" w:fill="FFFFFF"/>
            <w:noWrap/>
            <w:vAlign w:val="bottom"/>
            <w:hideMark/>
          </w:tcPr>
          <w:p w:rsidRPr="00E26860" w:rsidR="001704B0" w:rsidP="00AD0DF1" w:rsidRDefault="001704B0" w14:paraId="0CA06191" w14:textId="77777777">
            <w:pPr>
              <w:spacing w:line="240" w:lineRule="auto"/>
              <w:jc w:val="center"/>
              <w:rPr>
                <w:rFonts w:ascii="Calibri" w:hAnsi="Calibri" w:eastAsia="Times New Roman" w:cs="Times New Roman"/>
                <w:color w:val="000000"/>
                <w:sz w:val="18"/>
                <w:szCs w:val="18"/>
                <w:lang w:eastAsia="en-GB"/>
              </w:rPr>
            </w:pPr>
            <w:r w:rsidRPr="00E26860">
              <w:rPr>
                <w:rFonts w:ascii="Calibri" w:hAnsi="Calibri" w:eastAsia="Times New Roman" w:cs="Times New Roman"/>
                <w:color w:val="000000"/>
                <w:sz w:val="18"/>
                <w:szCs w:val="18"/>
                <w:lang w:eastAsia="en-GB"/>
              </w:rPr>
              <w:t> </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E26860" w:rsidR="001704B0" w:rsidP="00AD0DF1" w:rsidRDefault="001704B0" w14:paraId="7FCBB051" w14:textId="77777777">
            <w:pPr>
              <w:spacing w:line="240" w:lineRule="auto"/>
              <w:jc w:val="center"/>
              <w:rPr>
                <w:rFonts w:ascii="Calibri" w:hAnsi="Calibri" w:eastAsia="Times New Roman" w:cs="Times New Roman"/>
                <w:color w:val="000000"/>
                <w:sz w:val="22"/>
                <w:lang w:eastAsia="en-GB"/>
              </w:rPr>
            </w:pPr>
            <w:r w:rsidRPr="00E26860">
              <w:rPr>
                <w:rFonts w:ascii="Calibri" w:hAnsi="Calibri" w:eastAsia="Times New Roman" w:cs="Times New Roman"/>
                <w:color w:val="000000"/>
                <w:sz w:val="22"/>
                <w:lang w:eastAsia="en-GB"/>
              </w:rPr>
              <w:t> </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E26860" w:rsidR="001704B0" w:rsidP="00AD0DF1" w:rsidRDefault="001704B0" w14:paraId="44381FEB" w14:textId="77777777">
            <w:pPr>
              <w:spacing w:line="240" w:lineRule="auto"/>
              <w:jc w:val="center"/>
              <w:rPr>
                <w:rFonts w:ascii="Calibri" w:hAnsi="Calibri" w:eastAsia="Times New Roman" w:cs="Times New Roman"/>
                <w:color w:val="000000"/>
                <w:sz w:val="22"/>
                <w:lang w:eastAsia="en-GB"/>
              </w:rPr>
            </w:pPr>
            <w:r w:rsidRPr="00E26860">
              <w:rPr>
                <w:rFonts w:ascii="Calibri" w:hAnsi="Calibri" w:eastAsia="Times New Roman" w:cs="Times New Roman"/>
                <w:color w:val="000000"/>
                <w:sz w:val="22"/>
                <w:lang w:eastAsia="en-GB"/>
              </w:rPr>
              <w:t> </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E26860" w:rsidR="001704B0" w:rsidP="00AD0DF1" w:rsidRDefault="001704B0" w14:paraId="382D4407" w14:textId="77777777">
            <w:pPr>
              <w:spacing w:line="240" w:lineRule="auto"/>
              <w:jc w:val="center"/>
              <w:rPr>
                <w:rFonts w:ascii="Calibri" w:hAnsi="Calibri" w:eastAsia="Times New Roman" w:cs="Times New Roman"/>
                <w:color w:val="000000"/>
                <w:sz w:val="22"/>
                <w:lang w:eastAsia="en-GB"/>
              </w:rPr>
            </w:pPr>
            <w:r w:rsidRPr="00E26860">
              <w:rPr>
                <w:rFonts w:ascii="Calibri" w:hAnsi="Calibri" w:eastAsia="Times New Roman" w:cs="Times New Roman"/>
                <w:color w:val="000000"/>
                <w:sz w:val="22"/>
                <w:lang w:eastAsia="en-GB"/>
              </w:rPr>
              <w:t> </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E26860" w:rsidR="001704B0" w:rsidP="00AD0DF1" w:rsidRDefault="001704B0" w14:paraId="3B978939" w14:textId="77777777">
            <w:pPr>
              <w:spacing w:line="240" w:lineRule="auto"/>
              <w:jc w:val="center"/>
              <w:rPr>
                <w:rFonts w:ascii="Calibri" w:hAnsi="Calibri" w:eastAsia="Times New Roman" w:cs="Times New Roman"/>
                <w:color w:val="000000"/>
                <w:sz w:val="22"/>
                <w:lang w:eastAsia="en-GB"/>
              </w:rPr>
            </w:pPr>
            <w:r w:rsidRPr="00E26860">
              <w:rPr>
                <w:rFonts w:ascii="Calibri" w:hAnsi="Calibri" w:eastAsia="Times New Roman" w:cs="Times New Roman"/>
                <w:color w:val="000000"/>
                <w:sz w:val="22"/>
                <w:lang w:eastAsia="en-GB"/>
              </w:rPr>
              <w:t> </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E26860" w:rsidR="001704B0" w:rsidP="00AD0DF1" w:rsidRDefault="001704B0" w14:paraId="3F7830E4" w14:textId="77777777">
            <w:pPr>
              <w:spacing w:line="240" w:lineRule="auto"/>
              <w:jc w:val="center"/>
              <w:rPr>
                <w:rFonts w:ascii="Wingdings" w:hAnsi="Wingdings" w:eastAsia="Times New Roman" w:cs="Times New Roman"/>
                <w:b/>
                <w:bCs/>
                <w:color w:val="000000"/>
                <w:sz w:val="22"/>
                <w:lang w:eastAsia="en-GB"/>
              </w:rPr>
            </w:pPr>
            <w:r w:rsidRPr="00E26860">
              <w:rPr>
                <w:rFonts w:ascii="Wingdings" w:hAnsi="Wingdings" w:eastAsia="Times New Roman" w:cs="Times New Roman"/>
                <w:b/>
                <w:bCs/>
                <w:color w:val="000000"/>
                <w:sz w:val="22"/>
                <w:lang w:eastAsia="en-GB"/>
              </w:rPr>
              <w:t>ü</w:t>
            </w:r>
          </w:p>
        </w:tc>
        <w:tc>
          <w:tcPr>
            <w:tcW w:w="457" w:type="dxa"/>
            <w:vMerge w:val="restart"/>
            <w:tcBorders>
              <w:top w:val="nil"/>
              <w:left w:val="single" w:color="auto" w:sz="4" w:space="0"/>
              <w:bottom w:val="single" w:color="000000" w:sz="4" w:space="0"/>
              <w:right w:val="single" w:color="auto" w:sz="4" w:space="0"/>
            </w:tcBorders>
            <w:shd w:val="clear" w:color="000000" w:fill="FFFFFF"/>
            <w:noWrap/>
            <w:hideMark/>
          </w:tcPr>
          <w:p w:rsidRPr="00E26860" w:rsidR="001704B0" w:rsidP="00AD0DF1" w:rsidRDefault="001704B0" w14:paraId="00F864DD" w14:textId="77777777">
            <w:pPr>
              <w:spacing w:line="240" w:lineRule="auto"/>
              <w:jc w:val="center"/>
              <w:rPr>
                <w:rFonts w:ascii="Calibri" w:hAnsi="Calibri" w:eastAsia="Times New Roman" w:cs="Times New Roman"/>
                <w:color w:val="000000"/>
                <w:sz w:val="22"/>
                <w:lang w:eastAsia="en-GB"/>
              </w:rPr>
            </w:pPr>
            <w:r w:rsidRPr="00E26860">
              <w:rPr>
                <w:rFonts w:ascii="Wingdings" w:hAnsi="Wingdings" w:eastAsia="Times New Roman" w:cs="Times New Roman"/>
                <w:b/>
                <w:bCs/>
                <w:color w:val="000000"/>
                <w:sz w:val="22"/>
                <w:lang w:eastAsia="en-GB"/>
              </w:rPr>
              <w:t>ü</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E26860" w:rsidR="001704B0" w:rsidP="00AD0DF1" w:rsidRDefault="001704B0" w14:paraId="54421114" w14:textId="77777777">
            <w:pPr>
              <w:spacing w:line="240" w:lineRule="auto"/>
              <w:jc w:val="center"/>
              <w:rPr>
                <w:rFonts w:ascii="Calibri" w:hAnsi="Calibri" w:eastAsia="Times New Roman" w:cs="Times New Roman"/>
                <w:color w:val="000000"/>
                <w:sz w:val="22"/>
                <w:lang w:eastAsia="en-GB"/>
              </w:rPr>
            </w:pPr>
            <w:r w:rsidRPr="00E26860">
              <w:rPr>
                <w:rFonts w:ascii="Calibri" w:hAnsi="Calibri" w:eastAsia="Times New Roman" w:cs="Times New Roman"/>
                <w:color w:val="000000"/>
                <w:sz w:val="22"/>
                <w:lang w:eastAsia="en-GB"/>
              </w:rPr>
              <w:t> </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E26860" w:rsidR="001704B0" w:rsidP="00AD0DF1" w:rsidRDefault="001704B0" w14:paraId="05961F36" w14:textId="77777777">
            <w:pPr>
              <w:spacing w:line="240" w:lineRule="auto"/>
              <w:jc w:val="center"/>
              <w:rPr>
                <w:rFonts w:ascii="Calibri" w:hAnsi="Calibri" w:eastAsia="Times New Roman" w:cs="Times New Roman"/>
                <w:color w:val="000000"/>
                <w:sz w:val="22"/>
                <w:lang w:eastAsia="en-GB"/>
              </w:rPr>
            </w:pPr>
            <w:r w:rsidRPr="00E26860">
              <w:rPr>
                <w:rFonts w:ascii="Calibri" w:hAnsi="Calibri" w:eastAsia="Times New Roman" w:cs="Times New Roman"/>
                <w:color w:val="000000"/>
                <w:sz w:val="22"/>
                <w:lang w:eastAsia="en-GB"/>
              </w:rPr>
              <w:t> </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E26860" w:rsidR="001704B0" w:rsidP="00AD0DF1" w:rsidRDefault="001704B0" w14:paraId="6B380B9E" w14:textId="77777777">
            <w:pPr>
              <w:spacing w:line="240" w:lineRule="auto"/>
              <w:jc w:val="center"/>
              <w:rPr>
                <w:rFonts w:ascii="Wingdings" w:hAnsi="Wingdings" w:eastAsia="Times New Roman" w:cs="Times New Roman"/>
                <w:b/>
                <w:bCs/>
                <w:color w:val="000000"/>
                <w:sz w:val="22"/>
                <w:lang w:eastAsia="en-GB"/>
              </w:rPr>
            </w:pPr>
            <w:r w:rsidRPr="00E26860">
              <w:rPr>
                <w:rFonts w:ascii="Wingdings" w:hAnsi="Wingdings" w:eastAsia="Times New Roman" w:cs="Times New Roman"/>
                <w:b/>
                <w:bCs/>
                <w:color w:val="000000"/>
                <w:sz w:val="22"/>
                <w:lang w:eastAsia="en-GB"/>
              </w:rPr>
              <w:t>ü</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E26860" w:rsidR="001704B0" w:rsidP="00AD0DF1" w:rsidRDefault="001704B0" w14:paraId="6022A4A8" w14:textId="77777777">
            <w:pPr>
              <w:spacing w:line="240" w:lineRule="auto"/>
              <w:jc w:val="center"/>
              <w:rPr>
                <w:rFonts w:ascii="Calibri" w:hAnsi="Calibri" w:eastAsia="Times New Roman" w:cs="Times New Roman"/>
                <w:color w:val="000000"/>
                <w:sz w:val="22"/>
                <w:lang w:eastAsia="en-GB"/>
              </w:rPr>
            </w:pPr>
            <w:r w:rsidRPr="00E26860">
              <w:rPr>
                <w:rFonts w:ascii="Calibri" w:hAnsi="Calibri" w:eastAsia="Times New Roman" w:cs="Times New Roman"/>
                <w:color w:val="000000"/>
                <w:sz w:val="22"/>
                <w:lang w:eastAsia="en-GB"/>
              </w:rPr>
              <w:t> </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E26860" w:rsidR="001704B0" w:rsidP="00AD0DF1" w:rsidRDefault="001704B0" w14:paraId="2C13AF67" w14:textId="77777777">
            <w:pPr>
              <w:spacing w:line="240" w:lineRule="auto"/>
              <w:jc w:val="center"/>
              <w:rPr>
                <w:rFonts w:ascii="Calibri" w:hAnsi="Calibri" w:eastAsia="Times New Roman" w:cs="Times New Roman"/>
                <w:color w:val="000000"/>
                <w:sz w:val="22"/>
                <w:lang w:eastAsia="en-GB"/>
              </w:rPr>
            </w:pPr>
            <w:r w:rsidRPr="00E26860">
              <w:rPr>
                <w:rFonts w:ascii="Calibri" w:hAnsi="Calibri" w:eastAsia="Times New Roman" w:cs="Times New Roman"/>
                <w:color w:val="000000"/>
                <w:sz w:val="22"/>
                <w:lang w:eastAsia="en-GB"/>
              </w:rPr>
              <w:t> </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E26860" w:rsidR="001704B0" w:rsidP="00AD0DF1" w:rsidRDefault="001704B0" w14:paraId="0A3CCB40" w14:textId="77777777">
            <w:pPr>
              <w:spacing w:line="240" w:lineRule="auto"/>
              <w:jc w:val="center"/>
              <w:rPr>
                <w:rFonts w:ascii="Calibri" w:hAnsi="Calibri" w:eastAsia="Times New Roman" w:cs="Times New Roman"/>
                <w:color w:val="000000"/>
                <w:sz w:val="22"/>
                <w:lang w:eastAsia="en-GB"/>
              </w:rPr>
            </w:pPr>
            <w:r w:rsidRPr="00E26860">
              <w:rPr>
                <w:rFonts w:ascii="Calibri" w:hAnsi="Calibri" w:eastAsia="Times New Roman" w:cs="Times New Roman"/>
                <w:color w:val="000000"/>
                <w:sz w:val="22"/>
                <w:lang w:eastAsia="en-GB"/>
              </w:rPr>
              <w:t> </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E26860" w:rsidR="001704B0" w:rsidP="00AD0DF1" w:rsidRDefault="001704B0" w14:paraId="594E1F01" w14:textId="77777777">
            <w:pPr>
              <w:spacing w:line="240" w:lineRule="auto"/>
              <w:jc w:val="center"/>
              <w:rPr>
                <w:rFonts w:ascii="Calibri" w:hAnsi="Calibri" w:eastAsia="Times New Roman" w:cs="Times New Roman"/>
                <w:color w:val="000000"/>
                <w:sz w:val="22"/>
                <w:lang w:eastAsia="en-GB"/>
              </w:rPr>
            </w:pPr>
            <w:r w:rsidRPr="00E26860">
              <w:rPr>
                <w:rFonts w:ascii="Calibri" w:hAnsi="Calibri" w:eastAsia="Times New Roman" w:cs="Times New Roman"/>
                <w:color w:val="000000"/>
                <w:sz w:val="22"/>
                <w:lang w:eastAsia="en-GB"/>
              </w:rPr>
              <w:t> </w:t>
            </w:r>
          </w:p>
        </w:tc>
      </w:tr>
      <w:tr w:rsidRPr="00E26860" w:rsidR="001704B0" w:rsidTr="00AD0DF1" w14:paraId="68F87A60" w14:textId="77777777">
        <w:trPr>
          <w:trHeight w:val="290"/>
        </w:trPr>
        <w:tc>
          <w:tcPr>
            <w:tcW w:w="704"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4B2BFADC" w14:textId="77777777">
            <w:pPr>
              <w:spacing w:line="240" w:lineRule="auto"/>
              <w:rPr>
                <w:rFonts w:ascii="Calibri" w:hAnsi="Calibri" w:eastAsia="Times New Roman" w:cs="Times New Roman"/>
                <w:color w:val="000000"/>
                <w:sz w:val="18"/>
                <w:szCs w:val="18"/>
                <w:lang w:eastAsia="en-GB"/>
              </w:rPr>
            </w:pPr>
          </w:p>
        </w:tc>
        <w:tc>
          <w:tcPr>
            <w:tcW w:w="1134"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7143B5D1" w14:textId="77777777">
            <w:pPr>
              <w:spacing w:line="240" w:lineRule="auto"/>
              <w:rPr>
                <w:rFonts w:ascii="Calibri" w:hAnsi="Calibri" w:eastAsia="Times New Roman" w:cs="Times New Roman"/>
                <w:color w:val="000000"/>
                <w:sz w:val="18"/>
                <w:szCs w:val="18"/>
                <w:lang w:eastAsia="en-GB"/>
              </w:rPr>
            </w:pPr>
          </w:p>
        </w:tc>
        <w:tc>
          <w:tcPr>
            <w:tcW w:w="992"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4DA30258" w14:textId="77777777">
            <w:pPr>
              <w:spacing w:line="240" w:lineRule="auto"/>
              <w:rPr>
                <w:rFonts w:ascii="Calibri" w:hAnsi="Calibri" w:eastAsia="Times New Roman" w:cs="Times New Roman"/>
                <w:color w:val="000000"/>
                <w:sz w:val="18"/>
                <w:szCs w:val="18"/>
                <w:lang w:eastAsia="en-GB"/>
              </w:rPr>
            </w:pPr>
          </w:p>
        </w:tc>
        <w:tc>
          <w:tcPr>
            <w:tcW w:w="1134"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019DC7B5" w14:textId="77777777">
            <w:pPr>
              <w:spacing w:line="240" w:lineRule="auto"/>
              <w:rPr>
                <w:rFonts w:ascii="Calibri" w:hAnsi="Calibri" w:eastAsia="Times New Roman" w:cs="Times New Roman"/>
                <w:color w:val="000000"/>
                <w:sz w:val="18"/>
                <w:szCs w:val="18"/>
                <w:lang w:eastAsia="en-GB"/>
              </w:rPr>
            </w:pPr>
          </w:p>
        </w:tc>
        <w:tc>
          <w:tcPr>
            <w:tcW w:w="605"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1D032726" w14:textId="77777777">
            <w:pPr>
              <w:spacing w:line="240" w:lineRule="auto"/>
              <w:rPr>
                <w:rFonts w:ascii="Calibri" w:hAnsi="Calibri" w:eastAsia="Times New Roman" w:cs="Times New Roman"/>
                <w:color w:val="000000"/>
                <w:sz w:val="18"/>
                <w:szCs w:val="18"/>
                <w:lang w:eastAsia="en-GB"/>
              </w:rPr>
            </w:pPr>
          </w:p>
        </w:tc>
        <w:tc>
          <w:tcPr>
            <w:tcW w:w="1227" w:type="dxa"/>
            <w:tcBorders>
              <w:top w:val="nil"/>
              <w:left w:val="nil"/>
              <w:bottom w:val="nil"/>
              <w:right w:val="single" w:color="auto" w:sz="4" w:space="0"/>
            </w:tcBorders>
            <w:shd w:val="clear" w:color="000000" w:fill="FFFFFF"/>
            <w:noWrap/>
            <w:vAlign w:val="bottom"/>
            <w:hideMark/>
          </w:tcPr>
          <w:p w:rsidRPr="00E26860" w:rsidR="001704B0" w:rsidP="00AD0DF1" w:rsidRDefault="001704B0" w14:paraId="1D019FB8" w14:textId="77777777">
            <w:pPr>
              <w:spacing w:line="240" w:lineRule="auto"/>
              <w:jc w:val="center"/>
              <w:rPr>
                <w:rFonts w:ascii="Calibri" w:hAnsi="Calibri" w:eastAsia="Times New Roman" w:cs="Times New Roman"/>
                <w:i/>
                <w:iCs/>
                <w:color w:val="000000"/>
                <w:sz w:val="18"/>
                <w:szCs w:val="18"/>
                <w:lang w:eastAsia="en-GB"/>
              </w:rPr>
            </w:pPr>
            <w:r w:rsidRPr="00E26860">
              <w:rPr>
                <w:rFonts w:ascii="Calibri" w:hAnsi="Calibri" w:eastAsia="Times New Roman" w:cs="Times New Roman"/>
                <w:i/>
                <w:iCs/>
                <w:color w:val="000000"/>
                <w:sz w:val="18"/>
                <w:szCs w:val="18"/>
                <w:lang w:eastAsia="en-GB"/>
              </w:rPr>
              <w:t>13:00 - 14:00</w:t>
            </w:r>
          </w:p>
        </w:tc>
        <w:tc>
          <w:tcPr>
            <w:tcW w:w="1227" w:type="dxa"/>
            <w:tcBorders>
              <w:top w:val="nil"/>
              <w:left w:val="nil"/>
              <w:bottom w:val="nil"/>
              <w:right w:val="single" w:color="auto" w:sz="4" w:space="0"/>
            </w:tcBorders>
            <w:shd w:val="clear" w:color="000000" w:fill="FFFFFF"/>
            <w:noWrap/>
            <w:vAlign w:val="bottom"/>
            <w:hideMark/>
          </w:tcPr>
          <w:p w:rsidRPr="00E26860" w:rsidR="001704B0" w:rsidP="00AD0DF1" w:rsidRDefault="001704B0" w14:paraId="62591CB0" w14:textId="77777777">
            <w:pPr>
              <w:spacing w:line="240" w:lineRule="auto"/>
              <w:jc w:val="center"/>
              <w:rPr>
                <w:rFonts w:ascii="Calibri" w:hAnsi="Calibri" w:eastAsia="Times New Roman" w:cs="Times New Roman"/>
                <w:i/>
                <w:iCs/>
                <w:color w:val="000000"/>
                <w:sz w:val="18"/>
                <w:szCs w:val="18"/>
                <w:lang w:eastAsia="en-GB"/>
              </w:rPr>
            </w:pPr>
            <w:r w:rsidRPr="00E26860">
              <w:rPr>
                <w:rFonts w:ascii="Calibri" w:hAnsi="Calibri" w:eastAsia="Times New Roman" w:cs="Times New Roman"/>
                <w:i/>
                <w:iCs/>
                <w:color w:val="000000"/>
                <w:sz w:val="18"/>
                <w:szCs w:val="18"/>
                <w:lang w:eastAsia="en-GB"/>
              </w:rPr>
              <w:t>13:00 - 17:30</w:t>
            </w:r>
          </w:p>
        </w:tc>
        <w:tc>
          <w:tcPr>
            <w:tcW w:w="989" w:type="dxa"/>
            <w:tcBorders>
              <w:top w:val="nil"/>
              <w:left w:val="nil"/>
              <w:bottom w:val="nil"/>
              <w:right w:val="single" w:color="auto" w:sz="4" w:space="0"/>
            </w:tcBorders>
            <w:shd w:val="clear" w:color="000000" w:fill="FFFFFF"/>
            <w:noWrap/>
            <w:vAlign w:val="bottom"/>
            <w:hideMark/>
          </w:tcPr>
          <w:p w:rsidRPr="00E26860" w:rsidR="001704B0" w:rsidP="00AD0DF1" w:rsidRDefault="001704B0" w14:paraId="0FAE6F09" w14:textId="77777777">
            <w:pPr>
              <w:spacing w:line="240" w:lineRule="auto"/>
              <w:jc w:val="center"/>
              <w:rPr>
                <w:rFonts w:ascii="Calibri" w:hAnsi="Calibri" w:eastAsia="Times New Roman" w:cs="Times New Roman"/>
                <w:color w:val="000000"/>
                <w:sz w:val="18"/>
                <w:szCs w:val="18"/>
                <w:lang w:eastAsia="en-GB"/>
              </w:rPr>
            </w:pPr>
            <w:r w:rsidRPr="00E26860">
              <w:rPr>
                <w:rFonts w:ascii="Calibri" w:hAnsi="Calibri" w:eastAsia="Times New Roman" w:cs="Times New Roman"/>
                <w:color w:val="000000"/>
                <w:sz w:val="18"/>
                <w:szCs w:val="18"/>
                <w:lang w:eastAsia="en-GB"/>
              </w:rPr>
              <w:t>Closed</w:t>
            </w: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31E65508"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6C58E68D"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2991967A"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5146857C"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197BC49C" w14:textId="77777777">
            <w:pPr>
              <w:spacing w:line="240" w:lineRule="auto"/>
              <w:rPr>
                <w:rFonts w:ascii="Wingdings" w:hAnsi="Wingdings" w:eastAsia="Times New Roman" w:cs="Times New Roman"/>
                <w:b/>
                <w:bCs/>
                <w:color w:val="000000"/>
                <w:sz w:val="22"/>
                <w:lang w:eastAsia="en-GB"/>
              </w:rPr>
            </w:pPr>
          </w:p>
        </w:tc>
        <w:tc>
          <w:tcPr>
            <w:tcW w:w="457" w:type="dxa"/>
            <w:vMerge/>
            <w:tcBorders>
              <w:top w:val="nil"/>
              <w:left w:val="single" w:color="auto" w:sz="4" w:space="0"/>
              <w:bottom w:val="single" w:color="000000" w:sz="4" w:space="0"/>
              <w:right w:val="single" w:color="auto" w:sz="4" w:space="0"/>
            </w:tcBorders>
            <w:hideMark/>
          </w:tcPr>
          <w:p w:rsidRPr="00E26860" w:rsidR="001704B0" w:rsidP="00AD0DF1" w:rsidRDefault="001704B0" w14:paraId="3C3250FD"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7159DC37"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1F620FCF"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10054C59" w14:textId="77777777">
            <w:pPr>
              <w:spacing w:line="240" w:lineRule="auto"/>
              <w:rPr>
                <w:rFonts w:ascii="Wingdings" w:hAnsi="Wingdings" w:eastAsia="Times New Roman" w:cs="Times New Roman"/>
                <w:b/>
                <w:bCs/>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364EA522"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0221E90A"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69F5D662"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172E5ED3" w14:textId="77777777">
            <w:pPr>
              <w:spacing w:line="240" w:lineRule="auto"/>
              <w:rPr>
                <w:rFonts w:ascii="Calibri" w:hAnsi="Calibri" w:eastAsia="Times New Roman" w:cs="Times New Roman"/>
                <w:color w:val="000000"/>
                <w:sz w:val="22"/>
                <w:lang w:eastAsia="en-GB"/>
              </w:rPr>
            </w:pPr>
          </w:p>
        </w:tc>
      </w:tr>
      <w:tr w:rsidRPr="00E26860" w:rsidR="001704B0" w:rsidTr="00AD0DF1" w14:paraId="20E19C63" w14:textId="77777777">
        <w:trPr>
          <w:trHeight w:val="290"/>
        </w:trPr>
        <w:tc>
          <w:tcPr>
            <w:tcW w:w="704"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1F7B97C8" w14:textId="77777777">
            <w:pPr>
              <w:spacing w:line="240" w:lineRule="auto"/>
              <w:rPr>
                <w:rFonts w:ascii="Calibri" w:hAnsi="Calibri" w:eastAsia="Times New Roman" w:cs="Times New Roman"/>
                <w:color w:val="000000"/>
                <w:sz w:val="18"/>
                <w:szCs w:val="18"/>
                <w:lang w:eastAsia="en-GB"/>
              </w:rPr>
            </w:pPr>
          </w:p>
        </w:tc>
        <w:tc>
          <w:tcPr>
            <w:tcW w:w="1134"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637AA481" w14:textId="77777777">
            <w:pPr>
              <w:spacing w:line="240" w:lineRule="auto"/>
              <w:rPr>
                <w:rFonts w:ascii="Calibri" w:hAnsi="Calibri" w:eastAsia="Times New Roman" w:cs="Times New Roman"/>
                <w:color w:val="000000"/>
                <w:sz w:val="18"/>
                <w:szCs w:val="18"/>
                <w:lang w:eastAsia="en-GB"/>
              </w:rPr>
            </w:pPr>
          </w:p>
        </w:tc>
        <w:tc>
          <w:tcPr>
            <w:tcW w:w="992"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7305C253" w14:textId="77777777">
            <w:pPr>
              <w:spacing w:line="240" w:lineRule="auto"/>
              <w:rPr>
                <w:rFonts w:ascii="Calibri" w:hAnsi="Calibri" w:eastAsia="Times New Roman" w:cs="Times New Roman"/>
                <w:color w:val="000000"/>
                <w:sz w:val="18"/>
                <w:szCs w:val="18"/>
                <w:lang w:eastAsia="en-GB"/>
              </w:rPr>
            </w:pPr>
          </w:p>
        </w:tc>
        <w:tc>
          <w:tcPr>
            <w:tcW w:w="1134"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3EFCE5B6" w14:textId="77777777">
            <w:pPr>
              <w:spacing w:line="240" w:lineRule="auto"/>
              <w:rPr>
                <w:rFonts w:ascii="Calibri" w:hAnsi="Calibri" w:eastAsia="Times New Roman" w:cs="Times New Roman"/>
                <w:color w:val="000000"/>
                <w:sz w:val="18"/>
                <w:szCs w:val="18"/>
                <w:lang w:eastAsia="en-GB"/>
              </w:rPr>
            </w:pPr>
          </w:p>
        </w:tc>
        <w:tc>
          <w:tcPr>
            <w:tcW w:w="605"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07053ED4" w14:textId="77777777">
            <w:pPr>
              <w:spacing w:line="240" w:lineRule="auto"/>
              <w:rPr>
                <w:rFonts w:ascii="Calibri" w:hAnsi="Calibri" w:eastAsia="Times New Roman" w:cs="Times New Roman"/>
                <w:color w:val="000000"/>
                <w:sz w:val="18"/>
                <w:szCs w:val="18"/>
                <w:lang w:eastAsia="en-GB"/>
              </w:rPr>
            </w:pPr>
          </w:p>
        </w:tc>
        <w:tc>
          <w:tcPr>
            <w:tcW w:w="1227" w:type="dxa"/>
            <w:tcBorders>
              <w:top w:val="nil"/>
              <w:left w:val="nil"/>
              <w:bottom w:val="single" w:color="auto" w:sz="4" w:space="0"/>
              <w:right w:val="single" w:color="auto" w:sz="4" w:space="0"/>
            </w:tcBorders>
            <w:shd w:val="clear" w:color="000000" w:fill="FFFFFF"/>
            <w:noWrap/>
            <w:vAlign w:val="bottom"/>
            <w:hideMark/>
          </w:tcPr>
          <w:p w:rsidRPr="00E26860" w:rsidR="001704B0" w:rsidP="00AD0DF1" w:rsidRDefault="001704B0" w14:paraId="6F47F7F8" w14:textId="77777777">
            <w:pPr>
              <w:spacing w:line="240" w:lineRule="auto"/>
              <w:jc w:val="center"/>
              <w:rPr>
                <w:rFonts w:ascii="Calibri" w:hAnsi="Calibri" w:eastAsia="Times New Roman" w:cs="Times New Roman"/>
                <w:color w:val="000000"/>
                <w:sz w:val="18"/>
                <w:szCs w:val="18"/>
                <w:lang w:eastAsia="en-GB"/>
              </w:rPr>
            </w:pPr>
            <w:r w:rsidRPr="00E26860">
              <w:rPr>
                <w:rFonts w:ascii="Calibri" w:hAnsi="Calibri" w:eastAsia="Times New Roman" w:cs="Times New Roman"/>
                <w:color w:val="000000"/>
                <w:sz w:val="18"/>
                <w:szCs w:val="18"/>
                <w:lang w:eastAsia="en-GB"/>
              </w:rPr>
              <w:t> </w:t>
            </w:r>
          </w:p>
        </w:tc>
        <w:tc>
          <w:tcPr>
            <w:tcW w:w="1227" w:type="dxa"/>
            <w:tcBorders>
              <w:top w:val="nil"/>
              <w:left w:val="nil"/>
              <w:bottom w:val="single" w:color="auto" w:sz="4" w:space="0"/>
              <w:right w:val="single" w:color="auto" w:sz="4" w:space="0"/>
            </w:tcBorders>
            <w:shd w:val="clear" w:color="000000" w:fill="FFFFFF"/>
            <w:noWrap/>
            <w:vAlign w:val="bottom"/>
            <w:hideMark/>
          </w:tcPr>
          <w:p w:rsidRPr="00E26860" w:rsidR="001704B0" w:rsidP="00AD0DF1" w:rsidRDefault="001704B0" w14:paraId="3700E4B3" w14:textId="77777777">
            <w:pPr>
              <w:spacing w:line="240" w:lineRule="auto"/>
              <w:jc w:val="center"/>
              <w:rPr>
                <w:rFonts w:ascii="Calibri" w:hAnsi="Calibri" w:eastAsia="Times New Roman" w:cs="Times New Roman"/>
                <w:color w:val="000000"/>
                <w:sz w:val="18"/>
                <w:szCs w:val="18"/>
                <w:lang w:eastAsia="en-GB"/>
              </w:rPr>
            </w:pPr>
            <w:r w:rsidRPr="00E26860">
              <w:rPr>
                <w:rFonts w:ascii="Calibri" w:hAnsi="Calibri" w:eastAsia="Times New Roman" w:cs="Times New Roman"/>
                <w:color w:val="000000"/>
                <w:sz w:val="18"/>
                <w:szCs w:val="18"/>
                <w:lang w:eastAsia="en-GB"/>
              </w:rPr>
              <w:t> </w:t>
            </w:r>
          </w:p>
        </w:tc>
        <w:tc>
          <w:tcPr>
            <w:tcW w:w="989" w:type="dxa"/>
            <w:tcBorders>
              <w:top w:val="nil"/>
              <w:left w:val="nil"/>
              <w:bottom w:val="single" w:color="auto" w:sz="4" w:space="0"/>
              <w:right w:val="single" w:color="auto" w:sz="4" w:space="0"/>
            </w:tcBorders>
            <w:shd w:val="clear" w:color="000000" w:fill="FFFFFF"/>
            <w:noWrap/>
            <w:vAlign w:val="bottom"/>
            <w:hideMark/>
          </w:tcPr>
          <w:p w:rsidRPr="00E26860" w:rsidR="001704B0" w:rsidP="00AD0DF1" w:rsidRDefault="001704B0" w14:paraId="38526764" w14:textId="77777777">
            <w:pPr>
              <w:spacing w:line="240" w:lineRule="auto"/>
              <w:jc w:val="center"/>
              <w:rPr>
                <w:rFonts w:ascii="Calibri" w:hAnsi="Calibri" w:eastAsia="Times New Roman" w:cs="Times New Roman"/>
                <w:color w:val="000000"/>
                <w:sz w:val="18"/>
                <w:szCs w:val="18"/>
                <w:lang w:eastAsia="en-GB"/>
              </w:rPr>
            </w:pPr>
            <w:r w:rsidRPr="00E26860">
              <w:rPr>
                <w:rFonts w:ascii="Calibri" w:hAnsi="Calibri" w:eastAsia="Times New Roman" w:cs="Times New Roman"/>
                <w:color w:val="000000"/>
                <w:sz w:val="18"/>
                <w:szCs w:val="18"/>
                <w:lang w:eastAsia="en-GB"/>
              </w:rPr>
              <w:t> </w:t>
            </w: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4C55424A"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7DDCFE59"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2216AAFF"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5AAACC7B"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65736E56" w14:textId="77777777">
            <w:pPr>
              <w:spacing w:line="240" w:lineRule="auto"/>
              <w:rPr>
                <w:rFonts w:ascii="Wingdings" w:hAnsi="Wingdings" w:eastAsia="Times New Roman" w:cs="Times New Roman"/>
                <w:b/>
                <w:bCs/>
                <w:color w:val="000000"/>
                <w:sz w:val="22"/>
                <w:lang w:eastAsia="en-GB"/>
              </w:rPr>
            </w:pPr>
          </w:p>
        </w:tc>
        <w:tc>
          <w:tcPr>
            <w:tcW w:w="457" w:type="dxa"/>
            <w:vMerge/>
            <w:tcBorders>
              <w:top w:val="nil"/>
              <w:left w:val="single" w:color="auto" w:sz="4" w:space="0"/>
              <w:bottom w:val="single" w:color="000000" w:sz="4" w:space="0"/>
              <w:right w:val="single" w:color="auto" w:sz="4" w:space="0"/>
            </w:tcBorders>
            <w:hideMark/>
          </w:tcPr>
          <w:p w:rsidRPr="00E26860" w:rsidR="001704B0" w:rsidP="00AD0DF1" w:rsidRDefault="001704B0" w14:paraId="185CC96A"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3AA797C3"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4A75ECC8"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29097F70" w14:textId="77777777">
            <w:pPr>
              <w:spacing w:line="240" w:lineRule="auto"/>
              <w:rPr>
                <w:rFonts w:ascii="Wingdings" w:hAnsi="Wingdings" w:eastAsia="Times New Roman" w:cs="Times New Roman"/>
                <w:b/>
                <w:bCs/>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6C6AA9CD"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53010D91"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6A724353"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3C8DA437" w14:textId="77777777">
            <w:pPr>
              <w:spacing w:line="240" w:lineRule="auto"/>
              <w:rPr>
                <w:rFonts w:ascii="Calibri" w:hAnsi="Calibri" w:eastAsia="Times New Roman" w:cs="Times New Roman"/>
                <w:color w:val="000000"/>
                <w:sz w:val="22"/>
                <w:lang w:eastAsia="en-GB"/>
              </w:rPr>
            </w:pPr>
          </w:p>
        </w:tc>
      </w:tr>
      <w:tr w:rsidRPr="00E26860" w:rsidR="001704B0" w:rsidTr="00AD0DF1" w14:paraId="7D35A773" w14:textId="77777777">
        <w:trPr>
          <w:trHeight w:val="290"/>
        </w:trPr>
        <w:tc>
          <w:tcPr>
            <w:tcW w:w="704"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E26860" w:rsidR="001704B0" w:rsidP="00AD0DF1" w:rsidRDefault="001704B0" w14:paraId="0A39439B" w14:textId="77777777">
            <w:pPr>
              <w:spacing w:line="240" w:lineRule="auto"/>
              <w:rPr>
                <w:rFonts w:ascii="Calibri" w:hAnsi="Calibri" w:eastAsia="Times New Roman" w:cs="Times New Roman"/>
                <w:color w:val="000000"/>
                <w:sz w:val="18"/>
                <w:szCs w:val="18"/>
                <w:lang w:eastAsia="en-GB"/>
              </w:rPr>
            </w:pPr>
            <w:r w:rsidRPr="00E26860">
              <w:rPr>
                <w:rFonts w:ascii="Calibri" w:hAnsi="Calibri" w:eastAsia="Times New Roman" w:cs="Times New Roman"/>
                <w:color w:val="000000"/>
                <w:sz w:val="18"/>
                <w:szCs w:val="18"/>
                <w:lang w:eastAsia="en-GB"/>
              </w:rPr>
              <w:t>FWF28</w:t>
            </w:r>
          </w:p>
        </w:tc>
        <w:tc>
          <w:tcPr>
            <w:tcW w:w="1134"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E26860" w:rsidR="001704B0" w:rsidP="00AD0DF1" w:rsidRDefault="001704B0" w14:paraId="51E34947" w14:textId="77777777">
            <w:pPr>
              <w:spacing w:line="240" w:lineRule="auto"/>
              <w:rPr>
                <w:rFonts w:ascii="Calibri" w:hAnsi="Calibri" w:eastAsia="Times New Roman" w:cs="Times New Roman"/>
                <w:color w:val="000000"/>
                <w:sz w:val="18"/>
                <w:szCs w:val="18"/>
                <w:lang w:eastAsia="en-GB"/>
              </w:rPr>
            </w:pPr>
            <w:r w:rsidRPr="00E26860">
              <w:rPr>
                <w:rFonts w:ascii="Calibri" w:hAnsi="Calibri" w:eastAsia="Times New Roman" w:cs="Times New Roman"/>
                <w:color w:val="000000"/>
                <w:sz w:val="18"/>
                <w:szCs w:val="18"/>
                <w:lang w:eastAsia="en-GB"/>
              </w:rPr>
              <w:t>Boots</w:t>
            </w:r>
          </w:p>
        </w:tc>
        <w:tc>
          <w:tcPr>
            <w:tcW w:w="992" w:type="dxa"/>
            <w:vMerge w:val="restart"/>
            <w:tcBorders>
              <w:top w:val="nil"/>
              <w:left w:val="single" w:color="auto" w:sz="4" w:space="0"/>
              <w:bottom w:val="single" w:color="000000" w:sz="4" w:space="0"/>
              <w:right w:val="single" w:color="auto" w:sz="4" w:space="0"/>
            </w:tcBorders>
            <w:shd w:val="clear" w:color="000000" w:fill="FFFFFF"/>
            <w:vAlign w:val="center"/>
            <w:hideMark/>
          </w:tcPr>
          <w:p w:rsidRPr="00E26860" w:rsidR="001704B0" w:rsidP="00AD0DF1" w:rsidRDefault="001704B0" w14:paraId="177F1CEF" w14:textId="77777777">
            <w:pPr>
              <w:spacing w:line="240" w:lineRule="auto"/>
              <w:rPr>
                <w:rFonts w:ascii="Calibri" w:hAnsi="Calibri" w:eastAsia="Times New Roman" w:cs="Times New Roman"/>
                <w:color w:val="000000"/>
                <w:sz w:val="18"/>
                <w:szCs w:val="18"/>
                <w:lang w:eastAsia="en-GB"/>
              </w:rPr>
            </w:pPr>
            <w:r w:rsidRPr="00E26860">
              <w:rPr>
                <w:rFonts w:ascii="Calibri" w:hAnsi="Calibri" w:eastAsia="Times New Roman" w:cs="Times New Roman"/>
                <w:color w:val="000000"/>
                <w:sz w:val="18"/>
                <w:szCs w:val="18"/>
                <w:lang w:eastAsia="en-GB"/>
              </w:rPr>
              <w:t>51A Moulsham Street</w:t>
            </w:r>
          </w:p>
        </w:tc>
        <w:tc>
          <w:tcPr>
            <w:tcW w:w="1134"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E26860" w:rsidR="001704B0" w:rsidP="00AD0DF1" w:rsidRDefault="001704B0" w14:paraId="0285C522" w14:textId="77777777">
            <w:pPr>
              <w:spacing w:line="240" w:lineRule="auto"/>
              <w:rPr>
                <w:rFonts w:ascii="Calibri" w:hAnsi="Calibri" w:eastAsia="Times New Roman" w:cs="Times New Roman"/>
                <w:color w:val="000000"/>
                <w:sz w:val="18"/>
                <w:szCs w:val="18"/>
                <w:lang w:eastAsia="en-GB"/>
              </w:rPr>
            </w:pPr>
            <w:r w:rsidRPr="00E26860">
              <w:rPr>
                <w:rFonts w:ascii="Calibri" w:hAnsi="Calibri" w:eastAsia="Times New Roman" w:cs="Times New Roman"/>
                <w:color w:val="000000"/>
                <w:sz w:val="18"/>
                <w:szCs w:val="18"/>
                <w:lang w:eastAsia="en-GB"/>
              </w:rPr>
              <w:t>Chelmsford</w:t>
            </w:r>
          </w:p>
        </w:tc>
        <w:tc>
          <w:tcPr>
            <w:tcW w:w="605"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E26860" w:rsidR="001704B0" w:rsidP="00AD0DF1" w:rsidRDefault="001704B0" w14:paraId="60E867B1" w14:textId="77777777">
            <w:pPr>
              <w:spacing w:line="240" w:lineRule="auto"/>
              <w:rPr>
                <w:rFonts w:ascii="Calibri" w:hAnsi="Calibri" w:eastAsia="Times New Roman" w:cs="Times New Roman"/>
                <w:color w:val="000000"/>
                <w:sz w:val="18"/>
                <w:szCs w:val="18"/>
                <w:lang w:eastAsia="en-GB"/>
              </w:rPr>
            </w:pPr>
            <w:r w:rsidRPr="00E26860">
              <w:rPr>
                <w:rFonts w:ascii="Calibri" w:hAnsi="Calibri" w:eastAsia="Times New Roman" w:cs="Times New Roman"/>
                <w:color w:val="000000"/>
                <w:sz w:val="18"/>
                <w:szCs w:val="18"/>
                <w:lang w:eastAsia="en-GB"/>
              </w:rPr>
              <w:t>CM2 0HY</w:t>
            </w:r>
          </w:p>
        </w:tc>
        <w:tc>
          <w:tcPr>
            <w:tcW w:w="1227" w:type="dxa"/>
            <w:tcBorders>
              <w:top w:val="nil"/>
              <w:left w:val="nil"/>
              <w:bottom w:val="nil"/>
              <w:right w:val="single" w:color="auto" w:sz="4" w:space="0"/>
            </w:tcBorders>
            <w:shd w:val="clear" w:color="000000" w:fill="FFFFFF"/>
            <w:noWrap/>
            <w:vAlign w:val="bottom"/>
            <w:hideMark/>
          </w:tcPr>
          <w:p w:rsidRPr="00E26860" w:rsidR="001704B0" w:rsidP="00AD0DF1" w:rsidRDefault="001704B0" w14:paraId="4EDECFF0" w14:textId="77777777">
            <w:pPr>
              <w:spacing w:line="240" w:lineRule="auto"/>
              <w:jc w:val="center"/>
              <w:rPr>
                <w:rFonts w:ascii="Calibri" w:hAnsi="Calibri" w:eastAsia="Times New Roman" w:cs="Times New Roman"/>
                <w:b/>
                <w:bCs/>
                <w:color w:val="000000"/>
                <w:sz w:val="18"/>
                <w:szCs w:val="18"/>
                <w:lang w:eastAsia="en-GB"/>
              </w:rPr>
            </w:pPr>
            <w:r w:rsidRPr="00E26860">
              <w:rPr>
                <w:rFonts w:ascii="Calibri" w:hAnsi="Calibri" w:eastAsia="Times New Roman" w:cs="Times New Roman"/>
                <w:b/>
                <w:bCs/>
                <w:color w:val="000000"/>
                <w:sz w:val="18"/>
                <w:szCs w:val="18"/>
                <w:lang w:eastAsia="en-GB"/>
              </w:rPr>
              <w:t>9:00 - 18:</w:t>
            </w:r>
            <w:r>
              <w:rPr>
                <w:rFonts w:ascii="Calibri" w:hAnsi="Calibri" w:eastAsia="Times New Roman" w:cs="Times New Roman"/>
                <w:b/>
                <w:bCs/>
                <w:color w:val="000000"/>
                <w:sz w:val="18"/>
                <w:szCs w:val="18"/>
                <w:lang w:eastAsia="en-GB"/>
              </w:rPr>
              <w:t>3</w:t>
            </w:r>
            <w:r w:rsidRPr="00E26860">
              <w:rPr>
                <w:rFonts w:ascii="Calibri" w:hAnsi="Calibri" w:eastAsia="Times New Roman" w:cs="Times New Roman"/>
                <w:b/>
                <w:bCs/>
                <w:color w:val="000000"/>
                <w:sz w:val="18"/>
                <w:szCs w:val="18"/>
                <w:lang w:eastAsia="en-GB"/>
              </w:rPr>
              <w:t>0</w:t>
            </w:r>
          </w:p>
        </w:tc>
        <w:tc>
          <w:tcPr>
            <w:tcW w:w="1227" w:type="dxa"/>
            <w:tcBorders>
              <w:top w:val="nil"/>
              <w:left w:val="nil"/>
              <w:bottom w:val="nil"/>
              <w:right w:val="single" w:color="auto" w:sz="4" w:space="0"/>
            </w:tcBorders>
            <w:shd w:val="clear" w:color="000000" w:fill="FFFFFF"/>
            <w:noWrap/>
            <w:vAlign w:val="bottom"/>
            <w:hideMark/>
          </w:tcPr>
          <w:p w:rsidRPr="00E26860" w:rsidR="001704B0" w:rsidP="00AD0DF1" w:rsidRDefault="001704B0" w14:paraId="54DC047A" w14:textId="77777777">
            <w:pPr>
              <w:spacing w:line="240" w:lineRule="auto"/>
              <w:jc w:val="center"/>
              <w:rPr>
                <w:rFonts w:ascii="Calibri" w:hAnsi="Calibri" w:eastAsia="Times New Roman" w:cs="Times New Roman"/>
                <w:b/>
                <w:bCs/>
                <w:color w:val="000000"/>
                <w:sz w:val="18"/>
                <w:szCs w:val="18"/>
                <w:lang w:eastAsia="en-GB"/>
              </w:rPr>
            </w:pPr>
            <w:r w:rsidRPr="00E26860">
              <w:rPr>
                <w:rFonts w:ascii="Calibri" w:hAnsi="Calibri" w:eastAsia="Times New Roman" w:cs="Times New Roman"/>
                <w:b/>
                <w:bCs/>
                <w:color w:val="000000"/>
                <w:sz w:val="18"/>
                <w:szCs w:val="18"/>
                <w:lang w:eastAsia="en-GB"/>
              </w:rPr>
              <w:t>9:00 - 13:00</w:t>
            </w:r>
          </w:p>
        </w:tc>
        <w:tc>
          <w:tcPr>
            <w:tcW w:w="989" w:type="dxa"/>
            <w:tcBorders>
              <w:top w:val="nil"/>
              <w:left w:val="nil"/>
              <w:bottom w:val="nil"/>
              <w:right w:val="single" w:color="auto" w:sz="4" w:space="0"/>
            </w:tcBorders>
            <w:shd w:val="clear" w:color="000000" w:fill="FFFFFF"/>
            <w:noWrap/>
            <w:vAlign w:val="bottom"/>
            <w:hideMark/>
          </w:tcPr>
          <w:p w:rsidRPr="00E26860" w:rsidR="001704B0" w:rsidP="00AD0DF1" w:rsidRDefault="001704B0" w14:paraId="17A49171" w14:textId="77777777">
            <w:pPr>
              <w:spacing w:line="240" w:lineRule="auto"/>
              <w:jc w:val="center"/>
              <w:rPr>
                <w:rFonts w:ascii="Calibri" w:hAnsi="Calibri" w:eastAsia="Times New Roman" w:cs="Times New Roman"/>
                <w:color w:val="000000"/>
                <w:sz w:val="18"/>
                <w:szCs w:val="18"/>
                <w:lang w:eastAsia="en-GB"/>
              </w:rPr>
            </w:pPr>
            <w:r w:rsidRPr="00E26860">
              <w:rPr>
                <w:rFonts w:ascii="Calibri" w:hAnsi="Calibri" w:eastAsia="Times New Roman" w:cs="Times New Roman"/>
                <w:color w:val="000000"/>
                <w:sz w:val="18"/>
                <w:szCs w:val="18"/>
                <w:lang w:eastAsia="en-GB"/>
              </w:rPr>
              <w:t> </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E26860" w:rsidR="001704B0" w:rsidP="00AD0DF1" w:rsidRDefault="001704B0" w14:paraId="1F6C5CB7" w14:textId="77777777">
            <w:pPr>
              <w:spacing w:line="240" w:lineRule="auto"/>
              <w:jc w:val="center"/>
              <w:rPr>
                <w:rFonts w:ascii="Calibri" w:hAnsi="Calibri" w:eastAsia="Times New Roman" w:cs="Times New Roman"/>
                <w:color w:val="000000"/>
                <w:sz w:val="22"/>
                <w:lang w:eastAsia="en-GB"/>
              </w:rPr>
            </w:pPr>
            <w:r w:rsidRPr="00E26860">
              <w:rPr>
                <w:rFonts w:ascii="Calibri" w:hAnsi="Calibri" w:eastAsia="Times New Roman" w:cs="Times New Roman"/>
                <w:color w:val="000000"/>
                <w:sz w:val="22"/>
                <w:lang w:eastAsia="en-GB"/>
              </w:rPr>
              <w:t> </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E26860" w:rsidR="001704B0" w:rsidP="00AD0DF1" w:rsidRDefault="001704B0" w14:paraId="1B2DA8F5" w14:textId="77777777">
            <w:pPr>
              <w:spacing w:line="240" w:lineRule="auto"/>
              <w:jc w:val="center"/>
              <w:rPr>
                <w:rFonts w:ascii="Calibri" w:hAnsi="Calibri" w:eastAsia="Times New Roman" w:cs="Times New Roman"/>
                <w:color w:val="000000"/>
                <w:sz w:val="22"/>
                <w:lang w:eastAsia="en-GB"/>
              </w:rPr>
            </w:pPr>
            <w:r w:rsidRPr="00E26860">
              <w:rPr>
                <w:rFonts w:ascii="Calibri" w:hAnsi="Calibri" w:eastAsia="Times New Roman" w:cs="Times New Roman"/>
                <w:color w:val="000000"/>
                <w:sz w:val="22"/>
                <w:lang w:eastAsia="en-GB"/>
              </w:rPr>
              <w:t> </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E26860" w:rsidR="001704B0" w:rsidP="00AD0DF1" w:rsidRDefault="001704B0" w14:paraId="41B775A0" w14:textId="77777777">
            <w:pPr>
              <w:spacing w:line="240" w:lineRule="auto"/>
              <w:jc w:val="center"/>
              <w:rPr>
                <w:rFonts w:ascii="Calibri" w:hAnsi="Calibri" w:eastAsia="Times New Roman" w:cs="Times New Roman"/>
                <w:color w:val="000000"/>
                <w:sz w:val="22"/>
                <w:lang w:eastAsia="en-GB"/>
              </w:rPr>
            </w:pPr>
            <w:r w:rsidRPr="00E26860">
              <w:rPr>
                <w:rFonts w:ascii="Calibri" w:hAnsi="Calibri" w:eastAsia="Times New Roman" w:cs="Times New Roman"/>
                <w:color w:val="000000"/>
                <w:sz w:val="22"/>
                <w:lang w:eastAsia="en-GB"/>
              </w:rPr>
              <w:t> </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E26860" w:rsidR="001704B0" w:rsidP="00AD0DF1" w:rsidRDefault="001704B0" w14:paraId="362864ED" w14:textId="77777777">
            <w:pPr>
              <w:spacing w:line="240" w:lineRule="auto"/>
              <w:jc w:val="center"/>
              <w:rPr>
                <w:rFonts w:ascii="Calibri" w:hAnsi="Calibri" w:eastAsia="Times New Roman" w:cs="Times New Roman"/>
                <w:color w:val="000000"/>
                <w:sz w:val="22"/>
                <w:lang w:eastAsia="en-GB"/>
              </w:rPr>
            </w:pPr>
            <w:r w:rsidRPr="00E26860">
              <w:rPr>
                <w:rFonts w:ascii="Calibri" w:hAnsi="Calibri" w:eastAsia="Times New Roman" w:cs="Times New Roman"/>
                <w:color w:val="000000"/>
                <w:sz w:val="22"/>
                <w:lang w:eastAsia="en-GB"/>
              </w:rPr>
              <w:t> </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E26860" w:rsidR="001704B0" w:rsidP="00AD0DF1" w:rsidRDefault="001704B0" w14:paraId="46B49DDB" w14:textId="77777777">
            <w:pPr>
              <w:spacing w:line="240" w:lineRule="auto"/>
              <w:jc w:val="center"/>
              <w:rPr>
                <w:rFonts w:ascii="Calibri" w:hAnsi="Calibri" w:eastAsia="Times New Roman" w:cs="Times New Roman"/>
                <w:color w:val="000000"/>
                <w:sz w:val="22"/>
                <w:lang w:eastAsia="en-GB"/>
              </w:rPr>
            </w:pPr>
            <w:r w:rsidRPr="00E26860">
              <w:rPr>
                <w:rFonts w:ascii="Calibri" w:hAnsi="Calibri" w:eastAsia="Times New Roman" w:cs="Times New Roman"/>
                <w:color w:val="000000"/>
                <w:sz w:val="22"/>
                <w:lang w:eastAsia="en-GB"/>
              </w:rPr>
              <w:t> </w:t>
            </w:r>
          </w:p>
        </w:tc>
        <w:tc>
          <w:tcPr>
            <w:tcW w:w="457" w:type="dxa"/>
            <w:vMerge w:val="restart"/>
            <w:tcBorders>
              <w:top w:val="nil"/>
              <w:left w:val="single" w:color="auto" w:sz="4" w:space="0"/>
              <w:bottom w:val="single" w:color="000000" w:sz="4" w:space="0"/>
              <w:right w:val="single" w:color="auto" w:sz="4" w:space="0"/>
            </w:tcBorders>
            <w:shd w:val="clear" w:color="000000" w:fill="FFFFFF"/>
            <w:noWrap/>
            <w:hideMark/>
          </w:tcPr>
          <w:p w:rsidRPr="00E26860" w:rsidR="001704B0" w:rsidP="00AD0DF1" w:rsidRDefault="001704B0" w14:paraId="1A18B885" w14:textId="77777777">
            <w:pPr>
              <w:spacing w:line="240" w:lineRule="auto"/>
              <w:jc w:val="center"/>
              <w:rPr>
                <w:rFonts w:ascii="Calibri" w:hAnsi="Calibri" w:eastAsia="Times New Roman" w:cs="Times New Roman"/>
                <w:color w:val="000000"/>
                <w:sz w:val="22"/>
                <w:lang w:eastAsia="en-GB"/>
              </w:rPr>
            </w:pPr>
            <w:r w:rsidRPr="00E26860">
              <w:rPr>
                <w:rFonts w:ascii="Wingdings" w:hAnsi="Wingdings" w:eastAsia="Times New Roman" w:cs="Times New Roman"/>
                <w:b/>
                <w:bCs/>
                <w:color w:val="000000"/>
                <w:sz w:val="22"/>
                <w:lang w:eastAsia="en-GB"/>
              </w:rPr>
              <w:t>ü</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E26860" w:rsidR="001704B0" w:rsidP="00AD0DF1" w:rsidRDefault="001704B0" w14:paraId="416B979D" w14:textId="77777777">
            <w:pPr>
              <w:spacing w:line="240" w:lineRule="auto"/>
              <w:jc w:val="center"/>
              <w:rPr>
                <w:rFonts w:ascii="Calibri" w:hAnsi="Calibri" w:eastAsia="Times New Roman" w:cs="Times New Roman"/>
                <w:color w:val="000000"/>
                <w:sz w:val="22"/>
                <w:lang w:eastAsia="en-GB"/>
              </w:rPr>
            </w:pPr>
            <w:r w:rsidRPr="00E26860">
              <w:rPr>
                <w:rFonts w:ascii="Calibri" w:hAnsi="Calibri" w:eastAsia="Times New Roman" w:cs="Times New Roman"/>
                <w:color w:val="000000"/>
                <w:sz w:val="22"/>
                <w:lang w:eastAsia="en-GB"/>
              </w:rPr>
              <w:t> </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E26860" w:rsidR="001704B0" w:rsidP="00AD0DF1" w:rsidRDefault="001704B0" w14:paraId="57A43EF2" w14:textId="77777777">
            <w:pPr>
              <w:spacing w:line="240" w:lineRule="auto"/>
              <w:jc w:val="center"/>
              <w:rPr>
                <w:rFonts w:ascii="Calibri" w:hAnsi="Calibri" w:eastAsia="Times New Roman" w:cs="Times New Roman"/>
                <w:color w:val="000000"/>
                <w:sz w:val="22"/>
                <w:lang w:eastAsia="en-GB"/>
              </w:rPr>
            </w:pPr>
            <w:r w:rsidRPr="00E26860">
              <w:rPr>
                <w:rFonts w:ascii="Calibri" w:hAnsi="Calibri" w:eastAsia="Times New Roman" w:cs="Times New Roman"/>
                <w:color w:val="000000"/>
                <w:sz w:val="22"/>
                <w:lang w:eastAsia="en-GB"/>
              </w:rPr>
              <w:t> </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E26860" w:rsidR="001704B0" w:rsidP="00AD0DF1" w:rsidRDefault="001704B0" w14:paraId="530FACBE" w14:textId="77777777">
            <w:pPr>
              <w:spacing w:line="240" w:lineRule="auto"/>
              <w:jc w:val="center"/>
              <w:rPr>
                <w:rFonts w:ascii="Calibri" w:hAnsi="Calibri" w:eastAsia="Times New Roman" w:cs="Times New Roman"/>
                <w:color w:val="000000"/>
                <w:sz w:val="22"/>
                <w:lang w:eastAsia="en-GB"/>
              </w:rPr>
            </w:pPr>
            <w:r w:rsidRPr="00E26860">
              <w:rPr>
                <w:rFonts w:ascii="Calibri" w:hAnsi="Calibri" w:eastAsia="Times New Roman" w:cs="Times New Roman"/>
                <w:color w:val="000000"/>
                <w:sz w:val="22"/>
                <w:lang w:eastAsia="en-GB"/>
              </w:rPr>
              <w:t> </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E26860" w:rsidR="001704B0" w:rsidP="00AD0DF1" w:rsidRDefault="001704B0" w14:paraId="1B62E545" w14:textId="77777777">
            <w:pPr>
              <w:spacing w:line="240" w:lineRule="auto"/>
              <w:jc w:val="center"/>
              <w:rPr>
                <w:rFonts w:ascii="Calibri" w:hAnsi="Calibri" w:eastAsia="Times New Roman" w:cs="Times New Roman"/>
                <w:color w:val="000000"/>
                <w:sz w:val="22"/>
                <w:lang w:eastAsia="en-GB"/>
              </w:rPr>
            </w:pPr>
            <w:r w:rsidRPr="00E26860">
              <w:rPr>
                <w:rFonts w:ascii="Calibri" w:hAnsi="Calibri" w:eastAsia="Times New Roman" w:cs="Times New Roman"/>
                <w:color w:val="000000"/>
                <w:sz w:val="22"/>
                <w:lang w:eastAsia="en-GB"/>
              </w:rPr>
              <w:t> </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E26860" w:rsidR="001704B0" w:rsidP="00AD0DF1" w:rsidRDefault="001704B0" w14:paraId="3C023F4A" w14:textId="77777777">
            <w:pPr>
              <w:spacing w:line="240" w:lineRule="auto"/>
              <w:jc w:val="center"/>
              <w:rPr>
                <w:rFonts w:ascii="Calibri" w:hAnsi="Calibri" w:eastAsia="Times New Roman" w:cs="Times New Roman"/>
                <w:color w:val="000000"/>
                <w:sz w:val="22"/>
                <w:lang w:eastAsia="en-GB"/>
              </w:rPr>
            </w:pPr>
            <w:r w:rsidRPr="00E26860">
              <w:rPr>
                <w:rFonts w:ascii="Calibri" w:hAnsi="Calibri" w:eastAsia="Times New Roman" w:cs="Times New Roman"/>
                <w:color w:val="000000"/>
                <w:sz w:val="22"/>
                <w:lang w:eastAsia="en-GB"/>
              </w:rPr>
              <w:t> </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E26860" w:rsidR="001704B0" w:rsidP="00AD0DF1" w:rsidRDefault="001704B0" w14:paraId="3D42CEB4" w14:textId="77777777">
            <w:pPr>
              <w:spacing w:line="240" w:lineRule="auto"/>
              <w:jc w:val="center"/>
              <w:rPr>
                <w:rFonts w:ascii="Calibri" w:hAnsi="Calibri" w:eastAsia="Times New Roman" w:cs="Times New Roman"/>
                <w:color w:val="000000"/>
                <w:sz w:val="22"/>
                <w:lang w:eastAsia="en-GB"/>
              </w:rPr>
            </w:pPr>
            <w:r w:rsidRPr="00E26860">
              <w:rPr>
                <w:rFonts w:ascii="Calibri" w:hAnsi="Calibri" w:eastAsia="Times New Roman" w:cs="Times New Roman"/>
                <w:color w:val="000000"/>
                <w:sz w:val="22"/>
                <w:lang w:eastAsia="en-GB"/>
              </w:rPr>
              <w:t> </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E26860" w:rsidR="001704B0" w:rsidP="00AD0DF1" w:rsidRDefault="001704B0" w14:paraId="47009A8B" w14:textId="77777777">
            <w:pPr>
              <w:spacing w:line="240" w:lineRule="auto"/>
              <w:jc w:val="center"/>
              <w:rPr>
                <w:rFonts w:ascii="Calibri" w:hAnsi="Calibri" w:eastAsia="Times New Roman" w:cs="Times New Roman"/>
                <w:color w:val="000000"/>
                <w:sz w:val="22"/>
                <w:lang w:eastAsia="en-GB"/>
              </w:rPr>
            </w:pPr>
            <w:r w:rsidRPr="00E26860">
              <w:rPr>
                <w:rFonts w:ascii="Calibri" w:hAnsi="Calibri" w:eastAsia="Times New Roman" w:cs="Times New Roman"/>
                <w:color w:val="000000"/>
                <w:sz w:val="22"/>
                <w:lang w:eastAsia="en-GB"/>
              </w:rPr>
              <w:t> </w:t>
            </w:r>
          </w:p>
        </w:tc>
      </w:tr>
      <w:tr w:rsidRPr="00E26860" w:rsidR="001704B0" w:rsidTr="00AD0DF1" w14:paraId="00894B84" w14:textId="77777777">
        <w:trPr>
          <w:trHeight w:val="580"/>
        </w:trPr>
        <w:tc>
          <w:tcPr>
            <w:tcW w:w="704"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0E65E8A2" w14:textId="77777777">
            <w:pPr>
              <w:spacing w:line="240" w:lineRule="auto"/>
              <w:rPr>
                <w:rFonts w:ascii="Calibri" w:hAnsi="Calibri" w:eastAsia="Times New Roman" w:cs="Times New Roman"/>
                <w:color w:val="000000"/>
                <w:sz w:val="18"/>
                <w:szCs w:val="18"/>
                <w:lang w:eastAsia="en-GB"/>
              </w:rPr>
            </w:pPr>
          </w:p>
        </w:tc>
        <w:tc>
          <w:tcPr>
            <w:tcW w:w="1134"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769A3A15" w14:textId="77777777">
            <w:pPr>
              <w:spacing w:line="240" w:lineRule="auto"/>
              <w:rPr>
                <w:rFonts w:ascii="Calibri" w:hAnsi="Calibri" w:eastAsia="Times New Roman" w:cs="Times New Roman"/>
                <w:color w:val="000000"/>
                <w:sz w:val="18"/>
                <w:szCs w:val="18"/>
                <w:lang w:eastAsia="en-GB"/>
              </w:rPr>
            </w:pPr>
          </w:p>
        </w:tc>
        <w:tc>
          <w:tcPr>
            <w:tcW w:w="992"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15B3306B" w14:textId="77777777">
            <w:pPr>
              <w:spacing w:line="240" w:lineRule="auto"/>
              <w:rPr>
                <w:rFonts w:ascii="Calibri" w:hAnsi="Calibri" w:eastAsia="Times New Roman" w:cs="Times New Roman"/>
                <w:color w:val="000000"/>
                <w:sz w:val="18"/>
                <w:szCs w:val="18"/>
                <w:lang w:eastAsia="en-GB"/>
              </w:rPr>
            </w:pPr>
          </w:p>
        </w:tc>
        <w:tc>
          <w:tcPr>
            <w:tcW w:w="1134"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165524DB" w14:textId="77777777">
            <w:pPr>
              <w:spacing w:line="240" w:lineRule="auto"/>
              <w:rPr>
                <w:rFonts w:ascii="Calibri" w:hAnsi="Calibri" w:eastAsia="Times New Roman" w:cs="Times New Roman"/>
                <w:color w:val="000000"/>
                <w:sz w:val="18"/>
                <w:szCs w:val="18"/>
                <w:lang w:eastAsia="en-GB"/>
              </w:rPr>
            </w:pPr>
          </w:p>
        </w:tc>
        <w:tc>
          <w:tcPr>
            <w:tcW w:w="605"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5B73B0EF" w14:textId="77777777">
            <w:pPr>
              <w:spacing w:line="240" w:lineRule="auto"/>
              <w:rPr>
                <w:rFonts w:ascii="Calibri" w:hAnsi="Calibri" w:eastAsia="Times New Roman" w:cs="Times New Roman"/>
                <w:color w:val="000000"/>
                <w:sz w:val="18"/>
                <w:szCs w:val="18"/>
                <w:lang w:eastAsia="en-GB"/>
              </w:rPr>
            </w:pPr>
          </w:p>
        </w:tc>
        <w:tc>
          <w:tcPr>
            <w:tcW w:w="1227" w:type="dxa"/>
            <w:tcBorders>
              <w:top w:val="nil"/>
              <w:left w:val="nil"/>
              <w:bottom w:val="nil"/>
              <w:right w:val="single" w:color="auto" w:sz="4" w:space="0"/>
            </w:tcBorders>
            <w:shd w:val="clear" w:color="000000" w:fill="FFFFFF"/>
            <w:vAlign w:val="bottom"/>
            <w:hideMark/>
          </w:tcPr>
          <w:p w:rsidRPr="00E26860" w:rsidR="001704B0" w:rsidP="00AD0DF1" w:rsidRDefault="001704B0" w14:paraId="0057B6B1" w14:textId="77777777">
            <w:pPr>
              <w:spacing w:line="240" w:lineRule="auto"/>
              <w:jc w:val="center"/>
              <w:rPr>
                <w:rFonts w:ascii="Calibri" w:hAnsi="Calibri" w:eastAsia="Times New Roman" w:cs="Times New Roman"/>
                <w:i/>
                <w:iCs/>
                <w:color w:val="000000"/>
                <w:sz w:val="18"/>
                <w:szCs w:val="18"/>
                <w:lang w:eastAsia="en-GB"/>
              </w:rPr>
            </w:pPr>
            <w:r w:rsidRPr="00E26860">
              <w:rPr>
                <w:rFonts w:ascii="Calibri" w:hAnsi="Calibri" w:eastAsia="Times New Roman" w:cs="Times New Roman"/>
                <w:i/>
                <w:iCs/>
                <w:color w:val="000000"/>
                <w:sz w:val="18"/>
                <w:szCs w:val="18"/>
                <w:lang w:eastAsia="en-GB"/>
              </w:rPr>
              <w:t>14:00 - 15:00 &amp;</w:t>
            </w:r>
            <w:r w:rsidRPr="00E26860">
              <w:rPr>
                <w:rFonts w:ascii="Calibri" w:hAnsi="Calibri" w:eastAsia="Times New Roman" w:cs="Times New Roman"/>
                <w:i/>
                <w:iCs/>
                <w:color w:val="000000"/>
                <w:sz w:val="18"/>
                <w:szCs w:val="18"/>
                <w:lang w:eastAsia="en-GB"/>
              </w:rPr>
              <w:br/>
            </w:r>
            <w:r w:rsidRPr="00E26860">
              <w:rPr>
                <w:rFonts w:ascii="Calibri" w:hAnsi="Calibri" w:eastAsia="Times New Roman" w:cs="Times New Roman"/>
                <w:i/>
                <w:iCs/>
                <w:color w:val="000000"/>
                <w:sz w:val="18"/>
                <w:szCs w:val="18"/>
                <w:lang w:eastAsia="en-GB"/>
              </w:rPr>
              <w:t>18:00 - 18:30</w:t>
            </w:r>
          </w:p>
        </w:tc>
        <w:tc>
          <w:tcPr>
            <w:tcW w:w="1227" w:type="dxa"/>
            <w:tcBorders>
              <w:top w:val="nil"/>
              <w:left w:val="nil"/>
              <w:bottom w:val="nil"/>
              <w:right w:val="single" w:color="auto" w:sz="4" w:space="0"/>
            </w:tcBorders>
            <w:shd w:val="clear" w:color="000000" w:fill="FFFFFF"/>
            <w:noWrap/>
            <w:vAlign w:val="bottom"/>
            <w:hideMark/>
          </w:tcPr>
          <w:p w:rsidRPr="00E26860" w:rsidR="001704B0" w:rsidP="00AD0DF1" w:rsidRDefault="001704B0" w14:paraId="40084D10" w14:textId="77777777">
            <w:pPr>
              <w:spacing w:line="240" w:lineRule="auto"/>
              <w:jc w:val="center"/>
              <w:rPr>
                <w:rFonts w:ascii="Calibri" w:hAnsi="Calibri" w:eastAsia="Times New Roman" w:cs="Times New Roman"/>
                <w:i/>
                <w:iCs/>
                <w:color w:val="000000"/>
                <w:sz w:val="18"/>
                <w:szCs w:val="18"/>
                <w:lang w:eastAsia="en-GB"/>
              </w:rPr>
            </w:pPr>
            <w:r w:rsidRPr="00E26860">
              <w:rPr>
                <w:rFonts w:ascii="Calibri" w:hAnsi="Calibri" w:eastAsia="Times New Roman" w:cs="Times New Roman"/>
                <w:i/>
                <w:iCs/>
                <w:color w:val="000000"/>
                <w:sz w:val="18"/>
                <w:szCs w:val="18"/>
                <w:lang w:eastAsia="en-GB"/>
              </w:rPr>
              <w:t>13:00 - 17:30</w:t>
            </w:r>
          </w:p>
        </w:tc>
        <w:tc>
          <w:tcPr>
            <w:tcW w:w="989" w:type="dxa"/>
            <w:tcBorders>
              <w:top w:val="nil"/>
              <w:left w:val="nil"/>
              <w:bottom w:val="nil"/>
              <w:right w:val="single" w:color="auto" w:sz="4" w:space="0"/>
            </w:tcBorders>
            <w:shd w:val="clear" w:color="000000" w:fill="FFFFFF"/>
            <w:noWrap/>
            <w:vAlign w:val="bottom"/>
            <w:hideMark/>
          </w:tcPr>
          <w:p w:rsidRPr="00E26860" w:rsidR="001704B0" w:rsidP="00AD0DF1" w:rsidRDefault="001704B0" w14:paraId="19813176" w14:textId="77777777">
            <w:pPr>
              <w:spacing w:line="240" w:lineRule="auto"/>
              <w:jc w:val="center"/>
              <w:rPr>
                <w:rFonts w:ascii="Calibri" w:hAnsi="Calibri" w:eastAsia="Times New Roman" w:cs="Times New Roman"/>
                <w:color w:val="000000"/>
                <w:sz w:val="18"/>
                <w:szCs w:val="18"/>
                <w:lang w:eastAsia="en-GB"/>
              </w:rPr>
            </w:pPr>
            <w:r w:rsidRPr="00E26860">
              <w:rPr>
                <w:rFonts w:ascii="Calibri" w:hAnsi="Calibri" w:eastAsia="Times New Roman" w:cs="Times New Roman"/>
                <w:color w:val="000000"/>
                <w:sz w:val="18"/>
                <w:szCs w:val="18"/>
                <w:lang w:eastAsia="en-GB"/>
              </w:rPr>
              <w:t>Closed</w:t>
            </w: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0C534B25"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727684A8"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47CC2667"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7DEA238B"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1A627B71"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hideMark/>
          </w:tcPr>
          <w:p w:rsidRPr="00E26860" w:rsidR="001704B0" w:rsidP="00AD0DF1" w:rsidRDefault="001704B0" w14:paraId="4F265FEA"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0E3A60E3"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70A3A5E0"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511F722B"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3E6BB5C3"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4528C106"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4781CC16"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597F37B7" w14:textId="77777777">
            <w:pPr>
              <w:spacing w:line="240" w:lineRule="auto"/>
              <w:rPr>
                <w:rFonts w:ascii="Calibri" w:hAnsi="Calibri" w:eastAsia="Times New Roman" w:cs="Times New Roman"/>
                <w:color w:val="000000"/>
                <w:sz w:val="22"/>
                <w:lang w:eastAsia="en-GB"/>
              </w:rPr>
            </w:pPr>
          </w:p>
        </w:tc>
      </w:tr>
      <w:tr w:rsidRPr="00E26860" w:rsidR="001704B0" w:rsidTr="00AD0DF1" w14:paraId="51352FAA" w14:textId="77777777">
        <w:trPr>
          <w:trHeight w:val="290"/>
        </w:trPr>
        <w:tc>
          <w:tcPr>
            <w:tcW w:w="704"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2E22A6E0" w14:textId="77777777">
            <w:pPr>
              <w:spacing w:line="240" w:lineRule="auto"/>
              <w:rPr>
                <w:rFonts w:ascii="Calibri" w:hAnsi="Calibri" w:eastAsia="Times New Roman" w:cs="Times New Roman"/>
                <w:color w:val="000000"/>
                <w:sz w:val="18"/>
                <w:szCs w:val="18"/>
                <w:lang w:eastAsia="en-GB"/>
              </w:rPr>
            </w:pPr>
          </w:p>
        </w:tc>
        <w:tc>
          <w:tcPr>
            <w:tcW w:w="1134"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0268A164" w14:textId="77777777">
            <w:pPr>
              <w:spacing w:line="240" w:lineRule="auto"/>
              <w:rPr>
                <w:rFonts w:ascii="Calibri" w:hAnsi="Calibri" w:eastAsia="Times New Roman" w:cs="Times New Roman"/>
                <w:color w:val="000000"/>
                <w:sz w:val="18"/>
                <w:szCs w:val="18"/>
                <w:lang w:eastAsia="en-GB"/>
              </w:rPr>
            </w:pPr>
          </w:p>
        </w:tc>
        <w:tc>
          <w:tcPr>
            <w:tcW w:w="992"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03043949" w14:textId="77777777">
            <w:pPr>
              <w:spacing w:line="240" w:lineRule="auto"/>
              <w:rPr>
                <w:rFonts w:ascii="Calibri" w:hAnsi="Calibri" w:eastAsia="Times New Roman" w:cs="Times New Roman"/>
                <w:color w:val="000000"/>
                <w:sz w:val="18"/>
                <w:szCs w:val="18"/>
                <w:lang w:eastAsia="en-GB"/>
              </w:rPr>
            </w:pPr>
          </w:p>
        </w:tc>
        <w:tc>
          <w:tcPr>
            <w:tcW w:w="1134"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541646FA" w14:textId="77777777">
            <w:pPr>
              <w:spacing w:line="240" w:lineRule="auto"/>
              <w:rPr>
                <w:rFonts w:ascii="Calibri" w:hAnsi="Calibri" w:eastAsia="Times New Roman" w:cs="Times New Roman"/>
                <w:color w:val="000000"/>
                <w:sz w:val="18"/>
                <w:szCs w:val="18"/>
                <w:lang w:eastAsia="en-GB"/>
              </w:rPr>
            </w:pPr>
          </w:p>
        </w:tc>
        <w:tc>
          <w:tcPr>
            <w:tcW w:w="605"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75ADC668" w14:textId="77777777">
            <w:pPr>
              <w:spacing w:line="240" w:lineRule="auto"/>
              <w:rPr>
                <w:rFonts w:ascii="Calibri" w:hAnsi="Calibri" w:eastAsia="Times New Roman" w:cs="Times New Roman"/>
                <w:color w:val="000000"/>
                <w:sz w:val="18"/>
                <w:szCs w:val="18"/>
                <w:lang w:eastAsia="en-GB"/>
              </w:rPr>
            </w:pPr>
          </w:p>
        </w:tc>
        <w:tc>
          <w:tcPr>
            <w:tcW w:w="1227" w:type="dxa"/>
            <w:tcBorders>
              <w:top w:val="nil"/>
              <w:left w:val="nil"/>
              <w:bottom w:val="single" w:color="auto" w:sz="4" w:space="0"/>
              <w:right w:val="single" w:color="auto" w:sz="4" w:space="0"/>
            </w:tcBorders>
            <w:shd w:val="clear" w:color="000000" w:fill="FFFFFF"/>
            <w:noWrap/>
            <w:vAlign w:val="bottom"/>
            <w:hideMark/>
          </w:tcPr>
          <w:p w:rsidRPr="00E26860" w:rsidR="001704B0" w:rsidP="00AD0DF1" w:rsidRDefault="001704B0" w14:paraId="26A17FB7" w14:textId="77777777">
            <w:pPr>
              <w:spacing w:line="240" w:lineRule="auto"/>
              <w:jc w:val="center"/>
              <w:rPr>
                <w:rFonts w:ascii="Calibri" w:hAnsi="Calibri" w:eastAsia="Times New Roman" w:cs="Times New Roman"/>
                <w:color w:val="000000"/>
                <w:sz w:val="18"/>
                <w:szCs w:val="18"/>
                <w:lang w:eastAsia="en-GB"/>
              </w:rPr>
            </w:pPr>
            <w:r w:rsidRPr="00E26860">
              <w:rPr>
                <w:rFonts w:ascii="Calibri" w:hAnsi="Calibri" w:eastAsia="Times New Roman" w:cs="Times New Roman"/>
                <w:color w:val="000000"/>
                <w:sz w:val="18"/>
                <w:szCs w:val="18"/>
                <w:lang w:eastAsia="en-GB"/>
              </w:rPr>
              <w:t> </w:t>
            </w:r>
          </w:p>
        </w:tc>
        <w:tc>
          <w:tcPr>
            <w:tcW w:w="1227" w:type="dxa"/>
            <w:tcBorders>
              <w:top w:val="nil"/>
              <w:left w:val="nil"/>
              <w:bottom w:val="single" w:color="auto" w:sz="4" w:space="0"/>
              <w:right w:val="single" w:color="auto" w:sz="4" w:space="0"/>
            </w:tcBorders>
            <w:shd w:val="clear" w:color="000000" w:fill="FFFFFF"/>
            <w:noWrap/>
            <w:vAlign w:val="bottom"/>
            <w:hideMark/>
          </w:tcPr>
          <w:p w:rsidRPr="00E26860" w:rsidR="001704B0" w:rsidP="00AD0DF1" w:rsidRDefault="001704B0" w14:paraId="1CAD53BE" w14:textId="77777777">
            <w:pPr>
              <w:spacing w:line="240" w:lineRule="auto"/>
              <w:jc w:val="center"/>
              <w:rPr>
                <w:rFonts w:ascii="Calibri" w:hAnsi="Calibri" w:eastAsia="Times New Roman" w:cs="Times New Roman"/>
                <w:color w:val="000000"/>
                <w:sz w:val="18"/>
                <w:szCs w:val="18"/>
                <w:lang w:eastAsia="en-GB"/>
              </w:rPr>
            </w:pPr>
            <w:r w:rsidRPr="00E26860">
              <w:rPr>
                <w:rFonts w:ascii="Calibri" w:hAnsi="Calibri" w:eastAsia="Times New Roman" w:cs="Times New Roman"/>
                <w:color w:val="000000"/>
                <w:sz w:val="18"/>
                <w:szCs w:val="18"/>
                <w:lang w:eastAsia="en-GB"/>
              </w:rPr>
              <w:t> </w:t>
            </w:r>
          </w:p>
        </w:tc>
        <w:tc>
          <w:tcPr>
            <w:tcW w:w="989" w:type="dxa"/>
            <w:tcBorders>
              <w:top w:val="nil"/>
              <w:left w:val="nil"/>
              <w:bottom w:val="single" w:color="auto" w:sz="4" w:space="0"/>
              <w:right w:val="single" w:color="auto" w:sz="4" w:space="0"/>
            </w:tcBorders>
            <w:shd w:val="clear" w:color="000000" w:fill="FFFFFF"/>
            <w:noWrap/>
            <w:vAlign w:val="bottom"/>
            <w:hideMark/>
          </w:tcPr>
          <w:p w:rsidRPr="00E26860" w:rsidR="001704B0" w:rsidP="00AD0DF1" w:rsidRDefault="001704B0" w14:paraId="407265B5" w14:textId="77777777">
            <w:pPr>
              <w:spacing w:line="240" w:lineRule="auto"/>
              <w:jc w:val="center"/>
              <w:rPr>
                <w:rFonts w:ascii="Calibri" w:hAnsi="Calibri" w:eastAsia="Times New Roman" w:cs="Times New Roman"/>
                <w:color w:val="000000"/>
                <w:sz w:val="18"/>
                <w:szCs w:val="18"/>
                <w:lang w:eastAsia="en-GB"/>
              </w:rPr>
            </w:pPr>
            <w:r w:rsidRPr="00E26860">
              <w:rPr>
                <w:rFonts w:ascii="Calibri" w:hAnsi="Calibri" w:eastAsia="Times New Roman" w:cs="Times New Roman"/>
                <w:color w:val="000000"/>
                <w:sz w:val="18"/>
                <w:szCs w:val="18"/>
                <w:lang w:eastAsia="en-GB"/>
              </w:rPr>
              <w:t> </w:t>
            </w: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7FB4A7BE"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50941FCE"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5D94FE5F"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37EF68DD"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7696C4C4"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hideMark/>
          </w:tcPr>
          <w:p w:rsidRPr="00E26860" w:rsidR="001704B0" w:rsidP="00AD0DF1" w:rsidRDefault="001704B0" w14:paraId="11079548"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6AF6AB38"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141368CD"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47A831DA"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1A8D4693"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38D928BB"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7DFC51AA"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53D5EEC0" w14:textId="77777777">
            <w:pPr>
              <w:spacing w:line="240" w:lineRule="auto"/>
              <w:rPr>
                <w:rFonts w:ascii="Calibri" w:hAnsi="Calibri" w:eastAsia="Times New Roman" w:cs="Times New Roman"/>
                <w:color w:val="000000"/>
                <w:sz w:val="22"/>
                <w:lang w:eastAsia="en-GB"/>
              </w:rPr>
            </w:pPr>
          </w:p>
        </w:tc>
      </w:tr>
      <w:tr w:rsidRPr="00E26860" w:rsidR="001704B0" w:rsidTr="00AD0DF1" w14:paraId="2ED0857C" w14:textId="77777777">
        <w:trPr>
          <w:trHeight w:val="290"/>
        </w:trPr>
        <w:tc>
          <w:tcPr>
            <w:tcW w:w="704"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E26860" w:rsidR="001704B0" w:rsidP="00AD0DF1" w:rsidRDefault="001704B0" w14:paraId="00726687" w14:textId="77777777">
            <w:pPr>
              <w:spacing w:line="240" w:lineRule="auto"/>
              <w:rPr>
                <w:rFonts w:ascii="Calibri" w:hAnsi="Calibri" w:eastAsia="Times New Roman" w:cs="Times New Roman"/>
                <w:color w:val="000000"/>
                <w:sz w:val="18"/>
                <w:szCs w:val="18"/>
                <w:lang w:eastAsia="en-GB"/>
              </w:rPr>
            </w:pPr>
            <w:r w:rsidRPr="00E26860">
              <w:rPr>
                <w:rFonts w:ascii="Calibri" w:hAnsi="Calibri" w:eastAsia="Times New Roman" w:cs="Times New Roman"/>
                <w:color w:val="000000"/>
                <w:sz w:val="18"/>
                <w:szCs w:val="18"/>
                <w:lang w:eastAsia="en-GB"/>
              </w:rPr>
              <w:t>FNH19</w:t>
            </w:r>
          </w:p>
        </w:tc>
        <w:tc>
          <w:tcPr>
            <w:tcW w:w="1134"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E26860" w:rsidR="001704B0" w:rsidP="00AD0DF1" w:rsidRDefault="001704B0" w14:paraId="3FD3ED62" w14:textId="77777777">
            <w:pPr>
              <w:spacing w:line="240" w:lineRule="auto"/>
              <w:rPr>
                <w:rFonts w:ascii="Calibri" w:hAnsi="Calibri" w:eastAsia="Times New Roman" w:cs="Times New Roman"/>
                <w:color w:val="000000"/>
                <w:sz w:val="18"/>
                <w:szCs w:val="18"/>
                <w:lang w:eastAsia="en-GB"/>
              </w:rPr>
            </w:pPr>
            <w:r w:rsidRPr="00E26860">
              <w:rPr>
                <w:rFonts w:ascii="Calibri" w:hAnsi="Calibri" w:eastAsia="Times New Roman" w:cs="Times New Roman"/>
                <w:color w:val="000000"/>
                <w:sz w:val="18"/>
                <w:szCs w:val="18"/>
                <w:lang w:eastAsia="en-GB"/>
              </w:rPr>
              <w:t>Boreham Pharmacy</w:t>
            </w:r>
          </w:p>
        </w:tc>
        <w:tc>
          <w:tcPr>
            <w:tcW w:w="992" w:type="dxa"/>
            <w:vMerge w:val="restart"/>
            <w:tcBorders>
              <w:top w:val="nil"/>
              <w:left w:val="single" w:color="auto" w:sz="4" w:space="0"/>
              <w:bottom w:val="single" w:color="000000" w:sz="4" w:space="0"/>
              <w:right w:val="single" w:color="auto" w:sz="4" w:space="0"/>
            </w:tcBorders>
            <w:shd w:val="clear" w:color="000000" w:fill="FFFFFF"/>
            <w:vAlign w:val="center"/>
            <w:hideMark/>
          </w:tcPr>
          <w:p w:rsidRPr="00E26860" w:rsidR="001704B0" w:rsidP="00AD0DF1" w:rsidRDefault="001704B0" w14:paraId="4046A61D" w14:textId="77777777">
            <w:pPr>
              <w:spacing w:line="240" w:lineRule="auto"/>
              <w:rPr>
                <w:rFonts w:ascii="Calibri" w:hAnsi="Calibri" w:eastAsia="Times New Roman" w:cs="Times New Roman"/>
                <w:color w:val="000000"/>
                <w:sz w:val="18"/>
                <w:szCs w:val="18"/>
                <w:lang w:eastAsia="en-GB"/>
              </w:rPr>
            </w:pPr>
            <w:r w:rsidRPr="00E26860">
              <w:rPr>
                <w:rFonts w:ascii="Calibri" w:hAnsi="Calibri" w:eastAsia="Times New Roman" w:cs="Times New Roman"/>
                <w:color w:val="000000"/>
                <w:sz w:val="18"/>
                <w:szCs w:val="18"/>
                <w:lang w:eastAsia="en-GB"/>
              </w:rPr>
              <w:t>The Laurels, Juniper Road</w:t>
            </w:r>
          </w:p>
        </w:tc>
        <w:tc>
          <w:tcPr>
            <w:tcW w:w="1134"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E26860" w:rsidR="001704B0" w:rsidP="00AD0DF1" w:rsidRDefault="001704B0" w14:paraId="715F7FD9" w14:textId="77777777">
            <w:pPr>
              <w:spacing w:line="240" w:lineRule="auto"/>
              <w:rPr>
                <w:rFonts w:ascii="Calibri" w:hAnsi="Calibri" w:eastAsia="Times New Roman" w:cs="Times New Roman"/>
                <w:color w:val="000000"/>
                <w:sz w:val="18"/>
                <w:szCs w:val="18"/>
                <w:lang w:eastAsia="en-GB"/>
              </w:rPr>
            </w:pPr>
            <w:r w:rsidRPr="00E26860">
              <w:rPr>
                <w:rFonts w:ascii="Calibri" w:hAnsi="Calibri" w:eastAsia="Times New Roman" w:cs="Times New Roman"/>
                <w:color w:val="000000"/>
                <w:sz w:val="18"/>
                <w:szCs w:val="18"/>
                <w:lang w:eastAsia="en-GB"/>
              </w:rPr>
              <w:t>Boreham</w:t>
            </w:r>
          </w:p>
        </w:tc>
        <w:tc>
          <w:tcPr>
            <w:tcW w:w="605"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E26860" w:rsidR="001704B0" w:rsidP="00AD0DF1" w:rsidRDefault="001704B0" w14:paraId="77B89573" w14:textId="77777777">
            <w:pPr>
              <w:spacing w:line="240" w:lineRule="auto"/>
              <w:rPr>
                <w:rFonts w:ascii="Calibri" w:hAnsi="Calibri" w:eastAsia="Times New Roman" w:cs="Times New Roman"/>
                <w:color w:val="000000"/>
                <w:sz w:val="18"/>
                <w:szCs w:val="18"/>
                <w:lang w:eastAsia="en-GB"/>
              </w:rPr>
            </w:pPr>
            <w:r w:rsidRPr="00E26860">
              <w:rPr>
                <w:rFonts w:ascii="Calibri" w:hAnsi="Calibri" w:eastAsia="Times New Roman" w:cs="Times New Roman"/>
                <w:color w:val="000000"/>
                <w:sz w:val="18"/>
                <w:szCs w:val="18"/>
                <w:lang w:eastAsia="en-GB"/>
              </w:rPr>
              <w:t>CM3 3DX</w:t>
            </w:r>
          </w:p>
        </w:tc>
        <w:tc>
          <w:tcPr>
            <w:tcW w:w="1227" w:type="dxa"/>
            <w:tcBorders>
              <w:top w:val="nil"/>
              <w:left w:val="nil"/>
              <w:bottom w:val="nil"/>
              <w:right w:val="single" w:color="auto" w:sz="4" w:space="0"/>
            </w:tcBorders>
            <w:shd w:val="clear" w:color="000000" w:fill="FFFFFF"/>
            <w:noWrap/>
            <w:vAlign w:val="bottom"/>
            <w:hideMark/>
          </w:tcPr>
          <w:p w:rsidRPr="00E26860" w:rsidR="001704B0" w:rsidP="00AD0DF1" w:rsidRDefault="001704B0" w14:paraId="7F4A5316" w14:textId="77777777">
            <w:pPr>
              <w:spacing w:line="240" w:lineRule="auto"/>
              <w:jc w:val="center"/>
              <w:rPr>
                <w:rFonts w:ascii="Calibri" w:hAnsi="Calibri" w:eastAsia="Times New Roman" w:cs="Times New Roman"/>
                <w:b/>
                <w:bCs/>
                <w:color w:val="000000"/>
                <w:sz w:val="18"/>
                <w:szCs w:val="18"/>
                <w:lang w:eastAsia="en-GB"/>
              </w:rPr>
            </w:pPr>
            <w:r>
              <w:rPr>
                <w:rFonts w:ascii="Calibri" w:hAnsi="Calibri" w:eastAsia="Times New Roman" w:cs="Times New Roman"/>
                <w:b/>
                <w:bCs/>
                <w:color w:val="000000"/>
                <w:sz w:val="18"/>
                <w:szCs w:val="18"/>
                <w:lang w:eastAsia="en-GB"/>
              </w:rPr>
              <w:t>8:30</w:t>
            </w:r>
            <w:r w:rsidRPr="00E26860">
              <w:rPr>
                <w:rFonts w:ascii="Calibri" w:hAnsi="Calibri" w:eastAsia="Times New Roman" w:cs="Times New Roman"/>
                <w:b/>
                <w:bCs/>
                <w:color w:val="000000"/>
                <w:sz w:val="18"/>
                <w:szCs w:val="18"/>
                <w:lang w:eastAsia="en-GB"/>
              </w:rPr>
              <w:t xml:space="preserve"> - 18:</w:t>
            </w:r>
            <w:r>
              <w:rPr>
                <w:rFonts w:ascii="Calibri" w:hAnsi="Calibri" w:eastAsia="Times New Roman" w:cs="Times New Roman"/>
                <w:b/>
                <w:bCs/>
                <w:color w:val="000000"/>
                <w:sz w:val="18"/>
                <w:szCs w:val="18"/>
                <w:lang w:eastAsia="en-GB"/>
              </w:rPr>
              <w:t>3</w:t>
            </w:r>
            <w:r w:rsidRPr="00E26860">
              <w:rPr>
                <w:rFonts w:ascii="Calibri" w:hAnsi="Calibri" w:eastAsia="Times New Roman" w:cs="Times New Roman"/>
                <w:b/>
                <w:bCs/>
                <w:color w:val="000000"/>
                <w:sz w:val="18"/>
                <w:szCs w:val="18"/>
                <w:lang w:eastAsia="en-GB"/>
              </w:rPr>
              <w:t>0</w:t>
            </w:r>
          </w:p>
        </w:tc>
        <w:tc>
          <w:tcPr>
            <w:tcW w:w="1227" w:type="dxa"/>
            <w:tcBorders>
              <w:top w:val="nil"/>
              <w:left w:val="nil"/>
              <w:bottom w:val="nil"/>
              <w:right w:val="single" w:color="auto" w:sz="4" w:space="0"/>
            </w:tcBorders>
            <w:shd w:val="clear" w:color="000000" w:fill="FFFFFF"/>
            <w:noWrap/>
            <w:vAlign w:val="bottom"/>
            <w:hideMark/>
          </w:tcPr>
          <w:p w:rsidRPr="00E26860" w:rsidR="001704B0" w:rsidP="00AD0DF1" w:rsidRDefault="001704B0" w14:paraId="61626C00" w14:textId="77777777">
            <w:pPr>
              <w:spacing w:line="240" w:lineRule="auto"/>
              <w:jc w:val="center"/>
              <w:rPr>
                <w:rFonts w:ascii="Calibri" w:hAnsi="Calibri" w:eastAsia="Times New Roman" w:cs="Times New Roman"/>
                <w:b/>
                <w:bCs/>
                <w:color w:val="000000"/>
                <w:sz w:val="18"/>
                <w:szCs w:val="18"/>
                <w:lang w:eastAsia="en-GB"/>
              </w:rPr>
            </w:pPr>
            <w:r w:rsidRPr="00E26860">
              <w:rPr>
                <w:rFonts w:ascii="Calibri" w:hAnsi="Calibri" w:eastAsia="Times New Roman" w:cs="Times New Roman"/>
                <w:b/>
                <w:bCs/>
                <w:color w:val="000000"/>
                <w:sz w:val="18"/>
                <w:szCs w:val="18"/>
                <w:lang w:eastAsia="en-GB"/>
              </w:rPr>
              <w:t> </w:t>
            </w:r>
          </w:p>
        </w:tc>
        <w:tc>
          <w:tcPr>
            <w:tcW w:w="989" w:type="dxa"/>
            <w:tcBorders>
              <w:top w:val="nil"/>
              <w:left w:val="nil"/>
              <w:bottom w:val="nil"/>
              <w:right w:val="single" w:color="auto" w:sz="4" w:space="0"/>
            </w:tcBorders>
            <w:shd w:val="clear" w:color="000000" w:fill="FFFFFF"/>
            <w:noWrap/>
            <w:vAlign w:val="bottom"/>
            <w:hideMark/>
          </w:tcPr>
          <w:p w:rsidRPr="00E26860" w:rsidR="001704B0" w:rsidP="00AD0DF1" w:rsidRDefault="001704B0" w14:paraId="17D62354" w14:textId="77777777">
            <w:pPr>
              <w:spacing w:line="240" w:lineRule="auto"/>
              <w:jc w:val="center"/>
              <w:rPr>
                <w:rFonts w:ascii="Calibri" w:hAnsi="Calibri" w:eastAsia="Times New Roman" w:cs="Times New Roman"/>
                <w:color w:val="000000"/>
                <w:sz w:val="18"/>
                <w:szCs w:val="18"/>
                <w:lang w:eastAsia="en-GB"/>
              </w:rPr>
            </w:pPr>
            <w:r w:rsidRPr="00E26860">
              <w:rPr>
                <w:rFonts w:ascii="Calibri" w:hAnsi="Calibri" w:eastAsia="Times New Roman" w:cs="Times New Roman"/>
                <w:color w:val="000000"/>
                <w:sz w:val="18"/>
                <w:szCs w:val="18"/>
                <w:lang w:eastAsia="en-GB"/>
              </w:rPr>
              <w:t> </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E26860" w:rsidR="001704B0" w:rsidP="00AD0DF1" w:rsidRDefault="001704B0" w14:paraId="0D161381" w14:textId="77777777">
            <w:pPr>
              <w:spacing w:line="240" w:lineRule="auto"/>
              <w:jc w:val="center"/>
              <w:rPr>
                <w:rFonts w:ascii="Wingdings" w:hAnsi="Wingdings" w:eastAsia="Times New Roman" w:cs="Times New Roman"/>
                <w:b/>
                <w:bCs/>
                <w:color w:val="000000"/>
                <w:sz w:val="22"/>
                <w:lang w:eastAsia="en-GB"/>
              </w:rPr>
            </w:pPr>
            <w:r w:rsidRPr="00E26860">
              <w:rPr>
                <w:rFonts w:ascii="Wingdings" w:hAnsi="Wingdings" w:eastAsia="Times New Roman" w:cs="Times New Roman"/>
                <w:b/>
                <w:bCs/>
                <w:color w:val="000000"/>
                <w:sz w:val="22"/>
                <w:lang w:eastAsia="en-GB"/>
              </w:rPr>
              <w:t>ü</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E26860" w:rsidR="001704B0" w:rsidP="00AD0DF1" w:rsidRDefault="001704B0" w14:paraId="22F6E201" w14:textId="77777777">
            <w:pPr>
              <w:spacing w:line="240" w:lineRule="auto"/>
              <w:jc w:val="center"/>
              <w:rPr>
                <w:rFonts w:ascii="Calibri" w:hAnsi="Calibri" w:eastAsia="Times New Roman" w:cs="Times New Roman"/>
                <w:color w:val="000000"/>
                <w:sz w:val="22"/>
                <w:lang w:eastAsia="en-GB"/>
              </w:rPr>
            </w:pPr>
            <w:r w:rsidRPr="00E26860">
              <w:rPr>
                <w:rFonts w:ascii="Calibri" w:hAnsi="Calibri" w:eastAsia="Times New Roman" w:cs="Times New Roman"/>
                <w:color w:val="000000"/>
                <w:sz w:val="22"/>
                <w:lang w:eastAsia="en-GB"/>
              </w:rPr>
              <w:t> </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E26860" w:rsidR="001704B0" w:rsidP="00AD0DF1" w:rsidRDefault="001704B0" w14:paraId="7449054B" w14:textId="77777777">
            <w:pPr>
              <w:spacing w:line="240" w:lineRule="auto"/>
              <w:jc w:val="center"/>
              <w:rPr>
                <w:rFonts w:ascii="Calibri" w:hAnsi="Calibri" w:eastAsia="Times New Roman" w:cs="Times New Roman"/>
                <w:color w:val="000000"/>
                <w:sz w:val="22"/>
                <w:lang w:eastAsia="en-GB"/>
              </w:rPr>
            </w:pPr>
            <w:r w:rsidRPr="00E26860">
              <w:rPr>
                <w:rFonts w:ascii="Calibri" w:hAnsi="Calibri" w:eastAsia="Times New Roman" w:cs="Times New Roman"/>
                <w:color w:val="000000"/>
                <w:sz w:val="22"/>
                <w:lang w:eastAsia="en-GB"/>
              </w:rPr>
              <w:t> </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E26860" w:rsidR="001704B0" w:rsidP="00AD0DF1" w:rsidRDefault="001704B0" w14:paraId="305D12A5" w14:textId="77777777">
            <w:pPr>
              <w:spacing w:line="240" w:lineRule="auto"/>
              <w:jc w:val="center"/>
              <w:rPr>
                <w:rFonts w:ascii="Wingdings" w:hAnsi="Wingdings" w:eastAsia="Times New Roman" w:cs="Times New Roman"/>
                <w:b/>
                <w:bCs/>
                <w:color w:val="000000"/>
                <w:sz w:val="22"/>
                <w:lang w:eastAsia="en-GB"/>
              </w:rPr>
            </w:pPr>
            <w:r w:rsidRPr="00E26860">
              <w:rPr>
                <w:rFonts w:ascii="Wingdings" w:hAnsi="Wingdings" w:eastAsia="Times New Roman" w:cs="Times New Roman"/>
                <w:b/>
                <w:bCs/>
                <w:color w:val="000000"/>
                <w:sz w:val="22"/>
                <w:lang w:eastAsia="en-GB"/>
              </w:rPr>
              <w:t>ü</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E26860" w:rsidR="001704B0" w:rsidP="00AD0DF1" w:rsidRDefault="001704B0" w14:paraId="7DA11C47" w14:textId="77777777">
            <w:pPr>
              <w:spacing w:line="240" w:lineRule="auto"/>
              <w:jc w:val="center"/>
              <w:rPr>
                <w:rFonts w:ascii="Calibri" w:hAnsi="Calibri" w:eastAsia="Times New Roman" w:cs="Times New Roman"/>
                <w:color w:val="000000"/>
                <w:sz w:val="22"/>
                <w:lang w:eastAsia="en-GB"/>
              </w:rPr>
            </w:pPr>
            <w:r w:rsidRPr="00E26860">
              <w:rPr>
                <w:rFonts w:ascii="Calibri" w:hAnsi="Calibri" w:eastAsia="Times New Roman" w:cs="Times New Roman"/>
                <w:color w:val="000000"/>
                <w:sz w:val="22"/>
                <w:lang w:eastAsia="en-GB"/>
              </w:rPr>
              <w:t> </w:t>
            </w:r>
          </w:p>
        </w:tc>
        <w:tc>
          <w:tcPr>
            <w:tcW w:w="457" w:type="dxa"/>
            <w:vMerge w:val="restart"/>
            <w:tcBorders>
              <w:top w:val="nil"/>
              <w:left w:val="single" w:color="auto" w:sz="4" w:space="0"/>
              <w:bottom w:val="single" w:color="000000" w:sz="4" w:space="0"/>
              <w:right w:val="single" w:color="auto" w:sz="4" w:space="0"/>
            </w:tcBorders>
            <w:shd w:val="clear" w:color="000000" w:fill="FFFFFF"/>
            <w:noWrap/>
            <w:hideMark/>
          </w:tcPr>
          <w:p w:rsidRPr="00E26860" w:rsidR="001704B0" w:rsidP="00AD0DF1" w:rsidRDefault="001704B0" w14:paraId="28C6D5EB" w14:textId="77777777">
            <w:pPr>
              <w:spacing w:line="240" w:lineRule="auto"/>
              <w:jc w:val="center"/>
              <w:rPr>
                <w:rFonts w:ascii="Calibri" w:hAnsi="Calibri" w:eastAsia="Times New Roman" w:cs="Times New Roman"/>
                <w:color w:val="000000"/>
                <w:sz w:val="22"/>
                <w:lang w:eastAsia="en-GB"/>
              </w:rPr>
            </w:pPr>
            <w:r w:rsidRPr="00E26860">
              <w:rPr>
                <w:rFonts w:ascii="Wingdings" w:hAnsi="Wingdings" w:eastAsia="Times New Roman" w:cs="Times New Roman"/>
                <w:b/>
                <w:bCs/>
                <w:color w:val="000000"/>
                <w:sz w:val="22"/>
                <w:lang w:eastAsia="en-GB"/>
              </w:rPr>
              <w:t>ü</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E26860" w:rsidR="001704B0" w:rsidP="00AD0DF1" w:rsidRDefault="001704B0" w14:paraId="6F09513D" w14:textId="77777777">
            <w:pPr>
              <w:spacing w:line="240" w:lineRule="auto"/>
              <w:jc w:val="center"/>
              <w:rPr>
                <w:rFonts w:ascii="Calibri" w:hAnsi="Calibri" w:eastAsia="Times New Roman" w:cs="Times New Roman"/>
                <w:color w:val="000000"/>
                <w:sz w:val="22"/>
                <w:lang w:eastAsia="en-GB"/>
              </w:rPr>
            </w:pPr>
            <w:r w:rsidRPr="00E26860">
              <w:rPr>
                <w:rFonts w:ascii="Calibri" w:hAnsi="Calibri" w:eastAsia="Times New Roman" w:cs="Times New Roman"/>
                <w:color w:val="000000"/>
                <w:sz w:val="22"/>
                <w:lang w:eastAsia="en-GB"/>
              </w:rPr>
              <w:t> </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E26860" w:rsidR="001704B0" w:rsidP="00AD0DF1" w:rsidRDefault="001704B0" w14:paraId="537E8C31" w14:textId="77777777">
            <w:pPr>
              <w:spacing w:line="240" w:lineRule="auto"/>
              <w:jc w:val="center"/>
              <w:rPr>
                <w:rFonts w:ascii="Calibri" w:hAnsi="Calibri" w:eastAsia="Times New Roman" w:cs="Times New Roman"/>
                <w:color w:val="000000"/>
                <w:sz w:val="22"/>
                <w:lang w:eastAsia="en-GB"/>
              </w:rPr>
            </w:pPr>
            <w:r w:rsidRPr="00E26860">
              <w:rPr>
                <w:rFonts w:ascii="Calibri" w:hAnsi="Calibri" w:eastAsia="Times New Roman" w:cs="Times New Roman"/>
                <w:color w:val="000000"/>
                <w:sz w:val="22"/>
                <w:lang w:eastAsia="en-GB"/>
              </w:rPr>
              <w:t> </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E26860" w:rsidR="001704B0" w:rsidP="00AD0DF1" w:rsidRDefault="001704B0" w14:paraId="38D51788" w14:textId="77777777">
            <w:pPr>
              <w:spacing w:line="240" w:lineRule="auto"/>
              <w:jc w:val="center"/>
              <w:rPr>
                <w:rFonts w:ascii="Calibri" w:hAnsi="Calibri" w:eastAsia="Times New Roman" w:cs="Times New Roman"/>
                <w:color w:val="000000"/>
                <w:sz w:val="22"/>
                <w:lang w:eastAsia="en-GB"/>
              </w:rPr>
            </w:pPr>
            <w:r w:rsidRPr="00E26860">
              <w:rPr>
                <w:rFonts w:ascii="Calibri" w:hAnsi="Calibri" w:eastAsia="Times New Roman" w:cs="Times New Roman"/>
                <w:color w:val="000000"/>
                <w:sz w:val="22"/>
                <w:lang w:eastAsia="en-GB"/>
              </w:rPr>
              <w:t> </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E26860" w:rsidR="001704B0" w:rsidP="00AD0DF1" w:rsidRDefault="001704B0" w14:paraId="61F48D2D" w14:textId="77777777">
            <w:pPr>
              <w:spacing w:line="240" w:lineRule="auto"/>
              <w:jc w:val="center"/>
              <w:rPr>
                <w:rFonts w:ascii="Wingdings" w:hAnsi="Wingdings" w:eastAsia="Times New Roman" w:cs="Times New Roman"/>
                <w:b/>
                <w:bCs/>
                <w:color w:val="000000"/>
                <w:sz w:val="22"/>
                <w:lang w:eastAsia="en-GB"/>
              </w:rPr>
            </w:pPr>
            <w:r w:rsidRPr="00E26860">
              <w:rPr>
                <w:rFonts w:ascii="Wingdings" w:hAnsi="Wingdings" w:eastAsia="Times New Roman" w:cs="Times New Roman"/>
                <w:b/>
                <w:bCs/>
                <w:color w:val="000000"/>
                <w:sz w:val="22"/>
                <w:lang w:eastAsia="en-GB"/>
              </w:rPr>
              <w:t>ü</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E26860" w:rsidR="001704B0" w:rsidP="00AD0DF1" w:rsidRDefault="001704B0" w14:paraId="7DD8F034" w14:textId="77777777">
            <w:pPr>
              <w:spacing w:line="240" w:lineRule="auto"/>
              <w:jc w:val="center"/>
              <w:rPr>
                <w:rFonts w:ascii="Calibri" w:hAnsi="Calibri" w:eastAsia="Times New Roman" w:cs="Times New Roman"/>
                <w:color w:val="000000"/>
                <w:sz w:val="22"/>
                <w:lang w:eastAsia="en-GB"/>
              </w:rPr>
            </w:pPr>
            <w:r w:rsidRPr="00E26860">
              <w:rPr>
                <w:rFonts w:ascii="Calibri" w:hAnsi="Calibri" w:eastAsia="Times New Roman" w:cs="Times New Roman"/>
                <w:color w:val="000000"/>
                <w:sz w:val="22"/>
                <w:lang w:eastAsia="en-GB"/>
              </w:rPr>
              <w:t> </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E26860" w:rsidR="001704B0" w:rsidP="00AD0DF1" w:rsidRDefault="001704B0" w14:paraId="0683FA92" w14:textId="77777777">
            <w:pPr>
              <w:spacing w:line="240" w:lineRule="auto"/>
              <w:jc w:val="center"/>
              <w:rPr>
                <w:rFonts w:ascii="Calibri" w:hAnsi="Calibri" w:eastAsia="Times New Roman" w:cs="Times New Roman"/>
                <w:color w:val="000000"/>
                <w:sz w:val="22"/>
                <w:lang w:eastAsia="en-GB"/>
              </w:rPr>
            </w:pPr>
            <w:r w:rsidRPr="00E26860">
              <w:rPr>
                <w:rFonts w:ascii="Calibri" w:hAnsi="Calibri" w:eastAsia="Times New Roman" w:cs="Times New Roman"/>
                <w:color w:val="000000"/>
                <w:sz w:val="22"/>
                <w:lang w:eastAsia="en-GB"/>
              </w:rPr>
              <w:t> </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E26860" w:rsidR="001704B0" w:rsidP="00AD0DF1" w:rsidRDefault="001704B0" w14:paraId="10307A4D" w14:textId="77777777">
            <w:pPr>
              <w:spacing w:line="240" w:lineRule="auto"/>
              <w:jc w:val="center"/>
              <w:rPr>
                <w:rFonts w:ascii="Calibri" w:hAnsi="Calibri" w:eastAsia="Times New Roman" w:cs="Times New Roman"/>
                <w:color w:val="000000"/>
                <w:sz w:val="22"/>
                <w:lang w:eastAsia="en-GB"/>
              </w:rPr>
            </w:pPr>
            <w:r w:rsidRPr="00E26860">
              <w:rPr>
                <w:rFonts w:ascii="Calibri" w:hAnsi="Calibri" w:eastAsia="Times New Roman" w:cs="Times New Roman"/>
                <w:color w:val="000000"/>
                <w:sz w:val="22"/>
                <w:lang w:eastAsia="en-GB"/>
              </w:rPr>
              <w:t> </w:t>
            </w:r>
          </w:p>
        </w:tc>
      </w:tr>
      <w:tr w:rsidRPr="00E26860" w:rsidR="001704B0" w:rsidTr="00AD0DF1" w14:paraId="7BD72EEB" w14:textId="77777777">
        <w:trPr>
          <w:trHeight w:val="580"/>
        </w:trPr>
        <w:tc>
          <w:tcPr>
            <w:tcW w:w="704"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109DB1A7" w14:textId="77777777">
            <w:pPr>
              <w:spacing w:line="240" w:lineRule="auto"/>
              <w:rPr>
                <w:rFonts w:ascii="Calibri" w:hAnsi="Calibri" w:eastAsia="Times New Roman" w:cs="Times New Roman"/>
                <w:color w:val="000000"/>
                <w:sz w:val="18"/>
                <w:szCs w:val="18"/>
                <w:lang w:eastAsia="en-GB"/>
              </w:rPr>
            </w:pPr>
          </w:p>
        </w:tc>
        <w:tc>
          <w:tcPr>
            <w:tcW w:w="1134"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0CB511B6" w14:textId="77777777">
            <w:pPr>
              <w:spacing w:line="240" w:lineRule="auto"/>
              <w:rPr>
                <w:rFonts w:ascii="Calibri" w:hAnsi="Calibri" w:eastAsia="Times New Roman" w:cs="Times New Roman"/>
                <w:color w:val="000000"/>
                <w:sz w:val="18"/>
                <w:szCs w:val="18"/>
                <w:lang w:eastAsia="en-GB"/>
              </w:rPr>
            </w:pPr>
          </w:p>
        </w:tc>
        <w:tc>
          <w:tcPr>
            <w:tcW w:w="992"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197535E2" w14:textId="77777777">
            <w:pPr>
              <w:spacing w:line="240" w:lineRule="auto"/>
              <w:rPr>
                <w:rFonts w:ascii="Calibri" w:hAnsi="Calibri" w:eastAsia="Times New Roman" w:cs="Times New Roman"/>
                <w:color w:val="000000"/>
                <w:sz w:val="18"/>
                <w:szCs w:val="18"/>
                <w:lang w:eastAsia="en-GB"/>
              </w:rPr>
            </w:pPr>
          </w:p>
        </w:tc>
        <w:tc>
          <w:tcPr>
            <w:tcW w:w="1134"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40A0CC82" w14:textId="77777777">
            <w:pPr>
              <w:spacing w:line="240" w:lineRule="auto"/>
              <w:rPr>
                <w:rFonts w:ascii="Calibri" w:hAnsi="Calibri" w:eastAsia="Times New Roman" w:cs="Times New Roman"/>
                <w:color w:val="000000"/>
                <w:sz w:val="18"/>
                <w:szCs w:val="18"/>
                <w:lang w:eastAsia="en-GB"/>
              </w:rPr>
            </w:pPr>
          </w:p>
        </w:tc>
        <w:tc>
          <w:tcPr>
            <w:tcW w:w="605"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73D273E9" w14:textId="77777777">
            <w:pPr>
              <w:spacing w:line="240" w:lineRule="auto"/>
              <w:rPr>
                <w:rFonts w:ascii="Calibri" w:hAnsi="Calibri" w:eastAsia="Times New Roman" w:cs="Times New Roman"/>
                <w:color w:val="000000"/>
                <w:sz w:val="18"/>
                <w:szCs w:val="18"/>
                <w:lang w:eastAsia="en-GB"/>
              </w:rPr>
            </w:pPr>
          </w:p>
        </w:tc>
        <w:tc>
          <w:tcPr>
            <w:tcW w:w="1227" w:type="dxa"/>
            <w:tcBorders>
              <w:top w:val="nil"/>
              <w:left w:val="nil"/>
              <w:bottom w:val="nil"/>
              <w:right w:val="single" w:color="auto" w:sz="4" w:space="0"/>
            </w:tcBorders>
            <w:shd w:val="clear" w:color="000000" w:fill="FFFFFF"/>
            <w:vAlign w:val="bottom"/>
            <w:hideMark/>
          </w:tcPr>
          <w:p w:rsidRPr="00E26860" w:rsidR="001704B0" w:rsidP="00AD0DF1" w:rsidRDefault="001704B0" w14:paraId="6BB5A5EE" w14:textId="77777777">
            <w:pPr>
              <w:spacing w:line="240" w:lineRule="auto"/>
              <w:jc w:val="center"/>
              <w:rPr>
                <w:rFonts w:ascii="Calibri" w:hAnsi="Calibri" w:eastAsia="Times New Roman" w:cs="Times New Roman"/>
                <w:i/>
                <w:iCs/>
                <w:color w:val="000000"/>
                <w:sz w:val="18"/>
                <w:szCs w:val="18"/>
                <w:lang w:eastAsia="en-GB"/>
              </w:rPr>
            </w:pPr>
            <w:r w:rsidRPr="00E26860">
              <w:rPr>
                <w:rFonts w:ascii="Calibri" w:hAnsi="Calibri" w:eastAsia="Times New Roman" w:cs="Times New Roman"/>
                <w:i/>
                <w:iCs/>
                <w:color w:val="000000"/>
                <w:sz w:val="18"/>
                <w:szCs w:val="18"/>
                <w:lang w:eastAsia="en-GB"/>
              </w:rPr>
              <w:t>8:30 - 9:00 &amp;</w:t>
            </w:r>
            <w:r w:rsidRPr="00E26860">
              <w:rPr>
                <w:rFonts w:ascii="Calibri" w:hAnsi="Calibri" w:eastAsia="Times New Roman" w:cs="Times New Roman"/>
                <w:i/>
                <w:iCs/>
                <w:color w:val="000000"/>
                <w:sz w:val="18"/>
                <w:szCs w:val="18"/>
                <w:lang w:eastAsia="en-GB"/>
              </w:rPr>
              <w:br/>
            </w:r>
            <w:r w:rsidRPr="00E26860">
              <w:rPr>
                <w:rFonts w:ascii="Calibri" w:hAnsi="Calibri" w:eastAsia="Times New Roman" w:cs="Times New Roman"/>
                <w:i/>
                <w:iCs/>
                <w:color w:val="000000"/>
                <w:sz w:val="18"/>
                <w:szCs w:val="18"/>
                <w:lang w:eastAsia="en-GB"/>
              </w:rPr>
              <w:t>18:00 - 18:30</w:t>
            </w:r>
          </w:p>
        </w:tc>
        <w:tc>
          <w:tcPr>
            <w:tcW w:w="1227" w:type="dxa"/>
            <w:tcBorders>
              <w:top w:val="nil"/>
              <w:left w:val="nil"/>
              <w:bottom w:val="nil"/>
              <w:right w:val="single" w:color="auto" w:sz="4" w:space="0"/>
            </w:tcBorders>
            <w:shd w:val="clear" w:color="000000" w:fill="FFFFFF"/>
            <w:noWrap/>
            <w:vAlign w:val="bottom"/>
            <w:hideMark/>
          </w:tcPr>
          <w:p w:rsidRPr="00E26860" w:rsidR="001704B0" w:rsidP="00AD0DF1" w:rsidRDefault="001704B0" w14:paraId="32AB9811" w14:textId="77777777">
            <w:pPr>
              <w:spacing w:line="240" w:lineRule="auto"/>
              <w:jc w:val="center"/>
              <w:rPr>
                <w:rFonts w:ascii="Calibri" w:hAnsi="Calibri" w:eastAsia="Times New Roman" w:cs="Times New Roman"/>
                <w:i/>
                <w:iCs/>
                <w:color w:val="000000"/>
                <w:sz w:val="18"/>
                <w:szCs w:val="18"/>
                <w:lang w:eastAsia="en-GB"/>
              </w:rPr>
            </w:pPr>
            <w:r w:rsidRPr="00E26860">
              <w:rPr>
                <w:rFonts w:ascii="Calibri" w:hAnsi="Calibri" w:eastAsia="Times New Roman" w:cs="Times New Roman"/>
                <w:i/>
                <w:iCs/>
                <w:color w:val="000000"/>
                <w:sz w:val="18"/>
                <w:szCs w:val="18"/>
                <w:lang w:eastAsia="en-GB"/>
              </w:rPr>
              <w:t>9:00 - 12:00</w:t>
            </w:r>
          </w:p>
        </w:tc>
        <w:tc>
          <w:tcPr>
            <w:tcW w:w="989" w:type="dxa"/>
            <w:tcBorders>
              <w:top w:val="nil"/>
              <w:left w:val="nil"/>
              <w:bottom w:val="nil"/>
              <w:right w:val="single" w:color="auto" w:sz="4" w:space="0"/>
            </w:tcBorders>
            <w:shd w:val="clear" w:color="000000" w:fill="FFFFFF"/>
            <w:noWrap/>
            <w:vAlign w:val="bottom"/>
            <w:hideMark/>
          </w:tcPr>
          <w:p w:rsidRPr="00E26860" w:rsidR="001704B0" w:rsidP="00AD0DF1" w:rsidRDefault="001704B0" w14:paraId="7BF5A0B5" w14:textId="77777777">
            <w:pPr>
              <w:spacing w:line="240" w:lineRule="auto"/>
              <w:jc w:val="center"/>
              <w:rPr>
                <w:rFonts w:ascii="Calibri" w:hAnsi="Calibri" w:eastAsia="Times New Roman" w:cs="Times New Roman"/>
                <w:color w:val="000000"/>
                <w:sz w:val="18"/>
                <w:szCs w:val="18"/>
                <w:lang w:eastAsia="en-GB"/>
              </w:rPr>
            </w:pPr>
            <w:r w:rsidRPr="00E26860">
              <w:rPr>
                <w:rFonts w:ascii="Calibri" w:hAnsi="Calibri" w:eastAsia="Times New Roman" w:cs="Times New Roman"/>
                <w:color w:val="000000"/>
                <w:sz w:val="18"/>
                <w:szCs w:val="18"/>
                <w:lang w:eastAsia="en-GB"/>
              </w:rPr>
              <w:t>Closed</w:t>
            </w: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19234C79" w14:textId="77777777">
            <w:pPr>
              <w:spacing w:line="240" w:lineRule="auto"/>
              <w:rPr>
                <w:rFonts w:ascii="Wingdings" w:hAnsi="Wingdings" w:eastAsia="Times New Roman" w:cs="Times New Roman"/>
                <w:b/>
                <w:bCs/>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7A39763A"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097978B9"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1419092E" w14:textId="77777777">
            <w:pPr>
              <w:spacing w:line="240" w:lineRule="auto"/>
              <w:rPr>
                <w:rFonts w:ascii="Wingdings" w:hAnsi="Wingdings" w:eastAsia="Times New Roman" w:cs="Times New Roman"/>
                <w:b/>
                <w:bCs/>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1F81F77D"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hideMark/>
          </w:tcPr>
          <w:p w:rsidRPr="00E26860" w:rsidR="001704B0" w:rsidP="00AD0DF1" w:rsidRDefault="001704B0" w14:paraId="58003EB7"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1C72D730"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7CB604B5"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6DDF7D66"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31DAB6C1" w14:textId="77777777">
            <w:pPr>
              <w:spacing w:line="240" w:lineRule="auto"/>
              <w:rPr>
                <w:rFonts w:ascii="Wingdings" w:hAnsi="Wingdings" w:eastAsia="Times New Roman" w:cs="Times New Roman"/>
                <w:b/>
                <w:bCs/>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2EA1D7F7"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11E6EE02"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63457CF2" w14:textId="77777777">
            <w:pPr>
              <w:spacing w:line="240" w:lineRule="auto"/>
              <w:rPr>
                <w:rFonts w:ascii="Calibri" w:hAnsi="Calibri" w:eastAsia="Times New Roman" w:cs="Times New Roman"/>
                <w:color w:val="000000"/>
                <w:sz w:val="22"/>
                <w:lang w:eastAsia="en-GB"/>
              </w:rPr>
            </w:pPr>
          </w:p>
        </w:tc>
      </w:tr>
      <w:tr w:rsidRPr="00E26860" w:rsidR="001704B0" w:rsidTr="00AD0DF1" w14:paraId="0D760E94" w14:textId="77777777">
        <w:trPr>
          <w:trHeight w:val="290"/>
        </w:trPr>
        <w:tc>
          <w:tcPr>
            <w:tcW w:w="704"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092FF9DE" w14:textId="77777777">
            <w:pPr>
              <w:spacing w:line="240" w:lineRule="auto"/>
              <w:rPr>
                <w:rFonts w:ascii="Calibri" w:hAnsi="Calibri" w:eastAsia="Times New Roman" w:cs="Times New Roman"/>
                <w:color w:val="000000"/>
                <w:sz w:val="18"/>
                <w:szCs w:val="18"/>
                <w:lang w:eastAsia="en-GB"/>
              </w:rPr>
            </w:pPr>
          </w:p>
        </w:tc>
        <w:tc>
          <w:tcPr>
            <w:tcW w:w="1134"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10915CF1" w14:textId="77777777">
            <w:pPr>
              <w:spacing w:line="240" w:lineRule="auto"/>
              <w:rPr>
                <w:rFonts w:ascii="Calibri" w:hAnsi="Calibri" w:eastAsia="Times New Roman" w:cs="Times New Roman"/>
                <w:color w:val="000000"/>
                <w:sz w:val="18"/>
                <w:szCs w:val="18"/>
                <w:lang w:eastAsia="en-GB"/>
              </w:rPr>
            </w:pPr>
          </w:p>
        </w:tc>
        <w:tc>
          <w:tcPr>
            <w:tcW w:w="992"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33A7523B" w14:textId="77777777">
            <w:pPr>
              <w:spacing w:line="240" w:lineRule="auto"/>
              <w:rPr>
                <w:rFonts w:ascii="Calibri" w:hAnsi="Calibri" w:eastAsia="Times New Roman" w:cs="Times New Roman"/>
                <w:color w:val="000000"/>
                <w:sz w:val="18"/>
                <w:szCs w:val="18"/>
                <w:lang w:eastAsia="en-GB"/>
              </w:rPr>
            </w:pPr>
          </w:p>
        </w:tc>
        <w:tc>
          <w:tcPr>
            <w:tcW w:w="1134"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350A829E" w14:textId="77777777">
            <w:pPr>
              <w:spacing w:line="240" w:lineRule="auto"/>
              <w:rPr>
                <w:rFonts w:ascii="Calibri" w:hAnsi="Calibri" w:eastAsia="Times New Roman" w:cs="Times New Roman"/>
                <w:color w:val="000000"/>
                <w:sz w:val="18"/>
                <w:szCs w:val="18"/>
                <w:lang w:eastAsia="en-GB"/>
              </w:rPr>
            </w:pPr>
          </w:p>
        </w:tc>
        <w:tc>
          <w:tcPr>
            <w:tcW w:w="605"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6F41B16D" w14:textId="77777777">
            <w:pPr>
              <w:spacing w:line="240" w:lineRule="auto"/>
              <w:rPr>
                <w:rFonts w:ascii="Calibri" w:hAnsi="Calibri" w:eastAsia="Times New Roman" w:cs="Times New Roman"/>
                <w:color w:val="000000"/>
                <w:sz w:val="18"/>
                <w:szCs w:val="18"/>
                <w:lang w:eastAsia="en-GB"/>
              </w:rPr>
            </w:pPr>
          </w:p>
        </w:tc>
        <w:tc>
          <w:tcPr>
            <w:tcW w:w="1227" w:type="dxa"/>
            <w:tcBorders>
              <w:top w:val="nil"/>
              <w:left w:val="nil"/>
              <w:bottom w:val="single" w:color="auto" w:sz="4" w:space="0"/>
              <w:right w:val="single" w:color="auto" w:sz="4" w:space="0"/>
            </w:tcBorders>
            <w:shd w:val="clear" w:color="000000" w:fill="FFFFFF"/>
            <w:noWrap/>
            <w:vAlign w:val="bottom"/>
            <w:hideMark/>
          </w:tcPr>
          <w:p w:rsidRPr="00E26860" w:rsidR="001704B0" w:rsidP="00AD0DF1" w:rsidRDefault="001704B0" w14:paraId="46408E1F" w14:textId="77777777">
            <w:pPr>
              <w:spacing w:line="240" w:lineRule="auto"/>
              <w:jc w:val="center"/>
              <w:rPr>
                <w:rFonts w:ascii="Calibri" w:hAnsi="Calibri" w:eastAsia="Times New Roman" w:cs="Times New Roman"/>
                <w:color w:val="000000"/>
                <w:sz w:val="18"/>
                <w:szCs w:val="18"/>
                <w:lang w:eastAsia="en-GB"/>
              </w:rPr>
            </w:pPr>
            <w:r w:rsidRPr="00E26860">
              <w:rPr>
                <w:rFonts w:ascii="Calibri" w:hAnsi="Calibri" w:eastAsia="Times New Roman" w:cs="Times New Roman"/>
                <w:color w:val="000000"/>
                <w:sz w:val="18"/>
                <w:szCs w:val="18"/>
                <w:lang w:eastAsia="en-GB"/>
              </w:rPr>
              <w:t>Closed 13:00 - 14:00</w:t>
            </w:r>
          </w:p>
        </w:tc>
        <w:tc>
          <w:tcPr>
            <w:tcW w:w="1227" w:type="dxa"/>
            <w:tcBorders>
              <w:top w:val="nil"/>
              <w:left w:val="nil"/>
              <w:bottom w:val="single" w:color="auto" w:sz="4" w:space="0"/>
              <w:right w:val="single" w:color="auto" w:sz="4" w:space="0"/>
            </w:tcBorders>
            <w:shd w:val="clear" w:color="000000" w:fill="FFFFFF"/>
            <w:noWrap/>
            <w:vAlign w:val="bottom"/>
            <w:hideMark/>
          </w:tcPr>
          <w:p w:rsidRPr="00E26860" w:rsidR="001704B0" w:rsidP="00AD0DF1" w:rsidRDefault="001704B0" w14:paraId="359907EA" w14:textId="77777777">
            <w:pPr>
              <w:spacing w:line="240" w:lineRule="auto"/>
              <w:jc w:val="center"/>
              <w:rPr>
                <w:rFonts w:ascii="Calibri" w:hAnsi="Calibri" w:eastAsia="Times New Roman" w:cs="Times New Roman"/>
                <w:color w:val="000000"/>
                <w:sz w:val="18"/>
                <w:szCs w:val="18"/>
                <w:lang w:eastAsia="en-GB"/>
              </w:rPr>
            </w:pPr>
            <w:r w:rsidRPr="00E26860">
              <w:rPr>
                <w:rFonts w:ascii="Calibri" w:hAnsi="Calibri" w:eastAsia="Times New Roman" w:cs="Times New Roman"/>
                <w:color w:val="000000"/>
                <w:sz w:val="18"/>
                <w:szCs w:val="18"/>
                <w:lang w:eastAsia="en-GB"/>
              </w:rPr>
              <w:t> </w:t>
            </w:r>
          </w:p>
        </w:tc>
        <w:tc>
          <w:tcPr>
            <w:tcW w:w="989" w:type="dxa"/>
            <w:tcBorders>
              <w:top w:val="nil"/>
              <w:left w:val="nil"/>
              <w:bottom w:val="single" w:color="auto" w:sz="4" w:space="0"/>
              <w:right w:val="single" w:color="auto" w:sz="4" w:space="0"/>
            </w:tcBorders>
            <w:shd w:val="clear" w:color="000000" w:fill="FFFFFF"/>
            <w:noWrap/>
            <w:vAlign w:val="bottom"/>
            <w:hideMark/>
          </w:tcPr>
          <w:p w:rsidRPr="00E26860" w:rsidR="001704B0" w:rsidP="00AD0DF1" w:rsidRDefault="001704B0" w14:paraId="4AD16EE1" w14:textId="77777777">
            <w:pPr>
              <w:spacing w:line="240" w:lineRule="auto"/>
              <w:jc w:val="center"/>
              <w:rPr>
                <w:rFonts w:ascii="Calibri" w:hAnsi="Calibri" w:eastAsia="Times New Roman" w:cs="Times New Roman"/>
                <w:color w:val="000000"/>
                <w:sz w:val="18"/>
                <w:szCs w:val="18"/>
                <w:lang w:eastAsia="en-GB"/>
              </w:rPr>
            </w:pPr>
            <w:r w:rsidRPr="00E26860">
              <w:rPr>
                <w:rFonts w:ascii="Calibri" w:hAnsi="Calibri" w:eastAsia="Times New Roman" w:cs="Times New Roman"/>
                <w:color w:val="000000"/>
                <w:sz w:val="18"/>
                <w:szCs w:val="18"/>
                <w:lang w:eastAsia="en-GB"/>
              </w:rPr>
              <w:t> </w:t>
            </w: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5F978388" w14:textId="77777777">
            <w:pPr>
              <w:spacing w:line="240" w:lineRule="auto"/>
              <w:rPr>
                <w:rFonts w:ascii="Wingdings" w:hAnsi="Wingdings" w:eastAsia="Times New Roman" w:cs="Times New Roman"/>
                <w:b/>
                <w:bCs/>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529DD16C"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0B77EDFC"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12F1968B" w14:textId="77777777">
            <w:pPr>
              <w:spacing w:line="240" w:lineRule="auto"/>
              <w:rPr>
                <w:rFonts w:ascii="Wingdings" w:hAnsi="Wingdings" w:eastAsia="Times New Roman" w:cs="Times New Roman"/>
                <w:b/>
                <w:bCs/>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59291C99"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hideMark/>
          </w:tcPr>
          <w:p w:rsidRPr="00E26860" w:rsidR="001704B0" w:rsidP="00AD0DF1" w:rsidRDefault="001704B0" w14:paraId="193B0C13"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094AFD5D"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1CE67EB4"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51976F6B"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399A4645" w14:textId="77777777">
            <w:pPr>
              <w:spacing w:line="240" w:lineRule="auto"/>
              <w:rPr>
                <w:rFonts w:ascii="Wingdings" w:hAnsi="Wingdings" w:eastAsia="Times New Roman" w:cs="Times New Roman"/>
                <w:b/>
                <w:bCs/>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6E869C35"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3D23809C"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1609B51E" w14:textId="77777777">
            <w:pPr>
              <w:spacing w:line="240" w:lineRule="auto"/>
              <w:rPr>
                <w:rFonts w:ascii="Calibri" w:hAnsi="Calibri" w:eastAsia="Times New Roman" w:cs="Times New Roman"/>
                <w:color w:val="000000"/>
                <w:sz w:val="22"/>
                <w:lang w:eastAsia="en-GB"/>
              </w:rPr>
            </w:pPr>
          </w:p>
        </w:tc>
      </w:tr>
      <w:tr w:rsidRPr="00E26860" w:rsidR="001704B0" w:rsidTr="00AD0DF1" w14:paraId="4A916E84" w14:textId="77777777">
        <w:trPr>
          <w:trHeight w:val="290"/>
        </w:trPr>
        <w:tc>
          <w:tcPr>
            <w:tcW w:w="704"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E26860" w:rsidR="001704B0" w:rsidP="00AD0DF1" w:rsidRDefault="001704B0" w14:paraId="0519EC9B" w14:textId="77777777">
            <w:pPr>
              <w:spacing w:line="240" w:lineRule="auto"/>
              <w:rPr>
                <w:rFonts w:ascii="Calibri" w:hAnsi="Calibri" w:eastAsia="Times New Roman" w:cs="Times New Roman"/>
                <w:color w:val="000000"/>
                <w:sz w:val="18"/>
                <w:szCs w:val="18"/>
                <w:lang w:eastAsia="en-GB"/>
              </w:rPr>
            </w:pPr>
            <w:r w:rsidRPr="00E26860">
              <w:rPr>
                <w:rFonts w:ascii="Calibri" w:hAnsi="Calibri" w:eastAsia="Times New Roman" w:cs="Times New Roman"/>
                <w:color w:val="000000"/>
                <w:sz w:val="18"/>
                <w:szCs w:val="18"/>
                <w:lang w:eastAsia="en-GB"/>
              </w:rPr>
              <w:t>FE215</w:t>
            </w:r>
          </w:p>
        </w:tc>
        <w:tc>
          <w:tcPr>
            <w:tcW w:w="1134"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E26860" w:rsidR="001704B0" w:rsidP="00AD0DF1" w:rsidRDefault="001704B0" w14:paraId="4E96A98F" w14:textId="77777777">
            <w:pPr>
              <w:spacing w:line="240" w:lineRule="auto"/>
              <w:rPr>
                <w:rFonts w:ascii="Calibri" w:hAnsi="Calibri" w:eastAsia="Times New Roman" w:cs="Times New Roman"/>
                <w:color w:val="000000"/>
                <w:sz w:val="18"/>
                <w:szCs w:val="18"/>
                <w:lang w:eastAsia="en-GB"/>
              </w:rPr>
            </w:pPr>
            <w:r w:rsidRPr="00E26860">
              <w:rPr>
                <w:rFonts w:ascii="Calibri" w:hAnsi="Calibri" w:eastAsia="Times New Roman" w:cs="Times New Roman"/>
                <w:color w:val="000000"/>
                <w:sz w:val="18"/>
                <w:szCs w:val="18"/>
                <w:lang w:eastAsia="en-GB"/>
              </w:rPr>
              <w:t>Brook Hill Pharmacy</w:t>
            </w:r>
          </w:p>
        </w:tc>
        <w:tc>
          <w:tcPr>
            <w:tcW w:w="992" w:type="dxa"/>
            <w:vMerge w:val="restart"/>
            <w:tcBorders>
              <w:top w:val="nil"/>
              <w:left w:val="single" w:color="auto" w:sz="4" w:space="0"/>
              <w:bottom w:val="single" w:color="000000" w:sz="4" w:space="0"/>
              <w:right w:val="single" w:color="auto" w:sz="4" w:space="0"/>
            </w:tcBorders>
            <w:shd w:val="clear" w:color="000000" w:fill="FFFFFF"/>
            <w:vAlign w:val="center"/>
            <w:hideMark/>
          </w:tcPr>
          <w:p w:rsidRPr="00E26860" w:rsidR="001704B0" w:rsidP="00AD0DF1" w:rsidRDefault="001704B0" w14:paraId="04F3B615" w14:textId="77777777">
            <w:pPr>
              <w:spacing w:line="240" w:lineRule="auto"/>
              <w:rPr>
                <w:rFonts w:ascii="Calibri" w:hAnsi="Calibri" w:eastAsia="Times New Roman" w:cs="Times New Roman"/>
                <w:color w:val="000000"/>
                <w:sz w:val="18"/>
                <w:szCs w:val="18"/>
                <w:lang w:eastAsia="en-GB"/>
              </w:rPr>
            </w:pPr>
            <w:r w:rsidRPr="00E26860">
              <w:rPr>
                <w:rFonts w:ascii="Calibri" w:hAnsi="Calibri" w:eastAsia="Times New Roman" w:cs="Times New Roman"/>
                <w:color w:val="000000"/>
                <w:sz w:val="18"/>
                <w:szCs w:val="18"/>
                <w:lang w:eastAsia="en-GB"/>
              </w:rPr>
              <w:t>30 Brook Hill</w:t>
            </w:r>
          </w:p>
        </w:tc>
        <w:tc>
          <w:tcPr>
            <w:tcW w:w="1134"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E26860" w:rsidR="001704B0" w:rsidP="00AD0DF1" w:rsidRDefault="001704B0" w14:paraId="149D0305" w14:textId="77777777">
            <w:pPr>
              <w:spacing w:line="240" w:lineRule="auto"/>
              <w:rPr>
                <w:rFonts w:ascii="Calibri" w:hAnsi="Calibri" w:eastAsia="Times New Roman" w:cs="Times New Roman"/>
                <w:color w:val="000000"/>
                <w:sz w:val="18"/>
                <w:szCs w:val="18"/>
                <w:lang w:eastAsia="en-GB"/>
              </w:rPr>
            </w:pPr>
            <w:r w:rsidRPr="00E26860">
              <w:rPr>
                <w:rFonts w:ascii="Calibri" w:hAnsi="Calibri" w:eastAsia="Times New Roman" w:cs="Times New Roman"/>
                <w:color w:val="000000"/>
                <w:sz w:val="18"/>
                <w:szCs w:val="18"/>
                <w:lang w:eastAsia="en-GB"/>
              </w:rPr>
              <w:t>Chelmsford</w:t>
            </w:r>
          </w:p>
        </w:tc>
        <w:tc>
          <w:tcPr>
            <w:tcW w:w="605"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E26860" w:rsidR="001704B0" w:rsidP="00AD0DF1" w:rsidRDefault="001704B0" w14:paraId="6689A3EA" w14:textId="77777777">
            <w:pPr>
              <w:spacing w:line="240" w:lineRule="auto"/>
              <w:rPr>
                <w:rFonts w:ascii="Calibri" w:hAnsi="Calibri" w:eastAsia="Times New Roman" w:cs="Times New Roman"/>
                <w:color w:val="000000"/>
                <w:sz w:val="18"/>
                <w:szCs w:val="18"/>
                <w:lang w:eastAsia="en-GB"/>
              </w:rPr>
            </w:pPr>
            <w:r w:rsidRPr="00E26860">
              <w:rPr>
                <w:rFonts w:ascii="Calibri" w:hAnsi="Calibri" w:eastAsia="Times New Roman" w:cs="Times New Roman"/>
                <w:color w:val="000000"/>
                <w:sz w:val="18"/>
                <w:szCs w:val="18"/>
                <w:lang w:eastAsia="en-GB"/>
              </w:rPr>
              <w:t>CM3 3LL</w:t>
            </w:r>
          </w:p>
        </w:tc>
        <w:tc>
          <w:tcPr>
            <w:tcW w:w="1227" w:type="dxa"/>
            <w:tcBorders>
              <w:top w:val="nil"/>
              <w:left w:val="nil"/>
              <w:bottom w:val="nil"/>
              <w:right w:val="single" w:color="auto" w:sz="4" w:space="0"/>
            </w:tcBorders>
            <w:shd w:val="clear" w:color="000000" w:fill="FFFFFF"/>
            <w:noWrap/>
            <w:vAlign w:val="bottom"/>
            <w:hideMark/>
          </w:tcPr>
          <w:p w:rsidRPr="00E26860" w:rsidR="001704B0" w:rsidP="00AD0DF1" w:rsidRDefault="001704B0" w14:paraId="496244B0" w14:textId="77777777">
            <w:pPr>
              <w:spacing w:line="240" w:lineRule="auto"/>
              <w:jc w:val="center"/>
              <w:rPr>
                <w:rFonts w:ascii="Calibri" w:hAnsi="Calibri" w:eastAsia="Times New Roman" w:cs="Times New Roman"/>
                <w:b/>
                <w:bCs/>
                <w:color w:val="000000"/>
                <w:sz w:val="18"/>
                <w:szCs w:val="18"/>
                <w:lang w:eastAsia="en-GB"/>
              </w:rPr>
            </w:pPr>
            <w:r>
              <w:rPr>
                <w:rFonts w:ascii="Calibri" w:hAnsi="Calibri" w:eastAsia="Times New Roman" w:cs="Times New Roman"/>
                <w:b/>
                <w:bCs/>
                <w:color w:val="000000"/>
                <w:sz w:val="18"/>
                <w:szCs w:val="18"/>
                <w:lang w:eastAsia="en-GB"/>
              </w:rPr>
              <w:t>8</w:t>
            </w:r>
            <w:r w:rsidRPr="00E26860">
              <w:rPr>
                <w:rFonts w:ascii="Calibri" w:hAnsi="Calibri" w:eastAsia="Times New Roman" w:cs="Times New Roman"/>
                <w:b/>
                <w:bCs/>
                <w:color w:val="000000"/>
                <w:sz w:val="18"/>
                <w:szCs w:val="18"/>
                <w:lang w:eastAsia="en-GB"/>
              </w:rPr>
              <w:t>:</w:t>
            </w:r>
            <w:r>
              <w:rPr>
                <w:rFonts w:ascii="Calibri" w:hAnsi="Calibri" w:eastAsia="Times New Roman" w:cs="Times New Roman"/>
                <w:b/>
                <w:bCs/>
                <w:color w:val="000000"/>
                <w:sz w:val="18"/>
                <w:szCs w:val="18"/>
                <w:lang w:eastAsia="en-GB"/>
              </w:rPr>
              <w:t>3</w:t>
            </w:r>
            <w:r w:rsidRPr="00E26860">
              <w:rPr>
                <w:rFonts w:ascii="Calibri" w:hAnsi="Calibri" w:eastAsia="Times New Roman" w:cs="Times New Roman"/>
                <w:b/>
                <w:bCs/>
                <w:color w:val="000000"/>
                <w:sz w:val="18"/>
                <w:szCs w:val="18"/>
                <w:lang w:eastAsia="en-GB"/>
              </w:rPr>
              <w:t>0 - 1</w:t>
            </w:r>
            <w:r>
              <w:rPr>
                <w:rFonts w:ascii="Calibri" w:hAnsi="Calibri" w:eastAsia="Times New Roman" w:cs="Times New Roman"/>
                <w:b/>
                <w:bCs/>
                <w:color w:val="000000"/>
                <w:sz w:val="18"/>
                <w:szCs w:val="18"/>
                <w:lang w:eastAsia="en-GB"/>
              </w:rPr>
              <w:t>8</w:t>
            </w:r>
            <w:r w:rsidRPr="00E26860">
              <w:rPr>
                <w:rFonts w:ascii="Calibri" w:hAnsi="Calibri" w:eastAsia="Times New Roman" w:cs="Times New Roman"/>
                <w:b/>
                <w:bCs/>
                <w:color w:val="000000"/>
                <w:sz w:val="18"/>
                <w:szCs w:val="18"/>
                <w:lang w:eastAsia="en-GB"/>
              </w:rPr>
              <w:t>:</w:t>
            </w:r>
            <w:r>
              <w:rPr>
                <w:rFonts w:ascii="Calibri" w:hAnsi="Calibri" w:eastAsia="Times New Roman" w:cs="Times New Roman"/>
                <w:b/>
                <w:bCs/>
                <w:color w:val="000000"/>
                <w:sz w:val="18"/>
                <w:szCs w:val="18"/>
                <w:lang w:eastAsia="en-GB"/>
              </w:rPr>
              <w:t>3</w:t>
            </w:r>
            <w:r w:rsidRPr="00E26860">
              <w:rPr>
                <w:rFonts w:ascii="Calibri" w:hAnsi="Calibri" w:eastAsia="Times New Roman" w:cs="Times New Roman"/>
                <w:b/>
                <w:bCs/>
                <w:color w:val="000000"/>
                <w:sz w:val="18"/>
                <w:szCs w:val="18"/>
                <w:lang w:eastAsia="en-GB"/>
              </w:rPr>
              <w:t>0</w:t>
            </w:r>
          </w:p>
        </w:tc>
        <w:tc>
          <w:tcPr>
            <w:tcW w:w="1227" w:type="dxa"/>
            <w:tcBorders>
              <w:top w:val="nil"/>
              <w:left w:val="nil"/>
              <w:bottom w:val="nil"/>
              <w:right w:val="single" w:color="auto" w:sz="4" w:space="0"/>
            </w:tcBorders>
            <w:shd w:val="clear" w:color="000000" w:fill="FFFFFF"/>
            <w:noWrap/>
            <w:vAlign w:val="bottom"/>
            <w:hideMark/>
          </w:tcPr>
          <w:p w:rsidRPr="00E26860" w:rsidR="001704B0" w:rsidP="00AD0DF1" w:rsidRDefault="001704B0" w14:paraId="59F1F75E" w14:textId="77777777">
            <w:pPr>
              <w:spacing w:line="240" w:lineRule="auto"/>
              <w:jc w:val="center"/>
              <w:rPr>
                <w:rFonts w:ascii="Calibri" w:hAnsi="Calibri" w:eastAsia="Times New Roman" w:cs="Times New Roman"/>
                <w:b/>
                <w:bCs/>
                <w:color w:val="000000"/>
                <w:sz w:val="18"/>
                <w:szCs w:val="18"/>
                <w:lang w:eastAsia="en-GB"/>
              </w:rPr>
            </w:pPr>
            <w:r w:rsidRPr="00E26860">
              <w:rPr>
                <w:rFonts w:ascii="Calibri" w:hAnsi="Calibri" w:eastAsia="Times New Roman" w:cs="Times New Roman"/>
                <w:b/>
                <w:bCs/>
                <w:color w:val="000000"/>
                <w:sz w:val="18"/>
                <w:szCs w:val="18"/>
                <w:lang w:eastAsia="en-GB"/>
              </w:rPr>
              <w:t> </w:t>
            </w:r>
          </w:p>
        </w:tc>
        <w:tc>
          <w:tcPr>
            <w:tcW w:w="989" w:type="dxa"/>
            <w:tcBorders>
              <w:top w:val="nil"/>
              <w:left w:val="nil"/>
              <w:bottom w:val="nil"/>
              <w:right w:val="single" w:color="auto" w:sz="4" w:space="0"/>
            </w:tcBorders>
            <w:shd w:val="clear" w:color="000000" w:fill="FFFFFF"/>
            <w:noWrap/>
            <w:vAlign w:val="bottom"/>
            <w:hideMark/>
          </w:tcPr>
          <w:p w:rsidRPr="00E26860" w:rsidR="001704B0" w:rsidP="00AD0DF1" w:rsidRDefault="001704B0" w14:paraId="32ABAC6A" w14:textId="77777777">
            <w:pPr>
              <w:spacing w:line="240" w:lineRule="auto"/>
              <w:jc w:val="center"/>
              <w:rPr>
                <w:rFonts w:ascii="Calibri" w:hAnsi="Calibri" w:eastAsia="Times New Roman" w:cs="Times New Roman"/>
                <w:color w:val="000000"/>
                <w:sz w:val="18"/>
                <w:szCs w:val="18"/>
                <w:lang w:eastAsia="en-GB"/>
              </w:rPr>
            </w:pPr>
            <w:r w:rsidRPr="00E26860">
              <w:rPr>
                <w:rFonts w:ascii="Calibri" w:hAnsi="Calibri" w:eastAsia="Times New Roman" w:cs="Times New Roman"/>
                <w:color w:val="000000"/>
                <w:sz w:val="18"/>
                <w:szCs w:val="18"/>
                <w:lang w:eastAsia="en-GB"/>
              </w:rPr>
              <w:t> </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E26860" w:rsidR="001704B0" w:rsidP="00AD0DF1" w:rsidRDefault="001704B0" w14:paraId="7F021B1F" w14:textId="77777777">
            <w:pPr>
              <w:spacing w:line="240" w:lineRule="auto"/>
              <w:jc w:val="center"/>
              <w:rPr>
                <w:rFonts w:ascii="Calibri" w:hAnsi="Calibri" w:eastAsia="Times New Roman" w:cs="Times New Roman"/>
                <w:color w:val="000000"/>
                <w:sz w:val="22"/>
                <w:lang w:eastAsia="en-GB"/>
              </w:rPr>
            </w:pPr>
            <w:r w:rsidRPr="00E26860">
              <w:rPr>
                <w:rFonts w:ascii="Calibri" w:hAnsi="Calibri" w:eastAsia="Times New Roman" w:cs="Times New Roman"/>
                <w:color w:val="000000"/>
                <w:sz w:val="22"/>
                <w:lang w:eastAsia="en-GB"/>
              </w:rPr>
              <w:t> </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E26860" w:rsidR="001704B0" w:rsidP="00AD0DF1" w:rsidRDefault="001704B0" w14:paraId="0ED77272" w14:textId="77777777">
            <w:pPr>
              <w:spacing w:line="240" w:lineRule="auto"/>
              <w:jc w:val="center"/>
              <w:rPr>
                <w:rFonts w:ascii="Calibri" w:hAnsi="Calibri" w:eastAsia="Times New Roman" w:cs="Times New Roman"/>
                <w:color w:val="000000"/>
                <w:sz w:val="22"/>
                <w:lang w:eastAsia="en-GB"/>
              </w:rPr>
            </w:pPr>
            <w:r w:rsidRPr="00E26860">
              <w:rPr>
                <w:rFonts w:ascii="Calibri" w:hAnsi="Calibri" w:eastAsia="Times New Roman" w:cs="Times New Roman"/>
                <w:color w:val="000000"/>
                <w:sz w:val="22"/>
                <w:lang w:eastAsia="en-GB"/>
              </w:rPr>
              <w:t> </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E26860" w:rsidR="001704B0" w:rsidP="00AD0DF1" w:rsidRDefault="001704B0" w14:paraId="7A4E2E64" w14:textId="77777777">
            <w:pPr>
              <w:spacing w:line="240" w:lineRule="auto"/>
              <w:jc w:val="center"/>
              <w:rPr>
                <w:rFonts w:ascii="Calibri" w:hAnsi="Calibri" w:eastAsia="Times New Roman" w:cs="Times New Roman"/>
                <w:color w:val="000000"/>
                <w:sz w:val="22"/>
                <w:lang w:eastAsia="en-GB"/>
              </w:rPr>
            </w:pPr>
            <w:r w:rsidRPr="00E26860">
              <w:rPr>
                <w:rFonts w:ascii="Calibri" w:hAnsi="Calibri" w:eastAsia="Times New Roman" w:cs="Times New Roman"/>
                <w:color w:val="000000"/>
                <w:sz w:val="22"/>
                <w:lang w:eastAsia="en-GB"/>
              </w:rPr>
              <w:t> </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E26860" w:rsidR="001704B0" w:rsidP="00AD0DF1" w:rsidRDefault="001704B0" w14:paraId="2456AE43" w14:textId="77777777">
            <w:pPr>
              <w:spacing w:line="240" w:lineRule="auto"/>
              <w:jc w:val="center"/>
              <w:rPr>
                <w:rFonts w:ascii="Calibri" w:hAnsi="Calibri" w:eastAsia="Times New Roman" w:cs="Times New Roman"/>
                <w:color w:val="000000"/>
                <w:sz w:val="22"/>
                <w:lang w:eastAsia="en-GB"/>
              </w:rPr>
            </w:pPr>
            <w:r w:rsidRPr="00E26860">
              <w:rPr>
                <w:rFonts w:ascii="Calibri" w:hAnsi="Calibri" w:eastAsia="Times New Roman" w:cs="Times New Roman"/>
                <w:color w:val="000000"/>
                <w:sz w:val="22"/>
                <w:lang w:eastAsia="en-GB"/>
              </w:rPr>
              <w:t> </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E26860" w:rsidR="001704B0" w:rsidP="00AD0DF1" w:rsidRDefault="001704B0" w14:paraId="2C68049A" w14:textId="77777777">
            <w:pPr>
              <w:spacing w:line="240" w:lineRule="auto"/>
              <w:jc w:val="center"/>
              <w:rPr>
                <w:rFonts w:ascii="Calibri" w:hAnsi="Calibri" w:eastAsia="Times New Roman" w:cs="Times New Roman"/>
                <w:color w:val="000000"/>
                <w:sz w:val="22"/>
                <w:lang w:eastAsia="en-GB"/>
              </w:rPr>
            </w:pPr>
            <w:r w:rsidRPr="00E26860">
              <w:rPr>
                <w:rFonts w:ascii="Calibri" w:hAnsi="Calibri" w:eastAsia="Times New Roman" w:cs="Times New Roman"/>
                <w:color w:val="000000"/>
                <w:sz w:val="22"/>
                <w:lang w:eastAsia="en-GB"/>
              </w:rPr>
              <w:t> </w:t>
            </w:r>
          </w:p>
        </w:tc>
        <w:tc>
          <w:tcPr>
            <w:tcW w:w="457" w:type="dxa"/>
            <w:vMerge w:val="restart"/>
            <w:tcBorders>
              <w:top w:val="nil"/>
              <w:left w:val="single" w:color="auto" w:sz="4" w:space="0"/>
              <w:bottom w:val="single" w:color="000000" w:sz="4" w:space="0"/>
              <w:right w:val="single" w:color="auto" w:sz="4" w:space="0"/>
            </w:tcBorders>
            <w:shd w:val="clear" w:color="000000" w:fill="FFFFFF"/>
            <w:noWrap/>
            <w:hideMark/>
          </w:tcPr>
          <w:p w:rsidRPr="00E26860" w:rsidR="001704B0" w:rsidP="00AD0DF1" w:rsidRDefault="001704B0" w14:paraId="2D854DA1" w14:textId="77777777">
            <w:pPr>
              <w:spacing w:line="240" w:lineRule="auto"/>
              <w:jc w:val="center"/>
              <w:rPr>
                <w:rFonts w:ascii="Calibri" w:hAnsi="Calibri" w:eastAsia="Times New Roman" w:cs="Times New Roman"/>
                <w:color w:val="000000"/>
                <w:sz w:val="22"/>
                <w:lang w:eastAsia="en-GB"/>
              </w:rPr>
            </w:pPr>
            <w:r w:rsidRPr="00E26860">
              <w:rPr>
                <w:rFonts w:ascii="Wingdings" w:hAnsi="Wingdings" w:eastAsia="Times New Roman" w:cs="Times New Roman"/>
                <w:b/>
                <w:bCs/>
                <w:color w:val="000000"/>
                <w:sz w:val="22"/>
                <w:lang w:eastAsia="en-GB"/>
              </w:rPr>
              <w:t>ü</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E26860" w:rsidR="001704B0" w:rsidP="00AD0DF1" w:rsidRDefault="001704B0" w14:paraId="6DFFF07A" w14:textId="77777777">
            <w:pPr>
              <w:spacing w:line="240" w:lineRule="auto"/>
              <w:jc w:val="center"/>
              <w:rPr>
                <w:rFonts w:ascii="Calibri" w:hAnsi="Calibri" w:eastAsia="Times New Roman" w:cs="Times New Roman"/>
                <w:color w:val="000000"/>
                <w:sz w:val="22"/>
                <w:lang w:eastAsia="en-GB"/>
              </w:rPr>
            </w:pPr>
            <w:r w:rsidRPr="00E26860">
              <w:rPr>
                <w:rFonts w:ascii="Calibri" w:hAnsi="Calibri" w:eastAsia="Times New Roman" w:cs="Times New Roman"/>
                <w:color w:val="000000"/>
                <w:sz w:val="22"/>
                <w:lang w:eastAsia="en-GB"/>
              </w:rPr>
              <w:t> </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E26860" w:rsidR="001704B0" w:rsidP="00AD0DF1" w:rsidRDefault="001704B0" w14:paraId="0EB9741B" w14:textId="77777777">
            <w:pPr>
              <w:spacing w:line="240" w:lineRule="auto"/>
              <w:jc w:val="center"/>
              <w:rPr>
                <w:rFonts w:ascii="Calibri" w:hAnsi="Calibri" w:eastAsia="Times New Roman" w:cs="Times New Roman"/>
                <w:color w:val="000000"/>
                <w:sz w:val="22"/>
                <w:lang w:eastAsia="en-GB"/>
              </w:rPr>
            </w:pPr>
            <w:r w:rsidRPr="00E26860">
              <w:rPr>
                <w:rFonts w:ascii="Calibri" w:hAnsi="Calibri" w:eastAsia="Times New Roman" w:cs="Times New Roman"/>
                <w:color w:val="000000"/>
                <w:sz w:val="22"/>
                <w:lang w:eastAsia="en-GB"/>
              </w:rPr>
              <w:t> </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E26860" w:rsidR="001704B0" w:rsidP="00AD0DF1" w:rsidRDefault="001704B0" w14:paraId="7BA7E5FA" w14:textId="77777777">
            <w:pPr>
              <w:spacing w:line="240" w:lineRule="auto"/>
              <w:jc w:val="center"/>
              <w:rPr>
                <w:rFonts w:ascii="Calibri" w:hAnsi="Calibri" w:eastAsia="Times New Roman" w:cs="Times New Roman"/>
                <w:color w:val="000000"/>
                <w:sz w:val="22"/>
                <w:lang w:eastAsia="en-GB"/>
              </w:rPr>
            </w:pPr>
            <w:r w:rsidRPr="00E26860">
              <w:rPr>
                <w:rFonts w:ascii="Calibri" w:hAnsi="Calibri" w:eastAsia="Times New Roman" w:cs="Times New Roman"/>
                <w:color w:val="000000"/>
                <w:sz w:val="22"/>
                <w:lang w:eastAsia="en-GB"/>
              </w:rPr>
              <w:t> </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E26860" w:rsidR="001704B0" w:rsidP="00AD0DF1" w:rsidRDefault="001704B0" w14:paraId="732EB488" w14:textId="77777777">
            <w:pPr>
              <w:spacing w:line="240" w:lineRule="auto"/>
              <w:jc w:val="center"/>
              <w:rPr>
                <w:rFonts w:ascii="Calibri" w:hAnsi="Calibri" w:eastAsia="Times New Roman" w:cs="Times New Roman"/>
                <w:color w:val="000000"/>
                <w:sz w:val="22"/>
                <w:lang w:eastAsia="en-GB"/>
              </w:rPr>
            </w:pPr>
            <w:r w:rsidRPr="00E26860">
              <w:rPr>
                <w:rFonts w:ascii="Calibri" w:hAnsi="Calibri" w:eastAsia="Times New Roman" w:cs="Times New Roman"/>
                <w:color w:val="000000"/>
                <w:sz w:val="22"/>
                <w:lang w:eastAsia="en-GB"/>
              </w:rPr>
              <w:t> </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E26860" w:rsidR="001704B0" w:rsidP="00AD0DF1" w:rsidRDefault="001704B0" w14:paraId="61D0CA67" w14:textId="77777777">
            <w:pPr>
              <w:spacing w:line="240" w:lineRule="auto"/>
              <w:jc w:val="center"/>
              <w:rPr>
                <w:rFonts w:ascii="Calibri" w:hAnsi="Calibri" w:eastAsia="Times New Roman" w:cs="Times New Roman"/>
                <w:color w:val="000000"/>
                <w:sz w:val="22"/>
                <w:lang w:eastAsia="en-GB"/>
              </w:rPr>
            </w:pPr>
            <w:r w:rsidRPr="00E26860">
              <w:rPr>
                <w:rFonts w:ascii="Calibri" w:hAnsi="Calibri" w:eastAsia="Times New Roman" w:cs="Times New Roman"/>
                <w:color w:val="000000"/>
                <w:sz w:val="22"/>
                <w:lang w:eastAsia="en-GB"/>
              </w:rPr>
              <w:t> </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E26860" w:rsidR="001704B0" w:rsidP="00AD0DF1" w:rsidRDefault="001704B0" w14:paraId="21F1BB25" w14:textId="77777777">
            <w:pPr>
              <w:spacing w:line="240" w:lineRule="auto"/>
              <w:jc w:val="center"/>
              <w:rPr>
                <w:rFonts w:ascii="Calibri" w:hAnsi="Calibri" w:eastAsia="Times New Roman" w:cs="Times New Roman"/>
                <w:color w:val="000000"/>
                <w:sz w:val="22"/>
                <w:lang w:eastAsia="en-GB"/>
              </w:rPr>
            </w:pPr>
            <w:r w:rsidRPr="00E26860">
              <w:rPr>
                <w:rFonts w:ascii="Calibri" w:hAnsi="Calibri" w:eastAsia="Times New Roman" w:cs="Times New Roman"/>
                <w:color w:val="000000"/>
                <w:sz w:val="22"/>
                <w:lang w:eastAsia="en-GB"/>
              </w:rPr>
              <w:t> </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E26860" w:rsidR="001704B0" w:rsidP="00AD0DF1" w:rsidRDefault="001704B0" w14:paraId="51A5393B" w14:textId="77777777">
            <w:pPr>
              <w:spacing w:line="240" w:lineRule="auto"/>
              <w:jc w:val="center"/>
              <w:rPr>
                <w:rFonts w:ascii="Calibri" w:hAnsi="Calibri" w:eastAsia="Times New Roman" w:cs="Times New Roman"/>
                <w:color w:val="000000"/>
                <w:sz w:val="22"/>
                <w:lang w:eastAsia="en-GB"/>
              </w:rPr>
            </w:pPr>
            <w:r w:rsidRPr="00E26860">
              <w:rPr>
                <w:rFonts w:ascii="Calibri" w:hAnsi="Calibri" w:eastAsia="Times New Roman" w:cs="Times New Roman"/>
                <w:color w:val="000000"/>
                <w:sz w:val="22"/>
                <w:lang w:eastAsia="en-GB"/>
              </w:rPr>
              <w:t> </w:t>
            </w:r>
          </w:p>
        </w:tc>
      </w:tr>
      <w:tr w:rsidRPr="00E26860" w:rsidR="001704B0" w:rsidTr="00AD0DF1" w14:paraId="03E61C15" w14:textId="77777777">
        <w:trPr>
          <w:trHeight w:val="580"/>
        </w:trPr>
        <w:tc>
          <w:tcPr>
            <w:tcW w:w="704"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48498EE0" w14:textId="77777777">
            <w:pPr>
              <w:spacing w:line="240" w:lineRule="auto"/>
              <w:rPr>
                <w:rFonts w:ascii="Calibri" w:hAnsi="Calibri" w:eastAsia="Times New Roman" w:cs="Times New Roman"/>
                <w:color w:val="000000"/>
                <w:sz w:val="18"/>
                <w:szCs w:val="18"/>
                <w:lang w:eastAsia="en-GB"/>
              </w:rPr>
            </w:pPr>
          </w:p>
        </w:tc>
        <w:tc>
          <w:tcPr>
            <w:tcW w:w="1134"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48FB07CF" w14:textId="77777777">
            <w:pPr>
              <w:spacing w:line="240" w:lineRule="auto"/>
              <w:rPr>
                <w:rFonts w:ascii="Calibri" w:hAnsi="Calibri" w:eastAsia="Times New Roman" w:cs="Times New Roman"/>
                <w:color w:val="000000"/>
                <w:sz w:val="18"/>
                <w:szCs w:val="18"/>
                <w:lang w:eastAsia="en-GB"/>
              </w:rPr>
            </w:pPr>
          </w:p>
        </w:tc>
        <w:tc>
          <w:tcPr>
            <w:tcW w:w="992"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61676145" w14:textId="77777777">
            <w:pPr>
              <w:spacing w:line="240" w:lineRule="auto"/>
              <w:rPr>
                <w:rFonts w:ascii="Calibri" w:hAnsi="Calibri" w:eastAsia="Times New Roman" w:cs="Times New Roman"/>
                <w:color w:val="000000"/>
                <w:sz w:val="18"/>
                <w:szCs w:val="18"/>
                <w:lang w:eastAsia="en-GB"/>
              </w:rPr>
            </w:pPr>
          </w:p>
        </w:tc>
        <w:tc>
          <w:tcPr>
            <w:tcW w:w="1134"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560B826F" w14:textId="77777777">
            <w:pPr>
              <w:spacing w:line="240" w:lineRule="auto"/>
              <w:rPr>
                <w:rFonts w:ascii="Calibri" w:hAnsi="Calibri" w:eastAsia="Times New Roman" w:cs="Times New Roman"/>
                <w:color w:val="000000"/>
                <w:sz w:val="18"/>
                <w:szCs w:val="18"/>
                <w:lang w:eastAsia="en-GB"/>
              </w:rPr>
            </w:pPr>
          </w:p>
        </w:tc>
        <w:tc>
          <w:tcPr>
            <w:tcW w:w="605"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1297CB85" w14:textId="77777777">
            <w:pPr>
              <w:spacing w:line="240" w:lineRule="auto"/>
              <w:rPr>
                <w:rFonts w:ascii="Calibri" w:hAnsi="Calibri" w:eastAsia="Times New Roman" w:cs="Times New Roman"/>
                <w:color w:val="000000"/>
                <w:sz w:val="18"/>
                <w:szCs w:val="18"/>
                <w:lang w:eastAsia="en-GB"/>
              </w:rPr>
            </w:pPr>
          </w:p>
        </w:tc>
        <w:tc>
          <w:tcPr>
            <w:tcW w:w="1227" w:type="dxa"/>
            <w:tcBorders>
              <w:top w:val="nil"/>
              <w:left w:val="nil"/>
              <w:bottom w:val="nil"/>
              <w:right w:val="single" w:color="auto" w:sz="4" w:space="0"/>
            </w:tcBorders>
            <w:shd w:val="clear" w:color="000000" w:fill="FFFFFF"/>
            <w:vAlign w:val="bottom"/>
            <w:hideMark/>
          </w:tcPr>
          <w:p w:rsidRPr="00E26860" w:rsidR="001704B0" w:rsidP="00AD0DF1" w:rsidRDefault="001704B0" w14:paraId="64677612" w14:textId="77777777">
            <w:pPr>
              <w:spacing w:line="240" w:lineRule="auto"/>
              <w:jc w:val="center"/>
              <w:rPr>
                <w:rFonts w:ascii="Calibri" w:hAnsi="Calibri" w:eastAsia="Times New Roman" w:cs="Times New Roman"/>
                <w:i/>
                <w:iCs/>
                <w:color w:val="000000"/>
                <w:sz w:val="18"/>
                <w:szCs w:val="18"/>
                <w:lang w:eastAsia="en-GB"/>
              </w:rPr>
            </w:pPr>
            <w:r w:rsidRPr="00E26860">
              <w:rPr>
                <w:rFonts w:ascii="Calibri" w:hAnsi="Calibri" w:eastAsia="Times New Roman" w:cs="Times New Roman"/>
                <w:i/>
                <w:iCs/>
                <w:color w:val="000000"/>
                <w:sz w:val="18"/>
                <w:szCs w:val="18"/>
                <w:lang w:eastAsia="en-GB"/>
              </w:rPr>
              <w:t>8:30 - 9:00 &amp;</w:t>
            </w:r>
            <w:r w:rsidRPr="00E26860">
              <w:rPr>
                <w:rFonts w:ascii="Calibri" w:hAnsi="Calibri" w:eastAsia="Times New Roman" w:cs="Times New Roman"/>
                <w:i/>
                <w:iCs/>
                <w:color w:val="000000"/>
                <w:sz w:val="18"/>
                <w:szCs w:val="18"/>
                <w:lang w:eastAsia="en-GB"/>
              </w:rPr>
              <w:br/>
            </w:r>
            <w:r w:rsidRPr="00E26860">
              <w:rPr>
                <w:rFonts w:ascii="Calibri" w:hAnsi="Calibri" w:eastAsia="Times New Roman" w:cs="Times New Roman"/>
                <w:i/>
                <w:iCs/>
                <w:color w:val="000000"/>
                <w:sz w:val="18"/>
                <w:szCs w:val="18"/>
                <w:lang w:eastAsia="en-GB"/>
              </w:rPr>
              <w:t>17:00 - 18:30</w:t>
            </w:r>
          </w:p>
        </w:tc>
        <w:tc>
          <w:tcPr>
            <w:tcW w:w="1227" w:type="dxa"/>
            <w:tcBorders>
              <w:top w:val="nil"/>
              <w:left w:val="nil"/>
              <w:bottom w:val="nil"/>
              <w:right w:val="single" w:color="auto" w:sz="4" w:space="0"/>
            </w:tcBorders>
            <w:shd w:val="clear" w:color="000000" w:fill="FFFFFF"/>
            <w:noWrap/>
            <w:vAlign w:val="bottom"/>
            <w:hideMark/>
          </w:tcPr>
          <w:p w:rsidRPr="00E26860" w:rsidR="001704B0" w:rsidP="00AD0DF1" w:rsidRDefault="001704B0" w14:paraId="702978B0" w14:textId="77777777">
            <w:pPr>
              <w:spacing w:line="240" w:lineRule="auto"/>
              <w:jc w:val="center"/>
              <w:rPr>
                <w:rFonts w:ascii="Calibri" w:hAnsi="Calibri" w:eastAsia="Times New Roman" w:cs="Times New Roman"/>
                <w:i/>
                <w:iCs/>
                <w:color w:val="000000"/>
                <w:sz w:val="18"/>
                <w:szCs w:val="18"/>
                <w:lang w:eastAsia="en-GB"/>
              </w:rPr>
            </w:pPr>
            <w:r w:rsidRPr="00E26860">
              <w:rPr>
                <w:rFonts w:ascii="Calibri" w:hAnsi="Calibri" w:eastAsia="Times New Roman" w:cs="Times New Roman"/>
                <w:i/>
                <w:iCs/>
                <w:color w:val="000000"/>
                <w:sz w:val="18"/>
                <w:szCs w:val="18"/>
                <w:lang w:eastAsia="en-GB"/>
              </w:rPr>
              <w:t>8:00 - 12:00</w:t>
            </w:r>
          </w:p>
        </w:tc>
        <w:tc>
          <w:tcPr>
            <w:tcW w:w="989" w:type="dxa"/>
            <w:tcBorders>
              <w:top w:val="nil"/>
              <w:left w:val="nil"/>
              <w:bottom w:val="nil"/>
              <w:right w:val="single" w:color="auto" w:sz="4" w:space="0"/>
            </w:tcBorders>
            <w:shd w:val="clear" w:color="000000" w:fill="FFFFFF"/>
            <w:noWrap/>
            <w:vAlign w:val="bottom"/>
            <w:hideMark/>
          </w:tcPr>
          <w:p w:rsidRPr="00E26860" w:rsidR="001704B0" w:rsidP="00AD0DF1" w:rsidRDefault="001704B0" w14:paraId="0207E437" w14:textId="77777777">
            <w:pPr>
              <w:spacing w:line="240" w:lineRule="auto"/>
              <w:jc w:val="center"/>
              <w:rPr>
                <w:rFonts w:ascii="Calibri" w:hAnsi="Calibri" w:eastAsia="Times New Roman" w:cs="Times New Roman"/>
                <w:color w:val="000000"/>
                <w:sz w:val="18"/>
                <w:szCs w:val="18"/>
                <w:lang w:eastAsia="en-GB"/>
              </w:rPr>
            </w:pPr>
            <w:r w:rsidRPr="00E26860">
              <w:rPr>
                <w:rFonts w:ascii="Calibri" w:hAnsi="Calibri" w:eastAsia="Times New Roman" w:cs="Times New Roman"/>
                <w:color w:val="000000"/>
                <w:sz w:val="18"/>
                <w:szCs w:val="18"/>
                <w:lang w:eastAsia="en-GB"/>
              </w:rPr>
              <w:t>Closed</w:t>
            </w: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03CAB13B"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11FDCE19"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50D85F40"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17CB0477"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6276FBBB"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09A41F1C"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784A3768"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523C8080"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761A81BE"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71F04EA8"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2B066DF5"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30B50B46"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2C7E49E8" w14:textId="77777777">
            <w:pPr>
              <w:spacing w:line="240" w:lineRule="auto"/>
              <w:rPr>
                <w:rFonts w:ascii="Calibri" w:hAnsi="Calibri" w:eastAsia="Times New Roman" w:cs="Times New Roman"/>
                <w:color w:val="000000"/>
                <w:sz w:val="22"/>
                <w:lang w:eastAsia="en-GB"/>
              </w:rPr>
            </w:pPr>
          </w:p>
        </w:tc>
      </w:tr>
      <w:tr w:rsidRPr="00E26860" w:rsidR="001704B0" w:rsidTr="00AD0DF1" w14:paraId="210A1972" w14:textId="77777777">
        <w:trPr>
          <w:trHeight w:val="290"/>
        </w:trPr>
        <w:tc>
          <w:tcPr>
            <w:tcW w:w="704"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2DCFFA17" w14:textId="77777777">
            <w:pPr>
              <w:spacing w:line="240" w:lineRule="auto"/>
              <w:rPr>
                <w:rFonts w:ascii="Calibri" w:hAnsi="Calibri" w:eastAsia="Times New Roman" w:cs="Times New Roman"/>
                <w:color w:val="000000"/>
                <w:sz w:val="18"/>
                <w:szCs w:val="18"/>
                <w:lang w:eastAsia="en-GB"/>
              </w:rPr>
            </w:pPr>
          </w:p>
        </w:tc>
        <w:tc>
          <w:tcPr>
            <w:tcW w:w="1134"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1EBA217E" w14:textId="77777777">
            <w:pPr>
              <w:spacing w:line="240" w:lineRule="auto"/>
              <w:rPr>
                <w:rFonts w:ascii="Calibri" w:hAnsi="Calibri" w:eastAsia="Times New Roman" w:cs="Times New Roman"/>
                <w:color w:val="000000"/>
                <w:sz w:val="18"/>
                <w:szCs w:val="18"/>
                <w:lang w:eastAsia="en-GB"/>
              </w:rPr>
            </w:pPr>
          </w:p>
        </w:tc>
        <w:tc>
          <w:tcPr>
            <w:tcW w:w="992"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65A3B025" w14:textId="77777777">
            <w:pPr>
              <w:spacing w:line="240" w:lineRule="auto"/>
              <w:rPr>
                <w:rFonts w:ascii="Calibri" w:hAnsi="Calibri" w:eastAsia="Times New Roman" w:cs="Times New Roman"/>
                <w:color w:val="000000"/>
                <w:sz w:val="18"/>
                <w:szCs w:val="18"/>
                <w:lang w:eastAsia="en-GB"/>
              </w:rPr>
            </w:pPr>
          </w:p>
        </w:tc>
        <w:tc>
          <w:tcPr>
            <w:tcW w:w="1134"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53A95F52" w14:textId="77777777">
            <w:pPr>
              <w:spacing w:line="240" w:lineRule="auto"/>
              <w:rPr>
                <w:rFonts w:ascii="Calibri" w:hAnsi="Calibri" w:eastAsia="Times New Roman" w:cs="Times New Roman"/>
                <w:color w:val="000000"/>
                <w:sz w:val="18"/>
                <w:szCs w:val="18"/>
                <w:lang w:eastAsia="en-GB"/>
              </w:rPr>
            </w:pPr>
          </w:p>
        </w:tc>
        <w:tc>
          <w:tcPr>
            <w:tcW w:w="605"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23BAAB80" w14:textId="77777777">
            <w:pPr>
              <w:spacing w:line="240" w:lineRule="auto"/>
              <w:rPr>
                <w:rFonts w:ascii="Calibri" w:hAnsi="Calibri" w:eastAsia="Times New Roman" w:cs="Times New Roman"/>
                <w:color w:val="000000"/>
                <w:sz w:val="18"/>
                <w:szCs w:val="18"/>
                <w:lang w:eastAsia="en-GB"/>
              </w:rPr>
            </w:pPr>
          </w:p>
        </w:tc>
        <w:tc>
          <w:tcPr>
            <w:tcW w:w="1227" w:type="dxa"/>
            <w:tcBorders>
              <w:top w:val="nil"/>
              <w:left w:val="nil"/>
              <w:bottom w:val="single" w:color="auto" w:sz="4" w:space="0"/>
              <w:right w:val="single" w:color="auto" w:sz="4" w:space="0"/>
            </w:tcBorders>
            <w:shd w:val="clear" w:color="000000" w:fill="FFFFFF"/>
            <w:noWrap/>
            <w:vAlign w:val="bottom"/>
            <w:hideMark/>
          </w:tcPr>
          <w:p w:rsidRPr="00E26860" w:rsidR="001704B0" w:rsidP="00AD0DF1" w:rsidRDefault="001704B0" w14:paraId="4B5217C1" w14:textId="77777777">
            <w:pPr>
              <w:spacing w:line="240" w:lineRule="auto"/>
              <w:jc w:val="center"/>
              <w:rPr>
                <w:rFonts w:ascii="Calibri" w:hAnsi="Calibri" w:eastAsia="Times New Roman" w:cs="Times New Roman"/>
                <w:color w:val="000000"/>
                <w:sz w:val="18"/>
                <w:szCs w:val="18"/>
                <w:lang w:eastAsia="en-GB"/>
              </w:rPr>
            </w:pPr>
            <w:r w:rsidRPr="00E26860">
              <w:rPr>
                <w:rFonts w:ascii="Calibri" w:hAnsi="Calibri" w:eastAsia="Times New Roman" w:cs="Times New Roman"/>
                <w:color w:val="000000"/>
                <w:sz w:val="18"/>
                <w:szCs w:val="18"/>
                <w:lang w:eastAsia="en-GB"/>
              </w:rPr>
              <w:t> </w:t>
            </w:r>
          </w:p>
        </w:tc>
        <w:tc>
          <w:tcPr>
            <w:tcW w:w="1227" w:type="dxa"/>
            <w:tcBorders>
              <w:top w:val="nil"/>
              <w:left w:val="nil"/>
              <w:bottom w:val="single" w:color="auto" w:sz="4" w:space="0"/>
              <w:right w:val="single" w:color="auto" w:sz="4" w:space="0"/>
            </w:tcBorders>
            <w:shd w:val="clear" w:color="000000" w:fill="FFFFFF"/>
            <w:noWrap/>
            <w:vAlign w:val="bottom"/>
            <w:hideMark/>
          </w:tcPr>
          <w:p w:rsidRPr="00E26860" w:rsidR="001704B0" w:rsidP="00AD0DF1" w:rsidRDefault="001704B0" w14:paraId="2766212E" w14:textId="77777777">
            <w:pPr>
              <w:spacing w:line="240" w:lineRule="auto"/>
              <w:jc w:val="center"/>
              <w:rPr>
                <w:rFonts w:ascii="Calibri" w:hAnsi="Calibri" w:eastAsia="Times New Roman" w:cs="Times New Roman"/>
                <w:color w:val="000000"/>
                <w:sz w:val="18"/>
                <w:szCs w:val="18"/>
                <w:lang w:eastAsia="en-GB"/>
              </w:rPr>
            </w:pPr>
            <w:r w:rsidRPr="00E26860">
              <w:rPr>
                <w:rFonts w:ascii="Calibri" w:hAnsi="Calibri" w:eastAsia="Times New Roman" w:cs="Times New Roman"/>
                <w:color w:val="000000"/>
                <w:sz w:val="18"/>
                <w:szCs w:val="18"/>
                <w:lang w:eastAsia="en-GB"/>
              </w:rPr>
              <w:t> </w:t>
            </w:r>
          </w:p>
        </w:tc>
        <w:tc>
          <w:tcPr>
            <w:tcW w:w="989" w:type="dxa"/>
            <w:tcBorders>
              <w:top w:val="nil"/>
              <w:left w:val="nil"/>
              <w:bottom w:val="single" w:color="auto" w:sz="4" w:space="0"/>
              <w:right w:val="single" w:color="auto" w:sz="4" w:space="0"/>
            </w:tcBorders>
            <w:shd w:val="clear" w:color="000000" w:fill="FFFFFF"/>
            <w:noWrap/>
            <w:vAlign w:val="bottom"/>
            <w:hideMark/>
          </w:tcPr>
          <w:p w:rsidRPr="00E26860" w:rsidR="001704B0" w:rsidP="00AD0DF1" w:rsidRDefault="001704B0" w14:paraId="1413A1ED" w14:textId="77777777">
            <w:pPr>
              <w:spacing w:line="240" w:lineRule="auto"/>
              <w:jc w:val="center"/>
              <w:rPr>
                <w:rFonts w:ascii="Calibri" w:hAnsi="Calibri" w:eastAsia="Times New Roman" w:cs="Times New Roman"/>
                <w:color w:val="000000"/>
                <w:sz w:val="18"/>
                <w:szCs w:val="18"/>
                <w:lang w:eastAsia="en-GB"/>
              </w:rPr>
            </w:pPr>
            <w:r w:rsidRPr="00E26860">
              <w:rPr>
                <w:rFonts w:ascii="Calibri" w:hAnsi="Calibri" w:eastAsia="Times New Roman" w:cs="Times New Roman"/>
                <w:color w:val="000000"/>
                <w:sz w:val="18"/>
                <w:szCs w:val="18"/>
                <w:lang w:eastAsia="en-GB"/>
              </w:rPr>
              <w:t> </w:t>
            </w: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5037CE20"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07EB70FA"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6E59E801"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0A266F9E"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7F94C09C"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08AE1411"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1944792A"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72E90171"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6FE94D4D"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6447698C"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22A91353"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4B572D78"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6A783805" w14:textId="77777777">
            <w:pPr>
              <w:spacing w:line="240" w:lineRule="auto"/>
              <w:rPr>
                <w:rFonts w:ascii="Calibri" w:hAnsi="Calibri" w:eastAsia="Times New Roman" w:cs="Times New Roman"/>
                <w:color w:val="000000"/>
                <w:sz w:val="22"/>
                <w:lang w:eastAsia="en-GB"/>
              </w:rPr>
            </w:pPr>
          </w:p>
        </w:tc>
      </w:tr>
      <w:tr w:rsidRPr="00E26860" w:rsidR="001704B0" w:rsidTr="00AD0DF1" w14:paraId="6E306262" w14:textId="77777777">
        <w:trPr>
          <w:trHeight w:val="290"/>
        </w:trPr>
        <w:tc>
          <w:tcPr>
            <w:tcW w:w="704"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E26860" w:rsidR="001704B0" w:rsidP="00AD0DF1" w:rsidRDefault="001704B0" w14:paraId="1B7EE709" w14:textId="77777777">
            <w:pPr>
              <w:spacing w:line="240" w:lineRule="auto"/>
              <w:rPr>
                <w:rFonts w:ascii="Calibri" w:hAnsi="Calibri" w:eastAsia="Times New Roman" w:cs="Times New Roman"/>
                <w:color w:val="000000"/>
                <w:sz w:val="18"/>
                <w:szCs w:val="18"/>
                <w:lang w:eastAsia="en-GB"/>
              </w:rPr>
            </w:pPr>
            <w:r w:rsidRPr="00E26860">
              <w:rPr>
                <w:rFonts w:ascii="Calibri" w:hAnsi="Calibri" w:eastAsia="Times New Roman" w:cs="Times New Roman"/>
                <w:color w:val="000000"/>
                <w:sz w:val="18"/>
                <w:szCs w:val="18"/>
                <w:lang w:eastAsia="en-GB"/>
              </w:rPr>
              <w:t>FXM66</w:t>
            </w:r>
          </w:p>
        </w:tc>
        <w:tc>
          <w:tcPr>
            <w:tcW w:w="1134"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E26860" w:rsidR="001704B0" w:rsidP="00AD0DF1" w:rsidRDefault="001704B0" w14:paraId="6E71F5B8" w14:textId="77777777">
            <w:pPr>
              <w:spacing w:line="240" w:lineRule="auto"/>
              <w:rPr>
                <w:rFonts w:ascii="Calibri" w:hAnsi="Calibri" w:eastAsia="Times New Roman" w:cs="Times New Roman"/>
                <w:color w:val="000000"/>
                <w:sz w:val="18"/>
                <w:szCs w:val="18"/>
                <w:lang w:eastAsia="en-GB"/>
              </w:rPr>
            </w:pPr>
            <w:r w:rsidRPr="00E26860">
              <w:rPr>
                <w:rFonts w:ascii="Calibri" w:hAnsi="Calibri" w:eastAsia="Times New Roman" w:cs="Times New Roman"/>
                <w:color w:val="000000"/>
                <w:sz w:val="18"/>
                <w:szCs w:val="18"/>
                <w:lang w:eastAsia="en-GB"/>
              </w:rPr>
              <w:t>Colecross</w:t>
            </w:r>
          </w:p>
        </w:tc>
        <w:tc>
          <w:tcPr>
            <w:tcW w:w="992" w:type="dxa"/>
            <w:vMerge w:val="restart"/>
            <w:tcBorders>
              <w:top w:val="nil"/>
              <w:left w:val="single" w:color="auto" w:sz="4" w:space="0"/>
              <w:bottom w:val="single" w:color="000000" w:sz="4" w:space="0"/>
              <w:right w:val="single" w:color="auto" w:sz="4" w:space="0"/>
            </w:tcBorders>
            <w:shd w:val="clear" w:color="000000" w:fill="FFFFFF"/>
            <w:vAlign w:val="center"/>
            <w:hideMark/>
          </w:tcPr>
          <w:p w:rsidRPr="00E26860" w:rsidR="001704B0" w:rsidP="00AD0DF1" w:rsidRDefault="001704B0" w14:paraId="24EC8F8D" w14:textId="77777777">
            <w:pPr>
              <w:spacing w:line="240" w:lineRule="auto"/>
              <w:rPr>
                <w:rFonts w:ascii="Calibri" w:hAnsi="Calibri" w:eastAsia="Times New Roman" w:cs="Times New Roman"/>
                <w:color w:val="000000"/>
                <w:sz w:val="18"/>
                <w:szCs w:val="18"/>
                <w:lang w:eastAsia="en-GB"/>
              </w:rPr>
            </w:pPr>
            <w:r w:rsidRPr="00E26860">
              <w:rPr>
                <w:rFonts w:ascii="Calibri" w:hAnsi="Calibri" w:eastAsia="Times New Roman" w:cs="Times New Roman"/>
                <w:color w:val="000000"/>
                <w:sz w:val="18"/>
                <w:szCs w:val="18"/>
                <w:lang w:eastAsia="en-GB"/>
              </w:rPr>
              <w:t>1 Hylands Parade, Wood Street</w:t>
            </w:r>
          </w:p>
        </w:tc>
        <w:tc>
          <w:tcPr>
            <w:tcW w:w="1134"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E26860" w:rsidR="001704B0" w:rsidP="00AD0DF1" w:rsidRDefault="001704B0" w14:paraId="224BE9DE" w14:textId="77777777">
            <w:pPr>
              <w:spacing w:line="240" w:lineRule="auto"/>
              <w:rPr>
                <w:rFonts w:ascii="Calibri" w:hAnsi="Calibri" w:eastAsia="Times New Roman" w:cs="Times New Roman"/>
                <w:color w:val="000000"/>
                <w:sz w:val="18"/>
                <w:szCs w:val="18"/>
                <w:lang w:eastAsia="en-GB"/>
              </w:rPr>
            </w:pPr>
            <w:r w:rsidRPr="00E26860">
              <w:rPr>
                <w:rFonts w:ascii="Calibri" w:hAnsi="Calibri" w:eastAsia="Times New Roman" w:cs="Times New Roman"/>
                <w:color w:val="000000"/>
                <w:sz w:val="18"/>
                <w:szCs w:val="18"/>
                <w:lang w:eastAsia="en-GB"/>
              </w:rPr>
              <w:t>Chelmsford</w:t>
            </w:r>
          </w:p>
        </w:tc>
        <w:tc>
          <w:tcPr>
            <w:tcW w:w="605"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E26860" w:rsidR="001704B0" w:rsidP="00AD0DF1" w:rsidRDefault="001704B0" w14:paraId="5557B4BA" w14:textId="77777777">
            <w:pPr>
              <w:spacing w:line="240" w:lineRule="auto"/>
              <w:rPr>
                <w:rFonts w:ascii="Calibri" w:hAnsi="Calibri" w:eastAsia="Times New Roman" w:cs="Times New Roman"/>
                <w:color w:val="000000"/>
                <w:sz w:val="18"/>
                <w:szCs w:val="18"/>
                <w:lang w:eastAsia="en-GB"/>
              </w:rPr>
            </w:pPr>
            <w:r w:rsidRPr="00E26860">
              <w:rPr>
                <w:rFonts w:ascii="Calibri" w:hAnsi="Calibri" w:eastAsia="Times New Roman" w:cs="Times New Roman"/>
                <w:color w:val="000000"/>
                <w:sz w:val="18"/>
                <w:szCs w:val="18"/>
                <w:lang w:eastAsia="en-GB"/>
              </w:rPr>
              <w:t>CM2 8BW</w:t>
            </w:r>
          </w:p>
        </w:tc>
        <w:tc>
          <w:tcPr>
            <w:tcW w:w="1227" w:type="dxa"/>
            <w:tcBorders>
              <w:top w:val="nil"/>
              <w:left w:val="nil"/>
              <w:bottom w:val="nil"/>
              <w:right w:val="single" w:color="auto" w:sz="4" w:space="0"/>
            </w:tcBorders>
            <w:shd w:val="clear" w:color="000000" w:fill="FFFFFF"/>
            <w:noWrap/>
            <w:vAlign w:val="bottom"/>
            <w:hideMark/>
          </w:tcPr>
          <w:p w:rsidRPr="00E26860" w:rsidR="001704B0" w:rsidP="00AD0DF1" w:rsidRDefault="001704B0" w14:paraId="20BD1D90" w14:textId="77777777">
            <w:pPr>
              <w:spacing w:line="240" w:lineRule="auto"/>
              <w:jc w:val="center"/>
              <w:rPr>
                <w:rFonts w:ascii="Calibri" w:hAnsi="Calibri" w:eastAsia="Times New Roman" w:cs="Times New Roman"/>
                <w:b/>
                <w:bCs/>
                <w:color w:val="000000"/>
                <w:sz w:val="18"/>
                <w:szCs w:val="18"/>
                <w:lang w:eastAsia="en-GB"/>
              </w:rPr>
            </w:pPr>
            <w:r w:rsidRPr="00E26860">
              <w:rPr>
                <w:rFonts w:ascii="Calibri" w:hAnsi="Calibri" w:eastAsia="Times New Roman" w:cs="Times New Roman"/>
                <w:b/>
                <w:bCs/>
                <w:color w:val="000000"/>
                <w:sz w:val="18"/>
                <w:szCs w:val="18"/>
                <w:lang w:eastAsia="en-GB"/>
              </w:rPr>
              <w:t>9:00 - 18:00</w:t>
            </w:r>
          </w:p>
        </w:tc>
        <w:tc>
          <w:tcPr>
            <w:tcW w:w="1227" w:type="dxa"/>
            <w:tcBorders>
              <w:top w:val="nil"/>
              <w:left w:val="nil"/>
              <w:bottom w:val="nil"/>
              <w:right w:val="single" w:color="auto" w:sz="4" w:space="0"/>
            </w:tcBorders>
            <w:shd w:val="clear" w:color="000000" w:fill="FFFFFF"/>
            <w:noWrap/>
            <w:vAlign w:val="bottom"/>
            <w:hideMark/>
          </w:tcPr>
          <w:p w:rsidRPr="00E26860" w:rsidR="001704B0" w:rsidP="00AD0DF1" w:rsidRDefault="001704B0" w14:paraId="1223D690" w14:textId="77777777">
            <w:pPr>
              <w:spacing w:line="240" w:lineRule="auto"/>
              <w:jc w:val="center"/>
              <w:rPr>
                <w:rFonts w:ascii="Calibri" w:hAnsi="Calibri" w:eastAsia="Times New Roman" w:cs="Times New Roman"/>
                <w:b/>
                <w:bCs/>
                <w:color w:val="000000"/>
                <w:sz w:val="18"/>
                <w:szCs w:val="18"/>
                <w:lang w:eastAsia="en-GB"/>
              </w:rPr>
            </w:pPr>
            <w:r w:rsidRPr="00E26860">
              <w:rPr>
                <w:rFonts w:ascii="Calibri" w:hAnsi="Calibri" w:eastAsia="Times New Roman" w:cs="Times New Roman"/>
                <w:b/>
                <w:bCs/>
                <w:color w:val="000000"/>
                <w:sz w:val="18"/>
                <w:szCs w:val="18"/>
                <w:lang w:eastAsia="en-GB"/>
              </w:rPr>
              <w:t> </w:t>
            </w:r>
          </w:p>
        </w:tc>
        <w:tc>
          <w:tcPr>
            <w:tcW w:w="989" w:type="dxa"/>
            <w:tcBorders>
              <w:top w:val="nil"/>
              <w:left w:val="nil"/>
              <w:bottom w:val="nil"/>
              <w:right w:val="single" w:color="auto" w:sz="4" w:space="0"/>
            </w:tcBorders>
            <w:shd w:val="clear" w:color="000000" w:fill="FFFFFF"/>
            <w:noWrap/>
            <w:vAlign w:val="bottom"/>
            <w:hideMark/>
          </w:tcPr>
          <w:p w:rsidRPr="00E26860" w:rsidR="001704B0" w:rsidP="00AD0DF1" w:rsidRDefault="001704B0" w14:paraId="03EAFD1A" w14:textId="77777777">
            <w:pPr>
              <w:spacing w:line="240" w:lineRule="auto"/>
              <w:jc w:val="center"/>
              <w:rPr>
                <w:rFonts w:ascii="Calibri" w:hAnsi="Calibri" w:eastAsia="Times New Roman" w:cs="Times New Roman"/>
                <w:color w:val="000000"/>
                <w:sz w:val="18"/>
                <w:szCs w:val="18"/>
                <w:lang w:eastAsia="en-GB"/>
              </w:rPr>
            </w:pPr>
            <w:r w:rsidRPr="00E26860">
              <w:rPr>
                <w:rFonts w:ascii="Calibri" w:hAnsi="Calibri" w:eastAsia="Times New Roman" w:cs="Times New Roman"/>
                <w:color w:val="000000"/>
                <w:sz w:val="18"/>
                <w:szCs w:val="18"/>
                <w:lang w:eastAsia="en-GB"/>
              </w:rPr>
              <w:t> </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E26860" w:rsidR="001704B0" w:rsidP="00AD0DF1" w:rsidRDefault="001704B0" w14:paraId="68FC770E" w14:textId="77777777">
            <w:pPr>
              <w:spacing w:line="240" w:lineRule="auto"/>
              <w:jc w:val="center"/>
              <w:rPr>
                <w:rFonts w:ascii="Wingdings" w:hAnsi="Wingdings" w:eastAsia="Times New Roman" w:cs="Times New Roman"/>
                <w:b/>
                <w:bCs/>
                <w:color w:val="000000"/>
                <w:sz w:val="22"/>
                <w:lang w:eastAsia="en-GB"/>
              </w:rPr>
            </w:pPr>
            <w:r w:rsidRPr="00E26860">
              <w:rPr>
                <w:rFonts w:ascii="Wingdings" w:hAnsi="Wingdings" w:eastAsia="Times New Roman" w:cs="Times New Roman"/>
                <w:b/>
                <w:bCs/>
                <w:color w:val="000000"/>
                <w:sz w:val="22"/>
                <w:lang w:eastAsia="en-GB"/>
              </w:rPr>
              <w:t>ü</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E26860" w:rsidR="001704B0" w:rsidP="00AD0DF1" w:rsidRDefault="001704B0" w14:paraId="38703F29" w14:textId="77777777">
            <w:pPr>
              <w:spacing w:line="240" w:lineRule="auto"/>
              <w:jc w:val="center"/>
              <w:rPr>
                <w:rFonts w:ascii="Wingdings" w:hAnsi="Wingdings" w:eastAsia="Times New Roman" w:cs="Times New Roman"/>
                <w:b/>
                <w:bCs/>
                <w:color w:val="000000"/>
                <w:sz w:val="22"/>
                <w:lang w:eastAsia="en-GB"/>
              </w:rPr>
            </w:pPr>
            <w:r w:rsidRPr="00E26860">
              <w:rPr>
                <w:rFonts w:ascii="Wingdings" w:hAnsi="Wingdings" w:eastAsia="Times New Roman" w:cs="Times New Roman"/>
                <w:b/>
                <w:bCs/>
                <w:color w:val="000000"/>
                <w:sz w:val="22"/>
                <w:lang w:eastAsia="en-GB"/>
              </w:rPr>
              <w:t>ü</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E26860" w:rsidR="001704B0" w:rsidP="00AD0DF1" w:rsidRDefault="001704B0" w14:paraId="4533D106" w14:textId="77777777">
            <w:pPr>
              <w:spacing w:line="240" w:lineRule="auto"/>
              <w:jc w:val="center"/>
              <w:rPr>
                <w:rFonts w:ascii="Calibri" w:hAnsi="Calibri" w:eastAsia="Times New Roman" w:cs="Times New Roman"/>
                <w:color w:val="000000"/>
                <w:sz w:val="22"/>
                <w:lang w:eastAsia="en-GB"/>
              </w:rPr>
            </w:pPr>
            <w:r w:rsidRPr="00E26860">
              <w:rPr>
                <w:rFonts w:ascii="Calibri" w:hAnsi="Calibri" w:eastAsia="Times New Roman" w:cs="Times New Roman"/>
                <w:color w:val="000000"/>
                <w:sz w:val="22"/>
                <w:lang w:eastAsia="en-GB"/>
              </w:rPr>
              <w:t> </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E26860" w:rsidR="001704B0" w:rsidP="00AD0DF1" w:rsidRDefault="001704B0" w14:paraId="6FE6B7CE" w14:textId="77777777">
            <w:pPr>
              <w:spacing w:line="240" w:lineRule="auto"/>
              <w:jc w:val="center"/>
              <w:rPr>
                <w:rFonts w:ascii="Calibri" w:hAnsi="Calibri" w:eastAsia="Times New Roman" w:cs="Times New Roman"/>
                <w:color w:val="000000"/>
                <w:sz w:val="22"/>
                <w:lang w:eastAsia="en-GB"/>
              </w:rPr>
            </w:pPr>
            <w:r w:rsidRPr="00E26860">
              <w:rPr>
                <w:rFonts w:ascii="Calibri" w:hAnsi="Calibri" w:eastAsia="Times New Roman" w:cs="Times New Roman"/>
                <w:color w:val="000000"/>
                <w:sz w:val="22"/>
                <w:lang w:eastAsia="en-GB"/>
              </w:rPr>
              <w:t> </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E26860" w:rsidR="001704B0" w:rsidP="00AD0DF1" w:rsidRDefault="001704B0" w14:paraId="012657DF" w14:textId="77777777">
            <w:pPr>
              <w:spacing w:line="240" w:lineRule="auto"/>
              <w:jc w:val="center"/>
              <w:rPr>
                <w:rFonts w:ascii="Wingdings" w:hAnsi="Wingdings" w:eastAsia="Times New Roman" w:cs="Times New Roman"/>
                <w:b/>
                <w:bCs/>
                <w:color w:val="000000"/>
                <w:sz w:val="22"/>
                <w:lang w:eastAsia="en-GB"/>
              </w:rPr>
            </w:pPr>
            <w:r w:rsidRPr="00E26860">
              <w:rPr>
                <w:rFonts w:ascii="Wingdings" w:hAnsi="Wingdings" w:eastAsia="Times New Roman" w:cs="Times New Roman"/>
                <w:b/>
                <w:bCs/>
                <w:color w:val="000000"/>
                <w:sz w:val="22"/>
                <w:lang w:eastAsia="en-GB"/>
              </w:rPr>
              <w:t>ü</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E26860" w:rsidR="001704B0" w:rsidP="00AD0DF1" w:rsidRDefault="001704B0" w14:paraId="3705A735" w14:textId="77777777">
            <w:pPr>
              <w:spacing w:line="240" w:lineRule="auto"/>
              <w:jc w:val="center"/>
              <w:rPr>
                <w:rFonts w:ascii="Calibri" w:hAnsi="Calibri" w:eastAsia="Times New Roman" w:cs="Times New Roman"/>
                <w:color w:val="000000"/>
                <w:sz w:val="22"/>
                <w:lang w:eastAsia="en-GB"/>
              </w:rPr>
            </w:pPr>
            <w:r w:rsidRPr="00E26860">
              <w:rPr>
                <w:rFonts w:ascii="Calibri" w:hAnsi="Calibri" w:eastAsia="Times New Roman" w:cs="Times New Roman"/>
                <w:color w:val="000000"/>
                <w:sz w:val="22"/>
                <w:lang w:eastAsia="en-GB"/>
              </w:rPr>
              <w:t> </w:t>
            </w:r>
            <w:r w:rsidRPr="00E26860">
              <w:rPr>
                <w:rFonts w:ascii="Wingdings" w:hAnsi="Wingdings" w:eastAsia="Times New Roman" w:cs="Times New Roman"/>
                <w:b/>
                <w:bCs/>
                <w:color w:val="000000"/>
                <w:sz w:val="22"/>
                <w:lang w:eastAsia="en-GB"/>
              </w:rPr>
              <w:t>ü</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E26860" w:rsidR="001704B0" w:rsidP="00AD0DF1" w:rsidRDefault="001704B0" w14:paraId="6EEC61A3" w14:textId="77777777">
            <w:pPr>
              <w:spacing w:line="240" w:lineRule="auto"/>
              <w:jc w:val="center"/>
              <w:rPr>
                <w:rFonts w:ascii="Calibri" w:hAnsi="Calibri" w:eastAsia="Times New Roman" w:cs="Times New Roman"/>
                <w:color w:val="000000"/>
                <w:sz w:val="22"/>
                <w:lang w:eastAsia="en-GB"/>
              </w:rPr>
            </w:pPr>
            <w:r w:rsidRPr="00E26860">
              <w:rPr>
                <w:rFonts w:ascii="Segoe UI Symbol" w:hAnsi="Segoe UI Symbol" w:eastAsia="Times New Roman" w:cs="Segoe UI Symbol"/>
                <w:b/>
                <w:bCs/>
                <w:color w:val="000000"/>
                <w:sz w:val="22"/>
                <w:lang w:eastAsia="en-GB"/>
              </w:rPr>
              <w:t>✓</w:t>
            </w:r>
            <w:r w:rsidRPr="00E26860">
              <w:rPr>
                <w:rFonts w:ascii="Calibri" w:hAnsi="Calibri" w:eastAsia="Times New Roman" w:cs="Times New Roman"/>
                <w:color w:val="000000"/>
                <w:sz w:val="22"/>
                <w:lang w:eastAsia="en-GB"/>
              </w:rPr>
              <w:t> </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E26860" w:rsidR="001704B0" w:rsidP="00AD0DF1" w:rsidRDefault="001704B0" w14:paraId="7D6A9728" w14:textId="77777777">
            <w:pPr>
              <w:spacing w:line="240" w:lineRule="auto"/>
              <w:jc w:val="center"/>
              <w:rPr>
                <w:rFonts w:ascii="Calibri" w:hAnsi="Calibri" w:eastAsia="Times New Roman" w:cs="Times New Roman"/>
                <w:color w:val="000000"/>
                <w:sz w:val="22"/>
                <w:lang w:eastAsia="en-GB"/>
              </w:rPr>
            </w:pPr>
            <w:r w:rsidRPr="00E26860">
              <w:rPr>
                <w:rFonts w:ascii="Calibri" w:hAnsi="Calibri" w:eastAsia="Times New Roman" w:cs="Times New Roman"/>
                <w:color w:val="000000"/>
                <w:sz w:val="22"/>
                <w:lang w:eastAsia="en-GB"/>
              </w:rPr>
              <w:t> </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E26860" w:rsidR="001704B0" w:rsidP="00AD0DF1" w:rsidRDefault="001704B0" w14:paraId="7D35DDED" w14:textId="77777777">
            <w:pPr>
              <w:spacing w:line="240" w:lineRule="auto"/>
              <w:jc w:val="center"/>
              <w:rPr>
                <w:rFonts w:ascii="Wingdings" w:hAnsi="Wingdings" w:eastAsia="Times New Roman" w:cs="Times New Roman"/>
                <w:b/>
                <w:bCs/>
                <w:color w:val="000000"/>
                <w:sz w:val="22"/>
                <w:lang w:eastAsia="en-GB"/>
              </w:rPr>
            </w:pPr>
            <w:r w:rsidRPr="00E26860">
              <w:rPr>
                <w:rFonts w:ascii="Wingdings" w:hAnsi="Wingdings" w:eastAsia="Times New Roman" w:cs="Times New Roman"/>
                <w:b/>
                <w:bCs/>
                <w:color w:val="000000"/>
                <w:sz w:val="22"/>
                <w:lang w:eastAsia="en-GB"/>
              </w:rPr>
              <w:t>ü</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E26860" w:rsidR="001704B0" w:rsidP="00AD0DF1" w:rsidRDefault="001704B0" w14:paraId="168FCBCE" w14:textId="77777777">
            <w:pPr>
              <w:spacing w:line="240" w:lineRule="auto"/>
              <w:jc w:val="center"/>
              <w:rPr>
                <w:rFonts w:ascii="Calibri" w:hAnsi="Calibri" w:eastAsia="Times New Roman" w:cs="Times New Roman"/>
                <w:color w:val="000000"/>
                <w:sz w:val="22"/>
                <w:lang w:eastAsia="en-GB"/>
              </w:rPr>
            </w:pPr>
            <w:r w:rsidRPr="00E26860">
              <w:rPr>
                <w:rFonts w:ascii="Calibri" w:hAnsi="Calibri" w:eastAsia="Times New Roman" w:cs="Times New Roman"/>
                <w:color w:val="000000"/>
                <w:sz w:val="22"/>
                <w:lang w:eastAsia="en-GB"/>
              </w:rPr>
              <w:t> </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E26860" w:rsidR="001704B0" w:rsidP="00AD0DF1" w:rsidRDefault="001704B0" w14:paraId="258A574F" w14:textId="77777777">
            <w:pPr>
              <w:spacing w:line="240" w:lineRule="auto"/>
              <w:jc w:val="center"/>
              <w:rPr>
                <w:rFonts w:ascii="Calibri" w:hAnsi="Calibri" w:eastAsia="Times New Roman" w:cs="Times New Roman"/>
                <w:color w:val="000000"/>
                <w:sz w:val="22"/>
                <w:lang w:eastAsia="en-GB"/>
              </w:rPr>
            </w:pPr>
            <w:r w:rsidRPr="00E26860">
              <w:rPr>
                <w:rFonts w:ascii="Calibri" w:hAnsi="Calibri" w:eastAsia="Times New Roman" w:cs="Times New Roman"/>
                <w:color w:val="000000"/>
                <w:sz w:val="22"/>
                <w:lang w:eastAsia="en-GB"/>
              </w:rPr>
              <w:t> </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E26860" w:rsidR="001704B0" w:rsidP="00AD0DF1" w:rsidRDefault="001704B0" w14:paraId="47443163" w14:textId="77777777">
            <w:pPr>
              <w:spacing w:line="240" w:lineRule="auto"/>
              <w:jc w:val="center"/>
              <w:rPr>
                <w:rFonts w:ascii="Calibri" w:hAnsi="Calibri" w:eastAsia="Times New Roman" w:cs="Times New Roman"/>
                <w:color w:val="000000"/>
                <w:sz w:val="22"/>
                <w:lang w:eastAsia="en-GB"/>
              </w:rPr>
            </w:pPr>
            <w:r w:rsidRPr="00E26860">
              <w:rPr>
                <w:rFonts w:ascii="Calibri" w:hAnsi="Calibri" w:eastAsia="Times New Roman" w:cs="Times New Roman"/>
                <w:color w:val="000000"/>
                <w:sz w:val="22"/>
                <w:lang w:eastAsia="en-GB"/>
              </w:rPr>
              <w:t> </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E26860" w:rsidR="001704B0" w:rsidP="00AD0DF1" w:rsidRDefault="001704B0" w14:paraId="1E278BF1" w14:textId="77777777">
            <w:pPr>
              <w:spacing w:line="240" w:lineRule="auto"/>
              <w:jc w:val="center"/>
              <w:rPr>
                <w:rFonts w:ascii="Calibri" w:hAnsi="Calibri" w:eastAsia="Times New Roman" w:cs="Times New Roman"/>
                <w:color w:val="000000"/>
                <w:sz w:val="22"/>
                <w:lang w:eastAsia="en-GB"/>
              </w:rPr>
            </w:pPr>
            <w:r w:rsidRPr="00E26860">
              <w:rPr>
                <w:rFonts w:ascii="Calibri" w:hAnsi="Calibri" w:eastAsia="Times New Roman" w:cs="Times New Roman"/>
                <w:color w:val="000000"/>
                <w:sz w:val="22"/>
                <w:lang w:eastAsia="en-GB"/>
              </w:rPr>
              <w:t> </w:t>
            </w:r>
          </w:p>
        </w:tc>
      </w:tr>
      <w:tr w:rsidRPr="00E26860" w:rsidR="001704B0" w:rsidTr="00AD0DF1" w14:paraId="79CB39E3" w14:textId="77777777">
        <w:trPr>
          <w:trHeight w:val="290"/>
        </w:trPr>
        <w:tc>
          <w:tcPr>
            <w:tcW w:w="704"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513B2E87" w14:textId="77777777">
            <w:pPr>
              <w:spacing w:line="240" w:lineRule="auto"/>
              <w:rPr>
                <w:rFonts w:ascii="Calibri" w:hAnsi="Calibri" w:eastAsia="Times New Roman" w:cs="Times New Roman"/>
                <w:color w:val="000000"/>
                <w:sz w:val="18"/>
                <w:szCs w:val="18"/>
                <w:lang w:eastAsia="en-GB"/>
              </w:rPr>
            </w:pPr>
          </w:p>
        </w:tc>
        <w:tc>
          <w:tcPr>
            <w:tcW w:w="1134"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6674E4A8" w14:textId="77777777">
            <w:pPr>
              <w:spacing w:line="240" w:lineRule="auto"/>
              <w:rPr>
                <w:rFonts w:ascii="Calibri" w:hAnsi="Calibri" w:eastAsia="Times New Roman" w:cs="Times New Roman"/>
                <w:color w:val="000000"/>
                <w:sz w:val="18"/>
                <w:szCs w:val="18"/>
                <w:lang w:eastAsia="en-GB"/>
              </w:rPr>
            </w:pPr>
          </w:p>
        </w:tc>
        <w:tc>
          <w:tcPr>
            <w:tcW w:w="992"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2D74E549" w14:textId="77777777">
            <w:pPr>
              <w:spacing w:line="240" w:lineRule="auto"/>
              <w:rPr>
                <w:rFonts w:ascii="Calibri" w:hAnsi="Calibri" w:eastAsia="Times New Roman" w:cs="Times New Roman"/>
                <w:color w:val="000000"/>
                <w:sz w:val="18"/>
                <w:szCs w:val="18"/>
                <w:lang w:eastAsia="en-GB"/>
              </w:rPr>
            </w:pPr>
          </w:p>
        </w:tc>
        <w:tc>
          <w:tcPr>
            <w:tcW w:w="1134"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788CFCB4" w14:textId="77777777">
            <w:pPr>
              <w:spacing w:line="240" w:lineRule="auto"/>
              <w:rPr>
                <w:rFonts w:ascii="Calibri" w:hAnsi="Calibri" w:eastAsia="Times New Roman" w:cs="Times New Roman"/>
                <w:color w:val="000000"/>
                <w:sz w:val="18"/>
                <w:szCs w:val="18"/>
                <w:lang w:eastAsia="en-GB"/>
              </w:rPr>
            </w:pPr>
          </w:p>
        </w:tc>
        <w:tc>
          <w:tcPr>
            <w:tcW w:w="605"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53C787C4" w14:textId="77777777">
            <w:pPr>
              <w:spacing w:line="240" w:lineRule="auto"/>
              <w:rPr>
                <w:rFonts w:ascii="Calibri" w:hAnsi="Calibri" w:eastAsia="Times New Roman" w:cs="Times New Roman"/>
                <w:color w:val="000000"/>
                <w:sz w:val="18"/>
                <w:szCs w:val="18"/>
                <w:lang w:eastAsia="en-GB"/>
              </w:rPr>
            </w:pPr>
          </w:p>
        </w:tc>
        <w:tc>
          <w:tcPr>
            <w:tcW w:w="1227" w:type="dxa"/>
            <w:tcBorders>
              <w:top w:val="nil"/>
              <w:left w:val="nil"/>
              <w:bottom w:val="nil"/>
              <w:right w:val="single" w:color="auto" w:sz="4" w:space="0"/>
            </w:tcBorders>
            <w:shd w:val="clear" w:color="000000" w:fill="FFFFFF"/>
            <w:noWrap/>
            <w:vAlign w:val="bottom"/>
            <w:hideMark/>
          </w:tcPr>
          <w:p w:rsidRPr="00E26860" w:rsidR="001704B0" w:rsidP="00AD0DF1" w:rsidRDefault="001704B0" w14:paraId="28B04624" w14:textId="77777777">
            <w:pPr>
              <w:spacing w:line="240" w:lineRule="auto"/>
              <w:jc w:val="center"/>
              <w:rPr>
                <w:rFonts w:ascii="Calibri" w:hAnsi="Calibri" w:eastAsia="Times New Roman" w:cs="Times New Roman"/>
                <w:i/>
                <w:iCs/>
                <w:color w:val="000000"/>
                <w:sz w:val="18"/>
                <w:szCs w:val="18"/>
                <w:lang w:eastAsia="en-GB"/>
              </w:rPr>
            </w:pPr>
            <w:r w:rsidRPr="00E26860">
              <w:rPr>
                <w:rFonts w:ascii="Calibri" w:hAnsi="Calibri" w:eastAsia="Times New Roman" w:cs="Times New Roman"/>
                <w:i/>
                <w:iCs/>
                <w:color w:val="000000"/>
                <w:sz w:val="18"/>
                <w:szCs w:val="18"/>
                <w:lang w:eastAsia="en-GB"/>
              </w:rPr>
              <w:t>13:00 - 14:00</w:t>
            </w:r>
          </w:p>
        </w:tc>
        <w:tc>
          <w:tcPr>
            <w:tcW w:w="1227" w:type="dxa"/>
            <w:tcBorders>
              <w:top w:val="nil"/>
              <w:left w:val="nil"/>
              <w:bottom w:val="nil"/>
              <w:right w:val="single" w:color="auto" w:sz="4" w:space="0"/>
            </w:tcBorders>
            <w:shd w:val="clear" w:color="000000" w:fill="FFFFFF"/>
            <w:noWrap/>
            <w:vAlign w:val="bottom"/>
            <w:hideMark/>
          </w:tcPr>
          <w:p w:rsidRPr="00E26860" w:rsidR="001704B0" w:rsidP="00AD0DF1" w:rsidRDefault="001704B0" w14:paraId="0D7FA80D" w14:textId="77777777">
            <w:pPr>
              <w:spacing w:line="240" w:lineRule="auto"/>
              <w:jc w:val="center"/>
              <w:rPr>
                <w:rFonts w:ascii="Calibri" w:hAnsi="Calibri" w:eastAsia="Times New Roman" w:cs="Times New Roman"/>
                <w:i/>
                <w:iCs/>
                <w:color w:val="000000"/>
                <w:sz w:val="18"/>
                <w:szCs w:val="18"/>
                <w:lang w:eastAsia="en-GB"/>
              </w:rPr>
            </w:pPr>
            <w:r w:rsidRPr="00E26860">
              <w:rPr>
                <w:rFonts w:ascii="Calibri" w:hAnsi="Calibri" w:eastAsia="Times New Roman" w:cs="Times New Roman"/>
                <w:i/>
                <w:iCs/>
                <w:color w:val="000000"/>
                <w:sz w:val="18"/>
                <w:szCs w:val="18"/>
                <w:lang w:eastAsia="en-GB"/>
              </w:rPr>
              <w:t>9:00 - 13:00</w:t>
            </w:r>
          </w:p>
        </w:tc>
        <w:tc>
          <w:tcPr>
            <w:tcW w:w="989" w:type="dxa"/>
            <w:tcBorders>
              <w:top w:val="nil"/>
              <w:left w:val="nil"/>
              <w:bottom w:val="nil"/>
              <w:right w:val="single" w:color="auto" w:sz="4" w:space="0"/>
            </w:tcBorders>
            <w:shd w:val="clear" w:color="000000" w:fill="FFFFFF"/>
            <w:noWrap/>
            <w:vAlign w:val="bottom"/>
            <w:hideMark/>
          </w:tcPr>
          <w:p w:rsidRPr="00E26860" w:rsidR="001704B0" w:rsidP="00AD0DF1" w:rsidRDefault="001704B0" w14:paraId="755EAD72" w14:textId="77777777">
            <w:pPr>
              <w:spacing w:line="240" w:lineRule="auto"/>
              <w:jc w:val="center"/>
              <w:rPr>
                <w:rFonts w:ascii="Calibri" w:hAnsi="Calibri" w:eastAsia="Times New Roman" w:cs="Times New Roman"/>
                <w:color w:val="000000"/>
                <w:sz w:val="18"/>
                <w:szCs w:val="18"/>
                <w:lang w:eastAsia="en-GB"/>
              </w:rPr>
            </w:pPr>
            <w:r w:rsidRPr="00E26860">
              <w:rPr>
                <w:rFonts w:ascii="Calibri" w:hAnsi="Calibri" w:eastAsia="Times New Roman" w:cs="Times New Roman"/>
                <w:color w:val="000000"/>
                <w:sz w:val="18"/>
                <w:szCs w:val="18"/>
                <w:lang w:eastAsia="en-GB"/>
              </w:rPr>
              <w:t>Closed</w:t>
            </w: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4C30ED7E" w14:textId="77777777">
            <w:pPr>
              <w:spacing w:line="240" w:lineRule="auto"/>
              <w:rPr>
                <w:rFonts w:ascii="Wingdings" w:hAnsi="Wingdings" w:eastAsia="Times New Roman" w:cs="Times New Roman"/>
                <w:b/>
                <w:bCs/>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0C13D703" w14:textId="77777777">
            <w:pPr>
              <w:spacing w:line="240" w:lineRule="auto"/>
              <w:rPr>
                <w:rFonts w:ascii="Wingdings" w:hAnsi="Wingdings" w:eastAsia="Times New Roman" w:cs="Times New Roman"/>
                <w:b/>
                <w:bCs/>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702C5891"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704EA1A4"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139C113C" w14:textId="77777777">
            <w:pPr>
              <w:spacing w:line="240" w:lineRule="auto"/>
              <w:rPr>
                <w:rFonts w:ascii="Wingdings" w:hAnsi="Wingdings" w:eastAsia="Times New Roman" w:cs="Times New Roman"/>
                <w:b/>
                <w:bCs/>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654DD9A0"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76A2BD1E"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5C3E1A9D"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558FD678" w14:textId="77777777">
            <w:pPr>
              <w:spacing w:line="240" w:lineRule="auto"/>
              <w:rPr>
                <w:rFonts w:ascii="Wingdings" w:hAnsi="Wingdings" w:eastAsia="Times New Roman" w:cs="Times New Roman"/>
                <w:b/>
                <w:bCs/>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0A23A6D8"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14C45981"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4BAA63B5"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62BFF948" w14:textId="77777777">
            <w:pPr>
              <w:spacing w:line="240" w:lineRule="auto"/>
              <w:rPr>
                <w:rFonts w:ascii="Calibri" w:hAnsi="Calibri" w:eastAsia="Times New Roman" w:cs="Times New Roman"/>
                <w:color w:val="000000"/>
                <w:sz w:val="22"/>
                <w:lang w:eastAsia="en-GB"/>
              </w:rPr>
            </w:pPr>
          </w:p>
        </w:tc>
      </w:tr>
      <w:tr w:rsidRPr="00E26860" w:rsidR="001704B0" w:rsidTr="00AD0DF1" w14:paraId="556292E1" w14:textId="77777777">
        <w:trPr>
          <w:trHeight w:val="290"/>
        </w:trPr>
        <w:tc>
          <w:tcPr>
            <w:tcW w:w="704"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0478A78A" w14:textId="77777777">
            <w:pPr>
              <w:spacing w:line="240" w:lineRule="auto"/>
              <w:rPr>
                <w:rFonts w:ascii="Calibri" w:hAnsi="Calibri" w:eastAsia="Times New Roman" w:cs="Times New Roman"/>
                <w:color w:val="000000"/>
                <w:sz w:val="18"/>
                <w:szCs w:val="18"/>
                <w:lang w:eastAsia="en-GB"/>
              </w:rPr>
            </w:pPr>
          </w:p>
        </w:tc>
        <w:tc>
          <w:tcPr>
            <w:tcW w:w="1134"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23C0062B" w14:textId="77777777">
            <w:pPr>
              <w:spacing w:line="240" w:lineRule="auto"/>
              <w:rPr>
                <w:rFonts w:ascii="Calibri" w:hAnsi="Calibri" w:eastAsia="Times New Roman" w:cs="Times New Roman"/>
                <w:color w:val="000000"/>
                <w:sz w:val="18"/>
                <w:szCs w:val="18"/>
                <w:lang w:eastAsia="en-GB"/>
              </w:rPr>
            </w:pPr>
          </w:p>
        </w:tc>
        <w:tc>
          <w:tcPr>
            <w:tcW w:w="992"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18B95978" w14:textId="77777777">
            <w:pPr>
              <w:spacing w:line="240" w:lineRule="auto"/>
              <w:rPr>
                <w:rFonts w:ascii="Calibri" w:hAnsi="Calibri" w:eastAsia="Times New Roman" w:cs="Times New Roman"/>
                <w:color w:val="000000"/>
                <w:sz w:val="18"/>
                <w:szCs w:val="18"/>
                <w:lang w:eastAsia="en-GB"/>
              </w:rPr>
            </w:pPr>
          </w:p>
        </w:tc>
        <w:tc>
          <w:tcPr>
            <w:tcW w:w="1134"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19AA0CC4" w14:textId="77777777">
            <w:pPr>
              <w:spacing w:line="240" w:lineRule="auto"/>
              <w:rPr>
                <w:rFonts w:ascii="Calibri" w:hAnsi="Calibri" w:eastAsia="Times New Roman" w:cs="Times New Roman"/>
                <w:color w:val="000000"/>
                <w:sz w:val="18"/>
                <w:szCs w:val="18"/>
                <w:lang w:eastAsia="en-GB"/>
              </w:rPr>
            </w:pPr>
          </w:p>
        </w:tc>
        <w:tc>
          <w:tcPr>
            <w:tcW w:w="605"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2BB86936" w14:textId="77777777">
            <w:pPr>
              <w:spacing w:line="240" w:lineRule="auto"/>
              <w:rPr>
                <w:rFonts w:ascii="Calibri" w:hAnsi="Calibri" w:eastAsia="Times New Roman" w:cs="Times New Roman"/>
                <w:color w:val="000000"/>
                <w:sz w:val="18"/>
                <w:szCs w:val="18"/>
                <w:lang w:eastAsia="en-GB"/>
              </w:rPr>
            </w:pPr>
          </w:p>
        </w:tc>
        <w:tc>
          <w:tcPr>
            <w:tcW w:w="1227" w:type="dxa"/>
            <w:tcBorders>
              <w:top w:val="nil"/>
              <w:left w:val="nil"/>
              <w:bottom w:val="single" w:color="auto" w:sz="4" w:space="0"/>
              <w:right w:val="single" w:color="auto" w:sz="4" w:space="0"/>
            </w:tcBorders>
            <w:shd w:val="clear" w:color="000000" w:fill="FFFFFF"/>
            <w:noWrap/>
            <w:vAlign w:val="bottom"/>
            <w:hideMark/>
          </w:tcPr>
          <w:p w:rsidRPr="00E26860" w:rsidR="001704B0" w:rsidP="00AD0DF1" w:rsidRDefault="001704B0" w14:paraId="5CA90452" w14:textId="77777777">
            <w:pPr>
              <w:spacing w:line="240" w:lineRule="auto"/>
              <w:jc w:val="center"/>
              <w:rPr>
                <w:rFonts w:ascii="Calibri" w:hAnsi="Calibri" w:eastAsia="Times New Roman" w:cs="Times New Roman"/>
                <w:color w:val="000000"/>
                <w:sz w:val="18"/>
                <w:szCs w:val="18"/>
                <w:lang w:eastAsia="en-GB"/>
              </w:rPr>
            </w:pPr>
            <w:r w:rsidRPr="00E26860">
              <w:rPr>
                <w:rFonts w:ascii="Calibri" w:hAnsi="Calibri" w:eastAsia="Times New Roman" w:cs="Times New Roman"/>
                <w:color w:val="000000"/>
                <w:sz w:val="18"/>
                <w:szCs w:val="18"/>
                <w:lang w:eastAsia="en-GB"/>
              </w:rPr>
              <w:t> </w:t>
            </w:r>
          </w:p>
        </w:tc>
        <w:tc>
          <w:tcPr>
            <w:tcW w:w="1227" w:type="dxa"/>
            <w:tcBorders>
              <w:top w:val="nil"/>
              <w:left w:val="nil"/>
              <w:bottom w:val="single" w:color="auto" w:sz="4" w:space="0"/>
              <w:right w:val="single" w:color="auto" w:sz="4" w:space="0"/>
            </w:tcBorders>
            <w:shd w:val="clear" w:color="000000" w:fill="FFFFFF"/>
            <w:noWrap/>
            <w:vAlign w:val="bottom"/>
            <w:hideMark/>
          </w:tcPr>
          <w:p w:rsidRPr="00E26860" w:rsidR="001704B0" w:rsidP="00AD0DF1" w:rsidRDefault="001704B0" w14:paraId="5B17B779" w14:textId="77777777">
            <w:pPr>
              <w:spacing w:line="240" w:lineRule="auto"/>
              <w:jc w:val="center"/>
              <w:rPr>
                <w:rFonts w:ascii="Calibri" w:hAnsi="Calibri" w:eastAsia="Times New Roman" w:cs="Times New Roman"/>
                <w:color w:val="000000"/>
                <w:sz w:val="18"/>
                <w:szCs w:val="18"/>
                <w:lang w:eastAsia="en-GB"/>
              </w:rPr>
            </w:pPr>
            <w:r w:rsidRPr="00E26860">
              <w:rPr>
                <w:rFonts w:ascii="Calibri" w:hAnsi="Calibri" w:eastAsia="Times New Roman" w:cs="Times New Roman"/>
                <w:color w:val="000000"/>
                <w:sz w:val="18"/>
                <w:szCs w:val="18"/>
                <w:lang w:eastAsia="en-GB"/>
              </w:rPr>
              <w:t> </w:t>
            </w:r>
          </w:p>
        </w:tc>
        <w:tc>
          <w:tcPr>
            <w:tcW w:w="989" w:type="dxa"/>
            <w:tcBorders>
              <w:top w:val="nil"/>
              <w:left w:val="nil"/>
              <w:bottom w:val="single" w:color="auto" w:sz="4" w:space="0"/>
              <w:right w:val="single" w:color="auto" w:sz="4" w:space="0"/>
            </w:tcBorders>
            <w:shd w:val="clear" w:color="000000" w:fill="FFFFFF"/>
            <w:noWrap/>
            <w:vAlign w:val="bottom"/>
            <w:hideMark/>
          </w:tcPr>
          <w:p w:rsidRPr="00E26860" w:rsidR="001704B0" w:rsidP="00AD0DF1" w:rsidRDefault="001704B0" w14:paraId="37E67633" w14:textId="77777777">
            <w:pPr>
              <w:spacing w:line="240" w:lineRule="auto"/>
              <w:jc w:val="center"/>
              <w:rPr>
                <w:rFonts w:ascii="Calibri" w:hAnsi="Calibri" w:eastAsia="Times New Roman" w:cs="Times New Roman"/>
                <w:color w:val="000000"/>
                <w:sz w:val="18"/>
                <w:szCs w:val="18"/>
                <w:lang w:eastAsia="en-GB"/>
              </w:rPr>
            </w:pPr>
            <w:r w:rsidRPr="00E26860">
              <w:rPr>
                <w:rFonts w:ascii="Calibri" w:hAnsi="Calibri" w:eastAsia="Times New Roman" w:cs="Times New Roman"/>
                <w:color w:val="000000"/>
                <w:sz w:val="18"/>
                <w:szCs w:val="18"/>
                <w:lang w:eastAsia="en-GB"/>
              </w:rPr>
              <w:t> </w:t>
            </w: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1F5142D1" w14:textId="77777777">
            <w:pPr>
              <w:spacing w:line="240" w:lineRule="auto"/>
              <w:rPr>
                <w:rFonts w:ascii="Wingdings" w:hAnsi="Wingdings" w:eastAsia="Times New Roman" w:cs="Times New Roman"/>
                <w:b/>
                <w:bCs/>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0B7D1FED" w14:textId="77777777">
            <w:pPr>
              <w:spacing w:line="240" w:lineRule="auto"/>
              <w:rPr>
                <w:rFonts w:ascii="Wingdings" w:hAnsi="Wingdings" w:eastAsia="Times New Roman" w:cs="Times New Roman"/>
                <w:b/>
                <w:bCs/>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5A3E6BF6"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27C0A44B"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246BA89D" w14:textId="77777777">
            <w:pPr>
              <w:spacing w:line="240" w:lineRule="auto"/>
              <w:rPr>
                <w:rFonts w:ascii="Wingdings" w:hAnsi="Wingdings" w:eastAsia="Times New Roman" w:cs="Times New Roman"/>
                <w:b/>
                <w:bCs/>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513060EE"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480378C1"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483C6C57"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5115127B" w14:textId="77777777">
            <w:pPr>
              <w:spacing w:line="240" w:lineRule="auto"/>
              <w:rPr>
                <w:rFonts w:ascii="Wingdings" w:hAnsi="Wingdings" w:eastAsia="Times New Roman" w:cs="Times New Roman"/>
                <w:b/>
                <w:bCs/>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3072E076"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4219D84C"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748BB5BF"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2EC84DEF" w14:textId="77777777">
            <w:pPr>
              <w:spacing w:line="240" w:lineRule="auto"/>
              <w:rPr>
                <w:rFonts w:ascii="Calibri" w:hAnsi="Calibri" w:eastAsia="Times New Roman" w:cs="Times New Roman"/>
                <w:color w:val="000000"/>
                <w:sz w:val="22"/>
                <w:lang w:eastAsia="en-GB"/>
              </w:rPr>
            </w:pPr>
          </w:p>
        </w:tc>
      </w:tr>
      <w:tr w:rsidRPr="00E26860" w:rsidR="001704B0" w:rsidTr="00AD0DF1" w14:paraId="7106CA8E" w14:textId="77777777">
        <w:trPr>
          <w:trHeight w:val="290"/>
        </w:trPr>
        <w:tc>
          <w:tcPr>
            <w:tcW w:w="704"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E26860" w:rsidR="001704B0" w:rsidP="00AD0DF1" w:rsidRDefault="001704B0" w14:paraId="41A99F66" w14:textId="77777777">
            <w:pPr>
              <w:spacing w:line="240" w:lineRule="auto"/>
              <w:rPr>
                <w:rFonts w:ascii="Calibri" w:hAnsi="Calibri" w:eastAsia="Times New Roman" w:cs="Times New Roman"/>
                <w:color w:val="000000"/>
                <w:sz w:val="18"/>
                <w:szCs w:val="18"/>
                <w:lang w:eastAsia="en-GB"/>
              </w:rPr>
            </w:pPr>
            <w:r w:rsidRPr="00E26860">
              <w:rPr>
                <w:rFonts w:ascii="Calibri" w:hAnsi="Calibri" w:eastAsia="Times New Roman" w:cs="Times New Roman"/>
                <w:color w:val="000000"/>
                <w:sz w:val="18"/>
                <w:szCs w:val="18"/>
                <w:lang w:eastAsia="en-GB"/>
              </w:rPr>
              <w:t>FN033</w:t>
            </w:r>
          </w:p>
        </w:tc>
        <w:tc>
          <w:tcPr>
            <w:tcW w:w="1134"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E26860" w:rsidR="001704B0" w:rsidP="00AD0DF1" w:rsidRDefault="001704B0" w14:paraId="2354E7D8" w14:textId="77777777">
            <w:pPr>
              <w:spacing w:line="240" w:lineRule="auto"/>
              <w:rPr>
                <w:rFonts w:ascii="Calibri" w:hAnsi="Calibri" w:eastAsia="Times New Roman" w:cs="Times New Roman"/>
                <w:color w:val="000000"/>
                <w:sz w:val="18"/>
                <w:szCs w:val="18"/>
                <w:lang w:eastAsia="en-GB"/>
              </w:rPr>
            </w:pPr>
            <w:r w:rsidRPr="00E26860">
              <w:rPr>
                <w:rFonts w:ascii="Calibri" w:hAnsi="Calibri" w:eastAsia="Times New Roman" w:cs="Times New Roman"/>
                <w:color w:val="000000"/>
                <w:sz w:val="18"/>
                <w:szCs w:val="18"/>
                <w:lang w:eastAsia="en-GB"/>
              </w:rPr>
              <w:t>Day Lewis Pharmacy</w:t>
            </w:r>
          </w:p>
        </w:tc>
        <w:tc>
          <w:tcPr>
            <w:tcW w:w="992" w:type="dxa"/>
            <w:vMerge w:val="restart"/>
            <w:tcBorders>
              <w:top w:val="nil"/>
              <w:left w:val="single" w:color="auto" w:sz="4" w:space="0"/>
              <w:bottom w:val="single" w:color="000000" w:sz="4" w:space="0"/>
              <w:right w:val="single" w:color="auto" w:sz="4" w:space="0"/>
            </w:tcBorders>
            <w:shd w:val="clear" w:color="000000" w:fill="FFFFFF"/>
            <w:vAlign w:val="center"/>
            <w:hideMark/>
          </w:tcPr>
          <w:p w:rsidRPr="00E26860" w:rsidR="001704B0" w:rsidP="00AD0DF1" w:rsidRDefault="001704B0" w14:paraId="0B4F1081" w14:textId="77777777">
            <w:pPr>
              <w:spacing w:line="240" w:lineRule="auto"/>
              <w:rPr>
                <w:rFonts w:ascii="Calibri" w:hAnsi="Calibri" w:eastAsia="Times New Roman" w:cs="Times New Roman"/>
                <w:color w:val="000000"/>
                <w:sz w:val="18"/>
                <w:szCs w:val="18"/>
                <w:lang w:eastAsia="en-GB"/>
              </w:rPr>
            </w:pPr>
            <w:r w:rsidRPr="00E26860">
              <w:rPr>
                <w:rFonts w:ascii="Calibri" w:hAnsi="Calibri" w:eastAsia="Times New Roman" w:cs="Times New Roman"/>
                <w:color w:val="000000"/>
                <w:sz w:val="18"/>
                <w:szCs w:val="18"/>
                <w:lang w:eastAsia="en-GB"/>
              </w:rPr>
              <w:t>136 Gloucester Avenue</w:t>
            </w:r>
          </w:p>
        </w:tc>
        <w:tc>
          <w:tcPr>
            <w:tcW w:w="1134"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E26860" w:rsidR="001704B0" w:rsidP="00AD0DF1" w:rsidRDefault="001704B0" w14:paraId="7338DFD4" w14:textId="77777777">
            <w:pPr>
              <w:spacing w:line="240" w:lineRule="auto"/>
              <w:rPr>
                <w:rFonts w:ascii="Calibri" w:hAnsi="Calibri" w:eastAsia="Times New Roman" w:cs="Times New Roman"/>
                <w:color w:val="000000"/>
                <w:sz w:val="18"/>
                <w:szCs w:val="18"/>
                <w:lang w:eastAsia="en-GB"/>
              </w:rPr>
            </w:pPr>
            <w:r w:rsidRPr="00E26860">
              <w:rPr>
                <w:rFonts w:ascii="Calibri" w:hAnsi="Calibri" w:eastAsia="Times New Roman" w:cs="Times New Roman"/>
                <w:color w:val="000000"/>
                <w:sz w:val="18"/>
                <w:szCs w:val="18"/>
                <w:lang w:eastAsia="en-GB"/>
              </w:rPr>
              <w:t>Chelmsford</w:t>
            </w:r>
          </w:p>
        </w:tc>
        <w:tc>
          <w:tcPr>
            <w:tcW w:w="605"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E26860" w:rsidR="001704B0" w:rsidP="00AD0DF1" w:rsidRDefault="001704B0" w14:paraId="67EFC658" w14:textId="77777777">
            <w:pPr>
              <w:spacing w:line="240" w:lineRule="auto"/>
              <w:rPr>
                <w:rFonts w:ascii="Calibri" w:hAnsi="Calibri" w:eastAsia="Times New Roman" w:cs="Times New Roman"/>
                <w:color w:val="000000"/>
                <w:sz w:val="18"/>
                <w:szCs w:val="18"/>
                <w:lang w:eastAsia="en-GB"/>
              </w:rPr>
            </w:pPr>
            <w:r w:rsidRPr="00E26860">
              <w:rPr>
                <w:rFonts w:ascii="Calibri" w:hAnsi="Calibri" w:eastAsia="Times New Roman" w:cs="Times New Roman"/>
                <w:color w:val="000000"/>
                <w:sz w:val="18"/>
                <w:szCs w:val="18"/>
                <w:lang w:eastAsia="en-GB"/>
              </w:rPr>
              <w:t>CM2 9LG</w:t>
            </w:r>
          </w:p>
        </w:tc>
        <w:tc>
          <w:tcPr>
            <w:tcW w:w="1227" w:type="dxa"/>
            <w:tcBorders>
              <w:top w:val="nil"/>
              <w:left w:val="nil"/>
              <w:bottom w:val="nil"/>
              <w:right w:val="single" w:color="auto" w:sz="4" w:space="0"/>
            </w:tcBorders>
            <w:shd w:val="clear" w:color="000000" w:fill="FFFFFF"/>
            <w:noWrap/>
            <w:vAlign w:val="bottom"/>
            <w:hideMark/>
          </w:tcPr>
          <w:p w:rsidRPr="00E26860" w:rsidR="001704B0" w:rsidP="00AD0DF1" w:rsidRDefault="001704B0" w14:paraId="74990165" w14:textId="77777777">
            <w:pPr>
              <w:spacing w:line="240" w:lineRule="auto"/>
              <w:jc w:val="center"/>
              <w:rPr>
                <w:rFonts w:ascii="Calibri" w:hAnsi="Calibri" w:eastAsia="Times New Roman" w:cs="Times New Roman"/>
                <w:b/>
                <w:bCs/>
                <w:color w:val="000000"/>
                <w:sz w:val="18"/>
                <w:szCs w:val="18"/>
                <w:lang w:eastAsia="en-GB"/>
              </w:rPr>
            </w:pPr>
            <w:r w:rsidRPr="00E26860">
              <w:rPr>
                <w:rFonts w:ascii="Calibri" w:hAnsi="Calibri" w:eastAsia="Times New Roman" w:cs="Times New Roman"/>
                <w:b/>
                <w:bCs/>
                <w:color w:val="000000"/>
                <w:sz w:val="18"/>
                <w:szCs w:val="18"/>
                <w:lang w:eastAsia="en-GB"/>
              </w:rPr>
              <w:t>9:00 - 1</w:t>
            </w:r>
            <w:r>
              <w:rPr>
                <w:rFonts w:ascii="Calibri" w:hAnsi="Calibri" w:eastAsia="Times New Roman" w:cs="Times New Roman"/>
                <w:b/>
                <w:bCs/>
                <w:color w:val="000000"/>
                <w:sz w:val="18"/>
                <w:szCs w:val="18"/>
                <w:lang w:eastAsia="en-GB"/>
              </w:rPr>
              <w:t>8</w:t>
            </w:r>
            <w:r w:rsidRPr="00E26860">
              <w:rPr>
                <w:rFonts w:ascii="Calibri" w:hAnsi="Calibri" w:eastAsia="Times New Roman" w:cs="Times New Roman"/>
                <w:b/>
                <w:bCs/>
                <w:color w:val="000000"/>
                <w:sz w:val="18"/>
                <w:szCs w:val="18"/>
                <w:lang w:eastAsia="en-GB"/>
              </w:rPr>
              <w:t>:00</w:t>
            </w:r>
          </w:p>
        </w:tc>
        <w:tc>
          <w:tcPr>
            <w:tcW w:w="1227" w:type="dxa"/>
            <w:tcBorders>
              <w:top w:val="nil"/>
              <w:left w:val="nil"/>
              <w:bottom w:val="nil"/>
              <w:right w:val="single" w:color="auto" w:sz="4" w:space="0"/>
            </w:tcBorders>
            <w:shd w:val="clear" w:color="000000" w:fill="FFFFFF"/>
            <w:noWrap/>
            <w:vAlign w:val="bottom"/>
            <w:hideMark/>
          </w:tcPr>
          <w:p w:rsidRPr="00E26860" w:rsidR="001704B0" w:rsidP="00AD0DF1" w:rsidRDefault="001704B0" w14:paraId="2CD78152" w14:textId="77777777">
            <w:pPr>
              <w:spacing w:line="240" w:lineRule="auto"/>
              <w:jc w:val="center"/>
              <w:rPr>
                <w:rFonts w:ascii="Calibri" w:hAnsi="Calibri" w:eastAsia="Times New Roman" w:cs="Times New Roman"/>
                <w:b/>
                <w:bCs/>
                <w:color w:val="000000"/>
                <w:sz w:val="18"/>
                <w:szCs w:val="18"/>
                <w:lang w:eastAsia="en-GB"/>
              </w:rPr>
            </w:pPr>
            <w:r w:rsidRPr="00E26860">
              <w:rPr>
                <w:rFonts w:ascii="Calibri" w:hAnsi="Calibri" w:eastAsia="Times New Roman" w:cs="Times New Roman"/>
                <w:b/>
                <w:bCs/>
                <w:color w:val="000000"/>
                <w:sz w:val="18"/>
                <w:szCs w:val="18"/>
                <w:lang w:eastAsia="en-GB"/>
              </w:rPr>
              <w:t> </w:t>
            </w:r>
          </w:p>
        </w:tc>
        <w:tc>
          <w:tcPr>
            <w:tcW w:w="989" w:type="dxa"/>
            <w:tcBorders>
              <w:top w:val="nil"/>
              <w:left w:val="nil"/>
              <w:bottom w:val="nil"/>
              <w:right w:val="single" w:color="auto" w:sz="4" w:space="0"/>
            </w:tcBorders>
            <w:shd w:val="clear" w:color="000000" w:fill="FFFFFF"/>
            <w:noWrap/>
            <w:vAlign w:val="bottom"/>
            <w:hideMark/>
          </w:tcPr>
          <w:p w:rsidRPr="00E26860" w:rsidR="001704B0" w:rsidP="00AD0DF1" w:rsidRDefault="001704B0" w14:paraId="6288E38E" w14:textId="77777777">
            <w:pPr>
              <w:spacing w:line="240" w:lineRule="auto"/>
              <w:jc w:val="center"/>
              <w:rPr>
                <w:rFonts w:ascii="Calibri" w:hAnsi="Calibri" w:eastAsia="Times New Roman" w:cs="Times New Roman"/>
                <w:color w:val="000000"/>
                <w:sz w:val="18"/>
                <w:szCs w:val="18"/>
                <w:lang w:eastAsia="en-GB"/>
              </w:rPr>
            </w:pPr>
            <w:r w:rsidRPr="00E26860">
              <w:rPr>
                <w:rFonts w:ascii="Calibri" w:hAnsi="Calibri" w:eastAsia="Times New Roman" w:cs="Times New Roman"/>
                <w:color w:val="000000"/>
                <w:sz w:val="18"/>
                <w:szCs w:val="18"/>
                <w:lang w:eastAsia="en-GB"/>
              </w:rPr>
              <w:t> </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E26860" w:rsidR="001704B0" w:rsidP="00AD0DF1" w:rsidRDefault="001704B0" w14:paraId="388EA457" w14:textId="77777777">
            <w:pPr>
              <w:spacing w:line="240" w:lineRule="auto"/>
              <w:jc w:val="center"/>
              <w:rPr>
                <w:rFonts w:ascii="Wingdings" w:hAnsi="Wingdings" w:eastAsia="Times New Roman" w:cs="Times New Roman"/>
                <w:b/>
                <w:bCs/>
                <w:color w:val="000000"/>
                <w:sz w:val="22"/>
                <w:lang w:eastAsia="en-GB"/>
              </w:rPr>
            </w:pPr>
            <w:r w:rsidRPr="00E26860">
              <w:rPr>
                <w:rFonts w:ascii="Wingdings" w:hAnsi="Wingdings" w:eastAsia="Times New Roman" w:cs="Times New Roman"/>
                <w:b/>
                <w:bCs/>
                <w:color w:val="000000"/>
                <w:sz w:val="22"/>
                <w:lang w:eastAsia="en-GB"/>
              </w:rPr>
              <w:t>ü</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E26860" w:rsidR="001704B0" w:rsidP="00AD0DF1" w:rsidRDefault="001704B0" w14:paraId="53436AB5" w14:textId="77777777">
            <w:pPr>
              <w:spacing w:line="240" w:lineRule="auto"/>
              <w:jc w:val="center"/>
              <w:rPr>
                <w:rFonts w:ascii="Wingdings" w:hAnsi="Wingdings" w:eastAsia="Times New Roman" w:cs="Times New Roman"/>
                <w:b/>
                <w:bCs/>
                <w:color w:val="000000"/>
                <w:sz w:val="22"/>
                <w:lang w:eastAsia="en-GB"/>
              </w:rPr>
            </w:pPr>
            <w:r w:rsidRPr="00E26860">
              <w:rPr>
                <w:rFonts w:ascii="Wingdings" w:hAnsi="Wingdings" w:eastAsia="Times New Roman" w:cs="Times New Roman"/>
                <w:b/>
                <w:bCs/>
                <w:color w:val="000000"/>
                <w:sz w:val="22"/>
                <w:lang w:eastAsia="en-GB"/>
              </w:rPr>
              <w:t>ü</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E26860" w:rsidR="001704B0" w:rsidP="00AD0DF1" w:rsidRDefault="001704B0" w14:paraId="5C617812" w14:textId="77777777">
            <w:pPr>
              <w:spacing w:line="240" w:lineRule="auto"/>
              <w:jc w:val="center"/>
              <w:rPr>
                <w:rFonts w:ascii="Calibri" w:hAnsi="Calibri" w:eastAsia="Times New Roman" w:cs="Times New Roman"/>
                <w:color w:val="000000"/>
                <w:sz w:val="22"/>
                <w:lang w:eastAsia="en-GB"/>
              </w:rPr>
            </w:pPr>
            <w:r w:rsidRPr="00E26860">
              <w:rPr>
                <w:rFonts w:ascii="Calibri" w:hAnsi="Calibri" w:eastAsia="Times New Roman" w:cs="Times New Roman"/>
                <w:color w:val="000000"/>
                <w:sz w:val="22"/>
                <w:lang w:eastAsia="en-GB"/>
              </w:rPr>
              <w:t> </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E26860" w:rsidR="001704B0" w:rsidP="00AD0DF1" w:rsidRDefault="001704B0" w14:paraId="22482DF9" w14:textId="77777777">
            <w:pPr>
              <w:spacing w:line="240" w:lineRule="auto"/>
              <w:jc w:val="center"/>
              <w:rPr>
                <w:rFonts w:ascii="Calibri" w:hAnsi="Calibri" w:eastAsia="Times New Roman" w:cs="Times New Roman"/>
                <w:color w:val="000000"/>
                <w:sz w:val="22"/>
                <w:lang w:eastAsia="en-GB"/>
              </w:rPr>
            </w:pPr>
            <w:r w:rsidRPr="00E26860">
              <w:rPr>
                <w:rFonts w:ascii="Calibri" w:hAnsi="Calibri" w:eastAsia="Times New Roman" w:cs="Times New Roman"/>
                <w:color w:val="000000"/>
                <w:sz w:val="22"/>
                <w:lang w:eastAsia="en-GB"/>
              </w:rPr>
              <w:t> </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E26860" w:rsidR="001704B0" w:rsidP="00AD0DF1" w:rsidRDefault="001704B0" w14:paraId="46185E5B" w14:textId="77777777">
            <w:pPr>
              <w:spacing w:line="240" w:lineRule="auto"/>
              <w:jc w:val="center"/>
              <w:rPr>
                <w:rFonts w:ascii="Wingdings" w:hAnsi="Wingdings" w:eastAsia="Times New Roman" w:cs="Times New Roman"/>
                <w:b/>
                <w:bCs/>
                <w:color w:val="000000"/>
                <w:sz w:val="22"/>
                <w:lang w:eastAsia="en-GB"/>
              </w:rPr>
            </w:pPr>
            <w:r w:rsidRPr="00E26860">
              <w:rPr>
                <w:rFonts w:ascii="Wingdings" w:hAnsi="Wingdings" w:eastAsia="Times New Roman" w:cs="Times New Roman"/>
                <w:b/>
                <w:bCs/>
                <w:color w:val="000000"/>
                <w:sz w:val="22"/>
                <w:lang w:eastAsia="en-GB"/>
              </w:rPr>
              <w:t>ü</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E26860" w:rsidR="001704B0" w:rsidP="00AD0DF1" w:rsidRDefault="001704B0" w14:paraId="2FE8AC0A" w14:textId="77777777">
            <w:pPr>
              <w:spacing w:line="240" w:lineRule="auto"/>
              <w:jc w:val="center"/>
              <w:rPr>
                <w:rFonts w:ascii="Calibri" w:hAnsi="Calibri" w:eastAsia="Times New Roman" w:cs="Times New Roman"/>
                <w:color w:val="000000"/>
                <w:sz w:val="22"/>
                <w:lang w:eastAsia="en-GB"/>
              </w:rPr>
            </w:pPr>
            <w:r w:rsidRPr="00E26860">
              <w:rPr>
                <w:rFonts w:ascii="Calibri" w:hAnsi="Calibri" w:eastAsia="Times New Roman" w:cs="Times New Roman"/>
                <w:color w:val="000000"/>
                <w:sz w:val="22"/>
                <w:lang w:eastAsia="en-GB"/>
              </w:rPr>
              <w:t> </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E26860" w:rsidR="001704B0" w:rsidP="00AD0DF1" w:rsidRDefault="001704B0" w14:paraId="0C1CD374" w14:textId="77777777">
            <w:pPr>
              <w:spacing w:line="240" w:lineRule="auto"/>
              <w:jc w:val="center"/>
              <w:rPr>
                <w:rFonts w:ascii="Calibri" w:hAnsi="Calibri" w:eastAsia="Times New Roman" w:cs="Times New Roman"/>
                <w:color w:val="000000"/>
                <w:sz w:val="22"/>
                <w:lang w:eastAsia="en-GB"/>
              </w:rPr>
            </w:pPr>
            <w:r w:rsidRPr="00E26860">
              <w:rPr>
                <w:rFonts w:ascii="Calibri" w:hAnsi="Calibri" w:eastAsia="Times New Roman" w:cs="Times New Roman"/>
                <w:color w:val="000000"/>
                <w:sz w:val="22"/>
                <w:lang w:eastAsia="en-GB"/>
              </w:rPr>
              <w:t> </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E26860" w:rsidR="001704B0" w:rsidP="00AD0DF1" w:rsidRDefault="001704B0" w14:paraId="48E8B81F" w14:textId="77777777">
            <w:pPr>
              <w:spacing w:line="240" w:lineRule="auto"/>
              <w:jc w:val="center"/>
              <w:rPr>
                <w:rFonts w:ascii="Calibri" w:hAnsi="Calibri" w:eastAsia="Times New Roman" w:cs="Times New Roman"/>
                <w:color w:val="000000"/>
                <w:sz w:val="22"/>
                <w:lang w:eastAsia="en-GB"/>
              </w:rPr>
            </w:pPr>
            <w:r w:rsidRPr="00E26860">
              <w:rPr>
                <w:rFonts w:ascii="Calibri" w:hAnsi="Calibri" w:eastAsia="Times New Roman" w:cs="Times New Roman"/>
                <w:color w:val="000000"/>
                <w:sz w:val="22"/>
                <w:lang w:eastAsia="en-GB"/>
              </w:rPr>
              <w:t> </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E26860" w:rsidR="001704B0" w:rsidP="00AD0DF1" w:rsidRDefault="001704B0" w14:paraId="22EC52D5" w14:textId="77777777">
            <w:pPr>
              <w:spacing w:line="240" w:lineRule="auto"/>
              <w:jc w:val="center"/>
              <w:rPr>
                <w:rFonts w:ascii="Wingdings" w:hAnsi="Wingdings" w:eastAsia="Times New Roman" w:cs="Times New Roman"/>
                <w:b/>
                <w:bCs/>
                <w:color w:val="000000"/>
                <w:sz w:val="22"/>
                <w:lang w:eastAsia="en-GB"/>
              </w:rPr>
            </w:pPr>
            <w:r w:rsidRPr="00E26860">
              <w:rPr>
                <w:rFonts w:ascii="Wingdings" w:hAnsi="Wingdings" w:eastAsia="Times New Roman" w:cs="Times New Roman"/>
                <w:b/>
                <w:bCs/>
                <w:color w:val="000000"/>
                <w:sz w:val="22"/>
                <w:lang w:eastAsia="en-GB"/>
              </w:rPr>
              <w:t>ü</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E26860" w:rsidR="001704B0" w:rsidP="00AD0DF1" w:rsidRDefault="001704B0" w14:paraId="5F32797D" w14:textId="77777777">
            <w:pPr>
              <w:spacing w:line="240" w:lineRule="auto"/>
              <w:jc w:val="center"/>
              <w:rPr>
                <w:rFonts w:ascii="Wingdings" w:hAnsi="Wingdings" w:eastAsia="Times New Roman" w:cs="Times New Roman"/>
                <w:b/>
                <w:bCs/>
                <w:color w:val="000000"/>
                <w:sz w:val="22"/>
                <w:lang w:eastAsia="en-GB"/>
              </w:rPr>
            </w:pPr>
            <w:r w:rsidRPr="00E26860">
              <w:rPr>
                <w:rFonts w:ascii="Wingdings" w:hAnsi="Wingdings" w:eastAsia="Times New Roman" w:cs="Times New Roman"/>
                <w:b/>
                <w:bCs/>
                <w:color w:val="000000"/>
                <w:sz w:val="22"/>
                <w:lang w:eastAsia="en-GB"/>
              </w:rPr>
              <w:t>ü</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E26860" w:rsidR="001704B0" w:rsidP="00AD0DF1" w:rsidRDefault="001704B0" w14:paraId="2E6B8E86" w14:textId="77777777">
            <w:pPr>
              <w:spacing w:line="240" w:lineRule="auto"/>
              <w:jc w:val="center"/>
              <w:rPr>
                <w:rFonts w:ascii="Calibri" w:hAnsi="Calibri" w:eastAsia="Times New Roman" w:cs="Times New Roman"/>
                <w:color w:val="000000"/>
                <w:sz w:val="22"/>
                <w:lang w:eastAsia="en-GB"/>
              </w:rPr>
            </w:pPr>
            <w:r w:rsidRPr="00E26860">
              <w:rPr>
                <w:rFonts w:ascii="Calibri" w:hAnsi="Calibri" w:eastAsia="Times New Roman" w:cs="Times New Roman"/>
                <w:color w:val="000000"/>
                <w:sz w:val="22"/>
                <w:lang w:eastAsia="en-GB"/>
              </w:rPr>
              <w:t> </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E26860" w:rsidR="001704B0" w:rsidP="00AD0DF1" w:rsidRDefault="001704B0" w14:paraId="6F47638C" w14:textId="77777777">
            <w:pPr>
              <w:spacing w:line="240" w:lineRule="auto"/>
              <w:jc w:val="center"/>
              <w:rPr>
                <w:rFonts w:ascii="Calibri" w:hAnsi="Calibri" w:eastAsia="Times New Roman" w:cs="Times New Roman"/>
                <w:color w:val="000000"/>
                <w:sz w:val="22"/>
                <w:lang w:eastAsia="en-GB"/>
              </w:rPr>
            </w:pPr>
            <w:r w:rsidRPr="00E26860">
              <w:rPr>
                <w:rFonts w:ascii="Calibri" w:hAnsi="Calibri" w:eastAsia="Times New Roman" w:cs="Times New Roman"/>
                <w:color w:val="000000"/>
                <w:sz w:val="22"/>
                <w:lang w:eastAsia="en-GB"/>
              </w:rPr>
              <w:t> </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E26860" w:rsidR="001704B0" w:rsidP="00AD0DF1" w:rsidRDefault="001704B0" w14:paraId="20C2ECE5" w14:textId="77777777">
            <w:pPr>
              <w:spacing w:line="240" w:lineRule="auto"/>
              <w:jc w:val="center"/>
              <w:rPr>
                <w:rFonts w:ascii="Calibri" w:hAnsi="Calibri" w:eastAsia="Times New Roman" w:cs="Times New Roman"/>
                <w:color w:val="000000"/>
                <w:sz w:val="22"/>
                <w:lang w:eastAsia="en-GB"/>
              </w:rPr>
            </w:pPr>
            <w:r w:rsidRPr="00E26860">
              <w:rPr>
                <w:rFonts w:ascii="Calibri" w:hAnsi="Calibri" w:eastAsia="Times New Roman" w:cs="Times New Roman"/>
                <w:color w:val="000000"/>
                <w:sz w:val="22"/>
                <w:lang w:eastAsia="en-GB"/>
              </w:rPr>
              <w:t> </w:t>
            </w:r>
          </w:p>
        </w:tc>
      </w:tr>
      <w:tr w:rsidRPr="00E26860" w:rsidR="001704B0" w:rsidTr="00AD0DF1" w14:paraId="2110F3CC" w14:textId="77777777">
        <w:trPr>
          <w:trHeight w:val="290"/>
        </w:trPr>
        <w:tc>
          <w:tcPr>
            <w:tcW w:w="704"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2C95A0B9" w14:textId="77777777">
            <w:pPr>
              <w:spacing w:line="240" w:lineRule="auto"/>
              <w:rPr>
                <w:rFonts w:ascii="Calibri" w:hAnsi="Calibri" w:eastAsia="Times New Roman" w:cs="Times New Roman"/>
                <w:color w:val="000000"/>
                <w:sz w:val="18"/>
                <w:szCs w:val="18"/>
                <w:lang w:eastAsia="en-GB"/>
              </w:rPr>
            </w:pPr>
          </w:p>
        </w:tc>
        <w:tc>
          <w:tcPr>
            <w:tcW w:w="1134"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0343ABDB" w14:textId="77777777">
            <w:pPr>
              <w:spacing w:line="240" w:lineRule="auto"/>
              <w:rPr>
                <w:rFonts w:ascii="Calibri" w:hAnsi="Calibri" w:eastAsia="Times New Roman" w:cs="Times New Roman"/>
                <w:color w:val="000000"/>
                <w:sz w:val="18"/>
                <w:szCs w:val="18"/>
                <w:lang w:eastAsia="en-GB"/>
              </w:rPr>
            </w:pPr>
          </w:p>
        </w:tc>
        <w:tc>
          <w:tcPr>
            <w:tcW w:w="992"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5624B172" w14:textId="77777777">
            <w:pPr>
              <w:spacing w:line="240" w:lineRule="auto"/>
              <w:rPr>
                <w:rFonts w:ascii="Calibri" w:hAnsi="Calibri" w:eastAsia="Times New Roman" w:cs="Times New Roman"/>
                <w:color w:val="000000"/>
                <w:sz w:val="18"/>
                <w:szCs w:val="18"/>
                <w:lang w:eastAsia="en-GB"/>
              </w:rPr>
            </w:pPr>
          </w:p>
        </w:tc>
        <w:tc>
          <w:tcPr>
            <w:tcW w:w="1134"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58B847CB" w14:textId="77777777">
            <w:pPr>
              <w:spacing w:line="240" w:lineRule="auto"/>
              <w:rPr>
                <w:rFonts w:ascii="Calibri" w:hAnsi="Calibri" w:eastAsia="Times New Roman" w:cs="Times New Roman"/>
                <w:color w:val="000000"/>
                <w:sz w:val="18"/>
                <w:szCs w:val="18"/>
                <w:lang w:eastAsia="en-GB"/>
              </w:rPr>
            </w:pPr>
          </w:p>
        </w:tc>
        <w:tc>
          <w:tcPr>
            <w:tcW w:w="605"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30A71E60" w14:textId="77777777">
            <w:pPr>
              <w:spacing w:line="240" w:lineRule="auto"/>
              <w:rPr>
                <w:rFonts w:ascii="Calibri" w:hAnsi="Calibri" w:eastAsia="Times New Roman" w:cs="Times New Roman"/>
                <w:color w:val="000000"/>
                <w:sz w:val="18"/>
                <w:szCs w:val="18"/>
                <w:lang w:eastAsia="en-GB"/>
              </w:rPr>
            </w:pPr>
          </w:p>
        </w:tc>
        <w:tc>
          <w:tcPr>
            <w:tcW w:w="1227" w:type="dxa"/>
            <w:tcBorders>
              <w:top w:val="nil"/>
              <w:left w:val="nil"/>
              <w:bottom w:val="nil"/>
              <w:right w:val="single" w:color="auto" w:sz="4" w:space="0"/>
            </w:tcBorders>
            <w:shd w:val="clear" w:color="000000" w:fill="FFFFFF"/>
            <w:noWrap/>
            <w:vAlign w:val="bottom"/>
            <w:hideMark/>
          </w:tcPr>
          <w:p w:rsidRPr="00E26860" w:rsidR="001704B0" w:rsidP="00AD0DF1" w:rsidRDefault="001704B0" w14:paraId="1645045F" w14:textId="77777777">
            <w:pPr>
              <w:spacing w:line="240" w:lineRule="auto"/>
              <w:jc w:val="center"/>
              <w:rPr>
                <w:rFonts w:ascii="Calibri" w:hAnsi="Calibri" w:eastAsia="Times New Roman" w:cs="Times New Roman"/>
                <w:i/>
                <w:iCs/>
                <w:color w:val="000000"/>
                <w:sz w:val="18"/>
                <w:szCs w:val="18"/>
                <w:lang w:eastAsia="en-GB"/>
              </w:rPr>
            </w:pPr>
            <w:r w:rsidRPr="00E26860">
              <w:rPr>
                <w:rFonts w:ascii="Calibri" w:hAnsi="Calibri" w:eastAsia="Times New Roman" w:cs="Times New Roman"/>
                <w:i/>
                <w:iCs/>
                <w:color w:val="000000"/>
                <w:sz w:val="18"/>
                <w:szCs w:val="18"/>
                <w:lang w:eastAsia="en-GB"/>
              </w:rPr>
              <w:t>17:00 - 18:00</w:t>
            </w:r>
          </w:p>
        </w:tc>
        <w:tc>
          <w:tcPr>
            <w:tcW w:w="1227" w:type="dxa"/>
            <w:tcBorders>
              <w:top w:val="nil"/>
              <w:left w:val="nil"/>
              <w:bottom w:val="nil"/>
              <w:right w:val="single" w:color="auto" w:sz="4" w:space="0"/>
            </w:tcBorders>
            <w:shd w:val="clear" w:color="000000" w:fill="FFFFFF"/>
            <w:noWrap/>
            <w:vAlign w:val="bottom"/>
            <w:hideMark/>
          </w:tcPr>
          <w:p w:rsidRPr="00E26860" w:rsidR="001704B0" w:rsidP="00AD0DF1" w:rsidRDefault="001704B0" w14:paraId="70C56C87" w14:textId="77777777">
            <w:pPr>
              <w:spacing w:line="240" w:lineRule="auto"/>
              <w:jc w:val="center"/>
              <w:rPr>
                <w:rFonts w:ascii="Calibri" w:hAnsi="Calibri" w:eastAsia="Times New Roman" w:cs="Times New Roman"/>
                <w:i/>
                <w:iCs/>
                <w:color w:val="000000"/>
                <w:sz w:val="18"/>
                <w:szCs w:val="18"/>
                <w:lang w:eastAsia="en-GB"/>
              </w:rPr>
            </w:pPr>
            <w:r w:rsidRPr="00E26860">
              <w:rPr>
                <w:rFonts w:ascii="Calibri" w:hAnsi="Calibri" w:eastAsia="Times New Roman" w:cs="Times New Roman"/>
                <w:i/>
                <w:iCs/>
                <w:color w:val="000000"/>
                <w:sz w:val="18"/>
                <w:szCs w:val="18"/>
                <w:lang w:eastAsia="en-GB"/>
              </w:rPr>
              <w:t>9:00 - 13:00</w:t>
            </w:r>
          </w:p>
        </w:tc>
        <w:tc>
          <w:tcPr>
            <w:tcW w:w="989" w:type="dxa"/>
            <w:tcBorders>
              <w:top w:val="nil"/>
              <w:left w:val="nil"/>
              <w:bottom w:val="nil"/>
              <w:right w:val="single" w:color="auto" w:sz="4" w:space="0"/>
            </w:tcBorders>
            <w:shd w:val="clear" w:color="000000" w:fill="FFFFFF"/>
            <w:noWrap/>
            <w:vAlign w:val="bottom"/>
            <w:hideMark/>
          </w:tcPr>
          <w:p w:rsidRPr="00E26860" w:rsidR="001704B0" w:rsidP="00AD0DF1" w:rsidRDefault="001704B0" w14:paraId="60E163D6" w14:textId="77777777">
            <w:pPr>
              <w:spacing w:line="240" w:lineRule="auto"/>
              <w:jc w:val="center"/>
              <w:rPr>
                <w:rFonts w:ascii="Calibri" w:hAnsi="Calibri" w:eastAsia="Times New Roman" w:cs="Times New Roman"/>
                <w:color w:val="000000"/>
                <w:sz w:val="18"/>
                <w:szCs w:val="18"/>
                <w:lang w:eastAsia="en-GB"/>
              </w:rPr>
            </w:pPr>
            <w:r w:rsidRPr="00E26860">
              <w:rPr>
                <w:rFonts w:ascii="Calibri" w:hAnsi="Calibri" w:eastAsia="Times New Roman" w:cs="Times New Roman"/>
                <w:color w:val="000000"/>
                <w:sz w:val="18"/>
                <w:szCs w:val="18"/>
                <w:lang w:eastAsia="en-GB"/>
              </w:rPr>
              <w:t>Closed</w:t>
            </w: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41BFFF0E" w14:textId="77777777">
            <w:pPr>
              <w:spacing w:line="240" w:lineRule="auto"/>
              <w:rPr>
                <w:rFonts w:ascii="Wingdings" w:hAnsi="Wingdings" w:eastAsia="Times New Roman" w:cs="Times New Roman"/>
                <w:b/>
                <w:bCs/>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7DA88EA7" w14:textId="77777777">
            <w:pPr>
              <w:spacing w:line="240" w:lineRule="auto"/>
              <w:rPr>
                <w:rFonts w:ascii="Wingdings" w:hAnsi="Wingdings" w:eastAsia="Times New Roman" w:cs="Times New Roman"/>
                <w:b/>
                <w:bCs/>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4675A350"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2A071DA3"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6E08CD6E" w14:textId="77777777">
            <w:pPr>
              <w:spacing w:line="240" w:lineRule="auto"/>
              <w:rPr>
                <w:rFonts w:ascii="Wingdings" w:hAnsi="Wingdings" w:eastAsia="Times New Roman" w:cs="Times New Roman"/>
                <w:b/>
                <w:bCs/>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62BDDF48"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292BC3C5"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0F0224A7"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6044C41A" w14:textId="77777777">
            <w:pPr>
              <w:spacing w:line="240" w:lineRule="auto"/>
              <w:rPr>
                <w:rFonts w:ascii="Wingdings" w:hAnsi="Wingdings" w:eastAsia="Times New Roman" w:cs="Times New Roman"/>
                <w:b/>
                <w:bCs/>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49240471" w14:textId="77777777">
            <w:pPr>
              <w:spacing w:line="240" w:lineRule="auto"/>
              <w:rPr>
                <w:rFonts w:ascii="Wingdings" w:hAnsi="Wingdings" w:eastAsia="Times New Roman" w:cs="Times New Roman"/>
                <w:b/>
                <w:bCs/>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05CB4B94"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631F2F26"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3E60C276" w14:textId="77777777">
            <w:pPr>
              <w:spacing w:line="240" w:lineRule="auto"/>
              <w:rPr>
                <w:rFonts w:ascii="Calibri" w:hAnsi="Calibri" w:eastAsia="Times New Roman" w:cs="Times New Roman"/>
                <w:color w:val="000000"/>
                <w:sz w:val="22"/>
                <w:lang w:eastAsia="en-GB"/>
              </w:rPr>
            </w:pPr>
          </w:p>
        </w:tc>
      </w:tr>
      <w:tr w:rsidRPr="00E26860" w:rsidR="001704B0" w:rsidTr="00AD0DF1" w14:paraId="2265D35F" w14:textId="77777777">
        <w:trPr>
          <w:trHeight w:val="290"/>
        </w:trPr>
        <w:tc>
          <w:tcPr>
            <w:tcW w:w="704"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2265A52A" w14:textId="77777777">
            <w:pPr>
              <w:spacing w:line="240" w:lineRule="auto"/>
              <w:rPr>
                <w:rFonts w:ascii="Calibri" w:hAnsi="Calibri" w:eastAsia="Times New Roman" w:cs="Times New Roman"/>
                <w:color w:val="000000"/>
                <w:sz w:val="18"/>
                <w:szCs w:val="18"/>
                <w:lang w:eastAsia="en-GB"/>
              </w:rPr>
            </w:pPr>
          </w:p>
        </w:tc>
        <w:tc>
          <w:tcPr>
            <w:tcW w:w="1134"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307DFDBF" w14:textId="77777777">
            <w:pPr>
              <w:spacing w:line="240" w:lineRule="auto"/>
              <w:rPr>
                <w:rFonts w:ascii="Calibri" w:hAnsi="Calibri" w:eastAsia="Times New Roman" w:cs="Times New Roman"/>
                <w:color w:val="000000"/>
                <w:sz w:val="18"/>
                <w:szCs w:val="18"/>
                <w:lang w:eastAsia="en-GB"/>
              </w:rPr>
            </w:pPr>
          </w:p>
        </w:tc>
        <w:tc>
          <w:tcPr>
            <w:tcW w:w="992"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6C7C58C8" w14:textId="77777777">
            <w:pPr>
              <w:spacing w:line="240" w:lineRule="auto"/>
              <w:rPr>
                <w:rFonts w:ascii="Calibri" w:hAnsi="Calibri" w:eastAsia="Times New Roman" w:cs="Times New Roman"/>
                <w:color w:val="000000"/>
                <w:sz w:val="18"/>
                <w:szCs w:val="18"/>
                <w:lang w:eastAsia="en-GB"/>
              </w:rPr>
            </w:pPr>
          </w:p>
        </w:tc>
        <w:tc>
          <w:tcPr>
            <w:tcW w:w="1134"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7966ED09" w14:textId="77777777">
            <w:pPr>
              <w:spacing w:line="240" w:lineRule="auto"/>
              <w:rPr>
                <w:rFonts w:ascii="Calibri" w:hAnsi="Calibri" w:eastAsia="Times New Roman" w:cs="Times New Roman"/>
                <w:color w:val="000000"/>
                <w:sz w:val="18"/>
                <w:szCs w:val="18"/>
                <w:lang w:eastAsia="en-GB"/>
              </w:rPr>
            </w:pPr>
          </w:p>
        </w:tc>
        <w:tc>
          <w:tcPr>
            <w:tcW w:w="605"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7CA06030" w14:textId="77777777">
            <w:pPr>
              <w:spacing w:line="240" w:lineRule="auto"/>
              <w:rPr>
                <w:rFonts w:ascii="Calibri" w:hAnsi="Calibri" w:eastAsia="Times New Roman" w:cs="Times New Roman"/>
                <w:color w:val="000000"/>
                <w:sz w:val="18"/>
                <w:szCs w:val="18"/>
                <w:lang w:eastAsia="en-GB"/>
              </w:rPr>
            </w:pPr>
          </w:p>
        </w:tc>
        <w:tc>
          <w:tcPr>
            <w:tcW w:w="1227" w:type="dxa"/>
            <w:tcBorders>
              <w:top w:val="nil"/>
              <w:left w:val="nil"/>
              <w:bottom w:val="single" w:color="auto" w:sz="4" w:space="0"/>
              <w:right w:val="single" w:color="auto" w:sz="4" w:space="0"/>
            </w:tcBorders>
            <w:shd w:val="clear" w:color="000000" w:fill="FFFFFF"/>
            <w:noWrap/>
            <w:vAlign w:val="bottom"/>
            <w:hideMark/>
          </w:tcPr>
          <w:p w:rsidRPr="00E26860" w:rsidR="001704B0" w:rsidP="00AD0DF1" w:rsidRDefault="001704B0" w14:paraId="2F96FD43" w14:textId="77777777">
            <w:pPr>
              <w:spacing w:line="240" w:lineRule="auto"/>
              <w:jc w:val="center"/>
              <w:rPr>
                <w:rFonts w:ascii="Calibri" w:hAnsi="Calibri" w:eastAsia="Times New Roman" w:cs="Times New Roman"/>
                <w:color w:val="000000"/>
                <w:sz w:val="18"/>
                <w:szCs w:val="18"/>
                <w:lang w:eastAsia="en-GB"/>
              </w:rPr>
            </w:pPr>
            <w:r w:rsidRPr="00E26860">
              <w:rPr>
                <w:rFonts w:ascii="Calibri" w:hAnsi="Calibri" w:eastAsia="Times New Roman" w:cs="Times New Roman"/>
                <w:color w:val="000000"/>
                <w:sz w:val="18"/>
                <w:szCs w:val="18"/>
                <w:lang w:eastAsia="en-GB"/>
              </w:rPr>
              <w:t> </w:t>
            </w:r>
          </w:p>
        </w:tc>
        <w:tc>
          <w:tcPr>
            <w:tcW w:w="1227" w:type="dxa"/>
            <w:tcBorders>
              <w:top w:val="nil"/>
              <w:left w:val="nil"/>
              <w:bottom w:val="single" w:color="auto" w:sz="4" w:space="0"/>
              <w:right w:val="single" w:color="auto" w:sz="4" w:space="0"/>
            </w:tcBorders>
            <w:shd w:val="clear" w:color="000000" w:fill="FFFFFF"/>
            <w:noWrap/>
            <w:vAlign w:val="bottom"/>
            <w:hideMark/>
          </w:tcPr>
          <w:p w:rsidRPr="00E26860" w:rsidR="001704B0" w:rsidP="00AD0DF1" w:rsidRDefault="001704B0" w14:paraId="4E7EB580" w14:textId="77777777">
            <w:pPr>
              <w:spacing w:line="240" w:lineRule="auto"/>
              <w:jc w:val="center"/>
              <w:rPr>
                <w:rFonts w:ascii="Calibri" w:hAnsi="Calibri" w:eastAsia="Times New Roman" w:cs="Times New Roman"/>
                <w:color w:val="000000"/>
                <w:sz w:val="18"/>
                <w:szCs w:val="18"/>
                <w:lang w:eastAsia="en-GB"/>
              </w:rPr>
            </w:pPr>
            <w:r w:rsidRPr="00E26860">
              <w:rPr>
                <w:rFonts w:ascii="Calibri" w:hAnsi="Calibri" w:eastAsia="Times New Roman" w:cs="Times New Roman"/>
                <w:color w:val="000000"/>
                <w:sz w:val="18"/>
                <w:szCs w:val="18"/>
                <w:lang w:eastAsia="en-GB"/>
              </w:rPr>
              <w:t> </w:t>
            </w:r>
          </w:p>
        </w:tc>
        <w:tc>
          <w:tcPr>
            <w:tcW w:w="989" w:type="dxa"/>
            <w:tcBorders>
              <w:top w:val="nil"/>
              <w:left w:val="nil"/>
              <w:bottom w:val="single" w:color="auto" w:sz="4" w:space="0"/>
              <w:right w:val="single" w:color="auto" w:sz="4" w:space="0"/>
            </w:tcBorders>
            <w:shd w:val="clear" w:color="000000" w:fill="FFFFFF"/>
            <w:noWrap/>
            <w:vAlign w:val="bottom"/>
            <w:hideMark/>
          </w:tcPr>
          <w:p w:rsidRPr="00E26860" w:rsidR="001704B0" w:rsidP="00AD0DF1" w:rsidRDefault="001704B0" w14:paraId="6E05D83F" w14:textId="77777777">
            <w:pPr>
              <w:spacing w:line="240" w:lineRule="auto"/>
              <w:jc w:val="center"/>
              <w:rPr>
                <w:rFonts w:ascii="Calibri" w:hAnsi="Calibri" w:eastAsia="Times New Roman" w:cs="Times New Roman"/>
                <w:color w:val="000000"/>
                <w:sz w:val="18"/>
                <w:szCs w:val="18"/>
                <w:lang w:eastAsia="en-GB"/>
              </w:rPr>
            </w:pPr>
            <w:r w:rsidRPr="00E26860">
              <w:rPr>
                <w:rFonts w:ascii="Calibri" w:hAnsi="Calibri" w:eastAsia="Times New Roman" w:cs="Times New Roman"/>
                <w:color w:val="000000"/>
                <w:sz w:val="18"/>
                <w:szCs w:val="18"/>
                <w:lang w:eastAsia="en-GB"/>
              </w:rPr>
              <w:t> </w:t>
            </w: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7145E68A" w14:textId="77777777">
            <w:pPr>
              <w:spacing w:line="240" w:lineRule="auto"/>
              <w:rPr>
                <w:rFonts w:ascii="Wingdings" w:hAnsi="Wingdings" w:eastAsia="Times New Roman" w:cs="Times New Roman"/>
                <w:b/>
                <w:bCs/>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21AA2D80" w14:textId="77777777">
            <w:pPr>
              <w:spacing w:line="240" w:lineRule="auto"/>
              <w:rPr>
                <w:rFonts w:ascii="Wingdings" w:hAnsi="Wingdings" w:eastAsia="Times New Roman" w:cs="Times New Roman"/>
                <w:b/>
                <w:bCs/>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18A05A99"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5AC063EA"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21C5FB06" w14:textId="77777777">
            <w:pPr>
              <w:spacing w:line="240" w:lineRule="auto"/>
              <w:rPr>
                <w:rFonts w:ascii="Wingdings" w:hAnsi="Wingdings" w:eastAsia="Times New Roman" w:cs="Times New Roman"/>
                <w:b/>
                <w:bCs/>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433BE80D"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6C421083"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3D8070F8"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037AABD8" w14:textId="77777777">
            <w:pPr>
              <w:spacing w:line="240" w:lineRule="auto"/>
              <w:rPr>
                <w:rFonts w:ascii="Wingdings" w:hAnsi="Wingdings" w:eastAsia="Times New Roman" w:cs="Times New Roman"/>
                <w:b/>
                <w:bCs/>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141F3777" w14:textId="77777777">
            <w:pPr>
              <w:spacing w:line="240" w:lineRule="auto"/>
              <w:rPr>
                <w:rFonts w:ascii="Wingdings" w:hAnsi="Wingdings" w:eastAsia="Times New Roman" w:cs="Times New Roman"/>
                <w:b/>
                <w:bCs/>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0C9F9A57"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61F0A15E"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676B81F7" w14:textId="77777777">
            <w:pPr>
              <w:spacing w:line="240" w:lineRule="auto"/>
              <w:rPr>
                <w:rFonts w:ascii="Calibri" w:hAnsi="Calibri" w:eastAsia="Times New Roman" w:cs="Times New Roman"/>
                <w:color w:val="000000"/>
                <w:sz w:val="22"/>
                <w:lang w:eastAsia="en-GB"/>
              </w:rPr>
            </w:pPr>
          </w:p>
        </w:tc>
      </w:tr>
      <w:tr w:rsidRPr="00E26860" w:rsidR="001704B0" w:rsidTr="00AD0DF1" w14:paraId="37FFCE02" w14:textId="77777777">
        <w:trPr>
          <w:trHeight w:val="290"/>
        </w:trPr>
        <w:tc>
          <w:tcPr>
            <w:tcW w:w="704"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E26860" w:rsidR="001704B0" w:rsidP="00AD0DF1" w:rsidRDefault="001704B0" w14:paraId="376AB9E8" w14:textId="77777777">
            <w:pPr>
              <w:spacing w:line="240" w:lineRule="auto"/>
              <w:rPr>
                <w:rFonts w:ascii="Calibri" w:hAnsi="Calibri" w:eastAsia="Times New Roman" w:cs="Times New Roman"/>
                <w:color w:val="000000"/>
                <w:sz w:val="18"/>
                <w:szCs w:val="18"/>
                <w:lang w:eastAsia="en-GB"/>
              </w:rPr>
            </w:pPr>
            <w:r w:rsidRPr="00E26860">
              <w:rPr>
                <w:rFonts w:ascii="Calibri" w:hAnsi="Calibri" w:eastAsia="Times New Roman" w:cs="Times New Roman"/>
                <w:color w:val="000000"/>
                <w:sz w:val="18"/>
                <w:szCs w:val="18"/>
                <w:lang w:eastAsia="en-GB"/>
              </w:rPr>
              <w:t>FQ192</w:t>
            </w:r>
          </w:p>
        </w:tc>
        <w:tc>
          <w:tcPr>
            <w:tcW w:w="1134"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E26860" w:rsidR="001704B0" w:rsidP="00AD0DF1" w:rsidRDefault="001704B0" w14:paraId="146ABD52" w14:textId="77777777">
            <w:pPr>
              <w:spacing w:line="240" w:lineRule="auto"/>
              <w:rPr>
                <w:rFonts w:ascii="Calibri" w:hAnsi="Calibri" w:eastAsia="Times New Roman" w:cs="Times New Roman"/>
                <w:color w:val="000000"/>
                <w:sz w:val="18"/>
                <w:szCs w:val="18"/>
                <w:lang w:eastAsia="en-GB"/>
              </w:rPr>
            </w:pPr>
            <w:r w:rsidRPr="00E26860">
              <w:rPr>
                <w:rFonts w:ascii="Calibri" w:hAnsi="Calibri" w:eastAsia="Times New Roman" w:cs="Times New Roman"/>
                <w:color w:val="000000"/>
                <w:sz w:val="18"/>
                <w:szCs w:val="18"/>
                <w:lang w:eastAsia="en-GB"/>
              </w:rPr>
              <w:t>Galleywood Pharmacy Ltd</w:t>
            </w:r>
          </w:p>
        </w:tc>
        <w:tc>
          <w:tcPr>
            <w:tcW w:w="992" w:type="dxa"/>
            <w:vMerge w:val="restart"/>
            <w:tcBorders>
              <w:top w:val="nil"/>
              <w:left w:val="single" w:color="auto" w:sz="4" w:space="0"/>
              <w:bottom w:val="single" w:color="000000" w:sz="4" w:space="0"/>
              <w:right w:val="single" w:color="auto" w:sz="4" w:space="0"/>
            </w:tcBorders>
            <w:shd w:val="clear" w:color="000000" w:fill="FFFFFF"/>
            <w:vAlign w:val="center"/>
            <w:hideMark/>
          </w:tcPr>
          <w:p w:rsidRPr="00E26860" w:rsidR="001704B0" w:rsidP="00AD0DF1" w:rsidRDefault="001704B0" w14:paraId="5DEDA391" w14:textId="77777777">
            <w:pPr>
              <w:spacing w:line="240" w:lineRule="auto"/>
              <w:rPr>
                <w:rFonts w:ascii="Calibri" w:hAnsi="Calibri" w:eastAsia="Times New Roman" w:cs="Times New Roman"/>
                <w:color w:val="000000"/>
                <w:sz w:val="18"/>
                <w:szCs w:val="18"/>
                <w:lang w:eastAsia="en-GB"/>
              </w:rPr>
            </w:pPr>
            <w:r w:rsidRPr="00E26860">
              <w:rPr>
                <w:rFonts w:ascii="Calibri" w:hAnsi="Calibri" w:eastAsia="Times New Roman" w:cs="Times New Roman"/>
                <w:color w:val="000000"/>
                <w:sz w:val="18"/>
                <w:szCs w:val="18"/>
                <w:lang w:eastAsia="en-GB"/>
              </w:rPr>
              <w:t>39 Watchhouse Road</w:t>
            </w:r>
          </w:p>
        </w:tc>
        <w:tc>
          <w:tcPr>
            <w:tcW w:w="1134"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E26860" w:rsidR="001704B0" w:rsidP="00AD0DF1" w:rsidRDefault="001704B0" w14:paraId="00A8D509" w14:textId="77777777">
            <w:pPr>
              <w:spacing w:line="240" w:lineRule="auto"/>
              <w:rPr>
                <w:rFonts w:ascii="Calibri" w:hAnsi="Calibri" w:eastAsia="Times New Roman" w:cs="Times New Roman"/>
                <w:color w:val="000000"/>
                <w:sz w:val="18"/>
                <w:szCs w:val="18"/>
                <w:lang w:eastAsia="en-GB"/>
              </w:rPr>
            </w:pPr>
            <w:r w:rsidRPr="00E26860">
              <w:rPr>
                <w:rFonts w:ascii="Calibri" w:hAnsi="Calibri" w:eastAsia="Times New Roman" w:cs="Times New Roman"/>
                <w:color w:val="000000"/>
                <w:sz w:val="18"/>
                <w:szCs w:val="18"/>
                <w:lang w:eastAsia="en-GB"/>
              </w:rPr>
              <w:t>Chelmsford</w:t>
            </w:r>
          </w:p>
        </w:tc>
        <w:tc>
          <w:tcPr>
            <w:tcW w:w="605"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E26860" w:rsidR="001704B0" w:rsidP="00AD0DF1" w:rsidRDefault="001704B0" w14:paraId="68016833" w14:textId="77777777">
            <w:pPr>
              <w:spacing w:line="240" w:lineRule="auto"/>
              <w:rPr>
                <w:rFonts w:ascii="Calibri" w:hAnsi="Calibri" w:eastAsia="Times New Roman" w:cs="Times New Roman"/>
                <w:color w:val="000000"/>
                <w:sz w:val="18"/>
                <w:szCs w:val="18"/>
                <w:lang w:eastAsia="en-GB"/>
              </w:rPr>
            </w:pPr>
            <w:r w:rsidRPr="00E26860">
              <w:rPr>
                <w:rFonts w:ascii="Calibri" w:hAnsi="Calibri" w:eastAsia="Times New Roman" w:cs="Times New Roman"/>
                <w:color w:val="000000"/>
                <w:sz w:val="18"/>
                <w:szCs w:val="18"/>
                <w:lang w:eastAsia="en-GB"/>
              </w:rPr>
              <w:t>CM2 8PU</w:t>
            </w:r>
          </w:p>
        </w:tc>
        <w:tc>
          <w:tcPr>
            <w:tcW w:w="1227" w:type="dxa"/>
            <w:tcBorders>
              <w:top w:val="nil"/>
              <w:left w:val="nil"/>
              <w:bottom w:val="nil"/>
              <w:right w:val="single" w:color="auto" w:sz="4" w:space="0"/>
            </w:tcBorders>
            <w:shd w:val="clear" w:color="000000" w:fill="FFFFFF"/>
            <w:noWrap/>
            <w:vAlign w:val="bottom"/>
            <w:hideMark/>
          </w:tcPr>
          <w:p w:rsidRPr="00E26860" w:rsidR="001704B0" w:rsidP="00AD0DF1" w:rsidRDefault="001704B0" w14:paraId="190753A2" w14:textId="77777777">
            <w:pPr>
              <w:spacing w:line="240" w:lineRule="auto"/>
              <w:jc w:val="center"/>
              <w:rPr>
                <w:rFonts w:ascii="Calibri" w:hAnsi="Calibri" w:eastAsia="Times New Roman" w:cs="Times New Roman"/>
                <w:b/>
                <w:bCs/>
                <w:color w:val="000000"/>
                <w:sz w:val="18"/>
                <w:szCs w:val="18"/>
                <w:lang w:eastAsia="en-GB"/>
              </w:rPr>
            </w:pPr>
            <w:r w:rsidRPr="00E26860">
              <w:rPr>
                <w:rFonts w:ascii="Calibri" w:hAnsi="Calibri" w:eastAsia="Times New Roman" w:cs="Times New Roman"/>
                <w:b/>
                <w:bCs/>
                <w:color w:val="000000"/>
                <w:sz w:val="18"/>
                <w:szCs w:val="18"/>
                <w:lang w:eastAsia="en-GB"/>
              </w:rPr>
              <w:t>9:00 - 17:30</w:t>
            </w:r>
          </w:p>
        </w:tc>
        <w:tc>
          <w:tcPr>
            <w:tcW w:w="1227" w:type="dxa"/>
            <w:tcBorders>
              <w:top w:val="nil"/>
              <w:left w:val="nil"/>
              <w:bottom w:val="nil"/>
              <w:right w:val="single" w:color="auto" w:sz="4" w:space="0"/>
            </w:tcBorders>
            <w:shd w:val="clear" w:color="000000" w:fill="FFFFFF"/>
            <w:noWrap/>
            <w:vAlign w:val="bottom"/>
            <w:hideMark/>
          </w:tcPr>
          <w:p w:rsidRPr="00E26860" w:rsidR="001704B0" w:rsidP="00AD0DF1" w:rsidRDefault="001704B0" w14:paraId="49202A65" w14:textId="77777777">
            <w:pPr>
              <w:spacing w:line="240" w:lineRule="auto"/>
              <w:jc w:val="center"/>
              <w:rPr>
                <w:rFonts w:ascii="Calibri" w:hAnsi="Calibri" w:eastAsia="Times New Roman" w:cs="Times New Roman"/>
                <w:b/>
                <w:bCs/>
                <w:color w:val="000000"/>
                <w:sz w:val="18"/>
                <w:szCs w:val="18"/>
                <w:lang w:eastAsia="en-GB"/>
              </w:rPr>
            </w:pPr>
            <w:r w:rsidRPr="00E26860">
              <w:rPr>
                <w:rFonts w:ascii="Calibri" w:hAnsi="Calibri" w:eastAsia="Times New Roman" w:cs="Times New Roman"/>
                <w:b/>
                <w:bCs/>
                <w:color w:val="000000"/>
                <w:sz w:val="18"/>
                <w:szCs w:val="18"/>
                <w:lang w:eastAsia="en-GB"/>
              </w:rPr>
              <w:t>9:00 - 13:00</w:t>
            </w:r>
          </w:p>
        </w:tc>
        <w:tc>
          <w:tcPr>
            <w:tcW w:w="989" w:type="dxa"/>
            <w:tcBorders>
              <w:top w:val="nil"/>
              <w:left w:val="nil"/>
              <w:bottom w:val="nil"/>
              <w:right w:val="single" w:color="auto" w:sz="4" w:space="0"/>
            </w:tcBorders>
            <w:shd w:val="clear" w:color="000000" w:fill="FFFFFF"/>
            <w:noWrap/>
            <w:vAlign w:val="bottom"/>
            <w:hideMark/>
          </w:tcPr>
          <w:p w:rsidRPr="00E26860" w:rsidR="001704B0" w:rsidP="00AD0DF1" w:rsidRDefault="001704B0" w14:paraId="72073589" w14:textId="77777777">
            <w:pPr>
              <w:spacing w:line="240" w:lineRule="auto"/>
              <w:jc w:val="center"/>
              <w:rPr>
                <w:rFonts w:ascii="Calibri" w:hAnsi="Calibri" w:eastAsia="Times New Roman" w:cs="Times New Roman"/>
                <w:color w:val="000000"/>
                <w:sz w:val="18"/>
                <w:szCs w:val="18"/>
                <w:lang w:eastAsia="en-GB"/>
              </w:rPr>
            </w:pPr>
            <w:r w:rsidRPr="00E26860">
              <w:rPr>
                <w:rFonts w:ascii="Calibri" w:hAnsi="Calibri" w:eastAsia="Times New Roman" w:cs="Times New Roman"/>
                <w:color w:val="000000"/>
                <w:sz w:val="18"/>
                <w:szCs w:val="18"/>
                <w:lang w:eastAsia="en-GB"/>
              </w:rPr>
              <w:t> </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E26860" w:rsidR="001704B0" w:rsidP="00AD0DF1" w:rsidRDefault="001704B0" w14:paraId="199DC89A" w14:textId="77777777">
            <w:pPr>
              <w:spacing w:line="240" w:lineRule="auto"/>
              <w:jc w:val="center"/>
              <w:rPr>
                <w:rFonts w:ascii="Wingdings" w:hAnsi="Wingdings" w:eastAsia="Times New Roman" w:cs="Times New Roman"/>
                <w:b/>
                <w:bCs/>
                <w:color w:val="000000"/>
                <w:sz w:val="22"/>
                <w:lang w:eastAsia="en-GB"/>
              </w:rPr>
            </w:pPr>
            <w:r w:rsidRPr="00E26860">
              <w:rPr>
                <w:rFonts w:ascii="Wingdings" w:hAnsi="Wingdings" w:eastAsia="Times New Roman" w:cs="Times New Roman"/>
                <w:b/>
                <w:bCs/>
                <w:color w:val="000000"/>
                <w:sz w:val="22"/>
                <w:lang w:eastAsia="en-GB"/>
              </w:rPr>
              <w:t>ü</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E26860" w:rsidR="001704B0" w:rsidP="00AD0DF1" w:rsidRDefault="001704B0" w14:paraId="55256AED" w14:textId="77777777">
            <w:pPr>
              <w:spacing w:line="240" w:lineRule="auto"/>
              <w:jc w:val="center"/>
              <w:rPr>
                <w:rFonts w:ascii="Calibri" w:hAnsi="Calibri" w:eastAsia="Times New Roman" w:cs="Times New Roman"/>
                <w:color w:val="000000"/>
                <w:sz w:val="22"/>
                <w:lang w:eastAsia="en-GB"/>
              </w:rPr>
            </w:pPr>
            <w:r w:rsidRPr="00E26860">
              <w:rPr>
                <w:rFonts w:ascii="Calibri" w:hAnsi="Calibri" w:eastAsia="Times New Roman" w:cs="Times New Roman"/>
                <w:color w:val="000000"/>
                <w:sz w:val="22"/>
                <w:lang w:eastAsia="en-GB"/>
              </w:rPr>
              <w:t> </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E26860" w:rsidR="001704B0" w:rsidP="00AD0DF1" w:rsidRDefault="001704B0" w14:paraId="1783DBAB" w14:textId="77777777">
            <w:pPr>
              <w:spacing w:line="240" w:lineRule="auto"/>
              <w:jc w:val="center"/>
              <w:rPr>
                <w:rFonts w:ascii="Calibri" w:hAnsi="Calibri" w:eastAsia="Times New Roman" w:cs="Times New Roman"/>
                <w:color w:val="000000"/>
                <w:sz w:val="22"/>
                <w:lang w:eastAsia="en-GB"/>
              </w:rPr>
            </w:pPr>
            <w:r w:rsidRPr="00E26860">
              <w:rPr>
                <w:rFonts w:ascii="Calibri" w:hAnsi="Calibri" w:eastAsia="Times New Roman" w:cs="Times New Roman"/>
                <w:color w:val="000000"/>
                <w:sz w:val="22"/>
                <w:lang w:eastAsia="en-GB"/>
              </w:rPr>
              <w:t> </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E26860" w:rsidR="001704B0" w:rsidP="00AD0DF1" w:rsidRDefault="001704B0" w14:paraId="388EF33B" w14:textId="77777777">
            <w:pPr>
              <w:spacing w:line="240" w:lineRule="auto"/>
              <w:jc w:val="center"/>
              <w:rPr>
                <w:rFonts w:ascii="Calibri" w:hAnsi="Calibri" w:eastAsia="Times New Roman" w:cs="Times New Roman"/>
                <w:color w:val="000000"/>
                <w:sz w:val="22"/>
                <w:lang w:eastAsia="en-GB"/>
              </w:rPr>
            </w:pPr>
            <w:r w:rsidRPr="00E26860">
              <w:rPr>
                <w:rFonts w:ascii="Calibri" w:hAnsi="Calibri" w:eastAsia="Times New Roman" w:cs="Times New Roman"/>
                <w:color w:val="000000"/>
                <w:sz w:val="22"/>
                <w:lang w:eastAsia="en-GB"/>
              </w:rPr>
              <w:t> </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E26860" w:rsidR="001704B0" w:rsidP="00AD0DF1" w:rsidRDefault="001704B0" w14:paraId="5F15FC8B" w14:textId="77777777">
            <w:pPr>
              <w:spacing w:line="240" w:lineRule="auto"/>
              <w:jc w:val="center"/>
              <w:rPr>
                <w:rFonts w:ascii="Calibri" w:hAnsi="Calibri" w:eastAsia="Times New Roman" w:cs="Times New Roman"/>
                <w:color w:val="000000"/>
                <w:sz w:val="22"/>
                <w:lang w:eastAsia="en-GB"/>
              </w:rPr>
            </w:pPr>
            <w:r w:rsidRPr="00E26860">
              <w:rPr>
                <w:rFonts w:ascii="Calibri" w:hAnsi="Calibri" w:eastAsia="Times New Roman" w:cs="Times New Roman"/>
                <w:color w:val="000000"/>
                <w:sz w:val="22"/>
                <w:lang w:eastAsia="en-GB"/>
              </w:rPr>
              <w:t> </w:t>
            </w:r>
          </w:p>
        </w:tc>
        <w:tc>
          <w:tcPr>
            <w:tcW w:w="457" w:type="dxa"/>
            <w:vMerge w:val="restart"/>
            <w:tcBorders>
              <w:top w:val="nil"/>
              <w:left w:val="single" w:color="auto" w:sz="4" w:space="0"/>
              <w:bottom w:val="single" w:color="000000" w:sz="4" w:space="0"/>
              <w:right w:val="single" w:color="auto" w:sz="4" w:space="0"/>
            </w:tcBorders>
            <w:shd w:val="clear" w:color="000000" w:fill="FFFFFF"/>
            <w:noWrap/>
            <w:hideMark/>
          </w:tcPr>
          <w:p w:rsidRPr="00E26860" w:rsidR="001704B0" w:rsidP="00AD0DF1" w:rsidRDefault="001704B0" w14:paraId="69863FBA" w14:textId="77777777">
            <w:pPr>
              <w:spacing w:line="240" w:lineRule="auto"/>
              <w:jc w:val="center"/>
              <w:rPr>
                <w:rFonts w:ascii="Wingdings" w:hAnsi="Wingdings" w:eastAsia="Times New Roman" w:cs="Times New Roman"/>
                <w:b/>
                <w:bCs/>
                <w:color w:val="000000"/>
                <w:sz w:val="22"/>
                <w:lang w:eastAsia="en-GB"/>
              </w:rPr>
            </w:pPr>
          </w:p>
          <w:p w:rsidRPr="00E26860" w:rsidR="001704B0" w:rsidP="00AD0DF1" w:rsidRDefault="001704B0" w14:paraId="5E47BD9A" w14:textId="77777777">
            <w:pPr>
              <w:spacing w:line="240" w:lineRule="auto"/>
              <w:jc w:val="center"/>
              <w:rPr>
                <w:rFonts w:ascii="Calibri" w:hAnsi="Calibri" w:eastAsia="Times New Roman" w:cs="Times New Roman"/>
                <w:color w:val="000000"/>
                <w:sz w:val="22"/>
                <w:lang w:eastAsia="en-GB"/>
              </w:rPr>
            </w:pPr>
            <w:r w:rsidRPr="00E26860">
              <w:rPr>
                <w:rFonts w:ascii="Wingdings" w:hAnsi="Wingdings" w:eastAsia="Times New Roman" w:cs="Times New Roman"/>
                <w:b/>
                <w:bCs/>
                <w:color w:val="000000"/>
                <w:sz w:val="22"/>
                <w:lang w:eastAsia="en-GB"/>
              </w:rPr>
              <w:t>ü</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E26860" w:rsidR="001704B0" w:rsidP="00AD0DF1" w:rsidRDefault="001704B0" w14:paraId="0141A087" w14:textId="77777777">
            <w:pPr>
              <w:spacing w:line="240" w:lineRule="auto"/>
              <w:jc w:val="center"/>
              <w:rPr>
                <w:rFonts w:ascii="Calibri" w:hAnsi="Calibri" w:eastAsia="Times New Roman" w:cs="Times New Roman"/>
                <w:color w:val="000000"/>
                <w:sz w:val="22"/>
                <w:lang w:eastAsia="en-GB"/>
              </w:rPr>
            </w:pPr>
            <w:r w:rsidRPr="00E26860">
              <w:rPr>
                <w:rFonts w:ascii="Segoe UI Symbol" w:hAnsi="Segoe UI Symbol" w:eastAsia="Times New Roman" w:cs="Segoe UI Symbol"/>
                <w:b/>
                <w:bCs/>
                <w:color w:val="000000"/>
                <w:sz w:val="22"/>
                <w:lang w:eastAsia="en-GB"/>
              </w:rPr>
              <w:t>✓</w:t>
            </w:r>
            <w:r w:rsidRPr="00E26860">
              <w:rPr>
                <w:rFonts w:ascii="Calibri" w:hAnsi="Calibri" w:eastAsia="Times New Roman" w:cs="Times New Roman"/>
                <w:color w:val="000000"/>
                <w:sz w:val="22"/>
                <w:lang w:eastAsia="en-GB"/>
              </w:rPr>
              <w:t> </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E26860" w:rsidR="001704B0" w:rsidP="00AD0DF1" w:rsidRDefault="001704B0" w14:paraId="4DB81DE1" w14:textId="77777777">
            <w:pPr>
              <w:spacing w:line="240" w:lineRule="auto"/>
              <w:jc w:val="center"/>
              <w:rPr>
                <w:rFonts w:ascii="Calibri" w:hAnsi="Calibri" w:eastAsia="Times New Roman" w:cs="Times New Roman"/>
                <w:color w:val="000000"/>
                <w:sz w:val="22"/>
                <w:lang w:eastAsia="en-GB"/>
              </w:rPr>
            </w:pPr>
            <w:r w:rsidRPr="00E26860">
              <w:rPr>
                <w:rFonts w:ascii="Calibri" w:hAnsi="Calibri" w:eastAsia="Times New Roman" w:cs="Times New Roman"/>
                <w:color w:val="000000"/>
                <w:sz w:val="22"/>
                <w:lang w:eastAsia="en-GB"/>
              </w:rPr>
              <w:t> </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E26860" w:rsidR="001704B0" w:rsidP="00AD0DF1" w:rsidRDefault="001704B0" w14:paraId="2B5F1B7B" w14:textId="77777777">
            <w:pPr>
              <w:spacing w:line="240" w:lineRule="auto"/>
              <w:jc w:val="center"/>
              <w:rPr>
                <w:rFonts w:ascii="Calibri" w:hAnsi="Calibri" w:eastAsia="Times New Roman" w:cs="Times New Roman"/>
                <w:color w:val="000000"/>
                <w:sz w:val="22"/>
                <w:lang w:eastAsia="en-GB"/>
              </w:rPr>
            </w:pPr>
            <w:r w:rsidRPr="00E26860">
              <w:rPr>
                <w:rFonts w:ascii="Calibri" w:hAnsi="Calibri" w:eastAsia="Times New Roman" w:cs="Times New Roman"/>
                <w:color w:val="000000"/>
                <w:sz w:val="22"/>
                <w:lang w:eastAsia="en-GB"/>
              </w:rPr>
              <w:t> </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E26860" w:rsidR="001704B0" w:rsidP="00AD0DF1" w:rsidRDefault="001704B0" w14:paraId="7AADFB59" w14:textId="77777777">
            <w:pPr>
              <w:spacing w:line="240" w:lineRule="auto"/>
              <w:jc w:val="center"/>
              <w:rPr>
                <w:rFonts w:ascii="Calibri" w:hAnsi="Calibri" w:eastAsia="Times New Roman" w:cs="Times New Roman"/>
                <w:color w:val="000000"/>
                <w:sz w:val="22"/>
                <w:lang w:eastAsia="en-GB"/>
              </w:rPr>
            </w:pPr>
            <w:r w:rsidRPr="00E26860">
              <w:rPr>
                <w:rFonts w:ascii="Calibri" w:hAnsi="Calibri" w:eastAsia="Times New Roman" w:cs="Times New Roman"/>
                <w:color w:val="000000"/>
                <w:sz w:val="22"/>
                <w:lang w:eastAsia="en-GB"/>
              </w:rPr>
              <w:t> </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E26860" w:rsidR="001704B0" w:rsidP="00AD0DF1" w:rsidRDefault="001704B0" w14:paraId="7F9071F9" w14:textId="77777777">
            <w:pPr>
              <w:spacing w:line="240" w:lineRule="auto"/>
              <w:jc w:val="center"/>
              <w:rPr>
                <w:rFonts w:ascii="Calibri" w:hAnsi="Calibri" w:eastAsia="Times New Roman" w:cs="Times New Roman"/>
                <w:color w:val="000000"/>
                <w:sz w:val="22"/>
                <w:lang w:eastAsia="en-GB"/>
              </w:rPr>
            </w:pPr>
            <w:r w:rsidRPr="00E26860">
              <w:rPr>
                <w:rFonts w:ascii="Calibri" w:hAnsi="Calibri" w:eastAsia="Times New Roman" w:cs="Times New Roman"/>
                <w:color w:val="000000"/>
                <w:sz w:val="22"/>
                <w:lang w:eastAsia="en-GB"/>
              </w:rPr>
              <w:t> </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E26860" w:rsidR="001704B0" w:rsidP="00AD0DF1" w:rsidRDefault="001704B0" w14:paraId="63716C58" w14:textId="77777777">
            <w:pPr>
              <w:spacing w:line="240" w:lineRule="auto"/>
              <w:jc w:val="center"/>
              <w:rPr>
                <w:rFonts w:ascii="Calibri" w:hAnsi="Calibri" w:eastAsia="Times New Roman" w:cs="Times New Roman"/>
                <w:color w:val="000000"/>
                <w:sz w:val="22"/>
                <w:lang w:eastAsia="en-GB"/>
              </w:rPr>
            </w:pPr>
            <w:r w:rsidRPr="00E26860">
              <w:rPr>
                <w:rFonts w:ascii="Calibri" w:hAnsi="Calibri" w:eastAsia="Times New Roman" w:cs="Times New Roman"/>
                <w:color w:val="000000"/>
                <w:sz w:val="22"/>
                <w:lang w:eastAsia="en-GB"/>
              </w:rPr>
              <w:t> </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E26860" w:rsidR="001704B0" w:rsidP="00AD0DF1" w:rsidRDefault="001704B0" w14:paraId="115654CC" w14:textId="77777777">
            <w:pPr>
              <w:spacing w:line="240" w:lineRule="auto"/>
              <w:jc w:val="center"/>
              <w:rPr>
                <w:rFonts w:ascii="Calibri" w:hAnsi="Calibri" w:eastAsia="Times New Roman" w:cs="Times New Roman"/>
                <w:color w:val="000000"/>
                <w:sz w:val="22"/>
                <w:lang w:eastAsia="en-GB"/>
              </w:rPr>
            </w:pPr>
            <w:r w:rsidRPr="00E26860">
              <w:rPr>
                <w:rFonts w:ascii="Calibri" w:hAnsi="Calibri" w:eastAsia="Times New Roman" w:cs="Times New Roman"/>
                <w:color w:val="000000"/>
                <w:sz w:val="22"/>
                <w:lang w:eastAsia="en-GB"/>
              </w:rPr>
              <w:t> </w:t>
            </w:r>
          </w:p>
        </w:tc>
      </w:tr>
      <w:tr w:rsidRPr="00E26860" w:rsidR="001704B0" w:rsidTr="00AD0DF1" w14:paraId="3B146FC3" w14:textId="77777777">
        <w:trPr>
          <w:trHeight w:val="290"/>
        </w:trPr>
        <w:tc>
          <w:tcPr>
            <w:tcW w:w="704"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6B8EE988" w14:textId="77777777">
            <w:pPr>
              <w:spacing w:line="240" w:lineRule="auto"/>
              <w:rPr>
                <w:rFonts w:ascii="Calibri" w:hAnsi="Calibri" w:eastAsia="Times New Roman" w:cs="Times New Roman"/>
                <w:color w:val="000000"/>
                <w:sz w:val="18"/>
                <w:szCs w:val="18"/>
                <w:lang w:eastAsia="en-GB"/>
              </w:rPr>
            </w:pPr>
          </w:p>
        </w:tc>
        <w:tc>
          <w:tcPr>
            <w:tcW w:w="1134"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64A1F932" w14:textId="77777777">
            <w:pPr>
              <w:spacing w:line="240" w:lineRule="auto"/>
              <w:rPr>
                <w:rFonts w:ascii="Calibri" w:hAnsi="Calibri" w:eastAsia="Times New Roman" w:cs="Times New Roman"/>
                <w:color w:val="000000"/>
                <w:sz w:val="18"/>
                <w:szCs w:val="18"/>
                <w:lang w:eastAsia="en-GB"/>
              </w:rPr>
            </w:pPr>
          </w:p>
        </w:tc>
        <w:tc>
          <w:tcPr>
            <w:tcW w:w="992"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34E1D77E" w14:textId="77777777">
            <w:pPr>
              <w:spacing w:line="240" w:lineRule="auto"/>
              <w:rPr>
                <w:rFonts w:ascii="Calibri" w:hAnsi="Calibri" w:eastAsia="Times New Roman" w:cs="Times New Roman"/>
                <w:color w:val="000000"/>
                <w:sz w:val="18"/>
                <w:szCs w:val="18"/>
                <w:lang w:eastAsia="en-GB"/>
              </w:rPr>
            </w:pPr>
          </w:p>
        </w:tc>
        <w:tc>
          <w:tcPr>
            <w:tcW w:w="1134"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5714DEEE" w14:textId="77777777">
            <w:pPr>
              <w:spacing w:line="240" w:lineRule="auto"/>
              <w:rPr>
                <w:rFonts w:ascii="Calibri" w:hAnsi="Calibri" w:eastAsia="Times New Roman" w:cs="Times New Roman"/>
                <w:color w:val="000000"/>
                <w:sz w:val="18"/>
                <w:szCs w:val="18"/>
                <w:lang w:eastAsia="en-GB"/>
              </w:rPr>
            </w:pPr>
          </w:p>
        </w:tc>
        <w:tc>
          <w:tcPr>
            <w:tcW w:w="605"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56B9285A" w14:textId="77777777">
            <w:pPr>
              <w:spacing w:line="240" w:lineRule="auto"/>
              <w:rPr>
                <w:rFonts w:ascii="Calibri" w:hAnsi="Calibri" w:eastAsia="Times New Roman" w:cs="Times New Roman"/>
                <w:color w:val="000000"/>
                <w:sz w:val="18"/>
                <w:szCs w:val="18"/>
                <w:lang w:eastAsia="en-GB"/>
              </w:rPr>
            </w:pPr>
          </w:p>
        </w:tc>
        <w:tc>
          <w:tcPr>
            <w:tcW w:w="1227" w:type="dxa"/>
            <w:tcBorders>
              <w:top w:val="nil"/>
              <w:left w:val="nil"/>
              <w:bottom w:val="nil"/>
              <w:right w:val="single" w:color="auto" w:sz="4" w:space="0"/>
            </w:tcBorders>
            <w:shd w:val="clear" w:color="000000" w:fill="FFFFFF"/>
            <w:noWrap/>
            <w:vAlign w:val="bottom"/>
            <w:hideMark/>
          </w:tcPr>
          <w:p w:rsidRPr="00E26860" w:rsidR="001704B0" w:rsidP="00AD0DF1" w:rsidRDefault="001704B0" w14:paraId="184DE102" w14:textId="77777777">
            <w:pPr>
              <w:spacing w:line="240" w:lineRule="auto"/>
              <w:jc w:val="center"/>
              <w:rPr>
                <w:rFonts w:ascii="Calibri" w:hAnsi="Calibri" w:eastAsia="Times New Roman" w:cs="Times New Roman"/>
                <w:i/>
                <w:iCs/>
                <w:color w:val="000000"/>
                <w:sz w:val="18"/>
                <w:szCs w:val="18"/>
                <w:lang w:eastAsia="en-GB"/>
              </w:rPr>
            </w:pPr>
            <w:r w:rsidRPr="00E26860">
              <w:rPr>
                <w:rFonts w:ascii="Calibri" w:hAnsi="Calibri" w:eastAsia="Times New Roman" w:cs="Times New Roman"/>
                <w:i/>
                <w:iCs/>
                <w:color w:val="000000"/>
                <w:sz w:val="18"/>
                <w:szCs w:val="18"/>
                <w:lang w:eastAsia="en-GB"/>
              </w:rPr>
              <w:t>13:00 - 14:00</w:t>
            </w:r>
          </w:p>
        </w:tc>
        <w:tc>
          <w:tcPr>
            <w:tcW w:w="1227" w:type="dxa"/>
            <w:tcBorders>
              <w:top w:val="nil"/>
              <w:left w:val="nil"/>
              <w:bottom w:val="nil"/>
              <w:right w:val="single" w:color="auto" w:sz="4" w:space="0"/>
            </w:tcBorders>
            <w:shd w:val="clear" w:color="000000" w:fill="FFFFFF"/>
            <w:noWrap/>
            <w:vAlign w:val="bottom"/>
            <w:hideMark/>
          </w:tcPr>
          <w:p w:rsidRPr="00E26860" w:rsidR="001704B0" w:rsidP="00AD0DF1" w:rsidRDefault="001704B0" w14:paraId="7EBDDB2C" w14:textId="77777777">
            <w:pPr>
              <w:spacing w:line="240" w:lineRule="auto"/>
              <w:jc w:val="center"/>
              <w:rPr>
                <w:rFonts w:ascii="Calibri" w:hAnsi="Calibri" w:eastAsia="Times New Roman" w:cs="Times New Roman"/>
                <w:i/>
                <w:iCs/>
                <w:color w:val="000000"/>
                <w:sz w:val="18"/>
                <w:szCs w:val="18"/>
                <w:lang w:eastAsia="en-GB"/>
              </w:rPr>
            </w:pPr>
            <w:r w:rsidRPr="00E26860">
              <w:rPr>
                <w:rFonts w:ascii="Calibri" w:hAnsi="Calibri" w:eastAsia="Times New Roman" w:cs="Times New Roman"/>
                <w:i/>
                <w:iCs/>
                <w:color w:val="000000"/>
                <w:sz w:val="18"/>
                <w:szCs w:val="18"/>
                <w:lang w:eastAsia="en-GB"/>
              </w:rPr>
              <w:t> </w:t>
            </w:r>
          </w:p>
        </w:tc>
        <w:tc>
          <w:tcPr>
            <w:tcW w:w="989" w:type="dxa"/>
            <w:tcBorders>
              <w:top w:val="nil"/>
              <w:left w:val="nil"/>
              <w:bottom w:val="nil"/>
              <w:right w:val="single" w:color="auto" w:sz="4" w:space="0"/>
            </w:tcBorders>
            <w:shd w:val="clear" w:color="000000" w:fill="FFFFFF"/>
            <w:noWrap/>
            <w:vAlign w:val="bottom"/>
            <w:hideMark/>
          </w:tcPr>
          <w:p w:rsidRPr="00E26860" w:rsidR="001704B0" w:rsidP="00AD0DF1" w:rsidRDefault="001704B0" w14:paraId="548E11D5" w14:textId="77777777">
            <w:pPr>
              <w:spacing w:line="240" w:lineRule="auto"/>
              <w:jc w:val="center"/>
              <w:rPr>
                <w:rFonts w:ascii="Calibri" w:hAnsi="Calibri" w:eastAsia="Times New Roman" w:cs="Times New Roman"/>
                <w:color w:val="000000"/>
                <w:sz w:val="18"/>
                <w:szCs w:val="18"/>
                <w:lang w:eastAsia="en-GB"/>
              </w:rPr>
            </w:pPr>
            <w:r w:rsidRPr="00E26860">
              <w:rPr>
                <w:rFonts w:ascii="Calibri" w:hAnsi="Calibri" w:eastAsia="Times New Roman" w:cs="Times New Roman"/>
                <w:color w:val="000000"/>
                <w:sz w:val="18"/>
                <w:szCs w:val="18"/>
                <w:lang w:eastAsia="en-GB"/>
              </w:rPr>
              <w:t>Closed</w:t>
            </w: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694EF31D" w14:textId="77777777">
            <w:pPr>
              <w:spacing w:line="240" w:lineRule="auto"/>
              <w:rPr>
                <w:rFonts w:ascii="Wingdings" w:hAnsi="Wingdings" w:eastAsia="Times New Roman" w:cs="Times New Roman"/>
                <w:b/>
                <w:bCs/>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14D19E77"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48B90988"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7DAF7920"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4FC6AED8"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hideMark/>
          </w:tcPr>
          <w:p w:rsidRPr="00E26860" w:rsidR="001704B0" w:rsidP="00AD0DF1" w:rsidRDefault="001704B0" w14:paraId="142E75CE"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556A1170"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612BD8F7"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6A2F6F6B"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38D24718"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75FE3AC8"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35220D68"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76692745" w14:textId="77777777">
            <w:pPr>
              <w:spacing w:line="240" w:lineRule="auto"/>
              <w:rPr>
                <w:rFonts w:ascii="Calibri" w:hAnsi="Calibri" w:eastAsia="Times New Roman" w:cs="Times New Roman"/>
                <w:color w:val="000000"/>
                <w:sz w:val="22"/>
                <w:lang w:eastAsia="en-GB"/>
              </w:rPr>
            </w:pPr>
          </w:p>
        </w:tc>
      </w:tr>
      <w:tr w:rsidRPr="00E26860" w:rsidR="001704B0" w:rsidTr="00AD0DF1" w14:paraId="17A47C73" w14:textId="77777777">
        <w:trPr>
          <w:trHeight w:val="290"/>
        </w:trPr>
        <w:tc>
          <w:tcPr>
            <w:tcW w:w="704"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1A1062AF" w14:textId="77777777">
            <w:pPr>
              <w:spacing w:line="240" w:lineRule="auto"/>
              <w:rPr>
                <w:rFonts w:ascii="Calibri" w:hAnsi="Calibri" w:eastAsia="Times New Roman" w:cs="Times New Roman"/>
                <w:color w:val="000000"/>
                <w:sz w:val="18"/>
                <w:szCs w:val="18"/>
                <w:lang w:eastAsia="en-GB"/>
              </w:rPr>
            </w:pPr>
          </w:p>
        </w:tc>
        <w:tc>
          <w:tcPr>
            <w:tcW w:w="1134"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01A69B0F" w14:textId="77777777">
            <w:pPr>
              <w:spacing w:line="240" w:lineRule="auto"/>
              <w:rPr>
                <w:rFonts w:ascii="Calibri" w:hAnsi="Calibri" w:eastAsia="Times New Roman" w:cs="Times New Roman"/>
                <w:color w:val="000000"/>
                <w:sz w:val="18"/>
                <w:szCs w:val="18"/>
                <w:lang w:eastAsia="en-GB"/>
              </w:rPr>
            </w:pPr>
          </w:p>
        </w:tc>
        <w:tc>
          <w:tcPr>
            <w:tcW w:w="992"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6F974CDD" w14:textId="77777777">
            <w:pPr>
              <w:spacing w:line="240" w:lineRule="auto"/>
              <w:rPr>
                <w:rFonts w:ascii="Calibri" w:hAnsi="Calibri" w:eastAsia="Times New Roman" w:cs="Times New Roman"/>
                <w:color w:val="000000"/>
                <w:sz w:val="18"/>
                <w:szCs w:val="18"/>
                <w:lang w:eastAsia="en-GB"/>
              </w:rPr>
            </w:pPr>
          </w:p>
        </w:tc>
        <w:tc>
          <w:tcPr>
            <w:tcW w:w="1134"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1A6C9FE4" w14:textId="77777777">
            <w:pPr>
              <w:spacing w:line="240" w:lineRule="auto"/>
              <w:rPr>
                <w:rFonts w:ascii="Calibri" w:hAnsi="Calibri" w:eastAsia="Times New Roman" w:cs="Times New Roman"/>
                <w:color w:val="000000"/>
                <w:sz w:val="18"/>
                <w:szCs w:val="18"/>
                <w:lang w:eastAsia="en-GB"/>
              </w:rPr>
            </w:pPr>
          </w:p>
        </w:tc>
        <w:tc>
          <w:tcPr>
            <w:tcW w:w="605"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543EB888" w14:textId="77777777">
            <w:pPr>
              <w:spacing w:line="240" w:lineRule="auto"/>
              <w:rPr>
                <w:rFonts w:ascii="Calibri" w:hAnsi="Calibri" w:eastAsia="Times New Roman" w:cs="Times New Roman"/>
                <w:color w:val="000000"/>
                <w:sz w:val="18"/>
                <w:szCs w:val="18"/>
                <w:lang w:eastAsia="en-GB"/>
              </w:rPr>
            </w:pPr>
          </w:p>
        </w:tc>
        <w:tc>
          <w:tcPr>
            <w:tcW w:w="1227" w:type="dxa"/>
            <w:tcBorders>
              <w:top w:val="nil"/>
              <w:left w:val="nil"/>
              <w:bottom w:val="single" w:color="auto" w:sz="4" w:space="0"/>
              <w:right w:val="single" w:color="auto" w:sz="4" w:space="0"/>
            </w:tcBorders>
            <w:shd w:val="clear" w:color="000000" w:fill="FFFFFF"/>
            <w:noWrap/>
            <w:vAlign w:val="bottom"/>
            <w:hideMark/>
          </w:tcPr>
          <w:p w:rsidRPr="00E26860" w:rsidR="001704B0" w:rsidP="00AD0DF1" w:rsidRDefault="001704B0" w14:paraId="053A16EC" w14:textId="77777777">
            <w:pPr>
              <w:spacing w:line="240" w:lineRule="auto"/>
              <w:jc w:val="center"/>
              <w:rPr>
                <w:rFonts w:ascii="Calibri" w:hAnsi="Calibri" w:eastAsia="Times New Roman" w:cs="Times New Roman"/>
                <w:color w:val="000000"/>
                <w:sz w:val="18"/>
                <w:szCs w:val="18"/>
                <w:lang w:eastAsia="en-GB"/>
              </w:rPr>
            </w:pPr>
            <w:r w:rsidRPr="00E26860">
              <w:rPr>
                <w:rFonts w:ascii="Calibri" w:hAnsi="Calibri" w:eastAsia="Times New Roman" w:cs="Times New Roman"/>
                <w:color w:val="000000"/>
                <w:sz w:val="18"/>
                <w:szCs w:val="18"/>
                <w:lang w:eastAsia="en-GB"/>
              </w:rPr>
              <w:t> </w:t>
            </w:r>
          </w:p>
        </w:tc>
        <w:tc>
          <w:tcPr>
            <w:tcW w:w="1227" w:type="dxa"/>
            <w:tcBorders>
              <w:top w:val="nil"/>
              <w:left w:val="nil"/>
              <w:bottom w:val="single" w:color="auto" w:sz="4" w:space="0"/>
              <w:right w:val="single" w:color="auto" w:sz="4" w:space="0"/>
            </w:tcBorders>
            <w:shd w:val="clear" w:color="000000" w:fill="FFFFFF"/>
            <w:noWrap/>
            <w:vAlign w:val="bottom"/>
            <w:hideMark/>
          </w:tcPr>
          <w:p w:rsidRPr="00E26860" w:rsidR="001704B0" w:rsidP="00AD0DF1" w:rsidRDefault="001704B0" w14:paraId="208E0339" w14:textId="77777777">
            <w:pPr>
              <w:spacing w:line="240" w:lineRule="auto"/>
              <w:jc w:val="center"/>
              <w:rPr>
                <w:rFonts w:ascii="Calibri" w:hAnsi="Calibri" w:eastAsia="Times New Roman" w:cs="Times New Roman"/>
                <w:color w:val="000000"/>
                <w:sz w:val="18"/>
                <w:szCs w:val="18"/>
                <w:lang w:eastAsia="en-GB"/>
              </w:rPr>
            </w:pPr>
            <w:r w:rsidRPr="00E26860">
              <w:rPr>
                <w:rFonts w:ascii="Calibri" w:hAnsi="Calibri" w:eastAsia="Times New Roman" w:cs="Times New Roman"/>
                <w:color w:val="000000"/>
                <w:sz w:val="18"/>
                <w:szCs w:val="18"/>
                <w:lang w:eastAsia="en-GB"/>
              </w:rPr>
              <w:t> </w:t>
            </w:r>
          </w:p>
        </w:tc>
        <w:tc>
          <w:tcPr>
            <w:tcW w:w="989" w:type="dxa"/>
            <w:tcBorders>
              <w:top w:val="nil"/>
              <w:left w:val="nil"/>
              <w:bottom w:val="single" w:color="auto" w:sz="4" w:space="0"/>
              <w:right w:val="single" w:color="auto" w:sz="4" w:space="0"/>
            </w:tcBorders>
            <w:shd w:val="clear" w:color="000000" w:fill="FFFFFF"/>
            <w:noWrap/>
            <w:vAlign w:val="bottom"/>
            <w:hideMark/>
          </w:tcPr>
          <w:p w:rsidRPr="00E26860" w:rsidR="001704B0" w:rsidP="00AD0DF1" w:rsidRDefault="001704B0" w14:paraId="031E70FC" w14:textId="77777777">
            <w:pPr>
              <w:spacing w:line="240" w:lineRule="auto"/>
              <w:jc w:val="center"/>
              <w:rPr>
                <w:rFonts w:ascii="Calibri" w:hAnsi="Calibri" w:eastAsia="Times New Roman" w:cs="Times New Roman"/>
                <w:color w:val="000000"/>
                <w:sz w:val="18"/>
                <w:szCs w:val="18"/>
                <w:lang w:eastAsia="en-GB"/>
              </w:rPr>
            </w:pPr>
            <w:r w:rsidRPr="00E26860">
              <w:rPr>
                <w:rFonts w:ascii="Calibri" w:hAnsi="Calibri" w:eastAsia="Times New Roman" w:cs="Times New Roman"/>
                <w:color w:val="000000"/>
                <w:sz w:val="18"/>
                <w:szCs w:val="18"/>
                <w:lang w:eastAsia="en-GB"/>
              </w:rPr>
              <w:t> </w:t>
            </w: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41E12DC4" w14:textId="77777777">
            <w:pPr>
              <w:spacing w:line="240" w:lineRule="auto"/>
              <w:rPr>
                <w:rFonts w:ascii="Wingdings" w:hAnsi="Wingdings" w:eastAsia="Times New Roman" w:cs="Times New Roman"/>
                <w:b/>
                <w:bCs/>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76A59736"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49A6EFBF"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2448596A"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069B07FC"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hideMark/>
          </w:tcPr>
          <w:p w:rsidRPr="00E26860" w:rsidR="001704B0" w:rsidP="00AD0DF1" w:rsidRDefault="001704B0" w14:paraId="048E052C"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57692C6B"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78D9F0FD"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5BFF1E3B"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6537B53E"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2530F660"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62687519"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5C613113" w14:textId="77777777">
            <w:pPr>
              <w:spacing w:line="240" w:lineRule="auto"/>
              <w:rPr>
                <w:rFonts w:ascii="Calibri" w:hAnsi="Calibri" w:eastAsia="Times New Roman" w:cs="Times New Roman"/>
                <w:color w:val="000000"/>
                <w:sz w:val="22"/>
                <w:lang w:eastAsia="en-GB"/>
              </w:rPr>
            </w:pPr>
          </w:p>
        </w:tc>
      </w:tr>
      <w:tr w:rsidRPr="00E26860" w:rsidR="001704B0" w:rsidTr="00AD0DF1" w14:paraId="37856981" w14:textId="77777777">
        <w:trPr>
          <w:trHeight w:val="290"/>
        </w:trPr>
        <w:tc>
          <w:tcPr>
            <w:tcW w:w="704"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E26860" w:rsidR="001704B0" w:rsidP="00AD0DF1" w:rsidRDefault="001704B0" w14:paraId="1C46F363" w14:textId="77777777">
            <w:pPr>
              <w:spacing w:line="240" w:lineRule="auto"/>
              <w:rPr>
                <w:rFonts w:ascii="Calibri" w:hAnsi="Calibri" w:eastAsia="Times New Roman" w:cs="Times New Roman"/>
                <w:color w:val="000000"/>
                <w:sz w:val="18"/>
                <w:szCs w:val="18"/>
                <w:lang w:eastAsia="en-GB"/>
              </w:rPr>
            </w:pPr>
            <w:r w:rsidRPr="00E26860">
              <w:rPr>
                <w:rFonts w:ascii="Calibri" w:hAnsi="Calibri" w:eastAsia="Times New Roman" w:cs="Times New Roman"/>
                <w:color w:val="000000"/>
                <w:sz w:val="18"/>
                <w:szCs w:val="18"/>
                <w:lang w:eastAsia="en-GB"/>
              </w:rPr>
              <w:t>FPE21</w:t>
            </w:r>
          </w:p>
        </w:tc>
        <w:tc>
          <w:tcPr>
            <w:tcW w:w="1134"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E26860" w:rsidR="001704B0" w:rsidP="00AD0DF1" w:rsidRDefault="001704B0" w14:paraId="68F3EBDD" w14:textId="77777777">
            <w:pPr>
              <w:spacing w:line="240" w:lineRule="auto"/>
              <w:rPr>
                <w:rFonts w:ascii="Calibri" w:hAnsi="Calibri" w:eastAsia="Times New Roman" w:cs="Times New Roman"/>
                <w:color w:val="000000"/>
                <w:sz w:val="18"/>
                <w:szCs w:val="18"/>
                <w:lang w:eastAsia="en-GB"/>
              </w:rPr>
            </w:pPr>
            <w:r w:rsidRPr="00E26860">
              <w:rPr>
                <w:rFonts w:ascii="Calibri" w:hAnsi="Calibri" w:eastAsia="Times New Roman" w:cs="Times New Roman"/>
                <w:color w:val="000000"/>
                <w:sz w:val="18"/>
                <w:szCs w:val="18"/>
                <w:lang w:eastAsia="en-GB"/>
              </w:rPr>
              <w:t>Govani Chemists</w:t>
            </w:r>
          </w:p>
        </w:tc>
        <w:tc>
          <w:tcPr>
            <w:tcW w:w="992" w:type="dxa"/>
            <w:vMerge w:val="restart"/>
            <w:tcBorders>
              <w:top w:val="nil"/>
              <w:left w:val="single" w:color="auto" w:sz="4" w:space="0"/>
              <w:bottom w:val="single" w:color="000000" w:sz="4" w:space="0"/>
              <w:right w:val="single" w:color="auto" w:sz="4" w:space="0"/>
            </w:tcBorders>
            <w:shd w:val="clear" w:color="000000" w:fill="FFFFFF"/>
            <w:vAlign w:val="center"/>
            <w:hideMark/>
          </w:tcPr>
          <w:p w:rsidRPr="00E26860" w:rsidR="001704B0" w:rsidP="00AD0DF1" w:rsidRDefault="001704B0" w14:paraId="70AC6163" w14:textId="77777777">
            <w:pPr>
              <w:spacing w:line="240" w:lineRule="auto"/>
              <w:rPr>
                <w:rFonts w:ascii="Calibri" w:hAnsi="Calibri" w:eastAsia="Times New Roman" w:cs="Times New Roman"/>
                <w:color w:val="000000"/>
                <w:sz w:val="18"/>
                <w:szCs w:val="18"/>
                <w:lang w:eastAsia="en-GB"/>
              </w:rPr>
            </w:pPr>
            <w:r w:rsidRPr="00E26860">
              <w:rPr>
                <w:rFonts w:ascii="Calibri" w:hAnsi="Calibri" w:eastAsia="Times New Roman" w:cs="Times New Roman"/>
                <w:color w:val="000000"/>
                <w:sz w:val="18"/>
                <w:szCs w:val="18"/>
                <w:lang w:eastAsia="en-GB"/>
              </w:rPr>
              <w:t>14 Queen Elizabeth Square</w:t>
            </w:r>
          </w:p>
        </w:tc>
        <w:tc>
          <w:tcPr>
            <w:tcW w:w="1134"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E26860" w:rsidR="001704B0" w:rsidP="00AD0DF1" w:rsidRDefault="001704B0" w14:paraId="20210695" w14:textId="77777777">
            <w:pPr>
              <w:spacing w:line="240" w:lineRule="auto"/>
              <w:rPr>
                <w:rFonts w:ascii="Calibri" w:hAnsi="Calibri" w:eastAsia="Times New Roman" w:cs="Times New Roman"/>
                <w:color w:val="000000"/>
                <w:sz w:val="18"/>
                <w:szCs w:val="18"/>
                <w:lang w:eastAsia="en-GB"/>
              </w:rPr>
            </w:pPr>
            <w:r w:rsidRPr="00E26860">
              <w:rPr>
                <w:rFonts w:ascii="Calibri" w:hAnsi="Calibri" w:eastAsia="Times New Roman" w:cs="Times New Roman"/>
                <w:color w:val="000000"/>
                <w:sz w:val="18"/>
                <w:szCs w:val="18"/>
                <w:lang w:eastAsia="en-GB"/>
              </w:rPr>
              <w:t>South Woodham Ferrers</w:t>
            </w:r>
          </w:p>
        </w:tc>
        <w:tc>
          <w:tcPr>
            <w:tcW w:w="605"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E26860" w:rsidR="001704B0" w:rsidP="00AD0DF1" w:rsidRDefault="001704B0" w14:paraId="2E064019" w14:textId="77777777">
            <w:pPr>
              <w:spacing w:line="240" w:lineRule="auto"/>
              <w:rPr>
                <w:rFonts w:ascii="Calibri" w:hAnsi="Calibri" w:eastAsia="Times New Roman" w:cs="Times New Roman"/>
                <w:color w:val="000000"/>
                <w:sz w:val="18"/>
                <w:szCs w:val="18"/>
                <w:lang w:eastAsia="en-GB"/>
              </w:rPr>
            </w:pPr>
            <w:r w:rsidRPr="00E26860">
              <w:rPr>
                <w:rFonts w:ascii="Calibri" w:hAnsi="Calibri" w:eastAsia="Times New Roman" w:cs="Times New Roman"/>
                <w:color w:val="000000"/>
                <w:sz w:val="18"/>
                <w:szCs w:val="18"/>
                <w:lang w:eastAsia="en-GB"/>
              </w:rPr>
              <w:t>CM3 5TD</w:t>
            </w:r>
          </w:p>
        </w:tc>
        <w:tc>
          <w:tcPr>
            <w:tcW w:w="1227" w:type="dxa"/>
            <w:tcBorders>
              <w:top w:val="nil"/>
              <w:left w:val="nil"/>
              <w:bottom w:val="nil"/>
              <w:right w:val="single" w:color="auto" w:sz="4" w:space="0"/>
            </w:tcBorders>
            <w:shd w:val="clear" w:color="000000" w:fill="FFFFFF"/>
            <w:noWrap/>
            <w:vAlign w:val="bottom"/>
            <w:hideMark/>
          </w:tcPr>
          <w:p w:rsidRPr="00E26860" w:rsidR="001704B0" w:rsidP="00AD0DF1" w:rsidRDefault="001704B0" w14:paraId="40D5BAE0" w14:textId="77777777">
            <w:pPr>
              <w:spacing w:line="240" w:lineRule="auto"/>
              <w:jc w:val="center"/>
              <w:rPr>
                <w:rFonts w:ascii="Calibri" w:hAnsi="Calibri" w:eastAsia="Times New Roman" w:cs="Times New Roman"/>
                <w:b/>
                <w:bCs/>
                <w:color w:val="000000"/>
                <w:sz w:val="18"/>
                <w:szCs w:val="18"/>
                <w:lang w:eastAsia="en-GB"/>
              </w:rPr>
            </w:pPr>
            <w:r>
              <w:rPr>
                <w:rFonts w:ascii="Calibri" w:hAnsi="Calibri" w:eastAsia="Times New Roman" w:cs="Times New Roman"/>
                <w:b/>
                <w:bCs/>
                <w:color w:val="000000"/>
                <w:sz w:val="18"/>
                <w:szCs w:val="18"/>
                <w:lang w:eastAsia="en-GB"/>
              </w:rPr>
              <w:t>8</w:t>
            </w:r>
            <w:r w:rsidRPr="00E26860">
              <w:rPr>
                <w:rFonts w:ascii="Calibri" w:hAnsi="Calibri" w:eastAsia="Times New Roman" w:cs="Times New Roman"/>
                <w:b/>
                <w:bCs/>
                <w:color w:val="000000"/>
                <w:sz w:val="18"/>
                <w:szCs w:val="18"/>
                <w:lang w:eastAsia="en-GB"/>
              </w:rPr>
              <w:t>:</w:t>
            </w:r>
            <w:r>
              <w:rPr>
                <w:rFonts w:ascii="Calibri" w:hAnsi="Calibri" w:eastAsia="Times New Roman" w:cs="Times New Roman"/>
                <w:b/>
                <w:bCs/>
                <w:color w:val="000000"/>
                <w:sz w:val="18"/>
                <w:szCs w:val="18"/>
                <w:lang w:eastAsia="en-GB"/>
              </w:rPr>
              <w:t>3</w:t>
            </w:r>
            <w:r w:rsidRPr="00E26860">
              <w:rPr>
                <w:rFonts w:ascii="Calibri" w:hAnsi="Calibri" w:eastAsia="Times New Roman" w:cs="Times New Roman"/>
                <w:b/>
                <w:bCs/>
                <w:color w:val="000000"/>
                <w:sz w:val="18"/>
                <w:szCs w:val="18"/>
                <w:lang w:eastAsia="en-GB"/>
              </w:rPr>
              <w:t>0 - 18:</w:t>
            </w:r>
            <w:r>
              <w:rPr>
                <w:rFonts w:ascii="Calibri" w:hAnsi="Calibri" w:eastAsia="Times New Roman" w:cs="Times New Roman"/>
                <w:b/>
                <w:bCs/>
                <w:color w:val="000000"/>
                <w:sz w:val="18"/>
                <w:szCs w:val="18"/>
                <w:lang w:eastAsia="en-GB"/>
              </w:rPr>
              <w:t>3</w:t>
            </w:r>
            <w:r w:rsidRPr="00E26860">
              <w:rPr>
                <w:rFonts w:ascii="Calibri" w:hAnsi="Calibri" w:eastAsia="Times New Roman" w:cs="Times New Roman"/>
                <w:b/>
                <w:bCs/>
                <w:color w:val="000000"/>
                <w:sz w:val="18"/>
                <w:szCs w:val="18"/>
                <w:lang w:eastAsia="en-GB"/>
              </w:rPr>
              <w:t>0</w:t>
            </w:r>
          </w:p>
        </w:tc>
        <w:tc>
          <w:tcPr>
            <w:tcW w:w="1227" w:type="dxa"/>
            <w:tcBorders>
              <w:top w:val="nil"/>
              <w:left w:val="nil"/>
              <w:bottom w:val="nil"/>
              <w:right w:val="single" w:color="auto" w:sz="4" w:space="0"/>
            </w:tcBorders>
            <w:shd w:val="clear" w:color="000000" w:fill="FFFFFF"/>
            <w:noWrap/>
            <w:vAlign w:val="bottom"/>
            <w:hideMark/>
          </w:tcPr>
          <w:p w:rsidRPr="00E26860" w:rsidR="001704B0" w:rsidP="00AD0DF1" w:rsidRDefault="001704B0" w14:paraId="626EFB44" w14:textId="77777777">
            <w:pPr>
              <w:spacing w:line="240" w:lineRule="auto"/>
              <w:jc w:val="center"/>
              <w:rPr>
                <w:rFonts w:ascii="Calibri" w:hAnsi="Calibri" w:eastAsia="Times New Roman" w:cs="Times New Roman"/>
                <w:b/>
                <w:bCs/>
                <w:color w:val="000000"/>
                <w:sz w:val="18"/>
                <w:szCs w:val="18"/>
                <w:lang w:eastAsia="en-GB"/>
              </w:rPr>
            </w:pPr>
            <w:r w:rsidRPr="00E26860">
              <w:rPr>
                <w:rFonts w:ascii="Calibri" w:hAnsi="Calibri" w:eastAsia="Times New Roman" w:cs="Times New Roman"/>
                <w:b/>
                <w:bCs/>
                <w:color w:val="000000"/>
                <w:sz w:val="18"/>
                <w:szCs w:val="18"/>
                <w:lang w:eastAsia="en-GB"/>
              </w:rPr>
              <w:t> </w:t>
            </w:r>
          </w:p>
        </w:tc>
        <w:tc>
          <w:tcPr>
            <w:tcW w:w="989" w:type="dxa"/>
            <w:tcBorders>
              <w:top w:val="nil"/>
              <w:left w:val="nil"/>
              <w:bottom w:val="nil"/>
              <w:right w:val="single" w:color="auto" w:sz="4" w:space="0"/>
            </w:tcBorders>
            <w:shd w:val="clear" w:color="000000" w:fill="FFFFFF"/>
            <w:noWrap/>
            <w:vAlign w:val="bottom"/>
            <w:hideMark/>
          </w:tcPr>
          <w:p w:rsidRPr="00E26860" w:rsidR="001704B0" w:rsidP="00AD0DF1" w:rsidRDefault="001704B0" w14:paraId="56AA3C04" w14:textId="77777777">
            <w:pPr>
              <w:spacing w:line="240" w:lineRule="auto"/>
              <w:jc w:val="center"/>
              <w:rPr>
                <w:rFonts w:ascii="Calibri" w:hAnsi="Calibri" w:eastAsia="Times New Roman" w:cs="Times New Roman"/>
                <w:color w:val="000000"/>
                <w:sz w:val="18"/>
                <w:szCs w:val="18"/>
                <w:lang w:eastAsia="en-GB"/>
              </w:rPr>
            </w:pPr>
            <w:r w:rsidRPr="00E26860">
              <w:rPr>
                <w:rFonts w:ascii="Calibri" w:hAnsi="Calibri" w:eastAsia="Times New Roman" w:cs="Times New Roman"/>
                <w:color w:val="000000"/>
                <w:sz w:val="18"/>
                <w:szCs w:val="18"/>
                <w:lang w:eastAsia="en-GB"/>
              </w:rPr>
              <w:t> </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E26860" w:rsidR="001704B0" w:rsidP="00AD0DF1" w:rsidRDefault="001704B0" w14:paraId="5BCD36E6" w14:textId="77777777">
            <w:pPr>
              <w:spacing w:line="240" w:lineRule="auto"/>
              <w:jc w:val="center"/>
              <w:rPr>
                <w:rFonts w:ascii="Wingdings" w:hAnsi="Wingdings" w:eastAsia="Times New Roman" w:cs="Times New Roman"/>
                <w:b/>
                <w:bCs/>
                <w:color w:val="000000"/>
                <w:sz w:val="22"/>
                <w:lang w:eastAsia="en-GB"/>
              </w:rPr>
            </w:pPr>
            <w:r w:rsidRPr="00E26860">
              <w:rPr>
                <w:rFonts w:ascii="Wingdings" w:hAnsi="Wingdings" w:eastAsia="Times New Roman" w:cs="Times New Roman"/>
                <w:b/>
                <w:bCs/>
                <w:color w:val="000000"/>
                <w:sz w:val="22"/>
                <w:lang w:eastAsia="en-GB"/>
              </w:rPr>
              <w:t>ü</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E26860" w:rsidR="001704B0" w:rsidP="00AD0DF1" w:rsidRDefault="001704B0" w14:paraId="6AC00066" w14:textId="77777777">
            <w:pPr>
              <w:spacing w:line="240" w:lineRule="auto"/>
              <w:jc w:val="center"/>
              <w:rPr>
                <w:rFonts w:ascii="Wingdings" w:hAnsi="Wingdings" w:eastAsia="Times New Roman" w:cs="Times New Roman"/>
                <w:b/>
                <w:bCs/>
                <w:color w:val="000000"/>
                <w:sz w:val="22"/>
                <w:lang w:eastAsia="en-GB"/>
              </w:rPr>
            </w:pPr>
            <w:r w:rsidRPr="00E26860">
              <w:rPr>
                <w:rFonts w:ascii="Wingdings" w:hAnsi="Wingdings" w:eastAsia="Times New Roman" w:cs="Times New Roman"/>
                <w:b/>
                <w:bCs/>
                <w:color w:val="000000"/>
                <w:sz w:val="22"/>
                <w:lang w:eastAsia="en-GB"/>
              </w:rPr>
              <w:t>ü</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E26860" w:rsidR="001704B0" w:rsidP="00AD0DF1" w:rsidRDefault="001704B0" w14:paraId="62DC4A01" w14:textId="77777777">
            <w:pPr>
              <w:spacing w:line="240" w:lineRule="auto"/>
              <w:jc w:val="center"/>
              <w:rPr>
                <w:rFonts w:ascii="Calibri" w:hAnsi="Calibri" w:eastAsia="Times New Roman" w:cs="Times New Roman"/>
                <w:color w:val="000000"/>
                <w:sz w:val="22"/>
                <w:lang w:eastAsia="en-GB"/>
              </w:rPr>
            </w:pPr>
            <w:r w:rsidRPr="00E26860">
              <w:rPr>
                <w:rFonts w:ascii="Calibri" w:hAnsi="Calibri" w:eastAsia="Times New Roman" w:cs="Times New Roman"/>
                <w:color w:val="000000"/>
                <w:sz w:val="22"/>
                <w:lang w:eastAsia="en-GB"/>
              </w:rPr>
              <w:t> </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E26860" w:rsidR="001704B0" w:rsidP="00AD0DF1" w:rsidRDefault="001704B0" w14:paraId="380FF95B" w14:textId="77777777">
            <w:pPr>
              <w:spacing w:line="240" w:lineRule="auto"/>
              <w:jc w:val="center"/>
              <w:rPr>
                <w:rFonts w:ascii="Calibri" w:hAnsi="Calibri" w:eastAsia="Times New Roman" w:cs="Times New Roman"/>
                <w:color w:val="000000"/>
                <w:sz w:val="22"/>
                <w:lang w:eastAsia="en-GB"/>
              </w:rPr>
            </w:pPr>
            <w:r w:rsidRPr="00E26860">
              <w:rPr>
                <w:rFonts w:ascii="Calibri" w:hAnsi="Calibri" w:eastAsia="Times New Roman" w:cs="Times New Roman"/>
                <w:color w:val="000000"/>
                <w:sz w:val="22"/>
                <w:lang w:eastAsia="en-GB"/>
              </w:rPr>
              <w:t> </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E26860" w:rsidR="001704B0" w:rsidP="00AD0DF1" w:rsidRDefault="001704B0" w14:paraId="57DDEE9A" w14:textId="77777777">
            <w:pPr>
              <w:spacing w:line="240" w:lineRule="auto"/>
              <w:jc w:val="center"/>
              <w:rPr>
                <w:rFonts w:ascii="Wingdings" w:hAnsi="Wingdings" w:eastAsia="Times New Roman" w:cs="Times New Roman"/>
                <w:b/>
                <w:bCs/>
                <w:color w:val="000000"/>
                <w:sz w:val="22"/>
                <w:lang w:eastAsia="en-GB"/>
              </w:rPr>
            </w:pPr>
            <w:r w:rsidRPr="00E26860">
              <w:rPr>
                <w:rFonts w:ascii="Wingdings" w:hAnsi="Wingdings" w:eastAsia="Times New Roman" w:cs="Times New Roman"/>
                <w:b/>
                <w:bCs/>
                <w:color w:val="000000"/>
                <w:sz w:val="22"/>
                <w:lang w:eastAsia="en-GB"/>
              </w:rPr>
              <w:t>ü</w:t>
            </w:r>
          </w:p>
        </w:tc>
        <w:tc>
          <w:tcPr>
            <w:tcW w:w="457" w:type="dxa"/>
            <w:vMerge w:val="restart"/>
            <w:tcBorders>
              <w:top w:val="nil"/>
              <w:left w:val="single" w:color="auto" w:sz="4" w:space="0"/>
              <w:bottom w:val="single" w:color="000000" w:sz="4" w:space="0"/>
              <w:right w:val="single" w:color="auto" w:sz="4" w:space="0"/>
            </w:tcBorders>
            <w:shd w:val="clear" w:color="000000" w:fill="FFFFFF"/>
            <w:noWrap/>
            <w:hideMark/>
          </w:tcPr>
          <w:p w:rsidRPr="00E26860" w:rsidR="001704B0" w:rsidP="00AD0DF1" w:rsidRDefault="001704B0" w14:paraId="78175BEA" w14:textId="77777777">
            <w:pPr>
              <w:spacing w:line="240" w:lineRule="auto"/>
              <w:jc w:val="center"/>
              <w:rPr>
                <w:rFonts w:ascii="Calibri" w:hAnsi="Calibri" w:eastAsia="Times New Roman" w:cs="Times New Roman"/>
                <w:color w:val="000000"/>
                <w:sz w:val="22"/>
                <w:lang w:eastAsia="en-GB"/>
              </w:rPr>
            </w:pPr>
            <w:r w:rsidRPr="00E26860">
              <w:rPr>
                <w:rFonts w:ascii="Wingdings" w:hAnsi="Wingdings" w:eastAsia="Times New Roman" w:cs="Times New Roman"/>
                <w:b/>
                <w:bCs/>
                <w:color w:val="000000"/>
                <w:sz w:val="22"/>
                <w:lang w:eastAsia="en-GB"/>
              </w:rPr>
              <w:t>ü</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E26860" w:rsidR="001704B0" w:rsidP="00AD0DF1" w:rsidRDefault="001704B0" w14:paraId="332E1546" w14:textId="77777777">
            <w:pPr>
              <w:spacing w:line="240" w:lineRule="auto"/>
              <w:jc w:val="center"/>
              <w:rPr>
                <w:rFonts w:ascii="Calibri" w:hAnsi="Calibri" w:eastAsia="Times New Roman" w:cs="Times New Roman"/>
                <w:color w:val="000000"/>
                <w:sz w:val="22"/>
                <w:lang w:eastAsia="en-GB"/>
              </w:rPr>
            </w:pPr>
            <w:r w:rsidRPr="00E26860">
              <w:rPr>
                <w:rFonts w:ascii="Calibri" w:hAnsi="Calibri" w:eastAsia="Times New Roman" w:cs="Times New Roman"/>
                <w:color w:val="000000"/>
                <w:sz w:val="22"/>
                <w:lang w:eastAsia="en-GB"/>
              </w:rPr>
              <w:t> </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E26860" w:rsidR="001704B0" w:rsidP="00AD0DF1" w:rsidRDefault="001704B0" w14:paraId="09F2DC40" w14:textId="77777777">
            <w:pPr>
              <w:spacing w:line="240" w:lineRule="auto"/>
              <w:jc w:val="center"/>
              <w:rPr>
                <w:rFonts w:ascii="Calibri" w:hAnsi="Calibri" w:eastAsia="Times New Roman" w:cs="Times New Roman"/>
                <w:color w:val="000000"/>
                <w:sz w:val="22"/>
                <w:lang w:eastAsia="en-GB"/>
              </w:rPr>
            </w:pPr>
            <w:r w:rsidRPr="00E26860">
              <w:rPr>
                <w:rFonts w:ascii="Calibri" w:hAnsi="Calibri" w:eastAsia="Times New Roman" w:cs="Times New Roman"/>
                <w:color w:val="000000"/>
                <w:sz w:val="22"/>
                <w:lang w:eastAsia="en-GB"/>
              </w:rPr>
              <w:t> </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E26860" w:rsidR="001704B0" w:rsidP="00AD0DF1" w:rsidRDefault="001704B0" w14:paraId="44F8311B" w14:textId="77777777">
            <w:pPr>
              <w:spacing w:line="240" w:lineRule="auto"/>
              <w:jc w:val="center"/>
              <w:rPr>
                <w:rFonts w:ascii="Calibri" w:hAnsi="Calibri" w:eastAsia="Times New Roman" w:cs="Times New Roman"/>
                <w:color w:val="000000"/>
                <w:sz w:val="22"/>
                <w:lang w:eastAsia="en-GB"/>
              </w:rPr>
            </w:pPr>
            <w:r w:rsidRPr="00E26860">
              <w:rPr>
                <w:rFonts w:ascii="Calibri" w:hAnsi="Calibri" w:eastAsia="Times New Roman" w:cs="Times New Roman"/>
                <w:color w:val="000000"/>
                <w:sz w:val="22"/>
                <w:lang w:eastAsia="en-GB"/>
              </w:rPr>
              <w:t> </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E26860" w:rsidR="001704B0" w:rsidP="00AD0DF1" w:rsidRDefault="001704B0" w14:paraId="0080B8F2" w14:textId="77777777">
            <w:pPr>
              <w:spacing w:line="240" w:lineRule="auto"/>
              <w:jc w:val="center"/>
              <w:rPr>
                <w:rFonts w:ascii="Calibri" w:hAnsi="Calibri" w:eastAsia="Times New Roman" w:cs="Times New Roman"/>
                <w:color w:val="000000"/>
                <w:sz w:val="22"/>
                <w:lang w:eastAsia="en-GB"/>
              </w:rPr>
            </w:pPr>
            <w:r w:rsidRPr="00E26860">
              <w:rPr>
                <w:rFonts w:ascii="Calibri" w:hAnsi="Calibri" w:eastAsia="Times New Roman" w:cs="Times New Roman"/>
                <w:color w:val="000000"/>
                <w:sz w:val="22"/>
                <w:lang w:eastAsia="en-GB"/>
              </w:rPr>
              <w:t> </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E26860" w:rsidR="001704B0" w:rsidP="00AD0DF1" w:rsidRDefault="001704B0" w14:paraId="6543D11C" w14:textId="77777777">
            <w:pPr>
              <w:spacing w:line="240" w:lineRule="auto"/>
              <w:jc w:val="center"/>
              <w:rPr>
                <w:rFonts w:ascii="Calibri" w:hAnsi="Calibri" w:eastAsia="Times New Roman" w:cs="Times New Roman"/>
                <w:color w:val="000000"/>
                <w:sz w:val="22"/>
                <w:lang w:eastAsia="en-GB"/>
              </w:rPr>
            </w:pPr>
            <w:r w:rsidRPr="00E26860">
              <w:rPr>
                <w:rFonts w:ascii="Calibri" w:hAnsi="Calibri" w:eastAsia="Times New Roman" w:cs="Times New Roman"/>
                <w:color w:val="000000"/>
                <w:sz w:val="22"/>
                <w:lang w:eastAsia="en-GB"/>
              </w:rPr>
              <w:t> </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E26860" w:rsidR="001704B0" w:rsidP="00AD0DF1" w:rsidRDefault="001704B0" w14:paraId="75BA1E06" w14:textId="77777777">
            <w:pPr>
              <w:spacing w:line="240" w:lineRule="auto"/>
              <w:jc w:val="center"/>
              <w:rPr>
                <w:rFonts w:ascii="Calibri" w:hAnsi="Calibri" w:eastAsia="Times New Roman" w:cs="Times New Roman"/>
                <w:color w:val="000000"/>
                <w:sz w:val="22"/>
                <w:lang w:eastAsia="en-GB"/>
              </w:rPr>
            </w:pPr>
            <w:r w:rsidRPr="00E26860">
              <w:rPr>
                <w:rFonts w:ascii="Calibri" w:hAnsi="Calibri" w:eastAsia="Times New Roman" w:cs="Times New Roman"/>
                <w:color w:val="000000"/>
                <w:sz w:val="22"/>
                <w:lang w:eastAsia="en-GB"/>
              </w:rPr>
              <w:t> </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E26860" w:rsidR="001704B0" w:rsidP="00AD0DF1" w:rsidRDefault="001704B0" w14:paraId="001EC558" w14:textId="77777777">
            <w:pPr>
              <w:spacing w:line="240" w:lineRule="auto"/>
              <w:jc w:val="center"/>
              <w:rPr>
                <w:rFonts w:ascii="Calibri" w:hAnsi="Calibri" w:eastAsia="Times New Roman" w:cs="Times New Roman"/>
                <w:color w:val="000000"/>
                <w:sz w:val="22"/>
                <w:lang w:eastAsia="en-GB"/>
              </w:rPr>
            </w:pPr>
            <w:r w:rsidRPr="00E26860">
              <w:rPr>
                <w:rFonts w:ascii="Calibri" w:hAnsi="Calibri" w:eastAsia="Times New Roman" w:cs="Times New Roman"/>
                <w:color w:val="000000"/>
                <w:sz w:val="22"/>
                <w:lang w:eastAsia="en-GB"/>
              </w:rPr>
              <w:t> </w:t>
            </w:r>
          </w:p>
        </w:tc>
      </w:tr>
      <w:tr w:rsidRPr="00E26860" w:rsidR="001704B0" w:rsidTr="00AD0DF1" w14:paraId="7830067D" w14:textId="77777777">
        <w:trPr>
          <w:trHeight w:val="870"/>
        </w:trPr>
        <w:tc>
          <w:tcPr>
            <w:tcW w:w="704"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142D5DF9" w14:textId="77777777">
            <w:pPr>
              <w:spacing w:line="240" w:lineRule="auto"/>
              <w:rPr>
                <w:rFonts w:ascii="Calibri" w:hAnsi="Calibri" w:eastAsia="Times New Roman" w:cs="Times New Roman"/>
                <w:color w:val="000000"/>
                <w:sz w:val="18"/>
                <w:szCs w:val="18"/>
                <w:lang w:eastAsia="en-GB"/>
              </w:rPr>
            </w:pPr>
          </w:p>
        </w:tc>
        <w:tc>
          <w:tcPr>
            <w:tcW w:w="1134"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2B7ACEBC" w14:textId="77777777">
            <w:pPr>
              <w:spacing w:line="240" w:lineRule="auto"/>
              <w:rPr>
                <w:rFonts w:ascii="Calibri" w:hAnsi="Calibri" w:eastAsia="Times New Roman" w:cs="Times New Roman"/>
                <w:color w:val="000000"/>
                <w:sz w:val="18"/>
                <w:szCs w:val="18"/>
                <w:lang w:eastAsia="en-GB"/>
              </w:rPr>
            </w:pPr>
          </w:p>
        </w:tc>
        <w:tc>
          <w:tcPr>
            <w:tcW w:w="992"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2159BB65" w14:textId="77777777">
            <w:pPr>
              <w:spacing w:line="240" w:lineRule="auto"/>
              <w:rPr>
                <w:rFonts w:ascii="Calibri" w:hAnsi="Calibri" w:eastAsia="Times New Roman" w:cs="Times New Roman"/>
                <w:color w:val="000000"/>
                <w:sz w:val="18"/>
                <w:szCs w:val="18"/>
                <w:lang w:eastAsia="en-GB"/>
              </w:rPr>
            </w:pPr>
          </w:p>
        </w:tc>
        <w:tc>
          <w:tcPr>
            <w:tcW w:w="1134"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0A76D4E8" w14:textId="77777777">
            <w:pPr>
              <w:spacing w:line="240" w:lineRule="auto"/>
              <w:rPr>
                <w:rFonts w:ascii="Calibri" w:hAnsi="Calibri" w:eastAsia="Times New Roman" w:cs="Times New Roman"/>
                <w:color w:val="000000"/>
                <w:sz w:val="18"/>
                <w:szCs w:val="18"/>
                <w:lang w:eastAsia="en-GB"/>
              </w:rPr>
            </w:pPr>
          </w:p>
        </w:tc>
        <w:tc>
          <w:tcPr>
            <w:tcW w:w="605"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0BD27923" w14:textId="77777777">
            <w:pPr>
              <w:spacing w:line="240" w:lineRule="auto"/>
              <w:rPr>
                <w:rFonts w:ascii="Calibri" w:hAnsi="Calibri" w:eastAsia="Times New Roman" w:cs="Times New Roman"/>
                <w:color w:val="000000"/>
                <w:sz w:val="18"/>
                <w:szCs w:val="18"/>
                <w:lang w:eastAsia="en-GB"/>
              </w:rPr>
            </w:pPr>
          </w:p>
        </w:tc>
        <w:tc>
          <w:tcPr>
            <w:tcW w:w="1227" w:type="dxa"/>
            <w:tcBorders>
              <w:top w:val="nil"/>
              <w:left w:val="nil"/>
              <w:bottom w:val="nil"/>
              <w:right w:val="single" w:color="auto" w:sz="4" w:space="0"/>
            </w:tcBorders>
            <w:shd w:val="clear" w:color="000000" w:fill="FFFFFF"/>
            <w:vAlign w:val="bottom"/>
            <w:hideMark/>
          </w:tcPr>
          <w:p w:rsidRPr="00E26860" w:rsidR="001704B0" w:rsidP="00AD0DF1" w:rsidRDefault="001704B0" w14:paraId="247DF7AD" w14:textId="77777777">
            <w:pPr>
              <w:spacing w:line="240" w:lineRule="auto"/>
              <w:jc w:val="center"/>
              <w:rPr>
                <w:rFonts w:ascii="Calibri" w:hAnsi="Calibri" w:eastAsia="Times New Roman" w:cs="Times New Roman"/>
                <w:i/>
                <w:iCs/>
                <w:color w:val="000000"/>
                <w:sz w:val="18"/>
                <w:szCs w:val="18"/>
                <w:lang w:eastAsia="en-GB"/>
              </w:rPr>
            </w:pPr>
            <w:r w:rsidRPr="00E26860">
              <w:rPr>
                <w:rFonts w:ascii="Calibri" w:hAnsi="Calibri" w:eastAsia="Times New Roman" w:cs="Times New Roman"/>
                <w:i/>
                <w:iCs/>
                <w:color w:val="000000"/>
                <w:sz w:val="18"/>
                <w:szCs w:val="18"/>
                <w:lang w:eastAsia="en-GB"/>
              </w:rPr>
              <w:t>8:30 - 9:00 &amp;</w:t>
            </w:r>
            <w:r w:rsidRPr="00E26860">
              <w:rPr>
                <w:rFonts w:ascii="Calibri" w:hAnsi="Calibri" w:eastAsia="Times New Roman" w:cs="Times New Roman"/>
                <w:i/>
                <w:iCs/>
                <w:color w:val="000000"/>
                <w:sz w:val="18"/>
                <w:szCs w:val="18"/>
                <w:lang w:eastAsia="en-GB"/>
              </w:rPr>
              <w:br/>
            </w:r>
            <w:r w:rsidRPr="00E26860">
              <w:rPr>
                <w:rFonts w:ascii="Calibri" w:hAnsi="Calibri" w:eastAsia="Times New Roman" w:cs="Times New Roman"/>
                <w:i/>
                <w:iCs/>
                <w:color w:val="000000"/>
                <w:sz w:val="18"/>
                <w:szCs w:val="18"/>
                <w:lang w:eastAsia="en-GB"/>
              </w:rPr>
              <w:t>13:00 - 14:00 &amp;</w:t>
            </w:r>
            <w:r w:rsidRPr="00E26860">
              <w:rPr>
                <w:rFonts w:ascii="Calibri" w:hAnsi="Calibri" w:eastAsia="Times New Roman" w:cs="Times New Roman"/>
                <w:i/>
                <w:iCs/>
                <w:color w:val="000000"/>
                <w:sz w:val="18"/>
                <w:szCs w:val="18"/>
                <w:lang w:eastAsia="en-GB"/>
              </w:rPr>
              <w:br/>
            </w:r>
            <w:r w:rsidRPr="00E26860">
              <w:rPr>
                <w:rFonts w:ascii="Calibri" w:hAnsi="Calibri" w:eastAsia="Times New Roman" w:cs="Times New Roman"/>
                <w:i/>
                <w:iCs/>
                <w:color w:val="000000"/>
                <w:sz w:val="18"/>
                <w:szCs w:val="18"/>
                <w:lang w:eastAsia="en-GB"/>
              </w:rPr>
              <w:t>18:00 - 18:30</w:t>
            </w:r>
          </w:p>
        </w:tc>
        <w:tc>
          <w:tcPr>
            <w:tcW w:w="1227" w:type="dxa"/>
            <w:tcBorders>
              <w:top w:val="nil"/>
              <w:left w:val="nil"/>
              <w:bottom w:val="nil"/>
              <w:right w:val="single" w:color="auto" w:sz="4" w:space="0"/>
            </w:tcBorders>
            <w:shd w:val="clear" w:color="000000" w:fill="FFFFFF"/>
            <w:noWrap/>
            <w:vAlign w:val="bottom"/>
            <w:hideMark/>
          </w:tcPr>
          <w:p w:rsidRPr="00E26860" w:rsidR="001704B0" w:rsidP="00AD0DF1" w:rsidRDefault="001704B0" w14:paraId="0F937806" w14:textId="77777777">
            <w:pPr>
              <w:spacing w:line="240" w:lineRule="auto"/>
              <w:jc w:val="center"/>
              <w:rPr>
                <w:rFonts w:ascii="Calibri" w:hAnsi="Calibri" w:eastAsia="Times New Roman" w:cs="Times New Roman"/>
                <w:i/>
                <w:iCs/>
                <w:color w:val="000000"/>
                <w:sz w:val="18"/>
                <w:szCs w:val="18"/>
                <w:lang w:eastAsia="en-GB"/>
              </w:rPr>
            </w:pPr>
            <w:r w:rsidRPr="00E26860">
              <w:rPr>
                <w:rFonts w:ascii="Calibri" w:hAnsi="Calibri" w:eastAsia="Times New Roman" w:cs="Times New Roman"/>
                <w:i/>
                <w:iCs/>
                <w:color w:val="000000"/>
                <w:sz w:val="18"/>
                <w:szCs w:val="18"/>
                <w:lang w:eastAsia="en-GB"/>
              </w:rPr>
              <w:t>9:30 - 17:00</w:t>
            </w:r>
          </w:p>
        </w:tc>
        <w:tc>
          <w:tcPr>
            <w:tcW w:w="989" w:type="dxa"/>
            <w:tcBorders>
              <w:top w:val="nil"/>
              <w:left w:val="nil"/>
              <w:bottom w:val="nil"/>
              <w:right w:val="single" w:color="auto" w:sz="4" w:space="0"/>
            </w:tcBorders>
            <w:shd w:val="clear" w:color="000000" w:fill="FFFFFF"/>
            <w:noWrap/>
            <w:vAlign w:val="bottom"/>
            <w:hideMark/>
          </w:tcPr>
          <w:p w:rsidRPr="00E26860" w:rsidR="001704B0" w:rsidP="00AD0DF1" w:rsidRDefault="001704B0" w14:paraId="27703F4B" w14:textId="77777777">
            <w:pPr>
              <w:spacing w:line="240" w:lineRule="auto"/>
              <w:jc w:val="center"/>
              <w:rPr>
                <w:rFonts w:ascii="Calibri" w:hAnsi="Calibri" w:eastAsia="Times New Roman" w:cs="Times New Roman"/>
                <w:color w:val="000000"/>
                <w:sz w:val="18"/>
                <w:szCs w:val="18"/>
                <w:lang w:eastAsia="en-GB"/>
              </w:rPr>
            </w:pPr>
            <w:r w:rsidRPr="00E26860">
              <w:rPr>
                <w:rFonts w:ascii="Calibri" w:hAnsi="Calibri" w:eastAsia="Times New Roman" w:cs="Times New Roman"/>
                <w:color w:val="000000"/>
                <w:sz w:val="18"/>
                <w:szCs w:val="18"/>
                <w:lang w:eastAsia="en-GB"/>
              </w:rPr>
              <w:t>Closed</w:t>
            </w: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1838F42B" w14:textId="77777777">
            <w:pPr>
              <w:spacing w:line="240" w:lineRule="auto"/>
              <w:rPr>
                <w:rFonts w:ascii="Wingdings" w:hAnsi="Wingdings" w:eastAsia="Times New Roman" w:cs="Times New Roman"/>
                <w:b/>
                <w:bCs/>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5BFBD9E1" w14:textId="77777777">
            <w:pPr>
              <w:spacing w:line="240" w:lineRule="auto"/>
              <w:rPr>
                <w:rFonts w:ascii="Wingdings" w:hAnsi="Wingdings" w:eastAsia="Times New Roman" w:cs="Times New Roman"/>
                <w:b/>
                <w:bCs/>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67E278C8"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76408E02"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2594DE83" w14:textId="77777777">
            <w:pPr>
              <w:spacing w:line="240" w:lineRule="auto"/>
              <w:rPr>
                <w:rFonts w:ascii="Wingdings" w:hAnsi="Wingdings" w:eastAsia="Times New Roman" w:cs="Times New Roman"/>
                <w:b/>
                <w:bCs/>
                <w:color w:val="000000"/>
                <w:sz w:val="22"/>
                <w:lang w:eastAsia="en-GB"/>
              </w:rPr>
            </w:pPr>
          </w:p>
        </w:tc>
        <w:tc>
          <w:tcPr>
            <w:tcW w:w="457" w:type="dxa"/>
            <w:vMerge/>
            <w:tcBorders>
              <w:top w:val="nil"/>
              <w:left w:val="single" w:color="auto" w:sz="4" w:space="0"/>
              <w:bottom w:val="single" w:color="000000" w:sz="4" w:space="0"/>
              <w:right w:val="single" w:color="auto" w:sz="4" w:space="0"/>
            </w:tcBorders>
            <w:hideMark/>
          </w:tcPr>
          <w:p w:rsidRPr="00E26860" w:rsidR="001704B0" w:rsidP="00AD0DF1" w:rsidRDefault="001704B0" w14:paraId="5B28FDC3"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4E9C0831"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52F31E49"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53DDB23B"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7B0B67DB"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7F9C485F"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2991629E"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498115D9" w14:textId="77777777">
            <w:pPr>
              <w:spacing w:line="240" w:lineRule="auto"/>
              <w:rPr>
                <w:rFonts w:ascii="Calibri" w:hAnsi="Calibri" w:eastAsia="Times New Roman" w:cs="Times New Roman"/>
                <w:color w:val="000000"/>
                <w:sz w:val="22"/>
                <w:lang w:eastAsia="en-GB"/>
              </w:rPr>
            </w:pPr>
          </w:p>
        </w:tc>
      </w:tr>
      <w:tr w:rsidRPr="00E26860" w:rsidR="001704B0" w:rsidTr="00AD0DF1" w14:paraId="0E337BBC" w14:textId="77777777">
        <w:trPr>
          <w:trHeight w:val="290"/>
        </w:trPr>
        <w:tc>
          <w:tcPr>
            <w:tcW w:w="704"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6575CF63" w14:textId="77777777">
            <w:pPr>
              <w:spacing w:line="240" w:lineRule="auto"/>
              <w:rPr>
                <w:rFonts w:ascii="Calibri" w:hAnsi="Calibri" w:eastAsia="Times New Roman" w:cs="Times New Roman"/>
                <w:color w:val="000000"/>
                <w:sz w:val="18"/>
                <w:szCs w:val="18"/>
                <w:lang w:eastAsia="en-GB"/>
              </w:rPr>
            </w:pPr>
          </w:p>
        </w:tc>
        <w:tc>
          <w:tcPr>
            <w:tcW w:w="1134"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73A1EB0B" w14:textId="77777777">
            <w:pPr>
              <w:spacing w:line="240" w:lineRule="auto"/>
              <w:rPr>
                <w:rFonts w:ascii="Calibri" w:hAnsi="Calibri" w:eastAsia="Times New Roman" w:cs="Times New Roman"/>
                <w:color w:val="000000"/>
                <w:sz w:val="18"/>
                <w:szCs w:val="18"/>
                <w:lang w:eastAsia="en-GB"/>
              </w:rPr>
            </w:pPr>
          </w:p>
        </w:tc>
        <w:tc>
          <w:tcPr>
            <w:tcW w:w="992"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25C2FC49" w14:textId="77777777">
            <w:pPr>
              <w:spacing w:line="240" w:lineRule="auto"/>
              <w:rPr>
                <w:rFonts w:ascii="Calibri" w:hAnsi="Calibri" w:eastAsia="Times New Roman" w:cs="Times New Roman"/>
                <w:color w:val="000000"/>
                <w:sz w:val="18"/>
                <w:szCs w:val="18"/>
                <w:lang w:eastAsia="en-GB"/>
              </w:rPr>
            </w:pPr>
          </w:p>
        </w:tc>
        <w:tc>
          <w:tcPr>
            <w:tcW w:w="1134"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44553697" w14:textId="77777777">
            <w:pPr>
              <w:spacing w:line="240" w:lineRule="auto"/>
              <w:rPr>
                <w:rFonts w:ascii="Calibri" w:hAnsi="Calibri" w:eastAsia="Times New Roman" w:cs="Times New Roman"/>
                <w:color w:val="000000"/>
                <w:sz w:val="18"/>
                <w:szCs w:val="18"/>
                <w:lang w:eastAsia="en-GB"/>
              </w:rPr>
            </w:pPr>
          </w:p>
        </w:tc>
        <w:tc>
          <w:tcPr>
            <w:tcW w:w="605"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141C0FEE" w14:textId="77777777">
            <w:pPr>
              <w:spacing w:line="240" w:lineRule="auto"/>
              <w:rPr>
                <w:rFonts w:ascii="Calibri" w:hAnsi="Calibri" w:eastAsia="Times New Roman" w:cs="Times New Roman"/>
                <w:color w:val="000000"/>
                <w:sz w:val="18"/>
                <w:szCs w:val="18"/>
                <w:lang w:eastAsia="en-GB"/>
              </w:rPr>
            </w:pPr>
          </w:p>
        </w:tc>
        <w:tc>
          <w:tcPr>
            <w:tcW w:w="1227" w:type="dxa"/>
            <w:tcBorders>
              <w:top w:val="nil"/>
              <w:left w:val="nil"/>
              <w:bottom w:val="single" w:color="auto" w:sz="4" w:space="0"/>
              <w:right w:val="single" w:color="auto" w:sz="4" w:space="0"/>
            </w:tcBorders>
            <w:shd w:val="clear" w:color="000000" w:fill="FFFFFF"/>
            <w:noWrap/>
            <w:vAlign w:val="bottom"/>
            <w:hideMark/>
          </w:tcPr>
          <w:p w:rsidRPr="00E26860" w:rsidR="001704B0" w:rsidP="00AD0DF1" w:rsidRDefault="001704B0" w14:paraId="139BE578" w14:textId="77777777">
            <w:pPr>
              <w:spacing w:line="240" w:lineRule="auto"/>
              <w:jc w:val="center"/>
              <w:rPr>
                <w:rFonts w:ascii="Calibri" w:hAnsi="Calibri" w:eastAsia="Times New Roman" w:cs="Times New Roman"/>
                <w:color w:val="000000"/>
                <w:sz w:val="18"/>
                <w:szCs w:val="18"/>
                <w:lang w:eastAsia="en-GB"/>
              </w:rPr>
            </w:pPr>
            <w:r w:rsidRPr="00E26860">
              <w:rPr>
                <w:rFonts w:ascii="Calibri" w:hAnsi="Calibri" w:eastAsia="Times New Roman" w:cs="Times New Roman"/>
                <w:color w:val="000000"/>
                <w:sz w:val="18"/>
                <w:szCs w:val="18"/>
                <w:lang w:eastAsia="en-GB"/>
              </w:rPr>
              <w:t> </w:t>
            </w:r>
          </w:p>
        </w:tc>
        <w:tc>
          <w:tcPr>
            <w:tcW w:w="1227" w:type="dxa"/>
            <w:tcBorders>
              <w:top w:val="nil"/>
              <w:left w:val="nil"/>
              <w:bottom w:val="single" w:color="auto" w:sz="4" w:space="0"/>
              <w:right w:val="single" w:color="auto" w:sz="4" w:space="0"/>
            </w:tcBorders>
            <w:shd w:val="clear" w:color="000000" w:fill="FFFFFF"/>
            <w:noWrap/>
            <w:vAlign w:val="bottom"/>
            <w:hideMark/>
          </w:tcPr>
          <w:p w:rsidRPr="00E26860" w:rsidR="001704B0" w:rsidP="00AD0DF1" w:rsidRDefault="001704B0" w14:paraId="5EBEF56C" w14:textId="77777777">
            <w:pPr>
              <w:spacing w:line="240" w:lineRule="auto"/>
              <w:jc w:val="center"/>
              <w:rPr>
                <w:rFonts w:ascii="Calibri" w:hAnsi="Calibri" w:eastAsia="Times New Roman" w:cs="Times New Roman"/>
                <w:color w:val="000000"/>
                <w:sz w:val="18"/>
                <w:szCs w:val="18"/>
                <w:lang w:eastAsia="en-GB"/>
              </w:rPr>
            </w:pPr>
            <w:r w:rsidRPr="00E26860">
              <w:rPr>
                <w:rFonts w:ascii="Calibri" w:hAnsi="Calibri" w:eastAsia="Times New Roman" w:cs="Times New Roman"/>
                <w:color w:val="000000"/>
                <w:sz w:val="18"/>
                <w:szCs w:val="18"/>
                <w:lang w:eastAsia="en-GB"/>
              </w:rPr>
              <w:t> </w:t>
            </w:r>
          </w:p>
        </w:tc>
        <w:tc>
          <w:tcPr>
            <w:tcW w:w="989" w:type="dxa"/>
            <w:tcBorders>
              <w:top w:val="nil"/>
              <w:left w:val="nil"/>
              <w:bottom w:val="single" w:color="auto" w:sz="4" w:space="0"/>
              <w:right w:val="single" w:color="auto" w:sz="4" w:space="0"/>
            </w:tcBorders>
            <w:shd w:val="clear" w:color="000000" w:fill="FFFFFF"/>
            <w:noWrap/>
            <w:vAlign w:val="bottom"/>
            <w:hideMark/>
          </w:tcPr>
          <w:p w:rsidRPr="00E26860" w:rsidR="001704B0" w:rsidP="00AD0DF1" w:rsidRDefault="001704B0" w14:paraId="5EDA1F5A" w14:textId="77777777">
            <w:pPr>
              <w:spacing w:line="240" w:lineRule="auto"/>
              <w:jc w:val="center"/>
              <w:rPr>
                <w:rFonts w:ascii="Calibri" w:hAnsi="Calibri" w:eastAsia="Times New Roman" w:cs="Times New Roman"/>
                <w:color w:val="000000"/>
                <w:sz w:val="18"/>
                <w:szCs w:val="18"/>
                <w:lang w:eastAsia="en-GB"/>
              </w:rPr>
            </w:pPr>
            <w:r w:rsidRPr="00E26860">
              <w:rPr>
                <w:rFonts w:ascii="Calibri" w:hAnsi="Calibri" w:eastAsia="Times New Roman" w:cs="Times New Roman"/>
                <w:color w:val="000000"/>
                <w:sz w:val="18"/>
                <w:szCs w:val="18"/>
                <w:lang w:eastAsia="en-GB"/>
              </w:rPr>
              <w:t> </w:t>
            </w: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70F1A7D8" w14:textId="77777777">
            <w:pPr>
              <w:spacing w:line="240" w:lineRule="auto"/>
              <w:rPr>
                <w:rFonts w:ascii="Wingdings" w:hAnsi="Wingdings" w:eastAsia="Times New Roman" w:cs="Times New Roman"/>
                <w:b/>
                <w:bCs/>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01C0F5BF" w14:textId="77777777">
            <w:pPr>
              <w:spacing w:line="240" w:lineRule="auto"/>
              <w:rPr>
                <w:rFonts w:ascii="Wingdings" w:hAnsi="Wingdings" w:eastAsia="Times New Roman" w:cs="Times New Roman"/>
                <w:b/>
                <w:bCs/>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62A03FA1"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38B5F9E1"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383FF6EB" w14:textId="77777777">
            <w:pPr>
              <w:spacing w:line="240" w:lineRule="auto"/>
              <w:rPr>
                <w:rFonts w:ascii="Wingdings" w:hAnsi="Wingdings" w:eastAsia="Times New Roman" w:cs="Times New Roman"/>
                <w:b/>
                <w:bCs/>
                <w:color w:val="000000"/>
                <w:sz w:val="22"/>
                <w:lang w:eastAsia="en-GB"/>
              </w:rPr>
            </w:pPr>
          </w:p>
        </w:tc>
        <w:tc>
          <w:tcPr>
            <w:tcW w:w="457" w:type="dxa"/>
            <w:vMerge/>
            <w:tcBorders>
              <w:top w:val="nil"/>
              <w:left w:val="single" w:color="auto" w:sz="4" w:space="0"/>
              <w:bottom w:val="single" w:color="000000" w:sz="4" w:space="0"/>
              <w:right w:val="single" w:color="auto" w:sz="4" w:space="0"/>
            </w:tcBorders>
            <w:hideMark/>
          </w:tcPr>
          <w:p w:rsidRPr="00E26860" w:rsidR="001704B0" w:rsidP="00AD0DF1" w:rsidRDefault="001704B0" w14:paraId="08F06878"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09E487EF"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1F3F821D"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626F6567"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66921C92"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0E5F0C6C"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6F6C369E"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25782BC2" w14:textId="77777777">
            <w:pPr>
              <w:spacing w:line="240" w:lineRule="auto"/>
              <w:rPr>
                <w:rFonts w:ascii="Calibri" w:hAnsi="Calibri" w:eastAsia="Times New Roman" w:cs="Times New Roman"/>
                <w:color w:val="000000"/>
                <w:sz w:val="22"/>
                <w:lang w:eastAsia="en-GB"/>
              </w:rPr>
            </w:pPr>
          </w:p>
        </w:tc>
      </w:tr>
      <w:tr w:rsidRPr="00E26860" w:rsidR="001704B0" w:rsidTr="00AD0DF1" w14:paraId="5CD15D0F" w14:textId="77777777">
        <w:trPr>
          <w:trHeight w:val="290"/>
        </w:trPr>
        <w:tc>
          <w:tcPr>
            <w:tcW w:w="704"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E26860" w:rsidR="001704B0" w:rsidP="00AD0DF1" w:rsidRDefault="001704B0" w14:paraId="681E8EFF" w14:textId="77777777">
            <w:pPr>
              <w:spacing w:line="240" w:lineRule="auto"/>
              <w:rPr>
                <w:rFonts w:ascii="Calibri" w:hAnsi="Calibri" w:eastAsia="Times New Roman" w:cs="Times New Roman"/>
                <w:color w:val="000000"/>
                <w:sz w:val="18"/>
                <w:szCs w:val="18"/>
                <w:lang w:eastAsia="en-GB"/>
              </w:rPr>
            </w:pPr>
            <w:r w:rsidRPr="00E26860">
              <w:rPr>
                <w:rFonts w:ascii="Calibri" w:hAnsi="Calibri" w:eastAsia="Times New Roman" w:cs="Times New Roman"/>
                <w:color w:val="000000"/>
                <w:sz w:val="18"/>
                <w:szCs w:val="18"/>
                <w:lang w:eastAsia="en-GB"/>
              </w:rPr>
              <w:t>FNL09</w:t>
            </w:r>
          </w:p>
        </w:tc>
        <w:tc>
          <w:tcPr>
            <w:tcW w:w="1134"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E26860" w:rsidR="001704B0" w:rsidP="00AD0DF1" w:rsidRDefault="001704B0" w14:paraId="7760B336" w14:textId="2C3E2282">
            <w:pPr>
              <w:spacing w:line="240" w:lineRule="auto"/>
              <w:rPr>
                <w:rFonts w:ascii="Calibri" w:hAnsi="Calibri" w:eastAsia="Times New Roman" w:cs="Times New Roman"/>
                <w:color w:val="000000"/>
                <w:sz w:val="18"/>
                <w:szCs w:val="18"/>
                <w:lang w:eastAsia="en-GB"/>
              </w:rPr>
            </w:pPr>
            <w:r w:rsidRPr="00E26860">
              <w:rPr>
                <w:rFonts w:ascii="Calibri" w:hAnsi="Calibri" w:eastAsia="Times New Roman" w:cs="Times New Roman"/>
                <w:color w:val="000000"/>
                <w:sz w:val="18"/>
                <w:szCs w:val="18"/>
                <w:lang w:eastAsia="en-GB"/>
              </w:rPr>
              <w:t>Lloyds Pharmacy (</w:t>
            </w:r>
            <w:r w:rsidRPr="00E26860" w:rsidR="00253F54">
              <w:rPr>
                <w:rFonts w:ascii="Calibri" w:hAnsi="Calibri" w:eastAsia="Times New Roman" w:cs="Times New Roman"/>
                <w:color w:val="000000"/>
                <w:sz w:val="18"/>
                <w:szCs w:val="18"/>
                <w:lang w:eastAsia="en-GB"/>
              </w:rPr>
              <w:t>100-hour</w:t>
            </w:r>
            <w:r w:rsidRPr="00E26860">
              <w:rPr>
                <w:rFonts w:ascii="Calibri" w:hAnsi="Calibri" w:eastAsia="Times New Roman" w:cs="Times New Roman"/>
                <w:color w:val="000000"/>
                <w:sz w:val="18"/>
                <w:szCs w:val="18"/>
                <w:lang w:eastAsia="en-GB"/>
              </w:rPr>
              <w:t xml:space="preserve"> Pharmacy)</w:t>
            </w:r>
          </w:p>
        </w:tc>
        <w:tc>
          <w:tcPr>
            <w:tcW w:w="992" w:type="dxa"/>
            <w:vMerge w:val="restart"/>
            <w:tcBorders>
              <w:top w:val="nil"/>
              <w:left w:val="single" w:color="auto" w:sz="4" w:space="0"/>
              <w:bottom w:val="single" w:color="000000" w:sz="4" w:space="0"/>
              <w:right w:val="single" w:color="auto" w:sz="4" w:space="0"/>
            </w:tcBorders>
            <w:shd w:val="clear" w:color="000000" w:fill="FFFFFF"/>
            <w:vAlign w:val="center"/>
            <w:hideMark/>
          </w:tcPr>
          <w:p w:rsidRPr="00E26860" w:rsidR="001704B0" w:rsidP="00AD0DF1" w:rsidRDefault="001704B0" w14:paraId="53C81202" w14:textId="77777777">
            <w:pPr>
              <w:spacing w:line="240" w:lineRule="auto"/>
              <w:rPr>
                <w:rFonts w:ascii="Calibri" w:hAnsi="Calibri" w:eastAsia="Times New Roman" w:cs="Times New Roman"/>
                <w:color w:val="000000"/>
                <w:sz w:val="18"/>
                <w:szCs w:val="18"/>
                <w:lang w:eastAsia="en-GB"/>
              </w:rPr>
            </w:pPr>
            <w:r w:rsidRPr="00E26860">
              <w:rPr>
                <w:rFonts w:ascii="Calibri" w:hAnsi="Calibri" w:eastAsia="Times New Roman" w:cs="Times New Roman"/>
                <w:color w:val="000000"/>
                <w:sz w:val="18"/>
                <w:szCs w:val="18"/>
                <w:lang w:eastAsia="en-GB"/>
              </w:rPr>
              <w:t>2 White Hart Lane</w:t>
            </w:r>
          </w:p>
        </w:tc>
        <w:tc>
          <w:tcPr>
            <w:tcW w:w="1134"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E26860" w:rsidR="001704B0" w:rsidP="00AD0DF1" w:rsidRDefault="001704B0" w14:paraId="3D67A613" w14:textId="77777777">
            <w:pPr>
              <w:spacing w:line="240" w:lineRule="auto"/>
              <w:rPr>
                <w:rFonts w:ascii="Calibri" w:hAnsi="Calibri" w:eastAsia="Times New Roman" w:cs="Times New Roman"/>
                <w:color w:val="000000"/>
                <w:sz w:val="18"/>
                <w:szCs w:val="18"/>
                <w:lang w:eastAsia="en-GB"/>
              </w:rPr>
            </w:pPr>
            <w:r w:rsidRPr="00E26860">
              <w:rPr>
                <w:rFonts w:ascii="Calibri" w:hAnsi="Calibri" w:eastAsia="Times New Roman" w:cs="Times New Roman"/>
                <w:color w:val="000000"/>
                <w:sz w:val="18"/>
                <w:szCs w:val="18"/>
                <w:lang w:eastAsia="en-GB"/>
              </w:rPr>
              <w:t>Chelmsford</w:t>
            </w:r>
          </w:p>
        </w:tc>
        <w:tc>
          <w:tcPr>
            <w:tcW w:w="605"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E26860" w:rsidR="001704B0" w:rsidP="00AD0DF1" w:rsidRDefault="001704B0" w14:paraId="4C5B0E74" w14:textId="77777777">
            <w:pPr>
              <w:spacing w:line="240" w:lineRule="auto"/>
              <w:rPr>
                <w:rFonts w:ascii="Calibri" w:hAnsi="Calibri" w:eastAsia="Times New Roman" w:cs="Times New Roman"/>
                <w:color w:val="000000"/>
                <w:sz w:val="18"/>
                <w:szCs w:val="18"/>
                <w:lang w:eastAsia="en-GB"/>
              </w:rPr>
            </w:pPr>
            <w:r w:rsidRPr="00E26860">
              <w:rPr>
                <w:rFonts w:ascii="Calibri" w:hAnsi="Calibri" w:eastAsia="Times New Roman" w:cs="Times New Roman"/>
                <w:color w:val="000000"/>
                <w:sz w:val="18"/>
                <w:szCs w:val="18"/>
                <w:lang w:eastAsia="en-GB"/>
              </w:rPr>
              <w:t>CM2 5PA</w:t>
            </w:r>
          </w:p>
        </w:tc>
        <w:tc>
          <w:tcPr>
            <w:tcW w:w="1227" w:type="dxa"/>
            <w:tcBorders>
              <w:top w:val="nil"/>
              <w:left w:val="nil"/>
              <w:bottom w:val="nil"/>
              <w:right w:val="single" w:color="auto" w:sz="4" w:space="0"/>
            </w:tcBorders>
            <w:shd w:val="clear" w:color="000000" w:fill="FFFFFF"/>
            <w:noWrap/>
            <w:vAlign w:val="bottom"/>
            <w:hideMark/>
          </w:tcPr>
          <w:p w:rsidRPr="00E26860" w:rsidR="001704B0" w:rsidP="00AD0DF1" w:rsidRDefault="001704B0" w14:paraId="5C465307" w14:textId="77777777">
            <w:pPr>
              <w:spacing w:line="240" w:lineRule="auto"/>
              <w:jc w:val="center"/>
              <w:rPr>
                <w:rFonts w:ascii="Calibri" w:hAnsi="Calibri" w:eastAsia="Times New Roman" w:cs="Times New Roman"/>
                <w:b/>
                <w:bCs/>
                <w:color w:val="000000"/>
                <w:sz w:val="18"/>
                <w:szCs w:val="18"/>
                <w:lang w:eastAsia="en-GB"/>
              </w:rPr>
            </w:pPr>
            <w:r w:rsidRPr="00E26860">
              <w:rPr>
                <w:rFonts w:ascii="Calibri" w:hAnsi="Calibri" w:eastAsia="Times New Roman" w:cs="Times New Roman"/>
                <w:b/>
                <w:bCs/>
                <w:color w:val="000000"/>
                <w:sz w:val="18"/>
                <w:szCs w:val="18"/>
                <w:lang w:eastAsia="en-GB"/>
              </w:rPr>
              <w:t>7:00 - 23:00</w:t>
            </w:r>
          </w:p>
        </w:tc>
        <w:tc>
          <w:tcPr>
            <w:tcW w:w="1227" w:type="dxa"/>
            <w:tcBorders>
              <w:top w:val="nil"/>
              <w:left w:val="nil"/>
              <w:bottom w:val="nil"/>
              <w:right w:val="single" w:color="auto" w:sz="4" w:space="0"/>
            </w:tcBorders>
            <w:shd w:val="clear" w:color="000000" w:fill="FFFFFF"/>
            <w:noWrap/>
            <w:vAlign w:val="bottom"/>
            <w:hideMark/>
          </w:tcPr>
          <w:p w:rsidRPr="00E26860" w:rsidR="001704B0" w:rsidP="00AD0DF1" w:rsidRDefault="001704B0" w14:paraId="10EC1A0C" w14:textId="77777777">
            <w:pPr>
              <w:spacing w:line="240" w:lineRule="auto"/>
              <w:jc w:val="center"/>
              <w:rPr>
                <w:rFonts w:ascii="Calibri" w:hAnsi="Calibri" w:eastAsia="Times New Roman" w:cs="Times New Roman"/>
                <w:b/>
                <w:bCs/>
                <w:color w:val="000000"/>
                <w:sz w:val="18"/>
                <w:szCs w:val="18"/>
                <w:lang w:eastAsia="en-GB"/>
              </w:rPr>
            </w:pPr>
            <w:r w:rsidRPr="00E26860">
              <w:rPr>
                <w:rFonts w:ascii="Calibri" w:hAnsi="Calibri" w:eastAsia="Times New Roman" w:cs="Times New Roman"/>
                <w:b/>
                <w:bCs/>
                <w:color w:val="000000"/>
                <w:sz w:val="18"/>
                <w:szCs w:val="18"/>
                <w:lang w:eastAsia="en-GB"/>
              </w:rPr>
              <w:t>7:00 - 22:00</w:t>
            </w:r>
          </w:p>
        </w:tc>
        <w:tc>
          <w:tcPr>
            <w:tcW w:w="989" w:type="dxa"/>
            <w:tcBorders>
              <w:top w:val="nil"/>
              <w:left w:val="nil"/>
              <w:bottom w:val="nil"/>
              <w:right w:val="single" w:color="auto" w:sz="4" w:space="0"/>
            </w:tcBorders>
            <w:shd w:val="clear" w:color="000000" w:fill="FFFFFF"/>
            <w:noWrap/>
            <w:vAlign w:val="bottom"/>
            <w:hideMark/>
          </w:tcPr>
          <w:p w:rsidRPr="00E26860" w:rsidR="001704B0" w:rsidP="00AD0DF1" w:rsidRDefault="001704B0" w14:paraId="4CB0046B" w14:textId="77777777">
            <w:pPr>
              <w:spacing w:line="240" w:lineRule="auto"/>
              <w:jc w:val="center"/>
              <w:rPr>
                <w:rFonts w:ascii="Calibri" w:hAnsi="Calibri" w:eastAsia="Times New Roman" w:cs="Times New Roman"/>
                <w:b/>
                <w:bCs/>
                <w:color w:val="000000"/>
                <w:sz w:val="18"/>
                <w:szCs w:val="18"/>
                <w:lang w:eastAsia="en-GB"/>
              </w:rPr>
            </w:pPr>
            <w:r w:rsidRPr="00E26860">
              <w:rPr>
                <w:rFonts w:ascii="Calibri" w:hAnsi="Calibri" w:eastAsia="Times New Roman" w:cs="Times New Roman"/>
                <w:b/>
                <w:bCs/>
                <w:color w:val="000000"/>
                <w:sz w:val="18"/>
                <w:szCs w:val="18"/>
                <w:lang w:eastAsia="en-GB"/>
              </w:rPr>
              <w:t>10:00 - 16:00</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E26860" w:rsidR="001704B0" w:rsidP="00AD0DF1" w:rsidRDefault="001704B0" w14:paraId="17A65058" w14:textId="77777777">
            <w:pPr>
              <w:spacing w:line="240" w:lineRule="auto"/>
              <w:jc w:val="center"/>
              <w:rPr>
                <w:rFonts w:ascii="Wingdings" w:hAnsi="Wingdings" w:eastAsia="Times New Roman" w:cs="Times New Roman"/>
                <w:b/>
                <w:bCs/>
                <w:color w:val="000000"/>
                <w:sz w:val="22"/>
                <w:lang w:eastAsia="en-GB"/>
              </w:rPr>
            </w:pPr>
            <w:r w:rsidRPr="00E26860">
              <w:rPr>
                <w:rFonts w:ascii="Wingdings" w:hAnsi="Wingdings" w:eastAsia="Times New Roman" w:cs="Times New Roman"/>
                <w:b/>
                <w:bCs/>
                <w:color w:val="000000"/>
                <w:sz w:val="22"/>
                <w:lang w:eastAsia="en-GB"/>
              </w:rPr>
              <w:t>ü</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E26860" w:rsidR="001704B0" w:rsidP="00AD0DF1" w:rsidRDefault="001704B0" w14:paraId="626500C8" w14:textId="77777777">
            <w:pPr>
              <w:spacing w:line="240" w:lineRule="auto"/>
              <w:jc w:val="center"/>
              <w:rPr>
                <w:rFonts w:ascii="Wingdings" w:hAnsi="Wingdings" w:eastAsia="Times New Roman" w:cs="Times New Roman"/>
                <w:b/>
                <w:bCs/>
                <w:color w:val="000000"/>
                <w:sz w:val="22"/>
                <w:lang w:eastAsia="en-GB"/>
              </w:rPr>
            </w:pPr>
            <w:r w:rsidRPr="00E26860">
              <w:rPr>
                <w:rFonts w:ascii="Wingdings" w:hAnsi="Wingdings" w:eastAsia="Times New Roman" w:cs="Times New Roman"/>
                <w:b/>
                <w:bCs/>
                <w:color w:val="000000"/>
                <w:sz w:val="22"/>
                <w:lang w:eastAsia="en-GB"/>
              </w:rPr>
              <w:t>ü</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E26860" w:rsidR="001704B0" w:rsidP="00AD0DF1" w:rsidRDefault="001704B0" w14:paraId="57DBD711" w14:textId="77777777">
            <w:pPr>
              <w:spacing w:line="240" w:lineRule="auto"/>
              <w:jc w:val="center"/>
              <w:rPr>
                <w:rFonts w:ascii="Calibri" w:hAnsi="Calibri" w:eastAsia="Times New Roman" w:cs="Times New Roman"/>
                <w:color w:val="000000"/>
                <w:sz w:val="22"/>
                <w:lang w:eastAsia="en-GB"/>
              </w:rPr>
            </w:pPr>
            <w:r w:rsidRPr="00E26860">
              <w:rPr>
                <w:rFonts w:ascii="Calibri" w:hAnsi="Calibri" w:eastAsia="Times New Roman" w:cs="Times New Roman"/>
                <w:color w:val="000000"/>
                <w:sz w:val="22"/>
                <w:lang w:eastAsia="en-GB"/>
              </w:rPr>
              <w:t> </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E26860" w:rsidR="001704B0" w:rsidP="00AD0DF1" w:rsidRDefault="001704B0" w14:paraId="27D67BEC" w14:textId="77777777">
            <w:pPr>
              <w:spacing w:line="240" w:lineRule="auto"/>
              <w:jc w:val="center"/>
              <w:rPr>
                <w:rFonts w:ascii="Calibri" w:hAnsi="Calibri" w:eastAsia="Times New Roman" w:cs="Times New Roman"/>
                <w:color w:val="000000"/>
                <w:sz w:val="22"/>
                <w:lang w:eastAsia="en-GB"/>
              </w:rPr>
            </w:pPr>
            <w:r w:rsidRPr="00E26860">
              <w:rPr>
                <w:rFonts w:ascii="Calibri" w:hAnsi="Calibri" w:eastAsia="Times New Roman" w:cs="Times New Roman"/>
                <w:color w:val="000000"/>
                <w:sz w:val="22"/>
                <w:lang w:eastAsia="en-GB"/>
              </w:rPr>
              <w:t> </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E26860" w:rsidR="001704B0" w:rsidP="00AD0DF1" w:rsidRDefault="001704B0" w14:paraId="6A5CD0EB" w14:textId="77777777">
            <w:pPr>
              <w:spacing w:line="240" w:lineRule="auto"/>
              <w:jc w:val="center"/>
              <w:rPr>
                <w:rFonts w:ascii="Wingdings" w:hAnsi="Wingdings" w:eastAsia="Times New Roman" w:cs="Times New Roman"/>
                <w:b/>
                <w:bCs/>
                <w:color w:val="000000"/>
                <w:sz w:val="22"/>
                <w:lang w:eastAsia="en-GB"/>
              </w:rPr>
            </w:pPr>
            <w:r w:rsidRPr="00E26860">
              <w:rPr>
                <w:rFonts w:ascii="Wingdings" w:hAnsi="Wingdings" w:eastAsia="Times New Roman" w:cs="Times New Roman"/>
                <w:b/>
                <w:bCs/>
                <w:color w:val="000000"/>
                <w:sz w:val="22"/>
                <w:lang w:eastAsia="en-GB"/>
              </w:rPr>
              <w:t>ü</w:t>
            </w:r>
          </w:p>
        </w:tc>
        <w:tc>
          <w:tcPr>
            <w:tcW w:w="457" w:type="dxa"/>
            <w:vMerge w:val="restart"/>
            <w:tcBorders>
              <w:top w:val="nil"/>
              <w:left w:val="single" w:color="auto" w:sz="4" w:space="0"/>
              <w:bottom w:val="single" w:color="000000" w:sz="4" w:space="0"/>
              <w:right w:val="single" w:color="auto" w:sz="4" w:space="0"/>
            </w:tcBorders>
            <w:shd w:val="clear" w:color="000000" w:fill="FFFFFF"/>
            <w:noWrap/>
            <w:hideMark/>
          </w:tcPr>
          <w:p w:rsidRPr="00E26860" w:rsidR="001704B0" w:rsidP="00AD0DF1" w:rsidRDefault="001704B0" w14:paraId="05C7AC74" w14:textId="77777777">
            <w:pPr>
              <w:spacing w:line="240" w:lineRule="auto"/>
              <w:jc w:val="center"/>
              <w:rPr>
                <w:rFonts w:ascii="Calibri" w:hAnsi="Calibri" w:eastAsia="Times New Roman" w:cs="Times New Roman"/>
                <w:color w:val="000000"/>
                <w:sz w:val="22"/>
                <w:lang w:eastAsia="en-GB"/>
              </w:rPr>
            </w:pPr>
            <w:r w:rsidRPr="00E26860">
              <w:rPr>
                <w:rFonts w:ascii="Wingdings" w:hAnsi="Wingdings" w:eastAsia="Times New Roman" w:cs="Times New Roman"/>
                <w:b/>
                <w:bCs/>
                <w:color w:val="000000"/>
                <w:sz w:val="22"/>
                <w:lang w:eastAsia="en-GB"/>
              </w:rPr>
              <w:t>ü</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E26860" w:rsidR="001704B0" w:rsidP="00AD0DF1" w:rsidRDefault="001704B0" w14:paraId="582F92E4" w14:textId="77777777">
            <w:pPr>
              <w:spacing w:line="240" w:lineRule="auto"/>
              <w:jc w:val="center"/>
              <w:rPr>
                <w:rFonts w:ascii="Calibri" w:hAnsi="Calibri" w:eastAsia="Times New Roman" w:cs="Times New Roman"/>
                <w:color w:val="000000"/>
                <w:sz w:val="22"/>
                <w:lang w:eastAsia="en-GB"/>
              </w:rPr>
            </w:pPr>
            <w:r w:rsidRPr="00E26860">
              <w:rPr>
                <w:rFonts w:ascii="Calibri" w:hAnsi="Calibri" w:eastAsia="Times New Roman" w:cs="Times New Roman"/>
                <w:color w:val="000000"/>
                <w:sz w:val="22"/>
                <w:lang w:eastAsia="en-GB"/>
              </w:rPr>
              <w:t> </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E26860" w:rsidR="001704B0" w:rsidP="00AD0DF1" w:rsidRDefault="001704B0" w14:paraId="342309DF" w14:textId="77777777">
            <w:pPr>
              <w:spacing w:line="240" w:lineRule="auto"/>
              <w:jc w:val="center"/>
              <w:rPr>
                <w:rFonts w:ascii="Calibri" w:hAnsi="Calibri" w:eastAsia="Times New Roman" w:cs="Times New Roman"/>
                <w:color w:val="000000"/>
                <w:sz w:val="22"/>
                <w:lang w:eastAsia="en-GB"/>
              </w:rPr>
            </w:pPr>
            <w:r w:rsidRPr="00E26860">
              <w:rPr>
                <w:rFonts w:ascii="Calibri" w:hAnsi="Calibri" w:eastAsia="Times New Roman" w:cs="Times New Roman"/>
                <w:color w:val="000000"/>
                <w:sz w:val="22"/>
                <w:lang w:eastAsia="en-GB"/>
              </w:rPr>
              <w:t> </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E26860" w:rsidR="001704B0" w:rsidP="00AD0DF1" w:rsidRDefault="001704B0" w14:paraId="3F3E9012" w14:textId="77777777">
            <w:pPr>
              <w:spacing w:line="240" w:lineRule="auto"/>
              <w:jc w:val="center"/>
              <w:rPr>
                <w:rFonts w:ascii="Calibri" w:hAnsi="Calibri" w:eastAsia="Times New Roman" w:cs="Times New Roman"/>
                <w:color w:val="000000"/>
                <w:sz w:val="22"/>
                <w:lang w:eastAsia="en-GB"/>
              </w:rPr>
            </w:pPr>
            <w:r w:rsidRPr="00E26860">
              <w:rPr>
                <w:rFonts w:ascii="Calibri" w:hAnsi="Calibri" w:eastAsia="Times New Roman" w:cs="Times New Roman"/>
                <w:color w:val="000000"/>
                <w:sz w:val="22"/>
                <w:lang w:eastAsia="en-GB"/>
              </w:rPr>
              <w:t> </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E26860" w:rsidR="001704B0" w:rsidP="00AD0DF1" w:rsidRDefault="001704B0" w14:paraId="5E29D722" w14:textId="77777777">
            <w:pPr>
              <w:spacing w:line="240" w:lineRule="auto"/>
              <w:jc w:val="center"/>
              <w:rPr>
                <w:rFonts w:ascii="Calibri" w:hAnsi="Calibri" w:eastAsia="Times New Roman" w:cs="Times New Roman"/>
                <w:color w:val="000000"/>
                <w:sz w:val="22"/>
                <w:lang w:eastAsia="en-GB"/>
              </w:rPr>
            </w:pPr>
            <w:r w:rsidRPr="00E26860">
              <w:rPr>
                <w:rFonts w:ascii="Calibri" w:hAnsi="Calibri" w:eastAsia="Times New Roman" w:cs="Times New Roman"/>
                <w:color w:val="000000"/>
                <w:sz w:val="22"/>
                <w:lang w:eastAsia="en-GB"/>
              </w:rPr>
              <w:t> </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E26860" w:rsidR="001704B0" w:rsidP="00AD0DF1" w:rsidRDefault="001704B0" w14:paraId="062F0FF7" w14:textId="77777777">
            <w:pPr>
              <w:spacing w:line="240" w:lineRule="auto"/>
              <w:jc w:val="center"/>
              <w:rPr>
                <w:rFonts w:ascii="Calibri" w:hAnsi="Calibri" w:eastAsia="Times New Roman" w:cs="Times New Roman"/>
                <w:color w:val="000000"/>
                <w:sz w:val="22"/>
                <w:lang w:eastAsia="en-GB"/>
              </w:rPr>
            </w:pPr>
            <w:r w:rsidRPr="00E26860">
              <w:rPr>
                <w:rFonts w:ascii="Calibri" w:hAnsi="Calibri" w:eastAsia="Times New Roman" w:cs="Times New Roman"/>
                <w:color w:val="000000"/>
                <w:sz w:val="22"/>
                <w:lang w:eastAsia="en-GB"/>
              </w:rPr>
              <w:t> </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E26860" w:rsidR="001704B0" w:rsidP="00AD0DF1" w:rsidRDefault="001704B0" w14:paraId="56843DB0" w14:textId="77777777">
            <w:pPr>
              <w:spacing w:line="240" w:lineRule="auto"/>
              <w:jc w:val="center"/>
              <w:rPr>
                <w:rFonts w:ascii="Calibri" w:hAnsi="Calibri" w:eastAsia="Times New Roman" w:cs="Times New Roman"/>
                <w:color w:val="000000"/>
                <w:sz w:val="22"/>
                <w:lang w:eastAsia="en-GB"/>
              </w:rPr>
            </w:pPr>
            <w:r w:rsidRPr="00E26860">
              <w:rPr>
                <w:rFonts w:ascii="Calibri" w:hAnsi="Calibri" w:eastAsia="Times New Roman" w:cs="Times New Roman"/>
                <w:color w:val="000000"/>
                <w:sz w:val="22"/>
                <w:lang w:eastAsia="en-GB"/>
              </w:rPr>
              <w:t> </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E26860" w:rsidR="001704B0" w:rsidP="00AD0DF1" w:rsidRDefault="001704B0" w14:paraId="2A3F634D" w14:textId="77777777">
            <w:pPr>
              <w:spacing w:line="240" w:lineRule="auto"/>
              <w:jc w:val="center"/>
              <w:rPr>
                <w:rFonts w:ascii="Calibri" w:hAnsi="Calibri" w:eastAsia="Times New Roman" w:cs="Times New Roman"/>
                <w:color w:val="000000"/>
                <w:sz w:val="22"/>
                <w:lang w:eastAsia="en-GB"/>
              </w:rPr>
            </w:pPr>
            <w:r w:rsidRPr="00E26860">
              <w:rPr>
                <w:rFonts w:ascii="Calibri" w:hAnsi="Calibri" w:eastAsia="Times New Roman" w:cs="Times New Roman"/>
                <w:color w:val="000000"/>
                <w:sz w:val="22"/>
                <w:lang w:eastAsia="en-GB"/>
              </w:rPr>
              <w:t> </w:t>
            </w:r>
          </w:p>
        </w:tc>
      </w:tr>
      <w:tr w:rsidRPr="00E26860" w:rsidR="001704B0" w:rsidTr="00AD0DF1" w14:paraId="5C1C32A8" w14:textId="77777777">
        <w:trPr>
          <w:trHeight w:val="290"/>
        </w:trPr>
        <w:tc>
          <w:tcPr>
            <w:tcW w:w="704"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66EBEB5A" w14:textId="77777777">
            <w:pPr>
              <w:spacing w:line="240" w:lineRule="auto"/>
              <w:rPr>
                <w:rFonts w:ascii="Calibri" w:hAnsi="Calibri" w:eastAsia="Times New Roman" w:cs="Times New Roman"/>
                <w:color w:val="000000"/>
                <w:sz w:val="18"/>
                <w:szCs w:val="18"/>
                <w:lang w:eastAsia="en-GB"/>
              </w:rPr>
            </w:pPr>
          </w:p>
        </w:tc>
        <w:tc>
          <w:tcPr>
            <w:tcW w:w="1134"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03B0D2E9" w14:textId="77777777">
            <w:pPr>
              <w:spacing w:line="240" w:lineRule="auto"/>
              <w:rPr>
                <w:rFonts w:ascii="Calibri" w:hAnsi="Calibri" w:eastAsia="Times New Roman" w:cs="Times New Roman"/>
                <w:color w:val="000000"/>
                <w:sz w:val="18"/>
                <w:szCs w:val="18"/>
                <w:lang w:eastAsia="en-GB"/>
              </w:rPr>
            </w:pPr>
          </w:p>
        </w:tc>
        <w:tc>
          <w:tcPr>
            <w:tcW w:w="992"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3197E7BF" w14:textId="77777777">
            <w:pPr>
              <w:spacing w:line="240" w:lineRule="auto"/>
              <w:rPr>
                <w:rFonts w:ascii="Calibri" w:hAnsi="Calibri" w:eastAsia="Times New Roman" w:cs="Times New Roman"/>
                <w:color w:val="000000"/>
                <w:sz w:val="18"/>
                <w:szCs w:val="18"/>
                <w:lang w:eastAsia="en-GB"/>
              </w:rPr>
            </w:pPr>
          </w:p>
        </w:tc>
        <w:tc>
          <w:tcPr>
            <w:tcW w:w="1134"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2BA25F95" w14:textId="77777777">
            <w:pPr>
              <w:spacing w:line="240" w:lineRule="auto"/>
              <w:rPr>
                <w:rFonts w:ascii="Calibri" w:hAnsi="Calibri" w:eastAsia="Times New Roman" w:cs="Times New Roman"/>
                <w:color w:val="000000"/>
                <w:sz w:val="18"/>
                <w:szCs w:val="18"/>
                <w:lang w:eastAsia="en-GB"/>
              </w:rPr>
            </w:pPr>
          </w:p>
        </w:tc>
        <w:tc>
          <w:tcPr>
            <w:tcW w:w="605"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0F399EC3" w14:textId="77777777">
            <w:pPr>
              <w:spacing w:line="240" w:lineRule="auto"/>
              <w:rPr>
                <w:rFonts w:ascii="Calibri" w:hAnsi="Calibri" w:eastAsia="Times New Roman" w:cs="Times New Roman"/>
                <w:color w:val="000000"/>
                <w:sz w:val="18"/>
                <w:szCs w:val="18"/>
                <w:lang w:eastAsia="en-GB"/>
              </w:rPr>
            </w:pPr>
          </w:p>
        </w:tc>
        <w:tc>
          <w:tcPr>
            <w:tcW w:w="1227" w:type="dxa"/>
            <w:tcBorders>
              <w:top w:val="nil"/>
              <w:left w:val="nil"/>
              <w:bottom w:val="nil"/>
              <w:right w:val="single" w:color="auto" w:sz="4" w:space="0"/>
            </w:tcBorders>
            <w:shd w:val="clear" w:color="000000" w:fill="FFFFFF"/>
            <w:noWrap/>
            <w:vAlign w:val="bottom"/>
            <w:hideMark/>
          </w:tcPr>
          <w:p w:rsidRPr="00E26860" w:rsidR="001704B0" w:rsidP="00AD0DF1" w:rsidRDefault="001704B0" w14:paraId="308C6B31" w14:textId="77777777">
            <w:pPr>
              <w:spacing w:line="240" w:lineRule="auto"/>
              <w:jc w:val="center"/>
              <w:rPr>
                <w:rFonts w:ascii="Calibri" w:hAnsi="Calibri" w:eastAsia="Times New Roman" w:cs="Times New Roman"/>
                <w:i/>
                <w:iCs/>
                <w:color w:val="000000"/>
                <w:sz w:val="18"/>
                <w:szCs w:val="18"/>
                <w:lang w:eastAsia="en-GB"/>
              </w:rPr>
            </w:pPr>
            <w:r w:rsidRPr="00E26860">
              <w:rPr>
                <w:rFonts w:ascii="Calibri" w:hAnsi="Calibri" w:eastAsia="Times New Roman" w:cs="Times New Roman"/>
                <w:i/>
                <w:iCs/>
                <w:color w:val="000000"/>
                <w:sz w:val="18"/>
                <w:szCs w:val="18"/>
                <w:lang w:eastAsia="en-GB"/>
              </w:rPr>
              <w:t> </w:t>
            </w:r>
          </w:p>
        </w:tc>
        <w:tc>
          <w:tcPr>
            <w:tcW w:w="1227" w:type="dxa"/>
            <w:tcBorders>
              <w:top w:val="nil"/>
              <w:left w:val="nil"/>
              <w:bottom w:val="nil"/>
              <w:right w:val="single" w:color="auto" w:sz="4" w:space="0"/>
            </w:tcBorders>
            <w:shd w:val="clear" w:color="000000" w:fill="FFFFFF"/>
            <w:noWrap/>
            <w:vAlign w:val="bottom"/>
            <w:hideMark/>
          </w:tcPr>
          <w:p w:rsidRPr="00E26860" w:rsidR="001704B0" w:rsidP="00AD0DF1" w:rsidRDefault="001704B0" w14:paraId="15F9142A" w14:textId="77777777">
            <w:pPr>
              <w:spacing w:line="240" w:lineRule="auto"/>
              <w:jc w:val="center"/>
              <w:rPr>
                <w:rFonts w:ascii="Calibri" w:hAnsi="Calibri" w:eastAsia="Times New Roman" w:cs="Times New Roman"/>
                <w:i/>
                <w:iCs/>
                <w:color w:val="000000"/>
                <w:sz w:val="18"/>
                <w:szCs w:val="18"/>
                <w:lang w:eastAsia="en-GB"/>
              </w:rPr>
            </w:pPr>
            <w:r w:rsidRPr="00E26860">
              <w:rPr>
                <w:rFonts w:ascii="Calibri" w:hAnsi="Calibri" w:eastAsia="Times New Roman" w:cs="Times New Roman"/>
                <w:i/>
                <w:iCs/>
                <w:color w:val="000000"/>
                <w:sz w:val="18"/>
                <w:szCs w:val="18"/>
                <w:lang w:eastAsia="en-GB"/>
              </w:rPr>
              <w:t> </w:t>
            </w:r>
          </w:p>
        </w:tc>
        <w:tc>
          <w:tcPr>
            <w:tcW w:w="989" w:type="dxa"/>
            <w:tcBorders>
              <w:top w:val="nil"/>
              <w:left w:val="nil"/>
              <w:bottom w:val="nil"/>
              <w:right w:val="single" w:color="auto" w:sz="4" w:space="0"/>
            </w:tcBorders>
            <w:shd w:val="clear" w:color="000000" w:fill="FFFFFF"/>
            <w:noWrap/>
            <w:vAlign w:val="bottom"/>
            <w:hideMark/>
          </w:tcPr>
          <w:p w:rsidRPr="00E26860" w:rsidR="001704B0" w:rsidP="00AD0DF1" w:rsidRDefault="001704B0" w14:paraId="0F874F2D" w14:textId="77777777">
            <w:pPr>
              <w:spacing w:line="240" w:lineRule="auto"/>
              <w:jc w:val="center"/>
              <w:rPr>
                <w:rFonts w:ascii="Calibri" w:hAnsi="Calibri" w:eastAsia="Times New Roman" w:cs="Times New Roman"/>
                <w:color w:val="000000"/>
                <w:sz w:val="18"/>
                <w:szCs w:val="18"/>
                <w:lang w:eastAsia="en-GB"/>
              </w:rPr>
            </w:pPr>
            <w:r w:rsidRPr="00E26860">
              <w:rPr>
                <w:rFonts w:ascii="Calibri" w:hAnsi="Calibri" w:eastAsia="Times New Roman" w:cs="Times New Roman"/>
                <w:color w:val="000000"/>
                <w:sz w:val="18"/>
                <w:szCs w:val="18"/>
                <w:lang w:eastAsia="en-GB"/>
              </w:rPr>
              <w:t> </w:t>
            </w: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54F52280" w14:textId="77777777">
            <w:pPr>
              <w:spacing w:line="240" w:lineRule="auto"/>
              <w:rPr>
                <w:rFonts w:ascii="Wingdings" w:hAnsi="Wingdings" w:eastAsia="Times New Roman" w:cs="Times New Roman"/>
                <w:b/>
                <w:bCs/>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5B396855" w14:textId="77777777">
            <w:pPr>
              <w:spacing w:line="240" w:lineRule="auto"/>
              <w:rPr>
                <w:rFonts w:ascii="Wingdings" w:hAnsi="Wingdings" w:eastAsia="Times New Roman" w:cs="Times New Roman"/>
                <w:b/>
                <w:bCs/>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44646AEE"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5B67156F"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1CAE2F86" w14:textId="77777777">
            <w:pPr>
              <w:spacing w:line="240" w:lineRule="auto"/>
              <w:rPr>
                <w:rFonts w:ascii="Wingdings" w:hAnsi="Wingdings" w:eastAsia="Times New Roman" w:cs="Times New Roman"/>
                <w:b/>
                <w:bCs/>
                <w:color w:val="000000"/>
                <w:sz w:val="22"/>
                <w:lang w:eastAsia="en-GB"/>
              </w:rPr>
            </w:pPr>
          </w:p>
        </w:tc>
        <w:tc>
          <w:tcPr>
            <w:tcW w:w="457" w:type="dxa"/>
            <w:vMerge/>
            <w:tcBorders>
              <w:top w:val="nil"/>
              <w:left w:val="single" w:color="auto" w:sz="4" w:space="0"/>
              <w:bottom w:val="single" w:color="000000" w:sz="4" w:space="0"/>
              <w:right w:val="single" w:color="auto" w:sz="4" w:space="0"/>
            </w:tcBorders>
            <w:hideMark/>
          </w:tcPr>
          <w:p w:rsidRPr="00E26860" w:rsidR="001704B0" w:rsidP="00AD0DF1" w:rsidRDefault="001704B0" w14:paraId="6161E63E"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03CACC11"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16035F1A"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1A642165"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0E61D4F8"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5A33E730"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14390604"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6AA8784E" w14:textId="77777777">
            <w:pPr>
              <w:spacing w:line="240" w:lineRule="auto"/>
              <w:rPr>
                <w:rFonts w:ascii="Calibri" w:hAnsi="Calibri" w:eastAsia="Times New Roman" w:cs="Times New Roman"/>
                <w:color w:val="000000"/>
                <w:sz w:val="22"/>
                <w:lang w:eastAsia="en-GB"/>
              </w:rPr>
            </w:pPr>
          </w:p>
        </w:tc>
      </w:tr>
      <w:tr w:rsidRPr="00E26860" w:rsidR="001704B0" w:rsidTr="00AD0DF1" w14:paraId="4765617B" w14:textId="77777777">
        <w:trPr>
          <w:trHeight w:val="290"/>
        </w:trPr>
        <w:tc>
          <w:tcPr>
            <w:tcW w:w="704"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40D04D91" w14:textId="77777777">
            <w:pPr>
              <w:spacing w:line="240" w:lineRule="auto"/>
              <w:rPr>
                <w:rFonts w:ascii="Calibri" w:hAnsi="Calibri" w:eastAsia="Times New Roman" w:cs="Times New Roman"/>
                <w:color w:val="000000"/>
                <w:sz w:val="18"/>
                <w:szCs w:val="18"/>
                <w:lang w:eastAsia="en-GB"/>
              </w:rPr>
            </w:pPr>
          </w:p>
        </w:tc>
        <w:tc>
          <w:tcPr>
            <w:tcW w:w="1134"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123C9B28" w14:textId="77777777">
            <w:pPr>
              <w:spacing w:line="240" w:lineRule="auto"/>
              <w:rPr>
                <w:rFonts w:ascii="Calibri" w:hAnsi="Calibri" w:eastAsia="Times New Roman" w:cs="Times New Roman"/>
                <w:color w:val="000000"/>
                <w:sz w:val="18"/>
                <w:szCs w:val="18"/>
                <w:lang w:eastAsia="en-GB"/>
              </w:rPr>
            </w:pPr>
          </w:p>
        </w:tc>
        <w:tc>
          <w:tcPr>
            <w:tcW w:w="992"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3A18FB17" w14:textId="77777777">
            <w:pPr>
              <w:spacing w:line="240" w:lineRule="auto"/>
              <w:rPr>
                <w:rFonts w:ascii="Calibri" w:hAnsi="Calibri" w:eastAsia="Times New Roman" w:cs="Times New Roman"/>
                <w:color w:val="000000"/>
                <w:sz w:val="18"/>
                <w:szCs w:val="18"/>
                <w:lang w:eastAsia="en-GB"/>
              </w:rPr>
            </w:pPr>
          </w:p>
        </w:tc>
        <w:tc>
          <w:tcPr>
            <w:tcW w:w="1134"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6B65659D" w14:textId="77777777">
            <w:pPr>
              <w:spacing w:line="240" w:lineRule="auto"/>
              <w:rPr>
                <w:rFonts w:ascii="Calibri" w:hAnsi="Calibri" w:eastAsia="Times New Roman" w:cs="Times New Roman"/>
                <w:color w:val="000000"/>
                <w:sz w:val="18"/>
                <w:szCs w:val="18"/>
                <w:lang w:eastAsia="en-GB"/>
              </w:rPr>
            </w:pPr>
          </w:p>
        </w:tc>
        <w:tc>
          <w:tcPr>
            <w:tcW w:w="605"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2BF82415" w14:textId="77777777">
            <w:pPr>
              <w:spacing w:line="240" w:lineRule="auto"/>
              <w:rPr>
                <w:rFonts w:ascii="Calibri" w:hAnsi="Calibri" w:eastAsia="Times New Roman" w:cs="Times New Roman"/>
                <w:color w:val="000000"/>
                <w:sz w:val="18"/>
                <w:szCs w:val="18"/>
                <w:lang w:eastAsia="en-GB"/>
              </w:rPr>
            </w:pPr>
          </w:p>
        </w:tc>
        <w:tc>
          <w:tcPr>
            <w:tcW w:w="1227" w:type="dxa"/>
            <w:tcBorders>
              <w:top w:val="nil"/>
              <w:left w:val="nil"/>
              <w:bottom w:val="single" w:color="auto" w:sz="4" w:space="0"/>
              <w:right w:val="single" w:color="auto" w:sz="4" w:space="0"/>
            </w:tcBorders>
            <w:shd w:val="clear" w:color="000000" w:fill="FFFFFF"/>
            <w:noWrap/>
            <w:vAlign w:val="bottom"/>
            <w:hideMark/>
          </w:tcPr>
          <w:p w:rsidRPr="00E26860" w:rsidR="001704B0" w:rsidP="00AD0DF1" w:rsidRDefault="001704B0" w14:paraId="698D10C5" w14:textId="77777777">
            <w:pPr>
              <w:spacing w:line="240" w:lineRule="auto"/>
              <w:jc w:val="center"/>
              <w:rPr>
                <w:rFonts w:ascii="Calibri" w:hAnsi="Calibri" w:eastAsia="Times New Roman" w:cs="Times New Roman"/>
                <w:color w:val="000000"/>
                <w:sz w:val="18"/>
                <w:szCs w:val="18"/>
                <w:lang w:eastAsia="en-GB"/>
              </w:rPr>
            </w:pPr>
            <w:r w:rsidRPr="00E26860">
              <w:rPr>
                <w:rFonts w:ascii="Calibri" w:hAnsi="Calibri" w:eastAsia="Times New Roman" w:cs="Times New Roman"/>
                <w:color w:val="000000"/>
                <w:sz w:val="18"/>
                <w:szCs w:val="18"/>
                <w:lang w:eastAsia="en-GB"/>
              </w:rPr>
              <w:t> </w:t>
            </w:r>
          </w:p>
        </w:tc>
        <w:tc>
          <w:tcPr>
            <w:tcW w:w="1227" w:type="dxa"/>
            <w:tcBorders>
              <w:top w:val="nil"/>
              <w:left w:val="nil"/>
              <w:bottom w:val="single" w:color="auto" w:sz="4" w:space="0"/>
              <w:right w:val="single" w:color="auto" w:sz="4" w:space="0"/>
            </w:tcBorders>
            <w:shd w:val="clear" w:color="000000" w:fill="FFFFFF"/>
            <w:noWrap/>
            <w:vAlign w:val="bottom"/>
            <w:hideMark/>
          </w:tcPr>
          <w:p w:rsidRPr="00E26860" w:rsidR="001704B0" w:rsidP="00AD0DF1" w:rsidRDefault="001704B0" w14:paraId="63C938EB" w14:textId="77777777">
            <w:pPr>
              <w:spacing w:line="240" w:lineRule="auto"/>
              <w:jc w:val="center"/>
              <w:rPr>
                <w:rFonts w:ascii="Calibri" w:hAnsi="Calibri" w:eastAsia="Times New Roman" w:cs="Times New Roman"/>
                <w:color w:val="000000"/>
                <w:sz w:val="18"/>
                <w:szCs w:val="18"/>
                <w:lang w:eastAsia="en-GB"/>
              </w:rPr>
            </w:pPr>
            <w:r w:rsidRPr="00E26860">
              <w:rPr>
                <w:rFonts w:ascii="Calibri" w:hAnsi="Calibri" w:eastAsia="Times New Roman" w:cs="Times New Roman"/>
                <w:color w:val="000000"/>
                <w:sz w:val="18"/>
                <w:szCs w:val="18"/>
                <w:lang w:eastAsia="en-GB"/>
              </w:rPr>
              <w:t> </w:t>
            </w:r>
          </w:p>
        </w:tc>
        <w:tc>
          <w:tcPr>
            <w:tcW w:w="989" w:type="dxa"/>
            <w:tcBorders>
              <w:top w:val="nil"/>
              <w:left w:val="nil"/>
              <w:bottom w:val="single" w:color="auto" w:sz="4" w:space="0"/>
              <w:right w:val="single" w:color="auto" w:sz="4" w:space="0"/>
            </w:tcBorders>
            <w:shd w:val="clear" w:color="000000" w:fill="FFFFFF"/>
            <w:noWrap/>
            <w:vAlign w:val="bottom"/>
            <w:hideMark/>
          </w:tcPr>
          <w:p w:rsidRPr="00E26860" w:rsidR="001704B0" w:rsidP="00AD0DF1" w:rsidRDefault="001704B0" w14:paraId="39998A08" w14:textId="77777777">
            <w:pPr>
              <w:spacing w:line="240" w:lineRule="auto"/>
              <w:jc w:val="center"/>
              <w:rPr>
                <w:rFonts w:ascii="Calibri" w:hAnsi="Calibri" w:eastAsia="Times New Roman" w:cs="Times New Roman"/>
                <w:color w:val="000000"/>
                <w:sz w:val="18"/>
                <w:szCs w:val="18"/>
                <w:lang w:eastAsia="en-GB"/>
              </w:rPr>
            </w:pPr>
            <w:r w:rsidRPr="00E26860">
              <w:rPr>
                <w:rFonts w:ascii="Calibri" w:hAnsi="Calibri" w:eastAsia="Times New Roman" w:cs="Times New Roman"/>
                <w:color w:val="000000"/>
                <w:sz w:val="18"/>
                <w:szCs w:val="18"/>
                <w:lang w:eastAsia="en-GB"/>
              </w:rPr>
              <w:t> </w:t>
            </w: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525115A5" w14:textId="77777777">
            <w:pPr>
              <w:spacing w:line="240" w:lineRule="auto"/>
              <w:rPr>
                <w:rFonts w:ascii="Wingdings" w:hAnsi="Wingdings" w:eastAsia="Times New Roman" w:cs="Times New Roman"/>
                <w:b/>
                <w:bCs/>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0BB83263" w14:textId="77777777">
            <w:pPr>
              <w:spacing w:line="240" w:lineRule="auto"/>
              <w:rPr>
                <w:rFonts w:ascii="Wingdings" w:hAnsi="Wingdings" w:eastAsia="Times New Roman" w:cs="Times New Roman"/>
                <w:b/>
                <w:bCs/>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3471B278"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08D86968"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71507D04" w14:textId="77777777">
            <w:pPr>
              <w:spacing w:line="240" w:lineRule="auto"/>
              <w:rPr>
                <w:rFonts w:ascii="Wingdings" w:hAnsi="Wingdings" w:eastAsia="Times New Roman" w:cs="Times New Roman"/>
                <w:b/>
                <w:bCs/>
                <w:color w:val="000000"/>
                <w:sz w:val="22"/>
                <w:lang w:eastAsia="en-GB"/>
              </w:rPr>
            </w:pPr>
          </w:p>
        </w:tc>
        <w:tc>
          <w:tcPr>
            <w:tcW w:w="457" w:type="dxa"/>
            <w:vMerge/>
            <w:tcBorders>
              <w:top w:val="nil"/>
              <w:left w:val="single" w:color="auto" w:sz="4" w:space="0"/>
              <w:bottom w:val="single" w:color="000000" w:sz="4" w:space="0"/>
              <w:right w:val="single" w:color="auto" w:sz="4" w:space="0"/>
            </w:tcBorders>
            <w:hideMark/>
          </w:tcPr>
          <w:p w:rsidRPr="00E26860" w:rsidR="001704B0" w:rsidP="00AD0DF1" w:rsidRDefault="001704B0" w14:paraId="37D8F22C"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18CF553C"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65058AB4"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20A7062A"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42A44CE1"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3426227D"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3605EB94"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1C2B6243" w14:textId="77777777">
            <w:pPr>
              <w:spacing w:line="240" w:lineRule="auto"/>
              <w:rPr>
                <w:rFonts w:ascii="Calibri" w:hAnsi="Calibri" w:eastAsia="Times New Roman" w:cs="Times New Roman"/>
                <w:color w:val="000000"/>
                <w:sz w:val="22"/>
                <w:lang w:eastAsia="en-GB"/>
              </w:rPr>
            </w:pPr>
          </w:p>
        </w:tc>
      </w:tr>
      <w:tr w:rsidRPr="00E26860" w:rsidR="001704B0" w:rsidTr="00AD0DF1" w14:paraId="6C9D2C62" w14:textId="77777777">
        <w:trPr>
          <w:trHeight w:val="290"/>
        </w:trPr>
        <w:tc>
          <w:tcPr>
            <w:tcW w:w="704"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E26860" w:rsidR="001704B0" w:rsidP="00AD0DF1" w:rsidRDefault="001704B0" w14:paraId="17598DEB" w14:textId="77777777">
            <w:pPr>
              <w:spacing w:line="240" w:lineRule="auto"/>
              <w:rPr>
                <w:rFonts w:ascii="Calibri" w:hAnsi="Calibri" w:eastAsia="Times New Roman" w:cs="Times New Roman"/>
                <w:color w:val="000000"/>
                <w:sz w:val="18"/>
                <w:szCs w:val="18"/>
                <w:lang w:eastAsia="en-GB"/>
              </w:rPr>
            </w:pPr>
            <w:r w:rsidRPr="00E26860">
              <w:rPr>
                <w:rFonts w:ascii="Calibri" w:hAnsi="Calibri" w:eastAsia="Times New Roman" w:cs="Times New Roman"/>
                <w:color w:val="000000"/>
                <w:sz w:val="18"/>
                <w:szCs w:val="18"/>
                <w:lang w:eastAsia="en-GB"/>
              </w:rPr>
              <w:lastRenderedPageBreak/>
              <w:t>FD477</w:t>
            </w:r>
          </w:p>
        </w:tc>
        <w:tc>
          <w:tcPr>
            <w:tcW w:w="1134"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E26860" w:rsidR="001704B0" w:rsidP="00AD0DF1" w:rsidRDefault="001704B0" w14:paraId="61A628DE" w14:textId="77777777">
            <w:pPr>
              <w:spacing w:line="240" w:lineRule="auto"/>
              <w:rPr>
                <w:rFonts w:ascii="Calibri" w:hAnsi="Calibri" w:eastAsia="Times New Roman" w:cs="Times New Roman"/>
                <w:color w:val="000000"/>
                <w:sz w:val="18"/>
                <w:szCs w:val="18"/>
                <w:lang w:eastAsia="en-GB"/>
              </w:rPr>
            </w:pPr>
            <w:r w:rsidRPr="00E26860">
              <w:rPr>
                <w:rFonts w:ascii="Calibri" w:hAnsi="Calibri" w:eastAsia="Times New Roman" w:cs="Times New Roman"/>
                <w:color w:val="000000"/>
                <w:sz w:val="18"/>
                <w:szCs w:val="18"/>
                <w:lang w:eastAsia="en-GB"/>
              </w:rPr>
              <w:t>Melbourne Pharmacy</w:t>
            </w:r>
          </w:p>
        </w:tc>
        <w:tc>
          <w:tcPr>
            <w:tcW w:w="992" w:type="dxa"/>
            <w:vMerge w:val="restart"/>
            <w:tcBorders>
              <w:top w:val="nil"/>
              <w:left w:val="single" w:color="auto" w:sz="4" w:space="0"/>
              <w:bottom w:val="single" w:color="000000" w:sz="4" w:space="0"/>
              <w:right w:val="single" w:color="auto" w:sz="4" w:space="0"/>
            </w:tcBorders>
            <w:shd w:val="clear" w:color="000000" w:fill="FFFFFF"/>
            <w:vAlign w:val="center"/>
            <w:hideMark/>
          </w:tcPr>
          <w:p w:rsidRPr="00E26860" w:rsidR="001704B0" w:rsidP="00AD0DF1" w:rsidRDefault="001704B0" w14:paraId="3E7AA4D7" w14:textId="77777777">
            <w:pPr>
              <w:spacing w:line="240" w:lineRule="auto"/>
              <w:rPr>
                <w:rFonts w:ascii="Calibri" w:hAnsi="Calibri" w:eastAsia="Times New Roman" w:cs="Times New Roman"/>
                <w:color w:val="000000"/>
                <w:sz w:val="18"/>
                <w:szCs w:val="18"/>
                <w:lang w:eastAsia="en-GB"/>
              </w:rPr>
            </w:pPr>
            <w:r w:rsidRPr="00E26860">
              <w:rPr>
                <w:rFonts w:ascii="Calibri" w:hAnsi="Calibri" w:eastAsia="Times New Roman" w:cs="Times New Roman"/>
                <w:color w:val="000000"/>
                <w:sz w:val="18"/>
                <w:szCs w:val="18"/>
                <w:lang w:eastAsia="en-GB"/>
              </w:rPr>
              <w:t>18 Melbourne Parade</w:t>
            </w:r>
          </w:p>
        </w:tc>
        <w:tc>
          <w:tcPr>
            <w:tcW w:w="1134"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E26860" w:rsidR="001704B0" w:rsidP="00AD0DF1" w:rsidRDefault="001704B0" w14:paraId="02129DEE" w14:textId="77777777">
            <w:pPr>
              <w:spacing w:line="240" w:lineRule="auto"/>
              <w:rPr>
                <w:rFonts w:ascii="Calibri" w:hAnsi="Calibri" w:eastAsia="Times New Roman" w:cs="Times New Roman"/>
                <w:color w:val="000000"/>
                <w:sz w:val="18"/>
                <w:szCs w:val="18"/>
                <w:lang w:eastAsia="en-GB"/>
              </w:rPr>
            </w:pPr>
            <w:r w:rsidRPr="00E26860">
              <w:rPr>
                <w:rFonts w:ascii="Calibri" w:hAnsi="Calibri" w:eastAsia="Times New Roman" w:cs="Times New Roman"/>
                <w:color w:val="000000"/>
                <w:sz w:val="18"/>
                <w:szCs w:val="18"/>
                <w:lang w:eastAsia="en-GB"/>
              </w:rPr>
              <w:t>Chelmsford</w:t>
            </w:r>
          </w:p>
        </w:tc>
        <w:tc>
          <w:tcPr>
            <w:tcW w:w="605"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E26860" w:rsidR="001704B0" w:rsidP="00AD0DF1" w:rsidRDefault="001704B0" w14:paraId="1F41746D" w14:textId="77777777">
            <w:pPr>
              <w:spacing w:line="240" w:lineRule="auto"/>
              <w:rPr>
                <w:rFonts w:ascii="Calibri" w:hAnsi="Calibri" w:eastAsia="Times New Roman" w:cs="Times New Roman"/>
                <w:color w:val="000000"/>
                <w:sz w:val="18"/>
                <w:szCs w:val="18"/>
                <w:lang w:eastAsia="en-GB"/>
              </w:rPr>
            </w:pPr>
            <w:r w:rsidRPr="00E26860">
              <w:rPr>
                <w:rFonts w:ascii="Calibri" w:hAnsi="Calibri" w:eastAsia="Times New Roman" w:cs="Times New Roman"/>
                <w:color w:val="000000"/>
                <w:sz w:val="18"/>
                <w:szCs w:val="18"/>
                <w:lang w:eastAsia="en-GB"/>
              </w:rPr>
              <w:t>CM1 2DW</w:t>
            </w:r>
          </w:p>
        </w:tc>
        <w:tc>
          <w:tcPr>
            <w:tcW w:w="1227" w:type="dxa"/>
            <w:tcBorders>
              <w:top w:val="nil"/>
              <w:left w:val="nil"/>
              <w:bottom w:val="nil"/>
              <w:right w:val="single" w:color="auto" w:sz="4" w:space="0"/>
            </w:tcBorders>
            <w:shd w:val="clear" w:color="000000" w:fill="FFFFFF"/>
            <w:noWrap/>
            <w:vAlign w:val="bottom"/>
            <w:hideMark/>
          </w:tcPr>
          <w:p w:rsidRPr="00E26860" w:rsidR="001704B0" w:rsidP="00AD0DF1" w:rsidRDefault="001704B0" w14:paraId="2D1C3F96" w14:textId="77777777">
            <w:pPr>
              <w:spacing w:line="240" w:lineRule="auto"/>
              <w:jc w:val="center"/>
              <w:rPr>
                <w:rFonts w:ascii="Calibri" w:hAnsi="Calibri" w:eastAsia="Times New Roman" w:cs="Times New Roman"/>
                <w:b/>
                <w:bCs/>
                <w:color w:val="000000"/>
                <w:sz w:val="18"/>
                <w:szCs w:val="18"/>
                <w:lang w:eastAsia="en-GB"/>
              </w:rPr>
            </w:pPr>
            <w:r w:rsidRPr="00E26860">
              <w:rPr>
                <w:rFonts w:ascii="Calibri" w:hAnsi="Calibri" w:eastAsia="Times New Roman" w:cs="Times New Roman"/>
                <w:b/>
                <w:bCs/>
                <w:color w:val="000000"/>
                <w:sz w:val="18"/>
                <w:szCs w:val="18"/>
                <w:lang w:eastAsia="en-GB"/>
              </w:rPr>
              <w:t>9:00 - 1</w:t>
            </w:r>
            <w:r>
              <w:rPr>
                <w:rFonts w:ascii="Calibri" w:hAnsi="Calibri" w:eastAsia="Times New Roman" w:cs="Times New Roman"/>
                <w:b/>
                <w:bCs/>
                <w:color w:val="000000"/>
                <w:sz w:val="18"/>
                <w:szCs w:val="18"/>
                <w:lang w:eastAsia="en-GB"/>
              </w:rPr>
              <w:t>8</w:t>
            </w:r>
            <w:r w:rsidRPr="00E26860">
              <w:rPr>
                <w:rFonts w:ascii="Calibri" w:hAnsi="Calibri" w:eastAsia="Times New Roman" w:cs="Times New Roman"/>
                <w:b/>
                <w:bCs/>
                <w:color w:val="000000"/>
                <w:sz w:val="18"/>
                <w:szCs w:val="18"/>
                <w:lang w:eastAsia="en-GB"/>
              </w:rPr>
              <w:t>:00</w:t>
            </w:r>
          </w:p>
        </w:tc>
        <w:tc>
          <w:tcPr>
            <w:tcW w:w="1227" w:type="dxa"/>
            <w:tcBorders>
              <w:top w:val="nil"/>
              <w:left w:val="nil"/>
              <w:bottom w:val="nil"/>
              <w:right w:val="single" w:color="auto" w:sz="4" w:space="0"/>
            </w:tcBorders>
            <w:shd w:val="clear" w:color="000000" w:fill="FFFFFF"/>
            <w:noWrap/>
            <w:vAlign w:val="bottom"/>
            <w:hideMark/>
          </w:tcPr>
          <w:p w:rsidRPr="00E26860" w:rsidR="001704B0" w:rsidP="00AD0DF1" w:rsidRDefault="001704B0" w14:paraId="2FC01AA3" w14:textId="77777777">
            <w:pPr>
              <w:spacing w:line="240" w:lineRule="auto"/>
              <w:jc w:val="center"/>
              <w:rPr>
                <w:rFonts w:ascii="Calibri" w:hAnsi="Calibri" w:eastAsia="Times New Roman" w:cs="Times New Roman"/>
                <w:b/>
                <w:bCs/>
                <w:color w:val="000000"/>
                <w:sz w:val="18"/>
                <w:szCs w:val="18"/>
                <w:lang w:eastAsia="en-GB"/>
              </w:rPr>
            </w:pPr>
            <w:r w:rsidRPr="00E26860">
              <w:rPr>
                <w:rFonts w:ascii="Calibri" w:hAnsi="Calibri" w:eastAsia="Times New Roman" w:cs="Times New Roman"/>
                <w:b/>
                <w:bCs/>
                <w:color w:val="000000"/>
                <w:sz w:val="18"/>
                <w:szCs w:val="18"/>
                <w:lang w:eastAsia="en-GB"/>
              </w:rPr>
              <w:t> </w:t>
            </w:r>
          </w:p>
        </w:tc>
        <w:tc>
          <w:tcPr>
            <w:tcW w:w="989" w:type="dxa"/>
            <w:tcBorders>
              <w:top w:val="nil"/>
              <w:left w:val="nil"/>
              <w:bottom w:val="nil"/>
              <w:right w:val="single" w:color="auto" w:sz="4" w:space="0"/>
            </w:tcBorders>
            <w:shd w:val="clear" w:color="000000" w:fill="FFFFFF"/>
            <w:noWrap/>
            <w:vAlign w:val="bottom"/>
            <w:hideMark/>
          </w:tcPr>
          <w:p w:rsidRPr="00E26860" w:rsidR="001704B0" w:rsidP="00AD0DF1" w:rsidRDefault="001704B0" w14:paraId="77CA9B14" w14:textId="77777777">
            <w:pPr>
              <w:spacing w:line="240" w:lineRule="auto"/>
              <w:jc w:val="center"/>
              <w:rPr>
                <w:rFonts w:ascii="Calibri" w:hAnsi="Calibri" w:eastAsia="Times New Roman" w:cs="Times New Roman"/>
                <w:color w:val="000000"/>
                <w:sz w:val="18"/>
                <w:szCs w:val="18"/>
                <w:lang w:eastAsia="en-GB"/>
              </w:rPr>
            </w:pPr>
            <w:r w:rsidRPr="00E26860">
              <w:rPr>
                <w:rFonts w:ascii="Calibri" w:hAnsi="Calibri" w:eastAsia="Times New Roman" w:cs="Times New Roman"/>
                <w:color w:val="000000"/>
                <w:sz w:val="18"/>
                <w:szCs w:val="18"/>
                <w:lang w:eastAsia="en-GB"/>
              </w:rPr>
              <w:t> </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E26860" w:rsidR="001704B0" w:rsidP="00AD0DF1" w:rsidRDefault="001704B0" w14:paraId="32AC537D" w14:textId="77777777">
            <w:pPr>
              <w:spacing w:line="240" w:lineRule="auto"/>
              <w:jc w:val="center"/>
              <w:rPr>
                <w:rFonts w:ascii="Wingdings" w:hAnsi="Wingdings" w:eastAsia="Times New Roman" w:cs="Times New Roman"/>
                <w:b/>
                <w:bCs/>
                <w:color w:val="000000"/>
                <w:sz w:val="22"/>
                <w:lang w:eastAsia="en-GB"/>
              </w:rPr>
            </w:pPr>
            <w:r w:rsidRPr="00E26860">
              <w:rPr>
                <w:rFonts w:ascii="Wingdings" w:hAnsi="Wingdings" w:eastAsia="Times New Roman" w:cs="Times New Roman"/>
                <w:b/>
                <w:bCs/>
                <w:color w:val="000000"/>
                <w:sz w:val="22"/>
                <w:lang w:eastAsia="en-GB"/>
              </w:rPr>
              <w:t>ü</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E26860" w:rsidR="001704B0" w:rsidP="00AD0DF1" w:rsidRDefault="001704B0" w14:paraId="180BBAC1" w14:textId="77777777">
            <w:pPr>
              <w:spacing w:line="240" w:lineRule="auto"/>
              <w:jc w:val="center"/>
              <w:rPr>
                <w:rFonts w:ascii="Wingdings" w:hAnsi="Wingdings" w:eastAsia="Times New Roman" w:cs="Times New Roman"/>
                <w:b/>
                <w:bCs/>
                <w:color w:val="000000"/>
                <w:sz w:val="22"/>
                <w:lang w:eastAsia="en-GB"/>
              </w:rPr>
            </w:pPr>
            <w:r w:rsidRPr="00E26860">
              <w:rPr>
                <w:rFonts w:ascii="Wingdings" w:hAnsi="Wingdings" w:eastAsia="Times New Roman" w:cs="Times New Roman"/>
                <w:b/>
                <w:bCs/>
                <w:color w:val="000000"/>
                <w:sz w:val="22"/>
                <w:lang w:eastAsia="en-GB"/>
              </w:rPr>
              <w:t>ü</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E26860" w:rsidR="001704B0" w:rsidP="00AD0DF1" w:rsidRDefault="001704B0" w14:paraId="15083783" w14:textId="77777777">
            <w:pPr>
              <w:spacing w:line="240" w:lineRule="auto"/>
              <w:jc w:val="center"/>
              <w:rPr>
                <w:rFonts w:ascii="Calibri" w:hAnsi="Calibri" w:eastAsia="Times New Roman" w:cs="Times New Roman"/>
                <w:color w:val="000000"/>
                <w:sz w:val="22"/>
                <w:lang w:eastAsia="en-GB"/>
              </w:rPr>
            </w:pPr>
            <w:r w:rsidRPr="00E26860">
              <w:rPr>
                <w:rFonts w:ascii="Calibri" w:hAnsi="Calibri" w:eastAsia="Times New Roman" w:cs="Times New Roman"/>
                <w:color w:val="000000"/>
                <w:sz w:val="22"/>
                <w:lang w:eastAsia="en-GB"/>
              </w:rPr>
              <w:t> </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E26860" w:rsidR="001704B0" w:rsidP="00AD0DF1" w:rsidRDefault="001704B0" w14:paraId="7746554F" w14:textId="77777777">
            <w:pPr>
              <w:spacing w:line="240" w:lineRule="auto"/>
              <w:jc w:val="center"/>
              <w:rPr>
                <w:rFonts w:ascii="Wingdings" w:hAnsi="Wingdings" w:eastAsia="Times New Roman" w:cs="Times New Roman"/>
                <w:b/>
                <w:bCs/>
                <w:color w:val="000000"/>
                <w:sz w:val="22"/>
                <w:lang w:eastAsia="en-GB"/>
              </w:rPr>
            </w:pPr>
            <w:r w:rsidRPr="00E26860">
              <w:rPr>
                <w:rFonts w:ascii="Wingdings" w:hAnsi="Wingdings" w:eastAsia="Times New Roman" w:cs="Times New Roman"/>
                <w:b/>
                <w:bCs/>
                <w:color w:val="000000"/>
                <w:sz w:val="22"/>
                <w:lang w:eastAsia="en-GB"/>
              </w:rPr>
              <w:t>ü</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E26860" w:rsidR="001704B0" w:rsidP="00AD0DF1" w:rsidRDefault="001704B0" w14:paraId="6043A4CB" w14:textId="77777777">
            <w:pPr>
              <w:spacing w:line="240" w:lineRule="auto"/>
              <w:jc w:val="center"/>
              <w:rPr>
                <w:rFonts w:ascii="Wingdings" w:hAnsi="Wingdings" w:eastAsia="Times New Roman" w:cs="Times New Roman"/>
                <w:b/>
                <w:bCs/>
                <w:color w:val="000000"/>
                <w:sz w:val="22"/>
                <w:lang w:eastAsia="en-GB"/>
              </w:rPr>
            </w:pPr>
            <w:r w:rsidRPr="00E26860">
              <w:rPr>
                <w:rFonts w:ascii="Wingdings" w:hAnsi="Wingdings" w:eastAsia="Times New Roman" w:cs="Times New Roman"/>
                <w:b/>
                <w:bCs/>
                <w:color w:val="000000"/>
                <w:sz w:val="22"/>
                <w:lang w:eastAsia="en-GB"/>
              </w:rPr>
              <w:t>ü</w:t>
            </w:r>
          </w:p>
        </w:tc>
        <w:tc>
          <w:tcPr>
            <w:tcW w:w="457" w:type="dxa"/>
            <w:vMerge w:val="restart"/>
            <w:tcBorders>
              <w:top w:val="nil"/>
              <w:left w:val="single" w:color="auto" w:sz="4" w:space="0"/>
              <w:bottom w:val="single" w:color="000000" w:sz="4" w:space="0"/>
              <w:right w:val="single" w:color="auto" w:sz="4" w:space="0"/>
            </w:tcBorders>
            <w:shd w:val="clear" w:color="000000" w:fill="FFFFFF"/>
            <w:noWrap/>
            <w:hideMark/>
          </w:tcPr>
          <w:p w:rsidRPr="00E26860" w:rsidR="001704B0" w:rsidP="00AD0DF1" w:rsidRDefault="001704B0" w14:paraId="1E15EB92" w14:textId="77777777">
            <w:pPr>
              <w:spacing w:line="240" w:lineRule="auto"/>
              <w:jc w:val="center"/>
              <w:rPr>
                <w:rFonts w:ascii="Wingdings" w:hAnsi="Wingdings" w:eastAsia="Times New Roman" w:cs="Times New Roman"/>
                <w:b/>
                <w:bCs/>
                <w:color w:val="000000"/>
                <w:sz w:val="22"/>
                <w:lang w:eastAsia="en-GB"/>
              </w:rPr>
            </w:pPr>
          </w:p>
          <w:p w:rsidRPr="00E26860" w:rsidR="001704B0" w:rsidP="00AD0DF1" w:rsidRDefault="001704B0" w14:paraId="49FB0220" w14:textId="77777777">
            <w:pPr>
              <w:spacing w:line="240" w:lineRule="auto"/>
              <w:jc w:val="center"/>
              <w:rPr>
                <w:rFonts w:ascii="Calibri" w:hAnsi="Calibri" w:eastAsia="Times New Roman" w:cs="Times New Roman"/>
                <w:color w:val="000000"/>
                <w:sz w:val="22"/>
                <w:lang w:eastAsia="en-GB"/>
              </w:rPr>
            </w:pPr>
            <w:r w:rsidRPr="00E26860">
              <w:rPr>
                <w:rFonts w:ascii="Wingdings" w:hAnsi="Wingdings" w:eastAsia="Times New Roman" w:cs="Times New Roman"/>
                <w:b/>
                <w:bCs/>
                <w:color w:val="000000"/>
                <w:sz w:val="22"/>
                <w:lang w:eastAsia="en-GB"/>
              </w:rPr>
              <w:t>ü</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E26860" w:rsidR="001704B0" w:rsidP="00AD0DF1" w:rsidRDefault="001704B0" w14:paraId="3D8D6768" w14:textId="77777777">
            <w:pPr>
              <w:spacing w:line="240" w:lineRule="auto"/>
              <w:jc w:val="center"/>
              <w:rPr>
                <w:rFonts w:ascii="Calibri" w:hAnsi="Calibri" w:eastAsia="Times New Roman" w:cs="Times New Roman"/>
                <w:color w:val="000000"/>
                <w:sz w:val="22"/>
                <w:lang w:eastAsia="en-GB"/>
              </w:rPr>
            </w:pPr>
            <w:r w:rsidRPr="00E26860">
              <w:rPr>
                <w:rFonts w:ascii="Segoe UI Symbol" w:hAnsi="Segoe UI Symbol" w:eastAsia="Times New Roman" w:cs="Segoe UI Symbol"/>
                <w:b/>
                <w:bCs/>
                <w:color w:val="000000"/>
                <w:sz w:val="22"/>
                <w:lang w:eastAsia="en-GB"/>
              </w:rPr>
              <w:t>✓</w:t>
            </w:r>
            <w:r w:rsidRPr="00E26860">
              <w:rPr>
                <w:rFonts w:ascii="Calibri" w:hAnsi="Calibri" w:eastAsia="Times New Roman" w:cs="Times New Roman"/>
                <w:color w:val="000000"/>
                <w:sz w:val="22"/>
                <w:lang w:eastAsia="en-GB"/>
              </w:rPr>
              <w:t> </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E26860" w:rsidR="001704B0" w:rsidP="00AD0DF1" w:rsidRDefault="001704B0" w14:paraId="74C4DC31" w14:textId="77777777">
            <w:pPr>
              <w:spacing w:line="240" w:lineRule="auto"/>
              <w:jc w:val="center"/>
              <w:rPr>
                <w:rFonts w:ascii="Calibri" w:hAnsi="Calibri" w:eastAsia="Times New Roman" w:cs="Times New Roman"/>
                <w:color w:val="000000"/>
                <w:sz w:val="22"/>
                <w:lang w:eastAsia="en-GB"/>
              </w:rPr>
            </w:pPr>
            <w:r w:rsidRPr="00E26860">
              <w:rPr>
                <w:rFonts w:ascii="Calibri" w:hAnsi="Calibri" w:eastAsia="Times New Roman" w:cs="Times New Roman"/>
                <w:color w:val="000000"/>
                <w:sz w:val="22"/>
                <w:lang w:eastAsia="en-GB"/>
              </w:rPr>
              <w:t> </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E26860" w:rsidR="001704B0" w:rsidP="00AD0DF1" w:rsidRDefault="001704B0" w14:paraId="3F4034B8" w14:textId="77777777">
            <w:pPr>
              <w:spacing w:line="240" w:lineRule="auto"/>
              <w:jc w:val="center"/>
              <w:rPr>
                <w:rFonts w:ascii="Wingdings" w:hAnsi="Wingdings" w:eastAsia="Times New Roman" w:cs="Times New Roman"/>
                <w:b/>
                <w:bCs/>
                <w:color w:val="000000"/>
                <w:sz w:val="22"/>
                <w:lang w:eastAsia="en-GB"/>
              </w:rPr>
            </w:pPr>
            <w:r w:rsidRPr="00E26860">
              <w:rPr>
                <w:rFonts w:ascii="Wingdings" w:hAnsi="Wingdings" w:eastAsia="Times New Roman" w:cs="Times New Roman"/>
                <w:b/>
                <w:bCs/>
                <w:color w:val="000000"/>
                <w:sz w:val="22"/>
                <w:lang w:eastAsia="en-GB"/>
              </w:rPr>
              <w:t>ü</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E26860" w:rsidR="001704B0" w:rsidP="00AD0DF1" w:rsidRDefault="001704B0" w14:paraId="1D33467F" w14:textId="77777777">
            <w:pPr>
              <w:spacing w:line="240" w:lineRule="auto"/>
              <w:jc w:val="center"/>
              <w:rPr>
                <w:rFonts w:ascii="Wingdings" w:hAnsi="Wingdings" w:eastAsia="Times New Roman" w:cs="Times New Roman"/>
                <w:b/>
                <w:bCs/>
                <w:color w:val="000000"/>
                <w:sz w:val="22"/>
                <w:lang w:eastAsia="en-GB"/>
              </w:rPr>
            </w:pPr>
            <w:r w:rsidRPr="00E26860">
              <w:rPr>
                <w:rFonts w:ascii="Wingdings" w:hAnsi="Wingdings" w:eastAsia="Times New Roman" w:cs="Times New Roman"/>
                <w:b/>
                <w:bCs/>
                <w:color w:val="000000"/>
                <w:sz w:val="22"/>
                <w:lang w:eastAsia="en-GB"/>
              </w:rPr>
              <w:t>ü</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E26860" w:rsidR="001704B0" w:rsidP="00AD0DF1" w:rsidRDefault="001704B0" w14:paraId="53242CD5" w14:textId="77777777">
            <w:pPr>
              <w:spacing w:line="240" w:lineRule="auto"/>
              <w:jc w:val="center"/>
              <w:rPr>
                <w:rFonts w:ascii="Calibri" w:hAnsi="Calibri" w:eastAsia="Times New Roman" w:cs="Times New Roman"/>
                <w:color w:val="000000"/>
                <w:sz w:val="22"/>
                <w:lang w:eastAsia="en-GB"/>
              </w:rPr>
            </w:pPr>
            <w:r w:rsidRPr="00E26860">
              <w:rPr>
                <w:rFonts w:ascii="Calibri" w:hAnsi="Calibri" w:eastAsia="Times New Roman" w:cs="Times New Roman"/>
                <w:color w:val="000000"/>
                <w:sz w:val="22"/>
                <w:lang w:eastAsia="en-GB"/>
              </w:rPr>
              <w:t> </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E26860" w:rsidR="001704B0" w:rsidP="00AD0DF1" w:rsidRDefault="001704B0" w14:paraId="2DD8D826" w14:textId="77777777">
            <w:pPr>
              <w:spacing w:line="240" w:lineRule="auto"/>
              <w:jc w:val="center"/>
              <w:rPr>
                <w:rFonts w:ascii="Calibri" w:hAnsi="Calibri" w:eastAsia="Times New Roman" w:cs="Times New Roman"/>
                <w:color w:val="000000"/>
                <w:sz w:val="22"/>
                <w:lang w:eastAsia="en-GB"/>
              </w:rPr>
            </w:pPr>
            <w:r w:rsidRPr="00E26860">
              <w:rPr>
                <w:rFonts w:ascii="Calibri" w:hAnsi="Calibri" w:eastAsia="Times New Roman" w:cs="Times New Roman"/>
                <w:color w:val="000000"/>
                <w:sz w:val="22"/>
                <w:lang w:eastAsia="en-GB"/>
              </w:rPr>
              <w:t> </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E26860" w:rsidR="001704B0" w:rsidP="00AD0DF1" w:rsidRDefault="001704B0" w14:paraId="72E8EB70" w14:textId="77777777">
            <w:pPr>
              <w:spacing w:line="240" w:lineRule="auto"/>
              <w:jc w:val="center"/>
              <w:rPr>
                <w:rFonts w:ascii="Calibri" w:hAnsi="Calibri" w:eastAsia="Times New Roman" w:cs="Times New Roman"/>
                <w:color w:val="000000"/>
                <w:sz w:val="22"/>
                <w:lang w:eastAsia="en-GB"/>
              </w:rPr>
            </w:pPr>
            <w:r w:rsidRPr="00E26860">
              <w:rPr>
                <w:rFonts w:ascii="Calibri" w:hAnsi="Calibri" w:eastAsia="Times New Roman" w:cs="Times New Roman"/>
                <w:color w:val="000000"/>
                <w:sz w:val="22"/>
                <w:lang w:eastAsia="en-GB"/>
              </w:rPr>
              <w:t> </w:t>
            </w:r>
          </w:p>
        </w:tc>
      </w:tr>
      <w:tr w:rsidRPr="00E26860" w:rsidR="001704B0" w:rsidTr="00AD0DF1" w14:paraId="0D052FD1" w14:textId="77777777">
        <w:trPr>
          <w:trHeight w:val="290"/>
        </w:trPr>
        <w:tc>
          <w:tcPr>
            <w:tcW w:w="704"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64BC9FD0" w14:textId="77777777">
            <w:pPr>
              <w:spacing w:line="240" w:lineRule="auto"/>
              <w:rPr>
                <w:rFonts w:ascii="Calibri" w:hAnsi="Calibri" w:eastAsia="Times New Roman" w:cs="Times New Roman"/>
                <w:color w:val="000000"/>
                <w:sz w:val="18"/>
                <w:szCs w:val="18"/>
                <w:lang w:eastAsia="en-GB"/>
              </w:rPr>
            </w:pPr>
          </w:p>
        </w:tc>
        <w:tc>
          <w:tcPr>
            <w:tcW w:w="1134"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334BE447" w14:textId="77777777">
            <w:pPr>
              <w:spacing w:line="240" w:lineRule="auto"/>
              <w:rPr>
                <w:rFonts w:ascii="Calibri" w:hAnsi="Calibri" w:eastAsia="Times New Roman" w:cs="Times New Roman"/>
                <w:color w:val="000000"/>
                <w:sz w:val="18"/>
                <w:szCs w:val="18"/>
                <w:lang w:eastAsia="en-GB"/>
              </w:rPr>
            </w:pPr>
          </w:p>
        </w:tc>
        <w:tc>
          <w:tcPr>
            <w:tcW w:w="992"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018138FC" w14:textId="77777777">
            <w:pPr>
              <w:spacing w:line="240" w:lineRule="auto"/>
              <w:rPr>
                <w:rFonts w:ascii="Calibri" w:hAnsi="Calibri" w:eastAsia="Times New Roman" w:cs="Times New Roman"/>
                <w:color w:val="000000"/>
                <w:sz w:val="18"/>
                <w:szCs w:val="18"/>
                <w:lang w:eastAsia="en-GB"/>
              </w:rPr>
            </w:pPr>
          </w:p>
        </w:tc>
        <w:tc>
          <w:tcPr>
            <w:tcW w:w="1134"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5573D012" w14:textId="77777777">
            <w:pPr>
              <w:spacing w:line="240" w:lineRule="auto"/>
              <w:rPr>
                <w:rFonts w:ascii="Calibri" w:hAnsi="Calibri" w:eastAsia="Times New Roman" w:cs="Times New Roman"/>
                <w:color w:val="000000"/>
                <w:sz w:val="18"/>
                <w:szCs w:val="18"/>
                <w:lang w:eastAsia="en-GB"/>
              </w:rPr>
            </w:pPr>
          </w:p>
        </w:tc>
        <w:tc>
          <w:tcPr>
            <w:tcW w:w="605"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5702290B" w14:textId="77777777">
            <w:pPr>
              <w:spacing w:line="240" w:lineRule="auto"/>
              <w:rPr>
                <w:rFonts w:ascii="Calibri" w:hAnsi="Calibri" w:eastAsia="Times New Roman" w:cs="Times New Roman"/>
                <w:color w:val="000000"/>
                <w:sz w:val="18"/>
                <w:szCs w:val="18"/>
                <w:lang w:eastAsia="en-GB"/>
              </w:rPr>
            </w:pPr>
          </w:p>
        </w:tc>
        <w:tc>
          <w:tcPr>
            <w:tcW w:w="1227" w:type="dxa"/>
            <w:tcBorders>
              <w:top w:val="nil"/>
              <w:left w:val="nil"/>
              <w:bottom w:val="nil"/>
              <w:right w:val="single" w:color="auto" w:sz="4" w:space="0"/>
            </w:tcBorders>
            <w:shd w:val="clear" w:color="000000" w:fill="FFFFFF"/>
            <w:noWrap/>
            <w:vAlign w:val="bottom"/>
            <w:hideMark/>
          </w:tcPr>
          <w:p w:rsidRPr="00E26860" w:rsidR="001704B0" w:rsidP="00AD0DF1" w:rsidRDefault="001704B0" w14:paraId="08ED5C86" w14:textId="77777777">
            <w:pPr>
              <w:spacing w:line="240" w:lineRule="auto"/>
              <w:jc w:val="center"/>
              <w:rPr>
                <w:rFonts w:ascii="Calibri" w:hAnsi="Calibri" w:eastAsia="Times New Roman" w:cs="Times New Roman"/>
                <w:i/>
                <w:iCs/>
                <w:color w:val="000000"/>
                <w:sz w:val="18"/>
                <w:szCs w:val="18"/>
                <w:lang w:eastAsia="en-GB"/>
              </w:rPr>
            </w:pPr>
            <w:r w:rsidRPr="00E26860">
              <w:rPr>
                <w:rFonts w:ascii="Calibri" w:hAnsi="Calibri" w:eastAsia="Times New Roman" w:cs="Times New Roman"/>
                <w:i/>
                <w:iCs/>
                <w:color w:val="000000"/>
                <w:sz w:val="18"/>
                <w:szCs w:val="18"/>
                <w:lang w:eastAsia="en-GB"/>
              </w:rPr>
              <w:t>17:00 - 18:00</w:t>
            </w:r>
          </w:p>
        </w:tc>
        <w:tc>
          <w:tcPr>
            <w:tcW w:w="1227" w:type="dxa"/>
            <w:tcBorders>
              <w:top w:val="nil"/>
              <w:left w:val="nil"/>
              <w:bottom w:val="nil"/>
              <w:right w:val="single" w:color="auto" w:sz="4" w:space="0"/>
            </w:tcBorders>
            <w:shd w:val="clear" w:color="000000" w:fill="FFFFFF"/>
            <w:noWrap/>
            <w:vAlign w:val="bottom"/>
            <w:hideMark/>
          </w:tcPr>
          <w:p w:rsidRPr="00E26860" w:rsidR="001704B0" w:rsidP="00AD0DF1" w:rsidRDefault="001704B0" w14:paraId="150325C6" w14:textId="77777777">
            <w:pPr>
              <w:spacing w:line="240" w:lineRule="auto"/>
              <w:jc w:val="center"/>
              <w:rPr>
                <w:rFonts w:ascii="Calibri" w:hAnsi="Calibri" w:eastAsia="Times New Roman" w:cs="Times New Roman"/>
                <w:i/>
                <w:iCs/>
                <w:color w:val="000000"/>
                <w:sz w:val="18"/>
                <w:szCs w:val="18"/>
                <w:lang w:eastAsia="en-GB"/>
              </w:rPr>
            </w:pPr>
            <w:r w:rsidRPr="00E26860">
              <w:rPr>
                <w:rFonts w:ascii="Calibri" w:hAnsi="Calibri" w:eastAsia="Times New Roman" w:cs="Times New Roman"/>
                <w:i/>
                <w:iCs/>
                <w:color w:val="000000"/>
                <w:sz w:val="18"/>
                <w:szCs w:val="18"/>
                <w:lang w:eastAsia="en-GB"/>
              </w:rPr>
              <w:t>9:00 - 12:30</w:t>
            </w:r>
          </w:p>
        </w:tc>
        <w:tc>
          <w:tcPr>
            <w:tcW w:w="989" w:type="dxa"/>
            <w:tcBorders>
              <w:top w:val="nil"/>
              <w:left w:val="nil"/>
              <w:bottom w:val="nil"/>
              <w:right w:val="single" w:color="auto" w:sz="4" w:space="0"/>
            </w:tcBorders>
            <w:shd w:val="clear" w:color="000000" w:fill="FFFFFF"/>
            <w:noWrap/>
            <w:vAlign w:val="bottom"/>
            <w:hideMark/>
          </w:tcPr>
          <w:p w:rsidRPr="00E26860" w:rsidR="001704B0" w:rsidP="00AD0DF1" w:rsidRDefault="001704B0" w14:paraId="34CCCD09" w14:textId="77777777">
            <w:pPr>
              <w:spacing w:line="240" w:lineRule="auto"/>
              <w:jc w:val="center"/>
              <w:rPr>
                <w:rFonts w:ascii="Calibri" w:hAnsi="Calibri" w:eastAsia="Times New Roman" w:cs="Times New Roman"/>
                <w:color w:val="000000"/>
                <w:sz w:val="18"/>
                <w:szCs w:val="18"/>
                <w:lang w:eastAsia="en-GB"/>
              </w:rPr>
            </w:pPr>
            <w:r w:rsidRPr="00E26860">
              <w:rPr>
                <w:rFonts w:ascii="Calibri" w:hAnsi="Calibri" w:eastAsia="Times New Roman" w:cs="Times New Roman"/>
                <w:color w:val="000000"/>
                <w:sz w:val="18"/>
                <w:szCs w:val="18"/>
                <w:lang w:eastAsia="en-GB"/>
              </w:rPr>
              <w:t>Closed</w:t>
            </w: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2FE29D46" w14:textId="77777777">
            <w:pPr>
              <w:spacing w:line="240" w:lineRule="auto"/>
              <w:rPr>
                <w:rFonts w:ascii="Wingdings" w:hAnsi="Wingdings" w:eastAsia="Times New Roman" w:cs="Times New Roman"/>
                <w:b/>
                <w:bCs/>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23B85974" w14:textId="77777777">
            <w:pPr>
              <w:spacing w:line="240" w:lineRule="auto"/>
              <w:rPr>
                <w:rFonts w:ascii="Wingdings" w:hAnsi="Wingdings" w:eastAsia="Times New Roman" w:cs="Times New Roman"/>
                <w:b/>
                <w:bCs/>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724C7481"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7A1E6FFF" w14:textId="77777777">
            <w:pPr>
              <w:spacing w:line="240" w:lineRule="auto"/>
              <w:rPr>
                <w:rFonts w:ascii="Wingdings" w:hAnsi="Wingdings" w:eastAsia="Times New Roman" w:cs="Times New Roman"/>
                <w:b/>
                <w:bCs/>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7CBB82A4" w14:textId="77777777">
            <w:pPr>
              <w:spacing w:line="240" w:lineRule="auto"/>
              <w:rPr>
                <w:rFonts w:ascii="Wingdings" w:hAnsi="Wingdings" w:eastAsia="Times New Roman" w:cs="Times New Roman"/>
                <w:b/>
                <w:bCs/>
                <w:color w:val="000000"/>
                <w:sz w:val="22"/>
                <w:lang w:eastAsia="en-GB"/>
              </w:rPr>
            </w:pPr>
          </w:p>
        </w:tc>
        <w:tc>
          <w:tcPr>
            <w:tcW w:w="457" w:type="dxa"/>
            <w:vMerge/>
            <w:tcBorders>
              <w:top w:val="nil"/>
              <w:left w:val="single" w:color="auto" w:sz="4" w:space="0"/>
              <w:bottom w:val="single" w:color="000000" w:sz="4" w:space="0"/>
              <w:right w:val="single" w:color="auto" w:sz="4" w:space="0"/>
            </w:tcBorders>
            <w:hideMark/>
          </w:tcPr>
          <w:p w:rsidRPr="00E26860" w:rsidR="001704B0" w:rsidP="00AD0DF1" w:rsidRDefault="001704B0" w14:paraId="408FDB45"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69DBAC1F"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2B671B19"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2D874EE5" w14:textId="77777777">
            <w:pPr>
              <w:spacing w:line="240" w:lineRule="auto"/>
              <w:rPr>
                <w:rFonts w:ascii="Wingdings" w:hAnsi="Wingdings" w:eastAsia="Times New Roman" w:cs="Times New Roman"/>
                <w:b/>
                <w:bCs/>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3AEA859A" w14:textId="77777777">
            <w:pPr>
              <w:spacing w:line="240" w:lineRule="auto"/>
              <w:rPr>
                <w:rFonts w:ascii="Wingdings" w:hAnsi="Wingdings" w:eastAsia="Times New Roman" w:cs="Times New Roman"/>
                <w:b/>
                <w:bCs/>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521439B0"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6CF5FF7C"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34571D20" w14:textId="77777777">
            <w:pPr>
              <w:spacing w:line="240" w:lineRule="auto"/>
              <w:rPr>
                <w:rFonts w:ascii="Calibri" w:hAnsi="Calibri" w:eastAsia="Times New Roman" w:cs="Times New Roman"/>
                <w:color w:val="000000"/>
                <w:sz w:val="22"/>
                <w:lang w:eastAsia="en-GB"/>
              </w:rPr>
            </w:pPr>
          </w:p>
        </w:tc>
      </w:tr>
      <w:tr w:rsidRPr="00E26860" w:rsidR="001704B0" w:rsidTr="00AD0DF1" w14:paraId="42F71A47" w14:textId="77777777">
        <w:trPr>
          <w:trHeight w:val="290"/>
        </w:trPr>
        <w:tc>
          <w:tcPr>
            <w:tcW w:w="704"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1B081A94" w14:textId="77777777">
            <w:pPr>
              <w:spacing w:line="240" w:lineRule="auto"/>
              <w:rPr>
                <w:rFonts w:ascii="Calibri" w:hAnsi="Calibri" w:eastAsia="Times New Roman" w:cs="Times New Roman"/>
                <w:color w:val="000000"/>
                <w:sz w:val="18"/>
                <w:szCs w:val="18"/>
                <w:lang w:eastAsia="en-GB"/>
              </w:rPr>
            </w:pPr>
          </w:p>
        </w:tc>
        <w:tc>
          <w:tcPr>
            <w:tcW w:w="1134"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20F05557" w14:textId="77777777">
            <w:pPr>
              <w:spacing w:line="240" w:lineRule="auto"/>
              <w:rPr>
                <w:rFonts w:ascii="Calibri" w:hAnsi="Calibri" w:eastAsia="Times New Roman" w:cs="Times New Roman"/>
                <w:color w:val="000000"/>
                <w:sz w:val="18"/>
                <w:szCs w:val="18"/>
                <w:lang w:eastAsia="en-GB"/>
              </w:rPr>
            </w:pPr>
          </w:p>
        </w:tc>
        <w:tc>
          <w:tcPr>
            <w:tcW w:w="992"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3F06BF93" w14:textId="77777777">
            <w:pPr>
              <w:spacing w:line="240" w:lineRule="auto"/>
              <w:rPr>
                <w:rFonts w:ascii="Calibri" w:hAnsi="Calibri" w:eastAsia="Times New Roman" w:cs="Times New Roman"/>
                <w:color w:val="000000"/>
                <w:sz w:val="18"/>
                <w:szCs w:val="18"/>
                <w:lang w:eastAsia="en-GB"/>
              </w:rPr>
            </w:pPr>
          </w:p>
        </w:tc>
        <w:tc>
          <w:tcPr>
            <w:tcW w:w="1134"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00F0437F" w14:textId="77777777">
            <w:pPr>
              <w:spacing w:line="240" w:lineRule="auto"/>
              <w:rPr>
                <w:rFonts w:ascii="Calibri" w:hAnsi="Calibri" w:eastAsia="Times New Roman" w:cs="Times New Roman"/>
                <w:color w:val="000000"/>
                <w:sz w:val="18"/>
                <w:szCs w:val="18"/>
                <w:lang w:eastAsia="en-GB"/>
              </w:rPr>
            </w:pPr>
          </w:p>
        </w:tc>
        <w:tc>
          <w:tcPr>
            <w:tcW w:w="605"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1C5A117E" w14:textId="77777777">
            <w:pPr>
              <w:spacing w:line="240" w:lineRule="auto"/>
              <w:rPr>
                <w:rFonts w:ascii="Calibri" w:hAnsi="Calibri" w:eastAsia="Times New Roman" w:cs="Times New Roman"/>
                <w:color w:val="000000"/>
                <w:sz w:val="18"/>
                <w:szCs w:val="18"/>
                <w:lang w:eastAsia="en-GB"/>
              </w:rPr>
            </w:pPr>
          </w:p>
        </w:tc>
        <w:tc>
          <w:tcPr>
            <w:tcW w:w="1227" w:type="dxa"/>
            <w:tcBorders>
              <w:top w:val="nil"/>
              <w:left w:val="nil"/>
              <w:bottom w:val="single" w:color="auto" w:sz="4" w:space="0"/>
              <w:right w:val="single" w:color="auto" w:sz="4" w:space="0"/>
            </w:tcBorders>
            <w:shd w:val="clear" w:color="000000" w:fill="FFFFFF"/>
            <w:noWrap/>
            <w:vAlign w:val="bottom"/>
            <w:hideMark/>
          </w:tcPr>
          <w:p w:rsidRPr="00E26860" w:rsidR="001704B0" w:rsidP="00AD0DF1" w:rsidRDefault="001704B0" w14:paraId="465DC4A6" w14:textId="77777777">
            <w:pPr>
              <w:spacing w:line="240" w:lineRule="auto"/>
              <w:jc w:val="center"/>
              <w:rPr>
                <w:rFonts w:ascii="Calibri" w:hAnsi="Calibri" w:eastAsia="Times New Roman" w:cs="Times New Roman"/>
                <w:color w:val="000000"/>
                <w:sz w:val="18"/>
                <w:szCs w:val="18"/>
                <w:lang w:eastAsia="en-GB"/>
              </w:rPr>
            </w:pPr>
            <w:r w:rsidRPr="00E26860">
              <w:rPr>
                <w:rFonts w:ascii="Calibri" w:hAnsi="Calibri" w:eastAsia="Times New Roman" w:cs="Times New Roman"/>
                <w:color w:val="000000"/>
                <w:sz w:val="18"/>
                <w:szCs w:val="18"/>
                <w:lang w:eastAsia="en-GB"/>
              </w:rPr>
              <w:t> </w:t>
            </w:r>
          </w:p>
        </w:tc>
        <w:tc>
          <w:tcPr>
            <w:tcW w:w="1227" w:type="dxa"/>
            <w:tcBorders>
              <w:top w:val="nil"/>
              <w:left w:val="nil"/>
              <w:bottom w:val="single" w:color="auto" w:sz="4" w:space="0"/>
              <w:right w:val="single" w:color="auto" w:sz="4" w:space="0"/>
            </w:tcBorders>
            <w:shd w:val="clear" w:color="000000" w:fill="FFFFFF"/>
            <w:noWrap/>
            <w:vAlign w:val="bottom"/>
            <w:hideMark/>
          </w:tcPr>
          <w:p w:rsidRPr="00E26860" w:rsidR="001704B0" w:rsidP="00AD0DF1" w:rsidRDefault="001704B0" w14:paraId="164DEA4A" w14:textId="77777777">
            <w:pPr>
              <w:spacing w:line="240" w:lineRule="auto"/>
              <w:jc w:val="center"/>
              <w:rPr>
                <w:rFonts w:ascii="Calibri" w:hAnsi="Calibri" w:eastAsia="Times New Roman" w:cs="Times New Roman"/>
                <w:color w:val="000000"/>
                <w:sz w:val="18"/>
                <w:szCs w:val="18"/>
                <w:lang w:eastAsia="en-GB"/>
              </w:rPr>
            </w:pPr>
            <w:r w:rsidRPr="00E26860">
              <w:rPr>
                <w:rFonts w:ascii="Calibri" w:hAnsi="Calibri" w:eastAsia="Times New Roman" w:cs="Times New Roman"/>
                <w:color w:val="000000"/>
                <w:sz w:val="18"/>
                <w:szCs w:val="18"/>
                <w:lang w:eastAsia="en-GB"/>
              </w:rPr>
              <w:t> </w:t>
            </w:r>
          </w:p>
        </w:tc>
        <w:tc>
          <w:tcPr>
            <w:tcW w:w="989" w:type="dxa"/>
            <w:tcBorders>
              <w:top w:val="nil"/>
              <w:left w:val="nil"/>
              <w:bottom w:val="single" w:color="auto" w:sz="4" w:space="0"/>
              <w:right w:val="single" w:color="auto" w:sz="4" w:space="0"/>
            </w:tcBorders>
            <w:shd w:val="clear" w:color="000000" w:fill="FFFFFF"/>
            <w:noWrap/>
            <w:vAlign w:val="bottom"/>
            <w:hideMark/>
          </w:tcPr>
          <w:p w:rsidRPr="00E26860" w:rsidR="001704B0" w:rsidP="00AD0DF1" w:rsidRDefault="001704B0" w14:paraId="4621C9BC" w14:textId="77777777">
            <w:pPr>
              <w:spacing w:line="240" w:lineRule="auto"/>
              <w:jc w:val="center"/>
              <w:rPr>
                <w:rFonts w:ascii="Calibri" w:hAnsi="Calibri" w:eastAsia="Times New Roman" w:cs="Times New Roman"/>
                <w:color w:val="000000"/>
                <w:sz w:val="18"/>
                <w:szCs w:val="18"/>
                <w:lang w:eastAsia="en-GB"/>
              </w:rPr>
            </w:pPr>
            <w:r w:rsidRPr="00E26860">
              <w:rPr>
                <w:rFonts w:ascii="Calibri" w:hAnsi="Calibri" w:eastAsia="Times New Roman" w:cs="Times New Roman"/>
                <w:color w:val="000000"/>
                <w:sz w:val="18"/>
                <w:szCs w:val="18"/>
                <w:lang w:eastAsia="en-GB"/>
              </w:rPr>
              <w:t> </w:t>
            </w: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19451B9F" w14:textId="77777777">
            <w:pPr>
              <w:spacing w:line="240" w:lineRule="auto"/>
              <w:rPr>
                <w:rFonts w:ascii="Wingdings" w:hAnsi="Wingdings" w:eastAsia="Times New Roman" w:cs="Times New Roman"/>
                <w:b/>
                <w:bCs/>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0B4172F0" w14:textId="77777777">
            <w:pPr>
              <w:spacing w:line="240" w:lineRule="auto"/>
              <w:rPr>
                <w:rFonts w:ascii="Wingdings" w:hAnsi="Wingdings" w:eastAsia="Times New Roman" w:cs="Times New Roman"/>
                <w:b/>
                <w:bCs/>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68E3224C"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6CA7B7E4" w14:textId="77777777">
            <w:pPr>
              <w:spacing w:line="240" w:lineRule="auto"/>
              <w:rPr>
                <w:rFonts w:ascii="Wingdings" w:hAnsi="Wingdings" w:eastAsia="Times New Roman" w:cs="Times New Roman"/>
                <w:b/>
                <w:bCs/>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79469073" w14:textId="77777777">
            <w:pPr>
              <w:spacing w:line="240" w:lineRule="auto"/>
              <w:rPr>
                <w:rFonts w:ascii="Wingdings" w:hAnsi="Wingdings" w:eastAsia="Times New Roman" w:cs="Times New Roman"/>
                <w:b/>
                <w:bCs/>
                <w:color w:val="000000"/>
                <w:sz w:val="22"/>
                <w:lang w:eastAsia="en-GB"/>
              </w:rPr>
            </w:pPr>
          </w:p>
        </w:tc>
        <w:tc>
          <w:tcPr>
            <w:tcW w:w="457" w:type="dxa"/>
            <w:vMerge/>
            <w:tcBorders>
              <w:top w:val="nil"/>
              <w:left w:val="single" w:color="auto" w:sz="4" w:space="0"/>
              <w:bottom w:val="single" w:color="000000" w:sz="4" w:space="0"/>
              <w:right w:val="single" w:color="auto" w:sz="4" w:space="0"/>
            </w:tcBorders>
            <w:hideMark/>
          </w:tcPr>
          <w:p w:rsidRPr="00E26860" w:rsidR="001704B0" w:rsidP="00AD0DF1" w:rsidRDefault="001704B0" w14:paraId="232077E7"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2FA49097"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574BC91F"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116F830E" w14:textId="77777777">
            <w:pPr>
              <w:spacing w:line="240" w:lineRule="auto"/>
              <w:rPr>
                <w:rFonts w:ascii="Wingdings" w:hAnsi="Wingdings" w:eastAsia="Times New Roman" w:cs="Times New Roman"/>
                <w:b/>
                <w:bCs/>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7E036CED" w14:textId="77777777">
            <w:pPr>
              <w:spacing w:line="240" w:lineRule="auto"/>
              <w:rPr>
                <w:rFonts w:ascii="Wingdings" w:hAnsi="Wingdings" w:eastAsia="Times New Roman" w:cs="Times New Roman"/>
                <w:b/>
                <w:bCs/>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6476ACD1"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37D0BD58"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5DFCB6A1" w14:textId="77777777">
            <w:pPr>
              <w:spacing w:line="240" w:lineRule="auto"/>
              <w:rPr>
                <w:rFonts w:ascii="Calibri" w:hAnsi="Calibri" w:eastAsia="Times New Roman" w:cs="Times New Roman"/>
                <w:color w:val="000000"/>
                <w:sz w:val="22"/>
                <w:lang w:eastAsia="en-GB"/>
              </w:rPr>
            </w:pPr>
          </w:p>
        </w:tc>
      </w:tr>
      <w:tr w:rsidRPr="00E26860" w:rsidR="001704B0" w:rsidTr="00AD0DF1" w14:paraId="592EF676" w14:textId="77777777">
        <w:trPr>
          <w:trHeight w:val="290"/>
        </w:trPr>
        <w:tc>
          <w:tcPr>
            <w:tcW w:w="704"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E26860" w:rsidR="001704B0" w:rsidP="00AD0DF1" w:rsidRDefault="001704B0" w14:paraId="1CB7DCD4" w14:textId="77777777">
            <w:pPr>
              <w:spacing w:line="240" w:lineRule="auto"/>
              <w:rPr>
                <w:rFonts w:ascii="Calibri" w:hAnsi="Calibri" w:eastAsia="Times New Roman" w:cs="Times New Roman"/>
                <w:color w:val="000000"/>
                <w:sz w:val="18"/>
                <w:szCs w:val="18"/>
                <w:lang w:eastAsia="en-GB"/>
              </w:rPr>
            </w:pPr>
            <w:r w:rsidRPr="00E26860">
              <w:rPr>
                <w:rFonts w:ascii="Calibri" w:hAnsi="Calibri" w:eastAsia="Times New Roman" w:cs="Times New Roman"/>
                <w:color w:val="000000"/>
                <w:sz w:val="18"/>
                <w:szCs w:val="18"/>
                <w:lang w:eastAsia="en-GB"/>
              </w:rPr>
              <w:t>FNW43</w:t>
            </w:r>
          </w:p>
        </w:tc>
        <w:tc>
          <w:tcPr>
            <w:tcW w:w="1134"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E26860" w:rsidR="001704B0" w:rsidP="00AD0DF1" w:rsidRDefault="001704B0" w14:paraId="549F6BFC" w14:textId="77777777">
            <w:pPr>
              <w:spacing w:line="240" w:lineRule="auto"/>
              <w:rPr>
                <w:rFonts w:ascii="Calibri" w:hAnsi="Calibri" w:eastAsia="Times New Roman" w:cs="Times New Roman"/>
                <w:color w:val="000000"/>
                <w:sz w:val="18"/>
                <w:szCs w:val="18"/>
                <w:lang w:eastAsia="en-GB"/>
              </w:rPr>
            </w:pPr>
            <w:r w:rsidRPr="00E26860">
              <w:rPr>
                <w:rFonts w:ascii="Calibri" w:hAnsi="Calibri" w:eastAsia="Times New Roman" w:cs="Times New Roman"/>
                <w:color w:val="000000"/>
                <w:sz w:val="18"/>
                <w:szCs w:val="18"/>
                <w:lang w:eastAsia="en-GB"/>
              </w:rPr>
              <w:t>Morrisons Pharmacy</w:t>
            </w:r>
          </w:p>
        </w:tc>
        <w:tc>
          <w:tcPr>
            <w:tcW w:w="992" w:type="dxa"/>
            <w:vMerge w:val="restart"/>
            <w:tcBorders>
              <w:top w:val="nil"/>
              <w:left w:val="single" w:color="auto" w:sz="4" w:space="0"/>
              <w:bottom w:val="single" w:color="000000" w:sz="4" w:space="0"/>
              <w:right w:val="single" w:color="auto" w:sz="4" w:space="0"/>
            </w:tcBorders>
            <w:shd w:val="clear" w:color="000000" w:fill="FFFFFF"/>
            <w:vAlign w:val="center"/>
            <w:hideMark/>
          </w:tcPr>
          <w:p w:rsidRPr="00E26860" w:rsidR="001704B0" w:rsidP="00AD0DF1" w:rsidRDefault="001704B0" w14:paraId="02FE7A84" w14:textId="77777777">
            <w:pPr>
              <w:spacing w:line="240" w:lineRule="auto"/>
              <w:rPr>
                <w:rFonts w:ascii="Calibri" w:hAnsi="Calibri" w:eastAsia="Times New Roman" w:cs="Times New Roman"/>
                <w:color w:val="000000"/>
                <w:sz w:val="18"/>
                <w:szCs w:val="18"/>
                <w:lang w:eastAsia="en-GB"/>
              </w:rPr>
            </w:pPr>
            <w:r w:rsidRPr="00E26860">
              <w:rPr>
                <w:rFonts w:ascii="Calibri" w:hAnsi="Calibri" w:eastAsia="Times New Roman" w:cs="Times New Roman"/>
                <w:color w:val="000000"/>
                <w:sz w:val="18"/>
                <w:szCs w:val="18"/>
                <w:lang w:eastAsia="en-GB"/>
              </w:rPr>
              <w:t>Dickens Place, Copperfield Road</w:t>
            </w:r>
          </w:p>
        </w:tc>
        <w:tc>
          <w:tcPr>
            <w:tcW w:w="1134"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E26860" w:rsidR="001704B0" w:rsidP="00AD0DF1" w:rsidRDefault="001704B0" w14:paraId="77AED6DE" w14:textId="77777777">
            <w:pPr>
              <w:spacing w:line="240" w:lineRule="auto"/>
              <w:rPr>
                <w:rFonts w:ascii="Calibri" w:hAnsi="Calibri" w:eastAsia="Times New Roman" w:cs="Times New Roman"/>
                <w:color w:val="000000"/>
                <w:sz w:val="18"/>
                <w:szCs w:val="18"/>
                <w:lang w:eastAsia="en-GB"/>
              </w:rPr>
            </w:pPr>
            <w:r w:rsidRPr="00E26860">
              <w:rPr>
                <w:rFonts w:ascii="Calibri" w:hAnsi="Calibri" w:eastAsia="Times New Roman" w:cs="Times New Roman"/>
                <w:color w:val="000000"/>
                <w:sz w:val="18"/>
                <w:szCs w:val="18"/>
                <w:lang w:eastAsia="en-GB"/>
              </w:rPr>
              <w:t>Chelmsford</w:t>
            </w:r>
          </w:p>
        </w:tc>
        <w:tc>
          <w:tcPr>
            <w:tcW w:w="605"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E26860" w:rsidR="001704B0" w:rsidP="00AD0DF1" w:rsidRDefault="001704B0" w14:paraId="0975F658" w14:textId="77777777">
            <w:pPr>
              <w:spacing w:line="240" w:lineRule="auto"/>
              <w:rPr>
                <w:rFonts w:ascii="Calibri" w:hAnsi="Calibri" w:eastAsia="Times New Roman" w:cs="Times New Roman"/>
                <w:color w:val="000000"/>
                <w:sz w:val="18"/>
                <w:szCs w:val="18"/>
                <w:lang w:eastAsia="en-GB"/>
              </w:rPr>
            </w:pPr>
            <w:r w:rsidRPr="00E26860">
              <w:rPr>
                <w:rFonts w:ascii="Calibri" w:hAnsi="Calibri" w:eastAsia="Times New Roman" w:cs="Times New Roman"/>
                <w:color w:val="000000"/>
                <w:sz w:val="18"/>
                <w:szCs w:val="18"/>
                <w:lang w:eastAsia="en-GB"/>
              </w:rPr>
              <w:t>CM1 4UX</w:t>
            </w:r>
          </w:p>
        </w:tc>
        <w:tc>
          <w:tcPr>
            <w:tcW w:w="1227" w:type="dxa"/>
            <w:tcBorders>
              <w:top w:val="nil"/>
              <w:left w:val="nil"/>
              <w:bottom w:val="nil"/>
              <w:right w:val="single" w:color="auto" w:sz="4" w:space="0"/>
            </w:tcBorders>
            <w:shd w:val="clear" w:color="000000" w:fill="FFFFFF"/>
            <w:noWrap/>
            <w:vAlign w:val="bottom"/>
            <w:hideMark/>
          </w:tcPr>
          <w:p w:rsidRPr="00E26860" w:rsidR="001704B0" w:rsidP="00AD0DF1" w:rsidRDefault="001704B0" w14:paraId="0D78438C" w14:textId="77777777">
            <w:pPr>
              <w:spacing w:line="240" w:lineRule="auto"/>
              <w:jc w:val="center"/>
              <w:rPr>
                <w:rFonts w:ascii="Calibri" w:hAnsi="Calibri" w:eastAsia="Times New Roman" w:cs="Times New Roman"/>
                <w:b/>
                <w:bCs/>
                <w:color w:val="000000"/>
                <w:sz w:val="18"/>
                <w:szCs w:val="18"/>
                <w:lang w:eastAsia="en-GB"/>
              </w:rPr>
            </w:pPr>
            <w:r>
              <w:rPr>
                <w:rFonts w:ascii="Calibri" w:hAnsi="Calibri" w:eastAsia="Times New Roman" w:cs="Times New Roman"/>
                <w:b/>
                <w:bCs/>
                <w:color w:val="000000"/>
                <w:sz w:val="18"/>
                <w:szCs w:val="18"/>
                <w:lang w:eastAsia="en-GB"/>
              </w:rPr>
              <w:t>8</w:t>
            </w:r>
            <w:r w:rsidRPr="00E26860">
              <w:rPr>
                <w:rFonts w:ascii="Calibri" w:hAnsi="Calibri" w:eastAsia="Times New Roman" w:cs="Times New Roman"/>
                <w:b/>
                <w:bCs/>
                <w:color w:val="000000"/>
                <w:sz w:val="18"/>
                <w:szCs w:val="18"/>
                <w:lang w:eastAsia="en-GB"/>
              </w:rPr>
              <w:t xml:space="preserve">:00 - </w:t>
            </w:r>
            <w:r>
              <w:rPr>
                <w:rFonts w:ascii="Calibri" w:hAnsi="Calibri" w:eastAsia="Times New Roman" w:cs="Times New Roman"/>
                <w:b/>
                <w:bCs/>
                <w:color w:val="000000"/>
                <w:sz w:val="18"/>
                <w:szCs w:val="18"/>
                <w:lang w:eastAsia="en-GB"/>
              </w:rPr>
              <w:t>20</w:t>
            </w:r>
            <w:r w:rsidRPr="00E26860">
              <w:rPr>
                <w:rFonts w:ascii="Calibri" w:hAnsi="Calibri" w:eastAsia="Times New Roman" w:cs="Times New Roman"/>
                <w:b/>
                <w:bCs/>
                <w:color w:val="000000"/>
                <w:sz w:val="18"/>
                <w:szCs w:val="18"/>
                <w:lang w:eastAsia="en-GB"/>
              </w:rPr>
              <w:t>:00</w:t>
            </w:r>
          </w:p>
        </w:tc>
        <w:tc>
          <w:tcPr>
            <w:tcW w:w="1227" w:type="dxa"/>
            <w:tcBorders>
              <w:top w:val="nil"/>
              <w:left w:val="nil"/>
              <w:bottom w:val="nil"/>
              <w:right w:val="single" w:color="auto" w:sz="4" w:space="0"/>
            </w:tcBorders>
            <w:shd w:val="clear" w:color="000000" w:fill="FFFFFF"/>
            <w:noWrap/>
            <w:vAlign w:val="bottom"/>
            <w:hideMark/>
          </w:tcPr>
          <w:p w:rsidRPr="00E26860" w:rsidR="001704B0" w:rsidP="00AD0DF1" w:rsidRDefault="001704B0" w14:paraId="59C40077" w14:textId="77777777">
            <w:pPr>
              <w:spacing w:line="240" w:lineRule="auto"/>
              <w:jc w:val="center"/>
              <w:rPr>
                <w:rFonts w:ascii="Calibri" w:hAnsi="Calibri" w:eastAsia="Times New Roman" w:cs="Times New Roman"/>
                <w:b/>
                <w:bCs/>
                <w:color w:val="000000"/>
                <w:sz w:val="18"/>
                <w:szCs w:val="18"/>
                <w:lang w:eastAsia="en-GB"/>
              </w:rPr>
            </w:pPr>
            <w:r>
              <w:rPr>
                <w:rFonts w:ascii="Calibri" w:hAnsi="Calibri" w:eastAsia="Times New Roman" w:cs="Times New Roman"/>
                <w:b/>
                <w:bCs/>
                <w:color w:val="000000"/>
                <w:sz w:val="18"/>
                <w:szCs w:val="18"/>
                <w:lang w:eastAsia="en-GB"/>
              </w:rPr>
              <w:t>8</w:t>
            </w:r>
            <w:r w:rsidRPr="00E26860">
              <w:rPr>
                <w:rFonts w:ascii="Calibri" w:hAnsi="Calibri" w:eastAsia="Times New Roman" w:cs="Times New Roman"/>
                <w:b/>
                <w:bCs/>
                <w:color w:val="000000"/>
                <w:sz w:val="18"/>
                <w:szCs w:val="18"/>
                <w:lang w:eastAsia="en-GB"/>
              </w:rPr>
              <w:t>:00 - 1</w:t>
            </w:r>
            <w:r>
              <w:rPr>
                <w:rFonts w:ascii="Calibri" w:hAnsi="Calibri" w:eastAsia="Times New Roman" w:cs="Times New Roman"/>
                <w:b/>
                <w:bCs/>
                <w:color w:val="000000"/>
                <w:sz w:val="18"/>
                <w:szCs w:val="18"/>
                <w:lang w:eastAsia="en-GB"/>
              </w:rPr>
              <w:t>9</w:t>
            </w:r>
            <w:r w:rsidRPr="00E26860">
              <w:rPr>
                <w:rFonts w:ascii="Calibri" w:hAnsi="Calibri" w:eastAsia="Times New Roman" w:cs="Times New Roman"/>
                <w:b/>
                <w:bCs/>
                <w:color w:val="000000"/>
                <w:sz w:val="18"/>
                <w:szCs w:val="18"/>
                <w:lang w:eastAsia="en-GB"/>
              </w:rPr>
              <w:t>:00</w:t>
            </w:r>
          </w:p>
        </w:tc>
        <w:tc>
          <w:tcPr>
            <w:tcW w:w="989" w:type="dxa"/>
            <w:tcBorders>
              <w:top w:val="nil"/>
              <w:left w:val="nil"/>
              <w:bottom w:val="nil"/>
              <w:right w:val="single" w:color="auto" w:sz="4" w:space="0"/>
            </w:tcBorders>
            <w:shd w:val="clear" w:color="000000" w:fill="FFFFFF"/>
            <w:noWrap/>
            <w:vAlign w:val="bottom"/>
            <w:hideMark/>
          </w:tcPr>
          <w:p w:rsidRPr="00E26860" w:rsidR="001704B0" w:rsidP="00AD0DF1" w:rsidRDefault="001704B0" w14:paraId="4F52AE52" w14:textId="77777777">
            <w:pPr>
              <w:spacing w:line="240" w:lineRule="auto"/>
              <w:jc w:val="center"/>
              <w:rPr>
                <w:rFonts w:ascii="Calibri" w:hAnsi="Calibri" w:eastAsia="Times New Roman" w:cs="Times New Roman"/>
                <w:color w:val="000000"/>
                <w:sz w:val="18"/>
                <w:szCs w:val="18"/>
                <w:lang w:eastAsia="en-GB"/>
              </w:rPr>
            </w:pPr>
            <w:r w:rsidRPr="00E26860">
              <w:rPr>
                <w:rFonts w:ascii="Calibri" w:hAnsi="Calibri" w:eastAsia="Times New Roman" w:cs="Times New Roman"/>
                <w:color w:val="000000"/>
                <w:sz w:val="18"/>
                <w:szCs w:val="18"/>
                <w:lang w:eastAsia="en-GB"/>
              </w:rPr>
              <w:t> </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E26860" w:rsidR="001704B0" w:rsidP="00AD0DF1" w:rsidRDefault="001704B0" w14:paraId="31F65881" w14:textId="77777777">
            <w:pPr>
              <w:spacing w:line="240" w:lineRule="auto"/>
              <w:jc w:val="center"/>
              <w:rPr>
                <w:rFonts w:ascii="Wingdings" w:hAnsi="Wingdings" w:eastAsia="Times New Roman" w:cs="Times New Roman"/>
                <w:b/>
                <w:bCs/>
                <w:color w:val="000000"/>
                <w:sz w:val="22"/>
                <w:lang w:eastAsia="en-GB"/>
              </w:rPr>
            </w:pPr>
            <w:r w:rsidRPr="00E26860">
              <w:rPr>
                <w:rFonts w:ascii="Wingdings" w:hAnsi="Wingdings" w:eastAsia="Times New Roman" w:cs="Times New Roman"/>
                <w:b/>
                <w:bCs/>
                <w:color w:val="000000"/>
                <w:sz w:val="22"/>
                <w:lang w:eastAsia="en-GB"/>
              </w:rPr>
              <w:t>ü</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E26860" w:rsidR="001704B0" w:rsidP="00AD0DF1" w:rsidRDefault="001704B0" w14:paraId="52AE2919" w14:textId="77777777">
            <w:pPr>
              <w:spacing w:line="240" w:lineRule="auto"/>
              <w:jc w:val="center"/>
              <w:rPr>
                <w:rFonts w:ascii="Calibri" w:hAnsi="Calibri" w:eastAsia="Times New Roman" w:cs="Times New Roman"/>
                <w:color w:val="000000"/>
                <w:sz w:val="22"/>
                <w:lang w:eastAsia="en-GB"/>
              </w:rPr>
            </w:pPr>
            <w:r w:rsidRPr="00E26860">
              <w:rPr>
                <w:rFonts w:ascii="Calibri" w:hAnsi="Calibri" w:eastAsia="Times New Roman" w:cs="Times New Roman"/>
                <w:color w:val="000000"/>
                <w:sz w:val="22"/>
                <w:lang w:eastAsia="en-GB"/>
              </w:rPr>
              <w:t> </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E26860" w:rsidR="001704B0" w:rsidP="00AD0DF1" w:rsidRDefault="001704B0" w14:paraId="7E6B94EC" w14:textId="77777777">
            <w:pPr>
              <w:spacing w:line="240" w:lineRule="auto"/>
              <w:jc w:val="center"/>
              <w:rPr>
                <w:rFonts w:ascii="Calibri" w:hAnsi="Calibri" w:eastAsia="Times New Roman" w:cs="Times New Roman"/>
                <w:color w:val="000000"/>
                <w:sz w:val="22"/>
                <w:lang w:eastAsia="en-GB"/>
              </w:rPr>
            </w:pPr>
            <w:r w:rsidRPr="00E26860">
              <w:rPr>
                <w:rFonts w:ascii="Calibri" w:hAnsi="Calibri" w:eastAsia="Times New Roman" w:cs="Times New Roman"/>
                <w:color w:val="000000"/>
                <w:sz w:val="22"/>
                <w:lang w:eastAsia="en-GB"/>
              </w:rPr>
              <w:t> </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E26860" w:rsidR="001704B0" w:rsidP="00AD0DF1" w:rsidRDefault="001704B0" w14:paraId="003D10B5" w14:textId="77777777">
            <w:pPr>
              <w:spacing w:line="240" w:lineRule="auto"/>
              <w:jc w:val="center"/>
              <w:rPr>
                <w:rFonts w:ascii="Calibri" w:hAnsi="Calibri" w:eastAsia="Times New Roman" w:cs="Times New Roman"/>
                <w:color w:val="000000"/>
                <w:sz w:val="22"/>
                <w:lang w:eastAsia="en-GB"/>
              </w:rPr>
            </w:pPr>
            <w:r w:rsidRPr="00E26860">
              <w:rPr>
                <w:rFonts w:ascii="Calibri" w:hAnsi="Calibri" w:eastAsia="Times New Roman" w:cs="Times New Roman"/>
                <w:color w:val="000000"/>
                <w:sz w:val="22"/>
                <w:lang w:eastAsia="en-GB"/>
              </w:rPr>
              <w:t> </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E26860" w:rsidR="001704B0" w:rsidP="00AD0DF1" w:rsidRDefault="001704B0" w14:paraId="41B6A3AE" w14:textId="77777777">
            <w:pPr>
              <w:spacing w:line="240" w:lineRule="auto"/>
              <w:jc w:val="center"/>
              <w:rPr>
                <w:rFonts w:ascii="Calibri" w:hAnsi="Calibri" w:eastAsia="Times New Roman" w:cs="Times New Roman"/>
                <w:color w:val="000000"/>
                <w:sz w:val="22"/>
                <w:lang w:eastAsia="en-GB"/>
              </w:rPr>
            </w:pPr>
            <w:r w:rsidRPr="00E26860">
              <w:rPr>
                <w:rFonts w:ascii="Calibri" w:hAnsi="Calibri" w:eastAsia="Times New Roman" w:cs="Times New Roman"/>
                <w:color w:val="000000"/>
                <w:sz w:val="22"/>
                <w:lang w:eastAsia="en-GB"/>
              </w:rPr>
              <w:t> </w:t>
            </w:r>
          </w:p>
        </w:tc>
        <w:tc>
          <w:tcPr>
            <w:tcW w:w="457" w:type="dxa"/>
            <w:vMerge w:val="restart"/>
            <w:tcBorders>
              <w:top w:val="nil"/>
              <w:left w:val="single" w:color="auto" w:sz="4" w:space="0"/>
              <w:bottom w:val="single" w:color="000000" w:sz="4" w:space="0"/>
              <w:right w:val="single" w:color="auto" w:sz="4" w:space="0"/>
            </w:tcBorders>
            <w:shd w:val="clear" w:color="000000" w:fill="FFFFFF"/>
            <w:noWrap/>
            <w:hideMark/>
          </w:tcPr>
          <w:p w:rsidRPr="00E26860" w:rsidR="001704B0" w:rsidP="00AD0DF1" w:rsidRDefault="001704B0" w14:paraId="16B21F55" w14:textId="77777777">
            <w:pPr>
              <w:spacing w:line="240" w:lineRule="auto"/>
              <w:jc w:val="center"/>
              <w:rPr>
                <w:rFonts w:ascii="Calibri" w:hAnsi="Calibri" w:eastAsia="Times New Roman" w:cs="Times New Roman"/>
                <w:color w:val="000000"/>
                <w:sz w:val="22"/>
                <w:lang w:eastAsia="en-GB"/>
              </w:rPr>
            </w:pPr>
            <w:r w:rsidRPr="00E26860">
              <w:rPr>
                <w:rFonts w:ascii="Wingdings" w:hAnsi="Wingdings" w:eastAsia="Times New Roman" w:cs="Times New Roman"/>
                <w:b/>
                <w:bCs/>
                <w:color w:val="000000"/>
                <w:sz w:val="22"/>
                <w:lang w:eastAsia="en-GB"/>
              </w:rPr>
              <w:t>ü</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E26860" w:rsidR="001704B0" w:rsidP="00AD0DF1" w:rsidRDefault="001704B0" w14:paraId="4A68CEEE" w14:textId="77777777">
            <w:pPr>
              <w:spacing w:line="240" w:lineRule="auto"/>
              <w:jc w:val="center"/>
              <w:rPr>
                <w:rFonts w:ascii="Calibri" w:hAnsi="Calibri" w:eastAsia="Times New Roman" w:cs="Times New Roman"/>
                <w:color w:val="000000"/>
                <w:sz w:val="22"/>
                <w:lang w:eastAsia="en-GB"/>
              </w:rPr>
            </w:pPr>
            <w:r w:rsidRPr="00E26860">
              <w:rPr>
                <w:rFonts w:ascii="Calibri" w:hAnsi="Calibri" w:eastAsia="Times New Roman" w:cs="Times New Roman"/>
                <w:color w:val="000000"/>
                <w:sz w:val="22"/>
                <w:lang w:eastAsia="en-GB"/>
              </w:rPr>
              <w:t> </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E26860" w:rsidR="001704B0" w:rsidP="00AD0DF1" w:rsidRDefault="001704B0" w14:paraId="31D74C24" w14:textId="77777777">
            <w:pPr>
              <w:spacing w:line="240" w:lineRule="auto"/>
              <w:jc w:val="center"/>
              <w:rPr>
                <w:rFonts w:ascii="Calibri" w:hAnsi="Calibri" w:eastAsia="Times New Roman" w:cs="Times New Roman"/>
                <w:color w:val="000000"/>
                <w:sz w:val="22"/>
                <w:lang w:eastAsia="en-GB"/>
              </w:rPr>
            </w:pPr>
            <w:r w:rsidRPr="00E26860">
              <w:rPr>
                <w:rFonts w:ascii="Calibri" w:hAnsi="Calibri" w:eastAsia="Times New Roman" w:cs="Times New Roman"/>
                <w:color w:val="000000"/>
                <w:sz w:val="22"/>
                <w:lang w:eastAsia="en-GB"/>
              </w:rPr>
              <w:t> </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E26860" w:rsidR="001704B0" w:rsidP="00AD0DF1" w:rsidRDefault="001704B0" w14:paraId="2B90C617" w14:textId="77777777">
            <w:pPr>
              <w:spacing w:line="240" w:lineRule="auto"/>
              <w:jc w:val="center"/>
              <w:rPr>
                <w:rFonts w:ascii="Wingdings" w:hAnsi="Wingdings" w:eastAsia="Times New Roman" w:cs="Times New Roman"/>
                <w:b/>
                <w:bCs/>
                <w:color w:val="000000"/>
                <w:sz w:val="22"/>
                <w:lang w:eastAsia="en-GB"/>
              </w:rPr>
            </w:pPr>
            <w:r w:rsidRPr="00E26860">
              <w:rPr>
                <w:rFonts w:ascii="Wingdings" w:hAnsi="Wingdings" w:eastAsia="Times New Roman" w:cs="Times New Roman"/>
                <w:b/>
                <w:bCs/>
                <w:color w:val="000000"/>
                <w:sz w:val="22"/>
                <w:lang w:eastAsia="en-GB"/>
              </w:rPr>
              <w:t>ü</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E26860" w:rsidR="001704B0" w:rsidP="00AD0DF1" w:rsidRDefault="001704B0" w14:paraId="6C0C1EFE" w14:textId="77777777">
            <w:pPr>
              <w:spacing w:line="240" w:lineRule="auto"/>
              <w:jc w:val="center"/>
              <w:rPr>
                <w:rFonts w:ascii="Calibri" w:hAnsi="Calibri" w:eastAsia="Times New Roman" w:cs="Times New Roman"/>
                <w:color w:val="000000"/>
                <w:sz w:val="22"/>
                <w:lang w:eastAsia="en-GB"/>
              </w:rPr>
            </w:pPr>
            <w:r w:rsidRPr="00E26860">
              <w:rPr>
                <w:rFonts w:ascii="Calibri" w:hAnsi="Calibri" w:eastAsia="Times New Roman" w:cs="Times New Roman"/>
                <w:color w:val="000000"/>
                <w:sz w:val="22"/>
                <w:lang w:eastAsia="en-GB"/>
              </w:rPr>
              <w:t> </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E26860" w:rsidR="001704B0" w:rsidP="00AD0DF1" w:rsidRDefault="001704B0" w14:paraId="280DF0C8" w14:textId="77777777">
            <w:pPr>
              <w:spacing w:line="240" w:lineRule="auto"/>
              <w:jc w:val="center"/>
              <w:rPr>
                <w:rFonts w:ascii="Calibri" w:hAnsi="Calibri" w:eastAsia="Times New Roman" w:cs="Times New Roman"/>
                <w:color w:val="000000"/>
                <w:sz w:val="22"/>
                <w:lang w:eastAsia="en-GB"/>
              </w:rPr>
            </w:pPr>
            <w:r w:rsidRPr="00E26860">
              <w:rPr>
                <w:rFonts w:ascii="Calibri" w:hAnsi="Calibri" w:eastAsia="Times New Roman" w:cs="Times New Roman"/>
                <w:color w:val="000000"/>
                <w:sz w:val="22"/>
                <w:lang w:eastAsia="en-GB"/>
              </w:rPr>
              <w:t> </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E26860" w:rsidR="001704B0" w:rsidP="00AD0DF1" w:rsidRDefault="001704B0" w14:paraId="39DB01E6" w14:textId="77777777">
            <w:pPr>
              <w:spacing w:line="240" w:lineRule="auto"/>
              <w:jc w:val="center"/>
              <w:rPr>
                <w:rFonts w:ascii="Calibri" w:hAnsi="Calibri" w:eastAsia="Times New Roman" w:cs="Times New Roman"/>
                <w:color w:val="000000"/>
                <w:sz w:val="22"/>
                <w:lang w:eastAsia="en-GB"/>
              </w:rPr>
            </w:pPr>
            <w:r w:rsidRPr="00E26860">
              <w:rPr>
                <w:rFonts w:ascii="Calibri" w:hAnsi="Calibri" w:eastAsia="Times New Roman" w:cs="Times New Roman"/>
                <w:color w:val="000000"/>
                <w:sz w:val="22"/>
                <w:lang w:eastAsia="en-GB"/>
              </w:rPr>
              <w:t> </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E26860" w:rsidR="001704B0" w:rsidP="00AD0DF1" w:rsidRDefault="001704B0" w14:paraId="21E494D8" w14:textId="77777777">
            <w:pPr>
              <w:spacing w:line="240" w:lineRule="auto"/>
              <w:jc w:val="center"/>
              <w:rPr>
                <w:rFonts w:ascii="Calibri" w:hAnsi="Calibri" w:eastAsia="Times New Roman" w:cs="Times New Roman"/>
                <w:color w:val="000000"/>
                <w:sz w:val="22"/>
                <w:lang w:eastAsia="en-GB"/>
              </w:rPr>
            </w:pPr>
            <w:r w:rsidRPr="00E26860">
              <w:rPr>
                <w:rFonts w:ascii="Calibri" w:hAnsi="Calibri" w:eastAsia="Times New Roman" w:cs="Times New Roman"/>
                <w:color w:val="000000"/>
                <w:sz w:val="22"/>
                <w:lang w:eastAsia="en-GB"/>
              </w:rPr>
              <w:t> </w:t>
            </w:r>
          </w:p>
        </w:tc>
      </w:tr>
      <w:tr w:rsidRPr="00E26860" w:rsidR="001704B0" w:rsidTr="00AD0DF1" w14:paraId="5B006623" w14:textId="77777777">
        <w:trPr>
          <w:trHeight w:val="580"/>
        </w:trPr>
        <w:tc>
          <w:tcPr>
            <w:tcW w:w="704"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79B1FE75" w14:textId="77777777">
            <w:pPr>
              <w:spacing w:line="240" w:lineRule="auto"/>
              <w:rPr>
                <w:rFonts w:ascii="Calibri" w:hAnsi="Calibri" w:eastAsia="Times New Roman" w:cs="Times New Roman"/>
                <w:color w:val="000000"/>
                <w:sz w:val="18"/>
                <w:szCs w:val="18"/>
                <w:lang w:eastAsia="en-GB"/>
              </w:rPr>
            </w:pPr>
          </w:p>
        </w:tc>
        <w:tc>
          <w:tcPr>
            <w:tcW w:w="1134"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3C7BB66E" w14:textId="77777777">
            <w:pPr>
              <w:spacing w:line="240" w:lineRule="auto"/>
              <w:rPr>
                <w:rFonts w:ascii="Calibri" w:hAnsi="Calibri" w:eastAsia="Times New Roman" w:cs="Times New Roman"/>
                <w:color w:val="000000"/>
                <w:sz w:val="18"/>
                <w:szCs w:val="18"/>
                <w:lang w:eastAsia="en-GB"/>
              </w:rPr>
            </w:pPr>
          </w:p>
        </w:tc>
        <w:tc>
          <w:tcPr>
            <w:tcW w:w="992"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71127166" w14:textId="77777777">
            <w:pPr>
              <w:spacing w:line="240" w:lineRule="auto"/>
              <w:rPr>
                <w:rFonts w:ascii="Calibri" w:hAnsi="Calibri" w:eastAsia="Times New Roman" w:cs="Times New Roman"/>
                <w:color w:val="000000"/>
                <w:sz w:val="18"/>
                <w:szCs w:val="18"/>
                <w:lang w:eastAsia="en-GB"/>
              </w:rPr>
            </w:pPr>
          </w:p>
        </w:tc>
        <w:tc>
          <w:tcPr>
            <w:tcW w:w="1134"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6B955548" w14:textId="77777777">
            <w:pPr>
              <w:spacing w:line="240" w:lineRule="auto"/>
              <w:rPr>
                <w:rFonts w:ascii="Calibri" w:hAnsi="Calibri" w:eastAsia="Times New Roman" w:cs="Times New Roman"/>
                <w:color w:val="000000"/>
                <w:sz w:val="18"/>
                <w:szCs w:val="18"/>
                <w:lang w:eastAsia="en-GB"/>
              </w:rPr>
            </w:pPr>
          </w:p>
        </w:tc>
        <w:tc>
          <w:tcPr>
            <w:tcW w:w="605"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5AF5957A" w14:textId="77777777">
            <w:pPr>
              <w:spacing w:line="240" w:lineRule="auto"/>
              <w:rPr>
                <w:rFonts w:ascii="Calibri" w:hAnsi="Calibri" w:eastAsia="Times New Roman" w:cs="Times New Roman"/>
                <w:color w:val="000000"/>
                <w:sz w:val="18"/>
                <w:szCs w:val="18"/>
                <w:lang w:eastAsia="en-GB"/>
              </w:rPr>
            </w:pPr>
          </w:p>
        </w:tc>
        <w:tc>
          <w:tcPr>
            <w:tcW w:w="1227" w:type="dxa"/>
            <w:tcBorders>
              <w:top w:val="nil"/>
              <w:left w:val="nil"/>
              <w:bottom w:val="nil"/>
              <w:right w:val="single" w:color="auto" w:sz="4" w:space="0"/>
            </w:tcBorders>
            <w:shd w:val="clear" w:color="000000" w:fill="FFFFFF"/>
            <w:vAlign w:val="bottom"/>
            <w:hideMark/>
          </w:tcPr>
          <w:p w:rsidRPr="00E26860" w:rsidR="001704B0" w:rsidP="00AD0DF1" w:rsidRDefault="001704B0" w14:paraId="1A745FEF" w14:textId="77777777">
            <w:pPr>
              <w:spacing w:line="240" w:lineRule="auto"/>
              <w:jc w:val="center"/>
              <w:rPr>
                <w:rFonts w:ascii="Calibri" w:hAnsi="Calibri" w:eastAsia="Times New Roman" w:cs="Times New Roman"/>
                <w:i/>
                <w:iCs/>
                <w:color w:val="000000"/>
                <w:sz w:val="18"/>
                <w:szCs w:val="18"/>
                <w:lang w:eastAsia="en-GB"/>
              </w:rPr>
            </w:pPr>
            <w:r w:rsidRPr="00E26860">
              <w:rPr>
                <w:rFonts w:ascii="Calibri" w:hAnsi="Calibri" w:eastAsia="Times New Roman" w:cs="Times New Roman"/>
                <w:i/>
                <w:iCs/>
                <w:color w:val="000000"/>
                <w:sz w:val="18"/>
                <w:szCs w:val="18"/>
                <w:lang w:eastAsia="en-GB"/>
              </w:rPr>
              <w:t>8:00 - 9:00 &amp;</w:t>
            </w:r>
            <w:r w:rsidRPr="00E26860">
              <w:rPr>
                <w:rFonts w:ascii="Calibri" w:hAnsi="Calibri" w:eastAsia="Times New Roman" w:cs="Times New Roman"/>
                <w:i/>
                <w:iCs/>
                <w:color w:val="000000"/>
                <w:sz w:val="18"/>
                <w:szCs w:val="18"/>
                <w:lang w:eastAsia="en-GB"/>
              </w:rPr>
              <w:br/>
            </w:r>
            <w:r w:rsidRPr="00E26860">
              <w:rPr>
                <w:rFonts w:ascii="Calibri" w:hAnsi="Calibri" w:eastAsia="Times New Roman" w:cs="Times New Roman"/>
                <w:i/>
                <w:iCs/>
                <w:color w:val="000000"/>
                <w:sz w:val="18"/>
                <w:szCs w:val="18"/>
                <w:lang w:eastAsia="en-GB"/>
              </w:rPr>
              <w:t>17:00 - 20:00</w:t>
            </w:r>
          </w:p>
        </w:tc>
        <w:tc>
          <w:tcPr>
            <w:tcW w:w="1227" w:type="dxa"/>
            <w:tcBorders>
              <w:top w:val="nil"/>
              <w:left w:val="nil"/>
              <w:bottom w:val="nil"/>
              <w:right w:val="single" w:color="auto" w:sz="4" w:space="0"/>
            </w:tcBorders>
            <w:shd w:val="clear" w:color="000000" w:fill="FFFFFF"/>
            <w:vAlign w:val="bottom"/>
            <w:hideMark/>
          </w:tcPr>
          <w:p w:rsidRPr="00E26860" w:rsidR="001704B0" w:rsidP="00AD0DF1" w:rsidRDefault="001704B0" w14:paraId="7D911BE7" w14:textId="77777777">
            <w:pPr>
              <w:spacing w:line="240" w:lineRule="auto"/>
              <w:jc w:val="center"/>
              <w:rPr>
                <w:rFonts w:ascii="Calibri" w:hAnsi="Calibri" w:eastAsia="Times New Roman" w:cs="Times New Roman"/>
                <w:i/>
                <w:iCs/>
                <w:color w:val="000000"/>
                <w:sz w:val="18"/>
                <w:szCs w:val="18"/>
                <w:lang w:eastAsia="en-GB"/>
              </w:rPr>
            </w:pPr>
            <w:r w:rsidRPr="00E26860">
              <w:rPr>
                <w:rFonts w:ascii="Calibri" w:hAnsi="Calibri" w:eastAsia="Times New Roman" w:cs="Times New Roman"/>
                <w:i/>
                <w:iCs/>
                <w:color w:val="000000"/>
                <w:sz w:val="18"/>
                <w:szCs w:val="18"/>
                <w:lang w:eastAsia="en-GB"/>
              </w:rPr>
              <w:t>8:00 - 9:00 &amp;</w:t>
            </w:r>
            <w:r w:rsidRPr="00E26860">
              <w:rPr>
                <w:rFonts w:ascii="Calibri" w:hAnsi="Calibri" w:eastAsia="Times New Roman" w:cs="Times New Roman"/>
                <w:i/>
                <w:iCs/>
                <w:color w:val="000000"/>
                <w:sz w:val="18"/>
                <w:szCs w:val="18"/>
                <w:lang w:eastAsia="en-GB"/>
              </w:rPr>
              <w:br/>
            </w:r>
            <w:r w:rsidRPr="00E26860">
              <w:rPr>
                <w:rFonts w:ascii="Calibri" w:hAnsi="Calibri" w:eastAsia="Times New Roman" w:cs="Times New Roman"/>
                <w:i/>
                <w:iCs/>
                <w:color w:val="000000"/>
                <w:sz w:val="18"/>
                <w:szCs w:val="18"/>
                <w:lang w:eastAsia="en-GB"/>
              </w:rPr>
              <w:t>15:00 - 19:00</w:t>
            </w:r>
          </w:p>
        </w:tc>
        <w:tc>
          <w:tcPr>
            <w:tcW w:w="989" w:type="dxa"/>
            <w:tcBorders>
              <w:top w:val="nil"/>
              <w:left w:val="nil"/>
              <w:bottom w:val="nil"/>
              <w:right w:val="single" w:color="auto" w:sz="4" w:space="0"/>
            </w:tcBorders>
            <w:shd w:val="clear" w:color="000000" w:fill="FFFFFF"/>
            <w:noWrap/>
            <w:vAlign w:val="bottom"/>
            <w:hideMark/>
          </w:tcPr>
          <w:p w:rsidRPr="00E26860" w:rsidR="001704B0" w:rsidP="00AD0DF1" w:rsidRDefault="001704B0" w14:paraId="42E86314" w14:textId="77777777">
            <w:pPr>
              <w:spacing w:line="240" w:lineRule="auto"/>
              <w:jc w:val="center"/>
              <w:rPr>
                <w:rFonts w:ascii="Calibri" w:hAnsi="Calibri" w:eastAsia="Times New Roman" w:cs="Times New Roman"/>
                <w:color w:val="000000"/>
                <w:sz w:val="18"/>
                <w:szCs w:val="18"/>
                <w:lang w:eastAsia="en-GB"/>
              </w:rPr>
            </w:pPr>
            <w:r w:rsidRPr="00E26860">
              <w:rPr>
                <w:rFonts w:ascii="Calibri" w:hAnsi="Calibri" w:eastAsia="Times New Roman" w:cs="Times New Roman"/>
                <w:color w:val="000000"/>
                <w:sz w:val="18"/>
                <w:szCs w:val="18"/>
                <w:lang w:eastAsia="en-GB"/>
              </w:rPr>
              <w:t>10:00 - 16:00</w:t>
            </w: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682DE156" w14:textId="77777777">
            <w:pPr>
              <w:spacing w:line="240" w:lineRule="auto"/>
              <w:rPr>
                <w:rFonts w:ascii="Wingdings" w:hAnsi="Wingdings" w:eastAsia="Times New Roman" w:cs="Times New Roman"/>
                <w:b/>
                <w:bCs/>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432A8FBC"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52D903ED"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6A7872C3"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29D7909D"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hideMark/>
          </w:tcPr>
          <w:p w:rsidRPr="00E26860" w:rsidR="001704B0" w:rsidP="00AD0DF1" w:rsidRDefault="001704B0" w14:paraId="4DD38E7B"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480DEE68"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597FF0EF"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1C4AE2E8" w14:textId="77777777">
            <w:pPr>
              <w:spacing w:line="240" w:lineRule="auto"/>
              <w:rPr>
                <w:rFonts w:ascii="Wingdings" w:hAnsi="Wingdings" w:eastAsia="Times New Roman" w:cs="Times New Roman"/>
                <w:b/>
                <w:bCs/>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7FEFAF33"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29213E53"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7B60C74C"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4ACAA3F2" w14:textId="77777777">
            <w:pPr>
              <w:spacing w:line="240" w:lineRule="auto"/>
              <w:rPr>
                <w:rFonts w:ascii="Calibri" w:hAnsi="Calibri" w:eastAsia="Times New Roman" w:cs="Times New Roman"/>
                <w:color w:val="000000"/>
                <w:sz w:val="22"/>
                <w:lang w:eastAsia="en-GB"/>
              </w:rPr>
            </w:pPr>
          </w:p>
        </w:tc>
      </w:tr>
      <w:tr w:rsidRPr="00E26860" w:rsidR="001704B0" w:rsidTr="00AD0DF1" w14:paraId="5868CED8" w14:textId="77777777">
        <w:trPr>
          <w:trHeight w:val="290"/>
        </w:trPr>
        <w:tc>
          <w:tcPr>
            <w:tcW w:w="704"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395B23C8" w14:textId="77777777">
            <w:pPr>
              <w:spacing w:line="240" w:lineRule="auto"/>
              <w:rPr>
                <w:rFonts w:ascii="Calibri" w:hAnsi="Calibri" w:eastAsia="Times New Roman" w:cs="Times New Roman"/>
                <w:color w:val="000000"/>
                <w:sz w:val="18"/>
                <w:szCs w:val="18"/>
                <w:lang w:eastAsia="en-GB"/>
              </w:rPr>
            </w:pPr>
          </w:p>
        </w:tc>
        <w:tc>
          <w:tcPr>
            <w:tcW w:w="1134"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78788C0A" w14:textId="77777777">
            <w:pPr>
              <w:spacing w:line="240" w:lineRule="auto"/>
              <w:rPr>
                <w:rFonts w:ascii="Calibri" w:hAnsi="Calibri" w:eastAsia="Times New Roman" w:cs="Times New Roman"/>
                <w:color w:val="000000"/>
                <w:sz w:val="18"/>
                <w:szCs w:val="18"/>
                <w:lang w:eastAsia="en-GB"/>
              </w:rPr>
            </w:pPr>
          </w:p>
        </w:tc>
        <w:tc>
          <w:tcPr>
            <w:tcW w:w="992"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43A15A69" w14:textId="77777777">
            <w:pPr>
              <w:spacing w:line="240" w:lineRule="auto"/>
              <w:rPr>
                <w:rFonts w:ascii="Calibri" w:hAnsi="Calibri" w:eastAsia="Times New Roman" w:cs="Times New Roman"/>
                <w:color w:val="000000"/>
                <w:sz w:val="18"/>
                <w:szCs w:val="18"/>
                <w:lang w:eastAsia="en-GB"/>
              </w:rPr>
            </w:pPr>
          </w:p>
        </w:tc>
        <w:tc>
          <w:tcPr>
            <w:tcW w:w="1134"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201654E0" w14:textId="77777777">
            <w:pPr>
              <w:spacing w:line="240" w:lineRule="auto"/>
              <w:rPr>
                <w:rFonts w:ascii="Calibri" w:hAnsi="Calibri" w:eastAsia="Times New Roman" w:cs="Times New Roman"/>
                <w:color w:val="000000"/>
                <w:sz w:val="18"/>
                <w:szCs w:val="18"/>
                <w:lang w:eastAsia="en-GB"/>
              </w:rPr>
            </w:pPr>
          </w:p>
        </w:tc>
        <w:tc>
          <w:tcPr>
            <w:tcW w:w="605"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13C2C9FA" w14:textId="77777777">
            <w:pPr>
              <w:spacing w:line="240" w:lineRule="auto"/>
              <w:rPr>
                <w:rFonts w:ascii="Calibri" w:hAnsi="Calibri" w:eastAsia="Times New Roman" w:cs="Times New Roman"/>
                <w:color w:val="000000"/>
                <w:sz w:val="18"/>
                <w:szCs w:val="18"/>
                <w:lang w:eastAsia="en-GB"/>
              </w:rPr>
            </w:pPr>
          </w:p>
        </w:tc>
        <w:tc>
          <w:tcPr>
            <w:tcW w:w="1227" w:type="dxa"/>
            <w:tcBorders>
              <w:top w:val="nil"/>
              <w:left w:val="nil"/>
              <w:bottom w:val="single" w:color="auto" w:sz="4" w:space="0"/>
              <w:right w:val="single" w:color="auto" w:sz="4" w:space="0"/>
            </w:tcBorders>
            <w:shd w:val="clear" w:color="000000" w:fill="FFFFFF"/>
            <w:noWrap/>
            <w:vAlign w:val="bottom"/>
            <w:hideMark/>
          </w:tcPr>
          <w:p w:rsidRPr="00E26860" w:rsidR="001704B0" w:rsidP="00AD0DF1" w:rsidRDefault="001704B0" w14:paraId="32CB42EE" w14:textId="77777777">
            <w:pPr>
              <w:spacing w:line="240" w:lineRule="auto"/>
              <w:jc w:val="center"/>
              <w:rPr>
                <w:rFonts w:ascii="Calibri" w:hAnsi="Calibri" w:eastAsia="Times New Roman" w:cs="Times New Roman"/>
                <w:color w:val="000000"/>
                <w:sz w:val="18"/>
                <w:szCs w:val="18"/>
                <w:lang w:eastAsia="en-GB"/>
              </w:rPr>
            </w:pPr>
            <w:r w:rsidRPr="00E26860">
              <w:rPr>
                <w:rFonts w:ascii="Calibri" w:hAnsi="Calibri" w:eastAsia="Times New Roman" w:cs="Times New Roman"/>
                <w:color w:val="000000"/>
                <w:sz w:val="18"/>
                <w:szCs w:val="18"/>
                <w:lang w:eastAsia="en-GB"/>
              </w:rPr>
              <w:t>Closed 13:00 - 14:00</w:t>
            </w:r>
          </w:p>
        </w:tc>
        <w:tc>
          <w:tcPr>
            <w:tcW w:w="1227" w:type="dxa"/>
            <w:tcBorders>
              <w:top w:val="nil"/>
              <w:left w:val="nil"/>
              <w:bottom w:val="single" w:color="auto" w:sz="4" w:space="0"/>
              <w:right w:val="single" w:color="auto" w:sz="4" w:space="0"/>
            </w:tcBorders>
            <w:shd w:val="clear" w:color="000000" w:fill="FFFFFF"/>
            <w:noWrap/>
            <w:vAlign w:val="bottom"/>
            <w:hideMark/>
          </w:tcPr>
          <w:p w:rsidRPr="00E26860" w:rsidR="001704B0" w:rsidP="00AD0DF1" w:rsidRDefault="001704B0" w14:paraId="3AD36666" w14:textId="77777777">
            <w:pPr>
              <w:spacing w:line="240" w:lineRule="auto"/>
              <w:jc w:val="center"/>
              <w:rPr>
                <w:rFonts w:ascii="Calibri" w:hAnsi="Calibri" w:eastAsia="Times New Roman" w:cs="Times New Roman"/>
                <w:color w:val="000000"/>
                <w:sz w:val="18"/>
                <w:szCs w:val="18"/>
                <w:lang w:eastAsia="en-GB"/>
              </w:rPr>
            </w:pPr>
            <w:r w:rsidRPr="00E26860">
              <w:rPr>
                <w:rFonts w:ascii="Calibri" w:hAnsi="Calibri" w:eastAsia="Times New Roman" w:cs="Times New Roman"/>
                <w:color w:val="000000"/>
                <w:sz w:val="18"/>
                <w:szCs w:val="18"/>
                <w:lang w:eastAsia="en-GB"/>
              </w:rPr>
              <w:t>Closed 13:00 - 14:00</w:t>
            </w:r>
          </w:p>
        </w:tc>
        <w:tc>
          <w:tcPr>
            <w:tcW w:w="989" w:type="dxa"/>
            <w:tcBorders>
              <w:top w:val="nil"/>
              <w:left w:val="nil"/>
              <w:bottom w:val="single" w:color="auto" w:sz="4" w:space="0"/>
              <w:right w:val="single" w:color="auto" w:sz="4" w:space="0"/>
            </w:tcBorders>
            <w:shd w:val="clear" w:color="000000" w:fill="FFFFFF"/>
            <w:noWrap/>
            <w:vAlign w:val="bottom"/>
            <w:hideMark/>
          </w:tcPr>
          <w:p w:rsidRPr="00E26860" w:rsidR="001704B0" w:rsidP="00AD0DF1" w:rsidRDefault="001704B0" w14:paraId="5B0C2AE6" w14:textId="77777777">
            <w:pPr>
              <w:spacing w:line="240" w:lineRule="auto"/>
              <w:jc w:val="center"/>
              <w:rPr>
                <w:rFonts w:ascii="Calibri" w:hAnsi="Calibri" w:eastAsia="Times New Roman" w:cs="Times New Roman"/>
                <w:color w:val="000000"/>
                <w:sz w:val="18"/>
                <w:szCs w:val="18"/>
                <w:lang w:eastAsia="en-GB"/>
              </w:rPr>
            </w:pPr>
            <w:r w:rsidRPr="00E26860">
              <w:rPr>
                <w:rFonts w:ascii="Calibri" w:hAnsi="Calibri" w:eastAsia="Times New Roman" w:cs="Times New Roman"/>
                <w:color w:val="000000"/>
                <w:sz w:val="18"/>
                <w:szCs w:val="18"/>
                <w:lang w:eastAsia="en-GB"/>
              </w:rPr>
              <w:t> </w:t>
            </w: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7CD69D35" w14:textId="77777777">
            <w:pPr>
              <w:spacing w:line="240" w:lineRule="auto"/>
              <w:rPr>
                <w:rFonts w:ascii="Wingdings" w:hAnsi="Wingdings" w:eastAsia="Times New Roman" w:cs="Times New Roman"/>
                <w:b/>
                <w:bCs/>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5059EA6C"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248307EE"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51D3EF01"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4A84E662"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hideMark/>
          </w:tcPr>
          <w:p w:rsidRPr="00E26860" w:rsidR="001704B0" w:rsidP="00AD0DF1" w:rsidRDefault="001704B0" w14:paraId="67872274"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4641A8B6"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5FF22F86"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6916069D" w14:textId="77777777">
            <w:pPr>
              <w:spacing w:line="240" w:lineRule="auto"/>
              <w:rPr>
                <w:rFonts w:ascii="Wingdings" w:hAnsi="Wingdings" w:eastAsia="Times New Roman" w:cs="Times New Roman"/>
                <w:b/>
                <w:bCs/>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0D089433"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1D2A0FDE"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71AF78FC"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73C1445E" w14:textId="77777777">
            <w:pPr>
              <w:spacing w:line="240" w:lineRule="auto"/>
              <w:rPr>
                <w:rFonts w:ascii="Calibri" w:hAnsi="Calibri" w:eastAsia="Times New Roman" w:cs="Times New Roman"/>
                <w:color w:val="000000"/>
                <w:sz w:val="22"/>
                <w:lang w:eastAsia="en-GB"/>
              </w:rPr>
            </w:pPr>
          </w:p>
        </w:tc>
      </w:tr>
      <w:tr w:rsidRPr="00E26860" w:rsidR="001704B0" w:rsidTr="00AD0DF1" w14:paraId="646A7524" w14:textId="77777777">
        <w:trPr>
          <w:trHeight w:val="290"/>
        </w:trPr>
        <w:tc>
          <w:tcPr>
            <w:tcW w:w="704"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E26860" w:rsidR="001704B0" w:rsidP="00AD0DF1" w:rsidRDefault="001704B0" w14:paraId="47D428AF" w14:textId="77777777">
            <w:pPr>
              <w:spacing w:line="240" w:lineRule="auto"/>
              <w:rPr>
                <w:rFonts w:ascii="Calibri" w:hAnsi="Calibri" w:eastAsia="Times New Roman" w:cs="Times New Roman"/>
                <w:color w:val="000000"/>
                <w:sz w:val="18"/>
                <w:szCs w:val="18"/>
                <w:lang w:eastAsia="en-GB"/>
              </w:rPr>
            </w:pPr>
            <w:r w:rsidRPr="00E26860">
              <w:rPr>
                <w:rFonts w:ascii="Calibri" w:hAnsi="Calibri" w:eastAsia="Times New Roman" w:cs="Times New Roman"/>
                <w:color w:val="000000"/>
                <w:sz w:val="18"/>
                <w:szCs w:val="18"/>
                <w:lang w:eastAsia="en-GB"/>
              </w:rPr>
              <w:t>FPC79</w:t>
            </w:r>
          </w:p>
        </w:tc>
        <w:tc>
          <w:tcPr>
            <w:tcW w:w="1134"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E26860" w:rsidR="001704B0" w:rsidP="00AD0DF1" w:rsidRDefault="001704B0" w14:paraId="312990D9" w14:textId="77777777">
            <w:pPr>
              <w:spacing w:line="240" w:lineRule="auto"/>
              <w:rPr>
                <w:rFonts w:ascii="Calibri" w:hAnsi="Calibri" w:eastAsia="Times New Roman" w:cs="Times New Roman"/>
                <w:color w:val="000000"/>
                <w:sz w:val="18"/>
                <w:szCs w:val="18"/>
                <w:lang w:eastAsia="en-GB"/>
              </w:rPr>
            </w:pPr>
            <w:r w:rsidRPr="00E26860">
              <w:rPr>
                <w:rFonts w:ascii="Calibri" w:hAnsi="Calibri" w:eastAsia="Times New Roman" w:cs="Times New Roman"/>
                <w:color w:val="000000"/>
                <w:sz w:val="18"/>
                <w:szCs w:val="18"/>
                <w:lang w:eastAsia="en-GB"/>
              </w:rPr>
              <w:t>Rivermead Pharmacy</w:t>
            </w:r>
          </w:p>
        </w:tc>
        <w:tc>
          <w:tcPr>
            <w:tcW w:w="992" w:type="dxa"/>
            <w:vMerge w:val="restart"/>
            <w:tcBorders>
              <w:top w:val="nil"/>
              <w:left w:val="single" w:color="auto" w:sz="4" w:space="0"/>
              <w:bottom w:val="single" w:color="000000" w:sz="4" w:space="0"/>
              <w:right w:val="single" w:color="auto" w:sz="4" w:space="0"/>
            </w:tcBorders>
            <w:shd w:val="clear" w:color="000000" w:fill="FFFFFF"/>
            <w:vAlign w:val="center"/>
            <w:hideMark/>
          </w:tcPr>
          <w:p w:rsidRPr="00E26860" w:rsidR="001704B0" w:rsidP="00AD0DF1" w:rsidRDefault="001704B0" w14:paraId="22A6B56B" w14:textId="77777777">
            <w:pPr>
              <w:spacing w:line="240" w:lineRule="auto"/>
              <w:rPr>
                <w:rFonts w:ascii="Calibri" w:hAnsi="Calibri" w:eastAsia="Times New Roman" w:cs="Times New Roman"/>
                <w:color w:val="000000"/>
                <w:sz w:val="18"/>
                <w:szCs w:val="18"/>
                <w:lang w:eastAsia="en-GB"/>
              </w:rPr>
            </w:pPr>
            <w:r w:rsidRPr="00E26860">
              <w:rPr>
                <w:rFonts w:ascii="Calibri" w:hAnsi="Calibri" w:eastAsia="Times New Roman" w:cs="Times New Roman"/>
                <w:color w:val="000000"/>
                <w:sz w:val="18"/>
                <w:szCs w:val="18"/>
                <w:lang w:eastAsia="en-GB"/>
              </w:rPr>
              <w:t>Unit 3&amp;4 Rivermead Gate, Rectory Lane</w:t>
            </w:r>
          </w:p>
        </w:tc>
        <w:tc>
          <w:tcPr>
            <w:tcW w:w="1134"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E26860" w:rsidR="001704B0" w:rsidP="00AD0DF1" w:rsidRDefault="001704B0" w14:paraId="708A8284" w14:textId="77777777">
            <w:pPr>
              <w:spacing w:line="240" w:lineRule="auto"/>
              <w:rPr>
                <w:rFonts w:ascii="Calibri" w:hAnsi="Calibri" w:eastAsia="Times New Roman" w:cs="Times New Roman"/>
                <w:color w:val="000000"/>
                <w:sz w:val="18"/>
                <w:szCs w:val="18"/>
                <w:lang w:eastAsia="en-GB"/>
              </w:rPr>
            </w:pPr>
            <w:r w:rsidRPr="00E26860">
              <w:rPr>
                <w:rFonts w:ascii="Calibri" w:hAnsi="Calibri" w:eastAsia="Times New Roman" w:cs="Times New Roman"/>
                <w:color w:val="000000"/>
                <w:sz w:val="18"/>
                <w:szCs w:val="18"/>
                <w:lang w:eastAsia="en-GB"/>
              </w:rPr>
              <w:t>Chelmsford</w:t>
            </w:r>
          </w:p>
        </w:tc>
        <w:tc>
          <w:tcPr>
            <w:tcW w:w="605"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E26860" w:rsidR="001704B0" w:rsidP="00AD0DF1" w:rsidRDefault="001704B0" w14:paraId="0CBDE815" w14:textId="77777777">
            <w:pPr>
              <w:spacing w:line="240" w:lineRule="auto"/>
              <w:rPr>
                <w:rFonts w:ascii="Calibri" w:hAnsi="Calibri" w:eastAsia="Times New Roman" w:cs="Times New Roman"/>
                <w:color w:val="000000"/>
                <w:sz w:val="18"/>
                <w:szCs w:val="18"/>
                <w:lang w:eastAsia="en-GB"/>
              </w:rPr>
            </w:pPr>
            <w:r w:rsidRPr="00E26860">
              <w:rPr>
                <w:rFonts w:ascii="Calibri" w:hAnsi="Calibri" w:eastAsia="Times New Roman" w:cs="Times New Roman"/>
                <w:color w:val="000000"/>
                <w:sz w:val="18"/>
                <w:szCs w:val="18"/>
                <w:lang w:eastAsia="en-GB"/>
              </w:rPr>
              <w:t>CM1 1TR</w:t>
            </w:r>
          </w:p>
        </w:tc>
        <w:tc>
          <w:tcPr>
            <w:tcW w:w="1227" w:type="dxa"/>
            <w:tcBorders>
              <w:top w:val="nil"/>
              <w:left w:val="nil"/>
              <w:bottom w:val="nil"/>
              <w:right w:val="single" w:color="auto" w:sz="4" w:space="0"/>
            </w:tcBorders>
            <w:shd w:val="clear" w:color="000000" w:fill="FFFFFF"/>
            <w:noWrap/>
            <w:vAlign w:val="bottom"/>
            <w:hideMark/>
          </w:tcPr>
          <w:p w:rsidRPr="00E26860" w:rsidR="001704B0" w:rsidP="00AD0DF1" w:rsidRDefault="001704B0" w14:paraId="6C7D3748" w14:textId="77777777">
            <w:pPr>
              <w:spacing w:line="240" w:lineRule="auto"/>
              <w:jc w:val="center"/>
              <w:rPr>
                <w:rFonts w:ascii="Calibri" w:hAnsi="Calibri" w:eastAsia="Times New Roman" w:cs="Times New Roman"/>
                <w:b/>
                <w:bCs/>
                <w:color w:val="000000"/>
                <w:sz w:val="18"/>
                <w:szCs w:val="18"/>
                <w:lang w:eastAsia="en-GB"/>
              </w:rPr>
            </w:pPr>
            <w:r>
              <w:rPr>
                <w:rFonts w:ascii="Calibri" w:hAnsi="Calibri" w:eastAsia="Times New Roman" w:cs="Times New Roman"/>
                <w:b/>
                <w:bCs/>
                <w:color w:val="000000"/>
                <w:sz w:val="18"/>
                <w:szCs w:val="18"/>
                <w:lang w:eastAsia="en-GB"/>
              </w:rPr>
              <w:t>8:30</w:t>
            </w:r>
            <w:r w:rsidRPr="00E26860">
              <w:rPr>
                <w:rFonts w:ascii="Calibri" w:hAnsi="Calibri" w:eastAsia="Times New Roman" w:cs="Times New Roman"/>
                <w:b/>
                <w:bCs/>
                <w:color w:val="000000"/>
                <w:sz w:val="18"/>
                <w:szCs w:val="18"/>
                <w:lang w:eastAsia="en-GB"/>
              </w:rPr>
              <w:t xml:space="preserve"> - 1</w:t>
            </w:r>
            <w:r>
              <w:rPr>
                <w:rFonts w:ascii="Calibri" w:hAnsi="Calibri" w:eastAsia="Times New Roman" w:cs="Times New Roman"/>
                <w:b/>
                <w:bCs/>
                <w:color w:val="000000"/>
                <w:sz w:val="18"/>
                <w:szCs w:val="18"/>
                <w:lang w:eastAsia="en-GB"/>
              </w:rPr>
              <w:t>8</w:t>
            </w:r>
            <w:r w:rsidRPr="00E26860">
              <w:rPr>
                <w:rFonts w:ascii="Calibri" w:hAnsi="Calibri" w:eastAsia="Times New Roman" w:cs="Times New Roman"/>
                <w:b/>
                <w:bCs/>
                <w:color w:val="000000"/>
                <w:sz w:val="18"/>
                <w:szCs w:val="18"/>
                <w:lang w:eastAsia="en-GB"/>
              </w:rPr>
              <w:t>:30</w:t>
            </w:r>
          </w:p>
        </w:tc>
        <w:tc>
          <w:tcPr>
            <w:tcW w:w="1227" w:type="dxa"/>
            <w:tcBorders>
              <w:top w:val="nil"/>
              <w:left w:val="nil"/>
              <w:bottom w:val="nil"/>
              <w:right w:val="single" w:color="auto" w:sz="4" w:space="0"/>
            </w:tcBorders>
            <w:shd w:val="clear" w:color="000000" w:fill="FFFFFF"/>
            <w:noWrap/>
            <w:vAlign w:val="bottom"/>
            <w:hideMark/>
          </w:tcPr>
          <w:p w:rsidRPr="00E26860" w:rsidR="001704B0" w:rsidP="00AD0DF1" w:rsidRDefault="001704B0" w14:paraId="1ABEB434" w14:textId="77777777">
            <w:pPr>
              <w:spacing w:line="240" w:lineRule="auto"/>
              <w:jc w:val="center"/>
              <w:rPr>
                <w:rFonts w:ascii="Calibri" w:hAnsi="Calibri" w:eastAsia="Times New Roman" w:cs="Times New Roman"/>
                <w:b/>
                <w:bCs/>
                <w:color w:val="000000"/>
                <w:sz w:val="18"/>
                <w:szCs w:val="18"/>
                <w:lang w:eastAsia="en-GB"/>
              </w:rPr>
            </w:pPr>
            <w:r w:rsidRPr="00E26860">
              <w:rPr>
                <w:rFonts w:ascii="Calibri" w:hAnsi="Calibri" w:eastAsia="Times New Roman" w:cs="Times New Roman"/>
                <w:b/>
                <w:bCs/>
                <w:color w:val="000000"/>
                <w:sz w:val="18"/>
                <w:szCs w:val="18"/>
                <w:lang w:eastAsia="en-GB"/>
              </w:rPr>
              <w:t> </w:t>
            </w:r>
          </w:p>
        </w:tc>
        <w:tc>
          <w:tcPr>
            <w:tcW w:w="989" w:type="dxa"/>
            <w:tcBorders>
              <w:top w:val="nil"/>
              <w:left w:val="nil"/>
              <w:bottom w:val="nil"/>
              <w:right w:val="single" w:color="auto" w:sz="4" w:space="0"/>
            </w:tcBorders>
            <w:shd w:val="clear" w:color="000000" w:fill="FFFFFF"/>
            <w:noWrap/>
            <w:vAlign w:val="bottom"/>
            <w:hideMark/>
          </w:tcPr>
          <w:p w:rsidRPr="00E26860" w:rsidR="001704B0" w:rsidP="00AD0DF1" w:rsidRDefault="001704B0" w14:paraId="2113E9DD" w14:textId="77777777">
            <w:pPr>
              <w:spacing w:line="240" w:lineRule="auto"/>
              <w:jc w:val="center"/>
              <w:rPr>
                <w:rFonts w:ascii="Calibri" w:hAnsi="Calibri" w:eastAsia="Times New Roman" w:cs="Times New Roman"/>
                <w:color w:val="000000"/>
                <w:sz w:val="18"/>
                <w:szCs w:val="18"/>
                <w:lang w:eastAsia="en-GB"/>
              </w:rPr>
            </w:pPr>
            <w:r w:rsidRPr="00E26860">
              <w:rPr>
                <w:rFonts w:ascii="Calibri" w:hAnsi="Calibri" w:eastAsia="Times New Roman" w:cs="Times New Roman"/>
                <w:color w:val="000000"/>
                <w:sz w:val="18"/>
                <w:szCs w:val="18"/>
                <w:lang w:eastAsia="en-GB"/>
              </w:rPr>
              <w:t> </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E26860" w:rsidR="001704B0" w:rsidP="00AD0DF1" w:rsidRDefault="001704B0" w14:paraId="13FF74E4" w14:textId="77777777">
            <w:pPr>
              <w:spacing w:line="240" w:lineRule="auto"/>
              <w:jc w:val="center"/>
              <w:rPr>
                <w:rFonts w:ascii="Wingdings" w:hAnsi="Wingdings" w:eastAsia="Times New Roman" w:cs="Times New Roman"/>
                <w:b/>
                <w:bCs/>
                <w:color w:val="000000"/>
                <w:sz w:val="22"/>
                <w:lang w:eastAsia="en-GB"/>
              </w:rPr>
            </w:pPr>
            <w:r w:rsidRPr="00E26860">
              <w:rPr>
                <w:rFonts w:ascii="Wingdings" w:hAnsi="Wingdings" w:eastAsia="Times New Roman" w:cs="Times New Roman"/>
                <w:b/>
                <w:bCs/>
                <w:color w:val="000000"/>
                <w:sz w:val="22"/>
                <w:lang w:eastAsia="en-GB"/>
              </w:rPr>
              <w:t>ü</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E26860" w:rsidR="001704B0" w:rsidP="00AD0DF1" w:rsidRDefault="001704B0" w14:paraId="4A340BBF" w14:textId="77777777">
            <w:pPr>
              <w:spacing w:line="240" w:lineRule="auto"/>
              <w:jc w:val="center"/>
              <w:rPr>
                <w:rFonts w:ascii="Calibri" w:hAnsi="Calibri" w:eastAsia="Times New Roman" w:cs="Times New Roman"/>
                <w:color w:val="000000"/>
                <w:sz w:val="22"/>
                <w:lang w:eastAsia="en-GB"/>
              </w:rPr>
            </w:pPr>
            <w:r w:rsidRPr="00E26860">
              <w:rPr>
                <w:rFonts w:ascii="Calibri" w:hAnsi="Calibri" w:eastAsia="Times New Roman" w:cs="Times New Roman"/>
                <w:color w:val="000000"/>
                <w:sz w:val="22"/>
                <w:lang w:eastAsia="en-GB"/>
              </w:rPr>
              <w:t> </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E26860" w:rsidR="001704B0" w:rsidP="00AD0DF1" w:rsidRDefault="001704B0" w14:paraId="49B36BB6" w14:textId="77777777">
            <w:pPr>
              <w:spacing w:line="240" w:lineRule="auto"/>
              <w:jc w:val="center"/>
              <w:rPr>
                <w:rFonts w:ascii="Calibri" w:hAnsi="Calibri" w:eastAsia="Times New Roman" w:cs="Times New Roman"/>
                <w:color w:val="000000"/>
                <w:sz w:val="22"/>
                <w:lang w:eastAsia="en-GB"/>
              </w:rPr>
            </w:pPr>
            <w:r w:rsidRPr="00E26860">
              <w:rPr>
                <w:rFonts w:ascii="Calibri" w:hAnsi="Calibri" w:eastAsia="Times New Roman" w:cs="Times New Roman"/>
                <w:color w:val="000000"/>
                <w:sz w:val="22"/>
                <w:lang w:eastAsia="en-GB"/>
              </w:rPr>
              <w:t> </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E26860" w:rsidR="001704B0" w:rsidP="00AD0DF1" w:rsidRDefault="001704B0" w14:paraId="03381058" w14:textId="77777777">
            <w:pPr>
              <w:spacing w:line="240" w:lineRule="auto"/>
              <w:jc w:val="center"/>
              <w:rPr>
                <w:rFonts w:ascii="Calibri" w:hAnsi="Calibri" w:eastAsia="Times New Roman" w:cs="Times New Roman"/>
                <w:color w:val="000000"/>
                <w:sz w:val="22"/>
                <w:lang w:eastAsia="en-GB"/>
              </w:rPr>
            </w:pPr>
            <w:r w:rsidRPr="00E26860">
              <w:rPr>
                <w:rFonts w:ascii="Calibri" w:hAnsi="Calibri" w:eastAsia="Times New Roman" w:cs="Times New Roman"/>
                <w:color w:val="000000"/>
                <w:sz w:val="22"/>
                <w:lang w:eastAsia="en-GB"/>
              </w:rPr>
              <w:t> </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E26860" w:rsidR="001704B0" w:rsidP="00AD0DF1" w:rsidRDefault="001704B0" w14:paraId="18D7B0AD" w14:textId="77777777">
            <w:pPr>
              <w:spacing w:line="240" w:lineRule="auto"/>
              <w:jc w:val="center"/>
              <w:rPr>
                <w:rFonts w:ascii="Calibri" w:hAnsi="Calibri" w:eastAsia="Times New Roman" w:cs="Times New Roman"/>
                <w:color w:val="000000"/>
                <w:sz w:val="22"/>
                <w:lang w:eastAsia="en-GB"/>
              </w:rPr>
            </w:pPr>
            <w:r w:rsidRPr="00E26860">
              <w:rPr>
                <w:rFonts w:ascii="Calibri" w:hAnsi="Calibri" w:eastAsia="Times New Roman" w:cs="Times New Roman"/>
                <w:color w:val="000000"/>
                <w:sz w:val="22"/>
                <w:lang w:eastAsia="en-GB"/>
              </w:rPr>
              <w:t> </w:t>
            </w:r>
          </w:p>
        </w:tc>
        <w:tc>
          <w:tcPr>
            <w:tcW w:w="457" w:type="dxa"/>
            <w:vMerge w:val="restart"/>
            <w:tcBorders>
              <w:top w:val="nil"/>
              <w:left w:val="single" w:color="auto" w:sz="4" w:space="0"/>
              <w:bottom w:val="single" w:color="000000" w:sz="4" w:space="0"/>
              <w:right w:val="single" w:color="auto" w:sz="4" w:space="0"/>
            </w:tcBorders>
            <w:shd w:val="clear" w:color="000000" w:fill="FFFFFF"/>
            <w:noWrap/>
            <w:hideMark/>
          </w:tcPr>
          <w:p w:rsidRPr="00E26860" w:rsidR="001704B0" w:rsidP="00AD0DF1" w:rsidRDefault="001704B0" w14:paraId="25A192E0" w14:textId="77777777">
            <w:pPr>
              <w:spacing w:line="240" w:lineRule="auto"/>
              <w:jc w:val="center"/>
              <w:rPr>
                <w:rFonts w:ascii="Calibri" w:hAnsi="Calibri" w:eastAsia="Times New Roman" w:cs="Times New Roman"/>
                <w:color w:val="000000"/>
                <w:sz w:val="22"/>
                <w:lang w:eastAsia="en-GB"/>
              </w:rPr>
            </w:pPr>
            <w:r w:rsidRPr="00E26860">
              <w:rPr>
                <w:rFonts w:ascii="Wingdings" w:hAnsi="Wingdings" w:eastAsia="Times New Roman" w:cs="Times New Roman"/>
                <w:b/>
                <w:bCs/>
                <w:color w:val="000000"/>
                <w:sz w:val="22"/>
                <w:lang w:eastAsia="en-GB"/>
              </w:rPr>
              <w:t>ü</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E26860" w:rsidR="001704B0" w:rsidP="00AD0DF1" w:rsidRDefault="001704B0" w14:paraId="428C646E" w14:textId="77777777">
            <w:pPr>
              <w:spacing w:line="240" w:lineRule="auto"/>
              <w:jc w:val="center"/>
              <w:rPr>
                <w:rFonts w:ascii="Calibri" w:hAnsi="Calibri" w:eastAsia="Times New Roman" w:cs="Times New Roman"/>
                <w:color w:val="000000"/>
                <w:sz w:val="22"/>
                <w:lang w:eastAsia="en-GB"/>
              </w:rPr>
            </w:pPr>
            <w:r w:rsidRPr="00E26860">
              <w:rPr>
                <w:rFonts w:ascii="Calibri" w:hAnsi="Calibri" w:eastAsia="Times New Roman" w:cs="Times New Roman"/>
                <w:color w:val="000000"/>
                <w:sz w:val="22"/>
                <w:lang w:eastAsia="en-GB"/>
              </w:rPr>
              <w:t> </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E26860" w:rsidR="001704B0" w:rsidP="00AD0DF1" w:rsidRDefault="001704B0" w14:paraId="1EF5ADA0" w14:textId="77777777">
            <w:pPr>
              <w:spacing w:line="240" w:lineRule="auto"/>
              <w:jc w:val="center"/>
              <w:rPr>
                <w:rFonts w:ascii="Calibri" w:hAnsi="Calibri" w:eastAsia="Times New Roman" w:cs="Times New Roman"/>
                <w:color w:val="000000"/>
                <w:sz w:val="22"/>
                <w:lang w:eastAsia="en-GB"/>
              </w:rPr>
            </w:pPr>
            <w:r w:rsidRPr="00E26860">
              <w:rPr>
                <w:rFonts w:ascii="Calibri" w:hAnsi="Calibri" w:eastAsia="Times New Roman" w:cs="Times New Roman"/>
                <w:color w:val="000000"/>
                <w:sz w:val="22"/>
                <w:lang w:eastAsia="en-GB"/>
              </w:rPr>
              <w:t> </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E26860" w:rsidR="001704B0" w:rsidP="00AD0DF1" w:rsidRDefault="001704B0" w14:paraId="5212888C" w14:textId="77777777">
            <w:pPr>
              <w:spacing w:line="240" w:lineRule="auto"/>
              <w:jc w:val="center"/>
              <w:rPr>
                <w:rFonts w:ascii="Wingdings" w:hAnsi="Wingdings" w:eastAsia="Times New Roman" w:cs="Times New Roman"/>
                <w:b/>
                <w:bCs/>
                <w:color w:val="000000"/>
                <w:sz w:val="22"/>
                <w:lang w:eastAsia="en-GB"/>
              </w:rPr>
            </w:pPr>
            <w:r w:rsidRPr="00E26860">
              <w:rPr>
                <w:rFonts w:ascii="Wingdings" w:hAnsi="Wingdings" w:eastAsia="Times New Roman" w:cs="Times New Roman"/>
                <w:b/>
                <w:bCs/>
                <w:color w:val="000000"/>
                <w:sz w:val="22"/>
                <w:lang w:eastAsia="en-GB"/>
              </w:rPr>
              <w:t>ü</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E26860" w:rsidR="001704B0" w:rsidP="00AD0DF1" w:rsidRDefault="001704B0" w14:paraId="2C0D5042" w14:textId="77777777">
            <w:pPr>
              <w:spacing w:line="240" w:lineRule="auto"/>
              <w:jc w:val="center"/>
              <w:rPr>
                <w:rFonts w:ascii="Calibri" w:hAnsi="Calibri" w:eastAsia="Times New Roman" w:cs="Times New Roman"/>
                <w:color w:val="000000"/>
                <w:sz w:val="22"/>
                <w:lang w:eastAsia="en-GB"/>
              </w:rPr>
            </w:pPr>
            <w:r w:rsidRPr="00E26860">
              <w:rPr>
                <w:rFonts w:ascii="Calibri" w:hAnsi="Calibri" w:eastAsia="Times New Roman" w:cs="Times New Roman"/>
                <w:color w:val="000000"/>
                <w:sz w:val="22"/>
                <w:lang w:eastAsia="en-GB"/>
              </w:rPr>
              <w:t> </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E26860" w:rsidR="001704B0" w:rsidP="00AD0DF1" w:rsidRDefault="001704B0" w14:paraId="15CCAEF3" w14:textId="77777777">
            <w:pPr>
              <w:spacing w:line="240" w:lineRule="auto"/>
              <w:jc w:val="center"/>
              <w:rPr>
                <w:rFonts w:ascii="Calibri" w:hAnsi="Calibri" w:eastAsia="Times New Roman" w:cs="Times New Roman"/>
                <w:color w:val="000000"/>
                <w:sz w:val="22"/>
                <w:lang w:eastAsia="en-GB"/>
              </w:rPr>
            </w:pPr>
            <w:r w:rsidRPr="00E26860">
              <w:rPr>
                <w:rFonts w:ascii="Calibri" w:hAnsi="Calibri" w:eastAsia="Times New Roman" w:cs="Times New Roman"/>
                <w:color w:val="000000"/>
                <w:sz w:val="22"/>
                <w:lang w:eastAsia="en-GB"/>
              </w:rPr>
              <w:t> </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E26860" w:rsidR="001704B0" w:rsidP="00AD0DF1" w:rsidRDefault="001704B0" w14:paraId="686051E1" w14:textId="77777777">
            <w:pPr>
              <w:spacing w:line="240" w:lineRule="auto"/>
              <w:jc w:val="center"/>
              <w:rPr>
                <w:rFonts w:ascii="Calibri" w:hAnsi="Calibri" w:eastAsia="Times New Roman" w:cs="Times New Roman"/>
                <w:color w:val="000000"/>
                <w:sz w:val="22"/>
                <w:lang w:eastAsia="en-GB"/>
              </w:rPr>
            </w:pPr>
            <w:r w:rsidRPr="00E26860">
              <w:rPr>
                <w:rFonts w:ascii="Calibri" w:hAnsi="Calibri" w:eastAsia="Times New Roman" w:cs="Times New Roman"/>
                <w:color w:val="000000"/>
                <w:sz w:val="22"/>
                <w:lang w:eastAsia="en-GB"/>
              </w:rPr>
              <w:t> </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E26860" w:rsidR="001704B0" w:rsidP="00AD0DF1" w:rsidRDefault="001704B0" w14:paraId="52320804" w14:textId="77777777">
            <w:pPr>
              <w:spacing w:line="240" w:lineRule="auto"/>
              <w:jc w:val="center"/>
              <w:rPr>
                <w:rFonts w:ascii="Calibri" w:hAnsi="Calibri" w:eastAsia="Times New Roman" w:cs="Times New Roman"/>
                <w:color w:val="000000"/>
                <w:sz w:val="22"/>
                <w:lang w:eastAsia="en-GB"/>
              </w:rPr>
            </w:pPr>
            <w:r w:rsidRPr="00E26860">
              <w:rPr>
                <w:rFonts w:ascii="Calibri" w:hAnsi="Calibri" w:eastAsia="Times New Roman" w:cs="Times New Roman"/>
                <w:color w:val="000000"/>
                <w:sz w:val="22"/>
                <w:lang w:eastAsia="en-GB"/>
              </w:rPr>
              <w:t> </w:t>
            </w:r>
          </w:p>
        </w:tc>
      </w:tr>
      <w:tr w:rsidRPr="00E26860" w:rsidR="001704B0" w:rsidTr="00AD0DF1" w14:paraId="14769722" w14:textId="77777777">
        <w:trPr>
          <w:trHeight w:val="870"/>
        </w:trPr>
        <w:tc>
          <w:tcPr>
            <w:tcW w:w="704"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631CD14C" w14:textId="77777777">
            <w:pPr>
              <w:spacing w:line="240" w:lineRule="auto"/>
              <w:rPr>
                <w:rFonts w:ascii="Calibri" w:hAnsi="Calibri" w:eastAsia="Times New Roman" w:cs="Times New Roman"/>
                <w:color w:val="000000"/>
                <w:sz w:val="18"/>
                <w:szCs w:val="18"/>
                <w:lang w:eastAsia="en-GB"/>
              </w:rPr>
            </w:pPr>
          </w:p>
        </w:tc>
        <w:tc>
          <w:tcPr>
            <w:tcW w:w="1134"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63964E0A" w14:textId="77777777">
            <w:pPr>
              <w:spacing w:line="240" w:lineRule="auto"/>
              <w:rPr>
                <w:rFonts w:ascii="Calibri" w:hAnsi="Calibri" w:eastAsia="Times New Roman" w:cs="Times New Roman"/>
                <w:color w:val="000000"/>
                <w:sz w:val="18"/>
                <w:szCs w:val="18"/>
                <w:lang w:eastAsia="en-GB"/>
              </w:rPr>
            </w:pPr>
          </w:p>
        </w:tc>
        <w:tc>
          <w:tcPr>
            <w:tcW w:w="992"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183CB206" w14:textId="77777777">
            <w:pPr>
              <w:spacing w:line="240" w:lineRule="auto"/>
              <w:rPr>
                <w:rFonts w:ascii="Calibri" w:hAnsi="Calibri" w:eastAsia="Times New Roman" w:cs="Times New Roman"/>
                <w:color w:val="000000"/>
                <w:sz w:val="18"/>
                <w:szCs w:val="18"/>
                <w:lang w:eastAsia="en-GB"/>
              </w:rPr>
            </w:pPr>
          </w:p>
        </w:tc>
        <w:tc>
          <w:tcPr>
            <w:tcW w:w="1134"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6B86423B" w14:textId="77777777">
            <w:pPr>
              <w:spacing w:line="240" w:lineRule="auto"/>
              <w:rPr>
                <w:rFonts w:ascii="Calibri" w:hAnsi="Calibri" w:eastAsia="Times New Roman" w:cs="Times New Roman"/>
                <w:color w:val="000000"/>
                <w:sz w:val="18"/>
                <w:szCs w:val="18"/>
                <w:lang w:eastAsia="en-GB"/>
              </w:rPr>
            </w:pPr>
          </w:p>
        </w:tc>
        <w:tc>
          <w:tcPr>
            <w:tcW w:w="605"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18A7B82A" w14:textId="77777777">
            <w:pPr>
              <w:spacing w:line="240" w:lineRule="auto"/>
              <w:rPr>
                <w:rFonts w:ascii="Calibri" w:hAnsi="Calibri" w:eastAsia="Times New Roman" w:cs="Times New Roman"/>
                <w:color w:val="000000"/>
                <w:sz w:val="18"/>
                <w:szCs w:val="18"/>
                <w:lang w:eastAsia="en-GB"/>
              </w:rPr>
            </w:pPr>
          </w:p>
        </w:tc>
        <w:tc>
          <w:tcPr>
            <w:tcW w:w="1227" w:type="dxa"/>
            <w:tcBorders>
              <w:top w:val="nil"/>
              <w:left w:val="nil"/>
              <w:bottom w:val="nil"/>
              <w:right w:val="single" w:color="auto" w:sz="4" w:space="0"/>
            </w:tcBorders>
            <w:shd w:val="clear" w:color="000000" w:fill="FFFFFF"/>
            <w:vAlign w:val="bottom"/>
            <w:hideMark/>
          </w:tcPr>
          <w:p w:rsidRPr="00E26860" w:rsidR="001704B0" w:rsidP="00AD0DF1" w:rsidRDefault="001704B0" w14:paraId="7550D7EE" w14:textId="77777777">
            <w:pPr>
              <w:spacing w:line="240" w:lineRule="auto"/>
              <w:jc w:val="center"/>
              <w:rPr>
                <w:rFonts w:ascii="Calibri" w:hAnsi="Calibri" w:eastAsia="Times New Roman" w:cs="Times New Roman"/>
                <w:i/>
                <w:iCs/>
                <w:color w:val="000000"/>
                <w:sz w:val="18"/>
                <w:szCs w:val="18"/>
                <w:lang w:eastAsia="en-GB"/>
              </w:rPr>
            </w:pPr>
            <w:r w:rsidRPr="00E26860">
              <w:rPr>
                <w:rFonts w:ascii="Calibri" w:hAnsi="Calibri" w:eastAsia="Times New Roman" w:cs="Times New Roman"/>
                <w:i/>
                <w:iCs/>
                <w:color w:val="000000"/>
                <w:sz w:val="18"/>
                <w:szCs w:val="18"/>
                <w:lang w:eastAsia="en-GB"/>
              </w:rPr>
              <w:t>8:30 - 9:00 &amp;</w:t>
            </w:r>
            <w:r w:rsidRPr="00E26860">
              <w:rPr>
                <w:rFonts w:ascii="Calibri" w:hAnsi="Calibri" w:eastAsia="Times New Roman" w:cs="Times New Roman"/>
                <w:i/>
                <w:iCs/>
                <w:color w:val="000000"/>
                <w:sz w:val="18"/>
                <w:szCs w:val="18"/>
                <w:lang w:eastAsia="en-GB"/>
              </w:rPr>
              <w:br/>
            </w:r>
            <w:r w:rsidRPr="00E26860">
              <w:rPr>
                <w:rFonts w:ascii="Calibri" w:hAnsi="Calibri" w:eastAsia="Times New Roman" w:cs="Times New Roman"/>
                <w:i/>
                <w:iCs/>
                <w:color w:val="000000"/>
                <w:sz w:val="18"/>
                <w:szCs w:val="18"/>
                <w:lang w:eastAsia="en-GB"/>
              </w:rPr>
              <w:t>13:00 - 13:30 &amp;</w:t>
            </w:r>
            <w:r w:rsidRPr="00E26860">
              <w:rPr>
                <w:rFonts w:ascii="Calibri" w:hAnsi="Calibri" w:eastAsia="Times New Roman" w:cs="Times New Roman"/>
                <w:i/>
                <w:iCs/>
                <w:color w:val="000000"/>
                <w:sz w:val="18"/>
                <w:szCs w:val="18"/>
                <w:lang w:eastAsia="en-GB"/>
              </w:rPr>
              <w:br/>
            </w:r>
            <w:r w:rsidRPr="00E26860">
              <w:rPr>
                <w:rFonts w:ascii="Calibri" w:hAnsi="Calibri" w:eastAsia="Times New Roman" w:cs="Times New Roman"/>
                <w:i/>
                <w:iCs/>
                <w:color w:val="000000"/>
                <w:sz w:val="18"/>
                <w:szCs w:val="18"/>
                <w:lang w:eastAsia="en-GB"/>
              </w:rPr>
              <w:t>17:30 - 18:30</w:t>
            </w:r>
          </w:p>
        </w:tc>
        <w:tc>
          <w:tcPr>
            <w:tcW w:w="1227" w:type="dxa"/>
            <w:tcBorders>
              <w:top w:val="nil"/>
              <w:left w:val="nil"/>
              <w:bottom w:val="nil"/>
              <w:right w:val="single" w:color="auto" w:sz="4" w:space="0"/>
            </w:tcBorders>
            <w:shd w:val="clear" w:color="000000" w:fill="FFFFFF"/>
            <w:noWrap/>
            <w:vAlign w:val="bottom"/>
            <w:hideMark/>
          </w:tcPr>
          <w:p w:rsidRPr="00E26860" w:rsidR="001704B0" w:rsidP="00AD0DF1" w:rsidRDefault="001704B0" w14:paraId="3978B9E6" w14:textId="77777777">
            <w:pPr>
              <w:spacing w:line="240" w:lineRule="auto"/>
              <w:jc w:val="center"/>
              <w:rPr>
                <w:rFonts w:ascii="Calibri" w:hAnsi="Calibri" w:eastAsia="Times New Roman" w:cs="Times New Roman"/>
                <w:color w:val="000000"/>
                <w:sz w:val="18"/>
                <w:szCs w:val="18"/>
                <w:lang w:eastAsia="en-GB"/>
              </w:rPr>
            </w:pPr>
            <w:r w:rsidRPr="00E26860">
              <w:rPr>
                <w:rFonts w:ascii="Calibri" w:hAnsi="Calibri" w:eastAsia="Times New Roman" w:cs="Times New Roman"/>
                <w:color w:val="000000"/>
                <w:sz w:val="18"/>
                <w:szCs w:val="18"/>
                <w:lang w:eastAsia="en-GB"/>
              </w:rPr>
              <w:t>Closed</w:t>
            </w:r>
          </w:p>
        </w:tc>
        <w:tc>
          <w:tcPr>
            <w:tcW w:w="989" w:type="dxa"/>
            <w:tcBorders>
              <w:top w:val="nil"/>
              <w:left w:val="nil"/>
              <w:bottom w:val="nil"/>
              <w:right w:val="single" w:color="auto" w:sz="4" w:space="0"/>
            </w:tcBorders>
            <w:shd w:val="clear" w:color="000000" w:fill="FFFFFF"/>
            <w:noWrap/>
            <w:vAlign w:val="bottom"/>
            <w:hideMark/>
          </w:tcPr>
          <w:p w:rsidRPr="00E26860" w:rsidR="001704B0" w:rsidP="00AD0DF1" w:rsidRDefault="001704B0" w14:paraId="678090E2" w14:textId="77777777">
            <w:pPr>
              <w:spacing w:line="240" w:lineRule="auto"/>
              <w:jc w:val="center"/>
              <w:rPr>
                <w:rFonts w:ascii="Calibri" w:hAnsi="Calibri" w:eastAsia="Times New Roman" w:cs="Times New Roman"/>
                <w:color w:val="000000"/>
                <w:sz w:val="18"/>
                <w:szCs w:val="18"/>
                <w:lang w:eastAsia="en-GB"/>
              </w:rPr>
            </w:pPr>
            <w:r w:rsidRPr="00E26860">
              <w:rPr>
                <w:rFonts w:ascii="Calibri" w:hAnsi="Calibri" w:eastAsia="Times New Roman" w:cs="Times New Roman"/>
                <w:color w:val="000000"/>
                <w:sz w:val="18"/>
                <w:szCs w:val="18"/>
                <w:lang w:eastAsia="en-GB"/>
              </w:rPr>
              <w:t>Closed</w:t>
            </w: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4A431042" w14:textId="77777777">
            <w:pPr>
              <w:spacing w:line="240" w:lineRule="auto"/>
              <w:rPr>
                <w:rFonts w:ascii="Wingdings" w:hAnsi="Wingdings" w:eastAsia="Times New Roman" w:cs="Times New Roman"/>
                <w:b/>
                <w:bCs/>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09D38BDF"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13A99FF7"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6D6A71D0"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279D2369"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hideMark/>
          </w:tcPr>
          <w:p w:rsidRPr="00E26860" w:rsidR="001704B0" w:rsidP="00AD0DF1" w:rsidRDefault="001704B0" w14:paraId="52644DE2"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6D0CAFAA"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1ABC016C"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398F5F08" w14:textId="77777777">
            <w:pPr>
              <w:spacing w:line="240" w:lineRule="auto"/>
              <w:rPr>
                <w:rFonts w:ascii="Wingdings" w:hAnsi="Wingdings" w:eastAsia="Times New Roman" w:cs="Times New Roman"/>
                <w:b/>
                <w:bCs/>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4C3D84BB"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6F19D711"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4D5C9EE9"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754934AC" w14:textId="77777777">
            <w:pPr>
              <w:spacing w:line="240" w:lineRule="auto"/>
              <w:rPr>
                <w:rFonts w:ascii="Calibri" w:hAnsi="Calibri" w:eastAsia="Times New Roman" w:cs="Times New Roman"/>
                <w:color w:val="000000"/>
                <w:sz w:val="22"/>
                <w:lang w:eastAsia="en-GB"/>
              </w:rPr>
            </w:pPr>
          </w:p>
        </w:tc>
      </w:tr>
      <w:tr w:rsidRPr="00E26860" w:rsidR="001704B0" w:rsidTr="00AD0DF1" w14:paraId="49DD5A14" w14:textId="77777777">
        <w:trPr>
          <w:trHeight w:val="290"/>
        </w:trPr>
        <w:tc>
          <w:tcPr>
            <w:tcW w:w="704"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2490B584" w14:textId="77777777">
            <w:pPr>
              <w:spacing w:line="240" w:lineRule="auto"/>
              <w:rPr>
                <w:rFonts w:ascii="Calibri" w:hAnsi="Calibri" w:eastAsia="Times New Roman" w:cs="Times New Roman"/>
                <w:color w:val="000000"/>
                <w:sz w:val="18"/>
                <w:szCs w:val="18"/>
                <w:lang w:eastAsia="en-GB"/>
              </w:rPr>
            </w:pPr>
          </w:p>
        </w:tc>
        <w:tc>
          <w:tcPr>
            <w:tcW w:w="1134"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5E904B57" w14:textId="77777777">
            <w:pPr>
              <w:spacing w:line="240" w:lineRule="auto"/>
              <w:rPr>
                <w:rFonts w:ascii="Calibri" w:hAnsi="Calibri" w:eastAsia="Times New Roman" w:cs="Times New Roman"/>
                <w:color w:val="000000"/>
                <w:sz w:val="18"/>
                <w:szCs w:val="18"/>
                <w:lang w:eastAsia="en-GB"/>
              </w:rPr>
            </w:pPr>
          </w:p>
        </w:tc>
        <w:tc>
          <w:tcPr>
            <w:tcW w:w="992"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60A71FE5" w14:textId="77777777">
            <w:pPr>
              <w:spacing w:line="240" w:lineRule="auto"/>
              <w:rPr>
                <w:rFonts w:ascii="Calibri" w:hAnsi="Calibri" w:eastAsia="Times New Roman" w:cs="Times New Roman"/>
                <w:color w:val="000000"/>
                <w:sz w:val="18"/>
                <w:szCs w:val="18"/>
                <w:lang w:eastAsia="en-GB"/>
              </w:rPr>
            </w:pPr>
          </w:p>
        </w:tc>
        <w:tc>
          <w:tcPr>
            <w:tcW w:w="1134"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067F857D" w14:textId="77777777">
            <w:pPr>
              <w:spacing w:line="240" w:lineRule="auto"/>
              <w:rPr>
                <w:rFonts w:ascii="Calibri" w:hAnsi="Calibri" w:eastAsia="Times New Roman" w:cs="Times New Roman"/>
                <w:color w:val="000000"/>
                <w:sz w:val="18"/>
                <w:szCs w:val="18"/>
                <w:lang w:eastAsia="en-GB"/>
              </w:rPr>
            </w:pPr>
          </w:p>
        </w:tc>
        <w:tc>
          <w:tcPr>
            <w:tcW w:w="605"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6530B219" w14:textId="77777777">
            <w:pPr>
              <w:spacing w:line="240" w:lineRule="auto"/>
              <w:rPr>
                <w:rFonts w:ascii="Calibri" w:hAnsi="Calibri" w:eastAsia="Times New Roman" w:cs="Times New Roman"/>
                <w:color w:val="000000"/>
                <w:sz w:val="18"/>
                <w:szCs w:val="18"/>
                <w:lang w:eastAsia="en-GB"/>
              </w:rPr>
            </w:pPr>
          </w:p>
        </w:tc>
        <w:tc>
          <w:tcPr>
            <w:tcW w:w="1227" w:type="dxa"/>
            <w:tcBorders>
              <w:top w:val="nil"/>
              <w:left w:val="nil"/>
              <w:bottom w:val="single" w:color="auto" w:sz="4" w:space="0"/>
              <w:right w:val="single" w:color="auto" w:sz="4" w:space="0"/>
            </w:tcBorders>
            <w:shd w:val="clear" w:color="000000" w:fill="FFFFFF"/>
            <w:noWrap/>
            <w:vAlign w:val="bottom"/>
            <w:hideMark/>
          </w:tcPr>
          <w:p w:rsidRPr="00E26860" w:rsidR="001704B0" w:rsidP="00AD0DF1" w:rsidRDefault="001704B0" w14:paraId="182D50EF" w14:textId="77777777">
            <w:pPr>
              <w:spacing w:line="240" w:lineRule="auto"/>
              <w:jc w:val="center"/>
              <w:rPr>
                <w:rFonts w:ascii="Calibri" w:hAnsi="Calibri" w:eastAsia="Times New Roman" w:cs="Times New Roman"/>
                <w:color w:val="000000"/>
                <w:sz w:val="18"/>
                <w:szCs w:val="18"/>
                <w:lang w:eastAsia="en-GB"/>
              </w:rPr>
            </w:pPr>
            <w:r w:rsidRPr="00E26860">
              <w:rPr>
                <w:rFonts w:ascii="Calibri" w:hAnsi="Calibri" w:eastAsia="Times New Roman" w:cs="Times New Roman"/>
                <w:color w:val="000000"/>
                <w:sz w:val="18"/>
                <w:szCs w:val="18"/>
                <w:lang w:eastAsia="en-GB"/>
              </w:rPr>
              <w:t> </w:t>
            </w:r>
          </w:p>
        </w:tc>
        <w:tc>
          <w:tcPr>
            <w:tcW w:w="1227" w:type="dxa"/>
            <w:tcBorders>
              <w:top w:val="nil"/>
              <w:left w:val="nil"/>
              <w:bottom w:val="single" w:color="auto" w:sz="4" w:space="0"/>
              <w:right w:val="single" w:color="auto" w:sz="4" w:space="0"/>
            </w:tcBorders>
            <w:shd w:val="clear" w:color="000000" w:fill="FFFFFF"/>
            <w:noWrap/>
            <w:vAlign w:val="bottom"/>
            <w:hideMark/>
          </w:tcPr>
          <w:p w:rsidRPr="00E26860" w:rsidR="001704B0" w:rsidP="00AD0DF1" w:rsidRDefault="001704B0" w14:paraId="1D86B13A" w14:textId="77777777">
            <w:pPr>
              <w:spacing w:line="240" w:lineRule="auto"/>
              <w:jc w:val="center"/>
              <w:rPr>
                <w:rFonts w:ascii="Calibri" w:hAnsi="Calibri" w:eastAsia="Times New Roman" w:cs="Times New Roman"/>
                <w:color w:val="000000"/>
                <w:sz w:val="18"/>
                <w:szCs w:val="18"/>
                <w:lang w:eastAsia="en-GB"/>
              </w:rPr>
            </w:pPr>
            <w:r w:rsidRPr="00E26860">
              <w:rPr>
                <w:rFonts w:ascii="Calibri" w:hAnsi="Calibri" w:eastAsia="Times New Roman" w:cs="Times New Roman"/>
                <w:color w:val="000000"/>
                <w:sz w:val="18"/>
                <w:szCs w:val="18"/>
                <w:lang w:eastAsia="en-GB"/>
              </w:rPr>
              <w:t> </w:t>
            </w:r>
          </w:p>
        </w:tc>
        <w:tc>
          <w:tcPr>
            <w:tcW w:w="989" w:type="dxa"/>
            <w:tcBorders>
              <w:top w:val="nil"/>
              <w:left w:val="nil"/>
              <w:bottom w:val="single" w:color="auto" w:sz="4" w:space="0"/>
              <w:right w:val="single" w:color="auto" w:sz="4" w:space="0"/>
            </w:tcBorders>
            <w:shd w:val="clear" w:color="000000" w:fill="FFFFFF"/>
            <w:noWrap/>
            <w:vAlign w:val="bottom"/>
            <w:hideMark/>
          </w:tcPr>
          <w:p w:rsidRPr="00E26860" w:rsidR="001704B0" w:rsidP="00AD0DF1" w:rsidRDefault="001704B0" w14:paraId="5349ADB9" w14:textId="77777777">
            <w:pPr>
              <w:spacing w:line="240" w:lineRule="auto"/>
              <w:jc w:val="center"/>
              <w:rPr>
                <w:rFonts w:ascii="Calibri" w:hAnsi="Calibri" w:eastAsia="Times New Roman" w:cs="Times New Roman"/>
                <w:color w:val="000000"/>
                <w:sz w:val="18"/>
                <w:szCs w:val="18"/>
                <w:lang w:eastAsia="en-GB"/>
              </w:rPr>
            </w:pPr>
            <w:r w:rsidRPr="00E26860">
              <w:rPr>
                <w:rFonts w:ascii="Calibri" w:hAnsi="Calibri" w:eastAsia="Times New Roman" w:cs="Times New Roman"/>
                <w:color w:val="000000"/>
                <w:sz w:val="18"/>
                <w:szCs w:val="18"/>
                <w:lang w:eastAsia="en-GB"/>
              </w:rPr>
              <w:t> </w:t>
            </w: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4C9A8020" w14:textId="77777777">
            <w:pPr>
              <w:spacing w:line="240" w:lineRule="auto"/>
              <w:rPr>
                <w:rFonts w:ascii="Wingdings" w:hAnsi="Wingdings" w:eastAsia="Times New Roman" w:cs="Times New Roman"/>
                <w:b/>
                <w:bCs/>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5E32375F"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478318FE"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0B62AE2E"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63C0CF62"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hideMark/>
          </w:tcPr>
          <w:p w:rsidRPr="00E26860" w:rsidR="001704B0" w:rsidP="00AD0DF1" w:rsidRDefault="001704B0" w14:paraId="76E0D709"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2AA67ED0"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505BC5DB"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6BC249A8" w14:textId="77777777">
            <w:pPr>
              <w:spacing w:line="240" w:lineRule="auto"/>
              <w:rPr>
                <w:rFonts w:ascii="Wingdings" w:hAnsi="Wingdings" w:eastAsia="Times New Roman" w:cs="Times New Roman"/>
                <w:b/>
                <w:bCs/>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1790AFD7"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24B67DAF"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08006D5B"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136FFA2D" w14:textId="77777777">
            <w:pPr>
              <w:spacing w:line="240" w:lineRule="auto"/>
              <w:rPr>
                <w:rFonts w:ascii="Calibri" w:hAnsi="Calibri" w:eastAsia="Times New Roman" w:cs="Times New Roman"/>
                <w:color w:val="000000"/>
                <w:sz w:val="22"/>
                <w:lang w:eastAsia="en-GB"/>
              </w:rPr>
            </w:pPr>
          </w:p>
        </w:tc>
      </w:tr>
      <w:tr w:rsidRPr="00E26860" w:rsidR="001704B0" w:rsidTr="00AD0DF1" w14:paraId="4B9ABBE1" w14:textId="77777777">
        <w:trPr>
          <w:trHeight w:val="290"/>
        </w:trPr>
        <w:tc>
          <w:tcPr>
            <w:tcW w:w="704"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E26860" w:rsidR="001704B0" w:rsidP="00AD0DF1" w:rsidRDefault="001704B0" w14:paraId="4BD580EA" w14:textId="77777777">
            <w:pPr>
              <w:spacing w:line="240" w:lineRule="auto"/>
              <w:rPr>
                <w:rFonts w:ascii="Calibri" w:hAnsi="Calibri" w:eastAsia="Times New Roman" w:cs="Times New Roman"/>
                <w:color w:val="000000"/>
                <w:sz w:val="18"/>
                <w:szCs w:val="18"/>
                <w:lang w:eastAsia="en-GB"/>
              </w:rPr>
            </w:pPr>
            <w:r w:rsidRPr="00E26860">
              <w:rPr>
                <w:rFonts w:ascii="Calibri" w:hAnsi="Calibri" w:eastAsia="Times New Roman" w:cs="Times New Roman"/>
                <w:color w:val="000000"/>
                <w:sz w:val="18"/>
                <w:szCs w:val="18"/>
                <w:lang w:eastAsia="en-GB"/>
              </w:rPr>
              <w:t>FM403</w:t>
            </w:r>
          </w:p>
        </w:tc>
        <w:tc>
          <w:tcPr>
            <w:tcW w:w="1134"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E26860" w:rsidR="001704B0" w:rsidP="00AD0DF1" w:rsidRDefault="001704B0" w14:paraId="58BF6E11" w14:textId="77777777">
            <w:pPr>
              <w:spacing w:line="240" w:lineRule="auto"/>
              <w:rPr>
                <w:rFonts w:ascii="Calibri" w:hAnsi="Calibri" w:eastAsia="Times New Roman" w:cs="Times New Roman"/>
                <w:color w:val="000000"/>
                <w:sz w:val="18"/>
                <w:szCs w:val="18"/>
                <w:lang w:eastAsia="en-GB"/>
              </w:rPr>
            </w:pPr>
            <w:r w:rsidRPr="00E26860">
              <w:rPr>
                <w:rFonts w:ascii="Calibri" w:hAnsi="Calibri" w:eastAsia="Times New Roman" w:cs="Times New Roman"/>
                <w:color w:val="000000"/>
                <w:sz w:val="18"/>
                <w:szCs w:val="18"/>
                <w:lang w:eastAsia="en-GB"/>
              </w:rPr>
              <w:t>Rowlands Pharmacy</w:t>
            </w:r>
          </w:p>
        </w:tc>
        <w:tc>
          <w:tcPr>
            <w:tcW w:w="992" w:type="dxa"/>
            <w:vMerge w:val="restart"/>
            <w:tcBorders>
              <w:top w:val="nil"/>
              <w:left w:val="single" w:color="auto" w:sz="4" w:space="0"/>
              <w:bottom w:val="single" w:color="000000" w:sz="4" w:space="0"/>
              <w:right w:val="single" w:color="auto" w:sz="4" w:space="0"/>
            </w:tcBorders>
            <w:shd w:val="clear" w:color="000000" w:fill="FFFFFF"/>
            <w:vAlign w:val="center"/>
            <w:hideMark/>
          </w:tcPr>
          <w:p w:rsidRPr="00E26860" w:rsidR="001704B0" w:rsidP="00AD0DF1" w:rsidRDefault="001704B0" w14:paraId="42EE72F1" w14:textId="77777777">
            <w:pPr>
              <w:spacing w:line="240" w:lineRule="auto"/>
              <w:rPr>
                <w:rFonts w:ascii="Calibri" w:hAnsi="Calibri" w:eastAsia="Times New Roman" w:cs="Times New Roman"/>
                <w:color w:val="000000"/>
                <w:sz w:val="18"/>
                <w:szCs w:val="18"/>
                <w:lang w:eastAsia="en-GB"/>
              </w:rPr>
            </w:pPr>
            <w:r w:rsidRPr="00E26860">
              <w:rPr>
                <w:rFonts w:ascii="Calibri" w:hAnsi="Calibri" w:eastAsia="Times New Roman" w:cs="Times New Roman"/>
                <w:color w:val="000000"/>
                <w:sz w:val="18"/>
                <w:szCs w:val="18"/>
                <w:lang w:eastAsia="en-GB"/>
              </w:rPr>
              <w:t>6 Brickfields Road</w:t>
            </w:r>
          </w:p>
        </w:tc>
        <w:tc>
          <w:tcPr>
            <w:tcW w:w="1134"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E26860" w:rsidR="001704B0" w:rsidP="00AD0DF1" w:rsidRDefault="001704B0" w14:paraId="50BC6F8D" w14:textId="77777777">
            <w:pPr>
              <w:spacing w:line="240" w:lineRule="auto"/>
              <w:rPr>
                <w:rFonts w:ascii="Calibri" w:hAnsi="Calibri" w:eastAsia="Times New Roman" w:cs="Times New Roman"/>
                <w:color w:val="000000"/>
                <w:sz w:val="18"/>
                <w:szCs w:val="18"/>
                <w:lang w:eastAsia="en-GB"/>
              </w:rPr>
            </w:pPr>
            <w:r w:rsidRPr="00E26860">
              <w:rPr>
                <w:rFonts w:ascii="Calibri" w:hAnsi="Calibri" w:eastAsia="Times New Roman" w:cs="Times New Roman"/>
                <w:color w:val="000000"/>
                <w:sz w:val="18"/>
                <w:szCs w:val="18"/>
                <w:lang w:eastAsia="en-GB"/>
              </w:rPr>
              <w:t>Chelmsford</w:t>
            </w:r>
          </w:p>
        </w:tc>
        <w:tc>
          <w:tcPr>
            <w:tcW w:w="605"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E26860" w:rsidR="001704B0" w:rsidP="00AD0DF1" w:rsidRDefault="001704B0" w14:paraId="6810528E" w14:textId="77777777">
            <w:pPr>
              <w:spacing w:line="240" w:lineRule="auto"/>
              <w:rPr>
                <w:rFonts w:ascii="Calibri" w:hAnsi="Calibri" w:eastAsia="Times New Roman" w:cs="Times New Roman"/>
                <w:color w:val="000000"/>
                <w:sz w:val="18"/>
                <w:szCs w:val="18"/>
                <w:lang w:eastAsia="en-GB"/>
              </w:rPr>
            </w:pPr>
            <w:r w:rsidRPr="00E26860">
              <w:rPr>
                <w:rFonts w:ascii="Calibri" w:hAnsi="Calibri" w:eastAsia="Times New Roman" w:cs="Times New Roman"/>
                <w:color w:val="000000"/>
                <w:sz w:val="18"/>
                <w:szCs w:val="18"/>
                <w:lang w:eastAsia="en-GB"/>
              </w:rPr>
              <w:t>CM3 5XB</w:t>
            </w:r>
          </w:p>
        </w:tc>
        <w:tc>
          <w:tcPr>
            <w:tcW w:w="1227" w:type="dxa"/>
            <w:tcBorders>
              <w:top w:val="nil"/>
              <w:left w:val="nil"/>
              <w:bottom w:val="nil"/>
              <w:right w:val="single" w:color="auto" w:sz="4" w:space="0"/>
            </w:tcBorders>
            <w:shd w:val="clear" w:color="000000" w:fill="FFFFFF"/>
            <w:noWrap/>
            <w:vAlign w:val="bottom"/>
            <w:hideMark/>
          </w:tcPr>
          <w:p w:rsidRPr="00E26860" w:rsidR="001704B0" w:rsidP="00AD0DF1" w:rsidRDefault="001704B0" w14:paraId="553C05B9" w14:textId="77777777">
            <w:pPr>
              <w:spacing w:line="240" w:lineRule="auto"/>
              <w:jc w:val="center"/>
              <w:rPr>
                <w:rFonts w:ascii="Calibri" w:hAnsi="Calibri" w:eastAsia="Times New Roman" w:cs="Times New Roman"/>
                <w:b/>
                <w:bCs/>
                <w:color w:val="000000"/>
                <w:sz w:val="18"/>
                <w:szCs w:val="18"/>
                <w:lang w:eastAsia="en-GB"/>
              </w:rPr>
            </w:pPr>
            <w:r w:rsidRPr="00E26860">
              <w:rPr>
                <w:rFonts w:ascii="Calibri" w:hAnsi="Calibri" w:eastAsia="Times New Roman" w:cs="Times New Roman"/>
                <w:b/>
                <w:bCs/>
                <w:color w:val="000000"/>
                <w:sz w:val="18"/>
                <w:szCs w:val="18"/>
                <w:lang w:eastAsia="en-GB"/>
              </w:rPr>
              <w:t>9:00 - 18:00</w:t>
            </w:r>
          </w:p>
        </w:tc>
        <w:tc>
          <w:tcPr>
            <w:tcW w:w="1227" w:type="dxa"/>
            <w:tcBorders>
              <w:top w:val="nil"/>
              <w:left w:val="nil"/>
              <w:bottom w:val="nil"/>
              <w:right w:val="single" w:color="auto" w:sz="4" w:space="0"/>
            </w:tcBorders>
            <w:shd w:val="clear" w:color="000000" w:fill="FFFFFF"/>
            <w:noWrap/>
            <w:vAlign w:val="bottom"/>
            <w:hideMark/>
          </w:tcPr>
          <w:p w:rsidRPr="00E26860" w:rsidR="001704B0" w:rsidP="00AD0DF1" w:rsidRDefault="001704B0" w14:paraId="7AB478DF" w14:textId="77777777">
            <w:pPr>
              <w:spacing w:line="240" w:lineRule="auto"/>
              <w:jc w:val="center"/>
              <w:rPr>
                <w:rFonts w:ascii="Calibri" w:hAnsi="Calibri" w:eastAsia="Times New Roman" w:cs="Times New Roman"/>
                <w:b/>
                <w:bCs/>
                <w:color w:val="000000"/>
                <w:sz w:val="18"/>
                <w:szCs w:val="18"/>
                <w:lang w:eastAsia="en-GB"/>
              </w:rPr>
            </w:pPr>
            <w:r w:rsidRPr="00E26860">
              <w:rPr>
                <w:rFonts w:ascii="Calibri" w:hAnsi="Calibri" w:eastAsia="Times New Roman" w:cs="Times New Roman"/>
                <w:b/>
                <w:bCs/>
                <w:color w:val="000000"/>
                <w:sz w:val="18"/>
                <w:szCs w:val="18"/>
                <w:lang w:eastAsia="en-GB"/>
              </w:rPr>
              <w:t> </w:t>
            </w:r>
          </w:p>
        </w:tc>
        <w:tc>
          <w:tcPr>
            <w:tcW w:w="989" w:type="dxa"/>
            <w:tcBorders>
              <w:top w:val="nil"/>
              <w:left w:val="nil"/>
              <w:bottom w:val="nil"/>
              <w:right w:val="single" w:color="auto" w:sz="4" w:space="0"/>
            </w:tcBorders>
            <w:shd w:val="clear" w:color="000000" w:fill="FFFFFF"/>
            <w:noWrap/>
            <w:vAlign w:val="bottom"/>
            <w:hideMark/>
          </w:tcPr>
          <w:p w:rsidRPr="00E26860" w:rsidR="001704B0" w:rsidP="00AD0DF1" w:rsidRDefault="001704B0" w14:paraId="788E0E13" w14:textId="77777777">
            <w:pPr>
              <w:spacing w:line="240" w:lineRule="auto"/>
              <w:jc w:val="center"/>
              <w:rPr>
                <w:rFonts w:ascii="Calibri" w:hAnsi="Calibri" w:eastAsia="Times New Roman" w:cs="Times New Roman"/>
                <w:color w:val="000000"/>
                <w:sz w:val="18"/>
                <w:szCs w:val="18"/>
                <w:lang w:eastAsia="en-GB"/>
              </w:rPr>
            </w:pPr>
            <w:r w:rsidRPr="00E26860">
              <w:rPr>
                <w:rFonts w:ascii="Calibri" w:hAnsi="Calibri" w:eastAsia="Times New Roman" w:cs="Times New Roman"/>
                <w:color w:val="000000"/>
                <w:sz w:val="18"/>
                <w:szCs w:val="18"/>
                <w:lang w:eastAsia="en-GB"/>
              </w:rPr>
              <w:t> </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E26860" w:rsidR="001704B0" w:rsidP="00AD0DF1" w:rsidRDefault="001704B0" w14:paraId="7CBEF3E6" w14:textId="77777777">
            <w:pPr>
              <w:spacing w:line="240" w:lineRule="auto"/>
              <w:jc w:val="center"/>
              <w:rPr>
                <w:rFonts w:ascii="Wingdings" w:hAnsi="Wingdings" w:eastAsia="Times New Roman" w:cs="Times New Roman"/>
                <w:b/>
                <w:bCs/>
                <w:color w:val="000000"/>
                <w:sz w:val="22"/>
                <w:lang w:eastAsia="en-GB"/>
              </w:rPr>
            </w:pPr>
            <w:r w:rsidRPr="00E26860">
              <w:rPr>
                <w:rFonts w:ascii="Wingdings" w:hAnsi="Wingdings" w:eastAsia="Times New Roman" w:cs="Times New Roman"/>
                <w:b/>
                <w:bCs/>
                <w:color w:val="000000"/>
                <w:sz w:val="22"/>
                <w:lang w:eastAsia="en-GB"/>
              </w:rPr>
              <w:t>ü</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E26860" w:rsidR="001704B0" w:rsidP="00AD0DF1" w:rsidRDefault="001704B0" w14:paraId="449FA847" w14:textId="77777777">
            <w:pPr>
              <w:spacing w:line="240" w:lineRule="auto"/>
              <w:jc w:val="center"/>
              <w:rPr>
                <w:rFonts w:ascii="Wingdings" w:hAnsi="Wingdings" w:eastAsia="Times New Roman" w:cs="Times New Roman"/>
                <w:b/>
                <w:bCs/>
                <w:color w:val="000000"/>
                <w:sz w:val="22"/>
                <w:lang w:eastAsia="en-GB"/>
              </w:rPr>
            </w:pPr>
            <w:r w:rsidRPr="00E26860">
              <w:rPr>
                <w:rFonts w:ascii="Wingdings" w:hAnsi="Wingdings" w:eastAsia="Times New Roman" w:cs="Times New Roman"/>
                <w:b/>
                <w:bCs/>
                <w:color w:val="000000"/>
                <w:sz w:val="22"/>
                <w:lang w:eastAsia="en-GB"/>
              </w:rPr>
              <w:t>ü</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E26860" w:rsidR="001704B0" w:rsidP="00AD0DF1" w:rsidRDefault="001704B0" w14:paraId="3C079106" w14:textId="77777777">
            <w:pPr>
              <w:spacing w:line="240" w:lineRule="auto"/>
              <w:jc w:val="center"/>
              <w:rPr>
                <w:rFonts w:ascii="Calibri" w:hAnsi="Calibri" w:eastAsia="Times New Roman" w:cs="Times New Roman"/>
                <w:color w:val="000000"/>
                <w:sz w:val="22"/>
                <w:lang w:eastAsia="en-GB"/>
              </w:rPr>
            </w:pPr>
            <w:r w:rsidRPr="00E26860">
              <w:rPr>
                <w:rFonts w:ascii="Calibri" w:hAnsi="Calibri" w:eastAsia="Times New Roman" w:cs="Times New Roman"/>
                <w:color w:val="000000"/>
                <w:sz w:val="22"/>
                <w:lang w:eastAsia="en-GB"/>
              </w:rPr>
              <w:t> </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E26860" w:rsidR="001704B0" w:rsidP="00AD0DF1" w:rsidRDefault="001704B0" w14:paraId="095355DF" w14:textId="77777777">
            <w:pPr>
              <w:spacing w:line="240" w:lineRule="auto"/>
              <w:jc w:val="center"/>
              <w:rPr>
                <w:rFonts w:ascii="Calibri" w:hAnsi="Calibri" w:eastAsia="Times New Roman" w:cs="Times New Roman"/>
                <w:color w:val="000000"/>
                <w:sz w:val="22"/>
                <w:lang w:eastAsia="en-GB"/>
              </w:rPr>
            </w:pPr>
            <w:r w:rsidRPr="00E26860">
              <w:rPr>
                <w:rFonts w:ascii="Calibri" w:hAnsi="Calibri" w:eastAsia="Times New Roman" w:cs="Times New Roman"/>
                <w:color w:val="000000"/>
                <w:sz w:val="22"/>
                <w:lang w:eastAsia="en-GB"/>
              </w:rPr>
              <w:t> </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E26860" w:rsidR="001704B0" w:rsidP="00AD0DF1" w:rsidRDefault="001704B0" w14:paraId="5D11F273" w14:textId="77777777">
            <w:pPr>
              <w:spacing w:line="240" w:lineRule="auto"/>
              <w:jc w:val="center"/>
              <w:rPr>
                <w:rFonts w:ascii="Calibri" w:hAnsi="Calibri" w:eastAsia="Times New Roman" w:cs="Times New Roman"/>
                <w:color w:val="000000"/>
                <w:sz w:val="22"/>
                <w:lang w:eastAsia="en-GB"/>
              </w:rPr>
            </w:pPr>
            <w:r w:rsidRPr="00E26860">
              <w:rPr>
                <w:rFonts w:ascii="Calibri" w:hAnsi="Calibri" w:eastAsia="Times New Roman" w:cs="Times New Roman"/>
                <w:color w:val="000000"/>
                <w:sz w:val="22"/>
                <w:lang w:eastAsia="en-GB"/>
              </w:rPr>
              <w:t> </w:t>
            </w:r>
          </w:p>
        </w:tc>
        <w:tc>
          <w:tcPr>
            <w:tcW w:w="457" w:type="dxa"/>
            <w:vMerge w:val="restart"/>
            <w:tcBorders>
              <w:top w:val="nil"/>
              <w:left w:val="single" w:color="auto" w:sz="4" w:space="0"/>
              <w:bottom w:val="single" w:color="000000" w:sz="4" w:space="0"/>
              <w:right w:val="single" w:color="auto" w:sz="4" w:space="0"/>
            </w:tcBorders>
            <w:shd w:val="clear" w:color="000000" w:fill="FFFFFF"/>
            <w:noWrap/>
            <w:hideMark/>
          </w:tcPr>
          <w:p w:rsidRPr="00E26860" w:rsidR="001704B0" w:rsidP="00AD0DF1" w:rsidRDefault="001704B0" w14:paraId="148F0696" w14:textId="77777777">
            <w:pPr>
              <w:spacing w:line="240" w:lineRule="auto"/>
              <w:jc w:val="center"/>
              <w:rPr>
                <w:rFonts w:ascii="Calibri" w:hAnsi="Calibri" w:eastAsia="Times New Roman" w:cs="Times New Roman"/>
                <w:color w:val="000000"/>
                <w:sz w:val="22"/>
                <w:lang w:eastAsia="en-GB"/>
              </w:rPr>
            </w:pPr>
            <w:r w:rsidRPr="00E26860">
              <w:rPr>
                <w:rFonts w:ascii="Wingdings" w:hAnsi="Wingdings" w:eastAsia="Times New Roman" w:cs="Times New Roman"/>
                <w:b/>
                <w:bCs/>
                <w:color w:val="000000"/>
                <w:sz w:val="22"/>
                <w:lang w:eastAsia="en-GB"/>
              </w:rPr>
              <w:t>ü</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E26860" w:rsidR="001704B0" w:rsidP="00AD0DF1" w:rsidRDefault="001704B0" w14:paraId="4DFC760B" w14:textId="77777777">
            <w:pPr>
              <w:spacing w:line="240" w:lineRule="auto"/>
              <w:jc w:val="center"/>
              <w:rPr>
                <w:rFonts w:ascii="Calibri" w:hAnsi="Calibri" w:eastAsia="Times New Roman" w:cs="Times New Roman"/>
                <w:color w:val="000000"/>
                <w:sz w:val="22"/>
                <w:lang w:eastAsia="en-GB"/>
              </w:rPr>
            </w:pPr>
            <w:r w:rsidRPr="00E26860">
              <w:rPr>
                <w:rFonts w:ascii="Calibri" w:hAnsi="Calibri" w:eastAsia="Times New Roman" w:cs="Times New Roman"/>
                <w:color w:val="000000"/>
                <w:sz w:val="22"/>
                <w:lang w:eastAsia="en-GB"/>
              </w:rPr>
              <w:t> </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E26860" w:rsidR="001704B0" w:rsidP="00AD0DF1" w:rsidRDefault="001704B0" w14:paraId="69495DC2" w14:textId="77777777">
            <w:pPr>
              <w:spacing w:line="240" w:lineRule="auto"/>
              <w:jc w:val="center"/>
              <w:rPr>
                <w:rFonts w:ascii="Calibri" w:hAnsi="Calibri" w:eastAsia="Times New Roman" w:cs="Times New Roman"/>
                <w:color w:val="000000"/>
                <w:sz w:val="22"/>
                <w:lang w:eastAsia="en-GB"/>
              </w:rPr>
            </w:pPr>
            <w:r w:rsidRPr="00E26860">
              <w:rPr>
                <w:rFonts w:ascii="Calibri" w:hAnsi="Calibri" w:eastAsia="Times New Roman" w:cs="Times New Roman"/>
                <w:color w:val="000000"/>
                <w:sz w:val="22"/>
                <w:lang w:eastAsia="en-GB"/>
              </w:rPr>
              <w:t> </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E26860" w:rsidR="001704B0" w:rsidP="00AD0DF1" w:rsidRDefault="001704B0" w14:paraId="3E9ECC8B" w14:textId="77777777">
            <w:pPr>
              <w:spacing w:line="240" w:lineRule="auto"/>
              <w:jc w:val="center"/>
              <w:rPr>
                <w:rFonts w:ascii="Calibri" w:hAnsi="Calibri" w:eastAsia="Times New Roman" w:cs="Times New Roman"/>
                <w:color w:val="000000"/>
                <w:sz w:val="22"/>
                <w:lang w:eastAsia="en-GB"/>
              </w:rPr>
            </w:pPr>
            <w:r w:rsidRPr="00E26860">
              <w:rPr>
                <w:rFonts w:ascii="Calibri" w:hAnsi="Calibri" w:eastAsia="Times New Roman" w:cs="Times New Roman"/>
                <w:color w:val="000000"/>
                <w:sz w:val="22"/>
                <w:lang w:eastAsia="en-GB"/>
              </w:rPr>
              <w:t> </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E26860" w:rsidR="001704B0" w:rsidP="00AD0DF1" w:rsidRDefault="001704B0" w14:paraId="6D19CE01" w14:textId="77777777">
            <w:pPr>
              <w:spacing w:line="240" w:lineRule="auto"/>
              <w:jc w:val="center"/>
              <w:rPr>
                <w:rFonts w:ascii="Calibri" w:hAnsi="Calibri" w:eastAsia="Times New Roman" w:cs="Times New Roman"/>
                <w:color w:val="000000"/>
                <w:sz w:val="22"/>
                <w:lang w:eastAsia="en-GB"/>
              </w:rPr>
            </w:pPr>
            <w:r w:rsidRPr="00E26860">
              <w:rPr>
                <w:rFonts w:ascii="Calibri" w:hAnsi="Calibri" w:eastAsia="Times New Roman" w:cs="Times New Roman"/>
                <w:color w:val="000000"/>
                <w:sz w:val="22"/>
                <w:lang w:eastAsia="en-GB"/>
              </w:rPr>
              <w:t> </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E26860" w:rsidR="001704B0" w:rsidP="00AD0DF1" w:rsidRDefault="001704B0" w14:paraId="1200F095" w14:textId="77777777">
            <w:pPr>
              <w:spacing w:line="240" w:lineRule="auto"/>
              <w:jc w:val="center"/>
              <w:rPr>
                <w:rFonts w:ascii="Calibri" w:hAnsi="Calibri" w:eastAsia="Times New Roman" w:cs="Times New Roman"/>
                <w:color w:val="000000"/>
                <w:sz w:val="22"/>
                <w:lang w:eastAsia="en-GB"/>
              </w:rPr>
            </w:pPr>
            <w:r w:rsidRPr="00E26860">
              <w:rPr>
                <w:rFonts w:ascii="Calibri" w:hAnsi="Calibri" w:eastAsia="Times New Roman" w:cs="Times New Roman"/>
                <w:color w:val="000000"/>
                <w:sz w:val="22"/>
                <w:lang w:eastAsia="en-GB"/>
              </w:rPr>
              <w:t> </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E26860" w:rsidR="001704B0" w:rsidP="00AD0DF1" w:rsidRDefault="001704B0" w14:paraId="491A2D1D" w14:textId="77777777">
            <w:pPr>
              <w:spacing w:line="240" w:lineRule="auto"/>
              <w:jc w:val="center"/>
              <w:rPr>
                <w:rFonts w:ascii="Calibri" w:hAnsi="Calibri" w:eastAsia="Times New Roman" w:cs="Times New Roman"/>
                <w:color w:val="000000"/>
                <w:sz w:val="22"/>
                <w:lang w:eastAsia="en-GB"/>
              </w:rPr>
            </w:pPr>
            <w:r w:rsidRPr="00E26860">
              <w:rPr>
                <w:rFonts w:ascii="Calibri" w:hAnsi="Calibri" w:eastAsia="Times New Roman" w:cs="Times New Roman"/>
                <w:color w:val="000000"/>
                <w:sz w:val="22"/>
                <w:lang w:eastAsia="en-GB"/>
              </w:rPr>
              <w:t> </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E26860" w:rsidR="001704B0" w:rsidP="00AD0DF1" w:rsidRDefault="001704B0" w14:paraId="0C419917" w14:textId="77777777">
            <w:pPr>
              <w:spacing w:line="240" w:lineRule="auto"/>
              <w:jc w:val="center"/>
              <w:rPr>
                <w:rFonts w:ascii="Calibri" w:hAnsi="Calibri" w:eastAsia="Times New Roman" w:cs="Times New Roman"/>
                <w:color w:val="000000"/>
                <w:sz w:val="22"/>
                <w:lang w:eastAsia="en-GB"/>
              </w:rPr>
            </w:pPr>
            <w:r w:rsidRPr="00E26860">
              <w:rPr>
                <w:rFonts w:ascii="Calibri" w:hAnsi="Calibri" w:eastAsia="Times New Roman" w:cs="Times New Roman"/>
                <w:color w:val="000000"/>
                <w:sz w:val="22"/>
                <w:lang w:eastAsia="en-GB"/>
              </w:rPr>
              <w:t> </w:t>
            </w:r>
          </w:p>
        </w:tc>
      </w:tr>
      <w:tr w:rsidRPr="00E26860" w:rsidR="001704B0" w:rsidTr="00AD0DF1" w14:paraId="002F6C42" w14:textId="77777777">
        <w:trPr>
          <w:trHeight w:val="290"/>
        </w:trPr>
        <w:tc>
          <w:tcPr>
            <w:tcW w:w="704"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0A268D3E" w14:textId="77777777">
            <w:pPr>
              <w:spacing w:line="240" w:lineRule="auto"/>
              <w:rPr>
                <w:rFonts w:ascii="Calibri" w:hAnsi="Calibri" w:eastAsia="Times New Roman" w:cs="Times New Roman"/>
                <w:color w:val="000000"/>
                <w:sz w:val="18"/>
                <w:szCs w:val="18"/>
                <w:lang w:eastAsia="en-GB"/>
              </w:rPr>
            </w:pPr>
          </w:p>
        </w:tc>
        <w:tc>
          <w:tcPr>
            <w:tcW w:w="1134"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04054996" w14:textId="77777777">
            <w:pPr>
              <w:spacing w:line="240" w:lineRule="auto"/>
              <w:rPr>
                <w:rFonts w:ascii="Calibri" w:hAnsi="Calibri" w:eastAsia="Times New Roman" w:cs="Times New Roman"/>
                <w:color w:val="000000"/>
                <w:sz w:val="18"/>
                <w:szCs w:val="18"/>
                <w:lang w:eastAsia="en-GB"/>
              </w:rPr>
            </w:pPr>
          </w:p>
        </w:tc>
        <w:tc>
          <w:tcPr>
            <w:tcW w:w="992"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59E4AC99" w14:textId="77777777">
            <w:pPr>
              <w:spacing w:line="240" w:lineRule="auto"/>
              <w:rPr>
                <w:rFonts w:ascii="Calibri" w:hAnsi="Calibri" w:eastAsia="Times New Roman" w:cs="Times New Roman"/>
                <w:color w:val="000000"/>
                <w:sz w:val="18"/>
                <w:szCs w:val="18"/>
                <w:lang w:eastAsia="en-GB"/>
              </w:rPr>
            </w:pPr>
          </w:p>
        </w:tc>
        <w:tc>
          <w:tcPr>
            <w:tcW w:w="1134"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34BE50C2" w14:textId="77777777">
            <w:pPr>
              <w:spacing w:line="240" w:lineRule="auto"/>
              <w:rPr>
                <w:rFonts w:ascii="Calibri" w:hAnsi="Calibri" w:eastAsia="Times New Roman" w:cs="Times New Roman"/>
                <w:color w:val="000000"/>
                <w:sz w:val="18"/>
                <w:szCs w:val="18"/>
                <w:lang w:eastAsia="en-GB"/>
              </w:rPr>
            </w:pPr>
          </w:p>
        </w:tc>
        <w:tc>
          <w:tcPr>
            <w:tcW w:w="605"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042D00E4" w14:textId="77777777">
            <w:pPr>
              <w:spacing w:line="240" w:lineRule="auto"/>
              <w:rPr>
                <w:rFonts w:ascii="Calibri" w:hAnsi="Calibri" w:eastAsia="Times New Roman" w:cs="Times New Roman"/>
                <w:color w:val="000000"/>
                <w:sz w:val="18"/>
                <w:szCs w:val="18"/>
                <w:lang w:eastAsia="en-GB"/>
              </w:rPr>
            </w:pPr>
          </w:p>
        </w:tc>
        <w:tc>
          <w:tcPr>
            <w:tcW w:w="1227" w:type="dxa"/>
            <w:tcBorders>
              <w:top w:val="nil"/>
              <w:left w:val="nil"/>
              <w:bottom w:val="nil"/>
              <w:right w:val="single" w:color="auto" w:sz="4" w:space="0"/>
            </w:tcBorders>
            <w:shd w:val="clear" w:color="000000" w:fill="FFFFFF"/>
            <w:noWrap/>
            <w:vAlign w:val="bottom"/>
            <w:hideMark/>
          </w:tcPr>
          <w:p w:rsidRPr="00E26860" w:rsidR="001704B0" w:rsidP="00AD0DF1" w:rsidRDefault="001704B0" w14:paraId="4D87D935" w14:textId="77777777">
            <w:pPr>
              <w:spacing w:line="240" w:lineRule="auto"/>
              <w:jc w:val="center"/>
              <w:rPr>
                <w:rFonts w:ascii="Calibri" w:hAnsi="Calibri" w:eastAsia="Times New Roman" w:cs="Times New Roman"/>
                <w:i/>
                <w:iCs/>
                <w:color w:val="000000"/>
                <w:sz w:val="18"/>
                <w:szCs w:val="18"/>
                <w:lang w:eastAsia="en-GB"/>
              </w:rPr>
            </w:pPr>
            <w:r w:rsidRPr="00E26860">
              <w:rPr>
                <w:rFonts w:ascii="Calibri" w:hAnsi="Calibri" w:eastAsia="Times New Roman" w:cs="Times New Roman"/>
                <w:i/>
                <w:iCs/>
                <w:color w:val="000000"/>
                <w:sz w:val="18"/>
                <w:szCs w:val="18"/>
                <w:lang w:eastAsia="en-GB"/>
              </w:rPr>
              <w:t>13:20 - 14:00</w:t>
            </w:r>
          </w:p>
        </w:tc>
        <w:tc>
          <w:tcPr>
            <w:tcW w:w="1227" w:type="dxa"/>
            <w:tcBorders>
              <w:top w:val="nil"/>
              <w:left w:val="nil"/>
              <w:bottom w:val="nil"/>
              <w:right w:val="single" w:color="auto" w:sz="4" w:space="0"/>
            </w:tcBorders>
            <w:shd w:val="clear" w:color="000000" w:fill="FFFFFF"/>
            <w:noWrap/>
            <w:vAlign w:val="bottom"/>
            <w:hideMark/>
          </w:tcPr>
          <w:p w:rsidRPr="00E26860" w:rsidR="001704B0" w:rsidP="00AD0DF1" w:rsidRDefault="001704B0" w14:paraId="6FA4B0CD" w14:textId="77777777">
            <w:pPr>
              <w:spacing w:line="240" w:lineRule="auto"/>
              <w:jc w:val="center"/>
              <w:rPr>
                <w:rFonts w:ascii="Calibri" w:hAnsi="Calibri" w:eastAsia="Times New Roman" w:cs="Times New Roman"/>
                <w:color w:val="000000"/>
                <w:sz w:val="18"/>
                <w:szCs w:val="18"/>
                <w:lang w:eastAsia="en-GB"/>
              </w:rPr>
            </w:pPr>
            <w:r w:rsidRPr="00E26860">
              <w:rPr>
                <w:rFonts w:ascii="Calibri" w:hAnsi="Calibri" w:eastAsia="Times New Roman" w:cs="Times New Roman"/>
                <w:color w:val="000000"/>
                <w:sz w:val="18"/>
                <w:szCs w:val="18"/>
                <w:lang w:eastAsia="en-GB"/>
              </w:rPr>
              <w:t>Closed</w:t>
            </w:r>
          </w:p>
        </w:tc>
        <w:tc>
          <w:tcPr>
            <w:tcW w:w="989" w:type="dxa"/>
            <w:tcBorders>
              <w:top w:val="nil"/>
              <w:left w:val="nil"/>
              <w:bottom w:val="nil"/>
              <w:right w:val="single" w:color="auto" w:sz="4" w:space="0"/>
            </w:tcBorders>
            <w:shd w:val="clear" w:color="000000" w:fill="FFFFFF"/>
            <w:noWrap/>
            <w:vAlign w:val="bottom"/>
            <w:hideMark/>
          </w:tcPr>
          <w:p w:rsidRPr="00E26860" w:rsidR="001704B0" w:rsidP="00AD0DF1" w:rsidRDefault="001704B0" w14:paraId="1C1F8D8E" w14:textId="77777777">
            <w:pPr>
              <w:spacing w:line="240" w:lineRule="auto"/>
              <w:jc w:val="center"/>
              <w:rPr>
                <w:rFonts w:ascii="Calibri" w:hAnsi="Calibri" w:eastAsia="Times New Roman" w:cs="Times New Roman"/>
                <w:color w:val="000000"/>
                <w:sz w:val="18"/>
                <w:szCs w:val="18"/>
                <w:lang w:eastAsia="en-GB"/>
              </w:rPr>
            </w:pPr>
            <w:r w:rsidRPr="00E26860">
              <w:rPr>
                <w:rFonts w:ascii="Calibri" w:hAnsi="Calibri" w:eastAsia="Times New Roman" w:cs="Times New Roman"/>
                <w:color w:val="000000"/>
                <w:sz w:val="18"/>
                <w:szCs w:val="18"/>
                <w:lang w:eastAsia="en-GB"/>
              </w:rPr>
              <w:t>Closed</w:t>
            </w: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0186356A" w14:textId="77777777">
            <w:pPr>
              <w:spacing w:line="240" w:lineRule="auto"/>
              <w:rPr>
                <w:rFonts w:ascii="Wingdings" w:hAnsi="Wingdings" w:eastAsia="Times New Roman" w:cs="Times New Roman"/>
                <w:b/>
                <w:bCs/>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14BBD929" w14:textId="77777777">
            <w:pPr>
              <w:spacing w:line="240" w:lineRule="auto"/>
              <w:rPr>
                <w:rFonts w:ascii="Wingdings" w:hAnsi="Wingdings" w:eastAsia="Times New Roman" w:cs="Times New Roman"/>
                <w:b/>
                <w:bCs/>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0586AF79"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1B066F11"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60DFA08D"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7E1F1A59"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0A42B7AE"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3C8D3EB1"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11AAD3C9"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618B846F"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40647BED"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69F318A0"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2E0490B0" w14:textId="77777777">
            <w:pPr>
              <w:spacing w:line="240" w:lineRule="auto"/>
              <w:rPr>
                <w:rFonts w:ascii="Calibri" w:hAnsi="Calibri" w:eastAsia="Times New Roman" w:cs="Times New Roman"/>
                <w:color w:val="000000"/>
                <w:sz w:val="22"/>
                <w:lang w:eastAsia="en-GB"/>
              </w:rPr>
            </w:pPr>
          </w:p>
        </w:tc>
      </w:tr>
      <w:tr w:rsidRPr="00E26860" w:rsidR="001704B0" w:rsidTr="00AD0DF1" w14:paraId="663A8A32" w14:textId="77777777">
        <w:trPr>
          <w:trHeight w:val="290"/>
        </w:trPr>
        <w:tc>
          <w:tcPr>
            <w:tcW w:w="704"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3658DBEC" w14:textId="77777777">
            <w:pPr>
              <w:spacing w:line="240" w:lineRule="auto"/>
              <w:rPr>
                <w:rFonts w:ascii="Calibri" w:hAnsi="Calibri" w:eastAsia="Times New Roman" w:cs="Times New Roman"/>
                <w:color w:val="000000"/>
                <w:sz w:val="18"/>
                <w:szCs w:val="18"/>
                <w:lang w:eastAsia="en-GB"/>
              </w:rPr>
            </w:pPr>
          </w:p>
        </w:tc>
        <w:tc>
          <w:tcPr>
            <w:tcW w:w="1134"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09F9AC34" w14:textId="77777777">
            <w:pPr>
              <w:spacing w:line="240" w:lineRule="auto"/>
              <w:rPr>
                <w:rFonts w:ascii="Calibri" w:hAnsi="Calibri" w:eastAsia="Times New Roman" w:cs="Times New Roman"/>
                <w:color w:val="000000"/>
                <w:sz w:val="18"/>
                <w:szCs w:val="18"/>
                <w:lang w:eastAsia="en-GB"/>
              </w:rPr>
            </w:pPr>
          </w:p>
        </w:tc>
        <w:tc>
          <w:tcPr>
            <w:tcW w:w="992"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4A5002FC" w14:textId="77777777">
            <w:pPr>
              <w:spacing w:line="240" w:lineRule="auto"/>
              <w:rPr>
                <w:rFonts w:ascii="Calibri" w:hAnsi="Calibri" w:eastAsia="Times New Roman" w:cs="Times New Roman"/>
                <w:color w:val="000000"/>
                <w:sz w:val="18"/>
                <w:szCs w:val="18"/>
                <w:lang w:eastAsia="en-GB"/>
              </w:rPr>
            </w:pPr>
          </w:p>
        </w:tc>
        <w:tc>
          <w:tcPr>
            <w:tcW w:w="1134"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7A8F4AF2" w14:textId="77777777">
            <w:pPr>
              <w:spacing w:line="240" w:lineRule="auto"/>
              <w:rPr>
                <w:rFonts w:ascii="Calibri" w:hAnsi="Calibri" w:eastAsia="Times New Roman" w:cs="Times New Roman"/>
                <w:color w:val="000000"/>
                <w:sz w:val="18"/>
                <w:szCs w:val="18"/>
                <w:lang w:eastAsia="en-GB"/>
              </w:rPr>
            </w:pPr>
          </w:p>
        </w:tc>
        <w:tc>
          <w:tcPr>
            <w:tcW w:w="605"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663B181A" w14:textId="77777777">
            <w:pPr>
              <w:spacing w:line="240" w:lineRule="auto"/>
              <w:rPr>
                <w:rFonts w:ascii="Calibri" w:hAnsi="Calibri" w:eastAsia="Times New Roman" w:cs="Times New Roman"/>
                <w:color w:val="000000"/>
                <w:sz w:val="18"/>
                <w:szCs w:val="18"/>
                <w:lang w:eastAsia="en-GB"/>
              </w:rPr>
            </w:pPr>
          </w:p>
        </w:tc>
        <w:tc>
          <w:tcPr>
            <w:tcW w:w="1227" w:type="dxa"/>
            <w:tcBorders>
              <w:top w:val="nil"/>
              <w:left w:val="nil"/>
              <w:bottom w:val="single" w:color="auto" w:sz="4" w:space="0"/>
              <w:right w:val="single" w:color="auto" w:sz="4" w:space="0"/>
            </w:tcBorders>
            <w:shd w:val="clear" w:color="000000" w:fill="FFFFFF"/>
            <w:noWrap/>
            <w:vAlign w:val="bottom"/>
            <w:hideMark/>
          </w:tcPr>
          <w:p w:rsidRPr="00E26860" w:rsidR="001704B0" w:rsidP="00AD0DF1" w:rsidRDefault="001704B0" w14:paraId="041896C2" w14:textId="77777777">
            <w:pPr>
              <w:spacing w:line="240" w:lineRule="auto"/>
              <w:jc w:val="center"/>
              <w:rPr>
                <w:rFonts w:ascii="Calibri" w:hAnsi="Calibri" w:eastAsia="Times New Roman" w:cs="Times New Roman"/>
                <w:color w:val="000000"/>
                <w:sz w:val="18"/>
                <w:szCs w:val="18"/>
                <w:lang w:eastAsia="en-GB"/>
              </w:rPr>
            </w:pPr>
            <w:r w:rsidRPr="00E26860">
              <w:rPr>
                <w:rFonts w:ascii="Calibri" w:hAnsi="Calibri" w:eastAsia="Times New Roman" w:cs="Times New Roman"/>
                <w:color w:val="000000"/>
                <w:sz w:val="18"/>
                <w:szCs w:val="18"/>
                <w:lang w:eastAsia="en-GB"/>
              </w:rPr>
              <w:t>Closed 13:00 - 13:20</w:t>
            </w:r>
          </w:p>
        </w:tc>
        <w:tc>
          <w:tcPr>
            <w:tcW w:w="1227" w:type="dxa"/>
            <w:tcBorders>
              <w:top w:val="nil"/>
              <w:left w:val="nil"/>
              <w:bottom w:val="single" w:color="auto" w:sz="4" w:space="0"/>
              <w:right w:val="single" w:color="auto" w:sz="4" w:space="0"/>
            </w:tcBorders>
            <w:shd w:val="clear" w:color="000000" w:fill="FFFFFF"/>
            <w:noWrap/>
            <w:vAlign w:val="bottom"/>
            <w:hideMark/>
          </w:tcPr>
          <w:p w:rsidRPr="00E26860" w:rsidR="001704B0" w:rsidP="00AD0DF1" w:rsidRDefault="001704B0" w14:paraId="3E5C46E0" w14:textId="77777777">
            <w:pPr>
              <w:spacing w:line="240" w:lineRule="auto"/>
              <w:jc w:val="center"/>
              <w:rPr>
                <w:rFonts w:ascii="Calibri" w:hAnsi="Calibri" w:eastAsia="Times New Roman" w:cs="Times New Roman"/>
                <w:color w:val="000000"/>
                <w:sz w:val="18"/>
                <w:szCs w:val="18"/>
                <w:lang w:eastAsia="en-GB"/>
              </w:rPr>
            </w:pPr>
            <w:r w:rsidRPr="00E26860">
              <w:rPr>
                <w:rFonts w:ascii="Calibri" w:hAnsi="Calibri" w:eastAsia="Times New Roman" w:cs="Times New Roman"/>
                <w:color w:val="000000"/>
                <w:sz w:val="18"/>
                <w:szCs w:val="18"/>
                <w:lang w:eastAsia="en-GB"/>
              </w:rPr>
              <w:t> </w:t>
            </w:r>
          </w:p>
        </w:tc>
        <w:tc>
          <w:tcPr>
            <w:tcW w:w="989" w:type="dxa"/>
            <w:tcBorders>
              <w:top w:val="nil"/>
              <w:left w:val="nil"/>
              <w:bottom w:val="single" w:color="auto" w:sz="4" w:space="0"/>
              <w:right w:val="single" w:color="auto" w:sz="4" w:space="0"/>
            </w:tcBorders>
            <w:shd w:val="clear" w:color="000000" w:fill="FFFFFF"/>
            <w:noWrap/>
            <w:vAlign w:val="bottom"/>
            <w:hideMark/>
          </w:tcPr>
          <w:p w:rsidRPr="00E26860" w:rsidR="001704B0" w:rsidP="00AD0DF1" w:rsidRDefault="001704B0" w14:paraId="7517D444" w14:textId="77777777">
            <w:pPr>
              <w:spacing w:line="240" w:lineRule="auto"/>
              <w:jc w:val="center"/>
              <w:rPr>
                <w:rFonts w:ascii="Calibri" w:hAnsi="Calibri" w:eastAsia="Times New Roman" w:cs="Times New Roman"/>
                <w:color w:val="000000"/>
                <w:sz w:val="18"/>
                <w:szCs w:val="18"/>
                <w:lang w:eastAsia="en-GB"/>
              </w:rPr>
            </w:pPr>
            <w:r w:rsidRPr="00E26860">
              <w:rPr>
                <w:rFonts w:ascii="Calibri" w:hAnsi="Calibri" w:eastAsia="Times New Roman" w:cs="Times New Roman"/>
                <w:color w:val="000000"/>
                <w:sz w:val="18"/>
                <w:szCs w:val="18"/>
                <w:lang w:eastAsia="en-GB"/>
              </w:rPr>
              <w:t> </w:t>
            </w: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2E372D30" w14:textId="77777777">
            <w:pPr>
              <w:spacing w:line="240" w:lineRule="auto"/>
              <w:rPr>
                <w:rFonts w:ascii="Wingdings" w:hAnsi="Wingdings" w:eastAsia="Times New Roman" w:cs="Times New Roman"/>
                <w:b/>
                <w:bCs/>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15CD6747" w14:textId="77777777">
            <w:pPr>
              <w:spacing w:line="240" w:lineRule="auto"/>
              <w:rPr>
                <w:rFonts w:ascii="Wingdings" w:hAnsi="Wingdings" w:eastAsia="Times New Roman" w:cs="Times New Roman"/>
                <w:b/>
                <w:bCs/>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03FFC44C"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061A3F40"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37F93119"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6DDD646C"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616262FE"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167C8983"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42B414E5"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119278C6"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3B3006C4"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3C8067F1"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2520611E" w14:textId="77777777">
            <w:pPr>
              <w:spacing w:line="240" w:lineRule="auto"/>
              <w:rPr>
                <w:rFonts w:ascii="Calibri" w:hAnsi="Calibri" w:eastAsia="Times New Roman" w:cs="Times New Roman"/>
                <w:color w:val="000000"/>
                <w:sz w:val="22"/>
                <w:lang w:eastAsia="en-GB"/>
              </w:rPr>
            </w:pPr>
          </w:p>
        </w:tc>
      </w:tr>
      <w:tr w:rsidRPr="00E26860" w:rsidR="001704B0" w:rsidTr="00AD0DF1" w14:paraId="66E22E2B" w14:textId="77777777">
        <w:trPr>
          <w:trHeight w:val="290"/>
        </w:trPr>
        <w:tc>
          <w:tcPr>
            <w:tcW w:w="704"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E26860" w:rsidR="001704B0" w:rsidP="00AD0DF1" w:rsidRDefault="001704B0" w14:paraId="6ED4993F" w14:textId="77777777">
            <w:pPr>
              <w:spacing w:line="240" w:lineRule="auto"/>
              <w:rPr>
                <w:rFonts w:ascii="Calibri" w:hAnsi="Calibri" w:eastAsia="Times New Roman" w:cs="Times New Roman"/>
                <w:color w:val="000000"/>
                <w:sz w:val="18"/>
                <w:szCs w:val="18"/>
                <w:lang w:eastAsia="en-GB"/>
              </w:rPr>
            </w:pPr>
            <w:r w:rsidRPr="00E26860">
              <w:rPr>
                <w:rFonts w:ascii="Calibri" w:hAnsi="Calibri" w:eastAsia="Times New Roman" w:cs="Times New Roman"/>
                <w:color w:val="000000"/>
                <w:sz w:val="18"/>
                <w:szCs w:val="18"/>
                <w:lang w:eastAsia="en-GB"/>
              </w:rPr>
              <w:t>FPK31</w:t>
            </w:r>
          </w:p>
        </w:tc>
        <w:tc>
          <w:tcPr>
            <w:tcW w:w="1134"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E26860" w:rsidR="001704B0" w:rsidP="00AD0DF1" w:rsidRDefault="001704B0" w14:paraId="6D07F41B" w14:textId="77777777">
            <w:pPr>
              <w:spacing w:line="240" w:lineRule="auto"/>
              <w:rPr>
                <w:rFonts w:ascii="Calibri" w:hAnsi="Calibri" w:eastAsia="Times New Roman" w:cs="Times New Roman"/>
                <w:color w:val="000000"/>
                <w:sz w:val="18"/>
                <w:szCs w:val="18"/>
                <w:lang w:eastAsia="en-GB"/>
              </w:rPr>
            </w:pPr>
            <w:r w:rsidRPr="00E26860">
              <w:rPr>
                <w:rFonts w:ascii="Calibri" w:hAnsi="Calibri" w:eastAsia="Times New Roman" w:cs="Times New Roman"/>
                <w:color w:val="000000"/>
                <w:sz w:val="18"/>
                <w:szCs w:val="18"/>
                <w:lang w:eastAsia="en-GB"/>
              </w:rPr>
              <w:t>Shadforth Pharmaceutical Co Ltd</w:t>
            </w:r>
          </w:p>
        </w:tc>
        <w:tc>
          <w:tcPr>
            <w:tcW w:w="992" w:type="dxa"/>
            <w:vMerge w:val="restart"/>
            <w:tcBorders>
              <w:top w:val="nil"/>
              <w:left w:val="single" w:color="auto" w:sz="4" w:space="0"/>
              <w:bottom w:val="single" w:color="000000" w:sz="4" w:space="0"/>
              <w:right w:val="single" w:color="auto" w:sz="4" w:space="0"/>
            </w:tcBorders>
            <w:shd w:val="clear" w:color="000000" w:fill="FFFFFF"/>
            <w:vAlign w:val="center"/>
            <w:hideMark/>
          </w:tcPr>
          <w:p w:rsidRPr="00E26860" w:rsidR="001704B0" w:rsidP="00AD0DF1" w:rsidRDefault="001704B0" w14:paraId="652C9123" w14:textId="77777777">
            <w:pPr>
              <w:spacing w:line="240" w:lineRule="auto"/>
              <w:rPr>
                <w:rFonts w:ascii="Calibri" w:hAnsi="Calibri" w:eastAsia="Times New Roman" w:cs="Times New Roman"/>
                <w:color w:val="000000"/>
                <w:sz w:val="18"/>
                <w:szCs w:val="18"/>
                <w:lang w:eastAsia="en-GB"/>
              </w:rPr>
            </w:pPr>
            <w:r w:rsidRPr="00E26860">
              <w:rPr>
                <w:rFonts w:ascii="Calibri" w:hAnsi="Calibri" w:eastAsia="Times New Roman" w:cs="Times New Roman"/>
                <w:color w:val="000000"/>
                <w:sz w:val="18"/>
                <w:szCs w:val="18"/>
                <w:lang w:eastAsia="en-GB"/>
              </w:rPr>
              <w:t>253 Broomfield Road</w:t>
            </w:r>
          </w:p>
        </w:tc>
        <w:tc>
          <w:tcPr>
            <w:tcW w:w="1134"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E26860" w:rsidR="001704B0" w:rsidP="00AD0DF1" w:rsidRDefault="001704B0" w14:paraId="79C8EA1E" w14:textId="77777777">
            <w:pPr>
              <w:spacing w:line="240" w:lineRule="auto"/>
              <w:rPr>
                <w:rFonts w:ascii="Calibri" w:hAnsi="Calibri" w:eastAsia="Times New Roman" w:cs="Times New Roman"/>
                <w:color w:val="000000"/>
                <w:sz w:val="18"/>
                <w:szCs w:val="18"/>
                <w:lang w:eastAsia="en-GB"/>
              </w:rPr>
            </w:pPr>
            <w:r w:rsidRPr="00E26860">
              <w:rPr>
                <w:rFonts w:ascii="Calibri" w:hAnsi="Calibri" w:eastAsia="Times New Roman" w:cs="Times New Roman"/>
                <w:color w:val="000000"/>
                <w:sz w:val="18"/>
                <w:szCs w:val="18"/>
                <w:lang w:eastAsia="en-GB"/>
              </w:rPr>
              <w:t>Chelmsford</w:t>
            </w:r>
          </w:p>
        </w:tc>
        <w:tc>
          <w:tcPr>
            <w:tcW w:w="605"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E26860" w:rsidR="001704B0" w:rsidP="00AD0DF1" w:rsidRDefault="001704B0" w14:paraId="2BCA6B26" w14:textId="77777777">
            <w:pPr>
              <w:spacing w:line="240" w:lineRule="auto"/>
              <w:rPr>
                <w:rFonts w:ascii="Calibri" w:hAnsi="Calibri" w:eastAsia="Times New Roman" w:cs="Times New Roman"/>
                <w:color w:val="000000"/>
                <w:sz w:val="18"/>
                <w:szCs w:val="18"/>
                <w:lang w:eastAsia="en-GB"/>
              </w:rPr>
            </w:pPr>
            <w:r w:rsidRPr="00E26860">
              <w:rPr>
                <w:rFonts w:ascii="Calibri" w:hAnsi="Calibri" w:eastAsia="Times New Roman" w:cs="Times New Roman"/>
                <w:color w:val="000000"/>
                <w:sz w:val="18"/>
                <w:szCs w:val="18"/>
                <w:lang w:eastAsia="en-GB"/>
              </w:rPr>
              <w:t>CM1 4DP</w:t>
            </w:r>
          </w:p>
        </w:tc>
        <w:tc>
          <w:tcPr>
            <w:tcW w:w="1227" w:type="dxa"/>
            <w:tcBorders>
              <w:top w:val="nil"/>
              <w:left w:val="nil"/>
              <w:bottom w:val="nil"/>
              <w:right w:val="single" w:color="auto" w:sz="4" w:space="0"/>
            </w:tcBorders>
            <w:shd w:val="clear" w:color="000000" w:fill="FFFFFF"/>
            <w:noWrap/>
            <w:vAlign w:val="bottom"/>
            <w:hideMark/>
          </w:tcPr>
          <w:p w:rsidRPr="00E26860" w:rsidR="001704B0" w:rsidP="00AD0DF1" w:rsidRDefault="001704B0" w14:paraId="0F7D5A2A" w14:textId="77777777">
            <w:pPr>
              <w:spacing w:line="240" w:lineRule="auto"/>
              <w:jc w:val="center"/>
              <w:rPr>
                <w:rFonts w:ascii="Calibri" w:hAnsi="Calibri" w:eastAsia="Times New Roman" w:cs="Times New Roman"/>
                <w:b/>
                <w:bCs/>
                <w:color w:val="000000"/>
                <w:sz w:val="18"/>
                <w:szCs w:val="18"/>
                <w:lang w:eastAsia="en-GB"/>
              </w:rPr>
            </w:pPr>
            <w:r>
              <w:rPr>
                <w:rFonts w:ascii="Calibri" w:hAnsi="Calibri" w:eastAsia="Times New Roman" w:cs="Times New Roman"/>
                <w:b/>
                <w:bCs/>
                <w:color w:val="000000"/>
                <w:sz w:val="18"/>
                <w:szCs w:val="18"/>
                <w:lang w:eastAsia="en-GB"/>
              </w:rPr>
              <w:t>8</w:t>
            </w:r>
            <w:r w:rsidRPr="00E26860">
              <w:rPr>
                <w:rFonts w:ascii="Calibri" w:hAnsi="Calibri" w:eastAsia="Times New Roman" w:cs="Times New Roman"/>
                <w:b/>
                <w:bCs/>
                <w:color w:val="000000"/>
                <w:sz w:val="18"/>
                <w:szCs w:val="18"/>
                <w:lang w:eastAsia="en-GB"/>
              </w:rPr>
              <w:t>:</w:t>
            </w:r>
            <w:r>
              <w:rPr>
                <w:rFonts w:ascii="Calibri" w:hAnsi="Calibri" w:eastAsia="Times New Roman" w:cs="Times New Roman"/>
                <w:b/>
                <w:bCs/>
                <w:color w:val="000000"/>
                <w:sz w:val="18"/>
                <w:szCs w:val="18"/>
                <w:lang w:eastAsia="en-GB"/>
              </w:rPr>
              <w:t>3</w:t>
            </w:r>
            <w:r w:rsidRPr="00E26860">
              <w:rPr>
                <w:rFonts w:ascii="Calibri" w:hAnsi="Calibri" w:eastAsia="Times New Roman" w:cs="Times New Roman"/>
                <w:b/>
                <w:bCs/>
                <w:color w:val="000000"/>
                <w:sz w:val="18"/>
                <w:szCs w:val="18"/>
                <w:lang w:eastAsia="en-GB"/>
              </w:rPr>
              <w:t>0 - 1</w:t>
            </w:r>
            <w:r>
              <w:rPr>
                <w:rFonts w:ascii="Calibri" w:hAnsi="Calibri" w:eastAsia="Times New Roman" w:cs="Times New Roman"/>
                <w:b/>
                <w:bCs/>
                <w:color w:val="000000"/>
                <w:sz w:val="18"/>
                <w:szCs w:val="18"/>
                <w:lang w:eastAsia="en-GB"/>
              </w:rPr>
              <w:t>8</w:t>
            </w:r>
            <w:r w:rsidRPr="00E26860">
              <w:rPr>
                <w:rFonts w:ascii="Calibri" w:hAnsi="Calibri" w:eastAsia="Times New Roman" w:cs="Times New Roman"/>
                <w:b/>
                <w:bCs/>
                <w:color w:val="000000"/>
                <w:sz w:val="18"/>
                <w:szCs w:val="18"/>
                <w:lang w:eastAsia="en-GB"/>
              </w:rPr>
              <w:t>:30</w:t>
            </w:r>
          </w:p>
        </w:tc>
        <w:tc>
          <w:tcPr>
            <w:tcW w:w="1227" w:type="dxa"/>
            <w:tcBorders>
              <w:top w:val="nil"/>
              <w:left w:val="nil"/>
              <w:bottom w:val="nil"/>
              <w:right w:val="single" w:color="auto" w:sz="4" w:space="0"/>
            </w:tcBorders>
            <w:shd w:val="clear" w:color="000000" w:fill="FFFFFF"/>
            <w:noWrap/>
            <w:vAlign w:val="bottom"/>
            <w:hideMark/>
          </w:tcPr>
          <w:p w:rsidRPr="00E26860" w:rsidR="001704B0" w:rsidP="00AD0DF1" w:rsidRDefault="001704B0" w14:paraId="56F8AA10" w14:textId="77777777">
            <w:pPr>
              <w:spacing w:line="240" w:lineRule="auto"/>
              <w:jc w:val="center"/>
              <w:rPr>
                <w:rFonts w:ascii="Calibri" w:hAnsi="Calibri" w:eastAsia="Times New Roman" w:cs="Times New Roman"/>
                <w:b/>
                <w:bCs/>
                <w:color w:val="000000"/>
                <w:sz w:val="18"/>
                <w:szCs w:val="18"/>
                <w:lang w:eastAsia="en-GB"/>
              </w:rPr>
            </w:pPr>
            <w:r w:rsidRPr="00E26860">
              <w:rPr>
                <w:rFonts w:ascii="Calibri" w:hAnsi="Calibri" w:eastAsia="Times New Roman" w:cs="Times New Roman"/>
                <w:b/>
                <w:bCs/>
                <w:color w:val="000000"/>
                <w:sz w:val="18"/>
                <w:szCs w:val="18"/>
                <w:lang w:eastAsia="en-GB"/>
              </w:rPr>
              <w:t> </w:t>
            </w:r>
          </w:p>
        </w:tc>
        <w:tc>
          <w:tcPr>
            <w:tcW w:w="989" w:type="dxa"/>
            <w:tcBorders>
              <w:top w:val="nil"/>
              <w:left w:val="nil"/>
              <w:bottom w:val="nil"/>
              <w:right w:val="single" w:color="auto" w:sz="4" w:space="0"/>
            </w:tcBorders>
            <w:shd w:val="clear" w:color="000000" w:fill="FFFFFF"/>
            <w:noWrap/>
            <w:vAlign w:val="bottom"/>
            <w:hideMark/>
          </w:tcPr>
          <w:p w:rsidRPr="00E26860" w:rsidR="001704B0" w:rsidP="00AD0DF1" w:rsidRDefault="001704B0" w14:paraId="1CA1197B" w14:textId="77777777">
            <w:pPr>
              <w:spacing w:line="240" w:lineRule="auto"/>
              <w:jc w:val="center"/>
              <w:rPr>
                <w:rFonts w:ascii="Calibri" w:hAnsi="Calibri" w:eastAsia="Times New Roman" w:cs="Times New Roman"/>
                <w:color w:val="000000"/>
                <w:sz w:val="18"/>
                <w:szCs w:val="18"/>
                <w:lang w:eastAsia="en-GB"/>
              </w:rPr>
            </w:pPr>
            <w:r w:rsidRPr="00E26860">
              <w:rPr>
                <w:rFonts w:ascii="Calibri" w:hAnsi="Calibri" w:eastAsia="Times New Roman" w:cs="Times New Roman"/>
                <w:color w:val="000000"/>
                <w:sz w:val="18"/>
                <w:szCs w:val="18"/>
                <w:lang w:eastAsia="en-GB"/>
              </w:rPr>
              <w:t> </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E26860" w:rsidR="001704B0" w:rsidP="00AD0DF1" w:rsidRDefault="001704B0" w14:paraId="6B5B4C36" w14:textId="77777777">
            <w:pPr>
              <w:spacing w:line="240" w:lineRule="auto"/>
              <w:jc w:val="center"/>
              <w:rPr>
                <w:rFonts w:ascii="Wingdings" w:hAnsi="Wingdings" w:eastAsia="Times New Roman" w:cs="Times New Roman"/>
                <w:b/>
                <w:bCs/>
                <w:color w:val="000000"/>
                <w:sz w:val="22"/>
                <w:lang w:eastAsia="en-GB"/>
              </w:rPr>
            </w:pPr>
            <w:r w:rsidRPr="00E26860">
              <w:rPr>
                <w:rFonts w:ascii="Wingdings" w:hAnsi="Wingdings" w:eastAsia="Times New Roman" w:cs="Times New Roman"/>
                <w:b/>
                <w:bCs/>
                <w:color w:val="000000"/>
                <w:sz w:val="22"/>
                <w:lang w:eastAsia="en-GB"/>
              </w:rPr>
              <w:t>ü</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E26860" w:rsidR="001704B0" w:rsidP="00AD0DF1" w:rsidRDefault="001704B0" w14:paraId="2887AD3A" w14:textId="77777777">
            <w:pPr>
              <w:spacing w:line="240" w:lineRule="auto"/>
              <w:jc w:val="center"/>
              <w:rPr>
                <w:rFonts w:ascii="Wingdings" w:hAnsi="Wingdings" w:eastAsia="Times New Roman" w:cs="Times New Roman"/>
                <w:b/>
                <w:bCs/>
                <w:color w:val="000000"/>
                <w:sz w:val="22"/>
                <w:lang w:eastAsia="en-GB"/>
              </w:rPr>
            </w:pPr>
            <w:r w:rsidRPr="00E26860">
              <w:rPr>
                <w:rFonts w:ascii="Wingdings" w:hAnsi="Wingdings" w:eastAsia="Times New Roman" w:cs="Times New Roman"/>
                <w:b/>
                <w:bCs/>
                <w:color w:val="000000"/>
                <w:sz w:val="22"/>
                <w:lang w:eastAsia="en-GB"/>
              </w:rPr>
              <w:t>ü</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E26860" w:rsidR="001704B0" w:rsidP="00AD0DF1" w:rsidRDefault="001704B0" w14:paraId="780D5C6A" w14:textId="77777777">
            <w:pPr>
              <w:spacing w:line="240" w:lineRule="auto"/>
              <w:jc w:val="center"/>
              <w:rPr>
                <w:rFonts w:ascii="Calibri" w:hAnsi="Calibri" w:eastAsia="Times New Roman" w:cs="Times New Roman"/>
                <w:color w:val="000000"/>
                <w:sz w:val="22"/>
                <w:lang w:eastAsia="en-GB"/>
              </w:rPr>
            </w:pPr>
            <w:r w:rsidRPr="00E26860">
              <w:rPr>
                <w:rFonts w:ascii="Calibri" w:hAnsi="Calibri" w:eastAsia="Times New Roman" w:cs="Times New Roman"/>
                <w:color w:val="000000"/>
                <w:sz w:val="22"/>
                <w:lang w:eastAsia="en-GB"/>
              </w:rPr>
              <w:t> </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E26860" w:rsidR="001704B0" w:rsidP="00AD0DF1" w:rsidRDefault="001704B0" w14:paraId="339F4040" w14:textId="77777777">
            <w:pPr>
              <w:spacing w:line="240" w:lineRule="auto"/>
              <w:jc w:val="center"/>
              <w:rPr>
                <w:rFonts w:ascii="Calibri" w:hAnsi="Calibri" w:eastAsia="Times New Roman" w:cs="Times New Roman"/>
                <w:color w:val="000000"/>
                <w:sz w:val="22"/>
                <w:lang w:eastAsia="en-GB"/>
              </w:rPr>
            </w:pPr>
            <w:r w:rsidRPr="00E26860">
              <w:rPr>
                <w:rFonts w:ascii="Calibri" w:hAnsi="Calibri" w:eastAsia="Times New Roman" w:cs="Times New Roman"/>
                <w:color w:val="000000"/>
                <w:sz w:val="22"/>
                <w:lang w:eastAsia="en-GB"/>
              </w:rPr>
              <w:t> </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E26860" w:rsidR="001704B0" w:rsidP="00AD0DF1" w:rsidRDefault="001704B0" w14:paraId="7F70A6E5" w14:textId="77777777">
            <w:pPr>
              <w:spacing w:line="240" w:lineRule="auto"/>
              <w:jc w:val="center"/>
              <w:rPr>
                <w:rFonts w:ascii="Calibri" w:hAnsi="Calibri" w:eastAsia="Times New Roman" w:cs="Times New Roman"/>
                <w:color w:val="000000"/>
                <w:sz w:val="22"/>
                <w:lang w:eastAsia="en-GB"/>
              </w:rPr>
            </w:pPr>
            <w:r w:rsidRPr="00E26860">
              <w:rPr>
                <w:rFonts w:ascii="Calibri" w:hAnsi="Calibri" w:eastAsia="Times New Roman" w:cs="Times New Roman"/>
                <w:color w:val="000000"/>
                <w:sz w:val="22"/>
                <w:lang w:eastAsia="en-GB"/>
              </w:rPr>
              <w:t> </w:t>
            </w:r>
          </w:p>
        </w:tc>
        <w:tc>
          <w:tcPr>
            <w:tcW w:w="457" w:type="dxa"/>
            <w:vMerge w:val="restart"/>
            <w:tcBorders>
              <w:top w:val="nil"/>
              <w:left w:val="single" w:color="auto" w:sz="4" w:space="0"/>
              <w:bottom w:val="single" w:color="000000" w:sz="4" w:space="0"/>
              <w:right w:val="single" w:color="auto" w:sz="4" w:space="0"/>
            </w:tcBorders>
            <w:shd w:val="clear" w:color="000000" w:fill="FFFFFF"/>
            <w:noWrap/>
            <w:hideMark/>
          </w:tcPr>
          <w:p w:rsidRPr="00E26860" w:rsidR="001704B0" w:rsidP="00AD0DF1" w:rsidRDefault="001704B0" w14:paraId="1FBFA29E" w14:textId="77777777">
            <w:pPr>
              <w:spacing w:line="240" w:lineRule="auto"/>
              <w:jc w:val="center"/>
              <w:rPr>
                <w:rFonts w:ascii="Calibri" w:hAnsi="Calibri" w:eastAsia="Times New Roman" w:cs="Times New Roman"/>
                <w:color w:val="000000"/>
                <w:sz w:val="22"/>
                <w:lang w:eastAsia="en-GB"/>
              </w:rPr>
            </w:pPr>
            <w:r w:rsidRPr="00E26860">
              <w:rPr>
                <w:rFonts w:ascii="Wingdings" w:hAnsi="Wingdings" w:eastAsia="Times New Roman" w:cs="Times New Roman"/>
                <w:b/>
                <w:bCs/>
                <w:color w:val="000000"/>
                <w:sz w:val="22"/>
                <w:lang w:eastAsia="en-GB"/>
              </w:rPr>
              <w:t>ü</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E26860" w:rsidR="001704B0" w:rsidP="00AD0DF1" w:rsidRDefault="001704B0" w14:paraId="15CE51F4" w14:textId="77777777">
            <w:pPr>
              <w:spacing w:line="240" w:lineRule="auto"/>
              <w:jc w:val="center"/>
              <w:rPr>
                <w:rFonts w:ascii="Calibri" w:hAnsi="Calibri" w:eastAsia="Times New Roman" w:cs="Times New Roman"/>
                <w:color w:val="000000"/>
                <w:sz w:val="22"/>
                <w:lang w:eastAsia="en-GB"/>
              </w:rPr>
            </w:pPr>
            <w:r w:rsidRPr="00E26860">
              <w:rPr>
                <w:rFonts w:ascii="Calibri" w:hAnsi="Calibri" w:eastAsia="Times New Roman" w:cs="Times New Roman"/>
                <w:color w:val="000000"/>
                <w:sz w:val="22"/>
                <w:lang w:eastAsia="en-GB"/>
              </w:rPr>
              <w:t> </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E26860" w:rsidR="001704B0" w:rsidP="00AD0DF1" w:rsidRDefault="001704B0" w14:paraId="272ACD37" w14:textId="77777777">
            <w:pPr>
              <w:spacing w:line="240" w:lineRule="auto"/>
              <w:jc w:val="center"/>
              <w:rPr>
                <w:rFonts w:ascii="Calibri" w:hAnsi="Calibri" w:eastAsia="Times New Roman" w:cs="Times New Roman"/>
                <w:color w:val="000000"/>
                <w:sz w:val="22"/>
                <w:lang w:eastAsia="en-GB"/>
              </w:rPr>
            </w:pPr>
            <w:r w:rsidRPr="00E26860">
              <w:rPr>
                <w:rFonts w:ascii="Calibri" w:hAnsi="Calibri" w:eastAsia="Times New Roman" w:cs="Times New Roman"/>
                <w:color w:val="000000"/>
                <w:sz w:val="22"/>
                <w:lang w:eastAsia="en-GB"/>
              </w:rPr>
              <w:t> </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E26860" w:rsidR="001704B0" w:rsidP="00AD0DF1" w:rsidRDefault="001704B0" w14:paraId="300F8D13" w14:textId="77777777">
            <w:pPr>
              <w:spacing w:line="240" w:lineRule="auto"/>
              <w:jc w:val="center"/>
              <w:rPr>
                <w:rFonts w:ascii="Wingdings" w:hAnsi="Wingdings" w:eastAsia="Times New Roman" w:cs="Times New Roman"/>
                <w:b/>
                <w:bCs/>
                <w:color w:val="000000"/>
                <w:sz w:val="22"/>
                <w:lang w:eastAsia="en-GB"/>
              </w:rPr>
            </w:pPr>
            <w:r w:rsidRPr="00E26860">
              <w:rPr>
                <w:rFonts w:ascii="Wingdings" w:hAnsi="Wingdings" w:eastAsia="Times New Roman" w:cs="Times New Roman"/>
                <w:b/>
                <w:bCs/>
                <w:color w:val="000000"/>
                <w:sz w:val="22"/>
                <w:lang w:eastAsia="en-GB"/>
              </w:rPr>
              <w:t>ü</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E26860" w:rsidR="001704B0" w:rsidP="00AD0DF1" w:rsidRDefault="001704B0" w14:paraId="5FA3E06D" w14:textId="77777777">
            <w:pPr>
              <w:spacing w:line="240" w:lineRule="auto"/>
              <w:jc w:val="center"/>
              <w:rPr>
                <w:rFonts w:ascii="Calibri" w:hAnsi="Calibri" w:eastAsia="Times New Roman" w:cs="Times New Roman"/>
                <w:color w:val="000000"/>
                <w:sz w:val="22"/>
                <w:lang w:eastAsia="en-GB"/>
              </w:rPr>
            </w:pPr>
            <w:r w:rsidRPr="00E26860">
              <w:rPr>
                <w:rFonts w:ascii="Calibri" w:hAnsi="Calibri" w:eastAsia="Times New Roman" w:cs="Times New Roman"/>
                <w:color w:val="000000"/>
                <w:sz w:val="22"/>
                <w:lang w:eastAsia="en-GB"/>
              </w:rPr>
              <w:t> </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E26860" w:rsidR="001704B0" w:rsidP="00AD0DF1" w:rsidRDefault="001704B0" w14:paraId="2CE59D3A" w14:textId="77777777">
            <w:pPr>
              <w:spacing w:line="240" w:lineRule="auto"/>
              <w:jc w:val="center"/>
              <w:rPr>
                <w:rFonts w:ascii="Calibri" w:hAnsi="Calibri" w:eastAsia="Times New Roman" w:cs="Times New Roman"/>
                <w:color w:val="000000"/>
                <w:sz w:val="22"/>
                <w:lang w:eastAsia="en-GB"/>
              </w:rPr>
            </w:pPr>
            <w:r w:rsidRPr="00E26860">
              <w:rPr>
                <w:rFonts w:ascii="Calibri" w:hAnsi="Calibri" w:eastAsia="Times New Roman" w:cs="Times New Roman"/>
                <w:color w:val="000000"/>
                <w:sz w:val="22"/>
                <w:lang w:eastAsia="en-GB"/>
              </w:rPr>
              <w:t> </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E26860" w:rsidR="001704B0" w:rsidP="00AD0DF1" w:rsidRDefault="001704B0" w14:paraId="7FCD758F" w14:textId="77777777">
            <w:pPr>
              <w:spacing w:line="240" w:lineRule="auto"/>
              <w:jc w:val="center"/>
              <w:rPr>
                <w:rFonts w:ascii="Calibri" w:hAnsi="Calibri" w:eastAsia="Times New Roman" w:cs="Times New Roman"/>
                <w:color w:val="000000"/>
                <w:sz w:val="22"/>
                <w:lang w:eastAsia="en-GB"/>
              </w:rPr>
            </w:pPr>
            <w:r w:rsidRPr="00E26860">
              <w:rPr>
                <w:rFonts w:ascii="Calibri" w:hAnsi="Calibri" w:eastAsia="Times New Roman" w:cs="Times New Roman"/>
                <w:color w:val="000000"/>
                <w:sz w:val="22"/>
                <w:lang w:eastAsia="en-GB"/>
              </w:rPr>
              <w:t> </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E26860" w:rsidR="001704B0" w:rsidP="00AD0DF1" w:rsidRDefault="001704B0" w14:paraId="0823F7B2" w14:textId="77777777">
            <w:pPr>
              <w:spacing w:line="240" w:lineRule="auto"/>
              <w:jc w:val="center"/>
              <w:rPr>
                <w:rFonts w:ascii="Calibri" w:hAnsi="Calibri" w:eastAsia="Times New Roman" w:cs="Times New Roman"/>
                <w:color w:val="000000"/>
                <w:sz w:val="22"/>
                <w:lang w:eastAsia="en-GB"/>
              </w:rPr>
            </w:pPr>
            <w:r w:rsidRPr="00E26860">
              <w:rPr>
                <w:rFonts w:ascii="Calibri" w:hAnsi="Calibri" w:eastAsia="Times New Roman" w:cs="Times New Roman"/>
                <w:color w:val="000000"/>
                <w:sz w:val="22"/>
                <w:lang w:eastAsia="en-GB"/>
              </w:rPr>
              <w:t> </w:t>
            </w:r>
          </w:p>
        </w:tc>
      </w:tr>
      <w:tr w:rsidRPr="00E26860" w:rsidR="001704B0" w:rsidTr="00AD0DF1" w14:paraId="2CB1BF49" w14:textId="77777777">
        <w:trPr>
          <w:trHeight w:val="870"/>
        </w:trPr>
        <w:tc>
          <w:tcPr>
            <w:tcW w:w="704"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0E1224E8" w14:textId="77777777">
            <w:pPr>
              <w:spacing w:line="240" w:lineRule="auto"/>
              <w:rPr>
                <w:rFonts w:ascii="Calibri" w:hAnsi="Calibri" w:eastAsia="Times New Roman" w:cs="Times New Roman"/>
                <w:color w:val="000000"/>
                <w:sz w:val="18"/>
                <w:szCs w:val="18"/>
                <w:lang w:eastAsia="en-GB"/>
              </w:rPr>
            </w:pPr>
          </w:p>
        </w:tc>
        <w:tc>
          <w:tcPr>
            <w:tcW w:w="1134"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691E805E" w14:textId="77777777">
            <w:pPr>
              <w:spacing w:line="240" w:lineRule="auto"/>
              <w:rPr>
                <w:rFonts w:ascii="Calibri" w:hAnsi="Calibri" w:eastAsia="Times New Roman" w:cs="Times New Roman"/>
                <w:color w:val="000000"/>
                <w:sz w:val="18"/>
                <w:szCs w:val="18"/>
                <w:lang w:eastAsia="en-GB"/>
              </w:rPr>
            </w:pPr>
          </w:p>
        </w:tc>
        <w:tc>
          <w:tcPr>
            <w:tcW w:w="992"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522F76CE" w14:textId="77777777">
            <w:pPr>
              <w:spacing w:line="240" w:lineRule="auto"/>
              <w:rPr>
                <w:rFonts w:ascii="Calibri" w:hAnsi="Calibri" w:eastAsia="Times New Roman" w:cs="Times New Roman"/>
                <w:color w:val="000000"/>
                <w:sz w:val="18"/>
                <w:szCs w:val="18"/>
                <w:lang w:eastAsia="en-GB"/>
              </w:rPr>
            </w:pPr>
          </w:p>
        </w:tc>
        <w:tc>
          <w:tcPr>
            <w:tcW w:w="1134"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01EDA2D1" w14:textId="77777777">
            <w:pPr>
              <w:spacing w:line="240" w:lineRule="auto"/>
              <w:rPr>
                <w:rFonts w:ascii="Calibri" w:hAnsi="Calibri" w:eastAsia="Times New Roman" w:cs="Times New Roman"/>
                <w:color w:val="000000"/>
                <w:sz w:val="18"/>
                <w:szCs w:val="18"/>
                <w:lang w:eastAsia="en-GB"/>
              </w:rPr>
            </w:pPr>
          </w:p>
        </w:tc>
        <w:tc>
          <w:tcPr>
            <w:tcW w:w="605"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148BE792" w14:textId="77777777">
            <w:pPr>
              <w:spacing w:line="240" w:lineRule="auto"/>
              <w:rPr>
                <w:rFonts w:ascii="Calibri" w:hAnsi="Calibri" w:eastAsia="Times New Roman" w:cs="Times New Roman"/>
                <w:color w:val="000000"/>
                <w:sz w:val="18"/>
                <w:szCs w:val="18"/>
                <w:lang w:eastAsia="en-GB"/>
              </w:rPr>
            </w:pPr>
          </w:p>
        </w:tc>
        <w:tc>
          <w:tcPr>
            <w:tcW w:w="1227" w:type="dxa"/>
            <w:tcBorders>
              <w:top w:val="nil"/>
              <w:left w:val="nil"/>
              <w:bottom w:val="nil"/>
              <w:right w:val="single" w:color="auto" w:sz="4" w:space="0"/>
            </w:tcBorders>
            <w:shd w:val="clear" w:color="000000" w:fill="FFFFFF"/>
            <w:vAlign w:val="bottom"/>
            <w:hideMark/>
          </w:tcPr>
          <w:p w:rsidRPr="00E26860" w:rsidR="001704B0" w:rsidP="00AD0DF1" w:rsidRDefault="001704B0" w14:paraId="563F95FF" w14:textId="77777777">
            <w:pPr>
              <w:spacing w:line="240" w:lineRule="auto"/>
              <w:jc w:val="center"/>
              <w:rPr>
                <w:rFonts w:ascii="Calibri" w:hAnsi="Calibri" w:eastAsia="Times New Roman" w:cs="Times New Roman"/>
                <w:i/>
                <w:iCs/>
                <w:color w:val="000000"/>
                <w:sz w:val="18"/>
                <w:szCs w:val="18"/>
                <w:lang w:eastAsia="en-GB"/>
              </w:rPr>
            </w:pPr>
            <w:r w:rsidRPr="00E26860">
              <w:rPr>
                <w:rFonts w:ascii="Calibri" w:hAnsi="Calibri" w:eastAsia="Times New Roman" w:cs="Times New Roman"/>
                <w:i/>
                <w:iCs/>
                <w:color w:val="000000"/>
                <w:sz w:val="18"/>
                <w:szCs w:val="18"/>
                <w:lang w:eastAsia="en-GB"/>
              </w:rPr>
              <w:t>8:30 - 9:00 &amp;</w:t>
            </w:r>
            <w:r w:rsidRPr="00E26860">
              <w:rPr>
                <w:rFonts w:ascii="Calibri" w:hAnsi="Calibri" w:eastAsia="Times New Roman" w:cs="Times New Roman"/>
                <w:i/>
                <w:iCs/>
                <w:color w:val="000000"/>
                <w:sz w:val="18"/>
                <w:szCs w:val="18"/>
                <w:lang w:eastAsia="en-GB"/>
              </w:rPr>
              <w:br/>
            </w:r>
            <w:r w:rsidRPr="00E26860">
              <w:rPr>
                <w:rFonts w:ascii="Calibri" w:hAnsi="Calibri" w:eastAsia="Times New Roman" w:cs="Times New Roman"/>
                <w:i/>
                <w:iCs/>
                <w:color w:val="000000"/>
                <w:sz w:val="18"/>
                <w:szCs w:val="18"/>
                <w:lang w:eastAsia="en-GB"/>
              </w:rPr>
              <w:t>13:00 - 13:30 &amp;</w:t>
            </w:r>
            <w:r w:rsidRPr="00E26860">
              <w:rPr>
                <w:rFonts w:ascii="Calibri" w:hAnsi="Calibri" w:eastAsia="Times New Roman" w:cs="Times New Roman"/>
                <w:i/>
                <w:iCs/>
                <w:color w:val="000000"/>
                <w:sz w:val="18"/>
                <w:szCs w:val="18"/>
                <w:lang w:eastAsia="en-GB"/>
              </w:rPr>
              <w:br/>
            </w:r>
            <w:r w:rsidRPr="00E26860">
              <w:rPr>
                <w:rFonts w:ascii="Calibri" w:hAnsi="Calibri" w:eastAsia="Times New Roman" w:cs="Times New Roman"/>
                <w:i/>
                <w:iCs/>
                <w:color w:val="000000"/>
                <w:sz w:val="18"/>
                <w:szCs w:val="18"/>
                <w:lang w:eastAsia="en-GB"/>
              </w:rPr>
              <w:t>17:30 - 18:30</w:t>
            </w:r>
          </w:p>
        </w:tc>
        <w:tc>
          <w:tcPr>
            <w:tcW w:w="1227" w:type="dxa"/>
            <w:tcBorders>
              <w:top w:val="nil"/>
              <w:left w:val="nil"/>
              <w:bottom w:val="nil"/>
              <w:right w:val="single" w:color="auto" w:sz="4" w:space="0"/>
            </w:tcBorders>
            <w:shd w:val="clear" w:color="000000" w:fill="FFFFFF"/>
            <w:noWrap/>
            <w:vAlign w:val="bottom"/>
            <w:hideMark/>
          </w:tcPr>
          <w:p w:rsidRPr="00E26860" w:rsidR="001704B0" w:rsidP="00AD0DF1" w:rsidRDefault="001704B0" w14:paraId="606A2CD4" w14:textId="77777777">
            <w:pPr>
              <w:spacing w:line="240" w:lineRule="auto"/>
              <w:jc w:val="center"/>
              <w:rPr>
                <w:rFonts w:ascii="Calibri" w:hAnsi="Calibri" w:eastAsia="Times New Roman" w:cs="Times New Roman"/>
                <w:i/>
                <w:iCs/>
                <w:color w:val="000000"/>
                <w:sz w:val="18"/>
                <w:szCs w:val="18"/>
                <w:lang w:eastAsia="en-GB"/>
              </w:rPr>
            </w:pPr>
            <w:r w:rsidRPr="00E26860">
              <w:rPr>
                <w:rFonts w:ascii="Calibri" w:hAnsi="Calibri" w:eastAsia="Times New Roman" w:cs="Times New Roman"/>
                <w:i/>
                <w:iCs/>
                <w:color w:val="000000"/>
                <w:sz w:val="18"/>
                <w:szCs w:val="18"/>
                <w:lang w:eastAsia="en-GB"/>
              </w:rPr>
              <w:t>9:00 - 13:00</w:t>
            </w:r>
          </w:p>
        </w:tc>
        <w:tc>
          <w:tcPr>
            <w:tcW w:w="989" w:type="dxa"/>
            <w:tcBorders>
              <w:top w:val="nil"/>
              <w:left w:val="nil"/>
              <w:bottom w:val="nil"/>
              <w:right w:val="single" w:color="auto" w:sz="4" w:space="0"/>
            </w:tcBorders>
            <w:shd w:val="clear" w:color="000000" w:fill="FFFFFF"/>
            <w:noWrap/>
            <w:vAlign w:val="bottom"/>
            <w:hideMark/>
          </w:tcPr>
          <w:p w:rsidRPr="00E26860" w:rsidR="001704B0" w:rsidP="00AD0DF1" w:rsidRDefault="001704B0" w14:paraId="6446AF02" w14:textId="77777777">
            <w:pPr>
              <w:spacing w:line="240" w:lineRule="auto"/>
              <w:jc w:val="center"/>
              <w:rPr>
                <w:rFonts w:ascii="Calibri" w:hAnsi="Calibri" w:eastAsia="Times New Roman" w:cs="Times New Roman"/>
                <w:color w:val="000000"/>
                <w:sz w:val="18"/>
                <w:szCs w:val="18"/>
                <w:lang w:eastAsia="en-GB"/>
              </w:rPr>
            </w:pPr>
            <w:r w:rsidRPr="00E26860">
              <w:rPr>
                <w:rFonts w:ascii="Calibri" w:hAnsi="Calibri" w:eastAsia="Times New Roman" w:cs="Times New Roman"/>
                <w:color w:val="000000"/>
                <w:sz w:val="18"/>
                <w:szCs w:val="18"/>
                <w:lang w:eastAsia="en-GB"/>
              </w:rPr>
              <w:t>Closed</w:t>
            </w: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06B4D272" w14:textId="77777777">
            <w:pPr>
              <w:spacing w:line="240" w:lineRule="auto"/>
              <w:rPr>
                <w:rFonts w:ascii="Wingdings" w:hAnsi="Wingdings" w:eastAsia="Times New Roman" w:cs="Times New Roman"/>
                <w:b/>
                <w:bCs/>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61FA1669" w14:textId="77777777">
            <w:pPr>
              <w:spacing w:line="240" w:lineRule="auto"/>
              <w:rPr>
                <w:rFonts w:ascii="Wingdings" w:hAnsi="Wingdings" w:eastAsia="Times New Roman" w:cs="Times New Roman"/>
                <w:b/>
                <w:bCs/>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523AA06C"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2E2926C1"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7BC07394"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hideMark/>
          </w:tcPr>
          <w:p w:rsidRPr="00E26860" w:rsidR="001704B0" w:rsidP="00AD0DF1" w:rsidRDefault="001704B0" w14:paraId="211F012F"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3D7D2AD6"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05E12784"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29B5A947" w14:textId="77777777">
            <w:pPr>
              <w:spacing w:line="240" w:lineRule="auto"/>
              <w:rPr>
                <w:rFonts w:ascii="Wingdings" w:hAnsi="Wingdings" w:eastAsia="Times New Roman" w:cs="Times New Roman"/>
                <w:b/>
                <w:bCs/>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392BD6B8"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61D92716"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62BD5374"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14376887" w14:textId="77777777">
            <w:pPr>
              <w:spacing w:line="240" w:lineRule="auto"/>
              <w:rPr>
                <w:rFonts w:ascii="Calibri" w:hAnsi="Calibri" w:eastAsia="Times New Roman" w:cs="Times New Roman"/>
                <w:color w:val="000000"/>
                <w:sz w:val="22"/>
                <w:lang w:eastAsia="en-GB"/>
              </w:rPr>
            </w:pPr>
          </w:p>
        </w:tc>
      </w:tr>
      <w:tr w:rsidRPr="00E26860" w:rsidR="001704B0" w:rsidTr="00AD0DF1" w14:paraId="6DD6909B" w14:textId="77777777">
        <w:trPr>
          <w:trHeight w:val="290"/>
        </w:trPr>
        <w:tc>
          <w:tcPr>
            <w:tcW w:w="704"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3A042EDC" w14:textId="77777777">
            <w:pPr>
              <w:spacing w:line="240" w:lineRule="auto"/>
              <w:rPr>
                <w:rFonts w:ascii="Calibri" w:hAnsi="Calibri" w:eastAsia="Times New Roman" w:cs="Times New Roman"/>
                <w:color w:val="000000"/>
                <w:sz w:val="18"/>
                <w:szCs w:val="18"/>
                <w:lang w:eastAsia="en-GB"/>
              </w:rPr>
            </w:pPr>
          </w:p>
        </w:tc>
        <w:tc>
          <w:tcPr>
            <w:tcW w:w="1134"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4D867182" w14:textId="77777777">
            <w:pPr>
              <w:spacing w:line="240" w:lineRule="auto"/>
              <w:rPr>
                <w:rFonts w:ascii="Calibri" w:hAnsi="Calibri" w:eastAsia="Times New Roman" w:cs="Times New Roman"/>
                <w:color w:val="000000"/>
                <w:sz w:val="18"/>
                <w:szCs w:val="18"/>
                <w:lang w:eastAsia="en-GB"/>
              </w:rPr>
            </w:pPr>
          </w:p>
        </w:tc>
        <w:tc>
          <w:tcPr>
            <w:tcW w:w="992"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39BD5BEC" w14:textId="77777777">
            <w:pPr>
              <w:spacing w:line="240" w:lineRule="auto"/>
              <w:rPr>
                <w:rFonts w:ascii="Calibri" w:hAnsi="Calibri" w:eastAsia="Times New Roman" w:cs="Times New Roman"/>
                <w:color w:val="000000"/>
                <w:sz w:val="18"/>
                <w:szCs w:val="18"/>
                <w:lang w:eastAsia="en-GB"/>
              </w:rPr>
            </w:pPr>
          </w:p>
        </w:tc>
        <w:tc>
          <w:tcPr>
            <w:tcW w:w="1134"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307C4274" w14:textId="77777777">
            <w:pPr>
              <w:spacing w:line="240" w:lineRule="auto"/>
              <w:rPr>
                <w:rFonts w:ascii="Calibri" w:hAnsi="Calibri" w:eastAsia="Times New Roman" w:cs="Times New Roman"/>
                <w:color w:val="000000"/>
                <w:sz w:val="18"/>
                <w:szCs w:val="18"/>
                <w:lang w:eastAsia="en-GB"/>
              </w:rPr>
            </w:pPr>
          </w:p>
        </w:tc>
        <w:tc>
          <w:tcPr>
            <w:tcW w:w="605"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2A0E2E30" w14:textId="77777777">
            <w:pPr>
              <w:spacing w:line="240" w:lineRule="auto"/>
              <w:rPr>
                <w:rFonts w:ascii="Calibri" w:hAnsi="Calibri" w:eastAsia="Times New Roman" w:cs="Times New Roman"/>
                <w:color w:val="000000"/>
                <w:sz w:val="18"/>
                <w:szCs w:val="18"/>
                <w:lang w:eastAsia="en-GB"/>
              </w:rPr>
            </w:pPr>
          </w:p>
        </w:tc>
        <w:tc>
          <w:tcPr>
            <w:tcW w:w="1227" w:type="dxa"/>
            <w:tcBorders>
              <w:top w:val="nil"/>
              <w:left w:val="nil"/>
              <w:bottom w:val="single" w:color="auto" w:sz="4" w:space="0"/>
              <w:right w:val="single" w:color="auto" w:sz="4" w:space="0"/>
            </w:tcBorders>
            <w:shd w:val="clear" w:color="000000" w:fill="FFFFFF"/>
            <w:noWrap/>
            <w:vAlign w:val="bottom"/>
            <w:hideMark/>
          </w:tcPr>
          <w:p w:rsidRPr="00E26860" w:rsidR="001704B0" w:rsidP="00AD0DF1" w:rsidRDefault="001704B0" w14:paraId="7D0EBD4D" w14:textId="77777777">
            <w:pPr>
              <w:spacing w:line="240" w:lineRule="auto"/>
              <w:jc w:val="center"/>
              <w:rPr>
                <w:rFonts w:ascii="Calibri" w:hAnsi="Calibri" w:eastAsia="Times New Roman" w:cs="Times New Roman"/>
                <w:color w:val="000000"/>
                <w:sz w:val="18"/>
                <w:szCs w:val="18"/>
                <w:lang w:eastAsia="en-GB"/>
              </w:rPr>
            </w:pPr>
            <w:r w:rsidRPr="00E26860">
              <w:rPr>
                <w:rFonts w:ascii="Calibri" w:hAnsi="Calibri" w:eastAsia="Times New Roman" w:cs="Times New Roman"/>
                <w:color w:val="000000"/>
                <w:sz w:val="18"/>
                <w:szCs w:val="18"/>
                <w:lang w:eastAsia="en-GB"/>
              </w:rPr>
              <w:t> </w:t>
            </w:r>
          </w:p>
        </w:tc>
        <w:tc>
          <w:tcPr>
            <w:tcW w:w="1227" w:type="dxa"/>
            <w:tcBorders>
              <w:top w:val="nil"/>
              <w:left w:val="nil"/>
              <w:bottom w:val="single" w:color="auto" w:sz="4" w:space="0"/>
              <w:right w:val="single" w:color="auto" w:sz="4" w:space="0"/>
            </w:tcBorders>
            <w:shd w:val="clear" w:color="000000" w:fill="FFFFFF"/>
            <w:noWrap/>
            <w:vAlign w:val="bottom"/>
            <w:hideMark/>
          </w:tcPr>
          <w:p w:rsidRPr="00E26860" w:rsidR="001704B0" w:rsidP="00AD0DF1" w:rsidRDefault="001704B0" w14:paraId="39813952" w14:textId="77777777">
            <w:pPr>
              <w:spacing w:line="240" w:lineRule="auto"/>
              <w:jc w:val="center"/>
              <w:rPr>
                <w:rFonts w:ascii="Calibri" w:hAnsi="Calibri" w:eastAsia="Times New Roman" w:cs="Times New Roman"/>
                <w:color w:val="000000"/>
                <w:sz w:val="18"/>
                <w:szCs w:val="18"/>
                <w:lang w:eastAsia="en-GB"/>
              </w:rPr>
            </w:pPr>
            <w:r w:rsidRPr="00E26860">
              <w:rPr>
                <w:rFonts w:ascii="Calibri" w:hAnsi="Calibri" w:eastAsia="Times New Roman" w:cs="Times New Roman"/>
                <w:color w:val="000000"/>
                <w:sz w:val="18"/>
                <w:szCs w:val="18"/>
                <w:lang w:eastAsia="en-GB"/>
              </w:rPr>
              <w:t> </w:t>
            </w:r>
          </w:p>
        </w:tc>
        <w:tc>
          <w:tcPr>
            <w:tcW w:w="989" w:type="dxa"/>
            <w:tcBorders>
              <w:top w:val="nil"/>
              <w:left w:val="nil"/>
              <w:bottom w:val="single" w:color="auto" w:sz="4" w:space="0"/>
              <w:right w:val="single" w:color="auto" w:sz="4" w:space="0"/>
            </w:tcBorders>
            <w:shd w:val="clear" w:color="000000" w:fill="FFFFFF"/>
            <w:noWrap/>
            <w:vAlign w:val="bottom"/>
            <w:hideMark/>
          </w:tcPr>
          <w:p w:rsidRPr="00E26860" w:rsidR="001704B0" w:rsidP="00AD0DF1" w:rsidRDefault="001704B0" w14:paraId="2D80CC7E" w14:textId="77777777">
            <w:pPr>
              <w:spacing w:line="240" w:lineRule="auto"/>
              <w:jc w:val="center"/>
              <w:rPr>
                <w:rFonts w:ascii="Calibri" w:hAnsi="Calibri" w:eastAsia="Times New Roman" w:cs="Times New Roman"/>
                <w:color w:val="000000"/>
                <w:sz w:val="18"/>
                <w:szCs w:val="18"/>
                <w:lang w:eastAsia="en-GB"/>
              </w:rPr>
            </w:pPr>
            <w:r w:rsidRPr="00E26860">
              <w:rPr>
                <w:rFonts w:ascii="Calibri" w:hAnsi="Calibri" w:eastAsia="Times New Roman" w:cs="Times New Roman"/>
                <w:color w:val="000000"/>
                <w:sz w:val="18"/>
                <w:szCs w:val="18"/>
                <w:lang w:eastAsia="en-GB"/>
              </w:rPr>
              <w:t> </w:t>
            </w: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4131BF1C" w14:textId="77777777">
            <w:pPr>
              <w:spacing w:line="240" w:lineRule="auto"/>
              <w:rPr>
                <w:rFonts w:ascii="Wingdings" w:hAnsi="Wingdings" w:eastAsia="Times New Roman" w:cs="Times New Roman"/>
                <w:b/>
                <w:bCs/>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2C7D7E00" w14:textId="77777777">
            <w:pPr>
              <w:spacing w:line="240" w:lineRule="auto"/>
              <w:rPr>
                <w:rFonts w:ascii="Wingdings" w:hAnsi="Wingdings" w:eastAsia="Times New Roman" w:cs="Times New Roman"/>
                <w:b/>
                <w:bCs/>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65577DE5"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6885A75C"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6A726736"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hideMark/>
          </w:tcPr>
          <w:p w:rsidRPr="00E26860" w:rsidR="001704B0" w:rsidP="00AD0DF1" w:rsidRDefault="001704B0" w14:paraId="41EE66F2"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71F03411"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270A6E6F"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563B4E59" w14:textId="77777777">
            <w:pPr>
              <w:spacing w:line="240" w:lineRule="auto"/>
              <w:rPr>
                <w:rFonts w:ascii="Wingdings" w:hAnsi="Wingdings" w:eastAsia="Times New Roman" w:cs="Times New Roman"/>
                <w:b/>
                <w:bCs/>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3C3984BF"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05A67A1E"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5EA7857F"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5BB9469B" w14:textId="77777777">
            <w:pPr>
              <w:spacing w:line="240" w:lineRule="auto"/>
              <w:rPr>
                <w:rFonts w:ascii="Calibri" w:hAnsi="Calibri" w:eastAsia="Times New Roman" w:cs="Times New Roman"/>
                <w:color w:val="000000"/>
                <w:sz w:val="22"/>
                <w:lang w:eastAsia="en-GB"/>
              </w:rPr>
            </w:pPr>
          </w:p>
        </w:tc>
      </w:tr>
      <w:tr w:rsidRPr="00E26860" w:rsidR="001704B0" w:rsidTr="00AD0DF1" w14:paraId="72A75732" w14:textId="77777777">
        <w:trPr>
          <w:trHeight w:val="290"/>
        </w:trPr>
        <w:tc>
          <w:tcPr>
            <w:tcW w:w="704"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E26860" w:rsidR="001704B0" w:rsidP="00AD0DF1" w:rsidRDefault="001704B0" w14:paraId="5B768484" w14:textId="77777777">
            <w:pPr>
              <w:spacing w:line="240" w:lineRule="auto"/>
              <w:rPr>
                <w:rFonts w:ascii="Calibri" w:hAnsi="Calibri" w:eastAsia="Times New Roman" w:cs="Times New Roman"/>
                <w:color w:val="000000"/>
                <w:sz w:val="18"/>
                <w:szCs w:val="18"/>
                <w:lang w:eastAsia="en-GB"/>
              </w:rPr>
            </w:pPr>
            <w:r w:rsidRPr="00E26860">
              <w:rPr>
                <w:rFonts w:ascii="Calibri" w:hAnsi="Calibri" w:eastAsia="Times New Roman" w:cs="Times New Roman"/>
                <w:color w:val="000000"/>
                <w:sz w:val="18"/>
                <w:szCs w:val="18"/>
                <w:lang w:eastAsia="en-GB"/>
              </w:rPr>
              <w:t>FP682</w:t>
            </w:r>
          </w:p>
        </w:tc>
        <w:tc>
          <w:tcPr>
            <w:tcW w:w="1134"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E26860" w:rsidR="001704B0" w:rsidP="00AD0DF1" w:rsidRDefault="001704B0" w14:paraId="6CC69FAE" w14:textId="77777777">
            <w:pPr>
              <w:spacing w:line="240" w:lineRule="auto"/>
              <w:rPr>
                <w:rFonts w:ascii="Calibri" w:hAnsi="Calibri" w:eastAsia="Times New Roman" w:cs="Times New Roman"/>
                <w:color w:val="000000"/>
                <w:sz w:val="18"/>
                <w:szCs w:val="18"/>
                <w:lang w:eastAsia="en-GB"/>
              </w:rPr>
            </w:pPr>
            <w:r w:rsidRPr="00E26860">
              <w:rPr>
                <w:rFonts w:ascii="Calibri" w:hAnsi="Calibri" w:eastAsia="Times New Roman" w:cs="Times New Roman"/>
                <w:color w:val="000000"/>
                <w:sz w:val="18"/>
                <w:szCs w:val="18"/>
                <w:lang w:eastAsia="en-GB"/>
              </w:rPr>
              <w:t>Shantys</w:t>
            </w:r>
          </w:p>
        </w:tc>
        <w:tc>
          <w:tcPr>
            <w:tcW w:w="992" w:type="dxa"/>
            <w:vMerge w:val="restart"/>
            <w:tcBorders>
              <w:top w:val="nil"/>
              <w:left w:val="single" w:color="auto" w:sz="4" w:space="0"/>
              <w:bottom w:val="single" w:color="000000" w:sz="4" w:space="0"/>
              <w:right w:val="single" w:color="auto" w:sz="4" w:space="0"/>
            </w:tcBorders>
            <w:shd w:val="clear" w:color="000000" w:fill="FFFFFF"/>
            <w:vAlign w:val="center"/>
            <w:hideMark/>
          </w:tcPr>
          <w:p w:rsidRPr="00E26860" w:rsidR="001704B0" w:rsidP="00AD0DF1" w:rsidRDefault="001704B0" w14:paraId="1AE8CD59" w14:textId="77777777">
            <w:pPr>
              <w:spacing w:line="240" w:lineRule="auto"/>
              <w:rPr>
                <w:rFonts w:ascii="Calibri" w:hAnsi="Calibri" w:eastAsia="Times New Roman" w:cs="Times New Roman"/>
                <w:color w:val="000000"/>
                <w:sz w:val="18"/>
                <w:szCs w:val="18"/>
                <w:lang w:eastAsia="en-GB"/>
              </w:rPr>
            </w:pPr>
            <w:r w:rsidRPr="00E26860">
              <w:rPr>
                <w:rFonts w:ascii="Calibri" w:hAnsi="Calibri" w:eastAsia="Times New Roman" w:cs="Times New Roman"/>
                <w:color w:val="000000"/>
                <w:sz w:val="18"/>
                <w:szCs w:val="18"/>
                <w:lang w:eastAsia="en-GB"/>
              </w:rPr>
              <w:t>62 Baddow Road</w:t>
            </w:r>
          </w:p>
        </w:tc>
        <w:tc>
          <w:tcPr>
            <w:tcW w:w="1134"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E26860" w:rsidR="001704B0" w:rsidP="00AD0DF1" w:rsidRDefault="001704B0" w14:paraId="701AA1FA" w14:textId="77777777">
            <w:pPr>
              <w:spacing w:line="240" w:lineRule="auto"/>
              <w:rPr>
                <w:rFonts w:ascii="Calibri" w:hAnsi="Calibri" w:eastAsia="Times New Roman" w:cs="Times New Roman"/>
                <w:color w:val="000000"/>
                <w:sz w:val="18"/>
                <w:szCs w:val="18"/>
                <w:lang w:eastAsia="en-GB"/>
              </w:rPr>
            </w:pPr>
            <w:r w:rsidRPr="00E26860">
              <w:rPr>
                <w:rFonts w:ascii="Calibri" w:hAnsi="Calibri" w:eastAsia="Times New Roman" w:cs="Times New Roman"/>
                <w:color w:val="000000"/>
                <w:sz w:val="18"/>
                <w:szCs w:val="18"/>
                <w:lang w:eastAsia="en-GB"/>
              </w:rPr>
              <w:t>Chelmsford</w:t>
            </w:r>
          </w:p>
        </w:tc>
        <w:tc>
          <w:tcPr>
            <w:tcW w:w="605"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E26860" w:rsidR="001704B0" w:rsidP="00AD0DF1" w:rsidRDefault="001704B0" w14:paraId="48C4DB12" w14:textId="77777777">
            <w:pPr>
              <w:spacing w:line="240" w:lineRule="auto"/>
              <w:rPr>
                <w:rFonts w:ascii="Calibri" w:hAnsi="Calibri" w:eastAsia="Times New Roman" w:cs="Times New Roman"/>
                <w:color w:val="000000"/>
                <w:sz w:val="18"/>
                <w:szCs w:val="18"/>
                <w:lang w:eastAsia="en-GB"/>
              </w:rPr>
            </w:pPr>
            <w:r w:rsidRPr="00E26860">
              <w:rPr>
                <w:rFonts w:ascii="Calibri" w:hAnsi="Calibri" w:eastAsia="Times New Roman" w:cs="Times New Roman"/>
                <w:color w:val="000000"/>
                <w:sz w:val="18"/>
                <w:szCs w:val="18"/>
                <w:lang w:eastAsia="en-GB"/>
              </w:rPr>
              <w:t>CM2 0DL</w:t>
            </w:r>
          </w:p>
        </w:tc>
        <w:tc>
          <w:tcPr>
            <w:tcW w:w="1227" w:type="dxa"/>
            <w:tcBorders>
              <w:top w:val="nil"/>
              <w:left w:val="nil"/>
              <w:bottom w:val="nil"/>
              <w:right w:val="single" w:color="auto" w:sz="4" w:space="0"/>
            </w:tcBorders>
            <w:shd w:val="clear" w:color="000000" w:fill="FFFFFF"/>
            <w:noWrap/>
            <w:vAlign w:val="bottom"/>
            <w:hideMark/>
          </w:tcPr>
          <w:p w:rsidRPr="00E26860" w:rsidR="001704B0" w:rsidP="00AD0DF1" w:rsidRDefault="001704B0" w14:paraId="43152711" w14:textId="77777777">
            <w:pPr>
              <w:spacing w:line="240" w:lineRule="auto"/>
              <w:jc w:val="center"/>
              <w:rPr>
                <w:rFonts w:ascii="Calibri" w:hAnsi="Calibri" w:eastAsia="Times New Roman" w:cs="Times New Roman"/>
                <w:b/>
                <w:bCs/>
                <w:color w:val="000000"/>
                <w:sz w:val="18"/>
                <w:szCs w:val="18"/>
                <w:lang w:eastAsia="en-GB"/>
              </w:rPr>
            </w:pPr>
            <w:r w:rsidRPr="00E26860">
              <w:rPr>
                <w:rFonts w:ascii="Calibri" w:hAnsi="Calibri" w:eastAsia="Times New Roman" w:cs="Times New Roman"/>
                <w:b/>
                <w:bCs/>
                <w:color w:val="000000"/>
                <w:sz w:val="18"/>
                <w:szCs w:val="18"/>
                <w:lang w:eastAsia="en-GB"/>
              </w:rPr>
              <w:t>9:00 - 18:</w:t>
            </w:r>
            <w:r>
              <w:rPr>
                <w:rFonts w:ascii="Calibri" w:hAnsi="Calibri" w:eastAsia="Times New Roman" w:cs="Times New Roman"/>
                <w:b/>
                <w:bCs/>
                <w:color w:val="000000"/>
                <w:sz w:val="18"/>
                <w:szCs w:val="18"/>
                <w:lang w:eastAsia="en-GB"/>
              </w:rPr>
              <w:t>3</w:t>
            </w:r>
            <w:r w:rsidRPr="00E26860">
              <w:rPr>
                <w:rFonts w:ascii="Calibri" w:hAnsi="Calibri" w:eastAsia="Times New Roman" w:cs="Times New Roman"/>
                <w:b/>
                <w:bCs/>
                <w:color w:val="000000"/>
                <w:sz w:val="18"/>
                <w:szCs w:val="18"/>
                <w:lang w:eastAsia="en-GB"/>
              </w:rPr>
              <w:t>0</w:t>
            </w:r>
          </w:p>
        </w:tc>
        <w:tc>
          <w:tcPr>
            <w:tcW w:w="1227" w:type="dxa"/>
            <w:tcBorders>
              <w:top w:val="nil"/>
              <w:left w:val="nil"/>
              <w:bottom w:val="nil"/>
              <w:right w:val="single" w:color="auto" w:sz="4" w:space="0"/>
            </w:tcBorders>
            <w:shd w:val="clear" w:color="000000" w:fill="FFFFFF"/>
            <w:noWrap/>
            <w:vAlign w:val="bottom"/>
            <w:hideMark/>
          </w:tcPr>
          <w:p w:rsidRPr="00E26860" w:rsidR="001704B0" w:rsidP="00AD0DF1" w:rsidRDefault="001704B0" w14:paraId="1D8895BD" w14:textId="77777777">
            <w:pPr>
              <w:spacing w:line="240" w:lineRule="auto"/>
              <w:jc w:val="center"/>
              <w:rPr>
                <w:rFonts w:ascii="Calibri" w:hAnsi="Calibri" w:eastAsia="Times New Roman" w:cs="Times New Roman"/>
                <w:b/>
                <w:bCs/>
                <w:color w:val="000000"/>
                <w:sz w:val="18"/>
                <w:szCs w:val="18"/>
                <w:lang w:eastAsia="en-GB"/>
              </w:rPr>
            </w:pPr>
            <w:r w:rsidRPr="00E26860">
              <w:rPr>
                <w:rFonts w:ascii="Calibri" w:hAnsi="Calibri" w:eastAsia="Times New Roman" w:cs="Times New Roman"/>
                <w:b/>
                <w:bCs/>
                <w:color w:val="000000"/>
                <w:sz w:val="18"/>
                <w:szCs w:val="18"/>
                <w:lang w:eastAsia="en-GB"/>
              </w:rPr>
              <w:t> </w:t>
            </w:r>
          </w:p>
        </w:tc>
        <w:tc>
          <w:tcPr>
            <w:tcW w:w="989" w:type="dxa"/>
            <w:tcBorders>
              <w:top w:val="nil"/>
              <w:left w:val="nil"/>
              <w:bottom w:val="nil"/>
              <w:right w:val="single" w:color="auto" w:sz="4" w:space="0"/>
            </w:tcBorders>
            <w:shd w:val="clear" w:color="000000" w:fill="FFFFFF"/>
            <w:noWrap/>
            <w:vAlign w:val="bottom"/>
            <w:hideMark/>
          </w:tcPr>
          <w:p w:rsidRPr="00E26860" w:rsidR="001704B0" w:rsidP="00AD0DF1" w:rsidRDefault="001704B0" w14:paraId="1BE52FFB" w14:textId="77777777">
            <w:pPr>
              <w:spacing w:line="240" w:lineRule="auto"/>
              <w:jc w:val="center"/>
              <w:rPr>
                <w:rFonts w:ascii="Calibri" w:hAnsi="Calibri" w:eastAsia="Times New Roman" w:cs="Times New Roman"/>
                <w:color w:val="000000"/>
                <w:sz w:val="18"/>
                <w:szCs w:val="18"/>
                <w:lang w:eastAsia="en-GB"/>
              </w:rPr>
            </w:pPr>
            <w:r w:rsidRPr="00E26860">
              <w:rPr>
                <w:rFonts w:ascii="Calibri" w:hAnsi="Calibri" w:eastAsia="Times New Roman" w:cs="Times New Roman"/>
                <w:color w:val="000000"/>
                <w:sz w:val="18"/>
                <w:szCs w:val="18"/>
                <w:lang w:eastAsia="en-GB"/>
              </w:rPr>
              <w:t> </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E26860" w:rsidR="001704B0" w:rsidP="00AD0DF1" w:rsidRDefault="001704B0" w14:paraId="426E6C20" w14:textId="77777777">
            <w:pPr>
              <w:spacing w:line="240" w:lineRule="auto"/>
              <w:jc w:val="center"/>
              <w:rPr>
                <w:rFonts w:ascii="Wingdings" w:hAnsi="Wingdings" w:eastAsia="Times New Roman" w:cs="Times New Roman"/>
                <w:b/>
                <w:bCs/>
                <w:color w:val="000000"/>
                <w:sz w:val="22"/>
                <w:lang w:eastAsia="en-GB"/>
              </w:rPr>
            </w:pPr>
            <w:r w:rsidRPr="00E26860">
              <w:rPr>
                <w:rFonts w:ascii="Wingdings" w:hAnsi="Wingdings" w:eastAsia="Times New Roman" w:cs="Times New Roman"/>
                <w:b/>
                <w:bCs/>
                <w:color w:val="000000"/>
                <w:sz w:val="22"/>
                <w:lang w:eastAsia="en-GB"/>
              </w:rPr>
              <w:t>ü</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E26860" w:rsidR="001704B0" w:rsidP="00AD0DF1" w:rsidRDefault="001704B0" w14:paraId="2136ED74" w14:textId="77777777">
            <w:pPr>
              <w:spacing w:line="240" w:lineRule="auto"/>
              <w:jc w:val="center"/>
              <w:rPr>
                <w:rFonts w:ascii="Wingdings" w:hAnsi="Wingdings" w:eastAsia="Times New Roman" w:cs="Times New Roman"/>
                <w:b/>
                <w:bCs/>
                <w:color w:val="000000"/>
                <w:sz w:val="22"/>
                <w:lang w:eastAsia="en-GB"/>
              </w:rPr>
            </w:pPr>
            <w:r w:rsidRPr="00E26860">
              <w:rPr>
                <w:rFonts w:ascii="Wingdings" w:hAnsi="Wingdings" w:eastAsia="Times New Roman" w:cs="Times New Roman"/>
                <w:b/>
                <w:bCs/>
                <w:color w:val="000000"/>
                <w:sz w:val="22"/>
                <w:lang w:eastAsia="en-GB"/>
              </w:rPr>
              <w:t>ü</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E26860" w:rsidR="001704B0" w:rsidP="00AD0DF1" w:rsidRDefault="001704B0" w14:paraId="53404F36" w14:textId="77777777">
            <w:pPr>
              <w:spacing w:line="240" w:lineRule="auto"/>
              <w:jc w:val="center"/>
              <w:rPr>
                <w:rFonts w:ascii="Calibri" w:hAnsi="Calibri" w:eastAsia="Times New Roman" w:cs="Times New Roman"/>
                <w:color w:val="000000"/>
                <w:sz w:val="22"/>
                <w:lang w:eastAsia="en-GB"/>
              </w:rPr>
            </w:pPr>
            <w:r w:rsidRPr="00E26860">
              <w:rPr>
                <w:rFonts w:ascii="Calibri" w:hAnsi="Calibri" w:eastAsia="Times New Roman" w:cs="Times New Roman"/>
                <w:color w:val="000000"/>
                <w:sz w:val="22"/>
                <w:lang w:eastAsia="en-GB"/>
              </w:rPr>
              <w:t> </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E26860" w:rsidR="001704B0" w:rsidP="00AD0DF1" w:rsidRDefault="001704B0" w14:paraId="652B9CD0" w14:textId="77777777">
            <w:pPr>
              <w:spacing w:line="240" w:lineRule="auto"/>
              <w:jc w:val="center"/>
              <w:rPr>
                <w:rFonts w:ascii="Calibri" w:hAnsi="Calibri" w:eastAsia="Times New Roman" w:cs="Times New Roman"/>
                <w:color w:val="000000"/>
                <w:sz w:val="22"/>
                <w:lang w:eastAsia="en-GB"/>
              </w:rPr>
            </w:pPr>
            <w:r w:rsidRPr="00E26860">
              <w:rPr>
                <w:rFonts w:ascii="Calibri" w:hAnsi="Calibri" w:eastAsia="Times New Roman" w:cs="Times New Roman"/>
                <w:color w:val="000000"/>
                <w:sz w:val="22"/>
                <w:lang w:eastAsia="en-GB"/>
              </w:rPr>
              <w:t> </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E26860" w:rsidR="001704B0" w:rsidP="00AD0DF1" w:rsidRDefault="001704B0" w14:paraId="552BBB5E" w14:textId="77777777">
            <w:pPr>
              <w:spacing w:line="240" w:lineRule="auto"/>
              <w:jc w:val="center"/>
              <w:rPr>
                <w:rFonts w:ascii="Wingdings" w:hAnsi="Wingdings" w:eastAsia="Times New Roman" w:cs="Times New Roman"/>
                <w:b/>
                <w:bCs/>
                <w:color w:val="000000"/>
                <w:sz w:val="22"/>
                <w:lang w:eastAsia="en-GB"/>
              </w:rPr>
            </w:pPr>
            <w:r w:rsidRPr="00E26860">
              <w:rPr>
                <w:rFonts w:ascii="Wingdings" w:hAnsi="Wingdings" w:eastAsia="Times New Roman" w:cs="Times New Roman"/>
                <w:b/>
                <w:bCs/>
                <w:color w:val="000000"/>
                <w:sz w:val="22"/>
                <w:lang w:eastAsia="en-GB"/>
              </w:rPr>
              <w:t>ü</w:t>
            </w:r>
          </w:p>
        </w:tc>
        <w:tc>
          <w:tcPr>
            <w:tcW w:w="457" w:type="dxa"/>
            <w:vMerge w:val="restart"/>
            <w:tcBorders>
              <w:top w:val="nil"/>
              <w:left w:val="single" w:color="auto" w:sz="4" w:space="0"/>
              <w:bottom w:val="single" w:color="000000" w:sz="4" w:space="0"/>
              <w:right w:val="single" w:color="auto" w:sz="4" w:space="0"/>
            </w:tcBorders>
            <w:shd w:val="clear" w:color="000000" w:fill="FFFFFF"/>
            <w:noWrap/>
            <w:hideMark/>
          </w:tcPr>
          <w:p w:rsidRPr="00E26860" w:rsidR="001704B0" w:rsidP="00AD0DF1" w:rsidRDefault="001704B0" w14:paraId="09BFDCE5" w14:textId="77777777">
            <w:pPr>
              <w:spacing w:line="240" w:lineRule="auto"/>
              <w:jc w:val="center"/>
              <w:rPr>
                <w:rFonts w:ascii="Calibri" w:hAnsi="Calibri" w:eastAsia="Times New Roman" w:cs="Times New Roman"/>
                <w:color w:val="000000"/>
                <w:sz w:val="22"/>
                <w:lang w:eastAsia="en-GB"/>
              </w:rPr>
            </w:pPr>
            <w:r w:rsidRPr="00E26860">
              <w:rPr>
                <w:rFonts w:ascii="Wingdings" w:hAnsi="Wingdings" w:eastAsia="Times New Roman" w:cs="Times New Roman"/>
                <w:b/>
                <w:bCs/>
                <w:color w:val="000000"/>
                <w:sz w:val="22"/>
                <w:lang w:eastAsia="en-GB"/>
              </w:rPr>
              <w:t>ü</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E26860" w:rsidR="001704B0" w:rsidP="00AD0DF1" w:rsidRDefault="001704B0" w14:paraId="2089E535" w14:textId="77777777">
            <w:pPr>
              <w:spacing w:line="240" w:lineRule="auto"/>
              <w:jc w:val="center"/>
              <w:rPr>
                <w:rFonts w:ascii="Calibri" w:hAnsi="Calibri" w:eastAsia="Times New Roman" w:cs="Times New Roman"/>
                <w:color w:val="000000"/>
                <w:sz w:val="22"/>
                <w:lang w:eastAsia="en-GB"/>
              </w:rPr>
            </w:pPr>
            <w:r w:rsidRPr="00E26860">
              <w:rPr>
                <w:rFonts w:ascii="Calibri" w:hAnsi="Calibri" w:eastAsia="Times New Roman" w:cs="Times New Roman"/>
                <w:color w:val="000000"/>
                <w:sz w:val="22"/>
                <w:lang w:eastAsia="en-GB"/>
              </w:rPr>
              <w:t> </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E26860" w:rsidR="001704B0" w:rsidP="00AD0DF1" w:rsidRDefault="001704B0" w14:paraId="652AD594" w14:textId="77777777">
            <w:pPr>
              <w:spacing w:line="240" w:lineRule="auto"/>
              <w:jc w:val="center"/>
              <w:rPr>
                <w:rFonts w:ascii="Calibri" w:hAnsi="Calibri" w:eastAsia="Times New Roman" w:cs="Times New Roman"/>
                <w:color w:val="000000"/>
                <w:sz w:val="22"/>
                <w:lang w:eastAsia="en-GB"/>
              </w:rPr>
            </w:pPr>
            <w:r w:rsidRPr="00E26860">
              <w:rPr>
                <w:rFonts w:ascii="Calibri" w:hAnsi="Calibri" w:eastAsia="Times New Roman" w:cs="Times New Roman"/>
                <w:color w:val="000000"/>
                <w:sz w:val="22"/>
                <w:lang w:eastAsia="en-GB"/>
              </w:rPr>
              <w:t> </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E26860" w:rsidR="001704B0" w:rsidP="00AD0DF1" w:rsidRDefault="001704B0" w14:paraId="375078DD" w14:textId="77777777">
            <w:pPr>
              <w:spacing w:line="240" w:lineRule="auto"/>
              <w:jc w:val="center"/>
              <w:rPr>
                <w:rFonts w:ascii="Calibri" w:hAnsi="Calibri" w:eastAsia="Times New Roman" w:cs="Times New Roman"/>
                <w:color w:val="000000"/>
                <w:sz w:val="22"/>
                <w:lang w:eastAsia="en-GB"/>
              </w:rPr>
            </w:pPr>
            <w:r w:rsidRPr="00E26860">
              <w:rPr>
                <w:rFonts w:ascii="Calibri" w:hAnsi="Calibri" w:eastAsia="Times New Roman" w:cs="Times New Roman"/>
                <w:color w:val="000000"/>
                <w:sz w:val="22"/>
                <w:lang w:eastAsia="en-GB"/>
              </w:rPr>
              <w:t> </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E26860" w:rsidR="001704B0" w:rsidP="00AD0DF1" w:rsidRDefault="001704B0" w14:paraId="253997EB" w14:textId="77777777">
            <w:pPr>
              <w:spacing w:line="240" w:lineRule="auto"/>
              <w:jc w:val="center"/>
              <w:rPr>
                <w:rFonts w:ascii="Calibri" w:hAnsi="Calibri" w:eastAsia="Times New Roman" w:cs="Times New Roman"/>
                <w:color w:val="000000"/>
                <w:sz w:val="22"/>
                <w:lang w:eastAsia="en-GB"/>
              </w:rPr>
            </w:pPr>
            <w:r w:rsidRPr="00E26860">
              <w:rPr>
                <w:rFonts w:ascii="Calibri" w:hAnsi="Calibri" w:eastAsia="Times New Roman" w:cs="Times New Roman"/>
                <w:color w:val="000000"/>
                <w:sz w:val="22"/>
                <w:lang w:eastAsia="en-GB"/>
              </w:rPr>
              <w:t> </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E26860" w:rsidR="001704B0" w:rsidP="00AD0DF1" w:rsidRDefault="001704B0" w14:paraId="2D85DFD9" w14:textId="77777777">
            <w:pPr>
              <w:spacing w:line="240" w:lineRule="auto"/>
              <w:jc w:val="center"/>
              <w:rPr>
                <w:rFonts w:ascii="Calibri" w:hAnsi="Calibri" w:eastAsia="Times New Roman" w:cs="Times New Roman"/>
                <w:color w:val="000000"/>
                <w:sz w:val="22"/>
                <w:lang w:eastAsia="en-GB"/>
              </w:rPr>
            </w:pPr>
            <w:r w:rsidRPr="00E26860">
              <w:rPr>
                <w:rFonts w:ascii="Calibri" w:hAnsi="Calibri" w:eastAsia="Times New Roman" w:cs="Times New Roman"/>
                <w:color w:val="000000"/>
                <w:sz w:val="22"/>
                <w:lang w:eastAsia="en-GB"/>
              </w:rPr>
              <w:t> </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E26860" w:rsidR="001704B0" w:rsidP="00AD0DF1" w:rsidRDefault="001704B0" w14:paraId="03E95AA2" w14:textId="77777777">
            <w:pPr>
              <w:spacing w:line="240" w:lineRule="auto"/>
              <w:jc w:val="center"/>
              <w:rPr>
                <w:rFonts w:ascii="Calibri" w:hAnsi="Calibri" w:eastAsia="Times New Roman" w:cs="Times New Roman"/>
                <w:color w:val="000000"/>
                <w:sz w:val="22"/>
                <w:lang w:eastAsia="en-GB"/>
              </w:rPr>
            </w:pPr>
            <w:r w:rsidRPr="00E26860">
              <w:rPr>
                <w:rFonts w:ascii="Calibri" w:hAnsi="Calibri" w:eastAsia="Times New Roman" w:cs="Times New Roman"/>
                <w:color w:val="000000"/>
                <w:sz w:val="22"/>
                <w:lang w:eastAsia="en-GB"/>
              </w:rPr>
              <w:t> </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E26860" w:rsidR="001704B0" w:rsidP="00AD0DF1" w:rsidRDefault="001704B0" w14:paraId="2A46A151" w14:textId="77777777">
            <w:pPr>
              <w:spacing w:line="240" w:lineRule="auto"/>
              <w:jc w:val="center"/>
              <w:rPr>
                <w:rFonts w:ascii="Calibri" w:hAnsi="Calibri" w:eastAsia="Times New Roman" w:cs="Times New Roman"/>
                <w:color w:val="000000"/>
                <w:sz w:val="22"/>
                <w:lang w:eastAsia="en-GB"/>
              </w:rPr>
            </w:pPr>
            <w:r w:rsidRPr="00E26860">
              <w:rPr>
                <w:rFonts w:ascii="Calibri" w:hAnsi="Calibri" w:eastAsia="Times New Roman" w:cs="Times New Roman"/>
                <w:color w:val="000000"/>
                <w:sz w:val="22"/>
                <w:lang w:eastAsia="en-GB"/>
              </w:rPr>
              <w:t> </w:t>
            </w:r>
          </w:p>
        </w:tc>
      </w:tr>
      <w:tr w:rsidRPr="00E26860" w:rsidR="001704B0" w:rsidTr="00AD0DF1" w14:paraId="14384229" w14:textId="77777777">
        <w:trPr>
          <w:trHeight w:val="290"/>
        </w:trPr>
        <w:tc>
          <w:tcPr>
            <w:tcW w:w="704"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18C910E7" w14:textId="77777777">
            <w:pPr>
              <w:spacing w:line="240" w:lineRule="auto"/>
              <w:rPr>
                <w:rFonts w:ascii="Calibri" w:hAnsi="Calibri" w:eastAsia="Times New Roman" w:cs="Times New Roman"/>
                <w:color w:val="000000"/>
                <w:sz w:val="18"/>
                <w:szCs w:val="18"/>
                <w:lang w:eastAsia="en-GB"/>
              </w:rPr>
            </w:pPr>
          </w:p>
        </w:tc>
        <w:tc>
          <w:tcPr>
            <w:tcW w:w="1134"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749A2B95" w14:textId="77777777">
            <w:pPr>
              <w:spacing w:line="240" w:lineRule="auto"/>
              <w:rPr>
                <w:rFonts w:ascii="Calibri" w:hAnsi="Calibri" w:eastAsia="Times New Roman" w:cs="Times New Roman"/>
                <w:color w:val="000000"/>
                <w:sz w:val="18"/>
                <w:szCs w:val="18"/>
                <w:lang w:eastAsia="en-GB"/>
              </w:rPr>
            </w:pPr>
          </w:p>
        </w:tc>
        <w:tc>
          <w:tcPr>
            <w:tcW w:w="992"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5986DFC6" w14:textId="77777777">
            <w:pPr>
              <w:spacing w:line="240" w:lineRule="auto"/>
              <w:rPr>
                <w:rFonts w:ascii="Calibri" w:hAnsi="Calibri" w:eastAsia="Times New Roman" w:cs="Times New Roman"/>
                <w:color w:val="000000"/>
                <w:sz w:val="18"/>
                <w:szCs w:val="18"/>
                <w:lang w:eastAsia="en-GB"/>
              </w:rPr>
            </w:pPr>
          </w:p>
        </w:tc>
        <w:tc>
          <w:tcPr>
            <w:tcW w:w="1134"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26439775" w14:textId="77777777">
            <w:pPr>
              <w:spacing w:line="240" w:lineRule="auto"/>
              <w:rPr>
                <w:rFonts w:ascii="Calibri" w:hAnsi="Calibri" w:eastAsia="Times New Roman" w:cs="Times New Roman"/>
                <w:color w:val="000000"/>
                <w:sz w:val="18"/>
                <w:szCs w:val="18"/>
                <w:lang w:eastAsia="en-GB"/>
              </w:rPr>
            </w:pPr>
          </w:p>
        </w:tc>
        <w:tc>
          <w:tcPr>
            <w:tcW w:w="605"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0A1625E5" w14:textId="77777777">
            <w:pPr>
              <w:spacing w:line="240" w:lineRule="auto"/>
              <w:rPr>
                <w:rFonts w:ascii="Calibri" w:hAnsi="Calibri" w:eastAsia="Times New Roman" w:cs="Times New Roman"/>
                <w:color w:val="000000"/>
                <w:sz w:val="18"/>
                <w:szCs w:val="18"/>
                <w:lang w:eastAsia="en-GB"/>
              </w:rPr>
            </w:pPr>
          </w:p>
        </w:tc>
        <w:tc>
          <w:tcPr>
            <w:tcW w:w="1227" w:type="dxa"/>
            <w:tcBorders>
              <w:top w:val="nil"/>
              <w:left w:val="nil"/>
              <w:bottom w:val="nil"/>
              <w:right w:val="single" w:color="auto" w:sz="4" w:space="0"/>
            </w:tcBorders>
            <w:shd w:val="clear" w:color="000000" w:fill="FFFFFF"/>
            <w:noWrap/>
            <w:vAlign w:val="bottom"/>
            <w:hideMark/>
          </w:tcPr>
          <w:p w:rsidRPr="00E26860" w:rsidR="001704B0" w:rsidP="00AD0DF1" w:rsidRDefault="001704B0" w14:paraId="0EB8731F" w14:textId="77777777">
            <w:pPr>
              <w:spacing w:line="240" w:lineRule="auto"/>
              <w:jc w:val="center"/>
              <w:rPr>
                <w:rFonts w:ascii="Calibri" w:hAnsi="Calibri" w:eastAsia="Times New Roman" w:cs="Times New Roman"/>
                <w:i/>
                <w:iCs/>
                <w:color w:val="000000"/>
                <w:sz w:val="18"/>
                <w:szCs w:val="18"/>
                <w:lang w:eastAsia="en-GB"/>
              </w:rPr>
            </w:pPr>
            <w:r w:rsidRPr="00E26860">
              <w:rPr>
                <w:rFonts w:ascii="Calibri" w:hAnsi="Calibri" w:eastAsia="Times New Roman" w:cs="Times New Roman"/>
                <w:i/>
                <w:iCs/>
                <w:color w:val="000000"/>
                <w:sz w:val="18"/>
                <w:szCs w:val="18"/>
                <w:lang w:eastAsia="en-GB"/>
              </w:rPr>
              <w:t>18:00 - 18:30</w:t>
            </w:r>
          </w:p>
        </w:tc>
        <w:tc>
          <w:tcPr>
            <w:tcW w:w="1227" w:type="dxa"/>
            <w:tcBorders>
              <w:top w:val="nil"/>
              <w:left w:val="nil"/>
              <w:bottom w:val="nil"/>
              <w:right w:val="single" w:color="auto" w:sz="4" w:space="0"/>
            </w:tcBorders>
            <w:shd w:val="clear" w:color="000000" w:fill="FFFFFF"/>
            <w:noWrap/>
            <w:vAlign w:val="bottom"/>
            <w:hideMark/>
          </w:tcPr>
          <w:p w:rsidRPr="00E26860" w:rsidR="001704B0" w:rsidP="00AD0DF1" w:rsidRDefault="001704B0" w14:paraId="55253730" w14:textId="77777777">
            <w:pPr>
              <w:spacing w:line="240" w:lineRule="auto"/>
              <w:jc w:val="center"/>
              <w:rPr>
                <w:rFonts w:ascii="Calibri" w:hAnsi="Calibri" w:eastAsia="Times New Roman" w:cs="Times New Roman"/>
                <w:i/>
                <w:iCs/>
                <w:color w:val="000000"/>
                <w:sz w:val="18"/>
                <w:szCs w:val="18"/>
                <w:lang w:eastAsia="en-GB"/>
              </w:rPr>
            </w:pPr>
            <w:r w:rsidRPr="00E26860">
              <w:rPr>
                <w:rFonts w:ascii="Calibri" w:hAnsi="Calibri" w:eastAsia="Times New Roman" w:cs="Times New Roman"/>
                <w:i/>
                <w:iCs/>
                <w:color w:val="000000"/>
                <w:sz w:val="18"/>
                <w:szCs w:val="18"/>
                <w:lang w:eastAsia="en-GB"/>
              </w:rPr>
              <w:t>Closed</w:t>
            </w:r>
          </w:p>
        </w:tc>
        <w:tc>
          <w:tcPr>
            <w:tcW w:w="989" w:type="dxa"/>
            <w:tcBorders>
              <w:top w:val="nil"/>
              <w:left w:val="nil"/>
              <w:bottom w:val="nil"/>
              <w:right w:val="single" w:color="auto" w:sz="4" w:space="0"/>
            </w:tcBorders>
            <w:shd w:val="clear" w:color="000000" w:fill="FFFFFF"/>
            <w:noWrap/>
            <w:vAlign w:val="bottom"/>
            <w:hideMark/>
          </w:tcPr>
          <w:p w:rsidRPr="00E26860" w:rsidR="001704B0" w:rsidP="00AD0DF1" w:rsidRDefault="001704B0" w14:paraId="0FC31EDB" w14:textId="77777777">
            <w:pPr>
              <w:spacing w:line="240" w:lineRule="auto"/>
              <w:jc w:val="center"/>
              <w:rPr>
                <w:rFonts w:ascii="Calibri" w:hAnsi="Calibri" w:eastAsia="Times New Roman" w:cs="Times New Roman"/>
                <w:color w:val="000000"/>
                <w:sz w:val="18"/>
                <w:szCs w:val="18"/>
                <w:lang w:eastAsia="en-GB"/>
              </w:rPr>
            </w:pPr>
            <w:r w:rsidRPr="00E26860">
              <w:rPr>
                <w:rFonts w:ascii="Calibri" w:hAnsi="Calibri" w:eastAsia="Times New Roman" w:cs="Times New Roman"/>
                <w:color w:val="000000"/>
                <w:sz w:val="18"/>
                <w:szCs w:val="18"/>
                <w:lang w:eastAsia="en-GB"/>
              </w:rPr>
              <w:t>Closed</w:t>
            </w: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4B83790C" w14:textId="77777777">
            <w:pPr>
              <w:spacing w:line="240" w:lineRule="auto"/>
              <w:rPr>
                <w:rFonts w:ascii="Wingdings" w:hAnsi="Wingdings" w:eastAsia="Times New Roman" w:cs="Times New Roman"/>
                <w:b/>
                <w:bCs/>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0DC791C3" w14:textId="77777777">
            <w:pPr>
              <w:spacing w:line="240" w:lineRule="auto"/>
              <w:rPr>
                <w:rFonts w:ascii="Wingdings" w:hAnsi="Wingdings" w:eastAsia="Times New Roman" w:cs="Times New Roman"/>
                <w:b/>
                <w:bCs/>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3C2F957F"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0886F0B2"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3BCCA20C" w14:textId="77777777">
            <w:pPr>
              <w:spacing w:line="240" w:lineRule="auto"/>
              <w:rPr>
                <w:rFonts w:ascii="Wingdings" w:hAnsi="Wingdings" w:eastAsia="Times New Roman" w:cs="Times New Roman"/>
                <w:b/>
                <w:bCs/>
                <w:color w:val="000000"/>
                <w:sz w:val="22"/>
                <w:lang w:eastAsia="en-GB"/>
              </w:rPr>
            </w:pPr>
          </w:p>
        </w:tc>
        <w:tc>
          <w:tcPr>
            <w:tcW w:w="457" w:type="dxa"/>
            <w:vMerge/>
            <w:tcBorders>
              <w:top w:val="nil"/>
              <w:left w:val="single" w:color="auto" w:sz="4" w:space="0"/>
              <w:bottom w:val="single" w:color="000000" w:sz="4" w:space="0"/>
              <w:right w:val="single" w:color="auto" w:sz="4" w:space="0"/>
            </w:tcBorders>
            <w:hideMark/>
          </w:tcPr>
          <w:p w:rsidRPr="00E26860" w:rsidR="001704B0" w:rsidP="00AD0DF1" w:rsidRDefault="001704B0" w14:paraId="347187D8"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02752903"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63B30CC3"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66FD8947"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278863FA"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367038F9"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0A46896B"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4F1282FF" w14:textId="77777777">
            <w:pPr>
              <w:spacing w:line="240" w:lineRule="auto"/>
              <w:rPr>
                <w:rFonts w:ascii="Calibri" w:hAnsi="Calibri" w:eastAsia="Times New Roman" w:cs="Times New Roman"/>
                <w:color w:val="000000"/>
                <w:sz w:val="22"/>
                <w:lang w:eastAsia="en-GB"/>
              </w:rPr>
            </w:pPr>
          </w:p>
        </w:tc>
      </w:tr>
      <w:tr w:rsidRPr="00E26860" w:rsidR="001704B0" w:rsidTr="00AD0DF1" w14:paraId="3224FF74" w14:textId="77777777">
        <w:trPr>
          <w:trHeight w:val="290"/>
        </w:trPr>
        <w:tc>
          <w:tcPr>
            <w:tcW w:w="704"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4D4EEA59" w14:textId="77777777">
            <w:pPr>
              <w:spacing w:line="240" w:lineRule="auto"/>
              <w:rPr>
                <w:rFonts w:ascii="Calibri" w:hAnsi="Calibri" w:eastAsia="Times New Roman" w:cs="Times New Roman"/>
                <w:color w:val="000000"/>
                <w:sz w:val="18"/>
                <w:szCs w:val="18"/>
                <w:lang w:eastAsia="en-GB"/>
              </w:rPr>
            </w:pPr>
          </w:p>
        </w:tc>
        <w:tc>
          <w:tcPr>
            <w:tcW w:w="1134"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67812ECC" w14:textId="77777777">
            <w:pPr>
              <w:spacing w:line="240" w:lineRule="auto"/>
              <w:rPr>
                <w:rFonts w:ascii="Calibri" w:hAnsi="Calibri" w:eastAsia="Times New Roman" w:cs="Times New Roman"/>
                <w:color w:val="000000"/>
                <w:sz w:val="18"/>
                <w:szCs w:val="18"/>
                <w:lang w:eastAsia="en-GB"/>
              </w:rPr>
            </w:pPr>
          </w:p>
        </w:tc>
        <w:tc>
          <w:tcPr>
            <w:tcW w:w="992"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61ED3979" w14:textId="77777777">
            <w:pPr>
              <w:spacing w:line="240" w:lineRule="auto"/>
              <w:rPr>
                <w:rFonts w:ascii="Calibri" w:hAnsi="Calibri" w:eastAsia="Times New Roman" w:cs="Times New Roman"/>
                <w:color w:val="000000"/>
                <w:sz w:val="18"/>
                <w:szCs w:val="18"/>
                <w:lang w:eastAsia="en-GB"/>
              </w:rPr>
            </w:pPr>
          </w:p>
        </w:tc>
        <w:tc>
          <w:tcPr>
            <w:tcW w:w="1134"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64C2D057" w14:textId="77777777">
            <w:pPr>
              <w:spacing w:line="240" w:lineRule="auto"/>
              <w:rPr>
                <w:rFonts w:ascii="Calibri" w:hAnsi="Calibri" w:eastAsia="Times New Roman" w:cs="Times New Roman"/>
                <w:color w:val="000000"/>
                <w:sz w:val="18"/>
                <w:szCs w:val="18"/>
                <w:lang w:eastAsia="en-GB"/>
              </w:rPr>
            </w:pPr>
          </w:p>
        </w:tc>
        <w:tc>
          <w:tcPr>
            <w:tcW w:w="605"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20BF7D56" w14:textId="77777777">
            <w:pPr>
              <w:spacing w:line="240" w:lineRule="auto"/>
              <w:rPr>
                <w:rFonts w:ascii="Calibri" w:hAnsi="Calibri" w:eastAsia="Times New Roman" w:cs="Times New Roman"/>
                <w:color w:val="000000"/>
                <w:sz w:val="18"/>
                <w:szCs w:val="18"/>
                <w:lang w:eastAsia="en-GB"/>
              </w:rPr>
            </w:pPr>
          </w:p>
        </w:tc>
        <w:tc>
          <w:tcPr>
            <w:tcW w:w="1227" w:type="dxa"/>
            <w:tcBorders>
              <w:top w:val="nil"/>
              <w:left w:val="nil"/>
              <w:bottom w:val="single" w:color="auto" w:sz="4" w:space="0"/>
              <w:right w:val="single" w:color="auto" w:sz="4" w:space="0"/>
            </w:tcBorders>
            <w:shd w:val="clear" w:color="000000" w:fill="FFFFFF"/>
            <w:noWrap/>
            <w:vAlign w:val="bottom"/>
            <w:hideMark/>
          </w:tcPr>
          <w:p w:rsidRPr="00E26860" w:rsidR="001704B0" w:rsidP="00AD0DF1" w:rsidRDefault="001704B0" w14:paraId="6D381D03" w14:textId="77777777">
            <w:pPr>
              <w:spacing w:line="240" w:lineRule="auto"/>
              <w:jc w:val="center"/>
              <w:rPr>
                <w:rFonts w:ascii="Calibri" w:hAnsi="Calibri" w:eastAsia="Times New Roman" w:cs="Times New Roman"/>
                <w:color w:val="000000"/>
                <w:sz w:val="18"/>
                <w:szCs w:val="18"/>
                <w:lang w:eastAsia="en-GB"/>
              </w:rPr>
            </w:pPr>
            <w:r w:rsidRPr="00E26860">
              <w:rPr>
                <w:rFonts w:ascii="Calibri" w:hAnsi="Calibri" w:eastAsia="Times New Roman" w:cs="Times New Roman"/>
                <w:color w:val="000000"/>
                <w:sz w:val="18"/>
                <w:szCs w:val="18"/>
                <w:lang w:eastAsia="en-GB"/>
              </w:rPr>
              <w:t>Closed 13:00 - 14:00</w:t>
            </w:r>
          </w:p>
        </w:tc>
        <w:tc>
          <w:tcPr>
            <w:tcW w:w="1227" w:type="dxa"/>
            <w:tcBorders>
              <w:top w:val="nil"/>
              <w:left w:val="nil"/>
              <w:bottom w:val="single" w:color="auto" w:sz="4" w:space="0"/>
              <w:right w:val="single" w:color="auto" w:sz="4" w:space="0"/>
            </w:tcBorders>
            <w:shd w:val="clear" w:color="000000" w:fill="FFFFFF"/>
            <w:noWrap/>
            <w:vAlign w:val="bottom"/>
            <w:hideMark/>
          </w:tcPr>
          <w:p w:rsidRPr="00E26860" w:rsidR="001704B0" w:rsidP="00AD0DF1" w:rsidRDefault="001704B0" w14:paraId="1CBDF4F4" w14:textId="77777777">
            <w:pPr>
              <w:spacing w:line="240" w:lineRule="auto"/>
              <w:jc w:val="center"/>
              <w:rPr>
                <w:rFonts w:ascii="Calibri" w:hAnsi="Calibri" w:eastAsia="Times New Roman" w:cs="Times New Roman"/>
                <w:color w:val="000000"/>
                <w:sz w:val="18"/>
                <w:szCs w:val="18"/>
                <w:lang w:eastAsia="en-GB"/>
              </w:rPr>
            </w:pPr>
            <w:r w:rsidRPr="00E26860">
              <w:rPr>
                <w:rFonts w:ascii="Calibri" w:hAnsi="Calibri" w:eastAsia="Times New Roman" w:cs="Times New Roman"/>
                <w:color w:val="000000"/>
                <w:sz w:val="18"/>
                <w:szCs w:val="18"/>
                <w:lang w:eastAsia="en-GB"/>
              </w:rPr>
              <w:t> </w:t>
            </w:r>
          </w:p>
        </w:tc>
        <w:tc>
          <w:tcPr>
            <w:tcW w:w="989" w:type="dxa"/>
            <w:tcBorders>
              <w:top w:val="nil"/>
              <w:left w:val="nil"/>
              <w:bottom w:val="single" w:color="auto" w:sz="4" w:space="0"/>
              <w:right w:val="single" w:color="auto" w:sz="4" w:space="0"/>
            </w:tcBorders>
            <w:shd w:val="clear" w:color="000000" w:fill="FFFFFF"/>
            <w:noWrap/>
            <w:vAlign w:val="bottom"/>
            <w:hideMark/>
          </w:tcPr>
          <w:p w:rsidRPr="00E26860" w:rsidR="001704B0" w:rsidP="00AD0DF1" w:rsidRDefault="001704B0" w14:paraId="3E6AE7AB" w14:textId="77777777">
            <w:pPr>
              <w:spacing w:line="240" w:lineRule="auto"/>
              <w:jc w:val="center"/>
              <w:rPr>
                <w:rFonts w:ascii="Calibri" w:hAnsi="Calibri" w:eastAsia="Times New Roman" w:cs="Times New Roman"/>
                <w:color w:val="000000"/>
                <w:sz w:val="18"/>
                <w:szCs w:val="18"/>
                <w:lang w:eastAsia="en-GB"/>
              </w:rPr>
            </w:pPr>
            <w:r w:rsidRPr="00E26860">
              <w:rPr>
                <w:rFonts w:ascii="Calibri" w:hAnsi="Calibri" w:eastAsia="Times New Roman" w:cs="Times New Roman"/>
                <w:color w:val="000000"/>
                <w:sz w:val="18"/>
                <w:szCs w:val="18"/>
                <w:lang w:eastAsia="en-GB"/>
              </w:rPr>
              <w:t> </w:t>
            </w: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26465959" w14:textId="77777777">
            <w:pPr>
              <w:spacing w:line="240" w:lineRule="auto"/>
              <w:rPr>
                <w:rFonts w:ascii="Wingdings" w:hAnsi="Wingdings" w:eastAsia="Times New Roman" w:cs="Times New Roman"/>
                <w:b/>
                <w:bCs/>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73DE7715" w14:textId="77777777">
            <w:pPr>
              <w:spacing w:line="240" w:lineRule="auto"/>
              <w:rPr>
                <w:rFonts w:ascii="Wingdings" w:hAnsi="Wingdings" w:eastAsia="Times New Roman" w:cs="Times New Roman"/>
                <w:b/>
                <w:bCs/>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388B52F8"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53FAD520"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58CF0F14" w14:textId="77777777">
            <w:pPr>
              <w:spacing w:line="240" w:lineRule="auto"/>
              <w:rPr>
                <w:rFonts w:ascii="Wingdings" w:hAnsi="Wingdings" w:eastAsia="Times New Roman" w:cs="Times New Roman"/>
                <w:b/>
                <w:bCs/>
                <w:color w:val="000000"/>
                <w:sz w:val="22"/>
                <w:lang w:eastAsia="en-GB"/>
              </w:rPr>
            </w:pPr>
          </w:p>
        </w:tc>
        <w:tc>
          <w:tcPr>
            <w:tcW w:w="457" w:type="dxa"/>
            <w:vMerge/>
            <w:tcBorders>
              <w:top w:val="nil"/>
              <w:left w:val="single" w:color="auto" w:sz="4" w:space="0"/>
              <w:bottom w:val="single" w:color="000000" w:sz="4" w:space="0"/>
              <w:right w:val="single" w:color="auto" w:sz="4" w:space="0"/>
            </w:tcBorders>
            <w:hideMark/>
          </w:tcPr>
          <w:p w:rsidRPr="00E26860" w:rsidR="001704B0" w:rsidP="00AD0DF1" w:rsidRDefault="001704B0" w14:paraId="1A826608"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17910CBD"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32A25B3E"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1993364A"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3F96636A"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0770ABA2"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08751C54"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0FCC7805" w14:textId="77777777">
            <w:pPr>
              <w:spacing w:line="240" w:lineRule="auto"/>
              <w:rPr>
                <w:rFonts w:ascii="Calibri" w:hAnsi="Calibri" w:eastAsia="Times New Roman" w:cs="Times New Roman"/>
                <w:color w:val="000000"/>
                <w:sz w:val="22"/>
                <w:lang w:eastAsia="en-GB"/>
              </w:rPr>
            </w:pPr>
          </w:p>
        </w:tc>
      </w:tr>
      <w:tr w:rsidRPr="00E26860" w:rsidR="001704B0" w:rsidTr="00AD0DF1" w14:paraId="2637D73B" w14:textId="77777777">
        <w:trPr>
          <w:trHeight w:val="290"/>
        </w:trPr>
        <w:tc>
          <w:tcPr>
            <w:tcW w:w="704"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E26860" w:rsidR="001704B0" w:rsidP="00AD0DF1" w:rsidRDefault="001704B0" w14:paraId="5068E25A" w14:textId="77777777">
            <w:pPr>
              <w:spacing w:line="240" w:lineRule="auto"/>
              <w:rPr>
                <w:rFonts w:ascii="Calibri" w:hAnsi="Calibri" w:eastAsia="Times New Roman" w:cs="Times New Roman"/>
                <w:color w:val="000000"/>
                <w:sz w:val="18"/>
                <w:szCs w:val="18"/>
                <w:lang w:eastAsia="en-GB"/>
              </w:rPr>
            </w:pPr>
            <w:r w:rsidRPr="00E26860">
              <w:rPr>
                <w:rFonts w:ascii="Calibri" w:hAnsi="Calibri" w:eastAsia="Times New Roman" w:cs="Times New Roman"/>
                <w:color w:val="000000"/>
                <w:sz w:val="18"/>
                <w:szCs w:val="18"/>
                <w:lang w:eastAsia="en-GB"/>
              </w:rPr>
              <w:t>FH505</w:t>
            </w:r>
          </w:p>
        </w:tc>
        <w:tc>
          <w:tcPr>
            <w:tcW w:w="1134"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E26860" w:rsidR="001704B0" w:rsidP="00AD0DF1" w:rsidRDefault="001704B0" w14:paraId="62C06F09" w14:textId="77777777">
            <w:pPr>
              <w:spacing w:line="240" w:lineRule="auto"/>
              <w:rPr>
                <w:rFonts w:ascii="Calibri" w:hAnsi="Calibri" w:eastAsia="Times New Roman" w:cs="Times New Roman"/>
                <w:color w:val="000000"/>
                <w:sz w:val="18"/>
                <w:szCs w:val="18"/>
                <w:lang w:eastAsia="en-GB"/>
              </w:rPr>
            </w:pPr>
            <w:r w:rsidRPr="00E26860">
              <w:rPr>
                <w:rFonts w:ascii="Calibri" w:hAnsi="Calibri" w:eastAsia="Times New Roman" w:cs="Times New Roman"/>
                <w:color w:val="000000"/>
                <w:sz w:val="18"/>
                <w:szCs w:val="18"/>
                <w:lang w:eastAsia="en-GB"/>
              </w:rPr>
              <w:t>Springfield Pharmacy</w:t>
            </w:r>
          </w:p>
        </w:tc>
        <w:tc>
          <w:tcPr>
            <w:tcW w:w="992" w:type="dxa"/>
            <w:vMerge w:val="restart"/>
            <w:tcBorders>
              <w:top w:val="nil"/>
              <w:left w:val="single" w:color="auto" w:sz="4" w:space="0"/>
              <w:bottom w:val="single" w:color="000000" w:sz="4" w:space="0"/>
              <w:right w:val="single" w:color="auto" w:sz="4" w:space="0"/>
            </w:tcBorders>
            <w:shd w:val="clear" w:color="000000" w:fill="FFFFFF"/>
            <w:vAlign w:val="center"/>
            <w:hideMark/>
          </w:tcPr>
          <w:p w:rsidRPr="00E26860" w:rsidR="001704B0" w:rsidP="00AD0DF1" w:rsidRDefault="001704B0" w14:paraId="0B708C08" w14:textId="77777777">
            <w:pPr>
              <w:spacing w:line="240" w:lineRule="auto"/>
              <w:rPr>
                <w:rFonts w:ascii="Calibri" w:hAnsi="Calibri" w:eastAsia="Times New Roman" w:cs="Times New Roman"/>
                <w:color w:val="000000"/>
                <w:sz w:val="18"/>
                <w:szCs w:val="18"/>
                <w:lang w:eastAsia="en-GB"/>
              </w:rPr>
            </w:pPr>
            <w:r w:rsidRPr="00E26860">
              <w:rPr>
                <w:rFonts w:ascii="Calibri" w:hAnsi="Calibri" w:eastAsia="Times New Roman" w:cs="Times New Roman"/>
                <w:color w:val="000000"/>
                <w:sz w:val="18"/>
                <w:szCs w:val="18"/>
                <w:lang w:eastAsia="en-GB"/>
              </w:rPr>
              <w:t>1 Clematis Tye, Crocus Way</w:t>
            </w:r>
          </w:p>
        </w:tc>
        <w:tc>
          <w:tcPr>
            <w:tcW w:w="1134"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E26860" w:rsidR="001704B0" w:rsidP="00AD0DF1" w:rsidRDefault="001704B0" w14:paraId="77B8C7A0" w14:textId="77777777">
            <w:pPr>
              <w:spacing w:line="240" w:lineRule="auto"/>
              <w:rPr>
                <w:rFonts w:ascii="Calibri" w:hAnsi="Calibri" w:eastAsia="Times New Roman" w:cs="Times New Roman"/>
                <w:color w:val="000000"/>
                <w:sz w:val="18"/>
                <w:szCs w:val="18"/>
                <w:lang w:eastAsia="en-GB"/>
              </w:rPr>
            </w:pPr>
            <w:r w:rsidRPr="00E26860">
              <w:rPr>
                <w:rFonts w:ascii="Calibri" w:hAnsi="Calibri" w:eastAsia="Times New Roman" w:cs="Times New Roman"/>
                <w:color w:val="000000"/>
                <w:sz w:val="18"/>
                <w:szCs w:val="18"/>
                <w:lang w:eastAsia="en-GB"/>
              </w:rPr>
              <w:t>Chelmsford</w:t>
            </w:r>
          </w:p>
        </w:tc>
        <w:tc>
          <w:tcPr>
            <w:tcW w:w="605"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E26860" w:rsidR="001704B0" w:rsidP="00AD0DF1" w:rsidRDefault="001704B0" w14:paraId="06CF3239" w14:textId="77777777">
            <w:pPr>
              <w:spacing w:line="240" w:lineRule="auto"/>
              <w:rPr>
                <w:rFonts w:ascii="Calibri" w:hAnsi="Calibri" w:eastAsia="Times New Roman" w:cs="Times New Roman"/>
                <w:color w:val="000000"/>
                <w:sz w:val="18"/>
                <w:szCs w:val="18"/>
                <w:lang w:eastAsia="en-GB"/>
              </w:rPr>
            </w:pPr>
            <w:r w:rsidRPr="00E26860">
              <w:rPr>
                <w:rFonts w:ascii="Calibri" w:hAnsi="Calibri" w:eastAsia="Times New Roman" w:cs="Times New Roman"/>
                <w:color w:val="000000"/>
                <w:sz w:val="18"/>
                <w:szCs w:val="18"/>
                <w:lang w:eastAsia="en-GB"/>
              </w:rPr>
              <w:t>CM1 6GL</w:t>
            </w:r>
          </w:p>
        </w:tc>
        <w:tc>
          <w:tcPr>
            <w:tcW w:w="1227" w:type="dxa"/>
            <w:tcBorders>
              <w:top w:val="nil"/>
              <w:left w:val="nil"/>
              <w:bottom w:val="nil"/>
              <w:right w:val="single" w:color="auto" w:sz="4" w:space="0"/>
            </w:tcBorders>
            <w:shd w:val="clear" w:color="000000" w:fill="FFFFFF"/>
            <w:noWrap/>
            <w:vAlign w:val="bottom"/>
            <w:hideMark/>
          </w:tcPr>
          <w:p w:rsidRPr="00E26860" w:rsidR="001704B0" w:rsidP="00AD0DF1" w:rsidRDefault="001704B0" w14:paraId="55C67A2A" w14:textId="77777777">
            <w:pPr>
              <w:spacing w:line="240" w:lineRule="auto"/>
              <w:jc w:val="center"/>
              <w:rPr>
                <w:rFonts w:ascii="Calibri" w:hAnsi="Calibri" w:eastAsia="Times New Roman" w:cs="Times New Roman"/>
                <w:b/>
                <w:bCs/>
                <w:color w:val="000000"/>
                <w:sz w:val="18"/>
                <w:szCs w:val="18"/>
                <w:lang w:eastAsia="en-GB"/>
              </w:rPr>
            </w:pPr>
            <w:r w:rsidRPr="00E26860">
              <w:rPr>
                <w:rFonts w:ascii="Calibri" w:hAnsi="Calibri" w:eastAsia="Times New Roman" w:cs="Times New Roman"/>
                <w:b/>
                <w:bCs/>
                <w:color w:val="000000"/>
                <w:sz w:val="18"/>
                <w:szCs w:val="18"/>
                <w:lang w:eastAsia="en-GB"/>
              </w:rPr>
              <w:t>9:00 - 18:</w:t>
            </w:r>
            <w:r>
              <w:rPr>
                <w:rFonts w:ascii="Calibri" w:hAnsi="Calibri" w:eastAsia="Times New Roman" w:cs="Times New Roman"/>
                <w:b/>
                <w:bCs/>
                <w:color w:val="000000"/>
                <w:sz w:val="18"/>
                <w:szCs w:val="18"/>
                <w:lang w:eastAsia="en-GB"/>
              </w:rPr>
              <w:t>3</w:t>
            </w:r>
            <w:r w:rsidRPr="00E26860">
              <w:rPr>
                <w:rFonts w:ascii="Calibri" w:hAnsi="Calibri" w:eastAsia="Times New Roman" w:cs="Times New Roman"/>
                <w:b/>
                <w:bCs/>
                <w:color w:val="000000"/>
                <w:sz w:val="18"/>
                <w:szCs w:val="18"/>
                <w:lang w:eastAsia="en-GB"/>
              </w:rPr>
              <w:t>0</w:t>
            </w:r>
          </w:p>
        </w:tc>
        <w:tc>
          <w:tcPr>
            <w:tcW w:w="1227" w:type="dxa"/>
            <w:tcBorders>
              <w:top w:val="nil"/>
              <w:left w:val="nil"/>
              <w:bottom w:val="nil"/>
              <w:right w:val="single" w:color="auto" w:sz="4" w:space="0"/>
            </w:tcBorders>
            <w:shd w:val="clear" w:color="000000" w:fill="FFFFFF"/>
            <w:noWrap/>
            <w:vAlign w:val="bottom"/>
            <w:hideMark/>
          </w:tcPr>
          <w:p w:rsidRPr="00E26860" w:rsidR="001704B0" w:rsidP="00AD0DF1" w:rsidRDefault="001704B0" w14:paraId="3A4985B5" w14:textId="77777777">
            <w:pPr>
              <w:spacing w:line="240" w:lineRule="auto"/>
              <w:jc w:val="center"/>
              <w:rPr>
                <w:rFonts w:ascii="Calibri" w:hAnsi="Calibri" w:eastAsia="Times New Roman" w:cs="Times New Roman"/>
                <w:b/>
                <w:bCs/>
                <w:color w:val="000000"/>
                <w:sz w:val="18"/>
                <w:szCs w:val="18"/>
                <w:lang w:eastAsia="en-GB"/>
              </w:rPr>
            </w:pPr>
            <w:r w:rsidRPr="00E26860">
              <w:rPr>
                <w:rFonts w:ascii="Calibri" w:hAnsi="Calibri" w:eastAsia="Times New Roman" w:cs="Times New Roman"/>
                <w:b/>
                <w:bCs/>
                <w:color w:val="000000"/>
                <w:sz w:val="18"/>
                <w:szCs w:val="18"/>
                <w:lang w:eastAsia="en-GB"/>
              </w:rPr>
              <w:t> </w:t>
            </w:r>
          </w:p>
        </w:tc>
        <w:tc>
          <w:tcPr>
            <w:tcW w:w="989" w:type="dxa"/>
            <w:tcBorders>
              <w:top w:val="nil"/>
              <w:left w:val="nil"/>
              <w:bottom w:val="nil"/>
              <w:right w:val="single" w:color="auto" w:sz="4" w:space="0"/>
            </w:tcBorders>
            <w:shd w:val="clear" w:color="000000" w:fill="FFFFFF"/>
            <w:noWrap/>
            <w:vAlign w:val="bottom"/>
            <w:hideMark/>
          </w:tcPr>
          <w:p w:rsidRPr="00E26860" w:rsidR="001704B0" w:rsidP="00AD0DF1" w:rsidRDefault="001704B0" w14:paraId="319B5289" w14:textId="77777777">
            <w:pPr>
              <w:spacing w:line="240" w:lineRule="auto"/>
              <w:jc w:val="center"/>
              <w:rPr>
                <w:rFonts w:ascii="Calibri" w:hAnsi="Calibri" w:eastAsia="Times New Roman" w:cs="Times New Roman"/>
                <w:color w:val="000000"/>
                <w:sz w:val="18"/>
                <w:szCs w:val="18"/>
                <w:lang w:eastAsia="en-GB"/>
              </w:rPr>
            </w:pPr>
            <w:r w:rsidRPr="00E26860">
              <w:rPr>
                <w:rFonts w:ascii="Calibri" w:hAnsi="Calibri" w:eastAsia="Times New Roman" w:cs="Times New Roman"/>
                <w:color w:val="000000"/>
                <w:sz w:val="18"/>
                <w:szCs w:val="18"/>
                <w:lang w:eastAsia="en-GB"/>
              </w:rPr>
              <w:t> </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E26860" w:rsidR="001704B0" w:rsidP="00AD0DF1" w:rsidRDefault="001704B0" w14:paraId="2EBA2D2F" w14:textId="77777777">
            <w:pPr>
              <w:spacing w:line="240" w:lineRule="auto"/>
              <w:jc w:val="center"/>
              <w:rPr>
                <w:rFonts w:ascii="Calibri" w:hAnsi="Calibri" w:eastAsia="Times New Roman" w:cs="Times New Roman"/>
                <w:color w:val="000000"/>
                <w:sz w:val="22"/>
                <w:lang w:eastAsia="en-GB"/>
              </w:rPr>
            </w:pPr>
            <w:r w:rsidRPr="00E26860">
              <w:rPr>
                <w:rFonts w:ascii="Calibri" w:hAnsi="Calibri" w:eastAsia="Times New Roman" w:cs="Times New Roman"/>
                <w:color w:val="000000"/>
                <w:sz w:val="22"/>
                <w:lang w:eastAsia="en-GB"/>
              </w:rPr>
              <w:t> </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E26860" w:rsidR="001704B0" w:rsidP="00AD0DF1" w:rsidRDefault="001704B0" w14:paraId="37642EA1" w14:textId="77777777">
            <w:pPr>
              <w:spacing w:line="240" w:lineRule="auto"/>
              <w:jc w:val="center"/>
              <w:rPr>
                <w:rFonts w:ascii="Calibri" w:hAnsi="Calibri" w:eastAsia="Times New Roman" w:cs="Times New Roman"/>
                <w:color w:val="000000"/>
                <w:sz w:val="22"/>
                <w:lang w:eastAsia="en-GB"/>
              </w:rPr>
            </w:pPr>
            <w:r w:rsidRPr="00E26860">
              <w:rPr>
                <w:rFonts w:ascii="Calibri" w:hAnsi="Calibri" w:eastAsia="Times New Roman" w:cs="Times New Roman"/>
                <w:color w:val="000000"/>
                <w:sz w:val="22"/>
                <w:lang w:eastAsia="en-GB"/>
              </w:rPr>
              <w:t> </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E26860" w:rsidR="001704B0" w:rsidP="00AD0DF1" w:rsidRDefault="001704B0" w14:paraId="195DA611" w14:textId="77777777">
            <w:pPr>
              <w:spacing w:line="240" w:lineRule="auto"/>
              <w:jc w:val="center"/>
              <w:rPr>
                <w:rFonts w:ascii="Calibri" w:hAnsi="Calibri" w:eastAsia="Times New Roman" w:cs="Times New Roman"/>
                <w:color w:val="000000"/>
                <w:sz w:val="22"/>
                <w:lang w:eastAsia="en-GB"/>
              </w:rPr>
            </w:pPr>
            <w:r w:rsidRPr="00E26860">
              <w:rPr>
                <w:rFonts w:ascii="Calibri" w:hAnsi="Calibri" w:eastAsia="Times New Roman" w:cs="Times New Roman"/>
                <w:color w:val="000000"/>
                <w:sz w:val="22"/>
                <w:lang w:eastAsia="en-GB"/>
              </w:rPr>
              <w:t> </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E26860" w:rsidR="001704B0" w:rsidP="00AD0DF1" w:rsidRDefault="001704B0" w14:paraId="38B889E8" w14:textId="77777777">
            <w:pPr>
              <w:spacing w:line="240" w:lineRule="auto"/>
              <w:jc w:val="center"/>
              <w:rPr>
                <w:rFonts w:ascii="Calibri" w:hAnsi="Calibri" w:eastAsia="Times New Roman" w:cs="Times New Roman"/>
                <w:color w:val="000000"/>
                <w:sz w:val="22"/>
                <w:lang w:eastAsia="en-GB"/>
              </w:rPr>
            </w:pPr>
            <w:r w:rsidRPr="00E26860">
              <w:rPr>
                <w:rFonts w:ascii="Calibri" w:hAnsi="Calibri" w:eastAsia="Times New Roman" w:cs="Times New Roman"/>
                <w:color w:val="000000"/>
                <w:sz w:val="22"/>
                <w:lang w:eastAsia="en-GB"/>
              </w:rPr>
              <w:t> </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E26860" w:rsidR="001704B0" w:rsidP="00AD0DF1" w:rsidRDefault="001704B0" w14:paraId="1A8F57CF" w14:textId="77777777">
            <w:pPr>
              <w:spacing w:line="240" w:lineRule="auto"/>
              <w:jc w:val="center"/>
              <w:rPr>
                <w:rFonts w:ascii="Calibri" w:hAnsi="Calibri" w:eastAsia="Times New Roman" w:cs="Times New Roman"/>
                <w:color w:val="000000"/>
                <w:sz w:val="22"/>
                <w:lang w:eastAsia="en-GB"/>
              </w:rPr>
            </w:pPr>
            <w:r w:rsidRPr="00E26860">
              <w:rPr>
                <w:rFonts w:ascii="Calibri" w:hAnsi="Calibri" w:eastAsia="Times New Roman" w:cs="Times New Roman"/>
                <w:color w:val="000000"/>
                <w:sz w:val="22"/>
                <w:lang w:eastAsia="en-GB"/>
              </w:rPr>
              <w:t> </w:t>
            </w:r>
          </w:p>
        </w:tc>
        <w:tc>
          <w:tcPr>
            <w:tcW w:w="457" w:type="dxa"/>
            <w:vMerge w:val="restart"/>
            <w:tcBorders>
              <w:top w:val="nil"/>
              <w:left w:val="single" w:color="auto" w:sz="4" w:space="0"/>
              <w:bottom w:val="single" w:color="000000" w:sz="4" w:space="0"/>
              <w:right w:val="single" w:color="auto" w:sz="4" w:space="0"/>
            </w:tcBorders>
            <w:shd w:val="clear" w:color="000000" w:fill="FFFFFF"/>
            <w:noWrap/>
            <w:hideMark/>
          </w:tcPr>
          <w:p w:rsidRPr="00E26860" w:rsidR="001704B0" w:rsidP="00AD0DF1" w:rsidRDefault="001704B0" w14:paraId="08286177" w14:textId="77777777">
            <w:pPr>
              <w:spacing w:line="240" w:lineRule="auto"/>
              <w:jc w:val="center"/>
              <w:rPr>
                <w:rFonts w:ascii="Calibri" w:hAnsi="Calibri" w:eastAsia="Times New Roman" w:cs="Times New Roman"/>
                <w:color w:val="000000"/>
                <w:sz w:val="22"/>
                <w:lang w:eastAsia="en-GB"/>
              </w:rPr>
            </w:pPr>
            <w:r w:rsidRPr="00E26860">
              <w:rPr>
                <w:rFonts w:ascii="Wingdings" w:hAnsi="Wingdings" w:eastAsia="Times New Roman" w:cs="Times New Roman"/>
                <w:b/>
                <w:bCs/>
                <w:color w:val="000000"/>
                <w:sz w:val="22"/>
                <w:lang w:eastAsia="en-GB"/>
              </w:rPr>
              <w:t>ü</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E26860" w:rsidR="001704B0" w:rsidP="00AD0DF1" w:rsidRDefault="001704B0" w14:paraId="102FCDBA" w14:textId="77777777">
            <w:pPr>
              <w:spacing w:line="240" w:lineRule="auto"/>
              <w:jc w:val="center"/>
              <w:rPr>
                <w:rFonts w:ascii="Calibri" w:hAnsi="Calibri" w:eastAsia="Times New Roman" w:cs="Times New Roman"/>
                <w:color w:val="000000"/>
                <w:sz w:val="22"/>
                <w:lang w:eastAsia="en-GB"/>
              </w:rPr>
            </w:pPr>
            <w:r w:rsidRPr="00E26860">
              <w:rPr>
                <w:rFonts w:ascii="Calibri" w:hAnsi="Calibri" w:eastAsia="Times New Roman" w:cs="Times New Roman"/>
                <w:color w:val="000000"/>
                <w:sz w:val="22"/>
                <w:lang w:eastAsia="en-GB"/>
              </w:rPr>
              <w:t> </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E26860" w:rsidR="001704B0" w:rsidP="00AD0DF1" w:rsidRDefault="001704B0" w14:paraId="14F41497" w14:textId="77777777">
            <w:pPr>
              <w:spacing w:line="240" w:lineRule="auto"/>
              <w:jc w:val="center"/>
              <w:rPr>
                <w:rFonts w:ascii="Calibri" w:hAnsi="Calibri" w:eastAsia="Times New Roman" w:cs="Times New Roman"/>
                <w:color w:val="000000"/>
                <w:sz w:val="22"/>
                <w:lang w:eastAsia="en-GB"/>
              </w:rPr>
            </w:pPr>
            <w:r w:rsidRPr="00E26860">
              <w:rPr>
                <w:rFonts w:ascii="Calibri" w:hAnsi="Calibri" w:eastAsia="Times New Roman" w:cs="Times New Roman"/>
                <w:color w:val="000000"/>
                <w:sz w:val="22"/>
                <w:lang w:eastAsia="en-GB"/>
              </w:rPr>
              <w:t> </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E26860" w:rsidR="001704B0" w:rsidP="00AD0DF1" w:rsidRDefault="001704B0" w14:paraId="72C6AB49" w14:textId="77777777">
            <w:pPr>
              <w:spacing w:line="240" w:lineRule="auto"/>
              <w:jc w:val="center"/>
              <w:rPr>
                <w:rFonts w:ascii="Calibri" w:hAnsi="Calibri" w:eastAsia="Times New Roman" w:cs="Times New Roman"/>
                <w:color w:val="000000"/>
                <w:sz w:val="22"/>
                <w:lang w:eastAsia="en-GB"/>
              </w:rPr>
            </w:pPr>
            <w:r w:rsidRPr="00E26860">
              <w:rPr>
                <w:rFonts w:ascii="Calibri" w:hAnsi="Calibri" w:eastAsia="Times New Roman" w:cs="Times New Roman"/>
                <w:color w:val="000000"/>
                <w:sz w:val="22"/>
                <w:lang w:eastAsia="en-GB"/>
              </w:rPr>
              <w:t> </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E26860" w:rsidR="001704B0" w:rsidP="00AD0DF1" w:rsidRDefault="001704B0" w14:paraId="4AA605D5" w14:textId="77777777">
            <w:pPr>
              <w:spacing w:line="240" w:lineRule="auto"/>
              <w:jc w:val="center"/>
              <w:rPr>
                <w:rFonts w:ascii="Calibri" w:hAnsi="Calibri" w:eastAsia="Times New Roman" w:cs="Times New Roman"/>
                <w:color w:val="000000"/>
                <w:sz w:val="22"/>
                <w:lang w:eastAsia="en-GB"/>
              </w:rPr>
            </w:pPr>
            <w:r w:rsidRPr="00E26860">
              <w:rPr>
                <w:rFonts w:ascii="Calibri" w:hAnsi="Calibri" w:eastAsia="Times New Roman" w:cs="Times New Roman"/>
                <w:color w:val="000000"/>
                <w:sz w:val="22"/>
                <w:lang w:eastAsia="en-GB"/>
              </w:rPr>
              <w:t> </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E26860" w:rsidR="001704B0" w:rsidP="00AD0DF1" w:rsidRDefault="001704B0" w14:paraId="5E3A8F06" w14:textId="77777777">
            <w:pPr>
              <w:spacing w:line="240" w:lineRule="auto"/>
              <w:jc w:val="center"/>
              <w:rPr>
                <w:rFonts w:ascii="Calibri" w:hAnsi="Calibri" w:eastAsia="Times New Roman" w:cs="Times New Roman"/>
                <w:color w:val="000000"/>
                <w:sz w:val="22"/>
                <w:lang w:eastAsia="en-GB"/>
              </w:rPr>
            </w:pPr>
            <w:r w:rsidRPr="00E26860">
              <w:rPr>
                <w:rFonts w:ascii="Calibri" w:hAnsi="Calibri" w:eastAsia="Times New Roman" w:cs="Times New Roman"/>
                <w:color w:val="000000"/>
                <w:sz w:val="22"/>
                <w:lang w:eastAsia="en-GB"/>
              </w:rPr>
              <w:t> </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E26860" w:rsidR="001704B0" w:rsidP="00AD0DF1" w:rsidRDefault="001704B0" w14:paraId="078DC06F" w14:textId="77777777">
            <w:pPr>
              <w:spacing w:line="240" w:lineRule="auto"/>
              <w:jc w:val="center"/>
              <w:rPr>
                <w:rFonts w:ascii="Calibri" w:hAnsi="Calibri" w:eastAsia="Times New Roman" w:cs="Times New Roman"/>
                <w:color w:val="000000"/>
                <w:sz w:val="22"/>
                <w:lang w:eastAsia="en-GB"/>
              </w:rPr>
            </w:pPr>
            <w:r w:rsidRPr="00E26860">
              <w:rPr>
                <w:rFonts w:ascii="Calibri" w:hAnsi="Calibri" w:eastAsia="Times New Roman" w:cs="Times New Roman"/>
                <w:color w:val="000000"/>
                <w:sz w:val="22"/>
                <w:lang w:eastAsia="en-GB"/>
              </w:rPr>
              <w:t> </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E26860" w:rsidR="001704B0" w:rsidP="00AD0DF1" w:rsidRDefault="001704B0" w14:paraId="641C2156" w14:textId="77777777">
            <w:pPr>
              <w:spacing w:line="240" w:lineRule="auto"/>
              <w:jc w:val="center"/>
              <w:rPr>
                <w:rFonts w:ascii="Calibri" w:hAnsi="Calibri" w:eastAsia="Times New Roman" w:cs="Times New Roman"/>
                <w:color w:val="000000"/>
                <w:sz w:val="22"/>
                <w:lang w:eastAsia="en-GB"/>
              </w:rPr>
            </w:pPr>
            <w:r w:rsidRPr="00E26860">
              <w:rPr>
                <w:rFonts w:ascii="Calibri" w:hAnsi="Calibri" w:eastAsia="Times New Roman" w:cs="Times New Roman"/>
                <w:color w:val="000000"/>
                <w:sz w:val="22"/>
                <w:lang w:eastAsia="en-GB"/>
              </w:rPr>
              <w:t> </w:t>
            </w:r>
          </w:p>
        </w:tc>
      </w:tr>
      <w:tr w:rsidRPr="00E26860" w:rsidR="001704B0" w:rsidTr="00AD0DF1" w14:paraId="7864D28F" w14:textId="77777777">
        <w:trPr>
          <w:trHeight w:val="290"/>
        </w:trPr>
        <w:tc>
          <w:tcPr>
            <w:tcW w:w="704"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4748B6FE" w14:textId="77777777">
            <w:pPr>
              <w:spacing w:line="240" w:lineRule="auto"/>
              <w:rPr>
                <w:rFonts w:ascii="Calibri" w:hAnsi="Calibri" w:eastAsia="Times New Roman" w:cs="Times New Roman"/>
                <w:color w:val="000000"/>
                <w:sz w:val="18"/>
                <w:szCs w:val="18"/>
                <w:lang w:eastAsia="en-GB"/>
              </w:rPr>
            </w:pPr>
          </w:p>
        </w:tc>
        <w:tc>
          <w:tcPr>
            <w:tcW w:w="1134"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4BA10FD4" w14:textId="77777777">
            <w:pPr>
              <w:spacing w:line="240" w:lineRule="auto"/>
              <w:rPr>
                <w:rFonts w:ascii="Calibri" w:hAnsi="Calibri" w:eastAsia="Times New Roman" w:cs="Times New Roman"/>
                <w:color w:val="000000"/>
                <w:sz w:val="18"/>
                <w:szCs w:val="18"/>
                <w:lang w:eastAsia="en-GB"/>
              </w:rPr>
            </w:pPr>
          </w:p>
        </w:tc>
        <w:tc>
          <w:tcPr>
            <w:tcW w:w="992"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7CE924E2" w14:textId="77777777">
            <w:pPr>
              <w:spacing w:line="240" w:lineRule="auto"/>
              <w:rPr>
                <w:rFonts w:ascii="Calibri" w:hAnsi="Calibri" w:eastAsia="Times New Roman" w:cs="Times New Roman"/>
                <w:color w:val="000000"/>
                <w:sz w:val="18"/>
                <w:szCs w:val="18"/>
                <w:lang w:eastAsia="en-GB"/>
              </w:rPr>
            </w:pPr>
          </w:p>
        </w:tc>
        <w:tc>
          <w:tcPr>
            <w:tcW w:w="1134"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1738EF62" w14:textId="77777777">
            <w:pPr>
              <w:spacing w:line="240" w:lineRule="auto"/>
              <w:rPr>
                <w:rFonts w:ascii="Calibri" w:hAnsi="Calibri" w:eastAsia="Times New Roman" w:cs="Times New Roman"/>
                <w:color w:val="000000"/>
                <w:sz w:val="18"/>
                <w:szCs w:val="18"/>
                <w:lang w:eastAsia="en-GB"/>
              </w:rPr>
            </w:pPr>
          </w:p>
        </w:tc>
        <w:tc>
          <w:tcPr>
            <w:tcW w:w="605"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7E44510C" w14:textId="77777777">
            <w:pPr>
              <w:spacing w:line="240" w:lineRule="auto"/>
              <w:rPr>
                <w:rFonts w:ascii="Calibri" w:hAnsi="Calibri" w:eastAsia="Times New Roman" w:cs="Times New Roman"/>
                <w:color w:val="000000"/>
                <w:sz w:val="18"/>
                <w:szCs w:val="18"/>
                <w:lang w:eastAsia="en-GB"/>
              </w:rPr>
            </w:pPr>
          </w:p>
        </w:tc>
        <w:tc>
          <w:tcPr>
            <w:tcW w:w="1227" w:type="dxa"/>
            <w:tcBorders>
              <w:top w:val="nil"/>
              <w:left w:val="nil"/>
              <w:bottom w:val="nil"/>
              <w:right w:val="single" w:color="auto" w:sz="4" w:space="0"/>
            </w:tcBorders>
            <w:shd w:val="clear" w:color="000000" w:fill="FFFFFF"/>
            <w:noWrap/>
            <w:vAlign w:val="bottom"/>
            <w:hideMark/>
          </w:tcPr>
          <w:p w:rsidRPr="00E26860" w:rsidR="001704B0" w:rsidP="00AD0DF1" w:rsidRDefault="001704B0" w14:paraId="1DE64062" w14:textId="77777777">
            <w:pPr>
              <w:spacing w:line="240" w:lineRule="auto"/>
              <w:jc w:val="center"/>
              <w:rPr>
                <w:rFonts w:ascii="Calibri" w:hAnsi="Calibri" w:eastAsia="Times New Roman" w:cs="Times New Roman"/>
                <w:i/>
                <w:iCs/>
                <w:color w:val="000000"/>
                <w:sz w:val="18"/>
                <w:szCs w:val="18"/>
                <w:lang w:eastAsia="en-GB"/>
              </w:rPr>
            </w:pPr>
            <w:r w:rsidRPr="00E26860">
              <w:rPr>
                <w:rFonts w:ascii="Calibri" w:hAnsi="Calibri" w:eastAsia="Times New Roman" w:cs="Times New Roman"/>
                <w:i/>
                <w:iCs/>
                <w:color w:val="000000"/>
                <w:sz w:val="18"/>
                <w:szCs w:val="18"/>
                <w:lang w:eastAsia="en-GB"/>
              </w:rPr>
              <w:t>18:00 - 18:30</w:t>
            </w:r>
          </w:p>
        </w:tc>
        <w:tc>
          <w:tcPr>
            <w:tcW w:w="1227" w:type="dxa"/>
            <w:tcBorders>
              <w:top w:val="nil"/>
              <w:left w:val="nil"/>
              <w:bottom w:val="nil"/>
              <w:right w:val="single" w:color="auto" w:sz="4" w:space="0"/>
            </w:tcBorders>
            <w:shd w:val="clear" w:color="000000" w:fill="FFFFFF"/>
            <w:noWrap/>
            <w:vAlign w:val="bottom"/>
            <w:hideMark/>
          </w:tcPr>
          <w:p w:rsidRPr="00E26860" w:rsidR="001704B0" w:rsidP="00AD0DF1" w:rsidRDefault="001704B0" w14:paraId="2540AF5E" w14:textId="77777777">
            <w:pPr>
              <w:spacing w:line="240" w:lineRule="auto"/>
              <w:jc w:val="center"/>
              <w:rPr>
                <w:rFonts w:ascii="Calibri" w:hAnsi="Calibri" w:eastAsia="Times New Roman" w:cs="Times New Roman"/>
                <w:i/>
                <w:iCs/>
                <w:color w:val="000000"/>
                <w:sz w:val="18"/>
                <w:szCs w:val="18"/>
                <w:lang w:eastAsia="en-GB"/>
              </w:rPr>
            </w:pPr>
            <w:r w:rsidRPr="00E26860">
              <w:rPr>
                <w:rFonts w:ascii="Calibri" w:hAnsi="Calibri" w:eastAsia="Times New Roman" w:cs="Times New Roman"/>
                <w:i/>
                <w:iCs/>
                <w:color w:val="000000"/>
                <w:sz w:val="18"/>
                <w:szCs w:val="18"/>
                <w:lang w:eastAsia="en-GB"/>
              </w:rPr>
              <w:t>9:00 - 13:00</w:t>
            </w:r>
          </w:p>
        </w:tc>
        <w:tc>
          <w:tcPr>
            <w:tcW w:w="989" w:type="dxa"/>
            <w:tcBorders>
              <w:top w:val="nil"/>
              <w:left w:val="nil"/>
              <w:bottom w:val="nil"/>
              <w:right w:val="single" w:color="auto" w:sz="4" w:space="0"/>
            </w:tcBorders>
            <w:shd w:val="clear" w:color="000000" w:fill="FFFFFF"/>
            <w:noWrap/>
            <w:vAlign w:val="bottom"/>
            <w:hideMark/>
          </w:tcPr>
          <w:p w:rsidRPr="00E26860" w:rsidR="001704B0" w:rsidP="00AD0DF1" w:rsidRDefault="001704B0" w14:paraId="3D9472BA" w14:textId="77777777">
            <w:pPr>
              <w:spacing w:line="240" w:lineRule="auto"/>
              <w:jc w:val="center"/>
              <w:rPr>
                <w:rFonts w:ascii="Calibri" w:hAnsi="Calibri" w:eastAsia="Times New Roman" w:cs="Times New Roman"/>
                <w:color w:val="000000"/>
                <w:sz w:val="18"/>
                <w:szCs w:val="18"/>
                <w:lang w:eastAsia="en-GB"/>
              </w:rPr>
            </w:pPr>
            <w:r w:rsidRPr="00E26860">
              <w:rPr>
                <w:rFonts w:ascii="Calibri" w:hAnsi="Calibri" w:eastAsia="Times New Roman" w:cs="Times New Roman"/>
                <w:color w:val="000000"/>
                <w:sz w:val="18"/>
                <w:szCs w:val="18"/>
                <w:lang w:eastAsia="en-GB"/>
              </w:rPr>
              <w:t>Closed</w:t>
            </w: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030231A6"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06376C40"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1740768C"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1F10922C"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59C46ADA"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hideMark/>
          </w:tcPr>
          <w:p w:rsidRPr="00E26860" w:rsidR="001704B0" w:rsidP="00AD0DF1" w:rsidRDefault="001704B0" w14:paraId="5F440C9D"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50A4DC45"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5FA318DC"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0EFD88F1"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2F7B30F0"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2411212F"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4032D22E"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78B5FAD6" w14:textId="77777777">
            <w:pPr>
              <w:spacing w:line="240" w:lineRule="auto"/>
              <w:rPr>
                <w:rFonts w:ascii="Calibri" w:hAnsi="Calibri" w:eastAsia="Times New Roman" w:cs="Times New Roman"/>
                <w:color w:val="000000"/>
                <w:sz w:val="22"/>
                <w:lang w:eastAsia="en-GB"/>
              </w:rPr>
            </w:pPr>
          </w:p>
        </w:tc>
      </w:tr>
      <w:tr w:rsidRPr="00E26860" w:rsidR="001704B0" w:rsidTr="00AD0DF1" w14:paraId="7F60D03F" w14:textId="77777777">
        <w:trPr>
          <w:trHeight w:val="290"/>
        </w:trPr>
        <w:tc>
          <w:tcPr>
            <w:tcW w:w="704"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4EEEAAAA" w14:textId="77777777">
            <w:pPr>
              <w:spacing w:line="240" w:lineRule="auto"/>
              <w:rPr>
                <w:rFonts w:ascii="Calibri" w:hAnsi="Calibri" w:eastAsia="Times New Roman" w:cs="Times New Roman"/>
                <w:color w:val="000000"/>
                <w:sz w:val="18"/>
                <w:szCs w:val="18"/>
                <w:lang w:eastAsia="en-GB"/>
              </w:rPr>
            </w:pPr>
          </w:p>
        </w:tc>
        <w:tc>
          <w:tcPr>
            <w:tcW w:w="1134"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35161932" w14:textId="77777777">
            <w:pPr>
              <w:spacing w:line="240" w:lineRule="auto"/>
              <w:rPr>
                <w:rFonts w:ascii="Calibri" w:hAnsi="Calibri" w:eastAsia="Times New Roman" w:cs="Times New Roman"/>
                <w:color w:val="000000"/>
                <w:sz w:val="18"/>
                <w:szCs w:val="18"/>
                <w:lang w:eastAsia="en-GB"/>
              </w:rPr>
            </w:pPr>
          </w:p>
        </w:tc>
        <w:tc>
          <w:tcPr>
            <w:tcW w:w="992"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2BD15A0C" w14:textId="77777777">
            <w:pPr>
              <w:spacing w:line="240" w:lineRule="auto"/>
              <w:rPr>
                <w:rFonts w:ascii="Calibri" w:hAnsi="Calibri" w:eastAsia="Times New Roman" w:cs="Times New Roman"/>
                <w:color w:val="000000"/>
                <w:sz w:val="18"/>
                <w:szCs w:val="18"/>
                <w:lang w:eastAsia="en-GB"/>
              </w:rPr>
            </w:pPr>
          </w:p>
        </w:tc>
        <w:tc>
          <w:tcPr>
            <w:tcW w:w="1134"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197851C2" w14:textId="77777777">
            <w:pPr>
              <w:spacing w:line="240" w:lineRule="auto"/>
              <w:rPr>
                <w:rFonts w:ascii="Calibri" w:hAnsi="Calibri" w:eastAsia="Times New Roman" w:cs="Times New Roman"/>
                <w:color w:val="000000"/>
                <w:sz w:val="18"/>
                <w:szCs w:val="18"/>
                <w:lang w:eastAsia="en-GB"/>
              </w:rPr>
            </w:pPr>
          </w:p>
        </w:tc>
        <w:tc>
          <w:tcPr>
            <w:tcW w:w="605"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37E53952" w14:textId="77777777">
            <w:pPr>
              <w:spacing w:line="240" w:lineRule="auto"/>
              <w:rPr>
                <w:rFonts w:ascii="Calibri" w:hAnsi="Calibri" w:eastAsia="Times New Roman" w:cs="Times New Roman"/>
                <w:color w:val="000000"/>
                <w:sz w:val="18"/>
                <w:szCs w:val="18"/>
                <w:lang w:eastAsia="en-GB"/>
              </w:rPr>
            </w:pPr>
          </w:p>
        </w:tc>
        <w:tc>
          <w:tcPr>
            <w:tcW w:w="1227" w:type="dxa"/>
            <w:tcBorders>
              <w:top w:val="nil"/>
              <w:left w:val="nil"/>
              <w:bottom w:val="single" w:color="auto" w:sz="4" w:space="0"/>
              <w:right w:val="single" w:color="auto" w:sz="4" w:space="0"/>
            </w:tcBorders>
            <w:shd w:val="clear" w:color="000000" w:fill="FFFFFF"/>
            <w:noWrap/>
            <w:vAlign w:val="bottom"/>
            <w:hideMark/>
          </w:tcPr>
          <w:p w:rsidRPr="00E26860" w:rsidR="001704B0" w:rsidP="00AD0DF1" w:rsidRDefault="001704B0" w14:paraId="6FD4E151" w14:textId="77777777">
            <w:pPr>
              <w:spacing w:line="240" w:lineRule="auto"/>
              <w:jc w:val="center"/>
              <w:rPr>
                <w:rFonts w:ascii="Calibri" w:hAnsi="Calibri" w:eastAsia="Times New Roman" w:cs="Times New Roman"/>
                <w:color w:val="000000"/>
                <w:sz w:val="18"/>
                <w:szCs w:val="18"/>
                <w:lang w:eastAsia="en-GB"/>
              </w:rPr>
            </w:pPr>
            <w:r w:rsidRPr="00E26860">
              <w:rPr>
                <w:rFonts w:ascii="Calibri" w:hAnsi="Calibri" w:eastAsia="Times New Roman" w:cs="Times New Roman"/>
                <w:color w:val="000000"/>
                <w:sz w:val="18"/>
                <w:szCs w:val="18"/>
                <w:lang w:eastAsia="en-GB"/>
              </w:rPr>
              <w:t>Closed 13:00 -14:00</w:t>
            </w:r>
          </w:p>
        </w:tc>
        <w:tc>
          <w:tcPr>
            <w:tcW w:w="1227" w:type="dxa"/>
            <w:tcBorders>
              <w:top w:val="nil"/>
              <w:left w:val="nil"/>
              <w:bottom w:val="single" w:color="auto" w:sz="4" w:space="0"/>
              <w:right w:val="single" w:color="auto" w:sz="4" w:space="0"/>
            </w:tcBorders>
            <w:shd w:val="clear" w:color="000000" w:fill="FFFFFF"/>
            <w:noWrap/>
            <w:vAlign w:val="bottom"/>
            <w:hideMark/>
          </w:tcPr>
          <w:p w:rsidRPr="00E26860" w:rsidR="001704B0" w:rsidP="00AD0DF1" w:rsidRDefault="001704B0" w14:paraId="54D4DB28" w14:textId="77777777">
            <w:pPr>
              <w:spacing w:line="240" w:lineRule="auto"/>
              <w:jc w:val="center"/>
              <w:rPr>
                <w:rFonts w:ascii="Calibri" w:hAnsi="Calibri" w:eastAsia="Times New Roman" w:cs="Times New Roman"/>
                <w:color w:val="000000"/>
                <w:sz w:val="18"/>
                <w:szCs w:val="18"/>
                <w:lang w:eastAsia="en-GB"/>
              </w:rPr>
            </w:pPr>
            <w:r w:rsidRPr="00E26860">
              <w:rPr>
                <w:rFonts w:ascii="Calibri" w:hAnsi="Calibri" w:eastAsia="Times New Roman" w:cs="Times New Roman"/>
                <w:color w:val="000000"/>
                <w:sz w:val="18"/>
                <w:szCs w:val="18"/>
                <w:lang w:eastAsia="en-GB"/>
              </w:rPr>
              <w:t> </w:t>
            </w:r>
          </w:p>
        </w:tc>
        <w:tc>
          <w:tcPr>
            <w:tcW w:w="989" w:type="dxa"/>
            <w:tcBorders>
              <w:top w:val="nil"/>
              <w:left w:val="nil"/>
              <w:bottom w:val="single" w:color="auto" w:sz="4" w:space="0"/>
              <w:right w:val="single" w:color="auto" w:sz="4" w:space="0"/>
            </w:tcBorders>
            <w:shd w:val="clear" w:color="000000" w:fill="FFFFFF"/>
            <w:noWrap/>
            <w:vAlign w:val="bottom"/>
            <w:hideMark/>
          </w:tcPr>
          <w:p w:rsidRPr="00E26860" w:rsidR="001704B0" w:rsidP="00AD0DF1" w:rsidRDefault="001704B0" w14:paraId="04E87BC1" w14:textId="77777777">
            <w:pPr>
              <w:spacing w:line="240" w:lineRule="auto"/>
              <w:jc w:val="center"/>
              <w:rPr>
                <w:rFonts w:ascii="Calibri" w:hAnsi="Calibri" w:eastAsia="Times New Roman" w:cs="Times New Roman"/>
                <w:color w:val="000000"/>
                <w:sz w:val="18"/>
                <w:szCs w:val="18"/>
                <w:lang w:eastAsia="en-GB"/>
              </w:rPr>
            </w:pPr>
            <w:r w:rsidRPr="00E26860">
              <w:rPr>
                <w:rFonts w:ascii="Calibri" w:hAnsi="Calibri" w:eastAsia="Times New Roman" w:cs="Times New Roman"/>
                <w:color w:val="000000"/>
                <w:sz w:val="18"/>
                <w:szCs w:val="18"/>
                <w:lang w:eastAsia="en-GB"/>
              </w:rPr>
              <w:t> </w:t>
            </w: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65E05601"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6A505BB9"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27DBAF9C"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31ECC0A0"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62A68281"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hideMark/>
          </w:tcPr>
          <w:p w:rsidRPr="00E26860" w:rsidR="001704B0" w:rsidP="00AD0DF1" w:rsidRDefault="001704B0" w14:paraId="28E97A89"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200EB449"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6F27182D"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49D77760"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6A0B6F9F"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53C6071E"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6F0BFA5D"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3990B447" w14:textId="77777777">
            <w:pPr>
              <w:spacing w:line="240" w:lineRule="auto"/>
              <w:rPr>
                <w:rFonts w:ascii="Calibri" w:hAnsi="Calibri" w:eastAsia="Times New Roman" w:cs="Times New Roman"/>
                <w:color w:val="000000"/>
                <w:sz w:val="22"/>
                <w:lang w:eastAsia="en-GB"/>
              </w:rPr>
            </w:pPr>
          </w:p>
        </w:tc>
      </w:tr>
      <w:tr w:rsidRPr="00E26860" w:rsidR="001704B0" w:rsidTr="00AD0DF1" w14:paraId="0196C974" w14:textId="77777777">
        <w:trPr>
          <w:trHeight w:val="290"/>
        </w:trPr>
        <w:tc>
          <w:tcPr>
            <w:tcW w:w="704"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E26860" w:rsidR="001704B0" w:rsidP="00AD0DF1" w:rsidRDefault="001704B0" w14:paraId="4021F387" w14:textId="77777777">
            <w:pPr>
              <w:spacing w:line="240" w:lineRule="auto"/>
              <w:rPr>
                <w:rFonts w:ascii="Calibri" w:hAnsi="Calibri" w:eastAsia="Times New Roman" w:cs="Times New Roman"/>
                <w:color w:val="000000"/>
                <w:sz w:val="18"/>
                <w:szCs w:val="18"/>
                <w:lang w:eastAsia="en-GB"/>
              </w:rPr>
            </w:pPr>
            <w:r w:rsidRPr="00E26860">
              <w:rPr>
                <w:rFonts w:ascii="Calibri" w:hAnsi="Calibri" w:eastAsia="Times New Roman" w:cs="Times New Roman"/>
                <w:color w:val="000000"/>
                <w:sz w:val="18"/>
                <w:szCs w:val="18"/>
                <w:lang w:eastAsia="en-GB"/>
              </w:rPr>
              <w:t>FQR56</w:t>
            </w:r>
          </w:p>
        </w:tc>
        <w:tc>
          <w:tcPr>
            <w:tcW w:w="1134"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E26860" w:rsidR="001704B0" w:rsidP="00AD0DF1" w:rsidRDefault="001704B0" w14:paraId="71885895" w14:textId="77777777">
            <w:pPr>
              <w:spacing w:line="240" w:lineRule="auto"/>
              <w:rPr>
                <w:rFonts w:ascii="Calibri" w:hAnsi="Calibri" w:eastAsia="Times New Roman" w:cs="Times New Roman"/>
                <w:color w:val="000000"/>
                <w:sz w:val="18"/>
                <w:szCs w:val="18"/>
                <w:lang w:eastAsia="en-GB"/>
              </w:rPr>
            </w:pPr>
            <w:r w:rsidRPr="00E26860">
              <w:rPr>
                <w:rFonts w:ascii="Calibri" w:hAnsi="Calibri" w:eastAsia="Times New Roman" w:cs="Times New Roman"/>
                <w:color w:val="000000"/>
                <w:sz w:val="18"/>
                <w:szCs w:val="18"/>
                <w:lang w:eastAsia="en-GB"/>
              </w:rPr>
              <w:t>Tesco In-store Pharmacy</w:t>
            </w:r>
          </w:p>
        </w:tc>
        <w:tc>
          <w:tcPr>
            <w:tcW w:w="992" w:type="dxa"/>
            <w:vMerge w:val="restart"/>
            <w:tcBorders>
              <w:top w:val="nil"/>
              <w:left w:val="single" w:color="auto" w:sz="4" w:space="0"/>
              <w:bottom w:val="single" w:color="000000" w:sz="4" w:space="0"/>
              <w:right w:val="single" w:color="auto" w:sz="4" w:space="0"/>
            </w:tcBorders>
            <w:shd w:val="clear" w:color="000000" w:fill="FFFFFF"/>
            <w:vAlign w:val="center"/>
            <w:hideMark/>
          </w:tcPr>
          <w:p w:rsidRPr="00E26860" w:rsidR="001704B0" w:rsidP="00AD0DF1" w:rsidRDefault="001704B0" w14:paraId="16BB4477" w14:textId="77777777">
            <w:pPr>
              <w:spacing w:line="240" w:lineRule="auto"/>
              <w:rPr>
                <w:rFonts w:ascii="Calibri" w:hAnsi="Calibri" w:eastAsia="Times New Roman" w:cs="Times New Roman"/>
                <w:color w:val="000000"/>
                <w:sz w:val="18"/>
                <w:szCs w:val="18"/>
                <w:lang w:eastAsia="en-GB"/>
              </w:rPr>
            </w:pPr>
            <w:r w:rsidRPr="00E26860">
              <w:rPr>
                <w:rFonts w:ascii="Calibri" w:hAnsi="Calibri" w:eastAsia="Times New Roman" w:cs="Times New Roman"/>
                <w:color w:val="000000"/>
                <w:sz w:val="18"/>
                <w:szCs w:val="18"/>
                <w:lang w:eastAsia="en-GB"/>
              </w:rPr>
              <w:t>47-53 Springfield Rd</w:t>
            </w:r>
          </w:p>
        </w:tc>
        <w:tc>
          <w:tcPr>
            <w:tcW w:w="1134"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E26860" w:rsidR="001704B0" w:rsidP="00AD0DF1" w:rsidRDefault="001704B0" w14:paraId="293E5848" w14:textId="77777777">
            <w:pPr>
              <w:spacing w:line="240" w:lineRule="auto"/>
              <w:rPr>
                <w:rFonts w:ascii="Calibri" w:hAnsi="Calibri" w:eastAsia="Times New Roman" w:cs="Times New Roman"/>
                <w:color w:val="000000"/>
                <w:sz w:val="18"/>
                <w:szCs w:val="18"/>
                <w:lang w:eastAsia="en-GB"/>
              </w:rPr>
            </w:pPr>
            <w:r w:rsidRPr="00E26860">
              <w:rPr>
                <w:rFonts w:ascii="Calibri" w:hAnsi="Calibri" w:eastAsia="Times New Roman" w:cs="Times New Roman"/>
                <w:color w:val="000000"/>
                <w:sz w:val="18"/>
                <w:szCs w:val="18"/>
                <w:lang w:eastAsia="en-GB"/>
              </w:rPr>
              <w:t>Chelmsford</w:t>
            </w:r>
          </w:p>
        </w:tc>
        <w:tc>
          <w:tcPr>
            <w:tcW w:w="605"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E26860" w:rsidR="001704B0" w:rsidP="00AD0DF1" w:rsidRDefault="001704B0" w14:paraId="57CD8DD5" w14:textId="77777777">
            <w:pPr>
              <w:spacing w:line="240" w:lineRule="auto"/>
              <w:rPr>
                <w:rFonts w:ascii="Calibri" w:hAnsi="Calibri" w:eastAsia="Times New Roman" w:cs="Times New Roman"/>
                <w:color w:val="000000"/>
                <w:sz w:val="18"/>
                <w:szCs w:val="18"/>
                <w:lang w:eastAsia="en-GB"/>
              </w:rPr>
            </w:pPr>
            <w:r w:rsidRPr="00E26860">
              <w:rPr>
                <w:rFonts w:ascii="Calibri" w:hAnsi="Calibri" w:eastAsia="Times New Roman" w:cs="Times New Roman"/>
                <w:color w:val="000000"/>
                <w:sz w:val="18"/>
                <w:szCs w:val="18"/>
                <w:lang w:eastAsia="en-GB"/>
              </w:rPr>
              <w:t>CM2 6QT</w:t>
            </w:r>
          </w:p>
        </w:tc>
        <w:tc>
          <w:tcPr>
            <w:tcW w:w="1227" w:type="dxa"/>
            <w:tcBorders>
              <w:top w:val="nil"/>
              <w:left w:val="nil"/>
              <w:bottom w:val="nil"/>
              <w:right w:val="single" w:color="auto" w:sz="4" w:space="0"/>
            </w:tcBorders>
            <w:shd w:val="clear" w:color="000000" w:fill="FFFFFF"/>
            <w:noWrap/>
            <w:vAlign w:val="bottom"/>
            <w:hideMark/>
          </w:tcPr>
          <w:p w:rsidRPr="00E26860" w:rsidR="001704B0" w:rsidP="00AD0DF1" w:rsidRDefault="001704B0" w14:paraId="03C70FC1" w14:textId="77777777">
            <w:pPr>
              <w:spacing w:line="240" w:lineRule="auto"/>
              <w:jc w:val="center"/>
              <w:rPr>
                <w:rFonts w:ascii="Calibri" w:hAnsi="Calibri" w:eastAsia="Times New Roman" w:cs="Times New Roman"/>
                <w:b/>
                <w:bCs/>
                <w:color w:val="000000"/>
                <w:sz w:val="18"/>
                <w:szCs w:val="18"/>
                <w:lang w:eastAsia="en-GB"/>
              </w:rPr>
            </w:pPr>
            <w:r>
              <w:rPr>
                <w:rFonts w:ascii="Calibri" w:hAnsi="Calibri" w:eastAsia="Times New Roman" w:cs="Times New Roman"/>
                <w:b/>
                <w:bCs/>
                <w:color w:val="000000"/>
                <w:sz w:val="18"/>
                <w:szCs w:val="18"/>
                <w:lang w:eastAsia="en-GB"/>
              </w:rPr>
              <w:t>8</w:t>
            </w:r>
            <w:r w:rsidRPr="00E26860">
              <w:rPr>
                <w:rFonts w:ascii="Calibri" w:hAnsi="Calibri" w:eastAsia="Times New Roman" w:cs="Times New Roman"/>
                <w:b/>
                <w:bCs/>
                <w:color w:val="000000"/>
                <w:sz w:val="18"/>
                <w:szCs w:val="18"/>
                <w:lang w:eastAsia="en-GB"/>
              </w:rPr>
              <w:t xml:space="preserve">:00 - </w:t>
            </w:r>
            <w:r>
              <w:rPr>
                <w:rFonts w:ascii="Calibri" w:hAnsi="Calibri" w:eastAsia="Times New Roman" w:cs="Times New Roman"/>
                <w:b/>
                <w:bCs/>
                <w:color w:val="000000"/>
                <w:sz w:val="18"/>
                <w:szCs w:val="18"/>
                <w:lang w:eastAsia="en-GB"/>
              </w:rPr>
              <w:t>20</w:t>
            </w:r>
            <w:r w:rsidRPr="00E26860">
              <w:rPr>
                <w:rFonts w:ascii="Calibri" w:hAnsi="Calibri" w:eastAsia="Times New Roman" w:cs="Times New Roman"/>
                <w:b/>
                <w:bCs/>
                <w:color w:val="000000"/>
                <w:sz w:val="18"/>
                <w:szCs w:val="18"/>
                <w:lang w:eastAsia="en-GB"/>
              </w:rPr>
              <w:t>:</w:t>
            </w:r>
            <w:r>
              <w:rPr>
                <w:rFonts w:ascii="Calibri" w:hAnsi="Calibri" w:eastAsia="Times New Roman" w:cs="Times New Roman"/>
                <w:b/>
                <w:bCs/>
                <w:color w:val="000000"/>
                <w:sz w:val="18"/>
                <w:szCs w:val="18"/>
                <w:lang w:eastAsia="en-GB"/>
              </w:rPr>
              <w:t>0</w:t>
            </w:r>
            <w:r w:rsidRPr="00E26860">
              <w:rPr>
                <w:rFonts w:ascii="Calibri" w:hAnsi="Calibri" w:eastAsia="Times New Roman" w:cs="Times New Roman"/>
                <w:b/>
                <w:bCs/>
                <w:color w:val="000000"/>
                <w:sz w:val="18"/>
                <w:szCs w:val="18"/>
                <w:lang w:eastAsia="en-GB"/>
              </w:rPr>
              <w:t>0</w:t>
            </w:r>
          </w:p>
        </w:tc>
        <w:tc>
          <w:tcPr>
            <w:tcW w:w="1227" w:type="dxa"/>
            <w:tcBorders>
              <w:top w:val="nil"/>
              <w:left w:val="nil"/>
              <w:bottom w:val="nil"/>
              <w:right w:val="single" w:color="auto" w:sz="4" w:space="0"/>
            </w:tcBorders>
            <w:shd w:val="clear" w:color="000000" w:fill="FFFFFF"/>
            <w:noWrap/>
            <w:vAlign w:val="bottom"/>
            <w:hideMark/>
          </w:tcPr>
          <w:p w:rsidRPr="00E26860" w:rsidR="001704B0" w:rsidP="00AD0DF1" w:rsidRDefault="001704B0" w14:paraId="06B41DC2" w14:textId="77777777">
            <w:pPr>
              <w:spacing w:line="240" w:lineRule="auto"/>
              <w:jc w:val="center"/>
              <w:rPr>
                <w:rFonts w:ascii="Calibri" w:hAnsi="Calibri" w:eastAsia="Times New Roman" w:cs="Times New Roman"/>
                <w:b/>
                <w:bCs/>
                <w:color w:val="000000"/>
                <w:sz w:val="18"/>
                <w:szCs w:val="18"/>
                <w:lang w:eastAsia="en-GB"/>
              </w:rPr>
            </w:pPr>
            <w:r>
              <w:rPr>
                <w:rFonts w:ascii="Calibri" w:hAnsi="Calibri" w:eastAsia="Times New Roman" w:cs="Times New Roman"/>
                <w:b/>
                <w:bCs/>
                <w:color w:val="000000"/>
                <w:sz w:val="18"/>
                <w:szCs w:val="18"/>
                <w:lang w:eastAsia="en-GB"/>
              </w:rPr>
              <w:t>8:</w:t>
            </w:r>
            <w:r w:rsidRPr="00E26860">
              <w:rPr>
                <w:rFonts w:ascii="Calibri" w:hAnsi="Calibri" w:eastAsia="Times New Roman" w:cs="Times New Roman"/>
                <w:b/>
                <w:bCs/>
                <w:color w:val="000000"/>
                <w:sz w:val="18"/>
                <w:szCs w:val="18"/>
                <w:lang w:eastAsia="en-GB"/>
              </w:rPr>
              <w:t xml:space="preserve">00 - </w:t>
            </w:r>
            <w:r>
              <w:rPr>
                <w:rFonts w:ascii="Calibri" w:hAnsi="Calibri" w:eastAsia="Times New Roman" w:cs="Times New Roman"/>
                <w:b/>
                <w:bCs/>
                <w:color w:val="000000"/>
                <w:sz w:val="18"/>
                <w:szCs w:val="18"/>
                <w:lang w:eastAsia="en-GB"/>
              </w:rPr>
              <w:t>20</w:t>
            </w:r>
            <w:r w:rsidRPr="00E26860">
              <w:rPr>
                <w:rFonts w:ascii="Calibri" w:hAnsi="Calibri" w:eastAsia="Times New Roman" w:cs="Times New Roman"/>
                <w:b/>
                <w:bCs/>
                <w:color w:val="000000"/>
                <w:sz w:val="18"/>
                <w:szCs w:val="18"/>
                <w:lang w:eastAsia="en-GB"/>
              </w:rPr>
              <w:t>:</w:t>
            </w:r>
            <w:r>
              <w:rPr>
                <w:rFonts w:ascii="Calibri" w:hAnsi="Calibri" w:eastAsia="Times New Roman" w:cs="Times New Roman"/>
                <w:b/>
                <w:bCs/>
                <w:color w:val="000000"/>
                <w:sz w:val="18"/>
                <w:szCs w:val="18"/>
                <w:lang w:eastAsia="en-GB"/>
              </w:rPr>
              <w:t>0</w:t>
            </w:r>
            <w:r w:rsidRPr="00E26860">
              <w:rPr>
                <w:rFonts w:ascii="Calibri" w:hAnsi="Calibri" w:eastAsia="Times New Roman" w:cs="Times New Roman"/>
                <w:b/>
                <w:bCs/>
                <w:color w:val="000000"/>
                <w:sz w:val="18"/>
                <w:szCs w:val="18"/>
                <w:lang w:eastAsia="en-GB"/>
              </w:rPr>
              <w:t>0</w:t>
            </w:r>
          </w:p>
        </w:tc>
        <w:tc>
          <w:tcPr>
            <w:tcW w:w="989" w:type="dxa"/>
            <w:tcBorders>
              <w:top w:val="nil"/>
              <w:left w:val="nil"/>
              <w:bottom w:val="nil"/>
              <w:right w:val="single" w:color="auto" w:sz="4" w:space="0"/>
            </w:tcBorders>
            <w:shd w:val="clear" w:color="000000" w:fill="FFFFFF"/>
            <w:noWrap/>
            <w:vAlign w:val="bottom"/>
            <w:hideMark/>
          </w:tcPr>
          <w:p w:rsidRPr="00E26860" w:rsidR="001704B0" w:rsidP="00AD0DF1" w:rsidRDefault="001704B0" w14:paraId="46E64942" w14:textId="77777777">
            <w:pPr>
              <w:spacing w:line="240" w:lineRule="auto"/>
              <w:jc w:val="center"/>
              <w:rPr>
                <w:rFonts w:ascii="Calibri" w:hAnsi="Calibri" w:eastAsia="Times New Roman" w:cs="Times New Roman"/>
                <w:color w:val="000000"/>
                <w:sz w:val="18"/>
                <w:szCs w:val="18"/>
                <w:lang w:eastAsia="en-GB"/>
              </w:rPr>
            </w:pPr>
            <w:r w:rsidRPr="00E26860">
              <w:rPr>
                <w:rFonts w:ascii="Calibri" w:hAnsi="Calibri" w:eastAsia="Times New Roman" w:cs="Times New Roman"/>
                <w:color w:val="000000"/>
                <w:sz w:val="18"/>
                <w:szCs w:val="18"/>
                <w:lang w:eastAsia="en-GB"/>
              </w:rPr>
              <w:t> </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E26860" w:rsidR="001704B0" w:rsidP="00AD0DF1" w:rsidRDefault="001704B0" w14:paraId="0B954225" w14:textId="77777777">
            <w:pPr>
              <w:spacing w:line="240" w:lineRule="auto"/>
              <w:jc w:val="center"/>
              <w:rPr>
                <w:rFonts w:ascii="Wingdings" w:hAnsi="Wingdings" w:eastAsia="Times New Roman" w:cs="Times New Roman"/>
                <w:b/>
                <w:bCs/>
                <w:color w:val="000000"/>
                <w:sz w:val="22"/>
                <w:lang w:eastAsia="en-GB"/>
              </w:rPr>
            </w:pPr>
            <w:r w:rsidRPr="00E26860">
              <w:rPr>
                <w:rFonts w:ascii="Wingdings" w:hAnsi="Wingdings" w:eastAsia="Times New Roman" w:cs="Times New Roman"/>
                <w:b/>
                <w:bCs/>
                <w:color w:val="000000"/>
                <w:sz w:val="22"/>
                <w:lang w:eastAsia="en-GB"/>
              </w:rPr>
              <w:t>ü</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E26860" w:rsidR="001704B0" w:rsidP="00AD0DF1" w:rsidRDefault="001704B0" w14:paraId="78173EC2" w14:textId="77777777">
            <w:pPr>
              <w:spacing w:line="240" w:lineRule="auto"/>
              <w:jc w:val="center"/>
              <w:rPr>
                <w:rFonts w:ascii="Wingdings" w:hAnsi="Wingdings" w:eastAsia="Times New Roman" w:cs="Times New Roman"/>
                <w:b/>
                <w:bCs/>
                <w:color w:val="000000"/>
                <w:sz w:val="22"/>
                <w:lang w:eastAsia="en-GB"/>
              </w:rPr>
            </w:pPr>
            <w:r w:rsidRPr="00E26860">
              <w:rPr>
                <w:rFonts w:ascii="Wingdings" w:hAnsi="Wingdings" w:eastAsia="Times New Roman" w:cs="Times New Roman"/>
                <w:b/>
                <w:bCs/>
                <w:color w:val="000000"/>
                <w:sz w:val="22"/>
                <w:lang w:eastAsia="en-GB"/>
              </w:rPr>
              <w:t>ü</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E26860" w:rsidR="001704B0" w:rsidP="00AD0DF1" w:rsidRDefault="001704B0" w14:paraId="2ECF96F5" w14:textId="77777777">
            <w:pPr>
              <w:spacing w:line="240" w:lineRule="auto"/>
              <w:jc w:val="center"/>
              <w:rPr>
                <w:rFonts w:ascii="Calibri" w:hAnsi="Calibri" w:eastAsia="Times New Roman" w:cs="Times New Roman"/>
                <w:color w:val="000000"/>
                <w:sz w:val="22"/>
                <w:lang w:eastAsia="en-GB"/>
              </w:rPr>
            </w:pPr>
            <w:r w:rsidRPr="00E26860">
              <w:rPr>
                <w:rFonts w:ascii="Calibri" w:hAnsi="Calibri" w:eastAsia="Times New Roman" w:cs="Times New Roman"/>
                <w:color w:val="000000"/>
                <w:sz w:val="22"/>
                <w:lang w:eastAsia="en-GB"/>
              </w:rPr>
              <w:t> </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E26860" w:rsidR="001704B0" w:rsidP="00AD0DF1" w:rsidRDefault="001704B0" w14:paraId="6CDEFFDB" w14:textId="77777777">
            <w:pPr>
              <w:spacing w:line="240" w:lineRule="auto"/>
              <w:jc w:val="center"/>
              <w:rPr>
                <w:rFonts w:ascii="Calibri" w:hAnsi="Calibri" w:eastAsia="Times New Roman" w:cs="Times New Roman"/>
                <w:color w:val="000000"/>
                <w:sz w:val="22"/>
                <w:lang w:eastAsia="en-GB"/>
              </w:rPr>
            </w:pPr>
            <w:r w:rsidRPr="00E26860">
              <w:rPr>
                <w:rFonts w:ascii="Calibri" w:hAnsi="Calibri" w:eastAsia="Times New Roman" w:cs="Times New Roman"/>
                <w:color w:val="000000"/>
                <w:sz w:val="22"/>
                <w:lang w:eastAsia="en-GB"/>
              </w:rPr>
              <w:t> </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E26860" w:rsidR="001704B0" w:rsidP="00AD0DF1" w:rsidRDefault="001704B0" w14:paraId="420A6002" w14:textId="77777777">
            <w:pPr>
              <w:spacing w:line="240" w:lineRule="auto"/>
              <w:jc w:val="center"/>
              <w:rPr>
                <w:rFonts w:ascii="Calibri" w:hAnsi="Calibri" w:eastAsia="Times New Roman" w:cs="Times New Roman"/>
                <w:color w:val="000000"/>
                <w:sz w:val="22"/>
                <w:lang w:eastAsia="en-GB"/>
              </w:rPr>
            </w:pPr>
            <w:r w:rsidRPr="00E26860">
              <w:rPr>
                <w:rFonts w:ascii="Calibri" w:hAnsi="Calibri" w:eastAsia="Times New Roman" w:cs="Times New Roman"/>
                <w:color w:val="000000"/>
                <w:sz w:val="22"/>
                <w:lang w:eastAsia="en-GB"/>
              </w:rPr>
              <w:t> </w:t>
            </w:r>
          </w:p>
        </w:tc>
        <w:tc>
          <w:tcPr>
            <w:tcW w:w="457" w:type="dxa"/>
            <w:vMerge w:val="restart"/>
            <w:tcBorders>
              <w:top w:val="nil"/>
              <w:left w:val="single" w:color="auto" w:sz="4" w:space="0"/>
              <w:bottom w:val="single" w:color="000000" w:sz="4" w:space="0"/>
              <w:right w:val="single" w:color="auto" w:sz="4" w:space="0"/>
            </w:tcBorders>
            <w:shd w:val="clear" w:color="000000" w:fill="FFFFFF"/>
            <w:noWrap/>
            <w:hideMark/>
          </w:tcPr>
          <w:p w:rsidRPr="00E26860" w:rsidR="001704B0" w:rsidP="00AD0DF1" w:rsidRDefault="001704B0" w14:paraId="2311F27D" w14:textId="77777777">
            <w:pPr>
              <w:spacing w:line="240" w:lineRule="auto"/>
              <w:jc w:val="center"/>
              <w:rPr>
                <w:rFonts w:ascii="Calibri" w:hAnsi="Calibri" w:eastAsia="Times New Roman" w:cs="Times New Roman"/>
                <w:color w:val="000000"/>
                <w:sz w:val="22"/>
                <w:lang w:eastAsia="en-GB"/>
              </w:rPr>
            </w:pPr>
            <w:r w:rsidRPr="00E26860">
              <w:rPr>
                <w:rFonts w:ascii="Wingdings" w:hAnsi="Wingdings" w:eastAsia="Times New Roman" w:cs="Times New Roman"/>
                <w:b/>
                <w:bCs/>
                <w:color w:val="000000"/>
                <w:sz w:val="22"/>
                <w:lang w:eastAsia="en-GB"/>
              </w:rPr>
              <w:t>ü</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E26860" w:rsidR="001704B0" w:rsidP="00AD0DF1" w:rsidRDefault="001704B0" w14:paraId="02905D03" w14:textId="77777777">
            <w:pPr>
              <w:spacing w:line="240" w:lineRule="auto"/>
              <w:jc w:val="center"/>
              <w:rPr>
                <w:rFonts w:ascii="Calibri" w:hAnsi="Calibri" w:eastAsia="Times New Roman" w:cs="Times New Roman"/>
                <w:color w:val="000000"/>
                <w:sz w:val="22"/>
                <w:lang w:eastAsia="en-GB"/>
              </w:rPr>
            </w:pPr>
            <w:r w:rsidRPr="00E26860">
              <w:rPr>
                <w:rFonts w:ascii="Calibri" w:hAnsi="Calibri" w:eastAsia="Times New Roman" w:cs="Times New Roman"/>
                <w:color w:val="000000"/>
                <w:sz w:val="22"/>
                <w:lang w:eastAsia="en-GB"/>
              </w:rPr>
              <w:t> </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E26860" w:rsidR="001704B0" w:rsidP="00AD0DF1" w:rsidRDefault="001704B0" w14:paraId="774CE705" w14:textId="77777777">
            <w:pPr>
              <w:spacing w:line="240" w:lineRule="auto"/>
              <w:jc w:val="center"/>
              <w:rPr>
                <w:rFonts w:ascii="Calibri" w:hAnsi="Calibri" w:eastAsia="Times New Roman" w:cs="Times New Roman"/>
                <w:color w:val="000000"/>
                <w:sz w:val="22"/>
                <w:lang w:eastAsia="en-GB"/>
              </w:rPr>
            </w:pPr>
            <w:r w:rsidRPr="00E26860">
              <w:rPr>
                <w:rFonts w:ascii="Calibri" w:hAnsi="Calibri" w:eastAsia="Times New Roman" w:cs="Times New Roman"/>
                <w:color w:val="000000"/>
                <w:sz w:val="22"/>
                <w:lang w:eastAsia="en-GB"/>
              </w:rPr>
              <w:t> </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E26860" w:rsidR="001704B0" w:rsidP="00AD0DF1" w:rsidRDefault="001704B0" w14:paraId="5C47AE17" w14:textId="77777777">
            <w:pPr>
              <w:spacing w:line="240" w:lineRule="auto"/>
              <w:jc w:val="center"/>
              <w:rPr>
                <w:rFonts w:ascii="Calibri" w:hAnsi="Calibri" w:eastAsia="Times New Roman" w:cs="Times New Roman"/>
                <w:color w:val="000000"/>
                <w:sz w:val="22"/>
                <w:lang w:eastAsia="en-GB"/>
              </w:rPr>
            </w:pPr>
            <w:r w:rsidRPr="00E26860">
              <w:rPr>
                <w:rFonts w:ascii="Calibri" w:hAnsi="Calibri" w:eastAsia="Times New Roman" w:cs="Times New Roman"/>
                <w:color w:val="000000"/>
                <w:sz w:val="22"/>
                <w:lang w:eastAsia="en-GB"/>
              </w:rPr>
              <w:t> </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E26860" w:rsidR="001704B0" w:rsidP="00AD0DF1" w:rsidRDefault="001704B0" w14:paraId="44EEA244" w14:textId="77777777">
            <w:pPr>
              <w:spacing w:line="240" w:lineRule="auto"/>
              <w:jc w:val="center"/>
              <w:rPr>
                <w:rFonts w:ascii="Wingdings" w:hAnsi="Wingdings" w:eastAsia="Times New Roman" w:cs="Times New Roman"/>
                <w:b/>
                <w:bCs/>
                <w:color w:val="000000"/>
                <w:sz w:val="22"/>
                <w:lang w:eastAsia="en-GB"/>
              </w:rPr>
            </w:pPr>
            <w:r w:rsidRPr="00E26860">
              <w:rPr>
                <w:rFonts w:ascii="Wingdings" w:hAnsi="Wingdings" w:eastAsia="Times New Roman" w:cs="Times New Roman"/>
                <w:b/>
                <w:bCs/>
                <w:color w:val="000000"/>
                <w:sz w:val="22"/>
                <w:lang w:eastAsia="en-GB"/>
              </w:rPr>
              <w:t>ü</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E26860" w:rsidR="001704B0" w:rsidP="00AD0DF1" w:rsidRDefault="001704B0" w14:paraId="11D3D27D" w14:textId="77777777">
            <w:pPr>
              <w:spacing w:line="240" w:lineRule="auto"/>
              <w:jc w:val="center"/>
              <w:rPr>
                <w:rFonts w:ascii="Calibri" w:hAnsi="Calibri" w:eastAsia="Times New Roman" w:cs="Times New Roman"/>
                <w:color w:val="000000"/>
                <w:sz w:val="22"/>
                <w:lang w:eastAsia="en-GB"/>
              </w:rPr>
            </w:pPr>
            <w:r w:rsidRPr="00E26860">
              <w:rPr>
                <w:rFonts w:ascii="Calibri" w:hAnsi="Calibri" w:eastAsia="Times New Roman" w:cs="Times New Roman"/>
                <w:color w:val="000000"/>
                <w:sz w:val="22"/>
                <w:lang w:eastAsia="en-GB"/>
              </w:rPr>
              <w:t> </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E26860" w:rsidR="001704B0" w:rsidP="00AD0DF1" w:rsidRDefault="001704B0" w14:paraId="063EB957" w14:textId="77777777">
            <w:pPr>
              <w:spacing w:line="240" w:lineRule="auto"/>
              <w:jc w:val="center"/>
              <w:rPr>
                <w:rFonts w:ascii="Calibri" w:hAnsi="Calibri" w:eastAsia="Times New Roman" w:cs="Times New Roman"/>
                <w:color w:val="000000"/>
                <w:sz w:val="22"/>
                <w:lang w:eastAsia="en-GB"/>
              </w:rPr>
            </w:pPr>
            <w:r w:rsidRPr="00E26860">
              <w:rPr>
                <w:rFonts w:ascii="Calibri" w:hAnsi="Calibri" w:eastAsia="Times New Roman" w:cs="Times New Roman"/>
                <w:color w:val="000000"/>
                <w:sz w:val="22"/>
                <w:lang w:eastAsia="en-GB"/>
              </w:rPr>
              <w:t> </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E26860" w:rsidR="001704B0" w:rsidP="00AD0DF1" w:rsidRDefault="001704B0" w14:paraId="2F58ED5D" w14:textId="77777777">
            <w:pPr>
              <w:spacing w:line="240" w:lineRule="auto"/>
              <w:jc w:val="center"/>
              <w:rPr>
                <w:rFonts w:ascii="Calibri" w:hAnsi="Calibri" w:eastAsia="Times New Roman" w:cs="Times New Roman"/>
                <w:color w:val="000000"/>
                <w:sz w:val="22"/>
                <w:lang w:eastAsia="en-GB"/>
              </w:rPr>
            </w:pPr>
            <w:r w:rsidRPr="00E26860">
              <w:rPr>
                <w:rFonts w:ascii="Calibri" w:hAnsi="Calibri" w:eastAsia="Times New Roman" w:cs="Times New Roman"/>
                <w:color w:val="000000"/>
                <w:sz w:val="22"/>
                <w:lang w:eastAsia="en-GB"/>
              </w:rPr>
              <w:t> </w:t>
            </w:r>
          </w:p>
        </w:tc>
      </w:tr>
      <w:tr w:rsidRPr="00E26860" w:rsidR="001704B0" w:rsidTr="00AD0DF1" w14:paraId="0DFCD1C8" w14:textId="77777777">
        <w:trPr>
          <w:trHeight w:val="580"/>
        </w:trPr>
        <w:tc>
          <w:tcPr>
            <w:tcW w:w="704"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10BB1141" w14:textId="77777777">
            <w:pPr>
              <w:spacing w:line="240" w:lineRule="auto"/>
              <w:rPr>
                <w:rFonts w:ascii="Calibri" w:hAnsi="Calibri" w:eastAsia="Times New Roman" w:cs="Times New Roman"/>
                <w:color w:val="000000"/>
                <w:sz w:val="18"/>
                <w:szCs w:val="18"/>
                <w:lang w:eastAsia="en-GB"/>
              </w:rPr>
            </w:pPr>
          </w:p>
        </w:tc>
        <w:tc>
          <w:tcPr>
            <w:tcW w:w="1134"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7391A13C" w14:textId="77777777">
            <w:pPr>
              <w:spacing w:line="240" w:lineRule="auto"/>
              <w:rPr>
                <w:rFonts w:ascii="Calibri" w:hAnsi="Calibri" w:eastAsia="Times New Roman" w:cs="Times New Roman"/>
                <w:color w:val="000000"/>
                <w:sz w:val="18"/>
                <w:szCs w:val="18"/>
                <w:lang w:eastAsia="en-GB"/>
              </w:rPr>
            </w:pPr>
          </w:p>
        </w:tc>
        <w:tc>
          <w:tcPr>
            <w:tcW w:w="992"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34E37019" w14:textId="77777777">
            <w:pPr>
              <w:spacing w:line="240" w:lineRule="auto"/>
              <w:rPr>
                <w:rFonts w:ascii="Calibri" w:hAnsi="Calibri" w:eastAsia="Times New Roman" w:cs="Times New Roman"/>
                <w:color w:val="000000"/>
                <w:sz w:val="18"/>
                <w:szCs w:val="18"/>
                <w:lang w:eastAsia="en-GB"/>
              </w:rPr>
            </w:pPr>
          </w:p>
        </w:tc>
        <w:tc>
          <w:tcPr>
            <w:tcW w:w="1134"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14504387" w14:textId="77777777">
            <w:pPr>
              <w:spacing w:line="240" w:lineRule="auto"/>
              <w:rPr>
                <w:rFonts w:ascii="Calibri" w:hAnsi="Calibri" w:eastAsia="Times New Roman" w:cs="Times New Roman"/>
                <w:color w:val="000000"/>
                <w:sz w:val="18"/>
                <w:szCs w:val="18"/>
                <w:lang w:eastAsia="en-GB"/>
              </w:rPr>
            </w:pPr>
          </w:p>
        </w:tc>
        <w:tc>
          <w:tcPr>
            <w:tcW w:w="605"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663B60B7" w14:textId="77777777">
            <w:pPr>
              <w:spacing w:line="240" w:lineRule="auto"/>
              <w:rPr>
                <w:rFonts w:ascii="Calibri" w:hAnsi="Calibri" w:eastAsia="Times New Roman" w:cs="Times New Roman"/>
                <w:color w:val="000000"/>
                <w:sz w:val="18"/>
                <w:szCs w:val="18"/>
                <w:lang w:eastAsia="en-GB"/>
              </w:rPr>
            </w:pPr>
          </w:p>
        </w:tc>
        <w:tc>
          <w:tcPr>
            <w:tcW w:w="1227" w:type="dxa"/>
            <w:tcBorders>
              <w:top w:val="nil"/>
              <w:left w:val="nil"/>
              <w:bottom w:val="nil"/>
              <w:right w:val="single" w:color="auto" w:sz="4" w:space="0"/>
            </w:tcBorders>
            <w:shd w:val="clear" w:color="000000" w:fill="FFFFFF"/>
            <w:vAlign w:val="bottom"/>
            <w:hideMark/>
          </w:tcPr>
          <w:p w:rsidRPr="00E26860" w:rsidR="001704B0" w:rsidP="00AD0DF1" w:rsidRDefault="001704B0" w14:paraId="0EFA420C" w14:textId="77777777">
            <w:pPr>
              <w:spacing w:line="240" w:lineRule="auto"/>
              <w:jc w:val="center"/>
              <w:rPr>
                <w:rFonts w:ascii="Calibri" w:hAnsi="Calibri" w:eastAsia="Times New Roman" w:cs="Times New Roman"/>
                <w:i/>
                <w:iCs/>
                <w:color w:val="000000"/>
                <w:sz w:val="18"/>
                <w:szCs w:val="18"/>
                <w:lang w:eastAsia="en-GB"/>
              </w:rPr>
            </w:pPr>
            <w:r w:rsidRPr="00E26860">
              <w:rPr>
                <w:rFonts w:ascii="Calibri" w:hAnsi="Calibri" w:eastAsia="Times New Roman" w:cs="Times New Roman"/>
                <w:i/>
                <w:iCs/>
                <w:color w:val="000000"/>
                <w:sz w:val="18"/>
                <w:szCs w:val="18"/>
                <w:lang w:eastAsia="en-GB"/>
              </w:rPr>
              <w:t>8:00 - 9:00 &amp;</w:t>
            </w:r>
            <w:r w:rsidRPr="00E26860">
              <w:rPr>
                <w:rFonts w:ascii="Calibri" w:hAnsi="Calibri" w:eastAsia="Times New Roman" w:cs="Times New Roman"/>
                <w:i/>
                <w:iCs/>
                <w:color w:val="000000"/>
                <w:sz w:val="18"/>
                <w:szCs w:val="18"/>
                <w:lang w:eastAsia="en-GB"/>
              </w:rPr>
              <w:br/>
            </w:r>
            <w:r w:rsidRPr="00E26860">
              <w:rPr>
                <w:rFonts w:ascii="Calibri" w:hAnsi="Calibri" w:eastAsia="Times New Roman" w:cs="Times New Roman"/>
                <w:i/>
                <w:iCs/>
                <w:color w:val="000000"/>
                <w:sz w:val="18"/>
                <w:szCs w:val="18"/>
                <w:lang w:eastAsia="en-GB"/>
              </w:rPr>
              <w:t>16:30 - 20:00</w:t>
            </w:r>
          </w:p>
        </w:tc>
        <w:tc>
          <w:tcPr>
            <w:tcW w:w="1227" w:type="dxa"/>
            <w:tcBorders>
              <w:top w:val="nil"/>
              <w:left w:val="nil"/>
              <w:bottom w:val="nil"/>
              <w:right w:val="single" w:color="auto" w:sz="4" w:space="0"/>
            </w:tcBorders>
            <w:shd w:val="clear" w:color="000000" w:fill="FFFFFF"/>
            <w:vAlign w:val="bottom"/>
            <w:hideMark/>
          </w:tcPr>
          <w:p w:rsidRPr="00E26860" w:rsidR="001704B0" w:rsidP="00AD0DF1" w:rsidRDefault="001704B0" w14:paraId="31C4799D" w14:textId="77777777">
            <w:pPr>
              <w:spacing w:line="240" w:lineRule="auto"/>
              <w:jc w:val="center"/>
              <w:rPr>
                <w:rFonts w:ascii="Calibri" w:hAnsi="Calibri" w:eastAsia="Times New Roman" w:cs="Times New Roman"/>
                <w:i/>
                <w:iCs/>
                <w:color w:val="000000"/>
                <w:sz w:val="18"/>
                <w:szCs w:val="18"/>
                <w:lang w:eastAsia="en-GB"/>
              </w:rPr>
            </w:pPr>
            <w:r w:rsidRPr="00E26860">
              <w:rPr>
                <w:rFonts w:ascii="Calibri" w:hAnsi="Calibri" w:eastAsia="Times New Roman" w:cs="Times New Roman"/>
                <w:i/>
                <w:iCs/>
                <w:color w:val="000000"/>
                <w:sz w:val="18"/>
                <w:szCs w:val="18"/>
                <w:lang w:eastAsia="en-GB"/>
              </w:rPr>
              <w:t>8:00 - 9:00 &amp;</w:t>
            </w:r>
            <w:r w:rsidRPr="00E26860">
              <w:rPr>
                <w:rFonts w:ascii="Calibri" w:hAnsi="Calibri" w:eastAsia="Times New Roman" w:cs="Times New Roman"/>
                <w:i/>
                <w:iCs/>
                <w:color w:val="000000"/>
                <w:sz w:val="18"/>
                <w:szCs w:val="18"/>
                <w:lang w:eastAsia="en-GB"/>
              </w:rPr>
              <w:br/>
            </w:r>
            <w:r w:rsidRPr="00E26860">
              <w:rPr>
                <w:rFonts w:ascii="Calibri" w:hAnsi="Calibri" w:eastAsia="Times New Roman" w:cs="Times New Roman"/>
                <w:i/>
                <w:iCs/>
                <w:color w:val="000000"/>
                <w:sz w:val="18"/>
                <w:szCs w:val="18"/>
                <w:lang w:eastAsia="en-GB"/>
              </w:rPr>
              <w:t>16:30 - 20:00</w:t>
            </w:r>
          </w:p>
        </w:tc>
        <w:tc>
          <w:tcPr>
            <w:tcW w:w="989" w:type="dxa"/>
            <w:tcBorders>
              <w:top w:val="nil"/>
              <w:left w:val="nil"/>
              <w:bottom w:val="nil"/>
              <w:right w:val="single" w:color="auto" w:sz="4" w:space="0"/>
            </w:tcBorders>
            <w:shd w:val="clear" w:color="000000" w:fill="FFFFFF"/>
            <w:noWrap/>
            <w:vAlign w:val="bottom"/>
            <w:hideMark/>
          </w:tcPr>
          <w:p w:rsidRPr="00E26860" w:rsidR="001704B0" w:rsidP="00AD0DF1" w:rsidRDefault="001704B0" w14:paraId="597A38CD" w14:textId="77777777">
            <w:pPr>
              <w:spacing w:line="240" w:lineRule="auto"/>
              <w:jc w:val="center"/>
              <w:rPr>
                <w:rFonts w:ascii="Calibri" w:hAnsi="Calibri" w:eastAsia="Times New Roman" w:cs="Times New Roman"/>
                <w:i/>
                <w:iCs/>
                <w:color w:val="000000"/>
                <w:sz w:val="18"/>
                <w:szCs w:val="18"/>
                <w:lang w:eastAsia="en-GB"/>
              </w:rPr>
            </w:pPr>
            <w:r w:rsidRPr="00E26860">
              <w:rPr>
                <w:rFonts w:ascii="Calibri" w:hAnsi="Calibri" w:eastAsia="Times New Roman" w:cs="Times New Roman"/>
                <w:i/>
                <w:iCs/>
                <w:color w:val="000000"/>
                <w:sz w:val="18"/>
                <w:szCs w:val="18"/>
                <w:lang w:eastAsia="en-GB"/>
              </w:rPr>
              <w:t>11:00 - 17:00</w:t>
            </w: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40E1F63A" w14:textId="77777777">
            <w:pPr>
              <w:spacing w:line="240" w:lineRule="auto"/>
              <w:rPr>
                <w:rFonts w:ascii="Wingdings" w:hAnsi="Wingdings" w:eastAsia="Times New Roman" w:cs="Times New Roman"/>
                <w:b/>
                <w:bCs/>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37AFDC2C" w14:textId="77777777">
            <w:pPr>
              <w:spacing w:line="240" w:lineRule="auto"/>
              <w:rPr>
                <w:rFonts w:ascii="Wingdings" w:hAnsi="Wingdings" w:eastAsia="Times New Roman" w:cs="Times New Roman"/>
                <w:b/>
                <w:bCs/>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709E5A4D"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05FB1F68"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0DF08DC2"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hideMark/>
          </w:tcPr>
          <w:p w:rsidRPr="00E26860" w:rsidR="001704B0" w:rsidP="00AD0DF1" w:rsidRDefault="001704B0" w14:paraId="607B0F0F"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6BFDAC81"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7DCFCCF1"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27F631F6"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2AE78050" w14:textId="77777777">
            <w:pPr>
              <w:spacing w:line="240" w:lineRule="auto"/>
              <w:rPr>
                <w:rFonts w:ascii="Wingdings" w:hAnsi="Wingdings" w:eastAsia="Times New Roman" w:cs="Times New Roman"/>
                <w:b/>
                <w:bCs/>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0E323DA7"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3873F92C"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542AEE17" w14:textId="77777777">
            <w:pPr>
              <w:spacing w:line="240" w:lineRule="auto"/>
              <w:rPr>
                <w:rFonts w:ascii="Calibri" w:hAnsi="Calibri" w:eastAsia="Times New Roman" w:cs="Times New Roman"/>
                <w:color w:val="000000"/>
                <w:sz w:val="22"/>
                <w:lang w:eastAsia="en-GB"/>
              </w:rPr>
            </w:pPr>
          </w:p>
        </w:tc>
      </w:tr>
      <w:tr w:rsidRPr="00E26860" w:rsidR="001704B0" w:rsidTr="00AD0DF1" w14:paraId="25F091D7" w14:textId="77777777">
        <w:trPr>
          <w:trHeight w:val="290"/>
        </w:trPr>
        <w:tc>
          <w:tcPr>
            <w:tcW w:w="704"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3708AEF0" w14:textId="77777777">
            <w:pPr>
              <w:spacing w:line="240" w:lineRule="auto"/>
              <w:rPr>
                <w:rFonts w:ascii="Calibri" w:hAnsi="Calibri" w:eastAsia="Times New Roman" w:cs="Times New Roman"/>
                <w:color w:val="000000"/>
                <w:sz w:val="18"/>
                <w:szCs w:val="18"/>
                <w:lang w:eastAsia="en-GB"/>
              </w:rPr>
            </w:pPr>
          </w:p>
        </w:tc>
        <w:tc>
          <w:tcPr>
            <w:tcW w:w="1134"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632BF963" w14:textId="77777777">
            <w:pPr>
              <w:spacing w:line="240" w:lineRule="auto"/>
              <w:rPr>
                <w:rFonts w:ascii="Calibri" w:hAnsi="Calibri" w:eastAsia="Times New Roman" w:cs="Times New Roman"/>
                <w:color w:val="000000"/>
                <w:sz w:val="18"/>
                <w:szCs w:val="18"/>
                <w:lang w:eastAsia="en-GB"/>
              </w:rPr>
            </w:pPr>
          </w:p>
        </w:tc>
        <w:tc>
          <w:tcPr>
            <w:tcW w:w="992"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290B40C1" w14:textId="77777777">
            <w:pPr>
              <w:spacing w:line="240" w:lineRule="auto"/>
              <w:rPr>
                <w:rFonts w:ascii="Calibri" w:hAnsi="Calibri" w:eastAsia="Times New Roman" w:cs="Times New Roman"/>
                <w:color w:val="000000"/>
                <w:sz w:val="18"/>
                <w:szCs w:val="18"/>
                <w:lang w:eastAsia="en-GB"/>
              </w:rPr>
            </w:pPr>
          </w:p>
        </w:tc>
        <w:tc>
          <w:tcPr>
            <w:tcW w:w="1134"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2FBFF445" w14:textId="77777777">
            <w:pPr>
              <w:spacing w:line="240" w:lineRule="auto"/>
              <w:rPr>
                <w:rFonts w:ascii="Calibri" w:hAnsi="Calibri" w:eastAsia="Times New Roman" w:cs="Times New Roman"/>
                <w:color w:val="000000"/>
                <w:sz w:val="18"/>
                <w:szCs w:val="18"/>
                <w:lang w:eastAsia="en-GB"/>
              </w:rPr>
            </w:pPr>
          </w:p>
        </w:tc>
        <w:tc>
          <w:tcPr>
            <w:tcW w:w="605"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720AD1D5" w14:textId="77777777">
            <w:pPr>
              <w:spacing w:line="240" w:lineRule="auto"/>
              <w:rPr>
                <w:rFonts w:ascii="Calibri" w:hAnsi="Calibri" w:eastAsia="Times New Roman" w:cs="Times New Roman"/>
                <w:color w:val="000000"/>
                <w:sz w:val="18"/>
                <w:szCs w:val="18"/>
                <w:lang w:eastAsia="en-GB"/>
              </w:rPr>
            </w:pPr>
          </w:p>
        </w:tc>
        <w:tc>
          <w:tcPr>
            <w:tcW w:w="1227" w:type="dxa"/>
            <w:tcBorders>
              <w:top w:val="nil"/>
              <w:left w:val="nil"/>
              <w:bottom w:val="single" w:color="auto" w:sz="4" w:space="0"/>
              <w:right w:val="single" w:color="auto" w:sz="4" w:space="0"/>
            </w:tcBorders>
            <w:shd w:val="clear" w:color="000000" w:fill="FFFFFF"/>
            <w:noWrap/>
            <w:vAlign w:val="bottom"/>
            <w:hideMark/>
          </w:tcPr>
          <w:p w:rsidRPr="00E26860" w:rsidR="001704B0" w:rsidP="00AD0DF1" w:rsidRDefault="001704B0" w14:paraId="2420BF42" w14:textId="77777777">
            <w:pPr>
              <w:spacing w:line="240" w:lineRule="auto"/>
              <w:jc w:val="center"/>
              <w:rPr>
                <w:rFonts w:ascii="Calibri" w:hAnsi="Calibri" w:eastAsia="Times New Roman" w:cs="Times New Roman"/>
                <w:color w:val="000000"/>
                <w:sz w:val="18"/>
                <w:szCs w:val="18"/>
                <w:lang w:eastAsia="en-GB"/>
              </w:rPr>
            </w:pPr>
            <w:r w:rsidRPr="00E26860">
              <w:rPr>
                <w:rFonts w:ascii="Calibri" w:hAnsi="Calibri" w:eastAsia="Times New Roman" w:cs="Times New Roman"/>
                <w:color w:val="000000"/>
                <w:sz w:val="18"/>
                <w:szCs w:val="18"/>
                <w:lang w:eastAsia="en-GB"/>
              </w:rPr>
              <w:t>Closed 13:00 - 14:00</w:t>
            </w:r>
          </w:p>
        </w:tc>
        <w:tc>
          <w:tcPr>
            <w:tcW w:w="1227" w:type="dxa"/>
            <w:tcBorders>
              <w:top w:val="nil"/>
              <w:left w:val="nil"/>
              <w:bottom w:val="single" w:color="auto" w:sz="4" w:space="0"/>
              <w:right w:val="single" w:color="auto" w:sz="4" w:space="0"/>
            </w:tcBorders>
            <w:shd w:val="clear" w:color="000000" w:fill="FFFFFF"/>
            <w:noWrap/>
            <w:vAlign w:val="bottom"/>
            <w:hideMark/>
          </w:tcPr>
          <w:p w:rsidRPr="00E26860" w:rsidR="001704B0" w:rsidP="00AD0DF1" w:rsidRDefault="001704B0" w14:paraId="17560997" w14:textId="77777777">
            <w:pPr>
              <w:spacing w:line="240" w:lineRule="auto"/>
              <w:jc w:val="center"/>
              <w:rPr>
                <w:rFonts w:ascii="Calibri" w:hAnsi="Calibri" w:eastAsia="Times New Roman" w:cs="Times New Roman"/>
                <w:color w:val="000000"/>
                <w:sz w:val="18"/>
                <w:szCs w:val="18"/>
                <w:lang w:eastAsia="en-GB"/>
              </w:rPr>
            </w:pPr>
            <w:r w:rsidRPr="00E26860">
              <w:rPr>
                <w:rFonts w:ascii="Calibri" w:hAnsi="Calibri" w:eastAsia="Times New Roman" w:cs="Times New Roman"/>
                <w:color w:val="000000"/>
                <w:sz w:val="18"/>
                <w:szCs w:val="18"/>
                <w:lang w:eastAsia="en-GB"/>
              </w:rPr>
              <w:t>Closed 13:00 - 14:00</w:t>
            </w:r>
          </w:p>
        </w:tc>
        <w:tc>
          <w:tcPr>
            <w:tcW w:w="989" w:type="dxa"/>
            <w:tcBorders>
              <w:top w:val="nil"/>
              <w:left w:val="nil"/>
              <w:bottom w:val="single" w:color="auto" w:sz="4" w:space="0"/>
              <w:right w:val="single" w:color="auto" w:sz="4" w:space="0"/>
            </w:tcBorders>
            <w:shd w:val="clear" w:color="000000" w:fill="FFFFFF"/>
            <w:noWrap/>
            <w:vAlign w:val="bottom"/>
            <w:hideMark/>
          </w:tcPr>
          <w:p w:rsidRPr="00E26860" w:rsidR="001704B0" w:rsidP="00AD0DF1" w:rsidRDefault="001704B0" w14:paraId="5ABAABB0" w14:textId="77777777">
            <w:pPr>
              <w:spacing w:line="240" w:lineRule="auto"/>
              <w:jc w:val="center"/>
              <w:rPr>
                <w:rFonts w:ascii="Calibri" w:hAnsi="Calibri" w:eastAsia="Times New Roman" w:cs="Times New Roman"/>
                <w:color w:val="000000"/>
                <w:sz w:val="18"/>
                <w:szCs w:val="18"/>
                <w:lang w:eastAsia="en-GB"/>
              </w:rPr>
            </w:pPr>
            <w:r w:rsidRPr="00E26860">
              <w:rPr>
                <w:rFonts w:ascii="Calibri" w:hAnsi="Calibri" w:eastAsia="Times New Roman" w:cs="Times New Roman"/>
                <w:color w:val="000000"/>
                <w:sz w:val="18"/>
                <w:szCs w:val="18"/>
                <w:lang w:eastAsia="en-GB"/>
              </w:rPr>
              <w:t> </w:t>
            </w: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465963DE" w14:textId="77777777">
            <w:pPr>
              <w:spacing w:line="240" w:lineRule="auto"/>
              <w:rPr>
                <w:rFonts w:ascii="Wingdings" w:hAnsi="Wingdings" w:eastAsia="Times New Roman" w:cs="Times New Roman"/>
                <w:b/>
                <w:bCs/>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6E5908D2" w14:textId="77777777">
            <w:pPr>
              <w:spacing w:line="240" w:lineRule="auto"/>
              <w:rPr>
                <w:rFonts w:ascii="Wingdings" w:hAnsi="Wingdings" w:eastAsia="Times New Roman" w:cs="Times New Roman"/>
                <w:b/>
                <w:bCs/>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68B463F0"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6B6ACD92"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7B5D3CA4"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hideMark/>
          </w:tcPr>
          <w:p w:rsidRPr="00E26860" w:rsidR="001704B0" w:rsidP="00AD0DF1" w:rsidRDefault="001704B0" w14:paraId="42EC6147"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015CCAD2"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5FDD8E96"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51B40874"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02B52808" w14:textId="77777777">
            <w:pPr>
              <w:spacing w:line="240" w:lineRule="auto"/>
              <w:rPr>
                <w:rFonts w:ascii="Wingdings" w:hAnsi="Wingdings" w:eastAsia="Times New Roman" w:cs="Times New Roman"/>
                <w:b/>
                <w:bCs/>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7ACD5EDE"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33BD720C"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05CD0975" w14:textId="77777777">
            <w:pPr>
              <w:spacing w:line="240" w:lineRule="auto"/>
              <w:rPr>
                <w:rFonts w:ascii="Calibri" w:hAnsi="Calibri" w:eastAsia="Times New Roman" w:cs="Times New Roman"/>
                <w:color w:val="000000"/>
                <w:sz w:val="22"/>
                <w:lang w:eastAsia="en-GB"/>
              </w:rPr>
            </w:pPr>
          </w:p>
        </w:tc>
      </w:tr>
      <w:tr w:rsidRPr="00E26860" w:rsidR="001704B0" w:rsidTr="00AD0DF1" w14:paraId="6F978A3D" w14:textId="77777777">
        <w:trPr>
          <w:trHeight w:val="290"/>
        </w:trPr>
        <w:tc>
          <w:tcPr>
            <w:tcW w:w="704"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E26860" w:rsidR="001704B0" w:rsidP="00AD0DF1" w:rsidRDefault="001704B0" w14:paraId="1917B1C3" w14:textId="77777777">
            <w:pPr>
              <w:spacing w:line="240" w:lineRule="auto"/>
              <w:rPr>
                <w:rFonts w:ascii="Calibri" w:hAnsi="Calibri" w:eastAsia="Times New Roman" w:cs="Times New Roman"/>
                <w:color w:val="000000"/>
                <w:sz w:val="18"/>
                <w:szCs w:val="18"/>
                <w:lang w:eastAsia="en-GB"/>
              </w:rPr>
            </w:pPr>
            <w:r w:rsidRPr="00E26860">
              <w:rPr>
                <w:rFonts w:ascii="Calibri" w:hAnsi="Calibri" w:eastAsia="Times New Roman" w:cs="Times New Roman"/>
                <w:color w:val="000000"/>
                <w:sz w:val="18"/>
                <w:szCs w:val="18"/>
                <w:lang w:eastAsia="en-GB"/>
              </w:rPr>
              <w:t>FW239</w:t>
            </w:r>
          </w:p>
        </w:tc>
        <w:tc>
          <w:tcPr>
            <w:tcW w:w="1134"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E26860" w:rsidR="001704B0" w:rsidP="00AD0DF1" w:rsidRDefault="001704B0" w14:paraId="3D0B3259" w14:textId="3CDEAA62">
            <w:pPr>
              <w:spacing w:line="240" w:lineRule="auto"/>
              <w:rPr>
                <w:rFonts w:ascii="Calibri" w:hAnsi="Calibri" w:eastAsia="Times New Roman" w:cs="Times New Roman"/>
                <w:color w:val="000000"/>
                <w:sz w:val="18"/>
                <w:szCs w:val="18"/>
                <w:lang w:eastAsia="en-GB"/>
              </w:rPr>
            </w:pPr>
            <w:r w:rsidRPr="00E26860">
              <w:rPr>
                <w:rFonts w:ascii="Calibri" w:hAnsi="Calibri" w:eastAsia="Times New Roman" w:cs="Times New Roman"/>
                <w:color w:val="000000"/>
                <w:sz w:val="18"/>
                <w:szCs w:val="18"/>
                <w:lang w:eastAsia="en-GB"/>
              </w:rPr>
              <w:t>Tesco In-store Pharmacy (</w:t>
            </w:r>
            <w:r w:rsidRPr="00E26860" w:rsidR="00253F54">
              <w:rPr>
                <w:rFonts w:ascii="Calibri" w:hAnsi="Calibri" w:eastAsia="Times New Roman" w:cs="Times New Roman"/>
                <w:color w:val="000000"/>
                <w:sz w:val="18"/>
                <w:szCs w:val="18"/>
                <w:lang w:eastAsia="en-GB"/>
              </w:rPr>
              <w:t>100-hour</w:t>
            </w:r>
            <w:r w:rsidRPr="00E26860">
              <w:rPr>
                <w:rFonts w:ascii="Calibri" w:hAnsi="Calibri" w:eastAsia="Times New Roman" w:cs="Times New Roman"/>
                <w:color w:val="000000"/>
                <w:sz w:val="18"/>
                <w:szCs w:val="18"/>
                <w:lang w:eastAsia="en-GB"/>
              </w:rPr>
              <w:t xml:space="preserve"> Pharmacy)</w:t>
            </w:r>
          </w:p>
        </w:tc>
        <w:tc>
          <w:tcPr>
            <w:tcW w:w="992" w:type="dxa"/>
            <w:vMerge w:val="restart"/>
            <w:tcBorders>
              <w:top w:val="nil"/>
              <w:left w:val="single" w:color="auto" w:sz="4" w:space="0"/>
              <w:bottom w:val="single" w:color="000000" w:sz="4" w:space="0"/>
              <w:right w:val="single" w:color="auto" w:sz="4" w:space="0"/>
            </w:tcBorders>
            <w:shd w:val="clear" w:color="000000" w:fill="FFFFFF"/>
            <w:vAlign w:val="center"/>
            <w:hideMark/>
          </w:tcPr>
          <w:p w:rsidRPr="00E26860" w:rsidR="001704B0" w:rsidP="00AD0DF1" w:rsidRDefault="001704B0" w14:paraId="7197561F" w14:textId="77777777">
            <w:pPr>
              <w:spacing w:line="240" w:lineRule="auto"/>
              <w:rPr>
                <w:rFonts w:ascii="Calibri" w:hAnsi="Calibri" w:eastAsia="Times New Roman" w:cs="Times New Roman"/>
                <w:color w:val="000000"/>
                <w:sz w:val="18"/>
                <w:szCs w:val="18"/>
                <w:lang w:eastAsia="en-GB"/>
              </w:rPr>
            </w:pPr>
            <w:r w:rsidRPr="00E26860">
              <w:rPr>
                <w:rFonts w:ascii="Calibri" w:hAnsi="Calibri" w:eastAsia="Times New Roman" w:cs="Times New Roman"/>
                <w:color w:val="000000"/>
                <w:sz w:val="18"/>
                <w:szCs w:val="18"/>
                <w:lang w:eastAsia="en-GB"/>
              </w:rPr>
              <w:t>Princes Road</w:t>
            </w:r>
          </w:p>
        </w:tc>
        <w:tc>
          <w:tcPr>
            <w:tcW w:w="1134"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E26860" w:rsidR="001704B0" w:rsidP="00AD0DF1" w:rsidRDefault="001704B0" w14:paraId="55CFE2A4" w14:textId="77777777">
            <w:pPr>
              <w:spacing w:line="240" w:lineRule="auto"/>
              <w:rPr>
                <w:rFonts w:ascii="Calibri" w:hAnsi="Calibri" w:eastAsia="Times New Roman" w:cs="Times New Roman"/>
                <w:color w:val="000000"/>
                <w:sz w:val="18"/>
                <w:szCs w:val="18"/>
                <w:lang w:eastAsia="en-GB"/>
              </w:rPr>
            </w:pPr>
            <w:r w:rsidRPr="00E26860">
              <w:rPr>
                <w:rFonts w:ascii="Calibri" w:hAnsi="Calibri" w:eastAsia="Times New Roman" w:cs="Times New Roman"/>
                <w:color w:val="000000"/>
                <w:sz w:val="18"/>
                <w:szCs w:val="18"/>
                <w:lang w:eastAsia="en-GB"/>
              </w:rPr>
              <w:t>Chelmsford</w:t>
            </w:r>
          </w:p>
        </w:tc>
        <w:tc>
          <w:tcPr>
            <w:tcW w:w="605"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E26860" w:rsidR="001704B0" w:rsidP="00AD0DF1" w:rsidRDefault="001704B0" w14:paraId="23367F54" w14:textId="77777777">
            <w:pPr>
              <w:spacing w:line="240" w:lineRule="auto"/>
              <w:rPr>
                <w:rFonts w:ascii="Calibri" w:hAnsi="Calibri" w:eastAsia="Times New Roman" w:cs="Times New Roman"/>
                <w:color w:val="000000"/>
                <w:sz w:val="18"/>
                <w:szCs w:val="18"/>
                <w:lang w:eastAsia="en-GB"/>
              </w:rPr>
            </w:pPr>
            <w:r w:rsidRPr="00E26860">
              <w:rPr>
                <w:rFonts w:ascii="Calibri" w:hAnsi="Calibri" w:eastAsia="Times New Roman" w:cs="Times New Roman"/>
                <w:color w:val="000000"/>
                <w:sz w:val="18"/>
                <w:szCs w:val="18"/>
                <w:lang w:eastAsia="en-GB"/>
              </w:rPr>
              <w:t>CM2 9XW</w:t>
            </w:r>
          </w:p>
        </w:tc>
        <w:tc>
          <w:tcPr>
            <w:tcW w:w="1227" w:type="dxa"/>
            <w:tcBorders>
              <w:top w:val="nil"/>
              <w:left w:val="nil"/>
              <w:bottom w:val="nil"/>
              <w:right w:val="single" w:color="auto" w:sz="4" w:space="0"/>
            </w:tcBorders>
            <w:shd w:val="clear" w:color="000000" w:fill="FFFFFF"/>
            <w:noWrap/>
            <w:vAlign w:val="bottom"/>
            <w:hideMark/>
          </w:tcPr>
          <w:p w:rsidRPr="00E26860" w:rsidR="001704B0" w:rsidP="00AD0DF1" w:rsidRDefault="001704B0" w14:paraId="7CBF7382" w14:textId="77777777">
            <w:pPr>
              <w:spacing w:line="240" w:lineRule="auto"/>
              <w:jc w:val="center"/>
              <w:rPr>
                <w:rFonts w:ascii="Calibri" w:hAnsi="Calibri" w:eastAsia="Times New Roman" w:cs="Times New Roman"/>
                <w:b/>
                <w:bCs/>
                <w:color w:val="000000"/>
                <w:sz w:val="18"/>
                <w:szCs w:val="18"/>
                <w:lang w:eastAsia="en-GB"/>
              </w:rPr>
            </w:pPr>
            <w:r w:rsidRPr="00E26860">
              <w:rPr>
                <w:rFonts w:ascii="Calibri" w:hAnsi="Calibri" w:eastAsia="Times New Roman" w:cs="Times New Roman"/>
                <w:b/>
                <w:bCs/>
                <w:color w:val="000000"/>
                <w:sz w:val="18"/>
                <w:szCs w:val="18"/>
                <w:lang w:eastAsia="en-GB"/>
              </w:rPr>
              <w:t>6:30 - 22:30</w:t>
            </w:r>
          </w:p>
        </w:tc>
        <w:tc>
          <w:tcPr>
            <w:tcW w:w="1227" w:type="dxa"/>
            <w:tcBorders>
              <w:top w:val="nil"/>
              <w:left w:val="nil"/>
              <w:bottom w:val="nil"/>
              <w:right w:val="single" w:color="auto" w:sz="4" w:space="0"/>
            </w:tcBorders>
            <w:shd w:val="clear" w:color="000000" w:fill="FFFFFF"/>
            <w:noWrap/>
            <w:vAlign w:val="bottom"/>
            <w:hideMark/>
          </w:tcPr>
          <w:p w:rsidRPr="00E26860" w:rsidR="001704B0" w:rsidP="00AD0DF1" w:rsidRDefault="001704B0" w14:paraId="57BF32B1" w14:textId="77777777">
            <w:pPr>
              <w:spacing w:line="240" w:lineRule="auto"/>
              <w:jc w:val="center"/>
              <w:rPr>
                <w:rFonts w:ascii="Calibri" w:hAnsi="Calibri" w:eastAsia="Times New Roman" w:cs="Times New Roman"/>
                <w:b/>
                <w:bCs/>
                <w:color w:val="000000"/>
                <w:sz w:val="18"/>
                <w:szCs w:val="18"/>
                <w:lang w:eastAsia="en-GB"/>
              </w:rPr>
            </w:pPr>
            <w:r w:rsidRPr="00E26860">
              <w:rPr>
                <w:rFonts w:ascii="Calibri" w:hAnsi="Calibri" w:eastAsia="Times New Roman" w:cs="Times New Roman"/>
                <w:b/>
                <w:bCs/>
                <w:color w:val="000000"/>
                <w:sz w:val="18"/>
                <w:szCs w:val="18"/>
                <w:lang w:eastAsia="en-GB"/>
              </w:rPr>
              <w:t>6:30 - 22:00</w:t>
            </w:r>
          </w:p>
        </w:tc>
        <w:tc>
          <w:tcPr>
            <w:tcW w:w="989" w:type="dxa"/>
            <w:tcBorders>
              <w:top w:val="nil"/>
              <w:left w:val="nil"/>
              <w:bottom w:val="nil"/>
              <w:right w:val="single" w:color="auto" w:sz="4" w:space="0"/>
            </w:tcBorders>
            <w:shd w:val="clear" w:color="000000" w:fill="FFFFFF"/>
            <w:noWrap/>
            <w:vAlign w:val="bottom"/>
            <w:hideMark/>
          </w:tcPr>
          <w:p w:rsidRPr="00E26860" w:rsidR="001704B0" w:rsidP="00AD0DF1" w:rsidRDefault="001704B0" w14:paraId="5D08A2DD" w14:textId="77777777">
            <w:pPr>
              <w:spacing w:line="240" w:lineRule="auto"/>
              <w:jc w:val="center"/>
              <w:rPr>
                <w:rFonts w:ascii="Calibri" w:hAnsi="Calibri" w:eastAsia="Times New Roman" w:cs="Times New Roman"/>
                <w:b/>
                <w:bCs/>
                <w:color w:val="000000"/>
                <w:sz w:val="18"/>
                <w:szCs w:val="18"/>
                <w:lang w:eastAsia="en-GB"/>
              </w:rPr>
            </w:pPr>
            <w:r w:rsidRPr="00E26860">
              <w:rPr>
                <w:rFonts w:ascii="Calibri" w:hAnsi="Calibri" w:eastAsia="Times New Roman" w:cs="Times New Roman"/>
                <w:b/>
                <w:bCs/>
                <w:color w:val="000000"/>
                <w:sz w:val="18"/>
                <w:szCs w:val="18"/>
                <w:lang w:eastAsia="en-GB"/>
              </w:rPr>
              <w:t>10:00 - 16:00</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E26860" w:rsidR="001704B0" w:rsidP="00AD0DF1" w:rsidRDefault="001704B0" w14:paraId="2F5CEE13" w14:textId="77777777">
            <w:pPr>
              <w:spacing w:line="240" w:lineRule="auto"/>
              <w:jc w:val="center"/>
              <w:rPr>
                <w:rFonts w:ascii="Wingdings" w:hAnsi="Wingdings" w:eastAsia="Times New Roman" w:cs="Times New Roman"/>
                <w:b/>
                <w:bCs/>
                <w:color w:val="000000"/>
                <w:sz w:val="22"/>
                <w:lang w:eastAsia="en-GB"/>
              </w:rPr>
            </w:pPr>
            <w:r w:rsidRPr="00E26860">
              <w:rPr>
                <w:rFonts w:ascii="Wingdings" w:hAnsi="Wingdings" w:eastAsia="Times New Roman" w:cs="Times New Roman"/>
                <w:b/>
                <w:bCs/>
                <w:color w:val="000000"/>
                <w:sz w:val="22"/>
                <w:lang w:eastAsia="en-GB"/>
              </w:rPr>
              <w:t>ü</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E26860" w:rsidR="001704B0" w:rsidP="00AD0DF1" w:rsidRDefault="001704B0" w14:paraId="1B261710" w14:textId="77777777">
            <w:pPr>
              <w:spacing w:line="240" w:lineRule="auto"/>
              <w:jc w:val="center"/>
              <w:rPr>
                <w:rFonts w:ascii="Wingdings" w:hAnsi="Wingdings" w:eastAsia="Times New Roman" w:cs="Times New Roman"/>
                <w:b/>
                <w:bCs/>
                <w:color w:val="000000"/>
                <w:sz w:val="22"/>
                <w:lang w:eastAsia="en-GB"/>
              </w:rPr>
            </w:pPr>
            <w:r w:rsidRPr="00E26860">
              <w:rPr>
                <w:rFonts w:ascii="Wingdings" w:hAnsi="Wingdings" w:eastAsia="Times New Roman" w:cs="Times New Roman"/>
                <w:b/>
                <w:bCs/>
                <w:color w:val="000000"/>
                <w:sz w:val="22"/>
                <w:lang w:eastAsia="en-GB"/>
              </w:rPr>
              <w:t>ü</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E26860" w:rsidR="001704B0" w:rsidP="00AD0DF1" w:rsidRDefault="001704B0" w14:paraId="1F4F7138" w14:textId="77777777">
            <w:pPr>
              <w:spacing w:line="240" w:lineRule="auto"/>
              <w:jc w:val="center"/>
              <w:rPr>
                <w:rFonts w:ascii="Calibri" w:hAnsi="Calibri" w:eastAsia="Times New Roman" w:cs="Times New Roman"/>
                <w:color w:val="000000"/>
                <w:sz w:val="22"/>
                <w:lang w:eastAsia="en-GB"/>
              </w:rPr>
            </w:pPr>
            <w:r w:rsidRPr="00E26860">
              <w:rPr>
                <w:rFonts w:ascii="Calibri" w:hAnsi="Calibri" w:eastAsia="Times New Roman" w:cs="Times New Roman"/>
                <w:color w:val="000000"/>
                <w:sz w:val="22"/>
                <w:lang w:eastAsia="en-GB"/>
              </w:rPr>
              <w:t> </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E26860" w:rsidR="001704B0" w:rsidP="00AD0DF1" w:rsidRDefault="001704B0" w14:paraId="45B731DB" w14:textId="77777777">
            <w:pPr>
              <w:spacing w:line="240" w:lineRule="auto"/>
              <w:jc w:val="center"/>
              <w:rPr>
                <w:rFonts w:ascii="Calibri" w:hAnsi="Calibri" w:eastAsia="Times New Roman" w:cs="Times New Roman"/>
                <w:color w:val="000000"/>
                <w:sz w:val="22"/>
                <w:lang w:eastAsia="en-GB"/>
              </w:rPr>
            </w:pPr>
            <w:r w:rsidRPr="00E26860">
              <w:rPr>
                <w:rFonts w:ascii="Calibri" w:hAnsi="Calibri" w:eastAsia="Times New Roman" w:cs="Times New Roman"/>
                <w:color w:val="000000"/>
                <w:sz w:val="22"/>
                <w:lang w:eastAsia="en-GB"/>
              </w:rPr>
              <w:t> </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E26860" w:rsidR="001704B0" w:rsidP="00AD0DF1" w:rsidRDefault="001704B0" w14:paraId="20008776" w14:textId="77777777">
            <w:pPr>
              <w:spacing w:line="240" w:lineRule="auto"/>
              <w:jc w:val="center"/>
              <w:rPr>
                <w:rFonts w:ascii="Calibri" w:hAnsi="Calibri" w:eastAsia="Times New Roman" w:cs="Times New Roman"/>
                <w:color w:val="000000"/>
                <w:sz w:val="22"/>
                <w:lang w:eastAsia="en-GB"/>
              </w:rPr>
            </w:pPr>
            <w:r w:rsidRPr="00E26860">
              <w:rPr>
                <w:rFonts w:ascii="Calibri" w:hAnsi="Calibri" w:eastAsia="Times New Roman" w:cs="Times New Roman"/>
                <w:color w:val="000000"/>
                <w:sz w:val="22"/>
                <w:lang w:eastAsia="en-GB"/>
              </w:rPr>
              <w:t> </w:t>
            </w:r>
          </w:p>
        </w:tc>
        <w:tc>
          <w:tcPr>
            <w:tcW w:w="457" w:type="dxa"/>
            <w:vMerge w:val="restart"/>
            <w:tcBorders>
              <w:top w:val="nil"/>
              <w:left w:val="single" w:color="auto" w:sz="4" w:space="0"/>
              <w:bottom w:val="single" w:color="000000" w:sz="4" w:space="0"/>
              <w:right w:val="single" w:color="auto" w:sz="4" w:space="0"/>
            </w:tcBorders>
            <w:shd w:val="clear" w:color="000000" w:fill="FFFFFF"/>
            <w:noWrap/>
            <w:hideMark/>
          </w:tcPr>
          <w:p w:rsidRPr="00E26860" w:rsidR="001704B0" w:rsidP="00AD0DF1" w:rsidRDefault="001704B0" w14:paraId="4F5978BB" w14:textId="77777777">
            <w:pPr>
              <w:spacing w:line="240" w:lineRule="auto"/>
              <w:jc w:val="center"/>
              <w:rPr>
                <w:rFonts w:ascii="Calibri" w:hAnsi="Calibri" w:eastAsia="Times New Roman" w:cs="Times New Roman"/>
                <w:color w:val="000000"/>
                <w:sz w:val="22"/>
                <w:lang w:eastAsia="en-GB"/>
              </w:rPr>
            </w:pPr>
            <w:r w:rsidRPr="00E26860">
              <w:rPr>
                <w:rFonts w:ascii="Wingdings" w:hAnsi="Wingdings" w:eastAsia="Times New Roman" w:cs="Times New Roman"/>
                <w:b/>
                <w:bCs/>
                <w:color w:val="000000"/>
                <w:sz w:val="22"/>
                <w:lang w:eastAsia="en-GB"/>
              </w:rPr>
              <w:t>ü</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E26860" w:rsidR="001704B0" w:rsidP="00AD0DF1" w:rsidRDefault="001704B0" w14:paraId="367986FC" w14:textId="77777777">
            <w:pPr>
              <w:spacing w:line="240" w:lineRule="auto"/>
              <w:jc w:val="center"/>
              <w:rPr>
                <w:rFonts w:ascii="Calibri" w:hAnsi="Calibri" w:eastAsia="Times New Roman" w:cs="Times New Roman"/>
                <w:color w:val="000000"/>
                <w:sz w:val="22"/>
                <w:lang w:eastAsia="en-GB"/>
              </w:rPr>
            </w:pPr>
            <w:r w:rsidRPr="00E26860">
              <w:rPr>
                <w:rFonts w:ascii="Calibri" w:hAnsi="Calibri" w:eastAsia="Times New Roman" w:cs="Times New Roman"/>
                <w:color w:val="000000"/>
                <w:sz w:val="22"/>
                <w:lang w:eastAsia="en-GB"/>
              </w:rPr>
              <w:t> </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E26860" w:rsidR="001704B0" w:rsidP="00AD0DF1" w:rsidRDefault="001704B0" w14:paraId="6F3C3E59" w14:textId="77777777">
            <w:pPr>
              <w:spacing w:line="240" w:lineRule="auto"/>
              <w:jc w:val="center"/>
              <w:rPr>
                <w:rFonts w:ascii="Wingdings" w:hAnsi="Wingdings" w:eastAsia="Times New Roman" w:cs="Times New Roman"/>
                <w:b/>
                <w:bCs/>
                <w:color w:val="000000"/>
                <w:sz w:val="22"/>
                <w:lang w:eastAsia="en-GB"/>
              </w:rPr>
            </w:pPr>
            <w:r w:rsidRPr="00E26860">
              <w:rPr>
                <w:rFonts w:ascii="Wingdings" w:hAnsi="Wingdings" w:eastAsia="Times New Roman" w:cs="Times New Roman"/>
                <w:b/>
                <w:bCs/>
                <w:color w:val="000000"/>
                <w:sz w:val="22"/>
                <w:lang w:eastAsia="en-GB"/>
              </w:rPr>
              <w:t>ü</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E26860" w:rsidR="001704B0" w:rsidP="00AD0DF1" w:rsidRDefault="001704B0" w14:paraId="7530BD23" w14:textId="77777777">
            <w:pPr>
              <w:spacing w:line="240" w:lineRule="auto"/>
              <w:jc w:val="center"/>
              <w:rPr>
                <w:rFonts w:ascii="Calibri" w:hAnsi="Calibri" w:eastAsia="Times New Roman" w:cs="Times New Roman"/>
                <w:color w:val="000000"/>
                <w:sz w:val="22"/>
                <w:lang w:eastAsia="en-GB"/>
              </w:rPr>
            </w:pPr>
            <w:r w:rsidRPr="00E26860">
              <w:rPr>
                <w:rFonts w:ascii="Calibri" w:hAnsi="Calibri" w:eastAsia="Times New Roman" w:cs="Times New Roman"/>
                <w:color w:val="000000"/>
                <w:sz w:val="22"/>
                <w:lang w:eastAsia="en-GB"/>
              </w:rPr>
              <w:t> </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E26860" w:rsidR="001704B0" w:rsidP="00AD0DF1" w:rsidRDefault="001704B0" w14:paraId="69D4DBA0" w14:textId="77777777">
            <w:pPr>
              <w:spacing w:line="240" w:lineRule="auto"/>
              <w:jc w:val="center"/>
              <w:rPr>
                <w:rFonts w:ascii="Calibri" w:hAnsi="Calibri" w:eastAsia="Times New Roman" w:cs="Times New Roman"/>
                <w:color w:val="000000"/>
                <w:sz w:val="22"/>
                <w:lang w:eastAsia="en-GB"/>
              </w:rPr>
            </w:pPr>
            <w:r w:rsidRPr="00E26860">
              <w:rPr>
                <w:rFonts w:ascii="Calibri" w:hAnsi="Calibri" w:eastAsia="Times New Roman" w:cs="Times New Roman"/>
                <w:color w:val="000000"/>
                <w:sz w:val="22"/>
                <w:lang w:eastAsia="en-GB"/>
              </w:rPr>
              <w:t> </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E26860" w:rsidR="001704B0" w:rsidP="00AD0DF1" w:rsidRDefault="001704B0" w14:paraId="25FA8954" w14:textId="77777777">
            <w:pPr>
              <w:spacing w:line="240" w:lineRule="auto"/>
              <w:jc w:val="center"/>
              <w:rPr>
                <w:rFonts w:ascii="Calibri" w:hAnsi="Calibri" w:eastAsia="Times New Roman" w:cs="Times New Roman"/>
                <w:color w:val="000000"/>
                <w:sz w:val="22"/>
                <w:lang w:eastAsia="en-GB"/>
              </w:rPr>
            </w:pPr>
            <w:r w:rsidRPr="00E26860">
              <w:rPr>
                <w:rFonts w:ascii="Calibri" w:hAnsi="Calibri" w:eastAsia="Times New Roman" w:cs="Times New Roman"/>
                <w:color w:val="000000"/>
                <w:sz w:val="22"/>
                <w:lang w:eastAsia="en-GB"/>
              </w:rPr>
              <w:t> </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E26860" w:rsidR="001704B0" w:rsidP="00AD0DF1" w:rsidRDefault="001704B0" w14:paraId="17732D31" w14:textId="77777777">
            <w:pPr>
              <w:spacing w:line="240" w:lineRule="auto"/>
              <w:jc w:val="center"/>
              <w:rPr>
                <w:rFonts w:ascii="Calibri" w:hAnsi="Calibri" w:eastAsia="Times New Roman" w:cs="Times New Roman"/>
                <w:color w:val="000000"/>
                <w:sz w:val="22"/>
                <w:lang w:eastAsia="en-GB"/>
              </w:rPr>
            </w:pPr>
            <w:r w:rsidRPr="00E26860">
              <w:rPr>
                <w:rFonts w:ascii="Calibri" w:hAnsi="Calibri" w:eastAsia="Times New Roman" w:cs="Times New Roman"/>
                <w:color w:val="000000"/>
                <w:sz w:val="22"/>
                <w:lang w:eastAsia="en-GB"/>
              </w:rPr>
              <w:t> </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E26860" w:rsidR="001704B0" w:rsidP="00AD0DF1" w:rsidRDefault="001704B0" w14:paraId="389963D4" w14:textId="77777777">
            <w:pPr>
              <w:spacing w:line="240" w:lineRule="auto"/>
              <w:jc w:val="center"/>
              <w:rPr>
                <w:rFonts w:ascii="Calibri" w:hAnsi="Calibri" w:eastAsia="Times New Roman" w:cs="Times New Roman"/>
                <w:color w:val="000000"/>
                <w:sz w:val="22"/>
                <w:lang w:eastAsia="en-GB"/>
              </w:rPr>
            </w:pPr>
            <w:r w:rsidRPr="00E26860">
              <w:rPr>
                <w:rFonts w:ascii="Calibri" w:hAnsi="Calibri" w:eastAsia="Times New Roman" w:cs="Times New Roman"/>
                <w:color w:val="000000"/>
                <w:sz w:val="22"/>
                <w:lang w:eastAsia="en-GB"/>
              </w:rPr>
              <w:t> </w:t>
            </w:r>
          </w:p>
        </w:tc>
      </w:tr>
      <w:tr w:rsidRPr="00E26860" w:rsidR="001704B0" w:rsidTr="00AD0DF1" w14:paraId="2481B146" w14:textId="77777777">
        <w:trPr>
          <w:trHeight w:val="290"/>
        </w:trPr>
        <w:tc>
          <w:tcPr>
            <w:tcW w:w="704"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239F3847" w14:textId="77777777">
            <w:pPr>
              <w:spacing w:line="240" w:lineRule="auto"/>
              <w:rPr>
                <w:rFonts w:ascii="Calibri" w:hAnsi="Calibri" w:eastAsia="Times New Roman" w:cs="Times New Roman"/>
                <w:color w:val="000000"/>
                <w:sz w:val="18"/>
                <w:szCs w:val="18"/>
                <w:lang w:eastAsia="en-GB"/>
              </w:rPr>
            </w:pPr>
          </w:p>
        </w:tc>
        <w:tc>
          <w:tcPr>
            <w:tcW w:w="1134"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2E3EC7D9" w14:textId="77777777">
            <w:pPr>
              <w:spacing w:line="240" w:lineRule="auto"/>
              <w:rPr>
                <w:rFonts w:ascii="Calibri" w:hAnsi="Calibri" w:eastAsia="Times New Roman" w:cs="Times New Roman"/>
                <w:color w:val="000000"/>
                <w:sz w:val="18"/>
                <w:szCs w:val="18"/>
                <w:lang w:eastAsia="en-GB"/>
              </w:rPr>
            </w:pPr>
          </w:p>
        </w:tc>
        <w:tc>
          <w:tcPr>
            <w:tcW w:w="992"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39859152" w14:textId="77777777">
            <w:pPr>
              <w:spacing w:line="240" w:lineRule="auto"/>
              <w:rPr>
                <w:rFonts w:ascii="Calibri" w:hAnsi="Calibri" w:eastAsia="Times New Roman" w:cs="Times New Roman"/>
                <w:color w:val="000000"/>
                <w:sz w:val="18"/>
                <w:szCs w:val="18"/>
                <w:lang w:eastAsia="en-GB"/>
              </w:rPr>
            </w:pPr>
          </w:p>
        </w:tc>
        <w:tc>
          <w:tcPr>
            <w:tcW w:w="1134"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5424C730" w14:textId="77777777">
            <w:pPr>
              <w:spacing w:line="240" w:lineRule="auto"/>
              <w:rPr>
                <w:rFonts w:ascii="Calibri" w:hAnsi="Calibri" w:eastAsia="Times New Roman" w:cs="Times New Roman"/>
                <w:color w:val="000000"/>
                <w:sz w:val="18"/>
                <w:szCs w:val="18"/>
                <w:lang w:eastAsia="en-GB"/>
              </w:rPr>
            </w:pPr>
          </w:p>
        </w:tc>
        <w:tc>
          <w:tcPr>
            <w:tcW w:w="605"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21FA5275" w14:textId="77777777">
            <w:pPr>
              <w:spacing w:line="240" w:lineRule="auto"/>
              <w:rPr>
                <w:rFonts w:ascii="Calibri" w:hAnsi="Calibri" w:eastAsia="Times New Roman" w:cs="Times New Roman"/>
                <w:color w:val="000000"/>
                <w:sz w:val="18"/>
                <w:szCs w:val="18"/>
                <w:lang w:eastAsia="en-GB"/>
              </w:rPr>
            </w:pPr>
          </w:p>
        </w:tc>
        <w:tc>
          <w:tcPr>
            <w:tcW w:w="1227" w:type="dxa"/>
            <w:tcBorders>
              <w:top w:val="nil"/>
              <w:left w:val="nil"/>
              <w:bottom w:val="nil"/>
              <w:right w:val="single" w:color="auto" w:sz="4" w:space="0"/>
            </w:tcBorders>
            <w:shd w:val="clear" w:color="000000" w:fill="FFFFFF"/>
            <w:noWrap/>
            <w:vAlign w:val="bottom"/>
            <w:hideMark/>
          </w:tcPr>
          <w:p w:rsidRPr="00E26860" w:rsidR="001704B0" w:rsidP="00AD0DF1" w:rsidRDefault="001704B0" w14:paraId="1B3A1A10" w14:textId="77777777">
            <w:pPr>
              <w:spacing w:line="240" w:lineRule="auto"/>
              <w:jc w:val="center"/>
              <w:rPr>
                <w:rFonts w:ascii="Calibri" w:hAnsi="Calibri" w:eastAsia="Times New Roman" w:cs="Times New Roman"/>
                <w:i/>
                <w:iCs/>
                <w:color w:val="000000"/>
                <w:sz w:val="18"/>
                <w:szCs w:val="18"/>
                <w:lang w:eastAsia="en-GB"/>
              </w:rPr>
            </w:pPr>
            <w:r w:rsidRPr="00E26860">
              <w:rPr>
                <w:rFonts w:ascii="Calibri" w:hAnsi="Calibri" w:eastAsia="Times New Roman" w:cs="Times New Roman"/>
                <w:i/>
                <w:iCs/>
                <w:color w:val="000000"/>
                <w:sz w:val="18"/>
                <w:szCs w:val="18"/>
                <w:lang w:eastAsia="en-GB"/>
              </w:rPr>
              <w:t> </w:t>
            </w:r>
          </w:p>
        </w:tc>
        <w:tc>
          <w:tcPr>
            <w:tcW w:w="1227" w:type="dxa"/>
            <w:tcBorders>
              <w:top w:val="nil"/>
              <w:left w:val="nil"/>
              <w:bottom w:val="nil"/>
              <w:right w:val="single" w:color="auto" w:sz="4" w:space="0"/>
            </w:tcBorders>
            <w:shd w:val="clear" w:color="000000" w:fill="FFFFFF"/>
            <w:noWrap/>
            <w:vAlign w:val="bottom"/>
            <w:hideMark/>
          </w:tcPr>
          <w:p w:rsidRPr="00E26860" w:rsidR="001704B0" w:rsidP="00AD0DF1" w:rsidRDefault="001704B0" w14:paraId="1F069D33" w14:textId="77777777">
            <w:pPr>
              <w:spacing w:line="240" w:lineRule="auto"/>
              <w:jc w:val="center"/>
              <w:rPr>
                <w:rFonts w:ascii="Calibri" w:hAnsi="Calibri" w:eastAsia="Times New Roman" w:cs="Times New Roman"/>
                <w:i/>
                <w:iCs/>
                <w:color w:val="000000"/>
                <w:sz w:val="18"/>
                <w:szCs w:val="18"/>
                <w:lang w:eastAsia="en-GB"/>
              </w:rPr>
            </w:pPr>
            <w:r w:rsidRPr="00E26860">
              <w:rPr>
                <w:rFonts w:ascii="Calibri" w:hAnsi="Calibri" w:eastAsia="Times New Roman" w:cs="Times New Roman"/>
                <w:i/>
                <w:iCs/>
                <w:color w:val="000000"/>
                <w:sz w:val="18"/>
                <w:szCs w:val="18"/>
                <w:lang w:eastAsia="en-GB"/>
              </w:rPr>
              <w:t> </w:t>
            </w:r>
          </w:p>
        </w:tc>
        <w:tc>
          <w:tcPr>
            <w:tcW w:w="989" w:type="dxa"/>
            <w:tcBorders>
              <w:top w:val="nil"/>
              <w:left w:val="nil"/>
              <w:bottom w:val="nil"/>
              <w:right w:val="single" w:color="auto" w:sz="4" w:space="0"/>
            </w:tcBorders>
            <w:shd w:val="clear" w:color="000000" w:fill="FFFFFF"/>
            <w:noWrap/>
            <w:vAlign w:val="bottom"/>
            <w:hideMark/>
          </w:tcPr>
          <w:p w:rsidRPr="00E26860" w:rsidR="001704B0" w:rsidP="00AD0DF1" w:rsidRDefault="001704B0" w14:paraId="5BC968A5" w14:textId="77777777">
            <w:pPr>
              <w:spacing w:line="240" w:lineRule="auto"/>
              <w:jc w:val="center"/>
              <w:rPr>
                <w:rFonts w:ascii="Calibri" w:hAnsi="Calibri" w:eastAsia="Times New Roman" w:cs="Times New Roman"/>
                <w:color w:val="000000"/>
                <w:sz w:val="18"/>
                <w:szCs w:val="18"/>
                <w:lang w:eastAsia="en-GB"/>
              </w:rPr>
            </w:pPr>
            <w:r w:rsidRPr="00E26860">
              <w:rPr>
                <w:rFonts w:ascii="Calibri" w:hAnsi="Calibri" w:eastAsia="Times New Roman" w:cs="Times New Roman"/>
                <w:color w:val="000000"/>
                <w:sz w:val="18"/>
                <w:szCs w:val="18"/>
                <w:lang w:eastAsia="en-GB"/>
              </w:rPr>
              <w:t> </w:t>
            </w: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58C067D8" w14:textId="77777777">
            <w:pPr>
              <w:spacing w:line="240" w:lineRule="auto"/>
              <w:rPr>
                <w:rFonts w:ascii="Wingdings" w:hAnsi="Wingdings" w:eastAsia="Times New Roman" w:cs="Times New Roman"/>
                <w:b/>
                <w:bCs/>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685CA481" w14:textId="77777777">
            <w:pPr>
              <w:spacing w:line="240" w:lineRule="auto"/>
              <w:rPr>
                <w:rFonts w:ascii="Wingdings" w:hAnsi="Wingdings" w:eastAsia="Times New Roman" w:cs="Times New Roman"/>
                <w:b/>
                <w:bCs/>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451FDD4D"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7279B726"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42742763"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hideMark/>
          </w:tcPr>
          <w:p w:rsidRPr="00E26860" w:rsidR="001704B0" w:rsidP="00AD0DF1" w:rsidRDefault="001704B0" w14:paraId="7D17E118"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182357A6"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1EE62D95" w14:textId="77777777">
            <w:pPr>
              <w:spacing w:line="240" w:lineRule="auto"/>
              <w:rPr>
                <w:rFonts w:ascii="Wingdings" w:hAnsi="Wingdings" w:eastAsia="Times New Roman" w:cs="Times New Roman"/>
                <w:b/>
                <w:bCs/>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7F6F8265"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73EA51A7"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7F4B6255"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0A086206"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7EA53F7E" w14:textId="77777777">
            <w:pPr>
              <w:spacing w:line="240" w:lineRule="auto"/>
              <w:rPr>
                <w:rFonts w:ascii="Calibri" w:hAnsi="Calibri" w:eastAsia="Times New Roman" w:cs="Times New Roman"/>
                <w:color w:val="000000"/>
                <w:sz w:val="22"/>
                <w:lang w:eastAsia="en-GB"/>
              </w:rPr>
            </w:pPr>
          </w:p>
        </w:tc>
      </w:tr>
      <w:tr w:rsidRPr="00E26860" w:rsidR="001704B0" w:rsidTr="00AD0DF1" w14:paraId="458701EF" w14:textId="77777777">
        <w:trPr>
          <w:trHeight w:val="290"/>
        </w:trPr>
        <w:tc>
          <w:tcPr>
            <w:tcW w:w="704"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1E7A7E82" w14:textId="77777777">
            <w:pPr>
              <w:spacing w:line="240" w:lineRule="auto"/>
              <w:rPr>
                <w:rFonts w:ascii="Calibri" w:hAnsi="Calibri" w:eastAsia="Times New Roman" w:cs="Times New Roman"/>
                <w:color w:val="000000"/>
                <w:sz w:val="18"/>
                <w:szCs w:val="18"/>
                <w:lang w:eastAsia="en-GB"/>
              </w:rPr>
            </w:pPr>
          </w:p>
        </w:tc>
        <w:tc>
          <w:tcPr>
            <w:tcW w:w="1134"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5C53FDEB" w14:textId="77777777">
            <w:pPr>
              <w:spacing w:line="240" w:lineRule="auto"/>
              <w:rPr>
                <w:rFonts w:ascii="Calibri" w:hAnsi="Calibri" w:eastAsia="Times New Roman" w:cs="Times New Roman"/>
                <w:color w:val="000000"/>
                <w:sz w:val="18"/>
                <w:szCs w:val="18"/>
                <w:lang w:eastAsia="en-GB"/>
              </w:rPr>
            </w:pPr>
          </w:p>
        </w:tc>
        <w:tc>
          <w:tcPr>
            <w:tcW w:w="992"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1D40FF28" w14:textId="77777777">
            <w:pPr>
              <w:spacing w:line="240" w:lineRule="auto"/>
              <w:rPr>
                <w:rFonts w:ascii="Calibri" w:hAnsi="Calibri" w:eastAsia="Times New Roman" w:cs="Times New Roman"/>
                <w:color w:val="000000"/>
                <w:sz w:val="18"/>
                <w:szCs w:val="18"/>
                <w:lang w:eastAsia="en-GB"/>
              </w:rPr>
            </w:pPr>
          </w:p>
        </w:tc>
        <w:tc>
          <w:tcPr>
            <w:tcW w:w="1134"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618972C0" w14:textId="77777777">
            <w:pPr>
              <w:spacing w:line="240" w:lineRule="auto"/>
              <w:rPr>
                <w:rFonts w:ascii="Calibri" w:hAnsi="Calibri" w:eastAsia="Times New Roman" w:cs="Times New Roman"/>
                <w:color w:val="000000"/>
                <w:sz w:val="18"/>
                <w:szCs w:val="18"/>
                <w:lang w:eastAsia="en-GB"/>
              </w:rPr>
            </w:pPr>
          </w:p>
        </w:tc>
        <w:tc>
          <w:tcPr>
            <w:tcW w:w="605"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71042C0E" w14:textId="77777777">
            <w:pPr>
              <w:spacing w:line="240" w:lineRule="auto"/>
              <w:rPr>
                <w:rFonts w:ascii="Calibri" w:hAnsi="Calibri" w:eastAsia="Times New Roman" w:cs="Times New Roman"/>
                <w:color w:val="000000"/>
                <w:sz w:val="18"/>
                <w:szCs w:val="18"/>
                <w:lang w:eastAsia="en-GB"/>
              </w:rPr>
            </w:pPr>
          </w:p>
        </w:tc>
        <w:tc>
          <w:tcPr>
            <w:tcW w:w="1227" w:type="dxa"/>
            <w:tcBorders>
              <w:top w:val="nil"/>
              <w:left w:val="nil"/>
              <w:bottom w:val="single" w:color="auto" w:sz="4" w:space="0"/>
              <w:right w:val="single" w:color="auto" w:sz="4" w:space="0"/>
            </w:tcBorders>
            <w:shd w:val="clear" w:color="000000" w:fill="FFFFFF"/>
            <w:noWrap/>
            <w:vAlign w:val="bottom"/>
            <w:hideMark/>
          </w:tcPr>
          <w:p w:rsidRPr="00E26860" w:rsidR="001704B0" w:rsidP="00AD0DF1" w:rsidRDefault="001704B0" w14:paraId="481AFC0A" w14:textId="77777777">
            <w:pPr>
              <w:spacing w:line="240" w:lineRule="auto"/>
              <w:jc w:val="center"/>
              <w:rPr>
                <w:rFonts w:ascii="Calibri" w:hAnsi="Calibri" w:eastAsia="Times New Roman" w:cs="Times New Roman"/>
                <w:color w:val="000000"/>
                <w:sz w:val="18"/>
                <w:szCs w:val="18"/>
                <w:lang w:eastAsia="en-GB"/>
              </w:rPr>
            </w:pPr>
            <w:r w:rsidRPr="00E26860">
              <w:rPr>
                <w:rFonts w:ascii="Calibri" w:hAnsi="Calibri" w:eastAsia="Times New Roman" w:cs="Times New Roman"/>
                <w:color w:val="000000"/>
                <w:sz w:val="18"/>
                <w:szCs w:val="18"/>
                <w:lang w:eastAsia="en-GB"/>
              </w:rPr>
              <w:t> </w:t>
            </w:r>
          </w:p>
        </w:tc>
        <w:tc>
          <w:tcPr>
            <w:tcW w:w="1227" w:type="dxa"/>
            <w:tcBorders>
              <w:top w:val="nil"/>
              <w:left w:val="nil"/>
              <w:bottom w:val="single" w:color="auto" w:sz="4" w:space="0"/>
              <w:right w:val="single" w:color="auto" w:sz="4" w:space="0"/>
            </w:tcBorders>
            <w:shd w:val="clear" w:color="000000" w:fill="FFFFFF"/>
            <w:noWrap/>
            <w:vAlign w:val="bottom"/>
            <w:hideMark/>
          </w:tcPr>
          <w:p w:rsidRPr="00E26860" w:rsidR="001704B0" w:rsidP="00AD0DF1" w:rsidRDefault="001704B0" w14:paraId="4E43D549" w14:textId="77777777">
            <w:pPr>
              <w:spacing w:line="240" w:lineRule="auto"/>
              <w:jc w:val="center"/>
              <w:rPr>
                <w:rFonts w:ascii="Calibri" w:hAnsi="Calibri" w:eastAsia="Times New Roman" w:cs="Times New Roman"/>
                <w:color w:val="000000"/>
                <w:sz w:val="18"/>
                <w:szCs w:val="18"/>
                <w:lang w:eastAsia="en-GB"/>
              </w:rPr>
            </w:pPr>
            <w:r w:rsidRPr="00E26860">
              <w:rPr>
                <w:rFonts w:ascii="Calibri" w:hAnsi="Calibri" w:eastAsia="Times New Roman" w:cs="Times New Roman"/>
                <w:color w:val="000000"/>
                <w:sz w:val="18"/>
                <w:szCs w:val="18"/>
                <w:lang w:eastAsia="en-GB"/>
              </w:rPr>
              <w:t> </w:t>
            </w:r>
          </w:p>
        </w:tc>
        <w:tc>
          <w:tcPr>
            <w:tcW w:w="989" w:type="dxa"/>
            <w:tcBorders>
              <w:top w:val="nil"/>
              <w:left w:val="nil"/>
              <w:bottom w:val="single" w:color="auto" w:sz="4" w:space="0"/>
              <w:right w:val="single" w:color="auto" w:sz="4" w:space="0"/>
            </w:tcBorders>
            <w:shd w:val="clear" w:color="000000" w:fill="FFFFFF"/>
            <w:noWrap/>
            <w:vAlign w:val="bottom"/>
            <w:hideMark/>
          </w:tcPr>
          <w:p w:rsidRPr="00E26860" w:rsidR="001704B0" w:rsidP="00AD0DF1" w:rsidRDefault="001704B0" w14:paraId="1B5A4091" w14:textId="77777777">
            <w:pPr>
              <w:spacing w:line="240" w:lineRule="auto"/>
              <w:jc w:val="center"/>
              <w:rPr>
                <w:rFonts w:ascii="Calibri" w:hAnsi="Calibri" w:eastAsia="Times New Roman" w:cs="Times New Roman"/>
                <w:color w:val="000000"/>
                <w:sz w:val="18"/>
                <w:szCs w:val="18"/>
                <w:lang w:eastAsia="en-GB"/>
              </w:rPr>
            </w:pPr>
            <w:r w:rsidRPr="00E26860">
              <w:rPr>
                <w:rFonts w:ascii="Calibri" w:hAnsi="Calibri" w:eastAsia="Times New Roman" w:cs="Times New Roman"/>
                <w:color w:val="000000"/>
                <w:sz w:val="18"/>
                <w:szCs w:val="18"/>
                <w:lang w:eastAsia="en-GB"/>
              </w:rPr>
              <w:t> </w:t>
            </w: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706BB57E" w14:textId="77777777">
            <w:pPr>
              <w:spacing w:line="240" w:lineRule="auto"/>
              <w:rPr>
                <w:rFonts w:ascii="Wingdings" w:hAnsi="Wingdings" w:eastAsia="Times New Roman" w:cs="Times New Roman"/>
                <w:b/>
                <w:bCs/>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6F1E932A" w14:textId="77777777">
            <w:pPr>
              <w:spacing w:line="240" w:lineRule="auto"/>
              <w:rPr>
                <w:rFonts w:ascii="Wingdings" w:hAnsi="Wingdings" w:eastAsia="Times New Roman" w:cs="Times New Roman"/>
                <w:b/>
                <w:bCs/>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03009DC9"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49B1CE4F"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45447F92"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hideMark/>
          </w:tcPr>
          <w:p w:rsidRPr="00E26860" w:rsidR="001704B0" w:rsidP="00AD0DF1" w:rsidRDefault="001704B0" w14:paraId="6FDEF0D5"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56CA11B1"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211585F3" w14:textId="77777777">
            <w:pPr>
              <w:spacing w:line="240" w:lineRule="auto"/>
              <w:rPr>
                <w:rFonts w:ascii="Wingdings" w:hAnsi="Wingdings" w:eastAsia="Times New Roman" w:cs="Times New Roman"/>
                <w:b/>
                <w:bCs/>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51C07C2A"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60683CA2"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19EB09D7"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68E541AA"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3E14F851" w14:textId="77777777">
            <w:pPr>
              <w:spacing w:line="240" w:lineRule="auto"/>
              <w:rPr>
                <w:rFonts w:ascii="Calibri" w:hAnsi="Calibri" w:eastAsia="Times New Roman" w:cs="Times New Roman"/>
                <w:color w:val="000000"/>
                <w:sz w:val="22"/>
                <w:lang w:eastAsia="en-GB"/>
              </w:rPr>
            </w:pPr>
          </w:p>
        </w:tc>
      </w:tr>
      <w:tr w:rsidRPr="00E26860" w:rsidR="001704B0" w:rsidTr="00AD0DF1" w14:paraId="712A548F" w14:textId="77777777">
        <w:trPr>
          <w:trHeight w:val="290"/>
        </w:trPr>
        <w:tc>
          <w:tcPr>
            <w:tcW w:w="704"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E26860" w:rsidR="001704B0" w:rsidP="00AD0DF1" w:rsidRDefault="001704B0" w14:paraId="676204BD" w14:textId="77777777">
            <w:pPr>
              <w:spacing w:line="240" w:lineRule="auto"/>
              <w:rPr>
                <w:rFonts w:ascii="Calibri" w:hAnsi="Calibri" w:eastAsia="Times New Roman" w:cs="Times New Roman"/>
                <w:color w:val="000000"/>
                <w:sz w:val="18"/>
                <w:szCs w:val="18"/>
                <w:lang w:eastAsia="en-GB"/>
              </w:rPr>
            </w:pPr>
            <w:r w:rsidRPr="00E26860">
              <w:rPr>
                <w:rFonts w:ascii="Calibri" w:hAnsi="Calibri" w:eastAsia="Times New Roman" w:cs="Times New Roman"/>
                <w:color w:val="000000"/>
                <w:sz w:val="18"/>
                <w:szCs w:val="18"/>
                <w:lang w:eastAsia="en-GB"/>
              </w:rPr>
              <w:t>FR890</w:t>
            </w:r>
          </w:p>
        </w:tc>
        <w:tc>
          <w:tcPr>
            <w:tcW w:w="1134"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E26860" w:rsidR="001704B0" w:rsidP="00AD0DF1" w:rsidRDefault="001704B0" w14:paraId="365CBB79" w14:textId="77777777">
            <w:pPr>
              <w:spacing w:line="240" w:lineRule="auto"/>
              <w:rPr>
                <w:rFonts w:ascii="Calibri" w:hAnsi="Calibri" w:eastAsia="Times New Roman" w:cs="Times New Roman"/>
                <w:color w:val="000000"/>
                <w:sz w:val="18"/>
                <w:szCs w:val="18"/>
                <w:lang w:eastAsia="en-GB"/>
              </w:rPr>
            </w:pPr>
            <w:r w:rsidRPr="00E26860">
              <w:rPr>
                <w:rFonts w:ascii="Calibri" w:hAnsi="Calibri" w:eastAsia="Times New Roman" w:cs="Times New Roman"/>
                <w:color w:val="000000"/>
                <w:sz w:val="18"/>
                <w:szCs w:val="18"/>
                <w:lang w:eastAsia="en-GB"/>
              </w:rPr>
              <w:t>The Pillbox Pharmacy</w:t>
            </w:r>
          </w:p>
        </w:tc>
        <w:tc>
          <w:tcPr>
            <w:tcW w:w="992" w:type="dxa"/>
            <w:vMerge w:val="restart"/>
            <w:tcBorders>
              <w:top w:val="nil"/>
              <w:left w:val="single" w:color="auto" w:sz="4" w:space="0"/>
              <w:bottom w:val="single" w:color="000000" w:sz="4" w:space="0"/>
              <w:right w:val="single" w:color="auto" w:sz="4" w:space="0"/>
            </w:tcBorders>
            <w:shd w:val="clear" w:color="000000" w:fill="FFFFFF"/>
            <w:vAlign w:val="center"/>
            <w:hideMark/>
          </w:tcPr>
          <w:p w:rsidRPr="00E26860" w:rsidR="001704B0" w:rsidP="00AD0DF1" w:rsidRDefault="001704B0" w14:paraId="1E90F19E" w14:textId="77777777">
            <w:pPr>
              <w:spacing w:line="240" w:lineRule="auto"/>
              <w:rPr>
                <w:rFonts w:ascii="Calibri" w:hAnsi="Calibri" w:eastAsia="Times New Roman" w:cs="Times New Roman"/>
                <w:color w:val="000000"/>
                <w:sz w:val="18"/>
                <w:szCs w:val="18"/>
                <w:lang w:eastAsia="en-GB"/>
              </w:rPr>
            </w:pPr>
            <w:r w:rsidRPr="00E26860">
              <w:rPr>
                <w:rFonts w:ascii="Calibri" w:hAnsi="Calibri" w:eastAsia="Times New Roman" w:cs="Times New Roman"/>
                <w:color w:val="000000"/>
                <w:sz w:val="18"/>
                <w:szCs w:val="18"/>
                <w:lang w:eastAsia="en-GB"/>
              </w:rPr>
              <w:t>152 Meadgate Avenue</w:t>
            </w:r>
          </w:p>
        </w:tc>
        <w:tc>
          <w:tcPr>
            <w:tcW w:w="1134"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E26860" w:rsidR="001704B0" w:rsidP="00AD0DF1" w:rsidRDefault="001704B0" w14:paraId="3991FA03" w14:textId="77777777">
            <w:pPr>
              <w:spacing w:line="240" w:lineRule="auto"/>
              <w:rPr>
                <w:rFonts w:ascii="Calibri" w:hAnsi="Calibri" w:eastAsia="Times New Roman" w:cs="Times New Roman"/>
                <w:color w:val="000000"/>
                <w:sz w:val="18"/>
                <w:szCs w:val="18"/>
                <w:lang w:eastAsia="en-GB"/>
              </w:rPr>
            </w:pPr>
            <w:r w:rsidRPr="00E26860">
              <w:rPr>
                <w:rFonts w:ascii="Calibri" w:hAnsi="Calibri" w:eastAsia="Times New Roman" w:cs="Times New Roman"/>
                <w:color w:val="000000"/>
                <w:sz w:val="18"/>
                <w:szCs w:val="18"/>
                <w:lang w:eastAsia="en-GB"/>
              </w:rPr>
              <w:t>Chelmsford</w:t>
            </w:r>
          </w:p>
        </w:tc>
        <w:tc>
          <w:tcPr>
            <w:tcW w:w="605"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E26860" w:rsidR="001704B0" w:rsidP="00AD0DF1" w:rsidRDefault="001704B0" w14:paraId="30312719" w14:textId="77777777">
            <w:pPr>
              <w:spacing w:line="240" w:lineRule="auto"/>
              <w:rPr>
                <w:rFonts w:ascii="Calibri" w:hAnsi="Calibri" w:eastAsia="Times New Roman" w:cs="Times New Roman"/>
                <w:color w:val="000000"/>
                <w:sz w:val="18"/>
                <w:szCs w:val="18"/>
                <w:lang w:eastAsia="en-GB"/>
              </w:rPr>
            </w:pPr>
            <w:r w:rsidRPr="00E26860">
              <w:rPr>
                <w:rFonts w:ascii="Calibri" w:hAnsi="Calibri" w:eastAsia="Times New Roman" w:cs="Times New Roman"/>
                <w:color w:val="000000"/>
                <w:sz w:val="18"/>
                <w:szCs w:val="18"/>
                <w:lang w:eastAsia="en-GB"/>
              </w:rPr>
              <w:t>CM2 7LJ</w:t>
            </w:r>
          </w:p>
        </w:tc>
        <w:tc>
          <w:tcPr>
            <w:tcW w:w="1227" w:type="dxa"/>
            <w:tcBorders>
              <w:top w:val="nil"/>
              <w:left w:val="nil"/>
              <w:bottom w:val="nil"/>
              <w:right w:val="single" w:color="auto" w:sz="4" w:space="0"/>
            </w:tcBorders>
            <w:shd w:val="clear" w:color="000000" w:fill="FFFFFF"/>
            <w:noWrap/>
            <w:vAlign w:val="bottom"/>
            <w:hideMark/>
          </w:tcPr>
          <w:p w:rsidRPr="00E26860" w:rsidR="001704B0" w:rsidP="00AD0DF1" w:rsidRDefault="001704B0" w14:paraId="68B5B409" w14:textId="77777777">
            <w:pPr>
              <w:spacing w:line="240" w:lineRule="auto"/>
              <w:jc w:val="center"/>
              <w:rPr>
                <w:rFonts w:ascii="Calibri" w:hAnsi="Calibri" w:eastAsia="Times New Roman" w:cs="Times New Roman"/>
                <w:b/>
                <w:bCs/>
                <w:color w:val="000000"/>
                <w:sz w:val="18"/>
                <w:szCs w:val="18"/>
                <w:lang w:eastAsia="en-GB"/>
              </w:rPr>
            </w:pPr>
            <w:r w:rsidRPr="00E26860">
              <w:rPr>
                <w:rFonts w:ascii="Calibri" w:hAnsi="Calibri" w:eastAsia="Times New Roman" w:cs="Times New Roman"/>
                <w:b/>
                <w:bCs/>
                <w:color w:val="000000"/>
                <w:sz w:val="18"/>
                <w:szCs w:val="18"/>
                <w:lang w:eastAsia="en-GB"/>
              </w:rPr>
              <w:t>9:00 - 1</w:t>
            </w:r>
            <w:r>
              <w:rPr>
                <w:rFonts w:ascii="Calibri" w:hAnsi="Calibri" w:eastAsia="Times New Roman" w:cs="Times New Roman"/>
                <w:b/>
                <w:bCs/>
                <w:color w:val="000000"/>
                <w:sz w:val="18"/>
                <w:szCs w:val="18"/>
                <w:lang w:eastAsia="en-GB"/>
              </w:rPr>
              <w:t>8</w:t>
            </w:r>
            <w:r w:rsidRPr="00E26860">
              <w:rPr>
                <w:rFonts w:ascii="Calibri" w:hAnsi="Calibri" w:eastAsia="Times New Roman" w:cs="Times New Roman"/>
                <w:b/>
                <w:bCs/>
                <w:color w:val="000000"/>
                <w:sz w:val="18"/>
                <w:szCs w:val="18"/>
                <w:lang w:eastAsia="en-GB"/>
              </w:rPr>
              <w:t>:</w:t>
            </w:r>
            <w:r>
              <w:rPr>
                <w:rFonts w:ascii="Calibri" w:hAnsi="Calibri" w:eastAsia="Times New Roman" w:cs="Times New Roman"/>
                <w:b/>
                <w:bCs/>
                <w:color w:val="000000"/>
                <w:sz w:val="18"/>
                <w:szCs w:val="18"/>
                <w:lang w:eastAsia="en-GB"/>
              </w:rPr>
              <w:t>3</w:t>
            </w:r>
            <w:r w:rsidRPr="00E26860">
              <w:rPr>
                <w:rFonts w:ascii="Calibri" w:hAnsi="Calibri" w:eastAsia="Times New Roman" w:cs="Times New Roman"/>
                <w:b/>
                <w:bCs/>
                <w:color w:val="000000"/>
                <w:sz w:val="18"/>
                <w:szCs w:val="18"/>
                <w:lang w:eastAsia="en-GB"/>
              </w:rPr>
              <w:t>0</w:t>
            </w:r>
          </w:p>
        </w:tc>
        <w:tc>
          <w:tcPr>
            <w:tcW w:w="1227" w:type="dxa"/>
            <w:tcBorders>
              <w:top w:val="nil"/>
              <w:left w:val="nil"/>
              <w:bottom w:val="nil"/>
              <w:right w:val="single" w:color="auto" w:sz="4" w:space="0"/>
            </w:tcBorders>
            <w:shd w:val="clear" w:color="000000" w:fill="FFFFFF"/>
            <w:noWrap/>
            <w:vAlign w:val="bottom"/>
            <w:hideMark/>
          </w:tcPr>
          <w:p w:rsidRPr="00E26860" w:rsidR="001704B0" w:rsidP="00AD0DF1" w:rsidRDefault="001704B0" w14:paraId="1DC8A1D3" w14:textId="77777777">
            <w:pPr>
              <w:spacing w:line="240" w:lineRule="auto"/>
              <w:jc w:val="center"/>
              <w:rPr>
                <w:rFonts w:ascii="Calibri" w:hAnsi="Calibri" w:eastAsia="Times New Roman" w:cs="Times New Roman"/>
                <w:b/>
                <w:bCs/>
                <w:color w:val="000000"/>
                <w:sz w:val="18"/>
                <w:szCs w:val="18"/>
                <w:lang w:eastAsia="en-GB"/>
              </w:rPr>
            </w:pPr>
            <w:r w:rsidRPr="00E26860">
              <w:rPr>
                <w:rFonts w:ascii="Calibri" w:hAnsi="Calibri" w:eastAsia="Times New Roman" w:cs="Times New Roman"/>
                <w:b/>
                <w:bCs/>
                <w:color w:val="000000"/>
                <w:sz w:val="18"/>
                <w:szCs w:val="18"/>
                <w:lang w:eastAsia="en-GB"/>
              </w:rPr>
              <w:t> </w:t>
            </w:r>
          </w:p>
        </w:tc>
        <w:tc>
          <w:tcPr>
            <w:tcW w:w="989" w:type="dxa"/>
            <w:tcBorders>
              <w:top w:val="nil"/>
              <w:left w:val="nil"/>
              <w:bottom w:val="nil"/>
              <w:right w:val="single" w:color="auto" w:sz="4" w:space="0"/>
            </w:tcBorders>
            <w:shd w:val="clear" w:color="000000" w:fill="FFFFFF"/>
            <w:noWrap/>
            <w:vAlign w:val="bottom"/>
            <w:hideMark/>
          </w:tcPr>
          <w:p w:rsidRPr="00E26860" w:rsidR="001704B0" w:rsidP="00AD0DF1" w:rsidRDefault="001704B0" w14:paraId="34F4EC5A" w14:textId="77777777">
            <w:pPr>
              <w:spacing w:line="240" w:lineRule="auto"/>
              <w:jc w:val="center"/>
              <w:rPr>
                <w:rFonts w:ascii="Calibri" w:hAnsi="Calibri" w:eastAsia="Times New Roman" w:cs="Times New Roman"/>
                <w:color w:val="000000"/>
                <w:sz w:val="18"/>
                <w:szCs w:val="18"/>
                <w:lang w:eastAsia="en-GB"/>
              </w:rPr>
            </w:pPr>
            <w:r w:rsidRPr="00E26860">
              <w:rPr>
                <w:rFonts w:ascii="Calibri" w:hAnsi="Calibri" w:eastAsia="Times New Roman" w:cs="Times New Roman"/>
                <w:color w:val="000000"/>
                <w:sz w:val="18"/>
                <w:szCs w:val="18"/>
                <w:lang w:eastAsia="en-GB"/>
              </w:rPr>
              <w:t> </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E26860" w:rsidR="001704B0" w:rsidP="00AD0DF1" w:rsidRDefault="001704B0" w14:paraId="331C0439" w14:textId="77777777">
            <w:pPr>
              <w:spacing w:line="240" w:lineRule="auto"/>
              <w:jc w:val="center"/>
              <w:rPr>
                <w:rFonts w:ascii="Wingdings" w:hAnsi="Wingdings" w:eastAsia="Times New Roman" w:cs="Times New Roman"/>
                <w:b/>
                <w:bCs/>
                <w:color w:val="000000"/>
                <w:sz w:val="22"/>
                <w:lang w:eastAsia="en-GB"/>
              </w:rPr>
            </w:pPr>
            <w:r w:rsidRPr="00E26860">
              <w:rPr>
                <w:rFonts w:ascii="Wingdings" w:hAnsi="Wingdings" w:eastAsia="Times New Roman" w:cs="Times New Roman"/>
                <w:b/>
                <w:bCs/>
                <w:color w:val="000000"/>
                <w:sz w:val="22"/>
                <w:lang w:eastAsia="en-GB"/>
              </w:rPr>
              <w:t>ü</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E26860" w:rsidR="001704B0" w:rsidP="00AD0DF1" w:rsidRDefault="001704B0" w14:paraId="54DADC24" w14:textId="77777777">
            <w:pPr>
              <w:spacing w:line="240" w:lineRule="auto"/>
              <w:jc w:val="center"/>
              <w:rPr>
                <w:rFonts w:ascii="Calibri" w:hAnsi="Calibri" w:eastAsia="Times New Roman" w:cs="Times New Roman"/>
                <w:color w:val="000000"/>
                <w:sz w:val="22"/>
                <w:lang w:eastAsia="en-GB"/>
              </w:rPr>
            </w:pPr>
            <w:r w:rsidRPr="00E26860">
              <w:rPr>
                <w:rFonts w:ascii="Calibri" w:hAnsi="Calibri" w:eastAsia="Times New Roman" w:cs="Times New Roman"/>
                <w:color w:val="000000"/>
                <w:sz w:val="22"/>
                <w:lang w:eastAsia="en-GB"/>
              </w:rPr>
              <w:t> </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E26860" w:rsidR="001704B0" w:rsidP="00AD0DF1" w:rsidRDefault="001704B0" w14:paraId="6B3C3E52" w14:textId="77777777">
            <w:pPr>
              <w:spacing w:line="240" w:lineRule="auto"/>
              <w:jc w:val="center"/>
              <w:rPr>
                <w:rFonts w:ascii="Calibri" w:hAnsi="Calibri" w:eastAsia="Times New Roman" w:cs="Times New Roman"/>
                <w:color w:val="000000"/>
                <w:sz w:val="22"/>
                <w:lang w:eastAsia="en-GB"/>
              </w:rPr>
            </w:pPr>
            <w:r w:rsidRPr="00E26860">
              <w:rPr>
                <w:rFonts w:ascii="Calibri" w:hAnsi="Calibri" w:eastAsia="Times New Roman" w:cs="Times New Roman"/>
                <w:color w:val="000000"/>
                <w:sz w:val="22"/>
                <w:lang w:eastAsia="en-GB"/>
              </w:rPr>
              <w:t> </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E26860" w:rsidR="001704B0" w:rsidP="00AD0DF1" w:rsidRDefault="001704B0" w14:paraId="012FC98D" w14:textId="77777777">
            <w:pPr>
              <w:spacing w:line="240" w:lineRule="auto"/>
              <w:jc w:val="center"/>
              <w:rPr>
                <w:rFonts w:ascii="Calibri" w:hAnsi="Calibri" w:eastAsia="Times New Roman" w:cs="Times New Roman"/>
                <w:color w:val="000000"/>
                <w:sz w:val="22"/>
                <w:lang w:eastAsia="en-GB"/>
              </w:rPr>
            </w:pPr>
            <w:r w:rsidRPr="00E26860">
              <w:rPr>
                <w:rFonts w:ascii="Calibri" w:hAnsi="Calibri" w:eastAsia="Times New Roman" w:cs="Times New Roman"/>
                <w:color w:val="000000"/>
                <w:sz w:val="22"/>
                <w:lang w:eastAsia="en-GB"/>
              </w:rPr>
              <w:t> </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E26860" w:rsidR="001704B0" w:rsidP="00AD0DF1" w:rsidRDefault="001704B0" w14:paraId="2153E025" w14:textId="77777777">
            <w:pPr>
              <w:spacing w:line="240" w:lineRule="auto"/>
              <w:jc w:val="center"/>
              <w:rPr>
                <w:rFonts w:ascii="Wingdings" w:hAnsi="Wingdings" w:eastAsia="Times New Roman" w:cs="Times New Roman"/>
                <w:b/>
                <w:bCs/>
                <w:color w:val="000000"/>
                <w:sz w:val="22"/>
                <w:lang w:eastAsia="en-GB"/>
              </w:rPr>
            </w:pPr>
            <w:r w:rsidRPr="00E26860">
              <w:rPr>
                <w:rFonts w:ascii="Wingdings" w:hAnsi="Wingdings" w:eastAsia="Times New Roman" w:cs="Times New Roman"/>
                <w:b/>
                <w:bCs/>
                <w:color w:val="000000"/>
                <w:sz w:val="22"/>
                <w:lang w:eastAsia="en-GB"/>
              </w:rPr>
              <w:t>ü</w:t>
            </w:r>
          </w:p>
        </w:tc>
        <w:tc>
          <w:tcPr>
            <w:tcW w:w="457" w:type="dxa"/>
            <w:vMerge w:val="restart"/>
            <w:tcBorders>
              <w:top w:val="nil"/>
              <w:left w:val="single" w:color="auto" w:sz="4" w:space="0"/>
              <w:bottom w:val="single" w:color="000000" w:sz="4" w:space="0"/>
              <w:right w:val="single" w:color="auto" w:sz="4" w:space="0"/>
            </w:tcBorders>
            <w:shd w:val="clear" w:color="000000" w:fill="FFFFFF"/>
            <w:noWrap/>
            <w:hideMark/>
          </w:tcPr>
          <w:p w:rsidRPr="00E26860" w:rsidR="001704B0" w:rsidP="00AD0DF1" w:rsidRDefault="001704B0" w14:paraId="29CAAE94" w14:textId="77777777">
            <w:pPr>
              <w:spacing w:line="240" w:lineRule="auto"/>
              <w:jc w:val="center"/>
              <w:rPr>
                <w:rFonts w:ascii="Wingdings" w:hAnsi="Wingdings" w:eastAsia="Times New Roman" w:cs="Times New Roman"/>
                <w:b/>
                <w:bCs/>
                <w:color w:val="000000"/>
                <w:sz w:val="22"/>
                <w:lang w:eastAsia="en-GB"/>
              </w:rPr>
            </w:pPr>
          </w:p>
          <w:p w:rsidRPr="00E26860" w:rsidR="001704B0" w:rsidP="00AD0DF1" w:rsidRDefault="001704B0" w14:paraId="5F983F84" w14:textId="77777777">
            <w:pPr>
              <w:spacing w:line="240" w:lineRule="auto"/>
              <w:jc w:val="center"/>
              <w:rPr>
                <w:rFonts w:ascii="Calibri" w:hAnsi="Calibri" w:eastAsia="Times New Roman" w:cs="Times New Roman"/>
                <w:color w:val="000000"/>
                <w:sz w:val="22"/>
                <w:lang w:eastAsia="en-GB"/>
              </w:rPr>
            </w:pPr>
            <w:r w:rsidRPr="00E26860">
              <w:rPr>
                <w:rFonts w:ascii="Wingdings" w:hAnsi="Wingdings" w:eastAsia="Times New Roman" w:cs="Times New Roman"/>
                <w:b/>
                <w:bCs/>
                <w:color w:val="000000"/>
                <w:sz w:val="22"/>
                <w:lang w:eastAsia="en-GB"/>
              </w:rPr>
              <w:t>ü</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E26860" w:rsidR="001704B0" w:rsidP="00AD0DF1" w:rsidRDefault="001704B0" w14:paraId="6EC981AE" w14:textId="77777777">
            <w:pPr>
              <w:spacing w:line="240" w:lineRule="auto"/>
              <w:jc w:val="center"/>
              <w:rPr>
                <w:rFonts w:ascii="Calibri" w:hAnsi="Calibri" w:eastAsia="Times New Roman" w:cs="Times New Roman"/>
                <w:color w:val="000000"/>
                <w:sz w:val="22"/>
                <w:lang w:eastAsia="en-GB"/>
              </w:rPr>
            </w:pPr>
            <w:r w:rsidRPr="00E26860">
              <w:rPr>
                <w:rFonts w:ascii="Segoe UI Symbol" w:hAnsi="Segoe UI Symbol" w:eastAsia="Times New Roman" w:cs="Segoe UI Symbol"/>
                <w:b/>
                <w:bCs/>
                <w:color w:val="000000"/>
                <w:sz w:val="22"/>
                <w:lang w:eastAsia="en-GB"/>
              </w:rPr>
              <w:t>✓</w:t>
            </w:r>
            <w:r w:rsidRPr="00E26860">
              <w:rPr>
                <w:rFonts w:ascii="Calibri" w:hAnsi="Calibri" w:eastAsia="Times New Roman" w:cs="Times New Roman"/>
                <w:color w:val="000000"/>
                <w:sz w:val="22"/>
                <w:lang w:eastAsia="en-GB"/>
              </w:rPr>
              <w:t> </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E26860" w:rsidR="001704B0" w:rsidP="00AD0DF1" w:rsidRDefault="001704B0" w14:paraId="4380E6BF" w14:textId="77777777">
            <w:pPr>
              <w:spacing w:line="240" w:lineRule="auto"/>
              <w:jc w:val="center"/>
              <w:rPr>
                <w:rFonts w:ascii="Calibri" w:hAnsi="Calibri" w:eastAsia="Times New Roman" w:cs="Times New Roman"/>
                <w:color w:val="000000"/>
                <w:sz w:val="22"/>
                <w:lang w:eastAsia="en-GB"/>
              </w:rPr>
            </w:pPr>
            <w:r w:rsidRPr="00E26860">
              <w:rPr>
                <w:rFonts w:ascii="Calibri" w:hAnsi="Calibri" w:eastAsia="Times New Roman" w:cs="Times New Roman"/>
                <w:color w:val="000000"/>
                <w:sz w:val="22"/>
                <w:lang w:eastAsia="en-GB"/>
              </w:rPr>
              <w:t> </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E26860" w:rsidR="001704B0" w:rsidP="00AD0DF1" w:rsidRDefault="001704B0" w14:paraId="43211503" w14:textId="77777777">
            <w:pPr>
              <w:spacing w:line="240" w:lineRule="auto"/>
              <w:jc w:val="center"/>
              <w:rPr>
                <w:rFonts w:ascii="Calibri" w:hAnsi="Calibri" w:eastAsia="Times New Roman" w:cs="Times New Roman"/>
                <w:color w:val="000000"/>
                <w:sz w:val="22"/>
                <w:lang w:eastAsia="en-GB"/>
              </w:rPr>
            </w:pPr>
            <w:r w:rsidRPr="00E26860">
              <w:rPr>
                <w:rFonts w:ascii="Calibri" w:hAnsi="Calibri" w:eastAsia="Times New Roman" w:cs="Times New Roman"/>
                <w:color w:val="000000"/>
                <w:sz w:val="22"/>
                <w:lang w:eastAsia="en-GB"/>
              </w:rPr>
              <w:t> </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E26860" w:rsidR="001704B0" w:rsidP="00AD0DF1" w:rsidRDefault="001704B0" w14:paraId="672FF5F2" w14:textId="77777777">
            <w:pPr>
              <w:spacing w:line="240" w:lineRule="auto"/>
              <w:jc w:val="center"/>
              <w:rPr>
                <w:rFonts w:ascii="Calibri" w:hAnsi="Calibri" w:eastAsia="Times New Roman" w:cs="Times New Roman"/>
                <w:color w:val="000000"/>
                <w:sz w:val="22"/>
                <w:lang w:eastAsia="en-GB"/>
              </w:rPr>
            </w:pPr>
            <w:r w:rsidRPr="00E26860">
              <w:rPr>
                <w:rFonts w:ascii="Calibri" w:hAnsi="Calibri" w:eastAsia="Times New Roman" w:cs="Times New Roman"/>
                <w:color w:val="000000"/>
                <w:sz w:val="22"/>
                <w:lang w:eastAsia="en-GB"/>
              </w:rPr>
              <w:t> </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E26860" w:rsidR="001704B0" w:rsidP="00AD0DF1" w:rsidRDefault="001704B0" w14:paraId="35FB274C" w14:textId="77777777">
            <w:pPr>
              <w:spacing w:line="240" w:lineRule="auto"/>
              <w:jc w:val="center"/>
              <w:rPr>
                <w:rFonts w:ascii="Calibri" w:hAnsi="Calibri" w:eastAsia="Times New Roman" w:cs="Times New Roman"/>
                <w:color w:val="000000"/>
                <w:sz w:val="22"/>
                <w:lang w:eastAsia="en-GB"/>
              </w:rPr>
            </w:pPr>
            <w:r w:rsidRPr="00E26860">
              <w:rPr>
                <w:rFonts w:ascii="Calibri" w:hAnsi="Calibri" w:eastAsia="Times New Roman" w:cs="Times New Roman"/>
                <w:color w:val="000000"/>
                <w:sz w:val="22"/>
                <w:lang w:eastAsia="en-GB"/>
              </w:rPr>
              <w:t> </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E26860" w:rsidR="001704B0" w:rsidP="00AD0DF1" w:rsidRDefault="001704B0" w14:paraId="7F1F550A" w14:textId="77777777">
            <w:pPr>
              <w:spacing w:line="240" w:lineRule="auto"/>
              <w:jc w:val="center"/>
              <w:rPr>
                <w:rFonts w:ascii="Calibri" w:hAnsi="Calibri" w:eastAsia="Times New Roman" w:cs="Times New Roman"/>
                <w:color w:val="000000"/>
                <w:sz w:val="22"/>
                <w:lang w:eastAsia="en-GB"/>
              </w:rPr>
            </w:pPr>
            <w:r w:rsidRPr="00E26860">
              <w:rPr>
                <w:rFonts w:ascii="Calibri" w:hAnsi="Calibri" w:eastAsia="Times New Roman" w:cs="Times New Roman"/>
                <w:color w:val="000000"/>
                <w:sz w:val="22"/>
                <w:lang w:eastAsia="en-GB"/>
              </w:rPr>
              <w:t> </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E26860" w:rsidR="001704B0" w:rsidP="00AD0DF1" w:rsidRDefault="001704B0" w14:paraId="700E56F1" w14:textId="77777777">
            <w:pPr>
              <w:spacing w:line="240" w:lineRule="auto"/>
              <w:jc w:val="center"/>
              <w:rPr>
                <w:rFonts w:ascii="Calibri" w:hAnsi="Calibri" w:eastAsia="Times New Roman" w:cs="Times New Roman"/>
                <w:color w:val="000000"/>
                <w:sz w:val="22"/>
                <w:lang w:eastAsia="en-GB"/>
              </w:rPr>
            </w:pPr>
            <w:r w:rsidRPr="00E26860">
              <w:rPr>
                <w:rFonts w:ascii="Calibri" w:hAnsi="Calibri" w:eastAsia="Times New Roman" w:cs="Times New Roman"/>
                <w:color w:val="000000"/>
                <w:sz w:val="22"/>
                <w:lang w:eastAsia="en-GB"/>
              </w:rPr>
              <w:t> </w:t>
            </w:r>
          </w:p>
        </w:tc>
      </w:tr>
      <w:tr w:rsidRPr="00E26860" w:rsidR="001704B0" w:rsidTr="00AD0DF1" w14:paraId="0F7E786A" w14:textId="77777777">
        <w:trPr>
          <w:trHeight w:val="290"/>
        </w:trPr>
        <w:tc>
          <w:tcPr>
            <w:tcW w:w="704"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7FFAD946" w14:textId="77777777">
            <w:pPr>
              <w:spacing w:line="240" w:lineRule="auto"/>
              <w:rPr>
                <w:rFonts w:ascii="Calibri" w:hAnsi="Calibri" w:eastAsia="Times New Roman" w:cs="Times New Roman"/>
                <w:color w:val="000000"/>
                <w:sz w:val="18"/>
                <w:szCs w:val="18"/>
                <w:lang w:eastAsia="en-GB"/>
              </w:rPr>
            </w:pPr>
          </w:p>
        </w:tc>
        <w:tc>
          <w:tcPr>
            <w:tcW w:w="1134"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556E3EDA" w14:textId="77777777">
            <w:pPr>
              <w:spacing w:line="240" w:lineRule="auto"/>
              <w:rPr>
                <w:rFonts w:ascii="Calibri" w:hAnsi="Calibri" w:eastAsia="Times New Roman" w:cs="Times New Roman"/>
                <w:color w:val="000000"/>
                <w:sz w:val="18"/>
                <w:szCs w:val="18"/>
                <w:lang w:eastAsia="en-GB"/>
              </w:rPr>
            </w:pPr>
          </w:p>
        </w:tc>
        <w:tc>
          <w:tcPr>
            <w:tcW w:w="992"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016E04BF" w14:textId="77777777">
            <w:pPr>
              <w:spacing w:line="240" w:lineRule="auto"/>
              <w:rPr>
                <w:rFonts w:ascii="Calibri" w:hAnsi="Calibri" w:eastAsia="Times New Roman" w:cs="Times New Roman"/>
                <w:color w:val="000000"/>
                <w:sz w:val="18"/>
                <w:szCs w:val="18"/>
                <w:lang w:eastAsia="en-GB"/>
              </w:rPr>
            </w:pPr>
          </w:p>
        </w:tc>
        <w:tc>
          <w:tcPr>
            <w:tcW w:w="1134"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74B8B4CD" w14:textId="77777777">
            <w:pPr>
              <w:spacing w:line="240" w:lineRule="auto"/>
              <w:rPr>
                <w:rFonts w:ascii="Calibri" w:hAnsi="Calibri" w:eastAsia="Times New Roman" w:cs="Times New Roman"/>
                <w:color w:val="000000"/>
                <w:sz w:val="18"/>
                <w:szCs w:val="18"/>
                <w:lang w:eastAsia="en-GB"/>
              </w:rPr>
            </w:pPr>
          </w:p>
        </w:tc>
        <w:tc>
          <w:tcPr>
            <w:tcW w:w="605"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6CFD1D20" w14:textId="77777777">
            <w:pPr>
              <w:spacing w:line="240" w:lineRule="auto"/>
              <w:rPr>
                <w:rFonts w:ascii="Calibri" w:hAnsi="Calibri" w:eastAsia="Times New Roman" w:cs="Times New Roman"/>
                <w:color w:val="000000"/>
                <w:sz w:val="18"/>
                <w:szCs w:val="18"/>
                <w:lang w:eastAsia="en-GB"/>
              </w:rPr>
            </w:pPr>
          </w:p>
        </w:tc>
        <w:tc>
          <w:tcPr>
            <w:tcW w:w="1227" w:type="dxa"/>
            <w:tcBorders>
              <w:top w:val="nil"/>
              <w:left w:val="nil"/>
              <w:bottom w:val="nil"/>
              <w:right w:val="single" w:color="auto" w:sz="4" w:space="0"/>
            </w:tcBorders>
            <w:shd w:val="clear" w:color="000000" w:fill="FFFFFF"/>
            <w:noWrap/>
            <w:vAlign w:val="bottom"/>
            <w:hideMark/>
          </w:tcPr>
          <w:p w:rsidRPr="00E26860" w:rsidR="001704B0" w:rsidP="00AD0DF1" w:rsidRDefault="001704B0" w14:paraId="4553355C" w14:textId="77777777">
            <w:pPr>
              <w:spacing w:line="240" w:lineRule="auto"/>
              <w:jc w:val="center"/>
              <w:rPr>
                <w:rFonts w:ascii="Calibri" w:hAnsi="Calibri" w:eastAsia="Times New Roman" w:cs="Times New Roman"/>
                <w:i/>
                <w:iCs/>
                <w:color w:val="000000"/>
                <w:sz w:val="18"/>
                <w:szCs w:val="18"/>
                <w:lang w:eastAsia="en-GB"/>
              </w:rPr>
            </w:pPr>
            <w:r w:rsidRPr="00E26860">
              <w:rPr>
                <w:rFonts w:ascii="Calibri" w:hAnsi="Calibri" w:eastAsia="Times New Roman" w:cs="Times New Roman"/>
                <w:i/>
                <w:iCs/>
                <w:color w:val="000000"/>
                <w:sz w:val="18"/>
                <w:szCs w:val="18"/>
                <w:lang w:eastAsia="en-GB"/>
              </w:rPr>
              <w:t>17:00 - 18:30</w:t>
            </w:r>
          </w:p>
        </w:tc>
        <w:tc>
          <w:tcPr>
            <w:tcW w:w="1227" w:type="dxa"/>
            <w:tcBorders>
              <w:top w:val="nil"/>
              <w:left w:val="nil"/>
              <w:bottom w:val="nil"/>
              <w:right w:val="single" w:color="auto" w:sz="4" w:space="0"/>
            </w:tcBorders>
            <w:shd w:val="clear" w:color="000000" w:fill="FFFFFF"/>
            <w:noWrap/>
            <w:vAlign w:val="bottom"/>
            <w:hideMark/>
          </w:tcPr>
          <w:p w:rsidRPr="00E26860" w:rsidR="001704B0" w:rsidP="00AD0DF1" w:rsidRDefault="001704B0" w14:paraId="2432D115" w14:textId="77777777">
            <w:pPr>
              <w:spacing w:line="240" w:lineRule="auto"/>
              <w:jc w:val="center"/>
              <w:rPr>
                <w:rFonts w:ascii="Calibri" w:hAnsi="Calibri" w:eastAsia="Times New Roman" w:cs="Times New Roman"/>
                <w:i/>
                <w:iCs/>
                <w:color w:val="000000"/>
                <w:sz w:val="18"/>
                <w:szCs w:val="18"/>
                <w:lang w:eastAsia="en-GB"/>
              </w:rPr>
            </w:pPr>
            <w:r w:rsidRPr="00E26860">
              <w:rPr>
                <w:rFonts w:ascii="Calibri" w:hAnsi="Calibri" w:eastAsia="Times New Roman" w:cs="Times New Roman"/>
                <w:i/>
                <w:iCs/>
                <w:color w:val="000000"/>
                <w:sz w:val="18"/>
                <w:szCs w:val="18"/>
                <w:lang w:eastAsia="en-GB"/>
              </w:rPr>
              <w:t>9:00 - 12:00</w:t>
            </w:r>
          </w:p>
        </w:tc>
        <w:tc>
          <w:tcPr>
            <w:tcW w:w="989" w:type="dxa"/>
            <w:tcBorders>
              <w:top w:val="nil"/>
              <w:left w:val="nil"/>
              <w:bottom w:val="nil"/>
              <w:right w:val="single" w:color="auto" w:sz="4" w:space="0"/>
            </w:tcBorders>
            <w:shd w:val="clear" w:color="000000" w:fill="FFFFFF"/>
            <w:noWrap/>
            <w:vAlign w:val="bottom"/>
            <w:hideMark/>
          </w:tcPr>
          <w:p w:rsidRPr="00E26860" w:rsidR="001704B0" w:rsidP="00AD0DF1" w:rsidRDefault="001704B0" w14:paraId="4C8BD11E" w14:textId="77777777">
            <w:pPr>
              <w:spacing w:line="240" w:lineRule="auto"/>
              <w:jc w:val="center"/>
              <w:rPr>
                <w:rFonts w:ascii="Calibri" w:hAnsi="Calibri" w:eastAsia="Times New Roman" w:cs="Times New Roman"/>
                <w:color w:val="000000"/>
                <w:sz w:val="18"/>
                <w:szCs w:val="18"/>
                <w:lang w:eastAsia="en-GB"/>
              </w:rPr>
            </w:pPr>
            <w:r w:rsidRPr="00E26860">
              <w:rPr>
                <w:rFonts w:ascii="Calibri" w:hAnsi="Calibri" w:eastAsia="Times New Roman" w:cs="Times New Roman"/>
                <w:color w:val="000000"/>
                <w:sz w:val="18"/>
                <w:szCs w:val="18"/>
                <w:lang w:eastAsia="en-GB"/>
              </w:rPr>
              <w:t>Closed</w:t>
            </w: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2AE25879" w14:textId="77777777">
            <w:pPr>
              <w:spacing w:line="240" w:lineRule="auto"/>
              <w:rPr>
                <w:rFonts w:ascii="Wingdings" w:hAnsi="Wingdings" w:eastAsia="Times New Roman" w:cs="Times New Roman"/>
                <w:b/>
                <w:bCs/>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4868D500"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78C03FEE"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026192FD"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74509B65" w14:textId="77777777">
            <w:pPr>
              <w:spacing w:line="240" w:lineRule="auto"/>
              <w:rPr>
                <w:rFonts w:ascii="Wingdings" w:hAnsi="Wingdings" w:eastAsia="Times New Roman" w:cs="Times New Roman"/>
                <w:b/>
                <w:bCs/>
                <w:color w:val="000000"/>
                <w:sz w:val="22"/>
                <w:lang w:eastAsia="en-GB"/>
              </w:rPr>
            </w:pPr>
          </w:p>
        </w:tc>
        <w:tc>
          <w:tcPr>
            <w:tcW w:w="457" w:type="dxa"/>
            <w:vMerge/>
            <w:tcBorders>
              <w:top w:val="nil"/>
              <w:left w:val="single" w:color="auto" w:sz="4" w:space="0"/>
              <w:bottom w:val="single" w:color="000000" w:sz="4" w:space="0"/>
              <w:right w:val="single" w:color="auto" w:sz="4" w:space="0"/>
            </w:tcBorders>
            <w:hideMark/>
          </w:tcPr>
          <w:p w:rsidRPr="00E26860" w:rsidR="001704B0" w:rsidP="00AD0DF1" w:rsidRDefault="001704B0" w14:paraId="53666755"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1A96F92E"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2CE21043"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779696CE"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67244D14"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76ADD5FF"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05F7A0C2"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07DEF58B" w14:textId="77777777">
            <w:pPr>
              <w:spacing w:line="240" w:lineRule="auto"/>
              <w:rPr>
                <w:rFonts w:ascii="Calibri" w:hAnsi="Calibri" w:eastAsia="Times New Roman" w:cs="Times New Roman"/>
                <w:color w:val="000000"/>
                <w:sz w:val="22"/>
                <w:lang w:eastAsia="en-GB"/>
              </w:rPr>
            </w:pPr>
          </w:p>
        </w:tc>
      </w:tr>
      <w:tr w:rsidRPr="00E26860" w:rsidR="001704B0" w:rsidTr="00AD0DF1" w14:paraId="76EC0A1B" w14:textId="77777777">
        <w:trPr>
          <w:trHeight w:val="290"/>
        </w:trPr>
        <w:tc>
          <w:tcPr>
            <w:tcW w:w="704"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01DE46B7" w14:textId="77777777">
            <w:pPr>
              <w:spacing w:line="240" w:lineRule="auto"/>
              <w:rPr>
                <w:rFonts w:ascii="Calibri" w:hAnsi="Calibri" w:eastAsia="Times New Roman" w:cs="Times New Roman"/>
                <w:color w:val="000000"/>
                <w:sz w:val="18"/>
                <w:szCs w:val="18"/>
                <w:lang w:eastAsia="en-GB"/>
              </w:rPr>
            </w:pPr>
          </w:p>
        </w:tc>
        <w:tc>
          <w:tcPr>
            <w:tcW w:w="1134"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474B838B" w14:textId="77777777">
            <w:pPr>
              <w:spacing w:line="240" w:lineRule="auto"/>
              <w:rPr>
                <w:rFonts w:ascii="Calibri" w:hAnsi="Calibri" w:eastAsia="Times New Roman" w:cs="Times New Roman"/>
                <w:color w:val="000000"/>
                <w:sz w:val="18"/>
                <w:szCs w:val="18"/>
                <w:lang w:eastAsia="en-GB"/>
              </w:rPr>
            </w:pPr>
          </w:p>
        </w:tc>
        <w:tc>
          <w:tcPr>
            <w:tcW w:w="992"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370233A8" w14:textId="77777777">
            <w:pPr>
              <w:spacing w:line="240" w:lineRule="auto"/>
              <w:rPr>
                <w:rFonts w:ascii="Calibri" w:hAnsi="Calibri" w:eastAsia="Times New Roman" w:cs="Times New Roman"/>
                <w:color w:val="000000"/>
                <w:sz w:val="18"/>
                <w:szCs w:val="18"/>
                <w:lang w:eastAsia="en-GB"/>
              </w:rPr>
            </w:pPr>
          </w:p>
        </w:tc>
        <w:tc>
          <w:tcPr>
            <w:tcW w:w="1134"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6A847B70" w14:textId="77777777">
            <w:pPr>
              <w:spacing w:line="240" w:lineRule="auto"/>
              <w:rPr>
                <w:rFonts w:ascii="Calibri" w:hAnsi="Calibri" w:eastAsia="Times New Roman" w:cs="Times New Roman"/>
                <w:color w:val="000000"/>
                <w:sz w:val="18"/>
                <w:szCs w:val="18"/>
                <w:lang w:eastAsia="en-GB"/>
              </w:rPr>
            </w:pPr>
          </w:p>
        </w:tc>
        <w:tc>
          <w:tcPr>
            <w:tcW w:w="605"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7780557F" w14:textId="77777777">
            <w:pPr>
              <w:spacing w:line="240" w:lineRule="auto"/>
              <w:rPr>
                <w:rFonts w:ascii="Calibri" w:hAnsi="Calibri" w:eastAsia="Times New Roman" w:cs="Times New Roman"/>
                <w:color w:val="000000"/>
                <w:sz w:val="18"/>
                <w:szCs w:val="18"/>
                <w:lang w:eastAsia="en-GB"/>
              </w:rPr>
            </w:pPr>
          </w:p>
        </w:tc>
        <w:tc>
          <w:tcPr>
            <w:tcW w:w="1227" w:type="dxa"/>
            <w:tcBorders>
              <w:top w:val="nil"/>
              <w:left w:val="nil"/>
              <w:bottom w:val="single" w:color="auto" w:sz="4" w:space="0"/>
              <w:right w:val="single" w:color="auto" w:sz="4" w:space="0"/>
            </w:tcBorders>
            <w:shd w:val="clear" w:color="000000" w:fill="FFFFFF"/>
            <w:noWrap/>
            <w:vAlign w:val="bottom"/>
            <w:hideMark/>
          </w:tcPr>
          <w:p w:rsidRPr="00E26860" w:rsidR="001704B0" w:rsidP="00AD0DF1" w:rsidRDefault="001704B0" w14:paraId="115CD2DD" w14:textId="77777777">
            <w:pPr>
              <w:spacing w:line="240" w:lineRule="auto"/>
              <w:jc w:val="center"/>
              <w:rPr>
                <w:rFonts w:ascii="Calibri" w:hAnsi="Calibri" w:eastAsia="Times New Roman" w:cs="Times New Roman"/>
                <w:color w:val="000000"/>
                <w:sz w:val="18"/>
                <w:szCs w:val="18"/>
                <w:lang w:eastAsia="en-GB"/>
              </w:rPr>
            </w:pPr>
            <w:r w:rsidRPr="00E26860">
              <w:rPr>
                <w:rFonts w:ascii="Calibri" w:hAnsi="Calibri" w:eastAsia="Times New Roman" w:cs="Times New Roman"/>
                <w:color w:val="000000"/>
                <w:sz w:val="18"/>
                <w:szCs w:val="18"/>
                <w:lang w:eastAsia="en-GB"/>
              </w:rPr>
              <w:t> </w:t>
            </w:r>
          </w:p>
        </w:tc>
        <w:tc>
          <w:tcPr>
            <w:tcW w:w="1227" w:type="dxa"/>
            <w:tcBorders>
              <w:top w:val="nil"/>
              <w:left w:val="nil"/>
              <w:bottom w:val="single" w:color="auto" w:sz="4" w:space="0"/>
              <w:right w:val="single" w:color="auto" w:sz="4" w:space="0"/>
            </w:tcBorders>
            <w:shd w:val="clear" w:color="000000" w:fill="FFFFFF"/>
            <w:noWrap/>
            <w:vAlign w:val="bottom"/>
            <w:hideMark/>
          </w:tcPr>
          <w:p w:rsidRPr="00E26860" w:rsidR="001704B0" w:rsidP="00AD0DF1" w:rsidRDefault="001704B0" w14:paraId="31122727" w14:textId="77777777">
            <w:pPr>
              <w:spacing w:line="240" w:lineRule="auto"/>
              <w:jc w:val="center"/>
              <w:rPr>
                <w:rFonts w:ascii="Calibri" w:hAnsi="Calibri" w:eastAsia="Times New Roman" w:cs="Times New Roman"/>
                <w:color w:val="000000"/>
                <w:sz w:val="18"/>
                <w:szCs w:val="18"/>
                <w:lang w:eastAsia="en-GB"/>
              </w:rPr>
            </w:pPr>
            <w:r w:rsidRPr="00E26860">
              <w:rPr>
                <w:rFonts w:ascii="Calibri" w:hAnsi="Calibri" w:eastAsia="Times New Roman" w:cs="Times New Roman"/>
                <w:color w:val="000000"/>
                <w:sz w:val="18"/>
                <w:szCs w:val="18"/>
                <w:lang w:eastAsia="en-GB"/>
              </w:rPr>
              <w:t> </w:t>
            </w:r>
          </w:p>
        </w:tc>
        <w:tc>
          <w:tcPr>
            <w:tcW w:w="989" w:type="dxa"/>
            <w:tcBorders>
              <w:top w:val="nil"/>
              <w:left w:val="nil"/>
              <w:bottom w:val="single" w:color="auto" w:sz="4" w:space="0"/>
              <w:right w:val="single" w:color="auto" w:sz="4" w:space="0"/>
            </w:tcBorders>
            <w:shd w:val="clear" w:color="000000" w:fill="FFFFFF"/>
            <w:noWrap/>
            <w:vAlign w:val="bottom"/>
            <w:hideMark/>
          </w:tcPr>
          <w:p w:rsidRPr="00E26860" w:rsidR="001704B0" w:rsidP="00AD0DF1" w:rsidRDefault="001704B0" w14:paraId="2074C5DB" w14:textId="77777777">
            <w:pPr>
              <w:spacing w:line="240" w:lineRule="auto"/>
              <w:jc w:val="center"/>
              <w:rPr>
                <w:rFonts w:ascii="Calibri" w:hAnsi="Calibri" w:eastAsia="Times New Roman" w:cs="Times New Roman"/>
                <w:color w:val="000000"/>
                <w:sz w:val="18"/>
                <w:szCs w:val="18"/>
                <w:lang w:eastAsia="en-GB"/>
              </w:rPr>
            </w:pPr>
            <w:r w:rsidRPr="00E26860">
              <w:rPr>
                <w:rFonts w:ascii="Calibri" w:hAnsi="Calibri" w:eastAsia="Times New Roman" w:cs="Times New Roman"/>
                <w:color w:val="000000"/>
                <w:sz w:val="18"/>
                <w:szCs w:val="18"/>
                <w:lang w:eastAsia="en-GB"/>
              </w:rPr>
              <w:t> </w:t>
            </w: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3AD72F5C" w14:textId="77777777">
            <w:pPr>
              <w:spacing w:line="240" w:lineRule="auto"/>
              <w:rPr>
                <w:rFonts w:ascii="Wingdings" w:hAnsi="Wingdings" w:eastAsia="Times New Roman" w:cs="Times New Roman"/>
                <w:b/>
                <w:bCs/>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6C40BD3A"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0AA84DFD"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75C49662"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11CA25A4" w14:textId="77777777">
            <w:pPr>
              <w:spacing w:line="240" w:lineRule="auto"/>
              <w:rPr>
                <w:rFonts w:ascii="Wingdings" w:hAnsi="Wingdings" w:eastAsia="Times New Roman" w:cs="Times New Roman"/>
                <w:b/>
                <w:bCs/>
                <w:color w:val="000000"/>
                <w:sz w:val="22"/>
                <w:lang w:eastAsia="en-GB"/>
              </w:rPr>
            </w:pPr>
          </w:p>
        </w:tc>
        <w:tc>
          <w:tcPr>
            <w:tcW w:w="457" w:type="dxa"/>
            <w:vMerge/>
            <w:tcBorders>
              <w:top w:val="nil"/>
              <w:left w:val="single" w:color="auto" w:sz="4" w:space="0"/>
              <w:bottom w:val="single" w:color="000000" w:sz="4" w:space="0"/>
              <w:right w:val="single" w:color="auto" w:sz="4" w:space="0"/>
            </w:tcBorders>
            <w:hideMark/>
          </w:tcPr>
          <w:p w:rsidRPr="00E26860" w:rsidR="001704B0" w:rsidP="00AD0DF1" w:rsidRDefault="001704B0" w14:paraId="1312B7C2"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50204346"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00C1BE4F"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23AE8311"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78E6D6A6"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4AC5A1D7"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1ADE9D2F"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6940D303" w14:textId="77777777">
            <w:pPr>
              <w:spacing w:line="240" w:lineRule="auto"/>
              <w:rPr>
                <w:rFonts w:ascii="Calibri" w:hAnsi="Calibri" w:eastAsia="Times New Roman" w:cs="Times New Roman"/>
                <w:color w:val="000000"/>
                <w:sz w:val="22"/>
                <w:lang w:eastAsia="en-GB"/>
              </w:rPr>
            </w:pPr>
          </w:p>
        </w:tc>
      </w:tr>
      <w:tr w:rsidRPr="00E26860" w:rsidR="001704B0" w:rsidTr="00AD0DF1" w14:paraId="14E1E2FE" w14:textId="77777777">
        <w:trPr>
          <w:trHeight w:val="290"/>
        </w:trPr>
        <w:tc>
          <w:tcPr>
            <w:tcW w:w="704"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E26860" w:rsidR="001704B0" w:rsidP="00AD0DF1" w:rsidRDefault="001704B0" w14:paraId="584C9CDA" w14:textId="77777777">
            <w:pPr>
              <w:spacing w:line="240" w:lineRule="auto"/>
              <w:rPr>
                <w:rFonts w:ascii="Calibri" w:hAnsi="Calibri" w:eastAsia="Times New Roman" w:cs="Times New Roman"/>
                <w:color w:val="000000"/>
                <w:sz w:val="18"/>
                <w:szCs w:val="18"/>
                <w:lang w:eastAsia="en-GB"/>
              </w:rPr>
            </w:pPr>
            <w:r w:rsidRPr="00E26860">
              <w:rPr>
                <w:rFonts w:ascii="Calibri" w:hAnsi="Calibri" w:eastAsia="Times New Roman" w:cs="Times New Roman"/>
                <w:color w:val="000000"/>
                <w:sz w:val="18"/>
                <w:szCs w:val="18"/>
                <w:lang w:eastAsia="en-GB"/>
              </w:rPr>
              <w:t>FP905</w:t>
            </w:r>
          </w:p>
        </w:tc>
        <w:tc>
          <w:tcPr>
            <w:tcW w:w="1134"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E26860" w:rsidR="001704B0" w:rsidP="00AD0DF1" w:rsidRDefault="001704B0" w14:paraId="0E2A3888" w14:textId="77777777">
            <w:pPr>
              <w:spacing w:line="240" w:lineRule="auto"/>
              <w:rPr>
                <w:rFonts w:ascii="Calibri" w:hAnsi="Calibri" w:eastAsia="Times New Roman" w:cs="Times New Roman"/>
                <w:color w:val="000000"/>
                <w:sz w:val="18"/>
                <w:szCs w:val="18"/>
                <w:lang w:eastAsia="en-GB"/>
              </w:rPr>
            </w:pPr>
            <w:r w:rsidRPr="00E26860">
              <w:rPr>
                <w:rFonts w:ascii="Calibri" w:hAnsi="Calibri" w:eastAsia="Times New Roman" w:cs="Times New Roman"/>
                <w:color w:val="000000"/>
                <w:sz w:val="18"/>
                <w:szCs w:val="18"/>
                <w:lang w:eastAsia="en-GB"/>
              </w:rPr>
              <w:t>The Village Pharmacy</w:t>
            </w:r>
          </w:p>
        </w:tc>
        <w:tc>
          <w:tcPr>
            <w:tcW w:w="992" w:type="dxa"/>
            <w:vMerge w:val="restart"/>
            <w:tcBorders>
              <w:top w:val="nil"/>
              <w:left w:val="single" w:color="auto" w:sz="4" w:space="0"/>
              <w:bottom w:val="single" w:color="000000" w:sz="4" w:space="0"/>
              <w:right w:val="single" w:color="auto" w:sz="4" w:space="0"/>
            </w:tcBorders>
            <w:shd w:val="clear" w:color="000000" w:fill="FFFFFF"/>
            <w:vAlign w:val="center"/>
            <w:hideMark/>
          </w:tcPr>
          <w:p w:rsidRPr="00E26860" w:rsidR="001704B0" w:rsidP="00AD0DF1" w:rsidRDefault="001704B0" w14:paraId="04C76B03" w14:textId="77777777">
            <w:pPr>
              <w:spacing w:line="240" w:lineRule="auto"/>
              <w:rPr>
                <w:rFonts w:ascii="Calibri" w:hAnsi="Calibri" w:eastAsia="Times New Roman" w:cs="Times New Roman"/>
                <w:color w:val="000000"/>
                <w:sz w:val="18"/>
                <w:szCs w:val="18"/>
                <w:lang w:eastAsia="en-GB"/>
              </w:rPr>
            </w:pPr>
            <w:r w:rsidRPr="00E26860">
              <w:rPr>
                <w:rFonts w:ascii="Calibri" w:hAnsi="Calibri" w:eastAsia="Times New Roman" w:cs="Times New Roman"/>
                <w:color w:val="000000"/>
                <w:sz w:val="18"/>
                <w:szCs w:val="18"/>
                <w:lang w:eastAsia="en-GB"/>
              </w:rPr>
              <w:t>52 The Green</w:t>
            </w:r>
          </w:p>
        </w:tc>
        <w:tc>
          <w:tcPr>
            <w:tcW w:w="1134"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E26860" w:rsidR="001704B0" w:rsidP="00AD0DF1" w:rsidRDefault="001704B0" w14:paraId="71610F01" w14:textId="77777777">
            <w:pPr>
              <w:spacing w:line="240" w:lineRule="auto"/>
              <w:rPr>
                <w:rFonts w:ascii="Calibri" w:hAnsi="Calibri" w:eastAsia="Times New Roman" w:cs="Times New Roman"/>
                <w:color w:val="000000"/>
                <w:sz w:val="18"/>
                <w:szCs w:val="18"/>
                <w:lang w:eastAsia="en-GB"/>
              </w:rPr>
            </w:pPr>
            <w:r w:rsidRPr="00E26860">
              <w:rPr>
                <w:rFonts w:ascii="Calibri" w:hAnsi="Calibri" w:eastAsia="Times New Roman" w:cs="Times New Roman"/>
                <w:color w:val="000000"/>
                <w:sz w:val="18"/>
                <w:szCs w:val="18"/>
                <w:lang w:eastAsia="en-GB"/>
              </w:rPr>
              <w:t>Writtle</w:t>
            </w:r>
          </w:p>
        </w:tc>
        <w:tc>
          <w:tcPr>
            <w:tcW w:w="605"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E26860" w:rsidR="001704B0" w:rsidP="00AD0DF1" w:rsidRDefault="001704B0" w14:paraId="33898D0E" w14:textId="77777777">
            <w:pPr>
              <w:spacing w:line="240" w:lineRule="auto"/>
              <w:rPr>
                <w:rFonts w:ascii="Calibri" w:hAnsi="Calibri" w:eastAsia="Times New Roman" w:cs="Times New Roman"/>
                <w:color w:val="000000"/>
                <w:sz w:val="18"/>
                <w:szCs w:val="18"/>
                <w:lang w:eastAsia="en-GB"/>
              </w:rPr>
            </w:pPr>
            <w:r w:rsidRPr="00E26860">
              <w:rPr>
                <w:rFonts w:ascii="Calibri" w:hAnsi="Calibri" w:eastAsia="Times New Roman" w:cs="Times New Roman"/>
                <w:color w:val="000000"/>
                <w:sz w:val="18"/>
                <w:szCs w:val="18"/>
                <w:lang w:eastAsia="en-GB"/>
              </w:rPr>
              <w:t>CM1 3DU</w:t>
            </w:r>
          </w:p>
        </w:tc>
        <w:tc>
          <w:tcPr>
            <w:tcW w:w="1227" w:type="dxa"/>
            <w:tcBorders>
              <w:top w:val="nil"/>
              <w:left w:val="nil"/>
              <w:bottom w:val="nil"/>
              <w:right w:val="single" w:color="auto" w:sz="4" w:space="0"/>
            </w:tcBorders>
            <w:shd w:val="clear" w:color="000000" w:fill="FFFFFF"/>
            <w:noWrap/>
            <w:vAlign w:val="bottom"/>
            <w:hideMark/>
          </w:tcPr>
          <w:p w:rsidRPr="00E26860" w:rsidR="001704B0" w:rsidP="00AD0DF1" w:rsidRDefault="001704B0" w14:paraId="3EF516F2" w14:textId="77777777">
            <w:pPr>
              <w:spacing w:line="240" w:lineRule="auto"/>
              <w:jc w:val="center"/>
              <w:rPr>
                <w:rFonts w:ascii="Calibri" w:hAnsi="Calibri" w:eastAsia="Times New Roman" w:cs="Times New Roman"/>
                <w:b/>
                <w:bCs/>
                <w:color w:val="000000"/>
                <w:sz w:val="18"/>
                <w:szCs w:val="18"/>
                <w:lang w:eastAsia="en-GB"/>
              </w:rPr>
            </w:pPr>
            <w:r w:rsidRPr="00E26860">
              <w:rPr>
                <w:rFonts w:ascii="Calibri" w:hAnsi="Calibri" w:eastAsia="Times New Roman" w:cs="Times New Roman"/>
                <w:b/>
                <w:bCs/>
                <w:color w:val="000000"/>
                <w:sz w:val="18"/>
                <w:szCs w:val="18"/>
                <w:lang w:eastAsia="en-GB"/>
              </w:rPr>
              <w:t>9:00 - 1</w:t>
            </w:r>
            <w:r>
              <w:rPr>
                <w:rFonts w:ascii="Calibri" w:hAnsi="Calibri" w:eastAsia="Times New Roman" w:cs="Times New Roman"/>
                <w:b/>
                <w:bCs/>
                <w:color w:val="000000"/>
                <w:sz w:val="18"/>
                <w:szCs w:val="18"/>
                <w:lang w:eastAsia="en-GB"/>
              </w:rPr>
              <w:t>8</w:t>
            </w:r>
            <w:r w:rsidRPr="00E26860">
              <w:rPr>
                <w:rFonts w:ascii="Calibri" w:hAnsi="Calibri" w:eastAsia="Times New Roman" w:cs="Times New Roman"/>
                <w:b/>
                <w:bCs/>
                <w:color w:val="000000"/>
                <w:sz w:val="18"/>
                <w:szCs w:val="18"/>
                <w:lang w:eastAsia="en-GB"/>
              </w:rPr>
              <w:t>:30</w:t>
            </w:r>
          </w:p>
        </w:tc>
        <w:tc>
          <w:tcPr>
            <w:tcW w:w="1227" w:type="dxa"/>
            <w:tcBorders>
              <w:top w:val="nil"/>
              <w:left w:val="nil"/>
              <w:bottom w:val="nil"/>
              <w:right w:val="single" w:color="auto" w:sz="4" w:space="0"/>
            </w:tcBorders>
            <w:shd w:val="clear" w:color="000000" w:fill="FFFFFF"/>
            <w:noWrap/>
            <w:vAlign w:val="bottom"/>
            <w:hideMark/>
          </w:tcPr>
          <w:p w:rsidRPr="00E26860" w:rsidR="001704B0" w:rsidP="00AD0DF1" w:rsidRDefault="001704B0" w14:paraId="5B7E18FB" w14:textId="77777777">
            <w:pPr>
              <w:spacing w:line="240" w:lineRule="auto"/>
              <w:jc w:val="center"/>
              <w:rPr>
                <w:rFonts w:ascii="Calibri" w:hAnsi="Calibri" w:eastAsia="Times New Roman" w:cs="Times New Roman"/>
                <w:b/>
                <w:bCs/>
                <w:color w:val="000000"/>
                <w:sz w:val="18"/>
                <w:szCs w:val="18"/>
                <w:lang w:eastAsia="en-GB"/>
              </w:rPr>
            </w:pPr>
            <w:r w:rsidRPr="00E26860">
              <w:rPr>
                <w:rFonts w:ascii="Calibri" w:hAnsi="Calibri" w:eastAsia="Times New Roman" w:cs="Times New Roman"/>
                <w:b/>
                <w:bCs/>
                <w:color w:val="000000"/>
                <w:sz w:val="18"/>
                <w:szCs w:val="18"/>
                <w:lang w:eastAsia="en-GB"/>
              </w:rPr>
              <w:t>9:00 - 1</w:t>
            </w:r>
            <w:r>
              <w:rPr>
                <w:rFonts w:ascii="Calibri" w:hAnsi="Calibri" w:eastAsia="Times New Roman" w:cs="Times New Roman"/>
                <w:b/>
                <w:bCs/>
                <w:color w:val="000000"/>
                <w:sz w:val="18"/>
                <w:szCs w:val="18"/>
                <w:lang w:eastAsia="en-GB"/>
              </w:rPr>
              <w:t>3</w:t>
            </w:r>
            <w:r w:rsidRPr="00E26860">
              <w:rPr>
                <w:rFonts w:ascii="Calibri" w:hAnsi="Calibri" w:eastAsia="Times New Roman" w:cs="Times New Roman"/>
                <w:b/>
                <w:bCs/>
                <w:color w:val="000000"/>
                <w:sz w:val="18"/>
                <w:szCs w:val="18"/>
                <w:lang w:eastAsia="en-GB"/>
              </w:rPr>
              <w:t>:00</w:t>
            </w:r>
          </w:p>
        </w:tc>
        <w:tc>
          <w:tcPr>
            <w:tcW w:w="989" w:type="dxa"/>
            <w:tcBorders>
              <w:top w:val="nil"/>
              <w:left w:val="nil"/>
              <w:bottom w:val="nil"/>
              <w:right w:val="single" w:color="auto" w:sz="4" w:space="0"/>
            </w:tcBorders>
            <w:shd w:val="clear" w:color="000000" w:fill="FFFFFF"/>
            <w:noWrap/>
            <w:vAlign w:val="bottom"/>
            <w:hideMark/>
          </w:tcPr>
          <w:p w:rsidRPr="00E26860" w:rsidR="001704B0" w:rsidP="00AD0DF1" w:rsidRDefault="001704B0" w14:paraId="0F913193" w14:textId="77777777">
            <w:pPr>
              <w:spacing w:line="240" w:lineRule="auto"/>
              <w:jc w:val="center"/>
              <w:rPr>
                <w:rFonts w:ascii="Calibri" w:hAnsi="Calibri" w:eastAsia="Times New Roman" w:cs="Times New Roman"/>
                <w:color w:val="000000"/>
                <w:sz w:val="18"/>
                <w:szCs w:val="18"/>
                <w:lang w:eastAsia="en-GB"/>
              </w:rPr>
            </w:pPr>
            <w:r w:rsidRPr="00E26860">
              <w:rPr>
                <w:rFonts w:ascii="Calibri" w:hAnsi="Calibri" w:eastAsia="Times New Roman" w:cs="Times New Roman"/>
                <w:color w:val="000000"/>
                <w:sz w:val="18"/>
                <w:szCs w:val="18"/>
                <w:lang w:eastAsia="en-GB"/>
              </w:rPr>
              <w:t> </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E26860" w:rsidR="001704B0" w:rsidP="00AD0DF1" w:rsidRDefault="001704B0" w14:paraId="50278674" w14:textId="77777777">
            <w:pPr>
              <w:spacing w:line="240" w:lineRule="auto"/>
              <w:jc w:val="center"/>
              <w:rPr>
                <w:rFonts w:ascii="Wingdings" w:hAnsi="Wingdings" w:eastAsia="Times New Roman" w:cs="Times New Roman"/>
                <w:b/>
                <w:bCs/>
                <w:color w:val="000000"/>
                <w:sz w:val="22"/>
                <w:lang w:eastAsia="en-GB"/>
              </w:rPr>
            </w:pPr>
            <w:r w:rsidRPr="00E26860">
              <w:rPr>
                <w:rFonts w:ascii="Wingdings" w:hAnsi="Wingdings" w:eastAsia="Times New Roman" w:cs="Times New Roman"/>
                <w:b/>
                <w:bCs/>
                <w:color w:val="000000"/>
                <w:sz w:val="22"/>
                <w:lang w:eastAsia="en-GB"/>
              </w:rPr>
              <w:t>ü</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E26860" w:rsidR="001704B0" w:rsidP="00AD0DF1" w:rsidRDefault="001704B0" w14:paraId="175DF6DF" w14:textId="77777777">
            <w:pPr>
              <w:spacing w:line="240" w:lineRule="auto"/>
              <w:jc w:val="center"/>
              <w:rPr>
                <w:rFonts w:ascii="Wingdings" w:hAnsi="Wingdings" w:eastAsia="Times New Roman" w:cs="Times New Roman"/>
                <w:b/>
                <w:bCs/>
                <w:color w:val="000000"/>
                <w:sz w:val="22"/>
                <w:lang w:eastAsia="en-GB"/>
              </w:rPr>
            </w:pPr>
            <w:r w:rsidRPr="00E26860">
              <w:rPr>
                <w:rFonts w:ascii="Wingdings" w:hAnsi="Wingdings" w:eastAsia="Times New Roman" w:cs="Times New Roman"/>
                <w:b/>
                <w:bCs/>
                <w:color w:val="000000"/>
                <w:sz w:val="22"/>
                <w:lang w:eastAsia="en-GB"/>
              </w:rPr>
              <w:t>ü</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E26860" w:rsidR="001704B0" w:rsidP="00AD0DF1" w:rsidRDefault="001704B0" w14:paraId="0AD47D9D" w14:textId="77777777">
            <w:pPr>
              <w:spacing w:line="240" w:lineRule="auto"/>
              <w:jc w:val="center"/>
              <w:rPr>
                <w:rFonts w:ascii="Calibri" w:hAnsi="Calibri" w:eastAsia="Times New Roman" w:cs="Times New Roman"/>
                <w:color w:val="000000"/>
                <w:sz w:val="22"/>
                <w:lang w:eastAsia="en-GB"/>
              </w:rPr>
            </w:pPr>
            <w:r w:rsidRPr="00E26860">
              <w:rPr>
                <w:rFonts w:ascii="Calibri" w:hAnsi="Calibri" w:eastAsia="Times New Roman" w:cs="Times New Roman"/>
                <w:color w:val="000000"/>
                <w:sz w:val="22"/>
                <w:lang w:eastAsia="en-GB"/>
              </w:rPr>
              <w:t> </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E26860" w:rsidR="001704B0" w:rsidP="00AD0DF1" w:rsidRDefault="001704B0" w14:paraId="14E3B725" w14:textId="77777777">
            <w:pPr>
              <w:spacing w:line="240" w:lineRule="auto"/>
              <w:jc w:val="center"/>
              <w:rPr>
                <w:rFonts w:ascii="Calibri" w:hAnsi="Calibri" w:eastAsia="Times New Roman" w:cs="Times New Roman"/>
                <w:color w:val="000000"/>
                <w:sz w:val="22"/>
                <w:lang w:eastAsia="en-GB"/>
              </w:rPr>
            </w:pPr>
            <w:r w:rsidRPr="00E26860">
              <w:rPr>
                <w:rFonts w:ascii="Calibri" w:hAnsi="Calibri" w:eastAsia="Times New Roman" w:cs="Times New Roman"/>
                <w:color w:val="000000"/>
                <w:sz w:val="22"/>
                <w:lang w:eastAsia="en-GB"/>
              </w:rPr>
              <w:t> </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E26860" w:rsidR="001704B0" w:rsidP="00AD0DF1" w:rsidRDefault="001704B0" w14:paraId="7EF5C860" w14:textId="77777777">
            <w:pPr>
              <w:spacing w:line="240" w:lineRule="auto"/>
              <w:jc w:val="center"/>
              <w:rPr>
                <w:rFonts w:ascii="Wingdings" w:hAnsi="Wingdings" w:eastAsia="Times New Roman" w:cs="Times New Roman"/>
                <w:b/>
                <w:bCs/>
                <w:color w:val="000000"/>
                <w:sz w:val="22"/>
                <w:lang w:eastAsia="en-GB"/>
              </w:rPr>
            </w:pPr>
            <w:r w:rsidRPr="00E26860">
              <w:rPr>
                <w:rFonts w:ascii="Wingdings" w:hAnsi="Wingdings" w:eastAsia="Times New Roman" w:cs="Times New Roman"/>
                <w:b/>
                <w:bCs/>
                <w:color w:val="000000"/>
                <w:sz w:val="22"/>
                <w:lang w:eastAsia="en-GB"/>
              </w:rPr>
              <w:t>ü</w:t>
            </w:r>
          </w:p>
        </w:tc>
        <w:tc>
          <w:tcPr>
            <w:tcW w:w="457" w:type="dxa"/>
            <w:vMerge w:val="restart"/>
            <w:tcBorders>
              <w:top w:val="nil"/>
              <w:left w:val="single" w:color="auto" w:sz="4" w:space="0"/>
              <w:bottom w:val="single" w:color="000000" w:sz="4" w:space="0"/>
              <w:right w:val="single" w:color="auto" w:sz="4" w:space="0"/>
            </w:tcBorders>
            <w:shd w:val="clear" w:color="000000" w:fill="FFFFFF"/>
            <w:noWrap/>
            <w:hideMark/>
          </w:tcPr>
          <w:p w:rsidRPr="00E26860" w:rsidR="001704B0" w:rsidP="00AD0DF1" w:rsidRDefault="001704B0" w14:paraId="36150515" w14:textId="77777777">
            <w:pPr>
              <w:spacing w:line="240" w:lineRule="auto"/>
              <w:jc w:val="center"/>
              <w:rPr>
                <w:rFonts w:ascii="Calibri" w:hAnsi="Calibri" w:eastAsia="Times New Roman" w:cs="Times New Roman"/>
                <w:color w:val="000000"/>
                <w:sz w:val="22"/>
                <w:lang w:eastAsia="en-GB"/>
              </w:rPr>
            </w:pPr>
            <w:r w:rsidRPr="00E26860">
              <w:rPr>
                <w:rFonts w:ascii="Wingdings" w:hAnsi="Wingdings" w:eastAsia="Times New Roman" w:cs="Times New Roman"/>
                <w:b/>
                <w:bCs/>
                <w:color w:val="000000"/>
                <w:sz w:val="22"/>
                <w:lang w:eastAsia="en-GB"/>
              </w:rPr>
              <w:t>ü</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E26860" w:rsidR="001704B0" w:rsidP="00AD0DF1" w:rsidRDefault="001704B0" w14:paraId="5F70DA5B" w14:textId="77777777">
            <w:pPr>
              <w:spacing w:line="240" w:lineRule="auto"/>
              <w:jc w:val="center"/>
              <w:rPr>
                <w:rFonts w:ascii="Calibri" w:hAnsi="Calibri" w:eastAsia="Times New Roman" w:cs="Times New Roman"/>
                <w:color w:val="000000"/>
                <w:sz w:val="22"/>
                <w:lang w:eastAsia="en-GB"/>
              </w:rPr>
            </w:pPr>
            <w:r w:rsidRPr="00E26860">
              <w:rPr>
                <w:rFonts w:ascii="Calibri" w:hAnsi="Calibri" w:eastAsia="Times New Roman" w:cs="Times New Roman"/>
                <w:color w:val="000000"/>
                <w:sz w:val="22"/>
                <w:lang w:eastAsia="en-GB"/>
              </w:rPr>
              <w:t> </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E26860" w:rsidR="001704B0" w:rsidP="00AD0DF1" w:rsidRDefault="001704B0" w14:paraId="0775CC33" w14:textId="77777777">
            <w:pPr>
              <w:spacing w:line="240" w:lineRule="auto"/>
              <w:jc w:val="center"/>
              <w:rPr>
                <w:rFonts w:ascii="Calibri" w:hAnsi="Calibri" w:eastAsia="Times New Roman" w:cs="Times New Roman"/>
                <w:color w:val="000000"/>
                <w:sz w:val="22"/>
                <w:lang w:eastAsia="en-GB"/>
              </w:rPr>
            </w:pPr>
            <w:r w:rsidRPr="00E26860">
              <w:rPr>
                <w:rFonts w:ascii="Calibri" w:hAnsi="Calibri" w:eastAsia="Times New Roman" w:cs="Times New Roman"/>
                <w:color w:val="000000"/>
                <w:sz w:val="22"/>
                <w:lang w:eastAsia="en-GB"/>
              </w:rPr>
              <w:t> </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E26860" w:rsidR="001704B0" w:rsidP="00AD0DF1" w:rsidRDefault="001704B0" w14:paraId="4D276CA9" w14:textId="77777777">
            <w:pPr>
              <w:spacing w:line="240" w:lineRule="auto"/>
              <w:jc w:val="center"/>
              <w:rPr>
                <w:rFonts w:ascii="Wingdings" w:hAnsi="Wingdings" w:eastAsia="Times New Roman" w:cs="Times New Roman"/>
                <w:b/>
                <w:bCs/>
                <w:color w:val="000000"/>
                <w:sz w:val="22"/>
                <w:lang w:eastAsia="en-GB"/>
              </w:rPr>
            </w:pPr>
            <w:r w:rsidRPr="00E26860">
              <w:rPr>
                <w:rFonts w:ascii="Wingdings" w:hAnsi="Wingdings" w:eastAsia="Times New Roman" w:cs="Times New Roman"/>
                <w:b/>
                <w:bCs/>
                <w:color w:val="000000"/>
                <w:sz w:val="22"/>
                <w:lang w:eastAsia="en-GB"/>
              </w:rPr>
              <w:t>ü</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E26860" w:rsidR="001704B0" w:rsidP="00AD0DF1" w:rsidRDefault="001704B0" w14:paraId="7C8068B5" w14:textId="77777777">
            <w:pPr>
              <w:spacing w:line="240" w:lineRule="auto"/>
              <w:jc w:val="center"/>
              <w:rPr>
                <w:rFonts w:ascii="Wingdings" w:hAnsi="Wingdings" w:eastAsia="Times New Roman" w:cs="Times New Roman"/>
                <w:b/>
                <w:bCs/>
                <w:color w:val="000000"/>
                <w:sz w:val="22"/>
                <w:lang w:eastAsia="en-GB"/>
              </w:rPr>
            </w:pPr>
            <w:r w:rsidRPr="00E26860">
              <w:rPr>
                <w:rFonts w:ascii="Wingdings" w:hAnsi="Wingdings" w:eastAsia="Times New Roman" w:cs="Times New Roman"/>
                <w:b/>
                <w:bCs/>
                <w:color w:val="000000"/>
                <w:sz w:val="22"/>
                <w:lang w:eastAsia="en-GB"/>
              </w:rPr>
              <w:t>ü</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E26860" w:rsidR="001704B0" w:rsidP="00AD0DF1" w:rsidRDefault="001704B0" w14:paraId="653DD55F" w14:textId="77777777">
            <w:pPr>
              <w:spacing w:line="240" w:lineRule="auto"/>
              <w:jc w:val="center"/>
              <w:rPr>
                <w:rFonts w:ascii="Calibri" w:hAnsi="Calibri" w:eastAsia="Times New Roman" w:cs="Times New Roman"/>
                <w:color w:val="000000"/>
                <w:sz w:val="22"/>
                <w:lang w:eastAsia="en-GB"/>
              </w:rPr>
            </w:pPr>
            <w:r w:rsidRPr="00E26860">
              <w:rPr>
                <w:rFonts w:ascii="Calibri" w:hAnsi="Calibri" w:eastAsia="Times New Roman" w:cs="Times New Roman"/>
                <w:color w:val="000000"/>
                <w:sz w:val="22"/>
                <w:lang w:eastAsia="en-GB"/>
              </w:rPr>
              <w:t> </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E26860" w:rsidR="001704B0" w:rsidP="00AD0DF1" w:rsidRDefault="001704B0" w14:paraId="102F93D4" w14:textId="77777777">
            <w:pPr>
              <w:spacing w:line="240" w:lineRule="auto"/>
              <w:jc w:val="center"/>
              <w:rPr>
                <w:rFonts w:ascii="Calibri" w:hAnsi="Calibri" w:eastAsia="Times New Roman" w:cs="Times New Roman"/>
                <w:color w:val="000000"/>
                <w:sz w:val="22"/>
                <w:lang w:eastAsia="en-GB"/>
              </w:rPr>
            </w:pPr>
            <w:r w:rsidRPr="00E26860">
              <w:rPr>
                <w:rFonts w:ascii="Calibri" w:hAnsi="Calibri" w:eastAsia="Times New Roman" w:cs="Times New Roman"/>
                <w:color w:val="000000"/>
                <w:sz w:val="22"/>
                <w:lang w:eastAsia="en-GB"/>
              </w:rPr>
              <w:t> </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E26860" w:rsidR="001704B0" w:rsidP="00AD0DF1" w:rsidRDefault="001704B0" w14:paraId="0C46D83A" w14:textId="77777777">
            <w:pPr>
              <w:spacing w:line="240" w:lineRule="auto"/>
              <w:jc w:val="center"/>
              <w:rPr>
                <w:rFonts w:ascii="Calibri" w:hAnsi="Calibri" w:eastAsia="Times New Roman" w:cs="Times New Roman"/>
                <w:color w:val="000000"/>
                <w:sz w:val="22"/>
                <w:lang w:eastAsia="en-GB"/>
              </w:rPr>
            </w:pPr>
            <w:r w:rsidRPr="00E26860">
              <w:rPr>
                <w:rFonts w:ascii="Calibri" w:hAnsi="Calibri" w:eastAsia="Times New Roman" w:cs="Times New Roman"/>
                <w:color w:val="000000"/>
                <w:sz w:val="22"/>
                <w:lang w:eastAsia="en-GB"/>
              </w:rPr>
              <w:t> </w:t>
            </w:r>
          </w:p>
        </w:tc>
      </w:tr>
      <w:tr w:rsidRPr="00E26860" w:rsidR="001704B0" w:rsidTr="00AD0DF1" w14:paraId="65683BF3" w14:textId="77777777">
        <w:trPr>
          <w:trHeight w:val="290"/>
        </w:trPr>
        <w:tc>
          <w:tcPr>
            <w:tcW w:w="704"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38CDED69" w14:textId="77777777">
            <w:pPr>
              <w:spacing w:line="240" w:lineRule="auto"/>
              <w:rPr>
                <w:rFonts w:ascii="Calibri" w:hAnsi="Calibri" w:eastAsia="Times New Roman" w:cs="Times New Roman"/>
                <w:color w:val="000000"/>
                <w:sz w:val="18"/>
                <w:szCs w:val="18"/>
                <w:lang w:eastAsia="en-GB"/>
              </w:rPr>
            </w:pPr>
          </w:p>
        </w:tc>
        <w:tc>
          <w:tcPr>
            <w:tcW w:w="1134"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4F19A564" w14:textId="77777777">
            <w:pPr>
              <w:spacing w:line="240" w:lineRule="auto"/>
              <w:rPr>
                <w:rFonts w:ascii="Calibri" w:hAnsi="Calibri" w:eastAsia="Times New Roman" w:cs="Times New Roman"/>
                <w:color w:val="000000"/>
                <w:sz w:val="18"/>
                <w:szCs w:val="18"/>
                <w:lang w:eastAsia="en-GB"/>
              </w:rPr>
            </w:pPr>
          </w:p>
        </w:tc>
        <w:tc>
          <w:tcPr>
            <w:tcW w:w="992"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25EADBC6" w14:textId="77777777">
            <w:pPr>
              <w:spacing w:line="240" w:lineRule="auto"/>
              <w:rPr>
                <w:rFonts w:ascii="Calibri" w:hAnsi="Calibri" w:eastAsia="Times New Roman" w:cs="Times New Roman"/>
                <w:color w:val="000000"/>
                <w:sz w:val="18"/>
                <w:szCs w:val="18"/>
                <w:lang w:eastAsia="en-GB"/>
              </w:rPr>
            </w:pPr>
          </w:p>
        </w:tc>
        <w:tc>
          <w:tcPr>
            <w:tcW w:w="1134"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3DFE0ABB" w14:textId="77777777">
            <w:pPr>
              <w:spacing w:line="240" w:lineRule="auto"/>
              <w:rPr>
                <w:rFonts w:ascii="Calibri" w:hAnsi="Calibri" w:eastAsia="Times New Roman" w:cs="Times New Roman"/>
                <w:color w:val="000000"/>
                <w:sz w:val="18"/>
                <w:szCs w:val="18"/>
                <w:lang w:eastAsia="en-GB"/>
              </w:rPr>
            </w:pPr>
          </w:p>
        </w:tc>
        <w:tc>
          <w:tcPr>
            <w:tcW w:w="605"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55EE6C91" w14:textId="77777777">
            <w:pPr>
              <w:spacing w:line="240" w:lineRule="auto"/>
              <w:rPr>
                <w:rFonts w:ascii="Calibri" w:hAnsi="Calibri" w:eastAsia="Times New Roman" w:cs="Times New Roman"/>
                <w:color w:val="000000"/>
                <w:sz w:val="18"/>
                <w:szCs w:val="18"/>
                <w:lang w:eastAsia="en-GB"/>
              </w:rPr>
            </w:pPr>
          </w:p>
        </w:tc>
        <w:tc>
          <w:tcPr>
            <w:tcW w:w="1227" w:type="dxa"/>
            <w:tcBorders>
              <w:top w:val="nil"/>
              <w:left w:val="nil"/>
              <w:bottom w:val="nil"/>
              <w:right w:val="single" w:color="auto" w:sz="4" w:space="0"/>
            </w:tcBorders>
            <w:shd w:val="clear" w:color="000000" w:fill="FFFFFF"/>
            <w:noWrap/>
            <w:vAlign w:val="bottom"/>
            <w:hideMark/>
          </w:tcPr>
          <w:p w:rsidRPr="00E26860" w:rsidR="001704B0" w:rsidP="00AD0DF1" w:rsidRDefault="001704B0" w14:paraId="36C7DF34" w14:textId="77777777">
            <w:pPr>
              <w:spacing w:line="240" w:lineRule="auto"/>
              <w:jc w:val="center"/>
              <w:rPr>
                <w:rFonts w:ascii="Calibri" w:hAnsi="Calibri" w:eastAsia="Times New Roman" w:cs="Times New Roman"/>
                <w:i/>
                <w:iCs/>
                <w:color w:val="000000"/>
                <w:sz w:val="18"/>
                <w:szCs w:val="18"/>
                <w:lang w:eastAsia="en-GB"/>
              </w:rPr>
            </w:pPr>
            <w:r w:rsidRPr="00E26860">
              <w:rPr>
                <w:rFonts w:ascii="Calibri" w:hAnsi="Calibri" w:eastAsia="Times New Roman" w:cs="Times New Roman"/>
                <w:i/>
                <w:iCs/>
                <w:color w:val="000000"/>
                <w:sz w:val="18"/>
                <w:szCs w:val="18"/>
                <w:lang w:eastAsia="en-GB"/>
              </w:rPr>
              <w:t>17:30 - 18:30</w:t>
            </w:r>
          </w:p>
        </w:tc>
        <w:tc>
          <w:tcPr>
            <w:tcW w:w="1227" w:type="dxa"/>
            <w:tcBorders>
              <w:top w:val="nil"/>
              <w:left w:val="nil"/>
              <w:bottom w:val="nil"/>
              <w:right w:val="single" w:color="auto" w:sz="4" w:space="0"/>
            </w:tcBorders>
            <w:shd w:val="clear" w:color="000000" w:fill="FFFFFF"/>
            <w:noWrap/>
            <w:vAlign w:val="bottom"/>
            <w:hideMark/>
          </w:tcPr>
          <w:p w:rsidRPr="00E26860" w:rsidR="001704B0" w:rsidP="00AD0DF1" w:rsidRDefault="001704B0" w14:paraId="2CCA9047" w14:textId="77777777">
            <w:pPr>
              <w:spacing w:line="240" w:lineRule="auto"/>
              <w:jc w:val="center"/>
              <w:rPr>
                <w:rFonts w:ascii="Calibri" w:hAnsi="Calibri" w:eastAsia="Times New Roman" w:cs="Times New Roman"/>
                <w:i/>
                <w:iCs/>
                <w:color w:val="000000"/>
                <w:sz w:val="18"/>
                <w:szCs w:val="18"/>
                <w:lang w:eastAsia="en-GB"/>
              </w:rPr>
            </w:pPr>
            <w:r w:rsidRPr="00E26860">
              <w:rPr>
                <w:rFonts w:ascii="Calibri" w:hAnsi="Calibri" w:eastAsia="Times New Roman" w:cs="Times New Roman"/>
                <w:i/>
                <w:iCs/>
                <w:color w:val="000000"/>
                <w:sz w:val="18"/>
                <w:szCs w:val="18"/>
                <w:lang w:eastAsia="en-GB"/>
              </w:rPr>
              <w:t>12:00 - 13:00</w:t>
            </w:r>
          </w:p>
        </w:tc>
        <w:tc>
          <w:tcPr>
            <w:tcW w:w="989" w:type="dxa"/>
            <w:tcBorders>
              <w:top w:val="nil"/>
              <w:left w:val="nil"/>
              <w:bottom w:val="nil"/>
              <w:right w:val="single" w:color="auto" w:sz="4" w:space="0"/>
            </w:tcBorders>
            <w:shd w:val="clear" w:color="000000" w:fill="FFFFFF"/>
            <w:noWrap/>
            <w:vAlign w:val="bottom"/>
            <w:hideMark/>
          </w:tcPr>
          <w:p w:rsidRPr="00E26860" w:rsidR="001704B0" w:rsidP="00AD0DF1" w:rsidRDefault="001704B0" w14:paraId="720DCB15" w14:textId="77777777">
            <w:pPr>
              <w:spacing w:line="240" w:lineRule="auto"/>
              <w:jc w:val="center"/>
              <w:rPr>
                <w:rFonts w:ascii="Calibri" w:hAnsi="Calibri" w:eastAsia="Times New Roman" w:cs="Times New Roman"/>
                <w:color w:val="000000"/>
                <w:sz w:val="18"/>
                <w:szCs w:val="18"/>
                <w:lang w:eastAsia="en-GB"/>
              </w:rPr>
            </w:pPr>
            <w:r w:rsidRPr="00E26860">
              <w:rPr>
                <w:rFonts w:ascii="Calibri" w:hAnsi="Calibri" w:eastAsia="Times New Roman" w:cs="Times New Roman"/>
                <w:color w:val="000000"/>
                <w:sz w:val="18"/>
                <w:szCs w:val="18"/>
                <w:lang w:eastAsia="en-GB"/>
              </w:rPr>
              <w:t>Closed</w:t>
            </w: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1634D5EC" w14:textId="77777777">
            <w:pPr>
              <w:spacing w:line="240" w:lineRule="auto"/>
              <w:rPr>
                <w:rFonts w:ascii="Wingdings" w:hAnsi="Wingdings" w:eastAsia="Times New Roman" w:cs="Times New Roman"/>
                <w:b/>
                <w:bCs/>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03FF8ACA" w14:textId="77777777">
            <w:pPr>
              <w:spacing w:line="240" w:lineRule="auto"/>
              <w:rPr>
                <w:rFonts w:ascii="Wingdings" w:hAnsi="Wingdings" w:eastAsia="Times New Roman" w:cs="Times New Roman"/>
                <w:b/>
                <w:bCs/>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7D7C28DE"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1F38C36A"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5FAD693C" w14:textId="77777777">
            <w:pPr>
              <w:spacing w:line="240" w:lineRule="auto"/>
              <w:rPr>
                <w:rFonts w:ascii="Wingdings" w:hAnsi="Wingdings" w:eastAsia="Times New Roman" w:cs="Times New Roman"/>
                <w:b/>
                <w:bCs/>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1AAB17B0"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30B87C34"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30819263"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75D99BFB" w14:textId="77777777">
            <w:pPr>
              <w:spacing w:line="240" w:lineRule="auto"/>
              <w:rPr>
                <w:rFonts w:ascii="Wingdings" w:hAnsi="Wingdings" w:eastAsia="Times New Roman" w:cs="Times New Roman"/>
                <w:b/>
                <w:bCs/>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3841D8FB" w14:textId="77777777">
            <w:pPr>
              <w:spacing w:line="240" w:lineRule="auto"/>
              <w:rPr>
                <w:rFonts w:ascii="Wingdings" w:hAnsi="Wingdings" w:eastAsia="Times New Roman" w:cs="Times New Roman"/>
                <w:b/>
                <w:bCs/>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512DE522"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68BC1BEC"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13880D05" w14:textId="77777777">
            <w:pPr>
              <w:spacing w:line="240" w:lineRule="auto"/>
              <w:rPr>
                <w:rFonts w:ascii="Calibri" w:hAnsi="Calibri" w:eastAsia="Times New Roman" w:cs="Times New Roman"/>
                <w:color w:val="000000"/>
                <w:sz w:val="22"/>
                <w:lang w:eastAsia="en-GB"/>
              </w:rPr>
            </w:pPr>
          </w:p>
        </w:tc>
      </w:tr>
      <w:tr w:rsidRPr="00E26860" w:rsidR="001704B0" w:rsidTr="00AD0DF1" w14:paraId="0E6EAA9B" w14:textId="77777777">
        <w:trPr>
          <w:trHeight w:val="290"/>
        </w:trPr>
        <w:tc>
          <w:tcPr>
            <w:tcW w:w="704"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6AD0CFE3" w14:textId="77777777">
            <w:pPr>
              <w:spacing w:line="240" w:lineRule="auto"/>
              <w:rPr>
                <w:rFonts w:ascii="Calibri" w:hAnsi="Calibri" w:eastAsia="Times New Roman" w:cs="Times New Roman"/>
                <w:color w:val="000000"/>
                <w:sz w:val="18"/>
                <w:szCs w:val="18"/>
                <w:lang w:eastAsia="en-GB"/>
              </w:rPr>
            </w:pPr>
          </w:p>
        </w:tc>
        <w:tc>
          <w:tcPr>
            <w:tcW w:w="1134"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67C425E8" w14:textId="77777777">
            <w:pPr>
              <w:spacing w:line="240" w:lineRule="auto"/>
              <w:rPr>
                <w:rFonts w:ascii="Calibri" w:hAnsi="Calibri" w:eastAsia="Times New Roman" w:cs="Times New Roman"/>
                <w:color w:val="000000"/>
                <w:sz w:val="18"/>
                <w:szCs w:val="18"/>
                <w:lang w:eastAsia="en-GB"/>
              </w:rPr>
            </w:pPr>
          </w:p>
        </w:tc>
        <w:tc>
          <w:tcPr>
            <w:tcW w:w="992"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6AEF2B97" w14:textId="77777777">
            <w:pPr>
              <w:spacing w:line="240" w:lineRule="auto"/>
              <w:rPr>
                <w:rFonts w:ascii="Calibri" w:hAnsi="Calibri" w:eastAsia="Times New Roman" w:cs="Times New Roman"/>
                <w:color w:val="000000"/>
                <w:sz w:val="18"/>
                <w:szCs w:val="18"/>
                <w:lang w:eastAsia="en-GB"/>
              </w:rPr>
            </w:pPr>
          </w:p>
        </w:tc>
        <w:tc>
          <w:tcPr>
            <w:tcW w:w="1134"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746838C9" w14:textId="77777777">
            <w:pPr>
              <w:spacing w:line="240" w:lineRule="auto"/>
              <w:rPr>
                <w:rFonts w:ascii="Calibri" w:hAnsi="Calibri" w:eastAsia="Times New Roman" w:cs="Times New Roman"/>
                <w:color w:val="000000"/>
                <w:sz w:val="18"/>
                <w:szCs w:val="18"/>
                <w:lang w:eastAsia="en-GB"/>
              </w:rPr>
            </w:pPr>
          </w:p>
        </w:tc>
        <w:tc>
          <w:tcPr>
            <w:tcW w:w="605"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5D577DD0" w14:textId="77777777">
            <w:pPr>
              <w:spacing w:line="240" w:lineRule="auto"/>
              <w:rPr>
                <w:rFonts w:ascii="Calibri" w:hAnsi="Calibri" w:eastAsia="Times New Roman" w:cs="Times New Roman"/>
                <w:color w:val="000000"/>
                <w:sz w:val="18"/>
                <w:szCs w:val="18"/>
                <w:lang w:eastAsia="en-GB"/>
              </w:rPr>
            </w:pPr>
          </w:p>
        </w:tc>
        <w:tc>
          <w:tcPr>
            <w:tcW w:w="1227" w:type="dxa"/>
            <w:tcBorders>
              <w:top w:val="nil"/>
              <w:left w:val="nil"/>
              <w:bottom w:val="single" w:color="auto" w:sz="4" w:space="0"/>
              <w:right w:val="single" w:color="auto" w:sz="4" w:space="0"/>
            </w:tcBorders>
            <w:shd w:val="clear" w:color="000000" w:fill="FFFFFF"/>
            <w:noWrap/>
            <w:vAlign w:val="bottom"/>
            <w:hideMark/>
          </w:tcPr>
          <w:p w:rsidRPr="00E26860" w:rsidR="001704B0" w:rsidP="00AD0DF1" w:rsidRDefault="001704B0" w14:paraId="00828C14" w14:textId="77777777">
            <w:pPr>
              <w:spacing w:line="240" w:lineRule="auto"/>
              <w:jc w:val="center"/>
              <w:rPr>
                <w:rFonts w:ascii="Calibri" w:hAnsi="Calibri" w:eastAsia="Times New Roman" w:cs="Times New Roman"/>
                <w:color w:val="000000"/>
                <w:sz w:val="18"/>
                <w:szCs w:val="18"/>
                <w:lang w:eastAsia="en-GB"/>
              </w:rPr>
            </w:pPr>
            <w:r w:rsidRPr="00E26860">
              <w:rPr>
                <w:rFonts w:ascii="Calibri" w:hAnsi="Calibri" w:eastAsia="Times New Roman" w:cs="Times New Roman"/>
                <w:color w:val="000000"/>
                <w:sz w:val="18"/>
                <w:szCs w:val="18"/>
                <w:lang w:eastAsia="en-GB"/>
              </w:rPr>
              <w:t>Closed 13:00 - 14:00</w:t>
            </w:r>
          </w:p>
        </w:tc>
        <w:tc>
          <w:tcPr>
            <w:tcW w:w="1227" w:type="dxa"/>
            <w:tcBorders>
              <w:top w:val="nil"/>
              <w:left w:val="nil"/>
              <w:bottom w:val="single" w:color="auto" w:sz="4" w:space="0"/>
              <w:right w:val="single" w:color="auto" w:sz="4" w:space="0"/>
            </w:tcBorders>
            <w:shd w:val="clear" w:color="000000" w:fill="FFFFFF"/>
            <w:noWrap/>
            <w:vAlign w:val="bottom"/>
            <w:hideMark/>
          </w:tcPr>
          <w:p w:rsidRPr="00E26860" w:rsidR="001704B0" w:rsidP="00AD0DF1" w:rsidRDefault="001704B0" w14:paraId="2B4483E1" w14:textId="77777777">
            <w:pPr>
              <w:spacing w:line="240" w:lineRule="auto"/>
              <w:jc w:val="center"/>
              <w:rPr>
                <w:rFonts w:ascii="Calibri" w:hAnsi="Calibri" w:eastAsia="Times New Roman" w:cs="Times New Roman"/>
                <w:color w:val="000000"/>
                <w:sz w:val="18"/>
                <w:szCs w:val="18"/>
                <w:lang w:eastAsia="en-GB"/>
              </w:rPr>
            </w:pPr>
            <w:r w:rsidRPr="00E26860">
              <w:rPr>
                <w:rFonts w:ascii="Calibri" w:hAnsi="Calibri" w:eastAsia="Times New Roman" w:cs="Times New Roman"/>
                <w:color w:val="000000"/>
                <w:sz w:val="18"/>
                <w:szCs w:val="18"/>
                <w:lang w:eastAsia="en-GB"/>
              </w:rPr>
              <w:t> </w:t>
            </w:r>
          </w:p>
        </w:tc>
        <w:tc>
          <w:tcPr>
            <w:tcW w:w="989" w:type="dxa"/>
            <w:tcBorders>
              <w:top w:val="nil"/>
              <w:left w:val="nil"/>
              <w:bottom w:val="single" w:color="auto" w:sz="4" w:space="0"/>
              <w:right w:val="single" w:color="auto" w:sz="4" w:space="0"/>
            </w:tcBorders>
            <w:shd w:val="clear" w:color="000000" w:fill="FFFFFF"/>
            <w:noWrap/>
            <w:vAlign w:val="bottom"/>
            <w:hideMark/>
          </w:tcPr>
          <w:p w:rsidRPr="00E26860" w:rsidR="001704B0" w:rsidP="00AD0DF1" w:rsidRDefault="001704B0" w14:paraId="7E841372" w14:textId="77777777">
            <w:pPr>
              <w:spacing w:line="240" w:lineRule="auto"/>
              <w:jc w:val="center"/>
              <w:rPr>
                <w:rFonts w:ascii="Calibri" w:hAnsi="Calibri" w:eastAsia="Times New Roman" w:cs="Times New Roman"/>
                <w:color w:val="000000"/>
                <w:sz w:val="18"/>
                <w:szCs w:val="18"/>
                <w:lang w:eastAsia="en-GB"/>
              </w:rPr>
            </w:pPr>
            <w:r w:rsidRPr="00E26860">
              <w:rPr>
                <w:rFonts w:ascii="Calibri" w:hAnsi="Calibri" w:eastAsia="Times New Roman" w:cs="Times New Roman"/>
                <w:color w:val="000000"/>
                <w:sz w:val="18"/>
                <w:szCs w:val="18"/>
                <w:lang w:eastAsia="en-GB"/>
              </w:rPr>
              <w:t> </w:t>
            </w: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2BEAF769" w14:textId="77777777">
            <w:pPr>
              <w:spacing w:line="240" w:lineRule="auto"/>
              <w:rPr>
                <w:rFonts w:ascii="Wingdings" w:hAnsi="Wingdings" w:eastAsia="Times New Roman" w:cs="Times New Roman"/>
                <w:b/>
                <w:bCs/>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70224418" w14:textId="77777777">
            <w:pPr>
              <w:spacing w:line="240" w:lineRule="auto"/>
              <w:rPr>
                <w:rFonts w:ascii="Wingdings" w:hAnsi="Wingdings" w:eastAsia="Times New Roman" w:cs="Times New Roman"/>
                <w:b/>
                <w:bCs/>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6D9B3B76"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774509B0"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2E918D77" w14:textId="77777777">
            <w:pPr>
              <w:spacing w:line="240" w:lineRule="auto"/>
              <w:rPr>
                <w:rFonts w:ascii="Wingdings" w:hAnsi="Wingdings" w:eastAsia="Times New Roman" w:cs="Times New Roman"/>
                <w:b/>
                <w:bCs/>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20ECD0B2"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380EF490"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30C8FF1F"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29F014B1" w14:textId="77777777">
            <w:pPr>
              <w:spacing w:line="240" w:lineRule="auto"/>
              <w:rPr>
                <w:rFonts w:ascii="Wingdings" w:hAnsi="Wingdings" w:eastAsia="Times New Roman" w:cs="Times New Roman"/>
                <w:b/>
                <w:bCs/>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7A568843" w14:textId="77777777">
            <w:pPr>
              <w:spacing w:line="240" w:lineRule="auto"/>
              <w:rPr>
                <w:rFonts w:ascii="Wingdings" w:hAnsi="Wingdings" w:eastAsia="Times New Roman" w:cs="Times New Roman"/>
                <w:b/>
                <w:bCs/>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64B67ADB"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479421F6"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18E7C49E" w14:textId="77777777">
            <w:pPr>
              <w:spacing w:line="240" w:lineRule="auto"/>
              <w:rPr>
                <w:rFonts w:ascii="Calibri" w:hAnsi="Calibri" w:eastAsia="Times New Roman" w:cs="Times New Roman"/>
                <w:color w:val="000000"/>
                <w:sz w:val="22"/>
                <w:lang w:eastAsia="en-GB"/>
              </w:rPr>
            </w:pPr>
          </w:p>
        </w:tc>
      </w:tr>
      <w:tr w:rsidRPr="00E26860" w:rsidR="001704B0" w:rsidTr="00AD0DF1" w14:paraId="442EB58B" w14:textId="77777777">
        <w:trPr>
          <w:trHeight w:val="290"/>
        </w:trPr>
        <w:tc>
          <w:tcPr>
            <w:tcW w:w="704"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E26860" w:rsidR="001704B0" w:rsidP="00AD0DF1" w:rsidRDefault="001704B0" w14:paraId="4693C18B" w14:textId="77777777">
            <w:pPr>
              <w:spacing w:line="240" w:lineRule="auto"/>
              <w:rPr>
                <w:rFonts w:ascii="Calibri" w:hAnsi="Calibri" w:eastAsia="Times New Roman" w:cs="Times New Roman"/>
                <w:color w:val="000000"/>
                <w:sz w:val="18"/>
                <w:szCs w:val="18"/>
                <w:lang w:eastAsia="en-GB"/>
              </w:rPr>
            </w:pPr>
            <w:r w:rsidRPr="00E26860">
              <w:rPr>
                <w:rFonts w:ascii="Calibri" w:hAnsi="Calibri" w:eastAsia="Times New Roman" w:cs="Times New Roman"/>
                <w:color w:val="000000"/>
                <w:sz w:val="18"/>
                <w:szCs w:val="18"/>
                <w:lang w:eastAsia="en-GB"/>
              </w:rPr>
              <w:t>FQH29</w:t>
            </w:r>
          </w:p>
        </w:tc>
        <w:tc>
          <w:tcPr>
            <w:tcW w:w="1134"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E26860" w:rsidR="001704B0" w:rsidP="00AD0DF1" w:rsidRDefault="001704B0" w14:paraId="2D74C50B" w14:textId="77777777">
            <w:pPr>
              <w:spacing w:line="240" w:lineRule="auto"/>
              <w:rPr>
                <w:rFonts w:ascii="Calibri" w:hAnsi="Calibri" w:eastAsia="Times New Roman" w:cs="Times New Roman"/>
                <w:color w:val="000000"/>
                <w:sz w:val="18"/>
                <w:szCs w:val="18"/>
                <w:lang w:eastAsia="en-GB"/>
              </w:rPr>
            </w:pPr>
            <w:r w:rsidRPr="00E26860">
              <w:rPr>
                <w:rFonts w:ascii="Calibri" w:hAnsi="Calibri" w:eastAsia="Times New Roman" w:cs="Times New Roman"/>
                <w:color w:val="000000"/>
                <w:sz w:val="18"/>
                <w:szCs w:val="18"/>
                <w:lang w:eastAsia="en-GB"/>
              </w:rPr>
              <w:t>Village Pharmacy</w:t>
            </w:r>
          </w:p>
        </w:tc>
        <w:tc>
          <w:tcPr>
            <w:tcW w:w="992" w:type="dxa"/>
            <w:vMerge w:val="restart"/>
            <w:tcBorders>
              <w:top w:val="nil"/>
              <w:left w:val="single" w:color="auto" w:sz="4" w:space="0"/>
              <w:bottom w:val="single" w:color="000000" w:sz="4" w:space="0"/>
              <w:right w:val="single" w:color="auto" w:sz="4" w:space="0"/>
            </w:tcBorders>
            <w:shd w:val="clear" w:color="000000" w:fill="FFFFFF"/>
            <w:vAlign w:val="center"/>
            <w:hideMark/>
          </w:tcPr>
          <w:p w:rsidRPr="00E26860" w:rsidR="001704B0" w:rsidP="00AD0DF1" w:rsidRDefault="001704B0" w14:paraId="73B7FEC6" w14:textId="77777777">
            <w:pPr>
              <w:spacing w:line="240" w:lineRule="auto"/>
              <w:rPr>
                <w:rFonts w:ascii="Calibri" w:hAnsi="Calibri" w:eastAsia="Times New Roman" w:cs="Times New Roman"/>
                <w:color w:val="000000"/>
                <w:sz w:val="18"/>
                <w:szCs w:val="18"/>
                <w:lang w:eastAsia="en-GB"/>
              </w:rPr>
            </w:pPr>
            <w:r w:rsidRPr="00E26860">
              <w:rPr>
                <w:rFonts w:ascii="Calibri" w:hAnsi="Calibri" w:eastAsia="Times New Roman" w:cs="Times New Roman"/>
                <w:color w:val="000000"/>
                <w:sz w:val="18"/>
                <w:szCs w:val="18"/>
                <w:lang w:eastAsia="en-GB"/>
              </w:rPr>
              <w:t>36-38 Hullbridge Road</w:t>
            </w:r>
          </w:p>
        </w:tc>
        <w:tc>
          <w:tcPr>
            <w:tcW w:w="1134"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E26860" w:rsidR="001704B0" w:rsidP="00AD0DF1" w:rsidRDefault="001704B0" w14:paraId="74B5F294" w14:textId="77777777">
            <w:pPr>
              <w:spacing w:line="240" w:lineRule="auto"/>
              <w:rPr>
                <w:rFonts w:ascii="Calibri" w:hAnsi="Calibri" w:eastAsia="Times New Roman" w:cs="Times New Roman"/>
                <w:color w:val="000000"/>
                <w:sz w:val="18"/>
                <w:szCs w:val="18"/>
                <w:lang w:eastAsia="en-GB"/>
              </w:rPr>
            </w:pPr>
            <w:r w:rsidRPr="00E26860">
              <w:rPr>
                <w:rFonts w:ascii="Calibri" w:hAnsi="Calibri" w:eastAsia="Times New Roman" w:cs="Times New Roman"/>
                <w:color w:val="000000"/>
                <w:sz w:val="18"/>
                <w:szCs w:val="18"/>
                <w:lang w:eastAsia="en-GB"/>
              </w:rPr>
              <w:t>South Woodham Ferrers</w:t>
            </w:r>
          </w:p>
        </w:tc>
        <w:tc>
          <w:tcPr>
            <w:tcW w:w="605"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E26860" w:rsidR="001704B0" w:rsidP="00AD0DF1" w:rsidRDefault="001704B0" w14:paraId="03281354" w14:textId="77777777">
            <w:pPr>
              <w:spacing w:line="240" w:lineRule="auto"/>
              <w:rPr>
                <w:rFonts w:ascii="Calibri" w:hAnsi="Calibri" w:eastAsia="Times New Roman" w:cs="Times New Roman"/>
                <w:color w:val="000000"/>
                <w:sz w:val="18"/>
                <w:szCs w:val="18"/>
                <w:lang w:eastAsia="en-GB"/>
              </w:rPr>
            </w:pPr>
            <w:r w:rsidRPr="00E26860">
              <w:rPr>
                <w:rFonts w:ascii="Calibri" w:hAnsi="Calibri" w:eastAsia="Times New Roman" w:cs="Times New Roman"/>
                <w:color w:val="000000"/>
                <w:sz w:val="18"/>
                <w:szCs w:val="18"/>
                <w:lang w:eastAsia="en-GB"/>
              </w:rPr>
              <w:t>CM3 5NG</w:t>
            </w:r>
          </w:p>
        </w:tc>
        <w:tc>
          <w:tcPr>
            <w:tcW w:w="1227" w:type="dxa"/>
            <w:tcBorders>
              <w:top w:val="nil"/>
              <w:left w:val="nil"/>
              <w:bottom w:val="nil"/>
              <w:right w:val="single" w:color="auto" w:sz="4" w:space="0"/>
            </w:tcBorders>
            <w:shd w:val="clear" w:color="000000" w:fill="FFFFFF"/>
            <w:noWrap/>
            <w:vAlign w:val="bottom"/>
            <w:hideMark/>
          </w:tcPr>
          <w:p w:rsidRPr="00E26860" w:rsidR="001704B0" w:rsidP="00AD0DF1" w:rsidRDefault="001704B0" w14:paraId="337A1EDC" w14:textId="77777777">
            <w:pPr>
              <w:spacing w:line="240" w:lineRule="auto"/>
              <w:jc w:val="center"/>
              <w:rPr>
                <w:rFonts w:ascii="Calibri" w:hAnsi="Calibri" w:eastAsia="Times New Roman" w:cs="Times New Roman"/>
                <w:b/>
                <w:bCs/>
                <w:color w:val="000000"/>
                <w:sz w:val="18"/>
                <w:szCs w:val="18"/>
                <w:lang w:eastAsia="en-GB"/>
              </w:rPr>
            </w:pPr>
            <w:r w:rsidRPr="00E26860">
              <w:rPr>
                <w:rFonts w:ascii="Calibri" w:hAnsi="Calibri" w:eastAsia="Times New Roman" w:cs="Times New Roman"/>
                <w:b/>
                <w:bCs/>
                <w:color w:val="000000"/>
                <w:sz w:val="18"/>
                <w:szCs w:val="18"/>
                <w:lang w:eastAsia="en-GB"/>
              </w:rPr>
              <w:t>9:00 - 1</w:t>
            </w:r>
            <w:r>
              <w:rPr>
                <w:rFonts w:ascii="Calibri" w:hAnsi="Calibri" w:eastAsia="Times New Roman" w:cs="Times New Roman"/>
                <w:b/>
                <w:bCs/>
                <w:color w:val="000000"/>
                <w:sz w:val="18"/>
                <w:szCs w:val="18"/>
                <w:lang w:eastAsia="en-GB"/>
              </w:rPr>
              <w:t>8</w:t>
            </w:r>
            <w:r w:rsidRPr="00E26860">
              <w:rPr>
                <w:rFonts w:ascii="Calibri" w:hAnsi="Calibri" w:eastAsia="Times New Roman" w:cs="Times New Roman"/>
                <w:b/>
                <w:bCs/>
                <w:color w:val="000000"/>
                <w:sz w:val="18"/>
                <w:szCs w:val="18"/>
                <w:lang w:eastAsia="en-GB"/>
              </w:rPr>
              <w:t>:30</w:t>
            </w:r>
          </w:p>
        </w:tc>
        <w:tc>
          <w:tcPr>
            <w:tcW w:w="1227" w:type="dxa"/>
            <w:tcBorders>
              <w:top w:val="nil"/>
              <w:left w:val="nil"/>
              <w:bottom w:val="nil"/>
              <w:right w:val="single" w:color="auto" w:sz="4" w:space="0"/>
            </w:tcBorders>
            <w:shd w:val="clear" w:color="000000" w:fill="FFFFFF"/>
            <w:noWrap/>
            <w:vAlign w:val="bottom"/>
            <w:hideMark/>
          </w:tcPr>
          <w:p w:rsidRPr="00E26860" w:rsidR="001704B0" w:rsidP="00AD0DF1" w:rsidRDefault="001704B0" w14:paraId="6EFEB13E" w14:textId="77777777">
            <w:pPr>
              <w:spacing w:line="240" w:lineRule="auto"/>
              <w:jc w:val="center"/>
              <w:rPr>
                <w:rFonts w:ascii="Calibri" w:hAnsi="Calibri" w:eastAsia="Times New Roman" w:cs="Times New Roman"/>
                <w:b/>
                <w:bCs/>
                <w:color w:val="000000"/>
                <w:sz w:val="18"/>
                <w:szCs w:val="18"/>
                <w:lang w:eastAsia="en-GB"/>
              </w:rPr>
            </w:pPr>
            <w:r w:rsidRPr="00E26860">
              <w:rPr>
                <w:rFonts w:ascii="Calibri" w:hAnsi="Calibri" w:eastAsia="Times New Roman" w:cs="Times New Roman"/>
                <w:b/>
                <w:bCs/>
                <w:color w:val="000000"/>
                <w:sz w:val="18"/>
                <w:szCs w:val="18"/>
                <w:lang w:eastAsia="en-GB"/>
              </w:rPr>
              <w:t>9:00 - 13:00</w:t>
            </w:r>
          </w:p>
        </w:tc>
        <w:tc>
          <w:tcPr>
            <w:tcW w:w="989" w:type="dxa"/>
            <w:tcBorders>
              <w:top w:val="nil"/>
              <w:left w:val="nil"/>
              <w:bottom w:val="nil"/>
              <w:right w:val="single" w:color="auto" w:sz="4" w:space="0"/>
            </w:tcBorders>
            <w:shd w:val="clear" w:color="000000" w:fill="FFFFFF"/>
            <w:noWrap/>
            <w:vAlign w:val="bottom"/>
            <w:hideMark/>
          </w:tcPr>
          <w:p w:rsidRPr="00E26860" w:rsidR="001704B0" w:rsidP="00AD0DF1" w:rsidRDefault="001704B0" w14:paraId="3BE287C4" w14:textId="77777777">
            <w:pPr>
              <w:spacing w:line="240" w:lineRule="auto"/>
              <w:jc w:val="center"/>
              <w:rPr>
                <w:rFonts w:ascii="Calibri" w:hAnsi="Calibri" w:eastAsia="Times New Roman" w:cs="Times New Roman"/>
                <w:color w:val="000000"/>
                <w:sz w:val="18"/>
                <w:szCs w:val="18"/>
                <w:lang w:eastAsia="en-GB"/>
              </w:rPr>
            </w:pPr>
            <w:r w:rsidRPr="00E26860">
              <w:rPr>
                <w:rFonts w:ascii="Calibri" w:hAnsi="Calibri" w:eastAsia="Times New Roman" w:cs="Times New Roman"/>
                <w:color w:val="000000"/>
                <w:sz w:val="18"/>
                <w:szCs w:val="18"/>
                <w:lang w:eastAsia="en-GB"/>
              </w:rPr>
              <w:t> </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E26860" w:rsidR="001704B0" w:rsidP="00AD0DF1" w:rsidRDefault="001704B0" w14:paraId="7C7F47EF" w14:textId="77777777">
            <w:pPr>
              <w:spacing w:line="240" w:lineRule="auto"/>
              <w:jc w:val="center"/>
              <w:rPr>
                <w:rFonts w:ascii="Wingdings" w:hAnsi="Wingdings" w:eastAsia="Times New Roman" w:cs="Times New Roman"/>
                <w:b/>
                <w:bCs/>
                <w:color w:val="000000"/>
                <w:sz w:val="22"/>
                <w:lang w:eastAsia="en-GB"/>
              </w:rPr>
            </w:pPr>
            <w:r w:rsidRPr="00E26860">
              <w:rPr>
                <w:rFonts w:ascii="Wingdings" w:hAnsi="Wingdings" w:eastAsia="Times New Roman" w:cs="Times New Roman"/>
                <w:b/>
                <w:bCs/>
                <w:color w:val="000000"/>
                <w:sz w:val="22"/>
                <w:lang w:eastAsia="en-GB"/>
              </w:rPr>
              <w:t>ü</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E26860" w:rsidR="001704B0" w:rsidP="00AD0DF1" w:rsidRDefault="001704B0" w14:paraId="39F7A4F2" w14:textId="77777777">
            <w:pPr>
              <w:spacing w:line="240" w:lineRule="auto"/>
              <w:jc w:val="center"/>
              <w:rPr>
                <w:rFonts w:ascii="Wingdings" w:hAnsi="Wingdings" w:eastAsia="Times New Roman" w:cs="Times New Roman"/>
                <w:b/>
                <w:bCs/>
                <w:color w:val="000000"/>
                <w:sz w:val="22"/>
                <w:lang w:eastAsia="en-GB"/>
              </w:rPr>
            </w:pPr>
            <w:r w:rsidRPr="00E26860">
              <w:rPr>
                <w:rFonts w:ascii="Wingdings" w:hAnsi="Wingdings" w:eastAsia="Times New Roman" w:cs="Times New Roman"/>
                <w:b/>
                <w:bCs/>
                <w:color w:val="000000"/>
                <w:sz w:val="22"/>
                <w:lang w:eastAsia="en-GB"/>
              </w:rPr>
              <w:t>ü</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E26860" w:rsidR="001704B0" w:rsidP="00AD0DF1" w:rsidRDefault="001704B0" w14:paraId="6C7F9AF9" w14:textId="77777777">
            <w:pPr>
              <w:spacing w:line="240" w:lineRule="auto"/>
              <w:jc w:val="center"/>
              <w:rPr>
                <w:rFonts w:ascii="Calibri" w:hAnsi="Calibri" w:eastAsia="Times New Roman" w:cs="Times New Roman"/>
                <w:color w:val="000000"/>
                <w:sz w:val="22"/>
                <w:lang w:eastAsia="en-GB"/>
              </w:rPr>
            </w:pPr>
            <w:r w:rsidRPr="00E26860">
              <w:rPr>
                <w:rFonts w:ascii="Calibri" w:hAnsi="Calibri" w:eastAsia="Times New Roman" w:cs="Times New Roman"/>
                <w:color w:val="000000"/>
                <w:sz w:val="22"/>
                <w:lang w:eastAsia="en-GB"/>
              </w:rPr>
              <w:t> </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E26860" w:rsidR="001704B0" w:rsidP="00AD0DF1" w:rsidRDefault="001704B0" w14:paraId="76693219" w14:textId="77777777">
            <w:pPr>
              <w:spacing w:line="240" w:lineRule="auto"/>
              <w:jc w:val="center"/>
              <w:rPr>
                <w:rFonts w:ascii="Calibri" w:hAnsi="Calibri" w:eastAsia="Times New Roman" w:cs="Times New Roman"/>
                <w:color w:val="000000"/>
                <w:sz w:val="22"/>
                <w:lang w:eastAsia="en-GB"/>
              </w:rPr>
            </w:pPr>
            <w:r w:rsidRPr="00E26860">
              <w:rPr>
                <w:rFonts w:ascii="Calibri" w:hAnsi="Calibri" w:eastAsia="Times New Roman" w:cs="Times New Roman"/>
                <w:color w:val="000000"/>
                <w:sz w:val="22"/>
                <w:lang w:eastAsia="en-GB"/>
              </w:rPr>
              <w:t> </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E26860" w:rsidR="001704B0" w:rsidP="00AD0DF1" w:rsidRDefault="001704B0" w14:paraId="3CB3DBCC" w14:textId="77777777">
            <w:pPr>
              <w:spacing w:line="240" w:lineRule="auto"/>
              <w:jc w:val="center"/>
              <w:rPr>
                <w:rFonts w:ascii="Wingdings" w:hAnsi="Wingdings" w:eastAsia="Times New Roman" w:cs="Times New Roman"/>
                <w:b/>
                <w:bCs/>
                <w:color w:val="000000"/>
                <w:sz w:val="22"/>
                <w:lang w:eastAsia="en-GB"/>
              </w:rPr>
            </w:pPr>
            <w:r w:rsidRPr="00E26860">
              <w:rPr>
                <w:rFonts w:ascii="Wingdings" w:hAnsi="Wingdings" w:eastAsia="Times New Roman" w:cs="Times New Roman"/>
                <w:b/>
                <w:bCs/>
                <w:color w:val="000000"/>
                <w:sz w:val="22"/>
                <w:lang w:eastAsia="en-GB"/>
              </w:rPr>
              <w:t>ü</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E26860" w:rsidR="001704B0" w:rsidP="00AD0DF1" w:rsidRDefault="001704B0" w14:paraId="5B03FE8B" w14:textId="77777777">
            <w:pPr>
              <w:spacing w:line="240" w:lineRule="auto"/>
              <w:jc w:val="center"/>
              <w:rPr>
                <w:rFonts w:ascii="Calibri" w:hAnsi="Calibri" w:eastAsia="Times New Roman" w:cs="Times New Roman"/>
                <w:color w:val="000000"/>
                <w:sz w:val="22"/>
                <w:lang w:eastAsia="en-GB"/>
              </w:rPr>
            </w:pPr>
            <w:r w:rsidRPr="00E26860">
              <w:rPr>
                <w:rFonts w:ascii="Wingdings" w:hAnsi="Wingdings" w:eastAsia="Times New Roman" w:cs="Times New Roman"/>
                <w:b/>
                <w:bCs/>
                <w:color w:val="000000"/>
                <w:sz w:val="22"/>
                <w:lang w:eastAsia="en-GB"/>
              </w:rPr>
              <w:t>ü</w:t>
            </w:r>
            <w:r w:rsidRPr="00E26860">
              <w:rPr>
                <w:rFonts w:ascii="Calibri" w:hAnsi="Calibri" w:eastAsia="Times New Roman" w:cs="Times New Roman"/>
                <w:color w:val="000000"/>
                <w:sz w:val="22"/>
                <w:lang w:eastAsia="en-GB"/>
              </w:rPr>
              <w:t> </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E26860" w:rsidR="001704B0" w:rsidP="00AD0DF1" w:rsidRDefault="001704B0" w14:paraId="434907BE" w14:textId="77777777">
            <w:pPr>
              <w:spacing w:line="240" w:lineRule="auto"/>
              <w:jc w:val="center"/>
              <w:rPr>
                <w:rFonts w:ascii="Calibri" w:hAnsi="Calibri" w:eastAsia="Times New Roman" w:cs="Times New Roman"/>
                <w:color w:val="000000"/>
                <w:sz w:val="22"/>
                <w:lang w:eastAsia="en-GB"/>
              </w:rPr>
            </w:pPr>
            <w:r w:rsidRPr="00E26860">
              <w:rPr>
                <w:rFonts w:ascii="Calibri" w:hAnsi="Calibri" w:eastAsia="Times New Roman" w:cs="Times New Roman"/>
                <w:color w:val="000000"/>
                <w:sz w:val="22"/>
                <w:lang w:eastAsia="en-GB"/>
              </w:rPr>
              <w:t> </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E26860" w:rsidR="001704B0" w:rsidP="00AD0DF1" w:rsidRDefault="001704B0" w14:paraId="63BAD76B" w14:textId="77777777">
            <w:pPr>
              <w:spacing w:line="240" w:lineRule="auto"/>
              <w:jc w:val="center"/>
              <w:rPr>
                <w:rFonts w:ascii="Calibri" w:hAnsi="Calibri" w:eastAsia="Times New Roman" w:cs="Times New Roman"/>
                <w:color w:val="000000"/>
                <w:sz w:val="22"/>
                <w:lang w:eastAsia="en-GB"/>
              </w:rPr>
            </w:pPr>
            <w:r w:rsidRPr="00E26860">
              <w:rPr>
                <w:rFonts w:ascii="Calibri" w:hAnsi="Calibri" w:eastAsia="Times New Roman" w:cs="Times New Roman"/>
                <w:color w:val="000000"/>
                <w:sz w:val="22"/>
                <w:lang w:eastAsia="en-GB"/>
              </w:rPr>
              <w:t> </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E26860" w:rsidR="001704B0" w:rsidP="00AD0DF1" w:rsidRDefault="001704B0" w14:paraId="11E70415" w14:textId="77777777">
            <w:pPr>
              <w:spacing w:line="240" w:lineRule="auto"/>
              <w:jc w:val="center"/>
              <w:rPr>
                <w:rFonts w:ascii="Calibri" w:hAnsi="Calibri" w:eastAsia="Times New Roman" w:cs="Times New Roman"/>
                <w:color w:val="000000"/>
                <w:sz w:val="22"/>
                <w:lang w:eastAsia="en-GB"/>
              </w:rPr>
            </w:pPr>
            <w:r w:rsidRPr="00E26860">
              <w:rPr>
                <w:rFonts w:ascii="Calibri" w:hAnsi="Calibri" w:eastAsia="Times New Roman" w:cs="Times New Roman"/>
                <w:color w:val="000000"/>
                <w:sz w:val="22"/>
                <w:lang w:eastAsia="en-GB"/>
              </w:rPr>
              <w:t> </w:t>
            </w:r>
          </w:p>
        </w:tc>
        <w:tc>
          <w:tcPr>
            <w:tcW w:w="457" w:type="dxa"/>
            <w:tcBorders>
              <w:top w:val="nil"/>
              <w:left w:val="nil"/>
              <w:bottom w:val="nil"/>
              <w:right w:val="single" w:color="auto" w:sz="4" w:space="0"/>
            </w:tcBorders>
            <w:shd w:val="clear" w:color="000000" w:fill="FFFFFF"/>
            <w:noWrap/>
            <w:vAlign w:val="bottom"/>
            <w:hideMark/>
          </w:tcPr>
          <w:p w:rsidRPr="00E26860" w:rsidR="001704B0" w:rsidP="00AD0DF1" w:rsidRDefault="001704B0" w14:paraId="669455CB" w14:textId="77777777">
            <w:pPr>
              <w:spacing w:line="240" w:lineRule="auto"/>
              <w:rPr>
                <w:rFonts w:ascii="Calibri" w:hAnsi="Calibri" w:eastAsia="Times New Roman" w:cs="Times New Roman"/>
                <w:color w:val="000000"/>
                <w:sz w:val="22"/>
                <w:lang w:eastAsia="en-GB"/>
              </w:rPr>
            </w:pPr>
            <w:r w:rsidRPr="00E26860">
              <w:rPr>
                <w:rFonts w:ascii="Calibri" w:hAnsi="Calibri" w:eastAsia="Times New Roman" w:cs="Times New Roman"/>
                <w:color w:val="000000"/>
                <w:sz w:val="22"/>
                <w:lang w:eastAsia="en-GB"/>
              </w:rPr>
              <w:t> </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E26860" w:rsidR="001704B0" w:rsidP="00AD0DF1" w:rsidRDefault="001704B0" w14:paraId="63AC477A" w14:textId="77777777">
            <w:pPr>
              <w:spacing w:line="240" w:lineRule="auto"/>
              <w:jc w:val="center"/>
              <w:rPr>
                <w:rFonts w:ascii="Calibri" w:hAnsi="Calibri" w:eastAsia="Times New Roman" w:cs="Times New Roman"/>
                <w:color w:val="000000"/>
                <w:sz w:val="22"/>
                <w:lang w:eastAsia="en-GB"/>
              </w:rPr>
            </w:pPr>
            <w:r w:rsidRPr="00E26860">
              <w:rPr>
                <w:rFonts w:ascii="Calibri" w:hAnsi="Calibri" w:eastAsia="Times New Roman" w:cs="Times New Roman"/>
                <w:color w:val="000000"/>
                <w:sz w:val="22"/>
                <w:lang w:eastAsia="en-GB"/>
              </w:rPr>
              <w:t> </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E26860" w:rsidR="001704B0" w:rsidP="00AD0DF1" w:rsidRDefault="001704B0" w14:paraId="633F0163" w14:textId="77777777">
            <w:pPr>
              <w:spacing w:line="240" w:lineRule="auto"/>
              <w:jc w:val="center"/>
              <w:rPr>
                <w:rFonts w:ascii="Calibri" w:hAnsi="Calibri" w:eastAsia="Times New Roman" w:cs="Times New Roman"/>
                <w:color w:val="000000"/>
                <w:sz w:val="22"/>
                <w:lang w:eastAsia="en-GB"/>
              </w:rPr>
            </w:pPr>
            <w:r w:rsidRPr="00E26860">
              <w:rPr>
                <w:rFonts w:ascii="Calibri" w:hAnsi="Calibri" w:eastAsia="Times New Roman" w:cs="Times New Roman"/>
                <w:color w:val="000000"/>
                <w:sz w:val="22"/>
                <w:lang w:eastAsia="en-GB"/>
              </w:rPr>
              <w:t> </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E26860" w:rsidR="001704B0" w:rsidP="00AD0DF1" w:rsidRDefault="001704B0" w14:paraId="03252CA7" w14:textId="77777777">
            <w:pPr>
              <w:spacing w:line="240" w:lineRule="auto"/>
              <w:jc w:val="center"/>
              <w:rPr>
                <w:rFonts w:ascii="Calibri" w:hAnsi="Calibri" w:eastAsia="Times New Roman" w:cs="Times New Roman"/>
                <w:color w:val="000000"/>
                <w:sz w:val="22"/>
                <w:lang w:eastAsia="en-GB"/>
              </w:rPr>
            </w:pPr>
            <w:r w:rsidRPr="00E26860">
              <w:rPr>
                <w:rFonts w:ascii="Calibri" w:hAnsi="Calibri" w:eastAsia="Times New Roman" w:cs="Times New Roman"/>
                <w:color w:val="000000"/>
                <w:sz w:val="22"/>
                <w:lang w:eastAsia="en-GB"/>
              </w:rPr>
              <w:t> </w:t>
            </w:r>
          </w:p>
        </w:tc>
      </w:tr>
      <w:tr w:rsidRPr="00E26860" w:rsidR="001704B0" w:rsidTr="00AD0DF1" w14:paraId="59966E59" w14:textId="77777777">
        <w:trPr>
          <w:trHeight w:val="580"/>
        </w:trPr>
        <w:tc>
          <w:tcPr>
            <w:tcW w:w="704"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4EF77C26" w14:textId="77777777">
            <w:pPr>
              <w:spacing w:line="240" w:lineRule="auto"/>
              <w:rPr>
                <w:rFonts w:ascii="Calibri" w:hAnsi="Calibri" w:eastAsia="Times New Roman" w:cs="Times New Roman"/>
                <w:color w:val="000000"/>
                <w:sz w:val="18"/>
                <w:szCs w:val="18"/>
                <w:lang w:eastAsia="en-GB"/>
              </w:rPr>
            </w:pPr>
          </w:p>
        </w:tc>
        <w:tc>
          <w:tcPr>
            <w:tcW w:w="1134"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0762A8CE" w14:textId="77777777">
            <w:pPr>
              <w:spacing w:line="240" w:lineRule="auto"/>
              <w:rPr>
                <w:rFonts w:ascii="Calibri" w:hAnsi="Calibri" w:eastAsia="Times New Roman" w:cs="Times New Roman"/>
                <w:color w:val="000000"/>
                <w:sz w:val="18"/>
                <w:szCs w:val="18"/>
                <w:lang w:eastAsia="en-GB"/>
              </w:rPr>
            </w:pPr>
          </w:p>
        </w:tc>
        <w:tc>
          <w:tcPr>
            <w:tcW w:w="992"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6EF2A8FF" w14:textId="77777777">
            <w:pPr>
              <w:spacing w:line="240" w:lineRule="auto"/>
              <w:rPr>
                <w:rFonts w:ascii="Calibri" w:hAnsi="Calibri" w:eastAsia="Times New Roman" w:cs="Times New Roman"/>
                <w:color w:val="000000"/>
                <w:sz w:val="18"/>
                <w:szCs w:val="18"/>
                <w:lang w:eastAsia="en-GB"/>
              </w:rPr>
            </w:pPr>
          </w:p>
        </w:tc>
        <w:tc>
          <w:tcPr>
            <w:tcW w:w="1134"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6E4A2762" w14:textId="77777777">
            <w:pPr>
              <w:spacing w:line="240" w:lineRule="auto"/>
              <w:rPr>
                <w:rFonts w:ascii="Calibri" w:hAnsi="Calibri" w:eastAsia="Times New Roman" w:cs="Times New Roman"/>
                <w:color w:val="000000"/>
                <w:sz w:val="18"/>
                <w:szCs w:val="18"/>
                <w:lang w:eastAsia="en-GB"/>
              </w:rPr>
            </w:pPr>
          </w:p>
        </w:tc>
        <w:tc>
          <w:tcPr>
            <w:tcW w:w="605"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2DD5D868" w14:textId="77777777">
            <w:pPr>
              <w:spacing w:line="240" w:lineRule="auto"/>
              <w:rPr>
                <w:rFonts w:ascii="Calibri" w:hAnsi="Calibri" w:eastAsia="Times New Roman" w:cs="Times New Roman"/>
                <w:color w:val="000000"/>
                <w:sz w:val="18"/>
                <w:szCs w:val="18"/>
                <w:lang w:eastAsia="en-GB"/>
              </w:rPr>
            </w:pPr>
          </w:p>
        </w:tc>
        <w:tc>
          <w:tcPr>
            <w:tcW w:w="1227" w:type="dxa"/>
            <w:tcBorders>
              <w:top w:val="nil"/>
              <w:left w:val="nil"/>
              <w:bottom w:val="nil"/>
              <w:right w:val="single" w:color="auto" w:sz="4" w:space="0"/>
            </w:tcBorders>
            <w:shd w:val="clear" w:color="000000" w:fill="FFFFFF"/>
            <w:vAlign w:val="bottom"/>
            <w:hideMark/>
          </w:tcPr>
          <w:p w:rsidRPr="00E26860" w:rsidR="001704B0" w:rsidP="00AD0DF1" w:rsidRDefault="001704B0" w14:paraId="7FDBE6B8" w14:textId="77777777">
            <w:pPr>
              <w:spacing w:line="240" w:lineRule="auto"/>
              <w:jc w:val="center"/>
              <w:rPr>
                <w:rFonts w:ascii="Calibri" w:hAnsi="Calibri" w:eastAsia="Times New Roman" w:cs="Times New Roman"/>
                <w:i/>
                <w:iCs/>
                <w:color w:val="000000"/>
                <w:sz w:val="18"/>
                <w:szCs w:val="18"/>
                <w:lang w:eastAsia="en-GB"/>
              </w:rPr>
            </w:pPr>
            <w:r w:rsidRPr="00E26860">
              <w:rPr>
                <w:rFonts w:ascii="Calibri" w:hAnsi="Calibri" w:eastAsia="Times New Roman" w:cs="Times New Roman"/>
                <w:i/>
                <w:iCs/>
                <w:color w:val="000000"/>
                <w:sz w:val="18"/>
                <w:szCs w:val="18"/>
                <w:lang w:eastAsia="en-GB"/>
              </w:rPr>
              <w:t>13:00 - 14:00 &amp;</w:t>
            </w:r>
            <w:r w:rsidRPr="00E26860">
              <w:rPr>
                <w:rFonts w:ascii="Calibri" w:hAnsi="Calibri" w:eastAsia="Times New Roman" w:cs="Times New Roman"/>
                <w:i/>
                <w:iCs/>
                <w:color w:val="000000"/>
                <w:sz w:val="18"/>
                <w:szCs w:val="18"/>
                <w:lang w:eastAsia="en-GB"/>
              </w:rPr>
              <w:br/>
            </w:r>
            <w:r w:rsidRPr="00E26860">
              <w:rPr>
                <w:rFonts w:ascii="Calibri" w:hAnsi="Calibri" w:eastAsia="Times New Roman" w:cs="Times New Roman"/>
                <w:i/>
                <w:iCs/>
                <w:color w:val="000000"/>
                <w:sz w:val="18"/>
                <w:szCs w:val="18"/>
                <w:lang w:eastAsia="en-GB"/>
              </w:rPr>
              <w:t>17:30 - 18:30</w:t>
            </w:r>
          </w:p>
        </w:tc>
        <w:tc>
          <w:tcPr>
            <w:tcW w:w="1227" w:type="dxa"/>
            <w:tcBorders>
              <w:top w:val="nil"/>
              <w:left w:val="nil"/>
              <w:bottom w:val="nil"/>
              <w:right w:val="single" w:color="auto" w:sz="4" w:space="0"/>
            </w:tcBorders>
            <w:shd w:val="clear" w:color="000000" w:fill="FFFFFF"/>
            <w:noWrap/>
            <w:vAlign w:val="bottom"/>
            <w:hideMark/>
          </w:tcPr>
          <w:p w:rsidRPr="00E26860" w:rsidR="001704B0" w:rsidP="00AD0DF1" w:rsidRDefault="001704B0" w14:paraId="322F11FD" w14:textId="77777777">
            <w:pPr>
              <w:spacing w:line="240" w:lineRule="auto"/>
              <w:jc w:val="center"/>
              <w:rPr>
                <w:rFonts w:ascii="Calibri" w:hAnsi="Calibri" w:eastAsia="Times New Roman" w:cs="Times New Roman"/>
                <w:i/>
                <w:iCs/>
                <w:color w:val="000000"/>
                <w:sz w:val="18"/>
                <w:szCs w:val="18"/>
                <w:lang w:eastAsia="en-GB"/>
              </w:rPr>
            </w:pPr>
            <w:r w:rsidRPr="00E26860">
              <w:rPr>
                <w:rFonts w:ascii="Calibri" w:hAnsi="Calibri" w:eastAsia="Times New Roman" w:cs="Times New Roman"/>
                <w:i/>
                <w:iCs/>
                <w:color w:val="000000"/>
                <w:sz w:val="18"/>
                <w:szCs w:val="18"/>
                <w:lang w:eastAsia="en-GB"/>
              </w:rPr>
              <w:t> </w:t>
            </w:r>
          </w:p>
        </w:tc>
        <w:tc>
          <w:tcPr>
            <w:tcW w:w="989" w:type="dxa"/>
            <w:tcBorders>
              <w:top w:val="nil"/>
              <w:left w:val="nil"/>
              <w:bottom w:val="nil"/>
              <w:right w:val="single" w:color="auto" w:sz="4" w:space="0"/>
            </w:tcBorders>
            <w:shd w:val="clear" w:color="000000" w:fill="FFFFFF"/>
            <w:noWrap/>
            <w:vAlign w:val="bottom"/>
            <w:hideMark/>
          </w:tcPr>
          <w:p w:rsidRPr="00E26860" w:rsidR="001704B0" w:rsidP="00AD0DF1" w:rsidRDefault="001704B0" w14:paraId="52D1D52D" w14:textId="77777777">
            <w:pPr>
              <w:spacing w:line="240" w:lineRule="auto"/>
              <w:jc w:val="center"/>
              <w:rPr>
                <w:rFonts w:ascii="Calibri" w:hAnsi="Calibri" w:eastAsia="Times New Roman" w:cs="Times New Roman"/>
                <w:color w:val="000000"/>
                <w:sz w:val="18"/>
                <w:szCs w:val="18"/>
                <w:lang w:eastAsia="en-GB"/>
              </w:rPr>
            </w:pPr>
            <w:r w:rsidRPr="00E26860">
              <w:rPr>
                <w:rFonts w:ascii="Calibri" w:hAnsi="Calibri" w:eastAsia="Times New Roman" w:cs="Times New Roman"/>
                <w:color w:val="000000"/>
                <w:sz w:val="18"/>
                <w:szCs w:val="18"/>
                <w:lang w:eastAsia="en-GB"/>
              </w:rPr>
              <w:t>Closed</w:t>
            </w: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56EBF703" w14:textId="77777777">
            <w:pPr>
              <w:spacing w:line="240" w:lineRule="auto"/>
              <w:rPr>
                <w:rFonts w:ascii="Wingdings" w:hAnsi="Wingdings" w:eastAsia="Times New Roman" w:cs="Times New Roman"/>
                <w:b/>
                <w:bCs/>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35701BDC" w14:textId="77777777">
            <w:pPr>
              <w:spacing w:line="240" w:lineRule="auto"/>
              <w:rPr>
                <w:rFonts w:ascii="Wingdings" w:hAnsi="Wingdings" w:eastAsia="Times New Roman" w:cs="Times New Roman"/>
                <w:b/>
                <w:bCs/>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28E9A4BC"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266183A9"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0604A930" w14:textId="77777777">
            <w:pPr>
              <w:spacing w:line="240" w:lineRule="auto"/>
              <w:rPr>
                <w:rFonts w:ascii="Wingdings" w:hAnsi="Wingdings" w:eastAsia="Times New Roman" w:cs="Times New Roman"/>
                <w:b/>
                <w:bCs/>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7BDB5227"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27EB9975"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146AD794"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61DCF379" w14:textId="77777777">
            <w:pPr>
              <w:spacing w:line="240" w:lineRule="auto"/>
              <w:rPr>
                <w:rFonts w:ascii="Calibri" w:hAnsi="Calibri" w:eastAsia="Times New Roman" w:cs="Times New Roman"/>
                <w:color w:val="000000"/>
                <w:sz w:val="22"/>
                <w:lang w:eastAsia="en-GB"/>
              </w:rPr>
            </w:pPr>
          </w:p>
        </w:tc>
        <w:tc>
          <w:tcPr>
            <w:tcW w:w="457" w:type="dxa"/>
            <w:tcBorders>
              <w:top w:val="nil"/>
              <w:left w:val="nil"/>
              <w:bottom w:val="nil"/>
              <w:right w:val="single" w:color="auto" w:sz="4" w:space="0"/>
            </w:tcBorders>
            <w:shd w:val="clear" w:color="000000" w:fill="FFFFFF"/>
            <w:noWrap/>
            <w:vAlign w:val="bottom"/>
            <w:hideMark/>
          </w:tcPr>
          <w:p w:rsidRPr="00E26860" w:rsidR="001704B0" w:rsidP="00AD0DF1" w:rsidRDefault="001704B0" w14:paraId="74755753" w14:textId="77777777">
            <w:pPr>
              <w:spacing w:line="240" w:lineRule="auto"/>
              <w:rPr>
                <w:rFonts w:ascii="Calibri" w:hAnsi="Calibri" w:eastAsia="Times New Roman" w:cs="Times New Roman"/>
                <w:color w:val="000000"/>
                <w:sz w:val="22"/>
                <w:lang w:eastAsia="en-GB"/>
              </w:rPr>
            </w:pPr>
            <w:r w:rsidRPr="00E26860">
              <w:rPr>
                <w:rFonts w:ascii="Calibri" w:hAnsi="Calibri" w:eastAsia="Times New Roman" w:cs="Times New Roman"/>
                <w:color w:val="000000"/>
                <w:sz w:val="22"/>
                <w:lang w:eastAsia="en-GB"/>
              </w:rPr>
              <w:t> </w:t>
            </w: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54A3FA58"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31C7F117"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5E78C124" w14:textId="77777777">
            <w:pPr>
              <w:spacing w:line="240" w:lineRule="auto"/>
              <w:rPr>
                <w:rFonts w:ascii="Calibri" w:hAnsi="Calibri" w:eastAsia="Times New Roman" w:cs="Times New Roman"/>
                <w:color w:val="000000"/>
                <w:sz w:val="22"/>
                <w:lang w:eastAsia="en-GB"/>
              </w:rPr>
            </w:pPr>
          </w:p>
        </w:tc>
      </w:tr>
      <w:tr w:rsidRPr="00E26860" w:rsidR="001704B0" w:rsidTr="00AD0DF1" w14:paraId="4BAE7D87" w14:textId="77777777">
        <w:trPr>
          <w:trHeight w:val="290"/>
        </w:trPr>
        <w:tc>
          <w:tcPr>
            <w:tcW w:w="704"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7B14383A" w14:textId="77777777">
            <w:pPr>
              <w:spacing w:line="240" w:lineRule="auto"/>
              <w:rPr>
                <w:rFonts w:ascii="Calibri" w:hAnsi="Calibri" w:eastAsia="Times New Roman" w:cs="Times New Roman"/>
                <w:color w:val="000000"/>
                <w:sz w:val="18"/>
                <w:szCs w:val="18"/>
                <w:lang w:eastAsia="en-GB"/>
              </w:rPr>
            </w:pPr>
          </w:p>
        </w:tc>
        <w:tc>
          <w:tcPr>
            <w:tcW w:w="1134"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51BDF87D" w14:textId="77777777">
            <w:pPr>
              <w:spacing w:line="240" w:lineRule="auto"/>
              <w:rPr>
                <w:rFonts w:ascii="Calibri" w:hAnsi="Calibri" w:eastAsia="Times New Roman" w:cs="Times New Roman"/>
                <w:color w:val="000000"/>
                <w:sz w:val="18"/>
                <w:szCs w:val="18"/>
                <w:lang w:eastAsia="en-GB"/>
              </w:rPr>
            </w:pPr>
          </w:p>
        </w:tc>
        <w:tc>
          <w:tcPr>
            <w:tcW w:w="992"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7FF2B124" w14:textId="77777777">
            <w:pPr>
              <w:spacing w:line="240" w:lineRule="auto"/>
              <w:rPr>
                <w:rFonts w:ascii="Calibri" w:hAnsi="Calibri" w:eastAsia="Times New Roman" w:cs="Times New Roman"/>
                <w:color w:val="000000"/>
                <w:sz w:val="18"/>
                <w:szCs w:val="18"/>
                <w:lang w:eastAsia="en-GB"/>
              </w:rPr>
            </w:pPr>
          </w:p>
        </w:tc>
        <w:tc>
          <w:tcPr>
            <w:tcW w:w="1134"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1C82BB33" w14:textId="77777777">
            <w:pPr>
              <w:spacing w:line="240" w:lineRule="auto"/>
              <w:rPr>
                <w:rFonts w:ascii="Calibri" w:hAnsi="Calibri" w:eastAsia="Times New Roman" w:cs="Times New Roman"/>
                <w:color w:val="000000"/>
                <w:sz w:val="18"/>
                <w:szCs w:val="18"/>
                <w:lang w:eastAsia="en-GB"/>
              </w:rPr>
            </w:pPr>
          </w:p>
        </w:tc>
        <w:tc>
          <w:tcPr>
            <w:tcW w:w="605"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5E545696" w14:textId="77777777">
            <w:pPr>
              <w:spacing w:line="240" w:lineRule="auto"/>
              <w:rPr>
                <w:rFonts w:ascii="Calibri" w:hAnsi="Calibri" w:eastAsia="Times New Roman" w:cs="Times New Roman"/>
                <w:color w:val="000000"/>
                <w:sz w:val="18"/>
                <w:szCs w:val="18"/>
                <w:lang w:eastAsia="en-GB"/>
              </w:rPr>
            </w:pPr>
          </w:p>
        </w:tc>
        <w:tc>
          <w:tcPr>
            <w:tcW w:w="1227" w:type="dxa"/>
            <w:tcBorders>
              <w:top w:val="nil"/>
              <w:left w:val="nil"/>
              <w:bottom w:val="single" w:color="auto" w:sz="4" w:space="0"/>
              <w:right w:val="single" w:color="auto" w:sz="4" w:space="0"/>
            </w:tcBorders>
            <w:shd w:val="clear" w:color="000000" w:fill="FFFFFF"/>
            <w:noWrap/>
            <w:vAlign w:val="bottom"/>
            <w:hideMark/>
          </w:tcPr>
          <w:p w:rsidRPr="00E26860" w:rsidR="001704B0" w:rsidP="00AD0DF1" w:rsidRDefault="001704B0" w14:paraId="648AA822" w14:textId="77777777">
            <w:pPr>
              <w:spacing w:line="240" w:lineRule="auto"/>
              <w:jc w:val="center"/>
              <w:rPr>
                <w:rFonts w:ascii="Calibri" w:hAnsi="Calibri" w:eastAsia="Times New Roman" w:cs="Times New Roman"/>
                <w:color w:val="000000"/>
                <w:sz w:val="18"/>
                <w:szCs w:val="18"/>
                <w:lang w:eastAsia="en-GB"/>
              </w:rPr>
            </w:pPr>
            <w:r w:rsidRPr="00E26860">
              <w:rPr>
                <w:rFonts w:ascii="Calibri" w:hAnsi="Calibri" w:eastAsia="Times New Roman" w:cs="Times New Roman"/>
                <w:color w:val="000000"/>
                <w:sz w:val="18"/>
                <w:szCs w:val="18"/>
                <w:lang w:eastAsia="en-GB"/>
              </w:rPr>
              <w:t> </w:t>
            </w:r>
          </w:p>
        </w:tc>
        <w:tc>
          <w:tcPr>
            <w:tcW w:w="1227" w:type="dxa"/>
            <w:tcBorders>
              <w:top w:val="nil"/>
              <w:left w:val="nil"/>
              <w:bottom w:val="single" w:color="auto" w:sz="4" w:space="0"/>
              <w:right w:val="single" w:color="auto" w:sz="4" w:space="0"/>
            </w:tcBorders>
            <w:shd w:val="clear" w:color="000000" w:fill="FFFFFF"/>
            <w:noWrap/>
            <w:vAlign w:val="bottom"/>
            <w:hideMark/>
          </w:tcPr>
          <w:p w:rsidRPr="00E26860" w:rsidR="001704B0" w:rsidP="00AD0DF1" w:rsidRDefault="001704B0" w14:paraId="366112EB" w14:textId="77777777">
            <w:pPr>
              <w:spacing w:line="240" w:lineRule="auto"/>
              <w:jc w:val="center"/>
              <w:rPr>
                <w:rFonts w:ascii="Calibri" w:hAnsi="Calibri" w:eastAsia="Times New Roman" w:cs="Times New Roman"/>
                <w:color w:val="000000"/>
                <w:sz w:val="18"/>
                <w:szCs w:val="18"/>
                <w:lang w:eastAsia="en-GB"/>
              </w:rPr>
            </w:pPr>
            <w:r w:rsidRPr="00E26860">
              <w:rPr>
                <w:rFonts w:ascii="Calibri" w:hAnsi="Calibri" w:eastAsia="Times New Roman" w:cs="Times New Roman"/>
                <w:color w:val="000000"/>
                <w:sz w:val="18"/>
                <w:szCs w:val="18"/>
                <w:lang w:eastAsia="en-GB"/>
              </w:rPr>
              <w:t> </w:t>
            </w:r>
          </w:p>
        </w:tc>
        <w:tc>
          <w:tcPr>
            <w:tcW w:w="989" w:type="dxa"/>
            <w:tcBorders>
              <w:top w:val="nil"/>
              <w:left w:val="nil"/>
              <w:bottom w:val="single" w:color="auto" w:sz="4" w:space="0"/>
              <w:right w:val="single" w:color="auto" w:sz="4" w:space="0"/>
            </w:tcBorders>
            <w:shd w:val="clear" w:color="000000" w:fill="FFFFFF"/>
            <w:noWrap/>
            <w:vAlign w:val="bottom"/>
            <w:hideMark/>
          </w:tcPr>
          <w:p w:rsidRPr="00E26860" w:rsidR="001704B0" w:rsidP="00AD0DF1" w:rsidRDefault="001704B0" w14:paraId="451F90CC" w14:textId="77777777">
            <w:pPr>
              <w:spacing w:line="240" w:lineRule="auto"/>
              <w:jc w:val="center"/>
              <w:rPr>
                <w:rFonts w:ascii="Calibri" w:hAnsi="Calibri" w:eastAsia="Times New Roman" w:cs="Times New Roman"/>
                <w:color w:val="000000"/>
                <w:sz w:val="18"/>
                <w:szCs w:val="18"/>
                <w:lang w:eastAsia="en-GB"/>
              </w:rPr>
            </w:pPr>
            <w:r w:rsidRPr="00E26860">
              <w:rPr>
                <w:rFonts w:ascii="Calibri" w:hAnsi="Calibri" w:eastAsia="Times New Roman" w:cs="Times New Roman"/>
                <w:color w:val="000000"/>
                <w:sz w:val="18"/>
                <w:szCs w:val="18"/>
                <w:lang w:eastAsia="en-GB"/>
              </w:rPr>
              <w:t> </w:t>
            </w: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6702AA43" w14:textId="77777777">
            <w:pPr>
              <w:spacing w:line="240" w:lineRule="auto"/>
              <w:rPr>
                <w:rFonts w:ascii="Wingdings" w:hAnsi="Wingdings" w:eastAsia="Times New Roman" w:cs="Times New Roman"/>
                <w:b/>
                <w:bCs/>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6C4AC978" w14:textId="77777777">
            <w:pPr>
              <w:spacing w:line="240" w:lineRule="auto"/>
              <w:rPr>
                <w:rFonts w:ascii="Wingdings" w:hAnsi="Wingdings" w:eastAsia="Times New Roman" w:cs="Times New Roman"/>
                <w:b/>
                <w:bCs/>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0C1FE779"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3EFFCF92"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76CAD9DF" w14:textId="77777777">
            <w:pPr>
              <w:spacing w:line="240" w:lineRule="auto"/>
              <w:rPr>
                <w:rFonts w:ascii="Wingdings" w:hAnsi="Wingdings" w:eastAsia="Times New Roman" w:cs="Times New Roman"/>
                <w:b/>
                <w:bCs/>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5F1524F0"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4936FECD"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5DD9E2BA"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0ADBD4C3" w14:textId="77777777">
            <w:pPr>
              <w:spacing w:line="240" w:lineRule="auto"/>
              <w:rPr>
                <w:rFonts w:ascii="Calibri" w:hAnsi="Calibri" w:eastAsia="Times New Roman" w:cs="Times New Roman"/>
                <w:color w:val="000000"/>
                <w:sz w:val="22"/>
                <w:lang w:eastAsia="en-GB"/>
              </w:rPr>
            </w:pPr>
          </w:p>
        </w:tc>
        <w:tc>
          <w:tcPr>
            <w:tcW w:w="457" w:type="dxa"/>
            <w:tcBorders>
              <w:top w:val="nil"/>
              <w:left w:val="nil"/>
              <w:bottom w:val="single" w:color="auto" w:sz="4" w:space="0"/>
              <w:right w:val="single" w:color="auto" w:sz="4" w:space="0"/>
            </w:tcBorders>
            <w:shd w:val="clear" w:color="000000" w:fill="FFFFFF"/>
            <w:noWrap/>
            <w:vAlign w:val="bottom"/>
            <w:hideMark/>
          </w:tcPr>
          <w:p w:rsidRPr="00E26860" w:rsidR="001704B0" w:rsidP="00AD0DF1" w:rsidRDefault="001704B0" w14:paraId="2E7DF27D" w14:textId="77777777">
            <w:pPr>
              <w:spacing w:line="240" w:lineRule="auto"/>
              <w:rPr>
                <w:rFonts w:ascii="Calibri" w:hAnsi="Calibri" w:eastAsia="Times New Roman" w:cs="Times New Roman"/>
                <w:color w:val="000000"/>
                <w:sz w:val="22"/>
                <w:lang w:eastAsia="en-GB"/>
              </w:rPr>
            </w:pPr>
            <w:r w:rsidRPr="00E26860">
              <w:rPr>
                <w:rFonts w:ascii="Calibri" w:hAnsi="Calibri" w:eastAsia="Times New Roman" w:cs="Times New Roman"/>
                <w:color w:val="000000"/>
                <w:sz w:val="22"/>
                <w:lang w:eastAsia="en-GB"/>
              </w:rPr>
              <w:t> </w:t>
            </w: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30CC8159"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308B084D"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60CA4B10" w14:textId="77777777">
            <w:pPr>
              <w:spacing w:line="240" w:lineRule="auto"/>
              <w:rPr>
                <w:rFonts w:ascii="Calibri" w:hAnsi="Calibri" w:eastAsia="Times New Roman" w:cs="Times New Roman"/>
                <w:color w:val="000000"/>
                <w:sz w:val="22"/>
                <w:lang w:eastAsia="en-GB"/>
              </w:rPr>
            </w:pPr>
          </w:p>
        </w:tc>
      </w:tr>
      <w:tr w:rsidRPr="00E26860" w:rsidR="001704B0" w:rsidTr="00AD0DF1" w14:paraId="14BB4AAE" w14:textId="77777777">
        <w:trPr>
          <w:trHeight w:val="290"/>
        </w:trPr>
        <w:tc>
          <w:tcPr>
            <w:tcW w:w="704"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E26860" w:rsidR="001704B0" w:rsidP="00AD0DF1" w:rsidRDefault="001704B0" w14:paraId="00128049" w14:textId="77777777">
            <w:pPr>
              <w:spacing w:line="240" w:lineRule="auto"/>
              <w:rPr>
                <w:rFonts w:ascii="Calibri" w:hAnsi="Calibri" w:eastAsia="Times New Roman" w:cs="Times New Roman"/>
                <w:color w:val="000000"/>
                <w:sz w:val="18"/>
                <w:szCs w:val="18"/>
                <w:lang w:eastAsia="en-GB"/>
              </w:rPr>
            </w:pPr>
            <w:r w:rsidRPr="00E26860">
              <w:rPr>
                <w:rFonts w:ascii="Calibri" w:hAnsi="Calibri" w:eastAsia="Times New Roman" w:cs="Times New Roman"/>
                <w:color w:val="000000"/>
                <w:sz w:val="18"/>
                <w:szCs w:val="18"/>
                <w:lang w:eastAsia="en-GB"/>
              </w:rPr>
              <w:t>FTG17</w:t>
            </w:r>
          </w:p>
        </w:tc>
        <w:tc>
          <w:tcPr>
            <w:tcW w:w="1134"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E26860" w:rsidR="001704B0" w:rsidP="00AD0DF1" w:rsidRDefault="001704B0" w14:paraId="60D014A2" w14:textId="77777777">
            <w:pPr>
              <w:spacing w:line="240" w:lineRule="auto"/>
              <w:rPr>
                <w:rFonts w:ascii="Calibri" w:hAnsi="Calibri" w:eastAsia="Times New Roman" w:cs="Times New Roman"/>
                <w:color w:val="000000"/>
                <w:sz w:val="18"/>
                <w:szCs w:val="18"/>
                <w:lang w:eastAsia="en-GB"/>
              </w:rPr>
            </w:pPr>
            <w:r w:rsidRPr="00E26860">
              <w:rPr>
                <w:rFonts w:ascii="Calibri" w:hAnsi="Calibri" w:eastAsia="Times New Roman" w:cs="Times New Roman"/>
                <w:color w:val="000000"/>
                <w:sz w:val="18"/>
                <w:szCs w:val="18"/>
                <w:lang w:eastAsia="en-GB"/>
              </w:rPr>
              <w:t>Writtle Road Pharmacy</w:t>
            </w:r>
          </w:p>
        </w:tc>
        <w:tc>
          <w:tcPr>
            <w:tcW w:w="992" w:type="dxa"/>
            <w:vMerge w:val="restart"/>
            <w:tcBorders>
              <w:top w:val="nil"/>
              <w:left w:val="single" w:color="auto" w:sz="4" w:space="0"/>
              <w:bottom w:val="single" w:color="000000" w:sz="4" w:space="0"/>
              <w:right w:val="single" w:color="auto" w:sz="4" w:space="0"/>
            </w:tcBorders>
            <w:shd w:val="clear" w:color="000000" w:fill="FFFFFF"/>
            <w:vAlign w:val="center"/>
            <w:hideMark/>
          </w:tcPr>
          <w:p w:rsidRPr="00E26860" w:rsidR="001704B0" w:rsidP="00AD0DF1" w:rsidRDefault="001704B0" w14:paraId="29B479D3" w14:textId="77777777">
            <w:pPr>
              <w:spacing w:line="240" w:lineRule="auto"/>
              <w:rPr>
                <w:rFonts w:ascii="Calibri" w:hAnsi="Calibri" w:eastAsia="Times New Roman" w:cs="Times New Roman"/>
                <w:color w:val="000000"/>
                <w:sz w:val="18"/>
                <w:szCs w:val="18"/>
                <w:lang w:eastAsia="en-GB"/>
              </w:rPr>
            </w:pPr>
            <w:r w:rsidRPr="00E26860">
              <w:rPr>
                <w:rFonts w:ascii="Calibri" w:hAnsi="Calibri" w:eastAsia="Times New Roman" w:cs="Times New Roman"/>
                <w:color w:val="000000"/>
                <w:sz w:val="18"/>
                <w:szCs w:val="18"/>
                <w:lang w:eastAsia="en-GB"/>
              </w:rPr>
              <w:t>Unit 1A, Crompton Building, Writtle Road</w:t>
            </w:r>
          </w:p>
        </w:tc>
        <w:tc>
          <w:tcPr>
            <w:tcW w:w="1134"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E26860" w:rsidR="001704B0" w:rsidP="00AD0DF1" w:rsidRDefault="001704B0" w14:paraId="0BB25525" w14:textId="77777777">
            <w:pPr>
              <w:spacing w:line="240" w:lineRule="auto"/>
              <w:rPr>
                <w:rFonts w:ascii="Calibri" w:hAnsi="Calibri" w:eastAsia="Times New Roman" w:cs="Times New Roman"/>
                <w:color w:val="000000"/>
                <w:sz w:val="18"/>
                <w:szCs w:val="18"/>
                <w:lang w:eastAsia="en-GB"/>
              </w:rPr>
            </w:pPr>
            <w:r w:rsidRPr="00E26860">
              <w:rPr>
                <w:rFonts w:ascii="Calibri" w:hAnsi="Calibri" w:eastAsia="Times New Roman" w:cs="Times New Roman"/>
                <w:color w:val="000000"/>
                <w:sz w:val="18"/>
                <w:szCs w:val="18"/>
                <w:lang w:eastAsia="en-GB"/>
              </w:rPr>
              <w:t>Chelmsford</w:t>
            </w:r>
          </w:p>
        </w:tc>
        <w:tc>
          <w:tcPr>
            <w:tcW w:w="605"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E26860" w:rsidR="001704B0" w:rsidP="00AD0DF1" w:rsidRDefault="001704B0" w14:paraId="5379167A" w14:textId="77777777">
            <w:pPr>
              <w:spacing w:line="240" w:lineRule="auto"/>
              <w:rPr>
                <w:rFonts w:ascii="Calibri" w:hAnsi="Calibri" w:eastAsia="Times New Roman" w:cs="Times New Roman"/>
                <w:color w:val="000000"/>
                <w:sz w:val="18"/>
                <w:szCs w:val="18"/>
                <w:lang w:eastAsia="en-GB"/>
              </w:rPr>
            </w:pPr>
            <w:r w:rsidRPr="00E26860">
              <w:rPr>
                <w:rFonts w:ascii="Calibri" w:hAnsi="Calibri" w:eastAsia="Times New Roman" w:cs="Times New Roman"/>
                <w:color w:val="000000"/>
                <w:sz w:val="18"/>
                <w:szCs w:val="18"/>
                <w:lang w:eastAsia="en-GB"/>
              </w:rPr>
              <w:t>CM1 3RW</w:t>
            </w:r>
          </w:p>
        </w:tc>
        <w:tc>
          <w:tcPr>
            <w:tcW w:w="1227" w:type="dxa"/>
            <w:tcBorders>
              <w:top w:val="nil"/>
              <w:left w:val="nil"/>
              <w:bottom w:val="nil"/>
              <w:right w:val="single" w:color="auto" w:sz="4" w:space="0"/>
            </w:tcBorders>
            <w:shd w:val="clear" w:color="000000" w:fill="FFFFFF"/>
            <w:noWrap/>
            <w:vAlign w:val="bottom"/>
            <w:hideMark/>
          </w:tcPr>
          <w:p w:rsidRPr="00E26860" w:rsidR="001704B0" w:rsidP="00AD0DF1" w:rsidRDefault="001704B0" w14:paraId="67601C56" w14:textId="77777777">
            <w:pPr>
              <w:spacing w:line="240" w:lineRule="auto"/>
              <w:jc w:val="center"/>
              <w:rPr>
                <w:rFonts w:ascii="Calibri" w:hAnsi="Calibri" w:eastAsia="Times New Roman" w:cs="Times New Roman"/>
                <w:b/>
                <w:bCs/>
                <w:color w:val="000000"/>
                <w:sz w:val="18"/>
                <w:szCs w:val="18"/>
                <w:lang w:eastAsia="en-GB"/>
              </w:rPr>
            </w:pPr>
            <w:r>
              <w:rPr>
                <w:rFonts w:ascii="Calibri" w:hAnsi="Calibri" w:eastAsia="Times New Roman" w:cs="Times New Roman"/>
                <w:b/>
                <w:bCs/>
                <w:color w:val="000000"/>
                <w:sz w:val="18"/>
                <w:szCs w:val="18"/>
                <w:lang w:eastAsia="en-GB"/>
              </w:rPr>
              <w:t>8</w:t>
            </w:r>
            <w:r w:rsidRPr="00E26860">
              <w:rPr>
                <w:rFonts w:ascii="Calibri" w:hAnsi="Calibri" w:eastAsia="Times New Roman" w:cs="Times New Roman"/>
                <w:b/>
                <w:bCs/>
                <w:color w:val="000000"/>
                <w:sz w:val="18"/>
                <w:szCs w:val="18"/>
                <w:lang w:eastAsia="en-GB"/>
              </w:rPr>
              <w:t>:</w:t>
            </w:r>
            <w:r>
              <w:rPr>
                <w:rFonts w:ascii="Calibri" w:hAnsi="Calibri" w:eastAsia="Times New Roman" w:cs="Times New Roman"/>
                <w:b/>
                <w:bCs/>
                <w:color w:val="000000"/>
                <w:sz w:val="18"/>
                <w:szCs w:val="18"/>
                <w:lang w:eastAsia="en-GB"/>
              </w:rPr>
              <w:t>0</w:t>
            </w:r>
            <w:r w:rsidRPr="00E26860">
              <w:rPr>
                <w:rFonts w:ascii="Calibri" w:hAnsi="Calibri" w:eastAsia="Times New Roman" w:cs="Times New Roman"/>
                <w:b/>
                <w:bCs/>
                <w:color w:val="000000"/>
                <w:sz w:val="18"/>
                <w:szCs w:val="18"/>
                <w:lang w:eastAsia="en-GB"/>
              </w:rPr>
              <w:t>0 - 1</w:t>
            </w:r>
            <w:r>
              <w:rPr>
                <w:rFonts w:ascii="Calibri" w:hAnsi="Calibri" w:eastAsia="Times New Roman" w:cs="Times New Roman"/>
                <w:b/>
                <w:bCs/>
                <w:color w:val="000000"/>
                <w:sz w:val="18"/>
                <w:szCs w:val="18"/>
                <w:lang w:eastAsia="en-GB"/>
              </w:rPr>
              <w:t>8</w:t>
            </w:r>
            <w:r w:rsidRPr="00E26860">
              <w:rPr>
                <w:rFonts w:ascii="Calibri" w:hAnsi="Calibri" w:eastAsia="Times New Roman" w:cs="Times New Roman"/>
                <w:b/>
                <w:bCs/>
                <w:color w:val="000000"/>
                <w:sz w:val="18"/>
                <w:szCs w:val="18"/>
                <w:lang w:eastAsia="en-GB"/>
              </w:rPr>
              <w:t>:30</w:t>
            </w:r>
          </w:p>
        </w:tc>
        <w:tc>
          <w:tcPr>
            <w:tcW w:w="1227" w:type="dxa"/>
            <w:tcBorders>
              <w:top w:val="nil"/>
              <w:left w:val="nil"/>
              <w:bottom w:val="nil"/>
              <w:right w:val="single" w:color="auto" w:sz="4" w:space="0"/>
            </w:tcBorders>
            <w:shd w:val="clear" w:color="000000" w:fill="FFFFFF"/>
            <w:noWrap/>
            <w:vAlign w:val="bottom"/>
            <w:hideMark/>
          </w:tcPr>
          <w:p w:rsidRPr="00E26860" w:rsidR="001704B0" w:rsidP="00AD0DF1" w:rsidRDefault="001704B0" w14:paraId="6D2BFD29" w14:textId="77777777">
            <w:pPr>
              <w:spacing w:line="240" w:lineRule="auto"/>
              <w:jc w:val="center"/>
              <w:rPr>
                <w:rFonts w:ascii="Calibri" w:hAnsi="Calibri" w:eastAsia="Times New Roman" w:cs="Times New Roman"/>
                <w:b/>
                <w:bCs/>
                <w:color w:val="000000"/>
                <w:sz w:val="18"/>
                <w:szCs w:val="18"/>
                <w:lang w:eastAsia="en-GB"/>
              </w:rPr>
            </w:pPr>
            <w:r w:rsidRPr="00E26860">
              <w:rPr>
                <w:rFonts w:ascii="Calibri" w:hAnsi="Calibri" w:eastAsia="Times New Roman" w:cs="Times New Roman"/>
                <w:b/>
                <w:bCs/>
                <w:color w:val="000000"/>
                <w:sz w:val="18"/>
                <w:szCs w:val="18"/>
                <w:lang w:eastAsia="en-GB"/>
              </w:rPr>
              <w:t> </w:t>
            </w:r>
          </w:p>
        </w:tc>
        <w:tc>
          <w:tcPr>
            <w:tcW w:w="989" w:type="dxa"/>
            <w:tcBorders>
              <w:top w:val="nil"/>
              <w:left w:val="nil"/>
              <w:bottom w:val="nil"/>
              <w:right w:val="single" w:color="auto" w:sz="4" w:space="0"/>
            </w:tcBorders>
            <w:shd w:val="clear" w:color="000000" w:fill="FFFFFF"/>
            <w:noWrap/>
            <w:vAlign w:val="bottom"/>
            <w:hideMark/>
          </w:tcPr>
          <w:p w:rsidRPr="00E26860" w:rsidR="001704B0" w:rsidP="00AD0DF1" w:rsidRDefault="001704B0" w14:paraId="4B9BF9A4" w14:textId="77777777">
            <w:pPr>
              <w:spacing w:line="240" w:lineRule="auto"/>
              <w:jc w:val="center"/>
              <w:rPr>
                <w:rFonts w:ascii="Calibri" w:hAnsi="Calibri" w:eastAsia="Times New Roman" w:cs="Times New Roman"/>
                <w:color w:val="000000"/>
                <w:sz w:val="18"/>
                <w:szCs w:val="18"/>
                <w:lang w:eastAsia="en-GB"/>
              </w:rPr>
            </w:pPr>
            <w:r w:rsidRPr="00E26860">
              <w:rPr>
                <w:rFonts w:ascii="Calibri" w:hAnsi="Calibri" w:eastAsia="Times New Roman" w:cs="Times New Roman"/>
                <w:color w:val="000000"/>
                <w:sz w:val="18"/>
                <w:szCs w:val="18"/>
                <w:lang w:eastAsia="en-GB"/>
              </w:rPr>
              <w:t> </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E26860" w:rsidR="001704B0" w:rsidP="00AD0DF1" w:rsidRDefault="001704B0" w14:paraId="39C4EA36" w14:textId="77777777">
            <w:pPr>
              <w:spacing w:line="240" w:lineRule="auto"/>
              <w:jc w:val="center"/>
              <w:rPr>
                <w:rFonts w:ascii="Wingdings" w:hAnsi="Wingdings" w:eastAsia="Times New Roman" w:cs="Times New Roman"/>
                <w:b/>
                <w:bCs/>
                <w:color w:val="000000"/>
                <w:sz w:val="22"/>
                <w:lang w:eastAsia="en-GB"/>
              </w:rPr>
            </w:pPr>
            <w:r w:rsidRPr="00E26860">
              <w:rPr>
                <w:rFonts w:ascii="Wingdings" w:hAnsi="Wingdings" w:eastAsia="Times New Roman" w:cs="Times New Roman"/>
                <w:b/>
                <w:bCs/>
                <w:color w:val="000000"/>
                <w:sz w:val="22"/>
                <w:lang w:eastAsia="en-GB"/>
              </w:rPr>
              <w:t>ü</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E26860" w:rsidR="001704B0" w:rsidP="00AD0DF1" w:rsidRDefault="001704B0" w14:paraId="5259E718" w14:textId="77777777">
            <w:pPr>
              <w:spacing w:line="240" w:lineRule="auto"/>
              <w:jc w:val="center"/>
              <w:rPr>
                <w:rFonts w:ascii="Wingdings" w:hAnsi="Wingdings" w:eastAsia="Times New Roman" w:cs="Times New Roman"/>
                <w:b/>
                <w:bCs/>
                <w:color w:val="000000"/>
                <w:sz w:val="22"/>
                <w:lang w:eastAsia="en-GB"/>
              </w:rPr>
            </w:pPr>
            <w:r w:rsidRPr="00E26860">
              <w:rPr>
                <w:rFonts w:ascii="Wingdings" w:hAnsi="Wingdings" w:eastAsia="Times New Roman" w:cs="Times New Roman"/>
                <w:b/>
                <w:bCs/>
                <w:color w:val="000000"/>
                <w:sz w:val="22"/>
                <w:lang w:eastAsia="en-GB"/>
              </w:rPr>
              <w:t>ü</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E26860" w:rsidR="001704B0" w:rsidP="00AD0DF1" w:rsidRDefault="001704B0" w14:paraId="5E035683" w14:textId="77777777">
            <w:pPr>
              <w:spacing w:line="240" w:lineRule="auto"/>
              <w:jc w:val="center"/>
              <w:rPr>
                <w:rFonts w:ascii="Calibri" w:hAnsi="Calibri" w:eastAsia="Times New Roman" w:cs="Times New Roman"/>
                <w:color w:val="000000"/>
                <w:sz w:val="22"/>
                <w:lang w:eastAsia="en-GB"/>
              </w:rPr>
            </w:pPr>
            <w:r w:rsidRPr="00E26860">
              <w:rPr>
                <w:rFonts w:ascii="Calibri" w:hAnsi="Calibri" w:eastAsia="Times New Roman" w:cs="Times New Roman"/>
                <w:color w:val="000000"/>
                <w:sz w:val="22"/>
                <w:lang w:eastAsia="en-GB"/>
              </w:rPr>
              <w:t> </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E26860" w:rsidR="001704B0" w:rsidP="00AD0DF1" w:rsidRDefault="001704B0" w14:paraId="411AD4C7" w14:textId="77777777">
            <w:pPr>
              <w:spacing w:line="240" w:lineRule="auto"/>
              <w:jc w:val="center"/>
              <w:rPr>
                <w:rFonts w:ascii="Wingdings" w:hAnsi="Wingdings" w:eastAsia="Times New Roman" w:cs="Times New Roman"/>
                <w:b/>
                <w:bCs/>
                <w:color w:val="000000"/>
                <w:sz w:val="22"/>
                <w:lang w:eastAsia="en-GB"/>
              </w:rPr>
            </w:pPr>
            <w:r w:rsidRPr="00E26860">
              <w:rPr>
                <w:rFonts w:ascii="Wingdings" w:hAnsi="Wingdings" w:eastAsia="Times New Roman" w:cs="Times New Roman"/>
                <w:b/>
                <w:bCs/>
                <w:color w:val="000000"/>
                <w:sz w:val="22"/>
                <w:lang w:eastAsia="en-GB"/>
              </w:rPr>
              <w:t>ü</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E26860" w:rsidR="001704B0" w:rsidP="00AD0DF1" w:rsidRDefault="001704B0" w14:paraId="3D61B36E" w14:textId="77777777">
            <w:pPr>
              <w:spacing w:line="240" w:lineRule="auto"/>
              <w:jc w:val="center"/>
              <w:rPr>
                <w:rFonts w:ascii="Wingdings" w:hAnsi="Wingdings" w:eastAsia="Times New Roman" w:cs="Times New Roman"/>
                <w:b/>
                <w:bCs/>
                <w:color w:val="000000"/>
                <w:sz w:val="22"/>
                <w:lang w:eastAsia="en-GB"/>
              </w:rPr>
            </w:pPr>
            <w:r w:rsidRPr="00E26860">
              <w:rPr>
                <w:rFonts w:ascii="Wingdings" w:hAnsi="Wingdings" w:eastAsia="Times New Roman" w:cs="Times New Roman"/>
                <w:b/>
                <w:bCs/>
                <w:color w:val="000000"/>
                <w:sz w:val="22"/>
                <w:lang w:eastAsia="en-GB"/>
              </w:rPr>
              <w:t>ü</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E26860" w:rsidR="001704B0" w:rsidP="00AD0DF1" w:rsidRDefault="001704B0" w14:paraId="682D5455" w14:textId="77777777">
            <w:pPr>
              <w:spacing w:line="240" w:lineRule="auto"/>
              <w:jc w:val="center"/>
              <w:rPr>
                <w:rFonts w:ascii="Calibri" w:hAnsi="Calibri" w:eastAsia="Times New Roman" w:cs="Times New Roman"/>
                <w:color w:val="000000"/>
                <w:sz w:val="22"/>
                <w:lang w:eastAsia="en-GB"/>
              </w:rPr>
            </w:pPr>
            <w:r w:rsidRPr="00E26860">
              <w:rPr>
                <w:rFonts w:ascii="Wingdings" w:hAnsi="Wingdings" w:eastAsia="Times New Roman" w:cs="Times New Roman"/>
                <w:b/>
                <w:bCs/>
                <w:color w:val="000000"/>
                <w:sz w:val="22"/>
                <w:lang w:eastAsia="en-GB"/>
              </w:rPr>
              <w:t>ü</w:t>
            </w:r>
            <w:r w:rsidRPr="00E26860">
              <w:rPr>
                <w:rFonts w:ascii="Calibri" w:hAnsi="Calibri" w:eastAsia="Times New Roman" w:cs="Times New Roman"/>
                <w:color w:val="000000"/>
                <w:sz w:val="22"/>
                <w:lang w:eastAsia="en-GB"/>
              </w:rPr>
              <w:t> </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E26860" w:rsidR="001704B0" w:rsidP="00AD0DF1" w:rsidRDefault="001704B0" w14:paraId="2E0924C2" w14:textId="77777777">
            <w:pPr>
              <w:spacing w:line="240" w:lineRule="auto"/>
              <w:jc w:val="center"/>
              <w:rPr>
                <w:rFonts w:ascii="Calibri" w:hAnsi="Calibri" w:eastAsia="Times New Roman" w:cs="Times New Roman"/>
                <w:color w:val="000000"/>
                <w:sz w:val="22"/>
                <w:lang w:eastAsia="en-GB"/>
              </w:rPr>
            </w:pPr>
            <w:r w:rsidRPr="00E26860">
              <w:rPr>
                <w:rFonts w:ascii="Segoe UI Symbol" w:hAnsi="Segoe UI Symbol" w:eastAsia="Times New Roman" w:cs="Segoe UI Symbol"/>
                <w:b/>
                <w:bCs/>
                <w:color w:val="000000"/>
                <w:sz w:val="22"/>
                <w:lang w:eastAsia="en-GB"/>
              </w:rPr>
              <w:t>✓</w:t>
            </w:r>
            <w:r w:rsidRPr="00E26860">
              <w:rPr>
                <w:rFonts w:ascii="Calibri" w:hAnsi="Calibri" w:eastAsia="Times New Roman" w:cs="Times New Roman"/>
                <w:color w:val="000000"/>
                <w:sz w:val="22"/>
                <w:lang w:eastAsia="en-GB"/>
              </w:rPr>
              <w:t> </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E26860" w:rsidR="001704B0" w:rsidP="00AD0DF1" w:rsidRDefault="001704B0" w14:paraId="2FD40530" w14:textId="77777777">
            <w:pPr>
              <w:spacing w:line="240" w:lineRule="auto"/>
              <w:jc w:val="center"/>
              <w:rPr>
                <w:rFonts w:ascii="Calibri" w:hAnsi="Calibri" w:eastAsia="Times New Roman" w:cs="Times New Roman"/>
                <w:color w:val="000000"/>
                <w:sz w:val="22"/>
                <w:lang w:eastAsia="en-GB"/>
              </w:rPr>
            </w:pPr>
            <w:r w:rsidRPr="00E26860">
              <w:rPr>
                <w:rFonts w:ascii="Calibri" w:hAnsi="Calibri" w:eastAsia="Times New Roman" w:cs="Times New Roman"/>
                <w:color w:val="000000"/>
                <w:sz w:val="22"/>
                <w:lang w:eastAsia="en-GB"/>
              </w:rPr>
              <w:t> </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E26860" w:rsidR="001704B0" w:rsidP="00AD0DF1" w:rsidRDefault="001704B0" w14:paraId="73D7CCB0" w14:textId="77777777">
            <w:pPr>
              <w:spacing w:line="240" w:lineRule="auto"/>
              <w:jc w:val="center"/>
              <w:rPr>
                <w:rFonts w:ascii="Calibri" w:hAnsi="Calibri" w:eastAsia="Times New Roman" w:cs="Times New Roman"/>
                <w:color w:val="000000"/>
                <w:sz w:val="22"/>
                <w:lang w:eastAsia="en-GB"/>
              </w:rPr>
            </w:pPr>
            <w:r w:rsidRPr="00E26860">
              <w:rPr>
                <w:rFonts w:ascii="Calibri" w:hAnsi="Calibri" w:eastAsia="Times New Roman" w:cs="Times New Roman"/>
                <w:color w:val="000000"/>
                <w:sz w:val="22"/>
                <w:lang w:eastAsia="en-GB"/>
              </w:rPr>
              <w:t> </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E26860" w:rsidR="001704B0" w:rsidP="00AD0DF1" w:rsidRDefault="001704B0" w14:paraId="38D47C5E" w14:textId="77777777">
            <w:pPr>
              <w:spacing w:line="240" w:lineRule="auto"/>
              <w:jc w:val="center"/>
              <w:rPr>
                <w:rFonts w:ascii="Calibri" w:hAnsi="Calibri" w:eastAsia="Times New Roman" w:cs="Times New Roman"/>
                <w:color w:val="000000"/>
                <w:sz w:val="22"/>
                <w:lang w:eastAsia="en-GB"/>
              </w:rPr>
            </w:pPr>
            <w:r w:rsidRPr="00E26860">
              <w:rPr>
                <w:rFonts w:ascii="Calibri" w:hAnsi="Calibri" w:eastAsia="Times New Roman" w:cs="Times New Roman"/>
                <w:color w:val="000000"/>
                <w:sz w:val="22"/>
                <w:lang w:eastAsia="en-GB"/>
              </w:rPr>
              <w:t> </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E26860" w:rsidR="001704B0" w:rsidP="00AD0DF1" w:rsidRDefault="001704B0" w14:paraId="4AB3E283" w14:textId="77777777">
            <w:pPr>
              <w:spacing w:line="240" w:lineRule="auto"/>
              <w:jc w:val="center"/>
              <w:rPr>
                <w:rFonts w:ascii="Calibri" w:hAnsi="Calibri" w:eastAsia="Times New Roman" w:cs="Times New Roman"/>
                <w:color w:val="000000"/>
                <w:sz w:val="22"/>
                <w:lang w:eastAsia="en-GB"/>
              </w:rPr>
            </w:pPr>
            <w:r w:rsidRPr="00E26860">
              <w:rPr>
                <w:rFonts w:ascii="Calibri" w:hAnsi="Calibri" w:eastAsia="Times New Roman" w:cs="Times New Roman"/>
                <w:color w:val="000000"/>
                <w:sz w:val="22"/>
                <w:lang w:eastAsia="en-GB"/>
              </w:rPr>
              <w:t> </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E26860" w:rsidR="001704B0" w:rsidP="00AD0DF1" w:rsidRDefault="001704B0" w14:paraId="7205968D" w14:textId="77777777">
            <w:pPr>
              <w:spacing w:line="240" w:lineRule="auto"/>
              <w:jc w:val="center"/>
              <w:rPr>
                <w:rFonts w:ascii="Calibri" w:hAnsi="Calibri" w:eastAsia="Times New Roman" w:cs="Times New Roman"/>
                <w:color w:val="000000"/>
                <w:sz w:val="22"/>
                <w:lang w:eastAsia="en-GB"/>
              </w:rPr>
            </w:pPr>
            <w:r w:rsidRPr="00E26860">
              <w:rPr>
                <w:rFonts w:ascii="Calibri" w:hAnsi="Calibri" w:eastAsia="Times New Roman" w:cs="Times New Roman"/>
                <w:color w:val="000000"/>
                <w:sz w:val="22"/>
                <w:lang w:eastAsia="en-GB"/>
              </w:rPr>
              <w:t> </w:t>
            </w:r>
          </w:p>
        </w:tc>
        <w:tc>
          <w:tcPr>
            <w:tcW w:w="457"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E26860" w:rsidR="001704B0" w:rsidP="00AD0DF1" w:rsidRDefault="001704B0" w14:paraId="5B6D8CB1" w14:textId="77777777">
            <w:pPr>
              <w:spacing w:line="240" w:lineRule="auto"/>
              <w:jc w:val="center"/>
              <w:rPr>
                <w:rFonts w:ascii="Calibri" w:hAnsi="Calibri" w:eastAsia="Times New Roman" w:cs="Times New Roman"/>
                <w:color w:val="000000"/>
                <w:sz w:val="22"/>
                <w:lang w:eastAsia="en-GB"/>
              </w:rPr>
            </w:pPr>
            <w:r w:rsidRPr="00E26860">
              <w:rPr>
                <w:rFonts w:ascii="Calibri" w:hAnsi="Calibri" w:eastAsia="Times New Roman" w:cs="Times New Roman"/>
                <w:color w:val="000000"/>
                <w:sz w:val="22"/>
                <w:lang w:eastAsia="en-GB"/>
              </w:rPr>
              <w:t> </w:t>
            </w:r>
          </w:p>
        </w:tc>
      </w:tr>
      <w:tr w:rsidRPr="00E26860" w:rsidR="001704B0" w:rsidTr="00AD0DF1" w14:paraId="51D5B8A3" w14:textId="77777777">
        <w:trPr>
          <w:trHeight w:val="580"/>
        </w:trPr>
        <w:tc>
          <w:tcPr>
            <w:tcW w:w="704"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702CA9A8" w14:textId="77777777">
            <w:pPr>
              <w:spacing w:line="240" w:lineRule="auto"/>
              <w:rPr>
                <w:rFonts w:ascii="Calibri" w:hAnsi="Calibri" w:eastAsia="Times New Roman" w:cs="Times New Roman"/>
                <w:color w:val="000000"/>
                <w:sz w:val="18"/>
                <w:szCs w:val="18"/>
                <w:lang w:eastAsia="en-GB"/>
              </w:rPr>
            </w:pPr>
          </w:p>
        </w:tc>
        <w:tc>
          <w:tcPr>
            <w:tcW w:w="1134"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7C7597ED" w14:textId="77777777">
            <w:pPr>
              <w:spacing w:line="240" w:lineRule="auto"/>
              <w:rPr>
                <w:rFonts w:ascii="Calibri" w:hAnsi="Calibri" w:eastAsia="Times New Roman" w:cs="Times New Roman"/>
                <w:color w:val="000000"/>
                <w:sz w:val="18"/>
                <w:szCs w:val="18"/>
                <w:lang w:eastAsia="en-GB"/>
              </w:rPr>
            </w:pPr>
          </w:p>
        </w:tc>
        <w:tc>
          <w:tcPr>
            <w:tcW w:w="992"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46524FB7" w14:textId="77777777">
            <w:pPr>
              <w:spacing w:line="240" w:lineRule="auto"/>
              <w:rPr>
                <w:rFonts w:ascii="Calibri" w:hAnsi="Calibri" w:eastAsia="Times New Roman" w:cs="Times New Roman"/>
                <w:color w:val="000000"/>
                <w:sz w:val="18"/>
                <w:szCs w:val="18"/>
                <w:lang w:eastAsia="en-GB"/>
              </w:rPr>
            </w:pPr>
          </w:p>
        </w:tc>
        <w:tc>
          <w:tcPr>
            <w:tcW w:w="1134"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5EC8F99E" w14:textId="77777777">
            <w:pPr>
              <w:spacing w:line="240" w:lineRule="auto"/>
              <w:rPr>
                <w:rFonts w:ascii="Calibri" w:hAnsi="Calibri" w:eastAsia="Times New Roman" w:cs="Times New Roman"/>
                <w:color w:val="000000"/>
                <w:sz w:val="18"/>
                <w:szCs w:val="18"/>
                <w:lang w:eastAsia="en-GB"/>
              </w:rPr>
            </w:pPr>
          </w:p>
        </w:tc>
        <w:tc>
          <w:tcPr>
            <w:tcW w:w="605"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5F1D0FF1" w14:textId="77777777">
            <w:pPr>
              <w:spacing w:line="240" w:lineRule="auto"/>
              <w:rPr>
                <w:rFonts w:ascii="Calibri" w:hAnsi="Calibri" w:eastAsia="Times New Roman" w:cs="Times New Roman"/>
                <w:color w:val="000000"/>
                <w:sz w:val="18"/>
                <w:szCs w:val="18"/>
                <w:lang w:eastAsia="en-GB"/>
              </w:rPr>
            </w:pPr>
          </w:p>
        </w:tc>
        <w:tc>
          <w:tcPr>
            <w:tcW w:w="1227" w:type="dxa"/>
            <w:tcBorders>
              <w:top w:val="nil"/>
              <w:left w:val="nil"/>
              <w:bottom w:val="nil"/>
              <w:right w:val="single" w:color="auto" w:sz="4" w:space="0"/>
            </w:tcBorders>
            <w:shd w:val="clear" w:color="000000" w:fill="FFFFFF"/>
            <w:vAlign w:val="bottom"/>
            <w:hideMark/>
          </w:tcPr>
          <w:p w:rsidRPr="00E26860" w:rsidR="001704B0" w:rsidP="00AD0DF1" w:rsidRDefault="001704B0" w14:paraId="78F97FD1" w14:textId="77777777">
            <w:pPr>
              <w:spacing w:line="240" w:lineRule="auto"/>
              <w:jc w:val="center"/>
              <w:rPr>
                <w:rFonts w:ascii="Calibri" w:hAnsi="Calibri" w:eastAsia="Times New Roman" w:cs="Times New Roman"/>
                <w:i/>
                <w:iCs/>
                <w:color w:val="000000"/>
                <w:sz w:val="18"/>
                <w:szCs w:val="18"/>
                <w:lang w:eastAsia="en-GB"/>
              </w:rPr>
            </w:pPr>
            <w:r w:rsidRPr="00E26860">
              <w:rPr>
                <w:rFonts w:ascii="Calibri" w:hAnsi="Calibri" w:eastAsia="Times New Roman" w:cs="Times New Roman"/>
                <w:i/>
                <w:iCs/>
                <w:color w:val="000000"/>
                <w:sz w:val="18"/>
                <w:szCs w:val="18"/>
                <w:lang w:eastAsia="en-GB"/>
              </w:rPr>
              <w:t>8:00 - 9:30 &amp;</w:t>
            </w:r>
            <w:r w:rsidRPr="00E26860">
              <w:rPr>
                <w:rFonts w:ascii="Calibri" w:hAnsi="Calibri" w:eastAsia="Times New Roman" w:cs="Times New Roman"/>
                <w:i/>
                <w:iCs/>
                <w:color w:val="000000"/>
                <w:sz w:val="18"/>
                <w:szCs w:val="18"/>
                <w:lang w:eastAsia="en-GB"/>
              </w:rPr>
              <w:br/>
            </w:r>
            <w:r w:rsidRPr="00E26860">
              <w:rPr>
                <w:rFonts w:ascii="Calibri" w:hAnsi="Calibri" w:eastAsia="Times New Roman" w:cs="Times New Roman"/>
                <w:i/>
                <w:iCs/>
                <w:color w:val="000000"/>
                <w:sz w:val="18"/>
                <w:szCs w:val="18"/>
                <w:lang w:eastAsia="en-GB"/>
              </w:rPr>
              <w:t>17:30 - 18:30</w:t>
            </w:r>
          </w:p>
        </w:tc>
        <w:tc>
          <w:tcPr>
            <w:tcW w:w="1227" w:type="dxa"/>
            <w:tcBorders>
              <w:top w:val="nil"/>
              <w:left w:val="nil"/>
              <w:bottom w:val="nil"/>
              <w:right w:val="single" w:color="auto" w:sz="4" w:space="0"/>
            </w:tcBorders>
            <w:shd w:val="clear" w:color="000000" w:fill="FFFFFF"/>
            <w:noWrap/>
            <w:vAlign w:val="bottom"/>
            <w:hideMark/>
          </w:tcPr>
          <w:p w:rsidRPr="00E26860" w:rsidR="001704B0" w:rsidP="00AD0DF1" w:rsidRDefault="001704B0" w14:paraId="16A96B04" w14:textId="77777777">
            <w:pPr>
              <w:spacing w:line="240" w:lineRule="auto"/>
              <w:jc w:val="center"/>
              <w:rPr>
                <w:rFonts w:ascii="Calibri" w:hAnsi="Calibri" w:eastAsia="Times New Roman" w:cs="Times New Roman"/>
                <w:i/>
                <w:iCs/>
                <w:color w:val="000000"/>
                <w:sz w:val="18"/>
                <w:szCs w:val="18"/>
                <w:lang w:eastAsia="en-GB"/>
              </w:rPr>
            </w:pPr>
            <w:r w:rsidRPr="00E26860">
              <w:rPr>
                <w:rFonts w:ascii="Calibri" w:hAnsi="Calibri" w:eastAsia="Times New Roman" w:cs="Times New Roman"/>
                <w:i/>
                <w:iCs/>
                <w:color w:val="000000"/>
                <w:sz w:val="18"/>
                <w:szCs w:val="18"/>
                <w:lang w:eastAsia="en-GB"/>
              </w:rPr>
              <w:t>9:00 - 15:00</w:t>
            </w:r>
          </w:p>
        </w:tc>
        <w:tc>
          <w:tcPr>
            <w:tcW w:w="989" w:type="dxa"/>
            <w:tcBorders>
              <w:top w:val="nil"/>
              <w:left w:val="nil"/>
              <w:bottom w:val="nil"/>
              <w:right w:val="single" w:color="auto" w:sz="4" w:space="0"/>
            </w:tcBorders>
            <w:shd w:val="clear" w:color="000000" w:fill="FFFFFF"/>
            <w:noWrap/>
            <w:vAlign w:val="bottom"/>
            <w:hideMark/>
          </w:tcPr>
          <w:p w:rsidRPr="00E26860" w:rsidR="001704B0" w:rsidP="00AD0DF1" w:rsidRDefault="001704B0" w14:paraId="7C7B361E" w14:textId="77777777">
            <w:pPr>
              <w:spacing w:line="240" w:lineRule="auto"/>
              <w:jc w:val="center"/>
              <w:rPr>
                <w:rFonts w:ascii="Calibri" w:hAnsi="Calibri" w:eastAsia="Times New Roman" w:cs="Times New Roman"/>
                <w:color w:val="000000"/>
                <w:sz w:val="18"/>
                <w:szCs w:val="18"/>
                <w:lang w:eastAsia="en-GB"/>
              </w:rPr>
            </w:pPr>
            <w:r w:rsidRPr="00E26860">
              <w:rPr>
                <w:rFonts w:ascii="Calibri" w:hAnsi="Calibri" w:eastAsia="Times New Roman" w:cs="Times New Roman"/>
                <w:color w:val="000000"/>
                <w:sz w:val="18"/>
                <w:szCs w:val="18"/>
                <w:lang w:eastAsia="en-GB"/>
              </w:rPr>
              <w:t>Closed</w:t>
            </w: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1DD8098C" w14:textId="77777777">
            <w:pPr>
              <w:spacing w:line="240" w:lineRule="auto"/>
              <w:rPr>
                <w:rFonts w:ascii="Wingdings" w:hAnsi="Wingdings" w:eastAsia="Times New Roman" w:cs="Times New Roman"/>
                <w:b/>
                <w:bCs/>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03F30206" w14:textId="77777777">
            <w:pPr>
              <w:spacing w:line="240" w:lineRule="auto"/>
              <w:rPr>
                <w:rFonts w:ascii="Wingdings" w:hAnsi="Wingdings" w:eastAsia="Times New Roman" w:cs="Times New Roman"/>
                <w:b/>
                <w:bCs/>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1CA16292"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764F2BF7" w14:textId="77777777">
            <w:pPr>
              <w:spacing w:line="240" w:lineRule="auto"/>
              <w:rPr>
                <w:rFonts w:ascii="Wingdings" w:hAnsi="Wingdings" w:eastAsia="Times New Roman" w:cs="Times New Roman"/>
                <w:b/>
                <w:bCs/>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56569405" w14:textId="77777777">
            <w:pPr>
              <w:spacing w:line="240" w:lineRule="auto"/>
              <w:rPr>
                <w:rFonts w:ascii="Wingdings" w:hAnsi="Wingdings" w:eastAsia="Times New Roman" w:cs="Times New Roman"/>
                <w:b/>
                <w:bCs/>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5279763B"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18B99D49"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23D3C9EB"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0EF61264"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112C4DE3"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6BB4C2D9"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10A3E051"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79E14309" w14:textId="77777777">
            <w:pPr>
              <w:spacing w:line="240" w:lineRule="auto"/>
              <w:rPr>
                <w:rFonts w:ascii="Calibri" w:hAnsi="Calibri" w:eastAsia="Times New Roman" w:cs="Times New Roman"/>
                <w:color w:val="000000"/>
                <w:sz w:val="22"/>
                <w:lang w:eastAsia="en-GB"/>
              </w:rPr>
            </w:pPr>
          </w:p>
        </w:tc>
      </w:tr>
      <w:tr w:rsidRPr="00E26860" w:rsidR="001704B0" w:rsidTr="00AD0DF1" w14:paraId="7441618B" w14:textId="77777777">
        <w:trPr>
          <w:trHeight w:val="290"/>
        </w:trPr>
        <w:tc>
          <w:tcPr>
            <w:tcW w:w="704"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0F193589" w14:textId="77777777">
            <w:pPr>
              <w:spacing w:line="240" w:lineRule="auto"/>
              <w:rPr>
                <w:rFonts w:ascii="Calibri" w:hAnsi="Calibri" w:eastAsia="Times New Roman" w:cs="Times New Roman"/>
                <w:color w:val="000000"/>
                <w:sz w:val="18"/>
                <w:szCs w:val="18"/>
                <w:lang w:eastAsia="en-GB"/>
              </w:rPr>
            </w:pPr>
          </w:p>
        </w:tc>
        <w:tc>
          <w:tcPr>
            <w:tcW w:w="1134"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552786F6" w14:textId="77777777">
            <w:pPr>
              <w:spacing w:line="240" w:lineRule="auto"/>
              <w:rPr>
                <w:rFonts w:ascii="Calibri" w:hAnsi="Calibri" w:eastAsia="Times New Roman" w:cs="Times New Roman"/>
                <w:color w:val="000000"/>
                <w:sz w:val="18"/>
                <w:szCs w:val="18"/>
                <w:lang w:eastAsia="en-GB"/>
              </w:rPr>
            </w:pPr>
          </w:p>
        </w:tc>
        <w:tc>
          <w:tcPr>
            <w:tcW w:w="992"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68715C10" w14:textId="77777777">
            <w:pPr>
              <w:spacing w:line="240" w:lineRule="auto"/>
              <w:rPr>
                <w:rFonts w:ascii="Calibri" w:hAnsi="Calibri" w:eastAsia="Times New Roman" w:cs="Times New Roman"/>
                <w:color w:val="000000"/>
                <w:sz w:val="18"/>
                <w:szCs w:val="18"/>
                <w:lang w:eastAsia="en-GB"/>
              </w:rPr>
            </w:pPr>
          </w:p>
        </w:tc>
        <w:tc>
          <w:tcPr>
            <w:tcW w:w="1134"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5FE5C3B4" w14:textId="77777777">
            <w:pPr>
              <w:spacing w:line="240" w:lineRule="auto"/>
              <w:rPr>
                <w:rFonts w:ascii="Calibri" w:hAnsi="Calibri" w:eastAsia="Times New Roman" w:cs="Times New Roman"/>
                <w:color w:val="000000"/>
                <w:sz w:val="18"/>
                <w:szCs w:val="18"/>
                <w:lang w:eastAsia="en-GB"/>
              </w:rPr>
            </w:pPr>
          </w:p>
        </w:tc>
        <w:tc>
          <w:tcPr>
            <w:tcW w:w="605"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0C91ADD4" w14:textId="77777777">
            <w:pPr>
              <w:spacing w:line="240" w:lineRule="auto"/>
              <w:rPr>
                <w:rFonts w:ascii="Calibri" w:hAnsi="Calibri" w:eastAsia="Times New Roman" w:cs="Times New Roman"/>
                <w:color w:val="000000"/>
                <w:sz w:val="18"/>
                <w:szCs w:val="18"/>
                <w:lang w:eastAsia="en-GB"/>
              </w:rPr>
            </w:pPr>
          </w:p>
        </w:tc>
        <w:tc>
          <w:tcPr>
            <w:tcW w:w="1227" w:type="dxa"/>
            <w:tcBorders>
              <w:top w:val="nil"/>
              <w:left w:val="nil"/>
              <w:bottom w:val="single" w:color="auto" w:sz="4" w:space="0"/>
              <w:right w:val="single" w:color="auto" w:sz="4" w:space="0"/>
            </w:tcBorders>
            <w:shd w:val="clear" w:color="000000" w:fill="FFFFFF"/>
            <w:noWrap/>
            <w:vAlign w:val="bottom"/>
            <w:hideMark/>
          </w:tcPr>
          <w:p w:rsidRPr="00E26860" w:rsidR="001704B0" w:rsidP="00AD0DF1" w:rsidRDefault="001704B0" w14:paraId="4BC664E6" w14:textId="77777777">
            <w:pPr>
              <w:spacing w:line="240" w:lineRule="auto"/>
              <w:jc w:val="center"/>
              <w:rPr>
                <w:rFonts w:ascii="Calibri" w:hAnsi="Calibri" w:eastAsia="Times New Roman" w:cs="Times New Roman"/>
                <w:color w:val="000000"/>
                <w:sz w:val="18"/>
                <w:szCs w:val="18"/>
                <w:lang w:eastAsia="en-GB"/>
              </w:rPr>
            </w:pPr>
            <w:r w:rsidRPr="00E26860">
              <w:rPr>
                <w:rFonts w:ascii="Calibri" w:hAnsi="Calibri" w:eastAsia="Times New Roman" w:cs="Times New Roman"/>
                <w:color w:val="000000"/>
                <w:sz w:val="18"/>
                <w:szCs w:val="18"/>
                <w:lang w:eastAsia="en-GB"/>
              </w:rPr>
              <w:t> </w:t>
            </w:r>
          </w:p>
        </w:tc>
        <w:tc>
          <w:tcPr>
            <w:tcW w:w="1227" w:type="dxa"/>
            <w:tcBorders>
              <w:top w:val="nil"/>
              <w:left w:val="nil"/>
              <w:bottom w:val="single" w:color="auto" w:sz="4" w:space="0"/>
              <w:right w:val="single" w:color="auto" w:sz="4" w:space="0"/>
            </w:tcBorders>
            <w:shd w:val="clear" w:color="000000" w:fill="FFFFFF"/>
            <w:noWrap/>
            <w:vAlign w:val="bottom"/>
            <w:hideMark/>
          </w:tcPr>
          <w:p w:rsidRPr="00E26860" w:rsidR="001704B0" w:rsidP="00AD0DF1" w:rsidRDefault="001704B0" w14:paraId="15199EF4" w14:textId="77777777">
            <w:pPr>
              <w:spacing w:line="240" w:lineRule="auto"/>
              <w:jc w:val="center"/>
              <w:rPr>
                <w:rFonts w:ascii="Calibri" w:hAnsi="Calibri" w:eastAsia="Times New Roman" w:cs="Times New Roman"/>
                <w:color w:val="000000"/>
                <w:sz w:val="18"/>
                <w:szCs w:val="18"/>
                <w:lang w:eastAsia="en-GB"/>
              </w:rPr>
            </w:pPr>
            <w:r w:rsidRPr="00E26860">
              <w:rPr>
                <w:rFonts w:ascii="Calibri" w:hAnsi="Calibri" w:eastAsia="Times New Roman" w:cs="Times New Roman"/>
                <w:color w:val="000000"/>
                <w:sz w:val="18"/>
                <w:szCs w:val="18"/>
                <w:lang w:eastAsia="en-GB"/>
              </w:rPr>
              <w:t> </w:t>
            </w:r>
          </w:p>
        </w:tc>
        <w:tc>
          <w:tcPr>
            <w:tcW w:w="989" w:type="dxa"/>
            <w:tcBorders>
              <w:top w:val="nil"/>
              <w:left w:val="nil"/>
              <w:bottom w:val="single" w:color="auto" w:sz="4" w:space="0"/>
              <w:right w:val="single" w:color="auto" w:sz="4" w:space="0"/>
            </w:tcBorders>
            <w:shd w:val="clear" w:color="000000" w:fill="FFFFFF"/>
            <w:noWrap/>
            <w:vAlign w:val="bottom"/>
            <w:hideMark/>
          </w:tcPr>
          <w:p w:rsidRPr="00E26860" w:rsidR="001704B0" w:rsidP="00AD0DF1" w:rsidRDefault="001704B0" w14:paraId="12F3B07D" w14:textId="77777777">
            <w:pPr>
              <w:spacing w:line="240" w:lineRule="auto"/>
              <w:jc w:val="center"/>
              <w:rPr>
                <w:rFonts w:ascii="Calibri" w:hAnsi="Calibri" w:eastAsia="Times New Roman" w:cs="Times New Roman"/>
                <w:color w:val="000000"/>
                <w:sz w:val="18"/>
                <w:szCs w:val="18"/>
                <w:lang w:eastAsia="en-GB"/>
              </w:rPr>
            </w:pPr>
            <w:r w:rsidRPr="00E26860">
              <w:rPr>
                <w:rFonts w:ascii="Calibri" w:hAnsi="Calibri" w:eastAsia="Times New Roman" w:cs="Times New Roman"/>
                <w:color w:val="000000"/>
                <w:sz w:val="18"/>
                <w:szCs w:val="18"/>
                <w:lang w:eastAsia="en-GB"/>
              </w:rPr>
              <w:t> </w:t>
            </w: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29C66794" w14:textId="77777777">
            <w:pPr>
              <w:spacing w:line="240" w:lineRule="auto"/>
              <w:rPr>
                <w:rFonts w:ascii="Wingdings" w:hAnsi="Wingdings" w:eastAsia="Times New Roman" w:cs="Times New Roman"/>
                <w:b/>
                <w:bCs/>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3B806D23" w14:textId="77777777">
            <w:pPr>
              <w:spacing w:line="240" w:lineRule="auto"/>
              <w:rPr>
                <w:rFonts w:ascii="Wingdings" w:hAnsi="Wingdings" w:eastAsia="Times New Roman" w:cs="Times New Roman"/>
                <w:b/>
                <w:bCs/>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48E79F6C"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78DBC58D" w14:textId="77777777">
            <w:pPr>
              <w:spacing w:line="240" w:lineRule="auto"/>
              <w:rPr>
                <w:rFonts w:ascii="Wingdings" w:hAnsi="Wingdings" w:eastAsia="Times New Roman" w:cs="Times New Roman"/>
                <w:b/>
                <w:bCs/>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2236B1D4" w14:textId="77777777">
            <w:pPr>
              <w:spacing w:line="240" w:lineRule="auto"/>
              <w:rPr>
                <w:rFonts w:ascii="Wingdings" w:hAnsi="Wingdings" w:eastAsia="Times New Roman" w:cs="Times New Roman"/>
                <w:b/>
                <w:bCs/>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2750D262"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62A3AE33"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3C5EC800"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1B2B69F1"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6B8BF008"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7284468F"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5793CC44" w14:textId="77777777">
            <w:pPr>
              <w:spacing w:line="240" w:lineRule="auto"/>
              <w:rPr>
                <w:rFonts w:ascii="Calibri" w:hAnsi="Calibri" w:eastAsia="Times New Roman" w:cs="Times New Roman"/>
                <w:color w:val="000000"/>
                <w:sz w:val="22"/>
                <w:lang w:eastAsia="en-GB"/>
              </w:rPr>
            </w:pPr>
          </w:p>
        </w:tc>
        <w:tc>
          <w:tcPr>
            <w:tcW w:w="457" w:type="dxa"/>
            <w:vMerge/>
            <w:tcBorders>
              <w:top w:val="nil"/>
              <w:left w:val="single" w:color="auto" w:sz="4" w:space="0"/>
              <w:bottom w:val="single" w:color="000000" w:sz="4" w:space="0"/>
              <w:right w:val="single" w:color="auto" w:sz="4" w:space="0"/>
            </w:tcBorders>
            <w:vAlign w:val="center"/>
            <w:hideMark/>
          </w:tcPr>
          <w:p w:rsidRPr="00E26860" w:rsidR="001704B0" w:rsidP="00AD0DF1" w:rsidRDefault="001704B0" w14:paraId="5C103155" w14:textId="77777777">
            <w:pPr>
              <w:spacing w:line="240" w:lineRule="auto"/>
              <w:rPr>
                <w:rFonts w:ascii="Calibri" w:hAnsi="Calibri" w:eastAsia="Times New Roman" w:cs="Times New Roman"/>
                <w:color w:val="000000"/>
                <w:sz w:val="22"/>
                <w:lang w:eastAsia="en-GB"/>
              </w:rPr>
            </w:pPr>
          </w:p>
        </w:tc>
      </w:tr>
      <w:tr w:rsidRPr="00E26860" w:rsidR="00886684" w:rsidTr="007343A7" w14:paraId="178D4E0E" w14:textId="77777777">
        <w:trPr>
          <w:trHeight w:val="290"/>
        </w:trPr>
        <w:tc>
          <w:tcPr>
            <w:tcW w:w="704" w:type="dxa"/>
            <w:tcBorders>
              <w:top w:val="nil"/>
              <w:left w:val="single" w:color="auto" w:sz="4" w:space="0"/>
              <w:bottom w:val="single" w:color="000000" w:sz="4" w:space="0"/>
              <w:right w:val="single" w:color="auto" w:sz="4" w:space="0"/>
            </w:tcBorders>
            <w:shd w:val="clear" w:color="000000" w:fill="FCE4D6"/>
            <w:noWrap/>
            <w:vAlign w:val="center"/>
            <w:hideMark/>
          </w:tcPr>
          <w:p w:rsidRPr="00E26860" w:rsidR="001704B0" w:rsidP="00AD0DF1" w:rsidRDefault="001704B0" w14:paraId="0B47FF45" w14:textId="77777777">
            <w:pPr>
              <w:spacing w:line="240" w:lineRule="auto"/>
              <w:rPr>
                <w:rFonts w:ascii="Calibri" w:hAnsi="Calibri" w:eastAsia="Times New Roman" w:cs="Times New Roman"/>
                <w:color w:val="000000"/>
                <w:sz w:val="18"/>
                <w:szCs w:val="18"/>
                <w:lang w:eastAsia="en-GB"/>
              </w:rPr>
            </w:pPr>
            <w:r w:rsidRPr="00E26860">
              <w:rPr>
                <w:rFonts w:ascii="Calibri" w:hAnsi="Calibri" w:eastAsia="Times New Roman" w:cs="Times New Roman"/>
                <w:color w:val="000000"/>
                <w:sz w:val="18"/>
                <w:szCs w:val="18"/>
                <w:lang w:eastAsia="en-GB"/>
              </w:rPr>
              <w:t>FMG28</w:t>
            </w:r>
          </w:p>
        </w:tc>
        <w:tc>
          <w:tcPr>
            <w:tcW w:w="1134" w:type="dxa"/>
            <w:tcBorders>
              <w:top w:val="nil"/>
              <w:left w:val="single" w:color="auto" w:sz="4" w:space="0"/>
              <w:bottom w:val="single" w:color="000000" w:sz="4" w:space="0"/>
              <w:right w:val="single" w:color="auto" w:sz="4" w:space="0"/>
            </w:tcBorders>
            <w:shd w:val="clear" w:color="000000" w:fill="FCE4D6"/>
            <w:noWrap/>
            <w:vAlign w:val="center"/>
            <w:hideMark/>
          </w:tcPr>
          <w:p w:rsidRPr="00E26860" w:rsidR="001704B0" w:rsidP="00AD0DF1" w:rsidRDefault="001704B0" w14:paraId="6418B196" w14:textId="77777777">
            <w:pPr>
              <w:spacing w:line="240" w:lineRule="auto"/>
              <w:rPr>
                <w:rFonts w:ascii="Calibri" w:hAnsi="Calibri" w:eastAsia="Times New Roman" w:cs="Times New Roman"/>
                <w:color w:val="000000"/>
                <w:sz w:val="18"/>
                <w:szCs w:val="18"/>
                <w:lang w:eastAsia="en-GB"/>
              </w:rPr>
            </w:pPr>
            <w:r w:rsidRPr="00E26860">
              <w:rPr>
                <w:rFonts w:ascii="Calibri" w:hAnsi="Calibri" w:eastAsia="Times New Roman" w:cs="Times New Roman"/>
                <w:color w:val="000000"/>
                <w:sz w:val="18"/>
                <w:szCs w:val="18"/>
                <w:lang w:eastAsia="en-GB"/>
              </w:rPr>
              <w:t>Jade-Euro-Med (DAC)</w:t>
            </w:r>
          </w:p>
        </w:tc>
        <w:tc>
          <w:tcPr>
            <w:tcW w:w="992" w:type="dxa"/>
            <w:tcBorders>
              <w:top w:val="nil"/>
              <w:left w:val="single" w:color="auto" w:sz="4" w:space="0"/>
              <w:bottom w:val="single" w:color="000000" w:sz="4" w:space="0"/>
              <w:right w:val="single" w:color="auto" w:sz="4" w:space="0"/>
            </w:tcBorders>
            <w:shd w:val="clear" w:color="000000" w:fill="FCE4D6"/>
            <w:vAlign w:val="center"/>
            <w:hideMark/>
          </w:tcPr>
          <w:p w:rsidRPr="00E26860" w:rsidR="001704B0" w:rsidP="00AD0DF1" w:rsidRDefault="001704B0" w14:paraId="2261B830" w14:textId="77777777">
            <w:pPr>
              <w:spacing w:line="240" w:lineRule="auto"/>
              <w:rPr>
                <w:rFonts w:ascii="Calibri" w:hAnsi="Calibri" w:eastAsia="Times New Roman" w:cs="Times New Roman"/>
                <w:color w:val="000000"/>
                <w:sz w:val="18"/>
                <w:szCs w:val="18"/>
                <w:lang w:eastAsia="en-GB"/>
              </w:rPr>
            </w:pPr>
            <w:r w:rsidRPr="00E26860">
              <w:rPr>
                <w:rFonts w:ascii="Calibri" w:hAnsi="Calibri" w:eastAsia="Times New Roman" w:cs="Times New Roman"/>
                <w:color w:val="000000"/>
                <w:sz w:val="18"/>
                <w:szCs w:val="18"/>
                <w:lang w:eastAsia="en-GB"/>
              </w:rPr>
              <w:t>14 Hanningfield Ind Est, Old Church Road</w:t>
            </w:r>
          </w:p>
        </w:tc>
        <w:tc>
          <w:tcPr>
            <w:tcW w:w="1134" w:type="dxa"/>
            <w:tcBorders>
              <w:top w:val="nil"/>
              <w:left w:val="single" w:color="auto" w:sz="4" w:space="0"/>
              <w:bottom w:val="single" w:color="000000" w:sz="4" w:space="0"/>
              <w:right w:val="single" w:color="auto" w:sz="4" w:space="0"/>
            </w:tcBorders>
            <w:shd w:val="clear" w:color="000000" w:fill="FCE4D6"/>
            <w:noWrap/>
            <w:vAlign w:val="center"/>
            <w:hideMark/>
          </w:tcPr>
          <w:p w:rsidRPr="00E26860" w:rsidR="001704B0" w:rsidP="00AD0DF1" w:rsidRDefault="001704B0" w14:paraId="19E3C41C" w14:textId="77777777">
            <w:pPr>
              <w:spacing w:line="240" w:lineRule="auto"/>
              <w:rPr>
                <w:rFonts w:ascii="Calibri" w:hAnsi="Calibri" w:eastAsia="Times New Roman" w:cs="Times New Roman"/>
                <w:color w:val="000000"/>
                <w:sz w:val="18"/>
                <w:szCs w:val="18"/>
                <w:lang w:eastAsia="en-GB"/>
              </w:rPr>
            </w:pPr>
            <w:r w:rsidRPr="00E26860">
              <w:rPr>
                <w:rFonts w:ascii="Calibri" w:hAnsi="Calibri" w:eastAsia="Times New Roman" w:cs="Times New Roman"/>
                <w:color w:val="000000"/>
                <w:sz w:val="18"/>
                <w:szCs w:val="18"/>
                <w:lang w:eastAsia="en-GB"/>
              </w:rPr>
              <w:t>East Hanningfield</w:t>
            </w:r>
          </w:p>
        </w:tc>
        <w:tc>
          <w:tcPr>
            <w:tcW w:w="605" w:type="dxa"/>
            <w:tcBorders>
              <w:top w:val="nil"/>
              <w:left w:val="single" w:color="auto" w:sz="4" w:space="0"/>
              <w:bottom w:val="single" w:color="000000" w:sz="4" w:space="0"/>
              <w:right w:val="single" w:color="auto" w:sz="4" w:space="0"/>
            </w:tcBorders>
            <w:shd w:val="clear" w:color="000000" w:fill="FCE4D6"/>
            <w:noWrap/>
            <w:vAlign w:val="center"/>
            <w:hideMark/>
          </w:tcPr>
          <w:p w:rsidRPr="00E26860" w:rsidR="001704B0" w:rsidP="00AD0DF1" w:rsidRDefault="001704B0" w14:paraId="51E72243" w14:textId="77777777">
            <w:pPr>
              <w:spacing w:line="240" w:lineRule="auto"/>
              <w:rPr>
                <w:rFonts w:ascii="Calibri" w:hAnsi="Calibri" w:eastAsia="Times New Roman" w:cs="Times New Roman"/>
                <w:color w:val="000000"/>
                <w:sz w:val="18"/>
                <w:szCs w:val="18"/>
                <w:lang w:eastAsia="en-GB"/>
              </w:rPr>
            </w:pPr>
            <w:r w:rsidRPr="00E26860">
              <w:rPr>
                <w:rFonts w:ascii="Calibri" w:hAnsi="Calibri" w:eastAsia="Times New Roman" w:cs="Times New Roman"/>
                <w:color w:val="000000"/>
                <w:sz w:val="18"/>
                <w:szCs w:val="18"/>
                <w:lang w:eastAsia="en-GB"/>
              </w:rPr>
              <w:t>CM3 8AB</w:t>
            </w:r>
          </w:p>
        </w:tc>
        <w:tc>
          <w:tcPr>
            <w:tcW w:w="1227" w:type="dxa"/>
            <w:tcBorders>
              <w:top w:val="nil"/>
              <w:left w:val="nil"/>
              <w:bottom w:val="nil"/>
              <w:right w:val="single" w:color="auto" w:sz="4" w:space="0"/>
            </w:tcBorders>
            <w:shd w:val="clear" w:color="000000" w:fill="FCE4D6"/>
            <w:noWrap/>
            <w:vAlign w:val="bottom"/>
            <w:hideMark/>
          </w:tcPr>
          <w:p w:rsidRPr="00E26860" w:rsidR="001704B0" w:rsidP="00AD0DF1" w:rsidRDefault="001704B0" w14:paraId="2B1A581B" w14:textId="77777777">
            <w:pPr>
              <w:spacing w:line="240" w:lineRule="auto"/>
              <w:jc w:val="center"/>
              <w:rPr>
                <w:rFonts w:ascii="Calibri" w:hAnsi="Calibri" w:eastAsia="Times New Roman" w:cs="Times New Roman"/>
                <w:b/>
                <w:bCs/>
                <w:color w:val="000000"/>
                <w:sz w:val="18"/>
                <w:szCs w:val="18"/>
                <w:lang w:eastAsia="en-GB"/>
              </w:rPr>
            </w:pPr>
            <w:r w:rsidRPr="00E26860">
              <w:rPr>
                <w:rFonts w:ascii="Calibri" w:hAnsi="Calibri" w:eastAsia="Times New Roman" w:cs="Times New Roman"/>
                <w:b/>
                <w:bCs/>
                <w:color w:val="000000"/>
                <w:sz w:val="18"/>
                <w:szCs w:val="18"/>
                <w:lang w:eastAsia="en-GB"/>
              </w:rPr>
              <w:t>9:00 - 17:00</w:t>
            </w:r>
          </w:p>
        </w:tc>
        <w:tc>
          <w:tcPr>
            <w:tcW w:w="1227" w:type="dxa"/>
            <w:tcBorders>
              <w:top w:val="nil"/>
              <w:left w:val="nil"/>
              <w:bottom w:val="nil"/>
              <w:right w:val="single" w:color="auto" w:sz="4" w:space="0"/>
            </w:tcBorders>
            <w:shd w:val="clear" w:color="000000" w:fill="FCE4D6"/>
            <w:noWrap/>
            <w:vAlign w:val="bottom"/>
            <w:hideMark/>
          </w:tcPr>
          <w:p w:rsidRPr="00E26860" w:rsidR="001704B0" w:rsidP="00AD0DF1" w:rsidRDefault="001704B0" w14:paraId="2CB2CFA3" w14:textId="77777777">
            <w:pPr>
              <w:spacing w:line="240" w:lineRule="auto"/>
              <w:jc w:val="center"/>
              <w:rPr>
                <w:rFonts w:ascii="Calibri" w:hAnsi="Calibri" w:eastAsia="Times New Roman" w:cs="Times New Roman"/>
                <w:b/>
                <w:bCs/>
                <w:color w:val="000000"/>
                <w:sz w:val="18"/>
                <w:szCs w:val="18"/>
                <w:lang w:eastAsia="en-GB"/>
              </w:rPr>
            </w:pPr>
            <w:r w:rsidRPr="00E26860">
              <w:rPr>
                <w:rFonts w:ascii="Calibri" w:hAnsi="Calibri" w:eastAsia="Times New Roman" w:cs="Times New Roman"/>
                <w:b/>
                <w:bCs/>
                <w:color w:val="000000"/>
                <w:sz w:val="18"/>
                <w:szCs w:val="18"/>
                <w:lang w:eastAsia="en-GB"/>
              </w:rPr>
              <w:t> </w:t>
            </w:r>
          </w:p>
        </w:tc>
        <w:tc>
          <w:tcPr>
            <w:tcW w:w="989" w:type="dxa"/>
            <w:tcBorders>
              <w:top w:val="nil"/>
              <w:left w:val="nil"/>
              <w:bottom w:val="nil"/>
              <w:right w:val="single" w:color="auto" w:sz="4" w:space="0"/>
            </w:tcBorders>
            <w:shd w:val="clear" w:color="000000" w:fill="FCE4D6"/>
            <w:noWrap/>
            <w:vAlign w:val="bottom"/>
            <w:hideMark/>
          </w:tcPr>
          <w:p w:rsidRPr="00E26860" w:rsidR="001704B0" w:rsidP="00AD0DF1" w:rsidRDefault="001704B0" w14:paraId="62D47329" w14:textId="77777777">
            <w:pPr>
              <w:spacing w:line="240" w:lineRule="auto"/>
              <w:jc w:val="center"/>
              <w:rPr>
                <w:rFonts w:ascii="Calibri" w:hAnsi="Calibri" w:eastAsia="Times New Roman" w:cs="Times New Roman"/>
                <w:color w:val="000000"/>
                <w:sz w:val="18"/>
                <w:szCs w:val="18"/>
                <w:lang w:eastAsia="en-GB"/>
              </w:rPr>
            </w:pPr>
            <w:r w:rsidRPr="00E26860">
              <w:rPr>
                <w:rFonts w:ascii="Calibri" w:hAnsi="Calibri" w:eastAsia="Times New Roman" w:cs="Times New Roman"/>
                <w:color w:val="000000"/>
                <w:sz w:val="18"/>
                <w:szCs w:val="18"/>
                <w:lang w:eastAsia="en-GB"/>
              </w:rPr>
              <w:t> </w:t>
            </w:r>
          </w:p>
        </w:tc>
        <w:tc>
          <w:tcPr>
            <w:tcW w:w="457" w:type="dxa"/>
            <w:tcBorders>
              <w:top w:val="nil"/>
              <w:left w:val="single" w:color="auto" w:sz="4" w:space="0"/>
              <w:bottom w:val="single" w:color="000000" w:sz="4" w:space="0"/>
              <w:right w:val="single" w:color="auto" w:sz="4" w:space="0"/>
            </w:tcBorders>
            <w:shd w:val="clear" w:color="000000" w:fill="FCE4D6"/>
            <w:noWrap/>
            <w:vAlign w:val="bottom"/>
            <w:hideMark/>
          </w:tcPr>
          <w:p w:rsidRPr="00E26860" w:rsidR="001704B0" w:rsidP="00AD0DF1" w:rsidRDefault="001704B0" w14:paraId="0B52C8A9" w14:textId="77777777">
            <w:pPr>
              <w:spacing w:line="240" w:lineRule="auto"/>
              <w:jc w:val="center"/>
              <w:rPr>
                <w:rFonts w:ascii="Calibri" w:hAnsi="Calibri" w:eastAsia="Times New Roman" w:cs="Times New Roman"/>
                <w:color w:val="000000"/>
                <w:sz w:val="16"/>
                <w:szCs w:val="16"/>
                <w:lang w:eastAsia="en-GB"/>
              </w:rPr>
            </w:pPr>
            <w:r w:rsidRPr="00E26860">
              <w:rPr>
                <w:rFonts w:ascii="Calibri" w:hAnsi="Calibri" w:eastAsia="Times New Roman" w:cs="Times New Roman"/>
                <w:color w:val="000000"/>
                <w:sz w:val="16"/>
                <w:szCs w:val="16"/>
                <w:lang w:eastAsia="en-GB"/>
              </w:rPr>
              <w:t>N/A</w:t>
            </w:r>
          </w:p>
        </w:tc>
        <w:tc>
          <w:tcPr>
            <w:tcW w:w="457" w:type="dxa"/>
            <w:tcBorders>
              <w:top w:val="nil"/>
              <w:left w:val="single" w:color="auto" w:sz="4" w:space="0"/>
              <w:bottom w:val="single" w:color="000000" w:sz="4" w:space="0"/>
              <w:right w:val="single" w:color="auto" w:sz="4" w:space="0"/>
            </w:tcBorders>
            <w:shd w:val="clear" w:color="000000" w:fill="FCE4D6"/>
            <w:noWrap/>
            <w:vAlign w:val="bottom"/>
            <w:hideMark/>
          </w:tcPr>
          <w:p w:rsidRPr="00E26860" w:rsidR="001704B0" w:rsidP="00AD0DF1" w:rsidRDefault="001704B0" w14:paraId="01E8A9EE" w14:textId="77777777">
            <w:pPr>
              <w:spacing w:line="240" w:lineRule="auto"/>
              <w:jc w:val="center"/>
              <w:rPr>
                <w:rFonts w:ascii="Calibri" w:hAnsi="Calibri" w:eastAsia="Times New Roman" w:cs="Times New Roman"/>
                <w:color w:val="000000"/>
                <w:sz w:val="16"/>
                <w:szCs w:val="16"/>
                <w:lang w:eastAsia="en-GB"/>
              </w:rPr>
            </w:pPr>
            <w:r w:rsidRPr="00E26860">
              <w:rPr>
                <w:rFonts w:ascii="Calibri" w:hAnsi="Calibri" w:eastAsia="Times New Roman" w:cs="Times New Roman"/>
                <w:color w:val="000000"/>
                <w:sz w:val="16"/>
                <w:szCs w:val="16"/>
                <w:lang w:eastAsia="en-GB"/>
              </w:rPr>
              <w:t>N/A</w:t>
            </w:r>
          </w:p>
        </w:tc>
        <w:tc>
          <w:tcPr>
            <w:tcW w:w="457" w:type="dxa"/>
            <w:tcBorders>
              <w:top w:val="nil"/>
              <w:left w:val="single" w:color="auto" w:sz="4" w:space="0"/>
              <w:bottom w:val="single" w:color="000000" w:sz="4" w:space="0"/>
              <w:right w:val="single" w:color="auto" w:sz="4" w:space="0"/>
            </w:tcBorders>
            <w:shd w:val="clear" w:color="000000" w:fill="FCE4D6"/>
            <w:noWrap/>
            <w:vAlign w:val="bottom"/>
            <w:hideMark/>
          </w:tcPr>
          <w:p w:rsidRPr="00E26860" w:rsidR="001704B0" w:rsidP="00AD0DF1" w:rsidRDefault="001704B0" w14:paraId="55CBBB38" w14:textId="77777777">
            <w:pPr>
              <w:spacing w:line="240" w:lineRule="auto"/>
              <w:jc w:val="center"/>
              <w:rPr>
                <w:rFonts w:ascii="Calibri" w:hAnsi="Calibri" w:eastAsia="Times New Roman" w:cs="Times New Roman"/>
                <w:color w:val="000000"/>
                <w:sz w:val="16"/>
                <w:szCs w:val="16"/>
                <w:lang w:eastAsia="en-GB"/>
              </w:rPr>
            </w:pPr>
            <w:r w:rsidRPr="00E26860">
              <w:rPr>
                <w:rFonts w:ascii="Calibri" w:hAnsi="Calibri" w:eastAsia="Times New Roman" w:cs="Times New Roman"/>
                <w:color w:val="000000"/>
                <w:sz w:val="16"/>
                <w:szCs w:val="16"/>
                <w:lang w:eastAsia="en-GB"/>
              </w:rPr>
              <w:t>N/A</w:t>
            </w:r>
          </w:p>
        </w:tc>
        <w:tc>
          <w:tcPr>
            <w:tcW w:w="457" w:type="dxa"/>
            <w:tcBorders>
              <w:top w:val="nil"/>
              <w:left w:val="single" w:color="auto" w:sz="4" w:space="0"/>
              <w:bottom w:val="single" w:color="000000" w:sz="4" w:space="0"/>
              <w:right w:val="single" w:color="auto" w:sz="4" w:space="0"/>
            </w:tcBorders>
            <w:shd w:val="clear" w:color="000000" w:fill="FCE4D6"/>
            <w:noWrap/>
            <w:vAlign w:val="bottom"/>
            <w:hideMark/>
          </w:tcPr>
          <w:p w:rsidRPr="00E26860" w:rsidR="001704B0" w:rsidP="00AD0DF1" w:rsidRDefault="001704B0" w14:paraId="03DA3030" w14:textId="77777777">
            <w:pPr>
              <w:spacing w:line="240" w:lineRule="auto"/>
              <w:jc w:val="center"/>
              <w:rPr>
                <w:rFonts w:ascii="Calibri" w:hAnsi="Calibri" w:eastAsia="Times New Roman" w:cs="Times New Roman"/>
                <w:color w:val="000000"/>
                <w:sz w:val="16"/>
                <w:szCs w:val="16"/>
                <w:lang w:eastAsia="en-GB"/>
              </w:rPr>
            </w:pPr>
            <w:r w:rsidRPr="00E26860">
              <w:rPr>
                <w:rFonts w:ascii="Calibri" w:hAnsi="Calibri" w:eastAsia="Times New Roman" w:cs="Times New Roman"/>
                <w:color w:val="000000"/>
                <w:sz w:val="16"/>
                <w:szCs w:val="16"/>
                <w:lang w:eastAsia="en-GB"/>
              </w:rPr>
              <w:t>N/A</w:t>
            </w:r>
          </w:p>
        </w:tc>
        <w:tc>
          <w:tcPr>
            <w:tcW w:w="457" w:type="dxa"/>
            <w:tcBorders>
              <w:top w:val="nil"/>
              <w:left w:val="single" w:color="auto" w:sz="4" w:space="0"/>
              <w:bottom w:val="single" w:color="000000" w:sz="4" w:space="0"/>
              <w:right w:val="single" w:color="auto" w:sz="4" w:space="0"/>
            </w:tcBorders>
            <w:shd w:val="clear" w:color="000000" w:fill="FCE4D6"/>
            <w:noWrap/>
            <w:vAlign w:val="bottom"/>
            <w:hideMark/>
          </w:tcPr>
          <w:p w:rsidRPr="00E26860" w:rsidR="001704B0" w:rsidP="00AD0DF1" w:rsidRDefault="001704B0" w14:paraId="64774793" w14:textId="77777777">
            <w:pPr>
              <w:spacing w:line="240" w:lineRule="auto"/>
              <w:jc w:val="center"/>
              <w:rPr>
                <w:rFonts w:ascii="Calibri" w:hAnsi="Calibri" w:eastAsia="Times New Roman" w:cs="Times New Roman"/>
                <w:color w:val="000000"/>
                <w:sz w:val="16"/>
                <w:szCs w:val="16"/>
                <w:lang w:eastAsia="en-GB"/>
              </w:rPr>
            </w:pPr>
            <w:r w:rsidRPr="00E26860">
              <w:rPr>
                <w:rFonts w:ascii="Calibri" w:hAnsi="Calibri" w:eastAsia="Times New Roman" w:cs="Times New Roman"/>
                <w:color w:val="000000"/>
                <w:sz w:val="16"/>
                <w:szCs w:val="16"/>
                <w:lang w:eastAsia="en-GB"/>
              </w:rPr>
              <w:t>N/A</w:t>
            </w:r>
          </w:p>
        </w:tc>
        <w:tc>
          <w:tcPr>
            <w:tcW w:w="457" w:type="dxa"/>
            <w:tcBorders>
              <w:top w:val="nil"/>
              <w:left w:val="single" w:color="auto" w:sz="4" w:space="0"/>
              <w:bottom w:val="single" w:color="000000" w:sz="4" w:space="0"/>
              <w:right w:val="single" w:color="auto" w:sz="4" w:space="0"/>
            </w:tcBorders>
            <w:shd w:val="clear" w:color="000000" w:fill="FCE4D6"/>
            <w:noWrap/>
            <w:vAlign w:val="bottom"/>
            <w:hideMark/>
          </w:tcPr>
          <w:p w:rsidRPr="00E26860" w:rsidR="001704B0" w:rsidP="00AD0DF1" w:rsidRDefault="001704B0" w14:paraId="4F01BDB3" w14:textId="77777777">
            <w:pPr>
              <w:spacing w:line="240" w:lineRule="auto"/>
              <w:jc w:val="center"/>
              <w:rPr>
                <w:rFonts w:ascii="Calibri" w:hAnsi="Calibri" w:eastAsia="Times New Roman" w:cs="Times New Roman"/>
                <w:color w:val="000000"/>
                <w:sz w:val="16"/>
                <w:szCs w:val="16"/>
                <w:lang w:eastAsia="en-GB"/>
              </w:rPr>
            </w:pPr>
            <w:r w:rsidRPr="00E26860">
              <w:rPr>
                <w:rFonts w:ascii="Calibri" w:hAnsi="Calibri" w:eastAsia="Times New Roman" w:cs="Times New Roman"/>
                <w:color w:val="000000"/>
                <w:sz w:val="16"/>
                <w:szCs w:val="16"/>
                <w:lang w:eastAsia="en-GB"/>
              </w:rPr>
              <w:t>N/A</w:t>
            </w:r>
          </w:p>
        </w:tc>
        <w:tc>
          <w:tcPr>
            <w:tcW w:w="457" w:type="dxa"/>
            <w:tcBorders>
              <w:top w:val="nil"/>
              <w:left w:val="single" w:color="auto" w:sz="4" w:space="0"/>
              <w:bottom w:val="single" w:color="000000" w:sz="4" w:space="0"/>
              <w:right w:val="single" w:color="auto" w:sz="4" w:space="0"/>
            </w:tcBorders>
            <w:shd w:val="clear" w:color="000000" w:fill="FCE4D6"/>
            <w:noWrap/>
            <w:vAlign w:val="bottom"/>
            <w:hideMark/>
          </w:tcPr>
          <w:p w:rsidRPr="00E26860" w:rsidR="001704B0" w:rsidP="00AD0DF1" w:rsidRDefault="001704B0" w14:paraId="10D75A11" w14:textId="77777777">
            <w:pPr>
              <w:spacing w:line="240" w:lineRule="auto"/>
              <w:jc w:val="center"/>
              <w:rPr>
                <w:rFonts w:ascii="Calibri" w:hAnsi="Calibri" w:eastAsia="Times New Roman" w:cs="Times New Roman"/>
                <w:color w:val="000000"/>
                <w:sz w:val="16"/>
                <w:szCs w:val="16"/>
                <w:lang w:eastAsia="en-GB"/>
              </w:rPr>
            </w:pPr>
            <w:r w:rsidRPr="00E26860">
              <w:rPr>
                <w:rFonts w:ascii="Calibri" w:hAnsi="Calibri" w:eastAsia="Times New Roman" w:cs="Times New Roman"/>
                <w:color w:val="000000"/>
                <w:sz w:val="16"/>
                <w:szCs w:val="16"/>
                <w:lang w:eastAsia="en-GB"/>
              </w:rPr>
              <w:t>N/A</w:t>
            </w:r>
          </w:p>
        </w:tc>
        <w:tc>
          <w:tcPr>
            <w:tcW w:w="457" w:type="dxa"/>
            <w:tcBorders>
              <w:top w:val="nil"/>
              <w:left w:val="single" w:color="auto" w:sz="4" w:space="0"/>
              <w:bottom w:val="single" w:color="000000" w:sz="4" w:space="0"/>
              <w:right w:val="single" w:color="auto" w:sz="4" w:space="0"/>
            </w:tcBorders>
            <w:shd w:val="clear" w:color="000000" w:fill="FCE4D6"/>
            <w:noWrap/>
            <w:vAlign w:val="bottom"/>
            <w:hideMark/>
          </w:tcPr>
          <w:p w:rsidRPr="00E26860" w:rsidR="001704B0" w:rsidP="00AD0DF1" w:rsidRDefault="001704B0" w14:paraId="30A6F014" w14:textId="77777777">
            <w:pPr>
              <w:spacing w:line="240" w:lineRule="auto"/>
              <w:jc w:val="center"/>
              <w:rPr>
                <w:rFonts w:ascii="Calibri" w:hAnsi="Calibri" w:eastAsia="Times New Roman" w:cs="Times New Roman"/>
                <w:color w:val="000000"/>
                <w:sz w:val="16"/>
                <w:szCs w:val="16"/>
                <w:lang w:eastAsia="en-GB"/>
              </w:rPr>
            </w:pPr>
            <w:r w:rsidRPr="00E26860">
              <w:rPr>
                <w:rFonts w:ascii="Calibri" w:hAnsi="Calibri" w:eastAsia="Times New Roman" w:cs="Times New Roman"/>
                <w:color w:val="000000"/>
                <w:sz w:val="16"/>
                <w:szCs w:val="16"/>
                <w:lang w:eastAsia="en-GB"/>
              </w:rPr>
              <w:t>N/A</w:t>
            </w:r>
          </w:p>
        </w:tc>
        <w:tc>
          <w:tcPr>
            <w:tcW w:w="457" w:type="dxa"/>
            <w:tcBorders>
              <w:top w:val="nil"/>
              <w:left w:val="single" w:color="auto" w:sz="4" w:space="0"/>
              <w:bottom w:val="single" w:color="000000" w:sz="4" w:space="0"/>
              <w:right w:val="single" w:color="auto" w:sz="4" w:space="0"/>
            </w:tcBorders>
            <w:shd w:val="clear" w:color="000000" w:fill="FCE4D6"/>
            <w:noWrap/>
            <w:vAlign w:val="bottom"/>
            <w:hideMark/>
          </w:tcPr>
          <w:p w:rsidRPr="00E26860" w:rsidR="001704B0" w:rsidP="00AD0DF1" w:rsidRDefault="001704B0" w14:paraId="0F55080F" w14:textId="77777777">
            <w:pPr>
              <w:spacing w:line="240" w:lineRule="auto"/>
              <w:jc w:val="center"/>
              <w:rPr>
                <w:rFonts w:ascii="Calibri" w:hAnsi="Calibri" w:eastAsia="Times New Roman" w:cs="Times New Roman"/>
                <w:color w:val="000000"/>
                <w:sz w:val="16"/>
                <w:szCs w:val="16"/>
                <w:lang w:eastAsia="en-GB"/>
              </w:rPr>
            </w:pPr>
            <w:r w:rsidRPr="00E26860">
              <w:rPr>
                <w:rFonts w:ascii="Calibri" w:hAnsi="Calibri" w:eastAsia="Times New Roman" w:cs="Times New Roman"/>
                <w:color w:val="000000"/>
                <w:sz w:val="16"/>
                <w:szCs w:val="16"/>
                <w:lang w:eastAsia="en-GB"/>
              </w:rPr>
              <w:t>N/A</w:t>
            </w:r>
          </w:p>
        </w:tc>
        <w:tc>
          <w:tcPr>
            <w:tcW w:w="457" w:type="dxa"/>
            <w:tcBorders>
              <w:top w:val="nil"/>
              <w:left w:val="single" w:color="auto" w:sz="4" w:space="0"/>
              <w:bottom w:val="single" w:color="000000" w:sz="4" w:space="0"/>
              <w:right w:val="single" w:color="auto" w:sz="4" w:space="0"/>
            </w:tcBorders>
            <w:shd w:val="clear" w:color="000000" w:fill="FCE4D6"/>
            <w:noWrap/>
            <w:vAlign w:val="bottom"/>
            <w:hideMark/>
          </w:tcPr>
          <w:p w:rsidRPr="00E26860" w:rsidR="001704B0" w:rsidP="00AD0DF1" w:rsidRDefault="001704B0" w14:paraId="4C22E44A" w14:textId="77777777">
            <w:pPr>
              <w:spacing w:line="240" w:lineRule="auto"/>
              <w:jc w:val="center"/>
              <w:rPr>
                <w:rFonts w:ascii="Calibri" w:hAnsi="Calibri" w:eastAsia="Times New Roman" w:cs="Times New Roman"/>
                <w:color w:val="000000"/>
                <w:sz w:val="16"/>
                <w:szCs w:val="16"/>
                <w:lang w:eastAsia="en-GB"/>
              </w:rPr>
            </w:pPr>
            <w:r w:rsidRPr="00E26860">
              <w:rPr>
                <w:rFonts w:ascii="Calibri" w:hAnsi="Calibri" w:eastAsia="Times New Roman" w:cs="Times New Roman"/>
                <w:color w:val="000000"/>
                <w:sz w:val="16"/>
                <w:szCs w:val="16"/>
                <w:lang w:eastAsia="en-GB"/>
              </w:rPr>
              <w:t>N/A</w:t>
            </w:r>
          </w:p>
        </w:tc>
        <w:tc>
          <w:tcPr>
            <w:tcW w:w="457" w:type="dxa"/>
            <w:tcBorders>
              <w:top w:val="nil"/>
              <w:left w:val="single" w:color="auto" w:sz="4" w:space="0"/>
              <w:bottom w:val="single" w:color="000000" w:sz="4" w:space="0"/>
              <w:right w:val="single" w:color="auto" w:sz="4" w:space="0"/>
            </w:tcBorders>
            <w:shd w:val="clear" w:color="000000" w:fill="FCE4D6"/>
            <w:noWrap/>
            <w:vAlign w:val="bottom"/>
            <w:hideMark/>
          </w:tcPr>
          <w:p w:rsidRPr="00E26860" w:rsidR="001704B0" w:rsidP="00AD0DF1" w:rsidRDefault="001704B0" w14:paraId="719CD79A" w14:textId="77777777">
            <w:pPr>
              <w:spacing w:line="240" w:lineRule="auto"/>
              <w:jc w:val="center"/>
              <w:rPr>
                <w:rFonts w:ascii="Calibri" w:hAnsi="Calibri" w:eastAsia="Times New Roman" w:cs="Times New Roman"/>
                <w:color w:val="000000"/>
                <w:sz w:val="16"/>
                <w:szCs w:val="16"/>
                <w:lang w:eastAsia="en-GB"/>
              </w:rPr>
            </w:pPr>
            <w:r w:rsidRPr="00E26860">
              <w:rPr>
                <w:rFonts w:ascii="Calibri" w:hAnsi="Calibri" w:eastAsia="Times New Roman" w:cs="Times New Roman"/>
                <w:color w:val="000000"/>
                <w:sz w:val="16"/>
                <w:szCs w:val="16"/>
                <w:lang w:eastAsia="en-GB"/>
              </w:rPr>
              <w:t>N/A</w:t>
            </w:r>
          </w:p>
        </w:tc>
        <w:tc>
          <w:tcPr>
            <w:tcW w:w="457" w:type="dxa"/>
            <w:tcBorders>
              <w:top w:val="nil"/>
              <w:left w:val="single" w:color="auto" w:sz="4" w:space="0"/>
              <w:bottom w:val="single" w:color="000000" w:sz="4" w:space="0"/>
              <w:right w:val="single" w:color="auto" w:sz="4" w:space="0"/>
            </w:tcBorders>
            <w:shd w:val="clear" w:color="000000" w:fill="FCE4D6"/>
            <w:noWrap/>
            <w:vAlign w:val="bottom"/>
            <w:hideMark/>
          </w:tcPr>
          <w:p w:rsidRPr="00E26860" w:rsidR="001704B0" w:rsidP="00AD0DF1" w:rsidRDefault="001704B0" w14:paraId="29081E4A" w14:textId="77777777">
            <w:pPr>
              <w:spacing w:line="240" w:lineRule="auto"/>
              <w:jc w:val="center"/>
              <w:rPr>
                <w:rFonts w:ascii="Calibri" w:hAnsi="Calibri" w:eastAsia="Times New Roman" w:cs="Times New Roman"/>
                <w:color w:val="000000"/>
                <w:sz w:val="16"/>
                <w:szCs w:val="16"/>
                <w:lang w:eastAsia="en-GB"/>
              </w:rPr>
            </w:pPr>
            <w:r w:rsidRPr="00E26860">
              <w:rPr>
                <w:rFonts w:ascii="Calibri" w:hAnsi="Calibri" w:eastAsia="Times New Roman" w:cs="Times New Roman"/>
                <w:color w:val="000000"/>
                <w:sz w:val="16"/>
                <w:szCs w:val="16"/>
                <w:lang w:eastAsia="en-GB"/>
              </w:rPr>
              <w:t>N/A</w:t>
            </w:r>
          </w:p>
        </w:tc>
        <w:tc>
          <w:tcPr>
            <w:tcW w:w="457" w:type="dxa"/>
            <w:tcBorders>
              <w:top w:val="nil"/>
              <w:left w:val="single" w:color="auto" w:sz="4" w:space="0"/>
              <w:bottom w:val="single" w:color="000000" w:sz="4" w:space="0"/>
              <w:right w:val="single" w:color="auto" w:sz="4" w:space="0"/>
            </w:tcBorders>
            <w:shd w:val="clear" w:color="000000" w:fill="FCE4D6"/>
            <w:noWrap/>
            <w:vAlign w:val="bottom"/>
            <w:hideMark/>
          </w:tcPr>
          <w:p w:rsidRPr="00E26860" w:rsidR="001704B0" w:rsidP="00AD0DF1" w:rsidRDefault="001704B0" w14:paraId="377ED3BA" w14:textId="77777777">
            <w:pPr>
              <w:spacing w:line="240" w:lineRule="auto"/>
              <w:jc w:val="center"/>
              <w:rPr>
                <w:rFonts w:ascii="Calibri" w:hAnsi="Calibri" w:eastAsia="Times New Roman" w:cs="Times New Roman"/>
                <w:color w:val="000000"/>
                <w:sz w:val="16"/>
                <w:szCs w:val="16"/>
                <w:lang w:eastAsia="en-GB"/>
              </w:rPr>
            </w:pPr>
            <w:r w:rsidRPr="00E26860">
              <w:rPr>
                <w:rFonts w:ascii="Calibri" w:hAnsi="Calibri" w:eastAsia="Times New Roman" w:cs="Times New Roman"/>
                <w:color w:val="000000"/>
                <w:sz w:val="16"/>
                <w:szCs w:val="16"/>
                <w:lang w:eastAsia="en-GB"/>
              </w:rPr>
              <w:t>N/A</w:t>
            </w:r>
          </w:p>
        </w:tc>
      </w:tr>
    </w:tbl>
    <w:p w:rsidR="003647A3" w:rsidRDefault="003647A3" w14:paraId="2FE0C171" w14:textId="53EC6C06">
      <w:pPr>
        <w:rPr>
          <w:rFonts w:asciiTheme="minorHAnsi" w:hAnsiTheme="minorHAnsi" w:eastAsiaTheme="majorEastAsia" w:cstheme="minorHAnsi"/>
          <w:b/>
          <w:bCs/>
          <w:szCs w:val="26"/>
        </w:rPr>
      </w:pPr>
    </w:p>
    <w:p w:rsidRPr="00443B74" w:rsidR="001C3F1F" w:rsidP="001C3F1F" w:rsidRDefault="001C3F1F" w14:paraId="5732D399" w14:textId="77777777">
      <w:pPr>
        <w:keepNext/>
        <w:keepLines/>
        <w:numPr>
          <w:ilvl w:val="1"/>
          <w:numId w:val="0"/>
        </w:numPr>
        <w:tabs>
          <w:tab w:val="left" w:pos="431"/>
        </w:tabs>
        <w:spacing w:before="100"/>
        <w:ind w:left="748" w:hanging="578"/>
        <w:outlineLvl w:val="1"/>
        <w:rPr>
          <w:rFonts w:asciiTheme="minorHAnsi" w:hAnsiTheme="minorHAnsi" w:eastAsiaTheme="majorEastAsia" w:cstheme="minorHAnsi"/>
          <w:b/>
          <w:bCs/>
          <w:szCs w:val="26"/>
        </w:rPr>
      </w:pPr>
    </w:p>
    <w:p w:rsidRPr="00443B74" w:rsidR="001C3F1F" w:rsidP="001C3F1F" w:rsidRDefault="001C3F1F" w14:paraId="5C69EAAF" w14:textId="77777777">
      <w:pPr>
        <w:keepNext/>
        <w:keepLines/>
        <w:numPr>
          <w:ilvl w:val="1"/>
          <w:numId w:val="0"/>
        </w:numPr>
        <w:tabs>
          <w:tab w:val="left" w:pos="431"/>
        </w:tabs>
        <w:spacing w:before="100"/>
        <w:ind w:left="748" w:hanging="578"/>
        <w:outlineLvl w:val="1"/>
        <w:rPr>
          <w:rFonts w:asciiTheme="minorHAnsi" w:hAnsiTheme="minorHAnsi" w:eastAsiaTheme="majorEastAsia" w:cstheme="minorHAnsi"/>
          <w:b/>
          <w:bCs/>
          <w:szCs w:val="26"/>
        </w:rPr>
      </w:pPr>
      <w:r w:rsidRPr="00443B74">
        <w:rPr>
          <w:rFonts w:asciiTheme="minorHAnsi" w:hAnsiTheme="minorHAnsi" w:eastAsiaTheme="majorEastAsia" w:cstheme="minorHAnsi"/>
          <w:b/>
          <w:bCs/>
          <w:szCs w:val="26"/>
        </w:rPr>
        <w:t>Chelmsford opening hours</w:t>
      </w:r>
    </w:p>
    <w:p w:rsidRPr="00443B74" w:rsidR="001C3F1F" w:rsidP="003D76BB" w:rsidRDefault="001C3F1F" w14:paraId="665D2539" w14:textId="77777777">
      <w:pPr>
        <w:keepNext/>
        <w:keepLines/>
        <w:numPr>
          <w:ilvl w:val="0"/>
          <w:numId w:val="23"/>
        </w:numPr>
        <w:tabs>
          <w:tab w:val="left" w:pos="1009"/>
        </w:tabs>
        <w:spacing w:before="60" w:after="120"/>
        <w:contextualSpacing/>
        <w:outlineLvl w:val="2"/>
        <w:rPr>
          <w:rFonts w:asciiTheme="minorHAnsi" w:hAnsiTheme="minorHAnsi" w:eastAsiaTheme="majorEastAsia" w:cstheme="minorHAnsi"/>
          <w:bCs/>
          <w:sz w:val="22"/>
        </w:rPr>
      </w:pPr>
      <w:r w:rsidRPr="00443B74">
        <w:rPr>
          <w:rFonts w:asciiTheme="minorHAnsi" w:hAnsiTheme="minorHAnsi" w:eastAsiaTheme="majorEastAsia" w:cstheme="minorHAnsi"/>
          <w:bCs/>
          <w:sz w:val="22"/>
        </w:rPr>
        <w:t>Weekday opening hours were taken from Friday as a standard.</w:t>
      </w:r>
    </w:p>
    <w:p w:rsidRPr="00443B74" w:rsidR="001C3F1F" w:rsidP="001C3F1F" w:rsidRDefault="001C3F1F" w14:paraId="1E69D9E5" w14:textId="77777777">
      <w:pPr>
        <w:keepNext/>
        <w:keepLines/>
        <w:tabs>
          <w:tab w:val="left" w:pos="1009"/>
        </w:tabs>
        <w:spacing w:before="60" w:after="120"/>
        <w:ind w:left="720"/>
        <w:contextualSpacing/>
        <w:outlineLvl w:val="2"/>
        <w:rPr>
          <w:rFonts w:asciiTheme="minorHAnsi" w:hAnsiTheme="minorHAnsi" w:eastAsiaTheme="majorEastAsia" w:cstheme="minorHAnsi"/>
          <w:bCs/>
          <w:sz w:val="22"/>
        </w:rPr>
      </w:pPr>
      <w:r w:rsidRPr="00443B74">
        <w:rPr>
          <w:rFonts w:asciiTheme="minorHAnsi" w:hAnsiTheme="minorHAnsi" w:eastAsiaTheme="majorEastAsia" w:cstheme="minorHAnsi"/>
          <w:bCs/>
          <w:sz w:val="22"/>
        </w:rPr>
        <w:t>Monday to Friday, all 28 community pharmacies are open between the hours of 9:00 to 17:00</w:t>
      </w:r>
    </w:p>
    <w:p w:rsidRPr="00443B74" w:rsidR="001C3F1F" w:rsidP="001C3F1F" w:rsidRDefault="001C3F1F" w14:paraId="5DD8E607" w14:textId="77777777">
      <w:pPr>
        <w:keepNext/>
        <w:keepLines/>
        <w:tabs>
          <w:tab w:val="left" w:pos="1009"/>
        </w:tabs>
        <w:spacing w:before="60" w:after="120"/>
        <w:ind w:left="720"/>
        <w:contextualSpacing/>
        <w:outlineLvl w:val="2"/>
        <w:rPr>
          <w:rFonts w:asciiTheme="minorHAnsi" w:hAnsiTheme="minorHAnsi" w:eastAsiaTheme="majorEastAsia" w:cstheme="minorHAnsi"/>
          <w:bCs/>
          <w:sz w:val="22"/>
        </w:rPr>
      </w:pPr>
      <w:r w:rsidRPr="00443B74">
        <w:rPr>
          <w:rFonts w:asciiTheme="minorHAnsi" w:hAnsiTheme="minorHAnsi" w:eastAsiaTheme="majorEastAsia" w:cstheme="minorHAnsi"/>
          <w:bCs/>
          <w:sz w:val="22"/>
        </w:rPr>
        <w:t xml:space="preserve">Earliest opening time is 6.30 and latest closing time is 23.00  </w:t>
      </w:r>
    </w:p>
    <w:p w:rsidRPr="00443B74" w:rsidR="001C3F1F" w:rsidP="003D76BB" w:rsidRDefault="001C3F1F" w14:paraId="64FD9174" w14:textId="77777777">
      <w:pPr>
        <w:keepNext/>
        <w:keepLines/>
        <w:numPr>
          <w:ilvl w:val="0"/>
          <w:numId w:val="23"/>
        </w:numPr>
        <w:tabs>
          <w:tab w:val="left" w:pos="1009"/>
        </w:tabs>
        <w:spacing w:before="60" w:after="120"/>
        <w:contextualSpacing/>
        <w:outlineLvl w:val="2"/>
        <w:rPr>
          <w:rFonts w:asciiTheme="minorHAnsi" w:hAnsiTheme="minorHAnsi" w:eastAsiaTheme="majorEastAsia" w:cstheme="minorHAnsi"/>
          <w:bCs/>
          <w:sz w:val="22"/>
        </w:rPr>
      </w:pPr>
      <w:r w:rsidRPr="00443B74">
        <w:rPr>
          <w:rFonts w:asciiTheme="minorHAnsi" w:hAnsiTheme="minorHAnsi" w:eastAsiaTheme="majorEastAsia" w:cstheme="minorHAnsi"/>
          <w:bCs/>
          <w:sz w:val="22"/>
        </w:rPr>
        <w:t>On Saturdays 25 pharmacies are open in the morning and 13 of the pharmacies remain open in the afternoon. The latest closing time is 22.00</w:t>
      </w:r>
    </w:p>
    <w:p w:rsidRPr="00443B74" w:rsidR="001C3F1F" w:rsidP="003D76BB" w:rsidRDefault="001C3F1F" w14:paraId="6EC1F318" w14:textId="77777777">
      <w:pPr>
        <w:numPr>
          <w:ilvl w:val="0"/>
          <w:numId w:val="23"/>
        </w:numPr>
        <w:contextualSpacing/>
        <w:rPr>
          <w:rFonts w:asciiTheme="minorHAnsi" w:hAnsiTheme="minorHAnsi" w:eastAsiaTheme="majorEastAsia" w:cstheme="minorHAnsi"/>
          <w:b/>
        </w:rPr>
      </w:pPr>
      <w:r w:rsidRPr="00443B74">
        <w:rPr>
          <w:rFonts w:asciiTheme="minorHAnsi" w:hAnsiTheme="minorHAnsi" w:eastAsiaTheme="majorEastAsia" w:cstheme="minorHAnsi"/>
          <w:bCs/>
          <w:sz w:val="22"/>
        </w:rPr>
        <w:t>On Sundays six pharmacies are open, earliest opening is 10.00 and latest closing is 17.00</w:t>
      </w:r>
    </w:p>
    <w:p w:rsidRPr="00443B74" w:rsidR="001C3F1F" w:rsidP="001C3F1F" w:rsidRDefault="001C3F1F" w14:paraId="2197C566" w14:textId="77777777">
      <w:pPr>
        <w:rPr>
          <w:rFonts w:asciiTheme="minorHAnsi" w:hAnsiTheme="minorHAnsi" w:eastAsiaTheme="majorEastAsia" w:cstheme="minorHAnsi"/>
          <w:b/>
        </w:rPr>
      </w:pPr>
    </w:p>
    <w:p w:rsidRPr="00443B74" w:rsidR="001C3F1F" w:rsidP="001C3F1F" w:rsidRDefault="001C3F1F" w14:paraId="567CA043" w14:textId="77777777">
      <w:pPr>
        <w:rPr>
          <w:rFonts w:asciiTheme="minorHAnsi" w:hAnsiTheme="minorHAnsi" w:eastAsiaTheme="majorEastAsia" w:cstheme="minorHAnsi"/>
          <w:bCs/>
        </w:rPr>
      </w:pPr>
      <w:r w:rsidRPr="00443B74">
        <w:rPr>
          <w:rFonts w:asciiTheme="minorHAnsi" w:hAnsiTheme="minorHAnsi" w:eastAsiaTheme="majorEastAsia" w:cstheme="minorHAnsi"/>
          <w:b/>
        </w:rPr>
        <w:t>Services (data January 2022)</w:t>
      </w:r>
    </w:p>
    <w:p w:rsidRPr="00443B74" w:rsidR="001C3F1F" w:rsidP="001C3F1F" w:rsidRDefault="001C3F1F" w14:paraId="061D0BC0" w14:textId="77777777">
      <w:pPr>
        <w:rPr>
          <w:rFonts w:asciiTheme="minorHAnsi" w:hAnsiTheme="minorHAnsi" w:eastAsiaTheme="majorEastAsia" w:cstheme="minorHAnsi"/>
          <w:bCs/>
        </w:rPr>
      </w:pPr>
      <w:r w:rsidRPr="00443B74">
        <w:rPr>
          <w:rFonts w:asciiTheme="minorHAnsi" w:hAnsiTheme="minorHAnsi" w:eastAsiaTheme="majorEastAsia" w:cstheme="minorHAnsi"/>
          <w:bCs/>
        </w:rPr>
        <w:lastRenderedPageBreak/>
        <w:t>There is good access to commissioned services within the locality.</w:t>
      </w:r>
    </w:p>
    <w:p w:rsidRPr="00443B74" w:rsidR="001C3F1F" w:rsidP="001C3F1F" w:rsidRDefault="001C3F1F" w14:paraId="23587D53" w14:textId="77777777">
      <w:pPr>
        <w:rPr>
          <w:rFonts w:asciiTheme="minorHAnsi" w:hAnsiTheme="minorHAnsi" w:eastAsiaTheme="majorEastAsia" w:cstheme="minorHAnsi"/>
          <w:bCs/>
        </w:rPr>
      </w:pPr>
      <w:r w:rsidRPr="00443B74">
        <w:rPr>
          <w:rFonts w:asciiTheme="minorHAnsi" w:hAnsiTheme="minorHAnsi" w:eastAsiaTheme="majorEastAsia" w:cstheme="minorHAnsi"/>
          <w:bCs/>
        </w:rPr>
        <w:t>The necessary services of NMS and CPCS are provided by many of the pharmacies.</w:t>
      </w:r>
    </w:p>
    <w:p w:rsidRPr="00443B74" w:rsidR="001C3F1F" w:rsidP="001C3F1F" w:rsidRDefault="001C3F1F" w14:paraId="14CC91F3" w14:textId="3FE98C3C">
      <w:pPr>
        <w:rPr>
          <w:rFonts w:asciiTheme="minorHAnsi" w:hAnsiTheme="minorHAnsi" w:eastAsiaTheme="majorEastAsia" w:cstheme="minorHAnsi"/>
          <w:bCs/>
        </w:rPr>
      </w:pPr>
      <w:r w:rsidRPr="00443B74">
        <w:rPr>
          <w:rFonts w:asciiTheme="minorHAnsi" w:hAnsiTheme="minorHAnsi" w:eastAsiaTheme="majorEastAsia" w:cstheme="minorHAnsi"/>
          <w:bCs/>
        </w:rPr>
        <w:t>The</w:t>
      </w:r>
      <w:r w:rsidRPr="00C900ED">
        <w:rPr>
          <w:rFonts w:asciiTheme="minorHAnsi" w:hAnsiTheme="minorHAnsi" w:eastAsiaTheme="majorEastAsia" w:cstheme="minorHAnsi"/>
          <w:bCs/>
        </w:rPr>
        <w:t xml:space="preserve"> </w:t>
      </w:r>
      <w:r w:rsidRPr="00C900ED" w:rsidR="00D31FD2">
        <w:rPr>
          <w:rFonts w:asciiTheme="minorHAnsi" w:hAnsiTheme="minorHAnsi" w:eastAsiaTheme="majorEastAsia" w:cstheme="minorHAnsi"/>
          <w:bCs/>
        </w:rPr>
        <w:t>NHSE</w:t>
      </w:r>
      <w:r w:rsidR="00D31FD2">
        <w:rPr>
          <w:rFonts w:asciiTheme="minorHAnsi" w:hAnsiTheme="minorHAnsi" w:eastAsiaTheme="majorEastAsia" w:cstheme="minorHAnsi"/>
          <w:bCs/>
        </w:rPr>
        <w:t xml:space="preserve"> </w:t>
      </w:r>
      <w:r w:rsidRPr="00443B74">
        <w:rPr>
          <w:rFonts w:asciiTheme="minorHAnsi" w:hAnsiTheme="minorHAnsi" w:eastAsiaTheme="majorEastAsia" w:cstheme="minorHAnsi"/>
          <w:bCs/>
        </w:rPr>
        <w:t>commissioned services that are not provided by pharmacies are delivered by other organisations in the locality.</w:t>
      </w:r>
    </w:p>
    <w:p w:rsidRPr="00443B74" w:rsidR="001C3F1F" w:rsidP="001C3F1F" w:rsidRDefault="001C3F1F" w14:paraId="0707E4FB" w14:textId="77777777">
      <w:pPr>
        <w:rPr>
          <w:rFonts w:asciiTheme="minorHAnsi" w:hAnsiTheme="minorHAnsi" w:eastAsiaTheme="majorEastAsia" w:cstheme="minorHAnsi"/>
          <w:b/>
        </w:rPr>
      </w:pPr>
    </w:p>
    <w:p w:rsidRPr="00443B74" w:rsidR="001C3F1F" w:rsidP="001C3F1F" w:rsidRDefault="001C3F1F" w14:paraId="54E83285" w14:textId="77777777">
      <w:pPr>
        <w:rPr>
          <w:rFonts w:asciiTheme="minorHAnsi" w:hAnsiTheme="minorHAnsi" w:eastAsiaTheme="majorEastAsia" w:cstheme="minorHAnsi"/>
          <w:b/>
        </w:rPr>
      </w:pPr>
    </w:p>
    <w:p w:rsidRPr="001704B0" w:rsidR="001C3F1F" w:rsidP="001C3F1F" w:rsidRDefault="001C3F1F" w14:paraId="6AE70124" w14:textId="77777777">
      <w:pPr>
        <w:rPr>
          <w:rFonts w:asciiTheme="minorHAnsi" w:hAnsiTheme="minorHAnsi" w:eastAsiaTheme="majorEastAsia" w:cstheme="minorHAnsi"/>
          <w:b/>
          <w:szCs w:val="24"/>
        </w:rPr>
      </w:pPr>
    </w:p>
    <w:p w:rsidRPr="001704B0" w:rsidR="001C3F1F" w:rsidP="001C3F1F" w:rsidRDefault="001C3F1F" w14:paraId="3B23A057" w14:textId="5FB59034">
      <w:pPr>
        <w:rPr>
          <w:rFonts w:asciiTheme="minorHAnsi" w:hAnsiTheme="minorHAnsi" w:eastAsiaTheme="majorEastAsia" w:cstheme="minorHAnsi"/>
          <w:b/>
          <w:szCs w:val="24"/>
        </w:rPr>
      </w:pPr>
      <w:r w:rsidRPr="001704B0">
        <w:rPr>
          <w:rFonts w:asciiTheme="minorHAnsi" w:hAnsiTheme="minorHAnsi" w:eastAsiaTheme="majorEastAsia" w:cstheme="minorHAnsi"/>
          <w:b/>
          <w:szCs w:val="24"/>
        </w:rPr>
        <w:t>Housing (</w:t>
      </w:r>
      <w:r w:rsidRPr="00F5270A">
        <w:rPr>
          <w:rFonts w:asciiTheme="minorHAnsi" w:hAnsiTheme="minorHAnsi" w:eastAsiaTheme="majorEastAsia" w:cstheme="minorHAnsi"/>
          <w:b/>
          <w:szCs w:val="24"/>
        </w:rPr>
        <w:t xml:space="preserve">Appendix </w:t>
      </w:r>
      <w:r w:rsidRPr="00F5270A" w:rsidR="00F5270A">
        <w:rPr>
          <w:rFonts w:asciiTheme="minorHAnsi" w:hAnsiTheme="minorHAnsi" w:eastAsiaTheme="majorEastAsia" w:cstheme="minorHAnsi"/>
          <w:b/>
          <w:szCs w:val="24"/>
        </w:rPr>
        <w:t>G</w:t>
      </w:r>
      <w:r w:rsidRPr="001704B0">
        <w:rPr>
          <w:rFonts w:asciiTheme="minorHAnsi" w:hAnsiTheme="minorHAnsi" w:eastAsiaTheme="majorEastAsia" w:cstheme="minorHAnsi"/>
          <w:b/>
          <w:szCs w:val="24"/>
        </w:rPr>
        <w:t>)</w:t>
      </w:r>
    </w:p>
    <w:p w:rsidRPr="001704B0" w:rsidR="00077CB9" w:rsidP="00077CB9" w:rsidRDefault="00077CB9" w14:paraId="06673460" w14:textId="77777777">
      <w:pPr>
        <w:rPr>
          <w:rFonts w:asciiTheme="minorHAnsi" w:hAnsiTheme="minorHAnsi" w:cstheme="minorHAnsi"/>
          <w:szCs w:val="24"/>
        </w:rPr>
      </w:pPr>
      <w:r w:rsidRPr="001704B0">
        <w:rPr>
          <w:rFonts w:asciiTheme="minorHAnsi" w:hAnsiTheme="minorHAnsi" w:cstheme="minorHAnsi"/>
          <w:szCs w:val="24"/>
        </w:rPr>
        <w:t>The impact of local housing development plans on provision of pharmaceutical services has been considered but has not identified any gaps in pharmaceutical services provision in the area during the lifetime of this PNA.</w:t>
      </w:r>
    </w:p>
    <w:p w:rsidRPr="001704B0" w:rsidR="001C3F1F" w:rsidP="001C3F1F" w:rsidRDefault="001C3F1F" w14:paraId="44AC69BB" w14:textId="77777777">
      <w:pPr>
        <w:rPr>
          <w:rFonts w:asciiTheme="minorHAnsi" w:hAnsiTheme="minorHAnsi" w:cstheme="minorHAnsi"/>
          <w:szCs w:val="24"/>
        </w:rPr>
      </w:pPr>
    </w:p>
    <w:tbl>
      <w:tblPr>
        <w:tblStyle w:val="TableGrid"/>
        <w:tblpPr w:leftFromText="180" w:rightFromText="180" w:vertAnchor="text" w:horzAnchor="margin" w:tblpXSpec="center" w:tblpY="145"/>
        <w:tblW w:w="0" w:type="auto"/>
        <w:tblBorders>
          <w:top w:val="single" w:color="4472C4" w:themeColor="accent1" w:sz="18" w:space="0"/>
          <w:left w:val="single" w:color="4472C4" w:themeColor="accent1" w:sz="18" w:space="0"/>
          <w:bottom w:val="single" w:color="4472C4" w:themeColor="accent1" w:sz="18" w:space="0"/>
          <w:right w:val="single" w:color="4472C4" w:themeColor="accent1" w:sz="18" w:space="0"/>
          <w:insideH w:val="single" w:color="4472C4" w:themeColor="accent1" w:sz="18" w:space="0"/>
          <w:insideV w:val="single" w:color="4472C4" w:themeColor="accent1" w:sz="18" w:space="0"/>
        </w:tblBorders>
        <w:tblLook w:val="04A0" w:firstRow="1" w:lastRow="0" w:firstColumn="1" w:lastColumn="0" w:noHBand="0" w:noVBand="1"/>
      </w:tblPr>
      <w:tblGrid>
        <w:gridCol w:w="11024"/>
      </w:tblGrid>
      <w:tr w:rsidRPr="001704B0" w:rsidR="001C3F1F" w:rsidTr="00EB37C1" w14:paraId="4C536B89" w14:textId="77777777">
        <w:tc>
          <w:tcPr>
            <w:tcW w:w="11024" w:type="dxa"/>
          </w:tcPr>
          <w:p w:rsidRPr="001704B0" w:rsidR="001704B0" w:rsidP="001C3F1F" w:rsidRDefault="001704B0" w14:paraId="7E3C2603" w14:textId="77777777">
            <w:pPr>
              <w:jc w:val="center"/>
              <w:rPr>
                <w:rFonts w:asciiTheme="minorHAnsi" w:hAnsiTheme="minorHAnsi" w:cstheme="minorHAnsi"/>
                <w:szCs w:val="24"/>
              </w:rPr>
            </w:pPr>
          </w:p>
          <w:p w:rsidRPr="001704B0" w:rsidR="001C3F1F" w:rsidP="001C3F1F" w:rsidRDefault="001C3F1F" w14:paraId="2560FBC8" w14:textId="79C463F8">
            <w:pPr>
              <w:jc w:val="center"/>
              <w:rPr>
                <w:rFonts w:asciiTheme="minorHAnsi" w:hAnsiTheme="minorHAnsi" w:cstheme="minorHAnsi"/>
                <w:szCs w:val="24"/>
              </w:rPr>
            </w:pPr>
            <w:r w:rsidRPr="001704B0">
              <w:rPr>
                <w:rFonts w:asciiTheme="minorHAnsi" w:hAnsiTheme="minorHAnsi" w:cstheme="minorHAnsi"/>
                <w:szCs w:val="24"/>
              </w:rPr>
              <w:t xml:space="preserve">No gaps in the provision of necessary pharmaceutical services have been identified in the </w:t>
            </w:r>
          </w:p>
          <w:p w:rsidRPr="001704B0" w:rsidR="001C3F1F" w:rsidP="001C3F1F" w:rsidRDefault="001C3F1F" w14:paraId="14A80120" w14:textId="77777777">
            <w:pPr>
              <w:jc w:val="center"/>
              <w:rPr>
                <w:rFonts w:asciiTheme="minorHAnsi" w:hAnsiTheme="minorHAnsi" w:cstheme="minorHAnsi"/>
                <w:szCs w:val="24"/>
              </w:rPr>
            </w:pPr>
            <w:r w:rsidRPr="001704B0">
              <w:rPr>
                <w:rFonts w:asciiTheme="minorHAnsi" w:hAnsiTheme="minorHAnsi" w:cstheme="minorHAnsi"/>
                <w:szCs w:val="24"/>
              </w:rPr>
              <w:t>Chelmsford locality</w:t>
            </w:r>
          </w:p>
          <w:p w:rsidRPr="001704B0" w:rsidR="001C3F1F" w:rsidP="001C3F1F" w:rsidRDefault="001C3F1F" w14:paraId="0C3FD775" w14:textId="77777777">
            <w:pPr>
              <w:jc w:val="center"/>
              <w:rPr>
                <w:rFonts w:asciiTheme="minorHAnsi" w:hAnsiTheme="minorHAnsi" w:cstheme="minorHAnsi"/>
                <w:szCs w:val="24"/>
              </w:rPr>
            </w:pPr>
          </w:p>
          <w:p w:rsidRPr="001704B0" w:rsidR="001C3F1F" w:rsidP="001C3F1F" w:rsidRDefault="001C3F1F" w14:paraId="08396B24" w14:textId="77777777">
            <w:pPr>
              <w:jc w:val="center"/>
              <w:rPr>
                <w:rFonts w:asciiTheme="minorHAnsi" w:hAnsiTheme="minorHAnsi" w:cstheme="minorHAnsi"/>
                <w:szCs w:val="24"/>
              </w:rPr>
            </w:pPr>
            <w:r w:rsidRPr="001704B0">
              <w:rPr>
                <w:rFonts w:asciiTheme="minorHAnsi" w:hAnsiTheme="minorHAnsi" w:cstheme="minorHAnsi"/>
                <w:szCs w:val="24"/>
              </w:rPr>
              <w:t>No gaps in pharmaceutical services have been identified that if provided either now or in the future would secure improvements or better access to relevant services across the Chelmsford locality</w:t>
            </w:r>
          </w:p>
          <w:p w:rsidRPr="001704B0" w:rsidR="001C3F1F" w:rsidP="001C3F1F" w:rsidRDefault="001C3F1F" w14:paraId="1DCFEA12" w14:textId="77777777">
            <w:pPr>
              <w:jc w:val="center"/>
              <w:rPr>
                <w:rFonts w:asciiTheme="minorHAnsi" w:hAnsiTheme="minorHAnsi" w:cstheme="minorHAnsi"/>
                <w:szCs w:val="24"/>
              </w:rPr>
            </w:pPr>
          </w:p>
        </w:tc>
      </w:tr>
    </w:tbl>
    <w:p w:rsidRPr="00443B74" w:rsidR="001C3F1F" w:rsidP="001C3F1F" w:rsidRDefault="001C3F1F" w14:paraId="37514D0C" w14:textId="77777777">
      <w:pPr>
        <w:jc w:val="center"/>
        <w:rPr>
          <w:rFonts w:asciiTheme="minorHAnsi" w:hAnsiTheme="minorHAnsi" w:cstheme="minorHAnsi"/>
        </w:rPr>
      </w:pPr>
    </w:p>
    <w:p w:rsidRPr="00443B74" w:rsidR="00E979C5" w:rsidP="00E979C5" w:rsidRDefault="00E979C5" w14:paraId="696BC94A" w14:textId="07C99897">
      <w:pPr>
        <w:jc w:val="center"/>
        <w:rPr>
          <w:rFonts w:asciiTheme="minorHAnsi" w:hAnsiTheme="minorHAnsi" w:cstheme="minorHAnsi"/>
          <w:sz w:val="28"/>
          <w:szCs w:val="28"/>
        </w:rPr>
      </w:pPr>
    </w:p>
    <w:p w:rsidRPr="00443B74" w:rsidR="001C3F1F" w:rsidP="001C3F1F" w:rsidRDefault="001C3F1F" w14:paraId="5BEF89B5" w14:textId="0F82CF15">
      <w:pPr>
        <w:rPr>
          <w:rFonts w:asciiTheme="minorHAnsi" w:hAnsiTheme="minorHAnsi" w:cstheme="minorHAnsi"/>
          <w:sz w:val="28"/>
          <w:szCs w:val="28"/>
        </w:rPr>
      </w:pPr>
    </w:p>
    <w:p w:rsidRPr="00443B74" w:rsidR="001C3F1F" w:rsidP="001C3F1F" w:rsidRDefault="001C3F1F" w14:paraId="284F0271" w14:textId="7A1D6A29">
      <w:pPr>
        <w:rPr>
          <w:rFonts w:asciiTheme="minorHAnsi" w:hAnsiTheme="minorHAnsi" w:cstheme="minorHAnsi"/>
          <w:sz w:val="28"/>
          <w:szCs w:val="28"/>
        </w:rPr>
      </w:pPr>
    </w:p>
    <w:p w:rsidRPr="00443B74" w:rsidR="001C3F1F" w:rsidP="001C3F1F" w:rsidRDefault="001C3F1F" w14:paraId="557EA12D" w14:textId="75FA25F8">
      <w:pPr>
        <w:rPr>
          <w:rFonts w:asciiTheme="minorHAnsi" w:hAnsiTheme="minorHAnsi" w:cstheme="minorHAnsi"/>
          <w:sz w:val="28"/>
          <w:szCs w:val="28"/>
        </w:rPr>
      </w:pPr>
    </w:p>
    <w:p w:rsidRPr="00443B74" w:rsidR="001C3F1F" w:rsidP="001C3F1F" w:rsidRDefault="001C3F1F" w14:paraId="188F8725" w14:textId="55404738">
      <w:pPr>
        <w:rPr>
          <w:rFonts w:asciiTheme="minorHAnsi" w:hAnsiTheme="minorHAnsi" w:cstheme="minorHAnsi"/>
          <w:sz w:val="28"/>
          <w:szCs w:val="28"/>
        </w:rPr>
      </w:pPr>
    </w:p>
    <w:p w:rsidRPr="00443B74" w:rsidR="001C3F1F" w:rsidP="001C3F1F" w:rsidRDefault="001C3F1F" w14:paraId="1DF912B3" w14:textId="774F3152">
      <w:pPr>
        <w:rPr>
          <w:rFonts w:asciiTheme="minorHAnsi" w:hAnsiTheme="minorHAnsi" w:cstheme="minorHAnsi"/>
          <w:sz w:val="28"/>
          <w:szCs w:val="28"/>
        </w:rPr>
      </w:pPr>
    </w:p>
    <w:p w:rsidRPr="00443B74" w:rsidR="001C3F1F" w:rsidP="001C3F1F" w:rsidRDefault="001C3F1F" w14:paraId="3423FDE4" w14:textId="63CFEB45">
      <w:pPr>
        <w:rPr>
          <w:rFonts w:asciiTheme="minorHAnsi" w:hAnsiTheme="minorHAnsi" w:cstheme="minorHAnsi"/>
          <w:sz w:val="28"/>
          <w:szCs w:val="28"/>
        </w:rPr>
      </w:pPr>
    </w:p>
    <w:p w:rsidRPr="00443B74" w:rsidR="001C3F1F" w:rsidP="001C3F1F" w:rsidRDefault="001C3F1F" w14:paraId="3A818EEF" w14:textId="17552AA3">
      <w:pPr>
        <w:rPr>
          <w:rFonts w:asciiTheme="minorHAnsi" w:hAnsiTheme="minorHAnsi" w:cstheme="minorHAnsi"/>
          <w:sz w:val="28"/>
          <w:szCs w:val="28"/>
        </w:rPr>
      </w:pPr>
    </w:p>
    <w:p w:rsidRPr="00443B74" w:rsidR="001C3F1F" w:rsidP="001C3F1F" w:rsidRDefault="001C3F1F" w14:paraId="39517174" w14:textId="047A3880">
      <w:pPr>
        <w:rPr>
          <w:rFonts w:asciiTheme="minorHAnsi" w:hAnsiTheme="minorHAnsi" w:cstheme="minorHAnsi"/>
          <w:sz w:val="28"/>
          <w:szCs w:val="28"/>
        </w:rPr>
      </w:pPr>
    </w:p>
    <w:p w:rsidRPr="00443B74" w:rsidR="001C3F1F" w:rsidP="001C3F1F" w:rsidRDefault="001C3F1F" w14:paraId="5FD6334E" w14:textId="377B2901">
      <w:pPr>
        <w:rPr>
          <w:rFonts w:asciiTheme="minorHAnsi" w:hAnsiTheme="minorHAnsi" w:cstheme="minorHAnsi"/>
          <w:sz w:val="28"/>
          <w:szCs w:val="28"/>
        </w:rPr>
      </w:pPr>
    </w:p>
    <w:p w:rsidRPr="00443B74" w:rsidR="001C3F1F" w:rsidP="001C3F1F" w:rsidRDefault="001C3F1F" w14:paraId="0AE0D3E6" w14:textId="6E2DCB6F">
      <w:pPr>
        <w:rPr>
          <w:rFonts w:asciiTheme="minorHAnsi" w:hAnsiTheme="minorHAnsi" w:cstheme="minorHAnsi"/>
          <w:sz w:val="28"/>
          <w:szCs w:val="28"/>
        </w:rPr>
      </w:pPr>
    </w:p>
    <w:p w:rsidRPr="00443B74" w:rsidR="001C3F1F" w:rsidP="001C3F1F" w:rsidRDefault="001C3F1F" w14:paraId="6DE259F5" w14:textId="238AC3BB">
      <w:pPr>
        <w:tabs>
          <w:tab w:val="left" w:pos="3000"/>
        </w:tabs>
        <w:rPr>
          <w:rFonts w:asciiTheme="minorHAnsi" w:hAnsiTheme="minorHAnsi" w:cstheme="minorHAnsi"/>
          <w:sz w:val="28"/>
          <w:szCs w:val="28"/>
        </w:rPr>
      </w:pPr>
      <w:r w:rsidRPr="00443B74">
        <w:rPr>
          <w:rFonts w:asciiTheme="minorHAnsi" w:hAnsiTheme="minorHAnsi" w:cstheme="minorHAnsi"/>
          <w:sz w:val="28"/>
          <w:szCs w:val="28"/>
        </w:rPr>
        <w:tab/>
      </w:r>
    </w:p>
    <w:p w:rsidRPr="00443B74" w:rsidR="001C3F1F" w:rsidP="001C3F1F" w:rsidRDefault="001C3F1F" w14:paraId="1D83AA69" w14:textId="5F2D50F0">
      <w:pPr>
        <w:tabs>
          <w:tab w:val="left" w:pos="3000"/>
        </w:tabs>
        <w:rPr>
          <w:rFonts w:asciiTheme="minorHAnsi" w:hAnsiTheme="minorHAnsi" w:cstheme="minorHAnsi"/>
          <w:sz w:val="28"/>
          <w:szCs w:val="28"/>
        </w:rPr>
      </w:pPr>
    </w:p>
    <w:p w:rsidRPr="00443B74" w:rsidR="001C3F1F" w:rsidP="001C3F1F" w:rsidRDefault="001C3F1F" w14:paraId="6886FC60" w14:textId="1D8CCC03">
      <w:pPr>
        <w:tabs>
          <w:tab w:val="left" w:pos="3000"/>
        </w:tabs>
        <w:rPr>
          <w:rFonts w:asciiTheme="minorHAnsi" w:hAnsiTheme="minorHAnsi" w:cstheme="minorHAnsi"/>
          <w:sz w:val="28"/>
          <w:szCs w:val="28"/>
        </w:rPr>
      </w:pPr>
    </w:p>
    <w:p w:rsidRPr="00443B74" w:rsidR="001C3F1F" w:rsidP="001C3F1F" w:rsidRDefault="001C3F1F" w14:paraId="3D7B6076" w14:textId="413072BF">
      <w:pPr>
        <w:tabs>
          <w:tab w:val="left" w:pos="3000"/>
        </w:tabs>
        <w:rPr>
          <w:rFonts w:asciiTheme="minorHAnsi" w:hAnsiTheme="minorHAnsi" w:cstheme="minorHAnsi"/>
          <w:sz w:val="28"/>
          <w:szCs w:val="28"/>
        </w:rPr>
      </w:pPr>
    </w:p>
    <w:p w:rsidRPr="00443B74" w:rsidR="001C3F1F" w:rsidP="001C3F1F" w:rsidRDefault="001C3F1F" w14:paraId="7AAEE818" w14:textId="230AD157">
      <w:pPr>
        <w:tabs>
          <w:tab w:val="left" w:pos="3000"/>
        </w:tabs>
        <w:rPr>
          <w:rFonts w:asciiTheme="minorHAnsi" w:hAnsiTheme="minorHAnsi" w:cstheme="minorHAnsi"/>
          <w:sz w:val="28"/>
          <w:szCs w:val="28"/>
        </w:rPr>
      </w:pPr>
    </w:p>
    <w:p w:rsidRPr="00443B74" w:rsidR="001C3F1F" w:rsidP="001C3F1F" w:rsidRDefault="001C3F1F" w14:paraId="710DAA61" w14:textId="344E38C9">
      <w:pPr>
        <w:tabs>
          <w:tab w:val="left" w:pos="3000"/>
        </w:tabs>
        <w:rPr>
          <w:rFonts w:asciiTheme="minorHAnsi" w:hAnsiTheme="minorHAnsi" w:cstheme="minorHAnsi"/>
          <w:sz w:val="28"/>
          <w:szCs w:val="28"/>
        </w:rPr>
      </w:pPr>
    </w:p>
    <w:p w:rsidRPr="00443B74" w:rsidR="001C3F1F" w:rsidP="001C3F1F" w:rsidRDefault="001C3F1F" w14:paraId="37E54013" w14:textId="70D7F68F">
      <w:pPr>
        <w:tabs>
          <w:tab w:val="left" w:pos="3000"/>
        </w:tabs>
        <w:rPr>
          <w:rFonts w:asciiTheme="minorHAnsi" w:hAnsiTheme="minorHAnsi" w:cstheme="minorHAnsi"/>
          <w:sz w:val="28"/>
          <w:szCs w:val="28"/>
        </w:rPr>
      </w:pPr>
    </w:p>
    <w:p w:rsidRPr="00443B74" w:rsidR="001C3F1F" w:rsidP="001C3F1F" w:rsidRDefault="001C3F1F" w14:paraId="281ACE1A" w14:textId="4035C55D">
      <w:pPr>
        <w:tabs>
          <w:tab w:val="left" w:pos="3000"/>
        </w:tabs>
        <w:rPr>
          <w:rFonts w:asciiTheme="minorHAnsi" w:hAnsiTheme="minorHAnsi" w:cstheme="minorHAnsi"/>
          <w:b/>
          <w:bCs/>
          <w:sz w:val="28"/>
          <w:szCs w:val="28"/>
        </w:rPr>
      </w:pPr>
      <w:r w:rsidRPr="00443B74">
        <w:rPr>
          <w:rFonts w:asciiTheme="minorHAnsi" w:hAnsiTheme="minorHAnsi" w:cstheme="minorHAnsi"/>
          <w:b/>
          <w:bCs/>
          <w:sz w:val="28"/>
          <w:szCs w:val="28"/>
        </w:rPr>
        <w:t xml:space="preserve">7.6 </w:t>
      </w:r>
    </w:p>
    <w:p w:rsidRPr="00443B74" w:rsidR="00C95E13" w:rsidP="00C95E13" w:rsidRDefault="00C95E13" w14:paraId="06FF4B0C" w14:textId="77777777">
      <w:pPr>
        <w:keepNext/>
        <w:keepLines/>
        <w:numPr>
          <w:ilvl w:val="1"/>
          <w:numId w:val="0"/>
        </w:numPr>
        <w:tabs>
          <w:tab w:val="left" w:pos="431"/>
        </w:tabs>
        <w:spacing w:before="100"/>
        <w:ind w:left="748" w:hanging="578"/>
        <w:outlineLvl w:val="1"/>
        <w:rPr>
          <w:rFonts w:asciiTheme="minorHAnsi" w:hAnsiTheme="minorHAnsi" w:eastAsiaTheme="majorEastAsia" w:cstheme="minorHAnsi"/>
          <w:b/>
          <w:bCs/>
          <w:szCs w:val="26"/>
        </w:rPr>
      </w:pPr>
    </w:p>
    <w:p w:rsidRPr="00443B74" w:rsidR="00C95E13" w:rsidP="00C95E13" w:rsidRDefault="00C95E13" w14:paraId="0AEECEA6" w14:textId="77777777">
      <w:pPr>
        <w:keepNext/>
        <w:keepLines/>
        <w:numPr>
          <w:ilvl w:val="1"/>
          <w:numId w:val="0"/>
        </w:numPr>
        <w:tabs>
          <w:tab w:val="left" w:pos="431"/>
        </w:tabs>
        <w:spacing w:before="100"/>
        <w:ind w:left="748" w:hanging="578"/>
        <w:outlineLvl w:val="1"/>
        <w:rPr>
          <w:rFonts w:asciiTheme="minorHAnsi" w:hAnsiTheme="minorHAnsi" w:eastAsiaTheme="majorEastAsia" w:cstheme="minorHAnsi"/>
          <w:b/>
          <w:bCs/>
          <w:szCs w:val="26"/>
        </w:rPr>
      </w:pPr>
    </w:p>
    <w:p w:rsidRPr="00443B74" w:rsidR="00C95E13" w:rsidP="00C95E13" w:rsidRDefault="00D53A78" w14:paraId="21DFA7D4" w14:textId="77777777">
      <w:pPr>
        <w:keepNext/>
        <w:keepLines/>
        <w:numPr>
          <w:ilvl w:val="1"/>
          <w:numId w:val="0"/>
        </w:numPr>
        <w:tabs>
          <w:tab w:val="left" w:pos="431"/>
        </w:tabs>
        <w:spacing w:before="100"/>
        <w:ind w:left="748" w:hanging="578"/>
        <w:outlineLvl w:val="1"/>
        <w:rPr>
          <w:rFonts w:asciiTheme="minorHAnsi" w:hAnsiTheme="minorHAnsi" w:eastAsiaTheme="majorEastAsia" w:cstheme="minorHAnsi"/>
          <w:b/>
          <w:bCs/>
          <w:szCs w:val="26"/>
        </w:rPr>
      </w:pPr>
      <w:r w:rsidRPr="00443B74">
        <w:rPr>
          <w:rFonts w:eastAsia="Times New Roman" w:asciiTheme="minorHAnsi" w:hAnsiTheme="minorHAnsi" w:cstheme="minorHAnsi"/>
          <w:noProof/>
          <w:color w:val="44546A" w:themeColor="text2"/>
          <w:sz w:val="44"/>
          <w:szCs w:val="44"/>
          <w:lang w:eastAsia="en-GB"/>
        </w:rPr>
        <w:drawing>
          <wp:anchor distT="0" distB="0" distL="114300" distR="114300" simplePos="0" relativeHeight="251658244" behindDoc="1" locked="0" layoutInCell="1" allowOverlap="1" wp14:anchorId="2A00EA84" wp14:editId="5FD91733">
            <wp:simplePos x="0" y="0"/>
            <wp:positionH relativeFrom="column">
              <wp:posOffset>300677</wp:posOffset>
            </wp:positionH>
            <wp:positionV relativeFrom="paragraph">
              <wp:posOffset>168646</wp:posOffset>
            </wp:positionV>
            <wp:extent cx="3378835" cy="2390775"/>
            <wp:effectExtent l="0" t="0" r="0" b="0"/>
            <wp:wrapSquare wrapText="bothSides"/>
            <wp:docPr id="349" name="Picture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sexLAs_ExBtreeDarker.jpg"/>
                    <pic:cNvPicPr/>
                  </pic:nvPicPr>
                  <pic:blipFill>
                    <a:blip r:embed="rId87"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3378835" cy="2390775"/>
                    </a:xfrm>
                    <a:prstGeom prst="rect">
                      <a:avLst/>
                    </a:prstGeom>
                    <a:noFill/>
                    <a:ln>
                      <a:noFill/>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rsidRPr="00443B74" w:rsidR="00C95E13" w:rsidP="00C95E13" w:rsidRDefault="00C95E13" w14:paraId="1C364091" w14:textId="77777777">
      <w:pPr>
        <w:spacing w:line="240" w:lineRule="auto"/>
        <w:ind w:left="720"/>
        <w:jc w:val="right"/>
        <w:rPr>
          <w:rFonts w:eastAsia="Times New Roman" w:asciiTheme="minorHAnsi" w:hAnsiTheme="minorHAnsi" w:cstheme="minorHAnsi"/>
          <w:b/>
          <w:sz w:val="64"/>
          <w:szCs w:val="64"/>
          <w:lang w:val="en-US"/>
        </w:rPr>
      </w:pPr>
      <w:r w:rsidRPr="00443B74">
        <w:rPr>
          <w:rFonts w:asciiTheme="minorHAnsi" w:hAnsiTheme="minorHAnsi" w:eastAsiaTheme="majorEastAsia" w:cstheme="minorHAnsi"/>
          <w:b/>
          <w:bCs/>
          <w:szCs w:val="26"/>
        </w:rPr>
        <w:tab/>
      </w:r>
      <w:r w:rsidRPr="00443B74">
        <w:rPr>
          <w:rFonts w:asciiTheme="minorHAnsi" w:hAnsiTheme="minorHAnsi" w:eastAsiaTheme="majorEastAsia" w:cstheme="minorHAnsi"/>
          <w:b/>
          <w:bCs/>
          <w:szCs w:val="26"/>
        </w:rPr>
        <w:tab/>
      </w:r>
      <w:r w:rsidRPr="00443B74">
        <w:rPr>
          <w:rFonts w:eastAsia="Times New Roman" w:asciiTheme="minorHAnsi" w:hAnsiTheme="minorHAnsi" w:cstheme="minorHAnsi"/>
          <w:b/>
          <w:sz w:val="64"/>
          <w:szCs w:val="64"/>
          <w:lang w:val="en-US"/>
        </w:rPr>
        <w:t xml:space="preserve">  </w:t>
      </w:r>
    </w:p>
    <w:p w:rsidRPr="00443B74" w:rsidR="00C95E13" w:rsidP="00C95E13" w:rsidRDefault="00C95E13" w14:paraId="0844EE62" w14:textId="77777777">
      <w:pPr>
        <w:spacing w:line="240" w:lineRule="auto"/>
        <w:ind w:left="720"/>
        <w:jc w:val="right"/>
        <w:rPr>
          <w:rFonts w:eastAsia="Times New Roman" w:asciiTheme="minorHAnsi" w:hAnsiTheme="minorHAnsi" w:cstheme="minorHAnsi"/>
          <w:b/>
          <w:sz w:val="64"/>
          <w:szCs w:val="64"/>
          <w:lang w:val="en-US"/>
        </w:rPr>
      </w:pPr>
    </w:p>
    <w:p w:rsidRPr="00443B74" w:rsidR="00C95E13" w:rsidP="00C95E13" w:rsidRDefault="00C95E13" w14:paraId="5779EBBC" w14:textId="111213F3">
      <w:pPr>
        <w:tabs>
          <w:tab w:val="left" w:pos="1878"/>
        </w:tabs>
        <w:spacing w:line="240" w:lineRule="auto"/>
        <w:ind w:left="720"/>
        <w:rPr>
          <w:rFonts w:eastAsia="Times New Roman" w:asciiTheme="minorHAnsi" w:hAnsiTheme="minorHAnsi" w:cstheme="minorHAnsi"/>
          <w:b/>
          <w:sz w:val="64"/>
          <w:szCs w:val="64"/>
          <w:lang w:val="en-US"/>
        </w:rPr>
      </w:pPr>
      <w:r w:rsidRPr="00443B74">
        <w:rPr>
          <w:rFonts w:eastAsia="Times New Roman" w:asciiTheme="minorHAnsi" w:hAnsiTheme="minorHAnsi" w:cstheme="minorHAnsi"/>
          <w:b/>
          <w:sz w:val="64"/>
          <w:szCs w:val="64"/>
          <w:lang w:val="en-US"/>
        </w:rPr>
        <w:tab/>
      </w:r>
      <w:r w:rsidRPr="00443B74">
        <w:rPr>
          <w:rFonts w:eastAsia="Times New Roman" w:asciiTheme="minorHAnsi" w:hAnsiTheme="minorHAnsi" w:cstheme="minorHAnsi"/>
          <w:b/>
          <w:sz w:val="64"/>
          <w:szCs w:val="64"/>
          <w:lang w:val="en-US"/>
        </w:rPr>
        <w:t xml:space="preserve">   Colchester </w:t>
      </w:r>
      <w:r w:rsidR="00D53A78">
        <w:rPr>
          <w:rFonts w:eastAsia="Times New Roman" w:asciiTheme="minorHAnsi" w:hAnsiTheme="minorHAnsi" w:cstheme="minorHAnsi"/>
          <w:b/>
          <w:sz w:val="64"/>
          <w:szCs w:val="64"/>
          <w:lang w:val="en-US"/>
        </w:rPr>
        <w:t>L</w:t>
      </w:r>
      <w:r w:rsidRPr="00443B74">
        <w:rPr>
          <w:rFonts w:eastAsia="Times New Roman" w:asciiTheme="minorHAnsi" w:hAnsiTheme="minorHAnsi" w:cstheme="minorHAnsi"/>
          <w:b/>
          <w:sz w:val="64"/>
          <w:szCs w:val="64"/>
          <w:lang w:val="en-US"/>
        </w:rPr>
        <w:t>ocality</w:t>
      </w:r>
    </w:p>
    <w:p w:rsidR="00C95E13" w:rsidP="00C95E13" w:rsidRDefault="00C95E13" w14:paraId="7B5565BB" w14:textId="77777777">
      <w:pPr>
        <w:spacing w:line="240" w:lineRule="auto"/>
        <w:ind w:left="720"/>
        <w:jc w:val="right"/>
        <w:rPr>
          <w:rFonts w:eastAsia="Times New Roman" w:asciiTheme="minorHAnsi" w:hAnsiTheme="minorHAnsi" w:cstheme="minorHAnsi"/>
          <w:b/>
          <w:sz w:val="64"/>
          <w:szCs w:val="64"/>
          <w:lang w:val="en-US"/>
        </w:rPr>
      </w:pPr>
    </w:p>
    <w:p w:rsidRPr="00443B74" w:rsidR="00D53A78" w:rsidP="00C95E13" w:rsidRDefault="00D53A78" w14:paraId="2ED143DF" w14:textId="77777777">
      <w:pPr>
        <w:spacing w:line="240" w:lineRule="auto"/>
        <w:ind w:left="720"/>
        <w:jc w:val="right"/>
        <w:rPr>
          <w:rFonts w:eastAsia="Times New Roman" w:asciiTheme="minorHAnsi" w:hAnsiTheme="minorHAnsi" w:cstheme="minorHAnsi"/>
          <w:b/>
          <w:sz w:val="64"/>
          <w:szCs w:val="64"/>
          <w:lang w:val="en-US"/>
        </w:rPr>
      </w:pPr>
    </w:p>
    <w:p w:rsidR="00D53A78" w:rsidP="00D53A78" w:rsidRDefault="00C95E13" w14:paraId="319E5C43" w14:textId="77777777">
      <w:pPr>
        <w:tabs>
          <w:tab w:val="left" w:pos="1440"/>
        </w:tabs>
        <w:spacing w:line="240" w:lineRule="auto"/>
        <w:ind w:left="1134" w:hanging="414"/>
        <w:rPr>
          <w:rFonts w:asciiTheme="minorHAnsi" w:hAnsiTheme="minorHAnsi" w:cstheme="minorHAnsi"/>
          <w:lang w:val="en"/>
        </w:rPr>
      </w:pPr>
      <w:r w:rsidRPr="00443B74">
        <w:rPr>
          <w:rFonts w:eastAsia="Times New Roman" w:asciiTheme="minorHAnsi" w:hAnsiTheme="minorHAnsi" w:cstheme="minorHAnsi"/>
          <w:b/>
          <w:sz w:val="64"/>
          <w:szCs w:val="64"/>
          <w:lang w:val="en-US"/>
        </w:rPr>
        <w:tab/>
      </w:r>
      <w:r w:rsidRPr="00443B74">
        <w:rPr>
          <w:rFonts w:asciiTheme="minorHAnsi" w:hAnsiTheme="minorHAnsi" w:cstheme="minorHAnsi"/>
          <w:lang w:val="en"/>
        </w:rPr>
        <w:t xml:space="preserve">The borough of Colchester is situated in the North East of Essex and covers an area of approximately 328 square kilometers. The main settlement is Colchester, which was recently granted City-status to mark the Queen’s Platinum Jubilee year, but there are many surrounding small towns and villages of which the largest are Stanway, Tiptree, West Mersea and Wivenhoe. </w:t>
      </w:r>
    </w:p>
    <w:p w:rsidR="00D53A78" w:rsidP="00D53A78" w:rsidRDefault="00D53A78" w14:paraId="59B89AD1" w14:textId="77777777">
      <w:pPr>
        <w:tabs>
          <w:tab w:val="left" w:pos="1440"/>
        </w:tabs>
        <w:spacing w:line="240" w:lineRule="auto"/>
        <w:ind w:left="1134" w:hanging="414"/>
        <w:rPr>
          <w:rFonts w:asciiTheme="minorHAnsi" w:hAnsiTheme="minorHAnsi" w:cstheme="minorHAnsi"/>
          <w:lang w:val="en"/>
        </w:rPr>
      </w:pPr>
    </w:p>
    <w:p w:rsidR="00D53A78" w:rsidP="00D53A78" w:rsidRDefault="00D53A78" w14:paraId="0C7959F4" w14:textId="77777777">
      <w:pPr>
        <w:tabs>
          <w:tab w:val="left" w:pos="1440"/>
        </w:tabs>
        <w:spacing w:line="240" w:lineRule="auto"/>
        <w:ind w:left="1134" w:hanging="414"/>
        <w:rPr>
          <w:rFonts w:asciiTheme="minorHAnsi" w:hAnsiTheme="minorHAnsi" w:cstheme="minorHAnsi"/>
        </w:rPr>
      </w:pPr>
      <w:r>
        <w:rPr>
          <w:rFonts w:asciiTheme="minorHAnsi" w:hAnsiTheme="minorHAnsi" w:cstheme="minorHAnsi"/>
          <w:lang w:val="en"/>
        </w:rPr>
        <w:tab/>
      </w:r>
      <w:r w:rsidRPr="00443B74" w:rsidR="00C95E13">
        <w:rPr>
          <w:rFonts w:asciiTheme="minorHAnsi" w:hAnsiTheme="minorHAnsi" w:cstheme="minorHAnsi"/>
        </w:rPr>
        <w:t xml:space="preserve">Colchester district has a population of 197,200 with 601 people living per square km, making it the most populous district in Essex. 87.5% of the population are White British ethnicity. In the Indices of Multiple Deprivation 2019 the Colchester Local Authority area was ranked 181 out of 317 lower tier authorities in England. This places Colchester in the upper 50% of least deprived Lower Tier Local Authorities (LTLAs) nationally. </w:t>
      </w:r>
    </w:p>
    <w:p w:rsidR="00D53A78" w:rsidP="00D53A78" w:rsidRDefault="00D53A78" w14:paraId="17EDA456" w14:textId="77777777">
      <w:pPr>
        <w:tabs>
          <w:tab w:val="left" w:pos="1440"/>
        </w:tabs>
        <w:spacing w:line="240" w:lineRule="auto"/>
        <w:ind w:left="1134" w:hanging="414"/>
        <w:rPr>
          <w:rFonts w:asciiTheme="minorHAnsi" w:hAnsiTheme="minorHAnsi" w:cstheme="minorHAnsi"/>
        </w:rPr>
      </w:pPr>
    </w:p>
    <w:p w:rsidRPr="00443B74" w:rsidR="00C95E13" w:rsidP="00D53A78" w:rsidRDefault="00D53A78" w14:paraId="162CC05B" w14:textId="12C63955">
      <w:pPr>
        <w:tabs>
          <w:tab w:val="left" w:pos="1440"/>
        </w:tabs>
        <w:spacing w:line="240" w:lineRule="auto"/>
        <w:ind w:left="1134" w:hanging="414"/>
        <w:rPr>
          <w:rFonts w:eastAsia="Times New Roman" w:asciiTheme="minorHAnsi" w:hAnsiTheme="minorHAnsi" w:cstheme="minorHAnsi"/>
          <w:b/>
          <w:sz w:val="64"/>
          <w:szCs w:val="64"/>
          <w:lang w:val="en-US"/>
        </w:rPr>
      </w:pPr>
      <w:r>
        <w:rPr>
          <w:rFonts w:asciiTheme="minorHAnsi" w:hAnsiTheme="minorHAnsi" w:cstheme="minorHAnsi"/>
        </w:rPr>
        <w:tab/>
      </w:r>
      <w:r w:rsidRPr="00443B74" w:rsidR="00C95E13">
        <w:rPr>
          <w:rFonts w:asciiTheme="minorHAnsi" w:hAnsiTheme="minorHAnsi" w:cstheme="minorHAnsi"/>
        </w:rPr>
        <w:t>As of 2019 the Colchester area contains 105 LSOAs of which 11 are ranked in the bottom two most deprived deciles nationally. This is equivalent to 10.5% of LSOAs in the area.</w:t>
      </w:r>
    </w:p>
    <w:p w:rsidRPr="00443B74" w:rsidR="00C95E13" w:rsidP="00C95E13" w:rsidRDefault="00C95E13" w14:paraId="4DDC1BA1" w14:textId="77777777">
      <w:pPr>
        <w:tabs>
          <w:tab w:val="left" w:pos="5850"/>
        </w:tabs>
        <w:rPr>
          <w:rFonts w:eastAsia="Times New Roman" w:asciiTheme="minorHAnsi" w:hAnsiTheme="minorHAnsi" w:cstheme="minorHAnsi"/>
          <w:szCs w:val="24"/>
          <w:lang w:val="en-US"/>
        </w:rPr>
      </w:pPr>
      <w:r w:rsidRPr="00443B74">
        <w:rPr>
          <w:rFonts w:eastAsia="Times New Roman" w:asciiTheme="minorHAnsi" w:hAnsiTheme="minorHAnsi" w:cstheme="minorHAnsi"/>
          <w:sz w:val="64"/>
          <w:szCs w:val="64"/>
          <w:lang w:val="en-US"/>
        </w:rPr>
        <w:tab/>
      </w:r>
    </w:p>
    <w:p w:rsidRPr="00443B74" w:rsidR="00C95E13" w:rsidP="00C95E13" w:rsidRDefault="00C95E13" w14:paraId="101CCEA7" w14:textId="77777777">
      <w:pPr>
        <w:keepNext/>
        <w:keepLines/>
        <w:numPr>
          <w:ilvl w:val="1"/>
          <w:numId w:val="0"/>
        </w:numPr>
        <w:tabs>
          <w:tab w:val="left" w:pos="431"/>
        </w:tabs>
        <w:spacing w:before="100"/>
        <w:ind w:left="748" w:hanging="578"/>
        <w:outlineLvl w:val="1"/>
        <w:rPr>
          <w:rFonts w:asciiTheme="minorHAnsi" w:hAnsiTheme="minorHAnsi" w:eastAsiaTheme="majorEastAsia" w:cstheme="minorHAnsi"/>
          <w:b/>
          <w:bCs/>
          <w:color w:val="FF0000"/>
          <w:szCs w:val="26"/>
        </w:rPr>
      </w:pPr>
    </w:p>
    <w:p w:rsidR="00946331" w:rsidP="00C95E13" w:rsidRDefault="00946331" w14:paraId="79254101" w14:textId="77777777">
      <w:pPr>
        <w:tabs>
          <w:tab w:val="left" w:pos="1779"/>
        </w:tabs>
        <w:rPr>
          <w:rFonts w:asciiTheme="minorHAnsi" w:hAnsiTheme="minorHAnsi" w:cstheme="minorHAnsi"/>
          <w:noProof/>
        </w:rPr>
      </w:pPr>
    </w:p>
    <w:p w:rsidR="00946331" w:rsidP="00C95E13" w:rsidRDefault="00946331" w14:paraId="008E0638" w14:textId="77777777">
      <w:pPr>
        <w:tabs>
          <w:tab w:val="left" w:pos="1779"/>
        </w:tabs>
        <w:rPr>
          <w:rFonts w:asciiTheme="minorHAnsi" w:hAnsiTheme="minorHAnsi" w:cstheme="minorHAnsi"/>
          <w:noProof/>
        </w:rPr>
      </w:pPr>
    </w:p>
    <w:p w:rsidR="00946331" w:rsidP="00C95E13" w:rsidRDefault="00946331" w14:paraId="54EE94F5" w14:textId="7363B8CD">
      <w:pPr>
        <w:tabs>
          <w:tab w:val="left" w:pos="1779"/>
        </w:tabs>
        <w:rPr>
          <w:rFonts w:asciiTheme="minorHAnsi" w:hAnsiTheme="minorHAnsi" w:cstheme="minorHAnsi"/>
          <w:noProof/>
        </w:rPr>
      </w:pPr>
      <w:r w:rsidRPr="00443B74">
        <w:rPr>
          <w:rFonts w:asciiTheme="minorHAnsi" w:hAnsiTheme="minorHAnsi" w:cstheme="minorHAnsi"/>
          <w:noProof/>
        </w:rPr>
        <w:drawing>
          <wp:inline distT="0" distB="0" distL="0" distR="0" wp14:anchorId="53B57CAB" wp14:editId="747C910C">
            <wp:extent cx="8863330" cy="3728720"/>
            <wp:effectExtent l="0" t="0" r="0" b="508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8863330" cy="3728720"/>
                    </a:xfrm>
                    <a:prstGeom prst="rect">
                      <a:avLst/>
                    </a:prstGeom>
                  </pic:spPr>
                </pic:pic>
              </a:graphicData>
            </a:graphic>
          </wp:inline>
        </w:drawing>
      </w:r>
    </w:p>
    <w:p w:rsidR="00946331" w:rsidP="00C95E13" w:rsidRDefault="00946331" w14:paraId="15727C29" w14:textId="77777777">
      <w:pPr>
        <w:tabs>
          <w:tab w:val="left" w:pos="1779"/>
        </w:tabs>
        <w:rPr>
          <w:rFonts w:asciiTheme="minorHAnsi" w:hAnsiTheme="minorHAnsi" w:cstheme="minorHAnsi"/>
          <w:noProof/>
        </w:rPr>
      </w:pPr>
    </w:p>
    <w:p w:rsidR="00946331" w:rsidP="00C95E13" w:rsidRDefault="00946331" w14:paraId="212D3740" w14:textId="77777777">
      <w:pPr>
        <w:tabs>
          <w:tab w:val="left" w:pos="1779"/>
        </w:tabs>
        <w:rPr>
          <w:rFonts w:asciiTheme="minorHAnsi" w:hAnsiTheme="minorHAnsi" w:cstheme="minorHAnsi"/>
          <w:noProof/>
        </w:rPr>
      </w:pPr>
    </w:p>
    <w:p w:rsidR="00946331" w:rsidP="00C95E13" w:rsidRDefault="00946331" w14:paraId="61D2E9E4" w14:textId="77777777">
      <w:pPr>
        <w:tabs>
          <w:tab w:val="left" w:pos="1779"/>
        </w:tabs>
        <w:rPr>
          <w:rFonts w:asciiTheme="minorHAnsi" w:hAnsiTheme="minorHAnsi" w:cstheme="minorHAnsi"/>
          <w:noProof/>
        </w:rPr>
      </w:pPr>
    </w:p>
    <w:p w:rsidR="00C95E13" w:rsidP="00C95E13" w:rsidRDefault="00C95E13" w14:paraId="3C308402" w14:textId="2C197CEE">
      <w:pPr>
        <w:tabs>
          <w:tab w:val="left" w:pos="1779"/>
        </w:tabs>
        <w:rPr>
          <w:rFonts w:asciiTheme="minorHAnsi" w:hAnsiTheme="minorHAnsi" w:cstheme="minorHAnsi"/>
        </w:rPr>
      </w:pPr>
      <w:r w:rsidRPr="00443B74">
        <w:rPr>
          <w:rFonts w:asciiTheme="minorHAnsi" w:hAnsiTheme="minorHAnsi" w:cstheme="minorHAnsi"/>
          <w:color w:val="FF0000"/>
        </w:rPr>
        <w:t xml:space="preserve"> </w:t>
      </w:r>
      <w:r w:rsidRPr="00443B74">
        <w:rPr>
          <w:rFonts w:asciiTheme="minorHAnsi" w:hAnsiTheme="minorHAnsi" w:cstheme="minorHAnsi"/>
        </w:rPr>
        <w:t>Further details can be accessed in the Essex Joint Strategic Ne</w:t>
      </w:r>
      <w:r w:rsidR="00E66E61">
        <w:rPr>
          <w:rFonts w:asciiTheme="minorHAnsi" w:hAnsiTheme="minorHAnsi" w:cstheme="minorHAnsi"/>
        </w:rPr>
        <w:t xml:space="preserve">eds Assessment </w:t>
      </w:r>
      <w:hyperlink w:history="1" r:id="rId89">
        <w:r w:rsidRPr="002E2033" w:rsidR="00E66E61">
          <w:rPr>
            <w:rStyle w:val="Hyperlink"/>
            <w:rFonts w:asciiTheme="minorHAnsi" w:hAnsiTheme="minorHAnsi" w:cstheme="minorHAnsi"/>
          </w:rPr>
          <w:t>https://data.essex.gov.uk/</w:t>
        </w:r>
      </w:hyperlink>
    </w:p>
    <w:p w:rsidRPr="00443B74" w:rsidR="00E66E61" w:rsidP="00C95E13" w:rsidRDefault="00E66E61" w14:paraId="14EAAE31" w14:textId="77777777">
      <w:pPr>
        <w:tabs>
          <w:tab w:val="left" w:pos="1779"/>
        </w:tabs>
        <w:rPr>
          <w:rFonts w:asciiTheme="minorHAnsi" w:hAnsiTheme="minorHAnsi" w:cstheme="minorHAnsi"/>
          <w:color w:val="FF0000"/>
        </w:rPr>
      </w:pPr>
    </w:p>
    <w:p w:rsidRPr="00443B74" w:rsidR="00C95E13" w:rsidP="00C95E13" w:rsidRDefault="00C95E13" w14:paraId="2C450211" w14:textId="77777777">
      <w:pPr>
        <w:rPr>
          <w:rFonts w:asciiTheme="minorHAnsi" w:hAnsiTheme="minorHAnsi" w:eastAsiaTheme="majorEastAsia" w:cstheme="minorHAnsi"/>
          <w:szCs w:val="26"/>
        </w:rPr>
      </w:pPr>
      <w:r w:rsidRPr="00443B74">
        <w:rPr>
          <w:rFonts w:asciiTheme="minorHAnsi" w:hAnsiTheme="minorHAnsi" w:eastAsiaTheme="majorEastAsia" w:cstheme="minorHAnsi"/>
          <w:szCs w:val="26"/>
        </w:rPr>
        <w:br w:type="page"/>
      </w:r>
    </w:p>
    <w:p w:rsidRPr="00443B74" w:rsidR="00C95E13" w:rsidP="00C95E13" w:rsidRDefault="00C95E13" w14:paraId="6E6D08A2" w14:textId="68B46957">
      <w:pPr>
        <w:tabs>
          <w:tab w:val="left" w:pos="1779"/>
        </w:tabs>
        <w:rPr>
          <w:rFonts w:asciiTheme="minorHAnsi" w:hAnsiTheme="minorHAnsi" w:eastAsiaTheme="majorEastAsia" w:cstheme="minorHAnsi"/>
          <w:b/>
          <w:bCs/>
          <w:szCs w:val="26"/>
        </w:rPr>
      </w:pPr>
      <w:r w:rsidRPr="00443B74">
        <w:rPr>
          <w:rFonts w:asciiTheme="minorHAnsi" w:hAnsiTheme="minorHAnsi" w:eastAsiaTheme="majorEastAsia" w:cstheme="minorHAnsi"/>
          <w:b/>
          <w:bCs/>
          <w:szCs w:val="26"/>
        </w:rPr>
        <w:lastRenderedPageBreak/>
        <w:t>Map of Colchester Pharmacies</w:t>
      </w:r>
    </w:p>
    <w:p w:rsidRPr="00443B74" w:rsidR="009F3EB6" w:rsidP="009F3EB6" w:rsidRDefault="009F3EB6" w14:paraId="6C3A0F56" w14:textId="0A6B4331">
      <w:pPr>
        <w:rPr>
          <w:rFonts w:asciiTheme="minorHAnsi" w:hAnsiTheme="minorHAnsi" w:eastAsiaTheme="majorEastAsia" w:cstheme="minorHAnsi"/>
          <w:szCs w:val="26"/>
        </w:rPr>
      </w:pPr>
    </w:p>
    <w:p w:rsidRPr="00443B74" w:rsidR="009F3EB6" w:rsidP="009F3EB6" w:rsidRDefault="009F3EB6" w14:paraId="4FFD6679" w14:textId="47510839">
      <w:pPr>
        <w:rPr>
          <w:rFonts w:asciiTheme="minorHAnsi" w:hAnsiTheme="minorHAnsi" w:eastAsiaTheme="majorEastAsia" w:cstheme="minorHAnsi"/>
          <w:szCs w:val="26"/>
        </w:rPr>
      </w:pPr>
    </w:p>
    <w:p w:rsidR="00C95E13" w:rsidP="009F3EB6" w:rsidRDefault="009F3EB6" w14:paraId="67F13379" w14:textId="28A9A307">
      <w:pPr>
        <w:tabs>
          <w:tab w:val="left" w:pos="2340"/>
        </w:tabs>
        <w:rPr>
          <w:rFonts w:asciiTheme="minorHAnsi" w:hAnsiTheme="minorHAnsi" w:eastAsiaTheme="majorEastAsia" w:cstheme="minorHAnsi"/>
          <w:szCs w:val="26"/>
        </w:rPr>
      </w:pPr>
      <w:r w:rsidRPr="00443B74">
        <w:rPr>
          <w:rFonts w:asciiTheme="minorHAnsi" w:hAnsiTheme="minorHAnsi" w:eastAsiaTheme="majorEastAsia" w:cstheme="minorHAnsi"/>
          <w:szCs w:val="26"/>
        </w:rPr>
        <w:tab/>
      </w:r>
      <w:r w:rsidRPr="00443B74" w:rsidR="00C95E13">
        <w:rPr>
          <w:rFonts w:asciiTheme="minorHAnsi" w:hAnsiTheme="minorHAnsi" w:eastAsiaTheme="majorEastAsia" w:cstheme="minorHAnsi"/>
          <w:noProof/>
          <w:szCs w:val="26"/>
        </w:rPr>
        <w:drawing>
          <wp:inline distT="0" distB="0" distL="0" distR="0" wp14:anchorId="6B5BC17E" wp14:editId="69327C57">
            <wp:extent cx="4536037" cy="4723585"/>
            <wp:effectExtent l="0" t="0" r="0" b="127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536037" cy="4723585"/>
                    </a:xfrm>
                    <a:prstGeom prst="rect">
                      <a:avLst/>
                    </a:prstGeom>
                    <a:noFill/>
                    <a:ln>
                      <a:noFill/>
                    </a:ln>
                  </pic:spPr>
                </pic:pic>
              </a:graphicData>
            </a:graphic>
          </wp:inline>
        </w:drawing>
      </w:r>
      <w:r w:rsidRPr="00443B74" w:rsidR="00C95E13">
        <w:rPr>
          <w:rFonts w:asciiTheme="minorHAnsi" w:hAnsiTheme="minorHAnsi" w:eastAsiaTheme="majorEastAsia" w:cstheme="minorHAnsi"/>
          <w:noProof/>
          <w:szCs w:val="26"/>
        </w:rPr>
        <w:t xml:space="preserve"> </w:t>
      </w:r>
      <w:r w:rsidRPr="00443B74" w:rsidR="00C95E13">
        <w:rPr>
          <w:rFonts w:asciiTheme="minorHAnsi" w:hAnsiTheme="minorHAnsi" w:eastAsiaTheme="majorEastAsia" w:cstheme="minorHAnsi"/>
          <w:noProof/>
          <w:szCs w:val="26"/>
        </w:rPr>
        <w:drawing>
          <wp:inline distT="0" distB="0" distL="0" distR="0" wp14:anchorId="36D1A44B" wp14:editId="2398B367">
            <wp:extent cx="1653530" cy="4026555"/>
            <wp:effectExtent l="0" t="0" r="444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698259" cy="4135476"/>
                    </a:xfrm>
                    <a:prstGeom prst="rect">
                      <a:avLst/>
                    </a:prstGeom>
                    <a:noFill/>
                    <a:ln>
                      <a:noFill/>
                    </a:ln>
                  </pic:spPr>
                </pic:pic>
              </a:graphicData>
            </a:graphic>
          </wp:inline>
        </w:drawing>
      </w:r>
      <w:r w:rsidRPr="00443B74" w:rsidR="00C95E13">
        <w:rPr>
          <w:rFonts w:asciiTheme="minorHAnsi" w:hAnsiTheme="minorHAnsi" w:cstheme="minorHAnsi"/>
          <w:b/>
          <w:bCs/>
          <w:color w:val="000000"/>
          <w:sz w:val="22"/>
          <w:shd w:val="clear" w:color="auto" w:fill="FFFFFF"/>
        </w:rPr>
        <w:br/>
      </w:r>
      <w:r w:rsidRPr="00443B74" w:rsidR="00C95E13">
        <w:rPr>
          <w:rFonts w:asciiTheme="minorHAnsi" w:hAnsiTheme="minorHAnsi" w:cstheme="minorHAnsi"/>
          <w:color w:val="000000"/>
          <w:sz w:val="22"/>
          <w:shd w:val="clear" w:color="auto" w:fill="FFFFFF"/>
        </w:rPr>
        <w:t xml:space="preserve">Source: </w:t>
      </w:r>
      <w:hyperlink w:history="1" w:anchor="12/51.8734/0.9059/l-lad/b-E07000071/sc-pc,s-300/o-t,a/m-LA,ml-LA,mb-h,mb-hr/rh-0,rdr-t" r:id="rId92">
        <w:r w:rsidRPr="00443B74" w:rsidR="00C95E13">
          <w:rPr>
            <w:rFonts w:asciiTheme="minorHAnsi" w:hAnsiTheme="minorHAnsi" w:cstheme="minorHAnsi"/>
            <w:color w:val="0563C1"/>
            <w:sz w:val="22"/>
            <w:u w:val="single"/>
            <w:shd w:val="clear" w:color="auto" w:fill="FFFFFF"/>
          </w:rPr>
          <w:t>Shape Place Atlas</w:t>
        </w:r>
      </w:hyperlink>
      <w:r w:rsidRPr="00443B74" w:rsidR="00A041EE">
        <w:rPr>
          <w:rFonts w:asciiTheme="minorHAnsi" w:hAnsiTheme="minorHAnsi" w:cstheme="minorHAnsi"/>
          <w:color w:val="0563C1"/>
          <w:sz w:val="22"/>
          <w:u w:val="single"/>
          <w:shd w:val="clear" w:color="auto" w:fill="FFFFFF"/>
        </w:rPr>
        <w:t xml:space="preserve"> </w:t>
      </w:r>
      <w:r w:rsidRPr="00443B74" w:rsidR="00A041EE">
        <w:rPr>
          <w:rFonts w:asciiTheme="minorHAnsi" w:hAnsiTheme="minorHAnsi" w:cstheme="minorHAnsi"/>
          <w:sz w:val="22"/>
          <w:shd w:val="clear" w:color="auto" w:fill="FFFFFF"/>
        </w:rPr>
        <w:t>(as at 22/03/22)</w:t>
      </w:r>
      <w:r w:rsidRPr="00443B74" w:rsidR="00C95E13">
        <w:rPr>
          <w:rFonts w:asciiTheme="minorHAnsi" w:hAnsiTheme="minorHAnsi" w:cstheme="minorHAnsi"/>
          <w:b/>
          <w:bCs/>
          <w:color w:val="000000"/>
          <w:sz w:val="22"/>
          <w:shd w:val="clear" w:color="auto" w:fill="FFFFFF"/>
        </w:rPr>
        <w:br/>
      </w:r>
    </w:p>
    <w:p w:rsidRPr="00443B74" w:rsidR="00946331" w:rsidP="009F3EB6" w:rsidRDefault="00946331" w14:paraId="0EE2C2DF" w14:textId="77777777">
      <w:pPr>
        <w:tabs>
          <w:tab w:val="left" w:pos="2340"/>
        </w:tabs>
        <w:rPr>
          <w:rFonts w:asciiTheme="minorHAnsi" w:hAnsiTheme="minorHAnsi" w:eastAsiaTheme="majorEastAsia" w:cstheme="minorHAnsi"/>
          <w:szCs w:val="26"/>
        </w:rPr>
      </w:pPr>
    </w:p>
    <w:p w:rsidRPr="00443B74" w:rsidR="00C95E13" w:rsidP="00C95E13" w:rsidRDefault="00C95E13" w14:paraId="4DA1FC28" w14:textId="77777777">
      <w:pPr>
        <w:keepNext/>
        <w:keepLines/>
        <w:numPr>
          <w:ilvl w:val="1"/>
          <w:numId w:val="0"/>
        </w:numPr>
        <w:tabs>
          <w:tab w:val="left" w:pos="431"/>
        </w:tabs>
        <w:spacing w:before="100"/>
        <w:ind w:left="748" w:hanging="578"/>
        <w:outlineLvl w:val="1"/>
        <w:rPr>
          <w:rFonts w:asciiTheme="minorHAnsi" w:hAnsiTheme="minorHAnsi" w:eastAsiaTheme="majorEastAsia" w:cstheme="minorHAnsi"/>
          <w:b/>
          <w:bCs/>
          <w:szCs w:val="26"/>
        </w:rPr>
      </w:pPr>
      <w:r w:rsidRPr="00443B74">
        <w:rPr>
          <w:rFonts w:asciiTheme="minorHAnsi" w:hAnsiTheme="minorHAnsi" w:eastAsiaTheme="majorEastAsia" w:cstheme="minorHAnsi"/>
          <w:b/>
          <w:bCs/>
          <w:szCs w:val="26"/>
        </w:rPr>
        <w:lastRenderedPageBreak/>
        <w:t>Provision</w:t>
      </w:r>
    </w:p>
    <w:p w:rsidRPr="00443B74" w:rsidR="00C95E13" w:rsidP="00C95E13" w:rsidRDefault="00C95E13" w14:paraId="5A53669E" w14:textId="77777777">
      <w:pPr>
        <w:keepLines/>
        <w:tabs>
          <w:tab w:val="left" w:pos="1009"/>
        </w:tabs>
        <w:spacing w:before="60" w:after="120" w:line="276" w:lineRule="auto"/>
        <w:ind w:left="710"/>
        <w:outlineLvl w:val="2"/>
        <w:rPr>
          <w:rFonts w:asciiTheme="minorHAnsi" w:hAnsiTheme="minorHAnsi" w:eastAsiaTheme="majorEastAsia" w:cstheme="minorHAnsi"/>
          <w:bCs/>
          <w:sz w:val="22"/>
          <w:szCs w:val="24"/>
        </w:rPr>
      </w:pPr>
      <w:r w:rsidRPr="00443B74">
        <w:rPr>
          <w:rFonts w:asciiTheme="minorHAnsi" w:hAnsiTheme="minorHAnsi" w:eastAsiaTheme="majorEastAsia" w:cstheme="minorHAnsi"/>
          <w:bCs/>
          <w:sz w:val="22"/>
          <w:szCs w:val="24"/>
        </w:rPr>
        <w:t xml:space="preserve">The information contained in this report was obtained from NHSE, local commissioners and a contractor survey. </w:t>
      </w:r>
    </w:p>
    <w:p w:rsidRPr="00443B74" w:rsidR="00C95E13" w:rsidP="00C95E13" w:rsidRDefault="00C95E13" w14:paraId="4C949E4E" w14:textId="77777777">
      <w:pPr>
        <w:keepLines/>
        <w:tabs>
          <w:tab w:val="left" w:pos="1009"/>
        </w:tabs>
        <w:spacing w:before="60" w:after="120" w:line="276" w:lineRule="auto"/>
        <w:ind w:left="1571" w:hanging="720"/>
        <w:outlineLvl w:val="2"/>
        <w:rPr>
          <w:rFonts w:asciiTheme="minorHAnsi" w:hAnsiTheme="minorHAnsi" w:eastAsiaTheme="majorEastAsia" w:cstheme="minorHAnsi"/>
          <w:bCs/>
          <w:sz w:val="22"/>
          <w:szCs w:val="24"/>
        </w:rPr>
      </w:pPr>
      <w:r w:rsidRPr="00443B74">
        <w:rPr>
          <w:rFonts w:asciiTheme="minorHAnsi" w:hAnsiTheme="minorHAnsi" w:eastAsiaTheme="majorEastAsia" w:cstheme="minorHAnsi"/>
          <w:bCs/>
          <w:sz w:val="22"/>
          <w:szCs w:val="24"/>
        </w:rPr>
        <w:t>Opening hours were obtained via the NHSE pharmacy contracts team.</w:t>
      </w:r>
    </w:p>
    <w:p w:rsidRPr="00443B74" w:rsidR="00C95E13" w:rsidP="00C95E13" w:rsidRDefault="00C95E13" w14:paraId="7C89E72E" w14:textId="77777777">
      <w:pPr>
        <w:keepLines/>
        <w:tabs>
          <w:tab w:val="left" w:pos="1009"/>
        </w:tabs>
        <w:spacing w:before="60" w:after="120" w:line="276" w:lineRule="auto"/>
        <w:ind w:left="1571" w:hanging="720"/>
        <w:outlineLvl w:val="2"/>
        <w:rPr>
          <w:rFonts w:asciiTheme="minorHAnsi" w:hAnsiTheme="minorHAnsi" w:eastAsiaTheme="majorEastAsia" w:cstheme="minorHAnsi"/>
          <w:bCs/>
          <w:sz w:val="22"/>
          <w:szCs w:val="24"/>
        </w:rPr>
      </w:pPr>
      <w:r w:rsidRPr="00443B74">
        <w:rPr>
          <w:rFonts w:asciiTheme="minorHAnsi" w:hAnsiTheme="minorHAnsi" w:eastAsiaTheme="majorEastAsia" w:cstheme="minorHAnsi"/>
          <w:bCs/>
          <w:sz w:val="22"/>
          <w:szCs w:val="24"/>
        </w:rPr>
        <w:t>Service provision for advanced services was obtained via NHSE, NHSBSA and with the support of the local LPC.</w:t>
      </w:r>
    </w:p>
    <w:p w:rsidRPr="00443B74" w:rsidR="00C95E13" w:rsidP="00C95E13" w:rsidRDefault="00C95E13" w14:paraId="5176CF8A" w14:textId="77777777">
      <w:pPr>
        <w:keepNext/>
        <w:keepLines/>
        <w:numPr>
          <w:ilvl w:val="2"/>
          <w:numId w:val="0"/>
        </w:numPr>
        <w:tabs>
          <w:tab w:val="left" w:pos="1009"/>
        </w:tabs>
        <w:spacing w:before="60" w:after="120"/>
        <w:ind w:left="1020" w:hanging="680"/>
        <w:outlineLvl w:val="2"/>
        <w:rPr>
          <w:rFonts w:asciiTheme="minorHAnsi" w:hAnsiTheme="minorHAnsi" w:eastAsiaTheme="majorEastAsia" w:cstheme="minorHAnsi"/>
          <w:bCs/>
        </w:rPr>
      </w:pPr>
    </w:p>
    <w:p w:rsidRPr="00443B74" w:rsidR="00C95E13" w:rsidP="00C95E13" w:rsidRDefault="00C95E13" w14:paraId="5604B67A" w14:textId="77777777">
      <w:pPr>
        <w:keepNext/>
        <w:keepLines/>
        <w:numPr>
          <w:ilvl w:val="1"/>
          <w:numId w:val="0"/>
        </w:numPr>
        <w:tabs>
          <w:tab w:val="left" w:pos="431"/>
        </w:tabs>
        <w:spacing w:before="100"/>
        <w:ind w:left="748" w:hanging="578"/>
        <w:outlineLvl w:val="1"/>
        <w:rPr>
          <w:rFonts w:asciiTheme="minorHAnsi" w:hAnsiTheme="minorHAnsi" w:eastAsiaTheme="majorEastAsia" w:cstheme="minorHAnsi"/>
          <w:b/>
          <w:bCs/>
          <w:szCs w:val="26"/>
        </w:rPr>
      </w:pPr>
      <w:r w:rsidRPr="00443B74">
        <w:rPr>
          <w:rFonts w:asciiTheme="minorHAnsi" w:hAnsiTheme="minorHAnsi" w:eastAsiaTheme="majorEastAsia" w:cstheme="minorHAnsi"/>
          <w:b/>
          <w:bCs/>
          <w:szCs w:val="26"/>
        </w:rPr>
        <w:t>Access</w:t>
      </w:r>
    </w:p>
    <w:p w:rsidRPr="00443B74" w:rsidR="00C95E13" w:rsidP="00AD01AC" w:rsidRDefault="00C95E13" w14:paraId="0DD93BE4" w14:textId="29DE0BAD">
      <w:pPr>
        <w:keepNext/>
        <w:keepLines/>
        <w:tabs>
          <w:tab w:val="left" w:pos="431"/>
        </w:tabs>
        <w:spacing w:before="100" w:line="276" w:lineRule="auto"/>
        <w:outlineLvl w:val="1"/>
        <w:rPr>
          <w:rFonts w:asciiTheme="minorHAnsi" w:hAnsiTheme="minorHAnsi" w:eastAsiaTheme="majorEastAsia"/>
          <w:sz w:val="22"/>
        </w:rPr>
      </w:pPr>
      <w:r w:rsidRPr="00344CEC">
        <w:rPr>
          <w:rFonts w:asciiTheme="minorHAnsi" w:hAnsiTheme="minorHAnsi" w:eastAsiaTheme="majorEastAsia"/>
          <w:sz w:val="22"/>
        </w:rPr>
        <w:t xml:space="preserve">Appendix </w:t>
      </w:r>
      <w:r w:rsidRPr="00344CEC" w:rsidR="00344CEC">
        <w:rPr>
          <w:rFonts w:asciiTheme="minorHAnsi" w:hAnsiTheme="minorHAnsi" w:eastAsiaTheme="majorEastAsia"/>
          <w:sz w:val="22"/>
        </w:rPr>
        <w:t>F</w:t>
      </w:r>
      <w:r w:rsidRPr="6EF9392F">
        <w:rPr>
          <w:rFonts w:asciiTheme="minorHAnsi" w:hAnsiTheme="minorHAnsi" w:eastAsiaTheme="majorEastAsia"/>
          <w:sz w:val="22"/>
        </w:rPr>
        <w:t xml:space="preserve"> shows that using the base population data on the SHAPE Place Atlas platform, it is possible to calculate the Essex population (and by district) that are estimated to have a journey time either within 20 minutes, 20 - 30 minutes or over 30 minutes to a pharmacy across Essex and within a 1.6KM buffer zone around Essex by each journey method.</w:t>
      </w:r>
    </w:p>
    <w:p w:rsidRPr="00E4579B" w:rsidR="00AD01AC" w:rsidP="6EF9392F" w:rsidRDefault="00AD01AC" w14:paraId="3CCC33D9" w14:textId="0A090FA5">
      <w:pPr>
        <w:keepLines/>
        <w:tabs>
          <w:tab w:val="left" w:pos="284"/>
          <w:tab w:val="left" w:pos="567"/>
        </w:tabs>
        <w:spacing w:before="60" w:after="120" w:line="276" w:lineRule="auto"/>
        <w:ind w:left="567" w:hanging="283"/>
        <w:outlineLvl w:val="2"/>
        <w:rPr>
          <w:rFonts w:asciiTheme="minorHAnsi" w:hAnsiTheme="minorHAnsi" w:eastAsiaTheme="majorEastAsia"/>
        </w:rPr>
      </w:pPr>
      <w:r w:rsidRPr="6EF9392F">
        <w:rPr>
          <w:rFonts w:asciiTheme="minorHAnsi" w:hAnsiTheme="minorHAnsi" w:eastAsiaTheme="majorEastAsia"/>
        </w:rPr>
        <w:t>Overall, across Essex, generally residents are within a relatively short travel time whichever method is chosen:</w:t>
      </w:r>
    </w:p>
    <w:p w:rsidRPr="00E4579B" w:rsidR="00AD01AC" w:rsidP="00AD01AC" w:rsidRDefault="00AD01AC" w14:paraId="00EDD438" w14:textId="0A090FA5">
      <w:pPr>
        <w:pStyle w:val="ListParagraph"/>
        <w:keepLines/>
        <w:numPr>
          <w:ilvl w:val="0"/>
          <w:numId w:val="22"/>
        </w:numPr>
        <w:spacing w:before="60" w:after="120" w:line="276" w:lineRule="auto"/>
        <w:outlineLvl w:val="2"/>
        <w:rPr>
          <w:rFonts w:asciiTheme="minorHAnsi" w:hAnsiTheme="minorHAnsi" w:eastAsiaTheme="majorEastAsia"/>
        </w:rPr>
      </w:pPr>
      <w:r w:rsidRPr="6EF9392F">
        <w:rPr>
          <w:rFonts w:asciiTheme="minorHAnsi" w:hAnsiTheme="minorHAnsi" w:eastAsiaTheme="majorEastAsia"/>
        </w:rPr>
        <w:t>99.9% of the Essex population could get to a pharmacy in a 20-minute drive.</w:t>
      </w:r>
    </w:p>
    <w:p w:rsidRPr="00E4579B" w:rsidR="00AD01AC" w:rsidP="00AD01AC" w:rsidRDefault="00AD01AC" w14:paraId="3EF3074A" w14:textId="4672B3DB">
      <w:pPr>
        <w:pStyle w:val="ListParagraph"/>
        <w:keepLines/>
        <w:numPr>
          <w:ilvl w:val="0"/>
          <w:numId w:val="22"/>
        </w:numPr>
        <w:spacing w:before="60" w:after="120" w:line="276" w:lineRule="auto"/>
        <w:outlineLvl w:val="2"/>
        <w:rPr>
          <w:rFonts w:asciiTheme="minorHAnsi" w:hAnsiTheme="minorHAnsi" w:eastAsiaTheme="majorEastAsia"/>
        </w:rPr>
      </w:pPr>
      <w:r w:rsidRPr="6EF9392F">
        <w:rPr>
          <w:rFonts w:asciiTheme="minorHAnsi" w:hAnsiTheme="minorHAnsi" w:eastAsiaTheme="majorEastAsia"/>
        </w:rPr>
        <w:t>95% a 20-minute public transport journey</w:t>
      </w:r>
      <w:r w:rsidR="00344CEC">
        <w:rPr>
          <w:rFonts w:asciiTheme="minorHAnsi" w:hAnsiTheme="minorHAnsi" w:eastAsiaTheme="majorEastAsia"/>
        </w:rPr>
        <w:t>.</w:t>
      </w:r>
      <w:r w:rsidRPr="6EF9392F">
        <w:rPr>
          <w:rFonts w:asciiTheme="minorHAnsi" w:hAnsiTheme="minorHAnsi" w:eastAsiaTheme="majorEastAsia"/>
        </w:rPr>
        <w:t xml:space="preserve"> </w:t>
      </w:r>
    </w:p>
    <w:p w:rsidRPr="00E4579B" w:rsidR="00AD01AC" w:rsidP="00AD01AC" w:rsidRDefault="00AD01AC" w14:paraId="0C6B7C67" w14:textId="0A090FA5">
      <w:pPr>
        <w:pStyle w:val="ListParagraph"/>
        <w:keepLines/>
        <w:numPr>
          <w:ilvl w:val="0"/>
          <w:numId w:val="22"/>
        </w:numPr>
        <w:spacing w:before="60" w:after="120" w:line="276" w:lineRule="auto"/>
        <w:outlineLvl w:val="2"/>
        <w:rPr>
          <w:rFonts w:asciiTheme="minorHAnsi" w:hAnsiTheme="minorHAnsi" w:eastAsiaTheme="majorEastAsia"/>
        </w:rPr>
      </w:pPr>
      <w:r w:rsidRPr="6EF9392F">
        <w:rPr>
          <w:rFonts w:asciiTheme="minorHAnsi" w:hAnsiTheme="minorHAnsi" w:eastAsiaTheme="majorEastAsia"/>
        </w:rPr>
        <w:t xml:space="preserve">83% within a 20-minute walk. Residents have to travel for longer if they walk. </w:t>
      </w:r>
    </w:p>
    <w:p w:rsidRPr="00E4579B" w:rsidR="00AD01AC" w:rsidP="00AD01AC" w:rsidRDefault="00AD01AC" w14:paraId="1290242F" w14:textId="0A090FA5">
      <w:pPr>
        <w:pStyle w:val="ListParagraph"/>
        <w:keepLines/>
        <w:numPr>
          <w:ilvl w:val="0"/>
          <w:numId w:val="22"/>
        </w:numPr>
        <w:spacing w:before="60" w:after="120" w:line="276" w:lineRule="auto"/>
        <w:outlineLvl w:val="2"/>
        <w:rPr>
          <w:rFonts w:asciiTheme="minorHAnsi" w:hAnsiTheme="minorHAnsi" w:eastAsiaTheme="majorEastAsia"/>
        </w:rPr>
      </w:pPr>
      <w:r w:rsidRPr="6EF9392F">
        <w:rPr>
          <w:rFonts w:asciiTheme="minorHAnsi" w:hAnsiTheme="minorHAnsi" w:eastAsiaTheme="majorEastAsia"/>
        </w:rPr>
        <w:t>11% over 30-minute walk away. </w:t>
      </w:r>
    </w:p>
    <w:p w:rsidRPr="00443B74" w:rsidR="00C95E13" w:rsidP="003D76BB" w:rsidRDefault="00C95E13" w14:paraId="37AF9E4C" w14:textId="3A042A51">
      <w:pPr>
        <w:numPr>
          <w:ilvl w:val="0"/>
          <w:numId w:val="22"/>
        </w:numPr>
        <w:spacing w:line="240" w:lineRule="auto"/>
        <w:textAlignment w:val="baseline"/>
        <w:rPr>
          <w:rFonts w:asciiTheme="minorHAnsi" w:hAnsiTheme="minorHAnsi" w:eastAsiaTheme="majorEastAsia" w:cstheme="minorHAnsi"/>
          <w:bCs/>
          <w:szCs w:val="24"/>
        </w:rPr>
      </w:pPr>
      <w:r w:rsidRPr="00443B74">
        <w:rPr>
          <w:rFonts w:asciiTheme="minorHAnsi" w:hAnsiTheme="minorHAnsi" w:eastAsiaTheme="majorEastAsia" w:cstheme="minorHAnsi"/>
          <w:bCs/>
          <w:sz w:val="22"/>
        </w:rPr>
        <w:t>Colchester residents can drive to a pharmacy within 20 minutes</w:t>
      </w:r>
    </w:p>
    <w:p w:rsidRPr="00443B74" w:rsidR="00C95E13" w:rsidP="003D76BB" w:rsidRDefault="00AD01AC" w14:paraId="6758A8D7" w14:textId="396AA164">
      <w:pPr>
        <w:numPr>
          <w:ilvl w:val="0"/>
          <w:numId w:val="22"/>
        </w:numPr>
        <w:spacing w:line="240" w:lineRule="auto"/>
        <w:textAlignment w:val="baseline"/>
        <w:rPr>
          <w:rFonts w:asciiTheme="minorHAnsi" w:hAnsiTheme="minorHAnsi" w:eastAsiaTheme="majorEastAsia" w:cstheme="minorHAnsi"/>
          <w:bCs/>
          <w:szCs w:val="24"/>
        </w:rPr>
      </w:pPr>
      <w:r>
        <w:rPr>
          <w:rFonts w:asciiTheme="minorHAnsi" w:hAnsiTheme="minorHAnsi" w:eastAsiaTheme="majorEastAsia" w:cstheme="minorHAnsi"/>
          <w:bCs/>
          <w:sz w:val="22"/>
        </w:rPr>
        <w:t>Most</w:t>
      </w:r>
      <w:r w:rsidRPr="00443B74" w:rsidR="00C95E13">
        <w:rPr>
          <w:rFonts w:asciiTheme="minorHAnsi" w:hAnsiTheme="minorHAnsi" w:eastAsiaTheme="majorEastAsia" w:cstheme="minorHAnsi"/>
          <w:bCs/>
          <w:sz w:val="22"/>
        </w:rPr>
        <w:t xml:space="preserve"> residents can get to a pharmacy within a 20-minute journey on public transport in most districts. However, some districts see a relatively high % of their population having to travel for longer (Braintree, Maldon, Uttlesford 20-30 minutes; Braintree, Epping Forest, Uttlesford over 30 minutes)</w:t>
      </w:r>
      <w:r w:rsidR="00344CEC">
        <w:rPr>
          <w:rFonts w:asciiTheme="minorHAnsi" w:hAnsiTheme="minorHAnsi" w:eastAsiaTheme="majorEastAsia" w:cstheme="minorHAnsi"/>
          <w:bCs/>
          <w:sz w:val="22"/>
        </w:rPr>
        <w:t>.</w:t>
      </w:r>
      <w:r w:rsidRPr="00443B74" w:rsidR="00C95E13">
        <w:rPr>
          <w:rFonts w:asciiTheme="minorHAnsi" w:hAnsiTheme="minorHAnsi" w:eastAsiaTheme="majorEastAsia" w:cstheme="minorHAnsi"/>
          <w:bCs/>
          <w:sz w:val="22"/>
          <w:szCs w:val="24"/>
        </w:rPr>
        <w:t> </w:t>
      </w:r>
    </w:p>
    <w:p w:rsidRPr="00443B74" w:rsidR="00C95E13" w:rsidP="003D76BB" w:rsidRDefault="00AD01AC" w14:paraId="4F523B23" w14:textId="56D3D851">
      <w:pPr>
        <w:numPr>
          <w:ilvl w:val="0"/>
          <w:numId w:val="22"/>
        </w:numPr>
        <w:spacing w:line="240" w:lineRule="auto"/>
        <w:textAlignment w:val="baseline"/>
        <w:rPr>
          <w:rFonts w:asciiTheme="minorHAnsi" w:hAnsiTheme="minorHAnsi" w:eastAsiaTheme="majorEastAsia" w:cstheme="minorHAnsi"/>
          <w:bCs/>
          <w:szCs w:val="24"/>
        </w:rPr>
      </w:pPr>
      <w:r>
        <w:rPr>
          <w:rFonts w:asciiTheme="minorHAnsi" w:hAnsiTheme="minorHAnsi" w:eastAsiaTheme="majorEastAsia" w:cstheme="minorHAnsi"/>
          <w:bCs/>
          <w:sz w:val="22"/>
        </w:rPr>
        <w:t>Most</w:t>
      </w:r>
      <w:r w:rsidRPr="00443B74" w:rsidR="00C95E13">
        <w:rPr>
          <w:rFonts w:asciiTheme="minorHAnsi" w:hAnsiTheme="minorHAnsi" w:eastAsiaTheme="majorEastAsia" w:cstheme="minorHAnsi"/>
          <w:bCs/>
          <w:sz w:val="22"/>
        </w:rPr>
        <w:t xml:space="preserve"> residents can get to a pharmacy within 20-minute walk in most districts. Some districts however see a relatively higher % of their population that’d have to walk further (Braintree, Brentwood, Uttlesford 20-30 minutes; Braintree, Maldon, Uttlesford over 30 minutes).</w:t>
      </w:r>
      <w:r w:rsidRPr="00443B74" w:rsidR="00C95E13">
        <w:rPr>
          <w:rFonts w:asciiTheme="minorHAnsi" w:hAnsiTheme="minorHAnsi" w:eastAsiaTheme="majorEastAsia" w:cstheme="minorHAnsi"/>
          <w:bCs/>
          <w:sz w:val="22"/>
          <w:szCs w:val="24"/>
        </w:rPr>
        <w:t> </w:t>
      </w:r>
    </w:p>
    <w:p w:rsidRPr="00443B74" w:rsidR="00C95E13" w:rsidP="00AD01AC" w:rsidRDefault="00C95E13" w14:paraId="20B3914C" w14:textId="03ED849A">
      <w:pPr>
        <w:keepNext/>
        <w:keepLines/>
        <w:tabs>
          <w:tab w:val="left" w:pos="431"/>
        </w:tabs>
        <w:spacing w:before="100" w:line="276" w:lineRule="auto"/>
        <w:outlineLvl w:val="1"/>
        <w:rPr>
          <w:rFonts w:asciiTheme="minorHAnsi" w:hAnsiTheme="minorHAnsi" w:eastAsiaTheme="majorEastAsia" w:cstheme="minorHAnsi"/>
          <w:sz w:val="22"/>
          <w:szCs w:val="26"/>
        </w:rPr>
      </w:pPr>
      <w:r w:rsidRPr="00443B74">
        <w:rPr>
          <w:rFonts w:asciiTheme="minorHAnsi" w:hAnsiTheme="minorHAnsi" w:eastAsiaTheme="majorEastAsia" w:cstheme="minorHAnsi"/>
          <w:sz w:val="22"/>
          <w:szCs w:val="26"/>
        </w:rPr>
        <w:lastRenderedPageBreak/>
        <w:t xml:space="preserve">  Travel time to access pharmaceutical services are no longer than journey times to access key services as shown in section </w:t>
      </w:r>
      <w:r w:rsidR="00344CEC">
        <w:rPr>
          <w:rFonts w:asciiTheme="minorHAnsi" w:hAnsiTheme="minorHAnsi" w:eastAsiaTheme="majorEastAsia" w:cstheme="minorHAnsi"/>
          <w:sz w:val="22"/>
          <w:szCs w:val="26"/>
        </w:rPr>
        <w:t>6 of this report.</w:t>
      </w:r>
    </w:p>
    <w:p w:rsidRPr="00443B74" w:rsidR="00C95E13" w:rsidP="00AD01AC" w:rsidRDefault="00C95E13" w14:paraId="23D9D373" w14:textId="7D78B109">
      <w:pPr>
        <w:keepNext/>
        <w:keepLines/>
        <w:tabs>
          <w:tab w:val="left" w:pos="431"/>
        </w:tabs>
        <w:spacing w:before="100" w:line="276" w:lineRule="auto"/>
        <w:outlineLvl w:val="1"/>
        <w:rPr>
          <w:rFonts w:asciiTheme="minorHAnsi" w:hAnsiTheme="minorHAnsi" w:eastAsiaTheme="majorEastAsia" w:cstheme="minorHAnsi"/>
          <w:sz w:val="22"/>
          <w:szCs w:val="26"/>
        </w:rPr>
      </w:pPr>
      <w:r w:rsidRPr="00443B74">
        <w:rPr>
          <w:rFonts w:asciiTheme="minorHAnsi" w:hAnsiTheme="minorHAnsi" w:eastAsiaTheme="majorEastAsia" w:cstheme="minorHAnsi"/>
          <w:sz w:val="22"/>
          <w:szCs w:val="26"/>
        </w:rPr>
        <w:t xml:space="preserve"> From the results of the public survey (Appendix </w:t>
      </w:r>
      <w:r w:rsidR="00FF2A84">
        <w:rPr>
          <w:rFonts w:asciiTheme="minorHAnsi" w:hAnsiTheme="minorHAnsi" w:eastAsiaTheme="majorEastAsia" w:cstheme="minorHAnsi"/>
          <w:sz w:val="22"/>
          <w:szCs w:val="26"/>
        </w:rPr>
        <w:t>E</w:t>
      </w:r>
      <w:r w:rsidRPr="00443B74">
        <w:rPr>
          <w:rFonts w:asciiTheme="minorHAnsi" w:hAnsiTheme="minorHAnsi" w:eastAsiaTheme="majorEastAsia" w:cstheme="minorHAnsi"/>
          <w:sz w:val="22"/>
          <w:szCs w:val="26"/>
        </w:rPr>
        <w:t>) 83% of residents stated that they had a reasonable distance to travel to the pharmacy equating to less than 20 minutes, 14% had travelled between 20 and 30 minutes, and 3% had travelled between 30-45 minutes. 61% made the trip by car, and 34% had travelled on foot—only 3% used public transport and 2% a bicycle.</w:t>
      </w:r>
    </w:p>
    <w:p w:rsidRPr="00443B74" w:rsidR="00C95E13" w:rsidP="00AD01AC" w:rsidRDefault="00C95E13" w14:paraId="76919726" w14:textId="04207A69">
      <w:pPr>
        <w:keepNext/>
        <w:keepLines/>
        <w:tabs>
          <w:tab w:val="left" w:pos="431"/>
        </w:tabs>
        <w:spacing w:before="100" w:line="276" w:lineRule="auto"/>
        <w:outlineLvl w:val="1"/>
        <w:rPr>
          <w:rFonts w:asciiTheme="minorHAnsi" w:hAnsiTheme="minorHAnsi" w:eastAsiaTheme="majorEastAsia" w:cstheme="minorHAnsi"/>
          <w:sz w:val="22"/>
          <w:szCs w:val="26"/>
          <w:highlight w:val="yellow"/>
        </w:rPr>
      </w:pPr>
      <w:r w:rsidRPr="00443B74">
        <w:rPr>
          <w:rFonts w:asciiTheme="minorHAnsi" w:hAnsiTheme="minorHAnsi" w:eastAsiaTheme="majorEastAsia" w:cstheme="minorHAnsi"/>
          <w:sz w:val="22"/>
          <w:szCs w:val="26"/>
        </w:rPr>
        <w:t>Colchester residents also have access to dispensing doctors, pharmacies in other HWB areas and distance selling pharmacies in England. Analysis of dispensing flows in the North East Essex CCG area shows that 89% of prescriptions generated in the CCG are dispensed within the area and 11% out of area including 5% by distance selling pharmacies.</w:t>
      </w:r>
    </w:p>
    <w:p w:rsidR="00C95E13" w:rsidP="00C95E13" w:rsidRDefault="00C95E13" w14:paraId="4A608BBC" w14:textId="77777777">
      <w:pPr>
        <w:keepLines/>
        <w:tabs>
          <w:tab w:val="left" w:pos="1009"/>
        </w:tabs>
        <w:spacing w:before="60" w:after="120" w:line="276" w:lineRule="auto"/>
        <w:outlineLvl w:val="2"/>
        <w:rPr>
          <w:rFonts w:asciiTheme="minorHAnsi" w:hAnsiTheme="minorHAnsi" w:eastAsiaTheme="majorEastAsia" w:cstheme="minorHAnsi"/>
          <w:b/>
          <w:bCs/>
          <w:sz w:val="22"/>
          <w:szCs w:val="24"/>
        </w:rPr>
      </w:pPr>
    </w:p>
    <w:p w:rsidRPr="00443B74" w:rsidR="00946331" w:rsidP="00C95E13" w:rsidRDefault="00946331" w14:paraId="29C6EE86" w14:textId="77777777">
      <w:pPr>
        <w:keepLines/>
        <w:tabs>
          <w:tab w:val="left" w:pos="1009"/>
        </w:tabs>
        <w:spacing w:before="60" w:after="120" w:line="276" w:lineRule="auto"/>
        <w:outlineLvl w:val="2"/>
        <w:rPr>
          <w:rFonts w:asciiTheme="minorHAnsi" w:hAnsiTheme="minorHAnsi" w:eastAsiaTheme="majorEastAsia" w:cstheme="minorHAnsi"/>
          <w:b/>
          <w:bCs/>
          <w:sz w:val="22"/>
          <w:szCs w:val="24"/>
        </w:rPr>
      </w:pPr>
    </w:p>
    <w:p w:rsidRPr="00443B74" w:rsidR="00C95E13" w:rsidP="00C95E13" w:rsidRDefault="00C95E13" w14:paraId="74DD79BE" w14:textId="77777777">
      <w:pPr>
        <w:keepLines/>
        <w:tabs>
          <w:tab w:val="left" w:pos="1009"/>
        </w:tabs>
        <w:spacing w:before="60" w:after="120" w:line="276" w:lineRule="auto"/>
        <w:outlineLvl w:val="2"/>
        <w:rPr>
          <w:rFonts w:asciiTheme="minorHAnsi" w:hAnsiTheme="minorHAnsi" w:eastAsiaTheme="majorEastAsia" w:cstheme="minorHAnsi"/>
          <w:b/>
          <w:bCs/>
          <w:sz w:val="22"/>
          <w:szCs w:val="24"/>
        </w:rPr>
      </w:pPr>
      <w:r w:rsidRPr="00443B74">
        <w:rPr>
          <w:rFonts w:asciiTheme="minorHAnsi" w:hAnsiTheme="minorHAnsi" w:eastAsiaTheme="majorEastAsia" w:cstheme="minorHAnsi"/>
          <w:b/>
          <w:bCs/>
          <w:sz w:val="22"/>
          <w:szCs w:val="24"/>
        </w:rPr>
        <w:t>Pharmaceutical services in the locality</w:t>
      </w:r>
    </w:p>
    <w:p w:rsidRPr="00443B74" w:rsidR="00C95E13" w:rsidP="00C95E13" w:rsidRDefault="00C95E13" w14:paraId="6F94750B" w14:textId="77777777">
      <w:pPr>
        <w:spacing w:before="160" w:after="120"/>
        <w:ind w:left="567"/>
        <w:rPr>
          <w:rFonts w:asciiTheme="minorHAnsi" w:hAnsiTheme="minorHAnsi" w:cstheme="minorHAnsi"/>
          <w:b/>
          <w:bCs/>
          <w:szCs w:val="18"/>
        </w:rPr>
      </w:pPr>
      <w:r w:rsidRPr="00443B74">
        <w:rPr>
          <w:rFonts w:asciiTheme="minorHAnsi" w:hAnsiTheme="minorHAnsi" w:cstheme="minorHAnsi"/>
          <w:b/>
          <w:bCs/>
          <w:szCs w:val="18"/>
        </w:rPr>
        <w:t>Table Number and type of providers of pharmaceutical services in the area</w:t>
      </w:r>
    </w:p>
    <w:tbl>
      <w:tblPr>
        <w:tblStyle w:val="TableGrid2110"/>
        <w:tblW w:w="0" w:type="auto"/>
        <w:tblInd w:w="817" w:type="dxa"/>
        <w:tblCellMar>
          <w:top w:w="57" w:type="dxa"/>
          <w:bottom w:w="57" w:type="dxa"/>
        </w:tblCellMar>
        <w:tblLook w:val="04A0" w:firstRow="1" w:lastRow="0" w:firstColumn="1" w:lastColumn="0" w:noHBand="0" w:noVBand="1"/>
      </w:tblPr>
      <w:tblGrid>
        <w:gridCol w:w="6266"/>
        <w:gridCol w:w="2835"/>
      </w:tblGrid>
      <w:tr w:rsidRPr="00443B74" w:rsidR="00C95E13" w:rsidTr="00EB37C1" w14:paraId="1D0C6021" w14:textId="77777777">
        <w:trPr>
          <w:trHeight w:val="414"/>
        </w:trPr>
        <w:tc>
          <w:tcPr>
            <w:tcW w:w="6266" w:type="dxa"/>
            <w:shd w:val="clear" w:color="auto" w:fill="auto"/>
            <w:vAlign w:val="center"/>
          </w:tcPr>
          <w:p w:rsidRPr="00443B74" w:rsidR="00C95E13" w:rsidP="00C95E13" w:rsidRDefault="00C95E13" w14:paraId="2D5B0D20" w14:textId="77777777">
            <w:pPr>
              <w:jc w:val="center"/>
              <w:rPr>
                <w:rFonts w:cstheme="minorHAnsi"/>
                <w:b/>
                <w:bCs/>
              </w:rPr>
            </w:pPr>
            <w:r w:rsidRPr="00443B74">
              <w:rPr>
                <w:rFonts w:cstheme="minorHAnsi"/>
                <w:b/>
                <w:bCs/>
              </w:rPr>
              <w:t>Type Of Contract</w:t>
            </w:r>
          </w:p>
        </w:tc>
        <w:tc>
          <w:tcPr>
            <w:tcW w:w="2835" w:type="dxa"/>
            <w:shd w:val="clear" w:color="auto" w:fill="auto"/>
            <w:vAlign w:val="center"/>
          </w:tcPr>
          <w:p w:rsidRPr="00443B74" w:rsidR="00C95E13" w:rsidP="00C95E13" w:rsidRDefault="00C95E13" w14:paraId="19134E48" w14:textId="77777777">
            <w:pPr>
              <w:jc w:val="center"/>
              <w:rPr>
                <w:rFonts w:cstheme="minorHAnsi"/>
                <w:b/>
                <w:bCs/>
              </w:rPr>
            </w:pPr>
          </w:p>
          <w:p w:rsidRPr="00443B74" w:rsidR="00C95E13" w:rsidP="00C95E13" w:rsidRDefault="00C95E13" w14:paraId="14AEE8D7" w14:textId="77777777">
            <w:pPr>
              <w:jc w:val="center"/>
              <w:rPr>
                <w:rFonts w:cstheme="minorHAnsi"/>
                <w:b/>
                <w:bCs/>
              </w:rPr>
            </w:pPr>
            <w:r w:rsidRPr="00443B74">
              <w:rPr>
                <w:rFonts w:cstheme="minorHAnsi"/>
                <w:b/>
                <w:bCs/>
              </w:rPr>
              <w:t>Colchester</w:t>
            </w:r>
          </w:p>
          <w:p w:rsidRPr="00443B74" w:rsidR="00C95E13" w:rsidP="00C95E13" w:rsidRDefault="00C95E13" w14:paraId="15273AED" w14:textId="77777777">
            <w:pPr>
              <w:jc w:val="center"/>
              <w:rPr>
                <w:rFonts w:cstheme="minorHAnsi"/>
                <w:b/>
                <w:bCs/>
              </w:rPr>
            </w:pPr>
          </w:p>
        </w:tc>
      </w:tr>
      <w:tr w:rsidRPr="00443B74" w:rsidR="00C95E13" w:rsidTr="00EB37C1" w14:paraId="69C8D0A7" w14:textId="77777777">
        <w:trPr>
          <w:trHeight w:val="402"/>
        </w:trPr>
        <w:tc>
          <w:tcPr>
            <w:tcW w:w="6266" w:type="dxa"/>
            <w:vAlign w:val="center"/>
          </w:tcPr>
          <w:p w:rsidRPr="00443B74" w:rsidR="00C95E13" w:rsidP="00C95E13" w:rsidRDefault="00C95E13" w14:paraId="7ED09725" w14:textId="77777777">
            <w:pPr>
              <w:rPr>
                <w:rFonts w:cstheme="minorHAnsi"/>
              </w:rPr>
            </w:pPr>
            <w:r w:rsidRPr="00443B74">
              <w:rPr>
                <w:rFonts w:cstheme="minorHAnsi"/>
              </w:rPr>
              <w:t>Total Number of Community Pharmacies</w:t>
            </w:r>
          </w:p>
        </w:tc>
        <w:tc>
          <w:tcPr>
            <w:tcW w:w="2835" w:type="dxa"/>
            <w:vAlign w:val="center"/>
          </w:tcPr>
          <w:p w:rsidRPr="00443B74" w:rsidR="00C95E13" w:rsidP="00C95E13" w:rsidRDefault="00C95E13" w14:paraId="23435962" w14:textId="77777777">
            <w:pPr>
              <w:jc w:val="center"/>
              <w:rPr>
                <w:rFonts w:cstheme="minorHAnsi"/>
              </w:rPr>
            </w:pPr>
            <w:r w:rsidRPr="00443B74">
              <w:rPr>
                <w:rFonts w:cstheme="minorHAnsi"/>
              </w:rPr>
              <w:t>33</w:t>
            </w:r>
          </w:p>
        </w:tc>
      </w:tr>
      <w:tr w:rsidRPr="00443B74" w:rsidR="00C95E13" w:rsidTr="00EB37C1" w14:paraId="5AF774DC" w14:textId="77777777">
        <w:trPr>
          <w:trHeight w:val="402"/>
        </w:trPr>
        <w:tc>
          <w:tcPr>
            <w:tcW w:w="6266" w:type="dxa"/>
            <w:vAlign w:val="center"/>
          </w:tcPr>
          <w:p w:rsidRPr="00443B74" w:rsidR="00C95E13" w:rsidP="00C95E13" w:rsidRDefault="00C95E13" w14:paraId="29D6940F" w14:textId="77777777">
            <w:pPr>
              <w:rPr>
                <w:rFonts w:cstheme="minorHAnsi"/>
              </w:rPr>
            </w:pPr>
            <w:r w:rsidRPr="00443B74">
              <w:rPr>
                <w:rFonts w:cstheme="minorHAnsi"/>
              </w:rPr>
              <w:t>Dispensing Doctors</w:t>
            </w:r>
          </w:p>
        </w:tc>
        <w:tc>
          <w:tcPr>
            <w:tcW w:w="2835" w:type="dxa"/>
            <w:vAlign w:val="center"/>
          </w:tcPr>
          <w:p w:rsidRPr="00443B74" w:rsidR="00C95E13" w:rsidP="00C95E13" w:rsidRDefault="00C95E13" w14:paraId="27FAC8D6" w14:textId="77777777">
            <w:pPr>
              <w:jc w:val="center"/>
              <w:rPr>
                <w:rFonts w:cstheme="minorHAnsi"/>
              </w:rPr>
            </w:pPr>
            <w:r w:rsidRPr="00443B74">
              <w:rPr>
                <w:rFonts w:cstheme="minorHAnsi"/>
              </w:rPr>
              <w:t>5</w:t>
            </w:r>
          </w:p>
        </w:tc>
      </w:tr>
      <w:tr w:rsidRPr="00443B74" w:rsidR="00C95E13" w:rsidTr="00EB37C1" w14:paraId="5FE61260" w14:textId="77777777">
        <w:trPr>
          <w:trHeight w:val="201"/>
        </w:trPr>
        <w:tc>
          <w:tcPr>
            <w:tcW w:w="6266" w:type="dxa"/>
            <w:vAlign w:val="center"/>
          </w:tcPr>
          <w:p w:rsidRPr="00443B74" w:rsidR="00C95E13" w:rsidP="00C95E13" w:rsidRDefault="00C95E13" w14:paraId="624B01D3" w14:textId="77777777">
            <w:pPr>
              <w:rPr>
                <w:rFonts w:cstheme="minorHAnsi"/>
              </w:rPr>
            </w:pPr>
            <w:r w:rsidRPr="00443B74">
              <w:rPr>
                <w:rFonts w:cstheme="minorHAnsi"/>
              </w:rPr>
              <w:t>Dispensing Appliance Contractors</w:t>
            </w:r>
          </w:p>
        </w:tc>
        <w:tc>
          <w:tcPr>
            <w:tcW w:w="2835" w:type="dxa"/>
            <w:vAlign w:val="center"/>
          </w:tcPr>
          <w:p w:rsidRPr="00443B74" w:rsidR="00C95E13" w:rsidP="00C95E13" w:rsidRDefault="00C95E13" w14:paraId="7291D6B0" w14:textId="77777777">
            <w:pPr>
              <w:jc w:val="center"/>
              <w:rPr>
                <w:rFonts w:cstheme="minorHAnsi"/>
              </w:rPr>
            </w:pPr>
            <w:r w:rsidRPr="00443B74">
              <w:rPr>
                <w:rFonts w:cstheme="minorHAnsi"/>
              </w:rPr>
              <w:t>1</w:t>
            </w:r>
          </w:p>
        </w:tc>
      </w:tr>
      <w:tr w:rsidRPr="00443B74" w:rsidR="00C95E13" w:rsidTr="00EB37C1" w14:paraId="5BA39640" w14:textId="77777777">
        <w:trPr>
          <w:trHeight w:val="396"/>
        </w:trPr>
        <w:tc>
          <w:tcPr>
            <w:tcW w:w="6266" w:type="dxa"/>
            <w:vAlign w:val="center"/>
          </w:tcPr>
          <w:p w:rsidRPr="00443B74" w:rsidR="00C95E13" w:rsidP="00C95E13" w:rsidRDefault="00C95E13" w14:paraId="185BD135" w14:textId="77777777">
            <w:pPr>
              <w:rPr>
                <w:rFonts w:cstheme="minorHAnsi"/>
              </w:rPr>
            </w:pPr>
            <w:r w:rsidRPr="00443B74">
              <w:rPr>
                <w:rFonts w:cstheme="minorHAnsi"/>
              </w:rPr>
              <w:t>Distance Selling Pharmacies</w:t>
            </w:r>
          </w:p>
        </w:tc>
        <w:tc>
          <w:tcPr>
            <w:tcW w:w="2835" w:type="dxa"/>
            <w:vAlign w:val="center"/>
          </w:tcPr>
          <w:p w:rsidRPr="00443B74" w:rsidR="00C95E13" w:rsidP="00C95E13" w:rsidRDefault="00C95E13" w14:paraId="15759A0D" w14:textId="77777777">
            <w:pPr>
              <w:jc w:val="center"/>
              <w:rPr>
                <w:rFonts w:cstheme="minorHAnsi"/>
              </w:rPr>
            </w:pPr>
            <w:r w:rsidRPr="00443B74">
              <w:rPr>
                <w:rFonts w:cstheme="minorHAnsi"/>
              </w:rPr>
              <w:t>1</w:t>
            </w:r>
          </w:p>
        </w:tc>
      </w:tr>
    </w:tbl>
    <w:p w:rsidRPr="00443B74" w:rsidR="00C95E13" w:rsidP="00C95E13" w:rsidRDefault="00C95E13" w14:paraId="2DC7F190" w14:textId="77777777">
      <w:pPr>
        <w:rPr>
          <w:rFonts w:asciiTheme="minorHAnsi" w:hAnsiTheme="minorHAnsi" w:cstheme="minorHAnsi"/>
        </w:rPr>
      </w:pPr>
    </w:p>
    <w:p w:rsidRPr="00443B74" w:rsidR="00C95E13" w:rsidP="00C95E13" w:rsidRDefault="00C95E13" w14:paraId="6A8AF2C2" w14:textId="77777777">
      <w:pPr>
        <w:rPr>
          <w:rFonts w:asciiTheme="minorHAnsi" w:hAnsiTheme="minorHAnsi" w:cstheme="minorHAnsi"/>
        </w:rPr>
      </w:pPr>
    </w:p>
    <w:p w:rsidRPr="00443B74" w:rsidR="00C95E13" w:rsidP="00C95E13" w:rsidRDefault="00C95E13" w14:paraId="6F8FE752" w14:textId="77777777">
      <w:pPr>
        <w:rPr>
          <w:rFonts w:asciiTheme="minorHAnsi" w:hAnsiTheme="minorHAnsi" w:cstheme="minorHAnsi"/>
        </w:rPr>
      </w:pPr>
    </w:p>
    <w:p w:rsidRPr="00443B74" w:rsidR="00C95E13" w:rsidP="00C95E13" w:rsidRDefault="00C95E13" w14:paraId="7EAA35BD" w14:textId="77777777">
      <w:pPr>
        <w:rPr>
          <w:rFonts w:asciiTheme="minorHAnsi" w:hAnsiTheme="minorHAnsi" w:cstheme="minorHAnsi"/>
        </w:rPr>
      </w:pPr>
    </w:p>
    <w:p w:rsidRPr="00443B74" w:rsidR="00C95E13" w:rsidP="00C95E13" w:rsidRDefault="00C95E13" w14:paraId="62DC84BA" w14:textId="77777777">
      <w:pPr>
        <w:rPr>
          <w:rFonts w:asciiTheme="minorHAnsi" w:hAnsiTheme="minorHAnsi" w:cstheme="minorHAnsi"/>
        </w:rPr>
      </w:pPr>
    </w:p>
    <w:p w:rsidRPr="00443B74" w:rsidR="00C95E13" w:rsidP="00C95E13" w:rsidRDefault="00C95E13" w14:paraId="40DCB128" w14:textId="77777777">
      <w:pPr>
        <w:rPr>
          <w:rFonts w:asciiTheme="minorHAnsi" w:hAnsiTheme="minorHAnsi" w:cstheme="minorHAnsi"/>
        </w:rPr>
      </w:pPr>
    </w:p>
    <w:p w:rsidRPr="00443B74" w:rsidR="00C95E13" w:rsidP="00C95E13" w:rsidRDefault="00C95E13" w14:paraId="6D852059" w14:textId="0A090FA5">
      <w:pPr>
        <w:rPr>
          <w:rFonts w:asciiTheme="minorHAnsi" w:hAnsiTheme="minorHAnsi"/>
        </w:rPr>
      </w:pPr>
    </w:p>
    <w:p w:rsidRPr="00443B74" w:rsidR="00C95E13" w:rsidP="00777A0C" w:rsidRDefault="00C95E13" w14:paraId="434C6801" w14:textId="0677698D">
      <w:pPr>
        <w:spacing w:before="160" w:after="120"/>
        <w:rPr>
          <w:rFonts w:asciiTheme="minorHAnsi" w:hAnsiTheme="minorHAnsi"/>
          <w:b/>
        </w:rPr>
      </w:pPr>
      <w:r w:rsidRPr="6EF9392F">
        <w:rPr>
          <w:rFonts w:asciiTheme="minorHAnsi" w:hAnsiTheme="minorHAnsi"/>
          <w:b/>
        </w:rPr>
        <w:lastRenderedPageBreak/>
        <w:t>Table</w:t>
      </w:r>
      <w:r w:rsidR="00BD0169">
        <w:rPr>
          <w:rFonts w:asciiTheme="minorHAnsi" w:hAnsiTheme="minorHAnsi"/>
          <w:b/>
        </w:rPr>
        <w:t xml:space="preserve"> of</w:t>
      </w:r>
      <w:r w:rsidRPr="6EF9392F">
        <w:rPr>
          <w:rFonts w:asciiTheme="minorHAnsi" w:hAnsiTheme="minorHAnsi"/>
          <w:b/>
        </w:rPr>
        <w:t xml:space="preserve"> Pharmacy contractors in the locality and provision of commissioned services</w:t>
      </w:r>
    </w:p>
    <w:tbl>
      <w:tblPr>
        <w:tblW w:w="0" w:type="auto"/>
        <w:tblInd w:w="-5" w:type="dxa"/>
        <w:tblLayout w:type="fixed"/>
        <w:tblLook w:val="04A0" w:firstRow="1" w:lastRow="0" w:firstColumn="1" w:lastColumn="0" w:noHBand="0" w:noVBand="1"/>
      </w:tblPr>
      <w:tblGrid>
        <w:gridCol w:w="13948"/>
      </w:tblGrid>
      <w:tr w:rsidRPr="002C79CA" w:rsidR="0064150F" w:rsidTr="00B201B4" w14:paraId="4649E8E5" w14:textId="77777777">
        <w:trPr>
          <w:trHeight w:val="290"/>
        </w:trPr>
        <w:tc>
          <w:tcPr>
            <w:tcW w:w="13948" w:type="dxa"/>
            <w:tcBorders>
              <w:top w:val="single" w:color="auto" w:sz="4" w:space="0"/>
              <w:left w:val="single" w:color="auto" w:sz="4" w:space="0"/>
              <w:bottom w:val="nil"/>
              <w:right w:val="single" w:color="auto" w:sz="4" w:space="0"/>
            </w:tcBorders>
            <w:shd w:val="clear" w:color="000000" w:fill="FFFFFF"/>
            <w:noWrap/>
            <w:vAlign w:val="bottom"/>
            <w:hideMark/>
          </w:tcPr>
          <w:p w:rsidRPr="0071402E" w:rsidR="00777A0C" w:rsidP="00AD0DF1" w:rsidRDefault="00777A0C" w14:paraId="136C8C2A" w14:textId="77777777">
            <w:pPr>
              <w:spacing w:line="240" w:lineRule="auto"/>
              <w:rPr>
                <w:rFonts w:ascii="Calibri" w:hAnsi="Calibri" w:eastAsia="Times New Roman" w:cs="Calibri"/>
                <w:b/>
                <w:bCs/>
                <w:color w:val="000000"/>
                <w:sz w:val="22"/>
                <w:lang w:eastAsia="en-GB"/>
              </w:rPr>
            </w:pPr>
            <w:r w:rsidRPr="0071402E">
              <w:rPr>
                <w:rFonts w:ascii="Calibri" w:hAnsi="Calibri" w:eastAsia="Times New Roman" w:cs="Calibri"/>
                <w:b/>
                <w:bCs/>
                <w:color w:val="000000"/>
                <w:sz w:val="16"/>
                <w:szCs w:val="16"/>
                <w:lang w:eastAsia="en-GB"/>
              </w:rPr>
              <w:t>* Friday hours are taken as standard for Mon- Fri</w:t>
            </w:r>
            <w:r w:rsidRPr="0071402E">
              <w:rPr>
                <w:rFonts w:ascii="Calibri" w:hAnsi="Calibri" w:eastAsia="Times New Roman" w:cs="Calibri"/>
                <w:b/>
                <w:bCs/>
                <w:color w:val="000000"/>
                <w:sz w:val="22"/>
                <w:lang w:eastAsia="en-GB"/>
              </w:rPr>
              <w:t> </w:t>
            </w:r>
          </w:p>
        </w:tc>
      </w:tr>
      <w:tr w:rsidRPr="002C79CA" w:rsidR="0064150F" w:rsidTr="00B201B4" w14:paraId="548E43D1" w14:textId="77777777">
        <w:trPr>
          <w:trHeight w:val="321"/>
        </w:trPr>
        <w:tc>
          <w:tcPr>
            <w:tcW w:w="13948" w:type="dxa"/>
            <w:tcBorders>
              <w:top w:val="nil"/>
              <w:left w:val="single" w:color="auto" w:sz="4" w:space="0"/>
              <w:bottom w:val="nil"/>
              <w:right w:val="single" w:color="auto" w:sz="4" w:space="0"/>
            </w:tcBorders>
            <w:shd w:val="clear" w:color="000000" w:fill="FFFFFF"/>
            <w:noWrap/>
            <w:vAlign w:val="bottom"/>
            <w:hideMark/>
          </w:tcPr>
          <w:p w:rsidRPr="0071402E" w:rsidR="00777A0C" w:rsidP="00AD0DF1" w:rsidRDefault="00777A0C" w14:paraId="1C787787" w14:textId="77777777">
            <w:pPr>
              <w:spacing w:line="240" w:lineRule="auto"/>
              <w:ind w:left="-841" w:firstLine="841"/>
              <w:rPr>
                <w:rFonts w:ascii="Calibri" w:hAnsi="Calibri" w:eastAsia="Times New Roman" w:cs="Calibri"/>
                <w:b/>
                <w:bCs/>
                <w:color w:val="000000"/>
                <w:sz w:val="22"/>
                <w:lang w:eastAsia="en-GB"/>
              </w:rPr>
            </w:pPr>
            <w:r w:rsidRPr="0071402E">
              <w:rPr>
                <w:rFonts w:ascii="Calibri" w:hAnsi="Calibri" w:eastAsia="Times New Roman" w:cs="Calibri"/>
                <w:b/>
                <w:bCs/>
                <w:color w:val="000000"/>
                <w:sz w:val="16"/>
                <w:szCs w:val="16"/>
                <w:lang w:eastAsia="en-GB"/>
              </w:rPr>
              <w:t>Services key:</w:t>
            </w:r>
            <w:r w:rsidRPr="0071402E">
              <w:rPr>
                <w:rFonts w:ascii="Calibri" w:hAnsi="Calibri" w:eastAsia="Times New Roman" w:cs="Calibri"/>
                <w:b/>
                <w:bCs/>
                <w:color w:val="000000"/>
                <w:sz w:val="22"/>
                <w:lang w:eastAsia="en-GB"/>
              </w:rPr>
              <w:t> </w:t>
            </w:r>
          </w:p>
        </w:tc>
      </w:tr>
      <w:tr w:rsidRPr="002C79CA" w:rsidR="0064150F" w:rsidTr="00B201B4" w14:paraId="73E086EB" w14:textId="77777777">
        <w:trPr>
          <w:trHeight w:val="290"/>
        </w:trPr>
        <w:tc>
          <w:tcPr>
            <w:tcW w:w="13948" w:type="dxa"/>
            <w:tcBorders>
              <w:top w:val="nil"/>
              <w:left w:val="single" w:color="auto" w:sz="4" w:space="0"/>
              <w:bottom w:val="nil"/>
              <w:right w:val="single" w:color="auto" w:sz="4" w:space="0"/>
            </w:tcBorders>
            <w:shd w:val="clear" w:color="000000" w:fill="FFFFFF"/>
            <w:noWrap/>
            <w:vAlign w:val="bottom"/>
            <w:hideMark/>
          </w:tcPr>
          <w:p w:rsidRPr="002C79CA" w:rsidR="00777A0C" w:rsidP="00AD0DF1" w:rsidRDefault="00777A0C" w14:paraId="70CC9798" w14:textId="77777777">
            <w:pPr>
              <w:spacing w:line="240" w:lineRule="auto"/>
              <w:rPr>
                <w:rFonts w:ascii="Calibri" w:hAnsi="Calibri" w:eastAsia="Times New Roman" w:cs="Calibri"/>
                <w:color w:val="000000"/>
                <w:sz w:val="22"/>
                <w:lang w:eastAsia="en-GB"/>
              </w:rPr>
            </w:pPr>
            <w:r w:rsidRPr="002C79CA">
              <w:rPr>
                <w:rFonts w:ascii="Calibri" w:hAnsi="Calibri" w:eastAsia="Times New Roman" w:cs="Calibri"/>
                <w:color w:val="000000"/>
                <w:sz w:val="16"/>
                <w:szCs w:val="16"/>
                <w:lang w:eastAsia="en-GB"/>
              </w:rPr>
              <w:t xml:space="preserve">Services 1 &amp; 2 are NHSE commissioned Advanced </w:t>
            </w:r>
            <w:r w:rsidRPr="002C79CA">
              <w:rPr>
                <w:rFonts w:ascii="Calibri" w:hAnsi="Calibri" w:eastAsia="Times New Roman" w:cs="Calibri"/>
                <w:b/>
                <w:bCs/>
                <w:color w:val="000000"/>
                <w:sz w:val="16"/>
                <w:szCs w:val="16"/>
                <w:lang w:eastAsia="en-GB"/>
              </w:rPr>
              <w:t>necessary services</w:t>
            </w:r>
            <w:r w:rsidRPr="002C79CA">
              <w:rPr>
                <w:rFonts w:ascii="Calibri" w:hAnsi="Calibri" w:eastAsia="Times New Roman" w:cs="Calibri"/>
                <w:color w:val="000000"/>
                <w:sz w:val="22"/>
                <w:lang w:eastAsia="en-GB"/>
              </w:rPr>
              <w:t> </w:t>
            </w:r>
          </w:p>
        </w:tc>
      </w:tr>
      <w:tr w:rsidRPr="002C79CA" w:rsidR="0064150F" w:rsidTr="00B201B4" w14:paraId="5CC001DF" w14:textId="77777777">
        <w:trPr>
          <w:trHeight w:val="290"/>
        </w:trPr>
        <w:tc>
          <w:tcPr>
            <w:tcW w:w="13948" w:type="dxa"/>
            <w:tcBorders>
              <w:top w:val="nil"/>
              <w:left w:val="single" w:color="auto" w:sz="4" w:space="0"/>
              <w:bottom w:val="nil"/>
              <w:right w:val="single" w:color="auto" w:sz="4" w:space="0"/>
            </w:tcBorders>
            <w:shd w:val="clear" w:color="000000" w:fill="FFFFFF"/>
            <w:noWrap/>
            <w:vAlign w:val="bottom"/>
            <w:hideMark/>
          </w:tcPr>
          <w:p w:rsidRPr="002C79CA" w:rsidR="00777A0C" w:rsidP="00AD0DF1" w:rsidRDefault="00777A0C" w14:paraId="07A4EA5F" w14:textId="77777777">
            <w:pPr>
              <w:spacing w:line="240" w:lineRule="auto"/>
              <w:rPr>
                <w:rFonts w:ascii="Calibri" w:hAnsi="Calibri" w:eastAsia="Times New Roman" w:cs="Calibri"/>
                <w:color w:val="000000"/>
                <w:sz w:val="22"/>
                <w:lang w:eastAsia="en-GB"/>
              </w:rPr>
            </w:pPr>
            <w:r w:rsidRPr="002C79CA">
              <w:rPr>
                <w:rFonts w:ascii="Calibri" w:hAnsi="Calibri" w:eastAsia="Times New Roman" w:cs="Calibri"/>
                <w:color w:val="000000"/>
                <w:sz w:val="16"/>
                <w:szCs w:val="16"/>
                <w:lang w:eastAsia="en-GB"/>
              </w:rPr>
              <w:t>Services 3-6 are NHSE commissioned Advanced services</w:t>
            </w:r>
            <w:r w:rsidRPr="002C79CA">
              <w:rPr>
                <w:rFonts w:ascii="Calibri" w:hAnsi="Calibri" w:eastAsia="Times New Roman" w:cs="Calibri"/>
                <w:color w:val="000000"/>
                <w:sz w:val="22"/>
                <w:lang w:eastAsia="en-GB"/>
              </w:rPr>
              <w:t> </w:t>
            </w:r>
          </w:p>
        </w:tc>
      </w:tr>
      <w:tr w:rsidRPr="002C79CA" w:rsidR="0064150F" w:rsidTr="00B201B4" w14:paraId="2D440657" w14:textId="77777777">
        <w:trPr>
          <w:trHeight w:val="290"/>
        </w:trPr>
        <w:tc>
          <w:tcPr>
            <w:tcW w:w="13948" w:type="dxa"/>
            <w:tcBorders>
              <w:top w:val="nil"/>
              <w:left w:val="single" w:color="auto" w:sz="4" w:space="0"/>
              <w:bottom w:val="nil"/>
              <w:right w:val="single" w:color="auto" w:sz="4" w:space="0"/>
            </w:tcBorders>
            <w:shd w:val="clear" w:color="000000" w:fill="FFFFFF"/>
            <w:noWrap/>
            <w:vAlign w:val="bottom"/>
            <w:hideMark/>
          </w:tcPr>
          <w:p w:rsidRPr="002C79CA" w:rsidR="00777A0C" w:rsidP="00AD0DF1" w:rsidRDefault="00777A0C" w14:paraId="4D14AD2A" w14:textId="77777777">
            <w:pPr>
              <w:spacing w:line="240" w:lineRule="auto"/>
              <w:rPr>
                <w:rFonts w:ascii="Calibri" w:hAnsi="Calibri" w:eastAsia="Times New Roman" w:cs="Calibri"/>
                <w:color w:val="000000"/>
                <w:sz w:val="22"/>
                <w:lang w:eastAsia="en-GB"/>
              </w:rPr>
            </w:pPr>
            <w:r w:rsidRPr="002C79CA">
              <w:rPr>
                <w:rFonts w:ascii="Calibri" w:hAnsi="Calibri" w:eastAsia="Times New Roman" w:cs="Calibri"/>
                <w:color w:val="000000"/>
                <w:sz w:val="16"/>
                <w:szCs w:val="16"/>
                <w:lang w:eastAsia="en-GB"/>
              </w:rPr>
              <w:t>Service 7 is an NHSE commissioned Enhanced service</w:t>
            </w:r>
            <w:r w:rsidRPr="002C79CA">
              <w:rPr>
                <w:rFonts w:ascii="Calibri" w:hAnsi="Calibri" w:eastAsia="Times New Roman" w:cs="Calibri"/>
                <w:color w:val="000000"/>
                <w:sz w:val="22"/>
                <w:lang w:eastAsia="en-GB"/>
              </w:rPr>
              <w:t> </w:t>
            </w:r>
          </w:p>
        </w:tc>
      </w:tr>
      <w:tr w:rsidRPr="002C79CA" w:rsidR="0064150F" w:rsidTr="00B201B4" w14:paraId="06B8037B" w14:textId="77777777">
        <w:trPr>
          <w:trHeight w:val="290"/>
        </w:trPr>
        <w:tc>
          <w:tcPr>
            <w:tcW w:w="13948" w:type="dxa"/>
            <w:tcBorders>
              <w:top w:val="nil"/>
              <w:left w:val="single" w:color="auto" w:sz="4" w:space="0"/>
              <w:bottom w:val="nil"/>
              <w:right w:val="single" w:color="auto" w:sz="4" w:space="0"/>
            </w:tcBorders>
            <w:shd w:val="clear" w:color="000000" w:fill="FFFFFF"/>
            <w:noWrap/>
            <w:vAlign w:val="bottom"/>
            <w:hideMark/>
          </w:tcPr>
          <w:p w:rsidRPr="002C79CA" w:rsidR="00777A0C" w:rsidP="00AD0DF1" w:rsidRDefault="00777A0C" w14:paraId="25B40888" w14:textId="77777777">
            <w:pPr>
              <w:spacing w:line="240" w:lineRule="auto"/>
              <w:rPr>
                <w:rFonts w:ascii="Calibri" w:hAnsi="Calibri" w:eastAsia="Times New Roman" w:cs="Calibri"/>
                <w:color w:val="000000"/>
                <w:sz w:val="22"/>
                <w:lang w:eastAsia="en-GB"/>
              </w:rPr>
            </w:pPr>
            <w:r w:rsidRPr="002C79CA">
              <w:rPr>
                <w:rFonts w:ascii="Calibri" w:hAnsi="Calibri" w:eastAsia="Times New Roman" w:cs="Calibri"/>
                <w:color w:val="000000"/>
                <w:sz w:val="16"/>
                <w:szCs w:val="16"/>
                <w:lang w:eastAsia="en-GB"/>
              </w:rPr>
              <w:t>Service 8 is a CCG locally commissioned services</w:t>
            </w:r>
            <w:r w:rsidRPr="002C79CA">
              <w:rPr>
                <w:rFonts w:ascii="Calibri" w:hAnsi="Calibri" w:eastAsia="Times New Roman" w:cs="Calibri"/>
                <w:color w:val="000000"/>
                <w:sz w:val="22"/>
                <w:lang w:eastAsia="en-GB"/>
              </w:rPr>
              <w:t> </w:t>
            </w:r>
          </w:p>
        </w:tc>
      </w:tr>
      <w:tr w:rsidRPr="002C79CA" w:rsidR="0064150F" w:rsidTr="00B201B4" w14:paraId="5DD74DDB" w14:textId="77777777">
        <w:trPr>
          <w:trHeight w:val="290"/>
        </w:trPr>
        <w:tc>
          <w:tcPr>
            <w:tcW w:w="13948" w:type="dxa"/>
            <w:tcBorders>
              <w:top w:val="nil"/>
              <w:left w:val="single" w:color="auto" w:sz="4" w:space="0"/>
              <w:bottom w:val="single" w:color="auto" w:sz="4" w:space="0"/>
              <w:right w:val="single" w:color="auto" w:sz="4" w:space="0"/>
            </w:tcBorders>
            <w:shd w:val="clear" w:color="000000" w:fill="FFFFFF"/>
            <w:noWrap/>
            <w:vAlign w:val="bottom"/>
            <w:hideMark/>
          </w:tcPr>
          <w:p w:rsidRPr="002C79CA" w:rsidR="00777A0C" w:rsidP="00AD0DF1" w:rsidRDefault="00777A0C" w14:paraId="5C6A3064" w14:textId="77777777">
            <w:pPr>
              <w:spacing w:line="240" w:lineRule="auto"/>
              <w:rPr>
                <w:rFonts w:ascii="Calibri" w:hAnsi="Calibri" w:eastAsia="Times New Roman" w:cs="Calibri"/>
                <w:color w:val="000000"/>
                <w:sz w:val="22"/>
                <w:lang w:eastAsia="en-GB"/>
              </w:rPr>
            </w:pPr>
            <w:r w:rsidRPr="002C79CA">
              <w:rPr>
                <w:rFonts w:ascii="Calibri" w:hAnsi="Calibri" w:eastAsia="Times New Roman" w:cs="Calibri"/>
                <w:color w:val="000000"/>
                <w:sz w:val="16"/>
                <w:szCs w:val="16"/>
                <w:lang w:eastAsia="en-GB"/>
              </w:rPr>
              <w:t>Services 9-13 are local authority locally commissioned services</w:t>
            </w:r>
            <w:r w:rsidRPr="002C79CA">
              <w:rPr>
                <w:rFonts w:ascii="Calibri" w:hAnsi="Calibri" w:eastAsia="Times New Roman" w:cs="Calibri"/>
                <w:color w:val="000000"/>
                <w:sz w:val="22"/>
                <w:lang w:eastAsia="en-GB"/>
              </w:rPr>
              <w:t> </w:t>
            </w:r>
          </w:p>
          <w:p w:rsidRPr="002C79CA" w:rsidR="00777A0C" w:rsidP="00AD0DF1" w:rsidRDefault="00777A0C" w14:paraId="70CF5AB2" w14:textId="77777777">
            <w:pPr>
              <w:spacing w:line="240" w:lineRule="auto"/>
              <w:rPr>
                <w:rFonts w:ascii="Calibri" w:hAnsi="Calibri" w:eastAsia="Times New Roman" w:cs="Calibri"/>
                <w:color w:val="000000"/>
                <w:sz w:val="22"/>
                <w:lang w:eastAsia="en-GB"/>
              </w:rPr>
            </w:pPr>
          </w:p>
        </w:tc>
      </w:tr>
    </w:tbl>
    <w:p w:rsidR="0047436C" w:rsidP="00C95E13" w:rsidRDefault="0047436C" w14:paraId="00AD170B" w14:textId="77777777">
      <w:pPr>
        <w:spacing w:before="160" w:after="120"/>
        <w:ind w:left="567"/>
        <w:rPr>
          <w:rFonts w:asciiTheme="minorHAnsi" w:hAnsiTheme="minorHAnsi" w:cstheme="minorHAnsi"/>
          <w:b/>
          <w:bCs/>
          <w:szCs w:val="18"/>
        </w:rPr>
      </w:pPr>
    </w:p>
    <w:tbl>
      <w:tblPr>
        <w:tblW w:w="13953" w:type="dxa"/>
        <w:tblLayout w:type="fixed"/>
        <w:tblLook w:val="04A0" w:firstRow="1" w:lastRow="0" w:firstColumn="1" w:lastColumn="0" w:noHBand="0" w:noVBand="1"/>
      </w:tblPr>
      <w:tblGrid>
        <w:gridCol w:w="846"/>
        <w:gridCol w:w="1134"/>
        <w:gridCol w:w="1276"/>
        <w:gridCol w:w="966"/>
        <w:gridCol w:w="593"/>
        <w:gridCol w:w="1134"/>
        <w:gridCol w:w="992"/>
        <w:gridCol w:w="889"/>
        <w:gridCol w:w="471"/>
        <w:gridCol w:w="471"/>
        <w:gridCol w:w="471"/>
        <w:gridCol w:w="471"/>
        <w:gridCol w:w="471"/>
        <w:gridCol w:w="471"/>
        <w:gridCol w:w="471"/>
        <w:gridCol w:w="471"/>
        <w:gridCol w:w="471"/>
        <w:gridCol w:w="471"/>
        <w:gridCol w:w="471"/>
        <w:gridCol w:w="471"/>
        <w:gridCol w:w="471"/>
      </w:tblGrid>
      <w:tr w:rsidRPr="00600798" w:rsidR="0047436C" w:rsidTr="00AD0DF1" w14:paraId="47F346CB" w14:textId="77777777">
        <w:trPr>
          <w:trHeight w:val="290"/>
          <w:tblHeader/>
        </w:trPr>
        <w:tc>
          <w:tcPr>
            <w:tcW w:w="7830" w:type="dxa"/>
            <w:gridSpan w:val="8"/>
            <w:tcBorders>
              <w:top w:val="single" w:color="auto" w:sz="4" w:space="0"/>
              <w:left w:val="single" w:color="auto" w:sz="4" w:space="0"/>
              <w:bottom w:val="single" w:color="auto" w:sz="4" w:space="0"/>
              <w:right w:val="single" w:color="000000" w:sz="4" w:space="0"/>
            </w:tcBorders>
            <w:shd w:val="clear" w:color="000000" w:fill="FFFFFF"/>
            <w:noWrap/>
            <w:vAlign w:val="center"/>
            <w:hideMark/>
          </w:tcPr>
          <w:p w:rsidRPr="00600798" w:rsidR="0047436C" w:rsidP="00AD0DF1" w:rsidRDefault="0047436C" w14:paraId="7364492A" w14:textId="77777777">
            <w:pPr>
              <w:spacing w:line="240" w:lineRule="auto"/>
              <w:rPr>
                <w:rFonts w:ascii="Times New Roman" w:hAnsi="Times New Roman" w:eastAsia="Times New Roman" w:cs="Times New Roman"/>
                <w:b/>
                <w:bCs/>
                <w:sz w:val="20"/>
                <w:szCs w:val="20"/>
                <w:lang w:eastAsia="en-GB"/>
              </w:rPr>
            </w:pPr>
            <w:r w:rsidRPr="00600798">
              <w:rPr>
                <w:rFonts w:ascii="Calibri" w:hAnsi="Calibri" w:eastAsia="Times New Roman" w:cs="Calibri"/>
                <w:b/>
                <w:bCs/>
                <w:color w:val="000000"/>
                <w:sz w:val="16"/>
                <w:szCs w:val="16"/>
                <w:lang w:eastAsia="en-GB"/>
              </w:rPr>
              <w:t>Service Key</w:t>
            </w:r>
            <w:r w:rsidRPr="00600798">
              <w:rPr>
                <w:rFonts w:ascii="Calibri" w:hAnsi="Calibri" w:eastAsia="Times New Roman" w:cs="Calibri"/>
                <w:b/>
                <w:bCs/>
                <w:color w:val="000000"/>
                <w:sz w:val="22"/>
                <w:lang w:eastAsia="en-GB"/>
              </w:rPr>
              <w:t> </w:t>
            </w:r>
          </w:p>
        </w:tc>
        <w:tc>
          <w:tcPr>
            <w:tcW w:w="471" w:type="dxa"/>
            <w:tcBorders>
              <w:top w:val="single" w:color="auto" w:sz="4" w:space="0"/>
              <w:left w:val="nil"/>
              <w:bottom w:val="single" w:color="auto" w:sz="4" w:space="0"/>
              <w:right w:val="single" w:color="auto" w:sz="4" w:space="0"/>
            </w:tcBorders>
            <w:shd w:val="clear" w:color="auto" w:fill="auto"/>
            <w:noWrap/>
            <w:vAlign w:val="bottom"/>
            <w:hideMark/>
          </w:tcPr>
          <w:p w:rsidRPr="00600798" w:rsidR="0047436C" w:rsidP="00AD0DF1" w:rsidRDefault="0047436C" w14:paraId="6957C46F" w14:textId="77777777">
            <w:pPr>
              <w:spacing w:line="240" w:lineRule="auto"/>
              <w:jc w:val="right"/>
              <w:rPr>
                <w:rFonts w:ascii="Calibri" w:hAnsi="Calibri" w:eastAsia="Times New Roman" w:cs="Calibri"/>
                <w:b/>
                <w:bCs/>
                <w:color w:val="000000"/>
                <w:sz w:val="16"/>
                <w:szCs w:val="16"/>
                <w:lang w:eastAsia="en-GB"/>
              </w:rPr>
            </w:pPr>
            <w:r w:rsidRPr="00600798">
              <w:rPr>
                <w:rFonts w:ascii="Calibri" w:hAnsi="Calibri" w:eastAsia="Times New Roman" w:cs="Calibri"/>
                <w:b/>
                <w:bCs/>
                <w:color w:val="000000"/>
                <w:sz w:val="16"/>
                <w:szCs w:val="16"/>
                <w:lang w:eastAsia="en-GB"/>
              </w:rPr>
              <w:t>1</w:t>
            </w:r>
          </w:p>
        </w:tc>
        <w:tc>
          <w:tcPr>
            <w:tcW w:w="471" w:type="dxa"/>
            <w:tcBorders>
              <w:top w:val="single" w:color="auto" w:sz="4" w:space="0"/>
              <w:left w:val="nil"/>
              <w:bottom w:val="single" w:color="auto" w:sz="4" w:space="0"/>
              <w:right w:val="single" w:color="auto" w:sz="4" w:space="0"/>
            </w:tcBorders>
            <w:shd w:val="clear" w:color="auto" w:fill="auto"/>
            <w:noWrap/>
            <w:vAlign w:val="bottom"/>
            <w:hideMark/>
          </w:tcPr>
          <w:p w:rsidRPr="00600798" w:rsidR="0047436C" w:rsidP="00AD0DF1" w:rsidRDefault="0047436C" w14:paraId="6717B568" w14:textId="77777777">
            <w:pPr>
              <w:spacing w:line="240" w:lineRule="auto"/>
              <w:jc w:val="right"/>
              <w:rPr>
                <w:rFonts w:ascii="Calibri" w:hAnsi="Calibri" w:eastAsia="Times New Roman" w:cs="Calibri"/>
                <w:b/>
                <w:bCs/>
                <w:color w:val="000000"/>
                <w:sz w:val="16"/>
                <w:szCs w:val="16"/>
                <w:lang w:eastAsia="en-GB"/>
              </w:rPr>
            </w:pPr>
            <w:r w:rsidRPr="00600798">
              <w:rPr>
                <w:rFonts w:ascii="Calibri" w:hAnsi="Calibri" w:eastAsia="Times New Roman" w:cs="Calibri"/>
                <w:b/>
                <w:bCs/>
                <w:color w:val="000000"/>
                <w:sz w:val="16"/>
                <w:szCs w:val="16"/>
                <w:lang w:eastAsia="en-GB"/>
              </w:rPr>
              <w:t>2</w:t>
            </w:r>
          </w:p>
        </w:tc>
        <w:tc>
          <w:tcPr>
            <w:tcW w:w="471" w:type="dxa"/>
            <w:tcBorders>
              <w:top w:val="single" w:color="auto" w:sz="4" w:space="0"/>
              <w:left w:val="nil"/>
              <w:bottom w:val="single" w:color="auto" w:sz="4" w:space="0"/>
              <w:right w:val="single" w:color="auto" w:sz="4" w:space="0"/>
            </w:tcBorders>
            <w:shd w:val="clear" w:color="auto" w:fill="auto"/>
            <w:noWrap/>
            <w:vAlign w:val="bottom"/>
            <w:hideMark/>
          </w:tcPr>
          <w:p w:rsidRPr="00600798" w:rsidR="0047436C" w:rsidP="00AD0DF1" w:rsidRDefault="0047436C" w14:paraId="139743E1" w14:textId="77777777">
            <w:pPr>
              <w:spacing w:line="240" w:lineRule="auto"/>
              <w:jc w:val="right"/>
              <w:rPr>
                <w:rFonts w:ascii="Calibri" w:hAnsi="Calibri" w:eastAsia="Times New Roman" w:cs="Calibri"/>
                <w:b/>
                <w:bCs/>
                <w:color w:val="000000"/>
                <w:sz w:val="16"/>
                <w:szCs w:val="16"/>
                <w:lang w:eastAsia="en-GB"/>
              </w:rPr>
            </w:pPr>
            <w:r w:rsidRPr="00600798">
              <w:rPr>
                <w:rFonts w:ascii="Calibri" w:hAnsi="Calibri" w:eastAsia="Times New Roman" w:cs="Calibri"/>
                <w:b/>
                <w:bCs/>
                <w:color w:val="000000"/>
                <w:sz w:val="16"/>
                <w:szCs w:val="16"/>
                <w:lang w:eastAsia="en-GB"/>
              </w:rPr>
              <w:t>3</w:t>
            </w:r>
          </w:p>
        </w:tc>
        <w:tc>
          <w:tcPr>
            <w:tcW w:w="471" w:type="dxa"/>
            <w:tcBorders>
              <w:top w:val="single" w:color="auto" w:sz="4" w:space="0"/>
              <w:left w:val="nil"/>
              <w:bottom w:val="single" w:color="auto" w:sz="4" w:space="0"/>
              <w:right w:val="single" w:color="auto" w:sz="4" w:space="0"/>
            </w:tcBorders>
            <w:shd w:val="clear" w:color="auto" w:fill="auto"/>
            <w:noWrap/>
            <w:vAlign w:val="bottom"/>
            <w:hideMark/>
          </w:tcPr>
          <w:p w:rsidRPr="00600798" w:rsidR="0047436C" w:rsidP="00AD0DF1" w:rsidRDefault="0047436C" w14:paraId="2D13D433" w14:textId="77777777">
            <w:pPr>
              <w:spacing w:line="240" w:lineRule="auto"/>
              <w:jc w:val="right"/>
              <w:rPr>
                <w:rFonts w:ascii="Calibri" w:hAnsi="Calibri" w:eastAsia="Times New Roman" w:cs="Calibri"/>
                <w:b/>
                <w:bCs/>
                <w:color w:val="000000"/>
                <w:sz w:val="16"/>
                <w:szCs w:val="16"/>
                <w:lang w:eastAsia="en-GB"/>
              </w:rPr>
            </w:pPr>
            <w:r w:rsidRPr="00600798">
              <w:rPr>
                <w:rFonts w:ascii="Calibri" w:hAnsi="Calibri" w:eastAsia="Times New Roman" w:cs="Calibri"/>
                <w:b/>
                <w:bCs/>
                <w:color w:val="000000"/>
                <w:sz w:val="16"/>
                <w:szCs w:val="16"/>
                <w:lang w:eastAsia="en-GB"/>
              </w:rPr>
              <w:t>4</w:t>
            </w:r>
          </w:p>
        </w:tc>
        <w:tc>
          <w:tcPr>
            <w:tcW w:w="471" w:type="dxa"/>
            <w:tcBorders>
              <w:top w:val="single" w:color="auto" w:sz="4" w:space="0"/>
              <w:left w:val="nil"/>
              <w:bottom w:val="single" w:color="auto" w:sz="4" w:space="0"/>
              <w:right w:val="single" w:color="auto" w:sz="4" w:space="0"/>
            </w:tcBorders>
            <w:shd w:val="clear" w:color="auto" w:fill="auto"/>
            <w:noWrap/>
            <w:vAlign w:val="bottom"/>
            <w:hideMark/>
          </w:tcPr>
          <w:p w:rsidRPr="00600798" w:rsidR="0047436C" w:rsidP="00AD0DF1" w:rsidRDefault="0047436C" w14:paraId="6CC06A9D" w14:textId="77777777">
            <w:pPr>
              <w:spacing w:line="240" w:lineRule="auto"/>
              <w:jc w:val="right"/>
              <w:rPr>
                <w:rFonts w:ascii="Calibri" w:hAnsi="Calibri" w:eastAsia="Times New Roman" w:cs="Calibri"/>
                <w:b/>
                <w:bCs/>
                <w:color w:val="000000"/>
                <w:sz w:val="16"/>
                <w:szCs w:val="16"/>
                <w:lang w:eastAsia="en-GB"/>
              </w:rPr>
            </w:pPr>
            <w:r w:rsidRPr="00600798">
              <w:rPr>
                <w:rFonts w:ascii="Calibri" w:hAnsi="Calibri" w:eastAsia="Times New Roman" w:cs="Calibri"/>
                <w:b/>
                <w:bCs/>
                <w:color w:val="000000"/>
                <w:sz w:val="16"/>
                <w:szCs w:val="16"/>
                <w:lang w:eastAsia="en-GB"/>
              </w:rPr>
              <w:t>5</w:t>
            </w:r>
          </w:p>
        </w:tc>
        <w:tc>
          <w:tcPr>
            <w:tcW w:w="471" w:type="dxa"/>
            <w:tcBorders>
              <w:top w:val="single" w:color="auto" w:sz="4" w:space="0"/>
              <w:left w:val="nil"/>
              <w:bottom w:val="single" w:color="auto" w:sz="4" w:space="0"/>
              <w:right w:val="single" w:color="auto" w:sz="4" w:space="0"/>
            </w:tcBorders>
            <w:shd w:val="clear" w:color="auto" w:fill="auto"/>
            <w:noWrap/>
            <w:vAlign w:val="bottom"/>
            <w:hideMark/>
          </w:tcPr>
          <w:p w:rsidRPr="00600798" w:rsidR="0047436C" w:rsidP="00AD0DF1" w:rsidRDefault="0047436C" w14:paraId="2CC6EAD1" w14:textId="77777777">
            <w:pPr>
              <w:spacing w:line="240" w:lineRule="auto"/>
              <w:jc w:val="right"/>
              <w:rPr>
                <w:rFonts w:ascii="Calibri" w:hAnsi="Calibri" w:eastAsia="Times New Roman" w:cs="Calibri"/>
                <w:b/>
                <w:bCs/>
                <w:color w:val="000000"/>
                <w:sz w:val="16"/>
                <w:szCs w:val="16"/>
                <w:lang w:eastAsia="en-GB"/>
              </w:rPr>
            </w:pPr>
            <w:r w:rsidRPr="00600798">
              <w:rPr>
                <w:rFonts w:ascii="Calibri" w:hAnsi="Calibri" w:eastAsia="Times New Roman" w:cs="Calibri"/>
                <w:b/>
                <w:bCs/>
                <w:color w:val="000000"/>
                <w:sz w:val="16"/>
                <w:szCs w:val="16"/>
                <w:lang w:eastAsia="en-GB"/>
              </w:rPr>
              <w:t>6</w:t>
            </w:r>
          </w:p>
        </w:tc>
        <w:tc>
          <w:tcPr>
            <w:tcW w:w="471" w:type="dxa"/>
            <w:tcBorders>
              <w:top w:val="single" w:color="auto" w:sz="4" w:space="0"/>
              <w:left w:val="nil"/>
              <w:bottom w:val="single" w:color="auto" w:sz="4" w:space="0"/>
              <w:right w:val="single" w:color="auto" w:sz="4" w:space="0"/>
            </w:tcBorders>
            <w:shd w:val="clear" w:color="auto" w:fill="auto"/>
            <w:noWrap/>
            <w:vAlign w:val="bottom"/>
            <w:hideMark/>
          </w:tcPr>
          <w:p w:rsidRPr="00600798" w:rsidR="0047436C" w:rsidP="00AD0DF1" w:rsidRDefault="0047436C" w14:paraId="662B2F69" w14:textId="77777777">
            <w:pPr>
              <w:spacing w:line="240" w:lineRule="auto"/>
              <w:jc w:val="right"/>
              <w:rPr>
                <w:rFonts w:ascii="Calibri" w:hAnsi="Calibri" w:eastAsia="Times New Roman" w:cs="Calibri"/>
                <w:b/>
                <w:bCs/>
                <w:color w:val="000000"/>
                <w:sz w:val="16"/>
                <w:szCs w:val="16"/>
                <w:lang w:eastAsia="en-GB"/>
              </w:rPr>
            </w:pPr>
            <w:r w:rsidRPr="00600798">
              <w:rPr>
                <w:rFonts w:ascii="Calibri" w:hAnsi="Calibri" w:eastAsia="Times New Roman" w:cs="Calibri"/>
                <w:b/>
                <w:bCs/>
                <w:color w:val="000000"/>
                <w:sz w:val="16"/>
                <w:szCs w:val="16"/>
                <w:lang w:eastAsia="en-GB"/>
              </w:rPr>
              <w:t>7</w:t>
            </w:r>
          </w:p>
        </w:tc>
        <w:tc>
          <w:tcPr>
            <w:tcW w:w="471" w:type="dxa"/>
            <w:tcBorders>
              <w:top w:val="single" w:color="auto" w:sz="4" w:space="0"/>
              <w:left w:val="nil"/>
              <w:bottom w:val="single" w:color="auto" w:sz="4" w:space="0"/>
              <w:right w:val="single" w:color="auto" w:sz="4" w:space="0"/>
            </w:tcBorders>
            <w:shd w:val="clear" w:color="auto" w:fill="auto"/>
            <w:noWrap/>
            <w:vAlign w:val="bottom"/>
            <w:hideMark/>
          </w:tcPr>
          <w:p w:rsidRPr="00600798" w:rsidR="0047436C" w:rsidP="00AD0DF1" w:rsidRDefault="0047436C" w14:paraId="21C6C708" w14:textId="77777777">
            <w:pPr>
              <w:spacing w:line="240" w:lineRule="auto"/>
              <w:jc w:val="right"/>
              <w:rPr>
                <w:rFonts w:ascii="Calibri" w:hAnsi="Calibri" w:eastAsia="Times New Roman" w:cs="Calibri"/>
                <w:b/>
                <w:bCs/>
                <w:color w:val="000000"/>
                <w:sz w:val="16"/>
                <w:szCs w:val="16"/>
                <w:lang w:eastAsia="en-GB"/>
              </w:rPr>
            </w:pPr>
            <w:r w:rsidRPr="00600798">
              <w:rPr>
                <w:rFonts w:ascii="Calibri" w:hAnsi="Calibri" w:eastAsia="Times New Roman" w:cs="Calibri"/>
                <w:b/>
                <w:bCs/>
                <w:color w:val="000000"/>
                <w:sz w:val="16"/>
                <w:szCs w:val="16"/>
                <w:lang w:eastAsia="en-GB"/>
              </w:rPr>
              <w:t>8</w:t>
            </w:r>
          </w:p>
        </w:tc>
        <w:tc>
          <w:tcPr>
            <w:tcW w:w="471" w:type="dxa"/>
            <w:tcBorders>
              <w:top w:val="single" w:color="auto" w:sz="4" w:space="0"/>
              <w:left w:val="nil"/>
              <w:bottom w:val="single" w:color="auto" w:sz="4" w:space="0"/>
              <w:right w:val="single" w:color="auto" w:sz="4" w:space="0"/>
            </w:tcBorders>
            <w:shd w:val="clear" w:color="auto" w:fill="auto"/>
            <w:noWrap/>
            <w:vAlign w:val="bottom"/>
            <w:hideMark/>
          </w:tcPr>
          <w:p w:rsidRPr="00600798" w:rsidR="0047436C" w:rsidP="00AD0DF1" w:rsidRDefault="0047436C" w14:paraId="61CE495B" w14:textId="77777777">
            <w:pPr>
              <w:spacing w:line="240" w:lineRule="auto"/>
              <w:jc w:val="right"/>
              <w:rPr>
                <w:rFonts w:ascii="Calibri" w:hAnsi="Calibri" w:eastAsia="Times New Roman" w:cs="Calibri"/>
                <w:b/>
                <w:bCs/>
                <w:color w:val="000000"/>
                <w:sz w:val="16"/>
                <w:szCs w:val="16"/>
                <w:lang w:eastAsia="en-GB"/>
              </w:rPr>
            </w:pPr>
            <w:r w:rsidRPr="00600798">
              <w:rPr>
                <w:rFonts w:ascii="Calibri" w:hAnsi="Calibri" w:eastAsia="Times New Roman" w:cs="Calibri"/>
                <w:b/>
                <w:bCs/>
                <w:color w:val="000000"/>
                <w:sz w:val="16"/>
                <w:szCs w:val="16"/>
                <w:lang w:eastAsia="en-GB"/>
              </w:rPr>
              <w:t>9</w:t>
            </w:r>
          </w:p>
        </w:tc>
        <w:tc>
          <w:tcPr>
            <w:tcW w:w="471" w:type="dxa"/>
            <w:tcBorders>
              <w:top w:val="single" w:color="auto" w:sz="4" w:space="0"/>
              <w:left w:val="nil"/>
              <w:bottom w:val="single" w:color="auto" w:sz="4" w:space="0"/>
              <w:right w:val="single" w:color="auto" w:sz="4" w:space="0"/>
            </w:tcBorders>
            <w:shd w:val="clear" w:color="auto" w:fill="auto"/>
            <w:noWrap/>
            <w:vAlign w:val="bottom"/>
            <w:hideMark/>
          </w:tcPr>
          <w:p w:rsidRPr="00600798" w:rsidR="0047436C" w:rsidP="00AD0DF1" w:rsidRDefault="0047436C" w14:paraId="41E124E4" w14:textId="77777777">
            <w:pPr>
              <w:spacing w:line="240" w:lineRule="auto"/>
              <w:jc w:val="right"/>
              <w:rPr>
                <w:rFonts w:ascii="Calibri" w:hAnsi="Calibri" w:eastAsia="Times New Roman" w:cs="Calibri"/>
                <w:b/>
                <w:bCs/>
                <w:color w:val="000000"/>
                <w:sz w:val="16"/>
                <w:szCs w:val="16"/>
                <w:lang w:eastAsia="en-GB"/>
              </w:rPr>
            </w:pPr>
            <w:r w:rsidRPr="00600798">
              <w:rPr>
                <w:rFonts w:ascii="Calibri" w:hAnsi="Calibri" w:eastAsia="Times New Roman" w:cs="Calibri"/>
                <w:b/>
                <w:bCs/>
                <w:color w:val="000000"/>
                <w:sz w:val="16"/>
                <w:szCs w:val="16"/>
                <w:lang w:eastAsia="en-GB"/>
              </w:rPr>
              <w:t>10</w:t>
            </w:r>
          </w:p>
        </w:tc>
        <w:tc>
          <w:tcPr>
            <w:tcW w:w="471" w:type="dxa"/>
            <w:tcBorders>
              <w:top w:val="single" w:color="auto" w:sz="4" w:space="0"/>
              <w:left w:val="nil"/>
              <w:bottom w:val="single" w:color="auto" w:sz="4" w:space="0"/>
              <w:right w:val="single" w:color="auto" w:sz="4" w:space="0"/>
            </w:tcBorders>
            <w:shd w:val="clear" w:color="auto" w:fill="auto"/>
            <w:noWrap/>
            <w:vAlign w:val="bottom"/>
            <w:hideMark/>
          </w:tcPr>
          <w:p w:rsidRPr="00600798" w:rsidR="0047436C" w:rsidP="00AD0DF1" w:rsidRDefault="0047436C" w14:paraId="755109D4" w14:textId="77777777">
            <w:pPr>
              <w:spacing w:line="240" w:lineRule="auto"/>
              <w:jc w:val="right"/>
              <w:rPr>
                <w:rFonts w:ascii="Calibri" w:hAnsi="Calibri" w:eastAsia="Times New Roman" w:cs="Calibri"/>
                <w:b/>
                <w:bCs/>
                <w:color w:val="000000"/>
                <w:sz w:val="16"/>
                <w:szCs w:val="16"/>
                <w:lang w:eastAsia="en-GB"/>
              </w:rPr>
            </w:pPr>
            <w:r w:rsidRPr="00600798">
              <w:rPr>
                <w:rFonts w:ascii="Calibri" w:hAnsi="Calibri" w:eastAsia="Times New Roman" w:cs="Calibri"/>
                <w:b/>
                <w:bCs/>
                <w:color w:val="000000"/>
                <w:sz w:val="16"/>
                <w:szCs w:val="16"/>
                <w:lang w:eastAsia="en-GB"/>
              </w:rPr>
              <w:t>11</w:t>
            </w:r>
          </w:p>
        </w:tc>
        <w:tc>
          <w:tcPr>
            <w:tcW w:w="471" w:type="dxa"/>
            <w:tcBorders>
              <w:top w:val="single" w:color="auto" w:sz="4" w:space="0"/>
              <w:left w:val="nil"/>
              <w:bottom w:val="single" w:color="auto" w:sz="4" w:space="0"/>
              <w:right w:val="single" w:color="auto" w:sz="4" w:space="0"/>
            </w:tcBorders>
            <w:shd w:val="clear" w:color="auto" w:fill="auto"/>
            <w:noWrap/>
            <w:vAlign w:val="bottom"/>
            <w:hideMark/>
          </w:tcPr>
          <w:p w:rsidRPr="00600798" w:rsidR="0047436C" w:rsidP="00AD0DF1" w:rsidRDefault="0047436C" w14:paraId="40F30366" w14:textId="77777777">
            <w:pPr>
              <w:spacing w:line="240" w:lineRule="auto"/>
              <w:jc w:val="right"/>
              <w:rPr>
                <w:rFonts w:ascii="Calibri" w:hAnsi="Calibri" w:eastAsia="Times New Roman" w:cs="Calibri"/>
                <w:b/>
                <w:bCs/>
                <w:color w:val="000000"/>
                <w:sz w:val="16"/>
                <w:szCs w:val="16"/>
                <w:lang w:eastAsia="en-GB"/>
              </w:rPr>
            </w:pPr>
            <w:r w:rsidRPr="00600798">
              <w:rPr>
                <w:rFonts w:ascii="Calibri" w:hAnsi="Calibri" w:eastAsia="Times New Roman" w:cs="Calibri"/>
                <w:b/>
                <w:bCs/>
                <w:color w:val="000000"/>
                <w:sz w:val="16"/>
                <w:szCs w:val="16"/>
                <w:lang w:eastAsia="en-GB"/>
              </w:rPr>
              <w:t>12</w:t>
            </w:r>
          </w:p>
        </w:tc>
        <w:tc>
          <w:tcPr>
            <w:tcW w:w="471" w:type="dxa"/>
            <w:tcBorders>
              <w:top w:val="single" w:color="auto" w:sz="4" w:space="0"/>
              <w:left w:val="nil"/>
              <w:bottom w:val="single" w:color="auto" w:sz="4" w:space="0"/>
              <w:right w:val="single" w:color="auto" w:sz="4" w:space="0"/>
            </w:tcBorders>
            <w:shd w:val="clear" w:color="auto" w:fill="auto"/>
            <w:noWrap/>
            <w:vAlign w:val="bottom"/>
            <w:hideMark/>
          </w:tcPr>
          <w:p w:rsidRPr="00600798" w:rsidR="0047436C" w:rsidP="00AD0DF1" w:rsidRDefault="0047436C" w14:paraId="45D643C9" w14:textId="77777777">
            <w:pPr>
              <w:spacing w:line="240" w:lineRule="auto"/>
              <w:jc w:val="right"/>
              <w:rPr>
                <w:rFonts w:ascii="Calibri" w:hAnsi="Calibri" w:eastAsia="Times New Roman" w:cs="Calibri"/>
                <w:b/>
                <w:bCs/>
                <w:color w:val="000000"/>
                <w:sz w:val="16"/>
                <w:szCs w:val="16"/>
                <w:lang w:eastAsia="en-GB"/>
              </w:rPr>
            </w:pPr>
            <w:r w:rsidRPr="00600798">
              <w:rPr>
                <w:rFonts w:ascii="Calibri" w:hAnsi="Calibri" w:eastAsia="Times New Roman" w:cs="Calibri"/>
                <w:b/>
                <w:bCs/>
                <w:color w:val="000000"/>
                <w:sz w:val="16"/>
                <w:szCs w:val="16"/>
                <w:lang w:eastAsia="en-GB"/>
              </w:rPr>
              <w:t>13</w:t>
            </w:r>
          </w:p>
        </w:tc>
      </w:tr>
      <w:tr w:rsidRPr="00906B6C" w:rsidR="0047436C" w:rsidTr="00AD0DF1" w14:paraId="1ECC5A90" w14:textId="77777777">
        <w:trPr>
          <w:trHeight w:val="2290"/>
          <w:tblHeader/>
        </w:trPr>
        <w:tc>
          <w:tcPr>
            <w:tcW w:w="846" w:type="dxa"/>
            <w:tcBorders>
              <w:top w:val="nil"/>
              <w:left w:val="single" w:color="auto" w:sz="4" w:space="0"/>
              <w:bottom w:val="single" w:color="auto" w:sz="4" w:space="0"/>
              <w:right w:val="single" w:color="auto" w:sz="4" w:space="0"/>
            </w:tcBorders>
            <w:shd w:val="clear" w:color="4472C4" w:fill="D0CECE"/>
            <w:noWrap/>
            <w:textDirection w:val="btLr"/>
            <w:vAlign w:val="center"/>
            <w:hideMark/>
          </w:tcPr>
          <w:p w:rsidRPr="00906B6C" w:rsidR="0047436C" w:rsidP="00AD0DF1" w:rsidRDefault="0047436C" w14:paraId="5AEFAC3E" w14:textId="77777777">
            <w:pPr>
              <w:spacing w:line="240" w:lineRule="auto"/>
              <w:jc w:val="center"/>
              <w:rPr>
                <w:rFonts w:ascii="Calibri" w:hAnsi="Calibri" w:eastAsia="Times New Roman" w:cs="Calibri"/>
                <w:b/>
                <w:bCs/>
                <w:sz w:val="16"/>
                <w:szCs w:val="16"/>
                <w:lang w:eastAsia="en-GB"/>
              </w:rPr>
            </w:pPr>
            <w:r w:rsidRPr="00906B6C">
              <w:rPr>
                <w:rFonts w:ascii="Calibri" w:hAnsi="Calibri" w:eastAsia="Times New Roman" w:cs="Calibri"/>
                <w:b/>
                <w:bCs/>
                <w:sz w:val="16"/>
                <w:szCs w:val="16"/>
                <w:lang w:eastAsia="en-GB"/>
              </w:rPr>
              <w:t>Organisation code</w:t>
            </w:r>
          </w:p>
        </w:tc>
        <w:tc>
          <w:tcPr>
            <w:tcW w:w="1134" w:type="dxa"/>
            <w:tcBorders>
              <w:top w:val="nil"/>
              <w:left w:val="nil"/>
              <w:bottom w:val="single" w:color="auto" w:sz="4" w:space="0"/>
              <w:right w:val="single" w:color="auto" w:sz="4" w:space="0"/>
            </w:tcBorders>
            <w:shd w:val="clear" w:color="4472C4" w:fill="D0CECE"/>
            <w:noWrap/>
            <w:textDirection w:val="btLr"/>
            <w:vAlign w:val="center"/>
            <w:hideMark/>
          </w:tcPr>
          <w:p w:rsidRPr="00906B6C" w:rsidR="0047436C" w:rsidP="00AD0DF1" w:rsidRDefault="0047436C" w14:paraId="37AF9FD7" w14:textId="77777777">
            <w:pPr>
              <w:spacing w:line="240" w:lineRule="auto"/>
              <w:jc w:val="center"/>
              <w:rPr>
                <w:rFonts w:ascii="Calibri" w:hAnsi="Calibri" w:eastAsia="Times New Roman" w:cs="Calibri"/>
                <w:b/>
                <w:bCs/>
                <w:sz w:val="16"/>
                <w:szCs w:val="16"/>
                <w:lang w:eastAsia="en-GB"/>
              </w:rPr>
            </w:pPr>
            <w:r w:rsidRPr="00906B6C">
              <w:rPr>
                <w:rFonts w:ascii="Calibri" w:hAnsi="Calibri" w:eastAsia="Times New Roman" w:cs="Calibri"/>
                <w:b/>
                <w:bCs/>
                <w:sz w:val="16"/>
                <w:szCs w:val="16"/>
                <w:lang w:eastAsia="en-GB"/>
              </w:rPr>
              <w:t>Trading Name</w:t>
            </w:r>
          </w:p>
        </w:tc>
        <w:tc>
          <w:tcPr>
            <w:tcW w:w="1276" w:type="dxa"/>
            <w:tcBorders>
              <w:top w:val="nil"/>
              <w:left w:val="nil"/>
              <w:bottom w:val="single" w:color="auto" w:sz="4" w:space="0"/>
              <w:right w:val="single" w:color="auto" w:sz="4" w:space="0"/>
            </w:tcBorders>
            <w:shd w:val="clear" w:color="4472C4" w:fill="D0CECE"/>
            <w:textDirection w:val="btLr"/>
            <w:vAlign w:val="center"/>
            <w:hideMark/>
          </w:tcPr>
          <w:p w:rsidRPr="00906B6C" w:rsidR="0047436C" w:rsidP="00AD0DF1" w:rsidRDefault="0047436C" w14:paraId="6793C25C" w14:textId="77777777">
            <w:pPr>
              <w:spacing w:line="240" w:lineRule="auto"/>
              <w:jc w:val="center"/>
              <w:rPr>
                <w:rFonts w:ascii="Calibri" w:hAnsi="Calibri" w:eastAsia="Times New Roman" w:cs="Calibri"/>
                <w:b/>
                <w:bCs/>
                <w:sz w:val="16"/>
                <w:szCs w:val="16"/>
                <w:lang w:eastAsia="en-GB"/>
              </w:rPr>
            </w:pPr>
            <w:r w:rsidRPr="00906B6C">
              <w:rPr>
                <w:rFonts w:ascii="Calibri" w:hAnsi="Calibri" w:eastAsia="Times New Roman" w:cs="Calibri"/>
                <w:b/>
                <w:bCs/>
                <w:sz w:val="16"/>
                <w:szCs w:val="16"/>
                <w:lang w:eastAsia="en-GB"/>
              </w:rPr>
              <w:t xml:space="preserve">Address line </w:t>
            </w:r>
          </w:p>
        </w:tc>
        <w:tc>
          <w:tcPr>
            <w:tcW w:w="966" w:type="dxa"/>
            <w:tcBorders>
              <w:top w:val="nil"/>
              <w:left w:val="nil"/>
              <w:bottom w:val="single" w:color="auto" w:sz="4" w:space="0"/>
              <w:right w:val="single" w:color="auto" w:sz="4" w:space="0"/>
            </w:tcBorders>
            <w:shd w:val="clear" w:color="4472C4" w:fill="D0CECE"/>
            <w:noWrap/>
            <w:textDirection w:val="btLr"/>
            <w:vAlign w:val="center"/>
            <w:hideMark/>
          </w:tcPr>
          <w:p w:rsidRPr="00906B6C" w:rsidR="0047436C" w:rsidP="00AD0DF1" w:rsidRDefault="0047436C" w14:paraId="2A9439A9" w14:textId="77777777">
            <w:pPr>
              <w:spacing w:line="240" w:lineRule="auto"/>
              <w:jc w:val="center"/>
              <w:rPr>
                <w:rFonts w:ascii="Calibri" w:hAnsi="Calibri" w:eastAsia="Times New Roman" w:cs="Calibri"/>
                <w:b/>
                <w:bCs/>
                <w:sz w:val="16"/>
                <w:szCs w:val="16"/>
                <w:lang w:eastAsia="en-GB"/>
              </w:rPr>
            </w:pPr>
            <w:r w:rsidRPr="00906B6C">
              <w:rPr>
                <w:rFonts w:ascii="Calibri" w:hAnsi="Calibri" w:eastAsia="Times New Roman" w:cs="Calibri"/>
                <w:b/>
                <w:bCs/>
                <w:sz w:val="16"/>
                <w:szCs w:val="16"/>
                <w:lang w:eastAsia="en-GB"/>
              </w:rPr>
              <w:t>Town</w:t>
            </w:r>
          </w:p>
        </w:tc>
        <w:tc>
          <w:tcPr>
            <w:tcW w:w="593" w:type="dxa"/>
            <w:tcBorders>
              <w:top w:val="single" w:color="auto" w:sz="4" w:space="0"/>
              <w:left w:val="nil"/>
              <w:bottom w:val="single" w:color="auto" w:sz="4" w:space="0"/>
              <w:right w:val="single" w:color="auto" w:sz="4" w:space="0"/>
            </w:tcBorders>
            <w:shd w:val="clear" w:color="4472C4" w:fill="D0CECE"/>
            <w:noWrap/>
            <w:textDirection w:val="btLr"/>
            <w:vAlign w:val="center"/>
            <w:hideMark/>
          </w:tcPr>
          <w:p w:rsidRPr="00906B6C" w:rsidR="0047436C" w:rsidP="00AD0DF1" w:rsidRDefault="0047436C" w14:paraId="1374D400" w14:textId="77777777">
            <w:pPr>
              <w:spacing w:line="240" w:lineRule="auto"/>
              <w:jc w:val="center"/>
              <w:rPr>
                <w:rFonts w:ascii="Calibri" w:hAnsi="Calibri" w:eastAsia="Times New Roman" w:cs="Calibri"/>
                <w:b/>
                <w:bCs/>
                <w:sz w:val="16"/>
                <w:szCs w:val="16"/>
                <w:lang w:eastAsia="en-GB"/>
              </w:rPr>
            </w:pPr>
            <w:r w:rsidRPr="00906B6C">
              <w:rPr>
                <w:rFonts w:ascii="Calibri" w:hAnsi="Calibri" w:eastAsia="Times New Roman" w:cs="Calibri"/>
                <w:b/>
                <w:bCs/>
                <w:sz w:val="16"/>
                <w:szCs w:val="16"/>
                <w:lang w:eastAsia="en-GB"/>
              </w:rPr>
              <w:t>Postcode</w:t>
            </w:r>
          </w:p>
        </w:tc>
        <w:tc>
          <w:tcPr>
            <w:tcW w:w="1134" w:type="dxa"/>
            <w:tcBorders>
              <w:top w:val="single" w:color="auto" w:sz="4" w:space="0"/>
              <w:left w:val="nil"/>
              <w:bottom w:val="single" w:color="auto" w:sz="4" w:space="0"/>
              <w:right w:val="single" w:color="auto" w:sz="4" w:space="0"/>
            </w:tcBorders>
            <w:shd w:val="clear" w:color="4472C4" w:fill="D0CECE"/>
            <w:vAlign w:val="center"/>
            <w:hideMark/>
          </w:tcPr>
          <w:p w:rsidRPr="00906B6C" w:rsidR="0047436C" w:rsidP="00AD0DF1" w:rsidRDefault="0047436C" w14:paraId="03F5C20B" w14:textId="77777777">
            <w:pPr>
              <w:spacing w:line="240" w:lineRule="auto"/>
              <w:jc w:val="center"/>
              <w:rPr>
                <w:rFonts w:ascii="Calibri" w:hAnsi="Calibri" w:eastAsia="Times New Roman" w:cs="Calibri"/>
                <w:b/>
                <w:bCs/>
                <w:sz w:val="16"/>
                <w:szCs w:val="16"/>
                <w:lang w:eastAsia="en-GB"/>
              </w:rPr>
            </w:pPr>
            <w:r w:rsidRPr="00906B6C">
              <w:rPr>
                <w:rFonts w:ascii="Calibri" w:hAnsi="Calibri" w:eastAsia="Times New Roman" w:cs="Calibri"/>
                <w:b/>
                <w:bCs/>
                <w:sz w:val="16"/>
                <w:szCs w:val="16"/>
                <w:lang w:eastAsia="en-GB"/>
              </w:rPr>
              <w:t xml:space="preserve">Hours: M - F*                    </w:t>
            </w:r>
            <w:r>
              <w:rPr>
                <w:rFonts w:ascii="Calibri" w:hAnsi="Calibri" w:eastAsia="Times New Roman" w:cs="Calibri"/>
                <w:b/>
                <w:bCs/>
                <w:sz w:val="16"/>
                <w:szCs w:val="16"/>
                <w:lang w:eastAsia="en-GB"/>
              </w:rPr>
              <w:t>OPENING HOURS</w:t>
            </w:r>
            <w:r w:rsidRPr="00906B6C">
              <w:rPr>
                <w:rFonts w:ascii="Calibri" w:hAnsi="Calibri" w:eastAsia="Times New Roman" w:cs="Calibri"/>
                <w:b/>
                <w:bCs/>
                <w:sz w:val="16"/>
                <w:szCs w:val="16"/>
                <w:lang w:eastAsia="en-GB"/>
              </w:rPr>
              <w:t xml:space="preserve">                 </w:t>
            </w:r>
            <w:r w:rsidRPr="00906B6C">
              <w:rPr>
                <w:rFonts w:ascii="Calibri" w:hAnsi="Calibri" w:eastAsia="Times New Roman" w:cs="Calibri"/>
                <w:i/>
                <w:iCs/>
                <w:sz w:val="16"/>
                <w:szCs w:val="16"/>
                <w:lang w:eastAsia="en-GB"/>
              </w:rPr>
              <w:t>SUPPLEMENTARY</w:t>
            </w:r>
          </w:p>
        </w:tc>
        <w:tc>
          <w:tcPr>
            <w:tcW w:w="992" w:type="dxa"/>
            <w:tcBorders>
              <w:top w:val="single" w:color="auto" w:sz="4" w:space="0"/>
              <w:left w:val="nil"/>
              <w:bottom w:val="single" w:color="auto" w:sz="4" w:space="0"/>
              <w:right w:val="single" w:color="auto" w:sz="4" w:space="0"/>
            </w:tcBorders>
            <w:shd w:val="clear" w:color="4472C4" w:fill="D0CECE"/>
            <w:vAlign w:val="center"/>
            <w:hideMark/>
          </w:tcPr>
          <w:p w:rsidRPr="00906B6C" w:rsidR="0047436C" w:rsidP="00AD0DF1" w:rsidRDefault="0047436C" w14:paraId="0621E2C3" w14:textId="77777777">
            <w:pPr>
              <w:spacing w:line="240" w:lineRule="auto"/>
              <w:jc w:val="center"/>
              <w:rPr>
                <w:rFonts w:ascii="Calibri" w:hAnsi="Calibri" w:eastAsia="Times New Roman" w:cs="Calibri"/>
                <w:b/>
                <w:bCs/>
                <w:sz w:val="16"/>
                <w:szCs w:val="16"/>
                <w:lang w:eastAsia="en-GB"/>
              </w:rPr>
            </w:pPr>
            <w:r w:rsidRPr="00906B6C">
              <w:rPr>
                <w:rFonts w:ascii="Calibri" w:hAnsi="Calibri" w:eastAsia="Times New Roman" w:cs="Calibri"/>
                <w:b/>
                <w:bCs/>
                <w:sz w:val="16"/>
                <w:szCs w:val="16"/>
                <w:lang w:eastAsia="en-GB"/>
              </w:rPr>
              <w:t xml:space="preserve">Hours: Sat                        </w:t>
            </w:r>
            <w:r>
              <w:rPr>
                <w:rFonts w:ascii="Calibri" w:hAnsi="Calibri" w:eastAsia="Times New Roman" w:cs="Calibri"/>
                <w:b/>
                <w:bCs/>
                <w:sz w:val="16"/>
                <w:szCs w:val="16"/>
                <w:lang w:eastAsia="en-GB"/>
              </w:rPr>
              <w:t>OPENING HOURS</w:t>
            </w:r>
            <w:r w:rsidRPr="00906B6C">
              <w:rPr>
                <w:rFonts w:ascii="Calibri" w:hAnsi="Calibri" w:eastAsia="Times New Roman" w:cs="Calibri"/>
                <w:b/>
                <w:bCs/>
                <w:sz w:val="16"/>
                <w:szCs w:val="16"/>
                <w:lang w:eastAsia="en-GB"/>
              </w:rPr>
              <w:t xml:space="preserve">                  </w:t>
            </w:r>
            <w:r w:rsidRPr="00906B6C">
              <w:rPr>
                <w:rFonts w:ascii="Calibri" w:hAnsi="Calibri" w:eastAsia="Times New Roman" w:cs="Calibri"/>
                <w:i/>
                <w:iCs/>
                <w:sz w:val="16"/>
                <w:szCs w:val="16"/>
                <w:lang w:eastAsia="en-GB"/>
              </w:rPr>
              <w:t>SUPPLEMENTARY</w:t>
            </w:r>
          </w:p>
        </w:tc>
        <w:tc>
          <w:tcPr>
            <w:tcW w:w="889" w:type="dxa"/>
            <w:tcBorders>
              <w:top w:val="single" w:color="auto" w:sz="4" w:space="0"/>
              <w:left w:val="nil"/>
              <w:bottom w:val="single" w:color="auto" w:sz="4" w:space="0"/>
              <w:right w:val="single" w:color="auto" w:sz="4" w:space="0"/>
            </w:tcBorders>
            <w:shd w:val="clear" w:color="4472C4" w:fill="D0CECE"/>
            <w:vAlign w:val="center"/>
            <w:hideMark/>
          </w:tcPr>
          <w:p w:rsidRPr="00906B6C" w:rsidR="0047436C" w:rsidP="00AD0DF1" w:rsidRDefault="0047436C" w14:paraId="5D05003F" w14:textId="77777777">
            <w:pPr>
              <w:spacing w:line="240" w:lineRule="auto"/>
              <w:jc w:val="center"/>
              <w:rPr>
                <w:rFonts w:ascii="Calibri" w:hAnsi="Calibri" w:eastAsia="Times New Roman" w:cs="Calibri"/>
                <w:b/>
                <w:bCs/>
                <w:sz w:val="16"/>
                <w:szCs w:val="16"/>
                <w:lang w:eastAsia="en-GB"/>
              </w:rPr>
            </w:pPr>
            <w:r w:rsidRPr="00906B6C">
              <w:rPr>
                <w:rFonts w:ascii="Calibri" w:hAnsi="Calibri" w:eastAsia="Times New Roman" w:cs="Calibri"/>
                <w:b/>
                <w:bCs/>
                <w:sz w:val="16"/>
                <w:szCs w:val="16"/>
                <w:lang w:eastAsia="en-GB"/>
              </w:rPr>
              <w:t xml:space="preserve">Hours: Sun                     </w:t>
            </w:r>
            <w:r>
              <w:rPr>
                <w:rFonts w:ascii="Calibri" w:hAnsi="Calibri" w:eastAsia="Times New Roman" w:cs="Calibri"/>
                <w:b/>
                <w:bCs/>
                <w:sz w:val="16"/>
                <w:szCs w:val="16"/>
                <w:lang w:eastAsia="en-GB"/>
              </w:rPr>
              <w:t>OPENING HOURS</w:t>
            </w:r>
            <w:r w:rsidRPr="00906B6C">
              <w:rPr>
                <w:rFonts w:ascii="Calibri" w:hAnsi="Calibri" w:eastAsia="Times New Roman" w:cs="Calibri"/>
                <w:b/>
                <w:bCs/>
                <w:sz w:val="16"/>
                <w:szCs w:val="16"/>
                <w:lang w:eastAsia="en-GB"/>
              </w:rPr>
              <w:t xml:space="preserve"> </w:t>
            </w:r>
            <w:r w:rsidRPr="00906B6C">
              <w:rPr>
                <w:rFonts w:ascii="Calibri" w:hAnsi="Calibri" w:eastAsia="Times New Roman" w:cs="Calibri"/>
                <w:b/>
                <w:bCs/>
                <w:sz w:val="16"/>
                <w:szCs w:val="16"/>
                <w:lang w:eastAsia="en-GB"/>
              </w:rPr>
              <w:br/>
            </w:r>
            <w:r w:rsidRPr="00906B6C">
              <w:rPr>
                <w:rFonts w:ascii="Calibri" w:hAnsi="Calibri" w:eastAsia="Times New Roman" w:cs="Calibri"/>
                <w:i/>
                <w:iCs/>
                <w:sz w:val="16"/>
                <w:szCs w:val="16"/>
                <w:lang w:eastAsia="en-GB"/>
              </w:rPr>
              <w:t>SUPPLEMENTARY</w:t>
            </w:r>
          </w:p>
        </w:tc>
        <w:tc>
          <w:tcPr>
            <w:tcW w:w="471" w:type="dxa"/>
            <w:tcBorders>
              <w:top w:val="nil"/>
              <w:left w:val="nil"/>
              <w:bottom w:val="single" w:color="auto" w:sz="4" w:space="0"/>
              <w:right w:val="single" w:color="auto" w:sz="4" w:space="0"/>
            </w:tcBorders>
            <w:shd w:val="clear" w:color="4472C4" w:fill="D0CECE"/>
            <w:noWrap/>
            <w:textDirection w:val="btLr"/>
            <w:vAlign w:val="center"/>
            <w:hideMark/>
          </w:tcPr>
          <w:p w:rsidRPr="00906B6C" w:rsidR="0047436C" w:rsidP="00AD0DF1" w:rsidRDefault="0047436C" w14:paraId="23E74D93" w14:textId="77777777">
            <w:pPr>
              <w:spacing w:line="240" w:lineRule="auto"/>
              <w:jc w:val="center"/>
              <w:rPr>
                <w:rFonts w:ascii="Calibri" w:hAnsi="Calibri" w:eastAsia="Times New Roman" w:cs="Calibri"/>
                <w:sz w:val="18"/>
                <w:szCs w:val="18"/>
                <w:lang w:eastAsia="en-GB"/>
              </w:rPr>
            </w:pPr>
            <w:r w:rsidRPr="00906B6C">
              <w:rPr>
                <w:rFonts w:ascii="Calibri" w:hAnsi="Calibri" w:eastAsia="Times New Roman" w:cs="Calibri"/>
                <w:sz w:val="18"/>
                <w:szCs w:val="18"/>
                <w:lang w:eastAsia="en-GB"/>
              </w:rPr>
              <w:t xml:space="preserve">NMS </w:t>
            </w:r>
          </w:p>
        </w:tc>
        <w:tc>
          <w:tcPr>
            <w:tcW w:w="471" w:type="dxa"/>
            <w:tcBorders>
              <w:top w:val="nil"/>
              <w:left w:val="nil"/>
              <w:bottom w:val="single" w:color="auto" w:sz="4" w:space="0"/>
              <w:right w:val="single" w:color="auto" w:sz="4" w:space="0"/>
            </w:tcBorders>
            <w:shd w:val="clear" w:color="4472C4" w:fill="D0CECE"/>
            <w:noWrap/>
            <w:textDirection w:val="btLr"/>
            <w:vAlign w:val="center"/>
            <w:hideMark/>
          </w:tcPr>
          <w:p w:rsidRPr="00906B6C" w:rsidR="0047436C" w:rsidP="00AD0DF1" w:rsidRDefault="0047436C" w14:paraId="7B97CE53" w14:textId="77777777">
            <w:pPr>
              <w:spacing w:line="240" w:lineRule="auto"/>
              <w:jc w:val="center"/>
              <w:rPr>
                <w:rFonts w:ascii="Calibri" w:hAnsi="Calibri" w:eastAsia="Times New Roman" w:cs="Calibri"/>
                <w:sz w:val="18"/>
                <w:szCs w:val="18"/>
                <w:lang w:eastAsia="en-GB"/>
              </w:rPr>
            </w:pPr>
            <w:r w:rsidRPr="00906B6C">
              <w:rPr>
                <w:rFonts w:ascii="Calibri" w:hAnsi="Calibri" w:eastAsia="Times New Roman" w:cs="Calibri"/>
                <w:sz w:val="18"/>
                <w:szCs w:val="18"/>
                <w:lang w:eastAsia="en-GB"/>
              </w:rPr>
              <w:t xml:space="preserve">CPCS </w:t>
            </w:r>
          </w:p>
        </w:tc>
        <w:tc>
          <w:tcPr>
            <w:tcW w:w="471" w:type="dxa"/>
            <w:tcBorders>
              <w:top w:val="nil"/>
              <w:left w:val="nil"/>
              <w:bottom w:val="single" w:color="auto" w:sz="4" w:space="0"/>
              <w:right w:val="single" w:color="auto" w:sz="4" w:space="0"/>
            </w:tcBorders>
            <w:shd w:val="clear" w:color="4472C4" w:fill="D0CECE"/>
            <w:noWrap/>
            <w:textDirection w:val="btLr"/>
            <w:vAlign w:val="center"/>
            <w:hideMark/>
          </w:tcPr>
          <w:p w:rsidRPr="00906B6C" w:rsidR="0047436C" w:rsidP="00AD0DF1" w:rsidRDefault="0047436C" w14:paraId="09D342C3" w14:textId="77777777">
            <w:pPr>
              <w:spacing w:line="240" w:lineRule="auto"/>
              <w:jc w:val="center"/>
              <w:rPr>
                <w:rFonts w:ascii="Calibri" w:hAnsi="Calibri" w:eastAsia="Times New Roman" w:cs="Calibri"/>
                <w:sz w:val="18"/>
                <w:szCs w:val="18"/>
                <w:lang w:eastAsia="en-GB"/>
              </w:rPr>
            </w:pPr>
            <w:r w:rsidRPr="00906B6C">
              <w:rPr>
                <w:rFonts w:ascii="Calibri" w:hAnsi="Calibri" w:eastAsia="Times New Roman" w:cs="Calibri"/>
                <w:sz w:val="18"/>
                <w:szCs w:val="18"/>
                <w:lang w:eastAsia="en-GB"/>
              </w:rPr>
              <w:t>SAC</w:t>
            </w:r>
          </w:p>
        </w:tc>
        <w:tc>
          <w:tcPr>
            <w:tcW w:w="471" w:type="dxa"/>
            <w:tcBorders>
              <w:top w:val="nil"/>
              <w:left w:val="nil"/>
              <w:bottom w:val="single" w:color="auto" w:sz="4" w:space="0"/>
              <w:right w:val="single" w:color="auto" w:sz="4" w:space="0"/>
            </w:tcBorders>
            <w:shd w:val="clear" w:color="4472C4" w:fill="D0CECE"/>
            <w:noWrap/>
            <w:textDirection w:val="btLr"/>
            <w:vAlign w:val="center"/>
            <w:hideMark/>
          </w:tcPr>
          <w:p w:rsidRPr="00906B6C" w:rsidR="0047436C" w:rsidP="00AD0DF1" w:rsidRDefault="0047436C" w14:paraId="08B4E904" w14:textId="77777777">
            <w:pPr>
              <w:spacing w:line="240" w:lineRule="auto"/>
              <w:jc w:val="center"/>
              <w:rPr>
                <w:rFonts w:ascii="Calibri" w:hAnsi="Calibri" w:eastAsia="Times New Roman" w:cs="Calibri"/>
                <w:sz w:val="18"/>
                <w:szCs w:val="18"/>
                <w:lang w:eastAsia="en-GB"/>
              </w:rPr>
            </w:pPr>
            <w:r w:rsidRPr="00906B6C">
              <w:rPr>
                <w:rFonts w:ascii="Calibri" w:hAnsi="Calibri" w:eastAsia="Times New Roman" w:cs="Calibri"/>
                <w:sz w:val="18"/>
                <w:szCs w:val="18"/>
                <w:lang w:eastAsia="en-GB"/>
              </w:rPr>
              <w:t>SCS</w:t>
            </w:r>
          </w:p>
        </w:tc>
        <w:tc>
          <w:tcPr>
            <w:tcW w:w="471" w:type="dxa"/>
            <w:tcBorders>
              <w:top w:val="nil"/>
              <w:left w:val="nil"/>
              <w:bottom w:val="single" w:color="auto" w:sz="4" w:space="0"/>
              <w:right w:val="single" w:color="auto" w:sz="4" w:space="0"/>
            </w:tcBorders>
            <w:shd w:val="clear" w:color="4472C4" w:fill="D0CECE"/>
            <w:noWrap/>
            <w:textDirection w:val="btLr"/>
            <w:vAlign w:val="center"/>
            <w:hideMark/>
          </w:tcPr>
          <w:p w:rsidRPr="00906B6C" w:rsidR="0047436C" w:rsidP="00AD0DF1" w:rsidRDefault="0047436C" w14:paraId="1F5BFE72" w14:textId="77777777">
            <w:pPr>
              <w:spacing w:line="240" w:lineRule="auto"/>
              <w:jc w:val="center"/>
              <w:rPr>
                <w:rFonts w:ascii="Calibri" w:hAnsi="Calibri" w:eastAsia="Times New Roman" w:cs="Calibri"/>
                <w:sz w:val="18"/>
                <w:szCs w:val="18"/>
                <w:lang w:eastAsia="en-GB"/>
              </w:rPr>
            </w:pPr>
            <w:r w:rsidRPr="00906B6C">
              <w:rPr>
                <w:rFonts w:ascii="Calibri" w:hAnsi="Calibri" w:eastAsia="Times New Roman" w:cs="Calibri"/>
                <w:sz w:val="18"/>
                <w:szCs w:val="18"/>
                <w:lang w:eastAsia="en-GB"/>
              </w:rPr>
              <w:t>HYPERTENSION</w:t>
            </w:r>
          </w:p>
        </w:tc>
        <w:tc>
          <w:tcPr>
            <w:tcW w:w="471" w:type="dxa"/>
            <w:tcBorders>
              <w:top w:val="nil"/>
              <w:left w:val="nil"/>
              <w:bottom w:val="single" w:color="auto" w:sz="4" w:space="0"/>
              <w:right w:val="single" w:color="auto" w:sz="4" w:space="0"/>
            </w:tcBorders>
            <w:shd w:val="clear" w:color="4472C4" w:fill="D0CECE"/>
            <w:noWrap/>
            <w:textDirection w:val="btLr"/>
            <w:vAlign w:val="center"/>
            <w:hideMark/>
          </w:tcPr>
          <w:p w:rsidRPr="00906B6C" w:rsidR="0047436C" w:rsidP="00AD0DF1" w:rsidRDefault="0047436C" w14:paraId="273D138A" w14:textId="77777777">
            <w:pPr>
              <w:spacing w:line="240" w:lineRule="auto"/>
              <w:jc w:val="center"/>
              <w:rPr>
                <w:rFonts w:ascii="Calibri" w:hAnsi="Calibri" w:eastAsia="Times New Roman" w:cs="Calibri"/>
                <w:sz w:val="18"/>
                <w:szCs w:val="18"/>
                <w:lang w:eastAsia="en-GB"/>
              </w:rPr>
            </w:pPr>
            <w:r w:rsidRPr="00906B6C">
              <w:rPr>
                <w:rFonts w:ascii="Calibri" w:hAnsi="Calibri" w:eastAsia="Times New Roman" w:cs="Calibri"/>
                <w:sz w:val="18"/>
                <w:szCs w:val="18"/>
                <w:lang w:eastAsia="en-GB"/>
              </w:rPr>
              <w:t>FLU Vaccination</w:t>
            </w:r>
          </w:p>
        </w:tc>
        <w:tc>
          <w:tcPr>
            <w:tcW w:w="471" w:type="dxa"/>
            <w:tcBorders>
              <w:top w:val="nil"/>
              <w:left w:val="nil"/>
              <w:bottom w:val="single" w:color="auto" w:sz="4" w:space="0"/>
              <w:right w:val="single" w:color="auto" w:sz="4" w:space="0"/>
            </w:tcBorders>
            <w:shd w:val="clear" w:color="4472C4" w:fill="D0CECE"/>
            <w:noWrap/>
            <w:textDirection w:val="btLr"/>
            <w:vAlign w:val="center"/>
            <w:hideMark/>
          </w:tcPr>
          <w:p w:rsidRPr="00906B6C" w:rsidR="0047436C" w:rsidP="00AD0DF1" w:rsidRDefault="0047436C" w14:paraId="6D234A7B" w14:textId="77777777">
            <w:pPr>
              <w:spacing w:line="240" w:lineRule="auto"/>
              <w:jc w:val="center"/>
              <w:rPr>
                <w:rFonts w:ascii="Calibri" w:hAnsi="Calibri" w:eastAsia="Times New Roman" w:cs="Calibri"/>
                <w:sz w:val="18"/>
                <w:szCs w:val="18"/>
                <w:lang w:eastAsia="en-GB"/>
              </w:rPr>
            </w:pPr>
            <w:r w:rsidRPr="00906B6C">
              <w:rPr>
                <w:rFonts w:ascii="Calibri" w:hAnsi="Calibri" w:eastAsia="Times New Roman" w:cs="Calibri"/>
                <w:sz w:val="18"/>
                <w:szCs w:val="18"/>
                <w:lang w:eastAsia="en-GB"/>
              </w:rPr>
              <w:t>COVID Vaccination</w:t>
            </w:r>
            <w:r>
              <w:rPr>
                <w:rFonts w:ascii="Calibri" w:hAnsi="Calibri" w:eastAsia="Times New Roman" w:cs="Calibri"/>
                <w:sz w:val="18"/>
                <w:szCs w:val="18"/>
                <w:lang w:eastAsia="en-GB"/>
              </w:rPr>
              <w:t xml:space="preserve"> </w:t>
            </w:r>
          </w:p>
        </w:tc>
        <w:tc>
          <w:tcPr>
            <w:tcW w:w="471" w:type="dxa"/>
            <w:tcBorders>
              <w:top w:val="nil"/>
              <w:left w:val="nil"/>
              <w:bottom w:val="single" w:color="auto" w:sz="4" w:space="0"/>
              <w:right w:val="single" w:color="auto" w:sz="4" w:space="0"/>
            </w:tcBorders>
            <w:shd w:val="clear" w:color="4472C4" w:fill="D0CECE"/>
            <w:noWrap/>
            <w:textDirection w:val="btLr"/>
            <w:vAlign w:val="center"/>
            <w:hideMark/>
          </w:tcPr>
          <w:p w:rsidRPr="00906B6C" w:rsidR="0047436C" w:rsidP="00AD0DF1" w:rsidRDefault="0047436C" w14:paraId="7DED371B" w14:textId="77777777">
            <w:pPr>
              <w:spacing w:line="240" w:lineRule="auto"/>
              <w:jc w:val="center"/>
              <w:rPr>
                <w:rFonts w:ascii="Calibri" w:hAnsi="Calibri" w:eastAsia="Times New Roman" w:cs="Calibri"/>
                <w:sz w:val="18"/>
                <w:szCs w:val="18"/>
                <w:lang w:eastAsia="en-GB"/>
              </w:rPr>
            </w:pPr>
            <w:r w:rsidRPr="00906B6C">
              <w:rPr>
                <w:rFonts w:ascii="Calibri" w:hAnsi="Calibri" w:eastAsia="Times New Roman" w:cs="Calibri"/>
                <w:sz w:val="18"/>
                <w:szCs w:val="18"/>
                <w:lang w:eastAsia="en-GB"/>
              </w:rPr>
              <w:t>PALLAITIVE CARE</w:t>
            </w:r>
          </w:p>
        </w:tc>
        <w:tc>
          <w:tcPr>
            <w:tcW w:w="471" w:type="dxa"/>
            <w:tcBorders>
              <w:top w:val="nil"/>
              <w:left w:val="nil"/>
              <w:bottom w:val="single" w:color="auto" w:sz="4" w:space="0"/>
              <w:right w:val="single" w:color="auto" w:sz="4" w:space="0"/>
            </w:tcBorders>
            <w:shd w:val="clear" w:color="4472C4" w:fill="D0CECE"/>
            <w:noWrap/>
            <w:textDirection w:val="btLr"/>
            <w:vAlign w:val="center"/>
            <w:hideMark/>
          </w:tcPr>
          <w:p w:rsidRPr="00906B6C" w:rsidR="0047436C" w:rsidP="00AD0DF1" w:rsidRDefault="0047436C" w14:paraId="106812B4" w14:textId="77777777">
            <w:pPr>
              <w:spacing w:line="240" w:lineRule="auto"/>
              <w:jc w:val="center"/>
              <w:rPr>
                <w:rFonts w:ascii="Calibri" w:hAnsi="Calibri" w:eastAsia="Times New Roman" w:cs="Calibri"/>
                <w:sz w:val="18"/>
                <w:szCs w:val="18"/>
                <w:lang w:eastAsia="en-GB"/>
              </w:rPr>
            </w:pPr>
            <w:r w:rsidRPr="00906B6C">
              <w:rPr>
                <w:rFonts w:ascii="Calibri" w:hAnsi="Calibri" w:eastAsia="Times New Roman" w:cs="Calibri"/>
                <w:sz w:val="18"/>
                <w:szCs w:val="18"/>
                <w:lang w:eastAsia="en-GB"/>
              </w:rPr>
              <w:t>SEXUAL HEALTH</w:t>
            </w:r>
          </w:p>
        </w:tc>
        <w:tc>
          <w:tcPr>
            <w:tcW w:w="471" w:type="dxa"/>
            <w:tcBorders>
              <w:top w:val="nil"/>
              <w:left w:val="nil"/>
              <w:bottom w:val="single" w:color="auto" w:sz="4" w:space="0"/>
              <w:right w:val="single" w:color="auto" w:sz="4" w:space="0"/>
            </w:tcBorders>
            <w:shd w:val="clear" w:color="4472C4" w:fill="D0CECE"/>
            <w:noWrap/>
            <w:textDirection w:val="btLr"/>
            <w:vAlign w:val="center"/>
            <w:hideMark/>
          </w:tcPr>
          <w:p w:rsidRPr="00906B6C" w:rsidR="0047436C" w:rsidP="00AD0DF1" w:rsidRDefault="0047436C" w14:paraId="03A23BAA" w14:textId="77777777">
            <w:pPr>
              <w:spacing w:line="240" w:lineRule="auto"/>
              <w:jc w:val="center"/>
              <w:rPr>
                <w:rFonts w:ascii="Calibri" w:hAnsi="Calibri" w:eastAsia="Times New Roman" w:cs="Calibri"/>
                <w:sz w:val="18"/>
                <w:szCs w:val="18"/>
                <w:lang w:eastAsia="en-GB"/>
              </w:rPr>
            </w:pPr>
            <w:r w:rsidRPr="00906B6C">
              <w:rPr>
                <w:rFonts w:ascii="Calibri" w:hAnsi="Calibri" w:eastAsia="Times New Roman" w:cs="Calibri"/>
                <w:sz w:val="18"/>
                <w:szCs w:val="18"/>
                <w:lang w:eastAsia="en-GB"/>
              </w:rPr>
              <w:t xml:space="preserve">SMOKING CESSATION </w:t>
            </w:r>
          </w:p>
        </w:tc>
        <w:tc>
          <w:tcPr>
            <w:tcW w:w="471" w:type="dxa"/>
            <w:tcBorders>
              <w:top w:val="nil"/>
              <w:left w:val="nil"/>
              <w:bottom w:val="single" w:color="auto" w:sz="4" w:space="0"/>
              <w:right w:val="single" w:color="auto" w:sz="4" w:space="0"/>
            </w:tcBorders>
            <w:shd w:val="clear" w:color="4472C4" w:fill="D0CECE"/>
            <w:noWrap/>
            <w:textDirection w:val="btLr"/>
            <w:vAlign w:val="center"/>
            <w:hideMark/>
          </w:tcPr>
          <w:p w:rsidRPr="00906B6C" w:rsidR="0047436C" w:rsidP="00AD0DF1" w:rsidRDefault="0047436C" w14:paraId="01D7AC0C" w14:textId="77777777">
            <w:pPr>
              <w:spacing w:line="240" w:lineRule="auto"/>
              <w:jc w:val="center"/>
              <w:rPr>
                <w:rFonts w:ascii="Calibri" w:hAnsi="Calibri" w:eastAsia="Times New Roman" w:cs="Calibri"/>
                <w:sz w:val="18"/>
                <w:szCs w:val="18"/>
                <w:lang w:eastAsia="en-GB"/>
              </w:rPr>
            </w:pPr>
            <w:r w:rsidRPr="00906B6C">
              <w:rPr>
                <w:rFonts w:ascii="Calibri" w:hAnsi="Calibri" w:eastAsia="Times New Roman" w:cs="Calibri"/>
                <w:sz w:val="18"/>
                <w:szCs w:val="18"/>
                <w:lang w:eastAsia="en-GB"/>
              </w:rPr>
              <w:t>NHS Health Checks</w:t>
            </w:r>
          </w:p>
        </w:tc>
        <w:tc>
          <w:tcPr>
            <w:tcW w:w="471" w:type="dxa"/>
            <w:tcBorders>
              <w:top w:val="nil"/>
              <w:left w:val="nil"/>
              <w:bottom w:val="single" w:color="auto" w:sz="4" w:space="0"/>
              <w:right w:val="single" w:color="auto" w:sz="4" w:space="0"/>
            </w:tcBorders>
            <w:shd w:val="clear" w:color="4472C4" w:fill="D0CECE"/>
            <w:noWrap/>
            <w:textDirection w:val="btLr"/>
            <w:vAlign w:val="center"/>
            <w:hideMark/>
          </w:tcPr>
          <w:p w:rsidRPr="00906B6C" w:rsidR="0047436C" w:rsidP="00AD0DF1" w:rsidRDefault="0047436C" w14:paraId="49F0002E" w14:textId="77777777">
            <w:pPr>
              <w:spacing w:line="240" w:lineRule="auto"/>
              <w:jc w:val="center"/>
              <w:rPr>
                <w:rFonts w:ascii="Calibri" w:hAnsi="Calibri" w:eastAsia="Times New Roman" w:cs="Calibri"/>
                <w:sz w:val="18"/>
                <w:szCs w:val="18"/>
                <w:lang w:eastAsia="en-GB"/>
              </w:rPr>
            </w:pPr>
            <w:r w:rsidRPr="00906B6C">
              <w:rPr>
                <w:rFonts w:ascii="Calibri" w:hAnsi="Calibri" w:eastAsia="Times New Roman" w:cs="Calibri"/>
                <w:sz w:val="18"/>
                <w:szCs w:val="18"/>
                <w:lang w:eastAsia="en-GB"/>
              </w:rPr>
              <w:t>NEEDLE EXCHANGE</w:t>
            </w:r>
          </w:p>
        </w:tc>
        <w:tc>
          <w:tcPr>
            <w:tcW w:w="471" w:type="dxa"/>
            <w:tcBorders>
              <w:top w:val="nil"/>
              <w:left w:val="nil"/>
              <w:bottom w:val="single" w:color="auto" w:sz="4" w:space="0"/>
              <w:right w:val="single" w:color="auto" w:sz="4" w:space="0"/>
            </w:tcBorders>
            <w:shd w:val="clear" w:color="4472C4" w:fill="D0CECE"/>
            <w:noWrap/>
            <w:textDirection w:val="btLr"/>
            <w:vAlign w:val="center"/>
            <w:hideMark/>
          </w:tcPr>
          <w:p w:rsidRPr="00906B6C" w:rsidR="0047436C" w:rsidP="00AD0DF1" w:rsidRDefault="0047436C" w14:paraId="1743CAEB" w14:textId="77777777">
            <w:pPr>
              <w:spacing w:line="240" w:lineRule="auto"/>
              <w:jc w:val="center"/>
              <w:rPr>
                <w:rFonts w:ascii="Calibri" w:hAnsi="Calibri" w:eastAsia="Times New Roman" w:cs="Calibri"/>
                <w:sz w:val="18"/>
                <w:szCs w:val="18"/>
                <w:lang w:eastAsia="en-GB"/>
              </w:rPr>
            </w:pPr>
            <w:r w:rsidRPr="00906B6C">
              <w:rPr>
                <w:rFonts w:ascii="Calibri" w:hAnsi="Calibri" w:eastAsia="Times New Roman" w:cs="Calibri"/>
                <w:sz w:val="18"/>
                <w:szCs w:val="18"/>
                <w:lang w:eastAsia="en-GB"/>
              </w:rPr>
              <w:t xml:space="preserve">SUPERVISED CONSUMPTION </w:t>
            </w:r>
          </w:p>
        </w:tc>
      </w:tr>
      <w:tr w:rsidRPr="00906B6C" w:rsidR="0047436C" w:rsidTr="00AD0DF1" w14:paraId="69F061AC" w14:textId="77777777">
        <w:trPr>
          <w:trHeight w:val="290"/>
        </w:trPr>
        <w:tc>
          <w:tcPr>
            <w:tcW w:w="846"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906B6C" w:rsidR="0047436C" w:rsidP="00AD0DF1" w:rsidRDefault="0047436C" w14:paraId="20BAFAD7" w14:textId="77777777">
            <w:pPr>
              <w:spacing w:line="240" w:lineRule="auto"/>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FTA74</w:t>
            </w:r>
          </w:p>
        </w:tc>
        <w:tc>
          <w:tcPr>
            <w:tcW w:w="1134"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906B6C" w:rsidR="0047436C" w:rsidP="00AD0DF1" w:rsidRDefault="0047436C" w14:paraId="4035CA3F" w14:textId="77777777">
            <w:pPr>
              <w:spacing w:line="240" w:lineRule="auto"/>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Abbey Field Pharmacy</w:t>
            </w:r>
          </w:p>
        </w:tc>
        <w:tc>
          <w:tcPr>
            <w:tcW w:w="1276" w:type="dxa"/>
            <w:vMerge w:val="restart"/>
            <w:tcBorders>
              <w:top w:val="nil"/>
              <w:left w:val="single" w:color="auto" w:sz="4" w:space="0"/>
              <w:bottom w:val="single" w:color="000000" w:sz="4" w:space="0"/>
              <w:right w:val="single" w:color="auto" w:sz="4" w:space="0"/>
            </w:tcBorders>
            <w:shd w:val="clear" w:color="000000" w:fill="FFFFFF"/>
            <w:vAlign w:val="center"/>
            <w:hideMark/>
          </w:tcPr>
          <w:p w:rsidRPr="00906B6C" w:rsidR="0047436C" w:rsidP="00AD0DF1" w:rsidRDefault="0047436C" w14:paraId="6A9C98F1" w14:textId="77777777">
            <w:pPr>
              <w:spacing w:line="240" w:lineRule="auto"/>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Abbey Field Medical Centre, Ypres Road</w:t>
            </w:r>
          </w:p>
        </w:tc>
        <w:tc>
          <w:tcPr>
            <w:tcW w:w="966"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906B6C" w:rsidR="0047436C" w:rsidP="00AD0DF1" w:rsidRDefault="0047436C" w14:paraId="14A44F63" w14:textId="77777777">
            <w:pPr>
              <w:spacing w:line="240" w:lineRule="auto"/>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Colchester</w:t>
            </w:r>
          </w:p>
        </w:tc>
        <w:tc>
          <w:tcPr>
            <w:tcW w:w="593"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906B6C" w:rsidR="0047436C" w:rsidP="00AD0DF1" w:rsidRDefault="0047436C" w14:paraId="7E8649C6" w14:textId="77777777">
            <w:pPr>
              <w:spacing w:line="240" w:lineRule="auto"/>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CO2 7UW</w:t>
            </w:r>
          </w:p>
        </w:tc>
        <w:tc>
          <w:tcPr>
            <w:tcW w:w="1134" w:type="dxa"/>
            <w:tcBorders>
              <w:top w:val="nil"/>
              <w:left w:val="nil"/>
              <w:bottom w:val="nil"/>
              <w:right w:val="single" w:color="auto" w:sz="4" w:space="0"/>
            </w:tcBorders>
            <w:shd w:val="clear" w:color="000000" w:fill="FFFFFF"/>
            <w:noWrap/>
            <w:vAlign w:val="bottom"/>
            <w:hideMark/>
          </w:tcPr>
          <w:p w:rsidRPr="00906B6C" w:rsidR="0047436C" w:rsidP="00AD0DF1" w:rsidRDefault="0047436C" w14:paraId="00C935B5" w14:textId="77777777">
            <w:pPr>
              <w:spacing w:line="240" w:lineRule="auto"/>
              <w:jc w:val="center"/>
              <w:rPr>
                <w:rFonts w:eastAsia="Times New Roman" w:asciiTheme="minorHAnsi" w:hAnsiTheme="minorHAnsi" w:cstheme="minorHAnsi"/>
                <w:b/>
                <w:bCs/>
                <w:color w:val="000000"/>
                <w:sz w:val="16"/>
                <w:szCs w:val="16"/>
                <w:lang w:eastAsia="en-GB"/>
              </w:rPr>
            </w:pPr>
            <w:r>
              <w:rPr>
                <w:rFonts w:eastAsia="Times New Roman" w:asciiTheme="minorHAnsi" w:hAnsiTheme="minorHAnsi" w:cstheme="minorHAnsi"/>
                <w:b/>
                <w:bCs/>
                <w:color w:val="000000"/>
                <w:sz w:val="16"/>
                <w:szCs w:val="16"/>
                <w:lang w:eastAsia="en-GB"/>
              </w:rPr>
              <w:t>8:30</w:t>
            </w:r>
            <w:r w:rsidRPr="00906B6C">
              <w:rPr>
                <w:rFonts w:eastAsia="Times New Roman" w:asciiTheme="minorHAnsi" w:hAnsiTheme="minorHAnsi" w:cstheme="minorHAnsi"/>
                <w:b/>
                <w:bCs/>
                <w:color w:val="000000"/>
                <w:sz w:val="16"/>
                <w:szCs w:val="16"/>
                <w:lang w:eastAsia="en-GB"/>
              </w:rPr>
              <w:t xml:space="preserve"> </w:t>
            </w:r>
            <w:r>
              <w:rPr>
                <w:rFonts w:eastAsia="Times New Roman" w:asciiTheme="minorHAnsi" w:hAnsiTheme="minorHAnsi" w:cstheme="minorHAnsi"/>
                <w:b/>
                <w:bCs/>
                <w:color w:val="000000"/>
                <w:sz w:val="16"/>
                <w:szCs w:val="16"/>
                <w:lang w:eastAsia="en-GB"/>
              </w:rPr>
              <w:t>–</w:t>
            </w:r>
            <w:r w:rsidRPr="00906B6C">
              <w:rPr>
                <w:rFonts w:eastAsia="Times New Roman" w:asciiTheme="minorHAnsi" w:hAnsiTheme="minorHAnsi" w:cstheme="minorHAnsi"/>
                <w:b/>
                <w:bCs/>
                <w:color w:val="000000"/>
                <w:sz w:val="16"/>
                <w:szCs w:val="16"/>
                <w:lang w:eastAsia="en-GB"/>
              </w:rPr>
              <w:t xml:space="preserve"> </w:t>
            </w:r>
            <w:r>
              <w:rPr>
                <w:rFonts w:eastAsia="Times New Roman" w:asciiTheme="minorHAnsi" w:hAnsiTheme="minorHAnsi" w:cstheme="minorHAnsi"/>
                <w:b/>
                <w:bCs/>
                <w:color w:val="000000"/>
                <w:sz w:val="16"/>
                <w:szCs w:val="16"/>
                <w:lang w:eastAsia="en-GB"/>
              </w:rPr>
              <w:t>18:00</w:t>
            </w:r>
          </w:p>
        </w:tc>
        <w:tc>
          <w:tcPr>
            <w:tcW w:w="992" w:type="dxa"/>
            <w:tcBorders>
              <w:top w:val="nil"/>
              <w:left w:val="nil"/>
              <w:bottom w:val="nil"/>
              <w:right w:val="single" w:color="auto" w:sz="4" w:space="0"/>
            </w:tcBorders>
            <w:shd w:val="clear" w:color="000000" w:fill="FFFFFF"/>
            <w:noWrap/>
            <w:vAlign w:val="bottom"/>
            <w:hideMark/>
          </w:tcPr>
          <w:p w:rsidRPr="00906B6C" w:rsidR="0047436C" w:rsidP="00AD0DF1" w:rsidRDefault="0047436C" w14:paraId="421E0F22" w14:textId="77777777">
            <w:pPr>
              <w:spacing w:line="240" w:lineRule="auto"/>
              <w:jc w:val="center"/>
              <w:rPr>
                <w:rFonts w:eastAsia="Times New Roman" w:asciiTheme="minorHAnsi" w:hAnsiTheme="minorHAnsi" w:cstheme="minorHAnsi"/>
                <w:b/>
                <w:bCs/>
                <w:color w:val="000000"/>
                <w:sz w:val="16"/>
                <w:szCs w:val="16"/>
                <w:lang w:eastAsia="en-GB"/>
              </w:rPr>
            </w:pPr>
            <w:r w:rsidRPr="00906B6C">
              <w:rPr>
                <w:rFonts w:eastAsia="Times New Roman" w:asciiTheme="minorHAnsi" w:hAnsiTheme="minorHAnsi" w:cstheme="minorHAnsi"/>
                <w:b/>
                <w:bCs/>
                <w:color w:val="000000"/>
                <w:sz w:val="16"/>
                <w:szCs w:val="16"/>
                <w:lang w:eastAsia="en-GB"/>
              </w:rPr>
              <w:t> </w:t>
            </w:r>
          </w:p>
        </w:tc>
        <w:tc>
          <w:tcPr>
            <w:tcW w:w="889" w:type="dxa"/>
            <w:tcBorders>
              <w:top w:val="nil"/>
              <w:left w:val="nil"/>
              <w:bottom w:val="nil"/>
              <w:right w:val="single" w:color="auto" w:sz="4" w:space="0"/>
            </w:tcBorders>
            <w:shd w:val="clear" w:color="000000" w:fill="FFFFFF"/>
            <w:noWrap/>
            <w:vAlign w:val="bottom"/>
            <w:hideMark/>
          </w:tcPr>
          <w:p w:rsidRPr="00906B6C" w:rsidR="0047436C" w:rsidP="00AD0DF1" w:rsidRDefault="0047436C" w14:paraId="163775E7" w14:textId="77777777">
            <w:pPr>
              <w:spacing w:line="240" w:lineRule="auto"/>
              <w:jc w:val="center"/>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906B6C" w:rsidR="0047436C" w:rsidP="00AD0DF1" w:rsidRDefault="0047436C" w14:paraId="68B2E918" w14:textId="77777777">
            <w:pPr>
              <w:spacing w:line="240" w:lineRule="auto"/>
              <w:jc w:val="center"/>
              <w:rPr>
                <w:rFonts w:ascii="Wingdings" w:hAnsi="Wingdings" w:eastAsia="Times New Roman" w:cs="Calibri"/>
                <w:b/>
                <w:bCs/>
                <w:color w:val="000000"/>
                <w:sz w:val="22"/>
                <w:lang w:eastAsia="en-GB"/>
              </w:rPr>
            </w:pPr>
            <w:r w:rsidRPr="00906B6C">
              <w:rPr>
                <w:rFonts w:ascii="Wingdings" w:hAnsi="Wingdings" w:eastAsia="Times New Roman" w:cs="Calibri"/>
                <w:b/>
                <w:bCs/>
                <w:color w:val="000000"/>
                <w:sz w:val="22"/>
                <w:lang w:eastAsia="en-GB"/>
              </w:rPr>
              <w:t>ü</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906B6C" w:rsidR="0047436C" w:rsidP="00AD0DF1" w:rsidRDefault="0047436C" w14:paraId="32A5372E" w14:textId="77777777">
            <w:pPr>
              <w:spacing w:line="240" w:lineRule="auto"/>
              <w:jc w:val="center"/>
              <w:rPr>
                <w:rFonts w:ascii="Wingdings" w:hAnsi="Wingdings" w:eastAsia="Times New Roman" w:cs="Calibri"/>
                <w:b/>
                <w:bCs/>
                <w:color w:val="000000"/>
                <w:sz w:val="22"/>
                <w:lang w:eastAsia="en-GB"/>
              </w:rPr>
            </w:pPr>
            <w:r w:rsidRPr="00906B6C">
              <w:rPr>
                <w:rFonts w:ascii="Wingdings" w:hAnsi="Wingdings" w:eastAsia="Times New Roman" w:cs="Calibri"/>
                <w:b/>
                <w:bCs/>
                <w:color w:val="000000"/>
                <w:sz w:val="22"/>
                <w:lang w:eastAsia="en-GB"/>
              </w:rPr>
              <w:t>ü</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0742A40D"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229C2D03"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906B6C" w:rsidR="0047436C" w:rsidP="00AD0DF1" w:rsidRDefault="0047436C" w14:paraId="5C779EF6" w14:textId="77777777">
            <w:pPr>
              <w:spacing w:line="240" w:lineRule="auto"/>
              <w:jc w:val="center"/>
              <w:rPr>
                <w:rFonts w:ascii="Wingdings" w:hAnsi="Wingdings" w:eastAsia="Times New Roman" w:cs="Calibri"/>
                <w:b/>
                <w:bCs/>
                <w:color w:val="000000"/>
                <w:sz w:val="22"/>
                <w:lang w:eastAsia="en-GB"/>
              </w:rPr>
            </w:pPr>
            <w:r w:rsidRPr="00906B6C">
              <w:rPr>
                <w:rFonts w:ascii="Wingdings" w:hAnsi="Wingdings" w:eastAsia="Times New Roman" w:cs="Calibri"/>
                <w:b/>
                <w:bCs/>
                <w:color w:val="000000"/>
                <w:sz w:val="22"/>
                <w:lang w:eastAsia="en-GB"/>
              </w:rPr>
              <w:t>ü</w:t>
            </w:r>
          </w:p>
        </w:tc>
        <w:tc>
          <w:tcPr>
            <w:tcW w:w="471" w:type="dxa"/>
            <w:vMerge w:val="restart"/>
            <w:tcBorders>
              <w:top w:val="nil"/>
              <w:left w:val="single" w:color="auto" w:sz="4" w:space="0"/>
              <w:bottom w:val="single" w:color="000000" w:sz="4" w:space="0"/>
              <w:right w:val="single" w:color="auto" w:sz="4" w:space="0"/>
            </w:tcBorders>
            <w:shd w:val="clear" w:color="000000" w:fill="FFFFFF"/>
            <w:noWrap/>
            <w:hideMark/>
          </w:tcPr>
          <w:p w:rsidRPr="00906B6C" w:rsidR="0047436C" w:rsidP="00AD0DF1" w:rsidRDefault="0047436C" w14:paraId="741A1928" w14:textId="77777777">
            <w:pPr>
              <w:spacing w:line="240" w:lineRule="auto"/>
              <w:jc w:val="center"/>
              <w:rPr>
                <w:rFonts w:ascii="Calibri" w:hAnsi="Calibri" w:eastAsia="Times New Roman" w:cs="Calibri"/>
                <w:color w:val="000000"/>
                <w:sz w:val="22"/>
                <w:lang w:eastAsia="en-GB"/>
              </w:rPr>
            </w:pPr>
            <w:r w:rsidRPr="00906B6C">
              <w:rPr>
                <w:rFonts w:ascii="Wingdings" w:hAnsi="Wingdings" w:eastAsia="Times New Roman" w:cs="Times New Roman"/>
                <w:b/>
                <w:bCs/>
                <w:color w:val="000000"/>
                <w:sz w:val="22"/>
                <w:lang w:eastAsia="en-GB"/>
              </w:rPr>
              <w:t>ü</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284412E9"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56964664"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906B6C" w:rsidR="0047436C" w:rsidP="00AD0DF1" w:rsidRDefault="0047436C" w14:paraId="5E174AAF" w14:textId="77777777">
            <w:pPr>
              <w:spacing w:line="240" w:lineRule="auto"/>
              <w:jc w:val="center"/>
              <w:rPr>
                <w:rFonts w:ascii="Wingdings" w:hAnsi="Wingdings" w:eastAsia="Times New Roman" w:cs="Calibri"/>
                <w:b/>
                <w:bCs/>
                <w:color w:val="000000"/>
                <w:sz w:val="22"/>
                <w:lang w:eastAsia="en-GB"/>
              </w:rPr>
            </w:pPr>
            <w:r w:rsidRPr="00906B6C">
              <w:rPr>
                <w:rFonts w:ascii="Wingdings" w:hAnsi="Wingdings" w:eastAsia="Times New Roman" w:cs="Calibri"/>
                <w:b/>
                <w:bCs/>
                <w:color w:val="000000"/>
                <w:sz w:val="22"/>
                <w:lang w:eastAsia="en-GB"/>
              </w:rPr>
              <w:t>ü</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3E990C0B"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106FCE20"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2C436A15"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314973E8"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r>
      <w:tr w:rsidRPr="00906B6C" w:rsidR="0047436C" w:rsidTr="00AD0DF1" w14:paraId="0AA9F4E8" w14:textId="77777777">
        <w:trPr>
          <w:trHeight w:val="490"/>
        </w:trPr>
        <w:tc>
          <w:tcPr>
            <w:tcW w:w="846"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45DFEDE2" w14:textId="77777777">
            <w:pPr>
              <w:spacing w:line="240" w:lineRule="auto"/>
              <w:rPr>
                <w:rFonts w:eastAsia="Times New Roman" w:asciiTheme="minorHAnsi" w:hAnsiTheme="minorHAnsi" w:cstheme="minorHAnsi"/>
                <w:color w:val="000000"/>
                <w:sz w:val="16"/>
                <w:szCs w:val="16"/>
                <w:lang w:eastAsia="en-GB"/>
              </w:rPr>
            </w:pPr>
          </w:p>
        </w:tc>
        <w:tc>
          <w:tcPr>
            <w:tcW w:w="1134"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3AB5CE3E" w14:textId="77777777">
            <w:pPr>
              <w:spacing w:line="240" w:lineRule="auto"/>
              <w:rPr>
                <w:rFonts w:eastAsia="Times New Roman" w:asciiTheme="minorHAnsi" w:hAnsiTheme="minorHAnsi" w:cstheme="minorHAnsi"/>
                <w:color w:val="000000"/>
                <w:sz w:val="16"/>
                <w:szCs w:val="16"/>
                <w:lang w:eastAsia="en-GB"/>
              </w:rPr>
            </w:pPr>
          </w:p>
        </w:tc>
        <w:tc>
          <w:tcPr>
            <w:tcW w:w="1276"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6BB603E0" w14:textId="77777777">
            <w:pPr>
              <w:spacing w:line="240" w:lineRule="auto"/>
              <w:rPr>
                <w:rFonts w:eastAsia="Times New Roman" w:asciiTheme="minorHAnsi" w:hAnsiTheme="minorHAnsi" w:cstheme="minorHAnsi"/>
                <w:color w:val="000000"/>
                <w:sz w:val="16"/>
                <w:szCs w:val="16"/>
                <w:lang w:eastAsia="en-GB"/>
              </w:rPr>
            </w:pPr>
          </w:p>
        </w:tc>
        <w:tc>
          <w:tcPr>
            <w:tcW w:w="966"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40BFA308" w14:textId="77777777">
            <w:pPr>
              <w:spacing w:line="240" w:lineRule="auto"/>
              <w:rPr>
                <w:rFonts w:eastAsia="Times New Roman" w:asciiTheme="minorHAnsi" w:hAnsiTheme="minorHAnsi" w:cstheme="minorHAnsi"/>
                <w:color w:val="000000"/>
                <w:sz w:val="16"/>
                <w:szCs w:val="16"/>
                <w:lang w:eastAsia="en-GB"/>
              </w:rPr>
            </w:pPr>
          </w:p>
        </w:tc>
        <w:tc>
          <w:tcPr>
            <w:tcW w:w="593"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12DE5116" w14:textId="77777777">
            <w:pPr>
              <w:spacing w:line="240" w:lineRule="auto"/>
              <w:rPr>
                <w:rFonts w:eastAsia="Times New Roman" w:asciiTheme="minorHAnsi" w:hAnsiTheme="minorHAnsi" w:cstheme="minorHAnsi"/>
                <w:color w:val="000000"/>
                <w:sz w:val="16"/>
                <w:szCs w:val="16"/>
                <w:lang w:eastAsia="en-GB"/>
              </w:rPr>
            </w:pPr>
          </w:p>
        </w:tc>
        <w:tc>
          <w:tcPr>
            <w:tcW w:w="1134" w:type="dxa"/>
            <w:tcBorders>
              <w:top w:val="nil"/>
              <w:left w:val="nil"/>
              <w:bottom w:val="nil"/>
              <w:right w:val="single" w:color="auto" w:sz="4" w:space="0"/>
            </w:tcBorders>
            <w:shd w:val="clear" w:color="000000" w:fill="FFFFFF"/>
            <w:vAlign w:val="bottom"/>
            <w:hideMark/>
          </w:tcPr>
          <w:p w:rsidRPr="00906B6C" w:rsidR="0047436C" w:rsidP="00AD0DF1" w:rsidRDefault="0047436C" w14:paraId="75D97109" w14:textId="77777777">
            <w:pPr>
              <w:spacing w:line="240" w:lineRule="auto"/>
              <w:jc w:val="center"/>
              <w:rPr>
                <w:rFonts w:eastAsia="Times New Roman" w:asciiTheme="minorHAnsi" w:hAnsiTheme="minorHAnsi" w:cstheme="minorHAnsi"/>
                <w:i/>
                <w:iCs/>
                <w:color w:val="000000"/>
                <w:sz w:val="16"/>
                <w:szCs w:val="16"/>
                <w:lang w:eastAsia="en-GB"/>
              </w:rPr>
            </w:pPr>
            <w:r w:rsidRPr="00906B6C">
              <w:rPr>
                <w:rFonts w:eastAsia="Times New Roman" w:asciiTheme="minorHAnsi" w:hAnsiTheme="minorHAnsi" w:cstheme="minorHAnsi"/>
                <w:i/>
                <w:iCs/>
                <w:color w:val="000000"/>
                <w:sz w:val="16"/>
                <w:szCs w:val="16"/>
                <w:lang w:eastAsia="en-GB"/>
              </w:rPr>
              <w:t xml:space="preserve">8:30 - 9:00 &amp; </w:t>
            </w:r>
            <w:r w:rsidRPr="00906B6C">
              <w:rPr>
                <w:rFonts w:eastAsia="Times New Roman" w:asciiTheme="minorHAnsi" w:hAnsiTheme="minorHAnsi" w:cstheme="minorHAnsi"/>
                <w:i/>
                <w:iCs/>
                <w:color w:val="000000"/>
                <w:sz w:val="16"/>
                <w:szCs w:val="16"/>
                <w:lang w:eastAsia="en-GB"/>
              </w:rPr>
              <w:br/>
            </w:r>
            <w:r w:rsidRPr="00906B6C">
              <w:rPr>
                <w:rFonts w:eastAsia="Times New Roman" w:asciiTheme="minorHAnsi" w:hAnsiTheme="minorHAnsi" w:cstheme="minorHAnsi"/>
                <w:i/>
                <w:iCs/>
                <w:color w:val="000000"/>
                <w:sz w:val="16"/>
                <w:szCs w:val="16"/>
                <w:lang w:eastAsia="en-GB"/>
              </w:rPr>
              <w:t>17:30 - 18:00</w:t>
            </w:r>
          </w:p>
        </w:tc>
        <w:tc>
          <w:tcPr>
            <w:tcW w:w="992" w:type="dxa"/>
            <w:tcBorders>
              <w:top w:val="nil"/>
              <w:left w:val="nil"/>
              <w:bottom w:val="nil"/>
              <w:right w:val="single" w:color="auto" w:sz="4" w:space="0"/>
            </w:tcBorders>
            <w:shd w:val="clear" w:color="000000" w:fill="FFFFFF"/>
            <w:noWrap/>
            <w:vAlign w:val="bottom"/>
            <w:hideMark/>
          </w:tcPr>
          <w:p w:rsidRPr="00906B6C" w:rsidR="0047436C" w:rsidP="00AD0DF1" w:rsidRDefault="0047436C" w14:paraId="31D26161" w14:textId="77777777">
            <w:pPr>
              <w:spacing w:line="240" w:lineRule="auto"/>
              <w:jc w:val="center"/>
              <w:rPr>
                <w:rFonts w:eastAsia="Times New Roman" w:asciiTheme="minorHAnsi" w:hAnsiTheme="minorHAnsi" w:cstheme="minorHAnsi"/>
                <w:i/>
                <w:iCs/>
                <w:color w:val="000000"/>
                <w:sz w:val="16"/>
                <w:szCs w:val="16"/>
                <w:lang w:eastAsia="en-GB"/>
              </w:rPr>
            </w:pPr>
            <w:r w:rsidRPr="00906B6C">
              <w:rPr>
                <w:rFonts w:eastAsia="Times New Roman" w:asciiTheme="minorHAnsi" w:hAnsiTheme="minorHAnsi" w:cstheme="minorHAnsi"/>
                <w:i/>
                <w:iCs/>
                <w:color w:val="000000"/>
                <w:sz w:val="16"/>
                <w:szCs w:val="16"/>
                <w:lang w:eastAsia="en-GB"/>
              </w:rPr>
              <w:t>9:00 - 13:00</w:t>
            </w:r>
          </w:p>
        </w:tc>
        <w:tc>
          <w:tcPr>
            <w:tcW w:w="889" w:type="dxa"/>
            <w:tcBorders>
              <w:top w:val="nil"/>
              <w:left w:val="nil"/>
              <w:bottom w:val="nil"/>
              <w:right w:val="single" w:color="auto" w:sz="4" w:space="0"/>
            </w:tcBorders>
            <w:shd w:val="clear" w:color="000000" w:fill="FFFFFF"/>
            <w:noWrap/>
            <w:vAlign w:val="bottom"/>
            <w:hideMark/>
          </w:tcPr>
          <w:p w:rsidRPr="00906B6C" w:rsidR="0047436C" w:rsidP="00AD0DF1" w:rsidRDefault="0047436C" w14:paraId="6EEE8A7F" w14:textId="77777777">
            <w:pPr>
              <w:spacing w:line="240" w:lineRule="auto"/>
              <w:jc w:val="center"/>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Closed</w:t>
            </w: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5044162F" w14:textId="77777777">
            <w:pPr>
              <w:spacing w:line="240" w:lineRule="auto"/>
              <w:rPr>
                <w:rFonts w:ascii="Wingdings" w:hAnsi="Wingdings" w:eastAsia="Times New Roman" w:cs="Calibri"/>
                <w:b/>
                <w:bCs/>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5F13E037" w14:textId="77777777">
            <w:pPr>
              <w:spacing w:line="240" w:lineRule="auto"/>
              <w:rPr>
                <w:rFonts w:ascii="Wingdings" w:hAnsi="Wingdings" w:eastAsia="Times New Roman" w:cs="Calibri"/>
                <w:b/>
                <w:bCs/>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188D8157"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07A7948A"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42FA32DF" w14:textId="77777777">
            <w:pPr>
              <w:spacing w:line="240" w:lineRule="auto"/>
              <w:rPr>
                <w:rFonts w:ascii="Wingdings" w:hAnsi="Wingdings" w:eastAsia="Times New Roman" w:cs="Calibri"/>
                <w:b/>
                <w:bCs/>
                <w:color w:val="000000"/>
                <w:sz w:val="22"/>
                <w:lang w:eastAsia="en-GB"/>
              </w:rPr>
            </w:pPr>
          </w:p>
        </w:tc>
        <w:tc>
          <w:tcPr>
            <w:tcW w:w="471" w:type="dxa"/>
            <w:vMerge/>
            <w:tcBorders>
              <w:top w:val="nil"/>
              <w:left w:val="single" w:color="auto" w:sz="4" w:space="0"/>
              <w:bottom w:val="single" w:color="000000" w:sz="4" w:space="0"/>
              <w:right w:val="single" w:color="auto" w:sz="4" w:space="0"/>
            </w:tcBorders>
            <w:hideMark/>
          </w:tcPr>
          <w:p w:rsidRPr="00906B6C" w:rsidR="0047436C" w:rsidP="00AD0DF1" w:rsidRDefault="0047436C" w14:paraId="137E6C75"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74137701"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29C94B8A"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2A63AF72" w14:textId="77777777">
            <w:pPr>
              <w:spacing w:line="240" w:lineRule="auto"/>
              <w:rPr>
                <w:rFonts w:ascii="Wingdings" w:hAnsi="Wingdings" w:eastAsia="Times New Roman" w:cs="Calibri"/>
                <w:b/>
                <w:bCs/>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4D4E78BD"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567AB9B5"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3D3346CC"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732FC51E" w14:textId="77777777">
            <w:pPr>
              <w:spacing w:line="240" w:lineRule="auto"/>
              <w:rPr>
                <w:rFonts w:ascii="Calibri" w:hAnsi="Calibri" w:eastAsia="Times New Roman" w:cs="Calibri"/>
                <w:color w:val="000000"/>
                <w:sz w:val="22"/>
                <w:lang w:eastAsia="en-GB"/>
              </w:rPr>
            </w:pPr>
          </w:p>
        </w:tc>
      </w:tr>
      <w:tr w:rsidRPr="00906B6C" w:rsidR="0047436C" w:rsidTr="00AD0DF1" w14:paraId="3306303A" w14:textId="77777777">
        <w:trPr>
          <w:trHeight w:val="290"/>
        </w:trPr>
        <w:tc>
          <w:tcPr>
            <w:tcW w:w="846"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35251610" w14:textId="77777777">
            <w:pPr>
              <w:spacing w:line="240" w:lineRule="auto"/>
              <w:rPr>
                <w:rFonts w:eastAsia="Times New Roman" w:asciiTheme="minorHAnsi" w:hAnsiTheme="minorHAnsi" w:cstheme="minorHAnsi"/>
                <w:color w:val="000000"/>
                <w:sz w:val="16"/>
                <w:szCs w:val="16"/>
                <w:lang w:eastAsia="en-GB"/>
              </w:rPr>
            </w:pPr>
          </w:p>
        </w:tc>
        <w:tc>
          <w:tcPr>
            <w:tcW w:w="1134"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6ACC3CFA" w14:textId="77777777">
            <w:pPr>
              <w:spacing w:line="240" w:lineRule="auto"/>
              <w:rPr>
                <w:rFonts w:eastAsia="Times New Roman" w:asciiTheme="minorHAnsi" w:hAnsiTheme="minorHAnsi" w:cstheme="minorHAnsi"/>
                <w:color w:val="000000"/>
                <w:sz w:val="16"/>
                <w:szCs w:val="16"/>
                <w:lang w:eastAsia="en-GB"/>
              </w:rPr>
            </w:pPr>
          </w:p>
        </w:tc>
        <w:tc>
          <w:tcPr>
            <w:tcW w:w="1276"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384C2281" w14:textId="77777777">
            <w:pPr>
              <w:spacing w:line="240" w:lineRule="auto"/>
              <w:rPr>
                <w:rFonts w:eastAsia="Times New Roman" w:asciiTheme="minorHAnsi" w:hAnsiTheme="minorHAnsi" w:cstheme="minorHAnsi"/>
                <w:color w:val="000000"/>
                <w:sz w:val="16"/>
                <w:szCs w:val="16"/>
                <w:lang w:eastAsia="en-GB"/>
              </w:rPr>
            </w:pPr>
          </w:p>
        </w:tc>
        <w:tc>
          <w:tcPr>
            <w:tcW w:w="966"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5BD4870D" w14:textId="77777777">
            <w:pPr>
              <w:spacing w:line="240" w:lineRule="auto"/>
              <w:rPr>
                <w:rFonts w:eastAsia="Times New Roman" w:asciiTheme="minorHAnsi" w:hAnsiTheme="minorHAnsi" w:cstheme="minorHAnsi"/>
                <w:color w:val="000000"/>
                <w:sz w:val="16"/>
                <w:szCs w:val="16"/>
                <w:lang w:eastAsia="en-GB"/>
              </w:rPr>
            </w:pPr>
          </w:p>
        </w:tc>
        <w:tc>
          <w:tcPr>
            <w:tcW w:w="593"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034DF5E9" w14:textId="77777777">
            <w:pPr>
              <w:spacing w:line="240" w:lineRule="auto"/>
              <w:rPr>
                <w:rFonts w:eastAsia="Times New Roman" w:asciiTheme="minorHAnsi" w:hAnsiTheme="minorHAnsi" w:cstheme="minorHAnsi"/>
                <w:color w:val="000000"/>
                <w:sz w:val="16"/>
                <w:szCs w:val="16"/>
                <w:lang w:eastAsia="en-GB"/>
              </w:rPr>
            </w:pPr>
          </w:p>
        </w:tc>
        <w:tc>
          <w:tcPr>
            <w:tcW w:w="1134" w:type="dxa"/>
            <w:tcBorders>
              <w:top w:val="nil"/>
              <w:left w:val="nil"/>
              <w:bottom w:val="single" w:color="auto" w:sz="4" w:space="0"/>
              <w:right w:val="single" w:color="auto" w:sz="4" w:space="0"/>
            </w:tcBorders>
            <w:shd w:val="clear" w:color="000000" w:fill="FFFFFF"/>
            <w:noWrap/>
            <w:vAlign w:val="bottom"/>
            <w:hideMark/>
          </w:tcPr>
          <w:p w:rsidRPr="00906B6C" w:rsidR="0047436C" w:rsidP="00AD0DF1" w:rsidRDefault="0047436C" w14:paraId="60DFAC9B" w14:textId="77777777">
            <w:pPr>
              <w:spacing w:line="240" w:lineRule="auto"/>
              <w:jc w:val="center"/>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 </w:t>
            </w:r>
          </w:p>
        </w:tc>
        <w:tc>
          <w:tcPr>
            <w:tcW w:w="992" w:type="dxa"/>
            <w:tcBorders>
              <w:top w:val="nil"/>
              <w:left w:val="nil"/>
              <w:bottom w:val="single" w:color="auto" w:sz="4" w:space="0"/>
              <w:right w:val="single" w:color="auto" w:sz="4" w:space="0"/>
            </w:tcBorders>
            <w:shd w:val="clear" w:color="000000" w:fill="FFFFFF"/>
            <w:noWrap/>
            <w:vAlign w:val="bottom"/>
            <w:hideMark/>
          </w:tcPr>
          <w:p w:rsidRPr="00906B6C" w:rsidR="0047436C" w:rsidP="00AD0DF1" w:rsidRDefault="0047436C" w14:paraId="7FEDA2A7" w14:textId="77777777">
            <w:pPr>
              <w:spacing w:line="240" w:lineRule="auto"/>
              <w:jc w:val="center"/>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 </w:t>
            </w:r>
          </w:p>
        </w:tc>
        <w:tc>
          <w:tcPr>
            <w:tcW w:w="889" w:type="dxa"/>
            <w:tcBorders>
              <w:top w:val="nil"/>
              <w:left w:val="nil"/>
              <w:bottom w:val="single" w:color="auto" w:sz="4" w:space="0"/>
              <w:right w:val="single" w:color="auto" w:sz="4" w:space="0"/>
            </w:tcBorders>
            <w:shd w:val="clear" w:color="000000" w:fill="FFFFFF"/>
            <w:noWrap/>
            <w:vAlign w:val="bottom"/>
            <w:hideMark/>
          </w:tcPr>
          <w:p w:rsidRPr="00906B6C" w:rsidR="0047436C" w:rsidP="00AD0DF1" w:rsidRDefault="0047436C" w14:paraId="5A85EA89" w14:textId="77777777">
            <w:pPr>
              <w:spacing w:line="240" w:lineRule="auto"/>
              <w:jc w:val="center"/>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 </w:t>
            </w: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5E836C00" w14:textId="77777777">
            <w:pPr>
              <w:spacing w:line="240" w:lineRule="auto"/>
              <w:rPr>
                <w:rFonts w:ascii="Wingdings" w:hAnsi="Wingdings" w:eastAsia="Times New Roman" w:cs="Calibri"/>
                <w:b/>
                <w:bCs/>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72D31ADB" w14:textId="77777777">
            <w:pPr>
              <w:spacing w:line="240" w:lineRule="auto"/>
              <w:rPr>
                <w:rFonts w:ascii="Wingdings" w:hAnsi="Wingdings" w:eastAsia="Times New Roman" w:cs="Calibri"/>
                <w:b/>
                <w:bCs/>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27BA421D"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2F87246F"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6E8D7E41" w14:textId="77777777">
            <w:pPr>
              <w:spacing w:line="240" w:lineRule="auto"/>
              <w:rPr>
                <w:rFonts w:ascii="Wingdings" w:hAnsi="Wingdings" w:eastAsia="Times New Roman" w:cs="Calibri"/>
                <w:b/>
                <w:bCs/>
                <w:color w:val="000000"/>
                <w:sz w:val="22"/>
                <w:lang w:eastAsia="en-GB"/>
              </w:rPr>
            </w:pPr>
          </w:p>
        </w:tc>
        <w:tc>
          <w:tcPr>
            <w:tcW w:w="471" w:type="dxa"/>
            <w:vMerge/>
            <w:tcBorders>
              <w:top w:val="nil"/>
              <w:left w:val="single" w:color="auto" w:sz="4" w:space="0"/>
              <w:bottom w:val="single" w:color="000000" w:sz="4" w:space="0"/>
              <w:right w:val="single" w:color="auto" w:sz="4" w:space="0"/>
            </w:tcBorders>
            <w:hideMark/>
          </w:tcPr>
          <w:p w:rsidRPr="00906B6C" w:rsidR="0047436C" w:rsidP="00AD0DF1" w:rsidRDefault="0047436C" w14:paraId="45316BD7"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1402E40F"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4DF3DBD4"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1F453FB1" w14:textId="77777777">
            <w:pPr>
              <w:spacing w:line="240" w:lineRule="auto"/>
              <w:rPr>
                <w:rFonts w:ascii="Wingdings" w:hAnsi="Wingdings" w:eastAsia="Times New Roman" w:cs="Calibri"/>
                <w:b/>
                <w:bCs/>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3EA91D74"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78DBAECC"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1ECDC923"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57AA1576" w14:textId="77777777">
            <w:pPr>
              <w:spacing w:line="240" w:lineRule="auto"/>
              <w:rPr>
                <w:rFonts w:ascii="Calibri" w:hAnsi="Calibri" w:eastAsia="Times New Roman" w:cs="Calibri"/>
                <w:color w:val="000000"/>
                <w:sz w:val="22"/>
                <w:lang w:eastAsia="en-GB"/>
              </w:rPr>
            </w:pPr>
          </w:p>
        </w:tc>
      </w:tr>
      <w:tr w:rsidRPr="00906B6C" w:rsidR="0047436C" w:rsidTr="00AD0DF1" w14:paraId="12CCDE32" w14:textId="77777777">
        <w:trPr>
          <w:trHeight w:val="290"/>
        </w:trPr>
        <w:tc>
          <w:tcPr>
            <w:tcW w:w="846"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906B6C" w:rsidR="0047436C" w:rsidP="00AD0DF1" w:rsidRDefault="0047436C" w14:paraId="0F74EB2D" w14:textId="77777777">
            <w:pPr>
              <w:spacing w:line="240" w:lineRule="auto"/>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FXG91</w:t>
            </w:r>
          </w:p>
        </w:tc>
        <w:tc>
          <w:tcPr>
            <w:tcW w:w="1134"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906B6C" w:rsidR="0047436C" w:rsidP="00AD0DF1" w:rsidRDefault="0047436C" w14:paraId="136EE97A" w14:textId="77777777">
            <w:pPr>
              <w:spacing w:line="240" w:lineRule="auto"/>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Ambrose Pharmacy (100 Hour Pharmacy)</w:t>
            </w:r>
          </w:p>
        </w:tc>
        <w:tc>
          <w:tcPr>
            <w:tcW w:w="1276" w:type="dxa"/>
            <w:vMerge w:val="restart"/>
            <w:tcBorders>
              <w:top w:val="nil"/>
              <w:left w:val="single" w:color="auto" w:sz="4" w:space="0"/>
              <w:bottom w:val="single" w:color="000000" w:sz="4" w:space="0"/>
              <w:right w:val="single" w:color="auto" w:sz="4" w:space="0"/>
            </w:tcBorders>
            <w:shd w:val="clear" w:color="000000" w:fill="FFFFFF"/>
            <w:vAlign w:val="center"/>
            <w:hideMark/>
          </w:tcPr>
          <w:p w:rsidRPr="00906B6C" w:rsidR="0047436C" w:rsidP="00AD0DF1" w:rsidRDefault="0047436C" w14:paraId="20FFB5C7" w14:textId="77777777">
            <w:pPr>
              <w:spacing w:line="240" w:lineRule="auto"/>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76 Ambrose Avenue</w:t>
            </w:r>
          </w:p>
        </w:tc>
        <w:tc>
          <w:tcPr>
            <w:tcW w:w="966"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906B6C" w:rsidR="0047436C" w:rsidP="00AD0DF1" w:rsidRDefault="0047436C" w14:paraId="0CED5F93" w14:textId="77777777">
            <w:pPr>
              <w:spacing w:line="240" w:lineRule="auto"/>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Colchester</w:t>
            </w:r>
          </w:p>
        </w:tc>
        <w:tc>
          <w:tcPr>
            <w:tcW w:w="593"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906B6C" w:rsidR="0047436C" w:rsidP="00AD0DF1" w:rsidRDefault="0047436C" w14:paraId="09783A6F" w14:textId="77777777">
            <w:pPr>
              <w:spacing w:line="240" w:lineRule="auto"/>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CO3 4LN</w:t>
            </w:r>
          </w:p>
        </w:tc>
        <w:tc>
          <w:tcPr>
            <w:tcW w:w="1134" w:type="dxa"/>
            <w:tcBorders>
              <w:top w:val="nil"/>
              <w:left w:val="nil"/>
              <w:bottom w:val="nil"/>
              <w:right w:val="single" w:color="auto" w:sz="4" w:space="0"/>
            </w:tcBorders>
            <w:shd w:val="clear" w:color="000000" w:fill="FFFFFF"/>
            <w:noWrap/>
            <w:vAlign w:val="bottom"/>
            <w:hideMark/>
          </w:tcPr>
          <w:p w:rsidRPr="00906B6C" w:rsidR="0047436C" w:rsidP="00AD0DF1" w:rsidRDefault="0047436C" w14:paraId="6466785B" w14:textId="77777777">
            <w:pPr>
              <w:spacing w:line="240" w:lineRule="auto"/>
              <w:jc w:val="center"/>
              <w:rPr>
                <w:rFonts w:eastAsia="Times New Roman" w:asciiTheme="minorHAnsi" w:hAnsiTheme="minorHAnsi" w:cstheme="minorHAnsi"/>
                <w:b/>
                <w:bCs/>
                <w:color w:val="000000"/>
                <w:sz w:val="16"/>
                <w:szCs w:val="16"/>
                <w:lang w:eastAsia="en-GB"/>
              </w:rPr>
            </w:pPr>
            <w:r w:rsidRPr="00906B6C">
              <w:rPr>
                <w:rFonts w:eastAsia="Times New Roman" w:asciiTheme="minorHAnsi" w:hAnsiTheme="minorHAnsi" w:cstheme="minorHAnsi"/>
                <w:b/>
                <w:bCs/>
                <w:color w:val="000000"/>
                <w:sz w:val="16"/>
                <w:szCs w:val="16"/>
                <w:lang w:eastAsia="en-GB"/>
              </w:rPr>
              <w:t>8:00 - 22:30</w:t>
            </w:r>
          </w:p>
        </w:tc>
        <w:tc>
          <w:tcPr>
            <w:tcW w:w="992" w:type="dxa"/>
            <w:tcBorders>
              <w:top w:val="nil"/>
              <w:left w:val="nil"/>
              <w:bottom w:val="nil"/>
              <w:right w:val="single" w:color="auto" w:sz="4" w:space="0"/>
            </w:tcBorders>
            <w:shd w:val="clear" w:color="000000" w:fill="FFFFFF"/>
            <w:noWrap/>
            <w:vAlign w:val="bottom"/>
            <w:hideMark/>
          </w:tcPr>
          <w:p w:rsidRPr="00906B6C" w:rsidR="0047436C" w:rsidP="00AD0DF1" w:rsidRDefault="0047436C" w14:paraId="4A243890" w14:textId="77777777">
            <w:pPr>
              <w:spacing w:line="240" w:lineRule="auto"/>
              <w:jc w:val="center"/>
              <w:rPr>
                <w:rFonts w:eastAsia="Times New Roman" w:asciiTheme="minorHAnsi" w:hAnsiTheme="minorHAnsi" w:cstheme="minorHAnsi"/>
                <w:b/>
                <w:bCs/>
                <w:color w:val="000000"/>
                <w:sz w:val="16"/>
                <w:szCs w:val="16"/>
                <w:lang w:eastAsia="en-GB"/>
              </w:rPr>
            </w:pPr>
            <w:r w:rsidRPr="00906B6C">
              <w:rPr>
                <w:rFonts w:eastAsia="Times New Roman" w:asciiTheme="minorHAnsi" w:hAnsiTheme="minorHAnsi" w:cstheme="minorHAnsi"/>
                <w:b/>
                <w:bCs/>
                <w:color w:val="000000"/>
                <w:sz w:val="16"/>
                <w:szCs w:val="16"/>
                <w:lang w:eastAsia="en-GB"/>
              </w:rPr>
              <w:t>8:00 - 22:30</w:t>
            </w:r>
          </w:p>
        </w:tc>
        <w:tc>
          <w:tcPr>
            <w:tcW w:w="889" w:type="dxa"/>
            <w:tcBorders>
              <w:top w:val="nil"/>
              <w:left w:val="nil"/>
              <w:bottom w:val="nil"/>
              <w:right w:val="single" w:color="auto" w:sz="4" w:space="0"/>
            </w:tcBorders>
            <w:shd w:val="clear" w:color="000000" w:fill="FFFFFF"/>
            <w:noWrap/>
            <w:vAlign w:val="bottom"/>
            <w:hideMark/>
          </w:tcPr>
          <w:p w:rsidRPr="00906B6C" w:rsidR="0047436C" w:rsidP="00AD0DF1" w:rsidRDefault="0047436C" w14:paraId="6A9ACFAA" w14:textId="77777777">
            <w:pPr>
              <w:spacing w:line="240" w:lineRule="auto"/>
              <w:jc w:val="center"/>
              <w:rPr>
                <w:rFonts w:eastAsia="Times New Roman" w:asciiTheme="minorHAnsi" w:hAnsiTheme="minorHAnsi" w:cstheme="minorHAnsi"/>
                <w:b/>
                <w:bCs/>
                <w:color w:val="000000"/>
                <w:sz w:val="16"/>
                <w:szCs w:val="16"/>
                <w:lang w:eastAsia="en-GB"/>
              </w:rPr>
            </w:pPr>
            <w:r w:rsidRPr="00906B6C">
              <w:rPr>
                <w:rFonts w:eastAsia="Times New Roman" w:asciiTheme="minorHAnsi" w:hAnsiTheme="minorHAnsi" w:cstheme="minorHAnsi"/>
                <w:b/>
                <w:bCs/>
                <w:color w:val="000000"/>
                <w:sz w:val="16"/>
                <w:szCs w:val="16"/>
                <w:lang w:eastAsia="en-GB"/>
              </w:rPr>
              <w:t>8:00 - 21:00</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906B6C" w:rsidR="0047436C" w:rsidP="00AD0DF1" w:rsidRDefault="0047436C" w14:paraId="501DA76A" w14:textId="77777777">
            <w:pPr>
              <w:spacing w:line="240" w:lineRule="auto"/>
              <w:jc w:val="center"/>
              <w:rPr>
                <w:rFonts w:ascii="Wingdings" w:hAnsi="Wingdings" w:eastAsia="Times New Roman" w:cs="Calibri"/>
                <w:b/>
                <w:bCs/>
                <w:color w:val="000000"/>
                <w:sz w:val="22"/>
                <w:lang w:eastAsia="en-GB"/>
              </w:rPr>
            </w:pPr>
            <w:r w:rsidRPr="00906B6C">
              <w:rPr>
                <w:rFonts w:ascii="Wingdings" w:hAnsi="Wingdings" w:eastAsia="Times New Roman" w:cs="Calibri"/>
                <w:b/>
                <w:bCs/>
                <w:color w:val="000000"/>
                <w:sz w:val="22"/>
                <w:lang w:eastAsia="en-GB"/>
              </w:rPr>
              <w:t>ü</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1CAC749D"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1F025C1E"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38949D67"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906B6C" w:rsidR="0047436C" w:rsidP="00AD0DF1" w:rsidRDefault="0047436C" w14:paraId="38673C3B" w14:textId="77777777">
            <w:pPr>
              <w:spacing w:line="240" w:lineRule="auto"/>
              <w:jc w:val="center"/>
              <w:rPr>
                <w:rFonts w:ascii="Wingdings" w:hAnsi="Wingdings" w:eastAsia="Times New Roman" w:cs="Calibri"/>
                <w:b/>
                <w:bCs/>
                <w:color w:val="000000"/>
                <w:sz w:val="22"/>
                <w:lang w:eastAsia="en-GB"/>
              </w:rPr>
            </w:pPr>
            <w:r w:rsidRPr="00906B6C">
              <w:rPr>
                <w:rFonts w:ascii="Wingdings" w:hAnsi="Wingdings" w:eastAsia="Times New Roman" w:cs="Calibri"/>
                <w:b/>
                <w:bCs/>
                <w:color w:val="000000"/>
                <w:sz w:val="22"/>
                <w:lang w:eastAsia="en-GB"/>
              </w:rPr>
              <w:t>ü</w:t>
            </w:r>
          </w:p>
        </w:tc>
        <w:tc>
          <w:tcPr>
            <w:tcW w:w="471" w:type="dxa"/>
            <w:vMerge w:val="restart"/>
            <w:tcBorders>
              <w:top w:val="nil"/>
              <w:left w:val="single" w:color="auto" w:sz="4" w:space="0"/>
              <w:bottom w:val="single" w:color="000000" w:sz="4" w:space="0"/>
              <w:right w:val="single" w:color="auto" w:sz="4" w:space="0"/>
            </w:tcBorders>
            <w:shd w:val="clear" w:color="000000" w:fill="FFFFFF"/>
            <w:noWrap/>
            <w:hideMark/>
          </w:tcPr>
          <w:p w:rsidRPr="00906B6C" w:rsidR="0047436C" w:rsidP="00AD0DF1" w:rsidRDefault="0047436C" w14:paraId="6B7E65AB" w14:textId="77777777">
            <w:pPr>
              <w:spacing w:line="240" w:lineRule="auto"/>
              <w:jc w:val="center"/>
              <w:rPr>
                <w:rFonts w:ascii="Calibri" w:hAnsi="Calibri" w:eastAsia="Times New Roman" w:cs="Calibri"/>
                <w:color w:val="000000"/>
                <w:sz w:val="22"/>
                <w:lang w:eastAsia="en-GB"/>
              </w:rPr>
            </w:pPr>
            <w:r w:rsidRPr="00906B6C">
              <w:rPr>
                <w:rFonts w:ascii="Wingdings" w:hAnsi="Wingdings" w:eastAsia="Times New Roman" w:cs="Times New Roman"/>
                <w:b/>
                <w:bCs/>
                <w:color w:val="000000"/>
                <w:sz w:val="22"/>
                <w:lang w:eastAsia="en-GB"/>
              </w:rPr>
              <w:t>ü</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6B0F40D6"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906B6C" w:rsidR="0047436C" w:rsidP="00AD0DF1" w:rsidRDefault="0047436C" w14:paraId="43374B5A" w14:textId="77777777">
            <w:pPr>
              <w:spacing w:line="240" w:lineRule="auto"/>
              <w:jc w:val="center"/>
              <w:rPr>
                <w:rFonts w:ascii="Wingdings" w:hAnsi="Wingdings" w:eastAsia="Times New Roman" w:cs="Calibri"/>
                <w:b/>
                <w:bCs/>
                <w:color w:val="000000"/>
                <w:sz w:val="22"/>
                <w:lang w:eastAsia="en-GB"/>
              </w:rPr>
            </w:pPr>
            <w:r w:rsidRPr="00906B6C">
              <w:rPr>
                <w:rFonts w:ascii="Wingdings" w:hAnsi="Wingdings" w:eastAsia="Times New Roman" w:cs="Calibri"/>
                <w:b/>
                <w:bCs/>
                <w:color w:val="000000"/>
                <w:sz w:val="22"/>
                <w:lang w:eastAsia="en-GB"/>
              </w:rPr>
              <w:t>ü</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906B6C" w:rsidR="0047436C" w:rsidP="00AD0DF1" w:rsidRDefault="0047436C" w14:paraId="3B528E0B" w14:textId="77777777">
            <w:pPr>
              <w:spacing w:line="240" w:lineRule="auto"/>
              <w:jc w:val="center"/>
              <w:rPr>
                <w:rFonts w:ascii="Wingdings" w:hAnsi="Wingdings" w:eastAsia="Times New Roman" w:cs="Calibri"/>
                <w:b/>
                <w:bCs/>
                <w:color w:val="000000"/>
                <w:sz w:val="22"/>
                <w:lang w:eastAsia="en-GB"/>
              </w:rPr>
            </w:pPr>
            <w:r w:rsidRPr="00906B6C">
              <w:rPr>
                <w:rFonts w:ascii="Wingdings" w:hAnsi="Wingdings" w:eastAsia="Times New Roman" w:cs="Calibri"/>
                <w:b/>
                <w:bCs/>
                <w:color w:val="000000"/>
                <w:sz w:val="22"/>
                <w:lang w:eastAsia="en-GB"/>
              </w:rPr>
              <w:t>ü</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6920075F"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0CC7BD61"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65B8DAFF"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7FB661A4"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r>
      <w:tr w:rsidRPr="00906B6C" w:rsidR="0047436C" w:rsidTr="00AD0DF1" w14:paraId="62C50531" w14:textId="77777777">
        <w:trPr>
          <w:trHeight w:val="290"/>
        </w:trPr>
        <w:tc>
          <w:tcPr>
            <w:tcW w:w="846"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5874E354" w14:textId="77777777">
            <w:pPr>
              <w:spacing w:line="240" w:lineRule="auto"/>
              <w:rPr>
                <w:rFonts w:eastAsia="Times New Roman" w:asciiTheme="minorHAnsi" w:hAnsiTheme="minorHAnsi" w:cstheme="minorHAnsi"/>
                <w:color w:val="000000"/>
                <w:sz w:val="16"/>
                <w:szCs w:val="16"/>
                <w:lang w:eastAsia="en-GB"/>
              </w:rPr>
            </w:pPr>
          </w:p>
        </w:tc>
        <w:tc>
          <w:tcPr>
            <w:tcW w:w="1134"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1741EC14" w14:textId="77777777">
            <w:pPr>
              <w:spacing w:line="240" w:lineRule="auto"/>
              <w:rPr>
                <w:rFonts w:eastAsia="Times New Roman" w:asciiTheme="minorHAnsi" w:hAnsiTheme="minorHAnsi" w:cstheme="minorHAnsi"/>
                <w:color w:val="000000"/>
                <w:sz w:val="16"/>
                <w:szCs w:val="16"/>
                <w:lang w:eastAsia="en-GB"/>
              </w:rPr>
            </w:pPr>
          </w:p>
        </w:tc>
        <w:tc>
          <w:tcPr>
            <w:tcW w:w="1276"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570A7795" w14:textId="77777777">
            <w:pPr>
              <w:spacing w:line="240" w:lineRule="auto"/>
              <w:rPr>
                <w:rFonts w:eastAsia="Times New Roman" w:asciiTheme="minorHAnsi" w:hAnsiTheme="minorHAnsi" w:cstheme="minorHAnsi"/>
                <w:color w:val="000000"/>
                <w:sz w:val="16"/>
                <w:szCs w:val="16"/>
                <w:lang w:eastAsia="en-GB"/>
              </w:rPr>
            </w:pPr>
          </w:p>
        </w:tc>
        <w:tc>
          <w:tcPr>
            <w:tcW w:w="966"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479A716F" w14:textId="77777777">
            <w:pPr>
              <w:spacing w:line="240" w:lineRule="auto"/>
              <w:rPr>
                <w:rFonts w:eastAsia="Times New Roman" w:asciiTheme="minorHAnsi" w:hAnsiTheme="minorHAnsi" w:cstheme="minorHAnsi"/>
                <w:color w:val="000000"/>
                <w:sz w:val="16"/>
                <w:szCs w:val="16"/>
                <w:lang w:eastAsia="en-GB"/>
              </w:rPr>
            </w:pPr>
          </w:p>
        </w:tc>
        <w:tc>
          <w:tcPr>
            <w:tcW w:w="593"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0AFE9528" w14:textId="77777777">
            <w:pPr>
              <w:spacing w:line="240" w:lineRule="auto"/>
              <w:rPr>
                <w:rFonts w:eastAsia="Times New Roman" w:asciiTheme="minorHAnsi" w:hAnsiTheme="minorHAnsi" w:cstheme="minorHAnsi"/>
                <w:color w:val="000000"/>
                <w:sz w:val="16"/>
                <w:szCs w:val="16"/>
                <w:lang w:eastAsia="en-GB"/>
              </w:rPr>
            </w:pPr>
          </w:p>
        </w:tc>
        <w:tc>
          <w:tcPr>
            <w:tcW w:w="1134" w:type="dxa"/>
            <w:tcBorders>
              <w:top w:val="nil"/>
              <w:left w:val="nil"/>
              <w:bottom w:val="nil"/>
              <w:right w:val="single" w:color="auto" w:sz="4" w:space="0"/>
            </w:tcBorders>
            <w:shd w:val="clear" w:color="000000" w:fill="FFFFFF"/>
            <w:noWrap/>
            <w:vAlign w:val="bottom"/>
            <w:hideMark/>
          </w:tcPr>
          <w:p w:rsidRPr="00906B6C" w:rsidR="0047436C" w:rsidP="00AD0DF1" w:rsidRDefault="0047436C" w14:paraId="63ACCD3C" w14:textId="77777777">
            <w:pPr>
              <w:spacing w:line="240" w:lineRule="auto"/>
              <w:jc w:val="center"/>
              <w:rPr>
                <w:rFonts w:eastAsia="Times New Roman" w:asciiTheme="minorHAnsi" w:hAnsiTheme="minorHAnsi" w:cstheme="minorHAnsi"/>
                <w:i/>
                <w:iCs/>
                <w:color w:val="000000"/>
                <w:sz w:val="16"/>
                <w:szCs w:val="16"/>
                <w:lang w:eastAsia="en-GB"/>
              </w:rPr>
            </w:pPr>
            <w:r w:rsidRPr="00906B6C">
              <w:rPr>
                <w:rFonts w:eastAsia="Times New Roman" w:asciiTheme="minorHAnsi" w:hAnsiTheme="minorHAnsi" w:cstheme="minorHAnsi"/>
                <w:i/>
                <w:iCs/>
                <w:color w:val="000000"/>
                <w:sz w:val="16"/>
                <w:szCs w:val="16"/>
                <w:lang w:eastAsia="en-GB"/>
              </w:rPr>
              <w:t> </w:t>
            </w:r>
          </w:p>
        </w:tc>
        <w:tc>
          <w:tcPr>
            <w:tcW w:w="992" w:type="dxa"/>
            <w:tcBorders>
              <w:top w:val="nil"/>
              <w:left w:val="nil"/>
              <w:bottom w:val="nil"/>
              <w:right w:val="single" w:color="auto" w:sz="4" w:space="0"/>
            </w:tcBorders>
            <w:shd w:val="clear" w:color="000000" w:fill="FFFFFF"/>
            <w:noWrap/>
            <w:vAlign w:val="bottom"/>
            <w:hideMark/>
          </w:tcPr>
          <w:p w:rsidRPr="00906B6C" w:rsidR="0047436C" w:rsidP="00AD0DF1" w:rsidRDefault="0047436C" w14:paraId="774A6F5A" w14:textId="77777777">
            <w:pPr>
              <w:spacing w:line="240" w:lineRule="auto"/>
              <w:jc w:val="center"/>
              <w:rPr>
                <w:rFonts w:eastAsia="Times New Roman" w:asciiTheme="minorHAnsi" w:hAnsiTheme="minorHAnsi" w:cstheme="minorHAnsi"/>
                <w:i/>
                <w:iCs/>
                <w:color w:val="000000"/>
                <w:sz w:val="16"/>
                <w:szCs w:val="16"/>
                <w:lang w:eastAsia="en-GB"/>
              </w:rPr>
            </w:pPr>
            <w:r w:rsidRPr="00906B6C">
              <w:rPr>
                <w:rFonts w:eastAsia="Times New Roman" w:asciiTheme="minorHAnsi" w:hAnsiTheme="minorHAnsi" w:cstheme="minorHAnsi"/>
                <w:i/>
                <w:iCs/>
                <w:color w:val="000000"/>
                <w:sz w:val="16"/>
                <w:szCs w:val="16"/>
                <w:lang w:eastAsia="en-GB"/>
              </w:rPr>
              <w:t> </w:t>
            </w:r>
          </w:p>
        </w:tc>
        <w:tc>
          <w:tcPr>
            <w:tcW w:w="889" w:type="dxa"/>
            <w:tcBorders>
              <w:top w:val="nil"/>
              <w:left w:val="nil"/>
              <w:bottom w:val="nil"/>
              <w:right w:val="single" w:color="auto" w:sz="4" w:space="0"/>
            </w:tcBorders>
            <w:shd w:val="clear" w:color="000000" w:fill="FFFFFF"/>
            <w:noWrap/>
            <w:vAlign w:val="bottom"/>
            <w:hideMark/>
          </w:tcPr>
          <w:p w:rsidRPr="00906B6C" w:rsidR="0047436C" w:rsidP="00AD0DF1" w:rsidRDefault="0047436C" w14:paraId="7D9ED9DC" w14:textId="77777777">
            <w:pPr>
              <w:spacing w:line="240" w:lineRule="auto"/>
              <w:jc w:val="center"/>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 </w:t>
            </w: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5218CB07" w14:textId="77777777">
            <w:pPr>
              <w:spacing w:line="240" w:lineRule="auto"/>
              <w:rPr>
                <w:rFonts w:ascii="Wingdings" w:hAnsi="Wingdings" w:eastAsia="Times New Roman" w:cs="Calibri"/>
                <w:b/>
                <w:bCs/>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1C3199FF"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35ED85EF"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7437E16F"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1ED067B2" w14:textId="77777777">
            <w:pPr>
              <w:spacing w:line="240" w:lineRule="auto"/>
              <w:rPr>
                <w:rFonts w:ascii="Wingdings" w:hAnsi="Wingdings" w:eastAsia="Times New Roman" w:cs="Calibri"/>
                <w:b/>
                <w:bCs/>
                <w:color w:val="000000"/>
                <w:sz w:val="22"/>
                <w:lang w:eastAsia="en-GB"/>
              </w:rPr>
            </w:pPr>
          </w:p>
        </w:tc>
        <w:tc>
          <w:tcPr>
            <w:tcW w:w="471" w:type="dxa"/>
            <w:vMerge/>
            <w:tcBorders>
              <w:top w:val="nil"/>
              <w:left w:val="single" w:color="auto" w:sz="4" w:space="0"/>
              <w:bottom w:val="single" w:color="000000" w:sz="4" w:space="0"/>
              <w:right w:val="single" w:color="auto" w:sz="4" w:space="0"/>
            </w:tcBorders>
            <w:hideMark/>
          </w:tcPr>
          <w:p w:rsidRPr="00906B6C" w:rsidR="0047436C" w:rsidP="00AD0DF1" w:rsidRDefault="0047436C" w14:paraId="3C26E19E"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3AAA4EF4"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32A3B757" w14:textId="77777777">
            <w:pPr>
              <w:spacing w:line="240" w:lineRule="auto"/>
              <w:rPr>
                <w:rFonts w:ascii="Wingdings" w:hAnsi="Wingdings" w:eastAsia="Times New Roman" w:cs="Calibri"/>
                <w:b/>
                <w:bCs/>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4DBD5022" w14:textId="77777777">
            <w:pPr>
              <w:spacing w:line="240" w:lineRule="auto"/>
              <w:rPr>
                <w:rFonts w:ascii="Wingdings" w:hAnsi="Wingdings" w:eastAsia="Times New Roman" w:cs="Calibri"/>
                <w:b/>
                <w:bCs/>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72B805C9"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18C2DD45"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06AF4D41"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0E335809" w14:textId="77777777">
            <w:pPr>
              <w:spacing w:line="240" w:lineRule="auto"/>
              <w:rPr>
                <w:rFonts w:ascii="Calibri" w:hAnsi="Calibri" w:eastAsia="Times New Roman" w:cs="Calibri"/>
                <w:color w:val="000000"/>
                <w:sz w:val="22"/>
                <w:lang w:eastAsia="en-GB"/>
              </w:rPr>
            </w:pPr>
          </w:p>
        </w:tc>
      </w:tr>
      <w:tr w:rsidRPr="00906B6C" w:rsidR="0047436C" w:rsidTr="00AD0DF1" w14:paraId="5FA58CB6" w14:textId="77777777">
        <w:trPr>
          <w:trHeight w:val="290"/>
        </w:trPr>
        <w:tc>
          <w:tcPr>
            <w:tcW w:w="846"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3B652449" w14:textId="77777777">
            <w:pPr>
              <w:spacing w:line="240" w:lineRule="auto"/>
              <w:rPr>
                <w:rFonts w:eastAsia="Times New Roman" w:asciiTheme="minorHAnsi" w:hAnsiTheme="minorHAnsi" w:cstheme="minorHAnsi"/>
                <w:color w:val="000000"/>
                <w:sz w:val="16"/>
                <w:szCs w:val="16"/>
                <w:lang w:eastAsia="en-GB"/>
              </w:rPr>
            </w:pPr>
          </w:p>
        </w:tc>
        <w:tc>
          <w:tcPr>
            <w:tcW w:w="1134"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322DC52F" w14:textId="77777777">
            <w:pPr>
              <w:spacing w:line="240" w:lineRule="auto"/>
              <w:rPr>
                <w:rFonts w:eastAsia="Times New Roman" w:asciiTheme="minorHAnsi" w:hAnsiTheme="minorHAnsi" w:cstheme="minorHAnsi"/>
                <w:color w:val="000000"/>
                <w:sz w:val="16"/>
                <w:szCs w:val="16"/>
                <w:lang w:eastAsia="en-GB"/>
              </w:rPr>
            </w:pPr>
          </w:p>
        </w:tc>
        <w:tc>
          <w:tcPr>
            <w:tcW w:w="1276"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20F26C8D" w14:textId="77777777">
            <w:pPr>
              <w:spacing w:line="240" w:lineRule="auto"/>
              <w:rPr>
                <w:rFonts w:eastAsia="Times New Roman" w:asciiTheme="minorHAnsi" w:hAnsiTheme="minorHAnsi" w:cstheme="minorHAnsi"/>
                <w:color w:val="000000"/>
                <w:sz w:val="16"/>
                <w:szCs w:val="16"/>
                <w:lang w:eastAsia="en-GB"/>
              </w:rPr>
            </w:pPr>
          </w:p>
        </w:tc>
        <w:tc>
          <w:tcPr>
            <w:tcW w:w="966"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0F3B13D9" w14:textId="77777777">
            <w:pPr>
              <w:spacing w:line="240" w:lineRule="auto"/>
              <w:rPr>
                <w:rFonts w:eastAsia="Times New Roman" w:asciiTheme="minorHAnsi" w:hAnsiTheme="minorHAnsi" w:cstheme="minorHAnsi"/>
                <w:color w:val="000000"/>
                <w:sz w:val="16"/>
                <w:szCs w:val="16"/>
                <w:lang w:eastAsia="en-GB"/>
              </w:rPr>
            </w:pPr>
          </w:p>
        </w:tc>
        <w:tc>
          <w:tcPr>
            <w:tcW w:w="593"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68752F44" w14:textId="77777777">
            <w:pPr>
              <w:spacing w:line="240" w:lineRule="auto"/>
              <w:rPr>
                <w:rFonts w:eastAsia="Times New Roman" w:asciiTheme="minorHAnsi" w:hAnsiTheme="minorHAnsi" w:cstheme="minorHAnsi"/>
                <w:color w:val="000000"/>
                <w:sz w:val="16"/>
                <w:szCs w:val="16"/>
                <w:lang w:eastAsia="en-GB"/>
              </w:rPr>
            </w:pPr>
          </w:p>
        </w:tc>
        <w:tc>
          <w:tcPr>
            <w:tcW w:w="1134" w:type="dxa"/>
            <w:tcBorders>
              <w:top w:val="nil"/>
              <w:left w:val="nil"/>
              <w:bottom w:val="single" w:color="auto" w:sz="4" w:space="0"/>
              <w:right w:val="single" w:color="auto" w:sz="4" w:space="0"/>
            </w:tcBorders>
            <w:shd w:val="clear" w:color="000000" w:fill="FFFFFF"/>
            <w:noWrap/>
            <w:vAlign w:val="bottom"/>
            <w:hideMark/>
          </w:tcPr>
          <w:p w:rsidRPr="00906B6C" w:rsidR="0047436C" w:rsidP="00AD0DF1" w:rsidRDefault="0047436C" w14:paraId="72A32FD2" w14:textId="77777777">
            <w:pPr>
              <w:spacing w:line="240" w:lineRule="auto"/>
              <w:jc w:val="center"/>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 </w:t>
            </w:r>
          </w:p>
        </w:tc>
        <w:tc>
          <w:tcPr>
            <w:tcW w:w="992" w:type="dxa"/>
            <w:tcBorders>
              <w:top w:val="nil"/>
              <w:left w:val="nil"/>
              <w:bottom w:val="single" w:color="auto" w:sz="4" w:space="0"/>
              <w:right w:val="single" w:color="auto" w:sz="4" w:space="0"/>
            </w:tcBorders>
            <w:shd w:val="clear" w:color="000000" w:fill="FFFFFF"/>
            <w:noWrap/>
            <w:vAlign w:val="bottom"/>
            <w:hideMark/>
          </w:tcPr>
          <w:p w:rsidRPr="00906B6C" w:rsidR="0047436C" w:rsidP="00AD0DF1" w:rsidRDefault="0047436C" w14:paraId="796E8F9C" w14:textId="77777777">
            <w:pPr>
              <w:spacing w:line="240" w:lineRule="auto"/>
              <w:jc w:val="center"/>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 </w:t>
            </w:r>
          </w:p>
        </w:tc>
        <w:tc>
          <w:tcPr>
            <w:tcW w:w="889" w:type="dxa"/>
            <w:tcBorders>
              <w:top w:val="nil"/>
              <w:left w:val="nil"/>
              <w:bottom w:val="single" w:color="auto" w:sz="4" w:space="0"/>
              <w:right w:val="single" w:color="auto" w:sz="4" w:space="0"/>
            </w:tcBorders>
            <w:shd w:val="clear" w:color="000000" w:fill="FFFFFF"/>
            <w:noWrap/>
            <w:vAlign w:val="bottom"/>
            <w:hideMark/>
          </w:tcPr>
          <w:p w:rsidRPr="00906B6C" w:rsidR="0047436C" w:rsidP="00AD0DF1" w:rsidRDefault="0047436C" w14:paraId="21884B7C" w14:textId="77777777">
            <w:pPr>
              <w:spacing w:line="240" w:lineRule="auto"/>
              <w:jc w:val="center"/>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 </w:t>
            </w: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04C4989C" w14:textId="77777777">
            <w:pPr>
              <w:spacing w:line="240" w:lineRule="auto"/>
              <w:rPr>
                <w:rFonts w:ascii="Wingdings" w:hAnsi="Wingdings" w:eastAsia="Times New Roman" w:cs="Calibri"/>
                <w:b/>
                <w:bCs/>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051F53DF"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1DE13229"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634DFF72"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424DAD3A" w14:textId="77777777">
            <w:pPr>
              <w:spacing w:line="240" w:lineRule="auto"/>
              <w:rPr>
                <w:rFonts w:ascii="Wingdings" w:hAnsi="Wingdings" w:eastAsia="Times New Roman" w:cs="Calibri"/>
                <w:b/>
                <w:bCs/>
                <w:color w:val="000000"/>
                <w:sz w:val="22"/>
                <w:lang w:eastAsia="en-GB"/>
              </w:rPr>
            </w:pPr>
          </w:p>
        </w:tc>
        <w:tc>
          <w:tcPr>
            <w:tcW w:w="471" w:type="dxa"/>
            <w:vMerge/>
            <w:tcBorders>
              <w:top w:val="nil"/>
              <w:left w:val="single" w:color="auto" w:sz="4" w:space="0"/>
              <w:bottom w:val="single" w:color="000000" w:sz="4" w:space="0"/>
              <w:right w:val="single" w:color="auto" w:sz="4" w:space="0"/>
            </w:tcBorders>
            <w:hideMark/>
          </w:tcPr>
          <w:p w:rsidRPr="00906B6C" w:rsidR="0047436C" w:rsidP="00AD0DF1" w:rsidRDefault="0047436C" w14:paraId="38FB6ABB"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203A478D"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76D7A7DD" w14:textId="77777777">
            <w:pPr>
              <w:spacing w:line="240" w:lineRule="auto"/>
              <w:rPr>
                <w:rFonts w:ascii="Wingdings" w:hAnsi="Wingdings" w:eastAsia="Times New Roman" w:cs="Calibri"/>
                <w:b/>
                <w:bCs/>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4A4FB99A" w14:textId="77777777">
            <w:pPr>
              <w:spacing w:line="240" w:lineRule="auto"/>
              <w:rPr>
                <w:rFonts w:ascii="Wingdings" w:hAnsi="Wingdings" w:eastAsia="Times New Roman" w:cs="Calibri"/>
                <w:b/>
                <w:bCs/>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6F902D92"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09313812"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4040D219"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11C8CE78" w14:textId="77777777">
            <w:pPr>
              <w:spacing w:line="240" w:lineRule="auto"/>
              <w:rPr>
                <w:rFonts w:ascii="Calibri" w:hAnsi="Calibri" w:eastAsia="Times New Roman" w:cs="Calibri"/>
                <w:color w:val="000000"/>
                <w:sz w:val="22"/>
                <w:lang w:eastAsia="en-GB"/>
              </w:rPr>
            </w:pPr>
          </w:p>
        </w:tc>
      </w:tr>
      <w:tr w:rsidRPr="00906B6C" w:rsidR="0047436C" w:rsidTr="00AD0DF1" w14:paraId="4C0F17BD" w14:textId="77777777">
        <w:trPr>
          <w:trHeight w:val="290"/>
        </w:trPr>
        <w:tc>
          <w:tcPr>
            <w:tcW w:w="846" w:type="dxa"/>
            <w:vMerge w:val="restart"/>
            <w:tcBorders>
              <w:top w:val="nil"/>
              <w:left w:val="single" w:color="auto" w:sz="4" w:space="0"/>
              <w:bottom w:val="single" w:color="000000" w:sz="4" w:space="0"/>
              <w:right w:val="single" w:color="auto" w:sz="4" w:space="0"/>
            </w:tcBorders>
            <w:shd w:val="clear" w:color="D9E1F2" w:fill="FFFFFF"/>
            <w:noWrap/>
            <w:vAlign w:val="center"/>
            <w:hideMark/>
          </w:tcPr>
          <w:p w:rsidRPr="00906B6C" w:rsidR="0047436C" w:rsidP="00AD0DF1" w:rsidRDefault="0047436C" w14:paraId="6D140804" w14:textId="77777777">
            <w:pPr>
              <w:spacing w:line="240" w:lineRule="auto"/>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FWM54</w:t>
            </w:r>
          </w:p>
        </w:tc>
        <w:tc>
          <w:tcPr>
            <w:tcW w:w="1134" w:type="dxa"/>
            <w:vMerge w:val="restart"/>
            <w:tcBorders>
              <w:top w:val="nil"/>
              <w:left w:val="single" w:color="auto" w:sz="4" w:space="0"/>
              <w:bottom w:val="single" w:color="000000" w:sz="4" w:space="0"/>
              <w:right w:val="single" w:color="auto" w:sz="4" w:space="0"/>
            </w:tcBorders>
            <w:shd w:val="clear" w:color="D9E1F2" w:fill="FFFFFF"/>
            <w:noWrap/>
            <w:vAlign w:val="center"/>
            <w:hideMark/>
          </w:tcPr>
          <w:p w:rsidRPr="00906B6C" w:rsidR="0047436C" w:rsidP="00AD0DF1" w:rsidRDefault="0047436C" w14:paraId="348482DB" w14:textId="77777777">
            <w:pPr>
              <w:spacing w:line="240" w:lineRule="auto"/>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Asda Pharmacy (100 Hour Pharmacy)</w:t>
            </w:r>
          </w:p>
        </w:tc>
        <w:tc>
          <w:tcPr>
            <w:tcW w:w="1276" w:type="dxa"/>
            <w:vMerge w:val="restart"/>
            <w:tcBorders>
              <w:top w:val="nil"/>
              <w:left w:val="single" w:color="auto" w:sz="4" w:space="0"/>
              <w:bottom w:val="single" w:color="000000" w:sz="4" w:space="0"/>
              <w:right w:val="single" w:color="auto" w:sz="4" w:space="0"/>
            </w:tcBorders>
            <w:shd w:val="clear" w:color="D9E1F2" w:fill="FFFFFF"/>
            <w:vAlign w:val="center"/>
            <w:hideMark/>
          </w:tcPr>
          <w:p w:rsidRPr="00906B6C" w:rsidR="0047436C" w:rsidP="00AD0DF1" w:rsidRDefault="0047436C" w14:paraId="5A9CD9B5" w14:textId="77777777">
            <w:pPr>
              <w:spacing w:line="240" w:lineRule="auto"/>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 xml:space="preserve">Unit 9 Turner Rise, Petrolea Close </w:t>
            </w:r>
          </w:p>
        </w:tc>
        <w:tc>
          <w:tcPr>
            <w:tcW w:w="966" w:type="dxa"/>
            <w:vMerge w:val="restart"/>
            <w:tcBorders>
              <w:top w:val="nil"/>
              <w:left w:val="single" w:color="auto" w:sz="4" w:space="0"/>
              <w:bottom w:val="single" w:color="000000" w:sz="4" w:space="0"/>
              <w:right w:val="single" w:color="auto" w:sz="4" w:space="0"/>
            </w:tcBorders>
            <w:shd w:val="clear" w:color="D9E1F2" w:fill="FFFFFF"/>
            <w:noWrap/>
            <w:vAlign w:val="center"/>
            <w:hideMark/>
          </w:tcPr>
          <w:p w:rsidRPr="00906B6C" w:rsidR="0047436C" w:rsidP="00AD0DF1" w:rsidRDefault="0047436C" w14:paraId="4E58DFE7" w14:textId="77777777">
            <w:pPr>
              <w:spacing w:line="240" w:lineRule="auto"/>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Colchester</w:t>
            </w:r>
          </w:p>
        </w:tc>
        <w:tc>
          <w:tcPr>
            <w:tcW w:w="593" w:type="dxa"/>
            <w:vMerge w:val="restart"/>
            <w:tcBorders>
              <w:top w:val="nil"/>
              <w:left w:val="single" w:color="auto" w:sz="4" w:space="0"/>
              <w:bottom w:val="single" w:color="000000" w:sz="4" w:space="0"/>
              <w:right w:val="single" w:color="auto" w:sz="4" w:space="0"/>
            </w:tcBorders>
            <w:shd w:val="clear" w:color="D9E1F2" w:fill="FFFFFF"/>
            <w:noWrap/>
            <w:vAlign w:val="center"/>
            <w:hideMark/>
          </w:tcPr>
          <w:p w:rsidRPr="00906B6C" w:rsidR="0047436C" w:rsidP="00AD0DF1" w:rsidRDefault="0047436C" w14:paraId="42927104" w14:textId="77777777">
            <w:pPr>
              <w:spacing w:line="240" w:lineRule="auto"/>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CO4 5TU</w:t>
            </w:r>
          </w:p>
        </w:tc>
        <w:tc>
          <w:tcPr>
            <w:tcW w:w="1134" w:type="dxa"/>
            <w:tcBorders>
              <w:top w:val="nil"/>
              <w:left w:val="nil"/>
              <w:bottom w:val="nil"/>
              <w:right w:val="single" w:color="auto" w:sz="4" w:space="0"/>
            </w:tcBorders>
            <w:shd w:val="clear" w:color="D9E1F2" w:fill="FFFFFF"/>
            <w:noWrap/>
            <w:vAlign w:val="bottom"/>
            <w:hideMark/>
          </w:tcPr>
          <w:p w:rsidRPr="00906B6C" w:rsidR="0047436C" w:rsidP="00AD0DF1" w:rsidRDefault="0047436C" w14:paraId="070686F7" w14:textId="77777777">
            <w:pPr>
              <w:spacing w:line="240" w:lineRule="auto"/>
              <w:jc w:val="center"/>
              <w:rPr>
                <w:rFonts w:eastAsia="Times New Roman" w:asciiTheme="minorHAnsi" w:hAnsiTheme="minorHAnsi" w:cstheme="minorHAnsi"/>
                <w:b/>
                <w:bCs/>
                <w:color w:val="000000"/>
                <w:sz w:val="16"/>
                <w:szCs w:val="16"/>
                <w:lang w:eastAsia="en-GB"/>
              </w:rPr>
            </w:pPr>
            <w:r w:rsidRPr="00906B6C">
              <w:rPr>
                <w:rFonts w:eastAsia="Times New Roman" w:asciiTheme="minorHAnsi" w:hAnsiTheme="minorHAnsi" w:cstheme="minorHAnsi"/>
                <w:b/>
                <w:bCs/>
                <w:color w:val="000000"/>
                <w:sz w:val="16"/>
                <w:szCs w:val="16"/>
                <w:lang w:eastAsia="en-GB"/>
              </w:rPr>
              <w:t>7:00 - 23:00</w:t>
            </w:r>
          </w:p>
        </w:tc>
        <w:tc>
          <w:tcPr>
            <w:tcW w:w="992" w:type="dxa"/>
            <w:tcBorders>
              <w:top w:val="nil"/>
              <w:left w:val="nil"/>
              <w:bottom w:val="nil"/>
              <w:right w:val="single" w:color="auto" w:sz="4" w:space="0"/>
            </w:tcBorders>
            <w:shd w:val="clear" w:color="D9E1F2" w:fill="FFFFFF"/>
            <w:noWrap/>
            <w:vAlign w:val="bottom"/>
            <w:hideMark/>
          </w:tcPr>
          <w:p w:rsidRPr="00906B6C" w:rsidR="0047436C" w:rsidP="00AD0DF1" w:rsidRDefault="0047436C" w14:paraId="20746369" w14:textId="77777777">
            <w:pPr>
              <w:spacing w:line="240" w:lineRule="auto"/>
              <w:jc w:val="center"/>
              <w:rPr>
                <w:rFonts w:eastAsia="Times New Roman" w:asciiTheme="minorHAnsi" w:hAnsiTheme="minorHAnsi" w:cstheme="minorHAnsi"/>
                <w:b/>
                <w:bCs/>
                <w:color w:val="000000"/>
                <w:sz w:val="16"/>
                <w:szCs w:val="16"/>
                <w:lang w:eastAsia="en-GB"/>
              </w:rPr>
            </w:pPr>
            <w:r w:rsidRPr="00906B6C">
              <w:rPr>
                <w:rFonts w:eastAsia="Times New Roman" w:asciiTheme="minorHAnsi" w:hAnsiTheme="minorHAnsi" w:cstheme="minorHAnsi"/>
                <w:b/>
                <w:bCs/>
                <w:color w:val="000000"/>
                <w:sz w:val="16"/>
                <w:szCs w:val="16"/>
                <w:lang w:eastAsia="en-GB"/>
              </w:rPr>
              <w:t>7:00 - 22:00</w:t>
            </w:r>
          </w:p>
        </w:tc>
        <w:tc>
          <w:tcPr>
            <w:tcW w:w="889" w:type="dxa"/>
            <w:tcBorders>
              <w:top w:val="nil"/>
              <w:left w:val="nil"/>
              <w:bottom w:val="nil"/>
              <w:right w:val="single" w:color="auto" w:sz="4" w:space="0"/>
            </w:tcBorders>
            <w:shd w:val="clear" w:color="D9E1F2" w:fill="FFFFFF"/>
            <w:noWrap/>
            <w:vAlign w:val="bottom"/>
            <w:hideMark/>
          </w:tcPr>
          <w:p w:rsidRPr="00906B6C" w:rsidR="0047436C" w:rsidP="00AD0DF1" w:rsidRDefault="0047436C" w14:paraId="2C167708" w14:textId="77777777">
            <w:pPr>
              <w:spacing w:line="240" w:lineRule="auto"/>
              <w:jc w:val="center"/>
              <w:rPr>
                <w:rFonts w:eastAsia="Times New Roman" w:asciiTheme="minorHAnsi" w:hAnsiTheme="minorHAnsi" w:cstheme="minorHAnsi"/>
                <w:b/>
                <w:bCs/>
                <w:color w:val="000000"/>
                <w:sz w:val="16"/>
                <w:szCs w:val="16"/>
                <w:lang w:eastAsia="en-GB"/>
              </w:rPr>
            </w:pPr>
            <w:r w:rsidRPr="00906B6C">
              <w:rPr>
                <w:rFonts w:eastAsia="Times New Roman" w:asciiTheme="minorHAnsi" w:hAnsiTheme="minorHAnsi" w:cstheme="minorHAnsi"/>
                <w:b/>
                <w:bCs/>
                <w:color w:val="000000"/>
                <w:sz w:val="16"/>
                <w:szCs w:val="16"/>
                <w:lang w:eastAsia="en-GB"/>
              </w:rPr>
              <w:t>10:00 - 16:00</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906B6C" w:rsidR="0047436C" w:rsidP="00AD0DF1" w:rsidRDefault="0047436C" w14:paraId="74E1371C" w14:textId="77777777">
            <w:pPr>
              <w:spacing w:line="240" w:lineRule="auto"/>
              <w:jc w:val="center"/>
              <w:rPr>
                <w:rFonts w:ascii="Wingdings" w:hAnsi="Wingdings" w:eastAsia="Times New Roman" w:cs="Calibri"/>
                <w:b/>
                <w:bCs/>
                <w:color w:val="000000"/>
                <w:sz w:val="22"/>
                <w:lang w:eastAsia="en-GB"/>
              </w:rPr>
            </w:pPr>
            <w:r w:rsidRPr="00906B6C">
              <w:rPr>
                <w:rFonts w:ascii="Wingdings" w:hAnsi="Wingdings" w:eastAsia="Times New Roman" w:cs="Calibri"/>
                <w:b/>
                <w:bCs/>
                <w:color w:val="000000"/>
                <w:sz w:val="22"/>
                <w:lang w:eastAsia="en-GB"/>
              </w:rPr>
              <w:t>ü</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7F0C18C4"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0E1F111D"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58E04D64"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906B6C" w:rsidR="0047436C" w:rsidP="00AD0DF1" w:rsidRDefault="0047436C" w14:paraId="3005D696" w14:textId="77777777">
            <w:pPr>
              <w:spacing w:line="240" w:lineRule="auto"/>
              <w:jc w:val="center"/>
              <w:rPr>
                <w:rFonts w:ascii="Wingdings" w:hAnsi="Wingdings" w:eastAsia="Times New Roman" w:cs="Calibri"/>
                <w:b/>
                <w:bCs/>
                <w:color w:val="000000"/>
                <w:sz w:val="22"/>
                <w:lang w:eastAsia="en-GB"/>
              </w:rPr>
            </w:pPr>
            <w:r w:rsidRPr="00906B6C">
              <w:rPr>
                <w:rFonts w:ascii="Wingdings" w:hAnsi="Wingdings" w:eastAsia="Times New Roman" w:cs="Calibri"/>
                <w:b/>
                <w:bCs/>
                <w:color w:val="000000"/>
                <w:sz w:val="22"/>
                <w:lang w:eastAsia="en-GB"/>
              </w:rPr>
              <w:t>ü</w:t>
            </w:r>
          </w:p>
        </w:tc>
        <w:tc>
          <w:tcPr>
            <w:tcW w:w="471" w:type="dxa"/>
            <w:vMerge w:val="restart"/>
            <w:tcBorders>
              <w:top w:val="nil"/>
              <w:left w:val="single" w:color="auto" w:sz="4" w:space="0"/>
              <w:bottom w:val="single" w:color="000000" w:sz="4" w:space="0"/>
              <w:right w:val="single" w:color="auto" w:sz="4" w:space="0"/>
            </w:tcBorders>
            <w:shd w:val="clear" w:color="000000" w:fill="FFFFFF"/>
            <w:noWrap/>
            <w:hideMark/>
          </w:tcPr>
          <w:p w:rsidRPr="00906B6C" w:rsidR="0047436C" w:rsidP="00AD0DF1" w:rsidRDefault="0047436C" w14:paraId="6B06097D" w14:textId="77777777">
            <w:pPr>
              <w:spacing w:line="240" w:lineRule="auto"/>
              <w:jc w:val="center"/>
              <w:rPr>
                <w:rFonts w:ascii="Calibri" w:hAnsi="Calibri" w:eastAsia="Times New Roman" w:cs="Calibri"/>
                <w:color w:val="000000"/>
                <w:sz w:val="22"/>
                <w:lang w:eastAsia="en-GB"/>
              </w:rPr>
            </w:pPr>
            <w:r w:rsidRPr="00906B6C">
              <w:rPr>
                <w:rFonts w:ascii="Wingdings" w:hAnsi="Wingdings" w:eastAsia="Times New Roman" w:cs="Times New Roman"/>
                <w:b/>
                <w:bCs/>
                <w:color w:val="000000"/>
                <w:sz w:val="22"/>
                <w:lang w:eastAsia="en-GB"/>
              </w:rPr>
              <w:t>ü</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61A6E7CF"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5B17E383"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906B6C" w:rsidR="0047436C" w:rsidP="00AD0DF1" w:rsidRDefault="0047436C" w14:paraId="3E800756" w14:textId="77777777">
            <w:pPr>
              <w:spacing w:line="240" w:lineRule="auto"/>
              <w:jc w:val="center"/>
              <w:rPr>
                <w:rFonts w:ascii="Wingdings" w:hAnsi="Wingdings" w:eastAsia="Times New Roman" w:cs="Calibri"/>
                <w:b/>
                <w:bCs/>
                <w:color w:val="000000"/>
                <w:sz w:val="22"/>
                <w:lang w:eastAsia="en-GB"/>
              </w:rPr>
            </w:pPr>
            <w:r w:rsidRPr="00906B6C">
              <w:rPr>
                <w:rFonts w:ascii="Wingdings" w:hAnsi="Wingdings" w:eastAsia="Times New Roman" w:cs="Calibri"/>
                <w:b/>
                <w:bCs/>
                <w:color w:val="000000"/>
                <w:sz w:val="22"/>
                <w:lang w:eastAsia="en-GB"/>
              </w:rPr>
              <w:t>ü</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906B6C" w:rsidR="0047436C" w:rsidP="00AD0DF1" w:rsidRDefault="0047436C" w14:paraId="50A6338D" w14:textId="77777777">
            <w:pPr>
              <w:spacing w:line="240" w:lineRule="auto"/>
              <w:jc w:val="center"/>
              <w:rPr>
                <w:rFonts w:ascii="Wingdings" w:hAnsi="Wingdings" w:eastAsia="Times New Roman" w:cs="Calibri"/>
                <w:b/>
                <w:bCs/>
                <w:color w:val="000000"/>
                <w:sz w:val="22"/>
                <w:lang w:eastAsia="en-GB"/>
              </w:rPr>
            </w:pPr>
            <w:r w:rsidRPr="00906B6C">
              <w:rPr>
                <w:rFonts w:ascii="Wingdings" w:hAnsi="Wingdings" w:eastAsia="Times New Roman" w:cs="Calibri"/>
                <w:b/>
                <w:bCs/>
                <w:color w:val="000000"/>
                <w:sz w:val="22"/>
                <w:lang w:eastAsia="en-GB"/>
              </w:rPr>
              <w:t>ü</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131482BD"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14E85053"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2F5E3474"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r>
      <w:tr w:rsidRPr="00906B6C" w:rsidR="0047436C" w:rsidTr="00AD0DF1" w14:paraId="24AD7067" w14:textId="77777777">
        <w:trPr>
          <w:trHeight w:val="290"/>
        </w:trPr>
        <w:tc>
          <w:tcPr>
            <w:tcW w:w="846"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7A0E8014" w14:textId="77777777">
            <w:pPr>
              <w:spacing w:line="240" w:lineRule="auto"/>
              <w:rPr>
                <w:rFonts w:eastAsia="Times New Roman" w:asciiTheme="minorHAnsi" w:hAnsiTheme="minorHAnsi" w:cstheme="minorHAnsi"/>
                <w:color w:val="000000"/>
                <w:sz w:val="16"/>
                <w:szCs w:val="16"/>
                <w:lang w:eastAsia="en-GB"/>
              </w:rPr>
            </w:pPr>
          </w:p>
        </w:tc>
        <w:tc>
          <w:tcPr>
            <w:tcW w:w="1134"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195477FA" w14:textId="77777777">
            <w:pPr>
              <w:spacing w:line="240" w:lineRule="auto"/>
              <w:rPr>
                <w:rFonts w:eastAsia="Times New Roman" w:asciiTheme="minorHAnsi" w:hAnsiTheme="minorHAnsi" w:cstheme="minorHAnsi"/>
                <w:color w:val="000000"/>
                <w:sz w:val="16"/>
                <w:szCs w:val="16"/>
                <w:lang w:eastAsia="en-GB"/>
              </w:rPr>
            </w:pPr>
          </w:p>
        </w:tc>
        <w:tc>
          <w:tcPr>
            <w:tcW w:w="1276"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588B7D46" w14:textId="77777777">
            <w:pPr>
              <w:spacing w:line="240" w:lineRule="auto"/>
              <w:rPr>
                <w:rFonts w:eastAsia="Times New Roman" w:asciiTheme="minorHAnsi" w:hAnsiTheme="minorHAnsi" w:cstheme="minorHAnsi"/>
                <w:color w:val="000000"/>
                <w:sz w:val="16"/>
                <w:szCs w:val="16"/>
                <w:lang w:eastAsia="en-GB"/>
              </w:rPr>
            </w:pPr>
          </w:p>
        </w:tc>
        <w:tc>
          <w:tcPr>
            <w:tcW w:w="966"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7A51BCE5" w14:textId="77777777">
            <w:pPr>
              <w:spacing w:line="240" w:lineRule="auto"/>
              <w:rPr>
                <w:rFonts w:eastAsia="Times New Roman" w:asciiTheme="minorHAnsi" w:hAnsiTheme="minorHAnsi" w:cstheme="minorHAnsi"/>
                <w:color w:val="000000"/>
                <w:sz w:val="16"/>
                <w:szCs w:val="16"/>
                <w:lang w:eastAsia="en-GB"/>
              </w:rPr>
            </w:pPr>
          </w:p>
        </w:tc>
        <w:tc>
          <w:tcPr>
            <w:tcW w:w="593"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2CC88E8F" w14:textId="77777777">
            <w:pPr>
              <w:spacing w:line="240" w:lineRule="auto"/>
              <w:rPr>
                <w:rFonts w:eastAsia="Times New Roman" w:asciiTheme="minorHAnsi" w:hAnsiTheme="minorHAnsi" w:cstheme="minorHAnsi"/>
                <w:color w:val="000000"/>
                <w:sz w:val="16"/>
                <w:szCs w:val="16"/>
                <w:lang w:eastAsia="en-GB"/>
              </w:rPr>
            </w:pPr>
          </w:p>
        </w:tc>
        <w:tc>
          <w:tcPr>
            <w:tcW w:w="1134" w:type="dxa"/>
            <w:tcBorders>
              <w:top w:val="nil"/>
              <w:left w:val="nil"/>
              <w:bottom w:val="nil"/>
              <w:right w:val="single" w:color="auto" w:sz="4" w:space="0"/>
            </w:tcBorders>
            <w:shd w:val="clear" w:color="D9E1F2" w:fill="FFFFFF"/>
            <w:noWrap/>
            <w:vAlign w:val="bottom"/>
            <w:hideMark/>
          </w:tcPr>
          <w:p w:rsidRPr="00906B6C" w:rsidR="0047436C" w:rsidP="00AD0DF1" w:rsidRDefault="0047436C" w14:paraId="2511D70C" w14:textId="77777777">
            <w:pPr>
              <w:spacing w:line="240" w:lineRule="auto"/>
              <w:jc w:val="center"/>
              <w:rPr>
                <w:rFonts w:eastAsia="Times New Roman" w:asciiTheme="minorHAnsi" w:hAnsiTheme="minorHAnsi" w:cstheme="minorHAnsi"/>
                <w:i/>
                <w:iCs/>
                <w:color w:val="000000"/>
                <w:sz w:val="16"/>
                <w:szCs w:val="16"/>
                <w:lang w:eastAsia="en-GB"/>
              </w:rPr>
            </w:pPr>
            <w:r w:rsidRPr="00906B6C">
              <w:rPr>
                <w:rFonts w:eastAsia="Times New Roman" w:asciiTheme="minorHAnsi" w:hAnsiTheme="minorHAnsi" w:cstheme="minorHAnsi"/>
                <w:i/>
                <w:iCs/>
                <w:color w:val="000000"/>
                <w:sz w:val="16"/>
                <w:szCs w:val="16"/>
                <w:lang w:eastAsia="en-GB"/>
              </w:rPr>
              <w:t> </w:t>
            </w:r>
          </w:p>
        </w:tc>
        <w:tc>
          <w:tcPr>
            <w:tcW w:w="992" w:type="dxa"/>
            <w:tcBorders>
              <w:top w:val="nil"/>
              <w:left w:val="nil"/>
              <w:bottom w:val="nil"/>
              <w:right w:val="single" w:color="auto" w:sz="4" w:space="0"/>
            </w:tcBorders>
            <w:shd w:val="clear" w:color="D9E1F2" w:fill="FFFFFF"/>
            <w:noWrap/>
            <w:vAlign w:val="bottom"/>
            <w:hideMark/>
          </w:tcPr>
          <w:p w:rsidRPr="00906B6C" w:rsidR="0047436C" w:rsidP="00AD0DF1" w:rsidRDefault="0047436C" w14:paraId="3873ABB2" w14:textId="77777777">
            <w:pPr>
              <w:spacing w:line="240" w:lineRule="auto"/>
              <w:jc w:val="center"/>
              <w:rPr>
                <w:rFonts w:eastAsia="Times New Roman" w:asciiTheme="minorHAnsi" w:hAnsiTheme="minorHAnsi" w:cstheme="minorHAnsi"/>
                <w:i/>
                <w:iCs/>
                <w:color w:val="000000"/>
                <w:sz w:val="16"/>
                <w:szCs w:val="16"/>
                <w:lang w:eastAsia="en-GB"/>
              </w:rPr>
            </w:pPr>
            <w:r w:rsidRPr="00906B6C">
              <w:rPr>
                <w:rFonts w:eastAsia="Times New Roman" w:asciiTheme="minorHAnsi" w:hAnsiTheme="minorHAnsi" w:cstheme="minorHAnsi"/>
                <w:i/>
                <w:iCs/>
                <w:color w:val="000000"/>
                <w:sz w:val="16"/>
                <w:szCs w:val="16"/>
                <w:lang w:eastAsia="en-GB"/>
              </w:rPr>
              <w:t> </w:t>
            </w:r>
          </w:p>
        </w:tc>
        <w:tc>
          <w:tcPr>
            <w:tcW w:w="889" w:type="dxa"/>
            <w:tcBorders>
              <w:top w:val="nil"/>
              <w:left w:val="nil"/>
              <w:bottom w:val="nil"/>
              <w:right w:val="single" w:color="auto" w:sz="4" w:space="0"/>
            </w:tcBorders>
            <w:shd w:val="clear" w:color="D9E1F2" w:fill="FFFFFF"/>
            <w:noWrap/>
            <w:vAlign w:val="bottom"/>
            <w:hideMark/>
          </w:tcPr>
          <w:p w:rsidRPr="00906B6C" w:rsidR="0047436C" w:rsidP="00AD0DF1" w:rsidRDefault="0047436C" w14:paraId="488E9851" w14:textId="77777777">
            <w:pPr>
              <w:spacing w:line="240" w:lineRule="auto"/>
              <w:jc w:val="center"/>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 </w:t>
            </w: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21762E4C" w14:textId="77777777">
            <w:pPr>
              <w:spacing w:line="240" w:lineRule="auto"/>
              <w:rPr>
                <w:rFonts w:ascii="Wingdings" w:hAnsi="Wingdings" w:eastAsia="Times New Roman" w:cs="Calibri"/>
                <w:b/>
                <w:bCs/>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4DDAEF67"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631F1B6E"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3B6C4312"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4355E9E6" w14:textId="77777777">
            <w:pPr>
              <w:spacing w:line="240" w:lineRule="auto"/>
              <w:rPr>
                <w:rFonts w:ascii="Wingdings" w:hAnsi="Wingdings" w:eastAsia="Times New Roman" w:cs="Calibri"/>
                <w:b/>
                <w:bCs/>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51FAE6A8"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216FAD86"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5460B622"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1D3828FF" w14:textId="77777777">
            <w:pPr>
              <w:spacing w:line="240" w:lineRule="auto"/>
              <w:rPr>
                <w:rFonts w:ascii="Wingdings" w:hAnsi="Wingdings" w:eastAsia="Times New Roman" w:cs="Calibri"/>
                <w:b/>
                <w:bCs/>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0E896EAB" w14:textId="77777777">
            <w:pPr>
              <w:spacing w:line="240" w:lineRule="auto"/>
              <w:rPr>
                <w:rFonts w:ascii="Wingdings" w:hAnsi="Wingdings" w:eastAsia="Times New Roman" w:cs="Calibri"/>
                <w:b/>
                <w:bCs/>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49675A28"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1CFA87AD"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5233B4D7" w14:textId="77777777">
            <w:pPr>
              <w:spacing w:line="240" w:lineRule="auto"/>
              <w:rPr>
                <w:rFonts w:ascii="Calibri" w:hAnsi="Calibri" w:eastAsia="Times New Roman" w:cs="Calibri"/>
                <w:color w:val="000000"/>
                <w:sz w:val="22"/>
                <w:lang w:eastAsia="en-GB"/>
              </w:rPr>
            </w:pPr>
          </w:p>
        </w:tc>
      </w:tr>
      <w:tr w:rsidRPr="00906B6C" w:rsidR="0047436C" w:rsidTr="00AD0DF1" w14:paraId="0EC5AA6A" w14:textId="77777777">
        <w:trPr>
          <w:trHeight w:val="290"/>
        </w:trPr>
        <w:tc>
          <w:tcPr>
            <w:tcW w:w="846"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2CBDE028" w14:textId="77777777">
            <w:pPr>
              <w:spacing w:line="240" w:lineRule="auto"/>
              <w:rPr>
                <w:rFonts w:eastAsia="Times New Roman" w:asciiTheme="minorHAnsi" w:hAnsiTheme="minorHAnsi" w:cstheme="minorHAnsi"/>
                <w:color w:val="000000"/>
                <w:sz w:val="16"/>
                <w:szCs w:val="16"/>
                <w:lang w:eastAsia="en-GB"/>
              </w:rPr>
            </w:pPr>
          </w:p>
        </w:tc>
        <w:tc>
          <w:tcPr>
            <w:tcW w:w="1134"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0B4D35FA" w14:textId="77777777">
            <w:pPr>
              <w:spacing w:line="240" w:lineRule="auto"/>
              <w:rPr>
                <w:rFonts w:eastAsia="Times New Roman" w:asciiTheme="minorHAnsi" w:hAnsiTheme="minorHAnsi" w:cstheme="minorHAnsi"/>
                <w:color w:val="000000"/>
                <w:sz w:val="16"/>
                <w:szCs w:val="16"/>
                <w:lang w:eastAsia="en-GB"/>
              </w:rPr>
            </w:pPr>
          </w:p>
        </w:tc>
        <w:tc>
          <w:tcPr>
            <w:tcW w:w="1276"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2C1C6A53" w14:textId="77777777">
            <w:pPr>
              <w:spacing w:line="240" w:lineRule="auto"/>
              <w:rPr>
                <w:rFonts w:eastAsia="Times New Roman" w:asciiTheme="minorHAnsi" w:hAnsiTheme="minorHAnsi" w:cstheme="minorHAnsi"/>
                <w:color w:val="000000"/>
                <w:sz w:val="16"/>
                <w:szCs w:val="16"/>
                <w:lang w:eastAsia="en-GB"/>
              </w:rPr>
            </w:pPr>
          </w:p>
        </w:tc>
        <w:tc>
          <w:tcPr>
            <w:tcW w:w="966"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5927B5F6" w14:textId="77777777">
            <w:pPr>
              <w:spacing w:line="240" w:lineRule="auto"/>
              <w:rPr>
                <w:rFonts w:eastAsia="Times New Roman" w:asciiTheme="minorHAnsi" w:hAnsiTheme="minorHAnsi" w:cstheme="minorHAnsi"/>
                <w:color w:val="000000"/>
                <w:sz w:val="16"/>
                <w:szCs w:val="16"/>
                <w:lang w:eastAsia="en-GB"/>
              </w:rPr>
            </w:pPr>
          </w:p>
        </w:tc>
        <w:tc>
          <w:tcPr>
            <w:tcW w:w="593"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637C86F7" w14:textId="77777777">
            <w:pPr>
              <w:spacing w:line="240" w:lineRule="auto"/>
              <w:rPr>
                <w:rFonts w:eastAsia="Times New Roman" w:asciiTheme="minorHAnsi" w:hAnsiTheme="minorHAnsi" w:cstheme="minorHAnsi"/>
                <w:color w:val="000000"/>
                <w:sz w:val="16"/>
                <w:szCs w:val="16"/>
                <w:lang w:eastAsia="en-GB"/>
              </w:rPr>
            </w:pPr>
          </w:p>
        </w:tc>
        <w:tc>
          <w:tcPr>
            <w:tcW w:w="1134" w:type="dxa"/>
            <w:tcBorders>
              <w:top w:val="nil"/>
              <w:left w:val="nil"/>
              <w:bottom w:val="single" w:color="auto" w:sz="4" w:space="0"/>
              <w:right w:val="single" w:color="auto" w:sz="4" w:space="0"/>
            </w:tcBorders>
            <w:shd w:val="clear" w:color="D9E1F2" w:fill="FFFFFF"/>
            <w:noWrap/>
            <w:vAlign w:val="bottom"/>
            <w:hideMark/>
          </w:tcPr>
          <w:p w:rsidRPr="00906B6C" w:rsidR="0047436C" w:rsidP="00AD0DF1" w:rsidRDefault="0047436C" w14:paraId="3B52A173" w14:textId="77777777">
            <w:pPr>
              <w:spacing w:line="240" w:lineRule="auto"/>
              <w:jc w:val="center"/>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 </w:t>
            </w:r>
          </w:p>
        </w:tc>
        <w:tc>
          <w:tcPr>
            <w:tcW w:w="992" w:type="dxa"/>
            <w:tcBorders>
              <w:top w:val="nil"/>
              <w:left w:val="nil"/>
              <w:bottom w:val="single" w:color="auto" w:sz="4" w:space="0"/>
              <w:right w:val="single" w:color="auto" w:sz="4" w:space="0"/>
            </w:tcBorders>
            <w:shd w:val="clear" w:color="D9E1F2" w:fill="FFFFFF"/>
            <w:noWrap/>
            <w:vAlign w:val="bottom"/>
            <w:hideMark/>
          </w:tcPr>
          <w:p w:rsidRPr="00906B6C" w:rsidR="0047436C" w:rsidP="00AD0DF1" w:rsidRDefault="0047436C" w14:paraId="6C088BF2" w14:textId="77777777">
            <w:pPr>
              <w:spacing w:line="240" w:lineRule="auto"/>
              <w:jc w:val="center"/>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 </w:t>
            </w:r>
          </w:p>
        </w:tc>
        <w:tc>
          <w:tcPr>
            <w:tcW w:w="889" w:type="dxa"/>
            <w:tcBorders>
              <w:top w:val="nil"/>
              <w:left w:val="nil"/>
              <w:bottom w:val="single" w:color="auto" w:sz="4" w:space="0"/>
              <w:right w:val="single" w:color="auto" w:sz="4" w:space="0"/>
            </w:tcBorders>
            <w:shd w:val="clear" w:color="D9E1F2" w:fill="FFFFFF"/>
            <w:noWrap/>
            <w:vAlign w:val="bottom"/>
            <w:hideMark/>
          </w:tcPr>
          <w:p w:rsidRPr="00906B6C" w:rsidR="0047436C" w:rsidP="00AD0DF1" w:rsidRDefault="0047436C" w14:paraId="1EEDB495" w14:textId="77777777">
            <w:pPr>
              <w:spacing w:line="240" w:lineRule="auto"/>
              <w:jc w:val="center"/>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 </w:t>
            </w: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203580BD" w14:textId="77777777">
            <w:pPr>
              <w:spacing w:line="240" w:lineRule="auto"/>
              <w:rPr>
                <w:rFonts w:ascii="Wingdings" w:hAnsi="Wingdings" w:eastAsia="Times New Roman" w:cs="Calibri"/>
                <w:b/>
                <w:bCs/>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3F988683"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596D1DBD"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4A1AC6CF"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0049C34D" w14:textId="77777777">
            <w:pPr>
              <w:spacing w:line="240" w:lineRule="auto"/>
              <w:rPr>
                <w:rFonts w:ascii="Wingdings" w:hAnsi="Wingdings" w:eastAsia="Times New Roman" w:cs="Calibri"/>
                <w:b/>
                <w:bCs/>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28D61B1E"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38DB25F1"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4A4B60D2"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48CE4310" w14:textId="77777777">
            <w:pPr>
              <w:spacing w:line="240" w:lineRule="auto"/>
              <w:rPr>
                <w:rFonts w:ascii="Wingdings" w:hAnsi="Wingdings" w:eastAsia="Times New Roman" w:cs="Calibri"/>
                <w:b/>
                <w:bCs/>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2BEF906F" w14:textId="77777777">
            <w:pPr>
              <w:spacing w:line="240" w:lineRule="auto"/>
              <w:rPr>
                <w:rFonts w:ascii="Wingdings" w:hAnsi="Wingdings" w:eastAsia="Times New Roman" w:cs="Calibri"/>
                <w:b/>
                <w:bCs/>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2084C113"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1FEFCC12"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4D74A408" w14:textId="77777777">
            <w:pPr>
              <w:spacing w:line="240" w:lineRule="auto"/>
              <w:rPr>
                <w:rFonts w:ascii="Calibri" w:hAnsi="Calibri" w:eastAsia="Times New Roman" w:cs="Calibri"/>
                <w:color w:val="000000"/>
                <w:sz w:val="22"/>
                <w:lang w:eastAsia="en-GB"/>
              </w:rPr>
            </w:pPr>
          </w:p>
        </w:tc>
      </w:tr>
      <w:tr w:rsidRPr="00906B6C" w:rsidR="0047436C" w:rsidTr="00AD0DF1" w14:paraId="4EFAB79A" w14:textId="77777777">
        <w:trPr>
          <w:trHeight w:val="290"/>
        </w:trPr>
        <w:tc>
          <w:tcPr>
            <w:tcW w:w="846"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906B6C" w:rsidR="0047436C" w:rsidP="00AD0DF1" w:rsidRDefault="0047436C" w14:paraId="50276060" w14:textId="77777777">
            <w:pPr>
              <w:spacing w:line="240" w:lineRule="auto"/>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FD158</w:t>
            </w:r>
          </w:p>
        </w:tc>
        <w:tc>
          <w:tcPr>
            <w:tcW w:w="1134"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906B6C" w:rsidR="0047436C" w:rsidP="00AD0DF1" w:rsidRDefault="0047436C" w14:paraId="11A921BD" w14:textId="77777777">
            <w:pPr>
              <w:spacing w:line="240" w:lineRule="auto"/>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Boots</w:t>
            </w:r>
          </w:p>
        </w:tc>
        <w:tc>
          <w:tcPr>
            <w:tcW w:w="1276" w:type="dxa"/>
            <w:vMerge w:val="restart"/>
            <w:tcBorders>
              <w:top w:val="nil"/>
              <w:left w:val="single" w:color="auto" w:sz="4" w:space="0"/>
              <w:bottom w:val="single" w:color="000000" w:sz="4" w:space="0"/>
              <w:right w:val="single" w:color="auto" w:sz="4" w:space="0"/>
            </w:tcBorders>
            <w:shd w:val="clear" w:color="000000" w:fill="FFFFFF"/>
            <w:vAlign w:val="center"/>
            <w:hideMark/>
          </w:tcPr>
          <w:p w:rsidRPr="00906B6C" w:rsidR="0047436C" w:rsidP="00AD0DF1" w:rsidRDefault="0047436C" w14:paraId="2080017D" w14:textId="77777777">
            <w:pPr>
              <w:spacing w:line="240" w:lineRule="auto"/>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Fiveways Superstore, Peartree Road</w:t>
            </w:r>
          </w:p>
        </w:tc>
        <w:tc>
          <w:tcPr>
            <w:tcW w:w="966"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906B6C" w:rsidR="0047436C" w:rsidP="00AD0DF1" w:rsidRDefault="0047436C" w14:paraId="69C5EA3B" w14:textId="77777777">
            <w:pPr>
              <w:spacing w:line="240" w:lineRule="auto"/>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Colchester</w:t>
            </w:r>
          </w:p>
        </w:tc>
        <w:tc>
          <w:tcPr>
            <w:tcW w:w="593"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906B6C" w:rsidR="0047436C" w:rsidP="00AD0DF1" w:rsidRDefault="0047436C" w14:paraId="68B7C0C2" w14:textId="77777777">
            <w:pPr>
              <w:spacing w:line="240" w:lineRule="auto"/>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CO3 0JX</w:t>
            </w:r>
          </w:p>
        </w:tc>
        <w:tc>
          <w:tcPr>
            <w:tcW w:w="1134" w:type="dxa"/>
            <w:tcBorders>
              <w:top w:val="nil"/>
              <w:left w:val="nil"/>
              <w:bottom w:val="nil"/>
              <w:right w:val="single" w:color="auto" w:sz="4" w:space="0"/>
            </w:tcBorders>
            <w:shd w:val="clear" w:color="000000" w:fill="FFFFFF"/>
            <w:noWrap/>
            <w:vAlign w:val="bottom"/>
            <w:hideMark/>
          </w:tcPr>
          <w:p w:rsidRPr="00906B6C" w:rsidR="0047436C" w:rsidP="00AD0DF1" w:rsidRDefault="0047436C" w14:paraId="6C6ABED2" w14:textId="77777777">
            <w:pPr>
              <w:spacing w:line="240" w:lineRule="auto"/>
              <w:jc w:val="center"/>
              <w:rPr>
                <w:rFonts w:eastAsia="Times New Roman" w:asciiTheme="minorHAnsi" w:hAnsiTheme="minorHAnsi" w:cstheme="minorHAnsi"/>
                <w:b/>
                <w:bCs/>
                <w:color w:val="000000"/>
                <w:sz w:val="16"/>
                <w:szCs w:val="16"/>
                <w:lang w:eastAsia="en-GB"/>
              </w:rPr>
            </w:pPr>
            <w:r w:rsidRPr="00906B6C">
              <w:rPr>
                <w:rFonts w:eastAsia="Times New Roman" w:asciiTheme="minorHAnsi" w:hAnsiTheme="minorHAnsi" w:cstheme="minorHAnsi"/>
                <w:b/>
                <w:bCs/>
                <w:color w:val="000000"/>
                <w:sz w:val="16"/>
                <w:szCs w:val="16"/>
                <w:lang w:eastAsia="en-GB"/>
              </w:rPr>
              <w:t>8:30 - 1</w:t>
            </w:r>
            <w:r>
              <w:rPr>
                <w:rFonts w:eastAsia="Times New Roman" w:asciiTheme="minorHAnsi" w:hAnsiTheme="minorHAnsi" w:cstheme="minorHAnsi"/>
                <w:b/>
                <w:bCs/>
                <w:color w:val="000000"/>
                <w:sz w:val="16"/>
                <w:szCs w:val="16"/>
                <w:lang w:eastAsia="en-GB"/>
              </w:rPr>
              <w:t>9</w:t>
            </w:r>
            <w:r w:rsidRPr="00906B6C">
              <w:rPr>
                <w:rFonts w:eastAsia="Times New Roman" w:asciiTheme="minorHAnsi" w:hAnsiTheme="minorHAnsi" w:cstheme="minorHAnsi"/>
                <w:b/>
                <w:bCs/>
                <w:color w:val="000000"/>
                <w:sz w:val="16"/>
                <w:szCs w:val="16"/>
                <w:lang w:eastAsia="en-GB"/>
              </w:rPr>
              <w:t>:00</w:t>
            </w:r>
          </w:p>
        </w:tc>
        <w:tc>
          <w:tcPr>
            <w:tcW w:w="992" w:type="dxa"/>
            <w:tcBorders>
              <w:top w:val="nil"/>
              <w:left w:val="nil"/>
              <w:bottom w:val="nil"/>
              <w:right w:val="single" w:color="auto" w:sz="4" w:space="0"/>
            </w:tcBorders>
            <w:shd w:val="clear" w:color="000000" w:fill="FFFFFF"/>
            <w:noWrap/>
            <w:vAlign w:val="bottom"/>
            <w:hideMark/>
          </w:tcPr>
          <w:p w:rsidRPr="00906B6C" w:rsidR="0047436C" w:rsidP="00AD0DF1" w:rsidRDefault="0047436C" w14:paraId="56277127" w14:textId="77777777">
            <w:pPr>
              <w:spacing w:line="240" w:lineRule="auto"/>
              <w:jc w:val="center"/>
              <w:rPr>
                <w:rFonts w:eastAsia="Times New Roman" w:asciiTheme="minorHAnsi" w:hAnsiTheme="minorHAnsi" w:cstheme="minorHAnsi"/>
                <w:b/>
                <w:bCs/>
                <w:color w:val="000000"/>
                <w:sz w:val="16"/>
                <w:szCs w:val="16"/>
                <w:lang w:eastAsia="en-GB"/>
              </w:rPr>
            </w:pPr>
            <w:r w:rsidRPr="00906B6C">
              <w:rPr>
                <w:rFonts w:eastAsia="Times New Roman" w:asciiTheme="minorHAnsi" w:hAnsiTheme="minorHAnsi" w:cstheme="minorHAnsi"/>
                <w:b/>
                <w:bCs/>
                <w:color w:val="000000"/>
                <w:sz w:val="16"/>
                <w:szCs w:val="16"/>
                <w:lang w:eastAsia="en-GB"/>
              </w:rPr>
              <w:t> </w:t>
            </w:r>
          </w:p>
        </w:tc>
        <w:tc>
          <w:tcPr>
            <w:tcW w:w="889" w:type="dxa"/>
            <w:tcBorders>
              <w:top w:val="nil"/>
              <w:left w:val="nil"/>
              <w:bottom w:val="nil"/>
              <w:right w:val="single" w:color="auto" w:sz="4" w:space="0"/>
            </w:tcBorders>
            <w:shd w:val="clear" w:color="000000" w:fill="FFFFFF"/>
            <w:noWrap/>
            <w:vAlign w:val="bottom"/>
            <w:hideMark/>
          </w:tcPr>
          <w:p w:rsidRPr="00906B6C" w:rsidR="0047436C" w:rsidP="00AD0DF1" w:rsidRDefault="0047436C" w14:paraId="422CD08A" w14:textId="77777777">
            <w:pPr>
              <w:spacing w:line="240" w:lineRule="auto"/>
              <w:jc w:val="center"/>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4C492323"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2CD5C9DC"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20ADD617"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47FAE9AD"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7FE369F6"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5264F395"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05E186A8"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37F7813F"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2D2619CA"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29B8344C"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1ABB2041"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17D10C85"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49DA18EA"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r>
      <w:tr w:rsidRPr="00906B6C" w:rsidR="0047436C" w:rsidTr="00AD0DF1" w14:paraId="7EF5B230" w14:textId="77777777">
        <w:trPr>
          <w:trHeight w:val="730"/>
        </w:trPr>
        <w:tc>
          <w:tcPr>
            <w:tcW w:w="846"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03626CAF" w14:textId="77777777">
            <w:pPr>
              <w:spacing w:line="240" w:lineRule="auto"/>
              <w:rPr>
                <w:rFonts w:eastAsia="Times New Roman" w:asciiTheme="minorHAnsi" w:hAnsiTheme="minorHAnsi" w:cstheme="minorHAnsi"/>
                <w:color w:val="000000"/>
                <w:sz w:val="16"/>
                <w:szCs w:val="16"/>
                <w:lang w:eastAsia="en-GB"/>
              </w:rPr>
            </w:pPr>
          </w:p>
        </w:tc>
        <w:tc>
          <w:tcPr>
            <w:tcW w:w="1134"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71F031F7" w14:textId="77777777">
            <w:pPr>
              <w:spacing w:line="240" w:lineRule="auto"/>
              <w:rPr>
                <w:rFonts w:eastAsia="Times New Roman" w:asciiTheme="minorHAnsi" w:hAnsiTheme="minorHAnsi" w:cstheme="minorHAnsi"/>
                <w:color w:val="000000"/>
                <w:sz w:val="16"/>
                <w:szCs w:val="16"/>
                <w:lang w:eastAsia="en-GB"/>
              </w:rPr>
            </w:pPr>
          </w:p>
        </w:tc>
        <w:tc>
          <w:tcPr>
            <w:tcW w:w="1276"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26B9BA02" w14:textId="77777777">
            <w:pPr>
              <w:spacing w:line="240" w:lineRule="auto"/>
              <w:rPr>
                <w:rFonts w:eastAsia="Times New Roman" w:asciiTheme="minorHAnsi" w:hAnsiTheme="minorHAnsi" w:cstheme="minorHAnsi"/>
                <w:color w:val="000000"/>
                <w:sz w:val="16"/>
                <w:szCs w:val="16"/>
                <w:lang w:eastAsia="en-GB"/>
              </w:rPr>
            </w:pPr>
          </w:p>
        </w:tc>
        <w:tc>
          <w:tcPr>
            <w:tcW w:w="966"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3E219A25" w14:textId="77777777">
            <w:pPr>
              <w:spacing w:line="240" w:lineRule="auto"/>
              <w:rPr>
                <w:rFonts w:eastAsia="Times New Roman" w:asciiTheme="minorHAnsi" w:hAnsiTheme="minorHAnsi" w:cstheme="minorHAnsi"/>
                <w:color w:val="000000"/>
                <w:sz w:val="16"/>
                <w:szCs w:val="16"/>
                <w:lang w:eastAsia="en-GB"/>
              </w:rPr>
            </w:pPr>
          </w:p>
        </w:tc>
        <w:tc>
          <w:tcPr>
            <w:tcW w:w="593"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2A2358DB" w14:textId="77777777">
            <w:pPr>
              <w:spacing w:line="240" w:lineRule="auto"/>
              <w:rPr>
                <w:rFonts w:eastAsia="Times New Roman" w:asciiTheme="minorHAnsi" w:hAnsiTheme="minorHAnsi" w:cstheme="minorHAnsi"/>
                <w:color w:val="000000"/>
                <w:sz w:val="16"/>
                <w:szCs w:val="16"/>
                <w:lang w:eastAsia="en-GB"/>
              </w:rPr>
            </w:pPr>
          </w:p>
        </w:tc>
        <w:tc>
          <w:tcPr>
            <w:tcW w:w="1134" w:type="dxa"/>
            <w:tcBorders>
              <w:top w:val="nil"/>
              <w:left w:val="nil"/>
              <w:bottom w:val="nil"/>
              <w:right w:val="single" w:color="auto" w:sz="4" w:space="0"/>
            </w:tcBorders>
            <w:shd w:val="clear" w:color="000000" w:fill="FFFFFF"/>
            <w:vAlign w:val="bottom"/>
            <w:hideMark/>
          </w:tcPr>
          <w:p w:rsidRPr="00906B6C" w:rsidR="0047436C" w:rsidP="00AD0DF1" w:rsidRDefault="0047436C" w14:paraId="2914941D" w14:textId="77777777">
            <w:pPr>
              <w:spacing w:line="240" w:lineRule="auto"/>
              <w:jc w:val="center"/>
              <w:rPr>
                <w:rFonts w:eastAsia="Times New Roman" w:asciiTheme="minorHAnsi" w:hAnsiTheme="minorHAnsi" w:cstheme="minorHAnsi"/>
                <w:i/>
                <w:iCs/>
                <w:color w:val="000000"/>
                <w:sz w:val="16"/>
                <w:szCs w:val="16"/>
                <w:lang w:eastAsia="en-GB"/>
              </w:rPr>
            </w:pPr>
            <w:r w:rsidRPr="00906B6C">
              <w:rPr>
                <w:rFonts w:eastAsia="Times New Roman" w:asciiTheme="minorHAnsi" w:hAnsiTheme="minorHAnsi" w:cstheme="minorHAnsi"/>
                <w:i/>
                <w:iCs/>
                <w:color w:val="000000"/>
                <w:sz w:val="16"/>
                <w:szCs w:val="16"/>
                <w:lang w:eastAsia="en-GB"/>
              </w:rPr>
              <w:t>8:30 - 9:00 &amp;</w:t>
            </w:r>
            <w:r w:rsidRPr="00906B6C">
              <w:rPr>
                <w:rFonts w:eastAsia="Times New Roman" w:asciiTheme="minorHAnsi" w:hAnsiTheme="minorHAnsi" w:cstheme="minorHAnsi"/>
                <w:i/>
                <w:iCs/>
                <w:color w:val="000000"/>
                <w:sz w:val="16"/>
                <w:szCs w:val="16"/>
                <w:lang w:eastAsia="en-GB"/>
              </w:rPr>
              <w:br/>
            </w:r>
            <w:r w:rsidRPr="00906B6C">
              <w:rPr>
                <w:rFonts w:eastAsia="Times New Roman" w:asciiTheme="minorHAnsi" w:hAnsiTheme="minorHAnsi" w:cstheme="minorHAnsi"/>
                <w:i/>
                <w:iCs/>
                <w:color w:val="000000"/>
                <w:sz w:val="16"/>
                <w:szCs w:val="16"/>
                <w:lang w:eastAsia="en-GB"/>
              </w:rPr>
              <w:t>13:00 - 14:00 &amp;</w:t>
            </w:r>
            <w:r w:rsidRPr="00906B6C">
              <w:rPr>
                <w:rFonts w:eastAsia="Times New Roman" w:asciiTheme="minorHAnsi" w:hAnsiTheme="minorHAnsi" w:cstheme="minorHAnsi"/>
                <w:i/>
                <w:iCs/>
                <w:color w:val="000000"/>
                <w:sz w:val="16"/>
                <w:szCs w:val="16"/>
                <w:lang w:eastAsia="en-GB"/>
              </w:rPr>
              <w:br/>
            </w:r>
            <w:r w:rsidRPr="00906B6C">
              <w:rPr>
                <w:rFonts w:eastAsia="Times New Roman" w:asciiTheme="minorHAnsi" w:hAnsiTheme="minorHAnsi" w:cstheme="minorHAnsi"/>
                <w:i/>
                <w:iCs/>
                <w:color w:val="000000"/>
                <w:sz w:val="16"/>
                <w:szCs w:val="16"/>
                <w:lang w:eastAsia="en-GB"/>
              </w:rPr>
              <w:t>18:00 - 19:00</w:t>
            </w:r>
          </w:p>
        </w:tc>
        <w:tc>
          <w:tcPr>
            <w:tcW w:w="992" w:type="dxa"/>
            <w:tcBorders>
              <w:top w:val="nil"/>
              <w:left w:val="nil"/>
              <w:bottom w:val="nil"/>
              <w:right w:val="single" w:color="auto" w:sz="4" w:space="0"/>
            </w:tcBorders>
            <w:shd w:val="clear" w:color="000000" w:fill="FFFFFF"/>
            <w:vAlign w:val="bottom"/>
            <w:hideMark/>
          </w:tcPr>
          <w:p w:rsidRPr="00906B6C" w:rsidR="0047436C" w:rsidP="00AD0DF1" w:rsidRDefault="0047436C" w14:paraId="1582EC1D" w14:textId="77777777">
            <w:pPr>
              <w:spacing w:line="240" w:lineRule="auto"/>
              <w:jc w:val="center"/>
              <w:rPr>
                <w:rFonts w:eastAsia="Times New Roman" w:asciiTheme="minorHAnsi" w:hAnsiTheme="minorHAnsi" w:cstheme="minorHAnsi"/>
                <w:i/>
                <w:iCs/>
                <w:color w:val="000000"/>
                <w:sz w:val="16"/>
                <w:szCs w:val="16"/>
                <w:lang w:eastAsia="en-GB"/>
              </w:rPr>
            </w:pPr>
            <w:r w:rsidRPr="00906B6C">
              <w:rPr>
                <w:rFonts w:eastAsia="Times New Roman" w:asciiTheme="minorHAnsi" w:hAnsiTheme="minorHAnsi" w:cstheme="minorHAnsi"/>
                <w:i/>
                <w:iCs/>
                <w:color w:val="000000"/>
                <w:sz w:val="16"/>
                <w:szCs w:val="16"/>
                <w:lang w:eastAsia="en-GB"/>
              </w:rPr>
              <w:t xml:space="preserve">8:30 - 13:00 &amp; </w:t>
            </w:r>
            <w:r w:rsidRPr="00906B6C">
              <w:rPr>
                <w:rFonts w:eastAsia="Times New Roman" w:asciiTheme="minorHAnsi" w:hAnsiTheme="minorHAnsi" w:cstheme="minorHAnsi"/>
                <w:i/>
                <w:iCs/>
                <w:color w:val="000000"/>
                <w:sz w:val="16"/>
                <w:szCs w:val="16"/>
                <w:lang w:eastAsia="en-GB"/>
              </w:rPr>
              <w:br/>
            </w:r>
            <w:r w:rsidRPr="00906B6C">
              <w:rPr>
                <w:rFonts w:eastAsia="Times New Roman" w:asciiTheme="minorHAnsi" w:hAnsiTheme="minorHAnsi" w:cstheme="minorHAnsi"/>
                <w:i/>
                <w:iCs/>
                <w:color w:val="000000"/>
                <w:sz w:val="16"/>
                <w:szCs w:val="16"/>
                <w:lang w:eastAsia="en-GB"/>
              </w:rPr>
              <w:t>14:00 - 17:00</w:t>
            </w:r>
          </w:p>
        </w:tc>
        <w:tc>
          <w:tcPr>
            <w:tcW w:w="889" w:type="dxa"/>
            <w:tcBorders>
              <w:top w:val="nil"/>
              <w:left w:val="nil"/>
              <w:bottom w:val="nil"/>
              <w:right w:val="single" w:color="auto" w:sz="4" w:space="0"/>
            </w:tcBorders>
            <w:shd w:val="clear" w:color="000000" w:fill="FFFFFF"/>
            <w:noWrap/>
            <w:vAlign w:val="bottom"/>
            <w:hideMark/>
          </w:tcPr>
          <w:p w:rsidRPr="00906B6C" w:rsidR="0047436C" w:rsidP="00AD0DF1" w:rsidRDefault="0047436C" w14:paraId="5AA8C443" w14:textId="77777777">
            <w:pPr>
              <w:spacing w:line="240" w:lineRule="auto"/>
              <w:jc w:val="center"/>
              <w:rPr>
                <w:rFonts w:eastAsia="Times New Roman" w:asciiTheme="minorHAnsi" w:hAnsiTheme="minorHAnsi" w:cstheme="minorHAnsi"/>
                <w:i/>
                <w:iCs/>
                <w:color w:val="000000"/>
                <w:sz w:val="16"/>
                <w:szCs w:val="16"/>
                <w:lang w:eastAsia="en-GB"/>
              </w:rPr>
            </w:pPr>
            <w:r w:rsidRPr="00906B6C">
              <w:rPr>
                <w:rFonts w:eastAsia="Times New Roman" w:asciiTheme="minorHAnsi" w:hAnsiTheme="minorHAnsi" w:cstheme="minorHAnsi"/>
                <w:i/>
                <w:iCs/>
                <w:color w:val="000000"/>
                <w:sz w:val="16"/>
                <w:szCs w:val="16"/>
                <w:lang w:eastAsia="en-GB"/>
              </w:rPr>
              <w:t xml:space="preserve"> </w:t>
            </w: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177E333B"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5F801FB2"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514CD185"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0B0EBDB3"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4F904276"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6C5278D0"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32F1BC7F"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7ED93491"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6DC2961C"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5D059EB1"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3BA5C325"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613C29EC"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5C212783" w14:textId="77777777">
            <w:pPr>
              <w:spacing w:line="240" w:lineRule="auto"/>
              <w:rPr>
                <w:rFonts w:ascii="Calibri" w:hAnsi="Calibri" w:eastAsia="Times New Roman" w:cs="Calibri"/>
                <w:color w:val="000000"/>
                <w:sz w:val="22"/>
                <w:lang w:eastAsia="en-GB"/>
              </w:rPr>
            </w:pPr>
          </w:p>
        </w:tc>
      </w:tr>
      <w:tr w:rsidRPr="00906B6C" w:rsidR="0047436C" w:rsidTr="00AD0DF1" w14:paraId="240A883A" w14:textId="77777777">
        <w:trPr>
          <w:trHeight w:val="290"/>
        </w:trPr>
        <w:tc>
          <w:tcPr>
            <w:tcW w:w="846"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32C1E754" w14:textId="77777777">
            <w:pPr>
              <w:spacing w:line="240" w:lineRule="auto"/>
              <w:rPr>
                <w:rFonts w:eastAsia="Times New Roman" w:asciiTheme="minorHAnsi" w:hAnsiTheme="minorHAnsi" w:cstheme="minorHAnsi"/>
                <w:color w:val="000000"/>
                <w:sz w:val="16"/>
                <w:szCs w:val="16"/>
                <w:lang w:eastAsia="en-GB"/>
              </w:rPr>
            </w:pPr>
          </w:p>
        </w:tc>
        <w:tc>
          <w:tcPr>
            <w:tcW w:w="1134"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53D46026" w14:textId="77777777">
            <w:pPr>
              <w:spacing w:line="240" w:lineRule="auto"/>
              <w:rPr>
                <w:rFonts w:eastAsia="Times New Roman" w:asciiTheme="minorHAnsi" w:hAnsiTheme="minorHAnsi" w:cstheme="minorHAnsi"/>
                <w:color w:val="000000"/>
                <w:sz w:val="16"/>
                <w:szCs w:val="16"/>
                <w:lang w:eastAsia="en-GB"/>
              </w:rPr>
            </w:pPr>
          </w:p>
        </w:tc>
        <w:tc>
          <w:tcPr>
            <w:tcW w:w="1276"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15797B75" w14:textId="77777777">
            <w:pPr>
              <w:spacing w:line="240" w:lineRule="auto"/>
              <w:rPr>
                <w:rFonts w:eastAsia="Times New Roman" w:asciiTheme="minorHAnsi" w:hAnsiTheme="minorHAnsi" w:cstheme="minorHAnsi"/>
                <w:color w:val="000000"/>
                <w:sz w:val="16"/>
                <w:szCs w:val="16"/>
                <w:lang w:eastAsia="en-GB"/>
              </w:rPr>
            </w:pPr>
          </w:p>
        </w:tc>
        <w:tc>
          <w:tcPr>
            <w:tcW w:w="966"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7081EF53" w14:textId="77777777">
            <w:pPr>
              <w:spacing w:line="240" w:lineRule="auto"/>
              <w:rPr>
                <w:rFonts w:eastAsia="Times New Roman" w:asciiTheme="minorHAnsi" w:hAnsiTheme="minorHAnsi" w:cstheme="minorHAnsi"/>
                <w:color w:val="000000"/>
                <w:sz w:val="16"/>
                <w:szCs w:val="16"/>
                <w:lang w:eastAsia="en-GB"/>
              </w:rPr>
            </w:pPr>
          </w:p>
        </w:tc>
        <w:tc>
          <w:tcPr>
            <w:tcW w:w="593"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43C7295B" w14:textId="77777777">
            <w:pPr>
              <w:spacing w:line="240" w:lineRule="auto"/>
              <w:rPr>
                <w:rFonts w:eastAsia="Times New Roman" w:asciiTheme="minorHAnsi" w:hAnsiTheme="minorHAnsi" w:cstheme="minorHAnsi"/>
                <w:color w:val="000000"/>
                <w:sz w:val="16"/>
                <w:szCs w:val="16"/>
                <w:lang w:eastAsia="en-GB"/>
              </w:rPr>
            </w:pPr>
          </w:p>
        </w:tc>
        <w:tc>
          <w:tcPr>
            <w:tcW w:w="1134" w:type="dxa"/>
            <w:tcBorders>
              <w:top w:val="nil"/>
              <w:left w:val="nil"/>
              <w:bottom w:val="single" w:color="auto" w:sz="4" w:space="0"/>
              <w:right w:val="single" w:color="auto" w:sz="4" w:space="0"/>
            </w:tcBorders>
            <w:shd w:val="clear" w:color="000000" w:fill="FFFFFF"/>
            <w:noWrap/>
            <w:vAlign w:val="bottom"/>
            <w:hideMark/>
          </w:tcPr>
          <w:p w:rsidRPr="00906B6C" w:rsidR="0047436C" w:rsidP="00AD0DF1" w:rsidRDefault="0047436C" w14:paraId="4A8A589B" w14:textId="77777777">
            <w:pPr>
              <w:spacing w:line="240" w:lineRule="auto"/>
              <w:jc w:val="center"/>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 </w:t>
            </w:r>
          </w:p>
        </w:tc>
        <w:tc>
          <w:tcPr>
            <w:tcW w:w="992" w:type="dxa"/>
            <w:tcBorders>
              <w:top w:val="nil"/>
              <w:left w:val="nil"/>
              <w:bottom w:val="single" w:color="auto" w:sz="4" w:space="0"/>
              <w:right w:val="single" w:color="auto" w:sz="4" w:space="0"/>
            </w:tcBorders>
            <w:shd w:val="clear" w:color="000000" w:fill="FFFFFF"/>
            <w:noWrap/>
            <w:vAlign w:val="bottom"/>
            <w:hideMark/>
          </w:tcPr>
          <w:p w:rsidRPr="00906B6C" w:rsidR="0047436C" w:rsidP="00AD0DF1" w:rsidRDefault="0047436C" w14:paraId="38761644" w14:textId="77777777">
            <w:pPr>
              <w:spacing w:line="240" w:lineRule="auto"/>
              <w:jc w:val="center"/>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Closed 13:00 - 14:00</w:t>
            </w:r>
          </w:p>
        </w:tc>
        <w:tc>
          <w:tcPr>
            <w:tcW w:w="889" w:type="dxa"/>
            <w:tcBorders>
              <w:top w:val="nil"/>
              <w:left w:val="nil"/>
              <w:bottom w:val="single" w:color="auto" w:sz="4" w:space="0"/>
              <w:right w:val="single" w:color="auto" w:sz="4" w:space="0"/>
            </w:tcBorders>
            <w:shd w:val="clear" w:color="000000" w:fill="FFFFFF"/>
            <w:noWrap/>
            <w:vAlign w:val="bottom"/>
            <w:hideMark/>
          </w:tcPr>
          <w:p w:rsidRPr="00906B6C" w:rsidR="0047436C" w:rsidP="00AD0DF1" w:rsidRDefault="0047436C" w14:paraId="2540EE05" w14:textId="77777777">
            <w:pPr>
              <w:spacing w:line="240" w:lineRule="auto"/>
              <w:jc w:val="center"/>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 </w:t>
            </w: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46F7FBF3"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328973B8"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5E291689"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6952648D"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18E86CD0"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27A31725"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36BBA708"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5803A769"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1F3A4841"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19F2A8AD"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0D3DBE22"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14B3C431"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4F7A5B39" w14:textId="77777777">
            <w:pPr>
              <w:spacing w:line="240" w:lineRule="auto"/>
              <w:rPr>
                <w:rFonts w:ascii="Calibri" w:hAnsi="Calibri" w:eastAsia="Times New Roman" w:cs="Calibri"/>
                <w:color w:val="000000"/>
                <w:sz w:val="22"/>
                <w:lang w:eastAsia="en-GB"/>
              </w:rPr>
            </w:pPr>
          </w:p>
        </w:tc>
      </w:tr>
      <w:tr w:rsidRPr="00906B6C" w:rsidR="0047436C" w:rsidTr="00AD0DF1" w14:paraId="0CFAAE45" w14:textId="77777777">
        <w:trPr>
          <w:trHeight w:val="290"/>
        </w:trPr>
        <w:tc>
          <w:tcPr>
            <w:tcW w:w="846"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906B6C" w:rsidR="0047436C" w:rsidP="00AD0DF1" w:rsidRDefault="0047436C" w14:paraId="4318EFD6" w14:textId="77777777">
            <w:pPr>
              <w:spacing w:line="240" w:lineRule="auto"/>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FGG82</w:t>
            </w:r>
          </w:p>
        </w:tc>
        <w:tc>
          <w:tcPr>
            <w:tcW w:w="1134"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906B6C" w:rsidR="0047436C" w:rsidP="00AD0DF1" w:rsidRDefault="0047436C" w14:paraId="2EB5CB9F" w14:textId="77777777">
            <w:pPr>
              <w:spacing w:line="240" w:lineRule="auto"/>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Boots</w:t>
            </w:r>
          </w:p>
        </w:tc>
        <w:tc>
          <w:tcPr>
            <w:tcW w:w="1276" w:type="dxa"/>
            <w:vMerge w:val="restart"/>
            <w:tcBorders>
              <w:top w:val="nil"/>
              <w:left w:val="single" w:color="auto" w:sz="4" w:space="0"/>
              <w:bottom w:val="single" w:color="000000" w:sz="4" w:space="0"/>
              <w:right w:val="single" w:color="auto" w:sz="4" w:space="0"/>
            </w:tcBorders>
            <w:shd w:val="clear" w:color="000000" w:fill="FFFFFF"/>
            <w:vAlign w:val="center"/>
            <w:hideMark/>
          </w:tcPr>
          <w:p w:rsidRPr="00906B6C" w:rsidR="0047436C" w:rsidP="00AD0DF1" w:rsidRDefault="0047436C" w14:paraId="0F51554D" w14:textId="77777777">
            <w:pPr>
              <w:spacing w:line="240" w:lineRule="auto"/>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11 Vine Parade, Wivenhoe</w:t>
            </w:r>
          </w:p>
        </w:tc>
        <w:tc>
          <w:tcPr>
            <w:tcW w:w="966"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906B6C" w:rsidR="0047436C" w:rsidP="00AD0DF1" w:rsidRDefault="0047436C" w14:paraId="3E4229D7" w14:textId="77777777">
            <w:pPr>
              <w:spacing w:line="240" w:lineRule="auto"/>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Colchester</w:t>
            </w:r>
          </w:p>
        </w:tc>
        <w:tc>
          <w:tcPr>
            <w:tcW w:w="593"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906B6C" w:rsidR="0047436C" w:rsidP="00AD0DF1" w:rsidRDefault="0047436C" w14:paraId="0B4BDFCC" w14:textId="77777777">
            <w:pPr>
              <w:spacing w:line="240" w:lineRule="auto"/>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CO7 9HA</w:t>
            </w:r>
          </w:p>
        </w:tc>
        <w:tc>
          <w:tcPr>
            <w:tcW w:w="1134" w:type="dxa"/>
            <w:tcBorders>
              <w:top w:val="nil"/>
              <w:left w:val="nil"/>
              <w:bottom w:val="nil"/>
              <w:right w:val="single" w:color="auto" w:sz="4" w:space="0"/>
            </w:tcBorders>
            <w:shd w:val="clear" w:color="000000" w:fill="FFFFFF"/>
            <w:noWrap/>
            <w:vAlign w:val="bottom"/>
            <w:hideMark/>
          </w:tcPr>
          <w:p w:rsidRPr="00906B6C" w:rsidR="0047436C" w:rsidP="00AD0DF1" w:rsidRDefault="0047436C" w14:paraId="78D53B8B" w14:textId="77777777">
            <w:pPr>
              <w:spacing w:line="240" w:lineRule="auto"/>
              <w:jc w:val="center"/>
              <w:rPr>
                <w:rFonts w:eastAsia="Times New Roman" w:asciiTheme="minorHAnsi" w:hAnsiTheme="minorHAnsi" w:cstheme="minorHAnsi"/>
                <w:b/>
                <w:bCs/>
                <w:color w:val="000000"/>
                <w:sz w:val="16"/>
                <w:szCs w:val="16"/>
                <w:lang w:eastAsia="en-GB"/>
              </w:rPr>
            </w:pPr>
            <w:r w:rsidRPr="00906B6C">
              <w:rPr>
                <w:rFonts w:eastAsia="Times New Roman" w:asciiTheme="minorHAnsi" w:hAnsiTheme="minorHAnsi" w:cstheme="minorHAnsi"/>
                <w:b/>
                <w:bCs/>
                <w:color w:val="000000"/>
                <w:sz w:val="16"/>
                <w:szCs w:val="16"/>
                <w:lang w:eastAsia="en-GB"/>
              </w:rPr>
              <w:t>9:00 - 18:</w:t>
            </w:r>
            <w:r>
              <w:rPr>
                <w:rFonts w:eastAsia="Times New Roman" w:asciiTheme="minorHAnsi" w:hAnsiTheme="minorHAnsi" w:cstheme="minorHAnsi"/>
                <w:b/>
                <w:bCs/>
                <w:color w:val="000000"/>
                <w:sz w:val="16"/>
                <w:szCs w:val="16"/>
                <w:lang w:eastAsia="en-GB"/>
              </w:rPr>
              <w:t>3</w:t>
            </w:r>
            <w:r w:rsidRPr="00906B6C">
              <w:rPr>
                <w:rFonts w:eastAsia="Times New Roman" w:asciiTheme="minorHAnsi" w:hAnsiTheme="minorHAnsi" w:cstheme="minorHAnsi"/>
                <w:b/>
                <w:bCs/>
                <w:color w:val="000000"/>
                <w:sz w:val="16"/>
                <w:szCs w:val="16"/>
                <w:lang w:eastAsia="en-GB"/>
              </w:rPr>
              <w:t xml:space="preserve">0 </w:t>
            </w:r>
          </w:p>
        </w:tc>
        <w:tc>
          <w:tcPr>
            <w:tcW w:w="992" w:type="dxa"/>
            <w:tcBorders>
              <w:top w:val="nil"/>
              <w:left w:val="nil"/>
              <w:bottom w:val="nil"/>
              <w:right w:val="single" w:color="auto" w:sz="4" w:space="0"/>
            </w:tcBorders>
            <w:shd w:val="clear" w:color="000000" w:fill="FFFFFF"/>
            <w:noWrap/>
            <w:vAlign w:val="bottom"/>
            <w:hideMark/>
          </w:tcPr>
          <w:p w:rsidRPr="00906B6C" w:rsidR="0047436C" w:rsidP="00AD0DF1" w:rsidRDefault="0047436C" w14:paraId="275A4AAB" w14:textId="77777777">
            <w:pPr>
              <w:spacing w:line="240" w:lineRule="auto"/>
              <w:jc w:val="center"/>
              <w:rPr>
                <w:rFonts w:eastAsia="Times New Roman" w:asciiTheme="minorHAnsi" w:hAnsiTheme="minorHAnsi" w:cstheme="minorHAnsi"/>
                <w:b/>
                <w:bCs/>
                <w:color w:val="000000"/>
                <w:sz w:val="16"/>
                <w:szCs w:val="16"/>
                <w:lang w:eastAsia="en-GB"/>
              </w:rPr>
            </w:pPr>
            <w:r w:rsidRPr="00906B6C">
              <w:rPr>
                <w:rFonts w:eastAsia="Times New Roman" w:asciiTheme="minorHAnsi" w:hAnsiTheme="minorHAnsi" w:cstheme="minorHAnsi"/>
                <w:b/>
                <w:bCs/>
                <w:color w:val="000000"/>
                <w:sz w:val="16"/>
                <w:szCs w:val="16"/>
                <w:lang w:eastAsia="en-GB"/>
              </w:rPr>
              <w:t>9:00 - 1</w:t>
            </w:r>
            <w:r>
              <w:rPr>
                <w:rFonts w:eastAsia="Times New Roman" w:asciiTheme="minorHAnsi" w:hAnsiTheme="minorHAnsi" w:cstheme="minorHAnsi"/>
                <w:b/>
                <w:bCs/>
                <w:color w:val="000000"/>
                <w:sz w:val="16"/>
                <w:szCs w:val="16"/>
                <w:lang w:eastAsia="en-GB"/>
              </w:rPr>
              <w:t>7</w:t>
            </w:r>
            <w:r w:rsidRPr="00906B6C">
              <w:rPr>
                <w:rFonts w:eastAsia="Times New Roman" w:asciiTheme="minorHAnsi" w:hAnsiTheme="minorHAnsi" w:cstheme="minorHAnsi"/>
                <w:b/>
                <w:bCs/>
                <w:color w:val="000000"/>
                <w:sz w:val="16"/>
                <w:szCs w:val="16"/>
                <w:lang w:eastAsia="en-GB"/>
              </w:rPr>
              <w:t>:00</w:t>
            </w:r>
          </w:p>
        </w:tc>
        <w:tc>
          <w:tcPr>
            <w:tcW w:w="889" w:type="dxa"/>
            <w:tcBorders>
              <w:top w:val="nil"/>
              <w:left w:val="nil"/>
              <w:bottom w:val="nil"/>
              <w:right w:val="single" w:color="auto" w:sz="4" w:space="0"/>
            </w:tcBorders>
            <w:shd w:val="clear" w:color="000000" w:fill="FFFFFF"/>
            <w:noWrap/>
            <w:vAlign w:val="bottom"/>
            <w:hideMark/>
          </w:tcPr>
          <w:p w:rsidRPr="00906B6C" w:rsidR="0047436C" w:rsidP="00AD0DF1" w:rsidRDefault="0047436C" w14:paraId="4DEF4FAC" w14:textId="77777777">
            <w:pPr>
              <w:spacing w:line="240" w:lineRule="auto"/>
              <w:jc w:val="center"/>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906B6C" w:rsidR="0047436C" w:rsidP="00AD0DF1" w:rsidRDefault="0047436C" w14:paraId="70D0533F" w14:textId="77777777">
            <w:pPr>
              <w:spacing w:line="240" w:lineRule="auto"/>
              <w:jc w:val="center"/>
              <w:rPr>
                <w:rFonts w:ascii="Wingdings" w:hAnsi="Wingdings" w:eastAsia="Times New Roman" w:cs="Calibri"/>
                <w:b/>
                <w:bCs/>
                <w:color w:val="000000"/>
                <w:sz w:val="22"/>
                <w:lang w:eastAsia="en-GB"/>
              </w:rPr>
            </w:pPr>
            <w:r w:rsidRPr="00906B6C">
              <w:rPr>
                <w:rFonts w:ascii="Wingdings" w:hAnsi="Wingdings" w:eastAsia="Times New Roman" w:cs="Calibri"/>
                <w:b/>
                <w:bCs/>
                <w:color w:val="000000"/>
                <w:sz w:val="22"/>
                <w:lang w:eastAsia="en-GB"/>
              </w:rPr>
              <w:t>ü</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906B6C" w:rsidR="0047436C" w:rsidP="00AD0DF1" w:rsidRDefault="0047436C" w14:paraId="031688F5" w14:textId="77777777">
            <w:pPr>
              <w:spacing w:line="240" w:lineRule="auto"/>
              <w:jc w:val="center"/>
              <w:rPr>
                <w:rFonts w:ascii="Wingdings" w:hAnsi="Wingdings" w:eastAsia="Times New Roman" w:cs="Calibri"/>
                <w:b/>
                <w:bCs/>
                <w:color w:val="000000"/>
                <w:sz w:val="22"/>
                <w:lang w:eastAsia="en-GB"/>
              </w:rPr>
            </w:pPr>
            <w:r w:rsidRPr="00906B6C">
              <w:rPr>
                <w:rFonts w:ascii="Wingdings" w:hAnsi="Wingdings" w:eastAsia="Times New Roman" w:cs="Calibri"/>
                <w:b/>
                <w:bCs/>
                <w:color w:val="000000"/>
                <w:sz w:val="22"/>
                <w:lang w:eastAsia="en-GB"/>
              </w:rPr>
              <w:t>ü</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1290D63B"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597743E4"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4F7463FC"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hideMark/>
          </w:tcPr>
          <w:p w:rsidRPr="00906B6C" w:rsidR="0047436C" w:rsidP="00AD0DF1" w:rsidRDefault="0047436C" w14:paraId="3F2C9270" w14:textId="77777777">
            <w:pPr>
              <w:spacing w:line="240" w:lineRule="auto"/>
              <w:jc w:val="center"/>
              <w:rPr>
                <w:rFonts w:ascii="Calibri" w:hAnsi="Calibri" w:eastAsia="Times New Roman" w:cs="Calibri"/>
                <w:color w:val="000000"/>
                <w:sz w:val="22"/>
                <w:lang w:eastAsia="en-GB"/>
              </w:rPr>
            </w:pPr>
            <w:r w:rsidRPr="00906B6C">
              <w:rPr>
                <w:rFonts w:ascii="Wingdings" w:hAnsi="Wingdings" w:eastAsia="Times New Roman" w:cs="Times New Roman"/>
                <w:b/>
                <w:bCs/>
                <w:color w:val="000000"/>
                <w:sz w:val="22"/>
                <w:lang w:eastAsia="en-GB"/>
              </w:rPr>
              <w:t>ü</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2BFAAF00"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4B186472"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01D25444"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7CF768ED"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3A813D18"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0B1188FB"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3AC0AEB2"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r>
      <w:tr w:rsidRPr="00906B6C" w:rsidR="0047436C" w:rsidTr="00AD0DF1" w14:paraId="3CD5B608" w14:textId="77777777">
        <w:trPr>
          <w:trHeight w:val="290"/>
        </w:trPr>
        <w:tc>
          <w:tcPr>
            <w:tcW w:w="846"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07FC4B1C" w14:textId="77777777">
            <w:pPr>
              <w:spacing w:line="240" w:lineRule="auto"/>
              <w:rPr>
                <w:rFonts w:eastAsia="Times New Roman" w:asciiTheme="minorHAnsi" w:hAnsiTheme="minorHAnsi" w:cstheme="minorHAnsi"/>
                <w:color w:val="000000"/>
                <w:sz w:val="16"/>
                <w:szCs w:val="16"/>
                <w:lang w:eastAsia="en-GB"/>
              </w:rPr>
            </w:pPr>
          </w:p>
        </w:tc>
        <w:tc>
          <w:tcPr>
            <w:tcW w:w="1134"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74DA33EE" w14:textId="77777777">
            <w:pPr>
              <w:spacing w:line="240" w:lineRule="auto"/>
              <w:rPr>
                <w:rFonts w:eastAsia="Times New Roman" w:asciiTheme="minorHAnsi" w:hAnsiTheme="minorHAnsi" w:cstheme="minorHAnsi"/>
                <w:color w:val="000000"/>
                <w:sz w:val="16"/>
                <w:szCs w:val="16"/>
                <w:lang w:eastAsia="en-GB"/>
              </w:rPr>
            </w:pPr>
          </w:p>
        </w:tc>
        <w:tc>
          <w:tcPr>
            <w:tcW w:w="1276"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72072B97" w14:textId="77777777">
            <w:pPr>
              <w:spacing w:line="240" w:lineRule="auto"/>
              <w:rPr>
                <w:rFonts w:eastAsia="Times New Roman" w:asciiTheme="minorHAnsi" w:hAnsiTheme="minorHAnsi" w:cstheme="minorHAnsi"/>
                <w:color w:val="000000"/>
                <w:sz w:val="16"/>
                <w:szCs w:val="16"/>
                <w:lang w:eastAsia="en-GB"/>
              </w:rPr>
            </w:pPr>
          </w:p>
        </w:tc>
        <w:tc>
          <w:tcPr>
            <w:tcW w:w="966"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1820430F" w14:textId="77777777">
            <w:pPr>
              <w:spacing w:line="240" w:lineRule="auto"/>
              <w:rPr>
                <w:rFonts w:eastAsia="Times New Roman" w:asciiTheme="minorHAnsi" w:hAnsiTheme="minorHAnsi" w:cstheme="minorHAnsi"/>
                <w:color w:val="000000"/>
                <w:sz w:val="16"/>
                <w:szCs w:val="16"/>
                <w:lang w:eastAsia="en-GB"/>
              </w:rPr>
            </w:pPr>
          </w:p>
        </w:tc>
        <w:tc>
          <w:tcPr>
            <w:tcW w:w="593"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28B94C06" w14:textId="77777777">
            <w:pPr>
              <w:spacing w:line="240" w:lineRule="auto"/>
              <w:rPr>
                <w:rFonts w:eastAsia="Times New Roman" w:asciiTheme="minorHAnsi" w:hAnsiTheme="minorHAnsi" w:cstheme="minorHAnsi"/>
                <w:color w:val="000000"/>
                <w:sz w:val="16"/>
                <w:szCs w:val="16"/>
                <w:lang w:eastAsia="en-GB"/>
              </w:rPr>
            </w:pPr>
          </w:p>
        </w:tc>
        <w:tc>
          <w:tcPr>
            <w:tcW w:w="1134" w:type="dxa"/>
            <w:tcBorders>
              <w:top w:val="nil"/>
              <w:left w:val="nil"/>
              <w:bottom w:val="nil"/>
              <w:right w:val="single" w:color="auto" w:sz="4" w:space="0"/>
            </w:tcBorders>
            <w:shd w:val="clear" w:color="000000" w:fill="FFFFFF"/>
            <w:noWrap/>
            <w:vAlign w:val="bottom"/>
            <w:hideMark/>
          </w:tcPr>
          <w:p w:rsidRPr="00906B6C" w:rsidR="0047436C" w:rsidP="00AD0DF1" w:rsidRDefault="0047436C" w14:paraId="67A65725" w14:textId="77777777">
            <w:pPr>
              <w:spacing w:line="240" w:lineRule="auto"/>
              <w:jc w:val="center"/>
              <w:rPr>
                <w:rFonts w:eastAsia="Times New Roman" w:asciiTheme="minorHAnsi" w:hAnsiTheme="minorHAnsi" w:cstheme="minorHAnsi"/>
                <w:i/>
                <w:iCs/>
                <w:color w:val="000000"/>
                <w:sz w:val="16"/>
                <w:szCs w:val="16"/>
                <w:lang w:eastAsia="en-GB"/>
              </w:rPr>
            </w:pPr>
            <w:r w:rsidRPr="00906B6C">
              <w:rPr>
                <w:rFonts w:eastAsia="Times New Roman" w:asciiTheme="minorHAnsi" w:hAnsiTheme="minorHAnsi" w:cstheme="minorHAnsi"/>
                <w:i/>
                <w:iCs/>
                <w:color w:val="000000"/>
                <w:sz w:val="16"/>
                <w:szCs w:val="16"/>
                <w:lang w:eastAsia="en-GB"/>
              </w:rPr>
              <w:t>18:00 - 18:30</w:t>
            </w:r>
          </w:p>
        </w:tc>
        <w:tc>
          <w:tcPr>
            <w:tcW w:w="992" w:type="dxa"/>
            <w:tcBorders>
              <w:top w:val="nil"/>
              <w:left w:val="nil"/>
              <w:bottom w:val="nil"/>
              <w:right w:val="single" w:color="auto" w:sz="4" w:space="0"/>
            </w:tcBorders>
            <w:shd w:val="clear" w:color="000000" w:fill="FFFFFF"/>
            <w:noWrap/>
            <w:vAlign w:val="bottom"/>
            <w:hideMark/>
          </w:tcPr>
          <w:p w:rsidRPr="00906B6C" w:rsidR="0047436C" w:rsidP="00AD0DF1" w:rsidRDefault="0047436C" w14:paraId="736A25E4" w14:textId="77777777">
            <w:pPr>
              <w:spacing w:line="240" w:lineRule="auto"/>
              <w:jc w:val="center"/>
              <w:rPr>
                <w:rFonts w:eastAsia="Times New Roman" w:asciiTheme="minorHAnsi" w:hAnsiTheme="minorHAnsi" w:cstheme="minorHAnsi"/>
                <w:i/>
                <w:iCs/>
                <w:color w:val="000000"/>
                <w:sz w:val="16"/>
                <w:szCs w:val="16"/>
                <w:lang w:eastAsia="en-GB"/>
              </w:rPr>
            </w:pPr>
            <w:r w:rsidRPr="00906B6C">
              <w:rPr>
                <w:rFonts w:eastAsia="Times New Roman" w:asciiTheme="minorHAnsi" w:hAnsiTheme="minorHAnsi" w:cstheme="minorHAnsi"/>
                <w:i/>
                <w:iCs/>
                <w:color w:val="000000"/>
                <w:sz w:val="16"/>
                <w:szCs w:val="16"/>
                <w:lang w:eastAsia="en-GB"/>
              </w:rPr>
              <w:t>14:00 - 17:00</w:t>
            </w:r>
          </w:p>
        </w:tc>
        <w:tc>
          <w:tcPr>
            <w:tcW w:w="889" w:type="dxa"/>
            <w:tcBorders>
              <w:top w:val="nil"/>
              <w:left w:val="nil"/>
              <w:bottom w:val="nil"/>
              <w:right w:val="single" w:color="auto" w:sz="4" w:space="0"/>
            </w:tcBorders>
            <w:shd w:val="clear" w:color="000000" w:fill="FFFFFF"/>
            <w:noWrap/>
            <w:vAlign w:val="bottom"/>
            <w:hideMark/>
          </w:tcPr>
          <w:p w:rsidRPr="00906B6C" w:rsidR="0047436C" w:rsidP="00AD0DF1" w:rsidRDefault="0047436C" w14:paraId="4A3C9AE8" w14:textId="77777777">
            <w:pPr>
              <w:spacing w:line="240" w:lineRule="auto"/>
              <w:jc w:val="center"/>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Closed</w:t>
            </w: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120F9285" w14:textId="77777777">
            <w:pPr>
              <w:spacing w:line="240" w:lineRule="auto"/>
              <w:rPr>
                <w:rFonts w:ascii="Wingdings" w:hAnsi="Wingdings" w:eastAsia="Times New Roman" w:cs="Calibri"/>
                <w:b/>
                <w:bCs/>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7A74C2CB" w14:textId="77777777">
            <w:pPr>
              <w:spacing w:line="240" w:lineRule="auto"/>
              <w:rPr>
                <w:rFonts w:ascii="Wingdings" w:hAnsi="Wingdings" w:eastAsia="Times New Roman" w:cs="Calibri"/>
                <w:b/>
                <w:bCs/>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6C61D4B6"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002A4AC6"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71833CC2"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hideMark/>
          </w:tcPr>
          <w:p w:rsidRPr="00906B6C" w:rsidR="0047436C" w:rsidP="00AD0DF1" w:rsidRDefault="0047436C" w14:paraId="52BECC79"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7CB718B1"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173B3D3B"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56A8CEE2"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251594C3"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47F8BC74"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2C629026"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5C40CBC2" w14:textId="77777777">
            <w:pPr>
              <w:spacing w:line="240" w:lineRule="auto"/>
              <w:rPr>
                <w:rFonts w:ascii="Calibri" w:hAnsi="Calibri" w:eastAsia="Times New Roman" w:cs="Calibri"/>
                <w:color w:val="000000"/>
                <w:sz w:val="22"/>
                <w:lang w:eastAsia="en-GB"/>
              </w:rPr>
            </w:pPr>
          </w:p>
        </w:tc>
      </w:tr>
      <w:tr w:rsidRPr="00906B6C" w:rsidR="0047436C" w:rsidTr="00AD0DF1" w14:paraId="5E365150" w14:textId="77777777">
        <w:trPr>
          <w:trHeight w:val="290"/>
        </w:trPr>
        <w:tc>
          <w:tcPr>
            <w:tcW w:w="846"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6DB5219A" w14:textId="77777777">
            <w:pPr>
              <w:spacing w:line="240" w:lineRule="auto"/>
              <w:rPr>
                <w:rFonts w:eastAsia="Times New Roman" w:asciiTheme="minorHAnsi" w:hAnsiTheme="minorHAnsi" w:cstheme="minorHAnsi"/>
                <w:color w:val="000000"/>
                <w:sz w:val="16"/>
                <w:szCs w:val="16"/>
                <w:lang w:eastAsia="en-GB"/>
              </w:rPr>
            </w:pPr>
          </w:p>
        </w:tc>
        <w:tc>
          <w:tcPr>
            <w:tcW w:w="1134"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58D702D6" w14:textId="77777777">
            <w:pPr>
              <w:spacing w:line="240" w:lineRule="auto"/>
              <w:rPr>
                <w:rFonts w:eastAsia="Times New Roman" w:asciiTheme="minorHAnsi" w:hAnsiTheme="minorHAnsi" w:cstheme="minorHAnsi"/>
                <w:color w:val="000000"/>
                <w:sz w:val="16"/>
                <w:szCs w:val="16"/>
                <w:lang w:eastAsia="en-GB"/>
              </w:rPr>
            </w:pPr>
          </w:p>
        </w:tc>
        <w:tc>
          <w:tcPr>
            <w:tcW w:w="1276"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4B94A92D" w14:textId="77777777">
            <w:pPr>
              <w:spacing w:line="240" w:lineRule="auto"/>
              <w:rPr>
                <w:rFonts w:eastAsia="Times New Roman" w:asciiTheme="minorHAnsi" w:hAnsiTheme="minorHAnsi" w:cstheme="minorHAnsi"/>
                <w:color w:val="000000"/>
                <w:sz w:val="16"/>
                <w:szCs w:val="16"/>
                <w:lang w:eastAsia="en-GB"/>
              </w:rPr>
            </w:pPr>
          </w:p>
        </w:tc>
        <w:tc>
          <w:tcPr>
            <w:tcW w:w="966"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212B1098" w14:textId="77777777">
            <w:pPr>
              <w:spacing w:line="240" w:lineRule="auto"/>
              <w:rPr>
                <w:rFonts w:eastAsia="Times New Roman" w:asciiTheme="minorHAnsi" w:hAnsiTheme="minorHAnsi" w:cstheme="minorHAnsi"/>
                <w:color w:val="000000"/>
                <w:sz w:val="16"/>
                <w:szCs w:val="16"/>
                <w:lang w:eastAsia="en-GB"/>
              </w:rPr>
            </w:pPr>
          </w:p>
        </w:tc>
        <w:tc>
          <w:tcPr>
            <w:tcW w:w="593"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0C286A9E" w14:textId="77777777">
            <w:pPr>
              <w:spacing w:line="240" w:lineRule="auto"/>
              <w:rPr>
                <w:rFonts w:eastAsia="Times New Roman" w:asciiTheme="minorHAnsi" w:hAnsiTheme="minorHAnsi" w:cstheme="minorHAnsi"/>
                <w:color w:val="000000"/>
                <w:sz w:val="16"/>
                <w:szCs w:val="16"/>
                <w:lang w:eastAsia="en-GB"/>
              </w:rPr>
            </w:pPr>
          </w:p>
        </w:tc>
        <w:tc>
          <w:tcPr>
            <w:tcW w:w="1134" w:type="dxa"/>
            <w:tcBorders>
              <w:top w:val="nil"/>
              <w:left w:val="nil"/>
              <w:bottom w:val="single" w:color="auto" w:sz="4" w:space="0"/>
              <w:right w:val="single" w:color="auto" w:sz="4" w:space="0"/>
            </w:tcBorders>
            <w:shd w:val="clear" w:color="000000" w:fill="FFFFFF"/>
            <w:noWrap/>
            <w:vAlign w:val="bottom"/>
            <w:hideMark/>
          </w:tcPr>
          <w:p w:rsidRPr="00906B6C" w:rsidR="0047436C" w:rsidP="00AD0DF1" w:rsidRDefault="0047436C" w14:paraId="058EE93F" w14:textId="77777777">
            <w:pPr>
              <w:spacing w:line="240" w:lineRule="auto"/>
              <w:jc w:val="center"/>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Closed 13:00 - 14:00</w:t>
            </w:r>
          </w:p>
        </w:tc>
        <w:tc>
          <w:tcPr>
            <w:tcW w:w="992" w:type="dxa"/>
            <w:tcBorders>
              <w:top w:val="nil"/>
              <w:left w:val="nil"/>
              <w:bottom w:val="single" w:color="auto" w:sz="4" w:space="0"/>
              <w:right w:val="single" w:color="auto" w:sz="4" w:space="0"/>
            </w:tcBorders>
            <w:shd w:val="clear" w:color="000000" w:fill="FFFFFF"/>
            <w:noWrap/>
            <w:vAlign w:val="bottom"/>
            <w:hideMark/>
          </w:tcPr>
          <w:p w:rsidRPr="00906B6C" w:rsidR="0047436C" w:rsidP="00AD0DF1" w:rsidRDefault="0047436C" w14:paraId="5696D20E" w14:textId="77777777">
            <w:pPr>
              <w:spacing w:line="240" w:lineRule="auto"/>
              <w:jc w:val="center"/>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Closed 13:00 - 14:00</w:t>
            </w:r>
          </w:p>
        </w:tc>
        <w:tc>
          <w:tcPr>
            <w:tcW w:w="889" w:type="dxa"/>
            <w:tcBorders>
              <w:top w:val="nil"/>
              <w:left w:val="nil"/>
              <w:bottom w:val="single" w:color="auto" w:sz="4" w:space="0"/>
              <w:right w:val="single" w:color="auto" w:sz="4" w:space="0"/>
            </w:tcBorders>
            <w:shd w:val="clear" w:color="000000" w:fill="FFFFFF"/>
            <w:noWrap/>
            <w:vAlign w:val="bottom"/>
            <w:hideMark/>
          </w:tcPr>
          <w:p w:rsidRPr="00906B6C" w:rsidR="0047436C" w:rsidP="00AD0DF1" w:rsidRDefault="0047436C" w14:paraId="73053774" w14:textId="77777777">
            <w:pPr>
              <w:spacing w:line="240" w:lineRule="auto"/>
              <w:jc w:val="center"/>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 </w:t>
            </w: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2A2D4B36" w14:textId="77777777">
            <w:pPr>
              <w:spacing w:line="240" w:lineRule="auto"/>
              <w:rPr>
                <w:rFonts w:ascii="Wingdings" w:hAnsi="Wingdings" w:eastAsia="Times New Roman" w:cs="Calibri"/>
                <w:b/>
                <w:bCs/>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26AB2A04" w14:textId="77777777">
            <w:pPr>
              <w:spacing w:line="240" w:lineRule="auto"/>
              <w:rPr>
                <w:rFonts w:ascii="Wingdings" w:hAnsi="Wingdings" w:eastAsia="Times New Roman" w:cs="Calibri"/>
                <w:b/>
                <w:bCs/>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0F77954D"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79A76723"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262CA473"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hideMark/>
          </w:tcPr>
          <w:p w:rsidRPr="00906B6C" w:rsidR="0047436C" w:rsidP="00AD0DF1" w:rsidRDefault="0047436C" w14:paraId="19AD97A3"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339F031C"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76471A2B"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20C3CB06"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12507222"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33374ABC"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6B3AD39A"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4AD4BBD2" w14:textId="77777777">
            <w:pPr>
              <w:spacing w:line="240" w:lineRule="auto"/>
              <w:rPr>
                <w:rFonts w:ascii="Calibri" w:hAnsi="Calibri" w:eastAsia="Times New Roman" w:cs="Calibri"/>
                <w:color w:val="000000"/>
                <w:sz w:val="22"/>
                <w:lang w:eastAsia="en-GB"/>
              </w:rPr>
            </w:pPr>
          </w:p>
        </w:tc>
      </w:tr>
      <w:tr w:rsidRPr="00906B6C" w:rsidR="0047436C" w:rsidTr="00AD0DF1" w14:paraId="5009BDA4" w14:textId="77777777">
        <w:trPr>
          <w:trHeight w:val="290"/>
        </w:trPr>
        <w:tc>
          <w:tcPr>
            <w:tcW w:w="846"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906B6C" w:rsidR="0047436C" w:rsidP="00AD0DF1" w:rsidRDefault="0047436C" w14:paraId="64DA44B9" w14:textId="77777777">
            <w:pPr>
              <w:spacing w:line="240" w:lineRule="auto"/>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FHH99</w:t>
            </w:r>
          </w:p>
        </w:tc>
        <w:tc>
          <w:tcPr>
            <w:tcW w:w="1134"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906B6C" w:rsidR="0047436C" w:rsidP="00AD0DF1" w:rsidRDefault="0047436C" w14:paraId="248B652B" w14:textId="77777777">
            <w:pPr>
              <w:spacing w:line="240" w:lineRule="auto"/>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Boots</w:t>
            </w:r>
          </w:p>
        </w:tc>
        <w:tc>
          <w:tcPr>
            <w:tcW w:w="1276" w:type="dxa"/>
            <w:vMerge w:val="restart"/>
            <w:tcBorders>
              <w:top w:val="nil"/>
              <w:left w:val="single" w:color="auto" w:sz="4" w:space="0"/>
              <w:bottom w:val="single" w:color="000000" w:sz="4" w:space="0"/>
              <w:right w:val="single" w:color="auto" w:sz="4" w:space="0"/>
            </w:tcBorders>
            <w:shd w:val="clear" w:color="000000" w:fill="FFFFFF"/>
            <w:vAlign w:val="center"/>
            <w:hideMark/>
          </w:tcPr>
          <w:p w:rsidRPr="00906B6C" w:rsidR="0047436C" w:rsidP="00AD0DF1" w:rsidRDefault="0047436C" w14:paraId="12B4F50C" w14:textId="77777777">
            <w:pPr>
              <w:spacing w:line="240" w:lineRule="auto"/>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37 Barfield Road. West Mersea</w:t>
            </w:r>
          </w:p>
        </w:tc>
        <w:tc>
          <w:tcPr>
            <w:tcW w:w="966"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906B6C" w:rsidR="0047436C" w:rsidP="00AD0DF1" w:rsidRDefault="0047436C" w14:paraId="43297958" w14:textId="77777777">
            <w:pPr>
              <w:spacing w:line="240" w:lineRule="auto"/>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Colchester</w:t>
            </w:r>
          </w:p>
        </w:tc>
        <w:tc>
          <w:tcPr>
            <w:tcW w:w="593"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906B6C" w:rsidR="0047436C" w:rsidP="00AD0DF1" w:rsidRDefault="0047436C" w14:paraId="2920F059" w14:textId="77777777">
            <w:pPr>
              <w:spacing w:line="240" w:lineRule="auto"/>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CO5 8QX</w:t>
            </w:r>
          </w:p>
        </w:tc>
        <w:tc>
          <w:tcPr>
            <w:tcW w:w="1134" w:type="dxa"/>
            <w:tcBorders>
              <w:top w:val="nil"/>
              <w:left w:val="nil"/>
              <w:bottom w:val="nil"/>
              <w:right w:val="single" w:color="auto" w:sz="4" w:space="0"/>
            </w:tcBorders>
            <w:shd w:val="clear" w:color="000000" w:fill="FFFFFF"/>
            <w:noWrap/>
            <w:vAlign w:val="bottom"/>
            <w:hideMark/>
          </w:tcPr>
          <w:p w:rsidRPr="00906B6C" w:rsidR="0047436C" w:rsidP="00AD0DF1" w:rsidRDefault="0047436C" w14:paraId="6FB155D4" w14:textId="77777777">
            <w:pPr>
              <w:spacing w:line="240" w:lineRule="auto"/>
              <w:jc w:val="center"/>
              <w:rPr>
                <w:rFonts w:eastAsia="Times New Roman" w:asciiTheme="minorHAnsi" w:hAnsiTheme="minorHAnsi" w:cstheme="minorHAnsi"/>
                <w:b/>
                <w:bCs/>
                <w:color w:val="000000"/>
                <w:sz w:val="16"/>
                <w:szCs w:val="16"/>
                <w:lang w:eastAsia="en-GB"/>
              </w:rPr>
            </w:pPr>
            <w:r>
              <w:rPr>
                <w:rFonts w:eastAsia="Times New Roman" w:asciiTheme="minorHAnsi" w:hAnsiTheme="minorHAnsi" w:cstheme="minorHAnsi"/>
                <w:b/>
                <w:bCs/>
                <w:color w:val="000000"/>
                <w:sz w:val="16"/>
                <w:szCs w:val="16"/>
                <w:lang w:eastAsia="en-GB"/>
              </w:rPr>
              <w:t>8</w:t>
            </w:r>
            <w:r w:rsidRPr="00906B6C">
              <w:rPr>
                <w:rFonts w:eastAsia="Times New Roman" w:asciiTheme="minorHAnsi" w:hAnsiTheme="minorHAnsi" w:cstheme="minorHAnsi"/>
                <w:b/>
                <w:bCs/>
                <w:color w:val="000000"/>
                <w:sz w:val="16"/>
                <w:szCs w:val="16"/>
                <w:lang w:eastAsia="en-GB"/>
              </w:rPr>
              <w:t>:</w:t>
            </w:r>
            <w:r>
              <w:rPr>
                <w:rFonts w:eastAsia="Times New Roman" w:asciiTheme="minorHAnsi" w:hAnsiTheme="minorHAnsi" w:cstheme="minorHAnsi"/>
                <w:b/>
                <w:bCs/>
                <w:color w:val="000000"/>
                <w:sz w:val="16"/>
                <w:szCs w:val="16"/>
                <w:lang w:eastAsia="en-GB"/>
              </w:rPr>
              <w:t>3</w:t>
            </w:r>
            <w:r w:rsidRPr="00906B6C">
              <w:rPr>
                <w:rFonts w:eastAsia="Times New Roman" w:asciiTheme="minorHAnsi" w:hAnsiTheme="minorHAnsi" w:cstheme="minorHAnsi"/>
                <w:b/>
                <w:bCs/>
                <w:color w:val="000000"/>
                <w:sz w:val="16"/>
                <w:szCs w:val="16"/>
                <w:lang w:eastAsia="en-GB"/>
              </w:rPr>
              <w:t>0 - 17:30</w:t>
            </w:r>
          </w:p>
        </w:tc>
        <w:tc>
          <w:tcPr>
            <w:tcW w:w="992" w:type="dxa"/>
            <w:tcBorders>
              <w:top w:val="nil"/>
              <w:left w:val="nil"/>
              <w:bottom w:val="nil"/>
              <w:right w:val="single" w:color="auto" w:sz="4" w:space="0"/>
            </w:tcBorders>
            <w:shd w:val="clear" w:color="000000" w:fill="FFFFFF"/>
            <w:noWrap/>
            <w:vAlign w:val="bottom"/>
            <w:hideMark/>
          </w:tcPr>
          <w:p w:rsidRPr="00906B6C" w:rsidR="0047436C" w:rsidP="00AD0DF1" w:rsidRDefault="0047436C" w14:paraId="01369B82" w14:textId="77777777">
            <w:pPr>
              <w:spacing w:line="240" w:lineRule="auto"/>
              <w:jc w:val="center"/>
              <w:rPr>
                <w:rFonts w:eastAsia="Times New Roman" w:asciiTheme="minorHAnsi" w:hAnsiTheme="minorHAnsi" w:cstheme="minorHAnsi"/>
                <w:b/>
                <w:bCs/>
                <w:color w:val="000000"/>
                <w:sz w:val="16"/>
                <w:szCs w:val="16"/>
                <w:lang w:eastAsia="en-GB"/>
              </w:rPr>
            </w:pPr>
            <w:r w:rsidRPr="00906B6C">
              <w:rPr>
                <w:rFonts w:eastAsia="Times New Roman" w:asciiTheme="minorHAnsi" w:hAnsiTheme="minorHAnsi" w:cstheme="minorHAnsi"/>
                <w:b/>
                <w:bCs/>
                <w:color w:val="000000"/>
                <w:sz w:val="16"/>
                <w:szCs w:val="16"/>
                <w:lang w:eastAsia="en-GB"/>
              </w:rPr>
              <w:t>9:00 - 1</w:t>
            </w:r>
            <w:r>
              <w:rPr>
                <w:rFonts w:eastAsia="Times New Roman" w:asciiTheme="minorHAnsi" w:hAnsiTheme="minorHAnsi" w:cstheme="minorHAnsi"/>
                <w:b/>
                <w:bCs/>
                <w:color w:val="000000"/>
                <w:sz w:val="16"/>
                <w:szCs w:val="16"/>
                <w:lang w:eastAsia="en-GB"/>
              </w:rPr>
              <w:t>7</w:t>
            </w:r>
            <w:r w:rsidRPr="00906B6C">
              <w:rPr>
                <w:rFonts w:eastAsia="Times New Roman" w:asciiTheme="minorHAnsi" w:hAnsiTheme="minorHAnsi" w:cstheme="minorHAnsi"/>
                <w:b/>
                <w:bCs/>
                <w:color w:val="000000"/>
                <w:sz w:val="16"/>
                <w:szCs w:val="16"/>
                <w:lang w:eastAsia="en-GB"/>
              </w:rPr>
              <w:t>:</w:t>
            </w:r>
            <w:r>
              <w:rPr>
                <w:rFonts w:eastAsia="Times New Roman" w:asciiTheme="minorHAnsi" w:hAnsiTheme="minorHAnsi" w:cstheme="minorHAnsi"/>
                <w:b/>
                <w:bCs/>
                <w:color w:val="000000"/>
                <w:sz w:val="16"/>
                <w:szCs w:val="16"/>
                <w:lang w:eastAsia="en-GB"/>
              </w:rPr>
              <w:t>0</w:t>
            </w:r>
            <w:r w:rsidRPr="00906B6C">
              <w:rPr>
                <w:rFonts w:eastAsia="Times New Roman" w:asciiTheme="minorHAnsi" w:hAnsiTheme="minorHAnsi" w:cstheme="minorHAnsi"/>
                <w:b/>
                <w:bCs/>
                <w:color w:val="000000"/>
                <w:sz w:val="16"/>
                <w:szCs w:val="16"/>
                <w:lang w:eastAsia="en-GB"/>
              </w:rPr>
              <w:t>0</w:t>
            </w:r>
          </w:p>
        </w:tc>
        <w:tc>
          <w:tcPr>
            <w:tcW w:w="889" w:type="dxa"/>
            <w:tcBorders>
              <w:top w:val="nil"/>
              <w:left w:val="nil"/>
              <w:bottom w:val="nil"/>
              <w:right w:val="single" w:color="auto" w:sz="4" w:space="0"/>
            </w:tcBorders>
            <w:shd w:val="clear" w:color="000000" w:fill="FFFFFF"/>
            <w:noWrap/>
            <w:vAlign w:val="bottom"/>
            <w:hideMark/>
          </w:tcPr>
          <w:p w:rsidRPr="00906B6C" w:rsidR="0047436C" w:rsidP="00AD0DF1" w:rsidRDefault="0047436C" w14:paraId="26F87683" w14:textId="77777777">
            <w:pPr>
              <w:spacing w:line="240" w:lineRule="auto"/>
              <w:jc w:val="center"/>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24E7407B"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56A17933"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0BB378CD"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7F2E1567"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906B6C" w:rsidR="0047436C" w:rsidP="00AD0DF1" w:rsidRDefault="0047436C" w14:paraId="25F814D1" w14:textId="77777777">
            <w:pPr>
              <w:spacing w:line="240" w:lineRule="auto"/>
              <w:jc w:val="center"/>
              <w:rPr>
                <w:rFonts w:ascii="Wingdings" w:hAnsi="Wingdings" w:eastAsia="Times New Roman" w:cs="Calibri"/>
                <w:b/>
                <w:bCs/>
                <w:color w:val="000000"/>
                <w:sz w:val="22"/>
                <w:lang w:eastAsia="en-GB"/>
              </w:rPr>
            </w:pPr>
            <w:r w:rsidRPr="00906B6C">
              <w:rPr>
                <w:rFonts w:ascii="Wingdings" w:hAnsi="Wingdings" w:eastAsia="Times New Roman" w:cs="Calibri"/>
                <w:b/>
                <w:bCs/>
                <w:color w:val="000000"/>
                <w:sz w:val="22"/>
                <w:lang w:eastAsia="en-GB"/>
              </w:rPr>
              <w:t>ü</w:t>
            </w:r>
          </w:p>
        </w:tc>
        <w:tc>
          <w:tcPr>
            <w:tcW w:w="471" w:type="dxa"/>
            <w:vMerge w:val="restart"/>
            <w:tcBorders>
              <w:top w:val="nil"/>
              <w:left w:val="single" w:color="auto" w:sz="4" w:space="0"/>
              <w:bottom w:val="single" w:color="000000" w:sz="4" w:space="0"/>
              <w:right w:val="single" w:color="auto" w:sz="4" w:space="0"/>
            </w:tcBorders>
            <w:shd w:val="clear" w:color="000000" w:fill="FFFFFF"/>
            <w:noWrap/>
            <w:hideMark/>
          </w:tcPr>
          <w:p w:rsidRPr="00906B6C" w:rsidR="0047436C" w:rsidP="00AD0DF1" w:rsidRDefault="0047436C" w14:paraId="39436E44" w14:textId="77777777">
            <w:pPr>
              <w:spacing w:line="240" w:lineRule="auto"/>
              <w:jc w:val="center"/>
              <w:rPr>
                <w:rFonts w:ascii="Calibri" w:hAnsi="Calibri" w:eastAsia="Times New Roman" w:cs="Calibri"/>
                <w:color w:val="000000"/>
                <w:sz w:val="22"/>
                <w:lang w:eastAsia="en-GB"/>
              </w:rPr>
            </w:pPr>
            <w:r w:rsidRPr="00906B6C">
              <w:rPr>
                <w:rFonts w:ascii="Wingdings" w:hAnsi="Wingdings" w:eastAsia="Times New Roman" w:cs="Times New Roman"/>
                <w:b/>
                <w:bCs/>
                <w:color w:val="000000"/>
                <w:sz w:val="22"/>
                <w:lang w:eastAsia="en-GB"/>
              </w:rPr>
              <w:t>ü</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6AEA0676"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2F06BBF4"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30654673"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384C7634"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685F8D38"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34B97F80"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4B5D2964"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r>
      <w:tr w:rsidRPr="00906B6C" w:rsidR="0047436C" w:rsidTr="00AD0DF1" w14:paraId="35B81B80" w14:textId="77777777">
        <w:trPr>
          <w:trHeight w:val="490"/>
        </w:trPr>
        <w:tc>
          <w:tcPr>
            <w:tcW w:w="846"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20BD0E07" w14:textId="77777777">
            <w:pPr>
              <w:spacing w:line="240" w:lineRule="auto"/>
              <w:rPr>
                <w:rFonts w:eastAsia="Times New Roman" w:asciiTheme="minorHAnsi" w:hAnsiTheme="minorHAnsi" w:cstheme="minorHAnsi"/>
                <w:color w:val="000000"/>
                <w:sz w:val="16"/>
                <w:szCs w:val="16"/>
                <w:lang w:eastAsia="en-GB"/>
              </w:rPr>
            </w:pPr>
          </w:p>
        </w:tc>
        <w:tc>
          <w:tcPr>
            <w:tcW w:w="1134"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0FCFE708" w14:textId="77777777">
            <w:pPr>
              <w:spacing w:line="240" w:lineRule="auto"/>
              <w:rPr>
                <w:rFonts w:eastAsia="Times New Roman" w:asciiTheme="minorHAnsi" w:hAnsiTheme="minorHAnsi" w:cstheme="minorHAnsi"/>
                <w:color w:val="000000"/>
                <w:sz w:val="16"/>
                <w:szCs w:val="16"/>
                <w:lang w:eastAsia="en-GB"/>
              </w:rPr>
            </w:pPr>
          </w:p>
        </w:tc>
        <w:tc>
          <w:tcPr>
            <w:tcW w:w="1276"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35DED222" w14:textId="77777777">
            <w:pPr>
              <w:spacing w:line="240" w:lineRule="auto"/>
              <w:rPr>
                <w:rFonts w:eastAsia="Times New Roman" w:asciiTheme="minorHAnsi" w:hAnsiTheme="minorHAnsi" w:cstheme="minorHAnsi"/>
                <w:color w:val="000000"/>
                <w:sz w:val="16"/>
                <w:szCs w:val="16"/>
                <w:lang w:eastAsia="en-GB"/>
              </w:rPr>
            </w:pPr>
          </w:p>
        </w:tc>
        <w:tc>
          <w:tcPr>
            <w:tcW w:w="966"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40302CFB" w14:textId="77777777">
            <w:pPr>
              <w:spacing w:line="240" w:lineRule="auto"/>
              <w:rPr>
                <w:rFonts w:eastAsia="Times New Roman" w:asciiTheme="minorHAnsi" w:hAnsiTheme="minorHAnsi" w:cstheme="minorHAnsi"/>
                <w:color w:val="000000"/>
                <w:sz w:val="16"/>
                <w:szCs w:val="16"/>
                <w:lang w:eastAsia="en-GB"/>
              </w:rPr>
            </w:pPr>
          </w:p>
        </w:tc>
        <w:tc>
          <w:tcPr>
            <w:tcW w:w="593"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133A6FBB" w14:textId="77777777">
            <w:pPr>
              <w:spacing w:line="240" w:lineRule="auto"/>
              <w:rPr>
                <w:rFonts w:eastAsia="Times New Roman" w:asciiTheme="minorHAnsi" w:hAnsiTheme="minorHAnsi" w:cstheme="minorHAnsi"/>
                <w:color w:val="000000"/>
                <w:sz w:val="16"/>
                <w:szCs w:val="16"/>
                <w:lang w:eastAsia="en-GB"/>
              </w:rPr>
            </w:pPr>
          </w:p>
        </w:tc>
        <w:tc>
          <w:tcPr>
            <w:tcW w:w="1134" w:type="dxa"/>
            <w:tcBorders>
              <w:top w:val="nil"/>
              <w:left w:val="nil"/>
              <w:bottom w:val="nil"/>
              <w:right w:val="single" w:color="auto" w:sz="4" w:space="0"/>
            </w:tcBorders>
            <w:shd w:val="clear" w:color="000000" w:fill="FFFFFF"/>
            <w:noWrap/>
            <w:vAlign w:val="bottom"/>
            <w:hideMark/>
          </w:tcPr>
          <w:p w:rsidRPr="00906B6C" w:rsidR="0047436C" w:rsidP="00AD0DF1" w:rsidRDefault="0047436C" w14:paraId="43DD048B" w14:textId="77777777">
            <w:pPr>
              <w:spacing w:line="240" w:lineRule="auto"/>
              <w:jc w:val="center"/>
              <w:rPr>
                <w:rFonts w:eastAsia="Times New Roman" w:asciiTheme="minorHAnsi" w:hAnsiTheme="minorHAnsi" w:cstheme="minorHAnsi"/>
                <w:i/>
                <w:iCs/>
                <w:color w:val="000000"/>
                <w:sz w:val="16"/>
                <w:szCs w:val="16"/>
                <w:lang w:eastAsia="en-GB"/>
              </w:rPr>
            </w:pPr>
            <w:r w:rsidRPr="00906B6C">
              <w:rPr>
                <w:rFonts w:eastAsia="Times New Roman" w:asciiTheme="minorHAnsi" w:hAnsiTheme="minorHAnsi" w:cstheme="minorHAnsi"/>
                <w:i/>
                <w:iCs/>
                <w:color w:val="000000"/>
                <w:sz w:val="16"/>
                <w:szCs w:val="16"/>
                <w:lang w:eastAsia="en-GB"/>
              </w:rPr>
              <w:t>8:30 - 9:00</w:t>
            </w:r>
          </w:p>
        </w:tc>
        <w:tc>
          <w:tcPr>
            <w:tcW w:w="992" w:type="dxa"/>
            <w:tcBorders>
              <w:top w:val="nil"/>
              <w:left w:val="nil"/>
              <w:bottom w:val="nil"/>
              <w:right w:val="single" w:color="auto" w:sz="4" w:space="0"/>
            </w:tcBorders>
            <w:shd w:val="clear" w:color="000000" w:fill="FFFFFF"/>
            <w:vAlign w:val="bottom"/>
            <w:hideMark/>
          </w:tcPr>
          <w:p w:rsidRPr="00906B6C" w:rsidR="0047436C" w:rsidP="00AD0DF1" w:rsidRDefault="0047436C" w14:paraId="11041766" w14:textId="77777777">
            <w:pPr>
              <w:spacing w:line="240" w:lineRule="auto"/>
              <w:jc w:val="center"/>
              <w:rPr>
                <w:rFonts w:eastAsia="Times New Roman" w:asciiTheme="minorHAnsi" w:hAnsiTheme="minorHAnsi" w:cstheme="minorHAnsi"/>
                <w:i/>
                <w:iCs/>
                <w:color w:val="000000"/>
                <w:sz w:val="16"/>
                <w:szCs w:val="16"/>
                <w:lang w:eastAsia="en-GB"/>
              </w:rPr>
            </w:pPr>
            <w:r w:rsidRPr="00906B6C">
              <w:rPr>
                <w:rFonts w:eastAsia="Times New Roman" w:asciiTheme="minorHAnsi" w:hAnsiTheme="minorHAnsi" w:cstheme="minorHAnsi"/>
                <w:i/>
                <w:iCs/>
                <w:color w:val="000000"/>
                <w:sz w:val="16"/>
                <w:szCs w:val="16"/>
                <w:lang w:eastAsia="en-GB"/>
              </w:rPr>
              <w:t>11:30 - 13:00 &amp;</w:t>
            </w:r>
            <w:r w:rsidRPr="00906B6C">
              <w:rPr>
                <w:rFonts w:eastAsia="Times New Roman" w:asciiTheme="minorHAnsi" w:hAnsiTheme="minorHAnsi" w:cstheme="minorHAnsi"/>
                <w:i/>
                <w:iCs/>
                <w:color w:val="000000"/>
                <w:sz w:val="16"/>
                <w:szCs w:val="16"/>
                <w:lang w:eastAsia="en-GB"/>
              </w:rPr>
              <w:br/>
            </w:r>
            <w:r w:rsidRPr="00906B6C">
              <w:rPr>
                <w:rFonts w:eastAsia="Times New Roman" w:asciiTheme="minorHAnsi" w:hAnsiTheme="minorHAnsi" w:cstheme="minorHAnsi"/>
                <w:i/>
                <w:iCs/>
                <w:color w:val="000000"/>
                <w:sz w:val="16"/>
                <w:szCs w:val="16"/>
                <w:lang w:eastAsia="en-GB"/>
              </w:rPr>
              <w:t>14:00 - 17:00</w:t>
            </w:r>
          </w:p>
        </w:tc>
        <w:tc>
          <w:tcPr>
            <w:tcW w:w="889" w:type="dxa"/>
            <w:tcBorders>
              <w:top w:val="nil"/>
              <w:left w:val="nil"/>
              <w:bottom w:val="nil"/>
              <w:right w:val="single" w:color="auto" w:sz="4" w:space="0"/>
            </w:tcBorders>
            <w:shd w:val="clear" w:color="000000" w:fill="FFFFFF"/>
            <w:noWrap/>
            <w:vAlign w:val="bottom"/>
            <w:hideMark/>
          </w:tcPr>
          <w:p w:rsidRPr="00906B6C" w:rsidR="0047436C" w:rsidP="00AD0DF1" w:rsidRDefault="0047436C" w14:paraId="650261CB" w14:textId="77777777">
            <w:pPr>
              <w:spacing w:line="240" w:lineRule="auto"/>
              <w:jc w:val="center"/>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Closed</w:t>
            </w: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276E9C5D"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597159AD"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6C8A1D08"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0988BE49"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5DF8AC17" w14:textId="77777777">
            <w:pPr>
              <w:spacing w:line="240" w:lineRule="auto"/>
              <w:rPr>
                <w:rFonts w:ascii="Wingdings" w:hAnsi="Wingdings" w:eastAsia="Times New Roman" w:cs="Calibri"/>
                <w:b/>
                <w:bCs/>
                <w:color w:val="000000"/>
                <w:sz w:val="22"/>
                <w:lang w:eastAsia="en-GB"/>
              </w:rPr>
            </w:pPr>
          </w:p>
        </w:tc>
        <w:tc>
          <w:tcPr>
            <w:tcW w:w="471" w:type="dxa"/>
            <w:vMerge/>
            <w:tcBorders>
              <w:top w:val="nil"/>
              <w:left w:val="single" w:color="auto" w:sz="4" w:space="0"/>
              <w:bottom w:val="single" w:color="000000" w:sz="4" w:space="0"/>
              <w:right w:val="single" w:color="auto" w:sz="4" w:space="0"/>
            </w:tcBorders>
            <w:hideMark/>
          </w:tcPr>
          <w:p w:rsidRPr="00906B6C" w:rsidR="0047436C" w:rsidP="00AD0DF1" w:rsidRDefault="0047436C" w14:paraId="27EEE9B0"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1387DE08"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5E5D8B42"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45B43F37"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2EE9EB76"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5EFAD679"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5802BA2B"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7BACF822" w14:textId="77777777">
            <w:pPr>
              <w:spacing w:line="240" w:lineRule="auto"/>
              <w:rPr>
                <w:rFonts w:ascii="Calibri" w:hAnsi="Calibri" w:eastAsia="Times New Roman" w:cs="Calibri"/>
                <w:color w:val="000000"/>
                <w:sz w:val="22"/>
                <w:lang w:eastAsia="en-GB"/>
              </w:rPr>
            </w:pPr>
          </w:p>
        </w:tc>
      </w:tr>
      <w:tr w:rsidRPr="00906B6C" w:rsidR="0047436C" w:rsidTr="00AD0DF1" w14:paraId="012F3C0A" w14:textId="77777777">
        <w:trPr>
          <w:trHeight w:val="290"/>
        </w:trPr>
        <w:tc>
          <w:tcPr>
            <w:tcW w:w="846"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7303CDBF" w14:textId="77777777">
            <w:pPr>
              <w:spacing w:line="240" w:lineRule="auto"/>
              <w:rPr>
                <w:rFonts w:eastAsia="Times New Roman" w:asciiTheme="minorHAnsi" w:hAnsiTheme="minorHAnsi" w:cstheme="minorHAnsi"/>
                <w:color w:val="000000"/>
                <w:sz w:val="16"/>
                <w:szCs w:val="16"/>
                <w:lang w:eastAsia="en-GB"/>
              </w:rPr>
            </w:pPr>
          </w:p>
        </w:tc>
        <w:tc>
          <w:tcPr>
            <w:tcW w:w="1134"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73F906D4" w14:textId="77777777">
            <w:pPr>
              <w:spacing w:line="240" w:lineRule="auto"/>
              <w:rPr>
                <w:rFonts w:eastAsia="Times New Roman" w:asciiTheme="minorHAnsi" w:hAnsiTheme="minorHAnsi" w:cstheme="minorHAnsi"/>
                <w:color w:val="000000"/>
                <w:sz w:val="16"/>
                <w:szCs w:val="16"/>
                <w:lang w:eastAsia="en-GB"/>
              </w:rPr>
            </w:pPr>
          </w:p>
        </w:tc>
        <w:tc>
          <w:tcPr>
            <w:tcW w:w="1276"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3387E954" w14:textId="77777777">
            <w:pPr>
              <w:spacing w:line="240" w:lineRule="auto"/>
              <w:rPr>
                <w:rFonts w:eastAsia="Times New Roman" w:asciiTheme="minorHAnsi" w:hAnsiTheme="minorHAnsi" w:cstheme="minorHAnsi"/>
                <w:color w:val="000000"/>
                <w:sz w:val="16"/>
                <w:szCs w:val="16"/>
                <w:lang w:eastAsia="en-GB"/>
              </w:rPr>
            </w:pPr>
          </w:p>
        </w:tc>
        <w:tc>
          <w:tcPr>
            <w:tcW w:w="966"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000F0E2A" w14:textId="77777777">
            <w:pPr>
              <w:spacing w:line="240" w:lineRule="auto"/>
              <w:rPr>
                <w:rFonts w:eastAsia="Times New Roman" w:asciiTheme="minorHAnsi" w:hAnsiTheme="minorHAnsi" w:cstheme="minorHAnsi"/>
                <w:color w:val="000000"/>
                <w:sz w:val="16"/>
                <w:szCs w:val="16"/>
                <w:lang w:eastAsia="en-GB"/>
              </w:rPr>
            </w:pPr>
          </w:p>
        </w:tc>
        <w:tc>
          <w:tcPr>
            <w:tcW w:w="593"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5C9F2225" w14:textId="77777777">
            <w:pPr>
              <w:spacing w:line="240" w:lineRule="auto"/>
              <w:rPr>
                <w:rFonts w:eastAsia="Times New Roman" w:asciiTheme="minorHAnsi" w:hAnsiTheme="minorHAnsi" w:cstheme="minorHAnsi"/>
                <w:color w:val="000000"/>
                <w:sz w:val="16"/>
                <w:szCs w:val="16"/>
                <w:lang w:eastAsia="en-GB"/>
              </w:rPr>
            </w:pPr>
          </w:p>
        </w:tc>
        <w:tc>
          <w:tcPr>
            <w:tcW w:w="1134" w:type="dxa"/>
            <w:tcBorders>
              <w:top w:val="nil"/>
              <w:left w:val="nil"/>
              <w:bottom w:val="single" w:color="auto" w:sz="4" w:space="0"/>
              <w:right w:val="single" w:color="auto" w:sz="4" w:space="0"/>
            </w:tcBorders>
            <w:shd w:val="clear" w:color="000000" w:fill="FFFFFF"/>
            <w:noWrap/>
            <w:vAlign w:val="bottom"/>
            <w:hideMark/>
          </w:tcPr>
          <w:p w:rsidRPr="00906B6C" w:rsidR="0047436C" w:rsidP="00AD0DF1" w:rsidRDefault="0047436C" w14:paraId="5FEDCAD2" w14:textId="77777777">
            <w:pPr>
              <w:spacing w:line="240" w:lineRule="auto"/>
              <w:jc w:val="center"/>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Closed 13:00 - 14:00</w:t>
            </w:r>
          </w:p>
        </w:tc>
        <w:tc>
          <w:tcPr>
            <w:tcW w:w="992" w:type="dxa"/>
            <w:tcBorders>
              <w:top w:val="nil"/>
              <w:left w:val="nil"/>
              <w:bottom w:val="single" w:color="auto" w:sz="4" w:space="0"/>
              <w:right w:val="single" w:color="auto" w:sz="4" w:space="0"/>
            </w:tcBorders>
            <w:shd w:val="clear" w:color="000000" w:fill="FFFFFF"/>
            <w:noWrap/>
            <w:vAlign w:val="bottom"/>
            <w:hideMark/>
          </w:tcPr>
          <w:p w:rsidRPr="00906B6C" w:rsidR="0047436C" w:rsidP="00AD0DF1" w:rsidRDefault="0047436C" w14:paraId="408AB88D" w14:textId="77777777">
            <w:pPr>
              <w:spacing w:line="240" w:lineRule="auto"/>
              <w:jc w:val="center"/>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Closed 13:00 - 14:00</w:t>
            </w:r>
          </w:p>
        </w:tc>
        <w:tc>
          <w:tcPr>
            <w:tcW w:w="889" w:type="dxa"/>
            <w:tcBorders>
              <w:top w:val="nil"/>
              <w:left w:val="nil"/>
              <w:bottom w:val="single" w:color="auto" w:sz="4" w:space="0"/>
              <w:right w:val="single" w:color="auto" w:sz="4" w:space="0"/>
            </w:tcBorders>
            <w:shd w:val="clear" w:color="000000" w:fill="FFFFFF"/>
            <w:noWrap/>
            <w:vAlign w:val="bottom"/>
            <w:hideMark/>
          </w:tcPr>
          <w:p w:rsidRPr="00906B6C" w:rsidR="0047436C" w:rsidP="00AD0DF1" w:rsidRDefault="0047436C" w14:paraId="24D6C008" w14:textId="77777777">
            <w:pPr>
              <w:spacing w:line="240" w:lineRule="auto"/>
              <w:jc w:val="center"/>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 </w:t>
            </w: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5D91BF55"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3B660435"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53BC4769"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790C5F08"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6AA6B894" w14:textId="77777777">
            <w:pPr>
              <w:spacing w:line="240" w:lineRule="auto"/>
              <w:rPr>
                <w:rFonts w:ascii="Wingdings" w:hAnsi="Wingdings" w:eastAsia="Times New Roman" w:cs="Calibri"/>
                <w:b/>
                <w:bCs/>
                <w:color w:val="000000"/>
                <w:sz w:val="22"/>
                <w:lang w:eastAsia="en-GB"/>
              </w:rPr>
            </w:pPr>
          </w:p>
        </w:tc>
        <w:tc>
          <w:tcPr>
            <w:tcW w:w="471" w:type="dxa"/>
            <w:vMerge/>
            <w:tcBorders>
              <w:top w:val="nil"/>
              <w:left w:val="single" w:color="auto" w:sz="4" w:space="0"/>
              <w:bottom w:val="single" w:color="000000" w:sz="4" w:space="0"/>
              <w:right w:val="single" w:color="auto" w:sz="4" w:space="0"/>
            </w:tcBorders>
            <w:hideMark/>
          </w:tcPr>
          <w:p w:rsidRPr="00906B6C" w:rsidR="0047436C" w:rsidP="00AD0DF1" w:rsidRDefault="0047436C" w14:paraId="1903FD94"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4923DB40"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7F9F00D6"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11F002BD"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3FA5BCD7"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544A5613"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42D50C2A"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02408B5E" w14:textId="77777777">
            <w:pPr>
              <w:spacing w:line="240" w:lineRule="auto"/>
              <w:rPr>
                <w:rFonts w:ascii="Calibri" w:hAnsi="Calibri" w:eastAsia="Times New Roman" w:cs="Calibri"/>
                <w:color w:val="000000"/>
                <w:sz w:val="22"/>
                <w:lang w:eastAsia="en-GB"/>
              </w:rPr>
            </w:pPr>
          </w:p>
        </w:tc>
      </w:tr>
      <w:tr w:rsidRPr="00906B6C" w:rsidR="0047436C" w:rsidTr="00AD0DF1" w14:paraId="53075E4C" w14:textId="77777777">
        <w:trPr>
          <w:trHeight w:val="290"/>
        </w:trPr>
        <w:tc>
          <w:tcPr>
            <w:tcW w:w="846"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906B6C" w:rsidR="0047436C" w:rsidP="00AD0DF1" w:rsidRDefault="0047436C" w14:paraId="0C1F0988" w14:textId="77777777">
            <w:pPr>
              <w:spacing w:line="240" w:lineRule="auto"/>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FMP08</w:t>
            </w:r>
          </w:p>
        </w:tc>
        <w:tc>
          <w:tcPr>
            <w:tcW w:w="1134"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906B6C" w:rsidR="0047436C" w:rsidP="00AD0DF1" w:rsidRDefault="0047436C" w14:paraId="1DBD4BDE" w14:textId="77777777">
            <w:pPr>
              <w:spacing w:line="240" w:lineRule="auto"/>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Boots (100 Hour Pharmacy)</w:t>
            </w:r>
          </w:p>
        </w:tc>
        <w:tc>
          <w:tcPr>
            <w:tcW w:w="1276" w:type="dxa"/>
            <w:vMerge w:val="restart"/>
            <w:tcBorders>
              <w:top w:val="nil"/>
              <w:left w:val="single" w:color="auto" w:sz="4" w:space="0"/>
              <w:bottom w:val="single" w:color="000000" w:sz="4" w:space="0"/>
              <w:right w:val="single" w:color="auto" w:sz="4" w:space="0"/>
            </w:tcBorders>
            <w:shd w:val="clear" w:color="000000" w:fill="FFFFFF"/>
            <w:vAlign w:val="center"/>
            <w:hideMark/>
          </w:tcPr>
          <w:p w:rsidRPr="00906B6C" w:rsidR="0047436C" w:rsidP="00AD0DF1" w:rsidRDefault="0047436C" w14:paraId="02144379" w14:textId="77777777">
            <w:pPr>
              <w:spacing w:line="240" w:lineRule="auto"/>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2/4 West Parade, Plume Avenue</w:t>
            </w:r>
          </w:p>
        </w:tc>
        <w:tc>
          <w:tcPr>
            <w:tcW w:w="966"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906B6C" w:rsidR="0047436C" w:rsidP="00AD0DF1" w:rsidRDefault="0047436C" w14:paraId="5E6D2B02" w14:textId="77777777">
            <w:pPr>
              <w:spacing w:line="240" w:lineRule="auto"/>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Colchester</w:t>
            </w:r>
          </w:p>
        </w:tc>
        <w:tc>
          <w:tcPr>
            <w:tcW w:w="593"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906B6C" w:rsidR="0047436C" w:rsidP="00AD0DF1" w:rsidRDefault="0047436C" w14:paraId="1D17D275" w14:textId="77777777">
            <w:pPr>
              <w:spacing w:line="240" w:lineRule="auto"/>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CO3 4PG</w:t>
            </w:r>
          </w:p>
        </w:tc>
        <w:tc>
          <w:tcPr>
            <w:tcW w:w="1134" w:type="dxa"/>
            <w:tcBorders>
              <w:top w:val="nil"/>
              <w:left w:val="nil"/>
              <w:bottom w:val="nil"/>
              <w:right w:val="single" w:color="auto" w:sz="4" w:space="0"/>
            </w:tcBorders>
            <w:shd w:val="clear" w:color="000000" w:fill="FFFFFF"/>
            <w:noWrap/>
            <w:vAlign w:val="bottom"/>
            <w:hideMark/>
          </w:tcPr>
          <w:p w:rsidRPr="00906B6C" w:rsidR="0047436C" w:rsidP="00AD0DF1" w:rsidRDefault="0047436C" w14:paraId="35F19E1C" w14:textId="77777777">
            <w:pPr>
              <w:spacing w:line="240" w:lineRule="auto"/>
              <w:jc w:val="center"/>
              <w:rPr>
                <w:rFonts w:eastAsia="Times New Roman" w:asciiTheme="minorHAnsi" w:hAnsiTheme="minorHAnsi" w:cstheme="minorHAnsi"/>
                <w:b/>
                <w:bCs/>
                <w:color w:val="000000"/>
                <w:sz w:val="16"/>
                <w:szCs w:val="16"/>
                <w:lang w:eastAsia="en-GB"/>
              </w:rPr>
            </w:pPr>
            <w:r w:rsidRPr="00906B6C">
              <w:rPr>
                <w:rFonts w:eastAsia="Times New Roman" w:asciiTheme="minorHAnsi" w:hAnsiTheme="minorHAnsi" w:cstheme="minorHAnsi"/>
                <w:b/>
                <w:bCs/>
                <w:color w:val="000000"/>
                <w:sz w:val="16"/>
                <w:szCs w:val="16"/>
                <w:lang w:eastAsia="en-GB"/>
              </w:rPr>
              <w:t>8:00 - 23:00</w:t>
            </w:r>
          </w:p>
        </w:tc>
        <w:tc>
          <w:tcPr>
            <w:tcW w:w="992" w:type="dxa"/>
            <w:tcBorders>
              <w:top w:val="nil"/>
              <w:left w:val="nil"/>
              <w:bottom w:val="nil"/>
              <w:right w:val="single" w:color="auto" w:sz="4" w:space="0"/>
            </w:tcBorders>
            <w:shd w:val="clear" w:color="000000" w:fill="FFFFFF"/>
            <w:noWrap/>
            <w:vAlign w:val="bottom"/>
            <w:hideMark/>
          </w:tcPr>
          <w:p w:rsidRPr="00906B6C" w:rsidR="0047436C" w:rsidP="00AD0DF1" w:rsidRDefault="0047436C" w14:paraId="114B5637" w14:textId="77777777">
            <w:pPr>
              <w:spacing w:line="240" w:lineRule="auto"/>
              <w:jc w:val="center"/>
              <w:rPr>
                <w:rFonts w:eastAsia="Times New Roman" w:asciiTheme="minorHAnsi" w:hAnsiTheme="minorHAnsi" w:cstheme="minorHAnsi"/>
                <w:b/>
                <w:bCs/>
                <w:color w:val="000000"/>
                <w:sz w:val="16"/>
                <w:szCs w:val="16"/>
                <w:lang w:eastAsia="en-GB"/>
              </w:rPr>
            </w:pPr>
            <w:r w:rsidRPr="00906B6C">
              <w:rPr>
                <w:rFonts w:eastAsia="Times New Roman" w:asciiTheme="minorHAnsi" w:hAnsiTheme="minorHAnsi" w:cstheme="minorHAnsi"/>
                <w:b/>
                <w:bCs/>
                <w:color w:val="000000"/>
                <w:sz w:val="16"/>
                <w:szCs w:val="16"/>
                <w:lang w:eastAsia="en-GB"/>
              </w:rPr>
              <w:t>8:00 - 23:00</w:t>
            </w:r>
          </w:p>
        </w:tc>
        <w:tc>
          <w:tcPr>
            <w:tcW w:w="889" w:type="dxa"/>
            <w:tcBorders>
              <w:top w:val="nil"/>
              <w:left w:val="nil"/>
              <w:bottom w:val="nil"/>
              <w:right w:val="single" w:color="auto" w:sz="4" w:space="0"/>
            </w:tcBorders>
            <w:shd w:val="clear" w:color="000000" w:fill="FFFFFF"/>
            <w:noWrap/>
            <w:vAlign w:val="bottom"/>
            <w:hideMark/>
          </w:tcPr>
          <w:p w:rsidRPr="00906B6C" w:rsidR="0047436C" w:rsidP="00AD0DF1" w:rsidRDefault="0047436C" w14:paraId="12373EBF" w14:textId="77777777">
            <w:pPr>
              <w:spacing w:line="240" w:lineRule="auto"/>
              <w:jc w:val="center"/>
              <w:rPr>
                <w:rFonts w:eastAsia="Times New Roman" w:asciiTheme="minorHAnsi" w:hAnsiTheme="minorHAnsi" w:cstheme="minorHAnsi"/>
                <w:b/>
                <w:bCs/>
                <w:color w:val="000000"/>
                <w:sz w:val="16"/>
                <w:szCs w:val="16"/>
                <w:lang w:eastAsia="en-GB"/>
              </w:rPr>
            </w:pPr>
            <w:r w:rsidRPr="00906B6C">
              <w:rPr>
                <w:rFonts w:eastAsia="Times New Roman" w:asciiTheme="minorHAnsi" w:hAnsiTheme="minorHAnsi" w:cstheme="minorHAnsi"/>
                <w:b/>
                <w:bCs/>
                <w:color w:val="000000"/>
                <w:sz w:val="16"/>
                <w:szCs w:val="16"/>
                <w:lang w:eastAsia="en-GB"/>
              </w:rPr>
              <w:t>09:00 - 19:00</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906B6C" w:rsidR="0047436C" w:rsidP="00AD0DF1" w:rsidRDefault="0047436C" w14:paraId="6C6ED2CA" w14:textId="77777777">
            <w:pPr>
              <w:spacing w:line="240" w:lineRule="auto"/>
              <w:jc w:val="center"/>
              <w:rPr>
                <w:rFonts w:ascii="Wingdings" w:hAnsi="Wingdings" w:eastAsia="Times New Roman" w:cs="Calibri"/>
                <w:b/>
                <w:bCs/>
                <w:color w:val="000000"/>
                <w:sz w:val="22"/>
                <w:lang w:eastAsia="en-GB"/>
              </w:rPr>
            </w:pPr>
            <w:r w:rsidRPr="00906B6C">
              <w:rPr>
                <w:rFonts w:ascii="Wingdings" w:hAnsi="Wingdings" w:eastAsia="Times New Roman" w:cs="Calibri"/>
                <w:b/>
                <w:bCs/>
                <w:color w:val="000000"/>
                <w:sz w:val="22"/>
                <w:lang w:eastAsia="en-GB"/>
              </w:rPr>
              <w:t>ü</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7299926E"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08937A54"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1CC89F71"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57996AFF"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hideMark/>
          </w:tcPr>
          <w:p w:rsidRPr="00906B6C" w:rsidR="0047436C" w:rsidP="00AD0DF1" w:rsidRDefault="0047436C" w14:paraId="33AA9446" w14:textId="77777777">
            <w:pPr>
              <w:spacing w:line="240" w:lineRule="auto"/>
              <w:jc w:val="center"/>
              <w:rPr>
                <w:rFonts w:ascii="Calibri" w:hAnsi="Calibri" w:eastAsia="Times New Roman" w:cs="Calibri"/>
                <w:color w:val="000000"/>
                <w:sz w:val="22"/>
                <w:lang w:eastAsia="en-GB"/>
              </w:rPr>
            </w:pPr>
            <w:r w:rsidRPr="00906B6C">
              <w:rPr>
                <w:rFonts w:ascii="Wingdings" w:hAnsi="Wingdings" w:eastAsia="Times New Roman" w:cs="Times New Roman"/>
                <w:b/>
                <w:bCs/>
                <w:color w:val="000000"/>
                <w:sz w:val="22"/>
                <w:lang w:eastAsia="en-GB"/>
              </w:rPr>
              <w:t>ü</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320720E4"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56858E0A"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5CA6ECD9"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906B6C" w:rsidR="0047436C" w:rsidP="00AD0DF1" w:rsidRDefault="0047436C" w14:paraId="0AD92B29" w14:textId="77777777">
            <w:pPr>
              <w:spacing w:line="240" w:lineRule="auto"/>
              <w:jc w:val="center"/>
              <w:rPr>
                <w:rFonts w:ascii="Wingdings" w:hAnsi="Wingdings" w:eastAsia="Times New Roman" w:cs="Calibri"/>
                <w:b/>
                <w:bCs/>
                <w:color w:val="000000"/>
                <w:sz w:val="22"/>
                <w:lang w:eastAsia="en-GB"/>
              </w:rPr>
            </w:pPr>
            <w:r w:rsidRPr="00906B6C">
              <w:rPr>
                <w:rFonts w:ascii="Wingdings" w:hAnsi="Wingdings" w:eastAsia="Times New Roman" w:cs="Calibri"/>
                <w:b/>
                <w:bCs/>
                <w:color w:val="000000"/>
                <w:sz w:val="22"/>
                <w:lang w:eastAsia="en-GB"/>
              </w:rPr>
              <w:t>ü</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48596DB4"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29D279DE"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0A9A0D92"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r>
      <w:tr w:rsidRPr="00906B6C" w:rsidR="0047436C" w:rsidTr="00AD0DF1" w14:paraId="11675E47" w14:textId="77777777">
        <w:trPr>
          <w:trHeight w:val="290"/>
        </w:trPr>
        <w:tc>
          <w:tcPr>
            <w:tcW w:w="846"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5CB975A8" w14:textId="77777777">
            <w:pPr>
              <w:spacing w:line="240" w:lineRule="auto"/>
              <w:rPr>
                <w:rFonts w:eastAsia="Times New Roman" w:asciiTheme="minorHAnsi" w:hAnsiTheme="minorHAnsi" w:cstheme="minorHAnsi"/>
                <w:color w:val="000000"/>
                <w:sz w:val="16"/>
                <w:szCs w:val="16"/>
                <w:lang w:eastAsia="en-GB"/>
              </w:rPr>
            </w:pPr>
          </w:p>
        </w:tc>
        <w:tc>
          <w:tcPr>
            <w:tcW w:w="1134"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51E38506" w14:textId="77777777">
            <w:pPr>
              <w:spacing w:line="240" w:lineRule="auto"/>
              <w:rPr>
                <w:rFonts w:eastAsia="Times New Roman" w:asciiTheme="minorHAnsi" w:hAnsiTheme="minorHAnsi" w:cstheme="minorHAnsi"/>
                <w:color w:val="000000"/>
                <w:sz w:val="16"/>
                <w:szCs w:val="16"/>
                <w:lang w:eastAsia="en-GB"/>
              </w:rPr>
            </w:pPr>
          </w:p>
        </w:tc>
        <w:tc>
          <w:tcPr>
            <w:tcW w:w="1276"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20730C9A" w14:textId="77777777">
            <w:pPr>
              <w:spacing w:line="240" w:lineRule="auto"/>
              <w:rPr>
                <w:rFonts w:eastAsia="Times New Roman" w:asciiTheme="minorHAnsi" w:hAnsiTheme="minorHAnsi" w:cstheme="minorHAnsi"/>
                <w:color w:val="000000"/>
                <w:sz w:val="16"/>
                <w:szCs w:val="16"/>
                <w:lang w:eastAsia="en-GB"/>
              </w:rPr>
            </w:pPr>
          </w:p>
        </w:tc>
        <w:tc>
          <w:tcPr>
            <w:tcW w:w="966"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78B7261E" w14:textId="77777777">
            <w:pPr>
              <w:spacing w:line="240" w:lineRule="auto"/>
              <w:rPr>
                <w:rFonts w:eastAsia="Times New Roman" w:asciiTheme="minorHAnsi" w:hAnsiTheme="minorHAnsi" w:cstheme="minorHAnsi"/>
                <w:color w:val="000000"/>
                <w:sz w:val="16"/>
                <w:szCs w:val="16"/>
                <w:lang w:eastAsia="en-GB"/>
              </w:rPr>
            </w:pPr>
          </w:p>
        </w:tc>
        <w:tc>
          <w:tcPr>
            <w:tcW w:w="593"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253E3341" w14:textId="77777777">
            <w:pPr>
              <w:spacing w:line="240" w:lineRule="auto"/>
              <w:rPr>
                <w:rFonts w:eastAsia="Times New Roman" w:asciiTheme="minorHAnsi" w:hAnsiTheme="minorHAnsi" w:cstheme="minorHAnsi"/>
                <w:color w:val="000000"/>
                <w:sz w:val="16"/>
                <w:szCs w:val="16"/>
                <w:lang w:eastAsia="en-GB"/>
              </w:rPr>
            </w:pPr>
          </w:p>
        </w:tc>
        <w:tc>
          <w:tcPr>
            <w:tcW w:w="1134" w:type="dxa"/>
            <w:tcBorders>
              <w:top w:val="nil"/>
              <w:left w:val="nil"/>
              <w:bottom w:val="nil"/>
              <w:right w:val="single" w:color="auto" w:sz="4" w:space="0"/>
            </w:tcBorders>
            <w:shd w:val="clear" w:color="000000" w:fill="FFFFFF"/>
            <w:noWrap/>
            <w:vAlign w:val="bottom"/>
            <w:hideMark/>
          </w:tcPr>
          <w:p w:rsidRPr="00906B6C" w:rsidR="0047436C" w:rsidP="00AD0DF1" w:rsidRDefault="0047436C" w14:paraId="5E40FCE2" w14:textId="77777777">
            <w:pPr>
              <w:spacing w:line="240" w:lineRule="auto"/>
              <w:jc w:val="center"/>
              <w:rPr>
                <w:rFonts w:eastAsia="Times New Roman" w:asciiTheme="minorHAnsi" w:hAnsiTheme="minorHAnsi" w:cstheme="minorHAnsi"/>
                <w:i/>
                <w:iCs/>
                <w:color w:val="000000"/>
                <w:sz w:val="16"/>
                <w:szCs w:val="16"/>
                <w:lang w:eastAsia="en-GB"/>
              </w:rPr>
            </w:pPr>
            <w:r w:rsidRPr="00906B6C">
              <w:rPr>
                <w:rFonts w:eastAsia="Times New Roman" w:asciiTheme="minorHAnsi" w:hAnsiTheme="minorHAnsi" w:cstheme="minorHAnsi"/>
                <w:i/>
                <w:iCs/>
                <w:color w:val="000000"/>
                <w:sz w:val="16"/>
                <w:szCs w:val="16"/>
                <w:lang w:eastAsia="en-GB"/>
              </w:rPr>
              <w:t> </w:t>
            </w:r>
          </w:p>
        </w:tc>
        <w:tc>
          <w:tcPr>
            <w:tcW w:w="992" w:type="dxa"/>
            <w:tcBorders>
              <w:top w:val="nil"/>
              <w:left w:val="nil"/>
              <w:bottom w:val="nil"/>
              <w:right w:val="single" w:color="auto" w:sz="4" w:space="0"/>
            </w:tcBorders>
            <w:shd w:val="clear" w:color="000000" w:fill="FFFFFF"/>
            <w:noWrap/>
            <w:vAlign w:val="bottom"/>
            <w:hideMark/>
          </w:tcPr>
          <w:p w:rsidRPr="00906B6C" w:rsidR="0047436C" w:rsidP="00AD0DF1" w:rsidRDefault="0047436C" w14:paraId="7E3253BF" w14:textId="77777777">
            <w:pPr>
              <w:spacing w:line="240" w:lineRule="auto"/>
              <w:jc w:val="center"/>
              <w:rPr>
                <w:rFonts w:eastAsia="Times New Roman" w:asciiTheme="minorHAnsi" w:hAnsiTheme="minorHAnsi" w:cstheme="minorHAnsi"/>
                <w:i/>
                <w:iCs/>
                <w:color w:val="000000"/>
                <w:sz w:val="16"/>
                <w:szCs w:val="16"/>
                <w:lang w:eastAsia="en-GB"/>
              </w:rPr>
            </w:pPr>
            <w:r w:rsidRPr="00906B6C">
              <w:rPr>
                <w:rFonts w:eastAsia="Times New Roman" w:asciiTheme="minorHAnsi" w:hAnsiTheme="minorHAnsi" w:cstheme="minorHAnsi"/>
                <w:i/>
                <w:iCs/>
                <w:color w:val="000000"/>
                <w:sz w:val="16"/>
                <w:szCs w:val="16"/>
                <w:lang w:eastAsia="en-GB"/>
              </w:rPr>
              <w:t> </w:t>
            </w:r>
          </w:p>
        </w:tc>
        <w:tc>
          <w:tcPr>
            <w:tcW w:w="889" w:type="dxa"/>
            <w:tcBorders>
              <w:top w:val="nil"/>
              <w:left w:val="nil"/>
              <w:bottom w:val="nil"/>
              <w:right w:val="single" w:color="auto" w:sz="4" w:space="0"/>
            </w:tcBorders>
            <w:shd w:val="clear" w:color="000000" w:fill="FFFFFF"/>
            <w:noWrap/>
            <w:vAlign w:val="bottom"/>
            <w:hideMark/>
          </w:tcPr>
          <w:p w:rsidRPr="00906B6C" w:rsidR="0047436C" w:rsidP="00AD0DF1" w:rsidRDefault="0047436C" w14:paraId="6BC3CAEF" w14:textId="77777777">
            <w:pPr>
              <w:spacing w:line="240" w:lineRule="auto"/>
              <w:jc w:val="center"/>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 </w:t>
            </w: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514D191A" w14:textId="77777777">
            <w:pPr>
              <w:spacing w:line="240" w:lineRule="auto"/>
              <w:rPr>
                <w:rFonts w:ascii="Wingdings" w:hAnsi="Wingdings" w:eastAsia="Times New Roman" w:cs="Calibri"/>
                <w:b/>
                <w:bCs/>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15C8D20A"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542E8A12"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1873B679"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2A2C02F2"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hideMark/>
          </w:tcPr>
          <w:p w:rsidRPr="00906B6C" w:rsidR="0047436C" w:rsidP="00AD0DF1" w:rsidRDefault="0047436C" w14:paraId="7579C039"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5AD04164"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02698EBF"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2695DAB4"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5DF3F067" w14:textId="77777777">
            <w:pPr>
              <w:spacing w:line="240" w:lineRule="auto"/>
              <w:rPr>
                <w:rFonts w:ascii="Wingdings" w:hAnsi="Wingdings" w:eastAsia="Times New Roman" w:cs="Calibri"/>
                <w:b/>
                <w:bCs/>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725A750F"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1349B1E5"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0D3A51F8" w14:textId="77777777">
            <w:pPr>
              <w:spacing w:line="240" w:lineRule="auto"/>
              <w:rPr>
                <w:rFonts w:ascii="Calibri" w:hAnsi="Calibri" w:eastAsia="Times New Roman" w:cs="Calibri"/>
                <w:color w:val="000000"/>
                <w:sz w:val="22"/>
                <w:lang w:eastAsia="en-GB"/>
              </w:rPr>
            </w:pPr>
          </w:p>
        </w:tc>
      </w:tr>
      <w:tr w:rsidRPr="00906B6C" w:rsidR="0047436C" w:rsidTr="00AD0DF1" w14:paraId="36ED8F23" w14:textId="77777777">
        <w:trPr>
          <w:trHeight w:val="290"/>
        </w:trPr>
        <w:tc>
          <w:tcPr>
            <w:tcW w:w="846"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459892B3" w14:textId="77777777">
            <w:pPr>
              <w:spacing w:line="240" w:lineRule="auto"/>
              <w:rPr>
                <w:rFonts w:eastAsia="Times New Roman" w:asciiTheme="minorHAnsi" w:hAnsiTheme="minorHAnsi" w:cstheme="minorHAnsi"/>
                <w:color w:val="000000"/>
                <w:sz w:val="16"/>
                <w:szCs w:val="16"/>
                <w:lang w:eastAsia="en-GB"/>
              </w:rPr>
            </w:pPr>
          </w:p>
        </w:tc>
        <w:tc>
          <w:tcPr>
            <w:tcW w:w="1134"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0940ACC1" w14:textId="77777777">
            <w:pPr>
              <w:spacing w:line="240" w:lineRule="auto"/>
              <w:rPr>
                <w:rFonts w:eastAsia="Times New Roman" w:asciiTheme="minorHAnsi" w:hAnsiTheme="minorHAnsi" w:cstheme="minorHAnsi"/>
                <w:color w:val="000000"/>
                <w:sz w:val="16"/>
                <w:szCs w:val="16"/>
                <w:lang w:eastAsia="en-GB"/>
              </w:rPr>
            </w:pPr>
          </w:p>
        </w:tc>
        <w:tc>
          <w:tcPr>
            <w:tcW w:w="1276"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113025C8" w14:textId="77777777">
            <w:pPr>
              <w:spacing w:line="240" w:lineRule="auto"/>
              <w:rPr>
                <w:rFonts w:eastAsia="Times New Roman" w:asciiTheme="minorHAnsi" w:hAnsiTheme="minorHAnsi" w:cstheme="minorHAnsi"/>
                <w:color w:val="000000"/>
                <w:sz w:val="16"/>
                <w:szCs w:val="16"/>
                <w:lang w:eastAsia="en-GB"/>
              </w:rPr>
            </w:pPr>
          </w:p>
        </w:tc>
        <w:tc>
          <w:tcPr>
            <w:tcW w:w="966"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7F262FEF" w14:textId="77777777">
            <w:pPr>
              <w:spacing w:line="240" w:lineRule="auto"/>
              <w:rPr>
                <w:rFonts w:eastAsia="Times New Roman" w:asciiTheme="minorHAnsi" w:hAnsiTheme="minorHAnsi" w:cstheme="minorHAnsi"/>
                <w:color w:val="000000"/>
                <w:sz w:val="16"/>
                <w:szCs w:val="16"/>
                <w:lang w:eastAsia="en-GB"/>
              </w:rPr>
            </w:pPr>
          </w:p>
        </w:tc>
        <w:tc>
          <w:tcPr>
            <w:tcW w:w="593"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7709F28F" w14:textId="77777777">
            <w:pPr>
              <w:spacing w:line="240" w:lineRule="auto"/>
              <w:rPr>
                <w:rFonts w:eastAsia="Times New Roman" w:asciiTheme="minorHAnsi" w:hAnsiTheme="minorHAnsi" w:cstheme="minorHAnsi"/>
                <w:color w:val="000000"/>
                <w:sz w:val="16"/>
                <w:szCs w:val="16"/>
                <w:lang w:eastAsia="en-GB"/>
              </w:rPr>
            </w:pPr>
          </w:p>
        </w:tc>
        <w:tc>
          <w:tcPr>
            <w:tcW w:w="1134" w:type="dxa"/>
            <w:tcBorders>
              <w:top w:val="nil"/>
              <w:left w:val="nil"/>
              <w:bottom w:val="single" w:color="auto" w:sz="4" w:space="0"/>
              <w:right w:val="single" w:color="auto" w:sz="4" w:space="0"/>
            </w:tcBorders>
            <w:shd w:val="clear" w:color="000000" w:fill="FFFFFF"/>
            <w:noWrap/>
            <w:vAlign w:val="bottom"/>
            <w:hideMark/>
          </w:tcPr>
          <w:p w:rsidRPr="00906B6C" w:rsidR="0047436C" w:rsidP="00AD0DF1" w:rsidRDefault="0047436C" w14:paraId="53AB5933" w14:textId="77777777">
            <w:pPr>
              <w:spacing w:line="240" w:lineRule="auto"/>
              <w:jc w:val="center"/>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 </w:t>
            </w:r>
          </w:p>
        </w:tc>
        <w:tc>
          <w:tcPr>
            <w:tcW w:w="992" w:type="dxa"/>
            <w:tcBorders>
              <w:top w:val="nil"/>
              <w:left w:val="nil"/>
              <w:bottom w:val="single" w:color="auto" w:sz="4" w:space="0"/>
              <w:right w:val="single" w:color="auto" w:sz="4" w:space="0"/>
            </w:tcBorders>
            <w:shd w:val="clear" w:color="000000" w:fill="FFFFFF"/>
            <w:noWrap/>
            <w:vAlign w:val="bottom"/>
            <w:hideMark/>
          </w:tcPr>
          <w:p w:rsidRPr="00906B6C" w:rsidR="0047436C" w:rsidP="00AD0DF1" w:rsidRDefault="0047436C" w14:paraId="6F89E01A" w14:textId="77777777">
            <w:pPr>
              <w:spacing w:line="240" w:lineRule="auto"/>
              <w:jc w:val="center"/>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 </w:t>
            </w:r>
          </w:p>
        </w:tc>
        <w:tc>
          <w:tcPr>
            <w:tcW w:w="889" w:type="dxa"/>
            <w:tcBorders>
              <w:top w:val="nil"/>
              <w:left w:val="nil"/>
              <w:bottom w:val="single" w:color="auto" w:sz="4" w:space="0"/>
              <w:right w:val="single" w:color="auto" w:sz="4" w:space="0"/>
            </w:tcBorders>
            <w:shd w:val="clear" w:color="000000" w:fill="FFFFFF"/>
            <w:noWrap/>
            <w:vAlign w:val="bottom"/>
            <w:hideMark/>
          </w:tcPr>
          <w:p w:rsidRPr="00906B6C" w:rsidR="0047436C" w:rsidP="00AD0DF1" w:rsidRDefault="0047436C" w14:paraId="176738D6" w14:textId="77777777">
            <w:pPr>
              <w:spacing w:line="240" w:lineRule="auto"/>
              <w:jc w:val="center"/>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 </w:t>
            </w: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6DFC3917" w14:textId="77777777">
            <w:pPr>
              <w:spacing w:line="240" w:lineRule="auto"/>
              <w:rPr>
                <w:rFonts w:ascii="Wingdings" w:hAnsi="Wingdings" w:eastAsia="Times New Roman" w:cs="Calibri"/>
                <w:b/>
                <w:bCs/>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00270EE9"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7573B551"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72FFD8DD"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5C2F88D9"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hideMark/>
          </w:tcPr>
          <w:p w:rsidRPr="00906B6C" w:rsidR="0047436C" w:rsidP="00AD0DF1" w:rsidRDefault="0047436C" w14:paraId="26A1E2B2"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2B8295CA"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4BB93907"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1BCDA8CC"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3BD15920" w14:textId="77777777">
            <w:pPr>
              <w:spacing w:line="240" w:lineRule="auto"/>
              <w:rPr>
                <w:rFonts w:ascii="Wingdings" w:hAnsi="Wingdings" w:eastAsia="Times New Roman" w:cs="Calibri"/>
                <w:b/>
                <w:bCs/>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6954F13F"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7AB7E8CE"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7C6B2EC1" w14:textId="77777777">
            <w:pPr>
              <w:spacing w:line="240" w:lineRule="auto"/>
              <w:rPr>
                <w:rFonts w:ascii="Calibri" w:hAnsi="Calibri" w:eastAsia="Times New Roman" w:cs="Calibri"/>
                <w:color w:val="000000"/>
                <w:sz w:val="22"/>
                <w:lang w:eastAsia="en-GB"/>
              </w:rPr>
            </w:pPr>
          </w:p>
        </w:tc>
      </w:tr>
      <w:tr w:rsidRPr="00906B6C" w:rsidR="0047436C" w:rsidTr="00AD0DF1" w14:paraId="1DF9442B" w14:textId="77777777">
        <w:trPr>
          <w:trHeight w:val="290"/>
        </w:trPr>
        <w:tc>
          <w:tcPr>
            <w:tcW w:w="846"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906B6C" w:rsidR="0047436C" w:rsidP="00AD0DF1" w:rsidRDefault="0047436C" w14:paraId="5298F047" w14:textId="77777777">
            <w:pPr>
              <w:spacing w:line="240" w:lineRule="auto"/>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FQ064</w:t>
            </w:r>
          </w:p>
        </w:tc>
        <w:tc>
          <w:tcPr>
            <w:tcW w:w="1134"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906B6C" w:rsidR="0047436C" w:rsidP="00AD0DF1" w:rsidRDefault="0047436C" w14:paraId="5046C755" w14:textId="77777777">
            <w:pPr>
              <w:spacing w:line="240" w:lineRule="auto"/>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Boots</w:t>
            </w:r>
          </w:p>
        </w:tc>
        <w:tc>
          <w:tcPr>
            <w:tcW w:w="1276" w:type="dxa"/>
            <w:vMerge w:val="restart"/>
            <w:tcBorders>
              <w:top w:val="nil"/>
              <w:left w:val="single" w:color="auto" w:sz="4" w:space="0"/>
              <w:bottom w:val="single" w:color="000000" w:sz="4" w:space="0"/>
              <w:right w:val="single" w:color="auto" w:sz="4" w:space="0"/>
            </w:tcBorders>
            <w:shd w:val="clear" w:color="000000" w:fill="FFFFFF"/>
            <w:vAlign w:val="center"/>
            <w:hideMark/>
          </w:tcPr>
          <w:p w:rsidRPr="00906B6C" w:rsidR="0047436C" w:rsidP="00AD0DF1" w:rsidRDefault="0047436C" w14:paraId="4659E52A" w14:textId="77777777">
            <w:pPr>
              <w:spacing w:line="240" w:lineRule="auto"/>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5-6 Lion Walk</w:t>
            </w:r>
          </w:p>
        </w:tc>
        <w:tc>
          <w:tcPr>
            <w:tcW w:w="966"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906B6C" w:rsidR="0047436C" w:rsidP="00AD0DF1" w:rsidRDefault="0047436C" w14:paraId="01B95B92" w14:textId="77777777">
            <w:pPr>
              <w:spacing w:line="240" w:lineRule="auto"/>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Colchester</w:t>
            </w:r>
          </w:p>
        </w:tc>
        <w:tc>
          <w:tcPr>
            <w:tcW w:w="593"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906B6C" w:rsidR="0047436C" w:rsidP="00AD0DF1" w:rsidRDefault="0047436C" w14:paraId="3EFAA550" w14:textId="77777777">
            <w:pPr>
              <w:spacing w:line="240" w:lineRule="auto"/>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CO1 1LX</w:t>
            </w:r>
          </w:p>
        </w:tc>
        <w:tc>
          <w:tcPr>
            <w:tcW w:w="1134" w:type="dxa"/>
            <w:tcBorders>
              <w:top w:val="nil"/>
              <w:left w:val="nil"/>
              <w:bottom w:val="nil"/>
              <w:right w:val="single" w:color="auto" w:sz="4" w:space="0"/>
            </w:tcBorders>
            <w:shd w:val="clear" w:color="000000" w:fill="FFFFFF"/>
            <w:noWrap/>
            <w:vAlign w:val="bottom"/>
            <w:hideMark/>
          </w:tcPr>
          <w:p w:rsidRPr="00906B6C" w:rsidR="0047436C" w:rsidP="00AD0DF1" w:rsidRDefault="0047436C" w14:paraId="30A4CD86" w14:textId="77777777">
            <w:pPr>
              <w:spacing w:line="240" w:lineRule="auto"/>
              <w:jc w:val="center"/>
              <w:rPr>
                <w:rFonts w:eastAsia="Times New Roman" w:asciiTheme="minorHAnsi" w:hAnsiTheme="minorHAnsi" w:cstheme="minorHAnsi"/>
                <w:b/>
                <w:bCs/>
                <w:color w:val="000000"/>
                <w:sz w:val="16"/>
                <w:szCs w:val="16"/>
                <w:lang w:eastAsia="en-GB"/>
              </w:rPr>
            </w:pPr>
            <w:r>
              <w:rPr>
                <w:rFonts w:eastAsia="Times New Roman" w:asciiTheme="minorHAnsi" w:hAnsiTheme="minorHAnsi" w:cstheme="minorHAnsi"/>
                <w:b/>
                <w:bCs/>
                <w:color w:val="000000"/>
                <w:sz w:val="16"/>
                <w:szCs w:val="16"/>
                <w:lang w:eastAsia="en-GB"/>
              </w:rPr>
              <w:t>8</w:t>
            </w:r>
            <w:r w:rsidRPr="00906B6C">
              <w:rPr>
                <w:rFonts w:eastAsia="Times New Roman" w:asciiTheme="minorHAnsi" w:hAnsiTheme="minorHAnsi" w:cstheme="minorHAnsi"/>
                <w:b/>
                <w:bCs/>
                <w:color w:val="000000"/>
                <w:sz w:val="16"/>
                <w:szCs w:val="16"/>
                <w:lang w:eastAsia="en-GB"/>
              </w:rPr>
              <w:t>:30 - 17:</w:t>
            </w:r>
            <w:r>
              <w:rPr>
                <w:rFonts w:eastAsia="Times New Roman" w:asciiTheme="minorHAnsi" w:hAnsiTheme="minorHAnsi" w:cstheme="minorHAnsi"/>
                <w:b/>
                <w:bCs/>
                <w:color w:val="000000"/>
                <w:sz w:val="16"/>
                <w:szCs w:val="16"/>
                <w:lang w:eastAsia="en-GB"/>
              </w:rPr>
              <w:t>3</w:t>
            </w:r>
            <w:r w:rsidRPr="00906B6C">
              <w:rPr>
                <w:rFonts w:eastAsia="Times New Roman" w:asciiTheme="minorHAnsi" w:hAnsiTheme="minorHAnsi" w:cstheme="minorHAnsi"/>
                <w:b/>
                <w:bCs/>
                <w:color w:val="000000"/>
                <w:sz w:val="16"/>
                <w:szCs w:val="16"/>
                <w:lang w:eastAsia="en-GB"/>
              </w:rPr>
              <w:t>0</w:t>
            </w:r>
          </w:p>
        </w:tc>
        <w:tc>
          <w:tcPr>
            <w:tcW w:w="992" w:type="dxa"/>
            <w:tcBorders>
              <w:top w:val="nil"/>
              <w:left w:val="nil"/>
              <w:bottom w:val="nil"/>
              <w:right w:val="single" w:color="auto" w:sz="4" w:space="0"/>
            </w:tcBorders>
            <w:shd w:val="clear" w:color="000000" w:fill="FFFFFF"/>
            <w:noWrap/>
            <w:vAlign w:val="bottom"/>
            <w:hideMark/>
          </w:tcPr>
          <w:p w:rsidRPr="00906B6C" w:rsidR="0047436C" w:rsidP="00AD0DF1" w:rsidRDefault="0047436C" w14:paraId="3D6D67E5" w14:textId="77777777">
            <w:pPr>
              <w:spacing w:line="240" w:lineRule="auto"/>
              <w:jc w:val="center"/>
              <w:rPr>
                <w:rFonts w:eastAsia="Times New Roman" w:asciiTheme="minorHAnsi" w:hAnsiTheme="minorHAnsi" w:cstheme="minorHAnsi"/>
                <w:b/>
                <w:bCs/>
                <w:color w:val="000000"/>
                <w:sz w:val="16"/>
                <w:szCs w:val="16"/>
                <w:lang w:eastAsia="en-GB"/>
              </w:rPr>
            </w:pPr>
            <w:r>
              <w:rPr>
                <w:rFonts w:eastAsia="Times New Roman" w:asciiTheme="minorHAnsi" w:hAnsiTheme="minorHAnsi" w:cstheme="minorHAnsi"/>
                <w:b/>
                <w:bCs/>
                <w:color w:val="000000"/>
                <w:sz w:val="16"/>
                <w:szCs w:val="16"/>
                <w:lang w:eastAsia="en-GB"/>
              </w:rPr>
              <w:t>8</w:t>
            </w:r>
            <w:r w:rsidRPr="00906B6C">
              <w:rPr>
                <w:rFonts w:eastAsia="Times New Roman" w:asciiTheme="minorHAnsi" w:hAnsiTheme="minorHAnsi" w:cstheme="minorHAnsi"/>
                <w:b/>
                <w:bCs/>
                <w:color w:val="000000"/>
                <w:sz w:val="16"/>
                <w:szCs w:val="16"/>
                <w:lang w:eastAsia="en-GB"/>
              </w:rPr>
              <w:t>:30 - 17:</w:t>
            </w:r>
            <w:r>
              <w:rPr>
                <w:rFonts w:eastAsia="Times New Roman" w:asciiTheme="minorHAnsi" w:hAnsiTheme="minorHAnsi" w:cstheme="minorHAnsi"/>
                <w:b/>
                <w:bCs/>
                <w:color w:val="000000"/>
                <w:sz w:val="16"/>
                <w:szCs w:val="16"/>
                <w:lang w:eastAsia="en-GB"/>
              </w:rPr>
              <w:t>3</w:t>
            </w:r>
            <w:r w:rsidRPr="00906B6C">
              <w:rPr>
                <w:rFonts w:eastAsia="Times New Roman" w:asciiTheme="minorHAnsi" w:hAnsiTheme="minorHAnsi" w:cstheme="minorHAnsi"/>
                <w:b/>
                <w:bCs/>
                <w:color w:val="000000"/>
                <w:sz w:val="16"/>
                <w:szCs w:val="16"/>
                <w:lang w:eastAsia="en-GB"/>
              </w:rPr>
              <w:t>0</w:t>
            </w:r>
          </w:p>
        </w:tc>
        <w:tc>
          <w:tcPr>
            <w:tcW w:w="889" w:type="dxa"/>
            <w:tcBorders>
              <w:top w:val="nil"/>
              <w:left w:val="nil"/>
              <w:bottom w:val="nil"/>
              <w:right w:val="single" w:color="auto" w:sz="4" w:space="0"/>
            </w:tcBorders>
            <w:shd w:val="clear" w:color="000000" w:fill="FFFFFF"/>
            <w:noWrap/>
            <w:vAlign w:val="bottom"/>
            <w:hideMark/>
          </w:tcPr>
          <w:p w:rsidRPr="00906B6C" w:rsidR="0047436C" w:rsidP="00AD0DF1" w:rsidRDefault="0047436C" w14:paraId="29378A58" w14:textId="77777777">
            <w:pPr>
              <w:spacing w:line="240" w:lineRule="auto"/>
              <w:jc w:val="center"/>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906B6C" w:rsidR="0047436C" w:rsidP="00AD0DF1" w:rsidRDefault="0047436C" w14:paraId="52C316C1" w14:textId="77777777">
            <w:pPr>
              <w:spacing w:line="240" w:lineRule="auto"/>
              <w:jc w:val="center"/>
              <w:rPr>
                <w:rFonts w:ascii="Wingdings" w:hAnsi="Wingdings" w:eastAsia="Times New Roman" w:cs="Calibri"/>
                <w:b/>
                <w:bCs/>
                <w:color w:val="000000"/>
                <w:sz w:val="22"/>
                <w:lang w:eastAsia="en-GB"/>
              </w:rPr>
            </w:pPr>
            <w:r w:rsidRPr="00906B6C">
              <w:rPr>
                <w:rFonts w:ascii="Wingdings" w:hAnsi="Wingdings" w:eastAsia="Times New Roman" w:cs="Calibri"/>
                <w:b/>
                <w:bCs/>
                <w:color w:val="000000"/>
                <w:sz w:val="22"/>
                <w:lang w:eastAsia="en-GB"/>
              </w:rPr>
              <w:t>ü</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906B6C" w:rsidR="0047436C" w:rsidP="00AD0DF1" w:rsidRDefault="0047436C" w14:paraId="214CBA37" w14:textId="77777777">
            <w:pPr>
              <w:spacing w:line="240" w:lineRule="auto"/>
              <w:jc w:val="center"/>
              <w:rPr>
                <w:rFonts w:ascii="Wingdings" w:hAnsi="Wingdings" w:eastAsia="Times New Roman" w:cs="Calibri"/>
                <w:b/>
                <w:bCs/>
                <w:color w:val="000000"/>
                <w:sz w:val="22"/>
                <w:lang w:eastAsia="en-GB"/>
              </w:rPr>
            </w:pPr>
            <w:r w:rsidRPr="00906B6C">
              <w:rPr>
                <w:rFonts w:ascii="Wingdings" w:hAnsi="Wingdings" w:eastAsia="Times New Roman" w:cs="Calibri"/>
                <w:b/>
                <w:bCs/>
                <w:color w:val="000000"/>
                <w:sz w:val="22"/>
                <w:lang w:eastAsia="en-GB"/>
              </w:rPr>
              <w:t>ü</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17908A21"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1F0FC5AB"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906B6C" w:rsidR="0047436C" w:rsidP="00AD0DF1" w:rsidRDefault="0047436C" w14:paraId="3B1EF502" w14:textId="77777777">
            <w:pPr>
              <w:spacing w:line="240" w:lineRule="auto"/>
              <w:jc w:val="center"/>
              <w:rPr>
                <w:rFonts w:ascii="Wingdings" w:hAnsi="Wingdings" w:eastAsia="Times New Roman" w:cs="Calibri"/>
                <w:b/>
                <w:bCs/>
                <w:color w:val="000000"/>
                <w:sz w:val="22"/>
                <w:lang w:eastAsia="en-GB"/>
              </w:rPr>
            </w:pPr>
            <w:r w:rsidRPr="00906B6C">
              <w:rPr>
                <w:rFonts w:ascii="Wingdings" w:hAnsi="Wingdings" w:eastAsia="Times New Roman" w:cs="Calibri"/>
                <w:b/>
                <w:bCs/>
                <w:color w:val="000000"/>
                <w:sz w:val="22"/>
                <w:lang w:eastAsia="en-GB"/>
              </w:rPr>
              <w:t>ü</w:t>
            </w:r>
          </w:p>
        </w:tc>
        <w:tc>
          <w:tcPr>
            <w:tcW w:w="471" w:type="dxa"/>
            <w:vMerge w:val="restart"/>
            <w:tcBorders>
              <w:top w:val="nil"/>
              <w:left w:val="single" w:color="auto" w:sz="4" w:space="0"/>
              <w:bottom w:val="single" w:color="000000" w:sz="4" w:space="0"/>
              <w:right w:val="single" w:color="auto" w:sz="4" w:space="0"/>
            </w:tcBorders>
            <w:shd w:val="clear" w:color="000000" w:fill="FFFFFF"/>
            <w:noWrap/>
            <w:hideMark/>
          </w:tcPr>
          <w:p w:rsidRPr="00906B6C" w:rsidR="0047436C" w:rsidP="00AD0DF1" w:rsidRDefault="0047436C" w14:paraId="2DAA16EF" w14:textId="77777777">
            <w:pPr>
              <w:spacing w:line="240" w:lineRule="auto"/>
              <w:jc w:val="center"/>
              <w:rPr>
                <w:rFonts w:ascii="Calibri" w:hAnsi="Calibri" w:eastAsia="Times New Roman" w:cs="Calibri"/>
                <w:color w:val="000000"/>
                <w:sz w:val="22"/>
                <w:lang w:eastAsia="en-GB"/>
              </w:rPr>
            </w:pPr>
            <w:r w:rsidRPr="00906B6C">
              <w:rPr>
                <w:rFonts w:ascii="Wingdings" w:hAnsi="Wingdings" w:eastAsia="Times New Roman" w:cs="Times New Roman"/>
                <w:b/>
                <w:bCs/>
                <w:color w:val="000000"/>
                <w:sz w:val="22"/>
                <w:lang w:eastAsia="en-GB"/>
              </w:rPr>
              <w:t>ü</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713E940E"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08C2D6FF"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906B6C" w:rsidR="0047436C" w:rsidP="00AD0DF1" w:rsidRDefault="0047436C" w14:paraId="35BEBC7E" w14:textId="77777777">
            <w:pPr>
              <w:spacing w:line="240" w:lineRule="auto"/>
              <w:jc w:val="center"/>
              <w:rPr>
                <w:rFonts w:ascii="Wingdings" w:hAnsi="Wingdings" w:eastAsia="Times New Roman" w:cs="Calibri"/>
                <w:b/>
                <w:bCs/>
                <w:color w:val="000000"/>
                <w:sz w:val="22"/>
                <w:lang w:eastAsia="en-GB"/>
              </w:rPr>
            </w:pPr>
            <w:r w:rsidRPr="00906B6C">
              <w:rPr>
                <w:rFonts w:ascii="Wingdings" w:hAnsi="Wingdings" w:eastAsia="Times New Roman" w:cs="Calibri"/>
                <w:b/>
                <w:bCs/>
                <w:color w:val="000000"/>
                <w:sz w:val="22"/>
                <w:lang w:eastAsia="en-GB"/>
              </w:rPr>
              <w:t>ü</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71520F07"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741776E7"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43396365"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0BA6EDB1"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r>
      <w:tr w:rsidRPr="00906B6C" w:rsidR="0047436C" w:rsidTr="00AD0DF1" w14:paraId="1DDBD0E3" w14:textId="77777777">
        <w:trPr>
          <w:trHeight w:val="490"/>
        </w:trPr>
        <w:tc>
          <w:tcPr>
            <w:tcW w:w="846"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7EB8E72E" w14:textId="77777777">
            <w:pPr>
              <w:spacing w:line="240" w:lineRule="auto"/>
              <w:rPr>
                <w:rFonts w:eastAsia="Times New Roman" w:asciiTheme="minorHAnsi" w:hAnsiTheme="minorHAnsi" w:cstheme="minorHAnsi"/>
                <w:color w:val="000000"/>
                <w:sz w:val="16"/>
                <w:szCs w:val="16"/>
                <w:lang w:eastAsia="en-GB"/>
              </w:rPr>
            </w:pPr>
          </w:p>
        </w:tc>
        <w:tc>
          <w:tcPr>
            <w:tcW w:w="1134"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1689CD72" w14:textId="77777777">
            <w:pPr>
              <w:spacing w:line="240" w:lineRule="auto"/>
              <w:rPr>
                <w:rFonts w:eastAsia="Times New Roman" w:asciiTheme="minorHAnsi" w:hAnsiTheme="minorHAnsi" w:cstheme="minorHAnsi"/>
                <w:color w:val="000000"/>
                <w:sz w:val="16"/>
                <w:szCs w:val="16"/>
                <w:lang w:eastAsia="en-GB"/>
              </w:rPr>
            </w:pPr>
          </w:p>
        </w:tc>
        <w:tc>
          <w:tcPr>
            <w:tcW w:w="1276"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3F9B3A19" w14:textId="77777777">
            <w:pPr>
              <w:spacing w:line="240" w:lineRule="auto"/>
              <w:rPr>
                <w:rFonts w:eastAsia="Times New Roman" w:asciiTheme="minorHAnsi" w:hAnsiTheme="minorHAnsi" w:cstheme="minorHAnsi"/>
                <w:color w:val="000000"/>
                <w:sz w:val="16"/>
                <w:szCs w:val="16"/>
                <w:lang w:eastAsia="en-GB"/>
              </w:rPr>
            </w:pPr>
          </w:p>
        </w:tc>
        <w:tc>
          <w:tcPr>
            <w:tcW w:w="966"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4110A6F3" w14:textId="77777777">
            <w:pPr>
              <w:spacing w:line="240" w:lineRule="auto"/>
              <w:rPr>
                <w:rFonts w:eastAsia="Times New Roman" w:asciiTheme="minorHAnsi" w:hAnsiTheme="minorHAnsi" w:cstheme="minorHAnsi"/>
                <w:color w:val="000000"/>
                <w:sz w:val="16"/>
                <w:szCs w:val="16"/>
                <w:lang w:eastAsia="en-GB"/>
              </w:rPr>
            </w:pPr>
          </w:p>
        </w:tc>
        <w:tc>
          <w:tcPr>
            <w:tcW w:w="593"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36E19843" w14:textId="77777777">
            <w:pPr>
              <w:spacing w:line="240" w:lineRule="auto"/>
              <w:rPr>
                <w:rFonts w:eastAsia="Times New Roman" w:asciiTheme="minorHAnsi" w:hAnsiTheme="minorHAnsi" w:cstheme="minorHAnsi"/>
                <w:color w:val="000000"/>
                <w:sz w:val="16"/>
                <w:szCs w:val="16"/>
                <w:lang w:eastAsia="en-GB"/>
              </w:rPr>
            </w:pPr>
          </w:p>
        </w:tc>
        <w:tc>
          <w:tcPr>
            <w:tcW w:w="1134" w:type="dxa"/>
            <w:tcBorders>
              <w:top w:val="nil"/>
              <w:left w:val="nil"/>
              <w:bottom w:val="nil"/>
              <w:right w:val="single" w:color="auto" w:sz="4" w:space="0"/>
            </w:tcBorders>
            <w:shd w:val="clear" w:color="000000" w:fill="FFFFFF"/>
            <w:vAlign w:val="bottom"/>
            <w:hideMark/>
          </w:tcPr>
          <w:p w:rsidRPr="00906B6C" w:rsidR="0047436C" w:rsidP="00AD0DF1" w:rsidRDefault="0047436C" w14:paraId="079B0FF8" w14:textId="77777777">
            <w:pPr>
              <w:spacing w:line="240" w:lineRule="auto"/>
              <w:jc w:val="center"/>
              <w:rPr>
                <w:rFonts w:eastAsia="Times New Roman" w:asciiTheme="minorHAnsi" w:hAnsiTheme="minorHAnsi" w:cstheme="minorHAnsi"/>
                <w:i/>
                <w:iCs/>
                <w:color w:val="000000"/>
                <w:sz w:val="16"/>
                <w:szCs w:val="16"/>
                <w:lang w:eastAsia="en-GB"/>
              </w:rPr>
            </w:pPr>
            <w:r w:rsidRPr="00906B6C">
              <w:rPr>
                <w:rFonts w:eastAsia="Times New Roman" w:asciiTheme="minorHAnsi" w:hAnsiTheme="minorHAnsi" w:cstheme="minorHAnsi"/>
                <w:i/>
                <w:iCs/>
                <w:color w:val="000000"/>
                <w:sz w:val="16"/>
                <w:szCs w:val="16"/>
                <w:lang w:eastAsia="en-GB"/>
              </w:rPr>
              <w:t>8:30 - 9:30 &amp;</w:t>
            </w:r>
            <w:r w:rsidRPr="00906B6C">
              <w:rPr>
                <w:rFonts w:eastAsia="Times New Roman" w:asciiTheme="minorHAnsi" w:hAnsiTheme="minorHAnsi" w:cstheme="minorHAnsi"/>
                <w:i/>
                <w:iCs/>
                <w:color w:val="000000"/>
                <w:sz w:val="16"/>
                <w:szCs w:val="16"/>
                <w:lang w:eastAsia="en-GB"/>
              </w:rPr>
              <w:br/>
            </w:r>
            <w:r w:rsidRPr="00906B6C">
              <w:rPr>
                <w:rFonts w:eastAsia="Times New Roman" w:asciiTheme="minorHAnsi" w:hAnsiTheme="minorHAnsi" w:cstheme="minorHAnsi"/>
                <w:i/>
                <w:iCs/>
                <w:color w:val="000000"/>
                <w:sz w:val="16"/>
                <w:szCs w:val="16"/>
                <w:lang w:eastAsia="en-GB"/>
              </w:rPr>
              <w:t>17:00 - 17:30</w:t>
            </w:r>
          </w:p>
        </w:tc>
        <w:tc>
          <w:tcPr>
            <w:tcW w:w="992" w:type="dxa"/>
            <w:tcBorders>
              <w:top w:val="nil"/>
              <w:left w:val="nil"/>
              <w:bottom w:val="nil"/>
              <w:right w:val="single" w:color="auto" w:sz="4" w:space="0"/>
            </w:tcBorders>
            <w:shd w:val="clear" w:color="000000" w:fill="FFFFFF"/>
            <w:vAlign w:val="bottom"/>
            <w:hideMark/>
          </w:tcPr>
          <w:p w:rsidRPr="00906B6C" w:rsidR="0047436C" w:rsidP="00AD0DF1" w:rsidRDefault="0047436C" w14:paraId="62C05776" w14:textId="77777777">
            <w:pPr>
              <w:spacing w:line="240" w:lineRule="auto"/>
              <w:jc w:val="center"/>
              <w:rPr>
                <w:rFonts w:eastAsia="Times New Roman" w:asciiTheme="minorHAnsi" w:hAnsiTheme="minorHAnsi" w:cstheme="minorHAnsi"/>
                <w:i/>
                <w:iCs/>
                <w:color w:val="000000"/>
                <w:sz w:val="16"/>
                <w:szCs w:val="16"/>
                <w:lang w:eastAsia="en-GB"/>
              </w:rPr>
            </w:pPr>
            <w:r w:rsidRPr="00906B6C">
              <w:rPr>
                <w:rFonts w:eastAsia="Times New Roman" w:asciiTheme="minorHAnsi" w:hAnsiTheme="minorHAnsi" w:cstheme="minorHAnsi"/>
                <w:i/>
                <w:iCs/>
                <w:color w:val="000000"/>
                <w:sz w:val="16"/>
                <w:szCs w:val="16"/>
                <w:lang w:eastAsia="en-GB"/>
              </w:rPr>
              <w:t>8:30 - 9:30 &amp;</w:t>
            </w:r>
            <w:r w:rsidRPr="00906B6C">
              <w:rPr>
                <w:rFonts w:eastAsia="Times New Roman" w:asciiTheme="minorHAnsi" w:hAnsiTheme="minorHAnsi" w:cstheme="minorHAnsi"/>
                <w:i/>
                <w:iCs/>
                <w:color w:val="000000"/>
                <w:sz w:val="16"/>
                <w:szCs w:val="16"/>
                <w:lang w:eastAsia="en-GB"/>
              </w:rPr>
              <w:br/>
            </w:r>
            <w:r w:rsidRPr="00906B6C">
              <w:rPr>
                <w:rFonts w:eastAsia="Times New Roman" w:asciiTheme="minorHAnsi" w:hAnsiTheme="minorHAnsi" w:cstheme="minorHAnsi"/>
                <w:i/>
                <w:iCs/>
                <w:color w:val="000000"/>
                <w:sz w:val="16"/>
                <w:szCs w:val="16"/>
                <w:lang w:eastAsia="en-GB"/>
              </w:rPr>
              <w:t>17:00 - 17:30</w:t>
            </w:r>
          </w:p>
        </w:tc>
        <w:tc>
          <w:tcPr>
            <w:tcW w:w="889" w:type="dxa"/>
            <w:tcBorders>
              <w:top w:val="nil"/>
              <w:left w:val="nil"/>
              <w:bottom w:val="nil"/>
              <w:right w:val="single" w:color="auto" w:sz="4" w:space="0"/>
            </w:tcBorders>
            <w:shd w:val="clear" w:color="000000" w:fill="FFFFFF"/>
            <w:noWrap/>
            <w:vAlign w:val="bottom"/>
            <w:hideMark/>
          </w:tcPr>
          <w:p w:rsidRPr="00906B6C" w:rsidR="0047436C" w:rsidP="00AD0DF1" w:rsidRDefault="0047436C" w14:paraId="07E836D1" w14:textId="77777777">
            <w:pPr>
              <w:spacing w:line="240" w:lineRule="auto"/>
              <w:jc w:val="center"/>
              <w:rPr>
                <w:rFonts w:eastAsia="Times New Roman" w:asciiTheme="minorHAnsi" w:hAnsiTheme="minorHAnsi" w:cstheme="minorHAnsi"/>
                <w:i/>
                <w:iCs/>
                <w:color w:val="000000"/>
                <w:sz w:val="16"/>
                <w:szCs w:val="16"/>
                <w:lang w:eastAsia="en-GB"/>
              </w:rPr>
            </w:pPr>
            <w:r w:rsidRPr="00906B6C">
              <w:rPr>
                <w:rFonts w:eastAsia="Times New Roman" w:asciiTheme="minorHAnsi" w:hAnsiTheme="minorHAnsi" w:cstheme="minorHAnsi"/>
                <w:i/>
                <w:iCs/>
                <w:color w:val="000000"/>
                <w:sz w:val="16"/>
                <w:szCs w:val="16"/>
                <w:lang w:eastAsia="en-GB"/>
              </w:rPr>
              <w:t>10:30 - 16:30</w:t>
            </w: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728BA772" w14:textId="77777777">
            <w:pPr>
              <w:spacing w:line="240" w:lineRule="auto"/>
              <w:rPr>
                <w:rFonts w:ascii="Wingdings" w:hAnsi="Wingdings" w:eastAsia="Times New Roman" w:cs="Calibri"/>
                <w:b/>
                <w:bCs/>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72A3B11A" w14:textId="77777777">
            <w:pPr>
              <w:spacing w:line="240" w:lineRule="auto"/>
              <w:rPr>
                <w:rFonts w:ascii="Wingdings" w:hAnsi="Wingdings" w:eastAsia="Times New Roman" w:cs="Calibri"/>
                <w:b/>
                <w:bCs/>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0CCE39D8"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5E8DCFA2"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01637497" w14:textId="77777777">
            <w:pPr>
              <w:spacing w:line="240" w:lineRule="auto"/>
              <w:rPr>
                <w:rFonts w:ascii="Wingdings" w:hAnsi="Wingdings" w:eastAsia="Times New Roman" w:cs="Calibri"/>
                <w:b/>
                <w:bCs/>
                <w:color w:val="000000"/>
                <w:sz w:val="22"/>
                <w:lang w:eastAsia="en-GB"/>
              </w:rPr>
            </w:pPr>
          </w:p>
        </w:tc>
        <w:tc>
          <w:tcPr>
            <w:tcW w:w="471" w:type="dxa"/>
            <w:vMerge/>
            <w:tcBorders>
              <w:top w:val="nil"/>
              <w:left w:val="single" w:color="auto" w:sz="4" w:space="0"/>
              <w:bottom w:val="single" w:color="000000" w:sz="4" w:space="0"/>
              <w:right w:val="single" w:color="auto" w:sz="4" w:space="0"/>
            </w:tcBorders>
            <w:hideMark/>
          </w:tcPr>
          <w:p w:rsidRPr="00906B6C" w:rsidR="0047436C" w:rsidP="00AD0DF1" w:rsidRDefault="0047436C" w14:paraId="5F7C6632"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426985D9"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6540BA89"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7F40F867" w14:textId="77777777">
            <w:pPr>
              <w:spacing w:line="240" w:lineRule="auto"/>
              <w:rPr>
                <w:rFonts w:ascii="Wingdings" w:hAnsi="Wingdings" w:eastAsia="Times New Roman" w:cs="Calibri"/>
                <w:b/>
                <w:bCs/>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7A867110"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12AC7783"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7D71AA70"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0CA48054" w14:textId="77777777">
            <w:pPr>
              <w:spacing w:line="240" w:lineRule="auto"/>
              <w:rPr>
                <w:rFonts w:ascii="Calibri" w:hAnsi="Calibri" w:eastAsia="Times New Roman" w:cs="Calibri"/>
                <w:color w:val="000000"/>
                <w:sz w:val="22"/>
                <w:lang w:eastAsia="en-GB"/>
              </w:rPr>
            </w:pPr>
          </w:p>
        </w:tc>
      </w:tr>
      <w:tr w:rsidRPr="00906B6C" w:rsidR="0047436C" w:rsidTr="00AD0DF1" w14:paraId="44EB8284" w14:textId="77777777">
        <w:trPr>
          <w:trHeight w:val="290"/>
        </w:trPr>
        <w:tc>
          <w:tcPr>
            <w:tcW w:w="846"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14E95B0D" w14:textId="77777777">
            <w:pPr>
              <w:spacing w:line="240" w:lineRule="auto"/>
              <w:rPr>
                <w:rFonts w:eastAsia="Times New Roman" w:asciiTheme="minorHAnsi" w:hAnsiTheme="minorHAnsi" w:cstheme="minorHAnsi"/>
                <w:color w:val="000000"/>
                <w:sz w:val="16"/>
                <w:szCs w:val="16"/>
                <w:lang w:eastAsia="en-GB"/>
              </w:rPr>
            </w:pPr>
          </w:p>
        </w:tc>
        <w:tc>
          <w:tcPr>
            <w:tcW w:w="1134"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5756B93E" w14:textId="77777777">
            <w:pPr>
              <w:spacing w:line="240" w:lineRule="auto"/>
              <w:rPr>
                <w:rFonts w:eastAsia="Times New Roman" w:asciiTheme="minorHAnsi" w:hAnsiTheme="minorHAnsi" w:cstheme="minorHAnsi"/>
                <w:color w:val="000000"/>
                <w:sz w:val="16"/>
                <w:szCs w:val="16"/>
                <w:lang w:eastAsia="en-GB"/>
              </w:rPr>
            </w:pPr>
          </w:p>
        </w:tc>
        <w:tc>
          <w:tcPr>
            <w:tcW w:w="1276"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350D7037" w14:textId="77777777">
            <w:pPr>
              <w:spacing w:line="240" w:lineRule="auto"/>
              <w:rPr>
                <w:rFonts w:eastAsia="Times New Roman" w:asciiTheme="minorHAnsi" w:hAnsiTheme="minorHAnsi" w:cstheme="minorHAnsi"/>
                <w:color w:val="000000"/>
                <w:sz w:val="16"/>
                <w:szCs w:val="16"/>
                <w:lang w:eastAsia="en-GB"/>
              </w:rPr>
            </w:pPr>
          </w:p>
        </w:tc>
        <w:tc>
          <w:tcPr>
            <w:tcW w:w="966"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5F96CF03" w14:textId="77777777">
            <w:pPr>
              <w:spacing w:line="240" w:lineRule="auto"/>
              <w:rPr>
                <w:rFonts w:eastAsia="Times New Roman" w:asciiTheme="minorHAnsi" w:hAnsiTheme="minorHAnsi" w:cstheme="minorHAnsi"/>
                <w:color w:val="000000"/>
                <w:sz w:val="16"/>
                <w:szCs w:val="16"/>
                <w:lang w:eastAsia="en-GB"/>
              </w:rPr>
            </w:pPr>
          </w:p>
        </w:tc>
        <w:tc>
          <w:tcPr>
            <w:tcW w:w="593"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3790888C" w14:textId="77777777">
            <w:pPr>
              <w:spacing w:line="240" w:lineRule="auto"/>
              <w:rPr>
                <w:rFonts w:eastAsia="Times New Roman" w:asciiTheme="minorHAnsi" w:hAnsiTheme="minorHAnsi" w:cstheme="minorHAnsi"/>
                <w:color w:val="000000"/>
                <w:sz w:val="16"/>
                <w:szCs w:val="16"/>
                <w:lang w:eastAsia="en-GB"/>
              </w:rPr>
            </w:pPr>
          </w:p>
        </w:tc>
        <w:tc>
          <w:tcPr>
            <w:tcW w:w="1134" w:type="dxa"/>
            <w:tcBorders>
              <w:top w:val="nil"/>
              <w:left w:val="nil"/>
              <w:bottom w:val="single" w:color="auto" w:sz="4" w:space="0"/>
              <w:right w:val="single" w:color="auto" w:sz="4" w:space="0"/>
            </w:tcBorders>
            <w:shd w:val="clear" w:color="000000" w:fill="FFFFFF"/>
            <w:noWrap/>
            <w:vAlign w:val="bottom"/>
            <w:hideMark/>
          </w:tcPr>
          <w:p w:rsidRPr="00906B6C" w:rsidR="0047436C" w:rsidP="00AD0DF1" w:rsidRDefault="0047436C" w14:paraId="3ED33043" w14:textId="77777777">
            <w:pPr>
              <w:spacing w:line="240" w:lineRule="auto"/>
              <w:jc w:val="center"/>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Closed 14:00 - 15:00</w:t>
            </w:r>
          </w:p>
        </w:tc>
        <w:tc>
          <w:tcPr>
            <w:tcW w:w="992" w:type="dxa"/>
            <w:tcBorders>
              <w:top w:val="nil"/>
              <w:left w:val="nil"/>
              <w:bottom w:val="single" w:color="auto" w:sz="4" w:space="0"/>
              <w:right w:val="single" w:color="auto" w:sz="4" w:space="0"/>
            </w:tcBorders>
            <w:shd w:val="clear" w:color="000000" w:fill="FFFFFF"/>
            <w:noWrap/>
            <w:vAlign w:val="bottom"/>
            <w:hideMark/>
          </w:tcPr>
          <w:p w:rsidRPr="00906B6C" w:rsidR="0047436C" w:rsidP="00AD0DF1" w:rsidRDefault="0047436C" w14:paraId="46EF462B" w14:textId="77777777">
            <w:pPr>
              <w:spacing w:line="240" w:lineRule="auto"/>
              <w:jc w:val="center"/>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Closed 14:00 - 15:00</w:t>
            </w:r>
          </w:p>
        </w:tc>
        <w:tc>
          <w:tcPr>
            <w:tcW w:w="889" w:type="dxa"/>
            <w:tcBorders>
              <w:top w:val="nil"/>
              <w:left w:val="nil"/>
              <w:bottom w:val="single" w:color="auto" w:sz="4" w:space="0"/>
              <w:right w:val="single" w:color="auto" w:sz="4" w:space="0"/>
            </w:tcBorders>
            <w:shd w:val="clear" w:color="000000" w:fill="FFFFFF"/>
            <w:noWrap/>
            <w:vAlign w:val="bottom"/>
            <w:hideMark/>
          </w:tcPr>
          <w:p w:rsidRPr="00906B6C" w:rsidR="0047436C" w:rsidP="00AD0DF1" w:rsidRDefault="0047436C" w14:paraId="6463B291" w14:textId="77777777">
            <w:pPr>
              <w:spacing w:line="240" w:lineRule="auto"/>
              <w:jc w:val="center"/>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 </w:t>
            </w: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5FC6416F" w14:textId="77777777">
            <w:pPr>
              <w:spacing w:line="240" w:lineRule="auto"/>
              <w:rPr>
                <w:rFonts w:ascii="Wingdings" w:hAnsi="Wingdings" w:eastAsia="Times New Roman" w:cs="Calibri"/>
                <w:b/>
                <w:bCs/>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53C93A95" w14:textId="77777777">
            <w:pPr>
              <w:spacing w:line="240" w:lineRule="auto"/>
              <w:rPr>
                <w:rFonts w:ascii="Wingdings" w:hAnsi="Wingdings" w:eastAsia="Times New Roman" w:cs="Calibri"/>
                <w:b/>
                <w:bCs/>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69D93840"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4D4FCC16"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095543DC" w14:textId="77777777">
            <w:pPr>
              <w:spacing w:line="240" w:lineRule="auto"/>
              <w:rPr>
                <w:rFonts w:ascii="Wingdings" w:hAnsi="Wingdings" w:eastAsia="Times New Roman" w:cs="Calibri"/>
                <w:b/>
                <w:bCs/>
                <w:color w:val="000000"/>
                <w:sz w:val="22"/>
                <w:lang w:eastAsia="en-GB"/>
              </w:rPr>
            </w:pPr>
          </w:p>
        </w:tc>
        <w:tc>
          <w:tcPr>
            <w:tcW w:w="471" w:type="dxa"/>
            <w:vMerge/>
            <w:tcBorders>
              <w:top w:val="nil"/>
              <w:left w:val="single" w:color="auto" w:sz="4" w:space="0"/>
              <w:bottom w:val="single" w:color="000000" w:sz="4" w:space="0"/>
              <w:right w:val="single" w:color="auto" w:sz="4" w:space="0"/>
            </w:tcBorders>
            <w:hideMark/>
          </w:tcPr>
          <w:p w:rsidRPr="00906B6C" w:rsidR="0047436C" w:rsidP="00AD0DF1" w:rsidRDefault="0047436C" w14:paraId="2718F690"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03B7A92A"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37E1623C"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5C82778E" w14:textId="77777777">
            <w:pPr>
              <w:spacing w:line="240" w:lineRule="auto"/>
              <w:rPr>
                <w:rFonts w:ascii="Wingdings" w:hAnsi="Wingdings" w:eastAsia="Times New Roman" w:cs="Calibri"/>
                <w:b/>
                <w:bCs/>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143161AC"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457CCA37"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5F668BCD"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7C0E1FEB" w14:textId="77777777">
            <w:pPr>
              <w:spacing w:line="240" w:lineRule="auto"/>
              <w:rPr>
                <w:rFonts w:ascii="Calibri" w:hAnsi="Calibri" w:eastAsia="Times New Roman" w:cs="Calibri"/>
                <w:color w:val="000000"/>
                <w:sz w:val="22"/>
                <w:lang w:eastAsia="en-GB"/>
              </w:rPr>
            </w:pPr>
          </w:p>
        </w:tc>
      </w:tr>
      <w:tr w:rsidRPr="00906B6C" w:rsidR="0047436C" w:rsidTr="00AD0DF1" w14:paraId="439FDF9E" w14:textId="77777777">
        <w:trPr>
          <w:trHeight w:val="290"/>
        </w:trPr>
        <w:tc>
          <w:tcPr>
            <w:tcW w:w="846"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906B6C" w:rsidR="0047436C" w:rsidP="00AD0DF1" w:rsidRDefault="0047436C" w14:paraId="19FADD71" w14:textId="77777777">
            <w:pPr>
              <w:spacing w:line="240" w:lineRule="auto"/>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FQL97</w:t>
            </w:r>
          </w:p>
        </w:tc>
        <w:tc>
          <w:tcPr>
            <w:tcW w:w="1134"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906B6C" w:rsidR="0047436C" w:rsidP="00AD0DF1" w:rsidRDefault="0047436C" w14:paraId="480E0993" w14:textId="77777777">
            <w:pPr>
              <w:spacing w:line="240" w:lineRule="auto"/>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Boots</w:t>
            </w:r>
          </w:p>
        </w:tc>
        <w:tc>
          <w:tcPr>
            <w:tcW w:w="1276" w:type="dxa"/>
            <w:vMerge w:val="restart"/>
            <w:tcBorders>
              <w:top w:val="nil"/>
              <w:left w:val="single" w:color="auto" w:sz="4" w:space="0"/>
              <w:bottom w:val="single" w:color="000000" w:sz="4" w:space="0"/>
              <w:right w:val="single" w:color="auto" w:sz="4" w:space="0"/>
            </w:tcBorders>
            <w:shd w:val="clear" w:color="000000" w:fill="FFFFFF"/>
            <w:vAlign w:val="center"/>
            <w:hideMark/>
          </w:tcPr>
          <w:p w:rsidRPr="00906B6C" w:rsidR="0047436C" w:rsidP="00AD0DF1" w:rsidRDefault="0047436C" w14:paraId="5D9217DB" w14:textId="77777777">
            <w:pPr>
              <w:spacing w:line="240" w:lineRule="auto"/>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St Edmunds Centre, Tamarisk Way. Greenstead</w:t>
            </w:r>
          </w:p>
        </w:tc>
        <w:tc>
          <w:tcPr>
            <w:tcW w:w="966"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906B6C" w:rsidR="0047436C" w:rsidP="00AD0DF1" w:rsidRDefault="0047436C" w14:paraId="48AA0307" w14:textId="77777777">
            <w:pPr>
              <w:spacing w:line="240" w:lineRule="auto"/>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Colchester</w:t>
            </w:r>
          </w:p>
        </w:tc>
        <w:tc>
          <w:tcPr>
            <w:tcW w:w="593"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906B6C" w:rsidR="0047436C" w:rsidP="00AD0DF1" w:rsidRDefault="0047436C" w14:paraId="3D42EE8C" w14:textId="77777777">
            <w:pPr>
              <w:spacing w:line="240" w:lineRule="auto"/>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CO4 3GW</w:t>
            </w:r>
          </w:p>
        </w:tc>
        <w:tc>
          <w:tcPr>
            <w:tcW w:w="1134" w:type="dxa"/>
            <w:tcBorders>
              <w:top w:val="nil"/>
              <w:left w:val="nil"/>
              <w:bottom w:val="nil"/>
              <w:right w:val="single" w:color="auto" w:sz="4" w:space="0"/>
            </w:tcBorders>
            <w:shd w:val="clear" w:color="000000" w:fill="FFFFFF"/>
            <w:noWrap/>
            <w:vAlign w:val="bottom"/>
            <w:hideMark/>
          </w:tcPr>
          <w:p w:rsidRPr="00906B6C" w:rsidR="0047436C" w:rsidP="00AD0DF1" w:rsidRDefault="0047436C" w14:paraId="4BC643E1" w14:textId="77777777">
            <w:pPr>
              <w:spacing w:line="240" w:lineRule="auto"/>
              <w:jc w:val="center"/>
              <w:rPr>
                <w:rFonts w:eastAsia="Times New Roman" w:asciiTheme="minorHAnsi" w:hAnsiTheme="minorHAnsi" w:cstheme="minorHAnsi"/>
                <w:b/>
                <w:bCs/>
                <w:color w:val="000000"/>
                <w:sz w:val="16"/>
                <w:szCs w:val="16"/>
                <w:lang w:eastAsia="en-GB"/>
              </w:rPr>
            </w:pPr>
            <w:r w:rsidRPr="00906B6C">
              <w:rPr>
                <w:rFonts w:eastAsia="Times New Roman" w:asciiTheme="minorHAnsi" w:hAnsiTheme="minorHAnsi" w:cstheme="minorHAnsi"/>
                <w:b/>
                <w:bCs/>
                <w:color w:val="000000"/>
                <w:sz w:val="16"/>
                <w:szCs w:val="16"/>
                <w:lang w:eastAsia="en-GB"/>
              </w:rPr>
              <w:t>9:00 - 18:</w:t>
            </w:r>
            <w:r>
              <w:rPr>
                <w:rFonts w:eastAsia="Times New Roman" w:asciiTheme="minorHAnsi" w:hAnsiTheme="minorHAnsi" w:cstheme="minorHAnsi"/>
                <w:b/>
                <w:bCs/>
                <w:color w:val="000000"/>
                <w:sz w:val="16"/>
                <w:szCs w:val="16"/>
                <w:lang w:eastAsia="en-GB"/>
              </w:rPr>
              <w:t>3</w:t>
            </w:r>
            <w:r w:rsidRPr="00906B6C">
              <w:rPr>
                <w:rFonts w:eastAsia="Times New Roman" w:asciiTheme="minorHAnsi" w:hAnsiTheme="minorHAnsi" w:cstheme="minorHAnsi"/>
                <w:b/>
                <w:bCs/>
                <w:color w:val="000000"/>
                <w:sz w:val="16"/>
                <w:szCs w:val="16"/>
                <w:lang w:eastAsia="en-GB"/>
              </w:rPr>
              <w:t>0</w:t>
            </w:r>
          </w:p>
        </w:tc>
        <w:tc>
          <w:tcPr>
            <w:tcW w:w="992" w:type="dxa"/>
            <w:tcBorders>
              <w:top w:val="nil"/>
              <w:left w:val="nil"/>
              <w:bottom w:val="nil"/>
              <w:right w:val="single" w:color="auto" w:sz="4" w:space="0"/>
            </w:tcBorders>
            <w:shd w:val="clear" w:color="000000" w:fill="FFFFFF"/>
            <w:noWrap/>
            <w:vAlign w:val="bottom"/>
            <w:hideMark/>
          </w:tcPr>
          <w:p w:rsidRPr="00906B6C" w:rsidR="0047436C" w:rsidP="00AD0DF1" w:rsidRDefault="0047436C" w14:paraId="1026F279" w14:textId="77777777">
            <w:pPr>
              <w:spacing w:line="240" w:lineRule="auto"/>
              <w:jc w:val="center"/>
              <w:rPr>
                <w:rFonts w:eastAsia="Times New Roman" w:asciiTheme="minorHAnsi" w:hAnsiTheme="minorHAnsi" w:cstheme="minorHAnsi"/>
                <w:b/>
                <w:bCs/>
                <w:color w:val="000000"/>
                <w:sz w:val="16"/>
                <w:szCs w:val="16"/>
                <w:lang w:eastAsia="en-GB"/>
              </w:rPr>
            </w:pPr>
            <w:r w:rsidRPr="00906B6C">
              <w:rPr>
                <w:rFonts w:eastAsia="Times New Roman" w:asciiTheme="minorHAnsi" w:hAnsiTheme="minorHAnsi" w:cstheme="minorHAnsi"/>
                <w:b/>
                <w:bCs/>
                <w:color w:val="000000"/>
                <w:sz w:val="16"/>
                <w:szCs w:val="16"/>
                <w:lang w:eastAsia="en-GB"/>
              </w:rPr>
              <w:t> </w:t>
            </w:r>
          </w:p>
        </w:tc>
        <w:tc>
          <w:tcPr>
            <w:tcW w:w="889" w:type="dxa"/>
            <w:tcBorders>
              <w:top w:val="nil"/>
              <w:left w:val="nil"/>
              <w:bottom w:val="nil"/>
              <w:right w:val="single" w:color="auto" w:sz="4" w:space="0"/>
            </w:tcBorders>
            <w:shd w:val="clear" w:color="000000" w:fill="FFFFFF"/>
            <w:noWrap/>
            <w:vAlign w:val="bottom"/>
            <w:hideMark/>
          </w:tcPr>
          <w:p w:rsidRPr="00906B6C" w:rsidR="0047436C" w:rsidP="00AD0DF1" w:rsidRDefault="0047436C" w14:paraId="4130B65E" w14:textId="77777777">
            <w:pPr>
              <w:spacing w:line="240" w:lineRule="auto"/>
              <w:jc w:val="center"/>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04D106A6"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61F8C141"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1F1AC83C"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618075AB"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182F1317"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hideMark/>
          </w:tcPr>
          <w:p w:rsidRPr="00906B6C" w:rsidR="0047436C" w:rsidP="00AD0DF1" w:rsidRDefault="0047436C" w14:paraId="60FC1765" w14:textId="77777777">
            <w:pPr>
              <w:spacing w:line="240" w:lineRule="auto"/>
              <w:jc w:val="center"/>
              <w:rPr>
                <w:rFonts w:ascii="Calibri" w:hAnsi="Calibri" w:eastAsia="Times New Roman" w:cs="Calibri"/>
                <w:color w:val="000000"/>
                <w:sz w:val="22"/>
                <w:lang w:eastAsia="en-GB"/>
              </w:rPr>
            </w:pPr>
            <w:r w:rsidRPr="00906B6C">
              <w:rPr>
                <w:rFonts w:ascii="Wingdings" w:hAnsi="Wingdings" w:eastAsia="Times New Roman" w:cs="Times New Roman"/>
                <w:b/>
                <w:bCs/>
                <w:color w:val="000000"/>
                <w:sz w:val="22"/>
                <w:lang w:eastAsia="en-GB"/>
              </w:rPr>
              <w:t>ü</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421A66D1"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09E733B3"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906B6C" w:rsidR="0047436C" w:rsidP="00AD0DF1" w:rsidRDefault="0047436C" w14:paraId="05B7105B" w14:textId="77777777">
            <w:pPr>
              <w:spacing w:line="240" w:lineRule="auto"/>
              <w:jc w:val="center"/>
              <w:rPr>
                <w:rFonts w:ascii="Wingdings" w:hAnsi="Wingdings" w:eastAsia="Times New Roman" w:cs="Calibri"/>
                <w:b/>
                <w:bCs/>
                <w:color w:val="000000"/>
                <w:sz w:val="22"/>
                <w:lang w:eastAsia="en-GB"/>
              </w:rPr>
            </w:pPr>
            <w:r w:rsidRPr="00906B6C">
              <w:rPr>
                <w:rFonts w:ascii="Wingdings" w:hAnsi="Wingdings" w:eastAsia="Times New Roman" w:cs="Calibri"/>
                <w:b/>
                <w:bCs/>
                <w:color w:val="000000"/>
                <w:sz w:val="22"/>
                <w:lang w:eastAsia="en-GB"/>
              </w:rPr>
              <w:t>ü</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906B6C" w:rsidR="0047436C" w:rsidP="00AD0DF1" w:rsidRDefault="0047436C" w14:paraId="5AFB1A9F" w14:textId="77777777">
            <w:pPr>
              <w:spacing w:line="240" w:lineRule="auto"/>
              <w:jc w:val="center"/>
              <w:rPr>
                <w:rFonts w:ascii="Wingdings" w:hAnsi="Wingdings" w:eastAsia="Times New Roman" w:cs="Calibri"/>
                <w:b/>
                <w:bCs/>
                <w:color w:val="000000"/>
                <w:sz w:val="22"/>
                <w:lang w:eastAsia="en-GB"/>
              </w:rPr>
            </w:pPr>
            <w:r w:rsidRPr="00906B6C">
              <w:rPr>
                <w:rFonts w:ascii="Wingdings" w:hAnsi="Wingdings" w:eastAsia="Times New Roman" w:cs="Calibri"/>
                <w:b/>
                <w:bCs/>
                <w:color w:val="000000"/>
                <w:sz w:val="22"/>
                <w:lang w:eastAsia="en-GB"/>
              </w:rPr>
              <w:t>ü</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6E391C00"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1FF42ED4"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75B5342F"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r>
      <w:tr w:rsidRPr="00906B6C" w:rsidR="0047436C" w:rsidTr="00AD0DF1" w14:paraId="07DE9D75" w14:textId="77777777">
        <w:trPr>
          <w:trHeight w:val="290"/>
        </w:trPr>
        <w:tc>
          <w:tcPr>
            <w:tcW w:w="846"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675283A4" w14:textId="77777777">
            <w:pPr>
              <w:spacing w:line="240" w:lineRule="auto"/>
              <w:rPr>
                <w:rFonts w:eastAsia="Times New Roman" w:asciiTheme="minorHAnsi" w:hAnsiTheme="minorHAnsi" w:cstheme="minorHAnsi"/>
                <w:color w:val="000000"/>
                <w:sz w:val="16"/>
                <w:szCs w:val="16"/>
                <w:lang w:eastAsia="en-GB"/>
              </w:rPr>
            </w:pPr>
          </w:p>
        </w:tc>
        <w:tc>
          <w:tcPr>
            <w:tcW w:w="1134"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63912336" w14:textId="77777777">
            <w:pPr>
              <w:spacing w:line="240" w:lineRule="auto"/>
              <w:rPr>
                <w:rFonts w:eastAsia="Times New Roman" w:asciiTheme="minorHAnsi" w:hAnsiTheme="minorHAnsi" w:cstheme="minorHAnsi"/>
                <w:color w:val="000000"/>
                <w:sz w:val="16"/>
                <w:szCs w:val="16"/>
                <w:lang w:eastAsia="en-GB"/>
              </w:rPr>
            </w:pPr>
          </w:p>
        </w:tc>
        <w:tc>
          <w:tcPr>
            <w:tcW w:w="1276"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5200B964" w14:textId="77777777">
            <w:pPr>
              <w:spacing w:line="240" w:lineRule="auto"/>
              <w:rPr>
                <w:rFonts w:eastAsia="Times New Roman" w:asciiTheme="minorHAnsi" w:hAnsiTheme="minorHAnsi" w:cstheme="minorHAnsi"/>
                <w:color w:val="000000"/>
                <w:sz w:val="16"/>
                <w:szCs w:val="16"/>
                <w:lang w:eastAsia="en-GB"/>
              </w:rPr>
            </w:pPr>
          </w:p>
        </w:tc>
        <w:tc>
          <w:tcPr>
            <w:tcW w:w="966"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00D504F4" w14:textId="77777777">
            <w:pPr>
              <w:spacing w:line="240" w:lineRule="auto"/>
              <w:rPr>
                <w:rFonts w:eastAsia="Times New Roman" w:asciiTheme="minorHAnsi" w:hAnsiTheme="minorHAnsi" w:cstheme="minorHAnsi"/>
                <w:color w:val="000000"/>
                <w:sz w:val="16"/>
                <w:szCs w:val="16"/>
                <w:lang w:eastAsia="en-GB"/>
              </w:rPr>
            </w:pPr>
          </w:p>
        </w:tc>
        <w:tc>
          <w:tcPr>
            <w:tcW w:w="593"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072BAD08" w14:textId="77777777">
            <w:pPr>
              <w:spacing w:line="240" w:lineRule="auto"/>
              <w:rPr>
                <w:rFonts w:eastAsia="Times New Roman" w:asciiTheme="minorHAnsi" w:hAnsiTheme="minorHAnsi" w:cstheme="minorHAnsi"/>
                <w:color w:val="000000"/>
                <w:sz w:val="16"/>
                <w:szCs w:val="16"/>
                <w:lang w:eastAsia="en-GB"/>
              </w:rPr>
            </w:pPr>
          </w:p>
        </w:tc>
        <w:tc>
          <w:tcPr>
            <w:tcW w:w="1134" w:type="dxa"/>
            <w:tcBorders>
              <w:top w:val="nil"/>
              <w:left w:val="nil"/>
              <w:bottom w:val="nil"/>
              <w:right w:val="single" w:color="auto" w:sz="4" w:space="0"/>
            </w:tcBorders>
            <w:shd w:val="clear" w:color="000000" w:fill="FFFFFF"/>
            <w:noWrap/>
            <w:vAlign w:val="bottom"/>
            <w:hideMark/>
          </w:tcPr>
          <w:p w:rsidRPr="00906B6C" w:rsidR="0047436C" w:rsidP="00AD0DF1" w:rsidRDefault="0047436C" w14:paraId="3199BBB6" w14:textId="77777777">
            <w:pPr>
              <w:spacing w:line="240" w:lineRule="auto"/>
              <w:jc w:val="center"/>
              <w:rPr>
                <w:rFonts w:eastAsia="Times New Roman" w:asciiTheme="minorHAnsi" w:hAnsiTheme="minorHAnsi" w:cstheme="minorHAnsi"/>
                <w:i/>
                <w:iCs/>
                <w:color w:val="000000"/>
                <w:sz w:val="16"/>
                <w:szCs w:val="16"/>
                <w:lang w:eastAsia="en-GB"/>
              </w:rPr>
            </w:pPr>
            <w:r w:rsidRPr="00906B6C">
              <w:rPr>
                <w:rFonts w:eastAsia="Times New Roman" w:asciiTheme="minorHAnsi" w:hAnsiTheme="minorHAnsi" w:cstheme="minorHAnsi"/>
                <w:i/>
                <w:iCs/>
                <w:color w:val="000000"/>
                <w:sz w:val="16"/>
                <w:szCs w:val="16"/>
                <w:lang w:eastAsia="en-GB"/>
              </w:rPr>
              <w:t>18:00 - 18:30</w:t>
            </w:r>
          </w:p>
        </w:tc>
        <w:tc>
          <w:tcPr>
            <w:tcW w:w="992" w:type="dxa"/>
            <w:tcBorders>
              <w:top w:val="nil"/>
              <w:left w:val="nil"/>
              <w:bottom w:val="nil"/>
              <w:right w:val="single" w:color="auto" w:sz="4" w:space="0"/>
            </w:tcBorders>
            <w:shd w:val="clear" w:color="000000" w:fill="FFFFFF"/>
            <w:noWrap/>
            <w:vAlign w:val="bottom"/>
            <w:hideMark/>
          </w:tcPr>
          <w:p w:rsidRPr="00906B6C" w:rsidR="0047436C" w:rsidP="00AD0DF1" w:rsidRDefault="0047436C" w14:paraId="71C3161C" w14:textId="77777777">
            <w:pPr>
              <w:spacing w:line="240" w:lineRule="auto"/>
              <w:jc w:val="center"/>
              <w:rPr>
                <w:rFonts w:eastAsia="Times New Roman" w:asciiTheme="minorHAnsi" w:hAnsiTheme="minorHAnsi" w:cstheme="minorHAnsi"/>
                <w:i/>
                <w:iCs/>
                <w:color w:val="000000"/>
                <w:sz w:val="16"/>
                <w:szCs w:val="16"/>
                <w:lang w:eastAsia="en-GB"/>
              </w:rPr>
            </w:pPr>
            <w:r w:rsidRPr="00906B6C">
              <w:rPr>
                <w:rFonts w:eastAsia="Times New Roman" w:asciiTheme="minorHAnsi" w:hAnsiTheme="minorHAnsi" w:cstheme="minorHAnsi"/>
                <w:i/>
                <w:iCs/>
                <w:color w:val="000000"/>
                <w:sz w:val="16"/>
                <w:szCs w:val="16"/>
                <w:lang w:eastAsia="en-GB"/>
              </w:rPr>
              <w:t>9:00 - 17:00</w:t>
            </w:r>
          </w:p>
        </w:tc>
        <w:tc>
          <w:tcPr>
            <w:tcW w:w="889" w:type="dxa"/>
            <w:tcBorders>
              <w:top w:val="nil"/>
              <w:left w:val="nil"/>
              <w:bottom w:val="nil"/>
              <w:right w:val="single" w:color="auto" w:sz="4" w:space="0"/>
            </w:tcBorders>
            <w:shd w:val="clear" w:color="000000" w:fill="FFFFFF"/>
            <w:noWrap/>
            <w:vAlign w:val="bottom"/>
            <w:hideMark/>
          </w:tcPr>
          <w:p w:rsidRPr="00906B6C" w:rsidR="0047436C" w:rsidP="00AD0DF1" w:rsidRDefault="0047436C" w14:paraId="64342253" w14:textId="77777777">
            <w:pPr>
              <w:spacing w:line="240" w:lineRule="auto"/>
              <w:jc w:val="center"/>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Closed</w:t>
            </w: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3F15ACD5"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3D9449AF"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7CDBA466"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113ED77E"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32DDA8C2"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7C9FE5DA"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1D41D20F"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012458A7"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6A69B1EB" w14:textId="77777777">
            <w:pPr>
              <w:spacing w:line="240" w:lineRule="auto"/>
              <w:rPr>
                <w:rFonts w:ascii="Wingdings" w:hAnsi="Wingdings" w:eastAsia="Times New Roman" w:cs="Calibri"/>
                <w:b/>
                <w:bCs/>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73DB6780" w14:textId="77777777">
            <w:pPr>
              <w:spacing w:line="240" w:lineRule="auto"/>
              <w:rPr>
                <w:rFonts w:ascii="Wingdings" w:hAnsi="Wingdings" w:eastAsia="Times New Roman" w:cs="Calibri"/>
                <w:b/>
                <w:bCs/>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431E8AB7"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05BC7A02"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2AA144F1" w14:textId="77777777">
            <w:pPr>
              <w:spacing w:line="240" w:lineRule="auto"/>
              <w:rPr>
                <w:rFonts w:ascii="Calibri" w:hAnsi="Calibri" w:eastAsia="Times New Roman" w:cs="Calibri"/>
                <w:color w:val="000000"/>
                <w:sz w:val="22"/>
                <w:lang w:eastAsia="en-GB"/>
              </w:rPr>
            </w:pPr>
          </w:p>
        </w:tc>
      </w:tr>
      <w:tr w:rsidRPr="00906B6C" w:rsidR="0047436C" w:rsidTr="00AD0DF1" w14:paraId="06043373" w14:textId="77777777">
        <w:trPr>
          <w:trHeight w:val="290"/>
        </w:trPr>
        <w:tc>
          <w:tcPr>
            <w:tcW w:w="846"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024B450F" w14:textId="77777777">
            <w:pPr>
              <w:spacing w:line="240" w:lineRule="auto"/>
              <w:rPr>
                <w:rFonts w:eastAsia="Times New Roman" w:asciiTheme="minorHAnsi" w:hAnsiTheme="minorHAnsi" w:cstheme="minorHAnsi"/>
                <w:color w:val="000000"/>
                <w:sz w:val="16"/>
                <w:szCs w:val="16"/>
                <w:lang w:eastAsia="en-GB"/>
              </w:rPr>
            </w:pPr>
          </w:p>
        </w:tc>
        <w:tc>
          <w:tcPr>
            <w:tcW w:w="1134"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1CA502BB" w14:textId="77777777">
            <w:pPr>
              <w:spacing w:line="240" w:lineRule="auto"/>
              <w:rPr>
                <w:rFonts w:eastAsia="Times New Roman" w:asciiTheme="minorHAnsi" w:hAnsiTheme="minorHAnsi" w:cstheme="minorHAnsi"/>
                <w:color w:val="000000"/>
                <w:sz w:val="16"/>
                <w:szCs w:val="16"/>
                <w:lang w:eastAsia="en-GB"/>
              </w:rPr>
            </w:pPr>
          </w:p>
        </w:tc>
        <w:tc>
          <w:tcPr>
            <w:tcW w:w="1276"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01666ED8" w14:textId="77777777">
            <w:pPr>
              <w:spacing w:line="240" w:lineRule="auto"/>
              <w:rPr>
                <w:rFonts w:eastAsia="Times New Roman" w:asciiTheme="minorHAnsi" w:hAnsiTheme="minorHAnsi" w:cstheme="minorHAnsi"/>
                <w:color w:val="000000"/>
                <w:sz w:val="16"/>
                <w:szCs w:val="16"/>
                <w:lang w:eastAsia="en-GB"/>
              </w:rPr>
            </w:pPr>
          </w:p>
        </w:tc>
        <w:tc>
          <w:tcPr>
            <w:tcW w:w="966"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51B713B5" w14:textId="77777777">
            <w:pPr>
              <w:spacing w:line="240" w:lineRule="auto"/>
              <w:rPr>
                <w:rFonts w:eastAsia="Times New Roman" w:asciiTheme="minorHAnsi" w:hAnsiTheme="minorHAnsi" w:cstheme="minorHAnsi"/>
                <w:color w:val="000000"/>
                <w:sz w:val="16"/>
                <w:szCs w:val="16"/>
                <w:lang w:eastAsia="en-GB"/>
              </w:rPr>
            </w:pPr>
          </w:p>
        </w:tc>
        <w:tc>
          <w:tcPr>
            <w:tcW w:w="593"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777BEC48" w14:textId="77777777">
            <w:pPr>
              <w:spacing w:line="240" w:lineRule="auto"/>
              <w:rPr>
                <w:rFonts w:eastAsia="Times New Roman" w:asciiTheme="minorHAnsi" w:hAnsiTheme="minorHAnsi" w:cstheme="minorHAnsi"/>
                <w:color w:val="000000"/>
                <w:sz w:val="16"/>
                <w:szCs w:val="16"/>
                <w:lang w:eastAsia="en-GB"/>
              </w:rPr>
            </w:pPr>
          </w:p>
        </w:tc>
        <w:tc>
          <w:tcPr>
            <w:tcW w:w="1134" w:type="dxa"/>
            <w:tcBorders>
              <w:top w:val="nil"/>
              <w:left w:val="nil"/>
              <w:bottom w:val="single" w:color="auto" w:sz="4" w:space="0"/>
              <w:right w:val="single" w:color="auto" w:sz="4" w:space="0"/>
            </w:tcBorders>
            <w:shd w:val="clear" w:color="000000" w:fill="FFFFFF"/>
            <w:noWrap/>
            <w:vAlign w:val="bottom"/>
            <w:hideMark/>
          </w:tcPr>
          <w:p w:rsidRPr="00906B6C" w:rsidR="0047436C" w:rsidP="00AD0DF1" w:rsidRDefault="0047436C" w14:paraId="6824702D" w14:textId="77777777">
            <w:pPr>
              <w:spacing w:line="240" w:lineRule="auto"/>
              <w:jc w:val="center"/>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Closed 13:00 - 14:00</w:t>
            </w:r>
          </w:p>
        </w:tc>
        <w:tc>
          <w:tcPr>
            <w:tcW w:w="992" w:type="dxa"/>
            <w:tcBorders>
              <w:top w:val="nil"/>
              <w:left w:val="nil"/>
              <w:bottom w:val="single" w:color="auto" w:sz="4" w:space="0"/>
              <w:right w:val="single" w:color="auto" w:sz="4" w:space="0"/>
            </w:tcBorders>
            <w:shd w:val="clear" w:color="000000" w:fill="FFFFFF"/>
            <w:noWrap/>
            <w:vAlign w:val="bottom"/>
            <w:hideMark/>
          </w:tcPr>
          <w:p w:rsidRPr="00906B6C" w:rsidR="0047436C" w:rsidP="00AD0DF1" w:rsidRDefault="0047436C" w14:paraId="58F06F73" w14:textId="77777777">
            <w:pPr>
              <w:spacing w:line="240" w:lineRule="auto"/>
              <w:jc w:val="center"/>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 </w:t>
            </w:r>
          </w:p>
        </w:tc>
        <w:tc>
          <w:tcPr>
            <w:tcW w:w="889" w:type="dxa"/>
            <w:tcBorders>
              <w:top w:val="nil"/>
              <w:left w:val="nil"/>
              <w:bottom w:val="single" w:color="auto" w:sz="4" w:space="0"/>
              <w:right w:val="single" w:color="auto" w:sz="4" w:space="0"/>
            </w:tcBorders>
            <w:shd w:val="clear" w:color="000000" w:fill="FFFFFF"/>
            <w:noWrap/>
            <w:vAlign w:val="bottom"/>
            <w:hideMark/>
          </w:tcPr>
          <w:p w:rsidRPr="00906B6C" w:rsidR="0047436C" w:rsidP="00AD0DF1" w:rsidRDefault="0047436C" w14:paraId="1AF06758" w14:textId="77777777">
            <w:pPr>
              <w:spacing w:line="240" w:lineRule="auto"/>
              <w:jc w:val="center"/>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 </w:t>
            </w: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13B96946"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4B084EC9"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18C3633E"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1AC2FC6B"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455A65DE"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3802DD0D"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60E708AC"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1A449D3B"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5550A5BE" w14:textId="77777777">
            <w:pPr>
              <w:spacing w:line="240" w:lineRule="auto"/>
              <w:rPr>
                <w:rFonts w:ascii="Wingdings" w:hAnsi="Wingdings" w:eastAsia="Times New Roman" w:cs="Calibri"/>
                <w:b/>
                <w:bCs/>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11F3448A" w14:textId="77777777">
            <w:pPr>
              <w:spacing w:line="240" w:lineRule="auto"/>
              <w:rPr>
                <w:rFonts w:ascii="Wingdings" w:hAnsi="Wingdings" w:eastAsia="Times New Roman" w:cs="Calibri"/>
                <w:b/>
                <w:bCs/>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3C9925CB"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5A4BB768"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25C808BE" w14:textId="77777777">
            <w:pPr>
              <w:spacing w:line="240" w:lineRule="auto"/>
              <w:rPr>
                <w:rFonts w:ascii="Calibri" w:hAnsi="Calibri" w:eastAsia="Times New Roman" w:cs="Calibri"/>
                <w:color w:val="000000"/>
                <w:sz w:val="22"/>
                <w:lang w:eastAsia="en-GB"/>
              </w:rPr>
            </w:pPr>
          </w:p>
        </w:tc>
      </w:tr>
      <w:tr w:rsidRPr="00906B6C" w:rsidR="0047436C" w:rsidTr="00AD0DF1" w14:paraId="41421756" w14:textId="77777777">
        <w:trPr>
          <w:trHeight w:val="290"/>
        </w:trPr>
        <w:tc>
          <w:tcPr>
            <w:tcW w:w="846"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906B6C" w:rsidR="0047436C" w:rsidP="00AD0DF1" w:rsidRDefault="0047436C" w14:paraId="6A366EC2" w14:textId="77777777">
            <w:pPr>
              <w:spacing w:line="240" w:lineRule="auto"/>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FWC44</w:t>
            </w:r>
          </w:p>
        </w:tc>
        <w:tc>
          <w:tcPr>
            <w:tcW w:w="1134"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906B6C" w:rsidR="0047436C" w:rsidP="00AD0DF1" w:rsidRDefault="0047436C" w14:paraId="4543FA38" w14:textId="77777777">
            <w:pPr>
              <w:spacing w:line="240" w:lineRule="auto"/>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Boots (100 Hour Pharmacy)</w:t>
            </w:r>
          </w:p>
        </w:tc>
        <w:tc>
          <w:tcPr>
            <w:tcW w:w="1276" w:type="dxa"/>
            <w:vMerge w:val="restart"/>
            <w:tcBorders>
              <w:top w:val="nil"/>
              <w:left w:val="single" w:color="auto" w:sz="4" w:space="0"/>
              <w:bottom w:val="single" w:color="000000" w:sz="4" w:space="0"/>
              <w:right w:val="single" w:color="auto" w:sz="4" w:space="0"/>
            </w:tcBorders>
            <w:shd w:val="clear" w:color="000000" w:fill="FFFFFF"/>
            <w:vAlign w:val="center"/>
            <w:hideMark/>
          </w:tcPr>
          <w:p w:rsidRPr="00906B6C" w:rsidR="0047436C" w:rsidP="00AD0DF1" w:rsidRDefault="0047436C" w14:paraId="5BE305D7" w14:textId="77777777">
            <w:pPr>
              <w:spacing w:line="240" w:lineRule="auto"/>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Unit 9 Tollgate West. Stanway</w:t>
            </w:r>
          </w:p>
        </w:tc>
        <w:tc>
          <w:tcPr>
            <w:tcW w:w="966"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906B6C" w:rsidR="0047436C" w:rsidP="00AD0DF1" w:rsidRDefault="0047436C" w14:paraId="2F63FE98" w14:textId="77777777">
            <w:pPr>
              <w:spacing w:line="240" w:lineRule="auto"/>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Colchester</w:t>
            </w:r>
          </w:p>
        </w:tc>
        <w:tc>
          <w:tcPr>
            <w:tcW w:w="593"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906B6C" w:rsidR="0047436C" w:rsidP="00AD0DF1" w:rsidRDefault="0047436C" w14:paraId="2A2ADFDE" w14:textId="77777777">
            <w:pPr>
              <w:spacing w:line="240" w:lineRule="auto"/>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CO3 8RG</w:t>
            </w:r>
          </w:p>
        </w:tc>
        <w:tc>
          <w:tcPr>
            <w:tcW w:w="1134" w:type="dxa"/>
            <w:tcBorders>
              <w:top w:val="nil"/>
              <w:left w:val="nil"/>
              <w:bottom w:val="nil"/>
              <w:right w:val="single" w:color="auto" w:sz="4" w:space="0"/>
            </w:tcBorders>
            <w:shd w:val="clear" w:color="000000" w:fill="FFFFFF"/>
            <w:noWrap/>
            <w:vAlign w:val="bottom"/>
            <w:hideMark/>
          </w:tcPr>
          <w:p w:rsidRPr="00906B6C" w:rsidR="0047436C" w:rsidP="00AD0DF1" w:rsidRDefault="0047436C" w14:paraId="49DB0889" w14:textId="77777777">
            <w:pPr>
              <w:spacing w:line="240" w:lineRule="auto"/>
              <w:jc w:val="center"/>
              <w:rPr>
                <w:rFonts w:eastAsia="Times New Roman" w:asciiTheme="minorHAnsi" w:hAnsiTheme="minorHAnsi" w:cstheme="minorHAnsi"/>
                <w:b/>
                <w:bCs/>
                <w:color w:val="000000"/>
                <w:sz w:val="16"/>
                <w:szCs w:val="16"/>
                <w:lang w:eastAsia="en-GB"/>
              </w:rPr>
            </w:pPr>
            <w:r w:rsidRPr="00906B6C">
              <w:rPr>
                <w:rFonts w:eastAsia="Times New Roman" w:asciiTheme="minorHAnsi" w:hAnsiTheme="minorHAnsi" w:cstheme="minorHAnsi"/>
                <w:b/>
                <w:bCs/>
                <w:color w:val="000000"/>
                <w:sz w:val="16"/>
                <w:szCs w:val="16"/>
                <w:lang w:eastAsia="en-GB"/>
              </w:rPr>
              <w:t>8:00 - 24:00</w:t>
            </w:r>
          </w:p>
        </w:tc>
        <w:tc>
          <w:tcPr>
            <w:tcW w:w="992" w:type="dxa"/>
            <w:tcBorders>
              <w:top w:val="nil"/>
              <w:left w:val="nil"/>
              <w:bottom w:val="nil"/>
              <w:right w:val="single" w:color="auto" w:sz="4" w:space="0"/>
            </w:tcBorders>
            <w:shd w:val="clear" w:color="000000" w:fill="FFFFFF"/>
            <w:noWrap/>
            <w:vAlign w:val="bottom"/>
            <w:hideMark/>
          </w:tcPr>
          <w:p w:rsidRPr="00906B6C" w:rsidR="0047436C" w:rsidP="00AD0DF1" w:rsidRDefault="0047436C" w14:paraId="72E35525" w14:textId="77777777">
            <w:pPr>
              <w:spacing w:line="240" w:lineRule="auto"/>
              <w:jc w:val="center"/>
              <w:rPr>
                <w:rFonts w:eastAsia="Times New Roman" w:asciiTheme="minorHAnsi" w:hAnsiTheme="minorHAnsi" w:cstheme="minorHAnsi"/>
                <w:b/>
                <w:bCs/>
                <w:color w:val="000000"/>
                <w:sz w:val="16"/>
                <w:szCs w:val="16"/>
                <w:lang w:eastAsia="en-GB"/>
              </w:rPr>
            </w:pPr>
            <w:r w:rsidRPr="00906B6C">
              <w:rPr>
                <w:rFonts w:eastAsia="Times New Roman" w:asciiTheme="minorHAnsi" w:hAnsiTheme="minorHAnsi" w:cstheme="minorHAnsi"/>
                <w:b/>
                <w:bCs/>
                <w:color w:val="000000"/>
                <w:sz w:val="16"/>
                <w:szCs w:val="16"/>
                <w:lang w:eastAsia="en-GB"/>
              </w:rPr>
              <w:t>8:00 - 2</w:t>
            </w:r>
            <w:r>
              <w:rPr>
                <w:rFonts w:eastAsia="Times New Roman" w:asciiTheme="minorHAnsi" w:hAnsiTheme="minorHAnsi" w:cstheme="minorHAnsi"/>
                <w:b/>
                <w:bCs/>
                <w:color w:val="000000"/>
                <w:sz w:val="16"/>
                <w:szCs w:val="16"/>
                <w:lang w:eastAsia="en-GB"/>
              </w:rPr>
              <w:t>4</w:t>
            </w:r>
            <w:r w:rsidRPr="00906B6C">
              <w:rPr>
                <w:rFonts w:eastAsia="Times New Roman" w:asciiTheme="minorHAnsi" w:hAnsiTheme="minorHAnsi" w:cstheme="minorHAnsi"/>
                <w:b/>
                <w:bCs/>
                <w:color w:val="000000"/>
                <w:sz w:val="16"/>
                <w:szCs w:val="16"/>
                <w:lang w:eastAsia="en-GB"/>
              </w:rPr>
              <w:t>:00</w:t>
            </w:r>
          </w:p>
        </w:tc>
        <w:tc>
          <w:tcPr>
            <w:tcW w:w="889" w:type="dxa"/>
            <w:tcBorders>
              <w:top w:val="nil"/>
              <w:left w:val="nil"/>
              <w:bottom w:val="nil"/>
              <w:right w:val="single" w:color="auto" w:sz="4" w:space="0"/>
            </w:tcBorders>
            <w:shd w:val="clear" w:color="000000" w:fill="FFFFFF"/>
            <w:noWrap/>
            <w:vAlign w:val="bottom"/>
            <w:hideMark/>
          </w:tcPr>
          <w:p w:rsidRPr="00906B6C" w:rsidR="0047436C" w:rsidP="00AD0DF1" w:rsidRDefault="0047436C" w14:paraId="1646636E" w14:textId="77777777">
            <w:pPr>
              <w:spacing w:line="240" w:lineRule="auto"/>
              <w:jc w:val="center"/>
              <w:rPr>
                <w:rFonts w:eastAsia="Times New Roman" w:asciiTheme="minorHAnsi" w:hAnsiTheme="minorHAnsi" w:cstheme="minorHAnsi"/>
                <w:b/>
                <w:bCs/>
                <w:color w:val="000000"/>
                <w:sz w:val="16"/>
                <w:szCs w:val="16"/>
                <w:lang w:eastAsia="en-GB"/>
              </w:rPr>
            </w:pPr>
            <w:r w:rsidRPr="00906B6C">
              <w:rPr>
                <w:rFonts w:eastAsia="Times New Roman" w:asciiTheme="minorHAnsi" w:hAnsiTheme="minorHAnsi" w:cstheme="minorHAnsi"/>
                <w:b/>
                <w:bCs/>
                <w:color w:val="000000"/>
                <w:sz w:val="16"/>
                <w:szCs w:val="16"/>
                <w:lang w:eastAsia="en-GB"/>
              </w:rPr>
              <w:t xml:space="preserve">10:00 - </w:t>
            </w:r>
            <w:r>
              <w:rPr>
                <w:rFonts w:eastAsia="Times New Roman" w:asciiTheme="minorHAnsi" w:hAnsiTheme="minorHAnsi" w:cstheme="minorHAnsi"/>
                <w:b/>
                <w:bCs/>
                <w:color w:val="000000"/>
                <w:sz w:val="16"/>
                <w:szCs w:val="16"/>
                <w:lang w:eastAsia="en-GB"/>
              </w:rPr>
              <w:t>24</w:t>
            </w:r>
            <w:r w:rsidRPr="00906B6C">
              <w:rPr>
                <w:rFonts w:eastAsia="Times New Roman" w:asciiTheme="minorHAnsi" w:hAnsiTheme="minorHAnsi" w:cstheme="minorHAnsi"/>
                <w:b/>
                <w:bCs/>
                <w:color w:val="000000"/>
                <w:sz w:val="16"/>
                <w:szCs w:val="16"/>
                <w:lang w:eastAsia="en-GB"/>
              </w:rPr>
              <w:t>:00</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906B6C" w:rsidR="0047436C" w:rsidP="00AD0DF1" w:rsidRDefault="0047436C" w14:paraId="25613786" w14:textId="77777777">
            <w:pPr>
              <w:spacing w:line="240" w:lineRule="auto"/>
              <w:jc w:val="center"/>
              <w:rPr>
                <w:rFonts w:ascii="Wingdings" w:hAnsi="Wingdings" w:eastAsia="Times New Roman" w:cs="Calibri"/>
                <w:b/>
                <w:bCs/>
                <w:color w:val="000000"/>
                <w:sz w:val="22"/>
                <w:lang w:eastAsia="en-GB"/>
              </w:rPr>
            </w:pPr>
            <w:r w:rsidRPr="00906B6C">
              <w:rPr>
                <w:rFonts w:ascii="Wingdings" w:hAnsi="Wingdings" w:eastAsia="Times New Roman" w:cs="Calibri"/>
                <w:b/>
                <w:bCs/>
                <w:color w:val="000000"/>
                <w:sz w:val="22"/>
                <w:lang w:eastAsia="en-GB"/>
              </w:rPr>
              <w:t>ü</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1D9BCAE0"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7CC2B9E1"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5561EA04"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285B9045"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5BBA615C"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1835EC67"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67BAE70F"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906B6C" w:rsidR="0047436C" w:rsidP="00AD0DF1" w:rsidRDefault="0047436C" w14:paraId="083F1AC5" w14:textId="77777777">
            <w:pPr>
              <w:spacing w:line="240" w:lineRule="auto"/>
              <w:jc w:val="center"/>
              <w:rPr>
                <w:rFonts w:ascii="Wingdings" w:hAnsi="Wingdings" w:eastAsia="Times New Roman" w:cs="Calibri"/>
                <w:b/>
                <w:bCs/>
                <w:color w:val="000000"/>
                <w:sz w:val="22"/>
                <w:lang w:eastAsia="en-GB"/>
              </w:rPr>
            </w:pPr>
            <w:r w:rsidRPr="00906B6C">
              <w:rPr>
                <w:rFonts w:ascii="Wingdings" w:hAnsi="Wingdings" w:eastAsia="Times New Roman" w:cs="Calibri"/>
                <w:b/>
                <w:bCs/>
                <w:color w:val="000000"/>
                <w:sz w:val="22"/>
                <w:lang w:eastAsia="en-GB"/>
              </w:rPr>
              <w:t>ü</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906B6C" w:rsidR="0047436C" w:rsidP="00AD0DF1" w:rsidRDefault="0047436C" w14:paraId="77F2B5C1" w14:textId="77777777">
            <w:pPr>
              <w:spacing w:line="240" w:lineRule="auto"/>
              <w:jc w:val="center"/>
              <w:rPr>
                <w:rFonts w:ascii="Wingdings" w:hAnsi="Wingdings" w:eastAsia="Times New Roman" w:cs="Calibri"/>
                <w:b/>
                <w:bCs/>
                <w:color w:val="000000"/>
                <w:sz w:val="22"/>
                <w:lang w:eastAsia="en-GB"/>
              </w:rPr>
            </w:pPr>
            <w:r w:rsidRPr="00906B6C">
              <w:rPr>
                <w:rFonts w:ascii="Wingdings" w:hAnsi="Wingdings" w:eastAsia="Times New Roman" w:cs="Calibri"/>
                <w:b/>
                <w:bCs/>
                <w:color w:val="000000"/>
                <w:sz w:val="22"/>
                <w:lang w:eastAsia="en-GB"/>
              </w:rPr>
              <w:t>ü</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3533A42D"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192E1DF4"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193FD7AF"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r>
      <w:tr w:rsidRPr="00906B6C" w:rsidR="0047436C" w:rsidTr="00AD0DF1" w14:paraId="7C02C79A" w14:textId="77777777">
        <w:trPr>
          <w:trHeight w:val="290"/>
        </w:trPr>
        <w:tc>
          <w:tcPr>
            <w:tcW w:w="846"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1F861204" w14:textId="77777777">
            <w:pPr>
              <w:spacing w:line="240" w:lineRule="auto"/>
              <w:rPr>
                <w:rFonts w:eastAsia="Times New Roman" w:asciiTheme="minorHAnsi" w:hAnsiTheme="minorHAnsi" w:cstheme="minorHAnsi"/>
                <w:color w:val="000000"/>
                <w:sz w:val="16"/>
                <w:szCs w:val="16"/>
                <w:lang w:eastAsia="en-GB"/>
              </w:rPr>
            </w:pPr>
          </w:p>
        </w:tc>
        <w:tc>
          <w:tcPr>
            <w:tcW w:w="1134"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756DD9C6" w14:textId="77777777">
            <w:pPr>
              <w:spacing w:line="240" w:lineRule="auto"/>
              <w:rPr>
                <w:rFonts w:eastAsia="Times New Roman" w:asciiTheme="minorHAnsi" w:hAnsiTheme="minorHAnsi" w:cstheme="minorHAnsi"/>
                <w:color w:val="000000"/>
                <w:sz w:val="16"/>
                <w:szCs w:val="16"/>
                <w:lang w:eastAsia="en-GB"/>
              </w:rPr>
            </w:pPr>
          </w:p>
        </w:tc>
        <w:tc>
          <w:tcPr>
            <w:tcW w:w="1276"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12487539" w14:textId="77777777">
            <w:pPr>
              <w:spacing w:line="240" w:lineRule="auto"/>
              <w:rPr>
                <w:rFonts w:eastAsia="Times New Roman" w:asciiTheme="minorHAnsi" w:hAnsiTheme="minorHAnsi" w:cstheme="minorHAnsi"/>
                <w:color w:val="000000"/>
                <w:sz w:val="16"/>
                <w:szCs w:val="16"/>
                <w:lang w:eastAsia="en-GB"/>
              </w:rPr>
            </w:pPr>
          </w:p>
        </w:tc>
        <w:tc>
          <w:tcPr>
            <w:tcW w:w="966"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00C5BB97" w14:textId="77777777">
            <w:pPr>
              <w:spacing w:line="240" w:lineRule="auto"/>
              <w:rPr>
                <w:rFonts w:eastAsia="Times New Roman" w:asciiTheme="minorHAnsi" w:hAnsiTheme="minorHAnsi" w:cstheme="minorHAnsi"/>
                <w:color w:val="000000"/>
                <w:sz w:val="16"/>
                <w:szCs w:val="16"/>
                <w:lang w:eastAsia="en-GB"/>
              </w:rPr>
            </w:pPr>
          </w:p>
        </w:tc>
        <w:tc>
          <w:tcPr>
            <w:tcW w:w="593"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3CBA45F4" w14:textId="77777777">
            <w:pPr>
              <w:spacing w:line="240" w:lineRule="auto"/>
              <w:rPr>
                <w:rFonts w:eastAsia="Times New Roman" w:asciiTheme="minorHAnsi" w:hAnsiTheme="minorHAnsi" w:cstheme="minorHAnsi"/>
                <w:color w:val="000000"/>
                <w:sz w:val="16"/>
                <w:szCs w:val="16"/>
                <w:lang w:eastAsia="en-GB"/>
              </w:rPr>
            </w:pPr>
          </w:p>
        </w:tc>
        <w:tc>
          <w:tcPr>
            <w:tcW w:w="1134" w:type="dxa"/>
            <w:tcBorders>
              <w:top w:val="nil"/>
              <w:left w:val="nil"/>
              <w:bottom w:val="nil"/>
              <w:right w:val="single" w:color="auto" w:sz="4" w:space="0"/>
            </w:tcBorders>
            <w:shd w:val="clear" w:color="000000" w:fill="FFFFFF"/>
            <w:noWrap/>
            <w:vAlign w:val="bottom"/>
            <w:hideMark/>
          </w:tcPr>
          <w:p w:rsidRPr="00906B6C" w:rsidR="0047436C" w:rsidP="00AD0DF1" w:rsidRDefault="0047436C" w14:paraId="511A8106" w14:textId="77777777">
            <w:pPr>
              <w:spacing w:line="240" w:lineRule="auto"/>
              <w:jc w:val="center"/>
              <w:rPr>
                <w:rFonts w:eastAsia="Times New Roman" w:asciiTheme="minorHAnsi" w:hAnsiTheme="minorHAnsi" w:cstheme="minorHAnsi"/>
                <w:i/>
                <w:iCs/>
                <w:color w:val="000000"/>
                <w:sz w:val="16"/>
                <w:szCs w:val="16"/>
                <w:lang w:eastAsia="en-GB"/>
              </w:rPr>
            </w:pPr>
            <w:r w:rsidRPr="00906B6C">
              <w:rPr>
                <w:rFonts w:eastAsia="Times New Roman" w:asciiTheme="minorHAnsi" w:hAnsiTheme="minorHAnsi" w:cstheme="minorHAnsi"/>
                <w:i/>
                <w:iCs/>
                <w:color w:val="000000"/>
                <w:sz w:val="16"/>
                <w:szCs w:val="16"/>
                <w:lang w:eastAsia="en-GB"/>
              </w:rPr>
              <w:t> </w:t>
            </w:r>
          </w:p>
        </w:tc>
        <w:tc>
          <w:tcPr>
            <w:tcW w:w="992" w:type="dxa"/>
            <w:tcBorders>
              <w:top w:val="nil"/>
              <w:left w:val="nil"/>
              <w:bottom w:val="nil"/>
              <w:right w:val="single" w:color="auto" w:sz="4" w:space="0"/>
            </w:tcBorders>
            <w:shd w:val="clear" w:color="000000" w:fill="FFFFFF"/>
            <w:noWrap/>
            <w:vAlign w:val="bottom"/>
            <w:hideMark/>
          </w:tcPr>
          <w:p w:rsidRPr="00906B6C" w:rsidR="0047436C" w:rsidP="00AD0DF1" w:rsidRDefault="0047436C" w14:paraId="00D4B141" w14:textId="77777777">
            <w:pPr>
              <w:spacing w:line="240" w:lineRule="auto"/>
              <w:jc w:val="center"/>
              <w:rPr>
                <w:rFonts w:eastAsia="Times New Roman" w:asciiTheme="minorHAnsi" w:hAnsiTheme="minorHAnsi" w:cstheme="minorHAnsi"/>
                <w:i/>
                <w:iCs/>
                <w:color w:val="000000"/>
                <w:sz w:val="16"/>
                <w:szCs w:val="16"/>
                <w:lang w:eastAsia="en-GB"/>
              </w:rPr>
            </w:pPr>
            <w:r w:rsidRPr="00906B6C">
              <w:rPr>
                <w:rFonts w:eastAsia="Times New Roman" w:asciiTheme="minorHAnsi" w:hAnsiTheme="minorHAnsi" w:cstheme="minorHAnsi"/>
                <w:i/>
                <w:iCs/>
                <w:color w:val="000000"/>
                <w:sz w:val="16"/>
                <w:szCs w:val="16"/>
                <w:lang w:eastAsia="en-GB"/>
              </w:rPr>
              <w:t>22:00 - 24:00</w:t>
            </w:r>
          </w:p>
        </w:tc>
        <w:tc>
          <w:tcPr>
            <w:tcW w:w="889" w:type="dxa"/>
            <w:tcBorders>
              <w:top w:val="nil"/>
              <w:left w:val="nil"/>
              <w:bottom w:val="nil"/>
              <w:right w:val="single" w:color="auto" w:sz="4" w:space="0"/>
            </w:tcBorders>
            <w:shd w:val="clear" w:color="000000" w:fill="FFFFFF"/>
            <w:noWrap/>
            <w:vAlign w:val="bottom"/>
            <w:hideMark/>
          </w:tcPr>
          <w:p w:rsidRPr="00906B6C" w:rsidR="0047436C" w:rsidP="00AD0DF1" w:rsidRDefault="0047436C" w14:paraId="7AA0B791" w14:textId="77777777">
            <w:pPr>
              <w:spacing w:line="240" w:lineRule="auto"/>
              <w:jc w:val="center"/>
              <w:rPr>
                <w:rFonts w:eastAsia="Times New Roman" w:asciiTheme="minorHAnsi" w:hAnsiTheme="minorHAnsi" w:cstheme="minorHAnsi"/>
                <w:i/>
                <w:iCs/>
                <w:color w:val="000000"/>
                <w:sz w:val="16"/>
                <w:szCs w:val="16"/>
                <w:lang w:eastAsia="en-GB"/>
              </w:rPr>
            </w:pPr>
            <w:r w:rsidRPr="00906B6C">
              <w:rPr>
                <w:rFonts w:eastAsia="Times New Roman" w:asciiTheme="minorHAnsi" w:hAnsiTheme="minorHAnsi" w:cstheme="minorHAnsi"/>
                <w:i/>
                <w:iCs/>
                <w:color w:val="000000"/>
                <w:sz w:val="16"/>
                <w:szCs w:val="16"/>
                <w:lang w:eastAsia="en-GB"/>
              </w:rPr>
              <w:t>16:00 - 24:00</w:t>
            </w: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02AF3549" w14:textId="77777777">
            <w:pPr>
              <w:spacing w:line="240" w:lineRule="auto"/>
              <w:rPr>
                <w:rFonts w:ascii="Wingdings" w:hAnsi="Wingdings" w:eastAsia="Times New Roman" w:cs="Calibri"/>
                <w:b/>
                <w:bCs/>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169BD710"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7396345D"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6463C36D"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624D1F50"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43B71D6C"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62F09E82"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43FDDF1B"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7D64EEA3" w14:textId="77777777">
            <w:pPr>
              <w:spacing w:line="240" w:lineRule="auto"/>
              <w:rPr>
                <w:rFonts w:ascii="Wingdings" w:hAnsi="Wingdings" w:eastAsia="Times New Roman" w:cs="Calibri"/>
                <w:b/>
                <w:bCs/>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2423EFA2" w14:textId="77777777">
            <w:pPr>
              <w:spacing w:line="240" w:lineRule="auto"/>
              <w:rPr>
                <w:rFonts w:ascii="Wingdings" w:hAnsi="Wingdings" w:eastAsia="Times New Roman" w:cs="Calibri"/>
                <w:b/>
                <w:bCs/>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11ACDC9E"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2F9846CE"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7FE12985" w14:textId="77777777">
            <w:pPr>
              <w:spacing w:line="240" w:lineRule="auto"/>
              <w:rPr>
                <w:rFonts w:ascii="Calibri" w:hAnsi="Calibri" w:eastAsia="Times New Roman" w:cs="Calibri"/>
                <w:color w:val="000000"/>
                <w:sz w:val="22"/>
                <w:lang w:eastAsia="en-GB"/>
              </w:rPr>
            </w:pPr>
          </w:p>
        </w:tc>
      </w:tr>
      <w:tr w:rsidRPr="00906B6C" w:rsidR="0047436C" w:rsidTr="00AD0DF1" w14:paraId="606D391C" w14:textId="77777777">
        <w:trPr>
          <w:trHeight w:val="290"/>
        </w:trPr>
        <w:tc>
          <w:tcPr>
            <w:tcW w:w="846"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11B05B8E" w14:textId="77777777">
            <w:pPr>
              <w:spacing w:line="240" w:lineRule="auto"/>
              <w:rPr>
                <w:rFonts w:eastAsia="Times New Roman" w:asciiTheme="minorHAnsi" w:hAnsiTheme="minorHAnsi" w:cstheme="minorHAnsi"/>
                <w:color w:val="000000"/>
                <w:sz w:val="16"/>
                <w:szCs w:val="16"/>
                <w:lang w:eastAsia="en-GB"/>
              </w:rPr>
            </w:pPr>
          </w:p>
        </w:tc>
        <w:tc>
          <w:tcPr>
            <w:tcW w:w="1134"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35B50CC3" w14:textId="77777777">
            <w:pPr>
              <w:spacing w:line="240" w:lineRule="auto"/>
              <w:rPr>
                <w:rFonts w:eastAsia="Times New Roman" w:asciiTheme="minorHAnsi" w:hAnsiTheme="minorHAnsi" w:cstheme="minorHAnsi"/>
                <w:color w:val="000000"/>
                <w:sz w:val="16"/>
                <w:szCs w:val="16"/>
                <w:lang w:eastAsia="en-GB"/>
              </w:rPr>
            </w:pPr>
          </w:p>
        </w:tc>
        <w:tc>
          <w:tcPr>
            <w:tcW w:w="1276"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7DB754D3" w14:textId="77777777">
            <w:pPr>
              <w:spacing w:line="240" w:lineRule="auto"/>
              <w:rPr>
                <w:rFonts w:eastAsia="Times New Roman" w:asciiTheme="minorHAnsi" w:hAnsiTheme="minorHAnsi" w:cstheme="minorHAnsi"/>
                <w:color w:val="000000"/>
                <w:sz w:val="16"/>
                <w:szCs w:val="16"/>
                <w:lang w:eastAsia="en-GB"/>
              </w:rPr>
            </w:pPr>
          </w:p>
        </w:tc>
        <w:tc>
          <w:tcPr>
            <w:tcW w:w="966"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7D3E277F" w14:textId="77777777">
            <w:pPr>
              <w:spacing w:line="240" w:lineRule="auto"/>
              <w:rPr>
                <w:rFonts w:eastAsia="Times New Roman" w:asciiTheme="minorHAnsi" w:hAnsiTheme="minorHAnsi" w:cstheme="minorHAnsi"/>
                <w:color w:val="000000"/>
                <w:sz w:val="16"/>
                <w:szCs w:val="16"/>
                <w:lang w:eastAsia="en-GB"/>
              </w:rPr>
            </w:pPr>
          </w:p>
        </w:tc>
        <w:tc>
          <w:tcPr>
            <w:tcW w:w="593"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547E3549" w14:textId="77777777">
            <w:pPr>
              <w:spacing w:line="240" w:lineRule="auto"/>
              <w:rPr>
                <w:rFonts w:eastAsia="Times New Roman" w:asciiTheme="minorHAnsi" w:hAnsiTheme="minorHAnsi" w:cstheme="minorHAnsi"/>
                <w:color w:val="000000"/>
                <w:sz w:val="16"/>
                <w:szCs w:val="16"/>
                <w:lang w:eastAsia="en-GB"/>
              </w:rPr>
            </w:pPr>
          </w:p>
        </w:tc>
        <w:tc>
          <w:tcPr>
            <w:tcW w:w="1134" w:type="dxa"/>
            <w:tcBorders>
              <w:top w:val="nil"/>
              <w:left w:val="nil"/>
              <w:bottom w:val="single" w:color="auto" w:sz="4" w:space="0"/>
              <w:right w:val="single" w:color="auto" w:sz="4" w:space="0"/>
            </w:tcBorders>
            <w:shd w:val="clear" w:color="000000" w:fill="FFFFFF"/>
            <w:noWrap/>
            <w:vAlign w:val="bottom"/>
            <w:hideMark/>
          </w:tcPr>
          <w:p w:rsidRPr="00906B6C" w:rsidR="0047436C" w:rsidP="00AD0DF1" w:rsidRDefault="0047436C" w14:paraId="08CF1EFE" w14:textId="77777777">
            <w:pPr>
              <w:spacing w:line="240" w:lineRule="auto"/>
              <w:jc w:val="center"/>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 </w:t>
            </w:r>
          </w:p>
        </w:tc>
        <w:tc>
          <w:tcPr>
            <w:tcW w:w="992" w:type="dxa"/>
            <w:tcBorders>
              <w:top w:val="nil"/>
              <w:left w:val="nil"/>
              <w:bottom w:val="single" w:color="auto" w:sz="4" w:space="0"/>
              <w:right w:val="single" w:color="auto" w:sz="4" w:space="0"/>
            </w:tcBorders>
            <w:shd w:val="clear" w:color="000000" w:fill="FFFFFF"/>
            <w:noWrap/>
            <w:vAlign w:val="bottom"/>
            <w:hideMark/>
          </w:tcPr>
          <w:p w:rsidRPr="00906B6C" w:rsidR="0047436C" w:rsidP="00AD0DF1" w:rsidRDefault="0047436C" w14:paraId="0CE4B837" w14:textId="77777777">
            <w:pPr>
              <w:spacing w:line="240" w:lineRule="auto"/>
              <w:jc w:val="center"/>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 </w:t>
            </w:r>
          </w:p>
        </w:tc>
        <w:tc>
          <w:tcPr>
            <w:tcW w:w="889" w:type="dxa"/>
            <w:tcBorders>
              <w:top w:val="nil"/>
              <w:left w:val="nil"/>
              <w:bottom w:val="single" w:color="auto" w:sz="4" w:space="0"/>
              <w:right w:val="single" w:color="auto" w:sz="4" w:space="0"/>
            </w:tcBorders>
            <w:shd w:val="clear" w:color="000000" w:fill="FFFFFF"/>
            <w:noWrap/>
            <w:vAlign w:val="bottom"/>
            <w:hideMark/>
          </w:tcPr>
          <w:p w:rsidRPr="00906B6C" w:rsidR="0047436C" w:rsidP="00AD0DF1" w:rsidRDefault="0047436C" w14:paraId="3D7BC376" w14:textId="77777777">
            <w:pPr>
              <w:spacing w:line="240" w:lineRule="auto"/>
              <w:jc w:val="center"/>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 </w:t>
            </w: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50066985" w14:textId="77777777">
            <w:pPr>
              <w:spacing w:line="240" w:lineRule="auto"/>
              <w:rPr>
                <w:rFonts w:ascii="Wingdings" w:hAnsi="Wingdings" w:eastAsia="Times New Roman" w:cs="Calibri"/>
                <w:b/>
                <w:bCs/>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210B037C"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3E9182AA"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6F4E8CB2"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337879CF"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2FE5B877"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1AE284E6"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7F1132F5"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51DCE52D" w14:textId="77777777">
            <w:pPr>
              <w:spacing w:line="240" w:lineRule="auto"/>
              <w:rPr>
                <w:rFonts w:ascii="Wingdings" w:hAnsi="Wingdings" w:eastAsia="Times New Roman" w:cs="Calibri"/>
                <w:b/>
                <w:bCs/>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2250D913" w14:textId="77777777">
            <w:pPr>
              <w:spacing w:line="240" w:lineRule="auto"/>
              <w:rPr>
                <w:rFonts w:ascii="Wingdings" w:hAnsi="Wingdings" w:eastAsia="Times New Roman" w:cs="Calibri"/>
                <w:b/>
                <w:bCs/>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12A46CB2"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48EAA462"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6CB11486" w14:textId="77777777">
            <w:pPr>
              <w:spacing w:line="240" w:lineRule="auto"/>
              <w:rPr>
                <w:rFonts w:ascii="Calibri" w:hAnsi="Calibri" w:eastAsia="Times New Roman" w:cs="Calibri"/>
                <w:color w:val="000000"/>
                <w:sz w:val="22"/>
                <w:lang w:eastAsia="en-GB"/>
              </w:rPr>
            </w:pPr>
          </w:p>
        </w:tc>
      </w:tr>
      <w:tr w:rsidRPr="00906B6C" w:rsidR="0047436C" w:rsidTr="00AD0DF1" w14:paraId="402857CA" w14:textId="77777777">
        <w:trPr>
          <w:trHeight w:val="290"/>
        </w:trPr>
        <w:tc>
          <w:tcPr>
            <w:tcW w:w="846"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906B6C" w:rsidR="0047436C" w:rsidP="00AD0DF1" w:rsidRDefault="0047436C" w14:paraId="5934DEAE" w14:textId="77777777">
            <w:pPr>
              <w:spacing w:line="240" w:lineRule="auto"/>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FWP44</w:t>
            </w:r>
          </w:p>
        </w:tc>
        <w:tc>
          <w:tcPr>
            <w:tcW w:w="1134"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906B6C" w:rsidR="0047436C" w:rsidP="00AD0DF1" w:rsidRDefault="0047436C" w14:paraId="5C4FAE8C" w14:textId="77777777">
            <w:pPr>
              <w:spacing w:line="240" w:lineRule="auto"/>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Boots</w:t>
            </w:r>
          </w:p>
        </w:tc>
        <w:tc>
          <w:tcPr>
            <w:tcW w:w="1276" w:type="dxa"/>
            <w:vMerge w:val="restart"/>
            <w:tcBorders>
              <w:top w:val="nil"/>
              <w:left w:val="single" w:color="auto" w:sz="4" w:space="0"/>
              <w:bottom w:val="single" w:color="000000" w:sz="4" w:space="0"/>
              <w:right w:val="single" w:color="auto" w:sz="4" w:space="0"/>
            </w:tcBorders>
            <w:shd w:val="clear" w:color="000000" w:fill="FFFFFF"/>
            <w:vAlign w:val="center"/>
            <w:hideMark/>
          </w:tcPr>
          <w:p w:rsidRPr="00906B6C" w:rsidR="0047436C" w:rsidP="00AD0DF1" w:rsidRDefault="0047436C" w14:paraId="77E81BEE" w14:textId="77777777">
            <w:pPr>
              <w:spacing w:line="240" w:lineRule="auto"/>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3-5 The Centre, Church Road. Tiptree</w:t>
            </w:r>
          </w:p>
        </w:tc>
        <w:tc>
          <w:tcPr>
            <w:tcW w:w="966"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906B6C" w:rsidR="0047436C" w:rsidP="00AD0DF1" w:rsidRDefault="0047436C" w14:paraId="1E8468F5" w14:textId="77777777">
            <w:pPr>
              <w:spacing w:line="240" w:lineRule="auto"/>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Colchester</w:t>
            </w:r>
          </w:p>
        </w:tc>
        <w:tc>
          <w:tcPr>
            <w:tcW w:w="593"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906B6C" w:rsidR="0047436C" w:rsidP="00AD0DF1" w:rsidRDefault="0047436C" w14:paraId="58BB3D45" w14:textId="77777777">
            <w:pPr>
              <w:spacing w:line="240" w:lineRule="auto"/>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CO5 0HF</w:t>
            </w:r>
          </w:p>
        </w:tc>
        <w:tc>
          <w:tcPr>
            <w:tcW w:w="1134" w:type="dxa"/>
            <w:tcBorders>
              <w:top w:val="nil"/>
              <w:left w:val="nil"/>
              <w:bottom w:val="nil"/>
              <w:right w:val="single" w:color="auto" w:sz="4" w:space="0"/>
            </w:tcBorders>
            <w:shd w:val="clear" w:color="000000" w:fill="FFFFFF"/>
            <w:noWrap/>
            <w:vAlign w:val="bottom"/>
            <w:hideMark/>
          </w:tcPr>
          <w:p w:rsidRPr="00906B6C" w:rsidR="0047436C" w:rsidP="00AD0DF1" w:rsidRDefault="0047436C" w14:paraId="222A57BC" w14:textId="77777777">
            <w:pPr>
              <w:spacing w:line="240" w:lineRule="auto"/>
              <w:jc w:val="center"/>
              <w:rPr>
                <w:rFonts w:eastAsia="Times New Roman" w:asciiTheme="minorHAnsi" w:hAnsiTheme="minorHAnsi" w:cstheme="minorHAnsi"/>
                <w:b/>
                <w:bCs/>
                <w:color w:val="000000"/>
                <w:sz w:val="16"/>
                <w:szCs w:val="16"/>
                <w:lang w:eastAsia="en-GB"/>
              </w:rPr>
            </w:pPr>
            <w:r>
              <w:rPr>
                <w:rFonts w:eastAsia="Times New Roman" w:asciiTheme="minorHAnsi" w:hAnsiTheme="minorHAnsi" w:cstheme="minorHAnsi"/>
                <w:b/>
                <w:bCs/>
                <w:color w:val="000000"/>
                <w:sz w:val="16"/>
                <w:szCs w:val="16"/>
                <w:lang w:eastAsia="en-GB"/>
              </w:rPr>
              <w:t>8</w:t>
            </w:r>
            <w:r w:rsidRPr="00906B6C">
              <w:rPr>
                <w:rFonts w:eastAsia="Times New Roman" w:asciiTheme="minorHAnsi" w:hAnsiTheme="minorHAnsi" w:cstheme="minorHAnsi"/>
                <w:b/>
                <w:bCs/>
                <w:color w:val="000000"/>
                <w:sz w:val="16"/>
                <w:szCs w:val="16"/>
                <w:lang w:eastAsia="en-GB"/>
              </w:rPr>
              <w:t>:</w:t>
            </w:r>
            <w:r>
              <w:rPr>
                <w:rFonts w:eastAsia="Times New Roman" w:asciiTheme="minorHAnsi" w:hAnsiTheme="minorHAnsi" w:cstheme="minorHAnsi"/>
                <w:b/>
                <w:bCs/>
                <w:color w:val="000000"/>
                <w:sz w:val="16"/>
                <w:szCs w:val="16"/>
                <w:lang w:eastAsia="en-GB"/>
              </w:rPr>
              <w:t>3</w:t>
            </w:r>
            <w:r w:rsidRPr="00906B6C">
              <w:rPr>
                <w:rFonts w:eastAsia="Times New Roman" w:asciiTheme="minorHAnsi" w:hAnsiTheme="minorHAnsi" w:cstheme="minorHAnsi"/>
                <w:b/>
                <w:bCs/>
                <w:color w:val="000000"/>
                <w:sz w:val="16"/>
                <w:szCs w:val="16"/>
                <w:lang w:eastAsia="en-GB"/>
              </w:rPr>
              <w:t>0 - 1</w:t>
            </w:r>
            <w:r>
              <w:rPr>
                <w:rFonts w:eastAsia="Times New Roman" w:asciiTheme="minorHAnsi" w:hAnsiTheme="minorHAnsi" w:cstheme="minorHAnsi"/>
                <w:b/>
                <w:bCs/>
                <w:color w:val="000000"/>
                <w:sz w:val="16"/>
                <w:szCs w:val="16"/>
                <w:lang w:eastAsia="en-GB"/>
              </w:rPr>
              <w:t>9</w:t>
            </w:r>
            <w:r w:rsidRPr="00906B6C">
              <w:rPr>
                <w:rFonts w:eastAsia="Times New Roman" w:asciiTheme="minorHAnsi" w:hAnsiTheme="minorHAnsi" w:cstheme="minorHAnsi"/>
                <w:b/>
                <w:bCs/>
                <w:color w:val="000000"/>
                <w:sz w:val="16"/>
                <w:szCs w:val="16"/>
                <w:lang w:eastAsia="en-GB"/>
              </w:rPr>
              <w:t>:00</w:t>
            </w:r>
          </w:p>
        </w:tc>
        <w:tc>
          <w:tcPr>
            <w:tcW w:w="992" w:type="dxa"/>
            <w:tcBorders>
              <w:top w:val="nil"/>
              <w:left w:val="nil"/>
              <w:bottom w:val="nil"/>
              <w:right w:val="single" w:color="auto" w:sz="4" w:space="0"/>
            </w:tcBorders>
            <w:shd w:val="clear" w:color="000000" w:fill="FFFFFF"/>
            <w:noWrap/>
            <w:vAlign w:val="bottom"/>
            <w:hideMark/>
          </w:tcPr>
          <w:p w:rsidRPr="00906B6C" w:rsidR="0047436C" w:rsidP="00AD0DF1" w:rsidRDefault="0047436C" w14:paraId="4D748EB4" w14:textId="77777777">
            <w:pPr>
              <w:spacing w:line="240" w:lineRule="auto"/>
              <w:jc w:val="center"/>
              <w:rPr>
                <w:rFonts w:eastAsia="Times New Roman" w:asciiTheme="minorHAnsi" w:hAnsiTheme="minorHAnsi" w:cstheme="minorHAnsi"/>
                <w:b/>
                <w:bCs/>
                <w:color w:val="000000"/>
                <w:sz w:val="16"/>
                <w:szCs w:val="16"/>
                <w:lang w:eastAsia="en-GB"/>
              </w:rPr>
            </w:pPr>
            <w:r>
              <w:rPr>
                <w:rFonts w:eastAsia="Times New Roman" w:asciiTheme="minorHAnsi" w:hAnsiTheme="minorHAnsi" w:cstheme="minorHAnsi"/>
                <w:b/>
                <w:bCs/>
                <w:color w:val="000000"/>
                <w:sz w:val="16"/>
                <w:szCs w:val="16"/>
                <w:lang w:eastAsia="en-GB"/>
              </w:rPr>
              <w:t>8</w:t>
            </w:r>
            <w:r w:rsidRPr="00906B6C">
              <w:rPr>
                <w:rFonts w:eastAsia="Times New Roman" w:asciiTheme="minorHAnsi" w:hAnsiTheme="minorHAnsi" w:cstheme="minorHAnsi"/>
                <w:b/>
                <w:bCs/>
                <w:color w:val="000000"/>
                <w:sz w:val="16"/>
                <w:szCs w:val="16"/>
                <w:lang w:eastAsia="en-GB"/>
              </w:rPr>
              <w:t>:</w:t>
            </w:r>
            <w:r>
              <w:rPr>
                <w:rFonts w:eastAsia="Times New Roman" w:asciiTheme="minorHAnsi" w:hAnsiTheme="minorHAnsi" w:cstheme="minorHAnsi"/>
                <w:b/>
                <w:bCs/>
                <w:color w:val="000000"/>
                <w:sz w:val="16"/>
                <w:szCs w:val="16"/>
                <w:lang w:eastAsia="en-GB"/>
              </w:rPr>
              <w:t>3</w:t>
            </w:r>
            <w:r w:rsidRPr="00906B6C">
              <w:rPr>
                <w:rFonts w:eastAsia="Times New Roman" w:asciiTheme="minorHAnsi" w:hAnsiTheme="minorHAnsi" w:cstheme="minorHAnsi"/>
                <w:b/>
                <w:bCs/>
                <w:color w:val="000000"/>
                <w:sz w:val="16"/>
                <w:szCs w:val="16"/>
                <w:lang w:eastAsia="en-GB"/>
              </w:rPr>
              <w:t>0 - 1</w:t>
            </w:r>
            <w:r>
              <w:rPr>
                <w:rFonts w:eastAsia="Times New Roman" w:asciiTheme="minorHAnsi" w:hAnsiTheme="minorHAnsi" w:cstheme="minorHAnsi"/>
                <w:b/>
                <w:bCs/>
                <w:color w:val="000000"/>
                <w:sz w:val="16"/>
                <w:szCs w:val="16"/>
                <w:lang w:eastAsia="en-GB"/>
              </w:rPr>
              <w:t>7</w:t>
            </w:r>
            <w:r w:rsidRPr="00906B6C">
              <w:rPr>
                <w:rFonts w:eastAsia="Times New Roman" w:asciiTheme="minorHAnsi" w:hAnsiTheme="minorHAnsi" w:cstheme="minorHAnsi"/>
                <w:b/>
                <w:bCs/>
                <w:color w:val="000000"/>
                <w:sz w:val="16"/>
                <w:szCs w:val="16"/>
                <w:lang w:eastAsia="en-GB"/>
              </w:rPr>
              <w:t>:</w:t>
            </w:r>
            <w:r>
              <w:rPr>
                <w:rFonts w:eastAsia="Times New Roman" w:asciiTheme="minorHAnsi" w:hAnsiTheme="minorHAnsi" w:cstheme="minorHAnsi"/>
                <w:b/>
                <w:bCs/>
                <w:color w:val="000000"/>
                <w:sz w:val="16"/>
                <w:szCs w:val="16"/>
                <w:lang w:eastAsia="en-GB"/>
              </w:rPr>
              <w:t>3</w:t>
            </w:r>
            <w:r w:rsidRPr="00906B6C">
              <w:rPr>
                <w:rFonts w:eastAsia="Times New Roman" w:asciiTheme="minorHAnsi" w:hAnsiTheme="minorHAnsi" w:cstheme="minorHAnsi"/>
                <w:b/>
                <w:bCs/>
                <w:color w:val="000000"/>
                <w:sz w:val="16"/>
                <w:szCs w:val="16"/>
                <w:lang w:eastAsia="en-GB"/>
              </w:rPr>
              <w:t>0</w:t>
            </w:r>
          </w:p>
        </w:tc>
        <w:tc>
          <w:tcPr>
            <w:tcW w:w="889" w:type="dxa"/>
            <w:tcBorders>
              <w:top w:val="nil"/>
              <w:left w:val="nil"/>
              <w:bottom w:val="nil"/>
              <w:right w:val="single" w:color="auto" w:sz="4" w:space="0"/>
            </w:tcBorders>
            <w:shd w:val="clear" w:color="000000" w:fill="FFFFFF"/>
            <w:noWrap/>
            <w:vAlign w:val="bottom"/>
            <w:hideMark/>
          </w:tcPr>
          <w:p w:rsidRPr="00906B6C" w:rsidR="0047436C" w:rsidP="00AD0DF1" w:rsidRDefault="0047436C" w14:paraId="0B936D34" w14:textId="77777777">
            <w:pPr>
              <w:spacing w:line="240" w:lineRule="auto"/>
              <w:jc w:val="center"/>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906B6C" w:rsidR="0047436C" w:rsidP="00AD0DF1" w:rsidRDefault="0047436C" w14:paraId="31D12741" w14:textId="77777777">
            <w:pPr>
              <w:spacing w:line="240" w:lineRule="auto"/>
              <w:jc w:val="center"/>
              <w:rPr>
                <w:rFonts w:ascii="Wingdings" w:hAnsi="Wingdings" w:eastAsia="Times New Roman" w:cs="Calibri"/>
                <w:b/>
                <w:bCs/>
                <w:color w:val="000000"/>
                <w:sz w:val="22"/>
                <w:lang w:eastAsia="en-GB"/>
              </w:rPr>
            </w:pPr>
            <w:r w:rsidRPr="00906B6C">
              <w:rPr>
                <w:rFonts w:ascii="Wingdings" w:hAnsi="Wingdings" w:eastAsia="Times New Roman" w:cs="Calibri"/>
                <w:b/>
                <w:bCs/>
                <w:color w:val="000000"/>
                <w:sz w:val="22"/>
                <w:lang w:eastAsia="en-GB"/>
              </w:rPr>
              <w:t>ü</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3FDBA767"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68B1FC7F"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0F308B6D"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906B6C" w:rsidR="0047436C" w:rsidP="00AD0DF1" w:rsidRDefault="0047436C" w14:paraId="54618EAB" w14:textId="77777777">
            <w:pPr>
              <w:spacing w:line="240" w:lineRule="auto"/>
              <w:jc w:val="center"/>
              <w:rPr>
                <w:rFonts w:ascii="Wingdings" w:hAnsi="Wingdings" w:eastAsia="Times New Roman" w:cs="Calibri"/>
                <w:b/>
                <w:bCs/>
                <w:color w:val="000000"/>
                <w:sz w:val="22"/>
                <w:lang w:eastAsia="en-GB"/>
              </w:rPr>
            </w:pPr>
            <w:r w:rsidRPr="00906B6C">
              <w:rPr>
                <w:rFonts w:ascii="Wingdings" w:hAnsi="Wingdings" w:eastAsia="Times New Roman" w:cs="Calibri"/>
                <w:b/>
                <w:bCs/>
                <w:color w:val="000000"/>
                <w:sz w:val="22"/>
                <w:lang w:eastAsia="en-GB"/>
              </w:rPr>
              <w:t>ü</w:t>
            </w:r>
          </w:p>
        </w:tc>
        <w:tc>
          <w:tcPr>
            <w:tcW w:w="471" w:type="dxa"/>
            <w:vMerge w:val="restart"/>
            <w:tcBorders>
              <w:top w:val="nil"/>
              <w:left w:val="single" w:color="auto" w:sz="4" w:space="0"/>
              <w:bottom w:val="single" w:color="000000" w:sz="4" w:space="0"/>
              <w:right w:val="single" w:color="auto" w:sz="4" w:space="0"/>
            </w:tcBorders>
            <w:shd w:val="clear" w:color="000000" w:fill="FFFFFF"/>
            <w:noWrap/>
            <w:hideMark/>
          </w:tcPr>
          <w:p w:rsidRPr="00906B6C" w:rsidR="0047436C" w:rsidP="00AD0DF1" w:rsidRDefault="0047436C" w14:paraId="3DAB0732" w14:textId="77777777">
            <w:pPr>
              <w:spacing w:line="240" w:lineRule="auto"/>
              <w:jc w:val="center"/>
              <w:rPr>
                <w:rFonts w:ascii="Calibri" w:hAnsi="Calibri" w:eastAsia="Times New Roman" w:cs="Calibri"/>
                <w:color w:val="000000"/>
                <w:sz w:val="22"/>
                <w:lang w:eastAsia="en-GB"/>
              </w:rPr>
            </w:pPr>
            <w:r w:rsidRPr="00906B6C">
              <w:rPr>
                <w:rFonts w:ascii="Wingdings" w:hAnsi="Wingdings" w:eastAsia="Times New Roman" w:cs="Times New Roman"/>
                <w:b/>
                <w:bCs/>
                <w:color w:val="000000"/>
                <w:sz w:val="22"/>
                <w:lang w:eastAsia="en-GB"/>
              </w:rPr>
              <w:t>ü</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653FD12B"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5C484DD0"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906B6C" w:rsidR="0047436C" w:rsidP="00AD0DF1" w:rsidRDefault="0047436C" w14:paraId="5CDE13AE" w14:textId="77777777">
            <w:pPr>
              <w:spacing w:line="240" w:lineRule="auto"/>
              <w:jc w:val="center"/>
              <w:rPr>
                <w:rFonts w:ascii="Wingdings" w:hAnsi="Wingdings" w:eastAsia="Times New Roman" w:cs="Calibri"/>
                <w:b/>
                <w:bCs/>
                <w:color w:val="000000"/>
                <w:sz w:val="22"/>
                <w:lang w:eastAsia="en-GB"/>
              </w:rPr>
            </w:pPr>
            <w:r w:rsidRPr="00906B6C">
              <w:rPr>
                <w:rFonts w:ascii="Wingdings" w:hAnsi="Wingdings" w:eastAsia="Times New Roman" w:cs="Calibri"/>
                <w:b/>
                <w:bCs/>
                <w:color w:val="000000"/>
                <w:sz w:val="22"/>
                <w:lang w:eastAsia="en-GB"/>
              </w:rPr>
              <w:t>ü</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4EA5E25C"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4CE9CFB1"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40D1A533"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45BB5E95"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r>
      <w:tr w:rsidRPr="00906B6C" w:rsidR="0047436C" w:rsidTr="00AD0DF1" w14:paraId="25F43D56" w14:textId="77777777">
        <w:trPr>
          <w:trHeight w:val="730"/>
        </w:trPr>
        <w:tc>
          <w:tcPr>
            <w:tcW w:w="846"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66BCBC2B" w14:textId="77777777">
            <w:pPr>
              <w:spacing w:line="240" w:lineRule="auto"/>
              <w:rPr>
                <w:rFonts w:eastAsia="Times New Roman" w:asciiTheme="minorHAnsi" w:hAnsiTheme="minorHAnsi" w:cstheme="minorHAnsi"/>
                <w:color w:val="000000"/>
                <w:sz w:val="16"/>
                <w:szCs w:val="16"/>
                <w:lang w:eastAsia="en-GB"/>
              </w:rPr>
            </w:pPr>
          </w:p>
        </w:tc>
        <w:tc>
          <w:tcPr>
            <w:tcW w:w="1134"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718BAB04" w14:textId="77777777">
            <w:pPr>
              <w:spacing w:line="240" w:lineRule="auto"/>
              <w:rPr>
                <w:rFonts w:eastAsia="Times New Roman" w:asciiTheme="minorHAnsi" w:hAnsiTheme="minorHAnsi" w:cstheme="minorHAnsi"/>
                <w:color w:val="000000"/>
                <w:sz w:val="16"/>
                <w:szCs w:val="16"/>
                <w:lang w:eastAsia="en-GB"/>
              </w:rPr>
            </w:pPr>
          </w:p>
        </w:tc>
        <w:tc>
          <w:tcPr>
            <w:tcW w:w="1276"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162C99CA" w14:textId="77777777">
            <w:pPr>
              <w:spacing w:line="240" w:lineRule="auto"/>
              <w:rPr>
                <w:rFonts w:eastAsia="Times New Roman" w:asciiTheme="minorHAnsi" w:hAnsiTheme="minorHAnsi" w:cstheme="minorHAnsi"/>
                <w:color w:val="000000"/>
                <w:sz w:val="16"/>
                <w:szCs w:val="16"/>
                <w:lang w:eastAsia="en-GB"/>
              </w:rPr>
            </w:pPr>
          </w:p>
        </w:tc>
        <w:tc>
          <w:tcPr>
            <w:tcW w:w="966"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48148C0F" w14:textId="77777777">
            <w:pPr>
              <w:spacing w:line="240" w:lineRule="auto"/>
              <w:rPr>
                <w:rFonts w:eastAsia="Times New Roman" w:asciiTheme="minorHAnsi" w:hAnsiTheme="minorHAnsi" w:cstheme="minorHAnsi"/>
                <w:color w:val="000000"/>
                <w:sz w:val="16"/>
                <w:szCs w:val="16"/>
                <w:lang w:eastAsia="en-GB"/>
              </w:rPr>
            </w:pPr>
          </w:p>
        </w:tc>
        <w:tc>
          <w:tcPr>
            <w:tcW w:w="593"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574E05B2" w14:textId="77777777">
            <w:pPr>
              <w:spacing w:line="240" w:lineRule="auto"/>
              <w:rPr>
                <w:rFonts w:eastAsia="Times New Roman" w:asciiTheme="minorHAnsi" w:hAnsiTheme="minorHAnsi" w:cstheme="minorHAnsi"/>
                <w:color w:val="000000"/>
                <w:sz w:val="16"/>
                <w:szCs w:val="16"/>
                <w:lang w:eastAsia="en-GB"/>
              </w:rPr>
            </w:pPr>
          </w:p>
        </w:tc>
        <w:tc>
          <w:tcPr>
            <w:tcW w:w="1134" w:type="dxa"/>
            <w:tcBorders>
              <w:top w:val="nil"/>
              <w:left w:val="nil"/>
              <w:bottom w:val="nil"/>
              <w:right w:val="single" w:color="auto" w:sz="4" w:space="0"/>
            </w:tcBorders>
            <w:shd w:val="clear" w:color="000000" w:fill="FFFFFF"/>
            <w:vAlign w:val="bottom"/>
            <w:hideMark/>
          </w:tcPr>
          <w:p w:rsidRPr="00906B6C" w:rsidR="0047436C" w:rsidP="00AD0DF1" w:rsidRDefault="0047436C" w14:paraId="673D6D3B" w14:textId="77777777">
            <w:pPr>
              <w:spacing w:line="240" w:lineRule="auto"/>
              <w:jc w:val="center"/>
              <w:rPr>
                <w:rFonts w:eastAsia="Times New Roman" w:asciiTheme="minorHAnsi" w:hAnsiTheme="minorHAnsi" w:cstheme="minorHAnsi"/>
                <w:i/>
                <w:iCs/>
                <w:color w:val="000000"/>
                <w:sz w:val="16"/>
                <w:szCs w:val="16"/>
                <w:lang w:eastAsia="en-GB"/>
              </w:rPr>
            </w:pPr>
            <w:r w:rsidRPr="00906B6C">
              <w:rPr>
                <w:rFonts w:eastAsia="Times New Roman" w:asciiTheme="minorHAnsi" w:hAnsiTheme="minorHAnsi" w:cstheme="minorHAnsi"/>
                <w:i/>
                <w:iCs/>
                <w:color w:val="000000"/>
                <w:sz w:val="16"/>
                <w:szCs w:val="16"/>
                <w:lang w:eastAsia="en-GB"/>
              </w:rPr>
              <w:t>8:30 - 9:00 &amp;</w:t>
            </w:r>
            <w:r w:rsidRPr="00906B6C">
              <w:rPr>
                <w:rFonts w:eastAsia="Times New Roman" w:asciiTheme="minorHAnsi" w:hAnsiTheme="minorHAnsi" w:cstheme="minorHAnsi"/>
                <w:i/>
                <w:iCs/>
                <w:color w:val="000000"/>
                <w:sz w:val="16"/>
                <w:szCs w:val="16"/>
                <w:lang w:eastAsia="en-GB"/>
              </w:rPr>
              <w:br/>
            </w:r>
            <w:r w:rsidRPr="00906B6C">
              <w:rPr>
                <w:rFonts w:eastAsia="Times New Roman" w:asciiTheme="minorHAnsi" w:hAnsiTheme="minorHAnsi" w:cstheme="minorHAnsi"/>
                <w:i/>
                <w:iCs/>
                <w:color w:val="000000"/>
                <w:sz w:val="16"/>
                <w:szCs w:val="16"/>
                <w:lang w:eastAsia="en-GB"/>
              </w:rPr>
              <w:t>13:00 - 14:00 &amp;</w:t>
            </w:r>
            <w:r w:rsidRPr="00906B6C">
              <w:rPr>
                <w:rFonts w:eastAsia="Times New Roman" w:asciiTheme="minorHAnsi" w:hAnsiTheme="minorHAnsi" w:cstheme="minorHAnsi"/>
                <w:i/>
                <w:iCs/>
                <w:color w:val="000000"/>
                <w:sz w:val="16"/>
                <w:szCs w:val="16"/>
                <w:lang w:eastAsia="en-GB"/>
              </w:rPr>
              <w:br/>
            </w:r>
            <w:r w:rsidRPr="00906B6C">
              <w:rPr>
                <w:rFonts w:eastAsia="Times New Roman" w:asciiTheme="minorHAnsi" w:hAnsiTheme="minorHAnsi" w:cstheme="minorHAnsi"/>
                <w:i/>
                <w:iCs/>
                <w:color w:val="000000"/>
                <w:sz w:val="16"/>
                <w:szCs w:val="16"/>
                <w:lang w:eastAsia="en-GB"/>
              </w:rPr>
              <w:t>18:00 - 19:00</w:t>
            </w:r>
          </w:p>
        </w:tc>
        <w:tc>
          <w:tcPr>
            <w:tcW w:w="992" w:type="dxa"/>
            <w:tcBorders>
              <w:top w:val="nil"/>
              <w:left w:val="nil"/>
              <w:bottom w:val="nil"/>
              <w:right w:val="single" w:color="auto" w:sz="4" w:space="0"/>
            </w:tcBorders>
            <w:shd w:val="clear" w:color="000000" w:fill="FFFFFF"/>
            <w:vAlign w:val="bottom"/>
            <w:hideMark/>
          </w:tcPr>
          <w:p w:rsidRPr="00906B6C" w:rsidR="0047436C" w:rsidP="00AD0DF1" w:rsidRDefault="0047436C" w14:paraId="3A945C08" w14:textId="77777777">
            <w:pPr>
              <w:spacing w:line="240" w:lineRule="auto"/>
              <w:jc w:val="center"/>
              <w:rPr>
                <w:rFonts w:eastAsia="Times New Roman" w:asciiTheme="minorHAnsi" w:hAnsiTheme="minorHAnsi" w:cstheme="minorHAnsi"/>
                <w:i/>
                <w:iCs/>
                <w:color w:val="000000"/>
                <w:sz w:val="16"/>
                <w:szCs w:val="16"/>
                <w:lang w:eastAsia="en-GB"/>
              </w:rPr>
            </w:pPr>
            <w:r w:rsidRPr="00906B6C">
              <w:rPr>
                <w:rFonts w:eastAsia="Times New Roman" w:asciiTheme="minorHAnsi" w:hAnsiTheme="minorHAnsi" w:cstheme="minorHAnsi"/>
                <w:i/>
                <w:iCs/>
                <w:color w:val="000000"/>
                <w:sz w:val="16"/>
                <w:szCs w:val="16"/>
                <w:lang w:eastAsia="en-GB"/>
              </w:rPr>
              <w:t>8:30 - 9:00 &amp;</w:t>
            </w:r>
            <w:r w:rsidRPr="00906B6C">
              <w:rPr>
                <w:rFonts w:eastAsia="Times New Roman" w:asciiTheme="minorHAnsi" w:hAnsiTheme="minorHAnsi" w:cstheme="minorHAnsi"/>
                <w:i/>
                <w:iCs/>
                <w:color w:val="000000"/>
                <w:sz w:val="16"/>
                <w:szCs w:val="16"/>
                <w:lang w:eastAsia="en-GB"/>
              </w:rPr>
              <w:br/>
            </w:r>
            <w:r w:rsidRPr="00906B6C">
              <w:rPr>
                <w:rFonts w:eastAsia="Times New Roman" w:asciiTheme="minorHAnsi" w:hAnsiTheme="minorHAnsi" w:cstheme="minorHAnsi"/>
                <w:i/>
                <w:iCs/>
                <w:color w:val="000000"/>
                <w:sz w:val="16"/>
                <w:szCs w:val="16"/>
                <w:lang w:eastAsia="en-GB"/>
              </w:rPr>
              <w:t>13:00 - 17:30</w:t>
            </w:r>
          </w:p>
        </w:tc>
        <w:tc>
          <w:tcPr>
            <w:tcW w:w="889" w:type="dxa"/>
            <w:tcBorders>
              <w:top w:val="nil"/>
              <w:left w:val="nil"/>
              <w:bottom w:val="nil"/>
              <w:right w:val="single" w:color="auto" w:sz="4" w:space="0"/>
            </w:tcBorders>
            <w:shd w:val="clear" w:color="000000" w:fill="FFFFFF"/>
            <w:noWrap/>
            <w:vAlign w:val="bottom"/>
            <w:hideMark/>
          </w:tcPr>
          <w:p w:rsidRPr="00906B6C" w:rsidR="0047436C" w:rsidP="00AD0DF1" w:rsidRDefault="0047436C" w14:paraId="689B7273" w14:textId="77777777">
            <w:pPr>
              <w:spacing w:line="240" w:lineRule="auto"/>
              <w:jc w:val="center"/>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Closed</w:t>
            </w: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2E8293EC" w14:textId="77777777">
            <w:pPr>
              <w:spacing w:line="240" w:lineRule="auto"/>
              <w:rPr>
                <w:rFonts w:ascii="Wingdings" w:hAnsi="Wingdings" w:eastAsia="Times New Roman" w:cs="Calibri"/>
                <w:b/>
                <w:bCs/>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62719F05"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3BEE7E4C"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477010A3"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313B0DB0" w14:textId="77777777">
            <w:pPr>
              <w:spacing w:line="240" w:lineRule="auto"/>
              <w:rPr>
                <w:rFonts w:ascii="Wingdings" w:hAnsi="Wingdings" w:eastAsia="Times New Roman" w:cs="Calibri"/>
                <w:b/>
                <w:bCs/>
                <w:color w:val="000000"/>
                <w:sz w:val="22"/>
                <w:lang w:eastAsia="en-GB"/>
              </w:rPr>
            </w:pPr>
          </w:p>
        </w:tc>
        <w:tc>
          <w:tcPr>
            <w:tcW w:w="471" w:type="dxa"/>
            <w:vMerge/>
            <w:tcBorders>
              <w:top w:val="nil"/>
              <w:left w:val="single" w:color="auto" w:sz="4" w:space="0"/>
              <w:bottom w:val="single" w:color="000000" w:sz="4" w:space="0"/>
              <w:right w:val="single" w:color="auto" w:sz="4" w:space="0"/>
            </w:tcBorders>
            <w:hideMark/>
          </w:tcPr>
          <w:p w:rsidRPr="00906B6C" w:rsidR="0047436C" w:rsidP="00AD0DF1" w:rsidRDefault="0047436C" w14:paraId="4188F5EC"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3E4F4889"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029E7588"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140F9A02" w14:textId="77777777">
            <w:pPr>
              <w:spacing w:line="240" w:lineRule="auto"/>
              <w:rPr>
                <w:rFonts w:ascii="Wingdings" w:hAnsi="Wingdings" w:eastAsia="Times New Roman" w:cs="Calibri"/>
                <w:b/>
                <w:bCs/>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3593E9AA"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0677EC50"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41B16C77"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4E9ADBEF" w14:textId="77777777">
            <w:pPr>
              <w:spacing w:line="240" w:lineRule="auto"/>
              <w:rPr>
                <w:rFonts w:ascii="Calibri" w:hAnsi="Calibri" w:eastAsia="Times New Roman" w:cs="Calibri"/>
                <w:color w:val="000000"/>
                <w:sz w:val="22"/>
                <w:lang w:eastAsia="en-GB"/>
              </w:rPr>
            </w:pPr>
          </w:p>
        </w:tc>
      </w:tr>
      <w:tr w:rsidRPr="00906B6C" w:rsidR="0047436C" w:rsidTr="00AD0DF1" w14:paraId="26BA9A35" w14:textId="77777777">
        <w:trPr>
          <w:trHeight w:val="290"/>
        </w:trPr>
        <w:tc>
          <w:tcPr>
            <w:tcW w:w="846"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25E1DA18" w14:textId="77777777">
            <w:pPr>
              <w:spacing w:line="240" w:lineRule="auto"/>
              <w:rPr>
                <w:rFonts w:eastAsia="Times New Roman" w:asciiTheme="minorHAnsi" w:hAnsiTheme="minorHAnsi" w:cstheme="minorHAnsi"/>
                <w:color w:val="000000"/>
                <w:sz w:val="16"/>
                <w:szCs w:val="16"/>
                <w:lang w:eastAsia="en-GB"/>
              </w:rPr>
            </w:pPr>
          </w:p>
        </w:tc>
        <w:tc>
          <w:tcPr>
            <w:tcW w:w="1134"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647899FE" w14:textId="77777777">
            <w:pPr>
              <w:spacing w:line="240" w:lineRule="auto"/>
              <w:rPr>
                <w:rFonts w:eastAsia="Times New Roman" w:asciiTheme="minorHAnsi" w:hAnsiTheme="minorHAnsi" w:cstheme="minorHAnsi"/>
                <w:color w:val="000000"/>
                <w:sz w:val="16"/>
                <w:szCs w:val="16"/>
                <w:lang w:eastAsia="en-GB"/>
              </w:rPr>
            </w:pPr>
          </w:p>
        </w:tc>
        <w:tc>
          <w:tcPr>
            <w:tcW w:w="1276"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01B885DC" w14:textId="77777777">
            <w:pPr>
              <w:spacing w:line="240" w:lineRule="auto"/>
              <w:rPr>
                <w:rFonts w:eastAsia="Times New Roman" w:asciiTheme="minorHAnsi" w:hAnsiTheme="minorHAnsi" w:cstheme="minorHAnsi"/>
                <w:color w:val="000000"/>
                <w:sz w:val="16"/>
                <w:szCs w:val="16"/>
                <w:lang w:eastAsia="en-GB"/>
              </w:rPr>
            </w:pPr>
          </w:p>
        </w:tc>
        <w:tc>
          <w:tcPr>
            <w:tcW w:w="966"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1EF40192" w14:textId="77777777">
            <w:pPr>
              <w:spacing w:line="240" w:lineRule="auto"/>
              <w:rPr>
                <w:rFonts w:eastAsia="Times New Roman" w:asciiTheme="minorHAnsi" w:hAnsiTheme="minorHAnsi" w:cstheme="minorHAnsi"/>
                <w:color w:val="000000"/>
                <w:sz w:val="16"/>
                <w:szCs w:val="16"/>
                <w:lang w:eastAsia="en-GB"/>
              </w:rPr>
            </w:pPr>
          </w:p>
        </w:tc>
        <w:tc>
          <w:tcPr>
            <w:tcW w:w="593"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11ECFDCF" w14:textId="77777777">
            <w:pPr>
              <w:spacing w:line="240" w:lineRule="auto"/>
              <w:rPr>
                <w:rFonts w:eastAsia="Times New Roman" w:asciiTheme="minorHAnsi" w:hAnsiTheme="minorHAnsi" w:cstheme="minorHAnsi"/>
                <w:color w:val="000000"/>
                <w:sz w:val="16"/>
                <w:szCs w:val="16"/>
                <w:lang w:eastAsia="en-GB"/>
              </w:rPr>
            </w:pPr>
          </w:p>
        </w:tc>
        <w:tc>
          <w:tcPr>
            <w:tcW w:w="1134" w:type="dxa"/>
            <w:tcBorders>
              <w:top w:val="nil"/>
              <w:left w:val="nil"/>
              <w:bottom w:val="single" w:color="auto" w:sz="4" w:space="0"/>
              <w:right w:val="single" w:color="auto" w:sz="4" w:space="0"/>
            </w:tcBorders>
            <w:shd w:val="clear" w:color="000000" w:fill="FFFFFF"/>
            <w:noWrap/>
            <w:vAlign w:val="bottom"/>
            <w:hideMark/>
          </w:tcPr>
          <w:p w:rsidRPr="00906B6C" w:rsidR="0047436C" w:rsidP="00AD0DF1" w:rsidRDefault="0047436C" w14:paraId="4BD1A86B" w14:textId="77777777">
            <w:pPr>
              <w:spacing w:line="240" w:lineRule="auto"/>
              <w:jc w:val="center"/>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 </w:t>
            </w:r>
          </w:p>
        </w:tc>
        <w:tc>
          <w:tcPr>
            <w:tcW w:w="992" w:type="dxa"/>
            <w:tcBorders>
              <w:top w:val="nil"/>
              <w:left w:val="nil"/>
              <w:bottom w:val="single" w:color="auto" w:sz="4" w:space="0"/>
              <w:right w:val="single" w:color="auto" w:sz="4" w:space="0"/>
            </w:tcBorders>
            <w:shd w:val="clear" w:color="000000" w:fill="FFFFFF"/>
            <w:noWrap/>
            <w:vAlign w:val="bottom"/>
            <w:hideMark/>
          </w:tcPr>
          <w:p w:rsidRPr="00906B6C" w:rsidR="0047436C" w:rsidP="00AD0DF1" w:rsidRDefault="0047436C" w14:paraId="4536EFE1" w14:textId="77777777">
            <w:pPr>
              <w:spacing w:line="240" w:lineRule="auto"/>
              <w:jc w:val="center"/>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 </w:t>
            </w:r>
          </w:p>
        </w:tc>
        <w:tc>
          <w:tcPr>
            <w:tcW w:w="889" w:type="dxa"/>
            <w:tcBorders>
              <w:top w:val="nil"/>
              <w:left w:val="nil"/>
              <w:bottom w:val="single" w:color="auto" w:sz="4" w:space="0"/>
              <w:right w:val="single" w:color="auto" w:sz="4" w:space="0"/>
            </w:tcBorders>
            <w:shd w:val="clear" w:color="000000" w:fill="FFFFFF"/>
            <w:noWrap/>
            <w:vAlign w:val="bottom"/>
            <w:hideMark/>
          </w:tcPr>
          <w:p w:rsidRPr="00906B6C" w:rsidR="0047436C" w:rsidP="00AD0DF1" w:rsidRDefault="0047436C" w14:paraId="679D70DD" w14:textId="77777777">
            <w:pPr>
              <w:spacing w:line="240" w:lineRule="auto"/>
              <w:jc w:val="center"/>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 </w:t>
            </w: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1DFFBE3B" w14:textId="77777777">
            <w:pPr>
              <w:spacing w:line="240" w:lineRule="auto"/>
              <w:rPr>
                <w:rFonts w:ascii="Wingdings" w:hAnsi="Wingdings" w:eastAsia="Times New Roman" w:cs="Calibri"/>
                <w:b/>
                <w:bCs/>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77319F25"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45B333BF"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06D4F00C"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32099EAD" w14:textId="77777777">
            <w:pPr>
              <w:spacing w:line="240" w:lineRule="auto"/>
              <w:rPr>
                <w:rFonts w:ascii="Wingdings" w:hAnsi="Wingdings" w:eastAsia="Times New Roman" w:cs="Calibri"/>
                <w:b/>
                <w:bCs/>
                <w:color w:val="000000"/>
                <w:sz w:val="22"/>
                <w:lang w:eastAsia="en-GB"/>
              </w:rPr>
            </w:pPr>
          </w:p>
        </w:tc>
        <w:tc>
          <w:tcPr>
            <w:tcW w:w="471" w:type="dxa"/>
            <w:vMerge/>
            <w:tcBorders>
              <w:top w:val="nil"/>
              <w:left w:val="single" w:color="auto" w:sz="4" w:space="0"/>
              <w:bottom w:val="single" w:color="000000" w:sz="4" w:space="0"/>
              <w:right w:val="single" w:color="auto" w:sz="4" w:space="0"/>
            </w:tcBorders>
            <w:hideMark/>
          </w:tcPr>
          <w:p w:rsidRPr="00906B6C" w:rsidR="0047436C" w:rsidP="00AD0DF1" w:rsidRDefault="0047436C" w14:paraId="36193408"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7FEDE0EF"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63DB1C58"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67DB4EFB" w14:textId="77777777">
            <w:pPr>
              <w:spacing w:line="240" w:lineRule="auto"/>
              <w:rPr>
                <w:rFonts w:ascii="Wingdings" w:hAnsi="Wingdings" w:eastAsia="Times New Roman" w:cs="Calibri"/>
                <w:b/>
                <w:bCs/>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6371EC6A"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24879AAA"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014544C7"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596C31AD" w14:textId="77777777">
            <w:pPr>
              <w:spacing w:line="240" w:lineRule="auto"/>
              <w:rPr>
                <w:rFonts w:ascii="Calibri" w:hAnsi="Calibri" w:eastAsia="Times New Roman" w:cs="Calibri"/>
                <w:color w:val="000000"/>
                <w:sz w:val="22"/>
                <w:lang w:eastAsia="en-GB"/>
              </w:rPr>
            </w:pPr>
          </w:p>
        </w:tc>
      </w:tr>
      <w:tr w:rsidRPr="00906B6C" w:rsidR="0047436C" w:rsidTr="00AD0DF1" w14:paraId="2FA61120" w14:textId="77777777">
        <w:trPr>
          <w:trHeight w:val="290"/>
        </w:trPr>
        <w:tc>
          <w:tcPr>
            <w:tcW w:w="846"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906B6C" w:rsidR="0047436C" w:rsidP="00AD0DF1" w:rsidRDefault="0047436C" w14:paraId="5FBAB8D2" w14:textId="77777777">
            <w:pPr>
              <w:spacing w:line="240" w:lineRule="auto"/>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FXK05</w:t>
            </w:r>
          </w:p>
        </w:tc>
        <w:tc>
          <w:tcPr>
            <w:tcW w:w="1134"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906B6C" w:rsidR="0047436C" w:rsidP="00AD0DF1" w:rsidRDefault="0047436C" w14:paraId="19513AC4" w14:textId="77777777">
            <w:pPr>
              <w:spacing w:line="240" w:lineRule="auto"/>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Boots</w:t>
            </w:r>
          </w:p>
        </w:tc>
        <w:tc>
          <w:tcPr>
            <w:tcW w:w="1276" w:type="dxa"/>
            <w:vMerge w:val="restart"/>
            <w:tcBorders>
              <w:top w:val="nil"/>
              <w:left w:val="single" w:color="auto" w:sz="4" w:space="0"/>
              <w:bottom w:val="single" w:color="000000" w:sz="4" w:space="0"/>
              <w:right w:val="single" w:color="auto" w:sz="4" w:space="0"/>
            </w:tcBorders>
            <w:shd w:val="clear" w:color="000000" w:fill="FFFFFF"/>
            <w:vAlign w:val="center"/>
            <w:hideMark/>
          </w:tcPr>
          <w:p w:rsidRPr="00906B6C" w:rsidR="0047436C" w:rsidP="00AD0DF1" w:rsidRDefault="0047436C" w14:paraId="5C4828F3" w14:textId="77777777">
            <w:pPr>
              <w:spacing w:line="240" w:lineRule="auto"/>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118 Military Road</w:t>
            </w:r>
          </w:p>
        </w:tc>
        <w:tc>
          <w:tcPr>
            <w:tcW w:w="966"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906B6C" w:rsidR="0047436C" w:rsidP="00AD0DF1" w:rsidRDefault="0047436C" w14:paraId="5757D183" w14:textId="77777777">
            <w:pPr>
              <w:spacing w:line="240" w:lineRule="auto"/>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Colchester</w:t>
            </w:r>
          </w:p>
        </w:tc>
        <w:tc>
          <w:tcPr>
            <w:tcW w:w="593"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906B6C" w:rsidR="0047436C" w:rsidP="00AD0DF1" w:rsidRDefault="0047436C" w14:paraId="5F0D6342" w14:textId="77777777">
            <w:pPr>
              <w:spacing w:line="240" w:lineRule="auto"/>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CO1 2AR</w:t>
            </w:r>
          </w:p>
        </w:tc>
        <w:tc>
          <w:tcPr>
            <w:tcW w:w="1134" w:type="dxa"/>
            <w:tcBorders>
              <w:top w:val="nil"/>
              <w:left w:val="nil"/>
              <w:bottom w:val="nil"/>
              <w:right w:val="single" w:color="auto" w:sz="4" w:space="0"/>
            </w:tcBorders>
            <w:shd w:val="clear" w:color="000000" w:fill="FFFFFF"/>
            <w:noWrap/>
            <w:vAlign w:val="bottom"/>
            <w:hideMark/>
          </w:tcPr>
          <w:p w:rsidRPr="00906B6C" w:rsidR="0047436C" w:rsidP="00AD0DF1" w:rsidRDefault="0047436C" w14:paraId="1FA5BE8F" w14:textId="77777777">
            <w:pPr>
              <w:spacing w:line="240" w:lineRule="auto"/>
              <w:jc w:val="center"/>
              <w:rPr>
                <w:rFonts w:eastAsia="Times New Roman" w:asciiTheme="minorHAnsi" w:hAnsiTheme="minorHAnsi" w:cstheme="minorHAnsi"/>
                <w:b/>
                <w:bCs/>
                <w:color w:val="000000"/>
                <w:sz w:val="16"/>
                <w:szCs w:val="16"/>
                <w:lang w:eastAsia="en-GB"/>
              </w:rPr>
            </w:pPr>
            <w:r>
              <w:rPr>
                <w:rFonts w:eastAsia="Times New Roman" w:asciiTheme="minorHAnsi" w:hAnsiTheme="minorHAnsi" w:cstheme="minorHAnsi"/>
                <w:b/>
                <w:bCs/>
                <w:color w:val="000000"/>
                <w:sz w:val="16"/>
                <w:szCs w:val="16"/>
                <w:lang w:eastAsia="en-GB"/>
              </w:rPr>
              <w:t>8</w:t>
            </w:r>
            <w:r w:rsidRPr="00906B6C">
              <w:rPr>
                <w:rFonts w:eastAsia="Times New Roman" w:asciiTheme="minorHAnsi" w:hAnsiTheme="minorHAnsi" w:cstheme="minorHAnsi"/>
                <w:b/>
                <w:bCs/>
                <w:color w:val="000000"/>
                <w:sz w:val="16"/>
                <w:szCs w:val="16"/>
                <w:lang w:eastAsia="en-GB"/>
              </w:rPr>
              <w:t>:</w:t>
            </w:r>
            <w:r>
              <w:rPr>
                <w:rFonts w:eastAsia="Times New Roman" w:asciiTheme="minorHAnsi" w:hAnsiTheme="minorHAnsi" w:cstheme="minorHAnsi"/>
                <w:b/>
                <w:bCs/>
                <w:color w:val="000000"/>
                <w:sz w:val="16"/>
                <w:szCs w:val="16"/>
                <w:lang w:eastAsia="en-GB"/>
              </w:rPr>
              <w:t>3</w:t>
            </w:r>
            <w:r w:rsidRPr="00906B6C">
              <w:rPr>
                <w:rFonts w:eastAsia="Times New Roman" w:asciiTheme="minorHAnsi" w:hAnsiTheme="minorHAnsi" w:cstheme="minorHAnsi"/>
                <w:b/>
                <w:bCs/>
                <w:color w:val="000000"/>
                <w:sz w:val="16"/>
                <w:szCs w:val="16"/>
                <w:lang w:eastAsia="en-GB"/>
              </w:rPr>
              <w:t>0 - 18:</w:t>
            </w:r>
            <w:r>
              <w:rPr>
                <w:rFonts w:eastAsia="Times New Roman" w:asciiTheme="minorHAnsi" w:hAnsiTheme="minorHAnsi" w:cstheme="minorHAnsi"/>
                <w:b/>
                <w:bCs/>
                <w:color w:val="000000"/>
                <w:sz w:val="16"/>
                <w:szCs w:val="16"/>
                <w:lang w:eastAsia="en-GB"/>
              </w:rPr>
              <w:t>3</w:t>
            </w:r>
            <w:r w:rsidRPr="00906B6C">
              <w:rPr>
                <w:rFonts w:eastAsia="Times New Roman" w:asciiTheme="minorHAnsi" w:hAnsiTheme="minorHAnsi" w:cstheme="minorHAnsi"/>
                <w:b/>
                <w:bCs/>
                <w:color w:val="000000"/>
                <w:sz w:val="16"/>
                <w:szCs w:val="16"/>
                <w:lang w:eastAsia="en-GB"/>
              </w:rPr>
              <w:t>0</w:t>
            </w:r>
          </w:p>
        </w:tc>
        <w:tc>
          <w:tcPr>
            <w:tcW w:w="992" w:type="dxa"/>
            <w:tcBorders>
              <w:top w:val="nil"/>
              <w:left w:val="nil"/>
              <w:bottom w:val="nil"/>
              <w:right w:val="single" w:color="auto" w:sz="4" w:space="0"/>
            </w:tcBorders>
            <w:shd w:val="clear" w:color="000000" w:fill="FFFFFF"/>
            <w:noWrap/>
            <w:vAlign w:val="bottom"/>
            <w:hideMark/>
          </w:tcPr>
          <w:p w:rsidRPr="00906B6C" w:rsidR="0047436C" w:rsidP="00AD0DF1" w:rsidRDefault="0047436C" w14:paraId="348C36C9" w14:textId="77777777">
            <w:pPr>
              <w:spacing w:line="240" w:lineRule="auto"/>
              <w:jc w:val="center"/>
              <w:rPr>
                <w:rFonts w:eastAsia="Times New Roman" w:asciiTheme="minorHAnsi" w:hAnsiTheme="minorHAnsi" w:cstheme="minorHAnsi"/>
                <w:b/>
                <w:bCs/>
                <w:color w:val="000000"/>
                <w:sz w:val="16"/>
                <w:szCs w:val="16"/>
                <w:lang w:eastAsia="en-GB"/>
              </w:rPr>
            </w:pPr>
            <w:r w:rsidRPr="00906B6C">
              <w:rPr>
                <w:rFonts w:eastAsia="Times New Roman" w:asciiTheme="minorHAnsi" w:hAnsiTheme="minorHAnsi" w:cstheme="minorHAnsi"/>
                <w:b/>
                <w:bCs/>
                <w:color w:val="000000"/>
                <w:sz w:val="16"/>
                <w:szCs w:val="16"/>
                <w:lang w:eastAsia="en-GB"/>
              </w:rPr>
              <w:t> </w:t>
            </w:r>
          </w:p>
        </w:tc>
        <w:tc>
          <w:tcPr>
            <w:tcW w:w="889" w:type="dxa"/>
            <w:tcBorders>
              <w:top w:val="nil"/>
              <w:left w:val="nil"/>
              <w:bottom w:val="nil"/>
              <w:right w:val="single" w:color="auto" w:sz="4" w:space="0"/>
            </w:tcBorders>
            <w:shd w:val="clear" w:color="000000" w:fill="FFFFFF"/>
            <w:noWrap/>
            <w:vAlign w:val="bottom"/>
            <w:hideMark/>
          </w:tcPr>
          <w:p w:rsidRPr="00906B6C" w:rsidR="0047436C" w:rsidP="00AD0DF1" w:rsidRDefault="0047436C" w14:paraId="021E97C3" w14:textId="77777777">
            <w:pPr>
              <w:spacing w:line="240" w:lineRule="auto"/>
              <w:jc w:val="center"/>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6AB0C60A"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906B6C" w:rsidR="0047436C" w:rsidP="00AD0DF1" w:rsidRDefault="0047436C" w14:paraId="1AAA624D" w14:textId="77777777">
            <w:pPr>
              <w:spacing w:line="240" w:lineRule="auto"/>
              <w:jc w:val="center"/>
              <w:rPr>
                <w:rFonts w:ascii="Wingdings" w:hAnsi="Wingdings" w:eastAsia="Times New Roman" w:cs="Calibri"/>
                <w:b/>
                <w:bCs/>
                <w:color w:val="000000"/>
                <w:sz w:val="22"/>
                <w:lang w:eastAsia="en-GB"/>
              </w:rPr>
            </w:pPr>
            <w:r w:rsidRPr="00906B6C">
              <w:rPr>
                <w:rFonts w:ascii="Wingdings" w:hAnsi="Wingdings" w:eastAsia="Times New Roman" w:cs="Calibri"/>
                <w:b/>
                <w:bCs/>
                <w:color w:val="000000"/>
                <w:sz w:val="22"/>
                <w:lang w:eastAsia="en-GB"/>
              </w:rPr>
              <w:t>ü</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1589E756"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667C8D08"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533B4DFD"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hideMark/>
          </w:tcPr>
          <w:p w:rsidRPr="00906B6C" w:rsidR="0047436C" w:rsidP="00AD0DF1" w:rsidRDefault="0047436C" w14:paraId="252BB3D6" w14:textId="77777777">
            <w:pPr>
              <w:spacing w:line="240" w:lineRule="auto"/>
              <w:jc w:val="center"/>
              <w:rPr>
                <w:rFonts w:ascii="Calibri" w:hAnsi="Calibri" w:eastAsia="Times New Roman" w:cs="Calibri"/>
                <w:color w:val="000000"/>
                <w:sz w:val="22"/>
                <w:lang w:eastAsia="en-GB"/>
              </w:rPr>
            </w:pPr>
            <w:r w:rsidRPr="00906B6C">
              <w:rPr>
                <w:rFonts w:ascii="Wingdings" w:hAnsi="Wingdings" w:eastAsia="Times New Roman" w:cs="Times New Roman"/>
                <w:b/>
                <w:bCs/>
                <w:color w:val="000000"/>
                <w:sz w:val="22"/>
                <w:lang w:eastAsia="en-GB"/>
              </w:rPr>
              <w:t>ü</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189ED2D0"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200A46A3"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906B6C" w:rsidR="0047436C" w:rsidP="00AD0DF1" w:rsidRDefault="0047436C" w14:paraId="4544A339" w14:textId="77777777">
            <w:pPr>
              <w:spacing w:line="240" w:lineRule="auto"/>
              <w:jc w:val="center"/>
              <w:rPr>
                <w:rFonts w:ascii="Wingdings" w:hAnsi="Wingdings" w:eastAsia="Times New Roman" w:cs="Calibri"/>
                <w:b/>
                <w:bCs/>
                <w:color w:val="000000"/>
                <w:sz w:val="22"/>
                <w:lang w:eastAsia="en-GB"/>
              </w:rPr>
            </w:pPr>
            <w:r w:rsidRPr="00906B6C">
              <w:rPr>
                <w:rFonts w:ascii="Wingdings" w:hAnsi="Wingdings" w:eastAsia="Times New Roman" w:cs="Calibri"/>
                <w:b/>
                <w:bCs/>
                <w:color w:val="000000"/>
                <w:sz w:val="22"/>
                <w:lang w:eastAsia="en-GB"/>
              </w:rPr>
              <w:t>ü</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906B6C" w:rsidR="0047436C" w:rsidP="00AD0DF1" w:rsidRDefault="0047436C" w14:paraId="75368A89" w14:textId="77777777">
            <w:pPr>
              <w:spacing w:line="240" w:lineRule="auto"/>
              <w:jc w:val="center"/>
              <w:rPr>
                <w:rFonts w:ascii="Wingdings" w:hAnsi="Wingdings" w:eastAsia="Times New Roman" w:cs="Calibri"/>
                <w:b/>
                <w:bCs/>
                <w:color w:val="000000"/>
                <w:sz w:val="22"/>
                <w:lang w:eastAsia="en-GB"/>
              </w:rPr>
            </w:pPr>
            <w:r w:rsidRPr="00906B6C">
              <w:rPr>
                <w:rFonts w:ascii="Wingdings" w:hAnsi="Wingdings" w:eastAsia="Times New Roman" w:cs="Calibri"/>
                <w:b/>
                <w:bCs/>
                <w:color w:val="000000"/>
                <w:sz w:val="22"/>
                <w:lang w:eastAsia="en-GB"/>
              </w:rPr>
              <w:t>ü</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486D98E3"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2F8F24B1"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217F672E"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r>
      <w:tr w:rsidRPr="00906B6C" w:rsidR="0047436C" w:rsidTr="00AD0DF1" w14:paraId="37454699" w14:textId="77777777">
        <w:trPr>
          <w:trHeight w:val="730"/>
        </w:trPr>
        <w:tc>
          <w:tcPr>
            <w:tcW w:w="846"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10EBC20F" w14:textId="77777777">
            <w:pPr>
              <w:spacing w:line="240" w:lineRule="auto"/>
              <w:rPr>
                <w:rFonts w:eastAsia="Times New Roman" w:asciiTheme="minorHAnsi" w:hAnsiTheme="minorHAnsi" w:cstheme="minorHAnsi"/>
                <w:color w:val="000000"/>
                <w:sz w:val="16"/>
                <w:szCs w:val="16"/>
                <w:lang w:eastAsia="en-GB"/>
              </w:rPr>
            </w:pPr>
          </w:p>
        </w:tc>
        <w:tc>
          <w:tcPr>
            <w:tcW w:w="1134"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3F806D3A" w14:textId="77777777">
            <w:pPr>
              <w:spacing w:line="240" w:lineRule="auto"/>
              <w:rPr>
                <w:rFonts w:eastAsia="Times New Roman" w:asciiTheme="minorHAnsi" w:hAnsiTheme="minorHAnsi" w:cstheme="minorHAnsi"/>
                <w:color w:val="000000"/>
                <w:sz w:val="16"/>
                <w:szCs w:val="16"/>
                <w:lang w:eastAsia="en-GB"/>
              </w:rPr>
            </w:pPr>
          </w:p>
        </w:tc>
        <w:tc>
          <w:tcPr>
            <w:tcW w:w="1276"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3CEB1141" w14:textId="77777777">
            <w:pPr>
              <w:spacing w:line="240" w:lineRule="auto"/>
              <w:rPr>
                <w:rFonts w:eastAsia="Times New Roman" w:asciiTheme="minorHAnsi" w:hAnsiTheme="minorHAnsi" w:cstheme="minorHAnsi"/>
                <w:color w:val="000000"/>
                <w:sz w:val="16"/>
                <w:szCs w:val="16"/>
                <w:lang w:eastAsia="en-GB"/>
              </w:rPr>
            </w:pPr>
          </w:p>
        </w:tc>
        <w:tc>
          <w:tcPr>
            <w:tcW w:w="966"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2101B385" w14:textId="77777777">
            <w:pPr>
              <w:spacing w:line="240" w:lineRule="auto"/>
              <w:rPr>
                <w:rFonts w:eastAsia="Times New Roman" w:asciiTheme="minorHAnsi" w:hAnsiTheme="minorHAnsi" w:cstheme="minorHAnsi"/>
                <w:color w:val="000000"/>
                <w:sz w:val="16"/>
                <w:szCs w:val="16"/>
                <w:lang w:eastAsia="en-GB"/>
              </w:rPr>
            </w:pPr>
          </w:p>
        </w:tc>
        <w:tc>
          <w:tcPr>
            <w:tcW w:w="593"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5950C50A" w14:textId="77777777">
            <w:pPr>
              <w:spacing w:line="240" w:lineRule="auto"/>
              <w:rPr>
                <w:rFonts w:eastAsia="Times New Roman" w:asciiTheme="minorHAnsi" w:hAnsiTheme="minorHAnsi" w:cstheme="minorHAnsi"/>
                <w:color w:val="000000"/>
                <w:sz w:val="16"/>
                <w:szCs w:val="16"/>
                <w:lang w:eastAsia="en-GB"/>
              </w:rPr>
            </w:pPr>
          </w:p>
        </w:tc>
        <w:tc>
          <w:tcPr>
            <w:tcW w:w="1134" w:type="dxa"/>
            <w:tcBorders>
              <w:top w:val="nil"/>
              <w:left w:val="nil"/>
              <w:bottom w:val="nil"/>
              <w:right w:val="single" w:color="auto" w:sz="4" w:space="0"/>
            </w:tcBorders>
            <w:shd w:val="clear" w:color="000000" w:fill="FFFFFF"/>
            <w:vAlign w:val="bottom"/>
            <w:hideMark/>
          </w:tcPr>
          <w:p w:rsidRPr="00906B6C" w:rsidR="0047436C" w:rsidP="00AD0DF1" w:rsidRDefault="0047436C" w14:paraId="0AA3F4AA" w14:textId="77777777">
            <w:pPr>
              <w:spacing w:line="240" w:lineRule="auto"/>
              <w:jc w:val="center"/>
              <w:rPr>
                <w:rFonts w:eastAsia="Times New Roman" w:asciiTheme="minorHAnsi" w:hAnsiTheme="minorHAnsi" w:cstheme="minorHAnsi"/>
                <w:i/>
                <w:iCs/>
                <w:color w:val="000000"/>
                <w:sz w:val="16"/>
                <w:szCs w:val="16"/>
                <w:lang w:eastAsia="en-GB"/>
              </w:rPr>
            </w:pPr>
            <w:r w:rsidRPr="00906B6C">
              <w:rPr>
                <w:rFonts w:eastAsia="Times New Roman" w:asciiTheme="minorHAnsi" w:hAnsiTheme="minorHAnsi" w:cstheme="minorHAnsi"/>
                <w:i/>
                <w:iCs/>
                <w:color w:val="000000"/>
                <w:sz w:val="16"/>
                <w:szCs w:val="16"/>
                <w:lang w:eastAsia="en-GB"/>
              </w:rPr>
              <w:t>8:30 - 9:00 &amp;</w:t>
            </w:r>
            <w:r w:rsidRPr="00906B6C">
              <w:rPr>
                <w:rFonts w:eastAsia="Times New Roman" w:asciiTheme="minorHAnsi" w:hAnsiTheme="minorHAnsi" w:cstheme="minorHAnsi"/>
                <w:i/>
                <w:iCs/>
                <w:color w:val="000000"/>
                <w:sz w:val="16"/>
                <w:szCs w:val="16"/>
                <w:lang w:eastAsia="en-GB"/>
              </w:rPr>
              <w:br/>
            </w:r>
            <w:r w:rsidRPr="00906B6C">
              <w:rPr>
                <w:rFonts w:eastAsia="Times New Roman" w:asciiTheme="minorHAnsi" w:hAnsiTheme="minorHAnsi" w:cstheme="minorHAnsi"/>
                <w:i/>
                <w:iCs/>
                <w:color w:val="000000"/>
                <w:sz w:val="16"/>
                <w:szCs w:val="16"/>
                <w:lang w:eastAsia="en-GB"/>
              </w:rPr>
              <w:t>13:00 - 14:00 &amp;</w:t>
            </w:r>
            <w:r w:rsidRPr="00906B6C">
              <w:rPr>
                <w:rFonts w:eastAsia="Times New Roman" w:asciiTheme="minorHAnsi" w:hAnsiTheme="minorHAnsi" w:cstheme="minorHAnsi"/>
                <w:i/>
                <w:iCs/>
                <w:color w:val="000000"/>
                <w:sz w:val="16"/>
                <w:szCs w:val="16"/>
                <w:lang w:eastAsia="en-GB"/>
              </w:rPr>
              <w:br/>
            </w:r>
            <w:r w:rsidRPr="00906B6C">
              <w:rPr>
                <w:rFonts w:eastAsia="Times New Roman" w:asciiTheme="minorHAnsi" w:hAnsiTheme="minorHAnsi" w:cstheme="minorHAnsi"/>
                <w:i/>
                <w:iCs/>
                <w:color w:val="000000"/>
                <w:sz w:val="16"/>
                <w:szCs w:val="16"/>
                <w:lang w:eastAsia="en-GB"/>
              </w:rPr>
              <w:t>18:00 - 18:30</w:t>
            </w:r>
          </w:p>
        </w:tc>
        <w:tc>
          <w:tcPr>
            <w:tcW w:w="992" w:type="dxa"/>
            <w:tcBorders>
              <w:top w:val="nil"/>
              <w:left w:val="nil"/>
              <w:bottom w:val="nil"/>
              <w:right w:val="single" w:color="auto" w:sz="4" w:space="0"/>
            </w:tcBorders>
            <w:shd w:val="clear" w:color="000000" w:fill="FFFFFF"/>
            <w:noWrap/>
            <w:vAlign w:val="bottom"/>
            <w:hideMark/>
          </w:tcPr>
          <w:p w:rsidRPr="00906B6C" w:rsidR="0047436C" w:rsidP="00AD0DF1" w:rsidRDefault="0047436C" w14:paraId="4EEDE40A" w14:textId="77777777">
            <w:pPr>
              <w:spacing w:line="240" w:lineRule="auto"/>
              <w:jc w:val="center"/>
              <w:rPr>
                <w:rFonts w:eastAsia="Times New Roman" w:asciiTheme="minorHAnsi" w:hAnsiTheme="minorHAnsi" w:cstheme="minorHAnsi"/>
                <w:i/>
                <w:iCs/>
                <w:color w:val="000000"/>
                <w:sz w:val="16"/>
                <w:szCs w:val="16"/>
                <w:lang w:eastAsia="en-GB"/>
              </w:rPr>
            </w:pPr>
            <w:r w:rsidRPr="00906B6C">
              <w:rPr>
                <w:rFonts w:eastAsia="Times New Roman" w:asciiTheme="minorHAnsi" w:hAnsiTheme="minorHAnsi" w:cstheme="minorHAnsi"/>
                <w:i/>
                <w:iCs/>
                <w:color w:val="000000"/>
                <w:sz w:val="16"/>
                <w:szCs w:val="16"/>
                <w:lang w:eastAsia="en-GB"/>
              </w:rPr>
              <w:t>9:00 - 17:00</w:t>
            </w:r>
          </w:p>
        </w:tc>
        <w:tc>
          <w:tcPr>
            <w:tcW w:w="889" w:type="dxa"/>
            <w:tcBorders>
              <w:top w:val="nil"/>
              <w:left w:val="nil"/>
              <w:bottom w:val="nil"/>
              <w:right w:val="single" w:color="auto" w:sz="4" w:space="0"/>
            </w:tcBorders>
            <w:shd w:val="clear" w:color="000000" w:fill="FFFFFF"/>
            <w:noWrap/>
            <w:vAlign w:val="bottom"/>
            <w:hideMark/>
          </w:tcPr>
          <w:p w:rsidRPr="00906B6C" w:rsidR="0047436C" w:rsidP="00AD0DF1" w:rsidRDefault="0047436C" w14:paraId="17523C03" w14:textId="77777777">
            <w:pPr>
              <w:spacing w:line="240" w:lineRule="auto"/>
              <w:jc w:val="center"/>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Closed</w:t>
            </w: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48D4F38A"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2C8FD4AB" w14:textId="77777777">
            <w:pPr>
              <w:spacing w:line="240" w:lineRule="auto"/>
              <w:rPr>
                <w:rFonts w:ascii="Wingdings" w:hAnsi="Wingdings" w:eastAsia="Times New Roman" w:cs="Calibri"/>
                <w:b/>
                <w:bCs/>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24DE6E4D"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043A5312"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4C919DE0"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hideMark/>
          </w:tcPr>
          <w:p w:rsidRPr="00906B6C" w:rsidR="0047436C" w:rsidP="00AD0DF1" w:rsidRDefault="0047436C" w14:paraId="09626708"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1F174A6A"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5B8E9A4D"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08C254FE" w14:textId="77777777">
            <w:pPr>
              <w:spacing w:line="240" w:lineRule="auto"/>
              <w:rPr>
                <w:rFonts w:ascii="Wingdings" w:hAnsi="Wingdings" w:eastAsia="Times New Roman" w:cs="Calibri"/>
                <w:b/>
                <w:bCs/>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22433FA9" w14:textId="77777777">
            <w:pPr>
              <w:spacing w:line="240" w:lineRule="auto"/>
              <w:rPr>
                <w:rFonts w:ascii="Wingdings" w:hAnsi="Wingdings" w:eastAsia="Times New Roman" w:cs="Calibri"/>
                <w:b/>
                <w:bCs/>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08EDF065"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2B2BF66F"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5099CC73" w14:textId="77777777">
            <w:pPr>
              <w:spacing w:line="240" w:lineRule="auto"/>
              <w:rPr>
                <w:rFonts w:ascii="Calibri" w:hAnsi="Calibri" w:eastAsia="Times New Roman" w:cs="Calibri"/>
                <w:color w:val="000000"/>
                <w:sz w:val="22"/>
                <w:lang w:eastAsia="en-GB"/>
              </w:rPr>
            </w:pPr>
          </w:p>
        </w:tc>
      </w:tr>
      <w:tr w:rsidRPr="00906B6C" w:rsidR="0047436C" w:rsidTr="00AD0DF1" w14:paraId="108DC3C9" w14:textId="77777777">
        <w:trPr>
          <w:trHeight w:val="290"/>
        </w:trPr>
        <w:tc>
          <w:tcPr>
            <w:tcW w:w="846"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77B227DB" w14:textId="77777777">
            <w:pPr>
              <w:spacing w:line="240" w:lineRule="auto"/>
              <w:rPr>
                <w:rFonts w:eastAsia="Times New Roman" w:asciiTheme="minorHAnsi" w:hAnsiTheme="minorHAnsi" w:cstheme="minorHAnsi"/>
                <w:color w:val="000000"/>
                <w:sz w:val="16"/>
                <w:szCs w:val="16"/>
                <w:lang w:eastAsia="en-GB"/>
              </w:rPr>
            </w:pPr>
          </w:p>
        </w:tc>
        <w:tc>
          <w:tcPr>
            <w:tcW w:w="1134"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08AFF951" w14:textId="77777777">
            <w:pPr>
              <w:spacing w:line="240" w:lineRule="auto"/>
              <w:rPr>
                <w:rFonts w:eastAsia="Times New Roman" w:asciiTheme="minorHAnsi" w:hAnsiTheme="minorHAnsi" w:cstheme="minorHAnsi"/>
                <w:color w:val="000000"/>
                <w:sz w:val="16"/>
                <w:szCs w:val="16"/>
                <w:lang w:eastAsia="en-GB"/>
              </w:rPr>
            </w:pPr>
          </w:p>
        </w:tc>
        <w:tc>
          <w:tcPr>
            <w:tcW w:w="1276"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61FC5C89" w14:textId="77777777">
            <w:pPr>
              <w:spacing w:line="240" w:lineRule="auto"/>
              <w:rPr>
                <w:rFonts w:eastAsia="Times New Roman" w:asciiTheme="minorHAnsi" w:hAnsiTheme="minorHAnsi" w:cstheme="minorHAnsi"/>
                <w:color w:val="000000"/>
                <w:sz w:val="16"/>
                <w:szCs w:val="16"/>
                <w:lang w:eastAsia="en-GB"/>
              </w:rPr>
            </w:pPr>
          </w:p>
        </w:tc>
        <w:tc>
          <w:tcPr>
            <w:tcW w:w="966"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2976D1E2" w14:textId="77777777">
            <w:pPr>
              <w:spacing w:line="240" w:lineRule="auto"/>
              <w:rPr>
                <w:rFonts w:eastAsia="Times New Roman" w:asciiTheme="minorHAnsi" w:hAnsiTheme="minorHAnsi" w:cstheme="minorHAnsi"/>
                <w:color w:val="000000"/>
                <w:sz w:val="16"/>
                <w:szCs w:val="16"/>
                <w:lang w:eastAsia="en-GB"/>
              </w:rPr>
            </w:pPr>
          </w:p>
        </w:tc>
        <w:tc>
          <w:tcPr>
            <w:tcW w:w="593"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4E5E83F9" w14:textId="77777777">
            <w:pPr>
              <w:spacing w:line="240" w:lineRule="auto"/>
              <w:rPr>
                <w:rFonts w:eastAsia="Times New Roman" w:asciiTheme="minorHAnsi" w:hAnsiTheme="minorHAnsi" w:cstheme="minorHAnsi"/>
                <w:color w:val="000000"/>
                <w:sz w:val="16"/>
                <w:szCs w:val="16"/>
                <w:lang w:eastAsia="en-GB"/>
              </w:rPr>
            </w:pPr>
          </w:p>
        </w:tc>
        <w:tc>
          <w:tcPr>
            <w:tcW w:w="1134" w:type="dxa"/>
            <w:tcBorders>
              <w:top w:val="nil"/>
              <w:left w:val="nil"/>
              <w:bottom w:val="single" w:color="auto" w:sz="4" w:space="0"/>
              <w:right w:val="single" w:color="auto" w:sz="4" w:space="0"/>
            </w:tcBorders>
            <w:shd w:val="clear" w:color="000000" w:fill="FFFFFF"/>
            <w:noWrap/>
            <w:vAlign w:val="bottom"/>
            <w:hideMark/>
          </w:tcPr>
          <w:p w:rsidRPr="00906B6C" w:rsidR="0047436C" w:rsidP="00AD0DF1" w:rsidRDefault="0047436C" w14:paraId="1AF9BC21" w14:textId="77777777">
            <w:pPr>
              <w:spacing w:line="240" w:lineRule="auto"/>
              <w:jc w:val="center"/>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 </w:t>
            </w:r>
          </w:p>
        </w:tc>
        <w:tc>
          <w:tcPr>
            <w:tcW w:w="992" w:type="dxa"/>
            <w:tcBorders>
              <w:top w:val="nil"/>
              <w:left w:val="nil"/>
              <w:bottom w:val="single" w:color="auto" w:sz="4" w:space="0"/>
              <w:right w:val="single" w:color="auto" w:sz="4" w:space="0"/>
            </w:tcBorders>
            <w:shd w:val="clear" w:color="000000" w:fill="FFFFFF"/>
            <w:noWrap/>
            <w:vAlign w:val="bottom"/>
            <w:hideMark/>
          </w:tcPr>
          <w:p w:rsidRPr="00906B6C" w:rsidR="0047436C" w:rsidP="00AD0DF1" w:rsidRDefault="0047436C" w14:paraId="79B2FB34" w14:textId="77777777">
            <w:pPr>
              <w:spacing w:line="240" w:lineRule="auto"/>
              <w:jc w:val="center"/>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 </w:t>
            </w:r>
          </w:p>
        </w:tc>
        <w:tc>
          <w:tcPr>
            <w:tcW w:w="889" w:type="dxa"/>
            <w:tcBorders>
              <w:top w:val="nil"/>
              <w:left w:val="nil"/>
              <w:bottom w:val="single" w:color="auto" w:sz="4" w:space="0"/>
              <w:right w:val="single" w:color="auto" w:sz="4" w:space="0"/>
            </w:tcBorders>
            <w:shd w:val="clear" w:color="000000" w:fill="FFFFFF"/>
            <w:noWrap/>
            <w:vAlign w:val="bottom"/>
            <w:hideMark/>
          </w:tcPr>
          <w:p w:rsidRPr="00906B6C" w:rsidR="0047436C" w:rsidP="00AD0DF1" w:rsidRDefault="0047436C" w14:paraId="625BE317" w14:textId="77777777">
            <w:pPr>
              <w:spacing w:line="240" w:lineRule="auto"/>
              <w:jc w:val="center"/>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 </w:t>
            </w: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7A23C417"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4926A549" w14:textId="77777777">
            <w:pPr>
              <w:spacing w:line="240" w:lineRule="auto"/>
              <w:rPr>
                <w:rFonts w:ascii="Wingdings" w:hAnsi="Wingdings" w:eastAsia="Times New Roman" w:cs="Calibri"/>
                <w:b/>
                <w:bCs/>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6A9FAFF8"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0B2E9DC1"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1666B4BB"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hideMark/>
          </w:tcPr>
          <w:p w:rsidRPr="00906B6C" w:rsidR="0047436C" w:rsidP="00AD0DF1" w:rsidRDefault="0047436C" w14:paraId="7D302593"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3B1E68B8"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18A43F7A"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7023DC9F" w14:textId="77777777">
            <w:pPr>
              <w:spacing w:line="240" w:lineRule="auto"/>
              <w:rPr>
                <w:rFonts w:ascii="Wingdings" w:hAnsi="Wingdings" w:eastAsia="Times New Roman" w:cs="Calibri"/>
                <w:b/>
                <w:bCs/>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2AD3AD89" w14:textId="77777777">
            <w:pPr>
              <w:spacing w:line="240" w:lineRule="auto"/>
              <w:rPr>
                <w:rFonts w:ascii="Wingdings" w:hAnsi="Wingdings" w:eastAsia="Times New Roman" w:cs="Calibri"/>
                <w:b/>
                <w:bCs/>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15B5184B"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5F71BF93"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29CF4B70" w14:textId="77777777">
            <w:pPr>
              <w:spacing w:line="240" w:lineRule="auto"/>
              <w:rPr>
                <w:rFonts w:ascii="Calibri" w:hAnsi="Calibri" w:eastAsia="Times New Roman" w:cs="Calibri"/>
                <w:color w:val="000000"/>
                <w:sz w:val="22"/>
                <w:lang w:eastAsia="en-GB"/>
              </w:rPr>
            </w:pPr>
          </w:p>
        </w:tc>
      </w:tr>
      <w:tr w:rsidRPr="00906B6C" w:rsidR="0047436C" w:rsidTr="00AD0DF1" w14:paraId="0D52AF21" w14:textId="77777777">
        <w:trPr>
          <w:trHeight w:val="290"/>
        </w:trPr>
        <w:tc>
          <w:tcPr>
            <w:tcW w:w="846"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906B6C" w:rsidR="0047436C" w:rsidP="00AD0DF1" w:rsidRDefault="0047436C" w14:paraId="299C9D0F" w14:textId="77777777">
            <w:pPr>
              <w:spacing w:line="240" w:lineRule="auto"/>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FCX92</w:t>
            </w:r>
          </w:p>
        </w:tc>
        <w:tc>
          <w:tcPr>
            <w:tcW w:w="1134"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906B6C" w:rsidR="0047436C" w:rsidP="00AD0DF1" w:rsidRDefault="0047436C" w14:paraId="78421446" w14:textId="77777777">
            <w:pPr>
              <w:spacing w:line="240" w:lineRule="auto"/>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Care Pharmacy (100 Hour Pharmacy)</w:t>
            </w:r>
          </w:p>
        </w:tc>
        <w:tc>
          <w:tcPr>
            <w:tcW w:w="1276" w:type="dxa"/>
            <w:vMerge w:val="restart"/>
            <w:tcBorders>
              <w:top w:val="nil"/>
              <w:left w:val="single" w:color="auto" w:sz="4" w:space="0"/>
              <w:bottom w:val="single" w:color="000000" w:sz="4" w:space="0"/>
              <w:right w:val="single" w:color="auto" w:sz="4" w:space="0"/>
            </w:tcBorders>
            <w:shd w:val="clear" w:color="000000" w:fill="FFFFFF"/>
            <w:vAlign w:val="center"/>
            <w:hideMark/>
          </w:tcPr>
          <w:p w:rsidRPr="00906B6C" w:rsidR="0047436C" w:rsidP="00AD0DF1" w:rsidRDefault="0047436C" w14:paraId="1A10BABE" w14:textId="77777777">
            <w:pPr>
              <w:spacing w:line="240" w:lineRule="auto"/>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Retail Unit 1, 37/39 Kingsland Road. West Mersea</w:t>
            </w:r>
          </w:p>
        </w:tc>
        <w:tc>
          <w:tcPr>
            <w:tcW w:w="966"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906B6C" w:rsidR="0047436C" w:rsidP="00AD0DF1" w:rsidRDefault="0047436C" w14:paraId="0ED8C180" w14:textId="77777777">
            <w:pPr>
              <w:spacing w:line="240" w:lineRule="auto"/>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Colchester</w:t>
            </w:r>
          </w:p>
        </w:tc>
        <w:tc>
          <w:tcPr>
            <w:tcW w:w="593"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906B6C" w:rsidR="0047436C" w:rsidP="00AD0DF1" w:rsidRDefault="0047436C" w14:paraId="2C840100" w14:textId="77777777">
            <w:pPr>
              <w:spacing w:line="240" w:lineRule="auto"/>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CO5 8RA</w:t>
            </w:r>
          </w:p>
        </w:tc>
        <w:tc>
          <w:tcPr>
            <w:tcW w:w="1134" w:type="dxa"/>
            <w:tcBorders>
              <w:top w:val="nil"/>
              <w:left w:val="nil"/>
              <w:bottom w:val="nil"/>
              <w:right w:val="single" w:color="auto" w:sz="4" w:space="0"/>
            </w:tcBorders>
            <w:shd w:val="clear" w:color="000000" w:fill="FFFFFF"/>
            <w:noWrap/>
            <w:vAlign w:val="bottom"/>
            <w:hideMark/>
          </w:tcPr>
          <w:p w:rsidRPr="00906B6C" w:rsidR="0047436C" w:rsidP="00AD0DF1" w:rsidRDefault="0047436C" w14:paraId="5F272B00" w14:textId="77777777">
            <w:pPr>
              <w:spacing w:line="240" w:lineRule="auto"/>
              <w:jc w:val="center"/>
              <w:rPr>
                <w:rFonts w:eastAsia="Times New Roman" w:asciiTheme="minorHAnsi" w:hAnsiTheme="minorHAnsi" w:cstheme="minorHAnsi"/>
                <w:b/>
                <w:bCs/>
                <w:color w:val="000000"/>
                <w:sz w:val="16"/>
                <w:szCs w:val="16"/>
                <w:lang w:eastAsia="en-GB"/>
              </w:rPr>
            </w:pPr>
            <w:r w:rsidRPr="00906B6C">
              <w:rPr>
                <w:rFonts w:eastAsia="Times New Roman" w:asciiTheme="minorHAnsi" w:hAnsiTheme="minorHAnsi" w:cstheme="minorHAnsi"/>
                <w:b/>
                <w:bCs/>
                <w:color w:val="000000"/>
                <w:sz w:val="16"/>
                <w:szCs w:val="16"/>
                <w:lang w:eastAsia="en-GB"/>
              </w:rPr>
              <w:t>7:00 - 21:00</w:t>
            </w:r>
          </w:p>
        </w:tc>
        <w:tc>
          <w:tcPr>
            <w:tcW w:w="992" w:type="dxa"/>
            <w:tcBorders>
              <w:top w:val="nil"/>
              <w:left w:val="nil"/>
              <w:bottom w:val="nil"/>
              <w:right w:val="single" w:color="auto" w:sz="4" w:space="0"/>
            </w:tcBorders>
            <w:shd w:val="clear" w:color="000000" w:fill="FFFFFF"/>
            <w:noWrap/>
            <w:vAlign w:val="bottom"/>
            <w:hideMark/>
          </w:tcPr>
          <w:p w:rsidRPr="00906B6C" w:rsidR="0047436C" w:rsidP="00AD0DF1" w:rsidRDefault="0047436C" w14:paraId="7CA97C35" w14:textId="77777777">
            <w:pPr>
              <w:spacing w:line="240" w:lineRule="auto"/>
              <w:jc w:val="center"/>
              <w:rPr>
                <w:rFonts w:eastAsia="Times New Roman" w:asciiTheme="minorHAnsi" w:hAnsiTheme="minorHAnsi" w:cstheme="minorHAnsi"/>
                <w:b/>
                <w:bCs/>
                <w:color w:val="000000"/>
                <w:sz w:val="16"/>
                <w:szCs w:val="16"/>
                <w:lang w:eastAsia="en-GB"/>
              </w:rPr>
            </w:pPr>
            <w:r w:rsidRPr="00906B6C">
              <w:rPr>
                <w:rFonts w:eastAsia="Times New Roman" w:asciiTheme="minorHAnsi" w:hAnsiTheme="minorHAnsi" w:cstheme="minorHAnsi"/>
                <w:b/>
                <w:bCs/>
                <w:color w:val="000000"/>
                <w:sz w:val="16"/>
                <w:szCs w:val="16"/>
                <w:lang w:eastAsia="en-GB"/>
              </w:rPr>
              <w:t>6:00 - 21:00</w:t>
            </w:r>
          </w:p>
        </w:tc>
        <w:tc>
          <w:tcPr>
            <w:tcW w:w="889" w:type="dxa"/>
            <w:tcBorders>
              <w:top w:val="nil"/>
              <w:left w:val="nil"/>
              <w:bottom w:val="nil"/>
              <w:right w:val="single" w:color="auto" w:sz="4" w:space="0"/>
            </w:tcBorders>
            <w:shd w:val="clear" w:color="000000" w:fill="FFFFFF"/>
            <w:noWrap/>
            <w:vAlign w:val="bottom"/>
            <w:hideMark/>
          </w:tcPr>
          <w:p w:rsidRPr="00906B6C" w:rsidR="0047436C" w:rsidP="00AD0DF1" w:rsidRDefault="0047436C" w14:paraId="0D0EFBF6" w14:textId="77777777">
            <w:pPr>
              <w:spacing w:line="240" w:lineRule="auto"/>
              <w:jc w:val="center"/>
              <w:rPr>
                <w:rFonts w:eastAsia="Times New Roman" w:asciiTheme="minorHAnsi" w:hAnsiTheme="minorHAnsi" w:cstheme="minorHAnsi"/>
                <w:b/>
                <w:bCs/>
                <w:color w:val="000000"/>
                <w:sz w:val="16"/>
                <w:szCs w:val="16"/>
                <w:lang w:eastAsia="en-GB"/>
              </w:rPr>
            </w:pPr>
            <w:r w:rsidRPr="00906B6C">
              <w:rPr>
                <w:rFonts w:eastAsia="Times New Roman" w:asciiTheme="minorHAnsi" w:hAnsiTheme="minorHAnsi" w:cstheme="minorHAnsi"/>
                <w:b/>
                <w:bCs/>
                <w:color w:val="000000"/>
                <w:sz w:val="16"/>
                <w:szCs w:val="16"/>
                <w:lang w:eastAsia="en-GB"/>
              </w:rPr>
              <w:t>6:00 - 21:00</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906B6C" w:rsidR="0047436C" w:rsidP="00AD0DF1" w:rsidRDefault="0047436C" w14:paraId="12E4C5D7" w14:textId="77777777">
            <w:pPr>
              <w:spacing w:line="240" w:lineRule="auto"/>
              <w:jc w:val="center"/>
              <w:rPr>
                <w:rFonts w:ascii="Wingdings" w:hAnsi="Wingdings" w:eastAsia="Times New Roman" w:cs="Calibri"/>
                <w:b/>
                <w:bCs/>
                <w:color w:val="000000"/>
                <w:sz w:val="22"/>
                <w:lang w:eastAsia="en-GB"/>
              </w:rPr>
            </w:pPr>
            <w:r w:rsidRPr="00906B6C">
              <w:rPr>
                <w:rFonts w:ascii="Wingdings" w:hAnsi="Wingdings" w:eastAsia="Times New Roman" w:cs="Calibri"/>
                <w:b/>
                <w:bCs/>
                <w:color w:val="000000"/>
                <w:sz w:val="22"/>
                <w:lang w:eastAsia="en-GB"/>
              </w:rPr>
              <w:t>ü</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6D8688CB"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5D3ABCB8"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3166CB1E"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4F8B036E"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hideMark/>
          </w:tcPr>
          <w:p w:rsidRPr="00906B6C" w:rsidR="0047436C" w:rsidP="00AD0DF1" w:rsidRDefault="0047436C" w14:paraId="230F8262" w14:textId="77777777">
            <w:pPr>
              <w:spacing w:line="240" w:lineRule="auto"/>
              <w:jc w:val="center"/>
              <w:rPr>
                <w:rFonts w:ascii="Calibri" w:hAnsi="Calibri" w:eastAsia="Times New Roman" w:cs="Calibri"/>
                <w:color w:val="000000"/>
                <w:sz w:val="22"/>
                <w:lang w:eastAsia="en-GB"/>
              </w:rPr>
            </w:pPr>
            <w:r w:rsidRPr="00906B6C">
              <w:rPr>
                <w:rFonts w:ascii="Wingdings" w:hAnsi="Wingdings" w:eastAsia="Times New Roman" w:cs="Times New Roman"/>
                <w:b/>
                <w:bCs/>
                <w:color w:val="000000"/>
                <w:sz w:val="22"/>
                <w:lang w:eastAsia="en-GB"/>
              </w:rPr>
              <w:t>ü</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2509A0E7"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7D6E7357"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114BBE01"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21C4E756"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19EB7FD9"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7A9464BF"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29E9E714"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r>
      <w:tr w:rsidRPr="00906B6C" w:rsidR="0047436C" w:rsidTr="00AD0DF1" w14:paraId="13E7A833" w14:textId="77777777">
        <w:trPr>
          <w:trHeight w:val="290"/>
        </w:trPr>
        <w:tc>
          <w:tcPr>
            <w:tcW w:w="846"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381535B1" w14:textId="77777777">
            <w:pPr>
              <w:spacing w:line="240" w:lineRule="auto"/>
              <w:rPr>
                <w:rFonts w:eastAsia="Times New Roman" w:asciiTheme="minorHAnsi" w:hAnsiTheme="minorHAnsi" w:cstheme="minorHAnsi"/>
                <w:color w:val="000000"/>
                <w:sz w:val="16"/>
                <w:szCs w:val="16"/>
                <w:lang w:eastAsia="en-GB"/>
              </w:rPr>
            </w:pPr>
          </w:p>
        </w:tc>
        <w:tc>
          <w:tcPr>
            <w:tcW w:w="1134"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20B9A3B1" w14:textId="77777777">
            <w:pPr>
              <w:spacing w:line="240" w:lineRule="auto"/>
              <w:rPr>
                <w:rFonts w:eastAsia="Times New Roman" w:asciiTheme="minorHAnsi" w:hAnsiTheme="minorHAnsi" w:cstheme="minorHAnsi"/>
                <w:color w:val="000000"/>
                <w:sz w:val="16"/>
                <w:szCs w:val="16"/>
                <w:lang w:eastAsia="en-GB"/>
              </w:rPr>
            </w:pPr>
          </w:p>
        </w:tc>
        <w:tc>
          <w:tcPr>
            <w:tcW w:w="1276"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0CC96F5B" w14:textId="77777777">
            <w:pPr>
              <w:spacing w:line="240" w:lineRule="auto"/>
              <w:rPr>
                <w:rFonts w:eastAsia="Times New Roman" w:asciiTheme="minorHAnsi" w:hAnsiTheme="minorHAnsi" w:cstheme="minorHAnsi"/>
                <w:color w:val="000000"/>
                <w:sz w:val="16"/>
                <w:szCs w:val="16"/>
                <w:lang w:eastAsia="en-GB"/>
              </w:rPr>
            </w:pPr>
          </w:p>
        </w:tc>
        <w:tc>
          <w:tcPr>
            <w:tcW w:w="966"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26C1B66D" w14:textId="77777777">
            <w:pPr>
              <w:spacing w:line="240" w:lineRule="auto"/>
              <w:rPr>
                <w:rFonts w:eastAsia="Times New Roman" w:asciiTheme="minorHAnsi" w:hAnsiTheme="minorHAnsi" w:cstheme="minorHAnsi"/>
                <w:color w:val="000000"/>
                <w:sz w:val="16"/>
                <w:szCs w:val="16"/>
                <w:lang w:eastAsia="en-GB"/>
              </w:rPr>
            </w:pPr>
          </w:p>
        </w:tc>
        <w:tc>
          <w:tcPr>
            <w:tcW w:w="593"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70802832" w14:textId="77777777">
            <w:pPr>
              <w:spacing w:line="240" w:lineRule="auto"/>
              <w:rPr>
                <w:rFonts w:eastAsia="Times New Roman" w:asciiTheme="minorHAnsi" w:hAnsiTheme="minorHAnsi" w:cstheme="minorHAnsi"/>
                <w:color w:val="000000"/>
                <w:sz w:val="16"/>
                <w:szCs w:val="16"/>
                <w:lang w:eastAsia="en-GB"/>
              </w:rPr>
            </w:pPr>
          </w:p>
        </w:tc>
        <w:tc>
          <w:tcPr>
            <w:tcW w:w="1134" w:type="dxa"/>
            <w:tcBorders>
              <w:top w:val="nil"/>
              <w:left w:val="nil"/>
              <w:bottom w:val="nil"/>
              <w:right w:val="single" w:color="auto" w:sz="4" w:space="0"/>
            </w:tcBorders>
            <w:shd w:val="clear" w:color="000000" w:fill="FFFFFF"/>
            <w:noWrap/>
            <w:vAlign w:val="bottom"/>
            <w:hideMark/>
          </w:tcPr>
          <w:p w:rsidRPr="00906B6C" w:rsidR="0047436C" w:rsidP="00AD0DF1" w:rsidRDefault="0047436C" w14:paraId="7F92F3A1" w14:textId="77777777">
            <w:pPr>
              <w:spacing w:line="240" w:lineRule="auto"/>
              <w:jc w:val="center"/>
              <w:rPr>
                <w:rFonts w:eastAsia="Times New Roman" w:asciiTheme="minorHAnsi" w:hAnsiTheme="minorHAnsi" w:cstheme="minorHAnsi"/>
                <w:i/>
                <w:iCs/>
                <w:color w:val="000000"/>
                <w:sz w:val="16"/>
                <w:szCs w:val="16"/>
                <w:lang w:eastAsia="en-GB"/>
              </w:rPr>
            </w:pPr>
            <w:r w:rsidRPr="00906B6C">
              <w:rPr>
                <w:rFonts w:eastAsia="Times New Roman" w:asciiTheme="minorHAnsi" w:hAnsiTheme="minorHAnsi" w:cstheme="minorHAnsi"/>
                <w:i/>
                <w:iCs/>
                <w:color w:val="000000"/>
                <w:sz w:val="16"/>
                <w:szCs w:val="16"/>
                <w:lang w:eastAsia="en-GB"/>
              </w:rPr>
              <w:t> </w:t>
            </w:r>
          </w:p>
        </w:tc>
        <w:tc>
          <w:tcPr>
            <w:tcW w:w="992" w:type="dxa"/>
            <w:tcBorders>
              <w:top w:val="nil"/>
              <w:left w:val="nil"/>
              <w:bottom w:val="nil"/>
              <w:right w:val="single" w:color="auto" w:sz="4" w:space="0"/>
            </w:tcBorders>
            <w:shd w:val="clear" w:color="000000" w:fill="FFFFFF"/>
            <w:noWrap/>
            <w:vAlign w:val="bottom"/>
            <w:hideMark/>
          </w:tcPr>
          <w:p w:rsidRPr="00906B6C" w:rsidR="0047436C" w:rsidP="00AD0DF1" w:rsidRDefault="0047436C" w14:paraId="4399763A" w14:textId="77777777">
            <w:pPr>
              <w:spacing w:line="240" w:lineRule="auto"/>
              <w:jc w:val="center"/>
              <w:rPr>
                <w:rFonts w:eastAsia="Times New Roman" w:asciiTheme="minorHAnsi" w:hAnsiTheme="minorHAnsi" w:cstheme="minorHAnsi"/>
                <w:i/>
                <w:iCs/>
                <w:color w:val="000000"/>
                <w:sz w:val="16"/>
                <w:szCs w:val="16"/>
                <w:lang w:eastAsia="en-GB"/>
              </w:rPr>
            </w:pPr>
            <w:r w:rsidRPr="00906B6C">
              <w:rPr>
                <w:rFonts w:eastAsia="Times New Roman" w:asciiTheme="minorHAnsi" w:hAnsiTheme="minorHAnsi" w:cstheme="minorHAnsi"/>
                <w:i/>
                <w:iCs/>
                <w:color w:val="000000"/>
                <w:sz w:val="16"/>
                <w:szCs w:val="16"/>
                <w:lang w:eastAsia="en-GB"/>
              </w:rPr>
              <w:t> </w:t>
            </w:r>
          </w:p>
        </w:tc>
        <w:tc>
          <w:tcPr>
            <w:tcW w:w="889" w:type="dxa"/>
            <w:tcBorders>
              <w:top w:val="nil"/>
              <w:left w:val="nil"/>
              <w:bottom w:val="nil"/>
              <w:right w:val="single" w:color="auto" w:sz="4" w:space="0"/>
            </w:tcBorders>
            <w:shd w:val="clear" w:color="000000" w:fill="FFFFFF"/>
            <w:noWrap/>
            <w:vAlign w:val="bottom"/>
            <w:hideMark/>
          </w:tcPr>
          <w:p w:rsidRPr="00906B6C" w:rsidR="0047436C" w:rsidP="00AD0DF1" w:rsidRDefault="0047436C" w14:paraId="715969F5" w14:textId="77777777">
            <w:pPr>
              <w:spacing w:line="240" w:lineRule="auto"/>
              <w:jc w:val="center"/>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 </w:t>
            </w: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0E42C282" w14:textId="77777777">
            <w:pPr>
              <w:spacing w:line="240" w:lineRule="auto"/>
              <w:rPr>
                <w:rFonts w:ascii="Wingdings" w:hAnsi="Wingdings" w:eastAsia="Times New Roman" w:cs="Calibri"/>
                <w:b/>
                <w:bCs/>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322CBB49"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7919B2FD"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69F47B16"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6322D97A"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hideMark/>
          </w:tcPr>
          <w:p w:rsidRPr="00906B6C" w:rsidR="0047436C" w:rsidP="00AD0DF1" w:rsidRDefault="0047436C" w14:paraId="4AFDF908"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0C478E56"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302C3855"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2B79EC79"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7F719E64"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44D66A9F"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70C53F2F"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5A15DDB7" w14:textId="77777777">
            <w:pPr>
              <w:spacing w:line="240" w:lineRule="auto"/>
              <w:rPr>
                <w:rFonts w:ascii="Calibri" w:hAnsi="Calibri" w:eastAsia="Times New Roman" w:cs="Calibri"/>
                <w:color w:val="000000"/>
                <w:sz w:val="22"/>
                <w:lang w:eastAsia="en-GB"/>
              </w:rPr>
            </w:pPr>
          </w:p>
        </w:tc>
      </w:tr>
      <w:tr w:rsidRPr="00906B6C" w:rsidR="0047436C" w:rsidTr="00AD0DF1" w14:paraId="5584CA02" w14:textId="77777777">
        <w:trPr>
          <w:trHeight w:val="290"/>
        </w:trPr>
        <w:tc>
          <w:tcPr>
            <w:tcW w:w="846"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392C6387" w14:textId="77777777">
            <w:pPr>
              <w:spacing w:line="240" w:lineRule="auto"/>
              <w:rPr>
                <w:rFonts w:eastAsia="Times New Roman" w:asciiTheme="minorHAnsi" w:hAnsiTheme="minorHAnsi" w:cstheme="minorHAnsi"/>
                <w:color w:val="000000"/>
                <w:sz w:val="16"/>
                <w:szCs w:val="16"/>
                <w:lang w:eastAsia="en-GB"/>
              </w:rPr>
            </w:pPr>
          </w:p>
        </w:tc>
        <w:tc>
          <w:tcPr>
            <w:tcW w:w="1134"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76F2F1F4" w14:textId="77777777">
            <w:pPr>
              <w:spacing w:line="240" w:lineRule="auto"/>
              <w:rPr>
                <w:rFonts w:eastAsia="Times New Roman" w:asciiTheme="minorHAnsi" w:hAnsiTheme="minorHAnsi" w:cstheme="minorHAnsi"/>
                <w:color w:val="000000"/>
                <w:sz w:val="16"/>
                <w:szCs w:val="16"/>
                <w:lang w:eastAsia="en-GB"/>
              </w:rPr>
            </w:pPr>
          </w:p>
        </w:tc>
        <w:tc>
          <w:tcPr>
            <w:tcW w:w="1276"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61391B85" w14:textId="77777777">
            <w:pPr>
              <w:spacing w:line="240" w:lineRule="auto"/>
              <w:rPr>
                <w:rFonts w:eastAsia="Times New Roman" w:asciiTheme="minorHAnsi" w:hAnsiTheme="minorHAnsi" w:cstheme="minorHAnsi"/>
                <w:color w:val="000000"/>
                <w:sz w:val="16"/>
                <w:szCs w:val="16"/>
                <w:lang w:eastAsia="en-GB"/>
              </w:rPr>
            </w:pPr>
          </w:p>
        </w:tc>
        <w:tc>
          <w:tcPr>
            <w:tcW w:w="966"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66E19D26" w14:textId="77777777">
            <w:pPr>
              <w:spacing w:line="240" w:lineRule="auto"/>
              <w:rPr>
                <w:rFonts w:eastAsia="Times New Roman" w:asciiTheme="minorHAnsi" w:hAnsiTheme="minorHAnsi" w:cstheme="minorHAnsi"/>
                <w:color w:val="000000"/>
                <w:sz w:val="16"/>
                <w:szCs w:val="16"/>
                <w:lang w:eastAsia="en-GB"/>
              </w:rPr>
            </w:pPr>
          </w:p>
        </w:tc>
        <w:tc>
          <w:tcPr>
            <w:tcW w:w="593"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7856A0DB" w14:textId="77777777">
            <w:pPr>
              <w:spacing w:line="240" w:lineRule="auto"/>
              <w:rPr>
                <w:rFonts w:eastAsia="Times New Roman" w:asciiTheme="minorHAnsi" w:hAnsiTheme="minorHAnsi" w:cstheme="minorHAnsi"/>
                <w:color w:val="000000"/>
                <w:sz w:val="16"/>
                <w:szCs w:val="16"/>
                <w:lang w:eastAsia="en-GB"/>
              </w:rPr>
            </w:pPr>
          </w:p>
        </w:tc>
        <w:tc>
          <w:tcPr>
            <w:tcW w:w="1134" w:type="dxa"/>
            <w:tcBorders>
              <w:top w:val="nil"/>
              <w:left w:val="nil"/>
              <w:bottom w:val="single" w:color="auto" w:sz="4" w:space="0"/>
              <w:right w:val="single" w:color="auto" w:sz="4" w:space="0"/>
            </w:tcBorders>
            <w:shd w:val="clear" w:color="000000" w:fill="FFFFFF"/>
            <w:noWrap/>
            <w:vAlign w:val="bottom"/>
            <w:hideMark/>
          </w:tcPr>
          <w:p w:rsidRPr="00906B6C" w:rsidR="0047436C" w:rsidP="00AD0DF1" w:rsidRDefault="0047436C" w14:paraId="2E65DA89" w14:textId="77777777">
            <w:pPr>
              <w:spacing w:line="240" w:lineRule="auto"/>
              <w:jc w:val="center"/>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 </w:t>
            </w:r>
          </w:p>
        </w:tc>
        <w:tc>
          <w:tcPr>
            <w:tcW w:w="992" w:type="dxa"/>
            <w:tcBorders>
              <w:top w:val="nil"/>
              <w:left w:val="nil"/>
              <w:bottom w:val="single" w:color="auto" w:sz="4" w:space="0"/>
              <w:right w:val="single" w:color="auto" w:sz="4" w:space="0"/>
            </w:tcBorders>
            <w:shd w:val="clear" w:color="000000" w:fill="FFFFFF"/>
            <w:noWrap/>
            <w:vAlign w:val="bottom"/>
            <w:hideMark/>
          </w:tcPr>
          <w:p w:rsidRPr="00906B6C" w:rsidR="0047436C" w:rsidP="00AD0DF1" w:rsidRDefault="0047436C" w14:paraId="147D7FAE" w14:textId="77777777">
            <w:pPr>
              <w:spacing w:line="240" w:lineRule="auto"/>
              <w:jc w:val="center"/>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 </w:t>
            </w:r>
          </w:p>
        </w:tc>
        <w:tc>
          <w:tcPr>
            <w:tcW w:w="889" w:type="dxa"/>
            <w:tcBorders>
              <w:top w:val="nil"/>
              <w:left w:val="nil"/>
              <w:bottom w:val="single" w:color="auto" w:sz="4" w:space="0"/>
              <w:right w:val="single" w:color="auto" w:sz="4" w:space="0"/>
            </w:tcBorders>
            <w:shd w:val="clear" w:color="000000" w:fill="FFFFFF"/>
            <w:noWrap/>
            <w:vAlign w:val="bottom"/>
            <w:hideMark/>
          </w:tcPr>
          <w:p w:rsidRPr="00906B6C" w:rsidR="0047436C" w:rsidP="00AD0DF1" w:rsidRDefault="0047436C" w14:paraId="2D97FBBF" w14:textId="77777777">
            <w:pPr>
              <w:spacing w:line="240" w:lineRule="auto"/>
              <w:jc w:val="center"/>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 </w:t>
            </w: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3AA19771" w14:textId="77777777">
            <w:pPr>
              <w:spacing w:line="240" w:lineRule="auto"/>
              <w:rPr>
                <w:rFonts w:ascii="Wingdings" w:hAnsi="Wingdings" w:eastAsia="Times New Roman" w:cs="Calibri"/>
                <w:b/>
                <w:bCs/>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643BA7B6"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5F9DCCE7"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43CAA750"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50818965"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hideMark/>
          </w:tcPr>
          <w:p w:rsidRPr="00906B6C" w:rsidR="0047436C" w:rsidP="00AD0DF1" w:rsidRDefault="0047436C" w14:paraId="1480BFA9"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2A457350"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45659163"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64876E2F"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3A9AFE81"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6722773F"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3045AAAB"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7BB1227B" w14:textId="77777777">
            <w:pPr>
              <w:spacing w:line="240" w:lineRule="auto"/>
              <w:rPr>
                <w:rFonts w:ascii="Calibri" w:hAnsi="Calibri" w:eastAsia="Times New Roman" w:cs="Calibri"/>
                <w:color w:val="000000"/>
                <w:sz w:val="22"/>
                <w:lang w:eastAsia="en-GB"/>
              </w:rPr>
            </w:pPr>
          </w:p>
        </w:tc>
      </w:tr>
      <w:tr w:rsidRPr="00906B6C" w:rsidR="0047436C" w:rsidTr="00AD0DF1" w14:paraId="5E562ADD" w14:textId="77777777">
        <w:trPr>
          <w:trHeight w:val="290"/>
        </w:trPr>
        <w:tc>
          <w:tcPr>
            <w:tcW w:w="846"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906B6C" w:rsidR="0047436C" w:rsidP="00AD0DF1" w:rsidRDefault="0047436C" w14:paraId="62469C58" w14:textId="77777777">
            <w:pPr>
              <w:spacing w:line="240" w:lineRule="auto"/>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FRH62</w:t>
            </w:r>
          </w:p>
        </w:tc>
        <w:tc>
          <w:tcPr>
            <w:tcW w:w="1134"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906B6C" w:rsidR="0047436C" w:rsidP="00AD0DF1" w:rsidRDefault="0047436C" w14:paraId="49E8D235" w14:textId="77777777">
            <w:pPr>
              <w:spacing w:line="240" w:lineRule="auto"/>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Cavalry Road Pharmacy</w:t>
            </w:r>
          </w:p>
        </w:tc>
        <w:tc>
          <w:tcPr>
            <w:tcW w:w="1276" w:type="dxa"/>
            <w:vMerge w:val="restart"/>
            <w:tcBorders>
              <w:top w:val="nil"/>
              <w:left w:val="single" w:color="auto" w:sz="4" w:space="0"/>
              <w:bottom w:val="single" w:color="000000" w:sz="4" w:space="0"/>
              <w:right w:val="single" w:color="auto" w:sz="4" w:space="0"/>
            </w:tcBorders>
            <w:shd w:val="clear" w:color="000000" w:fill="FFFFFF"/>
            <w:vAlign w:val="center"/>
            <w:hideMark/>
          </w:tcPr>
          <w:p w:rsidRPr="00906B6C" w:rsidR="0047436C" w:rsidP="00AD0DF1" w:rsidRDefault="0047436C" w14:paraId="03D506DC" w14:textId="77777777">
            <w:pPr>
              <w:spacing w:line="240" w:lineRule="auto"/>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15 Cavalry Road</w:t>
            </w:r>
          </w:p>
        </w:tc>
        <w:tc>
          <w:tcPr>
            <w:tcW w:w="966"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906B6C" w:rsidR="0047436C" w:rsidP="00AD0DF1" w:rsidRDefault="0047436C" w14:paraId="1E74E3F7" w14:textId="77777777">
            <w:pPr>
              <w:spacing w:line="240" w:lineRule="auto"/>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Colchester</w:t>
            </w:r>
          </w:p>
        </w:tc>
        <w:tc>
          <w:tcPr>
            <w:tcW w:w="593"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906B6C" w:rsidR="0047436C" w:rsidP="00AD0DF1" w:rsidRDefault="0047436C" w14:paraId="055A3D7F" w14:textId="77777777">
            <w:pPr>
              <w:spacing w:line="240" w:lineRule="auto"/>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CO2 7GH</w:t>
            </w:r>
          </w:p>
        </w:tc>
        <w:tc>
          <w:tcPr>
            <w:tcW w:w="1134" w:type="dxa"/>
            <w:tcBorders>
              <w:top w:val="nil"/>
              <w:left w:val="nil"/>
              <w:bottom w:val="nil"/>
              <w:right w:val="single" w:color="auto" w:sz="4" w:space="0"/>
            </w:tcBorders>
            <w:shd w:val="clear" w:color="000000" w:fill="FFFFFF"/>
            <w:noWrap/>
            <w:vAlign w:val="bottom"/>
            <w:hideMark/>
          </w:tcPr>
          <w:p w:rsidRPr="00906B6C" w:rsidR="0047436C" w:rsidP="00AD0DF1" w:rsidRDefault="0047436C" w14:paraId="71F5DE8A" w14:textId="77777777">
            <w:pPr>
              <w:spacing w:line="240" w:lineRule="auto"/>
              <w:jc w:val="center"/>
              <w:rPr>
                <w:rFonts w:eastAsia="Times New Roman" w:asciiTheme="minorHAnsi" w:hAnsiTheme="minorHAnsi" w:cstheme="minorHAnsi"/>
                <w:b/>
                <w:bCs/>
                <w:color w:val="000000"/>
                <w:sz w:val="16"/>
                <w:szCs w:val="16"/>
                <w:lang w:eastAsia="en-GB"/>
              </w:rPr>
            </w:pPr>
            <w:r>
              <w:rPr>
                <w:rFonts w:eastAsia="Times New Roman" w:asciiTheme="minorHAnsi" w:hAnsiTheme="minorHAnsi" w:cstheme="minorHAnsi"/>
                <w:b/>
                <w:bCs/>
                <w:color w:val="000000"/>
                <w:sz w:val="16"/>
                <w:szCs w:val="16"/>
                <w:lang w:eastAsia="en-GB"/>
              </w:rPr>
              <w:t>8</w:t>
            </w:r>
            <w:r w:rsidRPr="00906B6C">
              <w:rPr>
                <w:rFonts w:eastAsia="Times New Roman" w:asciiTheme="minorHAnsi" w:hAnsiTheme="minorHAnsi" w:cstheme="minorHAnsi"/>
                <w:b/>
                <w:bCs/>
                <w:color w:val="000000"/>
                <w:sz w:val="16"/>
                <w:szCs w:val="16"/>
                <w:lang w:eastAsia="en-GB"/>
              </w:rPr>
              <w:t xml:space="preserve">:00 - </w:t>
            </w:r>
            <w:r>
              <w:rPr>
                <w:rFonts w:eastAsia="Times New Roman" w:asciiTheme="minorHAnsi" w:hAnsiTheme="minorHAnsi" w:cstheme="minorHAnsi"/>
                <w:b/>
                <w:bCs/>
                <w:color w:val="000000"/>
                <w:sz w:val="16"/>
                <w:szCs w:val="16"/>
                <w:lang w:eastAsia="en-GB"/>
              </w:rPr>
              <w:t>20</w:t>
            </w:r>
            <w:r w:rsidRPr="00906B6C">
              <w:rPr>
                <w:rFonts w:eastAsia="Times New Roman" w:asciiTheme="minorHAnsi" w:hAnsiTheme="minorHAnsi" w:cstheme="minorHAnsi"/>
                <w:b/>
                <w:bCs/>
                <w:color w:val="000000"/>
                <w:sz w:val="16"/>
                <w:szCs w:val="16"/>
                <w:lang w:eastAsia="en-GB"/>
              </w:rPr>
              <w:t>:00</w:t>
            </w:r>
          </w:p>
        </w:tc>
        <w:tc>
          <w:tcPr>
            <w:tcW w:w="992" w:type="dxa"/>
            <w:tcBorders>
              <w:top w:val="nil"/>
              <w:left w:val="nil"/>
              <w:bottom w:val="nil"/>
              <w:right w:val="single" w:color="auto" w:sz="4" w:space="0"/>
            </w:tcBorders>
            <w:shd w:val="clear" w:color="000000" w:fill="FFFFFF"/>
            <w:noWrap/>
            <w:vAlign w:val="bottom"/>
            <w:hideMark/>
          </w:tcPr>
          <w:p w:rsidRPr="00906B6C" w:rsidR="0047436C" w:rsidP="00AD0DF1" w:rsidRDefault="0047436C" w14:paraId="00675730" w14:textId="77777777">
            <w:pPr>
              <w:spacing w:line="240" w:lineRule="auto"/>
              <w:jc w:val="center"/>
              <w:rPr>
                <w:rFonts w:eastAsia="Times New Roman" w:asciiTheme="minorHAnsi" w:hAnsiTheme="minorHAnsi" w:cstheme="minorHAnsi"/>
                <w:b/>
                <w:bCs/>
                <w:color w:val="000000"/>
                <w:sz w:val="16"/>
                <w:szCs w:val="16"/>
                <w:lang w:eastAsia="en-GB"/>
              </w:rPr>
            </w:pPr>
            <w:r w:rsidRPr="00906B6C">
              <w:rPr>
                <w:rFonts w:eastAsia="Times New Roman" w:asciiTheme="minorHAnsi" w:hAnsiTheme="minorHAnsi" w:cstheme="minorHAnsi"/>
                <w:b/>
                <w:bCs/>
                <w:color w:val="000000"/>
                <w:sz w:val="16"/>
                <w:szCs w:val="16"/>
                <w:lang w:eastAsia="en-GB"/>
              </w:rPr>
              <w:t> </w:t>
            </w:r>
          </w:p>
        </w:tc>
        <w:tc>
          <w:tcPr>
            <w:tcW w:w="889" w:type="dxa"/>
            <w:tcBorders>
              <w:top w:val="nil"/>
              <w:left w:val="nil"/>
              <w:bottom w:val="nil"/>
              <w:right w:val="single" w:color="auto" w:sz="4" w:space="0"/>
            </w:tcBorders>
            <w:shd w:val="clear" w:color="000000" w:fill="FFFFFF"/>
            <w:noWrap/>
            <w:vAlign w:val="bottom"/>
            <w:hideMark/>
          </w:tcPr>
          <w:p w:rsidRPr="00906B6C" w:rsidR="0047436C" w:rsidP="00AD0DF1" w:rsidRDefault="0047436C" w14:paraId="17887414" w14:textId="77777777">
            <w:pPr>
              <w:spacing w:line="240" w:lineRule="auto"/>
              <w:jc w:val="center"/>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906B6C" w:rsidR="0047436C" w:rsidP="00AD0DF1" w:rsidRDefault="0047436C" w14:paraId="68D9DA1D" w14:textId="77777777">
            <w:pPr>
              <w:spacing w:line="240" w:lineRule="auto"/>
              <w:jc w:val="center"/>
              <w:rPr>
                <w:rFonts w:ascii="Wingdings" w:hAnsi="Wingdings" w:eastAsia="Times New Roman" w:cs="Calibri"/>
                <w:b/>
                <w:bCs/>
                <w:color w:val="000000"/>
                <w:sz w:val="22"/>
                <w:lang w:eastAsia="en-GB"/>
              </w:rPr>
            </w:pPr>
            <w:r w:rsidRPr="00906B6C">
              <w:rPr>
                <w:rFonts w:ascii="Wingdings" w:hAnsi="Wingdings" w:eastAsia="Times New Roman" w:cs="Calibri"/>
                <w:b/>
                <w:bCs/>
                <w:color w:val="000000"/>
                <w:sz w:val="22"/>
                <w:lang w:eastAsia="en-GB"/>
              </w:rPr>
              <w:t>ü</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0891713F"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4EB23A5A"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26757EF1"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906B6C" w:rsidR="0047436C" w:rsidP="00AD0DF1" w:rsidRDefault="0047436C" w14:paraId="04939AC7" w14:textId="77777777">
            <w:pPr>
              <w:spacing w:line="240" w:lineRule="auto"/>
              <w:jc w:val="center"/>
              <w:rPr>
                <w:rFonts w:ascii="Wingdings" w:hAnsi="Wingdings" w:eastAsia="Times New Roman" w:cs="Calibri"/>
                <w:b/>
                <w:bCs/>
                <w:color w:val="000000"/>
                <w:sz w:val="22"/>
                <w:lang w:eastAsia="en-GB"/>
              </w:rPr>
            </w:pPr>
            <w:r w:rsidRPr="00906B6C">
              <w:rPr>
                <w:rFonts w:ascii="Wingdings" w:hAnsi="Wingdings" w:eastAsia="Times New Roman" w:cs="Calibri"/>
                <w:b/>
                <w:bCs/>
                <w:color w:val="000000"/>
                <w:sz w:val="22"/>
                <w:lang w:eastAsia="en-GB"/>
              </w:rPr>
              <w:t>ü</w:t>
            </w:r>
          </w:p>
        </w:tc>
        <w:tc>
          <w:tcPr>
            <w:tcW w:w="471" w:type="dxa"/>
            <w:vMerge w:val="restart"/>
            <w:tcBorders>
              <w:top w:val="nil"/>
              <w:left w:val="single" w:color="auto" w:sz="4" w:space="0"/>
              <w:bottom w:val="single" w:color="000000" w:sz="4" w:space="0"/>
              <w:right w:val="single" w:color="auto" w:sz="4" w:space="0"/>
            </w:tcBorders>
            <w:shd w:val="clear" w:color="000000" w:fill="FFFFFF"/>
            <w:noWrap/>
            <w:hideMark/>
          </w:tcPr>
          <w:p w:rsidRPr="00906B6C" w:rsidR="0047436C" w:rsidP="00AD0DF1" w:rsidRDefault="0047436C" w14:paraId="2DA572C0" w14:textId="77777777">
            <w:pPr>
              <w:spacing w:line="240" w:lineRule="auto"/>
              <w:jc w:val="center"/>
              <w:rPr>
                <w:rFonts w:ascii="Calibri" w:hAnsi="Calibri" w:eastAsia="Times New Roman" w:cs="Calibri"/>
                <w:color w:val="000000"/>
                <w:sz w:val="22"/>
                <w:lang w:eastAsia="en-GB"/>
              </w:rPr>
            </w:pPr>
            <w:r w:rsidRPr="00906B6C">
              <w:rPr>
                <w:rFonts w:ascii="Wingdings" w:hAnsi="Wingdings" w:eastAsia="Times New Roman" w:cs="Times New Roman"/>
                <w:b/>
                <w:bCs/>
                <w:color w:val="000000"/>
                <w:sz w:val="22"/>
                <w:lang w:eastAsia="en-GB"/>
              </w:rPr>
              <w:t>ü</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3F2FFAE7"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906B6C" w:rsidR="0047436C" w:rsidP="00AD0DF1" w:rsidRDefault="0047436C" w14:paraId="2EB950E0" w14:textId="77777777">
            <w:pPr>
              <w:spacing w:line="240" w:lineRule="auto"/>
              <w:jc w:val="center"/>
              <w:rPr>
                <w:rFonts w:ascii="Wingdings" w:hAnsi="Wingdings" w:eastAsia="Times New Roman" w:cs="Calibri"/>
                <w:b/>
                <w:bCs/>
                <w:color w:val="000000"/>
                <w:sz w:val="22"/>
                <w:lang w:eastAsia="en-GB"/>
              </w:rPr>
            </w:pPr>
            <w:r w:rsidRPr="00906B6C">
              <w:rPr>
                <w:rFonts w:ascii="Wingdings" w:hAnsi="Wingdings" w:eastAsia="Times New Roman" w:cs="Calibri"/>
                <w:b/>
                <w:bCs/>
                <w:color w:val="000000"/>
                <w:sz w:val="22"/>
                <w:lang w:eastAsia="en-GB"/>
              </w:rPr>
              <w:t>ü</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16607CDE"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0EA2FBCF"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1DA2FFA8"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11368023"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72DE89B7"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r>
      <w:tr w:rsidRPr="00906B6C" w:rsidR="0047436C" w:rsidTr="00AD0DF1" w14:paraId="04B13206" w14:textId="77777777">
        <w:trPr>
          <w:trHeight w:val="730"/>
        </w:trPr>
        <w:tc>
          <w:tcPr>
            <w:tcW w:w="846"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2AB74404" w14:textId="77777777">
            <w:pPr>
              <w:spacing w:line="240" w:lineRule="auto"/>
              <w:rPr>
                <w:rFonts w:eastAsia="Times New Roman" w:asciiTheme="minorHAnsi" w:hAnsiTheme="minorHAnsi" w:cstheme="minorHAnsi"/>
                <w:color w:val="000000"/>
                <w:sz w:val="16"/>
                <w:szCs w:val="16"/>
                <w:lang w:eastAsia="en-GB"/>
              </w:rPr>
            </w:pPr>
          </w:p>
        </w:tc>
        <w:tc>
          <w:tcPr>
            <w:tcW w:w="1134"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53B91E3A" w14:textId="77777777">
            <w:pPr>
              <w:spacing w:line="240" w:lineRule="auto"/>
              <w:rPr>
                <w:rFonts w:eastAsia="Times New Roman" w:asciiTheme="minorHAnsi" w:hAnsiTheme="minorHAnsi" w:cstheme="minorHAnsi"/>
                <w:color w:val="000000"/>
                <w:sz w:val="16"/>
                <w:szCs w:val="16"/>
                <w:lang w:eastAsia="en-GB"/>
              </w:rPr>
            </w:pPr>
          </w:p>
        </w:tc>
        <w:tc>
          <w:tcPr>
            <w:tcW w:w="1276"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7FC96990" w14:textId="77777777">
            <w:pPr>
              <w:spacing w:line="240" w:lineRule="auto"/>
              <w:rPr>
                <w:rFonts w:eastAsia="Times New Roman" w:asciiTheme="minorHAnsi" w:hAnsiTheme="minorHAnsi" w:cstheme="minorHAnsi"/>
                <w:color w:val="000000"/>
                <w:sz w:val="16"/>
                <w:szCs w:val="16"/>
                <w:lang w:eastAsia="en-GB"/>
              </w:rPr>
            </w:pPr>
          </w:p>
        </w:tc>
        <w:tc>
          <w:tcPr>
            <w:tcW w:w="966"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6CE3B8FD" w14:textId="77777777">
            <w:pPr>
              <w:spacing w:line="240" w:lineRule="auto"/>
              <w:rPr>
                <w:rFonts w:eastAsia="Times New Roman" w:asciiTheme="minorHAnsi" w:hAnsiTheme="minorHAnsi" w:cstheme="minorHAnsi"/>
                <w:color w:val="000000"/>
                <w:sz w:val="16"/>
                <w:szCs w:val="16"/>
                <w:lang w:eastAsia="en-GB"/>
              </w:rPr>
            </w:pPr>
          </w:p>
        </w:tc>
        <w:tc>
          <w:tcPr>
            <w:tcW w:w="593"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773CAF87" w14:textId="77777777">
            <w:pPr>
              <w:spacing w:line="240" w:lineRule="auto"/>
              <w:rPr>
                <w:rFonts w:eastAsia="Times New Roman" w:asciiTheme="minorHAnsi" w:hAnsiTheme="minorHAnsi" w:cstheme="minorHAnsi"/>
                <w:color w:val="000000"/>
                <w:sz w:val="16"/>
                <w:szCs w:val="16"/>
                <w:lang w:eastAsia="en-GB"/>
              </w:rPr>
            </w:pPr>
          </w:p>
        </w:tc>
        <w:tc>
          <w:tcPr>
            <w:tcW w:w="1134" w:type="dxa"/>
            <w:tcBorders>
              <w:top w:val="nil"/>
              <w:left w:val="nil"/>
              <w:bottom w:val="nil"/>
              <w:right w:val="single" w:color="auto" w:sz="4" w:space="0"/>
            </w:tcBorders>
            <w:shd w:val="clear" w:color="000000" w:fill="FFFFFF"/>
            <w:vAlign w:val="bottom"/>
            <w:hideMark/>
          </w:tcPr>
          <w:p w:rsidRPr="00906B6C" w:rsidR="0047436C" w:rsidP="00AD0DF1" w:rsidRDefault="0047436C" w14:paraId="6E26C45A" w14:textId="77777777">
            <w:pPr>
              <w:spacing w:line="240" w:lineRule="auto"/>
              <w:jc w:val="center"/>
              <w:rPr>
                <w:rFonts w:eastAsia="Times New Roman" w:asciiTheme="minorHAnsi" w:hAnsiTheme="minorHAnsi" w:cstheme="minorHAnsi"/>
                <w:i/>
                <w:iCs/>
                <w:color w:val="000000"/>
                <w:sz w:val="16"/>
                <w:szCs w:val="16"/>
                <w:lang w:eastAsia="en-GB"/>
              </w:rPr>
            </w:pPr>
            <w:r w:rsidRPr="00906B6C">
              <w:rPr>
                <w:rFonts w:eastAsia="Times New Roman" w:asciiTheme="minorHAnsi" w:hAnsiTheme="minorHAnsi" w:cstheme="minorHAnsi"/>
                <w:i/>
                <w:iCs/>
                <w:color w:val="000000"/>
                <w:sz w:val="16"/>
                <w:szCs w:val="16"/>
                <w:lang w:eastAsia="en-GB"/>
              </w:rPr>
              <w:t>8:00 - 9:00 &amp;</w:t>
            </w:r>
            <w:r w:rsidRPr="00906B6C">
              <w:rPr>
                <w:rFonts w:eastAsia="Times New Roman" w:asciiTheme="minorHAnsi" w:hAnsiTheme="minorHAnsi" w:cstheme="minorHAnsi"/>
                <w:i/>
                <w:iCs/>
                <w:color w:val="000000"/>
                <w:sz w:val="16"/>
                <w:szCs w:val="16"/>
                <w:lang w:eastAsia="en-GB"/>
              </w:rPr>
              <w:br/>
            </w:r>
            <w:r w:rsidRPr="00906B6C">
              <w:rPr>
                <w:rFonts w:eastAsia="Times New Roman" w:asciiTheme="minorHAnsi" w:hAnsiTheme="minorHAnsi" w:cstheme="minorHAnsi"/>
                <w:i/>
                <w:iCs/>
                <w:color w:val="000000"/>
                <w:sz w:val="16"/>
                <w:szCs w:val="16"/>
                <w:lang w:eastAsia="en-GB"/>
              </w:rPr>
              <w:t>13:00 - 14:00 &amp;</w:t>
            </w:r>
            <w:r w:rsidRPr="00906B6C">
              <w:rPr>
                <w:rFonts w:eastAsia="Times New Roman" w:asciiTheme="minorHAnsi" w:hAnsiTheme="minorHAnsi" w:cstheme="minorHAnsi"/>
                <w:i/>
                <w:iCs/>
                <w:color w:val="000000"/>
                <w:sz w:val="16"/>
                <w:szCs w:val="16"/>
                <w:lang w:eastAsia="en-GB"/>
              </w:rPr>
              <w:br/>
            </w:r>
            <w:r w:rsidRPr="00906B6C">
              <w:rPr>
                <w:rFonts w:eastAsia="Times New Roman" w:asciiTheme="minorHAnsi" w:hAnsiTheme="minorHAnsi" w:cstheme="minorHAnsi"/>
                <w:i/>
                <w:iCs/>
                <w:color w:val="000000"/>
                <w:sz w:val="16"/>
                <w:szCs w:val="16"/>
                <w:lang w:eastAsia="en-GB"/>
              </w:rPr>
              <w:t>18:00 - 20:00</w:t>
            </w:r>
          </w:p>
        </w:tc>
        <w:tc>
          <w:tcPr>
            <w:tcW w:w="992" w:type="dxa"/>
            <w:tcBorders>
              <w:top w:val="nil"/>
              <w:left w:val="nil"/>
              <w:bottom w:val="nil"/>
              <w:right w:val="single" w:color="auto" w:sz="4" w:space="0"/>
            </w:tcBorders>
            <w:shd w:val="clear" w:color="000000" w:fill="FFFFFF"/>
            <w:noWrap/>
            <w:vAlign w:val="bottom"/>
            <w:hideMark/>
          </w:tcPr>
          <w:p w:rsidRPr="00906B6C" w:rsidR="0047436C" w:rsidP="00AD0DF1" w:rsidRDefault="0047436C" w14:paraId="6047A9B4" w14:textId="77777777">
            <w:pPr>
              <w:spacing w:line="240" w:lineRule="auto"/>
              <w:jc w:val="center"/>
              <w:rPr>
                <w:rFonts w:eastAsia="Times New Roman" w:asciiTheme="minorHAnsi" w:hAnsiTheme="minorHAnsi" w:cstheme="minorHAnsi"/>
                <w:i/>
                <w:iCs/>
                <w:color w:val="000000"/>
                <w:sz w:val="16"/>
                <w:szCs w:val="16"/>
                <w:lang w:eastAsia="en-GB"/>
              </w:rPr>
            </w:pPr>
            <w:r w:rsidRPr="00906B6C">
              <w:rPr>
                <w:rFonts w:eastAsia="Times New Roman" w:asciiTheme="minorHAnsi" w:hAnsiTheme="minorHAnsi" w:cstheme="minorHAnsi"/>
                <w:i/>
                <w:iCs/>
                <w:color w:val="000000"/>
                <w:sz w:val="16"/>
                <w:szCs w:val="16"/>
                <w:lang w:eastAsia="en-GB"/>
              </w:rPr>
              <w:t>8:00 - 13:00</w:t>
            </w:r>
          </w:p>
        </w:tc>
        <w:tc>
          <w:tcPr>
            <w:tcW w:w="889" w:type="dxa"/>
            <w:tcBorders>
              <w:top w:val="nil"/>
              <w:left w:val="nil"/>
              <w:bottom w:val="nil"/>
              <w:right w:val="single" w:color="auto" w:sz="4" w:space="0"/>
            </w:tcBorders>
            <w:shd w:val="clear" w:color="000000" w:fill="FFFFFF"/>
            <w:noWrap/>
            <w:vAlign w:val="bottom"/>
            <w:hideMark/>
          </w:tcPr>
          <w:p w:rsidRPr="00906B6C" w:rsidR="0047436C" w:rsidP="00AD0DF1" w:rsidRDefault="0047436C" w14:paraId="384645B8" w14:textId="77777777">
            <w:pPr>
              <w:spacing w:line="240" w:lineRule="auto"/>
              <w:jc w:val="center"/>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Closed</w:t>
            </w: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7AED69D3" w14:textId="77777777">
            <w:pPr>
              <w:spacing w:line="240" w:lineRule="auto"/>
              <w:rPr>
                <w:rFonts w:ascii="Wingdings" w:hAnsi="Wingdings" w:eastAsia="Times New Roman" w:cs="Calibri"/>
                <w:b/>
                <w:bCs/>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0101B686"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39C3D153"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28424229"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10F0D825" w14:textId="77777777">
            <w:pPr>
              <w:spacing w:line="240" w:lineRule="auto"/>
              <w:rPr>
                <w:rFonts w:ascii="Wingdings" w:hAnsi="Wingdings" w:eastAsia="Times New Roman" w:cs="Calibri"/>
                <w:b/>
                <w:bCs/>
                <w:color w:val="000000"/>
                <w:sz w:val="22"/>
                <w:lang w:eastAsia="en-GB"/>
              </w:rPr>
            </w:pPr>
          </w:p>
        </w:tc>
        <w:tc>
          <w:tcPr>
            <w:tcW w:w="471" w:type="dxa"/>
            <w:vMerge/>
            <w:tcBorders>
              <w:top w:val="nil"/>
              <w:left w:val="single" w:color="auto" w:sz="4" w:space="0"/>
              <w:bottom w:val="single" w:color="000000" w:sz="4" w:space="0"/>
              <w:right w:val="single" w:color="auto" w:sz="4" w:space="0"/>
            </w:tcBorders>
            <w:hideMark/>
          </w:tcPr>
          <w:p w:rsidRPr="00906B6C" w:rsidR="0047436C" w:rsidP="00AD0DF1" w:rsidRDefault="0047436C" w14:paraId="02A0AE3B"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6948B60B"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257CAF13" w14:textId="77777777">
            <w:pPr>
              <w:spacing w:line="240" w:lineRule="auto"/>
              <w:rPr>
                <w:rFonts w:ascii="Wingdings" w:hAnsi="Wingdings" w:eastAsia="Times New Roman" w:cs="Calibri"/>
                <w:b/>
                <w:bCs/>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3B5525AC"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4C93130C"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414E8BDA"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7D57F186"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31D99EE3" w14:textId="77777777">
            <w:pPr>
              <w:spacing w:line="240" w:lineRule="auto"/>
              <w:rPr>
                <w:rFonts w:ascii="Calibri" w:hAnsi="Calibri" w:eastAsia="Times New Roman" w:cs="Calibri"/>
                <w:color w:val="000000"/>
                <w:sz w:val="22"/>
                <w:lang w:eastAsia="en-GB"/>
              </w:rPr>
            </w:pPr>
          </w:p>
        </w:tc>
      </w:tr>
      <w:tr w:rsidRPr="00906B6C" w:rsidR="0047436C" w:rsidTr="00AD0DF1" w14:paraId="5220CF94" w14:textId="77777777">
        <w:trPr>
          <w:trHeight w:val="290"/>
        </w:trPr>
        <w:tc>
          <w:tcPr>
            <w:tcW w:w="846"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1CD8D591" w14:textId="77777777">
            <w:pPr>
              <w:spacing w:line="240" w:lineRule="auto"/>
              <w:rPr>
                <w:rFonts w:eastAsia="Times New Roman" w:asciiTheme="minorHAnsi" w:hAnsiTheme="minorHAnsi" w:cstheme="minorHAnsi"/>
                <w:color w:val="000000"/>
                <w:sz w:val="16"/>
                <w:szCs w:val="16"/>
                <w:lang w:eastAsia="en-GB"/>
              </w:rPr>
            </w:pPr>
          </w:p>
        </w:tc>
        <w:tc>
          <w:tcPr>
            <w:tcW w:w="1134"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4585D6CB" w14:textId="77777777">
            <w:pPr>
              <w:spacing w:line="240" w:lineRule="auto"/>
              <w:rPr>
                <w:rFonts w:eastAsia="Times New Roman" w:asciiTheme="minorHAnsi" w:hAnsiTheme="minorHAnsi" w:cstheme="minorHAnsi"/>
                <w:color w:val="000000"/>
                <w:sz w:val="16"/>
                <w:szCs w:val="16"/>
                <w:lang w:eastAsia="en-GB"/>
              </w:rPr>
            </w:pPr>
          </w:p>
        </w:tc>
        <w:tc>
          <w:tcPr>
            <w:tcW w:w="1276"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3A8E0FA6" w14:textId="77777777">
            <w:pPr>
              <w:spacing w:line="240" w:lineRule="auto"/>
              <w:rPr>
                <w:rFonts w:eastAsia="Times New Roman" w:asciiTheme="minorHAnsi" w:hAnsiTheme="minorHAnsi" w:cstheme="minorHAnsi"/>
                <w:color w:val="000000"/>
                <w:sz w:val="16"/>
                <w:szCs w:val="16"/>
                <w:lang w:eastAsia="en-GB"/>
              </w:rPr>
            </w:pPr>
          </w:p>
        </w:tc>
        <w:tc>
          <w:tcPr>
            <w:tcW w:w="966"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76FB2E57" w14:textId="77777777">
            <w:pPr>
              <w:spacing w:line="240" w:lineRule="auto"/>
              <w:rPr>
                <w:rFonts w:eastAsia="Times New Roman" w:asciiTheme="minorHAnsi" w:hAnsiTheme="minorHAnsi" w:cstheme="minorHAnsi"/>
                <w:color w:val="000000"/>
                <w:sz w:val="16"/>
                <w:szCs w:val="16"/>
                <w:lang w:eastAsia="en-GB"/>
              </w:rPr>
            </w:pPr>
          </w:p>
        </w:tc>
        <w:tc>
          <w:tcPr>
            <w:tcW w:w="593"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1D2DB40C" w14:textId="77777777">
            <w:pPr>
              <w:spacing w:line="240" w:lineRule="auto"/>
              <w:rPr>
                <w:rFonts w:eastAsia="Times New Roman" w:asciiTheme="minorHAnsi" w:hAnsiTheme="minorHAnsi" w:cstheme="minorHAnsi"/>
                <w:color w:val="000000"/>
                <w:sz w:val="16"/>
                <w:szCs w:val="16"/>
                <w:lang w:eastAsia="en-GB"/>
              </w:rPr>
            </w:pPr>
          </w:p>
        </w:tc>
        <w:tc>
          <w:tcPr>
            <w:tcW w:w="1134" w:type="dxa"/>
            <w:tcBorders>
              <w:top w:val="nil"/>
              <w:left w:val="nil"/>
              <w:bottom w:val="single" w:color="auto" w:sz="4" w:space="0"/>
              <w:right w:val="single" w:color="auto" w:sz="4" w:space="0"/>
            </w:tcBorders>
            <w:shd w:val="clear" w:color="000000" w:fill="FFFFFF"/>
            <w:noWrap/>
            <w:vAlign w:val="bottom"/>
            <w:hideMark/>
          </w:tcPr>
          <w:p w:rsidRPr="00906B6C" w:rsidR="0047436C" w:rsidP="00AD0DF1" w:rsidRDefault="0047436C" w14:paraId="7D60EE52" w14:textId="77777777">
            <w:pPr>
              <w:spacing w:line="240" w:lineRule="auto"/>
              <w:jc w:val="center"/>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 </w:t>
            </w:r>
          </w:p>
        </w:tc>
        <w:tc>
          <w:tcPr>
            <w:tcW w:w="992" w:type="dxa"/>
            <w:tcBorders>
              <w:top w:val="nil"/>
              <w:left w:val="nil"/>
              <w:bottom w:val="single" w:color="auto" w:sz="4" w:space="0"/>
              <w:right w:val="single" w:color="auto" w:sz="4" w:space="0"/>
            </w:tcBorders>
            <w:shd w:val="clear" w:color="000000" w:fill="FFFFFF"/>
            <w:noWrap/>
            <w:vAlign w:val="bottom"/>
            <w:hideMark/>
          </w:tcPr>
          <w:p w:rsidRPr="00906B6C" w:rsidR="0047436C" w:rsidP="00AD0DF1" w:rsidRDefault="0047436C" w14:paraId="0AA3C850" w14:textId="77777777">
            <w:pPr>
              <w:spacing w:line="240" w:lineRule="auto"/>
              <w:jc w:val="center"/>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 </w:t>
            </w:r>
          </w:p>
        </w:tc>
        <w:tc>
          <w:tcPr>
            <w:tcW w:w="889" w:type="dxa"/>
            <w:tcBorders>
              <w:top w:val="nil"/>
              <w:left w:val="nil"/>
              <w:bottom w:val="single" w:color="auto" w:sz="4" w:space="0"/>
              <w:right w:val="single" w:color="auto" w:sz="4" w:space="0"/>
            </w:tcBorders>
            <w:shd w:val="clear" w:color="000000" w:fill="FFFFFF"/>
            <w:noWrap/>
            <w:vAlign w:val="bottom"/>
            <w:hideMark/>
          </w:tcPr>
          <w:p w:rsidRPr="00906B6C" w:rsidR="0047436C" w:rsidP="00AD0DF1" w:rsidRDefault="0047436C" w14:paraId="484856BD" w14:textId="77777777">
            <w:pPr>
              <w:spacing w:line="240" w:lineRule="auto"/>
              <w:jc w:val="center"/>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 </w:t>
            </w: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1A347AE9" w14:textId="77777777">
            <w:pPr>
              <w:spacing w:line="240" w:lineRule="auto"/>
              <w:rPr>
                <w:rFonts w:ascii="Wingdings" w:hAnsi="Wingdings" w:eastAsia="Times New Roman" w:cs="Calibri"/>
                <w:b/>
                <w:bCs/>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6A5C05D9"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6759416D"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662FEC81"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5790FF02" w14:textId="77777777">
            <w:pPr>
              <w:spacing w:line="240" w:lineRule="auto"/>
              <w:rPr>
                <w:rFonts w:ascii="Wingdings" w:hAnsi="Wingdings" w:eastAsia="Times New Roman" w:cs="Calibri"/>
                <w:b/>
                <w:bCs/>
                <w:color w:val="000000"/>
                <w:sz w:val="22"/>
                <w:lang w:eastAsia="en-GB"/>
              </w:rPr>
            </w:pPr>
          </w:p>
        </w:tc>
        <w:tc>
          <w:tcPr>
            <w:tcW w:w="471" w:type="dxa"/>
            <w:vMerge/>
            <w:tcBorders>
              <w:top w:val="nil"/>
              <w:left w:val="single" w:color="auto" w:sz="4" w:space="0"/>
              <w:bottom w:val="single" w:color="000000" w:sz="4" w:space="0"/>
              <w:right w:val="single" w:color="auto" w:sz="4" w:space="0"/>
            </w:tcBorders>
            <w:hideMark/>
          </w:tcPr>
          <w:p w:rsidRPr="00906B6C" w:rsidR="0047436C" w:rsidP="00AD0DF1" w:rsidRDefault="0047436C" w14:paraId="7093CA03"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70B9D092"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23835811" w14:textId="77777777">
            <w:pPr>
              <w:spacing w:line="240" w:lineRule="auto"/>
              <w:rPr>
                <w:rFonts w:ascii="Wingdings" w:hAnsi="Wingdings" w:eastAsia="Times New Roman" w:cs="Calibri"/>
                <w:b/>
                <w:bCs/>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00D654BA"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397D2129"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106E0794"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682563FF"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7D7A266B" w14:textId="77777777">
            <w:pPr>
              <w:spacing w:line="240" w:lineRule="auto"/>
              <w:rPr>
                <w:rFonts w:ascii="Calibri" w:hAnsi="Calibri" w:eastAsia="Times New Roman" w:cs="Calibri"/>
                <w:color w:val="000000"/>
                <w:sz w:val="22"/>
                <w:lang w:eastAsia="en-GB"/>
              </w:rPr>
            </w:pPr>
          </w:p>
        </w:tc>
      </w:tr>
      <w:tr w:rsidRPr="00906B6C" w:rsidR="0047436C" w:rsidTr="00AD0DF1" w14:paraId="381BF921" w14:textId="77777777">
        <w:trPr>
          <w:trHeight w:val="290"/>
        </w:trPr>
        <w:tc>
          <w:tcPr>
            <w:tcW w:w="846"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906B6C" w:rsidR="0047436C" w:rsidP="00AD0DF1" w:rsidRDefault="0047436C" w14:paraId="4FC85295" w14:textId="77777777">
            <w:pPr>
              <w:spacing w:line="240" w:lineRule="auto"/>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FAX47</w:t>
            </w:r>
          </w:p>
        </w:tc>
        <w:tc>
          <w:tcPr>
            <w:tcW w:w="1134"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906B6C" w:rsidR="0047436C" w:rsidP="00AD0DF1" w:rsidRDefault="0047436C" w14:paraId="5314F498" w14:textId="77777777">
            <w:pPr>
              <w:spacing w:line="240" w:lineRule="auto"/>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Crouch End Pharmacy</w:t>
            </w:r>
          </w:p>
        </w:tc>
        <w:tc>
          <w:tcPr>
            <w:tcW w:w="1276" w:type="dxa"/>
            <w:vMerge w:val="restart"/>
            <w:tcBorders>
              <w:top w:val="nil"/>
              <w:left w:val="single" w:color="auto" w:sz="4" w:space="0"/>
              <w:bottom w:val="single" w:color="000000" w:sz="4" w:space="0"/>
              <w:right w:val="single" w:color="auto" w:sz="4" w:space="0"/>
            </w:tcBorders>
            <w:shd w:val="clear" w:color="000000" w:fill="FFFFFF"/>
            <w:vAlign w:val="center"/>
            <w:hideMark/>
          </w:tcPr>
          <w:p w:rsidRPr="00906B6C" w:rsidR="0047436C" w:rsidP="00AD0DF1" w:rsidRDefault="0047436C" w14:paraId="65F85C95" w14:textId="77777777">
            <w:pPr>
              <w:spacing w:line="240" w:lineRule="auto"/>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77 Crouch Street</w:t>
            </w:r>
          </w:p>
        </w:tc>
        <w:tc>
          <w:tcPr>
            <w:tcW w:w="966"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906B6C" w:rsidR="0047436C" w:rsidP="00AD0DF1" w:rsidRDefault="0047436C" w14:paraId="0404B984" w14:textId="77777777">
            <w:pPr>
              <w:spacing w:line="240" w:lineRule="auto"/>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Colchester</w:t>
            </w:r>
          </w:p>
        </w:tc>
        <w:tc>
          <w:tcPr>
            <w:tcW w:w="593"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906B6C" w:rsidR="0047436C" w:rsidP="00AD0DF1" w:rsidRDefault="0047436C" w14:paraId="444DBA52" w14:textId="77777777">
            <w:pPr>
              <w:spacing w:line="240" w:lineRule="auto"/>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CO3 3EZ</w:t>
            </w:r>
          </w:p>
        </w:tc>
        <w:tc>
          <w:tcPr>
            <w:tcW w:w="1134" w:type="dxa"/>
            <w:tcBorders>
              <w:top w:val="nil"/>
              <w:left w:val="nil"/>
              <w:bottom w:val="nil"/>
              <w:right w:val="single" w:color="auto" w:sz="4" w:space="0"/>
            </w:tcBorders>
            <w:shd w:val="clear" w:color="000000" w:fill="FFFFFF"/>
            <w:noWrap/>
            <w:vAlign w:val="bottom"/>
            <w:hideMark/>
          </w:tcPr>
          <w:p w:rsidRPr="00906B6C" w:rsidR="0047436C" w:rsidP="00AD0DF1" w:rsidRDefault="0047436C" w14:paraId="74F1AC8F" w14:textId="77777777">
            <w:pPr>
              <w:spacing w:line="240" w:lineRule="auto"/>
              <w:jc w:val="center"/>
              <w:rPr>
                <w:rFonts w:eastAsia="Times New Roman" w:asciiTheme="minorHAnsi" w:hAnsiTheme="minorHAnsi" w:cstheme="minorHAnsi"/>
                <w:b/>
                <w:bCs/>
                <w:color w:val="000000"/>
                <w:sz w:val="16"/>
                <w:szCs w:val="16"/>
                <w:lang w:eastAsia="en-GB"/>
              </w:rPr>
            </w:pPr>
            <w:r w:rsidRPr="00906B6C">
              <w:rPr>
                <w:rFonts w:eastAsia="Times New Roman" w:asciiTheme="minorHAnsi" w:hAnsiTheme="minorHAnsi" w:cstheme="minorHAnsi"/>
                <w:b/>
                <w:bCs/>
                <w:color w:val="000000"/>
                <w:sz w:val="16"/>
                <w:szCs w:val="16"/>
                <w:lang w:eastAsia="en-GB"/>
              </w:rPr>
              <w:t>9:00 - 18:00</w:t>
            </w:r>
          </w:p>
        </w:tc>
        <w:tc>
          <w:tcPr>
            <w:tcW w:w="992" w:type="dxa"/>
            <w:tcBorders>
              <w:top w:val="nil"/>
              <w:left w:val="nil"/>
              <w:bottom w:val="nil"/>
              <w:right w:val="single" w:color="auto" w:sz="4" w:space="0"/>
            </w:tcBorders>
            <w:shd w:val="clear" w:color="000000" w:fill="FFFFFF"/>
            <w:noWrap/>
            <w:vAlign w:val="bottom"/>
            <w:hideMark/>
          </w:tcPr>
          <w:p w:rsidRPr="00906B6C" w:rsidR="0047436C" w:rsidP="00AD0DF1" w:rsidRDefault="0047436C" w14:paraId="7675E2CE" w14:textId="77777777">
            <w:pPr>
              <w:spacing w:line="240" w:lineRule="auto"/>
              <w:jc w:val="center"/>
              <w:rPr>
                <w:rFonts w:eastAsia="Times New Roman" w:asciiTheme="minorHAnsi" w:hAnsiTheme="minorHAnsi" w:cstheme="minorHAnsi"/>
                <w:b/>
                <w:bCs/>
                <w:color w:val="000000"/>
                <w:sz w:val="16"/>
                <w:szCs w:val="16"/>
                <w:lang w:eastAsia="en-GB"/>
              </w:rPr>
            </w:pPr>
            <w:r w:rsidRPr="00906B6C">
              <w:rPr>
                <w:rFonts w:eastAsia="Times New Roman" w:asciiTheme="minorHAnsi" w:hAnsiTheme="minorHAnsi" w:cstheme="minorHAnsi"/>
                <w:b/>
                <w:bCs/>
                <w:color w:val="000000"/>
                <w:sz w:val="16"/>
                <w:szCs w:val="16"/>
                <w:lang w:eastAsia="en-GB"/>
              </w:rPr>
              <w:t> </w:t>
            </w:r>
          </w:p>
        </w:tc>
        <w:tc>
          <w:tcPr>
            <w:tcW w:w="889" w:type="dxa"/>
            <w:tcBorders>
              <w:top w:val="nil"/>
              <w:left w:val="nil"/>
              <w:bottom w:val="nil"/>
              <w:right w:val="single" w:color="auto" w:sz="4" w:space="0"/>
            </w:tcBorders>
            <w:shd w:val="clear" w:color="000000" w:fill="FFFFFF"/>
            <w:noWrap/>
            <w:vAlign w:val="bottom"/>
            <w:hideMark/>
          </w:tcPr>
          <w:p w:rsidRPr="00906B6C" w:rsidR="0047436C" w:rsidP="00AD0DF1" w:rsidRDefault="0047436C" w14:paraId="238AF897" w14:textId="77777777">
            <w:pPr>
              <w:spacing w:line="240" w:lineRule="auto"/>
              <w:jc w:val="center"/>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906B6C" w:rsidR="0047436C" w:rsidP="00AD0DF1" w:rsidRDefault="0047436C" w14:paraId="256F8728" w14:textId="77777777">
            <w:pPr>
              <w:spacing w:line="240" w:lineRule="auto"/>
              <w:jc w:val="center"/>
              <w:rPr>
                <w:rFonts w:ascii="Wingdings" w:hAnsi="Wingdings" w:eastAsia="Times New Roman" w:cs="Calibri"/>
                <w:b/>
                <w:bCs/>
                <w:color w:val="000000"/>
                <w:sz w:val="22"/>
                <w:lang w:eastAsia="en-GB"/>
              </w:rPr>
            </w:pPr>
            <w:r w:rsidRPr="00906B6C">
              <w:rPr>
                <w:rFonts w:ascii="Wingdings" w:hAnsi="Wingdings" w:eastAsia="Times New Roman" w:cs="Calibri"/>
                <w:b/>
                <w:bCs/>
                <w:color w:val="000000"/>
                <w:sz w:val="22"/>
                <w:lang w:eastAsia="en-GB"/>
              </w:rPr>
              <w:t>ü</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42A0DC41"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302E7179"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00C3E9DB"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906B6C" w:rsidR="0047436C" w:rsidP="00AD0DF1" w:rsidRDefault="0047436C" w14:paraId="76EF2131" w14:textId="77777777">
            <w:pPr>
              <w:spacing w:line="240" w:lineRule="auto"/>
              <w:jc w:val="center"/>
              <w:rPr>
                <w:rFonts w:ascii="Wingdings" w:hAnsi="Wingdings" w:eastAsia="Times New Roman" w:cs="Calibri"/>
                <w:b/>
                <w:bCs/>
                <w:color w:val="000000"/>
                <w:sz w:val="22"/>
                <w:lang w:eastAsia="en-GB"/>
              </w:rPr>
            </w:pPr>
            <w:r w:rsidRPr="00906B6C">
              <w:rPr>
                <w:rFonts w:ascii="Wingdings" w:hAnsi="Wingdings" w:eastAsia="Times New Roman" w:cs="Calibri"/>
                <w:b/>
                <w:bCs/>
                <w:color w:val="000000"/>
                <w:sz w:val="22"/>
                <w:lang w:eastAsia="en-GB"/>
              </w:rPr>
              <w:t>ü</w:t>
            </w:r>
          </w:p>
        </w:tc>
        <w:tc>
          <w:tcPr>
            <w:tcW w:w="471" w:type="dxa"/>
            <w:vMerge w:val="restart"/>
            <w:tcBorders>
              <w:top w:val="nil"/>
              <w:left w:val="single" w:color="auto" w:sz="4" w:space="0"/>
              <w:bottom w:val="single" w:color="000000" w:sz="4" w:space="0"/>
              <w:right w:val="single" w:color="auto" w:sz="4" w:space="0"/>
            </w:tcBorders>
            <w:shd w:val="clear" w:color="000000" w:fill="FFFFFF"/>
            <w:noWrap/>
            <w:hideMark/>
          </w:tcPr>
          <w:p w:rsidRPr="00906B6C" w:rsidR="0047436C" w:rsidP="00AD0DF1" w:rsidRDefault="0047436C" w14:paraId="4ED93C34" w14:textId="77777777">
            <w:pPr>
              <w:spacing w:line="240" w:lineRule="auto"/>
              <w:jc w:val="center"/>
              <w:rPr>
                <w:rFonts w:ascii="Calibri" w:hAnsi="Calibri" w:eastAsia="Times New Roman" w:cs="Calibri"/>
                <w:color w:val="000000"/>
                <w:sz w:val="22"/>
                <w:lang w:eastAsia="en-GB"/>
              </w:rPr>
            </w:pPr>
            <w:r w:rsidRPr="00906B6C">
              <w:rPr>
                <w:rFonts w:ascii="Wingdings" w:hAnsi="Wingdings" w:eastAsia="Times New Roman" w:cs="Times New Roman"/>
                <w:b/>
                <w:bCs/>
                <w:color w:val="000000"/>
                <w:sz w:val="22"/>
                <w:lang w:eastAsia="en-GB"/>
              </w:rPr>
              <w:t>ü</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7EE76F61"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0FA8C9F0"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906B6C" w:rsidR="0047436C" w:rsidP="00AD0DF1" w:rsidRDefault="0047436C" w14:paraId="5957ACAA" w14:textId="77777777">
            <w:pPr>
              <w:spacing w:line="240" w:lineRule="auto"/>
              <w:jc w:val="center"/>
              <w:rPr>
                <w:rFonts w:ascii="Wingdings" w:hAnsi="Wingdings" w:eastAsia="Times New Roman" w:cs="Calibri"/>
                <w:b/>
                <w:bCs/>
                <w:color w:val="000000"/>
                <w:sz w:val="22"/>
                <w:lang w:eastAsia="en-GB"/>
              </w:rPr>
            </w:pPr>
            <w:r w:rsidRPr="00906B6C">
              <w:rPr>
                <w:rFonts w:ascii="Wingdings" w:hAnsi="Wingdings" w:eastAsia="Times New Roman" w:cs="Calibri"/>
                <w:b/>
                <w:bCs/>
                <w:color w:val="000000"/>
                <w:sz w:val="22"/>
                <w:lang w:eastAsia="en-GB"/>
              </w:rPr>
              <w:t>ü</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1387E39B"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5F336FB9"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5351F1CF"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09B677BB"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r>
      <w:tr w:rsidRPr="00906B6C" w:rsidR="0047436C" w:rsidTr="00AD0DF1" w14:paraId="0C9A6BE5" w14:textId="77777777">
        <w:trPr>
          <w:trHeight w:val="290"/>
        </w:trPr>
        <w:tc>
          <w:tcPr>
            <w:tcW w:w="846"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243149AC" w14:textId="77777777">
            <w:pPr>
              <w:spacing w:line="240" w:lineRule="auto"/>
              <w:rPr>
                <w:rFonts w:eastAsia="Times New Roman" w:asciiTheme="minorHAnsi" w:hAnsiTheme="minorHAnsi" w:cstheme="minorHAnsi"/>
                <w:color w:val="000000"/>
                <w:sz w:val="16"/>
                <w:szCs w:val="16"/>
                <w:lang w:eastAsia="en-GB"/>
              </w:rPr>
            </w:pPr>
          </w:p>
        </w:tc>
        <w:tc>
          <w:tcPr>
            <w:tcW w:w="1134"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11E4076E" w14:textId="77777777">
            <w:pPr>
              <w:spacing w:line="240" w:lineRule="auto"/>
              <w:rPr>
                <w:rFonts w:eastAsia="Times New Roman" w:asciiTheme="minorHAnsi" w:hAnsiTheme="minorHAnsi" w:cstheme="minorHAnsi"/>
                <w:color w:val="000000"/>
                <w:sz w:val="16"/>
                <w:szCs w:val="16"/>
                <w:lang w:eastAsia="en-GB"/>
              </w:rPr>
            </w:pPr>
          </w:p>
        </w:tc>
        <w:tc>
          <w:tcPr>
            <w:tcW w:w="1276"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73FDC66C" w14:textId="77777777">
            <w:pPr>
              <w:spacing w:line="240" w:lineRule="auto"/>
              <w:rPr>
                <w:rFonts w:eastAsia="Times New Roman" w:asciiTheme="minorHAnsi" w:hAnsiTheme="minorHAnsi" w:cstheme="minorHAnsi"/>
                <w:color w:val="000000"/>
                <w:sz w:val="16"/>
                <w:szCs w:val="16"/>
                <w:lang w:eastAsia="en-GB"/>
              </w:rPr>
            </w:pPr>
          </w:p>
        </w:tc>
        <w:tc>
          <w:tcPr>
            <w:tcW w:w="966"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69B217AA" w14:textId="77777777">
            <w:pPr>
              <w:spacing w:line="240" w:lineRule="auto"/>
              <w:rPr>
                <w:rFonts w:eastAsia="Times New Roman" w:asciiTheme="minorHAnsi" w:hAnsiTheme="minorHAnsi" w:cstheme="minorHAnsi"/>
                <w:color w:val="000000"/>
                <w:sz w:val="16"/>
                <w:szCs w:val="16"/>
                <w:lang w:eastAsia="en-GB"/>
              </w:rPr>
            </w:pPr>
          </w:p>
        </w:tc>
        <w:tc>
          <w:tcPr>
            <w:tcW w:w="593"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7042CD77" w14:textId="77777777">
            <w:pPr>
              <w:spacing w:line="240" w:lineRule="auto"/>
              <w:rPr>
                <w:rFonts w:eastAsia="Times New Roman" w:asciiTheme="minorHAnsi" w:hAnsiTheme="minorHAnsi" w:cstheme="minorHAnsi"/>
                <w:color w:val="000000"/>
                <w:sz w:val="16"/>
                <w:szCs w:val="16"/>
                <w:lang w:eastAsia="en-GB"/>
              </w:rPr>
            </w:pPr>
          </w:p>
        </w:tc>
        <w:tc>
          <w:tcPr>
            <w:tcW w:w="1134" w:type="dxa"/>
            <w:tcBorders>
              <w:top w:val="nil"/>
              <w:left w:val="nil"/>
              <w:bottom w:val="nil"/>
              <w:right w:val="single" w:color="auto" w:sz="4" w:space="0"/>
            </w:tcBorders>
            <w:shd w:val="clear" w:color="000000" w:fill="FFFFFF"/>
            <w:noWrap/>
            <w:vAlign w:val="bottom"/>
            <w:hideMark/>
          </w:tcPr>
          <w:p w:rsidRPr="00906B6C" w:rsidR="0047436C" w:rsidP="00AD0DF1" w:rsidRDefault="0047436C" w14:paraId="4DD13FF9" w14:textId="77777777">
            <w:pPr>
              <w:spacing w:line="240" w:lineRule="auto"/>
              <w:jc w:val="center"/>
              <w:rPr>
                <w:rFonts w:eastAsia="Times New Roman" w:asciiTheme="minorHAnsi" w:hAnsiTheme="minorHAnsi" w:cstheme="minorHAnsi"/>
                <w:i/>
                <w:iCs/>
                <w:color w:val="000000"/>
                <w:sz w:val="16"/>
                <w:szCs w:val="16"/>
                <w:lang w:eastAsia="en-GB"/>
              </w:rPr>
            </w:pPr>
            <w:r w:rsidRPr="00906B6C">
              <w:rPr>
                <w:rFonts w:eastAsia="Times New Roman" w:asciiTheme="minorHAnsi" w:hAnsiTheme="minorHAnsi" w:cstheme="minorHAnsi"/>
                <w:i/>
                <w:iCs/>
                <w:color w:val="000000"/>
                <w:sz w:val="16"/>
                <w:szCs w:val="16"/>
                <w:lang w:eastAsia="en-GB"/>
              </w:rPr>
              <w:t>13:00 - 14:00</w:t>
            </w:r>
          </w:p>
        </w:tc>
        <w:tc>
          <w:tcPr>
            <w:tcW w:w="992" w:type="dxa"/>
            <w:tcBorders>
              <w:top w:val="nil"/>
              <w:left w:val="nil"/>
              <w:bottom w:val="nil"/>
              <w:right w:val="single" w:color="auto" w:sz="4" w:space="0"/>
            </w:tcBorders>
            <w:shd w:val="clear" w:color="000000" w:fill="FFFFFF"/>
            <w:noWrap/>
            <w:vAlign w:val="bottom"/>
            <w:hideMark/>
          </w:tcPr>
          <w:p w:rsidRPr="00906B6C" w:rsidR="0047436C" w:rsidP="00AD0DF1" w:rsidRDefault="0047436C" w14:paraId="6F90031A" w14:textId="77777777">
            <w:pPr>
              <w:spacing w:line="240" w:lineRule="auto"/>
              <w:jc w:val="center"/>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Closed</w:t>
            </w:r>
          </w:p>
        </w:tc>
        <w:tc>
          <w:tcPr>
            <w:tcW w:w="889" w:type="dxa"/>
            <w:tcBorders>
              <w:top w:val="nil"/>
              <w:left w:val="nil"/>
              <w:bottom w:val="nil"/>
              <w:right w:val="single" w:color="auto" w:sz="4" w:space="0"/>
            </w:tcBorders>
            <w:shd w:val="clear" w:color="000000" w:fill="FFFFFF"/>
            <w:noWrap/>
            <w:vAlign w:val="bottom"/>
            <w:hideMark/>
          </w:tcPr>
          <w:p w:rsidRPr="00906B6C" w:rsidR="0047436C" w:rsidP="00AD0DF1" w:rsidRDefault="0047436C" w14:paraId="02D3FFE0" w14:textId="77777777">
            <w:pPr>
              <w:spacing w:line="240" w:lineRule="auto"/>
              <w:jc w:val="center"/>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Closed</w:t>
            </w: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1A0BD891" w14:textId="77777777">
            <w:pPr>
              <w:spacing w:line="240" w:lineRule="auto"/>
              <w:rPr>
                <w:rFonts w:ascii="Wingdings" w:hAnsi="Wingdings" w:eastAsia="Times New Roman" w:cs="Calibri"/>
                <w:b/>
                <w:bCs/>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53800240"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70E33E58"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58DBA1CA"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7CDAAAE8" w14:textId="77777777">
            <w:pPr>
              <w:spacing w:line="240" w:lineRule="auto"/>
              <w:rPr>
                <w:rFonts w:ascii="Wingdings" w:hAnsi="Wingdings" w:eastAsia="Times New Roman" w:cs="Calibri"/>
                <w:b/>
                <w:bCs/>
                <w:color w:val="000000"/>
                <w:sz w:val="22"/>
                <w:lang w:eastAsia="en-GB"/>
              </w:rPr>
            </w:pPr>
          </w:p>
        </w:tc>
        <w:tc>
          <w:tcPr>
            <w:tcW w:w="471" w:type="dxa"/>
            <w:vMerge/>
            <w:tcBorders>
              <w:top w:val="nil"/>
              <w:left w:val="single" w:color="auto" w:sz="4" w:space="0"/>
              <w:bottom w:val="single" w:color="000000" w:sz="4" w:space="0"/>
              <w:right w:val="single" w:color="auto" w:sz="4" w:space="0"/>
            </w:tcBorders>
            <w:hideMark/>
          </w:tcPr>
          <w:p w:rsidRPr="00906B6C" w:rsidR="0047436C" w:rsidP="00AD0DF1" w:rsidRDefault="0047436C" w14:paraId="6BDB6F07"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5C3F5D59"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05ECF847"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6EFD6035" w14:textId="77777777">
            <w:pPr>
              <w:spacing w:line="240" w:lineRule="auto"/>
              <w:rPr>
                <w:rFonts w:ascii="Wingdings" w:hAnsi="Wingdings" w:eastAsia="Times New Roman" w:cs="Calibri"/>
                <w:b/>
                <w:bCs/>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0960B5BD"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5E28B71A"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5B053710"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721E39C0" w14:textId="77777777">
            <w:pPr>
              <w:spacing w:line="240" w:lineRule="auto"/>
              <w:rPr>
                <w:rFonts w:ascii="Calibri" w:hAnsi="Calibri" w:eastAsia="Times New Roman" w:cs="Calibri"/>
                <w:color w:val="000000"/>
                <w:sz w:val="22"/>
                <w:lang w:eastAsia="en-GB"/>
              </w:rPr>
            </w:pPr>
          </w:p>
        </w:tc>
      </w:tr>
      <w:tr w:rsidRPr="00906B6C" w:rsidR="0047436C" w:rsidTr="00AD0DF1" w14:paraId="49888BC9" w14:textId="77777777">
        <w:trPr>
          <w:trHeight w:val="290"/>
        </w:trPr>
        <w:tc>
          <w:tcPr>
            <w:tcW w:w="846"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1B29EE76" w14:textId="77777777">
            <w:pPr>
              <w:spacing w:line="240" w:lineRule="auto"/>
              <w:rPr>
                <w:rFonts w:eastAsia="Times New Roman" w:asciiTheme="minorHAnsi" w:hAnsiTheme="minorHAnsi" w:cstheme="minorHAnsi"/>
                <w:color w:val="000000"/>
                <w:sz w:val="16"/>
                <w:szCs w:val="16"/>
                <w:lang w:eastAsia="en-GB"/>
              </w:rPr>
            </w:pPr>
          </w:p>
        </w:tc>
        <w:tc>
          <w:tcPr>
            <w:tcW w:w="1134"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32ADD62C" w14:textId="77777777">
            <w:pPr>
              <w:spacing w:line="240" w:lineRule="auto"/>
              <w:rPr>
                <w:rFonts w:eastAsia="Times New Roman" w:asciiTheme="minorHAnsi" w:hAnsiTheme="minorHAnsi" w:cstheme="minorHAnsi"/>
                <w:color w:val="000000"/>
                <w:sz w:val="16"/>
                <w:szCs w:val="16"/>
                <w:lang w:eastAsia="en-GB"/>
              </w:rPr>
            </w:pPr>
          </w:p>
        </w:tc>
        <w:tc>
          <w:tcPr>
            <w:tcW w:w="1276"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51FE1D64" w14:textId="77777777">
            <w:pPr>
              <w:spacing w:line="240" w:lineRule="auto"/>
              <w:rPr>
                <w:rFonts w:eastAsia="Times New Roman" w:asciiTheme="minorHAnsi" w:hAnsiTheme="minorHAnsi" w:cstheme="minorHAnsi"/>
                <w:color w:val="000000"/>
                <w:sz w:val="16"/>
                <w:szCs w:val="16"/>
                <w:lang w:eastAsia="en-GB"/>
              </w:rPr>
            </w:pPr>
          </w:p>
        </w:tc>
        <w:tc>
          <w:tcPr>
            <w:tcW w:w="966"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1CBA6324" w14:textId="77777777">
            <w:pPr>
              <w:spacing w:line="240" w:lineRule="auto"/>
              <w:rPr>
                <w:rFonts w:eastAsia="Times New Roman" w:asciiTheme="minorHAnsi" w:hAnsiTheme="minorHAnsi" w:cstheme="minorHAnsi"/>
                <w:color w:val="000000"/>
                <w:sz w:val="16"/>
                <w:szCs w:val="16"/>
                <w:lang w:eastAsia="en-GB"/>
              </w:rPr>
            </w:pPr>
          </w:p>
        </w:tc>
        <w:tc>
          <w:tcPr>
            <w:tcW w:w="593"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357A1F71" w14:textId="77777777">
            <w:pPr>
              <w:spacing w:line="240" w:lineRule="auto"/>
              <w:rPr>
                <w:rFonts w:eastAsia="Times New Roman" w:asciiTheme="minorHAnsi" w:hAnsiTheme="minorHAnsi" w:cstheme="minorHAnsi"/>
                <w:color w:val="000000"/>
                <w:sz w:val="16"/>
                <w:szCs w:val="16"/>
                <w:lang w:eastAsia="en-GB"/>
              </w:rPr>
            </w:pPr>
          </w:p>
        </w:tc>
        <w:tc>
          <w:tcPr>
            <w:tcW w:w="1134" w:type="dxa"/>
            <w:tcBorders>
              <w:top w:val="nil"/>
              <w:left w:val="nil"/>
              <w:bottom w:val="single" w:color="auto" w:sz="4" w:space="0"/>
              <w:right w:val="single" w:color="auto" w:sz="4" w:space="0"/>
            </w:tcBorders>
            <w:shd w:val="clear" w:color="000000" w:fill="FFFFFF"/>
            <w:noWrap/>
            <w:vAlign w:val="bottom"/>
            <w:hideMark/>
          </w:tcPr>
          <w:p w:rsidRPr="00906B6C" w:rsidR="0047436C" w:rsidP="00AD0DF1" w:rsidRDefault="0047436C" w14:paraId="2914F0D8" w14:textId="77777777">
            <w:pPr>
              <w:spacing w:line="240" w:lineRule="auto"/>
              <w:jc w:val="center"/>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 </w:t>
            </w:r>
          </w:p>
        </w:tc>
        <w:tc>
          <w:tcPr>
            <w:tcW w:w="992" w:type="dxa"/>
            <w:tcBorders>
              <w:top w:val="nil"/>
              <w:left w:val="nil"/>
              <w:bottom w:val="single" w:color="auto" w:sz="4" w:space="0"/>
              <w:right w:val="single" w:color="auto" w:sz="4" w:space="0"/>
            </w:tcBorders>
            <w:shd w:val="clear" w:color="000000" w:fill="FFFFFF"/>
            <w:noWrap/>
            <w:vAlign w:val="bottom"/>
            <w:hideMark/>
          </w:tcPr>
          <w:p w:rsidRPr="00906B6C" w:rsidR="0047436C" w:rsidP="00AD0DF1" w:rsidRDefault="0047436C" w14:paraId="23684A30" w14:textId="77777777">
            <w:pPr>
              <w:spacing w:line="240" w:lineRule="auto"/>
              <w:jc w:val="center"/>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 </w:t>
            </w:r>
          </w:p>
        </w:tc>
        <w:tc>
          <w:tcPr>
            <w:tcW w:w="889" w:type="dxa"/>
            <w:tcBorders>
              <w:top w:val="nil"/>
              <w:left w:val="nil"/>
              <w:bottom w:val="single" w:color="auto" w:sz="4" w:space="0"/>
              <w:right w:val="single" w:color="auto" w:sz="4" w:space="0"/>
            </w:tcBorders>
            <w:shd w:val="clear" w:color="000000" w:fill="FFFFFF"/>
            <w:noWrap/>
            <w:vAlign w:val="bottom"/>
            <w:hideMark/>
          </w:tcPr>
          <w:p w:rsidRPr="00906B6C" w:rsidR="0047436C" w:rsidP="00AD0DF1" w:rsidRDefault="0047436C" w14:paraId="72F2E45B" w14:textId="77777777">
            <w:pPr>
              <w:spacing w:line="240" w:lineRule="auto"/>
              <w:jc w:val="center"/>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 </w:t>
            </w: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6B2F7DDA" w14:textId="77777777">
            <w:pPr>
              <w:spacing w:line="240" w:lineRule="auto"/>
              <w:rPr>
                <w:rFonts w:ascii="Wingdings" w:hAnsi="Wingdings" w:eastAsia="Times New Roman" w:cs="Calibri"/>
                <w:b/>
                <w:bCs/>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17FC0BB5"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3B59EDCE"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0404C384"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45CD63F6" w14:textId="77777777">
            <w:pPr>
              <w:spacing w:line="240" w:lineRule="auto"/>
              <w:rPr>
                <w:rFonts w:ascii="Wingdings" w:hAnsi="Wingdings" w:eastAsia="Times New Roman" w:cs="Calibri"/>
                <w:b/>
                <w:bCs/>
                <w:color w:val="000000"/>
                <w:sz w:val="22"/>
                <w:lang w:eastAsia="en-GB"/>
              </w:rPr>
            </w:pPr>
          </w:p>
        </w:tc>
        <w:tc>
          <w:tcPr>
            <w:tcW w:w="471" w:type="dxa"/>
            <w:vMerge/>
            <w:tcBorders>
              <w:top w:val="nil"/>
              <w:left w:val="single" w:color="auto" w:sz="4" w:space="0"/>
              <w:bottom w:val="single" w:color="000000" w:sz="4" w:space="0"/>
              <w:right w:val="single" w:color="auto" w:sz="4" w:space="0"/>
            </w:tcBorders>
            <w:hideMark/>
          </w:tcPr>
          <w:p w:rsidRPr="00906B6C" w:rsidR="0047436C" w:rsidP="00AD0DF1" w:rsidRDefault="0047436C" w14:paraId="7380B95E"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2C5445A8"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38011746"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1CE698B8" w14:textId="77777777">
            <w:pPr>
              <w:spacing w:line="240" w:lineRule="auto"/>
              <w:rPr>
                <w:rFonts w:ascii="Wingdings" w:hAnsi="Wingdings" w:eastAsia="Times New Roman" w:cs="Calibri"/>
                <w:b/>
                <w:bCs/>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557D9ED6"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4F436955"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682CC9CD"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1946BB34" w14:textId="77777777">
            <w:pPr>
              <w:spacing w:line="240" w:lineRule="auto"/>
              <w:rPr>
                <w:rFonts w:ascii="Calibri" w:hAnsi="Calibri" w:eastAsia="Times New Roman" w:cs="Calibri"/>
                <w:color w:val="000000"/>
                <w:sz w:val="22"/>
                <w:lang w:eastAsia="en-GB"/>
              </w:rPr>
            </w:pPr>
          </w:p>
        </w:tc>
      </w:tr>
      <w:tr w:rsidRPr="00906B6C" w:rsidR="0047436C" w:rsidTr="00AD0DF1" w14:paraId="47E4F7DF" w14:textId="77777777">
        <w:trPr>
          <w:trHeight w:val="290"/>
        </w:trPr>
        <w:tc>
          <w:tcPr>
            <w:tcW w:w="846"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906B6C" w:rsidR="0047436C" w:rsidP="00AD0DF1" w:rsidRDefault="0047436C" w14:paraId="16678C51" w14:textId="77777777">
            <w:pPr>
              <w:spacing w:line="240" w:lineRule="auto"/>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FCF12</w:t>
            </w:r>
          </w:p>
        </w:tc>
        <w:tc>
          <w:tcPr>
            <w:tcW w:w="1134"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906B6C" w:rsidR="0047436C" w:rsidP="00AD0DF1" w:rsidRDefault="0047436C" w14:paraId="1D7EC14A" w14:textId="77777777">
            <w:pPr>
              <w:spacing w:line="240" w:lineRule="auto"/>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Day Lewis Pharmacy</w:t>
            </w:r>
          </w:p>
        </w:tc>
        <w:tc>
          <w:tcPr>
            <w:tcW w:w="1276" w:type="dxa"/>
            <w:vMerge w:val="restart"/>
            <w:tcBorders>
              <w:top w:val="nil"/>
              <w:left w:val="single" w:color="auto" w:sz="4" w:space="0"/>
              <w:bottom w:val="single" w:color="000000" w:sz="4" w:space="0"/>
              <w:right w:val="single" w:color="auto" w:sz="4" w:space="0"/>
            </w:tcBorders>
            <w:shd w:val="clear" w:color="000000" w:fill="FFFFFF"/>
            <w:vAlign w:val="center"/>
            <w:hideMark/>
          </w:tcPr>
          <w:p w:rsidRPr="00906B6C" w:rsidR="0047436C" w:rsidP="00AD0DF1" w:rsidRDefault="0047436C" w14:paraId="22CA00C3" w14:textId="77777777">
            <w:pPr>
              <w:spacing w:line="240" w:lineRule="auto"/>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338 Harwich Road</w:t>
            </w:r>
          </w:p>
        </w:tc>
        <w:tc>
          <w:tcPr>
            <w:tcW w:w="966"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906B6C" w:rsidR="0047436C" w:rsidP="00AD0DF1" w:rsidRDefault="0047436C" w14:paraId="3A8BFA41" w14:textId="77777777">
            <w:pPr>
              <w:spacing w:line="240" w:lineRule="auto"/>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Colchester</w:t>
            </w:r>
          </w:p>
        </w:tc>
        <w:tc>
          <w:tcPr>
            <w:tcW w:w="593"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906B6C" w:rsidR="0047436C" w:rsidP="00AD0DF1" w:rsidRDefault="0047436C" w14:paraId="270C590B" w14:textId="77777777">
            <w:pPr>
              <w:spacing w:line="240" w:lineRule="auto"/>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CO4 3HP</w:t>
            </w:r>
          </w:p>
        </w:tc>
        <w:tc>
          <w:tcPr>
            <w:tcW w:w="1134" w:type="dxa"/>
            <w:tcBorders>
              <w:top w:val="nil"/>
              <w:left w:val="nil"/>
              <w:bottom w:val="nil"/>
              <w:right w:val="single" w:color="auto" w:sz="4" w:space="0"/>
            </w:tcBorders>
            <w:shd w:val="clear" w:color="000000" w:fill="FFFFFF"/>
            <w:noWrap/>
            <w:vAlign w:val="bottom"/>
            <w:hideMark/>
          </w:tcPr>
          <w:p w:rsidRPr="00906B6C" w:rsidR="0047436C" w:rsidP="00AD0DF1" w:rsidRDefault="0047436C" w14:paraId="1FC0D523" w14:textId="77777777">
            <w:pPr>
              <w:spacing w:line="240" w:lineRule="auto"/>
              <w:jc w:val="center"/>
              <w:rPr>
                <w:rFonts w:eastAsia="Times New Roman" w:asciiTheme="minorHAnsi" w:hAnsiTheme="minorHAnsi" w:cstheme="minorHAnsi"/>
                <w:b/>
                <w:bCs/>
                <w:color w:val="000000"/>
                <w:sz w:val="16"/>
                <w:szCs w:val="16"/>
                <w:lang w:eastAsia="en-GB"/>
              </w:rPr>
            </w:pPr>
            <w:r w:rsidRPr="00906B6C">
              <w:rPr>
                <w:rFonts w:eastAsia="Times New Roman" w:asciiTheme="minorHAnsi" w:hAnsiTheme="minorHAnsi" w:cstheme="minorHAnsi"/>
                <w:b/>
                <w:bCs/>
                <w:color w:val="000000"/>
                <w:sz w:val="16"/>
                <w:szCs w:val="16"/>
                <w:lang w:eastAsia="en-GB"/>
              </w:rPr>
              <w:t>9:00 - 18:00</w:t>
            </w:r>
          </w:p>
        </w:tc>
        <w:tc>
          <w:tcPr>
            <w:tcW w:w="992" w:type="dxa"/>
            <w:tcBorders>
              <w:top w:val="nil"/>
              <w:left w:val="nil"/>
              <w:bottom w:val="nil"/>
              <w:right w:val="single" w:color="auto" w:sz="4" w:space="0"/>
            </w:tcBorders>
            <w:shd w:val="clear" w:color="000000" w:fill="FFFFFF"/>
            <w:noWrap/>
            <w:vAlign w:val="bottom"/>
            <w:hideMark/>
          </w:tcPr>
          <w:p w:rsidRPr="00906B6C" w:rsidR="0047436C" w:rsidP="00AD0DF1" w:rsidRDefault="0047436C" w14:paraId="43BD66E6" w14:textId="77777777">
            <w:pPr>
              <w:spacing w:line="240" w:lineRule="auto"/>
              <w:jc w:val="center"/>
              <w:rPr>
                <w:rFonts w:eastAsia="Times New Roman" w:asciiTheme="minorHAnsi" w:hAnsiTheme="minorHAnsi" w:cstheme="minorHAnsi"/>
                <w:b/>
                <w:bCs/>
                <w:color w:val="000000"/>
                <w:sz w:val="16"/>
                <w:szCs w:val="16"/>
                <w:lang w:eastAsia="en-GB"/>
              </w:rPr>
            </w:pPr>
            <w:r w:rsidRPr="00906B6C">
              <w:rPr>
                <w:rFonts w:eastAsia="Times New Roman" w:asciiTheme="minorHAnsi" w:hAnsiTheme="minorHAnsi" w:cstheme="minorHAnsi"/>
                <w:b/>
                <w:bCs/>
                <w:color w:val="000000"/>
                <w:sz w:val="16"/>
                <w:szCs w:val="16"/>
                <w:lang w:eastAsia="en-GB"/>
              </w:rPr>
              <w:t>9:00 - 13:00</w:t>
            </w:r>
          </w:p>
        </w:tc>
        <w:tc>
          <w:tcPr>
            <w:tcW w:w="889" w:type="dxa"/>
            <w:tcBorders>
              <w:top w:val="nil"/>
              <w:left w:val="nil"/>
              <w:bottom w:val="nil"/>
              <w:right w:val="single" w:color="auto" w:sz="4" w:space="0"/>
            </w:tcBorders>
            <w:shd w:val="clear" w:color="000000" w:fill="FFFFFF"/>
            <w:noWrap/>
            <w:vAlign w:val="bottom"/>
            <w:hideMark/>
          </w:tcPr>
          <w:p w:rsidRPr="00906B6C" w:rsidR="0047436C" w:rsidP="00AD0DF1" w:rsidRDefault="0047436C" w14:paraId="54214E76" w14:textId="77777777">
            <w:pPr>
              <w:spacing w:line="240" w:lineRule="auto"/>
              <w:jc w:val="center"/>
              <w:rPr>
                <w:rFonts w:eastAsia="Times New Roman" w:asciiTheme="minorHAnsi" w:hAnsiTheme="minorHAnsi" w:cstheme="minorHAnsi"/>
                <w:b/>
                <w:bCs/>
                <w:color w:val="000000"/>
                <w:sz w:val="16"/>
                <w:szCs w:val="16"/>
                <w:lang w:eastAsia="en-GB"/>
              </w:rPr>
            </w:pPr>
            <w:r w:rsidRPr="00906B6C">
              <w:rPr>
                <w:rFonts w:eastAsia="Times New Roman" w:asciiTheme="minorHAnsi" w:hAnsiTheme="minorHAnsi" w:cstheme="minorHAnsi"/>
                <w:b/>
                <w:bCs/>
                <w:color w:val="000000"/>
                <w:sz w:val="16"/>
                <w:szCs w:val="16"/>
                <w:lang w:eastAsia="en-GB"/>
              </w:rPr>
              <w:t>12:00 - 1</w:t>
            </w:r>
            <w:r>
              <w:rPr>
                <w:rFonts w:eastAsia="Times New Roman" w:asciiTheme="minorHAnsi" w:hAnsiTheme="minorHAnsi" w:cstheme="minorHAnsi"/>
                <w:b/>
                <w:bCs/>
                <w:color w:val="000000"/>
                <w:sz w:val="16"/>
                <w:szCs w:val="16"/>
                <w:lang w:eastAsia="en-GB"/>
              </w:rPr>
              <w:t>4</w:t>
            </w:r>
            <w:r w:rsidRPr="00906B6C">
              <w:rPr>
                <w:rFonts w:eastAsia="Times New Roman" w:asciiTheme="minorHAnsi" w:hAnsiTheme="minorHAnsi" w:cstheme="minorHAnsi"/>
                <w:b/>
                <w:bCs/>
                <w:color w:val="000000"/>
                <w:sz w:val="16"/>
                <w:szCs w:val="16"/>
                <w:lang w:eastAsia="en-GB"/>
              </w:rPr>
              <w:t>:00</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906B6C" w:rsidR="0047436C" w:rsidP="00AD0DF1" w:rsidRDefault="0047436C" w14:paraId="1CCBD498" w14:textId="77777777">
            <w:pPr>
              <w:spacing w:line="240" w:lineRule="auto"/>
              <w:jc w:val="center"/>
              <w:rPr>
                <w:rFonts w:ascii="Wingdings" w:hAnsi="Wingdings" w:eastAsia="Times New Roman" w:cs="Calibri"/>
                <w:b/>
                <w:bCs/>
                <w:color w:val="000000"/>
                <w:sz w:val="22"/>
                <w:lang w:eastAsia="en-GB"/>
              </w:rPr>
            </w:pPr>
            <w:r w:rsidRPr="00906B6C">
              <w:rPr>
                <w:rFonts w:ascii="Wingdings" w:hAnsi="Wingdings" w:eastAsia="Times New Roman" w:cs="Calibri"/>
                <w:b/>
                <w:bCs/>
                <w:color w:val="000000"/>
                <w:sz w:val="22"/>
                <w:lang w:eastAsia="en-GB"/>
              </w:rPr>
              <w:t>ü</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906B6C" w:rsidR="0047436C" w:rsidP="00AD0DF1" w:rsidRDefault="0047436C" w14:paraId="52A788E2" w14:textId="77777777">
            <w:pPr>
              <w:spacing w:line="240" w:lineRule="auto"/>
              <w:jc w:val="center"/>
              <w:rPr>
                <w:rFonts w:ascii="Wingdings" w:hAnsi="Wingdings" w:eastAsia="Times New Roman" w:cs="Calibri"/>
                <w:b/>
                <w:bCs/>
                <w:color w:val="000000"/>
                <w:sz w:val="22"/>
                <w:lang w:eastAsia="en-GB"/>
              </w:rPr>
            </w:pPr>
            <w:r w:rsidRPr="00906B6C">
              <w:rPr>
                <w:rFonts w:ascii="Wingdings" w:hAnsi="Wingdings" w:eastAsia="Times New Roman" w:cs="Calibri"/>
                <w:b/>
                <w:bCs/>
                <w:color w:val="000000"/>
                <w:sz w:val="22"/>
                <w:lang w:eastAsia="en-GB"/>
              </w:rPr>
              <w:t>ü</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003B32C0"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7A16B1C2"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906B6C" w:rsidR="0047436C" w:rsidP="00AD0DF1" w:rsidRDefault="0047436C" w14:paraId="53AE60A7" w14:textId="77777777">
            <w:pPr>
              <w:spacing w:line="240" w:lineRule="auto"/>
              <w:jc w:val="center"/>
              <w:rPr>
                <w:rFonts w:ascii="Wingdings" w:hAnsi="Wingdings" w:eastAsia="Times New Roman" w:cs="Calibri"/>
                <w:b/>
                <w:bCs/>
                <w:color w:val="000000"/>
                <w:sz w:val="22"/>
                <w:lang w:eastAsia="en-GB"/>
              </w:rPr>
            </w:pPr>
            <w:r w:rsidRPr="00906B6C">
              <w:rPr>
                <w:rFonts w:ascii="Wingdings" w:hAnsi="Wingdings" w:eastAsia="Times New Roman" w:cs="Calibri"/>
                <w:b/>
                <w:bCs/>
                <w:color w:val="000000"/>
                <w:sz w:val="22"/>
                <w:lang w:eastAsia="en-GB"/>
              </w:rPr>
              <w:t>ü</w:t>
            </w:r>
          </w:p>
        </w:tc>
        <w:tc>
          <w:tcPr>
            <w:tcW w:w="471" w:type="dxa"/>
            <w:vMerge w:val="restart"/>
            <w:tcBorders>
              <w:top w:val="nil"/>
              <w:left w:val="single" w:color="auto" w:sz="4" w:space="0"/>
              <w:bottom w:val="single" w:color="000000" w:sz="4" w:space="0"/>
              <w:right w:val="single" w:color="auto" w:sz="4" w:space="0"/>
            </w:tcBorders>
            <w:shd w:val="clear" w:color="000000" w:fill="FFFFFF"/>
            <w:noWrap/>
            <w:hideMark/>
          </w:tcPr>
          <w:p w:rsidRPr="00906B6C" w:rsidR="0047436C" w:rsidP="00AD0DF1" w:rsidRDefault="0047436C" w14:paraId="63BED496" w14:textId="77777777">
            <w:pPr>
              <w:spacing w:line="240" w:lineRule="auto"/>
              <w:jc w:val="center"/>
              <w:rPr>
                <w:rFonts w:ascii="Calibri" w:hAnsi="Calibri" w:eastAsia="Times New Roman" w:cs="Calibri"/>
                <w:color w:val="000000"/>
                <w:sz w:val="22"/>
                <w:lang w:eastAsia="en-GB"/>
              </w:rPr>
            </w:pPr>
            <w:r w:rsidRPr="00906B6C">
              <w:rPr>
                <w:rFonts w:ascii="Wingdings" w:hAnsi="Wingdings" w:eastAsia="Times New Roman" w:cs="Times New Roman"/>
                <w:b/>
                <w:bCs/>
                <w:color w:val="000000"/>
                <w:sz w:val="22"/>
                <w:lang w:eastAsia="en-GB"/>
              </w:rPr>
              <w:t>ü</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2AEE6A3E"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176E87A5"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0656847C"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906B6C" w:rsidR="0047436C" w:rsidP="00AD0DF1" w:rsidRDefault="0047436C" w14:paraId="40253DB9" w14:textId="77777777">
            <w:pPr>
              <w:spacing w:line="240" w:lineRule="auto"/>
              <w:jc w:val="center"/>
              <w:rPr>
                <w:rFonts w:ascii="Wingdings" w:hAnsi="Wingdings" w:eastAsia="Times New Roman" w:cs="Calibri"/>
                <w:b/>
                <w:bCs/>
                <w:color w:val="000000"/>
                <w:sz w:val="22"/>
                <w:lang w:eastAsia="en-GB"/>
              </w:rPr>
            </w:pPr>
            <w:r w:rsidRPr="00906B6C">
              <w:rPr>
                <w:rFonts w:ascii="Wingdings" w:hAnsi="Wingdings" w:eastAsia="Times New Roman" w:cs="Calibri"/>
                <w:b/>
                <w:bCs/>
                <w:color w:val="000000"/>
                <w:sz w:val="22"/>
                <w:lang w:eastAsia="en-GB"/>
              </w:rPr>
              <w:t>ü</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6FBDB048"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5B209E56"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0D671D8A"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r>
      <w:tr w:rsidRPr="00906B6C" w:rsidR="0047436C" w:rsidTr="00AD0DF1" w14:paraId="0EC5E4C7" w14:textId="77777777">
        <w:trPr>
          <w:trHeight w:val="290"/>
        </w:trPr>
        <w:tc>
          <w:tcPr>
            <w:tcW w:w="846"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3605FD74" w14:textId="77777777">
            <w:pPr>
              <w:spacing w:line="240" w:lineRule="auto"/>
              <w:rPr>
                <w:rFonts w:eastAsia="Times New Roman" w:asciiTheme="minorHAnsi" w:hAnsiTheme="minorHAnsi" w:cstheme="minorHAnsi"/>
                <w:color w:val="000000"/>
                <w:sz w:val="16"/>
                <w:szCs w:val="16"/>
                <w:lang w:eastAsia="en-GB"/>
              </w:rPr>
            </w:pPr>
          </w:p>
        </w:tc>
        <w:tc>
          <w:tcPr>
            <w:tcW w:w="1134"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1ED92402" w14:textId="77777777">
            <w:pPr>
              <w:spacing w:line="240" w:lineRule="auto"/>
              <w:rPr>
                <w:rFonts w:eastAsia="Times New Roman" w:asciiTheme="minorHAnsi" w:hAnsiTheme="minorHAnsi" w:cstheme="minorHAnsi"/>
                <w:color w:val="000000"/>
                <w:sz w:val="16"/>
                <w:szCs w:val="16"/>
                <w:lang w:eastAsia="en-GB"/>
              </w:rPr>
            </w:pPr>
          </w:p>
        </w:tc>
        <w:tc>
          <w:tcPr>
            <w:tcW w:w="1276"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0B47248A" w14:textId="77777777">
            <w:pPr>
              <w:spacing w:line="240" w:lineRule="auto"/>
              <w:rPr>
                <w:rFonts w:eastAsia="Times New Roman" w:asciiTheme="minorHAnsi" w:hAnsiTheme="minorHAnsi" w:cstheme="minorHAnsi"/>
                <w:color w:val="000000"/>
                <w:sz w:val="16"/>
                <w:szCs w:val="16"/>
                <w:lang w:eastAsia="en-GB"/>
              </w:rPr>
            </w:pPr>
          </w:p>
        </w:tc>
        <w:tc>
          <w:tcPr>
            <w:tcW w:w="966"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4351845F" w14:textId="77777777">
            <w:pPr>
              <w:spacing w:line="240" w:lineRule="auto"/>
              <w:rPr>
                <w:rFonts w:eastAsia="Times New Roman" w:asciiTheme="minorHAnsi" w:hAnsiTheme="minorHAnsi" w:cstheme="minorHAnsi"/>
                <w:color w:val="000000"/>
                <w:sz w:val="16"/>
                <w:szCs w:val="16"/>
                <w:lang w:eastAsia="en-GB"/>
              </w:rPr>
            </w:pPr>
          </w:p>
        </w:tc>
        <w:tc>
          <w:tcPr>
            <w:tcW w:w="593"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294FF9DE" w14:textId="77777777">
            <w:pPr>
              <w:spacing w:line="240" w:lineRule="auto"/>
              <w:rPr>
                <w:rFonts w:eastAsia="Times New Roman" w:asciiTheme="minorHAnsi" w:hAnsiTheme="minorHAnsi" w:cstheme="minorHAnsi"/>
                <w:color w:val="000000"/>
                <w:sz w:val="16"/>
                <w:szCs w:val="16"/>
                <w:lang w:eastAsia="en-GB"/>
              </w:rPr>
            </w:pPr>
          </w:p>
        </w:tc>
        <w:tc>
          <w:tcPr>
            <w:tcW w:w="1134" w:type="dxa"/>
            <w:tcBorders>
              <w:top w:val="nil"/>
              <w:left w:val="nil"/>
              <w:bottom w:val="nil"/>
              <w:right w:val="single" w:color="auto" w:sz="4" w:space="0"/>
            </w:tcBorders>
            <w:shd w:val="clear" w:color="000000" w:fill="FFFFFF"/>
            <w:noWrap/>
            <w:vAlign w:val="bottom"/>
            <w:hideMark/>
          </w:tcPr>
          <w:p w:rsidRPr="00906B6C" w:rsidR="0047436C" w:rsidP="00AD0DF1" w:rsidRDefault="0047436C" w14:paraId="7C318CD1" w14:textId="77777777">
            <w:pPr>
              <w:spacing w:line="240" w:lineRule="auto"/>
              <w:jc w:val="center"/>
              <w:rPr>
                <w:rFonts w:eastAsia="Times New Roman" w:asciiTheme="minorHAnsi" w:hAnsiTheme="minorHAnsi" w:cstheme="minorHAnsi"/>
                <w:i/>
                <w:iCs/>
                <w:color w:val="000000"/>
                <w:sz w:val="16"/>
                <w:szCs w:val="16"/>
                <w:lang w:eastAsia="en-GB"/>
              </w:rPr>
            </w:pPr>
            <w:r w:rsidRPr="00906B6C">
              <w:rPr>
                <w:rFonts w:eastAsia="Times New Roman" w:asciiTheme="minorHAnsi" w:hAnsiTheme="minorHAnsi" w:cstheme="minorHAnsi"/>
                <w:i/>
                <w:iCs/>
                <w:color w:val="000000"/>
                <w:sz w:val="16"/>
                <w:szCs w:val="16"/>
                <w:lang w:eastAsia="en-GB"/>
              </w:rPr>
              <w:t> </w:t>
            </w:r>
          </w:p>
        </w:tc>
        <w:tc>
          <w:tcPr>
            <w:tcW w:w="992" w:type="dxa"/>
            <w:tcBorders>
              <w:top w:val="nil"/>
              <w:left w:val="nil"/>
              <w:bottom w:val="nil"/>
              <w:right w:val="single" w:color="auto" w:sz="4" w:space="0"/>
            </w:tcBorders>
            <w:shd w:val="clear" w:color="000000" w:fill="FFFFFF"/>
            <w:noWrap/>
            <w:vAlign w:val="bottom"/>
            <w:hideMark/>
          </w:tcPr>
          <w:p w:rsidRPr="00906B6C" w:rsidR="0047436C" w:rsidP="00AD0DF1" w:rsidRDefault="0047436C" w14:paraId="13F41F98" w14:textId="77777777">
            <w:pPr>
              <w:spacing w:line="240" w:lineRule="auto"/>
              <w:jc w:val="center"/>
              <w:rPr>
                <w:rFonts w:eastAsia="Times New Roman" w:asciiTheme="minorHAnsi" w:hAnsiTheme="minorHAnsi" w:cstheme="minorHAnsi"/>
                <w:i/>
                <w:iCs/>
                <w:color w:val="000000"/>
                <w:sz w:val="16"/>
                <w:szCs w:val="16"/>
                <w:lang w:eastAsia="en-GB"/>
              </w:rPr>
            </w:pPr>
            <w:r w:rsidRPr="00906B6C">
              <w:rPr>
                <w:rFonts w:eastAsia="Times New Roman" w:asciiTheme="minorHAnsi" w:hAnsiTheme="minorHAnsi" w:cstheme="minorHAnsi"/>
                <w:i/>
                <w:iCs/>
                <w:color w:val="000000"/>
                <w:sz w:val="16"/>
                <w:szCs w:val="16"/>
                <w:lang w:eastAsia="en-GB"/>
              </w:rPr>
              <w:t> </w:t>
            </w:r>
          </w:p>
        </w:tc>
        <w:tc>
          <w:tcPr>
            <w:tcW w:w="889" w:type="dxa"/>
            <w:tcBorders>
              <w:top w:val="nil"/>
              <w:left w:val="nil"/>
              <w:bottom w:val="nil"/>
              <w:right w:val="single" w:color="auto" w:sz="4" w:space="0"/>
            </w:tcBorders>
            <w:shd w:val="clear" w:color="000000" w:fill="FFFFFF"/>
            <w:noWrap/>
            <w:vAlign w:val="bottom"/>
            <w:hideMark/>
          </w:tcPr>
          <w:p w:rsidRPr="00906B6C" w:rsidR="0047436C" w:rsidP="00AD0DF1" w:rsidRDefault="0047436C" w14:paraId="176CD2D4" w14:textId="77777777">
            <w:pPr>
              <w:spacing w:line="240" w:lineRule="auto"/>
              <w:jc w:val="center"/>
              <w:rPr>
                <w:rFonts w:eastAsia="Times New Roman" w:asciiTheme="minorHAnsi" w:hAnsiTheme="minorHAnsi" w:cstheme="minorHAnsi"/>
                <w:i/>
                <w:iCs/>
                <w:color w:val="000000"/>
                <w:sz w:val="16"/>
                <w:szCs w:val="16"/>
                <w:lang w:eastAsia="en-GB"/>
              </w:rPr>
            </w:pPr>
            <w:r w:rsidRPr="00906B6C">
              <w:rPr>
                <w:rFonts w:eastAsia="Times New Roman" w:asciiTheme="minorHAnsi" w:hAnsiTheme="minorHAnsi" w:cstheme="minorHAnsi"/>
                <w:i/>
                <w:iCs/>
                <w:color w:val="000000"/>
                <w:sz w:val="16"/>
                <w:szCs w:val="16"/>
                <w:lang w:eastAsia="en-GB"/>
              </w:rPr>
              <w:t>13:00 - 14:00</w:t>
            </w: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44E0C2DE" w14:textId="77777777">
            <w:pPr>
              <w:spacing w:line="240" w:lineRule="auto"/>
              <w:rPr>
                <w:rFonts w:ascii="Wingdings" w:hAnsi="Wingdings" w:eastAsia="Times New Roman" w:cs="Calibri"/>
                <w:b/>
                <w:bCs/>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7DA08CCC" w14:textId="77777777">
            <w:pPr>
              <w:spacing w:line="240" w:lineRule="auto"/>
              <w:rPr>
                <w:rFonts w:ascii="Wingdings" w:hAnsi="Wingdings" w:eastAsia="Times New Roman" w:cs="Calibri"/>
                <w:b/>
                <w:bCs/>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13465943"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0CDB093A"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49FDBE27" w14:textId="77777777">
            <w:pPr>
              <w:spacing w:line="240" w:lineRule="auto"/>
              <w:rPr>
                <w:rFonts w:ascii="Wingdings" w:hAnsi="Wingdings" w:eastAsia="Times New Roman" w:cs="Calibri"/>
                <w:b/>
                <w:bCs/>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2674ADF8"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6542C7BA"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4DF51318"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4DEA6878"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34B69AE3" w14:textId="77777777">
            <w:pPr>
              <w:spacing w:line="240" w:lineRule="auto"/>
              <w:rPr>
                <w:rFonts w:ascii="Wingdings" w:hAnsi="Wingdings" w:eastAsia="Times New Roman" w:cs="Calibri"/>
                <w:b/>
                <w:bCs/>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5C60C164"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06E80BBF"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0F175FE1" w14:textId="77777777">
            <w:pPr>
              <w:spacing w:line="240" w:lineRule="auto"/>
              <w:rPr>
                <w:rFonts w:ascii="Calibri" w:hAnsi="Calibri" w:eastAsia="Times New Roman" w:cs="Calibri"/>
                <w:color w:val="000000"/>
                <w:sz w:val="22"/>
                <w:lang w:eastAsia="en-GB"/>
              </w:rPr>
            </w:pPr>
          </w:p>
        </w:tc>
      </w:tr>
      <w:tr w:rsidRPr="00906B6C" w:rsidR="0047436C" w:rsidTr="00AD0DF1" w14:paraId="5D4773C0" w14:textId="77777777">
        <w:trPr>
          <w:trHeight w:val="290"/>
        </w:trPr>
        <w:tc>
          <w:tcPr>
            <w:tcW w:w="846"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58E655F2" w14:textId="77777777">
            <w:pPr>
              <w:spacing w:line="240" w:lineRule="auto"/>
              <w:rPr>
                <w:rFonts w:eastAsia="Times New Roman" w:asciiTheme="minorHAnsi" w:hAnsiTheme="minorHAnsi" w:cstheme="minorHAnsi"/>
                <w:color w:val="000000"/>
                <w:sz w:val="16"/>
                <w:szCs w:val="16"/>
                <w:lang w:eastAsia="en-GB"/>
              </w:rPr>
            </w:pPr>
          </w:p>
        </w:tc>
        <w:tc>
          <w:tcPr>
            <w:tcW w:w="1134"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177C12D6" w14:textId="77777777">
            <w:pPr>
              <w:spacing w:line="240" w:lineRule="auto"/>
              <w:rPr>
                <w:rFonts w:eastAsia="Times New Roman" w:asciiTheme="minorHAnsi" w:hAnsiTheme="minorHAnsi" w:cstheme="minorHAnsi"/>
                <w:color w:val="000000"/>
                <w:sz w:val="16"/>
                <w:szCs w:val="16"/>
                <w:lang w:eastAsia="en-GB"/>
              </w:rPr>
            </w:pPr>
          </w:p>
        </w:tc>
        <w:tc>
          <w:tcPr>
            <w:tcW w:w="1276"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0DEB6121" w14:textId="77777777">
            <w:pPr>
              <w:spacing w:line="240" w:lineRule="auto"/>
              <w:rPr>
                <w:rFonts w:eastAsia="Times New Roman" w:asciiTheme="minorHAnsi" w:hAnsiTheme="minorHAnsi" w:cstheme="minorHAnsi"/>
                <w:color w:val="000000"/>
                <w:sz w:val="16"/>
                <w:szCs w:val="16"/>
                <w:lang w:eastAsia="en-GB"/>
              </w:rPr>
            </w:pPr>
          </w:p>
        </w:tc>
        <w:tc>
          <w:tcPr>
            <w:tcW w:w="966"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19F9EA1C" w14:textId="77777777">
            <w:pPr>
              <w:spacing w:line="240" w:lineRule="auto"/>
              <w:rPr>
                <w:rFonts w:eastAsia="Times New Roman" w:asciiTheme="minorHAnsi" w:hAnsiTheme="minorHAnsi" w:cstheme="minorHAnsi"/>
                <w:color w:val="000000"/>
                <w:sz w:val="16"/>
                <w:szCs w:val="16"/>
                <w:lang w:eastAsia="en-GB"/>
              </w:rPr>
            </w:pPr>
          </w:p>
        </w:tc>
        <w:tc>
          <w:tcPr>
            <w:tcW w:w="593"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2396F3B7" w14:textId="77777777">
            <w:pPr>
              <w:spacing w:line="240" w:lineRule="auto"/>
              <w:rPr>
                <w:rFonts w:eastAsia="Times New Roman" w:asciiTheme="minorHAnsi" w:hAnsiTheme="minorHAnsi" w:cstheme="minorHAnsi"/>
                <w:color w:val="000000"/>
                <w:sz w:val="16"/>
                <w:szCs w:val="16"/>
                <w:lang w:eastAsia="en-GB"/>
              </w:rPr>
            </w:pPr>
          </w:p>
        </w:tc>
        <w:tc>
          <w:tcPr>
            <w:tcW w:w="1134" w:type="dxa"/>
            <w:tcBorders>
              <w:top w:val="nil"/>
              <w:left w:val="nil"/>
              <w:bottom w:val="single" w:color="auto" w:sz="4" w:space="0"/>
              <w:right w:val="single" w:color="auto" w:sz="4" w:space="0"/>
            </w:tcBorders>
            <w:shd w:val="clear" w:color="000000" w:fill="FFFFFF"/>
            <w:noWrap/>
            <w:vAlign w:val="bottom"/>
            <w:hideMark/>
          </w:tcPr>
          <w:p w:rsidRPr="00906B6C" w:rsidR="0047436C" w:rsidP="00AD0DF1" w:rsidRDefault="0047436C" w14:paraId="71106827" w14:textId="77777777">
            <w:pPr>
              <w:spacing w:line="240" w:lineRule="auto"/>
              <w:jc w:val="center"/>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Closed 13:00 - 13:30</w:t>
            </w:r>
          </w:p>
        </w:tc>
        <w:tc>
          <w:tcPr>
            <w:tcW w:w="992" w:type="dxa"/>
            <w:tcBorders>
              <w:top w:val="nil"/>
              <w:left w:val="nil"/>
              <w:bottom w:val="single" w:color="auto" w:sz="4" w:space="0"/>
              <w:right w:val="single" w:color="auto" w:sz="4" w:space="0"/>
            </w:tcBorders>
            <w:shd w:val="clear" w:color="000000" w:fill="FFFFFF"/>
            <w:noWrap/>
            <w:vAlign w:val="bottom"/>
            <w:hideMark/>
          </w:tcPr>
          <w:p w:rsidRPr="00906B6C" w:rsidR="0047436C" w:rsidP="00AD0DF1" w:rsidRDefault="0047436C" w14:paraId="1D78949C" w14:textId="77777777">
            <w:pPr>
              <w:spacing w:line="240" w:lineRule="auto"/>
              <w:jc w:val="center"/>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 </w:t>
            </w:r>
          </w:p>
        </w:tc>
        <w:tc>
          <w:tcPr>
            <w:tcW w:w="889" w:type="dxa"/>
            <w:tcBorders>
              <w:top w:val="nil"/>
              <w:left w:val="nil"/>
              <w:bottom w:val="single" w:color="auto" w:sz="4" w:space="0"/>
              <w:right w:val="single" w:color="auto" w:sz="4" w:space="0"/>
            </w:tcBorders>
            <w:shd w:val="clear" w:color="000000" w:fill="FFFFFF"/>
            <w:noWrap/>
            <w:vAlign w:val="bottom"/>
            <w:hideMark/>
          </w:tcPr>
          <w:p w:rsidRPr="00906B6C" w:rsidR="0047436C" w:rsidP="00AD0DF1" w:rsidRDefault="0047436C" w14:paraId="35E9E2A3" w14:textId="77777777">
            <w:pPr>
              <w:spacing w:line="240" w:lineRule="auto"/>
              <w:jc w:val="center"/>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 </w:t>
            </w: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68A8695E" w14:textId="77777777">
            <w:pPr>
              <w:spacing w:line="240" w:lineRule="auto"/>
              <w:rPr>
                <w:rFonts w:ascii="Wingdings" w:hAnsi="Wingdings" w:eastAsia="Times New Roman" w:cs="Calibri"/>
                <w:b/>
                <w:bCs/>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1FDF3968" w14:textId="77777777">
            <w:pPr>
              <w:spacing w:line="240" w:lineRule="auto"/>
              <w:rPr>
                <w:rFonts w:ascii="Wingdings" w:hAnsi="Wingdings" w:eastAsia="Times New Roman" w:cs="Calibri"/>
                <w:b/>
                <w:bCs/>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51AA00BB"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01EAD762"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29558F16" w14:textId="77777777">
            <w:pPr>
              <w:spacing w:line="240" w:lineRule="auto"/>
              <w:rPr>
                <w:rFonts w:ascii="Wingdings" w:hAnsi="Wingdings" w:eastAsia="Times New Roman" w:cs="Calibri"/>
                <w:b/>
                <w:bCs/>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525F1995"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25654AC3"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39F1E851"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106A3E3A"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56E1DF88" w14:textId="77777777">
            <w:pPr>
              <w:spacing w:line="240" w:lineRule="auto"/>
              <w:rPr>
                <w:rFonts w:ascii="Wingdings" w:hAnsi="Wingdings" w:eastAsia="Times New Roman" w:cs="Calibri"/>
                <w:b/>
                <w:bCs/>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3249418B"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3F6442DE"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04662288" w14:textId="77777777">
            <w:pPr>
              <w:spacing w:line="240" w:lineRule="auto"/>
              <w:rPr>
                <w:rFonts w:ascii="Calibri" w:hAnsi="Calibri" w:eastAsia="Times New Roman" w:cs="Calibri"/>
                <w:color w:val="000000"/>
                <w:sz w:val="22"/>
                <w:lang w:eastAsia="en-GB"/>
              </w:rPr>
            </w:pPr>
          </w:p>
        </w:tc>
      </w:tr>
      <w:tr w:rsidRPr="00906B6C" w:rsidR="0047436C" w:rsidTr="00AD0DF1" w14:paraId="1E57440E" w14:textId="77777777">
        <w:trPr>
          <w:trHeight w:val="290"/>
        </w:trPr>
        <w:tc>
          <w:tcPr>
            <w:tcW w:w="846"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906B6C" w:rsidR="0047436C" w:rsidP="00AD0DF1" w:rsidRDefault="0047436C" w14:paraId="19307D5F" w14:textId="77777777">
            <w:pPr>
              <w:spacing w:line="240" w:lineRule="auto"/>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FE605</w:t>
            </w:r>
          </w:p>
        </w:tc>
        <w:tc>
          <w:tcPr>
            <w:tcW w:w="1134"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906B6C" w:rsidR="0047436C" w:rsidP="00AD0DF1" w:rsidRDefault="0047436C" w14:paraId="74465936" w14:textId="77777777">
            <w:pPr>
              <w:spacing w:line="240" w:lineRule="auto"/>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Day Lewis Pharmacy</w:t>
            </w:r>
          </w:p>
        </w:tc>
        <w:tc>
          <w:tcPr>
            <w:tcW w:w="1276" w:type="dxa"/>
            <w:vMerge w:val="restart"/>
            <w:tcBorders>
              <w:top w:val="nil"/>
              <w:left w:val="single" w:color="auto" w:sz="4" w:space="0"/>
              <w:bottom w:val="single" w:color="000000" w:sz="4" w:space="0"/>
              <w:right w:val="single" w:color="auto" w:sz="4" w:space="0"/>
            </w:tcBorders>
            <w:shd w:val="clear" w:color="000000" w:fill="FFFFFF"/>
            <w:vAlign w:val="center"/>
            <w:hideMark/>
          </w:tcPr>
          <w:p w:rsidRPr="00906B6C" w:rsidR="0047436C" w:rsidP="00AD0DF1" w:rsidRDefault="0047436C" w14:paraId="49D95332" w14:textId="77777777">
            <w:pPr>
              <w:spacing w:line="240" w:lineRule="auto"/>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7 Priory Walk</w:t>
            </w:r>
          </w:p>
        </w:tc>
        <w:tc>
          <w:tcPr>
            <w:tcW w:w="966"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906B6C" w:rsidR="0047436C" w:rsidP="00AD0DF1" w:rsidRDefault="0047436C" w14:paraId="31597244" w14:textId="77777777">
            <w:pPr>
              <w:spacing w:line="240" w:lineRule="auto"/>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Colchester</w:t>
            </w:r>
          </w:p>
        </w:tc>
        <w:tc>
          <w:tcPr>
            <w:tcW w:w="593"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906B6C" w:rsidR="0047436C" w:rsidP="00AD0DF1" w:rsidRDefault="0047436C" w14:paraId="4F817105" w14:textId="77777777">
            <w:pPr>
              <w:spacing w:line="240" w:lineRule="auto"/>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CO1 1LG</w:t>
            </w:r>
          </w:p>
        </w:tc>
        <w:tc>
          <w:tcPr>
            <w:tcW w:w="1134" w:type="dxa"/>
            <w:tcBorders>
              <w:top w:val="nil"/>
              <w:left w:val="nil"/>
              <w:bottom w:val="nil"/>
              <w:right w:val="single" w:color="auto" w:sz="4" w:space="0"/>
            </w:tcBorders>
            <w:shd w:val="clear" w:color="000000" w:fill="FFFFFF"/>
            <w:noWrap/>
            <w:vAlign w:val="bottom"/>
            <w:hideMark/>
          </w:tcPr>
          <w:p w:rsidRPr="00906B6C" w:rsidR="0047436C" w:rsidP="00AD0DF1" w:rsidRDefault="0047436C" w14:paraId="33D9B03F" w14:textId="77777777">
            <w:pPr>
              <w:spacing w:line="240" w:lineRule="auto"/>
              <w:jc w:val="center"/>
              <w:rPr>
                <w:rFonts w:eastAsia="Times New Roman" w:asciiTheme="minorHAnsi" w:hAnsiTheme="minorHAnsi" w:cstheme="minorHAnsi"/>
                <w:b/>
                <w:bCs/>
                <w:color w:val="000000"/>
                <w:sz w:val="16"/>
                <w:szCs w:val="16"/>
                <w:lang w:eastAsia="en-GB"/>
              </w:rPr>
            </w:pPr>
            <w:r w:rsidRPr="00906B6C">
              <w:rPr>
                <w:rFonts w:eastAsia="Times New Roman" w:asciiTheme="minorHAnsi" w:hAnsiTheme="minorHAnsi" w:cstheme="minorHAnsi"/>
                <w:b/>
                <w:bCs/>
                <w:color w:val="000000"/>
                <w:sz w:val="16"/>
                <w:szCs w:val="16"/>
                <w:lang w:eastAsia="en-GB"/>
              </w:rPr>
              <w:t>9:00 - 17:30</w:t>
            </w:r>
          </w:p>
        </w:tc>
        <w:tc>
          <w:tcPr>
            <w:tcW w:w="992" w:type="dxa"/>
            <w:tcBorders>
              <w:top w:val="nil"/>
              <w:left w:val="nil"/>
              <w:bottom w:val="nil"/>
              <w:right w:val="single" w:color="auto" w:sz="4" w:space="0"/>
            </w:tcBorders>
            <w:shd w:val="clear" w:color="000000" w:fill="FFFFFF"/>
            <w:noWrap/>
            <w:vAlign w:val="bottom"/>
            <w:hideMark/>
          </w:tcPr>
          <w:p w:rsidRPr="00906B6C" w:rsidR="0047436C" w:rsidP="00AD0DF1" w:rsidRDefault="0047436C" w14:paraId="414B3C26" w14:textId="77777777">
            <w:pPr>
              <w:spacing w:line="240" w:lineRule="auto"/>
              <w:jc w:val="center"/>
              <w:rPr>
                <w:rFonts w:eastAsia="Times New Roman" w:asciiTheme="minorHAnsi" w:hAnsiTheme="minorHAnsi" w:cstheme="minorHAnsi"/>
                <w:b/>
                <w:bCs/>
                <w:color w:val="000000"/>
                <w:sz w:val="16"/>
                <w:szCs w:val="16"/>
                <w:lang w:eastAsia="en-GB"/>
              </w:rPr>
            </w:pPr>
            <w:r w:rsidRPr="00906B6C">
              <w:rPr>
                <w:rFonts w:eastAsia="Times New Roman" w:asciiTheme="minorHAnsi" w:hAnsiTheme="minorHAnsi" w:cstheme="minorHAnsi"/>
                <w:b/>
                <w:bCs/>
                <w:color w:val="000000"/>
                <w:sz w:val="16"/>
                <w:szCs w:val="16"/>
                <w:lang w:eastAsia="en-GB"/>
              </w:rPr>
              <w:t> </w:t>
            </w:r>
          </w:p>
        </w:tc>
        <w:tc>
          <w:tcPr>
            <w:tcW w:w="889" w:type="dxa"/>
            <w:tcBorders>
              <w:top w:val="nil"/>
              <w:left w:val="nil"/>
              <w:bottom w:val="nil"/>
              <w:right w:val="single" w:color="auto" w:sz="4" w:space="0"/>
            </w:tcBorders>
            <w:shd w:val="clear" w:color="000000" w:fill="FFFFFF"/>
            <w:noWrap/>
            <w:vAlign w:val="bottom"/>
            <w:hideMark/>
          </w:tcPr>
          <w:p w:rsidRPr="00906B6C" w:rsidR="0047436C" w:rsidP="00AD0DF1" w:rsidRDefault="0047436C" w14:paraId="7E4F60C8" w14:textId="77777777">
            <w:pPr>
              <w:spacing w:line="240" w:lineRule="auto"/>
              <w:jc w:val="center"/>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906B6C" w:rsidR="0047436C" w:rsidP="00AD0DF1" w:rsidRDefault="0047436C" w14:paraId="4640D6D6" w14:textId="77777777">
            <w:pPr>
              <w:spacing w:line="240" w:lineRule="auto"/>
              <w:jc w:val="center"/>
              <w:rPr>
                <w:rFonts w:ascii="Wingdings" w:hAnsi="Wingdings" w:eastAsia="Times New Roman" w:cs="Calibri"/>
                <w:b/>
                <w:bCs/>
                <w:color w:val="000000"/>
                <w:sz w:val="22"/>
                <w:lang w:eastAsia="en-GB"/>
              </w:rPr>
            </w:pPr>
            <w:r w:rsidRPr="00906B6C">
              <w:rPr>
                <w:rFonts w:ascii="Wingdings" w:hAnsi="Wingdings" w:eastAsia="Times New Roman" w:cs="Calibri"/>
                <w:b/>
                <w:bCs/>
                <w:color w:val="000000"/>
                <w:sz w:val="22"/>
                <w:lang w:eastAsia="en-GB"/>
              </w:rPr>
              <w:t>ü</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407EA516"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5590128F"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906B6C" w:rsidR="0047436C" w:rsidP="00AD0DF1" w:rsidRDefault="0047436C" w14:paraId="1324E26D" w14:textId="77777777">
            <w:pPr>
              <w:spacing w:line="240" w:lineRule="auto"/>
              <w:jc w:val="center"/>
              <w:rPr>
                <w:rFonts w:ascii="Wingdings" w:hAnsi="Wingdings" w:eastAsia="Times New Roman" w:cs="Calibri"/>
                <w:b/>
                <w:bCs/>
                <w:color w:val="000000"/>
                <w:sz w:val="22"/>
                <w:lang w:eastAsia="en-GB"/>
              </w:rPr>
            </w:pPr>
            <w:r w:rsidRPr="00906B6C">
              <w:rPr>
                <w:rFonts w:ascii="Wingdings" w:hAnsi="Wingdings" w:eastAsia="Times New Roman" w:cs="Calibri"/>
                <w:b/>
                <w:bCs/>
                <w:color w:val="000000"/>
                <w:sz w:val="22"/>
                <w:lang w:eastAsia="en-GB"/>
              </w:rPr>
              <w:t>ü</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906B6C" w:rsidR="0047436C" w:rsidP="00AD0DF1" w:rsidRDefault="0047436C" w14:paraId="090F2759" w14:textId="77777777">
            <w:pPr>
              <w:spacing w:line="240" w:lineRule="auto"/>
              <w:jc w:val="center"/>
              <w:rPr>
                <w:rFonts w:ascii="Wingdings" w:hAnsi="Wingdings" w:eastAsia="Times New Roman" w:cs="Calibri"/>
                <w:b/>
                <w:bCs/>
                <w:color w:val="000000"/>
                <w:sz w:val="22"/>
                <w:lang w:eastAsia="en-GB"/>
              </w:rPr>
            </w:pPr>
            <w:r w:rsidRPr="00906B6C">
              <w:rPr>
                <w:rFonts w:ascii="Wingdings" w:hAnsi="Wingdings" w:eastAsia="Times New Roman" w:cs="Calibri"/>
                <w:b/>
                <w:bCs/>
                <w:color w:val="000000"/>
                <w:sz w:val="22"/>
                <w:lang w:eastAsia="en-GB"/>
              </w:rPr>
              <w:t>ü</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25653A34"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r w:rsidRPr="00906B6C">
              <w:rPr>
                <w:rFonts w:ascii="Wingdings" w:hAnsi="Wingdings" w:eastAsia="Times New Roman" w:cs="Times New Roman"/>
                <w:b/>
                <w:bCs/>
                <w:color w:val="000000"/>
                <w:sz w:val="22"/>
                <w:lang w:eastAsia="en-GB"/>
              </w:rPr>
              <w:t>ü</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3776B18F"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5F869E87"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906B6C" w:rsidR="0047436C" w:rsidP="00AD0DF1" w:rsidRDefault="0047436C" w14:paraId="4A7C8A3E" w14:textId="77777777">
            <w:pPr>
              <w:spacing w:line="240" w:lineRule="auto"/>
              <w:jc w:val="center"/>
              <w:rPr>
                <w:rFonts w:ascii="Wingdings" w:hAnsi="Wingdings" w:eastAsia="Times New Roman" w:cs="Calibri"/>
                <w:b/>
                <w:bCs/>
                <w:color w:val="000000"/>
                <w:sz w:val="22"/>
                <w:lang w:eastAsia="en-GB"/>
              </w:rPr>
            </w:pPr>
            <w:r w:rsidRPr="00906B6C">
              <w:rPr>
                <w:rFonts w:ascii="Wingdings" w:hAnsi="Wingdings" w:eastAsia="Times New Roman" w:cs="Calibri"/>
                <w:b/>
                <w:bCs/>
                <w:color w:val="000000"/>
                <w:sz w:val="22"/>
                <w:lang w:eastAsia="en-GB"/>
              </w:rPr>
              <w:t>ü</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906B6C" w:rsidR="0047436C" w:rsidP="00AD0DF1" w:rsidRDefault="0047436C" w14:paraId="26D04743" w14:textId="77777777">
            <w:pPr>
              <w:spacing w:line="240" w:lineRule="auto"/>
              <w:jc w:val="center"/>
              <w:rPr>
                <w:rFonts w:ascii="Wingdings" w:hAnsi="Wingdings" w:eastAsia="Times New Roman" w:cs="Calibri"/>
                <w:b/>
                <w:bCs/>
                <w:color w:val="000000"/>
                <w:sz w:val="22"/>
                <w:lang w:eastAsia="en-GB"/>
              </w:rPr>
            </w:pPr>
            <w:r w:rsidRPr="00906B6C">
              <w:rPr>
                <w:rFonts w:ascii="Wingdings" w:hAnsi="Wingdings" w:eastAsia="Times New Roman" w:cs="Calibri"/>
                <w:b/>
                <w:bCs/>
                <w:color w:val="000000"/>
                <w:sz w:val="22"/>
                <w:lang w:eastAsia="en-GB"/>
              </w:rPr>
              <w:t>ü</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1F4AADE8"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0EFE6B96"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517205D9"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r>
      <w:tr w:rsidRPr="00906B6C" w:rsidR="0047436C" w:rsidTr="00AD0DF1" w14:paraId="16E40268" w14:textId="77777777">
        <w:trPr>
          <w:trHeight w:val="290"/>
        </w:trPr>
        <w:tc>
          <w:tcPr>
            <w:tcW w:w="846"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14DA87FC" w14:textId="77777777">
            <w:pPr>
              <w:spacing w:line="240" w:lineRule="auto"/>
              <w:rPr>
                <w:rFonts w:eastAsia="Times New Roman" w:asciiTheme="minorHAnsi" w:hAnsiTheme="minorHAnsi" w:cstheme="minorHAnsi"/>
                <w:color w:val="000000"/>
                <w:sz w:val="16"/>
                <w:szCs w:val="16"/>
                <w:lang w:eastAsia="en-GB"/>
              </w:rPr>
            </w:pPr>
          </w:p>
        </w:tc>
        <w:tc>
          <w:tcPr>
            <w:tcW w:w="1134"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1E9F792F" w14:textId="77777777">
            <w:pPr>
              <w:spacing w:line="240" w:lineRule="auto"/>
              <w:rPr>
                <w:rFonts w:eastAsia="Times New Roman" w:asciiTheme="minorHAnsi" w:hAnsiTheme="minorHAnsi" w:cstheme="minorHAnsi"/>
                <w:color w:val="000000"/>
                <w:sz w:val="16"/>
                <w:szCs w:val="16"/>
                <w:lang w:eastAsia="en-GB"/>
              </w:rPr>
            </w:pPr>
          </w:p>
        </w:tc>
        <w:tc>
          <w:tcPr>
            <w:tcW w:w="1276"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66F8C11C" w14:textId="77777777">
            <w:pPr>
              <w:spacing w:line="240" w:lineRule="auto"/>
              <w:rPr>
                <w:rFonts w:eastAsia="Times New Roman" w:asciiTheme="minorHAnsi" w:hAnsiTheme="minorHAnsi" w:cstheme="minorHAnsi"/>
                <w:color w:val="000000"/>
                <w:sz w:val="16"/>
                <w:szCs w:val="16"/>
                <w:lang w:eastAsia="en-GB"/>
              </w:rPr>
            </w:pPr>
          </w:p>
        </w:tc>
        <w:tc>
          <w:tcPr>
            <w:tcW w:w="966"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7015427C" w14:textId="77777777">
            <w:pPr>
              <w:spacing w:line="240" w:lineRule="auto"/>
              <w:rPr>
                <w:rFonts w:eastAsia="Times New Roman" w:asciiTheme="minorHAnsi" w:hAnsiTheme="minorHAnsi" w:cstheme="minorHAnsi"/>
                <w:color w:val="000000"/>
                <w:sz w:val="16"/>
                <w:szCs w:val="16"/>
                <w:lang w:eastAsia="en-GB"/>
              </w:rPr>
            </w:pPr>
          </w:p>
        </w:tc>
        <w:tc>
          <w:tcPr>
            <w:tcW w:w="593"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7AA47DCA" w14:textId="77777777">
            <w:pPr>
              <w:spacing w:line="240" w:lineRule="auto"/>
              <w:rPr>
                <w:rFonts w:eastAsia="Times New Roman" w:asciiTheme="minorHAnsi" w:hAnsiTheme="minorHAnsi" w:cstheme="minorHAnsi"/>
                <w:color w:val="000000"/>
                <w:sz w:val="16"/>
                <w:szCs w:val="16"/>
                <w:lang w:eastAsia="en-GB"/>
              </w:rPr>
            </w:pPr>
          </w:p>
        </w:tc>
        <w:tc>
          <w:tcPr>
            <w:tcW w:w="1134" w:type="dxa"/>
            <w:tcBorders>
              <w:top w:val="nil"/>
              <w:left w:val="nil"/>
              <w:bottom w:val="nil"/>
              <w:right w:val="single" w:color="auto" w:sz="4" w:space="0"/>
            </w:tcBorders>
            <w:shd w:val="clear" w:color="000000" w:fill="FFFFFF"/>
            <w:noWrap/>
            <w:vAlign w:val="bottom"/>
            <w:hideMark/>
          </w:tcPr>
          <w:p w:rsidRPr="00906B6C" w:rsidR="0047436C" w:rsidP="00AD0DF1" w:rsidRDefault="0047436C" w14:paraId="137A9A35" w14:textId="77777777">
            <w:pPr>
              <w:spacing w:line="240" w:lineRule="auto"/>
              <w:jc w:val="center"/>
              <w:rPr>
                <w:rFonts w:eastAsia="Times New Roman" w:asciiTheme="minorHAnsi" w:hAnsiTheme="minorHAnsi" w:cstheme="minorHAnsi"/>
                <w:i/>
                <w:iCs/>
                <w:color w:val="000000"/>
                <w:sz w:val="16"/>
                <w:szCs w:val="16"/>
                <w:lang w:eastAsia="en-GB"/>
              </w:rPr>
            </w:pPr>
            <w:r w:rsidRPr="00906B6C">
              <w:rPr>
                <w:rFonts w:eastAsia="Times New Roman" w:asciiTheme="minorHAnsi" w:hAnsiTheme="minorHAnsi" w:cstheme="minorHAnsi"/>
                <w:i/>
                <w:iCs/>
                <w:color w:val="000000"/>
                <w:sz w:val="16"/>
                <w:szCs w:val="16"/>
                <w:lang w:eastAsia="en-GB"/>
              </w:rPr>
              <w:t>13:30 - 14:00</w:t>
            </w:r>
          </w:p>
        </w:tc>
        <w:tc>
          <w:tcPr>
            <w:tcW w:w="992" w:type="dxa"/>
            <w:tcBorders>
              <w:top w:val="nil"/>
              <w:left w:val="nil"/>
              <w:bottom w:val="nil"/>
              <w:right w:val="single" w:color="auto" w:sz="4" w:space="0"/>
            </w:tcBorders>
            <w:shd w:val="clear" w:color="000000" w:fill="FFFFFF"/>
            <w:noWrap/>
            <w:vAlign w:val="bottom"/>
            <w:hideMark/>
          </w:tcPr>
          <w:p w:rsidRPr="00906B6C" w:rsidR="0047436C" w:rsidP="00AD0DF1" w:rsidRDefault="0047436C" w14:paraId="617AA56A" w14:textId="77777777">
            <w:pPr>
              <w:spacing w:line="240" w:lineRule="auto"/>
              <w:jc w:val="center"/>
              <w:rPr>
                <w:rFonts w:eastAsia="Times New Roman" w:asciiTheme="minorHAnsi" w:hAnsiTheme="minorHAnsi" w:cstheme="minorHAnsi"/>
                <w:i/>
                <w:iCs/>
                <w:color w:val="000000"/>
                <w:sz w:val="16"/>
                <w:szCs w:val="16"/>
                <w:lang w:eastAsia="en-GB"/>
              </w:rPr>
            </w:pPr>
            <w:r w:rsidRPr="00906B6C">
              <w:rPr>
                <w:rFonts w:eastAsia="Times New Roman" w:asciiTheme="minorHAnsi" w:hAnsiTheme="minorHAnsi" w:cstheme="minorHAnsi"/>
                <w:i/>
                <w:iCs/>
                <w:color w:val="000000"/>
                <w:sz w:val="16"/>
                <w:szCs w:val="16"/>
                <w:lang w:eastAsia="en-GB"/>
              </w:rPr>
              <w:t>9:00 - 13:00</w:t>
            </w:r>
          </w:p>
        </w:tc>
        <w:tc>
          <w:tcPr>
            <w:tcW w:w="889" w:type="dxa"/>
            <w:tcBorders>
              <w:top w:val="nil"/>
              <w:left w:val="nil"/>
              <w:bottom w:val="nil"/>
              <w:right w:val="single" w:color="auto" w:sz="4" w:space="0"/>
            </w:tcBorders>
            <w:shd w:val="clear" w:color="000000" w:fill="FFFFFF"/>
            <w:noWrap/>
            <w:vAlign w:val="bottom"/>
            <w:hideMark/>
          </w:tcPr>
          <w:p w:rsidRPr="00906B6C" w:rsidR="0047436C" w:rsidP="00AD0DF1" w:rsidRDefault="0047436C" w14:paraId="3928BC42" w14:textId="77777777">
            <w:pPr>
              <w:spacing w:line="240" w:lineRule="auto"/>
              <w:jc w:val="center"/>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Closed</w:t>
            </w: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6ACB0744" w14:textId="77777777">
            <w:pPr>
              <w:spacing w:line="240" w:lineRule="auto"/>
              <w:rPr>
                <w:rFonts w:ascii="Wingdings" w:hAnsi="Wingdings" w:eastAsia="Times New Roman" w:cs="Calibri"/>
                <w:b/>
                <w:bCs/>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09E2AD00"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58137EB0"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7EF00DC9" w14:textId="77777777">
            <w:pPr>
              <w:spacing w:line="240" w:lineRule="auto"/>
              <w:rPr>
                <w:rFonts w:ascii="Wingdings" w:hAnsi="Wingdings" w:eastAsia="Times New Roman" w:cs="Calibri"/>
                <w:b/>
                <w:bCs/>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5A4DCEC8" w14:textId="77777777">
            <w:pPr>
              <w:spacing w:line="240" w:lineRule="auto"/>
              <w:rPr>
                <w:rFonts w:ascii="Wingdings" w:hAnsi="Wingdings" w:eastAsia="Times New Roman" w:cs="Calibri"/>
                <w:b/>
                <w:bCs/>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7602A4BF"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5E772846"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1C50ED0F"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67A313F1" w14:textId="77777777">
            <w:pPr>
              <w:spacing w:line="240" w:lineRule="auto"/>
              <w:rPr>
                <w:rFonts w:ascii="Wingdings" w:hAnsi="Wingdings" w:eastAsia="Times New Roman" w:cs="Calibri"/>
                <w:b/>
                <w:bCs/>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7640E6EE" w14:textId="77777777">
            <w:pPr>
              <w:spacing w:line="240" w:lineRule="auto"/>
              <w:rPr>
                <w:rFonts w:ascii="Wingdings" w:hAnsi="Wingdings" w:eastAsia="Times New Roman" w:cs="Calibri"/>
                <w:b/>
                <w:bCs/>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32E82542"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0EEA24EE"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47976AAB" w14:textId="77777777">
            <w:pPr>
              <w:spacing w:line="240" w:lineRule="auto"/>
              <w:rPr>
                <w:rFonts w:ascii="Calibri" w:hAnsi="Calibri" w:eastAsia="Times New Roman" w:cs="Calibri"/>
                <w:color w:val="000000"/>
                <w:sz w:val="22"/>
                <w:lang w:eastAsia="en-GB"/>
              </w:rPr>
            </w:pPr>
          </w:p>
        </w:tc>
      </w:tr>
      <w:tr w:rsidRPr="00906B6C" w:rsidR="0047436C" w:rsidTr="00AD0DF1" w14:paraId="049366BE" w14:textId="77777777">
        <w:trPr>
          <w:trHeight w:val="290"/>
        </w:trPr>
        <w:tc>
          <w:tcPr>
            <w:tcW w:w="846"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443D12EB" w14:textId="77777777">
            <w:pPr>
              <w:spacing w:line="240" w:lineRule="auto"/>
              <w:rPr>
                <w:rFonts w:eastAsia="Times New Roman" w:asciiTheme="minorHAnsi" w:hAnsiTheme="minorHAnsi" w:cstheme="minorHAnsi"/>
                <w:color w:val="000000"/>
                <w:sz w:val="16"/>
                <w:szCs w:val="16"/>
                <w:lang w:eastAsia="en-GB"/>
              </w:rPr>
            </w:pPr>
          </w:p>
        </w:tc>
        <w:tc>
          <w:tcPr>
            <w:tcW w:w="1134"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760B919E" w14:textId="77777777">
            <w:pPr>
              <w:spacing w:line="240" w:lineRule="auto"/>
              <w:rPr>
                <w:rFonts w:eastAsia="Times New Roman" w:asciiTheme="minorHAnsi" w:hAnsiTheme="minorHAnsi" w:cstheme="minorHAnsi"/>
                <w:color w:val="000000"/>
                <w:sz w:val="16"/>
                <w:szCs w:val="16"/>
                <w:lang w:eastAsia="en-GB"/>
              </w:rPr>
            </w:pPr>
          </w:p>
        </w:tc>
        <w:tc>
          <w:tcPr>
            <w:tcW w:w="1276"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34DE48D8" w14:textId="77777777">
            <w:pPr>
              <w:spacing w:line="240" w:lineRule="auto"/>
              <w:rPr>
                <w:rFonts w:eastAsia="Times New Roman" w:asciiTheme="minorHAnsi" w:hAnsiTheme="minorHAnsi" w:cstheme="minorHAnsi"/>
                <w:color w:val="000000"/>
                <w:sz w:val="16"/>
                <w:szCs w:val="16"/>
                <w:lang w:eastAsia="en-GB"/>
              </w:rPr>
            </w:pPr>
          </w:p>
        </w:tc>
        <w:tc>
          <w:tcPr>
            <w:tcW w:w="966"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4E9D566B" w14:textId="77777777">
            <w:pPr>
              <w:spacing w:line="240" w:lineRule="auto"/>
              <w:rPr>
                <w:rFonts w:eastAsia="Times New Roman" w:asciiTheme="minorHAnsi" w:hAnsiTheme="minorHAnsi" w:cstheme="minorHAnsi"/>
                <w:color w:val="000000"/>
                <w:sz w:val="16"/>
                <w:szCs w:val="16"/>
                <w:lang w:eastAsia="en-GB"/>
              </w:rPr>
            </w:pPr>
          </w:p>
        </w:tc>
        <w:tc>
          <w:tcPr>
            <w:tcW w:w="593"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05091972" w14:textId="77777777">
            <w:pPr>
              <w:spacing w:line="240" w:lineRule="auto"/>
              <w:rPr>
                <w:rFonts w:eastAsia="Times New Roman" w:asciiTheme="minorHAnsi" w:hAnsiTheme="minorHAnsi" w:cstheme="minorHAnsi"/>
                <w:color w:val="000000"/>
                <w:sz w:val="16"/>
                <w:szCs w:val="16"/>
                <w:lang w:eastAsia="en-GB"/>
              </w:rPr>
            </w:pPr>
          </w:p>
        </w:tc>
        <w:tc>
          <w:tcPr>
            <w:tcW w:w="1134" w:type="dxa"/>
            <w:tcBorders>
              <w:top w:val="nil"/>
              <w:left w:val="nil"/>
              <w:bottom w:val="single" w:color="auto" w:sz="4" w:space="0"/>
              <w:right w:val="single" w:color="auto" w:sz="4" w:space="0"/>
            </w:tcBorders>
            <w:shd w:val="clear" w:color="000000" w:fill="FFFFFF"/>
            <w:noWrap/>
            <w:vAlign w:val="bottom"/>
            <w:hideMark/>
          </w:tcPr>
          <w:p w:rsidRPr="00906B6C" w:rsidR="0047436C" w:rsidP="00AD0DF1" w:rsidRDefault="0047436C" w14:paraId="4921E455" w14:textId="77777777">
            <w:pPr>
              <w:spacing w:line="240" w:lineRule="auto"/>
              <w:jc w:val="center"/>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 </w:t>
            </w:r>
          </w:p>
        </w:tc>
        <w:tc>
          <w:tcPr>
            <w:tcW w:w="992" w:type="dxa"/>
            <w:tcBorders>
              <w:top w:val="nil"/>
              <w:left w:val="nil"/>
              <w:bottom w:val="single" w:color="auto" w:sz="4" w:space="0"/>
              <w:right w:val="single" w:color="auto" w:sz="4" w:space="0"/>
            </w:tcBorders>
            <w:shd w:val="clear" w:color="000000" w:fill="FFFFFF"/>
            <w:noWrap/>
            <w:vAlign w:val="bottom"/>
            <w:hideMark/>
          </w:tcPr>
          <w:p w:rsidRPr="00906B6C" w:rsidR="0047436C" w:rsidP="00AD0DF1" w:rsidRDefault="0047436C" w14:paraId="34417A61" w14:textId="77777777">
            <w:pPr>
              <w:spacing w:line="240" w:lineRule="auto"/>
              <w:jc w:val="center"/>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 </w:t>
            </w:r>
          </w:p>
        </w:tc>
        <w:tc>
          <w:tcPr>
            <w:tcW w:w="889" w:type="dxa"/>
            <w:tcBorders>
              <w:top w:val="nil"/>
              <w:left w:val="nil"/>
              <w:bottom w:val="single" w:color="auto" w:sz="4" w:space="0"/>
              <w:right w:val="single" w:color="auto" w:sz="4" w:space="0"/>
            </w:tcBorders>
            <w:shd w:val="clear" w:color="000000" w:fill="FFFFFF"/>
            <w:noWrap/>
            <w:vAlign w:val="bottom"/>
            <w:hideMark/>
          </w:tcPr>
          <w:p w:rsidRPr="00906B6C" w:rsidR="0047436C" w:rsidP="00AD0DF1" w:rsidRDefault="0047436C" w14:paraId="4F00AB7C" w14:textId="77777777">
            <w:pPr>
              <w:spacing w:line="240" w:lineRule="auto"/>
              <w:jc w:val="center"/>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 </w:t>
            </w: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67BFA27D" w14:textId="77777777">
            <w:pPr>
              <w:spacing w:line="240" w:lineRule="auto"/>
              <w:rPr>
                <w:rFonts w:ascii="Wingdings" w:hAnsi="Wingdings" w:eastAsia="Times New Roman" w:cs="Calibri"/>
                <w:b/>
                <w:bCs/>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3DC98B93"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77FC4B09"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24D780CC" w14:textId="77777777">
            <w:pPr>
              <w:spacing w:line="240" w:lineRule="auto"/>
              <w:rPr>
                <w:rFonts w:ascii="Wingdings" w:hAnsi="Wingdings" w:eastAsia="Times New Roman" w:cs="Calibri"/>
                <w:b/>
                <w:bCs/>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7A74D491" w14:textId="77777777">
            <w:pPr>
              <w:spacing w:line="240" w:lineRule="auto"/>
              <w:rPr>
                <w:rFonts w:ascii="Wingdings" w:hAnsi="Wingdings" w:eastAsia="Times New Roman" w:cs="Calibri"/>
                <w:b/>
                <w:bCs/>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6F0BC34C"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315027EE"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6B18AFE6"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2D20ED9D" w14:textId="77777777">
            <w:pPr>
              <w:spacing w:line="240" w:lineRule="auto"/>
              <w:rPr>
                <w:rFonts w:ascii="Wingdings" w:hAnsi="Wingdings" w:eastAsia="Times New Roman" w:cs="Calibri"/>
                <w:b/>
                <w:bCs/>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6348589B" w14:textId="77777777">
            <w:pPr>
              <w:spacing w:line="240" w:lineRule="auto"/>
              <w:rPr>
                <w:rFonts w:ascii="Wingdings" w:hAnsi="Wingdings" w:eastAsia="Times New Roman" w:cs="Calibri"/>
                <w:b/>
                <w:bCs/>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697C1177"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57B6F64B"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211382F3" w14:textId="77777777">
            <w:pPr>
              <w:spacing w:line="240" w:lineRule="auto"/>
              <w:rPr>
                <w:rFonts w:ascii="Calibri" w:hAnsi="Calibri" w:eastAsia="Times New Roman" w:cs="Calibri"/>
                <w:color w:val="000000"/>
                <w:sz w:val="22"/>
                <w:lang w:eastAsia="en-GB"/>
              </w:rPr>
            </w:pPr>
          </w:p>
        </w:tc>
      </w:tr>
      <w:tr w:rsidRPr="00906B6C" w:rsidR="0047436C" w:rsidTr="00AD0DF1" w14:paraId="3D314798" w14:textId="77777777">
        <w:trPr>
          <w:trHeight w:val="290"/>
        </w:trPr>
        <w:tc>
          <w:tcPr>
            <w:tcW w:w="846"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906B6C" w:rsidR="0047436C" w:rsidP="00AD0DF1" w:rsidRDefault="0047436C" w14:paraId="25D93EEC" w14:textId="77777777">
            <w:pPr>
              <w:spacing w:line="240" w:lineRule="auto"/>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FPQ30</w:t>
            </w:r>
          </w:p>
        </w:tc>
        <w:tc>
          <w:tcPr>
            <w:tcW w:w="1134"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906B6C" w:rsidR="0047436C" w:rsidP="00AD0DF1" w:rsidRDefault="0047436C" w14:paraId="1A4FAA8B" w14:textId="77777777">
            <w:pPr>
              <w:spacing w:line="240" w:lineRule="auto"/>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Day Lewis Pharmacy</w:t>
            </w:r>
          </w:p>
        </w:tc>
        <w:tc>
          <w:tcPr>
            <w:tcW w:w="1276" w:type="dxa"/>
            <w:vMerge w:val="restart"/>
            <w:tcBorders>
              <w:top w:val="nil"/>
              <w:left w:val="single" w:color="auto" w:sz="4" w:space="0"/>
              <w:bottom w:val="single" w:color="000000" w:sz="4" w:space="0"/>
              <w:right w:val="single" w:color="auto" w:sz="4" w:space="0"/>
            </w:tcBorders>
            <w:shd w:val="clear" w:color="000000" w:fill="FFFFFF"/>
            <w:vAlign w:val="center"/>
            <w:hideMark/>
          </w:tcPr>
          <w:p w:rsidRPr="00906B6C" w:rsidR="0047436C" w:rsidP="00AD0DF1" w:rsidRDefault="0047436C" w14:paraId="7D4E62EB" w14:textId="77777777">
            <w:pPr>
              <w:spacing w:line="240" w:lineRule="auto"/>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38 St.Christopher Road</w:t>
            </w:r>
          </w:p>
        </w:tc>
        <w:tc>
          <w:tcPr>
            <w:tcW w:w="966"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906B6C" w:rsidR="0047436C" w:rsidP="00AD0DF1" w:rsidRDefault="0047436C" w14:paraId="4335DC10" w14:textId="77777777">
            <w:pPr>
              <w:spacing w:line="240" w:lineRule="auto"/>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Colchester</w:t>
            </w:r>
          </w:p>
        </w:tc>
        <w:tc>
          <w:tcPr>
            <w:tcW w:w="593"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906B6C" w:rsidR="0047436C" w:rsidP="00AD0DF1" w:rsidRDefault="0047436C" w14:paraId="0448340C" w14:textId="77777777">
            <w:pPr>
              <w:spacing w:line="240" w:lineRule="auto"/>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CO4 0NA</w:t>
            </w:r>
          </w:p>
        </w:tc>
        <w:tc>
          <w:tcPr>
            <w:tcW w:w="1134" w:type="dxa"/>
            <w:tcBorders>
              <w:top w:val="nil"/>
              <w:left w:val="nil"/>
              <w:bottom w:val="nil"/>
              <w:right w:val="single" w:color="auto" w:sz="4" w:space="0"/>
            </w:tcBorders>
            <w:shd w:val="clear" w:color="000000" w:fill="FFFFFF"/>
            <w:noWrap/>
            <w:vAlign w:val="bottom"/>
            <w:hideMark/>
          </w:tcPr>
          <w:p w:rsidRPr="00906B6C" w:rsidR="0047436C" w:rsidP="00AD0DF1" w:rsidRDefault="0047436C" w14:paraId="610168DB" w14:textId="77777777">
            <w:pPr>
              <w:spacing w:line="240" w:lineRule="auto"/>
              <w:jc w:val="center"/>
              <w:rPr>
                <w:rFonts w:eastAsia="Times New Roman" w:asciiTheme="minorHAnsi" w:hAnsiTheme="minorHAnsi" w:cstheme="minorHAnsi"/>
                <w:b/>
                <w:bCs/>
                <w:color w:val="000000"/>
                <w:sz w:val="16"/>
                <w:szCs w:val="16"/>
                <w:lang w:eastAsia="en-GB"/>
              </w:rPr>
            </w:pPr>
            <w:r w:rsidRPr="00906B6C">
              <w:rPr>
                <w:rFonts w:eastAsia="Times New Roman" w:asciiTheme="minorHAnsi" w:hAnsiTheme="minorHAnsi" w:cstheme="minorHAnsi"/>
                <w:b/>
                <w:bCs/>
                <w:color w:val="000000"/>
                <w:sz w:val="16"/>
                <w:szCs w:val="16"/>
                <w:lang w:eastAsia="en-GB"/>
              </w:rPr>
              <w:t>9:00 - 17:</w:t>
            </w:r>
            <w:r>
              <w:rPr>
                <w:rFonts w:eastAsia="Times New Roman" w:asciiTheme="minorHAnsi" w:hAnsiTheme="minorHAnsi" w:cstheme="minorHAnsi"/>
                <w:b/>
                <w:bCs/>
                <w:color w:val="000000"/>
                <w:sz w:val="16"/>
                <w:szCs w:val="16"/>
                <w:lang w:eastAsia="en-GB"/>
              </w:rPr>
              <w:t>3</w:t>
            </w:r>
            <w:r w:rsidRPr="00906B6C">
              <w:rPr>
                <w:rFonts w:eastAsia="Times New Roman" w:asciiTheme="minorHAnsi" w:hAnsiTheme="minorHAnsi" w:cstheme="minorHAnsi"/>
                <w:b/>
                <w:bCs/>
                <w:color w:val="000000"/>
                <w:sz w:val="16"/>
                <w:szCs w:val="16"/>
                <w:lang w:eastAsia="en-GB"/>
              </w:rPr>
              <w:t>0</w:t>
            </w:r>
          </w:p>
        </w:tc>
        <w:tc>
          <w:tcPr>
            <w:tcW w:w="992" w:type="dxa"/>
            <w:tcBorders>
              <w:top w:val="nil"/>
              <w:left w:val="nil"/>
              <w:bottom w:val="nil"/>
              <w:right w:val="single" w:color="auto" w:sz="4" w:space="0"/>
            </w:tcBorders>
            <w:shd w:val="clear" w:color="000000" w:fill="FFFFFF"/>
            <w:noWrap/>
            <w:vAlign w:val="bottom"/>
            <w:hideMark/>
          </w:tcPr>
          <w:p w:rsidRPr="00906B6C" w:rsidR="0047436C" w:rsidP="00AD0DF1" w:rsidRDefault="0047436C" w14:paraId="0E2071C1" w14:textId="77777777">
            <w:pPr>
              <w:spacing w:line="240" w:lineRule="auto"/>
              <w:jc w:val="center"/>
              <w:rPr>
                <w:rFonts w:eastAsia="Times New Roman" w:asciiTheme="minorHAnsi" w:hAnsiTheme="minorHAnsi" w:cstheme="minorHAnsi"/>
                <w:b/>
                <w:bCs/>
                <w:color w:val="000000"/>
                <w:sz w:val="16"/>
                <w:szCs w:val="16"/>
                <w:lang w:eastAsia="en-GB"/>
              </w:rPr>
            </w:pPr>
            <w:r w:rsidRPr="00906B6C">
              <w:rPr>
                <w:rFonts w:eastAsia="Times New Roman" w:asciiTheme="minorHAnsi" w:hAnsiTheme="minorHAnsi" w:cstheme="minorHAnsi"/>
                <w:b/>
                <w:bCs/>
                <w:color w:val="000000"/>
                <w:sz w:val="16"/>
                <w:szCs w:val="16"/>
                <w:lang w:eastAsia="en-GB"/>
              </w:rPr>
              <w:t> </w:t>
            </w:r>
          </w:p>
        </w:tc>
        <w:tc>
          <w:tcPr>
            <w:tcW w:w="889" w:type="dxa"/>
            <w:tcBorders>
              <w:top w:val="nil"/>
              <w:left w:val="nil"/>
              <w:bottom w:val="nil"/>
              <w:right w:val="single" w:color="auto" w:sz="4" w:space="0"/>
            </w:tcBorders>
            <w:shd w:val="clear" w:color="000000" w:fill="FFFFFF"/>
            <w:noWrap/>
            <w:vAlign w:val="bottom"/>
            <w:hideMark/>
          </w:tcPr>
          <w:p w:rsidRPr="00906B6C" w:rsidR="0047436C" w:rsidP="00AD0DF1" w:rsidRDefault="0047436C" w14:paraId="0DB8A493" w14:textId="77777777">
            <w:pPr>
              <w:spacing w:line="240" w:lineRule="auto"/>
              <w:jc w:val="center"/>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906B6C" w:rsidR="0047436C" w:rsidP="00AD0DF1" w:rsidRDefault="0047436C" w14:paraId="7F8E5C5D" w14:textId="77777777">
            <w:pPr>
              <w:spacing w:line="240" w:lineRule="auto"/>
              <w:jc w:val="center"/>
              <w:rPr>
                <w:rFonts w:ascii="Wingdings" w:hAnsi="Wingdings" w:eastAsia="Times New Roman" w:cs="Calibri"/>
                <w:b/>
                <w:bCs/>
                <w:color w:val="000000"/>
                <w:sz w:val="22"/>
                <w:lang w:eastAsia="en-GB"/>
              </w:rPr>
            </w:pPr>
            <w:r w:rsidRPr="00906B6C">
              <w:rPr>
                <w:rFonts w:ascii="Wingdings" w:hAnsi="Wingdings" w:eastAsia="Times New Roman" w:cs="Calibri"/>
                <w:b/>
                <w:bCs/>
                <w:color w:val="000000"/>
                <w:sz w:val="22"/>
                <w:lang w:eastAsia="en-GB"/>
              </w:rPr>
              <w:t>ü</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906B6C" w:rsidR="0047436C" w:rsidP="00AD0DF1" w:rsidRDefault="0047436C" w14:paraId="137A4822" w14:textId="77777777">
            <w:pPr>
              <w:spacing w:line="240" w:lineRule="auto"/>
              <w:jc w:val="center"/>
              <w:rPr>
                <w:rFonts w:ascii="Wingdings" w:hAnsi="Wingdings" w:eastAsia="Times New Roman" w:cs="Calibri"/>
                <w:b/>
                <w:bCs/>
                <w:color w:val="000000"/>
                <w:sz w:val="22"/>
                <w:lang w:eastAsia="en-GB"/>
              </w:rPr>
            </w:pPr>
            <w:r w:rsidRPr="00906B6C">
              <w:rPr>
                <w:rFonts w:ascii="Wingdings" w:hAnsi="Wingdings" w:eastAsia="Times New Roman" w:cs="Calibri"/>
                <w:b/>
                <w:bCs/>
                <w:color w:val="000000"/>
                <w:sz w:val="22"/>
                <w:lang w:eastAsia="en-GB"/>
              </w:rPr>
              <w:t>ü</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552E0D01"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62B5B23B"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906B6C" w:rsidR="0047436C" w:rsidP="00AD0DF1" w:rsidRDefault="0047436C" w14:paraId="6F837D96" w14:textId="77777777">
            <w:pPr>
              <w:spacing w:line="240" w:lineRule="auto"/>
              <w:jc w:val="center"/>
              <w:rPr>
                <w:rFonts w:ascii="Wingdings" w:hAnsi="Wingdings" w:eastAsia="Times New Roman" w:cs="Calibri"/>
                <w:b/>
                <w:bCs/>
                <w:color w:val="000000"/>
                <w:sz w:val="22"/>
                <w:lang w:eastAsia="en-GB"/>
              </w:rPr>
            </w:pPr>
            <w:r w:rsidRPr="00906B6C">
              <w:rPr>
                <w:rFonts w:ascii="Wingdings" w:hAnsi="Wingdings" w:eastAsia="Times New Roman" w:cs="Calibri"/>
                <w:b/>
                <w:bCs/>
                <w:color w:val="000000"/>
                <w:sz w:val="22"/>
                <w:lang w:eastAsia="en-GB"/>
              </w:rPr>
              <w:t>ü</w:t>
            </w:r>
          </w:p>
        </w:tc>
        <w:tc>
          <w:tcPr>
            <w:tcW w:w="471" w:type="dxa"/>
            <w:vMerge w:val="restart"/>
            <w:tcBorders>
              <w:top w:val="nil"/>
              <w:left w:val="single" w:color="auto" w:sz="4" w:space="0"/>
              <w:bottom w:val="single" w:color="000000" w:sz="4" w:space="0"/>
              <w:right w:val="single" w:color="auto" w:sz="4" w:space="0"/>
            </w:tcBorders>
            <w:shd w:val="clear" w:color="000000" w:fill="FFFFFF"/>
            <w:noWrap/>
            <w:hideMark/>
          </w:tcPr>
          <w:p w:rsidRPr="00906B6C" w:rsidR="0047436C" w:rsidP="00AD0DF1" w:rsidRDefault="0047436C" w14:paraId="2275E2DF" w14:textId="77777777">
            <w:pPr>
              <w:spacing w:line="240" w:lineRule="auto"/>
              <w:jc w:val="center"/>
              <w:rPr>
                <w:rFonts w:ascii="Calibri" w:hAnsi="Calibri" w:eastAsia="Times New Roman" w:cs="Calibri"/>
                <w:color w:val="000000"/>
                <w:sz w:val="22"/>
                <w:lang w:eastAsia="en-GB"/>
              </w:rPr>
            </w:pPr>
            <w:r w:rsidRPr="00906B6C">
              <w:rPr>
                <w:rFonts w:ascii="Wingdings" w:hAnsi="Wingdings" w:eastAsia="Times New Roman" w:cs="Times New Roman"/>
                <w:b/>
                <w:bCs/>
                <w:color w:val="000000"/>
                <w:sz w:val="22"/>
                <w:lang w:eastAsia="en-GB"/>
              </w:rPr>
              <w:t>ü</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1F8D56C3"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0C4630D6"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906B6C" w:rsidR="0047436C" w:rsidP="00AD0DF1" w:rsidRDefault="0047436C" w14:paraId="7BCC4BD8" w14:textId="77777777">
            <w:pPr>
              <w:spacing w:line="240" w:lineRule="auto"/>
              <w:jc w:val="center"/>
              <w:rPr>
                <w:rFonts w:ascii="Wingdings" w:hAnsi="Wingdings" w:eastAsia="Times New Roman" w:cs="Calibri"/>
                <w:b/>
                <w:bCs/>
                <w:color w:val="000000"/>
                <w:sz w:val="22"/>
                <w:lang w:eastAsia="en-GB"/>
              </w:rPr>
            </w:pPr>
            <w:r w:rsidRPr="00906B6C">
              <w:rPr>
                <w:rFonts w:ascii="Wingdings" w:hAnsi="Wingdings" w:eastAsia="Times New Roman" w:cs="Calibri"/>
                <w:b/>
                <w:bCs/>
                <w:color w:val="000000"/>
                <w:sz w:val="22"/>
                <w:lang w:eastAsia="en-GB"/>
              </w:rPr>
              <w:t>ü</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906B6C" w:rsidR="0047436C" w:rsidP="00AD0DF1" w:rsidRDefault="0047436C" w14:paraId="67868FF5" w14:textId="77777777">
            <w:pPr>
              <w:spacing w:line="240" w:lineRule="auto"/>
              <w:jc w:val="center"/>
              <w:rPr>
                <w:rFonts w:ascii="Wingdings" w:hAnsi="Wingdings" w:eastAsia="Times New Roman" w:cs="Calibri"/>
                <w:b/>
                <w:bCs/>
                <w:color w:val="000000"/>
                <w:sz w:val="22"/>
                <w:lang w:eastAsia="en-GB"/>
              </w:rPr>
            </w:pPr>
            <w:r w:rsidRPr="00906B6C">
              <w:rPr>
                <w:rFonts w:ascii="Wingdings" w:hAnsi="Wingdings" w:eastAsia="Times New Roman" w:cs="Calibri"/>
                <w:b/>
                <w:bCs/>
                <w:color w:val="000000"/>
                <w:sz w:val="22"/>
                <w:lang w:eastAsia="en-GB"/>
              </w:rPr>
              <w:t>ü</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304D98D3"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2BECA2EE"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30335ADB"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r>
      <w:tr w:rsidRPr="00906B6C" w:rsidR="0047436C" w:rsidTr="00AD0DF1" w14:paraId="0E831D14" w14:textId="77777777">
        <w:trPr>
          <w:trHeight w:val="290"/>
        </w:trPr>
        <w:tc>
          <w:tcPr>
            <w:tcW w:w="846"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2694695D" w14:textId="77777777">
            <w:pPr>
              <w:spacing w:line="240" w:lineRule="auto"/>
              <w:rPr>
                <w:rFonts w:eastAsia="Times New Roman" w:asciiTheme="minorHAnsi" w:hAnsiTheme="minorHAnsi" w:cstheme="minorHAnsi"/>
                <w:color w:val="000000"/>
                <w:sz w:val="16"/>
                <w:szCs w:val="16"/>
                <w:lang w:eastAsia="en-GB"/>
              </w:rPr>
            </w:pPr>
          </w:p>
        </w:tc>
        <w:tc>
          <w:tcPr>
            <w:tcW w:w="1134"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269AD1C7" w14:textId="77777777">
            <w:pPr>
              <w:spacing w:line="240" w:lineRule="auto"/>
              <w:rPr>
                <w:rFonts w:eastAsia="Times New Roman" w:asciiTheme="minorHAnsi" w:hAnsiTheme="minorHAnsi" w:cstheme="minorHAnsi"/>
                <w:color w:val="000000"/>
                <w:sz w:val="16"/>
                <w:szCs w:val="16"/>
                <w:lang w:eastAsia="en-GB"/>
              </w:rPr>
            </w:pPr>
          </w:p>
        </w:tc>
        <w:tc>
          <w:tcPr>
            <w:tcW w:w="1276"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1C6E9397" w14:textId="77777777">
            <w:pPr>
              <w:spacing w:line="240" w:lineRule="auto"/>
              <w:rPr>
                <w:rFonts w:eastAsia="Times New Roman" w:asciiTheme="minorHAnsi" w:hAnsiTheme="minorHAnsi" w:cstheme="minorHAnsi"/>
                <w:color w:val="000000"/>
                <w:sz w:val="16"/>
                <w:szCs w:val="16"/>
                <w:lang w:eastAsia="en-GB"/>
              </w:rPr>
            </w:pPr>
          </w:p>
        </w:tc>
        <w:tc>
          <w:tcPr>
            <w:tcW w:w="966"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5920C898" w14:textId="77777777">
            <w:pPr>
              <w:spacing w:line="240" w:lineRule="auto"/>
              <w:rPr>
                <w:rFonts w:eastAsia="Times New Roman" w:asciiTheme="minorHAnsi" w:hAnsiTheme="minorHAnsi" w:cstheme="minorHAnsi"/>
                <w:color w:val="000000"/>
                <w:sz w:val="16"/>
                <w:szCs w:val="16"/>
                <w:lang w:eastAsia="en-GB"/>
              </w:rPr>
            </w:pPr>
          </w:p>
        </w:tc>
        <w:tc>
          <w:tcPr>
            <w:tcW w:w="593"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59BC46A9" w14:textId="77777777">
            <w:pPr>
              <w:spacing w:line="240" w:lineRule="auto"/>
              <w:rPr>
                <w:rFonts w:eastAsia="Times New Roman" w:asciiTheme="minorHAnsi" w:hAnsiTheme="minorHAnsi" w:cstheme="minorHAnsi"/>
                <w:color w:val="000000"/>
                <w:sz w:val="16"/>
                <w:szCs w:val="16"/>
                <w:lang w:eastAsia="en-GB"/>
              </w:rPr>
            </w:pPr>
          </w:p>
        </w:tc>
        <w:tc>
          <w:tcPr>
            <w:tcW w:w="1134" w:type="dxa"/>
            <w:tcBorders>
              <w:top w:val="nil"/>
              <w:left w:val="nil"/>
              <w:bottom w:val="nil"/>
              <w:right w:val="single" w:color="auto" w:sz="4" w:space="0"/>
            </w:tcBorders>
            <w:shd w:val="clear" w:color="000000" w:fill="FFFFFF"/>
            <w:noWrap/>
            <w:vAlign w:val="bottom"/>
            <w:hideMark/>
          </w:tcPr>
          <w:p w:rsidRPr="00906B6C" w:rsidR="0047436C" w:rsidP="00AD0DF1" w:rsidRDefault="0047436C" w14:paraId="26EF9A43" w14:textId="77777777">
            <w:pPr>
              <w:spacing w:line="240" w:lineRule="auto"/>
              <w:jc w:val="center"/>
              <w:rPr>
                <w:rFonts w:eastAsia="Times New Roman" w:asciiTheme="minorHAnsi" w:hAnsiTheme="minorHAnsi" w:cstheme="minorHAnsi"/>
                <w:i/>
                <w:iCs/>
                <w:color w:val="000000"/>
                <w:sz w:val="16"/>
                <w:szCs w:val="16"/>
                <w:lang w:eastAsia="en-GB"/>
              </w:rPr>
            </w:pPr>
            <w:r w:rsidRPr="00906B6C">
              <w:rPr>
                <w:rFonts w:eastAsia="Times New Roman" w:asciiTheme="minorHAnsi" w:hAnsiTheme="minorHAnsi" w:cstheme="minorHAnsi"/>
                <w:i/>
                <w:iCs/>
                <w:color w:val="000000"/>
                <w:sz w:val="16"/>
                <w:szCs w:val="16"/>
                <w:lang w:eastAsia="en-GB"/>
              </w:rPr>
              <w:t>17:00 - 17:30</w:t>
            </w:r>
          </w:p>
        </w:tc>
        <w:tc>
          <w:tcPr>
            <w:tcW w:w="992" w:type="dxa"/>
            <w:tcBorders>
              <w:top w:val="nil"/>
              <w:left w:val="nil"/>
              <w:bottom w:val="nil"/>
              <w:right w:val="single" w:color="auto" w:sz="4" w:space="0"/>
            </w:tcBorders>
            <w:shd w:val="clear" w:color="000000" w:fill="FFFFFF"/>
            <w:noWrap/>
            <w:vAlign w:val="bottom"/>
            <w:hideMark/>
          </w:tcPr>
          <w:p w:rsidRPr="00906B6C" w:rsidR="0047436C" w:rsidP="00AD0DF1" w:rsidRDefault="0047436C" w14:paraId="50FDC026" w14:textId="77777777">
            <w:pPr>
              <w:spacing w:line="240" w:lineRule="auto"/>
              <w:jc w:val="center"/>
              <w:rPr>
                <w:rFonts w:eastAsia="Times New Roman" w:asciiTheme="minorHAnsi" w:hAnsiTheme="minorHAnsi" w:cstheme="minorHAnsi"/>
                <w:i/>
                <w:iCs/>
                <w:color w:val="000000"/>
                <w:sz w:val="16"/>
                <w:szCs w:val="16"/>
                <w:lang w:eastAsia="en-GB"/>
              </w:rPr>
            </w:pPr>
            <w:r w:rsidRPr="00906B6C">
              <w:rPr>
                <w:rFonts w:eastAsia="Times New Roman" w:asciiTheme="minorHAnsi" w:hAnsiTheme="minorHAnsi" w:cstheme="minorHAnsi"/>
                <w:i/>
                <w:iCs/>
                <w:color w:val="000000"/>
                <w:sz w:val="16"/>
                <w:szCs w:val="16"/>
                <w:lang w:eastAsia="en-GB"/>
              </w:rPr>
              <w:t>9:00 - 13:00</w:t>
            </w:r>
          </w:p>
        </w:tc>
        <w:tc>
          <w:tcPr>
            <w:tcW w:w="889" w:type="dxa"/>
            <w:tcBorders>
              <w:top w:val="nil"/>
              <w:left w:val="nil"/>
              <w:bottom w:val="nil"/>
              <w:right w:val="single" w:color="auto" w:sz="4" w:space="0"/>
            </w:tcBorders>
            <w:shd w:val="clear" w:color="000000" w:fill="FFFFFF"/>
            <w:noWrap/>
            <w:vAlign w:val="bottom"/>
            <w:hideMark/>
          </w:tcPr>
          <w:p w:rsidRPr="00906B6C" w:rsidR="0047436C" w:rsidP="00AD0DF1" w:rsidRDefault="0047436C" w14:paraId="31C15A68" w14:textId="77777777">
            <w:pPr>
              <w:spacing w:line="240" w:lineRule="auto"/>
              <w:jc w:val="center"/>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Closed</w:t>
            </w: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61B61122" w14:textId="77777777">
            <w:pPr>
              <w:spacing w:line="240" w:lineRule="auto"/>
              <w:rPr>
                <w:rFonts w:ascii="Wingdings" w:hAnsi="Wingdings" w:eastAsia="Times New Roman" w:cs="Calibri"/>
                <w:b/>
                <w:bCs/>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20BC3EE3" w14:textId="77777777">
            <w:pPr>
              <w:spacing w:line="240" w:lineRule="auto"/>
              <w:rPr>
                <w:rFonts w:ascii="Wingdings" w:hAnsi="Wingdings" w:eastAsia="Times New Roman" w:cs="Calibri"/>
                <w:b/>
                <w:bCs/>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70C555C4"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5D782F18"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66B3A553" w14:textId="77777777">
            <w:pPr>
              <w:spacing w:line="240" w:lineRule="auto"/>
              <w:rPr>
                <w:rFonts w:ascii="Wingdings" w:hAnsi="Wingdings" w:eastAsia="Times New Roman" w:cs="Calibri"/>
                <w:b/>
                <w:bCs/>
                <w:color w:val="000000"/>
                <w:sz w:val="22"/>
                <w:lang w:eastAsia="en-GB"/>
              </w:rPr>
            </w:pPr>
          </w:p>
        </w:tc>
        <w:tc>
          <w:tcPr>
            <w:tcW w:w="471" w:type="dxa"/>
            <w:vMerge/>
            <w:tcBorders>
              <w:top w:val="nil"/>
              <w:left w:val="single" w:color="auto" w:sz="4" w:space="0"/>
              <w:bottom w:val="single" w:color="000000" w:sz="4" w:space="0"/>
              <w:right w:val="single" w:color="auto" w:sz="4" w:space="0"/>
            </w:tcBorders>
            <w:hideMark/>
          </w:tcPr>
          <w:p w:rsidRPr="00906B6C" w:rsidR="0047436C" w:rsidP="00AD0DF1" w:rsidRDefault="0047436C" w14:paraId="14DA59CA"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17B35ECC"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5748655D"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0F6595E7" w14:textId="77777777">
            <w:pPr>
              <w:spacing w:line="240" w:lineRule="auto"/>
              <w:rPr>
                <w:rFonts w:ascii="Wingdings" w:hAnsi="Wingdings" w:eastAsia="Times New Roman" w:cs="Calibri"/>
                <w:b/>
                <w:bCs/>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47346EB9" w14:textId="77777777">
            <w:pPr>
              <w:spacing w:line="240" w:lineRule="auto"/>
              <w:rPr>
                <w:rFonts w:ascii="Wingdings" w:hAnsi="Wingdings" w:eastAsia="Times New Roman" w:cs="Calibri"/>
                <w:b/>
                <w:bCs/>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418884B3"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2D57AA89"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173605A4" w14:textId="77777777">
            <w:pPr>
              <w:spacing w:line="240" w:lineRule="auto"/>
              <w:rPr>
                <w:rFonts w:ascii="Calibri" w:hAnsi="Calibri" w:eastAsia="Times New Roman" w:cs="Calibri"/>
                <w:color w:val="000000"/>
                <w:sz w:val="22"/>
                <w:lang w:eastAsia="en-GB"/>
              </w:rPr>
            </w:pPr>
          </w:p>
        </w:tc>
      </w:tr>
      <w:tr w:rsidRPr="00906B6C" w:rsidR="0047436C" w:rsidTr="00AD0DF1" w14:paraId="246AF630" w14:textId="77777777">
        <w:trPr>
          <w:trHeight w:val="290"/>
        </w:trPr>
        <w:tc>
          <w:tcPr>
            <w:tcW w:w="846"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56FF3A18" w14:textId="77777777">
            <w:pPr>
              <w:spacing w:line="240" w:lineRule="auto"/>
              <w:rPr>
                <w:rFonts w:eastAsia="Times New Roman" w:asciiTheme="minorHAnsi" w:hAnsiTheme="minorHAnsi" w:cstheme="minorHAnsi"/>
                <w:color w:val="000000"/>
                <w:sz w:val="16"/>
                <w:szCs w:val="16"/>
                <w:lang w:eastAsia="en-GB"/>
              </w:rPr>
            </w:pPr>
          </w:p>
        </w:tc>
        <w:tc>
          <w:tcPr>
            <w:tcW w:w="1134"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18647C8B" w14:textId="77777777">
            <w:pPr>
              <w:spacing w:line="240" w:lineRule="auto"/>
              <w:rPr>
                <w:rFonts w:eastAsia="Times New Roman" w:asciiTheme="minorHAnsi" w:hAnsiTheme="minorHAnsi" w:cstheme="minorHAnsi"/>
                <w:color w:val="000000"/>
                <w:sz w:val="16"/>
                <w:szCs w:val="16"/>
                <w:lang w:eastAsia="en-GB"/>
              </w:rPr>
            </w:pPr>
          </w:p>
        </w:tc>
        <w:tc>
          <w:tcPr>
            <w:tcW w:w="1276"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620AA175" w14:textId="77777777">
            <w:pPr>
              <w:spacing w:line="240" w:lineRule="auto"/>
              <w:rPr>
                <w:rFonts w:eastAsia="Times New Roman" w:asciiTheme="minorHAnsi" w:hAnsiTheme="minorHAnsi" w:cstheme="minorHAnsi"/>
                <w:color w:val="000000"/>
                <w:sz w:val="16"/>
                <w:szCs w:val="16"/>
                <w:lang w:eastAsia="en-GB"/>
              </w:rPr>
            </w:pPr>
          </w:p>
        </w:tc>
        <w:tc>
          <w:tcPr>
            <w:tcW w:w="966"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4CE0F1DA" w14:textId="77777777">
            <w:pPr>
              <w:spacing w:line="240" w:lineRule="auto"/>
              <w:rPr>
                <w:rFonts w:eastAsia="Times New Roman" w:asciiTheme="minorHAnsi" w:hAnsiTheme="minorHAnsi" w:cstheme="minorHAnsi"/>
                <w:color w:val="000000"/>
                <w:sz w:val="16"/>
                <w:szCs w:val="16"/>
                <w:lang w:eastAsia="en-GB"/>
              </w:rPr>
            </w:pPr>
          </w:p>
        </w:tc>
        <w:tc>
          <w:tcPr>
            <w:tcW w:w="593"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6CAB04B2" w14:textId="77777777">
            <w:pPr>
              <w:spacing w:line="240" w:lineRule="auto"/>
              <w:rPr>
                <w:rFonts w:eastAsia="Times New Roman" w:asciiTheme="minorHAnsi" w:hAnsiTheme="minorHAnsi" w:cstheme="minorHAnsi"/>
                <w:color w:val="000000"/>
                <w:sz w:val="16"/>
                <w:szCs w:val="16"/>
                <w:lang w:eastAsia="en-GB"/>
              </w:rPr>
            </w:pPr>
          </w:p>
        </w:tc>
        <w:tc>
          <w:tcPr>
            <w:tcW w:w="1134" w:type="dxa"/>
            <w:tcBorders>
              <w:top w:val="nil"/>
              <w:left w:val="nil"/>
              <w:bottom w:val="single" w:color="auto" w:sz="4" w:space="0"/>
              <w:right w:val="single" w:color="auto" w:sz="4" w:space="0"/>
            </w:tcBorders>
            <w:shd w:val="clear" w:color="000000" w:fill="FFFFFF"/>
            <w:noWrap/>
            <w:vAlign w:val="bottom"/>
            <w:hideMark/>
          </w:tcPr>
          <w:p w:rsidRPr="00906B6C" w:rsidR="0047436C" w:rsidP="00AD0DF1" w:rsidRDefault="0047436C" w14:paraId="77E00BF5" w14:textId="77777777">
            <w:pPr>
              <w:spacing w:line="240" w:lineRule="auto"/>
              <w:jc w:val="center"/>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 </w:t>
            </w:r>
          </w:p>
        </w:tc>
        <w:tc>
          <w:tcPr>
            <w:tcW w:w="992" w:type="dxa"/>
            <w:tcBorders>
              <w:top w:val="nil"/>
              <w:left w:val="nil"/>
              <w:bottom w:val="single" w:color="auto" w:sz="4" w:space="0"/>
              <w:right w:val="single" w:color="auto" w:sz="4" w:space="0"/>
            </w:tcBorders>
            <w:shd w:val="clear" w:color="000000" w:fill="FFFFFF"/>
            <w:noWrap/>
            <w:vAlign w:val="bottom"/>
            <w:hideMark/>
          </w:tcPr>
          <w:p w:rsidRPr="00906B6C" w:rsidR="0047436C" w:rsidP="00AD0DF1" w:rsidRDefault="0047436C" w14:paraId="6937BA66" w14:textId="77777777">
            <w:pPr>
              <w:spacing w:line="240" w:lineRule="auto"/>
              <w:jc w:val="center"/>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 </w:t>
            </w:r>
          </w:p>
        </w:tc>
        <w:tc>
          <w:tcPr>
            <w:tcW w:w="889" w:type="dxa"/>
            <w:tcBorders>
              <w:top w:val="nil"/>
              <w:left w:val="nil"/>
              <w:bottom w:val="single" w:color="auto" w:sz="4" w:space="0"/>
              <w:right w:val="single" w:color="auto" w:sz="4" w:space="0"/>
            </w:tcBorders>
            <w:shd w:val="clear" w:color="000000" w:fill="FFFFFF"/>
            <w:noWrap/>
            <w:vAlign w:val="bottom"/>
            <w:hideMark/>
          </w:tcPr>
          <w:p w:rsidRPr="00906B6C" w:rsidR="0047436C" w:rsidP="00AD0DF1" w:rsidRDefault="0047436C" w14:paraId="19F6D9C3" w14:textId="77777777">
            <w:pPr>
              <w:spacing w:line="240" w:lineRule="auto"/>
              <w:jc w:val="center"/>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 </w:t>
            </w: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2E0CC73D" w14:textId="77777777">
            <w:pPr>
              <w:spacing w:line="240" w:lineRule="auto"/>
              <w:rPr>
                <w:rFonts w:ascii="Wingdings" w:hAnsi="Wingdings" w:eastAsia="Times New Roman" w:cs="Calibri"/>
                <w:b/>
                <w:bCs/>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3B4427E2" w14:textId="77777777">
            <w:pPr>
              <w:spacing w:line="240" w:lineRule="auto"/>
              <w:rPr>
                <w:rFonts w:ascii="Wingdings" w:hAnsi="Wingdings" w:eastAsia="Times New Roman" w:cs="Calibri"/>
                <w:b/>
                <w:bCs/>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40BACFD6"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59C40A33"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50C82EFA" w14:textId="77777777">
            <w:pPr>
              <w:spacing w:line="240" w:lineRule="auto"/>
              <w:rPr>
                <w:rFonts w:ascii="Wingdings" w:hAnsi="Wingdings" w:eastAsia="Times New Roman" w:cs="Calibri"/>
                <w:b/>
                <w:bCs/>
                <w:color w:val="000000"/>
                <w:sz w:val="22"/>
                <w:lang w:eastAsia="en-GB"/>
              </w:rPr>
            </w:pPr>
          </w:p>
        </w:tc>
        <w:tc>
          <w:tcPr>
            <w:tcW w:w="471" w:type="dxa"/>
            <w:vMerge/>
            <w:tcBorders>
              <w:top w:val="nil"/>
              <w:left w:val="single" w:color="auto" w:sz="4" w:space="0"/>
              <w:bottom w:val="single" w:color="000000" w:sz="4" w:space="0"/>
              <w:right w:val="single" w:color="auto" w:sz="4" w:space="0"/>
            </w:tcBorders>
            <w:hideMark/>
          </w:tcPr>
          <w:p w:rsidRPr="00906B6C" w:rsidR="0047436C" w:rsidP="00AD0DF1" w:rsidRDefault="0047436C" w14:paraId="2ABF0E9A"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7EA0055B"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5BFA64F9"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30009A78" w14:textId="77777777">
            <w:pPr>
              <w:spacing w:line="240" w:lineRule="auto"/>
              <w:rPr>
                <w:rFonts w:ascii="Wingdings" w:hAnsi="Wingdings" w:eastAsia="Times New Roman" w:cs="Calibri"/>
                <w:b/>
                <w:bCs/>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2232CAA8" w14:textId="77777777">
            <w:pPr>
              <w:spacing w:line="240" w:lineRule="auto"/>
              <w:rPr>
                <w:rFonts w:ascii="Wingdings" w:hAnsi="Wingdings" w:eastAsia="Times New Roman" w:cs="Calibri"/>
                <w:b/>
                <w:bCs/>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11955970"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2994DF54"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4F48517D" w14:textId="77777777">
            <w:pPr>
              <w:spacing w:line="240" w:lineRule="auto"/>
              <w:rPr>
                <w:rFonts w:ascii="Calibri" w:hAnsi="Calibri" w:eastAsia="Times New Roman" w:cs="Calibri"/>
                <w:color w:val="000000"/>
                <w:sz w:val="22"/>
                <w:lang w:eastAsia="en-GB"/>
              </w:rPr>
            </w:pPr>
          </w:p>
        </w:tc>
      </w:tr>
      <w:tr w:rsidRPr="00906B6C" w:rsidR="0047436C" w:rsidTr="00AD0DF1" w14:paraId="04367E7F" w14:textId="77777777">
        <w:trPr>
          <w:trHeight w:val="290"/>
        </w:trPr>
        <w:tc>
          <w:tcPr>
            <w:tcW w:w="846"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906B6C" w:rsidR="0047436C" w:rsidP="00AD0DF1" w:rsidRDefault="0047436C" w14:paraId="367357BF" w14:textId="77777777">
            <w:pPr>
              <w:spacing w:line="240" w:lineRule="auto"/>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FTG75</w:t>
            </w:r>
          </w:p>
        </w:tc>
        <w:tc>
          <w:tcPr>
            <w:tcW w:w="1134"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906B6C" w:rsidR="0047436C" w:rsidP="00AD0DF1" w:rsidRDefault="0047436C" w14:paraId="01F9F8BB" w14:textId="77777777">
            <w:pPr>
              <w:spacing w:line="240" w:lineRule="auto"/>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Dedham Pharmacy</w:t>
            </w:r>
          </w:p>
        </w:tc>
        <w:tc>
          <w:tcPr>
            <w:tcW w:w="1276" w:type="dxa"/>
            <w:vMerge w:val="restart"/>
            <w:tcBorders>
              <w:top w:val="nil"/>
              <w:left w:val="single" w:color="auto" w:sz="4" w:space="0"/>
              <w:bottom w:val="single" w:color="000000" w:sz="4" w:space="0"/>
              <w:right w:val="single" w:color="auto" w:sz="4" w:space="0"/>
            </w:tcBorders>
            <w:shd w:val="clear" w:color="000000" w:fill="FFFFFF"/>
            <w:vAlign w:val="center"/>
            <w:hideMark/>
          </w:tcPr>
          <w:p w:rsidRPr="00906B6C" w:rsidR="0047436C" w:rsidP="00AD0DF1" w:rsidRDefault="0047436C" w14:paraId="6DC7D634" w14:textId="77777777">
            <w:pPr>
              <w:spacing w:line="240" w:lineRule="auto"/>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High Street</w:t>
            </w:r>
          </w:p>
        </w:tc>
        <w:tc>
          <w:tcPr>
            <w:tcW w:w="966"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906B6C" w:rsidR="0047436C" w:rsidP="00AD0DF1" w:rsidRDefault="0047436C" w14:paraId="2671728B" w14:textId="77777777">
            <w:pPr>
              <w:spacing w:line="240" w:lineRule="auto"/>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Dedham</w:t>
            </w:r>
          </w:p>
        </w:tc>
        <w:tc>
          <w:tcPr>
            <w:tcW w:w="593"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906B6C" w:rsidR="0047436C" w:rsidP="00AD0DF1" w:rsidRDefault="0047436C" w14:paraId="69440D65" w14:textId="77777777">
            <w:pPr>
              <w:spacing w:line="240" w:lineRule="auto"/>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CO7 6DE</w:t>
            </w:r>
          </w:p>
        </w:tc>
        <w:tc>
          <w:tcPr>
            <w:tcW w:w="1134" w:type="dxa"/>
            <w:tcBorders>
              <w:top w:val="nil"/>
              <w:left w:val="nil"/>
              <w:bottom w:val="nil"/>
              <w:right w:val="single" w:color="auto" w:sz="4" w:space="0"/>
            </w:tcBorders>
            <w:shd w:val="clear" w:color="000000" w:fill="FFFFFF"/>
            <w:noWrap/>
            <w:vAlign w:val="bottom"/>
            <w:hideMark/>
          </w:tcPr>
          <w:p w:rsidRPr="00906B6C" w:rsidR="0047436C" w:rsidP="00AD0DF1" w:rsidRDefault="0047436C" w14:paraId="72C2BFCB" w14:textId="77777777">
            <w:pPr>
              <w:spacing w:line="240" w:lineRule="auto"/>
              <w:jc w:val="center"/>
              <w:rPr>
                <w:rFonts w:eastAsia="Times New Roman" w:asciiTheme="minorHAnsi" w:hAnsiTheme="minorHAnsi" w:cstheme="minorHAnsi"/>
                <w:b/>
                <w:bCs/>
                <w:color w:val="000000"/>
                <w:sz w:val="16"/>
                <w:szCs w:val="16"/>
                <w:lang w:eastAsia="en-GB"/>
              </w:rPr>
            </w:pPr>
            <w:r w:rsidRPr="00906B6C">
              <w:rPr>
                <w:rFonts w:eastAsia="Times New Roman" w:asciiTheme="minorHAnsi" w:hAnsiTheme="minorHAnsi" w:cstheme="minorHAnsi"/>
                <w:b/>
                <w:bCs/>
                <w:color w:val="000000"/>
                <w:sz w:val="16"/>
                <w:szCs w:val="16"/>
                <w:lang w:eastAsia="en-GB"/>
              </w:rPr>
              <w:t>9:00 - 17:00</w:t>
            </w:r>
          </w:p>
        </w:tc>
        <w:tc>
          <w:tcPr>
            <w:tcW w:w="992" w:type="dxa"/>
            <w:tcBorders>
              <w:top w:val="nil"/>
              <w:left w:val="nil"/>
              <w:bottom w:val="nil"/>
              <w:right w:val="single" w:color="auto" w:sz="4" w:space="0"/>
            </w:tcBorders>
            <w:shd w:val="clear" w:color="000000" w:fill="FFFFFF"/>
            <w:noWrap/>
            <w:vAlign w:val="bottom"/>
            <w:hideMark/>
          </w:tcPr>
          <w:p w:rsidRPr="00906B6C" w:rsidR="0047436C" w:rsidP="00AD0DF1" w:rsidRDefault="0047436C" w14:paraId="3444C25D" w14:textId="77777777">
            <w:pPr>
              <w:spacing w:line="240" w:lineRule="auto"/>
              <w:jc w:val="center"/>
              <w:rPr>
                <w:rFonts w:eastAsia="Times New Roman" w:asciiTheme="minorHAnsi" w:hAnsiTheme="minorHAnsi" w:cstheme="minorHAnsi"/>
                <w:b/>
                <w:bCs/>
                <w:color w:val="000000"/>
                <w:sz w:val="16"/>
                <w:szCs w:val="16"/>
                <w:lang w:eastAsia="en-GB"/>
              </w:rPr>
            </w:pPr>
            <w:r w:rsidRPr="00906B6C">
              <w:rPr>
                <w:rFonts w:eastAsia="Times New Roman" w:asciiTheme="minorHAnsi" w:hAnsiTheme="minorHAnsi" w:cstheme="minorHAnsi"/>
                <w:b/>
                <w:bCs/>
                <w:color w:val="000000"/>
                <w:sz w:val="16"/>
                <w:szCs w:val="16"/>
                <w:lang w:eastAsia="en-GB"/>
              </w:rPr>
              <w:t>9:00 - 14:00</w:t>
            </w:r>
          </w:p>
        </w:tc>
        <w:tc>
          <w:tcPr>
            <w:tcW w:w="889" w:type="dxa"/>
            <w:tcBorders>
              <w:top w:val="nil"/>
              <w:left w:val="nil"/>
              <w:bottom w:val="nil"/>
              <w:right w:val="single" w:color="auto" w:sz="4" w:space="0"/>
            </w:tcBorders>
            <w:shd w:val="clear" w:color="000000" w:fill="FFFFFF"/>
            <w:noWrap/>
            <w:vAlign w:val="bottom"/>
            <w:hideMark/>
          </w:tcPr>
          <w:p w:rsidRPr="00906B6C" w:rsidR="0047436C" w:rsidP="00AD0DF1" w:rsidRDefault="0047436C" w14:paraId="4CE127C0" w14:textId="77777777">
            <w:pPr>
              <w:spacing w:line="240" w:lineRule="auto"/>
              <w:jc w:val="center"/>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906B6C" w:rsidR="0047436C" w:rsidP="00AD0DF1" w:rsidRDefault="0047436C" w14:paraId="74BED2E7" w14:textId="77777777">
            <w:pPr>
              <w:spacing w:line="240" w:lineRule="auto"/>
              <w:jc w:val="center"/>
              <w:rPr>
                <w:rFonts w:ascii="Wingdings" w:hAnsi="Wingdings" w:eastAsia="Times New Roman" w:cs="Calibri"/>
                <w:b/>
                <w:bCs/>
                <w:color w:val="000000"/>
                <w:sz w:val="22"/>
                <w:lang w:eastAsia="en-GB"/>
              </w:rPr>
            </w:pPr>
            <w:r w:rsidRPr="00906B6C">
              <w:rPr>
                <w:rFonts w:ascii="Wingdings" w:hAnsi="Wingdings" w:eastAsia="Times New Roman" w:cs="Calibri"/>
                <w:b/>
                <w:bCs/>
                <w:color w:val="000000"/>
                <w:sz w:val="22"/>
                <w:lang w:eastAsia="en-GB"/>
              </w:rPr>
              <w:t>ü</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906B6C" w:rsidR="0047436C" w:rsidP="00AD0DF1" w:rsidRDefault="0047436C" w14:paraId="57ADE62C" w14:textId="77777777">
            <w:pPr>
              <w:spacing w:line="240" w:lineRule="auto"/>
              <w:jc w:val="center"/>
              <w:rPr>
                <w:rFonts w:ascii="Wingdings" w:hAnsi="Wingdings" w:eastAsia="Times New Roman" w:cs="Calibri"/>
                <w:b/>
                <w:bCs/>
                <w:color w:val="000000"/>
                <w:sz w:val="22"/>
                <w:lang w:eastAsia="en-GB"/>
              </w:rPr>
            </w:pPr>
            <w:r w:rsidRPr="00906B6C">
              <w:rPr>
                <w:rFonts w:ascii="Wingdings" w:hAnsi="Wingdings" w:eastAsia="Times New Roman" w:cs="Calibri"/>
                <w:b/>
                <w:bCs/>
                <w:color w:val="000000"/>
                <w:sz w:val="22"/>
                <w:lang w:eastAsia="en-GB"/>
              </w:rPr>
              <w:t>ü</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4564025F"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28BBCEEE"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906B6C" w:rsidR="0047436C" w:rsidP="00AD0DF1" w:rsidRDefault="0047436C" w14:paraId="47FE40D3" w14:textId="77777777">
            <w:pPr>
              <w:spacing w:line="240" w:lineRule="auto"/>
              <w:jc w:val="center"/>
              <w:rPr>
                <w:rFonts w:ascii="Wingdings" w:hAnsi="Wingdings" w:eastAsia="Times New Roman" w:cs="Calibri"/>
                <w:b/>
                <w:bCs/>
                <w:color w:val="000000"/>
                <w:sz w:val="22"/>
                <w:lang w:eastAsia="en-GB"/>
              </w:rPr>
            </w:pPr>
            <w:r w:rsidRPr="00906B6C">
              <w:rPr>
                <w:rFonts w:ascii="Wingdings" w:hAnsi="Wingdings" w:eastAsia="Times New Roman" w:cs="Calibri"/>
                <w:b/>
                <w:bCs/>
                <w:color w:val="000000"/>
                <w:sz w:val="22"/>
                <w:lang w:eastAsia="en-GB"/>
              </w:rPr>
              <w:t>ü</w:t>
            </w:r>
          </w:p>
        </w:tc>
        <w:tc>
          <w:tcPr>
            <w:tcW w:w="471" w:type="dxa"/>
            <w:vMerge w:val="restart"/>
            <w:tcBorders>
              <w:top w:val="nil"/>
              <w:left w:val="single" w:color="auto" w:sz="4" w:space="0"/>
              <w:bottom w:val="single" w:color="000000" w:sz="4" w:space="0"/>
              <w:right w:val="single" w:color="auto" w:sz="4" w:space="0"/>
            </w:tcBorders>
            <w:shd w:val="clear" w:color="000000" w:fill="FFFFFF"/>
            <w:noWrap/>
            <w:hideMark/>
          </w:tcPr>
          <w:p w:rsidRPr="00906B6C" w:rsidR="0047436C" w:rsidP="00AD0DF1" w:rsidRDefault="0047436C" w14:paraId="0009B99F" w14:textId="77777777">
            <w:pPr>
              <w:spacing w:line="240" w:lineRule="auto"/>
              <w:jc w:val="center"/>
              <w:rPr>
                <w:rFonts w:ascii="Calibri" w:hAnsi="Calibri" w:eastAsia="Times New Roman" w:cs="Calibri"/>
                <w:color w:val="000000"/>
                <w:sz w:val="22"/>
                <w:lang w:eastAsia="en-GB"/>
              </w:rPr>
            </w:pPr>
            <w:r w:rsidRPr="00906B6C">
              <w:rPr>
                <w:rFonts w:ascii="Wingdings" w:hAnsi="Wingdings" w:eastAsia="Times New Roman" w:cs="Times New Roman"/>
                <w:b/>
                <w:bCs/>
                <w:color w:val="000000"/>
                <w:sz w:val="22"/>
                <w:lang w:eastAsia="en-GB"/>
              </w:rPr>
              <w:t>ü</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1022A982"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1CCDA22B"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17D306C3"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15B71E84"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2D1A5FDB"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67DC2D59"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04C4928B"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r>
      <w:tr w:rsidRPr="00906B6C" w:rsidR="0047436C" w:rsidTr="00AD0DF1" w14:paraId="7DC93826" w14:textId="77777777">
        <w:trPr>
          <w:trHeight w:val="290"/>
        </w:trPr>
        <w:tc>
          <w:tcPr>
            <w:tcW w:w="846"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399F70C1" w14:textId="77777777">
            <w:pPr>
              <w:spacing w:line="240" w:lineRule="auto"/>
              <w:rPr>
                <w:rFonts w:eastAsia="Times New Roman" w:asciiTheme="minorHAnsi" w:hAnsiTheme="minorHAnsi" w:cstheme="minorHAnsi"/>
                <w:color w:val="000000"/>
                <w:sz w:val="16"/>
                <w:szCs w:val="16"/>
                <w:lang w:eastAsia="en-GB"/>
              </w:rPr>
            </w:pPr>
          </w:p>
        </w:tc>
        <w:tc>
          <w:tcPr>
            <w:tcW w:w="1134"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34B572CE" w14:textId="77777777">
            <w:pPr>
              <w:spacing w:line="240" w:lineRule="auto"/>
              <w:rPr>
                <w:rFonts w:eastAsia="Times New Roman" w:asciiTheme="minorHAnsi" w:hAnsiTheme="minorHAnsi" w:cstheme="minorHAnsi"/>
                <w:color w:val="000000"/>
                <w:sz w:val="16"/>
                <w:szCs w:val="16"/>
                <w:lang w:eastAsia="en-GB"/>
              </w:rPr>
            </w:pPr>
          </w:p>
        </w:tc>
        <w:tc>
          <w:tcPr>
            <w:tcW w:w="1276"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300228BF" w14:textId="77777777">
            <w:pPr>
              <w:spacing w:line="240" w:lineRule="auto"/>
              <w:rPr>
                <w:rFonts w:eastAsia="Times New Roman" w:asciiTheme="minorHAnsi" w:hAnsiTheme="minorHAnsi" w:cstheme="minorHAnsi"/>
                <w:color w:val="000000"/>
                <w:sz w:val="16"/>
                <w:szCs w:val="16"/>
                <w:lang w:eastAsia="en-GB"/>
              </w:rPr>
            </w:pPr>
          </w:p>
        </w:tc>
        <w:tc>
          <w:tcPr>
            <w:tcW w:w="966"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5DE1EE0B" w14:textId="77777777">
            <w:pPr>
              <w:spacing w:line="240" w:lineRule="auto"/>
              <w:rPr>
                <w:rFonts w:eastAsia="Times New Roman" w:asciiTheme="minorHAnsi" w:hAnsiTheme="minorHAnsi" w:cstheme="minorHAnsi"/>
                <w:color w:val="000000"/>
                <w:sz w:val="16"/>
                <w:szCs w:val="16"/>
                <w:lang w:eastAsia="en-GB"/>
              </w:rPr>
            </w:pPr>
          </w:p>
        </w:tc>
        <w:tc>
          <w:tcPr>
            <w:tcW w:w="593"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3F7600DA" w14:textId="77777777">
            <w:pPr>
              <w:spacing w:line="240" w:lineRule="auto"/>
              <w:rPr>
                <w:rFonts w:eastAsia="Times New Roman" w:asciiTheme="minorHAnsi" w:hAnsiTheme="minorHAnsi" w:cstheme="minorHAnsi"/>
                <w:color w:val="000000"/>
                <w:sz w:val="16"/>
                <w:szCs w:val="16"/>
                <w:lang w:eastAsia="en-GB"/>
              </w:rPr>
            </w:pPr>
          </w:p>
        </w:tc>
        <w:tc>
          <w:tcPr>
            <w:tcW w:w="1134" w:type="dxa"/>
            <w:tcBorders>
              <w:top w:val="nil"/>
              <w:left w:val="nil"/>
              <w:bottom w:val="nil"/>
              <w:right w:val="single" w:color="auto" w:sz="4" w:space="0"/>
            </w:tcBorders>
            <w:shd w:val="clear" w:color="000000" w:fill="FFFFFF"/>
            <w:noWrap/>
            <w:vAlign w:val="bottom"/>
            <w:hideMark/>
          </w:tcPr>
          <w:p w:rsidRPr="00906B6C" w:rsidR="0047436C" w:rsidP="00AD0DF1" w:rsidRDefault="0047436C" w14:paraId="2D0B7168" w14:textId="77777777">
            <w:pPr>
              <w:spacing w:line="240" w:lineRule="auto"/>
              <w:jc w:val="center"/>
              <w:rPr>
                <w:rFonts w:eastAsia="Times New Roman" w:asciiTheme="minorHAnsi" w:hAnsiTheme="minorHAnsi" w:cstheme="minorHAnsi"/>
                <w:i/>
                <w:iCs/>
                <w:color w:val="000000"/>
                <w:sz w:val="16"/>
                <w:szCs w:val="16"/>
                <w:lang w:eastAsia="en-GB"/>
              </w:rPr>
            </w:pPr>
            <w:r w:rsidRPr="00906B6C">
              <w:rPr>
                <w:rFonts w:eastAsia="Times New Roman" w:asciiTheme="minorHAnsi" w:hAnsiTheme="minorHAnsi" w:cstheme="minorHAnsi"/>
                <w:i/>
                <w:iCs/>
                <w:color w:val="000000"/>
                <w:sz w:val="16"/>
                <w:szCs w:val="16"/>
                <w:lang w:eastAsia="en-GB"/>
              </w:rPr>
              <w:t> </w:t>
            </w:r>
          </w:p>
        </w:tc>
        <w:tc>
          <w:tcPr>
            <w:tcW w:w="992" w:type="dxa"/>
            <w:tcBorders>
              <w:top w:val="nil"/>
              <w:left w:val="nil"/>
              <w:bottom w:val="nil"/>
              <w:right w:val="single" w:color="auto" w:sz="4" w:space="0"/>
            </w:tcBorders>
            <w:shd w:val="clear" w:color="000000" w:fill="FFFFFF"/>
            <w:noWrap/>
            <w:vAlign w:val="bottom"/>
            <w:hideMark/>
          </w:tcPr>
          <w:p w:rsidRPr="00906B6C" w:rsidR="0047436C" w:rsidP="00AD0DF1" w:rsidRDefault="0047436C" w14:paraId="2B0A5DD4" w14:textId="77777777">
            <w:pPr>
              <w:spacing w:line="240" w:lineRule="auto"/>
              <w:jc w:val="center"/>
              <w:rPr>
                <w:rFonts w:eastAsia="Times New Roman" w:asciiTheme="minorHAnsi" w:hAnsiTheme="minorHAnsi" w:cstheme="minorHAnsi"/>
                <w:i/>
                <w:iCs/>
                <w:color w:val="000000"/>
                <w:sz w:val="16"/>
                <w:szCs w:val="16"/>
                <w:lang w:eastAsia="en-GB"/>
              </w:rPr>
            </w:pPr>
            <w:r w:rsidRPr="00906B6C">
              <w:rPr>
                <w:rFonts w:eastAsia="Times New Roman" w:asciiTheme="minorHAnsi" w:hAnsiTheme="minorHAnsi" w:cstheme="minorHAnsi"/>
                <w:i/>
                <w:iCs/>
                <w:color w:val="000000"/>
                <w:sz w:val="16"/>
                <w:szCs w:val="16"/>
                <w:lang w:eastAsia="en-GB"/>
              </w:rPr>
              <w:t> </w:t>
            </w:r>
          </w:p>
        </w:tc>
        <w:tc>
          <w:tcPr>
            <w:tcW w:w="889" w:type="dxa"/>
            <w:tcBorders>
              <w:top w:val="nil"/>
              <w:left w:val="nil"/>
              <w:bottom w:val="nil"/>
              <w:right w:val="single" w:color="auto" w:sz="4" w:space="0"/>
            </w:tcBorders>
            <w:shd w:val="clear" w:color="000000" w:fill="FFFFFF"/>
            <w:noWrap/>
            <w:vAlign w:val="bottom"/>
            <w:hideMark/>
          </w:tcPr>
          <w:p w:rsidRPr="00906B6C" w:rsidR="0047436C" w:rsidP="00AD0DF1" w:rsidRDefault="0047436C" w14:paraId="47BE4696" w14:textId="77777777">
            <w:pPr>
              <w:spacing w:line="240" w:lineRule="auto"/>
              <w:jc w:val="center"/>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Closed</w:t>
            </w: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69A6C7A6" w14:textId="77777777">
            <w:pPr>
              <w:spacing w:line="240" w:lineRule="auto"/>
              <w:rPr>
                <w:rFonts w:ascii="Wingdings" w:hAnsi="Wingdings" w:eastAsia="Times New Roman" w:cs="Calibri"/>
                <w:b/>
                <w:bCs/>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3E461F5E" w14:textId="77777777">
            <w:pPr>
              <w:spacing w:line="240" w:lineRule="auto"/>
              <w:rPr>
                <w:rFonts w:ascii="Wingdings" w:hAnsi="Wingdings" w:eastAsia="Times New Roman" w:cs="Calibri"/>
                <w:b/>
                <w:bCs/>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232E40DA"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407AADA8"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3D64E44B" w14:textId="77777777">
            <w:pPr>
              <w:spacing w:line="240" w:lineRule="auto"/>
              <w:rPr>
                <w:rFonts w:ascii="Wingdings" w:hAnsi="Wingdings" w:eastAsia="Times New Roman" w:cs="Calibri"/>
                <w:b/>
                <w:bCs/>
                <w:color w:val="000000"/>
                <w:sz w:val="22"/>
                <w:lang w:eastAsia="en-GB"/>
              </w:rPr>
            </w:pPr>
          </w:p>
        </w:tc>
        <w:tc>
          <w:tcPr>
            <w:tcW w:w="471" w:type="dxa"/>
            <w:vMerge/>
            <w:tcBorders>
              <w:top w:val="nil"/>
              <w:left w:val="single" w:color="auto" w:sz="4" w:space="0"/>
              <w:bottom w:val="single" w:color="000000" w:sz="4" w:space="0"/>
              <w:right w:val="single" w:color="auto" w:sz="4" w:space="0"/>
            </w:tcBorders>
            <w:hideMark/>
          </w:tcPr>
          <w:p w:rsidRPr="00906B6C" w:rsidR="0047436C" w:rsidP="00AD0DF1" w:rsidRDefault="0047436C" w14:paraId="6296D80D"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4FEB5D83"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136F4EEC"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30336F87"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404A65EF"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01355E24"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77693629"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1A4FADBF" w14:textId="77777777">
            <w:pPr>
              <w:spacing w:line="240" w:lineRule="auto"/>
              <w:rPr>
                <w:rFonts w:ascii="Calibri" w:hAnsi="Calibri" w:eastAsia="Times New Roman" w:cs="Calibri"/>
                <w:color w:val="000000"/>
                <w:sz w:val="22"/>
                <w:lang w:eastAsia="en-GB"/>
              </w:rPr>
            </w:pPr>
          </w:p>
        </w:tc>
      </w:tr>
      <w:tr w:rsidRPr="00906B6C" w:rsidR="0047436C" w:rsidTr="00AD0DF1" w14:paraId="22555643" w14:textId="77777777">
        <w:trPr>
          <w:trHeight w:val="290"/>
        </w:trPr>
        <w:tc>
          <w:tcPr>
            <w:tcW w:w="846"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2B7BF9C0" w14:textId="77777777">
            <w:pPr>
              <w:spacing w:line="240" w:lineRule="auto"/>
              <w:rPr>
                <w:rFonts w:eastAsia="Times New Roman" w:asciiTheme="minorHAnsi" w:hAnsiTheme="minorHAnsi" w:cstheme="minorHAnsi"/>
                <w:color w:val="000000"/>
                <w:sz w:val="16"/>
                <w:szCs w:val="16"/>
                <w:lang w:eastAsia="en-GB"/>
              </w:rPr>
            </w:pPr>
          </w:p>
        </w:tc>
        <w:tc>
          <w:tcPr>
            <w:tcW w:w="1134"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4E28FC9D" w14:textId="77777777">
            <w:pPr>
              <w:spacing w:line="240" w:lineRule="auto"/>
              <w:rPr>
                <w:rFonts w:eastAsia="Times New Roman" w:asciiTheme="minorHAnsi" w:hAnsiTheme="minorHAnsi" w:cstheme="minorHAnsi"/>
                <w:color w:val="000000"/>
                <w:sz w:val="16"/>
                <w:szCs w:val="16"/>
                <w:lang w:eastAsia="en-GB"/>
              </w:rPr>
            </w:pPr>
          </w:p>
        </w:tc>
        <w:tc>
          <w:tcPr>
            <w:tcW w:w="1276"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156FDFEA" w14:textId="77777777">
            <w:pPr>
              <w:spacing w:line="240" w:lineRule="auto"/>
              <w:rPr>
                <w:rFonts w:eastAsia="Times New Roman" w:asciiTheme="minorHAnsi" w:hAnsiTheme="minorHAnsi" w:cstheme="minorHAnsi"/>
                <w:color w:val="000000"/>
                <w:sz w:val="16"/>
                <w:szCs w:val="16"/>
                <w:lang w:eastAsia="en-GB"/>
              </w:rPr>
            </w:pPr>
          </w:p>
        </w:tc>
        <w:tc>
          <w:tcPr>
            <w:tcW w:w="966"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7FEDD56B" w14:textId="77777777">
            <w:pPr>
              <w:spacing w:line="240" w:lineRule="auto"/>
              <w:rPr>
                <w:rFonts w:eastAsia="Times New Roman" w:asciiTheme="minorHAnsi" w:hAnsiTheme="minorHAnsi" w:cstheme="minorHAnsi"/>
                <w:color w:val="000000"/>
                <w:sz w:val="16"/>
                <w:szCs w:val="16"/>
                <w:lang w:eastAsia="en-GB"/>
              </w:rPr>
            </w:pPr>
          </w:p>
        </w:tc>
        <w:tc>
          <w:tcPr>
            <w:tcW w:w="593"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622159AA" w14:textId="77777777">
            <w:pPr>
              <w:spacing w:line="240" w:lineRule="auto"/>
              <w:rPr>
                <w:rFonts w:eastAsia="Times New Roman" w:asciiTheme="minorHAnsi" w:hAnsiTheme="minorHAnsi" w:cstheme="minorHAnsi"/>
                <w:color w:val="000000"/>
                <w:sz w:val="16"/>
                <w:szCs w:val="16"/>
                <w:lang w:eastAsia="en-GB"/>
              </w:rPr>
            </w:pPr>
          </w:p>
        </w:tc>
        <w:tc>
          <w:tcPr>
            <w:tcW w:w="1134" w:type="dxa"/>
            <w:tcBorders>
              <w:top w:val="nil"/>
              <w:left w:val="nil"/>
              <w:bottom w:val="single" w:color="auto" w:sz="4" w:space="0"/>
              <w:right w:val="single" w:color="auto" w:sz="4" w:space="0"/>
            </w:tcBorders>
            <w:shd w:val="clear" w:color="000000" w:fill="FFFFFF"/>
            <w:noWrap/>
            <w:vAlign w:val="bottom"/>
            <w:hideMark/>
          </w:tcPr>
          <w:p w:rsidRPr="00906B6C" w:rsidR="0047436C" w:rsidP="00AD0DF1" w:rsidRDefault="0047436C" w14:paraId="3479A8E6" w14:textId="77777777">
            <w:pPr>
              <w:spacing w:line="240" w:lineRule="auto"/>
              <w:jc w:val="center"/>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Closed 13:00 - 14:00</w:t>
            </w:r>
          </w:p>
        </w:tc>
        <w:tc>
          <w:tcPr>
            <w:tcW w:w="992" w:type="dxa"/>
            <w:tcBorders>
              <w:top w:val="nil"/>
              <w:left w:val="nil"/>
              <w:bottom w:val="single" w:color="auto" w:sz="4" w:space="0"/>
              <w:right w:val="single" w:color="auto" w:sz="4" w:space="0"/>
            </w:tcBorders>
            <w:shd w:val="clear" w:color="000000" w:fill="FFFFFF"/>
            <w:noWrap/>
            <w:vAlign w:val="bottom"/>
            <w:hideMark/>
          </w:tcPr>
          <w:p w:rsidRPr="00906B6C" w:rsidR="0047436C" w:rsidP="00AD0DF1" w:rsidRDefault="0047436C" w14:paraId="3A5146BD" w14:textId="77777777">
            <w:pPr>
              <w:spacing w:line="240" w:lineRule="auto"/>
              <w:jc w:val="center"/>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 </w:t>
            </w:r>
          </w:p>
        </w:tc>
        <w:tc>
          <w:tcPr>
            <w:tcW w:w="889" w:type="dxa"/>
            <w:tcBorders>
              <w:top w:val="nil"/>
              <w:left w:val="nil"/>
              <w:bottom w:val="single" w:color="auto" w:sz="4" w:space="0"/>
              <w:right w:val="single" w:color="auto" w:sz="4" w:space="0"/>
            </w:tcBorders>
            <w:shd w:val="clear" w:color="000000" w:fill="FFFFFF"/>
            <w:noWrap/>
            <w:vAlign w:val="bottom"/>
            <w:hideMark/>
          </w:tcPr>
          <w:p w:rsidRPr="00906B6C" w:rsidR="0047436C" w:rsidP="00AD0DF1" w:rsidRDefault="0047436C" w14:paraId="5B138990" w14:textId="77777777">
            <w:pPr>
              <w:spacing w:line="240" w:lineRule="auto"/>
              <w:jc w:val="center"/>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 </w:t>
            </w: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17914F67" w14:textId="77777777">
            <w:pPr>
              <w:spacing w:line="240" w:lineRule="auto"/>
              <w:rPr>
                <w:rFonts w:ascii="Wingdings" w:hAnsi="Wingdings" w:eastAsia="Times New Roman" w:cs="Calibri"/>
                <w:b/>
                <w:bCs/>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3C9FE016" w14:textId="77777777">
            <w:pPr>
              <w:spacing w:line="240" w:lineRule="auto"/>
              <w:rPr>
                <w:rFonts w:ascii="Wingdings" w:hAnsi="Wingdings" w:eastAsia="Times New Roman" w:cs="Calibri"/>
                <w:b/>
                <w:bCs/>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5C647246"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1480CFCF"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2CB0ECA7" w14:textId="77777777">
            <w:pPr>
              <w:spacing w:line="240" w:lineRule="auto"/>
              <w:rPr>
                <w:rFonts w:ascii="Wingdings" w:hAnsi="Wingdings" w:eastAsia="Times New Roman" w:cs="Calibri"/>
                <w:b/>
                <w:bCs/>
                <w:color w:val="000000"/>
                <w:sz w:val="22"/>
                <w:lang w:eastAsia="en-GB"/>
              </w:rPr>
            </w:pPr>
          </w:p>
        </w:tc>
        <w:tc>
          <w:tcPr>
            <w:tcW w:w="471" w:type="dxa"/>
            <w:vMerge/>
            <w:tcBorders>
              <w:top w:val="nil"/>
              <w:left w:val="single" w:color="auto" w:sz="4" w:space="0"/>
              <w:bottom w:val="single" w:color="000000" w:sz="4" w:space="0"/>
              <w:right w:val="single" w:color="auto" w:sz="4" w:space="0"/>
            </w:tcBorders>
            <w:hideMark/>
          </w:tcPr>
          <w:p w:rsidRPr="00906B6C" w:rsidR="0047436C" w:rsidP="00AD0DF1" w:rsidRDefault="0047436C" w14:paraId="1A737BD7"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5B62B148"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7438109D"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25E241BC"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740095F2"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55855E26"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7879ADBF"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6F0B5F56" w14:textId="77777777">
            <w:pPr>
              <w:spacing w:line="240" w:lineRule="auto"/>
              <w:rPr>
                <w:rFonts w:ascii="Calibri" w:hAnsi="Calibri" w:eastAsia="Times New Roman" w:cs="Calibri"/>
                <w:color w:val="000000"/>
                <w:sz w:val="22"/>
                <w:lang w:eastAsia="en-GB"/>
              </w:rPr>
            </w:pPr>
          </w:p>
        </w:tc>
      </w:tr>
      <w:tr w:rsidRPr="00906B6C" w:rsidR="0047436C" w:rsidTr="00AD0DF1" w14:paraId="64EB5E5D" w14:textId="77777777">
        <w:trPr>
          <w:trHeight w:val="290"/>
        </w:trPr>
        <w:tc>
          <w:tcPr>
            <w:tcW w:w="846"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906B6C" w:rsidR="0047436C" w:rsidP="00AD0DF1" w:rsidRDefault="0047436C" w14:paraId="3EDB1118" w14:textId="77777777">
            <w:pPr>
              <w:spacing w:line="240" w:lineRule="auto"/>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FC645</w:t>
            </w:r>
          </w:p>
        </w:tc>
        <w:tc>
          <w:tcPr>
            <w:tcW w:w="1134"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906B6C" w:rsidR="0047436C" w:rsidP="00AD0DF1" w:rsidRDefault="0047436C" w14:paraId="752BADDE" w14:textId="77777777">
            <w:pPr>
              <w:spacing w:line="240" w:lineRule="auto"/>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Hutt Pharmacy</w:t>
            </w:r>
          </w:p>
        </w:tc>
        <w:tc>
          <w:tcPr>
            <w:tcW w:w="1276" w:type="dxa"/>
            <w:vMerge w:val="restart"/>
            <w:tcBorders>
              <w:top w:val="nil"/>
              <w:left w:val="single" w:color="auto" w:sz="4" w:space="0"/>
              <w:bottom w:val="single" w:color="000000" w:sz="4" w:space="0"/>
              <w:right w:val="single" w:color="auto" w:sz="4" w:space="0"/>
            </w:tcBorders>
            <w:shd w:val="clear" w:color="000000" w:fill="FFFFFF"/>
            <w:vAlign w:val="center"/>
            <w:hideMark/>
          </w:tcPr>
          <w:p w:rsidRPr="00906B6C" w:rsidR="0047436C" w:rsidP="00AD0DF1" w:rsidRDefault="0047436C" w14:paraId="27BA09EC" w14:textId="77777777">
            <w:pPr>
              <w:spacing w:line="240" w:lineRule="auto"/>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4 The Square, Iceni Way</w:t>
            </w:r>
          </w:p>
        </w:tc>
        <w:tc>
          <w:tcPr>
            <w:tcW w:w="966"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906B6C" w:rsidR="0047436C" w:rsidP="00AD0DF1" w:rsidRDefault="0047436C" w14:paraId="271B6858" w14:textId="77777777">
            <w:pPr>
              <w:spacing w:line="240" w:lineRule="auto"/>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Colchester</w:t>
            </w:r>
          </w:p>
        </w:tc>
        <w:tc>
          <w:tcPr>
            <w:tcW w:w="593"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906B6C" w:rsidR="0047436C" w:rsidP="00AD0DF1" w:rsidRDefault="0047436C" w14:paraId="617EC7FE" w14:textId="77777777">
            <w:pPr>
              <w:spacing w:line="240" w:lineRule="auto"/>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CO2 9EB</w:t>
            </w:r>
          </w:p>
        </w:tc>
        <w:tc>
          <w:tcPr>
            <w:tcW w:w="1134" w:type="dxa"/>
            <w:tcBorders>
              <w:top w:val="nil"/>
              <w:left w:val="nil"/>
              <w:bottom w:val="nil"/>
              <w:right w:val="single" w:color="auto" w:sz="4" w:space="0"/>
            </w:tcBorders>
            <w:shd w:val="clear" w:color="000000" w:fill="FFFFFF"/>
            <w:noWrap/>
            <w:vAlign w:val="bottom"/>
            <w:hideMark/>
          </w:tcPr>
          <w:p w:rsidRPr="00906B6C" w:rsidR="0047436C" w:rsidP="00AD0DF1" w:rsidRDefault="0047436C" w14:paraId="57CB34D0" w14:textId="77777777">
            <w:pPr>
              <w:spacing w:line="240" w:lineRule="auto"/>
              <w:jc w:val="center"/>
              <w:rPr>
                <w:rFonts w:eastAsia="Times New Roman" w:asciiTheme="minorHAnsi" w:hAnsiTheme="minorHAnsi" w:cstheme="minorHAnsi"/>
                <w:b/>
                <w:bCs/>
                <w:color w:val="000000"/>
                <w:sz w:val="16"/>
                <w:szCs w:val="16"/>
                <w:lang w:eastAsia="en-GB"/>
              </w:rPr>
            </w:pPr>
            <w:r w:rsidRPr="00906B6C">
              <w:rPr>
                <w:rFonts w:eastAsia="Times New Roman" w:asciiTheme="minorHAnsi" w:hAnsiTheme="minorHAnsi" w:cstheme="minorHAnsi"/>
                <w:b/>
                <w:bCs/>
                <w:color w:val="000000"/>
                <w:sz w:val="16"/>
                <w:szCs w:val="16"/>
                <w:lang w:eastAsia="en-GB"/>
              </w:rPr>
              <w:t>9:00 - 18:00</w:t>
            </w:r>
          </w:p>
        </w:tc>
        <w:tc>
          <w:tcPr>
            <w:tcW w:w="992" w:type="dxa"/>
            <w:tcBorders>
              <w:top w:val="nil"/>
              <w:left w:val="nil"/>
              <w:bottom w:val="nil"/>
              <w:right w:val="single" w:color="auto" w:sz="4" w:space="0"/>
            </w:tcBorders>
            <w:shd w:val="clear" w:color="000000" w:fill="FFFFFF"/>
            <w:noWrap/>
            <w:vAlign w:val="bottom"/>
            <w:hideMark/>
          </w:tcPr>
          <w:p w:rsidRPr="00906B6C" w:rsidR="0047436C" w:rsidP="00AD0DF1" w:rsidRDefault="0047436C" w14:paraId="29B5EBBA" w14:textId="77777777">
            <w:pPr>
              <w:spacing w:line="240" w:lineRule="auto"/>
              <w:jc w:val="center"/>
              <w:rPr>
                <w:rFonts w:eastAsia="Times New Roman" w:asciiTheme="minorHAnsi" w:hAnsiTheme="minorHAnsi" w:cstheme="minorHAnsi"/>
                <w:b/>
                <w:bCs/>
                <w:color w:val="000000"/>
                <w:sz w:val="16"/>
                <w:szCs w:val="16"/>
                <w:lang w:eastAsia="en-GB"/>
              </w:rPr>
            </w:pPr>
            <w:r w:rsidRPr="00906B6C">
              <w:rPr>
                <w:rFonts w:eastAsia="Times New Roman" w:asciiTheme="minorHAnsi" w:hAnsiTheme="minorHAnsi" w:cstheme="minorHAnsi"/>
                <w:b/>
                <w:bCs/>
                <w:color w:val="000000"/>
                <w:sz w:val="16"/>
                <w:szCs w:val="16"/>
                <w:lang w:eastAsia="en-GB"/>
              </w:rPr>
              <w:t> </w:t>
            </w:r>
          </w:p>
        </w:tc>
        <w:tc>
          <w:tcPr>
            <w:tcW w:w="889" w:type="dxa"/>
            <w:tcBorders>
              <w:top w:val="nil"/>
              <w:left w:val="nil"/>
              <w:bottom w:val="nil"/>
              <w:right w:val="single" w:color="auto" w:sz="4" w:space="0"/>
            </w:tcBorders>
            <w:shd w:val="clear" w:color="000000" w:fill="FFFFFF"/>
            <w:noWrap/>
            <w:vAlign w:val="bottom"/>
            <w:hideMark/>
          </w:tcPr>
          <w:p w:rsidRPr="00906B6C" w:rsidR="0047436C" w:rsidP="00AD0DF1" w:rsidRDefault="0047436C" w14:paraId="43210215" w14:textId="77777777">
            <w:pPr>
              <w:spacing w:line="240" w:lineRule="auto"/>
              <w:jc w:val="center"/>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906B6C" w:rsidR="0047436C" w:rsidP="00AD0DF1" w:rsidRDefault="0047436C" w14:paraId="6459AC5B" w14:textId="77777777">
            <w:pPr>
              <w:spacing w:line="240" w:lineRule="auto"/>
              <w:jc w:val="center"/>
              <w:rPr>
                <w:rFonts w:ascii="Wingdings" w:hAnsi="Wingdings" w:eastAsia="Times New Roman" w:cs="Calibri"/>
                <w:b/>
                <w:bCs/>
                <w:color w:val="000000"/>
                <w:sz w:val="22"/>
                <w:lang w:eastAsia="en-GB"/>
              </w:rPr>
            </w:pPr>
            <w:r w:rsidRPr="00906B6C">
              <w:rPr>
                <w:rFonts w:ascii="Wingdings" w:hAnsi="Wingdings" w:eastAsia="Times New Roman" w:cs="Calibri"/>
                <w:b/>
                <w:bCs/>
                <w:color w:val="000000"/>
                <w:sz w:val="22"/>
                <w:lang w:eastAsia="en-GB"/>
              </w:rPr>
              <w:t>ü</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906B6C" w:rsidR="0047436C" w:rsidP="00AD0DF1" w:rsidRDefault="0047436C" w14:paraId="5F35F8E5" w14:textId="77777777">
            <w:pPr>
              <w:spacing w:line="240" w:lineRule="auto"/>
              <w:jc w:val="center"/>
              <w:rPr>
                <w:rFonts w:ascii="Wingdings" w:hAnsi="Wingdings" w:eastAsia="Times New Roman" w:cs="Calibri"/>
                <w:b/>
                <w:bCs/>
                <w:color w:val="000000"/>
                <w:sz w:val="22"/>
                <w:lang w:eastAsia="en-GB"/>
              </w:rPr>
            </w:pPr>
            <w:r w:rsidRPr="00906B6C">
              <w:rPr>
                <w:rFonts w:ascii="Wingdings" w:hAnsi="Wingdings" w:eastAsia="Times New Roman" w:cs="Calibri"/>
                <w:b/>
                <w:bCs/>
                <w:color w:val="000000"/>
                <w:sz w:val="22"/>
                <w:lang w:eastAsia="en-GB"/>
              </w:rPr>
              <w:t>ü</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349A613A"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2190C776"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4A40C818"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hideMark/>
          </w:tcPr>
          <w:p w:rsidRPr="00906B6C" w:rsidR="0047436C" w:rsidP="00AD0DF1" w:rsidRDefault="0047436C" w14:paraId="32490C79" w14:textId="77777777">
            <w:pPr>
              <w:spacing w:line="240" w:lineRule="auto"/>
              <w:jc w:val="center"/>
              <w:rPr>
                <w:rFonts w:ascii="Calibri" w:hAnsi="Calibri" w:eastAsia="Times New Roman" w:cs="Calibri"/>
                <w:color w:val="000000"/>
                <w:sz w:val="22"/>
                <w:lang w:eastAsia="en-GB"/>
              </w:rPr>
            </w:pPr>
            <w:r w:rsidRPr="00906B6C">
              <w:rPr>
                <w:rFonts w:ascii="Wingdings" w:hAnsi="Wingdings" w:eastAsia="Times New Roman" w:cs="Times New Roman"/>
                <w:b/>
                <w:bCs/>
                <w:color w:val="000000"/>
                <w:sz w:val="22"/>
                <w:lang w:eastAsia="en-GB"/>
              </w:rPr>
              <w:t>ü</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377049EF"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69D136B4"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906B6C" w:rsidR="0047436C" w:rsidP="00AD0DF1" w:rsidRDefault="0047436C" w14:paraId="1A2C9247" w14:textId="77777777">
            <w:pPr>
              <w:spacing w:line="240" w:lineRule="auto"/>
              <w:jc w:val="center"/>
              <w:rPr>
                <w:rFonts w:ascii="Wingdings" w:hAnsi="Wingdings" w:eastAsia="Times New Roman" w:cs="Calibri"/>
                <w:b/>
                <w:bCs/>
                <w:color w:val="000000"/>
                <w:sz w:val="22"/>
                <w:lang w:eastAsia="en-GB"/>
              </w:rPr>
            </w:pPr>
            <w:r w:rsidRPr="00906B6C">
              <w:rPr>
                <w:rFonts w:ascii="Wingdings" w:hAnsi="Wingdings" w:eastAsia="Times New Roman" w:cs="Calibri"/>
                <w:b/>
                <w:bCs/>
                <w:color w:val="000000"/>
                <w:sz w:val="22"/>
                <w:lang w:eastAsia="en-GB"/>
              </w:rPr>
              <w:t>ü</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906B6C" w:rsidR="0047436C" w:rsidP="00AD0DF1" w:rsidRDefault="0047436C" w14:paraId="3AF45D13" w14:textId="77777777">
            <w:pPr>
              <w:spacing w:line="240" w:lineRule="auto"/>
              <w:jc w:val="center"/>
              <w:rPr>
                <w:rFonts w:ascii="Wingdings" w:hAnsi="Wingdings" w:eastAsia="Times New Roman" w:cs="Calibri"/>
                <w:b/>
                <w:bCs/>
                <w:color w:val="000000"/>
                <w:sz w:val="22"/>
                <w:lang w:eastAsia="en-GB"/>
              </w:rPr>
            </w:pPr>
            <w:r w:rsidRPr="00906B6C">
              <w:rPr>
                <w:rFonts w:ascii="Wingdings" w:hAnsi="Wingdings" w:eastAsia="Times New Roman" w:cs="Calibri"/>
                <w:b/>
                <w:bCs/>
                <w:color w:val="000000"/>
                <w:sz w:val="22"/>
                <w:lang w:eastAsia="en-GB"/>
              </w:rPr>
              <w:t>ü</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4BA36CFB"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5798B32C"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181E7E98"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r>
      <w:tr w:rsidRPr="00906B6C" w:rsidR="0047436C" w:rsidTr="00AD0DF1" w14:paraId="59DA4D02" w14:textId="77777777">
        <w:trPr>
          <w:trHeight w:val="290"/>
        </w:trPr>
        <w:tc>
          <w:tcPr>
            <w:tcW w:w="846"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34900B20" w14:textId="77777777">
            <w:pPr>
              <w:spacing w:line="240" w:lineRule="auto"/>
              <w:rPr>
                <w:rFonts w:eastAsia="Times New Roman" w:asciiTheme="minorHAnsi" w:hAnsiTheme="minorHAnsi" w:cstheme="minorHAnsi"/>
                <w:color w:val="000000"/>
                <w:sz w:val="16"/>
                <w:szCs w:val="16"/>
                <w:lang w:eastAsia="en-GB"/>
              </w:rPr>
            </w:pPr>
          </w:p>
        </w:tc>
        <w:tc>
          <w:tcPr>
            <w:tcW w:w="1134"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15078F56" w14:textId="77777777">
            <w:pPr>
              <w:spacing w:line="240" w:lineRule="auto"/>
              <w:rPr>
                <w:rFonts w:eastAsia="Times New Roman" w:asciiTheme="minorHAnsi" w:hAnsiTheme="minorHAnsi" w:cstheme="minorHAnsi"/>
                <w:color w:val="000000"/>
                <w:sz w:val="16"/>
                <w:szCs w:val="16"/>
                <w:lang w:eastAsia="en-GB"/>
              </w:rPr>
            </w:pPr>
          </w:p>
        </w:tc>
        <w:tc>
          <w:tcPr>
            <w:tcW w:w="1276"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5E129F5F" w14:textId="77777777">
            <w:pPr>
              <w:spacing w:line="240" w:lineRule="auto"/>
              <w:rPr>
                <w:rFonts w:eastAsia="Times New Roman" w:asciiTheme="minorHAnsi" w:hAnsiTheme="minorHAnsi" w:cstheme="minorHAnsi"/>
                <w:color w:val="000000"/>
                <w:sz w:val="16"/>
                <w:szCs w:val="16"/>
                <w:lang w:eastAsia="en-GB"/>
              </w:rPr>
            </w:pPr>
          </w:p>
        </w:tc>
        <w:tc>
          <w:tcPr>
            <w:tcW w:w="966"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0B78E425" w14:textId="77777777">
            <w:pPr>
              <w:spacing w:line="240" w:lineRule="auto"/>
              <w:rPr>
                <w:rFonts w:eastAsia="Times New Roman" w:asciiTheme="minorHAnsi" w:hAnsiTheme="minorHAnsi" w:cstheme="minorHAnsi"/>
                <w:color w:val="000000"/>
                <w:sz w:val="16"/>
                <w:szCs w:val="16"/>
                <w:lang w:eastAsia="en-GB"/>
              </w:rPr>
            </w:pPr>
          </w:p>
        </w:tc>
        <w:tc>
          <w:tcPr>
            <w:tcW w:w="593"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37D510BF" w14:textId="77777777">
            <w:pPr>
              <w:spacing w:line="240" w:lineRule="auto"/>
              <w:rPr>
                <w:rFonts w:eastAsia="Times New Roman" w:asciiTheme="minorHAnsi" w:hAnsiTheme="minorHAnsi" w:cstheme="minorHAnsi"/>
                <w:color w:val="000000"/>
                <w:sz w:val="16"/>
                <w:szCs w:val="16"/>
                <w:lang w:eastAsia="en-GB"/>
              </w:rPr>
            </w:pPr>
          </w:p>
        </w:tc>
        <w:tc>
          <w:tcPr>
            <w:tcW w:w="1134" w:type="dxa"/>
            <w:tcBorders>
              <w:top w:val="nil"/>
              <w:left w:val="nil"/>
              <w:bottom w:val="nil"/>
              <w:right w:val="single" w:color="auto" w:sz="4" w:space="0"/>
            </w:tcBorders>
            <w:shd w:val="clear" w:color="000000" w:fill="FFFFFF"/>
            <w:noWrap/>
            <w:vAlign w:val="bottom"/>
            <w:hideMark/>
          </w:tcPr>
          <w:p w:rsidRPr="00906B6C" w:rsidR="0047436C" w:rsidP="00AD0DF1" w:rsidRDefault="0047436C" w14:paraId="03F036CC" w14:textId="77777777">
            <w:pPr>
              <w:spacing w:line="240" w:lineRule="auto"/>
              <w:jc w:val="center"/>
              <w:rPr>
                <w:rFonts w:eastAsia="Times New Roman" w:asciiTheme="minorHAnsi" w:hAnsiTheme="minorHAnsi" w:cstheme="minorHAnsi"/>
                <w:i/>
                <w:iCs/>
                <w:color w:val="000000"/>
                <w:sz w:val="16"/>
                <w:szCs w:val="16"/>
                <w:lang w:eastAsia="en-GB"/>
              </w:rPr>
            </w:pPr>
            <w:r w:rsidRPr="00906B6C">
              <w:rPr>
                <w:rFonts w:eastAsia="Times New Roman" w:asciiTheme="minorHAnsi" w:hAnsiTheme="minorHAnsi" w:cstheme="minorHAnsi"/>
                <w:i/>
                <w:iCs/>
                <w:color w:val="000000"/>
                <w:sz w:val="16"/>
                <w:szCs w:val="16"/>
                <w:lang w:eastAsia="en-GB"/>
              </w:rPr>
              <w:t> </w:t>
            </w:r>
          </w:p>
        </w:tc>
        <w:tc>
          <w:tcPr>
            <w:tcW w:w="992" w:type="dxa"/>
            <w:tcBorders>
              <w:top w:val="nil"/>
              <w:left w:val="nil"/>
              <w:bottom w:val="nil"/>
              <w:right w:val="single" w:color="auto" w:sz="4" w:space="0"/>
            </w:tcBorders>
            <w:shd w:val="clear" w:color="000000" w:fill="FFFFFF"/>
            <w:noWrap/>
            <w:vAlign w:val="bottom"/>
            <w:hideMark/>
          </w:tcPr>
          <w:p w:rsidRPr="00906B6C" w:rsidR="0047436C" w:rsidP="00AD0DF1" w:rsidRDefault="0047436C" w14:paraId="3172E78F" w14:textId="77777777">
            <w:pPr>
              <w:spacing w:line="240" w:lineRule="auto"/>
              <w:jc w:val="center"/>
              <w:rPr>
                <w:rFonts w:eastAsia="Times New Roman" w:asciiTheme="minorHAnsi" w:hAnsiTheme="minorHAnsi" w:cstheme="minorHAnsi"/>
                <w:i/>
                <w:iCs/>
                <w:color w:val="000000"/>
                <w:sz w:val="16"/>
                <w:szCs w:val="16"/>
                <w:lang w:eastAsia="en-GB"/>
              </w:rPr>
            </w:pPr>
            <w:r w:rsidRPr="00906B6C">
              <w:rPr>
                <w:rFonts w:eastAsia="Times New Roman" w:asciiTheme="minorHAnsi" w:hAnsiTheme="minorHAnsi" w:cstheme="minorHAnsi"/>
                <w:i/>
                <w:iCs/>
                <w:color w:val="000000"/>
                <w:sz w:val="16"/>
                <w:szCs w:val="16"/>
                <w:lang w:eastAsia="en-GB"/>
              </w:rPr>
              <w:t>9:00 - 13:00</w:t>
            </w:r>
          </w:p>
        </w:tc>
        <w:tc>
          <w:tcPr>
            <w:tcW w:w="889" w:type="dxa"/>
            <w:tcBorders>
              <w:top w:val="nil"/>
              <w:left w:val="nil"/>
              <w:bottom w:val="nil"/>
              <w:right w:val="single" w:color="auto" w:sz="4" w:space="0"/>
            </w:tcBorders>
            <w:shd w:val="clear" w:color="000000" w:fill="FFFFFF"/>
            <w:noWrap/>
            <w:vAlign w:val="bottom"/>
            <w:hideMark/>
          </w:tcPr>
          <w:p w:rsidRPr="00906B6C" w:rsidR="0047436C" w:rsidP="00AD0DF1" w:rsidRDefault="0047436C" w14:paraId="202A1C50" w14:textId="77777777">
            <w:pPr>
              <w:spacing w:line="240" w:lineRule="auto"/>
              <w:jc w:val="center"/>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Closed</w:t>
            </w: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0A8CE7DB" w14:textId="77777777">
            <w:pPr>
              <w:spacing w:line="240" w:lineRule="auto"/>
              <w:rPr>
                <w:rFonts w:ascii="Wingdings" w:hAnsi="Wingdings" w:eastAsia="Times New Roman" w:cs="Calibri"/>
                <w:b/>
                <w:bCs/>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5AA77846" w14:textId="77777777">
            <w:pPr>
              <w:spacing w:line="240" w:lineRule="auto"/>
              <w:rPr>
                <w:rFonts w:ascii="Wingdings" w:hAnsi="Wingdings" w:eastAsia="Times New Roman" w:cs="Calibri"/>
                <w:b/>
                <w:bCs/>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65BE0CB7"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46FAA8EA"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192EEA15"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hideMark/>
          </w:tcPr>
          <w:p w:rsidRPr="00906B6C" w:rsidR="0047436C" w:rsidP="00AD0DF1" w:rsidRDefault="0047436C" w14:paraId="37D6EFA3"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4BB4090B"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54CBDA1D"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2B7B72B0" w14:textId="77777777">
            <w:pPr>
              <w:spacing w:line="240" w:lineRule="auto"/>
              <w:rPr>
                <w:rFonts w:ascii="Wingdings" w:hAnsi="Wingdings" w:eastAsia="Times New Roman" w:cs="Calibri"/>
                <w:b/>
                <w:bCs/>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39EB8FD9" w14:textId="77777777">
            <w:pPr>
              <w:spacing w:line="240" w:lineRule="auto"/>
              <w:rPr>
                <w:rFonts w:ascii="Wingdings" w:hAnsi="Wingdings" w:eastAsia="Times New Roman" w:cs="Calibri"/>
                <w:b/>
                <w:bCs/>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1CFA3D5E"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47110834"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7374908C" w14:textId="77777777">
            <w:pPr>
              <w:spacing w:line="240" w:lineRule="auto"/>
              <w:rPr>
                <w:rFonts w:ascii="Calibri" w:hAnsi="Calibri" w:eastAsia="Times New Roman" w:cs="Calibri"/>
                <w:color w:val="000000"/>
                <w:sz w:val="22"/>
                <w:lang w:eastAsia="en-GB"/>
              </w:rPr>
            </w:pPr>
          </w:p>
        </w:tc>
      </w:tr>
      <w:tr w:rsidRPr="00906B6C" w:rsidR="0047436C" w:rsidTr="00AD0DF1" w14:paraId="2064F2BE" w14:textId="77777777">
        <w:trPr>
          <w:trHeight w:val="290"/>
        </w:trPr>
        <w:tc>
          <w:tcPr>
            <w:tcW w:w="846"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26C93333" w14:textId="77777777">
            <w:pPr>
              <w:spacing w:line="240" w:lineRule="auto"/>
              <w:rPr>
                <w:rFonts w:eastAsia="Times New Roman" w:asciiTheme="minorHAnsi" w:hAnsiTheme="minorHAnsi" w:cstheme="minorHAnsi"/>
                <w:color w:val="000000"/>
                <w:sz w:val="16"/>
                <w:szCs w:val="16"/>
                <w:lang w:eastAsia="en-GB"/>
              </w:rPr>
            </w:pPr>
          </w:p>
        </w:tc>
        <w:tc>
          <w:tcPr>
            <w:tcW w:w="1134"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0FBDED78" w14:textId="77777777">
            <w:pPr>
              <w:spacing w:line="240" w:lineRule="auto"/>
              <w:rPr>
                <w:rFonts w:eastAsia="Times New Roman" w:asciiTheme="minorHAnsi" w:hAnsiTheme="minorHAnsi" w:cstheme="minorHAnsi"/>
                <w:color w:val="000000"/>
                <w:sz w:val="16"/>
                <w:szCs w:val="16"/>
                <w:lang w:eastAsia="en-GB"/>
              </w:rPr>
            </w:pPr>
          </w:p>
        </w:tc>
        <w:tc>
          <w:tcPr>
            <w:tcW w:w="1276"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044BC214" w14:textId="77777777">
            <w:pPr>
              <w:spacing w:line="240" w:lineRule="auto"/>
              <w:rPr>
                <w:rFonts w:eastAsia="Times New Roman" w:asciiTheme="minorHAnsi" w:hAnsiTheme="minorHAnsi" w:cstheme="minorHAnsi"/>
                <w:color w:val="000000"/>
                <w:sz w:val="16"/>
                <w:szCs w:val="16"/>
                <w:lang w:eastAsia="en-GB"/>
              </w:rPr>
            </w:pPr>
          </w:p>
        </w:tc>
        <w:tc>
          <w:tcPr>
            <w:tcW w:w="966"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6961368E" w14:textId="77777777">
            <w:pPr>
              <w:spacing w:line="240" w:lineRule="auto"/>
              <w:rPr>
                <w:rFonts w:eastAsia="Times New Roman" w:asciiTheme="minorHAnsi" w:hAnsiTheme="minorHAnsi" w:cstheme="minorHAnsi"/>
                <w:color w:val="000000"/>
                <w:sz w:val="16"/>
                <w:szCs w:val="16"/>
                <w:lang w:eastAsia="en-GB"/>
              </w:rPr>
            </w:pPr>
          </w:p>
        </w:tc>
        <w:tc>
          <w:tcPr>
            <w:tcW w:w="593"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5176D5C1" w14:textId="77777777">
            <w:pPr>
              <w:spacing w:line="240" w:lineRule="auto"/>
              <w:rPr>
                <w:rFonts w:eastAsia="Times New Roman" w:asciiTheme="minorHAnsi" w:hAnsiTheme="minorHAnsi" w:cstheme="minorHAnsi"/>
                <w:color w:val="000000"/>
                <w:sz w:val="16"/>
                <w:szCs w:val="16"/>
                <w:lang w:eastAsia="en-GB"/>
              </w:rPr>
            </w:pPr>
          </w:p>
        </w:tc>
        <w:tc>
          <w:tcPr>
            <w:tcW w:w="1134" w:type="dxa"/>
            <w:tcBorders>
              <w:top w:val="nil"/>
              <w:left w:val="nil"/>
              <w:bottom w:val="single" w:color="auto" w:sz="4" w:space="0"/>
              <w:right w:val="single" w:color="auto" w:sz="4" w:space="0"/>
            </w:tcBorders>
            <w:shd w:val="clear" w:color="000000" w:fill="FFFFFF"/>
            <w:noWrap/>
            <w:vAlign w:val="bottom"/>
            <w:hideMark/>
          </w:tcPr>
          <w:p w:rsidRPr="00906B6C" w:rsidR="0047436C" w:rsidP="00AD0DF1" w:rsidRDefault="0047436C" w14:paraId="56F323BB" w14:textId="77777777">
            <w:pPr>
              <w:spacing w:line="240" w:lineRule="auto"/>
              <w:jc w:val="center"/>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Closed 13:00 - 14:00</w:t>
            </w:r>
          </w:p>
        </w:tc>
        <w:tc>
          <w:tcPr>
            <w:tcW w:w="992" w:type="dxa"/>
            <w:tcBorders>
              <w:top w:val="nil"/>
              <w:left w:val="nil"/>
              <w:bottom w:val="single" w:color="auto" w:sz="4" w:space="0"/>
              <w:right w:val="single" w:color="auto" w:sz="4" w:space="0"/>
            </w:tcBorders>
            <w:shd w:val="clear" w:color="000000" w:fill="FFFFFF"/>
            <w:noWrap/>
            <w:vAlign w:val="bottom"/>
            <w:hideMark/>
          </w:tcPr>
          <w:p w:rsidRPr="00906B6C" w:rsidR="0047436C" w:rsidP="00AD0DF1" w:rsidRDefault="0047436C" w14:paraId="48AE95E0" w14:textId="77777777">
            <w:pPr>
              <w:spacing w:line="240" w:lineRule="auto"/>
              <w:jc w:val="center"/>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 </w:t>
            </w:r>
          </w:p>
        </w:tc>
        <w:tc>
          <w:tcPr>
            <w:tcW w:w="889" w:type="dxa"/>
            <w:tcBorders>
              <w:top w:val="nil"/>
              <w:left w:val="nil"/>
              <w:bottom w:val="single" w:color="auto" w:sz="4" w:space="0"/>
              <w:right w:val="single" w:color="auto" w:sz="4" w:space="0"/>
            </w:tcBorders>
            <w:shd w:val="clear" w:color="000000" w:fill="FFFFFF"/>
            <w:noWrap/>
            <w:vAlign w:val="bottom"/>
            <w:hideMark/>
          </w:tcPr>
          <w:p w:rsidRPr="00906B6C" w:rsidR="0047436C" w:rsidP="00AD0DF1" w:rsidRDefault="0047436C" w14:paraId="6CB87D27" w14:textId="77777777">
            <w:pPr>
              <w:spacing w:line="240" w:lineRule="auto"/>
              <w:jc w:val="center"/>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 </w:t>
            </w: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7CA625A5" w14:textId="77777777">
            <w:pPr>
              <w:spacing w:line="240" w:lineRule="auto"/>
              <w:rPr>
                <w:rFonts w:ascii="Wingdings" w:hAnsi="Wingdings" w:eastAsia="Times New Roman" w:cs="Calibri"/>
                <w:b/>
                <w:bCs/>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0CFF1B1D" w14:textId="77777777">
            <w:pPr>
              <w:spacing w:line="240" w:lineRule="auto"/>
              <w:rPr>
                <w:rFonts w:ascii="Wingdings" w:hAnsi="Wingdings" w:eastAsia="Times New Roman" w:cs="Calibri"/>
                <w:b/>
                <w:bCs/>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31BFD7DD"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27C91932"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68D859D2"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hideMark/>
          </w:tcPr>
          <w:p w:rsidRPr="00906B6C" w:rsidR="0047436C" w:rsidP="00AD0DF1" w:rsidRDefault="0047436C" w14:paraId="4EFAB224"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0290FBA7"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0F12F0B7"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64A9550D" w14:textId="77777777">
            <w:pPr>
              <w:spacing w:line="240" w:lineRule="auto"/>
              <w:rPr>
                <w:rFonts w:ascii="Wingdings" w:hAnsi="Wingdings" w:eastAsia="Times New Roman" w:cs="Calibri"/>
                <w:b/>
                <w:bCs/>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4F30C9E2" w14:textId="77777777">
            <w:pPr>
              <w:spacing w:line="240" w:lineRule="auto"/>
              <w:rPr>
                <w:rFonts w:ascii="Wingdings" w:hAnsi="Wingdings" w:eastAsia="Times New Roman" w:cs="Calibri"/>
                <w:b/>
                <w:bCs/>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1DBDCE1A"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15987D9C"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16178C10" w14:textId="77777777">
            <w:pPr>
              <w:spacing w:line="240" w:lineRule="auto"/>
              <w:rPr>
                <w:rFonts w:ascii="Calibri" w:hAnsi="Calibri" w:eastAsia="Times New Roman" w:cs="Calibri"/>
                <w:color w:val="000000"/>
                <w:sz w:val="22"/>
                <w:lang w:eastAsia="en-GB"/>
              </w:rPr>
            </w:pPr>
          </w:p>
        </w:tc>
      </w:tr>
      <w:tr w:rsidRPr="00906B6C" w:rsidR="0047436C" w:rsidTr="00AD0DF1" w14:paraId="487BF994" w14:textId="77777777">
        <w:trPr>
          <w:trHeight w:val="290"/>
        </w:trPr>
        <w:tc>
          <w:tcPr>
            <w:tcW w:w="846"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906B6C" w:rsidR="0047436C" w:rsidP="00AD0DF1" w:rsidRDefault="0047436C" w14:paraId="5BC12DF3" w14:textId="77777777">
            <w:pPr>
              <w:spacing w:line="240" w:lineRule="auto"/>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FK840</w:t>
            </w:r>
          </w:p>
        </w:tc>
        <w:tc>
          <w:tcPr>
            <w:tcW w:w="1134"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906B6C" w:rsidR="0047436C" w:rsidP="00AD0DF1" w:rsidRDefault="0047436C" w14:paraId="1D0CB5B2" w14:textId="77777777">
            <w:pPr>
              <w:spacing w:line="240" w:lineRule="auto"/>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Island Pharmacy (100 Hour Pharmacy)</w:t>
            </w:r>
          </w:p>
        </w:tc>
        <w:tc>
          <w:tcPr>
            <w:tcW w:w="1276" w:type="dxa"/>
            <w:vMerge w:val="restart"/>
            <w:tcBorders>
              <w:top w:val="nil"/>
              <w:left w:val="single" w:color="auto" w:sz="4" w:space="0"/>
              <w:bottom w:val="single" w:color="000000" w:sz="4" w:space="0"/>
              <w:right w:val="single" w:color="auto" w:sz="4" w:space="0"/>
            </w:tcBorders>
            <w:shd w:val="clear" w:color="000000" w:fill="FFFFFF"/>
            <w:vAlign w:val="center"/>
            <w:hideMark/>
          </w:tcPr>
          <w:p w:rsidRPr="00906B6C" w:rsidR="0047436C" w:rsidP="00AD0DF1" w:rsidRDefault="0047436C" w14:paraId="0BA32F28" w14:textId="77777777">
            <w:pPr>
              <w:spacing w:line="240" w:lineRule="auto"/>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4 &amp; 5 Kingsway, Barfield Rd. West Mersea</w:t>
            </w:r>
          </w:p>
        </w:tc>
        <w:tc>
          <w:tcPr>
            <w:tcW w:w="966"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906B6C" w:rsidR="0047436C" w:rsidP="00AD0DF1" w:rsidRDefault="0047436C" w14:paraId="0E54BB92" w14:textId="77777777">
            <w:pPr>
              <w:spacing w:line="240" w:lineRule="auto"/>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Colchester</w:t>
            </w:r>
          </w:p>
        </w:tc>
        <w:tc>
          <w:tcPr>
            <w:tcW w:w="593"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906B6C" w:rsidR="0047436C" w:rsidP="00AD0DF1" w:rsidRDefault="0047436C" w14:paraId="63AC7FB1" w14:textId="77777777">
            <w:pPr>
              <w:spacing w:line="240" w:lineRule="auto"/>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CO5 8QT</w:t>
            </w:r>
          </w:p>
        </w:tc>
        <w:tc>
          <w:tcPr>
            <w:tcW w:w="1134" w:type="dxa"/>
            <w:tcBorders>
              <w:top w:val="nil"/>
              <w:left w:val="nil"/>
              <w:bottom w:val="nil"/>
              <w:right w:val="single" w:color="auto" w:sz="4" w:space="0"/>
            </w:tcBorders>
            <w:shd w:val="clear" w:color="000000" w:fill="FFFFFF"/>
            <w:noWrap/>
            <w:vAlign w:val="bottom"/>
            <w:hideMark/>
          </w:tcPr>
          <w:p w:rsidRPr="00906B6C" w:rsidR="0047436C" w:rsidP="00AD0DF1" w:rsidRDefault="0047436C" w14:paraId="6BAB9738" w14:textId="77777777">
            <w:pPr>
              <w:spacing w:line="240" w:lineRule="auto"/>
              <w:jc w:val="center"/>
              <w:rPr>
                <w:rFonts w:eastAsia="Times New Roman" w:asciiTheme="minorHAnsi" w:hAnsiTheme="minorHAnsi" w:cstheme="minorHAnsi"/>
                <w:b/>
                <w:bCs/>
                <w:color w:val="000000"/>
                <w:sz w:val="16"/>
                <w:szCs w:val="16"/>
                <w:lang w:eastAsia="en-GB"/>
              </w:rPr>
            </w:pPr>
            <w:r w:rsidRPr="00906B6C">
              <w:rPr>
                <w:rFonts w:eastAsia="Times New Roman" w:asciiTheme="minorHAnsi" w:hAnsiTheme="minorHAnsi" w:cstheme="minorHAnsi"/>
                <w:b/>
                <w:bCs/>
                <w:color w:val="000000"/>
                <w:sz w:val="16"/>
                <w:szCs w:val="16"/>
                <w:lang w:eastAsia="en-GB"/>
              </w:rPr>
              <w:t>7:00 - 23:00</w:t>
            </w:r>
          </w:p>
        </w:tc>
        <w:tc>
          <w:tcPr>
            <w:tcW w:w="992" w:type="dxa"/>
            <w:tcBorders>
              <w:top w:val="nil"/>
              <w:left w:val="nil"/>
              <w:bottom w:val="nil"/>
              <w:right w:val="single" w:color="auto" w:sz="4" w:space="0"/>
            </w:tcBorders>
            <w:shd w:val="clear" w:color="000000" w:fill="FFFFFF"/>
            <w:noWrap/>
            <w:vAlign w:val="bottom"/>
            <w:hideMark/>
          </w:tcPr>
          <w:p w:rsidRPr="00906B6C" w:rsidR="0047436C" w:rsidP="00AD0DF1" w:rsidRDefault="0047436C" w14:paraId="30D52B18" w14:textId="77777777">
            <w:pPr>
              <w:spacing w:line="240" w:lineRule="auto"/>
              <w:jc w:val="center"/>
              <w:rPr>
                <w:rFonts w:eastAsia="Times New Roman" w:asciiTheme="minorHAnsi" w:hAnsiTheme="minorHAnsi" w:cstheme="minorHAnsi"/>
                <w:b/>
                <w:bCs/>
                <w:color w:val="000000"/>
                <w:sz w:val="16"/>
                <w:szCs w:val="16"/>
                <w:lang w:eastAsia="en-GB"/>
              </w:rPr>
            </w:pPr>
            <w:r w:rsidRPr="00906B6C">
              <w:rPr>
                <w:rFonts w:eastAsia="Times New Roman" w:asciiTheme="minorHAnsi" w:hAnsiTheme="minorHAnsi" w:cstheme="minorHAnsi"/>
                <w:b/>
                <w:bCs/>
                <w:color w:val="000000"/>
                <w:sz w:val="16"/>
                <w:szCs w:val="16"/>
                <w:lang w:eastAsia="en-GB"/>
              </w:rPr>
              <w:t>7:00 - 21:00</w:t>
            </w:r>
          </w:p>
        </w:tc>
        <w:tc>
          <w:tcPr>
            <w:tcW w:w="889" w:type="dxa"/>
            <w:tcBorders>
              <w:top w:val="nil"/>
              <w:left w:val="nil"/>
              <w:bottom w:val="nil"/>
              <w:right w:val="single" w:color="auto" w:sz="4" w:space="0"/>
            </w:tcBorders>
            <w:shd w:val="clear" w:color="000000" w:fill="FFFFFF"/>
            <w:noWrap/>
            <w:vAlign w:val="bottom"/>
            <w:hideMark/>
          </w:tcPr>
          <w:p w:rsidRPr="00906B6C" w:rsidR="0047436C" w:rsidP="00AD0DF1" w:rsidRDefault="0047436C" w14:paraId="7CE2F2FC" w14:textId="77777777">
            <w:pPr>
              <w:spacing w:line="240" w:lineRule="auto"/>
              <w:jc w:val="center"/>
              <w:rPr>
                <w:rFonts w:eastAsia="Times New Roman" w:asciiTheme="minorHAnsi" w:hAnsiTheme="minorHAnsi" w:cstheme="minorHAnsi"/>
                <w:b/>
                <w:bCs/>
                <w:color w:val="000000"/>
                <w:sz w:val="16"/>
                <w:szCs w:val="16"/>
                <w:lang w:eastAsia="en-GB"/>
              </w:rPr>
            </w:pPr>
            <w:r w:rsidRPr="00906B6C">
              <w:rPr>
                <w:rFonts w:eastAsia="Times New Roman" w:asciiTheme="minorHAnsi" w:hAnsiTheme="minorHAnsi" w:cstheme="minorHAnsi"/>
                <w:b/>
                <w:bCs/>
                <w:color w:val="000000"/>
                <w:sz w:val="16"/>
                <w:szCs w:val="16"/>
                <w:lang w:eastAsia="en-GB"/>
              </w:rPr>
              <w:t>10:30 - 16:30</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906B6C" w:rsidR="0047436C" w:rsidP="00AD0DF1" w:rsidRDefault="0047436C" w14:paraId="2990A163" w14:textId="77777777">
            <w:pPr>
              <w:spacing w:line="240" w:lineRule="auto"/>
              <w:jc w:val="center"/>
              <w:rPr>
                <w:rFonts w:ascii="Wingdings" w:hAnsi="Wingdings" w:eastAsia="Times New Roman" w:cs="Calibri"/>
                <w:b/>
                <w:bCs/>
                <w:color w:val="000000"/>
                <w:sz w:val="22"/>
                <w:lang w:eastAsia="en-GB"/>
              </w:rPr>
            </w:pPr>
            <w:r w:rsidRPr="00906B6C">
              <w:rPr>
                <w:rFonts w:ascii="Wingdings" w:hAnsi="Wingdings" w:eastAsia="Times New Roman" w:cs="Calibri"/>
                <w:b/>
                <w:bCs/>
                <w:color w:val="000000"/>
                <w:sz w:val="22"/>
                <w:lang w:eastAsia="en-GB"/>
              </w:rPr>
              <w:t>ü</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2C8C25E9"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17973869"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1F5BC2AD"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1E4838F9"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hideMark/>
          </w:tcPr>
          <w:p w:rsidRPr="00906B6C" w:rsidR="0047436C" w:rsidP="00AD0DF1" w:rsidRDefault="0047436C" w14:paraId="53BE5EEE" w14:textId="77777777">
            <w:pPr>
              <w:spacing w:line="240" w:lineRule="auto"/>
              <w:jc w:val="center"/>
              <w:rPr>
                <w:rFonts w:ascii="Calibri" w:hAnsi="Calibri" w:eastAsia="Times New Roman" w:cs="Calibri"/>
                <w:color w:val="000000"/>
                <w:sz w:val="22"/>
                <w:lang w:eastAsia="en-GB"/>
              </w:rPr>
            </w:pPr>
            <w:r w:rsidRPr="00906B6C">
              <w:rPr>
                <w:rFonts w:ascii="Wingdings" w:hAnsi="Wingdings" w:eastAsia="Times New Roman" w:cs="Times New Roman"/>
                <w:b/>
                <w:bCs/>
                <w:color w:val="000000"/>
                <w:sz w:val="22"/>
                <w:lang w:eastAsia="en-GB"/>
              </w:rPr>
              <w:t>ü</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494CAC53"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1D7BBA28"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2EA14761"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7C3C2C93"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2B870987"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768538E9"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6FE53DAD"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r>
      <w:tr w:rsidRPr="00906B6C" w:rsidR="0047436C" w:rsidTr="00AD0DF1" w14:paraId="6D286136" w14:textId="77777777">
        <w:trPr>
          <w:trHeight w:val="290"/>
        </w:trPr>
        <w:tc>
          <w:tcPr>
            <w:tcW w:w="846"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5722739D" w14:textId="77777777">
            <w:pPr>
              <w:spacing w:line="240" w:lineRule="auto"/>
              <w:rPr>
                <w:rFonts w:eastAsia="Times New Roman" w:asciiTheme="minorHAnsi" w:hAnsiTheme="minorHAnsi" w:cstheme="minorHAnsi"/>
                <w:color w:val="000000"/>
                <w:sz w:val="16"/>
                <w:szCs w:val="16"/>
                <w:lang w:eastAsia="en-GB"/>
              </w:rPr>
            </w:pPr>
          </w:p>
        </w:tc>
        <w:tc>
          <w:tcPr>
            <w:tcW w:w="1134"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5FBA277F" w14:textId="77777777">
            <w:pPr>
              <w:spacing w:line="240" w:lineRule="auto"/>
              <w:rPr>
                <w:rFonts w:eastAsia="Times New Roman" w:asciiTheme="minorHAnsi" w:hAnsiTheme="minorHAnsi" w:cstheme="minorHAnsi"/>
                <w:color w:val="000000"/>
                <w:sz w:val="16"/>
                <w:szCs w:val="16"/>
                <w:lang w:eastAsia="en-GB"/>
              </w:rPr>
            </w:pPr>
          </w:p>
        </w:tc>
        <w:tc>
          <w:tcPr>
            <w:tcW w:w="1276"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038A2EB3" w14:textId="77777777">
            <w:pPr>
              <w:spacing w:line="240" w:lineRule="auto"/>
              <w:rPr>
                <w:rFonts w:eastAsia="Times New Roman" w:asciiTheme="minorHAnsi" w:hAnsiTheme="minorHAnsi" w:cstheme="minorHAnsi"/>
                <w:color w:val="000000"/>
                <w:sz w:val="16"/>
                <w:szCs w:val="16"/>
                <w:lang w:eastAsia="en-GB"/>
              </w:rPr>
            </w:pPr>
          </w:p>
        </w:tc>
        <w:tc>
          <w:tcPr>
            <w:tcW w:w="966"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672E2A4B" w14:textId="77777777">
            <w:pPr>
              <w:spacing w:line="240" w:lineRule="auto"/>
              <w:rPr>
                <w:rFonts w:eastAsia="Times New Roman" w:asciiTheme="minorHAnsi" w:hAnsiTheme="minorHAnsi" w:cstheme="minorHAnsi"/>
                <w:color w:val="000000"/>
                <w:sz w:val="16"/>
                <w:szCs w:val="16"/>
                <w:lang w:eastAsia="en-GB"/>
              </w:rPr>
            </w:pPr>
          </w:p>
        </w:tc>
        <w:tc>
          <w:tcPr>
            <w:tcW w:w="593"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711971F5" w14:textId="77777777">
            <w:pPr>
              <w:spacing w:line="240" w:lineRule="auto"/>
              <w:rPr>
                <w:rFonts w:eastAsia="Times New Roman" w:asciiTheme="minorHAnsi" w:hAnsiTheme="minorHAnsi" w:cstheme="minorHAnsi"/>
                <w:color w:val="000000"/>
                <w:sz w:val="16"/>
                <w:szCs w:val="16"/>
                <w:lang w:eastAsia="en-GB"/>
              </w:rPr>
            </w:pPr>
          </w:p>
        </w:tc>
        <w:tc>
          <w:tcPr>
            <w:tcW w:w="1134" w:type="dxa"/>
            <w:tcBorders>
              <w:top w:val="nil"/>
              <w:left w:val="nil"/>
              <w:bottom w:val="nil"/>
              <w:right w:val="single" w:color="auto" w:sz="4" w:space="0"/>
            </w:tcBorders>
            <w:shd w:val="clear" w:color="000000" w:fill="FFFFFF"/>
            <w:noWrap/>
            <w:vAlign w:val="bottom"/>
            <w:hideMark/>
          </w:tcPr>
          <w:p w:rsidRPr="00906B6C" w:rsidR="0047436C" w:rsidP="00AD0DF1" w:rsidRDefault="0047436C" w14:paraId="7835C7BA" w14:textId="77777777">
            <w:pPr>
              <w:spacing w:line="240" w:lineRule="auto"/>
              <w:jc w:val="center"/>
              <w:rPr>
                <w:rFonts w:eastAsia="Times New Roman" w:asciiTheme="minorHAnsi" w:hAnsiTheme="minorHAnsi" w:cstheme="minorHAnsi"/>
                <w:i/>
                <w:iCs/>
                <w:color w:val="000000"/>
                <w:sz w:val="16"/>
                <w:szCs w:val="16"/>
                <w:lang w:eastAsia="en-GB"/>
              </w:rPr>
            </w:pPr>
            <w:r w:rsidRPr="00906B6C">
              <w:rPr>
                <w:rFonts w:eastAsia="Times New Roman" w:asciiTheme="minorHAnsi" w:hAnsiTheme="minorHAnsi" w:cstheme="minorHAnsi"/>
                <w:i/>
                <w:iCs/>
                <w:color w:val="000000"/>
                <w:sz w:val="16"/>
                <w:szCs w:val="16"/>
                <w:lang w:eastAsia="en-GB"/>
              </w:rPr>
              <w:t> </w:t>
            </w:r>
          </w:p>
        </w:tc>
        <w:tc>
          <w:tcPr>
            <w:tcW w:w="992" w:type="dxa"/>
            <w:tcBorders>
              <w:top w:val="nil"/>
              <w:left w:val="nil"/>
              <w:bottom w:val="nil"/>
              <w:right w:val="single" w:color="auto" w:sz="4" w:space="0"/>
            </w:tcBorders>
            <w:shd w:val="clear" w:color="000000" w:fill="FFFFFF"/>
            <w:noWrap/>
            <w:vAlign w:val="bottom"/>
            <w:hideMark/>
          </w:tcPr>
          <w:p w:rsidRPr="00906B6C" w:rsidR="0047436C" w:rsidP="00AD0DF1" w:rsidRDefault="0047436C" w14:paraId="423C10FF" w14:textId="77777777">
            <w:pPr>
              <w:spacing w:line="240" w:lineRule="auto"/>
              <w:jc w:val="center"/>
              <w:rPr>
                <w:rFonts w:eastAsia="Times New Roman" w:asciiTheme="minorHAnsi" w:hAnsiTheme="minorHAnsi" w:cstheme="minorHAnsi"/>
                <w:i/>
                <w:iCs/>
                <w:color w:val="000000"/>
                <w:sz w:val="16"/>
                <w:szCs w:val="16"/>
                <w:lang w:eastAsia="en-GB"/>
              </w:rPr>
            </w:pPr>
            <w:r w:rsidRPr="00906B6C">
              <w:rPr>
                <w:rFonts w:eastAsia="Times New Roman" w:asciiTheme="minorHAnsi" w:hAnsiTheme="minorHAnsi" w:cstheme="minorHAnsi"/>
                <w:i/>
                <w:iCs/>
                <w:color w:val="000000"/>
                <w:sz w:val="16"/>
                <w:szCs w:val="16"/>
                <w:lang w:eastAsia="en-GB"/>
              </w:rPr>
              <w:t> </w:t>
            </w:r>
          </w:p>
        </w:tc>
        <w:tc>
          <w:tcPr>
            <w:tcW w:w="889" w:type="dxa"/>
            <w:tcBorders>
              <w:top w:val="nil"/>
              <w:left w:val="nil"/>
              <w:bottom w:val="nil"/>
              <w:right w:val="single" w:color="auto" w:sz="4" w:space="0"/>
            </w:tcBorders>
            <w:shd w:val="clear" w:color="000000" w:fill="FFFFFF"/>
            <w:noWrap/>
            <w:vAlign w:val="bottom"/>
            <w:hideMark/>
          </w:tcPr>
          <w:p w:rsidRPr="00906B6C" w:rsidR="0047436C" w:rsidP="00AD0DF1" w:rsidRDefault="0047436C" w14:paraId="1564EC2B" w14:textId="77777777">
            <w:pPr>
              <w:spacing w:line="240" w:lineRule="auto"/>
              <w:jc w:val="center"/>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 </w:t>
            </w: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5BC4E5D1" w14:textId="77777777">
            <w:pPr>
              <w:spacing w:line="240" w:lineRule="auto"/>
              <w:rPr>
                <w:rFonts w:ascii="Wingdings" w:hAnsi="Wingdings" w:eastAsia="Times New Roman" w:cs="Calibri"/>
                <w:b/>
                <w:bCs/>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2BB1659C"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4F93CD9D"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7443E5DC"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6BD6235A"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hideMark/>
          </w:tcPr>
          <w:p w:rsidRPr="00906B6C" w:rsidR="0047436C" w:rsidP="00AD0DF1" w:rsidRDefault="0047436C" w14:paraId="11172C68"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410F5D3C"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05789D45"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7F3604B4"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565F66C6"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24F69DA9"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240B2D2B"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5BD09D1E" w14:textId="77777777">
            <w:pPr>
              <w:spacing w:line="240" w:lineRule="auto"/>
              <w:rPr>
                <w:rFonts w:ascii="Calibri" w:hAnsi="Calibri" w:eastAsia="Times New Roman" w:cs="Calibri"/>
                <w:color w:val="000000"/>
                <w:sz w:val="22"/>
                <w:lang w:eastAsia="en-GB"/>
              </w:rPr>
            </w:pPr>
          </w:p>
        </w:tc>
      </w:tr>
      <w:tr w:rsidRPr="00906B6C" w:rsidR="0047436C" w:rsidTr="00AD0DF1" w14:paraId="08723ECF" w14:textId="77777777">
        <w:trPr>
          <w:trHeight w:val="290"/>
        </w:trPr>
        <w:tc>
          <w:tcPr>
            <w:tcW w:w="846"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4126423D" w14:textId="77777777">
            <w:pPr>
              <w:spacing w:line="240" w:lineRule="auto"/>
              <w:rPr>
                <w:rFonts w:eastAsia="Times New Roman" w:asciiTheme="minorHAnsi" w:hAnsiTheme="minorHAnsi" w:cstheme="minorHAnsi"/>
                <w:color w:val="000000"/>
                <w:sz w:val="16"/>
                <w:szCs w:val="16"/>
                <w:lang w:eastAsia="en-GB"/>
              </w:rPr>
            </w:pPr>
          </w:p>
        </w:tc>
        <w:tc>
          <w:tcPr>
            <w:tcW w:w="1134"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73C7EE1B" w14:textId="77777777">
            <w:pPr>
              <w:spacing w:line="240" w:lineRule="auto"/>
              <w:rPr>
                <w:rFonts w:eastAsia="Times New Roman" w:asciiTheme="minorHAnsi" w:hAnsiTheme="minorHAnsi" w:cstheme="minorHAnsi"/>
                <w:color w:val="000000"/>
                <w:sz w:val="16"/>
                <w:szCs w:val="16"/>
                <w:lang w:eastAsia="en-GB"/>
              </w:rPr>
            </w:pPr>
          </w:p>
        </w:tc>
        <w:tc>
          <w:tcPr>
            <w:tcW w:w="1276"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58067ABE" w14:textId="77777777">
            <w:pPr>
              <w:spacing w:line="240" w:lineRule="auto"/>
              <w:rPr>
                <w:rFonts w:eastAsia="Times New Roman" w:asciiTheme="minorHAnsi" w:hAnsiTheme="minorHAnsi" w:cstheme="minorHAnsi"/>
                <w:color w:val="000000"/>
                <w:sz w:val="16"/>
                <w:szCs w:val="16"/>
                <w:lang w:eastAsia="en-GB"/>
              </w:rPr>
            </w:pPr>
          </w:p>
        </w:tc>
        <w:tc>
          <w:tcPr>
            <w:tcW w:w="966"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0B9FAB76" w14:textId="77777777">
            <w:pPr>
              <w:spacing w:line="240" w:lineRule="auto"/>
              <w:rPr>
                <w:rFonts w:eastAsia="Times New Roman" w:asciiTheme="minorHAnsi" w:hAnsiTheme="minorHAnsi" w:cstheme="minorHAnsi"/>
                <w:color w:val="000000"/>
                <w:sz w:val="16"/>
                <w:szCs w:val="16"/>
                <w:lang w:eastAsia="en-GB"/>
              </w:rPr>
            </w:pPr>
          </w:p>
        </w:tc>
        <w:tc>
          <w:tcPr>
            <w:tcW w:w="593"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07817895" w14:textId="77777777">
            <w:pPr>
              <w:spacing w:line="240" w:lineRule="auto"/>
              <w:rPr>
                <w:rFonts w:eastAsia="Times New Roman" w:asciiTheme="minorHAnsi" w:hAnsiTheme="minorHAnsi" w:cstheme="minorHAnsi"/>
                <w:color w:val="000000"/>
                <w:sz w:val="16"/>
                <w:szCs w:val="16"/>
                <w:lang w:eastAsia="en-GB"/>
              </w:rPr>
            </w:pPr>
          </w:p>
        </w:tc>
        <w:tc>
          <w:tcPr>
            <w:tcW w:w="1134" w:type="dxa"/>
            <w:tcBorders>
              <w:top w:val="nil"/>
              <w:left w:val="nil"/>
              <w:bottom w:val="single" w:color="auto" w:sz="4" w:space="0"/>
              <w:right w:val="single" w:color="auto" w:sz="4" w:space="0"/>
            </w:tcBorders>
            <w:shd w:val="clear" w:color="000000" w:fill="FFFFFF"/>
            <w:noWrap/>
            <w:vAlign w:val="bottom"/>
            <w:hideMark/>
          </w:tcPr>
          <w:p w:rsidRPr="00906B6C" w:rsidR="0047436C" w:rsidP="00AD0DF1" w:rsidRDefault="0047436C" w14:paraId="0CFB8DC6" w14:textId="77777777">
            <w:pPr>
              <w:spacing w:line="240" w:lineRule="auto"/>
              <w:jc w:val="center"/>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 </w:t>
            </w:r>
          </w:p>
        </w:tc>
        <w:tc>
          <w:tcPr>
            <w:tcW w:w="992" w:type="dxa"/>
            <w:tcBorders>
              <w:top w:val="nil"/>
              <w:left w:val="nil"/>
              <w:bottom w:val="single" w:color="auto" w:sz="4" w:space="0"/>
              <w:right w:val="single" w:color="auto" w:sz="4" w:space="0"/>
            </w:tcBorders>
            <w:shd w:val="clear" w:color="000000" w:fill="FFFFFF"/>
            <w:noWrap/>
            <w:vAlign w:val="bottom"/>
            <w:hideMark/>
          </w:tcPr>
          <w:p w:rsidRPr="00906B6C" w:rsidR="0047436C" w:rsidP="00AD0DF1" w:rsidRDefault="0047436C" w14:paraId="297AADC3" w14:textId="77777777">
            <w:pPr>
              <w:spacing w:line="240" w:lineRule="auto"/>
              <w:jc w:val="center"/>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 </w:t>
            </w:r>
          </w:p>
        </w:tc>
        <w:tc>
          <w:tcPr>
            <w:tcW w:w="889" w:type="dxa"/>
            <w:tcBorders>
              <w:top w:val="nil"/>
              <w:left w:val="nil"/>
              <w:bottom w:val="single" w:color="auto" w:sz="4" w:space="0"/>
              <w:right w:val="single" w:color="auto" w:sz="4" w:space="0"/>
            </w:tcBorders>
            <w:shd w:val="clear" w:color="000000" w:fill="FFFFFF"/>
            <w:noWrap/>
            <w:vAlign w:val="bottom"/>
            <w:hideMark/>
          </w:tcPr>
          <w:p w:rsidRPr="00906B6C" w:rsidR="0047436C" w:rsidP="00AD0DF1" w:rsidRDefault="0047436C" w14:paraId="6268DA98" w14:textId="77777777">
            <w:pPr>
              <w:spacing w:line="240" w:lineRule="auto"/>
              <w:jc w:val="center"/>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 </w:t>
            </w: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6B96E15E" w14:textId="77777777">
            <w:pPr>
              <w:spacing w:line="240" w:lineRule="auto"/>
              <w:rPr>
                <w:rFonts w:ascii="Wingdings" w:hAnsi="Wingdings" w:eastAsia="Times New Roman" w:cs="Calibri"/>
                <w:b/>
                <w:bCs/>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1650BF6C"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32CC57D8"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6452C97E"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5708C050"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hideMark/>
          </w:tcPr>
          <w:p w:rsidRPr="00906B6C" w:rsidR="0047436C" w:rsidP="00AD0DF1" w:rsidRDefault="0047436C" w14:paraId="05C6993A"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2EF10995"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700965DA"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33955C66"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040686CE"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096E46D6"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66A0237B"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287E182D" w14:textId="77777777">
            <w:pPr>
              <w:spacing w:line="240" w:lineRule="auto"/>
              <w:rPr>
                <w:rFonts w:ascii="Calibri" w:hAnsi="Calibri" w:eastAsia="Times New Roman" w:cs="Calibri"/>
                <w:color w:val="000000"/>
                <w:sz w:val="22"/>
                <w:lang w:eastAsia="en-GB"/>
              </w:rPr>
            </w:pPr>
          </w:p>
        </w:tc>
      </w:tr>
      <w:tr w:rsidRPr="00906B6C" w:rsidR="0047436C" w:rsidTr="00AD0DF1" w14:paraId="1D0574F2" w14:textId="77777777">
        <w:trPr>
          <w:trHeight w:val="290"/>
        </w:trPr>
        <w:tc>
          <w:tcPr>
            <w:tcW w:w="846"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906B6C" w:rsidR="0047436C" w:rsidP="00AD0DF1" w:rsidRDefault="0047436C" w14:paraId="21E0311D" w14:textId="77777777">
            <w:pPr>
              <w:spacing w:line="240" w:lineRule="auto"/>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FQ682</w:t>
            </w:r>
          </w:p>
        </w:tc>
        <w:tc>
          <w:tcPr>
            <w:tcW w:w="1134"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906B6C" w:rsidR="0047436C" w:rsidP="00AD0DF1" w:rsidRDefault="0047436C" w14:paraId="30C8FBEE" w14:textId="77777777">
            <w:pPr>
              <w:spacing w:line="240" w:lineRule="auto"/>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Lloyds Pharmacy</w:t>
            </w:r>
          </w:p>
        </w:tc>
        <w:tc>
          <w:tcPr>
            <w:tcW w:w="1276" w:type="dxa"/>
            <w:vMerge w:val="restart"/>
            <w:tcBorders>
              <w:top w:val="nil"/>
              <w:left w:val="single" w:color="auto" w:sz="4" w:space="0"/>
              <w:bottom w:val="single" w:color="000000" w:sz="4" w:space="0"/>
              <w:right w:val="single" w:color="auto" w:sz="4" w:space="0"/>
            </w:tcBorders>
            <w:shd w:val="clear" w:color="000000" w:fill="FFFFFF"/>
            <w:vAlign w:val="center"/>
            <w:hideMark/>
          </w:tcPr>
          <w:p w:rsidRPr="00906B6C" w:rsidR="0047436C" w:rsidP="00AD0DF1" w:rsidRDefault="0047436C" w14:paraId="29759D7F" w14:textId="77777777">
            <w:pPr>
              <w:spacing w:line="240" w:lineRule="auto"/>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1 Western Approach, Stanway</w:t>
            </w:r>
          </w:p>
        </w:tc>
        <w:tc>
          <w:tcPr>
            <w:tcW w:w="966"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906B6C" w:rsidR="0047436C" w:rsidP="00AD0DF1" w:rsidRDefault="0047436C" w14:paraId="2027E848" w14:textId="77777777">
            <w:pPr>
              <w:spacing w:line="240" w:lineRule="auto"/>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Colchester</w:t>
            </w:r>
          </w:p>
        </w:tc>
        <w:tc>
          <w:tcPr>
            <w:tcW w:w="593"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906B6C" w:rsidR="0047436C" w:rsidP="00AD0DF1" w:rsidRDefault="0047436C" w14:paraId="3606CF26" w14:textId="77777777">
            <w:pPr>
              <w:spacing w:line="240" w:lineRule="auto"/>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CO3 8AA</w:t>
            </w:r>
          </w:p>
        </w:tc>
        <w:tc>
          <w:tcPr>
            <w:tcW w:w="1134" w:type="dxa"/>
            <w:tcBorders>
              <w:top w:val="nil"/>
              <w:left w:val="nil"/>
              <w:bottom w:val="nil"/>
              <w:right w:val="single" w:color="auto" w:sz="4" w:space="0"/>
            </w:tcBorders>
            <w:shd w:val="clear" w:color="000000" w:fill="FFFFFF"/>
            <w:noWrap/>
            <w:vAlign w:val="bottom"/>
            <w:hideMark/>
          </w:tcPr>
          <w:p w:rsidRPr="00906B6C" w:rsidR="0047436C" w:rsidP="00AD0DF1" w:rsidRDefault="0047436C" w14:paraId="3E45B919" w14:textId="77777777">
            <w:pPr>
              <w:spacing w:line="240" w:lineRule="auto"/>
              <w:jc w:val="center"/>
              <w:rPr>
                <w:rFonts w:eastAsia="Times New Roman" w:asciiTheme="minorHAnsi" w:hAnsiTheme="minorHAnsi" w:cstheme="minorHAnsi"/>
                <w:b/>
                <w:bCs/>
                <w:color w:val="000000"/>
                <w:sz w:val="16"/>
                <w:szCs w:val="16"/>
                <w:lang w:eastAsia="en-GB"/>
              </w:rPr>
            </w:pPr>
            <w:r>
              <w:rPr>
                <w:rFonts w:eastAsia="Times New Roman" w:asciiTheme="minorHAnsi" w:hAnsiTheme="minorHAnsi" w:cstheme="minorHAnsi"/>
                <w:b/>
                <w:bCs/>
                <w:color w:val="000000"/>
                <w:sz w:val="16"/>
                <w:szCs w:val="16"/>
                <w:lang w:eastAsia="en-GB"/>
              </w:rPr>
              <w:t>8</w:t>
            </w:r>
            <w:r w:rsidRPr="00906B6C">
              <w:rPr>
                <w:rFonts w:eastAsia="Times New Roman" w:asciiTheme="minorHAnsi" w:hAnsiTheme="minorHAnsi" w:cstheme="minorHAnsi"/>
                <w:b/>
                <w:bCs/>
                <w:color w:val="000000"/>
                <w:sz w:val="16"/>
                <w:szCs w:val="16"/>
                <w:lang w:eastAsia="en-GB"/>
              </w:rPr>
              <w:t xml:space="preserve">:00 - </w:t>
            </w:r>
            <w:r>
              <w:rPr>
                <w:rFonts w:eastAsia="Times New Roman" w:asciiTheme="minorHAnsi" w:hAnsiTheme="minorHAnsi" w:cstheme="minorHAnsi"/>
                <w:b/>
                <w:bCs/>
                <w:color w:val="000000"/>
                <w:sz w:val="16"/>
                <w:szCs w:val="16"/>
                <w:lang w:eastAsia="en-GB"/>
              </w:rPr>
              <w:t>22</w:t>
            </w:r>
            <w:r w:rsidRPr="00906B6C">
              <w:rPr>
                <w:rFonts w:eastAsia="Times New Roman" w:asciiTheme="minorHAnsi" w:hAnsiTheme="minorHAnsi" w:cstheme="minorHAnsi"/>
                <w:b/>
                <w:bCs/>
                <w:color w:val="000000"/>
                <w:sz w:val="16"/>
                <w:szCs w:val="16"/>
                <w:lang w:eastAsia="en-GB"/>
              </w:rPr>
              <w:t>:00</w:t>
            </w:r>
          </w:p>
        </w:tc>
        <w:tc>
          <w:tcPr>
            <w:tcW w:w="992" w:type="dxa"/>
            <w:tcBorders>
              <w:top w:val="nil"/>
              <w:left w:val="nil"/>
              <w:bottom w:val="nil"/>
              <w:right w:val="single" w:color="auto" w:sz="4" w:space="0"/>
            </w:tcBorders>
            <w:shd w:val="clear" w:color="000000" w:fill="FFFFFF"/>
            <w:noWrap/>
            <w:vAlign w:val="bottom"/>
            <w:hideMark/>
          </w:tcPr>
          <w:p w:rsidRPr="00906B6C" w:rsidR="0047436C" w:rsidP="00AD0DF1" w:rsidRDefault="0047436C" w14:paraId="13DADB30" w14:textId="77777777">
            <w:pPr>
              <w:spacing w:line="240" w:lineRule="auto"/>
              <w:jc w:val="center"/>
              <w:rPr>
                <w:rFonts w:eastAsia="Times New Roman" w:asciiTheme="minorHAnsi" w:hAnsiTheme="minorHAnsi" w:cstheme="minorHAnsi"/>
                <w:b/>
                <w:bCs/>
                <w:color w:val="000000"/>
                <w:sz w:val="16"/>
                <w:szCs w:val="16"/>
                <w:lang w:eastAsia="en-GB"/>
              </w:rPr>
            </w:pPr>
            <w:r>
              <w:rPr>
                <w:rFonts w:eastAsia="Times New Roman" w:asciiTheme="minorHAnsi" w:hAnsiTheme="minorHAnsi" w:cstheme="minorHAnsi"/>
                <w:b/>
                <w:bCs/>
                <w:color w:val="000000"/>
                <w:sz w:val="16"/>
                <w:szCs w:val="16"/>
                <w:lang w:eastAsia="en-GB"/>
              </w:rPr>
              <w:t>8</w:t>
            </w:r>
            <w:r w:rsidRPr="00906B6C">
              <w:rPr>
                <w:rFonts w:eastAsia="Times New Roman" w:asciiTheme="minorHAnsi" w:hAnsiTheme="minorHAnsi" w:cstheme="minorHAnsi"/>
                <w:b/>
                <w:bCs/>
                <w:color w:val="000000"/>
                <w:sz w:val="16"/>
                <w:szCs w:val="16"/>
                <w:lang w:eastAsia="en-GB"/>
              </w:rPr>
              <w:t xml:space="preserve">:00 - </w:t>
            </w:r>
            <w:r>
              <w:rPr>
                <w:rFonts w:eastAsia="Times New Roman" w:asciiTheme="minorHAnsi" w:hAnsiTheme="minorHAnsi" w:cstheme="minorHAnsi"/>
                <w:b/>
                <w:bCs/>
                <w:color w:val="000000"/>
                <w:sz w:val="16"/>
                <w:szCs w:val="16"/>
                <w:lang w:eastAsia="en-GB"/>
              </w:rPr>
              <w:t>20</w:t>
            </w:r>
            <w:r w:rsidRPr="00906B6C">
              <w:rPr>
                <w:rFonts w:eastAsia="Times New Roman" w:asciiTheme="minorHAnsi" w:hAnsiTheme="minorHAnsi" w:cstheme="minorHAnsi"/>
                <w:b/>
                <w:bCs/>
                <w:color w:val="000000"/>
                <w:sz w:val="16"/>
                <w:szCs w:val="16"/>
                <w:lang w:eastAsia="en-GB"/>
              </w:rPr>
              <w:t xml:space="preserve">:00 </w:t>
            </w:r>
          </w:p>
        </w:tc>
        <w:tc>
          <w:tcPr>
            <w:tcW w:w="889" w:type="dxa"/>
            <w:tcBorders>
              <w:top w:val="nil"/>
              <w:left w:val="nil"/>
              <w:bottom w:val="nil"/>
              <w:right w:val="single" w:color="auto" w:sz="4" w:space="0"/>
            </w:tcBorders>
            <w:shd w:val="clear" w:color="000000" w:fill="FFFFFF"/>
            <w:noWrap/>
            <w:vAlign w:val="bottom"/>
            <w:hideMark/>
          </w:tcPr>
          <w:p w:rsidRPr="00906B6C" w:rsidR="0047436C" w:rsidP="00AD0DF1" w:rsidRDefault="0047436C" w14:paraId="4E177184" w14:textId="77777777">
            <w:pPr>
              <w:spacing w:line="240" w:lineRule="auto"/>
              <w:jc w:val="center"/>
              <w:rPr>
                <w:rFonts w:eastAsia="Times New Roman" w:asciiTheme="minorHAnsi" w:hAnsiTheme="minorHAnsi" w:cstheme="minorHAnsi"/>
                <w:b/>
                <w:bCs/>
                <w:color w:val="000000"/>
                <w:sz w:val="16"/>
                <w:szCs w:val="16"/>
                <w:lang w:eastAsia="en-GB"/>
              </w:rPr>
            </w:pPr>
            <w:r w:rsidRPr="00906B6C">
              <w:rPr>
                <w:rFonts w:eastAsia="Times New Roman" w:asciiTheme="minorHAnsi" w:hAnsiTheme="minorHAnsi" w:cstheme="minorHAnsi"/>
                <w:b/>
                <w:bCs/>
                <w:color w:val="000000"/>
                <w:sz w:val="16"/>
                <w:szCs w:val="16"/>
                <w:lang w:eastAsia="en-GB"/>
              </w:rPr>
              <w:t>10:00 - 16:00</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906B6C" w:rsidR="0047436C" w:rsidP="00AD0DF1" w:rsidRDefault="0047436C" w14:paraId="746AADD1" w14:textId="77777777">
            <w:pPr>
              <w:spacing w:line="240" w:lineRule="auto"/>
              <w:jc w:val="center"/>
              <w:rPr>
                <w:rFonts w:ascii="Wingdings" w:hAnsi="Wingdings" w:eastAsia="Times New Roman" w:cs="Calibri"/>
                <w:b/>
                <w:bCs/>
                <w:color w:val="000000"/>
                <w:sz w:val="22"/>
                <w:lang w:eastAsia="en-GB"/>
              </w:rPr>
            </w:pPr>
            <w:r w:rsidRPr="00906B6C">
              <w:rPr>
                <w:rFonts w:ascii="Wingdings" w:hAnsi="Wingdings" w:eastAsia="Times New Roman" w:cs="Calibri"/>
                <w:b/>
                <w:bCs/>
                <w:color w:val="000000"/>
                <w:sz w:val="22"/>
                <w:lang w:eastAsia="en-GB"/>
              </w:rPr>
              <w:t>ü</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3B9B151A"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478548C2"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5F450ACC"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906B6C" w:rsidR="0047436C" w:rsidP="00AD0DF1" w:rsidRDefault="0047436C" w14:paraId="76BC2985" w14:textId="77777777">
            <w:pPr>
              <w:spacing w:line="240" w:lineRule="auto"/>
              <w:jc w:val="center"/>
              <w:rPr>
                <w:rFonts w:ascii="Wingdings" w:hAnsi="Wingdings" w:eastAsia="Times New Roman" w:cs="Calibri"/>
                <w:b/>
                <w:bCs/>
                <w:color w:val="000000"/>
                <w:sz w:val="22"/>
                <w:lang w:eastAsia="en-GB"/>
              </w:rPr>
            </w:pPr>
            <w:r w:rsidRPr="00906B6C">
              <w:rPr>
                <w:rFonts w:ascii="Wingdings" w:hAnsi="Wingdings" w:eastAsia="Times New Roman" w:cs="Calibri"/>
                <w:b/>
                <w:bCs/>
                <w:color w:val="000000"/>
                <w:sz w:val="22"/>
                <w:lang w:eastAsia="en-GB"/>
              </w:rPr>
              <w:t>ü</w:t>
            </w:r>
          </w:p>
        </w:tc>
        <w:tc>
          <w:tcPr>
            <w:tcW w:w="471" w:type="dxa"/>
            <w:vMerge w:val="restart"/>
            <w:tcBorders>
              <w:top w:val="nil"/>
              <w:left w:val="single" w:color="auto" w:sz="4" w:space="0"/>
              <w:bottom w:val="single" w:color="000000" w:sz="4" w:space="0"/>
              <w:right w:val="single" w:color="auto" w:sz="4" w:space="0"/>
            </w:tcBorders>
            <w:shd w:val="clear" w:color="000000" w:fill="FFFFFF"/>
            <w:noWrap/>
            <w:hideMark/>
          </w:tcPr>
          <w:p w:rsidRPr="00906B6C" w:rsidR="0047436C" w:rsidP="00AD0DF1" w:rsidRDefault="0047436C" w14:paraId="2B91C55C" w14:textId="77777777">
            <w:pPr>
              <w:spacing w:line="240" w:lineRule="auto"/>
              <w:jc w:val="center"/>
              <w:rPr>
                <w:rFonts w:ascii="Calibri" w:hAnsi="Calibri" w:eastAsia="Times New Roman" w:cs="Calibri"/>
                <w:color w:val="000000"/>
                <w:sz w:val="22"/>
                <w:lang w:eastAsia="en-GB"/>
              </w:rPr>
            </w:pPr>
            <w:r w:rsidRPr="00906B6C">
              <w:rPr>
                <w:rFonts w:ascii="Wingdings" w:hAnsi="Wingdings" w:eastAsia="Times New Roman" w:cs="Times New Roman"/>
                <w:b/>
                <w:bCs/>
                <w:color w:val="000000"/>
                <w:sz w:val="22"/>
                <w:lang w:eastAsia="en-GB"/>
              </w:rPr>
              <w:t>ü</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124D1F95"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33C163B5"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1D1AE2A9"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2B7620F2"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6DDABC8D"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7B8068DA"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08436850"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r>
      <w:tr w:rsidRPr="00906B6C" w:rsidR="0047436C" w:rsidTr="00AD0DF1" w14:paraId="2A2D70BD" w14:textId="77777777">
        <w:trPr>
          <w:trHeight w:val="730"/>
        </w:trPr>
        <w:tc>
          <w:tcPr>
            <w:tcW w:w="846"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75641E02" w14:textId="77777777">
            <w:pPr>
              <w:spacing w:line="240" w:lineRule="auto"/>
              <w:rPr>
                <w:rFonts w:eastAsia="Times New Roman" w:asciiTheme="minorHAnsi" w:hAnsiTheme="minorHAnsi" w:cstheme="minorHAnsi"/>
                <w:color w:val="000000"/>
                <w:sz w:val="16"/>
                <w:szCs w:val="16"/>
                <w:lang w:eastAsia="en-GB"/>
              </w:rPr>
            </w:pPr>
          </w:p>
        </w:tc>
        <w:tc>
          <w:tcPr>
            <w:tcW w:w="1134"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1CE0387A" w14:textId="77777777">
            <w:pPr>
              <w:spacing w:line="240" w:lineRule="auto"/>
              <w:rPr>
                <w:rFonts w:eastAsia="Times New Roman" w:asciiTheme="minorHAnsi" w:hAnsiTheme="minorHAnsi" w:cstheme="minorHAnsi"/>
                <w:color w:val="000000"/>
                <w:sz w:val="16"/>
                <w:szCs w:val="16"/>
                <w:lang w:eastAsia="en-GB"/>
              </w:rPr>
            </w:pPr>
          </w:p>
        </w:tc>
        <w:tc>
          <w:tcPr>
            <w:tcW w:w="1276"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60E35CA3" w14:textId="77777777">
            <w:pPr>
              <w:spacing w:line="240" w:lineRule="auto"/>
              <w:rPr>
                <w:rFonts w:eastAsia="Times New Roman" w:asciiTheme="minorHAnsi" w:hAnsiTheme="minorHAnsi" w:cstheme="minorHAnsi"/>
                <w:color w:val="000000"/>
                <w:sz w:val="16"/>
                <w:szCs w:val="16"/>
                <w:lang w:eastAsia="en-GB"/>
              </w:rPr>
            </w:pPr>
          </w:p>
        </w:tc>
        <w:tc>
          <w:tcPr>
            <w:tcW w:w="966"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0D65BB86" w14:textId="77777777">
            <w:pPr>
              <w:spacing w:line="240" w:lineRule="auto"/>
              <w:rPr>
                <w:rFonts w:eastAsia="Times New Roman" w:asciiTheme="minorHAnsi" w:hAnsiTheme="minorHAnsi" w:cstheme="minorHAnsi"/>
                <w:color w:val="000000"/>
                <w:sz w:val="16"/>
                <w:szCs w:val="16"/>
                <w:lang w:eastAsia="en-GB"/>
              </w:rPr>
            </w:pPr>
          </w:p>
        </w:tc>
        <w:tc>
          <w:tcPr>
            <w:tcW w:w="593"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12D7C326" w14:textId="77777777">
            <w:pPr>
              <w:spacing w:line="240" w:lineRule="auto"/>
              <w:rPr>
                <w:rFonts w:eastAsia="Times New Roman" w:asciiTheme="minorHAnsi" w:hAnsiTheme="minorHAnsi" w:cstheme="minorHAnsi"/>
                <w:color w:val="000000"/>
                <w:sz w:val="16"/>
                <w:szCs w:val="16"/>
                <w:lang w:eastAsia="en-GB"/>
              </w:rPr>
            </w:pPr>
          </w:p>
        </w:tc>
        <w:tc>
          <w:tcPr>
            <w:tcW w:w="1134" w:type="dxa"/>
            <w:tcBorders>
              <w:top w:val="nil"/>
              <w:left w:val="nil"/>
              <w:bottom w:val="nil"/>
              <w:right w:val="single" w:color="auto" w:sz="4" w:space="0"/>
            </w:tcBorders>
            <w:shd w:val="clear" w:color="000000" w:fill="FFFFFF"/>
            <w:vAlign w:val="bottom"/>
            <w:hideMark/>
          </w:tcPr>
          <w:p w:rsidRPr="00906B6C" w:rsidR="0047436C" w:rsidP="00AD0DF1" w:rsidRDefault="0047436C" w14:paraId="7A663682" w14:textId="77777777">
            <w:pPr>
              <w:spacing w:line="240" w:lineRule="auto"/>
              <w:jc w:val="center"/>
              <w:rPr>
                <w:rFonts w:eastAsia="Times New Roman" w:asciiTheme="minorHAnsi" w:hAnsiTheme="minorHAnsi" w:cstheme="minorHAnsi"/>
                <w:i/>
                <w:iCs/>
                <w:color w:val="000000"/>
                <w:sz w:val="16"/>
                <w:szCs w:val="16"/>
                <w:lang w:eastAsia="en-GB"/>
              </w:rPr>
            </w:pPr>
            <w:r w:rsidRPr="00906B6C">
              <w:rPr>
                <w:rFonts w:eastAsia="Times New Roman" w:asciiTheme="minorHAnsi" w:hAnsiTheme="minorHAnsi" w:cstheme="minorHAnsi"/>
                <w:i/>
                <w:iCs/>
                <w:color w:val="000000"/>
                <w:sz w:val="16"/>
                <w:szCs w:val="16"/>
                <w:lang w:eastAsia="en-GB"/>
              </w:rPr>
              <w:t>8:00 - 9:00 &amp;</w:t>
            </w:r>
            <w:r w:rsidRPr="00906B6C">
              <w:rPr>
                <w:rFonts w:eastAsia="Times New Roman" w:asciiTheme="minorHAnsi" w:hAnsiTheme="minorHAnsi" w:cstheme="minorHAnsi"/>
                <w:i/>
                <w:iCs/>
                <w:color w:val="000000"/>
                <w:sz w:val="16"/>
                <w:szCs w:val="16"/>
                <w:lang w:eastAsia="en-GB"/>
              </w:rPr>
              <w:br/>
            </w:r>
            <w:r w:rsidRPr="00906B6C">
              <w:rPr>
                <w:rFonts w:eastAsia="Times New Roman" w:asciiTheme="minorHAnsi" w:hAnsiTheme="minorHAnsi" w:cstheme="minorHAnsi"/>
                <w:i/>
                <w:iCs/>
                <w:color w:val="000000"/>
                <w:sz w:val="16"/>
                <w:szCs w:val="16"/>
                <w:lang w:eastAsia="en-GB"/>
              </w:rPr>
              <w:t>12:00 - 15:00 &amp;</w:t>
            </w:r>
            <w:r w:rsidRPr="00906B6C">
              <w:rPr>
                <w:rFonts w:eastAsia="Times New Roman" w:asciiTheme="minorHAnsi" w:hAnsiTheme="minorHAnsi" w:cstheme="minorHAnsi"/>
                <w:i/>
                <w:iCs/>
                <w:color w:val="000000"/>
                <w:sz w:val="16"/>
                <w:szCs w:val="16"/>
                <w:lang w:eastAsia="en-GB"/>
              </w:rPr>
              <w:br/>
            </w:r>
            <w:r w:rsidRPr="00906B6C">
              <w:rPr>
                <w:rFonts w:eastAsia="Times New Roman" w:asciiTheme="minorHAnsi" w:hAnsiTheme="minorHAnsi" w:cstheme="minorHAnsi"/>
                <w:i/>
                <w:iCs/>
                <w:color w:val="000000"/>
                <w:sz w:val="16"/>
                <w:szCs w:val="16"/>
                <w:lang w:eastAsia="en-GB"/>
              </w:rPr>
              <w:t>18:00 - 22:00</w:t>
            </w:r>
          </w:p>
        </w:tc>
        <w:tc>
          <w:tcPr>
            <w:tcW w:w="992" w:type="dxa"/>
            <w:tcBorders>
              <w:top w:val="nil"/>
              <w:left w:val="nil"/>
              <w:bottom w:val="nil"/>
              <w:right w:val="single" w:color="auto" w:sz="4" w:space="0"/>
            </w:tcBorders>
            <w:shd w:val="clear" w:color="000000" w:fill="FFFFFF"/>
            <w:vAlign w:val="bottom"/>
            <w:hideMark/>
          </w:tcPr>
          <w:p w:rsidRPr="00906B6C" w:rsidR="0047436C" w:rsidP="00AD0DF1" w:rsidRDefault="0047436C" w14:paraId="3E4611C9" w14:textId="77777777">
            <w:pPr>
              <w:spacing w:line="240" w:lineRule="auto"/>
              <w:jc w:val="center"/>
              <w:rPr>
                <w:rFonts w:eastAsia="Times New Roman" w:asciiTheme="minorHAnsi" w:hAnsiTheme="minorHAnsi" w:cstheme="minorHAnsi"/>
                <w:i/>
                <w:iCs/>
                <w:color w:val="000000"/>
                <w:sz w:val="16"/>
                <w:szCs w:val="16"/>
                <w:lang w:eastAsia="en-GB"/>
              </w:rPr>
            </w:pPr>
            <w:r w:rsidRPr="00906B6C">
              <w:rPr>
                <w:rFonts w:eastAsia="Times New Roman" w:asciiTheme="minorHAnsi" w:hAnsiTheme="minorHAnsi" w:cstheme="minorHAnsi"/>
                <w:i/>
                <w:iCs/>
                <w:color w:val="000000"/>
                <w:sz w:val="16"/>
                <w:szCs w:val="16"/>
                <w:lang w:eastAsia="en-GB"/>
              </w:rPr>
              <w:t>8:00 - 9:00 &amp;</w:t>
            </w:r>
            <w:r w:rsidRPr="00906B6C">
              <w:rPr>
                <w:rFonts w:eastAsia="Times New Roman" w:asciiTheme="minorHAnsi" w:hAnsiTheme="minorHAnsi" w:cstheme="minorHAnsi"/>
                <w:i/>
                <w:iCs/>
                <w:color w:val="000000"/>
                <w:sz w:val="16"/>
                <w:szCs w:val="16"/>
                <w:lang w:eastAsia="en-GB"/>
              </w:rPr>
              <w:br/>
            </w:r>
            <w:r w:rsidRPr="00906B6C">
              <w:rPr>
                <w:rFonts w:eastAsia="Times New Roman" w:asciiTheme="minorHAnsi" w:hAnsiTheme="minorHAnsi" w:cstheme="minorHAnsi"/>
                <w:i/>
                <w:iCs/>
                <w:color w:val="000000"/>
                <w:sz w:val="16"/>
                <w:szCs w:val="16"/>
                <w:lang w:eastAsia="en-GB"/>
              </w:rPr>
              <w:t>13:00 - 20:00</w:t>
            </w:r>
          </w:p>
        </w:tc>
        <w:tc>
          <w:tcPr>
            <w:tcW w:w="889" w:type="dxa"/>
            <w:tcBorders>
              <w:top w:val="nil"/>
              <w:left w:val="nil"/>
              <w:bottom w:val="nil"/>
              <w:right w:val="single" w:color="auto" w:sz="4" w:space="0"/>
            </w:tcBorders>
            <w:shd w:val="clear" w:color="000000" w:fill="FFFFFF"/>
            <w:noWrap/>
            <w:vAlign w:val="bottom"/>
            <w:hideMark/>
          </w:tcPr>
          <w:p w:rsidRPr="00906B6C" w:rsidR="0047436C" w:rsidP="00AD0DF1" w:rsidRDefault="0047436C" w14:paraId="21252FE7" w14:textId="77777777">
            <w:pPr>
              <w:spacing w:line="240" w:lineRule="auto"/>
              <w:jc w:val="center"/>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 </w:t>
            </w: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2AAB6944" w14:textId="77777777">
            <w:pPr>
              <w:spacing w:line="240" w:lineRule="auto"/>
              <w:rPr>
                <w:rFonts w:ascii="Wingdings" w:hAnsi="Wingdings" w:eastAsia="Times New Roman" w:cs="Calibri"/>
                <w:b/>
                <w:bCs/>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0CF21FF6"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3FC0D411"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639476C0"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519C9724" w14:textId="77777777">
            <w:pPr>
              <w:spacing w:line="240" w:lineRule="auto"/>
              <w:rPr>
                <w:rFonts w:ascii="Wingdings" w:hAnsi="Wingdings" w:eastAsia="Times New Roman" w:cs="Calibri"/>
                <w:b/>
                <w:bCs/>
                <w:color w:val="000000"/>
                <w:sz w:val="22"/>
                <w:lang w:eastAsia="en-GB"/>
              </w:rPr>
            </w:pPr>
          </w:p>
        </w:tc>
        <w:tc>
          <w:tcPr>
            <w:tcW w:w="471" w:type="dxa"/>
            <w:vMerge/>
            <w:tcBorders>
              <w:top w:val="nil"/>
              <w:left w:val="single" w:color="auto" w:sz="4" w:space="0"/>
              <w:bottom w:val="single" w:color="000000" w:sz="4" w:space="0"/>
              <w:right w:val="single" w:color="auto" w:sz="4" w:space="0"/>
            </w:tcBorders>
            <w:hideMark/>
          </w:tcPr>
          <w:p w:rsidRPr="00906B6C" w:rsidR="0047436C" w:rsidP="00AD0DF1" w:rsidRDefault="0047436C" w14:paraId="7F5F0F6C"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7CDFB025"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2C757CD8"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3243389F"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57DFF08B"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451BFAF5"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5D776983"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49179EA1" w14:textId="77777777">
            <w:pPr>
              <w:spacing w:line="240" w:lineRule="auto"/>
              <w:rPr>
                <w:rFonts w:ascii="Calibri" w:hAnsi="Calibri" w:eastAsia="Times New Roman" w:cs="Calibri"/>
                <w:color w:val="000000"/>
                <w:sz w:val="22"/>
                <w:lang w:eastAsia="en-GB"/>
              </w:rPr>
            </w:pPr>
          </w:p>
        </w:tc>
      </w:tr>
      <w:tr w:rsidRPr="00906B6C" w:rsidR="0047436C" w:rsidTr="00AD0DF1" w14:paraId="117372F0" w14:textId="77777777">
        <w:trPr>
          <w:trHeight w:val="290"/>
        </w:trPr>
        <w:tc>
          <w:tcPr>
            <w:tcW w:w="846"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2C4ACBDE" w14:textId="77777777">
            <w:pPr>
              <w:spacing w:line="240" w:lineRule="auto"/>
              <w:rPr>
                <w:rFonts w:eastAsia="Times New Roman" w:asciiTheme="minorHAnsi" w:hAnsiTheme="minorHAnsi" w:cstheme="minorHAnsi"/>
                <w:color w:val="000000"/>
                <w:sz w:val="16"/>
                <w:szCs w:val="16"/>
                <w:lang w:eastAsia="en-GB"/>
              </w:rPr>
            </w:pPr>
          </w:p>
        </w:tc>
        <w:tc>
          <w:tcPr>
            <w:tcW w:w="1134"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4C7BC8E2" w14:textId="77777777">
            <w:pPr>
              <w:spacing w:line="240" w:lineRule="auto"/>
              <w:rPr>
                <w:rFonts w:eastAsia="Times New Roman" w:asciiTheme="minorHAnsi" w:hAnsiTheme="minorHAnsi" w:cstheme="minorHAnsi"/>
                <w:color w:val="000000"/>
                <w:sz w:val="16"/>
                <w:szCs w:val="16"/>
                <w:lang w:eastAsia="en-GB"/>
              </w:rPr>
            </w:pPr>
          </w:p>
        </w:tc>
        <w:tc>
          <w:tcPr>
            <w:tcW w:w="1276"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43D659A6" w14:textId="77777777">
            <w:pPr>
              <w:spacing w:line="240" w:lineRule="auto"/>
              <w:rPr>
                <w:rFonts w:eastAsia="Times New Roman" w:asciiTheme="minorHAnsi" w:hAnsiTheme="minorHAnsi" w:cstheme="minorHAnsi"/>
                <w:color w:val="000000"/>
                <w:sz w:val="16"/>
                <w:szCs w:val="16"/>
                <w:lang w:eastAsia="en-GB"/>
              </w:rPr>
            </w:pPr>
          </w:p>
        </w:tc>
        <w:tc>
          <w:tcPr>
            <w:tcW w:w="966"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1139FD17" w14:textId="77777777">
            <w:pPr>
              <w:spacing w:line="240" w:lineRule="auto"/>
              <w:rPr>
                <w:rFonts w:eastAsia="Times New Roman" w:asciiTheme="minorHAnsi" w:hAnsiTheme="minorHAnsi" w:cstheme="minorHAnsi"/>
                <w:color w:val="000000"/>
                <w:sz w:val="16"/>
                <w:szCs w:val="16"/>
                <w:lang w:eastAsia="en-GB"/>
              </w:rPr>
            </w:pPr>
          </w:p>
        </w:tc>
        <w:tc>
          <w:tcPr>
            <w:tcW w:w="593"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78AF0F47" w14:textId="77777777">
            <w:pPr>
              <w:spacing w:line="240" w:lineRule="auto"/>
              <w:rPr>
                <w:rFonts w:eastAsia="Times New Roman" w:asciiTheme="minorHAnsi" w:hAnsiTheme="minorHAnsi" w:cstheme="minorHAnsi"/>
                <w:color w:val="000000"/>
                <w:sz w:val="16"/>
                <w:szCs w:val="16"/>
                <w:lang w:eastAsia="en-GB"/>
              </w:rPr>
            </w:pPr>
          </w:p>
        </w:tc>
        <w:tc>
          <w:tcPr>
            <w:tcW w:w="1134" w:type="dxa"/>
            <w:tcBorders>
              <w:top w:val="nil"/>
              <w:left w:val="nil"/>
              <w:bottom w:val="single" w:color="auto" w:sz="4" w:space="0"/>
              <w:right w:val="single" w:color="auto" w:sz="4" w:space="0"/>
            </w:tcBorders>
            <w:shd w:val="clear" w:color="000000" w:fill="FFFFFF"/>
            <w:noWrap/>
            <w:vAlign w:val="bottom"/>
            <w:hideMark/>
          </w:tcPr>
          <w:p w:rsidRPr="00906B6C" w:rsidR="0047436C" w:rsidP="00AD0DF1" w:rsidRDefault="0047436C" w14:paraId="6EEA1246" w14:textId="77777777">
            <w:pPr>
              <w:spacing w:line="240" w:lineRule="auto"/>
              <w:jc w:val="center"/>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 </w:t>
            </w:r>
          </w:p>
        </w:tc>
        <w:tc>
          <w:tcPr>
            <w:tcW w:w="992" w:type="dxa"/>
            <w:tcBorders>
              <w:top w:val="nil"/>
              <w:left w:val="nil"/>
              <w:bottom w:val="single" w:color="auto" w:sz="4" w:space="0"/>
              <w:right w:val="single" w:color="auto" w:sz="4" w:space="0"/>
            </w:tcBorders>
            <w:shd w:val="clear" w:color="000000" w:fill="FFFFFF"/>
            <w:noWrap/>
            <w:vAlign w:val="bottom"/>
            <w:hideMark/>
          </w:tcPr>
          <w:p w:rsidRPr="00906B6C" w:rsidR="0047436C" w:rsidP="00AD0DF1" w:rsidRDefault="0047436C" w14:paraId="24CBEE75" w14:textId="77777777">
            <w:pPr>
              <w:spacing w:line="240" w:lineRule="auto"/>
              <w:jc w:val="center"/>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 </w:t>
            </w:r>
          </w:p>
        </w:tc>
        <w:tc>
          <w:tcPr>
            <w:tcW w:w="889" w:type="dxa"/>
            <w:tcBorders>
              <w:top w:val="nil"/>
              <w:left w:val="nil"/>
              <w:bottom w:val="single" w:color="auto" w:sz="4" w:space="0"/>
              <w:right w:val="single" w:color="auto" w:sz="4" w:space="0"/>
            </w:tcBorders>
            <w:shd w:val="clear" w:color="000000" w:fill="FFFFFF"/>
            <w:noWrap/>
            <w:vAlign w:val="bottom"/>
            <w:hideMark/>
          </w:tcPr>
          <w:p w:rsidRPr="00906B6C" w:rsidR="0047436C" w:rsidP="00AD0DF1" w:rsidRDefault="0047436C" w14:paraId="3E87CF0D" w14:textId="77777777">
            <w:pPr>
              <w:spacing w:line="240" w:lineRule="auto"/>
              <w:jc w:val="center"/>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 </w:t>
            </w: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7B1F09AC" w14:textId="77777777">
            <w:pPr>
              <w:spacing w:line="240" w:lineRule="auto"/>
              <w:rPr>
                <w:rFonts w:ascii="Wingdings" w:hAnsi="Wingdings" w:eastAsia="Times New Roman" w:cs="Calibri"/>
                <w:b/>
                <w:bCs/>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70C31786"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076A5C41"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1661E4BC"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4490BFD6" w14:textId="77777777">
            <w:pPr>
              <w:spacing w:line="240" w:lineRule="auto"/>
              <w:rPr>
                <w:rFonts w:ascii="Wingdings" w:hAnsi="Wingdings" w:eastAsia="Times New Roman" w:cs="Calibri"/>
                <w:b/>
                <w:bCs/>
                <w:color w:val="000000"/>
                <w:sz w:val="22"/>
                <w:lang w:eastAsia="en-GB"/>
              </w:rPr>
            </w:pPr>
          </w:p>
        </w:tc>
        <w:tc>
          <w:tcPr>
            <w:tcW w:w="471" w:type="dxa"/>
            <w:vMerge/>
            <w:tcBorders>
              <w:top w:val="nil"/>
              <w:left w:val="single" w:color="auto" w:sz="4" w:space="0"/>
              <w:bottom w:val="single" w:color="000000" w:sz="4" w:space="0"/>
              <w:right w:val="single" w:color="auto" w:sz="4" w:space="0"/>
            </w:tcBorders>
            <w:hideMark/>
          </w:tcPr>
          <w:p w:rsidRPr="00906B6C" w:rsidR="0047436C" w:rsidP="00AD0DF1" w:rsidRDefault="0047436C" w14:paraId="001C4FC9"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592D79BB"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40A3DF1D"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69B33E23"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1C63C66B"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3ABFBA75"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6860EE32"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699EF03E" w14:textId="77777777">
            <w:pPr>
              <w:spacing w:line="240" w:lineRule="auto"/>
              <w:rPr>
                <w:rFonts w:ascii="Calibri" w:hAnsi="Calibri" w:eastAsia="Times New Roman" w:cs="Calibri"/>
                <w:color w:val="000000"/>
                <w:sz w:val="22"/>
                <w:lang w:eastAsia="en-GB"/>
              </w:rPr>
            </w:pPr>
          </w:p>
        </w:tc>
      </w:tr>
      <w:tr w:rsidRPr="00906B6C" w:rsidR="0047436C" w:rsidTr="00AD0DF1" w14:paraId="008F33D4" w14:textId="77777777">
        <w:trPr>
          <w:trHeight w:val="290"/>
        </w:trPr>
        <w:tc>
          <w:tcPr>
            <w:tcW w:w="846"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906B6C" w:rsidR="0047436C" w:rsidP="00AD0DF1" w:rsidRDefault="0047436C" w14:paraId="150D10B2" w14:textId="77777777">
            <w:pPr>
              <w:spacing w:line="240" w:lineRule="auto"/>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FQK85</w:t>
            </w:r>
          </w:p>
        </w:tc>
        <w:tc>
          <w:tcPr>
            <w:tcW w:w="1134"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906B6C" w:rsidR="0047436C" w:rsidP="00AD0DF1" w:rsidRDefault="0047436C" w14:paraId="31463649" w14:textId="77777777">
            <w:pPr>
              <w:spacing w:line="240" w:lineRule="auto"/>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Lloyds Pharmacy</w:t>
            </w:r>
          </w:p>
        </w:tc>
        <w:tc>
          <w:tcPr>
            <w:tcW w:w="1276" w:type="dxa"/>
            <w:vMerge w:val="restart"/>
            <w:tcBorders>
              <w:top w:val="nil"/>
              <w:left w:val="single" w:color="auto" w:sz="4" w:space="0"/>
              <w:bottom w:val="single" w:color="000000" w:sz="4" w:space="0"/>
              <w:right w:val="single" w:color="auto" w:sz="4" w:space="0"/>
            </w:tcBorders>
            <w:shd w:val="clear" w:color="000000" w:fill="FFFFFF"/>
            <w:vAlign w:val="center"/>
            <w:hideMark/>
          </w:tcPr>
          <w:p w:rsidRPr="00906B6C" w:rsidR="0047436C" w:rsidP="00AD0DF1" w:rsidRDefault="0047436C" w14:paraId="6D9D5C25" w14:textId="77777777">
            <w:pPr>
              <w:spacing w:line="240" w:lineRule="auto"/>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102 The Commons, Prettygate</w:t>
            </w:r>
          </w:p>
        </w:tc>
        <w:tc>
          <w:tcPr>
            <w:tcW w:w="966"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906B6C" w:rsidR="0047436C" w:rsidP="00AD0DF1" w:rsidRDefault="0047436C" w14:paraId="48E4D82C" w14:textId="77777777">
            <w:pPr>
              <w:spacing w:line="240" w:lineRule="auto"/>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Colchester</w:t>
            </w:r>
          </w:p>
        </w:tc>
        <w:tc>
          <w:tcPr>
            <w:tcW w:w="593"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906B6C" w:rsidR="0047436C" w:rsidP="00AD0DF1" w:rsidRDefault="0047436C" w14:paraId="0E45FD02" w14:textId="77777777">
            <w:pPr>
              <w:spacing w:line="240" w:lineRule="auto"/>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CO3 4NW</w:t>
            </w:r>
          </w:p>
        </w:tc>
        <w:tc>
          <w:tcPr>
            <w:tcW w:w="1134" w:type="dxa"/>
            <w:tcBorders>
              <w:top w:val="nil"/>
              <w:left w:val="nil"/>
              <w:bottom w:val="nil"/>
              <w:right w:val="single" w:color="auto" w:sz="4" w:space="0"/>
            </w:tcBorders>
            <w:shd w:val="clear" w:color="000000" w:fill="FFFFFF"/>
            <w:noWrap/>
            <w:vAlign w:val="bottom"/>
            <w:hideMark/>
          </w:tcPr>
          <w:p w:rsidRPr="00906B6C" w:rsidR="0047436C" w:rsidP="00AD0DF1" w:rsidRDefault="0047436C" w14:paraId="2E07F438" w14:textId="77777777">
            <w:pPr>
              <w:spacing w:line="240" w:lineRule="auto"/>
              <w:jc w:val="center"/>
              <w:rPr>
                <w:rFonts w:eastAsia="Times New Roman" w:asciiTheme="minorHAnsi" w:hAnsiTheme="minorHAnsi" w:cstheme="minorHAnsi"/>
                <w:b/>
                <w:bCs/>
                <w:color w:val="000000"/>
                <w:sz w:val="16"/>
                <w:szCs w:val="16"/>
                <w:lang w:eastAsia="en-GB"/>
              </w:rPr>
            </w:pPr>
            <w:r w:rsidRPr="00906B6C">
              <w:rPr>
                <w:rFonts w:eastAsia="Times New Roman" w:asciiTheme="minorHAnsi" w:hAnsiTheme="minorHAnsi" w:cstheme="minorHAnsi"/>
                <w:b/>
                <w:bCs/>
                <w:color w:val="000000"/>
                <w:sz w:val="16"/>
                <w:szCs w:val="16"/>
                <w:lang w:eastAsia="en-GB"/>
              </w:rPr>
              <w:t>8:45 - 18:00</w:t>
            </w:r>
          </w:p>
        </w:tc>
        <w:tc>
          <w:tcPr>
            <w:tcW w:w="992" w:type="dxa"/>
            <w:tcBorders>
              <w:top w:val="nil"/>
              <w:left w:val="nil"/>
              <w:bottom w:val="nil"/>
              <w:right w:val="single" w:color="auto" w:sz="4" w:space="0"/>
            </w:tcBorders>
            <w:shd w:val="clear" w:color="000000" w:fill="FFFFFF"/>
            <w:noWrap/>
            <w:vAlign w:val="bottom"/>
            <w:hideMark/>
          </w:tcPr>
          <w:p w:rsidRPr="00906B6C" w:rsidR="0047436C" w:rsidP="00AD0DF1" w:rsidRDefault="0047436C" w14:paraId="0230CE8E" w14:textId="77777777">
            <w:pPr>
              <w:spacing w:line="240" w:lineRule="auto"/>
              <w:jc w:val="center"/>
              <w:rPr>
                <w:rFonts w:eastAsia="Times New Roman" w:asciiTheme="minorHAnsi" w:hAnsiTheme="minorHAnsi" w:cstheme="minorHAnsi"/>
                <w:b/>
                <w:bCs/>
                <w:color w:val="000000"/>
                <w:sz w:val="16"/>
                <w:szCs w:val="16"/>
                <w:lang w:eastAsia="en-GB"/>
              </w:rPr>
            </w:pPr>
            <w:r w:rsidRPr="00906B6C">
              <w:rPr>
                <w:rFonts w:eastAsia="Times New Roman" w:asciiTheme="minorHAnsi" w:hAnsiTheme="minorHAnsi" w:cstheme="minorHAnsi"/>
                <w:b/>
                <w:bCs/>
                <w:color w:val="000000"/>
                <w:sz w:val="16"/>
                <w:szCs w:val="16"/>
                <w:lang w:eastAsia="en-GB"/>
              </w:rPr>
              <w:t>9:00 - 1</w:t>
            </w:r>
            <w:r>
              <w:rPr>
                <w:rFonts w:eastAsia="Times New Roman" w:asciiTheme="minorHAnsi" w:hAnsiTheme="minorHAnsi" w:cstheme="minorHAnsi"/>
                <w:b/>
                <w:bCs/>
                <w:color w:val="000000"/>
                <w:sz w:val="16"/>
                <w:szCs w:val="16"/>
                <w:lang w:eastAsia="en-GB"/>
              </w:rPr>
              <w:t>7</w:t>
            </w:r>
            <w:r w:rsidRPr="00906B6C">
              <w:rPr>
                <w:rFonts w:eastAsia="Times New Roman" w:asciiTheme="minorHAnsi" w:hAnsiTheme="minorHAnsi" w:cstheme="minorHAnsi"/>
                <w:b/>
                <w:bCs/>
                <w:color w:val="000000"/>
                <w:sz w:val="16"/>
                <w:szCs w:val="16"/>
                <w:lang w:eastAsia="en-GB"/>
              </w:rPr>
              <w:t>:</w:t>
            </w:r>
            <w:r>
              <w:rPr>
                <w:rFonts w:eastAsia="Times New Roman" w:asciiTheme="minorHAnsi" w:hAnsiTheme="minorHAnsi" w:cstheme="minorHAnsi"/>
                <w:b/>
                <w:bCs/>
                <w:color w:val="000000"/>
                <w:sz w:val="16"/>
                <w:szCs w:val="16"/>
                <w:lang w:eastAsia="en-GB"/>
              </w:rPr>
              <w:t>3</w:t>
            </w:r>
            <w:r w:rsidRPr="00906B6C">
              <w:rPr>
                <w:rFonts w:eastAsia="Times New Roman" w:asciiTheme="minorHAnsi" w:hAnsiTheme="minorHAnsi" w:cstheme="minorHAnsi"/>
                <w:b/>
                <w:bCs/>
                <w:color w:val="000000"/>
                <w:sz w:val="16"/>
                <w:szCs w:val="16"/>
                <w:lang w:eastAsia="en-GB"/>
              </w:rPr>
              <w:t>0</w:t>
            </w:r>
          </w:p>
        </w:tc>
        <w:tc>
          <w:tcPr>
            <w:tcW w:w="889" w:type="dxa"/>
            <w:tcBorders>
              <w:top w:val="nil"/>
              <w:left w:val="nil"/>
              <w:bottom w:val="nil"/>
              <w:right w:val="single" w:color="auto" w:sz="4" w:space="0"/>
            </w:tcBorders>
            <w:shd w:val="clear" w:color="000000" w:fill="FFFFFF"/>
            <w:noWrap/>
            <w:vAlign w:val="bottom"/>
            <w:hideMark/>
          </w:tcPr>
          <w:p w:rsidRPr="00906B6C" w:rsidR="0047436C" w:rsidP="00AD0DF1" w:rsidRDefault="0047436C" w14:paraId="2570D8A2" w14:textId="77777777">
            <w:pPr>
              <w:spacing w:line="240" w:lineRule="auto"/>
              <w:jc w:val="center"/>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906B6C" w:rsidR="0047436C" w:rsidP="00AD0DF1" w:rsidRDefault="0047436C" w14:paraId="7533776C" w14:textId="77777777">
            <w:pPr>
              <w:spacing w:line="240" w:lineRule="auto"/>
              <w:jc w:val="center"/>
              <w:rPr>
                <w:rFonts w:ascii="Wingdings" w:hAnsi="Wingdings" w:eastAsia="Times New Roman" w:cs="Calibri"/>
                <w:b/>
                <w:bCs/>
                <w:color w:val="000000"/>
                <w:sz w:val="22"/>
                <w:lang w:eastAsia="en-GB"/>
              </w:rPr>
            </w:pPr>
            <w:r w:rsidRPr="00906B6C">
              <w:rPr>
                <w:rFonts w:ascii="Wingdings" w:hAnsi="Wingdings" w:eastAsia="Times New Roman" w:cs="Calibri"/>
                <w:b/>
                <w:bCs/>
                <w:color w:val="000000"/>
                <w:sz w:val="22"/>
                <w:lang w:eastAsia="en-GB"/>
              </w:rPr>
              <w:t>ü</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906B6C" w:rsidR="0047436C" w:rsidP="00AD0DF1" w:rsidRDefault="0047436C" w14:paraId="52796065" w14:textId="77777777">
            <w:pPr>
              <w:spacing w:line="240" w:lineRule="auto"/>
              <w:jc w:val="center"/>
              <w:rPr>
                <w:rFonts w:ascii="Wingdings" w:hAnsi="Wingdings" w:eastAsia="Times New Roman" w:cs="Calibri"/>
                <w:b/>
                <w:bCs/>
                <w:color w:val="000000"/>
                <w:sz w:val="22"/>
                <w:lang w:eastAsia="en-GB"/>
              </w:rPr>
            </w:pPr>
            <w:r w:rsidRPr="00906B6C">
              <w:rPr>
                <w:rFonts w:ascii="Wingdings" w:hAnsi="Wingdings" w:eastAsia="Times New Roman" w:cs="Calibri"/>
                <w:b/>
                <w:bCs/>
                <w:color w:val="000000"/>
                <w:sz w:val="22"/>
                <w:lang w:eastAsia="en-GB"/>
              </w:rPr>
              <w:t>ü</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1573EDC4"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1B754156"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906B6C" w:rsidR="0047436C" w:rsidP="00AD0DF1" w:rsidRDefault="0047436C" w14:paraId="7C583E81" w14:textId="77777777">
            <w:pPr>
              <w:spacing w:line="240" w:lineRule="auto"/>
              <w:jc w:val="center"/>
              <w:rPr>
                <w:rFonts w:ascii="Wingdings" w:hAnsi="Wingdings" w:eastAsia="Times New Roman" w:cs="Calibri"/>
                <w:b/>
                <w:bCs/>
                <w:color w:val="000000"/>
                <w:sz w:val="22"/>
                <w:lang w:eastAsia="en-GB"/>
              </w:rPr>
            </w:pPr>
            <w:r w:rsidRPr="00906B6C">
              <w:rPr>
                <w:rFonts w:ascii="Wingdings" w:hAnsi="Wingdings" w:eastAsia="Times New Roman" w:cs="Calibri"/>
                <w:b/>
                <w:bCs/>
                <w:color w:val="000000"/>
                <w:sz w:val="22"/>
                <w:lang w:eastAsia="en-GB"/>
              </w:rPr>
              <w:t>ü</w:t>
            </w:r>
          </w:p>
        </w:tc>
        <w:tc>
          <w:tcPr>
            <w:tcW w:w="471" w:type="dxa"/>
            <w:vMerge w:val="restart"/>
            <w:tcBorders>
              <w:top w:val="nil"/>
              <w:left w:val="single" w:color="auto" w:sz="4" w:space="0"/>
              <w:bottom w:val="single" w:color="000000" w:sz="4" w:space="0"/>
              <w:right w:val="single" w:color="auto" w:sz="4" w:space="0"/>
            </w:tcBorders>
            <w:shd w:val="clear" w:color="000000" w:fill="FFFFFF"/>
            <w:noWrap/>
            <w:hideMark/>
          </w:tcPr>
          <w:p w:rsidRPr="00906B6C" w:rsidR="0047436C" w:rsidP="00AD0DF1" w:rsidRDefault="0047436C" w14:paraId="6062D8E4" w14:textId="77777777">
            <w:pPr>
              <w:spacing w:line="240" w:lineRule="auto"/>
              <w:jc w:val="center"/>
              <w:rPr>
                <w:rFonts w:ascii="Calibri" w:hAnsi="Calibri" w:eastAsia="Times New Roman" w:cs="Calibri"/>
                <w:color w:val="000000"/>
                <w:sz w:val="22"/>
                <w:lang w:eastAsia="en-GB"/>
              </w:rPr>
            </w:pPr>
            <w:r w:rsidRPr="00906B6C">
              <w:rPr>
                <w:rFonts w:ascii="Wingdings" w:hAnsi="Wingdings" w:eastAsia="Times New Roman" w:cs="Times New Roman"/>
                <w:b/>
                <w:bCs/>
                <w:color w:val="000000"/>
                <w:sz w:val="22"/>
                <w:lang w:eastAsia="en-GB"/>
              </w:rPr>
              <w:t>ü</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4B2790BF"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47E8DB22"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906B6C" w:rsidR="0047436C" w:rsidP="00AD0DF1" w:rsidRDefault="0047436C" w14:paraId="4B2B88D5" w14:textId="77777777">
            <w:pPr>
              <w:spacing w:line="240" w:lineRule="auto"/>
              <w:jc w:val="center"/>
              <w:rPr>
                <w:rFonts w:ascii="Wingdings" w:hAnsi="Wingdings" w:eastAsia="Times New Roman" w:cs="Calibri"/>
                <w:b/>
                <w:bCs/>
                <w:color w:val="000000"/>
                <w:sz w:val="22"/>
                <w:lang w:eastAsia="en-GB"/>
              </w:rPr>
            </w:pPr>
            <w:r w:rsidRPr="00906B6C">
              <w:rPr>
                <w:rFonts w:ascii="Wingdings" w:hAnsi="Wingdings" w:eastAsia="Times New Roman" w:cs="Calibri"/>
                <w:b/>
                <w:bCs/>
                <w:color w:val="000000"/>
                <w:sz w:val="22"/>
                <w:lang w:eastAsia="en-GB"/>
              </w:rPr>
              <w:t>ü</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602D3948"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41FB5A32"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62BFFE3D"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7A894E56"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r>
      <w:tr w:rsidRPr="00906B6C" w:rsidR="0047436C" w:rsidTr="00AD0DF1" w14:paraId="1E3607A7" w14:textId="77777777">
        <w:trPr>
          <w:trHeight w:val="290"/>
        </w:trPr>
        <w:tc>
          <w:tcPr>
            <w:tcW w:w="846"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10C405CA" w14:textId="77777777">
            <w:pPr>
              <w:spacing w:line="240" w:lineRule="auto"/>
              <w:rPr>
                <w:rFonts w:eastAsia="Times New Roman" w:asciiTheme="minorHAnsi" w:hAnsiTheme="minorHAnsi" w:cstheme="minorHAnsi"/>
                <w:color w:val="000000"/>
                <w:sz w:val="16"/>
                <w:szCs w:val="16"/>
                <w:lang w:eastAsia="en-GB"/>
              </w:rPr>
            </w:pPr>
          </w:p>
        </w:tc>
        <w:tc>
          <w:tcPr>
            <w:tcW w:w="1134"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4B1ECB95" w14:textId="77777777">
            <w:pPr>
              <w:spacing w:line="240" w:lineRule="auto"/>
              <w:rPr>
                <w:rFonts w:eastAsia="Times New Roman" w:asciiTheme="minorHAnsi" w:hAnsiTheme="minorHAnsi" w:cstheme="minorHAnsi"/>
                <w:color w:val="000000"/>
                <w:sz w:val="16"/>
                <w:szCs w:val="16"/>
                <w:lang w:eastAsia="en-GB"/>
              </w:rPr>
            </w:pPr>
          </w:p>
        </w:tc>
        <w:tc>
          <w:tcPr>
            <w:tcW w:w="1276"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7774F71E" w14:textId="77777777">
            <w:pPr>
              <w:spacing w:line="240" w:lineRule="auto"/>
              <w:rPr>
                <w:rFonts w:eastAsia="Times New Roman" w:asciiTheme="minorHAnsi" w:hAnsiTheme="minorHAnsi" w:cstheme="minorHAnsi"/>
                <w:color w:val="000000"/>
                <w:sz w:val="16"/>
                <w:szCs w:val="16"/>
                <w:lang w:eastAsia="en-GB"/>
              </w:rPr>
            </w:pPr>
          </w:p>
        </w:tc>
        <w:tc>
          <w:tcPr>
            <w:tcW w:w="966"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5D393647" w14:textId="77777777">
            <w:pPr>
              <w:spacing w:line="240" w:lineRule="auto"/>
              <w:rPr>
                <w:rFonts w:eastAsia="Times New Roman" w:asciiTheme="minorHAnsi" w:hAnsiTheme="minorHAnsi" w:cstheme="minorHAnsi"/>
                <w:color w:val="000000"/>
                <w:sz w:val="16"/>
                <w:szCs w:val="16"/>
                <w:lang w:eastAsia="en-GB"/>
              </w:rPr>
            </w:pPr>
          </w:p>
        </w:tc>
        <w:tc>
          <w:tcPr>
            <w:tcW w:w="593"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76E42FB6" w14:textId="77777777">
            <w:pPr>
              <w:spacing w:line="240" w:lineRule="auto"/>
              <w:rPr>
                <w:rFonts w:eastAsia="Times New Roman" w:asciiTheme="minorHAnsi" w:hAnsiTheme="minorHAnsi" w:cstheme="minorHAnsi"/>
                <w:color w:val="000000"/>
                <w:sz w:val="16"/>
                <w:szCs w:val="16"/>
                <w:lang w:eastAsia="en-GB"/>
              </w:rPr>
            </w:pPr>
          </w:p>
        </w:tc>
        <w:tc>
          <w:tcPr>
            <w:tcW w:w="1134" w:type="dxa"/>
            <w:tcBorders>
              <w:top w:val="nil"/>
              <w:left w:val="nil"/>
              <w:bottom w:val="nil"/>
              <w:right w:val="single" w:color="auto" w:sz="4" w:space="0"/>
            </w:tcBorders>
            <w:shd w:val="clear" w:color="000000" w:fill="FFFFFF"/>
            <w:noWrap/>
            <w:vAlign w:val="bottom"/>
            <w:hideMark/>
          </w:tcPr>
          <w:p w:rsidRPr="00906B6C" w:rsidR="0047436C" w:rsidP="00AD0DF1" w:rsidRDefault="0047436C" w14:paraId="2B0744DE" w14:textId="77777777">
            <w:pPr>
              <w:spacing w:line="240" w:lineRule="auto"/>
              <w:jc w:val="center"/>
              <w:rPr>
                <w:rFonts w:eastAsia="Times New Roman" w:asciiTheme="minorHAnsi" w:hAnsiTheme="minorHAnsi" w:cstheme="minorHAnsi"/>
                <w:i/>
                <w:iCs/>
                <w:color w:val="000000"/>
                <w:sz w:val="16"/>
                <w:szCs w:val="16"/>
                <w:lang w:eastAsia="en-GB"/>
              </w:rPr>
            </w:pPr>
            <w:r w:rsidRPr="00906B6C">
              <w:rPr>
                <w:rFonts w:eastAsia="Times New Roman" w:asciiTheme="minorHAnsi" w:hAnsiTheme="minorHAnsi" w:cstheme="minorHAnsi"/>
                <w:i/>
                <w:iCs/>
                <w:color w:val="000000"/>
                <w:sz w:val="16"/>
                <w:szCs w:val="16"/>
                <w:lang w:eastAsia="en-GB"/>
              </w:rPr>
              <w:t>11:45 - 14:00</w:t>
            </w:r>
          </w:p>
        </w:tc>
        <w:tc>
          <w:tcPr>
            <w:tcW w:w="992" w:type="dxa"/>
            <w:tcBorders>
              <w:top w:val="nil"/>
              <w:left w:val="nil"/>
              <w:bottom w:val="nil"/>
              <w:right w:val="single" w:color="auto" w:sz="4" w:space="0"/>
            </w:tcBorders>
            <w:shd w:val="clear" w:color="000000" w:fill="FFFFFF"/>
            <w:noWrap/>
            <w:vAlign w:val="bottom"/>
            <w:hideMark/>
          </w:tcPr>
          <w:p w:rsidRPr="00906B6C" w:rsidR="0047436C" w:rsidP="00AD0DF1" w:rsidRDefault="0047436C" w14:paraId="50E9B3EA" w14:textId="77777777">
            <w:pPr>
              <w:spacing w:line="240" w:lineRule="auto"/>
              <w:jc w:val="center"/>
              <w:rPr>
                <w:rFonts w:eastAsia="Times New Roman" w:asciiTheme="minorHAnsi" w:hAnsiTheme="minorHAnsi" w:cstheme="minorHAnsi"/>
                <w:i/>
                <w:iCs/>
                <w:color w:val="000000"/>
                <w:sz w:val="16"/>
                <w:szCs w:val="16"/>
                <w:lang w:eastAsia="en-GB"/>
              </w:rPr>
            </w:pPr>
            <w:r w:rsidRPr="00906B6C">
              <w:rPr>
                <w:rFonts w:eastAsia="Times New Roman" w:asciiTheme="minorHAnsi" w:hAnsiTheme="minorHAnsi" w:cstheme="minorHAnsi"/>
                <w:i/>
                <w:iCs/>
                <w:color w:val="000000"/>
                <w:sz w:val="16"/>
                <w:szCs w:val="16"/>
                <w:lang w:eastAsia="en-GB"/>
              </w:rPr>
              <w:t>13:00 - 17:30</w:t>
            </w:r>
          </w:p>
        </w:tc>
        <w:tc>
          <w:tcPr>
            <w:tcW w:w="889" w:type="dxa"/>
            <w:tcBorders>
              <w:top w:val="nil"/>
              <w:left w:val="nil"/>
              <w:bottom w:val="nil"/>
              <w:right w:val="single" w:color="auto" w:sz="4" w:space="0"/>
            </w:tcBorders>
            <w:shd w:val="clear" w:color="000000" w:fill="FFFFFF"/>
            <w:noWrap/>
            <w:vAlign w:val="bottom"/>
            <w:hideMark/>
          </w:tcPr>
          <w:p w:rsidRPr="00906B6C" w:rsidR="0047436C" w:rsidP="00AD0DF1" w:rsidRDefault="0047436C" w14:paraId="30A80BD9" w14:textId="77777777">
            <w:pPr>
              <w:spacing w:line="240" w:lineRule="auto"/>
              <w:jc w:val="center"/>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Closed</w:t>
            </w: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39DB56A1" w14:textId="77777777">
            <w:pPr>
              <w:spacing w:line="240" w:lineRule="auto"/>
              <w:rPr>
                <w:rFonts w:ascii="Wingdings" w:hAnsi="Wingdings" w:eastAsia="Times New Roman" w:cs="Calibri"/>
                <w:b/>
                <w:bCs/>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2E972D50" w14:textId="77777777">
            <w:pPr>
              <w:spacing w:line="240" w:lineRule="auto"/>
              <w:rPr>
                <w:rFonts w:ascii="Wingdings" w:hAnsi="Wingdings" w:eastAsia="Times New Roman" w:cs="Calibri"/>
                <w:b/>
                <w:bCs/>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78B23332"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6762FCE6"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5B8CE795" w14:textId="77777777">
            <w:pPr>
              <w:spacing w:line="240" w:lineRule="auto"/>
              <w:rPr>
                <w:rFonts w:ascii="Wingdings" w:hAnsi="Wingdings" w:eastAsia="Times New Roman" w:cs="Calibri"/>
                <w:b/>
                <w:bCs/>
                <w:color w:val="000000"/>
                <w:sz w:val="22"/>
                <w:lang w:eastAsia="en-GB"/>
              </w:rPr>
            </w:pPr>
          </w:p>
        </w:tc>
        <w:tc>
          <w:tcPr>
            <w:tcW w:w="471" w:type="dxa"/>
            <w:vMerge/>
            <w:tcBorders>
              <w:top w:val="nil"/>
              <w:left w:val="single" w:color="auto" w:sz="4" w:space="0"/>
              <w:bottom w:val="single" w:color="000000" w:sz="4" w:space="0"/>
              <w:right w:val="single" w:color="auto" w:sz="4" w:space="0"/>
            </w:tcBorders>
            <w:hideMark/>
          </w:tcPr>
          <w:p w:rsidRPr="00906B6C" w:rsidR="0047436C" w:rsidP="00AD0DF1" w:rsidRDefault="0047436C" w14:paraId="479D2BC6"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73A5334D"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23AE1227"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67FB1B56" w14:textId="77777777">
            <w:pPr>
              <w:spacing w:line="240" w:lineRule="auto"/>
              <w:rPr>
                <w:rFonts w:ascii="Wingdings" w:hAnsi="Wingdings" w:eastAsia="Times New Roman" w:cs="Calibri"/>
                <w:b/>
                <w:bCs/>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2754A2C9"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74F5CC1D"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14A45F3C"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00E64D74" w14:textId="77777777">
            <w:pPr>
              <w:spacing w:line="240" w:lineRule="auto"/>
              <w:rPr>
                <w:rFonts w:ascii="Calibri" w:hAnsi="Calibri" w:eastAsia="Times New Roman" w:cs="Calibri"/>
                <w:color w:val="000000"/>
                <w:sz w:val="22"/>
                <w:lang w:eastAsia="en-GB"/>
              </w:rPr>
            </w:pPr>
          </w:p>
        </w:tc>
      </w:tr>
      <w:tr w:rsidRPr="00906B6C" w:rsidR="0047436C" w:rsidTr="00AD0DF1" w14:paraId="3EC3DBEC" w14:textId="77777777">
        <w:trPr>
          <w:trHeight w:val="290"/>
        </w:trPr>
        <w:tc>
          <w:tcPr>
            <w:tcW w:w="846"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19D0411A" w14:textId="77777777">
            <w:pPr>
              <w:spacing w:line="240" w:lineRule="auto"/>
              <w:rPr>
                <w:rFonts w:eastAsia="Times New Roman" w:asciiTheme="minorHAnsi" w:hAnsiTheme="minorHAnsi" w:cstheme="minorHAnsi"/>
                <w:color w:val="000000"/>
                <w:sz w:val="16"/>
                <w:szCs w:val="16"/>
                <w:lang w:eastAsia="en-GB"/>
              </w:rPr>
            </w:pPr>
          </w:p>
        </w:tc>
        <w:tc>
          <w:tcPr>
            <w:tcW w:w="1134"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655E4099" w14:textId="77777777">
            <w:pPr>
              <w:spacing w:line="240" w:lineRule="auto"/>
              <w:rPr>
                <w:rFonts w:eastAsia="Times New Roman" w:asciiTheme="minorHAnsi" w:hAnsiTheme="minorHAnsi" w:cstheme="minorHAnsi"/>
                <w:color w:val="000000"/>
                <w:sz w:val="16"/>
                <w:szCs w:val="16"/>
                <w:lang w:eastAsia="en-GB"/>
              </w:rPr>
            </w:pPr>
          </w:p>
        </w:tc>
        <w:tc>
          <w:tcPr>
            <w:tcW w:w="1276"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6BE10DFA" w14:textId="77777777">
            <w:pPr>
              <w:spacing w:line="240" w:lineRule="auto"/>
              <w:rPr>
                <w:rFonts w:eastAsia="Times New Roman" w:asciiTheme="minorHAnsi" w:hAnsiTheme="minorHAnsi" w:cstheme="minorHAnsi"/>
                <w:color w:val="000000"/>
                <w:sz w:val="16"/>
                <w:szCs w:val="16"/>
                <w:lang w:eastAsia="en-GB"/>
              </w:rPr>
            </w:pPr>
          </w:p>
        </w:tc>
        <w:tc>
          <w:tcPr>
            <w:tcW w:w="966"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33E210A1" w14:textId="77777777">
            <w:pPr>
              <w:spacing w:line="240" w:lineRule="auto"/>
              <w:rPr>
                <w:rFonts w:eastAsia="Times New Roman" w:asciiTheme="minorHAnsi" w:hAnsiTheme="minorHAnsi" w:cstheme="minorHAnsi"/>
                <w:color w:val="000000"/>
                <w:sz w:val="16"/>
                <w:szCs w:val="16"/>
                <w:lang w:eastAsia="en-GB"/>
              </w:rPr>
            </w:pPr>
          </w:p>
        </w:tc>
        <w:tc>
          <w:tcPr>
            <w:tcW w:w="593"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02A4BE0B" w14:textId="77777777">
            <w:pPr>
              <w:spacing w:line="240" w:lineRule="auto"/>
              <w:rPr>
                <w:rFonts w:eastAsia="Times New Roman" w:asciiTheme="minorHAnsi" w:hAnsiTheme="minorHAnsi" w:cstheme="minorHAnsi"/>
                <w:color w:val="000000"/>
                <w:sz w:val="16"/>
                <w:szCs w:val="16"/>
                <w:lang w:eastAsia="en-GB"/>
              </w:rPr>
            </w:pPr>
          </w:p>
        </w:tc>
        <w:tc>
          <w:tcPr>
            <w:tcW w:w="1134" w:type="dxa"/>
            <w:tcBorders>
              <w:top w:val="nil"/>
              <w:left w:val="nil"/>
              <w:bottom w:val="single" w:color="auto" w:sz="4" w:space="0"/>
              <w:right w:val="single" w:color="auto" w:sz="4" w:space="0"/>
            </w:tcBorders>
            <w:shd w:val="clear" w:color="000000" w:fill="FFFFFF"/>
            <w:noWrap/>
            <w:vAlign w:val="bottom"/>
            <w:hideMark/>
          </w:tcPr>
          <w:p w:rsidRPr="00906B6C" w:rsidR="0047436C" w:rsidP="00AD0DF1" w:rsidRDefault="0047436C" w14:paraId="051B5F67" w14:textId="77777777">
            <w:pPr>
              <w:spacing w:line="240" w:lineRule="auto"/>
              <w:jc w:val="center"/>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 </w:t>
            </w:r>
          </w:p>
        </w:tc>
        <w:tc>
          <w:tcPr>
            <w:tcW w:w="992" w:type="dxa"/>
            <w:tcBorders>
              <w:top w:val="nil"/>
              <w:left w:val="nil"/>
              <w:bottom w:val="single" w:color="auto" w:sz="4" w:space="0"/>
              <w:right w:val="single" w:color="auto" w:sz="4" w:space="0"/>
            </w:tcBorders>
            <w:shd w:val="clear" w:color="000000" w:fill="FFFFFF"/>
            <w:noWrap/>
            <w:vAlign w:val="bottom"/>
            <w:hideMark/>
          </w:tcPr>
          <w:p w:rsidRPr="00906B6C" w:rsidR="0047436C" w:rsidP="00AD0DF1" w:rsidRDefault="0047436C" w14:paraId="062796C4" w14:textId="77777777">
            <w:pPr>
              <w:spacing w:line="240" w:lineRule="auto"/>
              <w:jc w:val="center"/>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 </w:t>
            </w:r>
          </w:p>
        </w:tc>
        <w:tc>
          <w:tcPr>
            <w:tcW w:w="889" w:type="dxa"/>
            <w:tcBorders>
              <w:top w:val="nil"/>
              <w:left w:val="nil"/>
              <w:bottom w:val="single" w:color="auto" w:sz="4" w:space="0"/>
              <w:right w:val="single" w:color="auto" w:sz="4" w:space="0"/>
            </w:tcBorders>
            <w:shd w:val="clear" w:color="000000" w:fill="FFFFFF"/>
            <w:noWrap/>
            <w:vAlign w:val="bottom"/>
            <w:hideMark/>
          </w:tcPr>
          <w:p w:rsidRPr="00906B6C" w:rsidR="0047436C" w:rsidP="00AD0DF1" w:rsidRDefault="0047436C" w14:paraId="37CF84FB" w14:textId="77777777">
            <w:pPr>
              <w:spacing w:line="240" w:lineRule="auto"/>
              <w:jc w:val="center"/>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 </w:t>
            </w: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2F2D6D13" w14:textId="77777777">
            <w:pPr>
              <w:spacing w:line="240" w:lineRule="auto"/>
              <w:rPr>
                <w:rFonts w:ascii="Wingdings" w:hAnsi="Wingdings" w:eastAsia="Times New Roman" w:cs="Calibri"/>
                <w:b/>
                <w:bCs/>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7CBE4751" w14:textId="77777777">
            <w:pPr>
              <w:spacing w:line="240" w:lineRule="auto"/>
              <w:rPr>
                <w:rFonts w:ascii="Wingdings" w:hAnsi="Wingdings" w:eastAsia="Times New Roman" w:cs="Calibri"/>
                <w:b/>
                <w:bCs/>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2AC2F154"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13B0E395"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04178A39" w14:textId="77777777">
            <w:pPr>
              <w:spacing w:line="240" w:lineRule="auto"/>
              <w:rPr>
                <w:rFonts w:ascii="Wingdings" w:hAnsi="Wingdings" w:eastAsia="Times New Roman" w:cs="Calibri"/>
                <w:b/>
                <w:bCs/>
                <w:color w:val="000000"/>
                <w:sz w:val="22"/>
                <w:lang w:eastAsia="en-GB"/>
              </w:rPr>
            </w:pPr>
          </w:p>
        </w:tc>
        <w:tc>
          <w:tcPr>
            <w:tcW w:w="471" w:type="dxa"/>
            <w:vMerge/>
            <w:tcBorders>
              <w:top w:val="nil"/>
              <w:left w:val="single" w:color="auto" w:sz="4" w:space="0"/>
              <w:bottom w:val="single" w:color="000000" w:sz="4" w:space="0"/>
              <w:right w:val="single" w:color="auto" w:sz="4" w:space="0"/>
            </w:tcBorders>
            <w:hideMark/>
          </w:tcPr>
          <w:p w:rsidRPr="00906B6C" w:rsidR="0047436C" w:rsidP="00AD0DF1" w:rsidRDefault="0047436C" w14:paraId="161E5DF0"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260680A1"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62815C0E"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17B56E70" w14:textId="77777777">
            <w:pPr>
              <w:spacing w:line="240" w:lineRule="auto"/>
              <w:rPr>
                <w:rFonts w:ascii="Wingdings" w:hAnsi="Wingdings" w:eastAsia="Times New Roman" w:cs="Calibri"/>
                <w:b/>
                <w:bCs/>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265A8100"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7913AD52"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02ED1835"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5CC64EA4" w14:textId="77777777">
            <w:pPr>
              <w:spacing w:line="240" w:lineRule="auto"/>
              <w:rPr>
                <w:rFonts w:ascii="Calibri" w:hAnsi="Calibri" w:eastAsia="Times New Roman" w:cs="Calibri"/>
                <w:color w:val="000000"/>
                <w:sz w:val="22"/>
                <w:lang w:eastAsia="en-GB"/>
              </w:rPr>
            </w:pPr>
          </w:p>
        </w:tc>
      </w:tr>
      <w:tr w:rsidRPr="00906B6C" w:rsidR="0047436C" w:rsidTr="00AD0DF1" w14:paraId="547A09E1" w14:textId="77777777">
        <w:trPr>
          <w:trHeight w:val="290"/>
        </w:trPr>
        <w:tc>
          <w:tcPr>
            <w:tcW w:w="846"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906B6C" w:rsidR="0047436C" w:rsidP="00AD0DF1" w:rsidRDefault="0047436C" w14:paraId="7AD8BE41" w14:textId="77777777">
            <w:pPr>
              <w:spacing w:line="240" w:lineRule="auto"/>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FEL66</w:t>
            </w:r>
          </w:p>
        </w:tc>
        <w:tc>
          <w:tcPr>
            <w:tcW w:w="1134"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906B6C" w:rsidR="0047436C" w:rsidP="00AD0DF1" w:rsidRDefault="0047436C" w14:paraId="6807B56D" w14:textId="77777777">
            <w:pPr>
              <w:spacing w:line="240" w:lineRule="auto"/>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Marks Tey Pharmacy</w:t>
            </w:r>
          </w:p>
        </w:tc>
        <w:tc>
          <w:tcPr>
            <w:tcW w:w="1276" w:type="dxa"/>
            <w:vMerge w:val="restart"/>
            <w:tcBorders>
              <w:top w:val="nil"/>
              <w:left w:val="single" w:color="auto" w:sz="4" w:space="0"/>
              <w:bottom w:val="single" w:color="000000" w:sz="4" w:space="0"/>
              <w:right w:val="single" w:color="auto" w:sz="4" w:space="0"/>
            </w:tcBorders>
            <w:shd w:val="clear" w:color="000000" w:fill="FFFFFF"/>
            <w:vAlign w:val="center"/>
            <w:hideMark/>
          </w:tcPr>
          <w:p w:rsidRPr="00906B6C" w:rsidR="0047436C" w:rsidP="00AD0DF1" w:rsidRDefault="0047436C" w14:paraId="0AC81382" w14:textId="77777777">
            <w:pPr>
              <w:spacing w:line="240" w:lineRule="auto"/>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89 London Road</w:t>
            </w:r>
          </w:p>
        </w:tc>
        <w:tc>
          <w:tcPr>
            <w:tcW w:w="966"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906B6C" w:rsidR="0047436C" w:rsidP="00AD0DF1" w:rsidRDefault="0047436C" w14:paraId="38A10DD6" w14:textId="77777777">
            <w:pPr>
              <w:spacing w:line="240" w:lineRule="auto"/>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Colchester</w:t>
            </w:r>
          </w:p>
        </w:tc>
        <w:tc>
          <w:tcPr>
            <w:tcW w:w="593"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906B6C" w:rsidR="0047436C" w:rsidP="00AD0DF1" w:rsidRDefault="0047436C" w14:paraId="159C99A5" w14:textId="77777777">
            <w:pPr>
              <w:spacing w:line="240" w:lineRule="auto"/>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CO6 1EB</w:t>
            </w:r>
          </w:p>
        </w:tc>
        <w:tc>
          <w:tcPr>
            <w:tcW w:w="1134" w:type="dxa"/>
            <w:tcBorders>
              <w:top w:val="nil"/>
              <w:left w:val="nil"/>
              <w:bottom w:val="nil"/>
              <w:right w:val="single" w:color="auto" w:sz="4" w:space="0"/>
            </w:tcBorders>
            <w:shd w:val="clear" w:color="000000" w:fill="FFFFFF"/>
            <w:noWrap/>
            <w:vAlign w:val="bottom"/>
            <w:hideMark/>
          </w:tcPr>
          <w:p w:rsidRPr="00906B6C" w:rsidR="0047436C" w:rsidP="00AD0DF1" w:rsidRDefault="0047436C" w14:paraId="33BF0CAF" w14:textId="77777777">
            <w:pPr>
              <w:spacing w:line="240" w:lineRule="auto"/>
              <w:jc w:val="center"/>
              <w:rPr>
                <w:rFonts w:eastAsia="Times New Roman" w:asciiTheme="minorHAnsi" w:hAnsiTheme="minorHAnsi" w:cstheme="minorHAnsi"/>
                <w:b/>
                <w:bCs/>
                <w:color w:val="000000"/>
                <w:sz w:val="16"/>
                <w:szCs w:val="16"/>
                <w:lang w:eastAsia="en-GB"/>
              </w:rPr>
            </w:pPr>
            <w:r>
              <w:rPr>
                <w:rFonts w:eastAsia="Times New Roman" w:asciiTheme="minorHAnsi" w:hAnsiTheme="minorHAnsi" w:cstheme="minorHAnsi"/>
                <w:b/>
                <w:bCs/>
                <w:color w:val="000000"/>
                <w:sz w:val="16"/>
                <w:szCs w:val="16"/>
                <w:lang w:eastAsia="en-GB"/>
              </w:rPr>
              <w:t>8</w:t>
            </w:r>
            <w:r w:rsidRPr="00906B6C">
              <w:rPr>
                <w:rFonts w:eastAsia="Times New Roman" w:asciiTheme="minorHAnsi" w:hAnsiTheme="minorHAnsi" w:cstheme="minorHAnsi"/>
                <w:b/>
                <w:bCs/>
                <w:color w:val="000000"/>
                <w:sz w:val="16"/>
                <w:szCs w:val="16"/>
                <w:lang w:eastAsia="en-GB"/>
              </w:rPr>
              <w:t>:</w:t>
            </w:r>
            <w:r>
              <w:rPr>
                <w:rFonts w:eastAsia="Times New Roman" w:asciiTheme="minorHAnsi" w:hAnsiTheme="minorHAnsi" w:cstheme="minorHAnsi"/>
                <w:b/>
                <w:bCs/>
                <w:color w:val="000000"/>
                <w:sz w:val="16"/>
                <w:szCs w:val="16"/>
                <w:lang w:eastAsia="en-GB"/>
              </w:rPr>
              <w:t>3</w:t>
            </w:r>
            <w:r w:rsidRPr="00906B6C">
              <w:rPr>
                <w:rFonts w:eastAsia="Times New Roman" w:asciiTheme="minorHAnsi" w:hAnsiTheme="minorHAnsi" w:cstheme="minorHAnsi"/>
                <w:b/>
                <w:bCs/>
                <w:color w:val="000000"/>
                <w:sz w:val="16"/>
                <w:szCs w:val="16"/>
                <w:lang w:eastAsia="en-GB"/>
              </w:rPr>
              <w:t>0 - 17:30</w:t>
            </w:r>
          </w:p>
        </w:tc>
        <w:tc>
          <w:tcPr>
            <w:tcW w:w="992" w:type="dxa"/>
            <w:tcBorders>
              <w:top w:val="nil"/>
              <w:left w:val="nil"/>
              <w:bottom w:val="nil"/>
              <w:right w:val="single" w:color="auto" w:sz="4" w:space="0"/>
            </w:tcBorders>
            <w:shd w:val="clear" w:color="000000" w:fill="FFFFFF"/>
            <w:noWrap/>
            <w:vAlign w:val="bottom"/>
            <w:hideMark/>
          </w:tcPr>
          <w:p w:rsidRPr="00906B6C" w:rsidR="0047436C" w:rsidP="00AD0DF1" w:rsidRDefault="0047436C" w14:paraId="435662D3" w14:textId="77777777">
            <w:pPr>
              <w:spacing w:line="240" w:lineRule="auto"/>
              <w:jc w:val="center"/>
              <w:rPr>
                <w:rFonts w:eastAsia="Times New Roman" w:asciiTheme="minorHAnsi" w:hAnsiTheme="minorHAnsi" w:cstheme="minorHAnsi"/>
                <w:b/>
                <w:bCs/>
                <w:color w:val="000000"/>
                <w:sz w:val="16"/>
                <w:szCs w:val="16"/>
                <w:lang w:eastAsia="en-GB"/>
              </w:rPr>
            </w:pPr>
            <w:r w:rsidRPr="00906B6C">
              <w:rPr>
                <w:rFonts w:eastAsia="Times New Roman" w:asciiTheme="minorHAnsi" w:hAnsiTheme="minorHAnsi" w:cstheme="minorHAnsi"/>
                <w:b/>
                <w:bCs/>
                <w:color w:val="000000"/>
                <w:sz w:val="16"/>
                <w:szCs w:val="16"/>
                <w:lang w:eastAsia="en-GB"/>
              </w:rPr>
              <w:t>9:00 - 14:00</w:t>
            </w:r>
          </w:p>
        </w:tc>
        <w:tc>
          <w:tcPr>
            <w:tcW w:w="889" w:type="dxa"/>
            <w:tcBorders>
              <w:top w:val="nil"/>
              <w:left w:val="nil"/>
              <w:bottom w:val="nil"/>
              <w:right w:val="single" w:color="auto" w:sz="4" w:space="0"/>
            </w:tcBorders>
            <w:shd w:val="clear" w:color="000000" w:fill="FFFFFF"/>
            <w:noWrap/>
            <w:vAlign w:val="bottom"/>
            <w:hideMark/>
          </w:tcPr>
          <w:p w:rsidRPr="00906B6C" w:rsidR="0047436C" w:rsidP="00AD0DF1" w:rsidRDefault="0047436C" w14:paraId="641A1CE8" w14:textId="77777777">
            <w:pPr>
              <w:spacing w:line="240" w:lineRule="auto"/>
              <w:jc w:val="center"/>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906B6C" w:rsidR="0047436C" w:rsidP="00AD0DF1" w:rsidRDefault="0047436C" w14:paraId="58D3CB78" w14:textId="77777777">
            <w:pPr>
              <w:spacing w:line="240" w:lineRule="auto"/>
              <w:jc w:val="center"/>
              <w:rPr>
                <w:rFonts w:ascii="Wingdings" w:hAnsi="Wingdings" w:eastAsia="Times New Roman" w:cs="Calibri"/>
                <w:b/>
                <w:bCs/>
                <w:color w:val="000000"/>
                <w:sz w:val="22"/>
                <w:lang w:eastAsia="en-GB"/>
              </w:rPr>
            </w:pPr>
            <w:r w:rsidRPr="00906B6C">
              <w:rPr>
                <w:rFonts w:ascii="Wingdings" w:hAnsi="Wingdings" w:eastAsia="Times New Roman" w:cs="Calibri"/>
                <w:b/>
                <w:bCs/>
                <w:color w:val="000000"/>
                <w:sz w:val="22"/>
                <w:lang w:eastAsia="en-GB"/>
              </w:rPr>
              <w:t>ü</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906B6C" w:rsidR="0047436C" w:rsidP="00AD0DF1" w:rsidRDefault="0047436C" w14:paraId="5031969B" w14:textId="77777777">
            <w:pPr>
              <w:spacing w:line="240" w:lineRule="auto"/>
              <w:jc w:val="center"/>
              <w:rPr>
                <w:rFonts w:ascii="Wingdings" w:hAnsi="Wingdings" w:eastAsia="Times New Roman" w:cs="Calibri"/>
                <w:b/>
                <w:bCs/>
                <w:color w:val="000000"/>
                <w:sz w:val="22"/>
                <w:lang w:eastAsia="en-GB"/>
              </w:rPr>
            </w:pPr>
            <w:r w:rsidRPr="00906B6C">
              <w:rPr>
                <w:rFonts w:ascii="Wingdings" w:hAnsi="Wingdings" w:eastAsia="Times New Roman" w:cs="Calibri"/>
                <w:b/>
                <w:bCs/>
                <w:color w:val="000000"/>
                <w:sz w:val="22"/>
                <w:lang w:eastAsia="en-GB"/>
              </w:rPr>
              <w:t>ü</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196B9440"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4F2309DB"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906B6C" w:rsidR="0047436C" w:rsidP="00AD0DF1" w:rsidRDefault="0047436C" w14:paraId="0E3DEFA7" w14:textId="77777777">
            <w:pPr>
              <w:spacing w:line="240" w:lineRule="auto"/>
              <w:jc w:val="center"/>
              <w:rPr>
                <w:rFonts w:ascii="Wingdings" w:hAnsi="Wingdings" w:eastAsia="Times New Roman" w:cs="Calibri"/>
                <w:b/>
                <w:bCs/>
                <w:color w:val="000000"/>
                <w:sz w:val="22"/>
                <w:lang w:eastAsia="en-GB"/>
              </w:rPr>
            </w:pPr>
            <w:r w:rsidRPr="00906B6C">
              <w:rPr>
                <w:rFonts w:ascii="Wingdings" w:hAnsi="Wingdings" w:eastAsia="Times New Roman" w:cs="Calibri"/>
                <w:b/>
                <w:bCs/>
                <w:color w:val="000000"/>
                <w:sz w:val="22"/>
                <w:lang w:eastAsia="en-GB"/>
              </w:rPr>
              <w:t>ü</w:t>
            </w:r>
          </w:p>
        </w:tc>
        <w:tc>
          <w:tcPr>
            <w:tcW w:w="471" w:type="dxa"/>
            <w:vMerge w:val="restart"/>
            <w:tcBorders>
              <w:top w:val="nil"/>
              <w:left w:val="single" w:color="auto" w:sz="4" w:space="0"/>
              <w:bottom w:val="single" w:color="000000" w:sz="4" w:space="0"/>
              <w:right w:val="single" w:color="auto" w:sz="4" w:space="0"/>
            </w:tcBorders>
            <w:shd w:val="clear" w:color="000000" w:fill="FFFFFF"/>
            <w:noWrap/>
            <w:hideMark/>
          </w:tcPr>
          <w:p w:rsidRPr="00906B6C" w:rsidR="0047436C" w:rsidP="00AD0DF1" w:rsidRDefault="0047436C" w14:paraId="791F8C04" w14:textId="77777777">
            <w:pPr>
              <w:spacing w:line="240" w:lineRule="auto"/>
              <w:jc w:val="center"/>
              <w:rPr>
                <w:rFonts w:ascii="Calibri" w:hAnsi="Calibri" w:eastAsia="Times New Roman" w:cs="Calibri"/>
                <w:color w:val="000000"/>
                <w:sz w:val="22"/>
                <w:lang w:eastAsia="en-GB"/>
              </w:rPr>
            </w:pPr>
            <w:r w:rsidRPr="00906B6C">
              <w:rPr>
                <w:rFonts w:ascii="Wingdings" w:hAnsi="Wingdings" w:eastAsia="Times New Roman" w:cs="Times New Roman"/>
                <w:b/>
                <w:bCs/>
                <w:color w:val="000000"/>
                <w:sz w:val="22"/>
                <w:lang w:eastAsia="en-GB"/>
              </w:rPr>
              <w:t>ü</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4A4B780E"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4C497BA4"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3A191227"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6EDA3842"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44AD30DD"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433875E9"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68104D80"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r>
      <w:tr w:rsidRPr="00906B6C" w:rsidR="0047436C" w:rsidTr="00AD0DF1" w14:paraId="2ACFA466" w14:textId="77777777">
        <w:trPr>
          <w:trHeight w:val="490"/>
        </w:trPr>
        <w:tc>
          <w:tcPr>
            <w:tcW w:w="846"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68D9E988" w14:textId="77777777">
            <w:pPr>
              <w:spacing w:line="240" w:lineRule="auto"/>
              <w:rPr>
                <w:rFonts w:eastAsia="Times New Roman" w:asciiTheme="minorHAnsi" w:hAnsiTheme="minorHAnsi" w:cstheme="minorHAnsi"/>
                <w:color w:val="000000"/>
                <w:sz w:val="16"/>
                <w:szCs w:val="16"/>
                <w:lang w:eastAsia="en-GB"/>
              </w:rPr>
            </w:pPr>
          </w:p>
        </w:tc>
        <w:tc>
          <w:tcPr>
            <w:tcW w:w="1134"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0AE0FCB9" w14:textId="77777777">
            <w:pPr>
              <w:spacing w:line="240" w:lineRule="auto"/>
              <w:rPr>
                <w:rFonts w:eastAsia="Times New Roman" w:asciiTheme="minorHAnsi" w:hAnsiTheme="minorHAnsi" w:cstheme="minorHAnsi"/>
                <w:color w:val="000000"/>
                <w:sz w:val="16"/>
                <w:szCs w:val="16"/>
                <w:lang w:eastAsia="en-GB"/>
              </w:rPr>
            </w:pPr>
          </w:p>
        </w:tc>
        <w:tc>
          <w:tcPr>
            <w:tcW w:w="1276"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744BF169" w14:textId="77777777">
            <w:pPr>
              <w:spacing w:line="240" w:lineRule="auto"/>
              <w:rPr>
                <w:rFonts w:eastAsia="Times New Roman" w:asciiTheme="minorHAnsi" w:hAnsiTheme="minorHAnsi" w:cstheme="minorHAnsi"/>
                <w:color w:val="000000"/>
                <w:sz w:val="16"/>
                <w:szCs w:val="16"/>
                <w:lang w:eastAsia="en-GB"/>
              </w:rPr>
            </w:pPr>
          </w:p>
        </w:tc>
        <w:tc>
          <w:tcPr>
            <w:tcW w:w="966"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20794FCB" w14:textId="77777777">
            <w:pPr>
              <w:spacing w:line="240" w:lineRule="auto"/>
              <w:rPr>
                <w:rFonts w:eastAsia="Times New Roman" w:asciiTheme="minorHAnsi" w:hAnsiTheme="minorHAnsi" w:cstheme="minorHAnsi"/>
                <w:color w:val="000000"/>
                <w:sz w:val="16"/>
                <w:szCs w:val="16"/>
                <w:lang w:eastAsia="en-GB"/>
              </w:rPr>
            </w:pPr>
          </w:p>
        </w:tc>
        <w:tc>
          <w:tcPr>
            <w:tcW w:w="593"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68F6E1F4" w14:textId="77777777">
            <w:pPr>
              <w:spacing w:line="240" w:lineRule="auto"/>
              <w:rPr>
                <w:rFonts w:eastAsia="Times New Roman" w:asciiTheme="minorHAnsi" w:hAnsiTheme="minorHAnsi" w:cstheme="minorHAnsi"/>
                <w:color w:val="000000"/>
                <w:sz w:val="16"/>
                <w:szCs w:val="16"/>
                <w:lang w:eastAsia="en-GB"/>
              </w:rPr>
            </w:pPr>
          </w:p>
        </w:tc>
        <w:tc>
          <w:tcPr>
            <w:tcW w:w="1134" w:type="dxa"/>
            <w:tcBorders>
              <w:top w:val="nil"/>
              <w:left w:val="nil"/>
              <w:bottom w:val="nil"/>
              <w:right w:val="single" w:color="auto" w:sz="4" w:space="0"/>
            </w:tcBorders>
            <w:shd w:val="clear" w:color="000000" w:fill="FFFFFF"/>
            <w:vAlign w:val="bottom"/>
            <w:hideMark/>
          </w:tcPr>
          <w:p w:rsidRPr="00906B6C" w:rsidR="0047436C" w:rsidP="00AD0DF1" w:rsidRDefault="0047436C" w14:paraId="62474B38" w14:textId="77777777">
            <w:pPr>
              <w:spacing w:line="240" w:lineRule="auto"/>
              <w:jc w:val="center"/>
              <w:rPr>
                <w:rFonts w:eastAsia="Times New Roman" w:asciiTheme="minorHAnsi" w:hAnsiTheme="minorHAnsi" w:cstheme="minorHAnsi"/>
                <w:i/>
                <w:iCs/>
                <w:color w:val="000000"/>
                <w:sz w:val="16"/>
                <w:szCs w:val="16"/>
                <w:lang w:eastAsia="en-GB"/>
              </w:rPr>
            </w:pPr>
            <w:r w:rsidRPr="00906B6C">
              <w:rPr>
                <w:rFonts w:eastAsia="Times New Roman" w:asciiTheme="minorHAnsi" w:hAnsiTheme="minorHAnsi" w:cstheme="minorHAnsi"/>
                <w:i/>
                <w:iCs/>
                <w:color w:val="000000"/>
                <w:sz w:val="16"/>
                <w:szCs w:val="16"/>
                <w:lang w:eastAsia="en-GB"/>
              </w:rPr>
              <w:t>8:30 - 9:00 &amp;</w:t>
            </w:r>
            <w:r w:rsidRPr="00906B6C">
              <w:rPr>
                <w:rFonts w:eastAsia="Times New Roman" w:asciiTheme="minorHAnsi" w:hAnsiTheme="minorHAnsi" w:cstheme="minorHAnsi"/>
                <w:i/>
                <w:iCs/>
                <w:color w:val="000000"/>
                <w:sz w:val="16"/>
                <w:szCs w:val="16"/>
                <w:lang w:eastAsia="en-GB"/>
              </w:rPr>
              <w:br/>
            </w:r>
            <w:r w:rsidRPr="00906B6C">
              <w:rPr>
                <w:rFonts w:eastAsia="Times New Roman" w:asciiTheme="minorHAnsi" w:hAnsiTheme="minorHAnsi" w:cstheme="minorHAnsi"/>
                <w:i/>
                <w:iCs/>
                <w:color w:val="000000"/>
                <w:sz w:val="16"/>
                <w:szCs w:val="16"/>
                <w:lang w:eastAsia="en-GB"/>
              </w:rPr>
              <w:t>13:00 - 14:00</w:t>
            </w:r>
          </w:p>
        </w:tc>
        <w:tc>
          <w:tcPr>
            <w:tcW w:w="992" w:type="dxa"/>
            <w:tcBorders>
              <w:top w:val="nil"/>
              <w:left w:val="nil"/>
              <w:bottom w:val="nil"/>
              <w:right w:val="single" w:color="auto" w:sz="4" w:space="0"/>
            </w:tcBorders>
            <w:shd w:val="clear" w:color="000000" w:fill="FFFFFF"/>
            <w:noWrap/>
            <w:vAlign w:val="bottom"/>
            <w:hideMark/>
          </w:tcPr>
          <w:p w:rsidRPr="00906B6C" w:rsidR="0047436C" w:rsidP="00AD0DF1" w:rsidRDefault="0047436C" w14:paraId="641D8DAA" w14:textId="77777777">
            <w:pPr>
              <w:spacing w:line="240" w:lineRule="auto"/>
              <w:jc w:val="center"/>
              <w:rPr>
                <w:rFonts w:eastAsia="Times New Roman" w:asciiTheme="minorHAnsi" w:hAnsiTheme="minorHAnsi" w:cstheme="minorHAnsi"/>
                <w:i/>
                <w:iCs/>
                <w:color w:val="000000"/>
                <w:sz w:val="16"/>
                <w:szCs w:val="16"/>
                <w:lang w:eastAsia="en-GB"/>
              </w:rPr>
            </w:pPr>
            <w:r w:rsidRPr="00906B6C">
              <w:rPr>
                <w:rFonts w:eastAsia="Times New Roman" w:asciiTheme="minorHAnsi" w:hAnsiTheme="minorHAnsi" w:cstheme="minorHAnsi"/>
                <w:i/>
                <w:iCs/>
                <w:color w:val="000000"/>
                <w:sz w:val="16"/>
                <w:szCs w:val="16"/>
                <w:lang w:eastAsia="en-GB"/>
              </w:rPr>
              <w:t> </w:t>
            </w:r>
          </w:p>
        </w:tc>
        <w:tc>
          <w:tcPr>
            <w:tcW w:w="889" w:type="dxa"/>
            <w:tcBorders>
              <w:top w:val="nil"/>
              <w:left w:val="nil"/>
              <w:bottom w:val="nil"/>
              <w:right w:val="single" w:color="auto" w:sz="4" w:space="0"/>
            </w:tcBorders>
            <w:shd w:val="clear" w:color="000000" w:fill="FFFFFF"/>
            <w:noWrap/>
            <w:vAlign w:val="bottom"/>
            <w:hideMark/>
          </w:tcPr>
          <w:p w:rsidRPr="00906B6C" w:rsidR="0047436C" w:rsidP="00AD0DF1" w:rsidRDefault="0047436C" w14:paraId="5CD0A94B" w14:textId="77777777">
            <w:pPr>
              <w:spacing w:line="240" w:lineRule="auto"/>
              <w:jc w:val="center"/>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Closed</w:t>
            </w: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4BFB89B9" w14:textId="77777777">
            <w:pPr>
              <w:spacing w:line="240" w:lineRule="auto"/>
              <w:rPr>
                <w:rFonts w:ascii="Wingdings" w:hAnsi="Wingdings" w:eastAsia="Times New Roman" w:cs="Calibri"/>
                <w:b/>
                <w:bCs/>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0BDF5221" w14:textId="77777777">
            <w:pPr>
              <w:spacing w:line="240" w:lineRule="auto"/>
              <w:rPr>
                <w:rFonts w:ascii="Wingdings" w:hAnsi="Wingdings" w:eastAsia="Times New Roman" w:cs="Calibri"/>
                <w:b/>
                <w:bCs/>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115E8040"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716ADCEE"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2BAA93D1" w14:textId="77777777">
            <w:pPr>
              <w:spacing w:line="240" w:lineRule="auto"/>
              <w:rPr>
                <w:rFonts w:ascii="Wingdings" w:hAnsi="Wingdings" w:eastAsia="Times New Roman" w:cs="Calibri"/>
                <w:b/>
                <w:bCs/>
                <w:color w:val="000000"/>
                <w:sz w:val="22"/>
                <w:lang w:eastAsia="en-GB"/>
              </w:rPr>
            </w:pPr>
          </w:p>
        </w:tc>
        <w:tc>
          <w:tcPr>
            <w:tcW w:w="471" w:type="dxa"/>
            <w:vMerge/>
            <w:tcBorders>
              <w:top w:val="nil"/>
              <w:left w:val="single" w:color="auto" w:sz="4" w:space="0"/>
              <w:bottom w:val="single" w:color="000000" w:sz="4" w:space="0"/>
              <w:right w:val="single" w:color="auto" w:sz="4" w:space="0"/>
            </w:tcBorders>
            <w:hideMark/>
          </w:tcPr>
          <w:p w:rsidRPr="00906B6C" w:rsidR="0047436C" w:rsidP="00AD0DF1" w:rsidRDefault="0047436C" w14:paraId="49F58E6B"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6C658260"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0D477F1C"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0AE40DBF"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69F0112E"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39D005C7"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7C7A64A1"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7E735D4F" w14:textId="77777777">
            <w:pPr>
              <w:spacing w:line="240" w:lineRule="auto"/>
              <w:rPr>
                <w:rFonts w:ascii="Calibri" w:hAnsi="Calibri" w:eastAsia="Times New Roman" w:cs="Calibri"/>
                <w:color w:val="000000"/>
                <w:sz w:val="22"/>
                <w:lang w:eastAsia="en-GB"/>
              </w:rPr>
            </w:pPr>
          </w:p>
        </w:tc>
      </w:tr>
      <w:tr w:rsidRPr="00906B6C" w:rsidR="0047436C" w:rsidTr="00AD0DF1" w14:paraId="1A10431C" w14:textId="77777777">
        <w:trPr>
          <w:trHeight w:val="290"/>
        </w:trPr>
        <w:tc>
          <w:tcPr>
            <w:tcW w:w="846"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7AE2AAE7" w14:textId="77777777">
            <w:pPr>
              <w:spacing w:line="240" w:lineRule="auto"/>
              <w:rPr>
                <w:rFonts w:eastAsia="Times New Roman" w:asciiTheme="minorHAnsi" w:hAnsiTheme="minorHAnsi" w:cstheme="minorHAnsi"/>
                <w:color w:val="000000"/>
                <w:sz w:val="16"/>
                <w:szCs w:val="16"/>
                <w:lang w:eastAsia="en-GB"/>
              </w:rPr>
            </w:pPr>
          </w:p>
        </w:tc>
        <w:tc>
          <w:tcPr>
            <w:tcW w:w="1134"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64C3558E" w14:textId="77777777">
            <w:pPr>
              <w:spacing w:line="240" w:lineRule="auto"/>
              <w:rPr>
                <w:rFonts w:eastAsia="Times New Roman" w:asciiTheme="minorHAnsi" w:hAnsiTheme="minorHAnsi" w:cstheme="minorHAnsi"/>
                <w:color w:val="000000"/>
                <w:sz w:val="16"/>
                <w:szCs w:val="16"/>
                <w:lang w:eastAsia="en-GB"/>
              </w:rPr>
            </w:pPr>
          </w:p>
        </w:tc>
        <w:tc>
          <w:tcPr>
            <w:tcW w:w="1276"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34B60952" w14:textId="77777777">
            <w:pPr>
              <w:spacing w:line="240" w:lineRule="auto"/>
              <w:rPr>
                <w:rFonts w:eastAsia="Times New Roman" w:asciiTheme="minorHAnsi" w:hAnsiTheme="minorHAnsi" w:cstheme="minorHAnsi"/>
                <w:color w:val="000000"/>
                <w:sz w:val="16"/>
                <w:szCs w:val="16"/>
                <w:lang w:eastAsia="en-GB"/>
              </w:rPr>
            </w:pPr>
          </w:p>
        </w:tc>
        <w:tc>
          <w:tcPr>
            <w:tcW w:w="966"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4690555F" w14:textId="77777777">
            <w:pPr>
              <w:spacing w:line="240" w:lineRule="auto"/>
              <w:rPr>
                <w:rFonts w:eastAsia="Times New Roman" w:asciiTheme="minorHAnsi" w:hAnsiTheme="minorHAnsi" w:cstheme="minorHAnsi"/>
                <w:color w:val="000000"/>
                <w:sz w:val="16"/>
                <w:szCs w:val="16"/>
                <w:lang w:eastAsia="en-GB"/>
              </w:rPr>
            </w:pPr>
          </w:p>
        </w:tc>
        <w:tc>
          <w:tcPr>
            <w:tcW w:w="593"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2A27FB66" w14:textId="77777777">
            <w:pPr>
              <w:spacing w:line="240" w:lineRule="auto"/>
              <w:rPr>
                <w:rFonts w:eastAsia="Times New Roman" w:asciiTheme="minorHAnsi" w:hAnsiTheme="minorHAnsi" w:cstheme="minorHAnsi"/>
                <w:color w:val="000000"/>
                <w:sz w:val="16"/>
                <w:szCs w:val="16"/>
                <w:lang w:eastAsia="en-GB"/>
              </w:rPr>
            </w:pPr>
          </w:p>
        </w:tc>
        <w:tc>
          <w:tcPr>
            <w:tcW w:w="1134" w:type="dxa"/>
            <w:tcBorders>
              <w:top w:val="nil"/>
              <w:left w:val="nil"/>
              <w:bottom w:val="single" w:color="auto" w:sz="4" w:space="0"/>
              <w:right w:val="single" w:color="auto" w:sz="4" w:space="0"/>
            </w:tcBorders>
            <w:shd w:val="clear" w:color="000000" w:fill="FFFFFF"/>
            <w:noWrap/>
            <w:vAlign w:val="bottom"/>
            <w:hideMark/>
          </w:tcPr>
          <w:p w:rsidRPr="00906B6C" w:rsidR="0047436C" w:rsidP="00AD0DF1" w:rsidRDefault="0047436C" w14:paraId="5AE44262" w14:textId="77777777">
            <w:pPr>
              <w:spacing w:line="240" w:lineRule="auto"/>
              <w:jc w:val="center"/>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 </w:t>
            </w:r>
          </w:p>
        </w:tc>
        <w:tc>
          <w:tcPr>
            <w:tcW w:w="992" w:type="dxa"/>
            <w:tcBorders>
              <w:top w:val="nil"/>
              <w:left w:val="nil"/>
              <w:bottom w:val="single" w:color="auto" w:sz="4" w:space="0"/>
              <w:right w:val="single" w:color="auto" w:sz="4" w:space="0"/>
            </w:tcBorders>
            <w:shd w:val="clear" w:color="000000" w:fill="FFFFFF"/>
            <w:noWrap/>
            <w:vAlign w:val="bottom"/>
            <w:hideMark/>
          </w:tcPr>
          <w:p w:rsidRPr="00906B6C" w:rsidR="0047436C" w:rsidP="00AD0DF1" w:rsidRDefault="0047436C" w14:paraId="01D38AA3" w14:textId="77777777">
            <w:pPr>
              <w:spacing w:line="240" w:lineRule="auto"/>
              <w:jc w:val="center"/>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 </w:t>
            </w:r>
          </w:p>
        </w:tc>
        <w:tc>
          <w:tcPr>
            <w:tcW w:w="889" w:type="dxa"/>
            <w:tcBorders>
              <w:top w:val="nil"/>
              <w:left w:val="nil"/>
              <w:bottom w:val="single" w:color="auto" w:sz="4" w:space="0"/>
              <w:right w:val="single" w:color="auto" w:sz="4" w:space="0"/>
            </w:tcBorders>
            <w:shd w:val="clear" w:color="000000" w:fill="FFFFFF"/>
            <w:noWrap/>
            <w:vAlign w:val="bottom"/>
            <w:hideMark/>
          </w:tcPr>
          <w:p w:rsidRPr="00906B6C" w:rsidR="0047436C" w:rsidP="00AD0DF1" w:rsidRDefault="0047436C" w14:paraId="2B7A4B4F" w14:textId="77777777">
            <w:pPr>
              <w:spacing w:line="240" w:lineRule="auto"/>
              <w:jc w:val="center"/>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 </w:t>
            </w: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0DA7E31B" w14:textId="77777777">
            <w:pPr>
              <w:spacing w:line="240" w:lineRule="auto"/>
              <w:rPr>
                <w:rFonts w:ascii="Wingdings" w:hAnsi="Wingdings" w:eastAsia="Times New Roman" w:cs="Calibri"/>
                <w:b/>
                <w:bCs/>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7CC03F46" w14:textId="77777777">
            <w:pPr>
              <w:spacing w:line="240" w:lineRule="auto"/>
              <w:rPr>
                <w:rFonts w:ascii="Wingdings" w:hAnsi="Wingdings" w:eastAsia="Times New Roman" w:cs="Calibri"/>
                <w:b/>
                <w:bCs/>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764850AB"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4F4BB438"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264DAB2D" w14:textId="77777777">
            <w:pPr>
              <w:spacing w:line="240" w:lineRule="auto"/>
              <w:rPr>
                <w:rFonts w:ascii="Wingdings" w:hAnsi="Wingdings" w:eastAsia="Times New Roman" w:cs="Calibri"/>
                <w:b/>
                <w:bCs/>
                <w:color w:val="000000"/>
                <w:sz w:val="22"/>
                <w:lang w:eastAsia="en-GB"/>
              </w:rPr>
            </w:pPr>
          </w:p>
        </w:tc>
        <w:tc>
          <w:tcPr>
            <w:tcW w:w="471" w:type="dxa"/>
            <w:vMerge/>
            <w:tcBorders>
              <w:top w:val="nil"/>
              <w:left w:val="single" w:color="auto" w:sz="4" w:space="0"/>
              <w:bottom w:val="single" w:color="000000" w:sz="4" w:space="0"/>
              <w:right w:val="single" w:color="auto" w:sz="4" w:space="0"/>
            </w:tcBorders>
            <w:hideMark/>
          </w:tcPr>
          <w:p w:rsidRPr="00906B6C" w:rsidR="0047436C" w:rsidP="00AD0DF1" w:rsidRDefault="0047436C" w14:paraId="0CACA73B"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569839A8"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28E8B6DA"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02BB945A"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7136FB49"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6553215F"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41342209"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080A9C06" w14:textId="77777777">
            <w:pPr>
              <w:spacing w:line="240" w:lineRule="auto"/>
              <w:rPr>
                <w:rFonts w:ascii="Calibri" w:hAnsi="Calibri" w:eastAsia="Times New Roman" w:cs="Calibri"/>
                <w:color w:val="000000"/>
                <w:sz w:val="22"/>
                <w:lang w:eastAsia="en-GB"/>
              </w:rPr>
            </w:pPr>
          </w:p>
        </w:tc>
      </w:tr>
      <w:tr w:rsidRPr="00906B6C" w:rsidR="0047436C" w:rsidTr="00AD0DF1" w14:paraId="4C8956BA" w14:textId="77777777">
        <w:trPr>
          <w:trHeight w:val="290"/>
        </w:trPr>
        <w:tc>
          <w:tcPr>
            <w:tcW w:w="846"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906B6C" w:rsidR="0047436C" w:rsidP="00AD0DF1" w:rsidRDefault="0047436C" w14:paraId="7CEB5419" w14:textId="77777777">
            <w:pPr>
              <w:spacing w:line="240" w:lineRule="auto"/>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FN556</w:t>
            </w:r>
          </w:p>
        </w:tc>
        <w:tc>
          <w:tcPr>
            <w:tcW w:w="1134"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906B6C" w:rsidR="0047436C" w:rsidP="00AD0DF1" w:rsidRDefault="0047436C" w14:paraId="6B06357F" w14:textId="77777777">
            <w:pPr>
              <w:spacing w:line="240" w:lineRule="auto"/>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Mersea Road Pharmacy</w:t>
            </w:r>
          </w:p>
        </w:tc>
        <w:tc>
          <w:tcPr>
            <w:tcW w:w="1276" w:type="dxa"/>
            <w:vMerge w:val="restart"/>
            <w:tcBorders>
              <w:top w:val="nil"/>
              <w:left w:val="single" w:color="auto" w:sz="4" w:space="0"/>
              <w:bottom w:val="single" w:color="000000" w:sz="4" w:space="0"/>
              <w:right w:val="single" w:color="auto" w:sz="4" w:space="0"/>
            </w:tcBorders>
            <w:shd w:val="clear" w:color="000000" w:fill="FFFFFF"/>
            <w:vAlign w:val="center"/>
            <w:hideMark/>
          </w:tcPr>
          <w:p w:rsidRPr="00906B6C" w:rsidR="0047436C" w:rsidP="00AD0DF1" w:rsidRDefault="0047436C" w14:paraId="683F310F" w14:textId="77777777">
            <w:pPr>
              <w:spacing w:line="240" w:lineRule="auto"/>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358 Mersea Road</w:t>
            </w:r>
          </w:p>
        </w:tc>
        <w:tc>
          <w:tcPr>
            <w:tcW w:w="966"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906B6C" w:rsidR="0047436C" w:rsidP="00AD0DF1" w:rsidRDefault="0047436C" w14:paraId="5B4A0A41" w14:textId="77777777">
            <w:pPr>
              <w:spacing w:line="240" w:lineRule="auto"/>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Colchester</w:t>
            </w:r>
          </w:p>
        </w:tc>
        <w:tc>
          <w:tcPr>
            <w:tcW w:w="593"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906B6C" w:rsidR="0047436C" w:rsidP="00AD0DF1" w:rsidRDefault="0047436C" w14:paraId="4278387A" w14:textId="77777777">
            <w:pPr>
              <w:spacing w:line="240" w:lineRule="auto"/>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CO2 8RB</w:t>
            </w:r>
          </w:p>
        </w:tc>
        <w:tc>
          <w:tcPr>
            <w:tcW w:w="1134" w:type="dxa"/>
            <w:tcBorders>
              <w:top w:val="nil"/>
              <w:left w:val="nil"/>
              <w:bottom w:val="nil"/>
              <w:right w:val="single" w:color="auto" w:sz="4" w:space="0"/>
            </w:tcBorders>
            <w:shd w:val="clear" w:color="000000" w:fill="FFFFFF"/>
            <w:noWrap/>
            <w:vAlign w:val="bottom"/>
            <w:hideMark/>
          </w:tcPr>
          <w:p w:rsidRPr="00906B6C" w:rsidR="0047436C" w:rsidP="00AD0DF1" w:rsidRDefault="0047436C" w14:paraId="191B8A7F" w14:textId="77777777">
            <w:pPr>
              <w:spacing w:line="240" w:lineRule="auto"/>
              <w:jc w:val="center"/>
              <w:rPr>
                <w:rFonts w:eastAsia="Times New Roman" w:asciiTheme="minorHAnsi" w:hAnsiTheme="minorHAnsi" w:cstheme="minorHAnsi"/>
                <w:b/>
                <w:bCs/>
                <w:color w:val="000000"/>
                <w:sz w:val="16"/>
                <w:szCs w:val="16"/>
                <w:lang w:eastAsia="en-GB"/>
              </w:rPr>
            </w:pPr>
            <w:r w:rsidRPr="00906B6C">
              <w:rPr>
                <w:rFonts w:eastAsia="Times New Roman" w:asciiTheme="minorHAnsi" w:hAnsiTheme="minorHAnsi" w:cstheme="minorHAnsi"/>
                <w:b/>
                <w:bCs/>
                <w:color w:val="000000"/>
                <w:sz w:val="16"/>
                <w:szCs w:val="16"/>
                <w:lang w:eastAsia="en-GB"/>
              </w:rPr>
              <w:t xml:space="preserve">9:00 - 18:30 </w:t>
            </w:r>
          </w:p>
        </w:tc>
        <w:tc>
          <w:tcPr>
            <w:tcW w:w="992" w:type="dxa"/>
            <w:tcBorders>
              <w:top w:val="nil"/>
              <w:left w:val="nil"/>
              <w:bottom w:val="nil"/>
              <w:right w:val="single" w:color="auto" w:sz="4" w:space="0"/>
            </w:tcBorders>
            <w:shd w:val="clear" w:color="000000" w:fill="FFFFFF"/>
            <w:noWrap/>
            <w:vAlign w:val="bottom"/>
            <w:hideMark/>
          </w:tcPr>
          <w:p w:rsidRPr="00906B6C" w:rsidR="0047436C" w:rsidP="00AD0DF1" w:rsidRDefault="0047436C" w14:paraId="509CEC5F" w14:textId="77777777">
            <w:pPr>
              <w:spacing w:line="240" w:lineRule="auto"/>
              <w:jc w:val="center"/>
              <w:rPr>
                <w:rFonts w:eastAsia="Times New Roman" w:asciiTheme="minorHAnsi" w:hAnsiTheme="minorHAnsi" w:cstheme="minorHAnsi"/>
                <w:b/>
                <w:bCs/>
                <w:color w:val="000000"/>
                <w:sz w:val="16"/>
                <w:szCs w:val="16"/>
                <w:lang w:eastAsia="en-GB"/>
              </w:rPr>
            </w:pPr>
            <w:r w:rsidRPr="00906B6C">
              <w:rPr>
                <w:rFonts w:eastAsia="Times New Roman" w:asciiTheme="minorHAnsi" w:hAnsiTheme="minorHAnsi" w:cstheme="minorHAnsi"/>
                <w:b/>
                <w:bCs/>
                <w:color w:val="000000"/>
                <w:sz w:val="16"/>
                <w:szCs w:val="16"/>
                <w:lang w:eastAsia="en-GB"/>
              </w:rPr>
              <w:t>9:</w:t>
            </w:r>
            <w:r>
              <w:rPr>
                <w:rFonts w:eastAsia="Times New Roman" w:asciiTheme="minorHAnsi" w:hAnsiTheme="minorHAnsi" w:cstheme="minorHAnsi"/>
                <w:b/>
                <w:bCs/>
                <w:color w:val="000000"/>
                <w:sz w:val="16"/>
                <w:szCs w:val="16"/>
                <w:lang w:eastAsia="en-GB"/>
              </w:rPr>
              <w:t>0</w:t>
            </w:r>
            <w:r w:rsidRPr="00906B6C">
              <w:rPr>
                <w:rFonts w:eastAsia="Times New Roman" w:asciiTheme="minorHAnsi" w:hAnsiTheme="minorHAnsi" w:cstheme="minorHAnsi"/>
                <w:b/>
                <w:bCs/>
                <w:color w:val="000000"/>
                <w:sz w:val="16"/>
                <w:szCs w:val="16"/>
                <w:lang w:eastAsia="en-GB"/>
              </w:rPr>
              <w:t>0 - 1</w:t>
            </w:r>
            <w:r>
              <w:rPr>
                <w:rFonts w:eastAsia="Times New Roman" w:asciiTheme="minorHAnsi" w:hAnsiTheme="minorHAnsi" w:cstheme="minorHAnsi"/>
                <w:b/>
                <w:bCs/>
                <w:color w:val="000000"/>
                <w:sz w:val="16"/>
                <w:szCs w:val="16"/>
                <w:lang w:eastAsia="en-GB"/>
              </w:rPr>
              <w:t>3</w:t>
            </w:r>
            <w:r w:rsidRPr="00906B6C">
              <w:rPr>
                <w:rFonts w:eastAsia="Times New Roman" w:asciiTheme="minorHAnsi" w:hAnsiTheme="minorHAnsi" w:cstheme="minorHAnsi"/>
                <w:b/>
                <w:bCs/>
                <w:color w:val="000000"/>
                <w:sz w:val="16"/>
                <w:szCs w:val="16"/>
                <w:lang w:eastAsia="en-GB"/>
              </w:rPr>
              <w:t>:00</w:t>
            </w:r>
          </w:p>
        </w:tc>
        <w:tc>
          <w:tcPr>
            <w:tcW w:w="889" w:type="dxa"/>
            <w:tcBorders>
              <w:top w:val="nil"/>
              <w:left w:val="nil"/>
              <w:bottom w:val="nil"/>
              <w:right w:val="single" w:color="auto" w:sz="4" w:space="0"/>
            </w:tcBorders>
            <w:shd w:val="clear" w:color="000000" w:fill="FFFFFF"/>
            <w:noWrap/>
            <w:vAlign w:val="bottom"/>
            <w:hideMark/>
          </w:tcPr>
          <w:p w:rsidRPr="00906B6C" w:rsidR="0047436C" w:rsidP="00AD0DF1" w:rsidRDefault="0047436C" w14:paraId="2F24E83B" w14:textId="77777777">
            <w:pPr>
              <w:spacing w:line="240" w:lineRule="auto"/>
              <w:jc w:val="center"/>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906B6C" w:rsidR="0047436C" w:rsidP="00AD0DF1" w:rsidRDefault="0047436C" w14:paraId="35EDF29B" w14:textId="77777777">
            <w:pPr>
              <w:spacing w:line="240" w:lineRule="auto"/>
              <w:jc w:val="center"/>
              <w:rPr>
                <w:rFonts w:ascii="Wingdings" w:hAnsi="Wingdings" w:eastAsia="Times New Roman" w:cs="Calibri"/>
                <w:b/>
                <w:bCs/>
                <w:color w:val="000000"/>
                <w:sz w:val="22"/>
                <w:lang w:eastAsia="en-GB"/>
              </w:rPr>
            </w:pPr>
            <w:r w:rsidRPr="00906B6C">
              <w:rPr>
                <w:rFonts w:ascii="Wingdings" w:hAnsi="Wingdings" w:eastAsia="Times New Roman" w:cs="Calibri"/>
                <w:b/>
                <w:bCs/>
                <w:color w:val="000000"/>
                <w:sz w:val="22"/>
                <w:lang w:eastAsia="en-GB"/>
              </w:rPr>
              <w:t>ü</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906B6C" w:rsidR="0047436C" w:rsidP="00AD0DF1" w:rsidRDefault="0047436C" w14:paraId="0480EF9E" w14:textId="77777777">
            <w:pPr>
              <w:spacing w:line="240" w:lineRule="auto"/>
              <w:jc w:val="center"/>
              <w:rPr>
                <w:rFonts w:ascii="Wingdings" w:hAnsi="Wingdings" w:eastAsia="Times New Roman" w:cs="Calibri"/>
                <w:b/>
                <w:bCs/>
                <w:color w:val="000000"/>
                <w:sz w:val="22"/>
                <w:lang w:eastAsia="en-GB"/>
              </w:rPr>
            </w:pPr>
            <w:r w:rsidRPr="00906B6C">
              <w:rPr>
                <w:rFonts w:ascii="Wingdings" w:hAnsi="Wingdings" w:eastAsia="Times New Roman" w:cs="Calibri"/>
                <w:b/>
                <w:bCs/>
                <w:color w:val="000000"/>
                <w:sz w:val="22"/>
                <w:lang w:eastAsia="en-GB"/>
              </w:rPr>
              <w:t>ü</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61752290"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65BBE7EB"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906B6C" w:rsidR="0047436C" w:rsidP="00AD0DF1" w:rsidRDefault="0047436C" w14:paraId="74BD1B01" w14:textId="77777777">
            <w:pPr>
              <w:spacing w:line="240" w:lineRule="auto"/>
              <w:jc w:val="center"/>
              <w:rPr>
                <w:rFonts w:ascii="Wingdings" w:hAnsi="Wingdings" w:eastAsia="Times New Roman" w:cs="Calibri"/>
                <w:b/>
                <w:bCs/>
                <w:color w:val="000000"/>
                <w:sz w:val="22"/>
                <w:lang w:eastAsia="en-GB"/>
              </w:rPr>
            </w:pPr>
            <w:r w:rsidRPr="00906B6C">
              <w:rPr>
                <w:rFonts w:ascii="Wingdings" w:hAnsi="Wingdings" w:eastAsia="Times New Roman" w:cs="Calibri"/>
                <w:b/>
                <w:bCs/>
                <w:color w:val="000000"/>
                <w:sz w:val="22"/>
                <w:lang w:eastAsia="en-GB"/>
              </w:rPr>
              <w:t>ü</w:t>
            </w:r>
          </w:p>
        </w:tc>
        <w:tc>
          <w:tcPr>
            <w:tcW w:w="471" w:type="dxa"/>
            <w:vMerge w:val="restart"/>
            <w:tcBorders>
              <w:top w:val="nil"/>
              <w:left w:val="single" w:color="auto" w:sz="4" w:space="0"/>
              <w:bottom w:val="single" w:color="000000" w:sz="4" w:space="0"/>
              <w:right w:val="single" w:color="auto" w:sz="4" w:space="0"/>
            </w:tcBorders>
            <w:shd w:val="clear" w:color="000000" w:fill="FFFFFF"/>
            <w:noWrap/>
            <w:hideMark/>
          </w:tcPr>
          <w:p w:rsidRPr="00906B6C" w:rsidR="0047436C" w:rsidP="00AD0DF1" w:rsidRDefault="0047436C" w14:paraId="15C1E024" w14:textId="77777777">
            <w:pPr>
              <w:spacing w:line="240" w:lineRule="auto"/>
              <w:jc w:val="center"/>
              <w:rPr>
                <w:rFonts w:ascii="Calibri" w:hAnsi="Calibri" w:eastAsia="Times New Roman" w:cs="Calibri"/>
                <w:color w:val="000000"/>
                <w:sz w:val="22"/>
                <w:lang w:eastAsia="en-GB"/>
              </w:rPr>
            </w:pPr>
            <w:r w:rsidRPr="00906B6C">
              <w:rPr>
                <w:rFonts w:ascii="Wingdings" w:hAnsi="Wingdings" w:eastAsia="Times New Roman" w:cs="Times New Roman"/>
                <w:b/>
                <w:bCs/>
                <w:color w:val="000000"/>
                <w:sz w:val="22"/>
                <w:lang w:eastAsia="en-GB"/>
              </w:rPr>
              <w:t>ü</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49C07269"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76F1FBDC"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906B6C" w:rsidR="0047436C" w:rsidP="00AD0DF1" w:rsidRDefault="0047436C" w14:paraId="3C581F55" w14:textId="77777777">
            <w:pPr>
              <w:spacing w:line="240" w:lineRule="auto"/>
              <w:jc w:val="center"/>
              <w:rPr>
                <w:rFonts w:ascii="Wingdings" w:hAnsi="Wingdings" w:eastAsia="Times New Roman" w:cs="Calibri"/>
                <w:b/>
                <w:bCs/>
                <w:color w:val="000000"/>
                <w:sz w:val="22"/>
                <w:lang w:eastAsia="en-GB"/>
              </w:rPr>
            </w:pPr>
            <w:r w:rsidRPr="00906B6C">
              <w:rPr>
                <w:rFonts w:ascii="Wingdings" w:hAnsi="Wingdings" w:eastAsia="Times New Roman" w:cs="Calibri"/>
                <w:b/>
                <w:bCs/>
                <w:color w:val="000000"/>
                <w:sz w:val="22"/>
                <w:lang w:eastAsia="en-GB"/>
              </w:rPr>
              <w:t>ü</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906B6C" w:rsidR="0047436C" w:rsidP="00AD0DF1" w:rsidRDefault="0047436C" w14:paraId="1BB6D5D3" w14:textId="77777777">
            <w:pPr>
              <w:spacing w:line="240" w:lineRule="auto"/>
              <w:jc w:val="center"/>
              <w:rPr>
                <w:rFonts w:ascii="Wingdings" w:hAnsi="Wingdings" w:eastAsia="Times New Roman" w:cs="Calibri"/>
                <w:b/>
                <w:bCs/>
                <w:color w:val="000000"/>
                <w:sz w:val="22"/>
                <w:lang w:eastAsia="en-GB"/>
              </w:rPr>
            </w:pPr>
            <w:r w:rsidRPr="00906B6C">
              <w:rPr>
                <w:rFonts w:ascii="Wingdings" w:hAnsi="Wingdings" w:eastAsia="Times New Roman" w:cs="Calibri"/>
                <w:b/>
                <w:bCs/>
                <w:color w:val="000000"/>
                <w:sz w:val="22"/>
                <w:lang w:eastAsia="en-GB"/>
              </w:rPr>
              <w:t>ü</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5035C03D"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391CD407"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21FEF1A7"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r>
      <w:tr w:rsidRPr="00906B6C" w:rsidR="0047436C" w:rsidTr="00AD0DF1" w14:paraId="4C4326B7" w14:textId="77777777">
        <w:trPr>
          <w:trHeight w:val="490"/>
        </w:trPr>
        <w:tc>
          <w:tcPr>
            <w:tcW w:w="846"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4BD10D37" w14:textId="77777777">
            <w:pPr>
              <w:spacing w:line="240" w:lineRule="auto"/>
              <w:rPr>
                <w:rFonts w:eastAsia="Times New Roman" w:asciiTheme="minorHAnsi" w:hAnsiTheme="minorHAnsi" w:cstheme="minorHAnsi"/>
                <w:color w:val="000000"/>
                <w:sz w:val="16"/>
                <w:szCs w:val="16"/>
                <w:lang w:eastAsia="en-GB"/>
              </w:rPr>
            </w:pPr>
          </w:p>
        </w:tc>
        <w:tc>
          <w:tcPr>
            <w:tcW w:w="1134"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2DF4C32F" w14:textId="77777777">
            <w:pPr>
              <w:spacing w:line="240" w:lineRule="auto"/>
              <w:rPr>
                <w:rFonts w:eastAsia="Times New Roman" w:asciiTheme="minorHAnsi" w:hAnsiTheme="minorHAnsi" w:cstheme="minorHAnsi"/>
                <w:color w:val="000000"/>
                <w:sz w:val="16"/>
                <w:szCs w:val="16"/>
                <w:lang w:eastAsia="en-GB"/>
              </w:rPr>
            </w:pPr>
          </w:p>
        </w:tc>
        <w:tc>
          <w:tcPr>
            <w:tcW w:w="1276"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21F0B180" w14:textId="77777777">
            <w:pPr>
              <w:spacing w:line="240" w:lineRule="auto"/>
              <w:rPr>
                <w:rFonts w:eastAsia="Times New Roman" w:asciiTheme="minorHAnsi" w:hAnsiTheme="minorHAnsi" w:cstheme="minorHAnsi"/>
                <w:color w:val="000000"/>
                <w:sz w:val="16"/>
                <w:szCs w:val="16"/>
                <w:lang w:eastAsia="en-GB"/>
              </w:rPr>
            </w:pPr>
          </w:p>
        </w:tc>
        <w:tc>
          <w:tcPr>
            <w:tcW w:w="966"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29D643A8" w14:textId="77777777">
            <w:pPr>
              <w:spacing w:line="240" w:lineRule="auto"/>
              <w:rPr>
                <w:rFonts w:eastAsia="Times New Roman" w:asciiTheme="minorHAnsi" w:hAnsiTheme="minorHAnsi" w:cstheme="minorHAnsi"/>
                <w:color w:val="000000"/>
                <w:sz w:val="16"/>
                <w:szCs w:val="16"/>
                <w:lang w:eastAsia="en-GB"/>
              </w:rPr>
            </w:pPr>
          </w:p>
        </w:tc>
        <w:tc>
          <w:tcPr>
            <w:tcW w:w="593"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1BEE5ACD" w14:textId="77777777">
            <w:pPr>
              <w:spacing w:line="240" w:lineRule="auto"/>
              <w:rPr>
                <w:rFonts w:eastAsia="Times New Roman" w:asciiTheme="minorHAnsi" w:hAnsiTheme="minorHAnsi" w:cstheme="minorHAnsi"/>
                <w:color w:val="000000"/>
                <w:sz w:val="16"/>
                <w:szCs w:val="16"/>
                <w:lang w:eastAsia="en-GB"/>
              </w:rPr>
            </w:pPr>
          </w:p>
        </w:tc>
        <w:tc>
          <w:tcPr>
            <w:tcW w:w="1134" w:type="dxa"/>
            <w:tcBorders>
              <w:top w:val="nil"/>
              <w:left w:val="nil"/>
              <w:bottom w:val="nil"/>
              <w:right w:val="single" w:color="auto" w:sz="4" w:space="0"/>
            </w:tcBorders>
            <w:shd w:val="clear" w:color="000000" w:fill="FFFFFF"/>
            <w:noWrap/>
            <w:vAlign w:val="bottom"/>
            <w:hideMark/>
          </w:tcPr>
          <w:p w:rsidRPr="00906B6C" w:rsidR="0047436C" w:rsidP="00AD0DF1" w:rsidRDefault="0047436C" w14:paraId="221E2AFD" w14:textId="77777777">
            <w:pPr>
              <w:spacing w:line="240" w:lineRule="auto"/>
              <w:jc w:val="center"/>
              <w:rPr>
                <w:rFonts w:eastAsia="Times New Roman" w:asciiTheme="minorHAnsi" w:hAnsiTheme="minorHAnsi" w:cstheme="minorHAnsi"/>
                <w:i/>
                <w:iCs/>
                <w:color w:val="000000"/>
                <w:sz w:val="16"/>
                <w:szCs w:val="16"/>
                <w:lang w:eastAsia="en-GB"/>
              </w:rPr>
            </w:pPr>
            <w:r w:rsidRPr="00906B6C">
              <w:rPr>
                <w:rFonts w:eastAsia="Times New Roman" w:asciiTheme="minorHAnsi" w:hAnsiTheme="minorHAnsi" w:cstheme="minorHAnsi"/>
                <w:i/>
                <w:iCs/>
                <w:color w:val="000000"/>
                <w:sz w:val="16"/>
                <w:szCs w:val="16"/>
                <w:lang w:eastAsia="en-GB"/>
              </w:rPr>
              <w:t>12:30 - 14:30</w:t>
            </w:r>
          </w:p>
        </w:tc>
        <w:tc>
          <w:tcPr>
            <w:tcW w:w="992" w:type="dxa"/>
            <w:tcBorders>
              <w:top w:val="nil"/>
              <w:left w:val="nil"/>
              <w:bottom w:val="nil"/>
              <w:right w:val="single" w:color="auto" w:sz="4" w:space="0"/>
            </w:tcBorders>
            <w:shd w:val="clear" w:color="000000" w:fill="FFFFFF"/>
            <w:vAlign w:val="bottom"/>
            <w:hideMark/>
          </w:tcPr>
          <w:p w:rsidRPr="00906B6C" w:rsidR="0047436C" w:rsidP="00AD0DF1" w:rsidRDefault="0047436C" w14:paraId="7A63EE71" w14:textId="77777777">
            <w:pPr>
              <w:spacing w:line="240" w:lineRule="auto"/>
              <w:jc w:val="center"/>
              <w:rPr>
                <w:rFonts w:eastAsia="Times New Roman" w:asciiTheme="minorHAnsi" w:hAnsiTheme="minorHAnsi" w:cstheme="minorHAnsi"/>
                <w:i/>
                <w:iCs/>
                <w:color w:val="000000"/>
                <w:sz w:val="16"/>
                <w:szCs w:val="16"/>
                <w:lang w:eastAsia="en-GB"/>
              </w:rPr>
            </w:pPr>
            <w:r w:rsidRPr="00906B6C">
              <w:rPr>
                <w:rFonts w:eastAsia="Times New Roman" w:asciiTheme="minorHAnsi" w:hAnsiTheme="minorHAnsi" w:cstheme="minorHAnsi"/>
                <w:i/>
                <w:iCs/>
                <w:color w:val="000000"/>
                <w:sz w:val="16"/>
                <w:szCs w:val="16"/>
                <w:lang w:eastAsia="en-GB"/>
              </w:rPr>
              <w:t>9:00 - 9:30 &amp;</w:t>
            </w:r>
            <w:r w:rsidRPr="00906B6C">
              <w:rPr>
                <w:rFonts w:eastAsia="Times New Roman" w:asciiTheme="minorHAnsi" w:hAnsiTheme="minorHAnsi" w:cstheme="minorHAnsi"/>
                <w:i/>
                <w:iCs/>
                <w:color w:val="000000"/>
                <w:sz w:val="16"/>
                <w:szCs w:val="16"/>
                <w:lang w:eastAsia="en-GB"/>
              </w:rPr>
              <w:br/>
            </w:r>
            <w:r w:rsidRPr="00906B6C">
              <w:rPr>
                <w:rFonts w:eastAsia="Times New Roman" w:asciiTheme="minorHAnsi" w:hAnsiTheme="minorHAnsi" w:cstheme="minorHAnsi"/>
                <w:i/>
                <w:iCs/>
                <w:color w:val="000000"/>
                <w:sz w:val="16"/>
                <w:szCs w:val="16"/>
                <w:lang w:eastAsia="en-GB"/>
              </w:rPr>
              <w:t>12:00 - 13:00</w:t>
            </w:r>
          </w:p>
        </w:tc>
        <w:tc>
          <w:tcPr>
            <w:tcW w:w="889" w:type="dxa"/>
            <w:tcBorders>
              <w:top w:val="nil"/>
              <w:left w:val="nil"/>
              <w:bottom w:val="nil"/>
              <w:right w:val="single" w:color="auto" w:sz="4" w:space="0"/>
            </w:tcBorders>
            <w:shd w:val="clear" w:color="000000" w:fill="FFFFFF"/>
            <w:noWrap/>
            <w:vAlign w:val="bottom"/>
            <w:hideMark/>
          </w:tcPr>
          <w:p w:rsidRPr="00906B6C" w:rsidR="0047436C" w:rsidP="00AD0DF1" w:rsidRDefault="0047436C" w14:paraId="66BF70A4" w14:textId="77777777">
            <w:pPr>
              <w:spacing w:line="240" w:lineRule="auto"/>
              <w:jc w:val="center"/>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Closed</w:t>
            </w: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59512CB4" w14:textId="77777777">
            <w:pPr>
              <w:spacing w:line="240" w:lineRule="auto"/>
              <w:rPr>
                <w:rFonts w:ascii="Wingdings" w:hAnsi="Wingdings" w:eastAsia="Times New Roman" w:cs="Calibri"/>
                <w:b/>
                <w:bCs/>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1A2CC92A" w14:textId="77777777">
            <w:pPr>
              <w:spacing w:line="240" w:lineRule="auto"/>
              <w:rPr>
                <w:rFonts w:ascii="Wingdings" w:hAnsi="Wingdings" w:eastAsia="Times New Roman" w:cs="Calibri"/>
                <w:b/>
                <w:bCs/>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432E0695"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57BF500E"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616EFF54" w14:textId="77777777">
            <w:pPr>
              <w:spacing w:line="240" w:lineRule="auto"/>
              <w:rPr>
                <w:rFonts w:ascii="Wingdings" w:hAnsi="Wingdings" w:eastAsia="Times New Roman" w:cs="Calibri"/>
                <w:b/>
                <w:bCs/>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7A4615F9"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6DC5F734"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5EA96892"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241D8B6C" w14:textId="77777777">
            <w:pPr>
              <w:spacing w:line="240" w:lineRule="auto"/>
              <w:rPr>
                <w:rFonts w:ascii="Wingdings" w:hAnsi="Wingdings" w:eastAsia="Times New Roman" w:cs="Calibri"/>
                <w:b/>
                <w:bCs/>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1C7A74AB" w14:textId="77777777">
            <w:pPr>
              <w:spacing w:line="240" w:lineRule="auto"/>
              <w:rPr>
                <w:rFonts w:ascii="Wingdings" w:hAnsi="Wingdings" w:eastAsia="Times New Roman" w:cs="Calibri"/>
                <w:b/>
                <w:bCs/>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20DA9412"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7C6F491B"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54549774" w14:textId="77777777">
            <w:pPr>
              <w:spacing w:line="240" w:lineRule="auto"/>
              <w:rPr>
                <w:rFonts w:ascii="Calibri" w:hAnsi="Calibri" w:eastAsia="Times New Roman" w:cs="Calibri"/>
                <w:color w:val="000000"/>
                <w:sz w:val="22"/>
                <w:lang w:eastAsia="en-GB"/>
              </w:rPr>
            </w:pPr>
          </w:p>
        </w:tc>
      </w:tr>
      <w:tr w:rsidRPr="00906B6C" w:rsidR="0047436C" w:rsidTr="00AD0DF1" w14:paraId="226BF4E3" w14:textId="77777777">
        <w:trPr>
          <w:trHeight w:val="290"/>
        </w:trPr>
        <w:tc>
          <w:tcPr>
            <w:tcW w:w="846"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473111B2" w14:textId="77777777">
            <w:pPr>
              <w:spacing w:line="240" w:lineRule="auto"/>
              <w:rPr>
                <w:rFonts w:eastAsia="Times New Roman" w:asciiTheme="minorHAnsi" w:hAnsiTheme="minorHAnsi" w:cstheme="minorHAnsi"/>
                <w:color w:val="000000"/>
                <w:sz w:val="16"/>
                <w:szCs w:val="16"/>
                <w:lang w:eastAsia="en-GB"/>
              </w:rPr>
            </w:pPr>
          </w:p>
        </w:tc>
        <w:tc>
          <w:tcPr>
            <w:tcW w:w="1134"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4080C3FD" w14:textId="77777777">
            <w:pPr>
              <w:spacing w:line="240" w:lineRule="auto"/>
              <w:rPr>
                <w:rFonts w:eastAsia="Times New Roman" w:asciiTheme="minorHAnsi" w:hAnsiTheme="minorHAnsi" w:cstheme="minorHAnsi"/>
                <w:color w:val="000000"/>
                <w:sz w:val="16"/>
                <w:szCs w:val="16"/>
                <w:lang w:eastAsia="en-GB"/>
              </w:rPr>
            </w:pPr>
          </w:p>
        </w:tc>
        <w:tc>
          <w:tcPr>
            <w:tcW w:w="1276"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26EB9116" w14:textId="77777777">
            <w:pPr>
              <w:spacing w:line="240" w:lineRule="auto"/>
              <w:rPr>
                <w:rFonts w:eastAsia="Times New Roman" w:asciiTheme="minorHAnsi" w:hAnsiTheme="minorHAnsi" w:cstheme="minorHAnsi"/>
                <w:color w:val="000000"/>
                <w:sz w:val="16"/>
                <w:szCs w:val="16"/>
                <w:lang w:eastAsia="en-GB"/>
              </w:rPr>
            </w:pPr>
          </w:p>
        </w:tc>
        <w:tc>
          <w:tcPr>
            <w:tcW w:w="966"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3629BA1B" w14:textId="77777777">
            <w:pPr>
              <w:spacing w:line="240" w:lineRule="auto"/>
              <w:rPr>
                <w:rFonts w:eastAsia="Times New Roman" w:asciiTheme="minorHAnsi" w:hAnsiTheme="minorHAnsi" w:cstheme="minorHAnsi"/>
                <w:color w:val="000000"/>
                <w:sz w:val="16"/>
                <w:szCs w:val="16"/>
                <w:lang w:eastAsia="en-GB"/>
              </w:rPr>
            </w:pPr>
          </w:p>
        </w:tc>
        <w:tc>
          <w:tcPr>
            <w:tcW w:w="593"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79D571BA" w14:textId="77777777">
            <w:pPr>
              <w:spacing w:line="240" w:lineRule="auto"/>
              <w:rPr>
                <w:rFonts w:eastAsia="Times New Roman" w:asciiTheme="minorHAnsi" w:hAnsiTheme="minorHAnsi" w:cstheme="minorHAnsi"/>
                <w:color w:val="000000"/>
                <w:sz w:val="16"/>
                <w:szCs w:val="16"/>
                <w:lang w:eastAsia="en-GB"/>
              </w:rPr>
            </w:pPr>
          </w:p>
        </w:tc>
        <w:tc>
          <w:tcPr>
            <w:tcW w:w="1134" w:type="dxa"/>
            <w:tcBorders>
              <w:top w:val="nil"/>
              <w:left w:val="nil"/>
              <w:bottom w:val="single" w:color="auto" w:sz="4" w:space="0"/>
              <w:right w:val="single" w:color="auto" w:sz="4" w:space="0"/>
            </w:tcBorders>
            <w:shd w:val="clear" w:color="000000" w:fill="FFFFFF"/>
            <w:noWrap/>
            <w:vAlign w:val="bottom"/>
            <w:hideMark/>
          </w:tcPr>
          <w:p w:rsidRPr="00906B6C" w:rsidR="0047436C" w:rsidP="00AD0DF1" w:rsidRDefault="0047436C" w14:paraId="0C78D732" w14:textId="77777777">
            <w:pPr>
              <w:spacing w:line="240" w:lineRule="auto"/>
              <w:jc w:val="center"/>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 </w:t>
            </w:r>
          </w:p>
        </w:tc>
        <w:tc>
          <w:tcPr>
            <w:tcW w:w="992" w:type="dxa"/>
            <w:tcBorders>
              <w:top w:val="nil"/>
              <w:left w:val="nil"/>
              <w:bottom w:val="single" w:color="auto" w:sz="4" w:space="0"/>
              <w:right w:val="single" w:color="auto" w:sz="4" w:space="0"/>
            </w:tcBorders>
            <w:shd w:val="clear" w:color="000000" w:fill="FFFFFF"/>
            <w:noWrap/>
            <w:vAlign w:val="bottom"/>
            <w:hideMark/>
          </w:tcPr>
          <w:p w:rsidRPr="00906B6C" w:rsidR="0047436C" w:rsidP="00AD0DF1" w:rsidRDefault="0047436C" w14:paraId="12E45EED" w14:textId="77777777">
            <w:pPr>
              <w:spacing w:line="240" w:lineRule="auto"/>
              <w:jc w:val="center"/>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 </w:t>
            </w:r>
          </w:p>
        </w:tc>
        <w:tc>
          <w:tcPr>
            <w:tcW w:w="889" w:type="dxa"/>
            <w:tcBorders>
              <w:top w:val="nil"/>
              <w:left w:val="nil"/>
              <w:bottom w:val="single" w:color="auto" w:sz="4" w:space="0"/>
              <w:right w:val="single" w:color="auto" w:sz="4" w:space="0"/>
            </w:tcBorders>
            <w:shd w:val="clear" w:color="000000" w:fill="FFFFFF"/>
            <w:noWrap/>
            <w:vAlign w:val="bottom"/>
            <w:hideMark/>
          </w:tcPr>
          <w:p w:rsidRPr="00906B6C" w:rsidR="0047436C" w:rsidP="00AD0DF1" w:rsidRDefault="0047436C" w14:paraId="5E1A61B1" w14:textId="77777777">
            <w:pPr>
              <w:spacing w:line="240" w:lineRule="auto"/>
              <w:jc w:val="center"/>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 </w:t>
            </w: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3522BAF6" w14:textId="77777777">
            <w:pPr>
              <w:spacing w:line="240" w:lineRule="auto"/>
              <w:rPr>
                <w:rFonts w:ascii="Wingdings" w:hAnsi="Wingdings" w:eastAsia="Times New Roman" w:cs="Calibri"/>
                <w:b/>
                <w:bCs/>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106B4C48" w14:textId="77777777">
            <w:pPr>
              <w:spacing w:line="240" w:lineRule="auto"/>
              <w:rPr>
                <w:rFonts w:ascii="Wingdings" w:hAnsi="Wingdings" w:eastAsia="Times New Roman" w:cs="Calibri"/>
                <w:b/>
                <w:bCs/>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7F5A229F"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3FEF1E01"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535EEA19" w14:textId="77777777">
            <w:pPr>
              <w:spacing w:line="240" w:lineRule="auto"/>
              <w:rPr>
                <w:rFonts w:ascii="Wingdings" w:hAnsi="Wingdings" w:eastAsia="Times New Roman" w:cs="Calibri"/>
                <w:b/>
                <w:bCs/>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7B47A3D6"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06653205"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733CA53B"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789BCA35" w14:textId="77777777">
            <w:pPr>
              <w:spacing w:line="240" w:lineRule="auto"/>
              <w:rPr>
                <w:rFonts w:ascii="Wingdings" w:hAnsi="Wingdings" w:eastAsia="Times New Roman" w:cs="Calibri"/>
                <w:b/>
                <w:bCs/>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0BA9442D" w14:textId="77777777">
            <w:pPr>
              <w:spacing w:line="240" w:lineRule="auto"/>
              <w:rPr>
                <w:rFonts w:ascii="Wingdings" w:hAnsi="Wingdings" w:eastAsia="Times New Roman" w:cs="Calibri"/>
                <w:b/>
                <w:bCs/>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77A91BA1"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2D95F2EA"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6C94C58F" w14:textId="77777777">
            <w:pPr>
              <w:spacing w:line="240" w:lineRule="auto"/>
              <w:rPr>
                <w:rFonts w:ascii="Calibri" w:hAnsi="Calibri" w:eastAsia="Times New Roman" w:cs="Calibri"/>
                <w:color w:val="000000"/>
                <w:sz w:val="22"/>
                <w:lang w:eastAsia="en-GB"/>
              </w:rPr>
            </w:pPr>
          </w:p>
        </w:tc>
      </w:tr>
      <w:tr w:rsidRPr="00906B6C" w:rsidR="0047436C" w:rsidTr="00AD0DF1" w14:paraId="0EC0BBB5" w14:textId="77777777">
        <w:trPr>
          <w:trHeight w:val="290"/>
        </w:trPr>
        <w:tc>
          <w:tcPr>
            <w:tcW w:w="846"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906B6C" w:rsidR="0047436C" w:rsidP="00AD0DF1" w:rsidRDefault="0047436C" w14:paraId="229E7EB6" w14:textId="77777777">
            <w:pPr>
              <w:spacing w:line="240" w:lineRule="auto"/>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lastRenderedPageBreak/>
              <w:t>FJH41</w:t>
            </w:r>
          </w:p>
        </w:tc>
        <w:tc>
          <w:tcPr>
            <w:tcW w:w="1134"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906B6C" w:rsidR="0047436C" w:rsidP="00AD0DF1" w:rsidRDefault="0047436C" w14:paraId="356FC237" w14:textId="77777777">
            <w:pPr>
              <w:spacing w:line="240" w:lineRule="auto"/>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Priory Pharmacy</w:t>
            </w:r>
          </w:p>
        </w:tc>
        <w:tc>
          <w:tcPr>
            <w:tcW w:w="1276" w:type="dxa"/>
            <w:vMerge w:val="restart"/>
            <w:tcBorders>
              <w:top w:val="nil"/>
              <w:left w:val="single" w:color="auto" w:sz="4" w:space="0"/>
              <w:bottom w:val="single" w:color="000000" w:sz="4" w:space="0"/>
              <w:right w:val="single" w:color="auto" w:sz="4" w:space="0"/>
            </w:tcBorders>
            <w:shd w:val="clear" w:color="000000" w:fill="FFFFFF"/>
            <w:vAlign w:val="center"/>
            <w:hideMark/>
          </w:tcPr>
          <w:p w:rsidRPr="00906B6C" w:rsidR="0047436C" w:rsidP="00AD0DF1" w:rsidRDefault="0047436C" w14:paraId="1B7A975E" w14:textId="77777777">
            <w:pPr>
              <w:spacing w:line="240" w:lineRule="auto"/>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81A East Hill</w:t>
            </w:r>
          </w:p>
        </w:tc>
        <w:tc>
          <w:tcPr>
            <w:tcW w:w="966"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906B6C" w:rsidR="0047436C" w:rsidP="00AD0DF1" w:rsidRDefault="0047436C" w14:paraId="490DAD64" w14:textId="77777777">
            <w:pPr>
              <w:spacing w:line="240" w:lineRule="auto"/>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Colchester</w:t>
            </w:r>
          </w:p>
        </w:tc>
        <w:tc>
          <w:tcPr>
            <w:tcW w:w="593"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906B6C" w:rsidR="0047436C" w:rsidP="00AD0DF1" w:rsidRDefault="0047436C" w14:paraId="2CC1B0AB" w14:textId="77777777">
            <w:pPr>
              <w:spacing w:line="240" w:lineRule="auto"/>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CO1 2QW</w:t>
            </w:r>
          </w:p>
        </w:tc>
        <w:tc>
          <w:tcPr>
            <w:tcW w:w="1134" w:type="dxa"/>
            <w:tcBorders>
              <w:top w:val="nil"/>
              <w:left w:val="nil"/>
              <w:bottom w:val="nil"/>
              <w:right w:val="single" w:color="auto" w:sz="4" w:space="0"/>
            </w:tcBorders>
            <w:shd w:val="clear" w:color="000000" w:fill="FFFFFF"/>
            <w:noWrap/>
            <w:vAlign w:val="bottom"/>
            <w:hideMark/>
          </w:tcPr>
          <w:p w:rsidRPr="00906B6C" w:rsidR="0047436C" w:rsidP="00AD0DF1" w:rsidRDefault="0047436C" w14:paraId="1DA353B5" w14:textId="77777777">
            <w:pPr>
              <w:spacing w:line="240" w:lineRule="auto"/>
              <w:jc w:val="center"/>
              <w:rPr>
                <w:rFonts w:eastAsia="Times New Roman" w:asciiTheme="minorHAnsi" w:hAnsiTheme="minorHAnsi" w:cstheme="minorHAnsi"/>
                <w:b/>
                <w:bCs/>
                <w:color w:val="000000"/>
                <w:sz w:val="16"/>
                <w:szCs w:val="16"/>
                <w:lang w:eastAsia="en-GB"/>
              </w:rPr>
            </w:pPr>
            <w:r>
              <w:rPr>
                <w:rFonts w:eastAsia="Times New Roman" w:asciiTheme="minorHAnsi" w:hAnsiTheme="minorHAnsi" w:cstheme="minorHAnsi"/>
                <w:b/>
                <w:bCs/>
                <w:color w:val="000000"/>
                <w:sz w:val="16"/>
                <w:szCs w:val="16"/>
                <w:lang w:eastAsia="en-GB"/>
              </w:rPr>
              <w:t>8</w:t>
            </w:r>
            <w:r w:rsidRPr="00906B6C">
              <w:rPr>
                <w:rFonts w:eastAsia="Times New Roman" w:asciiTheme="minorHAnsi" w:hAnsiTheme="minorHAnsi" w:cstheme="minorHAnsi"/>
                <w:b/>
                <w:bCs/>
                <w:color w:val="000000"/>
                <w:sz w:val="16"/>
                <w:szCs w:val="16"/>
                <w:lang w:eastAsia="en-GB"/>
              </w:rPr>
              <w:t>:</w:t>
            </w:r>
            <w:r>
              <w:rPr>
                <w:rFonts w:eastAsia="Times New Roman" w:asciiTheme="minorHAnsi" w:hAnsiTheme="minorHAnsi" w:cstheme="minorHAnsi"/>
                <w:b/>
                <w:bCs/>
                <w:color w:val="000000"/>
                <w:sz w:val="16"/>
                <w:szCs w:val="16"/>
                <w:lang w:eastAsia="en-GB"/>
              </w:rPr>
              <w:t>3</w:t>
            </w:r>
            <w:r w:rsidRPr="00906B6C">
              <w:rPr>
                <w:rFonts w:eastAsia="Times New Roman" w:asciiTheme="minorHAnsi" w:hAnsiTheme="minorHAnsi" w:cstheme="minorHAnsi"/>
                <w:b/>
                <w:bCs/>
                <w:color w:val="000000"/>
                <w:sz w:val="16"/>
                <w:szCs w:val="16"/>
                <w:lang w:eastAsia="en-GB"/>
              </w:rPr>
              <w:t>0 - 18:</w:t>
            </w:r>
            <w:r>
              <w:rPr>
                <w:rFonts w:eastAsia="Times New Roman" w:asciiTheme="minorHAnsi" w:hAnsiTheme="minorHAnsi" w:cstheme="minorHAnsi"/>
                <w:b/>
                <w:bCs/>
                <w:color w:val="000000"/>
                <w:sz w:val="16"/>
                <w:szCs w:val="16"/>
                <w:lang w:eastAsia="en-GB"/>
              </w:rPr>
              <w:t>3</w:t>
            </w:r>
            <w:r w:rsidRPr="00906B6C">
              <w:rPr>
                <w:rFonts w:eastAsia="Times New Roman" w:asciiTheme="minorHAnsi" w:hAnsiTheme="minorHAnsi" w:cstheme="minorHAnsi"/>
                <w:b/>
                <w:bCs/>
                <w:color w:val="000000"/>
                <w:sz w:val="16"/>
                <w:szCs w:val="16"/>
                <w:lang w:eastAsia="en-GB"/>
              </w:rPr>
              <w:t>0</w:t>
            </w:r>
          </w:p>
        </w:tc>
        <w:tc>
          <w:tcPr>
            <w:tcW w:w="992" w:type="dxa"/>
            <w:tcBorders>
              <w:top w:val="nil"/>
              <w:left w:val="nil"/>
              <w:bottom w:val="nil"/>
              <w:right w:val="single" w:color="auto" w:sz="4" w:space="0"/>
            </w:tcBorders>
            <w:shd w:val="clear" w:color="000000" w:fill="FFFFFF"/>
            <w:noWrap/>
            <w:vAlign w:val="bottom"/>
            <w:hideMark/>
          </w:tcPr>
          <w:p w:rsidRPr="00906B6C" w:rsidR="0047436C" w:rsidP="00AD0DF1" w:rsidRDefault="0047436C" w14:paraId="1DCF1A74" w14:textId="77777777">
            <w:pPr>
              <w:spacing w:line="240" w:lineRule="auto"/>
              <w:jc w:val="center"/>
              <w:rPr>
                <w:rFonts w:eastAsia="Times New Roman" w:asciiTheme="minorHAnsi" w:hAnsiTheme="minorHAnsi" w:cstheme="minorHAnsi"/>
                <w:b/>
                <w:bCs/>
                <w:color w:val="000000"/>
                <w:sz w:val="16"/>
                <w:szCs w:val="16"/>
                <w:lang w:eastAsia="en-GB"/>
              </w:rPr>
            </w:pPr>
            <w:r w:rsidRPr="00906B6C">
              <w:rPr>
                <w:rFonts w:eastAsia="Times New Roman" w:asciiTheme="minorHAnsi" w:hAnsiTheme="minorHAnsi" w:cstheme="minorHAnsi"/>
                <w:b/>
                <w:bCs/>
                <w:color w:val="000000"/>
                <w:sz w:val="16"/>
                <w:szCs w:val="16"/>
                <w:lang w:eastAsia="en-GB"/>
              </w:rPr>
              <w:t> </w:t>
            </w:r>
          </w:p>
        </w:tc>
        <w:tc>
          <w:tcPr>
            <w:tcW w:w="889" w:type="dxa"/>
            <w:tcBorders>
              <w:top w:val="nil"/>
              <w:left w:val="nil"/>
              <w:bottom w:val="nil"/>
              <w:right w:val="single" w:color="auto" w:sz="4" w:space="0"/>
            </w:tcBorders>
            <w:shd w:val="clear" w:color="000000" w:fill="FFFFFF"/>
            <w:noWrap/>
            <w:vAlign w:val="bottom"/>
            <w:hideMark/>
          </w:tcPr>
          <w:p w:rsidRPr="00906B6C" w:rsidR="0047436C" w:rsidP="00AD0DF1" w:rsidRDefault="0047436C" w14:paraId="2D36837F" w14:textId="77777777">
            <w:pPr>
              <w:spacing w:line="240" w:lineRule="auto"/>
              <w:jc w:val="center"/>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906B6C" w:rsidR="0047436C" w:rsidP="00AD0DF1" w:rsidRDefault="0047436C" w14:paraId="1F5F712F" w14:textId="77777777">
            <w:pPr>
              <w:spacing w:line="240" w:lineRule="auto"/>
              <w:jc w:val="center"/>
              <w:rPr>
                <w:rFonts w:ascii="Wingdings" w:hAnsi="Wingdings" w:eastAsia="Times New Roman" w:cs="Calibri"/>
                <w:b/>
                <w:bCs/>
                <w:color w:val="000000"/>
                <w:sz w:val="22"/>
                <w:lang w:eastAsia="en-GB"/>
              </w:rPr>
            </w:pPr>
            <w:r w:rsidRPr="00906B6C">
              <w:rPr>
                <w:rFonts w:ascii="Wingdings" w:hAnsi="Wingdings" w:eastAsia="Times New Roman" w:cs="Calibri"/>
                <w:b/>
                <w:bCs/>
                <w:color w:val="000000"/>
                <w:sz w:val="22"/>
                <w:lang w:eastAsia="en-GB"/>
              </w:rPr>
              <w:t>ü</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2B85EDF2"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4C061689"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209B5366"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906B6C" w:rsidR="0047436C" w:rsidP="00AD0DF1" w:rsidRDefault="0047436C" w14:paraId="01DB2A6E" w14:textId="77777777">
            <w:pPr>
              <w:spacing w:line="240" w:lineRule="auto"/>
              <w:jc w:val="center"/>
              <w:rPr>
                <w:rFonts w:ascii="Wingdings" w:hAnsi="Wingdings" w:eastAsia="Times New Roman" w:cs="Calibri"/>
                <w:b/>
                <w:bCs/>
                <w:color w:val="000000"/>
                <w:sz w:val="22"/>
                <w:lang w:eastAsia="en-GB"/>
              </w:rPr>
            </w:pPr>
            <w:r w:rsidRPr="00906B6C">
              <w:rPr>
                <w:rFonts w:ascii="Wingdings" w:hAnsi="Wingdings" w:eastAsia="Times New Roman" w:cs="Calibri"/>
                <w:b/>
                <w:bCs/>
                <w:color w:val="000000"/>
                <w:sz w:val="22"/>
                <w:lang w:eastAsia="en-GB"/>
              </w:rPr>
              <w:t>ü</w:t>
            </w:r>
          </w:p>
        </w:tc>
        <w:tc>
          <w:tcPr>
            <w:tcW w:w="471" w:type="dxa"/>
            <w:vMerge w:val="restart"/>
            <w:tcBorders>
              <w:top w:val="nil"/>
              <w:left w:val="single" w:color="auto" w:sz="4" w:space="0"/>
              <w:bottom w:val="single" w:color="000000" w:sz="4" w:space="0"/>
              <w:right w:val="single" w:color="auto" w:sz="4" w:space="0"/>
            </w:tcBorders>
            <w:shd w:val="clear" w:color="000000" w:fill="FFFFFF"/>
            <w:noWrap/>
            <w:hideMark/>
          </w:tcPr>
          <w:p w:rsidRPr="00906B6C" w:rsidR="0047436C" w:rsidP="00AD0DF1" w:rsidRDefault="0047436C" w14:paraId="4FF75E2E" w14:textId="77777777">
            <w:pPr>
              <w:spacing w:line="240" w:lineRule="auto"/>
              <w:jc w:val="center"/>
              <w:rPr>
                <w:rFonts w:ascii="Calibri" w:hAnsi="Calibri" w:eastAsia="Times New Roman" w:cs="Calibri"/>
                <w:color w:val="000000"/>
                <w:sz w:val="22"/>
                <w:lang w:eastAsia="en-GB"/>
              </w:rPr>
            </w:pPr>
            <w:r w:rsidRPr="00906B6C">
              <w:rPr>
                <w:rFonts w:ascii="Wingdings" w:hAnsi="Wingdings" w:eastAsia="Times New Roman" w:cs="Times New Roman"/>
                <w:b/>
                <w:bCs/>
                <w:color w:val="000000"/>
                <w:sz w:val="22"/>
                <w:lang w:eastAsia="en-GB"/>
              </w:rPr>
              <w:t>ü</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5FE4E899"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6BBC16E9"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906B6C" w:rsidR="0047436C" w:rsidP="00AD0DF1" w:rsidRDefault="0047436C" w14:paraId="29C7E6FA" w14:textId="77777777">
            <w:pPr>
              <w:spacing w:line="240" w:lineRule="auto"/>
              <w:jc w:val="center"/>
              <w:rPr>
                <w:rFonts w:ascii="Wingdings" w:hAnsi="Wingdings" w:eastAsia="Times New Roman" w:cs="Calibri"/>
                <w:b/>
                <w:bCs/>
                <w:color w:val="000000"/>
                <w:sz w:val="22"/>
                <w:lang w:eastAsia="en-GB"/>
              </w:rPr>
            </w:pPr>
            <w:r w:rsidRPr="00906B6C">
              <w:rPr>
                <w:rFonts w:ascii="Wingdings" w:hAnsi="Wingdings" w:eastAsia="Times New Roman" w:cs="Calibri"/>
                <w:b/>
                <w:bCs/>
                <w:color w:val="000000"/>
                <w:sz w:val="22"/>
                <w:lang w:eastAsia="en-GB"/>
              </w:rPr>
              <w:t>ü</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74F4C1E2"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6CBEFCBA"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75F24EB3"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6BC20EDA"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r>
      <w:tr w:rsidRPr="00906B6C" w:rsidR="0047436C" w:rsidTr="00AD0DF1" w14:paraId="40694C38" w14:textId="77777777">
        <w:trPr>
          <w:trHeight w:val="490"/>
        </w:trPr>
        <w:tc>
          <w:tcPr>
            <w:tcW w:w="846"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12EDC1A2" w14:textId="77777777">
            <w:pPr>
              <w:spacing w:line="240" w:lineRule="auto"/>
              <w:rPr>
                <w:rFonts w:eastAsia="Times New Roman" w:asciiTheme="minorHAnsi" w:hAnsiTheme="minorHAnsi" w:cstheme="minorHAnsi"/>
                <w:color w:val="000000"/>
                <w:sz w:val="16"/>
                <w:szCs w:val="16"/>
                <w:lang w:eastAsia="en-GB"/>
              </w:rPr>
            </w:pPr>
          </w:p>
        </w:tc>
        <w:tc>
          <w:tcPr>
            <w:tcW w:w="1134"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462A2424" w14:textId="77777777">
            <w:pPr>
              <w:spacing w:line="240" w:lineRule="auto"/>
              <w:rPr>
                <w:rFonts w:eastAsia="Times New Roman" w:asciiTheme="minorHAnsi" w:hAnsiTheme="minorHAnsi" w:cstheme="minorHAnsi"/>
                <w:color w:val="000000"/>
                <w:sz w:val="16"/>
                <w:szCs w:val="16"/>
                <w:lang w:eastAsia="en-GB"/>
              </w:rPr>
            </w:pPr>
          </w:p>
        </w:tc>
        <w:tc>
          <w:tcPr>
            <w:tcW w:w="1276"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59B94D12" w14:textId="77777777">
            <w:pPr>
              <w:spacing w:line="240" w:lineRule="auto"/>
              <w:rPr>
                <w:rFonts w:eastAsia="Times New Roman" w:asciiTheme="minorHAnsi" w:hAnsiTheme="minorHAnsi" w:cstheme="minorHAnsi"/>
                <w:color w:val="000000"/>
                <w:sz w:val="16"/>
                <w:szCs w:val="16"/>
                <w:lang w:eastAsia="en-GB"/>
              </w:rPr>
            </w:pPr>
          </w:p>
        </w:tc>
        <w:tc>
          <w:tcPr>
            <w:tcW w:w="966"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34CE9D22" w14:textId="77777777">
            <w:pPr>
              <w:spacing w:line="240" w:lineRule="auto"/>
              <w:rPr>
                <w:rFonts w:eastAsia="Times New Roman" w:asciiTheme="minorHAnsi" w:hAnsiTheme="minorHAnsi" w:cstheme="minorHAnsi"/>
                <w:color w:val="000000"/>
                <w:sz w:val="16"/>
                <w:szCs w:val="16"/>
                <w:lang w:eastAsia="en-GB"/>
              </w:rPr>
            </w:pPr>
          </w:p>
        </w:tc>
        <w:tc>
          <w:tcPr>
            <w:tcW w:w="593"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756EE2E9" w14:textId="77777777">
            <w:pPr>
              <w:spacing w:line="240" w:lineRule="auto"/>
              <w:rPr>
                <w:rFonts w:eastAsia="Times New Roman" w:asciiTheme="minorHAnsi" w:hAnsiTheme="minorHAnsi" w:cstheme="minorHAnsi"/>
                <w:color w:val="000000"/>
                <w:sz w:val="16"/>
                <w:szCs w:val="16"/>
                <w:lang w:eastAsia="en-GB"/>
              </w:rPr>
            </w:pPr>
          </w:p>
        </w:tc>
        <w:tc>
          <w:tcPr>
            <w:tcW w:w="1134" w:type="dxa"/>
            <w:tcBorders>
              <w:top w:val="nil"/>
              <w:left w:val="nil"/>
              <w:bottom w:val="nil"/>
              <w:right w:val="single" w:color="auto" w:sz="4" w:space="0"/>
            </w:tcBorders>
            <w:shd w:val="clear" w:color="000000" w:fill="FFFFFF"/>
            <w:vAlign w:val="bottom"/>
            <w:hideMark/>
          </w:tcPr>
          <w:p w:rsidRPr="00906B6C" w:rsidR="0047436C" w:rsidP="00AD0DF1" w:rsidRDefault="0047436C" w14:paraId="3A040260" w14:textId="77777777">
            <w:pPr>
              <w:spacing w:line="240" w:lineRule="auto"/>
              <w:jc w:val="center"/>
              <w:rPr>
                <w:rFonts w:eastAsia="Times New Roman" w:asciiTheme="minorHAnsi" w:hAnsiTheme="minorHAnsi" w:cstheme="minorHAnsi"/>
                <w:i/>
                <w:iCs/>
                <w:color w:val="000000"/>
                <w:sz w:val="16"/>
                <w:szCs w:val="16"/>
                <w:lang w:eastAsia="en-GB"/>
              </w:rPr>
            </w:pPr>
            <w:r w:rsidRPr="00906B6C">
              <w:rPr>
                <w:rFonts w:eastAsia="Times New Roman" w:asciiTheme="minorHAnsi" w:hAnsiTheme="minorHAnsi" w:cstheme="minorHAnsi"/>
                <w:i/>
                <w:iCs/>
                <w:color w:val="000000"/>
                <w:sz w:val="16"/>
                <w:szCs w:val="16"/>
                <w:lang w:eastAsia="en-GB"/>
              </w:rPr>
              <w:t>8:30 - 9:00 &amp;</w:t>
            </w:r>
            <w:r w:rsidRPr="00906B6C">
              <w:rPr>
                <w:rFonts w:eastAsia="Times New Roman" w:asciiTheme="minorHAnsi" w:hAnsiTheme="minorHAnsi" w:cstheme="minorHAnsi"/>
                <w:i/>
                <w:iCs/>
                <w:color w:val="000000"/>
                <w:sz w:val="16"/>
                <w:szCs w:val="16"/>
                <w:lang w:eastAsia="en-GB"/>
              </w:rPr>
              <w:br/>
            </w:r>
            <w:r w:rsidRPr="00906B6C">
              <w:rPr>
                <w:rFonts w:eastAsia="Times New Roman" w:asciiTheme="minorHAnsi" w:hAnsiTheme="minorHAnsi" w:cstheme="minorHAnsi"/>
                <w:i/>
                <w:iCs/>
                <w:color w:val="000000"/>
                <w:sz w:val="16"/>
                <w:szCs w:val="16"/>
                <w:lang w:eastAsia="en-GB"/>
              </w:rPr>
              <w:t>18:00 - 18:30</w:t>
            </w:r>
          </w:p>
        </w:tc>
        <w:tc>
          <w:tcPr>
            <w:tcW w:w="992" w:type="dxa"/>
            <w:tcBorders>
              <w:top w:val="nil"/>
              <w:left w:val="nil"/>
              <w:bottom w:val="nil"/>
              <w:right w:val="single" w:color="auto" w:sz="4" w:space="0"/>
            </w:tcBorders>
            <w:shd w:val="clear" w:color="000000" w:fill="FFFFFF"/>
            <w:noWrap/>
            <w:vAlign w:val="bottom"/>
            <w:hideMark/>
          </w:tcPr>
          <w:p w:rsidRPr="00906B6C" w:rsidR="0047436C" w:rsidP="00AD0DF1" w:rsidRDefault="0047436C" w14:paraId="46DBEEEC" w14:textId="77777777">
            <w:pPr>
              <w:spacing w:line="240" w:lineRule="auto"/>
              <w:jc w:val="center"/>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Closed</w:t>
            </w:r>
          </w:p>
        </w:tc>
        <w:tc>
          <w:tcPr>
            <w:tcW w:w="889" w:type="dxa"/>
            <w:tcBorders>
              <w:top w:val="nil"/>
              <w:left w:val="nil"/>
              <w:bottom w:val="nil"/>
              <w:right w:val="single" w:color="auto" w:sz="4" w:space="0"/>
            </w:tcBorders>
            <w:shd w:val="clear" w:color="000000" w:fill="FFFFFF"/>
            <w:noWrap/>
            <w:vAlign w:val="bottom"/>
            <w:hideMark/>
          </w:tcPr>
          <w:p w:rsidRPr="00906B6C" w:rsidR="0047436C" w:rsidP="00AD0DF1" w:rsidRDefault="0047436C" w14:paraId="7E69A999" w14:textId="77777777">
            <w:pPr>
              <w:spacing w:line="240" w:lineRule="auto"/>
              <w:jc w:val="center"/>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Closed</w:t>
            </w: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369C58EE" w14:textId="77777777">
            <w:pPr>
              <w:spacing w:line="240" w:lineRule="auto"/>
              <w:rPr>
                <w:rFonts w:ascii="Wingdings" w:hAnsi="Wingdings" w:eastAsia="Times New Roman" w:cs="Calibri"/>
                <w:b/>
                <w:bCs/>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270C702A"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2337BC99"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2C4AFC0C"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53B41041" w14:textId="77777777">
            <w:pPr>
              <w:spacing w:line="240" w:lineRule="auto"/>
              <w:rPr>
                <w:rFonts w:ascii="Wingdings" w:hAnsi="Wingdings" w:eastAsia="Times New Roman" w:cs="Calibri"/>
                <w:b/>
                <w:bCs/>
                <w:color w:val="000000"/>
                <w:sz w:val="22"/>
                <w:lang w:eastAsia="en-GB"/>
              </w:rPr>
            </w:pPr>
          </w:p>
        </w:tc>
        <w:tc>
          <w:tcPr>
            <w:tcW w:w="471" w:type="dxa"/>
            <w:vMerge/>
            <w:tcBorders>
              <w:top w:val="nil"/>
              <w:left w:val="single" w:color="auto" w:sz="4" w:space="0"/>
              <w:bottom w:val="single" w:color="000000" w:sz="4" w:space="0"/>
              <w:right w:val="single" w:color="auto" w:sz="4" w:space="0"/>
            </w:tcBorders>
            <w:hideMark/>
          </w:tcPr>
          <w:p w:rsidRPr="00906B6C" w:rsidR="0047436C" w:rsidP="00AD0DF1" w:rsidRDefault="0047436C" w14:paraId="3DE07AC9"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67D33D72"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2DE922BF"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63E6B52D" w14:textId="77777777">
            <w:pPr>
              <w:spacing w:line="240" w:lineRule="auto"/>
              <w:rPr>
                <w:rFonts w:ascii="Wingdings" w:hAnsi="Wingdings" w:eastAsia="Times New Roman" w:cs="Calibri"/>
                <w:b/>
                <w:bCs/>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24C17D9B"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2DFC5942"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44F90A6C"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2111BC16" w14:textId="77777777">
            <w:pPr>
              <w:spacing w:line="240" w:lineRule="auto"/>
              <w:rPr>
                <w:rFonts w:ascii="Calibri" w:hAnsi="Calibri" w:eastAsia="Times New Roman" w:cs="Calibri"/>
                <w:color w:val="000000"/>
                <w:sz w:val="22"/>
                <w:lang w:eastAsia="en-GB"/>
              </w:rPr>
            </w:pPr>
          </w:p>
        </w:tc>
      </w:tr>
      <w:tr w:rsidRPr="00906B6C" w:rsidR="0047436C" w:rsidTr="00AD0DF1" w14:paraId="78220365" w14:textId="77777777">
        <w:trPr>
          <w:trHeight w:val="290"/>
        </w:trPr>
        <w:tc>
          <w:tcPr>
            <w:tcW w:w="846"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229DCAF9" w14:textId="77777777">
            <w:pPr>
              <w:spacing w:line="240" w:lineRule="auto"/>
              <w:rPr>
                <w:rFonts w:eastAsia="Times New Roman" w:asciiTheme="minorHAnsi" w:hAnsiTheme="minorHAnsi" w:cstheme="minorHAnsi"/>
                <w:color w:val="000000"/>
                <w:sz w:val="16"/>
                <w:szCs w:val="16"/>
                <w:lang w:eastAsia="en-GB"/>
              </w:rPr>
            </w:pPr>
          </w:p>
        </w:tc>
        <w:tc>
          <w:tcPr>
            <w:tcW w:w="1134"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1A808900" w14:textId="77777777">
            <w:pPr>
              <w:spacing w:line="240" w:lineRule="auto"/>
              <w:rPr>
                <w:rFonts w:eastAsia="Times New Roman" w:asciiTheme="minorHAnsi" w:hAnsiTheme="minorHAnsi" w:cstheme="minorHAnsi"/>
                <w:color w:val="000000"/>
                <w:sz w:val="16"/>
                <w:szCs w:val="16"/>
                <w:lang w:eastAsia="en-GB"/>
              </w:rPr>
            </w:pPr>
          </w:p>
        </w:tc>
        <w:tc>
          <w:tcPr>
            <w:tcW w:w="1276"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501496F9" w14:textId="77777777">
            <w:pPr>
              <w:spacing w:line="240" w:lineRule="auto"/>
              <w:rPr>
                <w:rFonts w:eastAsia="Times New Roman" w:asciiTheme="minorHAnsi" w:hAnsiTheme="minorHAnsi" w:cstheme="minorHAnsi"/>
                <w:color w:val="000000"/>
                <w:sz w:val="16"/>
                <w:szCs w:val="16"/>
                <w:lang w:eastAsia="en-GB"/>
              </w:rPr>
            </w:pPr>
          </w:p>
        </w:tc>
        <w:tc>
          <w:tcPr>
            <w:tcW w:w="966"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40F09D5B" w14:textId="77777777">
            <w:pPr>
              <w:spacing w:line="240" w:lineRule="auto"/>
              <w:rPr>
                <w:rFonts w:eastAsia="Times New Roman" w:asciiTheme="minorHAnsi" w:hAnsiTheme="minorHAnsi" w:cstheme="minorHAnsi"/>
                <w:color w:val="000000"/>
                <w:sz w:val="16"/>
                <w:szCs w:val="16"/>
                <w:lang w:eastAsia="en-GB"/>
              </w:rPr>
            </w:pPr>
          </w:p>
        </w:tc>
        <w:tc>
          <w:tcPr>
            <w:tcW w:w="593"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69D19029" w14:textId="77777777">
            <w:pPr>
              <w:spacing w:line="240" w:lineRule="auto"/>
              <w:rPr>
                <w:rFonts w:eastAsia="Times New Roman" w:asciiTheme="minorHAnsi" w:hAnsiTheme="minorHAnsi" w:cstheme="minorHAnsi"/>
                <w:color w:val="000000"/>
                <w:sz w:val="16"/>
                <w:szCs w:val="16"/>
                <w:lang w:eastAsia="en-GB"/>
              </w:rPr>
            </w:pPr>
          </w:p>
        </w:tc>
        <w:tc>
          <w:tcPr>
            <w:tcW w:w="1134" w:type="dxa"/>
            <w:tcBorders>
              <w:top w:val="nil"/>
              <w:left w:val="nil"/>
              <w:bottom w:val="single" w:color="auto" w:sz="4" w:space="0"/>
              <w:right w:val="single" w:color="auto" w:sz="4" w:space="0"/>
            </w:tcBorders>
            <w:shd w:val="clear" w:color="000000" w:fill="FFFFFF"/>
            <w:noWrap/>
            <w:vAlign w:val="bottom"/>
            <w:hideMark/>
          </w:tcPr>
          <w:p w:rsidRPr="00906B6C" w:rsidR="0047436C" w:rsidP="00AD0DF1" w:rsidRDefault="0047436C" w14:paraId="27946883" w14:textId="77777777">
            <w:pPr>
              <w:spacing w:line="240" w:lineRule="auto"/>
              <w:jc w:val="center"/>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Closed 13:00 - 14:00</w:t>
            </w:r>
          </w:p>
        </w:tc>
        <w:tc>
          <w:tcPr>
            <w:tcW w:w="992" w:type="dxa"/>
            <w:tcBorders>
              <w:top w:val="nil"/>
              <w:left w:val="nil"/>
              <w:bottom w:val="single" w:color="auto" w:sz="4" w:space="0"/>
              <w:right w:val="single" w:color="auto" w:sz="4" w:space="0"/>
            </w:tcBorders>
            <w:shd w:val="clear" w:color="000000" w:fill="FFFFFF"/>
            <w:noWrap/>
            <w:vAlign w:val="bottom"/>
            <w:hideMark/>
          </w:tcPr>
          <w:p w:rsidRPr="00906B6C" w:rsidR="0047436C" w:rsidP="00AD0DF1" w:rsidRDefault="0047436C" w14:paraId="037A277C" w14:textId="77777777">
            <w:pPr>
              <w:spacing w:line="240" w:lineRule="auto"/>
              <w:jc w:val="center"/>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 </w:t>
            </w:r>
          </w:p>
        </w:tc>
        <w:tc>
          <w:tcPr>
            <w:tcW w:w="889" w:type="dxa"/>
            <w:tcBorders>
              <w:top w:val="nil"/>
              <w:left w:val="nil"/>
              <w:bottom w:val="single" w:color="auto" w:sz="4" w:space="0"/>
              <w:right w:val="single" w:color="auto" w:sz="4" w:space="0"/>
            </w:tcBorders>
            <w:shd w:val="clear" w:color="000000" w:fill="FFFFFF"/>
            <w:noWrap/>
            <w:vAlign w:val="bottom"/>
            <w:hideMark/>
          </w:tcPr>
          <w:p w:rsidRPr="00906B6C" w:rsidR="0047436C" w:rsidP="00AD0DF1" w:rsidRDefault="0047436C" w14:paraId="004974E0" w14:textId="77777777">
            <w:pPr>
              <w:spacing w:line="240" w:lineRule="auto"/>
              <w:jc w:val="center"/>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 </w:t>
            </w: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1D156B07" w14:textId="77777777">
            <w:pPr>
              <w:spacing w:line="240" w:lineRule="auto"/>
              <w:rPr>
                <w:rFonts w:ascii="Wingdings" w:hAnsi="Wingdings" w:eastAsia="Times New Roman" w:cs="Calibri"/>
                <w:b/>
                <w:bCs/>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59B7A11E"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74ACDF40"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26FD94E9"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69466F75" w14:textId="77777777">
            <w:pPr>
              <w:spacing w:line="240" w:lineRule="auto"/>
              <w:rPr>
                <w:rFonts w:ascii="Wingdings" w:hAnsi="Wingdings" w:eastAsia="Times New Roman" w:cs="Calibri"/>
                <w:b/>
                <w:bCs/>
                <w:color w:val="000000"/>
                <w:sz w:val="22"/>
                <w:lang w:eastAsia="en-GB"/>
              </w:rPr>
            </w:pPr>
          </w:p>
        </w:tc>
        <w:tc>
          <w:tcPr>
            <w:tcW w:w="471" w:type="dxa"/>
            <w:vMerge/>
            <w:tcBorders>
              <w:top w:val="nil"/>
              <w:left w:val="single" w:color="auto" w:sz="4" w:space="0"/>
              <w:bottom w:val="single" w:color="000000" w:sz="4" w:space="0"/>
              <w:right w:val="single" w:color="auto" w:sz="4" w:space="0"/>
            </w:tcBorders>
            <w:hideMark/>
          </w:tcPr>
          <w:p w:rsidRPr="00906B6C" w:rsidR="0047436C" w:rsidP="00AD0DF1" w:rsidRDefault="0047436C" w14:paraId="4E2EB9EA"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719F1AC0"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7FD2224B"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3B7AA2D7" w14:textId="77777777">
            <w:pPr>
              <w:spacing w:line="240" w:lineRule="auto"/>
              <w:rPr>
                <w:rFonts w:ascii="Wingdings" w:hAnsi="Wingdings" w:eastAsia="Times New Roman" w:cs="Calibri"/>
                <w:b/>
                <w:bCs/>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6AC5D4DD"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42841C6B"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614311B5"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650B289D" w14:textId="77777777">
            <w:pPr>
              <w:spacing w:line="240" w:lineRule="auto"/>
              <w:rPr>
                <w:rFonts w:ascii="Calibri" w:hAnsi="Calibri" w:eastAsia="Times New Roman" w:cs="Calibri"/>
                <w:color w:val="000000"/>
                <w:sz w:val="22"/>
                <w:lang w:eastAsia="en-GB"/>
              </w:rPr>
            </w:pPr>
          </w:p>
        </w:tc>
      </w:tr>
      <w:tr w:rsidRPr="00906B6C" w:rsidR="0047436C" w:rsidTr="00AD0DF1" w14:paraId="13F22E2C" w14:textId="77777777">
        <w:trPr>
          <w:trHeight w:val="290"/>
        </w:trPr>
        <w:tc>
          <w:tcPr>
            <w:tcW w:w="846"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906B6C" w:rsidR="0047436C" w:rsidP="00AD0DF1" w:rsidRDefault="0047436C" w14:paraId="4BE93D44" w14:textId="77777777">
            <w:pPr>
              <w:spacing w:line="240" w:lineRule="auto"/>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FV129</w:t>
            </w:r>
          </w:p>
        </w:tc>
        <w:tc>
          <w:tcPr>
            <w:tcW w:w="1134"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906B6C" w:rsidR="0047436C" w:rsidP="00AD0DF1" w:rsidRDefault="0047436C" w14:paraId="4DE0320B" w14:textId="77777777">
            <w:pPr>
              <w:spacing w:line="240" w:lineRule="auto"/>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Queen Street Pharmacy (100 Hour Pharmacy)</w:t>
            </w:r>
          </w:p>
        </w:tc>
        <w:tc>
          <w:tcPr>
            <w:tcW w:w="1276" w:type="dxa"/>
            <w:vMerge w:val="restart"/>
            <w:tcBorders>
              <w:top w:val="nil"/>
              <w:left w:val="single" w:color="auto" w:sz="4" w:space="0"/>
              <w:bottom w:val="single" w:color="000000" w:sz="4" w:space="0"/>
              <w:right w:val="single" w:color="auto" w:sz="4" w:space="0"/>
            </w:tcBorders>
            <w:shd w:val="clear" w:color="000000" w:fill="FFFFFF"/>
            <w:vAlign w:val="center"/>
            <w:hideMark/>
          </w:tcPr>
          <w:p w:rsidRPr="00906B6C" w:rsidR="0047436C" w:rsidP="00AD0DF1" w:rsidRDefault="0047436C" w14:paraId="2CECAFC2" w14:textId="77777777">
            <w:pPr>
              <w:spacing w:line="240" w:lineRule="auto"/>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12 Queen Street</w:t>
            </w:r>
          </w:p>
        </w:tc>
        <w:tc>
          <w:tcPr>
            <w:tcW w:w="966"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906B6C" w:rsidR="0047436C" w:rsidP="00AD0DF1" w:rsidRDefault="0047436C" w14:paraId="0F1F5E33" w14:textId="77777777">
            <w:pPr>
              <w:spacing w:line="240" w:lineRule="auto"/>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Colchester</w:t>
            </w:r>
          </w:p>
        </w:tc>
        <w:tc>
          <w:tcPr>
            <w:tcW w:w="593"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906B6C" w:rsidR="0047436C" w:rsidP="00AD0DF1" w:rsidRDefault="0047436C" w14:paraId="416D9143" w14:textId="77777777">
            <w:pPr>
              <w:spacing w:line="240" w:lineRule="auto"/>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CO1 2PJ</w:t>
            </w:r>
          </w:p>
        </w:tc>
        <w:tc>
          <w:tcPr>
            <w:tcW w:w="1134" w:type="dxa"/>
            <w:tcBorders>
              <w:top w:val="nil"/>
              <w:left w:val="nil"/>
              <w:bottom w:val="nil"/>
              <w:right w:val="single" w:color="auto" w:sz="4" w:space="0"/>
            </w:tcBorders>
            <w:shd w:val="clear" w:color="000000" w:fill="FFFFFF"/>
            <w:noWrap/>
            <w:vAlign w:val="bottom"/>
            <w:hideMark/>
          </w:tcPr>
          <w:p w:rsidRPr="00906B6C" w:rsidR="0047436C" w:rsidP="00AD0DF1" w:rsidRDefault="0047436C" w14:paraId="236A7CCD" w14:textId="77777777">
            <w:pPr>
              <w:spacing w:line="240" w:lineRule="auto"/>
              <w:jc w:val="center"/>
              <w:rPr>
                <w:rFonts w:eastAsia="Times New Roman" w:asciiTheme="minorHAnsi" w:hAnsiTheme="minorHAnsi" w:cstheme="minorHAnsi"/>
                <w:b/>
                <w:bCs/>
                <w:color w:val="000000"/>
                <w:sz w:val="16"/>
                <w:szCs w:val="16"/>
                <w:lang w:eastAsia="en-GB"/>
              </w:rPr>
            </w:pPr>
            <w:r w:rsidRPr="00906B6C">
              <w:rPr>
                <w:rFonts w:eastAsia="Times New Roman" w:asciiTheme="minorHAnsi" w:hAnsiTheme="minorHAnsi" w:cstheme="minorHAnsi"/>
                <w:b/>
                <w:bCs/>
                <w:color w:val="000000"/>
                <w:sz w:val="16"/>
                <w:szCs w:val="16"/>
                <w:lang w:eastAsia="en-GB"/>
              </w:rPr>
              <w:t>7:00 - 23:00</w:t>
            </w:r>
          </w:p>
        </w:tc>
        <w:tc>
          <w:tcPr>
            <w:tcW w:w="992" w:type="dxa"/>
            <w:tcBorders>
              <w:top w:val="nil"/>
              <w:left w:val="nil"/>
              <w:bottom w:val="nil"/>
              <w:right w:val="single" w:color="auto" w:sz="4" w:space="0"/>
            </w:tcBorders>
            <w:shd w:val="clear" w:color="000000" w:fill="FFFFFF"/>
            <w:noWrap/>
            <w:vAlign w:val="bottom"/>
            <w:hideMark/>
          </w:tcPr>
          <w:p w:rsidRPr="00906B6C" w:rsidR="0047436C" w:rsidP="00AD0DF1" w:rsidRDefault="0047436C" w14:paraId="4742868F" w14:textId="77777777">
            <w:pPr>
              <w:spacing w:line="240" w:lineRule="auto"/>
              <w:jc w:val="center"/>
              <w:rPr>
                <w:rFonts w:eastAsia="Times New Roman" w:asciiTheme="minorHAnsi" w:hAnsiTheme="minorHAnsi" w:cstheme="minorHAnsi"/>
                <w:b/>
                <w:bCs/>
                <w:color w:val="000000"/>
                <w:sz w:val="16"/>
                <w:szCs w:val="16"/>
                <w:lang w:eastAsia="en-GB"/>
              </w:rPr>
            </w:pPr>
            <w:r w:rsidRPr="00906B6C">
              <w:rPr>
                <w:rFonts w:eastAsia="Times New Roman" w:asciiTheme="minorHAnsi" w:hAnsiTheme="minorHAnsi" w:cstheme="minorHAnsi"/>
                <w:b/>
                <w:bCs/>
                <w:color w:val="000000"/>
                <w:sz w:val="16"/>
                <w:szCs w:val="16"/>
                <w:lang w:eastAsia="en-GB"/>
              </w:rPr>
              <w:t xml:space="preserve">7:00 - 21:00 </w:t>
            </w:r>
          </w:p>
        </w:tc>
        <w:tc>
          <w:tcPr>
            <w:tcW w:w="889" w:type="dxa"/>
            <w:tcBorders>
              <w:top w:val="nil"/>
              <w:left w:val="nil"/>
              <w:bottom w:val="nil"/>
              <w:right w:val="single" w:color="auto" w:sz="4" w:space="0"/>
            </w:tcBorders>
            <w:shd w:val="clear" w:color="000000" w:fill="FFFFFF"/>
            <w:noWrap/>
            <w:vAlign w:val="bottom"/>
            <w:hideMark/>
          </w:tcPr>
          <w:p w:rsidRPr="00906B6C" w:rsidR="0047436C" w:rsidP="00AD0DF1" w:rsidRDefault="0047436C" w14:paraId="5E30FDBB" w14:textId="77777777">
            <w:pPr>
              <w:spacing w:line="240" w:lineRule="auto"/>
              <w:jc w:val="center"/>
              <w:rPr>
                <w:rFonts w:eastAsia="Times New Roman" w:asciiTheme="minorHAnsi" w:hAnsiTheme="minorHAnsi" w:cstheme="minorHAnsi"/>
                <w:b/>
                <w:bCs/>
                <w:color w:val="000000"/>
                <w:sz w:val="16"/>
                <w:szCs w:val="16"/>
                <w:lang w:eastAsia="en-GB"/>
              </w:rPr>
            </w:pPr>
            <w:r w:rsidRPr="00906B6C">
              <w:rPr>
                <w:rFonts w:eastAsia="Times New Roman" w:asciiTheme="minorHAnsi" w:hAnsiTheme="minorHAnsi" w:cstheme="minorHAnsi"/>
                <w:b/>
                <w:bCs/>
                <w:color w:val="000000"/>
                <w:sz w:val="16"/>
                <w:szCs w:val="16"/>
                <w:lang w:eastAsia="en-GB"/>
              </w:rPr>
              <w:t>10:30 - 16:30</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906B6C" w:rsidR="0047436C" w:rsidP="00AD0DF1" w:rsidRDefault="0047436C" w14:paraId="1882CA59" w14:textId="77777777">
            <w:pPr>
              <w:spacing w:line="240" w:lineRule="auto"/>
              <w:jc w:val="center"/>
              <w:rPr>
                <w:rFonts w:ascii="Wingdings" w:hAnsi="Wingdings" w:eastAsia="Times New Roman" w:cs="Calibri"/>
                <w:b/>
                <w:bCs/>
                <w:color w:val="000000"/>
                <w:sz w:val="22"/>
                <w:lang w:eastAsia="en-GB"/>
              </w:rPr>
            </w:pPr>
            <w:r w:rsidRPr="00906B6C">
              <w:rPr>
                <w:rFonts w:ascii="Wingdings" w:hAnsi="Wingdings" w:eastAsia="Times New Roman" w:cs="Calibri"/>
                <w:b/>
                <w:bCs/>
                <w:color w:val="000000"/>
                <w:sz w:val="22"/>
                <w:lang w:eastAsia="en-GB"/>
              </w:rPr>
              <w:t>ü</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906B6C" w:rsidR="0047436C" w:rsidP="00AD0DF1" w:rsidRDefault="0047436C" w14:paraId="6C9982E2" w14:textId="77777777">
            <w:pPr>
              <w:spacing w:line="240" w:lineRule="auto"/>
              <w:jc w:val="center"/>
              <w:rPr>
                <w:rFonts w:ascii="Wingdings" w:hAnsi="Wingdings" w:eastAsia="Times New Roman" w:cs="Calibri"/>
                <w:b/>
                <w:bCs/>
                <w:color w:val="000000"/>
                <w:sz w:val="22"/>
                <w:lang w:eastAsia="en-GB"/>
              </w:rPr>
            </w:pPr>
            <w:r w:rsidRPr="00906B6C">
              <w:rPr>
                <w:rFonts w:ascii="Wingdings" w:hAnsi="Wingdings" w:eastAsia="Times New Roman" w:cs="Calibri"/>
                <w:b/>
                <w:bCs/>
                <w:color w:val="000000"/>
                <w:sz w:val="22"/>
                <w:lang w:eastAsia="en-GB"/>
              </w:rPr>
              <w:t>ü</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583F0E0A"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906B6C" w:rsidR="0047436C" w:rsidP="00AD0DF1" w:rsidRDefault="0047436C" w14:paraId="060A6BE1" w14:textId="77777777">
            <w:pPr>
              <w:spacing w:line="240" w:lineRule="auto"/>
              <w:jc w:val="center"/>
              <w:rPr>
                <w:rFonts w:ascii="Wingdings" w:hAnsi="Wingdings" w:eastAsia="Times New Roman" w:cs="Calibri"/>
                <w:b/>
                <w:bCs/>
                <w:color w:val="000000"/>
                <w:sz w:val="22"/>
                <w:lang w:eastAsia="en-GB"/>
              </w:rPr>
            </w:pPr>
            <w:r w:rsidRPr="00906B6C">
              <w:rPr>
                <w:rFonts w:ascii="Wingdings" w:hAnsi="Wingdings" w:eastAsia="Times New Roman" w:cs="Calibri"/>
                <w:b/>
                <w:bCs/>
                <w:color w:val="000000"/>
                <w:sz w:val="22"/>
                <w:lang w:eastAsia="en-GB"/>
              </w:rPr>
              <w:t>ü</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58D94CD6"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hideMark/>
          </w:tcPr>
          <w:p w:rsidRPr="00906B6C" w:rsidR="0047436C" w:rsidP="00AD0DF1" w:rsidRDefault="0047436C" w14:paraId="23658D21" w14:textId="77777777">
            <w:pPr>
              <w:spacing w:line="240" w:lineRule="auto"/>
              <w:jc w:val="center"/>
              <w:rPr>
                <w:rFonts w:ascii="Calibri" w:hAnsi="Calibri" w:eastAsia="Times New Roman" w:cs="Calibri"/>
                <w:color w:val="000000"/>
                <w:sz w:val="22"/>
                <w:lang w:eastAsia="en-GB"/>
              </w:rPr>
            </w:pPr>
            <w:r w:rsidRPr="00906B6C">
              <w:rPr>
                <w:rFonts w:ascii="Wingdings" w:hAnsi="Wingdings" w:eastAsia="Times New Roman" w:cs="Times New Roman"/>
                <w:b/>
                <w:bCs/>
                <w:color w:val="000000"/>
                <w:sz w:val="22"/>
                <w:lang w:eastAsia="en-GB"/>
              </w:rPr>
              <w:t>ü</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09E3E73C"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072A9DC6"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906B6C" w:rsidR="0047436C" w:rsidP="00AD0DF1" w:rsidRDefault="0047436C" w14:paraId="08F37885" w14:textId="77777777">
            <w:pPr>
              <w:spacing w:line="240" w:lineRule="auto"/>
              <w:jc w:val="center"/>
              <w:rPr>
                <w:rFonts w:ascii="Wingdings" w:hAnsi="Wingdings" w:eastAsia="Times New Roman" w:cs="Calibri"/>
                <w:b/>
                <w:bCs/>
                <w:color w:val="000000"/>
                <w:sz w:val="22"/>
                <w:lang w:eastAsia="en-GB"/>
              </w:rPr>
            </w:pPr>
            <w:r w:rsidRPr="00906B6C">
              <w:rPr>
                <w:rFonts w:ascii="Wingdings" w:hAnsi="Wingdings" w:eastAsia="Times New Roman" w:cs="Calibri"/>
                <w:b/>
                <w:bCs/>
                <w:color w:val="000000"/>
                <w:sz w:val="22"/>
                <w:lang w:eastAsia="en-GB"/>
              </w:rPr>
              <w:t>ü</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7F6333A5"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1BC13D06"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5F4EE139"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702343EF"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r>
      <w:tr w:rsidRPr="00906B6C" w:rsidR="0047436C" w:rsidTr="00AD0DF1" w14:paraId="7DFE43AC" w14:textId="77777777">
        <w:trPr>
          <w:trHeight w:val="290"/>
        </w:trPr>
        <w:tc>
          <w:tcPr>
            <w:tcW w:w="846"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4CE21BAF" w14:textId="77777777">
            <w:pPr>
              <w:spacing w:line="240" w:lineRule="auto"/>
              <w:rPr>
                <w:rFonts w:eastAsia="Times New Roman" w:asciiTheme="minorHAnsi" w:hAnsiTheme="minorHAnsi" w:cstheme="minorHAnsi"/>
                <w:color w:val="000000"/>
                <w:sz w:val="16"/>
                <w:szCs w:val="16"/>
                <w:lang w:eastAsia="en-GB"/>
              </w:rPr>
            </w:pPr>
          </w:p>
        </w:tc>
        <w:tc>
          <w:tcPr>
            <w:tcW w:w="1134"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194CF047" w14:textId="77777777">
            <w:pPr>
              <w:spacing w:line="240" w:lineRule="auto"/>
              <w:rPr>
                <w:rFonts w:eastAsia="Times New Roman" w:asciiTheme="minorHAnsi" w:hAnsiTheme="minorHAnsi" w:cstheme="minorHAnsi"/>
                <w:color w:val="000000"/>
                <w:sz w:val="16"/>
                <w:szCs w:val="16"/>
                <w:lang w:eastAsia="en-GB"/>
              </w:rPr>
            </w:pPr>
          </w:p>
        </w:tc>
        <w:tc>
          <w:tcPr>
            <w:tcW w:w="1276"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37AA9641" w14:textId="77777777">
            <w:pPr>
              <w:spacing w:line="240" w:lineRule="auto"/>
              <w:rPr>
                <w:rFonts w:eastAsia="Times New Roman" w:asciiTheme="minorHAnsi" w:hAnsiTheme="minorHAnsi" w:cstheme="minorHAnsi"/>
                <w:color w:val="000000"/>
                <w:sz w:val="16"/>
                <w:szCs w:val="16"/>
                <w:lang w:eastAsia="en-GB"/>
              </w:rPr>
            </w:pPr>
          </w:p>
        </w:tc>
        <w:tc>
          <w:tcPr>
            <w:tcW w:w="966"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265319E0" w14:textId="77777777">
            <w:pPr>
              <w:spacing w:line="240" w:lineRule="auto"/>
              <w:rPr>
                <w:rFonts w:eastAsia="Times New Roman" w:asciiTheme="minorHAnsi" w:hAnsiTheme="minorHAnsi" w:cstheme="minorHAnsi"/>
                <w:color w:val="000000"/>
                <w:sz w:val="16"/>
                <w:szCs w:val="16"/>
                <w:lang w:eastAsia="en-GB"/>
              </w:rPr>
            </w:pPr>
          </w:p>
        </w:tc>
        <w:tc>
          <w:tcPr>
            <w:tcW w:w="593"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5D146D2E" w14:textId="77777777">
            <w:pPr>
              <w:spacing w:line="240" w:lineRule="auto"/>
              <w:rPr>
                <w:rFonts w:eastAsia="Times New Roman" w:asciiTheme="minorHAnsi" w:hAnsiTheme="minorHAnsi" w:cstheme="minorHAnsi"/>
                <w:color w:val="000000"/>
                <w:sz w:val="16"/>
                <w:szCs w:val="16"/>
                <w:lang w:eastAsia="en-GB"/>
              </w:rPr>
            </w:pPr>
          </w:p>
        </w:tc>
        <w:tc>
          <w:tcPr>
            <w:tcW w:w="1134" w:type="dxa"/>
            <w:tcBorders>
              <w:top w:val="nil"/>
              <w:left w:val="nil"/>
              <w:bottom w:val="nil"/>
              <w:right w:val="single" w:color="auto" w:sz="4" w:space="0"/>
            </w:tcBorders>
            <w:shd w:val="clear" w:color="000000" w:fill="FFFFFF"/>
            <w:noWrap/>
            <w:vAlign w:val="bottom"/>
            <w:hideMark/>
          </w:tcPr>
          <w:p w:rsidRPr="00906B6C" w:rsidR="0047436C" w:rsidP="00AD0DF1" w:rsidRDefault="0047436C" w14:paraId="73AD7080" w14:textId="77777777">
            <w:pPr>
              <w:spacing w:line="240" w:lineRule="auto"/>
              <w:jc w:val="center"/>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 </w:t>
            </w:r>
          </w:p>
        </w:tc>
        <w:tc>
          <w:tcPr>
            <w:tcW w:w="992" w:type="dxa"/>
            <w:tcBorders>
              <w:top w:val="nil"/>
              <w:left w:val="nil"/>
              <w:bottom w:val="nil"/>
              <w:right w:val="single" w:color="auto" w:sz="4" w:space="0"/>
            </w:tcBorders>
            <w:shd w:val="clear" w:color="000000" w:fill="FFFFFF"/>
            <w:noWrap/>
            <w:vAlign w:val="bottom"/>
            <w:hideMark/>
          </w:tcPr>
          <w:p w:rsidRPr="00906B6C" w:rsidR="0047436C" w:rsidP="00AD0DF1" w:rsidRDefault="0047436C" w14:paraId="5FC1C2D4" w14:textId="77777777">
            <w:pPr>
              <w:spacing w:line="240" w:lineRule="auto"/>
              <w:jc w:val="center"/>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 </w:t>
            </w:r>
          </w:p>
        </w:tc>
        <w:tc>
          <w:tcPr>
            <w:tcW w:w="889" w:type="dxa"/>
            <w:tcBorders>
              <w:top w:val="nil"/>
              <w:left w:val="nil"/>
              <w:bottom w:val="nil"/>
              <w:right w:val="single" w:color="auto" w:sz="4" w:space="0"/>
            </w:tcBorders>
            <w:shd w:val="clear" w:color="000000" w:fill="FFFFFF"/>
            <w:noWrap/>
            <w:vAlign w:val="bottom"/>
            <w:hideMark/>
          </w:tcPr>
          <w:p w:rsidRPr="00906B6C" w:rsidR="0047436C" w:rsidP="00AD0DF1" w:rsidRDefault="0047436C" w14:paraId="275C2140" w14:textId="77777777">
            <w:pPr>
              <w:spacing w:line="240" w:lineRule="auto"/>
              <w:jc w:val="center"/>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 </w:t>
            </w: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14744CC0" w14:textId="77777777">
            <w:pPr>
              <w:spacing w:line="240" w:lineRule="auto"/>
              <w:rPr>
                <w:rFonts w:ascii="Wingdings" w:hAnsi="Wingdings" w:eastAsia="Times New Roman" w:cs="Calibri"/>
                <w:b/>
                <w:bCs/>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4CB11394" w14:textId="77777777">
            <w:pPr>
              <w:spacing w:line="240" w:lineRule="auto"/>
              <w:rPr>
                <w:rFonts w:ascii="Wingdings" w:hAnsi="Wingdings" w:eastAsia="Times New Roman" w:cs="Calibri"/>
                <w:b/>
                <w:bCs/>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4048E696"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47C2EFD1" w14:textId="77777777">
            <w:pPr>
              <w:spacing w:line="240" w:lineRule="auto"/>
              <w:rPr>
                <w:rFonts w:ascii="Wingdings" w:hAnsi="Wingdings" w:eastAsia="Times New Roman" w:cs="Calibri"/>
                <w:b/>
                <w:bCs/>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1C771146"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hideMark/>
          </w:tcPr>
          <w:p w:rsidRPr="00906B6C" w:rsidR="0047436C" w:rsidP="00AD0DF1" w:rsidRDefault="0047436C" w14:paraId="1EDE76EF"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578573C2"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35B6B783"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3DAAF4DB" w14:textId="77777777">
            <w:pPr>
              <w:spacing w:line="240" w:lineRule="auto"/>
              <w:rPr>
                <w:rFonts w:ascii="Wingdings" w:hAnsi="Wingdings" w:eastAsia="Times New Roman" w:cs="Calibri"/>
                <w:b/>
                <w:bCs/>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62804E59"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6F4A8F89"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1A71677E"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0B9C15D5" w14:textId="77777777">
            <w:pPr>
              <w:spacing w:line="240" w:lineRule="auto"/>
              <w:rPr>
                <w:rFonts w:ascii="Calibri" w:hAnsi="Calibri" w:eastAsia="Times New Roman" w:cs="Calibri"/>
                <w:color w:val="000000"/>
                <w:sz w:val="22"/>
                <w:lang w:eastAsia="en-GB"/>
              </w:rPr>
            </w:pPr>
          </w:p>
        </w:tc>
      </w:tr>
      <w:tr w:rsidRPr="00906B6C" w:rsidR="0047436C" w:rsidTr="00AD0DF1" w14:paraId="03E6FB0C" w14:textId="77777777">
        <w:trPr>
          <w:trHeight w:val="290"/>
        </w:trPr>
        <w:tc>
          <w:tcPr>
            <w:tcW w:w="846"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1E771FA3" w14:textId="77777777">
            <w:pPr>
              <w:spacing w:line="240" w:lineRule="auto"/>
              <w:rPr>
                <w:rFonts w:eastAsia="Times New Roman" w:asciiTheme="minorHAnsi" w:hAnsiTheme="minorHAnsi" w:cstheme="minorHAnsi"/>
                <w:color w:val="000000"/>
                <w:sz w:val="16"/>
                <w:szCs w:val="16"/>
                <w:lang w:eastAsia="en-GB"/>
              </w:rPr>
            </w:pPr>
          </w:p>
        </w:tc>
        <w:tc>
          <w:tcPr>
            <w:tcW w:w="1134"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5B057752" w14:textId="77777777">
            <w:pPr>
              <w:spacing w:line="240" w:lineRule="auto"/>
              <w:rPr>
                <w:rFonts w:eastAsia="Times New Roman" w:asciiTheme="minorHAnsi" w:hAnsiTheme="minorHAnsi" w:cstheme="minorHAnsi"/>
                <w:color w:val="000000"/>
                <w:sz w:val="16"/>
                <w:szCs w:val="16"/>
                <w:lang w:eastAsia="en-GB"/>
              </w:rPr>
            </w:pPr>
          </w:p>
        </w:tc>
        <w:tc>
          <w:tcPr>
            <w:tcW w:w="1276"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7BBF6D16" w14:textId="77777777">
            <w:pPr>
              <w:spacing w:line="240" w:lineRule="auto"/>
              <w:rPr>
                <w:rFonts w:eastAsia="Times New Roman" w:asciiTheme="minorHAnsi" w:hAnsiTheme="minorHAnsi" w:cstheme="minorHAnsi"/>
                <w:color w:val="000000"/>
                <w:sz w:val="16"/>
                <w:szCs w:val="16"/>
                <w:lang w:eastAsia="en-GB"/>
              </w:rPr>
            </w:pPr>
          </w:p>
        </w:tc>
        <w:tc>
          <w:tcPr>
            <w:tcW w:w="966"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79C8DF32" w14:textId="77777777">
            <w:pPr>
              <w:spacing w:line="240" w:lineRule="auto"/>
              <w:rPr>
                <w:rFonts w:eastAsia="Times New Roman" w:asciiTheme="minorHAnsi" w:hAnsiTheme="minorHAnsi" w:cstheme="minorHAnsi"/>
                <w:color w:val="000000"/>
                <w:sz w:val="16"/>
                <w:szCs w:val="16"/>
                <w:lang w:eastAsia="en-GB"/>
              </w:rPr>
            </w:pPr>
          </w:p>
        </w:tc>
        <w:tc>
          <w:tcPr>
            <w:tcW w:w="593"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2A278B42" w14:textId="77777777">
            <w:pPr>
              <w:spacing w:line="240" w:lineRule="auto"/>
              <w:rPr>
                <w:rFonts w:eastAsia="Times New Roman" w:asciiTheme="minorHAnsi" w:hAnsiTheme="minorHAnsi" w:cstheme="minorHAnsi"/>
                <w:color w:val="000000"/>
                <w:sz w:val="16"/>
                <w:szCs w:val="16"/>
                <w:lang w:eastAsia="en-GB"/>
              </w:rPr>
            </w:pPr>
          </w:p>
        </w:tc>
        <w:tc>
          <w:tcPr>
            <w:tcW w:w="1134" w:type="dxa"/>
            <w:tcBorders>
              <w:top w:val="nil"/>
              <w:left w:val="nil"/>
              <w:bottom w:val="single" w:color="auto" w:sz="4" w:space="0"/>
              <w:right w:val="single" w:color="auto" w:sz="4" w:space="0"/>
            </w:tcBorders>
            <w:shd w:val="clear" w:color="000000" w:fill="FFFFFF"/>
            <w:noWrap/>
            <w:vAlign w:val="bottom"/>
            <w:hideMark/>
          </w:tcPr>
          <w:p w:rsidRPr="00906B6C" w:rsidR="0047436C" w:rsidP="00AD0DF1" w:rsidRDefault="0047436C" w14:paraId="4A1633D3" w14:textId="77777777">
            <w:pPr>
              <w:spacing w:line="240" w:lineRule="auto"/>
              <w:jc w:val="center"/>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 </w:t>
            </w:r>
          </w:p>
        </w:tc>
        <w:tc>
          <w:tcPr>
            <w:tcW w:w="992" w:type="dxa"/>
            <w:tcBorders>
              <w:top w:val="nil"/>
              <w:left w:val="nil"/>
              <w:bottom w:val="single" w:color="auto" w:sz="4" w:space="0"/>
              <w:right w:val="single" w:color="auto" w:sz="4" w:space="0"/>
            </w:tcBorders>
            <w:shd w:val="clear" w:color="000000" w:fill="FFFFFF"/>
            <w:noWrap/>
            <w:vAlign w:val="bottom"/>
            <w:hideMark/>
          </w:tcPr>
          <w:p w:rsidRPr="00906B6C" w:rsidR="0047436C" w:rsidP="00AD0DF1" w:rsidRDefault="0047436C" w14:paraId="50CEFF1E" w14:textId="77777777">
            <w:pPr>
              <w:spacing w:line="240" w:lineRule="auto"/>
              <w:jc w:val="center"/>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 </w:t>
            </w:r>
          </w:p>
        </w:tc>
        <w:tc>
          <w:tcPr>
            <w:tcW w:w="889" w:type="dxa"/>
            <w:tcBorders>
              <w:top w:val="nil"/>
              <w:left w:val="nil"/>
              <w:bottom w:val="single" w:color="auto" w:sz="4" w:space="0"/>
              <w:right w:val="single" w:color="auto" w:sz="4" w:space="0"/>
            </w:tcBorders>
            <w:shd w:val="clear" w:color="000000" w:fill="FFFFFF"/>
            <w:noWrap/>
            <w:vAlign w:val="bottom"/>
            <w:hideMark/>
          </w:tcPr>
          <w:p w:rsidRPr="00906B6C" w:rsidR="0047436C" w:rsidP="00AD0DF1" w:rsidRDefault="0047436C" w14:paraId="301DF718" w14:textId="77777777">
            <w:pPr>
              <w:spacing w:line="240" w:lineRule="auto"/>
              <w:jc w:val="center"/>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 </w:t>
            </w: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089D1B5B" w14:textId="77777777">
            <w:pPr>
              <w:spacing w:line="240" w:lineRule="auto"/>
              <w:rPr>
                <w:rFonts w:ascii="Wingdings" w:hAnsi="Wingdings" w:eastAsia="Times New Roman" w:cs="Calibri"/>
                <w:b/>
                <w:bCs/>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0E2F180D" w14:textId="77777777">
            <w:pPr>
              <w:spacing w:line="240" w:lineRule="auto"/>
              <w:rPr>
                <w:rFonts w:ascii="Wingdings" w:hAnsi="Wingdings" w:eastAsia="Times New Roman" w:cs="Calibri"/>
                <w:b/>
                <w:bCs/>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3FBA61B8"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6C43B61E" w14:textId="77777777">
            <w:pPr>
              <w:spacing w:line="240" w:lineRule="auto"/>
              <w:rPr>
                <w:rFonts w:ascii="Wingdings" w:hAnsi="Wingdings" w:eastAsia="Times New Roman" w:cs="Calibri"/>
                <w:b/>
                <w:bCs/>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7CAE9AC6"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hideMark/>
          </w:tcPr>
          <w:p w:rsidRPr="00906B6C" w:rsidR="0047436C" w:rsidP="00AD0DF1" w:rsidRDefault="0047436C" w14:paraId="5174A420"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02C945C2"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7E85C6B0"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6D245C60" w14:textId="77777777">
            <w:pPr>
              <w:spacing w:line="240" w:lineRule="auto"/>
              <w:rPr>
                <w:rFonts w:ascii="Wingdings" w:hAnsi="Wingdings" w:eastAsia="Times New Roman" w:cs="Calibri"/>
                <w:b/>
                <w:bCs/>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26F8CB2F"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31978ABD"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1DB24523"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5B130656" w14:textId="77777777">
            <w:pPr>
              <w:spacing w:line="240" w:lineRule="auto"/>
              <w:rPr>
                <w:rFonts w:ascii="Calibri" w:hAnsi="Calibri" w:eastAsia="Times New Roman" w:cs="Calibri"/>
                <w:color w:val="000000"/>
                <w:sz w:val="22"/>
                <w:lang w:eastAsia="en-GB"/>
              </w:rPr>
            </w:pPr>
          </w:p>
        </w:tc>
      </w:tr>
      <w:tr w:rsidRPr="00906B6C" w:rsidR="0047436C" w:rsidTr="00AD0DF1" w14:paraId="4E2D2A23" w14:textId="77777777">
        <w:trPr>
          <w:trHeight w:val="290"/>
        </w:trPr>
        <w:tc>
          <w:tcPr>
            <w:tcW w:w="846"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906B6C" w:rsidR="0047436C" w:rsidP="00AD0DF1" w:rsidRDefault="0047436C" w14:paraId="4F399AC1" w14:textId="77777777">
            <w:pPr>
              <w:spacing w:line="240" w:lineRule="auto"/>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FT659</w:t>
            </w:r>
          </w:p>
        </w:tc>
        <w:tc>
          <w:tcPr>
            <w:tcW w:w="1134"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906B6C" w:rsidR="0047436C" w:rsidP="00AD0DF1" w:rsidRDefault="0047436C" w14:paraId="6FF2BC12" w14:textId="77777777">
            <w:pPr>
              <w:spacing w:line="240" w:lineRule="auto"/>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Rowlands Pharmacy</w:t>
            </w:r>
          </w:p>
        </w:tc>
        <w:tc>
          <w:tcPr>
            <w:tcW w:w="1276" w:type="dxa"/>
            <w:vMerge w:val="restart"/>
            <w:tcBorders>
              <w:top w:val="nil"/>
              <w:left w:val="single" w:color="auto" w:sz="4" w:space="0"/>
              <w:bottom w:val="single" w:color="000000" w:sz="4" w:space="0"/>
              <w:right w:val="single" w:color="auto" w:sz="4" w:space="0"/>
            </w:tcBorders>
            <w:shd w:val="clear" w:color="000000" w:fill="FFFFFF"/>
            <w:vAlign w:val="center"/>
            <w:hideMark/>
          </w:tcPr>
          <w:p w:rsidRPr="00906B6C" w:rsidR="0047436C" w:rsidP="00AD0DF1" w:rsidRDefault="0047436C" w14:paraId="4E25F633" w14:textId="77777777">
            <w:pPr>
              <w:spacing w:line="240" w:lineRule="auto"/>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13 Nayland Road</w:t>
            </w:r>
          </w:p>
        </w:tc>
        <w:tc>
          <w:tcPr>
            <w:tcW w:w="966"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906B6C" w:rsidR="0047436C" w:rsidP="00AD0DF1" w:rsidRDefault="0047436C" w14:paraId="2162DF84" w14:textId="77777777">
            <w:pPr>
              <w:spacing w:line="240" w:lineRule="auto"/>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Colchester</w:t>
            </w:r>
          </w:p>
        </w:tc>
        <w:tc>
          <w:tcPr>
            <w:tcW w:w="593"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906B6C" w:rsidR="0047436C" w:rsidP="00AD0DF1" w:rsidRDefault="0047436C" w14:paraId="69258E63" w14:textId="77777777">
            <w:pPr>
              <w:spacing w:line="240" w:lineRule="auto"/>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CO4 5EG</w:t>
            </w:r>
          </w:p>
        </w:tc>
        <w:tc>
          <w:tcPr>
            <w:tcW w:w="1134" w:type="dxa"/>
            <w:tcBorders>
              <w:top w:val="nil"/>
              <w:left w:val="nil"/>
              <w:bottom w:val="nil"/>
              <w:right w:val="single" w:color="auto" w:sz="4" w:space="0"/>
            </w:tcBorders>
            <w:shd w:val="clear" w:color="000000" w:fill="FFFFFF"/>
            <w:noWrap/>
            <w:vAlign w:val="bottom"/>
            <w:hideMark/>
          </w:tcPr>
          <w:p w:rsidRPr="00906B6C" w:rsidR="0047436C" w:rsidP="00AD0DF1" w:rsidRDefault="0047436C" w14:paraId="60D45816" w14:textId="77777777">
            <w:pPr>
              <w:spacing w:line="240" w:lineRule="auto"/>
              <w:jc w:val="center"/>
              <w:rPr>
                <w:rFonts w:eastAsia="Times New Roman" w:asciiTheme="minorHAnsi" w:hAnsiTheme="minorHAnsi" w:cstheme="minorHAnsi"/>
                <w:b/>
                <w:bCs/>
                <w:color w:val="000000"/>
                <w:sz w:val="16"/>
                <w:szCs w:val="16"/>
                <w:lang w:eastAsia="en-GB"/>
              </w:rPr>
            </w:pPr>
            <w:r w:rsidRPr="00906B6C">
              <w:rPr>
                <w:rFonts w:eastAsia="Times New Roman" w:asciiTheme="minorHAnsi" w:hAnsiTheme="minorHAnsi" w:cstheme="minorHAnsi"/>
                <w:b/>
                <w:bCs/>
                <w:color w:val="000000"/>
                <w:sz w:val="16"/>
                <w:szCs w:val="16"/>
                <w:lang w:eastAsia="en-GB"/>
              </w:rPr>
              <w:t>9:00 - 18:00</w:t>
            </w:r>
          </w:p>
        </w:tc>
        <w:tc>
          <w:tcPr>
            <w:tcW w:w="992" w:type="dxa"/>
            <w:tcBorders>
              <w:top w:val="nil"/>
              <w:left w:val="nil"/>
              <w:bottom w:val="nil"/>
              <w:right w:val="single" w:color="auto" w:sz="4" w:space="0"/>
            </w:tcBorders>
            <w:shd w:val="clear" w:color="000000" w:fill="FFFFFF"/>
            <w:noWrap/>
            <w:vAlign w:val="bottom"/>
            <w:hideMark/>
          </w:tcPr>
          <w:p w:rsidRPr="00906B6C" w:rsidR="0047436C" w:rsidP="00AD0DF1" w:rsidRDefault="0047436C" w14:paraId="4D4421F4" w14:textId="77777777">
            <w:pPr>
              <w:spacing w:line="240" w:lineRule="auto"/>
              <w:jc w:val="center"/>
              <w:rPr>
                <w:rFonts w:eastAsia="Times New Roman" w:asciiTheme="minorHAnsi" w:hAnsiTheme="minorHAnsi" w:cstheme="minorHAnsi"/>
                <w:b/>
                <w:bCs/>
                <w:color w:val="000000"/>
                <w:sz w:val="16"/>
                <w:szCs w:val="16"/>
                <w:lang w:eastAsia="en-GB"/>
              </w:rPr>
            </w:pPr>
            <w:r w:rsidRPr="00906B6C">
              <w:rPr>
                <w:rFonts w:eastAsia="Times New Roman" w:asciiTheme="minorHAnsi" w:hAnsiTheme="minorHAnsi" w:cstheme="minorHAnsi"/>
                <w:b/>
                <w:bCs/>
                <w:color w:val="000000"/>
                <w:sz w:val="16"/>
                <w:szCs w:val="16"/>
                <w:lang w:eastAsia="en-GB"/>
              </w:rPr>
              <w:t> </w:t>
            </w:r>
          </w:p>
        </w:tc>
        <w:tc>
          <w:tcPr>
            <w:tcW w:w="889" w:type="dxa"/>
            <w:tcBorders>
              <w:top w:val="nil"/>
              <w:left w:val="nil"/>
              <w:bottom w:val="nil"/>
              <w:right w:val="single" w:color="auto" w:sz="4" w:space="0"/>
            </w:tcBorders>
            <w:shd w:val="clear" w:color="000000" w:fill="FFFFFF"/>
            <w:noWrap/>
            <w:vAlign w:val="bottom"/>
            <w:hideMark/>
          </w:tcPr>
          <w:p w:rsidRPr="00906B6C" w:rsidR="0047436C" w:rsidP="00AD0DF1" w:rsidRDefault="0047436C" w14:paraId="49D75EF0" w14:textId="77777777">
            <w:pPr>
              <w:spacing w:line="240" w:lineRule="auto"/>
              <w:jc w:val="center"/>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906B6C" w:rsidR="0047436C" w:rsidP="00AD0DF1" w:rsidRDefault="0047436C" w14:paraId="6661FA19" w14:textId="77777777">
            <w:pPr>
              <w:spacing w:line="240" w:lineRule="auto"/>
              <w:jc w:val="center"/>
              <w:rPr>
                <w:rFonts w:ascii="Wingdings" w:hAnsi="Wingdings" w:eastAsia="Times New Roman" w:cs="Calibri"/>
                <w:b/>
                <w:bCs/>
                <w:color w:val="000000"/>
                <w:sz w:val="22"/>
                <w:lang w:eastAsia="en-GB"/>
              </w:rPr>
            </w:pPr>
            <w:r w:rsidRPr="00906B6C">
              <w:rPr>
                <w:rFonts w:ascii="Wingdings" w:hAnsi="Wingdings" w:eastAsia="Times New Roman" w:cs="Calibri"/>
                <w:b/>
                <w:bCs/>
                <w:color w:val="000000"/>
                <w:sz w:val="22"/>
                <w:lang w:eastAsia="en-GB"/>
              </w:rPr>
              <w:t>ü</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57C473E9"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269FA1E4"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55125F0D"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3CD54A8B"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hideMark/>
          </w:tcPr>
          <w:p w:rsidRPr="00906B6C" w:rsidR="0047436C" w:rsidP="00AD0DF1" w:rsidRDefault="0047436C" w14:paraId="5D9981A6" w14:textId="77777777">
            <w:pPr>
              <w:spacing w:line="240" w:lineRule="auto"/>
              <w:jc w:val="center"/>
              <w:rPr>
                <w:rFonts w:ascii="Calibri" w:hAnsi="Calibri" w:eastAsia="Times New Roman" w:cs="Calibri"/>
                <w:color w:val="000000"/>
                <w:sz w:val="22"/>
                <w:lang w:eastAsia="en-GB"/>
              </w:rPr>
            </w:pPr>
            <w:r w:rsidRPr="00906B6C">
              <w:rPr>
                <w:rFonts w:ascii="Wingdings" w:hAnsi="Wingdings" w:eastAsia="Times New Roman" w:cs="Times New Roman"/>
                <w:b/>
                <w:bCs/>
                <w:color w:val="000000"/>
                <w:sz w:val="22"/>
                <w:lang w:eastAsia="en-GB"/>
              </w:rPr>
              <w:t>ü</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650F9E43"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23374BD4"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1B64D58A"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0660DA97"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4CAE82F6"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5DE2E25E"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64132988"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r>
      <w:tr w:rsidRPr="00906B6C" w:rsidR="0047436C" w:rsidTr="00AD0DF1" w14:paraId="3FB33CAD" w14:textId="77777777">
        <w:trPr>
          <w:trHeight w:val="290"/>
        </w:trPr>
        <w:tc>
          <w:tcPr>
            <w:tcW w:w="846"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35B6517D" w14:textId="77777777">
            <w:pPr>
              <w:spacing w:line="240" w:lineRule="auto"/>
              <w:rPr>
                <w:rFonts w:eastAsia="Times New Roman" w:asciiTheme="minorHAnsi" w:hAnsiTheme="minorHAnsi" w:cstheme="minorHAnsi"/>
                <w:color w:val="000000"/>
                <w:sz w:val="16"/>
                <w:szCs w:val="16"/>
                <w:lang w:eastAsia="en-GB"/>
              </w:rPr>
            </w:pPr>
          </w:p>
        </w:tc>
        <w:tc>
          <w:tcPr>
            <w:tcW w:w="1134"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2E60FAE8" w14:textId="77777777">
            <w:pPr>
              <w:spacing w:line="240" w:lineRule="auto"/>
              <w:rPr>
                <w:rFonts w:eastAsia="Times New Roman" w:asciiTheme="minorHAnsi" w:hAnsiTheme="minorHAnsi" w:cstheme="minorHAnsi"/>
                <w:color w:val="000000"/>
                <w:sz w:val="16"/>
                <w:szCs w:val="16"/>
                <w:lang w:eastAsia="en-GB"/>
              </w:rPr>
            </w:pPr>
          </w:p>
        </w:tc>
        <w:tc>
          <w:tcPr>
            <w:tcW w:w="1276"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59866F98" w14:textId="77777777">
            <w:pPr>
              <w:spacing w:line="240" w:lineRule="auto"/>
              <w:rPr>
                <w:rFonts w:eastAsia="Times New Roman" w:asciiTheme="minorHAnsi" w:hAnsiTheme="minorHAnsi" w:cstheme="minorHAnsi"/>
                <w:color w:val="000000"/>
                <w:sz w:val="16"/>
                <w:szCs w:val="16"/>
                <w:lang w:eastAsia="en-GB"/>
              </w:rPr>
            </w:pPr>
          </w:p>
        </w:tc>
        <w:tc>
          <w:tcPr>
            <w:tcW w:w="966"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157407D7" w14:textId="77777777">
            <w:pPr>
              <w:spacing w:line="240" w:lineRule="auto"/>
              <w:rPr>
                <w:rFonts w:eastAsia="Times New Roman" w:asciiTheme="minorHAnsi" w:hAnsiTheme="minorHAnsi" w:cstheme="minorHAnsi"/>
                <w:color w:val="000000"/>
                <w:sz w:val="16"/>
                <w:szCs w:val="16"/>
                <w:lang w:eastAsia="en-GB"/>
              </w:rPr>
            </w:pPr>
          </w:p>
        </w:tc>
        <w:tc>
          <w:tcPr>
            <w:tcW w:w="593"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1F5D92FB" w14:textId="77777777">
            <w:pPr>
              <w:spacing w:line="240" w:lineRule="auto"/>
              <w:rPr>
                <w:rFonts w:eastAsia="Times New Roman" w:asciiTheme="minorHAnsi" w:hAnsiTheme="minorHAnsi" w:cstheme="minorHAnsi"/>
                <w:color w:val="000000"/>
                <w:sz w:val="16"/>
                <w:szCs w:val="16"/>
                <w:lang w:eastAsia="en-GB"/>
              </w:rPr>
            </w:pPr>
          </w:p>
        </w:tc>
        <w:tc>
          <w:tcPr>
            <w:tcW w:w="1134" w:type="dxa"/>
            <w:tcBorders>
              <w:top w:val="nil"/>
              <w:left w:val="nil"/>
              <w:bottom w:val="nil"/>
              <w:right w:val="single" w:color="auto" w:sz="4" w:space="0"/>
            </w:tcBorders>
            <w:shd w:val="clear" w:color="000000" w:fill="FFFFFF"/>
            <w:noWrap/>
            <w:vAlign w:val="bottom"/>
            <w:hideMark/>
          </w:tcPr>
          <w:p w:rsidRPr="00906B6C" w:rsidR="0047436C" w:rsidP="00AD0DF1" w:rsidRDefault="0047436C" w14:paraId="63DC72C9" w14:textId="77777777">
            <w:pPr>
              <w:spacing w:line="240" w:lineRule="auto"/>
              <w:jc w:val="center"/>
              <w:rPr>
                <w:rFonts w:eastAsia="Times New Roman" w:asciiTheme="minorHAnsi" w:hAnsiTheme="minorHAnsi" w:cstheme="minorHAnsi"/>
                <w:i/>
                <w:iCs/>
                <w:color w:val="000000"/>
                <w:sz w:val="16"/>
                <w:szCs w:val="16"/>
                <w:lang w:eastAsia="en-GB"/>
              </w:rPr>
            </w:pPr>
            <w:r w:rsidRPr="00906B6C">
              <w:rPr>
                <w:rFonts w:eastAsia="Times New Roman" w:asciiTheme="minorHAnsi" w:hAnsiTheme="minorHAnsi" w:cstheme="minorHAnsi"/>
                <w:i/>
                <w:iCs/>
                <w:color w:val="000000"/>
                <w:sz w:val="16"/>
                <w:szCs w:val="16"/>
                <w:lang w:eastAsia="en-GB"/>
              </w:rPr>
              <w:t> </w:t>
            </w:r>
          </w:p>
        </w:tc>
        <w:tc>
          <w:tcPr>
            <w:tcW w:w="992" w:type="dxa"/>
            <w:tcBorders>
              <w:top w:val="nil"/>
              <w:left w:val="nil"/>
              <w:bottom w:val="nil"/>
              <w:right w:val="single" w:color="auto" w:sz="4" w:space="0"/>
            </w:tcBorders>
            <w:shd w:val="clear" w:color="000000" w:fill="FFFFFF"/>
            <w:noWrap/>
            <w:vAlign w:val="bottom"/>
            <w:hideMark/>
          </w:tcPr>
          <w:p w:rsidRPr="00906B6C" w:rsidR="0047436C" w:rsidP="00AD0DF1" w:rsidRDefault="0047436C" w14:paraId="1B2C6D6D" w14:textId="77777777">
            <w:pPr>
              <w:spacing w:line="240" w:lineRule="auto"/>
              <w:jc w:val="center"/>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Closed</w:t>
            </w:r>
          </w:p>
        </w:tc>
        <w:tc>
          <w:tcPr>
            <w:tcW w:w="889" w:type="dxa"/>
            <w:tcBorders>
              <w:top w:val="nil"/>
              <w:left w:val="nil"/>
              <w:bottom w:val="nil"/>
              <w:right w:val="single" w:color="auto" w:sz="4" w:space="0"/>
            </w:tcBorders>
            <w:shd w:val="clear" w:color="000000" w:fill="FFFFFF"/>
            <w:noWrap/>
            <w:vAlign w:val="bottom"/>
            <w:hideMark/>
          </w:tcPr>
          <w:p w:rsidRPr="00906B6C" w:rsidR="0047436C" w:rsidP="00AD0DF1" w:rsidRDefault="0047436C" w14:paraId="126EB15D" w14:textId="77777777">
            <w:pPr>
              <w:spacing w:line="240" w:lineRule="auto"/>
              <w:jc w:val="center"/>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Closed</w:t>
            </w: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3B96EA31" w14:textId="77777777">
            <w:pPr>
              <w:spacing w:line="240" w:lineRule="auto"/>
              <w:rPr>
                <w:rFonts w:ascii="Wingdings" w:hAnsi="Wingdings" w:eastAsia="Times New Roman" w:cs="Calibri"/>
                <w:b/>
                <w:bCs/>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27A3367D"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3B6E2756"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0BE7E47D"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5A354582"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hideMark/>
          </w:tcPr>
          <w:p w:rsidRPr="00906B6C" w:rsidR="0047436C" w:rsidP="00AD0DF1" w:rsidRDefault="0047436C" w14:paraId="48B86B9C"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66052247"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6E00D921"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3196B0F0"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7D0EBB07"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392A0590"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1C242F45"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33362842" w14:textId="77777777">
            <w:pPr>
              <w:spacing w:line="240" w:lineRule="auto"/>
              <w:rPr>
                <w:rFonts w:ascii="Calibri" w:hAnsi="Calibri" w:eastAsia="Times New Roman" w:cs="Calibri"/>
                <w:color w:val="000000"/>
                <w:sz w:val="22"/>
                <w:lang w:eastAsia="en-GB"/>
              </w:rPr>
            </w:pPr>
          </w:p>
        </w:tc>
      </w:tr>
      <w:tr w:rsidRPr="00906B6C" w:rsidR="0047436C" w:rsidTr="00AD0DF1" w14:paraId="1AE034B5" w14:textId="77777777">
        <w:trPr>
          <w:trHeight w:val="290"/>
        </w:trPr>
        <w:tc>
          <w:tcPr>
            <w:tcW w:w="846"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5A2B8460" w14:textId="77777777">
            <w:pPr>
              <w:spacing w:line="240" w:lineRule="auto"/>
              <w:rPr>
                <w:rFonts w:eastAsia="Times New Roman" w:asciiTheme="minorHAnsi" w:hAnsiTheme="minorHAnsi" w:cstheme="minorHAnsi"/>
                <w:color w:val="000000"/>
                <w:sz w:val="16"/>
                <w:szCs w:val="16"/>
                <w:lang w:eastAsia="en-GB"/>
              </w:rPr>
            </w:pPr>
          </w:p>
        </w:tc>
        <w:tc>
          <w:tcPr>
            <w:tcW w:w="1134"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5282344F" w14:textId="77777777">
            <w:pPr>
              <w:spacing w:line="240" w:lineRule="auto"/>
              <w:rPr>
                <w:rFonts w:eastAsia="Times New Roman" w:asciiTheme="minorHAnsi" w:hAnsiTheme="minorHAnsi" w:cstheme="minorHAnsi"/>
                <w:color w:val="000000"/>
                <w:sz w:val="16"/>
                <w:szCs w:val="16"/>
                <w:lang w:eastAsia="en-GB"/>
              </w:rPr>
            </w:pPr>
          </w:p>
        </w:tc>
        <w:tc>
          <w:tcPr>
            <w:tcW w:w="1276"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681DA7F1" w14:textId="77777777">
            <w:pPr>
              <w:spacing w:line="240" w:lineRule="auto"/>
              <w:rPr>
                <w:rFonts w:eastAsia="Times New Roman" w:asciiTheme="minorHAnsi" w:hAnsiTheme="minorHAnsi" w:cstheme="minorHAnsi"/>
                <w:color w:val="000000"/>
                <w:sz w:val="16"/>
                <w:szCs w:val="16"/>
                <w:lang w:eastAsia="en-GB"/>
              </w:rPr>
            </w:pPr>
          </w:p>
        </w:tc>
        <w:tc>
          <w:tcPr>
            <w:tcW w:w="966"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54C0C24F" w14:textId="77777777">
            <w:pPr>
              <w:spacing w:line="240" w:lineRule="auto"/>
              <w:rPr>
                <w:rFonts w:eastAsia="Times New Roman" w:asciiTheme="minorHAnsi" w:hAnsiTheme="minorHAnsi" w:cstheme="minorHAnsi"/>
                <w:color w:val="000000"/>
                <w:sz w:val="16"/>
                <w:szCs w:val="16"/>
                <w:lang w:eastAsia="en-GB"/>
              </w:rPr>
            </w:pPr>
          </w:p>
        </w:tc>
        <w:tc>
          <w:tcPr>
            <w:tcW w:w="593"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01EB30E9" w14:textId="77777777">
            <w:pPr>
              <w:spacing w:line="240" w:lineRule="auto"/>
              <w:rPr>
                <w:rFonts w:eastAsia="Times New Roman" w:asciiTheme="minorHAnsi" w:hAnsiTheme="minorHAnsi" w:cstheme="minorHAnsi"/>
                <w:color w:val="000000"/>
                <w:sz w:val="16"/>
                <w:szCs w:val="16"/>
                <w:lang w:eastAsia="en-GB"/>
              </w:rPr>
            </w:pPr>
          </w:p>
        </w:tc>
        <w:tc>
          <w:tcPr>
            <w:tcW w:w="1134" w:type="dxa"/>
            <w:tcBorders>
              <w:top w:val="nil"/>
              <w:left w:val="nil"/>
              <w:bottom w:val="single" w:color="auto" w:sz="4" w:space="0"/>
              <w:right w:val="single" w:color="auto" w:sz="4" w:space="0"/>
            </w:tcBorders>
            <w:shd w:val="clear" w:color="000000" w:fill="FFFFFF"/>
            <w:noWrap/>
            <w:vAlign w:val="bottom"/>
            <w:hideMark/>
          </w:tcPr>
          <w:p w:rsidRPr="00906B6C" w:rsidR="0047436C" w:rsidP="00AD0DF1" w:rsidRDefault="0047436C" w14:paraId="36C016D0" w14:textId="77777777">
            <w:pPr>
              <w:spacing w:line="240" w:lineRule="auto"/>
              <w:jc w:val="center"/>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 xml:space="preserve">Closed 13:00 - 14:00 </w:t>
            </w:r>
          </w:p>
        </w:tc>
        <w:tc>
          <w:tcPr>
            <w:tcW w:w="992" w:type="dxa"/>
            <w:tcBorders>
              <w:top w:val="nil"/>
              <w:left w:val="nil"/>
              <w:bottom w:val="single" w:color="auto" w:sz="4" w:space="0"/>
              <w:right w:val="single" w:color="auto" w:sz="4" w:space="0"/>
            </w:tcBorders>
            <w:shd w:val="clear" w:color="000000" w:fill="FFFFFF"/>
            <w:noWrap/>
            <w:vAlign w:val="bottom"/>
            <w:hideMark/>
          </w:tcPr>
          <w:p w:rsidRPr="00906B6C" w:rsidR="0047436C" w:rsidP="00AD0DF1" w:rsidRDefault="0047436C" w14:paraId="0237FDF0" w14:textId="77777777">
            <w:pPr>
              <w:spacing w:line="240" w:lineRule="auto"/>
              <w:jc w:val="center"/>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 </w:t>
            </w:r>
          </w:p>
        </w:tc>
        <w:tc>
          <w:tcPr>
            <w:tcW w:w="889" w:type="dxa"/>
            <w:tcBorders>
              <w:top w:val="nil"/>
              <w:left w:val="nil"/>
              <w:bottom w:val="single" w:color="auto" w:sz="4" w:space="0"/>
              <w:right w:val="single" w:color="auto" w:sz="4" w:space="0"/>
            </w:tcBorders>
            <w:shd w:val="clear" w:color="000000" w:fill="FFFFFF"/>
            <w:noWrap/>
            <w:vAlign w:val="bottom"/>
            <w:hideMark/>
          </w:tcPr>
          <w:p w:rsidRPr="00906B6C" w:rsidR="0047436C" w:rsidP="00AD0DF1" w:rsidRDefault="0047436C" w14:paraId="39159889" w14:textId="77777777">
            <w:pPr>
              <w:spacing w:line="240" w:lineRule="auto"/>
              <w:jc w:val="center"/>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 </w:t>
            </w: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0C898A07" w14:textId="77777777">
            <w:pPr>
              <w:spacing w:line="240" w:lineRule="auto"/>
              <w:rPr>
                <w:rFonts w:ascii="Wingdings" w:hAnsi="Wingdings" w:eastAsia="Times New Roman" w:cs="Calibri"/>
                <w:b/>
                <w:bCs/>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1380F940"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55E6C365"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10E2EDE9"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6CCDAC8E"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hideMark/>
          </w:tcPr>
          <w:p w:rsidRPr="00906B6C" w:rsidR="0047436C" w:rsidP="00AD0DF1" w:rsidRDefault="0047436C" w14:paraId="2961A42C"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21E3E4B5"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3EC9BA7D"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5C0412DE"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2354B71A"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04011BDE"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3996C8B3"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689E4594" w14:textId="77777777">
            <w:pPr>
              <w:spacing w:line="240" w:lineRule="auto"/>
              <w:rPr>
                <w:rFonts w:ascii="Calibri" w:hAnsi="Calibri" w:eastAsia="Times New Roman" w:cs="Calibri"/>
                <w:color w:val="000000"/>
                <w:sz w:val="22"/>
                <w:lang w:eastAsia="en-GB"/>
              </w:rPr>
            </w:pPr>
          </w:p>
        </w:tc>
      </w:tr>
      <w:tr w:rsidRPr="00906B6C" w:rsidR="0047436C" w:rsidTr="00AD0DF1" w14:paraId="2AED4928" w14:textId="77777777">
        <w:trPr>
          <w:trHeight w:val="290"/>
        </w:trPr>
        <w:tc>
          <w:tcPr>
            <w:tcW w:w="846"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906B6C" w:rsidR="0047436C" w:rsidP="00AD0DF1" w:rsidRDefault="0047436C" w14:paraId="2652B37C" w14:textId="77777777">
            <w:pPr>
              <w:spacing w:line="240" w:lineRule="auto"/>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FTC16</w:t>
            </w:r>
          </w:p>
        </w:tc>
        <w:tc>
          <w:tcPr>
            <w:tcW w:w="1134"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906B6C" w:rsidR="0047436C" w:rsidP="00AD0DF1" w:rsidRDefault="0047436C" w14:paraId="4DBC6A92" w14:textId="77777777">
            <w:pPr>
              <w:spacing w:line="240" w:lineRule="auto"/>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Tesco In-store Pharmacy</w:t>
            </w:r>
          </w:p>
        </w:tc>
        <w:tc>
          <w:tcPr>
            <w:tcW w:w="1276" w:type="dxa"/>
            <w:vMerge w:val="restart"/>
            <w:tcBorders>
              <w:top w:val="nil"/>
              <w:left w:val="single" w:color="auto" w:sz="4" w:space="0"/>
              <w:bottom w:val="single" w:color="000000" w:sz="4" w:space="0"/>
              <w:right w:val="single" w:color="auto" w:sz="4" w:space="0"/>
            </w:tcBorders>
            <w:shd w:val="clear" w:color="000000" w:fill="FFFFFF"/>
            <w:vAlign w:val="center"/>
            <w:hideMark/>
          </w:tcPr>
          <w:p w:rsidRPr="00906B6C" w:rsidR="0047436C" w:rsidP="00AD0DF1" w:rsidRDefault="0047436C" w14:paraId="50514AAA" w14:textId="77777777">
            <w:pPr>
              <w:spacing w:line="240" w:lineRule="auto"/>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The In-Store Pharmacy, Highwoods</w:t>
            </w:r>
          </w:p>
        </w:tc>
        <w:tc>
          <w:tcPr>
            <w:tcW w:w="966"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906B6C" w:rsidR="0047436C" w:rsidP="00AD0DF1" w:rsidRDefault="0047436C" w14:paraId="59AA3D9D" w14:textId="77777777">
            <w:pPr>
              <w:spacing w:line="240" w:lineRule="auto"/>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Colchester</w:t>
            </w:r>
          </w:p>
        </w:tc>
        <w:tc>
          <w:tcPr>
            <w:tcW w:w="593"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906B6C" w:rsidR="0047436C" w:rsidP="00AD0DF1" w:rsidRDefault="0047436C" w14:paraId="730A926A" w14:textId="77777777">
            <w:pPr>
              <w:spacing w:line="240" w:lineRule="auto"/>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CO4 9ED</w:t>
            </w:r>
          </w:p>
        </w:tc>
        <w:tc>
          <w:tcPr>
            <w:tcW w:w="1134" w:type="dxa"/>
            <w:tcBorders>
              <w:top w:val="nil"/>
              <w:left w:val="nil"/>
              <w:bottom w:val="nil"/>
              <w:right w:val="single" w:color="auto" w:sz="4" w:space="0"/>
            </w:tcBorders>
            <w:shd w:val="clear" w:color="000000" w:fill="FFFFFF"/>
            <w:noWrap/>
            <w:vAlign w:val="bottom"/>
            <w:hideMark/>
          </w:tcPr>
          <w:p w:rsidRPr="00906B6C" w:rsidR="0047436C" w:rsidP="00AD0DF1" w:rsidRDefault="0047436C" w14:paraId="779FD94D" w14:textId="77777777">
            <w:pPr>
              <w:spacing w:line="240" w:lineRule="auto"/>
              <w:jc w:val="center"/>
              <w:rPr>
                <w:rFonts w:eastAsia="Times New Roman" w:asciiTheme="minorHAnsi" w:hAnsiTheme="minorHAnsi" w:cstheme="minorHAnsi"/>
                <w:b/>
                <w:bCs/>
                <w:color w:val="000000"/>
                <w:sz w:val="16"/>
                <w:szCs w:val="16"/>
                <w:lang w:eastAsia="en-GB"/>
              </w:rPr>
            </w:pPr>
            <w:r>
              <w:rPr>
                <w:rFonts w:eastAsia="Times New Roman" w:asciiTheme="minorHAnsi" w:hAnsiTheme="minorHAnsi" w:cstheme="minorHAnsi"/>
                <w:b/>
                <w:bCs/>
                <w:color w:val="000000"/>
                <w:sz w:val="16"/>
                <w:szCs w:val="16"/>
                <w:lang w:eastAsia="en-GB"/>
              </w:rPr>
              <w:t>8</w:t>
            </w:r>
            <w:r w:rsidRPr="00906B6C">
              <w:rPr>
                <w:rFonts w:eastAsia="Times New Roman" w:asciiTheme="minorHAnsi" w:hAnsiTheme="minorHAnsi" w:cstheme="minorHAnsi"/>
                <w:b/>
                <w:bCs/>
                <w:color w:val="000000"/>
                <w:sz w:val="16"/>
                <w:szCs w:val="16"/>
                <w:lang w:eastAsia="en-GB"/>
              </w:rPr>
              <w:t xml:space="preserve">:00 - </w:t>
            </w:r>
            <w:r>
              <w:rPr>
                <w:rFonts w:eastAsia="Times New Roman" w:asciiTheme="minorHAnsi" w:hAnsiTheme="minorHAnsi" w:cstheme="minorHAnsi"/>
                <w:b/>
                <w:bCs/>
                <w:color w:val="000000"/>
                <w:sz w:val="16"/>
                <w:szCs w:val="16"/>
                <w:lang w:eastAsia="en-GB"/>
              </w:rPr>
              <w:t>20</w:t>
            </w:r>
            <w:r w:rsidRPr="00906B6C">
              <w:rPr>
                <w:rFonts w:eastAsia="Times New Roman" w:asciiTheme="minorHAnsi" w:hAnsiTheme="minorHAnsi" w:cstheme="minorHAnsi"/>
                <w:b/>
                <w:bCs/>
                <w:color w:val="000000"/>
                <w:sz w:val="16"/>
                <w:szCs w:val="16"/>
                <w:lang w:eastAsia="en-GB"/>
              </w:rPr>
              <w:t>:</w:t>
            </w:r>
            <w:r>
              <w:rPr>
                <w:rFonts w:eastAsia="Times New Roman" w:asciiTheme="minorHAnsi" w:hAnsiTheme="minorHAnsi" w:cstheme="minorHAnsi"/>
                <w:b/>
                <w:bCs/>
                <w:color w:val="000000"/>
                <w:sz w:val="16"/>
                <w:szCs w:val="16"/>
                <w:lang w:eastAsia="en-GB"/>
              </w:rPr>
              <w:t>0</w:t>
            </w:r>
            <w:r w:rsidRPr="00906B6C">
              <w:rPr>
                <w:rFonts w:eastAsia="Times New Roman" w:asciiTheme="minorHAnsi" w:hAnsiTheme="minorHAnsi" w:cstheme="minorHAnsi"/>
                <w:b/>
                <w:bCs/>
                <w:color w:val="000000"/>
                <w:sz w:val="16"/>
                <w:szCs w:val="16"/>
                <w:lang w:eastAsia="en-GB"/>
              </w:rPr>
              <w:t xml:space="preserve">0 </w:t>
            </w:r>
          </w:p>
        </w:tc>
        <w:tc>
          <w:tcPr>
            <w:tcW w:w="992" w:type="dxa"/>
            <w:tcBorders>
              <w:top w:val="nil"/>
              <w:left w:val="nil"/>
              <w:bottom w:val="nil"/>
              <w:right w:val="single" w:color="auto" w:sz="4" w:space="0"/>
            </w:tcBorders>
            <w:shd w:val="clear" w:color="000000" w:fill="FFFFFF"/>
            <w:noWrap/>
            <w:vAlign w:val="bottom"/>
            <w:hideMark/>
          </w:tcPr>
          <w:p w:rsidRPr="00906B6C" w:rsidR="0047436C" w:rsidP="00AD0DF1" w:rsidRDefault="0047436C" w14:paraId="4A605549" w14:textId="77777777">
            <w:pPr>
              <w:spacing w:line="240" w:lineRule="auto"/>
              <w:jc w:val="center"/>
              <w:rPr>
                <w:rFonts w:eastAsia="Times New Roman" w:asciiTheme="minorHAnsi" w:hAnsiTheme="minorHAnsi" w:cstheme="minorHAnsi"/>
                <w:b/>
                <w:bCs/>
                <w:color w:val="000000"/>
                <w:sz w:val="16"/>
                <w:szCs w:val="16"/>
                <w:lang w:eastAsia="en-GB"/>
              </w:rPr>
            </w:pPr>
            <w:r>
              <w:rPr>
                <w:rFonts w:eastAsia="Times New Roman" w:asciiTheme="minorHAnsi" w:hAnsiTheme="minorHAnsi" w:cstheme="minorHAnsi"/>
                <w:b/>
                <w:bCs/>
                <w:color w:val="000000"/>
                <w:sz w:val="16"/>
                <w:szCs w:val="16"/>
                <w:lang w:eastAsia="en-GB"/>
              </w:rPr>
              <w:t>8</w:t>
            </w:r>
            <w:r w:rsidRPr="00906B6C">
              <w:rPr>
                <w:rFonts w:eastAsia="Times New Roman" w:asciiTheme="minorHAnsi" w:hAnsiTheme="minorHAnsi" w:cstheme="minorHAnsi"/>
                <w:b/>
                <w:bCs/>
                <w:color w:val="000000"/>
                <w:sz w:val="16"/>
                <w:szCs w:val="16"/>
                <w:lang w:eastAsia="en-GB"/>
              </w:rPr>
              <w:t xml:space="preserve">:00 - </w:t>
            </w:r>
            <w:r>
              <w:rPr>
                <w:rFonts w:eastAsia="Times New Roman" w:asciiTheme="minorHAnsi" w:hAnsiTheme="minorHAnsi" w:cstheme="minorHAnsi"/>
                <w:b/>
                <w:bCs/>
                <w:color w:val="000000"/>
                <w:sz w:val="16"/>
                <w:szCs w:val="16"/>
                <w:lang w:eastAsia="en-GB"/>
              </w:rPr>
              <w:t>20</w:t>
            </w:r>
            <w:r w:rsidRPr="00906B6C">
              <w:rPr>
                <w:rFonts w:eastAsia="Times New Roman" w:asciiTheme="minorHAnsi" w:hAnsiTheme="minorHAnsi" w:cstheme="minorHAnsi"/>
                <w:b/>
                <w:bCs/>
                <w:color w:val="000000"/>
                <w:sz w:val="16"/>
                <w:szCs w:val="16"/>
                <w:lang w:eastAsia="en-GB"/>
              </w:rPr>
              <w:t>:</w:t>
            </w:r>
            <w:r>
              <w:rPr>
                <w:rFonts w:eastAsia="Times New Roman" w:asciiTheme="minorHAnsi" w:hAnsiTheme="minorHAnsi" w:cstheme="minorHAnsi"/>
                <w:b/>
                <w:bCs/>
                <w:color w:val="000000"/>
                <w:sz w:val="16"/>
                <w:szCs w:val="16"/>
                <w:lang w:eastAsia="en-GB"/>
              </w:rPr>
              <w:t>0</w:t>
            </w:r>
            <w:r w:rsidRPr="00906B6C">
              <w:rPr>
                <w:rFonts w:eastAsia="Times New Roman" w:asciiTheme="minorHAnsi" w:hAnsiTheme="minorHAnsi" w:cstheme="minorHAnsi"/>
                <w:b/>
                <w:bCs/>
                <w:color w:val="000000"/>
                <w:sz w:val="16"/>
                <w:szCs w:val="16"/>
                <w:lang w:eastAsia="en-GB"/>
              </w:rPr>
              <w:t xml:space="preserve">0 </w:t>
            </w:r>
          </w:p>
        </w:tc>
        <w:tc>
          <w:tcPr>
            <w:tcW w:w="889" w:type="dxa"/>
            <w:tcBorders>
              <w:top w:val="nil"/>
              <w:left w:val="nil"/>
              <w:bottom w:val="nil"/>
              <w:right w:val="single" w:color="auto" w:sz="4" w:space="0"/>
            </w:tcBorders>
            <w:shd w:val="clear" w:color="000000" w:fill="FFFFFF"/>
            <w:noWrap/>
            <w:vAlign w:val="bottom"/>
            <w:hideMark/>
          </w:tcPr>
          <w:p w:rsidRPr="00906B6C" w:rsidR="0047436C" w:rsidP="00AD0DF1" w:rsidRDefault="0047436C" w14:paraId="6CB4A42A" w14:textId="77777777">
            <w:pPr>
              <w:spacing w:line="240" w:lineRule="auto"/>
              <w:jc w:val="center"/>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906B6C" w:rsidR="0047436C" w:rsidP="00AD0DF1" w:rsidRDefault="0047436C" w14:paraId="690AC682" w14:textId="77777777">
            <w:pPr>
              <w:spacing w:line="240" w:lineRule="auto"/>
              <w:jc w:val="center"/>
              <w:rPr>
                <w:rFonts w:ascii="Wingdings" w:hAnsi="Wingdings" w:eastAsia="Times New Roman" w:cs="Calibri"/>
                <w:b/>
                <w:bCs/>
                <w:color w:val="000000"/>
                <w:sz w:val="22"/>
                <w:lang w:eastAsia="en-GB"/>
              </w:rPr>
            </w:pPr>
            <w:r w:rsidRPr="00906B6C">
              <w:rPr>
                <w:rFonts w:ascii="Wingdings" w:hAnsi="Wingdings" w:eastAsia="Times New Roman" w:cs="Calibri"/>
                <w:b/>
                <w:bCs/>
                <w:color w:val="000000"/>
                <w:sz w:val="22"/>
                <w:lang w:eastAsia="en-GB"/>
              </w:rPr>
              <w:t>ü</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906B6C" w:rsidR="0047436C" w:rsidP="00AD0DF1" w:rsidRDefault="0047436C" w14:paraId="5D6E4EC1" w14:textId="77777777">
            <w:pPr>
              <w:spacing w:line="240" w:lineRule="auto"/>
              <w:jc w:val="center"/>
              <w:rPr>
                <w:rFonts w:ascii="Wingdings" w:hAnsi="Wingdings" w:eastAsia="Times New Roman" w:cs="Calibri"/>
                <w:b/>
                <w:bCs/>
                <w:color w:val="000000"/>
                <w:sz w:val="22"/>
                <w:lang w:eastAsia="en-GB"/>
              </w:rPr>
            </w:pPr>
            <w:r w:rsidRPr="00906B6C">
              <w:rPr>
                <w:rFonts w:ascii="Wingdings" w:hAnsi="Wingdings" w:eastAsia="Times New Roman" w:cs="Calibri"/>
                <w:b/>
                <w:bCs/>
                <w:color w:val="000000"/>
                <w:sz w:val="22"/>
                <w:lang w:eastAsia="en-GB"/>
              </w:rPr>
              <w:t>ü</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6BD020AC"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906B6C" w:rsidR="0047436C" w:rsidP="00AD0DF1" w:rsidRDefault="0047436C" w14:paraId="2A82492B" w14:textId="77777777">
            <w:pPr>
              <w:spacing w:line="240" w:lineRule="auto"/>
              <w:jc w:val="center"/>
              <w:rPr>
                <w:rFonts w:ascii="Wingdings" w:hAnsi="Wingdings" w:eastAsia="Times New Roman" w:cs="Calibri"/>
                <w:b/>
                <w:bCs/>
                <w:color w:val="000000"/>
                <w:sz w:val="22"/>
                <w:lang w:eastAsia="en-GB"/>
              </w:rPr>
            </w:pPr>
            <w:r w:rsidRPr="00906B6C">
              <w:rPr>
                <w:rFonts w:ascii="Wingdings" w:hAnsi="Wingdings" w:eastAsia="Times New Roman" w:cs="Calibri"/>
                <w:b/>
                <w:bCs/>
                <w:color w:val="000000"/>
                <w:sz w:val="22"/>
                <w:lang w:eastAsia="en-GB"/>
              </w:rPr>
              <w:t>ü</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633DB2A3"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hideMark/>
          </w:tcPr>
          <w:p w:rsidRPr="00906B6C" w:rsidR="0047436C" w:rsidP="00AD0DF1" w:rsidRDefault="0047436C" w14:paraId="50FB0403" w14:textId="77777777">
            <w:pPr>
              <w:spacing w:line="240" w:lineRule="auto"/>
              <w:jc w:val="center"/>
              <w:rPr>
                <w:rFonts w:ascii="Calibri" w:hAnsi="Calibri" w:eastAsia="Times New Roman" w:cs="Calibri"/>
                <w:color w:val="000000"/>
                <w:sz w:val="22"/>
                <w:lang w:eastAsia="en-GB"/>
              </w:rPr>
            </w:pPr>
            <w:r w:rsidRPr="00906B6C">
              <w:rPr>
                <w:rFonts w:ascii="Wingdings" w:hAnsi="Wingdings" w:eastAsia="Times New Roman" w:cs="Times New Roman"/>
                <w:b/>
                <w:bCs/>
                <w:color w:val="000000"/>
                <w:sz w:val="22"/>
                <w:lang w:eastAsia="en-GB"/>
              </w:rPr>
              <w:t>ü</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48D5B70A"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49DBCD34"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105C242D"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906B6C" w:rsidR="0047436C" w:rsidP="00AD0DF1" w:rsidRDefault="0047436C" w14:paraId="39E4957C" w14:textId="77777777">
            <w:pPr>
              <w:spacing w:line="240" w:lineRule="auto"/>
              <w:jc w:val="center"/>
              <w:rPr>
                <w:rFonts w:ascii="Wingdings" w:hAnsi="Wingdings" w:eastAsia="Times New Roman" w:cs="Calibri"/>
                <w:b/>
                <w:bCs/>
                <w:color w:val="000000"/>
                <w:sz w:val="22"/>
                <w:lang w:eastAsia="en-GB"/>
              </w:rPr>
            </w:pPr>
            <w:r w:rsidRPr="00906B6C">
              <w:rPr>
                <w:rFonts w:ascii="Wingdings" w:hAnsi="Wingdings" w:eastAsia="Times New Roman" w:cs="Calibri"/>
                <w:b/>
                <w:bCs/>
                <w:color w:val="000000"/>
                <w:sz w:val="22"/>
                <w:lang w:eastAsia="en-GB"/>
              </w:rPr>
              <w:t>ü</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1147864C"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7FF7D9B0"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62672B19"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r>
      <w:tr w:rsidRPr="00906B6C" w:rsidR="0047436C" w:rsidTr="00AD0DF1" w14:paraId="639826B2" w14:textId="77777777">
        <w:trPr>
          <w:trHeight w:val="730"/>
        </w:trPr>
        <w:tc>
          <w:tcPr>
            <w:tcW w:w="846"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6C1C4CA9" w14:textId="77777777">
            <w:pPr>
              <w:spacing w:line="240" w:lineRule="auto"/>
              <w:rPr>
                <w:rFonts w:eastAsia="Times New Roman" w:asciiTheme="minorHAnsi" w:hAnsiTheme="minorHAnsi" w:cstheme="minorHAnsi"/>
                <w:color w:val="000000"/>
                <w:sz w:val="16"/>
                <w:szCs w:val="16"/>
                <w:lang w:eastAsia="en-GB"/>
              </w:rPr>
            </w:pPr>
          </w:p>
        </w:tc>
        <w:tc>
          <w:tcPr>
            <w:tcW w:w="1134"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14B5D407" w14:textId="77777777">
            <w:pPr>
              <w:spacing w:line="240" w:lineRule="auto"/>
              <w:rPr>
                <w:rFonts w:eastAsia="Times New Roman" w:asciiTheme="minorHAnsi" w:hAnsiTheme="minorHAnsi" w:cstheme="minorHAnsi"/>
                <w:color w:val="000000"/>
                <w:sz w:val="16"/>
                <w:szCs w:val="16"/>
                <w:lang w:eastAsia="en-GB"/>
              </w:rPr>
            </w:pPr>
          </w:p>
        </w:tc>
        <w:tc>
          <w:tcPr>
            <w:tcW w:w="1276"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1E93C1EC" w14:textId="77777777">
            <w:pPr>
              <w:spacing w:line="240" w:lineRule="auto"/>
              <w:rPr>
                <w:rFonts w:eastAsia="Times New Roman" w:asciiTheme="minorHAnsi" w:hAnsiTheme="minorHAnsi" w:cstheme="minorHAnsi"/>
                <w:color w:val="000000"/>
                <w:sz w:val="16"/>
                <w:szCs w:val="16"/>
                <w:lang w:eastAsia="en-GB"/>
              </w:rPr>
            </w:pPr>
          </w:p>
        </w:tc>
        <w:tc>
          <w:tcPr>
            <w:tcW w:w="966"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2583491C" w14:textId="77777777">
            <w:pPr>
              <w:spacing w:line="240" w:lineRule="auto"/>
              <w:rPr>
                <w:rFonts w:eastAsia="Times New Roman" w:asciiTheme="minorHAnsi" w:hAnsiTheme="minorHAnsi" w:cstheme="minorHAnsi"/>
                <w:color w:val="000000"/>
                <w:sz w:val="16"/>
                <w:szCs w:val="16"/>
                <w:lang w:eastAsia="en-GB"/>
              </w:rPr>
            </w:pPr>
          </w:p>
        </w:tc>
        <w:tc>
          <w:tcPr>
            <w:tcW w:w="593"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389890DD" w14:textId="77777777">
            <w:pPr>
              <w:spacing w:line="240" w:lineRule="auto"/>
              <w:rPr>
                <w:rFonts w:eastAsia="Times New Roman" w:asciiTheme="minorHAnsi" w:hAnsiTheme="minorHAnsi" w:cstheme="minorHAnsi"/>
                <w:color w:val="000000"/>
                <w:sz w:val="16"/>
                <w:szCs w:val="16"/>
                <w:lang w:eastAsia="en-GB"/>
              </w:rPr>
            </w:pPr>
          </w:p>
        </w:tc>
        <w:tc>
          <w:tcPr>
            <w:tcW w:w="1134" w:type="dxa"/>
            <w:tcBorders>
              <w:top w:val="nil"/>
              <w:left w:val="nil"/>
              <w:bottom w:val="nil"/>
              <w:right w:val="single" w:color="auto" w:sz="4" w:space="0"/>
            </w:tcBorders>
            <w:shd w:val="clear" w:color="000000" w:fill="FFFFFF"/>
            <w:vAlign w:val="bottom"/>
            <w:hideMark/>
          </w:tcPr>
          <w:p w:rsidRPr="00906B6C" w:rsidR="0047436C" w:rsidP="00AD0DF1" w:rsidRDefault="0047436C" w14:paraId="4FFA3205" w14:textId="77777777">
            <w:pPr>
              <w:spacing w:line="240" w:lineRule="auto"/>
              <w:jc w:val="center"/>
              <w:rPr>
                <w:rFonts w:eastAsia="Times New Roman" w:asciiTheme="minorHAnsi" w:hAnsiTheme="minorHAnsi" w:cstheme="minorHAnsi"/>
                <w:i/>
                <w:iCs/>
                <w:color w:val="000000"/>
                <w:sz w:val="16"/>
                <w:szCs w:val="16"/>
                <w:lang w:eastAsia="en-GB"/>
              </w:rPr>
            </w:pPr>
            <w:r w:rsidRPr="00906B6C">
              <w:rPr>
                <w:rFonts w:eastAsia="Times New Roman" w:asciiTheme="minorHAnsi" w:hAnsiTheme="minorHAnsi" w:cstheme="minorHAnsi"/>
                <w:i/>
                <w:iCs/>
                <w:color w:val="000000"/>
                <w:sz w:val="16"/>
                <w:szCs w:val="16"/>
                <w:lang w:eastAsia="en-GB"/>
              </w:rPr>
              <w:t>8:00 - 9:00 &amp;</w:t>
            </w:r>
            <w:r w:rsidRPr="00906B6C">
              <w:rPr>
                <w:rFonts w:eastAsia="Times New Roman" w:asciiTheme="minorHAnsi" w:hAnsiTheme="minorHAnsi" w:cstheme="minorHAnsi"/>
                <w:i/>
                <w:iCs/>
                <w:color w:val="000000"/>
                <w:sz w:val="16"/>
                <w:szCs w:val="16"/>
                <w:lang w:eastAsia="en-GB"/>
              </w:rPr>
              <w:br/>
            </w:r>
            <w:r w:rsidRPr="00906B6C">
              <w:rPr>
                <w:rFonts w:eastAsia="Times New Roman" w:asciiTheme="minorHAnsi" w:hAnsiTheme="minorHAnsi" w:cstheme="minorHAnsi"/>
                <w:i/>
                <w:iCs/>
                <w:color w:val="000000"/>
                <w:sz w:val="16"/>
                <w:szCs w:val="16"/>
                <w:lang w:eastAsia="en-GB"/>
              </w:rPr>
              <w:t>13:00 - 14:00 &amp;</w:t>
            </w:r>
            <w:r w:rsidRPr="00906B6C">
              <w:rPr>
                <w:rFonts w:eastAsia="Times New Roman" w:asciiTheme="minorHAnsi" w:hAnsiTheme="minorHAnsi" w:cstheme="minorHAnsi"/>
                <w:i/>
                <w:iCs/>
                <w:color w:val="000000"/>
                <w:sz w:val="16"/>
                <w:szCs w:val="16"/>
                <w:lang w:eastAsia="en-GB"/>
              </w:rPr>
              <w:br/>
            </w:r>
            <w:r w:rsidRPr="00906B6C">
              <w:rPr>
                <w:rFonts w:eastAsia="Times New Roman" w:asciiTheme="minorHAnsi" w:hAnsiTheme="minorHAnsi" w:cstheme="minorHAnsi"/>
                <w:i/>
                <w:iCs/>
                <w:color w:val="000000"/>
                <w:sz w:val="16"/>
                <w:szCs w:val="16"/>
                <w:lang w:eastAsia="en-GB"/>
              </w:rPr>
              <w:t>16:30 - 20:00</w:t>
            </w:r>
          </w:p>
        </w:tc>
        <w:tc>
          <w:tcPr>
            <w:tcW w:w="992" w:type="dxa"/>
            <w:tcBorders>
              <w:top w:val="nil"/>
              <w:left w:val="nil"/>
              <w:bottom w:val="nil"/>
              <w:right w:val="single" w:color="auto" w:sz="4" w:space="0"/>
            </w:tcBorders>
            <w:shd w:val="clear" w:color="000000" w:fill="FFFFFF"/>
            <w:vAlign w:val="bottom"/>
            <w:hideMark/>
          </w:tcPr>
          <w:p w:rsidRPr="00906B6C" w:rsidR="0047436C" w:rsidP="00AD0DF1" w:rsidRDefault="0047436C" w14:paraId="4C5DCB73" w14:textId="77777777">
            <w:pPr>
              <w:spacing w:line="240" w:lineRule="auto"/>
              <w:jc w:val="center"/>
              <w:rPr>
                <w:rFonts w:eastAsia="Times New Roman" w:asciiTheme="minorHAnsi" w:hAnsiTheme="minorHAnsi" w:cstheme="minorHAnsi"/>
                <w:i/>
                <w:iCs/>
                <w:color w:val="000000"/>
                <w:sz w:val="16"/>
                <w:szCs w:val="16"/>
                <w:lang w:eastAsia="en-GB"/>
              </w:rPr>
            </w:pPr>
            <w:r w:rsidRPr="00906B6C">
              <w:rPr>
                <w:rFonts w:eastAsia="Times New Roman" w:asciiTheme="minorHAnsi" w:hAnsiTheme="minorHAnsi" w:cstheme="minorHAnsi"/>
                <w:i/>
                <w:iCs/>
                <w:color w:val="000000"/>
                <w:sz w:val="16"/>
                <w:szCs w:val="16"/>
                <w:lang w:eastAsia="en-GB"/>
              </w:rPr>
              <w:t>8:00 - 9:00 &amp;</w:t>
            </w:r>
            <w:r w:rsidRPr="00906B6C">
              <w:rPr>
                <w:rFonts w:eastAsia="Times New Roman" w:asciiTheme="minorHAnsi" w:hAnsiTheme="minorHAnsi" w:cstheme="minorHAnsi"/>
                <w:i/>
                <w:iCs/>
                <w:color w:val="000000"/>
                <w:sz w:val="16"/>
                <w:szCs w:val="16"/>
                <w:lang w:eastAsia="en-GB"/>
              </w:rPr>
              <w:br/>
            </w:r>
            <w:r w:rsidRPr="00906B6C">
              <w:rPr>
                <w:rFonts w:eastAsia="Times New Roman" w:asciiTheme="minorHAnsi" w:hAnsiTheme="minorHAnsi" w:cstheme="minorHAnsi"/>
                <w:i/>
                <w:iCs/>
                <w:color w:val="000000"/>
                <w:sz w:val="16"/>
                <w:szCs w:val="16"/>
                <w:lang w:eastAsia="en-GB"/>
              </w:rPr>
              <w:t>13:00 - 14:00 &amp;</w:t>
            </w:r>
            <w:r w:rsidRPr="00906B6C">
              <w:rPr>
                <w:rFonts w:eastAsia="Times New Roman" w:asciiTheme="minorHAnsi" w:hAnsiTheme="minorHAnsi" w:cstheme="minorHAnsi"/>
                <w:i/>
                <w:iCs/>
                <w:color w:val="000000"/>
                <w:sz w:val="16"/>
                <w:szCs w:val="16"/>
                <w:lang w:eastAsia="en-GB"/>
              </w:rPr>
              <w:br/>
            </w:r>
            <w:r w:rsidRPr="00906B6C">
              <w:rPr>
                <w:rFonts w:eastAsia="Times New Roman" w:asciiTheme="minorHAnsi" w:hAnsiTheme="minorHAnsi" w:cstheme="minorHAnsi"/>
                <w:i/>
                <w:iCs/>
                <w:color w:val="000000"/>
                <w:sz w:val="16"/>
                <w:szCs w:val="16"/>
                <w:lang w:eastAsia="en-GB"/>
              </w:rPr>
              <w:t>16:30 - 20:00</w:t>
            </w:r>
          </w:p>
        </w:tc>
        <w:tc>
          <w:tcPr>
            <w:tcW w:w="889" w:type="dxa"/>
            <w:tcBorders>
              <w:top w:val="nil"/>
              <w:left w:val="nil"/>
              <w:bottom w:val="nil"/>
              <w:right w:val="single" w:color="auto" w:sz="4" w:space="0"/>
            </w:tcBorders>
            <w:shd w:val="clear" w:color="000000" w:fill="FFFFFF"/>
            <w:noWrap/>
            <w:vAlign w:val="bottom"/>
            <w:hideMark/>
          </w:tcPr>
          <w:p w:rsidRPr="00906B6C" w:rsidR="0047436C" w:rsidP="00AD0DF1" w:rsidRDefault="0047436C" w14:paraId="4552C841" w14:textId="77777777">
            <w:pPr>
              <w:spacing w:line="240" w:lineRule="auto"/>
              <w:jc w:val="center"/>
              <w:rPr>
                <w:rFonts w:eastAsia="Times New Roman" w:asciiTheme="minorHAnsi" w:hAnsiTheme="minorHAnsi" w:cstheme="minorHAnsi"/>
                <w:i/>
                <w:iCs/>
                <w:color w:val="000000"/>
                <w:sz w:val="16"/>
                <w:szCs w:val="16"/>
                <w:lang w:eastAsia="en-GB"/>
              </w:rPr>
            </w:pPr>
            <w:r w:rsidRPr="00906B6C">
              <w:rPr>
                <w:rFonts w:eastAsia="Times New Roman" w:asciiTheme="minorHAnsi" w:hAnsiTheme="minorHAnsi" w:cstheme="minorHAnsi"/>
                <w:i/>
                <w:iCs/>
                <w:color w:val="000000"/>
                <w:sz w:val="16"/>
                <w:szCs w:val="16"/>
                <w:lang w:eastAsia="en-GB"/>
              </w:rPr>
              <w:t>10:00 - 16:00</w:t>
            </w: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13D93869" w14:textId="77777777">
            <w:pPr>
              <w:spacing w:line="240" w:lineRule="auto"/>
              <w:rPr>
                <w:rFonts w:ascii="Wingdings" w:hAnsi="Wingdings" w:eastAsia="Times New Roman" w:cs="Calibri"/>
                <w:b/>
                <w:bCs/>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0F55E2F9" w14:textId="77777777">
            <w:pPr>
              <w:spacing w:line="240" w:lineRule="auto"/>
              <w:rPr>
                <w:rFonts w:ascii="Wingdings" w:hAnsi="Wingdings" w:eastAsia="Times New Roman" w:cs="Calibri"/>
                <w:b/>
                <w:bCs/>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6CF1213A"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7994A5CD" w14:textId="77777777">
            <w:pPr>
              <w:spacing w:line="240" w:lineRule="auto"/>
              <w:rPr>
                <w:rFonts w:ascii="Wingdings" w:hAnsi="Wingdings" w:eastAsia="Times New Roman" w:cs="Calibri"/>
                <w:b/>
                <w:bCs/>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56A9B3DD"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hideMark/>
          </w:tcPr>
          <w:p w:rsidRPr="00906B6C" w:rsidR="0047436C" w:rsidP="00AD0DF1" w:rsidRDefault="0047436C" w14:paraId="47661202"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31CD9FB5"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3874B972"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70FB2A52"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6E9378CF" w14:textId="77777777">
            <w:pPr>
              <w:spacing w:line="240" w:lineRule="auto"/>
              <w:rPr>
                <w:rFonts w:ascii="Wingdings" w:hAnsi="Wingdings" w:eastAsia="Times New Roman" w:cs="Calibri"/>
                <w:b/>
                <w:bCs/>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2A8E8221"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3822F93D"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30C07D6A" w14:textId="77777777">
            <w:pPr>
              <w:spacing w:line="240" w:lineRule="auto"/>
              <w:rPr>
                <w:rFonts w:ascii="Calibri" w:hAnsi="Calibri" w:eastAsia="Times New Roman" w:cs="Calibri"/>
                <w:color w:val="000000"/>
                <w:sz w:val="22"/>
                <w:lang w:eastAsia="en-GB"/>
              </w:rPr>
            </w:pPr>
          </w:p>
        </w:tc>
      </w:tr>
      <w:tr w:rsidRPr="00906B6C" w:rsidR="0047436C" w:rsidTr="00AD0DF1" w14:paraId="458FEEEE" w14:textId="77777777">
        <w:trPr>
          <w:trHeight w:val="290"/>
        </w:trPr>
        <w:tc>
          <w:tcPr>
            <w:tcW w:w="846"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5F1156AD" w14:textId="77777777">
            <w:pPr>
              <w:spacing w:line="240" w:lineRule="auto"/>
              <w:rPr>
                <w:rFonts w:eastAsia="Times New Roman" w:asciiTheme="minorHAnsi" w:hAnsiTheme="minorHAnsi" w:cstheme="minorHAnsi"/>
                <w:color w:val="000000"/>
                <w:sz w:val="16"/>
                <w:szCs w:val="16"/>
                <w:lang w:eastAsia="en-GB"/>
              </w:rPr>
            </w:pPr>
          </w:p>
        </w:tc>
        <w:tc>
          <w:tcPr>
            <w:tcW w:w="1134"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373706C9" w14:textId="77777777">
            <w:pPr>
              <w:spacing w:line="240" w:lineRule="auto"/>
              <w:rPr>
                <w:rFonts w:eastAsia="Times New Roman" w:asciiTheme="minorHAnsi" w:hAnsiTheme="minorHAnsi" w:cstheme="minorHAnsi"/>
                <w:color w:val="000000"/>
                <w:sz w:val="16"/>
                <w:szCs w:val="16"/>
                <w:lang w:eastAsia="en-GB"/>
              </w:rPr>
            </w:pPr>
          </w:p>
        </w:tc>
        <w:tc>
          <w:tcPr>
            <w:tcW w:w="1276"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550C21FD" w14:textId="77777777">
            <w:pPr>
              <w:spacing w:line="240" w:lineRule="auto"/>
              <w:rPr>
                <w:rFonts w:eastAsia="Times New Roman" w:asciiTheme="minorHAnsi" w:hAnsiTheme="minorHAnsi" w:cstheme="minorHAnsi"/>
                <w:color w:val="000000"/>
                <w:sz w:val="16"/>
                <w:szCs w:val="16"/>
                <w:lang w:eastAsia="en-GB"/>
              </w:rPr>
            </w:pPr>
          </w:p>
        </w:tc>
        <w:tc>
          <w:tcPr>
            <w:tcW w:w="966"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4D80C000" w14:textId="77777777">
            <w:pPr>
              <w:spacing w:line="240" w:lineRule="auto"/>
              <w:rPr>
                <w:rFonts w:eastAsia="Times New Roman" w:asciiTheme="minorHAnsi" w:hAnsiTheme="minorHAnsi" w:cstheme="minorHAnsi"/>
                <w:color w:val="000000"/>
                <w:sz w:val="16"/>
                <w:szCs w:val="16"/>
                <w:lang w:eastAsia="en-GB"/>
              </w:rPr>
            </w:pPr>
          </w:p>
        </w:tc>
        <w:tc>
          <w:tcPr>
            <w:tcW w:w="593"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5F5298B7" w14:textId="77777777">
            <w:pPr>
              <w:spacing w:line="240" w:lineRule="auto"/>
              <w:rPr>
                <w:rFonts w:eastAsia="Times New Roman" w:asciiTheme="minorHAnsi" w:hAnsiTheme="minorHAnsi" w:cstheme="minorHAnsi"/>
                <w:color w:val="000000"/>
                <w:sz w:val="16"/>
                <w:szCs w:val="16"/>
                <w:lang w:eastAsia="en-GB"/>
              </w:rPr>
            </w:pPr>
          </w:p>
        </w:tc>
        <w:tc>
          <w:tcPr>
            <w:tcW w:w="1134" w:type="dxa"/>
            <w:tcBorders>
              <w:top w:val="nil"/>
              <w:left w:val="nil"/>
              <w:bottom w:val="single" w:color="auto" w:sz="4" w:space="0"/>
              <w:right w:val="single" w:color="auto" w:sz="4" w:space="0"/>
            </w:tcBorders>
            <w:shd w:val="clear" w:color="000000" w:fill="FFFFFF"/>
            <w:noWrap/>
            <w:vAlign w:val="bottom"/>
            <w:hideMark/>
          </w:tcPr>
          <w:p w:rsidRPr="00906B6C" w:rsidR="0047436C" w:rsidP="00AD0DF1" w:rsidRDefault="0047436C" w14:paraId="7EB980B7" w14:textId="77777777">
            <w:pPr>
              <w:spacing w:line="240" w:lineRule="auto"/>
              <w:jc w:val="center"/>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 </w:t>
            </w:r>
          </w:p>
        </w:tc>
        <w:tc>
          <w:tcPr>
            <w:tcW w:w="992" w:type="dxa"/>
            <w:tcBorders>
              <w:top w:val="nil"/>
              <w:left w:val="nil"/>
              <w:bottom w:val="single" w:color="auto" w:sz="4" w:space="0"/>
              <w:right w:val="single" w:color="auto" w:sz="4" w:space="0"/>
            </w:tcBorders>
            <w:shd w:val="clear" w:color="000000" w:fill="FFFFFF"/>
            <w:noWrap/>
            <w:vAlign w:val="bottom"/>
            <w:hideMark/>
          </w:tcPr>
          <w:p w:rsidRPr="00906B6C" w:rsidR="0047436C" w:rsidP="00AD0DF1" w:rsidRDefault="0047436C" w14:paraId="2D8BDD53" w14:textId="77777777">
            <w:pPr>
              <w:spacing w:line="240" w:lineRule="auto"/>
              <w:jc w:val="center"/>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 </w:t>
            </w:r>
          </w:p>
        </w:tc>
        <w:tc>
          <w:tcPr>
            <w:tcW w:w="889" w:type="dxa"/>
            <w:tcBorders>
              <w:top w:val="nil"/>
              <w:left w:val="nil"/>
              <w:bottom w:val="single" w:color="auto" w:sz="4" w:space="0"/>
              <w:right w:val="single" w:color="auto" w:sz="4" w:space="0"/>
            </w:tcBorders>
            <w:shd w:val="clear" w:color="000000" w:fill="FFFFFF"/>
            <w:noWrap/>
            <w:vAlign w:val="bottom"/>
            <w:hideMark/>
          </w:tcPr>
          <w:p w:rsidRPr="00906B6C" w:rsidR="0047436C" w:rsidP="00AD0DF1" w:rsidRDefault="0047436C" w14:paraId="69B681E8" w14:textId="77777777">
            <w:pPr>
              <w:spacing w:line="240" w:lineRule="auto"/>
              <w:jc w:val="center"/>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 </w:t>
            </w: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19A2896F" w14:textId="77777777">
            <w:pPr>
              <w:spacing w:line="240" w:lineRule="auto"/>
              <w:rPr>
                <w:rFonts w:ascii="Wingdings" w:hAnsi="Wingdings" w:eastAsia="Times New Roman" w:cs="Calibri"/>
                <w:b/>
                <w:bCs/>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0B7F2D3C" w14:textId="77777777">
            <w:pPr>
              <w:spacing w:line="240" w:lineRule="auto"/>
              <w:rPr>
                <w:rFonts w:ascii="Wingdings" w:hAnsi="Wingdings" w:eastAsia="Times New Roman" w:cs="Calibri"/>
                <w:b/>
                <w:bCs/>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28F71C55"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2B06B1F0" w14:textId="77777777">
            <w:pPr>
              <w:spacing w:line="240" w:lineRule="auto"/>
              <w:rPr>
                <w:rFonts w:ascii="Wingdings" w:hAnsi="Wingdings" w:eastAsia="Times New Roman" w:cs="Calibri"/>
                <w:b/>
                <w:bCs/>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3AE4FB7C"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hideMark/>
          </w:tcPr>
          <w:p w:rsidRPr="00906B6C" w:rsidR="0047436C" w:rsidP="00AD0DF1" w:rsidRDefault="0047436C" w14:paraId="7D909FD5"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30509BC7"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1F74DC44"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6132CE4E"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7521699D" w14:textId="77777777">
            <w:pPr>
              <w:spacing w:line="240" w:lineRule="auto"/>
              <w:rPr>
                <w:rFonts w:ascii="Wingdings" w:hAnsi="Wingdings" w:eastAsia="Times New Roman" w:cs="Calibri"/>
                <w:b/>
                <w:bCs/>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1DDD9FBA"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5A45676E"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339DBE07" w14:textId="77777777">
            <w:pPr>
              <w:spacing w:line="240" w:lineRule="auto"/>
              <w:rPr>
                <w:rFonts w:ascii="Calibri" w:hAnsi="Calibri" w:eastAsia="Times New Roman" w:cs="Calibri"/>
                <w:color w:val="000000"/>
                <w:sz w:val="22"/>
                <w:lang w:eastAsia="en-GB"/>
              </w:rPr>
            </w:pPr>
          </w:p>
        </w:tc>
      </w:tr>
      <w:tr w:rsidRPr="00906B6C" w:rsidR="0047436C" w:rsidTr="00AD0DF1" w14:paraId="6E8931B4" w14:textId="77777777">
        <w:trPr>
          <w:trHeight w:val="290"/>
        </w:trPr>
        <w:tc>
          <w:tcPr>
            <w:tcW w:w="846"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906B6C" w:rsidR="0047436C" w:rsidP="00AD0DF1" w:rsidRDefault="0047436C" w14:paraId="3DCDF8E0" w14:textId="77777777">
            <w:pPr>
              <w:spacing w:line="240" w:lineRule="auto"/>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FGW89</w:t>
            </w:r>
          </w:p>
        </w:tc>
        <w:tc>
          <w:tcPr>
            <w:tcW w:w="1134"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906B6C" w:rsidR="0047436C" w:rsidP="00AD0DF1" w:rsidRDefault="0047436C" w14:paraId="21D1901B" w14:textId="77777777">
            <w:pPr>
              <w:spacing w:line="240" w:lineRule="auto"/>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The Hythe Pharmacy</w:t>
            </w:r>
          </w:p>
        </w:tc>
        <w:tc>
          <w:tcPr>
            <w:tcW w:w="1276" w:type="dxa"/>
            <w:vMerge w:val="restart"/>
            <w:tcBorders>
              <w:top w:val="nil"/>
              <w:left w:val="single" w:color="auto" w:sz="4" w:space="0"/>
              <w:bottom w:val="single" w:color="000000" w:sz="4" w:space="0"/>
              <w:right w:val="single" w:color="auto" w:sz="4" w:space="0"/>
            </w:tcBorders>
            <w:shd w:val="clear" w:color="000000" w:fill="FFFFFF"/>
            <w:vAlign w:val="center"/>
            <w:hideMark/>
          </w:tcPr>
          <w:p w:rsidRPr="00906B6C" w:rsidR="0047436C" w:rsidP="00AD0DF1" w:rsidRDefault="0047436C" w14:paraId="7F921068" w14:textId="77777777">
            <w:pPr>
              <w:spacing w:line="240" w:lineRule="auto"/>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2 Hythe Quay</w:t>
            </w:r>
          </w:p>
        </w:tc>
        <w:tc>
          <w:tcPr>
            <w:tcW w:w="966"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906B6C" w:rsidR="0047436C" w:rsidP="00AD0DF1" w:rsidRDefault="0047436C" w14:paraId="218C5341" w14:textId="77777777">
            <w:pPr>
              <w:spacing w:line="240" w:lineRule="auto"/>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Colchester</w:t>
            </w:r>
          </w:p>
        </w:tc>
        <w:tc>
          <w:tcPr>
            <w:tcW w:w="593"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906B6C" w:rsidR="0047436C" w:rsidP="00AD0DF1" w:rsidRDefault="0047436C" w14:paraId="1F62A6A1" w14:textId="77777777">
            <w:pPr>
              <w:spacing w:line="240" w:lineRule="auto"/>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CO2 8JB</w:t>
            </w:r>
          </w:p>
        </w:tc>
        <w:tc>
          <w:tcPr>
            <w:tcW w:w="1134" w:type="dxa"/>
            <w:tcBorders>
              <w:top w:val="nil"/>
              <w:left w:val="nil"/>
              <w:bottom w:val="nil"/>
              <w:right w:val="single" w:color="auto" w:sz="4" w:space="0"/>
            </w:tcBorders>
            <w:shd w:val="clear" w:color="000000" w:fill="FFFFFF"/>
            <w:noWrap/>
            <w:vAlign w:val="bottom"/>
            <w:hideMark/>
          </w:tcPr>
          <w:p w:rsidRPr="00906B6C" w:rsidR="0047436C" w:rsidP="00AD0DF1" w:rsidRDefault="0047436C" w14:paraId="269F22F1" w14:textId="77777777">
            <w:pPr>
              <w:spacing w:line="240" w:lineRule="auto"/>
              <w:jc w:val="center"/>
              <w:rPr>
                <w:rFonts w:eastAsia="Times New Roman" w:asciiTheme="minorHAnsi" w:hAnsiTheme="minorHAnsi" w:cstheme="minorHAnsi"/>
                <w:b/>
                <w:bCs/>
                <w:color w:val="000000"/>
                <w:sz w:val="16"/>
                <w:szCs w:val="16"/>
                <w:lang w:eastAsia="en-GB"/>
              </w:rPr>
            </w:pPr>
            <w:r w:rsidRPr="00906B6C">
              <w:rPr>
                <w:rFonts w:eastAsia="Times New Roman" w:asciiTheme="minorHAnsi" w:hAnsiTheme="minorHAnsi" w:cstheme="minorHAnsi"/>
                <w:b/>
                <w:bCs/>
                <w:color w:val="000000"/>
                <w:sz w:val="16"/>
                <w:szCs w:val="16"/>
                <w:lang w:eastAsia="en-GB"/>
              </w:rPr>
              <w:t>9:00 - 18:00</w:t>
            </w:r>
          </w:p>
        </w:tc>
        <w:tc>
          <w:tcPr>
            <w:tcW w:w="992" w:type="dxa"/>
            <w:tcBorders>
              <w:top w:val="nil"/>
              <w:left w:val="nil"/>
              <w:bottom w:val="nil"/>
              <w:right w:val="single" w:color="auto" w:sz="4" w:space="0"/>
            </w:tcBorders>
            <w:shd w:val="clear" w:color="000000" w:fill="FFFFFF"/>
            <w:noWrap/>
            <w:vAlign w:val="bottom"/>
            <w:hideMark/>
          </w:tcPr>
          <w:p w:rsidRPr="00906B6C" w:rsidR="0047436C" w:rsidP="00AD0DF1" w:rsidRDefault="0047436C" w14:paraId="420C30B9" w14:textId="77777777">
            <w:pPr>
              <w:spacing w:line="240" w:lineRule="auto"/>
              <w:jc w:val="center"/>
              <w:rPr>
                <w:rFonts w:eastAsia="Times New Roman" w:asciiTheme="minorHAnsi" w:hAnsiTheme="minorHAnsi" w:cstheme="minorHAnsi"/>
                <w:b/>
                <w:bCs/>
                <w:color w:val="000000"/>
                <w:sz w:val="16"/>
                <w:szCs w:val="16"/>
                <w:lang w:eastAsia="en-GB"/>
              </w:rPr>
            </w:pPr>
            <w:r w:rsidRPr="00906B6C">
              <w:rPr>
                <w:rFonts w:eastAsia="Times New Roman" w:asciiTheme="minorHAnsi" w:hAnsiTheme="minorHAnsi" w:cstheme="minorHAnsi"/>
                <w:b/>
                <w:bCs/>
                <w:color w:val="000000"/>
                <w:sz w:val="16"/>
                <w:szCs w:val="16"/>
                <w:lang w:eastAsia="en-GB"/>
              </w:rPr>
              <w:t> </w:t>
            </w:r>
          </w:p>
        </w:tc>
        <w:tc>
          <w:tcPr>
            <w:tcW w:w="889" w:type="dxa"/>
            <w:tcBorders>
              <w:top w:val="nil"/>
              <w:left w:val="nil"/>
              <w:bottom w:val="nil"/>
              <w:right w:val="single" w:color="auto" w:sz="4" w:space="0"/>
            </w:tcBorders>
            <w:shd w:val="clear" w:color="000000" w:fill="FFFFFF"/>
            <w:noWrap/>
            <w:vAlign w:val="bottom"/>
            <w:hideMark/>
          </w:tcPr>
          <w:p w:rsidRPr="00906B6C" w:rsidR="0047436C" w:rsidP="00AD0DF1" w:rsidRDefault="0047436C" w14:paraId="68B5F362" w14:textId="77777777">
            <w:pPr>
              <w:spacing w:line="240" w:lineRule="auto"/>
              <w:jc w:val="center"/>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906B6C" w:rsidR="0047436C" w:rsidP="00AD0DF1" w:rsidRDefault="0047436C" w14:paraId="2746F010" w14:textId="77777777">
            <w:pPr>
              <w:spacing w:line="240" w:lineRule="auto"/>
              <w:jc w:val="center"/>
              <w:rPr>
                <w:rFonts w:ascii="Wingdings" w:hAnsi="Wingdings" w:eastAsia="Times New Roman" w:cs="Calibri"/>
                <w:b/>
                <w:bCs/>
                <w:color w:val="000000"/>
                <w:sz w:val="22"/>
                <w:lang w:eastAsia="en-GB"/>
              </w:rPr>
            </w:pPr>
            <w:r w:rsidRPr="00906B6C">
              <w:rPr>
                <w:rFonts w:ascii="Wingdings" w:hAnsi="Wingdings" w:eastAsia="Times New Roman" w:cs="Calibri"/>
                <w:b/>
                <w:bCs/>
                <w:color w:val="000000"/>
                <w:sz w:val="22"/>
                <w:lang w:eastAsia="en-GB"/>
              </w:rPr>
              <w:t>ü</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906B6C" w:rsidR="0047436C" w:rsidP="00AD0DF1" w:rsidRDefault="0047436C" w14:paraId="67745A25" w14:textId="77777777">
            <w:pPr>
              <w:spacing w:line="240" w:lineRule="auto"/>
              <w:jc w:val="center"/>
              <w:rPr>
                <w:rFonts w:ascii="Wingdings" w:hAnsi="Wingdings" w:eastAsia="Times New Roman" w:cs="Calibri"/>
                <w:b/>
                <w:bCs/>
                <w:color w:val="000000"/>
                <w:sz w:val="22"/>
                <w:lang w:eastAsia="en-GB"/>
              </w:rPr>
            </w:pPr>
            <w:r w:rsidRPr="00906B6C">
              <w:rPr>
                <w:rFonts w:ascii="Wingdings" w:hAnsi="Wingdings" w:eastAsia="Times New Roman" w:cs="Calibri"/>
                <w:b/>
                <w:bCs/>
                <w:color w:val="000000"/>
                <w:sz w:val="22"/>
                <w:lang w:eastAsia="en-GB"/>
              </w:rPr>
              <w:t>ü</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75B33074"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906B6C" w:rsidR="0047436C" w:rsidP="00AD0DF1" w:rsidRDefault="0047436C" w14:paraId="7656CB5F" w14:textId="77777777">
            <w:pPr>
              <w:spacing w:line="240" w:lineRule="auto"/>
              <w:jc w:val="center"/>
              <w:rPr>
                <w:rFonts w:ascii="Wingdings" w:hAnsi="Wingdings" w:eastAsia="Times New Roman" w:cs="Calibri"/>
                <w:b/>
                <w:bCs/>
                <w:color w:val="000000"/>
                <w:sz w:val="22"/>
                <w:lang w:eastAsia="en-GB"/>
              </w:rPr>
            </w:pPr>
            <w:r w:rsidRPr="00906B6C">
              <w:rPr>
                <w:rFonts w:ascii="Wingdings" w:hAnsi="Wingdings" w:eastAsia="Times New Roman" w:cs="Calibri"/>
                <w:b/>
                <w:bCs/>
                <w:color w:val="000000"/>
                <w:sz w:val="22"/>
                <w:lang w:eastAsia="en-GB"/>
              </w:rPr>
              <w:t>ü</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7AC4F7D1"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hideMark/>
          </w:tcPr>
          <w:p w:rsidRPr="00906B6C" w:rsidR="0047436C" w:rsidP="00AD0DF1" w:rsidRDefault="0047436C" w14:paraId="7163F3F3" w14:textId="77777777">
            <w:pPr>
              <w:spacing w:line="240" w:lineRule="auto"/>
              <w:jc w:val="center"/>
              <w:rPr>
                <w:rFonts w:ascii="Calibri" w:hAnsi="Calibri" w:eastAsia="Times New Roman" w:cs="Calibri"/>
                <w:color w:val="000000"/>
                <w:sz w:val="22"/>
                <w:lang w:eastAsia="en-GB"/>
              </w:rPr>
            </w:pPr>
            <w:r w:rsidRPr="00906B6C">
              <w:rPr>
                <w:rFonts w:ascii="Wingdings" w:hAnsi="Wingdings" w:eastAsia="Times New Roman" w:cs="Times New Roman"/>
                <w:b/>
                <w:bCs/>
                <w:color w:val="000000"/>
                <w:sz w:val="22"/>
                <w:lang w:eastAsia="en-GB"/>
              </w:rPr>
              <w:t>ü</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2292A831"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906B6C" w:rsidR="0047436C" w:rsidP="00AD0DF1" w:rsidRDefault="0047436C" w14:paraId="6F4B1D77" w14:textId="77777777">
            <w:pPr>
              <w:spacing w:line="240" w:lineRule="auto"/>
              <w:jc w:val="center"/>
              <w:rPr>
                <w:rFonts w:ascii="Wingdings" w:hAnsi="Wingdings" w:eastAsia="Times New Roman" w:cs="Calibri"/>
                <w:b/>
                <w:bCs/>
                <w:color w:val="000000"/>
                <w:sz w:val="22"/>
                <w:lang w:eastAsia="en-GB"/>
              </w:rPr>
            </w:pPr>
            <w:r w:rsidRPr="00906B6C">
              <w:rPr>
                <w:rFonts w:ascii="Wingdings" w:hAnsi="Wingdings" w:eastAsia="Times New Roman" w:cs="Calibri"/>
                <w:b/>
                <w:bCs/>
                <w:color w:val="000000"/>
                <w:sz w:val="22"/>
                <w:lang w:eastAsia="en-GB"/>
              </w:rPr>
              <w:t>ü</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906B6C" w:rsidR="0047436C" w:rsidP="00AD0DF1" w:rsidRDefault="0047436C" w14:paraId="2FB64AE1" w14:textId="77777777">
            <w:pPr>
              <w:spacing w:line="240" w:lineRule="auto"/>
              <w:jc w:val="center"/>
              <w:rPr>
                <w:rFonts w:ascii="Wingdings" w:hAnsi="Wingdings" w:eastAsia="Times New Roman" w:cs="Calibri"/>
                <w:b/>
                <w:bCs/>
                <w:color w:val="000000"/>
                <w:sz w:val="22"/>
                <w:lang w:eastAsia="en-GB"/>
              </w:rPr>
            </w:pPr>
            <w:r w:rsidRPr="00906B6C">
              <w:rPr>
                <w:rFonts w:ascii="Wingdings" w:hAnsi="Wingdings" w:eastAsia="Times New Roman" w:cs="Calibri"/>
                <w:b/>
                <w:bCs/>
                <w:color w:val="000000"/>
                <w:sz w:val="22"/>
                <w:lang w:eastAsia="en-GB"/>
              </w:rPr>
              <w:t>ü</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906B6C" w:rsidR="0047436C" w:rsidP="00AD0DF1" w:rsidRDefault="0047436C" w14:paraId="7F635BE5" w14:textId="77777777">
            <w:pPr>
              <w:spacing w:line="240" w:lineRule="auto"/>
              <w:jc w:val="center"/>
              <w:rPr>
                <w:rFonts w:ascii="Wingdings" w:hAnsi="Wingdings" w:eastAsia="Times New Roman" w:cs="Calibri"/>
                <w:b/>
                <w:bCs/>
                <w:color w:val="000000"/>
                <w:sz w:val="22"/>
                <w:lang w:eastAsia="en-GB"/>
              </w:rPr>
            </w:pPr>
            <w:r w:rsidRPr="00906B6C">
              <w:rPr>
                <w:rFonts w:ascii="Wingdings" w:hAnsi="Wingdings" w:eastAsia="Times New Roman" w:cs="Calibri"/>
                <w:b/>
                <w:bCs/>
                <w:color w:val="000000"/>
                <w:sz w:val="22"/>
                <w:lang w:eastAsia="en-GB"/>
              </w:rPr>
              <w:t>ü</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21C96F4E"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47BFDAC7"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2638DD29"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r>
      <w:tr w:rsidRPr="00906B6C" w:rsidR="0047436C" w:rsidTr="00AD0DF1" w14:paraId="7748E2E3" w14:textId="77777777">
        <w:trPr>
          <w:trHeight w:val="290"/>
        </w:trPr>
        <w:tc>
          <w:tcPr>
            <w:tcW w:w="846"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2044AEFE" w14:textId="77777777">
            <w:pPr>
              <w:spacing w:line="240" w:lineRule="auto"/>
              <w:rPr>
                <w:rFonts w:eastAsia="Times New Roman" w:asciiTheme="minorHAnsi" w:hAnsiTheme="minorHAnsi" w:cstheme="minorHAnsi"/>
                <w:color w:val="000000"/>
                <w:sz w:val="16"/>
                <w:szCs w:val="16"/>
                <w:lang w:eastAsia="en-GB"/>
              </w:rPr>
            </w:pPr>
          </w:p>
        </w:tc>
        <w:tc>
          <w:tcPr>
            <w:tcW w:w="1134"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05FA0FA2" w14:textId="77777777">
            <w:pPr>
              <w:spacing w:line="240" w:lineRule="auto"/>
              <w:rPr>
                <w:rFonts w:eastAsia="Times New Roman" w:asciiTheme="minorHAnsi" w:hAnsiTheme="minorHAnsi" w:cstheme="minorHAnsi"/>
                <w:color w:val="000000"/>
                <w:sz w:val="16"/>
                <w:szCs w:val="16"/>
                <w:lang w:eastAsia="en-GB"/>
              </w:rPr>
            </w:pPr>
          </w:p>
        </w:tc>
        <w:tc>
          <w:tcPr>
            <w:tcW w:w="1276"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653666A8" w14:textId="77777777">
            <w:pPr>
              <w:spacing w:line="240" w:lineRule="auto"/>
              <w:rPr>
                <w:rFonts w:eastAsia="Times New Roman" w:asciiTheme="minorHAnsi" w:hAnsiTheme="minorHAnsi" w:cstheme="minorHAnsi"/>
                <w:color w:val="000000"/>
                <w:sz w:val="16"/>
                <w:szCs w:val="16"/>
                <w:lang w:eastAsia="en-GB"/>
              </w:rPr>
            </w:pPr>
          </w:p>
        </w:tc>
        <w:tc>
          <w:tcPr>
            <w:tcW w:w="966"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730D2CB2" w14:textId="77777777">
            <w:pPr>
              <w:spacing w:line="240" w:lineRule="auto"/>
              <w:rPr>
                <w:rFonts w:eastAsia="Times New Roman" w:asciiTheme="minorHAnsi" w:hAnsiTheme="minorHAnsi" w:cstheme="minorHAnsi"/>
                <w:color w:val="000000"/>
                <w:sz w:val="16"/>
                <w:szCs w:val="16"/>
                <w:lang w:eastAsia="en-GB"/>
              </w:rPr>
            </w:pPr>
          </w:p>
        </w:tc>
        <w:tc>
          <w:tcPr>
            <w:tcW w:w="593"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5B78978E" w14:textId="77777777">
            <w:pPr>
              <w:spacing w:line="240" w:lineRule="auto"/>
              <w:rPr>
                <w:rFonts w:eastAsia="Times New Roman" w:asciiTheme="minorHAnsi" w:hAnsiTheme="minorHAnsi" w:cstheme="minorHAnsi"/>
                <w:color w:val="000000"/>
                <w:sz w:val="16"/>
                <w:szCs w:val="16"/>
                <w:lang w:eastAsia="en-GB"/>
              </w:rPr>
            </w:pPr>
          </w:p>
        </w:tc>
        <w:tc>
          <w:tcPr>
            <w:tcW w:w="1134" w:type="dxa"/>
            <w:tcBorders>
              <w:top w:val="nil"/>
              <w:left w:val="nil"/>
              <w:bottom w:val="nil"/>
              <w:right w:val="single" w:color="auto" w:sz="4" w:space="0"/>
            </w:tcBorders>
            <w:shd w:val="clear" w:color="000000" w:fill="FFFFFF"/>
            <w:noWrap/>
            <w:vAlign w:val="bottom"/>
            <w:hideMark/>
          </w:tcPr>
          <w:p w:rsidRPr="00906B6C" w:rsidR="0047436C" w:rsidP="00AD0DF1" w:rsidRDefault="0047436C" w14:paraId="3C5B1C32" w14:textId="77777777">
            <w:pPr>
              <w:spacing w:line="240" w:lineRule="auto"/>
              <w:jc w:val="center"/>
              <w:rPr>
                <w:rFonts w:eastAsia="Times New Roman" w:asciiTheme="minorHAnsi" w:hAnsiTheme="minorHAnsi" w:cstheme="minorHAnsi"/>
                <w:i/>
                <w:iCs/>
                <w:color w:val="000000"/>
                <w:sz w:val="16"/>
                <w:szCs w:val="16"/>
                <w:lang w:eastAsia="en-GB"/>
              </w:rPr>
            </w:pPr>
            <w:r w:rsidRPr="00906B6C">
              <w:rPr>
                <w:rFonts w:eastAsia="Times New Roman" w:asciiTheme="minorHAnsi" w:hAnsiTheme="minorHAnsi" w:cstheme="minorHAnsi"/>
                <w:i/>
                <w:iCs/>
                <w:color w:val="000000"/>
                <w:sz w:val="16"/>
                <w:szCs w:val="16"/>
                <w:lang w:eastAsia="en-GB"/>
              </w:rPr>
              <w:t>13:00 - 14:00</w:t>
            </w:r>
          </w:p>
        </w:tc>
        <w:tc>
          <w:tcPr>
            <w:tcW w:w="992" w:type="dxa"/>
            <w:tcBorders>
              <w:top w:val="nil"/>
              <w:left w:val="nil"/>
              <w:bottom w:val="nil"/>
              <w:right w:val="single" w:color="auto" w:sz="4" w:space="0"/>
            </w:tcBorders>
            <w:shd w:val="clear" w:color="000000" w:fill="FFFFFF"/>
            <w:noWrap/>
            <w:vAlign w:val="bottom"/>
            <w:hideMark/>
          </w:tcPr>
          <w:p w:rsidRPr="00906B6C" w:rsidR="0047436C" w:rsidP="00AD0DF1" w:rsidRDefault="0047436C" w14:paraId="0E557C70" w14:textId="77777777">
            <w:pPr>
              <w:spacing w:line="240" w:lineRule="auto"/>
              <w:jc w:val="center"/>
              <w:rPr>
                <w:rFonts w:eastAsia="Times New Roman" w:asciiTheme="minorHAnsi" w:hAnsiTheme="minorHAnsi" w:cstheme="minorHAnsi"/>
                <w:i/>
                <w:iCs/>
                <w:color w:val="000000"/>
                <w:sz w:val="16"/>
                <w:szCs w:val="16"/>
                <w:lang w:eastAsia="en-GB"/>
              </w:rPr>
            </w:pPr>
            <w:r w:rsidRPr="00906B6C">
              <w:rPr>
                <w:rFonts w:eastAsia="Times New Roman" w:asciiTheme="minorHAnsi" w:hAnsiTheme="minorHAnsi" w:cstheme="minorHAnsi"/>
                <w:i/>
                <w:iCs/>
                <w:color w:val="000000"/>
                <w:sz w:val="16"/>
                <w:szCs w:val="16"/>
                <w:lang w:eastAsia="en-GB"/>
              </w:rPr>
              <w:t>9:00 - 13:00</w:t>
            </w:r>
          </w:p>
        </w:tc>
        <w:tc>
          <w:tcPr>
            <w:tcW w:w="889" w:type="dxa"/>
            <w:tcBorders>
              <w:top w:val="nil"/>
              <w:left w:val="nil"/>
              <w:bottom w:val="nil"/>
              <w:right w:val="single" w:color="auto" w:sz="4" w:space="0"/>
            </w:tcBorders>
            <w:shd w:val="clear" w:color="000000" w:fill="FFFFFF"/>
            <w:noWrap/>
            <w:vAlign w:val="bottom"/>
            <w:hideMark/>
          </w:tcPr>
          <w:p w:rsidRPr="00906B6C" w:rsidR="0047436C" w:rsidP="00AD0DF1" w:rsidRDefault="0047436C" w14:paraId="0093991A" w14:textId="77777777">
            <w:pPr>
              <w:spacing w:line="240" w:lineRule="auto"/>
              <w:jc w:val="center"/>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Closed</w:t>
            </w: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396527B4" w14:textId="77777777">
            <w:pPr>
              <w:spacing w:line="240" w:lineRule="auto"/>
              <w:rPr>
                <w:rFonts w:ascii="Wingdings" w:hAnsi="Wingdings" w:eastAsia="Times New Roman" w:cs="Calibri"/>
                <w:b/>
                <w:bCs/>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78B0F323" w14:textId="77777777">
            <w:pPr>
              <w:spacing w:line="240" w:lineRule="auto"/>
              <w:rPr>
                <w:rFonts w:ascii="Wingdings" w:hAnsi="Wingdings" w:eastAsia="Times New Roman" w:cs="Calibri"/>
                <w:b/>
                <w:bCs/>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376C8DB6"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5A854CAB" w14:textId="77777777">
            <w:pPr>
              <w:spacing w:line="240" w:lineRule="auto"/>
              <w:rPr>
                <w:rFonts w:ascii="Wingdings" w:hAnsi="Wingdings" w:eastAsia="Times New Roman" w:cs="Calibri"/>
                <w:b/>
                <w:bCs/>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46DB15E3"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hideMark/>
          </w:tcPr>
          <w:p w:rsidRPr="00906B6C" w:rsidR="0047436C" w:rsidP="00AD0DF1" w:rsidRDefault="0047436C" w14:paraId="5DE3702B"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7952FF21"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00128935" w14:textId="77777777">
            <w:pPr>
              <w:spacing w:line="240" w:lineRule="auto"/>
              <w:rPr>
                <w:rFonts w:ascii="Wingdings" w:hAnsi="Wingdings" w:eastAsia="Times New Roman" w:cs="Calibri"/>
                <w:b/>
                <w:bCs/>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62265F3D" w14:textId="77777777">
            <w:pPr>
              <w:spacing w:line="240" w:lineRule="auto"/>
              <w:rPr>
                <w:rFonts w:ascii="Wingdings" w:hAnsi="Wingdings" w:eastAsia="Times New Roman" w:cs="Calibri"/>
                <w:b/>
                <w:bCs/>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75208EB6" w14:textId="77777777">
            <w:pPr>
              <w:spacing w:line="240" w:lineRule="auto"/>
              <w:rPr>
                <w:rFonts w:ascii="Wingdings" w:hAnsi="Wingdings" w:eastAsia="Times New Roman" w:cs="Calibri"/>
                <w:b/>
                <w:bCs/>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7D0FC4A4"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60F7B067"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19373DC1" w14:textId="77777777">
            <w:pPr>
              <w:spacing w:line="240" w:lineRule="auto"/>
              <w:rPr>
                <w:rFonts w:ascii="Calibri" w:hAnsi="Calibri" w:eastAsia="Times New Roman" w:cs="Calibri"/>
                <w:color w:val="000000"/>
                <w:sz w:val="22"/>
                <w:lang w:eastAsia="en-GB"/>
              </w:rPr>
            </w:pPr>
          </w:p>
        </w:tc>
      </w:tr>
      <w:tr w:rsidRPr="00906B6C" w:rsidR="0047436C" w:rsidTr="00AD0DF1" w14:paraId="5748D49E" w14:textId="77777777">
        <w:trPr>
          <w:trHeight w:val="290"/>
        </w:trPr>
        <w:tc>
          <w:tcPr>
            <w:tcW w:w="846"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42350D22" w14:textId="77777777">
            <w:pPr>
              <w:spacing w:line="240" w:lineRule="auto"/>
              <w:rPr>
                <w:rFonts w:eastAsia="Times New Roman" w:asciiTheme="minorHAnsi" w:hAnsiTheme="minorHAnsi" w:cstheme="minorHAnsi"/>
                <w:color w:val="000000"/>
                <w:sz w:val="16"/>
                <w:szCs w:val="16"/>
                <w:lang w:eastAsia="en-GB"/>
              </w:rPr>
            </w:pPr>
          </w:p>
        </w:tc>
        <w:tc>
          <w:tcPr>
            <w:tcW w:w="1134"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0845B622" w14:textId="77777777">
            <w:pPr>
              <w:spacing w:line="240" w:lineRule="auto"/>
              <w:rPr>
                <w:rFonts w:eastAsia="Times New Roman" w:asciiTheme="minorHAnsi" w:hAnsiTheme="minorHAnsi" w:cstheme="minorHAnsi"/>
                <w:color w:val="000000"/>
                <w:sz w:val="16"/>
                <w:szCs w:val="16"/>
                <w:lang w:eastAsia="en-GB"/>
              </w:rPr>
            </w:pPr>
          </w:p>
        </w:tc>
        <w:tc>
          <w:tcPr>
            <w:tcW w:w="1276"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7568F597" w14:textId="77777777">
            <w:pPr>
              <w:spacing w:line="240" w:lineRule="auto"/>
              <w:rPr>
                <w:rFonts w:eastAsia="Times New Roman" w:asciiTheme="minorHAnsi" w:hAnsiTheme="minorHAnsi" w:cstheme="minorHAnsi"/>
                <w:color w:val="000000"/>
                <w:sz w:val="16"/>
                <w:szCs w:val="16"/>
                <w:lang w:eastAsia="en-GB"/>
              </w:rPr>
            </w:pPr>
          </w:p>
        </w:tc>
        <w:tc>
          <w:tcPr>
            <w:tcW w:w="966"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56A28762" w14:textId="77777777">
            <w:pPr>
              <w:spacing w:line="240" w:lineRule="auto"/>
              <w:rPr>
                <w:rFonts w:eastAsia="Times New Roman" w:asciiTheme="minorHAnsi" w:hAnsiTheme="minorHAnsi" w:cstheme="minorHAnsi"/>
                <w:color w:val="000000"/>
                <w:sz w:val="16"/>
                <w:szCs w:val="16"/>
                <w:lang w:eastAsia="en-GB"/>
              </w:rPr>
            </w:pPr>
          </w:p>
        </w:tc>
        <w:tc>
          <w:tcPr>
            <w:tcW w:w="593"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3430993D" w14:textId="77777777">
            <w:pPr>
              <w:spacing w:line="240" w:lineRule="auto"/>
              <w:rPr>
                <w:rFonts w:eastAsia="Times New Roman" w:asciiTheme="minorHAnsi" w:hAnsiTheme="minorHAnsi" w:cstheme="minorHAnsi"/>
                <w:color w:val="000000"/>
                <w:sz w:val="16"/>
                <w:szCs w:val="16"/>
                <w:lang w:eastAsia="en-GB"/>
              </w:rPr>
            </w:pPr>
          </w:p>
        </w:tc>
        <w:tc>
          <w:tcPr>
            <w:tcW w:w="1134" w:type="dxa"/>
            <w:tcBorders>
              <w:top w:val="nil"/>
              <w:left w:val="nil"/>
              <w:bottom w:val="single" w:color="auto" w:sz="4" w:space="0"/>
              <w:right w:val="single" w:color="auto" w:sz="4" w:space="0"/>
            </w:tcBorders>
            <w:shd w:val="clear" w:color="000000" w:fill="FFFFFF"/>
            <w:noWrap/>
            <w:vAlign w:val="bottom"/>
            <w:hideMark/>
          </w:tcPr>
          <w:p w:rsidRPr="00906B6C" w:rsidR="0047436C" w:rsidP="00AD0DF1" w:rsidRDefault="0047436C" w14:paraId="47737C72" w14:textId="77777777">
            <w:pPr>
              <w:spacing w:line="240" w:lineRule="auto"/>
              <w:jc w:val="center"/>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 </w:t>
            </w:r>
          </w:p>
        </w:tc>
        <w:tc>
          <w:tcPr>
            <w:tcW w:w="992" w:type="dxa"/>
            <w:tcBorders>
              <w:top w:val="nil"/>
              <w:left w:val="nil"/>
              <w:bottom w:val="single" w:color="auto" w:sz="4" w:space="0"/>
              <w:right w:val="single" w:color="auto" w:sz="4" w:space="0"/>
            </w:tcBorders>
            <w:shd w:val="clear" w:color="000000" w:fill="FFFFFF"/>
            <w:noWrap/>
            <w:vAlign w:val="bottom"/>
            <w:hideMark/>
          </w:tcPr>
          <w:p w:rsidRPr="00906B6C" w:rsidR="0047436C" w:rsidP="00AD0DF1" w:rsidRDefault="0047436C" w14:paraId="3479FF9A" w14:textId="77777777">
            <w:pPr>
              <w:spacing w:line="240" w:lineRule="auto"/>
              <w:jc w:val="center"/>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 </w:t>
            </w:r>
          </w:p>
        </w:tc>
        <w:tc>
          <w:tcPr>
            <w:tcW w:w="889" w:type="dxa"/>
            <w:tcBorders>
              <w:top w:val="nil"/>
              <w:left w:val="nil"/>
              <w:bottom w:val="single" w:color="auto" w:sz="4" w:space="0"/>
              <w:right w:val="single" w:color="auto" w:sz="4" w:space="0"/>
            </w:tcBorders>
            <w:shd w:val="clear" w:color="000000" w:fill="FFFFFF"/>
            <w:noWrap/>
            <w:vAlign w:val="bottom"/>
            <w:hideMark/>
          </w:tcPr>
          <w:p w:rsidRPr="00906B6C" w:rsidR="0047436C" w:rsidP="00AD0DF1" w:rsidRDefault="0047436C" w14:paraId="474F76C9" w14:textId="77777777">
            <w:pPr>
              <w:spacing w:line="240" w:lineRule="auto"/>
              <w:jc w:val="center"/>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 </w:t>
            </w: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4E8CCD91" w14:textId="77777777">
            <w:pPr>
              <w:spacing w:line="240" w:lineRule="auto"/>
              <w:rPr>
                <w:rFonts w:ascii="Wingdings" w:hAnsi="Wingdings" w:eastAsia="Times New Roman" w:cs="Calibri"/>
                <w:b/>
                <w:bCs/>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0AB717A2" w14:textId="77777777">
            <w:pPr>
              <w:spacing w:line="240" w:lineRule="auto"/>
              <w:rPr>
                <w:rFonts w:ascii="Wingdings" w:hAnsi="Wingdings" w:eastAsia="Times New Roman" w:cs="Calibri"/>
                <w:b/>
                <w:bCs/>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2D12612B"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352674C1" w14:textId="77777777">
            <w:pPr>
              <w:spacing w:line="240" w:lineRule="auto"/>
              <w:rPr>
                <w:rFonts w:ascii="Wingdings" w:hAnsi="Wingdings" w:eastAsia="Times New Roman" w:cs="Calibri"/>
                <w:b/>
                <w:bCs/>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1F59EA8E"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hideMark/>
          </w:tcPr>
          <w:p w:rsidRPr="00906B6C" w:rsidR="0047436C" w:rsidP="00AD0DF1" w:rsidRDefault="0047436C" w14:paraId="57880647"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1865B094"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1033EEFE" w14:textId="77777777">
            <w:pPr>
              <w:spacing w:line="240" w:lineRule="auto"/>
              <w:rPr>
                <w:rFonts w:ascii="Wingdings" w:hAnsi="Wingdings" w:eastAsia="Times New Roman" w:cs="Calibri"/>
                <w:b/>
                <w:bCs/>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336435DB" w14:textId="77777777">
            <w:pPr>
              <w:spacing w:line="240" w:lineRule="auto"/>
              <w:rPr>
                <w:rFonts w:ascii="Wingdings" w:hAnsi="Wingdings" w:eastAsia="Times New Roman" w:cs="Calibri"/>
                <w:b/>
                <w:bCs/>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2672D326" w14:textId="77777777">
            <w:pPr>
              <w:spacing w:line="240" w:lineRule="auto"/>
              <w:rPr>
                <w:rFonts w:ascii="Wingdings" w:hAnsi="Wingdings" w:eastAsia="Times New Roman" w:cs="Calibri"/>
                <w:b/>
                <w:bCs/>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1E1B2250"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120011CF"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27B7F543" w14:textId="77777777">
            <w:pPr>
              <w:spacing w:line="240" w:lineRule="auto"/>
              <w:rPr>
                <w:rFonts w:ascii="Calibri" w:hAnsi="Calibri" w:eastAsia="Times New Roman" w:cs="Calibri"/>
                <w:color w:val="000000"/>
                <w:sz w:val="22"/>
                <w:lang w:eastAsia="en-GB"/>
              </w:rPr>
            </w:pPr>
          </w:p>
        </w:tc>
      </w:tr>
      <w:tr w:rsidRPr="00906B6C" w:rsidR="0047436C" w:rsidTr="00AD0DF1" w14:paraId="26B85951" w14:textId="77777777">
        <w:trPr>
          <w:trHeight w:val="290"/>
        </w:trPr>
        <w:tc>
          <w:tcPr>
            <w:tcW w:w="846"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906B6C" w:rsidR="0047436C" w:rsidP="00AD0DF1" w:rsidRDefault="0047436C" w14:paraId="2011A3F7" w14:textId="77777777">
            <w:pPr>
              <w:spacing w:line="240" w:lineRule="auto"/>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FPP46</w:t>
            </w:r>
          </w:p>
        </w:tc>
        <w:tc>
          <w:tcPr>
            <w:tcW w:w="1134"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906B6C" w:rsidR="0047436C" w:rsidP="00AD0DF1" w:rsidRDefault="0047436C" w14:paraId="5FCC0A27" w14:textId="67B5D8E9">
            <w:pPr>
              <w:spacing w:line="240" w:lineRule="auto"/>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 xml:space="preserve">Tiptree Pharmacy </w:t>
            </w:r>
            <w:r w:rsidRPr="00906B6C">
              <w:rPr>
                <w:rFonts w:eastAsia="Times New Roman" w:asciiTheme="minorHAnsi" w:hAnsiTheme="minorHAnsi" w:cstheme="minorHAnsi"/>
                <w:color w:val="000000"/>
                <w:sz w:val="16"/>
                <w:szCs w:val="16"/>
                <w:lang w:eastAsia="en-GB"/>
              </w:rPr>
              <w:lastRenderedPageBreak/>
              <w:t>(100</w:t>
            </w:r>
            <w:r w:rsidR="009921B8">
              <w:rPr>
                <w:rFonts w:eastAsia="Times New Roman" w:asciiTheme="minorHAnsi" w:hAnsiTheme="minorHAnsi" w:cstheme="minorHAnsi"/>
                <w:color w:val="000000"/>
                <w:sz w:val="16"/>
                <w:szCs w:val="16"/>
                <w:lang w:eastAsia="en-GB"/>
              </w:rPr>
              <w:t>-</w:t>
            </w:r>
            <w:r w:rsidRPr="00906B6C">
              <w:rPr>
                <w:rFonts w:eastAsia="Times New Roman" w:asciiTheme="minorHAnsi" w:hAnsiTheme="minorHAnsi" w:cstheme="minorHAnsi"/>
                <w:color w:val="000000"/>
                <w:sz w:val="16"/>
                <w:szCs w:val="16"/>
                <w:lang w:eastAsia="en-GB"/>
              </w:rPr>
              <w:t>Hour Pharm</w:t>
            </w:r>
            <w:r w:rsidR="009921B8">
              <w:rPr>
                <w:rFonts w:eastAsia="Times New Roman" w:asciiTheme="minorHAnsi" w:hAnsiTheme="minorHAnsi" w:cstheme="minorHAnsi"/>
                <w:color w:val="000000"/>
                <w:sz w:val="16"/>
                <w:szCs w:val="16"/>
                <w:lang w:eastAsia="en-GB"/>
              </w:rPr>
              <w:t>a</w:t>
            </w:r>
            <w:r w:rsidRPr="00906B6C">
              <w:rPr>
                <w:rFonts w:eastAsia="Times New Roman" w:asciiTheme="minorHAnsi" w:hAnsiTheme="minorHAnsi" w:cstheme="minorHAnsi"/>
                <w:color w:val="000000"/>
                <w:sz w:val="16"/>
                <w:szCs w:val="16"/>
                <w:lang w:eastAsia="en-GB"/>
              </w:rPr>
              <w:t>cy)</w:t>
            </w:r>
          </w:p>
        </w:tc>
        <w:tc>
          <w:tcPr>
            <w:tcW w:w="1276" w:type="dxa"/>
            <w:vMerge w:val="restart"/>
            <w:tcBorders>
              <w:top w:val="nil"/>
              <w:left w:val="single" w:color="auto" w:sz="4" w:space="0"/>
              <w:bottom w:val="single" w:color="000000" w:sz="4" w:space="0"/>
              <w:right w:val="single" w:color="auto" w:sz="4" w:space="0"/>
            </w:tcBorders>
            <w:shd w:val="clear" w:color="000000" w:fill="FFFFFF"/>
            <w:vAlign w:val="center"/>
            <w:hideMark/>
          </w:tcPr>
          <w:p w:rsidRPr="00906B6C" w:rsidR="0047436C" w:rsidP="00AD0DF1" w:rsidRDefault="0047436C" w14:paraId="31AE68B0" w14:textId="77777777">
            <w:pPr>
              <w:spacing w:line="240" w:lineRule="auto"/>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lastRenderedPageBreak/>
              <w:t>Unit 4, 80 Church Road</w:t>
            </w:r>
          </w:p>
        </w:tc>
        <w:tc>
          <w:tcPr>
            <w:tcW w:w="966"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906B6C" w:rsidR="0047436C" w:rsidP="00AD0DF1" w:rsidRDefault="0047436C" w14:paraId="0AF2FEB5" w14:textId="77777777">
            <w:pPr>
              <w:spacing w:line="240" w:lineRule="auto"/>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Colchester</w:t>
            </w:r>
          </w:p>
        </w:tc>
        <w:tc>
          <w:tcPr>
            <w:tcW w:w="593"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906B6C" w:rsidR="0047436C" w:rsidP="00AD0DF1" w:rsidRDefault="0047436C" w14:paraId="27222645" w14:textId="77777777">
            <w:pPr>
              <w:spacing w:line="240" w:lineRule="auto"/>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CO5 0HB</w:t>
            </w:r>
          </w:p>
        </w:tc>
        <w:tc>
          <w:tcPr>
            <w:tcW w:w="1134" w:type="dxa"/>
            <w:tcBorders>
              <w:top w:val="nil"/>
              <w:left w:val="nil"/>
              <w:bottom w:val="nil"/>
              <w:right w:val="single" w:color="auto" w:sz="4" w:space="0"/>
            </w:tcBorders>
            <w:shd w:val="clear" w:color="000000" w:fill="FFFFFF"/>
            <w:noWrap/>
            <w:vAlign w:val="bottom"/>
            <w:hideMark/>
          </w:tcPr>
          <w:p w:rsidRPr="00906B6C" w:rsidR="0047436C" w:rsidP="00AD0DF1" w:rsidRDefault="0047436C" w14:paraId="6422E79A" w14:textId="77777777">
            <w:pPr>
              <w:spacing w:line="240" w:lineRule="auto"/>
              <w:jc w:val="center"/>
              <w:rPr>
                <w:rFonts w:eastAsia="Times New Roman" w:asciiTheme="minorHAnsi" w:hAnsiTheme="minorHAnsi" w:cstheme="minorHAnsi"/>
                <w:b/>
                <w:bCs/>
                <w:color w:val="000000"/>
                <w:sz w:val="16"/>
                <w:szCs w:val="16"/>
                <w:lang w:eastAsia="en-GB"/>
              </w:rPr>
            </w:pPr>
            <w:r w:rsidRPr="00906B6C">
              <w:rPr>
                <w:rFonts w:eastAsia="Times New Roman" w:asciiTheme="minorHAnsi" w:hAnsiTheme="minorHAnsi" w:cstheme="minorHAnsi"/>
                <w:b/>
                <w:bCs/>
                <w:color w:val="000000"/>
                <w:sz w:val="16"/>
                <w:szCs w:val="16"/>
                <w:lang w:eastAsia="en-GB"/>
              </w:rPr>
              <w:t>8:00 - 22:30</w:t>
            </w:r>
          </w:p>
        </w:tc>
        <w:tc>
          <w:tcPr>
            <w:tcW w:w="992" w:type="dxa"/>
            <w:tcBorders>
              <w:top w:val="nil"/>
              <w:left w:val="nil"/>
              <w:bottom w:val="nil"/>
              <w:right w:val="single" w:color="auto" w:sz="4" w:space="0"/>
            </w:tcBorders>
            <w:shd w:val="clear" w:color="000000" w:fill="FFFFFF"/>
            <w:noWrap/>
            <w:vAlign w:val="bottom"/>
            <w:hideMark/>
          </w:tcPr>
          <w:p w:rsidRPr="00906B6C" w:rsidR="0047436C" w:rsidP="00AD0DF1" w:rsidRDefault="0047436C" w14:paraId="2A1BE42D" w14:textId="77777777">
            <w:pPr>
              <w:spacing w:line="240" w:lineRule="auto"/>
              <w:jc w:val="center"/>
              <w:rPr>
                <w:rFonts w:eastAsia="Times New Roman" w:asciiTheme="minorHAnsi" w:hAnsiTheme="minorHAnsi" w:cstheme="minorHAnsi"/>
                <w:b/>
                <w:bCs/>
                <w:color w:val="000000"/>
                <w:sz w:val="16"/>
                <w:szCs w:val="16"/>
                <w:lang w:eastAsia="en-GB"/>
              </w:rPr>
            </w:pPr>
            <w:r w:rsidRPr="00906B6C">
              <w:rPr>
                <w:rFonts w:eastAsia="Times New Roman" w:asciiTheme="minorHAnsi" w:hAnsiTheme="minorHAnsi" w:cstheme="minorHAnsi"/>
                <w:b/>
                <w:bCs/>
                <w:color w:val="000000"/>
                <w:sz w:val="16"/>
                <w:szCs w:val="16"/>
                <w:lang w:eastAsia="en-GB"/>
              </w:rPr>
              <w:t>8:00 - 22:00</w:t>
            </w:r>
          </w:p>
        </w:tc>
        <w:tc>
          <w:tcPr>
            <w:tcW w:w="889" w:type="dxa"/>
            <w:tcBorders>
              <w:top w:val="nil"/>
              <w:left w:val="nil"/>
              <w:bottom w:val="nil"/>
              <w:right w:val="single" w:color="auto" w:sz="4" w:space="0"/>
            </w:tcBorders>
            <w:shd w:val="clear" w:color="000000" w:fill="FFFFFF"/>
            <w:noWrap/>
            <w:vAlign w:val="bottom"/>
            <w:hideMark/>
          </w:tcPr>
          <w:p w:rsidRPr="00906B6C" w:rsidR="0047436C" w:rsidP="00AD0DF1" w:rsidRDefault="0047436C" w14:paraId="0B0D550A" w14:textId="77777777">
            <w:pPr>
              <w:spacing w:line="240" w:lineRule="auto"/>
              <w:jc w:val="center"/>
              <w:rPr>
                <w:rFonts w:eastAsia="Times New Roman" w:asciiTheme="minorHAnsi" w:hAnsiTheme="minorHAnsi" w:cstheme="minorHAnsi"/>
                <w:b/>
                <w:bCs/>
                <w:color w:val="000000"/>
                <w:sz w:val="16"/>
                <w:szCs w:val="16"/>
                <w:lang w:eastAsia="en-GB"/>
              </w:rPr>
            </w:pPr>
            <w:r w:rsidRPr="00906B6C">
              <w:rPr>
                <w:rFonts w:eastAsia="Times New Roman" w:asciiTheme="minorHAnsi" w:hAnsiTheme="minorHAnsi" w:cstheme="minorHAnsi"/>
                <w:b/>
                <w:bCs/>
                <w:color w:val="000000"/>
                <w:sz w:val="16"/>
                <w:szCs w:val="16"/>
                <w:lang w:eastAsia="en-GB"/>
              </w:rPr>
              <w:t>9:00 - 22:00</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906B6C" w:rsidR="0047436C" w:rsidP="00AD0DF1" w:rsidRDefault="0047436C" w14:paraId="19840713" w14:textId="77777777">
            <w:pPr>
              <w:spacing w:line="240" w:lineRule="auto"/>
              <w:jc w:val="center"/>
              <w:rPr>
                <w:rFonts w:ascii="Wingdings" w:hAnsi="Wingdings" w:eastAsia="Times New Roman" w:cs="Calibri"/>
                <w:b/>
                <w:bCs/>
                <w:color w:val="000000"/>
                <w:sz w:val="22"/>
                <w:lang w:eastAsia="en-GB"/>
              </w:rPr>
            </w:pPr>
            <w:r w:rsidRPr="00906B6C">
              <w:rPr>
                <w:rFonts w:ascii="Wingdings" w:hAnsi="Wingdings" w:eastAsia="Times New Roman" w:cs="Calibri"/>
                <w:b/>
                <w:bCs/>
                <w:color w:val="000000"/>
                <w:sz w:val="22"/>
                <w:lang w:eastAsia="en-GB"/>
              </w:rPr>
              <w:t>ü</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906B6C" w:rsidR="0047436C" w:rsidP="00AD0DF1" w:rsidRDefault="0047436C" w14:paraId="79101E58" w14:textId="77777777">
            <w:pPr>
              <w:spacing w:line="240" w:lineRule="auto"/>
              <w:jc w:val="center"/>
              <w:rPr>
                <w:rFonts w:ascii="Wingdings" w:hAnsi="Wingdings" w:eastAsia="Times New Roman" w:cs="Calibri"/>
                <w:b/>
                <w:bCs/>
                <w:color w:val="000000"/>
                <w:sz w:val="22"/>
                <w:lang w:eastAsia="en-GB"/>
              </w:rPr>
            </w:pPr>
            <w:r w:rsidRPr="00906B6C">
              <w:rPr>
                <w:rFonts w:ascii="Wingdings" w:hAnsi="Wingdings" w:eastAsia="Times New Roman" w:cs="Calibri"/>
                <w:b/>
                <w:bCs/>
                <w:color w:val="000000"/>
                <w:sz w:val="22"/>
                <w:lang w:eastAsia="en-GB"/>
              </w:rPr>
              <w:t>ü</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7A6909E1"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906B6C" w:rsidR="0047436C" w:rsidP="00AD0DF1" w:rsidRDefault="0047436C" w14:paraId="2AACFCF1" w14:textId="77777777">
            <w:pPr>
              <w:spacing w:line="240" w:lineRule="auto"/>
              <w:jc w:val="center"/>
              <w:rPr>
                <w:rFonts w:ascii="Wingdings" w:hAnsi="Wingdings" w:eastAsia="Times New Roman" w:cs="Calibri"/>
                <w:b/>
                <w:bCs/>
                <w:color w:val="000000"/>
                <w:sz w:val="22"/>
                <w:lang w:eastAsia="en-GB"/>
              </w:rPr>
            </w:pPr>
            <w:r w:rsidRPr="00906B6C">
              <w:rPr>
                <w:rFonts w:ascii="Wingdings" w:hAnsi="Wingdings" w:eastAsia="Times New Roman" w:cs="Calibri"/>
                <w:b/>
                <w:bCs/>
                <w:color w:val="000000"/>
                <w:sz w:val="22"/>
                <w:lang w:eastAsia="en-GB"/>
              </w:rPr>
              <w:t>ü</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49707B4C"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hideMark/>
          </w:tcPr>
          <w:p w:rsidRPr="00906B6C" w:rsidR="0047436C" w:rsidP="00AD0DF1" w:rsidRDefault="0047436C" w14:paraId="7B36F2F7" w14:textId="77777777">
            <w:pPr>
              <w:spacing w:line="240" w:lineRule="auto"/>
              <w:jc w:val="center"/>
              <w:rPr>
                <w:rFonts w:ascii="Calibri" w:hAnsi="Calibri" w:eastAsia="Times New Roman" w:cs="Calibri"/>
                <w:color w:val="000000"/>
                <w:sz w:val="22"/>
                <w:lang w:eastAsia="en-GB"/>
              </w:rPr>
            </w:pPr>
            <w:r w:rsidRPr="00906B6C">
              <w:rPr>
                <w:rFonts w:ascii="Wingdings" w:hAnsi="Wingdings" w:eastAsia="Times New Roman" w:cs="Times New Roman"/>
                <w:b/>
                <w:bCs/>
                <w:color w:val="000000"/>
                <w:sz w:val="22"/>
                <w:lang w:eastAsia="en-GB"/>
              </w:rPr>
              <w:t>ü</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0613DE34"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906B6C" w:rsidR="0047436C" w:rsidP="00AD0DF1" w:rsidRDefault="0047436C" w14:paraId="434016BB" w14:textId="77777777">
            <w:pPr>
              <w:spacing w:line="240" w:lineRule="auto"/>
              <w:jc w:val="center"/>
              <w:rPr>
                <w:rFonts w:ascii="Wingdings" w:hAnsi="Wingdings" w:eastAsia="Times New Roman" w:cs="Calibri"/>
                <w:b/>
                <w:bCs/>
                <w:color w:val="000000"/>
                <w:sz w:val="22"/>
                <w:lang w:eastAsia="en-GB"/>
              </w:rPr>
            </w:pPr>
            <w:r w:rsidRPr="00906B6C">
              <w:rPr>
                <w:rFonts w:ascii="Wingdings" w:hAnsi="Wingdings" w:eastAsia="Times New Roman" w:cs="Calibri"/>
                <w:b/>
                <w:bCs/>
                <w:color w:val="000000"/>
                <w:sz w:val="22"/>
                <w:lang w:eastAsia="en-GB"/>
              </w:rPr>
              <w:t>ü</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0CB4D35C"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101D3895"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4C105C88"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2ABAB449"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57A3170E"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r>
      <w:tr w:rsidRPr="00906B6C" w:rsidR="0047436C" w:rsidTr="00AD0DF1" w14:paraId="758108BC" w14:textId="77777777">
        <w:trPr>
          <w:trHeight w:val="290"/>
        </w:trPr>
        <w:tc>
          <w:tcPr>
            <w:tcW w:w="846"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09473B1E" w14:textId="77777777">
            <w:pPr>
              <w:spacing w:line="240" w:lineRule="auto"/>
              <w:rPr>
                <w:rFonts w:eastAsia="Times New Roman" w:asciiTheme="minorHAnsi" w:hAnsiTheme="minorHAnsi" w:cstheme="minorHAnsi"/>
                <w:color w:val="000000"/>
                <w:sz w:val="16"/>
                <w:szCs w:val="16"/>
                <w:lang w:eastAsia="en-GB"/>
              </w:rPr>
            </w:pPr>
          </w:p>
        </w:tc>
        <w:tc>
          <w:tcPr>
            <w:tcW w:w="1134"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0CB39457" w14:textId="77777777">
            <w:pPr>
              <w:spacing w:line="240" w:lineRule="auto"/>
              <w:rPr>
                <w:rFonts w:eastAsia="Times New Roman" w:asciiTheme="minorHAnsi" w:hAnsiTheme="minorHAnsi" w:cstheme="minorHAnsi"/>
                <w:color w:val="000000"/>
                <w:sz w:val="16"/>
                <w:szCs w:val="16"/>
                <w:lang w:eastAsia="en-GB"/>
              </w:rPr>
            </w:pPr>
          </w:p>
        </w:tc>
        <w:tc>
          <w:tcPr>
            <w:tcW w:w="1276"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604E880C" w14:textId="77777777">
            <w:pPr>
              <w:spacing w:line="240" w:lineRule="auto"/>
              <w:rPr>
                <w:rFonts w:eastAsia="Times New Roman" w:asciiTheme="minorHAnsi" w:hAnsiTheme="minorHAnsi" w:cstheme="minorHAnsi"/>
                <w:color w:val="000000"/>
                <w:sz w:val="16"/>
                <w:szCs w:val="16"/>
                <w:lang w:eastAsia="en-GB"/>
              </w:rPr>
            </w:pPr>
          </w:p>
        </w:tc>
        <w:tc>
          <w:tcPr>
            <w:tcW w:w="966"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3FC62846" w14:textId="77777777">
            <w:pPr>
              <w:spacing w:line="240" w:lineRule="auto"/>
              <w:rPr>
                <w:rFonts w:eastAsia="Times New Roman" w:asciiTheme="minorHAnsi" w:hAnsiTheme="minorHAnsi" w:cstheme="minorHAnsi"/>
                <w:color w:val="000000"/>
                <w:sz w:val="16"/>
                <w:szCs w:val="16"/>
                <w:lang w:eastAsia="en-GB"/>
              </w:rPr>
            </w:pPr>
          </w:p>
        </w:tc>
        <w:tc>
          <w:tcPr>
            <w:tcW w:w="593"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3003DF32" w14:textId="77777777">
            <w:pPr>
              <w:spacing w:line="240" w:lineRule="auto"/>
              <w:rPr>
                <w:rFonts w:eastAsia="Times New Roman" w:asciiTheme="minorHAnsi" w:hAnsiTheme="minorHAnsi" w:cstheme="minorHAnsi"/>
                <w:color w:val="000000"/>
                <w:sz w:val="16"/>
                <w:szCs w:val="16"/>
                <w:lang w:eastAsia="en-GB"/>
              </w:rPr>
            </w:pPr>
          </w:p>
        </w:tc>
        <w:tc>
          <w:tcPr>
            <w:tcW w:w="1134" w:type="dxa"/>
            <w:tcBorders>
              <w:top w:val="nil"/>
              <w:left w:val="nil"/>
              <w:bottom w:val="nil"/>
              <w:right w:val="single" w:color="auto" w:sz="4" w:space="0"/>
            </w:tcBorders>
            <w:shd w:val="clear" w:color="000000" w:fill="FFFFFF"/>
            <w:noWrap/>
            <w:vAlign w:val="bottom"/>
            <w:hideMark/>
          </w:tcPr>
          <w:p w:rsidRPr="00906B6C" w:rsidR="0047436C" w:rsidP="00AD0DF1" w:rsidRDefault="0047436C" w14:paraId="1F964BDF" w14:textId="77777777">
            <w:pPr>
              <w:spacing w:line="240" w:lineRule="auto"/>
              <w:jc w:val="center"/>
              <w:rPr>
                <w:rFonts w:eastAsia="Times New Roman" w:asciiTheme="minorHAnsi" w:hAnsiTheme="minorHAnsi" w:cstheme="minorHAnsi"/>
                <w:i/>
                <w:iCs/>
                <w:color w:val="000000"/>
                <w:sz w:val="16"/>
                <w:szCs w:val="16"/>
                <w:lang w:eastAsia="en-GB"/>
              </w:rPr>
            </w:pPr>
            <w:r w:rsidRPr="00906B6C">
              <w:rPr>
                <w:rFonts w:eastAsia="Times New Roman" w:asciiTheme="minorHAnsi" w:hAnsiTheme="minorHAnsi" w:cstheme="minorHAnsi"/>
                <w:i/>
                <w:iCs/>
                <w:color w:val="000000"/>
                <w:sz w:val="16"/>
                <w:szCs w:val="16"/>
                <w:lang w:eastAsia="en-GB"/>
              </w:rPr>
              <w:t> </w:t>
            </w:r>
          </w:p>
        </w:tc>
        <w:tc>
          <w:tcPr>
            <w:tcW w:w="992" w:type="dxa"/>
            <w:tcBorders>
              <w:top w:val="nil"/>
              <w:left w:val="nil"/>
              <w:bottom w:val="nil"/>
              <w:right w:val="single" w:color="auto" w:sz="4" w:space="0"/>
            </w:tcBorders>
            <w:shd w:val="clear" w:color="000000" w:fill="FFFFFF"/>
            <w:noWrap/>
            <w:vAlign w:val="bottom"/>
            <w:hideMark/>
          </w:tcPr>
          <w:p w:rsidRPr="00906B6C" w:rsidR="0047436C" w:rsidP="00AD0DF1" w:rsidRDefault="0047436C" w14:paraId="63E96128" w14:textId="77777777">
            <w:pPr>
              <w:spacing w:line="240" w:lineRule="auto"/>
              <w:jc w:val="center"/>
              <w:rPr>
                <w:rFonts w:eastAsia="Times New Roman" w:asciiTheme="minorHAnsi" w:hAnsiTheme="minorHAnsi" w:cstheme="minorHAnsi"/>
                <w:i/>
                <w:iCs/>
                <w:color w:val="000000"/>
                <w:sz w:val="16"/>
                <w:szCs w:val="16"/>
                <w:lang w:eastAsia="en-GB"/>
              </w:rPr>
            </w:pPr>
            <w:r w:rsidRPr="00906B6C">
              <w:rPr>
                <w:rFonts w:eastAsia="Times New Roman" w:asciiTheme="minorHAnsi" w:hAnsiTheme="minorHAnsi" w:cstheme="minorHAnsi"/>
                <w:i/>
                <w:iCs/>
                <w:color w:val="000000"/>
                <w:sz w:val="16"/>
                <w:szCs w:val="16"/>
                <w:lang w:eastAsia="en-GB"/>
              </w:rPr>
              <w:t> </w:t>
            </w:r>
          </w:p>
        </w:tc>
        <w:tc>
          <w:tcPr>
            <w:tcW w:w="889" w:type="dxa"/>
            <w:tcBorders>
              <w:top w:val="nil"/>
              <w:left w:val="nil"/>
              <w:bottom w:val="nil"/>
              <w:right w:val="single" w:color="auto" w:sz="4" w:space="0"/>
            </w:tcBorders>
            <w:shd w:val="clear" w:color="000000" w:fill="FFFFFF"/>
            <w:noWrap/>
            <w:vAlign w:val="bottom"/>
            <w:hideMark/>
          </w:tcPr>
          <w:p w:rsidRPr="00906B6C" w:rsidR="0047436C" w:rsidP="00AD0DF1" w:rsidRDefault="0047436C" w14:paraId="0B412FC0" w14:textId="77777777">
            <w:pPr>
              <w:spacing w:line="240" w:lineRule="auto"/>
              <w:jc w:val="center"/>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 </w:t>
            </w: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5ED181A9" w14:textId="77777777">
            <w:pPr>
              <w:spacing w:line="240" w:lineRule="auto"/>
              <w:rPr>
                <w:rFonts w:ascii="Wingdings" w:hAnsi="Wingdings" w:eastAsia="Times New Roman" w:cs="Calibri"/>
                <w:b/>
                <w:bCs/>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266810FB" w14:textId="77777777">
            <w:pPr>
              <w:spacing w:line="240" w:lineRule="auto"/>
              <w:rPr>
                <w:rFonts w:ascii="Wingdings" w:hAnsi="Wingdings" w:eastAsia="Times New Roman" w:cs="Calibri"/>
                <w:b/>
                <w:bCs/>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016025D5"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60981C24" w14:textId="77777777">
            <w:pPr>
              <w:spacing w:line="240" w:lineRule="auto"/>
              <w:rPr>
                <w:rFonts w:ascii="Wingdings" w:hAnsi="Wingdings" w:eastAsia="Times New Roman" w:cs="Calibri"/>
                <w:b/>
                <w:bCs/>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467C8106"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hideMark/>
          </w:tcPr>
          <w:p w:rsidRPr="00906B6C" w:rsidR="0047436C" w:rsidP="00AD0DF1" w:rsidRDefault="0047436C" w14:paraId="316E905B"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79A4D057"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42D99F47" w14:textId="77777777">
            <w:pPr>
              <w:spacing w:line="240" w:lineRule="auto"/>
              <w:rPr>
                <w:rFonts w:ascii="Wingdings" w:hAnsi="Wingdings" w:eastAsia="Times New Roman" w:cs="Calibri"/>
                <w:b/>
                <w:bCs/>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31C0426E"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37C1556C"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0EF6D373"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2E1A93A2"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4C9E71D0" w14:textId="77777777">
            <w:pPr>
              <w:spacing w:line="240" w:lineRule="auto"/>
              <w:rPr>
                <w:rFonts w:ascii="Calibri" w:hAnsi="Calibri" w:eastAsia="Times New Roman" w:cs="Calibri"/>
                <w:color w:val="000000"/>
                <w:sz w:val="22"/>
                <w:lang w:eastAsia="en-GB"/>
              </w:rPr>
            </w:pPr>
          </w:p>
        </w:tc>
      </w:tr>
      <w:tr w:rsidRPr="00906B6C" w:rsidR="0047436C" w:rsidTr="00AD0DF1" w14:paraId="6DD68166" w14:textId="77777777">
        <w:trPr>
          <w:trHeight w:val="290"/>
        </w:trPr>
        <w:tc>
          <w:tcPr>
            <w:tcW w:w="846"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7238FBC5" w14:textId="77777777">
            <w:pPr>
              <w:spacing w:line="240" w:lineRule="auto"/>
              <w:rPr>
                <w:rFonts w:eastAsia="Times New Roman" w:asciiTheme="minorHAnsi" w:hAnsiTheme="minorHAnsi" w:cstheme="minorHAnsi"/>
                <w:color w:val="000000"/>
                <w:sz w:val="16"/>
                <w:szCs w:val="16"/>
                <w:lang w:eastAsia="en-GB"/>
              </w:rPr>
            </w:pPr>
          </w:p>
        </w:tc>
        <w:tc>
          <w:tcPr>
            <w:tcW w:w="1134"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0F1FAEED" w14:textId="77777777">
            <w:pPr>
              <w:spacing w:line="240" w:lineRule="auto"/>
              <w:rPr>
                <w:rFonts w:eastAsia="Times New Roman" w:asciiTheme="minorHAnsi" w:hAnsiTheme="minorHAnsi" w:cstheme="minorHAnsi"/>
                <w:color w:val="000000"/>
                <w:sz w:val="16"/>
                <w:szCs w:val="16"/>
                <w:lang w:eastAsia="en-GB"/>
              </w:rPr>
            </w:pPr>
          </w:p>
        </w:tc>
        <w:tc>
          <w:tcPr>
            <w:tcW w:w="1276"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4D868566" w14:textId="77777777">
            <w:pPr>
              <w:spacing w:line="240" w:lineRule="auto"/>
              <w:rPr>
                <w:rFonts w:eastAsia="Times New Roman" w:asciiTheme="minorHAnsi" w:hAnsiTheme="minorHAnsi" w:cstheme="minorHAnsi"/>
                <w:color w:val="000000"/>
                <w:sz w:val="16"/>
                <w:szCs w:val="16"/>
                <w:lang w:eastAsia="en-GB"/>
              </w:rPr>
            </w:pPr>
          </w:p>
        </w:tc>
        <w:tc>
          <w:tcPr>
            <w:tcW w:w="966"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3CB888F3" w14:textId="77777777">
            <w:pPr>
              <w:spacing w:line="240" w:lineRule="auto"/>
              <w:rPr>
                <w:rFonts w:eastAsia="Times New Roman" w:asciiTheme="minorHAnsi" w:hAnsiTheme="minorHAnsi" w:cstheme="minorHAnsi"/>
                <w:color w:val="000000"/>
                <w:sz w:val="16"/>
                <w:szCs w:val="16"/>
                <w:lang w:eastAsia="en-GB"/>
              </w:rPr>
            </w:pPr>
          </w:p>
        </w:tc>
        <w:tc>
          <w:tcPr>
            <w:tcW w:w="593"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0E6AA587" w14:textId="77777777">
            <w:pPr>
              <w:spacing w:line="240" w:lineRule="auto"/>
              <w:rPr>
                <w:rFonts w:eastAsia="Times New Roman" w:asciiTheme="minorHAnsi" w:hAnsiTheme="minorHAnsi" w:cstheme="minorHAnsi"/>
                <w:color w:val="000000"/>
                <w:sz w:val="16"/>
                <w:szCs w:val="16"/>
                <w:lang w:eastAsia="en-GB"/>
              </w:rPr>
            </w:pPr>
          </w:p>
        </w:tc>
        <w:tc>
          <w:tcPr>
            <w:tcW w:w="1134" w:type="dxa"/>
            <w:tcBorders>
              <w:top w:val="nil"/>
              <w:left w:val="nil"/>
              <w:bottom w:val="single" w:color="auto" w:sz="4" w:space="0"/>
              <w:right w:val="single" w:color="auto" w:sz="4" w:space="0"/>
            </w:tcBorders>
            <w:shd w:val="clear" w:color="000000" w:fill="FFFFFF"/>
            <w:noWrap/>
            <w:vAlign w:val="bottom"/>
            <w:hideMark/>
          </w:tcPr>
          <w:p w:rsidRPr="00906B6C" w:rsidR="0047436C" w:rsidP="00AD0DF1" w:rsidRDefault="0047436C" w14:paraId="2C5CD7F4" w14:textId="77777777">
            <w:pPr>
              <w:spacing w:line="240" w:lineRule="auto"/>
              <w:jc w:val="center"/>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 </w:t>
            </w:r>
          </w:p>
        </w:tc>
        <w:tc>
          <w:tcPr>
            <w:tcW w:w="992" w:type="dxa"/>
            <w:tcBorders>
              <w:top w:val="nil"/>
              <w:left w:val="nil"/>
              <w:bottom w:val="single" w:color="auto" w:sz="4" w:space="0"/>
              <w:right w:val="single" w:color="auto" w:sz="4" w:space="0"/>
            </w:tcBorders>
            <w:shd w:val="clear" w:color="000000" w:fill="FFFFFF"/>
            <w:noWrap/>
            <w:vAlign w:val="bottom"/>
            <w:hideMark/>
          </w:tcPr>
          <w:p w:rsidRPr="00906B6C" w:rsidR="0047436C" w:rsidP="00AD0DF1" w:rsidRDefault="0047436C" w14:paraId="00D5700E" w14:textId="77777777">
            <w:pPr>
              <w:spacing w:line="240" w:lineRule="auto"/>
              <w:jc w:val="center"/>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 </w:t>
            </w:r>
          </w:p>
        </w:tc>
        <w:tc>
          <w:tcPr>
            <w:tcW w:w="889" w:type="dxa"/>
            <w:tcBorders>
              <w:top w:val="nil"/>
              <w:left w:val="nil"/>
              <w:bottom w:val="single" w:color="auto" w:sz="4" w:space="0"/>
              <w:right w:val="single" w:color="auto" w:sz="4" w:space="0"/>
            </w:tcBorders>
            <w:shd w:val="clear" w:color="000000" w:fill="FFFFFF"/>
            <w:noWrap/>
            <w:vAlign w:val="bottom"/>
            <w:hideMark/>
          </w:tcPr>
          <w:p w:rsidRPr="00906B6C" w:rsidR="0047436C" w:rsidP="00AD0DF1" w:rsidRDefault="0047436C" w14:paraId="17387658" w14:textId="77777777">
            <w:pPr>
              <w:spacing w:line="240" w:lineRule="auto"/>
              <w:jc w:val="center"/>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 </w:t>
            </w: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6C20DCB8" w14:textId="77777777">
            <w:pPr>
              <w:spacing w:line="240" w:lineRule="auto"/>
              <w:rPr>
                <w:rFonts w:ascii="Wingdings" w:hAnsi="Wingdings" w:eastAsia="Times New Roman" w:cs="Calibri"/>
                <w:b/>
                <w:bCs/>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43C06083" w14:textId="77777777">
            <w:pPr>
              <w:spacing w:line="240" w:lineRule="auto"/>
              <w:rPr>
                <w:rFonts w:ascii="Wingdings" w:hAnsi="Wingdings" w:eastAsia="Times New Roman" w:cs="Calibri"/>
                <w:b/>
                <w:bCs/>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464365C5"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22A40ACA" w14:textId="77777777">
            <w:pPr>
              <w:spacing w:line="240" w:lineRule="auto"/>
              <w:rPr>
                <w:rFonts w:ascii="Wingdings" w:hAnsi="Wingdings" w:eastAsia="Times New Roman" w:cs="Calibri"/>
                <w:b/>
                <w:bCs/>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0A3EA128"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hideMark/>
          </w:tcPr>
          <w:p w:rsidRPr="00906B6C" w:rsidR="0047436C" w:rsidP="00AD0DF1" w:rsidRDefault="0047436C" w14:paraId="1FB930BC"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1E8F4E6D"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7AC072ED" w14:textId="77777777">
            <w:pPr>
              <w:spacing w:line="240" w:lineRule="auto"/>
              <w:rPr>
                <w:rFonts w:ascii="Wingdings" w:hAnsi="Wingdings" w:eastAsia="Times New Roman" w:cs="Calibri"/>
                <w:b/>
                <w:bCs/>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4405EB4E"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3220D6E5"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30E0D494"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3C47ECE2"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2E578001" w14:textId="77777777">
            <w:pPr>
              <w:spacing w:line="240" w:lineRule="auto"/>
              <w:rPr>
                <w:rFonts w:ascii="Calibri" w:hAnsi="Calibri" w:eastAsia="Times New Roman" w:cs="Calibri"/>
                <w:color w:val="000000"/>
                <w:sz w:val="22"/>
                <w:lang w:eastAsia="en-GB"/>
              </w:rPr>
            </w:pPr>
          </w:p>
        </w:tc>
      </w:tr>
      <w:tr w:rsidRPr="00906B6C" w:rsidR="0047436C" w:rsidTr="00AD0DF1" w14:paraId="1E68B8F1" w14:textId="77777777">
        <w:trPr>
          <w:trHeight w:val="290"/>
        </w:trPr>
        <w:tc>
          <w:tcPr>
            <w:tcW w:w="846"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906B6C" w:rsidR="0047436C" w:rsidP="00AD0DF1" w:rsidRDefault="0047436C" w14:paraId="592F1A7E" w14:textId="77777777">
            <w:pPr>
              <w:spacing w:line="240" w:lineRule="auto"/>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FW890</w:t>
            </w:r>
          </w:p>
        </w:tc>
        <w:tc>
          <w:tcPr>
            <w:tcW w:w="1134"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906B6C" w:rsidR="0047436C" w:rsidP="00AD0DF1" w:rsidRDefault="0047436C" w14:paraId="7F183819" w14:textId="77777777">
            <w:pPr>
              <w:spacing w:line="240" w:lineRule="auto"/>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West Bergholt Pharmacy</w:t>
            </w:r>
          </w:p>
        </w:tc>
        <w:tc>
          <w:tcPr>
            <w:tcW w:w="1276" w:type="dxa"/>
            <w:vMerge w:val="restart"/>
            <w:tcBorders>
              <w:top w:val="nil"/>
              <w:left w:val="single" w:color="auto" w:sz="4" w:space="0"/>
              <w:bottom w:val="single" w:color="000000" w:sz="4" w:space="0"/>
              <w:right w:val="single" w:color="auto" w:sz="4" w:space="0"/>
            </w:tcBorders>
            <w:shd w:val="clear" w:color="000000" w:fill="FFFFFF"/>
            <w:vAlign w:val="center"/>
            <w:hideMark/>
          </w:tcPr>
          <w:p w:rsidRPr="00906B6C" w:rsidR="0047436C" w:rsidP="00AD0DF1" w:rsidRDefault="0047436C" w14:paraId="5F2D1F9A" w14:textId="77777777">
            <w:pPr>
              <w:spacing w:line="240" w:lineRule="auto"/>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39 Chapel Road</w:t>
            </w:r>
          </w:p>
        </w:tc>
        <w:tc>
          <w:tcPr>
            <w:tcW w:w="966"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906B6C" w:rsidR="0047436C" w:rsidP="00AD0DF1" w:rsidRDefault="0047436C" w14:paraId="61222EFC" w14:textId="77777777">
            <w:pPr>
              <w:spacing w:line="240" w:lineRule="auto"/>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Colchester</w:t>
            </w:r>
          </w:p>
        </w:tc>
        <w:tc>
          <w:tcPr>
            <w:tcW w:w="593"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906B6C" w:rsidR="0047436C" w:rsidP="00AD0DF1" w:rsidRDefault="0047436C" w14:paraId="777163CB" w14:textId="77777777">
            <w:pPr>
              <w:spacing w:line="240" w:lineRule="auto"/>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CO6 3JB</w:t>
            </w:r>
          </w:p>
        </w:tc>
        <w:tc>
          <w:tcPr>
            <w:tcW w:w="1134" w:type="dxa"/>
            <w:tcBorders>
              <w:top w:val="nil"/>
              <w:left w:val="nil"/>
              <w:bottom w:val="nil"/>
              <w:right w:val="single" w:color="auto" w:sz="4" w:space="0"/>
            </w:tcBorders>
            <w:shd w:val="clear" w:color="000000" w:fill="FFFFFF"/>
            <w:noWrap/>
            <w:vAlign w:val="bottom"/>
            <w:hideMark/>
          </w:tcPr>
          <w:p w:rsidRPr="00906B6C" w:rsidR="0047436C" w:rsidP="00AD0DF1" w:rsidRDefault="0047436C" w14:paraId="540E5250" w14:textId="77777777">
            <w:pPr>
              <w:spacing w:line="240" w:lineRule="auto"/>
              <w:jc w:val="center"/>
              <w:rPr>
                <w:rFonts w:eastAsia="Times New Roman" w:asciiTheme="minorHAnsi" w:hAnsiTheme="minorHAnsi" w:cstheme="minorHAnsi"/>
                <w:b/>
                <w:bCs/>
                <w:color w:val="000000"/>
                <w:sz w:val="16"/>
                <w:szCs w:val="16"/>
                <w:lang w:eastAsia="en-GB"/>
              </w:rPr>
            </w:pPr>
            <w:r w:rsidRPr="00906B6C">
              <w:rPr>
                <w:rFonts w:eastAsia="Times New Roman" w:asciiTheme="minorHAnsi" w:hAnsiTheme="minorHAnsi" w:cstheme="minorHAnsi"/>
                <w:b/>
                <w:bCs/>
                <w:color w:val="000000"/>
                <w:sz w:val="16"/>
                <w:szCs w:val="16"/>
                <w:lang w:eastAsia="en-GB"/>
              </w:rPr>
              <w:t>9:00 - 18:00</w:t>
            </w:r>
          </w:p>
        </w:tc>
        <w:tc>
          <w:tcPr>
            <w:tcW w:w="992" w:type="dxa"/>
            <w:tcBorders>
              <w:top w:val="nil"/>
              <w:left w:val="nil"/>
              <w:bottom w:val="nil"/>
              <w:right w:val="single" w:color="auto" w:sz="4" w:space="0"/>
            </w:tcBorders>
            <w:shd w:val="clear" w:color="000000" w:fill="FFFFFF"/>
            <w:noWrap/>
            <w:vAlign w:val="bottom"/>
            <w:hideMark/>
          </w:tcPr>
          <w:p w:rsidRPr="00906B6C" w:rsidR="0047436C" w:rsidP="00AD0DF1" w:rsidRDefault="0047436C" w14:paraId="4478B2BC" w14:textId="77777777">
            <w:pPr>
              <w:spacing w:line="240" w:lineRule="auto"/>
              <w:jc w:val="center"/>
              <w:rPr>
                <w:rFonts w:eastAsia="Times New Roman" w:asciiTheme="minorHAnsi" w:hAnsiTheme="minorHAnsi" w:cstheme="minorHAnsi"/>
                <w:b/>
                <w:bCs/>
                <w:color w:val="000000"/>
                <w:sz w:val="16"/>
                <w:szCs w:val="16"/>
                <w:lang w:eastAsia="en-GB"/>
              </w:rPr>
            </w:pPr>
            <w:r w:rsidRPr="00906B6C">
              <w:rPr>
                <w:rFonts w:eastAsia="Times New Roman" w:asciiTheme="minorHAnsi" w:hAnsiTheme="minorHAnsi" w:cstheme="minorHAnsi"/>
                <w:b/>
                <w:bCs/>
                <w:color w:val="000000"/>
                <w:sz w:val="16"/>
                <w:szCs w:val="16"/>
                <w:lang w:eastAsia="en-GB"/>
              </w:rPr>
              <w:t> </w:t>
            </w:r>
          </w:p>
        </w:tc>
        <w:tc>
          <w:tcPr>
            <w:tcW w:w="889" w:type="dxa"/>
            <w:tcBorders>
              <w:top w:val="nil"/>
              <w:left w:val="nil"/>
              <w:bottom w:val="nil"/>
              <w:right w:val="single" w:color="auto" w:sz="4" w:space="0"/>
            </w:tcBorders>
            <w:shd w:val="clear" w:color="000000" w:fill="FFFFFF"/>
            <w:noWrap/>
            <w:vAlign w:val="bottom"/>
            <w:hideMark/>
          </w:tcPr>
          <w:p w:rsidRPr="00906B6C" w:rsidR="0047436C" w:rsidP="00AD0DF1" w:rsidRDefault="0047436C" w14:paraId="656DB0CF" w14:textId="77777777">
            <w:pPr>
              <w:spacing w:line="240" w:lineRule="auto"/>
              <w:jc w:val="center"/>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3C24DF39"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6D94685E"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7174D61B"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2A46C2AB"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906B6C" w:rsidR="0047436C" w:rsidP="00AD0DF1" w:rsidRDefault="0047436C" w14:paraId="77A6F382" w14:textId="77777777">
            <w:pPr>
              <w:spacing w:line="240" w:lineRule="auto"/>
              <w:jc w:val="center"/>
              <w:rPr>
                <w:rFonts w:ascii="Wingdings" w:hAnsi="Wingdings" w:eastAsia="Times New Roman" w:cs="Calibri"/>
                <w:b/>
                <w:bCs/>
                <w:color w:val="000000"/>
                <w:sz w:val="22"/>
                <w:lang w:eastAsia="en-GB"/>
              </w:rPr>
            </w:pPr>
            <w:r w:rsidRPr="00906B6C">
              <w:rPr>
                <w:rFonts w:ascii="Wingdings" w:hAnsi="Wingdings" w:eastAsia="Times New Roman" w:cs="Calibri"/>
                <w:b/>
                <w:bCs/>
                <w:color w:val="000000"/>
                <w:sz w:val="22"/>
                <w:lang w:eastAsia="en-GB"/>
              </w:rPr>
              <w:t>ü</w:t>
            </w:r>
          </w:p>
        </w:tc>
        <w:tc>
          <w:tcPr>
            <w:tcW w:w="471" w:type="dxa"/>
            <w:vMerge w:val="restart"/>
            <w:tcBorders>
              <w:top w:val="nil"/>
              <w:left w:val="single" w:color="auto" w:sz="4" w:space="0"/>
              <w:bottom w:val="single" w:color="000000" w:sz="4" w:space="0"/>
              <w:right w:val="single" w:color="auto" w:sz="4" w:space="0"/>
            </w:tcBorders>
            <w:shd w:val="clear" w:color="000000" w:fill="FFFFFF"/>
            <w:noWrap/>
            <w:hideMark/>
          </w:tcPr>
          <w:p w:rsidRPr="00906B6C" w:rsidR="0047436C" w:rsidP="00AD0DF1" w:rsidRDefault="0047436C" w14:paraId="5AD8B6D0" w14:textId="77777777">
            <w:pPr>
              <w:spacing w:line="240" w:lineRule="auto"/>
              <w:jc w:val="center"/>
              <w:rPr>
                <w:rFonts w:ascii="Calibri" w:hAnsi="Calibri" w:eastAsia="Times New Roman" w:cs="Calibri"/>
                <w:color w:val="000000"/>
                <w:sz w:val="22"/>
                <w:lang w:eastAsia="en-GB"/>
              </w:rPr>
            </w:pPr>
            <w:r w:rsidRPr="00906B6C">
              <w:rPr>
                <w:rFonts w:ascii="Wingdings" w:hAnsi="Wingdings" w:eastAsia="Times New Roman" w:cs="Times New Roman"/>
                <w:b/>
                <w:bCs/>
                <w:color w:val="000000"/>
                <w:sz w:val="22"/>
                <w:lang w:eastAsia="en-GB"/>
              </w:rPr>
              <w:t>ü</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46EA3BAE"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23004E31"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5DC46851"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52E2E64F"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65AA3A57"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4E8D0D0C"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143A5F5A"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r>
      <w:tr w:rsidRPr="00906B6C" w:rsidR="0047436C" w:rsidTr="00AD0DF1" w14:paraId="2B99DE15" w14:textId="77777777">
        <w:trPr>
          <w:trHeight w:val="290"/>
        </w:trPr>
        <w:tc>
          <w:tcPr>
            <w:tcW w:w="846"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328BC6B3" w14:textId="77777777">
            <w:pPr>
              <w:spacing w:line="240" w:lineRule="auto"/>
              <w:rPr>
                <w:rFonts w:eastAsia="Times New Roman" w:asciiTheme="minorHAnsi" w:hAnsiTheme="minorHAnsi" w:cstheme="minorHAnsi"/>
                <w:color w:val="000000"/>
                <w:sz w:val="16"/>
                <w:szCs w:val="16"/>
                <w:lang w:eastAsia="en-GB"/>
              </w:rPr>
            </w:pPr>
          </w:p>
        </w:tc>
        <w:tc>
          <w:tcPr>
            <w:tcW w:w="1134"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37529001" w14:textId="77777777">
            <w:pPr>
              <w:spacing w:line="240" w:lineRule="auto"/>
              <w:rPr>
                <w:rFonts w:eastAsia="Times New Roman" w:asciiTheme="minorHAnsi" w:hAnsiTheme="minorHAnsi" w:cstheme="minorHAnsi"/>
                <w:color w:val="000000"/>
                <w:sz w:val="16"/>
                <w:szCs w:val="16"/>
                <w:lang w:eastAsia="en-GB"/>
              </w:rPr>
            </w:pPr>
          </w:p>
        </w:tc>
        <w:tc>
          <w:tcPr>
            <w:tcW w:w="1276"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756B3B12" w14:textId="77777777">
            <w:pPr>
              <w:spacing w:line="240" w:lineRule="auto"/>
              <w:rPr>
                <w:rFonts w:eastAsia="Times New Roman" w:asciiTheme="minorHAnsi" w:hAnsiTheme="minorHAnsi" w:cstheme="minorHAnsi"/>
                <w:color w:val="000000"/>
                <w:sz w:val="16"/>
                <w:szCs w:val="16"/>
                <w:lang w:eastAsia="en-GB"/>
              </w:rPr>
            </w:pPr>
          </w:p>
        </w:tc>
        <w:tc>
          <w:tcPr>
            <w:tcW w:w="966"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2DC61109" w14:textId="77777777">
            <w:pPr>
              <w:spacing w:line="240" w:lineRule="auto"/>
              <w:rPr>
                <w:rFonts w:eastAsia="Times New Roman" w:asciiTheme="minorHAnsi" w:hAnsiTheme="minorHAnsi" w:cstheme="minorHAnsi"/>
                <w:color w:val="000000"/>
                <w:sz w:val="16"/>
                <w:szCs w:val="16"/>
                <w:lang w:eastAsia="en-GB"/>
              </w:rPr>
            </w:pPr>
          </w:p>
        </w:tc>
        <w:tc>
          <w:tcPr>
            <w:tcW w:w="593"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22884489" w14:textId="77777777">
            <w:pPr>
              <w:spacing w:line="240" w:lineRule="auto"/>
              <w:rPr>
                <w:rFonts w:eastAsia="Times New Roman" w:asciiTheme="minorHAnsi" w:hAnsiTheme="minorHAnsi" w:cstheme="minorHAnsi"/>
                <w:color w:val="000000"/>
                <w:sz w:val="16"/>
                <w:szCs w:val="16"/>
                <w:lang w:eastAsia="en-GB"/>
              </w:rPr>
            </w:pPr>
          </w:p>
        </w:tc>
        <w:tc>
          <w:tcPr>
            <w:tcW w:w="1134" w:type="dxa"/>
            <w:tcBorders>
              <w:top w:val="nil"/>
              <w:left w:val="nil"/>
              <w:bottom w:val="nil"/>
              <w:right w:val="single" w:color="auto" w:sz="4" w:space="0"/>
            </w:tcBorders>
            <w:shd w:val="clear" w:color="000000" w:fill="FFFFFF"/>
            <w:noWrap/>
            <w:vAlign w:val="bottom"/>
            <w:hideMark/>
          </w:tcPr>
          <w:p w:rsidRPr="00906B6C" w:rsidR="0047436C" w:rsidP="00AD0DF1" w:rsidRDefault="0047436C" w14:paraId="60BA136F" w14:textId="77777777">
            <w:pPr>
              <w:spacing w:line="240" w:lineRule="auto"/>
              <w:jc w:val="center"/>
              <w:rPr>
                <w:rFonts w:eastAsia="Times New Roman" w:asciiTheme="minorHAnsi" w:hAnsiTheme="minorHAnsi" w:cstheme="minorHAnsi"/>
                <w:i/>
                <w:iCs/>
                <w:color w:val="000000"/>
                <w:sz w:val="16"/>
                <w:szCs w:val="16"/>
                <w:lang w:eastAsia="en-GB"/>
              </w:rPr>
            </w:pPr>
            <w:r w:rsidRPr="00906B6C">
              <w:rPr>
                <w:rFonts w:eastAsia="Times New Roman" w:asciiTheme="minorHAnsi" w:hAnsiTheme="minorHAnsi" w:cstheme="minorHAnsi"/>
                <w:i/>
                <w:iCs/>
                <w:color w:val="000000"/>
                <w:sz w:val="16"/>
                <w:szCs w:val="16"/>
                <w:lang w:eastAsia="en-GB"/>
              </w:rPr>
              <w:t> </w:t>
            </w:r>
          </w:p>
        </w:tc>
        <w:tc>
          <w:tcPr>
            <w:tcW w:w="992" w:type="dxa"/>
            <w:tcBorders>
              <w:top w:val="nil"/>
              <w:left w:val="nil"/>
              <w:bottom w:val="nil"/>
              <w:right w:val="single" w:color="auto" w:sz="4" w:space="0"/>
            </w:tcBorders>
            <w:shd w:val="clear" w:color="000000" w:fill="FFFFFF"/>
            <w:noWrap/>
            <w:vAlign w:val="bottom"/>
            <w:hideMark/>
          </w:tcPr>
          <w:p w:rsidRPr="00906B6C" w:rsidR="0047436C" w:rsidP="00AD0DF1" w:rsidRDefault="0047436C" w14:paraId="5D887718" w14:textId="77777777">
            <w:pPr>
              <w:spacing w:line="240" w:lineRule="auto"/>
              <w:jc w:val="center"/>
              <w:rPr>
                <w:rFonts w:eastAsia="Times New Roman" w:asciiTheme="minorHAnsi" w:hAnsiTheme="minorHAnsi" w:cstheme="minorHAnsi"/>
                <w:i/>
                <w:iCs/>
                <w:color w:val="000000"/>
                <w:sz w:val="16"/>
                <w:szCs w:val="16"/>
                <w:lang w:eastAsia="en-GB"/>
              </w:rPr>
            </w:pPr>
            <w:r w:rsidRPr="00906B6C">
              <w:rPr>
                <w:rFonts w:eastAsia="Times New Roman" w:asciiTheme="minorHAnsi" w:hAnsiTheme="minorHAnsi" w:cstheme="minorHAnsi"/>
                <w:i/>
                <w:iCs/>
                <w:color w:val="000000"/>
                <w:sz w:val="16"/>
                <w:szCs w:val="16"/>
                <w:lang w:eastAsia="en-GB"/>
              </w:rPr>
              <w:t>9:00 - 13:00</w:t>
            </w:r>
          </w:p>
        </w:tc>
        <w:tc>
          <w:tcPr>
            <w:tcW w:w="889" w:type="dxa"/>
            <w:tcBorders>
              <w:top w:val="nil"/>
              <w:left w:val="nil"/>
              <w:bottom w:val="nil"/>
              <w:right w:val="single" w:color="auto" w:sz="4" w:space="0"/>
            </w:tcBorders>
            <w:shd w:val="clear" w:color="000000" w:fill="FFFFFF"/>
            <w:noWrap/>
            <w:vAlign w:val="bottom"/>
            <w:hideMark/>
          </w:tcPr>
          <w:p w:rsidRPr="00906B6C" w:rsidR="0047436C" w:rsidP="00AD0DF1" w:rsidRDefault="0047436C" w14:paraId="574DB187" w14:textId="77777777">
            <w:pPr>
              <w:spacing w:line="240" w:lineRule="auto"/>
              <w:jc w:val="center"/>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Closed</w:t>
            </w: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5AA071C4"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5839515B"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29F2F224"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68402000"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7F18806E" w14:textId="77777777">
            <w:pPr>
              <w:spacing w:line="240" w:lineRule="auto"/>
              <w:rPr>
                <w:rFonts w:ascii="Wingdings" w:hAnsi="Wingdings" w:eastAsia="Times New Roman" w:cs="Calibri"/>
                <w:b/>
                <w:bCs/>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6A03F365"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349D5836"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134DE663"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2E8C247B"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51604538"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754C5A92"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0D3B7C18"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3E144B4F" w14:textId="77777777">
            <w:pPr>
              <w:spacing w:line="240" w:lineRule="auto"/>
              <w:rPr>
                <w:rFonts w:ascii="Calibri" w:hAnsi="Calibri" w:eastAsia="Times New Roman" w:cs="Calibri"/>
                <w:color w:val="000000"/>
                <w:sz w:val="22"/>
                <w:lang w:eastAsia="en-GB"/>
              </w:rPr>
            </w:pPr>
          </w:p>
        </w:tc>
      </w:tr>
      <w:tr w:rsidRPr="00906B6C" w:rsidR="0047436C" w:rsidTr="00AD0DF1" w14:paraId="2F392ED2" w14:textId="77777777">
        <w:trPr>
          <w:trHeight w:val="290"/>
        </w:trPr>
        <w:tc>
          <w:tcPr>
            <w:tcW w:w="846"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48E990F0" w14:textId="77777777">
            <w:pPr>
              <w:spacing w:line="240" w:lineRule="auto"/>
              <w:rPr>
                <w:rFonts w:eastAsia="Times New Roman" w:asciiTheme="minorHAnsi" w:hAnsiTheme="minorHAnsi" w:cstheme="minorHAnsi"/>
                <w:color w:val="000000"/>
                <w:sz w:val="16"/>
                <w:szCs w:val="16"/>
                <w:lang w:eastAsia="en-GB"/>
              </w:rPr>
            </w:pPr>
          </w:p>
        </w:tc>
        <w:tc>
          <w:tcPr>
            <w:tcW w:w="1134"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436A21B3" w14:textId="77777777">
            <w:pPr>
              <w:spacing w:line="240" w:lineRule="auto"/>
              <w:rPr>
                <w:rFonts w:eastAsia="Times New Roman" w:asciiTheme="minorHAnsi" w:hAnsiTheme="minorHAnsi" w:cstheme="minorHAnsi"/>
                <w:color w:val="000000"/>
                <w:sz w:val="16"/>
                <w:szCs w:val="16"/>
                <w:lang w:eastAsia="en-GB"/>
              </w:rPr>
            </w:pPr>
          </w:p>
        </w:tc>
        <w:tc>
          <w:tcPr>
            <w:tcW w:w="1276"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599BBA0D" w14:textId="77777777">
            <w:pPr>
              <w:spacing w:line="240" w:lineRule="auto"/>
              <w:rPr>
                <w:rFonts w:eastAsia="Times New Roman" w:asciiTheme="minorHAnsi" w:hAnsiTheme="minorHAnsi" w:cstheme="minorHAnsi"/>
                <w:color w:val="000000"/>
                <w:sz w:val="16"/>
                <w:szCs w:val="16"/>
                <w:lang w:eastAsia="en-GB"/>
              </w:rPr>
            </w:pPr>
          </w:p>
        </w:tc>
        <w:tc>
          <w:tcPr>
            <w:tcW w:w="966"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463D5F63" w14:textId="77777777">
            <w:pPr>
              <w:spacing w:line="240" w:lineRule="auto"/>
              <w:rPr>
                <w:rFonts w:eastAsia="Times New Roman" w:asciiTheme="minorHAnsi" w:hAnsiTheme="minorHAnsi" w:cstheme="minorHAnsi"/>
                <w:color w:val="000000"/>
                <w:sz w:val="16"/>
                <w:szCs w:val="16"/>
                <w:lang w:eastAsia="en-GB"/>
              </w:rPr>
            </w:pPr>
          </w:p>
        </w:tc>
        <w:tc>
          <w:tcPr>
            <w:tcW w:w="593"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3B812A90" w14:textId="77777777">
            <w:pPr>
              <w:spacing w:line="240" w:lineRule="auto"/>
              <w:rPr>
                <w:rFonts w:eastAsia="Times New Roman" w:asciiTheme="minorHAnsi" w:hAnsiTheme="minorHAnsi" w:cstheme="minorHAnsi"/>
                <w:color w:val="000000"/>
                <w:sz w:val="16"/>
                <w:szCs w:val="16"/>
                <w:lang w:eastAsia="en-GB"/>
              </w:rPr>
            </w:pPr>
          </w:p>
        </w:tc>
        <w:tc>
          <w:tcPr>
            <w:tcW w:w="1134" w:type="dxa"/>
            <w:tcBorders>
              <w:top w:val="nil"/>
              <w:left w:val="nil"/>
              <w:bottom w:val="single" w:color="auto" w:sz="4" w:space="0"/>
              <w:right w:val="single" w:color="auto" w:sz="4" w:space="0"/>
            </w:tcBorders>
            <w:shd w:val="clear" w:color="000000" w:fill="FFFFFF"/>
            <w:noWrap/>
            <w:vAlign w:val="bottom"/>
            <w:hideMark/>
          </w:tcPr>
          <w:p w:rsidRPr="00906B6C" w:rsidR="0047436C" w:rsidP="00AD0DF1" w:rsidRDefault="0047436C" w14:paraId="654AA8BB" w14:textId="77777777">
            <w:pPr>
              <w:spacing w:line="240" w:lineRule="auto"/>
              <w:jc w:val="center"/>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Closed 13:00 - 14:00</w:t>
            </w:r>
          </w:p>
        </w:tc>
        <w:tc>
          <w:tcPr>
            <w:tcW w:w="992" w:type="dxa"/>
            <w:tcBorders>
              <w:top w:val="nil"/>
              <w:left w:val="nil"/>
              <w:bottom w:val="single" w:color="auto" w:sz="4" w:space="0"/>
              <w:right w:val="single" w:color="auto" w:sz="4" w:space="0"/>
            </w:tcBorders>
            <w:shd w:val="clear" w:color="000000" w:fill="FFFFFF"/>
            <w:noWrap/>
            <w:vAlign w:val="bottom"/>
            <w:hideMark/>
          </w:tcPr>
          <w:p w:rsidRPr="00906B6C" w:rsidR="0047436C" w:rsidP="00AD0DF1" w:rsidRDefault="0047436C" w14:paraId="7C3806A4" w14:textId="77777777">
            <w:pPr>
              <w:spacing w:line="240" w:lineRule="auto"/>
              <w:jc w:val="center"/>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 </w:t>
            </w:r>
          </w:p>
        </w:tc>
        <w:tc>
          <w:tcPr>
            <w:tcW w:w="889" w:type="dxa"/>
            <w:tcBorders>
              <w:top w:val="nil"/>
              <w:left w:val="nil"/>
              <w:bottom w:val="single" w:color="auto" w:sz="4" w:space="0"/>
              <w:right w:val="single" w:color="auto" w:sz="4" w:space="0"/>
            </w:tcBorders>
            <w:shd w:val="clear" w:color="000000" w:fill="FFFFFF"/>
            <w:noWrap/>
            <w:vAlign w:val="bottom"/>
            <w:hideMark/>
          </w:tcPr>
          <w:p w:rsidRPr="00906B6C" w:rsidR="0047436C" w:rsidP="00AD0DF1" w:rsidRDefault="0047436C" w14:paraId="0C63B353" w14:textId="77777777">
            <w:pPr>
              <w:spacing w:line="240" w:lineRule="auto"/>
              <w:jc w:val="center"/>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 </w:t>
            </w: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67E32070"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0F6045C0"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7B60A127"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45133D2B"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0E1E78F6" w14:textId="77777777">
            <w:pPr>
              <w:spacing w:line="240" w:lineRule="auto"/>
              <w:rPr>
                <w:rFonts w:ascii="Wingdings" w:hAnsi="Wingdings" w:eastAsia="Times New Roman" w:cs="Calibri"/>
                <w:b/>
                <w:bCs/>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42131CC8"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7243ECF6"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32E67E12"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4F7F572C"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63401CA2"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2D97510A"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210CAC79"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7E416E80" w14:textId="77777777">
            <w:pPr>
              <w:spacing w:line="240" w:lineRule="auto"/>
              <w:rPr>
                <w:rFonts w:ascii="Calibri" w:hAnsi="Calibri" w:eastAsia="Times New Roman" w:cs="Calibri"/>
                <w:color w:val="000000"/>
                <w:sz w:val="22"/>
                <w:lang w:eastAsia="en-GB"/>
              </w:rPr>
            </w:pPr>
          </w:p>
        </w:tc>
      </w:tr>
      <w:tr w:rsidRPr="00906B6C" w:rsidR="0047436C" w:rsidTr="00AD0DF1" w14:paraId="0D81B558" w14:textId="77777777">
        <w:trPr>
          <w:trHeight w:val="290"/>
        </w:trPr>
        <w:tc>
          <w:tcPr>
            <w:tcW w:w="846"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906B6C" w:rsidR="0047436C" w:rsidP="00AD0DF1" w:rsidRDefault="0047436C" w14:paraId="3FC5EDC1" w14:textId="77777777">
            <w:pPr>
              <w:spacing w:line="240" w:lineRule="auto"/>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FQV90</w:t>
            </w:r>
          </w:p>
        </w:tc>
        <w:tc>
          <w:tcPr>
            <w:tcW w:w="1134"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906B6C" w:rsidR="0047436C" w:rsidP="00AD0DF1" w:rsidRDefault="0047436C" w14:paraId="273ED92F" w14:textId="77777777">
            <w:pPr>
              <w:spacing w:line="240" w:lineRule="auto"/>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Welpharm Pharmacy (DSP)</w:t>
            </w:r>
          </w:p>
        </w:tc>
        <w:tc>
          <w:tcPr>
            <w:tcW w:w="1276" w:type="dxa"/>
            <w:vMerge w:val="restart"/>
            <w:tcBorders>
              <w:top w:val="nil"/>
              <w:left w:val="single" w:color="auto" w:sz="4" w:space="0"/>
              <w:bottom w:val="single" w:color="000000" w:sz="4" w:space="0"/>
              <w:right w:val="single" w:color="auto" w:sz="4" w:space="0"/>
            </w:tcBorders>
            <w:shd w:val="clear" w:color="000000" w:fill="FFFFFF"/>
            <w:vAlign w:val="center"/>
            <w:hideMark/>
          </w:tcPr>
          <w:p w:rsidRPr="00906B6C" w:rsidR="0047436C" w:rsidP="00AD0DF1" w:rsidRDefault="0047436C" w14:paraId="311EB246" w14:textId="77777777">
            <w:pPr>
              <w:spacing w:line="240" w:lineRule="auto"/>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4 Phoenix Court, Hawkins Road</w:t>
            </w:r>
          </w:p>
        </w:tc>
        <w:tc>
          <w:tcPr>
            <w:tcW w:w="966"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906B6C" w:rsidR="0047436C" w:rsidP="00AD0DF1" w:rsidRDefault="0047436C" w14:paraId="01A9E4E0" w14:textId="77777777">
            <w:pPr>
              <w:spacing w:line="240" w:lineRule="auto"/>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Colchester</w:t>
            </w:r>
          </w:p>
        </w:tc>
        <w:tc>
          <w:tcPr>
            <w:tcW w:w="593"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906B6C" w:rsidR="0047436C" w:rsidP="00AD0DF1" w:rsidRDefault="0047436C" w14:paraId="6DBE16C0" w14:textId="77777777">
            <w:pPr>
              <w:spacing w:line="240" w:lineRule="auto"/>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CO2 8JY</w:t>
            </w:r>
          </w:p>
        </w:tc>
        <w:tc>
          <w:tcPr>
            <w:tcW w:w="1134" w:type="dxa"/>
            <w:tcBorders>
              <w:top w:val="nil"/>
              <w:left w:val="nil"/>
              <w:bottom w:val="nil"/>
              <w:right w:val="single" w:color="auto" w:sz="4" w:space="0"/>
            </w:tcBorders>
            <w:shd w:val="clear" w:color="000000" w:fill="FFFFFF"/>
            <w:noWrap/>
            <w:vAlign w:val="bottom"/>
            <w:hideMark/>
          </w:tcPr>
          <w:p w:rsidRPr="00906B6C" w:rsidR="0047436C" w:rsidP="00AD0DF1" w:rsidRDefault="0047436C" w14:paraId="307BB87E" w14:textId="77777777">
            <w:pPr>
              <w:spacing w:line="240" w:lineRule="auto"/>
              <w:jc w:val="center"/>
              <w:rPr>
                <w:rFonts w:eastAsia="Times New Roman" w:asciiTheme="minorHAnsi" w:hAnsiTheme="minorHAnsi" w:cstheme="minorHAnsi"/>
                <w:b/>
                <w:bCs/>
                <w:color w:val="000000"/>
                <w:sz w:val="16"/>
                <w:szCs w:val="16"/>
                <w:lang w:eastAsia="en-GB"/>
              </w:rPr>
            </w:pPr>
            <w:r w:rsidRPr="00906B6C">
              <w:rPr>
                <w:rFonts w:eastAsia="Times New Roman" w:asciiTheme="minorHAnsi" w:hAnsiTheme="minorHAnsi" w:cstheme="minorHAnsi"/>
                <w:b/>
                <w:bCs/>
                <w:color w:val="000000"/>
                <w:sz w:val="16"/>
                <w:szCs w:val="16"/>
                <w:lang w:eastAsia="en-GB"/>
              </w:rPr>
              <w:t xml:space="preserve">9:00 - 17:00 </w:t>
            </w:r>
          </w:p>
        </w:tc>
        <w:tc>
          <w:tcPr>
            <w:tcW w:w="992" w:type="dxa"/>
            <w:tcBorders>
              <w:top w:val="nil"/>
              <w:left w:val="nil"/>
              <w:bottom w:val="nil"/>
              <w:right w:val="single" w:color="auto" w:sz="4" w:space="0"/>
            </w:tcBorders>
            <w:shd w:val="clear" w:color="000000" w:fill="FFFFFF"/>
            <w:noWrap/>
            <w:vAlign w:val="bottom"/>
            <w:hideMark/>
          </w:tcPr>
          <w:p w:rsidRPr="00906B6C" w:rsidR="0047436C" w:rsidP="00AD0DF1" w:rsidRDefault="0047436C" w14:paraId="156178A4" w14:textId="77777777">
            <w:pPr>
              <w:spacing w:line="240" w:lineRule="auto"/>
              <w:jc w:val="center"/>
              <w:rPr>
                <w:rFonts w:eastAsia="Times New Roman" w:asciiTheme="minorHAnsi" w:hAnsiTheme="minorHAnsi" w:cstheme="minorHAnsi"/>
                <w:b/>
                <w:bCs/>
                <w:color w:val="000000"/>
                <w:sz w:val="16"/>
                <w:szCs w:val="16"/>
                <w:lang w:eastAsia="en-GB"/>
              </w:rPr>
            </w:pPr>
            <w:r w:rsidRPr="00906B6C">
              <w:rPr>
                <w:rFonts w:eastAsia="Times New Roman" w:asciiTheme="minorHAnsi" w:hAnsiTheme="minorHAnsi" w:cstheme="minorHAnsi"/>
                <w:b/>
                <w:bCs/>
                <w:color w:val="000000"/>
                <w:sz w:val="16"/>
                <w:szCs w:val="16"/>
                <w:lang w:eastAsia="en-GB"/>
              </w:rPr>
              <w:t> </w:t>
            </w:r>
          </w:p>
        </w:tc>
        <w:tc>
          <w:tcPr>
            <w:tcW w:w="889" w:type="dxa"/>
            <w:tcBorders>
              <w:top w:val="nil"/>
              <w:left w:val="nil"/>
              <w:bottom w:val="nil"/>
              <w:right w:val="single" w:color="auto" w:sz="4" w:space="0"/>
            </w:tcBorders>
            <w:shd w:val="clear" w:color="000000" w:fill="FFFFFF"/>
            <w:noWrap/>
            <w:vAlign w:val="bottom"/>
            <w:hideMark/>
          </w:tcPr>
          <w:p w:rsidRPr="00906B6C" w:rsidR="0047436C" w:rsidP="00AD0DF1" w:rsidRDefault="0047436C" w14:paraId="575DEE43" w14:textId="77777777">
            <w:pPr>
              <w:spacing w:line="240" w:lineRule="auto"/>
              <w:jc w:val="center"/>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906B6C" w:rsidR="0047436C" w:rsidP="00AD0DF1" w:rsidRDefault="0047436C" w14:paraId="498A7381" w14:textId="77777777">
            <w:pPr>
              <w:spacing w:line="240" w:lineRule="auto"/>
              <w:jc w:val="center"/>
              <w:rPr>
                <w:rFonts w:ascii="Wingdings" w:hAnsi="Wingdings" w:eastAsia="Times New Roman" w:cs="Calibri"/>
                <w:b/>
                <w:bCs/>
                <w:color w:val="000000"/>
                <w:sz w:val="22"/>
                <w:lang w:eastAsia="en-GB"/>
              </w:rPr>
            </w:pPr>
            <w:r w:rsidRPr="00906B6C">
              <w:rPr>
                <w:rFonts w:ascii="Wingdings" w:hAnsi="Wingdings" w:eastAsia="Times New Roman" w:cs="Calibri"/>
                <w:b/>
                <w:bCs/>
                <w:color w:val="000000"/>
                <w:sz w:val="22"/>
                <w:lang w:eastAsia="en-GB"/>
              </w:rPr>
              <w:t>ü</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5F7DFCAB"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7F532008"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3300D309"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41ACCB20"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1CF94FB6"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2373BEBA"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2A68B598"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0E0B61C3"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65B22BA3"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7F40F616"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7A2D9D14"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c>
          <w:tcPr>
            <w:tcW w:w="471"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906B6C" w:rsidR="0047436C" w:rsidP="00AD0DF1" w:rsidRDefault="0047436C" w14:paraId="42F00878"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 </w:t>
            </w:r>
          </w:p>
        </w:tc>
      </w:tr>
      <w:tr w:rsidRPr="00906B6C" w:rsidR="0047436C" w:rsidTr="00AD0DF1" w14:paraId="20676E19" w14:textId="77777777">
        <w:trPr>
          <w:trHeight w:val="290"/>
        </w:trPr>
        <w:tc>
          <w:tcPr>
            <w:tcW w:w="846"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4416AAF7" w14:textId="77777777">
            <w:pPr>
              <w:spacing w:line="240" w:lineRule="auto"/>
              <w:rPr>
                <w:rFonts w:eastAsia="Times New Roman" w:asciiTheme="minorHAnsi" w:hAnsiTheme="minorHAnsi" w:cstheme="minorHAnsi"/>
                <w:color w:val="000000"/>
                <w:sz w:val="16"/>
                <w:szCs w:val="16"/>
                <w:lang w:eastAsia="en-GB"/>
              </w:rPr>
            </w:pPr>
          </w:p>
        </w:tc>
        <w:tc>
          <w:tcPr>
            <w:tcW w:w="1134"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34A98FD6" w14:textId="77777777">
            <w:pPr>
              <w:spacing w:line="240" w:lineRule="auto"/>
              <w:rPr>
                <w:rFonts w:eastAsia="Times New Roman" w:asciiTheme="minorHAnsi" w:hAnsiTheme="minorHAnsi" w:cstheme="minorHAnsi"/>
                <w:color w:val="000000"/>
                <w:sz w:val="16"/>
                <w:szCs w:val="16"/>
                <w:lang w:eastAsia="en-GB"/>
              </w:rPr>
            </w:pPr>
          </w:p>
        </w:tc>
        <w:tc>
          <w:tcPr>
            <w:tcW w:w="1276"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67FFD0DE" w14:textId="77777777">
            <w:pPr>
              <w:spacing w:line="240" w:lineRule="auto"/>
              <w:rPr>
                <w:rFonts w:eastAsia="Times New Roman" w:asciiTheme="minorHAnsi" w:hAnsiTheme="minorHAnsi" w:cstheme="minorHAnsi"/>
                <w:color w:val="000000"/>
                <w:sz w:val="16"/>
                <w:szCs w:val="16"/>
                <w:lang w:eastAsia="en-GB"/>
              </w:rPr>
            </w:pPr>
          </w:p>
        </w:tc>
        <w:tc>
          <w:tcPr>
            <w:tcW w:w="966"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5BFCC377" w14:textId="77777777">
            <w:pPr>
              <w:spacing w:line="240" w:lineRule="auto"/>
              <w:rPr>
                <w:rFonts w:eastAsia="Times New Roman" w:asciiTheme="minorHAnsi" w:hAnsiTheme="minorHAnsi" w:cstheme="minorHAnsi"/>
                <w:color w:val="000000"/>
                <w:sz w:val="16"/>
                <w:szCs w:val="16"/>
                <w:lang w:eastAsia="en-GB"/>
              </w:rPr>
            </w:pPr>
          </w:p>
        </w:tc>
        <w:tc>
          <w:tcPr>
            <w:tcW w:w="593"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0AE39EE0" w14:textId="77777777">
            <w:pPr>
              <w:spacing w:line="240" w:lineRule="auto"/>
              <w:rPr>
                <w:rFonts w:eastAsia="Times New Roman" w:asciiTheme="minorHAnsi" w:hAnsiTheme="minorHAnsi" w:cstheme="minorHAnsi"/>
                <w:color w:val="000000"/>
                <w:sz w:val="16"/>
                <w:szCs w:val="16"/>
                <w:lang w:eastAsia="en-GB"/>
              </w:rPr>
            </w:pPr>
          </w:p>
        </w:tc>
        <w:tc>
          <w:tcPr>
            <w:tcW w:w="1134" w:type="dxa"/>
            <w:tcBorders>
              <w:top w:val="nil"/>
              <w:left w:val="nil"/>
              <w:bottom w:val="nil"/>
              <w:right w:val="single" w:color="auto" w:sz="4" w:space="0"/>
            </w:tcBorders>
            <w:shd w:val="clear" w:color="000000" w:fill="FFFFFF"/>
            <w:noWrap/>
            <w:vAlign w:val="bottom"/>
            <w:hideMark/>
          </w:tcPr>
          <w:p w:rsidRPr="00906B6C" w:rsidR="0047436C" w:rsidP="00AD0DF1" w:rsidRDefault="0047436C" w14:paraId="5952A767" w14:textId="77777777">
            <w:pPr>
              <w:spacing w:line="240" w:lineRule="auto"/>
              <w:jc w:val="center"/>
              <w:rPr>
                <w:rFonts w:eastAsia="Times New Roman" w:asciiTheme="minorHAnsi" w:hAnsiTheme="minorHAnsi" w:cstheme="minorHAnsi"/>
                <w:i/>
                <w:iCs/>
                <w:color w:val="000000"/>
                <w:sz w:val="16"/>
                <w:szCs w:val="16"/>
                <w:lang w:eastAsia="en-GB"/>
              </w:rPr>
            </w:pPr>
            <w:r w:rsidRPr="00906B6C">
              <w:rPr>
                <w:rFonts w:eastAsia="Times New Roman" w:asciiTheme="minorHAnsi" w:hAnsiTheme="minorHAnsi" w:cstheme="minorHAnsi"/>
                <w:i/>
                <w:iCs/>
                <w:color w:val="000000"/>
                <w:sz w:val="16"/>
                <w:szCs w:val="16"/>
                <w:lang w:eastAsia="en-GB"/>
              </w:rPr>
              <w:t> </w:t>
            </w:r>
          </w:p>
        </w:tc>
        <w:tc>
          <w:tcPr>
            <w:tcW w:w="992" w:type="dxa"/>
            <w:tcBorders>
              <w:top w:val="nil"/>
              <w:left w:val="nil"/>
              <w:bottom w:val="nil"/>
              <w:right w:val="single" w:color="auto" w:sz="4" w:space="0"/>
            </w:tcBorders>
            <w:shd w:val="clear" w:color="000000" w:fill="FFFFFF"/>
            <w:noWrap/>
            <w:vAlign w:val="bottom"/>
            <w:hideMark/>
          </w:tcPr>
          <w:p w:rsidRPr="00906B6C" w:rsidR="0047436C" w:rsidP="00AD0DF1" w:rsidRDefault="0047436C" w14:paraId="52ED04D1" w14:textId="77777777">
            <w:pPr>
              <w:spacing w:line="240" w:lineRule="auto"/>
              <w:jc w:val="center"/>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Closed</w:t>
            </w:r>
          </w:p>
        </w:tc>
        <w:tc>
          <w:tcPr>
            <w:tcW w:w="889" w:type="dxa"/>
            <w:tcBorders>
              <w:top w:val="nil"/>
              <w:left w:val="nil"/>
              <w:bottom w:val="nil"/>
              <w:right w:val="single" w:color="auto" w:sz="4" w:space="0"/>
            </w:tcBorders>
            <w:shd w:val="clear" w:color="000000" w:fill="FFFFFF"/>
            <w:noWrap/>
            <w:vAlign w:val="bottom"/>
            <w:hideMark/>
          </w:tcPr>
          <w:p w:rsidRPr="00906B6C" w:rsidR="0047436C" w:rsidP="00AD0DF1" w:rsidRDefault="0047436C" w14:paraId="69DE9D11" w14:textId="77777777">
            <w:pPr>
              <w:spacing w:line="240" w:lineRule="auto"/>
              <w:jc w:val="center"/>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Closed</w:t>
            </w: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1C3C7889" w14:textId="77777777">
            <w:pPr>
              <w:spacing w:line="240" w:lineRule="auto"/>
              <w:rPr>
                <w:rFonts w:ascii="Wingdings" w:hAnsi="Wingdings" w:eastAsia="Times New Roman" w:cs="Calibri"/>
                <w:b/>
                <w:bCs/>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56E8CDB3"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3C283321"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6D3E506D"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0AA064D4"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4648DCFA"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745232FE"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107B21C1"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5ECA96BE"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1D05E89E"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06B9B6F7"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1DACD2BC"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0A1D4832" w14:textId="77777777">
            <w:pPr>
              <w:spacing w:line="240" w:lineRule="auto"/>
              <w:rPr>
                <w:rFonts w:ascii="Calibri" w:hAnsi="Calibri" w:eastAsia="Times New Roman" w:cs="Calibri"/>
                <w:color w:val="000000"/>
                <w:sz w:val="22"/>
                <w:lang w:eastAsia="en-GB"/>
              </w:rPr>
            </w:pPr>
          </w:p>
        </w:tc>
      </w:tr>
      <w:tr w:rsidRPr="00906B6C" w:rsidR="0047436C" w:rsidTr="00AD0DF1" w14:paraId="18B80ED1" w14:textId="77777777">
        <w:trPr>
          <w:trHeight w:val="290"/>
        </w:trPr>
        <w:tc>
          <w:tcPr>
            <w:tcW w:w="846"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3AF776F2" w14:textId="77777777">
            <w:pPr>
              <w:spacing w:line="240" w:lineRule="auto"/>
              <w:rPr>
                <w:rFonts w:eastAsia="Times New Roman" w:asciiTheme="minorHAnsi" w:hAnsiTheme="minorHAnsi" w:cstheme="minorHAnsi"/>
                <w:color w:val="000000"/>
                <w:sz w:val="16"/>
                <w:szCs w:val="16"/>
                <w:lang w:eastAsia="en-GB"/>
              </w:rPr>
            </w:pPr>
          </w:p>
        </w:tc>
        <w:tc>
          <w:tcPr>
            <w:tcW w:w="1134"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429AEECA" w14:textId="77777777">
            <w:pPr>
              <w:spacing w:line="240" w:lineRule="auto"/>
              <w:rPr>
                <w:rFonts w:eastAsia="Times New Roman" w:asciiTheme="minorHAnsi" w:hAnsiTheme="minorHAnsi" w:cstheme="minorHAnsi"/>
                <w:color w:val="000000"/>
                <w:sz w:val="16"/>
                <w:szCs w:val="16"/>
                <w:lang w:eastAsia="en-GB"/>
              </w:rPr>
            </w:pPr>
          </w:p>
        </w:tc>
        <w:tc>
          <w:tcPr>
            <w:tcW w:w="1276"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4CC7A328" w14:textId="77777777">
            <w:pPr>
              <w:spacing w:line="240" w:lineRule="auto"/>
              <w:rPr>
                <w:rFonts w:eastAsia="Times New Roman" w:asciiTheme="minorHAnsi" w:hAnsiTheme="minorHAnsi" w:cstheme="minorHAnsi"/>
                <w:color w:val="000000"/>
                <w:sz w:val="16"/>
                <w:szCs w:val="16"/>
                <w:lang w:eastAsia="en-GB"/>
              </w:rPr>
            </w:pPr>
          </w:p>
        </w:tc>
        <w:tc>
          <w:tcPr>
            <w:tcW w:w="966"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21CB2554" w14:textId="77777777">
            <w:pPr>
              <w:spacing w:line="240" w:lineRule="auto"/>
              <w:rPr>
                <w:rFonts w:eastAsia="Times New Roman" w:asciiTheme="minorHAnsi" w:hAnsiTheme="minorHAnsi" w:cstheme="minorHAnsi"/>
                <w:color w:val="000000"/>
                <w:sz w:val="16"/>
                <w:szCs w:val="16"/>
                <w:lang w:eastAsia="en-GB"/>
              </w:rPr>
            </w:pPr>
          </w:p>
        </w:tc>
        <w:tc>
          <w:tcPr>
            <w:tcW w:w="593"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0963BB4B" w14:textId="77777777">
            <w:pPr>
              <w:spacing w:line="240" w:lineRule="auto"/>
              <w:rPr>
                <w:rFonts w:eastAsia="Times New Roman" w:asciiTheme="minorHAnsi" w:hAnsiTheme="minorHAnsi" w:cstheme="minorHAnsi"/>
                <w:color w:val="000000"/>
                <w:sz w:val="16"/>
                <w:szCs w:val="16"/>
                <w:lang w:eastAsia="en-GB"/>
              </w:rPr>
            </w:pPr>
          </w:p>
        </w:tc>
        <w:tc>
          <w:tcPr>
            <w:tcW w:w="1134" w:type="dxa"/>
            <w:tcBorders>
              <w:top w:val="nil"/>
              <w:left w:val="nil"/>
              <w:bottom w:val="single" w:color="auto" w:sz="4" w:space="0"/>
              <w:right w:val="single" w:color="auto" w:sz="4" w:space="0"/>
            </w:tcBorders>
            <w:shd w:val="clear" w:color="000000" w:fill="FFFFFF"/>
            <w:noWrap/>
            <w:vAlign w:val="bottom"/>
            <w:hideMark/>
          </w:tcPr>
          <w:p w:rsidRPr="00906B6C" w:rsidR="0047436C" w:rsidP="00AD0DF1" w:rsidRDefault="0047436C" w14:paraId="5214F36D" w14:textId="77777777">
            <w:pPr>
              <w:spacing w:line="240" w:lineRule="auto"/>
              <w:jc w:val="center"/>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 </w:t>
            </w:r>
          </w:p>
        </w:tc>
        <w:tc>
          <w:tcPr>
            <w:tcW w:w="992" w:type="dxa"/>
            <w:tcBorders>
              <w:top w:val="nil"/>
              <w:left w:val="nil"/>
              <w:bottom w:val="single" w:color="auto" w:sz="4" w:space="0"/>
              <w:right w:val="single" w:color="auto" w:sz="4" w:space="0"/>
            </w:tcBorders>
            <w:shd w:val="clear" w:color="000000" w:fill="FFFFFF"/>
            <w:noWrap/>
            <w:vAlign w:val="bottom"/>
            <w:hideMark/>
          </w:tcPr>
          <w:p w:rsidRPr="00906B6C" w:rsidR="0047436C" w:rsidP="00AD0DF1" w:rsidRDefault="0047436C" w14:paraId="08CB8BDF" w14:textId="77777777">
            <w:pPr>
              <w:spacing w:line="240" w:lineRule="auto"/>
              <w:jc w:val="center"/>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 </w:t>
            </w:r>
          </w:p>
        </w:tc>
        <w:tc>
          <w:tcPr>
            <w:tcW w:w="889" w:type="dxa"/>
            <w:tcBorders>
              <w:top w:val="nil"/>
              <w:left w:val="nil"/>
              <w:bottom w:val="single" w:color="auto" w:sz="4" w:space="0"/>
              <w:right w:val="single" w:color="auto" w:sz="4" w:space="0"/>
            </w:tcBorders>
            <w:shd w:val="clear" w:color="000000" w:fill="FFFFFF"/>
            <w:noWrap/>
            <w:vAlign w:val="bottom"/>
            <w:hideMark/>
          </w:tcPr>
          <w:p w:rsidRPr="00906B6C" w:rsidR="0047436C" w:rsidP="00AD0DF1" w:rsidRDefault="0047436C" w14:paraId="03C19360" w14:textId="77777777">
            <w:pPr>
              <w:spacing w:line="240" w:lineRule="auto"/>
              <w:jc w:val="center"/>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 </w:t>
            </w: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343F878B" w14:textId="77777777">
            <w:pPr>
              <w:spacing w:line="240" w:lineRule="auto"/>
              <w:rPr>
                <w:rFonts w:ascii="Wingdings" w:hAnsi="Wingdings" w:eastAsia="Times New Roman" w:cs="Calibri"/>
                <w:b/>
                <w:bCs/>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043FA5C8"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18C7ABAC"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3F1199EF"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214B455C"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5FB0A499"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16A77B0B"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32281955"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47609E88"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60AE9A46"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25616B96"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25693282" w14:textId="77777777">
            <w:pPr>
              <w:spacing w:line="240" w:lineRule="auto"/>
              <w:rPr>
                <w:rFonts w:ascii="Calibri" w:hAnsi="Calibri" w:eastAsia="Times New Roman" w:cs="Calibri"/>
                <w:color w:val="000000"/>
                <w:sz w:val="22"/>
                <w:lang w:eastAsia="en-GB"/>
              </w:rPr>
            </w:pPr>
          </w:p>
        </w:tc>
        <w:tc>
          <w:tcPr>
            <w:tcW w:w="471" w:type="dxa"/>
            <w:vMerge/>
            <w:tcBorders>
              <w:top w:val="nil"/>
              <w:left w:val="single" w:color="auto" w:sz="4" w:space="0"/>
              <w:bottom w:val="single" w:color="000000" w:sz="4" w:space="0"/>
              <w:right w:val="single" w:color="auto" w:sz="4" w:space="0"/>
            </w:tcBorders>
            <w:vAlign w:val="center"/>
            <w:hideMark/>
          </w:tcPr>
          <w:p w:rsidRPr="00906B6C" w:rsidR="0047436C" w:rsidP="00AD0DF1" w:rsidRDefault="0047436C" w14:paraId="4FC376F9" w14:textId="77777777">
            <w:pPr>
              <w:spacing w:line="240" w:lineRule="auto"/>
              <w:rPr>
                <w:rFonts w:ascii="Calibri" w:hAnsi="Calibri" w:eastAsia="Times New Roman" w:cs="Calibri"/>
                <w:color w:val="000000"/>
                <w:sz w:val="22"/>
                <w:lang w:eastAsia="en-GB"/>
              </w:rPr>
            </w:pPr>
          </w:p>
        </w:tc>
      </w:tr>
      <w:tr w:rsidRPr="00906B6C" w:rsidR="00886684" w:rsidTr="007343A7" w14:paraId="3F2A9099" w14:textId="77777777">
        <w:trPr>
          <w:trHeight w:val="290"/>
        </w:trPr>
        <w:tc>
          <w:tcPr>
            <w:tcW w:w="846" w:type="dxa"/>
            <w:tcBorders>
              <w:top w:val="nil"/>
              <w:left w:val="single" w:color="auto" w:sz="4" w:space="0"/>
              <w:bottom w:val="single" w:color="000000" w:sz="4" w:space="0"/>
              <w:right w:val="single" w:color="auto" w:sz="4" w:space="0"/>
            </w:tcBorders>
            <w:shd w:val="clear" w:color="000000" w:fill="FCE4D6"/>
            <w:noWrap/>
            <w:vAlign w:val="center"/>
            <w:hideMark/>
          </w:tcPr>
          <w:p w:rsidRPr="00906B6C" w:rsidR="0047436C" w:rsidP="00AD0DF1" w:rsidRDefault="0047436C" w14:paraId="681D3207" w14:textId="77777777">
            <w:pPr>
              <w:spacing w:line="240" w:lineRule="auto"/>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FWC51</w:t>
            </w:r>
          </w:p>
        </w:tc>
        <w:tc>
          <w:tcPr>
            <w:tcW w:w="1134" w:type="dxa"/>
            <w:tcBorders>
              <w:top w:val="nil"/>
              <w:left w:val="single" w:color="auto" w:sz="4" w:space="0"/>
              <w:bottom w:val="single" w:color="000000" w:sz="4" w:space="0"/>
              <w:right w:val="single" w:color="auto" w:sz="4" w:space="0"/>
            </w:tcBorders>
            <w:shd w:val="clear" w:color="000000" w:fill="FCE4D6"/>
            <w:noWrap/>
            <w:vAlign w:val="center"/>
            <w:hideMark/>
          </w:tcPr>
          <w:p w:rsidRPr="00906B6C" w:rsidR="0047436C" w:rsidP="00AD0DF1" w:rsidRDefault="0047436C" w14:paraId="43152909" w14:textId="77777777">
            <w:pPr>
              <w:spacing w:line="240" w:lineRule="auto"/>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Fittleworth Medical Ltd (DAC)</w:t>
            </w:r>
          </w:p>
        </w:tc>
        <w:tc>
          <w:tcPr>
            <w:tcW w:w="1276" w:type="dxa"/>
            <w:tcBorders>
              <w:top w:val="nil"/>
              <w:left w:val="single" w:color="auto" w:sz="4" w:space="0"/>
              <w:bottom w:val="single" w:color="000000" w:sz="4" w:space="0"/>
              <w:right w:val="single" w:color="auto" w:sz="4" w:space="0"/>
            </w:tcBorders>
            <w:shd w:val="clear" w:color="000000" w:fill="FCE4D6"/>
            <w:vAlign w:val="center"/>
            <w:hideMark/>
          </w:tcPr>
          <w:p w:rsidRPr="00906B6C" w:rsidR="0047436C" w:rsidP="00AD0DF1" w:rsidRDefault="0047436C" w14:paraId="1DD406BA" w14:textId="77777777">
            <w:pPr>
              <w:spacing w:line="240" w:lineRule="auto"/>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D41-D42 Moorside Business</w:t>
            </w:r>
          </w:p>
        </w:tc>
        <w:tc>
          <w:tcPr>
            <w:tcW w:w="966" w:type="dxa"/>
            <w:tcBorders>
              <w:top w:val="nil"/>
              <w:left w:val="single" w:color="auto" w:sz="4" w:space="0"/>
              <w:bottom w:val="single" w:color="000000" w:sz="4" w:space="0"/>
              <w:right w:val="single" w:color="auto" w:sz="4" w:space="0"/>
            </w:tcBorders>
            <w:shd w:val="clear" w:color="000000" w:fill="FCE4D6"/>
            <w:noWrap/>
            <w:vAlign w:val="center"/>
            <w:hideMark/>
          </w:tcPr>
          <w:p w:rsidRPr="00906B6C" w:rsidR="0047436C" w:rsidP="00AD0DF1" w:rsidRDefault="0047436C" w14:paraId="6A12D9D8" w14:textId="77777777">
            <w:pPr>
              <w:spacing w:line="240" w:lineRule="auto"/>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Colchester</w:t>
            </w:r>
          </w:p>
        </w:tc>
        <w:tc>
          <w:tcPr>
            <w:tcW w:w="593" w:type="dxa"/>
            <w:tcBorders>
              <w:top w:val="nil"/>
              <w:left w:val="single" w:color="auto" w:sz="4" w:space="0"/>
              <w:bottom w:val="single" w:color="000000" w:sz="4" w:space="0"/>
              <w:right w:val="single" w:color="auto" w:sz="4" w:space="0"/>
            </w:tcBorders>
            <w:shd w:val="clear" w:color="000000" w:fill="FCE4D6"/>
            <w:noWrap/>
            <w:vAlign w:val="center"/>
            <w:hideMark/>
          </w:tcPr>
          <w:p w:rsidRPr="00906B6C" w:rsidR="0047436C" w:rsidP="00AD0DF1" w:rsidRDefault="0047436C" w14:paraId="703C3039" w14:textId="77777777">
            <w:pPr>
              <w:spacing w:line="240" w:lineRule="auto"/>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CO1 2ZF</w:t>
            </w:r>
          </w:p>
        </w:tc>
        <w:tc>
          <w:tcPr>
            <w:tcW w:w="1134" w:type="dxa"/>
            <w:tcBorders>
              <w:top w:val="nil"/>
              <w:left w:val="nil"/>
              <w:bottom w:val="nil"/>
              <w:right w:val="single" w:color="auto" w:sz="4" w:space="0"/>
            </w:tcBorders>
            <w:shd w:val="clear" w:color="000000" w:fill="FCE4D6"/>
            <w:noWrap/>
            <w:vAlign w:val="bottom"/>
            <w:hideMark/>
          </w:tcPr>
          <w:p w:rsidRPr="00906B6C" w:rsidR="0047436C" w:rsidP="00AD0DF1" w:rsidRDefault="0047436C" w14:paraId="5012E51B" w14:textId="77777777">
            <w:pPr>
              <w:spacing w:line="240" w:lineRule="auto"/>
              <w:jc w:val="center"/>
              <w:rPr>
                <w:rFonts w:eastAsia="Times New Roman" w:asciiTheme="minorHAnsi" w:hAnsiTheme="minorHAnsi" w:cstheme="minorHAnsi"/>
                <w:b/>
                <w:bCs/>
                <w:color w:val="000000"/>
                <w:sz w:val="16"/>
                <w:szCs w:val="16"/>
                <w:lang w:eastAsia="en-GB"/>
              </w:rPr>
            </w:pPr>
            <w:r w:rsidRPr="00906B6C">
              <w:rPr>
                <w:rFonts w:eastAsia="Times New Roman" w:asciiTheme="minorHAnsi" w:hAnsiTheme="minorHAnsi" w:cstheme="minorHAnsi"/>
                <w:b/>
                <w:bCs/>
                <w:color w:val="000000"/>
                <w:sz w:val="16"/>
                <w:szCs w:val="16"/>
                <w:lang w:eastAsia="en-GB"/>
              </w:rPr>
              <w:t>9:00 - 15:00</w:t>
            </w:r>
          </w:p>
        </w:tc>
        <w:tc>
          <w:tcPr>
            <w:tcW w:w="992" w:type="dxa"/>
            <w:tcBorders>
              <w:top w:val="nil"/>
              <w:left w:val="nil"/>
              <w:bottom w:val="nil"/>
              <w:right w:val="single" w:color="auto" w:sz="4" w:space="0"/>
            </w:tcBorders>
            <w:shd w:val="clear" w:color="000000" w:fill="FCE4D6"/>
            <w:noWrap/>
            <w:vAlign w:val="bottom"/>
            <w:hideMark/>
          </w:tcPr>
          <w:p w:rsidRPr="00906B6C" w:rsidR="0047436C" w:rsidP="00AD0DF1" w:rsidRDefault="0047436C" w14:paraId="7FEC13F2" w14:textId="77777777">
            <w:pPr>
              <w:spacing w:line="240" w:lineRule="auto"/>
              <w:jc w:val="center"/>
              <w:rPr>
                <w:rFonts w:eastAsia="Times New Roman" w:asciiTheme="minorHAnsi" w:hAnsiTheme="minorHAnsi" w:cstheme="minorHAnsi"/>
                <w:b/>
                <w:bCs/>
                <w:color w:val="000000"/>
                <w:sz w:val="16"/>
                <w:szCs w:val="16"/>
                <w:lang w:eastAsia="en-GB"/>
              </w:rPr>
            </w:pPr>
            <w:r w:rsidRPr="00906B6C">
              <w:rPr>
                <w:rFonts w:eastAsia="Times New Roman" w:asciiTheme="minorHAnsi" w:hAnsiTheme="minorHAnsi" w:cstheme="minorHAnsi"/>
                <w:b/>
                <w:bCs/>
                <w:color w:val="000000"/>
                <w:sz w:val="16"/>
                <w:szCs w:val="16"/>
                <w:lang w:eastAsia="en-GB"/>
              </w:rPr>
              <w:t> </w:t>
            </w:r>
          </w:p>
        </w:tc>
        <w:tc>
          <w:tcPr>
            <w:tcW w:w="889" w:type="dxa"/>
            <w:tcBorders>
              <w:top w:val="nil"/>
              <w:left w:val="nil"/>
              <w:bottom w:val="nil"/>
              <w:right w:val="single" w:color="auto" w:sz="4" w:space="0"/>
            </w:tcBorders>
            <w:shd w:val="clear" w:color="000000" w:fill="FCE4D6"/>
            <w:noWrap/>
            <w:vAlign w:val="bottom"/>
            <w:hideMark/>
          </w:tcPr>
          <w:p w:rsidRPr="00906B6C" w:rsidR="0047436C" w:rsidP="00AD0DF1" w:rsidRDefault="0047436C" w14:paraId="1EC634A2" w14:textId="77777777">
            <w:pPr>
              <w:spacing w:line="240" w:lineRule="auto"/>
              <w:jc w:val="center"/>
              <w:rPr>
                <w:rFonts w:eastAsia="Times New Roman" w:asciiTheme="minorHAnsi" w:hAnsiTheme="minorHAnsi" w:cstheme="minorHAnsi"/>
                <w:color w:val="000000"/>
                <w:sz w:val="16"/>
                <w:szCs w:val="16"/>
                <w:lang w:eastAsia="en-GB"/>
              </w:rPr>
            </w:pPr>
            <w:r w:rsidRPr="00906B6C">
              <w:rPr>
                <w:rFonts w:eastAsia="Times New Roman" w:asciiTheme="minorHAnsi" w:hAnsiTheme="minorHAnsi" w:cstheme="minorHAnsi"/>
                <w:color w:val="000000"/>
                <w:sz w:val="16"/>
                <w:szCs w:val="16"/>
                <w:lang w:eastAsia="en-GB"/>
              </w:rPr>
              <w:t> </w:t>
            </w:r>
          </w:p>
        </w:tc>
        <w:tc>
          <w:tcPr>
            <w:tcW w:w="471" w:type="dxa"/>
            <w:tcBorders>
              <w:top w:val="nil"/>
              <w:left w:val="single" w:color="auto" w:sz="4" w:space="0"/>
              <w:bottom w:val="single" w:color="000000" w:sz="4" w:space="0"/>
              <w:right w:val="single" w:color="auto" w:sz="4" w:space="0"/>
            </w:tcBorders>
            <w:shd w:val="clear" w:color="000000" w:fill="FCE4D6"/>
            <w:noWrap/>
            <w:vAlign w:val="center"/>
            <w:hideMark/>
          </w:tcPr>
          <w:p w:rsidRPr="00906B6C" w:rsidR="0047436C" w:rsidP="00AD0DF1" w:rsidRDefault="0047436C" w14:paraId="34DDFF4C"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N/A</w:t>
            </w:r>
          </w:p>
        </w:tc>
        <w:tc>
          <w:tcPr>
            <w:tcW w:w="471" w:type="dxa"/>
            <w:tcBorders>
              <w:top w:val="nil"/>
              <w:left w:val="single" w:color="auto" w:sz="4" w:space="0"/>
              <w:bottom w:val="single" w:color="000000" w:sz="4" w:space="0"/>
              <w:right w:val="single" w:color="auto" w:sz="4" w:space="0"/>
            </w:tcBorders>
            <w:shd w:val="clear" w:color="000000" w:fill="FCE4D6"/>
            <w:noWrap/>
            <w:vAlign w:val="center"/>
            <w:hideMark/>
          </w:tcPr>
          <w:p w:rsidRPr="00906B6C" w:rsidR="0047436C" w:rsidP="00AD0DF1" w:rsidRDefault="0047436C" w14:paraId="4397D549"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N/A</w:t>
            </w:r>
          </w:p>
        </w:tc>
        <w:tc>
          <w:tcPr>
            <w:tcW w:w="471" w:type="dxa"/>
            <w:tcBorders>
              <w:top w:val="nil"/>
              <w:left w:val="single" w:color="auto" w:sz="4" w:space="0"/>
              <w:bottom w:val="single" w:color="000000" w:sz="4" w:space="0"/>
              <w:right w:val="single" w:color="auto" w:sz="4" w:space="0"/>
            </w:tcBorders>
            <w:shd w:val="clear" w:color="000000" w:fill="FCE4D6"/>
            <w:noWrap/>
            <w:vAlign w:val="center"/>
            <w:hideMark/>
          </w:tcPr>
          <w:p w:rsidRPr="00906B6C" w:rsidR="0047436C" w:rsidP="00AD0DF1" w:rsidRDefault="0047436C" w14:paraId="32DE20B8"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N/A</w:t>
            </w:r>
          </w:p>
        </w:tc>
        <w:tc>
          <w:tcPr>
            <w:tcW w:w="471" w:type="dxa"/>
            <w:tcBorders>
              <w:top w:val="nil"/>
              <w:left w:val="single" w:color="auto" w:sz="4" w:space="0"/>
              <w:bottom w:val="single" w:color="000000" w:sz="4" w:space="0"/>
              <w:right w:val="single" w:color="auto" w:sz="4" w:space="0"/>
            </w:tcBorders>
            <w:shd w:val="clear" w:color="000000" w:fill="FCE4D6"/>
            <w:noWrap/>
            <w:vAlign w:val="center"/>
            <w:hideMark/>
          </w:tcPr>
          <w:p w:rsidRPr="00906B6C" w:rsidR="0047436C" w:rsidP="00AD0DF1" w:rsidRDefault="0047436C" w14:paraId="0E9A0C76"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N/A</w:t>
            </w:r>
          </w:p>
        </w:tc>
        <w:tc>
          <w:tcPr>
            <w:tcW w:w="471" w:type="dxa"/>
            <w:tcBorders>
              <w:top w:val="nil"/>
              <w:left w:val="single" w:color="auto" w:sz="4" w:space="0"/>
              <w:bottom w:val="single" w:color="000000" w:sz="4" w:space="0"/>
              <w:right w:val="single" w:color="auto" w:sz="4" w:space="0"/>
            </w:tcBorders>
            <w:shd w:val="clear" w:color="000000" w:fill="FCE4D6"/>
            <w:noWrap/>
            <w:vAlign w:val="center"/>
            <w:hideMark/>
          </w:tcPr>
          <w:p w:rsidRPr="00906B6C" w:rsidR="0047436C" w:rsidP="00AD0DF1" w:rsidRDefault="0047436C" w14:paraId="46DCC7A2"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N/A</w:t>
            </w:r>
          </w:p>
        </w:tc>
        <w:tc>
          <w:tcPr>
            <w:tcW w:w="471" w:type="dxa"/>
            <w:tcBorders>
              <w:top w:val="nil"/>
              <w:left w:val="single" w:color="auto" w:sz="4" w:space="0"/>
              <w:bottom w:val="single" w:color="000000" w:sz="4" w:space="0"/>
              <w:right w:val="single" w:color="auto" w:sz="4" w:space="0"/>
            </w:tcBorders>
            <w:shd w:val="clear" w:color="000000" w:fill="FCE4D6"/>
            <w:noWrap/>
            <w:vAlign w:val="center"/>
            <w:hideMark/>
          </w:tcPr>
          <w:p w:rsidRPr="00906B6C" w:rsidR="0047436C" w:rsidP="00AD0DF1" w:rsidRDefault="0047436C" w14:paraId="1EE3779B"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N/A</w:t>
            </w:r>
          </w:p>
        </w:tc>
        <w:tc>
          <w:tcPr>
            <w:tcW w:w="471" w:type="dxa"/>
            <w:tcBorders>
              <w:top w:val="nil"/>
              <w:left w:val="single" w:color="auto" w:sz="4" w:space="0"/>
              <w:bottom w:val="single" w:color="000000" w:sz="4" w:space="0"/>
              <w:right w:val="single" w:color="auto" w:sz="4" w:space="0"/>
            </w:tcBorders>
            <w:shd w:val="clear" w:color="000000" w:fill="FCE4D6"/>
            <w:noWrap/>
            <w:vAlign w:val="center"/>
            <w:hideMark/>
          </w:tcPr>
          <w:p w:rsidRPr="00906B6C" w:rsidR="0047436C" w:rsidP="00AD0DF1" w:rsidRDefault="0047436C" w14:paraId="1770426A"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N/A</w:t>
            </w:r>
          </w:p>
        </w:tc>
        <w:tc>
          <w:tcPr>
            <w:tcW w:w="471" w:type="dxa"/>
            <w:tcBorders>
              <w:top w:val="nil"/>
              <w:left w:val="single" w:color="auto" w:sz="4" w:space="0"/>
              <w:bottom w:val="single" w:color="000000" w:sz="4" w:space="0"/>
              <w:right w:val="single" w:color="auto" w:sz="4" w:space="0"/>
            </w:tcBorders>
            <w:shd w:val="clear" w:color="000000" w:fill="FCE4D6"/>
            <w:noWrap/>
            <w:vAlign w:val="center"/>
            <w:hideMark/>
          </w:tcPr>
          <w:p w:rsidRPr="00906B6C" w:rsidR="0047436C" w:rsidP="00AD0DF1" w:rsidRDefault="0047436C" w14:paraId="48B08C76"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N/A</w:t>
            </w:r>
          </w:p>
        </w:tc>
        <w:tc>
          <w:tcPr>
            <w:tcW w:w="471" w:type="dxa"/>
            <w:tcBorders>
              <w:top w:val="nil"/>
              <w:left w:val="single" w:color="auto" w:sz="4" w:space="0"/>
              <w:bottom w:val="single" w:color="000000" w:sz="4" w:space="0"/>
              <w:right w:val="single" w:color="auto" w:sz="4" w:space="0"/>
            </w:tcBorders>
            <w:shd w:val="clear" w:color="000000" w:fill="FCE4D6"/>
            <w:noWrap/>
            <w:vAlign w:val="center"/>
            <w:hideMark/>
          </w:tcPr>
          <w:p w:rsidRPr="00906B6C" w:rsidR="0047436C" w:rsidP="00AD0DF1" w:rsidRDefault="0047436C" w14:paraId="38096E4C"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N/A</w:t>
            </w:r>
          </w:p>
        </w:tc>
        <w:tc>
          <w:tcPr>
            <w:tcW w:w="471" w:type="dxa"/>
            <w:tcBorders>
              <w:top w:val="nil"/>
              <w:left w:val="single" w:color="auto" w:sz="4" w:space="0"/>
              <w:bottom w:val="single" w:color="000000" w:sz="4" w:space="0"/>
              <w:right w:val="single" w:color="auto" w:sz="4" w:space="0"/>
            </w:tcBorders>
            <w:shd w:val="clear" w:color="000000" w:fill="FCE4D6"/>
            <w:noWrap/>
            <w:vAlign w:val="center"/>
            <w:hideMark/>
          </w:tcPr>
          <w:p w:rsidRPr="00906B6C" w:rsidR="0047436C" w:rsidP="00AD0DF1" w:rsidRDefault="0047436C" w14:paraId="5CD934DF"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N/A</w:t>
            </w:r>
          </w:p>
        </w:tc>
        <w:tc>
          <w:tcPr>
            <w:tcW w:w="471" w:type="dxa"/>
            <w:tcBorders>
              <w:top w:val="nil"/>
              <w:left w:val="single" w:color="auto" w:sz="4" w:space="0"/>
              <w:bottom w:val="single" w:color="000000" w:sz="4" w:space="0"/>
              <w:right w:val="single" w:color="auto" w:sz="4" w:space="0"/>
            </w:tcBorders>
            <w:shd w:val="clear" w:color="000000" w:fill="FCE4D6"/>
            <w:noWrap/>
            <w:vAlign w:val="center"/>
            <w:hideMark/>
          </w:tcPr>
          <w:p w:rsidRPr="00906B6C" w:rsidR="0047436C" w:rsidP="00AD0DF1" w:rsidRDefault="0047436C" w14:paraId="13CE31FF"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N/A</w:t>
            </w:r>
          </w:p>
        </w:tc>
        <w:tc>
          <w:tcPr>
            <w:tcW w:w="471" w:type="dxa"/>
            <w:tcBorders>
              <w:top w:val="nil"/>
              <w:left w:val="single" w:color="auto" w:sz="4" w:space="0"/>
              <w:bottom w:val="single" w:color="000000" w:sz="4" w:space="0"/>
              <w:right w:val="single" w:color="auto" w:sz="4" w:space="0"/>
            </w:tcBorders>
            <w:shd w:val="clear" w:color="000000" w:fill="FCE4D6"/>
            <w:noWrap/>
            <w:vAlign w:val="center"/>
            <w:hideMark/>
          </w:tcPr>
          <w:p w:rsidRPr="00906B6C" w:rsidR="0047436C" w:rsidP="00AD0DF1" w:rsidRDefault="0047436C" w14:paraId="6860B516"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N/A</w:t>
            </w:r>
          </w:p>
        </w:tc>
        <w:tc>
          <w:tcPr>
            <w:tcW w:w="471" w:type="dxa"/>
            <w:tcBorders>
              <w:top w:val="nil"/>
              <w:left w:val="single" w:color="auto" w:sz="4" w:space="0"/>
              <w:bottom w:val="single" w:color="000000" w:sz="4" w:space="0"/>
              <w:right w:val="single" w:color="auto" w:sz="4" w:space="0"/>
            </w:tcBorders>
            <w:shd w:val="clear" w:color="000000" w:fill="FCE4D6"/>
            <w:noWrap/>
            <w:vAlign w:val="center"/>
            <w:hideMark/>
          </w:tcPr>
          <w:p w:rsidRPr="00906B6C" w:rsidR="0047436C" w:rsidP="00AD0DF1" w:rsidRDefault="0047436C" w14:paraId="611008B2" w14:textId="77777777">
            <w:pPr>
              <w:spacing w:line="240" w:lineRule="auto"/>
              <w:jc w:val="center"/>
              <w:rPr>
                <w:rFonts w:ascii="Calibri" w:hAnsi="Calibri" w:eastAsia="Times New Roman" w:cs="Calibri"/>
                <w:color w:val="000000"/>
                <w:sz w:val="22"/>
                <w:lang w:eastAsia="en-GB"/>
              </w:rPr>
            </w:pPr>
            <w:r w:rsidRPr="00906B6C">
              <w:rPr>
                <w:rFonts w:ascii="Calibri" w:hAnsi="Calibri" w:eastAsia="Times New Roman" w:cs="Calibri"/>
                <w:color w:val="000000"/>
                <w:sz w:val="22"/>
                <w:lang w:eastAsia="en-GB"/>
              </w:rPr>
              <w:t>N/A</w:t>
            </w:r>
          </w:p>
        </w:tc>
      </w:tr>
    </w:tbl>
    <w:p w:rsidRPr="00443B74" w:rsidR="0047436C" w:rsidP="00C95E13" w:rsidRDefault="0047436C" w14:paraId="08AD1752" w14:textId="0A090FA5">
      <w:pPr>
        <w:spacing w:before="160" w:after="120"/>
        <w:ind w:left="567"/>
        <w:rPr>
          <w:rFonts w:asciiTheme="minorHAnsi" w:hAnsiTheme="minorHAnsi"/>
          <w:b/>
        </w:rPr>
      </w:pPr>
    </w:p>
    <w:p w:rsidR="00C95E13" w:rsidP="00C95E13" w:rsidRDefault="00C95E13" w14:paraId="51C74C3C" w14:textId="77777777">
      <w:pPr>
        <w:spacing w:before="160" w:after="120"/>
        <w:ind w:left="567"/>
        <w:rPr>
          <w:rFonts w:asciiTheme="minorHAnsi" w:hAnsiTheme="minorHAnsi" w:cstheme="minorHAnsi"/>
        </w:rPr>
      </w:pPr>
    </w:p>
    <w:p w:rsidRPr="00443B74" w:rsidR="006516BA" w:rsidP="00C95E13" w:rsidRDefault="006516BA" w14:paraId="7D5EC8BF" w14:textId="77777777">
      <w:pPr>
        <w:spacing w:before="160" w:after="120"/>
        <w:ind w:left="567"/>
        <w:rPr>
          <w:rFonts w:asciiTheme="minorHAnsi" w:hAnsiTheme="minorHAnsi" w:cstheme="minorHAnsi"/>
        </w:rPr>
      </w:pPr>
    </w:p>
    <w:p w:rsidRPr="00443B74" w:rsidR="00C95E13" w:rsidP="00C95E13" w:rsidRDefault="00C95E13" w14:paraId="65C48578" w14:textId="77777777">
      <w:pPr>
        <w:keepNext/>
        <w:keepLines/>
        <w:numPr>
          <w:ilvl w:val="1"/>
          <w:numId w:val="0"/>
        </w:numPr>
        <w:tabs>
          <w:tab w:val="left" w:pos="431"/>
        </w:tabs>
        <w:spacing w:before="100"/>
        <w:ind w:left="748" w:hanging="578"/>
        <w:outlineLvl w:val="1"/>
        <w:rPr>
          <w:rFonts w:asciiTheme="minorHAnsi" w:hAnsiTheme="minorHAnsi" w:eastAsiaTheme="majorEastAsia" w:cstheme="minorHAnsi"/>
          <w:b/>
          <w:bCs/>
          <w:szCs w:val="26"/>
        </w:rPr>
      </w:pPr>
    </w:p>
    <w:p w:rsidRPr="00443B74" w:rsidR="00C95E13" w:rsidP="00C95E13" w:rsidRDefault="00C95E13" w14:paraId="3F41271C" w14:textId="77777777">
      <w:pPr>
        <w:keepNext/>
        <w:keepLines/>
        <w:numPr>
          <w:ilvl w:val="1"/>
          <w:numId w:val="0"/>
        </w:numPr>
        <w:tabs>
          <w:tab w:val="left" w:pos="431"/>
        </w:tabs>
        <w:spacing w:before="100"/>
        <w:ind w:left="748" w:hanging="578"/>
        <w:outlineLvl w:val="1"/>
        <w:rPr>
          <w:rFonts w:asciiTheme="minorHAnsi" w:hAnsiTheme="minorHAnsi" w:eastAsiaTheme="majorEastAsia" w:cstheme="minorHAnsi"/>
          <w:b/>
          <w:bCs/>
          <w:szCs w:val="26"/>
        </w:rPr>
      </w:pPr>
      <w:r w:rsidRPr="00443B74">
        <w:rPr>
          <w:rFonts w:asciiTheme="minorHAnsi" w:hAnsiTheme="minorHAnsi" w:eastAsiaTheme="majorEastAsia" w:cstheme="minorHAnsi"/>
          <w:b/>
          <w:bCs/>
          <w:szCs w:val="26"/>
        </w:rPr>
        <w:t>Colchester opening hours</w:t>
      </w:r>
    </w:p>
    <w:p w:rsidRPr="00443B74" w:rsidR="00C95E13" w:rsidP="003D76BB" w:rsidRDefault="00C95E13" w14:paraId="418620D5" w14:textId="77777777">
      <w:pPr>
        <w:keepNext/>
        <w:keepLines/>
        <w:numPr>
          <w:ilvl w:val="0"/>
          <w:numId w:val="23"/>
        </w:numPr>
        <w:tabs>
          <w:tab w:val="left" w:pos="1009"/>
        </w:tabs>
        <w:spacing w:before="60" w:after="120"/>
        <w:contextualSpacing/>
        <w:outlineLvl w:val="2"/>
        <w:rPr>
          <w:rFonts w:asciiTheme="minorHAnsi" w:hAnsiTheme="minorHAnsi" w:eastAsiaTheme="majorEastAsia" w:cstheme="minorHAnsi"/>
          <w:bCs/>
          <w:sz w:val="22"/>
        </w:rPr>
      </w:pPr>
      <w:r w:rsidRPr="00443B74">
        <w:rPr>
          <w:rFonts w:asciiTheme="minorHAnsi" w:hAnsiTheme="minorHAnsi" w:eastAsiaTheme="majorEastAsia" w:cstheme="minorHAnsi"/>
          <w:bCs/>
          <w:sz w:val="22"/>
        </w:rPr>
        <w:t>Weekday opening hours were taken from Friday as a standard.</w:t>
      </w:r>
    </w:p>
    <w:p w:rsidRPr="00443B74" w:rsidR="00C95E13" w:rsidP="00C95E13" w:rsidRDefault="00C95E13" w14:paraId="51A6660B" w14:textId="77777777">
      <w:pPr>
        <w:keepNext/>
        <w:keepLines/>
        <w:tabs>
          <w:tab w:val="left" w:pos="1009"/>
        </w:tabs>
        <w:spacing w:before="60" w:after="120"/>
        <w:ind w:left="720"/>
        <w:contextualSpacing/>
        <w:outlineLvl w:val="2"/>
        <w:rPr>
          <w:rFonts w:asciiTheme="minorHAnsi" w:hAnsiTheme="minorHAnsi" w:eastAsiaTheme="majorEastAsia" w:cstheme="minorHAnsi"/>
          <w:bCs/>
          <w:sz w:val="22"/>
        </w:rPr>
      </w:pPr>
      <w:r w:rsidRPr="00443B74">
        <w:rPr>
          <w:rFonts w:asciiTheme="minorHAnsi" w:hAnsiTheme="minorHAnsi" w:eastAsiaTheme="majorEastAsia" w:cstheme="minorHAnsi"/>
          <w:bCs/>
          <w:sz w:val="22"/>
        </w:rPr>
        <w:t>Monday to Friday, all 33 community pharmacies are open between the hours of 9:00 to 17:00</w:t>
      </w:r>
    </w:p>
    <w:p w:rsidRPr="00443B74" w:rsidR="00C95E13" w:rsidP="00C95E13" w:rsidRDefault="00C95E13" w14:paraId="77A58597" w14:textId="77777777">
      <w:pPr>
        <w:keepNext/>
        <w:keepLines/>
        <w:tabs>
          <w:tab w:val="left" w:pos="1009"/>
        </w:tabs>
        <w:spacing w:before="60" w:after="120"/>
        <w:ind w:left="720"/>
        <w:contextualSpacing/>
        <w:outlineLvl w:val="2"/>
        <w:rPr>
          <w:rFonts w:asciiTheme="minorHAnsi" w:hAnsiTheme="minorHAnsi" w:eastAsiaTheme="majorEastAsia" w:cstheme="minorHAnsi"/>
          <w:bCs/>
          <w:sz w:val="22"/>
        </w:rPr>
      </w:pPr>
      <w:r w:rsidRPr="00443B74">
        <w:rPr>
          <w:rFonts w:asciiTheme="minorHAnsi" w:hAnsiTheme="minorHAnsi" w:eastAsiaTheme="majorEastAsia" w:cstheme="minorHAnsi"/>
          <w:bCs/>
          <w:sz w:val="22"/>
        </w:rPr>
        <w:t xml:space="preserve">Earliest opening time is 7.00 and latest closing time is 24.00  </w:t>
      </w:r>
    </w:p>
    <w:p w:rsidRPr="00443B74" w:rsidR="00C95E13" w:rsidP="003D76BB" w:rsidRDefault="00C95E13" w14:paraId="2402EAA4" w14:textId="77777777">
      <w:pPr>
        <w:keepNext/>
        <w:keepLines/>
        <w:numPr>
          <w:ilvl w:val="0"/>
          <w:numId w:val="23"/>
        </w:numPr>
        <w:tabs>
          <w:tab w:val="left" w:pos="1009"/>
        </w:tabs>
        <w:spacing w:before="60" w:after="120"/>
        <w:contextualSpacing/>
        <w:outlineLvl w:val="2"/>
        <w:rPr>
          <w:rFonts w:asciiTheme="minorHAnsi" w:hAnsiTheme="minorHAnsi" w:eastAsiaTheme="majorEastAsia" w:cstheme="minorHAnsi"/>
          <w:bCs/>
          <w:sz w:val="22"/>
        </w:rPr>
      </w:pPr>
      <w:r w:rsidRPr="00443B74">
        <w:rPr>
          <w:rFonts w:asciiTheme="minorHAnsi" w:hAnsiTheme="minorHAnsi" w:eastAsiaTheme="majorEastAsia" w:cstheme="minorHAnsi"/>
          <w:bCs/>
          <w:sz w:val="22"/>
        </w:rPr>
        <w:t>On Saturdays 29 pharmacies are open in the morning and 19 of the pharmacies remain open in the afternoon. The latest closing time is 24.00</w:t>
      </w:r>
    </w:p>
    <w:p w:rsidRPr="00443B74" w:rsidR="00C95E13" w:rsidP="003D76BB" w:rsidRDefault="00C95E13" w14:paraId="1EF067ED" w14:textId="77777777">
      <w:pPr>
        <w:numPr>
          <w:ilvl w:val="0"/>
          <w:numId w:val="23"/>
        </w:numPr>
        <w:contextualSpacing/>
        <w:rPr>
          <w:rFonts w:asciiTheme="minorHAnsi" w:hAnsiTheme="minorHAnsi" w:eastAsiaTheme="majorEastAsia" w:cstheme="minorHAnsi"/>
          <w:b/>
        </w:rPr>
      </w:pPr>
      <w:r w:rsidRPr="00443B74">
        <w:rPr>
          <w:rFonts w:asciiTheme="minorHAnsi" w:hAnsiTheme="minorHAnsi" w:eastAsiaTheme="majorEastAsia" w:cstheme="minorHAnsi"/>
          <w:bCs/>
          <w:sz w:val="22"/>
        </w:rPr>
        <w:t>On Sundays 12 pharmacies are open, earliest opening is 6.00 and latest closing is 24.00</w:t>
      </w:r>
    </w:p>
    <w:p w:rsidRPr="00443B74" w:rsidR="00C95E13" w:rsidP="00C95E13" w:rsidRDefault="00C95E13" w14:paraId="07CFBA7B" w14:textId="77777777">
      <w:pPr>
        <w:rPr>
          <w:rFonts w:asciiTheme="minorHAnsi" w:hAnsiTheme="minorHAnsi" w:eastAsiaTheme="majorEastAsia" w:cstheme="minorHAnsi"/>
          <w:b/>
        </w:rPr>
      </w:pPr>
    </w:p>
    <w:p w:rsidRPr="00443B74" w:rsidR="00C95E13" w:rsidP="00C95E13" w:rsidRDefault="00C95E13" w14:paraId="4731A9D2" w14:textId="77777777">
      <w:pPr>
        <w:rPr>
          <w:rFonts w:asciiTheme="minorHAnsi" w:hAnsiTheme="minorHAnsi" w:eastAsiaTheme="majorEastAsia" w:cstheme="minorHAnsi"/>
          <w:bCs/>
        </w:rPr>
      </w:pPr>
      <w:r w:rsidRPr="00443B74">
        <w:rPr>
          <w:rFonts w:asciiTheme="minorHAnsi" w:hAnsiTheme="minorHAnsi" w:eastAsiaTheme="majorEastAsia" w:cstheme="minorHAnsi"/>
          <w:b/>
        </w:rPr>
        <w:t>Services (data January 2022)</w:t>
      </w:r>
    </w:p>
    <w:p w:rsidRPr="00443B74" w:rsidR="00C95E13" w:rsidP="00C95E13" w:rsidRDefault="00C95E13" w14:paraId="574CAC6A" w14:textId="77777777">
      <w:pPr>
        <w:rPr>
          <w:rFonts w:asciiTheme="minorHAnsi" w:hAnsiTheme="minorHAnsi" w:eastAsiaTheme="majorEastAsia" w:cstheme="minorHAnsi"/>
          <w:bCs/>
        </w:rPr>
      </w:pPr>
      <w:r w:rsidRPr="00443B74">
        <w:rPr>
          <w:rFonts w:asciiTheme="minorHAnsi" w:hAnsiTheme="minorHAnsi" w:eastAsiaTheme="majorEastAsia" w:cstheme="minorHAnsi"/>
          <w:bCs/>
        </w:rPr>
        <w:t>There is good access to commissioned services within the locality.</w:t>
      </w:r>
    </w:p>
    <w:p w:rsidRPr="00443B74" w:rsidR="00C95E13" w:rsidP="00C95E13" w:rsidRDefault="00C95E13" w14:paraId="337F3128" w14:textId="77777777">
      <w:pPr>
        <w:rPr>
          <w:rFonts w:asciiTheme="minorHAnsi" w:hAnsiTheme="minorHAnsi" w:eastAsiaTheme="majorEastAsia" w:cstheme="minorHAnsi"/>
          <w:bCs/>
        </w:rPr>
      </w:pPr>
      <w:r w:rsidRPr="00443B74">
        <w:rPr>
          <w:rFonts w:asciiTheme="minorHAnsi" w:hAnsiTheme="minorHAnsi" w:eastAsiaTheme="majorEastAsia" w:cstheme="minorHAnsi"/>
          <w:bCs/>
        </w:rPr>
        <w:t>The necessary services of NMS and CPCS are provided by many of the pharmacies.</w:t>
      </w:r>
    </w:p>
    <w:p w:rsidRPr="00443B74" w:rsidR="00C95E13" w:rsidP="00C95E13" w:rsidRDefault="00C95E13" w14:paraId="318D8C6C" w14:textId="39A69926">
      <w:pPr>
        <w:rPr>
          <w:rFonts w:asciiTheme="minorHAnsi" w:hAnsiTheme="minorHAnsi" w:eastAsiaTheme="majorEastAsia" w:cstheme="minorHAnsi"/>
          <w:bCs/>
        </w:rPr>
      </w:pPr>
      <w:r w:rsidRPr="00443B74">
        <w:rPr>
          <w:rFonts w:asciiTheme="minorHAnsi" w:hAnsiTheme="minorHAnsi" w:eastAsiaTheme="majorEastAsia" w:cstheme="minorHAnsi"/>
          <w:bCs/>
        </w:rPr>
        <w:t xml:space="preserve">The </w:t>
      </w:r>
      <w:r w:rsidR="00984879">
        <w:rPr>
          <w:rFonts w:asciiTheme="minorHAnsi" w:hAnsiTheme="minorHAnsi" w:eastAsiaTheme="majorEastAsia" w:cstheme="minorHAnsi"/>
          <w:bCs/>
        </w:rPr>
        <w:t>NHSE</w:t>
      </w:r>
      <w:r w:rsidRPr="00443B74">
        <w:rPr>
          <w:rFonts w:asciiTheme="minorHAnsi" w:hAnsiTheme="minorHAnsi" w:eastAsiaTheme="majorEastAsia" w:cstheme="minorHAnsi"/>
          <w:bCs/>
        </w:rPr>
        <w:t xml:space="preserve"> commissioned services that are not provided by pharmacies are delivered by other organisations in the locality.</w:t>
      </w:r>
    </w:p>
    <w:p w:rsidRPr="00443B74" w:rsidR="00C95E13" w:rsidP="00C95E13" w:rsidRDefault="00C95E13" w14:paraId="1E50CA40" w14:textId="77777777">
      <w:pPr>
        <w:rPr>
          <w:rFonts w:asciiTheme="minorHAnsi" w:hAnsiTheme="minorHAnsi" w:eastAsiaTheme="majorEastAsia" w:cstheme="minorHAnsi"/>
          <w:b/>
        </w:rPr>
      </w:pPr>
    </w:p>
    <w:p w:rsidRPr="00443B74" w:rsidR="00C95E13" w:rsidP="00C95E13" w:rsidRDefault="00C95E13" w14:paraId="1C6BC9E0" w14:textId="30C1C249">
      <w:pPr>
        <w:rPr>
          <w:rFonts w:asciiTheme="minorHAnsi" w:hAnsiTheme="minorHAnsi" w:eastAsiaTheme="majorEastAsia" w:cstheme="minorHAnsi"/>
          <w:b/>
        </w:rPr>
      </w:pPr>
      <w:r w:rsidRPr="00443B74">
        <w:rPr>
          <w:rFonts w:asciiTheme="minorHAnsi" w:hAnsiTheme="minorHAnsi" w:eastAsiaTheme="majorEastAsia" w:cstheme="minorHAnsi"/>
          <w:b/>
        </w:rPr>
        <w:t>Housing (</w:t>
      </w:r>
      <w:r w:rsidRPr="00D90C28">
        <w:rPr>
          <w:rFonts w:asciiTheme="minorHAnsi" w:hAnsiTheme="minorHAnsi" w:eastAsiaTheme="majorEastAsia" w:cstheme="minorHAnsi"/>
          <w:b/>
        </w:rPr>
        <w:t xml:space="preserve">Appendix </w:t>
      </w:r>
      <w:r w:rsidRPr="00D90C28" w:rsidR="00D90C28">
        <w:rPr>
          <w:rFonts w:asciiTheme="minorHAnsi" w:hAnsiTheme="minorHAnsi" w:eastAsiaTheme="majorEastAsia" w:cstheme="minorHAnsi"/>
          <w:b/>
        </w:rPr>
        <w:t>G</w:t>
      </w:r>
      <w:r w:rsidRPr="00443B74">
        <w:rPr>
          <w:rFonts w:asciiTheme="minorHAnsi" w:hAnsiTheme="minorHAnsi" w:eastAsiaTheme="majorEastAsia" w:cstheme="minorHAnsi"/>
          <w:b/>
        </w:rPr>
        <w:t>)</w:t>
      </w:r>
    </w:p>
    <w:p w:rsidRPr="00443B74" w:rsidR="00C95E13" w:rsidP="00C95E13" w:rsidRDefault="00C95E13" w14:paraId="6E2C5AEF" w14:textId="77777777">
      <w:pPr>
        <w:rPr>
          <w:rFonts w:asciiTheme="minorHAnsi" w:hAnsiTheme="minorHAnsi" w:cstheme="minorHAnsi"/>
        </w:rPr>
      </w:pPr>
    </w:p>
    <w:p w:rsidRPr="001704B0" w:rsidR="00D90C28" w:rsidP="00D90C28" w:rsidRDefault="00D90C28" w14:paraId="12A1FB40" w14:textId="77777777">
      <w:pPr>
        <w:rPr>
          <w:rFonts w:asciiTheme="minorHAnsi" w:hAnsiTheme="minorHAnsi" w:cstheme="minorHAnsi"/>
          <w:szCs w:val="24"/>
        </w:rPr>
      </w:pPr>
      <w:r w:rsidRPr="001704B0">
        <w:rPr>
          <w:rFonts w:asciiTheme="minorHAnsi" w:hAnsiTheme="minorHAnsi" w:cstheme="minorHAnsi"/>
          <w:szCs w:val="24"/>
        </w:rPr>
        <w:t>The impact of local housing development plans on provision of pharmaceutical services has been considered but has not identified any gaps in pharmaceutical services provision in the area during the lifetime of this PNA.</w:t>
      </w:r>
    </w:p>
    <w:p w:rsidRPr="00443B74" w:rsidR="00C95E13" w:rsidP="00C95E13" w:rsidRDefault="00C95E13" w14:paraId="1D682AD5" w14:textId="77777777">
      <w:pPr>
        <w:rPr>
          <w:rFonts w:asciiTheme="minorHAnsi" w:hAnsiTheme="minorHAnsi" w:cstheme="minorHAnsi"/>
        </w:rPr>
      </w:pPr>
    </w:p>
    <w:tbl>
      <w:tblPr>
        <w:tblStyle w:val="TableGrid"/>
        <w:tblpPr w:leftFromText="180" w:rightFromText="180" w:vertAnchor="text" w:horzAnchor="margin" w:tblpXSpec="center" w:tblpY="145"/>
        <w:tblW w:w="0" w:type="auto"/>
        <w:tblBorders>
          <w:top w:val="single" w:color="4472C4" w:themeColor="accent1" w:sz="18" w:space="0"/>
          <w:left w:val="single" w:color="4472C4" w:themeColor="accent1" w:sz="18" w:space="0"/>
          <w:bottom w:val="single" w:color="4472C4" w:themeColor="accent1" w:sz="18" w:space="0"/>
          <w:right w:val="single" w:color="4472C4" w:themeColor="accent1" w:sz="18" w:space="0"/>
          <w:insideH w:val="single" w:color="4472C4" w:themeColor="accent1" w:sz="18" w:space="0"/>
          <w:insideV w:val="single" w:color="4472C4" w:themeColor="accent1" w:sz="18" w:space="0"/>
        </w:tblBorders>
        <w:tblLook w:val="04A0" w:firstRow="1" w:lastRow="0" w:firstColumn="1" w:lastColumn="0" w:noHBand="0" w:noVBand="1"/>
      </w:tblPr>
      <w:tblGrid>
        <w:gridCol w:w="11024"/>
      </w:tblGrid>
      <w:tr w:rsidRPr="00443B74" w:rsidR="00C95E13" w:rsidTr="00EB37C1" w14:paraId="539DB440" w14:textId="77777777">
        <w:tc>
          <w:tcPr>
            <w:tcW w:w="11024" w:type="dxa"/>
          </w:tcPr>
          <w:p w:rsidR="00777A0C" w:rsidP="00C95E13" w:rsidRDefault="00777A0C" w14:paraId="6D56F9EF" w14:textId="77777777">
            <w:pPr>
              <w:jc w:val="center"/>
              <w:rPr>
                <w:rFonts w:asciiTheme="minorHAnsi" w:hAnsiTheme="minorHAnsi" w:cstheme="minorHAnsi"/>
              </w:rPr>
            </w:pPr>
          </w:p>
          <w:p w:rsidRPr="00443B74" w:rsidR="00C95E13" w:rsidP="00C95E13" w:rsidRDefault="00C95E13" w14:paraId="403FF396" w14:textId="70FB2212">
            <w:pPr>
              <w:jc w:val="center"/>
              <w:rPr>
                <w:rFonts w:asciiTheme="minorHAnsi" w:hAnsiTheme="minorHAnsi" w:cstheme="minorHAnsi"/>
              </w:rPr>
            </w:pPr>
            <w:r w:rsidRPr="00443B74">
              <w:rPr>
                <w:rFonts w:asciiTheme="minorHAnsi" w:hAnsiTheme="minorHAnsi" w:cstheme="minorHAnsi"/>
              </w:rPr>
              <w:t xml:space="preserve">No gaps in the provision of necessary pharmaceutical services have been identified in the </w:t>
            </w:r>
          </w:p>
          <w:p w:rsidRPr="00443B74" w:rsidR="00C95E13" w:rsidP="00C95E13" w:rsidRDefault="00C95E13" w14:paraId="7070A2E5" w14:textId="77777777">
            <w:pPr>
              <w:jc w:val="center"/>
              <w:rPr>
                <w:rFonts w:asciiTheme="minorHAnsi" w:hAnsiTheme="minorHAnsi" w:cstheme="minorHAnsi"/>
              </w:rPr>
            </w:pPr>
            <w:r w:rsidRPr="00443B74">
              <w:rPr>
                <w:rFonts w:asciiTheme="minorHAnsi" w:hAnsiTheme="minorHAnsi" w:cstheme="minorHAnsi"/>
              </w:rPr>
              <w:t>Colchester locality</w:t>
            </w:r>
          </w:p>
          <w:p w:rsidRPr="00443B74" w:rsidR="00C95E13" w:rsidP="00C95E13" w:rsidRDefault="00C95E13" w14:paraId="2C26307E" w14:textId="77777777">
            <w:pPr>
              <w:jc w:val="center"/>
              <w:rPr>
                <w:rFonts w:asciiTheme="minorHAnsi" w:hAnsiTheme="minorHAnsi" w:cstheme="minorHAnsi"/>
              </w:rPr>
            </w:pPr>
          </w:p>
          <w:p w:rsidRPr="00443B74" w:rsidR="00C95E13" w:rsidP="00C95E13" w:rsidRDefault="00C95E13" w14:paraId="501F0AA5" w14:textId="77777777">
            <w:pPr>
              <w:jc w:val="center"/>
              <w:rPr>
                <w:rFonts w:asciiTheme="minorHAnsi" w:hAnsiTheme="minorHAnsi" w:cstheme="minorHAnsi"/>
              </w:rPr>
            </w:pPr>
            <w:r w:rsidRPr="00443B74">
              <w:rPr>
                <w:rFonts w:asciiTheme="minorHAnsi" w:hAnsiTheme="minorHAnsi" w:cstheme="minorHAnsi"/>
              </w:rPr>
              <w:t>No gaps in pharmaceutical services have been identified that if provided either now or in the future would secure improvements or better access to relevant services across the Colchester locality</w:t>
            </w:r>
          </w:p>
          <w:p w:rsidRPr="00443B74" w:rsidR="00C95E13" w:rsidP="00C95E13" w:rsidRDefault="00C95E13" w14:paraId="51E8309C" w14:textId="77777777">
            <w:pPr>
              <w:jc w:val="center"/>
              <w:rPr>
                <w:rFonts w:asciiTheme="minorHAnsi" w:hAnsiTheme="minorHAnsi" w:cstheme="minorHAnsi"/>
              </w:rPr>
            </w:pPr>
          </w:p>
        </w:tc>
      </w:tr>
    </w:tbl>
    <w:p w:rsidRPr="00443B74" w:rsidR="00C95E13" w:rsidP="00C95E13" w:rsidRDefault="00C95E13" w14:paraId="6418E473" w14:textId="77777777">
      <w:pPr>
        <w:jc w:val="center"/>
        <w:rPr>
          <w:rFonts w:asciiTheme="minorHAnsi" w:hAnsiTheme="minorHAnsi" w:cstheme="minorHAnsi"/>
        </w:rPr>
      </w:pPr>
    </w:p>
    <w:p w:rsidRPr="00443B74" w:rsidR="00C95E13" w:rsidP="001C3F1F" w:rsidRDefault="00C95E13" w14:paraId="69E1657D" w14:textId="38C8E191">
      <w:pPr>
        <w:tabs>
          <w:tab w:val="left" w:pos="3000"/>
        </w:tabs>
        <w:rPr>
          <w:rFonts w:asciiTheme="minorHAnsi" w:hAnsiTheme="minorHAnsi" w:cstheme="minorHAnsi"/>
          <w:b/>
          <w:bCs/>
          <w:sz w:val="28"/>
          <w:szCs w:val="28"/>
        </w:rPr>
      </w:pPr>
    </w:p>
    <w:p w:rsidRPr="00443B74" w:rsidR="009F3EB6" w:rsidP="009F3EB6" w:rsidRDefault="009F3EB6" w14:paraId="0D825903" w14:textId="5C9D79B1">
      <w:pPr>
        <w:rPr>
          <w:rFonts w:asciiTheme="minorHAnsi" w:hAnsiTheme="minorHAnsi" w:cstheme="minorHAnsi"/>
          <w:sz w:val="28"/>
          <w:szCs w:val="28"/>
        </w:rPr>
      </w:pPr>
    </w:p>
    <w:p w:rsidRPr="00443B74" w:rsidR="009F3EB6" w:rsidP="009F3EB6" w:rsidRDefault="009F3EB6" w14:paraId="20525E95" w14:textId="13034775">
      <w:pPr>
        <w:rPr>
          <w:rFonts w:asciiTheme="minorHAnsi" w:hAnsiTheme="minorHAnsi" w:cstheme="minorHAnsi"/>
          <w:sz w:val="28"/>
          <w:szCs w:val="28"/>
        </w:rPr>
      </w:pPr>
    </w:p>
    <w:p w:rsidRPr="00443B74" w:rsidR="009F3EB6" w:rsidP="009F3EB6" w:rsidRDefault="009F3EB6" w14:paraId="7FD9185C" w14:textId="46887EDA">
      <w:pPr>
        <w:rPr>
          <w:rFonts w:asciiTheme="minorHAnsi" w:hAnsiTheme="minorHAnsi" w:cstheme="minorHAnsi"/>
          <w:sz w:val="28"/>
          <w:szCs w:val="28"/>
        </w:rPr>
      </w:pPr>
    </w:p>
    <w:p w:rsidRPr="00443B74" w:rsidR="009F3EB6" w:rsidP="009F3EB6" w:rsidRDefault="009F3EB6" w14:paraId="7D774DBA" w14:textId="64EDE549">
      <w:pPr>
        <w:rPr>
          <w:rFonts w:asciiTheme="minorHAnsi" w:hAnsiTheme="minorHAnsi" w:cstheme="minorHAnsi"/>
          <w:sz w:val="28"/>
          <w:szCs w:val="28"/>
        </w:rPr>
      </w:pPr>
    </w:p>
    <w:p w:rsidRPr="00443B74" w:rsidR="009F3EB6" w:rsidP="009F3EB6" w:rsidRDefault="009F3EB6" w14:paraId="15820028" w14:textId="374CC1D1">
      <w:pPr>
        <w:rPr>
          <w:rFonts w:asciiTheme="minorHAnsi" w:hAnsiTheme="minorHAnsi" w:cstheme="minorHAnsi"/>
          <w:sz w:val="28"/>
          <w:szCs w:val="28"/>
        </w:rPr>
      </w:pPr>
    </w:p>
    <w:p w:rsidRPr="00443B74" w:rsidR="009F3EB6" w:rsidP="009F3EB6" w:rsidRDefault="009F3EB6" w14:paraId="16B44D1D" w14:textId="1DFF1160">
      <w:pPr>
        <w:rPr>
          <w:rFonts w:asciiTheme="minorHAnsi" w:hAnsiTheme="minorHAnsi" w:cstheme="minorHAnsi"/>
          <w:sz w:val="28"/>
          <w:szCs w:val="28"/>
        </w:rPr>
      </w:pPr>
    </w:p>
    <w:p w:rsidRPr="00443B74" w:rsidR="009F3EB6" w:rsidP="009F3EB6" w:rsidRDefault="009F3EB6" w14:paraId="5D4A606C" w14:textId="0961F331">
      <w:pPr>
        <w:rPr>
          <w:rFonts w:asciiTheme="minorHAnsi" w:hAnsiTheme="minorHAnsi" w:cstheme="minorHAnsi"/>
          <w:b/>
          <w:bCs/>
          <w:sz w:val="28"/>
          <w:szCs w:val="28"/>
        </w:rPr>
      </w:pPr>
    </w:p>
    <w:p w:rsidRPr="00443B74" w:rsidR="009F3EB6" w:rsidP="009F3EB6" w:rsidRDefault="009F3EB6" w14:paraId="0DBB5E1E" w14:textId="3F14EC58">
      <w:pPr>
        <w:tabs>
          <w:tab w:val="left" w:pos="2985"/>
        </w:tabs>
        <w:rPr>
          <w:rFonts w:asciiTheme="minorHAnsi" w:hAnsiTheme="minorHAnsi" w:cstheme="minorHAnsi"/>
          <w:sz w:val="28"/>
          <w:szCs w:val="28"/>
        </w:rPr>
      </w:pPr>
      <w:r w:rsidRPr="00443B74">
        <w:rPr>
          <w:rFonts w:asciiTheme="minorHAnsi" w:hAnsiTheme="minorHAnsi" w:cstheme="minorHAnsi"/>
          <w:sz w:val="28"/>
          <w:szCs w:val="28"/>
        </w:rPr>
        <w:tab/>
      </w:r>
    </w:p>
    <w:p w:rsidRPr="00443B74" w:rsidR="009F3EB6" w:rsidP="009F3EB6" w:rsidRDefault="009F3EB6" w14:paraId="20BBCF07" w14:textId="6001F7F6">
      <w:pPr>
        <w:tabs>
          <w:tab w:val="left" w:pos="2985"/>
        </w:tabs>
        <w:rPr>
          <w:rFonts w:asciiTheme="minorHAnsi" w:hAnsiTheme="minorHAnsi" w:cstheme="minorHAnsi"/>
          <w:sz w:val="28"/>
          <w:szCs w:val="28"/>
        </w:rPr>
      </w:pPr>
    </w:p>
    <w:p w:rsidRPr="00443B74" w:rsidR="009F3EB6" w:rsidP="009F3EB6" w:rsidRDefault="009F3EB6" w14:paraId="46928FF4" w14:textId="7FA95994">
      <w:pPr>
        <w:tabs>
          <w:tab w:val="left" w:pos="2985"/>
        </w:tabs>
        <w:rPr>
          <w:rFonts w:asciiTheme="minorHAnsi" w:hAnsiTheme="minorHAnsi" w:cstheme="minorHAnsi"/>
          <w:sz w:val="28"/>
          <w:szCs w:val="28"/>
        </w:rPr>
      </w:pPr>
    </w:p>
    <w:p w:rsidRPr="00443B74" w:rsidR="009F3EB6" w:rsidP="009F3EB6" w:rsidRDefault="009F3EB6" w14:paraId="1EDE9015" w14:textId="5B4A3F48">
      <w:pPr>
        <w:tabs>
          <w:tab w:val="left" w:pos="2985"/>
        </w:tabs>
        <w:rPr>
          <w:rFonts w:asciiTheme="minorHAnsi" w:hAnsiTheme="minorHAnsi" w:cstheme="minorHAnsi"/>
          <w:sz w:val="28"/>
          <w:szCs w:val="28"/>
        </w:rPr>
      </w:pPr>
    </w:p>
    <w:p w:rsidRPr="00443B74" w:rsidR="009F3EB6" w:rsidP="009F3EB6" w:rsidRDefault="009F3EB6" w14:paraId="4A6A9C33" w14:textId="76F731B5">
      <w:pPr>
        <w:tabs>
          <w:tab w:val="left" w:pos="2985"/>
        </w:tabs>
        <w:rPr>
          <w:rFonts w:asciiTheme="minorHAnsi" w:hAnsiTheme="minorHAnsi" w:cstheme="minorHAnsi"/>
          <w:sz w:val="28"/>
          <w:szCs w:val="28"/>
        </w:rPr>
      </w:pPr>
    </w:p>
    <w:p w:rsidRPr="00443B74" w:rsidR="009F3EB6" w:rsidP="009F3EB6" w:rsidRDefault="009F3EB6" w14:paraId="043ADD26" w14:textId="6142BFF6">
      <w:pPr>
        <w:tabs>
          <w:tab w:val="left" w:pos="2985"/>
        </w:tabs>
        <w:rPr>
          <w:rFonts w:asciiTheme="minorHAnsi" w:hAnsiTheme="minorHAnsi" w:cstheme="minorHAnsi"/>
          <w:sz w:val="28"/>
          <w:szCs w:val="28"/>
        </w:rPr>
      </w:pPr>
    </w:p>
    <w:p w:rsidRPr="00443B74" w:rsidR="009F3EB6" w:rsidP="009F3EB6" w:rsidRDefault="009F3EB6" w14:paraId="58CB334E" w14:textId="067C299B">
      <w:pPr>
        <w:tabs>
          <w:tab w:val="left" w:pos="2985"/>
        </w:tabs>
        <w:rPr>
          <w:rFonts w:asciiTheme="minorHAnsi" w:hAnsiTheme="minorHAnsi" w:cstheme="minorHAnsi"/>
          <w:sz w:val="28"/>
          <w:szCs w:val="28"/>
        </w:rPr>
      </w:pPr>
    </w:p>
    <w:p w:rsidRPr="00443B74" w:rsidR="009F3EB6" w:rsidP="009F3EB6" w:rsidRDefault="009F3EB6" w14:paraId="6454D2DB" w14:textId="252A1A90">
      <w:pPr>
        <w:tabs>
          <w:tab w:val="left" w:pos="2985"/>
        </w:tabs>
        <w:rPr>
          <w:rFonts w:asciiTheme="minorHAnsi" w:hAnsiTheme="minorHAnsi" w:cstheme="minorHAnsi"/>
          <w:sz w:val="28"/>
          <w:szCs w:val="28"/>
        </w:rPr>
      </w:pPr>
    </w:p>
    <w:p w:rsidRPr="00443B74" w:rsidR="009F3EB6" w:rsidP="009F3EB6" w:rsidRDefault="009F3EB6" w14:paraId="507AD2A2" w14:textId="12EF654C">
      <w:pPr>
        <w:tabs>
          <w:tab w:val="left" w:pos="2985"/>
        </w:tabs>
        <w:rPr>
          <w:rFonts w:asciiTheme="minorHAnsi" w:hAnsiTheme="minorHAnsi" w:cstheme="minorHAnsi"/>
          <w:sz w:val="28"/>
          <w:szCs w:val="28"/>
        </w:rPr>
      </w:pPr>
    </w:p>
    <w:p w:rsidRPr="00443B74" w:rsidR="009F3EB6" w:rsidP="009F3EB6" w:rsidRDefault="004F7D52" w14:paraId="4FE6F11B" w14:textId="222ECE7C">
      <w:pPr>
        <w:tabs>
          <w:tab w:val="left" w:pos="2985"/>
        </w:tabs>
        <w:rPr>
          <w:rFonts w:asciiTheme="minorHAnsi" w:hAnsiTheme="minorHAnsi" w:cstheme="minorHAnsi"/>
          <w:b/>
          <w:bCs/>
          <w:sz w:val="28"/>
          <w:szCs w:val="28"/>
        </w:rPr>
      </w:pPr>
      <w:r w:rsidRPr="00443B74">
        <w:rPr>
          <w:rFonts w:asciiTheme="minorHAnsi" w:hAnsiTheme="minorHAnsi" w:cstheme="minorHAnsi"/>
          <w:b/>
          <w:bCs/>
          <w:sz w:val="28"/>
          <w:szCs w:val="28"/>
        </w:rPr>
        <w:t xml:space="preserve">7.7 </w:t>
      </w:r>
    </w:p>
    <w:p w:rsidRPr="00443B74" w:rsidR="001E2850" w:rsidP="001E2850" w:rsidRDefault="001E2850" w14:paraId="43EBA2A2" w14:textId="15121EA6">
      <w:pPr>
        <w:spacing w:line="240" w:lineRule="auto"/>
        <w:ind w:left="720"/>
        <w:jc w:val="right"/>
        <w:rPr>
          <w:rFonts w:eastAsia="Times New Roman" w:asciiTheme="minorHAnsi" w:hAnsiTheme="minorHAnsi" w:cstheme="minorHAnsi"/>
          <w:b/>
          <w:sz w:val="64"/>
          <w:szCs w:val="64"/>
          <w:lang w:val="en-US"/>
        </w:rPr>
      </w:pPr>
      <w:r w:rsidRPr="00443B74">
        <w:rPr>
          <w:rFonts w:eastAsia="Times New Roman" w:asciiTheme="minorHAnsi" w:hAnsiTheme="minorHAnsi" w:cstheme="minorHAnsi"/>
          <w:b/>
          <w:sz w:val="64"/>
          <w:szCs w:val="64"/>
          <w:lang w:val="en-US"/>
        </w:rPr>
        <w:t xml:space="preserve"> </w:t>
      </w:r>
    </w:p>
    <w:p w:rsidRPr="00443B74" w:rsidR="001E2850" w:rsidP="001E2850" w:rsidRDefault="001E2850" w14:paraId="41CAFE36" w14:textId="5C167F18">
      <w:pPr>
        <w:tabs>
          <w:tab w:val="left" w:pos="1317"/>
        </w:tabs>
        <w:spacing w:line="240" w:lineRule="auto"/>
        <w:ind w:left="720"/>
        <w:rPr>
          <w:rFonts w:eastAsia="Times New Roman" w:asciiTheme="minorHAnsi" w:hAnsiTheme="minorHAnsi" w:cstheme="minorHAnsi"/>
          <w:b/>
          <w:sz w:val="64"/>
          <w:szCs w:val="64"/>
          <w:lang w:val="en-US"/>
        </w:rPr>
      </w:pPr>
      <w:r w:rsidRPr="00443B74">
        <w:rPr>
          <w:rFonts w:eastAsia="Times New Roman" w:asciiTheme="minorHAnsi" w:hAnsiTheme="minorHAnsi" w:cstheme="minorHAnsi"/>
          <w:b/>
          <w:sz w:val="64"/>
          <w:szCs w:val="64"/>
          <w:lang w:val="en-US"/>
        </w:rPr>
        <w:tab/>
      </w:r>
    </w:p>
    <w:p w:rsidRPr="00443B74" w:rsidR="001E2850" w:rsidP="001E2850" w:rsidRDefault="000A2C9A" w14:paraId="238743E5" w14:textId="661694BB">
      <w:pPr>
        <w:spacing w:line="240" w:lineRule="auto"/>
        <w:ind w:left="720"/>
        <w:jc w:val="right"/>
        <w:rPr>
          <w:rFonts w:eastAsia="Times New Roman" w:asciiTheme="minorHAnsi" w:hAnsiTheme="minorHAnsi" w:cstheme="minorHAnsi"/>
          <w:b/>
          <w:sz w:val="64"/>
          <w:szCs w:val="64"/>
          <w:lang w:val="en-US"/>
        </w:rPr>
      </w:pPr>
      <w:r w:rsidRPr="00443B74">
        <w:rPr>
          <w:rFonts w:eastAsia="Times New Roman" w:asciiTheme="minorHAnsi" w:hAnsiTheme="minorHAnsi" w:cstheme="minorHAnsi"/>
          <w:noProof/>
          <w:color w:val="44546A" w:themeColor="text2"/>
          <w:sz w:val="44"/>
          <w:szCs w:val="44"/>
          <w:lang w:eastAsia="en-GB"/>
        </w:rPr>
        <w:drawing>
          <wp:anchor distT="0" distB="0" distL="114300" distR="114300" simplePos="0" relativeHeight="251658245" behindDoc="1" locked="0" layoutInCell="1" allowOverlap="1" wp14:anchorId="135BB64C" wp14:editId="55DC78D3">
            <wp:simplePos x="0" y="0"/>
            <wp:positionH relativeFrom="column">
              <wp:posOffset>570015</wp:posOffset>
            </wp:positionH>
            <wp:positionV relativeFrom="paragraph">
              <wp:posOffset>73792</wp:posOffset>
            </wp:positionV>
            <wp:extent cx="3026410" cy="2141220"/>
            <wp:effectExtent l="0" t="0" r="0" b="0"/>
            <wp:wrapSquare wrapText="bothSides"/>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sexLAs_ExBtreeDarker.jpg"/>
                    <pic:cNvPicPr/>
                  </pic:nvPicPr>
                  <pic:blipFill>
                    <a:blip r:embed="rId93"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3026410" cy="2141220"/>
                    </a:xfrm>
                    <a:prstGeom prst="rect">
                      <a:avLst/>
                    </a:prstGeom>
                    <a:noFill/>
                    <a:ln>
                      <a:noFill/>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rsidR="000A2C9A" w:rsidP="001E2850" w:rsidRDefault="001E2850" w14:paraId="0EE2BE6E" w14:textId="77777777">
      <w:pPr>
        <w:tabs>
          <w:tab w:val="left" w:pos="1878"/>
        </w:tabs>
        <w:spacing w:line="240" w:lineRule="auto"/>
        <w:ind w:left="720"/>
        <w:rPr>
          <w:rFonts w:eastAsia="Times New Roman" w:asciiTheme="minorHAnsi" w:hAnsiTheme="minorHAnsi" w:cstheme="minorHAnsi"/>
          <w:b/>
          <w:sz w:val="64"/>
          <w:szCs w:val="64"/>
          <w:lang w:val="en-US"/>
        </w:rPr>
      </w:pPr>
      <w:r w:rsidRPr="00443B74">
        <w:rPr>
          <w:rFonts w:eastAsia="Times New Roman" w:asciiTheme="minorHAnsi" w:hAnsiTheme="minorHAnsi" w:cstheme="minorHAnsi"/>
          <w:b/>
          <w:sz w:val="64"/>
          <w:szCs w:val="64"/>
          <w:lang w:val="en-US"/>
        </w:rPr>
        <w:tab/>
      </w:r>
      <w:r w:rsidRPr="00443B74">
        <w:rPr>
          <w:rFonts w:eastAsia="Times New Roman" w:asciiTheme="minorHAnsi" w:hAnsiTheme="minorHAnsi" w:cstheme="minorHAnsi"/>
          <w:b/>
          <w:sz w:val="64"/>
          <w:szCs w:val="64"/>
          <w:lang w:val="en-US"/>
        </w:rPr>
        <w:t xml:space="preserve">     </w:t>
      </w:r>
    </w:p>
    <w:p w:rsidRPr="00443B74" w:rsidR="001E2850" w:rsidP="001E2850" w:rsidRDefault="000A2C9A" w14:paraId="17447FB6" w14:textId="151DFABC">
      <w:pPr>
        <w:tabs>
          <w:tab w:val="left" w:pos="1878"/>
        </w:tabs>
        <w:spacing w:line="240" w:lineRule="auto"/>
        <w:ind w:left="720"/>
        <w:rPr>
          <w:rFonts w:eastAsia="Times New Roman" w:asciiTheme="minorHAnsi" w:hAnsiTheme="minorHAnsi" w:cstheme="minorHAnsi"/>
          <w:b/>
          <w:sz w:val="64"/>
          <w:szCs w:val="64"/>
          <w:lang w:val="en-US"/>
        </w:rPr>
      </w:pPr>
      <w:r>
        <w:rPr>
          <w:rFonts w:eastAsia="Times New Roman" w:asciiTheme="minorHAnsi" w:hAnsiTheme="minorHAnsi" w:cstheme="minorHAnsi"/>
          <w:b/>
          <w:sz w:val="64"/>
          <w:szCs w:val="64"/>
          <w:lang w:val="en-US"/>
        </w:rPr>
        <w:tab/>
      </w:r>
      <w:r w:rsidRPr="00443B74" w:rsidR="001E2850">
        <w:rPr>
          <w:rFonts w:eastAsia="Times New Roman" w:asciiTheme="minorHAnsi" w:hAnsiTheme="minorHAnsi" w:cstheme="minorHAnsi"/>
          <w:b/>
          <w:sz w:val="64"/>
          <w:szCs w:val="64"/>
          <w:lang w:val="en-US"/>
        </w:rPr>
        <w:t xml:space="preserve">Epping Forest </w:t>
      </w:r>
      <w:r>
        <w:rPr>
          <w:rFonts w:eastAsia="Times New Roman" w:asciiTheme="minorHAnsi" w:hAnsiTheme="minorHAnsi" w:cstheme="minorHAnsi"/>
          <w:b/>
          <w:sz w:val="64"/>
          <w:szCs w:val="64"/>
          <w:lang w:val="en-US"/>
        </w:rPr>
        <w:t>L</w:t>
      </w:r>
      <w:r w:rsidRPr="00443B74" w:rsidR="001E2850">
        <w:rPr>
          <w:rFonts w:eastAsia="Times New Roman" w:asciiTheme="minorHAnsi" w:hAnsiTheme="minorHAnsi" w:cstheme="minorHAnsi"/>
          <w:b/>
          <w:sz w:val="64"/>
          <w:szCs w:val="64"/>
          <w:lang w:val="en-US"/>
        </w:rPr>
        <w:t>ocality</w:t>
      </w:r>
    </w:p>
    <w:p w:rsidRPr="00443B74" w:rsidR="001E2850" w:rsidP="001E2850" w:rsidRDefault="001E2850" w14:paraId="39E42296" w14:textId="77777777">
      <w:pPr>
        <w:spacing w:line="240" w:lineRule="auto"/>
        <w:ind w:left="720"/>
        <w:jc w:val="right"/>
        <w:rPr>
          <w:rFonts w:eastAsia="Times New Roman" w:asciiTheme="minorHAnsi" w:hAnsiTheme="minorHAnsi" w:cstheme="minorHAnsi"/>
          <w:b/>
          <w:sz w:val="64"/>
          <w:szCs w:val="64"/>
          <w:lang w:val="en-US"/>
        </w:rPr>
      </w:pPr>
    </w:p>
    <w:p w:rsidRPr="00443B74" w:rsidR="001E2850" w:rsidP="001E2850" w:rsidRDefault="001E2850" w14:paraId="000FBA8C" w14:textId="77777777">
      <w:pPr>
        <w:spacing w:line="240" w:lineRule="auto"/>
        <w:ind w:left="720"/>
        <w:jc w:val="right"/>
        <w:rPr>
          <w:rFonts w:eastAsia="Times New Roman" w:asciiTheme="minorHAnsi" w:hAnsiTheme="minorHAnsi" w:cstheme="minorHAnsi"/>
          <w:b/>
          <w:sz w:val="64"/>
          <w:szCs w:val="64"/>
          <w:lang w:val="en-US"/>
        </w:rPr>
      </w:pPr>
    </w:p>
    <w:p w:rsidR="000A2C9A" w:rsidP="001E2850" w:rsidRDefault="001E2850" w14:paraId="149AE057" w14:textId="77777777">
      <w:pPr>
        <w:keepLines/>
        <w:tabs>
          <w:tab w:val="left" w:pos="1009"/>
        </w:tabs>
        <w:spacing w:before="60" w:after="120" w:line="276" w:lineRule="auto"/>
        <w:ind w:left="1571"/>
        <w:outlineLvl w:val="2"/>
        <w:rPr>
          <w:rFonts w:asciiTheme="minorHAnsi" w:hAnsiTheme="minorHAnsi" w:eastAsiaTheme="majorEastAsia" w:cstheme="minorHAnsi"/>
          <w:bCs/>
          <w:sz w:val="22"/>
          <w:szCs w:val="24"/>
        </w:rPr>
      </w:pPr>
      <w:r w:rsidRPr="00443B74">
        <w:rPr>
          <w:rFonts w:asciiTheme="minorHAnsi" w:hAnsiTheme="minorHAnsi" w:eastAsiaTheme="majorEastAsia" w:cstheme="minorHAnsi"/>
          <w:bCs/>
          <w:sz w:val="22"/>
          <w:szCs w:val="24"/>
          <w:lang w:val="en"/>
        </w:rPr>
        <w:t xml:space="preserve">Epping Forest district covers an area of 339 square kilometers, the key population centers are the commuter towns of Loughton, Chigwell and Buckhurst Hill, as well as the market towns of Epping, Waltham Abbey and Ongar. </w:t>
      </w:r>
      <w:r w:rsidRPr="00443B74">
        <w:rPr>
          <w:rFonts w:asciiTheme="minorHAnsi" w:hAnsiTheme="minorHAnsi" w:eastAsiaTheme="majorEastAsia" w:cstheme="minorHAnsi"/>
          <w:bCs/>
          <w:sz w:val="22"/>
          <w:szCs w:val="24"/>
        </w:rPr>
        <w:t xml:space="preserve">Epping Forest has a population of 132,175 with 390 people living per square km. </w:t>
      </w:r>
    </w:p>
    <w:p w:rsidR="000A2C9A" w:rsidP="001E2850" w:rsidRDefault="001E2850" w14:paraId="6E0956EA" w14:textId="77777777">
      <w:pPr>
        <w:keepLines/>
        <w:tabs>
          <w:tab w:val="left" w:pos="1009"/>
        </w:tabs>
        <w:spacing w:before="60" w:after="120" w:line="276" w:lineRule="auto"/>
        <w:ind w:left="1571"/>
        <w:outlineLvl w:val="2"/>
        <w:rPr>
          <w:rFonts w:asciiTheme="minorHAnsi" w:hAnsiTheme="minorHAnsi" w:eastAsiaTheme="majorEastAsia" w:cstheme="minorHAnsi"/>
          <w:bCs/>
          <w:sz w:val="22"/>
          <w:szCs w:val="24"/>
        </w:rPr>
      </w:pPr>
      <w:r w:rsidRPr="00443B74">
        <w:rPr>
          <w:rFonts w:asciiTheme="minorHAnsi" w:hAnsiTheme="minorHAnsi" w:eastAsiaTheme="majorEastAsia" w:cstheme="minorHAnsi"/>
          <w:bCs/>
          <w:sz w:val="22"/>
          <w:szCs w:val="24"/>
        </w:rPr>
        <w:t xml:space="preserve">14.7% of the population is of BAME ethnicity which makes it the second most diverse among all Essex districts. Epping forest was ranked 200 out of 317 lower tier local authorities placing it among the upper 40% of the least deprived local authorities nationally. </w:t>
      </w:r>
    </w:p>
    <w:p w:rsidRPr="00443B74" w:rsidR="001E2850" w:rsidP="001E2850" w:rsidRDefault="001E2850" w14:paraId="76744F78" w14:textId="149D3510">
      <w:pPr>
        <w:keepLines/>
        <w:tabs>
          <w:tab w:val="left" w:pos="1009"/>
        </w:tabs>
        <w:spacing w:before="60" w:after="120" w:line="276" w:lineRule="auto"/>
        <w:ind w:left="1571"/>
        <w:outlineLvl w:val="2"/>
        <w:rPr>
          <w:rFonts w:asciiTheme="minorHAnsi" w:hAnsiTheme="minorHAnsi" w:eastAsiaTheme="majorEastAsia" w:cstheme="minorHAnsi"/>
          <w:bCs/>
          <w:sz w:val="22"/>
          <w:szCs w:val="24"/>
          <w:lang w:val="en"/>
        </w:rPr>
      </w:pPr>
      <w:r w:rsidRPr="00443B74">
        <w:rPr>
          <w:rFonts w:asciiTheme="minorHAnsi" w:hAnsiTheme="minorHAnsi" w:eastAsiaTheme="majorEastAsia" w:cstheme="minorHAnsi"/>
          <w:bCs/>
          <w:sz w:val="22"/>
          <w:szCs w:val="24"/>
        </w:rPr>
        <w:t>Only 1.3% of the total population live in the most deprived deciles.</w:t>
      </w:r>
    </w:p>
    <w:p w:rsidRPr="00443B74" w:rsidR="001E2850" w:rsidP="001E2850" w:rsidRDefault="001E2850" w14:paraId="67199ACA" w14:textId="77777777">
      <w:pPr>
        <w:tabs>
          <w:tab w:val="left" w:pos="5850"/>
        </w:tabs>
        <w:rPr>
          <w:rFonts w:eastAsia="Times New Roman" w:asciiTheme="minorHAnsi" w:hAnsiTheme="minorHAnsi" w:cstheme="minorHAnsi"/>
          <w:szCs w:val="24"/>
          <w:lang w:val="en-US"/>
        </w:rPr>
      </w:pPr>
    </w:p>
    <w:p w:rsidRPr="00443B74" w:rsidR="001E2850" w:rsidP="001E2850" w:rsidRDefault="001E2850" w14:paraId="5C542A19" w14:textId="77777777">
      <w:pPr>
        <w:keepNext/>
        <w:keepLines/>
        <w:numPr>
          <w:ilvl w:val="1"/>
          <w:numId w:val="0"/>
        </w:numPr>
        <w:tabs>
          <w:tab w:val="left" w:pos="431"/>
        </w:tabs>
        <w:spacing w:before="100"/>
        <w:ind w:left="748" w:hanging="578"/>
        <w:outlineLvl w:val="1"/>
        <w:rPr>
          <w:rFonts w:asciiTheme="minorHAnsi" w:hAnsiTheme="minorHAnsi" w:eastAsiaTheme="majorEastAsia" w:cstheme="minorHAnsi"/>
          <w:b/>
          <w:bCs/>
          <w:color w:val="FF0000"/>
          <w:szCs w:val="26"/>
        </w:rPr>
      </w:pPr>
    </w:p>
    <w:p w:rsidRPr="00443B74" w:rsidR="001E2850" w:rsidP="001E2850" w:rsidRDefault="001E2850" w14:paraId="23DFDE72" w14:textId="77777777">
      <w:pPr>
        <w:keepNext/>
        <w:keepLines/>
        <w:numPr>
          <w:ilvl w:val="1"/>
          <w:numId w:val="0"/>
        </w:numPr>
        <w:tabs>
          <w:tab w:val="left" w:pos="431"/>
        </w:tabs>
        <w:spacing w:before="100"/>
        <w:ind w:left="748" w:hanging="578"/>
        <w:outlineLvl w:val="1"/>
        <w:rPr>
          <w:rFonts w:asciiTheme="minorHAnsi" w:hAnsiTheme="minorHAnsi" w:eastAsiaTheme="majorEastAsia" w:cstheme="minorHAnsi"/>
          <w:b/>
          <w:bCs/>
          <w:color w:val="FF0000"/>
          <w:szCs w:val="26"/>
        </w:rPr>
      </w:pPr>
      <w:r w:rsidRPr="00443B74">
        <w:rPr>
          <w:rFonts w:asciiTheme="minorHAnsi" w:hAnsiTheme="minorHAnsi" w:cstheme="minorHAnsi"/>
          <w:noProof/>
        </w:rPr>
        <w:drawing>
          <wp:inline distT="0" distB="0" distL="0" distR="0" wp14:anchorId="3B7A3D8F" wp14:editId="5B985D28">
            <wp:extent cx="8863330" cy="3651885"/>
            <wp:effectExtent l="0" t="0" r="0" b="571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8863330" cy="3651885"/>
                    </a:xfrm>
                    <a:prstGeom prst="rect">
                      <a:avLst/>
                    </a:prstGeom>
                  </pic:spPr>
                </pic:pic>
              </a:graphicData>
            </a:graphic>
          </wp:inline>
        </w:drawing>
      </w:r>
    </w:p>
    <w:p w:rsidRPr="00443B74" w:rsidR="001E2850" w:rsidP="001E2850" w:rsidRDefault="001E2850" w14:paraId="5E657B54" w14:textId="77777777">
      <w:pPr>
        <w:keepNext/>
        <w:keepLines/>
        <w:numPr>
          <w:ilvl w:val="1"/>
          <w:numId w:val="0"/>
        </w:numPr>
        <w:tabs>
          <w:tab w:val="left" w:pos="431"/>
        </w:tabs>
        <w:spacing w:before="100"/>
        <w:ind w:left="748" w:hanging="578"/>
        <w:outlineLvl w:val="1"/>
        <w:rPr>
          <w:rFonts w:asciiTheme="minorHAnsi" w:hAnsiTheme="minorHAnsi" w:eastAsiaTheme="majorEastAsia" w:cstheme="minorHAnsi"/>
          <w:b/>
          <w:bCs/>
          <w:szCs w:val="26"/>
        </w:rPr>
      </w:pPr>
    </w:p>
    <w:p w:rsidR="001E2850" w:rsidP="001E2850" w:rsidRDefault="001E2850" w14:paraId="76391D07" w14:textId="5B2E0A3A">
      <w:pPr>
        <w:tabs>
          <w:tab w:val="left" w:pos="1779"/>
        </w:tabs>
        <w:rPr>
          <w:rFonts w:asciiTheme="minorHAnsi" w:hAnsiTheme="minorHAnsi" w:cstheme="minorHAnsi"/>
        </w:rPr>
      </w:pPr>
      <w:bookmarkStart w:name="_Hlk104293656" w:id="215"/>
      <w:r w:rsidRPr="00443B74">
        <w:rPr>
          <w:rFonts w:asciiTheme="minorHAnsi" w:hAnsiTheme="minorHAnsi" w:cstheme="minorHAnsi"/>
        </w:rPr>
        <w:t xml:space="preserve">Further details can be accessed in the Essex Joint Strategic Needs Assessment </w:t>
      </w:r>
      <w:hyperlink w:history="1" r:id="rId95">
        <w:r w:rsidRPr="002E2033" w:rsidR="00E66E61">
          <w:rPr>
            <w:rStyle w:val="Hyperlink"/>
            <w:rFonts w:asciiTheme="minorHAnsi" w:hAnsiTheme="minorHAnsi" w:cstheme="minorHAnsi"/>
          </w:rPr>
          <w:t>https://data.essex.gov.uk/</w:t>
        </w:r>
      </w:hyperlink>
    </w:p>
    <w:bookmarkEnd w:id="215"/>
    <w:p w:rsidRPr="00443B74" w:rsidR="00E66E61" w:rsidP="001E2850" w:rsidRDefault="00E66E61" w14:paraId="2804988F" w14:textId="77777777">
      <w:pPr>
        <w:tabs>
          <w:tab w:val="left" w:pos="1779"/>
        </w:tabs>
        <w:rPr>
          <w:rFonts w:asciiTheme="minorHAnsi" w:hAnsiTheme="minorHAnsi" w:cstheme="minorHAnsi"/>
          <w:color w:val="FF0000"/>
        </w:rPr>
      </w:pPr>
    </w:p>
    <w:p w:rsidRPr="00443B74" w:rsidR="001E2850" w:rsidP="001E2850" w:rsidRDefault="001E2850" w14:paraId="081B9BBE" w14:textId="77777777">
      <w:pPr>
        <w:keepNext/>
        <w:keepLines/>
        <w:numPr>
          <w:ilvl w:val="1"/>
          <w:numId w:val="0"/>
        </w:numPr>
        <w:tabs>
          <w:tab w:val="left" w:pos="431"/>
        </w:tabs>
        <w:spacing w:before="100"/>
        <w:ind w:left="748" w:hanging="578"/>
        <w:outlineLvl w:val="1"/>
        <w:rPr>
          <w:rFonts w:asciiTheme="minorHAnsi" w:hAnsiTheme="minorHAnsi" w:eastAsiaTheme="majorEastAsia" w:cstheme="minorHAnsi"/>
          <w:b/>
          <w:bCs/>
          <w:szCs w:val="26"/>
        </w:rPr>
      </w:pPr>
      <w:r w:rsidRPr="00443B74">
        <w:rPr>
          <w:rFonts w:asciiTheme="minorHAnsi" w:hAnsiTheme="minorHAnsi" w:eastAsiaTheme="majorEastAsia" w:cstheme="minorHAnsi"/>
          <w:b/>
          <w:bCs/>
          <w:szCs w:val="26"/>
        </w:rPr>
        <w:lastRenderedPageBreak/>
        <w:t>Map of Epping Forest Pharmacies</w:t>
      </w:r>
    </w:p>
    <w:p w:rsidRPr="00443B74" w:rsidR="001E2850" w:rsidP="001E2850" w:rsidRDefault="001E2850" w14:paraId="263287CA" w14:textId="60AA9A12">
      <w:pPr>
        <w:keepNext/>
        <w:keepLines/>
        <w:numPr>
          <w:ilvl w:val="1"/>
          <w:numId w:val="0"/>
        </w:numPr>
        <w:tabs>
          <w:tab w:val="left" w:pos="431"/>
        </w:tabs>
        <w:spacing w:before="100"/>
        <w:ind w:left="748" w:hanging="578"/>
        <w:outlineLvl w:val="1"/>
        <w:rPr>
          <w:rFonts w:asciiTheme="minorHAnsi" w:hAnsiTheme="minorHAnsi" w:eastAsiaTheme="majorEastAsia" w:cstheme="minorHAnsi"/>
          <w:szCs w:val="26"/>
        </w:rPr>
      </w:pPr>
      <w:r w:rsidRPr="00443B74">
        <w:rPr>
          <w:rFonts w:asciiTheme="minorHAnsi" w:hAnsiTheme="minorHAnsi" w:eastAsiaTheme="majorEastAsia" w:cstheme="minorHAnsi"/>
          <w:noProof/>
          <w:szCs w:val="26"/>
        </w:rPr>
        <w:t xml:space="preserve"> </w:t>
      </w:r>
      <w:r w:rsidRPr="00443B74">
        <w:rPr>
          <w:rFonts w:asciiTheme="minorHAnsi" w:hAnsiTheme="minorHAnsi" w:cstheme="minorHAnsi"/>
          <w:b/>
          <w:bCs/>
          <w:color w:val="000000"/>
          <w:sz w:val="22"/>
          <w:shd w:val="clear" w:color="auto" w:fill="FFFFFF"/>
        </w:rPr>
        <w:br/>
      </w:r>
      <w:r w:rsidRPr="00443B74">
        <w:rPr>
          <w:rFonts w:asciiTheme="minorHAnsi" w:hAnsiTheme="minorHAnsi" w:cstheme="minorHAnsi"/>
          <w:b/>
          <w:bCs/>
          <w:noProof/>
          <w:color w:val="000000"/>
          <w:sz w:val="22"/>
          <w:shd w:val="clear" w:color="auto" w:fill="FFFFFF"/>
        </w:rPr>
        <w:drawing>
          <wp:inline distT="0" distB="0" distL="0" distR="0" wp14:anchorId="7F3AA8EF" wp14:editId="086FDE20">
            <wp:extent cx="4699136" cy="4332817"/>
            <wp:effectExtent l="0" t="0" r="635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4737642" cy="4368322"/>
                    </a:xfrm>
                    <a:prstGeom prst="rect">
                      <a:avLst/>
                    </a:prstGeom>
                    <a:noFill/>
                    <a:ln>
                      <a:noFill/>
                    </a:ln>
                  </pic:spPr>
                </pic:pic>
              </a:graphicData>
            </a:graphic>
          </wp:inline>
        </w:drawing>
      </w:r>
      <w:r w:rsidRPr="00443B74">
        <w:rPr>
          <w:rFonts w:asciiTheme="minorHAnsi" w:hAnsiTheme="minorHAnsi" w:eastAsiaTheme="majorEastAsia" w:cstheme="minorHAnsi"/>
          <w:noProof/>
          <w:szCs w:val="26"/>
        </w:rPr>
        <w:t xml:space="preserve"> </w:t>
      </w:r>
      <w:r w:rsidRPr="00443B74">
        <w:rPr>
          <w:rFonts w:asciiTheme="minorHAnsi" w:hAnsiTheme="minorHAnsi" w:eastAsiaTheme="majorEastAsia" w:cstheme="minorHAnsi"/>
          <w:noProof/>
          <w:szCs w:val="26"/>
        </w:rPr>
        <w:drawing>
          <wp:inline distT="0" distB="0" distL="0" distR="0" wp14:anchorId="46A92A7F" wp14:editId="62D01ECE">
            <wp:extent cx="1633206" cy="3437018"/>
            <wp:effectExtent l="0" t="0" r="571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642389" cy="3456344"/>
                    </a:xfrm>
                    <a:prstGeom prst="rect">
                      <a:avLst/>
                    </a:prstGeom>
                    <a:noFill/>
                    <a:ln>
                      <a:noFill/>
                    </a:ln>
                  </pic:spPr>
                </pic:pic>
              </a:graphicData>
            </a:graphic>
          </wp:inline>
        </w:drawing>
      </w:r>
      <w:r w:rsidRPr="00443B74">
        <w:rPr>
          <w:rFonts w:asciiTheme="minorHAnsi" w:hAnsiTheme="minorHAnsi" w:cstheme="minorHAnsi"/>
          <w:b/>
          <w:bCs/>
          <w:color w:val="000000"/>
          <w:sz w:val="22"/>
          <w:shd w:val="clear" w:color="auto" w:fill="FFFFFF"/>
        </w:rPr>
        <w:br/>
      </w:r>
      <w:r w:rsidRPr="00443B74">
        <w:rPr>
          <w:rFonts w:asciiTheme="minorHAnsi" w:hAnsiTheme="minorHAnsi" w:cstheme="minorHAnsi"/>
          <w:color w:val="000000"/>
          <w:sz w:val="22"/>
          <w:shd w:val="clear" w:color="auto" w:fill="FFFFFF"/>
        </w:rPr>
        <w:t xml:space="preserve">Source: </w:t>
      </w:r>
      <w:hyperlink w:history="1" w:anchor="12/51.7125/0.1681/l-lad/b-E07000072/sc-pc,s-300/o-n,a/x-show/m-LA,ml-LA,mb-h,mb-hr/rh-0,rdr-t" r:id="rId98">
        <w:r w:rsidRPr="00443B74">
          <w:rPr>
            <w:rFonts w:asciiTheme="minorHAnsi" w:hAnsiTheme="minorHAnsi" w:cstheme="minorHAnsi"/>
            <w:color w:val="0563C1"/>
            <w:sz w:val="22"/>
            <w:u w:val="single"/>
            <w:shd w:val="clear" w:color="auto" w:fill="FFFFFF"/>
          </w:rPr>
          <w:t>Shape Place Atlas</w:t>
        </w:r>
      </w:hyperlink>
      <w:r w:rsidRPr="00443B74" w:rsidR="00186C1D">
        <w:rPr>
          <w:rFonts w:asciiTheme="minorHAnsi" w:hAnsiTheme="minorHAnsi" w:cstheme="minorHAnsi"/>
          <w:color w:val="0563C1"/>
          <w:sz w:val="22"/>
          <w:u w:val="single"/>
          <w:shd w:val="clear" w:color="auto" w:fill="FFFFFF"/>
        </w:rPr>
        <w:t xml:space="preserve"> </w:t>
      </w:r>
      <w:r w:rsidRPr="00443B74" w:rsidR="00186C1D">
        <w:rPr>
          <w:rFonts w:asciiTheme="minorHAnsi" w:hAnsiTheme="minorHAnsi" w:cstheme="minorHAnsi"/>
          <w:sz w:val="22"/>
          <w:shd w:val="clear" w:color="auto" w:fill="FFFFFF"/>
        </w:rPr>
        <w:t>(as at 22/03/22)</w:t>
      </w:r>
      <w:r w:rsidRPr="00443B74">
        <w:rPr>
          <w:rFonts w:asciiTheme="minorHAnsi" w:hAnsiTheme="minorHAnsi" w:cstheme="minorHAnsi"/>
          <w:color w:val="000000"/>
          <w:sz w:val="22"/>
          <w:shd w:val="clear" w:color="auto" w:fill="FFFFFF"/>
        </w:rPr>
        <w:br/>
      </w:r>
      <w:r w:rsidRPr="00443B74">
        <w:rPr>
          <w:rFonts w:asciiTheme="minorHAnsi" w:hAnsiTheme="minorHAnsi" w:cstheme="minorHAnsi"/>
          <w:b/>
          <w:bCs/>
          <w:color w:val="000000"/>
          <w:sz w:val="22"/>
          <w:shd w:val="clear" w:color="auto" w:fill="FFFFFF"/>
        </w:rPr>
        <w:br/>
      </w:r>
    </w:p>
    <w:p w:rsidR="001E2850" w:rsidP="001E2850" w:rsidRDefault="001E2850" w14:paraId="7B9019F6" w14:textId="5D135083">
      <w:pPr>
        <w:keepNext/>
        <w:keepLines/>
        <w:numPr>
          <w:ilvl w:val="1"/>
          <w:numId w:val="0"/>
        </w:numPr>
        <w:tabs>
          <w:tab w:val="left" w:pos="431"/>
        </w:tabs>
        <w:spacing w:before="100"/>
        <w:ind w:left="748" w:hanging="578"/>
        <w:outlineLvl w:val="1"/>
        <w:rPr>
          <w:rFonts w:asciiTheme="minorHAnsi" w:hAnsiTheme="minorHAnsi" w:eastAsiaTheme="majorEastAsia" w:cstheme="minorHAnsi"/>
          <w:szCs w:val="26"/>
        </w:rPr>
      </w:pPr>
      <w:r w:rsidRPr="00443B74">
        <w:rPr>
          <w:rFonts w:asciiTheme="minorHAnsi" w:hAnsiTheme="minorHAnsi" w:eastAsiaTheme="majorEastAsia" w:cstheme="minorHAnsi"/>
          <w:b/>
          <w:bCs/>
          <w:noProof/>
          <w:szCs w:val="26"/>
        </w:rPr>
        <w:t xml:space="preserve"> </w:t>
      </w:r>
      <w:r w:rsidRPr="00443B74">
        <w:rPr>
          <w:rFonts w:asciiTheme="minorHAnsi" w:hAnsiTheme="minorHAnsi" w:eastAsiaTheme="majorEastAsia" w:cstheme="minorHAnsi"/>
          <w:szCs w:val="26"/>
        </w:rPr>
        <w:t xml:space="preserve">    </w:t>
      </w:r>
    </w:p>
    <w:p w:rsidR="000A2C9A" w:rsidP="001E2850" w:rsidRDefault="000A2C9A" w14:paraId="0FAA75F9" w14:textId="77777777">
      <w:pPr>
        <w:keepNext/>
        <w:keepLines/>
        <w:numPr>
          <w:ilvl w:val="1"/>
          <w:numId w:val="0"/>
        </w:numPr>
        <w:tabs>
          <w:tab w:val="left" w:pos="431"/>
        </w:tabs>
        <w:spacing w:before="100"/>
        <w:ind w:left="748" w:hanging="578"/>
        <w:outlineLvl w:val="1"/>
        <w:rPr>
          <w:rFonts w:asciiTheme="minorHAnsi" w:hAnsiTheme="minorHAnsi" w:eastAsiaTheme="majorEastAsia" w:cstheme="minorHAnsi"/>
          <w:szCs w:val="26"/>
        </w:rPr>
      </w:pPr>
    </w:p>
    <w:p w:rsidRPr="00443B74" w:rsidR="000A2C9A" w:rsidP="001E2850" w:rsidRDefault="000A2C9A" w14:paraId="5B8E3944" w14:textId="77777777">
      <w:pPr>
        <w:keepNext/>
        <w:keepLines/>
        <w:numPr>
          <w:ilvl w:val="1"/>
          <w:numId w:val="0"/>
        </w:numPr>
        <w:tabs>
          <w:tab w:val="left" w:pos="431"/>
        </w:tabs>
        <w:spacing w:before="100"/>
        <w:ind w:left="748" w:hanging="578"/>
        <w:outlineLvl w:val="1"/>
        <w:rPr>
          <w:rFonts w:asciiTheme="minorHAnsi" w:hAnsiTheme="minorHAnsi" w:eastAsiaTheme="majorEastAsia" w:cstheme="minorHAnsi"/>
          <w:szCs w:val="26"/>
        </w:rPr>
      </w:pPr>
    </w:p>
    <w:p w:rsidRPr="00443B74" w:rsidR="001E2850" w:rsidP="001E2850" w:rsidRDefault="001E2850" w14:paraId="6240DA71" w14:textId="77777777">
      <w:pPr>
        <w:keepNext/>
        <w:keepLines/>
        <w:numPr>
          <w:ilvl w:val="1"/>
          <w:numId w:val="0"/>
        </w:numPr>
        <w:tabs>
          <w:tab w:val="left" w:pos="431"/>
        </w:tabs>
        <w:spacing w:before="100"/>
        <w:ind w:left="748" w:hanging="578"/>
        <w:outlineLvl w:val="1"/>
        <w:rPr>
          <w:rFonts w:asciiTheme="minorHAnsi" w:hAnsiTheme="minorHAnsi" w:eastAsiaTheme="majorEastAsia" w:cstheme="minorHAnsi"/>
          <w:b/>
          <w:bCs/>
          <w:szCs w:val="26"/>
        </w:rPr>
      </w:pPr>
      <w:r w:rsidRPr="00443B74">
        <w:rPr>
          <w:rFonts w:asciiTheme="minorHAnsi" w:hAnsiTheme="minorHAnsi" w:eastAsiaTheme="majorEastAsia" w:cstheme="minorHAnsi"/>
          <w:b/>
          <w:bCs/>
          <w:szCs w:val="26"/>
        </w:rPr>
        <w:t>Provision</w:t>
      </w:r>
    </w:p>
    <w:p w:rsidRPr="00443B74" w:rsidR="001E2850" w:rsidP="001E2850" w:rsidRDefault="001E2850" w14:paraId="6D09066D" w14:textId="77777777">
      <w:pPr>
        <w:keepLines/>
        <w:tabs>
          <w:tab w:val="left" w:pos="1009"/>
        </w:tabs>
        <w:spacing w:before="60" w:after="120" w:line="276" w:lineRule="auto"/>
        <w:ind w:left="710"/>
        <w:outlineLvl w:val="2"/>
        <w:rPr>
          <w:rFonts w:asciiTheme="minorHAnsi" w:hAnsiTheme="minorHAnsi" w:eastAsiaTheme="majorEastAsia" w:cstheme="minorHAnsi"/>
          <w:bCs/>
          <w:sz w:val="22"/>
          <w:szCs w:val="24"/>
        </w:rPr>
      </w:pPr>
      <w:r w:rsidRPr="00443B74">
        <w:rPr>
          <w:rFonts w:asciiTheme="minorHAnsi" w:hAnsiTheme="minorHAnsi" w:eastAsiaTheme="majorEastAsia" w:cstheme="minorHAnsi"/>
          <w:bCs/>
          <w:sz w:val="22"/>
          <w:szCs w:val="24"/>
        </w:rPr>
        <w:t xml:space="preserve">The information contained in this report was obtained from NHSE, local commissioners and a contractor survey. </w:t>
      </w:r>
    </w:p>
    <w:p w:rsidRPr="00443B74" w:rsidR="001E2850" w:rsidP="001E2850" w:rsidRDefault="001E2850" w14:paraId="0E487A96" w14:textId="77777777">
      <w:pPr>
        <w:keepLines/>
        <w:tabs>
          <w:tab w:val="left" w:pos="1009"/>
        </w:tabs>
        <w:spacing w:before="60" w:after="120" w:line="276" w:lineRule="auto"/>
        <w:ind w:left="1571" w:hanging="720"/>
        <w:outlineLvl w:val="2"/>
        <w:rPr>
          <w:rFonts w:asciiTheme="minorHAnsi" w:hAnsiTheme="minorHAnsi" w:eastAsiaTheme="majorEastAsia" w:cstheme="minorHAnsi"/>
          <w:bCs/>
          <w:sz w:val="22"/>
          <w:szCs w:val="24"/>
        </w:rPr>
      </w:pPr>
      <w:r w:rsidRPr="00443B74">
        <w:rPr>
          <w:rFonts w:asciiTheme="minorHAnsi" w:hAnsiTheme="minorHAnsi" w:eastAsiaTheme="majorEastAsia" w:cstheme="minorHAnsi"/>
          <w:bCs/>
          <w:sz w:val="22"/>
          <w:szCs w:val="24"/>
        </w:rPr>
        <w:t>Opening hours were obtained via the NHSE pharmacy contracts team.</w:t>
      </w:r>
    </w:p>
    <w:p w:rsidRPr="00443B74" w:rsidR="001E2850" w:rsidP="001E2850" w:rsidRDefault="001E2850" w14:paraId="0D93910E" w14:textId="77777777">
      <w:pPr>
        <w:keepLines/>
        <w:tabs>
          <w:tab w:val="left" w:pos="1009"/>
        </w:tabs>
        <w:spacing w:before="60" w:after="120" w:line="276" w:lineRule="auto"/>
        <w:ind w:left="1571" w:hanging="720"/>
        <w:outlineLvl w:val="2"/>
        <w:rPr>
          <w:rFonts w:asciiTheme="minorHAnsi" w:hAnsiTheme="minorHAnsi" w:eastAsiaTheme="majorEastAsia" w:cstheme="minorHAnsi"/>
          <w:bCs/>
          <w:sz w:val="22"/>
          <w:szCs w:val="24"/>
        </w:rPr>
      </w:pPr>
      <w:r w:rsidRPr="00443B74">
        <w:rPr>
          <w:rFonts w:asciiTheme="minorHAnsi" w:hAnsiTheme="minorHAnsi" w:eastAsiaTheme="majorEastAsia" w:cstheme="minorHAnsi"/>
          <w:bCs/>
          <w:sz w:val="22"/>
          <w:szCs w:val="24"/>
        </w:rPr>
        <w:t>Service provision for advanced services was obtained via NHSE, NHSBSA and with the support of the local LPC.</w:t>
      </w:r>
    </w:p>
    <w:p w:rsidRPr="00443B74" w:rsidR="001E2850" w:rsidP="001E2850" w:rsidRDefault="001E2850" w14:paraId="71308147" w14:textId="77777777">
      <w:pPr>
        <w:keepNext/>
        <w:keepLines/>
        <w:numPr>
          <w:ilvl w:val="2"/>
          <w:numId w:val="0"/>
        </w:numPr>
        <w:tabs>
          <w:tab w:val="left" w:pos="1009"/>
        </w:tabs>
        <w:spacing w:before="60" w:after="120"/>
        <w:ind w:left="1020" w:hanging="680"/>
        <w:outlineLvl w:val="2"/>
        <w:rPr>
          <w:rFonts w:asciiTheme="minorHAnsi" w:hAnsiTheme="minorHAnsi" w:eastAsiaTheme="majorEastAsia" w:cstheme="minorHAnsi"/>
          <w:bCs/>
        </w:rPr>
      </w:pPr>
    </w:p>
    <w:p w:rsidR="006516BA" w:rsidP="006516BA" w:rsidRDefault="001E2850" w14:paraId="6CDC6DA9" w14:textId="77777777">
      <w:pPr>
        <w:keepNext/>
        <w:keepLines/>
        <w:numPr>
          <w:ilvl w:val="1"/>
          <w:numId w:val="0"/>
        </w:numPr>
        <w:tabs>
          <w:tab w:val="left" w:pos="431"/>
        </w:tabs>
        <w:spacing w:before="100"/>
        <w:ind w:left="748" w:hanging="578"/>
        <w:outlineLvl w:val="1"/>
        <w:rPr>
          <w:rFonts w:asciiTheme="minorHAnsi" w:hAnsiTheme="minorHAnsi" w:eastAsiaTheme="majorEastAsia" w:cstheme="minorHAnsi"/>
          <w:b/>
          <w:bCs/>
          <w:szCs w:val="26"/>
        </w:rPr>
      </w:pPr>
      <w:r w:rsidRPr="00443B74">
        <w:rPr>
          <w:rFonts w:asciiTheme="minorHAnsi" w:hAnsiTheme="minorHAnsi" w:eastAsiaTheme="majorEastAsia" w:cstheme="minorHAnsi"/>
          <w:b/>
          <w:bCs/>
          <w:szCs w:val="26"/>
        </w:rPr>
        <w:t>Access</w:t>
      </w:r>
    </w:p>
    <w:p w:rsidRPr="006516BA" w:rsidR="001E2850" w:rsidP="006516BA" w:rsidRDefault="001E2850" w14:paraId="5F67E9BF" w14:textId="6E85C641">
      <w:pPr>
        <w:keepNext/>
        <w:keepLines/>
        <w:numPr>
          <w:ilvl w:val="1"/>
          <w:numId w:val="0"/>
        </w:numPr>
        <w:tabs>
          <w:tab w:val="left" w:pos="431"/>
        </w:tabs>
        <w:spacing w:before="100"/>
        <w:ind w:left="748" w:hanging="578"/>
        <w:outlineLvl w:val="1"/>
        <w:rPr>
          <w:rFonts w:asciiTheme="minorHAnsi" w:hAnsiTheme="minorHAnsi" w:eastAsiaTheme="majorEastAsia" w:cstheme="minorHAnsi"/>
          <w:b/>
          <w:bCs/>
          <w:szCs w:val="26"/>
        </w:rPr>
      </w:pPr>
      <w:r w:rsidRPr="00443B74">
        <w:rPr>
          <w:rFonts w:asciiTheme="minorHAnsi" w:hAnsiTheme="minorHAnsi" w:eastAsiaTheme="majorEastAsia" w:cstheme="minorHAnsi"/>
          <w:sz w:val="22"/>
          <w:szCs w:val="26"/>
        </w:rPr>
        <w:t xml:space="preserve">  </w:t>
      </w:r>
      <w:r w:rsidRPr="00620356">
        <w:rPr>
          <w:rFonts w:asciiTheme="minorHAnsi" w:hAnsiTheme="minorHAnsi" w:eastAsiaTheme="majorEastAsia" w:cstheme="minorHAnsi"/>
          <w:sz w:val="22"/>
          <w:szCs w:val="26"/>
        </w:rPr>
        <w:t xml:space="preserve">Appendix </w:t>
      </w:r>
      <w:r w:rsidRPr="00620356" w:rsidR="00620356">
        <w:rPr>
          <w:rFonts w:asciiTheme="minorHAnsi" w:hAnsiTheme="minorHAnsi" w:eastAsiaTheme="majorEastAsia" w:cstheme="minorHAnsi"/>
          <w:sz w:val="22"/>
          <w:szCs w:val="26"/>
        </w:rPr>
        <w:t>F</w:t>
      </w:r>
      <w:r w:rsidRPr="00443B74">
        <w:rPr>
          <w:rFonts w:asciiTheme="minorHAnsi" w:hAnsiTheme="minorHAnsi" w:eastAsiaTheme="majorEastAsia" w:cstheme="minorHAnsi"/>
          <w:sz w:val="22"/>
          <w:szCs w:val="26"/>
        </w:rPr>
        <w:t xml:space="preserve"> shows that using the base population data on the SHAPE Place Atlas platform, it is possible to calculate the Essex population (and by district) that are estimated to have a journey time either within 20 minutes, 20 - 30 minutes or over 30 minutes to a pharmacy across Essex and within a 1.6KM buffer zone around Essex by each journey method.</w:t>
      </w:r>
    </w:p>
    <w:p w:rsidRPr="00E4579B" w:rsidR="006516BA" w:rsidP="006516BA" w:rsidRDefault="006516BA" w14:paraId="1847AD0F" w14:textId="77777777">
      <w:pPr>
        <w:keepLines/>
        <w:numPr>
          <w:ilvl w:val="2"/>
          <w:numId w:val="0"/>
        </w:numPr>
        <w:tabs>
          <w:tab w:val="left" w:pos="284"/>
          <w:tab w:val="left" w:pos="567"/>
        </w:tabs>
        <w:spacing w:before="60" w:after="120" w:line="276" w:lineRule="auto"/>
        <w:ind w:left="567" w:hanging="283"/>
        <w:outlineLvl w:val="2"/>
        <w:rPr>
          <w:rFonts w:asciiTheme="minorHAnsi" w:hAnsiTheme="minorHAnsi" w:eastAsiaTheme="majorEastAsia" w:cstheme="minorHAnsi"/>
          <w:bCs/>
          <w:szCs w:val="24"/>
        </w:rPr>
      </w:pPr>
      <w:r w:rsidRPr="00E4579B">
        <w:rPr>
          <w:rFonts w:asciiTheme="minorHAnsi" w:hAnsiTheme="minorHAnsi" w:eastAsiaTheme="majorEastAsia" w:cstheme="minorHAnsi"/>
          <w:bCs/>
          <w:szCs w:val="24"/>
        </w:rPr>
        <w:t>Overall, across Essex, generally residents are within a relatively short travel time whichever method is chosen:</w:t>
      </w:r>
    </w:p>
    <w:p w:rsidRPr="00E4579B" w:rsidR="006516BA" w:rsidP="006516BA" w:rsidRDefault="006516BA" w14:paraId="10C6DDD6" w14:textId="77777777">
      <w:pPr>
        <w:pStyle w:val="ListParagraph"/>
        <w:keepLines/>
        <w:numPr>
          <w:ilvl w:val="0"/>
          <w:numId w:val="22"/>
        </w:numPr>
        <w:spacing w:before="60" w:after="120" w:line="276" w:lineRule="auto"/>
        <w:outlineLvl w:val="2"/>
        <w:rPr>
          <w:rFonts w:asciiTheme="minorHAnsi" w:hAnsiTheme="minorHAnsi" w:eastAsiaTheme="majorEastAsia" w:cstheme="minorHAnsi"/>
          <w:bCs/>
          <w:szCs w:val="24"/>
        </w:rPr>
      </w:pPr>
      <w:r w:rsidRPr="00E4579B">
        <w:rPr>
          <w:rFonts w:asciiTheme="minorHAnsi" w:hAnsiTheme="minorHAnsi" w:eastAsiaTheme="majorEastAsia" w:cstheme="minorHAnsi"/>
          <w:bCs/>
          <w:szCs w:val="24"/>
        </w:rPr>
        <w:t>99.9% of the Essex population could get to a pharmacy in a 20-minute drive.</w:t>
      </w:r>
    </w:p>
    <w:p w:rsidRPr="00E4579B" w:rsidR="006516BA" w:rsidP="006516BA" w:rsidRDefault="006516BA" w14:paraId="383915DD" w14:textId="1D13A8D2">
      <w:pPr>
        <w:pStyle w:val="ListParagraph"/>
        <w:keepLines/>
        <w:numPr>
          <w:ilvl w:val="0"/>
          <w:numId w:val="22"/>
        </w:numPr>
        <w:spacing w:before="60" w:after="120" w:line="276" w:lineRule="auto"/>
        <w:outlineLvl w:val="2"/>
        <w:rPr>
          <w:rFonts w:asciiTheme="minorHAnsi" w:hAnsiTheme="minorHAnsi" w:eastAsiaTheme="majorEastAsia" w:cstheme="minorHAnsi"/>
          <w:bCs/>
          <w:szCs w:val="24"/>
        </w:rPr>
      </w:pPr>
      <w:r w:rsidRPr="00E4579B">
        <w:rPr>
          <w:rFonts w:asciiTheme="minorHAnsi" w:hAnsiTheme="minorHAnsi" w:eastAsiaTheme="majorEastAsia" w:cstheme="minorHAnsi"/>
          <w:bCs/>
          <w:szCs w:val="24"/>
        </w:rPr>
        <w:t>95% a 20-minute public transport journey</w:t>
      </w:r>
      <w:r w:rsidR="00620356">
        <w:rPr>
          <w:rFonts w:asciiTheme="minorHAnsi" w:hAnsiTheme="minorHAnsi" w:eastAsiaTheme="majorEastAsia" w:cstheme="minorHAnsi"/>
          <w:bCs/>
          <w:szCs w:val="24"/>
        </w:rPr>
        <w:t>.</w:t>
      </w:r>
      <w:r w:rsidRPr="00E4579B">
        <w:rPr>
          <w:rFonts w:asciiTheme="minorHAnsi" w:hAnsiTheme="minorHAnsi" w:eastAsiaTheme="majorEastAsia" w:cstheme="minorHAnsi"/>
          <w:bCs/>
          <w:szCs w:val="24"/>
        </w:rPr>
        <w:t xml:space="preserve"> </w:t>
      </w:r>
    </w:p>
    <w:p w:rsidRPr="00E4579B" w:rsidR="006516BA" w:rsidP="006516BA" w:rsidRDefault="006516BA" w14:paraId="01087ED4" w14:textId="77777777">
      <w:pPr>
        <w:pStyle w:val="ListParagraph"/>
        <w:keepLines/>
        <w:numPr>
          <w:ilvl w:val="0"/>
          <w:numId w:val="22"/>
        </w:numPr>
        <w:spacing w:before="60" w:after="120" w:line="276" w:lineRule="auto"/>
        <w:outlineLvl w:val="2"/>
        <w:rPr>
          <w:rFonts w:asciiTheme="minorHAnsi" w:hAnsiTheme="minorHAnsi" w:eastAsiaTheme="majorEastAsia" w:cstheme="minorHAnsi"/>
          <w:bCs/>
          <w:szCs w:val="24"/>
        </w:rPr>
      </w:pPr>
      <w:r w:rsidRPr="00E4579B">
        <w:rPr>
          <w:rFonts w:asciiTheme="minorHAnsi" w:hAnsiTheme="minorHAnsi" w:eastAsiaTheme="majorEastAsia" w:cstheme="minorHAnsi"/>
          <w:bCs/>
          <w:szCs w:val="24"/>
        </w:rPr>
        <w:t xml:space="preserve">83% within a 20-minute walk. Residents have to travel for longer if they </w:t>
      </w:r>
      <w:r>
        <w:rPr>
          <w:rFonts w:asciiTheme="minorHAnsi" w:hAnsiTheme="minorHAnsi" w:eastAsiaTheme="majorEastAsia" w:cstheme="minorHAnsi"/>
          <w:bCs/>
          <w:szCs w:val="24"/>
        </w:rPr>
        <w:t>walk</w:t>
      </w:r>
      <w:r w:rsidRPr="00E4579B">
        <w:rPr>
          <w:rFonts w:asciiTheme="minorHAnsi" w:hAnsiTheme="minorHAnsi" w:eastAsiaTheme="majorEastAsia" w:cstheme="minorHAnsi"/>
          <w:bCs/>
          <w:szCs w:val="24"/>
        </w:rPr>
        <w:t xml:space="preserve">. </w:t>
      </w:r>
    </w:p>
    <w:p w:rsidRPr="00E4579B" w:rsidR="006516BA" w:rsidP="006516BA" w:rsidRDefault="006516BA" w14:paraId="3DF63FB1" w14:textId="77777777">
      <w:pPr>
        <w:pStyle w:val="ListParagraph"/>
        <w:keepLines/>
        <w:numPr>
          <w:ilvl w:val="0"/>
          <w:numId w:val="22"/>
        </w:numPr>
        <w:spacing w:before="60" w:after="120" w:line="276" w:lineRule="auto"/>
        <w:outlineLvl w:val="2"/>
        <w:rPr>
          <w:rFonts w:asciiTheme="minorHAnsi" w:hAnsiTheme="minorHAnsi" w:eastAsiaTheme="majorEastAsia" w:cstheme="minorHAnsi"/>
          <w:bCs/>
          <w:szCs w:val="24"/>
        </w:rPr>
      </w:pPr>
      <w:r w:rsidRPr="00E4579B">
        <w:rPr>
          <w:rFonts w:asciiTheme="minorHAnsi" w:hAnsiTheme="minorHAnsi" w:eastAsiaTheme="majorEastAsia" w:cstheme="minorHAnsi"/>
          <w:bCs/>
          <w:szCs w:val="24"/>
        </w:rPr>
        <w:t>11% over 30-minute walk away. </w:t>
      </w:r>
    </w:p>
    <w:p w:rsidRPr="00443B74" w:rsidR="001E2850" w:rsidP="003D76BB" w:rsidRDefault="001E2850" w14:paraId="1CD06E08" w14:textId="164047D9">
      <w:pPr>
        <w:numPr>
          <w:ilvl w:val="0"/>
          <w:numId w:val="22"/>
        </w:numPr>
        <w:spacing w:line="240" w:lineRule="auto"/>
        <w:textAlignment w:val="baseline"/>
        <w:rPr>
          <w:rFonts w:asciiTheme="minorHAnsi" w:hAnsiTheme="minorHAnsi" w:eastAsiaTheme="majorEastAsia" w:cstheme="minorHAnsi"/>
          <w:bCs/>
          <w:szCs w:val="24"/>
        </w:rPr>
      </w:pPr>
      <w:r w:rsidRPr="00443B74">
        <w:rPr>
          <w:rFonts w:asciiTheme="minorHAnsi" w:hAnsiTheme="minorHAnsi" w:eastAsiaTheme="majorEastAsia" w:cstheme="minorHAnsi"/>
          <w:bCs/>
          <w:sz w:val="22"/>
        </w:rPr>
        <w:t>Epping Forest residents can drive to a pharmacy within 20 minutes</w:t>
      </w:r>
      <w:r w:rsidR="00620356">
        <w:rPr>
          <w:rFonts w:asciiTheme="minorHAnsi" w:hAnsiTheme="minorHAnsi" w:eastAsiaTheme="majorEastAsia" w:cstheme="minorHAnsi"/>
          <w:bCs/>
          <w:sz w:val="22"/>
        </w:rPr>
        <w:t>.</w:t>
      </w:r>
    </w:p>
    <w:p w:rsidRPr="00443B74" w:rsidR="001E2850" w:rsidP="003D76BB" w:rsidRDefault="000A2C9A" w14:paraId="0319E4C7" w14:textId="3B111537">
      <w:pPr>
        <w:numPr>
          <w:ilvl w:val="0"/>
          <w:numId w:val="22"/>
        </w:numPr>
        <w:spacing w:line="240" w:lineRule="auto"/>
        <w:textAlignment w:val="baseline"/>
        <w:rPr>
          <w:rFonts w:asciiTheme="minorHAnsi" w:hAnsiTheme="minorHAnsi" w:eastAsiaTheme="majorEastAsia" w:cstheme="minorHAnsi"/>
          <w:bCs/>
          <w:szCs w:val="24"/>
        </w:rPr>
      </w:pPr>
      <w:r>
        <w:rPr>
          <w:rFonts w:asciiTheme="minorHAnsi" w:hAnsiTheme="minorHAnsi" w:eastAsiaTheme="majorEastAsia" w:cstheme="minorHAnsi"/>
          <w:bCs/>
          <w:sz w:val="22"/>
        </w:rPr>
        <w:t>M</w:t>
      </w:r>
      <w:r w:rsidRPr="00443B74" w:rsidR="001E2850">
        <w:rPr>
          <w:rFonts w:asciiTheme="minorHAnsi" w:hAnsiTheme="minorHAnsi" w:eastAsiaTheme="majorEastAsia" w:cstheme="minorHAnsi"/>
          <w:bCs/>
          <w:sz w:val="22"/>
        </w:rPr>
        <w:t>ost residents can get to a pharmacy within a 20-minute journey on public transport in most districts. However, some districts see a relatively high % of their population having to travel for longer (Braintree, Maldon, Uttlesford 20-30 minutes; Braintree, Epping Forest, Uttlesford over 30 minutes)</w:t>
      </w:r>
      <w:r w:rsidR="00620356">
        <w:rPr>
          <w:rFonts w:asciiTheme="minorHAnsi" w:hAnsiTheme="minorHAnsi" w:eastAsiaTheme="majorEastAsia" w:cstheme="minorHAnsi"/>
          <w:bCs/>
          <w:sz w:val="22"/>
        </w:rPr>
        <w:t>.</w:t>
      </w:r>
      <w:r w:rsidRPr="00443B74" w:rsidR="001E2850">
        <w:rPr>
          <w:rFonts w:asciiTheme="minorHAnsi" w:hAnsiTheme="minorHAnsi" w:eastAsiaTheme="majorEastAsia" w:cstheme="minorHAnsi"/>
          <w:bCs/>
          <w:sz w:val="22"/>
          <w:szCs w:val="24"/>
        </w:rPr>
        <w:t> </w:t>
      </w:r>
    </w:p>
    <w:p w:rsidRPr="00443B74" w:rsidR="001E2850" w:rsidP="003D76BB" w:rsidRDefault="006516BA" w14:paraId="136A5ECB" w14:textId="524A21AE">
      <w:pPr>
        <w:numPr>
          <w:ilvl w:val="0"/>
          <w:numId w:val="22"/>
        </w:numPr>
        <w:spacing w:line="240" w:lineRule="auto"/>
        <w:textAlignment w:val="baseline"/>
        <w:rPr>
          <w:rFonts w:asciiTheme="minorHAnsi" w:hAnsiTheme="minorHAnsi" w:eastAsiaTheme="majorEastAsia" w:cstheme="minorHAnsi"/>
          <w:bCs/>
          <w:szCs w:val="24"/>
        </w:rPr>
      </w:pPr>
      <w:r>
        <w:rPr>
          <w:rFonts w:asciiTheme="minorHAnsi" w:hAnsiTheme="minorHAnsi" w:eastAsiaTheme="majorEastAsia" w:cstheme="minorHAnsi"/>
          <w:bCs/>
          <w:sz w:val="22"/>
        </w:rPr>
        <w:t>M</w:t>
      </w:r>
      <w:r w:rsidRPr="00443B74" w:rsidR="001E2850">
        <w:rPr>
          <w:rFonts w:asciiTheme="minorHAnsi" w:hAnsiTheme="minorHAnsi" w:eastAsiaTheme="majorEastAsia" w:cstheme="minorHAnsi"/>
          <w:bCs/>
          <w:sz w:val="22"/>
        </w:rPr>
        <w:t>ost residents can get to a pharmacy within 20-minute walk in most districts. Some districts however see a relatively higher % of their population that’d have to walk further (Braintree, Brentwood, Uttlesford 20-30 minutes; Braintree, Maldon, Uttlesford over 30 minutes).</w:t>
      </w:r>
      <w:r w:rsidRPr="00443B74" w:rsidR="001E2850">
        <w:rPr>
          <w:rFonts w:asciiTheme="minorHAnsi" w:hAnsiTheme="minorHAnsi" w:eastAsiaTheme="majorEastAsia" w:cstheme="minorHAnsi"/>
          <w:bCs/>
          <w:sz w:val="22"/>
          <w:szCs w:val="24"/>
        </w:rPr>
        <w:t> </w:t>
      </w:r>
    </w:p>
    <w:p w:rsidRPr="00443B74" w:rsidR="001E2850" w:rsidP="006516BA" w:rsidRDefault="001E2850" w14:paraId="72C34393" w14:textId="03409174">
      <w:pPr>
        <w:keepNext/>
        <w:keepLines/>
        <w:tabs>
          <w:tab w:val="left" w:pos="431"/>
        </w:tabs>
        <w:spacing w:before="100" w:line="276" w:lineRule="auto"/>
        <w:outlineLvl w:val="1"/>
        <w:rPr>
          <w:rFonts w:asciiTheme="minorHAnsi" w:hAnsiTheme="minorHAnsi" w:eastAsiaTheme="majorEastAsia" w:cstheme="minorHAnsi"/>
          <w:sz w:val="22"/>
          <w:szCs w:val="26"/>
        </w:rPr>
      </w:pPr>
      <w:r w:rsidRPr="00443B74">
        <w:rPr>
          <w:rFonts w:asciiTheme="minorHAnsi" w:hAnsiTheme="minorHAnsi" w:eastAsiaTheme="majorEastAsia" w:cstheme="minorHAnsi"/>
          <w:sz w:val="22"/>
          <w:szCs w:val="26"/>
        </w:rPr>
        <w:lastRenderedPageBreak/>
        <w:t xml:space="preserve">Travel time to access pharmaceutical services are no longer than journey times to access key services as shown in section </w:t>
      </w:r>
      <w:r w:rsidR="003456FC">
        <w:rPr>
          <w:rFonts w:asciiTheme="minorHAnsi" w:hAnsiTheme="minorHAnsi" w:eastAsiaTheme="majorEastAsia" w:cstheme="minorHAnsi"/>
          <w:sz w:val="22"/>
          <w:szCs w:val="26"/>
        </w:rPr>
        <w:t>6 of this report.</w:t>
      </w:r>
    </w:p>
    <w:p w:rsidRPr="00443B74" w:rsidR="001E2850" w:rsidP="006516BA" w:rsidRDefault="001E2850" w14:paraId="4804473A" w14:textId="5672DC1A">
      <w:pPr>
        <w:keepNext/>
        <w:keepLines/>
        <w:tabs>
          <w:tab w:val="left" w:pos="431"/>
        </w:tabs>
        <w:spacing w:before="100" w:line="276" w:lineRule="auto"/>
        <w:outlineLvl w:val="1"/>
        <w:rPr>
          <w:rFonts w:asciiTheme="minorHAnsi" w:hAnsiTheme="minorHAnsi" w:eastAsiaTheme="majorEastAsia" w:cstheme="minorHAnsi"/>
          <w:sz w:val="22"/>
          <w:szCs w:val="26"/>
        </w:rPr>
      </w:pPr>
      <w:r w:rsidRPr="00443B74">
        <w:rPr>
          <w:rFonts w:asciiTheme="minorHAnsi" w:hAnsiTheme="minorHAnsi" w:eastAsiaTheme="majorEastAsia" w:cstheme="minorHAnsi"/>
          <w:sz w:val="22"/>
          <w:szCs w:val="26"/>
        </w:rPr>
        <w:t>From the results of the public survey (</w:t>
      </w:r>
      <w:r w:rsidRPr="003456FC">
        <w:rPr>
          <w:rFonts w:asciiTheme="minorHAnsi" w:hAnsiTheme="minorHAnsi" w:eastAsiaTheme="majorEastAsia" w:cstheme="minorHAnsi"/>
          <w:sz w:val="22"/>
          <w:szCs w:val="26"/>
        </w:rPr>
        <w:t xml:space="preserve">Appendix </w:t>
      </w:r>
      <w:r w:rsidRPr="003456FC" w:rsidR="003456FC">
        <w:rPr>
          <w:rFonts w:asciiTheme="minorHAnsi" w:hAnsiTheme="minorHAnsi" w:eastAsiaTheme="majorEastAsia" w:cstheme="minorHAnsi"/>
          <w:sz w:val="22"/>
          <w:szCs w:val="26"/>
        </w:rPr>
        <w:t>E</w:t>
      </w:r>
      <w:r w:rsidRPr="00443B74">
        <w:rPr>
          <w:rFonts w:asciiTheme="minorHAnsi" w:hAnsiTheme="minorHAnsi" w:eastAsiaTheme="majorEastAsia" w:cstheme="minorHAnsi"/>
          <w:sz w:val="22"/>
          <w:szCs w:val="26"/>
        </w:rPr>
        <w:t>) 83% of residents stated that they had a reasonable distance to travel to the pharmacy equating to less than 20 minutes, 14% had travelled between 20 and 30 minutes, and 3% had travelled between 30-45 minutes. 61% made the trip by car, and 34% had travelled on foot—only 3% used public transport and 2% a bicycle.</w:t>
      </w:r>
    </w:p>
    <w:p w:rsidRPr="00443B74" w:rsidR="001E2850" w:rsidP="006516BA" w:rsidRDefault="001E2850" w14:paraId="672D5A67" w14:textId="25EBA209">
      <w:pPr>
        <w:keepNext/>
        <w:keepLines/>
        <w:tabs>
          <w:tab w:val="left" w:pos="431"/>
        </w:tabs>
        <w:spacing w:before="100" w:line="276" w:lineRule="auto"/>
        <w:outlineLvl w:val="1"/>
        <w:rPr>
          <w:rFonts w:asciiTheme="minorHAnsi" w:hAnsiTheme="minorHAnsi" w:eastAsiaTheme="majorEastAsia" w:cstheme="minorHAnsi"/>
          <w:sz w:val="22"/>
          <w:szCs w:val="26"/>
          <w:highlight w:val="yellow"/>
        </w:rPr>
      </w:pPr>
      <w:r w:rsidRPr="00443B74">
        <w:rPr>
          <w:rFonts w:asciiTheme="minorHAnsi" w:hAnsiTheme="minorHAnsi" w:eastAsiaTheme="majorEastAsia" w:cstheme="minorHAnsi"/>
          <w:sz w:val="22"/>
          <w:szCs w:val="26"/>
        </w:rPr>
        <w:t>Epping Forest residents also have access to dispensing doctors, pharmacies in other HWB areas and distance selling pharmacies in England. Analysis of dispensing flows in the West Essex CCG area shows that 86% of prescriptions generated in the CCG are dispensed within the area and 14% out of area including 5% by distance selling pharmacies.</w:t>
      </w:r>
    </w:p>
    <w:p w:rsidRPr="00443B74" w:rsidR="001E2850" w:rsidP="001E2850" w:rsidRDefault="001E2850" w14:paraId="51F2158E" w14:textId="77777777">
      <w:pPr>
        <w:keepLines/>
        <w:tabs>
          <w:tab w:val="left" w:pos="1009"/>
        </w:tabs>
        <w:spacing w:before="60" w:after="120" w:line="276" w:lineRule="auto"/>
        <w:outlineLvl w:val="2"/>
        <w:rPr>
          <w:rFonts w:asciiTheme="minorHAnsi" w:hAnsiTheme="minorHAnsi" w:eastAsiaTheme="majorEastAsia" w:cstheme="minorHAnsi"/>
          <w:b/>
          <w:bCs/>
          <w:sz w:val="22"/>
          <w:szCs w:val="24"/>
        </w:rPr>
      </w:pPr>
    </w:p>
    <w:p w:rsidRPr="00443B74" w:rsidR="001E2850" w:rsidP="001E2850" w:rsidRDefault="001E2850" w14:paraId="4F31D741" w14:textId="77777777">
      <w:pPr>
        <w:keepLines/>
        <w:tabs>
          <w:tab w:val="left" w:pos="1009"/>
        </w:tabs>
        <w:spacing w:before="60" w:after="120" w:line="276" w:lineRule="auto"/>
        <w:outlineLvl w:val="2"/>
        <w:rPr>
          <w:rFonts w:asciiTheme="minorHAnsi" w:hAnsiTheme="minorHAnsi" w:eastAsiaTheme="majorEastAsia" w:cstheme="minorHAnsi"/>
          <w:b/>
          <w:bCs/>
          <w:sz w:val="22"/>
          <w:szCs w:val="24"/>
        </w:rPr>
      </w:pPr>
      <w:r w:rsidRPr="00443B74">
        <w:rPr>
          <w:rFonts w:asciiTheme="minorHAnsi" w:hAnsiTheme="minorHAnsi" w:eastAsiaTheme="majorEastAsia" w:cstheme="minorHAnsi"/>
          <w:b/>
          <w:bCs/>
          <w:sz w:val="22"/>
          <w:szCs w:val="24"/>
        </w:rPr>
        <w:t>Pharmaceutical services in the locality</w:t>
      </w:r>
    </w:p>
    <w:p w:rsidRPr="00443B74" w:rsidR="001E2850" w:rsidP="00E1295C" w:rsidRDefault="001E2850" w14:paraId="461BBD51" w14:textId="77777777">
      <w:pPr>
        <w:spacing w:before="160" w:after="120"/>
        <w:rPr>
          <w:rFonts w:asciiTheme="minorHAnsi" w:hAnsiTheme="minorHAnsi" w:cstheme="minorHAnsi"/>
          <w:b/>
          <w:bCs/>
          <w:szCs w:val="18"/>
        </w:rPr>
      </w:pPr>
      <w:r w:rsidRPr="00443B74">
        <w:rPr>
          <w:rFonts w:asciiTheme="minorHAnsi" w:hAnsiTheme="minorHAnsi" w:cstheme="minorHAnsi"/>
          <w:b/>
          <w:bCs/>
          <w:szCs w:val="18"/>
        </w:rPr>
        <w:t>Table Number and type of providers of pharmaceutical services in the area</w:t>
      </w:r>
    </w:p>
    <w:tbl>
      <w:tblPr>
        <w:tblStyle w:val="TableGrid2110"/>
        <w:tblW w:w="0" w:type="auto"/>
        <w:tblInd w:w="-5" w:type="dxa"/>
        <w:tblCellMar>
          <w:top w:w="57" w:type="dxa"/>
          <w:bottom w:w="57" w:type="dxa"/>
        </w:tblCellMar>
        <w:tblLook w:val="04A0" w:firstRow="1" w:lastRow="0" w:firstColumn="1" w:lastColumn="0" w:noHBand="0" w:noVBand="1"/>
      </w:tblPr>
      <w:tblGrid>
        <w:gridCol w:w="4678"/>
        <w:gridCol w:w="2693"/>
      </w:tblGrid>
      <w:tr w:rsidRPr="00443B74" w:rsidR="001E2850" w:rsidTr="00E1295C" w14:paraId="5CD13FD4" w14:textId="77777777">
        <w:trPr>
          <w:trHeight w:val="414"/>
        </w:trPr>
        <w:tc>
          <w:tcPr>
            <w:tcW w:w="4678" w:type="dxa"/>
            <w:shd w:val="clear" w:color="auto" w:fill="auto"/>
            <w:vAlign w:val="center"/>
          </w:tcPr>
          <w:p w:rsidRPr="00C176D2" w:rsidR="001E2850" w:rsidP="001E2850" w:rsidRDefault="001E2850" w14:paraId="313AAB10" w14:textId="77777777">
            <w:pPr>
              <w:jc w:val="center"/>
              <w:rPr>
                <w:rFonts w:cstheme="minorHAnsi"/>
                <w:b/>
                <w:bCs/>
              </w:rPr>
            </w:pPr>
            <w:r w:rsidRPr="00C176D2">
              <w:rPr>
                <w:rFonts w:cstheme="minorHAnsi"/>
                <w:b/>
                <w:bCs/>
              </w:rPr>
              <w:t>Type Of Contract</w:t>
            </w:r>
          </w:p>
        </w:tc>
        <w:tc>
          <w:tcPr>
            <w:tcW w:w="2693" w:type="dxa"/>
            <w:shd w:val="clear" w:color="auto" w:fill="auto"/>
            <w:vAlign w:val="center"/>
          </w:tcPr>
          <w:p w:rsidRPr="00C176D2" w:rsidR="001E2850" w:rsidP="001E2850" w:rsidRDefault="001E2850" w14:paraId="32C14819" w14:textId="77777777">
            <w:pPr>
              <w:jc w:val="center"/>
              <w:rPr>
                <w:rFonts w:cstheme="minorHAnsi"/>
                <w:b/>
                <w:bCs/>
              </w:rPr>
            </w:pPr>
          </w:p>
          <w:p w:rsidRPr="00C176D2" w:rsidR="001E2850" w:rsidP="001E2850" w:rsidRDefault="001E2850" w14:paraId="3BF7C544" w14:textId="77777777">
            <w:pPr>
              <w:jc w:val="center"/>
              <w:rPr>
                <w:rFonts w:cstheme="minorHAnsi"/>
                <w:b/>
                <w:bCs/>
              </w:rPr>
            </w:pPr>
            <w:r w:rsidRPr="00C176D2">
              <w:rPr>
                <w:rFonts w:cstheme="minorHAnsi"/>
                <w:b/>
                <w:bCs/>
              </w:rPr>
              <w:t>Epping Forest</w:t>
            </w:r>
          </w:p>
          <w:p w:rsidRPr="00C176D2" w:rsidR="001E2850" w:rsidP="001E2850" w:rsidRDefault="001E2850" w14:paraId="2B57A7E8" w14:textId="77777777">
            <w:pPr>
              <w:jc w:val="center"/>
              <w:rPr>
                <w:rFonts w:cstheme="minorHAnsi"/>
                <w:b/>
                <w:bCs/>
              </w:rPr>
            </w:pPr>
          </w:p>
        </w:tc>
      </w:tr>
      <w:tr w:rsidRPr="00443B74" w:rsidR="001E2850" w:rsidTr="00E1295C" w14:paraId="46FA0810" w14:textId="77777777">
        <w:trPr>
          <w:trHeight w:val="402"/>
        </w:trPr>
        <w:tc>
          <w:tcPr>
            <w:tcW w:w="4678" w:type="dxa"/>
            <w:vAlign w:val="center"/>
          </w:tcPr>
          <w:p w:rsidRPr="00443B74" w:rsidR="001E2850" w:rsidP="001E2850" w:rsidRDefault="001E2850" w14:paraId="628A8BF8" w14:textId="77777777">
            <w:pPr>
              <w:rPr>
                <w:rFonts w:cstheme="minorHAnsi"/>
              </w:rPr>
            </w:pPr>
            <w:r w:rsidRPr="00443B74">
              <w:rPr>
                <w:rFonts w:cstheme="minorHAnsi"/>
              </w:rPr>
              <w:t>Total Number of Community Pharmacies</w:t>
            </w:r>
          </w:p>
        </w:tc>
        <w:tc>
          <w:tcPr>
            <w:tcW w:w="2693" w:type="dxa"/>
            <w:vAlign w:val="center"/>
          </w:tcPr>
          <w:p w:rsidRPr="00443B74" w:rsidR="001E2850" w:rsidP="001E2850" w:rsidRDefault="001E2850" w14:paraId="78288EC5" w14:textId="77777777">
            <w:pPr>
              <w:jc w:val="center"/>
              <w:rPr>
                <w:rFonts w:cstheme="minorHAnsi"/>
              </w:rPr>
            </w:pPr>
            <w:r w:rsidRPr="00443B74">
              <w:rPr>
                <w:rFonts w:cstheme="minorHAnsi"/>
              </w:rPr>
              <w:t>24</w:t>
            </w:r>
          </w:p>
        </w:tc>
      </w:tr>
      <w:tr w:rsidRPr="00443B74" w:rsidR="001E2850" w:rsidTr="00E1295C" w14:paraId="5ABA491F" w14:textId="77777777">
        <w:trPr>
          <w:trHeight w:val="402"/>
        </w:trPr>
        <w:tc>
          <w:tcPr>
            <w:tcW w:w="4678" w:type="dxa"/>
            <w:vAlign w:val="center"/>
          </w:tcPr>
          <w:p w:rsidRPr="00443B74" w:rsidR="001E2850" w:rsidP="001E2850" w:rsidRDefault="001E2850" w14:paraId="01142841" w14:textId="77777777">
            <w:pPr>
              <w:rPr>
                <w:rFonts w:cstheme="minorHAnsi"/>
              </w:rPr>
            </w:pPr>
            <w:r w:rsidRPr="00443B74">
              <w:rPr>
                <w:rFonts w:cstheme="minorHAnsi"/>
              </w:rPr>
              <w:t>Dispensing Doctors</w:t>
            </w:r>
          </w:p>
        </w:tc>
        <w:tc>
          <w:tcPr>
            <w:tcW w:w="2693" w:type="dxa"/>
            <w:vAlign w:val="center"/>
          </w:tcPr>
          <w:p w:rsidRPr="00443B74" w:rsidR="001E2850" w:rsidP="001E2850" w:rsidRDefault="001E2850" w14:paraId="7D59024D" w14:textId="77777777">
            <w:pPr>
              <w:jc w:val="center"/>
              <w:rPr>
                <w:rFonts w:cstheme="minorHAnsi"/>
              </w:rPr>
            </w:pPr>
            <w:r w:rsidRPr="00443B74">
              <w:rPr>
                <w:rFonts w:cstheme="minorHAnsi"/>
              </w:rPr>
              <w:t>1</w:t>
            </w:r>
          </w:p>
        </w:tc>
      </w:tr>
      <w:tr w:rsidRPr="00443B74" w:rsidR="001E2850" w:rsidTr="00E1295C" w14:paraId="0C7982EB" w14:textId="77777777">
        <w:trPr>
          <w:trHeight w:val="201"/>
        </w:trPr>
        <w:tc>
          <w:tcPr>
            <w:tcW w:w="4678" w:type="dxa"/>
            <w:vAlign w:val="center"/>
          </w:tcPr>
          <w:p w:rsidRPr="00443B74" w:rsidR="001E2850" w:rsidP="001E2850" w:rsidRDefault="001E2850" w14:paraId="37940719" w14:textId="77777777">
            <w:pPr>
              <w:rPr>
                <w:rFonts w:cstheme="minorHAnsi"/>
              </w:rPr>
            </w:pPr>
            <w:r w:rsidRPr="00443B74">
              <w:rPr>
                <w:rFonts w:cstheme="minorHAnsi"/>
              </w:rPr>
              <w:t>Dispensing Appliance Contractors</w:t>
            </w:r>
          </w:p>
        </w:tc>
        <w:tc>
          <w:tcPr>
            <w:tcW w:w="2693" w:type="dxa"/>
            <w:vAlign w:val="center"/>
          </w:tcPr>
          <w:p w:rsidRPr="00443B74" w:rsidR="001E2850" w:rsidP="001E2850" w:rsidRDefault="00BF0C6C" w14:paraId="44E125F2" w14:textId="3AF0BC2B">
            <w:pPr>
              <w:jc w:val="center"/>
              <w:rPr>
                <w:rFonts w:cstheme="minorHAnsi"/>
              </w:rPr>
            </w:pPr>
            <w:r>
              <w:rPr>
                <w:rFonts w:cstheme="minorHAnsi"/>
              </w:rPr>
              <w:t>0</w:t>
            </w:r>
          </w:p>
        </w:tc>
      </w:tr>
      <w:tr w:rsidRPr="00443B74" w:rsidR="001E2850" w:rsidTr="00E1295C" w14:paraId="380D4D55" w14:textId="77777777">
        <w:trPr>
          <w:trHeight w:val="396"/>
        </w:trPr>
        <w:tc>
          <w:tcPr>
            <w:tcW w:w="4678" w:type="dxa"/>
            <w:vAlign w:val="center"/>
          </w:tcPr>
          <w:p w:rsidRPr="00443B74" w:rsidR="001E2850" w:rsidP="001E2850" w:rsidRDefault="001E2850" w14:paraId="2CA02838" w14:textId="77777777">
            <w:pPr>
              <w:rPr>
                <w:rFonts w:cstheme="minorHAnsi"/>
              </w:rPr>
            </w:pPr>
            <w:r w:rsidRPr="00443B74">
              <w:rPr>
                <w:rFonts w:cstheme="minorHAnsi"/>
              </w:rPr>
              <w:t>Distance Selling Pharmacies</w:t>
            </w:r>
          </w:p>
        </w:tc>
        <w:tc>
          <w:tcPr>
            <w:tcW w:w="2693" w:type="dxa"/>
            <w:vAlign w:val="center"/>
          </w:tcPr>
          <w:p w:rsidRPr="00443B74" w:rsidR="001E2850" w:rsidP="001E2850" w:rsidRDefault="001E2850" w14:paraId="1733C4B0" w14:textId="77777777">
            <w:pPr>
              <w:jc w:val="center"/>
              <w:rPr>
                <w:rFonts w:cstheme="minorHAnsi"/>
              </w:rPr>
            </w:pPr>
            <w:r w:rsidRPr="00443B74">
              <w:rPr>
                <w:rFonts w:cstheme="minorHAnsi"/>
              </w:rPr>
              <w:t>1</w:t>
            </w:r>
          </w:p>
        </w:tc>
      </w:tr>
    </w:tbl>
    <w:p w:rsidRPr="00443B74" w:rsidR="001E2850" w:rsidP="001E2850" w:rsidRDefault="001E2850" w14:paraId="715C94F6" w14:textId="77777777">
      <w:pPr>
        <w:rPr>
          <w:rFonts w:asciiTheme="minorHAnsi" w:hAnsiTheme="minorHAnsi" w:cstheme="minorHAnsi"/>
        </w:rPr>
      </w:pPr>
    </w:p>
    <w:p w:rsidRPr="00443B74" w:rsidR="001E2850" w:rsidP="001E2850" w:rsidRDefault="001E2850" w14:paraId="07CB8E77" w14:textId="77777777">
      <w:pPr>
        <w:rPr>
          <w:rFonts w:asciiTheme="minorHAnsi" w:hAnsiTheme="minorHAnsi" w:cstheme="minorHAnsi"/>
        </w:rPr>
      </w:pPr>
    </w:p>
    <w:p w:rsidRPr="00443B74" w:rsidR="001E2850" w:rsidP="001E2850" w:rsidRDefault="001E2850" w14:paraId="272530B1" w14:textId="77777777">
      <w:pPr>
        <w:rPr>
          <w:rFonts w:asciiTheme="minorHAnsi" w:hAnsiTheme="minorHAnsi" w:cstheme="minorHAnsi"/>
        </w:rPr>
      </w:pPr>
    </w:p>
    <w:p w:rsidRPr="00443B74" w:rsidR="001E2850" w:rsidP="001E2850" w:rsidRDefault="001E2850" w14:paraId="58C9B863" w14:textId="77777777">
      <w:pPr>
        <w:rPr>
          <w:rFonts w:asciiTheme="minorHAnsi" w:hAnsiTheme="minorHAnsi" w:cstheme="minorHAnsi"/>
        </w:rPr>
      </w:pPr>
    </w:p>
    <w:p w:rsidRPr="00443B74" w:rsidR="001E2850" w:rsidP="001E2850" w:rsidRDefault="001E2850" w14:paraId="4DB38FBF" w14:textId="77777777">
      <w:pPr>
        <w:rPr>
          <w:rFonts w:asciiTheme="minorHAnsi" w:hAnsiTheme="minorHAnsi" w:cstheme="minorHAnsi"/>
        </w:rPr>
      </w:pPr>
    </w:p>
    <w:p w:rsidRPr="00443B74" w:rsidR="001E2850" w:rsidP="001E2850" w:rsidRDefault="001E2850" w14:paraId="7C9E6DCC" w14:textId="77777777">
      <w:pPr>
        <w:rPr>
          <w:rFonts w:asciiTheme="minorHAnsi" w:hAnsiTheme="minorHAnsi" w:cstheme="minorHAnsi"/>
        </w:rPr>
      </w:pPr>
    </w:p>
    <w:p w:rsidR="001E2850" w:rsidP="001E2850" w:rsidRDefault="001E2850" w14:paraId="64E71C06" w14:textId="77777777">
      <w:pPr>
        <w:rPr>
          <w:rFonts w:asciiTheme="minorHAnsi" w:hAnsiTheme="minorHAnsi" w:cstheme="minorHAnsi"/>
        </w:rPr>
      </w:pPr>
    </w:p>
    <w:p w:rsidRPr="00443B74" w:rsidR="00C176D2" w:rsidP="001E2850" w:rsidRDefault="00C176D2" w14:paraId="16DDAE71" w14:textId="77777777">
      <w:pPr>
        <w:rPr>
          <w:rFonts w:asciiTheme="minorHAnsi" w:hAnsiTheme="minorHAnsi" w:cstheme="minorHAnsi"/>
        </w:rPr>
      </w:pPr>
    </w:p>
    <w:p w:rsidRPr="00443B74" w:rsidR="001E2850" w:rsidP="001E2850" w:rsidRDefault="001E2850" w14:paraId="112B0832" w14:textId="77777777">
      <w:pPr>
        <w:rPr>
          <w:rFonts w:asciiTheme="minorHAnsi" w:hAnsiTheme="minorHAnsi" w:cstheme="minorHAnsi"/>
        </w:rPr>
      </w:pPr>
    </w:p>
    <w:p w:rsidRPr="00443B74" w:rsidR="001E2850" w:rsidP="001E2850" w:rsidRDefault="001E2850" w14:paraId="3AE61CDD" w14:textId="48EC215A">
      <w:pPr>
        <w:spacing w:before="160" w:after="120"/>
        <w:ind w:left="567"/>
        <w:rPr>
          <w:rFonts w:asciiTheme="minorHAnsi" w:hAnsiTheme="minorHAnsi" w:cstheme="minorHAnsi"/>
          <w:b/>
          <w:bCs/>
          <w:szCs w:val="18"/>
        </w:rPr>
      </w:pPr>
      <w:r w:rsidRPr="00443B74">
        <w:rPr>
          <w:rFonts w:asciiTheme="minorHAnsi" w:hAnsiTheme="minorHAnsi" w:cstheme="minorHAnsi"/>
          <w:b/>
          <w:bCs/>
          <w:szCs w:val="18"/>
        </w:rPr>
        <w:lastRenderedPageBreak/>
        <w:t>Table</w:t>
      </w:r>
      <w:r w:rsidR="00E96BAB">
        <w:rPr>
          <w:rFonts w:asciiTheme="minorHAnsi" w:hAnsiTheme="minorHAnsi" w:cstheme="minorHAnsi"/>
          <w:b/>
          <w:bCs/>
          <w:szCs w:val="18"/>
        </w:rPr>
        <w:t xml:space="preserve"> of</w:t>
      </w:r>
      <w:r w:rsidRPr="00443B74">
        <w:rPr>
          <w:rFonts w:asciiTheme="minorHAnsi" w:hAnsiTheme="minorHAnsi" w:cstheme="minorHAnsi"/>
          <w:b/>
          <w:bCs/>
          <w:szCs w:val="18"/>
        </w:rPr>
        <w:t xml:space="preserve"> Pharmacy contractors in the locality and provision of commissioned services</w:t>
      </w:r>
    </w:p>
    <w:p w:rsidR="001E2850" w:rsidP="001E2850" w:rsidRDefault="001E2850" w14:paraId="28EE14B1" w14:textId="77777777">
      <w:pPr>
        <w:spacing w:before="160" w:after="120"/>
        <w:ind w:left="567"/>
        <w:rPr>
          <w:rFonts w:asciiTheme="minorHAnsi" w:hAnsiTheme="minorHAnsi" w:cstheme="minorHAnsi"/>
          <w:b/>
          <w:bCs/>
          <w:szCs w:val="18"/>
        </w:rPr>
      </w:pPr>
    </w:p>
    <w:tbl>
      <w:tblPr>
        <w:tblW w:w="0" w:type="auto"/>
        <w:tblInd w:w="-5" w:type="dxa"/>
        <w:tblLayout w:type="fixed"/>
        <w:tblLook w:val="04A0" w:firstRow="1" w:lastRow="0" w:firstColumn="1" w:lastColumn="0" w:noHBand="0" w:noVBand="1"/>
      </w:tblPr>
      <w:tblGrid>
        <w:gridCol w:w="13948"/>
      </w:tblGrid>
      <w:tr w:rsidRPr="002C79CA" w:rsidR="0064150F" w:rsidTr="00C07E73" w14:paraId="4E15A751" w14:textId="77777777">
        <w:trPr>
          <w:trHeight w:val="290"/>
        </w:trPr>
        <w:tc>
          <w:tcPr>
            <w:tcW w:w="13948" w:type="dxa"/>
            <w:tcBorders>
              <w:top w:val="single" w:color="auto" w:sz="4" w:space="0"/>
              <w:left w:val="single" w:color="auto" w:sz="4" w:space="0"/>
              <w:bottom w:val="nil"/>
              <w:right w:val="single" w:color="auto" w:sz="4" w:space="0"/>
            </w:tcBorders>
            <w:shd w:val="clear" w:color="000000" w:fill="FFFFFF"/>
            <w:noWrap/>
            <w:vAlign w:val="bottom"/>
            <w:hideMark/>
          </w:tcPr>
          <w:p w:rsidRPr="0071402E" w:rsidR="004E4215" w:rsidP="00AD0DF1" w:rsidRDefault="004E4215" w14:paraId="687AE7A6" w14:textId="77777777">
            <w:pPr>
              <w:spacing w:line="240" w:lineRule="auto"/>
              <w:rPr>
                <w:rFonts w:ascii="Calibri" w:hAnsi="Calibri" w:eastAsia="Times New Roman" w:cs="Calibri"/>
                <w:b/>
                <w:bCs/>
                <w:color w:val="000000"/>
                <w:sz w:val="22"/>
                <w:lang w:eastAsia="en-GB"/>
              </w:rPr>
            </w:pPr>
            <w:r w:rsidRPr="0071402E">
              <w:rPr>
                <w:rFonts w:ascii="Calibri" w:hAnsi="Calibri" w:eastAsia="Times New Roman" w:cs="Calibri"/>
                <w:b/>
                <w:bCs/>
                <w:color w:val="000000"/>
                <w:sz w:val="16"/>
                <w:szCs w:val="16"/>
                <w:lang w:eastAsia="en-GB"/>
              </w:rPr>
              <w:t>* Friday hours are taken as standard for Mon- Fri</w:t>
            </w:r>
            <w:r w:rsidRPr="0071402E">
              <w:rPr>
                <w:rFonts w:ascii="Calibri" w:hAnsi="Calibri" w:eastAsia="Times New Roman" w:cs="Calibri"/>
                <w:b/>
                <w:bCs/>
                <w:color w:val="000000"/>
                <w:sz w:val="22"/>
                <w:lang w:eastAsia="en-GB"/>
              </w:rPr>
              <w:t> </w:t>
            </w:r>
          </w:p>
        </w:tc>
      </w:tr>
      <w:tr w:rsidRPr="002C79CA" w:rsidR="0064150F" w:rsidTr="00C07E73" w14:paraId="0D5486C2" w14:textId="77777777">
        <w:trPr>
          <w:trHeight w:val="321"/>
        </w:trPr>
        <w:tc>
          <w:tcPr>
            <w:tcW w:w="13948" w:type="dxa"/>
            <w:tcBorders>
              <w:top w:val="nil"/>
              <w:left w:val="single" w:color="auto" w:sz="4" w:space="0"/>
              <w:bottom w:val="nil"/>
              <w:right w:val="single" w:color="auto" w:sz="4" w:space="0"/>
            </w:tcBorders>
            <w:shd w:val="clear" w:color="000000" w:fill="FFFFFF"/>
            <w:noWrap/>
            <w:vAlign w:val="bottom"/>
            <w:hideMark/>
          </w:tcPr>
          <w:p w:rsidRPr="0071402E" w:rsidR="004E4215" w:rsidP="00AD0DF1" w:rsidRDefault="004E4215" w14:paraId="2FC0AA5D" w14:textId="77777777">
            <w:pPr>
              <w:spacing w:line="240" w:lineRule="auto"/>
              <w:ind w:left="-841" w:firstLine="841"/>
              <w:rPr>
                <w:rFonts w:ascii="Calibri" w:hAnsi="Calibri" w:eastAsia="Times New Roman" w:cs="Calibri"/>
                <w:b/>
                <w:bCs/>
                <w:color w:val="000000"/>
                <w:sz w:val="22"/>
                <w:lang w:eastAsia="en-GB"/>
              </w:rPr>
            </w:pPr>
            <w:r w:rsidRPr="0071402E">
              <w:rPr>
                <w:rFonts w:ascii="Calibri" w:hAnsi="Calibri" w:eastAsia="Times New Roman" w:cs="Calibri"/>
                <w:b/>
                <w:bCs/>
                <w:color w:val="000000"/>
                <w:sz w:val="16"/>
                <w:szCs w:val="16"/>
                <w:lang w:eastAsia="en-GB"/>
              </w:rPr>
              <w:t>Services key:</w:t>
            </w:r>
            <w:r w:rsidRPr="0071402E">
              <w:rPr>
                <w:rFonts w:ascii="Calibri" w:hAnsi="Calibri" w:eastAsia="Times New Roman" w:cs="Calibri"/>
                <w:b/>
                <w:bCs/>
                <w:color w:val="000000"/>
                <w:sz w:val="22"/>
                <w:lang w:eastAsia="en-GB"/>
              </w:rPr>
              <w:t> </w:t>
            </w:r>
          </w:p>
        </w:tc>
      </w:tr>
      <w:tr w:rsidRPr="002C79CA" w:rsidR="0064150F" w:rsidTr="00C07E73" w14:paraId="04CA6A9C" w14:textId="77777777">
        <w:trPr>
          <w:trHeight w:val="290"/>
        </w:trPr>
        <w:tc>
          <w:tcPr>
            <w:tcW w:w="13948" w:type="dxa"/>
            <w:tcBorders>
              <w:top w:val="nil"/>
              <w:left w:val="single" w:color="auto" w:sz="4" w:space="0"/>
              <w:bottom w:val="nil"/>
              <w:right w:val="single" w:color="auto" w:sz="4" w:space="0"/>
            </w:tcBorders>
            <w:shd w:val="clear" w:color="000000" w:fill="FFFFFF"/>
            <w:noWrap/>
            <w:vAlign w:val="bottom"/>
            <w:hideMark/>
          </w:tcPr>
          <w:p w:rsidRPr="002C79CA" w:rsidR="004E4215" w:rsidP="00AD0DF1" w:rsidRDefault="004E4215" w14:paraId="7EC27333" w14:textId="77777777">
            <w:pPr>
              <w:spacing w:line="240" w:lineRule="auto"/>
              <w:rPr>
                <w:rFonts w:ascii="Calibri" w:hAnsi="Calibri" w:eastAsia="Times New Roman" w:cs="Calibri"/>
                <w:color w:val="000000"/>
                <w:sz w:val="22"/>
                <w:lang w:eastAsia="en-GB"/>
              </w:rPr>
            </w:pPr>
            <w:r w:rsidRPr="002C79CA">
              <w:rPr>
                <w:rFonts w:ascii="Calibri" w:hAnsi="Calibri" w:eastAsia="Times New Roman" w:cs="Calibri"/>
                <w:color w:val="000000"/>
                <w:sz w:val="16"/>
                <w:szCs w:val="16"/>
                <w:lang w:eastAsia="en-GB"/>
              </w:rPr>
              <w:t xml:space="preserve">Services 1 &amp; 2 are NHSE commissioned Advanced </w:t>
            </w:r>
            <w:r w:rsidRPr="002C79CA">
              <w:rPr>
                <w:rFonts w:ascii="Calibri" w:hAnsi="Calibri" w:eastAsia="Times New Roman" w:cs="Calibri"/>
                <w:b/>
                <w:bCs/>
                <w:color w:val="000000"/>
                <w:sz w:val="16"/>
                <w:szCs w:val="16"/>
                <w:lang w:eastAsia="en-GB"/>
              </w:rPr>
              <w:t>necessary services</w:t>
            </w:r>
            <w:r w:rsidRPr="002C79CA">
              <w:rPr>
                <w:rFonts w:ascii="Calibri" w:hAnsi="Calibri" w:eastAsia="Times New Roman" w:cs="Calibri"/>
                <w:color w:val="000000"/>
                <w:sz w:val="22"/>
                <w:lang w:eastAsia="en-GB"/>
              </w:rPr>
              <w:t> </w:t>
            </w:r>
          </w:p>
        </w:tc>
      </w:tr>
      <w:tr w:rsidRPr="002C79CA" w:rsidR="0064150F" w:rsidTr="00C07E73" w14:paraId="1BB0FD57" w14:textId="77777777">
        <w:trPr>
          <w:trHeight w:val="290"/>
        </w:trPr>
        <w:tc>
          <w:tcPr>
            <w:tcW w:w="13948" w:type="dxa"/>
            <w:tcBorders>
              <w:top w:val="nil"/>
              <w:left w:val="single" w:color="auto" w:sz="4" w:space="0"/>
              <w:bottom w:val="nil"/>
              <w:right w:val="single" w:color="auto" w:sz="4" w:space="0"/>
            </w:tcBorders>
            <w:shd w:val="clear" w:color="000000" w:fill="FFFFFF"/>
            <w:noWrap/>
            <w:vAlign w:val="bottom"/>
            <w:hideMark/>
          </w:tcPr>
          <w:p w:rsidRPr="002C79CA" w:rsidR="004E4215" w:rsidP="00AD0DF1" w:rsidRDefault="004E4215" w14:paraId="6468988B" w14:textId="77777777">
            <w:pPr>
              <w:spacing w:line="240" w:lineRule="auto"/>
              <w:rPr>
                <w:rFonts w:ascii="Calibri" w:hAnsi="Calibri" w:eastAsia="Times New Roman" w:cs="Calibri"/>
                <w:color w:val="000000"/>
                <w:sz w:val="22"/>
                <w:lang w:eastAsia="en-GB"/>
              </w:rPr>
            </w:pPr>
            <w:r w:rsidRPr="002C79CA">
              <w:rPr>
                <w:rFonts w:ascii="Calibri" w:hAnsi="Calibri" w:eastAsia="Times New Roman" w:cs="Calibri"/>
                <w:color w:val="000000"/>
                <w:sz w:val="16"/>
                <w:szCs w:val="16"/>
                <w:lang w:eastAsia="en-GB"/>
              </w:rPr>
              <w:t>Services 3-6 are NHSE commissioned Advanced services</w:t>
            </w:r>
            <w:r w:rsidRPr="002C79CA">
              <w:rPr>
                <w:rFonts w:ascii="Calibri" w:hAnsi="Calibri" w:eastAsia="Times New Roman" w:cs="Calibri"/>
                <w:color w:val="000000"/>
                <w:sz w:val="22"/>
                <w:lang w:eastAsia="en-GB"/>
              </w:rPr>
              <w:t> </w:t>
            </w:r>
          </w:p>
        </w:tc>
      </w:tr>
      <w:tr w:rsidRPr="002C79CA" w:rsidR="0064150F" w:rsidTr="00C07E73" w14:paraId="7461E0D4" w14:textId="77777777">
        <w:trPr>
          <w:trHeight w:val="290"/>
        </w:trPr>
        <w:tc>
          <w:tcPr>
            <w:tcW w:w="13948" w:type="dxa"/>
            <w:tcBorders>
              <w:top w:val="nil"/>
              <w:left w:val="single" w:color="auto" w:sz="4" w:space="0"/>
              <w:bottom w:val="nil"/>
              <w:right w:val="single" w:color="auto" w:sz="4" w:space="0"/>
            </w:tcBorders>
            <w:shd w:val="clear" w:color="000000" w:fill="FFFFFF"/>
            <w:noWrap/>
            <w:vAlign w:val="bottom"/>
            <w:hideMark/>
          </w:tcPr>
          <w:p w:rsidRPr="002C79CA" w:rsidR="004E4215" w:rsidP="00AD0DF1" w:rsidRDefault="004E4215" w14:paraId="6FF3BB35" w14:textId="77777777">
            <w:pPr>
              <w:spacing w:line="240" w:lineRule="auto"/>
              <w:rPr>
                <w:rFonts w:ascii="Calibri" w:hAnsi="Calibri" w:eastAsia="Times New Roman" w:cs="Calibri"/>
                <w:color w:val="000000"/>
                <w:sz w:val="22"/>
                <w:lang w:eastAsia="en-GB"/>
              </w:rPr>
            </w:pPr>
            <w:r w:rsidRPr="002C79CA">
              <w:rPr>
                <w:rFonts w:ascii="Calibri" w:hAnsi="Calibri" w:eastAsia="Times New Roman" w:cs="Calibri"/>
                <w:color w:val="000000"/>
                <w:sz w:val="16"/>
                <w:szCs w:val="16"/>
                <w:lang w:eastAsia="en-GB"/>
              </w:rPr>
              <w:t>Service 7 is an NHSE commissioned Enhanced service</w:t>
            </w:r>
            <w:r w:rsidRPr="002C79CA">
              <w:rPr>
                <w:rFonts w:ascii="Calibri" w:hAnsi="Calibri" w:eastAsia="Times New Roman" w:cs="Calibri"/>
                <w:color w:val="000000"/>
                <w:sz w:val="22"/>
                <w:lang w:eastAsia="en-GB"/>
              </w:rPr>
              <w:t> </w:t>
            </w:r>
          </w:p>
        </w:tc>
      </w:tr>
      <w:tr w:rsidRPr="002C79CA" w:rsidR="0064150F" w:rsidTr="00C07E73" w14:paraId="610F3B43" w14:textId="77777777">
        <w:trPr>
          <w:trHeight w:val="290"/>
        </w:trPr>
        <w:tc>
          <w:tcPr>
            <w:tcW w:w="13948" w:type="dxa"/>
            <w:tcBorders>
              <w:top w:val="nil"/>
              <w:left w:val="single" w:color="auto" w:sz="4" w:space="0"/>
              <w:bottom w:val="nil"/>
              <w:right w:val="single" w:color="auto" w:sz="4" w:space="0"/>
            </w:tcBorders>
            <w:shd w:val="clear" w:color="000000" w:fill="FFFFFF"/>
            <w:noWrap/>
            <w:vAlign w:val="bottom"/>
            <w:hideMark/>
          </w:tcPr>
          <w:p w:rsidRPr="002C79CA" w:rsidR="004E4215" w:rsidP="00AD0DF1" w:rsidRDefault="004E4215" w14:paraId="69FB1987" w14:textId="77777777">
            <w:pPr>
              <w:spacing w:line="240" w:lineRule="auto"/>
              <w:rPr>
                <w:rFonts w:ascii="Calibri" w:hAnsi="Calibri" w:eastAsia="Times New Roman" w:cs="Calibri"/>
                <w:color w:val="000000"/>
                <w:sz w:val="22"/>
                <w:lang w:eastAsia="en-GB"/>
              </w:rPr>
            </w:pPr>
            <w:r w:rsidRPr="002C79CA">
              <w:rPr>
                <w:rFonts w:ascii="Calibri" w:hAnsi="Calibri" w:eastAsia="Times New Roman" w:cs="Calibri"/>
                <w:color w:val="000000"/>
                <w:sz w:val="16"/>
                <w:szCs w:val="16"/>
                <w:lang w:eastAsia="en-GB"/>
              </w:rPr>
              <w:t>Service 8 is a CCG locally commissioned services</w:t>
            </w:r>
            <w:r w:rsidRPr="002C79CA">
              <w:rPr>
                <w:rFonts w:ascii="Calibri" w:hAnsi="Calibri" w:eastAsia="Times New Roman" w:cs="Calibri"/>
                <w:color w:val="000000"/>
                <w:sz w:val="22"/>
                <w:lang w:eastAsia="en-GB"/>
              </w:rPr>
              <w:t> </w:t>
            </w:r>
          </w:p>
        </w:tc>
      </w:tr>
      <w:tr w:rsidRPr="002C79CA" w:rsidR="0064150F" w:rsidTr="00C07E73" w14:paraId="2EA04C0F" w14:textId="77777777">
        <w:trPr>
          <w:trHeight w:val="290"/>
        </w:trPr>
        <w:tc>
          <w:tcPr>
            <w:tcW w:w="13948" w:type="dxa"/>
            <w:tcBorders>
              <w:top w:val="nil"/>
              <w:left w:val="single" w:color="auto" w:sz="4" w:space="0"/>
              <w:bottom w:val="single" w:color="auto" w:sz="4" w:space="0"/>
              <w:right w:val="single" w:color="auto" w:sz="4" w:space="0"/>
            </w:tcBorders>
            <w:shd w:val="clear" w:color="000000" w:fill="FFFFFF"/>
            <w:noWrap/>
            <w:vAlign w:val="bottom"/>
            <w:hideMark/>
          </w:tcPr>
          <w:p w:rsidRPr="002C79CA" w:rsidR="004E4215" w:rsidP="00AD0DF1" w:rsidRDefault="004E4215" w14:paraId="206176C6" w14:textId="77777777">
            <w:pPr>
              <w:spacing w:line="240" w:lineRule="auto"/>
              <w:rPr>
                <w:rFonts w:ascii="Calibri" w:hAnsi="Calibri" w:eastAsia="Times New Roman" w:cs="Calibri"/>
                <w:color w:val="000000"/>
                <w:sz w:val="22"/>
                <w:lang w:eastAsia="en-GB"/>
              </w:rPr>
            </w:pPr>
            <w:r w:rsidRPr="002C79CA">
              <w:rPr>
                <w:rFonts w:ascii="Calibri" w:hAnsi="Calibri" w:eastAsia="Times New Roman" w:cs="Calibri"/>
                <w:color w:val="000000"/>
                <w:sz w:val="16"/>
                <w:szCs w:val="16"/>
                <w:lang w:eastAsia="en-GB"/>
              </w:rPr>
              <w:t>Services 9-13 are local authority locally commissioned services</w:t>
            </w:r>
            <w:r w:rsidRPr="002C79CA">
              <w:rPr>
                <w:rFonts w:ascii="Calibri" w:hAnsi="Calibri" w:eastAsia="Times New Roman" w:cs="Calibri"/>
                <w:color w:val="000000"/>
                <w:sz w:val="22"/>
                <w:lang w:eastAsia="en-GB"/>
              </w:rPr>
              <w:t> </w:t>
            </w:r>
          </w:p>
          <w:p w:rsidRPr="002C79CA" w:rsidR="004E4215" w:rsidP="00AD0DF1" w:rsidRDefault="004E4215" w14:paraId="56163FF4" w14:textId="77777777">
            <w:pPr>
              <w:spacing w:line="240" w:lineRule="auto"/>
              <w:rPr>
                <w:rFonts w:ascii="Calibri" w:hAnsi="Calibri" w:eastAsia="Times New Roman" w:cs="Calibri"/>
                <w:color w:val="000000"/>
                <w:sz w:val="22"/>
                <w:lang w:eastAsia="en-GB"/>
              </w:rPr>
            </w:pPr>
          </w:p>
        </w:tc>
      </w:tr>
    </w:tbl>
    <w:p w:rsidR="004E4215" w:rsidP="004E4215" w:rsidRDefault="004E4215" w14:paraId="50C9CAEE" w14:textId="77777777">
      <w:pPr>
        <w:spacing w:before="160" w:after="120"/>
        <w:rPr>
          <w:rFonts w:asciiTheme="minorHAnsi" w:hAnsiTheme="minorHAnsi" w:cstheme="minorHAnsi"/>
          <w:b/>
          <w:bCs/>
          <w:szCs w:val="18"/>
        </w:rPr>
      </w:pPr>
    </w:p>
    <w:tbl>
      <w:tblPr>
        <w:tblW w:w="13967" w:type="dxa"/>
        <w:tblLayout w:type="fixed"/>
        <w:tblLook w:val="04A0" w:firstRow="1" w:lastRow="0" w:firstColumn="1" w:lastColumn="0" w:noHBand="0" w:noVBand="1"/>
      </w:tblPr>
      <w:tblGrid>
        <w:gridCol w:w="721"/>
        <w:gridCol w:w="954"/>
        <w:gridCol w:w="1134"/>
        <w:gridCol w:w="1014"/>
        <w:gridCol w:w="850"/>
        <w:gridCol w:w="1276"/>
        <w:gridCol w:w="1276"/>
        <w:gridCol w:w="1111"/>
        <w:gridCol w:w="415"/>
        <w:gridCol w:w="415"/>
        <w:gridCol w:w="415"/>
        <w:gridCol w:w="415"/>
        <w:gridCol w:w="415"/>
        <w:gridCol w:w="415"/>
        <w:gridCol w:w="415"/>
        <w:gridCol w:w="415"/>
        <w:gridCol w:w="415"/>
        <w:gridCol w:w="415"/>
        <w:gridCol w:w="415"/>
        <w:gridCol w:w="415"/>
        <w:gridCol w:w="415"/>
        <w:gridCol w:w="236"/>
      </w:tblGrid>
      <w:tr w:rsidRPr="006F6D49" w:rsidR="00DC3C21" w:rsidTr="00AD0DF1" w14:paraId="7F38C3A9" w14:textId="77777777">
        <w:trPr>
          <w:gridAfter w:val="1"/>
          <w:wAfter w:w="236" w:type="dxa"/>
          <w:trHeight w:val="370"/>
          <w:tblHeader/>
        </w:trPr>
        <w:tc>
          <w:tcPr>
            <w:tcW w:w="8336" w:type="dxa"/>
            <w:gridSpan w:val="8"/>
            <w:tcBorders>
              <w:top w:val="single" w:color="auto" w:sz="4" w:space="0"/>
              <w:left w:val="single" w:color="auto" w:sz="4" w:space="0"/>
              <w:bottom w:val="single" w:color="auto" w:sz="4" w:space="0"/>
              <w:right w:val="single" w:color="auto" w:sz="4" w:space="0"/>
            </w:tcBorders>
            <w:shd w:val="clear" w:color="000000" w:fill="FFFFFF"/>
            <w:noWrap/>
            <w:vAlign w:val="center"/>
            <w:hideMark/>
          </w:tcPr>
          <w:p w:rsidRPr="006F6D49" w:rsidR="00DC3C21" w:rsidP="00AD0DF1" w:rsidRDefault="00DC3C21" w14:paraId="5CEFCBEB" w14:textId="77777777">
            <w:pPr>
              <w:spacing w:line="240" w:lineRule="auto"/>
              <w:rPr>
                <w:rFonts w:ascii="Calibri" w:hAnsi="Calibri" w:eastAsia="Times New Roman" w:cs="Calibri"/>
                <w:color w:val="000000"/>
                <w:sz w:val="16"/>
                <w:szCs w:val="16"/>
                <w:lang w:eastAsia="en-GB"/>
              </w:rPr>
            </w:pPr>
            <w:r>
              <w:rPr>
                <w:rFonts w:ascii="Calibri" w:hAnsi="Calibri" w:eastAsia="Times New Roman" w:cs="Calibri"/>
                <w:color w:val="000000"/>
                <w:sz w:val="16"/>
                <w:szCs w:val="16"/>
                <w:lang w:eastAsia="en-GB"/>
              </w:rPr>
              <w:t>Service Key</w:t>
            </w:r>
            <w:r w:rsidRPr="006F6D49">
              <w:rPr>
                <w:rFonts w:ascii="Calibri" w:hAnsi="Calibri" w:eastAsia="Times New Roman" w:cs="Calibri"/>
                <w:color w:val="000000"/>
                <w:sz w:val="22"/>
                <w:lang w:eastAsia="en-GB"/>
              </w:rPr>
              <w:t> </w:t>
            </w:r>
          </w:p>
        </w:tc>
        <w:tc>
          <w:tcPr>
            <w:tcW w:w="415" w:type="dxa"/>
            <w:tcBorders>
              <w:top w:val="single" w:color="auto" w:sz="4" w:space="0"/>
              <w:left w:val="single" w:color="auto" w:sz="4" w:space="0"/>
              <w:bottom w:val="single" w:color="auto" w:sz="4" w:space="0"/>
              <w:right w:val="single" w:color="auto" w:sz="4" w:space="0"/>
            </w:tcBorders>
            <w:shd w:val="clear" w:color="auto" w:fill="auto"/>
            <w:noWrap/>
            <w:vAlign w:val="bottom"/>
            <w:hideMark/>
          </w:tcPr>
          <w:p w:rsidRPr="006F6D49" w:rsidR="00DC3C21" w:rsidP="00AD0DF1" w:rsidRDefault="00DC3C21" w14:paraId="766EDC6C" w14:textId="77777777">
            <w:pPr>
              <w:spacing w:line="240" w:lineRule="auto"/>
              <w:jc w:val="center"/>
              <w:rPr>
                <w:rFonts w:ascii="Calibri" w:hAnsi="Calibri" w:eastAsia="Times New Roman" w:cs="Calibri"/>
                <w:color w:val="000000"/>
                <w:sz w:val="16"/>
                <w:szCs w:val="16"/>
                <w:lang w:eastAsia="en-GB"/>
              </w:rPr>
            </w:pPr>
            <w:r w:rsidRPr="006F6D49">
              <w:rPr>
                <w:rFonts w:ascii="Calibri" w:hAnsi="Calibri" w:eastAsia="Times New Roman" w:cs="Calibri"/>
                <w:color w:val="000000"/>
                <w:sz w:val="16"/>
                <w:szCs w:val="16"/>
                <w:lang w:eastAsia="en-GB"/>
              </w:rPr>
              <w:t>1</w:t>
            </w:r>
          </w:p>
        </w:tc>
        <w:tc>
          <w:tcPr>
            <w:tcW w:w="415" w:type="dxa"/>
            <w:tcBorders>
              <w:top w:val="single" w:color="auto" w:sz="4" w:space="0"/>
              <w:left w:val="nil"/>
              <w:bottom w:val="single" w:color="auto" w:sz="4" w:space="0"/>
              <w:right w:val="single" w:color="auto" w:sz="4" w:space="0"/>
            </w:tcBorders>
            <w:shd w:val="clear" w:color="auto" w:fill="auto"/>
            <w:noWrap/>
            <w:vAlign w:val="bottom"/>
            <w:hideMark/>
          </w:tcPr>
          <w:p w:rsidRPr="006F6D49" w:rsidR="00DC3C21" w:rsidP="00AD0DF1" w:rsidRDefault="00DC3C21" w14:paraId="160B0436" w14:textId="77777777">
            <w:pPr>
              <w:spacing w:line="240" w:lineRule="auto"/>
              <w:jc w:val="center"/>
              <w:rPr>
                <w:rFonts w:ascii="Calibri" w:hAnsi="Calibri" w:eastAsia="Times New Roman" w:cs="Calibri"/>
                <w:color w:val="000000"/>
                <w:sz w:val="16"/>
                <w:szCs w:val="16"/>
                <w:lang w:eastAsia="en-GB"/>
              </w:rPr>
            </w:pPr>
            <w:r w:rsidRPr="006F6D49">
              <w:rPr>
                <w:rFonts w:ascii="Calibri" w:hAnsi="Calibri" w:eastAsia="Times New Roman" w:cs="Calibri"/>
                <w:color w:val="000000"/>
                <w:sz w:val="16"/>
                <w:szCs w:val="16"/>
                <w:lang w:eastAsia="en-GB"/>
              </w:rPr>
              <w:t>2</w:t>
            </w:r>
          </w:p>
        </w:tc>
        <w:tc>
          <w:tcPr>
            <w:tcW w:w="415" w:type="dxa"/>
            <w:tcBorders>
              <w:top w:val="single" w:color="auto" w:sz="4" w:space="0"/>
              <w:left w:val="nil"/>
              <w:bottom w:val="single" w:color="auto" w:sz="4" w:space="0"/>
              <w:right w:val="single" w:color="auto" w:sz="4" w:space="0"/>
            </w:tcBorders>
            <w:shd w:val="clear" w:color="auto" w:fill="auto"/>
            <w:noWrap/>
            <w:vAlign w:val="bottom"/>
            <w:hideMark/>
          </w:tcPr>
          <w:p w:rsidRPr="006F6D49" w:rsidR="00DC3C21" w:rsidP="00AD0DF1" w:rsidRDefault="00DC3C21" w14:paraId="3FAD5187" w14:textId="77777777">
            <w:pPr>
              <w:spacing w:line="240" w:lineRule="auto"/>
              <w:jc w:val="center"/>
              <w:rPr>
                <w:rFonts w:ascii="Calibri" w:hAnsi="Calibri" w:eastAsia="Times New Roman" w:cs="Calibri"/>
                <w:color w:val="000000"/>
                <w:sz w:val="16"/>
                <w:szCs w:val="16"/>
                <w:lang w:eastAsia="en-GB"/>
              </w:rPr>
            </w:pPr>
            <w:r w:rsidRPr="006F6D49">
              <w:rPr>
                <w:rFonts w:ascii="Calibri" w:hAnsi="Calibri" w:eastAsia="Times New Roman" w:cs="Calibri"/>
                <w:color w:val="000000"/>
                <w:sz w:val="16"/>
                <w:szCs w:val="16"/>
                <w:lang w:eastAsia="en-GB"/>
              </w:rPr>
              <w:t>3</w:t>
            </w:r>
          </w:p>
        </w:tc>
        <w:tc>
          <w:tcPr>
            <w:tcW w:w="415" w:type="dxa"/>
            <w:tcBorders>
              <w:top w:val="single" w:color="auto" w:sz="4" w:space="0"/>
              <w:left w:val="nil"/>
              <w:bottom w:val="single" w:color="auto" w:sz="4" w:space="0"/>
              <w:right w:val="single" w:color="auto" w:sz="4" w:space="0"/>
            </w:tcBorders>
            <w:shd w:val="clear" w:color="auto" w:fill="auto"/>
            <w:noWrap/>
            <w:vAlign w:val="bottom"/>
            <w:hideMark/>
          </w:tcPr>
          <w:p w:rsidRPr="006F6D49" w:rsidR="00DC3C21" w:rsidP="00AD0DF1" w:rsidRDefault="00DC3C21" w14:paraId="771D6D93" w14:textId="77777777">
            <w:pPr>
              <w:spacing w:line="240" w:lineRule="auto"/>
              <w:jc w:val="center"/>
              <w:rPr>
                <w:rFonts w:ascii="Calibri" w:hAnsi="Calibri" w:eastAsia="Times New Roman" w:cs="Calibri"/>
                <w:color w:val="000000"/>
                <w:sz w:val="16"/>
                <w:szCs w:val="16"/>
                <w:lang w:eastAsia="en-GB"/>
              </w:rPr>
            </w:pPr>
            <w:r w:rsidRPr="006F6D49">
              <w:rPr>
                <w:rFonts w:ascii="Calibri" w:hAnsi="Calibri" w:eastAsia="Times New Roman" w:cs="Calibri"/>
                <w:color w:val="000000"/>
                <w:sz w:val="16"/>
                <w:szCs w:val="16"/>
                <w:lang w:eastAsia="en-GB"/>
              </w:rPr>
              <w:t>4</w:t>
            </w:r>
          </w:p>
        </w:tc>
        <w:tc>
          <w:tcPr>
            <w:tcW w:w="415" w:type="dxa"/>
            <w:tcBorders>
              <w:top w:val="single" w:color="auto" w:sz="4" w:space="0"/>
              <w:left w:val="nil"/>
              <w:bottom w:val="single" w:color="auto" w:sz="4" w:space="0"/>
              <w:right w:val="single" w:color="auto" w:sz="4" w:space="0"/>
            </w:tcBorders>
            <w:shd w:val="clear" w:color="auto" w:fill="auto"/>
            <w:noWrap/>
            <w:vAlign w:val="bottom"/>
            <w:hideMark/>
          </w:tcPr>
          <w:p w:rsidRPr="006F6D49" w:rsidR="00DC3C21" w:rsidP="00AD0DF1" w:rsidRDefault="00DC3C21" w14:paraId="3F018FD2" w14:textId="77777777">
            <w:pPr>
              <w:spacing w:line="240" w:lineRule="auto"/>
              <w:jc w:val="center"/>
              <w:rPr>
                <w:rFonts w:ascii="Calibri" w:hAnsi="Calibri" w:eastAsia="Times New Roman" w:cs="Calibri"/>
                <w:color w:val="000000"/>
                <w:sz w:val="16"/>
                <w:szCs w:val="16"/>
                <w:lang w:eastAsia="en-GB"/>
              </w:rPr>
            </w:pPr>
            <w:r w:rsidRPr="006F6D49">
              <w:rPr>
                <w:rFonts w:ascii="Calibri" w:hAnsi="Calibri" w:eastAsia="Times New Roman" w:cs="Calibri"/>
                <w:color w:val="000000"/>
                <w:sz w:val="16"/>
                <w:szCs w:val="16"/>
                <w:lang w:eastAsia="en-GB"/>
              </w:rPr>
              <w:t>5</w:t>
            </w:r>
          </w:p>
        </w:tc>
        <w:tc>
          <w:tcPr>
            <w:tcW w:w="415" w:type="dxa"/>
            <w:tcBorders>
              <w:top w:val="single" w:color="auto" w:sz="4" w:space="0"/>
              <w:left w:val="nil"/>
              <w:bottom w:val="single" w:color="auto" w:sz="4" w:space="0"/>
              <w:right w:val="single" w:color="auto" w:sz="4" w:space="0"/>
            </w:tcBorders>
            <w:shd w:val="clear" w:color="auto" w:fill="auto"/>
            <w:noWrap/>
            <w:vAlign w:val="bottom"/>
            <w:hideMark/>
          </w:tcPr>
          <w:p w:rsidRPr="006F6D49" w:rsidR="00DC3C21" w:rsidP="00AD0DF1" w:rsidRDefault="00DC3C21" w14:paraId="39F74906" w14:textId="77777777">
            <w:pPr>
              <w:spacing w:line="240" w:lineRule="auto"/>
              <w:jc w:val="center"/>
              <w:rPr>
                <w:rFonts w:ascii="Calibri" w:hAnsi="Calibri" w:eastAsia="Times New Roman" w:cs="Calibri"/>
                <w:color w:val="000000"/>
                <w:sz w:val="16"/>
                <w:szCs w:val="16"/>
                <w:lang w:eastAsia="en-GB"/>
              </w:rPr>
            </w:pPr>
            <w:r w:rsidRPr="006F6D49">
              <w:rPr>
                <w:rFonts w:ascii="Calibri" w:hAnsi="Calibri" w:eastAsia="Times New Roman" w:cs="Calibri"/>
                <w:color w:val="000000"/>
                <w:sz w:val="16"/>
                <w:szCs w:val="16"/>
                <w:lang w:eastAsia="en-GB"/>
              </w:rPr>
              <w:t>6</w:t>
            </w:r>
          </w:p>
        </w:tc>
        <w:tc>
          <w:tcPr>
            <w:tcW w:w="415" w:type="dxa"/>
            <w:tcBorders>
              <w:top w:val="single" w:color="auto" w:sz="4" w:space="0"/>
              <w:left w:val="nil"/>
              <w:bottom w:val="single" w:color="auto" w:sz="4" w:space="0"/>
              <w:right w:val="single" w:color="auto" w:sz="4" w:space="0"/>
            </w:tcBorders>
            <w:shd w:val="clear" w:color="auto" w:fill="auto"/>
            <w:noWrap/>
            <w:vAlign w:val="bottom"/>
            <w:hideMark/>
          </w:tcPr>
          <w:p w:rsidRPr="006F6D49" w:rsidR="00DC3C21" w:rsidP="00AD0DF1" w:rsidRDefault="00DC3C21" w14:paraId="5EB94DEF" w14:textId="77777777">
            <w:pPr>
              <w:spacing w:line="240" w:lineRule="auto"/>
              <w:jc w:val="center"/>
              <w:rPr>
                <w:rFonts w:ascii="Calibri" w:hAnsi="Calibri" w:eastAsia="Times New Roman" w:cs="Calibri"/>
                <w:color w:val="000000"/>
                <w:sz w:val="16"/>
                <w:szCs w:val="16"/>
                <w:lang w:eastAsia="en-GB"/>
              </w:rPr>
            </w:pPr>
            <w:r w:rsidRPr="006F6D49">
              <w:rPr>
                <w:rFonts w:ascii="Calibri" w:hAnsi="Calibri" w:eastAsia="Times New Roman" w:cs="Calibri"/>
                <w:color w:val="000000"/>
                <w:sz w:val="16"/>
                <w:szCs w:val="16"/>
                <w:lang w:eastAsia="en-GB"/>
              </w:rPr>
              <w:t>7</w:t>
            </w:r>
          </w:p>
        </w:tc>
        <w:tc>
          <w:tcPr>
            <w:tcW w:w="415" w:type="dxa"/>
            <w:tcBorders>
              <w:top w:val="single" w:color="auto" w:sz="4" w:space="0"/>
              <w:left w:val="nil"/>
              <w:bottom w:val="single" w:color="auto" w:sz="4" w:space="0"/>
              <w:right w:val="single" w:color="auto" w:sz="4" w:space="0"/>
            </w:tcBorders>
            <w:shd w:val="clear" w:color="auto" w:fill="auto"/>
            <w:noWrap/>
            <w:vAlign w:val="bottom"/>
            <w:hideMark/>
          </w:tcPr>
          <w:p w:rsidRPr="006F6D49" w:rsidR="00DC3C21" w:rsidP="00AD0DF1" w:rsidRDefault="00DC3C21" w14:paraId="05EFB31A" w14:textId="77777777">
            <w:pPr>
              <w:spacing w:line="240" w:lineRule="auto"/>
              <w:jc w:val="center"/>
              <w:rPr>
                <w:rFonts w:ascii="Calibri" w:hAnsi="Calibri" w:eastAsia="Times New Roman" w:cs="Calibri"/>
                <w:color w:val="000000"/>
                <w:sz w:val="16"/>
                <w:szCs w:val="16"/>
                <w:lang w:eastAsia="en-GB"/>
              </w:rPr>
            </w:pPr>
            <w:r w:rsidRPr="006F6D49">
              <w:rPr>
                <w:rFonts w:ascii="Calibri" w:hAnsi="Calibri" w:eastAsia="Times New Roman" w:cs="Calibri"/>
                <w:color w:val="000000"/>
                <w:sz w:val="16"/>
                <w:szCs w:val="16"/>
                <w:lang w:eastAsia="en-GB"/>
              </w:rPr>
              <w:t>8</w:t>
            </w:r>
          </w:p>
        </w:tc>
        <w:tc>
          <w:tcPr>
            <w:tcW w:w="415" w:type="dxa"/>
            <w:tcBorders>
              <w:top w:val="single" w:color="auto" w:sz="4" w:space="0"/>
              <w:left w:val="nil"/>
              <w:bottom w:val="single" w:color="auto" w:sz="4" w:space="0"/>
              <w:right w:val="single" w:color="auto" w:sz="4" w:space="0"/>
            </w:tcBorders>
            <w:shd w:val="clear" w:color="auto" w:fill="auto"/>
            <w:noWrap/>
            <w:vAlign w:val="bottom"/>
            <w:hideMark/>
          </w:tcPr>
          <w:p w:rsidRPr="006F6D49" w:rsidR="00DC3C21" w:rsidP="00AD0DF1" w:rsidRDefault="00DC3C21" w14:paraId="57B6A7CA" w14:textId="77777777">
            <w:pPr>
              <w:spacing w:line="240" w:lineRule="auto"/>
              <w:jc w:val="center"/>
              <w:rPr>
                <w:rFonts w:ascii="Calibri" w:hAnsi="Calibri" w:eastAsia="Times New Roman" w:cs="Calibri"/>
                <w:color w:val="000000"/>
                <w:sz w:val="16"/>
                <w:szCs w:val="16"/>
                <w:lang w:eastAsia="en-GB"/>
              </w:rPr>
            </w:pPr>
            <w:r w:rsidRPr="006F6D49">
              <w:rPr>
                <w:rFonts w:ascii="Calibri" w:hAnsi="Calibri" w:eastAsia="Times New Roman" w:cs="Calibri"/>
                <w:color w:val="000000"/>
                <w:sz w:val="16"/>
                <w:szCs w:val="16"/>
                <w:lang w:eastAsia="en-GB"/>
              </w:rPr>
              <w:t>9</w:t>
            </w:r>
          </w:p>
        </w:tc>
        <w:tc>
          <w:tcPr>
            <w:tcW w:w="415" w:type="dxa"/>
            <w:tcBorders>
              <w:top w:val="single" w:color="auto" w:sz="4" w:space="0"/>
              <w:left w:val="nil"/>
              <w:bottom w:val="single" w:color="auto" w:sz="4" w:space="0"/>
              <w:right w:val="single" w:color="auto" w:sz="4" w:space="0"/>
            </w:tcBorders>
            <w:shd w:val="clear" w:color="auto" w:fill="auto"/>
            <w:noWrap/>
            <w:vAlign w:val="bottom"/>
            <w:hideMark/>
          </w:tcPr>
          <w:p w:rsidRPr="006F6D49" w:rsidR="00DC3C21" w:rsidP="00AD0DF1" w:rsidRDefault="00DC3C21" w14:paraId="154FC4D4" w14:textId="77777777">
            <w:pPr>
              <w:spacing w:line="240" w:lineRule="auto"/>
              <w:jc w:val="center"/>
              <w:rPr>
                <w:rFonts w:ascii="Calibri" w:hAnsi="Calibri" w:eastAsia="Times New Roman" w:cs="Calibri"/>
                <w:color w:val="000000"/>
                <w:sz w:val="16"/>
                <w:szCs w:val="16"/>
                <w:lang w:eastAsia="en-GB"/>
              </w:rPr>
            </w:pPr>
            <w:r w:rsidRPr="006F6D49">
              <w:rPr>
                <w:rFonts w:ascii="Calibri" w:hAnsi="Calibri" w:eastAsia="Times New Roman" w:cs="Calibri"/>
                <w:color w:val="000000"/>
                <w:sz w:val="16"/>
                <w:szCs w:val="16"/>
                <w:lang w:eastAsia="en-GB"/>
              </w:rPr>
              <w:t>10</w:t>
            </w:r>
          </w:p>
        </w:tc>
        <w:tc>
          <w:tcPr>
            <w:tcW w:w="415" w:type="dxa"/>
            <w:tcBorders>
              <w:top w:val="single" w:color="auto" w:sz="4" w:space="0"/>
              <w:left w:val="nil"/>
              <w:bottom w:val="single" w:color="auto" w:sz="4" w:space="0"/>
              <w:right w:val="single" w:color="auto" w:sz="4" w:space="0"/>
            </w:tcBorders>
            <w:shd w:val="clear" w:color="auto" w:fill="auto"/>
            <w:noWrap/>
            <w:vAlign w:val="bottom"/>
            <w:hideMark/>
          </w:tcPr>
          <w:p w:rsidRPr="006F6D49" w:rsidR="00DC3C21" w:rsidP="00AD0DF1" w:rsidRDefault="00DC3C21" w14:paraId="303EC7B1" w14:textId="77777777">
            <w:pPr>
              <w:spacing w:line="240" w:lineRule="auto"/>
              <w:jc w:val="center"/>
              <w:rPr>
                <w:rFonts w:ascii="Calibri" w:hAnsi="Calibri" w:eastAsia="Times New Roman" w:cs="Calibri"/>
                <w:color w:val="000000"/>
                <w:sz w:val="16"/>
                <w:szCs w:val="16"/>
                <w:lang w:eastAsia="en-GB"/>
              </w:rPr>
            </w:pPr>
            <w:r w:rsidRPr="006F6D49">
              <w:rPr>
                <w:rFonts w:ascii="Calibri" w:hAnsi="Calibri" w:eastAsia="Times New Roman" w:cs="Calibri"/>
                <w:color w:val="000000"/>
                <w:sz w:val="16"/>
                <w:szCs w:val="16"/>
                <w:lang w:eastAsia="en-GB"/>
              </w:rPr>
              <w:t>11</w:t>
            </w:r>
          </w:p>
        </w:tc>
        <w:tc>
          <w:tcPr>
            <w:tcW w:w="415" w:type="dxa"/>
            <w:tcBorders>
              <w:top w:val="single" w:color="auto" w:sz="4" w:space="0"/>
              <w:left w:val="nil"/>
              <w:bottom w:val="single" w:color="auto" w:sz="4" w:space="0"/>
              <w:right w:val="single" w:color="auto" w:sz="4" w:space="0"/>
            </w:tcBorders>
            <w:shd w:val="clear" w:color="auto" w:fill="auto"/>
            <w:noWrap/>
            <w:vAlign w:val="bottom"/>
            <w:hideMark/>
          </w:tcPr>
          <w:p w:rsidRPr="006F6D49" w:rsidR="00DC3C21" w:rsidP="00AD0DF1" w:rsidRDefault="00DC3C21" w14:paraId="737FA07F" w14:textId="77777777">
            <w:pPr>
              <w:spacing w:line="240" w:lineRule="auto"/>
              <w:jc w:val="center"/>
              <w:rPr>
                <w:rFonts w:ascii="Calibri" w:hAnsi="Calibri" w:eastAsia="Times New Roman" w:cs="Calibri"/>
                <w:color w:val="000000"/>
                <w:sz w:val="16"/>
                <w:szCs w:val="16"/>
                <w:lang w:eastAsia="en-GB"/>
              </w:rPr>
            </w:pPr>
            <w:r w:rsidRPr="006F6D49">
              <w:rPr>
                <w:rFonts w:ascii="Calibri" w:hAnsi="Calibri" w:eastAsia="Times New Roman" w:cs="Calibri"/>
                <w:color w:val="000000"/>
                <w:sz w:val="16"/>
                <w:szCs w:val="16"/>
                <w:lang w:eastAsia="en-GB"/>
              </w:rPr>
              <w:t>12</w:t>
            </w:r>
          </w:p>
        </w:tc>
        <w:tc>
          <w:tcPr>
            <w:tcW w:w="415" w:type="dxa"/>
            <w:tcBorders>
              <w:top w:val="single" w:color="auto" w:sz="4" w:space="0"/>
              <w:left w:val="nil"/>
              <w:bottom w:val="single" w:color="auto" w:sz="4" w:space="0"/>
              <w:right w:val="single" w:color="auto" w:sz="4" w:space="0"/>
            </w:tcBorders>
            <w:shd w:val="clear" w:color="auto" w:fill="auto"/>
            <w:noWrap/>
            <w:vAlign w:val="bottom"/>
            <w:hideMark/>
          </w:tcPr>
          <w:p w:rsidRPr="006F6D49" w:rsidR="00DC3C21" w:rsidP="00AD0DF1" w:rsidRDefault="00DC3C21" w14:paraId="023D281E" w14:textId="77777777">
            <w:pPr>
              <w:spacing w:line="240" w:lineRule="auto"/>
              <w:jc w:val="center"/>
              <w:rPr>
                <w:rFonts w:ascii="Calibri" w:hAnsi="Calibri" w:eastAsia="Times New Roman" w:cs="Calibri"/>
                <w:color w:val="000000"/>
                <w:sz w:val="16"/>
                <w:szCs w:val="16"/>
                <w:lang w:eastAsia="en-GB"/>
              </w:rPr>
            </w:pPr>
            <w:r w:rsidRPr="006F6D49">
              <w:rPr>
                <w:rFonts w:ascii="Calibri" w:hAnsi="Calibri" w:eastAsia="Times New Roman" w:cs="Calibri"/>
                <w:color w:val="000000"/>
                <w:sz w:val="16"/>
                <w:szCs w:val="16"/>
                <w:lang w:eastAsia="en-GB"/>
              </w:rPr>
              <w:t>13</w:t>
            </w:r>
          </w:p>
        </w:tc>
      </w:tr>
      <w:tr w:rsidRPr="006F6D49" w:rsidR="00DC3C21" w:rsidTr="00AD0DF1" w14:paraId="7F8ABFEC" w14:textId="77777777">
        <w:trPr>
          <w:gridAfter w:val="1"/>
          <w:wAfter w:w="236" w:type="dxa"/>
          <w:trHeight w:val="2390"/>
          <w:tblHeader/>
        </w:trPr>
        <w:tc>
          <w:tcPr>
            <w:tcW w:w="721" w:type="dxa"/>
            <w:tcBorders>
              <w:top w:val="single" w:color="auto" w:sz="4" w:space="0"/>
              <w:left w:val="single" w:color="auto" w:sz="4" w:space="0"/>
              <w:bottom w:val="single" w:color="auto" w:sz="4" w:space="0"/>
              <w:right w:val="single" w:color="auto" w:sz="4" w:space="0"/>
            </w:tcBorders>
            <w:shd w:val="clear" w:color="4472C4" w:fill="D0CECE"/>
            <w:noWrap/>
            <w:textDirection w:val="btLr"/>
            <w:vAlign w:val="center"/>
            <w:hideMark/>
          </w:tcPr>
          <w:p w:rsidRPr="006F6D49" w:rsidR="00DC3C21" w:rsidP="00AD0DF1" w:rsidRDefault="00DC3C21" w14:paraId="3FB73683" w14:textId="77777777">
            <w:pPr>
              <w:spacing w:line="240" w:lineRule="auto"/>
              <w:jc w:val="center"/>
              <w:rPr>
                <w:rFonts w:ascii="Calibri" w:hAnsi="Calibri" w:eastAsia="Times New Roman" w:cs="Calibri"/>
                <w:b/>
                <w:bCs/>
                <w:sz w:val="16"/>
                <w:szCs w:val="16"/>
                <w:lang w:eastAsia="en-GB"/>
              </w:rPr>
            </w:pPr>
            <w:r w:rsidRPr="006F6D49">
              <w:rPr>
                <w:rFonts w:ascii="Calibri" w:hAnsi="Calibri" w:eastAsia="Times New Roman" w:cs="Calibri"/>
                <w:b/>
                <w:bCs/>
                <w:sz w:val="16"/>
                <w:szCs w:val="16"/>
                <w:lang w:eastAsia="en-GB"/>
              </w:rPr>
              <w:t>Organisation code</w:t>
            </w:r>
          </w:p>
        </w:tc>
        <w:tc>
          <w:tcPr>
            <w:tcW w:w="954" w:type="dxa"/>
            <w:tcBorders>
              <w:top w:val="single" w:color="auto" w:sz="4" w:space="0"/>
              <w:left w:val="nil"/>
              <w:bottom w:val="single" w:color="auto" w:sz="4" w:space="0"/>
              <w:right w:val="single" w:color="auto" w:sz="4" w:space="0"/>
            </w:tcBorders>
            <w:shd w:val="clear" w:color="4472C4" w:fill="D0CECE"/>
            <w:noWrap/>
            <w:textDirection w:val="btLr"/>
            <w:vAlign w:val="center"/>
            <w:hideMark/>
          </w:tcPr>
          <w:p w:rsidRPr="006F6D49" w:rsidR="00DC3C21" w:rsidP="00AD0DF1" w:rsidRDefault="00DC3C21" w14:paraId="72B323C4" w14:textId="77777777">
            <w:pPr>
              <w:spacing w:line="240" w:lineRule="auto"/>
              <w:jc w:val="center"/>
              <w:rPr>
                <w:rFonts w:ascii="Calibri" w:hAnsi="Calibri" w:eastAsia="Times New Roman" w:cs="Calibri"/>
                <w:b/>
                <w:bCs/>
                <w:sz w:val="16"/>
                <w:szCs w:val="16"/>
                <w:lang w:eastAsia="en-GB"/>
              </w:rPr>
            </w:pPr>
            <w:r w:rsidRPr="006F6D49">
              <w:rPr>
                <w:rFonts w:ascii="Calibri" w:hAnsi="Calibri" w:eastAsia="Times New Roman" w:cs="Calibri"/>
                <w:b/>
                <w:bCs/>
                <w:sz w:val="16"/>
                <w:szCs w:val="16"/>
                <w:lang w:eastAsia="en-GB"/>
              </w:rPr>
              <w:t>Trading Name</w:t>
            </w:r>
          </w:p>
        </w:tc>
        <w:tc>
          <w:tcPr>
            <w:tcW w:w="1134" w:type="dxa"/>
            <w:tcBorders>
              <w:top w:val="single" w:color="auto" w:sz="4" w:space="0"/>
              <w:left w:val="nil"/>
              <w:bottom w:val="single" w:color="auto" w:sz="4" w:space="0"/>
              <w:right w:val="single" w:color="auto" w:sz="4" w:space="0"/>
            </w:tcBorders>
            <w:shd w:val="clear" w:color="4472C4" w:fill="D0CECE"/>
            <w:textDirection w:val="btLr"/>
            <w:vAlign w:val="center"/>
            <w:hideMark/>
          </w:tcPr>
          <w:p w:rsidRPr="006F6D49" w:rsidR="00DC3C21" w:rsidP="00AD0DF1" w:rsidRDefault="00DC3C21" w14:paraId="5D7010C9" w14:textId="77777777">
            <w:pPr>
              <w:spacing w:line="240" w:lineRule="auto"/>
              <w:jc w:val="center"/>
              <w:rPr>
                <w:rFonts w:ascii="Calibri" w:hAnsi="Calibri" w:eastAsia="Times New Roman" w:cs="Calibri"/>
                <w:b/>
                <w:bCs/>
                <w:sz w:val="16"/>
                <w:szCs w:val="16"/>
                <w:lang w:eastAsia="en-GB"/>
              </w:rPr>
            </w:pPr>
            <w:r w:rsidRPr="006F6D49">
              <w:rPr>
                <w:rFonts w:ascii="Calibri" w:hAnsi="Calibri" w:eastAsia="Times New Roman" w:cs="Calibri"/>
                <w:b/>
                <w:bCs/>
                <w:sz w:val="16"/>
                <w:szCs w:val="16"/>
                <w:lang w:eastAsia="en-GB"/>
              </w:rPr>
              <w:t xml:space="preserve">Address line </w:t>
            </w:r>
          </w:p>
        </w:tc>
        <w:tc>
          <w:tcPr>
            <w:tcW w:w="1014" w:type="dxa"/>
            <w:tcBorders>
              <w:top w:val="single" w:color="auto" w:sz="4" w:space="0"/>
              <w:left w:val="nil"/>
              <w:bottom w:val="single" w:color="auto" w:sz="4" w:space="0"/>
              <w:right w:val="single" w:color="auto" w:sz="4" w:space="0"/>
            </w:tcBorders>
            <w:shd w:val="clear" w:color="4472C4" w:fill="D0CECE"/>
            <w:noWrap/>
            <w:textDirection w:val="btLr"/>
            <w:vAlign w:val="center"/>
            <w:hideMark/>
          </w:tcPr>
          <w:p w:rsidRPr="006F6D49" w:rsidR="00DC3C21" w:rsidP="00AD0DF1" w:rsidRDefault="00DC3C21" w14:paraId="2F40CF27" w14:textId="77777777">
            <w:pPr>
              <w:spacing w:line="240" w:lineRule="auto"/>
              <w:jc w:val="center"/>
              <w:rPr>
                <w:rFonts w:ascii="Calibri" w:hAnsi="Calibri" w:eastAsia="Times New Roman" w:cs="Calibri"/>
                <w:b/>
                <w:bCs/>
                <w:sz w:val="16"/>
                <w:szCs w:val="16"/>
                <w:lang w:eastAsia="en-GB"/>
              </w:rPr>
            </w:pPr>
            <w:r w:rsidRPr="006F6D49">
              <w:rPr>
                <w:rFonts w:ascii="Calibri" w:hAnsi="Calibri" w:eastAsia="Times New Roman" w:cs="Calibri"/>
                <w:b/>
                <w:bCs/>
                <w:sz w:val="16"/>
                <w:szCs w:val="16"/>
                <w:lang w:eastAsia="en-GB"/>
              </w:rPr>
              <w:t>Town</w:t>
            </w:r>
          </w:p>
        </w:tc>
        <w:tc>
          <w:tcPr>
            <w:tcW w:w="850" w:type="dxa"/>
            <w:tcBorders>
              <w:top w:val="single" w:color="auto" w:sz="4" w:space="0"/>
              <w:left w:val="nil"/>
              <w:bottom w:val="single" w:color="auto" w:sz="4" w:space="0"/>
              <w:right w:val="single" w:color="auto" w:sz="4" w:space="0"/>
            </w:tcBorders>
            <w:shd w:val="clear" w:color="4472C4" w:fill="D0CECE"/>
            <w:noWrap/>
            <w:textDirection w:val="btLr"/>
            <w:vAlign w:val="center"/>
            <w:hideMark/>
          </w:tcPr>
          <w:p w:rsidRPr="006F6D49" w:rsidR="00DC3C21" w:rsidP="00AD0DF1" w:rsidRDefault="00DC3C21" w14:paraId="6457E6BA" w14:textId="77777777">
            <w:pPr>
              <w:spacing w:line="240" w:lineRule="auto"/>
              <w:jc w:val="center"/>
              <w:rPr>
                <w:rFonts w:ascii="Calibri" w:hAnsi="Calibri" w:eastAsia="Times New Roman" w:cs="Calibri"/>
                <w:b/>
                <w:bCs/>
                <w:sz w:val="16"/>
                <w:szCs w:val="16"/>
                <w:lang w:eastAsia="en-GB"/>
              </w:rPr>
            </w:pPr>
            <w:r w:rsidRPr="006F6D49">
              <w:rPr>
                <w:rFonts w:ascii="Calibri" w:hAnsi="Calibri" w:eastAsia="Times New Roman" w:cs="Calibri"/>
                <w:b/>
                <w:bCs/>
                <w:sz w:val="16"/>
                <w:szCs w:val="16"/>
                <w:lang w:eastAsia="en-GB"/>
              </w:rPr>
              <w:t>Postcode</w:t>
            </w:r>
          </w:p>
        </w:tc>
        <w:tc>
          <w:tcPr>
            <w:tcW w:w="1276" w:type="dxa"/>
            <w:tcBorders>
              <w:top w:val="single" w:color="auto" w:sz="4" w:space="0"/>
              <w:left w:val="nil"/>
              <w:bottom w:val="nil"/>
              <w:right w:val="single" w:color="auto" w:sz="4" w:space="0"/>
            </w:tcBorders>
            <w:shd w:val="clear" w:color="4472C4" w:fill="D0CECE"/>
            <w:vAlign w:val="center"/>
            <w:hideMark/>
          </w:tcPr>
          <w:p w:rsidRPr="006F6D49" w:rsidR="00DC3C21" w:rsidP="00AD0DF1" w:rsidRDefault="00DC3C21" w14:paraId="1B3B6C6D" w14:textId="77777777">
            <w:pPr>
              <w:spacing w:line="240" w:lineRule="auto"/>
              <w:jc w:val="center"/>
              <w:rPr>
                <w:rFonts w:ascii="Calibri" w:hAnsi="Calibri" w:eastAsia="Times New Roman" w:cs="Calibri"/>
                <w:b/>
                <w:bCs/>
                <w:sz w:val="16"/>
                <w:szCs w:val="16"/>
                <w:lang w:eastAsia="en-GB"/>
              </w:rPr>
            </w:pPr>
            <w:r w:rsidRPr="006F6D49">
              <w:rPr>
                <w:rFonts w:ascii="Calibri" w:hAnsi="Calibri" w:eastAsia="Times New Roman" w:cs="Calibri"/>
                <w:b/>
                <w:bCs/>
                <w:sz w:val="16"/>
                <w:szCs w:val="16"/>
                <w:lang w:eastAsia="en-GB"/>
              </w:rPr>
              <w:t xml:space="preserve">Hours: M - F*               </w:t>
            </w:r>
            <w:r>
              <w:rPr>
                <w:rFonts w:ascii="Calibri" w:hAnsi="Calibri" w:eastAsia="Times New Roman" w:cs="Calibri"/>
                <w:b/>
                <w:bCs/>
                <w:sz w:val="16"/>
                <w:szCs w:val="16"/>
                <w:lang w:eastAsia="en-GB"/>
              </w:rPr>
              <w:t>OPENING HOURS</w:t>
            </w:r>
            <w:r w:rsidRPr="006F6D49">
              <w:rPr>
                <w:rFonts w:ascii="Calibri" w:hAnsi="Calibri" w:eastAsia="Times New Roman" w:cs="Calibri"/>
                <w:b/>
                <w:bCs/>
                <w:sz w:val="16"/>
                <w:szCs w:val="16"/>
                <w:lang w:eastAsia="en-GB"/>
              </w:rPr>
              <w:t xml:space="preserve">                  </w:t>
            </w:r>
            <w:r w:rsidRPr="006F6D49">
              <w:rPr>
                <w:rFonts w:ascii="Calibri" w:hAnsi="Calibri" w:eastAsia="Times New Roman" w:cs="Calibri"/>
                <w:i/>
                <w:iCs/>
                <w:sz w:val="12"/>
                <w:szCs w:val="12"/>
                <w:lang w:eastAsia="en-GB"/>
              </w:rPr>
              <w:t>SUPPLEMENTARY</w:t>
            </w:r>
          </w:p>
        </w:tc>
        <w:tc>
          <w:tcPr>
            <w:tcW w:w="1276" w:type="dxa"/>
            <w:tcBorders>
              <w:top w:val="single" w:color="auto" w:sz="4" w:space="0"/>
              <w:left w:val="nil"/>
              <w:bottom w:val="nil"/>
              <w:right w:val="single" w:color="auto" w:sz="4" w:space="0"/>
            </w:tcBorders>
            <w:shd w:val="clear" w:color="4472C4" w:fill="D0CECE"/>
            <w:vAlign w:val="center"/>
            <w:hideMark/>
          </w:tcPr>
          <w:p w:rsidRPr="006F6D49" w:rsidR="00DC3C21" w:rsidP="00AD0DF1" w:rsidRDefault="00DC3C21" w14:paraId="51BB58EE" w14:textId="77777777">
            <w:pPr>
              <w:spacing w:line="240" w:lineRule="auto"/>
              <w:jc w:val="center"/>
              <w:rPr>
                <w:rFonts w:ascii="Calibri" w:hAnsi="Calibri" w:eastAsia="Times New Roman" w:cs="Calibri"/>
                <w:b/>
                <w:bCs/>
                <w:sz w:val="16"/>
                <w:szCs w:val="16"/>
                <w:lang w:eastAsia="en-GB"/>
              </w:rPr>
            </w:pPr>
            <w:r w:rsidRPr="006F6D49">
              <w:rPr>
                <w:rFonts w:ascii="Calibri" w:hAnsi="Calibri" w:eastAsia="Times New Roman" w:cs="Calibri"/>
                <w:b/>
                <w:bCs/>
                <w:sz w:val="16"/>
                <w:szCs w:val="16"/>
                <w:lang w:eastAsia="en-GB"/>
              </w:rPr>
              <w:t xml:space="preserve">Hours: Sat                        </w:t>
            </w:r>
            <w:r>
              <w:rPr>
                <w:rFonts w:ascii="Calibri" w:hAnsi="Calibri" w:eastAsia="Times New Roman" w:cs="Calibri"/>
                <w:b/>
                <w:bCs/>
                <w:sz w:val="16"/>
                <w:szCs w:val="16"/>
                <w:lang w:eastAsia="en-GB"/>
              </w:rPr>
              <w:t>OPENING HOURS</w:t>
            </w:r>
            <w:r w:rsidRPr="006F6D49">
              <w:rPr>
                <w:rFonts w:ascii="Calibri" w:hAnsi="Calibri" w:eastAsia="Times New Roman" w:cs="Calibri"/>
                <w:b/>
                <w:bCs/>
                <w:sz w:val="16"/>
                <w:szCs w:val="16"/>
                <w:lang w:eastAsia="en-GB"/>
              </w:rPr>
              <w:t xml:space="preserve">                 </w:t>
            </w:r>
            <w:r w:rsidRPr="006F6D49">
              <w:rPr>
                <w:rFonts w:ascii="Calibri" w:hAnsi="Calibri" w:eastAsia="Times New Roman" w:cs="Calibri"/>
                <w:i/>
                <w:iCs/>
                <w:sz w:val="12"/>
                <w:szCs w:val="12"/>
                <w:lang w:eastAsia="en-GB"/>
              </w:rPr>
              <w:t>SUPPLEMENTARY</w:t>
            </w:r>
          </w:p>
        </w:tc>
        <w:tc>
          <w:tcPr>
            <w:tcW w:w="1111" w:type="dxa"/>
            <w:tcBorders>
              <w:top w:val="single" w:color="auto" w:sz="4" w:space="0"/>
              <w:left w:val="nil"/>
              <w:bottom w:val="single" w:color="auto" w:sz="4" w:space="0"/>
              <w:right w:val="single" w:color="auto" w:sz="4" w:space="0"/>
            </w:tcBorders>
            <w:shd w:val="clear" w:color="4472C4" w:fill="D0CECE"/>
            <w:vAlign w:val="center"/>
            <w:hideMark/>
          </w:tcPr>
          <w:p w:rsidR="00DC3C21" w:rsidP="00AD0DF1" w:rsidRDefault="00DC3C21" w14:paraId="1B4F794E" w14:textId="77777777">
            <w:pPr>
              <w:spacing w:line="240" w:lineRule="auto"/>
              <w:jc w:val="center"/>
              <w:rPr>
                <w:rFonts w:ascii="Calibri" w:hAnsi="Calibri" w:eastAsia="Times New Roman" w:cs="Calibri"/>
                <w:b/>
                <w:bCs/>
                <w:sz w:val="16"/>
                <w:szCs w:val="16"/>
                <w:lang w:eastAsia="en-GB"/>
              </w:rPr>
            </w:pPr>
            <w:r w:rsidRPr="006F6D49">
              <w:rPr>
                <w:rFonts w:ascii="Calibri" w:hAnsi="Calibri" w:eastAsia="Times New Roman" w:cs="Calibri"/>
                <w:b/>
                <w:bCs/>
                <w:sz w:val="16"/>
                <w:szCs w:val="16"/>
                <w:lang w:eastAsia="en-GB"/>
              </w:rPr>
              <w:t xml:space="preserve">Hours: Sun     </w:t>
            </w:r>
            <w:r>
              <w:rPr>
                <w:rFonts w:ascii="Calibri" w:hAnsi="Calibri" w:eastAsia="Times New Roman" w:cs="Calibri"/>
                <w:b/>
                <w:bCs/>
                <w:sz w:val="16"/>
                <w:szCs w:val="16"/>
                <w:lang w:eastAsia="en-GB"/>
              </w:rPr>
              <w:t>OPENING HOURS</w:t>
            </w:r>
          </w:p>
          <w:p w:rsidRPr="006F6D49" w:rsidR="00DC3C21" w:rsidP="00AD0DF1" w:rsidRDefault="00DC3C21" w14:paraId="52ED6CD1" w14:textId="77777777">
            <w:pPr>
              <w:spacing w:line="240" w:lineRule="auto"/>
              <w:jc w:val="center"/>
              <w:rPr>
                <w:rFonts w:ascii="Calibri" w:hAnsi="Calibri" w:eastAsia="Times New Roman" w:cs="Calibri"/>
                <w:b/>
                <w:bCs/>
                <w:sz w:val="16"/>
                <w:szCs w:val="16"/>
                <w:lang w:eastAsia="en-GB"/>
              </w:rPr>
            </w:pPr>
            <w:r w:rsidRPr="006F6D49">
              <w:rPr>
                <w:rFonts w:ascii="Calibri" w:hAnsi="Calibri" w:eastAsia="Times New Roman" w:cs="Calibri"/>
                <w:i/>
                <w:iCs/>
                <w:sz w:val="12"/>
                <w:szCs w:val="12"/>
                <w:lang w:eastAsia="en-GB"/>
              </w:rPr>
              <w:t>SUPPLEMENTARY</w:t>
            </w:r>
          </w:p>
        </w:tc>
        <w:tc>
          <w:tcPr>
            <w:tcW w:w="415" w:type="dxa"/>
            <w:tcBorders>
              <w:top w:val="nil"/>
              <w:left w:val="nil"/>
              <w:bottom w:val="single" w:color="auto" w:sz="4" w:space="0"/>
              <w:right w:val="single" w:color="auto" w:sz="4" w:space="0"/>
            </w:tcBorders>
            <w:shd w:val="clear" w:color="4472C4" w:fill="D0CECE"/>
            <w:noWrap/>
            <w:textDirection w:val="btLr"/>
            <w:vAlign w:val="center"/>
            <w:hideMark/>
          </w:tcPr>
          <w:p w:rsidRPr="006F6D49" w:rsidR="00DC3C21" w:rsidP="00AD0DF1" w:rsidRDefault="00DC3C21" w14:paraId="797472B3" w14:textId="77777777">
            <w:pPr>
              <w:spacing w:line="240" w:lineRule="auto"/>
              <w:jc w:val="center"/>
              <w:rPr>
                <w:rFonts w:ascii="Calibri" w:hAnsi="Calibri" w:eastAsia="Times New Roman" w:cs="Calibri"/>
                <w:b/>
                <w:bCs/>
                <w:sz w:val="16"/>
                <w:szCs w:val="16"/>
                <w:lang w:eastAsia="en-GB"/>
              </w:rPr>
            </w:pPr>
            <w:r w:rsidRPr="006F6D49">
              <w:rPr>
                <w:rFonts w:ascii="Calibri" w:hAnsi="Calibri" w:eastAsia="Times New Roman" w:cs="Calibri"/>
                <w:b/>
                <w:bCs/>
                <w:sz w:val="16"/>
                <w:szCs w:val="16"/>
                <w:lang w:eastAsia="en-GB"/>
              </w:rPr>
              <w:t xml:space="preserve">NMS </w:t>
            </w:r>
          </w:p>
        </w:tc>
        <w:tc>
          <w:tcPr>
            <w:tcW w:w="415" w:type="dxa"/>
            <w:tcBorders>
              <w:top w:val="nil"/>
              <w:left w:val="nil"/>
              <w:bottom w:val="single" w:color="auto" w:sz="4" w:space="0"/>
              <w:right w:val="single" w:color="auto" w:sz="4" w:space="0"/>
            </w:tcBorders>
            <w:shd w:val="clear" w:color="4472C4" w:fill="D0CECE"/>
            <w:noWrap/>
            <w:textDirection w:val="btLr"/>
            <w:vAlign w:val="center"/>
            <w:hideMark/>
          </w:tcPr>
          <w:p w:rsidRPr="006F6D49" w:rsidR="00DC3C21" w:rsidP="00AD0DF1" w:rsidRDefault="00DC3C21" w14:paraId="036148FF" w14:textId="77777777">
            <w:pPr>
              <w:spacing w:line="240" w:lineRule="auto"/>
              <w:jc w:val="center"/>
              <w:rPr>
                <w:rFonts w:ascii="Calibri" w:hAnsi="Calibri" w:eastAsia="Times New Roman" w:cs="Calibri"/>
                <w:b/>
                <w:bCs/>
                <w:sz w:val="16"/>
                <w:szCs w:val="16"/>
                <w:lang w:eastAsia="en-GB"/>
              </w:rPr>
            </w:pPr>
            <w:r w:rsidRPr="006F6D49">
              <w:rPr>
                <w:rFonts w:ascii="Calibri" w:hAnsi="Calibri" w:eastAsia="Times New Roman" w:cs="Calibri"/>
                <w:b/>
                <w:bCs/>
                <w:sz w:val="16"/>
                <w:szCs w:val="16"/>
                <w:lang w:eastAsia="en-GB"/>
              </w:rPr>
              <w:t xml:space="preserve">CPCS </w:t>
            </w:r>
          </w:p>
        </w:tc>
        <w:tc>
          <w:tcPr>
            <w:tcW w:w="415" w:type="dxa"/>
            <w:tcBorders>
              <w:top w:val="nil"/>
              <w:left w:val="nil"/>
              <w:bottom w:val="single" w:color="auto" w:sz="4" w:space="0"/>
              <w:right w:val="single" w:color="auto" w:sz="4" w:space="0"/>
            </w:tcBorders>
            <w:shd w:val="clear" w:color="4472C4" w:fill="D0CECE"/>
            <w:noWrap/>
            <w:textDirection w:val="btLr"/>
            <w:vAlign w:val="center"/>
            <w:hideMark/>
          </w:tcPr>
          <w:p w:rsidRPr="006F6D49" w:rsidR="00DC3C21" w:rsidP="00AD0DF1" w:rsidRDefault="00DC3C21" w14:paraId="463A1DCD" w14:textId="77777777">
            <w:pPr>
              <w:spacing w:line="240" w:lineRule="auto"/>
              <w:jc w:val="center"/>
              <w:rPr>
                <w:rFonts w:ascii="Calibri" w:hAnsi="Calibri" w:eastAsia="Times New Roman" w:cs="Calibri"/>
                <w:b/>
                <w:bCs/>
                <w:sz w:val="16"/>
                <w:szCs w:val="16"/>
                <w:lang w:eastAsia="en-GB"/>
              </w:rPr>
            </w:pPr>
            <w:r w:rsidRPr="006F6D49">
              <w:rPr>
                <w:rFonts w:ascii="Calibri" w:hAnsi="Calibri" w:eastAsia="Times New Roman" w:cs="Calibri"/>
                <w:b/>
                <w:bCs/>
                <w:sz w:val="16"/>
                <w:szCs w:val="16"/>
                <w:lang w:eastAsia="en-GB"/>
              </w:rPr>
              <w:t>SAC</w:t>
            </w:r>
          </w:p>
        </w:tc>
        <w:tc>
          <w:tcPr>
            <w:tcW w:w="415" w:type="dxa"/>
            <w:tcBorders>
              <w:top w:val="nil"/>
              <w:left w:val="nil"/>
              <w:bottom w:val="single" w:color="auto" w:sz="4" w:space="0"/>
              <w:right w:val="single" w:color="auto" w:sz="4" w:space="0"/>
            </w:tcBorders>
            <w:shd w:val="clear" w:color="4472C4" w:fill="D0CECE"/>
            <w:noWrap/>
            <w:textDirection w:val="btLr"/>
            <w:vAlign w:val="center"/>
            <w:hideMark/>
          </w:tcPr>
          <w:p w:rsidRPr="006F6D49" w:rsidR="00DC3C21" w:rsidP="00AD0DF1" w:rsidRDefault="00DC3C21" w14:paraId="3E962008" w14:textId="77777777">
            <w:pPr>
              <w:spacing w:line="240" w:lineRule="auto"/>
              <w:jc w:val="center"/>
              <w:rPr>
                <w:rFonts w:ascii="Calibri" w:hAnsi="Calibri" w:eastAsia="Times New Roman" w:cs="Calibri"/>
                <w:b/>
                <w:bCs/>
                <w:sz w:val="16"/>
                <w:szCs w:val="16"/>
                <w:lang w:eastAsia="en-GB"/>
              </w:rPr>
            </w:pPr>
            <w:r w:rsidRPr="006F6D49">
              <w:rPr>
                <w:rFonts w:ascii="Calibri" w:hAnsi="Calibri" w:eastAsia="Times New Roman" w:cs="Calibri"/>
                <w:b/>
                <w:bCs/>
                <w:sz w:val="16"/>
                <w:szCs w:val="16"/>
                <w:lang w:eastAsia="en-GB"/>
              </w:rPr>
              <w:t>SCS</w:t>
            </w:r>
          </w:p>
        </w:tc>
        <w:tc>
          <w:tcPr>
            <w:tcW w:w="415" w:type="dxa"/>
            <w:tcBorders>
              <w:top w:val="nil"/>
              <w:left w:val="nil"/>
              <w:bottom w:val="single" w:color="auto" w:sz="4" w:space="0"/>
              <w:right w:val="single" w:color="auto" w:sz="4" w:space="0"/>
            </w:tcBorders>
            <w:shd w:val="clear" w:color="4472C4" w:fill="D0CECE"/>
            <w:noWrap/>
            <w:textDirection w:val="btLr"/>
            <w:vAlign w:val="center"/>
            <w:hideMark/>
          </w:tcPr>
          <w:p w:rsidRPr="006F6D49" w:rsidR="00DC3C21" w:rsidP="00AD0DF1" w:rsidRDefault="00DC3C21" w14:paraId="2057B597" w14:textId="77777777">
            <w:pPr>
              <w:spacing w:line="240" w:lineRule="auto"/>
              <w:jc w:val="center"/>
              <w:rPr>
                <w:rFonts w:ascii="Calibri" w:hAnsi="Calibri" w:eastAsia="Times New Roman" w:cs="Calibri"/>
                <w:b/>
                <w:bCs/>
                <w:sz w:val="16"/>
                <w:szCs w:val="16"/>
                <w:lang w:eastAsia="en-GB"/>
              </w:rPr>
            </w:pPr>
            <w:r w:rsidRPr="006F6D49">
              <w:rPr>
                <w:rFonts w:ascii="Calibri" w:hAnsi="Calibri" w:eastAsia="Times New Roman" w:cs="Calibri"/>
                <w:b/>
                <w:bCs/>
                <w:sz w:val="16"/>
                <w:szCs w:val="16"/>
                <w:lang w:eastAsia="en-GB"/>
              </w:rPr>
              <w:t>HYPERTENSION</w:t>
            </w:r>
          </w:p>
        </w:tc>
        <w:tc>
          <w:tcPr>
            <w:tcW w:w="415" w:type="dxa"/>
            <w:tcBorders>
              <w:top w:val="nil"/>
              <w:left w:val="nil"/>
              <w:bottom w:val="single" w:color="auto" w:sz="4" w:space="0"/>
              <w:right w:val="single" w:color="auto" w:sz="4" w:space="0"/>
            </w:tcBorders>
            <w:shd w:val="clear" w:color="4472C4" w:fill="D0CECE"/>
            <w:noWrap/>
            <w:textDirection w:val="btLr"/>
            <w:vAlign w:val="center"/>
            <w:hideMark/>
          </w:tcPr>
          <w:p w:rsidRPr="006F6D49" w:rsidR="00DC3C21" w:rsidP="00AD0DF1" w:rsidRDefault="00DC3C21" w14:paraId="5FDE1DCC" w14:textId="77777777">
            <w:pPr>
              <w:spacing w:line="240" w:lineRule="auto"/>
              <w:jc w:val="center"/>
              <w:rPr>
                <w:rFonts w:ascii="Calibri" w:hAnsi="Calibri" w:eastAsia="Times New Roman" w:cs="Calibri"/>
                <w:b/>
                <w:bCs/>
                <w:sz w:val="16"/>
                <w:szCs w:val="16"/>
                <w:lang w:eastAsia="en-GB"/>
              </w:rPr>
            </w:pPr>
            <w:r w:rsidRPr="006F6D49">
              <w:rPr>
                <w:rFonts w:ascii="Calibri" w:hAnsi="Calibri" w:eastAsia="Times New Roman" w:cs="Calibri"/>
                <w:b/>
                <w:bCs/>
                <w:sz w:val="16"/>
                <w:szCs w:val="16"/>
                <w:lang w:eastAsia="en-GB"/>
              </w:rPr>
              <w:t>FLU Vaccination</w:t>
            </w:r>
          </w:p>
        </w:tc>
        <w:tc>
          <w:tcPr>
            <w:tcW w:w="415" w:type="dxa"/>
            <w:tcBorders>
              <w:top w:val="nil"/>
              <w:left w:val="nil"/>
              <w:bottom w:val="single" w:color="auto" w:sz="4" w:space="0"/>
              <w:right w:val="single" w:color="auto" w:sz="4" w:space="0"/>
            </w:tcBorders>
            <w:shd w:val="clear" w:color="4472C4" w:fill="D0CECE"/>
            <w:noWrap/>
            <w:textDirection w:val="btLr"/>
            <w:vAlign w:val="center"/>
            <w:hideMark/>
          </w:tcPr>
          <w:p w:rsidRPr="006F6D49" w:rsidR="00DC3C21" w:rsidP="00AD0DF1" w:rsidRDefault="00DC3C21" w14:paraId="672A00EF" w14:textId="77777777">
            <w:pPr>
              <w:spacing w:line="240" w:lineRule="auto"/>
              <w:jc w:val="center"/>
              <w:rPr>
                <w:rFonts w:ascii="Calibri" w:hAnsi="Calibri" w:eastAsia="Times New Roman" w:cs="Calibri"/>
                <w:b/>
                <w:bCs/>
                <w:sz w:val="16"/>
                <w:szCs w:val="16"/>
                <w:lang w:eastAsia="en-GB"/>
              </w:rPr>
            </w:pPr>
            <w:r w:rsidRPr="006F6D49">
              <w:rPr>
                <w:rFonts w:ascii="Calibri" w:hAnsi="Calibri" w:eastAsia="Times New Roman" w:cs="Calibri"/>
                <w:b/>
                <w:bCs/>
                <w:sz w:val="16"/>
                <w:szCs w:val="16"/>
                <w:lang w:eastAsia="en-GB"/>
              </w:rPr>
              <w:t>COVID Vaccination</w:t>
            </w:r>
          </w:p>
        </w:tc>
        <w:tc>
          <w:tcPr>
            <w:tcW w:w="415" w:type="dxa"/>
            <w:tcBorders>
              <w:top w:val="nil"/>
              <w:left w:val="nil"/>
              <w:bottom w:val="single" w:color="auto" w:sz="4" w:space="0"/>
              <w:right w:val="single" w:color="auto" w:sz="4" w:space="0"/>
            </w:tcBorders>
            <w:shd w:val="clear" w:color="4472C4" w:fill="D0CECE"/>
            <w:noWrap/>
            <w:textDirection w:val="btLr"/>
            <w:vAlign w:val="center"/>
            <w:hideMark/>
          </w:tcPr>
          <w:p w:rsidRPr="006F6D49" w:rsidR="00DC3C21" w:rsidP="00AD0DF1" w:rsidRDefault="00DC3C21" w14:paraId="5172CB42" w14:textId="77777777">
            <w:pPr>
              <w:spacing w:line="240" w:lineRule="auto"/>
              <w:jc w:val="center"/>
              <w:rPr>
                <w:rFonts w:ascii="Calibri" w:hAnsi="Calibri" w:eastAsia="Times New Roman" w:cs="Calibri"/>
                <w:b/>
                <w:bCs/>
                <w:sz w:val="16"/>
                <w:szCs w:val="16"/>
                <w:lang w:eastAsia="en-GB"/>
              </w:rPr>
            </w:pPr>
            <w:r w:rsidRPr="006F6D49">
              <w:rPr>
                <w:rFonts w:ascii="Calibri" w:hAnsi="Calibri" w:eastAsia="Times New Roman" w:cs="Calibri"/>
                <w:b/>
                <w:bCs/>
                <w:sz w:val="16"/>
                <w:szCs w:val="16"/>
                <w:lang w:eastAsia="en-GB"/>
              </w:rPr>
              <w:t>PALLAITIVE CARE</w:t>
            </w:r>
          </w:p>
        </w:tc>
        <w:tc>
          <w:tcPr>
            <w:tcW w:w="415" w:type="dxa"/>
            <w:tcBorders>
              <w:top w:val="nil"/>
              <w:left w:val="nil"/>
              <w:bottom w:val="single" w:color="auto" w:sz="4" w:space="0"/>
              <w:right w:val="single" w:color="auto" w:sz="4" w:space="0"/>
            </w:tcBorders>
            <w:shd w:val="clear" w:color="4472C4" w:fill="D0CECE"/>
            <w:noWrap/>
            <w:textDirection w:val="btLr"/>
            <w:vAlign w:val="center"/>
            <w:hideMark/>
          </w:tcPr>
          <w:p w:rsidRPr="006F6D49" w:rsidR="00DC3C21" w:rsidP="00AD0DF1" w:rsidRDefault="00DC3C21" w14:paraId="3BEC752C" w14:textId="77777777">
            <w:pPr>
              <w:spacing w:line="240" w:lineRule="auto"/>
              <w:jc w:val="center"/>
              <w:rPr>
                <w:rFonts w:ascii="Calibri" w:hAnsi="Calibri" w:eastAsia="Times New Roman" w:cs="Calibri"/>
                <w:b/>
                <w:bCs/>
                <w:sz w:val="16"/>
                <w:szCs w:val="16"/>
                <w:lang w:eastAsia="en-GB"/>
              </w:rPr>
            </w:pPr>
            <w:r w:rsidRPr="006F6D49">
              <w:rPr>
                <w:rFonts w:ascii="Calibri" w:hAnsi="Calibri" w:eastAsia="Times New Roman" w:cs="Calibri"/>
                <w:b/>
                <w:bCs/>
                <w:sz w:val="16"/>
                <w:szCs w:val="16"/>
                <w:lang w:eastAsia="en-GB"/>
              </w:rPr>
              <w:t>SEXUAL HEALTH</w:t>
            </w:r>
          </w:p>
        </w:tc>
        <w:tc>
          <w:tcPr>
            <w:tcW w:w="415" w:type="dxa"/>
            <w:tcBorders>
              <w:top w:val="nil"/>
              <w:left w:val="nil"/>
              <w:bottom w:val="single" w:color="auto" w:sz="4" w:space="0"/>
              <w:right w:val="single" w:color="auto" w:sz="4" w:space="0"/>
            </w:tcBorders>
            <w:shd w:val="clear" w:color="4472C4" w:fill="D0CECE"/>
            <w:noWrap/>
            <w:textDirection w:val="btLr"/>
            <w:vAlign w:val="center"/>
            <w:hideMark/>
          </w:tcPr>
          <w:p w:rsidRPr="006F6D49" w:rsidR="00DC3C21" w:rsidP="00AD0DF1" w:rsidRDefault="00DC3C21" w14:paraId="7957FCC9" w14:textId="77777777">
            <w:pPr>
              <w:spacing w:line="240" w:lineRule="auto"/>
              <w:jc w:val="center"/>
              <w:rPr>
                <w:rFonts w:ascii="Calibri" w:hAnsi="Calibri" w:eastAsia="Times New Roman" w:cs="Calibri"/>
                <w:b/>
                <w:bCs/>
                <w:sz w:val="16"/>
                <w:szCs w:val="16"/>
                <w:lang w:eastAsia="en-GB"/>
              </w:rPr>
            </w:pPr>
            <w:r w:rsidRPr="006F6D49">
              <w:rPr>
                <w:rFonts w:ascii="Calibri" w:hAnsi="Calibri" w:eastAsia="Times New Roman" w:cs="Calibri"/>
                <w:b/>
                <w:bCs/>
                <w:sz w:val="16"/>
                <w:szCs w:val="16"/>
                <w:lang w:eastAsia="en-GB"/>
              </w:rPr>
              <w:t xml:space="preserve">SMOKING CESSATION </w:t>
            </w:r>
          </w:p>
        </w:tc>
        <w:tc>
          <w:tcPr>
            <w:tcW w:w="415" w:type="dxa"/>
            <w:tcBorders>
              <w:top w:val="nil"/>
              <w:left w:val="nil"/>
              <w:bottom w:val="single" w:color="auto" w:sz="4" w:space="0"/>
              <w:right w:val="single" w:color="auto" w:sz="4" w:space="0"/>
            </w:tcBorders>
            <w:shd w:val="clear" w:color="4472C4" w:fill="D0CECE"/>
            <w:noWrap/>
            <w:textDirection w:val="btLr"/>
            <w:vAlign w:val="center"/>
            <w:hideMark/>
          </w:tcPr>
          <w:p w:rsidRPr="006F6D49" w:rsidR="00DC3C21" w:rsidP="00AD0DF1" w:rsidRDefault="00DC3C21" w14:paraId="3F89A920" w14:textId="77777777">
            <w:pPr>
              <w:spacing w:line="240" w:lineRule="auto"/>
              <w:jc w:val="center"/>
              <w:rPr>
                <w:rFonts w:ascii="Calibri" w:hAnsi="Calibri" w:eastAsia="Times New Roman" w:cs="Calibri"/>
                <w:b/>
                <w:bCs/>
                <w:sz w:val="16"/>
                <w:szCs w:val="16"/>
                <w:lang w:eastAsia="en-GB"/>
              </w:rPr>
            </w:pPr>
            <w:r w:rsidRPr="006F6D49">
              <w:rPr>
                <w:rFonts w:ascii="Calibri" w:hAnsi="Calibri" w:eastAsia="Times New Roman" w:cs="Calibri"/>
                <w:b/>
                <w:bCs/>
                <w:sz w:val="16"/>
                <w:szCs w:val="16"/>
                <w:lang w:eastAsia="en-GB"/>
              </w:rPr>
              <w:t>NHS Health Checks</w:t>
            </w:r>
          </w:p>
        </w:tc>
        <w:tc>
          <w:tcPr>
            <w:tcW w:w="415" w:type="dxa"/>
            <w:tcBorders>
              <w:top w:val="nil"/>
              <w:left w:val="nil"/>
              <w:bottom w:val="single" w:color="auto" w:sz="4" w:space="0"/>
              <w:right w:val="single" w:color="auto" w:sz="4" w:space="0"/>
            </w:tcBorders>
            <w:shd w:val="clear" w:color="4472C4" w:fill="D0CECE"/>
            <w:noWrap/>
            <w:textDirection w:val="btLr"/>
            <w:vAlign w:val="center"/>
            <w:hideMark/>
          </w:tcPr>
          <w:p w:rsidRPr="006F6D49" w:rsidR="00DC3C21" w:rsidP="00AD0DF1" w:rsidRDefault="00DC3C21" w14:paraId="1F29FF14" w14:textId="77777777">
            <w:pPr>
              <w:spacing w:line="240" w:lineRule="auto"/>
              <w:jc w:val="center"/>
              <w:rPr>
                <w:rFonts w:ascii="Calibri" w:hAnsi="Calibri" w:eastAsia="Times New Roman" w:cs="Calibri"/>
                <w:b/>
                <w:bCs/>
                <w:sz w:val="16"/>
                <w:szCs w:val="16"/>
                <w:lang w:eastAsia="en-GB"/>
              </w:rPr>
            </w:pPr>
            <w:r w:rsidRPr="006F6D49">
              <w:rPr>
                <w:rFonts w:ascii="Calibri" w:hAnsi="Calibri" w:eastAsia="Times New Roman" w:cs="Calibri"/>
                <w:b/>
                <w:bCs/>
                <w:sz w:val="16"/>
                <w:szCs w:val="16"/>
                <w:lang w:eastAsia="en-GB"/>
              </w:rPr>
              <w:t>NEEDLE EXCHANGE</w:t>
            </w:r>
          </w:p>
        </w:tc>
        <w:tc>
          <w:tcPr>
            <w:tcW w:w="415" w:type="dxa"/>
            <w:tcBorders>
              <w:top w:val="nil"/>
              <w:left w:val="nil"/>
              <w:bottom w:val="single" w:color="auto" w:sz="4" w:space="0"/>
              <w:right w:val="single" w:color="auto" w:sz="4" w:space="0"/>
            </w:tcBorders>
            <w:shd w:val="clear" w:color="4472C4" w:fill="D0CECE"/>
            <w:noWrap/>
            <w:textDirection w:val="btLr"/>
            <w:vAlign w:val="center"/>
            <w:hideMark/>
          </w:tcPr>
          <w:p w:rsidRPr="006F6D49" w:rsidR="00DC3C21" w:rsidP="00AD0DF1" w:rsidRDefault="00DC3C21" w14:paraId="292B5C90" w14:textId="77777777">
            <w:pPr>
              <w:spacing w:line="240" w:lineRule="auto"/>
              <w:jc w:val="center"/>
              <w:rPr>
                <w:rFonts w:ascii="Calibri" w:hAnsi="Calibri" w:eastAsia="Times New Roman" w:cs="Calibri"/>
                <w:b/>
                <w:bCs/>
                <w:sz w:val="16"/>
                <w:szCs w:val="16"/>
                <w:lang w:eastAsia="en-GB"/>
              </w:rPr>
            </w:pPr>
            <w:r w:rsidRPr="006F6D49">
              <w:rPr>
                <w:rFonts w:ascii="Calibri" w:hAnsi="Calibri" w:eastAsia="Times New Roman" w:cs="Calibri"/>
                <w:b/>
                <w:bCs/>
                <w:sz w:val="16"/>
                <w:szCs w:val="16"/>
                <w:lang w:eastAsia="en-GB"/>
              </w:rPr>
              <w:t xml:space="preserve">SUPERVISED CONSUMPTION </w:t>
            </w:r>
          </w:p>
        </w:tc>
      </w:tr>
      <w:tr w:rsidRPr="006F6D49" w:rsidR="00DC3C21" w:rsidTr="00AD0DF1" w14:paraId="166901DA" w14:textId="77777777">
        <w:trPr>
          <w:gridAfter w:val="1"/>
          <w:wAfter w:w="236" w:type="dxa"/>
          <w:trHeight w:val="290"/>
        </w:trPr>
        <w:tc>
          <w:tcPr>
            <w:tcW w:w="721" w:type="dxa"/>
            <w:vMerge w:val="restart"/>
            <w:tcBorders>
              <w:top w:val="nil"/>
              <w:left w:val="single" w:color="auto" w:sz="4" w:space="0"/>
              <w:bottom w:val="single" w:color="000000" w:sz="8" w:space="0"/>
              <w:right w:val="single" w:color="auto" w:sz="4" w:space="0"/>
            </w:tcBorders>
            <w:shd w:val="clear" w:color="D9E1F2" w:fill="FFFFFF"/>
            <w:hideMark/>
          </w:tcPr>
          <w:p w:rsidRPr="006F6D49" w:rsidR="00DC3C21" w:rsidP="00AD0DF1" w:rsidRDefault="00DC3C21" w14:paraId="08F1C91C" w14:textId="77777777">
            <w:pPr>
              <w:spacing w:line="240" w:lineRule="auto"/>
              <w:rPr>
                <w:rFonts w:eastAsia="Times New Roman" w:asciiTheme="minorHAnsi" w:hAnsiTheme="minorHAnsi" w:cstheme="minorHAnsi"/>
                <w:sz w:val="18"/>
                <w:szCs w:val="18"/>
                <w:lang w:eastAsia="en-GB"/>
              </w:rPr>
            </w:pPr>
            <w:r w:rsidRPr="006F6D49">
              <w:rPr>
                <w:rFonts w:eastAsia="Times New Roman" w:asciiTheme="minorHAnsi" w:hAnsiTheme="minorHAnsi" w:cstheme="minorHAnsi"/>
                <w:sz w:val="18"/>
                <w:szCs w:val="18"/>
                <w:lang w:eastAsia="en-GB"/>
              </w:rPr>
              <w:t>FM777</w:t>
            </w:r>
          </w:p>
        </w:tc>
        <w:tc>
          <w:tcPr>
            <w:tcW w:w="954" w:type="dxa"/>
            <w:vMerge w:val="restart"/>
            <w:tcBorders>
              <w:top w:val="nil"/>
              <w:left w:val="single" w:color="auto" w:sz="4" w:space="0"/>
              <w:bottom w:val="single" w:color="000000" w:sz="8" w:space="0"/>
              <w:right w:val="single" w:color="auto" w:sz="4" w:space="0"/>
            </w:tcBorders>
            <w:shd w:val="clear" w:color="D9E1F2" w:fill="FFFFFF"/>
            <w:hideMark/>
          </w:tcPr>
          <w:p w:rsidRPr="006F6D49" w:rsidR="00DC3C21" w:rsidP="00AD0DF1" w:rsidRDefault="00DC3C21" w14:paraId="3EBCDAC3" w14:textId="77777777">
            <w:pPr>
              <w:spacing w:line="240" w:lineRule="auto"/>
              <w:rPr>
                <w:rFonts w:eastAsia="Times New Roman" w:asciiTheme="minorHAnsi" w:hAnsiTheme="minorHAnsi" w:cstheme="minorHAnsi"/>
                <w:sz w:val="18"/>
                <w:szCs w:val="18"/>
                <w:lang w:eastAsia="en-GB"/>
              </w:rPr>
            </w:pPr>
            <w:r w:rsidRPr="006F6D49">
              <w:rPr>
                <w:rFonts w:eastAsia="Times New Roman" w:asciiTheme="minorHAnsi" w:hAnsiTheme="minorHAnsi" w:cstheme="minorHAnsi"/>
                <w:sz w:val="18"/>
                <w:szCs w:val="18"/>
                <w:lang w:eastAsia="en-GB"/>
              </w:rPr>
              <w:t>AsvaCare Ltd</w:t>
            </w:r>
          </w:p>
        </w:tc>
        <w:tc>
          <w:tcPr>
            <w:tcW w:w="1134" w:type="dxa"/>
            <w:vMerge w:val="restart"/>
            <w:tcBorders>
              <w:top w:val="nil"/>
              <w:left w:val="single" w:color="auto" w:sz="4" w:space="0"/>
              <w:bottom w:val="single" w:color="000000" w:sz="8" w:space="0"/>
              <w:right w:val="single" w:color="auto" w:sz="4" w:space="0"/>
            </w:tcBorders>
            <w:shd w:val="clear" w:color="D9E1F2" w:fill="FFFFFF"/>
            <w:hideMark/>
          </w:tcPr>
          <w:p w:rsidRPr="006F6D49" w:rsidR="00DC3C21" w:rsidP="00AD0DF1" w:rsidRDefault="00DC3C21" w14:paraId="6E214F64" w14:textId="77777777">
            <w:pPr>
              <w:spacing w:line="240" w:lineRule="auto"/>
              <w:rPr>
                <w:rFonts w:eastAsia="Times New Roman" w:asciiTheme="minorHAnsi" w:hAnsiTheme="minorHAnsi" w:cstheme="minorHAnsi"/>
                <w:sz w:val="18"/>
                <w:szCs w:val="18"/>
                <w:lang w:eastAsia="en-GB"/>
              </w:rPr>
            </w:pPr>
            <w:r w:rsidRPr="006F6D49">
              <w:rPr>
                <w:rFonts w:eastAsia="Times New Roman" w:asciiTheme="minorHAnsi" w:hAnsiTheme="minorHAnsi" w:cstheme="minorHAnsi"/>
                <w:sz w:val="18"/>
                <w:szCs w:val="18"/>
                <w:lang w:eastAsia="en-GB"/>
              </w:rPr>
              <w:t>32 Queens Road</w:t>
            </w:r>
          </w:p>
        </w:tc>
        <w:tc>
          <w:tcPr>
            <w:tcW w:w="1014" w:type="dxa"/>
            <w:vMerge w:val="restart"/>
            <w:tcBorders>
              <w:top w:val="nil"/>
              <w:left w:val="single" w:color="auto" w:sz="4" w:space="0"/>
              <w:bottom w:val="single" w:color="000000" w:sz="8" w:space="0"/>
              <w:right w:val="single" w:color="auto" w:sz="4" w:space="0"/>
            </w:tcBorders>
            <w:shd w:val="clear" w:color="D9E1F2" w:fill="FFFFFF"/>
            <w:hideMark/>
          </w:tcPr>
          <w:p w:rsidRPr="006F6D49" w:rsidR="00DC3C21" w:rsidP="00AD0DF1" w:rsidRDefault="00DC3C21" w14:paraId="0EEFA664" w14:textId="77777777">
            <w:pPr>
              <w:spacing w:line="240" w:lineRule="auto"/>
              <w:rPr>
                <w:rFonts w:eastAsia="Times New Roman" w:asciiTheme="minorHAnsi" w:hAnsiTheme="minorHAnsi" w:cstheme="minorHAnsi"/>
                <w:sz w:val="18"/>
                <w:szCs w:val="18"/>
                <w:lang w:eastAsia="en-GB"/>
              </w:rPr>
            </w:pPr>
            <w:r w:rsidRPr="006F6D49">
              <w:rPr>
                <w:rFonts w:eastAsia="Times New Roman" w:asciiTheme="minorHAnsi" w:hAnsiTheme="minorHAnsi" w:cstheme="minorHAnsi"/>
                <w:sz w:val="18"/>
                <w:szCs w:val="18"/>
                <w:lang w:eastAsia="en-GB"/>
              </w:rPr>
              <w:t>Buckhurst Hill</w:t>
            </w:r>
          </w:p>
        </w:tc>
        <w:tc>
          <w:tcPr>
            <w:tcW w:w="850" w:type="dxa"/>
            <w:vMerge w:val="restart"/>
            <w:tcBorders>
              <w:top w:val="nil"/>
              <w:left w:val="single" w:color="auto" w:sz="4" w:space="0"/>
              <w:bottom w:val="single" w:color="000000" w:sz="8" w:space="0"/>
              <w:right w:val="single" w:color="auto" w:sz="4" w:space="0"/>
            </w:tcBorders>
            <w:shd w:val="clear" w:color="D9E1F2" w:fill="FFFFFF"/>
            <w:hideMark/>
          </w:tcPr>
          <w:p w:rsidRPr="006F6D49" w:rsidR="00DC3C21" w:rsidP="00AD0DF1" w:rsidRDefault="00DC3C21" w14:paraId="1ACF15EF" w14:textId="77777777">
            <w:pPr>
              <w:spacing w:line="240" w:lineRule="auto"/>
              <w:rPr>
                <w:rFonts w:eastAsia="Times New Roman" w:asciiTheme="minorHAnsi" w:hAnsiTheme="minorHAnsi" w:cstheme="minorHAnsi"/>
                <w:sz w:val="18"/>
                <w:szCs w:val="18"/>
                <w:lang w:eastAsia="en-GB"/>
              </w:rPr>
            </w:pPr>
            <w:r w:rsidRPr="006F6D49">
              <w:rPr>
                <w:rFonts w:eastAsia="Times New Roman" w:asciiTheme="minorHAnsi" w:hAnsiTheme="minorHAnsi" w:cstheme="minorHAnsi"/>
                <w:sz w:val="18"/>
                <w:szCs w:val="18"/>
                <w:lang w:eastAsia="en-GB"/>
              </w:rPr>
              <w:t>IG9 5BY</w:t>
            </w:r>
          </w:p>
        </w:tc>
        <w:tc>
          <w:tcPr>
            <w:tcW w:w="1276" w:type="dxa"/>
            <w:tcBorders>
              <w:top w:val="single" w:color="auto" w:sz="4" w:space="0"/>
              <w:left w:val="nil"/>
              <w:bottom w:val="nil"/>
              <w:right w:val="nil"/>
            </w:tcBorders>
            <w:shd w:val="clear" w:color="D9E1F2" w:fill="FFFFFF"/>
            <w:hideMark/>
          </w:tcPr>
          <w:p w:rsidRPr="006F6D49" w:rsidR="00DC3C21" w:rsidP="00AD0DF1" w:rsidRDefault="00DC3C21" w14:paraId="15892FDE" w14:textId="77777777">
            <w:pPr>
              <w:spacing w:line="240" w:lineRule="auto"/>
              <w:jc w:val="center"/>
              <w:rPr>
                <w:rFonts w:eastAsia="Times New Roman" w:asciiTheme="minorHAnsi" w:hAnsiTheme="minorHAnsi" w:cstheme="minorHAnsi"/>
                <w:b/>
                <w:bCs/>
                <w:sz w:val="18"/>
                <w:szCs w:val="18"/>
                <w:lang w:eastAsia="en-GB"/>
              </w:rPr>
            </w:pPr>
            <w:r w:rsidRPr="006F6D49">
              <w:rPr>
                <w:rFonts w:eastAsia="Times New Roman" w:asciiTheme="minorHAnsi" w:hAnsiTheme="minorHAnsi" w:cstheme="minorHAnsi"/>
                <w:b/>
                <w:bCs/>
                <w:sz w:val="18"/>
                <w:szCs w:val="18"/>
                <w:lang w:eastAsia="en-GB"/>
              </w:rPr>
              <w:t xml:space="preserve">9.00 - </w:t>
            </w:r>
            <w:r w:rsidRPr="000F475B">
              <w:rPr>
                <w:rFonts w:eastAsia="Times New Roman" w:asciiTheme="minorHAnsi" w:hAnsiTheme="minorHAnsi" w:cstheme="minorHAnsi"/>
                <w:b/>
                <w:bCs/>
                <w:sz w:val="18"/>
                <w:szCs w:val="18"/>
                <w:lang w:eastAsia="en-GB"/>
              </w:rPr>
              <w:t>18.30</w:t>
            </w:r>
          </w:p>
        </w:tc>
        <w:tc>
          <w:tcPr>
            <w:tcW w:w="1276" w:type="dxa"/>
            <w:tcBorders>
              <w:top w:val="single" w:color="auto" w:sz="4" w:space="0"/>
              <w:left w:val="single" w:color="auto" w:sz="4" w:space="0"/>
              <w:bottom w:val="nil"/>
              <w:right w:val="single" w:color="auto" w:sz="4" w:space="0"/>
            </w:tcBorders>
            <w:shd w:val="clear" w:color="D9E1F2" w:fill="FFFFFF"/>
            <w:hideMark/>
          </w:tcPr>
          <w:p w:rsidRPr="006F6D49" w:rsidR="00DC3C21" w:rsidP="00AD0DF1" w:rsidRDefault="00DC3C21" w14:paraId="4AFE1A69" w14:textId="77777777">
            <w:pPr>
              <w:spacing w:line="240" w:lineRule="auto"/>
              <w:jc w:val="center"/>
              <w:rPr>
                <w:rFonts w:eastAsia="Times New Roman" w:asciiTheme="minorHAnsi" w:hAnsiTheme="minorHAnsi" w:cstheme="minorHAnsi"/>
                <w:b/>
                <w:bCs/>
                <w:sz w:val="18"/>
                <w:szCs w:val="18"/>
                <w:lang w:eastAsia="en-GB"/>
              </w:rPr>
            </w:pPr>
            <w:r w:rsidRPr="006F6D49">
              <w:rPr>
                <w:rFonts w:eastAsia="Times New Roman" w:asciiTheme="minorHAnsi" w:hAnsiTheme="minorHAnsi" w:cstheme="minorHAnsi"/>
                <w:b/>
                <w:bCs/>
                <w:sz w:val="18"/>
                <w:szCs w:val="18"/>
                <w:lang w:eastAsia="en-GB"/>
              </w:rPr>
              <w:t> </w:t>
            </w:r>
          </w:p>
        </w:tc>
        <w:tc>
          <w:tcPr>
            <w:tcW w:w="1111" w:type="dxa"/>
            <w:vMerge w:val="restart"/>
            <w:tcBorders>
              <w:top w:val="nil"/>
              <w:left w:val="single" w:color="auto" w:sz="4" w:space="0"/>
              <w:bottom w:val="single" w:color="000000" w:sz="8" w:space="0"/>
              <w:right w:val="single" w:color="auto" w:sz="4" w:space="0"/>
            </w:tcBorders>
            <w:shd w:val="clear" w:color="D9E1F2" w:fill="FFFFFF"/>
            <w:hideMark/>
          </w:tcPr>
          <w:p w:rsidRPr="006F6D49" w:rsidR="00DC3C21" w:rsidP="00AD0DF1" w:rsidRDefault="00DC3C21" w14:paraId="114801EB" w14:textId="77777777">
            <w:pPr>
              <w:spacing w:line="240" w:lineRule="auto"/>
              <w:jc w:val="center"/>
              <w:rPr>
                <w:rFonts w:eastAsia="Times New Roman" w:asciiTheme="minorHAnsi" w:hAnsiTheme="minorHAnsi" w:cstheme="minorHAnsi"/>
                <w:sz w:val="18"/>
                <w:szCs w:val="18"/>
                <w:lang w:eastAsia="en-GB"/>
              </w:rPr>
            </w:pPr>
            <w:r w:rsidRPr="006F6D49">
              <w:rPr>
                <w:rFonts w:eastAsia="Times New Roman" w:asciiTheme="minorHAnsi" w:hAnsiTheme="minorHAnsi" w:cstheme="minorHAnsi"/>
                <w:sz w:val="18"/>
                <w:szCs w:val="18"/>
                <w:lang w:eastAsia="en-GB"/>
              </w:rPr>
              <w:br/>
            </w:r>
            <w:r w:rsidRPr="006F6D49">
              <w:rPr>
                <w:rFonts w:eastAsia="Times New Roman" w:asciiTheme="minorHAnsi" w:hAnsiTheme="minorHAnsi" w:cstheme="minorHAnsi"/>
                <w:sz w:val="18"/>
                <w:szCs w:val="18"/>
                <w:lang w:eastAsia="en-GB"/>
              </w:rPr>
              <w:t>Closed</w:t>
            </w:r>
          </w:p>
        </w:tc>
        <w:tc>
          <w:tcPr>
            <w:tcW w:w="415" w:type="dxa"/>
            <w:tcBorders>
              <w:top w:val="single" w:color="auto" w:sz="8" w:space="0"/>
              <w:left w:val="nil"/>
              <w:bottom w:val="nil"/>
              <w:right w:val="single" w:color="auto" w:sz="4" w:space="0"/>
            </w:tcBorders>
            <w:shd w:val="clear" w:color="D9E1F2" w:fill="FFFFFF"/>
            <w:vAlign w:val="center"/>
            <w:hideMark/>
          </w:tcPr>
          <w:p w:rsidRPr="006F6D49" w:rsidR="00DC3C21" w:rsidP="00AD0DF1" w:rsidRDefault="00DC3C21" w14:paraId="127E4AB2" w14:textId="77777777">
            <w:pPr>
              <w:spacing w:line="240" w:lineRule="auto"/>
              <w:jc w:val="center"/>
              <w:rPr>
                <w:rFonts w:ascii="Calibri" w:hAnsi="Calibri" w:eastAsia="Times New Roman" w:cs="Calibri"/>
                <w:sz w:val="22"/>
                <w:lang w:eastAsia="en-GB"/>
              </w:rPr>
            </w:pPr>
            <w:r w:rsidRPr="006F6D49">
              <w:rPr>
                <w:rFonts w:ascii="Segoe UI Symbol" w:hAnsi="Segoe UI Symbol" w:eastAsia="Times New Roman" w:cs="Segoe UI Symbol"/>
                <w:sz w:val="22"/>
                <w:lang w:eastAsia="en-GB"/>
              </w:rPr>
              <w:t>✓</w:t>
            </w:r>
          </w:p>
        </w:tc>
        <w:tc>
          <w:tcPr>
            <w:tcW w:w="415" w:type="dxa"/>
            <w:tcBorders>
              <w:top w:val="single" w:color="auto" w:sz="8" w:space="0"/>
              <w:left w:val="nil"/>
              <w:bottom w:val="nil"/>
              <w:right w:val="single" w:color="auto" w:sz="4" w:space="0"/>
            </w:tcBorders>
            <w:shd w:val="clear" w:color="D9E1F2" w:fill="FFFFFF"/>
            <w:vAlign w:val="center"/>
            <w:hideMark/>
          </w:tcPr>
          <w:p w:rsidRPr="006F6D49" w:rsidR="00DC3C21" w:rsidP="00AD0DF1" w:rsidRDefault="00DC3C21" w14:paraId="12045C98" w14:textId="77777777">
            <w:pPr>
              <w:spacing w:line="240" w:lineRule="auto"/>
              <w:jc w:val="center"/>
              <w:rPr>
                <w:rFonts w:ascii="Calibri" w:hAnsi="Calibri" w:eastAsia="Times New Roman" w:cs="Calibri"/>
                <w:sz w:val="22"/>
                <w:lang w:eastAsia="en-GB"/>
              </w:rPr>
            </w:pPr>
            <w:r w:rsidRPr="006F6D49">
              <w:rPr>
                <w:rFonts w:ascii="Segoe UI Symbol" w:hAnsi="Segoe UI Symbol" w:eastAsia="Times New Roman" w:cs="Segoe UI Symbol"/>
                <w:sz w:val="22"/>
                <w:lang w:eastAsia="en-GB"/>
              </w:rPr>
              <w:t>✓</w:t>
            </w:r>
          </w:p>
        </w:tc>
        <w:tc>
          <w:tcPr>
            <w:tcW w:w="415" w:type="dxa"/>
            <w:tcBorders>
              <w:top w:val="single" w:color="auto" w:sz="8" w:space="0"/>
              <w:left w:val="nil"/>
              <w:bottom w:val="nil"/>
              <w:right w:val="single" w:color="auto" w:sz="4" w:space="0"/>
            </w:tcBorders>
            <w:shd w:val="clear" w:color="D9E1F2" w:fill="FFFFFF"/>
            <w:vAlign w:val="center"/>
            <w:hideMark/>
          </w:tcPr>
          <w:p w:rsidRPr="006F6D49" w:rsidR="00DC3C21" w:rsidP="00AD0DF1" w:rsidRDefault="00DC3C21" w14:paraId="4C60E319"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single" w:color="auto" w:sz="8" w:space="0"/>
              <w:left w:val="nil"/>
              <w:bottom w:val="nil"/>
              <w:right w:val="single" w:color="auto" w:sz="4" w:space="0"/>
            </w:tcBorders>
            <w:shd w:val="clear" w:color="D9E1F2" w:fill="FFFFFF"/>
            <w:vAlign w:val="center"/>
            <w:hideMark/>
          </w:tcPr>
          <w:p w:rsidRPr="006F6D49" w:rsidR="00DC3C21" w:rsidP="00AD0DF1" w:rsidRDefault="00DC3C21" w14:paraId="3BF5128B" w14:textId="77777777">
            <w:pPr>
              <w:spacing w:line="240" w:lineRule="auto"/>
              <w:jc w:val="center"/>
              <w:rPr>
                <w:rFonts w:ascii="Calibri" w:hAnsi="Calibri" w:eastAsia="Times New Roman" w:cs="Calibri"/>
                <w:sz w:val="22"/>
                <w:lang w:eastAsia="en-GB"/>
              </w:rPr>
            </w:pPr>
            <w:r w:rsidRPr="006F6D49">
              <w:rPr>
                <w:rFonts w:ascii="Segoe UI Symbol" w:hAnsi="Segoe UI Symbol" w:eastAsia="Times New Roman" w:cs="Segoe UI Symbol"/>
                <w:sz w:val="22"/>
                <w:lang w:eastAsia="en-GB"/>
              </w:rPr>
              <w:t>✓</w:t>
            </w:r>
          </w:p>
        </w:tc>
        <w:tc>
          <w:tcPr>
            <w:tcW w:w="415" w:type="dxa"/>
            <w:tcBorders>
              <w:top w:val="single" w:color="auto" w:sz="8" w:space="0"/>
              <w:left w:val="nil"/>
              <w:bottom w:val="nil"/>
              <w:right w:val="single" w:color="auto" w:sz="4" w:space="0"/>
            </w:tcBorders>
            <w:shd w:val="clear" w:color="D9E1F2" w:fill="FFFFFF"/>
            <w:vAlign w:val="center"/>
            <w:hideMark/>
          </w:tcPr>
          <w:p w:rsidRPr="006F6D49" w:rsidR="00DC3C21" w:rsidP="00AD0DF1" w:rsidRDefault="00DC3C21" w14:paraId="43D53DE1" w14:textId="77777777">
            <w:pPr>
              <w:spacing w:line="240" w:lineRule="auto"/>
              <w:jc w:val="center"/>
              <w:rPr>
                <w:rFonts w:ascii="Calibri" w:hAnsi="Calibri" w:eastAsia="Times New Roman" w:cs="Calibri"/>
                <w:sz w:val="22"/>
                <w:lang w:eastAsia="en-GB"/>
              </w:rPr>
            </w:pPr>
            <w:r w:rsidRPr="006F6D49">
              <w:rPr>
                <w:rFonts w:ascii="Segoe UI Symbol" w:hAnsi="Segoe UI Symbol" w:eastAsia="Times New Roman" w:cs="Segoe UI Symbol"/>
                <w:sz w:val="22"/>
                <w:lang w:eastAsia="en-GB"/>
              </w:rPr>
              <w:t>✓</w:t>
            </w:r>
          </w:p>
        </w:tc>
        <w:tc>
          <w:tcPr>
            <w:tcW w:w="415" w:type="dxa"/>
            <w:tcBorders>
              <w:top w:val="single" w:color="auto" w:sz="8" w:space="0"/>
              <w:left w:val="nil"/>
              <w:bottom w:val="nil"/>
              <w:right w:val="single" w:color="auto" w:sz="4" w:space="0"/>
            </w:tcBorders>
            <w:shd w:val="clear" w:color="D9E1F2" w:fill="FFFFFF"/>
            <w:vAlign w:val="center"/>
            <w:hideMark/>
          </w:tcPr>
          <w:p w:rsidRPr="006F6D49" w:rsidR="00DC3C21" w:rsidP="00AD0DF1" w:rsidRDefault="00DC3C21" w14:paraId="66B3C358" w14:textId="77777777">
            <w:pPr>
              <w:spacing w:line="240" w:lineRule="auto"/>
              <w:jc w:val="center"/>
              <w:rPr>
                <w:rFonts w:ascii="Calibri" w:hAnsi="Calibri" w:eastAsia="Times New Roman" w:cs="Calibri"/>
                <w:sz w:val="22"/>
                <w:lang w:eastAsia="en-GB"/>
              </w:rPr>
            </w:pPr>
            <w:r w:rsidRPr="006F6D49">
              <w:rPr>
                <w:rFonts w:ascii="Segoe UI Symbol" w:hAnsi="Segoe UI Symbol" w:eastAsia="Times New Roman" w:cs="Segoe UI Symbol"/>
                <w:sz w:val="22"/>
                <w:lang w:eastAsia="en-GB"/>
              </w:rPr>
              <w:t>✓</w:t>
            </w:r>
          </w:p>
        </w:tc>
        <w:tc>
          <w:tcPr>
            <w:tcW w:w="415" w:type="dxa"/>
            <w:tcBorders>
              <w:top w:val="single" w:color="auto" w:sz="8" w:space="0"/>
              <w:left w:val="nil"/>
              <w:bottom w:val="nil"/>
              <w:right w:val="single" w:color="auto" w:sz="4" w:space="0"/>
            </w:tcBorders>
            <w:shd w:val="clear" w:color="D9E1F2" w:fill="FFFFFF"/>
            <w:vAlign w:val="center"/>
            <w:hideMark/>
          </w:tcPr>
          <w:p w:rsidRPr="006F6D49" w:rsidR="00DC3C21" w:rsidP="00AD0DF1" w:rsidRDefault="00DC3C21" w14:paraId="1959E24F" w14:textId="77777777">
            <w:pPr>
              <w:spacing w:line="240" w:lineRule="auto"/>
              <w:jc w:val="center"/>
              <w:rPr>
                <w:rFonts w:ascii="Calibri" w:hAnsi="Calibri" w:eastAsia="Times New Roman" w:cs="Calibri"/>
                <w:sz w:val="22"/>
                <w:lang w:eastAsia="en-GB"/>
              </w:rPr>
            </w:pPr>
            <w:r w:rsidRPr="006F6D49">
              <w:rPr>
                <w:rFonts w:ascii="Segoe UI Symbol" w:hAnsi="Segoe UI Symbol" w:eastAsia="Times New Roman" w:cs="Segoe UI Symbol"/>
                <w:sz w:val="22"/>
                <w:lang w:eastAsia="en-GB"/>
              </w:rPr>
              <w:t>✓</w:t>
            </w:r>
          </w:p>
        </w:tc>
        <w:tc>
          <w:tcPr>
            <w:tcW w:w="415" w:type="dxa"/>
            <w:tcBorders>
              <w:top w:val="single" w:color="auto" w:sz="8" w:space="0"/>
              <w:left w:val="nil"/>
              <w:bottom w:val="nil"/>
              <w:right w:val="single" w:color="auto" w:sz="4" w:space="0"/>
            </w:tcBorders>
            <w:shd w:val="clear" w:color="D9E1F2" w:fill="FFFFFF"/>
            <w:vAlign w:val="center"/>
            <w:hideMark/>
          </w:tcPr>
          <w:p w:rsidRPr="006F6D49" w:rsidR="00DC3C21" w:rsidP="00AD0DF1" w:rsidRDefault="00DC3C21" w14:paraId="284BB449" w14:textId="77777777">
            <w:pPr>
              <w:spacing w:line="240" w:lineRule="auto"/>
              <w:jc w:val="center"/>
              <w:rPr>
                <w:rFonts w:ascii="Calibri" w:hAnsi="Calibri" w:eastAsia="Times New Roman" w:cs="Calibri"/>
                <w:sz w:val="22"/>
                <w:lang w:eastAsia="en-GB"/>
              </w:rPr>
            </w:pPr>
            <w:r w:rsidRPr="006F6D49">
              <w:rPr>
                <w:rFonts w:ascii="Segoe UI Symbol" w:hAnsi="Segoe UI Symbol" w:eastAsia="Times New Roman" w:cs="Segoe UI Symbol"/>
                <w:sz w:val="22"/>
                <w:lang w:eastAsia="en-GB"/>
              </w:rPr>
              <w:t>✓</w:t>
            </w:r>
          </w:p>
        </w:tc>
        <w:tc>
          <w:tcPr>
            <w:tcW w:w="415" w:type="dxa"/>
            <w:tcBorders>
              <w:top w:val="single" w:color="auto" w:sz="8" w:space="0"/>
              <w:left w:val="nil"/>
              <w:bottom w:val="nil"/>
              <w:right w:val="single" w:color="auto" w:sz="4" w:space="0"/>
            </w:tcBorders>
            <w:shd w:val="clear" w:color="D9E1F2" w:fill="FFFFFF"/>
            <w:vAlign w:val="center"/>
            <w:hideMark/>
          </w:tcPr>
          <w:p w:rsidRPr="006F6D49" w:rsidR="00DC3C21" w:rsidP="00AD0DF1" w:rsidRDefault="00DC3C21" w14:paraId="7B502836" w14:textId="77777777">
            <w:pPr>
              <w:spacing w:line="240" w:lineRule="auto"/>
              <w:jc w:val="center"/>
              <w:rPr>
                <w:rFonts w:ascii="Calibri" w:hAnsi="Calibri" w:eastAsia="Times New Roman" w:cs="Calibri"/>
                <w:sz w:val="22"/>
                <w:lang w:eastAsia="en-GB"/>
              </w:rPr>
            </w:pPr>
            <w:r w:rsidRPr="006F6D49">
              <w:rPr>
                <w:rFonts w:ascii="Segoe UI Symbol" w:hAnsi="Segoe UI Symbol" w:eastAsia="Times New Roman" w:cs="Segoe UI Symbol"/>
                <w:sz w:val="22"/>
                <w:lang w:eastAsia="en-GB"/>
              </w:rPr>
              <w:t>✓</w:t>
            </w:r>
          </w:p>
        </w:tc>
        <w:tc>
          <w:tcPr>
            <w:tcW w:w="415" w:type="dxa"/>
            <w:tcBorders>
              <w:top w:val="single" w:color="auto" w:sz="8" w:space="0"/>
              <w:left w:val="nil"/>
              <w:bottom w:val="nil"/>
              <w:right w:val="single" w:color="auto" w:sz="4" w:space="0"/>
            </w:tcBorders>
            <w:shd w:val="clear" w:color="D9E1F2" w:fill="FFFFFF"/>
            <w:vAlign w:val="center"/>
            <w:hideMark/>
          </w:tcPr>
          <w:p w:rsidRPr="006F6D49" w:rsidR="00DC3C21" w:rsidP="00AD0DF1" w:rsidRDefault="00DC3C21" w14:paraId="4D239BB3"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single" w:color="auto" w:sz="8" w:space="0"/>
              <w:left w:val="nil"/>
              <w:bottom w:val="nil"/>
              <w:right w:val="single" w:color="auto" w:sz="4" w:space="0"/>
            </w:tcBorders>
            <w:shd w:val="clear" w:color="D9E1F2" w:fill="FFFFFF"/>
            <w:vAlign w:val="center"/>
            <w:hideMark/>
          </w:tcPr>
          <w:p w:rsidRPr="006F6D49" w:rsidR="00DC3C21" w:rsidP="00AD0DF1" w:rsidRDefault="00DC3C21" w14:paraId="6A18F412"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single" w:color="auto" w:sz="8" w:space="0"/>
              <w:left w:val="nil"/>
              <w:bottom w:val="nil"/>
              <w:right w:val="single" w:color="auto" w:sz="4" w:space="0"/>
            </w:tcBorders>
            <w:shd w:val="clear" w:color="D9E1F2" w:fill="FFFFFF"/>
            <w:vAlign w:val="center"/>
            <w:hideMark/>
          </w:tcPr>
          <w:p w:rsidRPr="006F6D49" w:rsidR="00DC3C21" w:rsidP="00AD0DF1" w:rsidRDefault="00DC3C21" w14:paraId="5A5852C5" w14:textId="77777777">
            <w:pPr>
              <w:spacing w:line="240" w:lineRule="auto"/>
              <w:jc w:val="center"/>
              <w:rPr>
                <w:rFonts w:ascii="Calibri" w:hAnsi="Calibri" w:eastAsia="Times New Roman" w:cs="Calibri"/>
                <w:sz w:val="22"/>
                <w:lang w:eastAsia="en-GB"/>
              </w:rPr>
            </w:pPr>
            <w:r w:rsidRPr="006F6D49">
              <w:rPr>
                <w:rFonts w:ascii="Segoe UI Symbol" w:hAnsi="Segoe UI Symbol" w:eastAsia="Times New Roman" w:cs="Segoe UI Symbol"/>
                <w:sz w:val="22"/>
                <w:lang w:eastAsia="en-GB"/>
              </w:rPr>
              <w:t>✓</w:t>
            </w:r>
          </w:p>
        </w:tc>
        <w:tc>
          <w:tcPr>
            <w:tcW w:w="415" w:type="dxa"/>
            <w:tcBorders>
              <w:top w:val="single" w:color="auto" w:sz="8" w:space="0"/>
              <w:left w:val="nil"/>
              <w:bottom w:val="nil"/>
              <w:right w:val="single" w:color="auto" w:sz="4" w:space="0"/>
            </w:tcBorders>
            <w:shd w:val="clear" w:color="D9E1F2" w:fill="FFFFFF"/>
            <w:vAlign w:val="center"/>
            <w:hideMark/>
          </w:tcPr>
          <w:p w:rsidRPr="006F6D49" w:rsidR="00DC3C21" w:rsidP="00AD0DF1" w:rsidRDefault="00DC3C21" w14:paraId="096C2F8E"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r>
      <w:tr w:rsidRPr="006F6D49" w:rsidR="00DC3C21" w:rsidTr="00AD0DF1" w14:paraId="4B337665" w14:textId="77777777">
        <w:trPr>
          <w:gridAfter w:val="1"/>
          <w:wAfter w:w="236" w:type="dxa"/>
          <w:trHeight w:val="290"/>
        </w:trPr>
        <w:tc>
          <w:tcPr>
            <w:tcW w:w="721" w:type="dxa"/>
            <w:vMerge/>
            <w:tcBorders>
              <w:top w:val="nil"/>
              <w:left w:val="single" w:color="auto" w:sz="4" w:space="0"/>
              <w:bottom w:val="single" w:color="000000" w:sz="8" w:space="0"/>
              <w:right w:val="single" w:color="auto" w:sz="4" w:space="0"/>
            </w:tcBorders>
            <w:vAlign w:val="center"/>
            <w:hideMark/>
          </w:tcPr>
          <w:p w:rsidRPr="006F6D49" w:rsidR="00DC3C21" w:rsidP="00AD0DF1" w:rsidRDefault="00DC3C21" w14:paraId="5578C290" w14:textId="77777777">
            <w:pPr>
              <w:spacing w:line="240" w:lineRule="auto"/>
              <w:rPr>
                <w:rFonts w:eastAsia="Times New Roman" w:asciiTheme="minorHAnsi" w:hAnsiTheme="minorHAnsi" w:cstheme="minorHAnsi"/>
                <w:sz w:val="18"/>
                <w:szCs w:val="18"/>
                <w:lang w:eastAsia="en-GB"/>
              </w:rPr>
            </w:pPr>
          </w:p>
        </w:tc>
        <w:tc>
          <w:tcPr>
            <w:tcW w:w="954" w:type="dxa"/>
            <w:vMerge/>
            <w:tcBorders>
              <w:top w:val="nil"/>
              <w:left w:val="single" w:color="auto" w:sz="4" w:space="0"/>
              <w:bottom w:val="single" w:color="000000" w:sz="8" w:space="0"/>
              <w:right w:val="single" w:color="auto" w:sz="4" w:space="0"/>
            </w:tcBorders>
            <w:vAlign w:val="center"/>
            <w:hideMark/>
          </w:tcPr>
          <w:p w:rsidRPr="006F6D49" w:rsidR="00DC3C21" w:rsidP="00AD0DF1" w:rsidRDefault="00DC3C21" w14:paraId="14CCFB43" w14:textId="77777777">
            <w:pPr>
              <w:spacing w:line="240" w:lineRule="auto"/>
              <w:rPr>
                <w:rFonts w:eastAsia="Times New Roman" w:asciiTheme="minorHAnsi" w:hAnsiTheme="minorHAnsi" w:cstheme="minorHAnsi"/>
                <w:sz w:val="18"/>
                <w:szCs w:val="18"/>
                <w:lang w:eastAsia="en-GB"/>
              </w:rPr>
            </w:pPr>
          </w:p>
        </w:tc>
        <w:tc>
          <w:tcPr>
            <w:tcW w:w="1134" w:type="dxa"/>
            <w:vMerge/>
            <w:tcBorders>
              <w:top w:val="nil"/>
              <w:left w:val="single" w:color="auto" w:sz="4" w:space="0"/>
              <w:bottom w:val="single" w:color="000000" w:sz="8" w:space="0"/>
              <w:right w:val="single" w:color="auto" w:sz="4" w:space="0"/>
            </w:tcBorders>
            <w:vAlign w:val="center"/>
            <w:hideMark/>
          </w:tcPr>
          <w:p w:rsidRPr="006F6D49" w:rsidR="00DC3C21" w:rsidP="00AD0DF1" w:rsidRDefault="00DC3C21" w14:paraId="16CFF0DD" w14:textId="77777777">
            <w:pPr>
              <w:spacing w:line="240" w:lineRule="auto"/>
              <w:rPr>
                <w:rFonts w:eastAsia="Times New Roman" w:asciiTheme="minorHAnsi" w:hAnsiTheme="minorHAnsi" w:cstheme="minorHAnsi"/>
                <w:sz w:val="18"/>
                <w:szCs w:val="18"/>
                <w:lang w:eastAsia="en-GB"/>
              </w:rPr>
            </w:pPr>
          </w:p>
        </w:tc>
        <w:tc>
          <w:tcPr>
            <w:tcW w:w="1014" w:type="dxa"/>
            <w:vMerge/>
            <w:tcBorders>
              <w:top w:val="nil"/>
              <w:left w:val="single" w:color="auto" w:sz="4" w:space="0"/>
              <w:bottom w:val="single" w:color="000000" w:sz="8" w:space="0"/>
              <w:right w:val="single" w:color="auto" w:sz="4" w:space="0"/>
            </w:tcBorders>
            <w:vAlign w:val="center"/>
            <w:hideMark/>
          </w:tcPr>
          <w:p w:rsidRPr="006F6D49" w:rsidR="00DC3C21" w:rsidP="00AD0DF1" w:rsidRDefault="00DC3C21" w14:paraId="4258189D" w14:textId="77777777">
            <w:pPr>
              <w:spacing w:line="240" w:lineRule="auto"/>
              <w:rPr>
                <w:rFonts w:eastAsia="Times New Roman" w:asciiTheme="minorHAnsi" w:hAnsiTheme="minorHAnsi" w:cstheme="minorHAnsi"/>
                <w:sz w:val="18"/>
                <w:szCs w:val="18"/>
                <w:lang w:eastAsia="en-GB"/>
              </w:rPr>
            </w:pPr>
          </w:p>
        </w:tc>
        <w:tc>
          <w:tcPr>
            <w:tcW w:w="850" w:type="dxa"/>
            <w:vMerge/>
            <w:tcBorders>
              <w:top w:val="nil"/>
              <w:left w:val="single" w:color="auto" w:sz="4" w:space="0"/>
              <w:bottom w:val="single" w:color="000000" w:sz="8" w:space="0"/>
              <w:right w:val="single" w:color="auto" w:sz="4" w:space="0"/>
            </w:tcBorders>
            <w:vAlign w:val="center"/>
            <w:hideMark/>
          </w:tcPr>
          <w:p w:rsidRPr="006F6D49" w:rsidR="00DC3C21" w:rsidP="00AD0DF1" w:rsidRDefault="00DC3C21" w14:paraId="48B52011" w14:textId="77777777">
            <w:pPr>
              <w:spacing w:line="240" w:lineRule="auto"/>
              <w:rPr>
                <w:rFonts w:eastAsia="Times New Roman" w:asciiTheme="minorHAnsi" w:hAnsiTheme="minorHAnsi" w:cstheme="minorHAnsi"/>
                <w:sz w:val="18"/>
                <w:szCs w:val="18"/>
                <w:lang w:eastAsia="en-GB"/>
              </w:rPr>
            </w:pPr>
          </w:p>
        </w:tc>
        <w:tc>
          <w:tcPr>
            <w:tcW w:w="1276" w:type="dxa"/>
            <w:tcBorders>
              <w:top w:val="nil"/>
              <w:left w:val="nil"/>
              <w:bottom w:val="nil"/>
              <w:right w:val="nil"/>
            </w:tcBorders>
            <w:shd w:val="clear" w:color="D9E1F2" w:fill="FFFFFF"/>
            <w:hideMark/>
          </w:tcPr>
          <w:p w:rsidRPr="006F6D49" w:rsidR="00DC3C21" w:rsidP="00AD0DF1" w:rsidRDefault="00DC3C21" w14:paraId="679C0EA1" w14:textId="77777777">
            <w:pPr>
              <w:spacing w:line="240" w:lineRule="auto"/>
              <w:jc w:val="center"/>
              <w:rPr>
                <w:rFonts w:eastAsia="Times New Roman" w:asciiTheme="minorHAnsi" w:hAnsiTheme="minorHAnsi" w:cstheme="minorHAnsi"/>
                <w:i/>
                <w:iCs/>
                <w:sz w:val="18"/>
                <w:szCs w:val="18"/>
                <w:lang w:eastAsia="en-GB"/>
              </w:rPr>
            </w:pPr>
            <w:r w:rsidRPr="006F6D49">
              <w:rPr>
                <w:rFonts w:eastAsia="Times New Roman" w:asciiTheme="minorHAnsi" w:hAnsiTheme="minorHAnsi" w:cstheme="minorHAnsi"/>
                <w:i/>
                <w:iCs/>
                <w:sz w:val="18"/>
                <w:szCs w:val="18"/>
                <w:lang w:eastAsia="en-GB"/>
              </w:rPr>
              <w:t>17.00 - 18.30</w:t>
            </w:r>
          </w:p>
        </w:tc>
        <w:tc>
          <w:tcPr>
            <w:tcW w:w="1276" w:type="dxa"/>
            <w:vMerge w:val="restart"/>
            <w:tcBorders>
              <w:top w:val="nil"/>
              <w:left w:val="single" w:color="auto" w:sz="4" w:space="0"/>
              <w:bottom w:val="single" w:color="000000" w:sz="8" w:space="0"/>
              <w:right w:val="single" w:color="auto" w:sz="4" w:space="0"/>
            </w:tcBorders>
            <w:shd w:val="clear" w:color="D9E1F2" w:fill="FFFFFF"/>
            <w:hideMark/>
          </w:tcPr>
          <w:p w:rsidRPr="006F6D49" w:rsidR="00DC3C21" w:rsidP="00AD0DF1" w:rsidRDefault="00DC3C21" w14:paraId="68EA2A40" w14:textId="77777777">
            <w:pPr>
              <w:spacing w:line="240" w:lineRule="auto"/>
              <w:jc w:val="center"/>
              <w:rPr>
                <w:rFonts w:eastAsia="Times New Roman" w:asciiTheme="minorHAnsi" w:hAnsiTheme="minorHAnsi" w:cstheme="minorHAnsi"/>
                <w:i/>
                <w:iCs/>
                <w:sz w:val="18"/>
                <w:szCs w:val="18"/>
                <w:lang w:eastAsia="en-GB"/>
              </w:rPr>
            </w:pPr>
            <w:r w:rsidRPr="006F6D49">
              <w:rPr>
                <w:rFonts w:eastAsia="Times New Roman" w:asciiTheme="minorHAnsi" w:hAnsiTheme="minorHAnsi" w:cstheme="minorHAnsi"/>
                <w:i/>
                <w:iCs/>
                <w:sz w:val="18"/>
                <w:szCs w:val="18"/>
                <w:lang w:eastAsia="en-GB"/>
              </w:rPr>
              <w:t xml:space="preserve"> 9.00 -17.30</w:t>
            </w:r>
          </w:p>
        </w:tc>
        <w:tc>
          <w:tcPr>
            <w:tcW w:w="1111" w:type="dxa"/>
            <w:vMerge/>
            <w:tcBorders>
              <w:top w:val="nil"/>
              <w:left w:val="single" w:color="auto" w:sz="4" w:space="0"/>
              <w:bottom w:val="single" w:color="000000" w:sz="8" w:space="0"/>
              <w:right w:val="single" w:color="auto" w:sz="4" w:space="0"/>
            </w:tcBorders>
            <w:vAlign w:val="center"/>
            <w:hideMark/>
          </w:tcPr>
          <w:p w:rsidRPr="006F6D49" w:rsidR="00DC3C21" w:rsidP="00AD0DF1" w:rsidRDefault="00DC3C21" w14:paraId="7A63CB70" w14:textId="77777777">
            <w:pPr>
              <w:spacing w:line="240" w:lineRule="auto"/>
              <w:rPr>
                <w:rFonts w:eastAsia="Times New Roman" w:asciiTheme="minorHAnsi" w:hAnsiTheme="minorHAnsi" w:cstheme="minorHAnsi"/>
                <w:sz w:val="18"/>
                <w:szCs w:val="18"/>
                <w:lang w:eastAsia="en-GB"/>
              </w:rPr>
            </w:pPr>
          </w:p>
        </w:tc>
        <w:tc>
          <w:tcPr>
            <w:tcW w:w="415" w:type="dxa"/>
            <w:tcBorders>
              <w:top w:val="nil"/>
              <w:left w:val="nil"/>
              <w:bottom w:val="nil"/>
              <w:right w:val="single" w:color="auto" w:sz="4" w:space="0"/>
            </w:tcBorders>
            <w:shd w:val="clear" w:color="D9E1F2" w:fill="FFFFFF"/>
            <w:vAlign w:val="center"/>
            <w:hideMark/>
          </w:tcPr>
          <w:p w:rsidRPr="006F6D49" w:rsidR="00DC3C21" w:rsidP="00AD0DF1" w:rsidRDefault="00DC3C21" w14:paraId="618080FF"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nil"/>
              <w:right w:val="single" w:color="auto" w:sz="4" w:space="0"/>
            </w:tcBorders>
            <w:shd w:val="clear" w:color="D9E1F2" w:fill="FFFFFF"/>
            <w:vAlign w:val="center"/>
            <w:hideMark/>
          </w:tcPr>
          <w:p w:rsidRPr="006F6D49" w:rsidR="00DC3C21" w:rsidP="00AD0DF1" w:rsidRDefault="00DC3C21" w14:paraId="19E1937A"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nil"/>
              <w:right w:val="single" w:color="auto" w:sz="4" w:space="0"/>
            </w:tcBorders>
            <w:shd w:val="clear" w:color="D9E1F2" w:fill="FFFFFF"/>
            <w:vAlign w:val="center"/>
            <w:hideMark/>
          </w:tcPr>
          <w:p w:rsidRPr="006F6D49" w:rsidR="00DC3C21" w:rsidP="00AD0DF1" w:rsidRDefault="00DC3C21" w14:paraId="7DE364D1"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nil"/>
              <w:right w:val="single" w:color="auto" w:sz="4" w:space="0"/>
            </w:tcBorders>
            <w:shd w:val="clear" w:color="D9E1F2" w:fill="FFFFFF"/>
            <w:vAlign w:val="center"/>
            <w:hideMark/>
          </w:tcPr>
          <w:p w:rsidRPr="006F6D49" w:rsidR="00DC3C21" w:rsidP="00AD0DF1" w:rsidRDefault="00DC3C21" w14:paraId="179F9A4B"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nil"/>
              <w:right w:val="single" w:color="auto" w:sz="4" w:space="0"/>
            </w:tcBorders>
            <w:shd w:val="clear" w:color="D9E1F2" w:fill="FFFFFF"/>
            <w:vAlign w:val="center"/>
            <w:hideMark/>
          </w:tcPr>
          <w:p w:rsidRPr="006F6D49" w:rsidR="00DC3C21" w:rsidP="00AD0DF1" w:rsidRDefault="00DC3C21" w14:paraId="60EEE62B"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nil"/>
              <w:right w:val="single" w:color="auto" w:sz="4" w:space="0"/>
            </w:tcBorders>
            <w:shd w:val="clear" w:color="D9E1F2" w:fill="FFFFFF"/>
            <w:vAlign w:val="center"/>
            <w:hideMark/>
          </w:tcPr>
          <w:p w:rsidRPr="006F6D49" w:rsidR="00DC3C21" w:rsidP="00AD0DF1" w:rsidRDefault="00DC3C21" w14:paraId="4800DEEE" w14:textId="77777777">
            <w:pPr>
              <w:spacing w:line="240" w:lineRule="auto"/>
              <w:jc w:val="center"/>
              <w:rPr>
                <w:rFonts w:ascii="Calibri" w:hAnsi="Calibri" w:eastAsia="Times New Roman" w:cs="Calibri"/>
                <w:sz w:val="22"/>
                <w:lang w:eastAsia="en-GB"/>
              </w:rPr>
            </w:pPr>
          </w:p>
        </w:tc>
        <w:tc>
          <w:tcPr>
            <w:tcW w:w="415" w:type="dxa"/>
            <w:tcBorders>
              <w:top w:val="nil"/>
              <w:left w:val="nil"/>
              <w:bottom w:val="nil"/>
              <w:right w:val="single" w:color="auto" w:sz="4" w:space="0"/>
            </w:tcBorders>
            <w:shd w:val="clear" w:color="D9E1F2" w:fill="FFFFFF"/>
            <w:vAlign w:val="center"/>
            <w:hideMark/>
          </w:tcPr>
          <w:p w:rsidRPr="006F6D49" w:rsidR="00DC3C21" w:rsidP="00AD0DF1" w:rsidRDefault="00DC3C21" w14:paraId="64752C19"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nil"/>
              <w:right w:val="single" w:color="auto" w:sz="4" w:space="0"/>
            </w:tcBorders>
            <w:shd w:val="clear" w:color="D9E1F2" w:fill="FFFFFF"/>
            <w:vAlign w:val="center"/>
            <w:hideMark/>
          </w:tcPr>
          <w:p w:rsidRPr="006F6D49" w:rsidR="00DC3C21" w:rsidP="00AD0DF1" w:rsidRDefault="00DC3C21" w14:paraId="7E299A8A"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nil"/>
              <w:right w:val="single" w:color="auto" w:sz="4" w:space="0"/>
            </w:tcBorders>
            <w:shd w:val="clear" w:color="D9E1F2" w:fill="FFFFFF"/>
            <w:vAlign w:val="center"/>
            <w:hideMark/>
          </w:tcPr>
          <w:p w:rsidRPr="006F6D49" w:rsidR="00DC3C21" w:rsidP="00AD0DF1" w:rsidRDefault="00DC3C21" w14:paraId="1D1A89B6"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nil"/>
              <w:right w:val="single" w:color="auto" w:sz="4" w:space="0"/>
            </w:tcBorders>
            <w:shd w:val="clear" w:color="D9E1F2" w:fill="FFFFFF"/>
            <w:vAlign w:val="center"/>
            <w:hideMark/>
          </w:tcPr>
          <w:p w:rsidRPr="006F6D49" w:rsidR="00DC3C21" w:rsidP="00AD0DF1" w:rsidRDefault="00DC3C21" w14:paraId="1E21BC0C"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nil"/>
              <w:right w:val="single" w:color="auto" w:sz="4" w:space="0"/>
            </w:tcBorders>
            <w:shd w:val="clear" w:color="D9E1F2" w:fill="FFFFFF"/>
            <w:vAlign w:val="center"/>
            <w:hideMark/>
          </w:tcPr>
          <w:p w:rsidRPr="006F6D49" w:rsidR="00DC3C21" w:rsidP="00AD0DF1" w:rsidRDefault="00DC3C21" w14:paraId="0F37E34A"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nil"/>
              <w:right w:val="single" w:color="auto" w:sz="4" w:space="0"/>
            </w:tcBorders>
            <w:shd w:val="clear" w:color="D9E1F2" w:fill="FFFFFF"/>
            <w:vAlign w:val="center"/>
            <w:hideMark/>
          </w:tcPr>
          <w:p w:rsidRPr="006F6D49" w:rsidR="00DC3C21" w:rsidP="00AD0DF1" w:rsidRDefault="00DC3C21" w14:paraId="6E1759EF"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nil"/>
              <w:right w:val="single" w:color="auto" w:sz="4" w:space="0"/>
            </w:tcBorders>
            <w:shd w:val="clear" w:color="D9E1F2" w:fill="FFFFFF"/>
            <w:vAlign w:val="center"/>
            <w:hideMark/>
          </w:tcPr>
          <w:p w:rsidRPr="006F6D49" w:rsidR="00DC3C21" w:rsidP="00AD0DF1" w:rsidRDefault="00DC3C21" w14:paraId="10E20DAE"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r>
      <w:tr w:rsidRPr="006F6D49" w:rsidR="00DC3C21" w:rsidTr="00AD0DF1" w14:paraId="1E7CC445" w14:textId="77777777">
        <w:trPr>
          <w:gridAfter w:val="1"/>
          <w:wAfter w:w="236" w:type="dxa"/>
          <w:trHeight w:val="300"/>
        </w:trPr>
        <w:tc>
          <w:tcPr>
            <w:tcW w:w="721" w:type="dxa"/>
            <w:vMerge/>
            <w:tcBorders>
              <w:top w:val="nil"/>
              <w:left w:val="single" w:color="auto" w:sz="4" w:space="0"/>
              <w:bottom w:val="single" w:color="000000" w:sz="8" w:space="0"/>
              <w:right w:val="single" w:color="auto" w:sz="4" w:space="0"/>
            </w:tcBorders>
            <w:vAlign w:val="center"/>
            <w:hideMark/>
          </w:tcPr>
          <w:p w:rsidRPr="006F6D49" w:rsidR="00DC3C21" w:rsidP="00AD0DF1" w:rsidRDefault="00DC3C21" w14:paraId="1051E4A6" w14:textId="77777777">
            <w:pPr>
              <w:spacing w:line="240" w:lineRule="auto"/>
              <w:rPr>
                <w:rFonts w:eastAsia="Times New Roman" w:asciiTheme="minorHAnsi" w:hAnsiTheme="minorHAnsi" w:cstheme="minorHAnsi"/>
                <w:sz w:val="18"/>
                <w:szCs w:val="18"/>
                <w:lang w:eastAsia="en-GB"/>
              </w:rPr>
            </w:pPr>
          </w:p>
        </w:tc>
        <w:tc>
          <w:tcPr>
            <w:tcW w:w="954" w:type="dxa"/>
            <w:vMerge/>
            <w:tcBorders>
              <w:top w:val="nil"/>
              <w:left w:val="single" w:color="auto" w:sz="4" w:space="0"/>
              <w:bottom w:val="single" w:color="000000" w:sz="8" w:space="0"/>
              <w:right w:val="single" w:color="auto" w:sz="4" w:space="0"/>
            </w:tcBorders>
            <w:vAlign w:val="center"/>
            <w:hideMark/>
          </w:tcPr>
          <w:p w:rsidRPr="006F6D49" w:rsidR="00DC3C21" w:rsidP="00AD0DF1" w:rsidRDefault="00DC3C21" w14:paraId="30BD739F" w14:textId="77777777">
            <w:pPr>
              <w:spacing w:line="240" w:lineRule="auto"/>
              <w:rPr>
                <w:rFonts w:eastAsia="Times New Roman" w:asciiTheme="minorHAnsi" w:hAnsiTheme="minorHAnsi" w:cstheme="minorHAnsi"/>
                <w:sz w:val="18"/>
                <w:szCs w:val="18"/>
                <w:lang w:eastAsia="en-GB"/>
              </w:rPr>
            </w:pPr>
          </w:p>
        </w:tc>
        <w:tc>
          <w:tcPr>
            <w:tcW w:w="1134" w:type="dxa"/>
            <w:vMerge/>
            <w:tcBorders>
              <w:top w:val="nil"/>
              <w:left w:val="single" w:color="auto" w:sz="4" w:space="0"/>
              <w:bottom w:val="single" w:color="000000" w:sz="8" w:space="0"/>
              <w:right w:val="single" w:color="auto" w:sz="4" w:space="0"/>
            </w:tcBorders>
            <w:vAlign w:val="center"/>
            <w:hideMark/>
          </w:tcPr>
          <w:p w:rsidRPr="006F6D49" w:rsidR="00DC3C21" w:rsidP="00AD0DF1" w:rsidRDefault="00DC3C21" w14:paraId="6F0960E4" w14:textId="77777777">
            <w:pPr>
              <w:spacing w:line="240" w:lineRule="auto"/>
              <w:rPr>
                <w:rFonts w:eastAsia="Times New Roman" w:asciiTheme="minorHAnsi" w:hAnsiTheme="minorHAnsi" w:cstheme="minorHAnsi"/>
                <w:sz w:val="18"/>
                <w:szCs w:val="18"/>
                <w:lang w:eastAsia="en-GB"/>
              </w:rPr>
            </w:pPr>
          </w:p>
        </w:tc>
        <w:tc>
          <w:tcPr>
            <w:tcW w:w="1014" w:type="dxa"/>
            <w:vMerge/>
            <w:tcBorders>
              <w:top w:val="nil"/>
              <w:left w:val="single" w:color="auto" w:sz="4" w:space="0"/>
              <w:bottom w:val="single" w:color="000000" w:sz="8" w:space="0"/>
              <w:right w:val="single" w:color="auto" w:sz="4" w:space="0"/>
            </w:tcBorders>
            <w:vAlign w:val="center"/>
            <w:hideMark/>
          </w:tcPr>
          <w:p w:rsidRPr="006F6D49" w:rsidR="00DC3C21" w:rsidP="00AD0DF1" w:rsidRDefault="00DC3C21" w14:paraId="55D70BA1" w14:textId="77777777">
            <w:pPr>
              <w:spacing w:line="240" w:lineRule="auto"/>
              <w:rPr>
                <w:rFonts w:eastAsia="Times New Roman" w:asciiTheme="minorHAnsi" w:hAnsiTheme="minorHAnsi" w:cstheme="minorHAnsi"/>
                <w:sz w:val="18"/>
                <w:szCs w:val="18"/>
                <w:lang w:eastAsia="en-GB"/>
              </w:rPr>
            </w:pPr>
          </w:p>
        </w:tc>
        <w:tc>
          <w:tcPr>
            <w:tcW w:w="850" w:type="dxa"/>
            <w:vMerge/>
            <w:tcBorders>
              <w:top w:val="nil"/>
              <w:left w:val="single" w:color="auto" w:sz="4" w:space="0"/>
              <w:bottom w:val="single" w:color="000000" w:sz="8" w:space="0"/>
              <w:right w:val="single" w:color="auto" w:sz="4" w:space="0"/>
            </w:tcBorders>
            <w:vAlign w:val="center"/>
            <w:hideMark/>
          </w:tcPr>
          <w:p w:rsidRPr="006F6D49" w:rsidR="00DC3C21" w:rsidP="00AD0DF1" w:rsidRDefault="00DC3C21" w14:paraId="35E6029F" w14:textId="77777777">
            <w:pPr>
              <w:spacing w:line="240" w:lineRule="auto"/>
              <w:rPr>
                <w:rFonts w:eastAsia="Times New Roman" w:asciiTheme="minorHAnsi" w:hAnsiTheme="minorHAnsi" w:cstheme="minorHAnsi"/>
                <w:sz w:val="18"/>
                <w:szCs w:val="18"/>
                <w:lang w:eastAsia="en-GB"/>
              </w:rPr>
            </w:pPr>
          </w:p>
        </w:tc>
        <w:tc>
          <w:tcPr>
            <w:tcW w:w="1276" w:type="dxa"/>
            <w:tcBorders>
              <w:top w:val="nil"/>
              <w:left w:val="nil"/>
              <w:bottom w:val="single" w:color="auto" w:sz="8" w:space="0"/>
              <w:right w:val="nil"/>
            </w:tcBorders>
            <w:shd w:val="clear" w:color="D9E1F2" w:fill="FFFFFF"/>
            <w:hideMark/>
          </w:tcPr>
          <w:p w:rsidRPr="006F6D49" w:rsidR="00DC3C21" w:rsidP="00AD0DF1" w:rsidRDefault="00DC3C21" w14:paraId="53FF4D26" w14:textId="77777777">
            <w:pPr>
              <w:spacing w:line="240" w:lineRule="auto"/>
              <w:jc w:val="center"/>
              <w:rPr>
                <w:rFonts w:eastAsia="Times New Roman" w:asciiTheme="minorHAnsi" w:hAnsiTheme="minorHAnsi" w:cstheme="minorHAnsi"/>
                <w:i/>
                <w:iCs/>
                <w:sz w:val="18"/>
                <w:szCs w:val="18"/>
                <w:lang w:eastAsia="en-GB"/>
              </w:rPr>
            </w:pPr>
            <w:r w:rsidRPr="006F6D49">
              <w:rPr>
                <w:rFonts w:eastAsia="Times New Roman" w:asciiTheme="minorHAnsi" w:hAnsiTheme="minorHAnsi" w:cstheme="minorHAnsi"/>
                <w:i/>
                <w:iCs/>
                <w:sz w:val="18"/>
                <w:szCs w:val="18"/>
                <w:lang w:eastAsia="en-GB"/>
              </w:rPr>
              <w:t> </w:t>
            </w:r>
          </w:p>
        </w:tc>
        <w:tc>
          <w:tcPr>
            <w:tcW w:w="1276" w:type="dxa"/>
            <w:vMerge/>
            <w:tcBorders>
              <w:top w:val="nil"/>
              <w:left w:val="single" w:color="auto" w:sz="4" w:space="0"/>
              <w:bottom w:val="single" w:color="000000" w:sz="8" w:space="0"/>
              <w:right w:val="single" w:color="auto" w:sz="4" w:space="0"/>
            </w:tcBorders>
            <w:vAlign w:val="center"/>
            <w:hideMark/>
          </w:tcPr>
          <w:p w:rsidRPr="006F6D49" w:rsidR="00DC3C21" w:rsidP="00AD0DF1" w:rsidRDefault="00DC3C21" w14:paraId="043F9E46" w14:textId="77777777">
            <w:pPr>
              <w:spacing w:line="240" w:lineRule="auto"/>
              <w:rPr>
                <w:rFonts w:eastAsia="Times New Roman" w:asciiTheme="minorHAnsi" w:hAnsiTheme="minorHAnsi" w:cstheme="minorHAnsi"/>
                <w:i/>
                <w:iCs/>
                <w:sz w:val="18"/>
                <w:szCs w:val="18"/>
                <w:lang w:eastAsia="en-GB"/>
              </w:rPr>
            </w:pPr>
          </w:p>
        </w:tc>
        <w:tc>
          <w:tcPr>
            <w:tcW w:w="1111" w:type="dxa"/>
            <w:vMerge/>
            <w:tcBorders>
              <w:top w:val="nil"/>
              <w:left w:val="single" w:color="auto" w:sz="4" w:space="0"/>
              <w:bottom w:val="single" w:color="000000" w:sz="8" w:space="0"/>
              <w:right w:val="single" w:color="auto" w:sz="4" w:space="0"/>
            </w:tcBorders>
            <w:vAlign w:val="center"/>
            <w:hideMark/>
          </w:tcPr>
          <w:p w:rsidRPr="006F6D49" w:rsidR="00DC3C21" w:rsidP="00AD0DF1" w:rsidRDefault="00DC3C21" w14:paraId="17A79363" w14:textId="77777777">
            <w:pPr>
              <w:spacing w:line="240" w:lineRule="auto"/>
              <w:rPr>
                <w:rFonts w:eastAsia="Times New Roman" w:asciiTheme="minorHAnsi" w:hAnsiTheme="minorHAnsi" w:cstheme="minorHAnsi"/>
                <w:sz w:val="18"/>
                <w:szCs w:val="18"/>
                <w:lang w:eastAsia="en-GB"/>
              </w:rPr>
            </w:pPr>
          </w:p>
        </w:tc>
        <w:tc>
          <w:tcPr>
            <w:tcW w:w="415" w:type="dxa"/>
            <w:tcBorders>
              <w:top w:val="nil"/>
              <w:left w:val="nil"/>
              <w:bottom w:val="single" w:color="auto" w:sz="8" w:space="0"/>
              <w:right w:val="single" w:color="auto" w:sz="4" w:space="0"/>
            </w:tcBorders>
            <w:shd w:val="clear" w:color="D9E1F2" w:fill="FFFFFF"/>
            <w:vAlign w:val="center"/>
            <w:hideMark/>
          </w:tcPr>
          <w:p w:rsidRPr="006F6D49" w:rsidR="00DC3C21" w:rsidP="00AD0DF1" w:rsidRDefault="00DC3C21" w14:paraId="12CDFA09"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single" w:color="auto" w:sz="8" w:space="0"/>
              <w:right w:val="single" w:color="auto" w:sz="4" w:space="0"/>
            </w:tcBorders>
            <w:shd w:val="clear" w:color="D9E1F2" w:fill="FFFFFF"/>
            <w:vAlign w:val="center"/>
            <w:hideMark/>
          </w:tcPr>
          <w:p w:rsidRPr="006F6D49" w:rsidR="00DC3C21" w:rsidP="00AD0DF1" w:rsidRDefault="00DC3C21" w14:paraId="02FDE02C"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single" w:color="auto" w:sz="8" w:space="0"/>
              <w:right w:val="single" w:color="auto" w:sz="4" w:space="0"/>
            </w:tcBorders>
            <w:shd w:val="clear" w:color="D9E1F2" w:fill="FFFFFF"/>
            <w:vAlign w:val="center"/>
            <w:hideMark/>
          </w:tcPr>
          <w:p w:rsidRPr="006F6D49" w:rsidR="00DC3C21" w:rsidP="00AD0DF1" w:rsidRDefault="00DC3C21" w14:paraId="608DB49A"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single" w:color="auto" w:sz="8" w:space="0"/>
              <w:right w:val="single" w:color="auto" w:sz="4" w:space="0"/>
            </w:tcBorders>
            <w:shd w:val="clear" w:color="D9E1F2" w:fill="FFFFFF"/>
            <w:vAlign w:val="center"/>
            <w:hideMark/>
          </w:tcPr>
          <w:p w:rsidRPr="006F6D49" w:rsidR="00DC3C21" w:rsidP="00AD0DF1" w:rsidRDefault="00DC3C21" w14:paraId="37564FC4"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single" w:color="auto" w:sz="8" w:space="0"/>
              <w:right w:val="single" w:color="auto" w:sz="4" w:space="0"/>
            </w:tcBorders>
            <w:shd w:val="clear" w:color="D9E1F2" w:fill="FFFFFF"/>
            <w:vAlign w:val="center"/>
            <w:hideMark/>
          </w:tcPr>
          <w:p w:rsidRPr="006F6D49" w:rsidR="00DC3C21" w:rsidP="00AD0DF1" w:rsidRDefault="00DC3C21" w14:paraId="053ED831"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single" w:color="auto" w:sz="8" w:space="0"/>
              <w:right w:val="single" w:color="auto" w:sz="4" w:space="0"/>
            </w:tcBorders>
            <w:shd w:val="clear" w:color="D9E1F2" w:fill="FFFFFF"/>
            <w:vAlign w:val="center"/>
            <w:hideMark/>
          </w:tcPr>
          <w:p w:rsidRPr="006F6D49" w:rsidR="00DC3C21" w:rsidP="00AD0DF1" w:rsidRDefault="00DC3C21" w14:paraId="56F875F0"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single" w:color="auto" w:sz="8" w:space="0"/>
              <w:right w:val="single" w:color="auto" w:sz="4" w:space="0"/>
            </w:tcBorders>
            <w:shd w:val="clear" w:color="D9E1F2" w:fill="FFFFFF"/>
            <w:vAlign w:val="center"/>
            <w:hideMark/>
          </w:tcPr>
          <w:p w:rsidRPr="006F6D49" w:rsidR="00DC3C21" w:rsidP="00AD0DF1" w:rsidRDefault="00DC3C21" w14:paraId="14D1637D"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single" w:color="auto" w:sz="8" w:space="0"/>
              <w:right w:val="single" w:color="auto" w:sz="4" w:space="0"/>
            </w:tcBorders>
            <w:shd w:val="clear" w:color="D9E1F2" w:fill="FFFFFF"/>
            <w:vAlign w:val="center"/>
            <w:hideMark/>
          </w:tcPr>
          <w:p w:rsidRPr="006F6D49" w:rsidR="00DC3C21" w:rsidP="00AD0DF1" w:rsidRDefault="00DC3C21" w14:paraId="3FE26A15"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single" w:color="auto" w:sz="8" w:space="0"/>
              <w:right w:val="single" w:color="auto" w:sz="4" w:space="0"/>
            </w:tcBorders>
            <w:shd w:val="clear" w:color="D9E1F2" w:fill="FFFFFF"/>
            <w:vAlign w:val="center"/>
            <w:hideMark/>
          </w:tcPr>
          <w:p w:rsidRPr="006F6D49" w:rsidR="00DC3C21" w:rsidP="00AD0DF1" w:rsidRDefault="00DC3C21" w14:paraId="6C0C7FE4"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single" w:color="auto" w:sz="8" w:space="0"/>
              <w:right w:val="single" w:color="auto" w:sz="4" w:space="0"/>
            </w:tcBorders>
            <w:shd w:val="clear" w:color="D9E1F2" w:fill="FFFFFF"/>
            <w:vAlign w:val="center"/>
            <w:hideMark/>
          </w:tcPr>
          <w:p w:rsidRPr="006F6D49" w:rsidR="00DC3C21" w:rsidP="00AD0DF1" w:rsidRDefault="00DC3C21" w14:paraId="36934CFB"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single" w:color="auto" w:sz="8" w:space="0"/>
              <w:right w:val="single" w:color="auto" w:sz="4" w:space="0"/>
            </w:tcBorders>
            <w:shd w:val="clear" w:color="D9E1F2" w:fill="FFFFFF"/>
            <w:vAlign w:val="center"/>
            <w:hideMark/>
          </w:tcPr>
          <w:p w:rsidRPr="006F6D49" w:rsidR="00DC3C21" w:rsidP="00AD0DF1" w:rsidRDefault="00DC3C21" w14:paraId="4BFD1C77"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single" w:color="auto" w:sz="8" w:space="0"/>
              <w:right w:val="single" w:color="auto" w:sz="4" w:space="0"/>
            </w:tcBorders>
            <w:shd w:val="clear" w:color="D9E1F2" w:fill="FFFFFF"/>
            <w:vAlign w:val="center"/>
            <w:hideMark/>
          </w:tcPr>
          <w:p w:rsidRPr="006F6D49" w:rsidR="00DC3C21" w:rsidP="00AD0DF1" w:rsidRDefault="00DC3C21" w14:paraId="4839CE8E"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single" w:color="auto" w:sz="8" w:space="0"/>
              <w:right w:val="single" w:color="auto" w:sz="4" w:space="0"/>
            </w:tcBorders>
            <w:shd w:val="clear" w:color="D9E1F2" w:fill="FFFFFF"/>
            <w:vAlign w:val="center"/>
            <w:hideMark/>
          </w:tcPr>
          <w:p w:rsidRPr="006F6D49" w:rsidR="00DC3C21" w:rsidP="00AD0DF1" w:rsidRDefault="00DC3C21" w14:paraId="6CB608CE"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r>
      <w:tr w:rsidRPr="006F6D49" w:rsidR="00DC3C21" w:rsidTr="00AD0DF1" w14:paraId="633C6CFF" w14:textId="77777777">
        <w:trPr>
          <w:gridAfter w:val="1"/>
          <w:wAfter w:w="236" w:type="dxa"/>
          <w:trHeight w:val="300"/>
        </w:trPr>
        <w:tc>
          <w:tcPr>
            <w:tcW w:w="721" w:type="dxa"/>
            <w:vMerge w:val="restart"/>
            <w:tcBorders>
              <w:top w:val="nil"/>
              <w:left w:val="single" w:color="auto" w:sz="4" w:space="0"/>
              <w:bottom w:val="single" w:color="000000" w:sz="8" w:space="0"/>
              <w:right w:val="single" w:color="auto" w:sz="4" w:space="0"/>
            </w:tcBorders>
            <w:shd w:val="clear" w:color="000000" w:fill="FFFFFF"/>
            <w:hideMark/>
          </w:tcPr>
          <w:p w:rsidRPr="006F6D49" w:rsidR="00DC3C21" w:rsidP="00AD0DF1" w:rsidRDefault="00DC3C21" w14:paraId="3382413E" w14:textId="77777777">
            <w:pPr>
              <w:spacing w:line="240" w:lineRule="auto"/>
              <w:rPr>
                <w:rFonts w:eastAsia="Times New Roman" w:asciiTheme="minorHAnsi" w:hAnsiTheme="minorHAnsi" w:cstheme="minorHAnsi"/>
                <w:sz w:val="18"/>
                <w:szCs w:val="18"/>
                <w:lang w:eastAsia="en-GB"/>
              </w:rPr>
            </w:pPr>
            <w:r w:rsidRPr="006F6D49">
              <w:rPr>
                <w:rFonts w:eastAsia="Times New Roman" w:asciiTheme="minorHAnsi" w:hAnsiTheme="minorHAnsi" w:cstheme="minorHAnsi"/>
                <w:sz w:val="18"/>
                <w:szCs w:val="18"/>
                <w:lang w:eastAsia="en-GB"/>
              </w:rPr>
              <w:t>FRL76</w:t>
            </w:r>
          </w:p>
        </w:tc>
        <w:tc>
          <w:tcPr>
            <w:tcW w:w="954" w:type="dxa"/>
            <w:vMerge w:val="restart"/>
            <w:tcBorders>
              <w:top w:val="nil"/>
              <w:left w:val="single" w:color="auto" w:sz="4" w:space="0"/>
              <w:bottom w:val="single" w:color="000000" w:sz="8" w:space="0"/>
              <w:right w:val="single" w:color="auto" w:sz="4" w:space="0"/>
            </w:tcBorders>
            <w:shd w:val="clear" w:color="000000" w:fill="FFFFFF"/>
            <w:hideMark/>
          </w:tcPr>
          <w:p w:rsidRPr="006F6D49" w:rsidR="00DC3C21" w:rsidP="00AD0DF1" w:rsidRDefault="00DC3C21" w14:paraId="270DA784" w14:textId="77777777">
            <w:pPr>
              <w:spacing w:line="240" w:lineRule="auto"/>
              <w:rPr>
                <w:rFonts w:eastAsia="Times New Roman" w:asciiTheme="minorHAnsi" w:hAnsiTheme="minorHAnsi" w:cstheme="minorHAnsi"/>
                <w:sz w:val="18"/>
                <w:szCs w:val="18"/>
                <w:lang w:eastAsia="en-GB"/>
              </w:rPr>
            </w:pPr>
            <w:r w:rsidRPr="006F6D49">
              <w:rPr>
                <w:rFonts w:eastAsia="Times New Roman" w:asciiTheme="minorHAnsi" w:hAnsiTheme="minorHAnsi" w:cstheme="minorHAnsi"/>
                <w:sz w:val="18"/>
                <w:szCs w:val="18"/>
                <w:lang w:eastAsia="en-GB"/>
              </w:rPr>
              <w:t>Boots</w:t>
            </w:r>
          </w:p>
        </w:tc>
        <w:tc>
          <w:tcPr>
            <w:tcW w:w="1134" w:type="dxa"/>
            <w:vMerge w:val="restart"/>
            <w:tcBorders>
              <w:top w:val="nil"/>
              <w:left w:val="single" w:color="auto" w:sz="4" w:space="0"/>
              <w:bottom w:val="single" w:color="000000" w:sz="8" w:space="0"/>
              <w:right w:val="single" w:color="auto" w:sz="4" w:space="0"/>
            </w:tcBorders>
            <w:shd w:val="clear" w:color="000000" w:fill="FFFFFF"/>
            <w:hideMark/>
          </w:tcPr>
          <w:p w:rsidRPr="006F6D49" w:rsidR="00DC3C21" w:rsidP="00AD0DF1" w:rsidRDefault="00DC3C21" w14:paraId="51E02B13" w14:textId="77777777">
            <w:pPr>
              <w:spacing w:line="240" w:lineRule="auto"/>
              <w:rPr>
                <w:rFonts w:eastAsia="Times New Roman" w:asciiTheme="minorHAnsi" w:hAnsiTheme="minorHAnsi" w:cstheme="minorHAnsi"/>
                <w:sz w:val="18"/>
                <w:szCs w:val="18"/>
                <w:lang w:eastAsia="en-GB"/>
              </w:rPr>
            </w:pPr>
            <w:r w:rsidRPr="006F6D49">
              <w:rPr>
                <w:rFonts w:eastAsia="Times New Roman" w:asciiTheme="minorHAnsi" w:hAnsiTheme="minorHAnsi" w:cstheme="minorHAnsi"/>
                <w:sz w:val="18"/>
                <w:szCs w:val="18"/>
                <w:lang w:eastAsia="en-GB"/>
              </w:rPr>
              <w:t>230 High Road</w:t>
            </w:r>
          </w:p>
        </w:tc>
        <w:tc>
          <w:tcPr>
            <w:tcW w:w="1014" w:type="dxa"/>
            <w:vMerge w:val="restart"/>
            <w:tcBorders>
              <w:top w:val="nil"/>
              <w:left w:val="single" w:color="auto" w:sz="4" w:space="0"/>
              <w:bottom w:val="single" w:color="000000" w:sz="8" w:space="0"/>
              <w:right w:val="single" w:color="auto" w:sz="4" w:space="0"/>
            </w:tcBorders>
            <w:shd w:val="clear" w:color="000000" w:fill="FFFFFF"/>
            <w:hideMark/>
          </w:tcPr>
          <w:p w:rsidRPr="006F6D49" w:rsidR="00DC3C21" w:rsidP="00AD0DF1" w:rsidRDefault="00DC3C21" w14:paraId="1FE1539E" w14:textId="77777777">
            <w:pPr>
              <w:spacing w:line="240" w:lineRule="auto"/>
              <w:rPr>
                <w:rFonts w:eastAsia="Times New Roman" w:asciiTheme="minorHAnsi" w:hAnsiTheme="minorHAnsi" w:cstheme="minorHAnsi"/>
                <w:sz w:val="18"/>
                <w:szCs w:val="18"/>
                <w:lang w:eastAsia="en-GB"/>
              </w:rPr>
            </w:pPr>
            <w:r w:rsidRPr="006F6D49">
              <w:rPr>
                <w:rFonts w:eastAsia="Times New Roman" w:asciiTheme="minorHAnsi" w:hAnsiTheme="minorHAnsi" w:cstheme="minorHAnsi"/>
                <w:sz w:val="18"/>
                <w:szCs w:val="18"/>
                <w:lang w:eastAsia="en-GB"/>
              </w:rPr>
              <w:t>Loughton</w:t>
            </w:r>
          </w:p>
        </w:tc>
        <w:tc>
          <w:tcPr>
            <w:tcW w:w="850" w:type="dxa"/>
            <w:vMerge w:val="restart"/>
            <w:tcBorders>
              <w:top w:val="nil"/>
              <w:left w:val="single" w:color="auto" w:sz="4" w:space="0"/>
              <w:bottom w:val="single" w:color="000000" w:sz="8" w:space="0"/>
              <w:right w:val="single" w:color="auto" w:sz="4" w:space="0"/>
            </w:tcBorders>
            <w:shd w:val="clear" w:color="000000" w:fill="FFFFFF"/>
            <w:hideMark/>
          </w:tcPr>
          <w:p w:rsidRPr="006F6D49" w:rsidR="00DC3C21" w:rsidP="00AD0DF1" w:rsidRDefault="00DC3C21" w14:paraId="22519477" w14:textId="77777777">
            <w:pPr>
              <w:spacing w:line="240" w:lineRule="auto"/>
              <w:rPr>
                <w:rFonts w:eastAsia="Times New Roman" w:asciiTheme="minorHAnsi" w:hAnsiTheme="minorHAnsi" w:cstheme="minorHAnsi"/>
                <w:sz w:val="18"/>
                <w:szCs w:val="18"/>
                <w:lang w:eastAsia="en-GB"/>
              </w:rPr>
            </w:pPr>
            <w:r w:rsidRPr="006F6D49">
              <w:rPr>
                <w:rFonts w:eastAsia="Times New Roman" w:asciiTheme="minorHAnsi" w:hAnsiTheme="minorHAnsi" w:cstheme="minorHAnsi"/>
                <w:sz w:val="18"/>
                <w:szCs w:val="18"/>
                <w:lang w:eastAsia="en-GB"/>
              </w:rPr>
              <w:t>IG10 1EZ</w:t>
            </w:r>
          </w:p>
        </w:tc>
        <w:tc>
          <w:tcPr>
            <w:tcW w:w="1276" w:type="dxa"/>
            <w:tcBorders>
              <w:top w:val="nil"/>
              <w:left w:val="nil"/>
              <w:bottom w:val="nil"/>
              <w:right w:val="single" w:color="auto" w:sz="4" w:space="0"/>
            </w:tcBorders>
            <w:shd w:val="clear" w:color="000000" w:fill="FFFFFF"/>
            <w:hideMark/>
          </w:tcPr>
          <w:p w:rsidRPr="006F6D49" w:rsidR="00DC3C21" w:rsidP="00AD0DF1" w:rsidRDefault="00DC3C21" w14:paraId="2EB95852" w14:textId="77777777">
            <w:pPr>
              <w:spacing w:line="240" w:lineRule="auto"/>
              <w:jc w:val="center"/>
              <w:rPr>
                <w:rFonts w:eastAsia="Times New Roman" w:asciiTheme="minorHAnsi" w:hAnsiTheme="minorHAnsi" w:cstheme="minorHAnsi"/>
                <w:b/>
                <w:bCs/>
                <w:sz w:val="18"/>
                <w:szCs w:val="18"/>
                <w:lang w:eastAsia="en-GB"/>
              </w:rPr>
            </w:pPr>
            <w:r w:rsidRPr="006F6D49">
              <w:rPr>
                <w:rFonts w:eastAsia="Times New Roman" w:asciiTheme="minorHAnsi" w:hAnsiTheme="minorHAnsi" w:cstheme="minorHAnsi"/>
                <w:b/>
                <w:bCs/>
                <w:sz w:val="18"/>
                <w:szCs w:val="18"/>
                <w:lang w:eastAsia="en-GB"/>
              </w:rPr>
              <w:t>9.</w:t>
            </w:r>
            <w:r>
              <w:rPr>
                <w:rFonts w:eastAsia="Times New Roman" w:asciiTheme="minorHAnsi" w:hAnsiTheme="minorHAnsi" w:cstheme="minorHAnsi"/>
                <w:b/>
                <w:bCs/>
                <w:sz w:val="18"/>
                <w:szCs w:val="18"/>
                <w:lang w:eastAsia="en-GB"/>
              </w:rPr>
              <w:t>0</w:t>
            </w:r>
            <w:r w:rsidRPr="006F6D49">
              <w:rPr>
                <w:rFonts w:eastAsia="Times New Roman" w:asciiTheme="minorHAnsi" w:hAnsiTheme="minorHAnsi" w:cstheme="minorHAnsi"/>
                <w:b/>
                <w:bCs/>
                <w:sz w:val="18"/>
                <w:szCs w:val="18"/>
                <w:lang w:eastAsia="en-GB"/>
              </w:rPr>
              <w:t>0 -17.30</w:t>
            </w:r>
          </w:p>
        </w:tc>
        <w:tc>
          <w:tcPr>
            <w:tcW w:w="1276" w:type="dxa"/>
            <w:tcBorders>
              <w:top w:val="nil"/>
              <w:left w:val="nil"/>
              <w:bottom w:val="nil"/>
              <w:right w:val="single" w:color="auto" w:sz="4" w:space="0"/>
            </w:tcBorders>
            <w:shd w:val="clear" w:color="000000" w:fill="FFFFFF"/>
            <w:hideMark/>
          </w:tcPr>
          <w:p w:rsidRPr="006F6D49" w:rsidR="00DC3C21" w:rsidP="00AD0DF1" w:rsidRDefault="00DC3C21" w14:paraId="177E1962" w14:textId="77777777">
            <w:pPr>
              <w:spacing w:line="240" w:lineRule="auto"/>
              <w:jc w:val="center"/>
              <w:rPr>
                <w:rFonts w:eastAsia="Times New Roman" w:asciiTheme="minorHAnsi" w:hAnsiTheme="minorHAnsi" w:cstheme="minorHAnsi"/>
                <w:b/>
                <w:bCs/>
                <w:sz w:val="18"/>
                <w:szCs w:val="18"/>
                <w:lang w:eastAsia="en-GB"/>
              </w:rPr>
            </w:pPr>
            <w:r>
              <w:rPr>
                <w:rFonts w:eastAsia="Times New Roman" w:asciiTheme="minorHAnsi" w:hAnsiTheme="minorHAnsi" w:cstheme="minorHAnsi"/>
                <w:b/>
                <w:bCs/>
                <w:sz w:val="18"/>
                <w:szCs w:val="18"/>
                <w:lang w:eastAsia="en-GB"/>
              </w:rPr>
              <w:t>9</w:t>
            </w:r>
            <w:r w:rsidRPr="006F6D49">
              <w:rPr>
                <w:rFonts w:eastAsia="Times New Roman" w:asciiTheme="minorHAnsi" w:hAnsiTheme="minorHAnsi" w:cstheme="minorHAnsi"/>
                <w:b/>
                <w:bCs/>
                <w:sz w:val="18"/>
                <w:szCs w:val="18"/>
                <w:lang w:eastAsia="en-GB"/>
              </w:rPr>
              <w:t>.00</w:t>
            </w:r>
            <w:r>
              <w:rPr>
                <w:rFonts w:eastAsia="Times New Roman" w:asciiTheme="minorHAnsi" w:hAnsiTheme="minorHAnsi" w:cstheme="minorHAnsi"/>
                <w:b/>
                <w:bCs/>
                <w:sz w:val="18"/>
                <w:szCs w:val="18"/>
                <w:lang w:eastAsia="en-GB"/>
              </w:rPr>
              <w:t xml:space="preserve"> </w:t>
            </w:r>
            <w:r w:rsidRPr="006F6D49">
              <w:rPr>
                <w:rFonts w:eastAsia="Times New Roman" w:asciiTheme="minorHAnsi" w:hAnsiTheme="minorHAnsi" w:cstheme="minorHAnsi"/>
                <w:b/>
                <w:bCs/>
                <w:sz w:val="18"/>
                <w:szCs w:val="18"/>
                <w:lang w:eastAsia="en-GB"/>
              </w:rPr>
              <w:t>-1</w:t>
            </w:r>
            <w:r>
              <w:rPr>
                <w:rFonts w:eastAsia="Times New Roman" w:asciiTheme="minorHAnsi" w:hAnsiTheme="minorHAnsi" w:cstheme="minorHAnsi"/>
                <w:b/>
                <w:bCs/>
                <w:sz w:val="18"/>
                <w:szCs w:val="18"/>
                <w:lang w:eastAsia="en-GB"/>
              </w:rPr>
              <w:t>7</w:t>
            </w:r>
            <w:r w:rsidRPr="006F6D49">
              <w:rPr>
                <w:rFonts w:eastAsia="Times New Roman" w:asciiTheme="minorHAnsi" w:hAnsiTheme="minorHAnsi" w:cstheme="minorHAnsi"/>
                <w:b/>
                <w:bCs/>
                <w:sz w:val="18"/>
                <w:szCs w:val="18"/>
                <w:lang w:eastAsia="en-GB"/>
              </w:rPr>
              <w:t>.</w:t>
            </w:r>
            <w:r>
              <w:rPr>
                <w:rFonts w:eastAsia="Times New Roman" w:asciiTheme="minorHAnsi" w:hAnsiTheme="minorHAnsi" w:cstheme="minorHAnsi"/>
                <w:b/>
                <w:bCs/>
                <w:sz w:val="18"/>
                <w:szCs w:val="18"/>
                <w:lang w:eastAsia="en-GB"/>
              </w:rPr>
              <w:t>3</w:t>
            </w:r>
            <w:r w:rsidRPr="006F6D49">
              <w:rPr>
                <w:rFonts w:eastAsia="Times New Roman" w:asciiTheme="minorHAnsi" w:hAnsiTheme="minorHAnsi" w:cstheme="minorHAnsi"/>
                <w:b/>
                <w:bCs/>
                <w:sz w:val="18"/>
                <w:szCs w:val="18"/>
                <w:lang w:eastAsia="en-GB"/>
              </w:rPr>
              <w:t>0</w:t>
            </w:r>
          </w:p>
        </w:tc>
        <w:tc>
          <w:tcPr>
            <w:tcW w:w="1111" w:type="dxa"/>
            <w:vMerge w:val="restart"/>
            <w:tcBorders>
              <w:top w:val="nil"/>
              <w:left w:val="single" w:color="auto" w:sz="4" w:space="0"/>
              <w:bottom w:val="single" w:color="000000" w:sz="8" w:space="0"/>
              <w:right w:val="single" w:color="auto" w:sz="4" w:space="0"/>
            </w:tcBorders>
            <w:shd w:val="clear" w:color="000000" w:fill="FFFFFF"/>
            <w:hideMark/>
          </w:tcPr>
          <w:p w:rsidRPr="006F6D49" w:rsidR="00DC3C21" w:rsidP="00AD0DF1" w:rsidRDefault="00DC3C21" w14:paraId="5BA0850A" w14:textId="77777777">
            <w:pPr>
              <w:spacing w:line="240" w:lineRule="auto"/>
              <w:jc w:val="center"/>
              <w:rPr>
                <w:rFonts w:eastAsia="Times New Roman" w:asciiTheme="minorHAnsi" w:hAnsiTheme="minorHAnsi" w:cstheme="minorHAnsi"/>
                <w:sz w:val="18"/>
                <w:szCs w:val="18"/>
                <w:lang w:eastAsia="en-GB"/>
              </w:rPr>
            </w:pPr>
            <w:r w:rsidRPr="006F6D49">
              <w:rPr>
                <w:rFonts w:eastAsia="Times New Roman" w:asciiTheme="minorHAnsi" w:hAnsiTheme="minorHAnsi" w:cstheme="minorHAnsi"/>
                <w:sz w:val="18"/>
                <w:szCs w:val="18"/>
                <w:lang w:eastAsia="en-GB"/>
              </w:rPr>
              <w:t xml:space="preserve">                            Closed</w:t>
            </w:r>
          </w:p>
        </w:tc>
        <w:tc>
          <w:tcPr>
            <w:tcW w:w="415" w:type="dxa"/>
            <w:vMerge w:val="restart"/>
            <w:tcBorders>
              <w:top w:val="single" w:color="auto" w:sz="4" w:space="0"/>
              <w:left w:val="single" w:color="auto" w:sz="4" w:space="0"/>
              <w:bottom w:val="single" w:color="auto" w:sz="4" w:space="0"/>
              <w:right w:val="single" w:color="auto" w:sz="4" w:space="0"/>
            </w:tcBorders>
            <w:shd w:val="clear" w:color="000000" w:fill="FFFFFF"/>
            <w:noWrap/>
            <w:vAlign w:val="center"/>
            <w:hideMark/>
          </w:tcPr>
          <w:p w:rsidRPr="006F6D49" w:rsidR="00DC3C21" w:rsidP="00AD0DF1" w:rsidRDefault="00DC3C21" w14:paraId="381CB291" w14:textId="77777777">
            <w:pPr>
              <w:spacing w:line="240" w:lineRule="auto"/>
              <w:jc w:val="center"/>
              <w:rPr>
                <w:rFonts w:ascii="Calibri" w:hAnsi="Calibri" w:eastAsia="Times New Roman" w:cs="Calibri"/>
                <w:color w:val="000000"/>
                <w:sz w:val="22"/>
                <w:lang w:eastAsia="en-GB"/>
              </w:rPr>
            </w:pPr>
            <w:r w:rsidRPr="006F6D49">
              <w:rPr>
                <w:rFonts w:ascii="Calibri" w:hAnsi="Calibri" w:eastAsia="Times New Roman" w:cs="Calibri"/>
                <w:color w:val="000000"/>
                <w:sz w:val="22"/>
                <w:lang w:eastAsia="en-GB"/>
              </w:rPr>
              <w:t> </w:t>
            </w:r>
          </w:p>
        </w:tc>
        <w:tc>
          <w:tcPr>
            <w:tcW w:w="415" w:type="dxa"/>
            <w:vMerge w:val="restart"/>
            <w:tcBorders>
              <w:top w:val="single" w:color="auto" w:sz="4" w:space="0"/>
              <w:left w:val="single" w:color="auto" w:sz="4" w:space="0"/>
              <w:bottom w:val="single" w:color="auto" w:sz="4" w:space="0"/>
              <w:right w:val="single" w:color="auto" w:sz="4" w:space="0"/>
            </w:tcBorders>
            <w:shd w:val="clear" w:color="000000" w:fill="FFFFFF"/>
            <w:noWrap/>
            <w:vAlign w:val="center"/>
            <w:hideMark/>
          </w:tcPr>
          <w:p w:rsidRPr="006F6D49" w:rsidR="00DC3C21" w:rsidP="00AD0DF1" w:rsidRDefault="00DC3C21" w14:paraId="3FFB27A9" w14:textId="77777777">
            <w:pPr>
              <w:spacing w:line="240" w:lineRule="auto"/>
              <w:jc w:val="center"/>
              <w:rPr>
                <w:rFonts w:ascii="Calibri" w:hAnsi="Calibri" w:eastAsia="Times New Roman" w:cs="Calibri"/>
                <w:color w:val="000000"/>
                <w:sz w:val="22"/>
                <w:lang w:eastAsia="en-GB"/>
              </w:rPr>
            </w:pPr>
            <w:r w:rsidRPr="006F6D49">
              <w:rPr>
                <w:rFonts w:ascii="Segoe UI Symbol" w:hAnsi="Segoe UI Symbol" w:eastAsia="Times New Roman" w:cs="Segoe UI Symbol"/>
                <w:color w:val="000000"/>
                <w:sz w:val="22"/>
                <w:lang w:eastAsia="en-GB"/>
              </w:rPr>
              <w:t>✓</w:t>
            </w:r>
          </w:p>
        </w:tc>
        <w:tc>
          <w:tcPr>
            <w:tcW w:w="415" w:type="dxa"/>
            <w:vMerge w:val="restart"/>
            <w:tcBorders>
              <w:top w:val="single" w:color="auto" w:sz="4" w:space="0"/>
              <w:left w:val="single" w:color="auto" w:sz="4" w:space="0"/>
              <w:bottom w:val="single" w:color="auto" w:sz="4" w:space="0"/>
              <w:right w:val="single" w:color="auto" w:sz="4" w:space="0"/>
            </w:tcBorders>
            <w:shd w:val="clear" w:color="000000" w:fill="FFFFFF"/>
            <w:noWrap/>
            <w:vAlign w:val="center"/>
            <w:hideMark/>
          </w:tcPr>
          <w:p w:rsidRPr="006F6D49" w:rsidR="00DC3C21" w:rsidP="00AD0DF1" w:rsidRDefault="00DC3C21" w14:paraId="212D6712" w14:textId="77777777">
            <w:pPr>
              <w:spacing w:line="240" w:lineRule="auto"/>
              <w:jc w:val="center"/>
              <w:rPr>
                <w:rFonts w:ascii="Calibri" w:hAnsi="Calibri" w:eastAsia="Times New Roman" w:cs="Calibri"/>
                <w:color w:val="000000"/>
                <w:sz w:val="22"/>
                <w:lang w:eastAsia="en-GB"/>
              </w:rPr>
            </w:pPr>
            <w:r w:rsidRPr="006F6D49">
              <w:rPr>
                <w:rFonts w:ascii="Calibri" w:hAnsi="Calibri" w:eastAsia="Times New Roman" w:cs="Calibri"/>
                <w:color w:val="000000"/>
                <w:sz w:val="22"/>
                <w:lang w:eastAsia="en-GB"/>
              </w:rPr>
              <w:t> </w:t>
            </w:r>
          </w:p>
        </w:tc>
        <w:tc>
          <w:tcPr>
            <w:tcW w:w="415" w:type="dxa"/>
            <w:vMerge w:val="restart"/>
            <w:tcBorders>
              <w:top w:val="single" w:color="auto" w:sz="4" w:space="0"/>
              <w:left w:val="single" w:color="auto" w:sz="4" w:space="0"/>
              <w:bottom w:val="single" w:color="auto" w:sz="4" w:space="0"/>
              <w:right w:val="single" w:color="auto" w:sz="4" w:space="0"/>
            </w:tcBorders>
            <w:shd w:val="clear" w:color="000000" w:fill="FFFFFF"/>
            <w:noWrap/>
            <w:vAlign w:val="center"/>
            <w:hideMark/>
          </w:tcPr>
          <w:p w:rsidRPr="006F6D49" w:rsidR="00DC3C21" w:rsidP="00AD0DF1" w:rsidRDefault="00DC3C21" w14:paraId="65D7EDDC" w14:textId="77777777">
            <w:pPr>
              <w:spacing w:line="240" w:lineRule="auto"/>
              <w:jc w:val="center"/>
              <w:rPr>
                <w:rFonts w:ascii="Calibri" w:hAnsi="Calibri" w:eastAsia="Times New Roman" w:cs="Calibri"/>
                <w:color w:val="000000"/>
                <w:sz w:val="22"/>
                <w:lang w:eastAsia="en-GB"/>
              </w:rPr>
            </w:pPr>
            <w:r w:rsidRPr="006F6D49">
              <w:rPr>
                <w:rFonts w:ascii="Calibri" w:hAnsi="Calibri" w:eastAsia="Times New Roman" w:cs="Calibri"/>
                <w:color w:val="000000"/>
                <w:sz w:val="22"/>
                <w:lang w:eastAsia="en-GB"/>
              </w:rPr>
              <w:t> </w:t>
            </w:r>
          </w:p>
        </w:tc>
        <w:tc>
          <w:tcPr>
            <w:tcW w:w="415" w:type="dxa"/>
            <w:vMerge w:val="restart"/>
            <w:tcBorders>
              <w:top w:val="single" w:color="auto" w:sz="4" w:space="0"/>
              <w:left w:val="single" w:color="auto" w:sz="4" w:space="0"/>
              <w:bottom w:val="single" w:color="auto" w:sz="4" w:space="0"/>
              <w:right w:val="single" w:color="auto" w:sz="4" w:space="0"/>
            </w:tcBorders>
            <w:shd w:val="clear" w:color="000000" w:fill="FFFFFF"/>
            <w:noWrap/>
            <w:vAlign w:val="center"/>
            <w:hideMark/>
          </w:tcPr>
          <w:p w:rsidRPr="006F6D49" w:rsidR="00DC3C21" w:rsidP="00AD0DF1" w:rsidRDefault="00DC3C21" w14:paraId="27CD0656" w14:textId="77777777">
            <w:pPr>
              <w:spacing w:line="240" w:lineRule="auto"/>
              <w:jc w:val="center"/>
              <w:rPr>
                <w:rFonts w:ascii="Calibri" w:hAnsi="Calibri" w:eastAsia="Times New Roman" w:cs="Calibri"/>
                <w:color w:val="000000"/>
                <w:sz w:val="22"/>
                <w:lang w:eastAsia="en-GB"/>
              </w:rPr>
            </w:pPr>
            <w:r w:rsidRPr="006F6D49">
              <w:rPr>
                <w:rFonts w:ascii="Calibri" w:hAnsi="Calibri" w:eastAsia="Times New Roman" w:cs="Calibri"/>
                <w:color w:val="000000"/>
                <w:sz w:val="22"/>
                <w:lang w:eastAsia="en-GB"/>
              </w:rPr>
              <w:t> </w:t>
            </w:r>
          </w:p>
        </w:tc>
        <w:tc>
          <w:tcPr>
            <w:tcW w:w="415" w:type="dxa"/>
            <w:vMerge w:val="restart"/>
            <w:tcBorders>
              <w:top w:val="single" w:color="auto" w:sz="4" w:space="0"/>
              <w:left w:val="single" w:color="auto" w:sz="4" w:space="0"/>
              <w:bottom w:val="single" w:color="auto" w:sz="4" w:space="0"/>
              <w:right w:val="single" w:color="auto" w:sz="4" w:space="0"/>
            </w:tcBorders>
            <w:shd w:val="clear" w:color="000000" w:fill="FFFFFF"/>
            <w:noWrap/>
            <w:vAlign w:val="center"/>
            <w:hideMark/>
          </w:tcPr>
          <w:p w:rsidRPr="006F6D49" w:rsidR="00DC3C21" w:rsidP="00AD0DF1" w:rsidRDefault="00DC3C21" w14:paraId="7F78DCEB" w14:textId="77777777">
            <w:pPr>
              <w:spacing w:line="240" w:lineRule="auto"/>
              <w:jc w:val="center"/>
              <w:rPr>
                <w:rFonts w:ascii="Calibri" w:hAnsi="Calibri" w:eastAsia="Times New Roman" w:cs="Calibri"/>
                <w:color w:val="000000"/>
                <w:sz w:val="22"/>
                <w:lang w:eastAsia="en-GB"/>
              </w:rPr>
            </w:pPr>
            <w:r w:rsidRPr="006F6D49">
              <w:rPr>
                <w:rFonts w:ascii="Calibri" w:hAnsi="Calibri" w:eastAsia="Times New Roman" w:cs="Calibri"/>
                <w:color w:val="000000"/>
                <w:sz w:val="22"/>
                <w:lang w:eastAsia="en-GB"/>
              </w:rPr>
              <w:t> </w:t>
            </w:r>
            <w:r w:rsidRPr="006F6D49">
              <w:rPr>
                <w:rFonts w:ascii="Segoe UI Symbol" w:hAnsi="Segoe UI Symbol" w:eastAsia="Times New Roman" w:cs="Segoe UI Symbol"/>
                <w:color w:val="000000"/>
                <w:sz w:val="22"/>
                <w:lang w:eastAsia="en-GB"/>
              </w:rPr>
              <w:t>✓</w:t>
            </w:r>
          </w:p>
        </w:tc>
        <w:tc>
          <w:tcPr>
            <w:tcW w:w="415" w:type="dxa"/>
            <w:vMerge w:val="restart"/>
            <w:tcBorders>
              <w:top w:val="single" w:color="auto" w:sz="4" w:space="0"/>
              <w:left w:val="single" w:color="auto" w:sz="4" w:space="0"/>
              <w:bottom w:val="single" w:color="auto" w:sz="4" w:space="0"/>
              <w:right w:val="single" w:color="auto" w:sz="4" w:space="0"/>
            </w:tcBorders>
            <w:shd w:val="clear" w:color="000000" w:fill="FFFFFF"/>
            <w:noWrap/>
            <w:vAlign w:val="center"/>
            <w:hideMark/>
          </w:tcPr>
          <w:p w:rsidRPr="006F6D49" w:rsidR="00DC3C21" w:rsidP="00AD0DF1" w:rsidRDefault="00DC3C21" w14:paraId="5AC00EBE" w14:textId="77777777">
            <w:pPr>
              <w:spacing w:line="240" w:lineRule="auto"/>
              <w:jc w:val="center"/>
              <w:rPr>
                <w:rFonts w:ascii="Calibri" w:hAnsi="Calibri" w:eastAsia="Times New Roman" w:cs="Calibri"/>
                <w:color w:val="000000"/>
                <w:sz w:val="22"/>
                <w:lang w:eastAsia="en-GB"/>
              </w:rPr>
            </w:pPr>
            <w:r w:rsidRPr="006F6D49">
              <w:rPr>
                <w:rFonts w:ascii="Calibri" w:hAnsi="Calibri" w:eastAsia="Times New Roman" w:cs="Calibri"/>
                <w:color w:val="000000"/>
                <w:sz w:val="22"/>
                <w:lang w:eastAsia="en-GB"/>
              </w:rPr>
              <w:t> </w:t>
            </w:r>
          </w:p>
        </w:tc>
        <w:tc>
          <w:tcPr>
            <w:tcW w:w="415" w:type="dxa"/>
            <w:vMerge w:val="restart"/>
            <w:tcBorders>
              <w:top w:val="single" w:color="auto" w:sz="4" w:space="0"/>
              <w:left w:val="single" w:color="auto" w:sz="4" w:space="0"/>
              <w:bottom w:val="single" w:color="auto" w:sz="4" w:space="0"/>
              <w:right w:val="single" w:color="auto" w:sz="4" w:space="0"/>
            </w:tcBorders>
            <w:shd w:val="clear" w:color="000000" w:fill="FFFFFF"/>
            <w:noWrap/>
            <w:vAlign w:val="center"/>
            <w:hideMark/>
          </w:tcPr>
          <w:p w:rsidRPr="006F6D49" w:rsidR="00DC3C21" w:rsidP="00AD0DF1" w:rsidRDefault="00DC3C21" w14:paraId="1502741B" w14:textId="77777777">
            <w:pPr>
              <w:spacing w:line="240" w:lineRule="auto"/>
              <w:jc w:val="center"/>
              <w:rPr>
                <w:rFonts w:ascii="Calibri" w:hAnsi="Calibri" w:eastAsia="Times New Roman" w:cs="Calibri"/>
                <w:color w:val="000000"/>
                <w:sz w:val="22"/>
                <w:lang w:eastAsia="en-GB"/>
              </w:rPr>
            </w:pPr>
            <w:r w:rsidRPr="006F6D49">
              <w:rPr>
                <w:rFonts w:ascii="Segoe UI Symbol" w:hAnsi="Segoe UI Symbol" w:eastAsia="Times New Roman" w:cs="Segoe UI Symbol"/>
                <w:color w:val="000000"/>
                <w:sz w:val="22"/>
                <w:lang w:eastAsia="en-GB"/>
              </w:rPr>
              <w:t>✓</w:t>
            </w:r>
          </w:p>
        </w:tc>
        <w:tc>
          <w:tcPr>
            <w:tcW w:w="415" w:type="dxa"/>
            <w:vMerge w:val="restart"/>
            <w:tcBorders>
              <w:top w:val="single" w:color="auto" w:sz="4" w:space="0"/>
              <w:left w:val="single" w:color="auto" w:sz="4" w:space="0"/>
              <w:bottom w:val="single" w:color="auto" w:sz="4" w:space="0"/>
              <w:right w:val="single" w:color="auto" w:sz="4" w:space="0"/>
            </w:tcBorders>
            <w:shd w:val="clear" w:color="000000" w:fill="FFFFFF"/>
            <w:noWrap/>
            <w:vAlign w:val="center"/>
            <w:hideMark/>
          </w:tcPr>
          <w:p w:rsidRPr="006F6D49" w:rsidR="00DC3C21" w:rsidP="00AD0DF1" w:rsidRDefault="00DC3C21" w14:paraId="1A2CE490" w14:textId="77777777">
            <w:pPr>
              <w:spacing w:line="240" w:lineRule="auto"/>
              <w:jc w:val="center"/>
              <w:rPr>
                <w:rFonts w:ascii="Calibri" w:hAnsi="Calibri" w:eastAsia="Times New Roman" w:cs="Calibri"/>
                <w:color w:val="000000"/>
                <w:sz w:val="22"/>
                <w:lang w:eastAsia="en-GB"/>
              </w:rPr>
            </w:pPr>
            <w:r w:rsidRPr="006F6D49">
              <w:rPr>
                <w:rFonts w:ascii="Calibri" w:hAnsi="Calibri" w:eastAsia="Times New Roman" w:cs="Calibri"/>
                <w:color w:val="000000"/>
                <w:sz w:val="22"/>
                <w:lang w:eastAsia="en-GB"/>
              </w:rPr>
              <w:t> </w:t>
            </w:r>
          </w:p>
        </w:tc>
        <w:tc>
          <w:tcPr>
            <w:tcW w:w="415" w:type="dxa"/>
            <w:vMerge w:val="restart"/>
            <w:tcBorders>
              <w:top w:val="single" w:color="auto" w:sz="4" w:space="0"/>
              <w:left w:val="single" w:color="auto" w:sz="4" w:space="0"/>
              <w:bottom w:val="single" w:color="auto" w:sz="4" w:space="0"/>
              <w:right w:val="single" w:color="auto" w:sz="4" w:space="0"/>
            </w:tcBorders>
            <w:shd w:val="clear" w:color="000000" w:fill="FFFFFF"/>
            <w:noWrap/>
            <w:vAlign w:val="center"/>
            <w:hideMark/>
          </w:tcPr>
          <w:p w:rsidRPr="006F6D49" w:rsidR="00DC3C21" w:rsidP="00AD0DF1" w:rsidRDefault="00DC3C21" w14:paraId="474916FE" w14:textId="77777777">
            <w:pPr>
              <w:spacing w:line="240" w:lineRule="auto"/>
              <w:jc w:val="center"/>
              <w:rPr>
                <w:rFonts w:ascii="Calibri" w:hAnsi="Calibri" w:eastAsia="Times New Roman" w:cs="Calibri"/>
                <w:color w:val="000000"/>
                <w:sz w:val="22"/>
                <w:lang w:eastAsia="en-GB"/>
              </w:rPr>
            </w:pPr>
            <w:r w:rsidRPr="006F6D49">
              <w:rPr>
                <w:rFonts w:ascii="Calibri" w:hAnsi="Calibri" w:eastAsia="Times New Roman" w:cs="Calibri"/>
                <w:color w:val="000000"/>
                <w:sz w:val="22"/>
                <w:lang w:eastAsia="en-GB"/>
              </w:rPr>
              <w:t> </w:t>
            </w:r>
          </w:p>
        </w:tc>
        <w:tc>
          <w:tcPr>
            <w:tcW w:w="415" w:type="dxa"/>
            <w:vMerge w:val="restart"/>
            <w:tcBorders>
              <w:top w:val="single" w:color="auto" w:sz="4" w:space="0"/>
              <w:left w:val="single" w:color="auto" w:sz="4" w:space="0"/>
              <w:bottom w:val="single" w:color="auto" w:sz="4" w:space="0"/>
              <w:right w:val="single" w:color="auto" w:sz="4" w:space="0"/>
            </w:tcBorders>
            <w:shd w:val="clear" w:color="000000" w:fill="FFFFFF"/>
            <w:noWrap/>
            <w:vAlign w:val="center"/>
            <w:hideMark/>
          </w:tcPr>
          <w:p w:rsidRPr="006F6D49" w:rsidR="00DC3C21" w:rsidP="00AD0DF1" w:rsidRDefault="00DC3C21" w14:paraId="5A03EE55" w14:textId="77777777">
            <w:pPr>
              <w:spacing w:line="240" w:lineRule="auto"/>
              <w:jc w:val="center"/>
              <w:rPr>
                <w:rFonts w:ascii="Calibri" w:hAnsi="Calibri" w:eastAsia="Times New Roman" w:cs="Calibri"/>
                <w:color w:val="000000"/>
                <w:sz w:val="22"/>
                <w:lang w:eastAsia="en-GB"/>
              </w:rPr>
            </w:pPr>
            <w:r w:rsidRPr="006F6D49">
              <w:rPr>
                <w:rFonts w:ascii="Calibri" w:hAnsi="Calibri" w:eastAsia="Times New Roman" w:cs="Calibri"/>
                <w:color w:val="000000"/>
                <w:sz w:val="22"/>
                <w:lang w:eastAsia="en-GB"/>
              </w:rPr>
              <w:t> </w:t>
            </w:r>
          </w:p>
        </w:tc>
        <w:tc>
          <w:tcPr>
            <w:tcW w:w="415" w:type="dxa"/>
            <w:vMerge w:val="restart"/>
            <w:tcBorders>
              <w:top w:val="single" w:color="auto" w:sz="4" w:space="0"/>
              <w:left w:val="single" w:color="auto" w:sz="4" w:space="0"/>
              <w:bottom w:val="single" w:color="auto" w:sz="4" w:space="0"/>
              <w:right w:val="single" w:color="auto" w:sz="4" w:space="0"/>
            </w:tcBorders>
            <w:shd w:val="clear" w:color="000000" w:fill="FFFFFF"/>
            <w:noWrap/>
            <w:vAlign w:val="center"/>
            <w:hideMark/>
          </w:tcPr>
          <w:p w:rsidRPr="006F6D49" w:rsidR="00DC3C21" w:rsidP="00AD0DF1" w:rsidRDefault="00DC3C21" w14:paraId="63DB0779" w14:textId="77777777">
            <w:pPr>
              <w:spacing w:line="240" w:lineRule="auto"/>
              <w:jc w:val="center"/>
              <w:rPr>
                <w:rFonts w:ascii="Calibri" w:hAnsi="Calibri" w:eastAsia="Times New Roman" w:cs="Calibri"/>
                <w:color w:val="000000"/>
                <w:sz w:val="22"/>
                <w:lang w:eastAsia="en-GB"/>
              </w:rPr>
            </w:pPr>
            <w:r w:rsidRPr="006F6D49">
              <w:rPr>
                <w:rFonts w:ascii="Calibri" w:hAnsi="Calibri" w:eastAsia="Times New Roman" w:cs="Calibri"/>
                <w:color w:val="000000"/>
                <w:sz w:val="22"/>
                <w:lang w:eastAsia="en-GB"/>
              </w:rPr>
              <w:t> </w:t>
            </w:r>
          </w:p>
        </w:tc>
        <w:tc>
          <w:tcPr>
            <w:tcW w:w="415" w:type="dxa"/>
            <w:vMerge w:val="restart"/>
            <w:tcBorders>
              <w:top w:val="single" w:color="auto" w:sz="4" w:space="0"/>
              <w:left w:val="single" w:color="auto" w:sz="4" w:space="0"/>
              <w:bottom w:val="single" w:color="auto" w:sz="4" w:space="0"/>
              <w:right w:val="single" w:color="auto" w:sz="4" w:space="0"/>
            </w:tcBorders>
            <w:shd w:val="clear" w:color="000000" w:fill="FFFFFF"/>
            <w:noWrap/>
            <w:vAlign w:val="center"/>
            <w:hideMark/>
          </w:tcPr>
          <w:p w:rsidRPr="006F6D49" w:rsidR="00DC3C21" w:rsidP="00AD0DF1" w:rsidRDefault="00DC3C21" w14:paraId="64BA8991" w14:textId="77777777">
            <w:pPr>
              <w:spacing w:line="240" w:lineRule="auto"/>
              <w:jc w:val="center"/>
              <w:rPr>
                <w:rFonts w:ascii="Calibri" w:hAnsi="Calibri" w:eastAsia="Times New Roman" w:cs="Calibri"/>
                <w:color w:val="000000"/>
                <w:sz w:val="22"/>
                <w:lang w:eastAsia="en-GB"/>
              </w:rPr>
            </w:pPr>
            <w:r w:rsidRPr="006F6D49">
              <w:rPr>
                <w:rFonts w:ascii="Calibri" w:hAnsi="Calibri" w:eastAsia="Times New Roman" w:cs="Calibri"/>
                <w:color w:val="000000"/>
                <w:sz w:val="22"/>
                <w:lang w:eastAsia="en-GB"/>
              </w:rPr>
              <w:t> </w:t>
            </w:r>
          </w:p>
        </w:tc>
      </w:tr>
      <w:tr w:rsidRPr="006F6D49" w:rsidR="00DC3C21" w:rsidTr="00AD0DF1" w14:paraId="5C4A28C7" w14:textId="77777777">
        <w:trPr>
          <w:gridAfter w:val="1"/>
          <w:wAfter w:w="236" w:type="dxa"/>
          <w:trHeight w:val="298"/>
        </w:trPr>
        <w:tc>
          <w:tcPr>
            <w:tcW w:w="721" w:type="dxa"/>
            <w:vMerge/>
            <w:tcBorders>
              <w:top w:val="nil"/>
              <w:left w:val="single" w:color="auto" w:sz="4" w:space="0"/>
              <w:bottom w:val="single" w:color="000000" w:sz="8" w:space="0"/>
              <w:right w:val="single" w:color="auto" w:sz="4" w:space="0"/>
            </w:tcBorders>
            <w:vAlign w:val="center"/>
            <w:hideMark/>
          </w:tcPr>
          <w:p w:rsidRPr="006F6D49" w:rsidR="00DC3C21" w:rsidP="00AD0DF1" w:rsidRDefault="00DC3C21" w14:paraId="202E4D01" w14:textId="77777777">
            <w:pPr>
              <w:spacing w:line="240" w:lineRule="auto"/>
              <w:rPr>
                <w:rFonts w:eastAsia="Times New Roman" w:asciiTheme="minorHAnsi" w:hAnsiTheme="minorHAnsi" w:cstheme="minorHAnsi"/>
                <w:sz w:val="18"/>
                <w:szCs w:val="18"/>
                <w:lang w:eastAsia="en-GB"/>
              </w:rPr>
            </w:pPr>
          </w:p>
        </w:tc>
        <w:tc>
          <w:tcPr>
            <w:tcW w:w="954" w:type="dxa"/>
            <w:vMerge/>
            <w:tcBorders>
              <w:top w:val="nil"/>
              <w:left w:val="single" w:color="auto" w:sz="4" w:space="0"/>
              <w:bottom w:val="single" w:color="000000" w:sz="8" w:space="0"/>
              <w:right w:val="single" w:color="auto" w:sz="4" w:space="0"/>
            </w:tcBorders>
            <w:vAlign w:val="center"/>
            <w:hideMark/>
          </w:tcPr>
          <w:p w:rsidRPr="006F6D49" w:rsidR="00DC3C21" w:rsidP="00AD0DF1" w:rsidRDefault="00DC3C21" w14:paraId="2B4CD517" w14:textId="77777777">
            <w:pPr>
              <w:spacing w:line="240" w:lineRule="auto"/>
              <w:rPr>
                <w:rFonts w:eastAsia="Times New Roman" w:asciiTheme="minorHAnsi" w:hAnsiTheme="minorHAnsi" w:cstheme="minorHAnsi"/>
                <w:sz w:val="18"/>
                <w:szCs w:val="18"/>
                <w:lang w:eastAsia="en-GB"/>
              </w:rPr>
            </w:pPr>
          </w:p>
        </w:tc>
        <w:tc>
          <w:tcPr>
            <w:tcW w:w="1134" w:type="dxa"/>
            <w:vMerge/>
            <w:tcBorders>
              <w:top w:val="nil"/>
              <w:left w:val="single" w:color="auto" w:sz="4" w:space="0"/>
              <w:bottom w:val="single" w:color="000000" w:sz="8" w:space="0"/>
              <w:right w:val="single" w:color="auto" w:sz="4" w:space="0"/>
            </w:tcBorders>
            <w:vAlign w:val="center"/>
            <w:hideMark/>
          </w:tcPr>
          <w:p w:rsidRPr="006F6D49" w:rsidR="00DC3C21" w:rsidP="00AD0DF1" w:rsidRDefault="00DC3C21" w14:paraId="3D978FE6" w14:textId="77777777">
            <w:pPr>
              <w:spacing w:line="240" w:lineRule="auto"/>
              <w:rPr>
                <w:rFonts w:eastAsia="Times New Roman" w:asciiTheme="minorHAnsi" w:hAnsiTheme="minorHAnsi" w:cstheme="minorHAnsi"/>
                <w:sz w:val="18"/>
                <w:szCs w:val="18"/>
                <w:lang w:eastAsia="en-GB"/>
              </w:rPr>
            </w:pPr>
          </w:p>
        </w:tc>
        <w:tc>
          <w:tcPr>
            <w:tcW w:w="1014" w:type="dxa"/>
            <w:vMerge/>
            <w:tcBorders>
              <w:top w:val="nil"/>
              <w:left w:val="single" w:color="auto" w:sz="4" w:space="0"/>
              <w:bottom w:val="single" w:color="000000" w:sz="8" w:space="0"/>
              <w:right w:val="single" w:color="auto" w:sz="4" w:space="0"/>
            </w:tcBorders>
            <w:vAlign w:val="center"/>
            <w:hideMark/>
          </w:tcPr>
          <w:p w:rsidRPr="006F6D49" w:rsidR="00DC3C21" w:rsidP="00AD0DF1" w:rsidRDefault="00DC3C21" w14:paraId="7A783B66" w14:textId="77777777">
            <w:pPr>
              <w:spacing w:line="240" w:lineRule="auto"/>
              <w:rPr>
                <w:rFonts w:eastAsia="Times New Roman" w:asciiTheme="minorHAnsi" w:hAnsiTheme="minorHAnsi" w:cstheme="minorHAnsi"/>
                <w:sz w:val="18"/>
                <w:szCs w:val="18"/>
                <w:lang w:eastAsia="en-GB"/>
              </w:rPr>
            </w:pPr>
          </w:p>
        </w:tc>
        <w:tc>
          <w:tcPr>
            <w:tcW w:w="850" w:type="dxa"/>
            <w:vMerge/>
            <w:tcBorders>
              <w:top w:val="nil"/>
              <w:left w:val="single" w:color="auto" w:sz="4" w:space="0"/>
              <w:bottom w:val="single" w:color="000000" w:sz="8" w:space="0"/>
              <w:right w:val="single" w:color="auto" w:sz="4" w:space="0"/>
            </w:tcBorders>
            <w:vAlign w:val="center"/>
            <w:hideMark/>
          </w:tcPr>
          <w:p w:rsidRPr="006F6D49" w:rsidR="00DC3C21" w:rsidP="00AD0DF1" w:rsidRDefault="00DC3C21" w14:paraId="718BB7E1" w14:textId="77777777">
            <w:pPr>
              <w:spacing w:line="240" w:lineRule="auto"/>
              <w:rPr>
                <w:rFonts w:eastAsia="Times New Roman" w:asciiTheme="minorHAnsi" w:hAnsiTheme="minorHAnsi" w:cstheme="minorHAnsi"/>
                <w:sz w:val="18"/>
                <w:szCs w:val="18"/>
                <w:lang w:eastAsia="en-GB"/>
              </w:rPr>
            </w:pPr>
          </w:p>
        </w:tc>
        <w:tc>
          <w:tcPr>
            <w:tcW w:w="1276" w:type="dxa"/>
            <w:vMerge w:val="restart"/>
            <w:tcBorders>
              <w:top w:val="nil"/>
              <w:left w:val="single" w:color="auto" w:sz="4" w:space="0"/>
              <w:bottom w:val="single" w:color="000000" w:sz="8" w:space="0"/>
              <w:right w:val="single" w:color="auto" w:sz="4" w:space="0"/>
            </w:tcBorders>
            <w:shd w:val="clear" w:color="000000" w:fill="FFFFFF"/>
            <w:hideMark/>
          </w:tcPr>
          <w:p w:rsidRPr="006F6D49" w:rsidR="00DC3C21" w:rsidP="00AD0DF1" w:rsidRDefault="00DC3C21" w14:paraId="181A2E73" w14:textId="77777777">
            <w:pPr>
              <w:spacing w:line="240" w:lineRule="auto"/>
              <w:jc w:val="center"/>
              <w:rPr>
                <w:rFonts w:eastAsia="Times New Roman" w:asciiTheme="minorHAnsi" w:hAnsiTheme="minorHAnsi" w:cstheme="minorHAnsi"/>
                <w:i/>
                <w:iCs/>
                <w:sz w:val="18"/>
                <w:szCs w:val="18"/>
                <w:lang w:eastAsia="en-GB"/>
              </w:rPr>
            </w:pPr>
            <w:r w:rsidRPr="006F6D49">
              <w:rPr>
                <w:rFonts w:eastAsia="Times New Roman" w:asciiTheme="minorHAnsi" w:hAnsiTheme="minorHAnsi" w:cstheme="minorHAnsi"/>
                <w:i/>
                <w:iCs/>
                <w:sz w:val="18"/>
                <w:szCs w:val="18"/>
                <w:lang w:eastAsia="en-GB"/>
              </w:rPr>
              <w:t>9.00 - 9.30              Closed 13.00 - 14.00</w:t>
            </w:r>
          </w:p>
        </w:tc>
        <w:tc>
          <w:tcPr>
            <w:tcW w:w="1276" w:type="dxa"/>
            <w:vMerge w:val="restart"/>
            <w:tcBorders>
              <w:top w:val="nil"/>
              <w:left w:val="nil"/>
              <w:bottom w:val="single" w:color="000000" w:sz="8" w:space="0"/>
              <w:right w:val="single" w:color="auto" w:sz="4" w:space="0"/>
            </w:tcBorders>
            <w:shd w:val="clear" w:color="000000" w:fill="FFFFFF"/>
            <w:hideMark/>
          </w:tcPr>
          <w:p w:rsidRPr="006F6D49" w:rsidR="00DC3C21" w:rsidP="00AD0DF1" w:rsidRDefault="00DC3C21" w14:paraId="3F74A10F" w14:textId="77777777">
            <w:pPr>
              <w:spacing w:line="240" w:lineRule="auto"/>
              <w:jc w:val="center"/>
              <w:rPr>
                <w:rFonts w:eastAsia="Times New Roman" w:asciiTheme="minorHAnsi" w:hAnsiTheme="minorHAnsi" w:cstheme="minorHAnsi"/>
                <w:i/>
                <w:iCs/>
                <w:sz w:val="18"/>
                <w:szCs w:val="18"/>
                <w:lang w:eastAsia="en-GB"/>
              </w:rPr>
            </w:pPr>
            <w:r w:rsidRPr="006F6D49">
              <w:rPr>
                <w:rFonts w:eastAsia="Times New Roman" w:asciiTheme="minorHAnsi" w:hAnsiTheme="minorHAnsi" w:cstheme="minorHAnsi"/>
                <w:i/>
                <w:iCs/>
                <w:sz w:val="18"/>
                <w:szCs w:val="18"/>
                <w:lang w:eastAsia="en-GB"/>
              </w:rPr>
              <w:t>9.00- 10.00 &amp;       16.00- 17.30                   Closed 13.00 - 14.00</w:t>
            </w:r>
          </w:p>
        </w:tc>
        <w:tc>
          <w:tcPr>
            <w:tcW w:w="1111" w:type="dxa"/>
            <w:vMerge/>
            <w:tcBorders>
              <w:top w:val="nil"/>
              <w:left w:val="single" w:color="auto" w:sz="4" w:space="0"/>
              <w:bottom w:val="single" w:color="000000" w:sz="8" w:space="0"/>
              <w:right w:val="single" w:color="auto" w:sz="4" w:space="0"/>
            </w:tcBorders>
            <w:vAlign w:val="center"/>
            <w:hideMark/>
          </w:tcPr>
          <w:p w:rsidRPr="006F6D49" w:rsidR="00DC3C21" w:rsidP="00AD0DF1" w:rsidRDefault="00DC3C21" w14:paraId="78538786" w14:textId="77777777">
            <w:pPr>
              <w:spacing w:line="240" w:lineRule="auto"/>
              <w:rPr>
                <w:rFonts w:eastAsia="Times New Roman" w:asciiTheme="minorHAnsi" w:hAnsiTheme="minorHAnsi" w:cstheme="minorHAnsi"/>
                <w:sz w:val="18"/>
                <w:szCs w:val="18"/>
                <w:lang w:eastAsia="en-GB"/>
              </w:rPr>
            </w:pPr>
          </w:p>
        </w:tc>
        <w:tc>
          <w:tcPr>
            <w:tcW w:w="415" w:type="dxa"/>
            <w:vMerge/>
            <w:tcBorders>
              <w:top w:val="single" w:color="auto" w:sz="4" w:space="0"/>
              <w:left w:val="single" w:color="auto" w:sz="4" w:space="0"/>
              <w:bottom w:val="single" w:color="auto" w:sz="4" w:space="0"/>
              <w:right w:val="single" w:color="auto" w:sz="4" w:space="0"/>
            </w:tcBorders>
            <w:vAlign w:val="center"/>
            <w:hideMark/>
          </w:tcPr>
          <w:p w:rsidRPr="006F6D49" w:rsidR="00DC3C21" w:rsidP="00AD0DF1" w:rsidRDefault="00DC3C21" w14:paraId="37832008" w14:textId="77777777">
            <w:pPr>
              <w:spacing w:line="240" w:lineRule="auto"/>
              <w:rPr>
                <w:rFonts w:ascii="Calibri" w:hAnsi="Calibri" w:eastAsia="Times New Roman" w:cs="Calibri"/>
                <w:color w:val="000000"/>
                <w:sz w:val="22"/>
                <w:lang w:eastAsia="en-GB"/>
              </w:rPr>
            </w:pPr>
          </w:p>
        </w:tc>
        <w:tc>
          <w:tcPr>
            <w:tcW w:w="415" w:type="dxa"/>
            <w:vMerge/>
            <w:tcBorders>
              <w:top w:val="single" w:color="auto" w:sz="4" w:space="0"/>
              <w:left w:val="single" w:color="auto" w:sz="4" w:space="0"/>
              <w:bottom w:val="single" w:color="auto" w:sz="4" w:space="0"/>
              <w:right w:val="single" w:color="auto" w:sz="4" w:space="0"/>
            </w:tcBorders>
            <w:vAlign w:val="center"/>
            <w:hideMark/>
          </w:tcPr>
          <w:p w:rsidRPr="006F6D49" w:rsidR="00DC3C21" w:rsidP="00AD0DF1" w:rsidRDefault="00DC3C21" w14:paraId="3C70B297" w14:textId="77777777">
            <w:pPr>
              <w:spacing w:line="240" w:lineRule="auto"/>
              <w:rPr>
                <w:rFonts w:ascii="Calibri" w:hAnsi="Calibri" w:eastAsia="Times New Roman" w:cs="Calibri"/>
                <w:color w:val="000000"/>
                <w:sz w:val="22"/>
                <w:lang w:eastAsia="en-GB"/>
              </w:rPr>
            </w:pPr>
          </w:p>
        </w:tc>
        <w:tc>
          <w:tcPr>
            <w:tcW w:w="415" w:type="dxa"/>
            <w:vMerge/>
            <w:tcBorders>
              <w:top w:val="single" w:color="auto" w:sz="4" w:space="0"/>
              <w:left w:val="single" w:color="auto" w:sz="4" w:space="0"/>
              <w:bottom w:val="single" w:color="auto" w:sz="4" w:space="0"/>
              <w:right w:val="single" w:color="auto" w:sz="4" w:space="0"/>
            </w:tcBorders>
            <w:vAlign w:val="center"/>
            <w:hideMark/>
          </w:tcPr>
          <w:p w:rsidRPr="006F6D49" w:rsidR="00DC3C21" w:rsidP="00AD0DF1" w:rsidRDefault="00DC3C21" w14:paraId="4A8022F9" w14:textId="77777777">
            <w:pPr>
              <w:spacing w:line="240" w:lineRule="auto"/>
              <w:rPr>
                <w:rFonts w:ascii="Calibri" w:hAnsi="Calibri" w:eastAsia="Times New Roman" w:cs="Calibri"/>
                <w:color w:val="000000"/>
                <w:sz w:val="22"/>
                <w:lang w:eastAsia="en-GB"/>
              </w:rPr>
            </w:pPr>
          </w:p>
        </w:tc>
        <w:tc>
          <w:tcPr>
            <w:tcW w:w="415" w:type="dxa"/>
            <w:vMerge/>
            <w:tcBorders>
              <w:top w:val="single" w:color="auto" w:sz="4" w:space="0"/>
              <w:left w:val="single" w:color="auto" w:sz="4" w:space="0"/>
              <w:bottom w:val="single" w:color="auto" w:sz="4" w:space="0"/>
              <w:right w:val="single" w:color="auto" w:sz="4" w:space="0"/>
            </w:tcBorders>
            <w:vAlign w:val="center"/>
            <w:hideMark/>
          </w:tcPr>
          <w:p w:rsidRPr="006F6D49" w:rsidR="00DC3C21" w:rsidP="00AD0DF1" w:rsidRDefault="00DC3C21" w14:paraId="30CA7550" w14:textId="77777777">
            <w:pPr>
              <w:spacing w:line="240" w:lineRule="auto"/>
              <w:rPr>
                <w:rFonts w:ascii="Calibri" w:hAnsi="Calibri" w:eastAsia="Times New Roman" w:cs="Calibri"/>
                <w:color w:val="000000"/>
                <w:sz w:val="22"/>
                <w:lang w:eastAsia="en-GB"/>
              </w:rPr>
            </w:pPr>
          </w:p>
        </w:tc>
        <w:tc>
          <w:tcPr>
            <w:tcW w:w="415" w:type="dxa"/>
            <w:vMerge/>
            <w:tcBorders>
              <w:top w:val="single" w:color="auto" w:sz="4" w:space="0"/>
              <w:left w:val="single" w:color="auto" w:sz="4" w:space="0"/>
              <w:bottom w:val="single" w:color="auto" w:sz="4" w:space="0"/>
              <w:right w:val="single" w:color="auto" w:sz="4" w:space="0"/>
            </w:tcBorders>
            <w:vAlign w:val="center"/>
            <w:hideMark/>
          </w:tcPr>
          <w:p w:rsidRPr="006F6D49" w:rsidR="00DC3C21" w:rsidP="00AD0DF1" w:rsidRDefault="00DC3C21" w14:paraId="62034325" w14:textId="77777777">
            <w:pPr>
              <w:spacing w:line="240" w:lineRule="auto"/>
              <w:rPr>
                <w:rFonts w:ascii="Calibri" w:hAnsi="Calibri" w:eastAsia="Times New Roman" w:cs="Calibri"/>
                <w:color w:val="000000"/>
                <w:sz w:val="22"/>
                <w:lang w:eastAsia="en-GB"/>
              </w:rPr>
            </w:pPr>
          </w:p>
        </w:tc>
        <w:tc>
          <w:tcPr>
            <w:tcW w:w="415" w:type="dxa"/>
            <w:vMerge/>
            <w:tcBorders>
              <w:top w:val="single" w:color="auto" w:sz="4" w:space="0"/>
              <w:left w:val="single" w:color="auto" w:sz="4" w:space="0"/>
              <w:bottom w:val="single" w:color="auto" w:sz="4" w:space="0"/>
              <w:right w:val="single" w:color="auto" w:sz="4" w:space="0"/>
            </w:tcBorders>
            <w:vAlign w:val="center"/>
            <w:hideMark/>
          </w:tcPr>
          <w:p w:rsidRPr="006F6D49" w:rsidR="00DC3C21" w:rsidP="00AD0DF1" w:rsidRDefault="00DC3C21" w14:paraId="3233CE6A" w14:textId="77777777">
            <w:pPr>
              <w:spacing w:line="240" w:lineRule="auto"/>
              <w:rPr>
                <w:rFonts w:ascii="Calibri" w:hAnsi="Calibri" w:eastAsia="Times New Roman" w:cs="Calibri"/>
                <w:color w:val="000000"/>
                <w:sz w:val="22"/>
                <w:lang w:eastAsia="en-GB"/>
              </w:rPr>
            </w:pPr>
          </w:p>
        </w:tc>
        <w:tc>
          <w:tcPr>
            <w:tcW w:w="415" w:type="dxa"/>
            <w:vMerge/>
            <w:tcBorders>
              <w:top w:val="single" w:color="auto" w:sz="4" w:space="0"/>
              <w:left w:val="single" w:color="auto" w:sz="4" w:space="0"/>
              <w:bottom w:val="single" w:color="auto" w:sz="4" w:space="0"/>
              <w:right w:val="single" w:color="auto" w:sz="4" w:space="0"/>
            </w:tcBorders>
            <w:vAlign w:val="center"/>
            <w:hideMark/>
          </w:tcPr>
          <w:p w:rsidRPr="006F6D49" w:rsidR="00DC3C21" w:rsidP="00AD0DF1" w:rsidRDefault="00DC3C21" w14:paraId="08828889" w14:textId="77777777">
            <w:pPr>
              <w:spacing w:line="240" w:lineRule="auto"/>
              <w:rPr>
                <w:rFonts w:ascii="Calibri" w:hAnsi="Calibri" w:eastAsia="Times New Roman" w:cs="Calibri"/>
                <w:color w:val="000000"/>
                <w:sz w:val="22"/>
                <w:lang w:eastAsia="en-GB"/>
              </w:rPr>
            </w:pPr>
          </w:p>
        </w:tc>
        <w:tc>
          <w:tcPr>
            <w:tcW w:w="415" w:type="dxa"/>
            <w:vMerge/>
            <w:tcBorders>
              <w:top w:val="single" w:color="auto" w:sz="4" w:space="0"/>
              <w:left w:val="single" w:color="auto" w:sz="4" w:space="0"/>
              <w:bottom w:val="single" w:color="auto" w:sz="4" w:space="0"/>
              <w:right w:val="single" w:color="auto" w:sz="4" w:space="0"/>
            </w:tcBorders>
            <w:vAlign w:val="center"/>
            <w:hideMark/>
          </w:tcPr>
          <w:p w:rsidRPr="006F6D49" w:rsidR="00DC3C21" w:rsidP="00AD0DF1" w:rsidRDefault="00DC3C21" w14:paraId="12BCA2F3" w14:textId="77777777">
            <w:pPr>
              <w:spacing w:line="240" w:lineRule="auto"/>
              <w:rPr>
                <w:rFonts w:ascii="Calibri" w:hAnsi="Calibri" w:eastAsia="Times New Roman" w:cs="Calibri"/>
                <w:color w:val="000000"/>
                <w:sz w:val="22"/>
                <w:lang w:eastAsia="en-GB"/>
              </w:rPr>
            </w:pPr>
          </w:p>
        </w:tc>
        <w:tc>
          <w:tcPr>
            <w:tcW w:w="415" w:type="dxa"/>
            <w:vMerge/>
            <w:tcBorders>
              <w:top w:val="single" w:color="auto" w:sz="4" w:space="0"/>
              <w:left w:val="single" w:color="auto" w:sz="4" w:space="0"/>
              <w:bottom w:val="single" w:color="auto" w:sz="4" w:space="0"/>
              <w:right w:val="single" w:color="auto" w:sz="4" w:space="0"/>
            </w:tcBorders>
            <w:vAlign w:val="center"/>
            <w:hideMark/>
          </w:tcPr>
          <w:p w:rsidRPr="006F6D49" w:rsidR="00DC3C21" w:rsidP="00AD0DF1" w:rsidRDefault="00DC3C21" w14:paraId="69C3FA13" w14:textId="77777777">
            <w:pPr>
              <w:spacing w:line="240" w:lineRule="auto"/>
              <w:rPr>
                <w:rFonts w:ascii="Calibri" w:hAnsi="Calibri" w:eastAsia="Times New Roman" w:cs="Calibri"/>
                <w:color w:val="000000"/>
                <w:sz w:val="22"/>
                <w:lang w:eastAsia="en-GB"/>
              </w:rPr>
            </w:pPr>
          </w:p>
        </w:tc>
        <w:tc>
          <w:tcPr>
            <w:tcW w:w="415" w:type="dxa"/>
            <w:vMerge/>
            <w:tcBorders>
              <w:top w:val="single" w:color="auto" w:sz="4" w:space="0"/>
              <w:left w:val="single" w:color="auto" w:sz="4" w:space="0"/>
              <w:bottom w:val="single" w:color="auto" w:sz="4" w:space="0"/>
              <w:right w:val="single" w:color="auto" w:sz="4" w:space="0"/>
            </w:tcBorders>
            <w:vAlign w:val="center"/>
            <w:hideMark/>
          </w:tcPr>
          <w:p w:rsidRPr="006F6D49" w:rsidR="00DC3C21" w:rsidP="00AD0DF1" w:rsidRDefault="00DC3C21" w14:paraId="1E5D94C7" w14:textId="77777777">
            <w:pPr>
              <w:spacing w:line="240" w:lineRule="auto"/>
              <w:rPr>
                <w:rFonts w:ascii="Calibri" w:hAnsi="Calibri" w:eastAsia="Times New Roman" w:cs="Calibri"/>
                <w:color w:val="000000"/>
                <w:sz w:val="22"/>
                <w:lang w:eastAsia="en-GB"/>
              </w:rPr>
            </w:pPr>
          </w:p>
        </w:tc>
        <w:tc>
          <w:tcPr>
            <w:tcW w:w="415" w:type="dxa"/>
            <w:vMerge/>
            <w:tcBorders>
              <w:top w:val="single" w:color="auto" w:sz="4" w:space="0"/>
              <w:left w:val="single" w:color="auto" w:sz="4" w:space="0"/>
              <w:bottom w:val="single" w:color="auto" w:sz="4" w:space="0"/>
              <w:right w:val="single" w:color="auto" w:sz="4" w:space="0"/>
            </w:tcBorders>
            <w:vAlign w:val="center"/>
            <w:hideMark/>
          </w:tcPr>
          <w:p w:rsidRPr="006F6D49" w:rsidR="00DC3C21" w:rsidP="00AD0DF1" w:rsidRDefault="00DC3C21" w14:paraId="07216306" w14:textId="77777777">
            <w:pPr>
              <w:spacing w:line="240" w:lineRule="auto"/>
              <w:rPr>
                <w:rFonts w:ascii="Calibri" w:hAnsi="Calibri" w:eastAsia="Times New Roman" w:cs="Calibri"/>
                <w:color w:val="000000"/>
                <w:sz w:val="22"/>
                <w:lang w:eastAsia="en-GB"/>
              </w:rPr>
            </w:pPr>
          </w:p>
        </w:tc>
        <w:tc>
          <w:tcPr>
            <w:tcW w:w="415" w:type="dxa"/>
            <w:vMerge/>
            <w:tcBorders>
              <w:top w:val="single" w:color="auto" w:sz="4" w:space="0"/>
              <w:left w:val="single" w:color="auto" w:sz="4" w:space="0"/>
              <w:bottom w:val="single" w:color="auto" w:sz="4" w:space="0"/>
              <w:right w:val="single" w:color="auto" w:sz="4" w:space="0"/>
            </w:tcBorders>
            <w:vAlign w:val="center"/>
            <w:hideMark/>
          </w:tcPr>
          <w:p w:rsidRPr="006F6D49" w:rsidR="00DC3C21" w:rsidP="00AD0DF1" w:rsidRDefault="00DC3C21" w14:paraId="26E090A8" w14:textId="77777777">
            <w:pPr>
              <w:spacing w:line="240" w:lineRule="auto"/>
              <w:rPr>
                <w:rFonts w:ascii="Calibri" w:hAnsi="Calibri" w:eastAsia="Times New Roman" w:cs="Calibri"/>
                <w:color w:val="000000"/>
                <w:sz w:val="22"/>
                <w:lang w:eastAsia="en-GB"/>
              </w:rPr>
            </w:pPr>
          </w:p>
        </w:tc>
        <w:tc>
          <w:tcPr>
            <w:tcW w:w="415" w:type="dxa"/>
            <w:vMerge/>
            <w:tcBorders>
              <w:top w:val="single" w:color="auto" w:sz="4" w:space="0"/>
              <w:left w:val="single" w:color="auto" w:sz="4" w:space="0"/>
              <w:bottom w:val="single" w:color="auto" w:sz="4" w:space="0"/>
              <w:right w:val="single" w:color="auto" w:sz="4" w:space="0"/>
            </w:tcBorders>
            <w:vAlign w:val="center"/>
            <w:hideMark/>
          </w:tcPr>
          <w:p w:rsidRPr="006F6D49" w:rsidR="00DC3C21" w:rsidP="00AD0DF1" w:rsidRDefault="00DC3C21" w14:paraId="101A4EB5" w14:textId="77777777">
            <w:pPr>
              <w:spacing w:line="240" w:lineRule="auto"/>
              <w:rPr>
                <w:rFonts w:ascii="Calibri" w:hAnsi="Calibri" w:eastAsia="Times New Roman" w:cs="Calibri"/>
                <w:color w:val="000000"/>
                <w:sz w:val="22"/>
                <w:lang w:eastAsia="en-GB"/>
              </w:rPr>
            </w:pPr>
          </w:p>
        </w:tc>
      </w:tr>
      <w:tr w:rsidRPr="006F6D49" w:rsidR="00DC3C21" w:rsidTr="00AD0DF1" w14:paraId="369434C4" w14:textId="77777777">
        <w:trPr>
          <w:trHeight w:val="613"/>
        </w:trPr>
        <w:tc>
          <w:tcPr>
            <w:tcW w:w="721" w:type="dxa"/>
            <w:vMerge/>
            <w:tcBorders>
              <w:top w:val="nil"/>
              <w:left w:val="single" w:color="auto" w:sz="4" w:space="0"/>
              <w:bottom w:val="single" w:color="000000" w:sz="8" w:space="0"/>
              <w:right w:val="single" w:color="auto" w:sz="4" w:space="0"/>
            </w:tcBorders>
            <w:vAlign w:val="center"/>
            <w:hideMark/>
          </w:tcPr>
          <w:p w:rsidRPr="006F6D49" w:rsidR="00DC3C21" w:rsidP="00AD0DF1" w:rsidRDefault="00DC3C21" w14:paraId="240B4EE2" w14:textId="77777777">
            <w:pPr>
              <w:spacing w:line="240" w:lineRule="auto"/>
              <w:rPr>
                <w:rFonts w:eastAsia="Times New Roman" w:asciiTheme="minorHAnsi" w:hAnsiTheme="minorHAnsi" w:cstheme="minorHAnsi"/>
                <w:sz w:val="18"/>
                <w:szCs w:val="18"/>
                <w:lang w:eastAsia="en-GB"/>
              </w:rPr>
            </w:pPr>
          </w:p>
        </w:tc>
        <w:tc>
          <w:tcPr>
            <w:tcW w:w="954" w:type="dxa"/>
            <w:vMerge/>
            <w:tcBorders>
              <w:top w:val="nil"/>
              <w:left w:val="single" w:color="auto" w:sz="4" w:space="0"/>
              <w:bottom w:val="single" w:color="000000" w:sz="8" w:space="0"/>
              <w:right w:val="single" w:color="auto" w:sz="4" w:space="0"/>
            </w:tcBorders>
            <w:vAlign w:val="center"/>
            <w:hideMark/>
          </w:tcPr>
          <w:p w:rsidRPr="006F6D49" w:rsidR="00DC3C21" w:rsidP="00AD0DF1" w:rsidRDefault="00DC3C21" w14:paraId="60DDFFDA" w14:textId="77777777">
            <w:pPr>
              <w:spacing w:line="240" w:lineRule="auto"/>
              <w:rPr>
                <w:rFonts w:eastAsia="Times New Roman" w:asciiTheme="minorHAnsi" w:hAnsiTheme="minorHAnsi" w:cstheme="minorHAnsi"/>
                <w:sz w:val="18"/>
                <w:szCs w:val="18"/>
                <w:lang w:eastAsia="en-GB"/>
              </w:rPr>
            </w:pPr>
          </w:p>
        </w:tc>
        <w:tc>
          <w:tcPr>
            <w:tcW w:w="1134" w:type="dxa"/>
            <w:vMerge/>
            <w:tcBorders>
              <w:top w:val="nil"/>
              <w:left w:val="single" w:color="auto" w:sz="4" w:space="0"/>
              <w:bottom w:val="single" w:color="000000" w:sz="8" w:space="0"/>
              <w:right w:val="single" w:color="auto" w:sz="4" w:space="0"/>
            </w:tcBorders>
            <w:vAlign w:val="center"/>
            <w:hideMark/>
          </w:tcPr>
          <w:p w:rsidRPr="006F6D49" w:rsidR="00DC3C21" w:rsidP="00AD0DF1" w:rsidRDefault="00DC3C21" w14:paraId="3FAD4089" w14:textId="77777777">
            <w:pPr>
              <w:spacing w:line="240" w:lineRule="auto"/>
              <w:rPr>
                <w:rFonts w:eastAsia="Times New Roman" w:asciiTheme="minorHAnsi" w:hAnsiTheme="minorHAnsi" w:cstheme="minorHAnsi"/>
                <w:sz w:val="18"/>
                <w:szCs w:val="18"/>
                <w:lang w:eastAsia="en-GB"/>
              </w:rPr>
            </w:pPr>
          </w:p>
        </w:tc>
        <w:tc>
          <w:tcPr>
            <w:tcW w:w="1014" w:type="dxa"/>
            <w:vMerge/>
            <w:tcBorders>
              <w:top w:val="nil"/>
              <w:left w:val="single" w:color="auto" w:sz="4" w:space="0"/>
              <w:bottom w:val="single" w:color="000000" w:sz="8" w:space="0"/>
              <w:right w:val="single" w:color="auto" w:sz="4" w:space="0"/>
            </w:tcBorders>
            <w:vAlign w:val="center"/>
            <w:hideMark/>
          </w:tcPr>
          <w:p w:rsidRPr="006F6D49" w:rsidR="00DC3C21" w:rsidP="00AD0DF1" w:rsidRDefault="00DC3C21" w14:paraId="7491A8A6" w14:textId="77777777">
            <w:pPr>
              <w:spacing w:line="240" w:lineRule="auto"/>
              <w:rPr>
                <w:rFonts w:eastAsia="Times New Roman" w:asciiTheme="minorHAnsi" w:hAnsiTheme="minorHAnsi" w:cstheme="minorHAnsi"/>
                <w:sz w:val="18"/>
                <w:szCs w:val="18"/>
                <w:lang w:eastAsia="en-GB"/>
              </w:rPr>
            </w:pPr>
          </w:p>
        </w:tc>
        <w:tc>
          <w:tcPr>
            <w:tcW w:w="850" w:type="dxa"/>
            <w:vMerge/>
            <w:tcBorders>
              <w:top w:val="nil"/>
              <w:left w:val="single" w:color="auto" w:sz="4" w:space="0"/>
              <w:bottom w:val="single" w:color="000000" w:sz="8" w:space="0"/>
              <w:right w:val="single" w:color="auto" w:sz="4" w:space="0"/>
            </w:tcBorders>
            <w:vAlign w:val="center"/>
            <w:hideMark/>
          </w:tcPr>
          <w:p w:rsidRPr="006F6D49" w:rsidR="00DC3C21" w:rsidP="00AD0DF1" w:rsidRDefault="00DC3C21" w14:paraId="12FFE331" w14:textId="77777777">
            <w:pPr>
              <w:spacing w:line="240" w:lineRule="auto"/>
              <w:rPr>
                <w:rFonts w:eastAsia="Times New Roman" w:asciiTheme="minorHAnsi" w:hAnsiTheme="minorHAnsi" w:cstheme="minorHAnsi"/>
                <w:sz w:val="18"/>
                <w:szCs w:val="18"/>
                <w:lang w:eastAsia="en-GB"/>
              </w:rPr>
            </w:pPr>
          </w:p>
        </w:tc>
        <w:tc>
          <w:tcPr>
            <w:tcW w:w="1276" w:type="dxa"/>
            <w:vMerge/>
            <w:tcBorders>
              <w:top w:val="nil"/>
              <w:left w:val="single" w:color="auto" w:sz="4" w:space="0"/>
              <w:bottom w:val="single" w:color="000000" w:sz="8" w:space="0"/>
              <w:right w:val="single" w:color="auto" w:sz="4" w:space="0"/>
            </w:tcBorders>
            <w:vAlign w:val="center"/>
            <w:hideMark/>
          </w:tcPr>
          <w:p w:rsidRPr="006F6D49" w:rsidR="00DC3C21" w:rsidP="00AD0DF1" w:rsidRDefault="00DC3C21" w14:paraId="7DBB7E14" w14:textId="77777777">
            <w:pPr>
              <w:spacing w:line="240" w:lineRule="auto"/>
              <w:rPr>
                <w:rFonts w:eastAsia="Times New Roman" w:asciiTheme="minorHAnsi" w:hAnsiTheme="minorHAnsi" w:cstheme="minorHAnsi"/>
                <w:i/>
                <w:iCs/>
                <w:sz w:val="18"/>
                <w:szCs w:val="18"/>
                <w:lang w:eastAsia="en-GB"/>
              </w:rPr>
            </w:pPr>
          </w:p>
        </w:tc>
        <w:tc>
          <w:tcPr>
            <w:tcW w:w="1276" w:type="dxa"/>
            <w:vMerge/>
            <w:tcBorders>
              <w:top w:val="nil"/>
              <w:left w:val="nil"/>
              <w:bottom w:val="single" w:color="000000" w:sz="8" w:space="0"/>
              <w:right w:val="single" w:color="auto" w:sz="4" w:space="0"/>
            </w:tcBorders>
            <w:vAlign w:val="center"/>
            <w:hideMark/>
          </w:tcPr>
          <w:p w:rsidRPr="006F6D49" w:rsidR="00DC3C21" w:rsidP="00AD0DF1" w:rsidRDefault="00DC3C21" w14:paraId="1CE0B6B6" w14:textId="77777777">
            <w:pPr>
              <w:spacing w:line="240" w:lineRule="auto"/>
              <w:rPr>
                <w:rFonts w:eastAsia="Times New Roman" w:asciiTheme="minorHAnsi" w:hAnsiTheme="minorHAnsi" w:cstheme="minorHAnsi"/>
                <w:i/>
                <w:iCs/>
                <w:sz w:val="18"/>
                <w:szCs w:val="18"/>
                <w:lang w:eastAsia="en-GB"/>
              </w:rPr>
            </w:pPr>
          </w:p>
        </w:tc>
        <w:tc>
          <w:tcPr>
            <w:tcW w:w="1111" w:type="dxa"/>
            <w:vMerge/>
            <w:tcBorders>
              <w:top w:val="nil"/>
              <w:left w:val="single" w:color="auto" w:sz="4" w:space="0"/>
              <w:bottom w:val="single" w:color="000000" w:sz="8" w:space="0"/>
              <w:right w:val="single" w:color="auto" w:sz="4" w:space="0"/>
            </w:tcBorders>
            <w:vAlign w:val="center"/>
            <w:hideMark/>
          </w:tcPr>
          <w:p w:rsidRPr="006F6D49" w:rsidR="00DC3C21" w:rsidP="00AD0DF1" w:rsidRDefault="00DC3C21" w14:paraId="73CE17E4" w14:textId="77777777">
            <w:pPr>
              <w:spacing w:line="240" w:lineRule="auto"/>
              <w:rPr>
                <w:rFonts w:eastAsia="Times New Roman" w:asciiTheme="minorHAnsi" w:hAnsiTheme="minorHAnsi" w:cstheme="minorHAnsi"/>
                <w:sz w:val="18"/>
                <w:szCs w:val="18"/>
                <w:lang w:eastAsia="en-GB"/>
              </w:rPr>
            </w:pPr>
          </w:p>
        </w:tc>
        <w:tc>
          <w:tcPr>
            <w:tcW w:w="415" w:type="dxa"/>
            <w:vMerge/>
            <w:tcBorders>
              <w:top w:val="single" w:color="auto" w:sz="4" w:space="0"/>
              <w:left w:val="single" w:color="auto" w:sz="4" w:space="0"/>
              <w:bottom w:val="single" w:color="auto" w:sz="4" w:space="0"/>
              <w:right w:val="single" w:color="auto" w:sz="4" w:space="0"/>
            </w:tcBorders>
            <w:vAlign w:val="center"/>
            <w:hideMark/>
          </w:tcPr>
          <w:p w:rsidRPr="006F6D49" w:rsidR="00DC3C21" w:rsidP="00AD0DF1" w:rsidRDefault="00DC3C21" w14:paraId="44777360" w14:textId="77777777">
            <w:pPr>
              <w:spacing w:line="240" w:lineRule="auto"/>
              <w:rPr>
                <w:rFonts w:ascii="Calibri" w:hAnsi="Calibri" w:eastAsia="Times New Roman" w:cs="Calibri"/>
                <w:color w:val="000000"/>
                <w:sz w:val="22"/>
                <w:lang w:eastAsia="en-GB"/>
              </w:rPr>
            </w:pPr>
          </w:p>
        </w:tc>
        <w:tc>
          <w:tcPr>
            <w:tcW w:w="415" w:type="dxa"/>
            <w:vMerge/>
            <w:tcBorders>
              <w:top w:val="single" w:color="auto" w:sz="4" w:space="0"/>
              <w:left w:val="single" w:color="auto" w:sz="4" w:space="0"/>
              <w:bottom w:val="single" w:color="auto" w:sz="4" w:space="0"/>
              <w:right w:val="single" w:color="auto" w:sz="4" w:space="0"/>
            </w:tcBorders>
            <w:vAlign w:val="center"/>
            <w:hideMark/>
          </w:tcPr>
          <w:p w:rsidRPr="006F6D49" w:rsidR="00DC3C21" w:rsidP="00AD0DF1" w:rsidRDefault="00DC3C21" w14:paraId="3591F2EE" w14:textId="77777777">
            <w:pPr>
              <w:spacing w:line="240" w:lineRule="auto"/>
              <w:rPr>
                <w:rFonts w:ascii="Calibri" w:hAnsi="Calibri" w:eastAsia="Times New Roman" w:cs="Calibri"/>
                <w:color w:val="000000"/>
                <w:sz w:val="22"/>
                <w:lang w:eastAsia="en-GB"/>
              </w:rPr>
            </w:pPr>
          </w:p>
        </w:tc>
        <w:tc>
          <w:tcPr>
            <w:tcW w:w="415" w:type="dxa"/>
            <w:vMerge/>
            <w:tcBorders>
              <w:top w:val="single" w:color="auto" w:sz="4" w:space="0"/>
              <w:left w:val="single" w:color="auto" w:sz="4" w:space="0"/>
              <w:bottom w:val="single" w:color="auto" w:sz="4" w:space="0"/>
              <w:right w:val="single" w:color="auto" w:sz="4" w:space="0"/>
            </w:tcBorders>
            <w:vAlign w:val="center"/>
            <w:hideMark/>
          </w:tcPr>
          <w:p w:rsidRPr="006F6D49" w:rsidR="00DC3C21" w:rsidP="00AD0DF1" w:rsidRDefault="00DC3C21" w14:paraId="3B21721F" w14:textId="77777777">
            <w:pPr>
              <w:spacing w:line="240" w:lineRule="auto"/>
              <w:rPr>
                <w:rFonts w:ascii="Calibri" w:hAnsi="Calibri" w:eastAsia="Times New Roman" w:cs="Calibri"/>
                <w:color w:val="000000"/>
                <w:sz w:val="22"/>
                <w:lang w:eastAsia="en-GB"/>
              </w:rPr>
            </w:pPr>
          </w:p>
        </w:tc>
        <w:tc>
          <w:tcPr>
            <w:tcW w:w="415" w:type="dxa"/>
            <w:vMerge/>
            <w:tcBorders>
              <w:top w:val="single" w:color="auto" w:sz="4" w:space="0"/>
              <w:left w:val="single" w:color="auto" w:sz="4" w:space="0"/>
              <w:bottom w:val="single" w:color="auto" w:sz="4" w:space="0"/>
              <w:right w:val="single" w:color="auto" w:sz="4" w:space="0"/>
            </w:tcBorders>
            <w:vAlign w:val="center"/>
            <w:hideMark/>
          </w:tcPr>
          <w:p w:rsidRPr="006F6D49" w:rsidR="00DC3C21" w:rsidP="00AD0DF1" w:rsidRDefault="00DC3C21" w14:paraId="0D23EB0D" w14:textId="77777777">
            <w:pPr>
              <w:spacing w:line="240" w:lineRule="auto"/>
              <w:rPr>
                <w:rFonts w:ascii="Calibri" w:hAnsi="Calibri" w:eastAsia="Times New Roman" w:cs="Calibri"/>
                <w:color w:val="000000"/>
                <w:sz w:val="22"/>
                <w:lang w:eastAsia="en-GB"/>
              </w:rPr>
            </w:pPr>
          </w:p>
        </w:tc>
        <w:tc>
          <w:tcPr>
            <w:tcW w:w="415" w:type="dxa"/>
            <w:vMerge/>
            <w:tcBorders>
              <w:top w:val="single" w:color="auto" w:sz="4" w:space="0"/>
              <w:left w:val="single" w:color="auto" w:sz="4" w:space="0"/>
              <w:bottom w:val="single" w:color="auto" w:sz="4" w:space="0"/>
              <w:right w:val="single" w:color="auto" w:sz="4" w:space="0"/>
            </w:tcBorders>
            <w:vAlign w:val="center"/>
            <w:hideMark/>
          </w:tcPr>
          <w:p w:rsidRPr="006F6D49" w:rsidR="00DC3C21" w:rsidP="00AD0DF1" w:rsidRDefault="00DC3C21" w14:paraId="35FD18C1" w14:textId="77777777">
            <w:pPr>
              <w:spacing w:line="240" w:lineRule="auto"/>
              <w:rPr>
                <w:rFonts w:ascii="Calibri" w:hAnsi="Calibri" w:eastAsia="Times New Roman" w:cs="Calibri"/>
                <w:color w:val="000000"/>
                <w:sz w:val="22"/>
                <w:lang w:eastAsia="en-GB"/>
              </w:rPr>
            </w:pPr>
          </w:p>
        </w:tc>
        <w:tc>
          <w:tcPr>
            <w:tcW w:w="415" w:type="dxa"/>
            <w:vMerge/>
            <w:tcBorders>
              <w:top w:val="single" w:color="auto" w:sz="4" w:space="0"/>
              <w:left w:val="single" w:color="auto" w:sz="4" w:space="0"/>
              <w:bottom w:val="single" w:color="auto" w:sz="4" w:space="0"/>
              <w:right w:val="single" w:color="auto" w:sz="4" w:space="0"/>
            </w:tcBorders>
            <w:vAlign w:val="center"/>
            <w:hideMark/>
          </w:tcPr>
          <w:p w:rsidRPr="006F6D49" w:rsidR="00DC3C21" w:rsidP="00AD0DF1" w:rsidRDefault="00DC3C21" w14:paraId="49AB8572" w14:textId="77777777">
            <w:pPr>
              <w:spacing w:line="240" w:lineRule="auto"/>
              <w:rPr>
                <w:rFonts w:ascii="Calibri" w:hAnsi="Calibri" w:eastAsia="Times New Roman" w:cs="Calibri"/>
                <w:color w:val="000000"/>
                <w:sz w:val="22"/>
                <w:lang w:eastAsia="en-GB"/>
              </w:rPr>
            </w:pPr>
          </w:p>
        </w:tc>
        <w:tc>
          <w:tcPr>
            <w:tcW w:w="415" w:type="dxa"/>
            <w:vMerge/>
            <w:tcBorders>
              <w:top w:val="single" w:color="auto" w:sz="4" w:space="0"/>
              <w:left w:val="single" w:color="auto" w:sz="4" w:space="0"/>
              <w:bottom w:val="single" w:color="auto" w:sz="4" w:space="0"/>
              <w:right w:val="single" w:color="auto" w:sz="4" w:space="0"/>
            </w:tcBorders>
            <w:vAlign w:val="center"/>
            <w:hideMark/>
          </w:tcPr>
          <w:p w:rsidRPr="006F6D49" w:rsidR="00DC3C21" w:rsidP="00AD0DF1" w:rsidRDefault="00DC3C21" w14:paraId="542B3E61" w14:textId="77777777">
            <w:pPr>
              <w:spacing w:line="240" w:lineRule="auto"/>
              <w:rPr>
                <w:rFonts w:ascii="Calibri" w:hAnsi="Calibri" w:eastAsia="Times New Roman" w:cs="Calibri"/>
                <w:color w:val="000000"/>
                <w:sz w:val="22"/>
                <w:lang w:eastAsia="en-GB"/>
              </w:rPr>
            </w:pPr>
          </w:p>
        </w:tc>
        <w:tc>
          <w:tcPr>
            <w:tcW w:w="415" w:type="dxa"/>
            <w:vMerge/>
            <w:tcBorders>
              <w:top w:val="single" w:color="auto" w:sz="4" w:space="0"/>
              <w:left w:val="single" w:color="auto" w:sz="4" w:space="0"/>
              <w:bottom w:val="single" w:color="auto" w:sz="4" w:space="0"/>
              <w:right w:val="single" w:color="auto" w:sz="4" w:space="0"/>
            </w:tcBorders>
            <w:vAlign w:val="center"/>
            <w:hideMark/>
          </w:tcPr>
          <w:p w:rsidRPr="006F6D49" w:rsidR="00DC3C21" w:rsidP="00AD0DF1" w:rsidRDefault="00DC3C21" w14:paraId="1A04F285" w14:textId="77777777">
            <w:pPr>
              <w:spacing w:line="240" w:lineRule="auto"/>
              <w:rPr>
                <w:rFonts w:ascii="Calibri" w:hAnsi="Calibri" w:eastAsia="Times New Roman" w:cs="Calibri"/>
                <w:color w:val="000000"/>
                <w:sz w:val="22"/>
                <w:lang w:eastAsia="en-GB"/>
              </w:rPr>
            </w:pPr>
          </w:p>
        </w:tc>
        <w:tc>
          <w:tcPr>
            <w:tcW w:w="415" w:type="dxa"/>
            <w:vMerge/>
            <w:tcBorders>
              <w:top w:val="single" w:color="auto" w:sz="4" w:space="0"/>
              <w:left w:val="single" w:color="auto" w:sz="4" w:space="0"/>
              <w:bottom w:val="single" w:color="auto" w:sz="4" w:space="0"/>
              <w:right w:val="single" w:color="auto" w:sz="4" w:space="0"/>
            </w:tcBorders>
            <w:vAlign w:val="center"/>
            <w:hideMark/>
          </w:tcPr>
          <w:p w:rsidRPr="006F6D49" w:rsidR="00DC3C21" w:rsidP="00AD0DF1" w:rsidRDefault="00DC3C21" w14:paraId="4AD8A5A4" w14:textId="77777777">
            <w:pPr>
              <w:spacing w:line="240" w:lineRule="auto"/>
              <w:rPr>
                <w:rFonts w:ascii="Calibri" w:hAnsi="Calibri" w:eastAsia="Times New Roman" w:cs="Calibri"/>
                <w:color w:val="000000"/>
                <w:sz w:val="22"/>
                <w:lang w:eastAsia="en-GB"/>
              </w:rPr>
            </w:pPr>
          </w:p>
        </w:tc>
        <w:tc>
          <w:tcPr>
            <w:tcW w:w="415" w:type="dxa"/>
            <w:vMerge/>
            <w:tcBorders>
              <w:top w:val="single" w:color="auto" w:sz="4" w:space="0"/>
              <w:left w:val="single" w:color="auto" w:sz="4" w:space="0"/>
              <w:bottom w:val="single" w:color="auto" w:sz="4" w:space="0"/>
              <w:right w:val="single" w:color="auto" w:sz="4" w:space="0"/>
            </w:tcBorders>
            <w:vAlign w:val="center"/>
            <w:hideMark/>
          </w:tcPr>
          <w:p w:rsidRPr="006F6D49" w:rsidR="00DC3C21" w:rsidP="00AD0DF1" w:rsidRDefault="00DC3C21" w14:paraId="74576FCC" w14:textId="77777777">
            <w:pPr>
              <w:spacing w:line="240" w:lineRule="auto"/>
              <w:rPr>
                <w:rFonts w:ascii="Calibri" w:hAnsi="Calibri" w:eastAsia="Times New Roman" w:cs="Calibri"/>
                <w:color w:val="000000"/>
                <w:sz w:val="22"/>
                <w:lang w:eastAsia="en-GB"/>
              </w:rPr>
            </w:pPr>
          </w:p>
        </w:tc>
        <w:tc>
          <w:tcPr>
            <w:tcW w:w="415" w:type="dxa"/>
            <w:vMerge/>
            <w:tcBorders>
              <w:top w:val="single" w:color="auto" w:sz="4" w:space="0"/>
              <w:left w:val="single" w:color="auto" w:sz="4" w:space="0"/>
              <w:bottom w:val="single" w:color="auto" w:sz="4" w:space="0"/>
              <w:right w:val="single" w:color="auto" w:sz="4" w:space="0"/>
            </w:tcBorders>
            <w:vAlign w:val="center"/>
            <w:hideMark/>
          </w:tcPr>
          <w:p w:rsidRPr="006F6D49" w:rsidR="00DC3C21" w:rsidP="00AD0DF1" w:rsidRDefault="00DC3C21" w14:paraId="5968E28A" w14:textId="77777777">
            <w:pPr>
              <w:spacing w:line="240" w:lineRule="auto"/>
              <w:rPr>
                <w:rFonts w:ascii="Calibri" w:hAnsi="Calibri" w:eastAsia="Times New Roman" w:cs="Calibri"/>
                <w:color w:val="000000"/>
                <w:sz w:val="22"/>
                <w:lang w:eastAsia="en-GB"/>
              </w:rPr>
            </w:pPr>
          </w:p>
        </w:tc>
        <w:tc>
          <w:tcPr>
            <w:tcW w:w="415" w:type="dxa"/>
            <w:vMerge/>
            <w:tcBorders>
              <w:top w:val="single" w:color="auto" w:sz="4" w:space="0"/>
              <w:left w:val="single" w:color="auto" w:sz="4" w:space="0"/>
              <w:bottom w:val="single" w:color="auto" w:sz="4" w:space="0"/>
              <w:right w:val="single" w:color="auto" w:sz="4" w:space="0"/>
            </w:tcBorders>
            <w:vAlign w:val="center"/>
            <w:hideMark/>
          </w:tcPr>
          <w:p w:rsidRPr="006F6D49" w:rsidR="00DC3C21" w:rsidP="00AD0DF1" w:rsidRDefault="00DC3C21" w14:paraId="27C7A4AC" w14:textId="77777777">
            <w:pPr>
              <w:spacing w:line="240" w:lineRule="auto"/>
              <w:rPr>
                <w:rFonts w:ascii="Calibri" w:hAnsi="Calibri" w:eastAsia="Times New Roman" w:cs="Calibri"/>
                <w:color w:val="000000"/>
                <w:sz w:val="22"/>
                <w:lang w:eastAsia="en-GB"/>
              </w:rPr>
            </w:pPr>
          </w:p>
        </w:tc>
        <w:tc>
          <w:tcPr>
            <w:tcW w:w="415" w:type="dxa"/>
            <w:vMerge/>
            <w:tcBorders>
              <w:top w:val="single" w:color="auto" w:sz="4" w:space="0"/>
              <w:left w:val="single" w:color="auto" w:sz="4" w:space="0"/>
              <w:bottom w:val="single" w:color="auto" w:sz="4" w:space="0"/>
              <w:right w:val="single" w:color="auto" w:sz="4" w:space="0"/>
            </w:tcBorders>
            <w:vAlign w:val="center"/>
            <w:hideMark/>
          </w:tcPr>
          <w:p w:rsidRPr="006F6D49" w:rsidR="00DC3C21" w:rsidP="00AD0DF1" w:rsidRDefault="00DC3C21" w14:paraId="31051A79" w14:textId="77777777">
            <w:pPr>
              <w:spacing w:line="240" w:lineRule="auto"/>
              <w:rPr>
                <w:rFonts w:ascii="Calibri" w:hAnsi="Calibri" w:eastAsia="Times New Roman" w:cs="Calibri"/>
                <w:color w:val="000000"/>
                <w:sz w:val="22"/>
                <w:lang w:eastAsia="en-GB"/>
              </w:rPr>
            </w:pPr>
          </w:p>
        </w:tc>
        <w:tc>
          <w:tcPr>
            <w:tcW w:w="236" w:type="dxa"/>
            <w:tcBorders>
              <w:top w:val="nil"/>
              <w:left w:val="nil"/>
              <w:bottom w:val="nil"/>
              <w:right w:val="single" w:color="auto" w:sz="4" w:space="0"/>
            </w:tcBorders>
            <w:shd w:val="clear" w:color="auto" w:fill="auto"/>
            <w:noWrap/>
            <w:vAlign w:val="bottom"/>
            <w:hideMark/>
          </w:tcPr>
          <w:p w:rsidRPr="006F6D49" w:rsidR="00DC3C21" w:rsidP="00AD0DF1" w:rsidRDefault="00DC3C21" w14:paraId="2BD57271" w14:textId="77777777">
            <w:pPr>
              <w:spacing w:line="240" w:lineRule="auto"/>
              <w:jc w:val="center"/>
              <w:rPr>
                <w:rFonts w:ascii="Calibri" w:hAnsi="Calibri" w:eastAsia="Times New Roman" w:cs="Calibri"/>
                <w:i/>
                <w:iCs/>
                <w:sz w:val="22"/>
                <w:lang w:eastAsia="en-GB"/>
              </w:rPr>
            </w:pPr>
          </w:p>
        </w:tc>
      </w:tr>
      <w:tr w:rsidRPr="006F6D49" w:rsidR="00DC3C21" w:rsidTr="00AD0DF1" w14:paraId="50499080" w14:textId="77777777">
        <w:trPr>
          <w:trHeight w:val="290"/>
        </w:trPr>
        <w:tc>
          <w:tcPr>
            <w:tcW w:w="721" w:type="dxa"/>
            <w:vMerge w:val="restart"/>
            <w:tcBorders>
              <w:top w:val="nil"/>
              <w:left w:val="single" w:color="auto" w:sz="4" w:space="0"/>
              <w:bottom w:val="single" w:color="000000" w:sz="8" w:space="0"/>
              <w:right w:val="single" w:color="auto" w:sz="4" w:space="0"/>
            </w:tcBorders>
            <w:shd w:val="clear" w:color="D9E1F2" w:fill="FFFFFF"/>
            <w:hideMark/>
          </w:tcPr>
          <w:p w:rsidRPr="006F6D49" w:rsidR="00DC3C21" w:rsidP="00AD0DF1" w:rsidRDefault="00DC3C21" w14:paraId="6EB90344" w14:textId="77777777">
            <w:pPr>
              <w:spacing w:line="240" w:lineRule="auto"/>
              <w:rPr>
                <w:rFonts w:eastAsia="Times New Roman" w:asciiTheme="minorHAnsi" w:hAnsiTheme="minorHAnsi" w:cstheme="minorHAnsi"/>
                <w:sz w:val="18"/>
                <w:szCs w:val="18"/>
                <w:lang w:eastAsia="en-GB"/>
              </w:rPr>
            </w:pPr>
            <w:r w:rsidRPr="006F6D49">
              <w:rPr>
                <w:rFonts w:eastAsia="Times New Roman" w:asciiTheme="minorHAnsi" w:hAnsiTheme="minorHAnsi" w:cstheme="minorHAnsi"/>
                <w:sz w:val="18"/>
                <w:szCs w:val="18"/>
                <w:lang w:eastAsia="en-GB"/>
              </w:rPr>
              <w:t>FVE03</w:t>
            </w:r>
          </w:p>
        </w:tc>
        <w:tc>
          <w:tcPr>
            <w:tcW w:w="954" w:type="dxa"/>
            <w:vMerge w:val="restart"/>
            <w:tcBorders>
              <w:top w:val="nil"/>
              <w:left w:val="single" w:color="auto" w:sz="4" w:space="0"/>
              <w:bottom w:val="single" w:color="000000" w:sz="8" w:space="0"/>
              <w:right w:val="single" w:color="auto" w:sz="4" w:space="0"/>
            </w:tcBorders>
            <w:shd w:val="clear" w:color="D9E1F2" w:fill="FFFFFF"/>
            <w:hideMark/>
          </w:tcPr>
          <w:p w:rsidRPr="006F6D49" w:rsidR="00DC3C21" w:rsidP="00AD0DF1" w:rsidRDefault="00DC3C21" w14:paraId="4ABF2D28" w14:textId="77777777">
            <w:pPr>
              <w:spacing w:line="240" w:lineRule="auto"/>
              <w:rPr>
                <w:rFonts w:eastAsia="Times New Roman" w:asciiTheme="minorHAnsi" w:hAnsiTheme="minorHAnsi" w:cstheme="minorHAnsi"/>
                <w:sz w:val="18"/>
                <w:szCs w:val="18"/>
                <w:lang w:eastAsia="en-GB"/>
              </w:rPr>
            </w:pPr>
            <w:r w:rsidRPr="006F6D49">
              <w:rPr>
                <w:rFonts w:eastAsia="Times New Roman" w:asciiTheme="minorHAnsi" w:hAnsiTheme="minorHAnsi" w:cstheme="minorHAnsi"/>
                <w:sz w:val="18"/>
                <w:szCs w:val="18"/>
                <w:lang w:eastAsia="en-GB"/>
              </w:rPr>
              <w:t>Boots</w:t>
            </w:r>
          </w:p>
        </w:tc>
        <w:tc>
          <w:tcPr>
            <w:tcW w:w="1134" w:type="dxa"/>
            <w:vMerge w:val="restart"/>
            <w:tcBorders>
              <w:top w:val="nil"/>
              <w:left w:val="single" w:color="auto" w:sz="4" w:space="0"/>
              <w:bottom w:val="single" w:color="000000" w:sz="8" w:space="0"/>
              <w:right w:val="single" w:color="auto" w:sz="4" w:space="0"/>
            </w:tcBorders>
            <w:shd w:val="clear" w:color="D9E1F2" w:fill="FFFFFF"/>
            <w:hideMark/>
          </w:tcPr>
          <w:p w:rsidRPr="006F6D49" w:rsidR="00DC3C21" w:rsidP="00AD0DF1" w:rsidRDefault="00DC3C21" w14:paraId="23342F46" w14:textId="77777777">
            <w:pPr>
              <w:spacing w:line="240" w:lineRule="auto"/>
              <w:rPr>
                <w:rFonts w:eastAsia="Times New Roman" w:asciiTheme="minorHAnsi" w:hAnsiTheme="minorHAnsi" w:cstheme="minorHAnsi"/>
                <w:sz w:val="18"/>
                <w:szCs w:val="18"/>
                <w:lang w:eastAsia="en-GB"/>
              </w:rPr>
            </w:pPr>
            <w:r w:rsidRPr="006F6D49">
              <w:rPr>
                <w:rFonts w:eastAsia="Times New Roman" w:asciiTheme="minorHAnsi" w:hAnsiTheme="minorHAnsi" w:cstheme="minorHAnsi"/>
                <w:sz w:val="18"/>
                <w:szCs w:val="18"/>
                <w:lang w:eastAsia="en-GB"/>
              </w:rPr>
              <w:t>18 The Broadway</w:t>
            </w:r>
          </w:p>
        </w:tc>
        <w:tc>
          <w:tcPr>
            <w:tcW w:w="1014" w:type="dxa"/>
            <w:vMerge w:val="restart"/>
            <w:tcBorders>
              <w:top w:val="nil"/>
              <w:left w:val="single" w:color="auto" w:sz="4" w:space="0"/>
              <w:bottom w:val="single" w:color="000000" w:sz="8" w:space="0"/>
              <w:right w:val="single" w:color="auto" w:sz="4" w:space="0"/>
            </w:tcBorders>
            <w:shd w:val="clear" w:color="D9E1F2" w:fill="FFFFFF"/>
            <w:hideMark/>
          </w:tcPr>
          <w:p w:rsidRPr="006F6D49" w:rsidR="00DC3C21" w:rsidP="00AD0DF1" w:rsidRDefault="00DC3C21" w14:paraId="24065ECF" w14:textId="77777777">
            <w:pPr>
              <w:spacing w:line="240" w:lineRule="auto"/>
              <w:rPr>
                <w:rFonts w:eastAsia="Times New Roman" w:asciiTheme="minorHAnsi" w:hAnsiTheme="minorHAnsi" w:cstheme="minorHAnsi"/>
                <w:sz w:val="18"/>
                <w:szCs w:val="18"/>
                <w:lang w:eastAsia="en-GB"/>
              </w:rPr>
            </w:pPr>
            <w:r w:rsidRPr="006F6D49">
              <w:rPr>
                <w:rFonts w:eastAsia="Times New Roman" w:asciiTheme="minorHAnsi" w:hAnsiTheme="minorHAnsi" w:cstheme="minorHAnsi"/>
                <w:sz w:val="18"/>
                <w:szCs w:val="18"/>
                <w:lang w:eastAsia="en-GB"/>
              </w:rPr>
              <w:t>Loughton</w:t>
            </w:r>
          </w:p>
        </w:tc>
        <w:tc>
          <w:tcPr>
            <w:tcW w:w="850" w:type="dxa"/>
            <w:vMerge w:val="restart"/>
            <w:tcBorders>
              <w:top w:val="nil"/>
              <w:left w:val="single" w:color="auto" w:sz="4" w:space="0"/>
              <w:bottom w:val="single" w:color="000000" w:sz="8" w:space="0"/>
              <w:right w:val="single" w:color="auto" w:sz="4" w:space="0"/>
            </w:tcBorders>
            <w:shd w:val="clear" w:color="D9E1F2" w:fill="FFFFFF"/>
            <w:hideMark/>
          </w:tcPr>
          <w:p w:rsidRPr="006F6D49" w:rsidR="00DC3C21" w:rsidP="00AD0DF1" w:rsidRDefault="00DC3C21" w14:paraId="236FDE87" w14:textId="77777777">
            <w:pPr>
              <w:spacing w:line="240" w:lineRule="auto"/>
              <w:rPr>
                <w:rFonts w:eastAsia="Times New Roman" w:asciiTheme="minorHAnsi" w:hAnsiTheme="minorHAnsi" w:cstheme="minorHAnsi"/>
                <w:sz w:val="18"/>
                <w:szCs w:val="18"/>
                <w:lang w:eastAsia="en-GB"/>
              </w:rPr>
            </w:pPr>
            <w:r w:rsidRPr="006F6D49">
              <w:rPr>
                <w:rFonts w:eastAsia="Times New Roman" w:asciiTheme="minorHAnsi" w:hAnsiTheme="minorHAnsi" w:cstheme="minorHAnsi"/>
                <w:sz w:val="18"/>
                <w:szCs w:val="18"/>
                <w:lang w:eastAsia="en-GB"/>
              </w:rPr>
              <w:t>IG10 3ST</w:t>
            </w:r>
          </w:p>
        </w:tc>
        <w:tc>
          <w:tcPr>
            <w:tcW w:w="1276" w:type="dxa"/>
            <w:tcBorders>
              <w:top w:val="nil"/>
              <w:left w:val="nil"/>
              <w:bottom w:val="nil"/>
              <w:right w:val="single" w:color="auto" w:sz="4" w:space="0"/>
            </w:tcBorders>
            <w:shd w:val="clear" w:color="D9E1F2" w:fill="FFFFFF"/>
            <w:hideMark/>
          </w:tcPr>
          <w:p w:rsidRPr="006F6D49" w:rsidR="00DC3C21" w:rsidP="00AD0DF1" w:rsidRDefault="00DC3C21" w14:paraId="15B8A4C8" w14:textId="77777777">
            <w:pPr>
              <w:spacing w:line="240" w:lineRule="auto"/>
              <w:jc w:val="center"/>
              <w:rPr>
                <w:rFonts w:eastAsia="Times New Roman" w:asciiTheme="minorHAnsi" w:hAnsiTheme="minorHAnsi" w:cstheme="minorHAnsi"/>
                <w:b/>
                <w:bCs/>
                <w:sz w:val="18"/>
                <w:szCs w:val="18"/>
                <w:lang w:eastAsia="en-GB"/>
              </w:rPr>
            </w:pPr>
            <w:r>
              <w:rPr>
                <w:rFonts w:eastAsia="Times New Roman" w:asciiTheme="minorHAnsi" w:hAnsiTheme="minorHAnsi" w:cstheme="minorHAnsi"/>
                <w:b/>
                <w:bCs/>
                <w:sz w:val="18"/>
                <w:szCs w:val="18"/>
                <w:lang w:eastAsia="en-GB"/>
              </w:rPr>
              <w:t>8.45</w:t>
            </w:r>
            <w:r w:rsidRPr="006F6D49">
              <w:rPr>
                <w:rFonts w:eastAsia="Times New Roman" w:asciiTheme="minorHAnsi" w:hAnsiTheme="minorHAnsi" w:cstheme="minorHAnsi"/>
                <w:b/>
                <w:bCs/>
                <w:sz w:val="18"/>
                <w:szCs w:val="18"/>
                <w:lang w:eastAsia="en-GB"/>
              </w:rPr>
              <w:t>- 17.</w:t>
            </w:r>
            <w:r>
              <w:rPr>
                <w:rFonts w:eastAsia="Times New Roman" w:asciiTheme="minorHAnsi" w:hAnsiTheme="minorHAnsi" w:cstheme="minorHAnsi"/>
                <w:b/>
                <w:bCs/>
                <w:sz w:val="18"/>
                <w:szCs w:val="18"/>
                <w:lang w:eastAsia="en-GB"/>
              </w:rPr>
              <w:t>3</w:t>
            </w:r>
            <w:r w:rsidRPr="006F6D49">
              <w:rPr>
                <w:rFonts w:eastAsia="Times New Roman" w:asciiTheme="minorHAnsi" w:hAnsiTheme="minorHAnsi" w:cstheme="minorHAnsi"/>
                <w:b/>
                <w:bCs/>
                <w:sz w:val="18"/>
                <w:szCs w:val="18"/>
                <w:lang w:eastAsia="en-GB"/>
              </w:rPr>
              <w:t>0</w:t>
            </w:r>
          </w:p>
        </w:tc>
        <w:tc>
          <w:tcPr>
            <w:tcW w:w="1276" w:type="dxa"/>
            <w:tcBorders>
              <w:top w:val="nil"/>
              <w:left w:val="nil"/>
              <w:bottom w:val="nil"/>
              <w:right w:val="single" w:color="auto" w:sz="4" w:space="0"/>
            </w:tcBorders>
            <w:shd w:val="clear" w:color="D9E1F2" w:fill="FFFFFF"/>
            <w:hideMark/>
          </w:tcPr>
          <w:p w:rsidRPr="006F6D49" w:rsidR="00DC3C21" w:rsidP="00AD0DF1" w:rsidRDefault="00DC3C21" w14:paraId="679647EC" w14:textId="77777777">
            <w:pPr>
              <w:spacing w:line="240" w:lineRule="auto"/>
              <w:jc w:val="center"/>
              <w:rPr>
                <w:rFonts w:eastAsia="Times New Roman" w:asciiTheme="minorHAnsi" w:hAnsiTheme="minorHAnsi" w:cstheme="minorHAnsi"/>
                <w:b/>
                <w:bCs/>
                <w:sz w:val="18"/>
                <w:szCs w:val="18"/>
                <w:lang w:eastAsia="en-GB"/>
              </w:rPr>
            </w:pPr>
            <w:r>
              <w:rPr>
                <w:rFonts w:eastAsia="Times New Roman" w:asciiTheme="minorHAnsi" w:hAnsiTheme="minorHAnsi" w:cstheme="minorHAnsi"/>
                <w:b/>
                <w:bCs/>
                <w:sz w:val="18"/>
                <w:szCs w:val="18"/>
                <w:lang w:eastAsia="en-GB"/>
              </w:rPr>
              <w:t>8.45</w:t>
            </w:r>
            <w:r w:rsidRPr="006F6D49">
              <w:rPr>
                <w:rFonts w:eastAsia="Times New Roman" w:asciiTheme="minorHAnsi" w:hAnsiTheme="minorHAnsi" w:cstheme="minorHAnsi"/>
                <w:b/>
                <w:bCs/>
                <w:sz w:val="18"/>
                <w:szCs w:val="18"/>
                <w:lang w:eastAsia="en-GB"/>
              </w:rPr>
              <w:t>- 17.</w:t>
            </w:r>
            <w:r>
              <w:rPr>
                <w:rFonts w:eastAsia="Times New Roman" w:asciiTheme="minorHAnsi" w:hAnsiTheme="minorHAnsi" w:cstheme="minorHAnsi"/>
                <w:b/>
                <w:bCs/>
                <w:sz w:val="18"/>
                <w:szCs w:val="18"/>
                <w:lang w:eastAsia="en-GB"/>
              </w:rPr>
              <w:t>3</w:t>
            </w:r>
            <w:r w:rsidRPr="006F6D49">
              <w:rPr>
                <w:rFonts w:eastAsia="Times New Roman" w:asciiTheme="minorHAnsi" w:hAnsiTheme="minorHAnsi" w:cstheme="minorHAnsi"/>
                <w:b/>
                <w:bCs/>
                <w:sz w:val="18"/>
                <w:szCs w:val="18"/>
                <w:lang w:eastAsia="en-GB"/>
              </w:rPr>
              <w:t>0</w:t>
            </w:r>
          </w:p>
        </w:tc>
        <w:tc>
          <w:tcPr>
            <w:tcW w:w="1111" w:type="dxa"/>
            <w:tcBorders>
              <w:top w:val="nil"/>
              <w:left w:val="nil"/>
              <w:bottom w:val="nil"/>
              <w:right w:val="single" w:color="auto" w:sz="4" w:space="0"/>
            </w:tcBorders>
            <w:shd w:val="clear" w:color="D9E1F2" w:fill="FFFFFF"/>
            <w:hideMark/>
          </w:tcPr>
          <w:p w:rsidRPr="006F6D49" w:rsidR="00DC3C21" w:rsidP="00AD0DF1" w:rsidRDefault="00DC3C21" w14:paraId="0B521C94" w14:textId="77777777">
            <w:pPr>
              <w:spacing w:line="240" w:lineRule="auto"/>
              <w:jc w:val="center"/>
              <w:rPr>
                <w:rFonts w:eastAsia="Times New Roman" w:asciiTheme="minorHAnsi" w:hAnsiTheme="minorHAnsi" w:cstheme="minorHAnsi"/>
                <w:b/>
                <w:bCs/>
                <w:sz w:val="18"/>
                <w:szCs w:val="18"/>
                <w:lang w:eastAsia="en-GB"/>
              </w:rPr>
            </w:pPr>
            <w:r w:rsidRPr="006F6D49">
              <w:rPr>
                <w:rFonts w:eastAsia="Times New Roman" w:asciiTheme="minorHAnsi" w:hAnsiTheme="minorHAnsi" w:cstheme="minorHAnsi"/>
                <w:b/>
                <w:bCs/>
                <w:sz w:val="18"/>
                <w:szCs w:val="18"/>
                <w:lang w:eastAsia="en-GB"/>
              </w:rPr>
              <w:t> </w:t>
            </w:r>
          </w:p>
        </w:tc>
        <w:tc>
          <w:tcPr>
            <w:tcW w:w="415" w:type="dxa"/>
            <w:tcBorders>
              <w:top w:val="single" w:color="auto" w:sz="8" w:space="0"/>
              <w:left w:val="nil"/>
              <w:bottom w:val="nil"/>
              <w:right w:val="single" w:color="auto" w:sz="4" w:space="0"/>
            </w:tcBorders>
            <w:shd w:val="clear" w:color="D9E1F2" w:fill="FFFFFF"/>
            <w:vAlign w:val="center"/>
            <w:hideMark/>
          </w:tcPr>
          <w:p w:rsidRPr="006F6D49" w:rsidR="00DC3C21" w:rsidP="00AD0DF1" w:rsidRDefault="00DC3C21" w14:paraId="681F0632" w14:textId="77777777">
            <w:pPr>
              <w:spacing w:line="240" w:lineRule="auto"/>
              <w:jc w:val="center"/>
              <w:rPr>
                <w:rFonts w:ascii="Calibri" w:hAnsi="Calibri" w:eastAsia="Times New Roman" w:cs="Calibri"/>
                <w:sz w:val="22"/>
                <w:lang w:eastAsia="en-GB"/>
              </w:rPr>
            </w:pPr>
            <w:r w:rsidRPr="006F6D49">
              <w:rPr>
                <w:rFonts w:ascii="Segoe UI Symbol" w:hAnsi="Segoe UI Symbol" w:eastAsia="Times New Roman" w:cs="Segoe UI Symbol"/>
                <w:sz w:val="22"/>
                <w:lang w:eastAsia="en-GB"/>
              </w:rPr>
              <w:t>✓</w:t>
            </w:r>
          </w:p>
        </w:tc>
        <w:tc>
          <w:tcPr>
            <w:tcW w:w="415" w:type="dxa"/>
            <w:tcBorders>
              <w:top w:val="single" w:color="auto" w:sz="8" w:space="0"/>
              <w:left w:val="nil"/>
              <w:bottom w:val="nil"/>
              <w:right w:val="single" w:color="auto" w:sz="4" w:space="0"/>
            </w:tcBorders>
            <w:shd w:val="clear" w:color="D9E1F2" w:fill="FFFFFF"/>
            <w:vAlign w:val="center"/>
            <w:hideMark/>
          </w:tcPr>
          <w:p w:rsidRPr="006F6D49" w:rsidR="00DC3C21" w:rsidP="00AD0DF1" w:rsidRDefault="00DC3C21" w14:paraId="093DA15B" w14:textId="77777777">
            <w:pPr>
              <w:spacing w:line="240" w:lineRule="auto"/>
              <w:jc w:val="center"/>
              <w:rPr>
                <w:rFonts w:ascii="Calibri" w:hAnsi="Calibri" w:eastAsia="Times New Roman" w:cs="Calibri"/>
                <w:sz w:val="22"/>
                <w:lang w:eastAsia="en-GB"/>
              </w:rPr>
            </w:pPr>
            <w:r w:rsidRPr="006F6D49">
              <w:rPr>
                <w:rFonts w:ascii="Segoe UI Symbol" w:hAnsi="Segoe UI Symbol" w:eastAsia="Times New Roman" w:cs="Segoe UI Symbol"/>
                <w:sz w:val="22"/>
                <w:lang w:eastAsia="en-GB"/>
              </w:rPr>
              <w:t>✓</w:t>
            </w:r>
          </w:p>
        </w:tc>
        <w:tc>
          <w:tcPr>
            <w:tcW w:w="415" w:type="dxa"/>
            <w:tcBorders>
              <w:top w:val="single" w:color="auto" w:sz="8" w:space="0"/>
              <w:left w:val="nil"/>
              <w:bottom w:val="nil"/>
              <w:right w:val="single" w:color="auto" w:sz="4" w:space="0"/>
            </w:tcBorders>
            <w:shd w:val="clear" w:color="D9E1F2" w:fill="FFFFFF"/>
            <w:vAlign w:val="center"/>
            <w:hideMark/>
          </w:tcPr>
          <w:p w:rsidRPr="006F6D49" w:rsidR="00DC3C21" w:rsidP="00AD0DF1" w:rsidRDefault="00DC3C21" w14:paraId="1C63D6D5"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single" w:color="auto" w:sz="8" w:space="0"/>
              <w:left w:val="nil"/>
              <w:bottom w:val="nil"/>
              <w:right w:val="single" w:color="auto" w:sz="4" w:space="0"/>
            </w:tcBorders>
            <w:shd w:val="clear" w:color="D9E1F2" w:fill="FFFFFF"/>
            <w:vAlign w:val="center"/>
            <w:hideMark/>
          </w:tcPr>
          <w:p w:rsidRPr="006F6D49" w:rsidR="00DC3C21" w:rsidP="00AD0DF1" w:rsidRDefault="00DC3C21" w14:paraId="3D357AC0"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single" w:color="auto" w:sz="8" w:space="0"/>
              <w:left w:val="nil"/>
              <w:bottom w:val="nil"/>
              <w:right w:val="single" w:color="auto" w:sz="4" w:space="0"/>
            </w:tcBorders>
            <w:shd w:val="clear" w:color="D9E1F2" w:fill="FFFFFF"/>
            <w:vAlign w:val="center"/>
            <w:hideMark/>
          </w:tcPr>
          <w:p w:rsidRPr="006F6D49" w:rsidR="00DC3C21" w:rsidP="00AD0DF1" w:rsidRDefault="00DC3C21" w14:paraId="47B2FBA1"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single" w:color="auto" w:sz="8" w:space="0"/>
              <w:left w:val="nil"/>
              <w:bottom w:val="nil"/>
              <w:right w:val="single" w:color="auto" w:sz="4" w:space="0"/>
            </w:tcBorders>
            <w:shd w:val="clear" w:color="D9E1F2" w:fill="FFFFFF"/>
            <w:vAlign w:val="center"/>
            <w:hideMark/>
          </w:tcPr>
          <w:p w:rsidRPr="006F6D49" w:rsidR="00DC3C21" w:rsidP="00AD0DF1" w:rsidRDefault="00DC3C21" w14:paraId="386C2E33"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r w:rsidRPr="006F6D49">
              <w:rPr>
                <w:rFonts w:ascii="Segoe UI Symbol" w:hAnsi="Segoe UI Symbol" w:eastAsia="Times New Roman" w:cs="Segoe UI Symbol"/>
                <w:color w:val="000000"/>
                <w:sz w:val="22"/>
                <w:lang w:eastAsia="en-GB"/>
              </w:rPr>
              <w:t>✓</w:t>
            </w:r>
          </w:p>
        </w:tc>
        <w:tc>
          <w:tcPr>
            <w:tcW w:w="415" w:type="dxa"/>
            <w:tcBorders>
              <w:top w:val="single" w:color="auto" w:sz="8" w:space="0"/>
              <w:left w:val="nil"/>
              <w:bottom w:val="nil"/>
              <w:right w:val="single" w:color="auto" w:sz="4" w:space="0"/>
            </w:tcBorders>
            <w:shd w:val="clear" w:color="D9E1F2" w:fill="FFFFFF"/>
            <w:vAlign w:val="center"/>
            <w:hideMark/>
          </w:tcPr>
          <w:p w:rsidRPr="006F6D49" w:rsidR="00DC3C21" w:rsidP="00AD0DF1" w:rsidRDefault="00DC3C21" w14:paraId="293524C8"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single" w:color="auto" w:sz="8" w:space="0"/>
              <w:left w:val="nil"/>
              <w:bottom w:val="nil"/>
              <w:right w:val="single" w:color="auto" w:sz="4" w:space="0"/>
            </w:tcBorders>
            <w:shd w:val="clear" w:color="D9E1F2" w:fill="FFFFFF"/>
            <w:vAlign w:val="center"/>
            <w:hideMark/>
          </w:tcPr>
          <w:p w:rsidRPr="006F6D49" w:rsidR="00DC3C21" w:rsidP="00AD0DF1" w:rsidRDefault="00DC3C21" w14:paraId="76D0E6B8" w14:textId="77777777">
            <w:pPr>
              <w:spacing w:line="240" w:lineRule="auto"/>
              <w:jc w:val="center"/>
              <w:rPr>
                <w:rFonts w:ascii="Calibri" w:hAnsi="Calibri" w:eastAsia="Times New Roman" w:cs="Calibri"/>
                <w:sz w:val="22"/>
                <w:lang w:eastAsia="en-GB"/>
              </w:rPr>
            </w:pPr>
            <w:r w:rsidRPr="006F6D49">
              <w:rPr>
                <w:rFonts w:ascii="Segoe UI Symbol" w:hAnsi="Segoe UI Symbol" w:eastAsia="Times New Roman" w:cs="Segoe UI Symbol"/>
                <w:sz w:val="22"/>
                <w:lang w:eastAsia="en-GB"/>
              </w:rPr>
              <w:t>✓</w:t>
            </w:r>
          </w:p>
        </w:tc>
        <w:tc>
          <w:tcPr>
            <w:tcW w:w="415" w:type="dxa"/>
            <w:tcBorders>
              <w:top w:val="single" w:color="auto" w:sz="8" w:space="0"/>
              <w:left w:val="nil"/>
              <w:bottom w:val="nil"/>
              <w:right w:val="single" w:color="auto" w:sz="4" w:space="0"/>
            </w:tcBorders>
            <w:shd w:val="clear" w:color="D9E1F2" w:fill="FFFFFF"/>
            <w:vAlign w:val="center"/>
            <w:hideMark/>
          </w:tcPr>
          <w:p w:rsidRPr="006F6D49" w:rsidR="00DC3C21" w:rsidP="00AD0DF1" w:rsidRDefault="00DC3C21" w14:paraId="4730076C"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single" w:color="auto" w:sz="8" w:space="0"/>
              <w:left w:val="nil"/>
              <w:bottom w:val="nil"/>
              <w:right w:val="single" w:color="auto" w:sz="4" w:space="0"/>
            </w:tcBorders>
            <w:shd w:val="clear" w:color="D9E1F2" w:fill="FFFFFF"/>
            <w:vAlign w:val="center"/>
            <w:hideMark/>
          </w:tcPr>
          <w:p w:rsidRPr="006F6D49" w:rsidR="00DC3C21" w:rsidP="00AD0DF1" w:rsidRDefault="00DC3C21" w14:paraId="18998757"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single" w:color="auto" w:sz="8" w:space="0"/>
              <w:left w:val="nil"/>
              <w:bottom w:val="nil"/>
              <w:right w:val="single" w:color="auto" w:sz="4" w:space="0"/>
            </w:tcBorders>
            <w:shd w:val="clear" w:color="D9E1F2" w:fill="FFFFFF"/>
            <w:vAlign w:val="center"/>
            <w:hideMark/>
          </w:tcPr>
          <w:p w:rsidRPr="006F6D49" w:rsidR="00DC3C21" w:rsidP="00AD0DF1" w:rsidRDefault="00DC3C21" w14:paraId="54E9C48F"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single" w:color="auto" w:sz="8" w:space="0"/>
              <w:left w:val="nil"/>
              <w:bottom w:val="nil"/>
              <w:right w:val="single" w:color="auto" w:sz="4" w:space="0"/>
            </w:tcBorders>
            <w:shd w:val="clear" w:color="D9E1F2" w:fill="FFFFFF"/>
            <w:vAlign w:val="center"/>
            <w:hideMark/>
          </w:tcPr>
          <w:p w:rsidRPr="006F6D49" w:rsidR="00DC3C21" w:rsidP="00AD0DF1" w:rsidRDefault="00DC3C21" w14:paraId="27268562"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single" w:color="auto" w:sz="8" w:space="0"/>
              <w:left w:val="nil"/>
              <w:bottom w:val="nil"/>
              <w:right w:val="single" w:color="auto" w:sz="4" w:space="0"/>
            </w:tcBorders>
            <w:shd w:val="clear" w:color="D9E1F2" w:fill="FFFFFF"/>
            <w:vAlign w:val="center"/>
            <w:hideMark/>
          </w:tcPr>
          <w:p w:rsidRPr="006F6D49" w:rsidR="00DC3C21" w:rsidP="00AD0DF1" w:rsidRDefault="00DC3C21" w14:paraId="0BD7B581"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236" w:type="dxa"/>
            <w:tcBorders>
              <w:right w:val="single" w:color="auto" w:sz="4" w:space="0"/>
            </w:tcBorders>
            <w:vAlign w:val="center"/>
            <w:hideMark/>
          </w:tcPr>
          <w:p w:rsidRPr="006F6D49" w:rsidR="00DC3C21" w:rsidP="00AD0DF1" w:rsidRDefault="00DC3C21" w14:paraId="6D5AD27A" w14:textId="77777777">
            <w:pPr>
              <w:spacing w:line="240" w:lineRule="auto"/>
              <w:rPr>
                <w:rFonts w:ascii="Times New Roman" w:hAnsi="Times New Roman" w:eastAsia="Times New Roman" w:cs="Times New Roman"/>
                <w:sz w:val="20"/>
                <w:szCs w:val="20"/>
                <w:lang w:eastAsia="en-GB"/>
              </w:rPr>
            </w:pPr>
          </w:p>
        </w:tc>
      </w:tr>
      <w:tr w:rsidRPr="006F6D49" w:rsidR="00DC3C21" w:rsidTr="00AD0DF1" w14:paraId="7CA1DBF3" w14:textId="77777777">
        <w:trPr>
          <w:trHeight w:val="580"/>
        </w:trPr>
        <w:tc>
          <w:tcPr>
            <w:tcW w:w="721" w:type="dxa"/>
            <w:vMerge/>
            <w:tcBorders>
              <w:top w:val="nil"/>
              <w:left w:val="single" w:color="auto" w:sz="4" w:space="0"/>
              <w:bottom w:val="single" w:color="000000" w:sz="8" w:space="0"/>
              <w:right w:val="single" w:color="auto" w:sz="4" w:space="0"/>
            </w:tcBorders>
            <w:vAlign w:val="center"/>
            <w:hideMark/>
          </w:tcPr>
          <w:p w:rsidRPr="006F6D49" w:rsidR="00DC3C21" w:rsidP="00AD0DF1" w:rsidRDefault="00DC3C21" w14:paraId="313953D8" w14:textId="77777777">
            <w:pPr>
              <w:spacing w:line="240" w:lineRule="auto"/>
              <w:rPr>
                <w:rFonts w:eastAsia="Times New Roman" w:asciiTheme="minorHAnsi" w:hAnsiTheme="minorHAnsi" w:cstheme="minorHAnsi"/>
                <w:sz w:val="18"/>
                <w:szCs w:val="18"/>
                <w:lang w:eastAsia="en-GB"/>
              </w:rPr>
            </w:pPr>
          </w:p>
        </w:tc>
        <w:tc>
          <w:tcPr>
            <w:tcW w:w="954" w:type="dxa"/>
            <w:vMerge/>
            <w:tcBorders>
              <w:top w:val="nil"/>
              <w:left w:val="single" w:color="auto" w:sz="4" w:space="0"/>
              <w:bottom w:val="single" w:color="000000" w:sz="8" w:space="0"/>
              <w:right w:val="single" w:color="auto" w:sz="4" w:space="0"/>
            </w:tcBorders>
            <w:vAlign w:val="center"/>
            <w:hideMark/>
          </w:tcPr>
          <w:p w:rsidRPr="006F6D49" w:rsidR="00DC3C21" w:rsidP="00AD0DF1" w:rsidRDefault="00DC3C21" w14:paraId="7F525B09" w14:textId="77777777">
            <w:pPr>
              <w:spacing w:line="240" w:lineRule="auto"/>
              <w:rPr>
                <w:rFonts w:eastAsia="Times New Roman" w:asciiTheme="minorHAnsi" w:hAnsiTheme="minorHAnsi" w:cstheme="minorHAnsi"/>
                <w:sz w:val="18"/>
                <w:szCs w:val="18"/>
                <w:lang w:eastAsia="en-GB"/>
              </w:rPr>
            </w:pPr>
          </w:p>
        </w:tc>
        <w:tc>
          <w:tcPr>
            <w:tcW w:w="1134" w:type="dxa"/>
            <w:vMerge/>
            <w:tcBorders>
              <w:top w:val="nil"/>
              <w:left w:val="single" w:color="auto" w:sz="4" w:space="0"/>
              <w:bottom w:val="single" w:color="000000" w:sz="8" w:space="0"/>
              <w:right w:val="single" w:color="auto" w:sz="4" w:space="0"/>
            </w:tcBorders>
            <w:vAlign w:val="center"/>
            <w:hideMark/>
          </w:tcPr>
          <w:p w:rsidRPr="006F6D49" w:rsidR="00DC3C21" w:rsidP="00AD0DF1" w:rsidRDefault="00DC3C21" w14:paraId="157B52BF" w14:textId="77777777">
            <w:pPr>
              <w:spacing w:line="240" w:lineRule="auto"/>
              <w:rPr>
                <w:rFonts w:eastAsia="Times New Roman" w:asciiTheme="minorHAnsi" w:hAnsiTheme="minorHAnsi" w:cstheme="minorHAnsi"/>
                <w:sz w:val="18"/>
                <w:szCs w:val="18"/>
                <w:lang w:eastAsia="en-GB"/>
              </w:rPr>
            </w:pPr>
          </w:p>
        </w:tc>
        <w:tc>
          <w:tcPr>
            <w:tcW w:w="1014" w:type="dxa"/>
            <w:vMerge/>
            <w:tcBorders>
              <w:top w:val="nil"/>
              <w:left w:val="single" w:color="auto" w:sz="4" w:space="0"/>
              <w:bottom w:val="single" w:color="000000" w:sz="8" w:space="0"/>
              <w:right w:val="single" w:color="auto" w:sz="4" w:space="0"/>
            </w:tcBorders>
            <w:vAlign w:val="center"/>
            <w:hideMark/>
          </w:tcPr>
          <w:p w:rsidRPr="006F6D49" w:rsidR="00DC3C21" w:rsidP="00AD0DF1" w:rsidRDefault="00DC3C21" w14:paraId="37222136" w14:textId="77777777">
            <w:pPr>
              <w:spacing w:line="240" w:lineRule="auto"/>
              <w:rPr>
                <w:rFonts w:eastAsia="Times New Roman" w:asciiTheme="minorHAnsi" w:hAnsiTheme="minorHAnsi" w:cstheme="minorHAnsi"/>
                <w:sz w:val="18"/>
                <w:szCs w:val="18"/>
                <w:lang w:eastAsia="en-GB"/>
              </w:rPr>
            </w:pPr>
          </w:p>
        </w:tc>
        <w:tc>
          <w:tcPr>
            <w:tcW w:w="850" w:type="dxa"/>
            <w:vMerge/>
            <w:tcBorders>
              <w:top w:val="nil"/>
              <w:left w:val="single" w:color="auto" w:sz="4" w:space="0"/>
              <w:bottom w:val="single" w:color="000000" w:sz="8" w:space="0"/>
              <w:right w:val="single" w:color="auto" w:sz="4" w:space="0"/>
            </w:tcBorders>
            <w:vAlign w:val="center"/>
            <w:hideMark/>
          </w:tcPr>
          <w:p w:rsidRPr="006F6D49" w:rsidR="00DC3C21" w:rsidP="00AD0DF1" w:rsidRDefault="00DC3C21" w14:paraId="3360D475" w14:textId="77777777">
            <w:pPr>
              <w:spacing w:line="240" w:lineRule="auto"/>
              <w:rPr>
                <w:rFonts w:eastAsia="Times New Roman" w:asciiTheme="minorHAnsi" w:hAnsiTheme="minorHAnsi" w:cstheme="minorHAnsi"/>
                <w:sz w:val="18"/>
                <w:szCs w:val="18"/>
                <w:lang w:eastAsia="en-GB"/>
              </w:rPr>
            </w:pPr>
          </w:p>
        </w:tc>
        <w:tc>
          <w:tcPr>
            <w:tcW w:w="1276" w:type="dxa"/>
            <w:tcBorders>
              <w:top w:val="nil"/>
              <w:left w:val="nil"/>
              <w:bottom w:val="nil"/>
              <w:right w:val="single" w:color="auto" w:sz="4" w:space="0"/>
            </w:tcBorders>
            <w:shd w:val="clear" w:color="D9E1F2" w:fill="FFFFFF"/>
            <w:hideMark/>
          </w:tcPr>
          <w:p w:rsidRPr="006F6D49" w:rsidR="00DC3C21" w:rsidP="00AD0DF1" w:rsidRDefault="00DC3C21" w14:paraId="24C35D0E" w14:textId="77777777">
            <w:pPr>
              <w:spacing w:line="240" w:lineRule="auto"/>
              <w:jc w:val="center"/>
              <w:rPr>
                <w:rFonts w:eastAsia="Times New Roman" w:asciiTheme="minorHAnsi" w:hAnsiTheme="minorHAnsi" w:cstheme="minorHAnsi"/>
                <w:i/>
                <w:iCs/>
                <w:sz w:val="18"/>
                <w:szCs w:val="18"/>
                <w:lang w:eastAsia="en-GB"/>
              </w:rPr>
            </w:pPr>
            <w:r w:rsidRPr="006F6D49">
              <w:rPr>
                <w:rFonts w:eastAsia="Times New Roman" w:asciiTheme="minorHAnsi" w:hAnsiTheme="minorHAnsi" w:cstheme="minorHAnsi"/>
                <w:i/>
                <w:iCs/>
                <w:sz w:val="18"/>
                <w:szCs w:val="18"/>
                <w:lang w:eastAsia="en-GB"/>
              </w:rPr>
              <w:t>8.45 - 9.00, 13.30 - 14.30 &amp; 17.00 - 17.30</w:t>
            </w:r>
          </w:p>
        </w:tc>
        <w:tc>
          <w:tcPr>
            <w:tcW w:w="1276" w:type="dxa"/>
            <w:tcBorders>
              <w:top w:val="nil"/>
              <w:left w:val="nil"/>
              <w:bottom w:val="nil"/>
              <w:right w:val="single" w:color="auto" w:sz="4" w:space="0"/>
            </w:tcBorders>
            <w:shd w:val="clear" w:color="D9E1F2" w:fill="FFFFFF"/>
            <w:hideMark/>
          </w:tcPr>
          <w:p w:rsidRPr="006F6D49" w:rsidR="00DC3C21" w:rsidP="00AD0DF1" w:rsidRDefault="00DC3C21" w14:paraId="75D59FAD" w14:textId="77777777">
            <w:pPr>
              <w:spacing w:line="240" w:lineRule="auto"/>
              <w:jc w:val="center"/>
              <w:rPr>
                <w:rFonts w:eastAsia="Times New Roman" w:asciiTheme="minorHAnsi" w:hAnsiTheme="minorHAnsi" w:cstheme="minorHAnsi"/>
                <w:i/>
                <w:iCs/>
                <w:sz w:val="18"/>
                <w:szCs w:val="18"/>
                <w:lang w:eastAsia="en-GB"/>
              </w:rPr>
            </w:pPr>
            <w:r w:rsidRPr="006F6D49">
              <w:rPr>
                <w:rFonts w:eastAsia="Times New Roman" w:asciiTheme="minorHAnsi" w:hAnsiTheme="minorHAnsi" w:cstheme="minorHAnsi"/>
                <w:i/>
                <w:iCs/>
                <w:sz w:val="18"/>
                <w:szCs w:val="18"/>
                <w:lang w:eastAsia="en-GB"/>
              </w:rPr>
              <w:t>8.45 - 9.00, 13.30 - 14.30 &amp; 17.00 - 17.30</w:t>
            </w:r>
          </w:p>
        </w:tc>
        <w:tc>
          <w:tcPr>
            <w:tcW w:w="1111" w:type="dxa"/>
            <w:tcBorders>
              <w:top w:val="nil"/>
              <w:left w:val="nil"/>
              <w:bottom w:val="nil"/>
              <w:right w:val="single" w:color="auto" w:sz="4" w:space="0"/>
            </w:tcBorders>
            <w:shd w:val="clear" w:color="D9E1F2" w:fill="FFFFFF"/>
            <w:hideMark/>
          </w:tcPr>
          <w:p w:rsidRPr="006F6D49" w:rsidR="00DC3C21" w:rsidP="00AD0DF1" w:rsidRDefault="00DC3C21" w14:paraId="1F5B9587" w14:textId="77777777">
            <w:pPr>
              <w:spacing w:line="240" w:lineRule="auto"/>
              <w:jc w:val="center"/>
              <w:rPr>
                <w:rFonts w:eastAsia="Times New Roman" w:asciiTheme="minorHAnsi" w:hAnsiTheme="minorHAnsi" w:cstheme="minorHAnsi"/>
                <w:sz w:val="18"/>
                <w:szCs w:val="18"/>
                <w:lang w:eastAsia="en-GB"/>
              </w:rPr>
            </w:pPr>
            <w:r w:rsidRPr="006F6D49">
              <w:rPr>
                <w:rFonts w:eastAsia="Times New Roman" w:asciiTheme="minorHAnsi" w:hAnsiTheme="minorHAnsi" w:cstheme="minorHAnsi"/>
                <w:sz w:val="18"/>
                <w:szCs w:val="18"/>
                <w:lang w:eastAsia="en-GB"/>
              </w:rPr>
              <w:t>Closed</w:t>
            </w:r>
          </w:p>
        </w:tc>
        <w:tc>
          <w:tcPr>
            <w:tcW w:w="415" w:type="dxa"/>
            <w:tcBorders>
              <w:top w:val="nil"/>
              <w:left w:val="nil"/>
              <w:bottom w:val="nil"/>
              <w:right w:val="single" w:color="auto" w:sz="4" w:space="0"/>
            </w:tcBorders>
            <w:shd w:val="clear" w:color="D9E1F2" w:fill="FFFFFF"/>
            <w:vAlign w:val="center"/>
            <w:hideMark/>
          </w:tcPr>
          <w:p w:rsidRPr="006F6D49" w:rsidR="00DC3C21" w:rsidP="00AD0DF1" w:rsidRDefault="00DC3C21" w14:paraId="17842241"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nil"/>
              <w:right w:val="single" w:color="auto" w:sz="4" w:space="0"/>
            </w:tcBorders>
            <w:shd w:val="clear" w:color="D9E1F2" w:fill="FFFFFF"/>
            <w:vAlign w:val="center"/>
            <w:hideMark/>
          </w:tcPr>
          <w:p w:rsidRPr="006F6D49" w:rsidR="00DC3C21" w:rsidP="00AD0DF1" w:rsidRDefault="00DC3C21" w14:paraId="4322D2A8"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nil"/>
              <w:right w:val="single" w:color="auto" w:sz="4" w:space="0"/>
            </w:tcBorders>
            <w:shd w:val="clear" w:color="D9E1F2" w:fill="FFFFFF"/>
            <w:vAlign w:val="center"/>
            <w:hideMark/>
          </w:tcPr>
          <w:p w:rsidRPr="006F6D49" w:rsidR="00DC3C21" w:rsidP="00AD0DF1" w:rsidRDefault="00DC3C21" w14:paraId="29F855F8"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nil"/>
              <w:right w:val="single" w:color="auto" w:sz="4" w:space="0"/>
            </w:tcBorders>
            <w:shd w:val="clear" w:color="D9E1F2" w:fill="FFFFFF"/>
            <w:vAlign w:val="center"/>
            <w:hideMark/>
          </w:tcPr>
          <w:p w:rsidRPr="006F6D49" w:rsidR="00DC3C21" w:rsidP="00AD0DF1" w:rsidRDefault="00DC3C21" w14:paraId="3706C3E4"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nil"/>
              <w:right w:val="single" w:color="auto" w:sz="4" w:space="0"/>
            </w:tcBorders>
            <w:shd w:val="clear" w:color="D9E1F2" w:fill="FFFFFF"/>
            <w:vAlign w:val="center"/>
            <w:hideMark/>
          </w:tcPr>
          <w:p w:rsidRPr="006F6D49" w:rsidR="00DC3C21" w:rsidP="00AD0DF1" w:rsidRDefault="00DC3C21" w14:paraId="1995CF88"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nil"/>
              <w:right w:val="single" w:color="auto" w:sz="4" w:space="0"/>
            </w:tcBorders>
            <w:shd w:val="clear" w:color="D9E1F2" w:fill="FFFFFF"/>
            <w:vAlign w:val="center"/>
            <w:hideMark/>
          </w:tcPr>
          <w:p w:rsidRPr="006F6D49" w:rsidR="00DC3C21" w:rsidP="00AD0DF1" w:rsidRDefault="00DC3C21" w14:paraId="234755BF"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nil"/>
              <w:right w:val="single" w:color="auto" w:sz="4" w:space="0"/>
            </w:tcBorders>
            <w:shd w:val="clear" w:color="D9E1F2" w:fill="FFFFFF"/>
            <w:vAlign w:val="center"/>
            <w:hideMark/>
          </w:tcPr>
          <w:p w:rsidRPr="006F6D49" w:rsidR="00DC3C21" w:rsidP="00AD0DF1" w:rsidRDefault="00DC3C21" w14:paraId="02B142DA"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nil"/>
              <w:right w:val="single" w:color="auto" w:sz="4" w:space="0"/>
            </w:tcBorders>
            <w:shd w:val="clear" w:color="D9E1F2" w:fill="FFFFFF"/>
            <w:vAlign w:val="center"/>
            <w:hideMark/>
          </w:tcPr>
          <w:p w:rsidRPr="006F6D49" w:rsidR="00DC3C21" w:rsidP="00AD0DF1" w:rsidRDefault="00DC3C21" w14:paraId="655E5D17"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nil"/>
              <w:right w:val="single" w:color="auto" w:sz="4" w:space="0"/>
            </w:tcBorders>
            <w:shd w:val="clear" w:color="D9E1F2" w:fill="FFFFFF"/>
            <w:vAlign w:val="center"/>
            <w:hideMark/>
          </w:tcPr>
          <w:p w:rsidRPr="006F6D49" w:rsidR="00DC3C21" w:rsidP="00AD0DF1" w:rsidRDefault="00DC3C21" w14:paraId="70262887"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nil"/>
              <w:right w:val="single" w:color="auto" w:sz="4" w:space="0"/>
            </w:tcBorders>
            <w:shd w:val="clear" w:color="D9E1F2" w:fill="FFFFFF"/>
            <w:vAlign w:val="center"/>
            <w:hideMark/>
          </w:tcPr>
          <w:p w:rsidRPr="006F6D49" w:rsidR="00DC3C21" w:rsidP="00AD0DF1" w:rsidRDefault="00DC3C21" w14:paraId="02EDA67A"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nil"/>
              <w:right w:val="single" w:color="auto" w:sz="4" w:space="0"/>
            </w:tcBorders>
            <w:shd w:val="clear" w:color="D9E1F2" w:fill="FFFFFF"/>
            <w:vAlign w:val="center"/>
            <w:hideMark/>
          </w:tcPr>
          <w:p w:rsidRPr="006F6D49" w:rsidR="00DC3C21" w:rsidP="00AD0DF1" w:rsidRDefault="00DC3C21" w14:paraId="72184B4B"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nil"/>
              <w:right w:val="single" w:color="auto" w:sz="4" w:space="0"/>
            </w:tcBorders>
            <w:shd w:val="clear" w:color="D9E1F2" w:fill="FFFFFF"/>
            <w:vAlign w:val="center"/>
            <w:hideMark/>
          </w:tcPr>
          <w:p w:rsidRPr="006F6D49" w:rsidR="00DC3C21" w:rsidP="00AD0DF1" w:rsidRDefault="00DC3C21" w14:paraId="290D6633"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nil"/>
              <w:right w:val="single" w:color="auto" w:sz="4" w:space="0"/>
            </w:tcBorders>
            <w:shd w:val="clear" w:color="D9E1F2" w:fill="FFFFFF"/>
            <w:vAlign w:val="center"/>
            <w:hideMark/>
          </w:tcPr>
          <w:p w:rsidRPr="006F6D49" w:rsidR="00DC3C21" w:rsidP="00AD0DF1" w:rsidRDefault="00DC3C21" w14:paraId="021676F1"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236" w:type="dxa"/>
            <w:tcBorders>
              <w:right w:val="single" w:color="auto" w:sz="4" w:space="0"/>
            </w:tcBorders>
            <w:vAlign w:val="center"/>
            <w:hideMark/>
          </w:tcPr>
          <w:p w:rsidRPr="006F6D49" w:rsidR="00DC3C21" w:rsidP="00AD0DF1" w:rsidRDefault="00DC3C21" w14:paraId="32DDA8CF" w14:textId="77777777">
            <w:pPr>
              <w:spacing w:line="240" w:lineRule="auto"/>
              <w:rPr>
                <w:rFonts w:ascii="Times New Roman" w:hAnsi="Times New Roman" w:eastAsia="Times New Roman" w:cs="Times New Roman"/>
                <w:sz w:val="20"/>
                <w:szCs w:val="20"/>
                <w:lang w:eastAsia="en-GB"/>
              </w:rPr>
            </w:pPr>
          </w:p>
        </w:tc>
      </w:tr>
      <w:tr w:rsidRPr="006F6D49" w:rsidR="00DC3C21" w:rsidTr="00AD0DF1" w14:paraId="61715A67" w14:textId="77777777">
        <w:trPr>
          <w:trHeight w:val="300"/>
        </w:trPr>
        <w:tc>
          <w:tcPr>
            <w:tcW w:w="721" w:type="dxa"/>
            <w:vMerge/>
            <w:tcBorders>
              <w:top w:val="nil"/>
              <w:left w:val="single" w:color="auto" w:sz="4" w:space="0"/>
              <w:bottom w:val="single" w:color="000000" w:sz="8" w:space="0"/>
              <w:right w:val="single" w:color="auto" w:sz="4" w:space="0"/>
            </w:tcBorders>
            <w:vAlign w:val="center"/>
            <w:hideMark/>
          </w:tcPr>
          <w:p w:rsidRPr="006F6D49" w:rsidR="00DC3C21" w:rsidP="00AD0DF1" w:rsidRDefault="00DC3C21" w14:paraId="687FE672" w14:textId="77777777">
            <w:pPr>
              <w:spacing w:line="240" w:lineRule="auto"/>
              <w:rPr>
                <w:rFonts w:eastAsia="Times New Roman" w:asciiTheme="minorHAnsi" w:hAnsiTheme="minorHAnsi" w:cstheme="minorHAnsi"/>
                <w:sz w:val="18"/>
                <w:szCs w:val="18"/>
                <w:lang w:eastAsia="en-GB"/>
              </w:rPr>
            </w:pPr>
          </w:p>
        </w:tc>
        <w:tc>
          <w:tcPr>
            <w:tcW w:w="954" w:type="dxa"/>
            <w:vMerge/>
            <w:tcBorders>
              <w:top w:val="nil"/>
              <w:left w:val="single" w:color="auto" w:sz="4" w:space="0"/>
              <w:bottom w:val="single" w:color="000000" w:sz="8" w:space="0"/>
              <w:right w:val="single" w:color="auto" w:sz="4" w:space="0"/>
            </w:tcBorders>
            <w:vAlign w:val="center"/>
            <w:hideMark/>
          </w:tcPr>
          <w:p w:rsidRPr="006F6D49" w:rsidR="00DC3C21" w:rsidP="00AD0DF1" w:rsidRDefault="00DC3C21" w14:paraId="0DB89648" w14:textId="77777777">
            <w:pPr>
              <w:spacing w:line="240" w:lineRule="auto"/>
              <w:rPr>
                <w:rFonts w:eastAsia="Times New Roman" w:asciiTheme="minorHAnsi" w:hAnsiTheme="minorHAnsi" w:cstheme="minorHAnsi"/>
                <w:sz w:val="18"/>
                <w:szCs w:val="18"/>
                <w:lang w:eastAsia="en-GB"/>
              </w:rPr>
            </w:pPr>
          </w:p>
        </w:tc>
        <w:tc>
          <w:tcPr>
            <w:tcW w:w="1134" w:type="dxa"/>
            <w:vMerge/>
            <w:tcBorders>
              <w:top w:val="nil"/>
              <w:left w:val="single" w:color="auto" w:sz="4" w:space="0"/>
              <w:bottom w:val="single" w:color="000000" w:sz="8" w:space="0"/>
              <w:right w:val="single" w:color="auto" w:sz="4" w:space="0"/>
            </w:tcBorders>
            <w:vAlign w:val="center"/>
            <w:hideMark/>
          </w:tcPr>
          <w:p w:rsidRPr="006F6D49" w:rsidR="00DC3C21" w:rsidP="00AD0DF1" w:rsidRDefault="00DC3C21" w14:paraId="7D6A0D16" w14:textId="77777777">
            <w:pPr>
              <w:spacing w:line="240" w:lineRule="auto"/>
              <w:rPr>
                <w:rFonts w:eastAsia="Times New Roman" w:asciiTheme="minorHAnsi" w:hAnsiTheme="minorHAnsi" w:cstheme="minorHAnsi"/>
                <w:sz w:val="18"/>
                <w:szCs w:val="18"/>
                <w:lang w:eastAsia="en-GB"/>
              </w:rPr>
            </w:pPr>
          </w:p>
        </w:tc>
        <w:tc>
          <w:tcPr>
            <w:tcW w:w="1014" w:type="dxa"/>
            <w:vMerge/>
            <w:tcBorders>
              <w:top w:val="nil"/>
              <w:left w:val="single" w:color="auto" w:sz="4" w:space="0"/>
              <w:bottom w:val="single" w:color="000000" w:sz="8" w:space="0"/>
              <w:right w:val="single" w:color="auto" w:sz="4" w:space="0"/>
            </w:tcBorders>
            <w:vAlign w:val="center"/>
            <w:hideMark/>
          </w:tcPr>
          <w:p w:rsidRPr="006F6D49" w:rsidR="00DC3C21" w:rsidP="00AD0DF1" w:rsidRDefault="00DC3C21" w14:paraId="68850963" w14:textId="77777777">
            <w:pPr>
              <w:spacing w:line="240" w:lineRule="auto"/>
              <w:rPr>
                <w:rFonts w:eastAsia="Times New Roman" w:asciiTheme="minorHAnsi" w:hAnsiTheme="minorHAnsi" w:cstheme="minorHAnsi"/>
                <w:sz w:val="18"/>
                <w:szCs w:val="18"/>
                <w:lang w:eastAsia="en-GB"/>
              </w:rPr>
            </w:pPr>
          </w:p>
        </w:tc>
        <w:tc>
          <w:tcPr>
            <w:tcW w:w="850" w:type="dxa"/>
            <w:vMerge/>
            <w:tcBorders>
              <w:top w:val="nil"/>
              <w:left w:val="single" w:color="auto" w:sz="4" w:space="0"/>
              <w:bottom w:val="single" w:color="000000" w:sz="8" w:space="0"/>
              <w:right w:val="single" w:color="auto" w:sz="4" w:space="0"/>
            </w:tcBorders>
            <w:vAlign w:val="center"/>
            <w:hideMark/>
          </w:tcPr>
          <w:p w:rsidRPr="006F6D49" w:rsidR="00DC3C21" w:rsidP="00AD0DF1" w:rsidRDefault="00DC3C21" w14:paraId="52C619AB" w14:textId="77777777">
            <w:pPr>
              <w:spacing w:line="240" w:lineRule="auto"/>
              <w:rPr>
                <w:rFonts w:eastAsia="Times New Roman" w:asciiTheme="minorHAnsi" w:hAnsiTheme="minorHAnsi" w:cstheme="minorHAnsi"/>
                <w:sz w:val="18"/>
                <w:szCs w:val="18"/>
                <w:lang w:eastAsia="en-GB"/>
              </w:rPr>
            </w:pPr>
          </w:p>
        </w:tc>
        <w:tc>
          <w:tcPr>
            <w:tcW w:w="1276" w:type="dxa"/>
            <w:tcBorders>
              <w:top w:val="nil"/>
              <w:left w:val="nil"/>
              <w:bottom w:val="single" w:color="auto" w:sz="8" w:space="0"/>
              <w:right w:val="single" w:color="auto" w:sz="4" w:space="0"/>
            </w:tcBorders>
            <w:shd w:val="clear" w:color="D9E1F2" w:fill="FFFFFF"/>
            <w:hideMark/>
          </w:tcPr>
          <w:p w:rsidRPr="006F6D49" w:rsidR="00DC3C21" w:rsidP="00AD0DF1" w:rsidRDefault="00DC3C21" w14:paraId="14D394E2" w14:textId="77777777">
            <w:pPr>
              <w:spacing w:line="240" w:lineRule="auto"/>
              <w:rPr>
                <w:rFonts w:eastAsia="Times New Roman" w:asciiTheme="minorHAnsi" w:hAnsiTheme="minorHAnsi" w:cstheme="minorHAnsi"/>
                <w:b/>
                <w:bCs/>
                <w:sz w:val="18"/>
                <w:szCs w:val="18"/>
                <w:lang w:eastAsia="en-GB"/>
              </w:rPr>
            </w:pPr>
            <w:r w:rsidRPr="006F6D49">
              <w:rPr>
                <w:rFonts w:eastAsia="Times New Roman" w:asciiTheme="minorHAnsi" w:hAnsiTheme="minorHAnsi" w:cstheme="minorHAnsi"/>
                <w:b/>
                <w:bCs/>
                <w:sz w:val="18"/>
                <w:szCs w:val="18"/>
                <w:lang w:eastAsia="en-GB"/>
              </w:rPr>
              <w:t> </w:t>
            </w:r>
          </w:p>
        </w:tc>
        <w:tc>
          <w:tcPr>
            <w:tcW w:w="1276" w:type="dxa"/>
            <w:tcBorders>
              <w:top w:val="nil"/>
              <w:left w:val="nil"/>
              <w:bottom w:val="single" w:color="auto" w:sz="8" w:space="0"/>
              <w:right w:val="single" w:color="auto" w:sz="4" w:space="0"/>
            </w:tcBorders>
            <w:shd w:val="clear" w:color="D9E1F2" w:fill="FFFFFF"/>
            <w:hideMark/>
          </w:tcPr>
          <w:p w:rsidRPr="006F6D49" w:rsidR="00DC3C21" w:rsidP="00AD0DF1" w:rsidRDefault="00DC3C21" w14:paraId="14035AD3" w14:textId="77777777">
            <w:pPr>
              <w:spacing w:line="240" w:lineRule="auto"/>
              <w:jc w:val="center"/>
              <w:rPr>
                <w:rFonts w:eastAsia="Times New Roman" w:asciiTheme="minorHAnsi" w:hAnsiTheme="minorHAnsi" w:cstheme="minorHAnsi"/>
                <w:sz w:val="18"/>
                <w:szCs w:val="18"/>
                <w:lang w:eastAsia="en-GB"/>
              </w:rPr>
            </w:pPr>
            <w:r w:rsidRPr="006F6D49">
              <w:rPr>
                <w:rFonts w:eastAsia="Times New Roman" w:asciiTheme="minorHAnsi" w:hAnsiTheme="minorHAnsi" w:cstheme="minorHAnsi"/>
                <w:sz w:val="18"/>
                <w:szCs w:val="18"/>
                <w:lang w:eastAsia="en-GB"/>
              </w:rPr>
              <w:t> </w:t>
            </w:r>
          </w:p>
        </w:tc>
        <w:tc>
          <w:tcPr>
            <w:tcW w:w="1111" w:type="dxa"/>
            <w:tcBorders>
              <w:top w:val="nil"/>
              <w:left w:val="nil"/>
              <w:bottom w:val="single" w:color="auto" w:sz="8" w:space="0"/>
              <w:right w:val="single" w:color="auto" w:sz="4" w:space="0"/>
            </w:tcBorders>
            <w:shd w:val="clear" w:color="D9E1F2" w:fill="FFFFFF"/>
            <w:hideMark/>
          </w:tcPr>
          <w:p w:rsidRPr="006F6D49" w:rsidR="00DC3C21" w:rsidP="00AD0DF1" w:rsidRDefault="00DC3C21" w14:paraId="5FC01762" w14:textId="77777777">
            <w:pPr>
              <w:spacing w:line="240" w:lineRule="auto"/>
              <w:jc w:val="center"/>
              <w:rPr>
                <w:rFonts w:eastAsia="Times New Roman" w:asciiTheme="minorHAnsi" w:hAnsiTheme="minorHAnsi" w:cstheme="minorHAnsi"/>
                <w:sz w:val="18"/>
                <w:szCs w:val="18"/>
                <w:lang w:eastAsia="en-GB"/>
              </w:rPr>
            </w:pPr>
            <w:r w:rsidRPr="006F6D49">
              <w:rPr>
                <w:rFonts w:eastAsia="Times New Roman" w:asciiTheme="minorHAnsi" w:hAnsiTheme="minorHAnsi" w:cstheme="minorHAnsi"/>
                <w:sz w:val="18"/>
                <w:szCs w:val="18"/>
                <w:lang w:eastAsia="en-GB"/>
              </w:rPr>
              <w:t> </w:t>
            </w:r>
          </w:p>
        </w:tc>
        <w:tc>
          <w:tcPr>
            <w:tcW w:w="415" w:type="dxa"/>
            <w:tcBorders>
              <w:top w:val="nil"/>
              <w:left w:val="nil"/>
              <w:bottom w:val="single" w:color="auto" w:sz="8" w:space="0"/>
              <w:right w:val="single" w:color="auto" w:sz="4" w:space="0"/>
            </w:tcBorders>
            <w:shd w:val="clear" w:color="D9E1F2" w:fill="FFFFFF"/>
            <w:vAlign w:val="center"/>
            <w:hideMark/>
          </w:tcPr>
          <w:p w:rsidRPr="006F6D49" w:rsidR="00DC3C21" w:rsidP="00AD0DF1" w:rsidRDefault="00DC3C21" w14:paraId="674DF66C"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single" w:color="auto" w:sz="8" w:space="0"/>
              <w:right w:val="single" w:color="auto" w:sz="4" w:space="0"/>
            </w:tcBorders>
            <w:shd w:val="clear" w:color="D9E1F2" w:fill="FFFFFF"/>
            <w:vAlign w:val="center"/>
            <w:hideMark/>
          </w:tcPr>
          <w:p w:rsidRPr="006F6D49" w:rsidR="00DC3C21" w:rsidP="00AD0DF1" w:rsidRDefault="00DC3C21" w14:paraId="34F375AF"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single" w:color="auto" w:sz="8" w:space="0"/>
              <w:right w:val="single" w:color="auto" w:sz="4" w:space="0"/>
            </w:tcBorders>
            <w:shd w:val="clear" w:color="D9E1F2" w:fill="FFFFFF"/>
            <w:vAlign w:val="center"/>
            <w:hideMark/>
          </w:tcPr>
          <w:p w:rsidRPr="006F6D49" w:rsidR="00DC3C21" w:rsidP="00AD0DF1" w:rsidRDefault="00DC3C21" w14:paraId="7AF69C5A"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single" w:color="auto" w:sz="8" w:space="0"/>
              <w:right w:val="single" w:color="auto" w:sz="4" w:space="0"/>
            </w:tcBorders>
            <w:shd w:val="clear" w:color="D9E1F2" w:fill="FFFFFF"/>
            <w:vAlign w:val="center"/>
            <w:hideMark/>
          </w:tcPr>
          <w:p w:rsidRPr="006F6D49" w:rsidR="00DC3C21" w:rsidP="00AD0DF1" w:rsidRDefault="00DC3C21" w14:paraId="61D92A78"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single" w:color="auto" w:sz="8" w:space="0"/>
              <w:right w:val="single" w:color="auto" w:sz="4" w:space="0"/>
            </w:tcBorders>
            <w:shd w:val="clear" w:color="D9E1F2" w:fill="FFFFFF"/>
            <w:vAlign w:val="center"/>
            <w:hideMark/>
          </w:tcPr>
          <w:p w:rsidRPr="006F6D49" w:rsidR="00DC3C21" w:rsidP="00AD0DF1" w:rsidRDefault="00DC3C21" w14:paraId="633F2E82"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single" w:color="auto" w:sz="8" w:space="0"/>
              <w:right w:val="single" w:color="auto" w:sz="4" w:space="0"/>
            </w:tcBorders>
            <w:shd w:val="clear" w:color="D9E1F2" w:fill="FFFFFF"/>
            <w:vAlign w:val="center"/>
            <w:hideMark/>
          </w:tcPr>
          <w:p w:rsidRPr="006F6D49" w:rsidR="00DC3C21" w:rsidP="00AD0DF1" w:rsidRDefault="00DC3C21" w14:paraId="09E8272B"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single" w:color="auto" w:sz="8" w:space="0"/>
              <w:right w:val="single" w:color="auto" w:sz="4" w:space="0"/>
            </w:tcBorders>
            <w:shd w:val="clear" w:color="D9E1F2" w:fill="FFFFFF"/>
            <w:vAlign w:val="center"/>
            <w:hideMark/>
          </w:tcPr>
          <w:p w:rsidRPr="006F6D49" w:rsidR="00DC3C21" w:rsidP="00AD0DF1" w:rsidRDefault="00DC3C21" w14:paraId="2A334C5A"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single" w:color="auto" w:sz="8" w:space="0"/>
              <w:right w:val="single" w:color="auto" w:sz="4" w:space="0"/>
            </w:tcBorders>
            <w:shd w:val="clear" w:color="D9E1F2" w:fill="FFFFFF"/>
            <w:vAlign w:val="center"/>
            <w:hideMark/>
          </w:tcPr>
          <w:p w:rsidRPr="006F6D49" w:rsidR="00DC3C21" w:rsidP="00AD0DF1" w:rsidRDefault="00DC3C21" w14:paraId="0D04E739"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single" w:color="auto" w:sz="8" w:space="0"/>
              <w:right w:val="single" w:color="auto" w:sz="4" w:space="0"/>
            </w:tcBorders>
            <w:shd w:val="clear" w:color="D9E1F2" w:fill="FFFFFF"/>
            <w:vAlign w:val="center"/>
            <w:hideMark/>
          </w:tcPr>
          <w:p w:rsidRPr="006F6D49" w:rsidR="00DC3C21" w:rsidP="00AD0DF1" w:rsidRDefault="00DC3C21" w14:paraId="102736F9"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single" w:color="auto" w:sz="8" w:space="0"/>
              <w:right w:val="single" w:color="auto" w:sz="4" w:space="0"/>
            </w:tcBorders>
            <w:shd w:val="clear" w:color="D9E1F2" w:fill="FFFFFF"/>
            <w:vAlign w:val="center"/>
            <w:hideMark/>
          </w:tcPr>
          <w:p w:rsidRPr="006F6D49" w:rsidR="00DC3C21" w:rsidP="00AD0DF1" w:rsidRDefault="00DC3C21" w14:paraId="4B74A9F3"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single" w:color="auto" w:sz="8" w:space="0"/>
              <w:right w:val="single" w:color="auto" w:sz="4" w:space="0"/>
            </w:tcBorders>
            <w:shd w:val="clear" w:color="D9E1F2" w:fill="FFFFFF"/>
            <w:vAlign w:val="center"/>
            <w:hideMark/>
          </w:tcPr>
          <w:p w:rsidRPr="006F6D49" w:rsidR="00DC3C21" w:rsidP="00AD0DF1" w:rsidRDefault="00DC3C21" w14:paraId="55A8B1A8"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single" w:color="auto" w:sz="8" w:space="0"/>
              <w:right w:val="single" w:color="auto" w:sz="4" w:space="0"/>
            </w:tcBorders>
            <w:shd w:val="clear" w:color="D9E1F2" w:fill="FFFFFF"/>
            <w:vAlign w:val="center"/>
            <w:hideMark/>
          </w:tcPr>
          <w:p w:rsidRPr="006F6D49" w:rsidR="00DC3C21" w:rsidP="00AD0DF1" w:rsidRDefault="00DC3C21" w14:paraId="43B466D4"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single" w:color="auto" w:sz="8" w:space="0"/>
              <w:right w:val="single" w:color="auto" w:sz="4" w:space="0"/>
            </w:tcBorders>
            <w:shd w:val="clear" w:color="D9E1F2" w:fill="FFFFFF"/>
            <w:vAlign w:val="center"/>
            <w:hideMark/>
          </w:tcPr>
          <w:p w:rsidRPr="006F6D49" w:rsidR="00DC3C21" w:rsidP="00AD0DF1" w:rsidRDefault="00DC3C21" w14:paraId="7AD9A2F6"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236" w:type="dxa"/>
            <w:tcBorders>
              <w:right w:val="single" w:color="auto" w:sz="4" w:space="0"/>
            </w:tcBorders>
            <w:vAlign w:val="center"/>
            <w:hideMark/>
          </w:tcPr>
          <w:p w:rsidRPr="006F6D49" w:rsidR="00DC3C21" w:rsidP="00AD0DF1" w:rsidRDefault="00DC3C21" w14:paraId="0A4DB04E" w14:textId="77777777">
            <w:pPr>
              <w:spacing w:line="240" w:lineRule="auto"/>
              <w:rPr>
                <w:rFonts w:ascii="Times New Roman" w:hAnsi="Times New Roman" w:eastAsia="Times New Roman" w:cs="Times New Roman"/>
                <w:sz w:val="20"/>
                <w:szCs w:val="20"/>
                <w:lang w:eastAsia="en-GB"/>
              </w:rPr>
            </w:pPr>
          </w:p>
        </w:tc>
      </w:tr>
      <w:tr w:rsidRPr="006F6D49" w:rsidR="00DC3C21" w:rsidTr="00AD0DF1" w14:paraId="2EEA82E5" w14:textId="77777777">
        <w:trPr>
          <w:trHeight w:val="290"/>
        </w:trPr>
        <w:tc>
          <w:tcPr>
            <w:tcW w:w="721" w:type="dxa"/>
            <w:vMerge w:val="restart"/>
            <w:tcBorders>
              <w:top w:val="nil"/>
              <w:left w:val="single" w:color="auto" w:sz="4" w:space="0"/>
              <w:bottom w:val="single" w:color="000000" w:sz="8" w:space="0"/>
              <w:right w:val="single" w:color="auto" w:sz="4" w:space="0"/>
            </w:tcBorders>
            <w:shd w:val="clear" w:color="000000" w:fill="FFFFFF"/>
            <w:hideMark/>
          </w:tcPr>
          <w:p w:rsidRPr="006F6D49" w:rsidR="00DC3C21" w:rsidP="00AD0DF1" w:rsidRDefault="00DC3C21" w14:paraId="54A618DA" w14:textId="77777777">
            <w:pPr>
              <w:spacing w:line="240" w:lineRule="auto"/>
              <w:rPr>
                <w:rFonts w:eastAsia="Times New Roman" w:asciiTheme="minorHAnsi" w:hAnsiTheme="minorHAnsi" w:cstheme="minorHAnsi"/>
                <w:sz w:val="18"/>
                <w:szCs w:val="18"/>
                <w:lang w:eastAsia="en-GB"/>
              </w:rPr>
            </w:pPr>
            <w:r w:rsidRPr="006F6D49">
              <w:rPr>
                <w:rFonts w:eastAsia="Times New Roman" w:asciiTheme="minorHAnsi" w:hAnsiTheme="minorHAnsi" w:cstheme="minorHAnsi"/>
                <w:sz w:val="18"/>
                <w:szCs w:val="18"/>
                <w:lang w:eastAsia="en-GB"/>
              </w:rPr>
              <w:t>FVK13</w:t>
            </w:r>
          </w:p>
        </w:tc>
        <w:tc>
          <w:tcPr>
            <w:tcW w:w="954" w:type="dxa"/>
            <w:vMerge w:val="restart"/>
            <w:tcBorders>
              <w:top w:val="nil"/>
              <w:left w:val="single" w:color="auto" w:sz="4" w:space="0"/>
              <w:bottom w:val="single" w:color="000000" w:sz="8" w:space="0"/>
              <w:right w:val="single" w:color="auto" w:sz="4" w:space="0"/>
            </w:tcBorders>
            <w:shd w:val="clear" w:color="000000" w:fill="FFFFFF"/>
            <w:hideMark/>
          </w:tcPr>
          <w:p w:rsidRPr="006F6D49" w:rsidR="00DC3C21" w:rsidP="00AD0DF1" w:rsidRDefault="00DC3C21" w14:paraId="03145192" w14:textId="77777777">
            <w:pPr>
              <w:spacing w:line="240" w:lineRule="auto"/>
              <w:rPr>
                <w:rFonts w:eastAsia="Times New Roman" w:asciiTheme="minorHAnsi" w:hAnsiTheme="minorHAnsi" w:cstheme="minorHAnsi"/>
                <w:sz w:val="18"/>
                <w:szCs w:val="18"/>
                <w:lang w:eastAsia="en-GB"/>
              </w:rPr>
            </w:pPr>
            <w:r w:rsidRPr="006F6D49">
              <w:rPr>
                <w:rFonts w:eastAsia="Times New Roman" w:asciiTheme="minorHAnsi" w:hAnsiTheme="minorHAnsi" w:cstheme="minorHAnsi"/>
                <w:sz w:val="18"/>
                <w:szCs w:val="18"/>
                <w:lang w:eastAsia="en-GB"/>
              </w:rPr>
              <w:t>Boots</w:t>
            </w:r>
          </w:p>
        </w:tc>
        <w:tc>
          <w:tcPr>
            <w:tcW w:w="1134" w:type="dxa"/>
            <w:vMerge w:val="restart"/>
            <w:tcBorders>
              <w:top w:val="nil"/>
              <w:left w:val="single" w:color="auto" w:sz="4" w:space="0"/>
              <w:bottom w:val="single" w:color="000000" w:sz="8" w:space="0"/>
              <w:right w:val="single" w:color="auto" w:sz="4" w:space="0"/>
            </w:tcBorders>
            <w:shd w:val="clear" w:color="000000" w:fill="FFFFFF"/>
            <w:hideMark/>
          </w:tcPr>
          <w:p w:rsidRPr="006F6D49" w:rsidR="00DC3C21" w:rsidP="00AD0DF1" w:rsidRDefault="00DC3C21" w14:paraId="3D89F082" w14:textId="77777777">
            <w:pPr>
              <w:spacing w:line="240" w:lineRule="auto"/>
              <w:rPr>
                <w:rFonts w:eastAsia="Times New Roman" w:asciiTheme="minorHAnsi" w:hAnsiTheme="minorHAnsi" w:cstheme="minorHAnsi"/>
                <w:sz w:val="18"/>
                <w:szCs w:val="18"/>
                <w:lang w:eastAsia="en-GB"/>
              </w:rPr>
            </w:pPr>
            <w:r w:rsidRPr="006F6D49">
              <w:rPr>
                <w:rFonts w:eastAsia="Times New Roman" w:asciiTheme="minorHAnsi" w:hAnsiTheme="minorHAnsi" w:cstheme="minorHAnsi"/>
                <w:sz w:val="18"/>
                <w:szCs w:val="18"/>
                <w:lang w:eastAsia="en-GB"/>
              </w:rPr>
              <w:t>223 High Street</w:t>
            </w:r>
          </w:p>
        </w:tc>
        <w:tc>
          <w:tcPr>
            <w:tcW w:w="1014" w:type="dxa"/>
            <w:vMerge w:val="restart"/>
            <w:tcBorders>
              <w:top w:val="nil"/>
              <w:left w:val="single" w:color="auto" w:sz="4" w:space="0"/>
              <w:bottom w:val="single" w:color="000000" w:sz="8" w:space="0"/>
              <w:right w:val="single" w:color="auto" w:sz="4" w:space="0"/>
            </w:tcBorders>
            <w:shd w:val="clear" w:color="000000" w:fill="FFFFFF"/>
            <w:hideMark/>
          </w:tcPr>
          <w:p w:rsidRPr="006F6D49" w:rsidR="00DC3C21" w:rsidP="00AD0DF1" w:rsidRDefault="00DC3C21" w14:paraId="6FDC73FB" w14:textId="77777777">
            <w:pPr>
              <w:spacing w:line="240" w:lineRule="auto"/>
              <w:rPr>
                <w:rFonts w:eastAsia="Times New Roman" w:asciiTheme="minorHAnsi" w:hAnsiTheme="minorHAnsi" w:cstheme="minorHAnsi"/>
                <w:sz w:val="18"/>
                <w:szCs w:val="18"/>
                <w:lang w:eastAsia="en-GB"/>
              </w:rPr>
            </w:pPr>
            <w:r w:rsidRPr="006F6D49">
              <w:rPr>
                <w:rFonts w:eastAsia="Times New Roman" w:asciiTheme="minorHAnsi" w:hAnsiTheme="minorHAnsi" w:cstheme="minorHAnsi"/>
                <w:sz w:val="18"/>
                <w:szCs w:val="18"/>
                <w:lang w:eastAsia="en-GB"/>
              </w:rPr>
              <w:t>Epping</w:t>
            </w:r>
          </w:p>
        </w:tc>
        <w:tc>
          <w:tcPr>
            <w:tcW w:w="850" w:type="dxa"/>
            <w:vMerge w:val="restart"/>
            <w:tcBorders>
              <w:top w:val="nil"/>
              <w:left w:val="single" w:color="auto" w:sz="4" w:space="0"/>
              <w:bottom w:val="single" w:color="000000" w:sz="8" w:space="0"/>
              <w:right w:val="single" w:color="auto" w:sz="4" w:space="0"/>
            </w:tcBorders>
            <w:shd w:val="clear" w:color="000000" w:fill="FFFFFF"/>
            <w:hideMark/>
          </w:tcPr>
          <w:p w:rsidRPr="006F6D49" w:rsidR="00DC3C21" w:rsidP="00AD0DF1" w:rsidRDefault="00DC3C21" w14:paraId="775A6355" w14:textId="77777777">
            <w:pPr>
              <w:spacing w:line="240" w:lineRule="auto"/>
              <w:rPr>
                <w:rFonts w:eastAsia="Times New Roman" w:asciiTheme="minorHAnsi" w:hAnsiTheme="minorHAnsi" w:cstheme="minorHAnsi"/>
                <w:sz w:val="18"/>
                <w:szCs w:val="18"/>
                <w:lang w:eastAsia="en-GB"/>
              </w:rPr>
            </w:pPr>
            <w:r w:rsidRPr="006F6D49">
              <w:rPr>
                <w:rFonts w:eastAsia="Times New Roman" w:asciiTheme="minorHAnsi" w:hAnsiTheme="minorHAnsi" w:cstheme="minorHAnsi"/>
                <w:sz w:val="18"/>
                <w:szCs w:val="18"/>
                <w:lang w:eastAsia="en-GB"/>
              </w:rPr>
              <w:t>CM16 4BL</w:t>
            </w:r>
          </w:p>
        </w:tc>
        <w:tc>
          <w:tcPr>
            <w:tcW w:w="1276" w:type="dxa"/>
            <w:tcBorders>
              <w:top w:val="nil"/>
              <w:left w:val="nil"/>
              <w:bottom w:val="nil"/>
              <w:right w:val="nil"/>
            </w:tcBorders>
            <w:shd w:val="clear" w:color="000000" w:fill="FFFFFF"/>
            <w:hideMark/>
          </w:tcPr>
          <w:p w:rsidRPr="006F6D49" w:rsidR="00DC3C21" w:rsidP="00AD0DF1" w:rsidRDefault="00DC3C21" w14:paraId="61A1BD85" w14:textId="77777777">
            <w:pPr>
              <w:spacing w:line="240" w:lineRule="auto"/>
              <w:jc w:val="center"/>
              <w:rPr>
                <w:rFonts w:eastAsia="Times New Roman" w:asciiTheme="minorHAnsi" w:hAnsiTheme="minorHAnsi" w:cstheme="minorHAnsi"/>
                <w:b/>
                <w:bCs/>
                <w:sz w:val="18"/>
                <w:szCs w:val="18"/>
                <w:lang w:eastAsia="en-GB"/>
              </w:rPr>
            </w:pPr>
            <w:r>
              <w:rPr>
                <w:rFonts w:eastAsia="Times New Roman" w:asciiTheme="minorHAnsi" w:hAnsiTheme="minorHAnsi" w:cstheme="minorHAnsi"/>
                <w:b/>
                <w:bCs/>
                <w:sz w:val="18"/>
                <w:szCs w:val="18"/>
                <w:lang w:eastAsia="en-GB"/>
              </w:rPr>
              <w:t>9</w:t>
            </w:r>
            <w:r w:rsidRPr="006F6D49">
              <w:rPr>
                <w:rFonts w:eastAsia="Times New Roman" w:asciiTheme="minorHAnsi" w:hAnsiTheme="minorHAnsi" w:cstheme="minorHAnsi"/>
                <w:b/>
                <w:bCs/>
                <w:sz w:val="18"/>
                <w:szCs w:val="18"/>
                <w:lang w:eastAsia="en-GB"/>
              </w:rPr>
              <w:t>.00- 17.</w:t>
            </w:r>
            <w:r>
              <w:rPr>
                <w:rFonts w:eastAsia="Times New Roman" w:asciiTheme="minorHAnsi" w:hAnsiTheme="minorHAnsi" w:cstheme="minorHAnsi"/>
                <w:b/>
                <w:bCs/>
                <w:sz w:val="18"/>
                <w:szCs w:val="18"/>
                <w:lang w:eastAsia="en-GB"/>
              </w:rPr>
              <w:t>3</w:t>
            </w:r>
            <w:r w:rsidRPr="006F6D49">
              <w:rPr>
                <w:rFonts w:eastAsia="Times New Roman" w:asciiTheme="minorHAnsi" w:hAnsiTheme="minorHAnsi" w:cstheme="minorHAnsi"/>
                <w:b/>
                <w:bCs/>
                <w:sz w:val="18"/>
                <w:szCs w:val="18"/>
                <w:lang w:eastAsia="en-GB"/>
              </w:rPr>
              <w:t>0</w:t>
            </w:r>
          </w:p>
        </w:tc>
        <w:tc>
          <w:tcPr>
            <w:tcW w:w="1276" w:type="dxa"/>
            <w:tcBorders>
              <w:top w:val="nil"/>
              <w:left w:val="single" w:color="auto" w:sz="4" w:space="0"/>
              <w:bottom w:val="nil"/>
              <w:right w:val="single" w:color="auto" w:sz="4" w:space="0"/>
            </w:tcBorders>
            <w:shd w:val="clear" w:color="000000" w:fill="FFFFFF"/>
            <w:noWrap/>
            <w:vAlign w:val="bottom"/>
            <w:hideMark/>
          </w:tcPr>
          <w:p w:rsidRPr="006F6D49" w:rsidR="00DC3C21" w:rsidP="00AD0DF1" w:rsidRDefault="00DC3C21" w14:paraId="14F08B15" w14:textId="77777777">
            <w:pPr>
              <w:spacing w:line="240" w:lineRule="auto"/>
              <w:jc w:val="center"/>
              <w:rPr>
                <w:rFonts w:eastAsia="Times New Roman" w:asciiTheme="minorHAnsi" w:hAnsiTheme="minorHAnsi" w:cstheme="minorHAnsi"/>
                <w:b/>
                <w:bCs/>
                <w:sz w:val="18"/>
                <w:szCs w:val="18"/>
                <w:lang w:eastAsia="en-GB"/>
              </w:rPr>
            </w:pPr>
            <w:r>
              <w:rPr>
                <w:rFonts w:eastAsia="Times New Roman" w:asciiTheme="minorHAnsi" w:hAnsiTheme="minorHAnsi" w:cstheme="minorHAnsi"/>
                <w:b/>
                <w:bCs/>
                <w:sz w:val="18"/>
                <w:szCs w:val="18"/>
                <w:lang w:eastAsia="en-GB"/>
              </w:rPr>
              <w:t>9</w:t>
            </w:r>
            <w:r w:rsidRPr="006F6D49">
              <w:rPr>
                <w:rFonts w:eastAsia="Times New Roman" w:asciiTheme="minorHAnsi" w:hAnsiTheme="minorHAnsi" w:cstheme="minorHAnsi"/>
                <w:b/>
                <w:bCs/>
                <w:sz w:val="18"/>
                <w:szCs w:val="18"/>
                <w:lang w:eastAsia="en-GB"/>
              </w:rPr>
              <w:t>.00 - 1</w:t>
            </w:r>
            <w:r>
              <w:rPr>
                <w:rFonts w:eastAsia="Times New Roman" w:asciiTheme="minorHAnsi" w:hAnsiTheme="minorHAnsi" w:cstheme="minorHAnsi"/>
                <w:b/>
                <w:bCs/>
                <w:sz w:val="18"/>
                <w:szCs w:val="18"/>
                <w:lang w:eastAsia="en-GB"/>
              </w:rPr>
              <w:t>7</w:t>
            </w:r>
            <w:r w:rsidRPr="006F6D49">
              <w:rPr>
                <w:rFonts w:eastAsia="Times New Roman" w:asciiTheme="minorHAnsi" w:hAnsiTheme="minorHAnsi" w:cstheme="minorHAnsi"/>
                <w:b/>
                <w:bCs/>
                <w:sz w:val="18"/>
                <w:szCs w:val="18"/>
                <w:lang w:eastAsia="en-GB"/>
              </w:rPr>
              <w:t>.</w:t>
            </w:r>
            <w:r>
              <w:rPr>
                <w:rFonts w:eastAsia="Times New Roman" w:asciiTheme="minorHAnsi" w:hAnsiTheme="minorHAnsi" w:cstheme="minorHAnsi"/>
                <w:b/>
                <w:bCs/>
                <w:sz w:val="18"/>
                <w:szCs w:val="18"/>
                <w:lang w:eastAsia="en-GB"/>
              </w:rPr>
              <w:t>3</w:t>
            </w:r>
            <w:r w:rsidRPr="006F6D49">
              <w:rPr>
                <w:rFonts w:eastAsia="Times New Roman" w:asciiTheme="minorHAnsi" w:hAnsiTheme="minorHAnsi" w:cstheme="minorHAnsi"/>
                <w:b/>
                <w:bCs/>
                <w:sz w:val="18"/>
                <w:szCs w:val="18"/>
                <w:lang w:eastAsia="en-GB"/>
              </w:rPr>
              <w:t>0</w:t>
            </w:r>
          </w:p>
        </w:tc>
        <w:tc>
          <w:tcPr>
            <w:tcW w:w="1111" w:type="dxa"/>
            <w:tcBorders>
              <w:top w:val="nil"/>
              <w:left w:val="nil"/>
              <w:bottom w:val="nil"/>
              <w:right w:val="single" w:color="auto" w:sz="4" w:space="0"/>
            </w:tcBorders>
            <w:shd w:val="clear" w:color="000000" w:fill="FFFFFF"/>
            <w:hideMark/>
          </w:tcPr>
          <w:p w:rsidRPr="006F6D49" w:rsidR="00DC3C21" w:rsidP="00AD0DF1" w:rsidRDefault="00DC3C21" w14:paraId="6B147074" w14:textId="77777777">
            <w:pPr>
              <w:spacing w:line="240" w:lineRule="auto"/>
              <w:jc w:val="center"/>
              <w:rPr>
                <w:rFonts w:eastAsia="Times New Roman" w:asciiTheme="minorHAnsi" w:hAnsiTheme="minorHAnsi" w:cstheme="minorHAnsi"/>
                <w:sz w:val="18"/>
                <w:szCs w:val="18"/>
                <w:lang w:eastAsia="en-GB"/>
              </w:rPr>
            </w:pPr>
            <w:r w:rsidRPr="006F6D49">
              <w:rPr>
                <w:rFonts w:eastAsia="Times New Roman" w:asciiTheme="minorHAnsi" w:hAnsiTheme="minorHAnsi" w:cstheme="minorHAnsi"/>
                <w:sz w:val="18"/>
                <w:szCs w:val="18"/>
                <w:lang w:eastAsia="en-GB"/>
              </w:rPr>
              <w:t> </w:t>
            </w:r>
          </w:p>
        </w:tc>
        <w:tc>
          <w:tcPr>
            <w:tcW w:w="415" w:type="dxa"/>
            <w:vMerge w:val="restart"/>
            <w:tcBorders>
              <w:top w:val="single" w:color="auto" w:sz="4" w:space="0"/>
              <w:left w:val="single" w:color="auto" w:sz="4" w:space="0"/>
              <w:bottom w:val="single" w:color="auto" w:sz="4" w:space="0"/>
              <w:right w:val="single" w:color="auto" w:sz="4" w:space="0"/>
            </w:tcBorders>
            <w:shd w:val="clear" w:color="000000" w:fill="FFFFFF"/>
            <w:noWrap/>
            <w:vAlign w:val="center"/>
            <w:hideMark/>
          </w:tcPr>
          <w:p w:rsidRPr="006F6D49" w:rsidR="00DC3C21" w:rsidP="00AD0DF1" w:rsidRDefault="00DC3C21" w14:paraId="0A2B0B74" w14:textId="77777777">
            <w:pPr>
              <w:spacing w:line="240" w:lineRule="auto"/>
              <w:jc w:val="center"/>
              <w:rPr>
                <w:rFonts w:ascii="Calibri" w:hAnsi="Calibri" w:eastAsia="Times New Roman" w:cs="Calibri"/>
                <w:color w:val="000000"/>
                <w:sz w:val="22"/>
                <w:lang w:eastAsia="en-GB"/>
              </w:rPr>
            </w:pPr>
            <w:r w:rsidRPr="006F6D49">
              <w:rPr>
                <w:rFonts w:ascii="Segoe UI Symbol" w:hAnsi="Segoe UI Symbol" w:eastAsia="Times New Roman" w:cs="Segoe UI Symbol"/>
                <w:color w:val="000000"/>
                <w:sz w:val="22"/>
                <w:lang w:eastAsia="en-GB"/>
              </w:rPr>
              <w:t>✓</w:t>
            </w:r>
          </w:p>
        </w:tc>
        <w:tc>
          <w:tcPr>
            <w:tcW w:w="415" w:type="dxa"/>
            <w:vMerge w:val="restart"/>
            <w:tcBorders>
              <w:top w:val="single" w:color="auto" w:sz="4" w:space="0"/>
              <w:left w:val="single" w:color="auto" w:sz="4" w:space="0"/>
              <w:bottom w:val="single" w:color="auto" w:sz="4" w:space="0"/>
              <w:right w:val="single" w:color="auto" w:sz="4" w:space="0"/>
            </w:tcBorders>
            <w:shd w:val="clear" w:color="000000" w:fill="FFFFFF"/>
            <w:noWrap/>
            <w:vAlign w:val="center"/>
            <w:hideMark/>
          </w:tcPr>
          <w:p w:rsidRPr="006F6D49" w:rsidR="00DC3C21" w:rsidP="00AD0DF1" w:rsidRDefault="00DC3C21" w14:paraId="3063179D" w14:textId="77777777">
            <w:pPr>
              <w:spacing w:line="240" w:lineRule="auto"/>
              <w:jc w:val="center"/>
              <w:rPr>
                <w:rFonts w:ascii="Calibri" w:hAnsi="Calibri" w:eastAsia="Times New Roman" w:cs="Calibri"/>
                <w:color w:val="000000"/>
                <w:sz w:val="22"/>
                <w:lang w:eastAsia="en-GB"/>
              </w:rPr>
            </w:pPr>
            <w:r w:rsidRPr="006F6D49">
              <w:rPr>
                <w:rFonts w:ascii="Calibri" w:hAnsi="Calibri" w:eastAsia="Times New Roman" w:cs="Calibri"/>
                <w:color w:val="000000"/>
                <w:sz w:val="22"/>
                <w:lang w:eastAsia="en-GB"/>
              </w:rPr>
              <w:t> </w:t>
            </w:r>
          </w:p>
        </w:tc>
        <w:tc>
          <w:tcPr>
            <w:tcW w:w="415" w:type="dxa"/>
            <w:vMerge w:val="restart"/>
            <w:tcBorders>
              <w:top w:val="single" w:color="auto" w:sz="4" w:space="0"/>
              <w:left w:val="single" w:color="auto" w:sz="4" w:space="0"/>
              <w:bottom w:val="single" w:color="auto" w:sz="4" w:space="0"/>
              <w:right w:val="single" w:color="auto" w:sz="4" w:space="0"/>
            </w:tcBorders>
            <w:shd w:val="clear" w:color="000000" w:fill="FFFFFF"/>
            <w:noWrap/>
            <w:vAlign w:val="center"/>
            <w:hideMark/>
          </w:tcPr>
          <w:p w:rsidRPr="006F6D49" w:rsidR="00DC3C21" w:rsidP="00AD0DF1" w:rsidRDefault="00DC3C21" w14:paraId="648DBDE5" w14:textId="77777777">
            <w:pPr>
              <w:spacing w:line="240" w:lineRule="auto"/>
              <w:jc w:val="center"/>
              <w:rPr>
                <w:rFonts w:ascii="Calibri" w:hAnsi="Calibri" w:eastAsia="Times New Roman" w:cs="Calibri"/>
                <w:color w:val="000000"/>
                <w:sz w:val="22"/>
                <w:lang w:eastAsia="en-GB"/>
              </w:rPr>
            </w:pPr>
            <w:r w:rsidRPr="006F6D49">
              <w:rPr>
                <w:rFonts w:ascii="Calibri" w:hAnsi="Calibri" w:eastAsia="Times New Roman" w:cs="Calibri"/>
                <w:color w:val="000000"/>
                <w:sz w:val="22"/>
                <w:lang w:eastAsia="en-GB"/>
              </w:rPr>
              <w:t> </w:t>
            </w:r>
          </w:p>
        </w:tc>
        <w:tc>
          <w:tcPr>
            <w:tcW w:w="415" w:type="dxa"/>
            <w:vMerge w:val="restart"/>
            <w:tcBorders>
              <w:top w:val="single" w:color="auto" w:sz="4" w:space="0"/>
              <w:left w:val="single" w:color="auto" w:sz="4" w:space="0"/>
              <w:bottom w:val="single" w:color="auto" w:sz="4" w:space="0"/>
              <w:right w:val="single" w:color="auto" w:sz="4" w:space="0"/>
            </w:tcBorders>
            <w:shd w:val="clear" w:color="000000" w:fill="FFFFFF"/>
            <w:noWrap/>
            <w:vAlign w:val="center"/>
            <w:hideMark/>
          </w:tcPr>
          <w:p w:rsidRPr="006F6D49" w:rsidR="00DC3C21" w:rsidP="00AD0DF1" w:rsidRDefault="00DC3C21" w14:paraId="2CBAEE8E" w14:textId="77777777">
            <w:pPr>
              <w:spacing w:line="240" w:lineRule="auto"/>
              <w:jc w:val="center"/>
              <w:rPr>
                <w:rFonts w:ascii="Calibri" w:hAnsi="Calibri" w:eastAsia="Times New Roman" w:cs="Calibri"/>
                <w:color w:val="000000"/>
                <w:sz w:val="22"/>
                <w:lang w:eastAsia="en-GB"/>
              </w:rPr>
            </w:pPr>
            <w:r w:rsidRPr="006F6D49">
              <w:rPr>
                <w:rFonts w:ascii="Calibri" w:hAnsi="Calibri" w:eastAsia="Times New Roman" w:cs="Calibri"/>
                <w:color w:val="000000"/>
                <w:sz w:val="22"/>
                <w:lang w:eastAsia="en-GB"/>
              </w:rPr>
              <w:t> </w:t>
            </w:r>
          </w:p>
        </w:tc>
        <w:tc>
          <w:tcPr>
            <w:tcW w:w="415" w:type="dxa"/>
            <w:vMerge w:val="restart"/>
            <w:tcBorders>
              <w:top w:val="single" w:color="auto" w:sz="4" w:space="0"/>
              <w:left w:val="single" w:color="auto" w:sz="4" w:space="0"/>
              <w:bottom w:val="single" w:color="auto" w:sz="4" w:space="0"/>
              <w:right w:val="single" w:color="auto" w:sz="4" w:space="0"/>
            </w:tcBorders>
            <w:shd w:val="clear" w:color="000000" w:fill="FFFFFF"/>
            <w:noWrap/>
            <w:vAlign w:val="center"/>
            <w:hideMark/>
          </w:tcPr>
          <w:p w:rsidRPr="006F6D49" w:rsidR="00DC3C21" w:rsidP="00AD0DF1" w:rsidRDefault="00DC3C21" w14:paraId="1A5E9ACD" w14:textId="77777777">
            <w:pPr>
              <w:spacing w:line="240" w:lineRule="auto"/>
              <w:jc w:val="center"/>
              <w:rPr>
                <w:rFonts w:ascii="Calibri" w:hAnsi="Calibri" w:eastAsia="Times New Roman" w:cs="Calibri"/>
                <w:color w:val="000000"/>
                <w:sz w:val="22"/>
                <w:lang w:eastAsia="en-GB"/>
              </w:rPr>
            </w:pPr>
            <w:r w:rsidRPr="006F6D49">
              <w:rPr>
                <w:rFonts w:ascii="Calibri" w:hAnsi="Calibri" w:eastAsia="Times New Roman" w:cs="Calibri"/>
                <w:color w:val="000000"/>
                <w:sz w:val="22"/>
                <w:lang w:eastAsia="en-GB"/>
              </w:rPr>
              <w:t> </w:t>
            </w:r>
          </w:p>
        </w:tc>
        <w:tc>
          <w:tcPr>
            <w:tcW w:w="415" w:type="dxa"/>
            <w:vMerge w:val="restart"/>
            <w:tcBorders>
              <w:top w:val="single" w:color="auto" w:sz="4" w:space="0"/>
              <w:left w:val="single" w:color="auto" w:sz="4" w:space="0"/>
              <w:bottom w:val="single" w:color="auto" w:sz="4" w:space="0"/>
              <w:right w:val="single" w:color="auto" w:sz="4" w:space="0"/>
            </w:tcBorders>
            <w:shd w:val="clear" w:color="000000" w:fill="FFFFFF"/>
            <w:noWrap/>
            <w:vAlign w:val="center"/>
            <w:hideMark/>
          </w:tcPr>
          <w:p w:rsidRPr="006F6D49" w:rsidR="00DC3C21" w:rsidP="00AD0DF1" w:rsidRDefault="00DC3C21" w14:paraId="3A655C73" w14:textId="77777777">
            <w:pPr>
              <w:spacing w:line="240" w:lineRule="auto"/>
              <w:jc w:val="center"/>
              <w:rPr>
                <w:rFonts w:ascii="Calibri" w:hAnsi="Calibri" w:eastAsia="Times New Roman" w:cs="Calibri"/>
                <w:color w:val="000000"/>
                <w:sz w:val="22"/>
                <w:lang w:eastAsia="en-GB"/>
              </w:rPr>
            </w:pPr>
            <w:r w:rsidRPr="006F6D49">
              <w:rPr>
                <w:rFonts w:ascii="Segoe UI Symbol" w:hAnsi="Segoe UI Symbol" w:eastAsia="Times New Roman" w:cs="Segoe UI Symbol"/>
                <w:color w:val="000000"/>
                <w:sz w:val="22"/>
                <w:lang w:eastAsia="en-GB"/>
              </w:rPr>
              <w:t>✓</w:t>
            </w:r>
          </w:p>
        </w:tc>
        <w:tc>
          <w:tcPr>
            <w:tcW w:w="415" w:type="dxa"/>
            <w:vMerge w:val="restart"/>
            <w:tcBorders>
              <w:top w:val="single" w:color="auto" w:sz="4" w:space="0"/>
              <w:left w:val="single" w:color="auto" w:sz="4" w:space="0"/>
              <w:bottom w:val="single" w:color="auto" w:sz="4" w:space="0"/>
              <w:right w:val="single" w:color="auto" w:sz="4" w:space="0"/>
            </w:tcBorders>
            <w:shd w:val="clear" w:color="000000" w:fill="FFFFFF"/>
            <w:noWrap/>
            <w:vAlign w:val="center"/>
            <w:hideMark/>
          </w:tcPr>
          <w:p w:rsidRPr="006F6D49" w:rsidR="00DC3C21" w:rsidP="00AD0DF1" w:rsidRDefault="00DC3C21" w14:paraId="5D988789" w14:textId="77777777">
            <w:pPr>
              <w:spacing w:line="240" w:lineRule="auto"/>
              <w:jc w:val="center"/>
              <w:rPr>
                <w:rFonts w:ascii="Calibri" w:hAnsi="Calibri" w:eastAsia="Times New Roman" w:cs="Calibri"/>
                <w:color w:val="000000"/>
                <w:sz w:val="22"/>
                <w:lang w:eastAsia="en-GB"/>
              </w:rPr>
            </w:pPr>
            <w:r w:rsidRPr="006F6D49">
              <w:rPr>
                <w:rFonts w:ascii="Calibri" w:hAnsi="Calibri" w:eastAsia="Times New Roman" w:cs="Calibri"/>
                <w:color w:val="000000"/>
                <w:sz w:val="22"/>
                <w:lang w:eastAsia="en-GB"/>
              </w:rPr>
              <w:t> </w:t>
            </w:r>
          </w:p>
        </w:tc>
        <w:tc>
          <w:tcPr>
            <w:tcW w:w="415" w:type="dxa"/>
            <w:vMerge w:val="restart"/>
            <w:tcBorders>
              <w:top w:val="single" w:color="auto" w:sz="4" w:space="0"/>
              <w:left w:val="single" w:color="auto" w:sz="4" w:space="0"/>
              <w:bottom w:val="single" w:color="auto" w:sz="4" w:space="0"/>
              <w:right w:val="single" w:color="auto" w:sz="4" w:space="0"/>
            </w:tcBorders>
            <w:shd w:val="clear" w:color="000000" w:fill="FFFFFF"/>
            <w:noWrap/>
            <w:vAlign w:val="center"/>
            <w:hideMark/>
          </w:tcPr>
          <w:p w:rsidRPr="006F6D49" w:rsidR="00DC3C21" w:rsidP="00AD0DF1" w:rsidRDefault="00DC3C21" w14:paraId="3F9471DB" w14:textId="77777777">
            <w:pPr>
              <w:spacing w:line="240" w:lineRule="auto"/>
              <w:jc w:val="center"/>
              <w:rPr>
                <w:rFonts w:ascii="Calibri" w:hAnsi="Calibri" w:eastAsia="Times New Roman" w:cs="Calibri"/>
                <w:color w:val="000000"/>
                <w:sz w:val="22"/>
                <w:lang w:eastAsia="en-GB"/>
              </w:rPr>
            </w:pPr>
            <w:r w:rsidRPr="006F6D49">
              <w:rPr>
                <w:rFonts w:ascii="Segoe UI Symbol" w:hAnsi="Segoe UI Symbol" w:eastAsia="Times New Roman" w:cs="Segoe UI Symbol"/>
                <w:color w:val="000000"/>
                <w:sz w:val="22"/>
                <w:lang w:eastAsia="en-GB"/>
              </w:rPr>
              <w:t>✓</w:t>
            </w:r>
          </w:p>
        </w:tc>
        <w:tc>
          <w:tcPr>
            <w:tcW w:w="415" w:type="dxa"/>
            <w:vMerge w:val="restart"/>
            <w:tcBorders>
              <w:top w:val="single" w:color="auto" w:sz="4" w:space="0"/>
              <w:left w:val="single" w:color="auto" w:sz="4" w:space="0"/>
              <w:bottom w:val="single" w:color="auto" w:sz="4" w:space="0"/>
              <w:right w:val="single" w:color="auto" w:sz="4" w:space="0"/>
            </w:tcBorders>
            <w:shd w:val="clear" w:color="000000" w:fill="FFFFFF"/>
            <w:noWrap/>
            <w:vAlign w:val="center"/>
            <w:hideMark/>
          </w:tcPr>
          <w:p w:rsidRPr="006F6D49" w:rsidR="00DC3C21" w:rsidP="00AD0DF1" w:rsidRDefault="00DC3C21" w14:paraId="3CE0A54B" w14:textId="77777777">
            <w:pPr>
              <w:spacing w:line="240" w:lineRule="auto"/>
              <w:jc w:val="center"/>
              <w:rPr>
                <w:rFonts w:ascii="Calibri" w:hAnsi="Calibri" w:eastAsia="Times New Roman" w:cs="Calibri"/>
                <w:color w:val="000000"/>
                <w:sz w:val="22"/>
                <w:lang w:eastAsia="en-GB"/>
              </w:rPr>
            </w:pPr>
            <w:r w:rsidRPr="006F6D49">
              <w:rPr>
                <w:rFonts w:ascii="Segoe UI Symbol" w:hAnsi="Segoe UI Symbol" w:eastAsia="Times New Roman" w:cs="Segoe UI Symbol"/>
                <w:color w:val="000000"/>
                <w:sz w:val="22"/>
                <w:lang w:eastAsia="en-GB"/>
              </w:rPr>
              <w:t>✓</w:t>
            </w:r>
          </w:p>
        </w:tc>
        <w:tc>
          <w:tcPr>
            <w:tcW w:w="415" w:type="dxa"/>
            <w:vMerge w:val="restart"/>
            <w:tcBorders>
              <w:top w:val="single" w:color="auto" w:sz="4" w:space="0"/>
              <w:left w:val="single" w:color="auto" w:sz="4" w:space="0"/>
              <w:bottom w:val="single" w:color="auto" w:sz="4" w:space="0"/>
              <w:right w:val="single" w:color="auto" w:sz="4" w:space="0"/>
            </w:tcBorders>
            <w:shd w:val="clear" w:color="000000" w:fill="FFFFFF"/>
            <w:noWrap/>
            <w:vAlign w:val="center"/>
            <w:hideMark/>
          </w:tcPr>
          <w:p w:rsidRPr="006F6D49" w:rsidR="00DC3C21" w:rsidP="00AD0DF1" w:rsidRDefault="00DC3C21" w14:paraId="1131F3B5" w14:textId="77777777">
            <w:pPr>
              <w:spacing w:line="240" w:lineRule="auto"/>
              <w:jc w:val="center"/>
              <w:rPr>
                <w:rFonts w:ascii="Calibri" w:hAnsi="Calibri" w:eastAsia="Times New Roman" w:cs="Calibri"/>
                <w:color w:val="000000"/>
                <w:sz w:val="22"/>
                <w:lang w:eastAsia="en-GB"/>
              </w:rPr>
            </w:pPr>
            <w:r w:rsidRPr="006F6D49">
              <w:rPr>
                <w:rFonts w:ascii="Calibri" w:hAnsi="Calibri" w:eastAsia="Times New Roman" w:cs="Calibri"/>
                <w:color w:val="000000"/>
                <w:sz w:val="22"/>
                <w:lang w:eastAsia="en-GB"/>
              </w:rPr>
              <w:t> </w:t>
            </w:r>
          </w:p>
        </w:tc>
        <w:tc>
          <w:tcPr>
            <w:tcW w:w="415" w:type="dxa"/>
            <w:vMerge w:val="restart"/>
            <w:tcBorders>
              <w:top w:val="single" w:color="auto" w:sz="4" w:space="0"/>
              <w:left w:val="single" w:color="auto" w:sz="4" w:space="0"/>
              <w:bottom w:val="single" w:color="auto" w:sz="4" w:space="0"/>
              <w:right w:val="single" w:color="auto" w:sz="4" w:space="0"/>
            </w:tcBorders>
            <w:shd w:val="clear" w:color="000000" w:fill="FFFFFF"/>
            <w:noWrap/>
            <w:vAlign w:val="center"/>
            <w:hideMark/>
          </w:tcPr>
          <w:p w:rsidRPr="006F6D49" w:rsidR="00DC3C21" w:rsidP="00AD0DF1" w:rsidRDefault="00DC3C21" w14:paraId="445F28D7" w14:textId="77777777">
            <w:pPr>
              <w:spacing w:line="240" w:lineRule="auto"/>
              <w:jc w:val="center"/>
              <w:rPr>
                <w:rFonts w:ascii="Calibri" w:hAnsi="Calibri" w:eastAsia="Times New Roman" w:cs="Calibri"/>
                <w:color w:val="000000"/>
                <w:sz w:val="22"/>
                <w:lang w:eastAsia="en-GB"/>
              </w:rPr>
            </w:pPr>
            <w:r w:rsidRPr="006F6D49">
              <w:rPr>
                <w:rFonts w:ascii="Calibri" w:hAnsi="Calibri" w:eastAsia="Times New Roman" w:cs="Calibri"/>
                <w:color w:val="000000"/>
                <w:sz w:val="22"/>
                <w:lang w:eastAsia="en-GB"/>
              </w:rPr>
              <w:t> </w:t>
            </w:r>
          </w:p>
        </w:tc>
        <w:tc>
          <w:tcPr>
            <w:tcW w:w="415" w:type="dxa"/>
            <w:vMerge w:val="restart"/>
            <w:tcBorders>
              <w:top w:val="single" w:color="auto" w:sz="4" w:space="0"/>
              <w:left w:val="single" w:color="auto" w:sz="4" w:space="0"/>
              <w:bottom w:val="single" w:color="auto" w:sz="4" w:space="0"/>
              <w:right w:val="single" w:color="auto" w:sz="4" w:space="0"/>
            </w:tcBorders>
            <w:shd w:val="clear" w:color="000000" w:fill="FFFFFF"/>
            <w:noWrap/>
            <w:vAlign w:val="center"/>
            <w:hideMark/>
          </w:tcPr>
          <w:p w:rsidRPr="006F6D49" w:rsidR="00DC3C21" w:rsidP="00AD0DF1" w:rsidRDefault="00DC3C21" w14:paraId="11AEA1E4" w14:textId="77777777">
            <w:pPr>
              <w:spacing w:line="240" w:lineRule="auto"/>
              <w:jc w:val="center"/>
              <w:rPr>
                <w:rFonts w:ascii="Calibri" w:hAnsi="Calibri" w:eastAsia="Times New Roman" w:cs="Calibri"/>
                <w:color w:val="000000"/>
                <w:sz w:val="22"/>
                <w:lang w:eastAsia="en-GB"/>
              </w:rPr>
            </w:pPr>
            <w:r w:rsidRPr="006F6D49">
              <w:rPr>
                <w:rFonts w:ascii="Calibri" w:hAnsi="Calibri" w:eastAsia="Times New Roman" w:cs="Calibri"/>
                <w:color w:val="000000"/>
                <w:sz w:val="22"/>
                <w:lang w:eastAsia="en-GB"/>
              </w:rPr>
              <w:t> </w:t>
            </w:r>
          </w:p>
        </w:tc>
        <w:tc>
          <w:tcPr>
            <w:tcW w:w="415" w:type="dxa"/>
            <w:vMerge w:val="restart"/>
            <w:tcBorders>
              <w:top w:val="single" w:color="auto" w:sz="4" w:space="0"/>
              <w:left w:val="single" w:color="auto" w:sz="4" w:space="0"/>
              <w:bottom w:val="single" w:color="auto" w:sz="4" w:space="0"/>
              <w:right w:val="single" w:color="auto" w:sz="4" w:space="0"/>
            </w:tcBorders>
            <w:shd w:val="clear" w:color="000000" w:fill="FFFFFF"/>
            <w:noWrap/>
            <w:vAlign w:val="center"/>
            <w:hideMark/>
          </w:tcPr>
          <w:p w:rsidRPr="006F6D49" w:rsidR="00DC3C21" w:rsidP="00AD0DF1" w:rsidRDefault="00DC3C21" w14:paraId="73855CE0" w14:textId="77777777">
            <w:pPr>
              <w:spacing w:line="240" w:lineRule="auto"/>
              <w:jc w:val="center"/>
              <w:rPr>
                <w:rFonts w:ascii="Calibri" w:hAnsi="Calibri" w:eastAsia="Times New Roman" w:cs="Calibri"/>
                <w:color w:val="000000"/>
                <w:sz w:val="22"/>
                <w:lang w:eastAsia="en-GB"/>
              </w:rPr>
            </w:pPr>
            <w:r w:rsidRPr="006F6D49">
              <w:rPr>
                <w:rFonts w:ascii="Calibri" w:hAnsi="Calibri" w:eastAsia="Times New Roman" w:cs="Calibri"/>
                <w:color w:val="000000"/>
                <w:sz w:val="22"/>
                <w:lang w:eastAsia="en-GB"/>
              </w:rPr>
              <w:t> </w:t>
            </w:r>
          </w:p>
        </w:tc>
        <w:tc>
          <w:tcPr>
            <w:tcW w:w="236" w:type="dxa"/>
            <w:tcBorders>
              <w:right w:val="single" w:color="auto" w:sz="4" w:space="0"/>
            </w:tcBorders>
            <w:vAlign w:val="center"/>
            <w:hideMark/>
          </w:tcPr>
          <w:p w:rsidRPr="006F6D49" w:rsidR="00DC3C21" w:rsidP="00AD0DF1" w:rsidRDefault="00DC3C21" w14:paraId="5E48EE4A" w14:textId="77777777">
            <w:pPr>
              <w:spacing w:line="240" w:lineRule="auto"/>
              <w:rPr>
                <w:rFonts w:ascii="Times New Roman" w:hAnsi="Times New Roman" w:eastAsia="Times New Roman" w:cs="Times New Roman"/>
                <w:sz w:val="20"/>
                <w:szCs w:val="20"/>
                <w:lang w:eastAsia="en-GB"/>
              </w:rPr>
            </w:pPr>
          </w:p>
        </w:tc>
      </w:tr>
      <w:tr w:rsidRPr="006F6D49" w:rsidR="00DC3C21" w:rsidTr="00AD0DF1" w14:paraId="3396CDF8" w14:textId="77777777">
        <w:trPr>
          <w:trHeight w:val="870"/>
        </w:trPr>
        <w:tc>
          <w:tcPr>
            <w:tcW w:w="721" w:type="dxa"/>
            <w:vMerge/>
            <w:tcBorders>
              <w:top w:val="nil"/>
              <w:left w:val="single" w:color="auto" w:sz="4" w:space="0"/>
              <w:bottom w:val="single" w:color="000000" w:sz="8" w:space="0"/>
              <w:right w:val="single" w:color="auto" w:sz="4" w:space="0"/>
            </w:tcBorders>
            <w:vAlign w:val="center"/>
            <w:hideMark/>
          </w:tcPr>
          <w:p w:rsidRPr="006F6D49" w:rsidR="00DC3C21" w:rsidP="00AD0DF1" w:rsidRDefault="00DC3C21" w14:paraId="75AC6840" w14:textId="77777777">
            <w:pPr>
              <w:spacing w:line="240" w:lineRule="auto"/>
              <w:rPr>
                <w:rFonts w:eastAsia="Times New Roman" w:asciiTheme="minorHAnsi" w:hAnsiTheme="minorHAnsi" w:cstheme="minorHAnsi"/>
                <w:sz w:val="18"/>
                <w:szCs w:val="18"/>
                <w:lang w:eastAsia="en-GB"/>
              </w:rPr>
            </w:pPr>
          </w:p>
        </w:tc>
        <w:tc>
          <w:tcPr>
            <w:tcW w:w="954" w:type="dxa"/>
            <w:vMerge/>
            <w:tcBorders>
              <w:top w:val="nil"/>
              <w:left w:val="single" w:color="auto" w:sz="4" w:space="0"/>
              <w:bottom w:val="single" w:color="000000" w:sz="8" w:space="0"/>
              <w:right w:val="single" w:color="auto" w:sz="4" w:space="0"/>
            </w:tcBorders>
            <w:vAlign w:val="center"/>
            <w:hideMark/>
          </w:tcPr>
          <w:p w:rsidRPr="006F6D49" w:rsidR="00DC3C21" w:rsidP="00AD0DF1" w:rsidRDefault="00DC3C21" w14:paraId="72285004" w14:textId="77777777">
            <w:pPr>
              <w:spacing w:line="240" w:lineRule="auto"/>
              <w:rPr>
                <w:rFonts w:eastAsia="Times New Roman" w:asciiTheme="minorHAnsi" w:hAnsiTheme="minorHAnsi" w:cstheme="minorHAnsi"/>
                <w:sz w:val="18"/>
                <w:szCs w:val="18"/>
                <w:lang w:eastAsia="en-GB"/>
              </w:rPr>
            </w:pPr>
          </w:p>
        </w:tc>
        <w:tc>
          <w:tcPr>
            <w:tcW w:w="1134" w:type="dxa"/>
            <w:vMerge/>
            <w:tcBorders>
              <w:top w:val="nil"/>
              <w:left w:val="single" w:color="auto" w:sz="4" w:space="0"/>
              <w:bottom w:val="single" w:color="000000" w:sz="8" w:space="0"/>
              <w:right w:val="single" w:color="auto" w:sz="4" w:space="0"/>
            </w:tcBorders>
            <w:vAlign w:val="center"/>
            <w:hideMark/>
          </w:tcPr>
          <w:p w:rsidRPr="006F6D49" w:rsidR="00DC3C21" w:rsidP="00AD0DF1" w:rsidRDefault="00DC3C21" w14:paraId="0F929188" w14:textId="77777777">
            <w:pPr>
              <w:spacing w:line="240" w:lineRule="auto"/>
              <w:rPr>
                <w:rFonts w:eastAsia="Times New Roman" w:asciiTheme="minorHAnsi" w:hAnsiTheme="minorHAnsi" w:cstheme="minorHAnsi"/>
                <w:sz w:val="18"/>
                <w:szCs w:val="18"/>
                <w:lang w:eastAsia="en-GB"/>
              </w:rPr>
            </w:pPr>
          </w:p>
        </w:tc>
        <w:tc>
          <w:tcPr>
            <w:tcW w:w="1014" w:type="dxa"/>
            <w:vMerge/>
            <w:tcBorders>
              <w:top w:val="nil"/>
              <w:left w:val="single" w:color="auto" w:sz="4" w:space="0"/>
              <w:bottom w:val="single" w:color="000000" w:sz="8" w:space="0"/>
              <w:right w:val="single" w:color="auto" w:sz="4" w:space="0"/>
            </w:tcBorders>
            <w:vAlign w:val="center"/>
            <w:hideMark/>
          </w:tcPr>
          <w:p w:rsidRPr="006F6D49" w:rsidR="00DC3C21" w:rsidP="00AD0DF1" w:rsidRDefault="00DC3C21" w14:paraId="04E5CD6D" w14:textId="77777777">
            <w:pPr>
              <w:spacing w:line="240" w:lineRule="auto"/>
              <w:rPr>
                <w:rFonts w:eastAsia="Times New Roman" w:asciiTheme="minorHAnsi" w:hAnsiTheme="minorHAnsi" w:cstheme="minorHAnsi"/>
                <w:sz w:val="18"/>
                <w:szCs w:val="18"/>
                <w:lang w:eastAsia="en-GB"/>
              </w:rPr>
            </w:pPr>
          </w:p>
        </w:tc>
        <w:tc>
          <w:tcPr>
            <w:tcW w:w="850" w:type="dxa"/>
            <w:vMerge/>
            <w:tcBorders>
              <w:top w:val="nil"/>
              <w:left w:val="single" w:color="auto" w:sz="4" w:space="0"/>
              <w:bottom w:val="single" w:color="000000" w:sz="8" w:space="0"/>
              <w:right w:val="single" w:color="auto" w:sz="4" w:space="0"/>
            </w:tcBorders>
            <w:vAlign w:val="center"/>
            <w:hideMark/>
          </w:tcPr>
          <w:p w:rsidRPr="006F6D49" w:rsidR="00DC3C21" w:rsidP="00AD0DF1" w:rsidRDefault="00DC3C21" w14:paraId="7F0678DB" w14:textId="77777777">
            <w:pPr>
              <w:spacing w:line="240" w:lineRule="auto"/>
              <w:rPr>
                <w:rFonts w:eastAsia="Times New Roman" w:asciiTheme="minorHAnsi" w:hAnsiTheme="minorHAnsi" w:cstheme="minorHAnsi"/>
                <w:sz w:val="18"/>
                <w:szCs w:val="18"/>
                <w:lang w:eastAsia="en-GB"/>
              </w:rPr>
            </w:pPr>
          </w:p>
        </w:tc>
        <w:tc>
          <w:tcPr>
            <w:tcW w:w="1276" w:type="dxa"/>
            <w:tcBorders>
              <w:top w:val="nil"/>
              <w:left w:val="nil"/>
              <w:bottom w:val="nil"/>
              <w:right w:val="nil"/>
            </w:tcBorders>
            <w:shd w:val="clear" w:color="000000" w:fill="FFFFFF"/>
            <w:hideMark/>
          </w:tcPr>
          <w:p w:rsidRPr="006F6D49" w:rsidR="00DC3C21" w:rsidP="00AD0DF1" w:rsidRDefault="00DC3C21" w14:paraId="3657547B" w14:textId="77777777">
            <w:pPr>
              <w:spacing w:line="240" w:lineRule="auto"/>
              <w:jc w:val="center"/>
              <w:rPr>
                <w:rFonts w:eastAsia="Times New Roman" w:asciiTheme="minorHAnsi" w:hAnsiTheme="minorHAnsi" w:cstheme="minorHAnsi"/>
                <w:i/>
                <w:iCs/>
                <w:sz w:val="18"/>
                <w:szCs w:val="18"/>
                <w:lang w:eastAsia="en-GB"/>
              </w:rPr>
            </w:pPr>
            <w:r w:rsidRPr="006F6D49">
              <w:rPr>
                <w:rFonts w:eastAsia="Times New Roman" w:asciiTheme="minorHAnsi" w:hAnsiTheme="minorHAnsi" w:cstheme="minorHAnsi"/>
                <w:i/>
                <w:iCs/>
                <w:sz w:val="18"/>
                <w:szCs w:val="18"/>
                <w:lang w:eastAsia="en-GB"/>
              </w:rPr>
              <w:t>9.00 - 10.00 &amp; 17.00- 17.30</w:t>
            </w:r>
          </w:p>
        </w:tc>
        <w:tc>
          <w:tcPr>
            <w:tcW w:w="1276" w:type="dxa"/>
            <w:tcBorders>
              <w:top w:val="nil"/>
              <w:left w:val="single" w:color="auto" w:sz="4" w:space="0"/>
              <w:bottom w:val="nil"/>
              <w:right w:val="single" w:color="auto" w:sz="4" w:space="0"/>
            </w:tcBorders>
            <w:shd w:val="clear" w:color="000000" w:fill="FFFFFF"/>
            <w:hideMark/>
          </w:tcPr>
          <w:p w:rsidRPr="006F6D49" w:rsidR="00DC3C21" w:rsidP="00AD0DF1" w:rsidRDefault="00DC3C21" w14:paraId="4F50D451" w14:textId="77777777">
            <w:pPr>
              <w:spacing w:line="240" w:lineRule="auto"/>
              <w:jc w:val="center"/>
              <w:rPr>
                <w:rFonts w:eastAsia="Times New Roman" w:asciiTheme="minorHAnsi" w:hAnsiTheme="minorHAnsi" w:cstheme="minorHAnsi"/>
                <w:i/>
                <w:iCs/>
                <w:sz w:val="18"/>
                <w:szCs w:val="18"/>
                <w:lang w:eastAsia="en-GB"/>
              </w:rPr>
            </w:pPr>
            <w:r w:rsidRPr="006F6D49">
              <w:rPr>
                <w:rFonts w:eastAsia="Times New Roman" w:asciiTheme="minorHAnsi" w:hAnsiTheme="minorHAnsi" w:cstheme="minorHAnsi"/>
                <w:i/>
                <w:iCs/>
                <w:sz w:val="18"/>
                <w:szCs w:val="18"/>
                <w:lang w:eastAsia="en-GB"/>
              </w:rPr>
              <w:t>9.00 - 10.00 &amp;    16.00 - 17.30                            Closed 14.00 - 15.00</w:t>
            </w:r>
          </w:p>
        </w:tc>
        <w:tc>
          <w:tcPr>
            <w:tcW w:w="1111" w:type="dxa"/>
            <w:tcBorders>
              <w:top w:val="nil"/>
              <w:left w:val="nil"/>
              <w:bottom w:val="nil"/>
              <w:right w:val="single" w:color="auto" w:sz="4" w:space="0"/>
            </w:tcBorders>
            <w:shd w:val="clear" w:color="000000" w:fill="FFFFFF"/>
            <w:hideMark/>
          </w:tcPr>
          <w:p w:rsidRPr="006F6D49" w:rsidR="00DC3C21" w:rsidP="00AD0DF1" w:rsidRDefault="00DC3C21" w14:paraId="6AEDF4E6" w14:textId="77777777">
            <w:pPr>
              <w:spacing w:line="240" w:lineRule="auto"/>
              <w:jc w:val="center"/>
              <w:rPr>
                <w:rFonts w:eastAsia="Times New Roman" w:asciiTheme="minorHAnsi" w:hAnsiTheme="minorHAnsi" w:cstheme="minorHAnsi"/>
                <w:sz w:val="18"/>
                <w:szCs w:val="18"/>
                <w:lang w:eastAsia="en-GB"/>
              </w:rPr>
            </w:pPr>
            <w:r w:rsidRPr="006F6D49">
              <w:rPr>
                <w:rFonts w:eastAsia="Times New Roman" w:asciiTheme="minorHAnsi" w:hAnsiTheme="minorHAnsi" w:cstheme="minorHAnsi"/>
                <w:sz w:val="18"/>
                <w:szCs w:val="18"/>
                <w:lang w:eastAsia="en-GB"/>
              </w:rPr>
              <w:t>Closed</w:t>
            </w:r>
          </w:p>
        </w:tc>
        <w:tc>
          <w:tcPr>
            <w:tcW w:w="415" w:type="dxa"/>
            <w:vMerge/>
            <w:tcBorders>
              <w:top w:val="single" w:color="auto" w:sz="4" w:space="0"/>
              <w:left w:val="single" w:color="auto" w:sz="4" w:space="0"/>
              <w:bottom w:val="single" w:color="auto" w:sz="4" w:space="0"/>
              <w:right w:val="single" w:color="auto" w:sz="4" w:space="0"/>
            </w:tcBorders>
            <w:vAlign w:val="center"/>
            <w:hideMark/>
          </w:tcPr>
          <w:p w:rsidRPr="006F6D49" w:rsidR="00DC3C21" w:rsidP="00AD0DF1" w:rsidRDefault="00DC3C21" w14:paraId="45D914B7" w14:textId="77777777">
            <w:pPr>
              <w:spacing w:line="240" w:lineRule="auto"/>
              <w:rPr>
                <w:rFonts w:ascii="Calibri" w:hAnsi="Calibri" w:eastAsia="Times New Roman" w:cs="Calibri"/>
                <w:color w:val="000000"/>
                <w:sz w:val="22"/>
                <w:lang w:eastAsia="en-GB"/>
              </w:rPr>
            </w:pPr>
          </w:p>
        </w:tc>
        <w:tc>
          <w:tcPr>
            <w:tcW w:w="415" w:type="dxa"/>
            <w:vMerge/>
            <w:tcBorders>
              <w:top w:val="single" w:color="auto" w:sz="4" w:space="0"/>
              <w:left w:val="single" w:color="auto" w:sz="4" w:space="0"/>
              <w:bottom w:val="single" w:color="auto" w:sz="4" w:space="0"/>
              <w:right w:val="single" w:color="auto" w:sz="4" w:space="0"/>
            </w:tcBorders>
            <w:vAlign w:val="center"/>
            <w:hideMark/>
          </w:tcPr>
          <w:p w:rsidRPr="006F6D49" w:rsidR="00DC3C21" w:rsidP="00AD0DF1" w:rsidRDefault="00DC3C21" w14:paraId="33FC7F62" w14:textId="77777777">
            <w:pPr>
              <w:spacing w:line="240" w:lineRule="auto"/>
              <w:rPr>
                <w:rFonts w:ascii="Calibri" w:hAnsi="Calibri" w:eastAsia="Times New Roman" w:cs="Calibri"/>
                <w:color w:val="000000"/>
                <w:sz w:val="22"/>
                <w:lang w:eastAsia="en-GB"/>
              </w:rPr>
            </w:pPr>
          </w:p>
        </w:tc>
        <w:tc>
          <w:tcPr>
            <w:tcW w:w="415" w:type="dxa"/>
            <w:vMerge/>
            <w:tcBorders>
              <w:top w:val="single" w:color="auto" w:sz="4" w:space="0"/>
              <w:left w:val="single" w:color="auto" w:sz="4" w:space="0"/>
              <w:bottom w:val="single" w:color="auto" w:sz="4" w:space="0"/>
              <w:right w:val="single" w:color="auto" w:sz="4" w:space="0"/>
            </w:tcBorders>
            <w:vAlign w:val="center"/>
            <w:hideMark/>
          </w:tcPr>
          <w:p w:rsidRPr="006F6D49" w:rsidR="00DC3C21" w:rsidP="00AD0DF1" w:rsidRDefault="00DC3C21" w14:paraId="78AF9057" w14:textId="77777777">
            <w:pPr>
              <w:spacing w:line="240" w:lineRule="auto"/>
              <w:rPr>
                <w:rFonts w:ascii="Calibri" w:hAnsi="Calibri" w:eastAsia="Times New Roman" w:cs="Calibri"/>
                <w:color w:val="000000"/>
                <w:sz w:val="22"/>
                <w:lang w:eastAsia="en-GB"/>
              </w:rPr>
            </w:pPr>
          </w:p>
        </w:tc>
        <w:tc>
          <w:tcPr>
            <w:tcW w:w="415" w:type="dxa"/>
            <w:vMerge/>
            <w:tcBorders>
              <w:top w:val="single" w:color="auto" w:sz="4" w:space="0"/>
              <w:left w:val="single" w:color="auto" w:sz="4" w:space="0"/>
              <w:bottom w:val="single" w:color="auto" w:sz="4" w:space="0"/>
              <w:right w:val="single" w:color="auto" w:sz="4" w:space="0"/>
            </w:tcBorders>
            <w:vAlign w:val="center"/>
            <w:hideMark/>
          </w:tcPr>
          <w:p w:rsidRPr="006F6D49" w:rsidR="00DC3C21" w:rsidP="00AD0DF1" w:rsidRDefault="00DC3C21" w14:paraId="02414D39" w14:textId="77777777">
            <w:pPr>
              <w:spacing w:line="240" w:lineRule="auto"/>
              <w:rPr>
                <w:rFonts w:ascii="Calibri" w:hAnsi="Calibri" w:eastAsia="Times New Roman" w:cs="Calibri"/>
                <w:color w:val="000000"/>
                <w:sz w:val="22"/>
                <w:lang w:eastAsia="en-GB"/>
              </w:rPr>
            </w:pPr>
          </w:p>
        </w:tc>
        <w:tc>
          <w:tcPr>
            <w:tcW w:w="415" w:type="dxa"/>
            <w:vMerge/>
            <w:tcBorders>
              <w:top w:val="single" w:color="auto" w:sz="4" w:space="0"/>
              <w:left w:val="single" w:color="auto" w:sz="4" w:space="0"/>
              <w:bottom w:val="single" w:color="auto" w:sz="4" w:space="0"/>
              <w:right w:val="single" w:color="auto" w:sz="4" w:space="0"/>
            </w:tcBorders>
            <w:vAlign w:val="center"/>
            <w:hideMark/>
          </w:tcPr>
          <w:p w:rsidRPr="006F6D49" w:rsidR="00DC3C21" w:rsidP="00AD0DF1" w:rsidRDefault="00DC3C21" w14:paraId="1E3C41AD" w14:textId="77777777">
            <w:pPr>
              <w:spacing w:line="240" w:lineRule="auto"/>
              <w:rPr>
                <w:rFonts w:ascii="Calibri" w:hAnsi="Calibri" w:eastAsia="Times New Roman" w:cs="Calibri"/>
                <w:color w:val="000000"/>
                <w:sz w:val="22"/>
                <w:lang w:eastAsia="en-GB"/>
              </w:rPr>
            </w:pPr>
          </w:p>
        </w:tc>
        <w:tc>
          <w:tcPr>
            <w:tcW w:w="415" w:type="dxa"/>
            <w:vMerge/>
            <w:tcBorders>
              <w:top w:val="single" w:color="auto" w:sz="4" w:space="0"/>
              <w:left w:val="single" w:color="auto" w:sz="4" w:space="0"/>
              <w:bottom w:val="single" w:color="auto" w:sz="4" w:space="0"/>
              <w:right w:val="single" w:color="auto" w:sz="4" w:space="0"/>
            </w:tcBorders>
            <w:vAlign w:val="center"/>
            <w:hideMark/>
          </w:tcPr>
          <w:p w:rsidRPr="006F6D49" w:rsidR="00DC3C21" w:rsidP="00AD0DF1" w:rsidRDefault="00DC3C21" w14:paraId="08B045A5" w14:textId="77777777">
            <w:pPr>
              <w:spacing w:line="240" w:lineRule="auto"/>
              <w:rPr>
                <w:rFonts w:ascii="Calibri" w:hAnsi="Calibri" w:eastAsia="Times New Roman" w:cs="Calibri"/>
                <w:color w:val="000000"/>
                <w:sz w:val="22"/>
                <w:lang w:eastAsia="en-GB"/>
              </w:rPr>
            </w:pPr>
          </w:p>
        </w:tc>
        <w:tc>
          <w:tcPr>
            <w:tcW w:w="415" w:type="dxa"/>
            <w:vMerge/>
            <w:tcBorders>
              <w:top w:val="single" w:color="auto" w:sz="4" w:space="0"/>
              <w:left w:val="single" w:color="auto" w:sz="4" w:space="0"/>
              <w:bottom w:val="single" w:color="auto" w:sz="4" w:space="0"/>
              <w:right w:val="single" w:color="auto" w:sz="4" w:space="0"/>
            </w:tcBorders>
            <w:vAlign w:val="center"/>
            <w:hideMark/>
          </w:tcPr>
          <w:p w:rsidRPr="006F6D49" w:rsidR="00DC3C21" w:rsidP="00AD0DF1" w:rsidRDefault="00DC3C21" w14:paraId="6D6C9378" w14:textId="77777777">
            <w:pPr>
              <w:spacing w:line="240" w:lineRule="auto"/>
              <w:rPr>
                <w:rFonts w:ascii="Calibri" w:hAnsi="Calibri" w:eastAsia="Times New Roman" w:cs="Calibri"/>
                <w:color w:val="000000"/>
                <w:sz w:val="22"/>
                <w:lang w:eastAsia="en-GB"/>
              </w:rPr>
            </w:pPr>
          </w:p>
        </w:tc>
        <w:tc>
          <w:tcPr>
            <w:tcW w:w="415" w:type="dxa"/>
            <w:vMerge/>
            <w:tcBorders>
              <w:top w:val="single" w:color="auto" w:sz="4" w:space="0"/>
              <w:left w:val="single" w:color="auto" w:sz="4" w:space="0"/>
              <w:bottom w:val="single" w:color="auto" w:sz="4" w:space="0"/>
              <w:right w:val="single" w:color="auto" w:sz="4" w:space="0"/>
            </w:tcBorders>
            <w:vAlign w:val="center"/>
            <w:hideMark/>
          </w:tcPr>
          <w:p w:rsidRPr="006F6D49" w:rsidR="00DC3C21" w:rsidP="00AD0DF1" w:rsidRDefault="00DC3C21" w14:paraId="79625C33" w14:textId="77777777">
            <w:pPr>
              <w:spacing w:line="240" w:lineRule="auto"/>
              <w:rPr>
                <w:rFonts w:ascii="Calibri" w:hAnsi="Calibri" w:eastAsia="Times New Roman" w:cs="Calibri"/>
                <w:color w:val="000000"/>
                <w:sz w:val="22"/>
                <w:lang w:eastAsia="en-GB"/>
              </w:rPr>
            </w:pPr>
          </w:p>
        </w:tc>
        <w:tc>
          <w:tcPr>
            <w:tcW w:w="415" w:type="dxa"/>
            <w:vMerge/>
            <w:tcBorders>
              <w:top w:val="single" w:color="auto" w:sz="4" w:space="0"/>
              <w:left w:val="single" w:color="auto" w:sz="4" w:space="0"/>
              <w:bottom w:val="single" w:color="auto" w:sz="4" w:space="0"/>
              <w:right w:val="single" w:color="auto" w:sz="4" w:space="0"/>
            </w:tcBorders>
            <w:vAlign w:val="center"/>
            <w:hideMark/>
          </w:tcPr>
          <w:p w:rsidRPr="006F6D49" w:rsidR="00DC3C21" w:rsidP="00AD0DF1" w:rsidRDefault="00DC3C21" w14:paraId="4D78093D" w14:textId="77777777">
            <w:pPr>
              <w:spacing w:line="240" w:lineRule="auto"/>
              <w:rPr>
                <w:rFonts w:ascii="Calibri" w:hAnsi="Calibri" w:eastAsia="Times New Roman" w:cs="Calibri"/>
                <w:color w:val="000000"/>
                <w:sz w:val="22"/>
                <w:lang w:eastAsia="en-GB"/>
              </w:rPr>
            </w:pPr>
          </w:p>
        </w:tc>
        <w:tc>
          <w:tcPr>
            <w:tcW w:w="415" w:type="dxa"/>
            <w:vMerge/>
            <w:tcBorders>
              <w:top w:val="single" w:color="auto" w:sz="4" w:space="0"/>
              <w:left w:val="single" w:color="auto" w:sz="4" w:space="0"/>
              <w:bottom w:val="single" w:color="auto" w:sz="4" w:space="0"/>
              <w:right w:val="single" w:color="auto" w:sz="4" w:space="0"/>
            </w:tcBorders>
            <w:vAlign w:val="center"/>
            <w:hideMark/>
          </w:tcPr>
          <w:p w:rsidRPr="006F6D49" w:rsidR="00DC3C21" w:rsidP="00AD0DF1" w:rsidRDefault="00DC3C21" w14:paraId="1107349E" w14:textId="77777777">
            <w:pPr>
              <w:spacing w:line="240" w:lineRule="auto"/>
              <w:rPr>
                <w:rFonts w:ascii="Calibri" w:hAnsi="Calibri" w:eastAsia="Times New Roman" w:cs="Calibri"/>
                <w:color w:val="000000"/>
                <w:sz w:val="22"/>
                <w:lang w:eastAsia="en-GB"/>
              </w:rPr>
            </w:pPr>
          </w:p>
        </w:tc>
        <w:tc>
          <w:tcPr>
            <w:tcW w:w="415" w:type="dxa"/>
            <w:vMerge/>
            <w:tcBorders>
              <w:top w:val="single" w:color="auto" w:sz="4" w:space="0"/>
              <w:left w:val="single" w:color="auto" w:sz="4" w:space="0"/>
              <w:bottom w:val="single" w:color="auto" w:sz="4" w:space="0"/>
              <w:right w:val="single" w:color="auto" w:sz="4" w:space="0"/>
            </w:tcBorders>
            <w:vAlign w:val="center"/>
            <w:hideMark/>
          </w:tcPr>
          <w:p w:rsidRPr="006F6D49" w:rsidR="00DC3C21" w:rsidP="00AD0DF1" w:rsidRDefault="00DC3C21" w14:paraId="5C7A4180" w14:textId="77777777">
            <w:pPr>
              <w:spacing w:line="240" w:lineRule="auto"/>
              <w:rPr>
                <w:rFonts w:ascii="Calibri" w:hAnsi="Calibri" w:eastAsia="Times New Roman" w:cs="Calibri"/>
                <w:color w:val="000000"/>
                <w:sz w:val="22"/>
                <w:lang w:eastAsia="en-GB"/>
              </w:rPr>
            </w:pPr>
          </w:p>
        </w:tc>
        <w:tc>
          <w:tcPr>
            <w:tcW w:w="415" w:type="dxa"/>
            <w:vMerge/>
            <w:tcBorders>
              <w:top w:val="single" w:color="auto" w:sz="4" w:space="0"/>
              <w:left w:val="single" w:color="auto" w:sz="4" w:space="0"/>
              <w:bottom w:val="single" w:color="auto" w:sz="4" w:space="0"/>
              <w:right w:val="single" w:color="auto" w:sz="4" w:space="0"/>
            </w:tcBorders>
            <w:vAlign w:val="center"/>
            <w:hideMark/>
          </w:tcPr>
          <w:p w:rsidRPr="006F6D49" w:rsidR="00DC3C21" w:rsidP="00AD0DF1" w:rsidRDefault="00DC3C21" w14:paraId="592FBCDE" w14:textId="77777777">
            <w:pPr>
              <w:spacing w:line="240" w:lineRule="auto"/>
              <w:rPr>
                <w:rFonts w:ascii="Calibri" w:hAnsi="Calibri" w:eastAsia="Times New Roman" w:cs="Calibri"/>
                <w:color w:val="000000"/>
                <w:sz w:val="22"/>
                <w:lang w:eastAsia="en-GB"/>
              </w:rPr>
            </w:pPr>
          </w:p>
        </w:tc>
        <w:tc>
          <w:tcPr>
            <w:tcW w:w="415" w:type="dxa"/>
            <w:vMerge/>
            <w:tcBorders>
              <w:top w:val="single" w:color="auto" w:sz="4" w:space="0"/>
              <w:left w:val="single" w:color="auto" w:sz="4" w:space="0"/>
              <w:bottom w:val="single" w:color="auto" w:sz="4" w:space="0"/>
              <w:right w:val="single" w:color="auto" w:sz="4" w:space="0"/>
            </w:tcBorders>
            <w:vAlign w:val="center"/>
            <w:hideMark/>
          </w:tcPr>
          <w:p w:rsidRPr="006F6D49" w:rsidR="00DC3C21" w:rsidP="00AD0DF1" w:rsidRDefault="00DC3C21" w14:paraId="176D63AC" w14:textId="77777777">
            <w:pPr>
              <w:spacing w:line="240" w:lineRule="auto"/>
              <w:rPr>
                <w:rFonts w:ascii="Calibri" w:hAnsi="Calibri" w:eastAsia="Times New Roman" w:cs="Calibri"/>
                <w:color w:val="000000"/>
                <w:sz w:val="22"/>
                <w:lang w:eastAsia="en-GB"/>
              </w:rPr>
            </w:pPr>
          </w:p>
        </w:tc>
        <w:tc>
          <w:tcPr>
            <w:tcW w:w="236" w:type="dxa"/>
            <w:tcBorders>
              <w:right w:val="single" w:color="auto" w:sz="4" w:space="0"/>
            </w:tcBorders>
            <w:vAlign w:val="center"/>
            <w:hideMark/>
          </w:tcPr>
          <w:p w:rsidRPr="006F6D49" w:rsidR="00DC3C21" w:rsidP="00AD0DF1" w:rsidRDefault="00DC3C21" w14:paraId="5A957AD9" w14:textId="77777777">
            <w:pPr>
              <w:spacing w:line="240" w:lineRule="auto"/>
              <w:rPr>
                <w:rFonts w:ascii="Times New Roman" w:hAnsi="Times New Roman" w:eastAsia="Times New Roman" w:cs="Times New Roman"/>
                <w:sz w:val="20"/>
                <w:szCs w:val="20"/>
                <w:lang w:eastAsia="en-GB"/>
              </w:rPr>
            </w:pPr>
          </w:p>
        </w:tc>
      </w:tr>
      <w:tr w:rsidRPr="006F6D49" w:rsidR="00DC3C21" w:rsidTr="00AD0DF1" w14:paraId="3954539D" w14:textId="77777777">
        <w:trPr>
          <w:trHeight w:val="300"/>
        </w:trPr>
        <w:tc>
          <w:tcPr>
            <w:tcW w:w="721" w:type="dxa"/>
            <w:vMerge/>
            <w:tcBorders>
              <w:top w:val="nil"/>
              <w:left w:val="single" w:color="auto" w:sz="4" w:space="0"/>
              <w:bottom w:val="single" w:color="000000" w:sz="8" w:space="0"/>
              <w:right w:val="single" w:color="auto" w:sz="4" w:space="0"/>
            </w:tcBorders>
            <w:vAlign w:val="center"/>
            <w:hideMark/>
          </w:tcPr>
          <w:p w:rsidRPr="006F6D49" w:rsidR="00DC3C21" w:rsidP="00AD0DF1" w:rsidRDefault="00DC3C21" w14:paraId="3B687597" w14:textId="77777777">
            <w:pPr>
              <w:spacing w:line="240" w:lineRule="auto"/>
              <w:rPr>
                <w:rFonts w:eastAsia="Times New Roman" w:asciiTheme="minorHAnsi" w:hAnsiTheme="minorHAnsi" w:cstheme="minorHAnsi"/>
                <w:sz w:val="18"/>
                <w:szCs w:val="18"/>
                <w:lang w:eastAsia="en-GB"/>
              </w:rPr>
            </w:pPr>
          </w:p>
        </w:tc>
        <w:tc>
          <w:tcPr>
            <w:tcW w:w="954" w:type="dxa"/>
            <w:vMerge/>
            <w:tcBorders>
              <w:top w:val="nil"/>
              <w:left w:val="single" w:color="auto" w:sz="4" w:space="0"/>
              <w:bottom w:val="single" w:color="000000" w:sz="8" w:space="0"/>
              <w:right w:val="single" w:color="auto" w:sz="4" w:space="0"/>
            </w:tcBorders>
            <w:vAlign w:val="center"/>
            <w:hideMark/>
          </w:tcPr>
          <w:p w:rsidRPr="006F6D49" w:rsidR="00DC3C21" w:rsidP="00AD0DF1" w:rsidRDefault="00DC3C21" w14:paraId="3173FB2C" w14:textId="77777777">
            <w:pPr>
              <w:spacing w:line="240" w:lineRule="auto"/>
              <w:rPr>
                <w:rFonts w:eastAsia="Times New Roman" w:asciiTheme="minorHAnsi" w:hAnsiTheme="minorHAnsi" w:cstheme="minorHAnsi"/>
                <w:sz w:val="18"/>
                <w:szCs w:val="18"/>
                <w:lang w:eastAsia="en-GB"/>
              </w:rPr>
            </w:pPr>
          </w:p>
        </w:tc>
        <w:tc>
          <w:tcPr>
            <w:tcW w:w="1134" w:type="dxa"/>
            <w:vMerge/>
            <w:tcBorders>
              <w:top w:val="nil"/>
              <w:left w:val="single" w:color="auto" w:sz="4" w:space="0"/>
              <w:bottom w:val="single" w:color="000000" w:sz="8" w:space="0"/>
              <w:right w:val="single" w:color="auto" w:sz="4" w:space="0"/>
            </w:tcBorders>
            <w:vAlign w:val="center"/>
            <w:hideMark/>
          </w:tcPr>
          <w:p w:rsidRPr="006F6D49" w:rsidR="00DC3C21" w:rsidP="00AD0DF1" w:rsidRDefault="00DC3C21" w14:paraId="49778E3E" w14:textId="77777777">
            <w:pPr>
              <w:spacing w:line="240" w:lineRule="auto"/>
              <w:rPr>
                <w:rFonts w:eastAsia="Times New Roman" w:asciiTheme="minorHAnsi" w:hAnsiTheme="minorHAnsi" w:cstheme="minorHAnsi"/>
                <w:sz w:val="18"/>
                <w:szCs w:val="18"/>
                <w:lang w:eastAsia="en-GB"/>
              </w:rPr>
            </w:pPr>
          </w:p>
        </w:tc>
        <w:tc>
          <w:tcPr>
            <w:tcW w:w="1014" w:type="dxa"/>
            <w:vMerge/>
            <w:tcBorders>
              <w:top w:val="nil"/>
              <w:left w:val="single" w:color="auto" w:sz="4" w:space="0"/>
              <w:bottom w:val="single" w:color="000000" w:sz="8" w:space="0"/>
              <w:right w:val="single" w:color="auto" w:sz="4" w:space="0"/>
            </w:tcBorders>
            <w:vAlign w:val="center"/>
            <w:hideMark/>
          </w:tcPr>
          <w:p w:rsidRPr="006F6D49" w:rsidR="00DC3C21" w:rsidP="00AD0DF1" w:rsidRDefault="00DC3C21" w14:paraId="0A98B067" w14:textId="77777777">
            <w:pPr>
              <w:spacing w:line="240" w:lineRule="auto"/>
              <w:rPr>
                <w:rFonts w:eastAsia="Times New Roman" w:asciiTheme="minorHAnsi" w:hAnsiTheme="minorHAnsi" w:cstheme="minorHAnsi"/>
                <w:sz w:val="18"/>
                <w:szCs w:val="18"/>
                <w:lang w:eastAsia="en-GB"/>
              </w:rPr>
            </w:pPr>
          </w:p>
        </w:tc>
        <w:tc>
          <w:tcPr>
            <w:tcW w:w="850" w:type="dxa"/>
            <w:vMerge/>
            <w:tcBorders>
              <w:top w:val="nil"/>
              <w:left w:val="single" w:color="auto" w:sz="4" w:space="0"/>
              <w:bottom w:val="single" w:color="000000" w:sz="8" w:space="0"/>
              <w:right w:val="single" w:color="auto" w:sz="4" w:space="0"/>
            </w:tcBorders>
            <w:vAlign w:val="center"/>
            <w:hideMark/>
          </w:tcPr>
          <w:p w:rsidRPr="006F6D49" w:rsidR="00DC3C21" w:rsidP="00AD0DF1" w:rsidRDefault="00DC3C21" w14:paraId="1EB404A9" w14:textId="77777777">
            <w:pPr>
              <w:spacing w:line="240" w:lineRule="auto"/>
              <w:rPr>
                <w:rFonts w:eastAsia="Times New Roman" w:asciiTheme="minorHAnsi" w:hAnsiTheme="minorHAnsi" w:cstheme="minorHAnsi"/>
                <w:sz w:val="18"/>
                <w:szCs w:val="18"/>
                <w:lang w:eastAsia="en-GB"/>
              </w:rPr>
            </w:pPr>
          </w:p>
        </w:tc>
        <w:tc>
          <w:tcPr>
            <w:tcW w:w="1276" w:type="dxa"/>
            <w:tcBorders>
              <w:top w:val="nil"/>
              <w:left w:val="nil"/>
              <w:bottom w:val="single" w:color="auto" w:sz="8" w:space="0"/>
              <w:right w:val="nil"/>
            </w:tcBorders>
            <w:shd w:val="clear" w:color="000000" w:fill="FFFFFF"/>
            <w:hideMark/>
          </w:tcPr>
          <w:p w:rsidRPr="006F6D49" w:rsidR="00DC3C21" w:rsidP="00AD0DF1" w:rsidRDefault="00DC3C21" w14:paraId="7B23856F" w14:textId="77777777">
            <w:pPr>
              <w:spacing w:line="240" w:lineRule="auto"/>
              <w:jc w:val="center"/>
              <w:rPr>
                <w:rFonts w:eastAsia="Times New Roman" w:asciiTheme="minorHAnsi" w:hAnsiTheme="minorHAnsi" w:cstheme="minorHAnsi"/>
                <w:sz w:val="18"/>
                <w:szCs w:val="18"/>
                <w:lang w:eastAsia="en-GB"/>
              </w:rPr>
            </w:pPr>
            <w:r w:rsidRPr="006F6D49">
              <w:rPr>
                <w:rFonts w:eastAsia="Times New Roman" w:asciiTheme="minorHAnsi" w:hAnsiTheme="minorHAnsi" w:cstheme="minorHAnsi"/>
                <w:sz w:val="18"/>
                <w:szCs w:val="18"/>
                <w:lang w:eastAsia="en-GB"/>
              </w:rPr>
              <w:t> </w:t>
            </w:r>
          </w:p>
        </w:tc>
        <w:tc>
          <w:tcPr>
            <w:tcW w:w="1276" w:type="dxa"/>
            <w:tcBorders>
              <w:top w:val="nil"/>
              <w:left w:val="single" w:color="auto" w:sz="4" w:space="0"/>
              <w:bottom w:val="single" w:color="auto" w:sz="8" w:space="0"/>
              <w:right w:val="single" w:color="auto" w:sz="4" w:space="0"/>
            </w:tcBorders>
            <w:shd w:val="clear" w:color="000000" w:fill="FFFFFF"/>
            <w:hideMark/>
          </w:tcPr>
          <w:p w:rsidRPr="006F6D49" w:rsidR="00DC3C21" w:rsidP="00AD0DF1" w:rsidRDefault="00DC3C21" w14:paraId="1CC2DC73" w14:textId="77777777">
            <w:pPr>
              <w:spacing w:line="240" w:lineRule="auto"/>
              <w:jc w:val="center"/>
              <w:rPr>
                <w:rFonts w:eastAsia="Times New Roman" w:asciiTheme="minorHAnsi" w:hAnsiTheme="minorHAnsi" w:cstheme="minorHAnsi"/>
                <w:i/>
                <w:iCs/>
                <w:sz w:val="18"/>
                <w:szCs w:val="18"/>
                <w:lang w:eastAsia="en-GB"/>
              </w:rPr>
            </w:pPr>
            <w:r w:rsidRPr="006F6D49">
              <w:rPr>
                <w:rFonts w:eastAsia="Times New Roman" w:asciiTheme="minorHAnsi" w:hAnsiTheme="minorHAnsi" w:cstheme="minorHAnsi"/>
                <w:i/>
                <w:iCs/>
                <w:sz w:val="18"/>
                <w:szCs w:val="18"/>
                <w:lang w:eastAsia="en-GB"/>
              </w:rPr>
              <w:t> </w:t>
            </w:r>
          </w:p>
        </w:tc>
        <w:tc>
          <w:tcPr>
            <w:tcW w:w="1111" w:type="dxa"/>
            <w:tcBorders>
              <w:top w:val="nil"/>
              <w:left w:val="nil"/>
              <w:bottom w:val="single" w:color="auto" w:sz="8" w:space="0"/>
              <w:right w:val="single" w:color="auto" w:sz="4" w:space="0"/>
            </w:tcBorders>
            <w:shd w:val="clear" w:color="000000" w:fill="FFFFFF"/>
            <w:hideMark/>
          </w:tcPr>
          <w:p w:rsidRPr="006F6D49" w:rsidR="00DC3C21" w:rsidP="00AD0DF1" w:rsidRDefault="00DC3C21" w14:paraId="7A8FFB9E" w14:textId="77777777">
            <w:pPr>
              <w:spacing w:line="240" w:lineRule="auto"/>
              <w:jc w:val="center"/>
              <w:rPr>
                <w:rFonts w:eastAsia="Times New Roman" w:asciiTheme="minorHAnsi" w:hAnsiTheme="minorHAnsi" w:cstheme="minorHAnsi"/>
                <w:sz w:val="18"/>
                <w:szCs w:val="18"/>
                <w:lang w:eastAsia="en-GB"/>
              </w:rPr>
            </w:pPr>
            <w:r w:rsidRPr="006F6D49">
              <w:rPr>
                <w:rFonts w:eastAsia="Times New Roman" w:asciiTheme="minorHAnsi" w:hAnsiTheme="minorHAnsi" w:cstheme="minorHAnsi"/>
                <w:sz w:val="18"/>
                <w:szCs w:val="18"/>
                <w:lang w:eastAsia="en-GB"/>
              </w:rPr>
              <w:t> </w:t>
            </w:r>
          </w:p>
        </w:tc>
        <w:tc>
          <w:tcPr>
            <w:tcW w:w="415" w:type="dxa"/>
            <w:vMerge/>
            <w:tcBorders>
              <w:top w:val="single" w:color="auto" w:sz="4" w:space="0"/>
              <w:left w:val="single" w:color="auto" w:sz="4" w:space="0"/>
              <w:bottom w:val="single" w:color="auto" w:sz="4" w:space="0"/>
              <w:right w:val="single" w:color="auto" w:sz="4" w:space="0"/>
            </w:tcBorders>
            <w:vAlign w:val="center"/>
            <w:hideMark/>
          </w:tcPr>
          <w:p w:rsidRPr="006F6D49" w:rsidR="00DC3C21" w:rsidP="00AD0DF1" w:rsidRDefault="00DC3C21" w14:paraId="00B4E66C" w14:textId="77777777">
            <w:pPr>
              <w:spacing w:line="240" w:lineRule="auto"/>
              <w:rPr>
                <w:rFonts w:ascii="Calibri" w:hAnsi="Calibri" w:eastAsia="Times New Roman" w:cs="Calibri"/>
                <w:color w:val="000000"/>
                <w:sz w:val="22"/>
                <w:lang w:eastAsia="en-GB"/>
              </w:rPr>
            </w:pPr>
          </w:p>
        </w:tc>
        <w:tc>
          <w:tcPr>
            <w:tcW w:w="415" w:type="dxa"/>
            <w:vMerge/>
            <w:tcBorders>
              <w:top w:val="single" w:color="auto" w:sz="4" w:space="0"/>
              <w:left w:val="single" w:color="auto" w:sz="4" w:space="0"/>
              <w:bottom w:val="single" w:color="auto" w:sz="4" w:space="0"/>
              <w:right w:val="single" w:color="auto" w:sz="4" w:space="0"/>
            </w:tcBorders>
            <w:vAlign w:val="center"/>
            <w:hideMark/>
          </w:tcPr>
          <w:p w:rsidRPr="006F6D49" w:rsidR="00DC3C21" w:rsidP="00AD0DF1" w:rsidRDefault="00DC3C21" w14:paraId="36F860D4" w14:textId="77777777">
            <w:pPr>
              <w:spacing w:line="240" w:lineRule="auto"/>
              <w:rPr>
                <w:rFonts w:ascii="Calibri" w:hAnsi="Calibri" w:eastAsia="Times New Roman" w:cs="Calibri"/>
                <w:color w:val="000000"/>
                <w:sz w:val="22"/>
                <w:lang w:eastAsia="en-GB"/>
              </w:rPr>
            </w:pPr>
          </w:p>
        </w:tc>
        <w:tc>
          <w:tcPr>
            <w:tcW w:w="415" w:type="dxa"/>
            <w:vMerge/>
            <w:tcBorders>
              <w:top w:val="single" w:color="auto" w:sz="4" w:space="0"/>
              <w:left w:val="single" w:color="auto" w:sz="4" w:space="0"/>
              <w:bottom w:val="single" w:color="auto" w:sz="4" w:space="0"/>
              <w:right w:val="single" w:color="auto" w:sz="4" w:space="0"/>
            </w:tcBorders>
            <w:vAlign w:val="center"/>
            <w:hideMark/>
          </w:tcPr>
          <w:p w:rsidRPr="006F6D49" w:rsidR="00DC3C21" w:rsidP="00AD0DF1" w:rsidRDefault="00DC3C21" w14:paraId="71A76334" w14:textId="77777777">
            <w:pPr>
              <w:spacing w:line="240" w:lineRule="auto"/>
              <w:rPr>
                <w:rFonts w:ascii="Calibri" w:hAnsi="Calibri" w:eastAsia="Times New Roman" w:cs="Calibri"/>
                <w:color w:val="000000"/>
                <w:sz w:val="22"/>
                <w:lang w:eastAsia="en-GB"/>
              </w:rPr>
            </w:pPr>
          </w:p>
        </w:tc>
        <w:tc>
          <w:tcPr>
            <w:tcW w:w="415" w:type="dxa"/>
            <w:vMerge/>
            <w:tcBorders>
              <w:top w:val="single" w:color="auto" w:sz="4" w:space="0"/>
              <w:left w:val="single" w:color="auto" w:sz="4" w:space="0"/>
              <w:bottom w:val="single" w:color="auto" w:sz="4" w:space="0"/>
              <w:right w:val="single" w:color="auto" w:sz="4" w:space="0"/>
            </w:tcBorders>
            <w:vAlign w:val="center"/>
            <w:hideMark/>
          </w:tcPr>
          <w:p w:rsidRPr="006F6D49" w:rsidR="00DC3C21" w:rsidP="00AD0DF1" w:rsidRDefault="00DC3C21" w14:paraId="3D95C46B" w14:textId="77777777">
            <w:pPr>
              <w:spacing w:line="240" w:lineRule="auto"/>
              <w:rPr>
                <w:rFonts w:ascii="Calibri" w:hAnsi="Calibri" w:eastAsia="Times New Roman" w:cs="Calibri"/>
                <w:color w:val="000000"/>
                <w:sz w:val="22"/>
                <w:lang w:eastAsia="en-GB"/>
              </w:rPr>
            </w:pPr>
          </w:p>
        </w:tc>
        <w:tc>
          <w:tcPr>
            <w:tcW w:w="415" w:type="dxa"/>
            <w:vMerge/>
            <w:tcBorders>
              <w:top w:val="single" w:color="auto" w:sz="4" w:space="0"/>
              <w:left w:val="single" w:color="auto" w:sz="4" w:space="0"/>
              <w:bottom w:val="single" w:color="auto" w:sz="4" w:space="0"/>
              <w:right w:val="single" w:color="auto" w:sz="4" w:space="0"/>
            </w:tcBorders>
            <w:vAlign w:val="center"/>
            <w:hideMark/>
          </w:tcPr>
          <w:p w:rsidRPr="006F6D49" w:rsidR="00DC3C21" w:rsidP="00AD0DF1" w:rsidRDefault="00DC3C21" w14:paraId="359D0088" w14:textId="77777777">
            <w:pPr>
              <w:spacing w:line="240" w:lineRule="auto"/>
              <w:rPr>
                <w:rFonts w:ascii="Calibri" w:hAnsi="Calibri" w:eastAsia="Times New Roman" w:cs="Calibri"/>
                <w:color w:val="000000"/>
                <w:sz w:val="22"/>
                <w:lang w:eastAsia="en-GB"/>
              </w:rPr>
            </w:pPr>
          </w:p>
        </w:tc>
        <w:tc>
          <w:tcPr>
            <w:tcW w:w="415" w:type="dxa"/>
            <w:vMerge/>
            <w:tcBorders>
              <w:top w:val="single" w:color="auto" w:sz="4" w:space="0"/>
              <w:left w:val="single" w:color="auto" w:sz="4" w:space="0"/>
              <w:bottom w:val="single" w:color="auto" w:sz="4" w:space="0"/>
              <w:right w:val="single" w:color="auto" w:sz="4" w:space="0"/>
            </w:tcBorders>
            <w:vAlign w:val="center"/>
            <w:hideMark/>
          </w:tcPr>
          <w:p w:rsidRPr="006F6D49" w:rsidR="00DC3C21" w:rsidP="00AD0DF1" w:rsidRDefault="00DC3C21" w14:paraId="632A3C11" w14:textId="77777777">
            <w:pPr>
              <w:spacing w:line="240" w:lineRule="auto"/>
              <w:rPr>
                <w:rFonts w:ascii="Calibri" w:hAnsi="Calibri" w:eastAsia="Times New Roman" w:cs="Calibri"/>
                <w:color w:val="000000"/>
                <w:sz w:val="22"/>
                <w:lang w:eastAsia="en-GB"/>
              </w:rPr>
            </w:pPr>
          </w:p>
        </w:tc>
        <w:tc>
          <w:tcPr>
            <w:tcW w:w="415" w:type="dxa"/>
            <w:vMerge/>
            <w:tcBorders>
              <w:top w:val="single" w:color="auto" w:sz="4" w:space="0"/>
              <w:left w:val="single" w:color="auto" w:sz="4" w:space="0"/>
              <w:bottom w:val="single" w:color="auto" w:sz="4" w:space="0"/>
              <w:right w:val="single" w:color="auto" w:sz="4" w:space="0"/>
            </w:tcBorders>
            <w:vAlign w:val="center"/>
            <w:hideMark/>
          </w:tcPr>
          <w:p w:rsidRPr="006F6D49" w:rsidR="00DC3C21" w:rsidP="00AD0DF1" w:rsidRDefault="00DC3C21" w14:paraId="664F5022" w14:textId="77777777">
            <w:pPr>
              <w:spacing w:line="240" w:lineRule="auto"/>
              <w:rPr>
                <w:rFonts w:ascii="Calibri" w:hAnsi="Calibri" w:eastAsia="Times New Roman" w:cs="Calibri"/>
                <w:color w:val="000000"/>
                <w:sz w:val="22"/>
                <w:lang w:eastAsia="en-GB"/>
              </w:rPr>
            </w:pPr>
          </w:p>
        </w:tc>
        <w:tc>
          <w:tcPr>
            <w:tcW w:w="415" w:type="dxa"/>
            <w:vMerge/>
            <w:tcBorders>
              <w:top w:val="single" w:color="auto" w:sz="4" w:space="0"/>
              <w:left w:val="single" w:color="auto" w:sz="4" w:space="0"/>
              <w:bottom w:val="single" w:color="auto" w:sz="4" w:space="0"/>
              <w:right w:val="single" w:color="auto" w:sz="4" w:space="0"/>
            </w:tcBorders>
            <w:vAlign w:val="center"/>
            <w:hideMark/>
          </w:tcPr>
          <w:p w:rsidRPr="006F6D49" w:rsidR="00DC3C21" w:rsidP="00AD0DF1" w:rsidRDefault="00DC3C21" w14:paraId="0BC22124" w14:textId="77777777">
            <w:pPr>
              <w:spacing w:line="240" w:lineRule="auto"/>
              <w:rPr>
                <w:rFonts w:ascii="Calibri" w:hAnsi="Calibri" w:eastAsia="Times New Roman" w:cs="Calibri"/>
                <w:color w:val="000000"/>
                <w:sz w:val="22"/>
                <w:lang w:eastAsia="en-GB"/>
              </w:rPr>
            </w:pPr>
          </w:p>
        </w:tc>
        <w:tc>
          <w:tcPr>
            <w:tcW w:w="415" w:type="dxa"/>
            <w:vMerge/>
            <w:tcBorders>
              <w:top w:val="single" w:color="auto" w:sz="4" w:space="0"/>
              <w:left w:val="single" w:color="auto" w:sz="4" w:space="0"/>
              <w:bottom w:val="single" w:color="auto" w:sz="4" w:space="0"/>
              <w:right w:val="single" w:color="auto" w:sz="4" w:space="0"/>
            </w:tcBorders>
            <w:vAlign w:val="center"/>
            <w:hideMark/>
          </w:tcPr>
          <w:p w:rsidRPr="006F6D49" w:rsidR="00DC3C21" w:rsidP="00AD0DF1" w:rsidRDefault="00DC3C21" w14:paraId="317E0E10" w14:textId="77777777">
            <w:pPr>
              <w:spacing w:line="240" w:lineRule="auto"/>
              <w:rPr>
                <w:rFonts w:ascii="Calibri" w:hAnsi="Calibri" w:eastAsia="Times New Roman" w:cs="Calibri"/>
                <w:color w:val="000000"/>
                <w:sz w:val="22"/>
                <w:lang w:eastAsia="en-GB"/>
              </w:rPr>
            </w:pPr>
          </w:p>
        </w:tc>
        <w:tc>
          <w:tcPr>
            <w:tcW w:w="415" w:type="dxa"/>
            <w:vMerge/>
            <w:tcBorders>
              <w:top w:val="single" w:color="auto" w:sz="4" w:space="0"/>
              <w:left w:val="single" w:color="auto" w:sz="4" w:space="0"/>
              <w:bottom w:val="single" w:color="auto" w:sz="4" w:space="0"/>
              <w:right w:val="single" w:color="auto" w:sz="4" w:space="0"/>
            </w:tcBorders>
            <w:vAlign w:val="center"/>
            <w:hideMark/>
          </w:tcPr>
          <w:p w:rsidRPr="006F6D49" w:rsidR="00DC3C21" w:rsidP="00AD0DF1" w:rsidRDefault="00DC3C21" w14:paraId="4BEE4731" w14:textId="77777777">
            <w:pPr>
              <w:spacing w:line="240" w:lineRule="auto"/>
              <w:rPr>
                <w:rFonts w:ascii="Calibri" w:hAnsi="Calibri" w:eastAsia="Times New Roman" w:cs="Calibri"/>
                <w:color w:val="000000"/>
                <w:sz w:val="22"/>
                <w:lang w:eastAsia="en-GB"/>
              </w:rPr>
            </w:pPr>
          </w:p>
        </w:tc>
        <w:tc>
          <w:tcPr>
            <w:tcW w:w="415" w:type="dxa"/>
            <w:vMerge/>
            <w:tcBorders>
              <w:top w:val="single" w:color="auto" w:sz="4" w:space="0"/>
              <w:left w:val="single" w:color="auto" w:sz="4" w:space="0"/>
              <w:bottom w:val="single" w:color="auto" w:sz="4" w:space="0"/>
              <w:right w:val="single" w:color="auto" w:sz="4" w:space="0"/>
            </w:tcBorders>
            <w:vAlign w:val="center"/>
            <w:hideMark/>
          </w:tcPr>
          <w:p w:rsidRPr="006F6D49" w:rsidR="00DC3C21" w:rsidP="00AD0DF1" w:rsidRDefault="00DC3C21" w14:paraId="0F2DF24E" w14:textId="77777777">
            <w:pPr>
              <w:spacing w:line="240" w:lineRule="auto"/>
              <w:rPr>
                <w:rFonts w:ascii="Calibri" w:hAnsi="Calibri" w:eastAsia="Times New Roman" w:cs="Calibri"/>
                <w:color w:val="000000"/>
                <w:sz w:val="22"/>
                <w:lang w:eastAsia="en-GB"/>
              </w:rPr>
            </w:pPr>
          </w:p>
        </w:tc>
        <w:tc>
          <w:tcPr>
            <w:tcW w:w="415" w:type="dxa"/>
            <w:vMerge/>
            <w:tcBorders>
              <w:top w:val="single" w:color="auto" w:sz="4" w:space="0"/>
              <w:left w:val="single" w:color="auto" w:sz="4" w:space="0"/>
              <w:bottom w:val="single" w:color="auto" w:sz="4" w:space="0"/>
              <w:right w:val="single" w:color="auto" w:sz="4" w:space="0"/>
            </w:tcBorders>
            <w:vAlign w:val="center"/>
            <w:hideMark/>
          </w:tcPr>
          <w:p w:rsidRPr="006F6D49" w:rsidR="00DC3C21" w:rsidP="00AD0DF1" w:rsidRDefault="00DC3C21" w14:paraId="70B54318" w14:textId="77777777">
            <w:pPr>
              <w:spacing w:line="240" w:lineRule="auto"/>
              <w:rPr>
                <w:rFonts w:ascii="Calibri" w:hAnsi="Calibri" w:eastAsia="Times New Roman" w:cs="Calibri"/>
                <w:color w:val="000000"/>
                <w:sz w:val="22"/>
                <w:lang w:eastAsia="en-GB"/>
              </w:rPr>
            </w:pPr>
          </w:p>
        </w:tc>
        <w:tc>
          <w:tcPr>
            <w:tcW w:w="415" w:type="dxa"/>
            <w:vMerge/>
            <w:tcBorders>
              <w:top w:val="single" w:color="auto" w:sz="4" w:space="0"/>
              <w:left w:val="single" w:color="auto" w:sz="4" w:space="0"/>
              <w:bottom w:val="single" w:color="auto" w:sz="4" w:space="0"/>
              <w:right w:val="single" w:color="auto" w:sz="4" w:space="0"/>
            </w:tcBorders>
            <w:vAlign w:val="center"/>
            <w:hideMark/>
          </w:tcPr>
          <w:p w:rsidRPr="006F6D49" w:rsidR="00DC3C21" w:rsidP="00AD0DF1" w:rsidRDefault="00DC3C21" w14:paraId="74DBE8BA" w14:textId="77777777">
            <w:pPr>
              <w:spacing w:line="240" w:lineRule="auto"/>
              <w:rPr>
                <w:rFonts w:ascii="Calibri" w:hAnsi="Calibri" w:eastAsia="Times New Roman" w:cs="Calibri"/>
                <w:color w:val="000000"/>
                <w:sz w:val="22"/>
                <w:lang w:eastAsia="en-GB"/>
              </w:rPr>
            </w:pPr>
          </w:p>
        </w:tc>
        <w:tc>
          <w:tcPr>
            <w:tcW w:w="236" w:type="dxa"/>
            <w:tcBorders>
              <w:right w:val="single" w:color="auto" w:sz="4" w:space="0"/>
            </w:tcBorders>
            <w:vAlign w:val="center"/>
            <w:hideMark/>
          </w:tcPr>
          <w:p w:rsidRPr="006F6D49" w:rsidR="00DC3C21" w:rsidP="00AD0DF1" w:rsidRDefault="00DC3C21" w14:paraId="337C0EE6" w14:textId="77777777">
            <w:pPr>
              <w:spacing w:line="240" w:lineRule="auto"/>
              <w:rPr>
                <w:rFonts w:ascii="Times New Roman" w:hAnsi="Times New Roman" w:eastAsia="Times New Roman" w:cs="Times New Roman"/>
                <w:sz w:val="20"/>
                <w:szCs w:val="20"/>
                <w:lang w:eastAsia="en-GB"/>
              </w:rPr>
            </w:pPr>
          </w:p>
        </w:tc>
      </w:tr>
      <w:tr w:rsidRPr="006F6D49" w:rsidR="00DC3C21" w:rsidTr="00AD0DF1" w14:paraId="19548521" w14:textId="77777777">
        <w:trPr>
          <w:trHeight w:val="290"/>
        </w:trPr>
        <w:tc>
          <w:tcPr>
            <w:tcW w:w="721" w:type="dxa"/>
            <w:vMerge w:val="restart"/>
            <w:tcBorders>
              <w:top w:val="nil"/>
              <w:left w:val="single" w:color="auto" w:sz="4" w:space="0"/>
              <w:bottom w:val="single" w:color="000000" w:sz="8" w:space="0"/>
              <w:right w:val="single" w:color="auto" w:sz="4" w:space="0"/>
            </w:tcBorders>
            <w:shd w:val="clear" w:color="D9E1F2" w:fill="FFFFFF"/>
            <w:hideMark/>
          </w:tcPr>
          <w:p w:rsidRPr="006F6D49" w:rsidR="00DC3C21" w:rsidP="00AD0DF1" w:rsidRDefault="00DC3C21" w14:paraId="73188181" w14:textId="77777777">
            <w:pPr>
              <w:spacing w:line="240" w:lineRule="auto"/>
              <w:rPr>
                <w:rFonts w:eastAsia="Times New Roman" w:asciiTheme="minorHAnsi" w:hAnsiTheme="minorHAnsi" w:cstheme="minorHAnsi"/>
                <w:sz w:val="18"/>
                <w:szCs w:val="18"/>
                <w:lang w:eastAsia="en-GB"/>
              </w:rPr>
            </w:pPr>
            <w:r w:rsidRPr="006F6D49">
              <w:rPr>
                <w:rFonts w:eastAsia="Times New Roman" w:asciiTheme="minorHAnsi" w:hAnsiTheme="minorHAnsi" w:cstheme="minorHAnsi"/>
                <w:sz w:val="18"/>
                <w:szCs w:val="18"/>
                <w:lang w:eastAsia="en-GB"/>
              </w:rPr>
              <w:t>FG311</w:t>
            </w:r>
          </w:p>
        </w:tc>
        <w:tc>
          <w:tcPr>
            <w:tcW w:w="954" w:type="dxa"/>
            <w:vMerge w:val="restart"/>
            <w:tcBorders>
              <w:top w:val="nil"/>
              <w:left w:val="single" w:color="auto" w:sz="4" w:space="0"/>
              <w:bottom w:val="single" w:color="000000" w:sz="8" w:space="0"/>
              <w:right w:val="single" w:color="auto" w:sz="4" w:space="0"/>
            </w:tcBorders>
            <w:shd w:val="clear" w:color="D9E1F2" w:fill="FFFFFF"/>
            <w:hideMark/>
          </w:tcPr>
          <w:p w:rsidRPr="006F6D49" w:rsidR="00DC3C21" w:rsidP="00AD0DF1" w:rsidRDefault="00DC3C21" w14:paraId="0E2D190B" w14:textId="77777777">
            <w:pPr>
              <w:spacing w:line="240" w:lineRule="auto"/>
              <w:rPr>
                <w:rFonts w:eastAsia="Times New Roman" w:asciiTheme="minorHAnsi" w:hAnsiTheme="minorHAnsi" w:cstheme="minorHAnsi"/>
                <w:sz w:val="18"/>
                <w:szCs w:val="18"/>
                <w:lang w:eastAsia="en-GB"/>
              </w:rPr>
            </w:pPr>
            <w:r w:rsidRPr="006F6D49">
              <w:rPr>
                <w:rFonts w:eastAsia="Times New Roman" w:asciiTheme="minorHAnsi" w:hAnsiTheme="minorHAnsi" w:cstheme="minorHAnsi"/>
                <w:sz w:val="18"/>
                <w:szCs w:val="18"/>
                <w:lang w:eastAsia="en-GB"/>
              </w:rPr>
              <w:t>Brook House Pharmacy</w:t>
            </w:r>
          </w:p>
        </w:tc>
        <w:tc>
          <w:tcPr>
            <w:tcW w:w="1134" w:type="dxa"/>
            <w:vMerge w:val="restart"/>
            <w:tcBorders>
              <w:top w:val="nil"/>
              <w:left w:val="single" w:color="auto" w:sz="4" w:space="0"/>
              <w:bottom w:val="single" w:color="000000" w:sz="8" w:space="0"/>
              <w:right w:val="single" w:color="auto" w:sz="4" w:space="0"/>
            </w:tcBorders>
            <w:shd w:val="clear" w:color="D9E1F2" w:fill="FFFFFF"/>
            <w:hideMark/>
          </w:tcPr>
          <w:p w:rsidRPr="006F6D49" w:rsidR="00DC3C21" w:rsidP="00AD0DF1" w:rsidRDefault="00DC3C21" w14:paraId="7326731D" w14:textId="77777777">
            <w:pPr>
              <w:spacing w:line="240" w:lineRule="auto"/>
              <w:rPr>
                <w:rFonts w:eastAsia="Times New Roman" w:asciiTheme="minorHAnsi" w:hAnsiTheme="minorHAnsi" w:cstheme="minorHAnsi"/>
                <w:sz w:val="18"/>
                <w:szCs w:val="18"/>
                <w:lang w:eastAsia="en-GB"/>
              </w:rPr>
            </w:pPr>
            <w:r w:rsidRPr="006F6D49">
              <w:rPr>
                <w:rFonts w:eastAsia="Times New Roman" w:asciiTheme="minorHAnsi" w:hAnsiTheme="minorHAnsi" w:cstheme="minorHAnsi"/>
                <w:sz w:val="18"/>
                <w:szCs w:val="18"/>
                <w:lang w:eastAsia="en-GB"/>
              </w:rPr>
              <w:t>20 Brook Parade, High Road</w:t>
            </w:r>
          </w:p>
        </w:tc>
        <w:tc>
          <w:tcPr>
            <w:tcW w:w="1014" w:type="dxa"/>
            <w:vMerge w:val="restart"/>
            <w:tcBorders>
              <w:top w:val="nil"/>
              <w:left w:val="single" w:color="auto" w:sz="4" w:space="0"/>
              <w:bottom w:val="single" w:color="000000" w:sz="8" w:space="0"/>
              <w:right w:val="single" w:color="auto" w:sz="4" w:space="0"/>
            </w:tcBorders>
            <w:shd w:val="clear" w:color="D9E1F2" w:fill="FFFFFF"/>
            <w:hideMark/>
          </w:tcPr>
          <w:p w:rsidRPr="006F6D49" w:rsidR="00DC3C21" w:rsidP="00AD0DF1" w:rsidRDefault="00DC3C21" w14:paraId="251B219D" w14:textId="77777777">
            <w:pPr>
              <w:spacing w:line="240" w:lineRule="auto"/>
              <w:rPr>
                <w:rFonts w:eastAsia="Times New Roman" w:asciiTheme="minorHAnsi" w:hAnsiTheme="minorHAnsi" w:cstheme="minorHAnsi"/>
                <w:sz w:val="18"/>
                <w:szCs w:val="18"/>
                <w:lang w:eastAsia="en-GB"/>
              </w:rPr>
            </w:pPr>
            <w:r w:rsidRPr="006F6D49">
              <w:rPr>
                <w:rFonts w:eastAsia="Times New Roman" w:asciiTheme="minorHAnsi" w:hAnsiTheme="minorHAnsi" w:cstheme="minorHAnsi"/>
                <w:sz w:val="18"/>
                <w:szCs w:val="18"/>
                <w:lang w:eastAsia="en-GB"/>
              </w:rPr>
              <w:t>Chigwell</w:t>
            </w:r>
          </w:p>
        </w:tc>
        <w:tc>
          <w:tcPr>
            <w:tcW w:w="850" w:type="dxa"/>
            <w:vMerge w:val="restart"/>
            <w:tcBorders>
              <w:top w:val="nil"/>
              <w:left w:val="single" w:color="auto" w:sz="4" w:space="0"/>
              <w:bottom w:val="single" w:color="000000" w:sz="8" w:space="0"/>
              <w:right w:val="single" w:color="auto" w:sz="4" w:space="0"/>
            </w:tcBorders>
            <w:shd w:val="clear" w:color="D9E1F2" w:fill="FFFFFF"/>
            <w:hideMark/>
          </w:tcPr>
          <w:p w:rsidRPr="006F6D49" w:rsidR="00DC3C21" w:rsidP="00AD0DF1" w:rsidRDefault="00DC3C21" w14:paraId="1CE5441A" w14:textId="77777777">
            <w:pPr>
              <w:spacing w:line="240" w:lineRule="auto"/>
              <w:rPr>
                <w:rFonts w:eastAsia="Times New Roman" w:asciiTheme="minorHAnsi" w:hAnsiTheme="minorHAnsi" w:cstheme="minorHAnsi"/>
                <w:sz w:val="18"/>
                <w:szCs w:val="18"/>
                <w:lang w:eastAsia="en-GB"/>
              </w:rPr>
            </w:pPr>
            <w:r w:rsidRPr="006F6D49">
              <w:rPr>
                <w:rFonts w:eastAsia="Times New Roman" w:asciiTheme="minorHAnsi" w:hAnsiTheme="minorHAnsi" w:cstheme="minorHAnsi"/>
                <w:sz w:val="18"/>
                <w:szCs w:val="18"/>
                <w:lang w:eastAsia="en-GB"/>
              </w:rPr>
              <w:t>IG7 6PF</w:t>
            </w:r>
          </w:p>
        </w:tc>
        <w:tc>
          <w:tcPr>
            <w:tcW w:w="1276" w:type="dxa"/>
            <w:tcBorders>
              <w:top w:val="nil"/>
              <w:left w:val="nil"/>
              <w:bottom w:val="nil"/>
              <w:right w:val="single" w:color="auto" w:sz="4" w:space="0"/>
            </w:tcBorders>
            <w:shd w:val="clear" w:color="D9E1F2" w:fill="FFFFFF"/>
            <w:hideMark/>
          </w:tcPr>
          <w:p w:rsidRPr="006F6D49" w:rsidR="00DC3C21" w:rsidP="00AD0DF1" w:rsidRDefault="00DC3C21" w14:paraId="22725889" w14:textId="77777777">
            <w:pPr>
              <w:spacing w:line="240" w:lineRule="auto"/>
              <w:jc w:val="center"/>
              <w:rPr>
                <w:rFonts w:eastAsia="Times New Roman" w:asciiTheme="minorHAnsi" w:hAnsiTheme="minorHAnsi" w:cstheme="minorHAnsi"/>
                <w:b/>
                <w:bCs/>
                <w:sz w:val="18"/>
                <w:szCs w:val="18"/>
                <w:lang w:eastAsia="en-GB"/>
              </w:rPr>
            </w:pPr>
            <w:r w:rsidRPr="006F6D49">
              <w:rPr>
                <w:rFonts w:eastAsia="Times New Roman" w:asciiTheme="minorHAnsi" w:hAnsiTheme="minorHAnsi" w:cstheme="minorHAnsi"/>
                <w:b/>
                <w:bCs/>
                <w:sz w:val="18"/>
                <w:szCs w:val="18"/>
                <w:lang w:eastAsia="en-GB"/>
              </w:rPr>
              <w:t>9.00 - 1</w:t>
            </w:r>
            <w:r>
              <w:rPr>
                <w:rFonts w:eastAsia="Times New Roman" w:asciiTheme="minorHAnsi" w:hAnsiTheme="minorHAnsi" w:cstheme="minorHAnsi"/>
                <w:b/>
                <w:bCs/>
                <w:sz w:val="18"/>
                <w:szCs w:val="18"/>
                <w:lang w:eastAsia="en-GB"/>
              </w:rPr>
              <w:t>9</w:t>
            </w:r>
            <w:r w:rsidRPr="006F6D49">
              <w:rPr>
                <w:rFonts w:eastAsia="Times New Roman" w:asciiTheme="minorHAnsi" w:hAnsiTheme="minorHAnsi" w:cstheme="minorHAnsi"/>
                <w:b/>
                <w:bCs/>
                <w:sz w:val="18"/>
                <w:szCs w:val="18"/>
                <w:lang w:eastAsia="en-GB"/>
              </w:rPr>
              <w:t>.00</w:t>
            </w:r>
          </w:p>
        </w:tc>
        <w:tc>
          <w:tcPr>
            <w:tcW w:w="1276" w:type="dxa"/>
            <w:tcBorders>
              <w:top w:val="nil"/>
              <w:left w:val="nil"/>
              <w:bottom w:val="nil"/>
              <w:right w:val="single" w:color="auto" w:sz="4" w:space="0"/>
            </w:tcBorders>
            <w:shd w:val="clear" w:color="D9E1F2" w:fill="FFFFFF"/>
            <w:hideMark/>
          </w:tcPr>
          <w:p w:rsidRPr="006F6D49" w:rsidR="00DC3C21" w:rsidP="00AD0DF1" w:rsidRDefault="00DC3C21" w14:paraId="17BB575D" w14:textId="77777777">
            <w:pPr>
              <w:spacing w:line="240" w:lineRule="auto"/>
              <w:jc w:val="center"/>
              <w:rPr>
                <w:rFonts w:eastAsia="Times New Roman" w:asciiTheme="minorHAnsi" w:hAnsiTheme="minorHAnsi" w:cstheme="minorHAnsi"/>
                <w:sz w:val="18"/>
                <w:szCs w:val="18"/>
                <w:lang w:eastAsia="en-GB"/>
              </w:rPr>
            </w:pPr>
            <w:r w:rsidRPr="006F6D49">
              <w:rPr>
                <w:rFonts w:eastAsia="Times New Roman" w:asciiTheme="minorHAnsi" w:hAnsiTheme="minorHAnsi" w:cstheme="minorHAnsi"/>
                <w:sz w:val="18"/>
                <w:szCs w:val="18"/>
                <w:lang w:eastAsia="en-GB"/>
              </w:rPr>
              <w:t> </w:t>
            </w:r>
          </w:p>
        </w:tc>
        <w:tc>
          <w:tcPr>
            <w:tcW w:w="1111" w:type="dxa"/>
            <w:tcBorders>
              <w:top w:val="nil"/>
              <w:left w:val="nil"/>
              <w:bottom w:val="nil"/>
              <w:right w:val="single" w:color="auto" w:sz="4" w:space="0"/>
            </w:tcBorders>
            <w:shd w:val="clear" w:color="D9E1F2" w:fill="FFFFFF"/>
            <w:hideMark/>
          </w:tcPr>
          <w:p w:rsidRPr="006F6D49" w:rsidR="00DC3C21" w:rsidP="00AD0DF1" w:rsidRDefault="00DC3C21" w14:paraId="09134B3A" w14:textId="77777777">
            <w:pPr>
              <w:spacing w:line="240" w:lineRule="auto"/>
              <w:rPr>
                <w:rFonts w:eastAsia="Times New Roman" w:asciiTheme="minorHAnsi" w:hAnsiTheme="minorHAnsi" w:cstheme="minorHAnsi"/>
                <w:sz w:val="18"/>
                <w:szCs w:val="18"/>
                <w:lang w:eastAsia="en-GB"/>
              </w:rPr>
            </w:pPr>
            <w:r w:rsidRPr="006F6D49">
              <w:rPr>
                <w:rFonts w:eastAsia="Times New Roman" w:asciiTheme="minorHAnsi" w:hAnsiTheme="minorHAnsi" w:cstheme="minorHAnsi"/>
                <w:sz w:val="18"/>
                <w:szCs w:val="18"/>
                <w:lang w:eastAsia="en-GB"/>
              </w:rPr>
              <w:t> </w:t>
            </w:r>
          </w:p>
        </w:tc>
        <w:tc>
          <w:tcPr>
            <w:tcW w:w="415" w:type="dxa"/>
            <w:tcBorders>
              <w:top w:val="single" w:color="auto" w:sz="8" w:space="0"/>
              <w:left w:val="nil"/>
              <w:bottom w:val="nil"/>
              <w:right w:val="single" w:color="auto" w:sz="4" w:space="0"/>
            </w:tcBorders>
            <w:shd w:val="clear" w:color="D9E1F2" w:fill="FFFFFF"/>
            <w:vAlign w:val="center"/>
            <w:hideMark/>
          </w:tcPr>
          <w:p w:rsidRPr="006F6D49" w:rsidR="00DC3C21" w:rsidP="00AD0DF1" w:rsidRDefault="00DC3C21" w14:paraId="4439ABA3" w14:textId="77777777">
            <w:pPr>
              <w:spacing w:line="240" w:lineRule="auto"/>
              <w:jc w:val="center"/>
              <w:rPr>
                <w:rFonts w:ascii="Calibri" w:hAnsi="Calibri" w:eastAsia="Times New Roman" w:cs="Calibri"/>
                <w:sz w:val="22"/>
                <w:lang w:eastAsia="en-GB"/>
              </w:rPr>
            </w:pPr>
            <w:r w:rsidRPr="006F6D49">
              <w:rPr>
                <w:rFonts w:ascii="Segoe UI Symbol" w:hAnsi="Segoe UI Symbol" w:eastAsia="Times New Roman" w:cs="Segoe UI Symbol"/>
                <w:sz w:val="22"/>
                <w:lang w:eastAsia="en-GB"/>
              </w:rPr>
              <w:t>✓</w:t>
            </w:r>
          </w:p>
        </w:tc>
        <w:tc>
          <w:tcPr>
            <w:tcW w:w="415" w:type="dxa"/>
            <w:tcBorders>
              <w:top w:val="single" w:color="auto" w:sz="8" w:space="0"/>
              <w:left w:val="nil"/>
              <w:bottom w:val="nil"/>
              <w:right w:val="single" w:color="auto" w:sz="4" w:space="0"/>
            </w:tcBorders>
            <w:shd w:val="clear" w:color="D9E1F2" w:fill="FFFFFF"/>
            <w:vAlign w:val="center"/>
            <w:hideMark/>
          </w:tcPr>
          <w:p w:rsidRPr="006F6D49" w:rsidR="00DC3C21" w:rsidP="00AD0DF1" w:rsidRDefault="00DC3C21" w14:paraId="737A7590"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single" w:color="auto" w:sz="8" w:space="0"/>
              <w:left w:val="nil"/>
              <w:bottom w:val="nil"/>
              <w:right w:val="single" w:color="auto" w:sz="4" w:space="0"/>
            </w:tcBorders>
            <w:shd w:val="clear" w:color="D9E1F2" w:fill="FFFFFF"/>
            <w:vAlign w:val="center"/>
            <w:hideMark/>
          </w:tcPr>
          <w:p w:rsidRPr="006F6D49" w:rsidR="00DC3C21" w:rsidP="00AD0DF1" w:rsidRDefault="00DC3C21" w14:paraId="3BFCFDFD"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single" w:color="auto" w:sz="8" w:space="0"/>
              <w:left w:val="nil"/>
              <w:bottom w:val="nil"/>
              <w:right w:val="single" w:color="auto" w:sz="4" w:space="0"/>
            </w:tcBorders>
            <w:shd w:val="clear" w:color="D9E1F2" w:fill="FFFFFF"/>
            <w:vAlign w:val="center"/>
            <w:hideMark/>
          </w:tcPr>
          <w:p w:rsidRPr="006F6D49" w:rsidR="00DC3C21" w:rsidP="00AD0DF1" w:rsidRDefault="00DC3C21" w14:paraId="73A8A34E"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single" w:color="auto" w:sz="8" w:space="0"/>
              <w:left w:val="nil"/>
              <w:bottom w:val="nil"/>
              <w:right w:val="single" w:color="auto" w:sz="4" w:space="0"/>
            </w:tcBorders>
            <w:shd w:val="clear" w:color="D9E1F2" w:fill="FFFFFF"/>
            <w:vAlign w:val="center"/>
            <w:hideMark/>
          </w:tcPr>
          <w:p w:rsidRPr="006F6D49" w:rsidR="00DC3C21" w:rsidP="00AD0DF1" w:rsidRDefault="00DC3C21" w14:paraId="278DE3B8" w14:textId="77777777">
            <w:pPr>
              <w:spacing w:line="240" w:lineRule="auto"/>
              <w:jc w:val="center"/>
              <w:rPr>
                <w:rFonts w:ascii="Calibri" w:hAnsi="Calibri" w:eastAsia="Times New Roman" w:cs="Calibri"/>
                <w:sz w:val="22"/>
                <w:lang w:eastAsia="en-GB"/>
              </w:rPr>
            </w:pPr>
            <w:r w:rsidRPr="006F6D49">
              <w:rPr>
                <w:rFonts w:ascii="Segoe UI Symbol" w:hAnsi="Segoe UI Symbol" w:eastAsia="Times New Roman" w:cs="Segoe UI Symbol"/>
                <w:sz w:val="22"/>
                <w:lang w:eastAsia="en-GB"/>
              </w:rPr>
              <w:t>✓</w:t>
            </w:r>
          </w:p>
        </w:tc>
        <w:tc>
          <w:tcPr>
            <w:tcW w:w="415" w:type="dxa"/>
            <w:tcBorders>
              <w:top w:val="single" w:color="auto" w:sz="8" w:space="0"/>
              <w:left w:val="nil"/>
              <w:bottom w:val="nil"/>
              <w:right w:val="single" w:color="auto" w:sz="4" w:space="0"/>
            </w:tcBorders>
            <w:shd w:val="clear" w:color="D9E1F2" w:fill="FFFFFF"/>
            <w:vAlign w:val="center"/>
            <w:hideMark/>
          </w:tcPr>
          <w:p w:rsidRPr="006F6D49" w:rsidR="00DC3C21" w:rsidP="00AD0DF1" w:rsidRDefault="00DC3C21" w14:paraId="0965D167"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single" w:color="auto" w:sz="8" w:space="0"/>
              <w:left w:val="nil"/>
              <w:bottom w:val="nil"/>
              <w:right w:val="single" w:color="auto" w:sz="4" w:space="0"/>
            </w:tcBorders>
            <w:shd w:val="clear" w:color="D9E1F2" w:fill="FFFFFF"/>
            <w:vAlign w:val="center"/>
            <w:hideMark/>
          </w:tcPr>
          <w:p w:rsidRPr="006F6D49" w:rsidR="00DC3C21" w:rsidP="00AD0DF1" w:rsidRDefault="00DC3C21" w14:paraId="221F21CE"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single" w:color="auto" w:sz="8" w:space="0"/>
              <w:left w:val="nil"/>
              <w:bottom w:val="nil"/>
              <w:right w:val="single" w:color="auto" w:sz="4" w:space="0"/>
            </w:tcBorders>
            <w:shd w:val="clear" w:color="D9E1F2" w:fill="FFFFFF"/>
            <w:vAlign w:val="center"/>
            <w:hideMark/>
          </w:tcPr>
          <w:p w:rsidRPr="006F6D49" w:rsidR="00DC3C21" w:rsidP="00AD0DF1" w:rsidRDefault="00DC3C21" w14:paraId="1F6096F5"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single" w:color="auto" w:sz="8" w:space="0"/>
              <w:left w:val="nil"/>
              <w:bottom w:val="nil"/>
              <w:right w:val="single" w:color="auto" w:sz="4" w:space="0"/>
            </w:tcBorders>
            <w:shd w:val="clear" w:color="D9E1F2" w:fill="FFFFFF"/>
            <w:vAlign w:val="center"/>
            <w:hideMark/>
          </w:tcPr>
          <w:p w:rsidRPr="006F6D49" w:rsidR="00DC3C21" w:rsidP="00AD0DF1" w:rsidRDefault="00DC3C21" w14:paraId="578BF48B"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single" w:color="auto" w:sz="8" w:space="0"/>
              <w:left w:val="nil"/>
              <w:bottom w:val="nil"/>
              <w:right w:val="single" w:color="auto" w:sz="4" w:space="0"/>
            </w:tcBorders>
            <w:shd w:val="clear" w:color="D9E1F2" w:fill="FFFFFF"/>
            <w:vAlign w:val="center"/>
            <w:hideMark/>
          </w:tcPr>
          <w:p w:rsidRPr="006F6D49" w:rsidR="00DC3C21" w:rsidP="00AD0DF1" w:rsidRDefault="00DC3C21" w14:paraId="2F315389"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single" w:color="auto" w:sz="8" w:space="0"/>
              <w:left w:val="nil"/>
              <w:bottom w:val="nil"/>
              <w:right w:val="single" w:color="auto" w:sz="4" w:space="0"/>
            </w:tcBorders>
            <w:shd w:val="clear" w:color="D9E1F2" w:fill="FFFFFF"/>
            <w:vAlign w:val="center"/>
            <w:hideMark/>
          </w:tcPr>
          <w:p w:rsidRPr="006F6D49" w:rsidR="00DC3C21" w:rsidP="00AD0DF1" w:rsidRDefault="00DC3C21" w14:paraId="125E7CD9"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single" w:color="auto" w:sz="8" w:space="0"/>
              <w:left w:val="nil"/>
              <w:bottom w:val="nil"/>
              <w:right w:val="single" w:color="auto" w:sz="4" w:space="0"/>
            </w:tcBorders>
            <w:shd w:val="clear" w:color="D9E1F2" w:fill="FFFFFF"/>
            <w:vAlign w:val="center"/>
            <w:hideMark/>
          </w:tcPr>
          <w:p w:rsidRPr="006F6D49" w:rsidR="00DC3C21" w:rsidP="00AD0DF1" w:rsidRDefault="00DC3C21" w14:paraId="4DE84EA6"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single" w:color="auto" w:sz="8" w:space="0"/>
              <w:left w:val="nil"/>
              <w:bottom w:val="nil"/>
              <w:right w:val="single" w:color="auto" w:sz="4" w:space="0"/>
            </w:tcBorders>
            <w:shd w:val="clear" w:color="D9E1F2" w:fill="FFFFFF"/>
            <w:vAlign w:val="center"/>
            <w:hideMark/>
          </w:tcPr>
          <w:p w:rsidRPr="006F6D49" w:rsidR="00DC3C21" w:rsidP="00AD0DF1" w:rsidRDefault="00DC3C21" w14:paraId="641E0A86"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236" w:type="dxa"/>
            <w:tcBorders>
              <w:right w:val="single" w:color="auto" w:sz="4" w:space="0"/>
            </w:tcBorders>
            <w:vAlign w:val="center"/>
            <w:hideMark/>
          </w:tcPr>
          <w:p w:rsidRPr="006F6D49" w:rsidR="00DC3C21" w:rsidP="00AD0DF1" w:rsidRDefault="00DC3C21" w14:paraId="6F8696CF" w14:textId="77777777">
            <w:pPr>
              <w:spacing w:line="240" w:lineRule="auto"/>
              <w:rPr>
                <w:rFonts w:ascii="Times New Roman" w:hAnsi="Times New Roman" w:eastAsia="Times New Roman" w:cs="Times New Roman"/>
                <w:sz w:val="20"/>
                <w:szCs w:val="20"/>
                <w:lang w:eastAsia="en-GB"/>
              </w:rPr>
            </w:pPr>
          </w:p>
        </w:tc>
      </w:tr>
      <w:tr w:rsidRPr="006F6D49" w:rsidR="00DC3C21" w:rsidTr="00AD0DF1" w14:paraId="06C55D02" w14:textId="77777777">
        <w:trPr>
          <w:trHeight w:val="290"/>
        </w:trPr>
        <w:tc>
          <w:tcPr>
            <w:tcW w:w="721" w:type="dxa"/>
            <w:vMerge/>
            <w:tcBorders>
              <w:top w:val="nil"/>
              <w:left w:val="single" w:color="auto" w:sz="4" w:space="0"/>
              <w:bottom w:val="single" w:color="000000" w:sz="8" w:space="0"/>
              <w:right w:val="single" w:color="auto" w:sz="4" w:space="0"/>
            </w:tcBorders>
            <w:vAlign w:val="center"/>
            <w:hideMark/>
          </w:tcPr>
          <w:p w:rsidRPr="006F6D49" w:rsidR="00DC3C21" w:rsidP="00AD0DF1" w:rsidRDefault="00DC3C21" w14:paraId="5A83F544" w14:textId="77777777">
            <w:pPr>
              <w:spacing w:line="240" w:lineRule="auto"/>
              <w:rPr>
                <w:rFonts w:eastAsia="Times New Roman" w:asciiTheme="minorHAnsi" w:hAnsiTheme="minorHAnsi" w:cstheme="minorHAnsi"/>
                <w:sz w:val="18"/>
                <w:szCs w:val="18"/>
                <w:lang w:eastAsia="en-GB"/>
              </w:rPr>
            </w:pPr>
          </w:p>
        </w:tc>
        <w:tc>
          <w:tcPr>
            <w:tcW w:w="954" w:type="dxa"/>
            <w:vMerge/>
            <w:tcBorders>
              <w:top w:val="nil"/>
              <w:left w:val="single" w:color="auto" w:sz="4" w:space="0"/>
              <w:bottom w:val="single" w:color="000000" w:sz="8" w:space="0"/>
              <w:right w:val="single" w:color="auto" w:sz="4" w:space="0"/>
            </w:tcBorders>
            <w:vAlign w:val="center"/>
            <w:hideMark/>
          </w:tcPr>
          <w:p w:rsidRPr="006F6D49" w:rsidR="00DC3C21" w:rsidP="00AD0DF1" w:rsidRDefault="00DC3C21" w14:paraId="136506F9" w14:textId="77777777">
            <w:pPr>
              <w:spacing w:line="240" w:lineRule="auto"/>
              <w:rPr>
                <w:rFonts w:eastAsia="Times New Roman" w:asciiTheme="minorHAnsi" w:hAnsiTheme="minorHAnsi" w:cstheme="minorHAnsi"/>
                <w:sz w:val="18"/>
                <w:szCs w:val="18"/>
                <w:lang w:eastAsia="en-GB"/>
              </w:rPr>
            </w:pPr>
          </w:p>
        </w:tc>
        <w:tc>
          <w:tcPr>
            <w:tcW w:w="1134" w:type="dxa"/>
            <w:vMerge/>
            <w:tcBorders>
              <w:top w:val="nil"/>
              <w:left w:val="single" w:color="auto" w:sz="4" w:space="0"/>
              <w:bottom w:val="single" w:color="000000" w:sz="8" w:space="0"/>
              <w:right w:val="single" w:color="auto" w:sz="4" w:space="0"/>
            </w:tcBorders>
            <w:vAlign w:val="center"/>
            <w:hideMark/>
          </w:tcPr>
          <w:p w:rsidRPr="006F6D49" w:rsidR="00DC3C21" w:rsidP="00AD0DF1" w:rsidRDefault="00DC3C21" w14:paraId="25C94D0F" w14:textId="77777777">
            <w:pPr>
              <w:spacing w:line="240" w:lineRule="auto"/>
              <w:rPr>
                <w:rFonts w:eastAsia="Times New Roman" w:asciiTheme="minorHAnsi" w:hAnsiTheme="minorHAnsi" w:cstheme="minorHAnsi"/>
                <w:sz w:val="18"/>
                <w:szCs w:val="18"/>
                <w:lang w:eastAsia="en-GB"/>
              </w:rPr>
            </w:pPr>
          </w:p>
        </w:tc>
        <w:tc>
          <w:tcPr>
            <w:tcW w:w="1014" w:type="dxa"/>
            <w:vMerge/>
            <w:tcBorders>
              <w:top w:val="nil"/>
              <w:left w:val="single" w:color="auto" w:sz="4" w:space="0"/>
              <w:bottom w:val="single" w:color="000000" w:sz="8" w:space="0"/>
              <w:right w:val="single" w:color="auto" w:sz="4" w:space="0"/>
            </w:tcBorders>
            <w:vAlign w:val="center"/>
            <w:hideMark/>
          </w:tcPr>
          <w:p w:rsidRPr="006F6D49" w:rsidR="00DC3C21" w:rsidP="00AD0DF1" w:rsidRDefault="00DC3C21" w14:paraId="369E00AE" w14:textId="77777777">
            <w:pPr>
              <w:spacing w:line="240" w:lineRule="auto"/>
              <w:rPr>
                <w:rFonts w:eastAsia="Times New Roman" w:asciiTheme="minorHAnsi" w:hAnsiTheme="minorHAnsi" w:cstheme="minorHAnsi"/>
                <w:sz w:val="18"/>
                <w:szCs w:val="18"/>
                <w:lang w:eastAsia="en-GB"/>
              </w:rPr>
            </w:pPr>
          </w:p>
        </w:tc>
        <w:tc>
          <w:tcPr>
            <w:tcW w:w="850" w:type="dxa"/>
            <w:vMerge/>
            <w:tcBorders>
              <w:top w:val="nil"/>
              <w:left w:val="single" w:color="auto" w:sz="4" w:space="0"/>
              <w:bottom w:val="single" w:color="000000" w:sz="8" w:space="0"/>
              <w:right w:val="single" w:color="auto" w:sz="4" w:space="0"/>
            </w:tcBorders>
            <w:vAlign w:val="center"/>
            <w:hideMark/>
          </w:tcPr>
          <w:p w:rsidRPr="006F6D49" w:rsidR="00DC3C21" w:rsidP="00AD0DF1" w:rsidRDefault="00DC3C21" w14:paraId="668CF0F2" w14:textId="77777777">
            <w:pPr>
              <w:spacing w:line="240" w:lineRule="auto"/>
              <w:rPr>
                <w:rFonts w:eastAsia="Times New Roman" w:asciiTheme="minorHAnsi" w:hAnsiTheme="minorHAnsi" w:cstheme="minorHAnsi"/>
                <w:sz w:val="18"/>
                <w:szCs w:val="18"/>
                <w:lang w:eastAsia="en-GB"/>
              </w:rPr>
            </w:pPr>
          </w:p>
        </w:tc>
        <w:tc>
          <w:tcPr>
            <w:tcW w:w="1276" w:type="dxa"/>
            <w:tcBorders>
              <w:top w:val="nil"/>
              <w:left w:val="nil"/>
              <w:bottom w:val="nil"/>
              <w:right w:val="single" w:color="auto" w:sz="4" w:space="0"/>
            </w:tcBorders>
            <w:shd w:val="clear" w:color="D9E1F2" w:fill="FFFFFF"/>
            <w:hideMark/>
          </w:tcPr>
          <w:p w:rsidRPr="006F6D49" w:rsidR="00DC3C21" w:rsidP="00AD0DF1" w:rsidRDefault="00DC3C21" w14:paraId="480456AB" w14:textId="77777777">
            <w:pPr>
              <w:spacing w:line="240" w:lineRule="auto"/>
              <w:jc w:val="center"/>
              <w:rPr>
                <w:rFonts w:eastAsia="Times New Roman" w:asciiTheme="minorHAnsi" w:hAnsiTheme="minorHAnsi" w:cstheme="minorHAnsi"/>
                <w:i/>
                <w:iCs/>
                <w:sz w:val="18"/>
                <w:szCs w:val="18"/>
                <w:lang w:eastAsia="en-GB"/>
              </w:rPr>
            </w:pPr>
            <w:r w:rsidRPr="006F6D49">
              <w:rPr>
                <w:rFonts w:eastAsia="Times New Roman" w:asciiTheme="minorHAnsi" w:hAnsiTheme="minorHAnsi" w:cstheme="minorHAnsi"/>
                <w:i/>
                <w:iCs/>
                <w:sz w:val="18"/>
                <w:szCs w:val="18"/>
                <w:lang w:eastAsia="en-GB"/>
              </w:rPr>
              <w:t>17.00 - 19.00</w:t>
            </w:r>
          </w:p>
        </w:tc>
        <w:tc>
          <w:tcPr>
            <w:tcW w:w="1276" w:type="dxa"/>
            <w:tcBorders>
              <w:top w:val="nil"/>
              <w:left w:val="nil"/>
              <w:bottom w:val="nil"/>
              <w:right w:val="single" w:color="auto" w:sz="4" w:space="0"/>
            </w:tcBorders>
            <w:shd w:val="clear" w:color="D9E1F2" w:fill="FFFFFF"/>
            <w:hideMark/>
          </w:tcPr>
          <w:p w:rsidRPr="006F6D49" w:rsidR="00DC3C21" w:rsidP="00AD0DF1" w:rsidRDefault="00DC3C21" w14:paraId="697DC765" w14:textId="77777777">
            <w:pPr>
              <w:spacing w:line="240" w:lineRule="auto"/>
              <w:jc w:val="center"/>
              <w:rPr>
                <w:rFonts w:eastAsia="Times New Roman" w:asciiTheme="minorHAnsi" w:hAnsiTheme="minorHAnsi" w:cstheme="minorHAnsi"/>
                <w:i/>
                <w:iCs/>
                <w:sz w:val="18"/>
                <w:szCs w:val="18"/>
                <w:lang w:eastAsia="en-GB"/>
              </w:rPr>
            </w:pPr>
            <w:r w:rsidRPr="006F6D49">
              <w:rPr>
                <w:rFonts w:eastAsia="Times New Roman" w:asciiTheme="minorHAnsi" w:hAnsiTheme="minorHAnsi" w:cstheme="minorHAnsi"/>
                <w:i/>
                <w:iCs/>
                <w:sz w:val="18"/>
                <w:szCs w:val="18"/>
                <w:lang w:eastAsia="en-GB"/>
              </w:rPr>
              <w:t>9.00 - 17.30</w:t>
            </w:r>
          </w:p>
        </w:tc>
        <w:tc>
          <w:tcPr>
            <w:tcW w:w="1111" w:type="dxa"/>
            <w:tcBorders>
              <w:top w:val="nil"/>
              <w:left w:val="nil"/>
              <w:bottom w:val="nil"/>
              <w:right w:val="single" w:color="auto" w:sz="4" w:space="0"/>
            </w:tcBorders>
            <w:shd w:val="clear" w:color="D9E1F2" w:fill="FFFFFF"/>
            <w:hideMark/>
          </w:tcPr>
          <w:p w:rsidRPr="006F6D49" w:rsidR="00DC3C21" w:rsidP="00AD0DF1" w:rsidRDefault="00DC3C21" w14:paraId="19574F67" w14:textId="77777777">
            <w:pPr>
              <w:spacing w:line="240" w:lineRule="auto"/>
              <w:jc w:val="center"/>
              <w:rPr>
                <w:rFonts w:eastAsia="Times New Roman" w:asciiTheme="minorHAnsi" w:hAnsiTheme="minorHAnsi" w:cstheme="minorHAnsi"/>
                <w:sz w:val="18"/>
                <w:szCs w:val="18"/>
                <w:lang w:eastAsia="en-GB"/>
              </w:rPr>
            </w:pPr>
            <w:r w:rsidRPr="006F6D49">
              <w:rPr>
                <w:rFonts w:eastAsia="Times New Roman" w:asciiTheme="minorHAnsi" w:hAnsiTheme="minorHAnsi" w:cstheme="minorHAnsi"/>
                <w:sz w:val="18"/>
                <w:szCs w:val="18"/>
                <w:lang w:eastAsia="en-GB"/>
              </w:rPr>
              <w:t>Closed</w:t>
            </w:r>
          </w:p>
        </w:tc>
        <w:tc>
          <w:tcPr>
            <w:tcW w:w="415" w:type="dxa"/>
            <w:tcBorders>
              <w:top w:val="nil"/>
              <w:left w:val="nil"/>
              <w:bottom w:val="nil"/>
              <w:right w:val="single" w:color="auto" w:sz="4" w:space="0"/>
            </w:tcBorders>
            <w:shd w:val="clear" w:color="D9E1F2" w:fill="FFFFFF"/>
            <w:vAlign w:val="center"/>
            <w:hideMark/>
          </w:tcPr>
          <w:p w:rsidRPr="006F6D49" w:rsidR="00DC3C21" w:rsidP="00AD0DF1" w:rsidRDefault="00DC3C21" w14:paraId="458DD080"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nil"/>
              <w:right w:val="single" w:color="auto" w:sz="4" w:space="0"/>
            </w:tcBorders>
            <w:shd w:val="clear" w:color="D9E1F2" w:fill="FFFFFF"/>
            <w:vAlign w:val="center"/>
            <w:hideMark/>
          </w:tcPr>
          <w:p w:rsidRPr="006F6D49" w:rsidR="00DC3C21" w:rsidP="00AD0DF1" w:rsidRDefault="00DC3C21" w14:paraId="6C848D2C"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nil"/>
              <w:right w:val="single" w:color="auto" w:sz="4" w:space="0"/>
            </w:tcBorders>
            <w:shd w:val="clear" w:color="D9E1F2" w:fill="FFFFFF"/>
            <w:vAlign w:val="center"/>
            <w:hideMark/>
          </w:tcPr>
          <w:p w:rsidRPr="006F6D49" w:rsidR="00DC3C21" w:rsidP="00AD0DF1" w:rsidRDefault="00DC3C21" w14:paraId="3428C68C"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nil"/>
              <w:right w:val="single" w:color="auto" w:sz="4" w:space="0"/>
            </w:tcBorders>
            <w:shd w:val="clear" w:color="D9E1F2" w:fill="FFFFFF"/>
            <w:vAlign w:val="center"/>
            <w:hideMark/>
          </w:tcPr>
          <w:p w:rsidRPr="006F6D49" w:rsidR="00DC3C21" w:rsidP="00AD0DF1" w:rsidRDefault="00DC3C21" w14:paraId="1B55C28D"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nil"/>
              <w:right w:val="single" w:color="auto" w:sz="4" w:space="0"/>
            </w:tcBorders>
            <w:shd w:val="clear" w:color="D9E1F2" w:fill="FFFFFF"/>
            <w:vAlign w:val="center"/>
            <w:hideMark/>
          </w:tcPr>
          <w:p w:rsidRPr="006F6D49" w:rsidR="00DC3C21" w:rsidP="00AD0DF1" w:rsidRDefault="00DC3C21" w14:paraId="44155EF5"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nil"/>
              <w:right w:val="single" w:color="auto" w:sz="4" w:space="0"/>
            </w:tcBorders>
            <w:shd w:val="clear" w:color="D9E1F2" w:fill="FFFFFF"/>
            <w:vAlign w:val="center"/>
            <w:hideMark/>
          </w:tcPr>
          <w:p w:rsidRPr="006F6D49" w:rsidR="00DC3C21" w:rsidP="00AD0DF1" w:rsidRDefault="00DC3C21" w14:paraId="02E8BEA4"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nil"/>
              <w:right w:val="single" w:color="auto" w:sz="4" w:space="0"/>
            </w:tcBorders>
            <w:shd w:val="clear" w:color="D9E1F2" w:fill="FFFFFF"/>
            <w:vAlign w:val="center"/>
            <w:hideMark/>
          </w:tcPr>
          <w:p w:rsidRPr="006F6D49" w:rsidR="00DC3C21" w:rsidP="00AD0DF1" w:rsidRDefault="00DC3C21" w14:paraId="35E640B1"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nil"/>
              <w:right w:val="single" w:color="auto" w:sz="4" w:space="0"/>
            </w:tcBorders>
            <w:shd w:val="clear" w:color="D9E1F2" w:fill="FFFFFF"/>
            <w:vAlign w:val="center"/>
            <w:hideMark/>
          </w:tcPr>
          <w:p w:rsidRPr="006F6D49" w:rsidR="00DC3C21" w:rsidP="00AD0DF1" w:rsidRDefault="00DC3C21" w14:paraId="5D4C9919"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nil"/>
              <w:right w:val="single" w:color="auto" w:sz="4" w:space="0"/>
            </w:tcBorders>
            <w:shd w:val="clear" w:color="D9E1F2" w:fill="FFFFFF"/>
            <w:vAlign w:val="center"/>
            <w:hideMark/>
          </w:tcPr>
          <w:p w:rsidRPr="006F6D49" w:rsidR="00DC3C21" w:rsidP="00AD0DF1" w:rsidRDefault="00DC3C21" w14:paraId="5E9A39E8"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nil"/>
              <w:right w:val="single" w:color="auto" w:sz="4" w:space="0"/>
            </w:tcBorders>
            <w:shd w:val="clear" w:color="D9E1F2" w:fill="FFFFFF"/>
            <w:vAlign w:val="center"/>
            <w:hideMark/>
          </w:tcPr>
          <w:p w:rsidRPr="006F6D49" w:rsidR="00DC3C21" w:rsidP="00AD0DF1" w:rsidRDefault="00DC3C21" w14:paraId="5DAC73B6"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nil"/>
              <w:right w:val="single" w:color="auto" w:sz="4" w:space="0"/>
            </w:tcBorders>
            <w:shd w:val="clear" w:color="D9E1F2" w:fill="FFFFFF"/>
            <w:vAlign w:val="center"/>
            <w:hideMark/>
          </w:tcPr>
          <w:p w:rsidRPr="006F6D49" w:rsidR="00DC3C21" w:rsidP="00AD0DF1" w:rsidRDefault="00DC3C21" w14:paraId="3BE005AD"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nil"/>
              <w:right w:val="single" w:color="auto" w:sz="4" w:space="0"/>
            </w:tcBorders>
            <w:shd w:val="clear" w:color="D9E1F2" w:fill="FFFFFF"/>
            <w:vAlign w:val="center"/>
            <w:hideMark/>
          </w:tcPr>
          <w:p w:rsidRPr="006F6D49" w:rsidR="00DC3C21" w:rsidP="00AD0DF1" w:rsidRDefault="00DC3C21" w14:paraId="1C46A1A8"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nil"/>
              <w:right w:val="single" w:color="auto" w:sz="4" w:space="0"/>
            </w:tcBorders>
            <w:shd w:val="clear" w:color="D9E1F2" w:fill="FFFFFF"/>
            <w:vAlign w:val="center"/>
            <w:hideMark/>
          </w:tcPr>
          <w:p w:rsidRPr="006F6D49" w:rsidR="00DC3C21" w:rsidP="00AD0DF1" w:rsidRDefault="00DC3C21" w14:paraId="5CB45B68"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236" w:type="dxa"/>
            <w:tcBorders>
              <w:right w:val="single" w:color="auto" w:sz="4" w:space="0"/>
            </w:tcBorders>
            <w:vAlign w:val="center"/>
            <w:hideMark/>
          </w:tcPr>
          <w:p w:rsidRPr="006F6D49" w:rsidR="00DC3C21" w:rsidP="00AD0DF1" w:rsidRDefault="00DC3C21" w14:paraId="0E239986" w14:textId="77777777">
            <w:pPr>
              <w:spacing w:line="240" w:lineRule="auto"/>
              <w:rPr>
                <w:rFonts w:ascii="Times New Roman" w:hAnsi="Times New Roman" w:eastAsia="Times New Roman" w:cs="Times New Roman"/>
                <w:sz w:val="20"/>
                <w:szCs w:val="20"/>
                <w:lang w:eastAsia="en-GB"/>
              </w:rPr>
            </w:pPr>
          </w:p>
        </w:tc>
      </w:tr>
      <w:tr w:rsidRPr="006F6D49" w:rsidR="00DC3C21" w:rsidTr="00AD0DF1" w14:paraId="243E14A8" w14:textId="77777777">
        <w:trPr>
          <w:trHeight w:val="300"/>
        </w:trPr>
        <w:tc>
          <w:tcPr>
            <w:tcW w:w="721" w:type="dxa"/>
            <w:vMerge/>
            <w:tcBorders>
              <w:top w:val="nil"/>
              <w:left w:val="single" w:color="auto" w:sz="4" w:space="0"/>
              <w:bottom w:val="single" w:color="000000" w:sz="8" w:space="0"/>
              <w:right w:val="single" w:color="auto" w:sz="4" w:space="0"/>
            </w:tcBorders>
            <w:vAlign w:val="center"/>
            <w:hideMark/>
          </w:tcPr>
          <w:p w:rsidRPr="006F6D49" w:rsidR="00DC3C21" w:rsidP="00AD0DF1" w:rsidRDefault="00DC3C21" w14:paraId="5C8DD976" w14:textId="77777777">
            <w:pPr>
              <w:spacing w:line="240" w:lineRule="auto"/>
              <w:rPr>
                <w:rFonts w:eastAsia="Times New Roman" w:asciiTheme="minorHAnsi" w:hAnsiTheme="minorHAnsi" w:cstheme="minorHAnsi"/>
                <w:sz w:val="18"/>
                <w:szCs w:val="18"/>
                <w:lang w:eastAsia="en-GB"/>
              </w:rPr>
            </w:pPr>
          </w:p>
        </w:tc>
        <w:tc>
          <w:tcPr>
            <w:tcW w:w="954" w:type="dxa"/>
            <w:vMerge/>
            <w:tcBorders>
              <w:top w:val="nil"/>
              <w:left w:val="single" w:color="auto" w:sz="4" w:space="0"/>
              <w:bottom w:val="single" w:color="000000" w:sz="8" w:space="0"/>
              <w:right w:val="single" w:color="auto" w:sz="4" w:space="0"/>
            </w:tcBorders>
            <w:vAlign w:val="center"/>
            <w:hideMark/>
          </w:tcPr>
          <w:p w:rsidRPr="006F6D49" w:rsidR="00DC3C21" w:rsidP="00AD0DF1" w:rsidRDefault="00DC3C21" w14:paraId="48DC6580" w14:textId="77777777">
            <w:pPr>
              <w:spacing w:line="240" w:lineRule="auto"/>
              <w:rPr>
                <w:rFonts w:eastAsia="Times New Roman" w:asciiTheme="minorHAnsi" w:hAnsiTheme="minorHAnsi" w:cstheme="minorHAnsi"/>
                <w:sz w:val="18"/>
                <w:szCs w:val="18"/>
                <w:lang w:eastAsia="en-GB"/>
              </w:rPr>
            </w:pPr>
          </w:p>
        </w:tc>
        <w:tc>
          <w:tcPr>
            <w:tcW w:w="1134" w:type="dxa"/>
            <w:vMerge/>
            <w:tcBorders>
              <w:top w:val="nil"/>
              <w:left w:val="single" w:color="auto" w:sz="4" w:space="0"/>
              <w:bottom w:val="single" w:color="000000" w:sz="8" w:space="0"/>
              <w:right w:val="single" w:color="auto" w:sz="4" w:space="0"/>
            </w:tcBorders>
            <w:vAlign w:val="center"/>
            <w:hideMark/>
          </w:tcPr>
          <w:p w:rsidRPr="006F6D49" w:rsidR="00DC3C21" w:rsidP="00AD0DF1" w:rsidRDefault="00DC3C21" w14:paraId="4A2EACFA" w14:textId="77777777">
            <w:pPr>
              <w:spacing w:line="240" w:lineRule="auto"/>
              <w:rPr>
                <w:rFonts w:eastAsia="Times New Roman" w:asciiTheme="minorHAnsi" w:hAnsiTheme="minorHAnsi" w:cstheme="minorHAnsi"/>
                <w:sz w:val="18"/>
                <w:szCs w:val="18"/>
                <w:lang w:eastAsia="en-GB"/>
              </w:rPr>
            </w:pPr>
          </w:p>
        </w:tc>
        <w:tc>
          <w:tcPr>
            <w:tcW w:w="1014" w:type="dxa"/>
            <w:vMerge/>
            <w:tcBorders>
              <w:top w:val="nil"/>
              <w:left w:val="single" w:color="auto" w:sz="4" w:space="0"/>
              <w:bottom w:val="single" w:color="000000" w:sz="8" w:space="0"/>
              <w:right w:val="single" w:color="auto" w:sz="4" w:space="0"/>
            </w:tcBorders>
            <w:vAlign w:val="center"/>
            <w:hideMark/>
          </w:tcPr>
          <w:p w:rsidRPr="006F6D49" w:rsidR="00DC3C21" w:rsidP="00AD0DF1" w:rsidRDefault="00DC3C21" w14:paraId="7BAEC59D" w14:textId="77777777">
            <w:pPr>
              <w:spacing w:line="240" w:lineRule="auto"/>
              <w:rPr>
                <w:rFonts w:eastAsia="Times New Roman" w:asciiTheme="minorHAnsi" w:hAnsiTheme="minorHAnsi" w:cstheme="minorHAnsi"/>
                <w:sz w:val="18"/>
                <w:szCs w:val="18"/>
                <w:lang w:eastAsia="en-GB"/>
              </w:rPr>
            </w:pPr>
          </w:p>
        </w:tc>
        <w:tc>
          <w:tcPr>
            <w:tcW w:w="850" w:type="dxa"/>
            <w:vMerge/>
            <w:tcBorders>
              <w:top w:val="nil"/>
              <w:left w:val="single" w:color="auto" w:sz="4" w:space="0"/>
              <w:bottom w:val="single" w:color="000000" w:sz="8" w:space="0"/>
              <w:right w:val="single" w:color="auto" w:sz="4" w:space="0"/>
            </w:tcBorders>
            <w:vAlign w:val="center"/>
            <w:hideMark/>
          </w:tcPr>
          <w:p w:rsidRPr="006F6D49" w:rsidR="00DC3C21" w:rsidP="00AD0DF1" w:rsidRDefault="00DC3C21" w14:paraId="7AE00D38" w14:textId="77777777">
            <w:pPr>
              <w:spacing w:line="240" w:lineRule="auto"/>
              <w:rPr>
                <w:rFonts w:eastAsia="Times New Roman" w:asciiTheme="minorHAnsi" w:hAnsiTheme="minorHAnsi" w:cstheme="minorHAnsi"/>
                <w:sz w:val="18"/>
                <w:szCs w:val="18"/>
                <w:lang w:eastAsia="en-GB"/>
              </w:rPr>
            </w:pPr>
          </w:p>
        </w:tc>
        <w:tc>
          <w:tcPr>
            <w:tcW w:w="1276" w:type="dxa"/>
            <w:tcBorders>
              <w:top w:val="nil"/>
              <w:left w:val="nil"/>
              <w:bottom w:val="single" w:color="auto" w:sz="8" w:space="0"/>
              <w:right w:val="single" w:color="auto" w:sz="4" w:space="0"/>
            </w:tcBorders>
            <w:shd w:val="clear" w:color="D9E1F2" w:fill="FFFFFF"/>
            <w:hideMark/>
          </w:tcPr>
          <w:p w:rsidRPr="006F6D49" w:rsidR="00DC3C21" w:rsidP="00AD0DF1" w:rsidRDefault="00DC3C21" w14:paraId="006820D9" w14:textId="77777777">
            <w:pPr>
              <w:spacing w:line="240" w:lineRule="auto"/>
              <w:jc w:val="center"/>
              <w:rPr>
                <w:rFonts w:eastAsia="Times New Roman" w:asciiTheme="minorHAnsi" w:hAnsiTheme="minorHAnsi" w:cstheme="minorHAnsi"/>
                <w:sz w:val="18"/>
                <w:szCs w:val="18"/>
                <w:lang w:eastAsia="en-GB"/>
              </w:rPr>
            </w:pPr>
            <w:r w:rsidRPr="006F6D49">
              <w:rPr>
                <w:rFonts w:eastAsia="Times New Roman" w:asciiTheme="minorHAnsi" w:hAnsiTheme="minorHAnsi" w:cstheme="minorHAnsi"/>
                <w:sz w:val="18"/>
                <w:szCs w:val="18"/>
                <w:lang w:eastAsia="en-GB"/>
              </w:rPr>
              <w:t> </w:t>
            </w:r>
          </w:p>
        </w:tc>
        <w:tc>
          <w:tcPr>
            <w:tcW w:w="1276" w:type="dxa"/>
            <w:tcBorders>
              <w:top w:val="nil"/>
              <w:left w:val="nil"/>
              <w:bottom w:val="single" w:color="auto" w:sz="8" w:space="0"/>
              <w:right w:val="single" w:color="auto" w:sz="4" w:space="0"/>
            </w:tcBorders>
            <w:shd w:val="clear" w:color="D9E1F2" w:fill="FFFFFF"/>
            <w:hideMark/>
          </w:tcPr>
          <w:p w:rsidRPr="006F6D49" w:rsidR="00DC3C21" w:rsidP="00AD0DF1" w:rsidRDefault="00DC3C21" w14:paraId="35C0CFEB" w14:textId="77777777">
            <w:pPr>
              <w:spacing w:line="240" w:lineRule="auto"/>
              <w:jc w:val="center"/>
              <w:rPr>
                <w:rFonts w:eastAsia="Times New Roman" w:asciiTheme="minorHAnsi" w:hAnsiTheme="minorHAnsi" w:cstheme="minorHAnsi"/>
                <w:sz w:val="18"/>
                <w:szCs w:val="18"/>
                <w:lang w:eastAsia="en-GB"/>
              </w:rPr>
            </w:pPr>
            <w:r w:rsidRPr="006F6D49">
              <w:rPr>
                <w:rFonts w:eastAsia="Times New Roman" w:asciiTheme="minorHAnsi" w:hAnsiTheme="minorHAnsi" w:cstheme="minorHAnsi"/>
                <w:sz w:val="18"/>
                <w:szCs w:val="18"/>
                <w:lang w:eastAsia="en-GB"/>
              </w:rPr>
              <w:t> </w:t>
            </w:r>
          </w:p>
        </w:tc>
        <w:tc>
          <w:tcPr>
            <w:tcW w:w="1111" w:type="dxa"/>
            <w:tcBorders>
              <w:top w:val="nil"/>
              <w:left w:val="nil"/>
              <w:bottom w:val="single" w:color="auto" w:sz="8" w:space="0"/>
              <w:right w:val="single" w:color="auto" w:sz="4" w:space="0"/>
            </w:tcBorders>
            <w:shd w:val="clear" w:color="D9E1F2" w:fill="FFFFFF"/>
            <w:hideMark/>
          </w:tcPr>
          <w:p w:rsidRPr="006F6D49" w:rsidR="00DC3C21" w:rsidP="00AD0DF1" w:rsidRDefault="00DC3C21" w14:paraId="40F52EDB" w14:textId="77777777">
            <w:pPr>
              <w:spacing w:line="240" w:lineRule="auto"/>
              <w:rPr>
                <w:rFonts w:eastAsia="Times New Roman" w:asciiTheme="minorHAnsi" w:hAnsiTheme="minorHAnsi" w:cstheme="minorHAnsi"/>
                <w:sz w:val="18"/>
                <w:szCs w:val="18"/>
                <w:lang w:eastAsia="en-GB"/>
              </w:rPr>
            </w:pPr>
            <w:r w:rsidRPr="006F6D49">
              <w:rPr>
                <w:rFonts w:eastAsia="Times New Roman" w:asciiTheme="minorHAnsi" w:hAnsiTheme="minorHAnsi" w:cstheme="minorHAnsi"/>
                <w:sz w:val="18"/>
                <w:szCs w:val="18"/>
                <w:lang w:eastAsia="en-GB"/>
              </w:rPr>
              <w:t> </w:t>
            </w:r>
          </w:p>
        </w:tc>
        <w:tc>
          <w:tcPr>
            <w:tcW w:w="415" w:type="dxa"/>
            <w:tcBorders>
              <w:top w:val="nil"/>
              <w:left w:val="nil"/>
              <w:bottom w:val="single" w:color="auto" w:sz="8" w:space="0"/>
              <w:right w:val="single" w:color="auto" w:sz="4" w:space="0"/>
            </w:tcBorders>
            <w:shd w:val="clear" w:color="D9E1F2" w:fill="FFFFFF"/>
            <w:vAlign w:val="center"/>
            <w:hideMark/>
          </w:tcPr>
          <w:p w:rsidRPr="006F6D49" w:rsidR="00DC3C21" w:rsidP="00AD0DF1" w:rsidRDefault="00DC3C21" w14:paraId="19137089"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single" w:color="auto" w:sz="8" w:space="0"/>
              <w:right w:val="single" w:color="auto" w:sz="4" w:space="0"/>
            </w:tcBorders>
            <w:shd w:val="clear" w:color="D9E1F2" w:fill="FFFFFF"/>
            <w:vAlign w:val="center"/>
            <w:hideMark/>
          </w:tcPr>
          <w:p w:rsidRPr="006F6D49" w:rsidR="00DC3C21" w:rsidP="00AD0DF1" w:rsidRDefault="00DC3C21" w14:paraId="19D0FD9B"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single" w:color="auto" w:sz="8" w:space="0"/>
              <w:right w:val="single" w:color="auto" w:sz="4" w:space="0"/>
            </w:tcBorders>
            <w:shd w:val="clear" w:color="D9E1F2" w:fill="FFFFFF"/>
            <w:vAlign w:val="center"/>
            <w:hideMark/>
          </w:tcPr>
          <w:p w:rsidRPr="006F6D49" w:rsidR="00DC3C21" w:rsidP="00AD0DF1" w:rsidRDefault="00DC3C21" w14:paraId="019DE1E1"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single" w:color="auto" w:sz="8" w:space="0"/>
              <w:right w:val="single" w:color="auto" w:sz="4" w:space="0"/>
            </w:tcBorders>
            <w:shd w:val="clear" w:color="D9E1F2" w:fill="FFFFFF"/>
            <w:vAlign w:val="center"/>
            <w:hideMark/>
          </w:tcPr>
          <w:p w:rsidRPr="006F6D49" w:rsidR="00DC3C21" w:rsidP="00AD0DF1" w:rsidRDefault="00DC3C21" w14:paraId="20EF1B8E"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single" w:color="auto" w:sz="8" w:space="0"/>
              <w:right w:val="single" w:color="auto" w:sz="4" w:space="0"/>
            </w:tcBorders>
            <w:shd w:val="clear" w:color="D9E1F2" w:fill="FFFFFF"/>
            <w:vAlign w:val="center"/>
            <w:hideMark/>
          </w:tcPr>
          <w:p w:rsidRPr="006F6D49" w:rsidR="00DC3C21" w:rsidP="00AD0DF1" w:rsidRDefault="00DC3C21" w14:paraId="1000CD83"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single" w:color="auto" w:sz="8" w:space="0"/>
              <w:right w:val="single" w:color="auto" w:sz="4" w:space="0"/>
            </w:tcBorders>
            <w:shd w:val="clear" w:color="D9E1F2" w:fill="FFFFFF"/>
            <w:vAlign w:val="center"/>
            <w:hideMark/>
          </w:tcPr>
          <w:p w:rsidRPr="006F6D49" w:rsidR="00DC3C21" w:rsidP="00AD0DF1" w:rsidRDefault="00DC3C21" w14:paraId="09D8DF0A"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single" w:color="auto" w:sz="8" w:space="0"/>
              <w:right w:val="single" w:color="auto" w:sz="4" w:space="0"/>
            </w:tcBorders>
            <w:shd w:val="clear" w:color="D9E1F2" w:fill="FFFFFF"/>
            <w:vAlign w:val="center"/>
            <w:hideMark/>
          </w:tcPr>
          <w:p w:rsidRPr="006F6D49" w:rsidR="00DC3C21" w:rsidP="00AD0DF1" w:rsidRDefault="00DC3C21" w14:paraId="5FF1468E"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single" w:color="auto" w:sz="8" w:space="0"/>
              <w:right w:val="single" w:color="auto" w:sz="4" w:space="0"/>
            </w:tcBorders>
            <w:shd w:val="clear" w:color="D9E1F2" w:fill="FFFFFF"/>
            <w:vAlign w:val="center"/>
            <w:hideMark/>
          </w:tcPr>
          <w:p w:rsidRPr="006F6D49" w:rsidR="00DC3C21" w:rsidP="00AD0DF1" w:rsidRDefault="00DC3C21" w14:paraId="462C9575"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single" w:color="auto" w:sz="8" w:space="0"/>
              <w:right w:val="single" w:color="auto" w:sz="4" w:space="0"/>
            </w:tcBorders>
            <w:shd w:val="clear" w:color="D9E1F2" w:fill="FFFFFF"/>
            <w:vAlign w:val="center"/>
            <w:hideMark/>
          </w:tcPr>
          <w:p w:rsidRPr="006F6D49" w:rsidR="00DC3C21" w:rsidP="00AD0DF1" w:rsidRDefault="00DC3C21" w14:paraId="376E7FD2"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single" w:color="auto" w:sz="8" w:space="0"/>
              <w:right w:val="single" w:color="auto" w:sz="4" w:space="0"/>
            </w:tcBorders>
            <w:shd w:val="clear" w:color="D9E1F2" w:fill="FFFFFF"/>
            <w:vAlign w:val="center"/>
            <w:hideMark/>
          </w:tcPr>
          <w:p w:rsidRPr="006F6D49" w:rsidR="00DC3C21" w:rsidP="00AD0DF1" w:rsidRDefault="00DC3C21" w14:paraId="252A7EB9"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single" w:color="auto" w:sz="8" w:space="0"/>
              <w:right w:val="single" w:color="auto" w:sz="4" w:space="0"/>
            </w:tcBorders>
            <w:shd w:val="clear" w:color="D9E1F2" w:fill="FFFFFF"/>
            <w:vAlign w:val="center"/>
            <w:hideMark/>
          </w:tcPr>
          <w:p w:rsidRPr="006F6D49" w:rsidR="00DC3C21" w:rsidP="00AD0DF1" w:rsidRDefault="00DC3C21" w14:paraId="6A4C341B"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single" w:color="auto" w:sz="8" w:space="0"/>
              <w:right w:val="single" w:color="auto" w:sz="4" w:space="0"/>
            </w:tcBorders>
            <w:shd w:val="clear" w:color="D9E1F2" w:fill="FFFFFF"/>
            <w:vAlign w:val="center"/>
            <w:hideMark/>
          </w:tcPr>
          <w:p w:rsidRPr="006F6D49" w:rsidR="00DC3C21" w:rsidP="00AD0DF1" w:rsidRDefault="00DC3C21" w14:paraId="0877D2CB"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single" w:color="auto" w:sz="8" w:space="0"/>
              <w:right w:val="single" w:color="auto" w:sz="4" w:space="0"/>
            </w:tcBorders>
            <w:shd w:val="clear" w:color="D9E1F2" w:fill="FFFFFF"/>
            <w:vAlign w:val="center"/>
            <w:hideMark/>
          </w:tcPr>
          <w:p w:rsidRPr="006F6D49" w:rsidR="00DC3C21" w:rsidP="00AD0DF1" w:rsidRDefault="00DC3C21" w14:paraId="77DE6732"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236" w:type="dxa"/>
            <w:tcBorders>
              <w:right w:val="single" w:color="auto" w:sz="4" w:space="0"/>
            </w:tcBorders>
            <w:vAlign w:val="center"/>
            <w:hideMark/>
          </w:tcPr>
          <w:p w:rsidRPr="006F6D49" w:rsidR="00DC3C21" w:rsidP="00AD0DF1" w:rsidRDefault="00DC3C21" w14:paraId="2A29E4DF" w14:textId="77777777">
            <w:pPr>
              <w:spacing w:line="240" w:lineRule="auto"/>
              <w:rPr>
                <w:rFonts w:ascii="Times New Roman" w:hAnsi="Times New Roman" w:eastAsia="Times New Roman" w:cs="Times New Roman"/>
                <w:sz w:val="20"/>
                <w:szCs w:val="20"/>
                <w:lang w:eastAsia="en-GB"/>
              </w:rPr>
            </w:pPr>
          </w:p>
        </w:tc>
      </w:tr>
      <w:tr w:rsidRPr="006F6D49" w:rsidR="00DC3C21" w:rsidTr="00AD0DF1" w14:paraId="5A805899" w14:textId="77777777">
        <w:trPr>
          <w:trHeight w:val="290"/>
        </w:trPr>
        <w:tc>
          <w:tcPr>
            <w:tcW w:w="721" w:type="dxa"/>
            <w:vMerge w:val="restart"/>
            <w:tcBorders>
              <w:top w:val="nil"/>
              <w:left w:val="single" w:color="auto" w:sz="4" w:space="0"/>
              <w:bottom w:val="single" w:color="000000" w:sz="8" w:space="0"/>
              <w:right w:val="single" w:color="auto" w:sz="4" w:space="0"/>
            </w:tcBorders>
            <w:shd w:val="clear" w:color="000000" w:fill="FFFFFF"/>
            <w:hideMark/>
          </w:tcPr>
          <w:p w:rsidRPr="006F6D49" w:rsidR="00DC3C21" w:rsidP="00AD0DF1" w:rsidRDefault="00DC3C21" w14:paraId="7CAB3C1B" w14:textId="77777777">
            <w:pPr>
              <w:spacing w:line="240" w:lineRule="auto"/>
              <w:rPr>
                <w:rFonts w:eastAsia="Times New Roman" w:asciiTheme="minorHAnsi" w:hAnsiTheme="minorHAnsi" w:cstheme="minorHAnsi"/>
                <w:sz w:val="18"/>
                <w:szCs w:val="18"/>
                <w:lang w:eastAsia="en-GB"/>
              </w:rPr>
            </w:pPr>
            <w:r w:rsidRPr="006F6D49">
              <w:rPr>
                <w:rFonts w:eastAsia="Times New Roman" w:asciiTheme="minorHAnsi" w:hAnsiTheme="minorHAnsi" w:cstheme="minorHAnsi"/>
                <w:sz w:val="18"/>
                <w:szCs w:val="18"/>
                <w:lang w:eastAsia="en-GB"/>
              </w:rPr>
              <w:t>FA684</w:t>
            </w:r>
          </w:p>
        </w:tc>
        <w:tc>
          <w:tcPr>
            <w:tcW w:w="954" w:type="dxa"/>
            <w:vMerge w:val="restart"/>
            <w:tcBorders>
              <w:top w:val="nil"/>
              <w:left w:val="single" w:color="auto" w:sz="4" w:space="0"/>
              <w:bottom w:val="single" w:color="000000" w:sz="8" w:space="0"/>
              <w:right w:val="single" w:color="auto" w:sz="4" w:space="0"/>
            </w:tcBorders>
            <w:shd w:val="clear" w:color="000000" w:fill="FFFFFF"/>
            <w:hideMark/>
          </w:tcPr>
          <w:p w:rsidRPr="006F6D49" w:rsidR="00DC3C21" w:rsidP="00AD0DF1" w:rsidRDefault="00DC3C21" w14:paraId="502DD829" w14:textId="77777777">
            <w:pPr>
              <w:spacing w:line="240" w:lineRule="auto"/>
              <w:rPr>
                <w:rFonts w:eastAsia="Times New Roman" w:asciiTheme="minorHAnsi" w:hAnsiTheme="minorHAnsi" w:cstheme="minorHAnsi"/>
                <w:sz w:val="18"/>
                <w:szCs w:val="18"/>
                <w:lang w:eastAsia="en-GB"/>
              </w:rPr>
            </w:pPr>
            <w:r w:rsidRPr="006F6D49">
              <w:rPr>
                <w:rFonts w:eastAsia="Times New Roman" w:asciiTheme="minorHAnsi" w:hAnsiTheme="minorHAnsi" w:cstheme="minorHAnsi"/>
                <w:sz w:val="18"/>
                <w:szCs w:val="18"/>
                <w:lang w:eastAsia="en-GB"/>
              </w:rPr>
              <w:t>Chipping Ongar Pharmacy</w:t>
            </w:r>
          </w:p>
        </w:tc>
        <w:tc>
          <w:tcPr>
            <w:tcW w:w="1134" w:type="dxa"/>
            <w:vMerge w:val="restart"/>
            <w:tcBorders>
              <w:top w:val="nil"/>
              <w:left w:val="single" w:color="auto" w:sz="4" w:space="0"/>
              <w:bottom w:val="single" w:color="000000" w:sz="8" w:space="0"/>
              <w:right w:val="single" w:color="auto" w:sz="4" w:space="0"/>
            </w:tcBorders>
            <w:shd w:val="clear" w:color="000000" w:fill="FFFFFF"/>
            <w:hideMark/>
          </w:tcPr>
          <w:p w:rsidRPr="006F6D49" w:rsidR="00DC3C21" w:rsidP="00AD0DF1" w:rsidRDefault="00DC3C21" w14:paraId="09CA7C95" w14:textId="77777777">
            <w:pPr>
              <w:spacing w:line="240" w:lineRule="auto"/>
              <w:rPr>
                <w:rFonts w:eastAsia="Times New Roman" w:asciiTheme="minorHAnsi" w:hAnsiTheme="minorHAnsi" w:cstheme="minorHAnsi"/>
                <w:sz w:val="18"/>
                <w:szCs w:val="18"/>
                <w:lang w:eastAsia="en-GB"/>
              </w:rPr>
            </w:pPr>
            <w:r w:rsidRPr="006F6D49">
              <w:rPr>
                <w:rFonts w:eastAsia="Times New Roman" w:asciiTheme="minorHAnsi" w:hAnsiTheme="minorHAnsi" w:cstheme="minorHAnsi"/>
                <w:sz w:val="18"/>
                <w:szCs w:val="18"/>
                <w:lang w:eastAsia="en-GB"/>
              </w:rPr>
              <w:t>205 High Street</w:t>
            </w:r>
          </w:p>
        </w:tc>
        <w:tc>
          <w:tcPr>
            <w:tcW w:w="1014" w:type="dxa"/>
            <w:vMerge w:val="restart"/>
            <w:tcBorders>
              <w:top w:val="nil"/>
              <w:left w:val="single" w:color="auto" w:sz="4" w:space="0"/>
              <w:bottom w:val="single" w:color="000000" w:sz="8" w:space="0"/>
              <w:right w:val="single" w:color="auto" w:sz="4" w:space="0"/>
            </w:tcBorders>
            <w:shd w:val="clear" w:color="000000" w:fill="FFFFFF"/>
            <w:hideMark/>
          </w:tcPr>
          <w:p w:rsidRPr="006F6D49" w:rsidR="00DC3C21" w:rsidP="00AD0DF1" w:rsidRDefault="00DC3C21" w14:paraId="381A11E2" w14:textId="77777777">
            <w:pPr>
              <w:spacing w:line="240" w:lineRule="auto"/>
              <w:rPr>
                <w:rFonts w:eastAsia="Times New Roman" w:asciiTheme="minorHAnsi" w:hAnsiTheme="minorHAnsi" w:cstheme="minorHAnsi"/>
                <w:sz w:val="18"/>
                <w:szCs w:val="18"/>
                <w:lang w:eastAsia="en-GB"/>
              </w:rPr>
            </w:pPr>
            <w:r w:rsidRPr="006F6D49">
              <w:rPr>
                <w:rFonts w:eastAsia="Times New Roman" w:asciiTheme="minorHAnsi" w:hAnsiTheme="minorHAnsi" w:cstheme="minorHAnsi"/>
                <w:sz w:val="18"/>
                <w:szCs w:val="18"/>
                <w:lang w:eastAsia="en-GB"/>
              </w:rPr>
              <w:t>Chipping Ongar</w:t>
            </w:r>
          </w:p>
        </w:tc>
        <w:tc>
          <w:tcPr>
            <w:tcW w:w="850" w:type="dxa"/>
            <w:vMerge w:val="restart"/>
            <w:tcBorders>
              <w:top w:val="nil"/>
              <w:left w:val="single" w:color="auto" w:sz="4" w:space="0"/>
              <w:bottom w:val="single" w:color="000000" w:sz="8" w:space="0"/>
              <w:right w:val="single" w:color="auto" w:sz="4" w:space="0"/>
            </w:tcBorders>
            <w:shd w:val="clear" w:color="000000" w:fill="FFFFFF"/>
            <w:hideMark/>
          </w:tcPr>
          <w:p w:rsidRPr="006F6D49" w:rsidR="00DC3C21" w:rsidP="00AD0DF1" w:rsidRDefault="00DC3C21" w14:paraId="5B2CD5F4" w14:textId="77777777">
            <w:pPr>
              <w:spacing w:line="240" w:lineRule="auto"/>
              <w:rPr>
                <w:rFonts w:eastAsia="Times New Roman" w:asciiTheme="minorHAnsi" w:hAnsiTheme="minorHAnsi" w:cstheme="minorHAnsi"/>
                <w:sz w:val="18"/>
                <w:szCs w:val="18"/>
                <w:lang w:eastAsia="en-GB"/>
              </w:rPr>
            </w:pPr>
            <w:r w:rsidRPr="006F6D49">
              <w:rPr>
                <w:rFonts w:eastAsia="Times New Roman" w:asciiTheme="minorHAnsi" w:hAnsiTheme="minorHAnsi" w:cstheme="minorHAnsi"/>
                <w:sz w:val="18"/>
                <w:szCs w:val="18"/>
                <w:lang w:eastAsia="en-GB"/>
              </w:rPr>
              <w:t>CM5 9JG</w:t>
            </w:r>
          </w:p>
        </w:tc>
        <w:tc>
          <w:tcPr>
            <w:tcW w:w="1276" w:type="dxa"/>
            <w:tcBorders>
              <w:top w:val="nil"/>
              <w:left w:val="nil"/>
              <w:bottom w:val="nil"/>
              <w:right w:val="single" w:color="auto" w:sz="4" w:space="0"/>
            </w:tcBorders>
            <w:shd w:val="clear" w:color="000000" w:fill="FFFFFF"/>
            <w:hideMark/>
          </w:tcPr>
          <w:p w:rsidRPr="006F6D49" w:rsidR="00DC3C21" w:rsidP="00AD0DF1" w:rsidRDefault="00DC3C21" w14:paraId="6218DD16" w14:textId="77777777">
            <w:pPr>
              <w:spacing w:line="240" w:lineRule="auto"/>
              <w:jc w:val="center"/>
              <w:rPr>
                <w:rFonts w:eastAsia="Times New Roman" w:asciiTheme="minorHAnsi" w:hAnsiTheme="minorHAnsi" w:cstheme="minorHAnsi"/>
                <w:b/>
                <w:bCs/>
                <w:sz w:val="18"/>
                <w:szCs w:val="18"/>
                <w:lang w:eastAsia="en-GB"/>
              </w:rPr>
            </w:pPr>
            <w:r>
              <w:rPr>
                <w:rFonts w:eastAsia="Times New Roman" w:asciiTheme="minorHAnsi" w:hAnsiTheme="minorHAnsi" w:cstheme="minorHAnsi"/>
                <w:b/>
                <w:bCs/>
                <w:sz w:val="18"/>
                <w:szCs w:val="18"/>
                <w:lang w:eastAsia="en-GB"/>
              </w:rPr>
              <w:t>8</w:t>
            </w:r>
            <w:r w:rsidRPr="006F6D49">
              <w:rPr>
                <w:rFonts w:eastAsia="Times New Roman" w:asciiTheme="minorHAnsi" w:hAnsiTheme="minorHAnsi" w:cstheme="minorHAnsi"/>
                <w:b/>
                <w:bCs/>
                <w:sz w:val="18"/>
                <w:szCs w:val="18"/>
                <w:lang w:eastAsia="en-GB"/>
              </w:rPr>
              <w:t>.</w:t>
            </w:r>
            <w:r>
              <w:rPr>
                <w:rFonts w:eastAsia="Times New Roman" w:asciiTheme="minorHAnsi" w:hAnsiTheme="minorHAnsi" w:cstheme="minorHAnsi"/>
                <w:b/>
                <w:bCs/>
                <w:sz w:val="18"/>
                <w:szCs w:val="18"/>
                <w:lang w:eastAsia="en-GB"/>
              </w:rPr>
              <w:t>3</w:t>
            </w:r>
            <w:r w:rsidRPr="006F6D49">
              <w:rPr>
                <w:rFonts w:eastAsia="Times New Roman" w:asciiTheme="minorHAnsi" w:hAnsiTheme="minorHAnsi" w:cstheme="minorHAnsi"/>
                <w:b/>
                <w:bCs/>
                <w:sz w:val="18"/>
                <w:szCs w:val="18"/>
                <w:lang w:eastAsia="en-GB"/>
              </w:rPr>
              <w:t>0 - 18.</w:t>
            </w:r>
            <w:r>
              <w:rPr>
                <w:rFonts w:eastAsia="Times New Roman" w:asciiTheme="minorHAnsi" w:hAnsiTheme="minorHAnsi" w:cstheme="minorHAnsi"/>
                <w:b/>
                <w:bCs/>
                <w:sz w:val="18"/>
                <w:szCs w:val="18"/>
                <w:lang w:eastAsia="en-GB"/>
              </w:rPr>
              <w:t>3</w:t>
            </w:r>
            <w:r w:rsidRPr="006F6D49">
              <w:rPr>
                <w:rFonts w:eastAsia="Times New Roman" w:asciiTheme="minorHAnsi" w:hAnsiTheme="minorHAnsi" w:cstheme="minorHAnsi"/>
                <w:b/>
                <w:bCs/>
                <w:sz w:val="18"/>
                <w:szCs w:val="18"/>
                <w:lang w:eastAsia="en-GB"/>
              </w:rPr>
              <w:t>0</w:t>
            </w:r>
          </w:p>
        </w:tc>
        <w:tc>
          <w:tcPr>
            <w:tcW w:w="1276" w:type="dxa"/>
            <w:tcBorders>
              <w:top w:val="nil"/>
              <w:left w:val="nil"/>
              <w:bottom w:val="nil"/>
              <w:right w:val="single" w:color="auto" w:sz="4" w:space="0"/>
            </w:tcBorders>
            <w:shd w:val="clear" w:color="000000" w:fill="FFFFFF"/>
            <w:hideMark/>
          </w:tcPr>
          <w:p w:rsidRPr="006F6D49" w:rsidR="00DC3C21" w:rsidP="00AD0DF1" w:rsidRDefault="00DC3C21" w14:paraId="6EE680F6" w14:textId="77777777">
            <w:pPr>
              <w:spacing w:line="240" w:lineRule="auto"/>
              <w:jc w:val="center"/>
              <w:rPr>
                <w:rFonts w:eastAsia="Times New Roman" w:asciiTheme="minorHAnsi" w:hAnsiTheme="minorHAnsi" w:cstheme="minorHAnsi"/>
                <w:b/>
                <w:bCs/>
                <w:sz w:val="18"/>
                <w:szCs w:val="18"/>
                <w:lang w:eastAsia="en-GB"/>
              </w:rPr>
            </w:pPr>
            <w:r w:rsidRPr="006F6D49">
              <w:rPr>
                <w:rFonts w:eastAsia="Times New Roman" w:asciiTheme="minorHAnsi" w:hAnsiTheme="minorHAnsi" w:cstheme="minorHAnsi"/>
                <w:b/>
                <w:bCs/>
                <w:sz w:val="18"/>
                <w:szCs w:val="18"/>
                <w:lang w:eastAsia="en-GB"/>
              </w:rPr>
              <w:t>9.</w:t>
            </w:r>
            <w:r>
              <w:rPr>
                <w:rFonts w:eastAsia="Times New Roman" w:asciiTheme="minorHAnsi" w:hAnsiTheme="minorHAnsi" w:cstheme="minorHAnsi"/>
                <w:b/>
                <w:bCs/>
                <w:sz w:val="18"/>
                <w:szCs w:val="18"/>
                <w:lang w:eastAsia="en-GB"/>
              </w:rPr>
              <w:t>0</w:t>
            </w:r>
            <w:r w:rsidRPr="006F6D49">
              <w:rPr>
                <w:rFonts w:eastAsia="Times New Roman" w:asciiTheme="minorHAnsi" w:hAnsiTheme="minorHAnsi" w:cstheme="minorHAnsi"/>
                <w:b/>
                <w:bCs/>
                <w:sz w:val="18"/>
                <w:szCs w:val="18"/>
                <w:lang w:eastAsia="en-GB"/>
              </w:rPr>
              <w:t>0 - 1</w:t>
            </w:r>
            <w:r>
              <w:rPr>
                <w:rFonts w:eastAsia="Times New Roman" w:asciiTheme="minorHAnsi" w:hAnsiTheme="minorHAnsi" w:cstheme="minorHAnsi"/>
                <w:b/>
                <w:bCs/>
                <w:sz w:val="18"/>
                <w:szCs w:val="18"/>
                <w:lang w:eastAsia="en-GB"/>
              </w:rPr>
              <w:t>3</w:t>
            </w:r>
            <w:r w:rsidRPr="006F6D49">
              <w:rPr>
                <w:rFonts w:eastAsia="Times New Roman" w:asciiTheme="minorHAnsi" w:hAnsiTheme="minorHAnsi" w:cstheme="minorHAnsi"/>
                <w:b/>
                <w:bCs/>
                <w:sz w:val="18"/>
                <w:szCs w:val="18"/>
                <w:lang w:eastAsia="en-GB"/>
              </w:rPr>
              <w:t>.00</w:t>
            </w:r>
          </w:p>
        </w:tc>
        <w:tc>
          <w:tcPr>
            <w:tcW w:w="1111" w:type="dxa"/>
            <w:tcBorders>
              <w:top w:val="nil"/>
              <w:left w:val="nil"/>
              <w:bottom w:val="nil"/>
              <w:right w:val="single" w:color="auto" w:sz="4" w:space="0"/>
            </w:tcBorders>
            <w:shd w:val="clear" w:color="000000" w:fill="FFFFFF"/>
            <w:hideMark/>
          </w:tcPr>
          <w:p w:rsidRPr="006F6D49" w:rsidR="00DC3C21" w:rsidP="00AD0DF1" w:rsidRDefault="00DC3C21" w14:paraId="1BEE53C2" w14:textId="77777777">
            <w:pPr>
              <w:spacing w:line="240" w:lineRule="auto"/>
              <w:jc w:val="center"/>
              <w:rPr>
                <w:rFonts w:eastAsia="Times New Roman" w:asciiTheme="minorHAnsi" w:hAnsiTheme="minorHAnsi" w:cstheme="minorHAnsi"/>
                <w:sz w:val="18"/>
                <w:szCs w:val="18"/>
                <w:lang w:eastAsia="en-GB"/>
              </w:rPr>
            </w:pPr>
            <w:r w:rsidRPr="006F6D49">
              <w:rPr>
                <w:rFonts w:eastAsia="Times New Roman" w:asciiTheme="minorHAnsi" w:hAnsiTheme="minorHAnsi" w:cstheme="minorHAnsi"/>
                <w:sz w:val="18"/>
                <w:szCs w:val="18"/>
                <w:lang w:eastAsia="en-GB"/>
              </w:rPr>
              <w:t> </w:t>
            </w:r>
          </w:p>
        </w:tc>
        <w:tc>
          <w:tcPr>
            <w:tcW w:w="415" w:type="dxa"/>
            <w:vMerge w:val="restart"/>
            <w:tcBorders>
              <w:top w:val="single" w:color="auto" w:sz="4" w:space="0"/>
              <w:left w:val="single" w:color="auto" w:sz="4" w:space="0"/>
              <w:bottom w:val="single" w:color="auto" w:sz="4" w:space="0"/>
              <w:right w:val="single" w:color="auto" w:sz="4" w:space="0"/>
            </w:tcBorders>
            <w:shd w:val="clear" w:color="000000" w:fill="FFFFFF"/>
            <w:noWrap/>
            <w:vAlign w:val="center"/>
            <w:hideMark/>
          </w:tcPr>
          <w:p w:rsidRPr="006F6D49" w:rsidR="00DC3C21" w:rsidP="00AD0DF1" w:rsidRDefault="00DC3C21" w14:paraId="210FECA8" w14:textId="77777777">
            <w:pPr>
              <w:spacing w:line="240" w:lineRule="auto"/>
              <w:jc w:val="center"/>
              <w:rPr>
                <w:rFonts w:ascii="Calibri" w:hAnsi="Calibri" w:eastAsia="Times New Roman" w:cs="Calibri"/>
                <w:color w:val="000000"/>
                <w:sz w:val="22"/>
                <w:lang w:eastAsia="en-GB"/>
              </w:rPr>
            </w:pPr>
            <w:r w:rsidRPr="006F6D49">
              <w:rPr>
                <w:rFonts w:ascii="Segoe UI Symbol" w:hAnsi="Segoe UI Symbol" w:eastAsia="Times New Roman" w:cs="Segoe UI Symbol"/>
                <w:color w:val="000000"/>
                <w:sz w:val="22"/>
                <w:lang w:eastAsia="en-GB"/>
              </w:rPr>
              <w:t>✓</w:t>
            </w:r>
          </w:p>
        </w:tc>
        <w:tc>
          <w:tcPr>
            <w:tcW w:w="415" w:type="dxa"/>
            <w:vMerge w:val="restart"/>
            <w:tcBorders>
              <w:top w:val="single" w:color="auto" w:sz="4" w:space="0"/>
              <w:left w:val="single" w:color="auto" w:sz="4" w:space="0"/>
              <w:bottom w:val="single" w:color="auto" w:sz="4" w:space="0"/>
              <w:right w:val="single" w:color="auto" w:sz="4" w:space="0"/>
            </w:tcBorders>
            <w:shd w:val="clear" w:color="000000" w:fill="FFFFFF"/>
            <w:noWrap/>
            <w:vAlign w:val="center"/>
            <w:hideMark/>
          </w:tcPr>
          <w:p w:rsidRPr="006F6D49" w:rsidR="00DC3C21" w:rsidP="00AD0DF1" w:rsidRDefault="00DC3C21" w14:paraId="7AF69ED4" w14:textId="77777777">
            <w:pPr>
              <w:spacing w:line="240" w:lineRule="auto"/>
              <w:jc w:val="center"/>
              <w:rPr>
                <w:rFonts w:ascii="Calibri" w:hAnsi="Calibri" w:eastAsia="Times New Roman" w:cs="Calibri"/>
                <w:color w:val="000000"/>
                <w:sz w:val="22"/>
                <w:lang w:eastAsia="en-GB"/>
              </w:rPr>
            </w:pPr>
            <w:r w:rsidRPr="006F6D49">
              <w:rPr>
                <w:rFonts w:ascii="Calibri" w:hAnsi="Calibri" w:eastAsia="Times New Roman" w:cs="Calibri"/>
                <w:color w:val="000000"/>
                <w:sz w:val="22"/>
                <w:lang w:eastAsia="en-GB"/>
              </w:rPr>
              <w:t> </w:t>
            </w:r>
          </w:p>
        </w:tc>
        <w:tc>
          <w:tcPr>
            <w:tcW w:w="415" w:type="dxa"/>
            <w:vMerge w:val="restart"/>
            <w:tcBorders>
              <w:top w:val="single" w:color="auto" w:sz="4" w:space="0"/>
              <w:left w:val="single" w:color="auto" w:sz="4" w:space="0"/>
              <w:bottom w:val="single" w:color="auto" w:sz="4" w:space="0"/>
              <w:right w:val="single" w:color="auto" w:sz="4" w:space="0"/>
            </w:tcBorders>
            <w:shd w:val="clear" w:color="000000" w:fill="FFFFFF"/>
            <w:noWrap/>
            <w:vAlign w:val="center"/>
            <w:hideMark/>
          </w:tcPr>
          <w:p w:rsidRPr="006F6D49" w:rsidR="00DC3C21" w:rsidP="00AD0DF1" w:rsidRDefault="00DC3C21" w14:paraId="623814E3" w14:textId="77777777">
            <w:pPr>
              <w:spacing w:line="240" w:lineRule="auto"/>
              <w:jc w:val="center"/>
              <w:rPr>
                <w:rFonts w:ascii="Calibri" w:hAnsi="Calibri" w:eastAsia="Times New Roman" w:cs="Calibri"/>
                <w:color w:val="000000"/>
                <w:sz w:val="22"/>
                <w:lang w:eastAsia="en-GB"/>
              </w:rPr>
            </w:pPr>
            <w:r w:rsidRPr="006F6D49">
              <w:rPr>
                <w:rFonts w:ascii="Calibri" w:hAnsi="Calibri" w:eastAsia="Times New Roman" w:cs="Calibri"/>
                <w:color w:val="000000"/>
                <w:sz w:val="22"/>
                <w:lang w:eastAsia="en-GB"/>
              </w:rPr>
              <w:t> </w:t>
            </w:r>
          </w:p>
        </w:tc>
        <w:tc>
          <w:tcPr>
            <w:tcW w:w="415" w:type="dxa"/>
            <w:vMerge w:val="restart"/>
            <w:tcBorders>
              <w:top w:val="single" w:color="auto" w:sz="4" w:space="0"/>
              <w:left w:val="single" w:color="auto" w:sz="4" w:space="0"/>
              <w:bottom w:val="single" w:color="auto" w:sz="4" w:space="0"/>
              <w:right w:val="single" w:color="auto" w:sz="4" w:space="0"/>
            </w:tcBorders>
            <w:shd w:val="clear" w:color="000000" w:fill="FFFFFF"/>
            <w:noWrap/>
            <w:vAlign w:val="center"/>
            <w:hideMark/>
          </w:tcPr>
          <w:p w:rsidRPr="006F6D49" w:rsidR="00DC3C21" w:rsidP="00AD0DF1" w:rsidRDefault="00DC3C21" w14:paraId="1C863BA2" w14:textId="77777777">
            <w:pPr>
              <w:spacing w:line="240" w:lineRule="auto"/>
              <w:jc w:val="center"/>
              <w:rPr>
                <w:rFonts w:ascii="Calibri" w:hAnsi="Calibri" w:eastAsia="Times New Roman" w:cs="Calibri"/>
                <w:color w:val="000000"/>
                <w:sz w:val="22"/>
                <w:lang w:eastAsia="en-GB"/>
              </w:rPr>
            </w:pPr>
            <w:r w:rsidRPr="006F6D49">
              <w:rPr>
                <w:rFonts w:ascii="Calibri" w:hAnsi="Calibri" w:eastAsia="Times New Roman" w:cs="Calibri"/>
                <w:color w:val="000000"/>
                <w:sz w:val="22"/>
                <w:lang w:eastAsia="en-GB"/>
              </w:rPr>
              <w:t> </w:t>
            </w:r>
          </w:p>
        </w:tc>
        <w:tc>
          <w:tcPr>
            <w:tcW w:w="415" w:type="dxa"/>
            <w:vMerge w:val="restart"/>
            <w:tcBorders>
              <w:top w:val="single" w:color="auto" w:sz="4" w:space="0"/>
              <w:left w:val="single" w:color="auto" w:sz="4" w:space="0"/>
              <w:bottom w:val="single" w:color="auto" w:sz="4" w:space="0"/>
              <w:right w:val="single" w:color="auto" w:sz="4" w:space="0"/>
            </w:tcBorders>
            <w:shd w:val="clear" w:color="000000" w:fill="FFFFFF"/>
            <w:noWrap/>
            <w:vAlign w:val="center"/>
            <w:hideMark/>
          </w:tcPr>
          <w:p w:rsidRPr="006F6D49" w:rsidR="00DC3C21" w:rsidP="00AD0DF1" w:rsidRDefault="00DC3C21" w14:paraId="64AA704B" w14:textId="77777777">
            <w:pPr>
              <w:spacing w:line="240" w:lineRule="auto"/>
              <w:jc w:val="center"/>
              <w:rPr>
                <w:rFonts w:ascii="Calibri" w:hAnsi="Calibri" w:eastAsia="Times New Roman" w:cs="Calibri"/>
                <w:color w:val="000000"/>
                <w:sz w:val="22"/>
                <w:lang w:eastAsia="en-GB"/>
              </w:rPr>
            </w:pPr>
            <w:r w:rsidRPr="006F6D49">
              <w:rPr>
                <w:rFonts w:ascii="Segoe UI Symbol" w:hAnsi="Segoe UI Symbol" w:eastAsia="Times New Roman" w:cs="Segoe UI Symbol"/>
                <w:color w:val="000000"/>
                <w:sz w:val="22"/>
                <w:lang w:eastAsia="en-GB"/>
              </w:rPr>
              <w:t>✓</w:t>
            </w:r>
          </w:p>
        </w:tc>
        <w:tc>
          <w:tcPr>
            <w:tcW w:w="415" w:type="dxa"/>
            <w:vMerge w:val="restart"/>
            <w:tcBorders>
              <w:top w:val="single" w:color="auto" w:sz="4" w:space="0"/>
              <w:left w:val="single" w:color="auto" w:sz="4" w:space="0"/>
              <w:bottom w:val="single" w:color="auto" w:sz="4" w:space="0"/>
              <w:right w:val="single" w:color="auto" w:sz="4" w:space="0"/>
            </w:tcBorders>
            <w:shd w:val="clear" w:color="000000" w:fill="FFFFFF"/>
            <w:noWrap/>
            <w:hideMark/>
          </w:tcPr>
          <w:p w:rsidRPr="006F6D49" w:rsidR="00DC3C21" w:rsidP="00AD0DF1" w:rsidRDefault="00DC3C21" w14:paraId="79A2E128" w14:textId="77777777">
            <w:pPr>
              <w:spacing w:line="240" w:lineRule="auto"/>
              <w:jc w:val="center"/>
              <w:rPr>
                <w:rFonts w:ascii="Calibri" w:hAnsi="Calibri" w:eastAsia="Times New Roman" w:cs="Calibri"/>
                <w:color w:val="000000"/>
                <w:sz w:val="22"/>
                <w:lang w:eastAsia="en-GB"/>
              </w:rPr>
            </w:pPr>
            <w:r w:rsidRPr="006F6D49">
              <w:rPr>
                <w:rFonts w:ascii="Segoe UI Symbol" w:hAnsi="Segoe UI Symbol" w:eastAsia="Times New Roman" w:cs="Segoe UI Symbol"/>
                <w:color w:val="000000"/>
                <w:sz w:val="22"/>
                <w:lang w:eastAsia="en-GB"/>
              </w:rPr>
              <w:t>✓</w:t>
            </w:r>
          </w:p>
        </w:tc>
        <w:tc>
          <w:tcPr>
            <w:tcW w:w="415" w:type="dxa"/>
            <w:vMerge w:val="restart"/>
            <w:tcBorders>
              <w:top w:val="single" w:color="auto" w:sz="4" w:space="0"/>
              <w:left w:val="single" w:color="auto" w:sz="4" w:space="0"/>
              <w:bottom w:val="single" w:color="auto" w:sz="4" w:space="0"/>
              <w:right w:val="single" w:color="auto" w:sz="4" w:space="0"/>
            </w:tcBorders>
            <w:shd w:val="clear" w:color="000000" w:fill="FFFFFF"/>
            <w:noWrap/>
            <w:vAlign w:val="center"/>
            <w:hideMark/>
          </w:tcPr>
          <w:p w:rsidRPr="006F6D49" w:rsidR="00DC3C21" w:rsidP="00AD0DF1" w:rsidRDefault="00DC3C21" w14:paraId="78A4BBA8" w14:textId="77777777">
            <w:pPr>
              <w:spacing w:line="240" w:lineRule="auto"/>
              <w:jc w:val="center"/>
              <w:rPr>
                <w:rFonts w:ascii="Calibri" w:hAnsi="Calibri" w:eastAsia="Times New Roman" w:cs="Calibri"/>
                <w:color w:val="000000"/>
                <w:sz w:val="22"/>
                <w:lang w:eastAsia="en-GB"/>
              </w:rPr>
            </w:pPr>
            <w:r w:rsidRPr="006F6D49">
              <w:rPr>
                <w:rFonts w:ascii="Calibri" w:hAnsi="Calibri" w:eastAsia="Times New Roman" w:cs="Calibri"/>
                <w:color w:val="000000"/>
                <w:sz w:val="22"/>
                <w:lang w:eastAsia="en-GB"/>
              </w:rPr>
              <w:t> </w:t>
            </w:r>
          </w:p>
        </w:tc>
        <w:tc>
          <w:tcPr>
            <w:tcW w:w="415" w:type="dxa"/>
            <w:vMerge w:val="restart"/>
            <w:tcBorders>
              <w:top w:val="single" w:color="auto" w:sz="4" w:space="0"/>
              <w:left w:val="single" w:color="auto" w:sz="4" w:space="0"/>
              <w:bottom w:val="single" w:color="auto" w:sz="4" w:space="0"/>
              <w:right w:val="single" w:color="auto" w:sz="4" w:space="0"/>
            </w:tcBorders>
            <w:shd w:val="clear" w:color="000000" w:fill="FFFFFF"/>
            <w:noWrap/>
            <w:vAlign w:val="center"/>
            <w:hideMark/>
          </w:tcPr>
          <w:p w:rsidRPr="006F6D49" w:rsidR="00DC3C21" w:rsidP="00AD0DF1" w:rsidRDefault="00DC3C21" w14:paraId="62C00D3F" w14:textId="77777777">
            <w:pPr>
              <w:spacing w:line="240" w:lineRule="auto"/>
              <w:jc w:val="center"/>
              <w:rPr>
                <w:rFonts w:ascii="Calibri" w:hAnsi="Calibri" w:eastAsia="Times New Roman" w:cs="Calibri"/>
                <w:color w:val="000000"/>
                <w:sz w:val="22"/>
                <w:lang w:eastAsia="en-GB"/>
              </w:rPr>
            </w:pPr>
            <w:r w:rsidRPr="006F6D49">
              <w:rPr>
                <w:rFonts w:ascii="Segoe UI Symbol" w:hAnsi="Segoe UI Symbol" w:eastAsia="Times New Roman" w:cs="Segoe UI Symbol"/>
                <w:color w:val="000000"/>
                <w:sz w:val="22"/>
                <w:lang w:eastAsia="en-GB"/>
              </w:rPr>
              <w:t>✓</w:t>
            </w:r>
          </w:p>
        </w:tc>
        <w:tc>
          <w:tcPr>
            <w:tcW w:w="415" w:type="dxa"/>
            <w:vMerge w:val="restart"/>
            <w:tcBorders>
              <w:top w:val="single" w:color="auto" w:sz="4" w:space="0"/>
              <w:left w:val="single" w:color="auto" w:sz="4" w:space="0"/>
              <w:bottom w:val="single" w:color="auto" w:sz="4" w:space="0"/>
              <w:right w:val="single" w:color="auto" w:sz="4" w:space="0"/>
            </w:tcBorders>
            <w:shd w:val="clear" w:color="000000" w:fill="FFFFFF"/>
            <w:noWrap/>
            <w:vAlign w:val="center"/>
            <w:hideMark/>
          </w:tcPr>
          <w:p w:rsidRPr="006F6D49" w:rsidR="00DC3C21" w:rsidP="00AD0DF1" w:rsidRDefault="00DC3C21" w14:paraId="7CC91568" w14:textId="77777777">
            <w:pPr>
              <w:spacing w:line="240" w:lineRule="auto"/>
              <w:jc w:val="center"/>
              <w:rPr>
                <w:rFonts w:ascii="Calibri" w:hAnsi="Calibri" w:eastAsia="Times New Roman" w:cs="Calibri"/>
                <w:color w:val="000000"/>
                <w:sz w:val="22"/>
                <w:lang w:eastAsia="en-GB"/>
              </w:rPr>
            </w:pPr>
            <w:r w:rsidRPr="006F6D49">
              <w:rPr>
                <w:rFonts w:ascii="Segoe UI Symbol" w:hAnsi="Segoe UI Symbol" w:eastAsia="Times New Roman" w:cs="Segoe UI Symbol"/>
                <w:color w:val="000000"/>
                <w:sz w:val="22"/>
                <w:lang w:eastAsia="en-GB"/>
              </w:rPr>
              <w:t>✓</w:t>
            </w:r>
          </w:p>
        </w:tc>
        <w:tc>
          <w:tcPr>
            <w:tcW w:w="415" w:type="dxa"/>
            <w:vMerge w:val="restart"/>
            <w:tcBorders>
              <w:top w:val="single" w:color="auto" w:sz="4" w:space="0"/>
              <w:left w:val="single" w:color="auto" w:sz="4" w:space="0"/>
              <w:bottom w:val="single" w:color="auto" w:sz="4" w:space="0"/>
              <w:right w:val="single" w:color="auto" w:sz="4" w:space="0"/>
            </w:tcBorders>
            <w:shd w:val="clear" w:color="000000" w:fill="FFFFFF"/>
            <w:noWrap/>
            <w:vAlign w:val="center"/>
            <w:hideMark/>
          </w:tcPr>
          <w:p w:rsidRPr="006F6D49" w:rsidR="00DC3C21" w:rsidP="00AD0DF1" w:rsidRDefault="00DC3C21" w14:paraId="494729B9" w14:textId="77777777">
            <w:pPr>
              <w:spacing w:line="240" w:lineRule="auto"/>
              <w:jc w:val="center"/>
              <w:rPr>
                <w:rFonts w:ascii="Calibri" w:hAnsi="Calibri" w:eastAsia="Times New Roman" w:cs="Calibri"/>
                <w:color w:val="000000"/>
                <w:sz w:val="22"/>
                <w:lang w:eastAsia="en-GB"/>
              </w:rPr>
            </w:pPr>
            <w:r w:rsidRPr="006F6D49">
              <w:rPr>
                <w:rFonts w:ascii="Segoe UI Symbol" w:hAnsi="Segoe UI Symbol" w:eastAsia="Times New Roman" w:cs="Segoe UI Symbol"/>
                <w:color w:val="000000"/>
                <w:sz w:val="22"/>
                <w:lang w:eastAsia="en-GB"/>
              </w:rPr>
              <w:t>✓</w:t>
            </w:r>
          </w:p>
        </w:tc>
        <w:tc>
          <w:tcPr>
            <w:tcW w:w="415" w:type="dxa"/>
            <w:vMerge w:val="restart"/>
            <w:tcBorders>
              <w:top w:val="single" w:color="auto" w:sz="4" w:space="0"/>
              <w:left w:val="single" w:color="auto" w:sz="4" w:space="0"/>
              <w:bottom w:val="single" w:color="auto" w:sz="4" w:space="0"/>
              <w:right w:val="single" w:color="auto" w:sz="4" w:space="0"/>
            </w:tcBorders>
            <w:shd w:val="clear" w:color="000000" w:fill="FFFFFF"/>
            <w:noWrap/>
            <w:vAlign w:val="center"/>
            <w:hideMark/>
          </w:tcPr>
          <w:p w:rsidRPr="006F6D49" w:rsidR="00DC3C21" w:rsidP="00AD0DF1" w:rsidRDefault="00DC3C21" w14:paraId="4A186A42" w14:textId="77777777">
            <w:pPr>
              <w:spacing w:line="240" w:lineRule="auto"/>
              <w:jc w:val="center"/>
              <w:rPr>
                <w:rFonts w:ascii="Calibri" w:hAnsi="Calibri" w:eastAsia="Times New Roman" w:cs="Calibri"/>
                <w:color w:val="000000"/>
                <w:sz w:val="22"/>
                <w:lang w:eastAsia="en-GB"/>
              </w:rPr>
            </w:pPr>
            <w:r w:rsidRPr="006F6D49">
              <w:rPr>
                <w:rFonts w:ascii="Calibri" w:hAnsi="Calibri" w:eastAsia="Times New Roman" w:cs="Calibri"/>
                <w:color w:val="000000"/>
                <w:sz w:val="22"/>
                <w:lang w:eastAsia="en-GB"/>
              </w:rPr>
              <w:t> </w:t>
            </w:r>
          </w:p>
        </w:tc>
        <w:tc>
          <w:tcPr>
            <w:tcW w:w="415" w:type="dxa"/>
            <w:vMerge w:val="restart"/>
            <w:tcBorders>
              <w:top w:val="single" w:color="auto" w:sz="4" w:space="0"/>
              <w:left w:val="single" w:color="auto" w:sz="4" w:space="0"/>
              <w:bottom w:val="single" w:color="auto" w:sz="4" w:space="0"/>
              <w:right w:val="single" w:color="auto" w:sz="4" w:space="0"/>
            </w:tcBorders>
            <w:shd w:val="clear" w:color="000000" w:fill="FFFFFF"/>
            <w:noWrap/>
            <w:vAlign w:val="center"/>
            <w:hideMark/>
          </w:tcPr>
          <w:p w:rsidRPr="006F6D49" w:rsidR="00DC3C21" w:rsidP="00AD0DF1" w:rsidRDefault="00DC3C21" w14:paraId="25B14DD4" w14:textId="77777777">
            <w:pPr>
              <w:spacing w:line="240" w:lineRule="auto"/>
              <w:jc w:val="center"/>
              <w:rPr>
                <w:rFonts w:ascii="Calibri" w:hAnsi="Calibri" w:eastAsia="Times New Roman" w:cs="Calibri"/>
                <w:color w:val="000000"/>
                <w:sz w:val="22"/>
                <w:lang w:eastAsia="en-GB"/>
              </w:rPr>
            </w:pPr>
            <w:r w:rsidRPr="006F6D49">
              <w:rPr>
                <w:rFonts w:ascii="Calibri" w:hAnsi="Calibri" w:eastAsia="Times New Roman" w:cs="Calibri"/>
                <w:color w:val="000000"/>
                <w:sz w:val="22"/>
                <w:lang w:eastAsia="en-GB"/>
              </w:rPr>
              <w:t> </w:t>
            </w:r>
          </w:p>
        </w:tc>
        <w:tc>
          <w:tcPr>
            <w:tcW w:w="415" w:type="dxa"/>
            <w:vMerge w:val="restart"/>
            <w:tcBorders>
              <w:top w:val="single" w:color="auto" w:sz="4" w:space="0"/>
              <w:left w:val="single" w:color="auto" w:sz="4" w:space="0"/>
              <w:bottom w:val="single" w:color="auto" w:sz="4" w:space="0"/>
              <w:right w:val="single" w:color="auto" w:sz="4" w:space="0"/>
            </w:tcBorders>
            <w:shd w:val="clear" w:color="000000" w:fill="FFFFFF"/>
            <w:noWrap/>
            <w:vAlign w:val="center"/>
            <w:hideMark/>
          </w:tcPr>
          <w:p w:rsidRPr="006F6D49" w:rsidR="00DC3C21" w:rsidP="00AD0DF1" w:rsidRDefault="00DC3C21" w14:paraId="1E038E6B" w14:textId="77777777">
            <w:pPr>
              <w:spacing w:line="240" w:lineRule="auto"/>
              <w:jc w:val="center"/>
              <w:rPr>
                <w:rFonts w:ascii="Calibri" w:hAnsi="Calibri" w:eastAsia="Times New Roman" w:cs="Calibri"/>
                <w:color w:val="000000"/>
                <w:sz w:val="22"/>
                <w:lang w:eastAsia="en-GB"/>
              </w:rPr>
            </w:pPr>
            <w:r w:rsidRPr="006F6D49">
              <w:rPr>
                <w:rFonts w:ascii="Calibri" w:hAnsi="Calibri" w:eastAsia="Times New Roman" w:cs="Calibri"/>
                <w:color w:val="000000"/>
                <w:sz w:val="22"/>
                <w:lang w:eastAsia="en-GB"/>
              </w:rPr>
              <w:t> </w:t>
            </w:r>
          </w:p>
        </w:tc>
        <w:tc>
          <w:tcPr>
            <w:tcW w:w="236" w:type="dxa"/>
            <w:tcBorders>
              <w:right w:val="single" w:color="auto" w:sz="4" w:space="0"/>
            </w:tcBorders>
            <w:vAlign w:val="center"/>
            <w:hideMark/>
          </w:tcPr>
          <w:p w:rsidRPr="006F6D49" w:rsidR="00DC3C21" w:rsidP="00AD0DF1" w:rsidRDefault="00DC3C21" w14:paraId="097B4E87" w14:textId="77777777">
            <w:pPr>
              <w:spacing w:line="240" w:lineRule="auto"/>
              <w:rPr>
                <w:rFonts w:ascii="Times New Roman" w:hAnsi="Times New Roman" w:eastAsia="Times New Roman" w:cs="Times New Roman"/>
                <w:sz w:val="20"/>
                <w:szCs w:val="20"/>
                <w:lang w:eastAsia="en-GB"/>
              </w:rPr>
            </w:pPr>
          </w:p>
        </w:tc>
      </w:tr>
      <w:tr w:rsidRPr="006F6D49" w:rsidR="00DC3C21" w:rsidTr="00AD0DF1" w14:paraId="17F265F5" w14:textId="77777777">
        <w:trPr>
          <w:trHeight w:val="290"/>
        </w:trPr>
        <w:tc>
          <w:tcPr>
            <w:tcW w:w="721" w:type="dxa"/>
            <w:vMerge/>
            <w:tcBorders>
              <w:top w:val="nil"/>
              <w:left w:val="single" w:color="auto" w:sz="4" w:space="0"/>
              <w:bottom w:val="single" w:color="000000" w:sz="8" w:space="0"/>
              <w:right w:val="single" w:color="auto" w:sz="4" w:space="0"/>
            </w:tcBorders>
            <w:vAlign w:val="center"/>
            <w:hideMark/>
          </w:tcPr>
          <w:p w:rsidRPr="006F6D49" w:rsidR="00DC3C21" w:rsidP="00AD0DF1" w:rsidRDefault="00DC3C21" w14:paraId="08D3D155" w14:textId="77777777">
            <w:pPr>
              <w:spacing w:line="240" w:lineRule="auto"/>
              <w:rPr>
                <w:rFonts w:eastAsia="Times New Roman" w:asciiTheme="minorHAnsi" w:hAnsiTheme="minorHAnsi" w:cstheme="minorHAnsi"/>
                <w:sz w:val="18"/>
                <w:szCs w:val="18"/>
                <w:lang w:eastAsia="en-GB"/>
              </w:rPr>
            </w:pPr>
          </w:p>
        </w:tc>
        <w:tc>
          <w:tcPr>
            <w:tcW w:w="954" w:type="dxa"/>
            <w:vMerge/>
            <w:tcBorders>
              <w:top w:val="nil"/>
              <w:left w:val="single" w:color="auto" w:sz="4" w:space="0"/>
              <w:bottom w:val="single" w:color="000000" w:sz="8" w:space="0"/>
              <w:right w:val="single" w:color="auto" w:sz="4" w:space="0"/>
            </w:tcBorders>
            <w:vAlign w:val="center"/>
            <w:hideMark/>
          </w:tcPr>
          <w:p w:rsidRPr="006F6D49" w:rsidR="00DC3C21" w:rsidP="00AD0DF1" w:rsidRDefault="00DC3C21" w14:paraId="411264FF" w14:textId="77777777">
            <w:pPr>
              <w:spacing w:line="240" w:lineRule="auto"/>
              <w:rPr>
                <w:rFonts w:eastAsia="Times New Roman" w:asciiTheme="minorHAnsi" w:hAnsiTheme="minorHAnsi" w:cstheme="minorHAnsi"/>
                <w:sz w:val="18"/>
                <w:szCs w:val="18"/>
                <w:lang w:eastAsia="en-GB"/>
              </w:rPr>
            </w:pPr>
          </w:p>
        </w:tc>
        <w:tc>
          <w:tcPr>
            <w:tcW w:w="1134" w:type="dxa"/>
            <w:vMerge/>
            <w:tcBorders>
              <w:top w:val="nil"/>
              <w:left w:val="single" w:color="auto" w:sz="4" w:space="0"/>
              <w:bottom w:val="single" w:color="000000" w:sz="8" w:space="0"/>
              <w:right w:val="single" w:color="auto" w:sz="4" w:space="0"/>
            </w:tcBorders>
            <w:vAlign w:val="center"/>
            <w:hideMark/>
          </w:tcPr>
          <w:p w:rsidRPr="006F6D49" w:rsidR="00DC3C21" w:rsidP="00AD0DF1" w:rsidRDefault="00DC3C21" w14:paraId="79B97089" w14:textId="77777777">
            <w:pPr>
              <w:spacing w:line="240" w:lineRule="auto"/>
              <w:rPr>
                <w:rFonts w:eastAsia="Times New Roman" w:asciiTheme="minorHAnsi" w:hAnsiTheme="minorHAnsi" w:cstheme="minorHAnsi"/>
                <w:sz w:val="18"/>
                <w:szCs w:val="18"/>
                <w:lang w:eastAsia="en-GB"/>
              </w:rPr>
            </w:pPr>
          </w:p>
        </w:tc>
        <w:tc>
          <w:tcPr>
            <w:tcW w:w="1014" w:type="dxa"/>
            <w:vMerge/>
            <w:tcBorders>
              <w:top w:val="nil"/>
              <w:left w:val="single" w:color="auto" w:sz="4" w:space="0"/>
              <w:bottom w:val="single" w:color="000000" w:sz="8" w:space="0"/>
              <w:right w:val="single" w:color="auto" w:sz="4" w:space="0"/>
            </w:tcBorders>
            <w:vAlign w:val="center"/>
            <w:hideMark/>
          </w:tcPr>
          <w:p w:rsidRPr="006F6D49" w:rsidR="00DC3C21" w:rsidP="00AD0DF1" w:rsidRDefault="00DC3C21" w14:paraId="5A1F392B" w14:textId="77777777">
            <w:pPr>
              <w:spacing w:line="240" w:lineRule="auto"/>
              <w:rPr>
                <w:rFonts w:eastAsia="Times New Roman" w:asciiTheme="minorHAnsi" w:hAnsiTheme="minorHAnsi" w:cstheme="minorHAnsi"/>
                <w:sz w:val="18"/>
                <w:szCs w:val="18"/>
                <w:lang w:eastAsia="en-GB"/>
              </w:rPr>
            </w:pPr>
          </w:p>
        </w:tc>
        <w:tc>
          <w:tcPr>
            <w:tcW w:w="850" w:type="dxa"/>
            <w:vMerge/>
            <w:tcBorders>
              <w:top w:val="nil"/>
              <w:left w:val="single" w:color="auto" w:sz="4" w:space="0"/>
              <w:bottom w:val="single" w:color="000000" w:sz="8" w:space="0"/>
              <w:right w:val="single" w:color="auto" w:sz="4" w:space="0"/>
            </w:tcBorders>
            <w:vAlign w:val="center"/>
            <w:hideMark/>
          </w:tcPr>
          <w:p w:rsidRPr="006F6D49" w:rsidR="00DC3C21" w:rsidP="00AD0DF1" w:rsidRDefault="00DC3C21" w14:paraId="7AE11B22" w14:textId="77777777">
            <w:pPr>
              <w:spacing w:line="240" w:lineRule="auto"/>
              <w:rPr>
                <w:rFonts w:eastAsia="Times New Roman" w:asciiTheme="minorHAnsi" w:hAnsiTheme="minorHAnsi" w:cstheme="minorHAnsi"/>
                <w:sz w:val="18"/>
                <w:szCs w:val="18"/>
                <w:lang w:eastAsia="en-GB"/>
              </w:rPr>
            </w:pPr>
          </w:p>
        </w:tc>
        <w:tc>
          <w:tcPr>
            <w:tcW w:w="1276" w:type="dxa"/>
            <w:vMerge w:val="restart"/>
            <w:tcBorders>
              <w:top w:val="nil"/>
              <w:left w:val="single" w:color="auto" w:sz="4" w:space="0"/>
              <w:bottom w:val="single" w:color="000000" w:sz="8" w:space="0"/>
              <w:right w:val="single" w:color="auto" w:sz="4" w:space="0"/>
            </w:tcBorders>
            <w:shd w:val="clear" w:color="000000" w:fill="FFFFFF"/>
            <w:hideMark/>
          </w:tcPr>
          <w:p w:rsidRPr="006F6D49" w:rsidR="00DC3C21" w:rsidP="00AD0DF1" w:rsidRDefault="00DC3C21" w14:paraId="28DAD280" w14:textId="77777777">
            <w:pPr>
              <w:spacing w:line="240" w:lineRule="auto"/>
              <w:jc w:val="center"/>
              <w:rPr>
                <w:rFonts w:eastAsia="Times New Roman" w:asciiTheme="minorHAnsi" w:hAnsiTheme="minorHAnsi" w:cstheme="minorHAnsi"/>
                <w:i/>
                <w:iCs/>
                <w:sz w:val="18"/>
                <w:szCs w:val="18"/>
                <w:lang w:eastAsia="en-GB"/>
              </w:rPr>
            </w:pPr>
            <w:r w:rsidRPr="006F6D49">
              <w:rPr>
                <w:rFonts w:eastAsia="Times New Roman" w:asciiTheme="minorHAnsi" w:hAnsiTheme="minorHAnsi" w:cstheme="minorHAnsi"/>
                <w:i/>
                <w:iCs/>
                <w:sz w:val="18"/>
                <w:szCs w:val="18"/>
                <w:lang w:eastAsia="en-GB"/>
              </w:rPr>
              <w:t>8.30 - 9.00, 12.30 - 14.00 &amp; 18.00 - 18.30</w:t>
            </w:r>
          </w:p>
        </w:tc>
        <w:tc>
          <w:tcPr>
            <w:tcW w:w="1276" w:type="dxa"/>
            <w:vMerge w:val="restart"/>
            <w:tcBorders>
              <w:top w:val="nil"/>
              <w:left w:val="single" w:color="auto" w:sz="4" w:space="0"/>
              <w:bottom w:val="single" w:color="000000" w:sz="8" w:space="0"/>
              <w:right w:val="single" w:color="auto" w:sz="4" w:space="0"/>
            </w:tcBorders>
            <w:shd w:val="clear" w:color="000000" w:fill="FFFFFF"/>
            <w:hideMark/>
          </w:tcPr>
          <w:p w:rsidRPr="006F6D49" w:rsidR="00DC3C21" w:rsidP="00AD0DF1" w:rsidRDefault="00DC3C21" w14:paraId="6DCA48BF" w14:textId="77777777">
            <w:pPr>
              <w:spacing w:line="240" w:lineRule="auto"/>
              <w:jc w:val="center"/>
              <w:rPr>
                <w:rFonts w:eastAsia="Times New Roman" w:asciiTheme="minorHAnsi" w:hAnsiTheme="minorHAnsi" w:cstheme="minorHAnsi"/>
                <w:i/>
                <w:iCs/>
                <w:sz w:val="18"/>
                <w:szCs w:val="18"/>
                <w:lang w:eastAsia="en-GB"/>
              </w:rPr>
            </w:pPr>
            <w:r w:rsidRPr="006F6D49">
              <w:rPr>
                <w:rFonts w:eastAsia="Times New Roman" w:asciiTheme="minorHAnsi" w:hAnsiTheme="minorHAnsi" w:cstheme="minorHAnsi"/>
                <w:i/>
                <w:iCs/>
                <w:sz w:val="18"/>
                <w:szCs w:val="18"/>
                <w:lang w:eastAsia="en-GB"/>
              </w:rPr>
              <w:t xml:space="preserve">9.00 - 9.30 &amp; 12.00 -13.00 </w:t>
            </w:r>
          </w:p>
        </w:tc>
        <w:tc>
          <w:tcPr>
            <w:tcW w:w="1111" w:type="dxa"/>
            <w:tcBorders>
              <w:top w:val="nil"/>
              <w:left w:val="nil"/>
              <w:bottom w:val="nil"/>
              <w:right w:val="single" w:color="auto" w:sz="4" w:space="0"/>
            </w:tcBorders>
            <w:shd w:val="clear" w:color="000000" w:fill="FFFFFF"/>
            <w:hideMark/>
          </w:tcPr>
          <w:p w:rsidRPr="006F6D49" w:rsidR="00DC3C21" w:rsidP="00AD0DF1" w:rsidRDefault="00DC3C21" w14:paraId="0455B5D6" w14:textId="77777777">
            <w:pPr>
              <w:spacing w:line="240" w:lineRule="auto"/>
              <w:jc w:val="center"/>
              <w:rPr>
                <w:rFonts w:eastAsia="Times New Roman" w:asciiTheme="minorHAnsi" w:hAnsiTheme="minorHAnsi" w:cstheme="minorHAnsi"/>
                <w:sz w:val="18"/>
                <w:szCs w:val="18"/>
                <w:lang w:eastAsia="en-GB"/>
              </w:rPr>
            </w:pPr>
            <w:r w:rsidRPr="006F6D49">
              <w:rPr>
                <w:rFonts w:eastAsia="Times New Roman" w:asciiTheme="minorHAnsi" w:hAnsiTheme="minorHAnsi" w:cstheme="minorHAnsi"/>
                <w:sz w:val="18"/>
                <w:szCs w:val="18"/>
                <w:lang w:eastAsia="en-GB"/>
              </w:rPr>
              <w:t>Closed</w:t>
            </w:r>
          </w:p>
        </w:tc>
        <w:tc>
          <w:tcPr>
            <w:tcW w:w="415" w:type="dxa"/>
            <w:vMerge/>
            <w:tcBorders>
              <w:top w:val="single" w:color="auto" w:sz="4" w:space="0"/>
              <w:left w:val="single" w:color="auto" w:sz="4" w:space="0"/>
              <w:bottom w:val="single" w:color="auto" w:sz="4" w:space="0"/>
              <w:right w:val="single" w:color="auto" w:sz="4" w:space="0"/>
            </w:tcBorders>
            <w:vAlign w:val="center"/>
            <w:hideMark/>
          </w:tcPr>
          <w:p w:rsidRPr="006F6D49" w:rsidR="00DC3C21" w:rsidP="00AD0DF1" w:rsidRDefault="00DC3C21" w14:paraId="672D7C53" w14:textId="77777777">
            <w:pPr>
              <w:spacing w:line="240" w:lineRule="auto"/>
              <w:rPr>
                <w:rFonts w:ascii="Calibri" w:hAnsi="Calibri" w:eastAsia="Times New Roman" w:cs="Calibri"/>
                <w:color w:val="000000"/>
                <w:sz w:val="22"/>
                <w:lang w:eastAsia="en-GB"/>
              </w:rPr>
            </w:pPr>
          </w:p>
        </w:tc>
        <w:tc>
          <w:tcPr>
            <w:tcW w:w="415" w:type="dxa"/>
            <w:vMerge/>
            <w:tcBorders>
              <w:top w:val="single" w:color="auto" w:sz="4" w:space="0"/>
              <w:left w:val="single" w:color="auto" w:sz="4" w:space="0"/>
              <w:bottom w:val="single" w:color="auto" w:sz="4" w:space="0"/>
              <w:right w:val="single" w:color="auto" w:sz="4" w:space="0"/>
            </w:tcBorders>
            <w:vAlign w:val="center"/>
            <w:hideMark/>
          </w:tcPr>
          <w:p w:rsidRPr="006F6D49" w:rsidR="00DC3C21" w:rsidP="00AD0DF1" w:rsidRDefault="00DC3C21" w14:paraId="57077516" w14:textId="77777777">
            <w:pPr>
              <w:spacing w:line="240" w:lineRule="auto"/>
              <w:rPr>
                <w:rFonts w:ascii="Calibri" w:hAnsi="Calibri" w:eastAsia="Times New Roman" w:cs="Calibri"/>
                <w:color w:val="000000"/>
                <w:sz w:val="22"/>
                <w:lang w:eastAsia="en-GB"/>
              </w:rPr>
            </w:pPr>
          </w:p>
        </w:tc>
        <w:tc>
          <w:tcPr>
            <w:tcW w:w="415" w:type="dxa"/>
            <w:vMerge/>
            <w:tcBorders>
              <w:top w:val="single" w:color="auto" w:sz="4" w:space="0"/>
              <w:left w:val="single" w:color="auto" w:sz="4" w:space="0"/>
              <w:bottom w:val="single" w:color="auto" w:sz="4" w:space="0"/>
              <w:right w:val="single" w:color="auto" w:sz="4" w:space="0"/>
            </w:tcBorders>
            <w:vAlign w:val="center"/>
            <w:hideMark/>
          </w:tcPr>
          <w:p w:rsidRPr="006F6D49" w:rsidR="00DC3C21" w:rsidP="00AD0DF1" w:rsidRDefault="00DC3C21" w14:paraId="5423AD46" w14:textId="77777777">
            <w:pPr>
              <w:spacing w:line="240" w:lineRule="auto"/>
              <w:rPr>
                <w:rFonts w:ascii="Calibri" w:hAnsi="Calibri" w:eastAsia="Times New Roman" w:cs="Calibri"/>
                <w:color w:val="000000"/>
                <w:sz w:val="22"/>
                <w:lang w:eastAsia="en-GB"/>
              </w:rPr>
            </w:pPr>
          </w:p>
        </w:tc>
        <w:tc>
          <w:tcPr>
            <w:tcW w:w="415" w:type="dxa"/>
            <w:vMerge/>
            <w:tcBorders>
              <w:top w:val="single" w:color="auto" w:sz="4" w:space="0"/>
              <w:left w:val="single" w:color="auto" w:sz="4" w:space="0"/>
              <w:bottom w:val="single" w:color="auto" w:sz="4" w:space="0"/>
              <w:right w:val="single" w:color="auto" w:sz="4" w:space="0"/>
            </w:tcBorders>
            <w:vAlign w:val="center"/>
            <w:hideMark/>
          </w:tcPr>
          <w:p w:rsidRPr="006F6D49" w:rsidR="00DC3C21" w:rsidP="00AD0DF1" w:rsidRDefault="00DC3C21" w14:paraId="77BB3FED" w14:textId="77777777">
            <w:pPr>
              <w:spacing w:line="240" w:lineRule="auto"/>
              <w:rPr>
                <w:rFonts w:ascii="Calibri" w:hAnsi="Calibri" w:eastAsia="Times New Roman" w:cs="Calibri"/>
                <w:color w:val="000000"/>
                <w:sz w:val="22"/>
                <w:lang w:eastAsia="en-GB"/>
              </w:rPr>
            </w:pPr>
          </w:p>
        </w:tc>
        <w:tc>
          <w:tcPr>
            <w:tcW w:w="415" w:type="dxa"/>
            <w:vMerge/>
            <w:tcBorders>
              <w:top w:val="single" w:color="auto" w:sz="4" w:space="0"/>
              <w:left w:val="single" w:color="auto" w:sz="4" w:space="0"/>
              <w:bottom w:val="single" w:color="auto" w:sz="4" w:space="0"/>
              <w:right w:val="single" w:color="auto" w:sz="4" w:space="0"/>
            </w:tcBorders>
            <w:vAlign w:val="center"/>
            <w:hideMark/>
          </w:tcPr>
          <w:p w:rsidRPr="006F6D49" w:rsidR="00DC3C21" w:rsidP="00AD0DF1" w:rsidRDefault="00DC3C21" w14:paraId="65905DB5" w14:textId="77777777">
            <w:pPr>
              <w:spacing w:line="240" w:lineRule="auto"/>
              <w:rPr>
                <w:rFonts w:ascii="Calibri" w:hAnsi="Calibri" w:eastAsia="Times New Roman" w:cs="Calibri"/>
                <w:color w:val="000000"/>
                <w:sz w:val="22"/>
                <w:lang w:eastAsia="en-GB"/>
              </w:rPr>
            </w:pPr>
          </w:p>
        </w:tc>
        <w:tc>
          <w:tcPr>
            <w:tcW w:w="415" w:type="dxa"/>
            <w:vMerge/>
            <w:tcBorders>
              <w:top w:val="single" w:color="auto" w:sz="4" w:space="0"/>
              <w:left w:val="single" w:color="auto" w:sz="4" w:space="0"/>
              <w:bottom w:val="single" w:color="auto" w:sz="4" w:space="0"/>
              <w:right w:val="single" w:color="auto" w:sz="4" w:space="0"/>
            </w:tcBorders>
            <w:hideMark/>
          </w:tcPr>
          <w:p w:rsidRPr="006F6D49" w:rsidR="00DC3C21" w:rsidP="00AD0DF1" w:rsidRDefault="00DC3C21" w14:paraId="6E67D745" w14:textId="77777777">
            <w:pPr>
              <w:spacing w:line="240" w:lineRule="auto"/>
              <w:rPr>
                <w:rFonts w:ascii="Calibri" w:hAnsi="Calibri" w:eastAsia="Times New Roman" w:cs="Calibri"/>
                <w:color w:val="000000"/>
                <w:sz w:val="22"/>
                <w:lang w:eastAsia="en-GB"/>
              </w:rPr>
            </w:pPr>
          </w:p>
        </w:tc>
        <w:tc>
          <w:tcPr>
            <w:tcW w:w="415" w:type="dxa"/>
            <w:vMerge/>
            <w:tcBorders>
              <w:top w:val="single" w:color="auto" w:sz="4" w:space="0"/>
              <w:left w:val="single" w:color="auto" w:sz="4" w:space="0"/>
              <w:bottom w:val="single" w:color="auto" w:sz="4" w:space="0"/>
              <w:right w:val="single" w:color="auto" w:sz="4" w:space="0"/>
            </w:tcBorders>
            <w:vAlign w:val="center"/>
            <w:hideMark/>
          </w:tcPr>
          <w:p w:rsidRPr="006F6D49" w:rsidR="00DC3C21" w:rsidP="00AD0DF1" w:rsidRDefault="00DC3C21" w14:paraId="20BA6F33" w14:textId="77777777">
            <w:pPr>
              <w:spacing w:line="240" w:lineRule="auto"/>
              <w:rPr>
                <w:rFonts w:ascii="Calibri" w:hAnsi="Calibri" w:eastAsia="Times New Roman" w:cs="Calibri"/>
                <w:color w:val="000000"/>
                <w:sz w:val="22"/>
                <w:lang w:eastAsia="en-GB"/>
              </w:rPr>
            </w:pPr>
          </w:p>
        </w:tc>
        <w:tc>
          <w:tcPr>
            <w:tcW w:w="415" w:type="dxa"/>
            <w:vMerge/>
            <w:tcBorders>
              <w:top w:val="single" w:color="auto" w:sz="4" w:space="0"/>
              <w:left w:val="single" w:color="auto" w:sz="4" w:space="0"/>
              <w:bottom w:val="single" w:color="auto" w:sz="4" w:space="0"/>
              <w:right w:val="single" w:color="auto" w:sz="4" w:space="0"/>
            </w:tcBorders>
            <w:vAlign w:val="center"/>
            <w:hideMark/>
          </w:tcPr>
          <w:p w:rsidRPr="006F6D49" w:rsidR="00DC3C21" w:rsidP="00AD0DF1" w:rsidRDefault="00DC3C21" w14:paraId="2B48B831" w14:textId="77777777">
            <w:pPr>
              <w:spacing w:line="240" w:lineRule="auto"/>
              <w:rPr>
                <w:rFonts w:ascii="Calibri" w:hAnsi="Calibri" w:eastAsia="Times New Roman" w:cs="Calibri"/>
                <w:color w:val="000000"/>
                <w:sz w:val="22"/>
                <w:lang w:eastAsia="en-GB"/>
              </w:rPr>
            </w:pPr>
          </w:p>
        </w:tc>
        <w:tc>
          <w:tcPr>
            <w:tcW w:w="415" w:type="dxa"/>
            <w:vMerge/>
            <w:tcBorders>
              <w:top w:val="single" w:color="auto" w:sz="4" w:space="0"/>
              <w:left w:val="single" w:color="auto" w:sz="4" w:space="0"/>
              <w:bottom w:val="single" w:color="auto" w:sz="4" w:space="0"/>
              <w:right w:val="single" w:color="auto" w:sz="4" w:space="0"/>
            </w:tcBorders>
            <w:vAlign w:val="center"/>
            <w:hideMark/>
          </w:tcPr>
          <w:p w:rsidRPr="006F6D49" w:rsidR="00DC3C21" w:rsidP="00AD0DF1" w:rsidRDefault="00DC3C21" w14:paraId="1FCF0047" w14:textId="77777777">
            <w:pPr>
              <w:spacing w:line="240" w:lineRule="auto"/>
              <w:rPr>
                <w:rFonts w:ascii="Calibri" w:hAnsi="Calibri" w:eastAsia="Times New Roman" w:cs="Calibri"/>
                <w:color w:val="000000"/>
                <w:sz w:val="22"/>
                <w:lang w:eastAsia="en-GB"/>
              </w:rPr>
            </w:pPr>
          </w:p>
        </w:tc>
        <w:tc>
          <w:tcPr>
            <w:tcW w:w="415" w:type="dxa"/>
            <w:vMerge/>
            <w:tcBorders>
              <w:top w:val="single" w:color="auto" w:sz="4" w:space="0"/>
              <w:left w:val="single" w:color="auto" w:sz="4" w:space="0"/>
              <w:bottom w:val="single" w:color="auto" w:sz="4" w:space="0"/>
              <w:right w:val="single" w:color="auto" w:sz="4" w:space="0"/>
            </w:tcBorders>
            <w:vAlign w:val="center"/>
            <w:hideMark/>
          </w:tcPr>
          <w:p w:rsidRPr="006F6D49" w:rsidR="00DC3C21" w:rsidP="00AD0DF1" w:rsidRDefault="00DC3C21" w14:paraId="634A5A6A" w14:textId="77777777">
            <w:pPr>
              <w:spacing w:line="240" w:lineRule="auto"/>
              <w:rPr>
                <w:rFonts w:ascii="Calibri" w:hAnsi="Calibri" w:eastAsia="Times New Roman" w:cs="Calibri"/>
                <w:color w:val="000000"/>
                <w:sz w:val="22"/>
                <w:lang w:eastAsia="en-GB"/>
              </w:rPr>
            </w:pPr>
          </w:p>
        </w:tc>
        <w:tc>
          <w:tcPr>
            <w:tcW w:w="415" w:type="dxa"/>
            <w:vMerge/>
            <w:tcBorders>
              <w:top w:val="single" w:color="auto" w:sz="4" w:space="0"/>
              <w:left w:val="single" w:color="auto" w:sz="4" w:space="0"/>
              <w:bottom w:val="single" w:color="auto" w:sz="4" w:space="0"/>
              <w:right w:val="single" w:color="auto" w:sz="4" w:space="0"/>
            </w:tcBorders>
            <w:vAlign w:val="center"/>
            <w:hideMark/>
          </w:tcPr>
          <w:p w:rsidRPr="006F6D49" w:rsidR="00DC3C21" w:rsidP="00AD0DF1" w:rsidRDefault="00DC3C21" w14:paraId="367B7E4F" w14:textId="77777777">
            <w:pPr>
              <w:spacing w:line="240" w:lineRule="auto"/>
              <w:rPr>
                <w:rFonts w:ascii="Calibri" w:hAnsi="Calibri" w:eastAsia="Times New Roman" w:cs="Calibri"/>
                <w:color w:val="000000"/>
                <w:sz w:val="22"/>
                <w:lang w:eastAsia="en-GB"/>
              </w:rPr>
            </w:pPr>
          </w:p>
        </w:tc>
        <w:tc>
          <w:tcPr>
            <w:tcW w:w="415" w:type="dxa"/>
            <w:vMerge/>
            <w:tcBorders>
              <w:top w:val="single" w:color="auto" w:sz="4" w:space="0"/>
              <w:left w:val="single" w:color="auto" w:sz="4" w:space="0"/>
              <w:bottom w:val="single" w:color="auto" w:sz="4" w:space="0"/>
              <w:right w:val="single" w:color="auto" w:sz="4" w:space="0"/>
            </w:tcBorders>
            <w:vAlign w:val="center"/>
            <w:hideMark/>
          </w:tcPr>
          <w:p w:rsidRPr="006F6D49" w:rsidR="00DC3C21" w:rsidP="00AD0DF1" w:rsidRDefault="00DC3C21" w14:paraId="3AA96275" w14:textId="77777777">
            <w:pPr>
              <w:spacing w:line="240" w:lineRule="auto"/>
              <w:rPr>
                <w:rFonts w:ascii="Calibri" w:hAnsi="Calibri" w:eastAsia="Times New Roman" w:cs="Calibri"/>
                <w:color w:val="000000"/>
                <w:sz w:val="22"/>
                <w:lang w:eastAsia="en-GB"/>
              </w:rPr>
            </w:pPr>
          </w:p>
        </w:tc>
        <w:tc>
          <w:tcPr>
            <w:tcW w:w="415" w:type="dxa"/>
            <w:vMerge/>
            <w:tcBorders>
              <w:top w:val="single" w:color="auto" w:sz="4" w:space="0"/>
              <w:left w:val="single" w:color="auto" w:sz="4" w:space="0"/>
              <w:bottom w:val="single" w:color="auto" w:sz="4" w:space="0"/>
              <w:right w:val="single" w:color="auto" w:sz="4" w:space="0"/>
            </w:tcBorders>
            <w:vAlign w:val="center"/>
            <w:hideMark/>
          </w:tcPr>
          <w:p w:rsidRPr="006F6D49" w:rsidR="00DC3C21" w:rsidP="00AD0DF1" w:rsidRDefault="00DC3C21" w14:paraId="0F330078" w14:textId="77777777">
            <w:pPr>
              <w:spacing w:line="240" w:lineRule="auto"/>
              <w:rPr>
                <w:rFonts w:ascii="Calibri" w:hAnsi="Calibri" w:eastAsia="Times New Roman" w:cs="Calibri"/>
                <w:color w:val="000000"/>
                <w:sz w:val="22"/>
                <w:lang w:eastAsia="en-GB"/>
              </w:rPr>
            </w:pPr>
          </w:p>
        </w:tc>
        <w:tc>
          <w:tcPr>
            <w:tcW w:w="236" w:type="dxa"/>
            <w:tcBorders>
              <w:right w:val="single" w:color="auto" w:sz="4" w:space="0"/>
            </w:tcBorders>
            <w:vAlign w:val="center"/>
            <w:hideMark/>
          </w:tcPr>
          <w:p w:rsidRPr="006F6D49" w:rsidR="00DC3C21" w:rsidP="00AD0DF1" w:rsidRDefault="00DC3C21" w14:paraId="32A5A687" w14:textId="77777777">
            <w:pPr>
              <w:spacing w:line="240" w:lineRule="auto"/>
              <w:rPr>
                <w:rFonts w:ascii="Times New Roman" w:hAnsi="Times New Roman" w:eastAsia="Times New Roman" w:cs="Times New Roman"/>
                <w:sz w:val="20"/>
                <w:szCs w:val="20"/>
                <w:lang w:eastAsia="en-GB"/>
              </w:rPr>
            </w:pPr>
          </w:p>
        </w:tc>
      </w:tr>
      <w:tr w:rsidRPr="006F6D49" w:rsidR="00DC3C21" w:rsidTr="00AD0DF1" w14:paraId="3E1F9E29" w14:textId="77777777">
        <w:trPr>
          <w:trHeight w:val="540"/>
        </w:trPr>
        <w:tc>
          <w:tcPr>
            <w:tcW w:w="721" w:type="dxa"/>
            <w:vMerge/>
            <w:tcBorders>
              <w:top w:val="nil"/>
              <w:left w:val="single" w:color="auto" w:sz="4" w:space="0"/>
              <w:bottom w:val="single" w:color="000000" w:sz="8" w:space="0"/>
              <w:right w:val="single" w:color="auto" w:sz="4" w:space="0"/>
            </w:tcBorders>
            <w:vAlign w:val="center"/>
            <w:hideMark/>
          </w:tcPr>
          <w:p w:rsidRPr="006F6D49" w:rsidR="00DC3C21" w:rsidP="00AD0DF1" w:rsidRDefault="00DC3C21" w14:paraId="493E2479" w14:textId="77777777">
            <w:pPr>
              <w:spacing w:line="240" w:lineRule="auto"/>
              <w:rPr>
                <w:rFonts w:eastAsia="Times New Roman" w:asciiTheme="minorHAnsi" w:hAnsiTheme="minorHAnsi" w:cstheme="minorHAnsi"/>
                <w:sz w:val="18"/>
                <w:szCs w:val="18"/>
                <w:lang w:eastAsia="en-GB"/>
              </w:rPr>
            </w:pPr>
          </w:p>
        </w:tc>
        <w:tc>
          <w:tcPr>
            <w:tcW w:w="954" w:type="dxa"/>
            <w:vMerge/>
            <w:tcBorders>
              <w:top w:val="nil"/>
              <w:left w:val="single" w:color="auto" w:sz="4" w:space="0"/>
              <w:bottom w:val="single" w:color="000000" w:sz="8" w:space="0"/>
              <w:right w:val="single" w:color="auto" w:sz="4" w:space="0"/>
            </w:tcBorders>
            <w:vAlign w:val="center"/>
            <w:hideMark/>
          </w:tcPr>
          <w:p w:rsidRPr="006F6D49" w:rsidR="00DC3C21" w:rsidP="00AD0DF1" w:rsidRDefault="00DC3C21" w14:paraId="7009FFD5" w14:textId="77777777">
            <w:pPr>
              <w:spacing w:line="240" w:lineRule="auto"/>
              <w:rPr>
                <w:rFonts w:eastAsia="Times New Roman" w:asciiTheme="minorHAnsi" w:hAnsiTheme="minorHAnsi" w:cstheme="minorHAnsi"/>
                <w:sz w:val="18"/>
                <w:szCs w:val="18"/>
                <w:lang w:eastAsia="en-GB"/>
              </w:rPr>
            </w:pPr>
          </w:p>
        </w:tc>
        <w:tc>
          <w:tcPr>
            <w:tcW w:w="1134" w:type="dxa"/>
            <w:vMerge/>
            <w:tcBorders>
              <w:top w:val="nil"/>
              <w:left w:val="single" w:color="auto" w:sz="4" w:space="0"/>
              <w:bottom w:val="single" w:color="000000" w:sz="8" w:space="0"/>
              <w:right w:val="single" w:color="auto" w:sz="4" w:space="0"/>
            </w:tcBorders>
            <w:vAlign w:val="center"/>
            <w:hideMark/>
          </w:tcPr>
          <w:p w:rsidRPr="006F6D49" w:rsidR="00DC3C21" w:rsidP="00AD0DF1" w:rsidRDefault="00DC3C21" w14:paraId="4AA89254" w14:textId="77777777">
            <w:pPr>
              <w:spacing w:line="240" w:lineRule="auto"/>
              <w:rPr>
                <w:rFonts w:eastAsia="Times New Roman" w:asciiTheme="minorHAnsi" w:hAnsiTheme="minorHAnsi" w:cstheme="minorHAnsi"/>
                <w:sz w:val="18"/>
                <w:szCs w:val="18"/>
                <w:lang w:eastAsia="en-GB"/>
              </w:rPr>
            </w:pPr>
          </w:p>
        </w:tc>
        <w:tc>
          <w:tcPr>
            <w:tcW w:w="1014" w:type="dxa"/>
            <w:vMerge/>
            <w:tcBorders>
              <w:top w:val="nil"/>
              <w:left w:val="single" w:color="auto" w:sz="4" w:space="0"/>
              <w:bottom w:val="single" w:color="000000" w:sz="8" w:space="0"/>
              <w:right w:val="single" w:color="auto" w:sz="4" w:space="0"/>
            </w:tcBorders>
            <w:vAlign w:val="center"/>
            <w:hideMark/>
          </w:tcPr>
          <w:p w:rsidRPr="006F6D49" w:rsidR="00DC3C21" w:rsidP="00AD0DF1" w:rsidRDefault="00DC3C21" w14:paraId="40027569" w14:textId="77777777">
            <w:pPr>
              <w:spacing w:line="240" w:lineRule="auto"/>
              <w:rPr>
                <w:rFonts w:eastAsia="Times New Roman" w:asciiTheme="minorHAnsi" w:hAnsiTheme="minorHAnsi" w:cstheme="minorHAnsi"/>
                <w:sz w:val="18"/>
                <w:szCs w:val="18"/>
                <w:lang w:eastAsia="en-GB"/>
              </w:rPr>
            </w:pPr>
          </w:p>
        </w:tc>
        <w:tc>
          <w:tcPr>
            <w:tcW w:w="850" w:type="dxa"/>
            <w:vMerge/>
            <w:tcBorders>
              <w:top w:val="nil"/>
              <w:left w:val="single" w:color="auto" w:sz="4" w:space="0"/>
              <w:bottom w:val="single" w:color="000000" w:sz="8" w:space="0"/>
              <w:right w:val="single" w:color="auto" w:sz="4" w:space="0"/>
            </w:tcBorders>
            <w:vAlign w:val="center"/>
            <w:hideMark/>
          </w:tcPr>
          <w:p w:rsidRPr="006F6D49" w:rsidR="00DC3C21" w:rsidP="00AD0DF1" w:rsidRDefault="00DC3C21" w14:paraId="395F0F44" w14:textId="77777777">
            <w:pPr>
              <w:spacing w:line="240" w:lineRule="auto"/>
              <w:rPr>
                <w:rFonts w:eastAsia="Times New Roman" w:asciiTheme="minorHAnsi" w:hAnsiTheme="minorHAnsi" w:cstheme="minorHAnsi"/>
                <w:sz w:val="18"/>
                <w:szCs w:val="18"/>
                <w:lang w:eastAsia="en-GB"/>
              </w:rPr>
            </w:pPr>
          </w:p>
        </w:tc>
        <w:tc>
          <w:tcPr>
            <w:tcW w:w="1276" w:type="dxa"/>
            <w:vMerge/>
            <w:tcBorders>
              <w:top w:val="nil"/>
              <w:left w:val="single" w:color="auto" w:sz="4" w:space="0"/>
              <w:bottom w:val="single" w:color="000000" w:sz="8" w:space="0"/>
              <w:right w:val="single" w:color="auto" w:sz="4" w:space="0"/>
            </w:tcBorders>
            <w:vAlign w:val="center"/>
            <w:hideMark/>
          </w:tcPr>
          <w:p w:rsidRPr="006F6D49" w:rsidR="00DC3C21" w:rsidP="00AD0DF1" w:rsidRDefault="00DC3C21" w14:paraId="0ED9808B" w14:textId="77777777">
            <w:pPr>
              <w:spacing w:line="240" w:lineRule="auto"/>
              <w:rPr>
                <w:rFonts w:eastAsia="Times New Roman" w:asciiTheme="minorHAnsi" w:hAnsiTheme="minorHAnsi" w:cstheme="minorHAnsi"/>
                <w:i/>
                <w:iCs/>
                <w:sz w:val="18"/>
                <w:szCs w:val="18"/>
                <w:lang w:eastAsia="en-GB"/>
              </w:rPr>
            </w:pPr>
          </w:p>
        </w:tc>
        <w:tc>
          <w:tcPr>
            <w:tcW w:w="1276" w:type="dxa"/>
            <w:vMerge/>
            <w:tcBorders>
              <w:top w:val="nil"/>
              <w:left w:val="single" w:color="auto" w:sz="4" w:space="0"/>
              <w:bottom w:val="single" w:color="000000" w:sz="8" w:space="0"/>
              <w:right w:val="single" w:color="auto" w:sz="4" w:space="0"/>
            </w:tcBorders>
            <w:vAlign w:val="center"/>
            <w:hideMark/>
          </w:tcPr>
          <w:p w:rsidRPr="006F6D49" w:rsidR="00DC3C21" w:rsidP="00AD0DF1" w:rsidRDefault="00DC3C21" w14:paraId="492509FF" w14:textId="77777777">
            <w:pPr>
              <w:spacing w:line="240" w:lineRule="auto"/>
              <w:rPr>
                <w:rFonts w:eastAsia="Times New Roman" w:asciiTheme="minorHAnsi" w:hAnsiTheme="minorHAnsi" w:cstheme="minorHAnsi"/>
                <w:i/>
                <w:iCs/>
                <w:sz w:val="18"/>
                <w:szCs w:val="18"/>
                <w:lang w:eastAsia="en-GB"/>
              </w:rPr>
            </w:pPr>
          </w:p>
        </w:tc>
        <w:tc>
          <w:tcPr>
            <w:tcW w:w="1111" w:type="dxa"/>
            <w:tcBorders>
              <w:top w:val="nil"/>
              <w:left w:val="nil"/>
              <w:bottom w:val="single" w:color="auto" w:sz="8" w:space="0"/>
              <w:right w:val="single" w:color="auto" w:sz="4" w:space="0"/>
            </w:tcBorders>
            <w:shd w:val="clear" w:color="000000" w:fill="FFFFFF"/>
            <w:hideMark/>
          </w:tcPr>
          <w:p w:rsidRPr="006F6D49" w:rsidR="00DC3C21" w:rsidP="00AD0DF1" w:rsidRDefault="00DC3C21" w14:paraId="2CFD49A3" w14:textId="77777777">
            <w:pPr>
              <w:spacing w:line="240" w:lineRule="auto"/>
              <w:jc w:val="center"/>
              <w:rPr>
                <w:rFonts w:eastAsia="Times New Roman" w:asciiTheme="minorHAnsi" w:hAnsiTheme="minorHAnsi" w:cstheme="minorHAnsi"/>
                <w:sz w:val="18"/>
                <w:szCs w:val="18"/>
                <w:lang w:eastAsia="en-GB"/>
              </w:rPr>
            </w:pPr>
            <w:r w:rsidRPr="006F6D49">
              <w:rPr>
                <w:rFonts w:eastAsia="Times New Roman" w:asciiTheme="minorHAnsi" w:hAnsiTheme="minorHAnsi" w:cstheme="minorHAnsi"/>
                <w:sz w:val="18"/>
                <w:szCs w:val="18"/>
                <w:lang w:eastAsia="en-GB"/>
              </w:rPr>
              <w:t> </w:t>
            </w:r>
          </w:p>
        </w:tc>
        <w:tc>
          <w:tcPr>
            <w:tcW w:w="415" w:type="dxa"/>
            <w:vMerge/>
            <w:tcBorders>
              <w:top w:val="single" w:color="auto" w:sz="4" w:space="0"/>
              <w:left w:val="single" w:color="auto" w:sz="4" w:space="0"/>
              <w:bottom w:val="single" w:color="auto" w:sz="4" w:space="0"/>
              <w:right w:val="single" w:color="auto" w:sz="4" w:space="0"/>
            </w:tcBorders>
            <w:vAlign w:val="center"/>
            <w:hideMark/>
          </w:tcPr>
          <w:p w:rsidRPr="006F6D49" w:rsidR="00DC3C21" w:rsidP="00AD0DF1" w:rsidRDefault="00DC3C21" w14:paraId="0BFECF6E" w14:textId="77777777">
            <w:pPr>
              <w:spacing w:line="240" w:lineRule="auto"/>
              <w:rPr>
                <w:rFonts w:ascii="Calibri" w:hAnsi="Calibri" w:eastAsia="Times New Roman" w:cs="Calibri"/>
                <w:color w:val="000000"/>
                <w:sz w:val="22"/>
                <w:lang w:eastAsia="en-GB"/>
              </w:rPr>
            </w:pPr>
          </w:p>
        </w:tc>
        <w:tc>
          <w:tcPr>
            <w:tcW w:w="415" w:type="dxa"/>
            <w:vMerge/>
            <w:tcBorders>
              <w:top w:val="single" w:color="auto" w:sz="4" w:space="0"/>
              <w:left w:val="single" w:color="auto" w:sz="4" w:space="0"/>
              <w:bottom w:val="single" w:color="auto" w:sz="4" w:space="0"/>
              <w:right w:val="single" w:color="auto" w:sz="4" w:space="0"/>
            </w:tcBorders>
            <w:vAlign w:val="center"/>
            <w:hideMark/>
          </w:tcPr>
          <w:p w:rsidRPr="006F6D49" w:rsidR="00DC3C21" w:rsidP="00AD0DF1" w:rsidRDefault="00DC3C21" w14:paraId="496860F0" w14:textId="77777777">
            <w:pPr>
              <w:spacing w:line="240" w:lineRule="auto"/>
              <w:rPr>
                <w:rFonts w:ascii="Calibri" w:hAnsi="Calibri" w:eastAsia="Times New Roman" w:cs="Calibri"/>
                <w:color w:val="000000"/>
                <w:sz w:val="22"/>
                <w:lang w:eastAsia="en-GB"/>
              </w:rPr>
            </w:pPr>
          </w:p>
        </w:tc>
        <w:tc>
          <w:tcPr>
            <w:tcW w:w="415" w:type="dxa"/>
            <w:vMerge/>
            <w:tcBorders>
              <w:top w:val="single" w:color="auto" w:sz="4" w:space="0"/>
              <w:left w:val="single" w:color="auto" w:sz="4" w:space="0"/>
              <w:bottom w:val="single" w:color="auto" w:sz="4" w:space="0"/>
              <w:right w:val="single" w:color="auto" w:sz="4" w:space="0"/>
            </w:tcBorders>
            <w:vAlign w:val="center"/>
            <w:hideMark/>
          </w:tcPr>
          <w:p w:rsidRPr="006F6D49" w:rsidR="00DC3C21" w:rsidP="00AD0DF1" w:rsidRDefault="00DC3C21" w14:paraId="445BB6F2" w14:textId="77777777">
            <w:pPr>
              <w:spacing w:line="240" w:lineRule="auto"/>
              <w:rPr>
                <w:rFonts w:ascii="Calibri" w:hAnsi="Calibri" w:eastAsia="Times New Roman" w:cs="Calibri"/>
                <w:color w:val="000000"/>
                <w:sz w:val="22"/>
                <w:lang w:eastAsia="en-GB"/>
              </w:rPr>
            </w:pPr>
          </w:p>
        </w:tc>
        <w:tc>
          <w:tcPr>
            <w:tcW w:w="415" w:type="dxa"/>
            <w:vMerge/>
            <w:tcBorders>
              <w:top w:val="single" w:color="auto" w:sz="4" w:space="0"/>
              <w:left w:val="single" w:color="auto" w:sz="4" w:space="0"/>
              <w:bottom w:val="single" w:color="auto" w:sz="4" w:space="0"/>
              <w:right w:val="single" w:color="auto" w:sz="4" w:space="0"/>
            </w:tcBorders>
            <w:vAlign w:val="center"/>
            <w:hideMark/>
          </w:tcPr>
          <w:p w:rsidRPr="006F6D49" w:rsidR="00DC3C21" w:rsidP="00AD0DF1" w:rsidRDefault="00DC3C21" w14:paraId="0D864100" w14:textId="77777777">
            <w:pPr>
              <w:spacing w:line="240" w:lineRule="auto"/>
              <w:rPr>
                <w:rFonts w:ascii="Calibri" w:hAnsi="Calibri" w:eastAsia="Times New Roman" w:cs="Calibri"/>
                <w:color w:val="000000"/>
                <w:sz w:val="22"/>
                <w:lang w:eastAsia="en-GB"/>
              </w:rPr>
            </w:pPr>
          </w:p>
        </w:tc>
        <w:tc>
          <w:tcPr>
            <w:tcW w:w="415" w:type="dxa"/>
            <w:vMerge/>
            <w:tcBorders>
              <w:top w:val="single" w:color="auto" w:sz="4" w:space="0"/>
              <w:left w:val="single" w:color="auto" w:sz="4" w:space="0"/>
              <w:bottom w:val="single" w:color="auto" w:sz="4" w:space="0"/>
              <w:right w:val="single" w:color="auto" w:sz="4" w:space="0"/>
            </w:tcBorders>
            <w:vAlign w:val="center"/>
            <w:hideMark/>
          </w:tcPr>
          <w:p w:rsidRPr="006F6D49" w:rsidR="00DC3C21" w:rsidP="00AD0DF1" w:rsidRDefault="00DC3C21" w14:paraId="727863BB" w14:textId="77777777">
            <w:pPr>
              <w:spacing w:line="240" w:lineRule="auto"/>
              <w:rPr>
                <w:rFonts w:ascii="Calibri" w:hAnsi="Calibri" w:eastAsia="Times New Roman" w:cs="Calibri"/>
                <w:color w:val="000000"/>
                <w:sz w:val="22"/>
                <w:lang w:eastAsia="en-GB"/>
              </w:rPr>
            </w:pPr>
          </w:p>
        </w:tc>
        <w:tc>
          <w:tcPr>
            <w:tcW w:w="415" w:type="dxa"/>
            <w:vMerge/>
            <w:tcBorders>
              <w:top w:val="single" w:color="auto" w:sz="4" w:space="0"/>
              <w:left w:val="single" w:color="auto" w:sz="4" w:space="0"/>
              <w:bottom w:val="single" w:color="auto" w:sz="4" w:space="0"/>
              <w:right w:val="single" w:color="auto" w:sz="4" w:space="0"/>
            </w:tcBorders>
            <w:hideMark/>
          </w:tcPr>
          <w:p w:rsidRPr="006F6D49" w:rsidR="00DC3C21" w:rsidP="00AD0DF1" w:rsidRDefault="00DC3C21" w14:paraId="0F96E8C2" w14:textId="77777777">
            <w:pPr>
              <w:spacing w:line="240" w:lineRule="auto"/>
              <w:rPr>
                <w:rFonts w:ascii="Calibri" w:hAnsi="Calibri" w:eastAsia="Times New Roman" w:cs="Calibri"/>
                <w:color w:val="000000"/>
                <w:sz w:val="22"/>
                <w:lang w:eastAsia="en-GB"/>
              </w:rPr>
            </w:pPr>
          </w:p>
        </w:tc>
        <w:tc>
          <w:tcPr>
            <w:tcW w:w="415" w:type="dxa"/>
            <w:vMerge/>
            <w:tcBorders>
              <w:top w:val="single" w:color="auto" w:sz="4" w:space="0"/>
              <w:left w:val="single" w:color="auto" w:sz="4" w:space="0"/>
              <w:bottom w:val="single" w:color="auto" w:sz="4" w:space="0"/>
              <w:right w:val="single" w:color="auto" w:sz="4" w:space="0"/>
            </w:tcBorders>
            <w:vAlign w:val="center"/>
            <w:hideMark/>
          </w:tcPr>
          <w:p w:rsidRPr="006F6D49" w:rsidR="00DC3C21" w:rsidP="00AD0DF1" w:rsidRDefault="00DC3C21" w14:paraId="2B6C1CA4" w14:textId="77777777">
            <w:pPr>
              <w:spacing w:line="240" w:lineRule="auto"/>
              <w:rPr>
                <w:rFonts w:ascii="Calibri" w:hAnsi="Calibri" w:eastAsia="Times New Roman" w:cs="Calibri"/>
                <w:color w:val="000000"/>
                <w:sz w:val="22"/>
                <w:lang w:eastAsia="en-GB"/>
              </w:rPr>
            </w:pPr>
          </w:p>
        </w:tc>
        <w:tc>
          <w:tcPr>
            <w:tcW w:w="415" w:type="dxa"/>
            <w:vMerge/>
            <w:tcBorders>
              <w:top w:val="single" w:color="auto" w:sz="4" w:space="0"/>
              <w:left w:val="single" w:color="auto" w:sz="4" w:space="0"/>
              <w:bottom w:val="single" w:color="auto" w:sz="4" w:space="0"/>
              <w:right w:val="single" w:color="auto" w:sz="4" w:space="0"/>
            </w:tcBorders>
            <w:vAlign w:val="center"/>
            <w:hideMark/>
          </w:tcPr>
          <w:p w:rsidRPr="006F6D49" w:rsidR="00DC3C21" w:rsidP="00AD0DF1" w:rsidRDefault="00DC3C21" w14:paraId="6D9381F6" w14:textId="77777777">
            <w:pPr>
              <w:spacing w:line="240" w:lineRule="auto"/>
              <w:rPr>
                <w:rFonts w:ascii="Calibri" w:hAnsi="Calibri" w:eastAsia="Times New Roman" w:cs="Calibri"/>
                <w:color w:val="000000"/>
                <w:sz w:val="22"/>
                <w:lang w:eastAsia="en-GB"/>
              </w:rPr>
            </w:pPr>
          </w:p>
        </w:tc>
        <w:tc>
          <w:tcPr>
            <w:tcW w:w="415" w:type="dxa"/>
            <w:vMerge/>
            <w:tcBorders>
              <w:top w:val="single" w:color="auto" w:sz="4" w:space="0"/>
              <w:left w:val="single" w:color="auto" w:sz="4" w:space="0"/>
              <w:bottom w:val="single" w:color="auto" w:sz="4" w:space="0"/>
              <w:right w:val="single" w:color="auto" w:sz="4" w:space="0"/>
            </w:tcBorders>
            <w:vAlign w:val="center"/>
            <w:hideMark/>
          </w:tcPr>
          <w:p w:rsidRPr="006F6D49" w:rsidR="00DC3C21" w:rsidP="00AD0DF1" w:rsidRDefault="00DC3C21" w14:paraId="4EEDB805" w14:textId="77777777">
            <w:pPr>
              <w:spacing w:line="240" w:lineRule="auto"/>
              <w:rPr>
                <w:rFonts w:ascii="Calibri" w:hAnsi="Calibri" w:eastAsia="Times New Roman" w:cs="Calibri"/>
                <w:color w:val="000000"/>
                <w:sz w:val="22"/>
                <w:lang w:eastAsia="en-GB"/>
              </w:rPr>
            </w:pPr>
          </w:p>
        </w:tc>
        <w:tc>
          <w:tcPr>
            <w:tcW w:w="415" w:type="dxa"/>
            <w:vMerge/>
            <w:tcBorders>
              <w:top w:val="single" w:color="auto" w:sz="4" w:space="0"/>
              <w:left w:val="single" w:color="auto" w:sz="4" w:space="0"/>
              <w:bottom w:val="single" w:color="auto" w:sz="4" w:space="0"/>
              <w:right w:val="single" w:color="auto" w:sz="4" w:space="0"/>
            </w:tcBorders>
            <w:vAlign w:val="center"/>
            <w:hideMark/>
          </w:tcPr>
          <w:p w:rsidRPr="006F6D49" w:rsidR="00DC3C21" w:rsidP="00AD0DF1" w:rsidRDefault="00DC3C21" w14:paraId="10B98930" w14:textId="77777777">
            <w:pPr>
              <w:spacing w:line="240" w:lineRule="auto"/>
              <w:rPr>
                <w:rFonts w:ascii="Calibri" w:hAnsi="Calibri" w:eastAsia="Times New Roman" w:cs="Calibri"/>
                <w:color w:val="000000"/>
                <w:sz w:val="22"/>
                <w:lang w:eastAsia="en-GB"/>
              </w:rPr>
            </w:pPr>
          </w:p>
        </w:tc>
        <w:tc>
          <w:tcPr>
            <w:tcW w:w="415" w:type="dxa"/>
            <w:vMerge/>
            <w:tcBorders>
              <w:top w:val="single" w:color="auto" w:sz="4" w:space="0"/>
              <w:left w:val="single" w:color="auto" w:sz="4" w:space="0"/>
              <w:bottom w:val="single" w:color="auto" w:sz="4" w:space="0"/>
              <w:right w:val="single" w:color="auto" w:sz="4" w:space="0"/>
            </w:tcBorders>
            <w:vAlign w:val="center"/>
            <w:hideMark/>
          </w:tcPr>
          <w:p w:rsidRPr="006F6D49" w:rsidR="00DC3C21" w:rsidP="00AD0DF1" w:rsidRDefault="00DC3C21" w14:paraId="38D0A318" w14:textId="77777777">
            <w:pPr>
              <w:spacing w:line="240" w:lineRule="auto"/>
              <w:rPr>
                <w:rFonts w:ascii="Calibri" w:hAnsi="Calibri" w:eastAsia="Times New Roman" w:cs="Calibri"/>
                <w:color w:val="000000"/>
                <w:sz w:val="22"/>
                <w:lang w:eastAsia="en-GB"/>
              </w:rPr>
            </w:pPr>
          </w:p>
        </w:tc>
        <w:tc>
          <w:tcPr>
            <w:tcW w:w="415" w:type="dxa"/>
            <w:vMerge/>
            <w:tcBorders>
              <w:top w:val="single" w:color="auto" w:sz="4" w:space="0"/>
              <w:left w:val="single" w:color="auto" w:sz="4" w:space="0"/>
              <w:bottom w:val="single" w:color="auto" w:sz="4" w:space="0"/>
              <w:right w:val="single" w:color="auto" w:sz="4" w:space="0"/>
            </w:tcBorders>
            <w:vAlign w:val="center"/>
            <w:hideMark/>
          </w:tcPr>
          <w:p w:rsidRPr="006F6D49" w:rsidR="00DC3C21" w:rsidP="00AD0DF1" w:rsidRDefault="00DC3C21" w14:paraId="370DB373" w14:textId="77777777">
            <w:pPr>
              <w:spacing w:line="240" w:lineRule="auto"/>
              <w:rPr>
                <w:rFonts w:ascii="Calibri" w:hAnsi="Calibri" w:eastAsia="Times New Roman" w:cs="Calibri"/>
                <w:color w:val="000000"/>
                <w:sz w:val="22"/>
                <w:lang w:eastAsia="en-GB"/>
              </w:rPr>
            </w:pPr>
          </w:p>
        </w:tc>
        <w:tc>
          <w:tcPr>
            <w:tcW w:w="415" w:type="dxa"/>
            <w:vMerge/>
            <w:tcBorders>
              <w:top w:val="single" w:color="auto" w:sz="4" w:space="0"/>
              <w:left w:val="single" w:color="auto" w:sz="4" w:space="0"/>
              <w:bottom w:val="single" w:color="auto" w:sz="4" w:space="0"/>
              <w:right w:val="single" w:color="auto" w:sz="4" w:space="0"/>
            </w:tcBorders>
            <w:vAlign w:val="center"/>
            <w:hideMark/>
          </w:tcPr>
          <w:p w:rsidRPr="006F6D49" w:rsidR="00DC3C21" w:rsidP="00AD0DF1" w:rsidRDefault="00DC3C21" w14:paraId="23AA138D" w14:textId="77777777">
            <w:pPr>
              <w:spacing w:line="240" w:lineRule="auto"/>
              <w:rPr>
                <w:rFonts w:ascii="Calibri" w:hAnsi="Calibri" w:eastAsia="Times New Roman" w:cs="Calibri"/>
                <w:color w:val="000000"/>
                <w:sz w:val="22"/>
                <w:lang w:eastAsia="en-GB"/>
              </w:rPr>
            </w:pPr>
          </w:p>
        </w:tc>
        <w:tc>
          <w:tcPr>
            <w:tcW w:w="236" w:type="dxa"/>
            <w:tcBorders>
              <w:right w:val="single" w:color="auto" w:sz="4" w:space="0"/>
            </w:tcBorders>
            <w:vAlign w:val="center"/>
            <w:hideMark/>
          </w:tcPr>
          <w:p w:rsidRPr="006F6D49" w:rsidR="00DC3C21" w:rsidP="00AD0DF1" w:rsidRDefault="00DC3C21" w14:paraId="4EBCDAB8" w14:textId="77777777">
            <w:pPr>
              <w:spacing w:line="240" w:lineRule="auto"/>
              <w:rPr>
                <w:rFonts w:ascii="Times New Roman" w:hAnsi="Times New Roman" w:eastAsia="Times New Roman" w:cs="Times New Roman"/>
                <w:sz w:val="20"/>
                <w:szCs w:val="20"/>
                <w:lang w:eastAsia="en-GB"/>
              </w:rPr>
            </w:pPr>
          </w:p>
        </w:tc>
      </w:tr>
      <w:tr w:rsidRPr="006F6D49" w:rsidR="00DC3C21" w:rsidTr="00AD0DF1" w14:paraId="552EB9F6" w14:textId="77777777">
        <w:trPr>
          <w:trHeight w:val="290"/>
        </w:trPr>
        <w:tc>
          <w:tcPr>
            <w:tcW w:w="721" w:type="dxa"/>
            <w:vMerge w:val="restart"/>
            <w:tcBorders>
              <w:top w:val="nil"/>
              <w:left w:val="single" w:color="auto" w:sz="4" w:space="0"/>
              <w:bottom w:val="single" w:color="000000" w:sz="8" w:space="0"/>
              <w:right w:val="single" w:color="auto" w:sz="4" w:space="0"/>
            </w:tcBorders>
            <w:shd w:val="clear" w:color="D9E1F2" w:fill="FFFFFF"/>
            <w:hideMark/>
          </w:tcPr>
          <w:p w:rsidRPr="006F6D49" w:rsidR="00DC3C21" w:rsidP="00AD0DF1" w:rsidRDefault="00DC3C21" w14:paraId="5E035226" w14:textId="77777777">
            <w:pPr>
              <w:spacing w:line="240" w:lineRule="auto"/>
              <w:rPr>
                <w:rFonts w:eastAsia="Times New Roman" w:asciiTheme="minorHAnsi" w:hAnsiTheme="minorHAnsi" w:cstheme="minorHAnsi"/>
                <w:sz w:val="18"/>
                <w:szCs w:val="18"/>
                <w:lang w:eastAsia="en-GB"/>
              </w:rPr>
            </w:pPr>
            <w:r w:rsidRPr="006F6D49">
              <w:rPr>
                <w:rFonts w:eastAsia="Times New Roman" w:asciiTheme="minorHAnsi" w:hAnsiTheme="minorHAnsi" w:cstheme="minorHAnsi"/>
                <w:sz w:val="18"/>
                <w:szCs w:val="18"/>
                <w:lang w:eastAsia="en-GB"/>
              </w:rPr>
              <w:t>FP522</w:t>
            </w:r>
          </w:p>
        </w:tc>
        <w:tc>
          <w:tcPr>
            <w:tcW w:w="954" w:type="dxa"/>
            <w:vMerge w:val="restart"/>
            <w:tcBorders>
              <w:top w:val="nil"/>
              <w:left w:val="single" w:color="auto" w:sz="4" w:space="0"/>
              <w:bottom w:val="single" w:color="000000" w:sz="8" w:space="0"/>
              <w:right w:val="single" w:color="auto" w:sz="4" w:space="0"/>
            </w:tcBorders>
            <w:shd w:val="clear" w:color="D9E1F2" w:fill="FFFFFF"/>
            <w:hideMark/>
          </w:tcPr>
          <w:p w:rsidRPr="006F6D49" w:rsidR="00DC3C21" w:rsidP="00AD0DF1" w:rsidRDefault="00DC3C21" w14:paraId="4073720B" w14:textId="77777777">
            <w:pPr>
              <w:spacing w:line="240" w:lineRule="auto"/>
              <w:rPr>
                <w:rFonts w:eastAsia="Times New Roman" w:asciiTheme="minorHAnsi" w:hAnsiTheme="minorHAnsi" w:cstheme="minorHAnsi"/>
                <w:sz w:val="18"/>
                <w:szCs w:val="18"/>
                <w:lang w:eastAsia="en-GB"/>
              </w:rPr>
            </w:pPr>
            <w:r w:rsidRPr="006F6D49">
              <w:rPr>
                <w:rFonts w:eastAsia="Times New Roman" w:asciiTheme="minorHAnsi" w:hAnsiTheme="minorHAnsi" w:cstheme="minorHAnsi"/>
                <w:sz w:val="18"/>
                <w:szCs w:val="18"/>
                <w:lang w:eastAsia="en-GB"/>
              </w:rPr>
              <w:t>Day Lewis Pharmacy</w:t>
            </w:r>
          </w:p>
        </w:tc>
        <w:tc>
          <w:tcPr>
            <w:tcW w:w="1134" w:type="dxa"/>
            <w:vMerge w:val="restart"/>
            <w:tcBorders>
              <w:top w:val="nil"/>
              <w:left w:val="single" w:color="auto" w:sz="4" w:space="0"/>
              <w:bottom w:val="single" w:color="000000" w:sz="8" w:space="0"/>
              <w:right w:val="single" w:color="auto" w:sz="4" w:space="0"/>
            </w:tcBorders>
            <w:shd w:val="clear" w:color="D9E1F2" w:fill="FFFFFF"/>
            <w:hideMark/>
          </w:tcPr>
          <w:p w:rsidRPr="006F6D49" w:rsidR="00DC3C21" w:rsidP="00AD0DF1" w:rsidRDefault="00DC3C21" w14:paraId="27EADB9A" w14:textId="77777777">
            <w:pPr>
              <w:spacing w:line="240" w:lineRule="auto"/>
              <w:rPr>
                <w:rFonts w:eastAsia="Times New Roman" w:asciiTheme="minorHAnsi" w:hAnsiTheme="minorHAnsi" w:cstheme="minorHAnsi"/>
                <w:sz w:val="18"/>
                <w:szCs w:val="18"/>
                <w:lang w:eastAsia="en-GB"/>
              </w:rPr>
            </w:pPr>
            <w:r w:rsidRPr="006F6D49">
              <w:rPr>
                <w:rFonts w:eastAsia="Times New Roman" w:asciiTheme="minorHAnsi" w:hAnsiTheme="minorHAnsi" w:cstheme="minorHAnsi"/>
                <w:sz w:val="18"/>
                <w:szCs w:val="18"/>
                <w:lang w:eastAsia="en-GB"/>
              </w:rPr>
              <w:t>48 Pyrles Lane</w:t>
            </w:r>
          </w:p>
        </w:tc>
        <w:tc>
          <w:tcPr>
            <w:tcW w:w="1014" w:type="dxa"/>
            <w:vMerge w:val="restart"/>
            <w:tcBorders>
              <w:top w:val="nil"/>
              <w:left w:val="single" w:color="auto" w:sz="4" w:space="0"/>
              <w:bottom w:val="single" w:color="000000" w:sz="8" w:space="0"/>
              <w:right w:val="single" w:color="auto" w:sz="4" w:space="0"/>
            </w:tcBorders>
            <w:shd w:val="clear" w:color="D9E1F2" w:fill="FFFFFF"/>
            <w:hideMark/>
          </w:tcPr>
          <w:p w:rsidRPr="006F6D49" w:rsidR="00DC3C21" w:rsidP="00AD0DF1" w:rsidRDefault="00DC3C21" w14:paraId="77F760FC" w14:textId="77777777">
            <w:pPr>
              <w:spacing w:line="240" w:lineRule="auto"/>
              <w:rPr>
                <w:rFonts w:eastAsia="Times New Roman" w:asciiTheme="minorHAnsi" w:hAnsiTheme="minorHAnsi" w:cstheme="minorHAnsi"/>
                <w:sz w:val="18"/>
                <w:szCs w:val="18"/>
                <w:lang w:eastAsia="en-GB"/>
              </w:rPr>
            </w:pPr>
            <w:r w:rsidRPr="006F6D49">
              <w:rPr>
                <w:rFonts w:eastAsia="Times New Roman" w:asciiTheme="minorHAnsi" w:hAnsiTheme="minorHAnsi" w:cstheme="minorHAnsi"/>
                <w:sz w:val="18"/>
                <w:szCs w:val="18"/>
                <w:lang w:eastAsia="en-GB"/>
              </w:rPr>
              <w:t>Loughton</w:t>
            </w:r>
          </w:p>
        </w:tc>
        <w:tc>
          <w:tcPr>
            <w:tcW w:w="850" w:type="dxa"/>
            <w:vMerge w:val="restart"/>
            <w:tcBorders>
              <w:top w:val="nil"/>
              <w:left w:val="single" w:color="auto" w:sz="4" w:space="0"/>
              <w:bottom w:val="single" w:color="000000" w:sz="8" w:space="0"/>
              <w:right w:val="single" w:color="auto" w:sz="4" w:space="0"/>
            </w:tcBorders>
            <w:shd w:val="clear" w:color="D9E1F2" w:fill="FFFFFF"/>
            <w:hideMark/>
          </w:tcPr>
          <w:p w:rsidRPr="006F6D49" w:rsidR="00DC3C21" w:rsidP="00AD0DF1" w:rsidRDefault="00DC3C21" w14:paraId="68508CAB" w14:textId="77777777">
            <w:pPr>
              <w:spacing w:line="240" w:lineRule="auto"/>
              <w:rPr>
                <w:rFonts w:eastAsia="Times New Roman" w:asciiTheme="minorHAnsi" w:hAnsiTheme="minorHAnsi" w:cstheme="minorHAnsi"/>
                <w:sz w:val="18"/>
                <w:szCs w:val="18"/>
                <w:lang w:eastAsia="en-GB"/>
              </w:rPr>
            </w:pPr>
            <w:r w:rsidRPr="006F6D49">
              <w:rPr>
                <w:rFonts w:eastAsia="Times New Roman" w:asciiTheme="minorHAnsi" w:hAnsiTheme="minorHAnsi" w:cstheme="minorHAnsi"/>
                <w:sz w:val="18"/>
                <w:szCs w:val="18"/>
                <w:lang w:eastAsia="en-GB"/>
              </w:rPr>
              <w:t>IG10 2NN</w:t>
            </w:r>
          </w:p>
        </w:tc>
        <w:tc>
          <w:tcPr>
            <w:tcW w:w="1276" w:type="dxa"/>
            <w:tcBorders>
              <w:top w:val="nil"/>
              <w:left w:val="nil"/>
              <w:bottom w:val="nil"/>
              <w:right w:val="single" w:color="auto" w:sz="4" w:space="0"/>
            </w:tcBorders>
            <w:shd w:val="clear" w:color="D9E1F2" w:fill="FFFFFF"/>
            <w:hideMark/>
          </w:tcPr>
          <w:p w:rsidRPr="006F6D49" w:rsidR="00DC3C21" w:rsidP="00AD0DF1" w:rsidRDefault="00DC3C21" w14:paraId="75317654" w14:textId="77777777">
            <w:pPr>
              <w:spacing w:line="240" w:lineRule="auto"/>
              <w:jc w:val="center"/>
              <w:rPr>
                <w:rFonts w:eastAsia="Times New Roman" w:asciiTheme="minorHAnsi" w:hAnsiTheme="minorHAnsi" w:cstheme="minorHAnsi"/>
                <w:b/>
                <w:bCs/>
                <w:sz w:val="18"/>
                <w:szCs w:val="18"/>
                <w:lang w:eastAsia="en-GB"/>
              </w:rPr>
            </w:pPr>
            <w:r w:rsidRPr="006F6D49">
              <w:rPr>
                <w:rFonts w:eastAsia="Times New Roman" w:asciiTheme="minorHAnsi" w:hAnsiTheme="minorHAnsi" w:cstheme="minorHAnsi"/>
                <w:b/>
                <w:bCs/>
                <w:sz w:val="18"/>
                <w:szCs w:val="18"/>
                <w:lang w:eastAsia="en-GB"/>
              </w:rPr>
              <w:t>9.00 - 18.00</w:t>
            </w:r>
          </w:p>
        </w:tc>
        <w:tc>
          <w:tcPr>
            <w:tcW w:w="1276" w:type="dxa"/>
            <w:vMerge w:val="restart"/>
            <w:tcBorders>
              <w:top w:val="nil"/>
              <w:left w:val="single" w:color="auto" w:sz="4" w:space="0"/>
              <w:bottom w:val="single" w:color="000000" w:sz="8" w:space="0"/>
              <w:right w:val="single" w:color="auto" w:sz="4" w:space="0"/>
            </w:tcBorders>
            <w:shd w:val="clear" w:color="D9E1F2" w:fill="FFFFFF"/>
            <w:hideMark/>
          </w:tcPr>
          <w:p w:rsidRPr="006F6D49" w:rsidR="00DC3C21" w:rsidP="00AD0DF1" w:rsidRDefault="00DC3C21" w14:paraId="0595582D" w14:textId="77777777">
            <w:pPr>
              <w:spacing w:line="240" w:lineRule="auto"/>
              <w:jc w:val="center"/>
              <w:rPr>
                <w:rFonts w:eastAsia="Times New Roman" w:asciiTheme="minorHAnsi" w:hAnsiTheme="minorHAnsi" w:cstheme="minorHAnsi"/>
                <w:b/>
                <w:bCs/>
                <w:sz w:val="18"/>
                <w:szCs w:val="18"/>
                <w:lang w:eastAsia="en-GB"/>
              </w:rPr>
            </w:pPr>
            <w:r w:rsidRPr="006F6D49">
              <w:rPr>
                <w:rFonts w:eastAsia="Times New Roman" w:asciiTheme="minorHAnsi" w:hAnsiTheme="minorHAnsi" w:cstheme="minorHAnsi"/>
                <w:b/>
                <w:bCs/>
                <w:sz w:val="18"/>
                <w:szCs w:val="18"/>
                <w:lang w:eastAsia="en-GB"/>
              </w:rPr>
              <w:t xml:space="preserve">                             </w:t>
            </w:r>
            <w:r w:rsidRPr="006F6D49">
              <w:rPr>
                <w:rFonts w:eastAsia="Times New Roman" w:asciiTheme="minorHAnsi" w:hAnsiTheme="minorHAnsi" w:cstheme="minorHAnsi"/>
                <w:i/>
                <w:iCs/>
                <w:sz w:val="18"/>
                <w:szCs w:val="18"/>
                <w:lang w:eastAsia="en-GB"/>
              </w:rPr>
              <w:t>9.00 - 13.00</w:t>
            </w:r>
          </w:p>
        </w:tc>
        <w:tc>
          <w:tcPr>
            <w:tcW w:w="1111" w:type="dxa"/>
            <w:tcBorders>
              <w:top w:val="nil"/>
              <w:left w:val="nil"/>
              <w:bottom w:val="nil"/>
              <w:right w:val="single" w:color="auto" w:sz="4" w:space="0"/>
            </w:tcBorders>
            <w:shd w:val="clear" w:color="D9E1F2" w:fill="FFFFFF"/>
            <w:hideMark/>
          </w:tcPr>
          <w:p w:rsidRPr="006F6D49" w:rsidR="00DC3C21" w:rsidP="00AD0DF1" w:rsidRDefault="00DC3C21" w14:paraId="4D6459F0" w14:textId="77777777">
            <w:pPr>
              <w:spacing w:line="240" w:lineRule="auto"/>
              <w:jc w:val="center"/>
              <w:rPr>
                <w:rFonts w:eastAsia="Times New Roman" w:asciiTheme="minorHAnsi" w:hAnsiTheme="minorHAnsi" w:cstheme="minorHAnsi"/>
                <w:sz w:val="18"/>
                <w:szCs w:val="18"/>
                <w:lang w:eastAsia="en-GB"/>
              </w:rPr>
            </w:pPr>
            <w:r w:rsidRPr="006F6D49">
              <w:rPr>
                <w:rFonts w:eastAsia="Times New Roman" w:asciiTheme="minorHAnsi" w:hAnsiTheme="minorHAnsi" w:cstheme="minorHAnsi"/>
                <w:sz w:val="18"/>
                <w:szCs w:val="18"/>
                <w:lang w:eastAsia="en-GB"/>
              </w:rPr>
              <w:t> </w:t>
            </w:r>
          </w:p>
        </w:tc>
        <w:tc>
          <w:tcPr>
            <w:tcW w:w="415" w:type="dxa"/>
            <w:tcBorders>
              <w:top w:val="nil"/>
              <w:left w:val="nil"/>
              <w:bottom w:val="nil"/>
              <w:right w:val="single" w:color="auto" w:sz="4" w:space="0"/>
            </w:tcBorders>
            <w:shd w:val="clear" w:color="D9E1F2" w:fill="FFFFFF"/>
            <w:vAlign w:val="center"/>
            <w:hideMark/>
          </w:tcPr>
          <w:p w:rsidRPr="006F6D49" w:rsidR="00DC3C21" w:rsidP="00AD0DF1" w:rsidRDefault="00DC3C21" w14:paraId="1DDB30BE" w14:textId="77777777">
            <w:pPr>
              <w:spacing w:line="240" w:lineRule="auto"/>
              <w:jc w:val="center"/>
              <w:rPr>
                <w:rFonts w:ascii="Calibri" w:hAnsi="Calibri" w:eastAsia="Times New Roman" w:cs="Calibri"/>
                <w:sz w:val="22"/>
                <w:lang w:eastAsia="en-GB"/>
              </w:rPr>
            </w:pPr>
            <w:r w:rsidRPr="006F6D49">
              <w:rPr>
                <w:rFonts w:ascii="Segoe UI Symbol" w:hAnsi="Segoe UI Symbol" w:eastAsia="Times New Roman" w:cs="Segoe UI Symbol"/>
                <w:sz w:val="22"/>
                <w:lang w:eastAsia="en-GB"/>
              </w:rPr>
              <w:t>✓</w:t>
            </w:r>
          </w:p>
        </w:tc>
        <w:tc>
          <w:tcPr>
            <w:tcW w:w="415" w:type="dxa"/>
            <w:tcBorders>
              <w:top w:val="nil"/>
              <w:left w:val="nil"/>
              <w:bottom w:val="nil"/>
              <w:right w:val="single" w:color="auto" w:sz="4" w:space="0"/>
            </w:tcBorders>
            <w:shd w:val="clear" w:color="D9E1F2" w:fill="FFFFFF"/>
            <w:vAlign w:val="center"/>
            <w:hideMark/>
          </w:tcPr>
          <w:p w:rsidRPr="006F6D49" w:rsidR="00DC3C21" w:rsidP="00AD0DF1" w:rsidRDefault="00DC3C21" w14:paraId="7CE9B9B8" w14:textId="77777777">
            <w:pPr>
              <w:spacing w:line="240" w:lineRule="auto"/>
              <w:jc w:val="center"/>
              <w:rPr>
                <w:rFonts w:ascii="Calibri" w:hAnsi="Calibri" w:eastAsia="Times New Roman" w:cs="Calibri"/>
                <w:sz w:val="22"/>
                <w:lang w:eastAsia="en-GB"/>
              </w:rPr>
            </w:pPr>
            <w:r w:rsidRPr="006F6D49">
              <w:rPr>
                <w:rFonts w:ascii="Segoe UI Symbol" w:hAnsi="Segoe UI Symbol" w:eastAsia="Times New Roman" w:cs="Segoe UI Symbol"/>
                <w:sz w:val="22"/>
                <w:lang w:eastAsia="en-GB"/>
              </w:rPr>
              <w:t>✓</w:t>
            </w:r>
          </w:p>
        </w:tc>
        <w:tc>
          <w:tcPr>
            <w:tcW w:w="415" w:type="dxa"/>
            <w:tcBorders>
              <w:top w:val="nil"/>
              <w:left w:val="nil"/>
              <w:bottom w:val="nil"/>
              <w:right w:val="single" w:color="auto" w:sz="4" w:space="0"/>
            </w:tcBorders>
            <w:shd w:val="clear" w:color="D9E1F2" w:fill="FFFFFF"/>
            <w:vAlign w:val="center"/>
            <w:hideMark/>
          </w:tcPr>
          <w:p w:rsidRPr="006F6D49" w:rsidR="00DC3C21" w:rsidP="00AD0DF1" w:rsidRDefault="00DC3C21" w14:paraId="2D86B9BC"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nil"/>
              <w:right w:val="single" w:color="auto" w:sz="4" w:space="0"/>
            </w:tcBorders>
            <w:shd w:val="clear" w:color="D9E1F2" w:fill="FFFFFF"/>
            <w:vAlign w:val="center"/>
            <w:hideMark/>
          </w:tcPr>
          <w:p w:rsidRPr="006F6D49" w:rsidR="00DC3C21" w:rsidP="00AD0DF1" w:rsidRDefault="00DC3C21" w14:paraId="24903EBC"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nil"/>
              <w:right w:val="single" w:color="auto" w:sz="4" w:space="0"/>
            </w:tcBorders>
            <w:shd w:val="clear" w:color="D9E1F2" w:fill="FFFFFF"/>
            <w:vAlign w:val="center"/>
            <w:hideMark/>
          </w:tcPr>
          <w:p w:rsidRPr="006F6D49" w:rsidR="00DC3C21" w:rsidP="00AD0DF1" w:rsidRDefault="00DC3C21" w14:paraId="4CC3792E" w14:textId="77777777">
            <w:pPr>
              <w:spacing w:line="240" w:lineRule="auto"/>
              <w:jc w:val="center"/>
              <w:rPr>
                <w:rFonts w:ascii="Calibri" w:hAnsi="Calibri" w:eastAsia="Times New Roman" w:cs="Calibri"/>
                <w:sz w:val="22"/>
                <w:lang w:eastAsia="en-GB"/>
              </w:rPr>
            </w:pPr>
            <w:r w:rsidRPr="006F6D49">
              <w:rPr>
                <w:rFonts w:ascii="Segoe UI Symbol" w:hAnsi="Segoe UI Symbol" w:eastAsia="Times New Roman" w:cs="Segoe UI Symbol"/>
                <w:sz w:val="22"/>
                <w:lang w:eastAsia="en-GB"/>
              </w:rPr>
              <w:t>✓</w:t>
            </w:r>
          </w:p>
        </w:tc>
        <w:tc>
          <w:tcPr>
            <w:tcW w:w="415" w:type="dxa"/>
            <w:tcBorders>
              <w:top w:val="nil"/>
              <w:left w:val="nil"/>
              <w:bottom w:val="nil"/>
              <w:right w:val="single" w:color="auto" w:sz="4" w:space="0"/>
            </w:tcBorders>
            <w:shd w:val="clear" w:color="D9E1F2" w:fill="FFFFFF"/>
            <w:hideMark/>
          </w:tcPr>
          <w:p w:rsidRPr="006F6D49" w:rsidR="00DC3C21" w:rsidP="00AD0DF1" w:rsidRDefault="00DC3C21" w14:paraId="020CAD1C" w14:textId="77777777">
            <w:pPr>
              <w:spacing w:line="240" w:lineRule="auto"/>
              <w:jc w:val="center"/>
              <w:rPr>
                <w:rFonts w:ascii="Calibri" w:hAnsi="Calibri" w:eastAsia="Times New Roman" w:cs="Calibri"/>
                <w:sz w:val="22"/>
                <w:lang w:eastAsia="en-GB"/>
              </w:rPr>
            </w:pPr>
            <w:r w:rsidRPr="006F6D49">
              <w:rPr>
                <w:rFonts w:ascii="Segoe UI Symbol" w:hAnsi="Segoe UI Symbol" w:eastAsia="Times New Roman" w:cs="Segoe UI Symbol"/>
                <w:color w:val="000000"/>
                <w:sz w:val="22"/>
                <w:lang w:eastAsia="en-GB"/>
              </w:rPr>
              <w:t>✓</w:t>
            </w:r>
          </w:p>
        </w:tc>
        <w:tc>
          <w:tcPr>
            <w:tcW w:w="415" w:type="dxa"/>
            <w:tcBorders>
              <w:top w:val="nil"/>
              <w:left w:val="nil"/>
              <w:bottom w:val="nil"/>
              <w:right w:val="single" w:color="auto" w:sz="4" w:space="0"/>
            </w:tcBorders>
            <w:shd w:val="clear" w:color="D9E1F2" w:fill="FFFFFF"/>
            <w:vAlign w:val="center"/>
            <w:hideMark/>
          </w:tcPr>
          <w:p w:rsidRPr="006F6D49" w:rsidR="00DC3C21" w:rsidP="00AD0DF1" w:rsidRDefault="00DC3C21" w14:paraId="3B59C504" w14:textId="77777777">
            <w:pPr>
              <w:spacing w:line="240" w:lineRule="auto"/>
              <w:jc w:val="center"/>
              <w:rPr>
                <w:rFonts w:ascii="Calibri" w:hAnsi="Calibri" w:eastAsia="Times New Roman" w:cs="Calibri"/>
                <w:sz w:val="22"/>
                <w:lang w:eastAsia="en-GB"/>
              </w:rPr>
            </w:pPr>
            <w:r w:rsidRPr="006F6D49">
              <w:rPr>
                <w:rFonts w:ascii="Segoe UI Symbol" w:hAnsi="Segoe UI Symbol" w:eastAsia="Times New Roman" w:cs="Segoe UI Symbol"/>
                <w:sz w:val="22"/>
                <w:lang w:eastAsia="en-GB"/>
              </w:rPr>
              <w:t>✓</w:t>
            </w:r>
          </w:p>
        </w:tc>
        <w:tc>
          <w:tcPr>
            <w:tcW w:w="415" w:type="dxa"/>
            <w:tcBorders>
              <w:top w:val="nil"/>
              <w:left w:val="nil"/>
              <w:bottom w:val="nil"/>
              <w:right w:val="single" w:color="auto" w:sz="4" w:space="0"/>
            </w:tcBorders>
            <w:shd w:val="clear" w:color="D9E1F2" w:fill="FFFFFF"/>
            <w:vAlign w:val="center"/>
            <w:hideMark/>
          </w:tcPr>
          <w:p w:rsidRPr="006F6D49" w:rsidR="00DC3C21" w:rsidP="00AD0DF1" w:rsidRDefault="00DC3C21" w14:paraId="7DE80CFC"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nil"/>
              <w:right w:val="single" w:color="auto" w:sz="4" w:space="0"/>
            </w:tcBorders>
            <w:shd w:val="clear" w:color="D9E1F2" w:fill="FFFFFF"/>
            <w:vAlign w:val="center"/>
            <w:hideMark/>
          </w:tcPr>
          <w:p w:rsidRPr="006F6D49" w:rsidR="00DC3C21" w:rsidP="00AD0DF1" w:rsidRDefault="00DC3C21" w14:paraId="4A470AEB" w14:textId="77777777">
            <w:pPr>
              <w:spacing w:line="240" w:lineRule="auto"/>
              <w:jc w:val="center"/>
              <w:rPr>
                <w:rFonts w:ascii="Calibri" w:hAnsi="Calibri" w:eastAsia="Times New Roman" w:cs="Calibri"/>
                <w:sz w:val="22"/>
                <w:lang w:eastAsia="en-GB"/>
              </w:rPr>
            </w:pPr>
            <w:r w:rsidRPr="006F6D49">
              <w:rPr>
                <w:rFonts w:ascii="Segoe UI Symbol" w:hAnsi="Segoe UI Symbol" w:eastAsia="Times New Roman" w:cs="Segoe UI Symbol"/>
                <w:sz w:val="22"/>
                <w:lang w:eastAsia="en-GB"/>
              </w:rPr>
              <w:t>✓</w:t>
            </w:r>
          </w:p>
        </w:tc>
        <w:tc>
          <w:tcPr>
            <w:tcW w:w="415" w:type="dxa"/>
            <w:tcBorders>
              <w:top w:val="nil"/>
              <w:left w:val="nil"/>
              <w:bottom w:val="nil"/>
              <w:right w:val="single" w:color="auto" w:sz="4" w:space="0"/>
            </w:tcBorders>
            <w:shd w:val="clear" w:color="D9E1F2" w:fill="FFFFFF"/>
            <w:vAlign w:val="center"/>
            <w:hideMark/>
          </w:tcPr>
          <w:p w:rsidRPr="006F6D49" w:rsidR="00DC3C21" w:rsidP="00AD0DF1" w:rsidRDefault="00DC3C21" w14:paraId="227ABE74"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nil"/>
              <w:right w:val="single" w:color="auto" w:sz="4" w:space="0"/>
            </w:tcBorders>
            <w:shd w:val="clear" w:color="D9E1F2" w:fill="FFFFFF"/>
            <w:vAlign w:val="center"/>
            <w:hideMark/>
          </w:tcPr>
          <w:p w:rsidRPr="006F6D49" w:rsidR="00DC3C21" w:rsidP="00AD0DF1" w:rsidRDefault="00DC3C21" w14:paraId="59E91CE4"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nil"/>
              <w:right w:val="single" w:color="auto" w:sz="4" w:space="0"/>
            </w:tcBorders>
            <w:shd w:val="clear" w:color="D9E1F2" w:fill="FFFFFF"/>
            <w:vAlign w:val="center"/>
            <w:hideMark/>
          </w:tcPr>
          <w:p w:rsidRPr="006F6D49" w:rsidR="00DC3C21" w:rsidP="00AD0DF1" w:rsidRDefault="00DC3C21" w14:paraId="5F062BDF" w14:textId="77777777">
            <w:pPr>
              <w:spacing w:line="240" w:lineRule="auto"/>
              <w:jc w:val="center"/>
              <w:rPr>
                <w:rFonts w:ascii="Calibri" w:hAnsi="Calibri" w:eastAsia="Times New Roman" w:cs="Calibri"/>
                <w:sz w:val="22"/>
                <w:lang w:eastAsia="en-GB"/>
              </w:rPr>
            </w:pPr>
            <w:r w:rsidRPr="006F6D49">
              <w:rPr>
                <w:rFonts w:ascii="Segoe UI Symbol" w:hAnsi="Segoe UI Symbol" w:eastAsia="Times New Roman" w:cs="Segoe UI Symbol"/>
                <w:sz w:val="22"/>
                <w:lang w:eastAsia="en-GB"/>
              </w:rPr>
              <w:t>✓</w:t>
            </w:r>
          </w:p>
        </w:tc>
        <w:tc>
          <w:tcPr>
            <w:tcW w:w="415" w:type="dxa"/>
            <w:tcBorders>
              <w:top w:val="nil"/>
              <w:left w:val="nil"/>
              <w:bottom w:val="nil"/>
              <w:right w:val="single" w:color="auto" w:sz="4" w:space="0"/>
            </w:tcBorders>
            <w:shd w:val="clear" w:color="D9E1F2" w:fill="FFFFFF"/>
            <w:vAlign w:val="center"/>
            <w:hideMark/>
          </w:tcPr>
          <w:p w:rsidRPr="006F6D49" w:rsidR="00DC3C21" w:rsidP="00AD0DF1" w:rsidRDefault="00DC3C21" w14:paraId="0ACDEA13" w14:textId="77777777">
            <w:pPr>
              <w:spacing w:line="240" w:lineRule="auto"/>
              <w:jc w:val="center"/>
              <w:rPr>
                <w:rFonts w:ascii="Calibri" w:hAnsi="Calibri" w:eastAsia="Times New Roman" w:cs="Calibri"/>
                <w:sz w:val="22"/>
                <w:lang w:eastAsia="en-GB"/>
              </w:rPr>
            </w:pPr>
            <w:r w:rsidRPr="006F6D49">
              <w:rPr>
                <w:rFonts w:ascii="Segoe UI Symbol" w:hAnsi="Segoe UI Symbol" w:eastAsia="Times New Roman" w:cs="Segoe UI Symbol"/>
                <w:sz w:val="22"/>
                <w:lang w:eastAsia="en-GB"/>
              </w:rPr>
              <w:t>✓</w:t>
            </w:r>
          </w:p>
        </w:tc>
        <w:tc>
          <w:tcPr>
            <w:tcW w:w="236" w:type="dxa"/>
            <w:tcBorders>
              <w:right w:val="single" w:color="auto" w:sz="4" w:space="0"/>
            </w:tcBorders>
            <w:vAlign w:val="center"/>
            <w:hideMark/>
          </w:tcPr>
          <w:p w:rsidRPr="006F6D49" w:rsidR="00DC3C21" w:rsidP="00AD0DF1" w:rsidRDefault="00DC3C21" w14:paraId="18998923" w14:textId="77777777">
            <w:pPr>
              <w:spacing w:line="240" w:lineRule="auto"/>
              <w:rPr>
                <w:rFonts w:ascii="Times New Roman" w:hAnsi="Times New Roman" w:eastAsia="Times New Roman" w:cs="Times New Roman"/>
                <w:sz w:val="20"/>
                <w:szCs w:val="20"/>
                <w:lang w:eastAsia="en-GB"/>
              </w:rPr>
            </w:pPr>
          </w:p>
        </w:tc>
      </w:tr>
      <w:tr w:rsidRPr="006F6D49" w:rsidR="00DC3C21" w:rsidTr="00AD0DF1" w14:paraId="5B153C9F" w14:textId="77777777">
        <w:trPr>
          <w:trHeight w:val="290"/>
        </w:trPr>
        <w:tc>
          <w:tcPr>
            <w:tcW w:w="721" w:type="dxa"/>
            <w:vMerge/>
            <w:tcBorders>
              <w:top w:val="nil"/>
              <w:left w:val="single" w:color="auto" w:sz="4" w:space="0"/>
              <w:bottom w:val="single" w:color="000000" w:sz="8" w:space="0"/>
              <w:right w:val="single" w:color="auto" w:sz="4" w:space="0"/>
            </w:tcBorders>
            <w:vAlign w:val="center"/>
            <w:hideMark/>
          </w:tcPr>
          <w:p w:rsidRPr="006F6D49" w:rsidR="00DC3C21" w:rsidP="00AD0DF1" w:rsidRDefault="00DC3C21" w14:paraId="7CA0FFAF" w14:textId="77777777">
            <w:pPr>
              <w:spacing w:line="240" w:lineRule="auto"/>
              <w:rPr>
                <w:rFonts w:eastAsia="Times New Roman" w:asciiTheme="minorHAnsi" w:hAnsiTheme="minorHAnsi" w:cstheme="minorHAnsi"/>
                <w:sz w:val="18"/>
                <w:szCs w:val="18"/>
                <w:lang w:eastAsia="en-GB"/>
              </w:rPr>
            </w:pPr>
          </w:p>
        </w:tc>
        <w:tc>
          <w:tcPr>
            <w:tcW w:w="954" w:type="dxa"/>
            <w:vMerge/>
            <w:tcBorders>
              <w:top w:val="nil"/>
              <w:left w:val="single" w:color="auto" w:sz="4" w:space="0"/>
              <w:bottom w:val="single" w:color="000000" w:sz="8" w:space="0"/>
              <w:right w:val="single" w:color="auto" w:sz="4" w:space="0"/>
            </w:tcBorders>
            <w:vAlign w:val="center"/>
            <w:hideMark/>
          </w:tcPr>
          <w:p w:rsidRPr="006F6D49" w:rsidR="00DC3C21" w:rsidP="00AD0DF1" w:rsidRDefault="00DC3C21" w14:paraId="477DDD4D" w14:textId="77777777">
            <w:pPr>
              <w:spacing w:line="240" w:lineRule="auto"/>
              <w:rPr>
                <w:rFonts w:eastAsia="Times New Roman" w:asciiTheme="minorHAnsi" w:hAnsiTheme="minorHAnsi" w:cstheme="minorHAnsi"/>
                <w:sz w:val="18"/>
                <w:szCs w:val="18"/>
                <w:lang w:eastAsia="en-GB"/>
              </w:rPr>
            </w:pPr>
          </w:p>
        </w:tc>
        <w:tc>
          <w:tcPr>
            <w:tcW w:w="1134" w:type="dxa"/>
            <w:vMerge/>
            <w:tcBorders>
              <w:top w:val="nil"/>
              <w:left w:val="single" w:color="auto" w:sz="4" w:space="0"/>
              <w:bottom w:val="single" w:color="000000" w:sz="8" w:space="0"/>
              <w:right w:val="single" w:color="auto" w:sz="4" w:space="0"/>
            </w:tcBorders>
            <w:vAlign w:val="center"/>
            <w:hideMark/>
          </w:tcPr>
          <w:p w:rsidRPr="006F6D49" w:rsidR="00DC3C21" w:rsidP="00AD0DF1" w:rsidRDefault="00DC3C21" w14:paraId="429FAF36" w14:textId="77777777">
            <w:pPr>
              <w:spacing w:line="240" w:lineRule="auto"/>
              <w:rPr>
                <w:rFonts w:eastAsia="Times New Roman" w:asciiTheme="minorHAnsi" w:hAnsiTheme="minorHAnsi" w:cstheme="minorHAnsi"/>
                <w:sz w:val="18"/>
                <w:szCs w:val="18"/>
                <w:lang w:eastAsia="en-GB"/>
              </w:rPr>
            </w:pPr>
          </w:p>
        </w:tc>
        <w:tc>
          <w:tcPr>
            <w:tcW w:w="1014" w:type="dxa"/>
            <w:vMerge/>
            <w:tcBorders>
              <w:top w:val="nil"/>
              <w:left w:val="single" w:color="auto" w:sz="4" w:space="0"/>
              <w:bottom w:val="single" w:color="000000" w:sz="8" w:space="0"/>
              <w:right w:val="single" w:color="auto" w:sz="4" w:space="0"/>
            </w:tcBorders>
            <w:vAlign w:val="center"/>
            <w:hideMark/>
          </w:tcPr>
          <w:p w:rsidRPr="006F6D49" w:rsidR="00DC3C21" w:rsidP="00AD0DF1" w:rsidRDefault="00DC3C21" w14:paraId="0311751A" w14:textId="77777777">
            <w:pPr>
              <w:spacing w:line="240" w:lineRule="auto"/>
              <w:rPr>
                <w:rFonts w:eastAsia="Times New Roman" w:asciiTheme="minorHAnsi" w:hAnsiTheme="minorHAnsi" w:cstheme="minorHAnsi"/>
                <w:sz w:val="18"/>
                <w:szCs w:val="18"/>
                <w:lang w:eastAsia="en-GB"/>
              </w:rPr>
            </w:pPr>
          </w:p>
        </w:tc>
        <w:tc>
          <w:tcPr>
            <w:tcW w:w="850" w:type="dxa"/>
            <w:vMerge/>
            <w:tcBorders>
              <w:top w:val="nil"/>
              <w:left w:val="single" w:color="auto" w:sz="4" w:space="0"/>
              <w:bottom w:val="single" w:color="000000" w:sz="8" w:space="0"/>
              <w:right w:val="single" w:color="auto" w:sz="4" w:space="0"/>
            </w:tcBorders>
            <w:vAlign w:val="center"/>
            <w:hideMark/>
          </w:tcPr>
          <w:p w:rsidRPr="006F6D49" w:rsidR="00DC3C21" w:rsidP="00AD0DF1" w:rsidRDefault="00DC3C21" w14:paraId="4FC608B0" w14:textId="77777777">
            <w:pPr>
              <w:spacing w:line="240" w:lineRule="auto"/>
              <w:rPr>
                <w:rFonts w:eastAsia="Times New Roman" w:asciiTheme="minorHAnsi" w:hAnsiTheme="minorHAnsi" w:cstheme="minorHAnsi"/>
                <w:sz w:val="18"/>
                <w:szCs w:val="18"/>
                <w:lang w:eastAsia="en-GB"/>
              </w:rPr>
            </w:pPr>
          </w:p>
        </w:tc>
        <w:tc>
          <w:tcPr>
            <w:tcW w:w="1276" w:type="dxa"/>
            <w:vMerge w:val="restart"/>
            <w:tcBorders>
              <w:top w:val="nil"/>
              <w:left w:val="single" w:color="auto" w:sz="4" w:space="0"/>
              <w:bottom w:val="single" w:color="000000" w:sz="8" w:space="0"/>
              <w:right w:val="single" w:color="auto" w:sz="4" w:space="0"/>
            </w:tcBorders>
            <w:shd w:val="clear" w:color="D9E1F2" w:fill="FFFFFF"/>
            <w:hideMark/>
          </w:tcPr>
          <w:p w:rsidRPr="006F6D49" w:rsidR="00DC3C21" w:rsidP="00AD0DF1" w:rsidRDefault="00DC3C21" w14:paraId="7B482226" w14:textId="77777777">
            <w:pPr>
              <w:spacing w:line="240" w:lineRule="auto"/>
              <w:jc w:val="center"/>
              <w:rPr>
                <w:rFonts w:eastAsia="Times New Roman" w:asciiTheme="minorHAnsi" w:hAnsiTheme="minorHAnsi" w:cstheme="minorHAnsi"/>
                <w:i/>
                <w:iCs/>
                <w:sz w:val="18"/>
                <w:szCs w:val="18"/>
                <w:lang w:eastAsia="en-GB"/>
              </w:rPr>
            </w:pPr>
            <w:r w:rsidRPr="006F6D49">
              <w:rPr>
                <w:rFonts w:eastAsia="Times New Roman" w:asciiTheme="minorHAnsi" w:hAnsiTheme="minorHAnsi" w:cstheme="minorHAnsi"/>
                <w:i/>
                <w:iCs/>
                <w:sz w:val="18"/>
                <w:szCs w:val="18"/>
                <w:lang w:eastAsia="en-GB"/>
              </w:rPr>
              <w:t> </w:t>
            </w:r>
          </w:p>
        </w:tc>
        <w:tc>
          <w:tcPr>
            <w:tcW w:w="1276" w:type="dxa"/>
            <w:vMerge/>
            <w:tcBorders>
              <w:top w:val="nil"/>
              <w:left w:val="single" w:color="auto" w:sz="4" w:space="0"/>
              <w:bottom w:val="single" w:color="000000" w:sz="8" w:space="0"/>
              <w:right w:val="single" w:color="auto" w:sz="4" w:space="0"/>
            </w:tcBorders>
            <w:vAlign w:val="center"/>
            <w:hideMark/>
          </w:tcPr>
          <w:p w:rsidRPr="006F6D49" w:rsidR="00DC3C21" w:rsidP="00AD0DF1" w:rsidRDefault="00DC3C21" w14:paraId="19531753" w14:textId="77777777">
            <w:pPr>
              <w:spacing w:line="240" w:lineRule="auto"/>
              <w:rPr>
                <w:rFonts w:eastAsia="Times New Roman" w:asciiTheme="minorHAnsi" w:hAnsiTheme="minorHAnsi" w:cstheme="minorHAnsi"/>
                <w:b/>
                <w:bCs/>
                <w:sz w:val="18"/>
                <w:szCs w:val="18"/>
                <w:lang w:eastAsia="en-GB"/>
              </w:rPr>
            </w:pPr>
          </w:p>
        </w:tc>
        <w:tc>
          <w:tcPr>
            <w:tcW w:w="1111" w:type="dxa"/>
            <w:tcBorders>
              <w:top w:val="nil"/>
              <w:left w:val="nil"/>
              <w:bottom w:val="nil"/>
              <w:right w:val="single" w:color="auto" w:sz="4" w:space="0"/>
            </w:tcBorders>
            <w:shd w:val="clear" w:color="D9E1F2" w:fill="FFFFFF"/>
            <w:hideMark/>
          </w:tcPr>
          <w:p w:rsidRPr="006F6D49" w:rsidR="00DC3C21" w:rsidP="00AD0DF1" w:rsidRDefault="00DC3C21" w14:paraId="23B28706" w14:textId="77777777">
            <w:pPr>
              <w:spacing w:line="240" w:lineRule="auto"/>
              <w:jc w:val="center"/>
              <w:rPr>
                <w:rFonts w:eastAsia="Times New Roman" w:asciiTheme="minorHAnsi" w:hAnsiTheme="minorHAnsi" w:cstheme="minorHAnsi"/>
                <w:sz w:val="18"/>
                <w:szCs w:val="18"/>
                <w:lang w:eastAsia="en-GB"/>
              </w:rPr>
            </w:pPr>
            <w:r w:rsidRPr="006F6D49">
              <w:rPr>
                <w:rFonts w:eastAsia="Times New Roman" w:asciiTheme="minorHAnsi" w:hAnsiTheme="minorHAnsi" w:cstheme="minorHAnsi"/>
                <w:sz w:val="18"/>
                <w:szCs w:val="18"/>
                <w:lang w:eastAsia="en-GB"/>
              </w:rPr>
              <w:t>Closed</w:t>
            </w:r>
          </w:p>
        </w:tc>
        <w:tc>
          <w:tcPr>
            <w:tcW w:w="415" w:type="dxa"/>
            <w:tcBorders>
              <w:top w:val="nil"/>
              <w:left w:val="nil"/>
              <w:bottom w:val="nil"/>
              <w:right w:val="single" w:color="auto" w:sz="4" w:space="0"/>
            </w:tcBorders>
            <w:shd w:val="clear" w:color="D9E1F2" w:fill="FFFFFF"/>
            <w:vAlign w:val="center"/>
            <w:hideMark/>
          </w:tcPr>
          <w:p w:rsidRPr="006F6D49" w:rsidR="00DC3C21" w:rsidP="00AD0DF1" w:rsidRDefault="00DC3C21" w14:paraId="12F2A9AE"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nil"/>
              <w:right w:val="single" w:color="auto" w:sz="4" w:space="0"/>
            </w:tcBorders>
            <w:shd w:val="clear" w:color="D9E1F2" w:fill="FFFFFF"/>
            <w:vAlign w:val="center"/>
            <w:hideMark/>
          </w:tcPr>
          <w:p w:rsidRPr="006F6D49" w:rsidR="00DC3C21" w:rsidP="00AD0DF1" w:rsidRDefault="00DC3C21" w14:paraId="02642A0B"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nil"/>
              <w:right w:val="single" w:color="auto" w:sz="4" w:space="0"/>
            </w:tcBorders>
            <w:shd w:val="clear" w:color="D9E1F2" w:fill="FFFFFF"/>
            <w:vAlign w:val="center"/>
            <w:hideMark/>
          </w:tcPr>
          <w:p w:rsidRPr="006F6D49" w:rsidR="00DC3C21" w:rsidP="00AD0DF1" w:rsidRDefault="00DC3C21" w14:paraId="57AD9374"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nil"/>
              <w:right w:val="single" w:color="auto" w:sz="4" w:space="0"/>
            </w:tcBorders>
            <w:shd w:val="clear" w:color="D9E1F2" w:fill="FFFFFF"/>
            <w:vAlign w:val="center"/>
            <w:hideMark/>
          </w:tcPr>
          <w:p w:rsidRPr="006F6D49" w:rsidR="00DC3C21" w:rsidP="00AD0DF1" w:rsidRDefault="00DC3C21" w14:paraId="38FEB078"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nil"/>
              <w:right w:val="single" w:color="auto" w:sz="4" w:space="0"/>
            </w:tcBorders>
            <w:shd w:val="clear" w:color="D9E1F2" w:fill="FFFFFF"/>
            <w:vAlign w:val="center"/>
            <w:hideMark/>
          </w:tcPr>
          <w:p w:rsidRPr="006F6D49" w:rsidR="00DC3C21" w:rsidP="00AD0DF1" w:rsidRDefault="00DC3C21" w14:paraId="1DC4C895"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nil"/>
              <w:right w:val="single" w:color="auto" w:sz="4" w:space="0"/>
            </w:tcBorders>
            <w:shd w:val="clear" w:color="D9E1F2" w:fill="FFFFFF"/>
          </w:tcPr>
          <w:p w:rsidRPr="006F6D49" w:rsidR="00DC3C21" w:rsidP="00AD0DF1" w:rsidRDefault="00DC3C21" w14:paraId="214FBF91" w14:textId="77777777">
            <w:pPr>
              <w:spacing w:line="240" w:lineRule="auto"/>
              <w:jc w:val="center"/>
              <w:rPr>
                <w:rFonts w:ascii="Calibri" w:hAnsi="Calibri" w:eastAsia="Times New Roman" w:cs="Calibri"/>
                <w:sz w:val="22"/>
                <w:lang w:eastAsia="en-GB"/>
              </w:rPr>
            </w:pPr>
          </w:p>
        </w:tc>
        <w:tc>
          <w:tcPr>
            <w:tcW w:w="415" w:type="dxa"/>
            <w:tcBorders>
              <w:top w:val="nil"/>
              <w:left w:val="nil"/>
              <w:bottom w:val="nil"/>
              <w:right w:val="single" w:color="auto" w:sz="4" w:space="0"/>
            </w:tcBorders>
            <w:shd w:val="clear" w:color="D9E1F2" w:fill="FFFFFF"/>
            <w:vAlign w:val="center"/>
            <w:hideMark/>
          </w:tcPr>
          <w:p w:rsidRPr="006F6D49" w:rsidR="00DC3C21" w:rsidP="00AD0DF1" w:rsidRDefault="00DC3C21" w14:paraId="0B74E370"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nil"/>
              <w:right w:val="single" w:color="auto" w:sz="4" w:space="0"/>
            </w:tcBorders>
            <w:shd w:val="clear" w:color="D9E1F2" w:fill="FFFFFF"/>
            <w:vAlign w:val="center"/>
            <w:hideMark/>
          </w:tcPr>
          <w:p w:rsidRPr="006F6D49" w:rsidR="00DC3C21" w:rsidP="00AD0DF1" w:rsidRDefault="00DC3C21" w14:paraId="1E45F749"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nil"/>
              <w:right w:val="single" w:color="auto" w:sz="4" w:space="0"/>
            </w:tcBorders>
            <w:shd w:val="clear" w:color="D9E1F2" w:fill="FFFFFF"/>
            <w:vAlign w:val="center"/>
            <w:hideMark/>
          </w:tcPr>
          <w:p w:rsidRPr="006F6D49" w:rsidR="00DC3C21" w:rsidP="00AD0DF1" w:rsidRDefault="00DC3C21" w14:paraId="7D2C7CD0"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nil"/>
              <w:right w:val="single" w:color="auto" w:sz="4" w:space="0"/>
            </w:tcBorders>
            <w:shd w:val="clear" w:color="D9E1F2" w:fill="FFFFFF"/>
            <w:vAlign w:val="center"/>
            <w:hideMark/>
          </w:tcPr>
          <w:p w:rsidRPr="006F6D49" w:rsidR="00DC3C21" w:rsidP="00AD0DF1" w:rsidRDefault="00DC3C21" w14:paraId="2EBD3AD7"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nil"/>
              <w:right w:val="single" w:color="auto" w:sz="4" w:space="0"/>
            </w:tcBorders>
            <w:shd w:val="clear" w:color="D9E1F2" w:fill="FFFFFF"/>
            <w:vAlign w:val="center"/>
            <w:hideMark/>
          </w:tcPr>
          <w:p w:rsidRPr="006F6D49" w:rsidR="00DC3C21" w:rsidP="00AD0DF1" w:rsidRDefault="00DC3C21" w14:paraId="2C870693"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nil"/>
              <w:right w:val="single" w:color="auto" w:sz="4" w:space="0"/>
            </w:tcBorders>
            <w:shd w:val="clear" w:color="D9E1F2" w:fill="FFFFFF"/>
            <w:vAlign w:val="center"/>
            <w:hideMark/>
          </w:tcPr>
          <w:p w:rsidRPr="006F6D49" w:rsidR="00DC3C21" w:rsidP="00AD0DF1" w:rsidRDefault="00DC3C21" w14:paraId="5313FF48"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nil"/>
              <w:right w:val="single" w:color="auto" w:sz="4" w:space="0"/>
            </w:tcBorders>
            <w:shd w:val="clear" w:color="D9E1F2" w:fill="FFFFFF"/>
            <w:vAlign w:val="center"/>
            <w:hideMark/>
          </w:tcPr>
          <w:p w:rsidRPr="006F6D49" w:rsidR="00DC3C21" w:rsidP="00AD0DF1" w:rsidRDefault="00DC3C21" w14:paraId="41354ABE"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236" w:type="dxa"/>
            <w:tcBorders>
              <w:right w:val="single" w:color="auto" w:sz="4" w:space="0"/>
            </w:tcBorders>
            <w:vAlign w:val="center"/>
            <w:hideMark/>
          </w:tcPr>
          <w:p w:rsidRPr="006F6D49" w:rsidR="00DC3C21" w:rsidP="00AD0DF1" w:rsidRDefault="00DC3C21" w14:paraId="34812FD8" w14:textId="77777777">
            <w:pPr>
              <w:spacing w:line="240" w:lineRule="auto"/>
              <w:rPr>
                <w:rFonts w:ascii="Times New Roman" w:hAnsi="Times New Roman" w:eastAsia="Times New Roman" w:cs="Times New Roman"/>
                <w:sz w:val="20"/>
                <w:szCs w:val="20"/>
                <w:lang w:eastAsia="en-GB"/>
              </w:rPr>
            </w:pPr>
          </w:p>
        </w:tc>
      </w:tr>
      <w:tr w:rsidRPr="006F6D49" w:rsidR="00DC3C21" w:rsidTr="00AD0DF1" w14:paraId="64BF63D0" w14:textId="77777777">
        <w:trPr>
          <w:trHeight w:val="300"/>
        </w:trPr>
        <w:tc>
          <w:tcPr>
            <w:tcW w:w="721" w:type="dxa"/>
            <w:vMerge/>
            <w:tcBorders>
              <w:top w:val="nil"/>
              <w:left w:val="single" w:color="auto" w:sz="4" w:space="0"/>
              <w:bottom w:val="single" w:color="000000" w:sz="8" w:space="0"/>
              <w:right w:val="single" w:color="auto" w:sz="4" w:space="0"/>
            </w:tcBorders>
            <w:vAlign w:val="center"/>
            <w:hideMark/>
          </w:tcPr>
          <w:p w:rsidRPr="006F6D49" w:rsidR="00DC3C21" w:rsidP="00AD0DF1" w:rsidRDefault="00DC3C21" w14:paraId="58C380B8" w14:textId="77777777">
            <w:pPr>
              <w:spacing w:line="240" w:lineRule="auto"/>
              <w:rPr>
                <w:rFonts w:eastAsia="Times New Roman" w:asciiTheme="minorHAnsi" w:hAnsiTheme="minorHAnsi" w:cstheme="minorHAnsi"/>
                <w:sz w:val="18"/>
                <w:szCs w:val="18"/>
                <w:lang w:eastAsia="en-GB"/>
              </w:rPr>
            </w:pPr>
          </w:p>
        </w:tc>
        <w:tc>
          <w:tcPr>
            <w:tcW w:w="954" w:type="dxa"/>
            <w:vMerge/>
            <w:tcBorders>
              <w:top w:val="nil"/>
              <w:left w:val="single" w:color="auto" w:sz="4" w:space="0"/>
              <w:bottom w:val="single" w:color="000000" w:sz="8" w:space="0"/>
              <w:right w:val="single" w:color="auto" w:sz="4" w:space="0"/>
            </w:tcBorders>
            <w:vAlign w:val="center"/>
            <w:hideMark/>
          </w:tcPr>
          <w:p w:rsidRPr="006F6D49" w:rsidR="00DC3C21" w:rsidP="00AD0DF1" w:rsidRDefault="00DC3C21" w14:paraId="5F2DEE54" w14:textId="77777777">
            <w:pPr>
              <w:spacing w:line="240" w:lineRule="auto"/>
              <w:rPr>
                <w:rFonts w:eastAsia="Times New Roman" w:asciiTheme="minorHAnsi" w:hAnsiTheme="minorHAnsi" w:cstheme="minorHAnsi"/>
                <w:sz w:val="18"/>
                <w:szCs w:val="18"/>
                <w:lang w:eastAsia="en-GB"/>
              </w:rPr>
            </w:pPr>
          </w:p>
        </w:tc>
        <w:tc>
          <w:tcPr>
            <w:tcW w:w="1134" w:type="dxa"/>
            <w:vMerge/>
            <w:tcBorders>
              <w:top w:val="nil"/>
              <w:left w:val="single" w:color="auto" w:sz="4" w:space="0"/>
              <w:bottom w:val="single" w:color="000000" w:sz="8" w:space="0"/>
              <w:right w:val="single" w:color="auto" w:sz="4" w:space="0"/>
            </w:tcBorders>
            <w:vAlign w:val="center"/>
            <w:hideMark/>
          </w:tcPr>
          <w:p w:rsidRPr="006F6D49" w:rsidR="00DC3C21" w:rsidP="00AD0DF1" w:rsidRDefault="00DC3C21" w14:paraId="001D0468" w14:textId="77777777">
            <w:pPr>
              <w:spacing w:line="240" w:lineRule="auto"/>
              <w:rPr>
                <w:rFonts w:eastAsia="Times New Roman" w:asciiTheme="minorHAnsi" w:hAnsiTheme="minorHAnsi" w:cstheme="minorHAnsi"/>
                <w:sz w:val="18"/>
                <w:szCs w:val="18"/>
                <w:lang w:eastAsia="en-GB"/>
              </w:rPr>
            </w:pPr>
          </w:p>
        </w:tc>
        <w:tc>
          <w:tcPr>
            <w:tcW w:w="1014" w:type="dxa"/>
            <w:vMerge/>
            <w:tcBorders>
              <w:top w:val="nil"/>
              <w:left w:val="single" w:color="auto" w:sz="4" w:space="0"/>
              <w:bottom w:val="single" w:color="000000" w:sz="8" w:space="0"/>
              <w:right w:val="single" w:color="auto" w:sz="4" w:space="0"/>
            </w:tcBorders>
            <w:vAlign w:val="center"/>
            <w:hideMark/>
          </w:tcPr>
          <w:p w:rsidRPr="006F6D49" w:rsidR="00DC3C21" w:rsidP="00AD0DF1" w:rsidRDefault="00DC3C21" w14:paraId="743EAEDE" w14:textId="77777777">
            <w:pPr>
              <w:spacing w:line="240" w:lineRule="auto"/>
              <w:rPr>
                <w:rFonts w:eastAsia="Times New Roman" w:asciiTheme="minorHAnsi" w:hAnsiTheme="minorHAnsi" w:cstheme="minorHAnsi"/>
                <w:sz w:val="18"/>
                <w:szCs w:val="18"/>
                <w:lang w:eastAsia="en-GB"/>
              </w:rPr>
            </w:pPr>
          </w:p>
        </w:tc>
        <w:tc>
          <w:tcPr>
            <w:tcW w:w="850" w:type="dxa"/>
            <w:vMerge/>
            <w:tcBorders>
              <w:top w:val="nil"/>
              <w:left w:val="single" w:color="auto" w:sz="4" w:space="0"/>
              <w:bottom w:val="single" w:color="000000" w:sz="8" w:space="0"/>
              <w:right w:val="single" w:color="auto" w:sz="4" w:space="0"/>
            </w:tcBorders>
            <w:vAlign w:val="center"/>
            <w:hideMark/>
          </w:tcPr>
          <w:p w:rsidRPr="006F6D49" w:rsidR="00DC3C21" w:rsidP="00AD0DF1" w:rsidRDefault="00DC3C21" w14:paraId="23C7777C" w14:textId="77777777">
            <w:pPr>
              <w:spacing w:line="240" w:lineRule="auto"/>
              <w:rPr>
                <w:rFonts w:eastAsia="Times New Roman" w:asciiTheme="minorHAnsi" w:hAnsiTheme="minorHAnsi" w:cstheme="minorHAnsi"/>
                <w:sz w:val="18"/>
                <w:szCs w:val="18"/>
                <w:lang w:eastAsia="en-GB"/>
              </w:rPr>
            </w:pPr>
          </w:p>
        </w:tc>
        <w:tc>
          <w:tcPr>
            <w:tcW w:w="1276" w:type="dxa"/>
            <w:vMerge/>
            <w:tcBorders>
              <w:top w:val="nil"/>
              <w:left w:val="single" w:color="auto" w:sz="4" w:space="0"/>
              <w:bottom w:val="single" w:color="000000" w:sz="8" w:space="0"/>
              <w:right w:val="single" w:color="auto" w:sz="4" w:space="0"/>
            </w:tcBorders>
            <w:vAlign w:val="center"/>
            <w:hideMark/>
          </w:tcPr>
          <w:p w:rsidRPr="006F6D49" w:rsidR="00DC3C21" w:rsidP="00AD0DF1" w:rsidRDefault="00DC3C21" w14:paraId="363F8313" w14:textId="77777777">
            <w:pPr>
              <w:spacing w:line="240" w:lineRule="auto"/>
              <w:rPr>
                <w:rFonts w:eastAsia="Times New Roman" w:asciiTheme="minorHAnsi" w:hAnsiTheme="minorHAnsi" w:cstheme="minorHAnsi"/>
                <w:i/>
                <w:iCs/>
                <w:sz w:val="18"/>
                <w:szCs w:val="18"/>
                <w:lang w:eastAsia="en-GB"/>
              </w:rPr>
            </w:pPr>
          </w:p>
        </w:tc>
        <w:tc>
          <w:tcPr>
            <w:tcW w:w="1276" w:type="dxa"/>
            <w:vMerge/>
            <w:tcBorders>
              <w:top w:val="nil"/>
              <w:left w:val="single" w:color="auto" w:sz="4" w:space="0"/>
              <w:bottom w:val="single" w:color="000000" w:sz="8" w:space="0"/>
              <w:right w:val="single" w:color="auto" w:sz="4" w:space="0"/>
            </w:tcBorders>
            <w:vAlign w:val="center"/>
            <w:hideMark/>
          </w:tcPr>
          <w:p w:rsidRPr="006F6D49" w:rsidR="00DC3C21" w:rsidP="00AD0DF1" w:rsidRDefault="00DC3C21" w14:paraId="3D943E21" w14:textId="77777777">
            <w:pPr>
              <w:spacing w:line="240" w:lineRule="auto"/>
              <w:rPr>
                <w:rFonts w:eastAsia="Times New Roman" w:asciiTheme="minorHAnsi" w:hAnsiTheme="minorHAnsi" w:cstheme="minorHAnsi"/>
                <w:b/>
                <w:bCs/>
                <w:sz w:val="18"/>
                <w:szCs w:val="18"/>
                <w:lang w:eastAsia="en-GB"/>
              </w:rPr>
            </w:pPr>
          </w:p>
        </w:tc>
        <w:tc>
          <w:tcPr>
            <w:tcW w:w="1111" w:type="dxa"/>
            <w:tcBorders>
              <w:top w:val="nil"/>
              <w:left w:val="nil"/>
              <w:bottom w:val="single" w:color="auto" w:sz="8" w:space="0"/>
              <w:right w:val="single" w:color="auto" w:sz="4" w:space="0"/>
            </w:tcBorders>
            <w:shd w:val="clear" w:color="D9E1F2" w:fill="FFFFFF"/>
            <w:hideMark/>
          </w:tcPr>
          <w:p w:rsidRPr="006F6D49" w:rsidR="00DC3C21" w:rsidP="00AD0DF1" w:rsidRDefault="00DC3C21" w14:paraId="7B2043BD" w14:textId="77777777">
            <w:pPr>
              <w:spacing w:line="240" w:lineRule="auto"/>
              <w:jc w:val="center"/>
              <w:rPr>
                <w:rFonts w:eastAsia="Times New Roman" w:asciiTheme="minorHAnsi" w:hAnsiTheme="minorHAnsi" w:cstheme="minorHAnsi"/>
                <w:sz w:val="18"/>
                <w:szCs w:val="18"/>
                <w:lang w:eastAsia="en-GB"/>
              </w:rPr>
            </w:pPr>
            <w:r w:rsidRPr="006F6D49">
              <w:rPr>
                <w:rFonts w:eastAsia="Times New Roman" w:asciiTheme="minorHAnsi" w:hAnsiTheme="minorHAnsi" w:cstheme="minorHAnsi"/>
                <w:sz w:val="18"/>
                <w:szCs w:val="18"/>
                <w:lang w:eastAsia="en-GB"/>
              </w:rPr>
              <w:t> </w:t>
            </w:r>
          </w:p>
        </w:tc>
        <w:tc>
          <w:tcPr>
            <w:tcW w:w="415" w:type="dxa"/>
            <w:tcBorders>
              <w:top w:val="nil"/>
              <w:left w:val="nil"/>
              <w:bottom w:val="single" w:color="auto" w:sz="8" w:space="0"/>
              <w:right w:val="single" w:color="auto" w:sz="4" w:space="0"/>
            </w:tcBorders>
            <w:shd w:val="clear" w:color="D9E1F2" w:fill="FFFFFF"/>
            <w:vAlign w:val="center"/>
            <w:hideMark/>
          </w:tcPr>
          <w:p w:rsidRPr="006F6D49" w:rsidR="00DC3C21" w:rsidP="00AD0DF1" w:rsidRDefault="00DC3C21" w14:paraId="1FD39C01"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single" w:color="auto" w:sz="8" w:space="0"/>
              <w:right w:val="single" w:color="auto" w:sz="4" w:space="0"/>
            </w:tcBorders>
            <w:shd w:val="clear" w:color="D9E1F2" w:fill="FFFFFF"/>
            <w:vAlign w:val="center"/>
            <w:hideMark/>
          </w:tcPr>
          <w:p w:rsidRPr="006F6D49" w:rsidR="00DC3C21" w:rsidP="00AD0DF1" w:rsidRDefault="00DC3C21" w14:paraId="14148D09"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single" w:color="auto" w:sz="8" w:space="0"/>
              <w:right w:val="single" w:color="auto" w:sz="4" w:space="0"/>
            </w:tcBorders>
            <w:shd w:val="clear" w:color="D9E1F2" w:fill="FFFFFF"/>
            <w:vAlign w:val="center"/>
            <w:hideMark/>
          </w:tcPr>
          <w:p w:rsidRPr="006F6D49" w:rsidR="00DC3C21" w:rsidP="00AD0DF1" w:rsidRDefault="00DC3C21" w14:paraId="73734E5C"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single" w:color="auto" w:sz="8" w:space="0"/>
              <w:right w:val="single" w:color="auto" w:sz="4" w:space="0"/>
            </w:tcBorders>
            <w:shd w:val="clear" w:color="D9E1F2" w:fill="FFFFFF"/>
            <w:vAlign w:val="center"/>
            <w:hideMark/>
          </w:tcPr>
          <w:p w:rsidRPr="006F6D49" w:rsidR="00DC3C21" w:rsidP="00AD0DF1" w:rsidRDefault="00DC3C21" w14:paraId="29921330"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single" w:color="auto" w:sz="8" w:space="0"/>
              <w:right w:val="single" w:color="auto" w:sz="4" w:space="0"/>
            </w:tcBorders>
            <w:shd w:val="clear" w:color="D9E1F2" w:fill="FFFFFF"/>
            <w:vAlign w:val="center"/>
            <w:hideMark/>
          </w:tcPr>
          <w:p w:rsidRPr="006F6D49" w:rsidR="00DC3C21" w:rsidP="00AD0DF1" w:rsidRDefault="00DC3C21" w14:paraId="63F6E457"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single" w:color="auto" w:sz="8" w:space="0"/>
              <w:right w:val="single" w:color="auto" w:sz="4" w:space="0"/>
            </w:tcBorders>
            <w:shd w:val="clear" w:color="D9E1F2" w:fill="FFFFFF"/>
          </w:tcPr>
          <w:p w:rsidRPr="006F6D49" w:rsidR="00DC3C21" w:rsidP="00AD0DF1" w:rsidRDefault="00DC3C21" w14:paraId="11A2B786" w14:textId="77777777">
            <w:pPr>
              <w:spacing w:line="240" w:lineRule="auto"/>
              <w:jc w:val="center"/>
              <w:rPr>
                <w:rFonts w:ascii="Calibri" w:hAnsi="Calibri" w:eastAsia="Times New Roman" w:cs="Calibri"/>
                <w:sz w:val="22"/>
                <w:lang w:eastAsia="en-GB"/>
              </w:rPr>
            </w:pPr>
          </w:p>
        </w:tc>
        <w:tc>
          <w:tcPr>
            <w:tcW w:w="415" w:type="dxa"/>
            <w:tcBorders>
              <w:top w:val="nil"/>
              <w:left w:val="nil"/>
              <w:bottom w:val="single" w:color="auto" w:sz="8" w:space="0"/>
              <w:right w:val="single" w:color="auto" w:sz="4" w:space="0"/>
            </w:tcBorders>
            <w:shd w:val="clear" w:color="D9E1F2" w:fill="FFFFFF"/>
            <w:vAlign w:val="center"/>
            <w:hideMark/>
          </w:tcPr>
          <w:p w:rsidRPr="006F6D49" w:rsidR="00DC3C21" w:rsidP="00AD0DF1" w:rsidRDefault="00DC3C21" w14:paraId="2A6741F5"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single" w:color="auto" w:sz="8" w:space="0"/>
              <w:right w:val="single" w:color="auto" w:sz="4" w:space="0"/>
            </w:tcBorders>
            <w:shd w:val="clear" w:color="D9E1F2" w:fill="FFFFFF"/>
            <w:vAlign w:val="center"/>
            <w:hideMark/>
          </w:tcPr>
          <w:p w:rsidRPr="006F6D49" w:rsidR="00DC3C21" w:rsidP="00AD0DF1" w:rsidRDefault="00DC3C21" w14:paraId="565A2945"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single" w:color="auto" w:sz="8" w:space="0"/>
              <w:right w:val="single" w:color="auto" w:sz="4" w:space="0"/>
            </w:tcBorders>
            <w:shd w:val="clear" w:color="D9E1F2" w:fill="FFFFFF"/>
            <w:vAlign w:val="center"/>
            <w:hideMark/>
          </w:tcPr>
          <w:p w:rsidRPr="006F6D49" w:rsidR="00DC3C21" w:rsidP="00AD0DF1" w:rsidRDefault="00DC3C21" w14:paraId="5BEE3107"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single" w:color="auto" w:sz="8" w:space="0"/>
              <w:right w:val="single" w:color="auto" w:sz="4" w:space="0"/>
            </w:tcBorders>
            <w:shd w:val="clear" w:color="D9E1F2" w:fill="FFFFFF"/>
            <w:vAlign w:val="center"/>
            <w:hideMark/>
          </w:tcPr>
          <w:p w:rsidRPr="006F6D49" w:rsidR="00DC3C21" w:rsidP="00AD0DF1" w:rsidRDefault="00DC3C21" w14:paraId="5BDBC823"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single" w:color="auto" w:sz="8" w:space="0"/>
              <w:right w:val="single" w:color="auto" w:sz="4" w:space="0"/>
            </w:tcBorders>
            <w:shd w:val="clear" w:color="D9E1F2" w:fill="FFFFFF"/>
            <w:vAlign w:val="center"/>
            <w:hideMark/>
          </w:tcPr>
          <w:p w:rsidRPr="006F6D49" w:rsidR="00DC3C21" w:rsidP="00AD0DF1" w:rsidRDefault="00DC3C21" w14:paraId="1999C474"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single" w:color="auto" w:sz="8" w:space="0"/>
              <w:right w:val="single" w:color="auto" w:sz="4" w:space="0"/>
            </w:tcBorders>
            <w:shd w:val="clear" w:color="D9E1F2" w:fill="FFFFFF"/>
            <w:vAlign w:val="center"/>
            <w:hideMark/>
          </w:tcPr>
          <w:p w:rsidRPr="006F6D49" w:rsidR="00DC3C21" w:rsidP="00AD0DF1" w:rsidRDefault="00DC3C21" w14:paraId="3B125289"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single" w:color="auto" w:sz="8" w:space="0"/>
              <w:right w:val="single" w:color="auto" w:sz="4" w:space="0"/>
            </w:tcBorders>
            <w:shd w:val="clear" w:color="D9E1F2" w:fill="FFFFFF"/>
            <w:vAlign w:val="center"/>
            <w:hideMark/>
          </w:tcPr>
          <w:p w:rsidRPr="006F6D49" w:rsidR="00DC3C21" w:rsidP="00AD0DF1" w:rsidRDefault="00DC3C21" w14:paraId="48F514AE"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236" w:type="dxa"/>
            <w:tcBorders>
              <w:right w:val="single" w:color="auto" w:sz="4" w:space="0"/>
            </w:tcBorders>
            <w:vAlign w:val="center"/>
            <w:hideMark/>
          </w:tcPr>
          <w:p w:rsidRPr="006F6D49" w:rsidR="00DC3C21" w:rsidP="00AD0DF1" w:rsidRDefault="00DC3C21" w14:paraId="7D2738EA" w14:textId="77777777">
            <w:pPr>
              <w:spacing w:line="240" w:lineRule="auto"/>
              <w:rPr>
                <w:rFonts w:ascii="Times New Roman" w:hAnsi="Times New Roman" w:eastAsia="Times New Roman" w:cs="Times New Roman"/>
                <w:sz w:val="20"/>
                <w:szCs w:val="20"/>
                <w:lang w:eastAsia="en-GB"/>
              </w:rPr>
            </w:pPr>
          </w:p>
        </w:tc>
      </w:tr>
      <w:tr w:rsidRPr="006F6D49" w:rsidR="00DC3C21" w:rsidTr="00AD0DF1" w14:paraId="671E20F8" w14:textId="77777777">
        <w:trPr>
          <w:trHeight w:val="290"/>
        </w:trPr>
        <w:tc>
          <w:tcPr>
            <w:tcW w:w="721" w:type="dxa"/>
            <w:vMerge w:val="restart"/>
            <w:tcBorders>
              <w:top w:val="nil"/>
              <w:left w:val="single" w:color="auto" w:sz="4" w:space="0"/>
              <w:bottom w:val="single" w:color="000000" w:sz="8" w:space="0"/>
              <w:right w:val="single" w:color="auto" w:sz="4" w:space="0"/>
            </w:tcBorders>
            <w:shd w:val="clear" w:color="000000" w:fill="FFFFFF"/>
            <w:hideMark/>
          </w:tcPr>
          <w:p w:rsidRPr="006F6D49" w:rsidR="00DC3C21" w:rsidP="00AD0DF1" w:rsidRDefault="00DC3C21" w14:paraId="1D6517AE" w14:textId="77777777">
            <w:pPr>
              <w:spacing w:line="240" w:lineRule="auto"/>
              <w:rPr>
                <w:rFonts w:eastAsia="Times New Roman" w:asciiTheme="minorHAnsi" w:hAnsiTheme="minorHAnsi" w:cstheme="minorHAnsi"/>
                <w:sz w:val="18"/>
                <w:szCs w:val="18"/>
                <w:lang w:eastAsia="en-GB"/>
              </w:rPr>
            </w:pPr>
            <w:r w:rsidRPr="006F6D49">
              <w:rPr>
                <w:rFonts w:eastAsia="Times New Roman" w:asciiTheme="minorHAnsi" w:hAnsiTheme="minorHAnsi" w:cstheme="minorHAnsi"/>
                <w:sz w:val="18"/>
                <w:szCs w:val="18"/>
                <w:lang w:eastAsia="en-GB"/>
              </w:rPr>
              <w:t>FCV41</w:t>
            </w:r>
          </w:p>
        </w:tc>
        <w:tc>
          <w:tcPr>
            <w:tcW w:w="954" w:type="dxa"/>
            <w:vMerge w:val="restart"/>
            <w:tcBorders>
              <w:top w:val="nil"/>
              <w:left w:val="single" w:color="auto" w:sz="4" w:space="0"/>
              <w:bottom w:val="single" w:color="000000" w:sz="8" w:space="0"/>
              <w:right w:val="single" w:color="auto" w:sz="4" w:space="0"/>
            </w:tcBorders>
            <w:shd w:val="clear" w:color="000000" w:fill="FFFFFF"/>
            <w:hideMark/>
          </w:tcPr>
          <w:p w:rsidRPr="006F6D49" w:rsidR="00DC3C21" w:rsidP="00AD0DF1" w:rsidRDefault="00DC3C21" w14:paraId="4A4A1E04" w14:textId="77777777">
            <w:pPr>
              <w:spacing w:line="240" w:lineRule="auto"/>
              <w:rPr>
                <w:rFonts w:eastAsia="Times New Roman" w:asciiTheme="minorHAnsi" w:hAnsiTheme="minorHAnsi" w:cstheme="minorHAnsi"/>
                <w:sz w:val="18"/>
                <w:szCs w:val="18"/>
                <w:lang w:eastAsia="en-GB"/>
              </w:rPr>
            </w:pPr>
            <w:r w:rsidRPr="006F6D49">
              <w:rPr>
                <w:rFonts w:eastAsia="Times New Roman" w:asciiTheme="minorHAnsi" w:hAnsiTheme="minorHAnsi" w:cstheme="minorHAnsi"/>
                <w:sz w:val="18"/>
                <w:szCs w:val="18"/>
                <w:lang w:eastAsia="en-GB"/>
              </w:rPr>
              <w:t>Dees Pharmacy</w:t>
            </w:r>
          </w:p>
        </w:tc>
        <w:tc>
          <w:tcPr>
            <w:tcW w:w="1134" w:type="dxa"/>
            <w:vMerge w:val="restart"/>
            <w:tcBorders>
              <w:top w:val="nil"/>
              <w:left w:val="single" w:color="auto" w:sz="4" w:space="0"/>
              <w:bottom w:val="single" w:color="000000" w:sz="8" w:space="0"/>
              <w:right w:val="single" w:color="auto" w:sz="4" w:space="0"/>
            </w:tcBorders>
            <w:shd w:val="clear" w:color="000000" w:fill="FFFFFF"/>
            <w:hideMark/>
          </w:tcPr>
          <w:p w:rsidRPr="006F6D49" w:rsidR="00DC3C21" w:rsidP="00AD0DF1" w:rsidRDefault="00DC3C21" w14:paraId="186E54F3" w14:textId="77777777">
            <w:pPr>
              <w:spacing w:line="240" w:lineRule="auto"/>
              <w:rPr>
                <w:rFonts w:eastAsia="Times New Roman" w:asciiTheme="minorHAnsi" w:hAnsiTheme="minorHAnsi" w:cstheme="minorHAnsi"/>
                <w:sz w:val="18"/>
                <w:szCs w:val="18"/>
                <w:lang w:eastAsia="en-GB"/>
              </w:rPr>
            </w:pPr>
            <w:r w:rsidRPr="006F6D49">
              <w:rPr>
                <w:rFonts w:eastAsia="Times New Roman" w:asciiTheme="minorHAnsi" w:hAnsiTheme="minorHAnsi" w:cstheme="minorHAnsi"/>
                <w:sz w:val="18"/>
                <w:szCs w:val="18"/>
                <w:lang w:eastAsia="en-GB"/>
              </w:rPr>
              <w:t>100 High Street</w:t>
            </w:r>
          </w:p>
        </w:tc>
        <w:tc>
          <w:tcPr>
            <w:tcW w:w="1014" w:type="dxa"/>
            <w:vMerge w:val="restart"/>
            <w:tcBorders>
              <w:top w:val="nil"/>
              <w:left w:val="single" w:color="auto" w:sz="4" w:space="0"/>
              <w:bottom w:val="single" w:color="000000" w:sz="8" w:space="0"/>
              <w:right w:val="single" w:color="auto" w:sz="4" w:space="0"/>
            </w:tcBorders>
            <w:shd w:val="clear" w:color="000000" w:fill="FFFFFF"/>
            <w:hideMark/>
          </w:tcPr>
          <w:p w:rsidRPr="006F6D49" w:rsidR="00DC3C21" w:rsidP="00AD0DF1" w:rsidRDefault="00DC3C21" w14:paraId="5BBDAB6B" w14:textId="77777777">
            <w:pPr>
              <w:spacing w:line="240" w:lineRule="auto"/>
              <w:rPr>
                <w:rFonts w:eastAsia="Times New Roman" w:asciiTheme="minorHAnsi" w:hAnsiTheme="minorHAnsi" w:cstheme="minorHAnsi"/>
                <w:sz w:val="18"/>
                <w:szCs w:val="18"/>
                <w:lang w:eastAsia="en-GB"/>
              </w:rPr>
            </w:pPr>
            <w:r w:rsidRPr="006F6D49">
              <w:rPr>
                <w:rFonts w:eastAsia="Times New Roman" w:asciiTheme="minorHAnsi" w:hAnsiTheme="minorHAnsi" w:cstheme="minorHAnsi"/>
                <w:sz w:val="18"/>
                <w:szCs w:val="18"/>
                <w:lang w:eastAsia="en-GB"/>
              </w:rPr>
              <w:t>Roydon</w:t>
            </w:r>
          </w:p>
        </w:tc>
        <w:tc>
          <w:tcPr>
            <w:tcW w:w="850" w:type="dxa"/>
            <w:vMerge w:val="restart"/>
            <w:tcBorders>
              <w:top w:val="nil"/>
              <w:left w:val="single" w:color="auto" w:sz="4" w:space="0"/>
              <w:bottom w:val="single" w:color="000000" w:sz="8" w:space="0"/>
              <w:right w:val="single" w:color="auto" w:sz="4" w:space="0"/>
            </w:tcBorders>
            <w:shd w:val="clear" w:color="000000" w:fill="FFFFFF"/>
            <w:hideMark/>
          </w:tcPr>
          <w:p w:rsidRPr="006F6D49" w:rsidR="00DC3C21" w:rsidP="00AD0DF1" w:rsidRDefault="00DC3C21" w14:paraId="16660A1B" w14:textId="77777777">
            <w:pPr>
              <w:spacing w:line="240" w:lineRule="auto"/>
              <w:rPr>
                <w:rFonts w:eastAsia="Times New Roman" w:asciiTheme="minorHAnsi" w:hAnsiTheme="minorHAnsi" w:cstheme="minorHAnsi"/>
                <w:sz w:val="18"/>
                <w:szCs w:val="18"/>
                <w:lang w:eastAsia="en-GB"/>
              </w:rPr>
            </w:pPr>
            <w:r w:rsidRPr="006F6D49">
              <w:rPr>
                <w:rFonts w:eastAsia="Times New Roman" w:asciiTheme="minorHAnsi" w:hAnsiTheme="minorHAnsi" w:cstheme="minorHAnsi"/>
                <w:sz w:val="18"/>
                <w:szCs w:val="18"/>
                <w:lang w:eastAsia="en-GB"/>
              </w:rPr>
              <w:t>CM19 5EE</w:t>
            </w:r>
          </w:p>
        </w:tc>
        <w:tc>
          <w:tcPr>
            <w:tcW w:w="1276" w:type="dxa"/>
            <w:tcBorders>
              <w:top w:val="nil"/>
              <w:left w:val="nil"/>
              <w:bottom w:val="nil"/>
              <w:right w:val="single" w:color="auto" w:sz="4" w:space="0"/>
            </w:tcBorders>
            <w:shd w:val="clear" w:color="000000" w:fill="FFFFFF"/>
            <w:hideMark/>
          </w:tcPr>
          <w:p w:rsidRPr="006F6D49" w:rsidR="00DC3C21" w:rsidP="00AD0DF1" w:rsidRDefault="00DC3C21" w14:paraId="639E664D" w14:textId="77777777">
            <w:pPr>
              <w:spacing w:line="240" w:lineRule="auto"/>
              <w:jc w:val="center"/>
              <w:rPr>
                <w:rFonts w:eastAsia="Times New Roman" w:asciiTheme="minorHAnsi" w:hAnsiTheme="minorHAnsi" w:cstheme="minorHAnsi"/>
                <w:b/>
                <w:bCs/>
                <w:sz w:val="18"/>
                <w:szCs w:val="18"/>
                <w:lang w:eastAsia="en-GB"/>
              </w:rPr>
            </w:pPr>
            <w:r w:rsidRPr="006F6D49">
              <w:rPr>
                <w:rFonts w:eastAsia="Times New Roman" w:asciiTheme="minorHAnsi" w:hAnsiTheme="minorHAnsi" w:cstheme="minorHAnsi"/>
                <w:b/>
                <w:bCs/>
                <w:sz w:val="18"/>
                <w:szCs w:val="18"/>
                <w:lang w:eastAsia="en-GB"/>
              </w:rPr>
              <w:t>9.00 - 18.00</w:t>
            </w:r>
          </w:p>
        </w:tc>
        <w:tc>
          <w:tcPr>
            <w:tcW w:w="1276" w:type="dxa"/>
            <w:tcBorders>
              <w:top w:val="nil"/>
              <w:left w:val="nil"/>
              <w:bottom w:val="nil"/>
              <w:right w:val="single" w:color="auto" w:sz="4" w:space="0"/>
            </w:tcBorders>
            <w:shd w:val="clear" w:color="000000" w:fill="FFFFFF"/>
            <w:hideMark/>
          </w:tcPr>
          <w:p w:rsidRPr="006F6D49" w:rsidR="00DC3C21" w:rsidP="00AD0DF1" w:rsidRDefault="00DC3C21" w14:paraId="4EC79687" w14:textId="77777777">
            <w:pPr>
              <w:spacing w:line="240" w:lineRule="auto"/>
              <w:jc w:val="center"/>
              <w:rPr>
                <w:rFonts w:eastAsia="Times New Roman" w:asciiTheme="minorHAnsi" w:hAnsiTheme="minorHAnsi" w:cstheme="minorHAnsi"/>
                <w:b/>
                <w:bCs/>
                <w:sz w:val="18"/>
                <w:szCs w:val="18"/>
                <w:lang w:eastAsia="en-GB"/>
              </w:rPr>
            </w:pPr>
            <w:r w:rsidRPr="006F6D49">
              <w:rPr>
                <w:rFonts w:eastAsia="Times New Roman" w:asciiTheme="minorHAnsi" w:hAnsiTheme="minorHAnsi" w:cstheme="minorHAnsi"/>
                <w:b/>
                <w:bCs/>
                <w:sz w:val="18"/>
                <w:szCs w:val="18"/>
                <w:lang w:eastAsia="en-GB"/>
              </w:rPr>
              <w:t> </w:t>
            </w:r>
          </w:p>
        </w:tc>
        <w:tc>
          <w:tcPr>
            <w:tcW w:w="1111" w:type="dxa"/>
            <w:tcBorders>
              <w:top w:val="nil"/>
              <w:left w:val="nil"/>
              <w:bottom w:val="nil"/>
              <w:right w:val="single" w:color="auto" w:sz="4" w:space="0"/>
            </w:tcBorders>
            <w:shd w:val="clear" w:color="000000" w:fill="FFFFFF"/>
            <w:hideMark/>
          </w:tcPr>
          <w:p w:rsidRPr="006F6D49" w:rsidR="00DC3C21" w:rsidP="00AD0DF1" w:rsidRDefault="00DC3C21" w14:paraId="59E68ADD" w14:textId="77777777">
            <w:pPr>
              <w:spacing w:line="240" w:lineRule="auto"/>
              <w:jc w:val="center"/>
              <w:rPr>
                <w:rFonts w:eastAsia="Times New Roman" w:asciiTheme="minorHAnsi" w:hAnsiTheme="minorHAnsi" w:cstheme="minorHAnsi"/>
                <w:sz w:val="18"/>
                <w:szCs w:val="18"/>
                <w:lang w:eastAsia="en-GB"/>
              </w:rPr>
            </w:pPr>
            <w:r w:rsidRPr="006F6D49">
              <w:rPr>
                <w:rFonts w:eastAsia="Times New Roman" w:asciiTheme="minorHAnsi" w:hAnsiTheme="minorHAnsi" w:cstheme="minorHAnsi"/>
                <w:sz w:val="18"/>
                <w:szCs w:val="18"/>
                <w:lang w:eastAsia="en-GB"/>
              </w:rPr>
              <w:t> </w:t>
            </w:r>
          </w:p>
        </w:tc>
        <w:tc>
          <w:tcPr>
            <w:tcW w:w="415" w:type="dxa"/>
            <w:vMerge w:val="restart"/>
            <w:tcBorders>
              <w:top w:val="single" w:color="auto" w:sz="4" w:space="0"/>
              <w:left w:val="single" w:color="auto" w:sz="4" w:space="0"/>
              <w:bottom w:val="single" w:color="auto" w:sz="4" w:space="0"/>
              <w:right w:val="single" w:color="auto" w:sz="4" w:space="0"/>
            </w:tcBorders>
            <w:shd w:val="clear" w:color="000000" w:fill="FFFFFF"/>
            <w:noWrap/>
            <w:vAlign w:val="center"/>
            <w:hideMark/>
          </w:tcPr>
          <w:p w:rsidRPr="006F6D49" w:rsidR="00DC3C21" w:rsidP="00AD0DF1" w:rsidRDefault="00DC3C21" w14:paraId="7C6A279C" w14:textId="77777777">
            <w:pPr>
              <w:spacing w:line="240" w:lineRule="auto"/>
              <w:jc w:val="center"/>
              <w:rPr>
                <w:rFonts w:ascii="Calibri" w:hAnsi="Calibri" w:eastAsia="Times New Roman" w:cs="Calibri"/>
                <w:color w:val="000000"/>
                <w:sz w:val="22"/>
                <w:lang w:eastAsia="en-GB"/>
              </w:rPr>
            </w:pPr>
            <w:r w:rsidRPr="006F6D49">
              <w:rPr>
                <w:rFonts w:ascii="Segoe UI Symbol" w:hAnsi="Segoe UI Symbol" w:eastAsia="Times New Roman" w:cs="Segoe UI Symbol"/>
                <w:color w:val="000000"/>
                <w:sz w:val="22"/>
                <w:lang w:eastAsia="en-GB"/>
              </w:rPr>
              <w:t>✓</w:t>
            </w:r>
          </w:p>
        </w:tc>
        <w:tc>
          <w:tcPr>
            <w:tcW w:w="415" w:type="dxa"/>
            <w:vMerge w:val="restart"/>
            <w:tcBorders>
              <w:top w:val="single" w:color="auto" w:sz="4" w:space="0"/>
              <w:left w:val="single" w:color="auto" w:sz="4" w:space="0"/>
              <w:bottom w:val="single" w:color="auto" w:sz="4" w:space="0"/>
              <w:right w:val="single" w:color="auto" w:sz="4" w:space="0"/>
            </w:tcBorders>
            <w:shd w:val="clear" w:color="000000" w:fill="FFFFFF"/>
            <w:noWrap/>
            <w:vAlign w:val="center"/>
            <w:hideMark/>
          </w:tcPr>
          <w:p w:rsidRPr="006F6D49" w:rsidR="00DC3C21" w:rsidP="00AD0DF1" w:rsidRDefault="00DC3C21" w14:paraId="0F7E7806" w14:textId="77777777">
            <w:pPr>
              <w:spacing w:line="240" w:lineRule="auto"/>
              <w:jc w:val="center"/>
              <w:rPr>
                <w:rFonts w:ascii="Calibri" w:hAnsi="Calibri" w:eastAsia="Times New Roman" w:cs="Calibri"/>
                <w:color w:val="000000"/>
                <w:sz w:val="22"/>
                <w:lang w:eastAsia="en-GB"/>
              </w:rPr>
            </w:pPr>
            <w:r w:rsidRPr="006F6D49">
              <w:rPr>
                <w:rFonts w:ascii="Calibri" w:hAnsi="Calibri" w:eastAsia="Times New Roman" w:cs="Calibri"/>
                <w:color w:val="000000"/>
                <w:sz w:val="22"/>
                <w:lang w:eastAsia="en-GB"/>
              </w:rPr>
              <w:t> </w:t>
            </w:r>
          </w:p>
        </w:tc>
        <w:tc>
          <w:tcPr>
            <w:tcW w:w="415" w:type="dxa"/>
            <w:vMerge w:val="restart"/>
            <w:tcBorders>
              <w:top w:val="single" w:color="auto" w:sz="4" w:space="0"/>
              <w:left w:val="single" w:color="auto" w:sz="4" w:space="0"/>
              <w:bottom w:val="single" w:color="auto" w:sz="4" w:space="0"/>
              <w:right w:val="single" w:color="auto" w:sz="4" w:space="0"/>
            </w:tcBorders>
            <w:shd w:val="clear" w:color="000000" w:fill="FFFFFF"/>
            <w:noWrap/>
            <w:vAlign w:val="center"/>
            <w:hideMark/>
          </w:tcPr>
          <w:p w:rsidRPr="006F6D49" w:rsidR="00DC3C21" w:rsidP="00AD0DF1" w:rsidRDefault="00DC3C21" w14:paraId="01CF2479" w14:textId="77777777">
            <w:pPr>
              <w:spacing w:line="240" w:lineRule="auto"/>
              <w:jc w:val="center"/>
              <w:rPr>
                <w:rFonts w:ascii="Calibri" w:hAnsi="Calibri" w:eastAsia="Times New Roman" w:cs="Calibri"/>
                <w:color w:val="000000"/>
                <w:sz w:val="22"/>
                <w:lang w:eastAsia="en-GB"/>
              </w:rPr>
            </w:pPr>
            <w:r w:rsidRPr="006F6D49">
              <w:rPr>
                <w:rFonts w:ascii="Calibri" w:hAnsi="Calibri" w:eastAsia="Times New Roman" w:cs="Calibri"/>
                <w:color w:val="000000"/>
                <w:sz w:val="22"/>
                <w:lang w:eastAsia="en-GB"/>
              </w:rPr>
              <w:t> </w:t>
            </w:r>
          </w:p>
        </w:tc>
        <w:tc>
          <w:tcPr>
            <w:tcW w:w="415" w:type="dxa"/>
            <w:vMerge w:val="restart"/>
            <w:tcBorders>
              <w:top w:val="single" w:color="auto" w:sz="4" w:space="0"/>
              <w:left w:val="single" w:color="auto" w:sz="4" w:space="0"/>
              <w:bottom w:val="single" w:color="auto" w:sz="4" w:space="0"/>
              <w:right w:val="single" w:color="auto" w:sz="4" w:space="0"/>
            </w:tcBorders>
            <w:shd w:val="clear" w:color="000000" w:fill="FFFFFF"/>
            <w:noWrap/>
            <w:vAlign w:val="center"/>
            <w:hideMark/>
          </w:tcPr>
          <w:p w:rsidRPr="006F6D49" w:rsidR="00DC3C21" w:rsidP="00AD0DF1" w:rsidRDefault="00DC3C21" w14:paraId="02B6E278" w14:textId="77777777">
            <w:pPr>
              <w:spacing w:line="240" w:lineRule="auto"/>
              <w:jc w:val="center"/>
              <w:rPr>
                <w:rFonts w:ascii="Calibri" w:hAnsi="Calibri" w:eastAsia="Times New Roman" w:cs="Calibri"/>
                <w:color w:val="000000"/>
                <w:sz w:val="22"/>
                <w:lang w:eastAsia="en-GB"/>
              </w:rPr>
            </w:pPr>
            <w:r w:rsidRPr="006F6D49">
              <w:rPr>
                <w:rFonts w:ascii="Calibri" w:hAnsi="Calibri" w:eastAsia="Times New Roman" w:cs="Calibri"/>
                <w:color w:val="000000"/>
                <w:sz w:val="22"/>
                <w:lang w:eastAsia="en-GB"/>
              </w:rPr>
              <w:t> </w:t>
            </w:r>
          </w:p>
        </w:tc>
        <w:tc>
          <w:tcPr>
            <w:tcW w:w="415" w:type="dxa"/>
            <w:vMerge w:val="restart"/>
            <w:tcBorders>
              <w:top w:val="single" w:color="auto" w:sz="4" w:space="0"/>
              <w:left w:val="single" w:color="auto" w:sz="4" w:space="0"/>
              <w:bottom w:val="single" w:color="auto" w:sz="4" w:space="0"/>
              <w:right w:val="single" w:color="auto" w:sz="4" w:space="0"/>
            </w:tcBorders>
            <w:shd w:val="clear" w:color="000000" w:fill="FFFFFF"/>
            <w:noWrap/>
            <w:vAlign w:val="center"/>
            <w:hideMark/>
          </w:tcPr>
          <w:p w:rsidRPr="006F6D49" w:rsidR="00DC3C21" w:rsidP="00AD0DF1" w:rsidRDefault="00DC3C21" w14:paraId="3D1AC507" w14:textId="77777777">
            <w:pPr>
              <w:spacing w:line="240" w:lineRule="auto"/>
              <w:jc w:val="center"/>
              <w:rPr>
                <w:rFonts w:ascii="Calibri" w:hAnsi="Calibri" w:eastAsia="Times New Roman" w:cs="Calibri"/>
                <w:color w:val="000000"/>
                <w:sz w:val="22"/>
                <w:lang w:eastAsia="en-GB"/>
              </w:rPr>
            </w:pPr>
            <w:r w:rsidRPr="006F6D49">
              <w:rPr>
                <w:rFonts w:ascii="Calibri" w:hAnsi="Calibri" w:eastAsia="Times New Roman" w:cs="Calibri"/>
                <w:color w:val="000000"/>
                <w:sz w:val="22"/>
                <w:lang w:eastAsia="en-GB"/>
              </w:rPr>
              <w:t> </w:t>
            </w:r>
          </w:p>
        </w:tc>
        <w:tc>
          <w:tcPr>
            <w:tcW w:w="415" w:type="dxa"/>
            <w:vMerge w:val="restart"/>
            <w:tcBorders>
              <w:top w:val="single" w:color="auto" w:sz="4" w:space="0"/>
              <w:left w:val="single" w:color="auto" w:sz="4" w:space="0"/>
              <w:bottom w:val="single" w:color="auto" w:sz="4" w:space="0"/>
              <w:right w:val="single" w:color="auto" w:sz="4" w:space="0"/>
            </w:tcBorders>
            <w:shd w:val="clear" w:color="000000" w:fill="FFFFFF"/>
            <w:noWrap/>
            <w:hideMark/>
          </w:tcPr>
          <w:p w:rsidRPr="006F6D49" w:rsidR="00DC3C21" w:rsidP="00AD0DF1" w:rsidRDefault="00DC3C21" w14:paraId="47056731" w14:textId="77777777">
            <w:pPr>
              <w:spacing w:line="240" w:lineRule="auto"/>
              <w:jc w:val="center"/>
              <w:rPr>
                <w:rFonts w:ascii="Calibri" w:hAnsi="Calibri" w:eastAsia="Times New Roman" w:cs="Calibri"/>
                <w:color w:val="000000"/>
                <w:sz w:val="22"/>
                <w:lang w:eastAsia="en-GB"/>
              </w:rPr>
            </w:pPr>
            <w:r w:rsidRPr="006F6D49">
              <w:rPr>
                <w:rFonts w:ascii="Segoe UI Symbol" w:hAnsi="Segoe UI Symbol" w:eastAsia="Times New Roman" w:cs="Segoe UI Symbol"/>
                <w:color w:val="000000"/>
                <w:sz w:val="22"/>
                <w:lang w:eastAsia="en-GB"/>
              </w:rPr>
              <w:t>✓</w:t>
            </w:r>
          </w:p>
        </w:tc>
        <w:tc>
          <w:tcPr>
            <w:tcW w:w="415" w:type="dxa"/>
            <w:vMerge w:val="restart"/>
            <w:tcBorders>
              <w:top w:val="single" w:color="auto" w:sz="4" w:space="0"/>
              <w:left w:val="single" w:color="auto" w:sz="4" w:space="0"/>
              <w:bottom w:val="single" w:color="auto" w:sz="4" w:space="0"/>
              <w:right w:val="single" w:color="auto" w:sz="4" w:space="0"/>
            </w:tcBorders>
            <w:shd w:val="clear" w:color="000000" w:fill="FFFFFF"/>
            <w:noWrap/>
            <w:vAlign w:val="center"/>
            <w:hideMark/>
          </w:tcPr>
          <w:p w:rsidRPr="006F6D49" w:rsidR="00DC3C21" w:rsidP="00AD0DF1" w:rsidRDefault="00DC3C21" w14:paraId="3554AA34" w14:textId="77777777">
            <w:pPr>
              <w:spacing w:line="240" w:lineRule="auto"/>
              <w:jc w:val="center"/>
              <w:rPr>
                <w:rFonts w:ascii="Calibri" w:hAnsi="Calibri" w:eastAsia="Times New Roman" w:cs="Calibri"/>
                <w:color w:val="000000"/>
                <w:sz w:val="22"/>
                <w:lang w:eastAsia="en-GB"/>
              </w:rPr>
            </w:pPr>
            <w:r w:rsidRPr="006F6D49">
              <w:rPr>
                <w:rFonts w:ascii="Calibri" w:hAnsi="Calibri" w:eastAsia="Times New Roman" w:cs="Calibri"/>
                <w:color w:val="000000"/>
                <w:sz w:val="22"/>
                <w:lang w:eastAsia="en-GB"/>
              </w:rPr>
              <w:t> </w:t>
            </w:r>
          </w:p>
        </w:tc>
        <w:tc>
          <w:tcPr>
            <w:tcW w:w="415" w:type="dxa"/>
            <w:vMerge w:val="restart"/>
            <w:tcBorders>
              <w:top w:val="single" w:color="auto" w:sz="4" w:space="0"/>
              <w:left w:val="single" w:color="auto" w:sz="4" w:space="0"/>
              <w:bottom w:val="single" w:color="auto" w:sz="4" w:space="0"/>
              <w:right w:val="single" w:color="auto" w:sz="4" w:space="0"/>
            </w:tcBorders>
            <w:shd w:val="clear" w:color="000000" w:fill="FFFFFF"/>
            <w:noWrap/>
            <w:vAlign w:val="center"/>
            <w:hideMark/>
          </w:tcPr>
          <w:p w:rsidRPr="006F6D49" w:rsidR="00DC3C21" w:rsidP="00AD0DF1" w:rsidRDefault="00DC3C21" w14:paraId="0C1259D8" w14:textId="77777777">
            <w:pPr>
              <w:spacing w:line="240" w:lineRule="auto"/>
              <w:jc w:val="center"/>
              <w:rPr>
                <w:rFonts w:ascii="Calibri" w:hAnsi="Calibri" w:eastAsia="Times New Roman" w:cs="Calibri"/>
                <w:color w:val="000000"/>
                <w:sz w:val="22"/>
                <w:lang w:eastAsia="en-GB"/>
              </w:rPr>
            </w:pPr>
            <w:r w:rsidRPr="006F6D49">
              <w:rPr>
                <w:rFonts w:ascii="Calibri" w:hAnsi="Calibri" w:eastAsia="Times New Roman" w:cs="Calibri"/>
                <w:color w:val="000000"/>
                <w:sz w:val="22"/>
                <w:lang w:eastAsia="en-GB"/>
              </w:rPr>
              <w:t> </w:t>
            </w:r>
          </w:p>
        </w:tc>
        <w:tc>
          <w:tcPr>
            <w:tcW w:w="415" w:type="dxa"/>
            <w:vMerge w:val="restart"/>
            <w:tcBorders>
              <w:top w:val="single" w:color="auto" w:sz="4" w:space="0"/>
              <w:left w:val="single" w:color="auto" w:sz="4" w:space="0"/>
              <w:bottom w:val="single" w:color="auto" w:sz="4" w:space="0"/>
              <w:right w:val="single" w:color="auto" w:sz="4" w:space="0"/>
            </w:tcBorders>
            <w:shd w:val="clear" w:color="000000" w:fill="FFFFFF"/>
            <w:noWrap/>
            <w:vAlign w:val="center"/>
            <w:hideMark/>
          </w:tcPr>
          <w:p w:rsidRPr="006F6D49" w:rsidR="00DC3C21" w:rsidP="00AD0DF1" w:rsidRDefault="00DC3C21" w14:paraId="370D7BDA" w14:textId="77777777">
            <w:pPr>
              <w:spacing w:line="240" w:lineRule="auto"/>
              <w:jc w:val="center"/>
              <w:rPr>
                <w:rFonts w:ascii="Calibri" w:hAnsi="Calibri" w:eastAsia="Times New Roman" w:cs="Calibri"/>
                <w:color w:val="000000"/>
                <w:sz w:val="22"/>
                <w:lang w:eastAsia="en-GB"/>
              </w:rPr>
            </w:pPr>
            <w:r w:rsidRPr="006F6D49">
              <w:rPr>
                <w:rFonts w:ascii="Segoe UI Symbol" w:hAnsi="Segoe UI Symbol" w:eastAsia="Times New Roman" w:cs="Segoe UI Symbol"/>
                <w:color w:val="000000"/>
                <w:sz w:val="22"/>
                <w:lang w:eastAsia="en-GB"/>
              </w:rPr>
              <w:t>✓</w:t>
            </w:r>
          </w:p>
        </w:tc>
        <w:tc>
          <w:tcPr>
            <w:tcW w:w="415" w:type="dxa"/>
            <w:vMerge w:val="restart"/>
            <w:tcBorders>
              <w:top w:val="single" w:color="auto" w:sz="4" w:space="0"/>
              <w:left w:val="single" w:color="auto" w:sz="4" w:space="0"/>
              <w:bottom w:val="single" w:color="auto" w:sz="4" w:space="0"/>
              <w:right w:val="single" w:color="auto" w:sz="4" w:space="0"/>
            </w:tcBorders>
            <w:shd w:val="clear" w:color="000000" w:fill="FFFFFF"/>
            <w:noWrap/>
            <w:vAlign w:val="center"/>
            <w:hideMark/>
          </w:tcPr>
          <w:p w:rsidRPr="006F6D49" w:rsidR="00DC3C21" w:rsidP="00AD0DF1" w:rsidRDefault="00DC3C21" w14:paraId="1B551F82" w14:textId="77777777">
            <w:pPr>
              <w:spacing w:line="240" w:lineRule="auto"/>
              <w:jc w:val="center"/>
              <w:rPr>
                <w:rFonts w:ascii="Calibri" w:hAnsi="Calibri" w:eastAsia="Times New Roman" w:cs="Calibri"/>
                <w:color w:val="000000"/>
                <w:sz w:val="22"/>
                <w:lang w:eastAsia="en-GB"/>
              </w:rPr>
            </w:pPr>
            <w:r w:rsidRPr="006F6D49">
              <w:rPr>
                <w:rFonts w:ascii="Segoe UI Symbol" w:hAnsi="Segoe UI Symbol" w:eastAsia="Times New Roman" w:cs="Segoe UI Symbol"/>
                <w:color w:val="000000"/>
                <w:sz w:val="22"/>
                <w:lang w:eastAsia="en-GB"/>
              </w:rPr>
              <w:t>✓</w:t>
            </w:r>
          </w:p>
        </w:tc>
        <w:tc>
          <w:tcPr>
            <w:tcW w:w="415" w:type="dxa"/>
            <w:vMerge w:val="restart"/>
            <w:tcBorders>
              <w:top w:val="single" w:color="auto" w:sz="4" w:space="0"/>
              <w:left w:val="single" w:color="auto" w:sz="4" w:space="0"/>
              <w:bottom w:val="single" w:color="auto" w:sz="4" w:space="0"/>
              <w:right w:val="single" w:color="auto" w:sz="4" w:space="0"/>
            </w:tcBorders>
            <w:shd w:val="clear" w:color="000000" w:fill="FFFFFF"/>
            <w:noWrap/>
            <w:vAlign w:val="center"/>
            <w:hideMark/>
          </w:tcPr>
          <w:p w:rsidRPr="006F6D49" w:rsidR="00DC3C21" w:rsidP="00AD0DF1" w:rsidRDefault="00DC3C21" w14:paraId="2BA67261" w14:textId="77777777">
            <w:pPr>
              <w:spacing w:line="240" w:lineRule="auto"/>
              <w:jc w:val="center"/>
              <w:rPr>
                <w:rFonts w:ascii="Calibri" w:hAnsi="Calibri" w:eastAsia="Times New Roman" w:cs="Calibri"/>
                <w:color w:val="000000"/>
                <w:sz w:val="22"/>
                <w:lang w:eastAsia="en-GB"/>
              </w:rPr>
            </w:pPr>
            <w:r w:rsidRPr="006F6D49">
              <w:rPr>
                <w:rFonts w:ascii="Calibri" w:hAnsi="Calibri" w:eastAsia="Times New Roman" w:cs="Calibri"/>
                <w:color w:val="000000"/>
                <w:sz w:val="22"/>
                <w:lang w:eastAsia="en-GB"/>
              </w:rPr>
              <w:t> </w:t>
            </w:r>
          </w:p>
        </w:tc>
        <w:tc>
          <w:tcPr>
            <w:tcW w:w="415" w:type="dxa"/>
            <w:vMerge w:val="restart"/>
            <w:tcBorders>
              <w:top w:val="single" w:color="auto" w:sz="4" w:space="0"/>
              <w:left w:val="single" w:color="auto" w:sz="4" w:space="0"/>
              <w:bottom w:val="single" w:color="auto" w:sz="4" w:space="0"/>
              <w:right w:val="single" w:color="auto" w:sz="4" w:space="0"/>
            </w:tcBorders>
            <w:shd w:val="clear" w:color="000000" w:fill="FFFFFF"/>
            <w:noWrap/>
            <w:vAlign w:val="center"/>
            <w:hideMark/>
          </w:tcPr>
          <w:p w:rsidRPr="006F6D49" w:rsidR="00DC3C21" w:rsidP="00AD0DF1" w:rsidRDefault="00DC3C21" w14:paraId="2B7EB6E6" w14:textId="77777777">
            <w:pPr>
              <w:spacing w:line="240" w:lineRule="auto"/>
              <w:jc w:val="center"/>
              <w:rPr>
                <w:rFonts w:ascii="Calibri" w:hAnsi="Calibri" w:eastAsia="Times New Roman" w:cs="Calibri"/>
                <w:color w:val="000000"/>
                <w:sz w:val="22"/>
                <w:lang w:eastAsia="en-GB"/>
              </w:rPr>
            </w:pPr>
            <w:r w:rsidRPr="006F6D49">
              <w:rPr>
                <w:rFonts w:ascii="Calibri" w:hAnsi="Calibri" w:eastAsia="Times New Roman" w:cs="Calibri"/>
                <w:color w:val="000000"/>
                <w:sz w:val="22"/>
                <w:lang w:eastAsia="en-GB"/>
              </w:rPr>
              <w:t> </w:t>
            </w:r>
          </w:p>
        </w:tc>
        <w:tc>
          <w:tcPr>
            <w:tcW w:w="415" w:type="dxa"/>
            <w:vMerge w:val="restart"/>
            <w:tcBorders>
              <w:top w:val="single" w:color="auto" w:sz="4" w:space="0"/>
              <w:left w:val="single" w:color="auto" w:sz="4" w:space="0"/>
              <w:bottom w:val="single" w:color="auto" w:sz="4" w:space="0"/>
              <w:right w:val="single" w:color="auto" w:sz="4" w:space="0"/>
            </w:tcBorders>
            <w:shd w:val="clear" w:color="000000" w:fill="FFFFFF"/>
            <w:noWrap/>
            <w:vAlign w:val="center"/>
            <w:hideMark/>
          </w:tcPr>
          <w:p w:rsidRPr="006F6D49" w:rsidR="00DC3C21" w:rsidP="00AD0DF1" w:rsidRDefault="00DC3C21" w14:paraId="373B7038" w14:textId="77777777">
            <w:pPr>
              <w:spacing w:line="240" w:lineRule="auto"/>
              <w:jc w:val="center"/>
              <w:rPr>
                <w:rFonts w:ascii="Calibri" w:hAnsi="Calibri" w:eastAsia="Times New Roman" w:cs="Calibri"/>
                <w:color w:val="000000"/>
                <w:sz w:val="22"/>
                <w:lang w:eastAsia="en-GB"/>
              </w:rPr>
            </w:pPr>
            <w:r w:rsidRPr="006F6D49">
              <w:rPr>
                <w:rFonts w:ascii="Calibri" w:hAnsi="Calibri" w:eastAsia="Times New Roman" w:cs="Calibri"/>
                <w:color w:val="000000"/>
                <w:sz w:val="22"/>
                <w:lang w:eastAsia="en-GB"/>
              </w:rPr>
              <w:t> </w:t>
            </w:r>
          </w:p>
        </w:tc>
        <w:tc>
          <w:tcPr>
            <w:tcW w:w="236" w:type="dxa"/>
            <w:tcBorders>
              <w:right w:val="single" w:color="auto" w:sz="4" w:space="0"/>
            </w:tcBorders>
            <w:vAlign w:val="center"/>
            <w:hideMark/>
          </w:tcPr>
          <w:p w:rsidRPr="006F6D49" w:rsidR="00DC3C21" w:rsidP="00AD0DF1" w:rsidRDefault="00DC3C21" w14:paraId="7E4CE5F0" w14:textId="77777777">
            <w:pPr>
              <w:spacing w:line="240" w:lineRule="auto"/>
              <w:rPr>
                <w:rFonts w:ascii="Times New Roman" w:hAnsi="Times New Roman" w:eastAsia="Times New Roman" w:cs="Times New Roman"/>
                <w:sz w:val="20"/>
                <w:szCs w:val="20"/>
                <w:lang w:eastAsia="en-GB"/>
              </w:rPr>
            </w:pPr>
          </w:p>
        </w:tc>
      </w:tr>
      <w:tr w:rsidRPr="006F6D49" w:rsidR="00DC3C21" w:rsidTr="00AD0DF1" w14:paraId="26FD6089" w14:textId="77777777">
        <w:trPr>
          <w:trHeight w:val="290"/>
        </w:trPr>
        <w:tc>
          <w:tcPr>
            <w:tcW w:w="721" w:type="dxa"/>
            <w:vMerge/>
            <w:tcBorders>
              <w:top w:val="nil"/>
              <w:left w:val="single" w:color="auto" w:sz="4" w:space="0"/>
              <w:bottom w:val="single" w:color="000000" w:sz="8" w:space="0"/>
              <w:right w:val="single" w:color="auto" w:sz="4" w:space="0"/>
            </w:tcBorders>
            <w:vAlign w:val="center"/>
            <w:hideMark/>
          </w:tcPr>
          <w:p w:rsidRPr="006F6D49" w:rsidR="00DC3C21" w:rsidP="00AD0DF1" w:rsidRDefault="00DC3C21" w14:paraId="09E3C2CF" w14:textId="77777777">
            <w:pPr>
              <w:spacing w:line="240" w:lineRule="auto"/>
              <w:rPr>
                <w:rFonts w:eastAsia="Times New Roman" w:asciiTheme="minorHAnsi" w:hAnsiTheme="minorHAnsi" w:cstheme="minorHAnsi"/>
                <w:sz w:val="18"/>
                <w:szCs w:val="18"/>
                <w:lang w:eastAsia="en-GB"/>
              </w:rPr>
            </w:pPr>
          </w:p>
        </w:tc>
        <w:tc>
          <w:tcPr>
            <w:tcW w:w="954" w:type="dxa"/>
            <w:vMerge/>
            <w:tcBorders>
              <w:top w:val="nil"/>
              <w:left w:val="single" w:color="auto" w:sz="4" w:space="0"/>
              <w:bottom w:val="single" w:color="000000" w:sz="8" w:space="0"/>
              <w:right w:val="single" w:color="auto" w:sz="4" w:space="0"/>
            </w:tcBorders>
            <w:vAlign w:val="center"/>
            <w:hideMark/>
          </w:tcPr>
          <w:p w:rsidRPr="006F6D49" w:rsidR="00DC3C21" w:rsidP="00AD0DF1" w:rsidRDefault="00DC3C21" w14:paraId="01B52438" w14:textId="77777777">
            <w:pPr>
              <w:spacing w:line="240" w:lineRule="auto"/>
              <w:rPr>
                <w:rFonts w:eastAsia="Times New Roman" w:asciiTheme="minorHAnsi" w:hAnsiTheme="minorHAnsi" w:cstheme="minorHAnsi"/>
                <w:sz w:val="18"/>
                <w:szCs w:val="18"/>
                <w:lang w:eastAsia="en-GB"/>
              </w:rPr>
            </w:pPr>
          </w:p>
        </w:tc>
        <w:tc>
          <w:tcPr>
            <w:tcW w:w="1134" w:type="dxa"/>
            <w:vMerge/>
            <w:tcBorders>
              <w:top w:val="nil"/>
              <w:left w:val="single" w:color="auto" w:sz="4" w:space="0"/>
              <w:bottom w:val="single" w:color="000000" w:sz="8" w:space="0"/>
              <w:right w:val="single" w:color="auto" w:sz="4" w:space="0"/>
            </w:tcBorders>
            <w:vAlign w:val="center"/>
            <w:hideMark/>
          </w:tcPr>
          <w:p w:rsidRPr="006F6D49" w:rsidR="00DC3C21" w:rsidP="00AD0DF1" w:rsidRDefault="00DC3C21" w14:paraId="1D3B217B" w14:textId="77777777">
            <w:pPr>
              <w:spacing w:line="240" w:lineRule="auto"/>
              <w:rPr>
                <w:rFonts w:eastAsia="Times New Roman" w:asciiTheme="minorHAnsi" w:hAnsiTheme="minorHAnsi" w:cstheme="minorHAnsi"/>
                <w:sz w:val="18"/>
                <w:szCs w:val="18"/>
                <w:lang w:eastAsia="en-GB"/>
              </w:rPr>
            </w:pPr>
          </w:p>
        </w:tc>
        <w:tc>
          <w:tcPr>
            <w:tcW w:w="1014" w:type="dxa"/>
            <w:vMerge/>
            <w:tcBorders>
              <w:top w:val="nil"/>
              <w:left w:val="single" w:color="auto" w:sz="4" w:space="0"/>
              <w:bottom w:val="single" w:color="000000" w:sz="8" w:space="0"/>
              <w:right w:val="single" w:color="auto" w:sz="4" w:space="0"/>
            </w:tcBorders>
            <w:vAlign w:val="center"/>
            <w:hideMark/>
          </w:tcPr>
          <w:p w:rsidRPr="006F6D49" w:rsidR="00DC3C21" w:rsidP="00AD0DF1" w:rsidRDefault="00DC3C21" w14:paraId="00803AD0" w14:textId="77777777">
            <w:pPr>
              <w:spacing w:line="240" w:lineRule="auto"/>
              <w:rPr>
                <w:rFonts w:eastAsia="Times New Roman" w:asciiTheme="minorHAnsi" w:hAnsiTheme="minorHAnsi" w:cstheme="minorHAnsi"/>
                <w:sz w:val="18"/>
                <w:szCs w:val="18"/>
                <w:lang w:eastAsia="en-GB"/>
              </w:rPr>
            </w:pPr>
          </w:p>
        </w:tc>
        <w:tc>
          <w:tcPr>
            <w:tcW w:w="850" w:type="dxa"/>
            <w:vMerge/>
            <w:tcBorders>
              <w:top w:val="nil"/>
              <w:left w:val="single" w:color="auto" w:sz="4" w:space="0"/>
              <w:bottom w:val="single" w:color="000000" w:sz="8" w:space="0"/>
              <w:right w:val="single" w:color="auto" w:sz="4" w:space="0"/>
            </w:tcBorders>
            <w:vAlign w:val="center"/>
            <w:hideMark/>
          </w:tcPr>
          <w:p w:rsidRPr="006F6D49" w:rsidR="00DC3C21" w:rsidP="00AD0DF1" w:rsidRDefault="00DC3C21" w14:paraId="525D00D9" w14:textId="77777777">
            <w:pPr>
              <w:spacing w:line="240" w:lineRule="auto"/>
              <w:rPr>
                <w:rFonts w:eastAsia="Times New Roman" w:asciiTheme="minorHAnsi" w:hAnsiTheme="minorHAnsi" w:cstheme="minorHAnsi"/>
                <w:sz w:val="18"/>
                <w:szCs w:val="18"/>
                <w:lang w:eastAsia="en-GB"/>
              </w:rPr>
            </w:pPr>
          </w:p>
        </w:tc>
        <w:tc>
          <w:tcPr>
            <w:tcW w:w="1276" w:type="dxa"/>
            <w:tcBorders>
              <w:top w:val="nil"/>
              <w:left w:val="nil"/>
              <w:bottom w:val="nil"/>
              <w:right w:val="single" w:color="auto" w:sz="4" w:space="0"/>
            </w:tcBorders>
            <w:shd w:val="clear" w:color="000000" w:fill="FFFFFF"/>
            <w:hideMark/>
          </w:tcPr>
          <w:p w:rsidRPr="006F6D49" w:rsidR="00DC3C21" w:rsidP="00AD0DF1" w:rsidRDefault="00DC3C21" w14:paraId="54F66304" w14:textId="77777777">
            <w:pPr>
              <w:spacing w:line="240" w:lineRule="auto"/>
              <w:jc w:val="center"/>
              <w:rPr>
                <w:rFonts w:eastAsia="Times New Roman" w:asciiTheme="minorHAnsi" w:hAnsiTheme="minorHAnsi" w:cstheme="minorHAnsi"/>
                <w:i/>
                <w:iCs/>
                <w:sz w:val="18"/>
                <w:szCs w:val="18"/>
                <w:lang w:eastAsia="en-GB"/>
              </w:rPr>
            </w:pPr>
            <w:r w:rsidRPr="006F6D49">
              <w:rPr>
                <w:rFonts w:eastAsia="Times New Roman" w:asciiTheme="minorHAnsi" w:hAnsiTheme="minorHAnsi" w:cstheme="minorHAnsi"/>
                <w:i/>
                <w:iCs/>
                <w:sz w:val="18"/>
                <w:szCs w:val="18"/>
                <w:lang w:eastAsia="en-GB"/>
              </w:rPr>
              <w:t> </w:t>
            </w:r>
          </w:p>
        </w:tc>
        <w:tc>
          <w:tcPr>
            <w:tcW w:w="1276" w:type="dxa"/>
            <w:tcBorders>
              <w:top w:val="nil"/>
              <w:left w:val="nil"/>
              <w:bottom w:val="nil"/>
              <w:right w:val="single" w:color="auto" w:sz="4" w:space="0"/>
            </w:tcBorders>
            <w:shd w:val="clear" w:color="000000" w:fill="FFFFFF"/>
            <w:hideMark/>
          </w:tcPr>
          <w:p w:rsidRPr="006F6D49" w:rsidR="00DC3C21" w:rsidP="00AD0DF1" w:rsidRDefault="00DC3C21" w14:paraId="0B41821F" w14:textId="77777777">
            <w:pPr>
              <w:spacing w:line="240" w:lineRule="auto"/>
              <w:jc w:val="center"/>
              <w:rPr>
                <w:rFonts w:eastAsia="Times New Roman" w:asciiTheme="minorHAnsi" w:hAnsiTheme="minorHAnsi" w:cstheme="minorHAnsi"/>
                <w:i/>
                <w:iCs/>
                <w:sz w:val="18"/>
                <w:szCs w:val="18"/>
                <w:lang w:eastAsia="en-GB"/>
              </w:rPr>
            </w:pPr>
            <w:r w:rsidRPr="006F6D49">
              <w:rPr>
                <w:rFonts w:eastAsia="Times New Roman" w:asciiTheme="minorHAnsi" w:hAnsiTheme="minorHAnsi" w:cstheme="minorHAnsi"/>
                <w:i/>
                <w:iCs/>
                <w:sz w:val="18"/>
                <w:szCs w:val="18"/>
                <w:lang w:eastAsia="en-GB"/>
              </w:rPr>
              <w:t>9.00 - 17.00</w:t>
            </w:r>
          </w:p>
        </w:tc>
        <w:tc>
          <w:tcPr>
            <w:tcW w:w="1111" w:type="dxa"/>
            <w:tcBorders>
              <w:top w:val="nil"/>
              <w:left w:val="nil"/>
              <w:bottom w:val="nil"/>
              <w:right w:val="single" w:color="auto" w:sz="4" w:space="0"/>
            </w:tcBorders>
            <w:shd w:val="clear" w:color="000000" w:fill="FFFFFF"/>
            <w:hideMark/>
          </w:tcPr>
          <w:p w:rsidRPr="006F6D49" w:rsidR="00DC3C21" w:rsidP="00AD0DF1" w:rsidRDefault="00DC3C21" w14:paraId="6B29A7CA" w14:textId="77777777">
            <w:pPr>
              <w:spacing w:line="240" w:lineRule="auto"/>
              <w:jc w:val="center"/>
              <w:rPr>
                <w:rFonts w:eastAsia="Times New Roman" w:asciiTheme="minorHAnsi" w:hAnsiTheme="minorHAnsi" w:cstheme="minorHAnsi"/>
                <w:sz w:val="18"/>
                <w:szCs w:val="18"/>
                <w:lang w:eastAsia="en-GB"/>
              </w:rPr>
            </w:pPr>
            <w:r w:rsidRPr="006F6D49">
              <w:rPr>
                <w:rFonts w:eastAsia="Times New Roman" w:asciiTheme="minorHAnsi" w:hAnsiTheme="minorHAnsi" w:cstheme="minorHAnsi"/>
                <w:sz w:val="18"/>
                <w:szCs w:val="18"/>
                <w:lang w:eastAsia="en-GB"/>
              </w:rPr>
              <w:t>Closed</w:t>
            </w:r>
          </w:p>
        </w:tc>
        <w:tc>
          <w:tcPr>
            <w:tcW w:w="415" w:type="dxa"/>
            <w:vMerge/>
            <w:tcBorders>
              <w:top w:val="single" w:color="auto" w:sz="4" w:space="0"/>
              <w:left w:val="single" w:color="auto" w:sz="4" w:space="0"/>
              <w:bottom w:val="single" w:color="auto" w:sz="4" w:space="0"/>
              <w:right w:val="single" w:color="auto" w:sz="4" w:space="0"/>
            </w:tcBorders>
            <w:vAlign w:val="center"/>
            <w:hideMark/>
          </w:tcPr>
          <w:p w:rsidRPr="006F6D49" w:rsidR="00DC3C21" w:rsidP="00AD0DF1" w:rsidRDefault="00DC3C21" w14:paraId="3816E9FE" w14:textId="77777777">
            <w:pPr>
              <w:spacing w:line="240" w:lineRule="auto"/>
              <w:rPr>
                <w:rFonts w:ascii="Calibri" w:hAnsi="Calibri" w:eastAsia="Times New Roman" w:cs="Calibri"/>
                <w:color w:val="000000"/>
                <w:sz w:val="22"/>
                <w:lang w:eastAsia="en-GB"/>
              </w:rPr>
            </w:pPr>
          </w:p>
        </w:tc>
        <w:tc>
          <w:tcPr>
            <w:tcW w:w="415" w:type="dxa"/>
            <w:vMerge/>
            <w:tcBorders>
              <w:top w:val="single" w:color="auto" w:sz="4" w:space="0"/>
              <w:left w:val="single" w:color="auto" w:sz="4" w:space="0"/>
              <w:bottom w:val="single" w:color="auto" w:sz="4" w:space="0"/>
              <w:right w:val="single" w:color="auto" w:sz="4" w:space="0"/>
            </w:tcBorders>
            <w:vAlign w:val="center"/>
            <w:hideMark/>
          </w:tcPr>
          <w:p w:rsidRPr="006F6D49" w:rsidR="00DC3C21" w:rsidP="00AD0DF1" w:rsidRDefault="00DC3C21" w14:paraId="621B879E" w14:textId="77777777">
            <w:pPr>
              <w:spacing w:line="240" w:lineRule="auto"/>
              <w:rPr>
                <w:rFonts w:ascii="Calibri" w:hAnsi="Calibri" w:eastAsia="Times New Roman" w:cs="Calibri"/>
                <w:color w:val="000000"/>
                <w:sz w:val="22"/>
                <w:lang w:eastAsia="en-GB"/>
              </w:rPr>
            </w:pPr>
          </w:p>
        </w:tc>
        <w:tc>
          <w:tcPr>
            <w:tcW w:w="415" w:type="dxa"/>
            <w:vMerge/>
            <w:tcBorders>
              <w:top w:val="single" w:color="auto" w:sz="4" w:space="0"/>
              <w:left w:val="single" w:color="auto" w:sz="4" w:space="0"/>
              <w:bottom w:val="single" w:color="auto" w:sz="4" w:space="0"/>
              <w:right w:val="single" w:color="auto" w:sz="4" w:space="0"/>
            </w:tcBorders>
            <w:vAlign w:val="center"/>
            <w:hideMark/>
          </w:tcPr>
          <w:p w:rsidRPr="006F6D49" w:rsidR="00DC3C21" w:rsidP="00AD0DF1" w:rsidRDefault="00DC3C21" w14:paraId="552EAA23" w14:textId="77777777">
            <w:pPr>
              <w:spacing w:line="240" w:lineRule="auto"/>
              <w:rPr>
                <w:rFonts w:ascii="Calibri" w:hAnsi="Calibri" w:eastAsia="Times New Roman" w:cs="Calibri"/>
                <w:color w:val="000000"/>
                <w:sz w:val="22"/>
                <w:lang w:eastAsia="en-GB"/>
              </w:rPr>
            </w:pPr>
          </w:p>
        </w:tc>
        <w:tc>
          <w:tcPr>
            <w:tcW w:w="415" w:type="dxa"/>
            <w:vMerge/>
            <w:tcBorders>
              <w:top w:val="single" w:color="auto" w:sz="4" w:space="0"/>
              <w:left w:val="single" w:color="auto" w:sz="4" w:space="0"/>
              <w:bottom w:val="single" w:color="auto" w:sz="4" w:space="0"/>
              <w:right w:val="single" w:color="auto" w:sz="4" w:space="0"/>
            </w:tcBorders>
            <w:vAlign w:val="center"/>
            <w:hideMark/>
          </w:tcPr>
          <w:p w:rsidRPr="006F6D49" w:rsidR="00DC3C21" w:rsidP="00AD0DF1" w:rsidRDefault="00DC3C21" w14:paraId="7A41F693" w14:textId="77777777">
            <w:pPr>
              <w:spacing w:line="240" w:lineRule="auto"/>
              <w:rPr>
                <w:rFonts w:ascii="Calibri" w:hAnsi="Calibri" w:eastAsia="Times New Roman" w:cs="Calibri"/>
                <w:color w:val="000000"/>
                <w:sz w:val="22"/>
                <w:lang w:eastAsia="en-GB"/>
              </w:rPr>
            </w:pPr>
          </w:p>
        </w:tc>
        <w:tc>
          <w:tcPr>
            <w:tcW w:w="415" w:type="dxa"/>
            <w:vMerge/>
            <w:tcBorders>
              <w:top w:val="single" w:color="auto" w:sz="4" w:space="0"/>
              <w:left w:val="single" w:color="auto" w:sz="4" w:space="0"/>
              <w:bottom w:val="single" w:color="auto" w:sz="4" w:space="0"/>
              <w:right w:val="single" w:color="auto" w:sz="4" w:space="0"/>
            </w:tcBorders>
            <w:vAlign w:val="center"/>
            <w:hideMark/>
          </w:tcPr>
          <w:p w:rsidRPr="006F6D49" w:rsidR="00DC3C21" w:rsidP="00AD0DF1" w:rsidRDefault="00DC3C21" w14:paraId="4F9D5AE4" w14:textId="77777777">
            <w:pPr>
              <w:spacing w:line="240" w:lineRule="auto"/>
              <w:rPr>
                <w:rFonts w:ascii="Calibri" w:hAnsi="Calibri" w:eastAsia="Times New Roman" w:cs="Calibri"/>
                <w:color w:val="000000"/>
                <w:sz w:val="22"/>
                <w:lang w:eastAsia="en-GB"/>
              </w:rPr>
            </w:pPr>
          </w:p>
        </w:tc>
        <w:tc>
          <w:tcPr>
            <w:tcW w:w="415" w:type="dxa"/>
            <w:vMerge/>
            <w:tcBorders>
              <w:top w:val="single" w:color="auto" w:sz="4" w:space="0"/>
              <w:left w:val="single" w:color="auto" w:sz="4" w:space="0"/>
              <w:bottom w:val="single" w:color="auto" w:sz="4" w:space="0"/>
              <w:right w:val="single" w:color="auto" w:sz="4" w:space="0"/>
            </w:tcBorders>
            <w:vAlign w:val="center"/>
            <w:hideMark/>
          </w:tcPr>
          <w:p w:rsidRPr="006F6D49" w:rsidR="00DC3C21" w:rsidP="00AD0DF1" w:rsidRDefault="00DC3C21" w14:paraId="62B4AF79" w14:textId="77777777">
            <w:pPr>
              <w:spacing w:line="240" w:lineRule="auto"/>
              <w:rPr>
                <w:rFonts w:ascii="Calibri" w:hAnsi="Calibri" w:eastAsia="Times New Roman" w:cs="Calibri"/>
                <w:color w:val="000000"/>
                <w:sz w:val="22"/>
                <w:lang w:eastAsia="en-GB"/>
              </w:rPr>
            </w:pPr>
          </w:p>
        </w:tc>
        <w:tc>
          <w:tcPr>
            <w:tcW w:w="415" w:type="dxa"/>
            <w:vMerge/>
            <w:tcBorders>
              <w:top w:val="single" w:color="auto" w:sz="4" w:space="0"/>
              <w:left w:val="single" w:color="auto" w:sz="4" w:space="0"/>
              <w:bottom w:val="single" w:color="auto" w:sz="4" w:space="0"/>
              <w:right w:val="single" w:color="auto" w:sz="4" w:space="0"/>
            </w:tcBorders>
            <w:vAlign w:val="center"/>
            <w:hideMark/>
          </w:tcPr>
          <w:p w:rsidRPr="006F6D49" w:rsidR="00DC3C21" w:rsidP="00AD0DF1" w:rsidRDefault="00DC3C21" w14:paraId="48BC9C35" w14:textId="77777777">
            <w:pPr>
              <w:spacing w:line="240" w:lineRule="auto"/>
              <w:rPr>
                <w:rFonts w:ascii="Calibri" w:hAnsi="Calibri" w:eastAsia="Times New Roman" w:cs="Calibri"/>
                <w:color w:val="000000"/>
                <w:sz w:val="22"/>
                <w:lang w:eastAsia="en-GB"/>
              </w:rPr>
            </w:pPr>
          </w:p>
        </w:tc>
        <w:tc>
          <w:tcPr>
            <w:tcW w:w="415" w:type="dxa"/>
            <w:vMerge/>
            <w:tcBorders>
              <w:top w:val="single" w:color="auto" w:sz="4" w:space="0"/>
              <w:left w:val="single" w:color="auto" w:sz="4" w:space="0"/>
              <w:bottom w:val="single" w:color="auto" w:sz="4" w:space="0"/>
              <w:right w:val="single" w:color="auto" w:sz="4" w:space="0"/>
            </w:tcBorders>
            <w:vAlign w:val="center"/>
            <w:hideMark/>
          </w:tcPr>
          <w:p w:rsidRPr="006F6D49" w:rsidR="00DC3C21" w:rsidP="00AD0DF1" w:rsidRDefault="00DC3C21" w14:paraId="06C182A3" w14:textId="77777777">
            <w:pPr>
              <w:spacing w:line="240" w:lineRule="auto"/>
              <w:rPr>
                <w:rFonts w:ascii="Calibri" w:hAnsi="Calibri" w:eastAsia="Times New Roman" w:cs="Calibri"/>
                <w:color w:val="000000"/>
                <w:sz w:val="22"/>
                <w:lang w:eastAsia="en-GB"/>
              </w:rPr>
            </w:pPr>
          </w:p>
        </w:tc>
        <w:tc>
          <w:tcPr>
            <w:tcW w:w="415" w:type="dxa"/>
            <w:vMerge/>
            <w:tcBorders>
              <w:top w:val="single" w:color="auto" w:sz="4" w:space="0"/>
              <w:left w:val="single" w:color="auto" w:sz="4" w:space="0"/>
              <w:bottom w:val="single" w:color="auto" w:sz="4" w:space="0"/>
              <w:right w:val="single" w:color="auto" w:sz="4" w:space="0"/>
            </w:tcBorders>
            <w:vAlign w:val="center"/>
            <w:hideMark/>
          </w:tcPr>
          <w:p w:rsidRPr="006F6D49" w:rsidR="00DC3C21" w:rsidP="00AD0DF1" w:rsidRDefault="00DC3C21" w14:paraId="48BD5179" w14:textId="77777777">
            <w:pPr>
              <w:spacing w:line="240" w:lineRule="auto"/>
              <w:rPr>
                <w:rFonts w:ascii="Calibri" w:hAnsi="Calibri" w:eastAsia="Times New Roman" w:cs="Calibri"/>
                <w:color w:val="000000"/>
                <w:sz w:val="22"/>
                <w:lang w:eastAsia="en-GB"/>
              </w:rPr>
            </w:pPr>
          </w:p>
        </w:tc>
        <w:tc>
          <w:tcPr>
            <w:tcW w:w="415" w:type="dxa"/>
            <w:vMerge/>
            <w:tcBorders>
              <w:top w:val="single" w:color="auto" w:sz="4" w:space="0"/>
              <w:left w:val="single" w:color="auto" w:sz="4" w:space="0"/>
              <w:bottom w:val="single" w:color="auto" w:sz="4" w:space="0"/>
              <w:right w:val="single" w:color="auto" w:sz="4" w:space="0"/>
            </w:tcBorders>
            <w:vAlign w:val="center"/>
            <w:hideMark/>
          </w:tcPr>
          <w:p w:rsidRPr="006F6D49" w:rsidR="00DC3C21" w:rsidP="00AD0DF1" w:rsidRDefault="00DC3C21" w14:paraId="21EB79E2" w14:textId="77777777">
            <w:pPr>
              <w:spacing w:line="240" w:lineRule="auto"/>
              <w:rPr>
                <w:rFonts w:ascii="Calibri" w:hAnsi="Calibri" w:eastAsia="Times New Roman" w:cs="Calibri"/>
                <w:color w:val="000000"/>
                <w:sz w:val="22"/>
                <w:lang w:eastAsia="en-GB"/>
              </w:rPr>
            </w:pPr>
          </w:p>
        </w:tc>
        <w:tc>
          <w:tcPr>
            <w:tcW w:w="415" w:type="dxa"/>
            <w:vMerge/>
            <w:tcBorders>
              <w:top w:val="single" w:color="auto" w:sz="4" w:space="0"/>
              <w:left w:val="single" w:color="auto" w:sz="4" w:space="0"/>
              <w:bottom w:val="single" w:color="auto" w:sz="4" w:space="0"/>
              <w:right w:val="single" w:color="auto" w:sz="4" w:space="0"/>
            </w:tcBorders>
            <w:vAlign w:val="center"/>
            <w:hideMark/>
          </w:tcPr>
          <w:p w:rsidRPr="006F6D49" w:rsidR="00DC3C21" w:rsidP="00AD0DF1" w:rsidRDefault="00DC3C21" w14:paraId="61AF8E4B" w14:textId="77777777">
            <w:pPr>
              <w:spacing w:line="240" w:lineRule="auto"/>
              <w:rPr>
                <w:rFonts w:ascii="Calibri" w:hAnsi="Calibri" w:eastAsia="Times New Roman" w:cs="Calibri"/>
                <w:color w:val="000000"/>
                <w:sz w:val="22"/>
                <w:lang w:eastAsia="en-GB"/>
              </w:rPr>
            </w:pPr>
          </w:p>
        </w:tc>
        <w:tc>
          <w:tcPr>
            <w:tcW w:w="415" w:type="dxa"/>
            <w:vMerge/>
            <w:tcBorders>
              <w:top w:val="single" w:color="auto" w:sz="4" w:space="0"/>
              <w:left w:val="single" w:color="auto" w:sz="4" w:space="0"/>
              <w:bottom w:val="single" w:color="auto" w:sz="4" w:space="0"/>
              <w:right w:val="single" w:color="auto" w:sz="4" w:space="0"/>
            </w:tcBorders>
            <w:vAlign w:val="center"/>
            <w:hideMark/>
          </w:tcPr>
          <w:p w:rsidRPr="006F6D49" w:rsidR="00DC3C21" w:rsidP="00AD0DF1" w:rsidRDefault="00DC3C21" w14:paraId="26F2C01E" w14:textId="77777777">
            <w:pPr>
              <w:spacing w:line="240" w:lineRule="auto"/>
              <w:rPr>
                <w:rFonts w:ascii="Calibri" w:hAnsi="Calibri" w:eastAsia="Times New Roman" w:cs="Calibri"/>
                <w:color w:val="000000"/>
                <w:sz w:val="22"/>
                <w:lang w:eastAsia="en-GB"/>
              </w:rPr>
            </w:pPr>
          </w:p>
        </w:tc>
        <w:tc>
          <w:tcPr>
            <w:tcW w:w="415" w:type="dxa"/>
            <w:vMerge/>
            <w:tcBorders>
              <w:top w:val="single" w:color="auto" w:sz="4" w:space="0"/>
              <w:left w:val="single" w:color="auto" w:sz="4" w:space="0"/>
              <w:bottom w:val="single" w:color="auto" w:sz="4" w:space="0"/>
              <w:right w:val="single" w:color="auto" w:sz="4" w:space="0"/>
            </w:tcBorders>
            <w:vAlign w:val="center"/>
            <w:hideMark/>
          </w:tcPr>
          <w:p w:rsidRPr="006F6D49" w:rsidR="00DC3C21" w:rsidP="00AD0DF1" w:rsidRDefault="00DC3C21" w14:paraId="49C115D1" w14:textId="77777777">
            <w:pPr>
              <w:spacing w:line="240" w:lineRule="auto"/>
              <w:rPr>
                <w:rFonts w:ascii="Calibri" w:hAnsi="Calibri" w:eastAsia="Times New Roman" w:cs="Calibri"/>
                <w:color w:val="000000"/>
                <w:sz w:val="22"/>
                <w:lang w:eastAsia="en-GB"/>
              </w:rPr>
            </w:pPr>
          </w:p>
        </w:tc>
        <w:tc>
          <w:tcPr>
            <w:tcW w:w="236" w:type="dxa"/>
            <w:tcBorders>
              <w:right w:val="single" w:color="auto" w:sz="4" w:space="0"/>
            </w:tcBorders>
            <w:vAlign w:val="center"/>
            <w:hideMark/>
          </w:tcPr>
          <w:p w:rsidRPr="006F6D49" w:rsidR="00DC3C21" w:rsidP="00AD0DF1" w:rsidRDefault="00DC3C21" w14:paraId="0F6EC161" w14:textId="77777777">
            <w:pPr>
              <w:spacing w:line="240" w:lineRule="auto"/>
              <w:rPr>
                <w:rFonts w:ascii="Times New Roman" w:hAnsi="Times New Roman" w:eastAsia="Times New Roman" w:cs="Times New Roman"/>
                <w:sz w:val="20"/>
                <w:szCs w:val="20"/>
                <w:lang w:eastAsia="en-GB"/>
              </w:rPr>
            </w:pPr>
          </w:p>
        </w:tc>
      </w:tr>
      <w:tr w:rsidRPr="006F6D49" w:rsidR="00DC3C21" w:rsidTr="00AD0DF1" w14:paraId="5BBFE13A" w14:textId="77777777">
        <w:trPr>
          <w:trHeight w:val="300"/>
        </w:trPr>
        <w:tc>
          <w:tcPr>
            <w:tcW w:w="721" w:type="dxa"/>
            <w:vMerge/>
            <w:tcBorders>
              <w:top w:val="nil"/>
              <w:left w:val="single" w:color="auto" w:sz="4" w:space="0"/>
              <w:bottom w:val="single" w:color="000000" w:sz="8" w:space="0"/>
              <w:right w:val="single" w:color="auto" w:sz="4" w:space="0"/>
            </w:tcBorders>
            <w:vAlign w:val="center"/>
            <w:hideMark/>
          </w:tcPr>
          <w:p w:rsidRPr="006F6D49" w:rsidR="00DC3C21" w:rsidP="00AD0DF1" w:rsidRDefault="00DC3C21" w14:paraId="616D2762" w14:textId="77777777">
            <w:pPr>
              <w:spacing w:line="240" w:lineRule="auto"/>
              <w:rPr>
                <w:rFonts w:eastAsia="Times New Roman" w:asciiTheme="minorHAnsi" w:hAnsiTheme="minorHAnsi" w:cstheme="minorHAnsi"/>
                <w:sz w:val="18"/>
                <w:szCs w:val="18"/>
                <w:lang w:eastAsia="en-GB"/>
              </w:rPr>
            </w:pPr>
          </w:p>
        </w:tc>
        <w:tc>
          <w:tcPr>
            <w:tcW w:w="954" w:type="dxa"/>
            <w:vMerge/>
            <w:tcBorders>
              <w:top w:val="nil"/>
              <w:left w:val="single" w:color="auto" w:sz="4" w:space="0"/>
              <w:bottom w:val="single" w:color="000000" w:sz="8" w:space="0"/>
              <w:right w:val="single" w:color="auto" w:sz="4" w:space="0"/>
            </w:tcBorders>
            <w:vAlign w:val="center"/>
            <w:hideMark/>
          </w:tcPr>
          <w:p w:rsidRPr="006F6D49" w:rsidR="00DC3C21" w:rsidP="00AD0DF1" w:rsidRDefault="00DC3C21" w14:paraId="338CBC9C" w14:textId="77777777">
            <w:pPr>
              <w:spacing w:line="240" w:lineRule="auto"/>
              <w:rPr>
                <w:rFonts w:eastAsia="Times New Roman" w:asciiTheme="minorHAnsi" w:hAnsiTheme="minorHAnsi" w:cstheme="minorHAnsi"/>
                <w:sz w:val="18"/>
                <w:szCs w:val="18"/>
                <w:lang w:eastAsia="en-GB"/>
              </w:rPr>
            </w:pPr>
          </w:p>
        </w:tc>
        <w:tc>
          <w:tcPr>
            <w:tcW w:w="1134" w:type="dxa"/>
            <w:vMerge/>
            <w:tcBorders>
              <w:top w:val="nil"/>
              <w:left w:val="single" w:color="auto" w:sz="4" w:space="0"/>
              <w:bottom w:val="single" w:color="000000" w:sz="8" w:space="0"/>
              <w:right w:val="single" w:color="auto" w:sz="4" w:space="0"/>
            </w:tcBorders>
            <w:vAlign w:val="center"/>
            <w:hideMark/>
          </w:tcPr>
          <w:p w:rsidRPr="006F6D49" w:rsidR="00DC3C21" w:rsidP="00AD0DF1" w:rsidRDefault="00DC3C21" w14:paraId="392C76A0" w14:textId="77777777">
            <w:pPr>
              <w:spacing w:line="240" w:lineRule="auto"/>
              <w:rPr>
                <w:rFonts w:eastAsia="Times New Roman" w:asciiTheme="minorHAnsi" w:hAnsiTheme="minorHAnsi" w:cstheme="minorHAnsi"/>
                <w:sz w:val="18"/>
                <w:szCs w:val="18"/>
                <w:lang w:eastAsia="en-GB"/>
              </w:rPr>
            </w:pPr>
          </w:p>
        </w:tc>
        <w:tc>
          <w:tcPr>
            <w:tcW w:w="1014" w:type="dxa"/>
            <w:vMerge/>
            <w:tcBorders>
              <w:top w:val="nil"/>
              <w:left w:val="single" w:color="auto" w:sz="4" w:space="0"/>
              <w:bottom w:val="single" w:color="000000" w:sz="8" w:space="0"/>
              <w:right w:val="single" w:color="auto" w:sz="4" w:space="0"/>
            </w:tcBorders>
            <w:vAlign w:val="center"/>
            <w:hideMark/>
          </w:tcPr>
          <w:p w:rsidRPr="006F6D49" w:rsidR="00DC3C21" w:rsidP="00AD0DF1" w:rsidRDefault="00DC3C21" w14:paraId="79CFBCAD" w14:textId="77777777">
            <w:pPr>
              <w:spacing w:line="240" w:lineRule="auto"/>
              <w:rPr>
                <w:rFonts w:eastAsia="Times New Roman" w:asciiTheme="minorHAnsi" w:hAnsiTheme="minorHAnsi" w:cstheme="minorHAnsi"/>
                <w:sz w:val="18"/>
                <w:szCs w:val="18"/>
                <w:lang w:eastAsia="en-GB"/>
              </w:rPr>
            </w:pPr>
          </w:p>
        </w:tc>
        <w:tc>
          <w:tcPr>
            <w:tcW w:w="850" w:type="dxa"/>
            <w:vMerge/>
            <w:tcBorders>
              <w:top w:val="nil"/>
              <w:left w:val="single" w:color="auto" w:sz="4" w:space="0"/>
              <w:bottom w:val="single" w:color="000000" w:sz="8" w:space="0"/>
              <w:right w:val="single" w:color="auto" w:sz="4" w:space="0"/>
            </w:tcBorders>
            <w:vAlign w:val="center"/>
            <w:hideMark/>
          </w:tcPr>
          <w:p w:rsidRPr="006F6D49" w:rsidR="00DC3C21" w:rsidP="00AD0DF1" w:rsidRDefault="00DC3C21" w14:paraId="31862FE9" w14:textId="77777777">
            <w:pPr>
              <w:spacing w:line="240" w:lineRule="auto"/>
              <w:rPr>
                <w:rFonts w:eastAsia="Times New Roman" w:asciiTheme="minorHAnsi" w:hAnsiTheme="minorHAnsi" w:cstheme="minorHAnsi"/>
                <w:sz w:val="18"/>
                <w:szCs w:val="18"/>
                <w:lang w:eastAsia="en-GB"/>
              </w:rPr>
            </w:pPr>
          </w:p>
        </w:tc>
        <w:tc>
          <w:tcPr>
            <w:tcW w:w="1276" w:type="dxa"/>
            <w:tcBorders>
              <w:top w:val="nil"/>
              <w:left w:val="nil"/>
              <w:bottom w:val="single" w:color="auto" w:sz="8" w:space="0"/>
              <w:right w:val="single" w:color="auto" w:sz="4" w:space="0"/>
            </w:tcBorders>
            <w:shd w:val="clear" w:color="000000" w:fill="FFFFFF"/>
            <w:hideMark/>
          </w:tcPr>
          <w:p w:rsidRPr="006F6D49" w:rsidR="00DC3C21" w:rsidP="00AD0DF1" w:rsidRDefault="00DC3C21" w14:paraId="03E8C940" w14:textId="77777777">
            <w:pPr>
              <w:spacing w:line="240" w:lineRule="auto"/>
              <w:jc w:val="center"/>
              <w:rPr>
                <w:rFonts w:eastAsia="Times New Roman" w:asciiTheme="minorHAnsi" w:hAnsiTheme="minorHAnsi" w:cstheme="minorHAnsi"/>
                <w:sz w:val="18"/>
                <w:szCs w:val="18"/>
                <w:lang w:eastAsia="en-GB"/>
              </w:rPr>
            </w:pPr>
            <w:r w:rsidRPr="006F6D49">
              <w:rPr>
                <w:rFonts w:eastAsia="Times New Roman" w:asciiTheme="minorHAnsi" w:hAnsiTheme="minorHAnsi" w:cstheme="minorHAnsi"/>
                <w:sz w:val="18"/>
                <w:szCs w:val="18"/>
                <w:lang w:eastAsia="en-GB"/>
              </w:rPr>
              <w:t> </w:t>
            </w:r>
          </w:p>
        </w:tc>
        <w:tc>
          <w:tcPr>
            <w:tcW w:w="1276" w:type="dxa"/>
            <w:tcBorders>
              <w:top w:val="nil"/>
              <w:left w:val="nil"/>
              <w:bottom w:val="single" w:color="auto" w:sz="8" w:space="0"/>
              <w:right w:val="single" w:color="auto" w:sz="4" w:space="0"/>
            </w:tcBorders>
            <w:shd w:val="clear" w:color="000000" w:fill="FFFFFF"/>
            <w:hideMark/>
          </w:tcPr>
          <w:p w:rsidRPr="006F6D49" w:rsidR="00DC3C21" w:rsidP="00AD0DF1" w:rsidRDefault="00DC3C21" w14:paraId="147D5A4B" w14:textId="77777777">
            <w:pPr>
              <w:spacing w:line="240" w:lineRule="auto"/>
              <w:jc w:val="center"/>
              <w:rPr>
                <w:rFonts w:eastAsia="Times New Roman" w:asciiTheme="minorHAnsi" w:hAnsiTheme="minorHAnsi" w:cstheme="minorHAnsi"/>
                <w:sz w:val="18"/>
                <w:szCs w:val="18"/>
                <w:lang w:eastAsia="en-GB"/>
              </w:rPr>
            </w:pPr>
            <w:r w:rsidRPr="006F6D49">
              <w:rPr>
                <w:rFonts w:eastAsia="Times New Roman" w:asciiTheme="minorHAnsi" w:hAnsiTheme="minorHAnsi" w:cstheme="minorHAnsi"/>
                <w:sz w:val="18"/>
                <w:szCs w:val="18"/>
                <w:lang w:eastAsia="en-GB"/>
              </w:rPr>
              <w:t> </w:t>
            </w:r>
          </w:p>
        </w:tc>
        <w:tc>
          <w:tcPr>
            <w:tcW w:w="1111" w:type="dxa"/>
            <w:tcBorders>
              <w:top w:val="nil"/>
              <w:left w:val="nil"/>
              <w:bottom w:val="single" w:color="auto" w:sz="8" w:space="0"/>
              <w:right w:val="single" w:color="auto" w:sz="4" w:space="0"/>
            </w:tcBorders>
            <w:shd w:val="clear" w:color="000000" w:fill="FFFFFF"/>
            <w:hideMark/>
          </w:tcPr>
          <w:p w:rsidRPr="006F6D49" w:rsidR="00DC3C21" w:rsidP="00AD0DF1" w:rsidRDefault="00DC3C21" w14:paraId="27FDB202" w14:textId="77777777">
            <w:pPr>
              <w:spacing w:line="240" w:lineRule="auto"/>
              <w:jc w:val="center"/>
              <w:rPr>
                <w:rFonts w:eastAsia="Times New Roman" w:asciiTheme="minorHAnsi" w:hAnsiTheme="minorHAnsi" w:cstheme="minorHAnsi"/>
                <w:sz w:val="18"/>
                <w:szCs w:val="18"/>
                <w:lang w:eastAsia="en-GB"/>
              </w:rPr>
            </w:pPr>
            <w:r w:rsidRPr="006F6D49">
              <w:rPr>
                <w:rFonts w:eastAsia="Times New Roman" w:asciiTheme="minorHAnsi" w:hAnsiTheme="minorHAnsi" w:cstheme="minorHAnsi"/>
                <w:sz w:val="18"/>
                <w:szCs w:val="18"/>
                <w:lang w:eastAsia="en-GB"/>
              </w:rPr>
              <w:t> </w:t>
            </w:r>
          </w:p>
        </w:tc>
        <w:tc>
          <w:tcPr>
            <w:tcW w:w="415" w:type="dxa"/>
            <w:vMerge/>
            <w:tcBorders>
              <w:top w:val="single" w:color="auto" w:sz="4" w:space="0"/>
              <w:left w:val="single" w:color="auto" w:sz="4" w:space="0"/>
              <w:bottom w:val="single" w:color="auto" w:sz="4" w:space="0"/>
              <w:right w:val="single" w:color="auto" w:sz="4" w:space="0"/>
            </w:tcBorders>
            <w:vAlign w:val="center"/>
            <w:hideMark/>
          </w:tcPr>
          <w:p w:rsidRPr="006F6D49" w:rsidR="00DC3C21" w:rsidP="00AD0DF1" w:rsidRDefault="00DC3C21" w14:paraId="4AA2CA7F" w14:textId="77777777">
            <w:pPr>
              <w:spacing w:line="240" w:lineRule="auto"/>
              <w:rPr>
                <w:rFonts w:ascii="Calibri" w:hAnsi="Calibri" w:eastAsia="Times New Roman" w:cs="Calibri"/>
                <w:color w:val="000000"/>
                <w:sz w:val="22"/>
                <w:lang w:eastAsia="en-GB"/>
              </w:rPr>
            </w:pPr>
          </w:p>
        </w:tc>
        <w:tc>
          <w:tcPr>
            <w:tcW w:w="415" w:type="dxa"/>
            <w:vMerge/>
            <w:tcBorders>
              <w:top w:val="single" w:color="auto" w:sz="4" w:space="0"/>
              <w:left w:val="single" w:color="auto" w:sz="4" w:space="0"/>
              <w:bottom w:val="single" w:color="auto" w:sz="4" w:space="0"/>
              <w:right w:val="single" w:color="auto" w:sz="4" w:space="0"/>
            </w:tcBorders>
            <w:vAlign w:val="center"/>
            <w:hideMark/>
          </w:tcPr>
          <w:p w:rsidRPr="006F6D49" w:rsidR="00DC3C21" w:rsidP="00AD0DF1" w:rsidRDefault="00DC3C21" w14:paraId="623F46D2" w14:textId="77777777">
            <w:pPr>
              <w:spacing w:line="240" w:lineRule="auto"/>
              <w:rPr>
                <w:rFonts w:ascii="Calibri" w:hAnsi="Calibri" w:eastAsia="Times New Roman" w:cs="Calibri"/>
                <w:color w:val="000000"/>
                <w:sz w:val="22"/>
                <w:lang w:eastAsia="en-GB"/>
              </w:rPr>
            </w:pPr>
          </w:p>
        </w:tc>
        <w:tc>
          <w:tcPr>
            <w:tcW w:w="415" w:type="dxa"/>
            <w:vMerge/>
            <w:tcBorders>
              <w:top w:val="single" w:color="auto" w:sz="4" w:space="0"/>
              <w:left w:val="single" w:color="auto" w:sz="4" w:space="0"/>
              <w:bottom w:val="single" w:color="auto" w:sz="4" w:space="0"/>
              <w:right w:val="single" w:color="auto" w:sz="4" w:space="0"/>
            </w:tcBorders>
            <w:vAlign w:val="center"/>
            <w:hideMark/>
          </w:tcPr>
          <w:p w:rsidRPr="006F6D49" w:rsidR="00DC3C21" w:rsidP="00AD0DF1" w:rsidRDefault="00DC3C21" w14:paraId="308CDA94" w14:textId="77777777">
            <w:pPr>
              <w:spacing w:line="240" w:lineRule="auto"/>
              <w:rPr>
                <w:rFonts w:ascii="Calibri" w:hAnsi="Calibri" w:eastAsia="Times New Roman" w:cs="Calibri"/>
                <w:color w:val="000000"/>
                <w:sz w:val="22"/>
                <w:lang w:eastAsia="en-GB"/>
              </w:rPr>
            </w:pPr>
          </w:p>
        </w:tc>
        <w:tc>
          <w:tcPr>
            <w:tcW w:w="415" w:type="dxa"/>
            <w:vMerge/>
            <w:tcBorders>
              <w:top w:val="single" w:color="auto" w:sz="4" w:space="0"/>
              <w:left w:val="single" w:color="auto" w:sz="4" w:space="0"/>
              <w:bottom w:val="single" w:color="auto" w:sz="4" w:space="0"/>
              <w:right w:val="single" w:color="auto" w:sz="4" w:space="0"/>
            </w:tcBorders>
            <w:vAlign w:val="center"/>
            <w:hideMark/>
          </w:tcPr>
          <w:p w:rsidRPr="006F6D49" w:rsidR="00DC3C21" w:rsidP="00AD0DF1" w:rsidRDefault="00DC3C21" w14:paraId="26AA3603" w14:textId="77777777">
            <w:pPr>
              <w:spacing w:line="240" w:lineRule="auto"/>
              <w:rPr>
                <w:rFonts w:ascii="Calibri" w:hAnsi="Calibri" w:eastAsia="Times New Roman" w:cs="Calibri"/>
                <w:color w:val="000000"/>
                <w:sz w:val="22"/>
                <w:lang w:eastAsia="en-GB"/>
              </w:rPr>
            </w:pPr>
          </w:p>
        </w:tc>
        <w:tc>
          <w:tcPr>
            <w:tcW w:w="415" w:type="dxa"/>
            <w:vMerge/>
            <w:tcBorders>
              <w:top w:val="single" w:color="auto" w:sz="4" w:space="0"/>
              <w:left w:val="single" w:color="auto" w:sz="4" w:space="0"/>
              <w:bottom w:val="single" w:color="auto" w:sz="4" w:space="0"/>
              <w:right w:val="single" w:color="auto" w:sz="4" w:space="0"/>
            </w:tcBorders>
            <w:vAlign w:val="center"/>
            <w:hideMark/>
          </w:tcPr>
          <w:p w:rsidRPr="006F6D49" w:rsidR="00DC3C21" w:rsidP="00AD0DF1" w:rsidRDefault="00DC3C21" w14:paraId="6AE6C730" w14:textId="77777777">
            <w:pPr>
              <w:spacing w:line="240" w:lineRule="auto"/>
              <w:rPr>
                <w:rFonts w:ascii="Calibri" w:hAnsi="Calibri" w:eastAsia="Times New Roman" w:cs="Calibri"/>
                <w:color w:val="000000"/>
                <w:sz w:val="22"/>
                <w:lang w:eastAsia="en-GB"/>
              </w:rPr>
            </w:pPr>
          </w:p>
        </w:tc>
        <w:tc>
          <w:tcPr>
            <w:tcW w:w="415" w:type="dxa"/>
            <w:vMerge/>
            <w:tcBorders>
              <w:top w:val="single" w:color="auto" w:sz="4" w:space="0"/>
              <w:left w:val="single" w:color="auto" w:sz="4" w:space="0"/>
              <w:bottom w:val="single" w:color="auto" w:sz="4" w:space="0"/>
              <w:right w:val="single" w:color="auto" w:sz="4" w:space="0"/>
            </w:tcBorders>
            <w:vAlign w:val="center"/>
            <w:hideMark/>
          </w:tcPr>
          <w:p w:rsidRPr="006F6D49" w:rsidR="00DC3C21" w:rsidP="00AD0DF1" w:rsidRDefault="00DC3C21" w14:paraId="32745BD3" w14:textId="77777777">
            <w:pPr>
              <w:spacing w:line="240" w:lineRule="auto"/>
              <w:rPr>
                <w:rFonts w:ascii="Calibri" w:hAnsi="Calibri" w:eastAsia="Times New Roman" w:cs="Calibri"/>
                <w:color w:val="000000"/>
                <w:sz w:val="22"/>
                <w:lang w:eastAsia="en-GB"/>
              </w:rPr>
            </w:pPr>
          </w:p>
        </w:tc>
        <w:tc>
          <w:tcPr>
            <w:tcW w:w="415" w:type="dxa"/>
            <w:vMerge/>
            <w:tcBorders>
              <w:top w:val="single" w:color="auto" w:sz="4" w:space="0"/>
              <w:left w:val="single" w:color="auto" w:sz="4" w:space="0"/>
              <w:bottom w:val="single" w:color="auto" w:sz="4" w:space="0"/>
              <w:right w:val="single" w:color="auto" w:sz="4" w:space="0"/>
            </w:tcBorders>
            <w:vAlign w:val="center"/>
            <w:hideMark/>
          </w:tcPr>
          <w:p w:rsidRPr="006F6D49" w:rsidR="00DC3C21" w:rsidP="00AD0DF1" w:rsidRDefault="00DC3C21" w14:paraId="34F369F8" w14:textId="77777777">
            <w:pPr>
              <w:spacing w:line="240" w:lineRule="auto"/>
              <w:rPr>
                <w:rFonts w:ascii="Calibri" w:hAnsi="Calibri" w:eastAsia="Times New Roman" w:cs="Calibri"/>
                <w:color w:val="000000"/>
                <w:sz w:val="22"/>
                <w:lang w:eastAsia="en-GB"/>
              </w:rPr>
            </w:pPr>
          </w:p>
        </w:tc>
        <w:tc>
          <w:tcPr>
            <w:tcW w:w="415" w:type="dxa"/>
            <w:vMerge/>
            <w:tcBorders>
              <w:top w:val="single" w:color="auto" w:sz="4" w:space="0"/>
              <w:left w:val="single" w:color="auto" w:sz="4" w:space="0"/>
              <w:bottom w:val="single" w:color="auto" w:sz="4" w:space="0"/>
              <w:right w:val="single" w:color="auto" w:sz="4" w:space="0"/>
            </w:tcBorders>
            <w:vAlign w:val="center"/>
            <w:hideMark/>
          </w:tcPr>
          <w:p w:rsidRPr="006F6D49" w:rsidR="00DC3C21" w:rsidP="00AD0DF1" w:rsidRDefault="00DC3C21" w14:paraId="79353166" w14:textId="77777777">
            <w:pPr>
              <w:spacing w:line="240" w:lineRule="auto"/>
              <w:rPr>
                <w:rFonts w:ascii="Calibri" w:hAnsi="Calibri" w:eastAsia="Times New Roman" w:cs="Calibri"/>
                <w:color w:val="000000"/>
                <w:sz w:val="22"/>
                <w:lang w:eastAsia="en-GB"/>
              </w:rPr>
            </w:pPr>
          </w:p>
        </w:tc>
        <w:tc>
          <w:tcPr>
            <w:tcW w:w="415" w:type="dxa"/>
            <w:vMerge/>
            <w:tcBorders>
              <w:top w:val="single" w:color="auto" w:sz="4" w:space="0"/>
              <w:left w:val="single" w:color="auto" w:sz="4" w:space="0"/>
              <w:bottom w:val="single" w:color="auto" w:sz="4" w:space="0"/>
              <w:right w:val="single" w:color="auto" w:sz="4" w:space="0"/>
            </w:tcBorders>
            <w:vAlign w:val="center"/>
            <w:hideMark/>
          </w:tcPr>
          <w:p w:rsidRPr="006F6D49" w:rsidR="00DC3C21" w:rsidP="00AD0DF1" w:rsidRDefault="00DC3C21" w14:paraId="08B4FBE3" w14:textId="77777777">
            <w:pPr>
              <w:spacing w:line="240" w:lineRule="auto"/>
              <w:rPr>
                <w:rFonts w:ascii="Calibri" w:hAnsi="Calibri" w:eastAsia="Times New Roman" w:cs="Calibri"/>
                <w:color w:val="000000"/>
                <w:sz w:val="22"/>
                <w:lang w:eastAsia="en-GB"/>
              </w:rPr>
            </w:pPr>
          </w:p>
        </w:tc>
        <w:tc>
          <w:tcPr>
            <w:tcW w:w="415" w:type="dxa"/>
            <w:vMerge/>
            <w:tcBorders>
              <w:top w:val="single" w:color="auto" w:sz="4" w:space="0"/>
              <w:left w:val="single" w:color="auto" w:sz="4" w:space="0"/>
              <w:bottom w:val="single" w:color="auto" w:sz="4" w:space="0"/>
              <w:right w:val="single" w:color="auto" w:sz="4" w:space="0"/>
            </w:tcBorders>
            <w:vAlign w:val="center"/>
            <w:hideMark/>
          </w:tcPr>
          <w:p w:rsidRPr="006F6D49" w:rsidR="00DC3C21" w:rsidP="00AD0DF1" w:rsidRDefault="00DC3C21" w14:paraId="222FE140" w14:textId="77777777">
            <w:pPr>
              <w:spacing w:line="240" w:lineRule="auto"/>
              <w:rPr>
                <w:rFonts w:ascii="Calibri" w:hAnsi="Calibri" w:eastAsia="Times New Roman" w:cs="Calibri"/>
                <w:color w:val="000000"/>
                <w:sz w:val="22"/>
                <w:lang w:eastAsia="en-GB"/>
              </w:rPr>
            </w:pPr>
          </w:p>
        </w:tc>
        <w:tc>
          <w:tcPr>
            <w:tcW w:w="415" w:type="dxa"/>
            <w:vMerge/>
            <w:tcBorders>
              <w:top w:val="single" w:color="auto" w:sz="4" w:space="0"/>
              <w:left w:val="single" w:color="auto" w:sz="4" w:space="0"/>
              <w:bottom w:val="single" w:color="auto" w:sz="4" w:space="0"/>
              <w:right w:val="single" w:color="auto" w:sz="4" w:space="0"/>
            </w:tcBorders>
            <w:vAlign w:val="center"/>
            <w:hideMark/>
          </w:tcPr>
          <w:p w:rsidRPr="006F6D49" w:rsidR="00DC3C21" w:rsidP="00AD0DF1" w:rsidRDefault="00DC3C21" w14:paraId="21E1070E" w14:textId="77777777">
            <w:pPr>
              <w:spacing w:line="240" w:lineRule="auto"/>
              <w:rPr>
                <w:rFonts w:ascii="Calibri" w:hAnsi="Calibri" w:eastAsia="Times New Roman" w:cs="Calibri"/>
                <w:color w:val="000000"/>
                <w:sz w:val="22"/>
                <w:lang w:eastAsia="en-GB"/>
              </w:rPr>
            </w:pPr>
          </w:p>
        </w:tc>
        <w:tc>
          <w:tcPr>
            <w:tcW w:w="415" w:type="dxa"/>
            <w:vMerge/>
            <w:tcBorders>
              <w:top w:val="single" w:color="auto" w:sz="4" w:space="0"/>
              <w:left w:val="single" w:color="auto" w:sz="4" w:space="0"/>
              <w:bottom w:val="single" w:color="auto" w:sz="4" w:space="0"/>
              <w:right w:val="single" w:color="auto" w:sz="4" w:space="0"/>
            </w:tcBorders>
            <w:vAlign w:val="center"/>
            <w:hideMark/>
          </w:tcPr>
          <w:p w:rsidRPr="006F6D49" w:rsidR="00DC3C21" w:rsidP="00AD0DF1" w:rsidRDefault="00DC3C21" w14:paraId="50D85D68" w14:textId="77777777">
            <w:pPr>
              <w:spacing w:line="240" w:lineRule="auto"/>
              <w:rPr>
                <w:rFonts w:ascii="Calibri" w:hAnsi="Calibri" w:eastAsia="Times New Roman" w:cs="Calibri"/>
                <w:color w:val="000000"/>
                <w:sz w:val="22"/>
                <w:lang w:eastAsia="en-GB"/>
              </w:rPr>
            </w:pPr>
          </w:p>
        </w:tc>
        <w:tc>
          <w:tcPr>
            <w:tcW w:w="415" w:type="dxa"/>
            <w:vMerge/>
            <w:tcBorders>
              <w:top w:val="single" w:color="auto" w:sz="4" w:space="0"/>
              <w:left w:val="single" w:color="auto" w:sz="4" w:space="0"/>
              <w:bottom w:val="single" w:color="auto" w:sz="4" w:space="0"/>
              <w:right w:val="single" w:color="auto" w:sz="4" w:space="0"/>
            </w:tcBorders>
            <w:vAlign w:val="center"/>
            <w:hideMark/>
          </w:tcPr>
          <w:p w:rsidRPr="006F6D49" w:rsidR="00DC3C21" w:rsidP="00AD0DF1" w:rsidRDefault="00DC3C21" w14:paraId="178436E6" w14:textId="77777777">
            <w:pPr>
              <w:spacing w:line="240" w:lineRule="auto"/>
              <w:rPr>
                <w:rFonts w:ascii="Calibri" w:hAnsi="Calibri" w:eastAsia="Times New Roman" w:cs="Calibri"/>
                <w:color w:val="000000"/>
                <w:sz w:val="22"/>
                <w:lang w:eastAsia="en-GB"/>
              </w:rPr>
            </w:pPr>
          </w:p>
        </w:tc>
        <w:tc>
          <w:tcPr>
            <w:tcW w:w="236" w:type="dxa"/>
            <w:tcBorders>
              <w:right w:val="single" w:color="auto" w:sz="4" w:space="0"/>
            </w:tcBorders>
            <w:vAlign w:val="center"/>
            <w:hideMark/>
          </w:tcPr>
          <w:p w:rsidRPr="006F6D49" w:rsidR="00DC3C21" w:rsidP="00AD0DF1" w:rsidRDefault="00DC3C21" w14:paraId="463AE068" w14:textId="77777777">
            <w:pPr>
              <w:spacing w:line="240" w:lineRule="auto"/>
              <w:rPr>
                <w:rFonts w:ascii="Times New Roman" w:hAnsi="Times New Roman" w:eastAsia="Times New Roman" w:cs="Times New Roman"/>
                <w:sz w:val="20"/>
                <w:szCs w:val="20"/>
                <w:lang w:eastAsia="en-GB"/>
              </w:rPr>
            </w:pPr>
          </w:p>
        </w:tc>
      </w:tr>
      <w:tr w:rsidRPr="006F6D49" w:rsidR="00DC3C21" w:rsidTr="00AD0DF1" w14:paraId="7F246AE6" w14:textId="77777777">
        <w:trPr>
          <w:trHeight w:val="290"/>
        </w:trPr>
        <w:tc>
          <w:tcPr>
            <w:tcW w:w="721" w:type="dxa"/>
            <w:vMerge w:val="restart"/>
            <w:tcBorders>
              <w:top w:val="nil"/>
              <w:left w:val="single" w:color="auto" w:sz="4" w:space="0"/>
              <w:bottom w:val="single" w:color="000000" w:sz="8" w:space="0"/>
              <w:right w:val="single" w:color="auto" w:sz="4" w:space="0"/>
            </w:tcBorders>
            <w:shd w:val="clear" w:color="D9E1F2" w:fill="FFFFFF"/>
            <w:hideMark/>
          </w:tcPr>
          <w:p w:rsidRPr="006F6D49" w:rsidR="00DC3C21" w:rsidP="00AD0DF1" w:rsidRDefault="00DC3C21" w14:paraId="6B305A0A" w14:textId="77777777">
            <w:pPr>
              <w:spacing w:line="240" w:lineRule="auto"/>
              <w:rPr>
                <w:rFonts w:eastAsia="Times New Roman" w:asciiTheme="minorHAnsi" w:hAnsiTheme="minorHAnsi" w:cstheme="minorHAnsi"/>
                <w:sz w:val="18"/>
                <w:szCs w:val="18"/>
                <w:lang w:eastAsia="en-GB"/>
              </w:rPr>
            </w:pPr>
            <w:r w:rsidRPr="006F6D49">
              <w:rPr>
                <w:rFonts w:eastAsia="Times New Roman" w:asciiTheme="minorHAnsi" w:hAnsiTheme="minorHAnsi" w:cstheme="minorHAnsi"/>
                <w:sz w:val="18"/>
                <w:szCs w:val="18"/>
                <w:lang w:eastAsia="en-GB"/>
              </w:rPr>
              <w:t>FTC47</w:t>
            </w:r>
          </w:p>
        </w:tc>
        <w:tc>
          <w:tcPr>
            <w:tcW w:w="954" w:type="dxa"/>
            <w:vMerge w:val="restart"/>
            <w:tcBorders>
              <w:top w:val="nil"/>
              <w:left w:val="single" w:color="auto" w:sz="4" w:space="0"/>
              <w:bottom w:val="single" w:color="000000" w:sz="8" w:space="0"/>
              <w:right w:val="single" w:color="auto" w:sz="4" w:space="0"/>
            </w:tcBorders>
            <w:shd w:val="clear" w:color="D9E1F2" w:fill="FFFFFF"/>
            <w:hideMark/>
          </w:tcPr>
          <w:p w:rsidRPr="006F6D49" w:rsidR="00DC3C21" w:rsidP="00AD0DF1" w:rsidRDefault="00DC3C21" w14:paraId="38FB2805" w14:textId="77777777">
            <w:pPr>
              <w:spacing w:line="240" w:lineRule="auto"/>
              <w:rPr>
                <w:rFonts w:eastAsia="Times New Roman" w:asciiTheme="minorHAnsi" w:hAnsiTheme="minorHAnsi" w:cstheme="minorHAnsi"/>
                <w:sz w:val="18"/>
                <w:szCs w:val="18"/>
                <w:lang w:eastAsia="en-GB"/>
              </w:rPr>
            </w:pPr>
            <w:r w:rsidRPr="006F6D49">
              <w:rPr>
                <w:rFonts w:eastAsia="Times New Roman" w:asciiTheme="minorHAnsi" w:hAnsiTheme="minorHAnsi" w:cstheme="minorHAnsi"/>
                <w:sz w:val="18"/>
                <w:szCs w:val="18"/>
                <w:lang w:eastAsia="en-GB"/>
              </w:rPr>
              <w:t>Easter Pharmacy</w:t>
            </w:r>
          </w:p>
        </w:tc>
        <w:tc>
          <w:tcPr>
            <w:tcW w:w="1134" w:type="dxa"/>
            <w:vMerge w:val="restart"/>
            <w:tcBorders>
              <w:top w:val="nil"/>
              <w:left w:val="single" w:color="auto" w:sz="4" w:space="0"/>
              <w:bottom w:val="single" w:color="000000" w:sz="8" w:space="0"/>
              <w:right w:val="single" w:color="auto" w:sz="4" w:space="0"/>
            </w:tcBorders>
            <w:shd w:val="clear" w:color="D9E1F2" w:fill="FFFFFF"/>
            <w:hideMark/>
          </w:tcPr>
          <w:p w:rsidRPr="006F6D49" w:rsidR="00DC3C21" w:rsidP="00AD0DF1" w:rsidRDefault="00DC3C21" w14:paraId="163B215C" w14:textId="77777777">
            <w:pPr>
              <w:spacing w:line="240" w:lineRule="auto"/>
              <w:rPr>
                <w:rFonts w:eastAsia="Times New Roman" w:asciiTheme="minorHAnsi" w:hAnsiTheme="minorHAnsi" w:cstheme="minorHAnsi"/>
                <w:sz w:val="18"/>
                <w:szCs w:val="18"/>
                <w:lang w:eastAsia="en-GB"/>
              </w:rPr>
            </w:pPr>
            <w:r w:rsidRPr="006F6D49">
              <w:rPr>
                <w:rFonts w:eastAsia="Times New Roman" w:asciiTheme="minorHAnsi" w:hAnsiTheme="minorHAnsi" w:cstheme="minorHAnsi"/>
                <w:sz w:val="18"/>
                <w:szCs w:val="18"/>
                <w:lang w:eastAsia="en-GB"/>
              </w:rPr>
              <w:t>54 Station Way</w:t>
            </w:r>
          </w:p>
        </w:tc>
        <w:tc>
          <w:tcPr>
            <w:tcW w:w="1014" w:type="dxa"/>
            <w:vMerge w:val="restart"/>
            <w:tcBorders>
              <w:top w:val="nil"/>
              <w:left w:val="single" w:color="auto" w:sz="4" w:space="0"/>
              <w:bottom w:val="single" w:color="000000" w:sz="8" w:space="0"/>
              <w:right w:val="single" w:color="auto" w:sz="4" w:space="0"/>
            </w:tcBorders>
            <w:shd w:val="clear" w:color="D9E1F2" w:fill="FFFFFF"/>
            <w:hideMark/>
          </w:tcPr>
          <w:p w:rsidRPr="006F6D49" w:rsidR="00DC3C21" w:rsidP="00AD0DF1" w:rsidRDefault="00DC3C21" w14:paraId="757B7C38" w14:textId="77777777">
            <w:pPr>
              <w:spacing w:line="240" w:lineRule="auto"/>
              <w:rPr>
                <w:rFonts w:eastAsia="Times New Roman" w:asciiTheme="minorHAnsi" w:hAnsiTheme="minorHAnsi" w:cstheme="minorHAnsi"/>
                <w:sz w:val="18"/>
                <w:szCs w:val="18"/>
                <w:lang w:eastAsia="en-GB"/>
              </w:rPr>
            </w:pPr>
            <w:r w:rsidRPr="006F6D49">
              <w:rPr>
                <w:rFonts w:eastAsia="Times New Roman" w:asciiTheme="minorHAnsi" w:hAnsiTheme="minorHAnsi" w:cstheme="minorHAnsi"/>
                <w:sz w:val="18"/>
                <w:szCs w:val="18"/>
                <w:lang w:eastAsia="en-GB"/>
              </w:rPr>
              <w:t>Buckhurst Hill</w:t>
            </w:r>
          </w:p>
        </w:tc>
        <w:tc>
          <w:tcPr>
            <w:tcW w:w="850" w:type="dxa"/>
            <w:vMerge w:val="restart"/>
            <w:tcBorders>
              <w:top w:val="nil"/>
              <w:left w:val="single" w:color="auto" w:sz="4" w:space="0"/>
              <w:bottom w:val="single" w:color="000000" w:sz="8" w:space="0"/>
              <w:right w:val="single" w:color="auto" w:sz="4" w:space="0"/>
            </w:tcBorders>
            <w:shd w:val="clear" w:color="D9E1F2" w:fill="FFFFFF"/>
            <w:hideMark/>
          </w:tcPr>
          <w:p w:rsidRPr="006F6D49" w:rsidR="00DC3C21" w:rsidP="00AD0DF1" w:rsidRDefault="00DC3C21" w14:paraId="1D595A38" w14:textId="77777777">
            <w:pPr>
              <w:spacing w:line="240" w:lineRule="auto"/>
              <w:rPr>
                <w:rFonts w:eastAsia="Times New Roman" w:asciiTheme="minorHAnsi" w:hAnsiTheme="minorHAnsi" w:cstheme="minorHAnsi"/>
                <w:sz w:val="18"/>
                <w:szCs w:val="18"/>
                <w:lang w:eastAsia="en-GB"/>
              </w:rPr>
            </w:pPr>
            <w:r w:rsidRPr="006F6D49">
              <w:rPr>
                <w:rFonts w:eastAsia="Times New Roman" w:asciiTheme="minorHAnsi" w:hAnsiTheme="minorHAnsi" w:cstheme="minorHAnsi"/>
                <w:sz w:val="18"/>
                <w:szCs w:val="18"/>
                <w:lang w:eastAsia="en-GB"/>
              </w:rPr>
              <w:t>IG9 6LL</w:t>
            </w:r>
          </w:p>
        </w:tc>
        <w:tc>
          <w:tcPr>
            <w:tcW w:w="1276" w:type="dxa"/>
            <w:tcBorders>
              <w:top w:val="nil"/>
              <w:left w:val="nil"/>
              <w:bottom w:val="nil"/>
              <w:right w:val="single" w:color="auto" w:sz="4" w:space="0"/>
            </w:tcBorders>
            <w:shd w:val="clear" w:color="D9E1F2" w:fill="FFFFFF"/>
            <w:hideMark/>
          </w:tcPr>
          <w:p w:rsidRPr="006F6D49" w:rsidR="00DC3C21" w:rsidP="00AD0DF1" w:rsidRDefault="00DC3C21" w14:paraId="07E6E326" w14:textId="77777777">
            <w:pPr>
              <w:spacing w:line="240" w:lineRule="auto"/>
              <w:jc w:val="center"/>
              <w:rPr>
                <w:rFonts w:eastAsia="Times New Roman" w:asciiTheme="minorHAnsi" w:hAnsiTheme="minorHAnsi" w:cstheme="minorHAnsi"/>
                <w:b/>
                <w:bCs/>
                <w:sz w:val="18"/>
                <w:szCs w:val="18"/>
                <w:lang w:eastAsia="en-GB"/>
              </w:rPr>
            </w:pPr>
            <w:r w:rsidRPr="006F6D49">
              <w:rPr>
                <w:rFonts w:eastAsia="Times New Roman" w:asciiTheme="minorHAnsi" w:hAnsiTheme="minorHAnsi" w:cstheme="minorHAnsi"/>
                <w:b/>
                <w:bCs/>
                <w:sz w:val="18"/>
                <w:szCs w:val="18"/>
                <w:lang w:eastAsia="en-GB"/>
              </w:rPr>
              <w:t>9.00 - 1</w:t>
            </w:r>
            <w:r>
              <w:rPr>
                <w:rFonts w:eastAsia="Times New Roman" w:asciiTheme="minorHAnsi" w:hAnsiTheme="minorHAnsi" w:cstheme="minorHAnsi"/>
                <w:b/>
                <w:bCs/>
                <w:sz w:val="18"/>
                <w:szCs w:val="18"/>
                <w:lang w:eastAsia="en-GB"/>
              </w:rPr>
              <w:t>8</w:t>
            </w:r>
            <w:r w:rsidRPr="006F6D49">
              <w:rPr>
                <w:rFonts w:eastAsia="Times New Roman" w:asciiTheme="minorHAnsi" w:hAnsiTheme="minorHAnsi" w:cstheme="minorHAnsi"/>
                <w:b/>
                <w:bCs/>
                <w:sz w:val="18"/>
                <w:szCs w:val="18"/>
                <w:lang w:eastAsia="en-GB"/>
              </w:rPr>
              <w:t>.</w:t>
            </w:r>
            <w:r>
              <w:rPr>
                <w:rFonts w:eastAsia="Times New Roman" w:asciiTheme="minorHAnsi" w:hAnsiTheme="minorHAnsi" w:cstheme="minorHAnsi"/>
                <w:b/>
                <w:bCs/>
                <w:sz w:val="18"/>
                <w:szCs w:val="18"/>
                <w:lang w:eastAsia="en-GB"/>
              </w:rPr>
              <w:t>0</w:t>
            </w:r>
            <w:r w:rsidRPr="006F6D49">
              <w:rPr>
                <w:rFonts w:eastAsia="Times New Roman" w:asciiTheme="minorHAnsi" w:hAnsiTheme="minorHAnsi" w:cstheme="minorHAnsi"/>
                <w:b/>
                <w:bCs/>
                <w:sz w:val="18"/>
                <w:szCs w:val="18"/>
                <w:lang w:eastAsia="en-GB"/>
              </w:rPr>
              <w:t>0</w:t>
            </w:r>
          </w:p>
        </w:tc>
        <w:tc>
          <w:tcPr>
            <w:tcW w:w="1276" w:type="dxa"/>
            <w:tcBorders>
              <w:top w:val="nil"/>
              <w:left w:val="nil"/>
              <w:bottom w:val="nil"/>
              <w:right w:val="single" w:color="auto" w:sz="4" w:space="0"/>
            </w:tcBorders>
            <w:shd w:val="clear" w:color="D9E1F2" w:fill="FFFFFF"/>
            <w:hideMark/>
          </w:tcPr>
          <w:p w:rsidRPr="006F6D49" w:rsidR="00DC3C21" w:rsidP="00AD0DF1" w:rsidRDefault="00DC3C21" w14:paraId="3FA4E340" w14:textId="77777777">
            <w:pPr>
              <w:spacing w:line="240" w:lineRule="auto"/>
              <w:jc w:val="center"/>
              <w:rPr>
                <w:rFonts w:eastAsia="Times New Roman" w:asciiTheme="minorHAnsi" w:hAnsiTheme="minorHAnsi" w:cstheme="minorHAnsi"/>
                <w:sz w:val="18"/>
                <w:szCs w:val="18"/>
                <w:lang w:eastAsia="en-GB"/>
              </w:rPr>
            </w:pPr>
            <w:r w:rsidRPr="006F6D49">
              <w:rPr>
                <w:rFonts w:eastAsia="Times New Roman" w:asciiTheme="minorHAnsi" w:hAnsiTheme="minorHAnsi" w:cstheme="minorHAnsi"/>
                <w:sz w:val="18"/>
                <w:szCs w:val="18"/>
                <w:lang w:eastAsia="en-GB"/>
              </w:rPr>
              <w:t> </w:t>
            </w:r>
          </w:p>
        </w:tc>
        <w:tc>
          <w:tcPr>
            <w:tcW w:w="1111" w:type="dxa"/>
            <w:tcBorders>
              <w:top w:val="nil"/>
              <w:left w:val="nil"/>
              <w:bottom w:val="nil"/>
              <w:right w:val="single" w:color="auto" w:sz="4" w:space="0"/>
            </w:tcBorders>
            <w:shd w:val="clear" w:color="D9E1F2" w:fill="FFFFFF"/>
            <w:hideMark/>
          </w:tcPr>
          <w:p w:rsidRPr="006F6D49" w:rsidR="00DC3C21" w:rsidP="00AD0DF1" w:rsidRDefault="00DC3C21" w14:paraId="33AEDBCD" w14:textId="77777777">
            <w:pPr>
              <w:spacing w:line="240" w:lineRule="auto"/>
              <w:jc w:val="center"/>
              <w:rPr>
                <w:rFonts w:eastAsia="Times New Roman" w:asciiTheme="minorHAnsi" w:hAnsiTheme="minorHAnsi" w:cstheme="minorHAnsi"/>
                <w:sz w:val="18"/>
                <w:szCs w:val="18"/>
                <w:lang w:eastAsia="en-GB"/>
              </w:rPr>
            </w:pPr>
            <w:r w:rsidRPr="006F6D49">
              <w:rPr>
                <w:rFonts w:eastAsia="Times New Roman" w:asciiTheme="minorHAnsi" w:hAnsiTheme="minorHAnsi" w:cstheme="minorHAnsi"/>
                <w:sz w:val="18"/>
                <w:szCs w:val="18"/>
                <w:lang w:eastAsia="en-GB"/>
              </w:rPr>
              <w:t> </w:t>
            </w:r>
          </w:p>
        </w:tc>
        <w:tc>
          <w:tcPr>
            <w:tcW w:w="415" w:type="dxa"/>
            <w:tcBorders>
              <w:top w:val="single" w:color="auto" w:sz="8" w:space="0"/>
              <w:left w:val="nil"/>
              <w:bottom w:val="nil"/>
              <w:right w:val="single" w:color="auto" w:sz="4" w:space="0"/>
            </w:tcBorders>
            <w:shd w:val="clear" w:color="D9E1F2" w:fill="FFFFFF"/>
            <w:vAlign w:val="center"/>
            <w:hideMark/>
          </w:tcPr>
          <w:p w:rsidRPr="006F6D49" w:rsidR="00DC3C21" w:rsidP="00AD0DF1" w:rsidRDefault="00DC3C21" w14:paraId="5633213C" w14:textId="77777777">
            <w:pPr>
              <w:spacing w:line="240" w:lineRule="auto"/>
              <w:jc w:val="center"/>
              <w:rPr>
                <w:rFonts w:ascii="Calibri" w:hAnsi="Calibri" w:eastAsia="Times New Roman" w:cs="Calibri"/>
                <w:sz w:val="22"/>
                <w:lang w:eastAsia="en-GB"/>
              </w:rPr>
            </w:pPr>
            <w:r w:rsidRPr="006F6D49">
              <w:rPr>
                <w:rFonts w:ascii="Segoe UI Symbol" w:hAnsi="Segoe UI Symbol" w:eastAsia="Times New Roman" w:cs="Segoe UI Symbol"/>
                <w:sz w:val="22"/>
                <w:lang w:eastAsia="en-GB"/>
              </w:rPr>
              <w:t>✓</w:t>
            </w:r>
          </w:p>
        </w:tc>
        <w:tc>
          <w:tcPr>
            <w:tcW w:w="415" w:type="dxa"/>
            <w:tcBorders>
              <w:top w:val="single" w:color="auto" w:sz="8" w:space="0"/>
              <w:left w:val="nil"/>
              <w:bottom w:val="nil"/>
              <w:right w:val="single" w:color="auto" w:sz="4" w:space="0"/>
            </w:tcBorders>
            <w:shd w:val="clear" w:color="D9E1F2" w:fill="FFFFFF"/>
            <w:vAlign w:val="center"/>
            <w:hideMark/>
          </w:tcPr>
          <w:p w:rsidRPr="006F6D49" w:rsidR="00DC3C21" w:rsidP="00AD0DF1" w:rsidRDefault="00DC3C21" w14:paraId="028EEBDE" w14:textId="77777777">
            <w:pPr>
              <w:spacing w:line="240" w:lineRule="auto"/>
              <w:jc w:val="center"/>
              <w:rPr>
                <w:rFonts w:ascii="Calibri" w:hAnsi="Calibri" w:eastAsia="Times New Roman" w:cs="Calibri"/>
                <w:sz w:val="22"/>
                <w:lang w:eastAsia="en-GB"/>
              </w:rPr>
            </w:pPr>
            <w:r w:rsidRPr="006F6D49">
              <w:rPr>
                <w:rFonts w:ascii="Segoe UI Symbol" w:hAnsi="Segoe UI Symbol" w:eastAsia="Times New Roman" w:cs="Segoe UI Symbol"/>
                <w:sz w:val="22"/>
                <w:lang w:eastAsia="en-GB"/>
              </w:rPr>
              <w:t>✓</w:t>
            </w:r>
          </w:p>
        </w:tc>
        <w:tc>
          <w:tcPr>
            <w:tcW w:w="415" w:type="dxa"/>
            <w:tcBorders>
              <w:top w:val="single" w:color="auto" w:sz="8" w:space="0"/>
              <w:left w:val="nil"/>
              <w:bottom w:val="nil"/>
              <w:right w:val="single" w:color="auto" w:sz="4" w:space="0"/>
            </w:tcBorders>
            <w:shd w:val="clear" w:color="D9E1F2" w:fill="FFFFFF"/>
            <w:vAlign w:val="center"/>
            <w:hideMark/>
          </w:tcPr>
          <w:p w:rsidRPr="006F6D49" w:rsidR="00DC3C21" w:rsidP="00AD0DF1" w:rsidRDefault="00DC3C21" w14:paraId="3FFB5ACC"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single" w:color="auto" w:sz="8" w:space="0"/>
              <w:left w:val="nil"/>
              <w:bottom w:val="nil"/>
              <w:right w:val="single" w:color="auto" w:sz="4" w:space="0"/>
            </w:tcBorders>
            <w:shd w:val="clear" w:color="D9E1F2" w:fill="FFFFFF"/>
            <w:vAlign w:val="center"/>
            <w:hideMark/>
          </w:tcPr>
          <w:p w:rsidRPr="006F6D49" w:rsidR="00DC3C21" w:rsidP="00AD0DF1" w:rsidRDefault="00DC3C21" w14:paraId="28D711F7" w14:textId="77777777">
            <w:pPr>
              <w:spacing w:line="240" w:lineRule="auto"/>
              <w:jc w:val="center"/>
              <w:rPr>
                <w:rFonts w:ascii="Calibri" w:hAnsi="Calibri" w:eastAsia="Times New Roman" w:cs="Calibri"/>
                <w:sz w:val="22"/>
                <w:lang w:eastAsia="en-GB"/>
              </w:rPr>
            </w:pPr>
            <w:r w:rsidRPr="006F6D49">
              <w:rPr>
                <w:rFonts w:ascii="Segoe UI Symbol" w:hAnsi="Segoe UI Symbol" w:eastAsia="Times New Roman" w:cs="Segoe UI Symbol"/>
                <w:sz w:val="22"/>
                <w:lang w:eastAsia="en-GB"/>
              </w:rPr>
              <w:t>✓</w:t>
            </w:r>
          </w:p>
        </w:tc>
        <w:tc>
          <w:tcPr>
            <w:tcW w:w="415" w:type="dxa"/>
            <w:tcBorders>
              <w:top w:val="single" w:color="auto" w:sz="8" w:space="0"/>
              <w:left w:val="nil"/>
              <w:bottom w:val="nil"/>
              <w:right w:val="single" w:color="auto" w:sz="4" w:space="0"/>
            </w:tcBorders>
            <w:shd w:val="clear" w:color="D9E1F2" w:fill="FFFFFF"/>
            <w:vAlign w:val="center"/>
            <w:hideMark/>
          </w:tcPr>
          <w:p w:rsidRPr="006F6D49" w:rsidR="00DC3C21" w:rsidP="00AD0DF1" w:rsidRDefault="00DC3C21" w14:paraId="5DD8F0A5" w14:textId="77777777">
            <w:pPr>
              <w:spacing w:line="240" w:lineRule="auto"/>
              <w:jc w:val="center"/>
              <w:rPr>
                <w:rFonts w:ascii="Calibri" w:hAnsi="Calibri" w:eastAsia="Times New Roman" w:cs="Calibri"/>
                <w:sz w:val="22"/>
                <w:lang w:eastAsia="en-GB"/>
              </w:rPr>
            </w:pPr>
            <w:r w:rsidRPr="006F6D49">
              <w:rPr>
                <w:rFonts w:ascii="Segoe UI Symbol" w:hAnsi="Segoe UI Symbol" w:eastAsia="Times New Roman" w:cs="Segoe UI Symbol"/>
                <w:sz w:val="22"/>
                <w:lang w:eastAsia="en-GB"/>
              </w:rPr>
              <w:t>✓</w:t>
            </w:r>
          </w:p>
        </w:tc>
        <w:tc>
          <w:tcPr>
            <w:tcW w:w="415" w:type="dxa"/>
            <w:tcBorders>
              <w:top w:val="single" w:color="auto" w:sz="8" w:space="0"/>
              <w:left w:val="nil"/>
              <w:bottom w:val="nil"/>
              <w:right w:val="single" w:color="auto" w:sz="4" w:space="0"/>
            </w:tcBorders>
            <w:shd w:val="clear" w:color="D9E1F2" w:fill="FFFFFF"/>
            <w:vAlign w:val="center"/>
            <w:hideMark/>
          </w:tcPr>
          <w:p w:rsidRPr="006F6D49" w:rsidR="00DC3C21" w:rsidP="00AD0DF1" w:rsidRDefault="00DC3C21" w14:paraId="6694C175"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single" w:color="auto" w:sz="8" w:space="0"/>
              <w:left w:val="nil"/>
              <w:bottom w:val="nil"/>
              <w:right w:val="single" w:color="auto" w:sz="4" w:space="0"/>
            </w:tcBorders>
            <w:shd w:val="clear" w:color="D9E1F2" w:fill="FFFFFF"/>
            <w:vAlign w:val="center"/>
            <w:hideMark/>
          </w:tcPr>
          <w:p w:rsidRPr="006F6D49" w:rsidR="00DC3C21" w:rsidP="00AD0DF1" w:rsidRDefault="00DC3C21" w14:paraId="73CE8556" w14:textId="77777777">
            <w:pPr>
              <w:spacing w:line="240" w:lineRule="auto"/>
              <w:jc w:val="center"/>
              <w:rPr>
                <w:rFonts w:ascii="Calibri" w:hAnsi="Calibri" w:eastAsia="Times New Roman" w:cs="Calibri"/>
                <w:sz w:val="22"/>
                <w:lang w:eastAsia="en-GB"/>
              </w:rPr>
            </w:pPr>
            <w:r w:rsidRPr="006F6D49">
              <w:rPr>
                <w:rFonts w:ascii="Segoe UI Symbol" w:hAnsi="Segoe UI Symbol" w:eastAsia="Times New Roman" w:cs="Segoe UI Symbol"/>
                <w:sz w:val="22"/>
                <w:lang w:eastAsia="en-GB"/>
              </w:rPr>
              <w:t>✓</w:t>
            </w:r>
          </w:p>
        </w:tc>
        <w:tc>
          <w:tcPr>
            <w:tcW w:w="415" w:type="dxa"/>
            <w:tcBorders>
              <w:top w:val="single" w:color="auto" w:sz="8" w:space="0"/>
              <w:left w:val="nil"/>
              <w:bottom w:val="nil"/>
              <w:right w:val="single" w:color="auto" w:sz="4" w:space="0"/>
            </w:tcBorders>
            <w:shd w:val="clear" w:color="D9E1F2" w:fill="FFFFFF"/>
            <w:vAlign w:val="center"/>
            <w:hideMark/>
          </w:tcPr>
          <w:p w:rsidRPr="006F6D49" w:rsidR="00DC3C21" w:rsidP="00AD0DF1" w:rsidRDefault="00DC3C21" w14:paraId="54DE1A4B" w14:textId="77777777">
            <w:pPr>
              <w:spacing w:line="240" w:lineRule="auto"/>
              <w:jc w:val="center"/>
              <w:rPr>
                <w:rFonts w:ascii="Calibri" w:hAnsi="Calibri" w:eastAsia="Times New Roman" w:cs="Calibri"/>
                <w:sz w:val="22"/>
                <w:lang w:eastAsia="en-GB"/>
              </w:rPr>
            </w:pPr>
            <w:r w:rsidRPr="006F6D49">
              <w:rPr>
                <w:rFonts w:ascii="Segoe UI Symbol" w:hAnsi="Segoe UI Symbol" w:eastAsia="Times New Roman" w:cs="Segoe UI Symbol"/>
                <w:sz w:val="22"/>
                <w:lang w:eastAsia="en-GB"/>
              </w:rPr>
              <w:t>✓</w:t>
            </w:r>
          </w:p>
        </w:tc>
        <w:tc>
          <w:tcPr>
            <w:tcW w:w="415" w:type="dxa"/>
            <w:tcBorders>
              <w:top w:val="single" w:color="auto" w:sz="8" w:space="0"/>
              <w:left w:val="nil"/>
              <w:bottom w:val="nil"/>
              <w:right w:val="single" w:color="auto" w:sz="4" w:space="0"/>
            </w:tcBorders>
            <w:shd w:val="clear" w:color="D9E1F2" w:fill="FFFFFF"/>
            <w:vAlign w:val="center"/>
            <w:hideMark/>
          </w:tcPr>
          <w:p w:rsidRPr="006F6D49" w:rsidR="00DC3C21" w:rsidP="00AD0DF1" w:rsidRDefault="00DC3C21" w14:paraId="67A3985E" w14:textId="77777777">
            <w:pPr>
              <w:spacing w:line="240" w:lineRule="auto"/>
              <w:jc w:val="center"/>
              <w:rPr>
                <w:rFonts w:ascii="Calibri" w:hAnsi="Calibri" w:eastAsia="Times New Roman" w:cs="Calibri"/>
                <w:sz w:val="22"/>
                <w:lang w:eastAsia="en-GB"/>
              </w:rPr>
            </w:pPr>
            <w:r w:rsidRPr="006F6D49">
              <w:rPr>
                <w:rFonts w:ascii="Segoe UI Symbol" w:hAnsi="Segoe UI Symbol" w:eastAsia="Times New Roman" w:cs="Segoe UI Symbol"/>
                <w:sz w:val="22"/>
                <w:lang w:eastAsia="en-GB"/>
              </w:rPr>
              <w:t>✓</w:t>
            </w:r>
          </w:p>
        </w:tc>
        <w:tc>
          <w:tcPr>
            <w:tcW w:w="415" w:type="dxa"/>
            <w:tcBorders>
              <w:top w:val="single" w:color="auto" w:sz="8" w:space="0"/>
              <w:left w:val="nil"/>
              <w:bottom w:val="nil"/>
              <w:right w:val="single" w:color="auto" w:sz="4" w:space="0"/>
            </w:tcBorders>
            <w:shd w:val="clear" w:color="D9E1F2" w:fill="FFFFFF"/>
            <w:vAlign w:val="center"/>
            <w:hideMark/>
          </w:tcPr>
          <w:p w:rsidRPr="006F6D49" w:rsidR="00DC3C21" w:rsidP="00AD0DF1" w:rsidRDefault="00DC3C21" w14:paraId="0A194849" w14:textId="77777777">
            <w:pPr>
              <w:spacing w:line="240" w:lineRule="auto"/>
              <w:jc w:val="center"/>
              <w:rPr>
                <w:rFonts w:ascii="Calibri" w:hAnsi="Calibri" w:eastAsia="Times New Roman" w:cs="Calibri"/>
                <w:sz w:val="22"/>
                <w:lang w:eastAsia="en-GB"/>
              </w:rPr>
            </w:pPr>
            <w:r w:rsidRPr="006F6D49">
              <w:rPr>
                <w:rFonts w:ascii="Segoe UI Symbol" w:hAnsi="Segoe UI Symbol" w:eastAsia="Times New Roman" w:cs="Segoe UI Symbol"/>
                <w:sz w:val="22"/>
                <w:lang w:eastAsia="en-GB"/>
              </w:rPr>
              <w:t>✓</w:t>
            </w:r>
          </w:p>
        </w:tc>
        <w:tc>
          <w:tcPr>
            <w:tcW w:w="415" w:type="dxa"/>
            <w:tcBorders>
              <w:top w:val="single" w:color="auto" w:sz="8" w:space="0"/>
              <w:left w:val="nil"/>
              <w:bottom w:val="nil"/>
              <w:right w:val="single" w:color="auto" w:sz="4" w:space="0"/>
            </w:tcBorders>
            <w:shd w:val="clear" w:color="D9E1F2" w:fill="FFFFFF"/>
            <w:vAlign w:val="center"/>
            <w:hideMark/>
          </w:tcPr>
          <w:p w:rsidRPr="006F6D49" w:rsidR="00DC3C21" w:rsidP="00AD0DF1" w:rsidRDefault="00DC3C21" w14:paraId="06F6CED9"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single" w:color="auto" w:sz="8" w:space="0"/>
              <w:left w:val="nil"/>
              <w:bottom w:val="nil"/>
              <w:right w:val="single" w:color="auto" w:sz="4" w:space="0"/>
            </w:tcBorders>
            <w:shd w:val="clear" w:color="D9E1F2" w:fill="FFFFFF"/>
            <w:vAlign w:val="center"/>
            <w:hideMark/>
          </w:tcPr>
          <w:p w:rsidRPr="006F6D49" w:rsidR="00DC3C21" w:rsidP="00AD0DF1" w:rsidRDefault="00DC3C21" w14:paraId="456A0265"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single" w:color="auto" w:sz="8" w:space="0"/>
              <w:left w:val="nil"/>
              <w:bottom w:val="nil"/>
              <w:right w:val="single" w:color="auto" w:sz="4" w:space="0"/>
            </w:tcBorders>
            <w:shd w:val="clear" w:color="D9E1F2" w:fill="FFFFFF"/>
            <w:vAlign w:val="center"/>
            <w:hideMark/>
          </w:tcPr>
          <w:p w:rsidRPr="006F6D49" w:rsidR="00DC3C21" w:rsidP="00AD0DF1" w:rsidRDefault="00DC3C21" w14:paraId="0EEAB2F0"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236" w:type="dxa"/>
            <w:tcBorders>
              <w:right w:val="single" w:color="auto" w:sz="4" w:space="0"/>
            </w:tcBorders>
            <w:vAlign w:val="center"/>
            <w:hideMark/>
          </w:tcPr>
          <w:p w:rsidRPr="006F6D49" w:rsidR="00DC3C21" w:rsidP="00AD0DF1" w:rsidRDefault="00DC3C21" w14:paraId="5CDF5749" w14:textId="77777777">
            <w:pPr>
              <w:spacing w:line="240" w:lineRule="auto"/>
              <w:rPr>
                <w:rFonts w:ascii="Times New Roman" w:hAnsi="Times New Roman" w:eastAsia="Times New Roman" w:cs="Times New Roman"/>
                <w:sz w:val="20"/>
                <w:szCs w:val="20"/>
                <w:lang w:eastAsia="en-GB"/>
              </w:rPr>
            </w:pPr>
          </w:p>
        </w:tc>
      </w:tr>
      <w:tr w:rsidRPr="006F6D49" w:rsidR="00DC3C21" w:rsidTr="00AD0DF1" w14:paraId="4974FD5E" w14:textId="77777777">
        <w:trPr>
          <w:trHeight w:val="580"/>
        </w:trPr>
        <w:tc>
          <w:tcPr>
            <w:tcW w:w="721" w:type="dxa"/>
            <w:vMerge/>
            <w:tcBorders>
              <w:top w:val="nil"/>
              <w:left w:val="single" w:color="auto" w:sz="4" w:space="0"/>
              <w:bottom w:val="single" w:color="000000" w:sz="8" w:space="0"/>
              <w:right w:val="single" w:color="auto" w:sz="4" w:space="0"/>
            </w:tcBorders>
            <w:vAlign w:val="center"/>
            <w:hideMark/>
          </w:tcPr>
          <w:p w:rsidRPr="006F6D49" w:rsidR="00DC3C21" w:rsidP="00AD0DF1" w:rsidRDefault="00DC3C21" w14:paraId="33260286" w14:textId="77777777">
            <w:pPr>
              <w:spacing w:line="240" w:lineRule="auto"/>
              <w:rPr>
                <w:rFonts w:eastAsia="Times New Roman" w:asciiTheme="minorHAnsi" w:hAnsiTheme="minorHAnsi" w:cstheme="minorHAnsi"/>
                <w:sz w:val="18"/>
                <w:szCs w:val="18"/>
                <w:lang w:eastAsia="en-GB"/>
              </w:rPr>
            </w:pPr>
          </w:p>
        </w:tc>
        <w:tc>
          <w:tcPr>
            <w:tcW w:w="954" w:type="dxa"/>
            <w:vMerge/>
            <w:tcBorders>
              <w:top w:val="nil"/>
              <w:left w:val="single" w:color="auto" w:sz="4" w:space="0"/>
              <w:bottom w:val="single" w:color="000000" w:sz="8" w:space="0"/>
              <w:right w:val="single" w:color="auto" w:sz="4" w:space="0"/>
            </w:tcBorders>
            <w:vAlign w:val="center"/>
            <w:hideMark/>
          </w:tcPr>
          <w:p w:rsidRPr="006F6D49" w:rsidR="00DC3C21" w:rsidP="00AD0DF1" w:rsidRDefault="00DC3C21" w14:paraId="543BAA04" w14:textId="77777777">
            <w:pPr>
              <w:spacing w:line="240" w:lineRule="auto"/>
              <w:rPr>
                <w:rFonts w:eastAsia="Times New Roman" w:asciiTheme="minorHAnsi" w:hAnsiTheme="minorHAnsi" w:cstheme="minorHAnsi"/>
                <w:sz w:val="18"/>
                <w:szCs w:val="18"/>
                <w:lang w:eastAsia="en-GB"/>
              </w:rPr>
            </w:pPr>
          </w:p>
        </w:tc>
        <w:tc>
          <w:tcPr>
            <w:tcW w:w="1134" w:type="dxa"/>
            <w:vMerge/>
            <w:tcBorders>
              <w:top w:val="nil"/>
              <w:left w:val="single" w:color="auto" w:sz="4" w:space="0"/>
              <w:bottom w:val="single" w:color="000000" w:sz="8" w:space="0"/>
              <w:right w:val="single" w:color="auto" w:sz="4" w:space="0"/>
            </w:tcBorders>
            <w:vAlign w:val="center"/>
            <w:hideMark/>
          </w:tcPr>
          <w:p w:rsidRPr="006F6D49" w:rsidR="00DC3C21" w:rsidP="00AD0DF1" w:rsidRDefault="00DC3C21" w14:paraId="0FF64568" w14:textId="77777777">
            <w:pPr>
              <w:spacing w:line="240" w:lineRule="auto"/>
              <w:rPr>
                <w:rFonts w:eastAsia="Times New Roman" w:asciiTheme="minorHAnsi" w:hAnsiTheme="minorHAnsi" w:cstheme="minorHAnsi"/>
                <w:sz w:val="18"/>
                <w:szCs w:val="18"/>
                <w:lang w:eastAsia="en-GB"/>
              </w:rPr>
            </w:pPr>
          </w:p>
        </w:tc>
        <w:tc>
          <w:tcPr>
            <w:tcW w:w="1014" w:type="dxa"/>
            <w:vMerge/>
            <w:tcBorders>
              <w:top w:val="nil"/>
              <w:left w:val="single" w:color="auto" w:sz="4" w:space="0"/>
              <w:bottom w:val="single" w:color="000000" w:sz="8" w:space="0"/>
              <w:right w:val="single" w:color="auto" w:sz="4" w:space="0"/>
            </w:tcBorders>
            <w:vAlign w:val="center"/>
            <w:hideMark/>
          </w:tcPr>
          <w:p w:rsidRPr="006F6D49" w:rsidR="00DC3C21" w:rsidP="00AD0DF1" w:rsidRDefault="00DC3C21" w14:paraId="75D1541C" w14:textId="77777777">
            <w:pPr>
              <w:spacing w:line="240" w:lineRule="auto"/>
              <w:rPr>
                <w:rFonts w:eastAsia="Times New Roman" w:asciiTheme="minorHAnsi" w:hAnsiTheme="minorHAnsi" w:cstheme="minorHAnsi"/>
                <w:sz w:val="18"/>
                <w:szCs w:val="18"/>
                <w:lang w:eastAsia="en-GB"/>
              </w:rPr>
            </w:pPr>
          </w:p>
        </w:tc>
        <w:tc>
          <w:tcPr>
            <w:tcW w:w="850" w:type="dxa"/>
            <w:vMerge/>
            <w:tcBorders>
              <w:top w:val="nil"/>
              <w:left w:val="single" w:color="auto" w:sz="4" w:space="0"/>
              <w:bottom w:val="single" w:color="000000" w:sz="8" w:space="0"/>
              <w:right w:val="single" w:color="auto" w:sz="4" w:space="0"/>
            </w:tcBorders>
            <w:vAlign w:val="center"/>
            <w:hideMark/>
          </w:tcPr>
          <w:p w:rsidRPr="006F6D49" w:rsidR="00DC3C21" w:rsidP="00AD0DF1" w:rsidRDefault="00DC3C21" w14:paraId="7A94B240" w14:textId="77777777">
            <w:pPr>
              <w:spacing w:line="240" w:lineRule="auto"/>
              <w:rPr>
                <w:rFonts w:eastAsia="Times New Roman" w:asciiTheme="minorHAnsi" w:hAnsiTheme="minorHAnsi" w:cstheme="minorHAnsi"/>
                <w:sz w:val="18"/>
                <w:szCs w:val="18"/>
                <w:lang w:eastAsia="en-GB"/>
              </w:rPr>
            </w:pPr>
          </w:p>
        </w:tc>
        <w:tc>
          <w:tcPr>
            <w:tcW w:w="1276" w:type="dxa"/>
            <w:tcBorders>
              <w:top w:val="nil"/>
              <w:left w:val="nil"/>
              <w:bottom w:val="nil"/>
              <w:right w:val="single" w:color="auto" w:sz="4" w:space="0"/>
            </w:tcBorders>
            <w:shd w:val="clear" w:color="D9E1F2" w:fill="FFFFFF"/>
            <w:hideMark/>
          </w:tcPr>
          <w:p w:rsidRPr="006F6D49" w:rsidR="00DC3C21" w:rsidP="00AD0DF1" w:rsidRDefault="00DC3C21" w14:paraId="358739A9" w14:textId="77777777">
            <w:pPr>
              <w:spacing w:line="240" w:lineRule="auto"/>
              <w:jc w:val="center"/>
              <w:rPr>
                <w:rFonts w:eastAsia="Times New Roman" w:asciiTheme="minorHAnsi" w:hAnsiTheme="minorHAnsi" w:cstheme="minorHAnsi"/>
                <w:i/>
                <w:iCs/>
                <w:sz w:val="18"/>
                <w:szCs w:val="18"/>
                <w:lang w:eastAsia="en-GB"/>
              </w:rPr>
            </w:pPr>
            <w:r w:rsidRPr="006F6D49">
              <w:rPr>
                <w:rFonts w:eastAsia="Times New Roman" w:asciiTheme="minorHAnsi" w:hAnsiTheme="minorHAnsi" w:cstheme="minorHAnsi"/>
                <w:i/>
                <w:iCs/>
                <w:sz w:val="18"/>
                <w:szCs w:val="18"/>
                <w:lang w:eastAsia="en-GB"/>
              </w:rPr>
              <w:t>13.00 - 14.15 &amp; 17.30 - 18.00</w:t>
            </w:r>
          </w:p>
        </w:tc>
        <w:tc>
          <w:tcPr>
            <w:tcW w:w="1276" w:type="dxa"/>
            <w:tcBorders>
              <w:top w:val="nil"/>
              <w:left w:val="nil"/>
              <w:bottom w:val="nil"/>
              <w:right w:val="single" w:color="auto" w:sz="4" w:space="0"/>
            </w:tcBorders>
            <w:shd w:val="clear" w:color="D9E1F2" w:fill="FFFFFF"/>
            <w:hideMark/>
          </w:tcPr>
          <w:p w:rsidRPr="006F6D49" w:rsidR="00DC3C21" w:rsidP="00AD0DF1" w:rsidRDefault="00DC3C21" w14:paraId="1FBBDE57" w14:textId="77777777">
            <w:pPr>
              <w:spacing w:line="240" w:lineRule="auto"/>
              <w:jc w:val="center"/>
              <w:rPr>
                <w:rFonts w:eastAsia="Times New Roman" w:asciiTheme="minorHAnsi" w:hAnsiTheme="minorHAnsi" w:cstheme="minorHAnsi"/>
                <w:sz w:val="18"/>
                <w:szCs w:val="18"/>
                <w:lang w:eastAsia="en-GB"/>
              </w:rPr>
            </w:pPr>
            <w:r w:rsidRPr="006F6D49">
              <w:rPr>
                <w:rFonts w:eastAsia="Times New Roman" w:asciiTheme="minorHAnsi" w:hAnsiTheme="minorHAnsi" w:cstheme="minorHAnsi"/>
                <w:sz w:val="18"/>
                <w:szCs w:val="18"/>
                <w:lang w:eastAsia="en-GB"/>
              </w:rPr>
              <w:t>9.00 - 17.30</w:t>
            </w:r>
          </w:p>
        </w:tc>
        <w:tc>
          <w:tcPr>
            <w:tcW w:w="1111" w:type="dxa"/>
            <w:tcBorders>
              <w:top w:val="nil"/>
              <w:left w:val="nil"/>
              <w:bottom w:val="nil"/>
              <w:right w:val="single" w:color="auto" w:sz="4" w:space="0"/>
            </w:tcBorders>
            <w:shd w:val="clear" w:color="D9E1F2" w:fill="FFFFFF"/>
            <w:hideMark/>
          </w:tcPr>
          <w:p w:rsidRPr="006F6D49" w:rsidR="00DC3C21" w:rsidP="00AD0DF1" w:rsidRDefault="00DC3C21" w14:paraId="054D7033" w14:textId="77777777">
            <w:pPr>
              <w:spacing w:line="240" w:lineRule="auto"/>
              <w:jc w:val="center"/>
              <w:rPr>
                <w:rFonts w:eastAsia="Times New Roman" w:asciiTheme="minorHAnsi" w:hAnsiTheme="minorHAnsi" w:cstheme="minorHAnsi"/>
                <w:sz w:val="18"/>
                <w:szCs w:val="18"/>
                <w:lang w:eastAsia="en-GB"/>
              </w:rPr>
            </w:pPr>
            <w:r w:rsidRPr="006F6D49">
              <w:rPr>
                <w:rFonts w:eastAsia="Times New Roman" w:asciiTheme="minorHAnsi" w:hAnsiTheme="minorHAnsi" w:cstheme="minorHAnsi"/>
                <w:sz w:val="18"/>
                <w:szCs w:val="18"/>
                <w:lang w:eastAsia="en-GB"/>
              </w:rPr>
              <w:t>Closed</w:t>
            </w:r>
          </w:p>
        </w:tc>
        <w:tc>
          <w:tcPr>
            <w:tcW w:w="415" w:type="dxa"/>
            <w:tcBorders>
              <w:top w:val="nil"/>
              <w:left w:val="nil"/>
              <w:bottom w:val="nil"/>
              <w:right w:val="single" w:color="auto" w:sz="4" w:space="0"/>
            </w:tcBorders>
            <w:shd w:val="clear" w:color="D9E1F2" w:fill="FFFFFF"/>
            <w:vAlign w:val="center"/>
            <w:hideMark/>
          </w:tcPr>
          <w:p w:rsidRPr="006F6D49" w:rsidR="00DC3C21" w:rsidP="00AD0DF1" w:rsidRDefault="00DC3C21" w14:paraId="06D5F7AC"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nil"/>
              <w:right w:val="single" w:color="auto" w:sz="4" w:space="0"/>
            </w:tcBorders>
            <w:shd w:val="clear" w:color="D9E1F2" w:fill="FFFFFF"/>
            <w:vAlign w:val="center"/>
            <w:hideMark/>
          </w:tcPr>
          <w:p w:rsidRPr="006F6D49" w:rsidR="00DC3C21" w:rsidP="00AD0DF1" w:rsidRDefault="00DC3C21" w14:paraId="598B3C3A"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nil"/>
              <w:right w:val="single" w:color="auto" w:sz="4" w:space="0"/>
            </w:tcBorders>
            <w:shd w:val="clear" w:color="D9E1F2" w:fill="FFFFFF"/>
            <w:vAlign w:val="center"/>
            <w:hideMark/>
          </w:tcPr>
          <w:p w:rsidRPr="006F6D49" w:rsidR="00DC3C21" w:rsidP="00AD0DF1" w:rsidRDefault="00DC3C21" w14:paraId="4D92667E"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nil"/>
              <w:right w:val="single" w:color="auto" w:sz="4" w:space="0"/>
            </w:tcBorders>
            <w:shd w:val="clear" w:color="D9E1F2" w:fill="FFFFFF"/>
            <w:vAlign w:val="center"/>
            <w:hideMark/>
          </w:tcPr>
          <w:p w:rsidRPr="006F6D49" w:rsidR="00DC3C21" w:rsidP="00AD0DF1" w:rsidRDefault="00DC3C21" w14:paraId="0472DF6C"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nil"/>
              <w:right w:val="single" w:color="auto" w:sz="4" w:space="0"/>
            </w:tcBorders>
            <w:shd w:val="clear" w:color="D9E1F2" w:fill="FFFFFF"/>
            <w:vAlign w:val="center"/>
            <w:hideMark/>
          </w:tcPr>
          <w:p w:rsidRPr="006F6D49" w:rsidR="00DC3C21" w:rsidP="00AD0DF1" w:rsidRDefault="00DC3C21" w14:paraId="45F1D813"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nil"/>
              <w:right w:val="single" w:color="auto" w:sz="4" w:space="0"/>
            </w:tcBorders>
            <w:shd w:val="clear" w:color="D9E1F2" w:fill="FFFFFF"/>
            <w:vAlign w:val="center"/>
            <w:hideMark/>
          </w:tcPr>
          <w:p w:rsidRPr="006F6D49" w:rsidR="00DC3C21" w:rsidP="00AD0DF1" w:rsidRDefault="00DC3C21" w14:paraId="69FB2053"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nil"/>
              <w:right w:val="single" w:color="auto" w:sz="4" w:space="0"/>
            </w:tcBorders>
            <w:shd w:val="clear" w:color="D9E1F2" w:fill="FFFFFF"/>
            <w:vAlign w:val="center"/>
            <w:hideMark/>
          </w:tcPr>
          <w:p w:rsidRPr="006F6D49" w:rsidR="00DC3C21" w:rsidP="00AD0DF1" w:rsidRDefault="00DC3C21" w14:paraId="6213FEAB"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nil"/>
              <w:right w:val="single" w:color="auto" w:sz="4" w:space="0"/>
            </w:tcBorders>
            <w:shd w:val="clear" w:color="D9E1F2" w:fill="FFFFFF"/>
            <w:vAlign w:val="center"/>
            <w:hideMark/>
          </w:tcPr>
          <w:p w:rsidRPr="006F6D49" w:rsidR="00DC3C21" w:rsidP="00AD0DF1" w:rsidRDefault="00DC3C21" w14:paraId="341DE341"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nil"/>
              <w:right w:val="single" w:color="auto" w:sz="4" w:space="0"/>
            </w:tcBorders>
            <w:shd w:val="clear" w:color="D9E1F2" w:fill="FFFFFF"/>
            <w:vAlign w:val="center"/>
            <w:hideMark/>
          </w:tcPr>
          <w:p w:rsidRPr="006F6D49" w:rsidR="00DC3C21" w:rsidP="00AD0DF1" w:rsidRDefault="00DC3C21" w14:paraId="79A3F520"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nil"/>
              <w:right w:val="single" w:color="auto" w:sz="4" w:space="0"/>
            </w:tcBorders>
            <w:shd w:val="clear" w:color="D9E1F2" w:fill="FFFFFF"/>
            <w:vAlign w:val="center"/>
            <w:hideMark/>
          </w:tcPr>
          <w:p w:rsidRPr="006F6D49" w:rsidR="00DC3C21" w:rsidP="00AD0DF1" w:rsidRDefault="00DC3C21" w14:paraId="21FFB587"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nil"/>
              <w:right w:val="single" w:color="auto" w:sz="4" w:space="0"/>
            </w:tcBorders>
            <w:shd w:val="clear" w:color="D9E1F2" w:fill="FFFFFF"/>
            <w:vAlign w:val="center"/>
            <w:hideMark/>
          </w:tcPr>
          <w:p w:rsidRPr="006F6D49" w:rsidR="00DC3C21" w:rsidP="00AD0DF1" w:rsidRDefault="00DC3C21" w14:paraId="69E3BAE8"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nil"/>
              <w:right w:val="single" w:color="auto" w:sz="4" w:space="0"/>
            </w:tcBorders>
            <w:shd w:val="clear" w:color="D9E1F2" w:fill="FFFFFF"/>
            <w:vAlign w:val="center"/>
            <w:hideMark/>
          </w:tcPr>
          <w:p w:rsidRPr="006F6D49" w:rsidR="00DC3C21" w:rsidP="00AD0DF1" w:rsidRDefault="00DC3C21" w14:paraId="60863F54"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nil"/>
              <w:right w:val="single" w:color="auto" w:sz="4" w:space="0"/>
            </w:tcBorders>
            <w:shd w:val="clear" w:color="D9E1F2" w:fill="FFFFFF"/>
            <w:vAlign w:val="center"/>
            <w:hideMark/>
          </w:tcPr>
          <w:p w:rsidRPr="006F6D49" w:rsidR="00DC3C21" w:rsidP="00AD0DF1" w:rsidRDefault="00DC3C21" w14:paraId="19386CAF"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236" w:type="dxa"/>
            <w:tcBorders>
              <w:right w:val="single" w:color="auto" w:sz="4" w:space="0"/>
            </w:tcBorders>
            <w:vAlign w:val="center"/>
            <w:hideMark/>
          </w:tcPr>
          <w:p w:rsidRPr="006F6D49" w:rsidR="00DC3C21" w:rsidP="00AD0DF1" w:rsidRDefault="00DC3C21" w14:paraId="24AE3005" w14:textId="77777777">
            <w:pPr>
              <w:spacing w:line="240" w:lineRule="auto"/>
              <w:rPr>
                <w:rFonts w:ascii="Times New Roman" w:hAnsi="Times New Roman" w:eastAsia="Times New Roman" w:cs="Times New Roman"/>
                <w:sz w:val="20"/>
                <w:szCs w:val="20"/>
                <w:lang w:eastAsia="en-GB"/>
              </w:rPr>
            </w:pPr>
          </w:p>
        </w:tc>
      </w:tr>
      <w:tr w:rsidRPr="006F6D49" w:rsidR="00DC3C21" w:rsidTr="00AD0DF1" w14:paraId="68C83EDB" w14:textId="77777777">
        <w:trPr>
          <w:trHeight w:val="300"/>
        </w:trPr>
        <w:tc>
          <w:tcPr>
            <w:tcW w:w="721" w:type="dxa"/>
            <w:vMerge/>
            <w:tcBorders>
              <w:top w:val="nil"/>
              <w:left w:val="single" w:color="auto" w:sz="4" w:space="0"/>
              <w:bottom w:val="single" w:color="000000" w:sz="8" w:space="0"/>
              <w:right w:val="single" w:color="auto" w:sz="4" w:space="0"/>
            </w:tcBorders>
            <w:vAlign w:val="center"/>
            <w:hideMark/>
          </w:tcPr>
          <w:p w:rsidRPr="006F6D49" w:rsidR="00DC3C21" w:rsidP="00AD0DF1" w:rsidRDefault="00DC3C21" w14:paraId="2828D8EA" w14:textId="77777777">
            <w:pPr>
              <w:spacing w:line="240" w:lineRule="auto"/>
              <w:rPr>
                <w:rFonts w:eastAsia="Times New Roman" w:asciiTheme="minorHAnsi" w:hAnsiTheme="minorHAnsi" w:cstheme="minorHAnsi"/>
                <w:sz w:val="18"/>
                <w:szCs w:val="18"/>
                <w:lang w:eastAsia="en-GB"/>
              </w:rPr>
            </w:pPr>
          </w:p>
        </w:tc>
        <w:tc>
          <w:tcPr>
            <w:tcW w:w="954" w:type="dxa"/>
            <w:vMerge/>
            <w:tcBorders>
              <w:top w:val="nil"/>
              <w:left w:val="single" w:color="auto" w:sz="4" w:space="0"/>
              <w:bottom w:val="single" w:color="000000" w:sz="8" w:space="0"/>
              <w:right w:val="single" w:color="auto" w:sz="4" w:space="0"/>
            </w:tcBorders>
            <w:vAlign w:val="center"/>
            <w:hideMark/>
          </w:tcPr>
          <w:p w:rsidRPr="006F6D49" w:rsidR="00DC3C21" w:rsidP="00AD0DF1" w:rsidRDefault="00DC3C21" w14:paraId="421653B6" w14:textId="77777777">
            <w:pPr>
              <w:spacing w:line="240" w:lineRule="auto"/>
              <w:rPr>
                <w:rFonts w:eastAsia="Times New Roman" w:asciiTheme="minorHAnsi" w:hAnsiTheme="minorHAnsi" w:cstheme="minorHAnsi"/>
                <w:sz w:val="18"/>
                <w:szCs w:val="18"/>
                <w:lang w:eastAsia="en-GB"/>
              </w:rPr>
            </w:pPr>
          </w:p>
        </w:tc>
        <w:tc>
          <w:tcPr>
            <w:tcW w:w="1134" w:type="dxa"/>
            <w:vMerge/>
            <w:tcBorders>
              <w:top w:val="nil"/>
              <w:left w:val="single" w:color="auto" w:sz="4" w:space="0"/>
              <w:bottom w:val="single" w:color="000000" w:sz="8" w:space="0"/>
              <w:right w:val="single" w:color="auto" w:sz="4" w:space="0"/>
            </w:tcBorders>
            <w:vAlign w:val="center"/>
            <w:hideMark/>
          </w:tcPr>
          <w:p w:rsidRPr="006F6D49" w:rsidR="00DC3C21" w:rsidP="00AD0DF1" w:rsidRDefault="00DC3C21" w14:paraId="6D964AA0" w14:textId="77777777">
            <w:pPr>
              <w:spacing w:line="240" w:lineRule="auto"/>
              <w:rPr>
                <w:rFonts w:eastAsia="Times New Roman" w:asciiTheme="minorHAnsi" w:hAnsiTheme="minorHAnsi" w:cstheme="minorHAnsi"/>
                <w:sz w:val="18"/>
                <w:szCs w:val="18"/>
                <w:lang w:eastAsia="en-GB"/>
              </w:rPr>
            </w:pPr>
          </w:p>
        </w:tc>
        <w:tc>
          <w:tcPr>
            <w:tcW w:w="1014" w:type="dxa"/>
            <w:vMerge/>
            <w:tcBorders>
              <w:top w:val="nil"/>
              <w:left w:val="single" w:color="auto" w:sz="4" w:space="0"/>
              <w:bottom w:val="single" w:color="000000" w:sz="8" w:space="0"/>
              <w:right w:val="single" w:color="auto" w:sz="4" w:space="0"/>
            </w:tcBorders>
            <w:vAlign w:val="center"/>
            <w:hideMark/>
          </w:tcPr>
          <w:p w:rsidRPr="006F6D49" w:rsidR="00DC3C21" w:rsidP="00AD0DF1" w:rsidRDefault="00DC3C21" w14:paraId="39B9D057" w14:textId="77777777">
            <w:pPr>
              <w:spacing w:line="240" w:lineRule="auto"/>
              <w:rPr>
                <w:rFonts w:eastAsia="Times New Roman" w:asciiTheme="minorHAnsi" w:hAnsiTheme="minorHAnsi" w:cstheme="minorHAnsi"/>
                <w:sz w:val="18"/>
                <w:szCs w:val="18"/>
                <w:lang w:eastAsia="en-GB"/>
              </w:rPr>
            </w:pPr>
          </w:p>
        </w:tc>
        <w:tc>
          <w:tcPr>
            <w:tcW w:w="850" w:type="dxa"/>
            <w:vMerge/>
            <w:tcBorders>
              <w:top w:val="nil"/>
              <w:left w:val="single" w:color="auto" w:sz="4" w:space="0"/>
              <w:bottom w:val="single" w:color="000000" w:sz="8" w:space="0"/>
              <w:right w:val="single" w:color="auto" w:sz="4" w:space="0"/>
            </w:tcBorders>
            <w:vAlign w:val="center"/>
            <w:hideMark/>
          </w:tcPr>
          <w:p w:rsidRPr="006F6D49" w:rsidR="00DC3C21" w:rsidP="00AD0DF1" w:rsidRDefault="00DC3C21" w14:paraId="287A68F5" w14:textId="77777777">
            <w:pPr>
              <w:spacing w:line="240" w:lineRule="auto"/>
              <w:rPr>
                <w:rFonts w:eastAsia="Times New Roman" w:asciiTheme="minorHAnsi" w:hAnsiTheme="minorHAnsi" w:cstheme="minorHAnsi"/>
                <w:sz w:val="18"/>
                <w:szCs w:val="18"/>
                <w:lang w:eastAsia="en-GB"/>
              </w:rPr>
            </w:pPr>
          </w:p>
        </w:tc>
        <w:tc>
          <w:tcPr>
            <w:tcW w:w="1276" w:type="dxa"/>
            <w:tcBorders>
              <w:top w:val="nil"/>
              <w:left w:val="nil"/>
              <w:bottom w:val="single" w:color="auto" w:sz="8" w:space="0"/>
              <w:right w:val="single" w:color="auto" w:sz="4" w:space="0"/>
            </w:tcBorders>
            <w:shd w:val="clear" w:color="D9E1F2" w:fill="FFFFFF"/>
            <w:hideMark/>
          </w:tcPr>
          <w:p w:rsidRPr="006F6D49" w:rsidR="00DC3C21" w:rsidP="00AD0DF1" w:rsidRDefault="00DC3C21" w14:paraId="7B194030" w14:textId="77777777">
            <w:pPr>
              <w:spacing w:line="240" w:lineRule="auto"/>
              <w:jc w:val="center"/>
              <w:rPr>
                <w:rFonts w:eastAsia="Times New Roman" w:asciiTheme="minorHAnsi" w:hAnsiTheme="minorHAnsi" w:cstheme="minorHAnsi"/>
                <w:sz w:val="18"/>
                <w:szCs w:val="18"/>
                <w:lang w:eastAsia="en-GB"/>
              </w:rPr>
            </w:pPr>
            <w:r w:rsidRPr="006F6D49">
              <w:rPr>
                <w:rFonts w:eastAsia="Times New Roman" w:asciiTheme="minorHAnsi" w:hAnsiTheme="minorHAnsi" w:cstheme="minorHAnsi"/>
                <w:sz w:val="18"/>
                <w:szCs w:val="18"/>
                <w:lang w:eastAsia="en-GB"/>
              </w:rPr>
              <w:t> </w:t>
            </w:r>
          </w:p>
        </w:tc>
        <w:tc>
          <w:tcPr>
            <w:tcW w:w="1276" w:type="dxa"/>
            <w:tcBorders>
              <w:top w:val="nil"/>
              <w:left w:val="nil"/>
              <w:bottom w:val="single" w:color="auto" w:sz="8" w:space="0"/>
              <w:right w:val="single" w:color="auto" w:sz="4" w:space="0"/>
            </w:tcBorders>
            <w:shd w:val="clear" w:color="D9E1F2" w:fill="FFFFFF"/>
            <w:hideMark/>
          </w:tcPr>
          <w:p w:rsidRPr="006F6D49" w:rsidR="00DC3C21" w:rsidP="00AD0DF1" w:rsidRDefault="00DC3C21" w14:paraId="12C072B1" w14:textId="77777777">
            <w:pPr>
              <w:spacing w:line="240" w:lineRule="auto"/>
              <w:jc w:val="center"/>
              <w:rPr>
                <w:rFonts w:eastAsia="Times New Roman" w:asciiTheme="minorHAnsi" w:hAnsiTheme="minorHAnsi" w:cstheme="minorHAnsi"/>
                <w:sz w:val="18"/>
                <w:szCs w:val="18"/>
                <w:lang w:eastAsia="en-GB"/>
              </w:rPr>
            </w:pPr>
            <w:r w:rsidRPr="006F6D49">
              <w:rPr>
                <w:rFonts w:eastAsia="Times New Roman" w:asciiTheme="minorHAnsi" w:hAnsiTheme="minorHAnsi" w:cstheme="minorHAnsi"/>
                <w:sz w:val="18"/>
                <w:szCs w:val="18"/>
                <w:lang w:eastAsia="en-GB"/>
              </w:rPr>
              <w:t> </w:t>
            </w:r>
          </w:p>
        </w:tc>
        <w:tc>
          <w:tcPr>
            <w:tcW w:w="1111" w:type="dxa"/>
            <w:tcBorders>
              <w:top w:val="nil"/>
              <w:left w:val="nil"/>
              <w:bottom w:val="single" w:color="auto" w:sz="8" w:space="0"/>
              <w:right w:val="single" w:color="auto" w:sz="4" w:space="0"/>
            </w:tcBorders>
            <w:shd w:val="clear" w:color="D9E1F2" w:fill="FFFFFF"/>
            <w:hideMark/>
          </w:tcPr>
          <w:p w:rsidRPr="006F6D49" w:rsidR="00DC3C21" w:rsidP="00AD0DF1" w:rsidRDefault="00DC3C21" w14:paraId="7BFCB083" w14:textId="77777777">
            <w:pPr>
              <w:spacing w:line="240" w:lineRule="auto"/>
              <w:jc w:val="center"/>
              <w:rPr>
                <w:rFonts w:eastAsia="Times New Roman" w:asciiTheme="minorHAnsi" w:hAnsiTheme="minorHAnsi" w:cstheme="minorHAnsi"/>
                <w:sz w:val="18"/>
                <w:szCs w:val="18"/>
                <w:lang w:eastAsia="en-GB"/>
              </w:rPr>
            </w:pPr>
            <w:r w:rsidRPr="006F6D49">
              <w:rPr>
                <w:rFonts w:eastAsia="Times New Roman" w:asciiTheme="minorHAnsi" w:hAnsiTheme="minorHAnsi" w:cstheme="minorHAnsi"/>
                <w:sz w:val="18"/>
                <w:szCs w:val="18"/>
                <w:lang w:eastAsia="en-GB"/>
              </w:rPr>
              <w:t> </w:t>
            </w:r>
          </w:p>
        </w:tc>
        <w:tc>
          <w:tcPr>
            <w:tcW w:w="415" w:type="dxa"/>
            <w:tcBorders>
              <w:top w:val="nil"/>
              <w:left w:val="nil"/>
              <w:bottom w:val="single" w:color="auto" w:sz="8" w:space="0"/>
              <w:right w:val="single" w:color="auto" w:sz="4" w:space="0"/>
            </w:tcBorders>
            <w:shd w:val="clear" w:color="D9E1F2" w:fill="FFFFFF"/>
            <w:vAlign w:val="center"/>
            <w:hideMark/>
          </w:tcPr>
          <w:p w:rsidRPr="006F6D49" w:rsidR="00DC3C21" w:rsidP="00AD0DF1" w:rsidRDefault="00DC3C21" w14:paraId="280C84FB"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single" w:color="auto" w:sz="8" w:space="0"/>
              <w:right w:val="single" w:color="auto" w:sz="4" w:space="0"/>
            </w:tcBorders>
            <w:shd w:val="clear" w:color="D9E1F2" w:fill="FFFFFF"/>
            <w:vAlign w:val="center"/>
            <w:hideMark/>
          </w:tcPr>
          <w:p w:rsidRPr="006F6D49" w:rsidR="00DC3C21" w:rsidP="00AD0DF1" w:rsidRDefault="00DC3C21" w14:paraId="03566089"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single" w:color="auto" w:sz="8" w:space="0"/>
              <w:right w:val="single" w:color="auto" w:sz="4" w:space="0"/>
            </w:tcBorders>
            <w:shd w:val="clear" w:color="D9E1F2" w:fill="FFFFFF"/>
            <w:vAlign w:val="center"/>
            <w:hideMark/>
          </w:tcPr>
          <w:p w:rsidRPr="006F6D49" w:rsidR="00DC3C21" w:rsidP="00AD0DF1" w:rsidRDefault="00DC3C21" w14:paraId="23C228F6"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single" w:color="auto" w:sz="8" w:space="0"/>
              <w:right w:val="single" w:color="auto" w:sz="4" w:space="0"/>
            </w:tcBorders>
            <w:shd w:val="clear" w:color="D9E1F2" w:fill="FFFFFF"/>
            <w:vAlign w:val="center"/>
            <w:hideMark/>
          </w:tcPr>
          <w:p w:rsidRPr="006F6D49" w:rsidR="00DC3C21" w:rsidP="00AD0DF1" w:rsidRDefault="00DC3C21" w14:paraId="6AAA19E4"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single" w:color="auto" w:sz="8" w:space="0"/>
              <w:right w:val="single" w:color="auto" w:sz="4" w:space="0"/>
            </w:tcBorders>
            <w:shd w:val="clear" w:color="D9E1F2" w:fill="FFFFFF"/>
            <w:vAlign w:val="center"/>
            <w:hideMark/>
          </w:tcPr>
          <w:p w:rsidRPr="006F6D49" w:rsidR="00DC3C21" w:rsidP="00AD0DF1" w:rsidRDefault="00DC3C21" w14:paraId="1AB02655"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single" w:color="auto" w:sz="8" w:space="0"/>
              <w:right w:val="single" w:color="auto" w:sz="4" w:space="0"/>
            </w:tcBorders>
            <w:shd w:val="clear" w:color="D9E1F2" w:fill="FFFFFF"/>
            <w:vAlign w:val="center"/>
            <w:hideMark/>
          </w:tcPr>
          <w:p w:rsidRPr="006F6D49" w:rsidR="00DC3C21" w:rsidP="00AD0DF1" w:rsidRDefault="00DC3C21" w14:paraId="72BB50EF"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single" w:color="auto" w:sz="8" w:space="0"/>
              <w:right w:val="single" w:color="auto" w:sz="4" w:space="0"/>
            </w:tcBorders>
            <w:shd w:val="clear" w:color="D9E1F2" w:fill="FFFFFF"/>
            <w:vAlign w:val="center"/>
            <w:hideMark/>
          </w:tcPr>
          <w:p w:rsidRPr="006F6D49" w:rsidR="00DC3C21" w:rsidP="00AD0DF1" w:rsidRDefault="00DC3C21" w14:paraId="171CDAA9"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single" w:color="auto" w:sz="8" w:space="0"/>
              <w:right w:val="single" w:color="auto" w:sz="4" w:space="0"/>
            </w:tcBorders>
            <w:shd w:val="clear" w:color="D9E1F2" w:fill="FFFFFF"/>
            <w:vAlign w:val="center"/>
            <w:hideMark/>
          </w:tcPr>
          <w:p w:rsidRPr="006F6D49" w:rsidR="00DC3C21" w:rsidP="00AD0DF1" w:rsidRDefault="00DC3C21" w14:paraId="48FD465B"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single" w:color="auto" w:sz="8" w:space="0"/>
              <w:right w:val="single" w:color="auto" w:sz="4" w:space="0"/>
            </w:tcBorders>
            <w:shd w:val="clear" w:color="D9E1F2" w:fill="FFFFFF"/>
            <w:vAlign w:val="center"/>
            <w:hideMark/>
          </w:tcPr>
          <w:p w:rsidRPr="006F6D49" w:rsidR="00DC3C21" w:rsidP="00AD0DF1" w:rsidRDefault="00DC3C21" w14:paraId="3780FD68"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single" w:color="auto" w:sz="8" w:space="0"/>
              <w:right w:val="single" w:color="auto" w:sz="4" w:space="0"/>
            </w:tcBorders>
            <w:shd w:val="clear" w:color="D9E1F2" w:fill="FFFFFF"/>
            <w:vAlign w:val="center"/>
            <w:hideMark/>
          </w:tcPr>
          <w:p w:rsidRPr="006F6D49" w:rsidR="00DC3C21" w:rsidP="00AD0DF1" w:rsidRDefault="00DC3C21" w14:paraId="6A864B48"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single" w:color="auto" w:sz="8" w:space="0"/>
              <w:right w:val="single" w:color="auto" w:sz="4" w:space="0"/>
            </w:tcBorders>
            <w:shd w:val="clear" w:color="D9E1F2" w:fill="FFFFFF"/>
            <w:vAlign w:val="center"/>
            <w:hideMark/>
          </w:tcPr>
          <w:p w:rsidRPr="006F6D49" w:rsidR="00DC3C21" w:rsidP="00AD0DF1" w:rsidRDefault="00DC3C21" w14:paraId="3D02F474"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single" w:color="auto" w:sz="8" w:space="0"/>
              <w:right w:val="single" w:color="auto" w:sz="4" w:space="0"/>
            </w:tcBorders>
            <w:shd w:val="clear" w:color="D9E1F2" w:fill="FFFFFF"/>
            <w:vAlign w:val="center"/>
            <w:hideMark/>
          </w:tcPr>
          <w:p w:rsidRPr="006F6D49" w:rsidR="00DC3C21" w:rsidP="00AD0DF1" w:rsidRDefault="00DC3C21" w14:paraId="3568E42D"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single" w:color="auto" w:sz="8" w:space="0"/>
              <w:right w:val="single" w:color="auto" w:sz="4" w:space="0"/>
            </w:tcBorders>
            <w:shd w:val="clear" w:color="D9E1F2" w:fill="FFFFFF"/>
            <w:vAlign w:val="center"/>
            <w:hideMark/>
          </w:tcPr>
          <w:p w:rsidRPr="006F6D49" w:rsidR="00DC3C21" w:rsidP="00AD0DF1" w:rsidRDefault="00DC3C21" w14:paraId="14066A9E"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236" w:type="dxa"/>
            <w:tcBorders>
              <w:right w:val="single" w:color="auto" w:sz="4" w:space="0"/>
            </w:tcBorders>
            <w:vAlign w:val="center"/>
            <w:hideMark/>
          </w:tcPr>
          <w:p w:rsidRPr="006F6D49" w:rsidR="00DC3C21" w:rsidP="00AD0DF1" w:rsidRDefault="00DC3C21" w14:paraId="5534E1D3" w14:textId="77777777">
            <w:pPr>
              <w:spacing w:line="240" w:lineRule="auto"/>
              <w:rPr>
                <w:rFonts w:ascii="Times New Roman" w:hAnsi="Times New Roman" w:eastAsia="Times New Roman" w:cs="Times New Roman"/>
                <w:sz w:val="20"/>
                <w:szCs w:val="20"/>
                <w:lang w:eastAsia="en-GB"/>
              </w:rPr>
            </w:pPr>
          </w:p>
        </w:tc>
      </w:tr>
      <w:tr w:rsidRPr="006F6D49" w:rsidR="00DC3C21" w:rsidTr="00AD0DF1" w14:paraId="064EB3CE" w14:textId="77777777">
        <w:trPr>
          <w:trHeight w:val="290"/>
        </w:trPr>
        <w:tc>
          <w:tcPr>
            <w:tcW w:w="721" w:type="dxa"/>
            <w:vMerge w:val="restart"/>
            <w:tcBorders>
              <w:top w:val="nil"/>
              <w:left w:val="single" w:color="auto" w:sz="4" w:space="0"/>
              <w:bottom w:val="single" w:color="000000" w:sz="8" w:space="0"/>
              <w:right w:val="single" w:color="auto" w:sz="4" w:space="0"/>
            </w:tcBorders>
            <w:shd w:val="clear" w:color="000000" w:fill="FFFFFF"/>
            <w:hideMark/>
          </w:tcPr>
          <w:p w:rsidRPr="006F6D49" w:rsidR="00DC3C21" w:rsidP="00AD0DF1" w:rsidRDefault="00DC3C21" w14:paraId="65204447" w14:textId="77777777">
            <w:pPr>
              <w:spacing w:line="240" w:lineRule="auto"/>
              <w:rPr>
                <w:rFonts w:eastAsia="Times New Roman" w:asciiTheme="minorHAnsi" w:hAnsiTheme="minorHAnsi" w:cstheme="minorHAnsi"/>
                <w:sz w:val="18"/>
                <w:szCs w:val="18"/>
                <w:lang w:eastAsia="en-GB"/>
              </w:rPr>
            </w:pPr>
            <w:r w:rsidRPr="006F6D49">
              <w:rPr>
                <w:rFonts w:eastAsia="Times New Roman" w:asciiTheme="minorHAnsi" w:hAnsiTheme="minorHAnsi" w:cstheme="minorHAnsi"/>
                <w:sz w:val="18"/>
                <w:szCs w:val="18"/>
                <w:lang w:eastAsia="en-GB"/>
              </w:rPr>
              <w:t>FFQ99</w:t>
            </w:r>
          </w:p>
        </w:tc>
        <w:tc>
          <w:tcPr>
            <w:tcW w:w="954" w:type="dxa"/>
            <w:vMerge w:val="restart"/>
            <w:tcBorders>
              <w:top w:val="nil"/>
              <w:left w:val="single" w:color="auto" w:sz="4" w:space="0"/>
              <w:bottom w:val="single" w:color="000000" w:sz="8" w:space="0"/>
              <w:right w:val="single" w:color="auto" w:sz="4" w:space="0"/>
            </w:tcBorders>
            <w:shd w:val="clear" w:color="000000" w:fill="FFFFFF"/>
            <w:hideMark/>
          </w:tcPr>
          <w:p w:rsidRPr="006F6D49" w:rsidR="00DC3C21" w:rsidP="00AD0DF1" w:rsidRDefault="00DC3C21" w14:paraId="21E84723" w14:textId="77777777">
            <w:pPr>
              <w:spacing w:line="240" w:lineRule="auto"/>
              <w:rPr>
                <w:rFonts w:eastAsia="Times New Roman" w:asciiTheme="minorHAnsi" w:hAnsiTheme="minorHAnsi" w:cstheme="minorHAnsi"/>
                <w:sz w:val="18"/>
                <w:szCs w:val="18"/>
                <w:lang w:eastAsia="en-GB"/>
              </w:rPr>
            </w:pPr>
            <w:r w:rsidRPr="006F6D49">
              <w:rPr>
                <w:rFonts w:eastAsia="Times New Roman" w:asciiTheme="minorHAnsi" w:hAnsiTheme="minorHAnsi" w:cstheme="minorHAnsi"/>
                <w:sz w:val="18"/>
                <w:szCs w:val="18"/>
                <w:lang w:eastAsia="en-GB"/>
              </w:rPr>
              <w:t>Elgon Chemists</w:t>
            </w:r>
          </w:p>
        </w:tc>
        <w:tc>
          <w:tcPr>
            <w:tcW w:w="1134" w:type="dxa"/>
            <w:vMerge w:val="restart"/>
            <w:tcBorders>
              <w:top w:val="nil"/>
              <w:left w:val="single" w:color="auto" w:sz="4" w:space="0"/>
              <w:bottom w:val="single" w:color="000000" w:sz="8" w:space="0"/>
              <w:right w:val="single" w:color="auto" w:sz="4" w:space="0"/>
            </w:tcBorders>
            <w:shd w:val="clear" w:color="000000" w:fill="FFFFFF"/>
            <w:hideMark/>
          </w:tcPr>
          <w:p w:rsidRPr="006F6D49" w:rsidR="00DC3C21" w:rsidP="00AD0DF1" w:rsidRDefault="00DC3C21" w14:paraId="66FDE068" w14:textId="77777777">
            <w:pPr>
              <w:spacing w:line="240" w:lineRule="auto"/>
              <w:rPr>
                <w:rFonts w:eastAsia="Times New Roman" w:asciiTheme="minorHAnsi" w:hAnsiTheme="minorHAnsi" w:cstheme="minorHAnsi"/>
                <w:sz w:val="18"/>
                <w:szCs w:val="18"/>
                <w:lang w:eastAsia="en-GB"/>
              </w:rPr>
            </w:pPr>
            <w:r w:rsidRPr="006F6D49">
              <w:rPr>
                <w:rFonts w:eastAsia="Times New Roman" w:asciiTheme="minorHAnsi" w:hAnsiTheme="minorHAnsi" w:cstheme="minorHAnsi"/>
                <w:sz w:val="18"/>
                <w:szCs w:val="18"/>
                <w:lang w:eastAsia="en-GB"/>
              </w:rPr>
              <w:t>6-8 Nazeingbury Parade</w:t>
            </w:r>
          </w:p>
        </w:tc>
        <w:tc>
          <w:tcPr>
            <w:tcW w:w="1014" w:type="dxa"/>
            <w:vMerge w:val="restart"/>
            <w:tcBorders>
              <w:top w:val="nil"/>
              <w:left w:val="single" w:color="auto" w:sz="4" w:space="0"/>
              <w:bottom w:val="single" w:color="000000" w:sz="8" w:space="0"/>
              <w:right w:val="single" w:color="auto" w:sz="4" w:space="0"/>
            </w:tcBorders>
            <w:shd w:val="clear" w:color="000000" w:fill="FFFFFF"/>
            <w:hideMark/>
          </w:tcPr>
          <w:p w:rsidRPr="006F6D49" w:rsidR="00DC3C21" w:rsidP="00AD0DF1" w:rsidRDefault="00DC3C21" w14:paraId="3496D5B1" w14:textId="77777777">
            <w:pPr>
              <w:spacing w:line="240" w:lineRule="auto"/>
              <w:rPr>
                <w:rFonts w:eastAsia="Times New Roman" w:asciiTheme="minorHAnsi" w:hAnsiTheme="minorHAnsi" w:cstheme="minorHAnsi"/>
                <w:sz w:val="18"/>
                <w:szCs w:val="18"/>
                <w:lang w:eastAsia="en-GB"/>
              </w:rPr>
            </w:pPr>
            <w:r w:rsidRPr="006F6D49">
              <w:rPr>
                <w:rFonts w:eastAsia="Times New Roman" w:asciiTheme="minorHAnsi" w:hAnsiTheme="minorHAnsi" w:cstheme="minorHAnsi"/>
                <w:sz w:val="18"/>
                <w:szCs w:val="18"/>
                <w:lang w:eastAsia="en-GB"/>
              </w:rPr>
              <w:t>Nazeing</w:t>
            </w:r>
          </w:p>
        </w:tc>
        <w:tc>
          <w:tcPr>
            <w:tcW w:w="850" w:type="dxa"/>
            <w:vMerge w:val="restart"/>
            <w:tcBorders>
              <w:top w:val="nil"/>
              <w:left w:val="single" w:color="auto" w:sz="4" w:space="0"/>
              <w:bottom w:val="single" w:color="000000" w:sz="8" w:space="0"/>
              <w:right w:val="single" w:color="auto" w:sz="4" w:space="0"/>
            </w:tcBorders>
            <w:shd w:val="clear" w:color="000000" w:fill="FFFFFF"/>
            <w:hideMark/>
          </w:tcPr>
          <w:p w:rsidRPr="006F6D49" w:rsidR="00DC3C21" w:rsidP="00AD0DF1" w:rsidRDefault="00DC3C21" w14:paraId="1990ADF6" w14:textId="77777777">
            <w:pPr>
              <w:spacing w:line="240" w:lineRule="auto"/>
              <w:rPr>
                <w:rFonts w:eastAsia="Times New Roman" w:asciiTheme="minorHAnsi" w:hAnsiTheme="minorHAnsi" w:cstheme="minorHAnsi"/>
                <w:sz w:val="18"/>
                <w:szCs w:val="18"/>
                <w:lang w:eastAsia="en-GB"/>
              </w:rPr>
            </w:pPr>
            <w:r w:rsidRPr="006F6D49">
              <w:rPr>
                <w:rFonts w:eastAsia="Times New Roman" w:asciiTheme="minorHAnsi" w:hAnsiTheme="minorHAnsi" w:cstheme="minorHAnsi"/>
                <w:sz w:val="18"/>
                <w:szCs w:val="18"/>
                <w:lang w:eastAsia="en-GB"/>
              </w:rPr>
              <w:t>EN9 2JL</w:t>
            </w:r>
          </w:p>
        </w:tc>
        <w:tc>
          <w:tcPr>
            <w:tcW w:w="1276" w:type="dxa"/>
            <w:tcBorders>
              <w:top w:val="nil"/>
              <w:left w:val="nil"/>
              <w:bottom w:val="nil"/>
              <w:right w:val="single" w:color="auto" w:sz="4" w:space="0"/>
            </w:tcBorders>
            <w:shd w:val="clear" w:color="000000" w:fill="FFFFFF"/>
            <w:hideMark/>
          </w:tcPr>
          <w:p w:rsidRPr="006F6D49" w:rsidR="00DC3C21" w:rsidP="00AD0DF1" w:rsidRDefault="00DC3C21" w14:paraId="5E6E74DB" w14:textId="77777777">
            <w:pPr>
              <w:spacing w:line="240" w:lineRule="auto"/>
              <w:jc w:val="center"/>
              <w:rPr>
                <w:rFonts w:eastAsia="Times New Roman" w:asciiTheme="minorHAnsi" w:hAnsiTheme="minorHAnsi" w:cstheme="minorHAnsi"/>
                <w:b/>
                <w:bCs/>
                <w:sz w:val="18"/>
                <w:szCs w:val="18"/>
                <w:lang w:eastAsia="en-GB"/>
              </w:rPr>
            </w:pPr>
            <w:r w:rsidRPr="006F6D49">
              <w:rPr>
                <w:rFonts w:eastAsia="Times New Roman" w:asciiTheme="minorHAnsi" w:hAnsiTheme="minorHAnsi" w:cstheme="minorHAnsi"/>
                <w:b/>
                <w:bCs/>
                <w:sz w:val="18"/>
                <w:szCs w:val="18"/>
                <w:lang w:eastAsia="en-GB"/>
              </w:rPr>
              <w:t>9.00 - 17.30</w:t>
            </w:r>
          </w:p>
        </w:tc>
        <w:tc>
          <w:tcPr>
            <w:tcW w:w="1276" w:type="dxa"/>
            <w:tcBorders>
              <w:top w:val="nil"/>
              <w:left w:val="nil"/>
              <w:bottom w:val="nil"/>
              <w:right w:val="single" w:color="auto" w:sz="4" w:space="0"/>
            </w:tcBorders>
            <w:shd w:val="clear" w:color="000000" w:fill="FFFFFF"/>
            <w:hideMark/>
          </w:tcPr>
          <w:p w:rsidRPr="006F6D49" w:rsidR="00DC3C21" w:rsidP="00AD0DF1" w:rsidRDefault="00DC3C21" w14:paraId="4E85E221" w14:textId="77777777">
            <w:pPr>
              <w:spacing w:line="240" w:lineRule="auto"/>
              <w:jc w:val="center"/>
              <w:rPr>
                <w:rFonts w:eastAsia="Times New Roman" w:asciiTheme="minorHAnsi" w:hAnsiTheme="minorHAnsi" w:cstheme="minorHAnsi"/>
                <w:b/>
                <w:bCs/>
                <w:sz w:val="18"/>
                <w:szCs w:val="18"/>
                <w:lang w:eastAsia="en-GB"/>
              </w:rPr>
            </w:pPr>
            <w:r w:rsidRPr="006F6D49">
              <w:rPr>
                <w:rFonts w:eastAsia="Times New Roman" w:asciiTheme="minorHAnsi" w:hAnsiTheme="minorHAnsi" w:cstheme="minorHAnsi"/>
                <w:b/>
                <w:bCs/>
                <w:sz w:val="18"/>
                <w:szCs w:val="18"/>
                <w:lang w:eastAsia="en-GB"/>
              </w:rPr>
              <w:t> </w:t>
            </w:r>
          </w:p>
        </w:tc>
        <w:tc>
          <w:tcPr>
            <w:tcW w:w="1111" w:type="dxa"/>
            <w:vMerge w:val="restart"/>
            <w:tcBorders>
              <w:top w:val="nil"/>
              <w:left w:val="single" w:color="auto" w:sz="4" w:space="0"/>
              <w:bottom w:val="single" w:color="000000" w:sz="8" w:space="0"/>
              <w:right w:val="single" w:color="auto" w:sz="4" w:space="0"/>
            </w:tcBorders>
            <w:shd w:val="clear" w:color="000000" w:fill="FFFFFF"/>
            <w:hideMark/>
          </w:tcPr>
          <w:p w:rsidRPr="006F6D49" w:rsidR="00DC3C21" w:rsidP="00AD0DF1" w:rsidRDefault="00DC3C21" w14:paraId="0140ED66" w14:textId="77777777">
            <w:pPr>
              <w:spacing w:line="240" w:lineRule="auto"/>
              <w:jc w:val="center"/>
              <w:rPr>
                <w:rFonts w:eastAsia="Times New Roman" w:asciiTheme="minorHAnsi" w:hAnsiTheme="minorHAnsi" w:cstheme="minorHAnsi"/>
                <w:sz w:val="18"/>
                <w:szCs w:val="18"/>
                <w:lang w:eastAsia="en-GB"/>
              </w:rPr>
            </w:pPr>
            <w:r w:rsidRPr="006F6D49">
              <w:rPr>
                <w:rFonts w:eastAsia="Times New Roman" w:asciiTheme="minorHAnsi" w:hAnsiTheme="minorHAnsi" w:cstheme="minorHAnsi"/>
                <w:sz w:val="18"/>
                <w:szCs w:val="18"/>
                <w:lang w:eastAsia="en-GB"/>
              </w:rPr>
              <w:br/>
            </w:r>
            <w:r w:rsidRPr="006F6D49">
              <w:rPr>
                <w:rFonts w:eastAsia="Times New Roman" w:asciiTheme="minorHAnsi" w:hAnsiTheme="minorHAnsi" w:cstheme="minorHAnsi"/>
                <w:sz w:val="18"/>
                <w:szCs w:val="18"/>
                <w:lang w:eastAsia="en-GB"/>
              </w:rPr>
              <w:t>Closed</w:t>
            </w:r>
          </w:p>
        </w:tc>
        <w:tc>
          <w:tcPr>
            <w:tcW w:w="415" w:type="dxa"/>
            <w:vMerge w:val="restart"/>
            <w:tcBorders>
              <w:top w:val="single" w:color="auto" w:sz="4" w:space="0"/>
              <w:left w:val="single" w:color="auto" w:sz="4" w:space="0"/>
              <w:bottom w:val="single" w:color="auto" w:sz="4" w:space="0"/>
              <w:right w:val="single" w:color="auto" w:sz="4" w:space="0"/>
            </w:tcBorders>
            <w:shd w:val="clear" w:color="000000" w:fill="FFFFFF"/>
            <w:noWrap/>
            <w:vAlign w:val="center"/>
            <w:hideMark/>
          </w:tcPr>
          <w:p w:rsidRPr="006F6D49" w:rsidR="00DC3C21" w:rsidP="00AD0DF1" w:rsidRDefault="00DC3C21" w14:paraId="32E01AA0" w14:textId="77777777">
            <w:pPr>
              <w:spacing w:line="240" w:lineRule="auto"/>
              <w:jc w:val="center"/>
              <w:rPr>
                <w:rFonts w:ascii="Calibri" w:hAnsi="Calibri" w:eastAsia="Times New Roman" w:cs="Calibri"/>
                <w:color w:val="000000"/>
                <w:sz w:val="22"/>
                <w:lang w:eastAsia="en-GB"/>
              </w:rPr>
            </w:pPr>
            <w:r w:rsidRPr="006F6D49">
              <w:rPr>
                <w:rFonts w:ascii="Segoe UI Symbol" w:hAnsi="Segoe UI Symbol" w:eastAsia="Times New Roman" w:cs="Segoe UI Symbol"/>
                <w:color w:val="000000"/>
                <w:sz w:val="22"/>
                <w:lang w:eastAsia="en-GB"/>
              </w:rPr>
              <w:t>✓</w:t>
            </w:r>
          </w:p>
        </w:tc>
        <w:tc>
          <w:tcPr>
            <w:tcW w:w="415" w:type="dxa"/>
            <w:vMerge w:val="restart"/>
            <w:tcBorders>
              <w:top w:val="single" w:color="auto" w:sz="4" w:space="0"/>
              <w:left w:val="single" w:color="auto" w:sz="4" w:space="0"/>
              <w:bottom w:val="single" w:color="auto" w:sz="4" w:space="0"/>
              <w:right w:val="single" w:color="auto" w:sz="4" w:space="0"/>
            </w:tcBorders>
            <w:shd w:val="clear" w:color="000000" w:fill="FFFFFF"/>
            <w:noWrap/>
            <w:vAlign w:val="center"/>
            <w:hideMark/>
          </w:tcPr>
          <w:p w:rsidRPr="006F6D49" w:rsidR="00DC3C21" w:rsidP="00AD0DF1" w:rsidRDefault="00DC3C21" w14:paraId="5A6A4B49" w14:textId="77777777">
            <w:pPr>
              <w:spacing w:line="240" w:lineRule="auto"/>
              <w:jc w:val="center"/>
              <w:rPr>
                <w:rFonts w:ascii="Calibri" w:hAnsi="Calibri" w:eastAsia="Times New Roman" w:cs="Calibri"/>
                <w:color w:val="000000"/>
                <w:sz w:val="22"/>
                <w:lang w:eastAsia="en-GB"/>
              </w:rPr>
            </w:pPr>
            <w:r w:rsidRPr="006F6D49">
              <w:rPr>
                <w:rFonts w:ascii="Calibri" w:hAnsi="Calibri" w:eastAsia="Times New Roman" w:cs="Calibri"/>
                <w:color w:val="000000"/>
                <w:sz w:val="22"/>
                <w:lang w:eastAsia="en-GB"/>
              </w:rPr>
              <w:t> </w:t>
            </w:r>
          </w:p>
        </w:tc>
        <w:tc>
          <w:tcPr>
            <w:tcW w:w="415" w:type="dxa"/>
            <w:vMerge w:val="restart"/>
            <w:tcBorders>
              <w:top w:val="single" w:color="auto" w:sz="4" w:space="0"/>
              <w:left w:val="single" w:color="auto" w:sz="4" w:space="0"/>
              <w:bottom w:val="single" w:color="auto" w:sz="4" w:space="0"/>
              <w:right w:val="single" w:color="auto" w:sz="4" w:space="0"/>
            </w:tcBorders>
            <w:shd w:val="clear" w:color="000000" w:fill="FFFFFF"/>
            <w:noWrap/>
            <w:vAlign w:val="center"/>
            <w:hideMark/>
          </w:tcPr>
          <w:p w:rsidRPr="006F6D49" w:rsidR="00DC3C21" w:rsidP="00AD0DF1" w:rsidRDefault="00DC3C21" w14:paraId="3AD708B9" w14:textId="77777777">
            <w:pPr>
              <w:spacing w:line="240" w:lineRule="auto"/>
              <w:jc w:val="center"/>
              <w:rPr>
                <w:rFonts w:ascii="Calibri" w:hAnsi="Calibri" w:eastAsia="Times New Roman" w:cs="Calibri"/>
                <w:color w:val="000000"/>
                <w:sz w:val="22"/>
                <w:lang w:eastAsia="en-GB"/>
              </w:rPr>
            </w:pPr>
            <w:r w:rsidRPr="006F6D49">
              <w:rPr>
                <w:rFonts w:ascii="Calibri" w:hAnsi="Calibri" w:eastAsia="Times New Roman" w:cs="Calibri"/>
                <w:color w:val="000000"/>
                <w:sz w:val="22"/>
                <w:lang w:eastAsia="en-GB"/>
              </w:rPr>
              <w:t> </w:t>
            </w:r>
          </w:p>
        </w:tc>
        <w:tc>
          <w:tcPr>
            <w:tcW w:w="415" w:type="dxa"/>
            <w:vMerge w:val="restart"/>
            <w:tcBorders>
              <w:top w:val="single" w:color="auto" w:sz="4" w:space="0"/>
              <w:left w:val="single" w:color="auto" w:sz="4" w:space="0"/>
              <w:bottom w:val="single" w:color="auto" w:sz="4" w:space="0"/>
              <w:right w:val="single" w:color="auto" w:sz="4" w:space="0"/>
            </w:tcBorders>
            <w:shd w:val="clear" w:color="000000" w:fill="FFFFFF"/>
            <w:noWrap/>
            <w:vAlign w:val="center"/>
            <w:hideMark/>
          </w:tcPr>
          <w:p w:rsidRPr="006F6D49" w:rsidR="00DC3C21" w:rsidP="00AD0DF1" w:rsidRDefault="00DC3C21" w14:paraId="6676713A" w14:textId="77777777">
            <w:pPr>
              <w:spacing w:line="240" w:lineRule="auto"/>
              <w:jc w:val="center"/>
              <w:rPr>
                <w:rFonts w:ascii="Calibri" w:hAnsi="Calibri" w:eastAsia="Times New Roman" w:cs="Calibri"/>
                <w:color w:val="000000"/>
                <w:sz w:val="22"/>
                <w:lang w:eastAsia="en-GB"/>
              </w:rPr>
            </w:pPr>
            <w:r w:rsidRPr="006F6D49">
              <w:rPr>
                <w:rFonts w:ascii="Calibri" w:hAnsi="Calibri" w:eastAsia="Times New Roman" w:cs="Calibri"/>
                <w:color w:val="000000"/>
                <w:sz w:val="22"/>
                <w:lang w:eastAsia="en-GB"/>
              </w:rPr>
              <w:t> </w:t>
            </w:r>
          </w:p>
        </w:tc>
        <w:tc>
          <w:tcPr>
            <w:tcW w:w="415" w:type="dxa"/>
            <w:vMerge w:val="restart"/>
            <w:tcBorders>
              <w:top w:val="single" w:color="auto" w:sz="4" w:space="0"/>
              <w:left w:val="single" w:color="auto" w:sz="4" w:space="0"/>
              <w:bottom w:val="single" w:color="auto" w:sz="4" w:space="0"/>
              <w:right w:val="single" w:color="auto" w:sz="4" w:space="0"/>
            </w:tcBorders>
            <w:shd w:val="clear" w:color="000000" w:fill="FFFFFF"/>
            <w:noWrap/>
            <w:vAlign w:val="center"/>
            <w:hideMark/>
          </w:tcPr>
          <w:p w:rsidRPr="006F6D49" w:rsidR="00DC3C21" w:rsidP="00AD0DF1" w:rsidRDefault="00DC3C21" w14:paraId="68E2BDF9" w14:textId="77777777">
            <w:pPr>
              <w:spacing w:line="240" w:lineRule="auto"/>
              <w:jc w:val="center"/>
              <w:rPr>
                <w:rFonts w:ascii="Calibri" w:hAnsi="Calibri" w:eastAsia="Times New Roman" w:cs="Calibri"/>
                <w:color w:val="000000"/>
                <w:sz w:val="22"/>
                <w:lang w:eastAsia="en-GB"/>
              </w:rPr>
            </w:pPr>
            <w:r w:rsidRPr="006F6D49">
              <w:rPr>
                <w:rFonts w:ascii="Calibri" w:hAnsi="Calibri" w:eastAsia="Times New Roman" w:cs="Calibri"/>
                <w:color w:val="000000"/>
                <w:sz w:val="22"/>
                <w:lang w:eastAsia="en-GB"/>
              </w:rPr>
              <w:t> </w:t>
            </w:r>
          </w:p>
        </w:tc>
        <w:tc>
          <w:tcPr>
            <w:tcW w:w="415" w:type="dxa"/>
            <w:vMerge w:val="restart"/>
            <w:tcBorders>
              <w:top w:val="single" w:color="auto" w:sz="4" w:space="0"/>
              <w:left w:val="single" w:color="auto" w:sz="4" w:space="0"/>
              <w:bottom w:val="single" w:color="auto" w:sz="4" w:space="0"/>
              <w:right w:val="single" w:color="auto" w:sz="4" w:space="0"/>
            </w:tcBorders>
            <w:shd w:val="clear" w:color="000000" w:fill="FFFFFF"/>
            <w:noWrap/>
            <w:vAlign w:val="center"/>
            <w:hideMark/>
          </w:tcPr>
          <w:p w:rsidRPr="006F6D49" w:rsidR="00DC3C21" w:rsidP="00AD0DF1" w:rsidRDefault="00DC3C21" w14:paraId="5D9ED59E" w14:textId="77777777">
            <w:pPr>
              <w:spacing w:line="240" w:lineRule="auto"/>
              <w:jc w:val="center"/>
              <w:rPr>
                <w:rFonts w:ascii="Calibri" w:hAnsi="Calibri" w:eastAsia="Times New Roman" w:cs="Calibri"/>
                <w:color w:val="000000"/>
                <w:sz w:val="22"/>
                <w:lang w:eastAsia="en-GB"/>
              </w:rPr>
            </w:pPr>
            <w:r w:rsidRPr="006F6D49">
              <w:rPr>
                <w:rFonts w:ascii="Calibri" w:hAnsi="Calibri" w:eastAsia="Times New Roman" w:cs="Calibri"/>
                <w:color w:val="000000"/>
                <w:sz w:val="22"/>
                <w:lang w:eastAsia="en-GB"/>
              </w:rPr>
              <w:t> </w:t>
            </w:r>
          </w:p>
        </w:tc>
        <w:tc>
          <w:tcPr>
            <w:tcW w:w="415" w:type="dxa"/>
            <w:vMerge w:val="restart"/>
            <w:tcBorders>
              <w:top w:val="single" w:color="auto" w:sz="4" w:space="0"/>
              <w:left w:val="single" w:color="auto" w:sz="4" w:space="0"/>
              <w:bottom w:val="single" w:color="auto" w:sz="4" w:space="0"/>
              <w:right w:val="single" w:color="auto" w:sz="4" w:space="0"/>
            </w:tcBorders>
            <w:shd w:val="clear" w:color="000000" w:fill="FFFFFF"/>
            <w:noWrap/>
            <w:vAlign w:val="center"/>
            <w:hideMark/>
          </w:tcPr>
          <w:p w:rsidRPr="006F6D49" w:rsidR="00DC3C21" w:rsidP="00AD0DF1" w:rsidRDefault="00DC3C21" w14:paraId="3175F846" w14:textId="77777777">
            <w:pPr>
              <w:spacing w:line="240" w:lineRule="auto"/>
              <w:jc w:val="center"/>
              <w:rPr>
                <w:rFonts w:ascii="Calibri" w:hAnsi="Calibri" w:eastAsia="Times New Roman" w:cs="Calibri"/>
                <w:color w:val="000000"/>
                <w:sz w:val="22"/>
                <w:lang w:eastAsia="en-GB"/>
              </w:rPr>
            </w:pPr>
            <w:r w:rsidRPr="006F6D49">
              <w:rPr>
                <w:rFonts w:ascii="Calibri" w:hAnsi="Calibri" w:eastAsia="Times New Roman" w:cs="Calibri"/>
                <w:color w:val="000000"/>
                <w:sz w:val="22"/>
                <w:lang w:eastAsia="en-GB"/>
              </w:rPr>
              <w:t> </w:t>
            </w:r>
          </w:p>
        </w:tc>
        <w:tc>
          <w:tcPr>
            <w:tcW w:w="415" w:type="dxa"/>
            <w:vMerge w:val="restart"/>
            <w:tcBorders>
              <w:top w:val="single" w:color="auto" w:sz="4" w:space="0"/>
              <w:left w:val="single" w:color="auto" w:sz="4" w:space="0"/>
              <w:bottom w:val="single" w:color="auto" w:sz="4" w:space="0"/>
              <w:right w:val="single" w:color="auto" w:sz="4" w:space="0"/>
            </w:tcBorders>
            <w:shd w:val="clear" w:color="000000" w:fill="FFFFFF"/>
            <w:noWrap/>
            <w:vAlign w:val="center"/>
            <w:hideMark/>
          </w:tcPr>
          <w:p w:rsidRPr="006F6D49" w:rsidR="00DC3C21" w:rsidP="00AD0DF1" w:rsidRDefault="00DC3C21" w14:paraId="15C26229" w14:textId="77777777">
            <w:pPr>
              <w:spacing w:line="240" w:lineRule="auto"/>
              <w:jc w:val="center"/>
              <w:rPr>
                <w:rFonts w:ascii="Calibri" w:hAnsi="Calibri" w:eastAsia="Times New Roman" w:cs="Calibri"/>
                <w:color w:val="000000"/>
                <w:sz w:val="22"/>
                <w:lang w:eastAsia="en-GB"/>
              </w:rPr>
            </w:pPr>
            <w:r w:rsidRPr="006F6D49">
              <w:rPr>
                <w:rFonts w:ascii="Calibri" w:hAnsi="Calibri" w:eastAsia="Times New Roman" w:cs="Calibri"/>
                <w:color w:val="000000"/>
                <w:sz w:val="22"/>
                <w:lang w:eastAsia="en-GB"/>
              </w:rPr>
              <w:t> </w:t>
            </w:r>
          </w:p>
        </w:tc>
        <w:tc>
          <w:tcPr>
            <w:tcW w:w="415" w:type="dxa"/>
            <w:vMerge w:val="restart"/>
            <w:tcBorders>
              <w:top w:val="single" w:color="auto" w:sz="4" w:space="0"/>
              <w:left w:val="single" w:color="auto" w:sz="4" w:space="0"/>
              <w:bottom w:val="single" w:color="auto" w:sz="4" w:space="0"/>
              <w:right w:val="single" w:color="auto" w:sz="4" w:space="0"/>
            </w:tcBorders>
            <w:shd w:val="clear" w:color="000000" w:fill="FFFFFF"/>
            <w:noWrap/>
            <w:vAlign w:val="center"/>
            <w:hideMark/>
          </w:tcPr>
          <w:p w:rsidRPr="006F6D49" w:rsidR="00DC3C21" w:rsidP="00AD0DF1" w:rsidRDefault="00DC3C21" w14:paraId="5D3C725E" w14:textId="77777777">
            <w:pPr>
              <w:spacing w:line="240" w:lineRule="auto"/>
              <w:jc w:val="center"/>
              <w:rPr>
                <w:rFonts w:ascii="Calibri" w:hAnsi="Calibri" w:eastAsia="Times New Roman" w:cs="Calibri"/>
                <w:color w:val="000000"/>
                <w:sz w:val="22"/>
                <w:lang w:eastAsia="en-GB"/>
              </w:rPr>
            </w:pPr>
            <w:r w:rsidRPr="006F6D49">
              <w:rPr>
                <w:rFonts w:ascii="Calibri" w:hAnsi="Calibri" w:eastAsia="Times New Roman" w:cs="Calibri"/>
                <w:color w:val="000000"/>
                <w:sz w:val="22"/>
                <w:lang w:eastAsia="en-GB"/>
              </w:rPr>
              <w:t> </w:t>
            </w:r>
          </w:p>
        </w:tc>
        <w:tc>
          <w:tcPr>
            <w:tcW w:w="415" w:type="dxa"/>
            <w:vMerge w:val="restart"/>
            <w:tcBorders>
              <w:top w:val="single" w:color="auto" w:sz="4" w:space="0"/>
              <w:left w:val="single" w:color="auto" w:sz="4" w:space="0"/>
              <w:bottom w:val="single" w:color="auto" w:sz="4" w:space="0"/>
              <w:right w:val="single" w:color="auto" w:sz="4" w:space="0"/>
            </w:tcBorders>
            <w:shd w:val="clear" w:color="000000" w:fill="FFFFFF"/>
            <w:noWrap/>
            <w:vAlign w:val="center"/>
            <w:hideMark/>
          </w:tcPr>
          <w:p w:rsidRPr="006F6D49" w:rsidR="00DC3C21" w:rsidP="00AD0DF1" w:rsidRDefault="00DC3C21" w14:paraId="72FC782E" w14:textId="77777777">
            <w:pPr>
              <w:spacing w:line="240" w:lineRule="auto"/>
              <w:jc w:val="center"/>
              <w:rPr>
                <w:rFonts w:ascii="Calibri" w:hAnsi="Calibri" w:eastAsia="Times New Roman" w:cs="Calibri"/>
                <w:color w:val="000000"/>
                <w:sz w:val="22"/>
                <w:lang w:eastAsia="en-GB"/>
              </w:rPr>
            </w:pPr>
            <w:r w:rsidRPr="006F6D49">
              <w:rPr>
                <w:rFonts w:ascii="Calibri" w:hAnsi="Calibri" w:eastAsia="Times New Roman" w:cs="Calibri"/>
                <w:color w:val="000000"/>
                <w:sz w:val="22"/>
                <w:lang w:eastAsia="en-GB"/>
              </w:rPr>
              <w:t> </w:t>
            </w:r>
          </w:p>
        </w:tc>
        <w:tc>
          <w:tcPr>
            <w:tcW w:w="415" w:type="dxa"/>
            <w:vMerge w:val="restart"/>
            <w:tcBorders>
              <w:top w:val="single" w:color="auto" w:sz="4" w:space="0"/>
              <w:left w:val="single" w:color="auto" w:sz="4" w:space="0"/>
              <w:bottom w:val="single" w:color="auto" w:sz="4" w:space="0"/>
              <w:right w:val="single" w:color="auto" w:sz="4" w:space="0"/>
            </w:tcBorders>
            <w:shd w:val="clear" w:color="000000" w:fill="FFFFFF"/>
            <w:noWrap/>
            <w:vAlign w:val="center"/>
            <w:hideMark/>
          </w:tcPr>
          <w:p w:rsidRPr="006F6D49" w:rsidR="00DC3C21" w:rsidP="00AD0DF1" w:rsidRDefault="00DC3C21" w14:paraId="5A9B7C76" w14:textId="77777777">
            <w:pPr>
              <w:spacing w:line="240" w:lineRule="auto"/>
              <w:jc w:val="center"/>
              <w:rPr>
                <w:rFonts w:ascii="Calibri" w:hAnsi="Calibri" w:eastAsia="Times New Roman" w:cs="Calibri"/>
                <w:color w:val="000000"/>
                <w:sz w:val="22"/>
                <w:lang w:eastAsia="en-GB"/>
              </w:rPr>
            </w:pPr>
            <w:r w:rsidRPr="006F6D49">
              <w:rPr>
                <w:rFonts w:ascii="Calibri" w:hAnsi="Calibri" w:eastAsia="Times New Roman" w:cs="Calibri"/>
                <w:color w:val="000000"/>
                <w:sz w:val="22"/>
                <w:lang w:eastAsia="en-GB"/>
              </w:rPr>
              <w:t> </w:t>
            </w:r>
          </w:p>
        </w:tc>
        <w:tc>
          <w:tcPr>
            <w:tcW w:w="415" w:type="dxa"/>
            <w:vMerge w:val="restart"/>
            <w:tcBorders>
              <w:top w:val="single" w:color="auto" w:sz="4" w:space="0"/>
              <w:left w:val="single" w:color="auto" w:sz="4" w:space="0"/>
              <w:bottom w:val="single" w:color="auto" w:sz="4" w:space="0"/>
              <w:right w:val="single" w:color="auto" w:sz="4" w:space="0"/>
            </w:tcBorders>
            <w:shd w:val="clear" w:color="000000" w:fill="FFFFFF"/>
            <w:noWrap/>
            <w:vAlign w:val="center"/>
            <w:hideMark/>
          </w:tcPr>
          <w:p w:rsidRPr="006F6D49" w:rsidR="00DC3C21" w:rsidP="00AD0DF1" w:rsidRDefault="00DC3C21" w14:paraId="1A02AF88" w14:textId="77777777">
            <w:pPr>
              <w:spacing w:line="240" w:lineRule="auto"/>
              <w:jc w:val="center"/>
              <w:rPr>
                <w:rFonts w:ascii="Calibri" w:hAnsi="Calibri" w:eastAsia="Times New Roman" w:cs="Calibri"/>
                <w:color w:val="000000"/>
                <w:sz w:val="22"/>
                <w:lang w:eastAsia="en-GB"/>
              </w:rPr>
            </w:pPr>
            <w:r w:rsidRPr="006F6D49">
              <w:rPr>
                <w:rFonts w:ascii="Calibri" w:hAnsi="Calibri" w:eastAsia="Times New Roman" w:cs="Calibri"/>
                <w:color w:val="000000"/>
                <w:sz w:val="22"/>
                <w:lang w:eastAsia="en-GB"/>
              </w:rPr>
              <w:t> </w:t>
            </w:r>
          </w:p>
        </w:tc>
        <w:tc>
          <w:tcPr>
            <w:tcW w:w="415" w:type="dxa"/>
            <w:vMerge w:val="restart"/>
            <w:tcBorders>
              <w:top w:val="single" w:color="auto" w:sz="4" w:space="0"/>
              <w:left w:val="single" w:color="auto" w:sz="4" w:space="0"/>
              <w:bottom w:val="single" w:color="auto" w:sz="4" w:space="0"/>
              <w:right w:val="single" w:color="auto" w:sz="4" w:space="0"/>
            </w:tcBorders>
            <w:shd w:val="clear" w:color="000000" w:fill="FFFFFF"/>
            <w:noWrap/>
            <w:vAlign w:val="center"/>
            <w:hideMark/>
          </w:tcPr>
          <w:p w:rsidRPr="006F6D49" w:rsidR="00DC3C21" w:rsidP="00AD0DF1" w:rsidRDefault="00DC3C21" w14:paraId="7414C720" w14:textId="77777777">
            <w:pPr>
              <w:spacing w:line="240" w:lineRule="auto"/>
              <w:jc w:val="center"/>
              <w:rPr>
                <w:rFonts w:ascii="Calibri" w:hAnsi="Calibri" w:eastAsia="Times New Roman" w:cs="Calibri"/>
                <w:color w:val="000000"/>
                <w:sz w:val="22"/>
                <w:lang w:eastAsia="en-GB"/>
              </w:rPr>
            </w:pPr>
            <w:r w:rsidRPr="006F6D49">
              <w:rPr>
                <w:rFonts w:ascii="Calibri" w:hAnsi="Calibri" w:eastAsia="Times New Roman" w:cs="Calibri"/>
                <w:color w:val="000000"/>
                <w:sz w:val="22"/>
                <w:lang w:eastAsia="en-GB"/>
              </w:rPr>
              <w:t> </w:t>
            </w:r>
          </w:p>
        </w:tc>
        <w:tc>
          <w:tcPr>
            <w:tcW w:w="236" w:type="dxa"/>
            <w:tcBorders>
              <w:right w:val="single" w:color="auto" w:sz="4" w:space="0"/>
            </w:tcBorders>
            <w:vAlign w:val="center"/>
            <w:hideMark/>
          </w:tcPr>
          <w:p w:rsidRPr="006F6D49" w:rsidR="00DC3C21" w:rsidP="00AD0DF1" w:rsidRDefault="00DC3C21" w14:paraId="5C2804D8" w14:textId="77777777">
            <w:pPr>
              <w:spacing w:line="240" w:lineRule="auto"/>
              <w:rPr>
                <w:rFonts w:ascii="Times New Roman" w:hAnsi="Times New Roman" w:eastAsia="Times New Roman" w:cs="Times New Roman"/>
                <w:sz w:val="20"/>
                <w:szCs w:val="20"/>
                <w:lang w:eastAsia="en-GB"/>
              </w:rPr>
            </w:pPr>
          </w:p>
        </w:tc>
      </w:tr>
      <w:tr w:rsidRPr="006F6D49" w:rsidR="00DC3C21" w:rsidTr="00AD0DF1" w14:paraId="120BE0A8" w14:textId="77777777">
        <w:trPr>
          <w:trHeight w:val="290"/>
        </w:trPr>
        <w:tc>
          <w:tcPr>
            <w:tcW w:w="721" w:type="dxa"/>
            <w:vMerge/>
            <w:tcBorders>
              <w:top w:val="nil"/>
              <w:left w:val="single" w:color="auto" w:sz="4" w:space="0"/>
              <w:bottom w:val="single" w:color="000000" w:sz="8" w:space="0"/>
              <w:right w:val="single" w:color="auto" w:sz="4" w:space="0"/>
            </w:tcBorders>
            <w:vAlign w:val="center"/>
            <w:hideMark/>
          </w:tcPr>
          <w:p w:rsidRPr="006F6D49" w:rsidR="00DC3C21" w:rsidP="00AD0DF1" w:rsidRDefault="00DC3C21" w14:paraId="14549771" w14:textId="77777777">
            <w:pPr>
              <w:spacing w:line="240" w:lineRule="auto"/>
              <w:rPr>
                <w:rFonts w:eastAsia="Times New Roman" w:asciiTheme="minorHAnsi" w:hAnsiTheme="minorHAnsi" w:cstheme="minorHAnsi"/>
                <w:sz w:val="18"/>
                <w:szCs w:val="18"/>
                <w:lang w:eastAsia="en-GB"/>
              </w:rPr>
            </w:pPr>
          </w:p>
        </w:tc>
        <w:tc>
          <w:tcPr>
            <w:tcW w:w="954" w:type="dxa"/>
            <w:vMerge/>
            <w:tcBorders>
              <w:top w:val="nil"/>
              <w:left w:val="single" w:color="auto" w:sz="4" w:space="0"/>
              <w:bottom w:val="single" w:color="000000" w:sz="8" w:space="0"/>
              <w:right w:val="single" w:color="auto" w:sz="4" w:space="0"/>
            </w:tcBorders>
            <w:vAlign w:val="center"/>
            <w:hideMark/>
          </w:tcPr>
          <w:p w:rsidRPr="006F6D49" w:rsidR="00DC3C21" w:rsidP="00AD0DF1" w:rsidRDefault="00DC3C21" w14:paraId="0C4286F9" w14:textId="77777777">
            <w:pPr>
              <w:spacing w:line="240" w:lineRule="auto"/>
              <w:rPr>
                <w:rFonts w:eastAsia="Times New Roman" w:asciiTheme="minorHAnsi" w:hAnsiTheme="minorHAnsi" w:cstheme="minorHAnsi"/>
                <w:sz w:val="18"/>
                <w:szCs w:val="18"/>
                <w:lang w:eastAsia="en-GB"/>
              </w:rPr>
            </w:pPr>
          </w:p>
        </w:tc>
        <w:tc>
          <w:tcPr>
            <w:tcW w:w="1134" w:type="dxa"/>
            <w:vMerge/>
            <w:tcBorders>
              <w:top w:val="nil"/>
              <w:left w:val="single" w:color="auto" w:sz="4" w:space="0"/>
              <w:bottom w:val="single" w:color="000000" w:sz="8" w:space="0"/>
              <w:right w:val="single" w:color="auto" w:sz="4" w:space="0"/>
            </w:tcBorders>
            <w:vAlign w:val="center"/>
            <w:hideMark/>
          </w:tcPr>
          <w:p w:rsidRPr="006F6D49" w:rsidR="00DC3C21" w:rsidP="00AD0DF1" w:rsidRDefault="00DC3C21" w14:paraId="6F40A56B" w14:textId="77777777">
            <w:pPr>
              <w:spacing w:line="240" w:lineRule="auto"/>
              <w:rPr>
                <w:rFonts w:eastAsia="Times New Roman" w:asciiTheme="minorHAnsi" w:hAnsiTheme="minorHAnsi" w:cstheme="minorHAnsi"/>
                <w:sz w:val="18"/>
                <w:szCs w:val="18"/>
                <w:lang w:eastAsia="en-GB"/>
              </w:rPr>
            </w:pPr>
          </w:p>
        </w:tc>
        <w:tc>
          <w:tcPr>
            <w:tcW w:w="1014" w:type="dxa"/>
            <w:vMerge/>
            <w:tcBorders>
              <w:top w:val="nil"/>
              <w:left w:val="single" w:color="auto" w:sz="4" w:space="0"/>
              <w:bottom w:val="single" w:color="000000" w:sz="8" w:space="0"/>
              <w:right w:val="single" w:color="auto" w:sz="4" w:space="0"/>
            </w:tcBorders>
            <w:vAlign w:val="center"/>
            <w:hideMark/>
          </w:tcPr>
          <w:p w:rsidRPr="006F6D49" w:rsidR="00DC3C21" w:rsidP="00AD0DF1" w:rsidRDefault="00DC3C21" w14:paraId="1E16E519" w14:textId="77777777">
            <w:pPr>
              <w:spacing w:line="240" w:lineRule="auto"/>
              <w:rPr>
                <w:rFonts w:eastAsia="Times New Roman" w:asciiTheme="minorHAnsi" w:hAnsiTheme="minorHAnsi" w:cstheme="minorHAnsi"/>
                <w:sz w:val="18"/>
                <w:szCs w:val="18"/>
                <w:lang w:eastAsia="en-GB"/>
              </w:rPr>
            </w:pPr>
          </w:p>
        </w:tc>
        <w:tc>
          <w:tcPr>
            <w:tcW w:w="850" w:type="dxa"/>
            <w:vMerge/>
            <w:tcBorders>
              <w:top w:val="nil"/>
              <w:left w:val="single" w:color="auto" w:sz="4" w:space="0"/>
              <w:bottom w:val="single" w:color="000000" w:sz="8" w:space="0"/>
              <w:right w:val="single" w:color="auto" w:sz="4" w:space="0"/>
            </w:tcBorders>
            <w:vAlign w:val="center"/>
            <w:hideMark/>
          </w:tcPr>
          <w:p w:rsidRPr="006F6D49" w:rsidR="00DC3C21" w:rsidP="00AD0DF1" w:rsidRDefault="00DC3C21" w14:paraId="6F5FA0DC" w14:textId="77777777">
            <w:pPr>
              <w:spacing w:line="240" w:lineRule="auto"/>
              <w:rPr>
                <w:rFonts w:eastAsia="Times New Roman" w:asciiTheme="minorHAnsi" w:hAnsiTheme="minorHAnsi" w:cstheme="minorHAnsi"/>
                <w:sz w:val="18"/>
                <w:szCs w:val="18"/>
                <w:lang w:eastAsia="en-GB"/>
              </w:rPr>
            </w:pPr>
          </w:p>
        </w:tc>
        <w:tc>
          <w:tcPr>
            <w:tcW w:w="1276" w:type="dxa"/>
            <w:vMerge w:val="restart"/>
            <w:tcBorders>
              <w:top w:val="nil"/>
              <w:left w:val="single" w:color="auto" w:sz="4" w:space="0"/>
              <w:bottom w:val="single" w:color="000000" w:sz="8" w:space="0"/>
              <w:right w:val="single" w:color="auto" w:sz="4" w:space="0"/>
            </w:tcBorders>
            <w:shd w:val="clear" w:color="000000" w:fill="FFFFFF"/>
            <w:hideMark/>
          </w:tcPr>
          <w:p w:rsidRPr="006F6D49" w:rsidR="00DC3C21" w:rsidP="00AD0DF1" w:rsidRDefault="00DC3C21" w14:paraId="42AAFB47" w14:textId="77777777">
            <w:pPr>
              <w:spacing w:line="240" w:lineRule="auto"/>
              <w:jc w:val="center"/>
              <w:rPr>
                <w:rFonts w:eastAsia="Times New Roman" w:asciiTheme="minorHAnsi" w:hAnsiTheme="minorHAnsi" w:cstheme="minorHAnsi"/>
                <w:i/>
                <w:iCs/>
                <w:sz w:val="18"/>
                <w:szCs w:val="18"/>
                <w:lang w:eastAsia="en-GB"/>
              </w:rPr>
            </w:pPr>
            <w:r w:rsidRPr="006F6D49">
              <w:rPr>
                <w:rFonts w:eastAsia="Times New Roman" w:asciiTheme="minorHAnsi" w:hAnsiTheme="minorHAnsi" w:cstheme="minorHAnsi"/>
                <w:i/>
                <w:iCs/>
                <w:sz w:val="18"/>
                <w:szCs w:val="18"/>
                <w:lang w:eastAsia="en-GB"/>
              </w:rPr>
              <w:t>13.00 - 13.30</w:t>
            </w:r>
          </w:p>
        </w:tc>
        <w:tc>
          <w:tcPr>
            <w:tcW w:w="1276" w:type="dxa"/>
            <w:vMerge w:val="restart"/>
            <w:tcBorders>
              <w:top w:val="nil"/>
              <w:left w:val="nil"/>
              <w:bottom w:val="single" w:color="000000" w:sz="8" w:space="0"/>
              <w:right w:val="single" w:color="auto" w:sz="4" w:space="0"/>
            </w:tcBorders>
            <w:shd w:val="clear" w:color="000000" w:fill="FFFFFF"/>
            <w:hideMark/>
          </w:tcPr>
          <w:p w:rsidRPr="006F6D49" w:rsidR="00DC3C21" w:rsidP="00AD0DF1" w:rsidRDefault="00DC3C21" w14:paraId="3476A73D" w14:textId="77777777">
            <w:pPr>
              <w:spacing w:line="240" w:lineRule="auto"/>
              <w:jc w:val="center"/>
              <w:rPr>
                <w:rFonts w:eastAsia="Times New Roman" w:asciiTheme="minorHAnsi" w:hAnsiTheme="minorHAnsi" w:cstheme="minorHAnsi"/>
                <w:i/>
                <w:iCs/>
                <w:sz w:val="18"/>
                <w:szCs w:val="18"/>
                <w:lang w:eastAsia="en-GB"/>
              </w:rPr>
            </w:pPr>
            <w:r w:rsidRPr="006F6D49">
              <w:rPr>
                <w:rFonts w:eastAsia="Times New Roman" w:asciiTheme="minorHAnsi" w:hAnsiTheme="minorHAnsi" w:cstheme="minorHAnsi"/>
                <w:i/>
                <w:iCs/>
                <w:sz w:val="18"/>
                <w:szCs w:val="18"/>
                <w:lang w:eastAsia="en-GB"/>
              </w:rPr>
              <w:t>9.00 - 13.00</w:t>
            </w:r>
          </w:p>
        </w:tc>
        <w:tc>
          <w:tcPr>
            <w:tcW w:w="1111" w:type="dxa"/>
            <w:vMerge/>
            <w:tcBorders>
              <w:top w:val="nil"/>
              <w:left w:val="single" w:color="auto" w:sz="4" w:space="0"/>
              <w:bottom w:val="single" w:color="000000" w:sz="8" w:space="0"/>
              <w:right w:val="single" w:color="auto" w:sz="4" w:space="0"/>
            </w:tcBorders>
            <w:vAlign w:val="center"/>
            <w:hideMark/>
          </w:tcPr>
          <w:p w:rsidRPr="006F6D49" w:rsidR="00DC3C21" w:rsidP="00AD0DF1" w:rsidRDefault="00DC3C21" w14:paraId="46FA9DD6" w14:textId="77777777">
            <w:pPr>
              <w:spacing w:line="240" w:lineRule="auto"/>
              <w:rPr>
                <w:rFonts w:eastAsia="Times New Roman" w:asciiTheme="minorHAnsi" w:hAnsiTheme="minorHAnsi" w:cstheme="minorHAnsi"/>
                <w:sz w:val="18"/>
                <w:szCs w:val="18"/>
                <w:lang w:eastAsia="en-GB"/>
              </w:rPr>
            </w:pPr>
          </w:p>
        </w:tc>
        <w:tc>
          <w:tcPr>
            <w:tcW w:w="415" w:type="dxa"/>
            <w:vMerge/>
            <w:tcBorders>
              <w:top w:val="single" w:color="auto" w:sz="4" w:space="0"/>
              <w:left w:val="single" w:color="auto" w:sz="4" w:space="0"/>
              <w:bottom w:val="single" w:color="auto" w:sz="4" w:space="0"/>
              <w:right w:val="single" w:color="auto" w:sz="4" w:space="0"/>
            </w:tcBorders>
            <w:vAlign w:val="center"/>
            <w:hideMark/>
          </w:tcPr>
          <w:p w:rsidRPr="006F6D49" w:rsidR="00DC3C21" w:rsidP="00AD0DF1" w:rsidRDefault="00DC3C21" w14:paraId="1785E9F2" w14:textId="77777777">
            <w:pPr>
              <w:spacing w:line="240" w:lineRule="auto"/>
              <w:rPr>
                <w:rFonts w:ascii="Calibri" w:hAnsi="Calibri" w:eastAsia="Times New Roman" w:cs="Calibri"/>
                <w:color w:val="000000"/>
                <w:sz w:val="22"/>
                <w:lang w:eastAsia="en-GB"/>
              </w:rPr>
            </w:pPr>
          </w:p>
        </w:tc>
        <w:tc>
          <w:tcPr>
            <w:tcW w:w="415" w:type="dxa"/>
            <w:vMerge/>
            <w:tcBorders>
              <w:top w:val="single" w:color="auto" w:sz="4" w:space="0"/>
              <w:left w:val="single" w:color="auto" w:sz="4" w:space="0"/>
              <w:bottom w:val="single" w:color="auto" w:sz="4" w:space="0"/>
              <w:right w:val="single" w:color="auto" w:sz="4" w:space="0"/>
            </w:tcBorders>
            <w:vAlign w:val="center"/>
            <w:hideMark/>
          </w:tcPr>
          <w:p w:rsidRPr="006F6D49" w:rsidR="00DC3C21" w:rsidP="00AD0DF1" w:rsidRDefault="00DC3C21" w14:paraId="076C9C2B" w14:textId="77777777">
            <w:pPr>
              <w:spacing w:line="240" w:lineRule="auto"/>
              <w:rPr>
                <w:rFonts w:ascii="Calibri" w:hAnsi="Calibri" w:eastAsia="Times New Roman" w:cs="Calibri"/>
                <w:color w:val="000000"/>
                <w:sz w:val="22"/>
                <w:lang w:eastAsia="en-GB"/>
              </w:rPr>
            </w:pPr>
          </w:p>
        </w:tc>
        <w:tc>
          <w:tcPr>
            <w:tcW w:w="415" w:type="dxa"/>
            <w:vMerge/>
            <w:tcBorders>
              <w:top w:val="single" w:color="auto" w:sz="4" w:space="0"/>
              <w:left w:val="single" w:color="auto" w:sz="4" w:space="0"/>
              <w:bottom w:val="single" w:color="auto" w:sz="4" w:space="0"/>
              <w:right w:val="single" w:color="auto" w:sz="4" w:space="0"/>
            </w:tcBorders>
            <w:vAlign w:val="center"/>
            <w:hideMark/>
          </w:tcPr>
          <w:p w:rsidRPr="006F6D49" w:rsidR="00DC3C21" w:rsidP="00AD0DF1" w:rsidRDefault="00DC3C21" w14:paraId="6CAFDA63" w14:textId="77777777">
            <w:pPr>
              <w:spacing w:line="240" w:lineRule="auto"/>
              <w:rPr>
                <w:rFonts w:ascii="Calibri" w:hAnsi="Calibri" w:eastAsia="Times New Roman" w:cs="Calibri"/>
                <w:color w:val="000000"/>
                <w:sz w:val="22"/>
                <w:lang w:eastAsia="en-GB"/>
              </w:rPr>
            </w:pPr>
          </w:p>
        </w:tc>
        <w:tc>
          <w:tcPr>
            <w:tcW w:w="415" w:type="dxa"/>
            <w:vMerge/>
            <w:tcBorders>
              <w:top w:val="single" w:color="auto" w:sz="4" w:space="0"/>
              <w:left w:val="single" w:color="auto" w:sz="4" w:space="0"/>
              <w:bottom w:val="single" w:color="auto" w:sz="4" w:space="0"/>
              <w:right w:val="single" w:color="auto" w:sz="4" w:space="0"/>
            </w:tcBorders>
            <w:vAlign w:val="center"/>
            <w:hideMark/>
          </w:tcPr>
          <w:p w:rsidRPr="006F6D49" w:rsidR="00DC3C21" w:rsidP="00AD0DF1" w:rsidRDefault="00DC3C21" w14:paraId="3159EDB8" w14:textId="77777777">
            <w:pPr>
              <w:spacing w:line="240" w:lineRule="auto"/>
              <w:rPr>
                <w:rFonts w:ascii="Calibri" w:hAnsi="Calibri" w:eastAsia="Times New Roman" w:cs="Calibri"/>
                <w:color w:val="000000"/>
                <w:sz w:val="22"/>
                <w:lang w:eastAsia="en-GB"/>
              </w:rPr>
            </w:pPr>
          </w:p>
        </w:tc>
        <w:tc>
          <w:tcPr>
            <w:tcW w:w="415" w:type="dxa"/>
            <w:vMerge/>
            <w:tcBorders>
              <w:top w:val="single" w:color="auto" w:sz="4" w:space="0"/>
              <w:left w:val="single" w:color="auto" w:sz="4" w:space="0"/>
              <w:bottom w:val="single" w:color="auto" w:sz="4" w:space="0"/>
              <w:right w:val="single" w:color="auto" w:sz="4" w:space="0"/>
            </w:tcBorders>
            <w:vAlign w:val="center"/>
            <w:hideMark/>
          </w:tcPr>
          <w:p w:rsidRPr="006F6D49" w:rsidR="00DC3C21" w:rsidP="00AD0DF1" w:rsidRDefault="00DC3C21" w14:paraId="62017918" w14:textId="77777777">
            <w:pPr>
              <w:spacing w:line="240" w:lineRule="auto"/>
              <w:rPr>
                <w:rFonts w:ascii="Calibri" w:hAnsi="Calibri" w:eastAsia="Times New Roman" w:cs="Calibri"/>
                <w:color w:val="000000"/>
                <w:sz w:val="22"/>
                <w:lang w:eastAsia="en-GB"/>
              </w:rPr>
            </w:pPr>
          </w:p>
        </w:tc>
        <w:tc>
          <w:tcPr>
            <w:tcW w:w="415" w:type="dxa"/>
            <w:vMerge/>
            <w:tcBorders>
              <w:top w:val="single" w:color="auto" w:sz="4" w:space="0"/>
              <w:left w:val="single" w:color="auto" w:sz="4" w:space="0"/>
              <w:bottom w:val="single" w:color="auto" w:sz="4" w:space="0"/>
              <w:right w:val="single" w:color="auto" w:sz="4" w:space="0"/>
            </w:tcBorders>
            <w:vAlign w:val="center"/>
            <w:hideMark/>
          </w:tcPr>
          <w:p w:rsidRPr="006F6D49" w:rsidR="00DC3C21" w:rsidP="00AD0DF1" w:rsidRDefault="00DC3C21" w14:paraId="6D8F71F8" w14:textId="77777777">
            <w:pPr>
              <w:spacing w:line="240" w:lineRule="auto"/>
              <w:rPr>
                <w:rFonts w:ascii="Calibri" w:hAnsi="Calibri" w:eastAsia="Times New Roman" w:cs="Calibri"/>
                <w:color w:val="000000"/>
                <w:sz w:val="22"/>
                <w:lang w:eastAsia="en-GB"/>
              </w:rPr>
            </w:pPr>
          </w:p>
        </w:tc>
        <w:tc>
          <w:tcPr>
            <w:tcW w:w="415" w:type="dxa"/>
            <w:vMerge/>
            <w:tcBorders>
              <w:top w:val="single" w:color="auto" w:sz="4" w:space="0"/>
              <w:left w:val="single" w:color="auto" w:sz="4" w:space="0"/>
              <w:bottom w:val="single" w:color="auto" w:sz="4" w:space="0"/>
              <w:right w:val="single" w:color="auto" w:sz="4" w:space="0"/>
            </w:tcBorders>
            <w:vAlign w:val="center"/>
            <w:hideMark/>
          </w:tcPr>
          <w:p w:rsidRPr="006F6D49" w:rsidR="00DC3C21" w:rsidP="00AD0DF1" w:rsidRDefault="00DC3C21" w14:paraId="331438A5" w14:textId="77777777">
            <w:pPr>
              <w:spacing w:line="240" w:lineRule="auto"/>
              <w:rPr>
                <w:rFonts w:ascii="Calibri" w:hAnsi="Calibri" w:eastAsia="Times New Roman" w:cs="Calibri"/>
                <w:color w:val="000000"/>
                <w:sz w:val="22"/>
                <w:lang w:eastAsia="en-GB"/>
              </w:rPr>
            </w:pPr>
          </w:p>
        </w:tc>
        <w:tc>
          <w:tcPr>
            <w:tcW w:w="415" w:type="dxa"/>
            <w:vMerge/>
            <w:tcBorders>
              <w:top w:val="single" w:color="auto" w:sz="4" w:space="0"/>
              <w:left w:val="single" w:color="auto" w:sz="4" w:space="0"/>
              <w:bottom w:val="single" w:color="auto" w:sz="4" w:space="0"/>
              <w:right w:val="single" w:color="auto" w:sz="4" w:space="0"/>
            </w:tcBorders>
            <w:vAlign w:val="center"/>
            <w:hideMark/>
          </w:tcPr>
          <w:p w:rsidRPr="006F6D49" w:rsidR="00DC3C21" w:rsidP="00AD0DF1" w:rsidRDefault="00DC3C21" w14:paraId="29CDEE08" w14:textId="77777777">
            <w:pPr>
              <w:spacing w:line="240" w:lineRule="auto"/>
              <w:rPr>
                <w:rFonts w:ascii="Calibri" w:hAnsi="Calibri" w:eastAsia="Times New Roman" w:cs="Calibri"/>
                <w:color w:val="000000"/>
                <w:sz w:val="22"/>
                <w:lang w:eastAsia="en-GB"/>
              </w:rPr>
            </w:pPr>
          </w:p>
        </w:tc>
        <w:tc>
          <w:tcPr>
            <w:tcW w:w="415" w:type="dxa"/>
            <w:vMerge/>
            <w:tcBorders>
              <w:top w:val="single" w:color="auto" w:sz="4" w:space="0"/>
              <w:left w:val="single" w:color="auto" w:sz="4" w:space="0"/>
              <w:bottom w:val="single" w:color="auto" w:sz="4" w:space="0"/>
              <w:right w:val="single" w:color="auto" w:sz="4" w:space="0"/>
            </w:tcBorders>
            <w:vAlign w:val="center"/>
            <w:hideMark/>
          </w:tcPr>
          <w:p w:rsidRPr="006F6D49" w:rsidR="00DC3C21" w:rsidP="00AD0DF1" w:rsidRDefault="00DC3C21" w14:paraId="5C316572" w14:textId="77777777">
            <w:pPr>
              <w:spacing w:line="240" w:lineRule="auto"/>
              <w:rPr>
                <w:rFonts w:ascii="Calibri" w:hAnsi="Calibri" w:eastAsia="Times New Roman" w:cs="Calibri"/>
                <w:color w:val="000000"/>
                <w:sz w:val="22"/>
                <w:lang w:eastAsia="en-GB"/>
              </w:rPr>
            </w:pPr>
          </w:p>
        </w:tc>
        <w:tc>
          <w:tcPr>
            <w:tcW w:w="415" w:type="dxa"/>
            <w:vMerge/>
            <w:tcBorders>
              <w:top w:val="single" w:color="auto" w:sz="4" w:space="0"/>
              <w:left w:val="single" w:color="auto" w:sz="4" w:space="0"/>
              <w:bottom w:val="single" w:color="auto" w:sz="4" w:space="0"/>
              <w:right w:val="single" w:color="auto" w:sz="4" w:space="0"/>
            </w:tcBorders>
            <w:vAlign w:val="center"/>
            <w:hideMark/>
          </w:tcPr>
          <w:p w:rsidRPr="006F6D49" w:rsidR="00DC3C21" w:rsidP="00AD0DF1" w:rsidRDefault="00DC3C21" w14:paraId="6E0DBD9F" w14:textId="77777777">
            <w:pPr>
              <w:spacing w:line="240" w:lineRule="auto"/>
              <w:rPr>
                <w:rFonts w:ascii="Calibri" w:hAnsi="Calibri" w:eastAsia="Times New Roman" w:cs="Calibri"/>
                <w:color w:val="000000"/>
                <w:sz w:val="22"/>
                <w:lang w:eastAsia="en-GB"/>
              </w:rPr>
            </w:pPr>
          </w:p>
        </w:tc>
        <w:tc>
          <w:tcPr>
            <w:tcW w:w="415" w:type="dxa"/>
            <w:vMerge/>
            <w:tcBorders>
              <w:top w:val="single" w:color="auto" w:sz="4" w:space="0"/>
              <w:left w:val="single" w:color="auto" w:sz="4" w:space="0"/>
              <w:bottom w:val="single" w:color="auto" w:sz="4" w:space="0"/>
              <w:right w:val="single" w:color="auto" w:sz="4" w:space="0"/>
            </w:tcBorders>
            <w:vAlign w:val="center"/>
            <w:hideMark/>
          </w:tcPr>
          <w:p w:rsidRPr="006F6D49" w:rsidR="00DC3C21" w:rsidP="00AD0DF1" w:rsidRDefault="00DC3C21" w14:paraId="20307C97" w14:textId="77777777">
            <w:pPr>
              <w:spacing w:line="240" w:lineRule="auto"/>
              <w:rPr>
                <w:rFonts w:ascii="Calibri" w:hAnsi="Calibri" w:eastAsia="Times New Roman" w:cs="Calibri"/>
                <w:color w:val="000000"/>
                <w:sz w:val="22"/>
                <w:lang w:eastAsia="en-GB"/>
              </w:rPr>
            </w:pPr>
          </w:p>
        </w:tc>
        <w:tc>
          <w:tcPr>
            <w:tcW w:w="415" w:type="dxa"/>
            <w:vMerge/>
            <w:tcBorders>
              <w:top w:val="single" w:color="auto" w:sz="4" w:space="0"/>
              <w:left w:val="single" w:color="auto" w:sz="4" w:space="0"/>
              <w:bottom w:val="single" w:color="auto" w:sz="4" w:space="0"/>
              <w:right w:val="single" w:color="auto" w:sz="4" w:space="0"/>
            </w:tcBorders>
            <w:vAlign w:val="center"/>
            <w:hideMark/>
          </w:tcPr>
          <w:p w:rsidRPr="006F6D49" w:rsidR="00DC3C21" w:rsidP="00AD0DF1" w:rsidRDefault="00DC3C21" w14:paraId="7F288232" w14:textId="77777777">
            <w:pPr>
              <w:spacing w:line="240" w:lineRule="auto"/>
              <w:rPr>
                <w:rFonts w:ascii="Calibri" w:hAnsi="Calibri" w:eastAsia="Times New Roman" w:cs="Calibri"/>
                <w:color w:val="000000"/>
                <w:sz w:val="22"/>
                <w:lang w:eastAsia="en-GB"/>
              </w:rPr>
            </w:pPr>
          </w:p>
        </w:tc>
        <w:tc>
          <w:tcPr>
            <w:tcW w:w="415" w:type="dxa"/>
            <w:vMerge/>
            <w:tcBorders>
              <w:top w:val="single" w:color="auto" w:sz="4" w:space="0"/>
              <w:left w:val="single" w:color="auto" w:sz="4" w:space="0"/>
              <w:bottom w:val="single" w:color="auto" w:sz="4" w:space="0"/>
              <w:right w:val="single" w:color="auto" w:sz="4" w:space="0"/>
            </w:tcBorders>
            <w:vAlign w:val="center"/>
            <w:hideMark/>
          </w:tcPr>
          <w:p w:rsidRPr="006F6D49" w:rsidR="00DC3C21" w:rsidP="00AD0DF1" w:rsidRDefault="00DC3C21" w14:paraId="5017B418" w14:textId="77777777">
            <w:pPr>
              <w:spacing w:line="240" w:lineRule="auto"/>
              <w:rPr>
                <w:rFonts w:ascii="Calibri" w:hAnsi="Calibri" w:eastAsia="Times New Roman" w:cs="Calibri"/>
                <w:color w:val="000000"/>
                <w:sz w:val="22"/>
                <w:lang w:eastAsia="en-GB"/>
              </w:rPr>
            </w:pPr>
          </w:p>
        </w:tc>
        <w:tc>
          <w:tcPr>
            <w:tcW w:w="236" w:type="dxa"/>
            <w:tcBorders>
              <w:right w:val="single" w:color="auto" w:sz="4" w:space="0"/>
            </w:tcBorders>
            <w:vAlign w:val="center"/>
            <w:hideMark/>
          </w:tcPr>
          <w:p w:rsidRPr="006F6D49" w:rsidR="00DC3C21" w:rsidP="00AD0DF1" w:rsidRDefault="00DC3C21" w14:paraId="3864E758" w14:textId="77777777">
            <w:pPr>
              <w:spacing w:line="240" w:lineRule="auto"/>
              <w:rPr>
                <w:rFonts w:ascii="Times New Roman" w:hAnsi="Times New Roman" w:eastAsia="Times New Roman" w:cs="Times New Roman"/>
                <w:sz w:val="20"/>
                <w:szCs w:val="20"/>
                <w:lang w:eastAsia="en-GB"/>
              </w:rPr>
            </w:pPr>
          </w:p>
        </w:tc>
      </w:tr>
      <w:tr w:rsidRPr="006F6D49" w:rsidR="00DC3C21" w:rsidTr="00AD0DF1" w14:paraId="6C145A85" w14:textId="77777777">
        <w:trPr>
          <w:trHeight w:val="613"/>
        </w:trPr>
        <w:tc>
          <w:tcPr>
            <w:tcW w:w="721" w:type="dxa"/>
            <w:vMerge/>
            <w:tcBorders>
              <w:top w:val="nil"/>
              <w:left w:val="single" w:color="auto" w:sz="4" w:space="0"/>
              <w:bottom w:val="single" w:color="000000" w:sz="8" w:space="0"/>
              <w:right w:val="single" w:color="auto" w:sz="4" w:space="0"/>
            </w:tcBorders>
            <w:vAlign w:val="center"/>
            <w:hideMark/>
          </w:tcPr>
          <w:p w:rsidRPr="006F6D49" w:rsidR="00DC3C21" w:rsidP="00AD0DF1" w:rsidRDefault="00DC3C21" w14:paraId="6CB63DA8" w14:textId="77777777">
            <w:pPr>
              <w:spacing w:line="240" w:lineRule="auto"/>
              <w:rPr>
                <w:rFonts w:eastAsia="Times New Roman" w:asciiTheme="minorHAnsi" w:hAnsiTheme="minorHAnsi" w:cstheme="minorHAnsi"/>
                <w:sz w:val="18"/>
                <w:szCs w:val="18"/>
                <w:lang w:eastAsia="en-GB"/>
              </w:rPr>
            </w:pPr>
          </w:p>
        </w:tc>
        <w:tc>
          <w:tcPr>
            <w:tcW w:w="954" w:type="dxa"/>
            <w:vMerge/>
            <w:tcBorders>
              <w:top w:val="nil"/>
              <w:left w:val="single" w:color="auto" w:sz="4" w:space="0"/>
              <w:bottom w:val="single" w:color="000000" w:sz="8" w:space="0"/>
              <w:right w:val="single" w:color="auto" w:sz="4" w:space="0"/>
            </w:tcBorders>
            <w:vAlign w:val="center"/>
            <w:hideMark/>
          </w:tcPr>
          <w:p w:rsidRPr="006F6D49" w:rsidR="00DC3C21" w:rsidP="00AD0DF1" w:rsidRDefault="00DC3C21" w14:paraId="266851D1" w14:textId="77777777">
            <w:pPr>
              <w:spacing w:line="240" w:lineRule="auto"/>
              <w:rPr>
                <w:rFonts w:eastAsia="Times New Roman" w:asciiTheme="minorHAnsi" w:hAnsiTheme="minorHAnsi" w:cstheme="minorHAnsi"/>
                <w:sz w:val="18"/>
                <w:szCs w:val="18"/>
                <w:lang w:eastAsia="en-GB"/>
              </w:rPr>
            </w:pPr>
          </w:p>
        </w:tc>
        <w:tc>
          <w:tcPr>
            <w:tcW w:w="1134" w:type="dxa"/>
            <w:vMerge/>
            <w:tcBorders>
              <w:top w:val="nil"/>
              <w:left w:val="single" w:color="auto" w:sz="4" w:space="0"/>
              <w:bottom w:val="single" w:color="000000" w:sz="8" w:space="0"/>
              <w:right w:val="single" w:color="auto" w:sz="4" w:space="0"/>
            </w:tcBorders>
            <w:vAlign w:val="center"/>
            <w:hideMark/>
          </w:tcPr>
          <w:p w:rsidRPr="006F6D49" w:rsidR="00DC3C21" w:rsidP="00AD0DF1" w:rsidRDefault="00DC3C21" w14:paraId="0B17751A" w14:textId="77777777">
            <w:pPr>
              <w:spacing w:line="240" w:lineRule="auto"/>
              <w:rPr>
                <w:rFonts w:eastAsia="Times New Roman" w:asciiTheme="minorHAnsi" w:hAnsiTheme="minorHAnsi" w:cstheme="minorHAnsi"/>
                <w:sz w:val="18"/>
                <w:szCs w:val="18"/>
                <w:lang w:eastAsia="en-GB"/>
              </w:rPr>
            </w:pPr>
          </w:p>
        </w:tc>
        <w:tc>
          <w:tcPr>
            <w:tcW w:w="1014" w:type="dxa"/>
            <w:vMerge/>
            <w:tcBorders>
              <w:top w:val="nil"/>
              <w:left w:val="single" w:color="auto" w:sz="4" w:space="0"/>
              <w:bottom w:val="single" w:color="000000" w:sz="8" w:space="0"/>
              <w:right w:val="single" w:color="auto" w:sz="4" w:space="0"/>
            </w:tcBorders>
            <w:vAlign w:val="center"/>
            <w:hideMark/>
          </w:tcPr>
          <w:p w:rsidRPr="006F6D49" w:rsidR="00DC3C21" w:rsidP="00AD0DF1" w:rsidRDefault="00DC3C21" w14:paraId="1DF42670" w14:textId="77777777">
            <w:pPr>
              <w:spacing w:line="240" w:lineRule="auto"/>
              <w:rPr>
                <w:rFonts w:eastAsia="Times New Roman" w:asciiTheme="minorHAnsi" w:hAnsiTheme="minorHAnsi" w:cstheme="minorHAnsi"/>
                <w:sz w:val="18"/>
                <w:szCs w:val="18"/>
                <w:lang w:eastAsia="en-GB"/>
              </w:rPr>
            </w:pPr>
          </w:p>
        </w:tc>
        <w:tc>
          <w:tcPr>
            <w:tcW w:w="850" w:type="dxa"/>
            <w:vMerge/>
            <w:tcBorders>
              <w:top w:val="nil"/>
              <w:left w:val="single" w:color="auto" w:sz="4" w:space="0"/>
              <w:bottom w:val="single" w:color="000000" w:sz="8" w:space="0"/>
              <w:right w:val="single" w:color="auto" w:sz="4" w:space="0"/>
            </w:tcBorders>
            <w:vAlign w:val="center"/>
            <w:hideMark/>
          </w:tcPr>
          <w:p w:rsidRPr="006F6D49" w:rsidR="00DC3C21" w:rsidP="00AD0DF1" w:rsidRDefault="00DC3C21" w14:paraId="3A734ECF" w14:textId="77777777">
            <w:pPr>
              <w:spacing w:line="240" w:lineRule="auto"/>
              <w:rPr>
                <w:rFonts w:eastAsia="Times New Roman" w:asciiTheme="minorHAnsi" w:hAnsiTheme="minorHAnsi" w:cstheme="minorHAnsi"/>
                <w:sz w:val="18"/>
                <w:szCs w:val="18"/>
                <w:lang w:eastAsia="en-GB"/>
              </w:rPr>
            </w:pPr>
          </w:p>
        </w:tc>
        <w:tc>
          <w:tcPr>
            <w:tcW w:w="1276" w:type="dxa"/>
            <w:vMerge/>
            <w:tcBorders>
              <w:top w:val="nil"/>
              <w:left w:val="single" w:color="auto" w:sz="4" w:space="0"/>
              <w:bottom w:val="single" w:color="000000" w:sz="8" w:space="0"/>
              <w:right w:val="single" w:color="auto" w:sz="4" w:space="0"/>
            </w:tcBorders>
            <w:vAlign w:val="center"/>
            <w:hideMark/>
          </w:tcPr>
          <w:p w:rsidRPr="006F6D49" w:rsidR="00DC3C21" w:rsidP="00AD0DF1" w:rsidRDefault="00DC3C21" w14:paraId="74A336E9" w14:textId="77777777">
            <w:pPr>
              <w:spacing w:line="240" w:lineRule="auto"/>
              <w:rPr>
                <w:rFonts w:eastAsia="Times New Roman" w:asciiTheme="minorHAnsi" w:hAnsiTheme="minorHAnsi" w:cstheme="minorHAnsi"/>
                <w:i/>
                <w:iCs/>
                <w:sz w:val="18"/>
                <w:szCs w:val="18"/>
                <w:lang w:eastAsia="en-GB"/>
              </w:rPr>
            </w:pPr>
          </w:p>
        </w:tc>
        <w:tc>
          <w:tcPr>
            <w:tcW w:w="1276" w:type="dxa"/>
            <w:vMerge/>
            <w:tcBorders>
              <w:top w:val="nil"/>
              <w:left w:val="nil"/>
              <w:bottom w:val="single" w:color="000000" w:sz="8" w:space="0"/>
              <w:right w:val="single" w:color="auto" w:sz="4" w:space="0"/>
            </w:tcBorders>
            <w:vAlign w:val="center"/>
            <w:hideMark/>
          </w:tcPr>
          <w:p w:rsidRPr="006F6D49" w:rsidR="00DC3C21" w:rsidP="00AD0DF1" w:rsidRDefault="00DC3C21" w14:paraId="347E6F13" w14:textId="77777777">
            <w:pPr>
              <w:spacing w:line="240" w:lineRule="auto"/>
              <w:rPr>
                <w:rFonts w:eastAsia="Times New Roman" w:asciiTheme="minorHAnsi" w:hAnsiTheme="minorHAnsi" w:cstheme="minorHAnsi"/>
                <w:i/>
                <w:iCs/>
                <w:sz w:val="18"/>
                <w:szCs w:val="18"/>
                <w:lang w:eastAsia="en-GB"/>
              </w:rPr>
            </w:pPr>
          </w:p>
        </w:tc>
        <w:tc>
          <w:tcPr>
            <w:tcW w:w="1111" w:type="dxa"/>
            <w:vMerge/>
            <w:tcBorders>
              <w:top w:val="nil"/>
              <w:left w:val="single" w:color="auto" w:sz="4" w:space="0"/>
              <w:bottom w:val="single" w:color="000000" w:sz="8" w:space="0"/>
              <w:right w:val="single" w:color="auto" w:sz="4" w:space="0"/>
            </w:tcBorders>
            <w:vAlign w:val="center"/>
            <w:hideMark/>
          </w:tcPr>
          <w:p w:rsidRPr="006F6D49" w:rsidR="00DC3C21" w:rsidP="00AD0DF1" w:rsidRDefault="00DC3C21" w14:paraId="7177EB10" w14:textId="77777777">
            <w:pPr>
              <w:spacing w:line="240" w:lineRule="auto"/>
              <w:rPr>
                <w:rFonts w:eastAsia="Times New Roman" w:asciiTheme="minorHAnsi" w:hAnsiTheme="minorHAnsi" w:cstheme="minorHAnsi"/>
                <w:sz w:val="18"/>
                <w:szCs w:val="18"/>
                <w:lang w:eastAsia="en-GB"/>
              </w:rPr>
            </w:pPr>
          </w:p>
        </w:tc>
        <w:tc>
          <w:tcPr>
            <w:tcW w:w="415" w:type="dxa"/>
            <w:vMerge/>
            <w:tcBorders>
              <w:top w:val="single" w:color="auto" w:sz="4" w:space="0"/>
              <w:left w:val="single" w:color="auto" w:sz="4" w:space="0"/>
              <w:bottom w:val="single" w:color="auto" w:sz="4" w:space="0"/>
              <w:right w:val="single" w:color="auto" w:sz="4" w:space="0"/>
            </w:tcBorders>
            <w:vAlign w:val="center"/>
            <w:hideMark/>
          </w:tcPr>
          <w:p w:rsidRPr="006F6D49" w:rsidR="00DC3C21" w:rsidP="00AD0DF1" w:rsidRDefault="00DC3C21" w14:paraId="2081C9BD" w14:textId="77777777">
            <w:pPr>
              <w:spacing w:line="240" w:lineRule="auto"/>
              <w:rPr>
                <w:rFonts w:ascii="Calibri" w:hAnsi="Calibri" w:eastAsia="Times New Roman" w:cs="Calibri"/>
                <w:color w:val="000000"/>
                <w:sz w:val="22"/>
                <w:lang w:eastAsia="en-GB"/>
              </w:rPr>
            </w:pPr>
          </w:p>
        </w:tc>
        <w:tc>
          <w:tcPr>
            <w:tcW w:w="415" w:type="dxa"/>
            <w:vMerge/>
            <w:tcBorders>
              <w:top w:val="single" w:color="auto" w:sz="4" w:space="0"/>
              <w:left w:val="single" w:color="auto" w:sz="4" w:space="0"/>
              <w:bottom w:val="single" w:color="auto" w:sz="4" w:space="0"/>
              <w:right w:val="single" w:color="auto" w:sz="4" w:space="0"/>
            </w:tcBorders>
            <w:vAlign w:val="center"/>
            <w:hideMark/>
          </w:tcPr>
          <w:p w:rsidRPr="006F6D49" w:rsidR="00DC3C21" w:rsidP="00AD0DF1" w:rsidRDefault="00DC3C21" w14:paraId="2E251421" w14:textId="77777777">
            <w:pPr>
              <w:spacing w:line="240" w:lineRule="auto"/>
              <w:rPr>
                <w:rFonts w:ascii="Calibri" w:hAnsi="Calibri" w:eastAsia="Times New Roman" w:cs="Calibri"/>
                <w:color w:val="000000"/>
                <w:sz w:val="22"/>
                <w:lang w:eastAsia="en-GB"/>
              </w:rPr>
            </w:pPr>
          </w:p>
        </w:tc>
        <w:tc>
          <w:tcPr>
            <w:tcW w:w="415" w:type="dxa"/>
            <w:vMerge/>
            <w:tcBorders>
              <w:top w:val="single" w:color="auto" w:sz="4" w:space="0"/>
              <w:left w:val="single" w:color="auto" w:sz="4" w:space="0"/>
              <w:bottom w:val="single" w:color="auto" w:sz="4" w:space="0"/>
              <w:right w:val="single" w:color="auto" w:sz="4" w:space="0"/>
            </w:tcBorders>
            <w:vAlign w:val="center"/>
            <w:hideMark/>
          </w:tcPr>
          <w:p w:rsidRPr="006F6D49" w:rsidR="00DC3C21" w:rsidP="00AD0DF1" w:rsidRDefault="00DC3C21" w14:paraId="5F81FFDE" w14:textId="77777777">
            <w:pPr>
              <w:spacing w:line="240" w:lineRule="auto"/>
              <w:rPr>
                <w:rFonts w:ascii="Calibri" w:hAnsi="Calibri" w:eastAsia="Times New Roman" w:cs="Calibri"/>
                <w:color w:val="000000"/>
                <w:sz w:val="22"/>
                <w:lang w:eastAsia="en-GB"/>
              </w:rPr>
            </w:pPr>
          </w:p>
        </w:tc>
        <w:tc>
          <w:tcPr>
            <w:tcW w:w="415" w:type="dxa"/>
            <w:vMerge/>
            <w:tcBorders>
              <w:top w:val="single" w:color="auto" w:sz="4" w:space="0"/>
              <w:left w:val="single" w:color="auto" w:sz="4" w:space="0"/>
              <w:bottom w:val="single" w:color="auto" w:sz="4" w:space="0"/>
              <w:right w:val="single" w:color="auto" w:sz="4" w:space="0"/>
            </w:tcBorders>
            <w:vAlign w:val="center"/>
            <w:hideMark/>
          </w:tcPr>
          <w:p w:rsidRPr="006F6D49" w:rsidR="00DC3C21" w:rsidP="00AD0DF1" w:rsidRDefault="00DC3C21" w14:paraId="1941C53D" w14:textId="77777777">
            <w:pPr>
              <w:spacing w:line="240" w:lineRule="auto"/>
              <w:rPr>
                <w:rFonts w:ascii="Calibri" w:hAnsi="Calibri" w:eastAsia="Times New Roman" w:cs="Calibri"/>
                <w:color w:val="000000"/>
                <w:sz w:val="22"/>
                <w:lang w:eastAsia="en-GB"/>
              </w:rPr>
            </w:pPr>
          </w:p>
        </w:tc>
        <w:tc>
          <w:tcPr>
            <w:tcW w:w="415" w:type="dxa"/>
            <w:vMerge/>
            <w:tcBorders>
              <w:top w:val="single" w:color="auto" w:sz="4" w:space="0"/>
              <w:left w:val="single" w:color="auto" w:sz="4" w:space="0"/>
              <w:bottom w:val="single" w:color="auto" w:sz="4" w:space="0"/>
              <w:right w:val="single" w:color="auto" w:sz="4" w:space="0"/>
            </w:tcBorders>
            <w:vAlign w:val="center"/>
            <w:hideMark/>
          </w:tcPr>
          <w:p w:rsidRPr="006F6D49" w:rsidR="00DC3C21" w:rsidP="00AD0DF1" w:rsidRDefault="00DC3C21" w14:paraId="0B38639F" w14:textId="77777777">
            <w:pPr>
              <w:spacing w:line="240" w:lineRule="auto"/>
              <w:rPr>
                <w:rFonts w:ascii="Calibri" w:hAnsi="Calibri" w:eastAsia="Times New Roman" w:cs="Calibri"/>
                <w:color w:val="000000"/>
                <w:sz w:val="22"/>
                <w:lang w:eastAsia="en-GB"/>
              </w:rPr>
            </w:pPr>
          </w:p>
        </w:tc>
        <w:tc>
          <w:tcPr>
            <w:tcW w:w="415" w:type="dxa"/>
            <w:vMerge/>
            <w:tcBorders>
              <w:top w:val="single" w:color="auto" w:sz="4" w:space="0"/>
              <w:left w:val="single" w:color="auto" w:sz="4" w:space="0"/>
              <w:bottom w:val="single" w:color="auto" w:sz="4" w:space="0"/>
              <w:right w:val="single" w:color="auto" w:sz="4" w:space="0"/>
            </w:tcBorders>
            <w:vAlign w:val="center"/>
            <w:hideMark/>
          </w:tcPr>
          <w:p w:rsidRPr="006F6D49" w:rsidR="00DC3C21" w:rsidP="00AD0DF1" w:rsidRDefault="00DC3C21" w14:paraId="0D526F8E" w14:textId="77777777">
            <w:pPr>
              <w:spacing w:line="240" w:lineRule="auto"/>
              <w:rPr>
                <w:rFonts w:ascii="Calibri" w:hAnsi="Calibri" w:eastAsia="Times New Roman" w:cs="Calibri"/>
                <w:color w:val="000000"/>
                <w:sz w:val="22"/>
                <w:lang w:eastAsia="en-GB"/>
              </w:rPr>
            </w:pPr>
          </w:p>
        </w:tc>
        <w:tc>
          <w:tcPr>
            <w:tcW w:w="415" w:type="dxa"/>
            <w:vMerge/>
            <w:tcBorders>
              <w:top w:val="single" w:color="auto" w:sz="4" w:space="0"/>
              <w:left w:val="single" w:color="auto" w:sz="4" w:space="0"/>
              <w:bottom w:val="single" w:color="auto" w:sz="4" w:space="0"/>
              <w:right w:val="single" w:color="auto" w:sz="4" w:space="0"/>
            </w:tcBorders>
            <w:vAlign w:val="center"/>
            <w:hideMark/>
          </w:tcPr>
          <w:p w:rsidRPr="006F6D49" w:rsidR="00DC3C21" w:rsidP="00AD0DF1" w:rsidRDefault="00DC3C21" w14:paraId="2E8E552E" w14:textId="77777777">
            <w:pPr>
              <w:spacing w:line="240" w:lineRule="auto"/>
              <w:rPr>
                <w:rFonts w:ascii="Calibri" w:hAnsi="Calibri" w:eastAsia="Times New Roman" w:cs="Calibri"/>
                <w:color w:val="000000"/>
                <w:sz w:val="22"/>
                <w:lang w:eastAsia="en-GB"/>
              </w:rPr>
            </w:pPr>
          </w:p>
        </w:tc>
        <w:tc>
          <w:tcPr>
            <w:tcW w:w="415" w:type="dxa"/>
            <w:vMerge/>
            <w:tcBorders>
              <w:top w:val="single" w:color="auto" w:sz="4" w:space="0"/>
              <w:left w:val="single" w:color="auto" w:sz="4" w:space="0"/>
              <w:bottom w:val="single" w:color="auto" w:sz="4" w:space="0"/>
              <w:right w:val="single" w:color="auto" w:sz="4" w:space="0"/>
            </w:tcBorders>
            <w:vAlign w:val="center"/>
            <w:hideMark/>
          </w:tcPr>
          <w:p w:rsidRPr="006F6D49" w:rsidR="00DC3C21" w:rsidP="00AD0DF1" w:rsidRDefault="00DC3C21" w14:paraId="2566A133" w14:textId="77777777">
            <w:pPr>
              <w:spacing w:line="240" w:lineRule="auto"/>
              <w:rPr>
                <w:rFonts w:ascii="Calibri" w:hAnsi="Calibri" w:eastAsia="Times New Roman" w:cs="Calibri"/>
                <w:color w:val="000000"/>
                <w:sz w:val="22"/>
                <w:lang w:eastAsia="en-GB"/>
              </w:rPr>
            </w:pPr>
          </w:p>
        </w:tc>
        <w:tc>
          <w:tcPr>
            <w:tcW w:w="415" w:type="dxa"/>
            <w:vMerge/>
            <w:tcBorders>
              <w:top w:val="single" w:color="auto" w:sz="4" w:space="0"/>
              <w:left w:val="single" w:color="auto" w:sz="4" w:space="0"/>
              <w:bottom w:val="single" w:color="auto" w:sz="4" w:space="0"/>
              <w:right w:val="single" w:color="auto" w:sz="4" w:space="0"/>
            </w:tcBorders>
            <w:vAlign w:val="center"/>
            <w:hideMark/>
          </w:tcPr>
          <w:p w:rsidRPr="006F6D49" w:rsidR="00DC3C21" w:rsidP="00AD0DF1" w:rsidRDefault="00DC3C21" w14:paraId="6D42F30C" w14:textId="77777777">
            <w:pPr>
              <w:spacing w:line="240" w:lineRule="auto"/>
              <w:rPr>
                <w:rFonts w:ascii="Calibri" w:hAnsi="Calibri" w:eastAsia="Times New Roman" w:cs="Calibri"/>
                <w:color w:val="000000"/>
                <w:sz w:val="22"/>
                <w:lang w:eastAsia="en-GB"/>
              </w:rPr>
            </w:pPr>
          </w:p>
        </w:tc>
        <w:tc>
          <w:tcPr>
            <w:tcW w:w="415" w:type="dxa"/>
            <w:vMerge/>
            <w:tcBorders>
              <w:top w:val="single" w:color="auto" w:sz="4" w:space="0"/>
              <w:left w:val="single" w:color="auto" w:sz="4" w:space="0"/>
              <w:bottom w:val="single" w:color="auto" w:sz="4" w:space="0"/>
              <w:right w:val="single" w:color="auto" w:sz="4" w:space="0"/>
            </w:tcBorders>
            <w:vAlign w:val="center"/>
            <w:hideMark/>
          </w:tcPr>
          <w:p w:rsidRPr="006F6D49" w:rsidR="00DC3C21" w:rsidP="00AD0DF1" w:rsidRDefault="00DC3C21" w14:paraId="3C73052D" w14:textId="77777777">
            <w:pPr>
              <w:spacing w:line="240" w:lineRule="auto"/>
              <w:rPr>
                <w:rFonts w:ascii="Calibri" w:hAnsi="Calibri" w:eastAsia="Times New Roman" w:cs="Calibri"/>
                <w:color w:val="000000"/>
                <w:sz w:val="22"/>
                <w:lang w:eastAsia="en-GB"/>
              </w:rPr>
            </w:pPr>
          </w:p>
        </w:tc>
        <w:tc>
          <w:tcPr>
            <w:tcW w:w="415" w:type="dxa"/>
            <w:vMerge/>
            <w:tcBorders>
              <w:top w:val="single" w:color="auto" w:sz="4" w:space="0"/>
              <w:left w:val="single" w:color="auto" w:sz="4" w:space="0"/>
              <w:bottom w:val="single" w:color="auto" w:sz="4" w:space="0"/>
              <w:right w:val="single" w:color="auto" w:sz="4" w:space="0"/>
            </w:tcBorders>
            <w:vAlign w:val="center"/>
            <w:hideMark/>
          </w:tcPr>
          <w:p w:rsidRPr="006F6D49" w:rsidR="00DC3C21" w:rsidP="00AD0DF1" w:rsidRDefault="00DC3C21" w14:paraId="239A65E4" w14:textId="77777777">
            <w:pPr>
              <w:spacing w:line="240" w:lineRule="auto"/>
              <w:rPr>
                <w:rFonts w:ascii="Calibri" w:hAnsi="Calibri" w:eastAsia="Times New Roman" w:cs="Calibri"/>
                <w:color w:val="000000"/>
                <w:sz w:val="22"/>
                <w:lang w:eastAsia="en-GB"/>
              </w:rPr>
            </w:pPr>
          </w:p>
        </w:tc>
        <w:tc>
          <w:tcPr>
            <w:tcW w:w="415" w:type="dxa"/>
            <w:vMerge/>
            <w:tcBorders>
              <w:top w:val="single" w:color="auto" w:sz="4" w:space="0"/>
              <w:left w:val="single" w:color="auto" w:sz="4" w:space="0"/>
              <w:bottom w:val="single" w:color="auto" w:sz="4" w:space="0"/>
              <w:right w:val="single" w:color="auto" w:sz="4" w:space="0"/>
            </w:tcBorders>
            <w:vAlign w:val="center"/>
            <w:hideMark/>
          </w:tcPr>
          <w:p w:rsidRPr="006F6D49" w:rsidR="00DC3C21" w:rsidP="00AD0DF1" w:rsidRDefault="00DC3C21" w14:paraId="7543ADCC" w14:textId="77777777">
            <w:pPr>
              <w:spacing w:line="240" w:lineRule="auto"/>
              <w:rPr>
                <w:rFonts w:ascii="Calibri" w:hAnsi="Calibri" w:eastAsia="Times New Roman" w:cs="Calibri"/>
                <w:color w:val="000000"/>
                <w:sz w:val="22"/>
                <w:lang w:eastAsia="en-GB"/>
              </w:rPr>
            </w:pPr>
          </w:p>
        </w:tc>
        <w:tc>
          <w:tcPr>
            <w:tcW w:w="415" w:type="dxa"/>
            <w:vMerge/>
            <w:tcBorders>
              <w:top w:val="single" w:color="auto" w:sz="4" w:space="0"/>
              <w:left w:val="single" w:color="auto" w:sz="4" w:space="0"/>
              <w:bottom w:val="single" w:color="auto" w:sz="4" w:space="0"/>
              <w:right w:val="single" w:color="auto" w:sz="4" w:space="0"/>
            </w:tcBorders>
            <w:vAlign w:val="center"/>
            <w:hideMark/>
          </w:tcPr>
          <w:p w:rsidRPr="006F6D49" w:rsidR="00DC3C21" w:rsidP="00AD0DF1" w:rsidRDefault="00DC3C21" w14:paraId="406F605F" w14:textId="77777777">
            <w:pPr>
              <w:spacing w:line="240" w:lineRule="auto"/>
              <w:rPr>
                <w:rFonts w:ascii="Calibri" w:hAnsi="Calibri" w:eastAsia="Times New Roman" w:cs="Calibri"/>
                <w:color w:val="000000"/>
                <w:sz w:val="22"/>
                <w:lang w:eastAsia="en-GB"/>
              </w:rPr>
            </w:pPr>
          </w:p>
        </w:tc>
        <w:tc>
          <w:tcPr>
            <w:tcW w:w="236" w:type="dxa"/>
            <w:tcBorders>
              <w:top w:val="nil"/>
              <w:left w:val="nil"/>
              <w:bottom w:val="nil"/>
              <w:right w:val="single" w:color="auto" w:sz="4" w:space="0"/>
            </w:tcBorders>
            <w:shd w:val="clear" w:color="auto" w:fill="auto"/>
            <w:noWrap/>
            <w:vAlign w:val="bottom"/>
            <w:hideMark/>
          </w:tcPr>
          <w:p w:rsidRPr="006F6D49" w:rsidR="00DC3C21" w:rsidP="00AD0DF1" w:rsidRDefault="00DC3C21" w14:paraId="0BD100B2" w14:textId="77777777">
            <w:pPr>
              <w:spacing w:line="240" w:lineRule="auto"/>
              <w:jc w:val="center"/>
              <w:rPr>
                <w:rFonts w:ascii="Calibri" w:hAnsi="Calibri" w:eastAsia="Times New Roman" w:cs="Calibri"/>
                <w:i/>
                <w:iCs/>
                <w:sz w:val="22"/>
                <w:lang w:eastAsia="en-GB"/>
              </w:rPr>
            </w:pPr>
          </w:p>
        </w:tc>
      </w:tr>
      <w:tr w:rsidRPr="006F6D49" w:rsidR="00DC3C21" w:rsidTr="00AD0DF1" w14:paraId="3AA9F14A" w14:textId="77777777">
        <w:trPr>
          <w:trHeight w:val="290"/>
        </w:trPr>
        <w:tc>
          <w:tcPr>
            <w:tcW w:w="721" w:type="dxa"/>
            <w:vMerge w:val="restart"/>
            <w:tcBorders>
              <w:top w:val="nil"/>
              <w:left w:val="single" w:color="auto" w:sz="4" w:space="0"/>
              <w:bottom w:val="single" w:color="000000" w:sz="8" w:space="0"/>
              <w:right w:val="single" w:color="auto" w:sz="4" w:space="0"/>
            </w:tcBorders>
            <w:shd w:val="clear" w:color="D9E1F2" w:fill="FFFFFF"/>
            <w:hideMark/>
          </w:tcPr>
          <w:p w:rsidRPr="006F6D49" w:rsidR="00DC3C21" w:rsidP="00AD0DF1" w:rsidRDefault="00DC3C21" w14:paraId="63E18073" w14:textId="77777777">
            <w:pPr>
              <w:spacing w:line="240" w:lineRule="auto"/>
              <w:rPr>
                <w:rFonts w:eastAsia="Times New Roman" w:asciiTheme="minorHAnsi" w:hAnsiTheme="minorHAnsi" w:cstheme="minorHAnsi"/>
                <w:sz w:val="18"/>
                <w:szCs w:val="18"/>
                <w:lang w:eastAsia="en-GB"/>
              </w:rPr>
            </w:pPr>
            <w:r w:rsidRPr="006F6D49">
              <w:rPr>
                <w:rFonts w:eastAsia="Times New Roman" w:asciiTheme="minorHAnsi" w:hAnsiTheme="minorHAnsi" w:cstheme="minorHAnsi"/>
                <w:sz w:val="18"/>
                <w:szCs w:val="18"/>
                <w:lang w:eastAsia="en-GB"/>
              </w:rPr>
              <w:t>FW139</w:t>
            </w:r>
          </w:p>
        </w:tc>
        <w:tc>
          <w:tcPr>
            <w:tcW w:w="954" w:type="dxa"/>
            <w:vMerge w:val="restart"/>
            <w:tcBorders>
              <w:top w:val="nil"/>
              <w:left w:val="single" w:color="auto" w:sz="4" w:space="0"/>
              <w:bottom w:val="single" w:color="000000" w:sz="8" w:space="0"/>
              <w:right w:val="single" w:color="auto" w:sz="4" w:space="0"/>
            </w:tcBorders>
            <w:shd w:val="clear" w:color="D9E1F2" w:fill="FFFFFF"/>
            <w:hideMark/>
          </w:tcPr>
          <w:p w:rsidRPr="006F6D49" w:rsidR="00DC3C21" w:rsidP="00AD0DF1" w:rsidRDefault="00DC3C21" w14:paraId="5D09976A" w14:textId="77777777">
            <w:pPr>
              <w:spacing w:line="240" w:lineRule="auto"/>
              <w:rPr>
                <w:rFonts w:eastAsia="Times New Roman" w:asciiTheme="minorHAnsi" w:hAnsiTheme="minorHAnsi" w:cstheme="minorHAnsi"/>
                <w:sz w:val="18"/>
                <w:szCs w:val="18"/>
                <w:lang w:eastAsia="en-GB"/>
              </w:rPr>
            </w:pPr>
            <w:r w:rsidRPr="006F6D49">
              <w:rPr>
                <w:rFonts w:eastAsia="Times New Roman" w:asciiTheme="minorHAnsi" w:hAnsiTheme="minorHAnsi" w:cstheme="minorHAnsi"/>
                <w:sz w:val="18"/>
                <w:szCs w:val="18"/>
                <w:lang w:eastAsia="en-GB"/>
              </w:rPr>
              <w:t>Glennon Chemists</w:t>
            </w:r>
          </w:p>
        </w:tc>
        <w:tc>
          <w:tcPr>
            <w:tcW w:w="1134" w:type="dxa"/>
            <w:vMerge w:val="restart"/>
            <w:tcBorders>
              <w:top w:val="nil"/>
              <w:left w:val="single" w:color="auto" w:sz="4" w:space="0"/>
              <w:bottom w:val="single" w:color="000000" w:sz="8" w:space="0"/>
              <w:right w:val="single" w:color="auto" w:sz="4" w:space="0"/>
            </w:tcBorders>
            <w:shd w:val="clear" w:color="D9E1F2" w:fill="FFFFFF"/>
            <w:hideMark/>
          </w:tcPr>
          <w:p w:rsidRPr="006F6D49" w:rsidR="00DC3C21" w:rsidP="00AD0DF1" w:rsidRDefault="00DC3C21" w14:paraId="54029CF7" w14:textId="77777777">
            <w:pPr>
              <w:spacing w:line="240" w:lineRule="auto"/>
              <w:rPr>
                <w:rFonts w:eastAsia="Times New Roman" w:asciiTheme="minorHAnsi" w:hAnsiTheme="minorHAnsi" w:cstheme="minorHAnsi"/>
                <w:sz w:val="18"/>
                <w:szCs w:val="18"/>
                <w:lang w:eastAsia="en-GB"/>
              </w:rPr>
            </w:pPr>
            <w:r w:rsidRPr="006F6D49">
              <w:rPr>
                <w:rFonts w:eastAsia="Times New Roman" w:asciiTheme="minorHAnsi" w:hAnsiTheme="minorHAnsi" w:cstheme="minorHAnsi"/>
                <w:sz w:val="18"/>
                <w:szCs w:val="18"/>
                <w:lang w:eastAsia="en-GB"/>
              </w:rPr>
              <w:t>8 Hillhouse, Ninefields Estate</w:t>
            </w:r>
          </w:p>
        </w:tc>
        <w:tc>
          <w:tcPr>
            <w:tcW w:w="1014" w:type="dxa"/>
            <w:vMerge w:val="restart"/>
            <w:tcBorders>
              <w:top w:val="nil"/>
              <w:left w:val="single" w:color="auto" w:sz="4" w:space="0"/>
              <w:bottom w:val="single" w:color="000000" w:sz="8" w:space="0"/>
              <w:right w:val="single" w:color="auto" w:sz="4" w:space="0"/>
            </w:tcBorders>
            <w:shd w:val="clear" w:color="D9E1F2" w:fill="FFFFFF"/>
            <w:hideMark/>
          </w:tcPr>
          <w:p w:rsidRPr="006F6D49" w:rsidR="00DC3C21" w:rsidP="00AD0DF1" w:rsidRDefault="00DC3C21" w14:paraId="034C994F" w14:textId="77777777">
            <w:pPr>
              <w:spacing w:line="240" w:lineRule="auto"/>
              <w:rPr>
                <w:rFonts w:eastAsia="Times New Roman" w:asciiTheme="minorHAnsi" w:hAnsiTheme="minorHAnsi" w:cstheme="minorHAnsi"/>
                <w:sz w:val="18"/>
                <w:szCs w:val="18"/>
                <w:lang w:eastAsia="en-GB"/>
              </w:rPr>
            </w:pPr>
            <w:r w:rsidRPr="006F6D49">
              <w:rPr>
                <w:rFonts w:eastAsia="Times New Roman" w:asciiTheme="minorHAnsi" w:hAnsiTheme="minorHAnsi" w:cstheme="minorHAnsi"/>
                <w:sz w:val="18"/>
                <w:szCs w:val="18"/>
                <w:lang w:eastAsia="en-GB"/>
              </w:rPr>
              <w:t>Waltham Abbey</w:t>
            </w:r>
          </w:p>
        </w:tc>
        <w:tc>
          <w:tcPr>
            <w:tcW w:w="850" w:type="dxa"/>
            <w:vMerge w:val="restart"/>
            <w:tcBorders>
              <w:top w:val="nil"/>
              <w:left w:val="single" w:color="auto" w:sz="4" w:space="0"/>
              <w:bottom w:val="single" w:color="000000" w:sz="8" w:space="0"/>
              <w:right w:val="single" w:color="auto" w:sz="4" w:space="0"/>
            </w:tcBorders>
            <w:shd w:val="clear" w:color="D9E1F2" w:fill="FFFFFF"/>
            <w:hideMark/>
          </w:tcPr>
          <w:p w:rsidRPr="006F6D49" w:rsidR="00DC3C21" w:rsidP="00AD0DF1" w:rsidRDefault="00DC3C21" w14:paraId="2CA21C8E" w14:textId="77777777">
            <w:pPr>
              <w:spacing w:line="240" w:lineRule="auto"/>
              <w:rPr>
                <w:rFonts w:eastAsia="Times New Roman" w:asciiTheme="minorHAnsi" w:hAnsiTheme="minorHAnsi" w:cstheme="minorHAnsi"/>
                <w:sz w:val="18"/>
                <w:szCs w:val="18"/>
                <w:lang w:eastAsia="en-GB"/>
              </w:rPr>
            </w:pPr>
            <w:r w:rsidRPr="006F6D49">
              <w:rPr>
                <w:rFonts w:eastAsia="Times New Roman" w:asciiTheme="minorHAnsi" w:hAnsiTheme="minorHAnsi" w:cstheme="minorHAnsi"/>
                <w:sz w:val="18"/>
                <w:szCs w:val="18"/>
                <w:lang w:eastAsia="en-GB"/>
              </w:rPr>
              <w:t>EN9 3EL</w:t>
            </w:r>
          </w:p>
        </w:tc>
        <w:tc>
          <w:tcPr>
            <w:tcW w:w="1276" w:type="dxa"/>
            <w:tcBorders>
              <w:top w:val="nil"/>
              <w:left w:val="nil"/>
              <w:bottom w:val="nil"/>
              <w:right w:val="single" w:color="auto" w:sz="4" w:space="0"/>
            </w:tcBorders>
            <w:shd w:val="clear" w:color="D9E1F2" w:fill="FFFFFF"/>
            <w:hideMark/>
          </w:tcPr>
          <w:p w:rsidRPr="006F6D49" w:rsidR="00DC3C21" w:rsidP="00AD0DF1" w:rsidRDefault="00DC3C21" w14:paraId="622E378C" w14:textId="77777777">
            <w:pPr>
              <w:spacing w:line="240" w:lineRule="auto"/>
              <w:jc w:val="center"/>
              <w:rPr>
                <w:rFonts w:eastAsia="Times New Roman" w:asciiTheme="minorHAnsi" w:hAnsiTheme="minorHAnsi" w:cstheme="minorHAnsi"/>
                <w:b/>
                <w:bCs/>
                <w:sz w:val="18"/>
                <w:szCs w:val="18"/>
                <w:lang w:eastAsia="en-GB"/>
              </w:rPr>
            </w:pPr>
            <w:r w:rsidRPr="006F6D49">
              <w:rPr>
                <w:rFonts w:eastAsia="Times New Roman" w:asciiTheme="minorHAnsi" w:hAnsiTheme="minorHAnsi" w:cstheme="minorHAnsi"/>
                <w:b/>
                <w:bCs/>
                <w:sz w:val="18"/>
                <w:szCs w:val="18"/>
                <w:lang w:eastAsia="en-GB"/>
              </w:rPr>
              <w:t>9.00 - 18.30</w:t>
            </w:r>
          </w:p>
        </w:tc>
        <w:tc>
          <w:tcPr>
            <w:tcW w:w="1276" w:type="dxa"/>
            <w:tcBorders>
              <w:top w:val="nil"/>
              <w:left w:val="nil"/>
              <w:bottom w:val="nil"/>
              <w:right w:val="single" w:color="auto" w:sz="4" w:space="0"/>
            </w:tcBorders>
            <w:shd w:val="clear" w:color="D9E1F2" w:fill="FFFFFF"/>
            <w:hideMark/>
          </w:tcPr>
          <w:p w:rsidRPr="006F6D49" w:rsidR="00DC3C21" w:rsidP="00AD0DF1" w:rsidRDefault="00DC3C21" w14:paraId="2215DD0A" w14:textId="77777777">
            <w:pPr>
              <w:spacing w:line="240" w:lineRule="auto"/>
              <w:jc w:val="center"/>
              <w:rPr>
                <w:rFonts w:eastAsia="Times New Roman" w:asciiTheme="minorHAnsi" w:hAnsiTheme="minorHAnsi" w:cstheme="minorHAnsi"/>
                <w:b/>
                <w:bCs/>
                <w:sz w:val="18"/>
                <w:szCs w:val="18"/>
                <w:lang w:eastAsia="en-GB"/>
              </w:rPr>
            </w:pPr>
            <w:r w:rsidRPr="006F6D49">
              <w:rPr>
                <w:rFonts w:eastAsia="Times New Roman" w:asciiTheme="minorHAnsi" w:hAnsiTheme="minorHAnsi" w:cstheme="minorHAnsi"/>
                <w:b/>
                <w:bCs/>
                <w:sz w:val="18"/>
                <w:szCs w:val="18"/>
                <w:lang w:eastAsia="en-GB"/>
              </w:rPr>
              <w:t>9.00 - 1</w:t>
            </w:r>
            <w:r>
              <w:rPr>
                <w:rFonts w:eastAsia="Times New Roman" w:asciiTheme="minorHAnsi" w:hAnsiTheme="minorHAnsi" w:cstheme="minorHAnsi"/>
                <w:b/>
                <w:bCs/>
                <w:sz w:val="18"/>
                <w:szCs w:val="18"/>
                <w:lang w:eastAsia="en-GB"/>
              </w:rPr>
              <w:t>7</w:t>
            </w:r>
            <w:r w:rsidRPr="006F6D49">
              <w:rPr>
                <w:rFonts w:eastAsia="Times New Roman" w:asciiTheme="minorHAnsi" w:hAnsiTheme="minorHAnsi" w:cstheme="minorHAnsi"/>
                <w:b/>
                <w:bCs/>
                <w:sz w:val="18"/>
                <w:szCs w:val="18"/>
                <w:lang w:eastAsia="en-GB"/>
              </w:rPr>
              <w:t>.</w:t>
            </w:r>
            <w:r>
              <w:rPr>
                <w:rFonts w:eastAsia="Times New Roman" w:asciiTheme="minorHAnsi" w:hAnsiTheme="minorHAnsi" w:cstheme="minorHAnsi"/>
                <w:b/>
                <w:bCs/>
                <w:sz w:val="18"/>
                <w:szCs w:val="18"/>
                <w:lang w:eastAsia="en-GB"/>
              </w:rPr>
              <w:t>0</w:t>
            </w:r>
            <w:r w:rsidRPr="006F6D49">
              <w:rPr>
                <w:rFonts w:eastAsia="Times New Roman" w:asciiTheme="minorHAnsi" w:hAnsiTheme="minorHAnsi" w:cstheme="minorHAnsi"/>
                <w:b/>
                <w:bCs/>
                <w:sz w:val="18"/>
                <w:szCs w:val="18"/>
                <w:lang w:eastAsia="en-GB"/>
              </w:rPr>
              <w:t>0</w:t>
            </w:r>
          </w:p>
        </w:tc>
        <w:tc>
          <w:tcPr>
            <w:tcW w:w="1111" w:type="dxa"/>
            <w:tcBorders>
              <w:top w:val="nil"/>
              <w:left w:val="nil"/>
              <w:bottom w:val="nil"/>
              <w:right w:val="single" w:color="auto" w:sz="4" w:space="0"/>
            </w:tcBorders>
            <w:shd w:val="clear" w:color="D9E1F2" w:fill="FFFFFF"/>
            <w:hideMark/>
          </w:tcPr>
          <w:p w:rsidRPr="006F6D49" w:rsidR="00DC3C21" w:rsidP="00AD0DF1" w:rsidRDefault="00DC3C21" w14:paraId="3BCD80AE" w14:textId="77777777">
            <w:pPr>
              <w:spacing w:line="240" w:lineRule="auto"/>
              <w:jc w:val="center"/>
              <w:rPr>
                <w:rFonts w:eastAsia="Times New Roman" w:asciiTheme="minorHAnsi" w:hAnsiTheme="minorHAnsi" w:cstheme="minorHAnsi"/>
                <w:sz w:val="18"/>
                <w:szCs w:val="18"/>
                <w:lang w:eastAsia="en-GB"/>
              </w:rPr>
            </w:pPr>
            <w:r w:rsidRPr="006F6D49">
              <w:rPr>
                <w:rFonts w:eastAsia="Times New Roman" w:asciiTheme="minorHAnsi" w:hAnsiTheme="minorHAnsi" w:cstheme="minorHAnsi"/>
                <w:sz w:val="18"/>
                <w:szCs w:val="18"/>
                <w:lang w:eastAsia="en-GB"/>
              </w:rPr>
              <w:t> </w:t>
            </w:r>
          </w:p>
        </w:tc>
        <w:tc>
          <w:tcPr>
            <w:tcW w:w="415" w:type="dxa"/>
            <w:tcBorders>
              <w:top w:val="single" w:color="auto" w:sz="8" w:space="0"/>
              <w:left w:val="nil"/>
              <w:bottom w:val="nil"/>
              <w:right w:val="single" w:color="auto" w:sz="4" w:space="0"/>
            </w:tcBorders>
            <w:shd w:val="clear" w:color="D9E1F2" w:fill="FFFFFF"/>
            <w:vAlign w:val="center"/>
            <w:hideMark/>
          </w:tcPr>
          <w:p w:rsidRPr="006F6D49" w:rsidR="00DC3C21" w:rsidP="00AD0DF1" w:rsidRDefault="00DC3C21" w14:paraId="55CE67F4" w14:textId="77777777">
            <w:pPr>
              <w:spacing w:line="240" w:lineRule="auto"/>
              <w:jc w:val="center"/>
              <w:rPr>
                <w:rFonts w:ascii="Calibri" w:hAnsi="Calibri" w:eastAsia="Times New Roman" w:cs="Calibri"/>
                <w:sz w:val="22"/>
                <w:lang w:eastAsia="en-GB"/>
              </w:rPr>
            </w:pPr>
            <w:r w:rsidRPr="006F6D49">
              <w:rPr>
                <w:rFonts w:ascii="Segoe UI Symbol" w:hAnsi="Segoe UI Symbol" w:eastAsia="Times New Roman" w:cs="Segoe UI Symbol"/>
                <w:sz w:val="22"/>
                <w:lang w:eastAsia="en-GB"/>
              </w:rPr>
              <w:t>✓</w:t>
            </w:r>
          </w:p>
        </w:tc>
        <w:tc>
          <w:tcPr>
            <w:tcW w:w="415" w:type="dxa"/>
            <w:tcBorders>
              <w:top w:val="single" w:color="auto" w:sz="8" w:space="0"/>
              <w:left w:val="nil"/>
              <w:bottom w:val="nil"/>
              <w:right w:val="single" w:color="auto" w:sz="4" w:space="0"/>
            </w:tcBorders>
            <w:shd w:val="clear" w:color="D9E1F2" w:fill="FFFFFF"/>
            <w:vAlign w:val="center"/>
            <w:hideMark/>
          </w:tcPr>
          <w:p w:rsidRPr="006F6D49" w:rsidR="00DC3C21" w:rsidP="00AD0DF1" w:rsidRDefault="00DC3C21" w14:paraId="6A76E630" w14:textId="77777777">
            <w:pPr>
              <w:spacing w:line="240" w:lineRule="auto"/>
              <w:jc w:val="center"/>
              <w:rPr>
                <w:rFonts w:ascii="Calibri" w:hAnsi="Calibri" w:eastAsia="Times New Roman" w:cs="Calibri"/>
                <w:sz w:val="22"/>
                <w:lang w:eastAsia="en-GB"/>
              </w:rPr>
            </w:pPr>
            <w:r w:rsidRPr="006F6D49">
              <w:rPr>
                <w:rFonts w:ascii="Segoe UI Symbol" w:hAnsi="Segoe UI Symbol" w:eastAsia="Times New Roman" w:cs="Segoe UI Symbol"/>
                <w:sz w:val="22"/>
                <w:lang w:eastAsia="en-GB"/>
              </w:rPr>
              <w:t>✓</w:t>
            </w:r>
          </w:p>
        </w:tc>
        <w:tc>
          <w:tcPr>
            <w:tcW w:w="415" w:type="dxa"/>
            <w:tcBorders>
              <w:top w:val="single" w:color="auto" w:sz="8" w:space="0"/>
              <w:left w:val="nil"/>
              <w:bottom w:val="nil"/>
              <w:right w:val="single" w:color="auto" w:sz="4" w:space="0"/>
            </w:tcBorders>
            <w:shd w:val="clear" w:color="D9E1F2" w:fill="FFFFFF"/>
            <w:vAlign w:val="center"/>
            <w:hideMark/>
          </w:tcPr>
          <w:p w:rsidRPr="006F6D49" w:rsidR="00DC3C21" w:rsidP="00AD0DF1" w:rsidRDefault="00DC3C21" w14:paraId="6E69A483"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single" w:color="auto" w:sz="8" w:space="0"/>
              <w:left w:val="nil"/>
              <w:bottom w:val="nil"/>
              <w:right w:val="single" w:color="auto" w:sz="4" w:space="0"/>
            </w:tcBorders>
            <w:shd w:val="clear" w:color="D9E1F2" w:fill="FFFFFF"/>
            <w:vAlign w:val="center"/>
            <w:hideMark/>
          </w:tcPr>
          <w:p w:rsidRPr="006F6D49" w:rsidR="00DC3C21" w:rsidP="00AD0DF1" w:rsidRDefault="00DC3C21" w14:paraId="65D93710"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single" w:color="auto" w:sz="8" w:space="0"/>
              <w:left w:val="nil"/>
              <w:bottom w:val="nil"/>
              <w:right w:val="single" w:color="auto" w:sz="4" w:space="0"/>
            </w:tcBorders>
            <w:shd w:val="clear" w:color="D9E1F2" w:fill="FFFFFF"/>
            <w:vAlign w:val="center"/>
            <w:hideMark/>
          </w:tcPr>
          <w:p w:rsidRPr="006F6D49" w:rsidR="00DC3C21" w:rsidP="00AD0DF1" w:rsidRDefault="00DC3C21" w14:paraId="59225C38"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single" w:color="auto" w:sz="8" w:space="0"/>
              <w:left w:val="nil"/>
              <w:bottom w:val="nil"/>
              <w:right w:val="single" w:color="auto" w:sz="4" w:space="0"/>
            </w:tcBorders>
            <w:shd w:val="clear" w:color="D9E1F2" w:fill="FFFFFF"/>
            <w:vAlign w:val="center"/>
            <w:hideMark/>
          </w:tcPr>
          <w:p w:rsidRPr="006F6D49" w:rsidR="00DC3C21" w:rsidP="00AD0DF1" w:rsidRDefault="00DC3C21" w14:paraId="1638B068" w14:textId="77777777">
            <w:pPr>
              <w:spacing w:line="240" w:lineRule="auto"/>
              <w:jc w:val="center"/>
              <w:rPr>
                <w:rFonts w:ascii="Calibri" w:hAnsi="Calibri" w:eastAsia="Times New Roman" w:cs="Calibri"/>
                <w:sz w:val="22"/>
                <w:lang w:eastAsia="en-GB"/>
              </w:rPr>
            </w:pPr>
            <w:r w:rsidRPr="006F6D49">
              <w:rPr>
                <w:rFonts w:ascii="Segoe UI Symbol" w:hAnsi="Segoe UI Symbol" w:eastAsia="Times New Roman" w:cs="Segoe UI Symbol"/>
                <w:color w:val="000000"/>
                <w:sz w:val="22"/>
                <w:lang w:eastAsia="en-GB"/>
              </w:rPr>
              <w:t>✓</w:t>
            </w:r>
            <w:r w:rsidRPr="006F6D49">
              <w:rPr>
                <w:rFonts w:ascii="Calibri" w:hAnsi="Calibri" w:eastAsia="Times New Roman" w:cs="Calibri"/>
                <w:sz w:val="22"/>
                <w:lang w:eastAsia="en-GB"/>
              </w:rPr>
              <w:t> </w:t>
            </w:r>
          </w:p>
        </w:tc>
        <w:tc>
          <w:tcPr>
            <w:tcW w:w="415" w:type="dxa"/>
            <w:tcBorders>
              <w:top w:val="single" w:color="auto" w:sz="8" w:space="0"/>
              <w:left w:val="nil"/>
              <w:bottom w:val="nil"/>
              <w:right w:val="single" w:color="auto" w:sz="4" w:space="0"/>
            </w:tcBorders>
            <w:shd w:val="clear" w:color="D9E1F2" w:fill="FFFFFF"/>
            <w:vAlign w:val="center"/>
            <w:hideMark/>
          </w:tcPr>
          <w:p w:rsidRPr="006F6D49" w:rsidR="00DC3C21" w:rsidP="00AD0DF1" w:rsidRDefault="00DC3C21" w14:paraId="17D43404"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single" w:color="auto" w:sz="8" w:space="0"/>
              <w:left w:val="nil"/>
              <w:bottom w:val="nil"/>
              <w:right w:val="single" w:color="auto" w:sz="4" w:space="0"/>
            </w:tcBorders>
            <w:shd w:val="clear" w:color="D9E1F2" w:fill="FFFFFF"/>
            <w:vAlign w:val="center"/>
            <w:hideMark/>
          </w:tcPr>
          <w:p w:rsidRPr="006F6D49" w:rsidR="00DC3C21" w:rsidP="00AD0DF1" w:rsidRDefault="00DC3C21" w14:paraId="42DC33B4" w14:textId="77777777">
            <w:pPr>
              <w:spacing w:line="240" w:lineRule="auto"/>
              <w:jc w:val="center"/>
              <w:rPr>
                <w:rFonts w:ascii="Calibri" w:hAnsi="Calibri" w:eastAsia="Times New Roman" w:cs="Calibri"/>
                <w:sz w:val="22"/>
                <w:lang w:eastAsia="en-GB"/>
              </w:rPr>
            </w:pPr>
            <w:r w:rsidRPr="006F6D49">
              <w:rPr>
                <w:rFonts w:ascii="Segoe UI Symbol" w:hAnsi="Segoe UI Symbol" w:eastAsia="Times New Roman" w:cs="Segoe UI Symbol"/>
                <w:sz w:val="22"/>
                <w:lang w:eastAsia="en-GB"/>
              </w:rPr>
              <w:t>✓</w:t>
            </w:r>
          </w:p>
        </w:tc>
        <w:tc>
          <w:tcPr>
            <w:tcW w:w="415" w:type="dxa"/>
            <w:tcBorders>
              <w:top w:val="single" w:color="auto" w:sz="8" w:space="0"/>
              <w:left w:val="nil"/>
              <w:bottom w:val="nil"/>
              <w:right w:val="single" w:color="auto" w:sz="4" w:space="0"/>
            </w:tcBorders>
            <w:shd w:val="clear" w:color="D9E1F2" w:fill="FFFFFF"/>
            <w:vAlign w:val="center"/>
            <w:hideMark/>
          </w:tcPr>
          <w:p w:rsidRPr="006F6D49" w:rsidR="00DC3C21" w:rsidP="00AD0DF1" w:rsidRDefault="00DC3C21" w14:paraId="14B8475A"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single" w:color="auto" w:sz="8" w:space="0"/>
              <w:left w:val="nil"/>
              <w:bottom w:val="nil"/>
              <w:right w:val="single" w:color="auto" w:sz="4" w:space="0"/>
            </w:tcBorders>
            <w:shd w:val="clear" w:color="D9E1F2" w:fill="FFFFFF"/>
            <w:vAlign w:val="center"/>
            <w:hideMark/>
          </w:tcPr>
          <w:p w:rsidRPr="006F6D49" w:rsidR="00DC3C21" w:rsidP="00AD0DF1" w:rsidRDefault="00DC3C21" w14:paraId="7C95FBB1"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single" w:color="auto" w:sz="8" w:space="0"/>
              <w:left w:val="nil"/>
              <w:bottom w:val="nil"/>
              <w:right w:val="single" w:color="auto" w:sz="4" w:space="0"/>
            </w:tcBorders>
            <w:shd w:val="clear" w:color="D9E1F2" w:fill="FFFFFF"/>
            <w:vAlign w:val="center"/>
            <w:hideMark/>
          </w:tcPr>
          <w:p w:rsidRPr="006F6D49" w:rsidR="00DC3C21" w:rsidP="00AD0DF1" w:rsidRDefault="00DC3C21" w14:paraId="20E5B7C1"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single" w:color="auto" w:sz="8" w:space="0"/>
              <w:left w:val="nil"/>
              <w:bottom w:val="nil"/>
              <w:right w:val="single" w:color="auto" w:sz="4" w:space="0"/>
            </w:tcBorders>
            <w:shd w:val="clear" w:color="D9E1F2" w:fill="FFFFFF"/>
            <w:vAlign w:val="center"/>
            <w:hideMark/>
          </w:tcPr>
          <w:p w:rsidRPr="006F6D49" w:rsidR="00DC3C21" w:rsidP="00AD0DF1" w:rsidRDefault="00DC3C21" w14:paraId="27C723BB"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single" w:color="auto" w:sz="8" w:space="0"/>
              <w:left w:val="nil"/>
              <w:bottom w:val="nil"/>
              <w:right w:val="single" w:color="auto" w:sz="4" w:space="0"/>
            </w:tcBorders>
            <w:shd w:val="clear" w:color="D9E1F2" w:fill="FFFFFF"/>
            <w:vAlign w:val="center"/>
            <w:hideMark/>
          </w:tcPr>
          <w:p w:rsidRPr="006F6D49" w:rsidR="00DC3C21" w:rsidP="00AD0DF1" w:rsidRDefault="00DC3C21" w14:paraId="1DB294C1" w14:textId="77777777">
            <w:pPr>
              <w:spacing w:line="240" w:lineRule="auto"/>
              <w:jc w:val="center"/>
              <w:rPr>
                <w:rFonts w:ascii="Calibri" w:hAnsi="Calibri" w:eastAsia="Times New Roman" w:cs="Calibri"/>
                <w:sz w:val="22"/>
                <w:lang w:eastAsia="en-GB"/>
              </w:rPr>
            </w:pPr>
            <w:r w:rsidRPr="006F6D49">
              <w:rPr>
                <w:rFonts w:ascii="Segoe UI Symbol" w:hAnsi="Segoe UI Symbol" w:eastAsia="Times New Roman" w:cs="Segoe UI Symbol"/>
                <w:sz w:val="22"/>
                <w:lang w:eastAsia="en-GB"/>
              </w:rPr>
              <w:t>✓</w:t>
            </w:r>
          </w:p>
        </w:tc>
        <w:tc>
          <w:tcPr>
            <w:tcW w:w="236" w:type="dxa"/>
            <w:tcBorders>
              <w:right w:val="single" w:color="auto" w:sz="4" w:space="0"/>
            </w:tcBorders>
            <w:vAlign w:val="center"/>
            <w:hideMark/>
          </w:tcPr>
          <w:p w:rsidRPr="006F6D49" w:rsidR="00DC3C21" w:rsidP="00AD0DF1" w:rsidRDefault="00DC3C21" w14:paraId="67015F17" w14:textId="77777777">
            <w:pPr>
              <w:spacing w:line="240" w:lineRule="auto"/>
              <w:rPr>
                <w:rFonts w:ascii="Times New Roman" w:hAnsi="Times New Roman" w:eastAsia="Times New Roman" w:cs="Times New Roman"/>
                <w:sz w:val="20"/>
                <w:szCs w:val="20"/>
                <w:lang w:eastAsia="en-GB"/>
              </w:rPr>
            </w:pPr>
          </w:p>
        </w:tc>
      </w:tr>
      <w:tr w:rsidRPr="006F6D49" w:rsidR="00DC3C21" w:rsidTr="00AD0DF1" w14:paraId="38A253C8" w14:textId="77777777">
        <w:trPr>
          <w:trHeight w:val="290"/>
        </w:trPr>
        <w:tc>
          <w:tcPr>
            <w:tcW w:w="721" w:type="dxa"/>
            <w:vMerge/>
            <w:tcBorders>
              <w:top w:val="nil"/>
              <w:left w:val="single" w:color="auto" w:sz="4" w:space="0"/>
              <w:bottom w:val="single" w:color="000000" w:sz="8" w:space="0"/>
              <w:right w:val="single" w:color="auto" w:sz="4" w:space="0"/>
            </w:tcBorders>
            <w:vAlign w:val="center"/>
            <w:hideMark/>
          </w:tcPr>
          <w:p w:rsidRPr="006F6D49" w:rsidR="00DC3C21" w:rsidP="00AD0DF1" w:rsidRDefault="00DC3C21" w14:paraId="249A67FF" w14:textId="77777777">
            <w:pPr>
              <w:spacing w:line="240" w:lineRule="auto"/>
              <w:rPr>
                <w:rFonts w:eastAsia="Times New Roman" w:asciiTheme="minorHAnsi" w:hAnsiTheme="minorHAnsi" w:cstheme="minorHAnsi"/>
                <w:sz w:val="18"/>
                <w:szCs w:val="18"/>
                <w:lang w:eastAsia="en-GB"/>
              </w:rPr>
            </w:pPr>
          </w:p>
        </w:tc>
        <w:tc>
          <w:tcPr>
            <w:tcW w:w="954" w:type="dxa"/>
            <w:vMerge/>
            <w:tcBorders>
              <w:top w:val="nil"/>
              <w:left w:val="single" w:color="auto" w:sz="4" w:space="0"/>
              <w:bottom w:val="single" w:color="000000" w:sz="8" w:space="0"/>
              <w:right w:val="single" w:color="auto" w:sz="4" w:space="0"/>
            </w:tcBorders>
            <w:vAlign w:val="center"/>
            <w:hideMark/>
          </w:tcPr>
          <w:p w:rsidRPr="006F6D49" w:rsidR="00DC3C21" w:rsidP="00AD0DF1" w:rsidRDefault="00DC3C21" w14:paraId="52945962" w14:textId="77777777">
            <w:pPr>
              <w:spacing w:line="240" w:lineRule="auto"/>
              <w:rPr>
                <w:rFonts w:eastAsia="Times New Roman" w:asciiTheme="minorHAnsi" w:hAnsiTheme="minorHAnsi" w:cstheme="minorHAnsi"/>
                <w:sz w:val="18"/>
                <w:szCs w:val="18"/>
                <w:lang w:eastAsia="en-GB"/>
              </w:rPr>
            </w:pPr>
          </w:p>
        </w:tc>
        <w:tc>
          <w:tcPr>
            <w:tcW w:w="1134" w:type="dxa"/>
            <w:vMerge/>
            <w:tcBorders>
              <w:top w:val="nil"/>
              <w:left w:val="single" w:color="auto" w:sz="4" w:space="0"/>
              <w:bottom w:val="single" w:color="000000" w:sz="8" w:space="0"/>
              <w:right w:val="single" w:color="auto" w:sz="4" w:space="0"/>
            </w:tcBorders>
            <w:vAlign w:val="center"/>
            <w:hideMark/>
          </w:tcPr>
          <w:p w:rsidRPr="006F6D49" w:rsidR="00DC3C21" w:rsidP="00AD0DF1" w:rsidRDefault="00DC3C21" w14:paraId="2035E3D6" w14:textId="77777777">
            <w:pPr>
              <w:spacing w:line="240" w:lineRule="auto"/>
              <w:rPr>
                <w:rFonts w:eastAsia="Times New Roman" w:asciiTheme="minorHAnsi" w:hAnsiTheme="minorHAnsi" w:cstheme="minorHAnsi"/>
                <w:sz w:val="18"/>
                <w:szCs w:val="18"/>
                <w:lang w:eastAsia="en-GB"/>
              </w:rPr>
            </w:pPr>
          </w:p>
        </w:tc>
        <w:tc>
          <w:tcPr>
            <w:tcW w:w="1014" w:type="dxa"/>
            <w:vMerge/>
            <w:tcBorders>
              <w:top w:val="nil"/>
              <w:left w:val="single" w:color="auto" w:sz="4" w:space="0"/>
              <w:bottom w:val="single" w:color="000000" w:sz="8" w:space="0"/>
              <w:right w:val="single" w:color="auto" w:sz="4" w:space="0"/>
            </w:tcBorders>
            <w:vAlign w:val="center"/>
            <w:hideMark/>
          </w:tcPr>
          <w:p w:rsidRPr="006F6D49" w:rsidR="00DC3C21" w:rsidP="00AD0DF1" w:rsidRDefault="00DC3C21" w14:paraId="4E725D69" w14:textId="77777777">
            <w:pPr>
              <w:spacing w:line="240" w:lineRule="auto"/>
              <w:rPr>
                <w:rFonts w:eastAsia="Times New Roman" w:asciiTheme="minorHAnsi" w:hAnsiTheme="minorHAnsi" w:cstheme="minorHAnsi"/>
                <w:sz w:val="18"/>
                <w:szCs w:val="18"/>
                <w:lang w:eastAsia="en-GB"/>
              </w:rPr>
            </w:pPr>
          </w:p>
        </w:tc>
        <w:tc>
          <w:tcPr>
            <w:tcW w:w="850" w:type="dxa"/>
            <w:vMerge/>
            <w:tcBorders>
              <w:top w:val="nil"/>
              <w:left w:val="single" w:color="auto" w:sz="4" w:space="0"/>
              <w:bottom w:val="single" w:color="000000" w:sz="8" w:space="0"/>
              <w:right w:val="single" w:color="auto" w:sz="4" w:space="0"/>
            </w:tcBorders>
            <w:vAlign w:val="center"/>
            <w:hideMark/>
          </w:tcPr>
          <w:p w:rsidRPr="006F6D49" w:rsidR="00DC3C21" w:rsidP="00AD0DF1" w:rsidRDefault="00DC3C21" w14:paraId="147668BA" w14:textId="77777777">
            <w:pPr>
              <w:spacing w:line="240" w:lineRule="auto"/>
              <w:rPr>
                <w:rFonts w:eastAsia="Times New Roman" w:asciiTheme="minorHAnsi" w:hAnsiTheme="minorHAnsi" w:cstheme="minorHAnsi"/>
                <w:sz w:val="18"/>
                <w:szCs w:val="18"/>
                <w:lang w:eastAsia="en-GB"/>
              </w:rPr>
            </w:pPr>
          </w:p>
        </w:tc>
        <w:tc>
          <w:tcPr>
            <w:tcW w:w="1276" w:type="dxa"/>
            <w:tcBorders>
              <w:top w:val="nil"/>
              <w:left w:val="nil"/>
              <w:bottom w:val="nil"/>
              <w:right w:val="single" w:color="auto" w:sz="4" w:space="0"/>
            </w:tcBorders>
            <w:shd w:val="clear" w:color="D9E1F2" w:fill="FFFFFF"/>
            <w:hideMark/>
          </w:tcPr>
          <w:p w:rsidRPr="006F6D49" w:rsidR="00DC3C21" w:rsidP="00AD0DF1" w:rsidRDefault="00DC3C21" w14:paraId="1D9C6A69" w14:textId="77777777">
            <w:pPr>
              <w:spacing w:line="240" w:lineRule="auto"/>
              <w:jc w:val="center"/>
              <w:rPr>
                <w:rFonts w:eastAsia="Times New Roman" w:asciiTheme="minorHAnsi" w:hAnsiTheme="minorHAnsi" w:cstheme="minorHAnsi"/>
                <w:i/>
                <w:iCs/>
                <w:sz w:val="18"/>
                <w:szCs w:val="18"/>
                <w:lang w:eastAsia="en-GB"/>
              </w:rPr>
            </w:pPr>
            <w:r w:rsidRPr="006F6D49">
              <w:rPr>
                <w:rFonts w:eastAsia="Times New Roman" w:asciiTheme="minorHAnsi" w:hAnsiTheme="minorHAnsi" w:cstheme="minorHAnsi"/>
                <w:i/>
                <w:iCs/>
                <w:sz w:val="18"/>
                <w:szCs w:val="18"/>
                <w:lang w:eastAsia="en-GB"/>
              </w:rPr>
              <w:t>Closed 13.00 - 14.30</w:t>
            </w:r>
          </w:p>
        </w:tc>
        <w:tc>
          <w:tcPr>
            <w:tcW w:w="1276" w:type="dxa"/>
            <w:tcBorders>
              <w:top w:val="nil"/>
              <w:left w:val="nil"/>
              <w:bottom w:val="nil"/>
              <w:right w:val="single" w:color="auto" w:sz="4" w:space="0"/>
            </w:tcBorders>
            <w:shd w:val="clear" w:color="D9E1F2" w:fill="FFFFFF"/>
            <w:hideMark/>
          </w:tcPr>
          <w:p w:rsidRPr="006F6D49" w:rsidR="00DC3C21" w:rsidP="00AD0DF1" w:rsidRDefault="00DC3C21" w14:paraId="14AAF286" w14:textId="77777777">
            <w:pPr>
              <w:spacing w:line="240" w:lineRule="auto"/>
              <w:jc w:val="center"/>
              <w:rPr>
                <w:rFonts w:eastAsia="Times New Roman" w:asciiTheme="minorHAnsi" w:hAnsiTheme="minorHAnsi" w:cstheme="minorHAnsi"/>
                <w:i/>
                <w:iCs/>
                <w:sz w:val="18"/>
                <w:szCs w:val="18"/>
                <w:lang w:eastAsia="en-GB"/>
              </w:rPr>
            </w:pPr>
            <w:r w:rsidRPr="006F6D49">
              <w:rPr>
                <w:rFonts w:eastAsia="Times New Roman" w:asciiTheme="minorHAnsi" w:hAnsiTheme="minorHAnsi" w:cstheme="minorHAnsi"/>
                <w:i/>
                <w:iCs/>
                <w:sz w:val="18"/>
                <w:szCs w:val="18"/>
                <w:lang w:eastAsia="en-GB"/>
              </w:rPr>
              <w:t>10.30 - 17.00</w:t>
            </w:r>
          </w:p>
        </w:tc>
        <w:tc>
          <w:tcPr>
            <w:tcW w:w="1111" w:type="dxa"/>
            <w:tcBorders>
              <w:top w:val="nil"/>
              <w:left w:val="nil"/>
              <w:bottom w:val="nil"/>
              <w:right w:val="single" w:color="auto" w:sz="4" w:space="0"/>
            </w:tcBorders>
            <w:shd w:val="clear" w:color="D9E1F2" w:fill="FFFFFF"/>
            <w:hideMark/>
          </w:tcPr>
          <w:p w:rsidRPr="006F6D49" w:rsidR="00DC3C21" w:rsidP="00AD0DF1" w:rsidRDefault="00DC3C21" w14:paraId="7D26B0E1" w14:textId="77777777">
            <w:pPr>
              <w:spacing w:line="240" w:lineRule="auto"/>
              <w:jc w:val="center"/>
              <w:rPr>
                <w:rFonts w:eastAsia="Times New Roman" w:asciiTheme="minorHAnsi" w:hAnsiTheme="minorHAnsi" w:cstheme="minorHAnsi"/>
                <w:sz w:val="18"/>
                <w:szCs w:val="18"/>
                <w:lang w:eastAsia="en-GB"/>
              </w:rPr>
            </w:pPr>
            <w:r w:rsidRPr="006F6D49">
              <w:rPr>
                <w:rFonts w:eastAsia="Times New Roman" w:asciiTheme="minorHAnsi" w:hAnsiTheme="minorHAnsi" w:cstheme="minorHAnsi"/>
                <w:sz w:val="18"/>
                <w:szCs w:val="18"/>
                <w:lang w:eastAsia="en-GB"/>
              </w:rPr>
              <w:t>Closed</w:t>
            </w:r>
          </w:p>
        </w:tc>
        <w:tc>
          <w:tcPr>
            <w:tcW w:w="415" w:type="dxa"/>
            <w:tcBorders>
              <w:top w:val="nil"/>
              <w:left w:val="nil"/>
              <w:bottom w:val="nil"/>
              <w:right w:val="single" w:color="auto" w:sz="4" w:space="0"/>
            </w:tcBorders>
            <w:shd w:val="clear" w:color="D9E1F2" w:fill="FFFFFF"/>
            <w:vAlign w:val="center"/>
            <w:hideMark/>
          </w:tcPr>
          <w:p w:rsidRPr="006F6D49" w:rsidR="00DC3C21" w:rsidP="00AD0DF1" w:rsidRDefault="00DC3C21" w14:paraId="505C9C67"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nil"/>
              <w:right w:val="single" w:color="auto" w:sz="4" w:space="0"/>
            </w:tcBorders>
            <w:shd w:val="clear" w:color="D9E1F2" w:fill="FFFFFF"/>
            <w:vAlign w:val="center"/>
            <w:hideMark/>
          </w:tcPr>
          <w:p w:rsidRPr="006F6D49" w:rsidR="00DC3C21" w:rsidP="00AD0DF1" w:rsidRDefault="00DC3C21" w14:paraId="0BE8EE38"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nil"/>
              <w:right w:val="single" w:color="auto" w:sz="4" w:space="0"/>
            </w:tcBorders>
            <w:shd w:val="clear" w:color="D9E1F2" w:fill="FFFFFF"/>
            <w:vAlign w:val="center"/>
            <w:hideMark/>
          </w:tcPr>
          <w:p w:rsidRPr="006F6D49" w:rsidR="00DC3C21" w:rsidP="00AD0DF1" w:rsidRDefault="00DC3C21" w14:paraId="020782CF"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nil"/>
              <w:right w:val="single" w:color="auto" w:sz="4" w:space="0"/>
            </w:tcBorders>
            <w:shd w:val="clear" w:color="D9E1F2" w:fill="FFFFFF"/>
            <w:vAlign w:val="center"/>
            <w:hideMark/>
          </w:tcPr>
          <w:p w:rsidRPr="006F6D49" w:rsidR="00DC3C21" w:rsidP="00AD0DF1" w:rsidRDefault="00DC3C21" w14:paraId="7531F5F8"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nil"/>
              <w:right w:val="single" w:color="auto" w:sz="4" w:space="0"/>
            </w:tcBorders>
            <w:shd w:val="clear" w:color="D9E1F2" w:fill="FFFFFF"/>
            <w:vAlign w:val="center"/>
            <w:hideMark/>
          </w:tcPr>
          <w:p w:rsidRPr="006F6D49" w:rsidR="00DC3C21" w:rsidP="00AD0DF1" w:rsidRDefault="00DC3C21" w14:paraId="18B622D6"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nil"/>
              <w:right w:val="single" w:color="auto" w:sz="4" w:space="0"/>
            </w:tcBorders>
            <w:shd w:val="clear" w:color="D9E1F2" w:fill="FFFFFF"/>
            <w:vAlign w:val="center"/>
            <w:hideMark/>
          </w:tcPr>
          <w:p w:rsidRPr="006F6D49" w:rsidR="00DC3C21" w:rsidP="00AD0DF1" w:rsidRDefault="00DC3C21" w14:paraId="1E6319FA"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nil"/>
              <w:right w:val="single" w:color="auto" w:sz="4" w:space="0"/>
            </w:tcBorders>
            <w:shd w:val="clear" w:color="D9E1F2" w:fill="FFFFFF"/>
            <w:vAlign w:val="center"/>
            <w:hideMark/>
          </w:tcPr>
          <w:p w:rsidRPr="006F6D49" w:rsidR="00DC3C21" w:rsidP="00AD0DF1" w:rsidRDefault="00DC3C21" w14:paraId="5AE84211"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nil"/>
              <w:right w:val="single" w:color="auto" w:sz="4" w:space="0"/>
            </w:tcBorders>
            <w:shd w:val="clear" w:color="D9E1F2" w:fill="FFFFFF"/>
            <w:vAlign w:val="center"/>
            <w:hideMark/>
          </w:tcPr>
          <w:p w:rsidRPr="006F6D49" w:rsidR="00DC3C21" w:rsidP="00AD0DF1" w:rsidRDefault="00DC3C21" w14:paraId="1B3B7380"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nil"/>
              <w:right w:val="single" w:color="auto" w:sz="4" w:space="0"/>
            </w:tcBorders>
            <w:shd w:val="clear" w:color="D9E1F2" w:fill="FFFFFF"/>
            <w:vAlign w:val="center"/>
            <w:hideMark/>
          </w:tcPr>
          <w:p w:rsidRPr="006F6D49" w:rsidR="00DC3C21" w:rsidP="00AD0DF1" w:rsidRDefault="00DC3C21" w14:paraId="52CAA980"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nil"/>
              <w:right w:val="single" w:color="auto" w:sz="4" w:space="0"/>
            </w:tcBorders>
            <w:shd w:val="clear" w:color="D9E1F2" w:fill="FFFFFF"/>
            <w:vAlign w:val="center"/>
            <w:hideMark/>
          </w:tcPr>
          <w:p w:rsidRPr="006F6D49" w:rsidR="00DC3C21" w:rsidP="00AD0DF1" w:rsidRDefault="00DC3C21" w14:paraId="43D56F96"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nil"/>
              <w:right w:val="single" w:color="auto" w:sz="4" w:space="0"/>
            </w:tcBorders>
            <w:shd w:val="clear" w:color="D9E1F2" w:fill="FFFFFF"/>
            <w:vAlign w:val="center"/>
            <w:hideMark/>
          </w:tcPr>
          <w:p w:rsidRPr="006F6D49" w:rsidR="00DC3C21" w:rsidP="00AD0DF1" w:rsidRDefault="00DC3C21" w14:paraId="6E26B065"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nil"/>
              <w:right w:val="single" w:color="auto" w:sz="4" w:space="0"/>
            </w:tcBorders>
            <w:shd w:val="clear" w:color="D9E1F2" w:fill="FFFFFF"/>
            <w:vAlign w:val="center"/>
            <w:hideMark/>
          </w:tcPr>
          <w:p w:rsidRPr="006F6D49" w:rsidR="00DC3C21" w:rsidP="00AD0DF1" w:rsidRDefault="00DC3C21" w14:paraId="5D4A09E7"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nil"/>
              <w:right w:val="single" w:color="auto" w:sz="4" w:space="0"/>
            </w:tcBorders>
            <w:shd w:val="clear" w:color="D9E1F2" w:fill="FFFFFF"/>
            <w:vAlign w:val="center"/>
            <w:hideMark/>
          </w:tcPr>
          <w:p w:rsidRPr="006F6D49" w:rsidR="00DC3C21" w:rsidP="00AD0DF1" w:rsidRDefault="00DC3C21" w14:paraId="7C6ABC74"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236" w:type="dxa"/>
            <w:tcBorders>
              <w:right w:val="single" w:color="auto" w:sz="4" w:space="0"/>
            </w:tcBorders>
            <w:vAlign w:val="center"/>
            <w:hideMark/>
          </w:tcPr>
          <w:p w:rsidRPr="006F6D49" w:rsidR="00DC3C21" w:rsidP="00AD0DF1" w:rsidRDefault="00DC3C21" w14:paraId="25CCB0AB" w14:textId="77777777">
            <w:pPr>
              <w:spacing w:line="240" w:lineRule="auto"/>
              <w:rPr>
                <w:rFonts w:ascii="Times New Roman" w:hAnsi="Times New Roman" w:eastAsia="Times New Roman" w:cs="Times New Roman"/>
                <w:sz w:val="20"/>
                <w:szCs w:val="20"/>
                <w:lang w:eastAsia="en-GB"/>
              </w:rPr>
            </w:pPr>
          </w:p>
        </w:tc>
      </w:tr>
      <w:tr w:rsidRPr="006F6D49" w:rsidR="00DC3C21" w:rsidTr="00AD0DF1" w14:paraId="48A5BB9F" w14:textId="77777777">
        <w:trPr>
          <w:trHeight w:val="300"/>
        </w:trPr>
        <w:tc>
          <w:tcPr>
            <w:tcW w:w="721" w:type="dxa"/>
            <w:vMerge/>
            <w:tcBorders>
              <w:top w:val="nil"/>
              <w:left w:val="single" w:color="auto" w:sz="4" w:space="0"/>
              <w:bottom w:val="single" w:color="000000" w:sz="8" w:space="0"/>
              <w:right w:val="single" w:color="auto" w:sz="4" w:space="0"/>
            </w:tcBorders>
            <w:vAlign w:val="center"/>
            <w:hideMark/>
          </w:tcPr>
          <w:p w:rsidRPr="006F6D49" w:rsidR="00DC3C21" w:rsidP="00AD0DF1" w:rsidRDefault="00DC3C21" w14:paraId="4674FA52" w14:textId="77777777">
            <w:pPr>
              <w:spacing w:line="240" w:lineRule="auto"/>
              <w:rPr>
                <w:rFonts w:eastAsia="Times New Roman" w:asciiTheme="minorHAnsi" w:hAnsiTheme="minorHAnsi" w:cstheme="minorHAnsi"/>
                <w:sz w:val="18"/>
                <w:szCs w:val="18"/>
                <w:lang w:eastAsia="en-GB"/>
              </w:rPr>
            </w:pPr>
          </w:p>
        </w:tc>
        <w:tc>
          <w:tcPr>
            <w:tcW w:w="954" w:type="dxa"/>
            <w:vMerge/>
            <w:tcBorders>
              <w:top w:val="nil"/>
              <w:left w:val="single" w:color="auto" w:sz="4" w:space="0"/>
              <w:bottom w:val="single" w:color="000000" w:sz="8" w:space="0"/>
              <w:right w:val="single" w:color="auto" w:sz="4" w:space="0"/>
            </w:tcBorders>
            <w:vAlign w:val="center"/>
            <w:hideMark/>
          </w:tcPr>
          <w:p w:rsidRPr="006F6D49" w:rsidR="00DC3C21" w:rsidP="00AD0DF1" w:rsidRDefault="00DC3C21" w14:paraId="10B3ED64" w14:textId="77777777">
            <w:pPr>
              <w:spacing w:line="240" w:lineRule="auto"/>
              <w:rPr>
                <w:rFonts w:eastAsia="Times New Roman" w:asciiTheme="minorHAnsi" w:hAnsiTheme="minorHAnsi" w:cstheme="minorHAnsi"/>
                <w:sz w:val="18"/>
                <w:szCs w:val="18"/>
                <w:lang w:eastAsia="en-GB"/>
              </w:rPr>
            </w:pPr>
          </w:p>
        </w:tc>
        <w:tc>
          <w:tcPr>
            <w:tcW w:w="1134" w:type="dxa"/>
            <w:vMerge/>
            <w:tcBorders>
              <w:top w:val="nil"/>
              <w:left w:val="single" w:color="auto" w:sz="4" w:space="0"/>
              <w:bottom w:val="single" w:color="000000" w:sz="8" w:space="0"/>
              <w:right w:val="single" w:color="auto" w:sz="4" w:space="0"/>
            </w:tcBorders>
            <w:vAlign w:val="center"/>
            <w:hideMark/>
          </w:tcPr>
          <w:p w:rsidRPr="006F6D49" w:rsidR="00DC3C21" w:rsidP="00AD0DF1" w:rsidRDefault="00DC3C21" w14:paraId="61A6C162" w14:textId="77777777">
            <w:pPr>
              <w:spacing w:line="240" w:lineRule="auto"/>
              <w:rPr>
                <w:rFonts w:eastAsia="Times New Roman" w:asciiTheme="minorHAnsi" w:hAnsiTheme="minorHAnsi" w:cstheme="minorHAnsi"/>
                <w:sz w:val="18"/>
                <w:szCs w:val="18"/>
                <w:lang w:eastAsia="en-GB"/>
              </w:rPr>
            </w:pPr>
          </w:p>
        </w:tc>
        <w:tc>
          <w:tcPr>
            <w:tcW w:w="1014" w:type="dxa"/>
            <w:vMerge/>
            <w:tcBorders>
              <w:top w:val="nil"/>
              <w:left w:val="single" w:color="auto" w:sz="4" w:space="0"/>
              <w:bottom w:val="single" w:color="000000" w:sz="8" w:space="0"/>
              <w:right w:val="single" w:color="auto" w:sz="4" w:space="0"/>
            </w:tcBorders>
            <w:vAlign w:val="center"/>
            <w:hideMark/>
          </w:tcPr>
          <w:p w:rsidRPr="006F6D49" w:rsidR="00DC3C21" w:rsidP="00AD0DF1" w:rsidRDefault="00DC3C21" w14:paraId="5555C54F" w14:textId="77777777">
            <w:pPr>
              <w:spacing w:line="240" w:lineRule="auto"/>
              <w:rPr>
                <w:rFonts w:eastAsia="Times New Roman" w:asciiTheme="minorHAnsi" w:hAnsiTheme="minorHAnsi" w:cstheme="minorHAnsi"/>
                <w:sz w:val="18"/>
                <w:szCs w:val="18"/>
                <w:lang w:eastAsia="en-GB"/>
              </w:rPr>
            </w:pPr>
          </w:p>
        </w:tc>
        <w:tc>
          <w:tcPr>
            <w:tcW w:w="850" w:type="dxa"/>
            <w:vMerge/>
            <w:tcBorders>
              <w:top w:val="nil"/>
              <w:left w:val="single" w:color="auto" w:sz="4" w:space="0"/>
              <w:bottom w:val="single" w:color="000000" w:sz="8" w:space="0"/>
              <w:right w:val="single" w:color="auto" w:sz="4" w:space="0"/>
            </w:tcBorders>
            <w:vAlign w:val="center"/>
            <w:hideMark/>
          </w:tcPr>
          <w:p w:rsidRPr="006F6D49" w:rsidR="00DC3C21" w:rsidP="00AD0DF1" w:rsidRDefault="00DC3C21" w14:paraId="567F5970" w14:textId="77777777">
            <w:pPr>
              <w:spacing w:line="240" w:lineRule="auto"/>
              <w:rPr>
                <w:rFonts w:eastAsia="Times New Roman" w:asciiTheme="minorHAnsi" w:hAnsiTheme="minorHAnsi" w:cstheme="minorHAnsi"/>
                <w:sz w:val="18"/>
                <w:szCs w:val="18"/>
                <w:lang w:eastAsia="en-GB"/>
              </w:rPr>
            </w:pPr>
          </w:p>
        </w:tc>
        <w:tc>
          <w:tcPr>
            <w:tcW w:w="1276" w:type="dxa"/>
            <w:tcBorders>
              <w:top w:val="nil"/>
              <w:left w:val="nil"/>
              <w:bottom w:val="single" w:color="auto" w:sz="8" w:space="0"/>
              <w:right w:val="single" w:color="auto" w:sz="4" w:space="0"/>
            </w:tcBorders>
            <w:shd w:val="clear" w:color="D9E1F2" w:fill="FFFFFF"/>
            <w:hideMark/>
          </w:tcPr>
          <w:p w:rsidRPr="006F6D49" w:rsidR="00DC3C21" w:rsidP="00AD0DF1" w:rsidRDefault="00DC3C21" w14:paraId="6E97138C" w14:textId="77777777">
            <w:pPr>
              <w:spacing w:line="240" w:lineRule="auto"/>
              <w:rPr>
                <w:rFonts w:eastAsia="Times New Roman" w:asciiTheme="minorHAnsi" w:hAnsiTheme="minorHAnsi" w:cstheme="minorHAnsi"/>
                <w:b/>
                <w:bCs/>
                <w:sz w:val="18"/>
                <w:szCs w:val="18"/>
                <w:lang w:eastAsia="en-GB"/>
              </w:rPr>
            </w:pPr>
            <w:r w:rsidRPr="006F6D49">
              <w:rPr>
                <w:rFonts w:eastAsia="Times New Roman" w:asciiTheme="minorHAnsi" w:hAnsiTheme="minorHAnsi" w:cstheme="minorHAnsi"/>
                <w:b/>
                <w:bCs/>
                <w:sz w:val="18"/>
                <w:szCs w:val="18"/>
                <w:lang w:eastAsia="en-GB"/>
              </w:rPr>
              <w:t> </w:t>
            </w:r>
          </w:p>
        </w:tc>
        <w:tc>
          <w:tcPr>
            <w:tcW w:w="1276" w:type="dxa"/>
            <w:tcBorders>
              <w:top w:val="nil"/>
              <w:left w:val="nil"/>
              <w:bottom w:val="single" w:color="auto" w:sz="8" w:space="0"/>
              <w:right w:val="single" w:color="auto" w:sz="4" w:space="0"/>
            </w:tcBorders>
            <w:shd w:val="clear" w:color="D9E1F2" w:fill="FFFFFF"/>
            <w:hideMark/>
          </w:tcPr>
          <w:p w:rsidRPr="006F6D49" w:rsidR="00DC3C21" w:rsidP="00AD0DF1" w:rsidRDefault="00DC3C21" w14:paraId="34D5D759" w14:textId="77777777">
            <w:pPr>
              <w:spacing w:line="240" w:lineRule="auto"/>
              <w:jc w:val="center"/>
              <w:rPr>
                <w:rFonts w:eastAsia="Times New Roman" w:asciiTheme="minorHAnsi" w:hAnsiTheme="minorHAnsi" w:cstheme="minorHAnsi"/>
                <w:sz w:val="18"/>
                <w:szCs w:val="18"/>
                <w:lang w:eastAsia="en-GB"/>
              </w:rPr>
            </w:pPr>
            <w:r w:rsidRPr="006F6D49">
              <w:rPr>
                <w:rFonts w:eastAsia="Times New Roman" w:asciiTheme="minorHAnsi" w:hAnsiTheme="minorHAnsi" w:cstheme="minorHAnsi"/>
                <w:sz w:val="18"/>
                <w:szCs w:val="18"/>
                <w:lang w:eastAsia="en-GB"/>
              </w:rPr>
              <w:t> </w:t>
            </w:r>
          </w:p>
        </w:tc>
        <w:tc>
          <w:tcPr>
            <w:tcW w:w="1111" w:type="dxa"/>
            <w:tcBorders>
              <w:top w:val="nil"/>
              <w:left w:val="nil"/>
              <w:bottom w:val="single" w:color="auto" w:sz="8" w:space="0"/>
              <w:right w:val="single" w:color="auto" w:sz="4" w:space="0"/>
            </w:tcBorders>
            <w:shd w:val="clear" w:color="D9E1F2" w:fill="FFFFFF"/>
            <w:hideMark/>
          </w:tcPr>
          <w:p w:rsidRPr="006F6D49" w:rsidR="00DC3C21" w:rsidP="00AD0DF1" w:rsidRDefault="00DC3C21" w14:paraId="0AB343FB" w14:textId="77777777">
            <w:pPr>
              <w:spacing w:line="240" w:lineRule="auto"/>
              <w:jc w:val="center"/>
              <w:rPr>
                <w:rFonts w:eastAsia="Times New Roman" w:asciiTheme="minorHAnsi" w:hAnsiTheme="minorHAnsi" w:cstheme="minorHAnsi"/>
                <w:sz w:val="18"/>
                <w:szCs w:val="18"/>
                <w:lang w:eastAsia="en-GB"/>
              </w:rPr>
            </w:pPr>
            <w:r w:rsidRPr="006F6D49">
              <w:rPr>
                <w:rFonts w:eastAsia="Times New Roman" w:asciiTheme="minorHAnsi" w:hAnsiTheme="minorHAnsi" w:cstheme="minorHAnsi"/>
                <w:sz w:val="18"/>
                <w:szCs w:val="18"/>
                <w:lang w:eastAsia="en-GB"/>
              </w:rPr>
              <w:t> </w:t>
            </w:r>
          </w:p>
        </w:tc>
        <w:tc>
          <w:tcPr>
            <w:tcW w:w="415" w:type="dxa"/>
            <w:tcBorders>
              <w:top w:val="nil"/>
              <w:left w:val="nil"/>
              <w:bottom w:val="single" w:color="auto" w:sz="8" w:space="0"/>
              <w:right w:val="single" w:color="auto" w:sz="4" w:space="0"/>
            </w:tcBorders>
            <w:shd w:val="clear" w:color="D9E1F2" w:fill="FFFFFF"/>
            <w:vAlign w:val="center"/>
            <w:hideMark/>
          </w:tcPr>
          <w:p w:rsidRPr="006F6D49" w:rsidR="00DC3C21" w:rsidP="00AD0DF1" w:rsidRDefault="00DC3C21" w14:paraId="1A43B513"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single" w:color="auto" w:sz="8" w:space="0"/>
              <w:right w:val="single" w:color="auto" w:sz="4" w:space="0"/>
            </w:tcBorders>
            <w:shd w:val="clear" w:color="D9E1F2" w:fill="FFFFFF"/>
            <w:vAlign w:val="center"/>
            <w:hideMark/>
          </w:tcPr>
          <w:p w:rsidRPr="006F6D49" w:rsidR="00DC3C21" w:rsidP="00AD0DF1" w:rsidRDefault="00DC3C21" w14:paraId="328658EB"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single" w:color="auto" w:sz="8" w:space="0"/>
              <w:right w:val="single" w:color="auto" w:sz="4" w:space="0"/>
            </w:tcBorders>
            <w:shd w:val="clear" w:color="D9E1F2" w:fill="FFFFFF"/>
            <w:vAlign w:val="center"/>
            <w:hideMark/>
          </w:tcPr>
          <w:p w:rsidRPr="006F6D49" w:rsidR="00DC3C21" w:rsidP="00AD0DF1" w:rsidRDefault="00DC3C21" w14:paraId="670DFFFE"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single" w:color="auto" w:sz="8" w:space="0"/>
              <w:right w:val="single" w:color="auto" w:sz="4" w:space="0"/>
            </w:tcBorders>
            <w:shd w:val="clear" w:color="D9E1F2" w:fill="FFFFFF"/>
            <w:vAlign w:val="center"/>
            <w:hideMark/>
          </w:tcPr>
          <w:p w:rsidRPr="006F6D49" w:rsidR="00DC3C21" w:rsidP="00AD0DF1" w:rsidRDefault="00DC3C21" w14:paraId="1F229E33"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single" w:color="auto" w:sz="8" w:space="0"/>
              <w:right w:val="single" w:color="auto" w:sz="4" w:space="0"/>
            </w:tcBorders>
            <w:shd w:val="clear" w:color="D9E1F2" w:fill="FFFFFF"/>
            <w:vAlign w:val="center"/>
            <w:hideMark/>
          </w:tcPr>
          <w:p w:rsidRPr="006F6D49" w:rsidR="00DC3C21" w:rsidP="00AD0DF1" w:rsidRDefault="00DC3C21" w14:paraId="0E1BC5B9"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single" w:color="auto" w:sz="8" w:space="0"/>
              <w:right w:val="single" w:color="auto" w:sz="4" w:space="0"/>
            </w:tcBorders>
            <w:shd w:val="clear" w:color="D9E1F2" w:fill="FFFFFF"/>
            <w:vAlign w:val="center"/>
            <w:hideMark/>
          </w:tcPr>
          <w:p w:rsidRPr="006F6D49" w:rsidR="00DC3C21" w:rsidP="00AD0DF1" w:rsidRDefault="00DC3C21" w14:paraId="5A7D10B7"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single" w:color="auto" w:sz="8" w:space="0"/>
              <w:right w:val="single" w:color="auto" w:sz="4" w:space="0"/>
            </w:tcBorders>
            <w:shd w:val="clear" w:color="D9E1F2" w:fill="FFFFFF"/>
            <w:vAlign w:val="center"/>
            <w:hideMark/>
          </w:tcPr>
          <w:p w:rsidRPr="006F6D49" w:rsidR="00DC3C21" w:rsidP="00AD0DF1" w:rsidRDefault="00DC3C21" w14:paraId="0AF71367"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single" w:color="auto" w:sz="8" w:space="0"/>
              <w:right w:val="single" w:color="auto" w:sz="4" w:space="0"/>
            </w:tcBorders>
            <w:shd w:val="clear" w:color="D9E1F2" w:fill="FFFFFF"/>
            <w:vAlign w:val="center"/>
            <w:hideMark/>
          </w:tcPr>
          <w:p w:rsidRPr="006F6D49" w:rsidR="00DC3C21" w:rsidP="00AD0DF1" w:rsidRDefault="00DC3C21" w14:paraId="43AFFE81"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single" w:color="auto" w:sz="8" w:space="0"/>
              <w:right w:val="single" w:color="auto" w:sz="4" w:space="0"/>
            </w:tcBorders>
            <w:shd w:val="clear" w:color="D9E1F2" w:fill="FFFFFF"/>
            <w:vAlign w:val="center"/>
            <w:hideMark/>
          </w:tcPr>
          <w:p w:rsidRPr="006F6D49" w:rsidR="00DC3C21" w:rsidP="00AD0DF1" w:rsidRDefault="00DC3C21" w14:paraId="51C37B85"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single" w:color="auto" w:sz="8" w:space="0"/>
              <w:right w:val="single" w:color="auto" w:sz="4" w:space="0"/>
            </w:tcBorders>
            <w:shd w:val="clear" w:color="D9E1F2" w:fill="FFFFFF"/>
            <w:vAlign w:val="center"/>
            <w:hideMark/>
          </w:tcPr>
          <w:p w:rsidRPr="006F6D49" w:rsidR="00DC3C21" w:rsidP="00AD0DF1" w:rsidRDefault="00DC3C21" w14:paraId="5366834B"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single" w:color="auto" w:sz="8" w:space="0"/>
              <w:right w:val="single" w:color="auto" w:sz="4" w:space="0"/>
            </w:tcBorders>
            <w:shd w:val="clear" w:color="D9E1F2" w:fill="FFFFFF"/>
            <w:vAlign w:val="center"/>
            <w:hideMark/>
          </w:tcPr>
          <w:p w:rsidRPr="006F6D49" w:rsidR="00DC3C21" w:rsidP="00AD0DF1" w:rsidRDefault="00DC3C21" w14:paraId="1EC7B641"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single" w:color="auto" w:sz="8" w:space="0"/>
              <w:right w:val="single" w:color="auto" w:sz="4" w:space="0"/>
            </w:tcBorders>
            <w:shd w:val="clear" w:color="D9E1F2" w:fill="FFFFFF"/>
            <w:vAlign w:val="center"/>
            <w:hideMark/>
          </w:tcPr>
          <w:p w:rsidRPr="006F6D49" w:rsidR="00DC3C21" w:rsidP="00AD0DF1" w:rsidRDefault="00DC3C21" w14:paraId="6EA7A591"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single" w:color="auto" w:sz="8" w:space="0"/>
              <w:right w:val="single" w:color="auto" w:sz="4" w:space="0"/>
            </w:tcBorders>
            <w:shd w:val="clear" w:color="D9E1F2" w:fill="FFFFFF"/>
            <w:vAlign w:val="center"/>
            <w:hideMark/>
          </w:tcPr>
          <w:p w:rsidRPr="006F6D49" w:rsidR="00DC3C21" w:rsidP="00AD0DF1" w:rsidRDefault="00DC3C21" w14:paraId="3087903B"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236" w:type="dxa"/>
            <w:tcBorders>
              <w:right w:val="single" w:color="auto" w:sz="4" w:space="0"/>
            </w:tcBorders>
            <w:vAlign w:val="center"/>
            <w:hideMark/>
          </w:tcPr>
          <w:p w:rsidRPr="006F6D49" w:rsidR="00DC3C21" w:rsidP="00AD0DF1" w:rsidRDefault="00DC3C21" w14:paraId="5BB4F848" w14:textId="77777777">
            <w:pPr>
              <w:spacing w:line="240" w:lineRule="auto"/>
              <w:rPr>
                <w:rFonts w:ascii="Times New Roman" w:hAnsi="Times New Roman" w:eastAsia="Times New Roman" w:cs="Times New Roman"/>
                <w:sz w:val="20"/>
                <w:szCs w:val="20"/>
                <w:lang w:eastAsia="en-GB"/>
              </w:rPr>
            </w:pPr>
          </w:p>
        </w:tc>
      </w:tr>
      <w:tr w:rsidRPr="006F6D49" w:rsidR="00DC3C21" w:rsidTr="00AD0DF1" w14:paraId="37DD7DED" w14:textId="77777777">
        <w:trPr>
          <w:trHeight w:val="290"/>
        </w:trPr>
        <w:tc>
          <w:tcPr>
            <w:tcW w:w="721" w:type="dxa"/>
            <w:vMerge w:val="restart"/>
            <w:tcBorders>
              <w:top w:val="nil"/>
              <w:left w:val="single" w:color="auto" w:sz="4" w:space="0"/>
              <w:bottom w:val="single" w:color="000000" w:sz="8" w:space="0"/>
              <w:right w:val="single" w:color="auto" w:sz="4" w:space="0"/>
            </w:tcBorders>
            <w:shd w:val="clear" w:color="000000" w:fill="FFFFFF"/>
            <w:hideMark/>
          </w:tcPr>
          <w:p w:rsidRPr="006F6D49" w:rsidR="00DC3C21" w:rsidP="00AD0DF1" w:rsidRDefault="00DC3C21" w14:paraId="191B97F5" w14:textId="77777777">
            <w:pPr>
              <w:spacing w:line="240" w:lineRule="auto"/>
              <w:rPr>
                <w:rFonts w:eastAsia="Times New Roman" w:asciiTheme="minorHAnsi" w:hAnsiTheme="minorHAnsi" w:cstheme="minorHAnsi"/>
                <w:sz w:val="18"/>
                <w:szCs w:val="18"/>
                <w:lang w:eastAsia="en-GB"/>
              </w:rPr>
            </w:pPr>
            <w:r w:rsidRPr="006F6D49">
              <w:rPr>
                <w:rFonts w:eastAsia="Times New Roman" w:asciiTheme="minorHAnsi" w:hAnsiTheme="minorHAnsi" w:cstheme="minorHAnsi"/>
                <w:sz w:val="18"/>
                <w:szCs w:val="18"/>
                <w:lang w:eastAsia="en-GB"/>
              </w:rPr>
              <w:t>FDC61</w:t>
            </w:r>
          </w:p>
        </w:tc>
        <w:tc>
          <w:tcPr>
            <w:tcW w:w="954" w:type="dxa"/>
            <w:vMerge w:val="restart"/>
            <w:tcBorders>
              <w:top w:val="nil"/>
              <w:left w:val="single" w:color="auto" w:sz="4" w:space="0"/>
              <w:bottom w:val="single" w:color="000000" w:sz="8" w:space="0"/>
              <w:right w:val="single" w:color="auto" w:sz="4" w:space="0"/>
            </w:tcBorders>
            <w:shd w:val="clear" w:color="000000" w:fill="FFFFFF"/>
            <w:hideMark/>
          </w:tcPr>
          <w:p w:rsidRPr="006F6D49" w:rsidR="00DC3C21" w:rsidP="00AD0DF1" w:rsidRDefault="00DC3C21" w14:paraId="52A159A2" w14:textId="77777777">
            <w:pPr>
              <w:spacing w:line="240" w:lineRule="auto"/>
              <w:rPr>
                <w:rFonts w:eastAsia="Times New Roman" w:asciiTheme="minorHAnsi" w:hAnsiTheme="minorHAnsi" w:cstheme="minorHAnsi"/>
                <w:sz w:val="18"/>
                <w:szCs w:val="18"/>
                <w:lang w:eastAsia="en-GB"/>
              </w:rPr>
            </w:pPr>
            <w:r w:rsidRPr="006F6D49">
              <w:rPr>
                <w:rFonts w:eastAsia="Times New Roman" w:asciiTheme="minorHAnsi" w:hAnsiTheme="minorHAnsi" w:cstheme="minorHAnsi"/>
                <w:sz w:val="18"/>
                <w:szCs w:val="18"/>
                <w:lang w:eastAsia="en-GB"/>
              </w:rPr>
              <w:t>Hutchins Chemist</w:t>
            </w:r>
          </w:p>
        </w:tc>
        <w:tc>
          <w:tcPr>
            <w:tcW w:w="1134" w:type="dxa"/>
            <w:vMerge w:val="restart"/>
            <w:tcBorders>
              <w:top w:val="nil"/>
              <w:left w:val="single" w:color="auto" w:sz="4" w:space="0"/>
              <w:bottom w:val="single" w:color="000000" w:sz="8" w:space="0"/>
              <w:right w:val="single" w:color="auto" w:sz="4" w:space="0"/>
            </w:tcBorders>
            <w:shd w:val="clear" w:color="000000" w:fill="FFFFFF"/>
            <w:hideMark/>
          </w:tcPr>
          <w:p w:rsidRPr="006F6D49" w:rsidR="00DC3C21" w:rsidP="00AD0DF1" w:rsidRDefault="00DC3C21" w14:paraId="12F88E92" w14:textId="77777777">
            <w:pPr>
              <w:spacing w:line="240" w:lineRule="auto"/>
              <w:rPr>
                <w:rFonts w:eastAsia="Times New Roman" w:asciiTheme="minorHAnsi" w:hAnsiTheme="minorHAnsi" w:cstheme="minorHAnsi"/>
                <w:sz w:val="18"/>
                <w:szCs w:val="18"/>
                <w:lang w:eastAsia="en-GB"/>
              </w:rPr>
            </w:pPr>
            <w:r w:rsidRPr="006F6D49">
              <w:rPr>
                <w:rFonts w:eastAsia="Times New Roman" w:asciiTheme="minorHAnsi" w:hAnsiTheme="minorHAnsi" w:cstheme="minorHAnsi"/>
                <w:sz w:val="18"/>
                <w:szCs w:val="18"/>
                <w:lang w:eastAsia="en-GB"/>
              </w:rPr>
              <w:t>197 High Road</w:t>
            </w:r>
          </w:p>
        </w:tc>
        <w:tc>
          <w:tcPr>
            <w:tcW w:w="1014" w:type="dxa"/>
            <w:vMerge w:val="restart"/>
            <w:tcBorders>
              <w:top w:val="nil"/>
              <w:left w:val="single" w:color="auto" w:sz="4" w:space="0"/>
              <w:bottom w:val="single" w:color="000000" w:sz="8" w:space="0"/>
              <w:right w:val="single" w:color="auto" w:sz="4" w:space="0"/>
            </w:tcBorders>
            <w:shd w:val="clear" w:color="000000" w:fill="FFFFFF"/>
            <w:hideMark/>
          </w:tcPr>
          <w:p w:rsidRPr="006F6D49" w:rsidR="00DC3C21" w:rsidP="00AD0DF1" w:rsidRDefault="00DC3C21" w14:paraId="64822E09" w14:textId="77777777">
            <w:pPr>
              <w:spacing w:line="240" w:lineRule="auto"/>
              <w:rPr>
                <w:rFonts w:eastAsia="Times New Roman" w:asciiTheme="minorHAnsi" w:hAnsiTheme="minorHAnsi" w:cstheme="minorHAnsi"/>
                <w:sz w:val="18"/>
                <w:szCs w:val="18"/>
                <w:lang w:eastAsia="en-GB"/>
              </w:rPr>
            </w:pPr>
            <w:r w:rsidRPr="006F6D49">
              <w:rPr>
                <w:rFonts w:eastAsia="Times New Roman" w:asciiTheme="minorHAnsi" w:hAnsiTheme="minorHAnsi" w:cstheme="minorHAnsi"/>
                <w:sz w:val="18"/>
                <w:szCs w:val="18"/>
                <w:lang w:eastAsia="en-GB"/>
              </w:rPr>
              <w:t>Loughton</w:t>
            </w:r>
          </w:p>
        </w:tc>
        <w:tc>
          <w:tcPr>
            <w:tcW w:w="850" w:type="dxa"/>
            <w:vMerge w:val="restart"/>
            <w:tcBorders>
              <w:top w:val="nil"/>
              <w:left w:val="single" w:color="auto" w:sz="4" w:space="0"/>
              <w:bottom w:val="single" w:color="000000" w:sz="8" w:space="0"/>
              <w:right w:val="single" w:color="auto" w:sz="4" w:space="0"/>
            </w:tcBorders>
            <w:shd w:val="clear" w:color="000000" w:fill="FFFFFF"/>
            <w:hideMark/>
          </w:tcPr>
          <w:p w:rsidRPr="006F6D49" w:rsidR="00DC3C21" w:rsidP="00AD0DF1" w:rsidRDefault="00DC3C21" w14:paraId="712CF58B" w14:textId="77777777">
            <w:pPr>
              <w:spacing w:line="240" w:lineRule="auto"/>
              <w:rPr>
                <w:rFonts w:eastAsia="Times New Roman" w:asciiTheme="minorHAnsi" w:hAnsiTheme="minorHAnsi" w:cstheme="minorHAnsi"/>
                <w:sz w:val="18"/>
                <w:szCs w:val="18"/>
                <w:lang w:eastAsia="en-GB"/>
              </w:rPr>
            </w:pPr>
            <w:r w:rsidRPr="006F6D49">
              <w:rPr>
                <w:rFonts w:eastAsia="Times New Roman" w:asciiTheme="minorHAnsi" w:hAnsiTheme="minorHAnsi" w:cstheme="minorHAnsi"/>
                <w:sz w:val="18"/>
                <w:szCs w:val="18"/>
                <w:lang w:eastAsia="en-GB"/>
              </w:rPr>
              <w:t>IG10 4LF</w:t>
            </w:r>
          </w:p>
        </w:tc>
        <w:tc>
          <w:tcPr>
            <w:tcW w:w="1276" w:type="dxa"/>
            <w:tcBorders>
              <w:top w:val="nil"/>
              <w:left w:val="nil"/>
              <w:bottom w:val="nil"/>
              <w:right w:val="nil"/>
            </w:tcBorders>
            <w:shd w:val="clear" w:color="000000" w:fill="FFFFFF"/>
            <w:hideMark/>
          </w:tcPr>
          <w:p w:rsidRPr="006F6D49" w:rsidR="00DC3C21" w:rsidP="00AD0DF1" w:rsidRDefault="00DC3C21" w14:paraId="64D4D360" w14:textId="77777777">
            <w:pPr>
              <w:spacing w:line="240" w:lineRule="auto"/>
              <w:jc w:val="center"/>
              <w:rPr>
                <w:rFonts w:eastAsia="Times New Roman" w:asciiTheme="minorHAnsi" w:hAnsiTheme="minorHAnsi" w:cstheme="minorHAnsi"/>
                <w:b/>
                <w:bCs/>
                <w:sz w:val="18"/>
                <w:szCs w:val="18"/>
                <w:lang w:eastAsia="en-GB"/>
              </w:rPr>
            </w:pPr>
            <w:r w:rsidRPr="006F6D49">
              <w:rPr>
                <w:rFonts w:eastAsia="Times New Roman" w:asciiTheme="minorHAnsi" w:hAnsiTheme="minorHAnsi" w:cstheme="minorHAnsi"/>
                <w:b/>
                <w:bCs/>
                <w:sz w:val="18"/>
                <w:szCs w:val="18"/>
                <w:lang w:eastAsia="en-GB"/>
              </w:rPr>
              <w:t>9.00 - 1</w:t>
            </w:r>
            <w:r>
              <w:rPr>
                <w:rFonts w:eastAsia="Times New Roman" w:asciiTheme="minorHAnsi" w:hAnsiTheme="minorHAnsi" w:cstheme="minorHAnsi"/>
                <w:b/>
                <w:bCs/>
                <w:sz w:val="18"/>
                <w:szCs w:val="18"/>
                <w:lang w:eastAsia="en-GB"/>
              </w:rPr>
              <w:t>8</w:t>
            </w:r>
            <w:r w:rsidRPr="006F6D49">
              <w:rPr>
                <w:rFonts w:eastAsia="Times New Roman" w:asciiTheme="minorHAnsi" w:hAnsiTheme="minorHAnsi" w:cstheme="minorHAnsi"/>
                <w:b/>
                <w:bCs/>
                <w:sz w:val="18"/>
                <w:szCs w:val="18"/>
                <w:lang w:eastAsia="en-GB"/>
              </w:rPr>
              <w:t>.30</w:t>
            </w:r>
          </w:p>
        </w:tc>
        <w:tc>
          <w:tcPr>
            <w:tcW w:w="1276" w:type="dxa"/>
            <w:tcBorders>
              <w:top w:val="nil"/>
              <w:left w:val="single" w:color="auto" w:sz="4" w:space="0"/>
              <w:bottom w:val="nil"/>
              <w:right w:val="single" w:color="auto" w:sz="4" w:space="0"/>
            </w:tcBorders>
            <w:shd w:val="clear" w:color="000000" w:fill="FFFFFF"/>
            <w:noWrap/>
            <w:vAlign w:val="bottom"/>
            <w:hideMark/>
          </w:tcPr>
          <w:p w:rsidRPr="006F6D49" w:rsidR="00DC3C21" w:rsidP="00AD0DF1" w:rsidRDefault="00DC3C21" w14:paraId="53BDE9B5" w14:textId="77777777">
            <w:pPr>
              <w:spacing w:line="240" w:lineRule="auto"/>
              <w:jc w:val="center"/>
              <w:rPr>
                <w:rFonts w:eastAsia="Times New Roman" w:asciiTheme="minorHAnsi" w:hAnsiTheme="minorHAnsi" w:cstheme="minorHAnsi"/>
                <w:b/>
                <w:bCs/>
                <w:sz w:val="18"/>
                <w:szCs w:val="18"/>
                <w:lang w:eastAsia="en-GB"/>
              </w:rPr>
            </w:pPr>
            <w:r w:rsidRPr="006F6D49">
              <w:rPr>
                <w:rFonts w:eastAsia="Times New Roman" w:asciiTheme="minorHAnsi" w:hAnsiTheme="minorHAnsi" w:cstheme="minorHAnsi"/>
                <w:b/>
                <w:bCs/>
                <w:sz w:val="18"/>
                <w:szCs w:val="18"/>
                <w:lang w:eastAsia="en-GB"/>
              </w:rPr>
              <w:t>9.00 - 1</w:t>
            </w:r>
            <w:r>
              <w:rPr>
                <w:rFonts w:eastAsia="Times New Roman" w:asciiTheme="minorHAnsi" w:hAnsiTheme="minorHAnsi" w:cstheme="minorHAnsi"/>
                <w:b/>
                <w:bCs/>
                <w:sz w:val="18"/>
                <w:szCs w:val="18"/>
                <w:lang w:eastAsia="en-GB"/>
              </w:rPr>
              <w:t>7</w:t>
            </w:r>
            <w:r w:rsidRPr="006F6D49">
              <w:rPr>
                <w:rFonts w:eastAsia="Times New Roman" w:asciiTheme="minorHAnsi" w:hAnsiTheme="minorHAnsi" w:cstheme="minorHAnsi"/>
                <w:b/>
                <w:bCs/>
                <w:sz w:val="18"/>
                <w:szCs w:val="18"/>
                <w:lang w:eastAsia="en-GB"/>
              </w:rPr>
              <w:t>.</w:t>
            </w:r>
            <w:r>
              <w:rPr>
                <w:rFonts w:eastAsia="Times New Roman" w:asciiTheme="minorHAnsi" w:hAnsiTheme="minorHAnsi" w:cstheme="minorHAnsi"/>
                <w:b/>
                <w:bCs/>
                <w:sz w:val="18"/>
                <w:szCs w:val="18"/>
                <w:lang w:eastAsia="en-GB"/>
              </w:rPr>
              <w:t>0</w:t>
            </w:r>
            <w:r w:rsidRPr="006F6D49">
              <w:rPr>
                <w:rFonts w:eastAsia="Times New Roman" w:asciiTheme="minorHAnsi" w:hAnsiTheme="minorHAnsi" w:cstheme="minorHAnsi"/>
                <w:b/>
                <w:bCs/>
                <w:sz w:val="18"/>
                <w:szCs w:val="18"/>
                <w:lang w:eastAsia="en-GB"/>
              </w:rPr>
              <w:t>0</w:t>
            </w:r>
          </w:p>
        </w:tc>
        <w:tc>
          <w:tcPr>
            <w:tcW w:w="1111" w:type="dxa"/>
            <w:tcBorders>
              <w:top w:val="nil"/>
              <w:left w:val="nil"/>
              <w:bottom w:val="nil"/>
              <w:right w:val="single" w:color="auto" w:sz="4" w:space="0"/>
            </w:tcBorders>
            <w:shd w:val="clear" w:color="000000" w:fill="FFFFFF"/>
            <w:hideMark/>
          </w:tcPr>
          <w:p w:rsidRPr="006F6D49" w:rsidR="00DC3C21" w:rsidP="00AD0DF1" w:rsidRDefault="00DC3C21" w14:paraId="37BBAACF" w14:textId="77777777">
            <w:pPr>
              <w:spacing w:line="240" w:lineRule="auto"/>
              <w:jc w:val="center"/>
              <w:rPr>
                <w:rFonts w:eastAsia="Times New Roman" w:asciiTheme="minorHAnsi" w:hAnsiTheme="minorHAnsi" w:cstheme="minorHAnsi"/>
                <w:sz w:val="18"/>
                <w:szCs w:val="18"/>
                <w:lang w:eastAsia="en-GB"/>
              </w:rPr>
            </w:pPr>
            <w:r w:rsidRPr="006F6D49">
              <w:rPr>
                <w:rFonts w:eastAsia="Times New Roman" w:asciiTheme="minorHAnsi" w:hAnsiTheme="minorHAnsi" w:cstheme="minorHAnsi"/>
                <w:sz w:val="18"/>
                <w:szCs w:val="18"/>
                <w:lang w:eastAsia="en-GB"/>
              </w:rPr>
              <w:t> </w:t>
            </w:r>
          </w:p>
        </w:tc>
        <w:tc>
          <w:tcPr>
            <w:tcW w:w="415" w:type="dxa"/>
            <w:vMerge w:val="restart"/>
            <w:tcBorders>
              <w:top w:val="single" w:color="auto" w:sz="4" w:space="0"/>
              <w:left w:val="single" w:color="auto" w:sz="4" w:space="0"/>
              <w:bottom w:val="single" w:color="auto" w:sz="4" w:space="0"/>
              <w:right w:val="single" w:color="auto" w:sz="4" w:space="0"/>
            </w:tcBorders>
            <w:shd w:val="clear" w:color="000000" w:fill="FFFFFF"/>
            <w:noWrap/>
            <w:vAlign w:val="center"/>
            <w:hideMark/>
          </w:tcPr>
          <w:p w:rsidRPr="006F6D49" w:rsidR="00DC3C21" w:rsidP="00AD0DF1" w:rsidRDefault="00DC3C21" w14:paraId="359489D0" w14:textId="77777777">
            <w:pPr>
              <w:spacing w:line="240" w:lineRule="auto"/>
              <w:jc w:val="center"/>
              <w:rPr>
                <w:rFonts w:ascii="Calibri" w:hAnsi="Calibri" w:eastAsia="Times New Roman" w:cs="Calibri"/>
                <w:color w:val="000000"/>
                <w:sz w:val="22"/>
                <w:lang w:eastAsia="en-GB"/>
              </w:rPr>
            </w:pPr>
            <w:r w:rsidRPr="006F6D49">
              <w:rPr>
                <w:rFonts w:ascii="Segoe UI Symbol" w:hAnsi="Segoe UI Symbol" w:eastAsia="Times New Roman" w:cs="Segoe UI Symbol"/>
                <w:color w:val="000000"/>
                <w:sz w:val="22"/>
                <w:lang w:eastAsia="en-GB"/>
              </w:rPr>
              <w:t>✓</w:t>
            </w:r>
          </w:p>
        </w:tc>
        <w:tc>
          <w:tcPr>
            <w:tcW w:w="415" w:type="dxa"/>
            <w:vMerge w:val="restart"/>
            <w:tcBorders>
              <w:top w:val="single" w:color="auto" w:sz="4" w:space="0"/>
              <w:left w:val="single" w:color="auto" w:sz="4" w:space="0"/>
              <w:bottom w:val="single" w:color="auto" w:sz="4" w:space="0"/>
              <w:right w:val="single" w:color="auto" w:sz="4" w:space="0"/>
            </w:tcBorders>
            <w:shd w:val="clear" w:color="000000" w:fill="FFFFFF"/>
            <w:noWrap/>
            <w:vAlign w:val="center"/>
            <w:hideMark/>
          </w:tcPr>
          <w:p w:rsidRPr="006F6D49" w:rsidR="00DC3C21" w:rsidP="00AD0DF1" w:rsidRDefault="00DC3C21" w14:paraId="1E77B666" w14:textId="77777777">
            <w:pPr>
              <w:spacing w:line="240" w:lineRule="auto"/>
              <w:jc w:val="center"/>
              <w:rPr>
                <w:rFonts w:ascii="Calibri" w:hAnsi="Calibri" w:eastAsia="Times New Roman" w:cs="Calibri"/>
                <w:color w:val="000000"/>
                <w:sz w:val="22"/>
                <w:lang w:eastAsia="en-GB"/>
              </w:rPr>
            </w:pPr>
            <w:r w:rsidRPr="006F6D49">
              <w:rPr>
                <w:rFonts w:ascii="Calibri" w:hAnsi="Calibri" w:eastAsia="Times New Roman" w:cs="Calibri"/>
                <w:color w:val="000000"/>
                <w:sz w:val="22"/>
                <w:lang w:eastAsia="en-GB"/>
              </w:rPr>
              <w:t> </w:t>
            </w:r>
          </w:p>
        </w:tc>
        <w:tc>
          <w:tcPr>
            <w:tcW w:w="415" w:type="dxa"/>
            <w:vMerge w:val="restart"/>
            <w:tcBorders>
              <w:top w:val="single" w:color="auto" w:sz="4" w:space="0"/>
              <w:left w:val="single" w:color="auto" w:sz="4" w:space="0"/>
              <w:bottom w:val="single" w:color="auto" w:sz="4" w:space="0"/>
              <w:right w:val="single" w:color="auto" w:sz="4" w:space="0"/>
            </w:tcBorders>
            <w:shd w:val="clear" w:color="000000" w:fill="FFFFFF"/>
            <w:noWrap/>
            <w:vAlign w:val="center"/>
            <w:hideMark/>
          </w:tcPr>
          <w:p w:rsidRPr="006F6D49" w:rsidR="00DC3C21" w:rsidP="00AD0DF1" w:rsidRDefault="00DC3C21" w14:paraId="719D259E" w14:textId="77777777">
            <w:pPr>
              <w:spacing w:line="240" w:lineRule="auto"/>
              <w:jc w:val="center"/>
              <w:rPr>
                <w:rFonts w:ascii="Calibri" w:hAnsi="Calibri" w:eastAsia="Times New Roman" w:cs="Calibri"/>
                <w:color w:val="000000"/>
                <w:sz w:val="22"/>
                <w:lang w:eastAsia="en-GB"/>
              </w:rPr>
            </w:pPr>
            <w:r w:rsidRPr="006F6D49">
              <w:rPr>
                <w:rFonts w:ascii="Calibri" w:hAnsi="Calibri" w:eastAsia="Times New Roman" w:cs="Calibri"/>
                <w:color w:val="000000"/>
                <w:sz w:val="22"/>
                <w:lang w:eastAsia="en-GB"/>
              </w:rPr>
              <w:t> </w:t>
            </w:r>
          </w:p>
        </w:tc>
        <w:tc>
          <w:tcPr>
            <w:tcW w:w="415" w:type="dxa"/>
            <w:vMerge w:val="restart"/>
            <w:tcBorders>
              <w:top w:val="single" w:color="auto" w:sz="4" w:space="0"/>
              <w:left w:val="single" w:color="auto" w:sz="4" w:space="0"/>
              <w:bottom w:val="single" w:color="auto" w:sz="4" w:space="0"/>
              <w:right w:val="single" w:color="auto" w:sz="4" w:space="0"/>
            </w:tcBorders>
            <w:shd w:val="clear" w:color="000000" w:fill="FFFFFF"/>
            <w:noWrap/>
            <w:vAlign w:val="center"/>
            <w:hideMark/>
          </w:tcPr>
          <w:p w:rsidRPr="006F6D49" w:rsidR="00DC3C21" w:rsidP="00AD0DF1" w:rsidRDefault="00DC3C21" w14:paraId="34B911F0" w14:textId="77777777">
            <w:pPr>
              <w:spacing w:line="240" w:lineRule="auto"/>
              <w:jc w:val="center"/>
              <w:rPr>
                <w:rFonts w:ascii="Calibri" w:hAnsi="Calibri" w:eastAsia="Times New Roman" w:cs="Calibri"/>
                <w:color w:val="000000"/>
                <w:sz w:val="22"/>
                <w:lang w:eastAsia="en-GB"/>
              </w:rPr>
            </w:pPr>
            <w:r w:rsidRPr="006F6D49">
              <w:rPr>
                <w:rFonts w:ascii="Segoe UI Symbol" w:hAnsi="Segoe UI Symbol" w:eastAsia="Times New Roman" w:cs="Segoe UI Symbol"/>
                <w:color w:val="000000"/>
                <w:sz w:val="22"/>
                <w:lang w:eastAsia="en-GB"/>
              </w:rPr>
              <w:t>✓</w:t>
            </w:r>
          </w:p>
        </w:tc>
        <w:tc>
          <w:tcPr>
            <w:tcW w:w="415" w:type="dxa"/>
            <w:vMerge w:val="restart"/>
            <w:tcBorders>
              <w:top w:val="single" w:color="auto" w:sz="4" w:space="0"/>
              <w:left w:val="single" w:color="auto" w:sz="4" w:space="0"/>
              <w:bottom w:val="single" w:color="auto" w:sz="4" w:space="0"/>
              <w:right w:val="single" w:color="auto" w:sz="4" w:space="0"/>
            </w:tcBorders>
            <w:shd w:val="clear" w:color="000000" w:fill="FFFFFF"/>
            <w:noWrap/>
            <w:vAlign w:val="center"/>
            <w:hideMark/>
          </w:tcPr>
          <w:p w:rsidRPr="006F6D49" w:rsidR="00DC3C21" w:rsidP="00AD0DF1" w:rsidRDefault="00DC3C21" w14:paraId="3AF201A0" w14:textId="77777777">
            <w:pPr>
              <w:spacing w:line="240" w:lineRule="auto"/>
              <w:jc w:val="center"/>
              <w:rPr>
                <w:rFonts w:ascii="Calibri" w:hAnsi="Calibri" w:eastAsia="Times New Roman" w:cs="Calibri"/>
                <w:color w:val="000000"/>
                <w:sz w:val="22"/>
                <w:lang w:eastAsia="en-GB"/>
              </w:rPr>
            </w:pPr>
            <w:r w:rsidRPr="006F6D49">
              <w:rPr>
                <w:rFonts w:ascii="Segoe UI Symbol" w:hAnsi="Segoe UI Symbol" w:eastAsia="Times New Roman" w:cs="Segoe UI Symbol"/>
                <w:color w:val="000000"/>
                <w:sz w:val="22"/>
                <w:lang w:eastAsia="en-GB"/>
              </w:rPr>
              <w:t>✓</w:t>
            </w:r>
          </w:p>
        </w:tc>
        <w:tc>
          <w:tcPr>
            <w:tcW w:w="415" w:type="dxa"/>
            <w:vMerge w:val="restart"/>
            <w:tcBorders>
              <w:top w:val="single" w:color="auto" w:sz="4" w:space="0"/>
              <w:left w:val="single" w:color="auto" w:sz="4" w:space="0"/>
              <w:bottom w:val="single" w:color="auto" w:sz="4" w:space="0"/>
              <w:right w:val="single" w:color="auto" w:sz="4" w:space="0"/>
            </w:tcBorders>
            <w:shd w:val="clear" w:color="000000" w:fill="FFFFFF"/>
            <w:noWrap/>
            <w:vAlign w:val="center"/>
            <w:hideMark/>
          </w:tcPr>
          <w:p w:rsidRPr="006F6D49" w:rsidR="00DC3C21" w:rsidP="00AD0DF1" w:rsidRDefault="00DC3C21" w14:paraId="71351E01" w14:textId="77777777">
            <w:pPr>
              <w:spacing w:line="240" w:lineRule="auto"/>
              <w:jc w:val="center"/>
              <w:rPr>
                <w:rFonts w:ascii="Calibri" w:hAnsi="Calibri" w:eastAsia="Times New Roman" w:cs="Calibri"/>
                <w:color w:val="000000"/>
                <w:sz w:val="22"/>
                <w:lang w:eastAsia="en-GB"/>
              </w:rPr>
            </w:pPr>
            <w:r w:rsidRPr="006F6D49">
              <w:rPr>
                <w:rFonts w:ascii="Segoe UI Symbol" w:hAnsi="Segoe UI Symbol" w:eastAsia="Times New Roman" w:cs="Segoe UI Symbol"/>
                <w:color w:val="000000"/>
                <w:sz w:val="22"/>
                <w:lang w:eastAsia="en-GB"/>
              </w:rPr>
              <w:t>✓</w:t>
            </w:r>
            <w:r w:rsidRPr="006F6D49">
              <w:rPr>
                <w:rFonts w:ascii="Calibri" w:hAnsi="Calibri" w:eastAsia="Times New Roman" w:cs="Calibri"/>
                <w:color w:val="000000"/>
                <w:sz w:val="22"/>
                <w:lang w:eastAsia="en-GB"/>
              </w:rPr>
              <w:t> </w:t>
            </w:r>
          </w:p>
        </w:tc>
        <w:tc>
          <w:tcPr>
            <w:tcW w:w="415" w:type="dxa"/>
            <w:vMerge w:val="restart"/>
            <w:tcBorders>
              <w:top w:val="single" w:color="auto" w:sz="4" w:space="0"/>
              <w:left w:val="single" w:color="auto" w:sz="4" w:space="0"/>
              <w:bottom w:val="single" w:color="auto" w:sz="4" w:space="0"/>
              <w:right w:val="single" w:color="auto" w:sz="4" w:space="0"/>
            </w:tcBorders>
            <w:shd w:val="clear" w:color="000000" w:fill="FFFFFF"/>
            <w:noWrap/>
            <w:vAlign w:val="center"/>
            <w:hideMark/>
          </w:tcPr>
          <w:p w:rsidRPr="006F6D49" w:rsidR="00DC3C21" w:rsidP="00AD0DF1" w:rsidRDefault="00DC3C21" w14:paraId="1DCD0620" w14:textId="77777777">
            <w:pPr>
              <w:spacing w:line="240" w:lineRule="auto"/>
              <w:jc w:val="center"/>
              <w:rPr>
                <w:rFonts w:ascii="Calibri" w:hAnsi="Calibri" w:eastAsia="Times New Roman" w:cs="Calibri"/>
                <w:color w:val="000000"/>
                <w:sz w:val="22"/>
                <w:lang w:eastAsia="en-GB"/>
              </w:rPr>
            </w:pPr>
            <w:r w:rsidRPr="006F6D49">
              <w:rPr>
                <w:rFonts w:ascii="Calibri" w:hAnsi="Calibri" w:eastAsia="Times New Roman" w:cs="Calibri"/>
                <w:color w:val="000000"/>
                <w:sz w:val="22"/>
                <w:lang w:eastAsia="en-GB"/>
              </w:rPr>
              <w:t> </w:t>
            </w:r>
          </w:p>
        </w:tc>
        <w:tc>
          <w:tcPr>
            <w:tcW w:w="415" w:type="dxa"/>
            <w:vMerge w:val="restart"/>
            <w:tcBorders>
              <w:top w:val="single" w:color="auto" w:sz="4" w:space="0"/>
              <w:left w:val="single" w:color="auto" w:sz="4" w:space="0"/>
              <w:bottom w:val="single" w:color="auto" w:sz="4" w:space="0"/>
              <w:right w:val="single" w:color="auto" w:sz="4" w:space="0"/>
            </w:tcBorders>
            <w:shd w:val="clear" w:color="000000" w:fill="FFFFFF"/>
            <w:noWrap/>
            <w:vAlign w:val="center"/>
            <w:hideMark/>
          </w:tcPr>
          <w:p w:rsidRPr="006F6D49" w:rsidR="00DC3C21" w:rsidP="00AD0DF1" w:rsidRDefault="00DC3C21" w14:paraId="5D70B38B" w14:textId="77777777">
            <w:pPr>
              <w:spacing w:line="240" w:lineRule="auto"/>
              <w:jc w:val="center"/>
              <w:rPr>
                <w:rFonts w:ascii="Calibri" w:hAnsi="Calibri" w:eastAsia="Times New Roman" w:cs="Calibri"/>
                <w:color w:val="000000"/>
                <w:sz w:val="22"/>
                <w:lang w:eastAsia="en-GB"/>
              </w:rPr>
            </w:pPr>
            <w:r w:rsidRPr="006F6D49">
              <w:rPr>
                <w:rFonts w:ascii="Calibri" w:hAnsi="Calibri" w:eastAsia="Times New Roman" w:cs="Calibri"/>
                <w:color w:val="000000"/>
                <w:sz w:val="22"/>
                <w:lang w:eastAsia="en-GB"/>
              </w:rPr>
              <w:t> </w:t>
            </w:r>
          </w:p>
        </w:tc>
        <w:tc>
          <w:tcPr>
            <w:tcW w:w="415" w:type="dxa"/>
            <w:vMerge w:val="restart"/>
            <w:tcBorders>
              <w:top w:val="single" w:color="auto" w:sz="4" w:space="0"/>
              <w:left w:val="single" w:color="auto" w:sz="4" w:space="0"/>
              <w:bottom w:val="single" w:color="auto" w:sz="4" w:space="0"/>
              <w:right w:val="single" w:color="auto" w:sz="4" w:space="0"/>
            </w:tcBorders>
            <w:shd w:val="clear" w:color="000000" w:fill="FFFFFF"/>
            <w:noWrap/>
            <w:vAlign w:val="center"/>
            <w:hideMark/>
          </w:tcPr>
          <w:p w:rsidRPr="006F6D49" w:rsidR="00DC3C21" w:rsidP="00AD0DF1" w:rsidRDefault="00DC3C21" w14:paraId="47A4C4FF" w14:textId="77777777">
            <w:pPr>
              <w:spacing w:line="240" w:lineRule="auto"/>
              <w:jc w:val="center"/>
              <w:rPr>
                <w:rFonts w:ascii="Calibri" w:hAnsi="Calibri" w:eastAsia="Times New Roman" w:cs="Calibri"/>
                <w:color w:val="000000"/>
                <w:sz w:val="22"/>
                <w:lang w:eastAsia="en-GB"/>
              </w:rPr>
            </w:pPr>
            <w:r w:rsidRPr="006F6D49">
              <w:rPr>
                <w:rFonts w:ascii="Calibri" w:hAnsi="Calibri" w:eastAsia="Times New Roman" w:cs="Calibri"/>
                <w:color w:val="000000"/>
                <w:sz w:val="22"/>
                <w:lang w:eastAsia="en-GB"/>
              </w:rPr>
              <w:t> </w:t>
            </w:r>
          </w:p>
        </w:tc>
        <w:tc>
          <w:tcPr>
            <w:tcW w:w="415" w:type="dxa"/>
            <w:vMerge w:val="restart"/>
            <w:tcBorders>
              <w:top w:val="single" w:color="auto" w:sz="4" w:space="0"/>
              <w:left w:val="single" w:color="auto" w:sz="4" w:space="0"/>
              <w:bottom w:val="single" w:color="auto" w:sz="4" w:space="0"/>
              <w:right w:val="single" w:color="auto" w:sz="4" w:space="0"/>
            </w:tcBorders>
            <w:shd w:val="clear" w:color="000000" w:fill="FFFFFF"/>
            <w:noWrap/>
            <w:vAlign w:val="center"/>
            <w:hideMark/>
          </w:tcPr>
          <w:p w:rsidRPr="006F6D49" w:rsidR="00DC3C21" w:rsidP="00AD0DF1" w:rsidRDefault="00DC3C21" w14:paraId="17263AE3" w14:textId="77777777">
            <w:pPr>
              <w:spacing w:line="240" w:lineRule="auto"/>
              <w:jc w:val="center"/>
              <w:rPr>
                <w:rFonts w:ascii="Calibri" w:hAnsi="Calibri" w:eastAsia="Times New Roman" w:cs="Calibri"/>
                <w:color w:val="000000"/>
                <w:sz w:val="22"/>
                <w:lang w:eastAsia="en-GB"/>
              </w:rPr>
            </w:pPr>
            <w:r w:rsidRPr="006F6D49">
              <w:rPr>
                <w:rFonts w:ascii="Calibri" w:hAnsi="Calibri" w:eastAsia="Times New Roman" w:cs="Calibri"/>
                <w:color w:val="000000"/>
                <w:sz w:val="22"/>
                <w:lang w:eastAsia="en-GB"/>
              </w:rPr>
              <w:t> </w:t>
            </w:r>
          </w:p>
        </w:tc>
        <w:tc>
          <w:tcPr>
            <w:tcW w:w="415" w:type="dxa"/>
            <w:vMerge w:val="restart"/>
            <w:tcBorders>
              <w:top w:val="single" w:color="auto" w:sz="4" w:space="0"/>
              <w:left w:val="single" w:color="auto" w:sz="4" w:space="0"/>
              <w:bottom w:val="single" w:color="auto" w:sz="4" w:space="0"/>
              <w:right w:val="single" w:color="auto" w:sz="4" w:space="0"/>
            </w:tcBorders>
            <w:shd w:val="clear" w:color="000000" w:fill="FFFFFF"/>
            <w:noWrap/>
            <w:vAlign w:val="center"/>
            <w:hideMark/>
          </w:tcPr>
          <w:p w:rsidRPr="006F6D49" w:rsidR="00DC3C21" w:rsidP="00AD0DF1" w:rsidRDefault="00DC3C21" w14:paraId="30ADDE8C" w14:textId="77777777">
            <w:pPr>
              <w:spacing w:line="240" w:lineRule="auto"/>
              <w:jc w:val="center"/>
              <w:rPr>
                <w:rFonts w:ascii="Calibri" w:hAnsi="Calibri" w:eastAsia="Times New Roman" w:cs="Calibri"/>
                <w:color w:val="000000"/>
                <w:sz w:val="22"/>
                <w:lang w:eastAsia="en-GB"/>
              </w:rPr>
            </w:pPr>
            <w:r w:rsidRPr="006F6D49">
              <w:rPr>
                <w:rFonts w:ascii="Calibri" w:hAnsi="Calibri" w:eastAsia="Times New Roman" w:cs="Calibri"/>
                <w:color w:val="000000"/>
                <w:sz w:val="22"/>
                <w:lang w:eastAsia="en-GB"/>
              </w:rPr>
              <w:t> </w:t>
            </w:r>
          </w:p>
        </w:tc>
        <w:tc>
          <w:tcPr>
            <w:tcW w:w="415" w:type="dxa"/>
            <w:vMerge w:val="restart"/>
            <w:tcBorders>
              <w:top w:val="single" w:color="auto" w:sz="4" w:space="0"/>
              <w:left w:val="single" w:color="auto" w:sz="4" w:space="0"/>
              <w:bottom w:val="single" w:color="auto" w:sz="4" w:space="0"/>
              <w:right w:val="single" w:color="auto" w:sz="4" w:space="0"/>
            </w:tcBorders>
            <w:shd w:val="clear" w:color="000000" w:fill="FFFFFF"/>
            <w:noWrap/>
            <w:vAlign w:val="center"/>
            <w:hideMark/>
          </w:tcPr>
          <w:p w:rsidRPr="006F6D49" w:rsidR="00DC3C21" w:rsidP="00AD0DF1" w:rsidRDefault="00DC3C21" w14:paraId="193F70A9" w14:textId="77777777">
            <w:pPr>
              <w:spacing w:line="240" w:lineRule="auto"/>
              <w:jc w:val="center"/>
              <w:rPr>
                <w:rFonts w:ascii="Calibri" w:hAnsi="Calibri" w:eastAsia="Times New Roman" w:cs="Calibri"/>
                <w:color w:val="000000"/>
                <w:sz w:val="22"/>
                <w:lang w:eastAsia="en-GB"/>
              </w:rPr>
            </w:pPr>
            <w:r w:rsidRPr="006F6D49">
              <w:rPr>
                <w:rFonts w:ascii="Calibri" w:hAnsi="Calibri" w:eastAsia="Times New Roman" w:cs="Calibri"/>
                <w:color w:val="000000"/>
                <w:sz w:val="22"/>
                <w:lang w:eastAsia="en-GB"/>
              </w:rPr>
              <w:t> </w:t>
            </w:r>
          </w:p>
        </w:tc>
        <w:tc>
          <w:tcPr>
            <w:tcW w:w="415" w:type="dxa"/>
            <w:vMerge w:val="restart"/>
            <w:tcBorders>
              <w:top w:val="single" w:color="auto" w:sz="4" w:space="0"/>
              <w:left w:val="single" w:color="auto" w:sz="4" w:space="0"/>
              <w:bottom w:val="single" w:color="auto" w:sz="4" w:space="0"/>
              <w:right w:val="single" w:color="auto" w:sz="4" w:space="0"/>
            </w:tcBorders>
            <w:shd w:val="clear" w:color="000000" w:fill="FFFFFF"/>
            <w:noWrap/>
            <w:vAlign w:val="center"/>
            <w:hideMark/>
          </w:tcPr>
          <w:p w:rsidRPr="006F6D49" w:rsidR="00DC3C21" w:rsidP="00AD0DF1" w:rsidRDefault="00DC3C21" w14:paraId="31D1C808" w14:textId="77777777">
            <w:pPr>
              <w:spacing w:line="240" w:lineRule="auto"/>
              <w:jc w:val="center"/>
              <w:rPr>
                <w:rFonts w:ascii="Calibri" w:hAnsi="Calibri" w:eastAsia="Times New Roman" w:cs="Calibri"/>
                <w:color w:val="000000"/>
                <w:sz w:val="22"/>
                <w:lang w:eastAsia="en-GB"/>
              </w:rPr>
            </w:pPr>
            <w:r w:rsidRPr="006F6D49">
              <w:rPr>
                <w:rFonts w:ascii="Calibri" w:hAnsi="Calibri" w:eastAsia="Times New Roman" w:cs="Calibri"/>
                <w:color w:val="000000"/>
                <w:sz w:val="22"/>
                <w:lang w:eastAsia="en-GB"/>
              </w:rPr>
              <w:t> </w:t>
            </w:r>
          </w:p>
        </w:tc>
        <w:tc>
          <w:tcPr>
            <w:tcW w:w="236" w:type="dxa"/>
            <w:tcBorders>
              <w:right w:val="single" w:color="auto" w:sz="4" w:space="0"/>
            </w:tcBorders>
            <w:vAlign w:val="center"/>
            <w:hideMark/>
          </w:tcPr>
          <w:p w:rsidRPr="006F6D49" w:rsidR="00DC3C21" w:rsidP="00AD0DF1" w:rsidRDefault="00DC3C21" w14:paraId="57F39D11" w14:textId="77777777">
            <w:pPr>
              <w:spacing w:line="240" w:lineRule="auto"/>
              <w:rPr>
                <w:rFonts w:ascii="Times New Roman" w:hAnsi="Times New Roman" w:eastAsia="Times New Roman" w:cs="Times New Roman"/>
                <w:sz w:val="20"/>
                <w:szCs w:val="20"/>
                <w:lang w:eastAsia="en-GB"/>
              </w:rPr>
            </w:pPr>
          </w:p>
        </w:tc>
      </w:tr>
      <w:tr w:rsidRPr="006F6D49" w:rsidR="00DC3C21" w:rsidTr="00AD0DF1" w14:paraId="75C7506C" w14:textId="77777777">
        <w:trPr>
          <w:trHeight w:val="580"/>
        </w:trPr>
        <w:tc>
          <w:tcPr>
            <w:tcW w:w="721" w:type="dxa"/>
            <w:vMerge/>
            <w:tcBorders>
              <w:top w:val="nil"/>
              <w:left w:val="single" w:color="auto" w:sz="4" w:space="0"/>
              <w:bottom w:val="single" w:color="000000" w:sz="8" w:space="0"/>
              <w:right w:val="single" w:color="auto" w:sz="4" w:space="0"/>
            </w:tcBorders>
            <w:vAlign w:val="center"/>
            <w:hideMark/>
          </w:tcPr>
          <w:p w:rsidRPr="006F6D49" w:rsidR="00DC3C21" w:rsidP="00AD0DF1" w:rsidRDefault="00DC3C21" w14:paraId="4734C464" w14:textId="77777777">
            <w:pPr>
              <w:spacing w:line="240" w:lineRule="auto"/>
              <w:rPr>
                <w:rFonts w:eastAsia="Times New Roman" w:asciiTheme="minorHAnsi" w:hAnsiTheme="minorHAnsi" w:cstheme="minorHAnsi"/>
                <w:sz w:val="18"/>
                <w:szCs w:val="18"/>
                <w:lang w:eastAsia="en-GB"/>
              </w:rPr>
            </w:pPr>
          </w:p>
        </w:tc>
        <w:tc>
          <w:tcPr>
            <w:tcW w:w="954" w:type="dxa"/>
            <w:vMerge/>
            <w:tcBorders>
              <w:top w:val="nil"/>
              <w:left w:val="single" w:color="auto" w:sz="4" w:space="0"/>
              <w:bottom w:val="single" w:color="000000" w:sz="8" w:space="0"/>
              <w:right w:val="single" w:color="auto" w:sz="4" w:space="0"/>
            </w:tcBorders>
            <w:vAlign w:val="center"/>
            <w:hideMark/>
          </w:tcPr>
          <w:p w:rsidRPr="006F6D49" w:rsidR="00DC3C21" w:rsidP="00AD0DF1" w:rsidRDefault="00DC3C21" w14:paraId="4E5EFB42" w14:textId="77777777">
            <w:pPr>
              <w:spacing w:line="240" w:lineRule="auto"/>
              <w:rPr>
                <w:rFonts w:eastAsia="Times New Roman" w:asciiTheme="minorHAnsi" w:hAnsiTheme="minorHAnsi" w:cstheme="minorHAnsi"/>
                <w:sz w:val="18"/>
                <w:szCs w:val="18"/>
                <w:lang w:eastAsia="en-GB"/>
              </w:rPr>
            </w:pPr>
          </w:p>
        </w:tc>
        <w:tc>
          <w:tcPr>
            <w:tcW w:w="1134" w:type="dxa"/>
            <w:vMerge/>
            <w:tcBorders>
              <w:top w:val="nil"/>
              <w:left w:val="single" w:color="auto" w:sz="4" w:space="0"/>
              <w:bottom w:val="single" w:color="000000" w:sz="8" w:space="0"/>
              <w:right w:val="single" w:color="auto" w:sz="4" w:space="0"/>
            </w:tcBorders>
            <w:vAlign w:val="center"/>
            <w:hideMark/>
          </w:tcPr>
          <w:p w:rsidRPr="006F6D49" w:rsidR="00DC3C21" w:rsidP="00AD0DF1" w:rsidRDefault="00DC3C21" w14:paraId="2CD9DF08" w14:textId="77777777">
            <w:pPr>
              <w:spacing w:line="240" w:lineRule="auto"/>
              <w:rPr>
                <w:rFonts w:eastAsia="Times New Roman" w:asciiTheme="minorHAnsi" w:hAnsiTheme="minorHAnsi" w:cstheme="minorHAnsi"/>
                <w:sz w:val="18"/>
                <w:szCs w:val="18"/>
                <w:lang w:eastAsia="en-GB"/>
              </w:rPr>
            </w:pPr>
          </w:p>
        </w:tc>
        <w:tc>
          <w:tcPr>
            <w:tcW w:w="1014" w:type="dxa"/>
            <w:vMerge/>
            <w:tcBorders>
              <w:top w:val="nil"/>
              <w:left w:val="single" w:color="auto" w:sz="4" w:space="0"/>
              <w:bottom w:val="single" w:color="000000" w:sz="8" w:space="0"/>
              <w:right w:val="single" w:color="auto" w:sz="4" w:space="0"/>
            </w:tcBorders>
            <w:vAlign w:val="center"/>
            <w:hideMark/>
          </w:tcPr>
          <w:p w:rsidRPr="006F6D49" w:rsidR="00DC3C21" w:rsidP="00AD0DF1" w:rsidRDefault="00DC3C21" w14:paraId="3D4DF765" w14:textId="77777777">
            <w:pPr>
              <w:spacing w:line="240" w:lineRule="auto"/>
              <w:rPr>
                <w:rFonts w:eastAsia="Times New Roman" w:asciiTheme="minorHAnsi" w:hAnsiTheme="minorHAnsi" w:cstheme="minorHAnsi"/>
                <w:sz w:val="18"/>
                <w:szCs w:val="18"/>
                <w:lang w:eastAsia="en-GB"/>
              </w:rPr>
            </w:pPr>
          </w:p>
        </w:tc>
        <w:tc>
          <w:tcPr>
            <w:tcW w:w="850" w:type="dxa"/>
            <w:vMerge/>
            <w:tcBorders>
              <w:top w:val="nil"/>
              <w:left w:val="single" w:color="auto" w:sz="4" w:space="0"/>
              <w:bottom w:val="single" w:color="000000" w:sz="8" w:space="0"/>
              <w:right w:val="single" w:color="auto" w:sz="4" w:space="0"/>
            </w:tcBorders>
            <w:vAlign w:val="center"/>
            <w:hideMark/>
          </w:tcPr>
          <w:p w:rsidRPr="006F6D49" w:rsidR="00DC3C21" w:rsidP="00AD0DF1" w:rsidRDefault="00DC3C21" w14:paraId="7318AE16" w14:textId="77777777">
            <w:pPr>
              <w:spacing w:line="240" w:lineRule="auto"/>
              <w:rPr>
                <w:rFonts w:eastAsia="Times New Roman" w:asciiTheme="minorHAnsi" w:hAnsiTheme="minorHAnsi" w:cstheme="minorHAnsi"/>
                <w:sz w:val="18"/>
                <w:szCs w:val="18"/>
                <w:lang w:eastAsia="en-GB"/>
              </w:rPr>
            </w:pPr>
          </w:p>
        </w:tc>
        <w:tc>
          <w:tcPr>
            <w:tcW w:w="1276" w:type="dxa"/>
            <w:tcBorders>
              <w:top w:val="nil"/>
              <w:left w:val="nil"/>
              <w:bottom w:val="nil"/>
              <w:right w:val="nil"/>
            </w:tcBorders>
            <w:shd w:val="clear" w:color="000000" w:fill="FFFFFF"/>
            <w:hideMark/>
          </w:tcPr>
          <w:p w:rsidRPr="006F6D49" w:rsidR="00DC3C21" w:rsidP="00AD0DF1" w:rsidRDefault="00DC3C21" w14:paraId="14DB7E60" w14:textId="77777777">
            <w:pPr>
              <w:spacing w:line="240" w:lineRule="auto"/>
              <w:jc w:val="center"/>
              <w:rPr>
                <w:rFonts w:eastAsia="Times New Roman" w:asciiTheme="minorHAnsi" w:hAnsiTheme="minorHAnsi" w:cstheme="minorHAnsi"/>
                <w:i/>
                <w:iCs/>
                <w:sz w:val="18"/>
                <w:szCs w:val="18"/>
                <w:lang w:eastAsia="en-GB"/>
              </w:rPr>
            </w:pPr>
            <w:r w:rsidRPr="006F6D49">
              <w:rPr>
                <w:rFonts w:eastAsia="Times New Roman" w:asciiTheme="minorHAnsi" w:hAnsiTheme="minorHAnsi" w:cstheme="minorHAnsi"/>
                <w:i/>
                <w:iCs/>
                <w:sz w:val="18"/>
                <w:szCs w:val="18"/>
                <w:lang w:eastAsia="en-GB"/>
              </w:rPr>
              <w:t>17.30 - 18.30                 Closed 13.00 - 14.00</w:t>
            </w:r>
          </w:p>
        </w:tc>
        <w:tc>
          <w:tcPr>
            <w:tcW w:w="1276" w:type="dxa"/>
            <w:tcBorders>
              <w:top w:val="nil"/>
              <w:left w:val="single" w:color="auto" w:sz="4" w:space="0"/>
              <w:bottom w:val="nil"/>
              <w:right w:val="single" w:color="auto" w:sz="4" w:space="0"/>
            </w:tcBorders>
            <w:shd w:val="clear" w:color="000000" w:fill="FFFFFF"/>
            <w:hideMark/>
          </w:tcPr>
          <w:p w:rsidRPr="006F6D49" w:rsidR="00DC3C21" w:rsidP="00AD0DF1" w:rsidRDefault="00DC3C21" w14:paraId="438BF06E" w14:textId="77777777">
            <w:pPr>
              <w:spacing w:line="240" w:lineRule="auto"/>
              <w:jc w:val="center"/>
              <w:rPr>
                <w:rFonts w:eastAsia="Times New Roman" w:asciiTheme="minorHAnsi" w:hAnsiTheme="minorHAnsi" w:cstheme="minorHAnsi"/>
                <w:i/>
                <w:iCs/>
                <w:sz w:val="18"/>
                <w:szCs w:val="18"/>
                <w:lang w:eastAsia="en-GB"/>
              </w:rPr>
            </w:pPr>
            <w:r w:rsidRPr="006F6D49">
              <w:rPr>
                <w:rFonts w:eastAsia="Times New Roman" w:asciiTheme="minorHAnsi" w:hAnsiTheme="minorHAnsi" w:cstheme="minorHAnsi"/>
                <w:i/>
                <w:iCs/>
                <w:sz w:val="18"/>
                <w:szCs w:val="18"/>
                <w:lang w:eastAsia="en-GB"/>
              </w:rPr>
              <w:t>11.30 - 17.00        Closed 13.00 - 14.00</w:t>
            </w:r>
          </w:p>
        </w:tc>
        <w:tc>
          <w:tcPr>
            <w:tcW w:w="1111" w:type="dxa"/>
            <w:tcBorders>
              <w:top w:val="nil"/>
              <w:left w:val="nil"/>
              <w:bottom w:val="nil"/>
              <w:right w:val="single" w:color="auto" w:sz="4" w:space="0"/>
            </w:tcBorders>
            <w:shd w:val="clear" w:color="000000" w:fill="FFFFFF"/>
            <w:hideMark/>
          </w:tcPr>
          <w:p w:rsidRPr="006F6D49" w:rsidR="00DC3C21" w:rsidP="00AD0DF1" w:rsidRDefault="00DC3C21" w14:paraId="6A9397B5" w14:textId="77777777">
            <w:pPr>
              <w:spacing w:line="240" w:lineRule="auto"/>
              <w:jc w:val="center"/>
              <w:rPr>
                <w:rFonts w:eastAsia="Times New Roman" w:asciiTheme="minorHAnsi" w:hAnsiTheme="minorHAnsi" w:cstheme="minorHAnsi"/>
                <w:sz w:val="18"/>
                <w:szCs w:val="18"/>
                <w:lang w:eastAsia="en-GB"/>
              </w:rPr>
            </w:pPr>
            <w:r w:rsidRPr="006F6D49">
              <w:rPr>
                <w:rFonts w:eastAsia="Times New Roman" w:asciiTheme="minorHAnsi" w:hAnsiTheme="minorHAnsi" w:cstheme="minorHAnsi"/>
                <w:sz w:val="18"/>
                <w:szCs w:val="18"/>
                <w:lang w:eastAsia="en-GB"/>
              </w:rPr>
              <w:t>Closed</w:t>
            </w:r>
          </w:p>
        </w:tc>
        <w:tc>
          <w:tcPr>
            <w:tcW w:w="415" w:type="dxa"/>
            <w:vMerge/>
            <w:tcBorders>
              <w:top w:val="single" w:color="auto" w:sz="4" w:space="0"/>
              <w:left w:val="single" w:color="auto" w:sz="4" w:space="0"/>
              <w:bottom w:val="single" w:color="auto" w:sz="4" w:space="0"/>
              <w:right w:val="single" w:color="auto" w:sz="4" w:space="0"/>
            </w:tcBorders>
            <w:vAlign w:val="center"/>
            <w:hideMark/>
          </w:tcPr>
          <w:p w:rsidRPr="006F6D49" w:rsidR="00DC3C21" w:rsidP="00AD0DF1" w:rsidRDefault="00DC3C21" w14:paraId="3B2FDC3C" w14:textId="77777777">
            <w:pPr>
              <w:spacing w:line="240" w:lineRule="auto"/>
              <w:rPr>
                <w:rFonts w:ascii="Calibri" w:hAnsi="Calibri" w:eastAsia="Times New Roman" w:cs="Calibri"/>
                <w:color w:val="000000"/>
                <w:sz w:val="22"/>
                <w:lang w:eastAsia="en-GB"/>
              </w:rPr>
            </w:pPr>
          </w:p>
        </w:tc>
        <w:tc>
          <w:tcPr>
            <w:tcW w:w="415" w:type="dxa"/>
            <w:vMerge/>
            <w:tcBorders>
              <w:top w:val="single" w:color="auto" w:sz="4" w:space="0"/>
              <w:left w:val="single" w:color="auto" w:sz="4" w:space="0"/>
              <w:bottom w:val="single" w:color="auto" w:sz="4" w:space="0"/>
              <w:right w:val="single" w:color="auto" w:sz="4" w:space="0"/>
            </w:tcBorders>
            <w:vAlign w:val="center"/>
            <w:hideMark/>
          </w:tcPr>
          <w:p w:rsidRPr="006F6D49" w:rsidR="00DC3C21" w:rsidP="00AD0DF1" w:rsidRDefault="00DC3C21" w14:paraId="3620CFB3" w14:textId="77777777">
            <w:pPr>
              <w:spacing w:line="240" w:lineRule="auto"/>
              <w:rPr>
                <w:rFonts w:ascii="Calibri" w:hAnsi="Calibri" w:eastAsia="Times New Roman" w:cs="Calibri"/>
                <w:color w:val="000000"/>
                <w:sz w:val="22"/>
                <w:lang w:eastAsia="en-GB"/>
              </w:rPr>
            </w:pPr>
          </w:p>
        </w:tc>
        <w:tc>
          <w:tcPr>
            <w:tcW w:w="415" w:type="dxa"/>
            <w:vMerge/>
            <w:tcBorders>
              <w:top w:val="single" w:color="auto" w:sz="4" w:space="0"/>
              <w:left w:val="single" w:color="auto" w:sz="4" w:space="0"/>
              <w:bottom w:val="single" w:color="auto" w:sz="4" w:space="0"/>
              <w:right w:val="single" w:color="auto" w:sz="4" w:space="0"/>
            </w:tcBorders>
            <w:vAlign w:val="center"/>
            <w:hideMark/>
          </w:tcPr>
          <w:p w:rsidRPr="006F6D49" w:rsidR="00DC3C21" w:rsidP="00AD0DF1" w:rsidRDefault="00DC3C21" w14:paraId="23CCE111" w14:textId="77777777">
            <w:pPr>
              <w:spacing w:line="240" w:lineRule="auto"/>
              <w:rPr>
                <w:rFonts w:ascii="Calibri" w:hAnsi="Calibri" w:eastAsia="Times New Roman" w:cs="Calibri"/>
                <w:color w:val="000000"/>
                <w:sz w:val="22"/>
                <w:lang w:eastAsia="en-GB"/>
              </w:rPr>
            </w:pPr>
          </w:p>
        </w:tc>
        <w:tc>
          <w:tcPr>
            <w:tcW w:w="415" w:type="dxa"/>
            <w:vMerge/>
            <w:tcBorders>
              <w:top w:val="single" w:color="auto" w:sz="4" w:space="0"/>
              <w:left w:val="single" w:color="auto" w:sz="4" w:space="0"/>
              <w:bottom w:val="single" w:color="auto" w:sz="4" w:space="0"/>
              <w:right w:val="single" w:color="auto" w:sz="4" w:space="0"/>
            </w:tcBorders>
            <w:vAlign w:val="center"/>
            <w:hideMark/>
          </w:tcPr>
          <w:p w:rsidRPr="006F6D49" w:rsidR="00DC3C21" w:rsidP="00AD0DF1" w:rsidRDefault="00DC3C21" w14:paraId="05E31741" w14:textId="77777777">
            <w:pPr>
              <w:spacing w:line="240" w:lineRule="auto"/>
              <w:rPr>
                <w:rFonts w:ascii="Calibri" w:hAnsi="Calibri" w:eastAsia="Times New Roman" w:cs="Calibri"/>
                <w:color w:val="000000"/>
                <w:sz w:val="22"/>
                <w:lang w:eastAsia="en-GB"/>
              </w:rPr>
            </w:pPr>
          </w:p>
        </w:tc>
        <w:tc>
          <w:tcPr>
            <w:tcW w:w="415" w:type="dxa"/>
            <w:vMerge/>
            <w:tcBorders>
              <w:top w:val="single" w:color="auto" w:sz="4" w:space="0"/>
              <w:left w:val="single" w:color="auto" w:sz="4" w:space="0"/>
              <w:bottom w:val="single" w:color="auto" w:sz="4" w:space="0"/>
              <w:right w:val="single" w:color="auto" w:sz="4" w:space="0"/>
            </w:tcBorders>
            <w:vAlign w:val="center"/>
            <w:hideMark/>
          </w:tcPr>
          <w:p w:rsidRPr="006F6D49" w:rsidR="00DC3C21" w:rsidP="00AD0DF1" w:rsidRDefault="00DC3C21" w14:paraId="73FFD66D" w14:textId="77777777">
            <w:pPr>
              <w:spacing w:line="240" w:lineRule="auto"/>
              <w:rPr>
                <w:rFonts w:ascii="Calibri" w:hAnsi="Calibri" w:eastAsia="Times New Roman" w:cs="Calibri"/>
                <w:color w:val="000000"/>
                <w:sz w:val="22"/>
                <w:lang w:eastAsia="en-GB"/>
              </w:rPr>
            </w:pPr>
          </w:p>
        </w:tc>
        <w:tc>
          <w:tcPr>
            <w:tcW w:w="415" w:type="dxa"/>
            <w:vMerge/>
            <w:tcBorders>
              <w:top w:val="single" w:color="auto" w:sz="4" w:space="0"/>
              <w:left w:val="single" w:color="auto" w:sz="4" w:space="0"/>
              <w:bottom w:val="single" w:color="auto" w:sz="4" w:space="0"/>
              <w:right w:val="single" w:color="auto" w:sz="4" w:space="0"/>
            </w:tcBorders>
            <w:vAlign w:val="center"/>
            <w:hideMark/>
          </w:tcPr>
          <w:p w:rsidRPr="006F6D49" w:rsidR="00DC3C21" w:rsidP="00AD0DF1" w:rsidRDefault="00DC3C21" w14:paraId="38D20E2E" w14:textId="77777777">
            <w:pPr>
              <w:spacing w:line="240" w:lineRule="auto"/>
              <w:rPr>
                <w:rFonts w:ascii="Calibri" w:hAnsi="Calibri" w:eastAsia="Times New Roman" w:cs="Calibri"/>
                <w:color w:val="000000"/>
                <w:sz w:val="22"/>
                <w:lang w:eastAsia="en-GB"/>
              </w:rPr>
            </w:pPr>
          </w:p>
        </w:tc>
        <w:tc>
          <w:tcPr>
            <w:tcW w:w="415" w:type="dxa"/>
            <w:vMerge/>
            <w:tcBorders>
              <w:top w:val="single" w:color="auto" w:sz="4" w:space="0"/>
              <w:left w:val="single" w:color="auto" w:sz="4" w:space="0"/>
              <w:bottom w:val="single" w:color="auto" w:sz="4" w:space="0"/>
              <w:right w:val="single" w:color="auto" w:sz="4" w:space="0"/>
            </w:tcBorders>
            <w:vAlign w:val="center"/>
            <w:hideMark/>
          </w:tcPr>
          <w:p w:rsidRPr="006F6D49" w:rsidR="00DC3C21" w:rsidP="00AD0DF1" w:rsidRDefault="00DC3C21" w14:paraId="6D76DAD7" w14:textId="77777777">
            <w:pPr>
              <w:spacing w:line="240" w:lineRule="auto"/>
              <w:rPr>
                <w:rFonts w:ascii="Calibri" w:hAnsi="Calibri" w:eastAsia="Times New Roman" w:cs="Calibri"/>
                <w:color w:val="000000"/>
                <w:sz w:val="22"/>
                <w:lang w:eastAsia="en-GB"/>
              </w:rPr>
            </w:pPr>
          </w:p>
        </w:tc>
        <w:tc>
          <w:tcPr>
            <w:tcW w:w="415" w:type="dxa"/>
            <w:vMerge/>
            <w:tcBorders>
              <w:top w:val="single" w:color="auto" w:sz="4" w:space="0"/>
              <w:left w:val="single" w:color="auto" w:sz="4" w:space="0"/>
              <w:bottom w:val="single" w:color="auto" w:sz="4" w:space="0"/>
              <w:right w:val="single" w:color="auto" w:sz="4" w:space="0"/>
            </w:tcBorders>
            <w:vAlign w:val="center"/>
            <w:hideMark/>
          </w:tcPr>
          <w:p w:rsidRPr="006F6D49" w:rsidR="00DC3C21" w:rsidP="00AD0DF1" w:rsidRDefault="00DC3C21" w14:paraId="03B66C09" w14:textId="77777777">
            <w:pPr>
              <w:spacing w:line="240" w:lineRule="auto"/>
              <w:rPr>
                <w:rFonts w:ascii="Calibri" w:hAnsi="Calibri" w:eastAsia="Times New Roman" w:cs="Calibri"/>
                <w:color w:val="000000"/>
                <w:sz w:val="22"/>
                <w:lang w:eastAsia="en-GB"/>
              </w:rPr>
            </w:pPr>
          </w:p>
        </w:tc>
        <w:tc>
          <w:tcPr>
            <w:tcW w:w="415" w:type="dxa"/>
            <w:vMerge/>
            <w:tcBorders>
              <w:top w:val="single" w:color="auto" w:sz="4" w:space="0"/>
              <w:left w:val="single" w:color="auto" w:sz="4" w:space="0"/>
              <w:bottom w:val="single" w:color="auto" w:sz="4" w:space="0"/>
              <w:right w:val="single" w:color="auto" w:sz="4" w:space="0"/>
            </w:tcBorders>
            <w:vAlign w:val="center"/>
            <w:hideMark/>
          </w:tcPr>
          <w:p w:rsidRPr="006F6D49" w:rsidR="00DC3C21" w:rsidP="00AD0DF1" w:rsidRDefault="00DC3C21" w14:paraId="085B478D" w14:textId="77777777">
            <w:pPr>
              <w:spacing w:line="240" w:lineRule="auto"/>
              <w:rPr>
                <w:rFonts w:ascii="Calibri" w:hAnsi="Calibri" w:eastAsia="Times New Roman" w:cs="Calibri"/>
                <w:color w:val="000000"/>
                <w:sz w:val="22"/>
                <w:lang w:eastAsia="en-GB"/>
              </w:rPr>
            </w:pPr>
          </w:p>
        </w:tc>
        <w:tc>
          <w:tcPr>
            <w:tcW w:w="415" w:type="dxa"/>
            <w:vMerge/>
            <w:tcBorders>
              <w:top w:val="single" w:color="auto" w:sz="4" w:space="0"/>
              <w:left w:val="single" w:color="auto" w:sz="4" w:space="0"/>
              <w:bottom w:val="single" w:color="auto" w:sz="4" w:space="0"/>
              <w:right w:val="single" w:color="auto" w:sz="4" w:space="0"/>
            </w:tcBorders>
            <w:vAlign w:val="center"/>
            <w:hideMark/>
          </w:tcPr>
          <w:p w:rsidRPr="006F6D49" w:rsidR="00DC3C21" w:rsidP="00AD0DF1" w:rsidRDefault="00DC3C21" w14:paraId="30D49B21" w14:textId="77777777">
            <w:pPr>
              <w:spacing w:line="240" w:lineRule="auto"/>
              <w:rPr>
                <w:rFonts w:ascii="Calibri" w:hAnsi="Calibri" w:eastAsia="Times New Roman" w:cs="Calibri"/>
                <w:color w:val="000000"/>
                <w:sz w:val="22"/>
                <w:lang w:eastAsia="en-GB"/>
              </w:rPr>
            </w:pPr>
          </w:p>
        </w:tc>
        <w:tc>
          <w:tcPr>
            <w:tcW w:w="415" w:type="dxa"/>
            <w:vMerge/>
            <w:tcBorders>
              <w:top w:val="single" w:color="auto" w:sz="4" w:space="0"/>
              <w:left w:val="single" w:color="auto" w:sz="4" w:space="0"/>
              <w:bottom w:val="single" w:color="auto" w:sz="4" w:space="0"/>
              <w:right w:val="single" w:color="auto" w:sz="4" w:space="0"/>
            </w:tcBorders>
            <w:vAlign w:val="center"/>
            <w:hideMark/>
          </w:tcPr>
          <w:p w:rsidRPr="006F6D49" w:rsidR="00DC3C21" w:rsidP="00AD0DF1" w:rsidRDefault="00DC3C21" w14:paraId="67500F96" w14:textId="77777777">
            <w:pPr>
              <w:spacing w:line="240" w:lineRule="auto"/>
              <w:rPr>
                <w:rFonts w:ascii="Calibri" w:hAnsi="Calibri" w:eastAsia="Times New Roman" w:cs="Calibri"/>
                <w:color w:val="000000"/>
                <w:sz w:val="22"/>
                <w:lang w:eastAsia="en-GB"/>
              </w:rPr>
            </w:pPr>
          </w:p>
        </w:tc>
        <w:tc>
          <w:tcPr>
            <w:tcW w:w="415" w:type="dxa"/>
            <w:vMerge/>
            <w:tcBorders>
              <w:top w:val="single" w:color="auto" w:sz="4" w:space="0"/>
              <w:left w:val="single" w:color="auto" w:sz="4" w:space="0"/>
              <w:bottom w:val="single" w:color="auto" w:sz="4" w:space="0"/>
              <w:right w:val="single" w:color="auto" w:sz="4" w:space="0"/>
            </w:tcBorders>
            <w:vAlign w:val="center"/>
            <w:hideMark/>
          </w:tcPr>
          <w:p w:rsidRPr="006F6D49" w:rsidR="00DC3C21" w:rsidP="00AD0DF1" w:rsidRDefault="00DC3C21" w14:paraId="0572DC17" w14:textId="77777777">
            <w:pPr>
              <w:spacing w:line="240" w:lineRule="auto"/>
              <w:rPr>
                <w:rFonts w:ascii="Calibri" w:hAnsi="Calibri" w:eastAsia="Times New Roman" w:cs="Calibri"/>
                <w:color w:val="000000"/>
                <w:sz w:val="22"/>
                <w:lang w:eastAsia="en-GB"/>
              </w:rPr>
            </w:pPr>
          </w:p>
        </w:tc>
        <w:tc>
          <w:tcPr>
            <w:tcW w:w="415" w:type="dxa"/>
            <w:vMerge/>
            <w:tcBorders>
              <w:top w:val="single" w:color="auto" w:sz="4" w:space="0"/>
              <w:left w:val="single" w:color="auto" w:sz="4" w:space="0"/>
              <w:bottom w:val="single" w:color="auto" w:sz="4" w:space="0"/>
              <w:right w:val="single" w:color="auto" w:sz="4" w:space="0"/>
            </w:tcBorders>
            <w:vAlign w:val="center"/>
            <w:hideMark/>
          </w:tcPr>
          <w:p w:rsidRPr="006F6D49" w:rsidR="00DC3C21" w:rsidP="00AD0DF1" w:rsidRDefault="00DC3C21" w14:paraId="227215BB" w14:textId="77777777">
            <w:pPr>
              <w:spacing w:line="240" w:lineRule="auto"/>
              <w:rPr>
                <w:rFonts w:ascii="Calibri" w:hAnsi="Calibri" w:eastAsia="Times New Roman" w:cs="Calibri"/>
                <w:color w:val="000000"/>
                <w:sz w:val="22"/>
                <w:lang w:eastAsia="en-GB"/>
              </w:rPr>
            </w:pPr>
          </w:p>
        </w:tc>
        <w:tc>
          <w:tcPr>
            <w:tcW w:w="236" w:type="dxa"/>
            <w:tcBorders>
              <w:right w:val="single" w:color="auto" w:sz="4" w:space="0"/>
            </w:tcBorders>
            <w:vAlign w:val="center"/>
            <w:hideMark/>
          </w:tcPr>
          <w:p w:rsidRPr="006F6D49" w:rsidR="00DC3C21" w:rsidP="00AD0DF1" w:rsidRDefault="00DC3C21" w14:paraId="0DB86354" w14:textId="77777777">
            <w:pPr>
              <w:spacing w:line="240" w:lineRule="auto"/>
              <w:rPr>
                <w:rFonts w:ascii="Times New Roman" w:hAnsi="Times New Roman" w:eastAsia="Times New Roman" w:cs="Times New Roman"/>
                <w:sz w:val="20"/>
                <w:szCs w:val="20"/>
                <w:lang w:eastAsia="en-GB"/>
              </w:rPr>
            </w:pPr>
          </w:p>
        </w:tc>
      </w:tr>
      <w:tr w:rsidRPr="006F6D49" w:rsidR="00DC3C21" w:rsidTr="00AD0DF1" w14:paraId="3D9C836A" w14:textId="77777777">
        <w:trPr>
          <w:trHeight w:val="300"/>
        </w:trPr>
        <w:tc>
          <w:tcPr>
            <w:tcW w:w="721" w:type="dxa"/>
            <w:vMerge/>
            <w:tcBorders>
              <w:top w:val="nil"/>
              <w:left w:val="single" w:color="auto" w:sz="4" w:space="0"/>
              <w:bottom w:val="single" w:color="000000" w:sz="8" w:space="0"/>
              <w:right w:val="single" w:color="auto" w:sz="4" w:space="0"/>
            </w:tcBorders>
            <w:vAlign w:val="center"/>
            <w:hideMark/>
          </w:tcPr>
          <w:p w:rsidRPr="006F6D49" w:rsidR="00DC3C21" w:rsidP="00AD0DF1" w:rsidRDefault="00DC3C21" w14:paraId="7A65474D" w14:textId="77777777">
            <w:pPr>
              <w:spacing w:line="240" w:lineRule="auto"/>
              <w:rPr>
                <w:rFonts w:eastAsia="Times New Roman" w:asciiTheme="minorHAnsi" w:hAnsiTheme="minorHAnsi" w:cstheme="minorHAnsi"/>
                <w:sz w:val="18"/>
                <w:szCs w:val="18"/>
                <w:lang w:eastAsia="en-GB"/>
              </w:rPr>
            </w:pPr>
          </w:p>
        </w:tc>
        <w:tc>
          <w:tcPr>
            <w:tcW w:w="954" w:type="dxa"/>
            <w:vMerge/>
            <w:tcBorders>
              <w:top w:val="nil"/>
              <w:left w:val="single" w:color="auto" w:sz="4" w:space="0"/>
              <w:bottom w:val="single" w:color="000000" w:sz="8" w:space="0"/>
              <w:right w:val="single" w:color="auto" w:sz="4" w:space="0"/>
            </w:tcBorders>
            <w:vAlign w:val="center"/>
            <w:hideMark/>
          </w:tcPr>
          <w:p w:rsidRPr="006F6D49" w:rsidR="00DC3C21" w:rsidP="00AD0DF1" w:rsidRDefault="00DC3C21" w14:paraId="1A6D4FC8" w14:textId="77777777">
            <w:pPr>
              <w:spacing w:line="240" w:lineRule="auto"/>
              <w:rPr>
                <w:rFonts w:eastAsia="Times New Roman" w:asciiTheme="minorHAnsi" w:hAnsiTheme="minorHAnsi" w:cstheme="minorHAnsi"/>
                <w:sz w:val="18"/>
                <w:szCs w:val="18"/>
                <w:lang w:eastAsia="en-GB"/>
              </w:rPr>
            </w:pPr>
          </w:p>
        </w:tc>
        <w:tc>
          <w:tcPr>
            <w:tcW w:w="1134" w:type="dxa"/>
            <w:vMerge/>
            <w:tcBorders>
              <w:top w:val="nil"/>
              <w:left w:val="single" w:color="auto" w:sz="4" w:space="0"/>
              <w:bottom w:val="single" w:color="000000" w:sz="8" w:space="0"/>
              <w:right w:val="single" w:color="auto" w:sz="4" w:space="0"/>
            </w:tcBorders>
            <w:vAlign w:val="center"/>
            <w:hideMark/>
          </w:tcPr>
          <w:p w:rsidRPr="006F6D49" w:rsidR="00DC3C21" w:rsidP="00AD0DF1" w:rsidRDefault="00DC3C21" w14:paraId="6E9A7A67" w14:textId="77777777">
            <w:pPr>
              <w:spacing w:line="240" w:lineRule="auto"/>
              <w:rPr>
                <w:rFonts w:eastAsia="Times New Roman" w:asciiTheme="minorHAnsi" w:hAnsiTheme="minorHAnsi" w:cstheme="minorHAnsi"/>
                <w:sz w:val="18"/>
                <w:szCs w:val="18"/>
                <w:lang w:eastAsia="en-GB"/>
              </w:rPr>
            </w:pPr>
          </w:p>
        </w:tc>
        <w:tc>
          <w:tcPr>
            <w:tcW w:w="1014" w:type="dxa"/>
            <w:vMerge/>
            <w:tcBorders>
              <w:top w:val="nil"/>
              <w:left w:val="single" w:color="auto" w:sz="4" w:space="0"/>
              <w:bottom w:val="single" w:color="000000" w:sz="8" w:space="0"/>
              <w:right w:val="single" w:color="auto" w:sz="4" w:space="0"/>
            </w:tcBorders>
            <w:vAlign w:val="center"/>
            <w:hideMark/>
          </w:tcPr>
          <w:p w:rsidRPr="006F6D49" w:rsidR="00DC3C21" w:rsidP="00AD0DF1" w:rsidRDefault="00DC3C21" w14:paraId="3756BDF3" w14:textId="77777777">
            <w:pPr>
              <w:spacing w:line="240" w:lineRule="auto"/>
              <w:rPr>
                <w:rFonts w:eastAsia="Times New Roman" w:asciiTheme="minorHAnsi" w:hAnsiTheme="minorHAnsi" w:cstheme="minorHAnsi"/>
                <w:sz w:val="18"/>
                <w:szCs w:val="18"/>
                <w:lang w:eastAsia="en-GB"/>
              </w:rPr>
            </w:pPr>
          </w:p>
        </w:tc>
        <w:tc>
          <w:tcPr>
            <w:tcW w:w="850" w:type="dxa"/>
            <w:vMerge/>
            <w:tcBorders>
              <w:top w:val="nil"/>
              <w:left w:val="single" w:color="auto" w:sz="4" w:space="0"/>
              <w:bottom w:val="single" w:color="000000" w:sz="8" w:space="0"/>
              <w:right w:val="single" w:color="auto" w:sz="4" w:space="0"/>
            </w:tcBorders>
            <w:vAlign w:val="center"/>
            <w:hideMark/>
          </w:tcPr>
          <w:p w:rsidRPr="006F6D49" w:rsidR="00DC3C21" w:rsidP="00AD0DF1" w:rsidRDefault="00DC3C21" w14:paraId="15C1E8EC" w14:textId="77777777">
            <w:pPr>
              <w:spacing w:line="240" w:lineRule="auto"/>
              <w:rPr>
                <w:rFonts w:eastAsia="Times New Roman" w:asciiTheme="minorHAnsi" w:hAnsiTheme="minorHAnsi" w:cstheme="minorHAnsi"/>
                <w:sz w:val="18"/>
                <w:szCs w:val="18"/>
                <w:lang w:eastAsia="en-GB"/>
              </w:rPr>
            </w:pPr>
          </w:p>
        </w:tc>
        <w:tc>
          <w:tcPr>
            <w:tcW w:w="1276" w:type="dxa"/>
            <w:tcBorders>
              <w:top w:val="nil"/>
              <w:left w:val="nil"/>
              <w:bottom w:val="single" w:color="auto" w:sz="8" w:space="0"/>
              <w:right w:val="nil"/>
            </w:tcBorders>
            <w:shd w:val="clear" w:color="000000" w:fill="FFFFFF"/>
            <w:hideMark/>
          </w:tcPr>
          <w:p w:rsidRPr="006F6D49" w:rsidR="00DC3C21" w:rsidP="00AD0DF1" w:rsidRDefault="00DC3C21" w14:paraId="4B1170D0" w14:textId="77777777">
            <w:pPr>
              <w:spacing w:line="240" w:lineRule="auto"/>
              <w:jc w:val="center"/>
              <w:rPr>
                <w:rFonts w:eastAsia="Times New Roman" w:asciiTheme="minorHAnsi" w:hAnsiTheme="minorHAnsi" w:cstheme="minorHAnsi"/>
                <w:sz w:val="18"/>
                <w:szCs w:val="18"/>
                <w:lang w:eastAsia="en-GB"/>
              </w:rPr>
            </w:pPr>
            <w:r w:rsidRPr="006F6D49">
              <w:rPr>
                <w:rFonts w:eastAsia="Times New Roman" w:asciiTheme="minorHAnsi" w:hAnsiTheme="minorHAnsi" w:cstheme="minorHAnsi"/>
                <w:sz w:val="18"/>
                <w:szCs w:val="18"/>
                <w:lang w:eastAsia="en-GB"/>
              </w:rPr>
              <w:t> </w:t>
            </w:r>
          </w:p>
        </w:tc>
        <w:tc>
          <w:tcPr>
            <w:tcW w:w="1276" w:type="dxa"/>
            <w:tcBorders>
              <w:top w:val="nil"/>
              <w:left w:val="single" w:color="auto" w:sz="4" w:space="0"/>
              <w:bottom w:val="single" w:color="auto" w:sz="8" w:space="0"/>
              <w:right w:val="single" w:color="auto" w:sz="4" w:space="0"/>
            </w:tcBorders>
            <w:shd w:val="clear" w:color="000000" w:fill="FFFFFF"/>
            <w:hideMark/>
          </w:tcPr>
          <w:p w:rsidRPr="006F6D49" w:rsidR="00DC3C21" w:rsidP="00AD0DF1" w:rsidRDefault="00DC3C21" w14:paraId="7721B58C" w14:textId="77777777">
            <w:pPr>
              <w:spacing w:line="240" w:lineRule="auto"/>
              <w:jc w:val="center"/>
              <w:rPr>
                <w:rFonts w:eastAsia="Times New Roman" w:asciiTheme="minorHAnsi" w:hAnsiTheme="minorHAnsi" w:cstheme="minorHAnsi"/>
                <w:i/>
                <w:iCs/>
                <w:sz w:val="18"/>
                <w:szCs w:val="18"/>
                <w:lang w:eastAsia="en-GB"/>
              </w:rPr>
            </w:pPr>
            <w:r w:rsidRPr="006F6D49">
              <w:rPr>
                <w:rFonts w:eastAsia="Times New Roman" w:asciiTheme="minorHAnsi" w:hAnsiTheme="minorHAnsi" w:cstheme="minorHAnsi"/>
                <w:i/>
                <w:iCs/>
                <w:sz w:val="18"/>
                <w:szCs w:val="18"/>
                <w:lang w:eastAsia="en-GB"/>
              </w:rPr>
              <w:t> </w:t>
            </w:r>
          </w:p>
        </w:tc>
        <w:tc>
          <w:tcPr>
            <w:tcW w:w="1111" w:type="dxa"/>
            <w:tcBorders>
              <w:top w:val="nil"/>
              <w:left w:val="nil"/>
              <w:bottom w:val="single" w:color="auto" w:sz="8" w:space="0"/>
              <w:right w:val="single" w:color="auto" w:sz="4" w:space="0"/>
            </w:tcBorders>
            <w:shd w:val="clear" w:color="000000" w:fill="FFFFFF"/>
            <w:hideMark/>
          </w:tcPr>
          <w:p w:rsidRPr="006F6D49" w:rsidR="00DC3C21" w:rsidP="00AD0DF1" w:rsidRDefault="00DC3C21" w14:paraId="633EC1D4" w14:textId="77777777">
            <w:pPr>
              <w:spacing w:line="240" w:lineRule="auto"/>
              <w:jc w:val="center"/>
              <w:rPr>
                <w:rFonts w:eastAsia="Times New Roman" w:asciiTheme="minorHAnsi" w:hAnsiTheme="minorHAnsi" w:cstheme="minorHAnsi"/>
                <w:sz w:val="18"/>
                <w:szCs w:val="18"/>
                <w:lang w:eastAsia="en-GB"/>
              </w:rPr>
            </w:pPr>
            <w:r w:rsidRPr="006F6D49">
              <w:rPr>
                <w:rFonts w:eastAsia="Times New Roman" w:asciiTheme="minorHAnsi" w:hAnsiTheme="minorHAnsi" w:cstheme="minorHAnsi"/>
                <w:sz w:val="18"/>
                <w:szCs w:val="18"/>
                <w:lang w:eastAsia="en-GB"/>
              </w:rPr>
              <w:t> </w:t>
            </w:r>
          </w:p>
        </w:tc>
        <w:tc>
          <w:tcPr>
            <w:tcW w:w="415" w:type="dxa"/>
            <w:vMerge/>
            <w:tcBorders>
              <w:top w:val="single" w:color="auto" w:sz="4" w:space="0"/>
              <w:left w:val="single" w:color="auto" w:sz="4" w:space="0"/>
              <w:bottom w:val="single" w:color="auto" w:sz="4" w:space="0"/>
              <w:right w:val="single" w:color="auto" w:sz="4" w:space="0"/>
            </w:tcBorders>
            <w:vAlign w:val="center"/>
            <w:hideMark/>
          </w:tcPr>
          <w:p w:rsidRPr="006F6D49" w:rsidR="00DC3C21" w:rsidP="00AD0DF1" w:rsidRDefault="00DC3C21" w14:paraId="799ED986" w14:textId="77777777">
            <w:pPr>
              <w:spacing w:line="240" w:lineRule="auto"/>
              <w:rPr>
                <w:rFonts w:ascii="Calibri" w:hAnsi="Calibri" w:eastAsia="Times New Roman" w:cs="Calibri"/>
                <w:color w:val="000000"/>
                <w:sz w:val="22"/>
                <w:lang w:eastAsia="en-GB"/>
              </w:rPr>
            </w:pPr>
          </w:p>
        </w:tc>
        <w:tc>
          <w:tcPr>
            <w:tcW w:w="415" w:type="dxa"/>
            <w:vMerge/>
            <w:tcBorders>
              <w:top w:val="single" w:color="auto" w:sz="4" w:space="0"/>
              <w:left w:val="single" w:color="auto" w:sz="4" w:space="0"/>
              <w:bottom w:val="single" w:color="auto" w:sz="4" w:space="0"/>
              <w:right w:val="single" w:color="auto" w:sz="4" w:space="0"/>
            </w:tcBorders>
            <w:vAlign w:val="center"/>
            <w:hideMark/>
          </w:tcPr>
          <w:p w:rsidRPr="006F6D49" w:rsidR="00DC3C21" w:rsidP="00AD0DF1" w:rsidRDefault="00DC3C21" w14:paraId="5E0BDF04" w14:textId="77777777">
            <w:pPr>
              <w:spacing w:line="240" w:lineRule="auto"/>
              <w:rPr>
                <w:rFonts w:ascii="Calibri" w:hAnsi="Calibri" w:eastAsia="Times New Roman" w:cs="Calibri"/>
                <w:color w:val="000000"/>
                <w:sz w:val="22"/>
                <w:lang w:eastAsia="en-GB"/>
              </w:rPr>
            </w:pPr>
          </w:p>
        </w:tc>
        <w:tc>
          <w:tcPr>
            <w:tcW w:w="415" w:type="dxa"/>
            <w:vMerge/>
            <w:tcBorders>
              <w:top w:val="single" w:color="auto" w:sz="4" w:space="0"/>
              <w:left w:val="single" w:color="auto" w:sz="4" w:space="0"/>
              <w:bottom w:val="single" w:color="auto" w:sz="4" w:space="0"/>
              <w:right w:val="single" w:color="auto" w:sz="4" w:space="0"/>
            </w:tcBorders>
            <w:vAlign w:val="center"/>
            <w:hideMark/>
          </w:tcPr>
          <w:p w:rsidRPr="006F6D49" w:rsidR="00DC3C21" w:rsidP="00AD0DF1" w:rsidRDefault="00DC3C21" w14:paraId="087787AE" w14:textId="77777777">
            <w:pPr>
              <w:spacing w:line="240" w:lineRule="auto"/>
              <w:rPr>
                <w:rFonts w:ascii="Calibri" w:hAnsi="Calibri" w:eastAsia="Times New Roman" w:cs="Calibri"/>
                <w:color w:val="000000"/>
                <w:sz w:val="22"/>
                <w:lang w:eastAsia="en-GB"/>
              </w:rPr>
            </w:pPr>
          </w:p>
        </w:tc>
        <w:tc>
          <w:tcPr>
            <w:tcW w:w="415" w:type="dxa"/>
            <w:vMerge/>
            <w:tcBorders>
              <w:top w:val="single" w:color="auto" w:sz="4" w:space="0"/>
              <w:left w:val="single" w:color="auto" w:sz="4" w:space="0"/>
              <w:bottom w:val="single" w:color="auto" w:sz="4" w:space="0"/>
              <w:right w:val="single" w:color="auto" w:sz="4" w:space="0"/>
            </w:tcBorders>
            <w:vAlign w:val="center"/>
            <w:hideMark/>
          </w:tcPr>
          <w:p w:rsidRPr="006F6D49" w:rsidR="00DC3C21" w:rsidP="00AD0DF1" w:rsidRDefault="00DC3C21" w14:paraId="6C9CCEE9" w14:textId="77777777">
            <w:pPr>
              <w:spacing w:line="240" w:lineRule="auto"/>
              <w:rPr>
                <w:rFonts w:ascii="Calibri" w:hAnsi="Calibri" w:eastAsia="Times New Roman" w:cs="Calibri"/>
                <w:color w:val="000000"/>
                <w:sz w:val="22"/>
                <w:lang w:eastAsia="en-GB"/>
              </w:rPr>
            </w:pPr>
          </w:p>
        </w:tc>
        <w:tc>
          <w:tcPr>
            <w:tcW w:w="415" w:type="dxa"/>
            <w:vMerge/>
            <w:tcBorders>
              <w:top w:val="single" w:color="auto" w:sz="4" w:space="0"/>
              <w:left w:val="single" w:color="auto" w:sz="4" w:space="0"/>
              <w:bottom w:val="single" w:color="auto" w:sz="4" w:space="0"/>
              <w:right w:val="single" w:color="auto" w:sz="4" w:space="0"/>
            </w:tcBorders>
            <w:vAlign w:val="center"/>
            <w:hideMark/>
          </w:tcPr>
          <w:p w:rsidRPr="006F6D49" w:rsidR="00DC3C21" w:rsidP="00AD0DF1" w:rsidRDefault="00DC3C21" w14:paraId="56BAC365" w14:textId="77777777">
            <w:pPr>
              <w:spacing w:line="240" w:lineRule="auto"/>
              <w:rPr>
                <w:rFonts w:ascii="Calibri" w:hAnsi="Calibri" w:eastAsia="Times New Roman" w:cs="Calibri"/>
                <w:color w:val="000000"/>
                <w:sz w:val="22"/>
                <w:lang w:eastAsia="en-GB"/>
              </w:rPr>
            </w:pPr>
          </w:p>
        </w:tc>
        <w:tc>
          <w:tcPr>
            <w:tcW w:w="415" w:type="dxa"/>
            <w:vMerge/>
            <w:tcBorders>
              <w:top w:val="single" w:color="auto" w:sz="4" w:space="0"/>
              <w:left w:val="single" w:color="auto" w:sz="4" w:space="0"/>
              <w:bottom w:val="single" w:color="auto" w:sz="4" w:space="0"/>
              <w:right w:val="single" w:color="auto" w:sz="4" w:space="0"/>
            </w:tcBorders>
            <w:vAlign w:val="center"/>
            <w:hideMark/>
          </w:tcPr>
          <w:p w:rsidRPr="006F6D49" w:rsidR="00DC3C21" w:rsidP="00AD0DF1" w:rsidRDefault="00DC3C21" w14:paraId="55E6D22E" w14:textId="77777777">
            <w:pPr>
              <w:spacing w:line="240" w:lineRule="auto"/>
              <w:rPr>
                <w:rFonts w:ascii="Calibri" w:hAnsi="Calibri" w:eastAsia="Times New Roman" w:cs="Calibri"/>
                <w:color w:val="000000"/>
                <w:sz w:val="22"/>
                <w:lang w:eastAsia="en-GB"/>
              </w:rPr>
            </w:pPr>
          </w:p>
        </w:tc>
        <w:tc>
          <w:tcPr>
            <w:tcW w:w="415" w:type="dxa"/>
            <w:vMerge/>
            <w:tcBorders>
              <w:top w:val="single" w:color="auto" w:sz="4" w:space="0"/>
              <w:left w:val="single" w:color="auto" w:sz="4" w:space="0"/>
              <w:bottom w:val="single" w:color="auto" w:sz="4" w:space="0"/>
              <w:right w:val="single" w:color="auto" w:sz="4" w:space="0"/>
            </w:tcBorders>
            <w:vAlign w:val="center"/>
            <w:hideMark/>
          </w:tcPr>
          <w:p w:rsidRPr="006F6D49" w:rsidR="00DC3C21" w:rsidP="00AD0DF1" w:rsidRDefault="00DC3C21" w14:paraId="131A1C69" w14:textId="77777777">
            <w:pPr>
              <w:spacing w:line="240" w:lineRule="auto"/>
              <w:rPr>
                <w:rFonts w:ascii="Calibri" w:hAnsi="Calibri" w:eastAsia="Times New Roman" w:cs="Calibri"/>
                <w:color w:val="000000"/>
                <w:sz w:val="22"/>
                <w:lang w:eastAsia="en-GB"/>
              </w:rPr>
            </w:pPr>
          </w:p>
        </w:tc>
        <w:tc>
          <w:tcPr>
            <w:tcW w:w="415" w:type="dxa"/>
            <w:vMerge/>
            <w:tcBorders>
              <w:top w:val="single" w:color="auto" w:sz="4" w:space="0"/>
              <w:left w:val="single" w:color="auto" w:sz="4" w:space="0"/>
              <w:bottom w:val="single" w:color="auto" w:sz="4" w:space="0"/>
              <w:right w:val="single" w:color="auto" w:sz="4" w:space="0"/>
            </w:tcBorders>
            <w:vAlign w:val="center"/>
            <w:hideMark/>
          </w:tcPr>
          <w:p w:rsidRPr="006F6D49" w:rsidR="00DC3C21" w:rsidP="00AD0DF1" w:rsidRDefault="00DC3C21" w14:paraId="6BC0989F" w14:textId="77777777">
            <w:pPr>
              <w:spacing w:line="240" w:lineRule="auto"/>
              <w:rPr>
                <w:rFonts w:ascii="Calibri" w:hAnsi="Calibri" w:eastAsia="Times New Roman" w:cs="Calibri"/>
                <w:color w:val="000000"/>
                <w:sz w:val="22"/>
                <w:lang w:eastAsia="en-GB"/>
              </w:rPr>
            </w:pPr>
          </w:p>
        </w:tc>
        <w:tc>
          <w:tcPr>
            <w:tcW w:w="415" w:type="dxa"/>
            <w:vMerge/>
            <w:tcBorders>
              <w:top w:val="single" w:color="auto" w:sz="4" w:space="0"/>
              <w:left w:val="single" w:color="auto" w:sz="4" w:space="0"/>
              <w:bottom w:val="single" w:color="auto" w:sz="4" w:space="0"/>
              <w:right w:val="single" w:color="auto" w:sz="4" w:space="0"/>
            </w:tcBorders>
            <w:vAlign w:val="center"/>
            <w:hideMark/>
          </w:tcPr>
          <w:p w:rsidRPr="006F6D49" w:rsidR="00DC3C21" w:rsidP="00AD0DF1" w:rsidRDefault="00DC3C21" w14:paraId="56ABF99B" w14:textId="77777777">
            <w:pPr>
              <w:spacing w:line="240" w:lineRule="auto"/>
              <w:rPr>
                <w:rFonts w:ascii="Calibri" w:hAnsi="Calibri" w:eastAsia="Times New Roman" w:cs="Calibri"/>
                <w:color w:val="000000"/>
                <w:sz w:val="22"/>
                <w:lang w:eastAsia="en-GB"/>
              </w:rPr>
            </w:pPr>
          </w:p>
        </w:tc>
        <w:tc>
          <w:tcPr>
            <w:tcW w:w="415" w:type="dxa"/>
            <w:vMerge/>
            <w:tcBorders>
              <w:top w:val="single" w:color="auto" w:sz="4" w:space="0"/>
              <w:left w:val="single" w:color="auto" w:sz="4" w:space="0"/>
              <w:bottom w:val="single" w:color="auto" w:sz="4" w:space="0"/>
              <w:right w:val="single" w:color="auto" w:sz="4" w:space="0"/>
            </w:tcBorders>
            <w:vAlign w:val="center"/>
            <w:hideMark/>
          </w:tcPr>
          <w:p w:rsidRPr="006F6D49" w:rsidR="00DC3C21" w:rsidP="00AD0DF1" w:rsidRDefault="00DC3C21" w14:paraId="1E93943D" w14:textId="77777777">
            <w:pPr>
              <w:spacing w:line="240" w:lineRule="auto"/>
              <w:rPr>
                <w:rFonts w:ascii="Calibri" w:hAnsi="Calibri" w:eastAsia="Times New Roman" w:cs="Calibri"/>
                <w:color w:val="000000"/>
                <w:sz w:val="22"/>
                <w:lang w:eastAsia="en-GB"/>
              </w:rPr>
            </w:pPr>
          </w:p>
        </w:tc>
        <w:tc>
          <w:tcPr>
            <w:tcW w:w="415" w:type="dxa"/>
            <w:vMerge/>
            <w:tcBorders>
              <w:top w:val="single" w:color="auto" w:sz="4" w:space="0"/>
              <w:left w:val="single" w:color="auto" w:sz="4" w:space="0"/>
              <w:bottom w:val="single" w:color="auto" w:sz="4" w:space="0"/>
              <w:right w:val="single" w:color="auto" w:sz="4" w:space="0"/>
            </w:tcBorders>
            <w:vAlign w:val="center"/>
            <w:hideMark/>
          </w:tcPr>
          <w:p w:rsidRPr="006F6D49" w:rsidR="00DC3C21" w:rsidP="00AD0DF1" w:rsidRDefault="00DC3C21" w14:paraId="1EAAB557" w14:textId="77777777">
            <w:pPr>
              <w:spacing w:line="240" w:lineRule="auto"/>
              <w:rPr>
                <w:rFonts w:ascii="Calibri" w:hAnsi="Calibri" w:eastAsia="Times New Roman" w:cs="Calibri"/>
                <w:color w:val="000000"/>
                <w:sz w:val="22"/>
                <w:lang w:eastAsia="en-GB"/>
              </w:rPr>
            </w:pPr>
          </w:p>
        </w:tc>
        <w:tc>
          <w:tcPr>
            <w:tcW w:w="415" w:type="dxa"/>
            <w:vMerge/>
            <w:tcBorders>
              <w:top w:val="single" w:color="auto" w:sz="4" w:space="0"/>
              <w:left w:val="single" w:color="auto" w:sz="4" w:space="0"/>
              <w:bottom w:val="single" w:color="auto" w:sz="4" w:space="0"/>
              <w:right w:val="single" w:color="auto" w:sz="4" w:space="0"/>
            </w:tcBorders>
            <w:vAlign w:val="center"/>
            <w:hideMark/>
          </w:tcPr>
          <w:p w:rsidRPr="006F6D49" w:rsidR="00DC3C21" w:rsidP="00AD0DF1" w:rsidRDefault="00DC3C21" w14:paraId="15FB8188" w14:textId="77777777">
            <w:pPr>
              <w:spacing w:line="240" w:lineRule="auto"/>
              <w:rPr>
                <w:rFonts w:ascii="Calibri" w:hAnsi="Calibri" w:eastAsia="Times New Roman" w:cs="Calibri"/>
                <w:color w:val="000000"/>
                <w:sz w:val="22"/>
                <w:lang w:eastAsia="en-GB"/>
              </w:rPr>
            </w:pPr>
          </w:p>
        </w:tc>
        <w:tc>
          <w:tcPr>
            <w:tcW w:w="415" w:type="dxa"/>
            <w:vMerge/>
            <w:tcBorders>
              <w:top w:val="single" w:color="auto" w:sz="4" w:space="0"/>
              <w:left w:val="single" w:color="auto" w:sz="4" w:space="0"/>
              <w:bottom w:val="single" w:color="auto" w:sz="4" w:space="0"/>
              <w:right w:val="single" w:color="auto" w:sz="4" w:space="0"/>
            </w:tcBorders>
            <w:vAlign w:val="center"/>
            <w:hideMark/>
          </w:tcPr>
          <w:p w:rsidRPr="006F6D49" w:rsidR="00DC3C21" w:rsidP="00AD0DF1" w:rsidRDefault="00DC3C21" w14:paraId="6CA4F759" w14:textId="77777777">
            <w:pPr>
              <w:spacing w:line="240" w:lineRule="auto"/>
              <w:rPr>
                <w:rFonts w:ascii="Calibri" w:hAnsi="Calibri" w:eastAsia="Times New Roman" w:cs="Calibri"/>
                <w:color w:val="000000"/>
                <w:sz w:val="22"/>
                <w:lang w:eastAsia="en-GB"/>
              </w:rPr>
            </w:pPr>
          </w:p>
        </w:tc>
        <w:tc>
          <w:tcPr>
            <w:tcW w:w="236" w:type="dxa"/>
            <w:tcBorders>
              <w:right w:val="single" w:color="auto" w:sz="4" w:space="0"/>
            </w:tcBorders>
            <w:vAlign w:val="center"/>
            <w:hideMark/>
          </w:tcPr>
          <w:p w:rsidRPr="006F6D49" w:rsidR="00DC3C21" w:rsidP="00AD0DF1" w:rsidRDefault="00DC3C21" w14:paraId="0FB21356" w14:textId="77777777">
            <w:pPr>
              <w:spacing w:line="240" w:lineRule="auto"/>
              <w:rPr>
                <w:rFonts w:ascii="Times New Roman" w:hAnsi="Times New Roman" w:eastAsia="Times New Roman" w:cs="Times New Roman"/>
                <w:sz w:val="20"/>
                <w:szCs w:val="20"/>
                <w:lang w:eastAsia="en-GB"/>
              </w:rPr>
            </w:pPr>
          </w:p>
        </w:tc>
      </w:tr>
      <w:tr w:rsidRPr="006F6D49" w:rsidR="00DC3C21" w:rsidTr="00AD0DF1" w14:paraId="20A18651" w14:textId="77777777">
        <w:trPr>
          <w:trHeight w:val="290"/>
        </w:trPr>
        <w:tc>
          <w:tcPr>
            <w:tcW w:w="721" w:type="dxa"/>
            <w:vMerge w:val="restart"/>
            <w:tcBorders>
              <w:top w:val="nil"/>
              <w:left w:val="single" w:color="auto" w:sz="4" w:space="0"/>
              <w:bottom w:val="single" w:color="000000" w:sz="8" w:space="0"/>
              <w:right w:val="single" w:color="auto" w:sz="4" w:space="0"/>
            </w:tcBorders>
            <w:shd w:val="clear" w:color="D9E1F2" w:fill="FFFFFF"/>
            <w:hideMark/>
          </w:tcPr>
          <w:p w:rsidRPr="006F6D49" w:rsidR="00DC3C21" w:rsidP="00AD0DF1" w:rsidRDefault="00DC3C21" w14:paraId="386A43B0" w14:textId="77777777">
            <w:pPr>
              <w:spacing w:line="240" w:lineRule="auto"/>
              <w:rPr>
                <w:rFonts w:eastAsia="Times New Roman" w:asciiTheme="minorHAnsi" w:hAnsiTheme="minorHAnsi" w:cstheme="minorHAnsi"/>
                <w:sz w:val="18"/>
                <w:szCs w:val="18"/>
                <w:lang w:eastAsia="en-GB"/>
              </w:rPr>
            </w:pPr>
            <w:r w:rsidRPr="006F6D49">
              <w:rPr>
                <w:rFonts w:eastAsia="Times New Roman" w:asciiTheme="minorHAnsi" w:hAnsiTheme="minorHAnsi" w:cstheme="minorHAnsi"/>
                <w:sz w:val="18"/>
                <w:szCs w:val="18"/>
                <w:lang w:eastAsia="en-GB"/>
              </w:rPr>
              <w:t>FTH60</w:t>
            </w:r>
          </w:p>
        </w:tc>
        <w:tc>
          <w:tcPr>
            <w:tcW w:w="954" w:type="dxa"/>
            <w:vMerge w:val="restart"/>
            <w:tcBorders>
              <w:top w:val="nil"/>
              <w:left w:val="single" w:color="auto" w:sz="4" w:space="0"/>
              <w:bottom w:val="single" w:color="000000" w:sz="8" w:space="0"/>
              <w:right w:val="single" w:color="auto" w:sz="4" w:space="0"/>
            </w:tcBorders>
            <w:shd w:val="clear" w:color="D9E1F2" w:fill="FFFFFF"/>
            <w:hideMark/>
          </w:tcPr>
          <w:p w:rsidRPr="006F6D49" w:rsidR="00DC3C21" w:rsidP="00AD0DF1" w:rsidRDefault="00DC3C21" w14:paraId="5FB38A08" w14:textId="77777777">
            <w:pPr>
              <w:spacing w:line="240" w:lineRule="auto"/>
              <w:rPr>
                <w:rFonts w:eastAsia="Times New Roman" w:asciiTheme="minorHAnsi" w:hAnsiTheme="minorHAnsi" w:cstheme="minorHAnsi"/>
                <w:sz w:val="18"/>
                <w:szCs w:val="18"/>
                <w:lang w:eastAsia="en-GB"/>
              </w:rPr>
            </w:pPr>
            <w:r w:rsidRPr="006F6D49">
              <w:rPr>
                <w:rFonts w:eastAsia="Times New Roman" w:asciiTheme="minorHAnsi" w:hAnsiTheme="minorHAnsi" w:cstheme="minorHAnsi"/>
                <w:sz w:val="18"/>
                <w:szCs w:val="18"/>
                <w:lang w:eastAsia="en-GB"/>
              </w:rPr>
              <w:t>Lloyds Pharmacy</w:t>
            </w:r>
          </w:p>
        </w:tc>
        <w:tc>
          <w:tcPr>
            <w:tcW w:w="1134" w:type="dxa"/>
            <w:vMerge w:val="restart"/>
            <w:tcBorders>
              <w:top w:val="nil"/>
              <w:left w:val="single" w:color="auto" w:sz="4" w:space="0"/>
              <w:bottom w:val="single" w:color="000000" w:sz="8" w:space="0"/>
              <w:right w:val="single" w:color="auto" w:sz="4" w:space="0"/>
            </w:tcBorders>
            <w:shd w:val="clear" w:color="D9E1F2" w:fill="FFFFFF"/>
            <w:hideMark/>
          </w:tcPr>
          <w:p w:rsidRPr="006F6D49" w:rsidR="00DC3C21" w:rsidP="00AD0DF1" w:rsidRDefault="00DC3C21" w14:paraId="05C33F9C" w14:textId="77777777">
            <w:pPr>
              <w:spacing w:line="240" w:lineRule="auto"/>
              <w:rPr>
                <w:rFonts w:eastAsia="Times New Roman" w:asciiTheme="minorHAnsi" w:hAnsiTheme="minorHAnsi" w:cstheme="minorHAnsi"/>
                <w:sz w:val="18"/>
                <w:szCs w:val="18"/>
                <w:lang w:eastAsia="en-GB"/>
              </w:rPr>
            </w:pPr>
            <w:r w:rsidRPr="006F6D49">
              <w:rPr>
                <w:rFonts w:eastAsia="Times New Roman" w:asciiTheme="minorHAnsi" w:hAnsiTheme="minorHAnsi" w:cstheme="minorHAnsi"/>
                <w:sz w:val="18"/>
                <w:szCs w:val="18"/>
                <w:lang w:eastAsia="en-GB"/>
              </w:rPr>
              <w:t>Thrift Cottage Site, Sewardstone Road</w:t>
            </w:r>
          </w:p>
        </w:tc>
        <w:tc>
          <w:tcPr>
            <w:tcW w:w="1014" w:type="dxa"/>
            <w:vMerge w:val="restart"/>
            <w:tcBorders>
              <w:top w:val="nil"/>
              <w:left w:val="single" w:color="auto" w:sz="4" w:space="0"/>
              <w:bottom w:val="single" w:color="000000" w:sz="8" w:space="0"/>
              <w:right w:val="single" w:color="auto" w:sz="4" w:space="0"/>
            </w:tcBorders>
            <w:shd w:val="clear" w:color="D9E1F2" w:fill="FFFFFF"/>
            <w:hideMark/>
          </w:tcPr>
          <w:p w:rsidRPr="006F6D49" w:rsidR="00DC3C21" w:rsidP="00AD0DF1" w:rsidRDefault="00DC3C21" w14:paraId="2E6BE9F6" w14:textId="77777777">
            <w:pPr>
              <w:spacing w:line="240" w:lineRule="auto"/>
              <w:rPr>
                <w:rFonts w:eastAsia="Times New Roman" w:asciiTheme="minorHAnsi" w:hAnsiTheme="minorHAnsi" w:cstheme="minorHAnsi"/>
                <w:sz w:val="18"/>
                <w:szCs w:val="18"/>
                <w:lang w:eastAsia="en-GB"/>
              </w:rPr>
            </w:pPr>
            <w:r w:rsidRPr="006F6D49">
              <w:rPr>
                <w:rFonts w:eastAsia="Times New Roman" w:asciiTheme="minorHAnsi" w:hAnsiTheme="minorHAnsi" w:cstheme="minorHAnsi"/>
                <w:sz w:val="18"/>
                <w:szCs w:val="18"/>
                <w:lang w:eastAsia="en-GB"/>
              </w:rPr>
              <w:t>Waltham Abbey</w:t>
            </w:r>
          </w:p>
        </w:tc>
        <w:tc>
          <w:tcPr>
            <w:tcW w:w="850" w:type="dxa"/>
            <w:vMerge w:val="restart"/>
            <w:tcBorders>
              <w:top w:val="nil"/>
              <w:left w:val="single" w:color="auto" w:sz="4" w:space="0"/>
              <w:bottom w:val="single" w:color="000000" w:sz="8" w:space="0"/>
              <w:right w:val="single" w:color="auto" w:sz="4" w:space="0"/>
            </w:tcBorders>
            <w:shd w:val="clear" w:color="D9E1F2" w:fill="FFFFFF"/>
            <w:hideMark/>
          </w:tcPr>
          <w:p w:rsidRPr="006F6D49" w:rsidR="00DC3C21" w:rsidP="00AD0DF1" w:rsidRDefault="00DC3C21" w14:paraId="7CFB553C" w14:textId="77777777">
            <w:pPr>
              <w:spacing w:line="240" w:lineRule="auto"/>
              <w:rPr>
                <w:rFonts w:eastAsia="Times New Roman" w:asciiTheme="minorHAnsi" w:hAnsiTheme="minorHAnsi" w:cstheme="minorHAnsi"/>
                <w:sz w:val="18"/>
                <w:szCs w:val="18"/>
                <w:lang w:eastAsia="en-GB"/>
              </w:rPr>
            </w:pPr>
            <w:r w:rsidRPr="006F6D49">
              <w:rPr>
                <w:rFonts w:eastAsia="Times New Roman" w:asciiTheme="minorHAnsi" w:hAnsiTheme="minorHAnsi" w:cstheme="minorHAnsi"/>
                <w:sz w:val="18"/>
                <w:szCs w:val="18"/>
                <w:lang w:eastAsia="en-GB"/>
              </w:rPr>
              <w:t>EN9 1NP</w:t>
            </w:r>
          </w:p>
        </w:tc>
        <w:tc>
          <w:tcPr>
            <w:tcW w:w="1276" w:type="dxa"/>
            <w:tcBorders>
              <w:top w:val="nil"/>
              <w:left w:val="nil"/>
              <w:bottom w:val="nil"/>
              <w:right w:val="single" w:color="auto" w:sz="4" w:space="0"/>
            </w:tcBorders>
            <w:shd w:val="clear" w:color="D9E1F2" w:fill="FFFFFF"/>
            <w:hideMark/>
          </w:tcPr>
          <w:p w:rsidRPr="006F6D49" w:rsidR="00DC3C21" w:rsidP="00AD0DF1" w:rsidRDefault="00DC3C21" w14:paraId="5101DAF4" w14:textId="77777777">
            <w:pPr>
              <w:spacing w:line="240" w:lineRule="auto"/>
              <w:jc w:val="center"/>
              <w:rPr>
                <w:rFonts w:eastAsia="Times New Roman" w:asciiTheme="minorHAnsi" w:hAnsiTheme="minorHAnsi" w:cstheme="minorHAnsi"/>
                <w:b/>
                <w:bCs/>
                <w:sz w:val="18"/>
                <w:szCs w:val="18"/>
                <w:lang w:eastAsia="en-GB"/>
              </w:rPr>
            </w:pPr>
            <w:r>
              <w:rPr>
                <w:rFonts w:eastAsia="Times New Roman" w:asciiTheme="minorHAnsi" w:hAnsiTheme="minorHAnsi" w:cstheme="minorHAnsi"/>
                <w:b/>
                <w:bCs/>
                <w:sz w:val="18"/>
                <w:szCs w:val="18"/>
                <w:lang w:eastAsia="en-GB"/>
              </w:rPr>
              <w:t>8.30</w:t>
            </w:r>
            <w:r w:rsidRPr="006F6D49">
              <w:rPr>
                <w:rFonts w:eastAsia="Times New Roman" w:asciiTheme="minorHAnsi" w:hAnsiTheme="minorHAnsi" w:cstheme="minorHAnsi"/>
                <w:b/>
                <w:bCs/>
                <w:sz w:val="18"/>
                <w:szCs w:val="18"/>
                <w:lang w:eastAsia="en-GB"/>
              </w:rPr>
              <w:t xml:space="preserve"> - </w:t>
            </w:r>
            <w:r>
              <w:rPr>
                <w:rFonts w:eastAsia="Times New Roman" w:asciiTheme="minorHAnsi" w:hAnsiTheme="minorHAnsi" w:cstheme="minorHAnsi"/>
                <w:b/>
                <w:bCs/>
                <w:sz w:val="18"/>
                <w:szCs w:val="18"/>
                <w:lang w:eastAsia="en-GB"/>
              </w:rPr>
              <w:t>20</w:t>
            </w:r>
            <w:r w:rsidRPr="006F6D49">
              <w:rPr>
                <w:rFonts w:eastAsia="Times New Roman" w:asciiTheme="minorHAnsi" w:hAnsiTheme="minorHAnsi" w:cstheme="minorHAnsi"/>
                <w:b/>
                <w:bCs/>
                <w:sz w:val="18"/>
                <w:szCs w:val="18"/>
                <w:lang w:eastAsia="en-GB"/>
              </w:rPr>
              <w:t>.00</w:t>
            </w:r>
          </w:p>
        </w:tc>
        <w:tc>
          <w:tcPr>
            <w:tcW w:w="1276" w:type="dxa"/>
            <w:tcBorders>
              <w:top w:val="nil"/>
              <w:left w:val="nil"/>
              <w:bottom w:val="nil"/>
              <w:right w:val="single" w:color="auto" w:sz="4" w:space="0"/>
            </w:tcBorders>
            <w:shd w:val="clear" w:color="D9E1F2" w:fill="FFFFFF"/>
            <w:hideMark/>
          </w:tcPr>
          <w:p w:rsidRPr="006F6D49" w:rsidR="00DC3C21" w:rsidP="00AD0DF1" w:rsidRDefault="00DC3C21" w14:paraId="4F399BBB" w14:textId="77777777">
            <w:pPr>
              <w:spacing w:line="240" w:lineRule="auto"/>
              <w:jc w:val="center"/>
              <w:rPr>
                <w:rFonts w:eastAsia="Times New Roman" w:asciiTheme="minorHAnsi" w:hAnsiTheme="minorHAnsi" w:cstheme="minorHAnsi"/>
                <w:b/>
                <w:bCs/>
                <w:sz w:val="18"/>
                <w:szCs w:val="18"/>
                <w:lang w:eastAsia="en-GB"/>
              </w:rPr>
            </w:pPr>
            <w:r w:rsidRPr="006F6D49">
              <w:rPr>
                <w:rFonts w:eastAsia="Times New Roman" w:asciiTheme="minorHAnsi" w:hAnsiTheme="minorHAnsi" w:cstheme="minorHAnsi"/>
                <w:b/>
                <w:bCs/>
                <w:sz w:val="18"/>
                <w:szCs w:val="18"/>
                <w:lang w:eastAsia="en-GB"/>
              </w:rPr>
              <w:t> </w:t>
            </w:r>
          </w:p>
        </w:tc>
        <w:tc>
          <w:tcPr>
            <w:tcW w:w="1111" w:type="dxa"/>
            <w:tcBorders>
              <w:top w:val="nil"/>
              <w:left w:val="nil"/>
              <w:bottom w:val="nil"/>
              <w:right w:val="single" w:color="auto" w:sz="4" w:space="0"/>
            </w:tcBorders>
            <w:shd w:val="clear" w:color="D9E1F2" w:fill="FFFFFF"/>
            <w:hideMark/>
          </w:tcPr>
          <w:p w:rsidRPr="006F6D49" w:rsidR="00DC3C21" w:rsidP="00AD0DF1" w:rsidRDefault="00DC3C21" w14:paraId="70182DA5" w14:textId="77777777">
            <w:pPr>
              <w:spacing w:line="240" w:lineRule="auto"/>
              <w:rPr>
                <w:rFonts w:eastAsia="Times New Roman" w:asciiTheme="minorHAnsi" w:hAnsiTheme="minorHAnsi" w:cstheme="minorHAnsi"/>
                <w:b/>
                <w:bCs/>
                <w:sz w:val="18"/>
                <w:szCs w:val="18"/>
                <w:lang w:eastAsia="en-GB"/>
              </w:rPr>
            </w:pPr>
            <w:r w:rsidRPr="006F6D49">
              <w:rPr>
                <w:rFonts w:eastAsia="Times New Roman" w:asciiTheme="minorHAnsi" w:hAnsiTheme="minorHAnsi" w:cstheme="minorHAnsi"/>
                <w:b/>
                <w:bCs/>
                <w:sz w:val="18"/>
                <w:szCs w:val="18"/>
                <w:lang w:eastAsia="en-GB"/>
              </w:rPr>
              <w:t> </w:t>
            </w:r>
          </w:p>
        </w:tc>
        <w:tc>
          <w:tcPr>
            <w:tcW w:w="415" w:type="dxa"/>
            <w:tcBorders>
              <w:top w:val="nil"/>
              <w:left w:val="nil"/>
              <w:bottom w:val="nil"/>
              <w:right w:val="single" w:color="auto" w:sz="4" w:space="0"/>
            </w:tcBorders>
            <w:shd w:val="clear" w:color="D9E1F2" w:fill="FFFFFF"/>
            <w:vAlign w:val="center"/>
            <w:hideMark/>
          </w:tcPr>
          <w:p w:rsidRPr="006F6D49" w:rsidR="00DC3C21" w:rsidP="00AD0DF1" w:rsidRDefault="00DC3C21" w14:paraId="6A9C158A" w14:textId="77777777">
            <w:pPr>
              <w:spacing w:line="240" w:lineRule="auto"/>
              <w:jc w:val="center"/>
              <w:rPr>
                <w:rFonts w:ascii="Calibri" w:hAnsi="Calibri" w:eastAsia="Times New Roman" w:cs="Calibri"/>
                <w:sz w:val="22"/>
                <w:lang w:eastAsia="en-GB"/>
              </w:rPr>
            </w:pPr>
            <w:r w:rsidRPr="006F6D49">
              <w:rPr>
                <w:rFonts w:ascii="Segoe UI Symbol" w:hAnsi="Segoe UI Symbol" w:eastAsia="Times New Roman" w:cs="Segoe UI Symbol"/>
                <w:sz w:val="22"/>
                <w:lang w:eastAsia="en-GB"/>
              </w:rPr>
              <w:t>✓</w:t>
            </w:r>
          </w:p>
        </w:tc>
        <w:tc>
          <w:tcPr>
            <w:tcW w:w="415" w:type="dxa"/>
            <w:tcBorders>
              <w:top w:val="nil"/>
              <w:left w:val="nil"/>
              <w:bottom w:val="nil"/>
              <w:right w:val="single" w:color="auto" w:sz="4" w:space="0"/>
            </w:tcBorders>
            <w:shd w:val="clear" w:color="D9E1F2" w:fill="FFFFFF"/>
            <w:vAlign w:val="center"/>
            <w:hideMark/>
          </w:tcPr>
          <w:p w:rsidRPr="006F6D49" w:rsidR="00DC3C21" w:rsidP="00AD0DF1" w:rsidRDefault="00DC3C21" w14:paraId="00F3400E"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nil"/>
              <w:right w:val="single" w:color="auto" w:sz="4" w:space="0"/>
            </w:tcBorders>
            <w:shd w:val="clear" w:color="D9E1F2" w:fill="FFFFFF"/>
            <w:vAlign w:val="center"/>
            <w:hideMark/>
          </w:tcPr>
          <w:p w:rsidRPr="006F6D49" w:rsidR="00DC3C21" w:rsidP="00AD0DF1" w:rsidRDefault="00DC3C21" w14:paraId="0EED024D"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nil"/>
              <w:right w:val="single" w:color="auto" w:sz="4" w:space="0"/>
            </w:tcBorders>
            <w:shd w:val="clear" w:color="D9E1F2" w:fill="FFFFFF"/>
            <w:vAlign w:val="center"/>
            <w:hideMark/>
          </w:tcPr>
          <w:p w:rsidRPr="006F6D49" w:rsidR="00DC3C21" w:rsidP="00AD0DF1" w:rsidRDefault="00DC3C21" w14:paraId="357DF3B4"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nil"/>
              <w:right w:val="single" w:color="auto" w:sz="4" w:space="0"/>
            </w:tcBorders>
            <w:shd w:val="clear" w:color="D9E1F2" w:fill="FFFFFF"/>
            <w:vAlign w:val="center"/>
            <w:hideMark/>
          </w:tcPr>
          <w:p w:rsidRPr="006F6D49" w:rsidR="00DC3C21" w:rsidP="00AD0DF1" w:rsidRDefault="00DC3C21" w14:paraId="3BFB1A6B" w14:textId="77777777">
            <w:pPr>
              <w:spacing w:line="240" w:lineRule="auto"/>
              <w:jc w:val="center"/>
              <w:rPr>
                <w:rFonts w:ascii="Calibri" w:hAnsi="Calibri" w:eastAsia="Times New Roman" w:cs="Calibri"/>
                <w:sz w:val="22"/>
                <w:lang w:eastAsia="en-GB"/>
              </w:rPr>
            </w:pPr>
            <w:r w:rsidRPr="006F6D49">
              <w:rPr>
                <w:rFonts w:ascii="Segoe UI Symbol" w:hAnsi="Segoe UI Symbol" w:eastAsia="Times New Roman" w:cs="Segoe UI Symbol"/>
                <w:sz w:val="22"/>
                <w:lang w:eastAsia="en-GB"/>
              </w:rPr>
              <w:t>✓</w:t>
            </w:r>
          </w:p>
        </w:tc>
        <w:tc>
          <w:tcPr>
            <w:tcW w:w="415" w:type="dxa"/>
            <w:tcBorders>
              <w:top w:val="nil"/>
              <w:left w:val="nil"/>
              <w:bottom w:val="nil"/>
              <w:right w:val="single" w:color="auto" w:sz="4" w:space="0"/>
            </w:tcBorders>
            <w:shd w:val="clear" w:color="D9E1F2" w:fill="FFFFFF"/>
            <w:vAlign w:val="center"/>
            <w:hideMark/>
          </w:tcPr>
          <w:p w:rsidRPr="006F6D49" w:rsidR="00DC3C21" w:rsidP="00AD0DF1" w:rsidRDefault="00DC3C21" w14:paraId="2B314ABF"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nil"/>
              <w:right w:val="single" w:color="auto" w:sz="4" w:space="0"/>
            </w:tcBorders>
            <w:shd w:val="clear" w:color="D9E1F2" w:fill="FFFFFF"/>
            <w:vAlign w:val="center"/>
            <w:hideMark/>
          </w:tcPr>
          <w:p w:rsidRPr="006F6D49" w:rsidR="00DC3C21" w:rsidP="00AD0DF1" w:rsidRDefault="00DC3C21" w14:paraId="1D0D4CFE"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nil"/>
              <w:right w:val="single" w:color="auto" w:sz="4" w:space="0"/>
            </w:tcBorders>
            <w:shd w:val="clear" w:color="D9E1F2" w:fill="FFFFFF"/>
            <w:vAlign w:val="center"/>
            <w:hideMark/>
          </w:tcPr>
          <w:p w:rsidRPr="006F6D49" w:rsidR="00DC3C21" w:rsidP="00AD0DF1" w:rsidRDefault="00DC3C21" w14:paraId="224F6A51"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nil"/>
              <w:right w:val="single" w:color="auto" w:sz="4" w:space="0"/>
            </w:tcBorders>
            <w:shd w:val="clear" w:color="D9E1F2" w:fill="FFFFFF"/>
            <w:vAlign w:val="center"/>
            <w:hideMark/>
          </w:tcPr>
          <w:p w:rsidRPr="006F6D49" w:rsidR="00DC3C21" w:rsidP="00AD0DF1" w:rsidRDefault="00DC3C21" w14:paraId="5BAE682F" w14:textId="77777777">
            <w:pPr>
              <w:spacing w:line="240" w:lineRule="auto"/>
              <w:jc w:val="center"/>
              <w:rPr>
                <w:rFonts w:ascii="Calibri" w:hAnsi="Calibri" w:eastAsia="Times New Roman" w:cs="Calibri"/>
                <w:sz w:val="22"/>
                <w:lang w:eastAsia="en-GB"/>
              </w:rPr>
            </w:pPr>
            <w:r w:rsidRPr="006F6D49">
              <w:rPr>
                <w:rFonts w:ascii="Segoe UI Symbol" w:hAnsi="Segoe UI Symbol" w:eastAsia="Times New Roman" w:cs="Segoe UI Symbol"/>
                <w:sz w:val="22"/>
                <w:lang w:eastAsia="en-GB"/>
              </w:rPr>
              <w:t>✓</w:t>
            </w:r>
          </w:p>
        </w:tc>
        <w:tc>
          <w:tcPr>
            <w:tcW w:w="415" w:type="dxa"/>
            <w:tcBorders>
              <w:top w:val="nil"/>
              <w:left w:val="nil"/>
              <w:bottom w:val="nil"/>
              <w:right w:val="single" w:color="auto" w:sz="4" w:space="0"/>
            </w:tcBorders>
            <w:shd w:val="clear" w:color="D9E1F2" w:fill="FFFFFF"/>
            <w:vAlign w:val="center"/>
            <w:hideMark/>
          </w:tcPr>
          <w:p w:rsidRPr="006F6D49" w:rsidR="00DC3C21" w:rsidP="00AD0DF1" w:rsidRDefault="00DC3C21" w14:paraId="4CDFCD35"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nil"/>
              <w:right w:val="single" w:color="auto" w:sz="4" w:space="0"/>
            </w:tcBorders>
            <w:shd w:val="clear" w:color="D9E1F2" w:fill="FFFFFF"/>
            <w:vAlign w:val="center"/>
            <w:hideMark/>
          </w:tcPr>
          <w:p w:rsidRPr="006F6D49" w:rsidR="00DC3C21" w:rsidP="00AD0DF1" w:rsidRDefault="00DC3C21" w14:paraId="40D046F1"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nil"/>
              <w:right w:val="single" w:color="auto" w:sz="4" w:space="0"/>
            </w:tcBorders>
            <w:shd w:val="clear" w:color="D9E1F2" w:fill="FFFFFF"/>
            <w:vAlign w:val="center"/>
            <w:hideMark/>
          </w:tcPr>
          <w:p w:rsidRPr="006F6D49" w:rsidR="00DC3C21" w:rsidP="00AD0DF1" w:rsidRDefault="00DC3C21" w14:paraId="113E597B"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nil"/>
              <w:right w:val="single" w:color="auto" w:sz="4" w:space="0"/>
            </w:tcBorders>
            <w:shd w:val="clear" w:color="D9E1F2" w:fill="FFFFFF"/>
            <w:vAlign w:val="center"/>
            <w:hideMark/>
          </w:tcPr>
          <w:p w:rsidRPr="006F6D49" w:rsidR="00DC3C21" w:rsidP="00AD0DF1" w:rsidRDefault="00DC3C21" w14:paraId="1FFB7391"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236" w:type="dxa"/>
            <w:tcBorders>
              <w:right w:val="single" w:color="auto" w:sz="4" w:space="0"/>
            </w:tcBorders>
            <w:vAlign w:val="center"/>
            <w:hideMark/>
          </w:tcPr>
          <w:p w:rsidRPr="006F6D49" w:rsidR="00DC3C21" w:rsidP="00AD0DF1" w:rsidRDefault="00DC3C21" w14:paraId="0C8D37C7" w14:textId="77777777">
            <w:pPr>
              <w:spacing w:line="240" w:lineRule="auto"/>
              <w:rPr>
                <w:rFonts w:ascii="Times New Roman" w:hAnsi="Times New Roman" w:eastAsia="Times New Roman" w:cs="Times New Roman"/>
                <w:sz w:val="20"/>
                <w:szCs w:val="20"/>
                <w:lang w:eastAsia="en-GB"/>
              </w:rPr>
            </w:pPr>
          </w:p>
        </w:tc>
      </w:tr>
      <w:tr w:rsidRPr="006F6D49" w:rsidR="00DC3C21" w:rsidTr="00AD0DF1" w14:paraId="240A5D2E" w14:textId="77777777">
        <w:trPr>
          <w:trHeight w:val="580"/>
        </w:trPr>
        <w:tc>
          <w:tcPr>
            <w:tcW w:w="721" w:type="dxa"/>
            <w:vMerge/>
            <w:tcBorders>
              <w:top w:val="nil"/>
              <w:left w:val="single" w:color="auto" w:sz="4" w:space="0"/>
              <w:bottom w:val="single" w:color="000000" w:sz="8" w:space="0"/>
              <w:right w:val="single" w:color="auto" w:sz="4" w:space="0"/>
            </w:tcBorders>
            <w:vAlign w:val="center"/>
            <w:hideMark/>
          </w:tcPr>
          <w:p w:rsidRPr="006F6D49" w:rsidR="00DC3C21" w:rsidP="00AD0DF1" w:rsidRDefault="00DC3C21" w14:paraId="6FAA8DAA" w14:textId="77777777">
            <w:pPr>
              <w:spacing w:line="240" w:lineRule="auto"/>
              <w:rPr>
                <w:rFonts w:eastAsia="Times New Roman" w:asciiTheme="minorHAnsi" w:hAnsiTheme="minorHAnsi" w:cstheme="minorHAnsi"/>
                <w:sz w:val="18"/>
                <w:szCs w:val="18"/>
                <w:lang w:eastAsia="en-GB"/>
              </w:rPr>
            </w:pPr>
          </w:p>
        </w:tc>
        <w:tc>
          <w:tcPr>
            <w:tcW w:w="954" w:type="dxa"/>
            <w:vMerge/>
            <w:tcBorders>
              <w:top w:val="nil"/>
              <w:left w:val="single" w:color="auto" w:sz="4" w:space="0"/>
              <w:bottom w:val="single" w:color="000000" w:sz="8" w:space="0"/>
              <w:right w:val="single" w:color="auto" w:sz="4" w:space="0"/>
            </w:tcBorders>
            <w:vAlign w:val="center"/>
            <w:hideMark/>
          </w:tcPr>
          <w:p w:rsidRPr="006F6D49" w:rsidR="00DC3C21" w:rsidP="00AD0DF1" w:rsidRDefault="00DC3C21" w14:paraId="7D09B475" w14:textId="77777777">
            <w:pPr>
              <w:spacing w:line="240" w:lineRule="auto"/>
              <w:rPr>
                <w:rFonts w:eastAsia="Times New Roman" w:asciiTheme="minorHAnsi" w:hAnsiTheme="minorHAnsi" w:cstheme="minorHAnsi"/>
                <w:sz w:val="18"/>
                <w:szCs w:val="18"/>
                <w:lang w:eastAsia="en-GB"/>
              </w:rPr>
            </w:pPr>
          </w:p>
        </w:tc>
        <w:tc>
          <w:tcPr>
            <w:tcW w:w="1134" w:type="dxa"/>
            <w:vMerge/>
            <w:tcBorders>
              <w:top w:val="nil"/>
              <w:left w:val="single" w:color="auto" w:sz="4" w:space="0"/>
              <w:bottom w:val="single" w:color="000000" w:sz="8" w:space="0"/>
              <w:right w:val="single" w:color="auto" w:sz="4" w:space="0"/>
            </w:tcBorders>
            <w:vAlign w:val="center"/>
            <w:hideMark/>
          </w:tcPr>
          <w:p w:rsidRPr="006F6D49" w:rsidR="00DC3C21" w:rsidP="00AD0DF1" w:rsidRDefault="00DC3C21" w14:paraId="785CD686" w14:textId="77777777">
            <w:pPr>
              <w:spacing w:line="240" w:lineRule="auto"/>
              <w:rPr>
                <w:rFonts w:eastAsia="Times New Roman" w:asciiTheme="minorHAnsi" w:hAnsiTheme="minorHAnsi" w:cstheme="minorHAnsi"/>
                <w:sz w:val="18"/>
                <w:szCs w:val="18"/>
                <w:lang w:eastAsia="en-GB"/>
              </w:rPr>
            </w:pPr>
          </w:p>
        </w:tc>
        <w:tc>
          <w:tcPr>
            <w:tcW w:w="1014" w:type="dxa"/>
            <w:vMerge/>
            <w:tcBorders>
              <w:top w:val="nil"/>
              <w:left w:val="single" w:color="auto" w:sz="4" w:space="0"/>
              <w:bottom w:val="single" w:color="000000" w:sz="8" w:space="0"/>
              <w:right w:val="single" w:color="auto" w:sz="4" w:space="0"/>
            </w:tcBorders>
            <w:vAlign w:val="center"/>
            <w:hideMark/>
          </w:tcPr>
          <w:p w:rsidRPr="006F6D49" w:rsidR="00DC3C21" w:rsidP="00AD0DF1" w:rsidRDefault="00DC3C21" w14:paraId="1C9ED3C9" w14:textId="77777777">
            <w:pPr>
              <w:spacing w:line="240" w:lineRule="auto"/>
              <w:rPr>
                <w:rFonts w:eastAsia="Times New Roman" w:asciiTheme="minorHAnsi" w:hAnsiTheme="minorHAnsi" w:cstheme="minorHAnsi"/>
                <w:sz w:val="18"/>
                <w:szCs w:val="18"/>
                <w:lang w:eastAsia="en-GB"/>
              </w:rPr>
            </w:pPr>
          </w:p>
        </w:tc>
        <w:tc>
          <w:tcPr>
            <w:tcW w:w="850" w:type="dxa"/>
            <w:vMerge/>
            <w:tcBorders>
              <w:top w:val="nil"/>
              <w:left w:val="single" w:color="auto" w:sz="4" w:space="0"/>
              <w:bottom w:val="single" w:color="000000" w:sz="8" w:space="0"/>
              <w:right w:val="single" w:color="auto" w:sz="4" w:space="0"/>
            </w:tcBorders>
            <w:vAlign w:val="center"/>
            <w:hideMark/>
          </w:tcPr>
          <w:p w:rsidRPr="006F6D49" w:rsidR="00DC3C21" w:rsidP="00AD0DF1" w:rsidRDefault="00DC3C21" w14:paraId="142F784D" w14:textId="77777777">
            <w:pPr>
              <w:spacing w:line="240" w:lineRule="auto"/>
              <w:rPr>
                <w:rFonts w:eastAsia="Times New Roman" w:asciiTheme="minorHAnsi" w:hAnsiTheme="minorHAnsi" w:cstheme="minorHAnsi"/>
                <w:sz w:val="18"/>
                <w:szCs w:val="18"/>
                <w:lang w:eastAsia="en-GB"/>
              </w:rPr>
            </w:pPr>
          </w:p>
        </w:tc>
        <w:tc>
          <w:tcPr>
            <w:tcW w:w="1276" w:type="dxa"/>
            <w:tcBorders>
              <w:top w:val="nil"/>
              <w:left w:val="nil"/>
              <w:bottom w:val="nil"/>
              <w:right w:val="single" w:color="auto" w:sz="4" w:space="0"/>
            </w:tcBorders>
            <w:shd w:val="clear" w:color="D9E1F2" w:fill="FFFFFF"/>
            <w:hideMark/>
          </w:tcPr>
          <w:p w:rsidRPr="006F6D49" w:rsidR="00DC3C21" w:rsidP="00AD0DF1" w:rsidRDefault="00DC3C21" w14:paraId="7C26D0E0" w14:textId="77777777">
            <w:pPr>
              <w:spacing w:line="240" w:lineRule="auto"/>
              <w:jc w:val="center"/>
              <w:rPr>
                <w:rFonts w:eastAsia="Times New Roman" w:asciiTheme="minorHAnsi" w:hAnsiTheme="minorHAnsi" w:cstheme="minorHAnsi"/>
                <w:i/>
                <w:iCs/>
                <w:sz w:val="18"/>
                <w:szCs w:val="18"/>
                <w:lang w:eastAsia="en-GB"/>
              </w:rPr>
            </w:pPr>
            <w:r w:rsidRPr="006F6D49">
              <w:rPr>
                <w:rFonts w:eastAsia="Times New Roman" w:asciiTheme="minorHAnsi" w:hAnsiTheme="minorHAnsi" w:cstheme="minorHAnsi"/>
                <w:i/>
                <w:iCs/>
                <w:sz w:val="18"/>
                <w:szCs w:val="18"/>
                <w:lang w:eastAsia="en-GB"/>
              </w:rPr>
              <w:t>8.30 - 9.00, 11.30 - 12.30 &amp; 18.00 - 20.00</w:t>
            </w:r>
          </w:p>
        </w:tc>
        <w:tc>
          <w:tcPr>
            <w:tcW w:w="1276" w:type="dxa"/>
            <w:tcBorders>
              <w:top w:val="nil"/>
              <w:left w:val="nil"/>
              <w:bottom w:val="nil"/>
              <w:right w:val="single" w:color="auto" w:sz="4" w:space="0"/>
            </w:tcBorders>
            <w:shd w:val="clear" w:color="D9E1F2" w:fill="FFFFFF"/>
            <w:hideMark/>
          </w:tcPr>
          <w:p w:rsidRPr="006F6D49" w:rsidR="00DC3C21" w:rsidP="00AD0DF1" w:rsidRDefault="00DC3C21" w14:paraId="78281656" w14:textId="77777777">
            <w:pPr>
              <w:spacing w:line="240" w:lineRule="auto"/>
              <w:jc w:val="center"/>
              <w:rPr>
                <w:rFonts w:eastAsia="Times New Roman" w:asciiTheme="minorHAnsi" w:hAnsiTheme="minorHAnsi" w:cstheme="minorHAnsi"/>
                <w:i/>
                <w:iCs/>
                <w:sz w:val="18"/>
                <w:szCs w:val="18"/>
                <w:lang w:eastAsia="en-GB"/>
              </w:rPr>
            </w:pPr>
            <w:r w:rsidRPr="006F6D49">
              <w:rPr>
                <w:rFonts w:eastAsia="Times New Roman" w:asciiTheme="minorHAnsi" w:hAnsiTheme="minorHAnsi" w:cstheme="minorHAnsi"/>
                <w:i/>
                <w:iCs/>
                <w:sz w:val="18"/>
                <w:szCs w:val="18"/>
                <w:lang w:eastAsia="en-GB"/>
              </w:rPr>
              <w:t>9.00 - 14.00</w:t>
            </w:r>
          </w:p>
        </w:tc>
        <w:tc>
          <w:tcPr>
            <w:tcW w:w="1111" w:type="dxa"/>
            <w:tcBorders>
              <w:top w:val="nil"/>
              <w:left w:val="nil"/>
              <w:bottom w:val="nil"/>
              <w:right w:val="single" w:color="auto" w:sz="4" w:space="0"/>
            </w:tcBorders>
            <w:shd w:val="clear" w:color="D9E1F2" w:fill="FFFFFF"/>
            <w:hideMark/>
          </w:tcPr>
          <w:p w:rsidRPr="006F6D49" w:rsidR="00DC3C21" w:rsidP="00AD0DF1" w:rsidRDefault="00DC3C21" w14:paraId="34EDCFEA" w14:textId="77777777">
            <w:pPr>
              <w:spacing w:line="240" w:lineRule="auto"/>
              <w:jc w:val="center"/>
              <w:rPr>
                <w:rFonts w:eastAsia="Times New Roman" w:asciiTheme="minorHAnsi" w:hAnsiTheme="minorHAnsi" w:cstheme="minorHAnsi"/>
                <w:sz w:val="18"/>
                <w:szCs w:val="18"/>
                <w:lang w:eastAsia="en-GB"/>
              </w:rPr>
            </w:pPr>
            <w:r w:rsidRPr="006F6D49">
              <w:rPr>
                <w:rFonts w:eastAsia="Times New Roman" w:asciiTheme="minorHAnsi" w:hAnsiTheme="minorHAnsi" w:cstheme="minorHAnsi"/>
                <w:sz w:val="18"/>
                <w:szCs w:val="18"/>
                <w:lang w:eastAsia="en-GB"/>
              </w:rPr>
              <w:t>Closed</w:t>
            </w:r>
          </w:p>
        </w:tc>
        <w:tc>
          <w:tcPr>
            <w:tcW w:w="415" w:type="dxa"/>
            <w:tcBorders>
              <w:top w:val="nil"/>
              <w:left w:val="nil"/>
              <w:bottom w:val="nil"/>
              <w:right w:val="single" w:color="auto" w:sz="4" w:space="0"/>
            </w:tcBorders>
            <w:shd w:val="clear" w:color="D9E1F2" w:fill="FFFFFF"/>
            <w:vAlign w:val="center"/>
            <w:hideMark/>
          </w:tcPr>
          <w:p w:rsidRPr="006F6D49" w:rsidR="00DC3C21" w:rsidP="00AD0DF1" w:rsidRDefault="00DC3C21" w14:paraId="224E026D"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nil"/>
              <w:right w:val="single" w:color="auto" w:sz="4" w:space="0"/>
            </w:tcBorders>
            <w:shd w:val="clear" w:color="D9E1F2" w:fill="FFFFFF"/>
            <w:vAlign w:val="center"/>
            <w:hideMark/>
          </w:tcPr>
          <w:p w:rsidRPr="006F6D49" w:rsidR="00DC3C21" w:rsidP="00AD0DF1" w:rsidRDefault="00DC3C21" w14:paraId="25BFCED7"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nil"/>
              <w:right w:val="single" w:color="auto" w:sz="4" w:space="0"/>
            </w:tcBorders>
            <w:shd w:val="clear" w:color="D9E1F2" w:fill="FFFFFF"/>
            <w:vAlign w:val="center"/>
            <w:hideMark/>
          </w:tcPr>
          <w:p w:rsidRPr="006F6D49" w:rsidR="00DC3C21" w:rsidP="00AD0DF1" w:rsidRDefault="00DC3C21" w14:paraId="4A6ECD45"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nil"/>
              <w:right w:val="single" w:color="auto" w:sz="4" w:space="0"/>
            </w:tcBorders>
            <w:shd w:val="clear" w:color="D9E1F2" w:fill="FFFFFF"/>
            <w:vAlign w:val="center"/>
            <w:hideMark/>
          </w:tcPr>
          <w:p w:rsidRPr="006F6D49" w:rsidR="00DC3C21" w:rsidP="00AD0DF1" w:rsidRDefault="00DC3C21" w14:paraId="17C5AEA1"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nil"/>
              <w:right w:val="single" w:color="auto" w:sz="4" w:space="0"/>
            </w:tcBorders>
            <w:shd w:val="clear" w:color="D9E1F2" w:fill="FFFFFF"/>
            <w:vAlign w:val="center"/>
            <w:hideMark/>
          </w:tcPr>
          <w:p w:rsidRPr="006F6D49" w:rsidR="00DC3C21" w:rsidP="00AD0DF1" w:rsidRDefault="00DC3C21" w14:paraId="15C912CF"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nil"/>
              <w:right w:val="single" w:color="auto" w:sz="4" w:space="0"/>
            </w:tcBorders>
            <w:shd w:val="clear" w:color="D9E1F2" w:fill="FFFFFF"/>
            <w:vAlign w:val="center"/>
            <w:hideMark/>
          </w:tcPr>
          <w:p w:rsidRPr="006F6D49" w:rsidR="00DC3C21" w:rsidP="00AD0DF1" w:rsidRDefault="00DC3C21" w14:paraId="5DE34B24"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nil"/>
              <w:right w:val="single" w:color="auto" w:sz="4" w:space="0"/>
            </w:tcBorders>
            <w:shd w:val="clear" w:color="D9E1F2" w:fill="FFFFFF"/>
            <w:vAlign w:val="center"/>
            <w:hideMark/>
          </w:tcPr>
          <w:p w:rsidRPr="006F6D49" w:rsidR="00DC3C21" w:rsidP="00AD0DF1" w:rsidRDefault="00DC3C21" w14:paraId="73C689E7"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nil"/>
              <w:right w:val="single" w:color="auto" w:sz="4" w:space="0"/>
            </w:tcBorders>
            <w:shd w:val="clear" w:color="D9E1F2" w:fill="FFFFFF"/>
            <w:vAlign w:val="center"/>
            <w:hideMark/>
          </w:tcPr>
          <w:p w:rsidRPr="006F6D49" w:rsidR="00DC3C21" w:rsidP="00AD0DF1" w:rsidRDefault="00DC3C21" w14:paraId="22A55D5A"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nil"/>
              <w:right w:val="single" w:color="auto" w:sz="4" w:space="0"/>
            </w:tcBorders>
            <w:shd w:val="clear" w:color="D9E1F2" w:fill="FFFFFF"/>
            <w:vAlign w:val="center"/>
            <w:hideMark/>
          </w:tcPr>
          <w:p w:rsidRPr="006F6D49" w:rsidR="00DC3C21" w:rsidP="00AD0DF1" w:rsidRDefault="00DC3C21" w14:paraId="3CFB180B"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nil"/>
              <w:right w:val="single" w:color="auto" w:sz="4" w:space="0"/>
            </w:tcBorders>
            <w:shd w:val="clear" w:color="D9E1F2" w:fill="FFFFFF"/>
            <w:vAlign w:val="center"/>
            <w:hideMark/>
          </w:tcPr>
          <w:p w:rsidRPr="006F6D49" w:rsidR="00DC3C21" w:rsidP="00AD0DF1" w:rsidRDefault="00DC3C21" w14:paraId="07D62961"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nil"/>
              <w:right w:val="single" w:color="auto" w:sz="4" w:space="0"/>
            </w:tcBorders>
            <w:shd w:val="clear" w:color="D9E1F2" w:fill="FFFFFF"/>
            <w:vAlign w:val="center"/>
            <w:hideMark/>
          </w:tcPr>
          <w:p w:rsidRPr="006F6D49" w:rsidR="00DC3C21" w:rsidP="00AD0DF1" w:rsidRDefault="00DC3C21" w14:paraId="3DFE1760"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nil"/>
              <w:right w:val="single" w:color="auto" w:sz="4" w:space="0"/>
            </w:tcBorders>
            <w:shd w:val="clear" w:color="D9E1F2" w:fill="FFFFFF"/>
            <w:vAlign w:val="center"/>
            <w:hideMark/>
          </w:tcPr>
          <w:p w:rsidRPr="006F6D49" w:rsidR="00DC3C21" w:rsidP="00AD0DF1" w:rsidRDefault="00DC3C21" w14:paraId="57D38D00"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nil"/>
              <w:right w:val="single" w:color="auto" w:sz="4" w:space="0"/>
            </w:tcBorders>
            <w:shd w:val="clear" w:color="D9E1F2" w:fill="FFFFFF"/>
            <w:vAlign w:val="center"/>
            <w:hideMark/>
          </w:tcPr>
          <w:p w:rsidRPr="006F6D49" w:rsidR="00DC3C21" w:rsidP="00AD0DF1" w:rsidRDefault="00DC3C21" w14:paraId="69D50BA5"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236" w:type="dxa"/>
            <w:tcBorders>
              <w:right w:val="single" w:color="auto" w:sz="4" w:space="0"/>
            </w:tcBorders>
            <w:vAlign w:val="center"/>
            <w:hideMark/>
          </w:tcPr>
          <w:p w:rsidRPr="006F6D49" w:rsidR="00DC3C21" w:rsidP="00AD0DF1" w:rsidRDefault="00DC3C21" w14:paraId="2D2CA032" w14:textId="77777777">
            <w:pPr>
              <w:spacing w:line="240" w:lineRule="auto"/>
              <w:rPr>
                <w:rFonts w:ascii="Times New Roman" w:hAnsi="Times New Roman" w:eastAsia="Times New Roman" w:cs="Times New Roman"/>
                <w:sz w:val="20"/>
                <w:szCs w:val="20"/>
                <w:lang w:eastAsia="en-GB"/>
              </w:rPr>
            </w:pPr>
          </w:p>
        </w:tc>
      </w:tr>
      <w:tr w:rsidRPr="006F6D49" w:rsidR="00DC3C21" w:rsidTr="00AD0DF1" w14:paraId="0BD09991" w14:textId="77777777">
        <w:trPr>
          <w:trHeight w:val="300"/>
        </w:trPr>
        <w:tc>
          <w:tcPr>
            <w:tcW w:w="721" w:type="dxa"/>
            <w:vMerge/>
            <w:tcBorders>
              <w:top w:val="nil"/>
              <w:left w:val="single" w:color="auto" w:sz="4" w:space="0"/>
              <w:bottom w:val="single" w:color="000000" w:sz="8" w:space="0"/>
              <w:right w:val="single" w:color="auto" w:sz="4" w:space="0"/>
            </w:tcBorders>
            <w:vAlign w:val="center"/>
            <w:hideMark/>
          </w:tcPr>
          <w:p w:rsidRPr="006F6D49" w:rsidR="00DC3C21" w:rsidP="00AD0DF1" w:rsidRDefault="00DC3C21" w14:paraId="3CA57E56" w14:textId="77777777">
            <w:pPr>
              <w:spacing w:line="240" w:lineRule="auto"/>
              <w:rPr>
                <w:rFonts w:eastAsia="Times New Roman" w:asciiTheme="minorHAnsi" w:hAnsiTheme="minorHAnsi" w:cstheme="minorHAnsi"/>
                <w:sz w:val="18"/>
                <w:szCs w:val="18"/>
                <w:lang w:eastAsia="en-GB"/>
              </w:rPr>
            </w:pPr>
          </w:p>
        </w:tc>
        <w:tc>
          <w:tcPr>
            <w:tcW w:w="954" w:type="dxa"/>
            <w:vMerge/>
            <w:tcBorders>
              <w:top w:val="nil"/>
              <w:left w:val="single" w:color="auto" w:sz="4" w:space="0"/>
              <w:bottom w:val="single" w:color="000000" w:sz="8" w:space="0"/>
              <w:right w:val="single" w:color="auto" w:sz="4" w:space="0"/>
            </w:tcBorders>
            <w:vAlign w:val="center"/>
            <w:hideMark/>
          </w:tcPr>
          <w:p w:rsidRPr="006F6D49" w:rsidR="00DC3C21" w:rsidP="00AD0DF1" w:rsidRDefault="00DC3C21" w14:paraId="33EC6DCD" w14:textId="77777777">
            <w:pPr>
              <w:spacing w:line="240" w:lineRule="auto"/>
              <w:rPr>
                <w:rFonts w:eastAsia="Times New Roman" w:asciiTheme="minorHAnsi" w:hAnsiTheme="minorHAnsi" w:cstheme="minorHAnsi"/>
                <w:sz w:val="18"/>
                <w:szCs w:val="18"/>
                <w:lang w:eastAsia="en-GB"/>
              </w:rPr>
            </w:pPr>
          </w:p>
        </w:tc>
        <w:tc>
          <w:tcPr>
            <w:tcW w:w="1134" w:type="dxa"/>
            <w:vMerge/>
            <w:tcBorders>
              <w:top w:val="nil"/>
              <w:left w:val="single" w:color="auto" w:sz="4" w:space="0"/>
              <w:bottom w:val="single" w:color="000000" w:sz="8" w:space="0"/>
              <w:right w:val="single" w:color="auto" w:sz="4" w:space="0"/>
            </w:tcBorders>
            <w:vAlign w:val="center"/>
            <w:hideMark/>
          </w:tcPr>
          <w:p w:rsidRPr="006F6D49" w:rsidR="00DC3C21" w:rsidP="00AD0DF1" w:rsidRDefault="00DC3C21" w14:paraId="103D3308" w14:textId="77777777">
            <w:pPr>
              <w:spacing w:line="240" w:lineRule="auto"/>
              <w:rPr>
                <w:rFonts w:eastAsia="Times New Roman" w:asciiTheme="minorHAnsi" w:hAnsiTheme="minorHAnsi" w:cstheme="minorHAnsi"/>
                <w:sz w:val="18"/>
                <w:szCs w:val="18"/>
                <w:lang w:eastAsia="en-GB"/>
              </w:rPr>
            </w:pPr>
          </w:p>
        </w:tc>
        <w:tc>
          <w:tcPr>
            <w:tcW w:w="1014" w:type="dxa"/>
            <w:vMerge/>
            <w:tcBorders>
              <w:top w:val="nil"/>
              <w:left w:val="single" w:color="auto" w:sz="4" w:space="0"/>
              <w:bottom w:val="single" w:color="000000" w:sz="8" w:space="0"/>
              <w:right w:val="single" w:color="auto" w:sz="4" w:space="0"/>
            </w:tcBorders>
            <w:vAlign w:val="center"/>
            <w:hideMark/>
          </w:tcPr>
          <w:p w:rsidRPr="006F6D49" w:rsidR="00DC3C21" w:rsidP="00AD0DF1" w:rsidRDefault="00DC3C21" w14:paraId="16DB806B" w14:textId="77777777">
            <w:pPr>
              <w:spacing w:line="240" w:lineRule="auto"/>
              <w:rPr>
                <w:rFonts w:eastAsia="Times New Roman" w:asciiTheme="minorHAnsi" w:hAnsiTheme="minorHAnsi" w:cstheme="minorHAnsi"/>
                <w:sz w:val="18"/>
                <w:szCs w:val="18"/>
                <w:lang w:eastAsia="en-GB"/>
              </w:rPr>
            </w:pPr>
          </w:p>
        </w:tc>
        <w:tc>
          <w:tcPr>
            <w:tcW w:w="850" w:type="dxa"/>
            <w:vMerge/>
            <w:tcBorders>
              <w:top w:val="nil"/>
              <w:left w:val="single" w:color="auto" w:sz="4" w:space="0"/>
              <w:bottom w:val="single" w:color="000000" w:sz="8" w:space="0"/>
              <w:right w:val="single" w:color="auto" w:sz="4" w:space="0"/>
            </w:tcBorders>
            <w:vAlign w:val="center"/>
            <w:hideMark/>
          </w:tcPr>
          <w:p w:rsidRPr="006F6D49" w:rsidR="00DC3C21" w:rsidP="00AD0DF1" w:rsidRDefault="00DC3C21" w14:paraId="7DDA396C" w14:textId="77777777">
            <w:pPr>
              <w:spacing w:line="240" w:lineRule="auto"/>
              <w:rPr>
                <w:rFonts w:eastAsia="Times New Roman" w:asciiTheme="minorHAnsi" w:hAnsiTheme="minorHAnsi" w:cstheme="minorHAnsi"/>
                <w:sz w:val="18"/>
                <w:szCs w:val="18"/>
                <w:lang w:eastAsia="en-GB"/>
              </w:rPr>
            </w:pPr>
          </w:p>
        </w:tc>
        <w:tc>
          <w:tcPr>
            <w:tcW w:w="1276" w:type="dxa"/>
            <w:tcBorders>
              <w:top w:val="nil"/>
              <w:left w:val="nil"/>
              <w:bottom w:val="single" w:color="auto" w:sz="8" w:space="0"/>
              <w:right w:val="single" w:color="auto" w:sz="4" w:space="0"/>
            </w:tcBorders>
            <w:shd w:val="clear" w:color="D9E1F2" w:fill="FFFFFF"/>
            <w:hideMark/>
          </w:tcPr>
          <w:p w:rsidRPr="006F6D49" w:rsidR="00DC3C21" w:rsidP="00AD0DF1" w:rsidRDefault="00DC3C21" w14:paraId="37D9D90C" w14:textId="77777777">
            <w:pPr>
              <w:spacing w:line="240" w:lineRule="auto"/>
              <w:jc w:val="center"/>
              <w:rPr>
                <w:rFonts w:eastAsia="Times New Roman" w:asciiTheme="minorHAnsi" w:hAnsiTheme="minorHAnsi" w:cstheme="minorHAnsi"/>
                <w:sz w:val="18"/>
                <w:szCs w:val="18"/>
                <w:lang w:eastAsia="en-GB"/>
              </w:rPr>
            </w:pPr>
            <w:r w:rsidRPr="006F6D49">
              <w:rPr>
                <w:rFonts w:eastAsia="Times New Roman" w:asciiTheme="minorHAnsi" w:hAnsiTheme="minorHAnsi" w:cstheme="minorHAnsi"/>
                <w:sz w:val="18"/>
                <w:szCs w:val="18"/>
                <w:lang w:eastAsia="en-GB"/>
              </w:rPr>
              <w:t> </w:t>
            </w:r>
          </w:p>
        </w:tc>
        <w:tc>
          <w:tcPr>
            <w:tcW w:w="1276" w:type="dxa"/>
            <w:tcBorders>
              <w:top w:val="nil"/>
              <w:left w:val="nil"/>
              <w:bottom w:val="single" w:color="auto" w:sz="8" w:space="0"/>
              <w:right w:val="single" w:color="auto" w:sz="4" w:space="0"/>
            </w:tcBorders>
            <w:shd w:val="clear" w:color="D9E1F2" w:fill="FFFFFF"/>
            <w:hideMark/>
          </w:tcPr>
          <w:p w:rsidRPr="006F6D49" w:rsidR="00DC3C21" w:rsidP="00AD0DF1" w:rsidRDefault="00DC3C21" w14:paraId="3B688218" w14:textId="77777777">
            <w:pPr>
              <w:spacing w:line="240" w:lineRule="auto"/>
              <w:jc w:val="center"/>
              <w:rPr>
                <w:rFonts w:eastAsia="Times New Roman" w:asciiTheme="minorHAnsi" w:hAnsiTheme="minorHAnsi" w:cstheme="minorHAnsi"/>
                <w:sz w:val="18"/>
                <w:szCs w:val="18"/>
                <w:lang w:eastAsia="en-GB"/>
              </w:rPr>
            </w:pPr>
            <w:r w:rsidRPr="006F6D49">
              <w:rPr>
                <w:rFonts w:eastAsia="Times New Roman" w:asciiTheme="minorHAnsi" w:hAnsiTheme="minorHAnsi" w:cstheme="minorHAnsi"/>
                <w:sz w:val="18"/>
                <w:szCs w:val="18"/>
                <w:lang w:eastAsia="en-GB"/>
              </w:rPr>
              <w:t> </w:t>
            </w:r>
          </w:p>
        </w:tc>
        <w:tc>
          <w:tcPr>
            <w:tcW w:w="1111" w:type="dxa"/>
            <w:tcBorders>
              <w:top w:val="nil"/>
              <w:left w:val="nil"/>
              <w:bottom w:val="single" w:color="auto" w:sz="8" w:space="0"/>
              <w:right w:val="single" w:color="auto" w:sz="4" w:space="0"/>
            </w:tcBorders>
            <w:shd w:val="clear" w:color="D9E1F2" w:fill="FFFFFF"/>
            <w:hideMark/>
          </w:tcPr>
          <w:p w:rsidRPr="006F6D49" w:rsidR="00DC3C21" w:rsidP="00AD0DF1" w:rsidRDefault="00DC3C21" w14:paraId="3353994D" w14:textId="77777777">
            <w:pPr>
              <w:spacing w:line="240" w:lineRule="auto"/>
              <w:rPr>
                <w:rFonts w:eastAsia="Times New Roman" w:asciiTheme="minorHAnsi" w:hAnsiTheme="minorHAnsi" w:cstheme="minorHAnsi"/>
                <w:sz w:val="18"/>
                <w:szCs w:val="18"/>
                <w:lang w:eastAsia="en-GB"/>
              </w:rPr>
            </w:pPr>
            <w:r w:rsidRPr="006F6D49">
              <w:rPr>
                <w:rFonts w:eastAsia="Times New Roman" w:asciiTheme="minorHAnsi" w:hAnsiTheme="minorHAnsi" w:cstheme="minorHAnsi"/>
                <w:sz w:val="18"/>
                <w:szCs w:val="18"/>
                <w:lang w:eastAsia="en-GB"/>
              </w:rPr>
              <w:t> </w:t>
            </w:r>
          </w:p>
        </w:tc>
        <w:tc>
          <w:tcPr>
            <w:tcW w:w="415" w:type="dxa"/>
            <w:tcBorders>
              <w:top w:val="nil"/>
              <w:left w:val="nil"/>
              <w:bottom w:val="single" w:color="auto" w:sz="8" w:space="0"/>
              <w:right w:val="single" w:color="auto" w:sz="4" w:space="0"/>
            </w:tcBorders>
            <w:shd w:val="clear" w:color="D9E1F2" w:fill="FFFFFF"/>
            <w:vAlign w:val="center"/>
            <w:hideMark/>
          </w:tcPr>
          <w:p w:rsidRPr="006F6D49" w:rsidR="00DC3C21" w:rsidP="00AD0DF1" w:rsidRDefault="00DC3C21" w14:paraId="292CFCDC"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single" w:color="auto" w:sz="8" w:space="0"/>
              <w:right w:val="single" w:color="auto" w:sz="4" w:space="0"/>
            </w:tcBorders>
            <w:shd w:val="clear" w:color="D9E1F2" w:fill="FFFFFF"/>
            <w:vAlign w:val="center"/>
            <w:hideMark/>
          </w:tcPr>
          <w:p w:rsidRPr="006F6D49" w:rsidR="00DC3C21" w:rsidP="00AD0DF1" w:rsidRDefault="00DC3C21" w14:paraId="3DED4E40"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single" w:color="auto" w:sz="8" w:space="0"/>
              <w:right w:val="single" w:color="auto" w:sz="4" w:space="0"/>
            </w:tcBorders>
            <w:shd w:val="clear" w:color="D9E1F2" w:fill="FFFFFF"/>
            <w:vAlign w:val="center"/>
            <w:hideMark/>
          </w:tcPr>
          <w:p w:rsidRPr="006F6D49" w:rsidR="00DC3C21" w:rsidP="00AD0DF1" w:rsidRDefault="00DC3C21" w14:paraId="53DFCE48"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single" w:color="auto" w:sz="8" w:space="0"/>
              <w:right w:val="single" w:color="auto" w:sz="4" w:space="0"/>
            </w:tcBorders>
            <w:shd w:val="clear" w:color="D9E1F2" w:fill="FFFFFF"/>
            <w:vAlign w:val="center"/>
            <w:hideMark/>
          </w:tcPr>
          <w:p w:rsidRPr="006F6D49" w:rsidR="00DC3C21" w:rsidP="00AD0DF1" w:rsidRDefault="00DC3C21" w14:paraId="4BF9829D"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single" w:color="auto" w:sz="8" w:space="0"/>
              <w:right w:val="single" w:color="auto" w:sz="4" w:space="0"/>
            </w:tcBorders>
            <w:shd w:val="clear" w:color="D9E1F2" w:fill="FFFFFF"/>
            <w:vAlign w:val="center"/>
            <w:hideMark/>
          </w:tcPr>
          <w:p w:rsidRPr="006F6D49" w:rsidR="00DC3C21" w:rsidP="00AD0DF1" w:rsidRDefault="00DC3C21" w14:paraId="3E148E70"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single" w:color="auto" w:sz="8" w:space="0"/>
              <w:right w:val="single" w:color="auto" w:sz="4" w:space="0"/>
            </w:tcBorders>
            <w:shd w:val="clear" w:color="D9E1F2" w:fill="FFFFFF"/>
            <w:vAlign w:val="center"/>
            <w:hideMark/>
          </w:tcPr>
          <w:p w:rsidRPr="006F6D49" w:rsidR="00DC3C21" w:rsidP="00AD0DF1" w:rsidRDefault="00DC3C21" w14:paraId="35A92A84"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single" w:color="auto" w:sz="8" w:space="0"/>
              <w:right w:val="single" w:color="auto" w:sz="4" w:space="0"/>
            </w:tcBorders>
            <w:shd w:val="clear" w:color="D9E1F2" w:fill="FFFFFF"/>
            <w:vAlign w:val="center"/>
            <w:hideMark/>
          </w:tcPr>
          <w:p w:rsidRPr="006F6D49" w:rsidR="00DC3C21" w:rsidP="00AD0DF1" w:rsidRDefault="00DC3C21" w14:paraId="35D0DCE6"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single" w:color="auto" w:sz="8" w:space="0"/>
              <w:right w:val="single" w:color="auto" w:sz="4" w:space="0"/>
            </w:tcBorders>
            <w:shd w:val="clear" w:color="D9E1F2" w:fill="FFFFFF"/>
            <w:vAlign w:val="center"/>
            <w:hideMark/>
          </w:tcPr>
          <w:p w:rsidRPr="006F6D49" w:rsidR="00DC3C21" w:rsidP="00AD0DF1" w:rsidRDefault="00DC3C21" w14:paraId="28B74051"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single" w:color="auto" w:sz="8" w:space="0"/>
              <w:right w:val="single" w:color="auto" w:sz="4" w:space="0"/>
            </w:tcBorders>
            <w:shd w:val="clear" w:color="D9E1F2" w:fill="FFFFFF"/>
            <w:vAlign w:val="center"/>
            <w:hideMark/>
          </w:tcPr>
          <w:p w:rsidRPr="006F6D49" w:rsidR="00DC3C21" w:rsidP="00AD0DF1" w:rsidRDefault="00DC3C21" w14:paraId="192B3852"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single" w:color="auto" w:sz="8" w:space="0"/>
              <w:right w:val="single" w:color="auto" w:sz="4" w:space="0"/>
            </w:tcBorders>
            <w:shd w:val="clear" w:color="D9E1F2" w:fill="FFFFFF"/>
            <w:vAlign w:val="center"/>
            <w:hideMark/>
          </w:tcPr>
          <w:p w:rsidRPr="006F6D49" w:rsidR="00DC3C21" w:rsidP="00AD0DF1" w:rsidRDefault="00DC3C21" w14:paraId="2A1C73EA"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single" w:color="auto" w:sz="8" w:space="0"/>
              <w:right w:val="single" w:color="auto" w:sz="4" w:space="0"/>
            </w:tcBorders>
            <w:shd w:val="clear" w:color="D9E1F2" w:fill="FFFFFF"/>
            <w:vAlign w:val="center"/>
            <w:hideMark/>
          </w:tcPr>
          <w:p w:rsidRPr="006F6D49" w:rsidR="00DC3C21" w:rsidP="00AD0DF1" w:rsidRDefault="00DC3C21" w14:paraId="20978E7C"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single" w:color="auto" w:sz="8" w:space="0"/>
              <w:right w:val="single" w:color="auto" w:sz="4" w:space="0"/>
            </w:tcBorders>
            <w:shd w:val="clear" w:color="D9E1F2" w:fill="FFFFFF"/>
            <w:vAlign w:val="center"/>
            <w:hideMark/>
          </w:tcPr>
          <w:p w:rsidRPr="006F6D49" w:rsidR="00DC3C21" w:rsidP="00AD0DF1" w:rsidRDefault="00DC3C21" w14:paraId="7141E08B"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single" w:color="auto" w:sz="8" w:space="0"/>
              <w:right w:val="single" w:color="auto" w:sz="4" w:space="0"/>
            </w:tcBorders>
            <w:shd w:val="clear" w:color="D9E1F2" w:fill="FFFFFF"/>
            <w:vAlign w:val="center"/>
            <w:hideMark/>
          </w:tcPr>
          <w:p w:rsidRPr="006F6D49" w:rsidR="00DC3C21" w:rsidP="00AD0DF1" w:rsidRDefault="00DC3C21" w14:paraId="075028DD"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236" w:type="dxa"/>
            <w:tcBorders>
              <w:right w:val="single" w:color="auto" w:sz="4" w:space="0"/>
            </w:tcBorders>
            <w:vAlign w:val="center"/>
            <w:hideMark/>
          </w:tcPr>
          <w:p w:rsidRPr="006F6D49" w:rsidR="00DC3C21" w:rsidP="00AD0DF1" w:rsidRDefault="00DC3C21" w14:paraId="293C5D36" w14:textId="77777777">
            <w:pPr>
              <w:spacing w:line="240" w:lineRule="auto"/>
              <w:rPr>
                <w:rFonts w:ascii="Times New Roman" w:hAnsi="Times New Roman" w:eastAsia="Times New Roman" w:cs="Times New Roman"/>
                <w:sz w:val="20"/>
                <w:szCs w:val="20"/>
                <w:lang w:eastAsia="en-GB"/>
              </w:rPr>
            </w:pPr>
          </w:p>
        </w:tc>
      </w:tr>
      <w:tr w:rsidRPr="006F6D49" w:rsidR="00DC3C21" w:rsidTr="00AD0DF1" w14:paraId="3866942E" w14:textId="77777777">
        <w:trPr>
          <w:trHeight w:val="290"/>
        </w:trPr>
        <w:tc>
          <w:tcPr>
            <w:tcW w:w="721" w:type="dxa"/>
            <w:vMerge w:val="restart"/>
            <w:tcBorders>
              <w:top w:val="nil"/>
              <w:left w:val="single" w:color="auto" w:sz="4" w:space="0"/>
              <w:bottom w:val="single" w:color="000000" w:sz="8" w:space="0"/>
              <w:right w:val="single" w:color="auto" w:sz="4" w:space="0"/>
            </w:tcBorders>
            <w:shd w:val="clear" w:color="000000" w:fill="FFFFFF"/>
            <w:hideMark/>
          </w:tcPr>
          <w:p w:rsidRPr="006F6D49" w:rsidR="00DC3C21" w:rsidP="00AD0DF1" w:rsidRDefault="00DC3C21" w14:paraId="5CA004F3" w14:textId="77777777">
            <w:pPr>
              <w:spacing w:line="240" w:lineRule="auto"/>
              <w:rPr>
                <w:rFonts w:eastAsia="Times New Roman" w:asciiTheme="minorHAnsi" w:hAnsiTheme="minorHAnsi" w:cstheme="minorHAnsi"/>
                <w:sz w:val="18"/>
                <w:szCs w:val="18"/>
                <w:lang w:eastAsia="en-GB"/>
              </w:rPr>
            </w:pPr>
            <w:r w:rsidRPr="006F6D49">
              <w:rPr>
                <w:rFonts w:eastAsia="Times New Roman" w:asciiTheme="minorHAnsi" w:hAnsiTheme="minorHAnsi" w:cstheme="minorHAnsi"/>
                <w:sz w:val="18"/>
                <w:szCs w:val="18"/>
                <w:lang w:eastAsia="en-GB"/>
              </w:rPr>
              <w:t>FX100</w:t>
            </w:r>
          </w:p>
        </w:tc>
        <w:tc>
          <w:tcPr>
            <w:tcW w:w="954" w:type="dxa"/>
            <w:vMerge w:val="restart"/>
            <w:tcBorders>
              <w:top w:val="nil"/>
              <w:left w:val="single" w:color="auto" w:sz="4" w:space="0"/>
              <w:bottom w:val="single" w:color="000000" w:sz="8" w:space="0"/>
              <w:right w:val="single" w:color="auto" w:sz="4" w:space="0"/>
            </w:tcBorders>
            <w:shd w:val="clear" w:color="000000" w:fill="FFFFFF"/>
            <w:hideMark/>
          </w:tcPr>
          <w:p w:rsidRPr="006F6D49" w:rsidR="00DC3C21" w:rsidP="00AD0DF1" w:rsidRDefault="00DC3C21" w14:paraId="01EABDBD" w14:textId="77777777">
            <w:pPr>
              <w:spacing w:line="240" w:lineRule="auto"/>
              <w:rPr>
                <w:rFonts w:eastAsia="Times New Roman" w:asciiTheme="minorHAnsi" w:hAnsiTheme="minorHAnsi" w:cstheme="minorHAnsi"/>
                <w:sz w:val="18"/>
                <w:szCs w:val="18"/>
                <w:lang w:eastAsia="en-GB"/>
              </w:rPr>
            </w:pPr>
            <w:r w:rsidRPr="006F6D49">
              <w:rPr>
                <w:rFonts w:eastAsia="Times New Roman" w:asciiTheme="minorHAnsi" w:hAnsiTheme="minorHAnsi" w:cstheme="minorHAnsi"/>
                <w:sz w:val="18"/>
                <w:szCs w:val="18"/>
                <w:lang w:eastAsia="en-GB"/>
              </w:rPr>
              <w:t>Lloyds Pharmacy</w:t>
            </w:r>
          </w:p>
        </w:tc>
        <w:tc>
          <w:tcPr>
            <w:tcW w:w="1134" w:type="dxa"/>
            <w:vMerge w:val="restart"/>
            <w:tcBorders>
              <w:top w:val="nil"/>
              <w:left w:val="single" w:color="auto" w:sz="4" w:space="0"/>
              <w:bottom w:val="single" w:color="000000" w:sz="8" w:space="0"/>
              <w:right w:val="single" w:color="auto" w:sz="4" w:space="0"/>
            </w:tcBorders>
            <w:shd w:val="clear" w:color="000000" w:fill="FFFFFF"/>
            <w:hideMark/>
          </w:tcPr>
          <w:p w:rsidRPr="006F6D49" w:rsidR="00DC3C21" w:rsidP="00AD0DF1" w:rsidRDefault="00DC3C21" w14:paraId="257DBEDF" w14:textId="77777777">
            <w:pPr>
              <w:spacing w:line="240" w:lineRule="auto"/>
              <w:rPr>
                <w:rFonts w:eastAsia="Times New Roman" w:asciiTheme="minorHAnsi" w:hAnsiTheme="minorHAnsi" w:cstheme="minorHAnsi"/>
                <w:sz w:val="18"/>
                <w:szCs w:val="18"/>
                <w:lang w:eastAsia="en-GB"/>
              </w:rPr>
            </w:pPr>
            <w:r w:rsidRPr="006F6D49">
              <w:rPr>
                <w:rFonts w:eastAsia="Times New Roman" w:asciiTheme="minorHAnsi" w:hAnsiTheme="minorHAnsi" w:cstheme="minorHAnsi"/>
                <w:sz w:val="18"/>
                <w:szCs w:val="18"/>
                <w:lang w:eastAsia="en-GB"/>
              </w:rPr>
              <w:t>10 Sun Street</w:t>
            </w:r>
          </w:p>
        </w:tc>
        <w:tc>
          <w:tcPr>
            <w:tcW w:w="1014" w:type="dxa"/>
            <w:vMerge w:val="restart"/>
            <w:tcBorders>
              <w:top w:val="nil"/>
              <w:left w:val="single" w:color="auto" w:sz="4" w:space="0"/>
              <w:bottom w:val="single" w:color="000000" w:sz="8" w:space="0"/>
              <w:right w:val="single" w:color="auto" w:sz="4" w:space="0"/>
            </w:tcBorders>
            <w:shd w:val="clear" w:color="000000" w:fill="FFFFFF"/>
            <w:hideMark/>
          </w:tcPr>
          <w:p w:rsidRPr="006F6D49" w:rsidR="00DC3C21" w:rsidP="00AD0DF1" w:rsidRDefault="00DC3C21" w14:paraId="6410483B" w14:textId="77777777">
            <w:pPr>
              <w:spacing w:line="240" w:lineRule="auto"/>
              <w:rPr>
                <w:rFonts w:eastAsia="Times New Roman" w:asciiTheme="minorHAnsi" w:hAnsiTheme="minorHAnsi" w:cstheme="minorHAnsi"/>
                <w:sz w:val="18"/>
                <w:szCs w:val="18"/>
                <w:lang w:eastAsia="en-GB"/>
              </w:rPr>
            </w:pPr>
            <w:r w:rsidRPr="006F6D49">
              <w:rPr>
                <w:rFonts w:eastAsia="Times New Roman" w:asciiTheme="minorHAnsi" w:hAnsiTheme="minorHAnsi" w:cstheme="minorHAnsi"/>
                <w:sz w:val="18"/>
                <w:szCs w:val="18"/>
                <w:lang w:eastAsia="en-GB"/>
              </w:rPr>
              <w:t>Waltham Abbey</w:t>
            </w:r>
          </w:p>
        </w:tc>
        <w:tc>
          <w:tcPr>
            <w:tcW w:w="850" w:type="dxa"/>
            <w:vMerge w:val="restart"/>
            <w:tcBorders>
              <w:top w:val="nil"/>
              <w:left w:val="single" w:color="auto" w:sz="4" w:space="0"/>
              <w:bottom w:val="single" w:color="000000" w:sz="8" w:space="0"/>
              <w:right w:val="single" w:color="auto" w:sz="4" w:space="0"/>
            </w:tcBorders>
            <w:shd w:val="clear" w:color="000000" w:fill="FFFFFF"/>
            <w:hideMark/>
          </w:tcPr>
          <w:p w:rsidRPr="006F6D49" w:rsidR="00DC3C21" w:rsidP="00AD0DF1" w:rsidRDefault="00DC3C21" w14:paraId="5FAFDA65" w14:textId="77777777">
            <w:pPr>
              <w:spacing w:line="240" w:lineRule="auto"/>
              <w:rPr>
                <w:rFonts w:eastAsia="Times New Roman" w:asciiTheme="minorHAnsi" w:hAnsiTheme="minorHAnsi" w:cstheme="minorHAnsi"/>
                <w:sz w:val="18"/>
                <w:szCs w:val="18"/>
                <w:lang w:eastAsia="en-GB"/>
              </w:rPr>
            </w:pPr>
            <w:r w:rsidRPr="006F6D49">
              <w:rPr>
                <w:rFonts w:eastAsia="Times New Roman" w:asciiTheme="minorHAnsi" w:hAnsiTheme="minorHAnsi" w:cstheme="minorHAnsi"/>
                <w:sz w:val="18"/>
                <w:szCs w:val="18"/>
                <w:lang w:eastAsia="en-GB"/>
              </w:rPr>
              <w:t>EN9 1EE</w:t>
            </w:r>
          </w:p>
        </w:tc>
        <w:tc>
          <w:tcPr>
            <w:tcW w:w="1276" w:type="dxa"/>
            <w:tcBorders>
              <w:top w:val="nil"/>
              <w:left w:val="nil"/>
              <w:bottom w:val="nil"/>
              <w:right w:val="single" w:color="auto" w:sz="4" w:space="0"/>
            </w:tcBorders>
            <w:shd w:val="clear" w:color="000000" w:fill="FFFFFF"/>
            <w:hideMark/>
          </w:tcPr>
          <w:p w:rsidRPr="006F6D49" w:rsidR="00DC3C21" w:rsidP="00AD0DF1" w:rsidRDefault="00DC3C21" w14:paraId="785A4229" w14:textId="77777777">
            <w:pPr>
              <w:spacing w:line="240" w:lineRule="auto"/>
              <w:jc w:val="center"/>
              <w:rPr>
                <w:rFonts w:eastAsia="Times New Roman" w:asciiTheme="minorHAnsi" w:hAnsiTheme="minorHAnsi" w:cstheme="minorHAnsi"/>
                <w:b/>
                <w:bCs/>
                <w:sz w:val="18"/>
                <w:szCs w:val="18"/>
                <w:lang w:eastAsia="en-GB"/>
              </w:rPr>
            </w:pPr>
            <w:r>
              <w:rPr>
                <w:rFonts w:eastAsia="Times New Roman" w:asciiTheme="minorHAnsi" w:hAnsiTheme="minorHAnsi" w:cstheme="minorHAnsi"/>
                <w:b/>
                <w:bCs/>
                <w:sz w:val="18"/>
                <w:szCs w:val="18"/>
                <w:lang w:eastAsia="en-GB"/>
              </w:rPr>
              <w:t>8.39</w:t>
            </w:r>
            <w:r w:rsidRPr="006F6D49">
              <w:rPr>
                <w:rFonts w:eastAsia="Times New Roman" w:asciiTheme="minorHAnsi" w:hAnsiTheme="minorHAnsi" w:cstheme="minorHAnsi"/>
                <w:b/>
                <w:bCs/>
                <w:sz w:val="18"/>
                <w:szCs w:val="18"/>
                <w:lang w:eastAsia="en-GB"/>
              </w:rPr>
              <w:t xml:space="preserve"> - 18.30</w:t>
            </w:r>
          </w:p>
        </w:tc>
        <w:tc>
          <w:tcPr>
            <w:tcW w:w="1276" w:type="dxa"/>
            <w:tcBorders>
              <w:top w:val="nil"/>
              <w:left w:val="nil"/>
              <w:bottom w:val="nil"/>
              <w:right w:val="single" w:color="auto" w:sz="4" w:space="0"/>
            </w:tcBorders>
            <w:shd w:val="clear" w:color="000000" w:fill="FFFFFF"/>
            <w:hideMark/>
          </w:tcPr>
          <w:p w:rsidRPr="006F6D49" w:rsidR="00DC3C21" w:rsidP="00AD0DF1" w:rsidRDefault="00DC3C21" w14:paraId="39A90732" w14:textId="77777777">
            <w:pPr>
              <w:spacing w:line="240" w:lineRule="auto"/>
              <w:jc w:val="center"/>
              <w:rPr>
                <w:rFonts w:eastAsia="Times New Roman" w:asciiTheme="minorHAnsi" w:hAnsiTheme="minorHAnsi" w:cstheme="minorHAnsi"/>
                <w:b/>
                <w:bCs/>
                <w:sz w:val="18"/>
                <w:szCs w:val="18"/>
                <w:lang w:eastAsia="en-GB"/>
              </w:rPr>
            </w:pPr>
            <w:r>
              <w:rPr>
                <w:rFonts w:eastAsia="Times New Roman" w:asciiTheme="minorHAnsi" w:hAnsiTheme="minorHAnsi" w:cstheme="minorHAnsi"/>
                <w:b/>
                <w:bCs/>
                <w:sz w:val="18"/>
                <w:szCs w:val="18"/>
                <w:lang w:eastAsia="en-GB"/>
              </w:rPr>
              <w:t>8.30</w:t>
            </w:r>
            <w:r w:rsidRPr="006F6D49">
              <w:rPr>
                <w:rFonts w:eastAsia="Times New Roman" w:asciiTheme="minorHAnsi" w:hAnsiTheme="minorHAnsi" w:cstheme="minorHAnsi"/>
                <w:b/>
                <w:bCs/>
                <w:sz w:val="18"/>
                <w:szCs w:val="18"/>
                <w:lang w:eastAsia="en-GB"/>
              </w:rPr>
              <w:t xml:space="preserve"> - 17.00</w:t>
            </w:r>
          </w:p>
        </w:tc>
        <w:tc>
          <w:tcPr>
            <w:tcW w:w="1111" w:type="dxa"/>
            <w:tcBorders>
              <w:top w:val="nil"/>
              <w:left w:val="nil"/>
              <w:bottom w:val="nil"/>
              <w:right w:val="single" w:color="auto" w:sz="4" w:space="0"/>
            </w:tcBorders>
            <w:shd w:val="clear" w:color="000000" w:fill="FFFFFF"/>
            <w:hideMark/>
          </w:tcPr>
          <w:p w:rsidRPr="006F6D49" w:rsidR="00DC3C21" w:rsidP="00AD0DF1" w:rsidRDefault="00DC3C21" w14:paraId="2485DD03" w14:textId="77777777">
            <w:pPr>
              <w:spacing w:line="240" w:lineRule="auto"/>
              <w:jc w:val="center"/>
              <w:rPr>
                <w:rFonts w:eastAsia="Times New Roman" w:asciiTheme="minorHAnsi" w:hAnsiTheme="minorHAnsi" w:cstheme="minorHAnsi"/>
                <w:sz w:val="18"/>
                <w:szCs w:val="18"/>
                <w:lang w:eastAsia="en-GB"/>
              </w:rPr>
            </w:pPr>
            <w:r w:rsidRPr="006F6D49">
              <w:rPr>
                <w:rFonts w:eastAsia="Times New Roman" w:asciiTheme="minorHAnsi" w:hAnsiTheme="minorHAnsi" w:cstheme="minorHAnsi"/>
                <w:sz w:val="18"/>
                <w:szCs w:val="18"/>
                <w:lang w:eastAsia="en-GB"/>
              </w:rPr>
              <w:t> </w:t>
            </w:r>
          </w:p>
        </w:tc>
        <w:tc>
          <w:tcPr>
            <w:tcW w:w="415" w:type="dxa"/>
            <w:vMerge w:val="restart"/>
            <w:tcBorders>
              <w:top w:val="single" w:color="auto" w:sz="4" w:space="0"/>
              <w:left w:val="single" w:color="auto" w:sz="4" w:space="0"/>
              <w:bottom w:val="single" w:color="auto" w:sz="4" w:space="0"/>
              <w:right w:val="single" w:color="auto" w:sz="4" w:space="0"/>
            </w:tcBorders>
            <w:shd w:val="clear" w:color="000000" w:fill="FFFFFF"/>
            <w:noWrap/>
            <w:vAlign w:val="center"/>
            <w:hideMark/>
          </w:tcPr>
          <w:p w:rsidRPr="006F6D49" w:rsidR="00DC3C21" w:rsidP="00AD0DF1" w:rsidRDefault="00DC3C21" w14:paraId="3E7C7962" w14:textId="77777777">
            <w:pPr>
              <w:spacing w:line="240" w:lineRule="auto"/>
              <w:jc w:val="center"/>
              <w:rPr>
                <w:rFonts w:ascii="Calibri" w:hAnsi="Calibri" w:eastAsia="Times New Roman" w:cs="Calibri"/>
                <w:color w:val="000000"/>
                <w:sz w:val="22"/>
                <w:lang w:eastAsia="en-GB"/>
              </w:rPr>
            </w:pPr>
            <w:r w:rsidRPr="006F6D49">
              <w:rPr>
                <w:rFonts w:ascii="Segoe UI Symbol" w:hAnsi="Segoe UI Symbol" w:eastAsia="Times New Roman" w:cs="Segoe UI Symbol"/>
                <w:color w:val="000000"/>
                <w:sz w:val="22"/>
                <w:lang w:eastAsia="en-GB"/>
              </w:rPr>
              <w:t>✓</w:t>
            </w:r>
          </w:p>
        </w:tc>
        <w:tc>
          <w:tcPr>
            <w:tcW w:w="415" w:type="dxa"/>
            <w:vMerge w:val="restart"/>
            <w:tcBorders>
              <w:top w:val="single" w:color="auto" w:sz="4" w:space="0"/>
              <w:left w:val="single" w:color="auto" w:sz="4" w:space="0"/>
              <w:bottom w:val="single" w:color="auto" w:sz="4" w:space="0"/>
              <w:right w:val="single" w:color="auto" w:sz="4" w:space="0"/>
            </w:tcBorders>
            <w:shd w:val="clear" w:color="000000" w:fill="FFFFFF"/>
            <w:noWrap/>
            <w:vAlign w:val="center"/>
            <w:hideMark/>
          </w:tcPr>
          <w:p w:rsidRPr="006F6D49" w:rsidR="00DC3C21" w:rsidP="00AD0DF1" w:rsidRDefault="00DC3C21" w14:paraId="48496E68" w14:textId="77777777">
            <w:pPr>
              <w:spacing w:line="240" w:lineRule="auto"/>
              <w:jc w:val="center"/>
              <w:rPr>
                <w:rFonts w:ascii="Calibri" w:hAnsi="Calibri" w:eastAsia="Times New Roman" w:cs="Calibri"/>
                <w:color w:val="000000"/>
                <w:sz w:val="22"/>
                <w:lang w:eastAsia="en-GB"/>
              </w:rPr>
            </w:pPr>
            <w:r w:rsidRPr="006F6D49">
              <w:rPr>
                <w:rFonts w:ascii="Segoe UI Symbol" w:hAnsi="Segoe UI Symbol" w:eastAsia="Times New Roman" w:cs="Segoe UI Symbol"/>
                <w:color w:val="000000"/>
                <w:sz w:val="22"/>
                <w:lang w:eastAsia="en-GB"/>
              </w:rPr>
              <w:t>✓</w:t>
            </w:r>
          </w:p>
        </w:tc>
        <w:tc>
          <w:tcPr>
            <w:tcW w:w="415" w:type="dxa"/>
            <w:vMerge w:val="restart"/>
            <w:tcBorders>
              <w:top w:val="single" w:color="auto" w:sz="4" w:space="0"/>
              <w:left w:val="single" w:color="auto" w:sz="4" w:space="0"/>
              <w:bottom w:val="single" w:color="auto" w:sz="4" w:space="0"/>
              <w:right w:val="single" w:color="auto" w:sz="4" w:space="0"/>
            </w:tcBorders>
            <w:shd w:val="clear" w:color="000000" w:fill="FFFFFF"/>
            <w:noWrap/>
            <w:vAlign w:val="center"/>
            <w:hideMark/>
          </w:tcPr>
          <w:p w:rsidRPr="006F6D49" w:rsidR="00DC3C21" w:rsidP="00AD0DF1" w:rsidRDefault="00DC3C21" w14:paraId="441D6266" w14:textId="77777777">
            <w:pPr>
              <w:spacing w:line="240" w:lineRule="auto"/>
              <w:jc w:val="center"/>
              <w:rPr>
                <w:rFonts w:ascii="Calibri" w:hAnsi="Calibri" w:eastAsia="Times New Roman" w:cs="Calibri"/>
                <w:color w:val="000000"/>
                <w:sz w:val="22"/>
                <w:lang w:eastAsia="en-GB"/>
              </w:rPr>
            </w:pPr>
            <w:r w:rsidRPr="006F6D49">
              <w:rPr>
                <w:rFonts w:ascii="Calibri" w:hAnsi="Calibri" w:eastAsia="Times New Roman" w:cs="Calibri"/>
                <w:color w:val="000000"/>
                <w:sz w:val="22"/>
                <w:lang w:eastAsia="en-GB"/>
              </w:rPr>
              <w:t> </w:t>
            </w:r>
          </w:p>
        </w:tc>
        <w:tc>
          <w:tcPr>
            <w:tcW w:w="415" w:type="dxa"/>
            <w:vMerge w:val="restart"/>
            <w:tcBorders>
              <w:top w:val="single" w:color="auto" w:sz="4" w:space="0"/>
              <w:left w:val="single" w:color="auto" w:sz="4" w:space="0"/>
              <w:bottom w:val="single" w:color="auto" w:sz="4" w:space="0"/>
              <w:right w:val="single" w:color="auto" w:sz="4" w:space="0"/>
            </w:tcBorders>
            <w:shd w:val="clear" w:color="000000" w:fill="FFFFFF"/>
            <w:noWrap/>
            <w:vAlign w:val="center"/>
            <w:hideMark/>
          </w:tcPr>
          <w:p w:rsidRPr="006F6D49" w:rsidR="00DC3C21" w:rsidP="00AD0DF1" w:rsidRDefault="00DC3C21" w14:paraId="3654BBFF" w14:textId="77777777">
            <w:pPr>
              <w:spacing w:line="240" w:lineRule="auto"/>
              <w:jc w:val="center"/>
              <w:rPr>
                <w:rFonts w:ascii="Calibri" w:hAnsi="Calibri" w:eastAsia="Times New Roman" w:cs="Calibri"/>
                <w:color w:val="000000"/>
                <w:sz w:val="22"/>
                <w:lang w:eastAsia="en-GB"/>
              </w:rPr>
            </w:pPr>
            <w:r w:rsidRPr="006F6D49">
              <w:rPr>
                <w:rFonts w:ascii="Calibri" w:hAnsi="Calibri" w:eastAsia="Times New Roman" w:cs="Calibri"/>
                <w:color w:val="000000"/>
                <w:sz w:val="22"/>
                <w:lang w:eastAsia="en-GB"/>
              </w:rPr>
              <w:t> </w:t>
            </w:r>
          </w:p>
        </w:tc>
        <w:tc>
          <w:tcPr>
            <w:tcW w:w="415" w:type="dxa"/>
            <w:vMerge w:val="restart"/>
            <w:tcBorders>
              <w:top w:val="single" w:color="auto" w:sz="4" w:space="0"/>
              <w:left w:val="single" w:color="auto" w:sz="4" w:space="0"/>
              <w:bottom w:val="single" w:color="auto" w:sz="4" w:space="0"/>
              <w:right w:val="single" w:color="auto" w:sz="4" w:space="0"/>
            </w:tcBorders>
            <w:shd w:val="clear" w:color="000000" w:fill="FFFFFF"/>
            <w:noWrap/>
            <w:vAlign w:val="center"/>
            <w:hideMark/>
          </w:tcPr>
          <w:p w:rsidRPr="006F6D49" w:rsidR="00DC3C21" w:rsidP="00AD0DF1" w:rsidRDefault="00DC3C21" w14:paraId="6BBCF06A" w14:textId="77777777">
            <w:pPr>
              <w:spacing w:line="240" w:lineRule="auto"/>
              <w:jc w:val="center"/>
              <w:rPr>
                <w:rFonts w:ascii="Calibri" w:hAnsi="Calibri" w:eastAsia="Times New Roman" w:cs="Calibri"/>
                <w:color w:val="000000"/>
                <w:sz w:val="22"/>
                <w:lang w:eastAsia="en-GB"/>
              </w:rPr>
            </w:pPr>
            <w:r w:rsidRPr="006F6D49">
              <w:rPr>
                <w:rFonts w:ascii="Segoe UI Symbol" w:hAnsi="Segoe UI Symbol" w:eastAsia="Times New Roman" w:cs="Segoe UI Symbol"/>
                <w:color w:val="000000"/>
                <w:sz w:val="22"/>
                <w:lang w:eastAsia="en-GB"/>
              </w:rPr>
              <w:t>✓</w:t>
            </w:r>
          </w:p>
        </w:tc>
        <w:tc>
          <w:tcPr>
            <w:tcW w:w="415" w:type="dxa"/>
            <w:vMerge w:val="restart"/>
            <w:tcBorders>
              <w:top w:val="single" w:color="auto" w:sz="4" w:space="0"/>
              <w:left w:val="single" w:color="auto" w:sz="4" w:space="0"/>
              <w:bottom w:val="single" w:color="auto" w:sz="4" w:space="0"/>
              <w:right w:val="single" w:color="auto" w:sz="4" w:space="0"/>
            </w:tcBorders>
            <w:shd w:val="clear" w:color="000000" w:fill="FFFFFF"/>
            <w:noWrap/>
            <w:vAlign w:val="center"/>
            <w:hideMark/>
          </w:tcPr>
          <w:p w:rsidRPr="006F6D49" w:rsidR="00DC3C21" w:rsidP="00AD0DF1" w:rsidRDefault="00DC3C21" w14:paraId="4A5FF6FD" w14:textId="77777777">
            <w:pPr>
              <w:spacing w:line="240" w:lineRule="auto"/>
              <w:jc w:val="center"/>
              <w:rPr>
                <w:rFonts w:ascii="Calibri" w:hAnsi="Calibri" w:eastAsia="Times New Roman" w:cs="Calibri"/>
                <w:color w:val="000000"/>
                <w:sz w:val="22"/>
                <w:lang w:eastAsia="en-GB"/>
              </w:rPr>
            </w:pPr>
            <w:r w:rsidRPr="006F6D49">
              <w:rPr>
                <w:rFonts w:ascii="Calibri" w:hAnsi="Calibri" w:eastAsia="Times New Roman" w:cs="Calibri"/>
                <w:color w:val="000000"/>
                <w:sz w:val="22"/>
                <w:lang w:eastAsia="en-GB"/>
              </w:rPr>
              <w:t> </w:t>
            </w:r>
          </w:p>
        </w:tc>
        <w:tc>
          <w:tcPr>
            <w:tcW w:w="415" w:type="dxa"/>
            <w:vMerge w:val="restart"/>
            <w:tcBorders>
              <w:top w:val="single" w:color="auto" w:sz="4" w:space="0"/>
              <w:left w:val="single" w:color="auto" w:sz="4" w:space="0"/>
              <w:bottom w:val="single" w:color="auto" w:sz="4" w:space="0"/>
              <w:right w:val="single" w:color="auto" w:sz="4" w:space="0"/>
            </w:tcBorders>
            <w:shd w:val="clear" w:color="000000" w:fill="FFFFFF"/>
            <w:noWrap/>
            <w:vAlign w:val="center"/>
            <w:hideMark/>
          </w:tcPr>
          <w:p w:rsidRPr="006F6D49" w:rsidR="00DC3C21" w:rsidP="00AD0DF1" w:rsidRDefault="00DC3C21" w14:paraId="5E9311B7" w14:textId="77777777">
            <w:pPr>
              <w:spacing w:line="240" w:lineRule="auto"/>
              <w:jc w:val="center"/>
              <w:rPr>
                <w:rFonts w:ascii="Calibri" w:hAnsi="Calibri" w:eastAsia="Times New Roman" w:cs="Calibri"/>
                <w:color w:val="000000"/>
                <w:sz w:val="22"/>
                <w:lang w:eastAsia="en-GB"/>
              </w:rPr>
            </w:pPr>
            <w:r w:rsidRPr="006F6D49">
              <w:rPr>
                <w:rFonts w:ascii="Calibri" w:hAnsi="Calibri" w:eastAsia="Times New Roman" w:cs="Calibri"/>
                <w:color w:val="000000"/>
                <w:sz w:val="22"/>
                <w:lang w:eastAsia="en-GB"/>
              </w:rPr>
              <w:t> </w:t>
            </w:r>
          </w:p>
        </w:tc>
        <w:tc>
          <w:tcPr>
            <w:tcW w:w="415" w:type="dxa"/>
            <w:vMerge w:val="restart"/>
            <w:tcBorders>
              <w:top w:val="single" w:color="auto" w:sz="4" w:space="0"/>
              <w:left w:val="single" w:color="auto" w:sz="4" w:space="0"/>
              <w:bottom w:val="single" w:color="auto" w:sz="4" w:space="0"/>
              <w:right w:val="single" w:color="auto" w:sz="4" w:space="0"/>
            </w:tcBorders>
            <w:shd w:val="clear" w:color="000000" w:fill="FFFFFF"/>
            <w:noWrap/>
            <w:vAlign w:val="center"/>
            <w:hideMark/>
          </w:tcPr>
          <w:p w:rsidRPr="006F6D49" w:rsidR="00DC3C21" w:rsidP="00AD0DF1" w:rsidRDefault="00DC3C21" w14:paraId="4B1B7019" w14:textId="77777777">
            <w:pPr>
              <w:spacing w:line="240" w:lineRule="auto"/>
              <w:jc w:val="center"/>
              <w:rPr>
                <w:rFonts w:ascii="Calibri" w:hAnsi="Calibri" w:eastAsia="Times New Roman" w:cs="Calibri"/>
                <w:color w:val="000000"/>
                <w:sz w:val="22"/>
                <w:lang w:eastAsia="en-GB"/>
              </w:rPr>
            </w:pPr>
            <w:r w:rsidRPr="006F6D49">
              <w:rPr>
                <w:rFonts w:ascii="Calibri" w:hAnsi="Calibri" w:eastAsia="Times New Roman" w:cs="Calibri"/>
                <w:color w:val="000000"/>
                <w:sz w:val="22"/>
                <w:lang w:eastAsia="en-GB"/>
              </w:rPr>
              <w:t> </w:t>
            </w:r>
          </w:p>
        </w:tc>
        <w:tc>
          <w:tcPr>
            <w:tcW w:w="415" w:type="dxa"/>
            <w:vMerge w:val="restart"/>
            <w:tcBorders>
              <w:top w:val="single" w:color="auto" w:sz="4" w:space="0"/>
              <w:left w:val="single" w:color="auto" w:sz="4" w:space="0"/>
              <w:bottom w:val="single" w:color="auto" w:sz="4" w:space="0"/>
              <w:right w:val="single" w:color="auto" w:sz="4" w:space="0"/>
            </w:tcBorders>
            <w:shd w:val="clear" w:color="000000" w:fill="FFFFFF"/>
            <w:noWrap/>
            <w:vAlign w:val="center"/>
            <w:hideMark/>
          </w:tcPr>
          <w:p w:rsidRPr="006F6D49" w:rsidR="00DC3C21" w:rsidP="00AD0DF1" w:rsidRDefault="00DC3C21" w14:paraId="76A84805" w14:textId="77777777">
            <w:pPr>
              <w:spacing w:line="240" w:lineRule="auto"/>
              <w:jc w:val="center"/>
              <w:rPr>
                <w:rFonts w:ascii="Calibri" w:hAnsi="Calibri" w:eastAsia="Times New Roman" w:cs="Calibri"/>
                <w:color w:val="000000"/>
                <w:sz w:val="22"/>
                <w:lang w:eastAsia="en-GB"/>
              </w:rPr>
            </w:pPr>
            <w:r w:rsidRPr="006F6D49">
              <w:rPr>
                <w:rFonts w:ascii="Calibri" w:hAnsi="Calibri" w:eastAsia="Times New Roman" w:cs="Calibri"/>
                <w:color w:val="000000"/>
                <w:sz w:val="22"/>
                <w:lang w:eastAsia="en-GB"/>
              </w:rPr>
              <w:t> </w:t>
            </w:r>
          </w:p>
        </w:tc>
        <w:tc>
          <w:tcPr>
            <w:tcW w:w="415" w:type="dxa"/>
            <w:vMerge w:val="restart"/>
            <w:tcBorders>
              <w:top w:val="single" w:color="auto" w:sz="4" w:space="0"/>
              <w:left w:val="single" w:color="auto" w:sz="4" w:space="0"/>
              <w:bottom w:val="single" w:color="auto" w:sz="4" w:space="0"/>
              <w:right w:val="single" w:color="auto" w:sz="4" w:space="0"/>
            </w:tcBorders>
            <w:shd w:val="clear" w:color="000000" w:fill="FFFFFF"/>
            <w:noWrap/>
            <w:vAlign w:val="center"/>
            <w:hideMark/>
          </w:tcPr>
          <w:p w:rsidRPr="006F6D49" w:rsidR="00DC3C21" w:rsidP="00AD0DF1" w:rsidRDefault="00DC3C21" w14:paraId="30DFD8F6" w14:textId="77777777">
            <w:pPr>
              <w:spacing w:line="240" w:lineRule="auto"/>
              <w:jc w:val="center"/>
              <w:rPr>
                <w:rFonts w:ascii="Calibri" w:hAnsi="Calibri" w:eastAsia="Times New Roman" w:cs="Calibri"/>
                <w:color w:val="000000"/>
                <w:sz w:val="22"/>
                <w:lang w:eastAsia="en-GB"/>
              </w:rPr>
            </w:pPr>
            <w:r w:rsidRPr="006F6D49">
              <w:rPr>
                <w:rFonts w:ascii="Calibri" w:hAnsi="Calibri" w:eastAsia="Times New Roman" w:cs="Calibri"/>
                <w:color w:val="000000"/>
                <w:sz w:val="22"/>
                <w:lang w:eastAsia="en-GB"/>
              </w:rPr>
              <w:t> </w:t>
            </w:r>
          </w:p>
        </w:tc>
        <w:tc>
          <w:tcPr>
            <w:tcW w:w="415" w:type="dxa"/>
            <w:vMerge w:val="restart"/>
            <w:tcBorders>
              <w:top w:val="single" w:color="auto" w:sz="4" w:space="0"/>
              <w:left w:val="single" w:color="auto" w:sz="4" w:space="0"/>
              <w:bottom w:val="single" w:color="auto" w:sz="4" w:space="0"/>
              <w:right w:val="single" w:color="auto" w:sz="4" w:space="0"/>
            </w:tcBorders>
            <w:shd w:val="clear" w:color="000000" w:fill="FFFFFF"/>
            <w:noWrap/>
            <w:vAlign w:val="center"/>
            <w:hideMark/>
          </w:tcPr>
          <w:p w:rsidRPr="006F6D49" w:rsidR="00DC3C21" w:rsidP="00AD0DF1" w:rsidRDefault="00DC3C21" w14:paraId="169313A3" w14:textId="77777777">
            <w:pPr>
              <w:spacing w:line="240" w:lineRule="auto"/>
              <w:jc w:val="center"/>
              <w:rPr>
                <w:rFonts w:ascii="Calibri" w:hAnsi="Calibri" w:eastAsia="Times New Roman" w:cs="Calibri"/>
                <w:color w:val="000000"/>
                <w:sz w:val="22"/>
                <w:lang w:eastAsia="en-GB"/>
              </w:rPr>
            </w:pPr>
            <w:r w:rsidRPr="006F6D49">
              <w:rPr>
                <w:rFonts w:ascii="Calibri" w:hAnsi="Calibri" w:eastAsia="Times New Roman" w:cs="Calibri"/>
                <w:color w:val="000000"/>
                <w:sz w:val="22"/>
                <w:lang w:eastAsia="en-GB"/>
              </w:rPr>
              <w:t> </w:t>
            </w:r>
          </w:p>
        </w:tc>
        <w:tc>
          <w:tcPr>
            <w:tcW w:w="415" w:type="dxa"/>
            <w:vMerge w:val="restart"/>
            <w:tcBorders>
              <w:top w:val="single" w:color="auto" w:sz="4" w:space="0"/>
              <w:left w:val="single" w:color="auto" w:sz="4" w:space="0"/>
              <w:bottom w:val="single" w:color="auto" w:sz="4" w:space="0"/>
              <w:right w:val="single" w:color="auto" w:sz="4" w:space="0"/>
            </w:tcBorders>
            <w:shd w:val="clear" w:color="000000" w:fill="FFFFFF"/>
            <w:noWrap/>
            <w:vAlign w:val="center"/>
            <w:hideMark/>
          </w:tcPr>
          <w:p w:rsidRPr="006F6D49" w:rsidR="00DC3C21" w:rsidP="00AD0DF1" w:rsidRDefault="00DC3C21" w14:paraId="23650585" w14:textId="77777777">
            <w:pPr>
              <w:spacing w:line="240" w:lineRule="auto"/>
              <w:jc w:val="center"/>
              <w:rPr>
                <w:rFonts w:ascii="Calibri" w:hAnsi="Calibri" w:eastAsia="Times New Roman" w:cs="Calibri"/>
                <w:color w:val="000000"/>
                <w:sz w:val="22"/>
                <w:lang w:eastAsia="en-GB"/>
              </w:rPr>
            </w:pPr>
            <w:r w:rsidRPr="006F6D49">
              <w:rPr>
                <w:rFonts w:ascii="Calibri" w:hAnsi="Calibri" w:eastAsia="Times New Roman" w:cs="Calibri"/>
                <w:color w:val="000000"/>
                <w:sz w:val="22"/>
                <w:lang w:eastAsia="en-GB"/>
              </w:rPr>
              <w:t> </w:t>
            </w:r>
          </w:p>
        </w:tc>
        <w:tc>
          <w:tcPr>
            <w:tcW w:w="415" w:type="dxa"/>
            <w:vMerge w:val="restart"/>
            <w:tcBorders>
              <w:top w:val="single" w:color="auto" w:sz="4" w:space="0"/>
              <w:left w:val="single" w:color="auto" w:sz="4" w:space="0"/>
              <w:bottom w:val="single" w:color="auto" w:sz="4" w:space="0"/>
              <w:right w:val="single" w:color="auto" w:sz="4" w:space="0"/>
            </w:tcBorders>
            <w:shd w:val="clear" w:color="000000" w:fill="FFFFFF"/>
            <w:noWrap/>
            <w:vAlign w:val="center"/>
            <w:hideMark/>
          </w:tcPr>
          <w:p w:rsidRPr="006F6D49" w:rsidR="00DC3C21" w:rsidP="00AD0DF1" w:rsidRDefault="00DC3C21" w14:paraId="759186B8" w14:textId="77777777">
            <w:pPr>
              <w:spacing w:line="240" w:lineRule="auto"/>
              <w:jc w:val="center"/>
              <w:rPr>
                <w:rFonts w:ascii="Calibri" w:hAnsi="Calibri" w:eastAsia="Times New Roman" w:cs="Calibri"/>
                <w:color w:val="000000"/>
                <w:sz w:val="22"/>
                <w:lang w:eastAsia="en-GB"/>
              </w:rPr>
            </w:pPr>
            <w:r w:rsidRPr="006F6D49">
              <w:rPr>
                <w:rFonts w:ascii="Segoe UI Symbol" w:hAnsi="Segoe UI Symbol" w:eastAsia="Times New Roman" w:cs="Segoe UI Symbol"/>
                <w:color w:val="000000"/>
                <w:sz w:val="22"/>
                <w:lang w:eastAsia="en-GB"/>
              </w:rPr>
              <w:t>✓</w:t>
            </w:r>
          </w:p>
        </w:tc>
        <w:tc>
          <w:tcPr>
            <w:tcW w:w="236" w:type="dxa"/>
            <w:tcBorders>
              <w:right w:val="single" w:color="auto" w:sz="4" w:space="0"/>
            </w:tcBorders>
            <w:vAlign w:val="center"/>
            <w:hideMark/>
          </w:tcPr>
          <w:p w:rsidRPr="006F6D49" w:rsidR="00DC3C21" w:rsidP="00AD0DF1" w:rsidRDefault="00DC3C21" w14:paraId="6AEA4504" w14:textId="77777777">
            <w:pPr>
              <w:spacing w:line="240" w:lineRule="auto"/>
              <w:rPr>
                <w:rFonts w:ascii="Times New Roman" w:hAnsi="Times New Roman" w:eastAsia="Times New Roman" w:cs="Times New Roman"/>
                <w:sz w:val="20"/>
                <w:szCs w:val="20"/>
                <w:lang w:eastAsia="en-GB"/>
              </w:rPr>
            </w:pPr>
          </w:p>
        </w:tc>
      </w:tr>
      <w:tr w:rsidRPr="006F6D49" w:rsidR="00DC3C21" w:rsidTr="00AD0DF1" w14:paraId="49AA37FA" w14:textId="77777777">
        <w:trPr>
          <w:trHeight w:val="290"/>
        </w:trPr>
        <w:tc>
          <w:tcPr>
            <w:tcW w:w="721" w:type="dxa"/>
            <w:vMerge/>
            <w:tcBorders>
              <w:top w:val="nil"/>
              <w:left w:val="single" w:color="auto" w:sz="4" w:space="0"/>
              <w:bottom w:val="single" w:color="000000" w:sz="8" w:space="0"/>
              <w:right w:val="single" w:color="auto" w:sz="4" w:space="0"/>
            </w:tcBorders>
            <w:vAlign w:val="center"/>
            <w:hideMark/>
          </w:tcPr>
          <w:p w:rsidRPr="006F6D49" w:rsidR="00DC3C21" w:rsidP="00AD0DF1" w:rsidRDefault="00DC3C21" w14:paraId="524F6793" w14:textId="77777777">
            <w:pPr>
              <w:spacing w:line="240" w:lineRule="auto"/>
              <w:rPr>
                <w:rFonts w:eastAsia="Times New Roman" w:asciiTheme="minorHAnsi" w:hAnsiTheme="minorHAnsi" w:cstheme="minorHAnsi"/>
                <w:sz w:val="18"/>
                <w:szCs w:val="18"/>
                <w:lang w:eastAsia="en-GB"/>
              </w:rPr>
            </w:pPr>
          </w:p>
        </w:tc>
        <w:tc>
          <w:tcPr>
            <w:tcW w:w="954" w:type="dxa"/>
            <w:vMerge/>
            <w:tcBorders>
              <w:top w:val="nil"/>
              <w:left w:val="single" w:color="auto" w:sz="4" w:space="0"/>
              <w:bottom w:val="single" w:color="000000" w:sz="8" w:space="0"/>
              <w:right w:val="single" w:color="auto" w:sz="4" w:space="0"/>
            </w:tcBorders>
            <w:vAlign w:val="center"/>
            <w:hideMark/>
          </w:tcPr>
          <w:p w:rsidRPr="006F6D49" w:rsidR="00DC3C21" w:rsidP="00AD0DF1" w:rsidRDefault="00DC3C21" w14:paraId="4B455B74" w14:textId="77777777">
            <w:pPr>
              <w:spacing w:line="240" w:lineRule="auto"/>
              <w:rPr>
                <w:rFonts w:eastAsia="Times New Roman" w:asciiTheme="minorHAnsi" w:hAnsiTheme="minorHAnsi" w:cstheme="minorHAnsi"/>
                <w:sz w:val="18"/>
                <w:szCs w:val="18"/>
                <w:lang w:eastAsia="en-GB"/>
              </w:rPr>
            </w:pPr>
          </w:p>
        </w:tc>
        <w:tc>
          <w:tcPr>
            <w:tcW w:w="1134" w:type="dxa"/>
            <w:vMerge/>
            <w:tcBorders>
              <w:top w:val="nil"/>
              <w:left w:val="single" w:color="auto" w:sz="4" w:space="0"/>
              <w:bottom w:val="single" w:color="000000" w:sz="8" w:space="0"/>
              <w:right w:val="single" w:color="auto" w:sz="4" w:space="0"/>
            </w:tcBorders>
            <w:vAlign w:val="center"/>
            <w:hideMark/>
          </w:tcPr>
          <w:p w:rsidRPr="006F6D49" w:rsidR="00DC3C21" w:rsidP="00AD0DF1" w:rsidRDefault="00DC3C21" w14:paraId="3ED23DF1" w14:textId="77777777">
            <w:pPr>
              <w:spacing w:line="240" w:lineRule="auto"/>
              <w:rPr>
                <w:rFonts w:eastAsia="Times New Roman" w:asciiTheme="minorHAnsi" w:hAnsiTheme="minorHAnsi" w:cstheme="minorHAnsi"/>
                <w:sz w:val="18"/>
                <w:szCs w:val="18"/>
                <w:lang w:eastAsia="en-GB"/>
              </w:rPr>
            </w:pPr>
          </w:p>
        </w:tc>
        <w:tc>
          <w:tcPr>
            <w:tcW w:w="1014" w:type="dxa"/>
            <w:vMerge/>
            <w:tcBorders>
              <w:top w:val="nil"/>
              <w:left w:val="single" w:color="auto" w:sz="4" w:space="0"/>
              <w:bottom w:val="single" w:color="000000" w:sz="8" w:space="0"/>
              <w:right w:val="single" w:color="auto" w:sz="4" w:space="0"/>
            </w:tcBorders>
            <w:vAlign w:val="center"/>
            <w:hideMark/>
          </w:tcPr>
          <w:p w:rsidRPr="006F6D49" w:rsidR="00DC3C21" w:rsidP="00AD0DF1" w:rsidRDefault="00DC3C21" w14:paraId="229F275C" w14:textId="77777777">
            <w:pPr>
              <w:spacing w:line="240" w:lineRule="auto"/>
              <w:rPr>
                <w:rFonts w:eastAsia="Times New Roman" w:asciiTheme="minorHAnsi" w:hAnsiTheme="minorHAnsi" w:cstheme="minorHAnsi"/>
                <w:sz w:val="18"/>
                <w:szCs w:val="18"/>
                <w:lang w:eastAsia="en-GB"/>
              </w:rPr>
            </w:pPr>
          </w:p>
        </w:tc>
        <w:tc>
          <w:tcPr>
            <w:tcW w:w="850" w:type="dxa"/>
            <w:vMerge/>
            <w:tcBorders>
              <w:top w:val="nil"/>
              <w:left w:val="single" w:color="auto" w:sz="4" w:space="0"/>
              <w:bottom w:val="single" w:color="000000" w:sz="8" w:space="0"/>
              <w:right w:val="single" w:color="auto" w:sz="4" w:space="0"/>
            </w:tcBorders>
            <w:vAlign w:val="center"/>
            <w:hideMark/>
          </w:tcPr>
          <w:p w:rsidRPr="006F6D49" w:rsidR="00DC3C21" w:rsidP="00AD0DF1" w:rsidRDefault="00DC3C21" w14:paraId="4EB5C1F9" w14:textId="77777777">
            <w:pPr>
              <w:spacing w:line="240" w:lineRule="auto"/>
              <w:rPr>
                <w:rFonts w:eastAsia="Times New Roman" w:asciiTheme="minorHAnsi" w:hAnsiTheme="minorHAnsi" w:cstheme="minorHAnsi"/>
                <w:sz w:val="18"/>
                <w:szCs w:val="18"/>
                <w:lang w:eastAsia="en-GB"/>
              </w:rPr>
            </w:pPr>
          </w:p>
        </w:tc>
        <w:tc>
          <w:tcPr>
            <w:tcW w:w="1276" w:type="dxa"/>
            <w:vMerge w:val="restart"/>
            <w:tcBorders>
              <w:top w:val="nil"/>
              <w:left w:val="single" w:color="auto" w:sz="4" w:space="0"/>
              <w:bottom w:val="single" w:color="000000" w:sz="8" w:space="0"/>
              <w:right w:val="single" w:color="auto" w:sz="4" w:space="0"/>
            </w:tcBorders>
            <w:shd w:val="clear" w:color="000000" w:fill="FFFFFF"/>
            <w:hideMark/>
          </w:tcPr>
          <w:p w:rsidRPr="006F6D49" w:rsidR="00DC3C21" w:rsidP="00AD0DF1" w:rsidRDefault="00DC3C21" w14:paraId="2DDF4739" w14:textId="77777777">
            <w:pPr>
              <w:spacing w:line="240" w:lineRule="auto"/>
              <w:jc w:val="center"/>
              <w:rPr>
                <w:rFonts w:eastAsia="Times New Roman" w:asciiTheme="minorHAnsi" w:hAnsiTheme="minorHAnsi" w:cstheme="minorHAnsi"/>
                <w:i/>
                <w:iCs/>
                <w:sz w:val="18"/>
                <w:szCs w:val="18"/>
                <w:lang w:eastAsia="en-GB"/>
              </w:rPr>
            </w:pPr>
            <w:r w:rsidRPr="006F6D49">
              <w:rPr>
                <w:rFonts w:eastAsia="Times New Roman" w:asciiTheme="minorHAnsi" w:hAnsiTheme="minorHAnsi" w:cstheme="minorHAnsi"/>
                <w:i/>
                <w:iCs/>
                <w:sz w:val="18"/>
                <w:szCs w:val="18"/>
                <w:lang w:eastAsia="en-GB"/>
              </w:rPr>
              <w:t xml:space="preserve">8.30 -9.00 &amp; 12.30 - 15.30 </w:t>
            </w:r>
          </w:p>
        </w:tc>
        <w:tc>
          <w:tcPr>
            <w:tcW w:w="1276" w:type="dxa"/>
            <w:vMerge w:val="restart"/>
            <w:tcBorders>
              <w:top w:val="nil"/>
              <w:left w:val="single" w:color="auto" w:sz="4" w:space="0"/>
              <w:bottom w:val="single" w:color="000000" w:sz="8" w:space="0"/>
              <w:right w:val="single" w:color="auto" w:sz="4" w:space="0"/>
            </w:tcBorders>
            <w:shd w:val="clear" w:color="000000" w:fill="FFFFFF"/>
            <w:hideMark/>
          </w:tcPr>
          <w:p w:rsidRPr="006F6D49" w:rsidR="00DC3C21" w:rsidP="00AD0DF1" w:rsidRDefault="00DC3C21" w14:paraId="69BC2069" w14:textId="77777777">
            <w:pPr>
              <w:spacing w:line="240" w:lineRule="auto"/>
              <w:jc w:val="center"/>
              <w:rPr>
                <w:rFonts w:eastAsia="Times New Roman" w:asciiTheme="minorHAnsi" w:hAnsiTheme="minorHAnsi" w:cstheme="minorHAnsi"/>
                <w:i/>
                <w:iCs/>
                <w:sz w:val="18"/>
                <w:szCs w:val="18"/>
                <w:lang w:eastAsia="en-GB"/>
              </w:rPr>
            </w:pPr>
            <w:r w:rsidRPr="006F6D49">
              <w:rPr>
                <w:rFonts w:eastAsia="Times New Roman" w:asciiTheme="minorHAnsi" w:hAnsiTheme="minorHAnsi" w:cstheme="minorHAnsi"/>
                <w:i/>
                <w:iCs/>
                <w:sz w:val="18"/>
                <w:szCs w:val="18"/>
                <w:lang w:eastAsia="en-GB"/>
              </w:rPr>
              <w:t xml:space="preserve">8.30 - 9.00 &amp; 12.30 - 13.00 </w:t>
            </w:r>
          </w:p>
        </w:tc>
        <w:tc>
          <w:tcPr>
            <w:tcW w:w="1111" w:type="dxa"/>
            <w:tcBorders>
              <w:top w:val="nil"/>
              <w:left w:val="nil"/>
              <w:bottom w:val="nil"/>
              <w:right w:val="single" w:color="auto" w:sz="4" w:space="0"/>
            </w:tcBorders>
            <w:shd w:val="clear" w:color="000000" w:fill="FFFFFF"/>
            <w:hideMark/>
          </w:tcPr>
          <w:p w:rsidRPr="006F6D49" w:rsidR="00DC3C21" w:rsidP="00AD0DF1" w:rsidRDefault="00DC3C21" w14:paraId="713439A7" w14:textId="77777777">
            <w:pPr>
              <w:spacing w:line="240" w:lineRule="auto"/>
              <w:jc w:val="center"/>
              <w:rPr>
                <w:rFonts w:eastAsia="Times New Roman" w:asciiTheme="minorHAnsi" w:hAnsiTheme="minorHAnsi" w:cstheme="minorHAnsi"/>
                <w:sz w:val="18"/>
                <w:szCs w:val="18"/>
                <w:lang w:eastAsia="en-GB"/>
              </w:rPr>
            </w:pPr>
            <w:r w:rsidRPr="006F6D49">
              <w:rPr>
                <w:rFonts w:eastAsia="Times New Roman" w:asciiTheme="minorHAnsi" w:hAnsiTheme="minorHAnsi" w:cstheme="minorHAnsi"/>
                <w:sz w:val="18"/>
                <w:szCs w:val="18"/>
                <w:lang w:eastAsia="en-GB"/>
              </w:rPr>
              <w:t>Closed</w:t>
            </w:r>
          </w:p>
        </w:tc>
        <w:tc>
          <w:tcPr>
            <w:tcW w:w="415" w:type="dxa"/>
            <w:vMerge/>
            <w:tcBorders>
              <w:top w:val="single" w:color="auto" w:sz="4" w:space="0"/>
              <w:left w:val="single" w:color="auto" w:sz="4" w:space="0"/>
              <w:bottom w:val="single" w:color="auto" w:sz="4" w:space="0"/>
              <w:right w:val="single" w:color="auto" w:sz="4" w:space="0"/>
            </w:tcBorders>
            <w:vAlign w:val="center"/>
            <w:hideMark/>
          </w:tcPr>
          <w:p w:rsidRPr="006F6D49" w:rsidR="00DC3C21" w:rsidP="00AD0DF1" w:rsidRDefault="00DC3C21" w14:paraId="7B94AFE1" w14:textId="77777777">
            <w:pPr>
              <w:spacing w:line="240" w:lineRule="auto"/>
              <w:rPr>
                <w:rFonts w:ascii="Calibri" w:hAnsi="Calibri" w:eastAsia="Times New Roman" w:cs="Calibri"/>
                <w:color w:val="000000"/>
                <w:sz w:val="22"/>
                <w:lang w:eastAsia="en-GB"/>
              </w:rPr>
            </w:pPr>
          </w:p>
        </w:tc>
        <w:tc>
          <w:tcPr>
            <w:tcW w:w="415" w:type="dxa"/>
            <w:vMerge/>
            <w:tcBorders>
              <w:top w:val="single" w:color="auto" w:sz="4" w:space="0"/>
              <w:left w:val="single" w:color="auto" w:sz="4" w:space="0"/>
              <w:bottom w:val="single" w:color="auto" w:sz="4" w:space="0"/>
              <w:right w:val="single" w:color="auto" w:sz="4" w:space="0"/>
            </w:tcBorders>
            <w:vAlign w:val="center"/>
            <w:hideMark/>
          </w:tcPr>
          <w:p w:rsidRPr="006F6D49" w:rsidR="00DC3C21" w:rsidP="00AD0DF1" w:rsidRDefault="00DC3C21" w14:paraId="122C4074" w14:textId="77777777">
            <w:pPr>
              <w:spacing w:line="240" w:lineRule="auto"/>
              <w:rPr>
                <w:rFonts w:ascii="Calibri" w:hAnsi="Calibri" w:eastAsia="Times New Roman" w:cs="Calibri"/>
                <w:color w:val="000000"/>
                <w:sz w:val="22"/>
                <w:lang w:eastAsia="en-GB"/>
              </w:rPr>
            </w:pPr>
          </w:p>
        </w:tc>
        <w:tc>
          <w:tcPr>
            <w:tcW w:w="415" w:type="dxa"/>
            <w:vMerge/>
            <w:tcBorders>
              <w:top w:val="single" w:color="auto" w:sz="4" w:space="0"/>
              <w:left w:val="single" w:color="auto" w:sz="4" w:space="0"/>
              <w:bottom w:val="single" w:color="auto" w:sz="4" w:space="0"/>
              <w:right w:val="single" w:color="auto" w:sz="4" w:space="0"/>
            </w:tcBorders>
            <w:vAlign w:val="center"/>
            <w:hideMark/>
          </w:tcPr>
          <w:p w:rsidRPr="006F6D49" w:rsidR="00DC3C21" w:rsidP="00AD0DF1" w:rsidRDefault="00DC3C21" w14:paraId="46B16367" w14:textId="77777777">
            <w:pPr>
              <w:spacing w:line="240" w:lineRule="auto"/>
              <w:rPr>
                <w:rFonts w:ascii="Calibri" w:hAnsi="Calibri" w:eastAsia="Times New Roman" w:cs="Calibri"/>
                <w:color w:val="000000"/>
                <w:sz w:val="22"/>
                <w:lang w:eastAsia="en-GB"/>
              </w:rPr>
            </w:pPr>
          </w:p>
        </w:tc>
        <w:tc>
          <w:tcPr>
            <w:tcW w:w="415" w:type="dxa"/>
            <w:vMerge/>
            <w:tcBorders>
              <w:top w:val="single" w:color="auto" w:sz="4" w:space="0"/>
              <w:left w:val="single" w:color="auto" w:sz="4" w:space="0"/>
              <w:bottom w:val="single" w:color="auto" w:sz="4" w:space="0"/>
              <w:right w:val="single" w:color="auto" w:sz="4" w:space="0"/>
            </w:tcBorders>
            <w:vAlign w:val="center"/>
            <w:hideMark/>
          </w:tcPr>
          <w:p w:rsidRPr="006F6D49" w:rsidR="00DC3C21" w:rsidP="00AD0DF1" w:rsidRDefault="00DC3C21" w14:paraId="1E3F4847" w14:textId="77777777">
            <w:pPr>
              <w:spacing w:line="240" w:lineRule="auto"/>
              <w:rPr>
                <w:rFonts w:ascii="Calibri" w:hAnsi="Calibri" w:eastAsia="Times New Roman" w:cs="Calibri"/>
                <w:color w:val="000000"/>
                <w:sz w:val="22"/>
                <w:lang w:eastAsia="en-GB"/>
              </w:rPr>
            </w:pPr>
          </w:p>
        </w:tc>
        <w:tc>
          <w:tcPr>
            <w:tcW w:w="415" w:type="dxa"/>
            <w:vMerge/>
            <w:tcBorders>
              <w:top w:val="single" w:color="auto" w:sz="4" w:space="0"/>
              <w:left w:val="single" w:color="auto" w:sz="4" w:space="0"/>
              <w:bottom w:val="single" w:color="auto" w:sz="4" w:space="0"/>
              <w:right w:val="single" w:color="auto" w:sz="4" w:space="0"/>
            </w:tcBorders>
            <w:vAlign w:val="center"/>
            <w:hideMark/>
          </w:tcPr>
          <w:p w:rsidRPr="006F6D49" w:rsidR="00DC3C21" w:rsidP="00AD0DF1" w:rsidRDefault="00DC3C21" w14:paraId="7CC487CF" w14:textId="77777777">
            <w:pPr>
              <w:spacing w:line="240" w:lineRule="auto"/>
              <w:rPr>
                <w:rFonts w:ascii="Calibri" w:hAnsi="Calibri" w:eastAsia="Times New Roman" w:cs="Calibri"/>
                <w:color w:val="000000"/>
                <w:sz w:val="22"/>
                <w:lang w:eastAsia="en-GB"/>
              </w:rPr>
            </w:pPr>
          </w:p>
        </w:tc>
        <w:tc>
          <w:tcPr>
            <w:tcW w:w="415" w:type="dxa"/>
            <w:vMerge/>
            <w:tcBorders>
              <w:top w:val="single" w:color="auto" w:sz="4" w:space="0"/>
              <w:left w:val="single" w:color="auto" w:sz="4" w:space="0"/>
              <w:bottom w:val="single" w:color="auto" w:sz="4" w:space="0"/>
              <w:right w:val="single" w:color="auto" w:sz="4" w:space="0"/>
            </w:tcBorders>
            <w:vAlign w:val="center"/>
            <w:hideMark/>
          </w:tcPr>
          <w:p w:rsidRPr="006F6D49" w:rsidR="00DC3C21" w:rsidP="00AD0DF1" w:rsidRDefault="00DC3C21" w14:paraId="1A9AFCFF" w14:textId="77777777">
            <w:pPr>
              <w:spacing w:line="240" w:lineRule="auto"/>
              <w:rPr>
                <w:rFonts w:ascii="Calibri" w:hAnsi="Calibri" w:eastAsia="Times New Roman" w:cs="Calibri"/>
                <w:color w:val="000000"/>
                <w:sz w:val="22"/>
                <w:lang w:eastAsia="en-GB"/>
              </w:rPr>
            </w:pPr>
          </w:p>
        </w:tc>
        <w:tc>
          <w:tcPr>
            <w:tcW w:w="415" w:type="dxa"/>
            <w:vMerge/>
            <w:tcBorders>
              <w:top w:val="single" w:color="auto" w:sz="4" w:space="0"/>
              <w:left w:val="single" w:color="auto" w:sz="4" w:space="0"/>
              <w:bottom w:val="single" w:color="auto" w:sz="4" w:space="0"/>
              <w:right w:val="single" w:color="auto" w:sz="4" w:space="0"/>
            </w:tcBorders>
            <w:vAlign w:val="center"/>
            <w:hideMark/>
          </w:tcPr>
          <w:p w:rsidRPr="006F6D49" w:rsidR="00DC3C21" w:rsidP="00AD0DF1" w:rsidRDefault="00DC3C21" w14:paraId="46E89296" w14:textId="77777777">
            <w:pPr>
              <w:spacing w:line="240" w:lineRule="auto"/>
              <w:rPr>
                <w:rFonts w:ascii="Calibri" w:hAnsi="Calibri" w:eastAsia="Times New Roman" w:cs="Calibri"/>
                <w:color w:val="000000"/>
                <w:sz w:val="22"/>
                <w:lang w:eastAsia="en-GB"/>
              </w:rPr>
            </w:pPr>
          </w:p>
        </w:tc>
        <w:tc>
          <w:tcPr>
            <w:tcW w:w="415" w:type="dxa"/>
            <w:vMerge/>
            <w:tcBorders>
              <w:top w:val="single" w:color="auto" w:sz="4" w:space="0"/>
              <w:left w:val="single" w:color="auto" w:sz="4" w:space="0"/>
              <w:bottom w:val="single" w:color="auto" w:sz="4" w:space="0"/>
              <w:right w:val="single" w:color="auto" w:sz="4" w:space="0"/>
            </w:tcBorders>
            <w:vAlign w:val="center"/>
            <w:hideMark/>
          </w:tcPr>
          <w:p w:rsidRPr="006F6D49" w:rsidR="00DC3C21" w:rsidP="00AD0DF1" w:rsidRDefault="00DC3C21" w14:paraId="634C5710" w14:textId="77777777">
            <w:pPr>
              <w:spacing w:line="240" w:lineRule="auto"/>
              <w:rPr>
                <w:rFonts w:ascii="Calibri" w:hAnsi="Calibri" w:eastAsia="Times New Roman" w:cs="Calibri"/>
                <w:color w:val="000000"/>
                <w:sz w:val="22"/>
                <w:lang w:eastAsia="en-GB"/>
              </w:rPr>
            </w:pPr>
          </w:p>
        </w:tc>
        <w:tc>
          <w:tcPr>
            <w:tcW w:w="415" w:type="dxa"/>
            <w:vMerge/>
            <w:tcBorders>
              <w:top w:val="single" w:color="auto" w:sz="4" w:space="0"/>
              <w:left w:val="single" w:color="auto" w:sz="4" w:space="0"/>
              <w:bottom w:val="single" w:color="auto" w:sz="4" w:space="0"/>
              <w:right w:val="single" w:color="auto" w:sz="4" w:space="0"/>
            </w:tcBorders>
            <w:vAlign w:val="center"/>
            <w:hideMark/>
          </w:tcPr>
          <w:p w:rsidRPr="006F6D49" w:rsidR="00DC3C21" w:rsidP="00AD0DF1" w:rsidRDefault="00DC3C21" w14:paraId="02B4E119" w14:textId="77777777">
            <w:pPr>
              <w:spacing w:line="240" w:lineRule="auto"/>
              <w:rPr>
                <w:rFonts w:ascii="Calibri" w:hAnsi="Calibri" w:eastAsia="Times New Roman" w:cs="Calibri"/>
                <w:color w:val="000000"/>
                <w:sz w:val="22"/>
                <w:lang w:eastAsia="en-GB"/>
              </w:rPr>
            </w:pPr>
          </w:p>
        </w:tc>
        <w:tc>
          <w:tcPr>
            <w:tcW w:w="415" w:type="dxa"/>
            <w:vMerge/>
            <w:tcBorders>
              <w:top w:val="single" w:color="auto" w:sz="4" w:space="0"/>
              <w:left w:val="single" w:color="auto" w:sz="4" w:space="0"/>
              <w:bottom w:val="single" w:color="auto" w:sz="4" w:space="0"/>
              <w:right w:val="single" w:color="auto" w:sz="4" w:space="0"/>
            </w:tcBorders>
            <w:vAlign w:val="center"/>
            <w:hideMark/>
          </w:tcPr>
          <w:p w:rsidRPr="006F6D49" w:rsidR="00DC3C21" w:rsidP="00AD0DF1" w:rsidRDefault="00DC3C21" w14:paraId="702C3F37" w14:textId="77777777">
            <w:pPr>
              <w:spacing w:line="240" w:lineRule="auto"/>
              <w:rPr>
                <w:rFonts w:ascii="Calibri" w:hAnsi="Calibri" w:eastAsia="Times New Roman" w:cs="Calibri"/>
                <w:color w:val="000000"/>
                <w:sz w:val="22"/>
                <w:lang w:eastAsia="en-GB"/>
              </w:rPr>
            </w:pPr>
          </w:p>
        </w:tc>
        <w:tc>
          <w:tcPr>
            <w:tcW w:w="415" w:type="dxa"/>
            <w:vMerge/>
            <w:tcBorders>
              <w:top w:val="single" w:color="auto" w:sz="4" w:space="0"/>
              <w:left w:val="single" w:color="auto" w:sz="4" w:space="0"/>
              <w:bottom w:val="single" w:color="auto" w:sz="4" w:space="0"/>
              <w:right w:val="single" w:color="auto" w:sz="4" w:space="0"/>
            </w:tcBorders>
            <w:vAlign w:val="center"/>
            <w:hideMark/>
          </w:tcPr>
          <w:p w:rsidRPr="006F6D49" w:rsidR="00DC3C21" w:rsidP="00AD0DF1" w:rsidRDefault="00DC3C21" w14:paraId="6C821798" w14:textId="77777777">
            <w:pPr>
              <w:spacing w:line="240" w:lineRule="auto"/>
              <w:rPr>
                <w:rFonts w:ascii="Calibri" w:hAnsi="Calibri" w:eastAsia="Times New Roman" w:cs="Calibri"/>
                <w:color w:val="000000"/>
                <w:sz w:val="22"/>
                <w:lang w:eastAsia="en-GB"/>
              </w:rPr>
            </w:pPr>
          </w:p>
        </w:tc>
        <w:tc>
          <w:tcPr>
            <w:tcW w:w="415" w:type="dxa"/>
            <w:vMerge/>
            <w:tcBorders>
              <w:top w:val="single" w:color="auto" w:sz="4" w:space="0"/>
              <w:left w:val="single" w:color="auto" w:sz="4" w:space="0"/>
              <w:bottom w:val="single" w:color="auto" w:sz="4" w:space="0"/>
              <w:right w:val="single" w:color="auto" w:sz="4" w:space="0"/>
            </w:tcBorders>
            <w:vAlign w:val="center"/>
            <w:hideMark/>
          </w:tcPr>
          <w:p w:rsidRPr="006F6D49" w:rsidR="00DC3C21" w:rsidP="00AD0DF1" w:rsidRDefault="00DC3C21" w14:paraId="55D0014D" w14:textId="77777777">
            <w:pPr>
              <w:spacing w:line="240" w:lineRule="auto"/>
              <w:rPr>
                <w:rFonts w:ascii="Calibri" w:hAnsi="Calibri" w:eastAsia="Times New Roman" w:cs="Calibri"/>
                <w:color w:val="000000"/>
                <w:sz w:val="22"/>
                <w:lang w:eastAsia="en-GB"/>
              </w:rPr>
            </w:pPr>
          </w:p>
        </w:tc>
        <w:tc>
          <w:tcPr>
            <w:tcW w:w="415" w:type="dxa"/>
            <w:vMerge/>
            <w:tcBorders>
              <w:top w:val="single" w:color="auto" w:sz="4" w:space="0"/>
              <w:left w:val="single" w:color="auto" w:sz="4" w:space="0"/>
              <w:bottom w:val="single" w:color="auto" w:sz="4" w:space="0"/>
              <w:right w:val="single" w:color="auto" w:sz="4" w:space="0"/>
            </w:tcBorders>
            <w:vAlign w:val="center"/>
            <w:hideMark/>
          </w:tcPr>
          <w:p w:rsidRPr="006F6D49" w:rsidR="00DC3C21" w:rsidP="00AD0DF1" w:rsidRDefault="00DC3C21" w14:paraId="27CED425" w14:textId="77777777">
            <w:pPr>
              <w:spacing w:line="240" w:lineRule="auto"/>
              <w:rPr>
                <w:rFonts w:ascii="Calibri" w:hAnsi="Calibri" w:eastAsia="Times New Roman" w:cs="Calibri"/>
                <w:color w:val="000000"/>
                <w:sz w:val="22"/>
                <w:lang w:eastAsia="en-GB"/>
              </w:rPr>
            </w:pPr>
          </w:p>
        </w:tc>
        <w:tc>
          <w:tcPr>
            <w:tcW w:w="236" w:type="dxa"/>
            <w:tcBorders>
              <w:right w:val="single" w:color="auto" w:sz="4" w:space="0"/>
            </w:tcBorders>
            <w:vAlign w:val="center"/>
            <w:hideMark/>
          </w:tcPr>
          <w:p w:rsidRPr="006F6D49" w:rsidR="00DC3C21" w:rsidP="00AD0DF1" w:rsidRDefault="00DC3C21" w14:paraId="44AD5BDE" w14:textId="77777777">
            <w:pPr>
              <w:spacing w:line="240" w:lineRule="auto"/>
              <w:rPr>
                <w:rFonts w:ascii="Times New Roman" w:hAnsi="Times New Roman" w:eastAsia="Times New Roman" w:cs="Times New Roman"/>
                <w:sz w:val="20"/>
                <w:szCs w:val="20"/>
                <w:lang w:eastAsia="en-GB"/>
              </w:rPr>
            </w:pPr>
          </w:p>
        </w:tc>
      </w:tr>
      <w:tr w:rsidRPr="006F6D49" w:rsidR="00DC3C21" w:rsidTr="00AD0DF1" w14:paraId="3D38A2B9" w14:textId="77777777">
        <w:trPr>
          <w:trHeight w:val="540"/>
        </w:trPr>
        <w:tc>
          <w:tcPr>
            <w:tcW w:w="721" w:type="dxa"/>
            <w:vMerge/>
            <w:tcBorders>
              <w:top w:val="nil"/>
              <w:left w:val="single" w:color="auto" w:sz="4" w:space="0"/>
              <w:bottom w:val="single" w:color="000000" w:sz="8" w:space="0"/>
              <w:right w:val="single" w:color="auto" w:sz="4" w:space="0"/>
            </w:tcBorders>
            <w:vAlign w:val="center"/>
            <w:hideMark/>
          </w:tcPr>
          <w:p w:rsidRPr="006F6D49" w:rsidR="00DC3C21" w:rsidP="00AD0DF1" w:rsidRDefault="00DC3C21" w14:paraId="223253FB" w14:textId="77777777">
            <w:pPr>
              <w:spacing w:line="240" w:lineRule="auto"/>
              <w:rPr>
                <w:rFonts w:eastAsia="Times New Roman" w:asciiTheme="minorHAnsi" w:hAnsiTheme="minorHAnsi" w:cstheme="minorHAnsi"/>
                <w:sz w:val="18"/>
                <w:szCs w:val="18"/>
                <w:lang w:eastAsia="en-GB"/>
              </w:rPr>
            </w:pPr>
          </w:p>
        </w:tc>
        <w:tc>
          <w:tcPr>
            <w:tcW w:w="954" w:type="dxa"/>
            <w:vMerge/>
            <w:tcBorders>
              <w:top w:val="nil"/>
              <w:left w:val="single" w:color="auto" w:sz="4" w:space="0"/>
              <w:bottom w:val="single" w:color="000000" w:sz="8" w:space="0"/>
              <w:right w:val="single" w:color="auto" w:sz="4" w:space="0"/>
            </w:tcBorders>
            <w:vAlign w:val="center"/>
            <w:hideMark/>
          </w:tcPr>
          <w:p w:rsidRPr="006F6D49" w:rsidR="00DC3C21" w:rsidP="00AD0DF1" w:rsidRDefault="00DC3C21" w14:paraId="7FCC75B5" w14:textId="77777777">
            <w:pPr>
              <w:spacing w:line="240" w:lineRule="auto"/>
              <w:rPr>
                <w:rFonts w:eastAsia="Times New Roman" w:asciiTheme="minorHAnsi" w:hAnsiTheme="minorHAnsi" w:cstheme="minorHAnsi"/>
                <w:sz w:val="18"/>
                <w:szCs w:val="18"/>
                <w:lang w:eastAsia="en-GB"/>
              </w:rPr>
            </w:pPr>
          </w:p>
        </w:tc>
        <w:tc>
          <w:tcPr>
            <w:tcW w:w="1134" w:type="dxa"/>
            <w:vMerge/>
            <w:tcBorders>
              <w:top w:val="nil"/>
              <w:left w:val="single" w:color="auto" w:sz="4" w:space="0"/>
              <w:bottom w:val="single" w:color="000000" w:sz="8" w:space="0"/>
              <w:right w:val="single" w:color="auto" w:sz="4" w:space="0"/>
            </w:tcBorders>
            <w:vAlign w:val="center"/>
            <w:hideMark/>
          </w:tcPr>
          <w:p w:rsidRPr="006F6D49" w:rsidR="00DC3C21" w:rsidP="00AD0DF1" w:rsidRDefault="00DC3C21" w14:paraId="61CCA36D" w14:textId="77777777">
            <w:pPr>
              <w:spacing w:line="240" w:lineRule="auto"/>
              <w:rPr>
                <w:rFonts w:eastAsia="Times New Roman" w:asciiTheme="minorHAnsi" w:hAnsiTheme="minorHAnsi" w:cstheme="minorHAnsi"/>
                <w:sz w:val="18"/>
                <w:szCs w:val="18"/>
                <w:lang w:eastAsia="en-GB"/>
              </w:rPr>
            </w:pPr>
          </w:p>
        </w:tc>
        <w:tc>
          <w:tcPr>
            <w:tcW w:w="1014" w:type="dxa"/>
            <w:vMerge/>
            <w:tcBorders>
              <w:top w:val="nil"/>
              <w:left w:val="single" w:color="auto" w:sz="4" w:space="0"/>
              <w:bottom w:val="single" w:color="000000" w:sz="8" w:space="0"/>
              <w:right w:val="single" w:color="auto" w:sz="4" w:space="0"/>
            </w:tcBorders>
            <w:vAlign w:val="center"/>
            <w:hideMark/>
          </w:tcPr>
          <w:p w:rsidRPr="006F6D49" w:rsidR="00DC3C21" w:rsidP="00AD0DF1" w:rsidRDefault="00DC3C21" w14:paraId="02A68469" w14:textId="77777777">
            <w:pPr>
              <w:spacing w:line="240" w:lineRule="auto"/>
              <w:rPr>
                <w:rFonts w:eastAsia="Times New Roman" w:asciiTheme="minorHAnsi" w:hAnsiTheme="minorHAnsi" w:cstheme="minorHAnsi"/>
                <w:sz w:val="18"/>
                <w:szCs w:val="18"/>
                <w:lang w:eastAsia="en-GB"/>
              </w:rPr>
            </w:pPr>
          </w:p>
        </w:tc>
        <w:tc>
          <w:tcPr>
            <w:tcW w:w="850" w:type="dxa"/>
            <w:vMerge/>
            <w:tcBorders>
              <w:top w:val="nil"/>
              <w:left w:val="single" w:color="auto" w:sz="4" w:space="0"/>
              <w:bottom w:val="single" w:color="000000" w:sz="8" w:space="0"/>
              <w:right w:val="single" w:color="auto" w:sz="4" w:space="0"/>
            </w:tcBorders>
            <w:vAlign w:val="center"/>
            <w:hideMark/>
          </w:tcPr>
          <w:p w:rsidRPr="006F6D49" w:rsidR="00DC3C21" w:rsidP="00AD0DF1" w:rsidRDefault="00DC3C21" w14:paraId="493274A1" w14:textId="77777777">
            <w:pPr>
              <w:spacing w:line="240" w:lineRule="auto"/>
              <w:rPr>
                <w:rFonts w:eastAsia="Times New Roman" w:asciiTheme="minorHAnsi" w:hAnsiTheme="minorHAnsi" w:cstheme="minorHAnsi"/>
                <w:sz w:val="18"/>
                <w:szCs w:val="18"/>
                <w:lang w:eastAsia="en-GB"/>
              </w:rPr>
            </w:pPr>
          </w:p>
        </w:tc>
        <w:tc>
          <w:tcPr>
            <w:tcW w:w="1276" w:type="dxa"/>
            <w:vMerge/>
            <w:tcBorders>
              <w:top w:val="nil"/>
              <w:left w:val="single" w:color="auto" w:sz="4" w:space="0"/>
              <w:bottom w:val="single" w:color="000000" w:sz="8" w:space="0"/>
              <w:right w:val="single" w:color="auto" w:sz="4" w:space="0"/>
            </w:tcBorders>
            <w:vAlign w:val="center"/>
            <w:hideMark/>
          </w:tcPr>
          <w:p w:rsidRPr="006F6D49" w:rsidR="00DC3C21" w:rsidP="00AD0DF1" w:rsidRDefault="00DC3C21" w14:paraId="2FB11F15" w14:textId="77777777">
            <w:pPr>
              <w:spacing w:line="240" w:lineRule="auto"/>
              <w:rPr>
                <w:rFonts w:eastAsia="Times New Roman" w:asciiTheme="minorHAnsi" w:hAnsiTheme="minorHAnsi" w:cstheme="minorHAnsi"/>
                <w:i/>
                <w:iCs/>
                <w:sz w:val="18"/>
                <w:szCs w:val="18"/>
                <w:lang w:eastAsia="en-GB"/>
              </w:rPr>
            </w:pPr>
          </w:p>
        </w:tc>
        <w:tc>
          <w:tcPr>
            <w:tcW w:w="1276" w:type="dxa"/>
            <w:vMerge/>
            <w:tcBorders>
              <w:top w:val="nil"/>
              <w:left w:val="single" w:color="auto" w:sz="4" w:space="0"/>
              <w:bottom w:val="single" w:color="000000" w:sz="8" w:space="0"/>
              <w:right w:val="single" w:color="auto" w:sz="4" w:space="0"/>
            </w:tcBorders>
            <w:vAlign w:val="center"/>
            <w:hideMark/>
          </w:tcPr>
          <w:p w:rsidRPr="006F6D49" w:rsidR="00DC3C21" w:rsidP="00AD0DF1" w:rsidRDefault="00DC3C21" w14:paraId="390223E6" w14:textId="77777777">
            <w:pPr>
              <w:spacing w:line="240" w:lineRule="auto"/>
              <w:rPr>
                <w:rFonts w:eastAsia="Times New Roman" w:asciiTheme="minorHAnsi" w:hAnsiTheme="minorHAnsi" w:cstheme="minorHAnsi"/>
                <w:i/>
                <w:iCs/>
                <w:sz w:val="18"/>
                <w:szCs w:val="18"/>
                <w:lang w:eastAsia="en-GB"/>
              </w:rPr>
            </w:pPr>
          </w:p>
        </w:tc>
        <w:tc>
          <w:tcPr>
            <w:tcW w:w="1111" w:type="dxa"/>
            <w:tcBorders>
              <w:top w:val="nil"/>
              <w:left w:val="nil"/>
              <w:bottom w:val="single" w:color="auto" w:sz="8" w:space="0"/>
              <w:right w:val="single" w:color="auto" w:sz="4" w:space="0"/>
            </w:tcBorders>
            <w:shd w:val="clear" w:color="000000" w:fill="FFFFFF"/>
            <w:hideMark/>
          </w:tcPr>
          <w:p w:rsidRPr="006F6D49" w:rsidR="00DC3C21" w:rsidP="00AD0DF1" w:rsidRDefault="00DC3C21" w14:paraId="2227FC08" w14:textId="77777777">
            <w:pPr>
              <w:spacing w:line="240" w:lineRule="auto"/>
              <w:jc w:val="center"/>
              <w:rPr>
                <w:rFonts w:eastAsia="Times New Roman" w:asciiTheme="minorHAnsi" w:hAnsiTheme="minorHAnsi" w:cstheme="minorHAnsi"/>
                <w:sz w:val="18"/>
                <w:szCs w:val="18"/>
                <w:lang w:eastAsia="en-GB"/>
              </w:rPr>
            </w:pPr>
            <w:r w:rsidRPr="006F6D49">
              <w:rPr>
                <w:rFonts w:eastAsia="Times New Roman" w:asciiTheme="minorHAnsi" w:hAnsiTheme="minorHAnsi" w:cstheme="minorHAnsi"/>
                <w:sz w:val="18"/>
                <w:szCs w:val="18"/>
                <w:lang w:eastAsia="en-GB"/>
              </w:rPr>
              <w:t> </w:t>
            </w:r>
          </w:p>
        </w:tc>
        <w:tc>
          <w:tcPr>
            <w:tcW w:w="415" w:type="dxa"/>
            <w:vMerge/>
            <w:tcBorders>
              <w:top w:val="single" w:color="auto" w:sz="4" w:space="0"/>
              <w:left w:val="single" w:color="auto" w:sz="4" w:space="0"/>
              <w:bottom w:val="single" w:color="auto" w:sz="4" w:space="0"/>
              <w:right w:val="single" w:color="auto" w:sz="4" w:space="0"/>
            </w:tcBorders>
            <w:vAlign w:val="center"/>
            <w:hideMark/>
          </w:tcPr>
          <w:p w:rsidRPr="006F6D49" w:rsidR="00DC3C21" w:rsidP="00AD0DF1" w:rsidRDefault="00DC3C21" w14:paraId="72FC91B3" w14:textId="77777777">
            <w:pPr>
              <w:spacing w:line="240" w:lineRule="auto"/>
              <w:rPr>
                <w:rFonts w:ascii="Calibri" w:hAnsi="Calibri" w:eastAsia="Times New Roman" w:cs="Calibri"/>
                <w:color w:val="000000"/>
                <w:sz w:val="22"/>
                <w:lang w:eastAsia="en-GB"/>
              </w:rPr>
            </w:pPr>
          </w:p>
        </w:tc>
        <w:tc>
          <w:tcPr>
            <w:tcW w:w="415" w:type="dxa"/>
            <w:vMerge/>
            <w:tcBorders>
              <w:top w:val="single" w:color="auto" w:sz="4" w:space="0"/>
              <w:left w:val="single" w:color="auto" w:sz="4" w:space="0"/>
              <w:bottom w:val="single" w:color="auto" w:sz="4" w:space="0"/>
              <w:right w:val="single" w:color="auto" w:sz="4" w:space="0"/>
            </w:tcBorders>
            <w:vAlign w:val="center"/>
            <w:hideMark/>
          </w:tcPr>
          <w:p w:rsidRPr="006F6D49" w:rsidR="00DC3C21" w:rsidP="00AD0DF1" w:rsidRDefault="00DC3C21" w14:paraId="5E6E7537" w14:textId="77777777">
            <w:pPr>
              <w:spacing w:line="240" w:lineRule="auto"/>
              <w:rPr>
                <w:rFonts w:ascii="Calibri" w:hAnsi="Calibri" w:eastAsia="Times New Roman" w:cs="Calibri"/>
                <w:color w:val="000000"/>
                <w:sz w:val="22"/>
                <w:lang w:eastAsia="en-GB"/>
              </w:rPr>
            </w:pPr>
          </w:p>
        </w:tc>
        <w:tc>
          <w:tcPr>
            <w:tcW w:w="415" w:type="dxa"/>
            <w:vMerge/>
            <w:tcBorders>
              <w:top w:val="single" w:color="auto" w:sz="4" w:space="0"/>
              <w:left w:val="single" w:color="auto" w:sz="4" w:space="0"/>
              <w:bottom w:val="single" w:color="auto" w:sz="4" w:space="0"/>
              <w:right w:val="single" w:color="auto" w:sz="4" w:space="0"/>
            </w:tcBorders>
            <w:vAlign w:val="center"/>
            <w:hideMark/>
          </w:tcPr>
          <w:p w:rsidRPr="006F6D49" w:rsidR="00DC3C21" w:rsidP="00AD0DF1" w:rsidRDefault="00DC3C21" w14:paraId="4E939C1E" w14:textId="77777777">
            <w:pPr>
              <w:spacing w:line="240" w:lineRule="auto"/>
              <w:rPr>
                <w:rFonts w:ascii="Calibri" w:hAnsi="Calibri" w:eastAsia="Times New Roman" w:cs="Calibri"/>
                <w:color w:val="000000"/>
                <w:sz w:val="22"/>
                <w:lang w:eastAsia="en-GB"/>
              </w:rPr>
            </w:pPr>
          </w:p>
        </w:tc>
        <w:tc>
          <w:tcPr>
            <w:tcW w:w="415" w:type="dxa"/>
            <w:vMerge/>
            <w:tcBorders>
              <w:top w:val="single" w:color="auto" w:sz="4" w:space="0"/>
              <w:left w:val="single" w:color="auto" w:sz="4" w:space="0"/>
              <w:bottom w:val="single" w:color="auto" w:sz="4" w:space="0"/>
              <w:right w:val="single" w:color="auto" w:sz="4" w:space="0"/>
            </w:tcBorders>
            <w:vAlign w:val="center"/>
            <w:hideMark/>
          </w:tcPr>
          <w:p w:rsidRPr="006F6D49" w:rsidR="00DC3C21" w:rsidP="00AD0DF1" w:rsidRDefault="00DC3C21" w14:paraId="0FD8FC46" w14:textId="77777777">
            <w:pPr>
              <w:spacing w:line="240" w:lineRule="auto"/>
              <w:rPr>
                <w:rFonts w:ascii="Calibri" w:hAnsi="Calibri" w:eastAsia="Times New Roman" w:cs="Calibri"/>
                <w:color w:val="000000"/>
                <w:sz w:val="22"/>
                <w:lang w:eastAsia="en-GB"/>
              </w:rPr>
            </w:pPr>
          </w:p>
        </w:tc>
        <w:tc>
          <w:tcPr>
            <w:tcW w:w="415" w:type="dxa"/>
            <w:vMerge/>
            <w:tcBorders>
              <w:top w:val="single" w:color="auto" w:sz="4" w:space="0"/>
              <w:left w:val="single" w:color="auto" w:sz="4" w:space="0"/>
              <w:bottom w:val="single" w:color="auto" w:sz="4" w:space="0"/>
              <w:right w:val="single" w:color="auto" w:sz="4" w:space="0"/>
            </w:tcBorders>
            <w:vAlign w:val="center"/>
            <w:hideMark/>
          </w:tcPr>
          <w:p w:rsidRPr="006F6D49" w:rsidR="00DC3C21" w:rsidP="00AD0DF1" w:rsidRDefault="00DC3C21" w14:paraId="1252C6F3" w14:textId="77777777">
            <w:pPr>
              <w:spacing w:line="240" w:lineRule="auto"/>
              <w:rPr>
                <w:rFonts w:ascii="Calibri" w:hAnsi="Calibri" w:eastAsia="Times New Roman" w:cs="Calibri"/>
                <w:color w:val="000000"/>
                <w:sz w:val="22"/>
                <w:lang w:eastAsia="en-GB"/>
              </w:rPr>
            </w:pPr>
          </w:p>
        </w:tc>
        <w:tc>
          <w:tcPr>
            <w:tcW w:w="415" w:type="dxa"/>
            <w:vMerge/>
            <w:tcBorders>
              <w:top w:val="single" w:color="auto" w:sz="4" w:space="0"/>
              <w:left w:val="single" w:color="auto" w:sz="4" w:space="0"/>
              <w:bottom w:val="single" w:color="auto" w:sz="4" w:space="0"/>
              <w:right w:val="single" w:color="auto" w:sz="4" w:space="0"/>
            </w:tcBorders>
            <w:vAlign w:val="center"/>
            <w:hideMark/>
          </w:tcPr>
          <w:p w:rsidRPr="006F6D49" w:rsidR="00DC3C21" w:rsidP="00AD0DF1" w:rsidRDefault="00DC3C21" w14:paraId="0CA710A0" w14:textId="77777777">
            <w:pPr>
              <w:spacing w:line="240" w:lineRule="auto"/>
              <w:rPr>
                <w:rFonts w:ascii="Calibri" w:hAnsi="Calibri" w:eastAsia="Times New Roman" w:cs="Calibri"/>
                <w:color w:val="000000"/>
                <w:sz w:val="22"/>
                <w:lang w:eastAsia="en-GB"/>
              </w:rPr>
            </w:pPr>
          </w:p>
        </w:tc>
        <w:tc>
          <w:tcPr>
            <w:tcW w:w="415" w:type="dxa"/>
            <w:vMerge/>
            <w:tcBorders>
              <w:top w:val="single" w:color="auto" w:sz="4" w:space="0"/>
              <w:left w:val="single" w:color="auto" w:sz="4" w:space="0"/>
              <w:bottom w:val="single" w:color="auto" w:sz="4" w:space="0"/>
              <w:right w:val="single" w:color="auto" w:sz="4" w:space="0"/>
            </w:tcBorders>
            <w:vAlign w:val="center"/>
            <w:hideMark/>
          </w:tcPr>
          <w:p w:rsidRPr="006F6D49" w:rsidR="00DC3C21" w:rsidP="00AD0DF1" w:rsidRDefault="00DC3C21" w14:paraId="00359462" w14:textId="77777777">
            <w:pPr>
              <w:spacing w:line="240" w:lineRule="auto"/>
              <w:rPr>
                <w:rFonts w:ascii="Calibri" w:hAnsi="Calibri" w:eastAsia="Times New Roman" w:cs="Calibri"/>
                <w:color w:val="000000"/>
                <w:sz w:val="22"/>
                <w:lang w:eastAsia="en-GB"/>
              </w:rPr>
            </w:pPr>
          </w:p>
        </w:tc>
        <w:tc>
          <w:tcPr>
            <w:tcW w:w="415" w:type="dxa"/>
            <w:vMerge/>
            <w:tcBorders>
              <w:top w:val="single" w:color="auto" w:sz="4" w:space="0"/>
              <w:left w:val="single" w:color="auto" w:sz="4" w:space="0"/>
              <w:bottom w:val="single" w:color="auto" w:sz="4" w:space="0"/>
              <w:right w:val="single" w:color="auto" w:sz="4" w:space="0"/>
            </w:tcBorders>
            <w:vAlign w:val="center"/>
            <w:hideMark/>
          </w:tcPr>
          <w:p w:rsidRPr="006F6D49" w:rsidR="00DC3C21" w:rsidP="00AD0DF1" w:rsidRDefault="00DC3C21" w14:paraId="228A274E" w14:textId="77777777">
            <w:pPr>
              <w:spacing w:line="240" w:lineRule="auto"/>
              <w:rPr>
                <w:rFonts w:ascii="Calibri" w:hAnsi="Calibri" w:eastAsia="Times New Roman" w:cs="Calibri"/>
                <w:color w:val="000000"/>
                <w:sz w:val="22"/>
                <w:lang w:eastAsia="en-GB"/>
              </w:rPr>
            </w:pPr>
          </w:p>
        </w:tc>
        <w:tc>
          <w:tcPr>
            <w:tcW w:w="415" w:type="dxa"/>
            <w:vMerge/>
            <w:tcBorders>
              <w:top w:val="single" w:color="auto" w:sz="4" w:space="0"/>
              <w:left w:val="single" w:color="auto" w:sz="4" w:space="0"/>
              <w:bottom w:val="single" w:color="auto" w:sz="4" w:space="0"/>
              <w:right w:val="single" w:color="auto" w:sz="4" w:space="0"/>
            </w:tcBorders>
            <w:vAlign w:val="center"/>
            <w:hideMark/>
          </w:tcPr>
          <w:p w:rsidRPr="006F6D49" w:rsidR="00DC3C21" w:rsidP="00AD0DF1" w:rsidRDefault="00DC3C21" w14:paraId="29129B8D" w14:textId="77777777">
            <w:pPr>
              <w:spacing w:line="240" w:lineRule="auto"/>
              <w:rPr>
                <w:rFonts w:ascii="Calibri" w:hAnsi="Calibri" w:eastAsia="Times New Roman" w:cs="Calibri"/>
                <w:color w:val="000000"/>
                <w:sz w:val="22"/>
                <w:lang w:eastAsia="en-GB"/>
              </w:rPr>
            </w:pPr>
          </w:p>
        </w:tc>
        <w:tc>
          <w:tcPr>
            <w:tcW w:w="415" w:type="dxa"/>
            <w:vMerge/>
            <w:tcBorders>
              <w:top w:val="single" w:color="auto" w:sz="4" w:space="0"/>
              <w:left w:val="single" w:color="auto" w:sz="4" w:space="0"/>
              <w:bottom w:val="single" w:color="auto" w:sz="4" w:space="0"/>
              <w:right w:val="single" w:color="auto" w:sz="4" w:space="0"/>
            </w:tcBorders>
            <w:vAlign w:val="center"/>
            <w:hideMark/>
          </w:tcPr>
          <w:p w:rsidRPr="006F6D49" w:rsidR="00DC3C21" w:rsidP="00AD0DF1" w:rsidRDefault="00DC3C21" w14:paraId="49E64BA3" w14:textId="77777777">
            <w:pPr>
              <w:spacing w:line="240" w:lineRule="auto"/>
              <w:rPr>
                <w:rFonts w:ascii="Calibri" w:hAnsi="Calibri" w:eastAsia="Times New Roman" w:cs="Calibri"/>
                <w:color w:val="000000"/>
                <w:sz w:val="22"/>
                <w:lang w:eastAsia="en-GB"/>
              </w:rPr>
            </w:pPr>
          </w:p>
        </w:tc>
        <w:tc>
          <w:tcPr>
            <w:tcW w:w="415" w:type="dxa"/>
            <w:vMerge/>
            <w:tcBorders>
              <w:top w:val="single" w:color="auto" w:sz="4" w:space="0"/>
              <w:left w:val="single" w:color="auto" w:sz="4" w:space="0"/>
              <w:bottom w:val="single" w:color="auto" w:sz="4" w:space="0"/>
              <w:right w:val="single" w:color="auto" w:sz="4" w:space="0"/>
            </w:tcBorders>
            <w:vAlign w:val="center"/>
            <w:hideMark/>
          </w:tcPr>
          <w:p w:rsidRPr="006F6D49" w:rsidR="00DC3C21" w:rsidP="00AD0DF1" w:rsidRDefault="00DC3C21" w14:paraId="22F076C5" w14:textId="77777777">
            <w:pPr>
              <w:spacing w:line="240" w:lineRule="auto"/>
              <w:rPr>
                <w:rFonts w:ascii="Calibri" w:hAnsi="Calibri" w:eastAsia="Times New Roman" w:cs="Calibri"/>
                <w:color w:val="000000"/>
                <w:sz w:val="22"/>
                <w:lang w:eastAsia="en-GB"/>
              </w:rPr>
            </w:pPr>
          </w:p>
        </w:tc>
        <w:tc>
          <w:tcPr>
            <w:tcW w:w="415" w:type="dxa"/>
            <w:vMerge/>
            <w:tcBorders>
              <w:top w:val="single" w:color="auto" w:sz="4" w:space="0"/>
              <w:left w:val="single" w:color="auto" w:sz="4" w:space="0"/>
              <w:bottom w:val="single" w:color="auto" w:sz="4" w:space="0"/>
              <w:right w:val="single" w:color="auto" w:sz="4" w:space="0"/>
            </w:tcBorders>
            <w:vAlign w:val="center"/>
            <w:hideMark/>
          </w:tcPr>
          <w:p w:rsidRPr="006F6D49" w:rsidR="00DC3C21" w:rsidP="00AD0DF1" w:rsidRDefault="00DC3C21" w14:paraId="7E093323" w14:textId="77777777">
            <w:pPr>
              <w:spacing w:line="240" w:lineRule="auto"/>
              <w:rPr>
                <w:rFonts w:ascii="Calibri" w:hAnsi="Calibri" w:eastAsia="Times New Roman" w:cs="Calibri"/>
                <w:color w:val="000000"/>
                <w:sz w:val="22"/>
                <w:lang w:eastAsia="en-GB"/>
              </w:rPr>
            </w:pPr>
          </w:p>
        </w:tc>
        <w:tc>
          <w:tcPr>
            <w:tcW w:w="415" w:type="dxa"/>
            <w:vMerge/>
            <w:tcBorders>
              <w:top w:val="single" w:color="auto" w:sz="4" w:space="0"/>
              <w:left w:val="single" w:color="auto" w:sz="4" w:space="0"/>
              <w:bottom w:val="single" w:color="auto" w:sz="4" w:space="0"/>
              <w:right w:val="single" w:color="auto" w:sz="4" w:space="0"/>
            </w:tcBorders>
            <w:vAlign w:val="center"/>
            <w:hideMark/>
          </w:tcPr>
          <w:p w:rsidRPr="006F6D49" w:rsidR="00DC3C21" w:rsidP="00AD0DF1" w:rsidRDefault="00DC3C21" w14:paraId="41FBC22C" w14:textId="77777777">
            <w:pPr>
              <w:spacing w:line="240" w:lineRule="auto"/>
              <w:rPr>
                <w:rFonts w:ascii="Calibri" w:hAnsi="Calibri" w:eastAsia="Times New Roman" w:cs="Calibri"/>
                <w:color w:val="000000"/>
                <w:sz w:val="22"/>
                <w:lang w:eastAsia="en-GB"/>
              </w:rPr>
            </w:pPr>
          </w:p>
        </w:tc>
        <w:tc>
          <w:tcPr>
            <w:tcW w:w="236" w:type="dxa"/>
            <w:tcBorders>
              <w:right w:val="single" w:color="auto" w:sz="4" w:space="0"/>
            </w:tcBorders>
            <w:vAlign w:val="center"/>
            <w:hideMark/>
          </w:tcPr>
          <w:p w:rsidRPr="006F6D49" w:rsidR="00DC3C21" w:rsidP="00AD0DF1" w:rsidRDefault="00DC3C21" w14:paraId="7254E095" w14:textId="77777777">
            <w:pPr>
              <w:spacing w:line="240" w:lineRule="auto"/>
              <w:rPr>
                <w:rFonts w:ascii="Times New Roman" w:hAnsi="Times New Roman" w:eastAsia="Times New Roman" w:cs="Times New Roman"/>
                <w:sz w:val="20"/>
                <w:szCs w:val="20"/>
                <w:lang w:eastAsia="en-GB"/>
              </w:rPr>
            </w:pPr>
          </w:p>
        </w:tc>
      </w:tr>
      <w:tr w:rsidRPr="006F6D49" w:rsidR="00DC3C21" w:rsidTr="00AD0DF1" w14:paraId="05C9047F" w14:textId="77777777">
        <w:trPr>
          <w:trHeight w:val="290"/>
        </w:trPr>
        <w:tc>
          <w:tcPr>
            <w:tcW w:w="721" w:type="dxa"/>
            <w:vMerge w:val="restart"/>
            <w:tcBorders>
              <w:top w:val="nil"/>
              <w:left w:val="single" w:color="auto" w:sz="4" w:space="0"/>
              <w:bottom w:val="single" w:color="000000" w:sz="8" w:space="0"/>
              <w:right w:val="single" w:color="auto" w:sz="4" w:space="0"/>
            </w:tcBorders>
            <w:shd w:val="clear" w:color="D9E1F2" w:fill="FFFFFF"/>
            <w:hideMark/>
          </w:tcPr>
          <w:p w:rsidRPr="006F6D49" w:rsidR="00DC3C21" w:rsidP="00AD0DF1" w:rsidRDefault="00DC3C21" w14:paraId="40C770F1" w14:textId="77777777">
            <w:pPr>
              <w:spacing w:line="240" w:lineRule="auto"/>
              <w:rPr>
                <w:rFonts w:eastAsia="Times New Roman" w:asciiTheme="minorHAnsi" w:hAnsiTheme="minorHAnsi" w:cstheme="minorHAnsi"/>
                <w:sz w:val="18"/>
                <w:szCs w:val="18"/>
                <w:lang w:eastAsia="en-GB"/>
              </w:rPr>
            </w:pPr>
            <w:r w:rsidRPr="006F6D49">
              <w:rPr>
                <w:rFonts w:eastAsia="Times New Roman" w:asciiTheme="minorHAnsi" w:hAnsiTheme="minorHAnsi" w:cstheme="minorHAnsi"/>
                <w:sz w:val="18"/>
                <w:szCs w:val="18"/>
                <w:lang w:eastAsia="en-GB"/>
              </w:rPr>
              <w:t>FER40</w:t>
            </w:r>
          </w:p>
        </w:tc>
        <w:tc>
          <w:tcPr>
            <w:tcW w:w="954" w:type="dxa"/>
            <w:vMerge w:val="restart"/>
            <w:tcBorders>
              <w:top w:val="nil"/>
              <w:left w:val="single" w:color="auto" w:sz="4" w:space="0"/>
              <w:bottom w:val="single" w:color="000000" w:sz="8" w:space="0"/>
              <w:right w:val="single" w:color="auto" w:sz="4" w:space="0"/>
            </w:tcBorders>
            <w:shd w:val="clear" w:color="D9E1F2" w:fill="FFFFFF"/>
            <w:hideMark/>
          </w:tcPr>
          <w:p w:rsidRPr="006F6D49" w:rsidR="00DC3C21" w:rsidP="00AD0DF1" w:rsidRDefault="00DC3C21" w14:paraId="3E44B04F" w14:textId="77777777">
            <w:pPr>
              <w:spacing w:line="240" w:lineRule="auto"/>
              <w:rPr>
                <w:rFonts w:eastAsia="Times New Roman" w:asciiTheme="minorHAnsi" w:hAnsiTheme="minorHAnsi" w:cstheme="minorHAnsi"/>
                <w:sz w:val="18"/>
                <w:szCs w:val="18"/>
                <w:lang w:eastAsia="en-GB"/>
              </w:rPr>
            </w:pPr>
            <w:r w:rsidRPr="006F6D49">
              <w:rPr>
                <w:rFonts w:eastAsia="Times New Roman" w:asciiTheme="minorHAnsi" w:hAnsiTheme="minorHAnsi" w:cstheme="minorHAnsi"/>
                <w:sz w:val="18"/>
                <w:szCs w:val="18"/>
                <w:lang w:eastAsia="en-GB"/>
              </w:rPr>
              <w:t>Morrisons Pharmacy</w:t>
            </w:r>
          </w:p>
        </w:tc>
        <w:tc>
          <w:tcPr>
            <w:tcW w:w="1134" w:type="dxa"/>
            <w:vMerge w:val="restart"/>
            <w:tcBorders>
              <w:top w:val="nil"/>
              <w:left w:val="single" w:color="auto" w:sz="4" w:space="0"/>
              <w:bottom w:val="single" w:color="000000" w:sz="8" w:space="0"/>
              <w:right w:val="single" w:color="auto" w:sz="4" w:space="0"/>
            </w:tcBorders>
            <w:shd w:val="clear" w:color="D9E1F2" w:fill="FFFFFF"/>
            <w:hideMark/>
          </w:tcPr>
          <w:p w:rsidRPr="006F6D49" w:rsidR="00DC3C21" w:rsidP="00AD0DF1" w:rsidRDefault="00DC3C21" w14:paraId="6C2C899C" w14:textId="77777777">
            <w:pPr>
              <w:spacing w:line="240" w:lineRule="auto"/>
              <w:rPr>
                <w:rFonts w:eastAsia="Times New Roman" w:asciiTheme="minorHAnsi" w:hAnsiTheme="minorHAnsi" w:cstheme="minorHAnsi"/>
                <w:sz w:val="18"/>
                <w:szCs w:val="18"/>
                <w:lang w:eastAsia="en-GB"/>
              </w:rPr>
            </w:pPr>
            <w:r w:rsidRPr="006F6D49">
              <w:rPr>
                <w:rFonts w:eastAsia="Times New Roman" w:asciiTheme="minorHAnsi" w:hAnsiTheme="minorHAnsi" w:cstheme="minorHAnsi"/>
                <w:sz w:val="18"/>
                <w:szCs w:val="18"/>
                <w:lang w:eastAsia="en-GB"/>
              </w:rPr>
              <w:t>246-250 High Road</w:t>
            </w:r>
          </w:p>
        </w:tc>
        <w:tc>
          <w:tcPr>
            <w:tcW w:w="1014" w:type="dxa"/>
            <w:vMerge w:val="restart"/>
            <w:tcBorders>
              <w:top w:val="nil"/>
              <w:left w:val="single" w:color="auto" w:sz="4" w:space="0"/>
              <w:bottom w:val="single" w:color="000000" w:sz="8" w:space="0"/>
              <w:right w:val="single" w:color="auto" w:sz="4" w:space="0"/>
            </w:tcBorders>
            <w:shd w:val="clear" w:color="D9E1F2" w:fill="FFFFFF"/>
            <w:hideMark/>
          </w:tcPr>
          <w:p w:rsidRPr="006F6D49" w:rsidR="00DC3C21" w:rsidP="00AD0DF1" w:rsidRDefault="00DC3C21" w14:paraId="03A80762" w14:textId="77777777">
            <w:pPr>
              <w:spacing w:line="240" w:lineRule="auto"/>
              <w:rPr>
                <w:rFonts w:eastAsia="Times New Roman" w:asciiTheme="minorHAnsi" w:hAnsiTheme="minorHAnsi" w:cstheme="minorHAnsi"/>
                <w:sz w:val="18"/>
                <w:szCs w:val="18"/>
                <w:lang w:eastAsia="en-GB"/>
              </w:rPr>
            </w:pPr>
            <w:r w:rsidRPr="006F6D49">
              <w:rPr>
                <w:rFonts w:eastAsia="Times New Roman" w:asciiTheme="minorHAnsi" w:hAnsiTheme="minorHAnsi" w:cstheme="minorHAnsi"/>
                <w:sz w:val="18"/>
                <w:szCs w:val="18"/>
                <w:lang w:eastAsia="en-GB"/>
              </w:rPr>
              <w:t>Loughton</w:t>
            </w:r>
          </w:p>
        </w:tc>
        <w:tc>
          <w:tcPr>
            <w:tcW w:w="850" w:type="dxa"/>
            <w:vMerge w:val="restart"/>
            <w:tcBorders>
              <w:top w:val="nil"/>
              <w:left w:val="single" w:color="auto" w:sz="4" w:space="0"/>
              <w:bottom w:val="single" w:color="000000" w:sz="8" w:space="0"/>
              <w:right w:val="single" w:color="auto" w:sz="4" w:space="0"/>
            </w:tcBorders>
            <w:shd w:val="clear" w:color="D9E1F2" w:fill="FFFFFF"/>
            <w:hideMark/>
          </w:tcPr>
          <w:p w:rsidRPr="006F6D49" w:rsidR="00DC3C21" w:rsidP="00AD0DF1" w:rsidRDefault="00DC3C21" w14:paraId="602FE8AE" w14:textId="77777777">
            <w:pPr>
              <w:spacing w:line="240" w:lineRule="auto"/>
              <w:rPr>
                <w:rFonts w:eastAsia="Times New Roman" w:asciiTheme="minorHAnsi" w:hAnsiTheme="minorHAnsi" w:cstheme="minorHAnsi"/>
                <w:sz w:val="18"/>
                <w:szCs w:val="18"/>
                <w:lang w:eastAsia="en-GB"/>
              </w:rPr>
            </w:pPr>
            <w:r w:rsidRPr="006F6D49">
              <w:rPr>
                <w:rFonts w:eastAsia="Times New Roman" w:asciiTheme="minorHAnsi" w:hAnsiTheme="minorHAnsi" w:cstheme="minorHAnsi"/>
                <w:sz w:val="18"/>
                <w:szCs w:val="18"/>
                <w:lang w:eastAsia="en-GB"/>
              </w:rPr>
              <w:t>IG10 1RB</w:t>
            </w:r>
          </w:p>
        </w:tc>
        <w:tc>
          <w:tcPr>
            <w:tcW w:w="1276" w:type="dxa"/>
            <w:tcBorders>
              <w:top w:val="nil"/>
              <w:left w:val="nil"/>
              <w:bottom w:val="nil"/>
              <w:right w:val="single" w:color="auto" w:sz="4" w:space="0"/>
            </w:tcBorders>
            <w:shd w:val="clear" w:color="D9E1F2" w:fill="FFFFFF"/>
            <w:hideMark/>
          </w:tcPr>
          <w:p w:rsidRPr="006F6D49" w:rsidR="00DC3C21" w:rsidP="00AD0DF1" w:rsidRDefault="00DC3C21" w14:paraId="28FE5040" w14:textId="77777777">
            <w:pPr>
              <w:spacing w:line="240" w:lineRule="auto"/>
              <w:jc w:val="center"/>
              <w:rPr>
                <w:rFonts w:eastAsia="Times New Roman" w:asciiTheme="minorHAnsi" w:hAnsiTheme="minorHAnsi" w:cstheme="minorHAnsi"/>
                <w:b/>
                <w:bCs/>
                <w:sz w:val="18"/>
                <w:szCs w:val="18"/>
                <w:lang w:eastAsia="en-GB"/>
              </w:rPr>
            </w:pPr>
            <w:r>
              <w:rPr>
                <w:rFonts w:eastAsia="Times New Roman" w:asciiTheme="minorHAnsi" w:hAnsiTheme="minorHAnsi" w:cstheme="minorHAnsi"/>
                <w:b/>
                <w:bCs/>
                <w:sz w:val="18"/>
                <w:szCs w:val="18"/>
                <w:lang w:eastAsia="en-GB"/>
              </w:rPr>
              <w:t>8.30</w:t>
            </w:r>
            <w:r w:rsidRPr="006F6D49">
              <w:rPr>
                <w:rFonts w:eastAsia="Times New Roman" w:asciiTheme="minorHAnsi" w:hAnsiTheme="minorHAnsi" w:cstheme="minorHAnsi"/>
                <w:b/>
                <w:bCs/>
                <w:sz w:val="18"/>
                <w:szCs w:val="18"/>
                <w:lang w:eastAsia="en-GB"/>
              </w:rPr>
              <w:t xml:space="preserve"> - </w:t>
            </w:r>
            <w:r>
              <w:rPr>
                <w:rFonts w:eastAsia="Times New Roman" w:asciiTheme="minorHAnsi" w:hAnsiTheme="minorHAnsi" w:cstheme="minorHAnsi"/>
                <w:b/>
                <w:bCs/>
                <w:sz w:val="18"/>
                <w:szCs w:val="18"/>
                <w:lang w:eastAsia="en-GB"/>
              </w:rPr>
              <w:t>20</w:t>
            </w:r>
            <w:r w:rsidRPr="006F6D49">
              <w:rPr>
                <w:rFonts w:eastAsia="Times New Roman" w:asciiTheme="minorHAnsi" w:hAnsiTheme="minorHAnsi" w:cstheme="minorHAnsi"/>
                <w:b/>
                <w:bCs/>
                <w:sz w:val="18"/>
                <w:szCs w:val="18"/>
                <w:lang w:eastAsia="en-GB"/>
              </w:rPr>
              <w:t>.00</w:t>
            </w:r>
          </w:p>
        </w:tc>
        <w:tc>
          <w:tcPr>
            <w:tcW w:w="1276" w:type="dxa"/>
            <w:vMerge w:val="restart"/>
            <w:tcBorders>
              <w:top w:val="nil"/>
              <w:left w:val="single" w:color="auto" w:sz="4" w:space="0"/>
              <w:bottom w:val="single" w:color="000000" w:sz="8" w:space="0"/>
              <w:right w:val="single" w:color="auto" w:sz="4" w:space="0"/>
            </w:tcBorders>
            <w:shd w:val="clear" w:color="D9E1F2" w:fill="FFFFFF"/>
            <w:hideMark/>
          </w:tcPr>
          <w:p w:rsidRPr="006F6D49" w:rsidR="00DC3C21" w:rsidP="00AD0DF1" w:rsidRDefault="00DC3C21" w14:paraId="3F597673" w14:textId="77777777">
            <w:pPr>
              <w:spacing w:line="240" w:lineRule="auto"/>
              <w:jc w:val="center"/>
              <w:rPr>
                <w:rFonts w:eastAsia="Times New Roman" w:asciiTheme="minorHAnsi" w:hAnsiTheme="minorHAnsi" w:cstheme="minorHAnsi"/>
                <w:b/>
                <w:bCs/>
                <w:sz w:val="18"/>
                <w:szCs w:val="18"/>
                <w:lang w:eastAsia="en-GB"/>
              </w:rPr>
            </w:pPr>
            <w:r>
              <w:rPr>
                <w:rFonts w:eastAsia="Times New Roman" w:asciiTheme="minorHAnsi" w:hAnsiTheme="minorHAnsi" w:cstheme="minorHAnsi"/>
                <w:b/>
                <w:bCs/>
                <w:sz w:val="18"/>
                <w:szCs w:val="18"/>
                <w:lang w:eastAsia="en-GB"/>
              </w:rPr>
              <w:t>8</w:t>
            </w:r>
            <w:r w:rsidRPr="006F6D49">
              <w:rPr>
                <w:rFonts w:eastAsia="Times New Roman" w:asciiTheme="minorHAnsi" w:hAnsiTheme="minorHAnsi" w:cstheme="minorHAnsi"/>
                <w:b/>
                <w:bCs/>
                <w:sz w:val="18"/>
                <w:szCs w:val="18"/>
                <w:lang w:eastAsia="en-GB"/>
              </w:rPr>
              <w:t xml:space="preserve">.00 - </w:t>
            </w:r>
            <w:r>
              <w:rPr>
                <w:rFonts w:eastAsia="Times New Roman" w:asciiTheme="minorHAnsi" w:hAnsiTheme="minorHAnsi" w:cstheme="minorHAnsi"/>
                <w:b/>
                <w:bCs/>
                <w:sz w:val="18"/>
                <w:szCs w:val="18"/>
                <w:lang w:eastAsia="en-GB"/>
              </w:rPr>
              <w:t>19</w:t>
            </w:r>
            <w:r w:rsidRPr="006F6D49">
              <w:rPr>
                <w:rFonts w:eastAsia="Times New Roman" w:asciiTheme="minorHAnsi" w:hAnsiTheme="minorHAnsi" w:cstheme="minorHAnsi"/>
                <w:b/>
                <w:bCs/>
                <w:sz w:val="18"/>
                <w:szCs w:val="18"/>
                <w:lang w:eastAsia="en-GB"/>
              </w:rPr>
              <w:t xml:space="preserve">.00        </w:t>
            </w:r>
            <w:r w:rsidRPr="006F6D49">
              <w:rPr>
                <w:rFonts w:eastAsia="Times New Roman" w:asciiTheme="minorHAnsi" w:hAnsiTheme="minorHAnsi" w:cstheme="minorHAnsi"/>
                <w:i/>
                <w:iCs/>
                <w:sz w:val="18"/>
                <w:szCs w:val="18"/>
                <w:lang w:eastAsia="en-GB"/>
              </w:rPr>
              <w:t xml:space="preserve">        8.00 - 9.00, 13.00 - 14.00 &amp; 15.00 - 19.00</w:t>
            </w:r>
          </w:p>
        </w:tc>
        <w:tc>
          <w:tcPr>
            <w:tcW w:w="1111" w:type="dxa"/>
            <w:tcBorders>
              <w:top w:val="nil"/>
              <w:left w:val="nil"/>
              <w:bottom w:val="nil"/>
              <w:right w:val="single" w:color="auto" w:sz="4" w:space="0"/>
            </w:tcBorders>
            <w:shd w:val="clear" w:color="D9E1F2" w:fill="FFFFFF"/>
            <w:hideMark/>
          </w:tcPr>
          <w:p w:rsidRPr="006F6D49" w:rsidR="00DC3C21" w:rsidP="00AD0DF1" w:rsidRDefault="00DC3C21" w14:paraId="6621F364" w14:textId="77777777">
            <w:pPr>
              <w:spacing w:line="240" w:lineRule="auto"/>
              <w:jc w:val="center"/>
              <w:rPr>
                <w:rFonts w:eastAsia="Times New Roman" w:asciiTheme="minorHAnsi" w:hAnsiTheme="minorHAnsi" w:cstheme="minorHAnsi"/>
                <w:sz w:val="18"/>
                <w:szCs w:val="18"/>
                <w:lang w:eastAsia="en-GB"/>
              </w:rPr>
            </w:pPr>
            <w:r w:rsidRPr="006F6D49">
              <w:rPr>
                <w:rFonts w:eastAsia="Times New Roman" w:asciiTheme="minorHAnsi" w:hAnsiTheme="minorHAnsi" w:cstheme="minorHAnsi"/>
                <w:sz w:val="18"/>
                <w:szCs w:val="18"/>
                <w:lang w:eastAsia="en-GB"/>
              </w:rPr>
              <w:t> </w:t>
            </w:r>
          </w:p>
        </w:tc>
        <w:tc>
          <w:tcPr>
            <w:tcW w:w="415" w:type="dxa"/>
            <w:tcBorders>
              <w:top w:val="nil"/>
              <w:left w:val="nil"/>
              <w:bottom w:val="nil"/>
              <w:right w:val="single" w:color="auto" w:sz="4" w:space="0"/>
            </w:tcBorders>
            <w:shd w:val="clear" w:color="D9E1F2" w:fill="FFFFFF"/>
            <w:vAlign w:val="center"/>
            <w:hideMark/>
          </w:tcPr>
          <w:p w:rsidRPr="006F6D49" w:rsidR="00DC3C21" w:rsidP="00AD0DF1" w:rsidRDefault="00DC3C21" w14:paraId="3F832675" w14:textId="77777777">
            <w:pPr>
              <w:spacing w:line="240" w:lineRule="auto"/>
              <w:jc w:val="center"/>
              <w:rPr>
                <w:rFonts w:ascii="Calibri" w:hAnsi="Calibri" w:eastAsia="Times New Roman" w:cs="Calibri"/>
                <w:sz w:val="22"/>
                <w:lang w:eastAsia="en-GB"/>
              </w:rPr>
            </w:pPr>
            <w:r w:rsidRPr="006F6D49">
              <w:rPr>
                <w:rFonts w:ascii="Segoe UI Symbol" w:hAnsi="Segoe UI Symbol" w:eastAsia="Times New Roman" w:cs="Segoe UI Symbol"/>
                <w:sz w:val="22"/>
                <w:lang w:eastAsia="en-GB"/>
              </w:rPr>
              <w:t>✓</w:t>
            </w:r>
          </w:p>
        </w:tc>
        <w:tc>
          <w:tcPr>
            <w:tcW w:w="415" w:type="dxa"/>
            <w:tcBorders>
              <w:top w:val="nil"/>
              <w:left w:val="nil"/>
              <w:bottom w:val="nil"/>
              <w:right w:val="single" w:color="auto" w:sz="4" w:space="0"/>
            </w:tcBorders>
            <w:shd w:val="clear" w:color="D9E1F2" w:fill="FFFFFF"/>
            <w:vAlign w:val="center"/>
            <w:hideMark/>
          </w:tcPr>
          <w:p w:rsidRPr="006F6D49" w:rsidR="00DC3C21" w:rsidP="00AD0DF1" w:rsidRDefault="00DC3C21" w14:paraId="25673C42"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nil"/>
              <w:right w:val="single" w:color="auto" w:sz="4" w:space="0"/>
            </w:tcBorders>
            <w:shd w:val="clear" w:color="D9E1F2" w:fill="FFFFFF"/>
            <w:vAlign w:val="center"/>
            <w:hideMark/>
          </w:tcPr>
          <w:p w:rsidRPr="006F6D49" w:rsidR="00DC3C21" w:rsidP="00AD0DF1" w:rsidRDefault="00DC3C21" w14:paraId="047F7D15"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nil"/>
              <w:right w:val="single" w:color="auto" w:sz="4" w:space="0"/>
            </w:tcBorders>
            <w:shd w:val="clear" w:color="D9E1F2" w:fill="FFFFFF"/>
            <w:vAlign w:val="center"/>
            <w:hideMark/>
          </w:tcPr>
          <w:p w:rsidRPr="006F6D49" w:rsidR="00DC3C21" w:rsidP="00AD0DF1" w:rsidRDefault="00DC3C21" w14:paraId="29EE3E96"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nil"/>
              <w:right w:val="single" w:color="auto" w:sz="4" w:space="0"/>
            </w:tcBorders>
            <w:shd w:val="clear" w:color="D9E1F2" w:fill="FFFFFF"/>
            <w:vAlign w:val="center"/>
            <w:hideMark/>
          </w:tcPr>
          <w:p w:rsidRPr="006F6D49" w:rsidR="00DC3C21" w:rsidP="00AD0DF1" w:rsidRDefault="00DC3C21" w14:paraId="33E3BD8F"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nil"/>
              <w:right w:val="single" w:color="auto" w:sz="4" w:space="0"/>
            </w:tcBorders>
            <w:shd w:val="clear" w:color="D9E1F2" w:fill="FFFFFF"/>
            <w:vAlign w:val="center"/>
            <w:hideMark/>
          </w:tcPr>
          <w:p w:rsidRPr="006F6D49" w:rsidR="00DC3C21" w:rsidP="00AD0DF1" w:rsidRDefault="00DC3C21" w14:paraId="42EBF236" w14:textId="77777777">
            <w:pPr>
              <w:spacing w:line="240" w:lineRule="auto"/>
              <w:jc w:val="center"/>
              <w:rPr>
                <w:rFonts w:ascii="Calibri" w:hAnsi="Calibri" w:eastAsia="Times New Roman" w:cs="Calibri"/>
                <w:sz w:val="22"/>
                <w:lang w:eastAsia="en-GB"/>
              </w:rPr>
            </w:pPr>
            <w:r w:rsidRPr="006F6D49">
              <w:rPr>
                <w:rFonts w:ascii="Segoe UI Symbol" w:hAnsi="Segoe UI Symbol" w:eastAsia="Times New Roman" w:cs="Segoe UI Symbol"/>
                <w:color w:val="000000"/>
                <w:sz w:val="22"/>
                <w:lang w:eastAsia="en-GB"/>
              </w:rPr>
              <w:t>✓</w:t>
            </w:r>
            <w:r w:rsidRPr="006F6D49">
              <w:rPr>
                <w:rFonts w:ascii="Calibri" w:hAnsi="Calibri" w:eastAsia="Times New Roman" w:cs="Calibri"/>
                <w:sz w:val="22"/>
                <w:lang w:eastAsia="en-GB"/>
              </w:rPr>
              <w:t> </w:t>
            </w:r>
          </w:p>
        </w:tc>
        <w:tc>
          <w:tcPr>
            <w:tcW w:w="415" w:type="dxa"/>
            <w:tcBorders>
              <w:top w:val="nil"/>
              <w:left w:val="nil"/>
              <w:bottom w:val="nil"/>
              <w:right w:val="single" w:color="auto" w:sz="4" w:space="0"/>
            </w:tcBorders>
            <w:shd w:val="clear" w:color="D9E1F2" w:fill="FFFFFF"/>
            <w:vAlign w:val="center"/>
            <w:hideMark/>
          </w:tcPr>
          <w:p w:rsidRPr="006F6D49" w:rsidR="00DC3C21" w:rsidP="00AD0DF1" w:rsidRDefault="00DC3C21" w14:paraId="70B7E498"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nil"/>
              <w:right w:val="single" w:color="auto" w:sz="4" w:space="0"/>
            </w:tcBorders>
            <w:shd w:val="clear" w:color="D9E1F2" w:fill="FFFFFF"/>
            <w:vAlign w:val="center"/>
            <w:hideMark/>
          </w:tcPr>
          <w:p w:rsidRPr="006F6D49" w:rsidR="00DC3C21" w:rsidP="00AD0DF1" w:rsidRDefault="00DC3C21" w14:paraId="59C99966"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nil"/>
              <w:right w:val="single" w:color="auto" w:sz="4" w:space="0"/>
            </w:tcBorders>
            <w:shd w:val="clear" w:color="D9E1F2" w:fill="FFFFFF"/>
            <w:vAlign w:val="center"/>
            <w:hideMark/>
          </w:tcPr>
          <w:p w:rsidRPr="006F6D49" w:rsidR="00DC3C21" w:rsidP="00AD0DF1" w:rsidRDefault="00DC3C21" w14:paraId="260EB366"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nil"/>
              <w:right w:val="single" w:color="auto" w:sz="4" w:space="0"/>
            </w:tcBorders>
            <w:shd w:val="clear" w:color="D9E1F2" w:fill="FFFFFF"/>
            <w:vAlign w:val="center"/>
            <w:hideMark/>
          </w:tcPr>
          <w:p w:rsidRPr="006F6D49" w:rsidR="00DC3C21" w:rsidP="00AD0DF1" w:rsidRDefault="00DC3C21" w14:paraId="1D0525A0"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nil"/>
              <w:right w:val="single" w:color="auto" w:sz="4" w:space="0"/>
            </w:tcBorders>
            <w:shd w:val="clear" w:color="D9E1F2" w:fill="FFFFFF"/>
            <w:vAlign w:val="center"/>
            <w:hideMark/>
          </w:tcPr>
          <w:p w:rsidRPr="006F6D49" w:rsidR="00DC3C21" w:rsidP="00AD0DF1" w:rsidRDefault="00DC3C21" w14:paraId="69812F3C"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nil"/>
              <w:right w:val="single" w:color="auto" w:sz="4" w:space="0"/>
            </w:tcBorders>
            <w:shd w:val="clear" w:color="D9E1F2" w:fill="FFFFFF"/>
            <w:vAlign w:val="center"/>
            <w:hideMark/>
          </w:tcPr>
          <w:p w:rsidRPr="006F6D49" w:rsidR="00DC3C21" w:rsidP="00AD0DF1" w:rsidRDefault="00DC3C21" w14:paraId="1BFDEEE9"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nil"/>
              <w:right w:val="single" w:color="auto" w:sz="4" w:space="0"/>
            </w:tcBorders>
            <w:shd w:val="clear" w:color="D9E1F2" w:fill="FFFFFF"/>
            <w:vAlign w:val="center"/>
            <w:hideMark/>
          </w:tcPr>
          <w:p w:rsidRPr="006F6D49" w:rsidR="00DC3C21" w:rsidP="00AD0DF1" w:rsidRDefault="00DC3C21" w14:paraId="77C31983"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236" w:type="dxa"/>
            <w:tcBorders>
              <w:right w:val="single" w:color="auto" w:sz="4" w:space="0"/>
            </w:tcBorders>
            <w:vAlign w:val="center"/>
            <w:hideMark/>
          </w:tcPr>
          <w:p w:rsidRPr="006F6D49" w:rsidR="00DC3C21" w:rsidP="00AD0DF1" w:rsidRDefault="00DC3C21" w14:paraId="12B6B1A0" w14:textId="77777777">
            <w:pPr>
              <w:spacing w:line="240" w:lineRule="auto"/>
              <w:rPr>
                <w:rFonts w:ascii="Times New Roman" w:hAnsi="Times New Roman" w:eastAsia="Times New Roman" w:cs="Times New Roman"/>
                <w:sz w:val="20"/>
                <w:szCs w:val="20"/>
                <w:lang w:eastAsia="en-GB"/>
              </w:rPr>
            </w:pPr>
          </w:p>
        </w:tc>
      </w:tr>
      <w:tr w:rsidRPr="006F6D49" w:rsidR="00DC3C21" w:rsidTr="00AD0DF1" w14:paraId="62E45EB4" w14:textId="77777777">
        <w:trPr>
          <w:trHeight w:val="290"/>
        </w:trPr>
        <w:tc>
          <w:tcPr>
            <w:tcW w:w="721" w:type="dxa"/>
            <w:vMerge/>
            <w:tcBorders>
              <w:top w:val="nil"/>
              <w:left w:val="single" w:color="auto" w:sz="4" w:space="0"/>
              <w:bottom w:val="single" w:color="000000" w:sz="8" w:space="0"/>
              <w:right w:val="single" w:color="auto" w:sz="4" w:space="0"/>
            </w:tcBorders>
            <w:vAlign w:val="center"/>
            <w:hideMark/>
          </w:tcPr>
          <w:p w:rsidRPr="006F6D49" w:rsidR="00DC3C21" w:rsidP="00AD0DF1" w:rsidRDefault="00DC3C21" w14:paraId="0BBE268D" w14:textId="77777777">
            <w:pPr>
              <w:spacing w:line="240" w:lineRule="auto"/>
              <w:rPr>
                <w:rFonts w:eastAsia="Times New Roman" w:asciiTheme="minorHAnsi" w:hAnsiTheme="minorHAnsi" w:cstheme="minorHAnsi"/>
                <w:sz w:val="18"/>
                <w:szCs w:val="18"/>
                <w:lang w:eastAsia="en-GB"/>
              </w:rPr>
            </w:pPr>
          </w:p>
        </w:tc>
        <w:tc>
          <w:tcPr>
            <w:tcW w:w="954" w:type="dxa"/>
            <w:vMerge/>
            <w:tcBorders>
              <w:top w:val="nil"/>
              <w:left w:val="single" w:color="auto" w:sz="4" w:space="0"/>
              <w:bottom w:val="single" w:color="000000" w:sz="8" w:space="0"/>
              <w:right w:val="single" w:color="auto" w:sz="4" w:space="0"/>
            </w:tcBorders>
            <w:vAlign w:val="center"/>
            <w:hideMark/>
          </w:tcPr>
          <w:p w:rsidRPr="006F6D49" w:rsidR="00DC3C21" w:rsidP="00AD0DF1" w:rsidRDefault="00DC3C21" w14:paraId="18D99B5C" w14:textId="77777777">
            <w:pPr>
              <w:spacing w:line="240" w:lineRule="auto"/>
              <w:rPr>
                <w:rFonts w:eastAsia="Times New Roman" w:asciiTheme="minorHAnsi" w:hAnsiTheme="minorHAnsi" w:cstheme="minorHAnsi"/>
                <w:sz w:val="18"/>
                <w:szCs w:val="18"/>
                <w:lang w:eastAsia="en-GB"/>
              </w:rPr>
            </w:pPr>
          </w:p>
        </w:tc>
        <w:tc>
          <w:tcPr>
            <w:tcW w:w="1134" w:type="dxa"/>
            <w:vMerge/>
            <w:tcBorders>
              <w:top w:val="nil"/>
              <w:left w:val="single" w:color="auto" w:sz="4" w:space="0"/>
              <w:bottom w:val="single" w:color="000000" w:sz="8" w:space="0"/>
              <w:right w:val="single" w:color="auto" w:sz="4" w:space="0"/>
            </w:tcBorders>
            <w:vAlign w:val="center"/>
            <w:hideMark/>
          </w:tcPr>
          <w:p w:rsidRPr="006F6D49" w:rsidR="00DC3C21" w:rsidP="00AD0DF1" w:rsidRDefault="00DC3C21" w14:paraId="6F29CB5F" w14:textId="77777777">
            <w:pPr>
              <w:spacing w:line="240" w:lineRule="auto"/>
              <w:rPr>
                <w:rFonts w:eastAsia="Times New Roman" w:asciiTheme="minorHAnsi" w:hAnsiTheme="minorHAnsi" w:cstheme="minorHAnsi"/>
                <w:sz w:val="18"/>
                <w:szCs w:val="18"/>
                <w:lang w:eastAsia="en-GB"/>
              </w:rPr>
            </w:pPr>
          </w:p>
        </w:tc>
        <w:tc>
          <w:tcPr>
            <w:tcW w:w="1014" w:type="dxa"/>
            <w:vMerge/>
            <w:tcBorders>
              <w:top w:val="nil"/>
              <w:left w:val="single" w:color="auto" w:sz="4" w:space="0"/>
              <w:bottom w:val="single" w:color="000000" w:sz="8" w:space="0"/>
              <w:right w:val="single" w:color="auto" w:sz="4" w:space="0"/>
            </w:tcBorders>
            <w:vAlign w:val="center"/>
            <w:hideMark/>
          </w:tcPr>
          <w:p w:rsidRPr="006F6D49" w:rsidR="00DC3C21" w:rsidP="00AD0DF1" w:rsidRDefault="00DC3C21" w14:paraId="316BE922" w14:textId="77777777">
            <w:pPr>
              <w:spacing w:line="240" w:lineRule="auto"/>
              <w:rPr>
                <w:rFonts w:eastAsia="Times New Roman" w:asciiTheme="minorHAnsi" w:hAnsiTheme="minorHAnsi" w:cstheme="minorHAnsi"/>
                <w:sz w:val="18"/>
                <w:szCs w:val="18"/>
                <w:lang w:eastAsia="en-GB"/>
              </w:rPr>
            </w:pPr>
          </w:p>
        </w:tc>
        <w:tc>
          <w:tcPr>
            <w:tcW w:w="850" w:type="dxa"/>
            <w:vMerge/>
            <w:tcBorders>
              <w:top w:val="nil"/>
              <w:left w:val="single" w:color="auto" w:sz="4" w:space="0"/>
              <w:bottom w:val="single" w:color="000000" w:sz="8" w:space="0"/>
              <w:right w:val="single" w:color="auto" w:sz="4" w:space="0"/>
            </w:tcBorders>
            <w:vAlign w:val="center"/>
            <w:hideMark/>
          </w:tcPr>
          <w:p w:rsidRPr="006F6D49" w:rsidR="00DC3C21" w:rsidP="00AD0DF1" w:rsidRDefault="00DC3C21" w14:paraId="13DB8D4E" w14:textId="77777777">
            <w:pPr>
              <w:spacing w:line="240" w:lineRule="auto"/>
              <w:rPr>
                <w:rFonts w:eastAsia="Times New Roman" w:asciiTheme="minorHAnsi" w:hAnsiTheme="minorHAnsi" w:cstheme="minorHAnsi"/>
                <w:sz w:val="18"/>
                <w:szCs w:val="18"/>
                <w:lang w:eastAsia="en-GB"/>
              </w:rPr>
            </w:pPr>
          </w:p>
        </w:tc>
        <w:tc>
          <w:tcPr>
            <w:tcW w:w="1276" w:type="dxa"/>
            <w:vMerge w:val="restart"/>
            <w:tcBorders>
              <w:top w:val="nil"/>
              <w:left w:val="single" w:color="auto" w:sz="4" w:space="0"/>
              <w:bottom w:val="single" w:color="000000" w:sz="8" w:space="0"/>
              <w:right w:val="single" w:color="auto" w:sz="4" w:space="0"/>
            </w:tcBorders>
            <w:shd w:val="clear" w:color="D9E1F2" w:fill="FFFFFF"/>
            <w:hideMark/>
          </w:tcPr>
          <w:p w:rsidRPr="006F6D49" w:rsidR="00DC3C21" w:rsidP="00AD0DF1" w:rsidRDefault="00DC3C21" w14:paraId="68C8958B" w14:textId="77777777">
            <w:pPr>
              <w:spacing w:line="240" w:lineRule="auto"/>
              <w:jc w:val="center"/>
              <w:rPr>
                <w:rFonts w:eastAsia="Times New Roman" w:asciiTheme="minorHAnsi" w:hAnsiTheme="minorHAnsi" w:cstheme="minorHAnsi"/>
                <w:i/>
                <w:iCs/>
                <w:sz w:val="18"/>
                <w:szCs w:val="18"/>
                <w:lang w:eastAsia="en-GB"/>
              </w:rPr>
            </w:pPr>
            <w:r w:rsidRPr="006F6D49">
              <w:rPr>
                <w:rFonts w:eastAsia="Times New Roman" w:asciiTheme="minorHAnsi" w:hAnsiTheme="minorHAnsi" w:cstheme="minorHAnsi"/>
                <w:i/>
                <w:iCs/>
                <w:sz w:val="18"/>
                <w:szCs w:val="18"/>
                <w:lang w:eastAsia="en-GB"/>
              </w:rPr>
              <w:t>8.30 - 9.00, 13.00 - 14.00 &amp; 17.00 - 20.00</w:t>
            </w:r>
          </w:p>
        </w:tc>
        <w:tc>
          <w:tcPr>
            <w:tcW w:w="1276" w:type="dxa"/>
            <w:vMerge/>
            <w:tcBorders>
              <w:top w:val="nil"/>
              <w:left w:val="single" w:color="auto" w:sz="4" w:space="0"/>
              <w:bottom w:val="single" w:color="000000" w:sz="8" w:space="0"/>
              <w:right w:val="single" w:color="auto" w:sz="4" w:space="0"/>
            </w:tcBorders>
            <w:vAlign w:val="center"/>
            <w:hideMark/>
          </w:tcPr>
          <w:p w:rsidRPr="006F6D49" w:rsidR="00DC3C21" w:rsidP="00AD0DF1" w:rsidRDefault="00DC3C21" w14:paraId="721DD5C7" w14:textId="77777777">
            <w:pPr>
              <w:spacing w:line="240" w:lineRule="auto"/>
              <w:rPr>
                <w:rFonts w:eastAsia="Times New Roman" w:asciiTheme="minorHAnsi" w:hAnsiTheme="minorHAnsi" w:cstheme="minorHAnsi"/>
                <w:b/>
                <w:bCs/>
                <w:sz w:val="18"/>
                <w:szCs w:val="18"/>
                <w:lang w:eastAsia="en-GB"/>
              </w:rPr>
            </w:pPr>
          </w:p>
        </w:tc>
        <w:tc>
          <w:tcPr>
            <w:tcW w:w="1111" w:type="dxa"/>
            <w:tcBorders>
              <w:top w:val="nil"/>
              <w:left w:val="nil"/>
              <w:bottom w:val="nil"/>
              <w:right w:val="single" w:color="auto" w:sz="4" w:space="0"/>
            </w:tcBorders>
            <w:shd w:val="clear" w:color="D9E1F2" w:fill="FFFFFF"/>
            <w:hideMark/>
          </w:tcPr>
          <w:p w:rsidRPr="006F6D49" w:rsidR="00DC3C21" w:rsidP="00AD0DF1" w:rsidRDefault="00DC3C21" w14:paraId="7D9F1CCA" w14:textId="77777777">
            <w:pPr>
              <w:spacing w:line="240" w:lineRule="auto"/>
              <w:jc w:val="center"/>
              <w:rPr>
                <w:rFonts w:eastAsia="Times New Roman" w:asciiTheme="minorHAnsi" w:hAnsiTheme="minorHAnsi" w:cstheme="minorHAnsi"/>
                <w:i/>
                <w:iCs/>
                <w:sz w:val="18"/>
                <w:szCs w:val="18"/>
                <w:lang w:eastAsia="en-GB"/>
              </w:rPr>
            </w:pPr>
            <w:r w:rsidRPr="006F6D49">
              <w:rPr>
                <w:rFonts w:eastAsia="Times New Roman" w:asciiTheme="minorHAnsi" w:hAnsiTheme="minorHAnsi" w:cstheme="minorHAnsi"/>
                <w:i/>
                <w:iCs/>
                <w:sz w:val="18"/>
                <w:szCs w:val="18"/>
                <w:lang w:eastAsia="en-GB"/>
              </w:rPr>
              <w:t>11.00 - 17.00</w:t>
            </w:r>
          </w:p>
        </w:tc>
        <w:tc>
          <w:tcPr>
            <w:tcW w:w="415" w:type="dxa"/>
            <w:tcBorders>
              <w:top w:val="nil"/>
              <w:left w:val="nil"/>
              <w:bottom w:val="nil"/>
              <w:right w:val="single" w:color="auto" w:sz="4" w:space="0"/>
            </w:tcBorders>
            <w:shd w:val="clear" w:color="D9E1F2" w:fill="FFFFFF"/>
            <w:vAlign w:val="center"/>
            <w:hideMark/>
          </w:tcPr>
          <w:p w:rsidRPr="006F6D49" w:rsidR="00DC3C21" w:rsidP="00AD0DF1" w:rsidRDefault="00DC3C21" w14:paraId="5C2067FE"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nil"/>
              <w:right w:val="single" w:color="auto" w:sz="4" w:space="0"/>
            </w:tcBorders>
            <w:shd w:val="clear" w:color="D9E1F2" w:fill="FFFFFF"/>
            <w:vAlign w:val="center"/>
            <w:hideMark/>
          </w:tcPr>
          <w:p w:rsidRPr="006F6D49" w:rsidR="00DC3C21" w:rsidP="00AD0DF1" w:rsidRDefault="00DC3C21" w14:paraId="624269CA"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nil"/>
              <w:right w:val="single" w:color="auto" w:sz="4" w:space="0"/>
            </w:tcBorders>
            <w:shd w:val="clear" w:color="D9E1F2" w:fill="FFFFFF"/>
            <w:vAlign w:val="center"/>
            <w:hideMark/>
          </w:tcPr>
          <w:p w:rsidRPr="006F6D49" w:rsidR="00DC3C21" w:rsidP="00AD0DF1" w:rsidRDefault="00DC3C21" w14:paraId="28E16784"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nil"/>
              <w:right w:val="single" w:color="auto" w:sz="4" w:space="0"/>
            </w:tcBorders>
            <w:shd w:val="clear" w:color="D9E1F2" w:fill="FFFFFF"/>
            <w:vAlign w:val="center"/>
            <w:hideMark/>
          </w:tcPr>
          <w:p w:rsidRPr="006F6D49" w:rsidR="00DC3C21" w:rsidP="00AD0DF1" w:rsidRDefault="00DC3C21" w14:paraId="6A4CF377"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nil"/>
              <w:right w:val="single" w:color="auto" w:sz="4" w:space="0"/>
            </w:tcBorders>
            <w:shd w:val="clear" w:color="D9E1F2" w:fill="FFFFFF"/>
            <w:vAlign w:val="center"/>
            <w:hideMark/>
          </w:tcPr>
          <w:p w:rsidRPr="006F6D49" w:rsidR="00DC3C21" w:rsidP="00AD0DF1" w:rsidRDefault="00DC3C21" w14:paraId="25250522"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nil"/>
              <w:right w:val="single" w:color="auto" w:sz="4" w:space="0"/>
            </w:tcBorders>
            <w:shd w:val="clear" w:color="D9E1F2" w:fill="FFFFFF"/>
            <w:vAlign w:val="center"/>
            <w:hideMark/>
          </w:tcPr>
          <w:p w:rsidRPr="006F6D49" w:rsidR="00DC3C21" w:rsidP="00AD0DF1" w:rsidRDefault="00DC3C21" w14:paraId="1842A838"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nil"/>
              <w:right w:val="single" w:color="auto" w:sz="4" w:space="0"/>
            </w:tcBorders>
            <w:shd w:val="clear" w:color="D9E1F2" w:fill="FFFFFF"/>
            <w:vAlign w:val="center"/>
            <w:hideMark/>
          </w:tcPr>
          <w:p w:rsidRPr="006F6D49" w:rsidR="00DC3C21" w:rsidP="00AD0DF1" w:rsidRDefault="00DC3C21" w14:paraId="503C2F07"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nil"/>
              <w:right w:val="single" w:color="auto" w:sz="4" w:space="0"/>
            </w:tcBorders>
            <w:shd w:val="clear" w:color="D9E1F2" w:fill="FFFFFF"/>
            <w:vAlign w:val="center"/>
            <w:hideMark/>
          </w:tcPr>
          <w:p w:rsidRPr="006F6D49" w:rsidR="00DC3C21" w:rsidP="00AD0DF1" w:rsidRDefault="00DC3C21" w14:paraId="2FE512B6"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nil"/>
              <w:right w:val="single" w:color="auto" w:sz="4" w:space="0"/>
            </w:tcBorders>
            <w:shd w:val="clear" w:color="D9E1F2" w:fill="FFFFFF"/>
            <w:vAlign w:val="center"/>
            <w:hideMark/>
          </w:tcPr>
          <w:p w:rsidRPr="006F6D49" w:rsidR="00DC3C21" w:rsidP="00AD0DF1" w:rsidRDefault="00DC3C21" w14:paraId="020B8A91"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nil"/>
              <w:right w:val="single" w:color="auto" w:sz="4" w:space="0"/>
            </w:tcBorders>
            <w:shd w:val="clear" w:color="D9E1F2" w:fill="FFFFFF"/>
            <w:vAlign w:val="center"/>
            <w:hideMark/>
          </w:tcPr>
          <w:p w:rsidRPr="006F6D49" w:rsidR="00DC3C21" w:rsidP="00AD0DF1" w:rsidRDefault="00DC3C21" w14:paraId="0FCF83DE"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nil"/>
              <w:right w:val="single" w:color="auto" w:sz="4" w:space="0"/>
            </w:tcBorders>
            <w:shd w:val="clear" w:color="D9E1F2" w:fill="FFFFFF"/>
            <w:vAlign w:val="center"/>
            <w:hideMark/>
          </w:tcPr>
          <w:p w:rsidRPr="006F6D49" w:rsidR="00DC3C21" w:rsidP="00AD0DF1" w:rsidRDefault="00DC3C21" w14:paraId="27028F0E"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nil"/>
              <w:right w:val="single" w:color="auto" w:sz="4" w:space="0"/>
            </w:tcBorders>
            <w:shd w:val="clear" w:color="D9E1F2" w:fill="FFFFFF"/>
            <w:vAlign w:val="center"/>
            <w:hideMark/>
          </w:tcPr>
          <w:p w:rsidRPr="006F6D49" w:rsidR="00DC3C21" w:rsidP="00AD0DF1" w:rsidRDefault="00DC3C21" w14:paraId="2836C76E"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nil"/>
              <w:right w:val="single" w:color="auto" w:sz="4" w:space="0"/>
            </w:tcBorders>
            <w:shd w:val="clear" w:color="D9E1F2" w:fill="FFFFFF"/>
            <w:vAlign w:val="center"/>
            <w:hideMark/>
          </w:tcPr>
          <w:p w:rsidRPr="006F6D49" w:rsidR="00DC3C21" w:rsidP="00AD0DF1" w:rsidRDefault="00DC3C21" w14:paraId="588D9B67"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236" w:type="dxa"/>
            <w:tcBorders>
              <w:right w:val="single" w:color="auto" w:sz="4" w:space="0"/>
            </w:tcBorders>
            <w:vAlign w:val="center"/>
            <w:hideMark/>
          </w:tcPr>
          <w:p w:rsidRPr="006F6D49" w:rsidR="00DC3C21" w:rsidP="00AD0DF1" w:rsidRDefault="00DC3C21" w14:paraId="4B8FB375" w14:textId="77777777">
            <w:pPr>
              <w:spacing w:line="240" w:lineRule="auto"/>
              <w:rPr>
                <w:rFonts w:ascii="Times New Roman" w:hAnsi="Times New Roman" w:eastAsia="Times New Roman" w:cs="Times New Roman"/>
                <w:sz w:val="20"/>
                <w:szCs w:val="20"/>
                <w:lang w:eastAsia="en-GB"/>
              </w:rPr>
            </w:pPr>
          </w:p>
        </w:tc>
      </w:tr>
      <w:tr w:rsidRPr="006F6D49" w:rsidR="00DC3C21" w:rsidTr="00AD0DF1" w14:paraId="4BFFD202" w14:textId="77777777">
        <w:trPr>
          <w:trHeight w:val="300"/>
        </w:trPr>
        <w:tc>
          <w:tcPr>
            <w:tcW w:w="721" w:type="dxa"/>
            <w:vMerge/>
            <w:tcBorders>
              <w:top w:val="nil"/>
              <w:left w:val="single" w:color="auto" w:sz="4" w:space="0"/>
              <w:bottom w:val="single" w:color="000000" w:sz="8" w:space="0"/>
              <w:right w:val="single" w:color="auto" w:sz="4" w:space="0"/>
            </w:tcBorders>
            <w:vAlign w:val="center"/>
            <w:hideMark/>
          </w:tcPr>
          <w:p w:rsidRPr="006F6D49" w:rsidR="00DC3C21" w:rsidP="00AD0DF1" w:rsidRDefault="00DC3C21" w14:paraId="6E11F901" w14:textId="77777777">
            <w:pPr>
              <w:spacing w:line="240" w:lineRule="auto"/>
              <w:rPr>
                <w:rFonts w:eastAsia="Times New Roman" w:asciiTheme="minorHAnsi" w:hAnsiTheme="minorHAnsi" w:cstheme="minorHAnsi"/>
                <w:sz w:val="18"/>
                <w:szCs w:val="18"/>
                <w:lang w:eastAsia="en-GB"/>
              </w:rPr>
            </w:pPr>
          </w:p>
        </w:tc>
        <w:tc>
          <w:tcPr>
            <w:tcW w:w="954" w:type="dxa"/>
            <w:vMerge/>
            <w:tcBorders>
              <w:top w:val="nil"/>
              <w:left w:val="single" w:color="auto" w:sz="4" w:space="0"/>
              <w:bottom w:val="single" w:color="000000" w:sz="8" w:space="0"/>
              <w:right w:val="single" w:color="auto" w:sz="4" w:space="0"/>
            </w:tcBorders>
            <w:vAlign w:val="center"/>
            <w:hideMark/>
          </w:tcPr>
          <w:p w:rsidRPr="006F6D49" w:rsidR="00DC3C21" w:rsidP="00AD0DF1" w:rsidRDefault="00DC3C21" w14:paraId="428A7E7E" w14:textId="77777777">
            <w:pPr>
              <w:spacing w:line="240" w:lineRule="auto"/>
              <w:rPr>
                <w:rFonts w:eastAsia="Times New Roman" w:asciiTheme="minorHAnsi" w:hAnsiTheme="minorHAnsi" w:cstheme="minorHAnsi"/>
                <w:sz w:val="18"/>
                <w:szCs w:val="18"/>
                <w:lang w:eastAsia="en-GB"/>
              </w:rPr>
            </w:pPr>
          </w:p>
        </w:tc>
        <w:tc>
          <w:tcPr>
            <w:tcW w:w="1134" w:type="dxa"/>
            <w:vMerge/>
            <w:tcBorders>
              <w:top w:val="nil"/>
              <w:left w:val="single" w:color="auto" w:sz="4" w:space="0"/>
              <w:bottom w:val="single" w:color="000000" w:sz="8" w:space="0"/>
              <w:right w:val="single" w:color="auto" w:sz="4" w:space="0"/>
            </w:tcBorders>
            <w:vAlign w:val="center"/>
            <w:hideMark/>
          </w:tcPr>
          <w:p w:rsidRPr="006F6D49" w:rsidR="00DC3C21" w:rsidP="00AD0DF1" w:rsidRDefault="00DC3C21" w14:paraId="56238D9A" w14:textId="77777777">
            <w:pPr>
              <w:spacing w:line="240" w:lineRule="auto"/>
              <w:rPr>
                <w:rFonts w:eastAsia="Times New Roman" w:asciiTheme="minorHAnsi" w:hAnsiTheme="minorHAnsi" w:cstheme="minorHAnsi"/>
                <w:sz w:val="18"/>
                <w:szCs w:val="18"/>
                <w:lang w:eastAsia="en-GB"/>
              </w:rPr>
            </w:pPr>
          </w:p>
        </w:tc>
        <w:tc>
          <w:tcPr>
            <w:tcW w:w="1014" w:type="dxa"/>
            <w:vMerge/>
            <w:tcBorders>
              <w:top w:val="nil"/>
              <w:left w:val="single" w:color="auto" w:sz="4" w:space="0"/>
              <w:bottom w:val="single" w:color="000000" w:sz="8" w:space="0"/>
              <w:right w:val="single" w:color="auto" w:sz="4" w:space="0"/>
            </w:tcBorders>
            <w:vAlign w:val="center"/>
            <w:hideMark/>
          </w:tcPr>
          <w:p w:rsidRPr="006F6D49" w:rsidR="00DC3C21" w:rsidP="00AD0DF1" w:rsidRDefault="00DC3C21" w14:paraId="2CFC2104" w14:textId="77777777">
            <w:pPr>
              <w:spacing w:line="240" w:lineRule="auto"/>
              <w:rPr>
                <w:rFonts w:eastAsia="Times New Roman" w:asciiTheme="minorHAnsi" w:hAnsiTheme="minorHAnsi" w:cstheme="minorHAnsi"/>
                <w:sz w:val="18"/>
                <w:szCs w:val="18"/>
                <w:lang w:eastAsia="en-GB"/>
              </w:rPr>
            </w:pPr>
          </w:p>
        </w:tc>
        <w:tc>
          <w:tcPr>
            <w:tcW w:w="850" w:type="dxa"/>
            <w:vMerge/>
            <w:tcBorders>
              <w:top w:val="nil"/>
              <w:left w:val="single" w:color="auto" w:sz="4" w:space="0"/>
              <w:bottom w:val="single" w:color="000000" w:sz="8" w:space="0"/>
              <w:right w:val="single" w:color="auto" w:sz="4" w:space="0"/>
            </w:tcBorders>
            <w:vAlign w:val="center"/>
            <w:hideMark/>
          </w:tcPr>
          <w:p w:rsidRPr="006F6D49" w:rsidR="00DC3C21" w:rsidP="00AD0DF1" w:rsidRDefault="00DC3C21" w14:paraId="5F8B68A6" w14:textId="77777777">
            <w:pPr>
              <w:spacing w:line="240" w:lineRule="auto"/>
              <w:rPr>
                <w:rFonts w:eastAsia="Times New Roman" w:asciiTheme="minorHAnsi" w:hAnsiTheme="minorHAnsi" w:cstheme="minorHAnsi"/>
                <w:sz w:val="18"/>
                <w:szCs w:val="18"/>
                <w:lang w:eastAsia="en-GB"/>
              </w:rPr>
            </w:pPr>
          </w:p>
        </w:tc>
        <w:tc>
          <w:tcPr>
            <w:tcW w:w="1276" w:type="dxa"/>
            <w:vMerge/>
            <w:tcBorders>
              <w:top w:val="nil"/>
              <w:left w:val="single" w:color="auto" w:sz="4" w:space="0"/>
              <w:bottom w:val="single" w:color="000000" w:sz="8" w:space="0"/>
              <w:right w:val="single" w:color="auto" w:sz="4" w:space="0"/>
            </w:tcBorders>
            <w:vAlign w:val="center"/>
            <w:hideMark/>
          </w:tcPr>
          <w:p w:rsidRPr="006F6D49" w:rsidR="00DC3C21" w:rsidP="00AD0DF1" w:rsidRDefault="00DC3C21" w14:paraId="023A8C1D" w14:textId="77777777">
            <w:pPr>
              <w:spacing w:line="240" w:lineRule="auto"/>
              <w:rPr>
                <w:rFonts w:eastAsia="Times New Roman" w:asciiTheme="minorHAnsi" w:hAnsiTheme="minorHAnsi" w:cstheme="minorHAnsi"/>
                <w:i/>
                <w:iCs/>
                <w:sz w:val="18"/>
                <w:szCs w:val="18"/>
                <w:lang w:eastAsia="en-GB"/>
              </w:rPr>
            </w:pPr>
          </w:p>
        </w:tc>
        <w:tc>
          <w:tcPr>
            <w:tcW w:w="1276" w:type="dxa"/>
            <w:vMerge/>
            <w:tcBorders>
              <w:top w:val="nil"/>
              <w:left w:val="single" w:color="auto" w:sz="4" w:space="0"/>
              <w:bottom w:val="single" w:color="000000" w:sz="8" w:space="0"/>
              <w:right w:val="single" w:color="auto" w:sz="4" w:space="0"/>
            </w:tcBorders>
            <w:vAlign w:val="center"/>
            <w:hideMark/>
          </w:tcPr>
          <w:p w:rsidRPr="006F6D49" w:rsidR="00DC3C21" w:rsidP="00AD0DF1" w:rsidRDefault="00DC3C21" w14:paraId="1B1DE5EA" w14:textId="77777777">
            <w:pPr>
              <w:spacing w:line="240" w:lineRule="auto"/>
              <w:rPr>
                <w:rFonts w:eastAsia="Times New Roman" w:asciiTheme="minorHAnsi" w:hAnsiTheme="minorHAnsi" w:cstheme="minorHAnsi"/>
                <w:b/>
                <w:bCs/>
                <w:sz w:val="18"/>
                <w:szCs w:val="18"/>
                <w:lang w:eastAsia="en-GB"/>
              </w:rPr>
            </w:pPr>
          </w:p>
        </w:tc>
        <w:tc>
          <w:tcPr>
            <w:tcW w:w="1111" w:type="dxa"/>
            <w:tcBorders>
              <w:top w:val="nil"/>
              <w:left w:val="nil"/>
              <w:bottom w:val="single" w:color="auto" w:sz="8" w:space="0"/>
              <w:right w:val="single" w:color="auto" w:sz="4" w:space="0"/>
            </w:tcBorders>
            <w:shd w:val="clear" w:color="D9E1F2" w:fill="FFFFFF"/>
            <w:hideMark/>
          </w:tcPr>
          <w:p w:rsidRPr="006F6D49" w:rsidR="00DC3C21" w:rsidP="00AD0DF1" w:rsidRDefault="00DC3C21" w14:paraId="650A1062" w14:textId="77777777">
            <w:pPr>
              <w:spacing w:line="240" w:lineRule="auto"/>
              <w:jc w:val="center"/>
              <w:rPr>
                <w:rFonts w:eastAsia="Times New Roman" w:asciiTheme="minorHAnsi" w:hAnsiTheme="minorHAnsi" w:cstheme="minorHAnsi"/>
                <w:sz w:val="18"/>
                <w:szCs w:val="18"/>
                <w:lang w:eastAsia="en-GB"/>
              </w:rPr>
            </w:pPr>
            <w:r w:rsidRPr="006F6D49">
              <w:rPr>
                <w:rFonts w:eastAsia="Times New Roman" w:asciiTheme="minorHAnsi" w:hAnsiTheme="minorHAnsi" w:cstheme="minorHAnsi"/>
                <w:sz w:val="18"/>
                <w:szCs w:val="18"/>
                <w:lang w:eastAsia="en-GB"/>
              </w:rPr>
              <w:t> </w:t>
            </w:r>
          </w:p>
        </w:tc>
        <w:tc>
          <w:tcPr>
            <w:tcW w:w="415" w:type="dxa"/>
            <w:tcBorders>
              <w:top w:val="nil"/>
              <w:left w:val="nil"/>
              <w:bottom w:val="single" w:color="auto" w:sz="8" w:space="0"/>
              <w:right w:val="single" w:color="auto" w:sz="4" w:space="0"/>
            </w:tcBorders>
            <w:shd w:val="clear" w:color="D9E1F2" w:fill="FFFFFF"/>
            <w:vAlign w:val="center"/>
            <w:hideMark/>
          </w:tcPr>
          <w:p w:rsidRPr="006F6D49" w:rsidR="00DC3C21" w:rsidP="00AD0DF1" w:rsidRDefault="00DC3C21" w14:paraId="4E23704B"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single" w:color="auto" w:sz="8" w:space="0"/>
              <w:right w:val="single" w:color="auto" w:sz="4" w:space="0"/>
            </w:tcBorders>
            <w:shd w:val="clear" w:color="D9E1F2" w:fill="FFFFFF"/>
            <w:vAlign w:val="center"/>
            <w:hideMark/>
          </w:tcPr>
          <w:p w:rsidRPr="006F6D49" w:rsidR="00DC3C21" w:rsidP="00AD0DF1" w:rsidRDefault="00DC3C21" w14:paraId="4097CE47"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single" w:color="auto" w:sz="8" w:space="0"/>
              <w:right w:val="single" w:color="auto" w:sz="4" w:space="0"/>
            </w:tcBorders>
            <w:shd w:val="clear" w:color="D9E1F2" w:fill="FFFFFF"/>
            <w:vAlign w:val="center"/>
            <w:hideMark/>
          </w:tcPr>
          <w:p w:rsidRPr="006F6D49" w:rsidR="00DC3C21" w:rsidP="00AD0DF1" w:rsidRDefault="00DC3C21" w14:paraId="1AD15C40"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single" w:color="auto" w:sz="8" w:space="0"/>
              <w:right w:val="single" w:color="auto" w:sz="4" w:space="0"/>
            </w:tcBorders>
            <w:shd w:val="clear" w:color="D9E1F2" w:fill="FFFFFF"/>
            <w:vAlign w:val="center"/>
            <w:hideMark/>
          </w:tcPr>
          <w:p w:rsidRPr="006F6D49" w:rsidR="00DC3C21" w:rsidP="00AD0DF1" w:rsidRDefault="00DC3C21" w14:paraId="6CCCD0A6"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single" w:color="auto" w:sz="8" w:space="0"/>
              <w:right w:val="single" w:color="auto" w:sz="4" w:space="0"/>
            </w:tcBorders>
            <w:shd w:val="clear" w:color="D9E1F2" w:fill="FFFFFF"/>
            <w:vAlign w:val="center"/>
            <w:hideMark/>
          </w:tcPr>
          <w:p w:rsidRPr="006F6D49" w:rsidR="00DC3C21" w:rsidP="00AD0DF1" w:rsidRDefault="00DC3C21" w14:paraId="086D6280"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single" w:color="auto" w:sz="8" w:space="0"/>
              <w:right w:val="single" w:color="auto" w:sz="4" w:space="0"/>
            </w:tcBorders>
            <w:shd w:val="clear" w:color="D9E1F2" w:fill="FFFFFF"/>
            <w:vAlign w:val="center"/>
            <w:hideMark/>
          </w:tcPr>
          <w:p w:rsidRPr="006F6D49" w:rsidR="00DC3C21" w:rsidP="00AD0DF1" w:rsidRDefault="00DC3C21" w14:paraId="67687515"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single" w:color="auto" w:sz="8" w:space="0"/>
              <w:right w:val="single" w:color="auto" w:sz="4" w:space="0"/>
            </w:tcBorders>
            <w:shd w:val="clear" w:color="D9E1F2" w:fill="FFFFFF"/>
            <w:vAlign w:val="center"/>
            <w:hideMark/>
          </w:tcPr>
          <w:p w:rsidRPr="006F6D49" w:rsidR="00DC3C21" w:rsidP="00AD0DF1" w:rsidRDefault="00DC3C21" w14:paraId="2D608364"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single" w:color="auto" w:sz="8" w:space="0"/>
              <w:right w:val="single" w:color="auto" w:sz="4" w:space="0"/>
            </w:tcBorders>
            <w:shd w:val="clear" w:color="D9E1F2" w:fill="FFFFFF"/>
            <w:vAlign w:val="center"/>
            <w:hideMark/>
          </w:tcPr>
          <w:p w:rsidRPr="006F6D49" w:rsidR="00DC3C21" w:rsidP="00AD0DF1" w:rsidRDefault="00DC3C21" w14:paraId="6A9D6838"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single" w:color="auto" w:sz="8" w:space="0"/>
              <w:right w:val="single" w:color="auto" w:sz="4" w:space="0"/>
            </w:tcBorders>
            <w:shd w:val="clear" w:color="D9E1F2" w:fill="FFFFFF"/>
            <w:vAlign w:val="center"/>
            <w:hideMark/>
          </w:tcPr>
          <w:p w:rsidRPr="006F6D49" w:rsidR="00DC3C21" w:rsidP="00AD0DF1" w:rsidRDefault="00DC3C21" w14:paraId="33B424D4"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single" w:color="auto" w:sz="8" w:space="0"/>
              <w:right w:val="single" w:color="auto" w:sz="4" w:space="0"/>
            </w:tcBorders>
            <w:shd w:val="clear" w:color="D9E1F2" w:fill="FFFFFF"/>
            <w:vAlign w:val="center"/>
            <w:hideMark/>
          </w:tcPr>
          <w:p w:rsidRPr="006F6D49" w:rsidR="00DC3C21" w:rsidP="00AD0DF1" w:rsidRDefault="00DC3C21" w14:paraId="20F5B5DB"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single" w:color="auto" w:sz="8" w:space="0"/>
              <w:right w:val="single" w:color="auto" w:sz="4" w:space="0"/>
            </w:tcBorders>
            <w:shd w:val="clear" w:color="D9E1F2" w:fill="FFFFFF"/>
            <w:vAlign w:val="center"/>
            <w:hideMark/>
          </w:tcPr>
          <w:p w:rsidRPr="006F6D49" w:rsidR="00DC3C21" w:rsidP="00AD0DF1" w:rsidRDefault="00DC3C21" w14:paraId="0D4E4810"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single" w:color="auto" w:sz="8" w:space="0"/>
              <w:right w:val="single" w:color="auto" w:sz="4" w:space="0"/>
            </w:tcBorders>
            <w:shd w:val="clear" w:color="D9E1F2" w:fill="FFFFFF"/>
            <w:vAlign w:val="center"/>
            <w:hideMark/>
          </w:tcPr>
          <w:p w:rsidRPr="006F6D49" w:rsidR="00DC3C21" w:rsidP="00AD0DF1" w:rsidRDefault="00DC3C21" w14:paraId="0F2F3574"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single" w:color="auto" w:sz="8" w:space="0"/>
              <w:right w:val="single" w:color="auto" w:sz="4" w:space="0"/>
            </w:tcBorders>
            <w:shd w:val="clear" w:color="D9E1F2" w:fill="FFFFFF"/>
            <w:vAlign w:val="center"/>
            <w:hideMark/>
          </w:tcPr>
          <w:p w:rsidRPr="006F6D49" w:rsidR="00DC3C21" w:rsidP="00AD0DF1" w:rsidRDefault="00DC3C21" w14:paraId="212259FE"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236" w:type="dxa"/>
            <w:tcBorders>
              <w:right w:val="single" w:color="auto" w:sz="4" w:space="0"/>
            </w:tcBorders>
            <w:vAlign w:val="center"/>
            <w:hideMark/>
          </w:tcPr>
          <w:p w:rsidRPr="006F6D49" w:rsidR="00DC3C21" w:rsidP="00AD0DF1" w:rsidRDefault="00DC3C21" w14:paraId="3DE31740" w14:textId="77777777">
            <w:pPr>
              <w:spacing w:line="240" w:lineRule="auto"/>
              <w:rPr>
                <w:rFonts w:ascii="Times New Roman" w:hAnsi="Times New Roman" w:eastAsia="Times New Roman" w:cs="Times New Roman"/>
                <w:sz w:val="20"/>
                <w:szCs w:val="20"/>
                <w:lang w:eastAsia="en-GB"/>
              </w:rPr>
            </w:pPr>
          </w:p>
        </w:tc>
      </w:tr>
      <w:tr w:rsidRPr="006F6D49" w:rsidR="00DC3C21" w:rsidTr="00AD0DF1" w14:paraId="4C96CC49" w14:textId="77777777">
        <w:trPr>
          <w:trHeight w:val="290"/>
        </w:trPr>
        <w:tc>
          <w:tcPr>
            <w:tcW w:w="721" w:type="dxa"/>
            <w:vMerge w:val="restart"/>
            <w:tcBorders>
              <w:top w:val="nil"/>
              <w:left w:val="single" w:color="auto" w:sz="4" w:space="0"/>
              <w:bottom w:val="single" w:color="000000" w:sz="8" w:space="0"/>
              <w:right w:val="single" w:color="auto" w:sz="4" w:space="0"/>
            </w:tcBorders>
            <w:shd w:val="clear" w:color="000000" w:fill="FFFFFF"/>
            <w:hideMark/>
          </w:tcPr>
          <w:p w:rsidRPr="006F6D49" w:rsidR="00DC3C21" w:rsidP="00AD0DF1" w:rsidRDefault="00DC3C21" w14:paraId="302875D0" w14:textId="77777777">
            <w:pPr>
              <w:spacing w:line="240" w:lineRule="auto"/>
              <w:rPr>
                <w:rFonts w:eastAsia="Times New Roman" w:asciiTheme="minorHAnsi" w:hAnsiTheme="minorHAnsi" w:cstheme="minorHAnsi"/>
                <w:sz w:val="18"/>
                <w:szCs w:val="18"/>
                <w:lang w:eastAsia="en-GB"/>
              </w:rPr>
            </w:pPr>
            <w:r w:rsidRPr="006F6D49">
              <w:rPr>
                <w:rFonts w:eastAsia="Times New Roman" w:asciiTheme="minorHAnsi" w:hAnsiTheme="minorHAnsi" w:cstheme="minorHAnsi"/>
                <w:sz w:val="18"/>
                <w:szCs w:val="18"/>
                <w:lang w:eastAsia="en-GB"/>
              </w:rPr>
              <w:t>FLR33</w:t>
            </w:r>
          </w:p>
        </w:tc>
        <w:tc>
          <w:tcPr>
            <w:tcW w:w="954" w:type="dxa"/>
            <w:vMerge w:val="restart"/>
            <w:tcBorders>
              <w:top w:val="nil"/>
              <w:left w:val="single" w:color="auto" w:sz="4" w:space="0"/>
              <w:bottom w:val="single" w:color="000000" w:sz="8" w:space="0"/>
              <w:right w:val="single" w:color="auto" w:sz="4" w:space="0"/>
            </w:tcBorders>
            <w:shd w:val="clear" w:color="000000" w:fill="FFFFFF"/>
            <w:hideMark/>
          </w:tcPr>
          <w:p w:rsidRPr="006F6D49" w:rsidR="00DC3C21" w:rsidP="00AD0DF1" w:rsidRDefault="00DC3C21" w14:paraId="1B3C734C" w14:textId="77777777">
            <w:pPr>
              <w:spacing w:line="240" w:lineRule="auto"/>
              <w:rPr>
                <w:rFonts w:eastAsia="Times New Roman" w:asciiTheme="minorHAnsi" w:hAnsiTheme="minorHAnsi" w:cstheme="minorHAnsi"/>
                <w:sz w:val="18"/>
                <w:szCs w:val="18"/>
                <w:lang w:eastAsia="en-GB"/>
              </w:rPr>
            </w:pPr>
            <w:r w:rsidRPr="006F6D49">
              <w:rPr>
                <w:rFonts w:eastAsia="Times New Roman" w:asciiTheme="minorHAnsi" w:hAnsiTheme="minorHAnsi" w:cstheme="minorHAnsi"/>
                <w:sz w:val="18"/>
                <w:szCs w:val="18"/>
                <w:lang w:eastAsia="en-GB"/>
              </w:rPr>
              <w:t>North Weald Chemist</w:t>
            </w:r>
          </w:p>
        </w:tc>
        <w:tc>
          <w:tcPr>
            <w:tcW w:w="1134" w:type="dxa"/>
            <w:vMerge w:val="restart"/>
            <w:tcBorders>
              <w:top w:val="nil"/>
              <w:left w:val="single" w:color="auto" w:sz="4" w:space="0"/>
              <w:bottom w:val="single" w:color="000000" w:sz="8" w:space="0"/>
              <w:right w:val="single" w:color="auto" w:sz="4" w:space="0"/>
            </w:tcBorders>
            <w:shd w:val="clear" w:color="000000" w:fill="FFFFFF"/>
            <w:hideMark/>
          </w:tcPr>
          <w:p w:rsidRPr="006F6D49" w:rsidR="00DC3C21" w:rsidP="00AD0DF1" w:rsidRDefault="00DC3C21" w14:paraId="791FF011" w14:textId="77777777">
            <w:pPr>
              <w:spacing w:line="240" w:lineRule="auto"/>
              <w:rPr>
                <w:rFonts w:eastAsia="Times New Roman" w:asciiTheme="minorHAnsi" w:hAnsiTheme="minorHAnsi" w:cstheme="minorHAnsi"/>
                <w:sz w:val="18"/>
                <w:szCs w:val="18"/>
                <w:lang w:eastAsia="en-GB"/>
              </w:rPr>
            </w:pPr>
            <w:r w:rsidRPr="006F6D49">
              <w:rPr>
                <w:rFonts w:eastAsia="Times New Roman" w:asciiTheme="minorHAnsi" w:hAnsiTheme="minorHAnsi" w:cstheme="minorHAnsi"/>
                <w:sz w:val="18"/>
                <w:szCs w:val="18"/>
                <w:lang w:eastAsia="en-GB"/>
              </w:rPr>
              <w:t>48 High Road</w:t>
            </w:r>
          </w:p>
        </w:tc>
        <w:tc>
          <w:tcPr>
            <w:tcW w:w="1014" w:type="dxa"/>
            <w:vMerge w:val="restart"/>
            <w:tcBorders>
              <w:top w:val="nil"/>
              <w:left w:val="single" w:color="auto" w:sz="4" w:space="0"/>
              <w:bottom w:val="single" w:color="000000" w:sz="8" w:space="0"/>
              <w:right w:val="single" w:color="auto" w:sz="4" w:space="0"/>
            </w:tcBorders>
            <w:shd w:val="clear" w:color="000000" w:fill="FFFFFF"/>
            <w:hideMark/>
          </w:tcPr>
          <w:p w:rsidRPr="006F6D49" w:rsidR="00DC3C21" w:rsidP="00AD0DF1" w:rsidRDefault="00DC3C21" w14:paraId="5949A4A0" w14:textId="77777777">
            <w:pPr>
              <w:spacing w:line="240" w:lineRule="auto"/>
              <w:rPr>
                <w:rFonts w:eastAsia="Times New Roman" w:asciiTheme="minorHAnsi" w:hAnsiTheme="minorHAnsi" w:cstheme="minorHAnsi"/>
                <w:sz w:val="18"/>
                <w:szCs w:val="18"/>
                <w:lang w:eastAsia="en-GB"/>
              </w:rPr>
            </w:pPr>
            <w:r w:rsidRPr="006F6D49">
              <w:rPr>
                <w:rFonts w:eastAsia="Times New Roman" w:asciiTheme="minorHAnsi" w:hAnsiTheme="minorHAnsi" w:cstheme="minorHAnsi"/>
                <w:sz w:val="18"/>
                <w:szCs w:val="18"/>
                <w:lang w:eastAsia="en-GB"/>
              </w:rPr>
              <w:t>North Weald</w:t>
            </w:r>
          </w:p>
        </w:tc>
        <w:tc>
          <w:tcPr>
            <w:tcW w:w="850" w:type="dxa"/>
            <w:vMerge w:val="restart"/>
            <w:tcBorders>
              <w:top w:val="nil"/>
              <w:left w:val="single" w:color="auto" w:sz="4" w:space="0"/>
              <w:bottom w:val="single" w:color="000000" w:sz="8" w:space="0"/>
              <w:right w:val="single" w:color="auto" w:sz="4" w:space="0"/>
            </w:tcBorders>
            <w:shd w:val="clear" w:color="000000" w:fill="FFFFFF"/>
            <w:hideMark/>
          </w:tcPr>
          <w:p w:rsidRPr="006F6D49" w:rsidR="00DC3C21" w:rsidP="00AD0DF1" w:rsidRDefault="00DC3C21" w14:paraId="793D700E" w14:textId="77777777">
            <w:pPr>
              <w:spacing w:line="240" w:lineRule="auto"/>
              <w:rPr>
                <w:rFonts w:eastAsia="Times New Roman" w:asciiTheme="minorHAnsi" w:hAnsiTheme="minorHAnsi" w:cstheme="minorHAnsi"/>
                <w:sz w:val="18"/>
                <w:szCs w:val="18"/>
                <w:lang w:eastAsia="en-GB"/>
              </w:rPr>
            </w:pPr>
            <w:r w:rsidRPr="006F6D49">
              <w:rPr>
                <w:rFonts w:eastAsia="Times New Roman" w:asciiTheme="minorHAnsi" w:hAnsiTheme="minorHAnsi" w:cstheme="minorHAnsi"/>
                <w:sz w:val="18"/>
                <w:szCs w:val="18"/>
                <w:lang w:eastAsia="en-GB"/>
              </w:rPr>
              <w:t>CM16 6BU</w:t>
            </w:r>
          </w:p>
        </w:tc>
        <w:tc>
          <w:tcPr>
            <w:tcW w:w="1276" w:type="dxa"/>
            <w:tcBorders>
              <w:top w:val="nil"/>
              <w:left w:val="nil"/>
              <w:bottom w:val="nil"/>
              <w:right w:val="single" w:color="auto" w:sz="4" w:space="0"/>
            </w:tcBorders>
            <w:shd w:val="clear" w:color="000000" w:fill="FFFFFF"/>
            <w:hideMark/>
          </w:tcPr>
          <w:p w:rsidRPr="006F6D49" w:rsidR="00DC3C21" w:rsidP="00AD0DF1" w:rsidRDefault="00DC3C21" w14:paraId="4500B26F" w14:textId="77777777">
            <w:pPr>
              <w:spacing w:line="240" w:lineRule="auto"/>
              <w:jc w:val="center"/>
              <w:rPr>
                <w:rFonts w:eastAsia="Times New Roman" w:asciiTheme="minorHAnsi" w:hAnsiTheme="minorHAnsi" w:cstheme="minorHAnsi"/>
                <w:b/>
                <w:bCs/>
                <w:sz w:val="18"/>
                <w:szCs w:val="18"/>
                <w:lang w:eastAsia="en-GB"/>
              </w:rPr>
            </w:pPr>
            <w:r w:rsidRPr="006F6D49">
              <w:rPr>
                <w:rFonts w:eastAsia="Times New Roman" w:asciiTheme="minorHAnsi" w:hAnsiTheme="minorHAnsi" w:cstheme="minorHAnsi"/>
                <w:b/>
                <w:bCs/>
                <w:sz w:val="18"/>
                <w:szCs w:val="18"/>
                <w:lang w:eastAsia="en-GB"/>
              </w:rPr>
              <w:t>9.00 - 1</w:t>
            </w:r>
            <w:r>
              <w:rPr>
                <w:rFonts w:eastAsia="Times New Roman" w:asciiTheme="minorHAnsi" w:hAnsiTheme="minorHAnsi" w:cstheme="minorHAnsi"/>
                <w:b/>
                <w:bCs/>
                <w:sz w:val="18"/>
                <w:szCs w:val="18"/>
                <w:lang w:eastAsia="en-GB"/>
              </w:rPr>
              <w:t>8</w:t>
            </w:r>
            <w:r w:rsidRPr="006F6D49">
              <w:rPr>
                <w:rFonts w:eastAsia="Times New Roman" w:asciiTheme="minorHAnsi" w:hAnsiTheme="minorHAnsi" w:cstheme="minorHAnsi"/>
                <w:b/>
                <w:bCs/>
                <w:sz w:val="18"/>
                <w:szCs w:val="18"/>
                <w:lang w:eastAsia="en-GB"/>
              </w:rPr>
              <w:t>.30</w:t>
            </w:r>
          </w:p>
        </w:tc>
        <w:tc>
          <w:tcPr>
            <w:tcW w:w="1276" w:type="dxa"/>
            <w:tcBorders>
              <w:top w:val="nil"/>
              <w:left w:val="nil"/>
              <w:bottom w:val="nil"/>
              <w:right w:val="single" w:color="auto" w:sz="4" w:space="0"/>
            </w:tcBorders>
            <w:shd w:val="clear" w:color="000000" w:fill="FFFFFF"/>
            <w:hideMark/>
          </w:tcPr>
          <w:p w:rsidRPr="006F6D49" w:rsidR="00DC3C21" w:rsidP="00AD0DF1" w:rsidRDefault="00DC3C21" w14:paraId="46CA3526" w14:textId="77777777">
            <w:pPr>
              <w:spacing w:line="240" w:lineRule="auto"/>
              <w:jc w:val="center"/>
              <w:rPr>
                <w:rFonts w:eastAsia="Times New Roman" w:asciiTheme="minorHAnsi" w:hAnsiTheme="minorHAnsi" w:cstheme="minorHAnsi"/>
                <w:b/>
                <w:bCs/>
                <w:sz w:val="18"/>
                <w:szCs w:val="18"/>
                <w:lang w:eastAsia="en-GB"/>
              </w:rPr>
            </w:pPr>
            <w:r w:rsidRPr="006F6D49">
              <w:rPr>
                <w:rFonts w:eastAsia="Times New Roman" w:asciiTheme="minorHAnsi" w:hAnsiTheme="minorHAnsi" w:cstheme="minorHAnsi"/>
                <w:b/>
                <w:bCs/>
                <w:sz w:val="18"/>
                <w:szCs w:val="18"/>
                <w:lang w:eastAsia="en-GB"/>
              </w:rPr>
              <w:t>9.00 - 1</w:t>
            </w:r>
            <w:r>
              <w:rPr>
                <w:rFonts w:eastAsia="Times New Roman" w:asciiTheme="minorHAnsi" w:hAnsiTheme="minorHAnsi" w:cstheme="minorHAnsi"/>
                <w:b/>
                <w:bCs/>
                <w:sz w:val="18"/>
                <w:szCs w:val="18"/>
                <w:lang w:eastAsia="en-GB"/>
              </w:rPr>
              <w:t>7</w:t>
            </w:r>
            <w:r w:rsidRPr="006F6D49">
              <w:rPr>
                <w:rFonts w:eastAsia="Times New Roman" w:asciiTheme="minorHAnsi" w:hAnsiTheme="minorHAnsi" w:cstheme="minorHAnsi"/>
                <w:b/>
                <w:bCs/>
                <w:sz w:val="18"/>
                <w:szCs w:val="18"/>
                <w:lang w:eastAsia="en-GB"/>
              </w:rPr>
              <w:t>.30</w:t>
            </w:r>
          </w:p>
        </w:tc>
        <w:tc>
          <w:tcPr>
            <w:tcW w:w="1111" w:type="dxa"/>
            <w:tcBorders>
              <w:top w:val="nil"/>
              <w:left w:val="nil"/>
              <w:bottom w:val="nil"/>
              <w:right w:val="single" w:color="auto" w:sz="4" w:space="0"/>
            </w:tcBorders>
            <w:shd w:val="clear" w:color="000000" w:fill="FFFFFF"/>
            <w:hideMark/>
          </w:tcPr>
          <w:p w:rsidRPr="006F6D49" w:rsidR="00DC3C21" w:rsidP="00AD0DF1" w:rsidRDefault="00DC3C21" w14:paraId="5665D110" w14:textId="77777777">
            <w:pPr>
              <w:spacing w:line="240" w:lineRule="auto"/>
              <w:jc w:val="center"/>
              <w:rPr>
                <w:rFonts w:eastAsia="Times New Roman" w:asciiTheme="minorHAnsi" w:hAnsiTheme="minorHAnsi" w:cstheme="minorHAnsi"/>
                <w:sz w:val="18"/>
                <w:szCs w:val="18"/>
                <w:lang w:eastAsia="en-GB"/>
              </w:rPr>
            </w:pPr>
            <w:r w:rsidRPr="006F6D49">
              <w:rPr>
                <w:rFonts w:eastAsia="Times New Roman" w:asciiTheme="minorHAnsi" w:hAnsiTheme="minorHAnsi" w:cstheme="minorHAnsi"/>
                <w:sz w:val="18"/>
                <w:szCs w:val="18"/>
                <w:lang w:eastAsia="en-GB"/>
              </w:rPr>
              <w:t> </w:t>
            </w:r>
          </w:p>
        </w:tc>
        <w:tc>
          <w:tcPr>
            <w:tcW w:w="415" w:type="dxa"/>
            <w:vMerge w:val="restart"/>
            <w:tcBorders>
              <w:top w:val="single" w:color="auto" w:sz="4" w:space="0"/>
              <w:left w:val="single" w:color="auto" w:sz="4" w:space="0"/>
              <w:bottom w:val="single" w:color="auto" w:sz="4" w:space="0"/>
              <w:right w:val="single" w:color="auto" w:sz="4" w:space="0"/>
            </w:tcBorders>
            <w:shd w:val="clear" w:color="000000" w:fill="FFFFFF"/>
            <w:noWrap/>
            <w:vAlign w:val="center"/>
            <w:hideMark/>
          </w:tcPr>
          <w:p w:rsidRPr="006F6D49" w:rsidR="00DC3C21" w:rsidP="00AD0DF1" w:rsidRDefault="00DC3C21" w14:paraId="1B123FFC" w14:textId="77777777">
            <w:pPr>
              <w:spacing w:line="240" w:lineRule="auto"/>
              <w:jc w:val="center"/>
              <w:rPr>
                <w:rFonts w:ascii="Calibri" w:hAnsi="Calibri" w:eastAsia="Times New Roman" w:cs="Calibri"/>
                <w:color w:val="000000"/>
                <w:sz w:val="22"/>
                <w:lang w:eastAsia="en-GB"/>
              </w:rPr>
            </w:pPr>
            <w:r w:rsidRPr="006F6D49">
              <w:rPr>
                <w:rFonts w:ascii="Segoe UI Symbol" w:hAnsi="Segoe UI Symbol" w:eastAsia="Times New Roman" w:cs="Segoe UI Symbol"/>
                <w:color w:val="000000"/>
                <w:sz w:val="22"/>
                <w:lang w:eastAsia="en-GB"/>
              </w:rPr>
              <w:t>✓</w:t>
            </w:r>
          </w:p>
        </w:tc>
        <w:tc>
          <w:tcPr>
            <w:tcW w:w="415" w:type="dxa"/>
            <w:vMerge w:val="restart"/>
            <w:tcBorders>
              <w:top w:val="single" w:color="auto" w:sz="4" w:space="0"/>
              <w:left w:val="single" w:color="auto" w:sz="4" w:space="0"/>
              <w:bottom w:val="single" w:color="auto" w:sz="4" w:space="0"/>
              <w:right w:val="single" w:color="auto" w:sz="4" w:space="0"/>
            </w:tcBorders>
            <w:shd w:val="clear" w:color="000000" w:fill="FFFFFF"/>
            <w:noWrap/>
            <w:vAlign w:val="center"/>
            <w:hideMark/>
          </w:tcPr>
          <w:p w:rsidRPr="006F6D49" w:rsidR="00DC3C21" w:rsidP="00AD0DF1" w:rsidRDefault="00DC3C21" w14:paraId="262D72FA" w14:textId="77777777">
            <w:pPr>
              <w:spacing w:line="240" w:lineRule="auto"/>
              <w:jc w:val="center"/>
              <w:rPr>
                <w:rFonts w:ascii="Calibri" w:hAnsi="Calibri" w:eastAsia="Times New Roman" w:cs="Calibri"/>
                <w:color w:val="000000"/>
                <w:sz w:val="22"/>
                <w:lang w:eastAsia="en-GB"/>
              </w:rPr>
            </w:pPr>
            <w:r w:rsidRPr="006F6D49">
              <w:rPr>
                <w:rFonts w:ascii="Calibri" w:hAnsi="Calibri" w:eastAsia="Times New Roman" w:cs="Calibri"/>
                <w:color w:val="000000"/>
                <w:sz w:val="22"/>
                <w:lang w:eastAsia="en-GB"/>
              </w:rPr>
              <w:t> </w:t>
            </w:r>
          </w:p>
        </w:tc>
        <w:tc>
          <w:tcPr>
            <w:tcW w:w="415" w:type="dxa"/>
            <w:vMerge w:val="restart"/>
            <w:tcBorders>
              <w:top w:val="single" w:color="auto" w:sz="4" w:space="0"/>
              <w:left w:val="single" w:color="auto" w:sz="4" w:space="0"/>
              <w:bottom w:val="single" w:color="auto" w:sz="4" w:space="0"/>
              <w:right w:val="single" w:color="auto" w:sz="4" w:space="0"/>
            </w:tcBorders>
            <w:shd w:val="clear" w:color="000000" w:fill="FFFFFF"/>
            <w:noWrap/>
            <w:vAlign w:val="center"/>
            <w:hideMark/>
          </w:tcPr>
          <w:p w:rsidRPr="006F6D49" w:rsidR="00DC3C21" w:rsidP="00AD0DF1" w:rsidRDefault="00DC3C21" w14:paraId="38A09EC9" w14:textId="77777777">
            <w:pPr>
              <w:spacing w:line="240" w:lineRule="auto"/>
              <w:jc w:val="center"/>
              <w:rPr>
                <w:rFonts w:ascii="Calibri" w:hAnsi="Calibri" w:eastAsia="Times New Roman" w:cs="Calibri"/>
                <w:color w:val="000000"/>
                <w:sz w:val="22"/>
                <w:lang w:eastAsia="en-GB"/>
              </w:rPr>
            </w:pPr>
            <w:r w:rsidRPr="006F6D49">
              <w:rPr>
                <w:rFonts w:ascii="Calibri" w:hAnsi="Calibri" w:eastAsia="Times New Roman" w:cs="Calibri"/>
                <w:color w:val="000000"/>
                <w:sz w:val="22"/>
                <w:lang w:eastAsia="en-GB"/>
              </w:rPr>
              <w:t> </w:t>
            </w:r>
          </w:p>
        </w:tc>
        <w:tc>
          <w:tcPr>
            <w:tcW w:w="415" w:type="dxa"/>
            <w:vMerge w:val="restart"/>
            <w:tcBorders>
              <w:top w:val="single" w:color="auto" w:sz="4" w:space="0"/>
              <w:left w:val="single" w:color="auto" w:sz="4" w:space="0"/>
              <w:bottom w:val="single" w:color="auto" w:sz="4" w:space="0"/>
              <w:right w:val="single" w:color="auto" w:sz="4" w:space="0"/>
            </w:tcBorders>
            <w:shd w:val="clear" w:color="000000" w:fill="FFFFFF"/>
            <w:noWrap/>
            <w:vAlign w:val="center"/>
            <w:hideMark/>
          </w:tcPr>
          <w:p w:rsidRPr="006F6D49" w:rsidR="00DC3C21" w:rsidP="00AD0DF1" w:rsidRDefault="00DC3C21" w14:paraId="04F8672E" w14:textId="77777777">
            <w:pPr>
              <w:spacing w:line="240" w:lineRule="auto"/>
              <w:jc w:val="center"/>
              <w:rPr>
                <w:rFonts w:ascii="Calibri" w:hAnsi="Calibri" w:eastAsia="Times New Roman" w:cs="Calibri"/>
                <w:color w:val="000000"/>
                <w:sz w:val="22"/>
                <w:lang w:eastAsia="en-GB"/>
              </w:rPr>
            </w:pPr>
            <w:r w:rsidRPr="006F6D49">
              <w:rPr>
                <w:rFonts w:ascii="Calibri" w:hAnsi="Calibri" w:eastAsia="Times New Roman" w:cs="Calibri"/>
                <w:color w:val="000000"/>
                <w:sz w:val="22"/>
                <w:lang w:eastAsia="en-GB"/>
              </w:rPr>
              <w:t> </w:t>
            </w:r>
          </w:p>
        </w:tc>
        <w:tc>
          <w:tcPr>
            <w:tcW w:w="415" w:type="dxa"/>
            <w:vMerge w:val="restart"/>
            <w:tcBorders>
              <w:top w:val="single" w:color="auto" w:sz="4" w:space="0"/>
              <w:left w:val="single" w:color="auto" w:sz="4" w:space="0"/>
              <w:bottom w:val="single" w:color="auto" w:sz="4" w:space="0"/>
              <w:right w:val="single" w:color="auto" w:sz="4" w:space="0"/>
            </w:tcBorders>
            <w:shd w:val="clear" w:color="000000" w:fill="FFFFFF"/>
            <w:noWrap/>
            <w:vAlign w:val="center"/>
            <w:hideMark/>
          </w:tcPr>
          <w:p w:rsidRPr="006F6D49" w:rsidR="00DC3C21" w:rsidP="00AD0DF1" w:rsidRDefault="00DC3C21" w14:paraId="489B013D" w14:textId="77777777">
            <w:pPr>
              <w:spacing w:line="240" w:lineRule="auto"/>
              <w:jc w:val="center"/>
              <w:rPr>
                <w:rFonts w:ascii="Calibri" w:hAnsi="Calibri" w:eastAsia="Times New Roman" w:cs="Calibri"/>
                <w:color w:val="000000"/>
                <w:sz w:val="22"/>
                <w:lang w:eastAsia="en-GB"/>
              </w:rPr>
            </w:pPr>
            <w:r w:rsidRPr="006F6D49">
              <w:rPr>
                <w:rFonts w:ascii="Calibri" w:hAnsi="Calibri" w:eastAsia="Times New Roman" w:cs="Calibri"/>
                <w:color w:val="000000"/>
                <w:sz w:val="22"/>
                <w:lang w:eastAsia="en-GB"/>
              </w:rPr>
              <w:t> </w:t>
            </w:r>
          </w:p>
        </w:tc>
        <w:tc>
          <w:tcPr>
            <w:tcW w:w="415" w:type="dxa"/>
            <w:vMerge w:val="restart"/>
            <w:tcBorders>
              <w:top w:val="single" w:color="auto" w:sz="4" w:space="0"/>
              <w:left w:val="single" w:color="auto" w:sz="4" w:space="0"/>
              <w:bottom w:val="single" w:color="auto" w:sz="4" w:space="0"/>
              <w:right w:val="single" w:color="auto" w:sz="4" w:space="0"/>
            </w:tcBorders>
            <w:shd w:val="clear" w:color="000000" w:fill="FFFFFF"/>
            <w:noWrap/>
            <w:vAlign w:val="center"/>
            <w:hideMark/>
          </w:tcPr>
          <w:p w:rsidRPr="006F6D49" w:rsidR="00DC3C21" w:rsidP="00AD0DF1" w:rsidRDefault="00DC3C21" w14:paraId="7D8B5D78" w14:textId="77777777">
            <w:pPr>
              <w:spacing w:line="240" w:lineRule="auto"/>
              <w:jc w:val="center"/>
              <w:rPr>
                <w:rFonts w:ascii="Calibri" w:hAnsi="Calibri" w:eastAsia="Times New Roman" w:cs="Calibri"/>
                <w:color w:val="000000"/>
                <w:sz w:val="22"/>
                <w:lang w:eastAsia="en-GB"/>
              </w:rPr>
            </w:pPr>
            <w:r w:rsidRPr="006F6D49">
              <w:rPr>
                <w:rFonts w:ascii="Calibri" w:hAnsi="Calibri" w:eastAsia="Times New Roman" w:cs="Calibri"/>
                <w:color w:val="000000"/>
                <w:sz w:val="22"/>
                <w:lang w:eastAsia="en-GB"/>
              </w:rPr>
              <w:t> </w:t>
            </w:r>
          </w:p>
        </w:tc>
        <w:tc>
          <w:tcPr>
            <w:tcW w:w="415" w:type="dxa"/>
            <w:vMerge w:val="restart"/>
            <w:tcBorders>
              <w:top w:val="single" w:color="auto" w:sz="4" w:space="0"/>
              <w:left w:val="single" w:color="auto" w:sz="4" w:space="0"/>
              <w:bottom w:val="single" w:color="auto" w:sz="4" w:space="0"/>
              <w:right w:val="single" w:color="auto" w:sz="4" w:space="0"/>
            </w:tcBorders>
            <w:shd w:val="clear" w:color="000000" w:fill="FFFFFF"/>
            <w:noWrap/>
            <w:vAlign w:val="center"/>
            <w:hideMark/>
          </w:tcPr>
          <w:p w:rsidRPr="006F6D49" w:rsidR="00DC3C21" w:rsidP="00AD0DF1" w:rsidRDefault="00DC3C21" w14:paraId="668DBC67" w14:textId="77777777">
            <w:pPr>
              <w:spacing w:line="240" w:lineRule="auto"/>
              <w:jc w:val="center"/>
              <w:rPr>
                <w:rFonts w:ascii="Calibri" w:hAnsi="Calibri" w:eastAsia="Times New Roman" w:cs="Calibri"/>
                <w:color w:val="000000"/>
                <w:sz w:val="22"/>
                <w:lang w:eastAsia="en-GB"/>
              </w:rPr>
            </w:pPr>
            <w:r w:rsidRPr="006F6D49">
              <w:rPr>
                <w:rFonts w:ascii="Calibri" w:hAnsi="Calibri" w:eastAsia="Times New Roman" w:cs="Calibri"/>
                <w:color w:val="000000"/>
                <w:sz w:val="22"/>
                <w:lang w:eastAsia="en-GB"/>
              </w:rPr>
              <w:t> </w:t>
            </w:r>
          </w:p>
        </w:tc>
        <w:tc>
          <w:tcPr>
            <w:tcW w:w="415" w:type="dxa"/>
            <w:vMerge w:val="restart"/>
            <w:tcBorders>
              <w:top w:val="single" w:color="auto" w:sz="4" w:space="0"/>
              <w:left w:val="single" w:color="auto" w:sz="4" w:space="0"/>
              <w:bottom w:val="single" w:color="auto" w:sz="4" w:space="0"/>
              <w:right w:val="single" w:color="auto" w:sz="4" w:space="0"/>
            </w:tcBorders>
            <w:shd w:val="clear" w:color="000000" w:fill="FFFFFF"/>
            <w:noWrap/>
            <w:vAlign w:val="center"/>
            <w:hideMark/>
          </w:tcPr>
          <w:p w:rsidRPr="006F6D49" w:rsidR="00DC3C21" w:rsidP="00AD0DF1" w:rsidRDefault="00DC3C21" w14:paraId="6681A657" w14:textId="77777777">
            <w:pPr>
              <w:spacing w:line="240" w:lineRule="auto"/>
              <w:jc w:val="center"/>
              <w:rPr>
                <w:rFonts w:ascii="Calibri" w:hAnsi="Calibri" w:eastAsia="Times New Roman" w:cs="Calibri"/>
                <w:color w:val="000000"/>
                <w:sz w:val="22"/>
                <w:lang w:eastAsia="en-GB"/>
              </w:rPr>
            </w:pPr>
            <w:r w:rsidRPr="006F6D49">
              <w:rPr>
                <w:rFonts w:ascii="Segoe UI Symbol" w:hAnsi="Segoe UI Symbol" w:eastAsia="Times New Roman" w:cs="Segoe UI Symbol"/>
                <w:color w:val="000000"/>
                <w:sz w:val="22"/>
                <w:lang w:eastAsia="en-GB"/>
              </w:rPr>
              <w:t>✓</w:t>
            </w:r>
          </w:p>
        </w:tc>
        <w:tc>
          <w:tcPr>
            <w:tcW w:w="415" w:type="dxa"/>
            <w:vMerge w:val="restart"/>
            <w:tcBorders>
              <w:top w:val="single" w:color="auto" w:sz="4" w:space="0"/>
              <w:left w:val="single" w:color="auto" w:sz="4" w:space="0"/>
              <w:bottom w:val="single" w:color="auto" w:sz="4" w:space="0"/>
              <w:right w:val="single" w:color="auto" w:sz="4" w:space="0"/>
            </w:tcBorders>
            <w:shd w:val="clear" w:color="000000" w:fill="FFFFFF"/>
            <w:noWrap/>
            <w:vAlign w:val="center"/>
            <w:hideMark/>
          </w:tcPr>
          <w:p w:rsidRPr="006F6D49" w:rsidR="00DC3C21" w:rsidP="00AD0DF1" w:rsidRDefault="00DC3C21" w14:paraId="16D7392A" w14:textId="77777777">
            <w:pPr>
              <w:spacing w:line="240" w:lineRule="auto"/>
              <w:jc w:val="center"/>
              <w:rPr>
                <w:rFonts w:ascii="Calibri" w:hAnsi="Calibri" w:eastAsia="Times New Roman" w:cs="Calibri"/>
                <w:color w:val="000000"/>
                <w:sz w:val="22"/>
                <w:lang w:eastAsia="en-GB"/>
              </w:rPr>
            </w:pPr>
            <w:r w:rsidRPr="006F6D49">
              <w:rPr>
                <w:rFonts w:ascii="Calibri" w:hAnsi="Calibri" w:eastAsia="Times New Roman" w:cs="Calibri"/>
                <w:color w:val="000000"/>
                <w:sz w:val="22"/>
                <w:lang w:eastAsia="en-GB"/>
              </w:rPr>
              <w:t> </w:t>
            </w:r>
          </w:p>
        </w:tc>
        <w:tc>
          <w:tcPr>
            <w:tcW w:w="415" w:type="dxa"/>
            <w:vMerge w:val="restart"/>
            <w:tcBorders>
              <w:top w:val="single" w:color="auto" w:sz="4" w:space="0"/>
              <w:left w:val="single" w:color="auto" w:sz="4" w:space="0"/>
              <w:bottom w:val="single" w:color="auto" w:sz="4" w:space="0"/>
              <w:right w:val="single" w:color="auto" w:sz="4" w:space="0"/>
            </w:tcBorders>
            <w:shd w:val="clear" w:color="000000" w:fill="FFFFFF"/>
            <w:noWrap/>
            <w:vAlign w:val="center"/>
            <w:hideMark/>
          </w:tcPr>
          <w:p w:rsidRPr="006F6D49" w:rsidR="00DC3C21" w:rsidP="00AD0DF1" w:rsidRDefault="00DC3C21" w14:paraId="59B8C6C4" w14:textId="77777777">
            <w:pPr>
              <w:spacing w:line="240" w:lineRule="auto"/>
              <w:jc w:val="center"/>
              <w:rPr>
                <w:rFonts w:ascii="Calibri" w:hAnsi="Calibri" w:eastAsia="Times New Roman" w:cs="Calibri"/>
                <w:color w:val="000000"/>
                <w:sz w:val="22"/>
                <w:lang w:eastAsia="en-GB"/>
              </w:rPr>
            </w:pPr>
            <w:r w:rsidRPr="006F6D49">
              <w:rPr>
                <w:rFonts w:ascii="Calibri" w:hAnsi="Calibri" w:eastAsia="Times New Roman" w:cs="Calibri"/>
                <w:color w:val="000000"/>
                <w:sz w:val="22"/>
                <w:lang w:eastAsia="en-GB"/>
              </w:rPr>
              <w:t> </w:t>
            </w:r>
          </w:p>
        </w:tc>
        <w:tc>
          <w:tcPr>
            <w:tcW w:w="415" w:type="dxa"/>
            <w:vMerge w:val="restart"/>
            <w:tcBorders>
              <w:top w:val="single" w:color="auto" w:sz="4" w:space="0"/>
              <w:left w:val="single" w:color="auto" w:sz="4" w:space="0"/>
              <w:bottom w:val="single" w:color="auto" w:sz="4" w:space="0"/>
              <w:right w:val="single" w:color="auto" w:sz="4" w:space="0"/>
            </w:tcBorders>
            <w:shd w:val="clear" w:color="000000" w:fill="FFFFFF"/>
            <w:noWrap/>
            <w:vAlign w:val="center"/>
            <w:hideMark/>
          </w:tcPr>
          <w:p w:rsidRPr="006F6D49" w:rsidR="00DC3C21" w:rsidP="00AD0DF1" w:rsidRDefault="00DC3C21" w14:paraId="20AE241F" w14:textId="77777777">
            <w:pPr>
              <w:spacing w:line="240" w:lineRule="auto"/>
              <w:jc w:val="center"/>
              <w:rPr>
                <w:rFonts w:ascii="Calibri" w:hAnsi="Calibri" w:eastAsia="Times New Roman" w:cs="Calibri"/>
                <w:color w:val="000000"/>
                <w:sz w:val="22"/>
                <w:lang w:eastAsia="en-GB"/>
              </w:rPr>
            </w:pPr>
            <w:r w:rsidRPr="006F6D49">
              <w:rPr>
                <w:rFonts w:ascii="Calibri" w:hAnsi="Calibri" w:eastAsia="Times New Roman" w:cs="Calibri"/>
                <w:color w:val="000000"/>
                <w:sz w:val="22"/>
                <w:lang w:eastAsia="en-GB"/>
              </w:rPr>
              <w:t> </w:t>
            </w:r>
          </w:p>
        </w:tc>
        <w:tc>
          <w:tcPr>
            <w:tcW w:w="415" w:type="dxa"/>
            <w:vMerge w:val="restart"/>
            <w:tcBorders>
              <w:top w:val="single" w:color="auto" w:sz="4" w:space="0"/>
              <w:left w:val="single" w:color="auto" w:sz="4" w:space="0"/>
              <w:bottom w:val="single" w:color="auto" w:sz="4" w:space="0"/>
              <w:right w:val="single" w:color="auto" w:sz="4" w:space="0"/>
            </w:tcBorders>
            <w:shd w:val="clear" w:color="000000" w:fill="FFFFFF"/>
            <w:noWrap/>
            <w:vAlign w:val="center"/>
            <w:hideMark/>
          </w:tcPr>
          <w:p w:rsidRPr="006F6D49" w:rsidR="00DC3C21" w:rsidP="00AD0DF1" w:rsidRDefault="00DC3C21" w14:paraId="53AC87B6" w14:textId="77777777">
            <w:pPr>
              <w:spacing w:line="240" w:lineRule="auto"/>
              <w:jc w:val="center"/>
              <w:rPr>
                <w:rFonts w:ascii="Calibri" w:hAnsi="Calibri" w:eastAsia="Times New Roman" w:cs="Calibri"/>
                <w:color w:val="000000"/>
                <w:sz w:val="22"/>
                <w:lang w:eastAsia="en-GB"/>
              </w:rPr>
            </w:pPr>
            <w:r w:rsidRPr="006F6D49">
              <w:rPr>
                <w:rFonts w:ascii="Calibri" w:hAnsi="Calibri" w:eastAsia="Times New Roman" w:cs="Calibri"/>
                <w:color w:val="000000"/>
                <w:sz w:val="22"/>
                <w:lang w:eastAsia="en-GB"/>
              </w:rPr>
              <w:t> </w:t>
            </w:r>
          </w:p>
        </w:tc>
        <w:tc>
          <w:tcPr>
            <w:tcW w:w="415" w:type="dxa"/>
            <w:vMerge w:val="restart"/>
            <w:tcBorders>
              <w:top w:val="single" w:color="auto" w:sz="4" w:space="0"/>
              <w:left w:val="single" w:color="auto" w:sz="4" w:space="0"/>
              <w:bottom w:val="single" w:color="auto" w:sz="4" w:space="0"/>
              <w:right w:val="single" w:color="auto" w:sz="4" w:space="0"/>
            </w:tcBorders>
            <w:shd w:val="clear" w:color="000000" w:fill="FFFFFF"/>
            <w:noWrap/>
            <w:vAlign w:val="center"/>
            <w:hideMark/>
          </w:tcPr>
          <w:p w:rsidRPr="006F6D49" w:rsidR="00DC3C21" w:rsidP="00AD0DF1" w:rsidRDefault="00DC3C21" w14:paraId="1CDF31C7" w14:textId="77777777">
            <w:pPr>
              <w:spacing w:line="240" w:lineRule="auto"/>
              <w:jc w:val="center"/>
              <w:rPr>
                <w:rFonts w:ascii="Calibri" w:hAnsi="Calibri" w:eastAsia="Times New Roman" w:cs="Calibri"/>
                <w:color w:val="000000"/>
                <w:sz w:val="22"/>
                <w:lang w:eastAsia="en-GB"/>
              </w:rPr>
            </w:pPr>
            <w:r w:rsidRPr="006F6D49">
              <w:rPr>
                <w:rFonts w:ascii="Calibri" w:hAnsi="Calibri" w:eastAsia="Times New Roman" w:cs="Calibri"/>
                <w:color w:val="000000"/>
                <w:sz w:val="22"/>
                <w:lang w:eastAsia="en-GB"/>
              </w:rPr>
              <w:t> </w:t>
            </w:r>
          </w:p>
        </w:tc>
        <w:tc>
          <w:tcPr>
            <w:tcW w:w="236" w:type="dxa"/>
            <w:tcBorders>
              <w:right w:val="single" w:color="auto" w:sz="4" w:space="0"/>
            </w:tcBorders>
            <w:vAlign w:val="center"/>
            <w:hideMark/>
          </w:tcPr>
          <w:p w:rsidRPr="006F6D49" w:rsidR="00DC3C21" w:rsidP="00AD0DF1" w:rsidRDefault="00DC3C21" w14:paraId="39855EE8" w14:textId="77777777">
            <w:pPr>
              <w:spacing w:line="240" w:lineRule="auto"/>
              <w:rPr>
                <w:rFonts w:ascii="Times New Roman" w:hAnsi="Times New Roman" w:eastAsia="Times New Roman" w:cs="Times New Roman"/>
                <w:sz w:val="20"/>
                <w:szCs w:val="20"/>
                <w:lang w:eastAsia="en-GB"/>
              </w:rPr>
            </w:pPr>
          </w:p>
        </w:tc>
      </w:tr>
      <w:tr w:rsidRPr="006F6D49" w:rsidR="00DC3C21" w:rsidTr="00AD0DF1" w14:paraId="78D879A1" w14:textId="77777777">
        <w:trPr>
          <w:trHeight w:val="580"/>
        </w:trPr>
        <w:tc>
          <w:tcPr>
            <w:tcW w:w="721" w:type="dxa"/>
            <w:vMerge/>
            <w:tcBorders>
              <w:top w:val="nil"/>
              <w:left w:val="single" w:color="auto" w:sz="4" w:space="0"/>
              <w:bottom w:val="single" w:color="000000" w:sz="8" w:space="0"/>
              <w:right w:val="single" w:color="auto" w:sz="4" w:space="0"/>
            </w:tcBorders>
            <w:vAlign w:val="center"/>
            <w:hideMark/>
          </w:tcPr>
          <w:p w:rsidRPr="006F6D49" w:rsidR="00DC3C21" w:rsidP="00AD0DF1" w:rsidRDefault="00DC3C21" w14:paraId="5027FCD6" w14:textId="77777777">
            <w:pPr>
              <w:spacing w:line="240" w:lineRule="auto"/>
              <w:rPr>
                <w:rFonts w:eastAsia="Times New Roman" w:asciiTheme="minorHAnsi" w:hAnsiTheme="minorHAnsi" w:cstheme="minorHAnsi"/>
                <w:sz w:val="18"/>
                <w:szCs w:val="18"/>
                <w:lang w:eastAsia="en-GB"/>
              </w:rPr>
            </w:pPr>
          </w:p>
        </w:tc>
        <w:tc>
          <w:tcPr>
            <w:tcW w:w="954" w:type="dxa"/>
            <w:vMerge/>
            <w:tcBorders>
              <w:top w:val="nil"/>
              <w:left w:val="single" w:color="auto" w:sz="4" w:space="0"/>
              <w:bottom w:val="single" w:color="000000" w:sz="8" w:space="0"/>
              <w:right w:val="single" w:color="auto" w:sz="4" w:space="0"/>
            </w:tcBorders>
            <w:vAlign w:val="center"/>
            <w:hideMark/>
          </w:tcPr>
          <w:p w:rsidRPr="006F6D49" w:rsidR="00DC3C21" w:rsidP="00AD0DF1" w:rsidRDefault="00DC3C21" w14:paraId="291B824C" w14:textId="77777777">
            <w:pPr>
              <w:spacing w:line="240" w:lineRule="auto"/>
              <w:rPr>
                <w:rFonts w:eastAsia="Times New Roman" w:asciiTheme="minorHAnsi" w:hAnsiTheme="minorHAnsi" w:cstheme="minorHAnsi"/>
                <w:sz w:val="18"/>
                <w:szCs w:val="18"/>
                <w:lang w:eastAsia="en-GB"/>
              </w:rPr>
            </w:pPr>
          </w:p>
        </w:tc>
        <w:tc>
          <w:tcPr>
            <w:tcW w:w="1134" w:type="dxa"/>
            <w:vMerge/>
            <w:tcBorders>
              <w:top w:val="nil"/>
              <w:left w:val="single" w:color="auto" w:sz="4" w:space="0"/>
              <w:bottom w:val="single" w:color="000000" w:sz="8" w:space="0"/>
              <w:right w:val="single" w:color="auto" w:sz="4" w:space="0"/>
            </w:tcBorders>
            <w:vAlign w:val="center"/>
            <w:hideMark/>
          </w:tcPr>
          <w:p w:rsidRPr="006F6D49" w:rsidR="00DC3C21" w:rsidP="00AD0DF1" w:rsidRDefault="00DC3C21" w14:paraId="1F626E4F" w14:textId="77777777">
            <w:pPr>
              <w:spacing w:line="240" w:lineRule="auto"/>
              <w:rPr>
                <w:rFonts w:eastAsia="Times New Roman" w:asciiTheme="minorHAnsi" w:hAnsiTheme="minorHAnsi" w:cstheme="minorHAnsi"/>
                <w:sz w:val="18"/>
                <w:szCs w:val="18"/>
                <w:lang w:eastAsia="en-GB"/>
              </w:rPr>
            </w:pPr>
          </w:p>
        </w:tc>
        <w:tc>
          <w:tcPr>
            <w:tcW w:w="1014" w:type="dxa"/>
            <w:vMerge/>
            <w:tcBorders>
              <w:top w:val="nil"/>
              <w:left w:val="single" w:color="auto" w:sz="4" w:space="0"/>
              <w:bottom w:val="single" w:color="000000" w:sz="8" w:space="0"/>
              <w:right w:val="single" w:color="auto" w:sz="4" w:space="0"/>
            </w:tcBorders>
            <w:vAlign w:val="center"/>
            <w:hideMark/>
          </w:tcPr>
          <w:p w:rsidRPr="006F6D49" w:rsidR="00DC3C21" w:rsidP="00AD0DF1" w:rsidRDefault="00DC3C21" w14:paraId="1E2E983B" w14:textId="77777777">
            <w:pPr>
              <w:spacing w:line="240" w:lineRule="auto"/>
              <w:rPr>
                <w:rFonts w:eastAsia="Times New Roman" w:asciiTheme="minorHAnsi" w:hAnsiTheme="minorHAnsi" w:cstheme="minorHAnsi"/>
                <w:sz w:val="18"/>
                <w:szCs w:val="18"/>
                <w:lang w:eastAsia="en-GB"/>
              </w:rPr>
            </w:pPr>
          </w:p>
        </w:tc>
        <w:tc>
          <w:tcPr>
            <w:tcW w:w="850" w:type="dxa"/>
            <w:vMerge/>
            <w:tcBorders>
              <w:top w:val="nil"/>
              <w:left w:val="single" w:color="auto" w:sz="4" w:space="0"/>
              <w:bottom w:val="single" w:color="000000" w:sz="8" w:space="0"/>
              <w:right w:val="single" w:color="auto" w:sz="4" w:space="0"/>
            </w:tcBorders>
            <w:vAlign w:val="center"/>
            <w:hideMark/>
          </w:tcPr>
          <w:p w:rsidRPr="006F6D49" w:rsidR="00DC3C21" w:rsidP="00AD0DF1" w:rsidRDefault="00DC3C21" w14:paraId="7C92C681" w14:textId="77777777">
            <w:pPr>
              <w:spacing w:line="240" w:lineRule="auto"/>
              <w:rPr>
                <w:rFonts w:eastAsia="Times New Roman" w:asciiTheme="minorHAnsi" w:hAnsiTheme="minorHAnsi" w:cstheme="minorHAnsi"/>
                <w:sz w:val="18"/>
                <w:szCs w:val="18"/>
                <w:lang w:eastAsia="en-GB"/>
              </w:rPr>
            </w:pPr>
          </w:p>
        </w:tc>
        <w:tc>
          <w:tcPr>
            <w:tcW w:w="1276" w:type="dxa"/>
            <w:tcBorders>
              <w:top w:val="nil"/>
              <w:left w:val="nil"/>
              <w:bottom w:val="nil"/>
              <w:right w:val="single" w:color="auto" w:sz="4" w:space="0"/>
            </w:tcBorders>
            <w:shd w:val="clear" w:color="000000" w:fill="FFFFFF"/>
            <w:hideMark/>
          </w:tcPr>
          <w:p w:rsidRPr="006F6D49" w:rsidR="00DC3C21" w:rsidP="00AD0DF1" w:rsidRDefault="00DC3C21" w14:paraId="25D6301C" w14:textId="77777777">
            <w:pPr>
              <w:spacing w:line="240" w:lineRule="auto"/>
              <w:jc w:val="center"/>
              <w:rPr>
                <w:rFonts w:eastAsia="Times New Roman" w:asciiTheme="minorHAnsi" w:hAnsiTheme="minorHAnsi" w:cstheme="minorHAnsi"/>
                <w:i/>
                <w:iCs/>
                <w:sz w:val="18"/>
                <w:szCs w:val="18"/>
                <w:lang w:eastAsia="en-GB"/>
              </w:rPr>
            </w:pPr>
            <w:r w:rsidRPr="006F6D49">
              <w:rPr>
                <w:rFonts w:eastAsia="Times New Roman" w:asciiTheme="minorHAnsi" w:hAnsiTheme="minorHAnsi" w:cstheme="minorHAnsi"/>
                <w:i/>
                <w:iCs/>
                <w:sz w:val="18"/>
                <w:szCs w:val="18"/>
                <w:lang w:eastAsia="en-GB"/>
              </w:rPr>
              <w:t>13.00 - 14.00 &amp; 17.30 - 18.30</w:t>
            </w:r>
          </w:p>
        </w:tc>
        <w:tc>
          <w:tcPr>
            <w:tcW w:w="1276" w:type="dxa"/>
            <w:tcBorders>
              <w:top w:val="nil"/>
              <w:left w:val="nil"/>
              <w:bottom w:val="nil"/>
              <w:right w:val="single" w:color="auto" w:sz="4" w:space="0"/>
            </w:tcBorders>
            <w:shd w:val="clear" w:color="000000" w:fill="FFFFFF"/>
            <w:hideMark/>
          </w:tcPr>
          <w:p w:rsidRPr="006F6D49" w:rsidR="00DC3C21" w:rsidP="00AD0DF1" w:rsidRDefault="00DC3C21" w14:paraId="250075B8" w14:textId="77777777">
            <w:pPr>
              <w:spacing w:line="240" w:lineRule="auto"/>
              <w:jc w:val="center"/>
              <w:rPr>
                <w:rFonts w:eastAsia="Times New Roman" w:asciiTheme="minorHAnsi" w:hAnsiTheme="minorHAnsi" w:cstheme="minorHAnsi"/>
                <w:i/>
                <w:iCs/>
                <w:sz w:val="18"/>
                <w:szCs w:val="18"/>
                <w:lang w:eastAsia="en-GB"/>
              </w:rPr>
            </w:pPr>
            <w:r w:rsidRPr="006F6D49">
              <w:rPr>
                <w:rFonts w:eastAsia="Times New Roman" w:asciiTheme="minorHAnsi" w:hAnsiTheme="minorHAnsi" w:cstheme="minorHAnsi"/>
                <w:i/>
                <w:iCs/>
                <w:sz w:val="18"/>
                <w:szCs w:val="18"/>
                <w:lang w:eastAsia="en-GB"/>
              </w:rPr>
              <w:t>11.30 - 17.30</w:t>
            </w:r>
          </w:p>
        </w:tc>
        <w:tc>
          <w:tcPr>
            <w:tcW w:w="1111" w:type="dxa"/>
            <w:tcBorders>
              <w:top w:val="nil"/>
              <w:left w:val="nil"/>
              <w:bottom w:val="nil"/>
              <w:right w:val="single" w:color="auto" w:sz="4" w:space="0"/>
            </w:tcBorders>
            <w:shd w:val="clear" w:color="000000" w:fill="FFFFFF"/>
            <w:hideMark/>
          </w:tcPr>
          <w:p w:rsidRPr="006F6D49" w:rsidR="00DC3C21" w:rsidP="00AD0DF1" w:rsidRDefault="00DC3C21" w14:paraId="1DB0DBA1" w14:textId="77777777">
            <w:pPr>
              <w:spacing w:line="240" w:lineRule="auto"/>
              <w:jc w:val="center"/>
              <w:rPr>
                <w:rFonts w:eastAsia="Times New Roman" w:asciiTheme="minorHAnsi" w:hAnsiTheme="minorHAnsi" w:cstheme="minorHAnsi"/>
                <w:sz w:val="18"/>
                <w:szCs w:val="18"/>
                <w:lang w:eastAsia="en-GB"/>
              </w:rPr>
            </w:pPr>
            <w:r w:rsidRPr="006F6D49">
              <w:rPr>
                <w:rFonts w:eastAsia="Times New Roman" w:asciiTheme="minorHAnsi" w:hAnsiTheme="minorHAnsi" w:cstheme="minorHAnsi"/>
                <w:sz w:val="18"/>
                <w:szCs w:val="18"/>
                <w:lang w:eastAsia="en-GB"/>
              </w:rPr>
              <w:t>Closed</w:t>
            </w:r>
          </w:p>
        </w:tc>
        <w:tc>
          <w:tcPr>
            <w:tcW w:w="415" w:type="dxa"/>
            <w:vMerge/>
            <w:tcBorders>
              <w:top w:val="single" w:color="auto" w:sz="4" w:space="0"/>
              <w:left w:val="single" w:color="auto" w:sz="4" w:space="0"/>
              <w:bottom w:val="single" w:color="auto" w:sz="4" w:space="0"/>
              <w:right w:val="single" w:color="auto" w:sz="4" w:space="0"/>
            </w:tcBorders>
            <w:vAlign w:val="center"/>
            <w:hideMark/>
          </w:tcPr>
          <w:p w:rsidRPr="006F6D49" w:rsidR="00DC3C21" w:rsidP="00AD0DF1" w:rsidRDefault="00DC3C21" w14:paraId="24E6636A" w14:textId="77777777">
            <w:pPr>
              <w:spacing w:line="240" w:lineRule="auto"/>
              <w:rPr>
                <w:rFonts w:ascii="Calibri" w:hAnsi="Calibri" w:eastAsia="Times New Roman" w:cs="Calibri"/>
                <w:color w:val="000000"/>
                <w:sz w:val="22"/>
                <w:lang w:eastAsia="en-GB"/>
              </w:rPr>
            </w:pPr>
          </w:p>
        </w:tc>
        <w:tc>
          <w:tcPr>
            <w:tcW w:w="415" w:type="dxa"/>
            <w:vMerge/>
            <w:tcBorders>
              <w:top w:val="single" w:color="auto" w:sz="4" w:space="0"/>
              <w:left w:val="single" w:color="auto" w:sz="4" w:space="0"/>
              <w:bottom w:val="single" w:color="auto" w:sz="4" w:space="0"/>
              <w:right w:val="single" w:color="auto" w:sz="4" w:space="0"/>
            </w:tcBorders>
            <w:vAlign w:val="center"/>
            <w:hideMark/>
          </w:tcPr>
          <w:p w:rsidRPr="006F6D49" w:rsidR="00DC3C21" w:rsidP="00AD0DF1" w:rsidRDefault="00DC3C21" w14:paraId="3580AEA1" w14:textId="77777777">
            <w:pPr>
              <w:spacing w:line="240" w:lineRule="auto"/>
              <w:rPr>
                <w:rFonts w:ascii="Calibri" w:hAnsi="Calibri" w:eastAsia="Times New Roman" w:cs="Calibri"/>
                <w:color w:val="000000"/>
                <w:sz w:val="22"/>
                <w:lang w:eastAsia="en-GB"/>
              </w:rPr>
            </w:pPr>
          </w:p>
        </w:tc>
        <w:tc>
          <w:tcPr>
            <w:tcW w:w="415" w:type="dxa"/>
            <w:vMerge/>
            <w:tcBorders>
              <w:top w:val="single" w:color="auto" w:sz="4" w:space="0"/>
              <w:left w:val="single" w:color="auto" w:sz="4" w:space="0"/>
              <w:bottom w:val="single" w:color="auto" w:sz="4" w:space="0"/>
              <w:right w:val="single" w:color="auto" w:sz="4" w:space="0"/>
            </w:tcBorders>
            <w:vAlign w:val="center"/>
            <w:hideMark/>
          </w:tcPr>
          <w:p w:rsidRPr="006F6D49" w:rsidR="00DC3C21" w:rsidP="00AD0DF1" w:rsidRDefault="00DC3C21" w14:paraId="24B81727" w14:textId="77777777">
            <w:pPr>
              <w:spacing w:line="240" w:lineRule="auto"/>
              <w:rPr>
                <w:rFonts w:ascii="Calibri" w:hAnsi="Calibri" w:eastAsia="Times New Roman" w:cs="Calibri"/>
                <w:color w:val="000000"/>
                <w:sz w:val="22"/>
                <w:lang w:eastAsia="en-GB"/>
              </w:rPr>
            </w:pPr>
          </w:p>
        </w:tc>
        <w:tc>
          <w:tcPr>
            <w:tcW w:w="415" w:type="dxa"/>
            <w:vMerge/>
            <w:tcBorders>
              <w:top w:val="single" w:color="auto" w:sz="4" w:space="0"/>
              <w:left w:val="single" w:color="auto" w:sz="4" w:space="0"/>
              <w:bottom w:val="single" w:color="auto" w:sz="4" w:space="0"/>
              <w:right w:val="single" w:color="auto" w:sz="4" w:space="0"/>
            </w:tcBorders>
            <w:vAlign w:val="center"/>
            <w:hideMark/>
          </w:tcPr>
          <w:p w:rsidRPr="006F6D49" w:rsidR="00DC3C21" w:rsidP="00AD0DF1" w:rsidRDefault="00DC3C21" w14:paraId="455D03A4" w14:textId="77777777">
            <w:pPr>
              <w:spacing w:line="240" w:lineRule="auto"/>
              <w:rPr>
                <w:rFonts w:ascii="Calibri" w:hAnsi="Calibri" w:eastAsia="Times New Roman" w:cs="Calibri"/>
                <w:color w:val="000000"/>
                <w:sz w:val="22"/>
                <w:lang w:eastAsia="en-GB"/>
              </w:rPr>
            </w:pPr>
          </w:p>
        </w:tc>
        <w:tc>
          <w:tcPr>
            <w:tcW w:w="415" w:type="dxa"/>
            <w:vMerge/>
            <w:tcBorders>
              <w:top w:val="single" w:color="auto" w:sz="4" w:space="0"/>
              <w:left w:val="single" w:color="auto" w:sz="4" w:space="0"/>
              <w:bottom w:val="single" w:color="auto" w:sz="4" w:space="0"/>
              <w:right w:val="single" w:color="auto" w:sz="4" w:space="0"/>
            </w:tcBorders>
            <w:vAlign w:val="center"/>
            <w:hideMark/>
          </w:tcPr>
          <w:p w:rsidRPr="006F6D49" w:rsidR="00DC3C21" w:rsidP="00AD0DF1" w:rsidRDefault="00DC3C21" w14:paraId="1C618791" w14:textId="77777777">
            <w:pPr>
              <w:spacing w:line="240" w:lineRule="auto"/>
              <w:rPr>
                <w:rFonts w:ascii="Calibri" w:hAnsi="Calibri" w:eastAsia="Times New Roman" w:cs="Calibri"/>
                <w:color w:val="000000"/>
                <w:sz w:val="22"/>
                <w:lang w:eastAsia="en-GB"/>
              </w:rPr>
            </w:pPr>
          </w:p>
        </w:tc>
        <w:tc>
          <w:tcPr>
            <w:tcW w:w="415" w:type="dxa"/>
            <w:vMerge/>
            <w:tcBorders>
              <w:top w:val="single" w:color="auto" w:sz="4" w:space="0"/>
              <w:left w:val="single" w:color="auto" w:sz="4" w:space="0"/>
              <w:bottom w:val="single" w:color="auto" w:sz="4" w:space="0"/>
              <w:right w:val="single" w:color="auto" w:sz="4" w:space="0"/>
            </w:tcBorders>
            <w:vAlign w:val="center"/>
            <w:hideMark/>
          </w:tcPr>
          <w:p w:rsidRPr="006F6D49" w:rsidR="00DC3C21" w:rsidP="00AD0DF1" w:rsidRDefault="00DC3C21" w14:paraId="649A891C" w14:textId="77777777">
            <w:pPr>
              <w:spacing w:line="240" w:lineRule="auto"/>
              <w:rPr>
                <w:rFonts w:ascii="Calibri" w:hAnsi="Calibri" w:eastAsia="Times New Roman" w:cs="Calibri"/>
                <w:color w:val="000000"/>
                <w:sz w:val="22"/>
                <w:lang w:eastAsia="en-GB"/>
              </w:rPr>
            </w:pPr>
          </w:p>
        </w:tc>
        <w:tc>
          <w:tcPr>
            <w:tcW w:w="415" w:type="dxa"/>
            <w:vMerge/>
            <w:tcBorders>
              <w:top w:val="single" w:color="auto" w:sz="4" w:space="0"/>
              <w:left w:val="single" w:color="auto" w:sz="4" w:space="0"/>
              <w:bottom w:val="single" w:color="auto" w:sz="4" w:space="0"/>
              <w:right w:val="single" w:color="auto" w:sz="4" w:space="0"/>
            </w:tcBorders>
            <w:vAlign w:val="center"/>
            <w:hideMark/>
          </w:tcPr>
          <w:p w:rsidRPr="006F6D49" w:rsidR="00DC3C21" w:rsidP="00AD0DF1" w:rsidRDefault="00DC3C21" w14:paraId="178AE34C" w14:textId="77777777">
            <w:pPr>
              <w:spacing w:line="240" w:lineRule="auto"/>
              <w:rPr>
                <w:rFonts w:ascii="Calibri" w:hAnsi="Calibri" w:eastAsia="Times New Roman" w:cs="Calibri"/>
                <w:color w:val="000000"/>
                <w:sz w:val="22"/>
                <w:lang w:eastAsia="en-GB"/>
              </w:rPr>
            </w:pPr>
          </w:p>
        </w:tc>
        <w:tc>
          <w:tcPr>
            <w:tcW w:w="415" w:type="dxa"/>
            <w:vMerge/>
            <w:tcBorders>
              <w:top w:val="single" w:color="auto" w:sz="4" w:space="0"/>
              <w:left w:val="single" w:color="auto" w:sz="4" w:space="0"/>
              <w:bottom w:val="single" w:color="auto" w:sz="4" w:space="0"/>
              <w:right w:val="single" w:color="auto" w:sz="4" w:space="0"/>
            </w:tcBorders>
            <w:vAlign w:val="center"/>
            <w:hideMark/>
          </w:tcPr>
          <w:p w:rsidRPr="006F6D49" w:rsidR="00DC3C21" w:rsidP="00AD0DF1" w:rsidRDefault="00DC3C21" w14:paraId="463E9235" w14:textId="77777777">
            <w:pPr>
              <w:spacing w:line="240" w:lineRule="auto"/>
              <w:rPr>
                <w:rFonts w:ascii="Calibri" w:hAnsi="Calibri" w:eastAsia="Times New Roman" w:cs="Calibri"/>
                <w:color w:val="000000"/>
                <w:sz w:val="22"/>
                <w:lang w:eastAsia="en-GB"/>
              </w:rPr>
            </w:pPr>
          </w:p>
        </w:tc>
        <w:tc>
          <w:tcPr>
            <w:tcW w:w="415" w:type="dxa"/>
            <w:vMerge/>
            <w:tcBorders>
              <w:top w:val="single" w:color="auto" w:sz="4" w:space="0"/>
              <w:left w:val="single" w:color="auto" w:sz="4" w:space="0"/>
              <w:bottom w:val="single" w:color="auto" w:sz="4" w:space="0"/>
              <w:right w:val="single" w:color="auto" w:sz="4" w:space="0"/>
            </w:tcBorders>
            <w:vAlign w:val="center"/>
            <w:hideMark/>
          </w:tcPr>
          <w:p w:rsidRPr="006F6D49" w:rsidR="00DC3C21" w:rsidP="00AD0DF1" w:rsidRDefault="00DC3C21" w14:paraId="697BCC8D" w14:textId="77777777">
            <w:pPr>
              <w:spacing w:line="240" w:lineRule="auto"/>
              <w:rPr>
                <w:rFonts w:ascii="Calibri" w:hAnsi="Calibri" w:eastAsia="Times New Roman" w:cs="Calibri"/>
                <w:color w:val="000000"/>
                <w:sz w:val="22"/>
                <w:lang w:eastAsia="en-GB"/>
              </w:rPr>
            </w:pPr>
          </w:p>
        </w:tc>
        <w:tc>
          <w:tcPr>
            <w:tcW w:w="415" w:type="dxa"/>
            <w:vMerge/>
            <w:tcBorders>
              <w:top w:val="single" w:color="auto" w:sz="4" w:space="0"/>
              <w:left w:val="single" w:color="auto" w:sz="4" w:space="0"/>
              <w:bottom w:val="single" w:color="auto" w:sz="4" w:space="0"/>
              <w:right w:val="single" w:color="auto" w:sz="4" w:space="0"/>
            </w:tcBorders>
            <w:vAlign w:val="center"/>
            <w:hideMark/>
          </w:tcPr>
          <w:p w:rsidRPr="006F6D49" w:rsidR="00DC3C21" w:rsidP="00AD0DF1" w:rsidRDefault="00DC3C21" w14:paraId="4D631A22" w14:textId="77777777">
            <w:pPr>
              <w:spacing w:line="240" w:lineRule="auto"/>
              <w:rPr>
                <w:rFonts w:ascii="Calibri" w:hAnsi="Calibri" w:eastAsia="Times New Roman" w:cs="Calibri"/>
                <w:color w:val="000000"/>
                <w:sz w:val="22"/>
                <w:lang w:eastAsia="en-GB"/>
              </w:rPr>
            </w:pPr>
          </w:p>
        </w:tc>
        <w:tc>
          <w:tcPr>
            <w:tcW w:w="415" w:type="dxa"/>
            <w:vMerge/>
            <w:tcBorders>
              <w:top w:val="single" w:color="auto" w:sz="4" w:space="0"/>
              <w:left w:val="single" w:color="auto" w:sz="4" w:space="0"/>
              <w:bottom w:val="single" w:color="auto" w:sz="4" w:space="0"/>
              <w:right w:val="single" w:color="auto" w:sz="4" w:space="0"/>
            </w:tcBorders>
            <w:vAlign w:val="center"/>
            <w:hideMark/>
          </w:tcPr>
          <w:p w:rsidRPr="006F6D49" w:rsidR="00DC3C21" w:rsidP="00AD0DF1" w:rsidRDefault="00DC3C21" w14:paraId="6DEE6D2E" w14:textId="77777777">
            <w:pPr>
              <w:spacing w:line="240" w:lineRule="auto"/>
              <w:rPr>
                <w:rFonts w:ascii="Calibri" w:hAnsi="Calibri" w:eastAsia="Times New Roman" w:cs="Calibri"/>
                <w:color w:val="000000"/>
                <w:sz w:val="22"/>
                <w:lang w:eastAsia="en-GB"/>
              </w:rPr>
            </w:pPr>
          </w:p>
        </w:tc>
        <w:tc>
          <w:tcPr>
            <w:tcW w:w="415" w:type="dxa"/>
            <w:vMerge/>
            <w:tcBorders>
              <w:top w:val="single" w:color="auto" w:sz="4" w:space="0"/>
              <w:left w:val="single" w:color="auto" w:sz="4" w:space="0"/>
              <w:bottom w:val="single" w:color="auto" w:sz="4" w:space="0"/>
              <w:right w:val="single" w:color="auto" w:sz="4" w:space="0"/>
            </w:tcBorders>
            <w:vAlign w:val="center"/>
            <w:hideMark/>
          </w:tcPr>
          <w:p w:rsidRPr="006F6D49" w:rsidR="00DC3C21" w:rsidP="00AD0DF1" w:rsidRDefault="00DC3C21" w14:paraId="6EDF6DF3" w14:textId="77777777">
            <w:pPr>
              <w:spacing w:line="240" w:lineRule="auto"/>
              <w:rPr>
                <w:rFonts w:ascii="Calibri" w:hAnsi="Calibri" w:eastAsia="Times New Roman" w:cs="Calibri"/>
                <w:color w:val="000000"/>
                <w:sz w:val="22"/>
                <w:lang w:eastAsia="en-GB"/>
              </w:rPr>
            </w:pPr>
          </w:p>
        </w:tc>
        <w:tc>
          <w:tcPr>
            <w:tcW w:w="415" w:type="dxa"/>
            <w:vMerge/>
            <w:tcBorders>
              <w:top w:val="single" w:color="auto" w:sz="4" w:space="0"/>
              <w:left w:val="single" w:color="auto" w:sz="4" w:space="0"/>
              <w:bottom w:val="single" w:color="auto" w:sz="4" w:space="0"/>
              <w:right w:val="single" w:color="auto" w:sz="4" w:space="0"/>
            </w:tcBorders>
            <w:vAlign w:val="center"/>
            <w:hideMark/>
          </w:tcPr>
          <w:p w:rsidRPr="006F6D49" w:rsidR="00DC3C21" w:rsidP="00AD0DF1" w:rsidRDefault="00DC3C21" w14:paraId="0C8A0761" w14:textId="77777777">
            <w:pPr>
              <w:spacing w:line="240" w:lineRule="auto"/>
              <w:rPr>
                <w:rFonts w:ascii="Calibri" w:hAnsi="Calibri" w:eastAsia="Times New Roman" w:cs="Calibri"/>
                <w:color w:val="000000"/>
                <w:sz w:val="22"/>
                <w:lang w:eastAsia="en-GB"/>
              </w:rPr>
            </w:pPr>
          </w:p>
        </w:tc>
        <w:tc>
          <w:tcPr>
            <w:tcW w:w="236" w:type="dxa"/>
            <w:tcBorders>
              <w:right w:val="single" w:color="auto" w:sz="4" w:space="0"/>
            </w:tcBorders>
            <w:vAlign w:val="center"/>
            <w:hideMark/>
          </w:tcPr>
          <w:p w:rsidRPr="006F6D49" w:rsidR="00DC3C21" w:rsidP="00AD0DF1" w:rsidRDefault="00DC3C21" w14:paraId="2649D0B5" w14:textId="77777777">
            <w:pPr>
              <w:spacing w:line="240" w:lineRule="auto"/>
              <w:rPr>
                <w:rFonts w:ascii="Times New Roman" w:hAnsi="Times New Roman" w:eastAsia="Times New Roman" w:cs="Times New Roman"/>
                <w:sz w:val="20"/>
                <w:szCs w:val="20"/>
                <w:lang w:eastAsia="en-GB"/>
              </w:rPr>
            </w:pPr>
          </w:p>
        </w:tc>
      </w:tr>
      <w:tr w:rsidRPr="006F6D49" w:rsidR="00DC3C21" w:rsidTr="00AD0DF1" w14:paraId="1BC5A2E4" w14:textId="77777777">
        <w:trPr>
          <w:trHeight w:val="300"/>
        </w:trPr>
        <w:tc>
          <w:tcPr>
            <w:tcW w:w="721" w:type="dxa"/>
            <w:vMerge/>
            <w:tcBorders>
              <w:top w:val="nil"/>
              <w:left w:val="single" w:color="auto" w:sz="4" w:space="0"/>
              <w:bottom w:val="single" w:color="000000" w:sz="8" w:space="0"/>
              <w:right w:val="single" w:color="auto" w:sz="4" w:space="0"/>
            </w:tcBorders>
            <w:vAlign w:val="center"/>
            <w:hideMark/>
          </w:tcPr>
          <w:p w:rsidRPr="006F6D49" w:rsidR="00DC3C21" w:rsidP="00AD0DF1" w:rsidRDefault="00DC3C21" w14:paraId="23BF1970" w14:textId="77777777">
            <w:pPr>
              <w:spacing w:line="240" w:lineRule="auto"/>
              <w:rPr>
                <w:rFonts w:eastAsia="Times New Roman" w:asciiTheme="minorHAnsi" w:hAnsiTheme="minorHAnsi" w:cstheme="minorHAnsi"/>
                <w:sz w:val="18"/>
                <w:szCs w:val="18"/>
                <w:lang w:eastAsia="en-GB"/>
              </w:rPr>
            </w:pPr>
          </w:p>
        </w:tc>
        <w:tc>
          <w:tcPr>
            <w:tcW w:w="954" w:type="dxa"/>
            <w:vMerge/>
            <w:tcBorders>
              <w:top w:val="nil"/>
              <w:left w:val="single" w:color="auto" w:sz="4" w:space="0"/>
              <w:bottom w:val="single" w:color="000000" w:sz="8" w:space="0"/>
              <w:right w:val="single" w:color="auto" w:sz="4" w:space="0"/>
            </w:tcBorders>
            <w:vAlign w:val="center"/>
            <w:hideMark/>
          </w:tcPr>
          <w:p w:rsidRPr="006F6D49" w:rsidR="00DC3C21" w:rsidP="00AD0DF1" w:rsidRDefault="00DC3C21" w14:paraId="753FB294" w14:textId="77777777">
            <w:pPr>
              <w:spacing w:line="240" w:lineRule="auto"/>
              <w:rPr>
                <w:rFonts w:eastAsia="Times New Roman" w:asciiTheme="minorHAnsi" w:hAnsiTheme="minorHAnsi" w:cstheme="minorHAnsi"/>
                <w:sz w:val="18"/>
                <w:szCs w:val="18"/>
                <w:lang w:eastAsia="en-GB"/>
              </w:rPr>
            </w:pPr>
          </w:p>
        </w:tc>
        <w:tc>
          <w:tcPr>
            <w:tcW w:w="1134" w:type="dxa"/>
            <w:vMerge/>
            <w:tcBorders>
              <w:top w:val="nil"/>
              <w:left w:val="single" w:color="auto" w:sz="4" w:space="0"/>
              <w:bottom w:val="single" w:color="000000" w:sz="8" w:space="0"/>
              <w:right w:val="single" w:color="auto" w:sz="4" w:space="0"/>
            </w:tcBorders>
            <w:vAlign w:val="center"/>
            <w:hideMark/>
          </w:tcPr>
          <w:p w:rsidRPr="006F6D49" w:rsidR="00DC3C21" w:rsidP="00AD0DF1" w:rsidRDefault="00DC3C21" w14:paraId="27B2D041" w14:textId="77777777">
            <w:pPr>
              <w:spacing w:line="240" w:lineRule="auto"/>
              <w:rPr>
                <w:rFonts w:eastAsia="Times New Roman" w:asciiTheme="minorHAnsi" w:hAnsiTheme="minorHAnsi" w:cstheme="minorHAnsi"/>
                <w:sz w:val="18"/>
                <w:szCs w:val="18"/>
                <w:lang w:eastAsia="en-GB"/>
              </w:rPr>
            </w:pPr>
          </w:p>
        </w:tc>
        <w:tc>
          <w:tcPr>
            <w:tcW w:w="1014" w:type="dxa"/>
            <w:vMerge/>
            <w:tcBorders>
              <w:top w:val="nil"/>
              <w:left w:val="single" w:color="auto" w:sz="4" w:space="0"/>
              <w:bottom w:val="single" w:color="000000" w:sz="8" w:space="0"/>
              <w:right w:val="single" w:color="auto" w:sz="4" w:space="0"/>
            </w:tcBorders>
            <w:vAlign w:val="center"/>
            <w:hideMark/>
          </w:tcPr>
          <w:p w:rsidRPr="006F6D49" w:rsidR="00DC3C21" w:rsidP="00AD0DF1" w:rsidRDefault="00DC3C21" w14:paraId="11EC0417" w14:textId="77777777">
            <w:pPr>
              <w:spacing w:line="240" w:lineRule="auto"/>
              <w:rPr>
                <w:rFonts w:eastAsia="Times New Roman" w:asciiTheme="minorHAnsi" w:hAnsiTheme="minorHAnsi" w:cstheme="minorHAnsi"/>
                <w:sz w:val="18"/>
                <w:szCs w:val="18"/>
                <w:lang w:eastAsia="en-GB"/>
              </w:rPr>
            </w:pPr>
          </w:p>
        </w:tc>
        <w:tc>
          <w:tcPr>
            <w:tcW w:w="850" w:type="dxa"/>
            <w:vMerge/>
            <w:tcBorders>
              <w:top w:val="nil"/>
              <w:left w:val="single" w:color="auto" w:sz="4" w:space="0"/>
              <w:bottom w:val="single" w:color="000000" w:sz="8" w:space="0"/>
              <w:right w:val="single" w:color="auto" w:sz="4" w:space="0"/>
            </w:tcBorders>
            <w:vAlign w:val="center"/>
            <w:hideMark/>
          </w:tcPr>
          <w:p w:rsidRPr="006F6D49" w:rsidR="00DC3C21" w:rsidP="00AD0DF1" w:rsidRDefault="00DC3C21" w14:paraId="26659BDB" w14:textId="77777777">
            <w:pPr>
              <w:spacing w:line="240" w:lineRule="auto"/>
              <w:rPr>
                <w:rFonts w:eastAsia="Times New Roman" w:asciiTheme="minorHAnsi" w:hAnsiTheme="minorHAnsi" w:cstheme="minorHAnsi"/>
                <w:sz w:val="18"/>
                <w:szCs w:val="18"/>
                <w:lang w:eastAsia="en-GB"/>
              </w:rPr>
            </w:pPr>
          </w:p>
        </w:tc>
        <w:tc>
          <w:tcPr>
            <w:tcW w:w="1276" w:type="dxa"/>
            <w:tcBorders>
              <w:top w:val="nil"/>
              <w:left w:val="nil"/>
              <w:bottom w:val="single" w:color="auto" w:sz="8" w:space="0"/>
              <w:right w:val="single" w:color="auto" w:sz="4" w:space="0"/>
            </w:tcBorders>
            <w:shd w:val="clear" w:color="000000" w:fill="FFFFFF"/>
            <w:hideMark/>
          </w:tcPr>
          <w:p w:rsidRPr="006F6D49" w:rsidR="00DC3C21" w:rsidP="00AD0DF1" w:rsidRDefault="00DC3C21" w14:paraId="2318EE90" w14:textId="77777777">
            <w:pPr>
              <w:spacing w:line="240" w:lineRule="auto"/>
              <w:jc w:val="center"/>
              <w:rPr>
                <w:rFonts w:eastAsia="Times New Roman" w:asciiTheme="minorHAnsi" w:hAnsiTheme="minorHAnsi" w:cstheme="minorHAnsi"/>
                <w:sz w:val="18"/>
                <w:szCs w:val="18"/>
                <w:lang w:eastAsia="en-GB"/>
              </w:rPr>
            </w:pPr>
            <w:r w:rsidRPr="006F6D49">
              <w:rPr>
                <w:rFonts w:eastAsia="Times New Roman" w:asciiTheme="minorHAnsi" w:hAnsiTheme="minorHAnsi" w:cstheme="minorHAnsi"/>
                <w:sz w:val="18"/>
                <w:szCs w:val="18"/>
                <w:lang w:eastAsia="en-GB"/>
              </w:rPr>
              <w:t> </w:t>
            </w:r>
          </w:p>
        </w:tc>
        <w:tc>
          <w:tcPr>
            <w:tcW w:w="1276" w:type="dxa"/>
            <w:tcBorders>
              <w:top w:val="nil"/>
              <w:left w:val="nil"/>
              <w:bottom w:val="single" w:color="auto" w:sz="8" w:space="0"/>
              <w:right w:val="single" w:color="auto" w:sz="4" w:space="0"/>
            </w:tcBorders>
            <w:shd w:val="clear" w:color="000000" w:fill="FFFFFF"/>
            <w:hideMark/>
          </w:tcPr>
          <w:p w:rsidRPr="006F6D49" w:rsidR="00DC3C21" w:rsidP="00AD0DF1" w:rsidRDefault="00DC3C21" w14:paraId="0E84C12A" w14:textId="77777777">
            <w:pPr>
              <w:spacing w:line="240" w:lineRule="auto"/>
              <w:jc w:val="center"/>
              <w:rPr>
                <w:rFonts w:eastAsia="Times New Roman" w:asciiTheme="minorHAnsi" w:hAnsiTheme="minorHAnsi" w:cstheme="minorHAnsi"/>
                <w:sz w:val="18"/>
                <w:szCs w:val="18"/>
                <w:lang w:eastAsia="en-GB"/>
              </w:rPr>
            </w:pPr>
            <w:r w:rsidRPr="006F6D49">
              <w:rPr>
                <w:rFonts w:eastAsia="Times New Roman" w:asciiTheme="minorHAnsi" w:hAnsiTheme="minorHAnsi" w:cstheme="minorHAnsi"/>
                <w:sz w:val="18"/>
                <w:szCs w:val="18"/>
                <w:lang w:eastAsia="en-GB"/>
              </w:rPr>
              <w:t> </w:t>
            </w:r>
          </w:p>
        </w:tc>
        <w:tc>
          <w:tcPr>
            <w:tcW w:w="1111" w:type="dxa"/>
            <w:tcBorders>
              <w:top w:val="nil"/>
              <w:left w:val="nil"/>
              <w:bottom w:val="single" w:color="auto" w:sz="8" w:space="0"/>
              <w:right w:val="single" w:color="auto" w:sz="4" w:space="0"/>
            </w:tcBorders>
            <w:shd w:val="clear" w:color="000000" w:fill="FFFFFF"/>
            <w:hideMark/>
          </w:tcPr>
          <w:p w:rsidRPr="006F6D49" w:rsidR="00DC3C21" w:rsidP="00AD0DF1" w:rsidRDefault="00DC3C21" w14:paraId="15F31A3D" w14:textId="77777777">
            <w:pPr>
              <w:spacing w:line="240" w:lineRule="auto"/>
              <w:jc w:val="center"/>
              <w:rPr>
                <w:rFonts w:eastAsia="Times New Roman" w:asciiTheme="minorHAnsi" w:hAnsiTheme="minorHAnsi" w:cstheme="minorHAnsi"/>
                <w:sz w:val="18"/>
                <w:szCs w:val="18"/>
                <w:lang w:eastAsia="en-GB"/>
              </w:rPr>
            </w:pPr>
            <w:r w:rsidRPr="006F6D49">
              <w:rPr>
                <w:rFonts w:eastAsia="Times New Roman" w:asciiTheme="minorHAnsi" w:hAnsiTheme="minorHAnsi" w:cstheme="minorHAnsi"/>
                <w:sz w:val="18"/>
                <w:szCs w:val="18"/>
                <w:lang w:eastAsia="en-GB"/>
              </w:rPr>
              <w:t> </w:t>
            </w:r>
          </w:p>
        </w:tc>
        <w:tc>
          <w:tcPr>
            <w:tcW w:w="415" w:type="dxa"/>
            <w:vMerge/>
            <w:tcBorders>
              <w:top w:val="single" w:color="auto" w:sz="4" w:space="0"/>
              <w:left w:val="single" w:color="auto" w:sz="4" w:space="0"/>
              <w:bottom w:val="single" w:color="auto" w:sz="4" w:space="0"/>
              <w:right w:val="single" w:color="auto" w:sz="4" w:space="0"/>
            </w:tcBorders>
            <w:vAlign w:val="center"/>
            <w:hideMark/>
          </w:tcPr>
          <w:p w:rsidRPr="006F6D49" w:rsidR="00DC3C21" w:rsidP="00AD0DF1" w:rsidRDefault="00DC3C21" w14:paraId="2A424F8F" w14:textId="77777777">
            <w:pPr>
              <w:spacing w:line="240" w:lineRule="auto"/>
              <w:rPr>
                <w:rFonts w:ascii="Calibri" w:hAnsi="Calibri" w:eastAsia="Times New Roman" w:cs="Calibri"/>
                <w:color w:val="000000"/>
                <w:sz w:val="22"/>
                <w:lang w:eastAsia="en-GB"/>
              </w:rPr>
            </w:pPr>
          </w:p>
        </w:tc>
        <w:tc>
          <w:tcPr>
            <w:tcW w:w="415" w:type="dxa"/>
            <w:vMerge/>
            <w:tcBorders>
              <w:top w:val="single" w:color="auto" w:sz="4" w:space="0"/>
              <w:left w:val="single" w:color="auto" w:sz="4" w:space="0"/>
              <w:bottom w:val="single" w:color="auto" w:sz="4" w:space="0"/>
              <w:right w:val="single" w:color="auto" w:sz="4" w:space="0"/>
            </w:tcBorders>
            <w:vAlign w:val="center"/>
            <w:hideMark/>
          </w:tcPr>
          <w:p w:rsidRPr="006F6D49" w:rsidR="00DC3C21" w:rsidP="00AD0DF1" w:rsidRDefault="00DC3C21" w14:paraId="4CF2D9AB" w14:textId="77777777">
            <w:pPr>
              <w:spacing w:line="240" w:lineRule="auto"/>
              <w:rPr>
                <w:rFonts w:ascii="Calibri" w:hAnsi="Calibri" w:eastAsia="Times New Roman" w:cs="Calibri"/>
                <w:color w:val="000000"/>
                <w:sz w:val="22"/>
                <w:lang w:eastAsia="en-GB"/>
              </w:rPr>
            </w:pPr>
          </w:p>
        </w:tc>
        <w:tc>
          <w:tcPr>
            <w:tcW w:w="415" w:type="dxa"/>
            <w:vMerge/>
            <w:tcBorders>
              <w:top w:val="single" w:color="auto" w:sz="4" w:space="0"/>
              <w:left w:val="single" w:color="auto" w:sz="4" w:space="0"/>
              <w:bottom w:val="single" w:color="auto" w:sz="4" w:space="0"/>
              <w:right w:val="single" w:color="auto" w:sz="4" w:space="0"/>
            </w:tcBorders>
            <w:vAlign w:val="center"/>
            <w:hideMark/>
          </w:tcPr>
          <w:p w:rsidRPr="006F6D49" w:rsidR="00DC3C21" w:rsidP="00AD0DF1" w:rsidRDefault="00DC3C21" w14:paraId="1B956238" w14:textId="77777777">
            <w:pPr>
              <w:spacing w:line="240" w:lineRule="auto"/>
              <w:rPr>
                <w:rFonts w:ascii="Calibri" w:hAnsi="Calibri" w:eastAsia="Times New Roman" w:cs="Calibri"/>
                <w:color w:val="000000"/>
                <w:sz w:val="22"/>
                <w:lang w:eastAsia="en-GB"/>
              </w:rPr>
            </w:pPr>
          </w:p>
        </w:tc>
        <w:tc>
          <w:tcPr>
            <w:tcW w:w="415" w:type="dxa"/>
            <w:vMerge/>
            <w:tcBorders>
              <w:top w:val="single" w:color="auto" w:sz="4" w:space="0"/>
              <w:left w:val="single" w:color="auto" w:sz="4" w:space="0"/>
              <w:bottom w:val="single" w:color="auto" w:sz="4" w:space="0"/>
              <w:right w:val="single" w:color="auto" w:sz="4" w:space="0"/>
            </w:tcBorders>
            <w:vAlign w:val="center"/>
            <w:hideMark/>
          </w:tcPr>
          <w:p w:rsidRPr="006F6D49" w:rsidR="00DC3C21" w:rsidP="00AD0DF1" w:rsidRDefault="00DC3C21" w14:paraId="4CE5C3CD" w14:textId="77777777">
            <w:pPr>
              <w:spacing w:line="240" w:lineRule="auto"/>
              <w:rPr>
                <w:rFonts w:ascii="Calibri" w:hAnsi="Calibri" w:eastAsia="Times New Roman" w:cs="Calibri"/>
                <w:color w:val="000000"/>
                <w:sz w:val="22"/>
                <w:lang w:eastAsia="en-GB"/>
              </w:rPr>
            </w:pPr>
          </w:p>
        </w:tc>
        <w:tc>
          <w:tcPr>
            <w:tcW w:w="415" w:type="dxa"/>
            <w:vMerge/>
            <w:tcBorders>
              <w:top w:val="single" w:color="auto" w:sz="4" w:space="0"/>
              <w:left w:val="single" w:color="auto" w:sz="4" w:space="0"/>
              <w:bottom w:val="single" w:color="auto" w:sz="4" w:space="0"/>
              <w:right w:val="single" w:color="auto" w:sz="4" w:space="0"/>
            </w:tcBorders>
            <w:vAlign w:val="center"/>
            <w:hideMark/>
          </w:tcPr>
          <w:p w:rsidRPr="006F6D49" w:rsidR="00DC3C21" w:rsidP="00AD0DF1" w:rsidRDefault="00DC3C21" w14:paraId="259577ED" w14:textId="77777777">
            <w:pPr>
              <w:spacing w:line="240" w:lineRule="auto"/>
              <w:rPr>
                <w:rFonts w:ascii="Calibri" w:hAnsi="Calibri" w:eastAsia="Times New Roman" w:cs="Calibri"/>
                <w:color w:val="000000"/>
                <w:sz w:val="22"/>
                <w:lang w:eastAsia="en-GB"/>
              </w:rPr>
            </w:pPr>
          </w:p>
        </w:tc>
        <w:tc>
          <w:tcPr>
            <w:tcW w:w="415" w:type="dxa"/>
            <w:vMerge/>
            <w:tcBorders>
              <w:top w:val="single" w:color="auto" w:sz="4" w:space="0"/>
              <w:left w:val="single" w:color="auto" w:sz="4" w:space="0"/>
              <w:bottom w:val="single" w:color="auto" w:sz="4" w:space="0"/>
              <w:right w:val="single" w:color="auto" w:sz="4" w:space="0"/>
            </w:tcBorders>
            <w:vAlign w:val="center"/>
            <w:hideMark/>
          </w:tcPr>
          <w:p w:rsidRPr="006F6D49" w:rsidR="00DC3C21" w:rsidP="00AD0DF1" w:rsidRDefault="00DC3C21" w14:paraId="72267A83" w14:textId="77777777">
            <w:pPr>
              <w:spacing w:line="240" w:lineRule="auto"/>
              <w:rPr>
                <w:rFonts w:ascii="Calibri" w:hAnsi="Calibri" w:eastAsia="Times New Roman" w:cs="Calibri"/>
                <w:color w:val="000000"/>
                <w:sz w:val="22"/>
                <w:lang w:eastAsia="en-GB"/>
              </w:rPr>
            </w:pPr>
          </w:p>
        </w:tc>
        <w:tc>
          <w:tcPr>
            <w:tcW w:w="415" w:type="dxa"/>
            <w:vMerge/>
            <w:tcBorders>
              <w:top w:val="single" w:color="auto" w:sz="4" w:space="0"/>
              <w:left w:val="single" w:color="auto" w:sz="4" w:space="0"/>
              <w:bottom w:val="single" w:color="auto" w:sz="4" w:space="0"/>
              <w:right w:val="single" w:color="auto" w:sz="4" w:space="0"/>
            </w:tcBorders>
            <w:vAlign w:val="center"/>
            <w:hideMark/>
          </w:tcPr>
          <w:p w:rsidRPr="006F6D49" w:rsidR="00DC3C21" w:rsidP="00AD0DF1" w:rsidRDefault="00DC3C21" w14:paraId="4936F55E" w14:textId="77777777">
            <w:pPr>
              <w:spacing w:line="240" w:lineRule="auto"/>
              <w:rPr>
                <w:rFonts w:ascii="Calibri" w:hAnsi="Calibri" w:eastAsia="Times New Roman" w:cs="Calibri"/>
                <w:color w:val="000000"/>
                <w:sz w:val="22"/>
                <w:lang w:eastAsia="en-GB"/>
              </w:rPr>
            </w:pPr>
          </w:p>
        </w:tc>
        <w:tc>
          <w:tcPr>
            <w:tcW w:w="415" w:type="dxa"/>
            <w:vMerge/>
            <w:tcBorders>
              <w:top w:val="single" w:color="auto" w:sz="4" w:space="0"/>
              <w:left w:val="single" w:color="auto" w:sz="4" w:space="0"/>
              <w:bottom w:val="single" w:color="auto" w:sz="4" w:space="0"/>
              <w:right w:val="single" w:color="auto" w:sz="4" w:space="0"/>
            </w:tcBorders>
            <w:vAlign w:val="center"/>
            <w:hideMark/>
          </w:tcPr>
          <w:p w:rsidRPr="006F6D49" w:rsidR="00DC3C21" w:rsidP="00AD0DF1" w:rsidRDefault="00DC3C21" w14:paraId="5C6FE1B3" w14:textId="77777777">
            <w:pPr>
              <w:spacing w:line="240" w:lineRule="auto"/>
              <w:rPr>
                <w:rFonts w:ascii="Calibri" w:hAnsi="Calibri" w:eastAsia="Times New Roman" w:cs="Calibri"/>
                <w:color w:val="000000"/>
                <w:sz w:val="22"/>
                <w:lang w:eastAsia="en-GB"/>
              </w:rPr>
            </w:pPr>
          </w:p>
        </w:tc>
        <w:tc>
          <w:tcPr>
            <w:tcW w:w="415" w:type="dxa"/>
            <w:vMerge/>
            <w:tcBorders>
              <w:top w:val="single" w:color="auto" w:sz="4" w:space="0"/>
              <w:left w:val="single" w:color="auto" w:sz="4" w:space="0"/>
              <w:bottom w:val="single" w:color="auto" w:sz="4" w:space="0"/>
              <w:right w:val="single" w:color="auto" w:sz="4" w:space="0"/>
            </w:tcBorders>
            <w:vAlign w:val="center"/>
            <w:hideMark/>
          </w:tcPr>
          <w:p w:rsidRPr="006F6D49" w:rsidR="00DC3C21" w:rsidP="00AD0DF1" w:rsidRDefault="00DC3C21" w14:paraId="4B3285F7" w14:textId="77777777">
            <w:pPr>
              <w:spacing w:line="240" w:lineRule="auto"/>
              <w:rPr>
                <w:rFonts w:ascii="Calibri" w:hAnsi="Calibri" w:eastAsia="Times New Roman" w:cs="Calibri"/>
                <w:color w:val="000000"/>
                <w:sz w:val="22"/>
                <w:lang w:eastAsia="en-GB"/>
              </w:rPr>
            </w:pPr>
          </w:p>
        </w:tc>
        <w:tc>
          <w:tcPr>
            <w:tcW w:w="415" w:type="dxa"/>
            <w:vMerge/>
            <w:tcBorders>
              <w:top w:val="single" w:color="auto" w:sz="4" w:space="0"/>
              <w:left w:val="single" w:color="auto" w:sz="4" w:space="0"/>
              <w:bottom w:val="single" w:color="auto" w:sz="4" w:space="0"/>
              <w:right w:val="single" w:color="auto" w:sz="4" w:space="0"/>
            </w:tcBorders>
            <w:vAlign w:val="center"/>
            <w:hideMark/>
          </w:tcPr>
          <w:p w:rsidRPr="006F6D49" w:rsidR="00DC3C21" w:rsidP="00AD0DF1" w:rsidRDefault="00DC3C21" w14:paraId="6C4A2AD2" w14:textId="77777777">
            <w:pPr>
              <w:spacing w:line="240" w:lineRule="auto"/>
              <w:rPr>
                <w:rFonts w:ascii="Calibri" w:hAnsi="Calibri" w:eastAsia="Times New Roman" w:cs="Calibri"/>
                <w:color w:val="000000"/>
                <w:sz w:val="22"/>
                <w:lang w:eastAsia="en-GB"/>
              </w:rPr>
            </w:pPr>
          </w:p>
        </w:tc>
        <w:tc>
          <w:tcPr>
            <w:tcW w:w="415" w:type="dxa"/>
            <w:vMerge/>
            <w:tcBorders>
              <w:top w:val="single" w:color="auto" w:sz="4" w:space="0"/>
              <w:left w:val="single" w:color="auto" w:sz="4" w:space="0"/>
              <w:bottom w:val="single" w:color="auto" w:sz="4" w:space="0"/>
              <w:right w:val="single" w:color="auto" w:sz="4" w:space="0"/>
            </w:tcBorders>
            <w:vAlign w:val="center"/>
            <w:hideMark/>
          </w:tcPr>
          <w:p w:rsidRPr="006F6D49" w:rsidR="00DC3C21" w:rsidP="00AD0DF1" w:rsidRDefault="00DC3C21" w14:paraId="7459AF2D" w14:textId="77777777">
            <w:pPr>
              <w:spacing w:line="240" w:lineRule="auto"/>
              <w:rPr>
                <w:rFonts w:ascii="Calibri" w:hAnsi="Calibri" w:eastAsia="Times New Roman" w:cs="Calibri"/>
                <w:color w:val="000000"/>
                <w:sz w:val="22"/>
                <w:lang w:eastAsia="en-GB"/>
              </w:rPr>
            </w:pPr>
          </w:p>
        </w:tc>
        <w:tc>
          <w:tcPr>
            <w:tcW w:w="415" w:type="dxa"/>
            <w:vMerge/>
            <w:tcBorders>
              <w:top w:val="single" w:color="auto" w:sz="4" w:space="0"/>
              <w:left w:val="single" w:color="auto" w:sz="4" w:space="0"/>
              <w:bottom w:val="single" w:color="auto" w:sz="4" w:space="0"/>
              <w:right w:val="single" w:color="auto" w:sz="4" w:space="0"/>
            </w:tcBorders>
            <w:vAlign w:val="center"/>
            <w:hideMark/>
          </w:tcPr>
          <w:p w:rsidRPr="006F6D49" w:rsidR="00DC3C21" w:rsidP="00AD0DF1" w:rsidRDefault="00DC3C21" w14:paraId="2FA238FA" w14:textId="77777777">
            <w:pPr>
              <w:spacing w:line="240" w:lineRule="auto"/>
              <w:rPr>
                <w:rFonts w:ascii="Calibri" w:hAnsi="Calibri" w:eastAsia="Times New Roman" w:cs="Calibri"/>
                <w:color w:val="000000"/>
                <w:sz w:val="22"/>
                <w:lang w:eastAsia="en-GB"/>
              </w:rPr>
            </w:pPr>
          </w:p>
        </w:tc>
        <w:tc>
          <w:tcPr>
            <w:tcW w:w="415" w:type="dxa"/>
            <w:vMerge/>
            <w:tcBorders>
              <w:top w:val="single" w:color="auto" w:sz="4" w:space="0"/>
              <w:left w:val="single" w:color="auto" w:sz="4" w:space="0"/>
              <w:bottom w:val="single" w:color="auto" w:sz="4" w:space="0"/>
              <w:right w:val="single" w:color="auto" w:sz="4" w:space="0"/>
            </w:tcBorders>
            <w:vAlign w:val="center"/>
            <w:hideMark/>
          </w:tcPr>
          <w:p w:rsidRPr="006F6D49" w:rsidR="00DC3C21" w:rsidP="00AD0DF1" w:rsidRDefault="00DC3C21" w14:paraId="7D708A63" w14:textId="77777777">
            <w:pPr>
              <w:spacing w:line="240" w:lineRule="auto"/>
              <w:rPr>
                <w:rFonts w:ascii="Calibri" w:hAnsi="Calibri" w:eastAsia="Times New Roman" w:cs="Calibri"/>
                <w:color w:val="000000"/>
                <w:sz w:val="22"/>
                <w:lang w:eastAsia="en-GB"/>
              </w:rPr>
            </w:pPr>
          </w:p>
        </w:tc>
        <w:tc>
          <w:tcPr>
            <w:tcW w:w="236" w:type="dxa"/>
            <w:tcBorders>
              <w:right w:val="single" w:color="auto" w:sz="4" w:space="0"/>
            </w:tcBorders>
            <w:vAlign w:val="center"/>
            <w:hideMark/>
          </w:tcPr>
          <w:p w:rsidRPr="006F6D49" w:rsidR="00DC3C21" w:rsidP="00AD0DF1" w:rsidRDefault="00DC3C21" w14:paraId="6179E150" w14:textId="77777777">
            <w:pPr>
              <w:spacing w:line="240" w:lineRule="auto"/>
              <w:rPr>
                <w:rFonts w:ascii="Times New Roman" w:hAnsi="Times New Roman" w:eastAsia="Times New Roman" w:cs="Times New Roman"/>
                <w:sz w:val="20"/>
                <w:szCs w:val="20"/>
                <w:lang w:eastAsia="en-GB"/>
              </w:rPr>
            </w:pPr>
          </w:p>
        </w:tc>
      </w:tr>
      <w:tr w:rsidRPr="006F6D49" w:rsidR="00DC3C21" w:rsidTr="00AD0DF1" w14:paraId="12BB6219" w14:textId="77777777">
        <w:trPr>
          <w:trHeight w:val="290"/>
        </w:trPr>
        <w:tc>
          <w:tcPr>
            <w:tcW w:w="721" w:type="dxa"/>
            <w:vMerge w:val="restart"/>
            <w:tcBorders>
              <w:top w:val="nil"/>
              <w:left w:val="single" w:color="auto" w:sz="4" w:space="0"/>
              <w:bottom w:val="single" w:color="000000" w:sz="8" w:space="0"/>
              <w:right w:val="single" w:color="auto" w:sz="4" w:space="0"/>
            </w:tcBorders>
            <w:shd w:val="clear" w:color="D9E1F2" w:fill="FFFFFF"/>
            <w:hideMark/>
          </w:tcPr>
          <w:p w:rsidRPr="006F6D49" w:rsidR="00DC3C21" w:rsidP="00AD0DF1" w:rsidRDefault="00DC3C21" w14:paraId="0806BCBA" w14:textId="77777777">
            <w:pPr>
              <w:spacing w:line="240" w:lineRule="auto"/>
              <w:rPr>
                <w:rFonts w:eastAsia="Times New Roman" w:asciiTheme="minorHAnsi" w:hAnsiTheme="minorHAnsi" w:cstheme="minorHAnsi"/>
                <w:sz w:val="18"/>
                <w:szCs w:val="18"/>
                <w:lang w:eastAsia="en-GB"/>
              </w:rPr>
            </w:pPr>
            <w:r w:rsidRPr="006F6D49">
              <w:rPr>
                <w:rFonts w:eastAsia="Times New Roman" w:asciiTheme="minorHAnsi" w:hAnsiTheme="minorHAnsi" w:cstheme="minorHAnsi"/>
                <w:sz w:val="18"/>
                <w:szCs w:val="18"/>
                <w:lang w:eastAsia="en-GB"/>
              </w:rPr>
              <w:t>FYE61</w:t>
            </w:r>
          </w:p>
        </w:tc>
        <w:tc>
          <w:tcPr>
            <w:tcW w:w="954" w:type="dxa"/>
            <w:vMerge w:val="restart"/>
            <w:tcBorders>
              <w:top w:val="nil"/>
              <w:left w:val="single" w:color="auto" w:sz="4" w:space="0"/>
              <w:bottom w:val="single" w:color="000000" w:sz="8" w:space="0"/>
              <w:right w:val="single" w:color="auto" w:sz="4" w:space="0"/>
            </w:tcBorders>
            <w:shd w:val="clear" w:color="D9E1F2" w:fill="FFFFFF"/>
            <w:hideMark/>
          </w:tcPr>
          <w:p w:rsidRPr="006F6D49" w:rsidR="00DC3C21" w:rsidP="00AD0DF1" w:rsidRDefault="00DC3C21" w14:paraId="0582F262" w14:textId="77777777">
            <w:pPr>
              <w:spacing w:line="240" w:lineRule="auto"/>
              <w:rPr>
                <w:rFonts w:eastAsia="Times New Roman" w:asciiTheme="minorHAnsi" w:hAnsiTheme="minorHAnsi" w:cstheme="minorHAnsi"/>
                <w:sz w:val="18"/>
                <w:szCs w:val="18"/>
                <w:lang w:eastAsia="en-GB"/>
              </w:rPr>
            </w:pPr>
            <w:r w:rsidRPr="006F6D49">
              <w:rPr>
                <w:rFonts w:eastAsia="Times New Roman" w:asciiTheme="minorHAnsi" w:hAnsiTheme="minorHAnsi" w:cstheme="minorHAnsi"/>
                <w:sz w:val="18"/>
                <w:szCs w:val="18"/>
                <w:lang w:eastAsia="en-GB"/>
              </w:rPr>
              <w:t>Oakwood Pharmacy Ltd</w:t>
            </w:r>
          </w:p>
        </w:tc>
        <w:tc>
          <w:tcPr>
            <w:tcW w:w="1134" w:type="dxa"/>
            <w:vMerge w:val="restart"/>
            <w:tcBorders>
              <w:top w:val="nil"/>
              <w:left w:val="single" w:color="auto" w:sz="4" w:space="0"/>
              <w:bottom w:val="single" w:color="000000" w:sz="8" w:space="0"/>
              <w:right w:val="single" w:color="auto" w:sz="4" w:space="0"/>
            </w:tcBorders>
            <w:shd w:val="clear" w:color="D9E1F2" w:fill="FFFFFF"/>
            <w:hideMark/>
          </w:tcPr>
          <w:p w:rsidRPr="006F6D49" w:rsidR="00DC3C21" w:rsidP="00AD0DF1" w:rsidRDefault="00DC3C21" w14:paraId="0B993FAB" w14:textId="77777777">
            <w:pPr>
              <w:spacing w:line="240" w:lineRule="auto"/>
              <w:rPr>
                <w:rFonts w:eastAsia="Times New Roman" w:asciiTheme="minorHAnsi" w:hAnsiTheme="minorHAnsi" w:cstheme="minorHAnsi"/>
                <w:sz w:val="18"/>
                <w:szCs w:val="18"/>
                <w:lang w:eastAsia="en-GB"/>
              </w:rPr>
            </w:pPr>
            <w:r w:rsidRPr="006F6D49">
              <w:rPr>
                <w:rFonts w:eastAsia="Times New Roman" w:asciiTheme="minorHAnsi" w:hAnsiTheme="minorHAnsi" w:cstheme="minorHAnsi"/>
                <w:sz w:val="18"/>
                <w:szCs w:val="18"/>
                <w:lang w:eastAsia="en-GB"/>
              </w:rPr>
              <w:t>118 Roding Road</w:t>
            </w:r>
          </w:p>
        </w:tc>
        <w:tc>
          <w:tcPr>
            <w:tcW w:w="1014" w:type="dxa"/>
            <w:vMerge w:val="restart"/>
            <w:tcBorders>
              <w:top w:val="nil"/>
              <w:left w:val="single" w:color="auto" w:sz="4" w:space="0"/>
              <w:bottom w:val="single" w:color="000000" w:sz="8" w:space="0"/>
              <w:right w:val="single" w:color="auto" w:sz="4" w:space="0"/>
            </w:tcBorders>
            <w:shd w:val="clear" w:color="D9E1F2" w:fill="FFFFFF"/>
            <w:hideMark/>
          </w:tcPr>
          <w:p w:rsidRPr="006F6D49" w:rsidR="00DC3C21" w:rsidP="00AD0DF1" w:rsidRDefault="00DC3C21" w14:paraId="112C4117" w14:textId="77777777">
            <w:pPr>
              <w:spacing w:line="240" w:lineRule="auto"/>
              <w:rPr>
                <w:rFonts w:eastAsia="Times New Roman" w:asciiTheme="minorHAnsi" w:hAnsiTheme="minorHAnsi" w:cstheme="minorHAnsi"/>
                <w:sz w:val="18"/>
                <w:szCs w:val="18"/>
                <w:lang w:eastAsia="en-GB"/>
              </w:rPr>
            </w:pPr>
            <w:r w:rsidRPr="006F6D49">
              <w:rPr>
                <w:rFonts w:eastAsia="Times New Roman" w:asciiTheme="minorHAnsi" w:hAnsiTheme="minorHAnsi" w:cstheme="minorHAnsi"/>
                <w:sz w:val="18"/>
                <w:szCs w:val="18"/>
                <w:lang w:eastAsia="en-GB"/>
              </w:rPr>
              <w:t>Loughton</w:t>
            </w:r>
          </w:p>
        </w:tc>
        <w:tc>
          <w:tcPr>
            <w:tcW w:w="850" w:type="dxa"/>
            <w:vMerge w:val="restart"/>
            <w:tcBorders>
              <w:top w:val="nil"/>
              <w:left w:val="single" w:color="auto" w:sz="4" w:space="0"/>
              <w:bottom w:val="single" w:color="000000" w:sz="8" w:space="0"/>
              <w:right w:val="single" w:color="auto" w:sz="4" w:space="0"/>
            </w:tcBorders>
            <w:shd w:val="clear" w:color="D9E1F2" w:fill="FFFFFF"/>
            <w:hideMark/>
          </w:tcPr>
          <w:p w:rsidRPr="006F6D49" w:rsidR="00DC3C21" w:rsidP="00AD0DF1" w:rsidRDefault="00DC3C21" w14:paraId="69C9CB25" w14:textId="77777777">
            <w:pPr>
              <w:spacing w:line="240" w:lineRule="auto"/>
              <w:rPr>
                <w:rFonts w:eastAsia="Times New Roman" w:asciiTheme="minorHAnsi" w:hAnsiTheme="minorHAnsi" w:cstheme="minorHAnsi"/>
                <w:sz w:val="18"/>
                <w:szCs w:val="18"/>
                <w:lang w:eastAsia="en-GB"/>
              </w:rPr>
            </w:pPr>
            <w:r w:rsidRPr="006F6D49">
              <w:rPr>
                <w:rFonts w:eastAsia="Times New Roman" w:asciiTheme="minorHAnsi" w:hAnsiTheme="minorHAnsi" w:cstheme="minorHAnsi"/>
                <w:sz w:val="18"/>
                <w:szCs w:val="18"/>
                <w:lang w:eastAsia="en-GB"/>
              </w:rPr>
              <w:t>IG10 3EJ</w:t>
            </w:r>
          </w:p>
        </w:tc>
        <w:tc>
          <w:tcPr>
            <w:tcW w:w="1276" w:type="dxa"/>
            <w:tcBorders>
              <w:top w:val="nil"/>
              <w:left w:val="nil"/>
              <w:bottom w:val="nil"/>
              <w:right w:val="single" w:color="auto" w:sz="4" w:space="0"/>
            </w:tcBorders>
            <w:shd w:val="clear" w:color="D9E1F2" w:fill="FFFFFF"/>
            <w:hideMark/>
          </w:tcPr>
          <w:p w:rsidRPr="006F6D49" w:rsidR="00DC3C21" w:rsidP="00AD0DF1" w:rsidRDefault="00DC3C21" w14:paraId="7D8348B1" w14:textId="77777777">
            <w:pPr>
              <w:spacing w:line="240" w:lineRule="auto"/>
              <w:jc w:val="center"/>
              <w:rPr>
                <w:rFonts w:eastAsia="Times New Roman" w:asciiTheme="minorHAnsi" w:hAnsiTheme="minorHAnsi" w:cstheme="minorHAnsi"/>
                <w:b/>
                <w:bCs/>
                <w:sz w:val="18"/>
                <w:szCs w:val="18"/>
                <w:lang w:eastAsia="en-GB"/>
              </w:rPr>
            </w:pPr>
            <w:r w:rsidRPr="006F6D49">
              <w:rPr>
                <w:rFonts w:eastAsia="Times New Roman" w:asciiTheme="minorHAnsi" w:hAnsiTheme="minorHAnsi" w:cstheme="minorHAnsi"/>
                <w:b/>
                <w:bCs/>
                <w:sz w:val="18"/>
                <w:szCs w:val="18"/>
                <w:lang w:eastAsia="en-GB"/>
              </w:rPr>
              <w:t>9.00 - 1</w:t>
            </w:r>
            <w:r>
              <w:rPr>
                <w:rFonts w:eastAsia="Times New Roman" w:asciiTheme="minorHAnsi" w:hAnsiTheme="minorHAnsi" w:cstheme="minorHAnsi"/>
                <w:b/>
                <w:bCs/>
                <w:sz w:val="18"/>
                <w:szCs w:val="18"/>
                <w:lang w:eastAsia="en-GB"/>
              </w:rPr>
              <w:t>8</w:t>
            </w:r>
            <w:r w:rsidRPr="006F6D49">
              <w:rPr>
                <w:rFonts w:eastAsia="Times New Roman" w:asciiTheme="minorHAnsi" w:hAnsiTheme="minorHAnsi" w:cstheme="minorHAnsi"/>
                <w:b/>
                <w:bCs/>
                <w:sz w:val="18"/>
                <w:szCs w:val="18"/>
                <w:lang w:eastAsia="en-GB"/>
              </w:rPr>
              <w:t>.</w:t>
            </w:r>
            <w:r>
              <w:rPr>
                <w:rFonts w:eastAsia="Times New Roman" w:asciiTheme="minorHAnsi" w:hAnsiTheme="minorHAnsi" w:cstheme="minorHAnsi"/>
                <w:b/>
                <w:bCs/>
                <w:sz w:val="18"/>
                <w:szCs w:val="18"/>
                <w:lang w:eastAsia="en-GB"/>
              </w:rPr>
              <w:t>3</w:t>
            </w:r>
            <w:r w:rsidRPr="006F6D49">
              <w:rPr>
                <w:rFonts w:eastAsia="Times New Roman" w:asciiTheme="minorHAnsi" w:hAnsiTheme="minorHAnsi" w:cstheme="minorHAnsi"/>
                <w:b/>
                <w:bCs/>
                <w:sz w:val="18"/>
                <w:szCs w:val="18"/>
                <w:lang w:eastAsia="en-GB"/>
              </w:rPr>
              <w:t>0</w:t>
            </w:r>
          </w:p>
        </w:tc>
        <w:tc>
          <w:tcPr>
            <w:tcW w:w="1276" w:type="dxa"/>
            <w:tcBorders>
              <w:top w:val="nil"/>
              <w:left w:val="nil"/>
              <w:bottom w:val="nil"/>
              <w:right w:val="single" w:color="auto" w:sz="4" w:space="0"/>
            </w:tcBorders>
            <w:shd w:val="clear" w:color="D9E1F2" w:fill="FFFFFF"/>
            <w:hideMark/>
          </w:tcPr>
          <w:p w:rsidRPr="006F6D49" w:rsidR="00DC3C21" w:rsidP="00AD0DF1" w:rsidRDefault="00DC3C21" w14:paraId="3088B0FA" w14:textId="77777777">
            <w:pPr>
              <w:spacing w:line="240" w:lineRule="auto"/>
              <w:jc w:val="center"/>
              <w:rPr>
                <w:rFonts w:eastAsia="Times New Roman" w:asciiTheme="minorHAnsi" w:hAnsiTheme="minorHAnsi" w:cstheme="minorHAnsi"/>
                <w:sz w:val="18"/>
                <w:szCs w:val="18"/>
                <w:lang w:eastAsia="en-GB"/>
              </w:rPr>
            </w:pPr>
            <w:r w:rsidRPr="006F6D49">
              <w:rPr>
                <w:rFonts w:eastAsia="Times New Roman" w:asciiTheme="minorHAnsi" w:hAnsiTheme="minorHAnsi" w:cstheme="minorHAnsi"/>
                <w:sz w:val="18"/>
                <w:szCs w:val="18"/>
                <w:lang w:eastAsia="en-GB"/>
              </w:rPr>
              <w:t> </w:t>
            </w:r>
          </w:p>
        </w:tc>
        <w:tc>
          <w:tcPr>
            <w:tcW w:w="1111" w:type="dxa"/>
            <w:tcBorders>
              <w:top w:val="nil"/>
              <w:left w:val="nil"/>
              <w:bottom w:val="nil"/>
              <w:right w:val="single" w:color="auto" w:sz="4" w:space="0"/>
            </w:tcBorders>
            <w:shd w:val="clear" w:color="D9E1F2" w:fill="FFFFFF"/>
            <w:hideMark/>
          </w:tcPr>
          <w:p w:rsidRPr="006F6D49" w:rsidR="00DC3C21" w:rsidP="00AD0DF1" w:rsidRDefault="00DC3C21" w14:paraId="06FA3845" w14:textId="77777777">
            <w:pPr>
              <w:spacing w:line="240" w:lineRule="auto"/>
              <w:jc w:val="center"/>
              <w:rPr>
                <w:rFonts w:eastAsia="Times New Roman" w:asciiTheme="minorHAnsi" w:hAnsiTheme="minorHAnsi" w:cstheme="minorHAnsi"/>
                <w:sz w:val="18"/>
                <w:szCs w:val="18"/>
                <w:lang w:eastAsia="en-GB"/>
              </w:rPr>
            </w:pPr>
            <w:r w:rsidRPr="006F6D49">
              <w:rPr>
                <w:rFonts w:eastAsia="Times New Roman" w:asciiTheme="minorHAnsi" w:hAnsiTheme="minorHAnsi" w:cstheme="minorHAnsi"/>
                <w:sz w:val="18"/>
                <w:szCs w:val="18"/>
                <w:lang w:eastAsia="en-GB"/>
              </w:rPr>
              <w:t> </w:t>
            </w:r>
          </w:p>
        </w:tc>
        <w:tc>
          <w:tcPr>
            <w:tcW w:w="415" w:type="dxa"/>
            <w:tcBorders>
              <w:top w:val="single" w:color="auto" w:sz="8" w:space="0"/>
              <w:left w:val="nil"/>
              <w:bottom w:val="nil"/>
              <w:right w:val="single" w:color="auto" w:sz="4" w:space="0"/>
            </w:tcBorders>
            <w:shd w:val="clear" w:color="D9E1F2" w:fill="FFFFFF"/>
            <w:vAlign w:val="center"/>
            <w:hideMark/>
          </w:tcPr>
          <w:p w:rsidRPr="006F6D49" w:rsidR="00DC3C21" w:rsidP="00AD0DF1" w:rsidRDefault="00DC3C21" w14:paraId="484D738D" w14:textId="77777777">
            <w:pPr>
              <w:spacing w:line="240" w:lineRule="auto"/>
              <w:jc w:val="center"/>
              <w:rPr>
                <w:rFonts w:ascii="Calibri" w:hAnsi="Calibri" w:eastAsia="Times New Roman" w:cs="Calibri"/>
                <w:sz w:val="22"/>
                <w:lang w:eastAsia="en-GB"/>
              </w:rPr>
            </w:pPr>
            <w:r w:rsidRPr="006F6D49">
              <w:rPr>
                <w:rFonts w:ascii="Segoe UI Symbol" w:hAnsi="Segoe UI Symbol" w:eastAsia="Times New Roman" w:cs="Segoe UI Symbol"/>
                <w:sz w:val="22"/>
                <w:lang w:eastAsia="en-GB"/>
              </w:rPr>
              <w:t>✓</w:t>
            </w:r>
          </w:p>
        </w:tc>
        <w:tc>
          <w:tcPr>
            <w:tcW w:w="415" w:type="dxa"/>
            <w:tcBorders>
              <w:top w:val="single" w:color="auto" w:sz="8" w:space="0"/>
              <w:left w:val="nil"/>
              <w:bottom w:val="nil"/>
              <w:right w:val="single" w:color="auto" w:sz="4" w:space="0"/>
            </w:tcBorders>
            <w:shd w:val="clear" w:color="D9E1F2" w:fill="FFFFFF"/>
            <w:vAlign w:val="center"/>
            <w:hideMark/>
          </w:tcPr>
          <w:p w:rsidRPr="006F6D49" w:rsidR="00DC3C21" w:rsidP="00AD0DF1" w:rsidRDefault="00DC3C21" w14:paraId="5E56C2CF"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single" w:color="auto" w:sz="8" w:space="0"/>
              <w:left w:val="nil"/>
              <w:bottom w:val="nil"/>
              <w:right w:val="single" w:color="auto" w:sz="4" w:space="0"/>
            </w:tcBorders>
            <w:shd w:val="clear" w:color="D9E1F2" w:fill="FFFFFF"/>
            <w:vAlign w:val="center"/>
            <w:hideMark/>
          </w:tcPr>
          <w:p w:rsidRPr="006F6D49" w:rsidR="00DC3C21" w:rsidP="00AD0DF1" w:rsidRDefault="00DC3C21" w14:paraId="417C7031"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single" w:color="auto" w:sz="8" w:space="0"/>
              <w:left w:val="nil"/>
              <w:bottom w:val="nil"/>
              <w:right w:val="single" w:color="auto" w:sz="4" w:space="0"/>
            </w:tcBorders>
            <w:shd w:val="clear" w:color="D9E1F2" w:fill="FFFFFF"/>
            <w:vAlign w:val="center"/>
            <w:hideMark/>
          </w:tcPr>
          <w:p w:rsidRPr="006F6D49" w:rsidR="00DC3C21" w:rsidP="00AD0DF1" w:rsidRDefault="00DC3C21" w14:paraId="5DE8DE57"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single" w:color="auto" w:sz="8" w:space="0"/>
              <w:left w:val="nil"/>
              <w:bottom w:val="nil"/>
              <w:right w:val="single" w:color="auto" w:sz="4" w:space="0"/>
            </w:tcBorders>
            <w:shd w:val="clear" w:color="D9E1F2" w:fill="FFFFFF"/>
            <w:vAlign w:val="center"/>
            <w:hideMark/>
          </w:tcPr>
          <w:p w:rsidRPr="006F6D49" w:rsidR="00DC3C21" w:rsidP="00AD0DF1" w:rsidRDefault="00DC3C21" w14:paraId="49A6A7F1"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single" w:color="auto" w:sz="8" w:space="0"/>
              <w:left w:val="nil"/>
              <w:bottom w:val="nil"/>
              <w:right w:val="single" w:color="auto" w:sz="4" w:space="0"/>
            </w:tcBorders>
            <w:shd w:val="clear" w:color="D9E1F2" w:fill="FFFFFF"/>
            <w:vAlign w:val="center"/>
            <w:hideMark/>
          </w:tcPr>
          <w:p w:rsidRPr="006F6D49" w:rsidR="00DC3C21" w:rsidP="00AD0DF1" w:rsidRDefault="00DC3C21" w14:paraId="19859774"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single" w:color="auto" w:sz="8" w:space="0"/>
              <w:left w:val="nil"/>
              <w:bottom w:val="nil"/>
              <w:right w:val="single" w:color="auto" w:sz="4" w:space="0"/>
            </w:tcBorders>
            <w:shd w:val="clear" w:color="D9E1F2" w:fill="FFFFFF"/>
            <w:vAlign w:val="center"/>
            <w:hideMark/>
          </w:tcPr>
          <w:p w:rsidRPr="006F6D49" w:rsidR="00DC3C21" w:rsidP="00AD0DF1" w:rsidRDefault="00DC3C21" w14:paraId="350FFAE2"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single" w:color="auto" w:sz="8" w:space="0"/>
              <w:left w:val="nil"/>
              <w:bottom w:val="nil"/>
              <w:right w:val="single" w:color="auto" w:sz="4" w:space="0"/>
            </w:tcBorders>
            <w:shd w:val="clear" w:color="D9E1F2" w:fill="FFFFFF"/>
            <w:vAlign w:val="center"/>
            <w:hideMark/>
          </w:tcPr>
          <w:p w:rsidRPr="006F6D49" w:rsidR="00DC3C21" w:rsidP="00AD0DF1" w:rsidRDefault="00DC3C21" w14:paraId="41187D5A" w14:textId="77777777">
            <w:pPr>
              <w:spacing w:line="240" w:lineRule="auto"/>
              <w:jc w:val="center"/>
              <w:rPr>
                <w:rFonts w:ascii="Calibri" w:hAnsi="Calibri" w:eastAsia="Times New Roman" w:cs="Calibri"/>
                <w:sz w:val="22"/>
                <w:lang w:eastAsia="en-GB"/>
              </w:rPr>
            </w:pPr>
            <w:r w:rsidRPr="006F6D49">
              <w:rPr>
                <w:rFonts w:ascii="Segoe UI Symbol" w:hAnsi="Segoe UI Symbol" w:eastAsia="Times New Roman" w:cs="Segoe UI Symbol"/>
                <w:sz w:val="22"/>
                <w:lang w:eastAsia="en-GB"/>
              </w:rPr>
              <w:t>✓</w:t>
            </w:r>
          </w:p>
        </w:tc>
        <w:tc>
          <w:tcPr>
            <w:tcW w:w="415" w:type="dxa"/>
            <w:tcBorders>
              <w:top w:val="single" w:color="auto" w:sz="8" w:space="0"/>
              <w:left w:val="nil"/>
              <w:bottom w:val="nil"/>
              <w:right w:val="single" w:color="auto" w:sz="4" w:space="0"/>
            </w:tcBorders>
            <w:shd w:val="clear" w:color="D9E1F2" w:fill="FFFFFF"/>
            <w:vAlign w:val="center"/>
            <w:hideMark/>
          </w:tcPr>
          <w:p w:rsidRPr="006F6D49" w:rsidR="00DC3C21" w:rsidP="00AD0DF1" w:rsidRDefault="00DC3C21" w14:paraId="638DC9F3"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single" w:color="auto" w:sz="8" w:space="0"/>
              <w:left w:val="nil"/>
              <w:bottom w:val="nil"/>
              <w:right w:val="single" w:color="auto" w:sz="4" w:space="0"/>
            </w:tcBorders>
            <w:shd w:val="clear" w:color="D9E1F2" w:fill="FFFFFF"/>
            <w:vAlign w:val="center"/>
            <w:hideMark/>
          </w:tcPr>
          <w:p w:rsidRPr="006F6D49" w:rsidR="00DC3C21" w:rsidP="00AD0DF1" w:rsidRDefault="00DC3C21" w14:paraId="51894A77"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single" w:color="auto" w:sz="8" w:space="0"/>
              <w:left w:val="nil"/>
              <w:bottom w:val="nil"/>
              <w:right w:val="single" w:color="auto" w:sz="4" w:space="0"/>
            </w:tcBorders>
            <w:shd w:val="clear" w:color="D9E1F2" w:fill="FFFFFF"/>
            <w:vAlign w:val="center"/>
            <w:hideMark/>
          </w:tcPr>
          <w:p w:rsidRPr="006F6D49" w:rsidR="00DC3C21" w:rsidP="00AD0DF1" w:rsidRDefault="00DC3C21" w14:paraId="1AFA933F"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single" w:color="auto" w:sz="8" w:space="0"/>
              <w:left w:val="nil"/>
              <w:bottom w:val="nil"/>
              <w:right w:val="single" w:color="auto" w:sz="4" w:space="0"/>
            </w:tcBorders>
            <w:shd w:val="clear" w:color="D9E1F2" w:fill="FFFFFF"/>
            <w:vAlign w:val="center"/>
            <w:hideMark/>
          </w:tcPr>
          <w:p w:rsidRPr="006F6D49" w:rsidR="00DC3C21" w:rsidP="00AD0DF1" w:rsidRDefault="00DC3C21" w14:paraId="19EF8D77"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single" w:color="auto" w:sz="8" w:space="0"/>
              <w:left w:val="nil"/>
              <w:bottom w:val="nil"/>
              <w:right w:val="single" w:color="auto" w:sz="4" w:space="0"/>
            </w:tcBorders>
            <w:shd w:val="clear" w:color="D9E1F2" w:fill="FFFFFF"/>
            <w:vAlign w:val="center"/>
            <w:hideMark/>
          </w:tcPr>
          <w:p w:rsidRPr="006F6D49" w:rsidR="00DC3C21" w:rsidP="00AD0DF1" w:rsidRDefault="00DC3C21" w14:paraId="1612BCD7"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236" w:type="dxa"/>
            <w:tcBorders>
              <w:right w:val="single" w:color="auto" w:sz="4" w:space="0"/>
            </w:tcBorders>
            <w:vAlign w:val="center"/>
            <w:hideMark/>
          </w:tcPr>
          <w:p w:rsidRPr="006F6D49" w:rsidR="00DC3C21" w:rsidP="00AD0DF1" w:rsidRDefault="00DC3C21" w14:paraId="67E336D4" w14:textId="77777777">
            <w:pPr>
              <w:spacing w:line="240" w:lineRule="auto"/>
              <w:rPr>
                <w:rFonts w:ascii="Times New Roman" w:hAnsi="Times New Roman" w:eastAsia="Times New Roman" w:cs="Times New Roman"/>
                <w:sz w:val="20"/>
                <w:szCs w:val="20"/>
                <w:lang w:eastAsia="en-GB"/>
              </w:rPr>
            </w:pPr>
          </w:p>
        </w:tc>
      </w:tr>
      <w:tr w:rsidRPr="006F6D49" w:rsidR="00DC3C21" w:rsidTr="00AD0DF1" w14:paraId="5A11A3CA" w14:textId="77777777">
        <w:trPr>
          <w:trHeight w:val="290"/>
        </w:trPr>
        <w:tc>
          <w:tcPr>
            <w:tcW w:w="721" w:type="dxa"/>
            <w:vMerge/>
            <w:tcBorders>
              <w:top w:val="nil"/>
              <w:left w:val="single" w:color="auto" w:sz="4" w:space="0"/>
              <w:bottom w:val="single" w:color="000000" w:sz="8" w:space="0"/>
              <w:right w:val="single" w:color="auto" w:sz="4" w:space="0"/>
            </w:tcBorders>
            <w:vAlign w:val="center"/>
            <w:hideMark/>
          </w:tcPr>
          <w:p w:rsidRPr="006F6D49" w:rsidR="00DC3C21" w:rsidP="00AD0DF1" w:rsidRDefault="00DC3C21" w14:paraId="39AF0EF5" w14:textId="77777777">
            <w:pPr>
              <w:spacing w:line="240" w:lineRule="auto"/>
              <w:rPr>
                <w:rFonts w:eastAsia="Times New Roman" w:asciiTheme="minorHAnsi" w:hAnsiTheme="minorHAnsi" w:cstheme="minorHAnsi"/>
                <w:sz w:val="18"/>
                <w:szCs w:val="18"/>
                <w:lang w:eastAsia="en-GB"/>
              </w:rPr>
            </w:pPr>
          </w:p>
        </w:tc>
        <w:tc>
          <w:tcPr>
            <w:tcW w:w="954" w:type="dxa"/>
            <w:vMerge/>
            <w:tcBorders>
              <w:top w:val="nil"/>
              <w:left w:val="single" w:color="auto" w:sz="4" w:space="0"/>
              <w:bottom w:val="single" w:color="000000" w:sz="8" w:space="0"/>
              <w:right w:val="single" w:color="auto" w:sz="4" w:space="0"/>
            </w:tcBorders>
            <w:vAlign w:val="center"/>
            <w:hideMark/>
          </w:tcPr>
          <w:p w:rsidRPr="006F6D49" w:rsidR="00DC3C21" w:rsidP="00AD0DF1" w:rsidRDefault="00DC3C21" w14:paraId="0BDD977C" w14:textId="77777777">
            <w:pPr>
              <w:spacing w:line="240" w:lineRule="auto"/>
              <w:rPr>
                <w:rFonts w:eastAsia="Times New Roman" w:asciiTheme="minorHAnsi" w:hAnsiTheme="minorHAnsi" w:cstheme="minorHAnsi"/>
                <w:sz w:val="18"/>
                <w:szCs w:val="18"/>
                <w:lang w:eastAsia="en-GB"/>
              </w:rPr>
            </w:pPr>
          </w:p>
        </w:tc>
        <w:tc>
          <w:tcPr>
            <w:tcW w:w="1134" w:type="dxa"/>
            <w:vMerge/>
            <w:tcBorders>
              <w:top w:val="nil"/>
              <w:left w:val="single" w:color="auto" w:sz="4" w:space="0"/>
              <w:bottom w:val="single" w:color="000000" w:sz="8" w:space="0"/>
              <w:right w:val="single" w:color="auto" w:sz="4" w:space="0"/>
            </w:tcBorders>
            <w:vAlign w:val="center"/>
            <w:hideMark/>
          </w:tcPr>
          <w:p w:rsidRPr="006F6D49" w:rsidR="00DC3C21" w:rsidP="00AD0DF1" w:rsidRDefault="00DC3C21" w14:paraId="4F0938A7" w14:textId="77777777">
            <w:pPr>
              <w:spacing w:line="240" w:lineRule="auto"/>
              <w:rPr>
                <w:rFonts w:eastAsia="Times New Roman" w:asciiTheme="minorHAnsi" w:hAnsiTheme="minorHAnsi" w:cstheme="minorHAnsi"/>
                <w:sz w:val="18"/>
                <w:szCs w:val="18"/>
                <w:lang w:eastAsia="en-GB"/>
              </w:rPr>
            </w:pPr>
          </w:p>
        </w:tc>
        <w:tc>
          <w:tcPr>
            <w:tcW w:w="1014" w:type="dxa"/>
            <w:vMerge/>
            <w:tcBorders>
              <w:top w:val="nil"/>
              <w:left w:val="single" w:color="auto" w:sz="4" w:space="0"/>
              <w:bottom w:val="single" w:color="000000" w:sz="8" w:space="0"/>
              <w:right w:val="single" w:color="auto" w:sz="4" w:space="0"/>
            </w:tcBorders>
            <w:vAlign w:val="center"/>
            <w:hideMark/>
          </w:tcPr>
          <w:p w:rsidRPr="006F6D49" w:rsidR="00DC3C21" w:rsidP="00AD0DF1" w:rsidRDefault="00DC3C21" w14:paraId="2FCF38E2" w14:textId="77777777">
            <w:pPr>
              <w:spacing w:line="240" w:lineRule="auto"/>
              <w:rPr>
                <w:rFonts w:eastAsia="Times New Roman" w:asciiTheme="minorHAnsi" w:hAnsiTheme="minorHAnsi" w:cstheme="minorHAnsi"/>
                <w:sz w:val="18"/>
                <w:szCs w:val="18"/>
                <w:lang w:eastAsia="en-GB"/>
              </w:rPr>
            </w:pPr>
          </w:p>
        </w:tc>
        <w:tc>
          <w:tcPr>
            <w:tcW w:w="850" w:type="dxa"/>
            <w:vMerge/>
            <w:tcBorders>
              <w:top w:val="nil"/>
              <w:left w:val="single" w:color="auto" w:sz="4" w:space="0"/>
              <w:bottom w:val="single" w:color="000000" w:sz="8" w:space="0"/>
              <w:right w:val="single" w:color="auto" w:sz="4" w:space="0"/>
            </w:tcBorders>
            <w:vAlign w:val="center"/>
            <w:hideMark/>
          </w:tcPr>
          <w:p w:rsidRPr="006F6D49" w:rsidR="00DC3C21" w:rsidP="00AD0DF1" w:rsidRDefault="00DC3C21" w14:paraId="3BC60441" w14:textId="77777777">
            <w:pPr>
              <w:spacing w:line="240" w:lineRule="auto"/>
              <w:rPr>
                <w:rFonts w:eastAsia="Times New Roman" w:asciiTheme="minorHAnsi" w:hAnsiTheme="minorHAnsi" w:cstheme="minorHAnsi"/>
                <w:sz w:val="18"/>
                <w:szCs w:val="18"/>
                <w:lang w:eastAsia="en-GB"/>
              </w:rPr>
            </w:pPr>
          </w:p>
        </w:tc>
        <w:tc>
          <w:tcPr>
            <w:tcW w:w="1276" w:type="dxa"/>
            <w:tcBorders>
              <w:top w:val="nil"/>
              <w:left w:val="nil"/>
              <w:bottom w:val="nil"/>
              <w:right w:val="single" w:color="auto" w:sz="4" w:space="0"/>
            </w:tcBorders>
            <w:shd w:val="clear" w:color="D9E1F2" w:fill="FFFFFF"/>
            <w:hideMark/>
          </w:tcPr>
          <w:p w:rsidRPr="006F6D49" w:rsidR="00DC3C21" w:rsidP="00AD0DF1" w:rsidRDefault="00DC3C21" w14:paraId="369DF666" w14:textId="77777777">
            <w:pPr>
              <w:spacing w:line="240" w:lineRule="auto"/>
              <w:jc w:val="center"/>
              <w:rPr>
                <w:rFonts w:eastAsia="Times New Roman" w:asciiTheme="minorHAnsi" w:hAnsiTheme="minorHAnsi" w:cstheme="minorHAnsi"/>
                <w:i/>
                <w:iCs/>
                <w:sz w:val="18"/>
                <w:szCs w:val="18"/>
                <w:lang w:eastAsia="en-GB"/>
              </w:rPr>
            </w:pPr>
            <w:r w:rsidRPr="006F6D49">
              <w:rPr>
                <w:rFonts w:eastAsia="Times New Roman" w:asciiTheme="minorHAnsi" w:hAnsiTheme="minorHAnsi" w:cstheme="minorHAnsi"/>
                <w:i/>
                <w:iCs/>
                <w:sz w:val="18"/>
                <w:szCs w:val="18"/>
                <w:lang w:eastAsia="en-GB"/>
              </w:rPr>
              <w:t>17.00 - 18.30</w:t>
            </w:r>
          </w:p>
        </w:tc>
        <w:tc>
          <w:tcPr>
            <w:tcW w:w="1276" w:type="dxa"/>
            <w:tcBorders>
              <w:top w:val="nil"/>
              <w:left w:val="nil"/>
              <w:bottom w:val="nil"/>
              <w:right w:val="single" w:color="auto" w:sz="4" w:space="0"/>
            </w:tcBorders>
            <w:shd w:val="clear" w:color="D9E1F2" w:fill="FFFFFF"/>
            <w:hideMark/>
          </w:tcPr>
          <w:p w:rsidRPr="006F6D49" w:rsidR="00DC3C21" w:rsidP="00AD0DF1" w:rsidRDefault="00DC3C21" w14:paraId="65027727" w14:textId="77777777">
            <w:pPr>
              <w:spacing w:line="240" w:lineRule="auto"/>
              <w:jc w:val="center"/>
              <w:rPr>
                <w:rFonts w:eastAsia="Times New Roman" w:asciiTheme="minorHAnsi" w:hAnsiTheme="minorHAnsi" w:cstheme="minorHAnsi"/>
                <w:i/>
                <w:iCs/>
                <w:sz w:val="18"/>
                <w:szCs w:val="18"/>
                <w:lang w:eastAsia="en-GB"/>
              </w:rPr>
            </w:pPr>
            <w:r w:rsidRPr="006F6D49">
              <w:rPr>
                <w:rFonts w:eastAsia="Times New Roman" w:asciiTheme="minorHAnsi" w:hAnsiTheme="minorHAnsi" w:cstheme="minorHAnsi"/>
                <w:i/>
                <w:iCs/>
                <w:sz w:val="18"/>
                <w:szCs w:val="18"/>
                <w:lang w:eastAsia="en-GB"/>
              </w:rPr>
              <w:t>9.00 - 17.00</w:t>
            </w:r>
          </w:p>
        </w:tc>
        <w:tc>
          <w:tcPr>
            <w:tcW w:w="1111" w:type="dxa"/>
            <w:tcBorders>
              <w:top w:val="nil"/>
              <w:left w:val="nil"/>
              <w:bottom w:val="nil"/>
              <w:right w:val="single" w:color="auto" w:sz="4" w:space="0"/>
            </w:tcBorders>
            <w:shd w:val="clear" w:color="D9E1F2" w:fill="FFFFFF"/>
            <w:hideMark/>
          </w:tcPr>
          <w:p w:rsidRPr="006F6D49" w:rsidR="00DC3C21" w:rsidP="00AD0DF1" w:rsidRDefault="00DC3C21" w14:paraId="2AA1F3AD" w14:textId="77777777">
            <w:pPr>
              <w:spacing w:line="240" w:lineRule="auto"/>
              <w:jc w:val="center"/>
              <w:rPr>
                <w:rFonts w:eastAsia="Times New Roman" w:asciiTheme="minorHAnsi" w:hAnsiTheme="minorHAnsi" w:cstheme="minorHAnsi"/>
                <w:sz w:val="18"/>
                <w:szCs w:val="18"/>
                <w:lang w:eastAsia="en-GB"/>
              </w:rPr>
            </w:pPr>
            <w:r w:rsidRPr="006F6D49">
              <w:rPr>
                <w:rFonts w:eastAsia="Times New Roman" w:asciiTheme="minorHAnsi" w:hAnsiTheme="minorHAnsi" w:cstheme="minorHAnsi"/>
                <w:sz w:val="18"/>
                <w:szCs w:val="18"/>
                <w:lang w:eastAsia="en-GB"/>
              </w:rPr>
              <w:t>Closed</w:t>
            </w:r>
          </w:p>
        </w:tc>
        <w:tc>
          <w:tcPr>
            <w:tcW w:w="415" w:type="dxa"/>
            <w:tcBorders>
              <w:top w:val="nil"/>
              <w:left w:val="nil"/>
              <w:bottom w:val="nil"/>
              <w:right w:val="single" w:color="auto" w:sz="4" w:space="0"/>
            </w:tcBorders>
            <w:shd w:val="clear" w:color="D9E1F2" w:fill="FFFFFF"/>
            <w:vAlign w:val="center"/>
            <w:hideMark/>
          </w:tcPr>
          <w:p w:rsidRPr="006F6D49" w:rsidR="00DC3C21" w:rsidP="00AD0DF1" w:rsidRDefault="00DC3C21" w14:paraId="220E0BE4"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nil"/>
              <w:right w:val="single" w:color="auto" w:sz="4" w:space="0"/>
            </w:tcBorders>
            <w:shd w:val="clear" w:color="D9E1F2" w:fill="FFFFFF"/>
            <w:vAlign w:val="center"/>
            <w:hideMark/>
          </w:tcPr>
          <w:p w:rsidRPr="006F6D49" w:rsidR="00DC3C21" w:rsidP="00AD0DF1" w:rsidRDefault="00DC3C21" w14:paraId="0FEAEDB7"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nil"/>
              <w:right w:val="single" w:color="auto" w:sz="4" w:space="0"/>
            </w:tcBorders>
            <w:shd w:val="clear" w:color="D9E1F2" w:fill="FFFFFF"/>
            <w:vAlign w:val="center"/>
            <w:hideMark/>
          </w:tcPr>
          <w:p w:rsidRPr="006F6D49" w:rsidR="00DC3C21" w:rsidP="00AD0DF1" w:rsidRDefault="00DC3C21" w14:paraId="42AE4EB0"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nil"/>
              <w:right w:val="single" w:color="auto" w:sz="4" w:space="0"/>
            </w:tcBorders>
            <w:shd w:val="clear" w:color="D9E1F2" w:fill="FFFFFF"/>
            <w:vAlign w:val="center"/>
            <w:hideMark/>
          </w:tcPr>
          <w:p w:rsidRPr="006F6D49" w:rsidR="00DC3C21" w:rsidP="00AD0DF1" w:rsidRDefault="00DC3C21" w14:paraId="340D7B2C"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nil"/>
              <w:right w:val="single" w:color="auto" w:sz="4" w:space="0"/>
            </w:tcBorders>
            <w:shd w:val="clear" w:color="D9E1F2" w:fill="FFFFFF"/>
            <w:vAlign w:val="center"/>
            <w:hideMark/>
          </w:tcPr>
          <w:p w:rsidRPr="006F6D49" w:rsidR="00DC3C21" w:rsidP="00AD0DF1" w:rsidRDefault="00DC3C21" w14:paraId="043B1A89"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nil"/>
              <w:right w:val="single" w:color="auto" w:sz="4" w:space="0"/>
            </w:tcBorders>
            <w:shd w:val="clear" w:color="D9E1F2" w:fill="FFFFFF"/>
            <w:vAlign w:val="center"/>
            <w:hideMark/>
          </w:tcPr>
          <w:p w:rsidRPr="006F6D49" w:rsidR="00DC3C21" w:rsidP="00AD0DF1" w:rsidRDefault="00DC3C21" w14:paraId="6A759B2F"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r w:rsidRPr="006F6D49">
              <w:rPr>
                <w:rFonts w:ascii="Segoe UI Symbol" w:hAnsi="Segoe UI Symbol" w:eastAsia="Times New Roman" w:cs="Segoe UI Symbol"/>
                <w:color w:val="000000"/>
                <w:sz w:val="22"/>
                <w:lang w:eastAsia="en-GB"/>
              </w:rPr>
              <w:t>✓</w:t>
            </w:r>
          </w:p>
        </w:tc>
        <w:tc>
          <w:tcPr>
            <w:tcW w:w="415" w:type="dxa"/>
            <w:tcBorders>
              <w:top w:val="nil"/>
              <w:left w:val="nil"/>
              <w:bottom w:val="nil"/>
              <w:right w:val="single" w:color="auto" w:sz="4" w:space="0"/>
            </w:tcBorders>
            <w:shd w:val="clear" w:color="D9E1F2" w:fill="FFFFFF"/>
            <w:vAlign w:val="center"/>
            <w:hideMark/>
          </w:tcPr>
          <w:p w:rsidRPr="006F6D49" w:rsidR="00DC3C21" w:rsidP="00AD0DF1" w:rsidRDefault="00DC3C21" w14:paraId="3CCF5ABA"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nil"/>
              <w:right w:val="single" w:color="auto" w:sz="4" w:space="0"/>
            </w:tcBorders>
            <w:shd w:val="clear" w:color="D9E1F2" w:fill="FFFFFF"/>
            <w:vAlign w:val="center"/>
            <w:hideMark/>
          </w:tcPr>
          <w:p w:rsidRPr="006F6D49" w:rsidR="00DC3C21" w:rsidP="00AD0DF1" w:rsidRDefault="00DC3C21" w14:paraId="79D866B0"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nil"/>
              <w:right w:val="single" w:color="auto" w:sz="4" w:space="0"/>
            </w:tcBorders>
            <w:shd w:val="clear" w:color="D9E1F2" w:fill="FFFFFF"/>
            <w:vAlign w:val="center"/>
            <w:hideMark/>
          </w:tcPr>
          <w:p w:rsidRPr="006F6D49" w:rsidR="00DC3C21" w:rsidP="00AD0DF1" w:rsidRDefault="00DC3C21" w14:paraId="7DE854F6"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nil"/>
              <w:right w:val="single" w:color="auto" w:sz="4" w:space="0"/>
            </w:tcBorders>
            <w:shd w:val="clear" w:color="D9E1F2" w:fill="FFFFFF"/>
            <w:vAlign w:val="center"/>
            <w:hideMark/>
          </w:tcPr>
          <w:p w:rsidRPr="006F6D49" w:rsidR="00DC3C21" w:rsidP="00AD0DF1" w:rsidRDefault="00DC3C21" w14:paraId="55105847"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nil"/>
              <w:right w:val="single" w:color="auto" w:sz="4" w:space="0"/>
            </w:tcBorders>
            <w:shd w:val="clear" w:color="D9E1F2" w:fill="FFFFFF"/>
            <w:vAlign w:val="center"/>
            <w:hideMark/>
          </w:tcPr>
          <w:p w:rsidRPr="006F6D49" w:rsidR="00DC3C21" w:rsidP="00AD0DF1" w:rsidRDefault="00DC3C21" w14:paraId="6F177FD2"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nil"/>
              <w:right w:val="single" w:color="auto" w:sz="4" w:space="0"/>
            </w:tcBorders>
            <w:shd w:val="clear" w:color="D9E1F2" w:fill="FFFFFF"/>
            <w:vAlign w:val="center"/>
            <w:hideMark/>
          </w:tcPr>
          <w:p w:rsidRPr="006F6D49" w:rsidR="00DC3C21" w:rsidP="00AD0DF1" w:rsidRDefault="00DC3C21" w14:paraId="738F87EF"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nil"/>
              <w:right w:val="single" w:color="auto" w:sz="4" w:space="0"/>
            </w:tcBorders>
            <w:shd w:val="clear" w:color="D9E1F2" w:fill="FFFFFF"/>
            <w:vAlign w:val="center"/>
            <w:hideMark/>
          </w:tcPr>
          <w:p w:rsidRPr="006F6D49" w:rsidR="00DC3C21" w:rsidP="00AD0DF1" w:rsidRDefault="00DC3C21" w14:paraId="645EC459"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236" w:type="dxa"/>
            <w:tcBorders>
              <w:right w:val="single" w:color="auto" w:sz="4" w:space="0"/>
            </w:tcBorders>
            <w:vAlign w:val="center"/>
            <w:hideMark/>
          </w:tcPr>
          <w:p w:rsidRPr="006F6D49" w:rsidR="00DC3C21" w:rsidP="00AD0DF1" w:rsidRDefault="00DC3C21" w14:paraId="229F7329" w14:textId="77777777">
            <w:pPr>
              <w:spacing w:line="240" w:lineRule="auto"/>
              <w:rPr>
                <w:rFonts w:ascii="Times New Roman" w:hAnsi="Times New Roman" w:eastAsia="Times New Roman" w:cs="Times New Roman"/>
                <w:sz w:val="20"/>
                <w:szCs w:val="20"/>
                <w:lang w:eastAsia="en-GB"/>
              </w:rPr>
            </w:pPr>
          </w:p>
        </w:tc>
      </w:tr>
      <w:tr w:rsidRPr="006F6D49" w:rsidR="00DC3C21" w:rsidTr="00AD0DF1" w14:paraId="03CF6CAD" w14:textId="77777777">
        <w:trPr>
          <w:trHeight w:val="300"/>
        </w:trPr>
        <w:tc>
          <w:tcPr>
            <w:tcW w:w="721" w:type="dxa"/>
            <w:vMerge/>
            <w:tcBorders>
              <w:top w:val="nil"/>
              <w:left w:val="single" w:color="auto" w:sz="4" w:space="0"/>
              <w:bottom w:val="single" w:color="000000" w:sz="8" w:space="0"/>
              <w:right w:val="single" w:color="auto" w:sz="4" w:space="0"/>
            </w:tcBorders>
            <w:vAlign w:val="center"/>
            <w:hideMark/>
          </w:tcPr>
          <w:p w:rsidRPr="006F6D49" w:rsidR="00DC3C21" w:rsidP="00AD0DF1" w:rsidRDefault="00DC3C21" w14:paraId="71C5698D" w14:textId="77777777">
            <w:pPr>
              <w:spacing w:line="240" w:lineRule="auto"/>
              <w:rPr>
                <w:rFonts w:eastAsia="Times New Roman" w:asciiTheme="minorHAnsi" w:hAnsiTheme="minorHAnsi" w:cstheme="minorHAnsi"/>
                <w:sz w:val="18"/>
                <w:szCs w:val="18"/>
                <w:lang w:eastAsia="en-GB"/>
              </w:rPr>
            </w:pPr>
          </w:p>
        </w:tc>
        <w:tc>
          <w:tcPr>
            <w:tcW w:w="954" w:type="dxa"/>
            <w:vMerge/>
            <w:tcBorders>
              <w:top w:val="nil"/>
              <w:left w:val="single" w:color="auto" w:sz="4" w:space="0"/>
              <w:bottom w:val="single" w:color="000000" w:sz="8" w:space="0"/>
              <w:right w:val="single" w:color="auto" w:sz="4" w:space="0"/>
            </w:tcBorders>
            <w:vAlign w:val="center"/>
            <w:hideMark/>
          </w:tcPr>
          <w:p w:rsidRPr="006F6D49" w:rsidR="00DC3C21" w:rsidP="00AD0DF1" w:rsidRDefault="00DC3C21" w14:paraId="3D6F3903" w14:textId="77777777">
            <w:pPr>
              <w:spacing w:line="240" w:lineRule="auto"/>
              <w:rPr>
                <w:rFonts w:eastAsia="Times New Roman" w:asciiTheme="minorHAnsi" w:hAnsiTheme="minorHAnsi" w:cstheme="minorHAnsi"/>
                <w:sz w:val="18"/>
                <w:szCs w:val="18"/>
                <w:lang w:eastAsia="en-GB"/>
              </w:rPr>
            </w:pPr>
          </w:p>
        </w:tc>
        <w:tc>
          <w:tcPr>
            <w:tcW w:w="1134" w:type="dxa"/>
            <w:vMerge/>
            <w:tcBorders>
              <w:top w:val="nil"/>
              <w:left w:val="single" w:color="auto" w:sz="4" w:space="0"/>
              <w:bottom w:val="single" w:color="000000" w:sz="8" w:space="0"/>
              <w:right w:val="single" w:color="auto" w:sz="4" w:space="0"/>
            </w:tcBorders>
            <w:vAlign w:val="center"/>
            <w:hideMark/>
          </w:tcPr>
          <w:p w:rsidRPr="006F6D49" w:rsidR="00DC3C21" w:rsidP="00AD0DF1" w:rsidRDefault="00DC3C21" w14:paraId="6EEB0C6B" w14:textId="77777777">
            <w:pPr>
              <w:spacing w:line="240" w:lineRule="auto"/>
              <w:rPr>
                <w:rFonts w:eastAsia="Times New Roman" w:asciiTheme="minorHAnsi" w:hAnsiTheme="minorHAnsi" w:cstheme="minorHAnsi"/>
                <w:sz w:val="18"/>
                <w:szCs w:val="18"/>
                <w:lang w:eastAsia="en-GB"/>
              </w:rPr>
            </w:pPr>
          </w:p>
        </w:tc>
        <w:tc>
          <w:tcPr>
            <w:tcW w:w="1014" w:type="dxa"/>
            <w:vMerge/>
            <w:tcBorders>
              <w:top w:val="nil"/>
              <w:left w:val="single" w:color="auto" w:sz="4" w:space="0"/>
              <w:bottom w:val="single" w:color="000000" w:sz="8" w:space="0"/>
              <w:right w:val="single" w:color="auto" w:sz="4" w:space="0"/>
            </w:tcBorders>
            <w:vAlign w:val="center"/>
            <w:hideMark/>
          </w:tcPr>
          <w:p w:rsidRPr="006F6D49" w:rsidR="00DC3C21" w:rsidP="00AD0DF1" w:rsidRDefault="00DC3C21" w14:paraId="4A484707" w14:textId="77777777">
            <w:pPr>
              <w:spacing w:line="240" w:lineRule="auto"/>
              <w:rPr>
                <w:rFonts w:eastAsia="Times New Roman" w:asciiTheme="minorHAnsi" w:hAnsiTheme="minorHAnsi" w:cstheme="minorHAnsi"/>
                <w:sz w:val="18"/>
                <w:szCs w:val="18"/>
                <w:lang w:eastAsia="en-GB"/>
              </w:rPr>
            </w:pPr>
          </w:p>
        </w:tc>
        <w:tc>
          <w:tcPr>
            <w:tcW w:w="850" w:type="dxa"/>
            <w:vMerge/>
            <w:tcBorders>
              <w:top w:val="nil"/>
              <w:left w:val="single" w:color="auto" w:sz="4" w:space="0"/>
              <w:bottom w:val="single" w:color="000000" w:sz="8" w:space="0"/>
              <w:right w:val="single" w:color="auto" w:sz="4" w:space="0"/>
            </w:tcBorders>
            <w:vAlign w:val="center"/>
            <w:hideMark/>
          </w:tcPr>
          <w:p w:rsidRPr="006F6D49" w:rsidR="00DC3C21" w:rsidP="00AD0DF1" w:rsidRDefault="00DC3C21" w14:paraId="51D9AF95" w14:textId="77777777">
            <w:pPr>
              <w:spacing w:line="240" w:lineRule="auto"/>
              <w:rPr>
                <w:rFonts w:eastAsia="Times New Roman" w:asciiTheme="minorHAnsi" w:hAnsiTheme="minorHAnsi" w:cstheme="minorHAnsi"/>
                <w:sz w:val="18"/>
                <w:szCs w:val="18"/>
                <w:lang w:eastAsia="en-GB"/>
              </w:rPr>
            </w:pPr>
          </w:p>
        </w:tc>
        <w:tc>
          <w:tcPr>
            <w:tcW w:w="1276" w:type="dxa"/>
            <w:tcBorders>
              <w:top w:val="nil"/>
              <w:left w:val="nil"/>
              <w:bottom w:val="single" w:color="auto" w:sz="8" w:space="0"/>
              <w:right w:val="single" w:color="auto" w:sz="4" w:space="0"/>
            </w:tcBorders>
            <w:shd w:val="clear" w:color="D9E1F2" w:fill="FFFFFF"/>
            <w:hideMark/>
          </w:tcPr>
          <w:p w:rsidRPr="006F6D49" w:rsidR="00DC3C21" w:rsidP="00AD0DF1" w:rsidRDefault="00DC3C21" w14:paraId="2731D161" w14:textId="77777777">
            <w:pPr>
              <w:spacing w:line="240" w:lineRule="auto"/>
              <w:jc w:val="center"/>
              <w:rPr>
                <w:rFonts w:eastAsia="Times New Roman" w:asciiTheme="minorHAnsi" w:hAnsiTheme="minorHAnsi" w:cstheme="minorHAnsi"/>
                <w:sz w:val="18"/>
                <w:szCs w:val="18"/>
                <w:lang w:eastAsia="en-GB"/>
              </w:rPr>
            </w:pPr>
            <w:r w:rsidRPr="006F6D49">
              <w:rPr>
                <w:rFonts w:eastAsia="Times New Roman" w:asciiTheme="minorHAnsi" w:hAnsiTheme="minorHAnsi" w:cstheme="minorHAnsi"/>
                <w:sz w:val="18"/>
                <w:szCs w:val="18"/>
                <w:lang w:eastAsia="en-GB"/>
              </w:rPr>
              <w:t> </w:t>
            </w:r>
          </w:p>
        </w:tc>
        <w:tc>
          <w:tcPr>
            <w:tcW w:w="1276" w:type="dxa"/>
            <w:tcBorders>
              <w:top w:val="nil"/>
              <w:left w:val="nil"/>
              <w:bottom w:val="single" w:color="auto" w:sz="8" w:space="0"/>
              <w:right w:val="single" w:color="auto" w:sz="4" w:space="0"/>
            </w:tcBorders>
            <w:shd w:val="clear" w:color="D9E1F2" w:fill="FFFFFF"/>
            <w:hideMark/>
          </w:tcPr>
          <w:p w:rsidRPr="006F6D49" w:rsidR="00DC3C21" w:rsidP="00AD0DF1" w:rsidRDefault="00DC3C21" w14:paraId="3D3A3F72" w14:textId="77777777">
            <w:pPr>
              <w:spacing w:line="240" w:lineRule="auto"/>
              <w:jc w:val="center"/>
              <w:rPr>
                <w:rFonts w:eastAsia="Times New Roman" w:asciiTheme="minorHAnsi" w:hAnsiTheme="minorHAnsi" w:cstheme="minorHAnsi"/>
                <w:sz w:val="18"/>
                <w:szCs w:val="18"/>
                <w:lang w:eastAsia="en-GB"/>
              </w:rPr>
            </w:pPr>
            <w:r w:rsidRPr="006F6D49">
              <w:rPr>
                <w:rFonts w:eastAsia="Times New Roman" w:asciiTheme="minorHAnsi" w:hAnsiTheme="minorHAnsi" w:cstheme="minorHAnsi"/>
                <w:sz w:val="18"/>
                <w:szCs w:val="18"/>
                <w:lang w:eastAsia="en-GB"/>
              </w:rPr>
              <w:t> </w:t>
            </w:r>
          </w:p>
        </w:tc>
        <w:tc>
          <w:tcPr>
            <w:tcW w:w="1111" w:type="dxa"/>
            <w:tcBorders>
              <w:top w:val="nil"/>
              <w:left w:val="nil"/>
              <w:bottom w:val="single" w:color="auto" w:sz="8" w:space="0"/>
              <w:right w:val="single" w:color="auto" w:sz="4" w:space="0"/>
            </w:tcBorders>
            <w:shd w:val="clear" w:color="D9E1F2" w:fill="FFFFFF"/>
            <w:hideMark/>
          </w:tcPr>
          <w:p w:rsidRPr="006F6D49" w:rsidR="00DC3C21" w:rsidP="00AD0DF1" w:rsidRDefault="00DC3C21" w14:paraId="7EA0BDA5" w14:textId="77777777">
            <w:pPr>
              <w:spacing w:line="240" w:lineRule="auto"/>
              <w:jc w:val="center"/>
              <w:rPr>
                <w:rFonts w:eastAsia="Times New Roman" w:asciiTheme="minorHAnsi" w:hAnsiTheme="minorHAnsi" w:cstheme="minorHAnsi"/>
                <w:sz w:val="18"/>
                <w:szCs w:val="18"/>
                <w:lang w:eastAsia="en-GB"/>
              </w:rPr>
            </w:pPr>
            <w:r w:rsidRPr="006F6D49">
              <w:rPr>
                <w:rFonts w:eastAsia="Times New Roman" w:asciiTheme="minorHAnsi" w:hAnsiTheme="minorHAnsi" w:cstheme="minorHAnsi"/>
                <w:sz w:val="18"/>
                <w:szCs w:val="18"/>
                <w:lang w:eastAsia="en-GB"/>
              </w:rPr>
              <w:t> </w:t>
            </w:r>
          </w:p>
        </w:tc>
        <w:tc>
          <w:tcPr>
            <w:tcW w:w="415" w:type="dxa"/>
            <w:tcBorders>
              <w:top w:val="nil"/>
              <w:left w:val="nil"/>
              <w:bottom w:val="single" w:color="auto" w:sz="8" w:space="0"/>
              <w:right w:val="single" w:color="auto" w:sz="4" w:space="0"/>
            </w:tcBorders>
            <w:shd w:val="clear" w:color="D9E1F2" w:fill="FFFFFF"/>
            <w:vAlign w:val="center"/>
            <w:hideMark/>
          </w:tcPr>
          <w:p w:rsidRPr="006F6D49" w:rsidR="00DC3C21" w:rsidP="00AD0DF1" w:rsidRDefault="00DC3C21" w14:paraId="77985CD9"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single" w:color="auto" w:sz="8" w:space="0"/>
              <w:right w:val="single" w:color="auto" w:sz="4" w:space="0"/>
            </w:tcBorders>
            <w:shd w:val="clear" w:color="D9E1F2" w:fill="FFFFFF"/>
            <w:vAlign w:val="center"/>
            <w:hideMark/>
          </w:tcPr>
          <w:p w:rsidRPr="006F6D49" w:rsidR="00DC3C21" w:rsidP="00AD0DF1" w:rsidRDefault="00DC3C21" w14:paraId="2B2EDF0E"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single" w:color="auto" w:sz="8" w:space="0"/>
              <w:right w:val="single" w:color="auto" w:sz="4" w:space="0"/>
            </w:tcBorders>
            <w:shd w:val="clear" w:color="D9E1F2" w:fill="FFFFFF"/>
            <w:vAlign w:val="center"/>
            <w:hideMark/>
          </w:tcPr>
          <w:p w:rsidRPr="006F6D49" w:rsidR="00DC3C21" w:rsidP="00AD0DF1" w:rsidRDefault="00DC3C21" w14:paraId="402FD70E"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single" w:color="auto" w:sz="8" w:space="0"/>
              <w:right w:val="single" w:color="auto" w:sz="4" w:space="0"/>
            </w:tcBorders>
            <w:shd w:val="clear" w:color="D9E1F2" w:fill="FFFFFF"/>
            <w:vAlign w:val="center"/>
            <w:hideMark/>
          </w:tcPr>
          <w:p w:rsidRPr="006F6D49" w:rsidR="00DC3C21" w:rsidP="00AD0DF1" w:rsidRDefault="00DC3C21" w14:paraId="065A0C0E"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single" w:color="auto" w:sz="8" w:space="0"/>
              <w:right w:val="single" w:color="auto" w:sz="4" w:space="0"/>
            </w:tcBorders>
            <w:shd w:val="clear" w:color="D9E1F2" w:fill="FFFFFF"/>
            <w:vAlign w:val="center"/>
            <w:hideMark/>
          </w:tcPr>
          <w:p w:rsidRPr="006F6D49" w:rsidR="00DC3C21" w:rsidP="00AD0DF1" w:rsidRDefault="00DC3C21" w14:paraId="478D3201"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single" w:color="auto" w:sz="8" w:space="0"/>
              <w:right w:val="single" w:color="auto" w:sz="4" w:space="0"/>
            </w:tcBorders>
            <w:shd w:val="clear" w:color="D9E1F2" w:fill="FFFFFF"/>
            <w:vAlign w:val="center"/>
            <w:hideMark/>
          </w:tcPr>
          <w:p w:rsidRPr="006F6D49" w:rsidR="00DC3C21" w:rsidP="00AD0DF1" w:rsidRDefault="00DC3C21" w14:paraId="0EC41DB1"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single" w:color="auto" w:sz="8" w:space="0"/>
              <w:right w:val="single" w:color="auto" w:sz="4" w:space="0"/>
            </w:tcBorders>
            <w:shd w:val="clear" w:color="D9E1F2" w:fill="FFFFFF"/>
            <w:vAlign w:val="center"/>
            <w:hideMark/>
          </w:tcPr>
          <w:p w:rsidRPr="006F6D49" w:rsidR="00DC3C21" w:rsidP="00AD0DF1" w:rsidRDefault="00DC3C21" w14:paraId="14B3D42A"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single" w:color="auto" w:sz="8" w:space="0"/>
              <w:right w:val="single" w:color="auto" w:sz="4" w:space="0"/>
            </w:tcBorders>
            <w:shd w:val="clear" w:color="D9E1F2" w:fill="FFFFFF"/>
            <w:vAlign w:val="center"/>
            <w:hideMark/>
          </w:tcPr>
          <w:p w:rsidRPr="006F6D49" w:rsidR="00DC3C21" w:rsidP="00AD0DF1" w:rsidRDefault="00DC3C21" w14:paraId="51DEFFF6"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single" w:color="auto" w:sz="8" w:space="0"/>
              <w:right w:val="single" w:color="auto" w:sz="4" w:space="0"/>
            </w:tcBorders>
            <w:shd w:val="clear" w:color="D9E1F2" w:fill="FFFFFF"/>
            <w:vAlign w:val="center"/>
            <w:hideMark/>
          </w:tcPr>
          <w:p w:rsidRPr="006F6D49" w:rsidR="00DC3C21" w:rsidP="00AD0DF1" w:rsidRDefault="00DC3C21" w14:paraId="730E5CC0"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single" w:color="auto" w:sz="8" w:space="0"/>
              <w:right w:val="single" w:color="auto" w:sz="4" w:space="0"/>
            </w:tcBorders>
            <w:shd w:val="clear" w:color="D9E1F2" w:fill="FFFFFF"/>
            <w:vAlign w:val="center"/>
            <w:hideMark/>
          </w:tcPr>
          <w:p w:rsidRPr="006F6D49" w:rsidR="00DC3C21" w:rsidP="00AD0DF1" w:rsidRDefault="00DC3C21" w14:paraId="09093088"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single" w:color="auto" w:sz="8" w:space="0"/>
              <w:right w:val="single" w:color="auto" w:sz="4" w:space="0"/>
            </w:tcBorders>
            <w:shd w:val="clear" w:color="D9E1F2" w:fill="FFFFFF"/>
            <w:vAlign w:val="center"/>
            <w:hideMark/>
          </w:tcPr>
          <w:p w:rsidRPr="006F6D49" w:rsidR="00DC3C21" w:rsidP="00AD0DF1" w:rsidRDefault="00DC3C21" w14:paraId="409791C5"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single" w:color="auto" w:sz="8" w:space="0"/>
              <w:right w:val="single" w:color="auto" w:sz="4" w:space="0"/>
            </w:tcBorders>
            <w:shd w:val="clear" w:color="D9E1F2" w:fill="FFFFFF"/>
            <w:vAlign w:val="center"/>
            <w:hideMark/>
          </w:tcPr>
          <w:p w:rsidRPr="006F6D49" w:rsidR="00DC3C21" w:rsidP="00AD0DF1" w:rsidRDefault="00DC3C21" w14:paraId="11C00D88"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single" w:color="auto" w:sz="8" w:space="0"/>
              <w:right w:val="single" w:color="auto" w:sz="4" w:space="0"/>
            </w:tcBorders>
            <w:shd w:val="clear" w:color="D9E1F2" w:fill="FFFFFF"/>
            <w:vAlign w:val="center"/>
            <w:hideMark/>
          </w:tcPr>
          <w:p w:rsidRPr="006F6D49" w:rsidR="00DC3C21" w:rsidP="00AD0DF1" w:rsidRDefault="00DC3C21" w14:paraId="0FD3E184"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236" w:type="dxa"/>
            <w:tcBorders>
              <w:right w:val="single" w:color="auto" w:sz="4" w:space="0"/>
            </w:tcBorders>
            <w:vAlign w:val="center"/>
            <w:hideMark/>
          </w:tcPr>
          <w:p w:rsidRPr="006F6D49" w:rsidR="00DC3C21" w:rsidP="00AD0DF1" w:rsidRDefault="00DC3C21" w14:paraId="4E7F46E4" w14:textId="77777777">
            <w:pPr>
              <w:spacing w:line="240" w:lineRule="auto"/>
              <w:rPr>
                <w:rFonts w:ascii="Times New Roman" w:hAnsi="Times New Roman" w:eastAsia="Times New Roman" w:cs="Times New Roman"/>
                <w:sz w:val="20"/>
                <w:szCs w:val="20"/>
                <w:lang w:eastAsia="en-GB"/>
              </w:rPr>
            </w:pPr>
          </w:p>
        </w:tc>
      </w:tr>
      <w:tr w:rsidRPr="006F6D49" w:rsidR="00DC3C21" w:rsidTr="00AD0DF1" w14:paraId="5EE88A88" w14:textId="77777777">
        <w:trPr>
          <w:trHeight w:val="290"/>
        </w:trPr>
        <w:tc>
          <w:tcPr>
            <w:tcW w:w="721" w:type="dxa"/>
            <w:vMerge w:val="restart"/>
            <w:tcBorders>
              <w:top w:val="nil"/>
              <w:left w:val="single" w:color="auto" w:sz="4" w:space="0"/>
              <w:bottom w:val="single" w:color="000000" w:sz="8" w:space="0"/>
              <w:right w:val="single" w:color="auto" w:sz="4" w:space="0"/>
            </w:tcBorders>
            <w:shd w:val="clear" w:color="000000" w:fill="FFFFFF"/>
            <w:hideMark/>
          </w:tcPr>
          <w:p w:rsidRPr="006F6D49" w:rsidR="00DC3C21" w:rsidP="00AD0DF1" w:rsidRDefault="00DC3C21" w14:paraId="4788E624" w14:textId="77777777">
            <w:pPr>
              <w:spacing w:line="240" w:lineRule="auto"/>
              <w:rPr>
                <w:rFonts w:eastAsia="Times New Roman" w:asciiTheme="minorHAnsi" w:hAnsiTheme="minorHAnsi" w:cstheme="minorHAnsi"/>
                <w:sz w:val="18"/>
                <w:szCs w:val="18"/>
                <w:lang w:eastAsia="en-GB"/>
              </w:rPr>
            </w:pPr>
            <w:r w:rsidRPr="006F6D49">
              <w:rPr>
                <w:rFonts w:eastAsia="Times New Roman" w:asciiTheme="minorHAnsi" w:hAnsiTheme="minorHAnsi" w:cstheme="minorHAnsi"/>
                <w:sz w:val="18"/>
                <w:szCs w:val="18"/>
                <w:lang w:eastAsia="en-GB"/>
              </w:rPr>
              <w:t>FPH02</w:t>
            </w:r>
          </w:p>
        </w:tc>
        <w:tc>
          <w:tcPr>
            <w:tcW w:w="954" w:type="dxa"/>
            <w:vMerge w:val="restart"/>
            <w:tcBorders>
              <w:top w:val="nil"/>
              <w:left w:val="single" w:color="auto" w:sz="4" w:space="0"/>
              <w:bottom w:val="single" w:color="000000" w:sz="8" w:space="0"/>
              <w:right w:val="single" w:color="auto" w:sz="4" w:space="0"/>
            </w:tcBorders>
            <w:shd w:val="clear" w:color="000000" w:fill="FFFFFF"/>
            <w:hideMark/>
          </w:tcPr>
          <w:p w:rsidRPr="006F6D49" w:rsidR="00DC3C21" w:rsidP="00AD0DF1" w:rsidRDefault="00DC3C21" w14:paraId="69F1BCE1" w14:textId="77777777">
            <w:pPr>
              <w:spacing w:line="240" w:lineRule="auto"/>
              <w:rPr>
                <w:rFonts w:eastAsia="Times New Roman" w:asciiTheme="minorHAnsi" w:hAnsiTheme="minorHAnsi" w:cstheme="minorHAnsi"/>
                <w:sz w:val="18"/>
                <w:szCs w:val="18"/>
                <w:lang w:eastAsia="en-GB"/>
              </w:rPr>
            </w:pPr>
            <w:r w:rsidRPr="006F6D49">
              <w:rPr>
                <w:rFonts w:eastAsia="Times New Roman" w:asciiTheme="minorHAnsi" w:hAnsiTheme="minorHAnsi" w:cstheme="minorHAnsi"/>
                <w:sz w:val="18"/>
                <w:szCs w:val="18"/>
                <w:lang w:eastAsia="en-GB"/>
              </w:rPr>
              <w:t>Rosewood Pharmacy</w:t>
            </w:r>
          </w:p>
        </w:tc>
        <w:tc>
          <w:tcPr>
            <w:tcW w:w="1134" w:type="dxa"/>
            <w:vMerge w:val="restart"/>
            <w:tcBorders>
              <w:top w:val="nil"/>
              <w:left w:val="single" w:color="auto" w:sz="4" w:space="0"/>
              <w:bottom w:val="single" w:color="000000" w:sz="8" w:space="0"/>
              <w:right w:val="single" w:color="auto" w:sz="4" w:space="0"/>
            </w:tcBorders>
            <w:shd w:val="clear" w:color="000000" w:fill="FFFFFF"/>
            <w:hideMark/>
          </w:tcPr>
          <w:p w:rsidRPr="006F6D49" w:rsidR="00DC3C21" w:rsidP="00AD0DF1" w:rsidRDefault="00DC3C21" w14:paraId="79E800B7" w14:textId="77777777">
            <w:pPr>
              <w:spacing w:line="240" w:lineRule="auto"/>
              <w:rPr>
                <w:rFonts w:eastAsia="Times New Roman" w:asciiTheme="minorHAnsi" w:hAnsiTheme="minorHAnsi" w:cstheme="minorHAnsi"/>
                <w:sz w:val="18"/>
                <w:szCs w:val="18"/>
                <w:lang w:eastAsia="en-GB"/>
              </w:rPr>
            </w:pPr>
            <w:r w:rsidRPr="006F6D49">
              <w:rPr>
                <w:rFonts w:eastAsia="Times New Roman" w:asciiTheme="minorHAnsi" w:hAnsiTheme="minorHAnsi" w:cstheme="minorHAnsi"/>
                <w:sz w:val="18"/>
                <w:szCs w:val="18"/>
                <w:lang w:eastAsia="en-GB"/>
              </w:rPr>
              <w:t>283-284 High Street</w:t>
            </w:r>
          </w:p>
        </w:tc>
        <w:tc>
          <w:tcPr>
            <w:tcW w:w="1014" w:type="dxa"/>
            <w:vMerge w:val="restart"/>
            <w:tcBorders>
              <w:top w:val="nil"/>
              <w:left w:val="single" w:color="auto" w:sz="4" w:space="0"/>
              <w:bottom w:val="single" w:color="000000" w:sz="8" w:space="0"/>
              <w:right w:val="single" w:color="auto" w:sz="4" w:space="0"/>
            </w:tcBorders>
            <w:shd w:val="clear" w:color="000000" w:fill="FFFFFF"/>
            <w:hideMark/>
          </w:tcPr>
          <w:p w:rsidRPr="006F6D49" w:rsidR="00DC3C21" w:rsidP="00AD0DF1" w:rsidRDefault="00DC3C21" w14:paraId="54706BC8" w14:textId="77777777">
            <w:pPr>
              <w:spacing w:line="240" w:lineRule="auto"/>
              <w:rPr>
                <w:rFonts w:eastAsia="Times New Roman" w:asciiTheme="minorHAnsi" w:hAnsiTheme="minorHAnsi" w:cstheme="minorHAnsi"/>
                <w:sz w:val="18"/>
                <w:szCs w:val="18"/>
                <w:lang w:eastAsia="en-GB"/>
              </w:rPr>
            </w:pPr>
            <w:r w:rsidRPr="006F6D49">
              <w:rPr>
                <w:rFonts w:eastAsia="Times New Roman" w:asciiTheme="minorHAnsi" w:hAnsiTheme="minorHAnsi" w:cstheme="minorHAnsi"/>
                <w:sz w:val="18"/>
                <w:szCs w:val="18"/>
                <w:lang w:eastAsia="en-GB"/>
              </w:rPr>
              <w:t>Epping</w:t>
            </w:r>
          </w:p>
        </w:tc>
        <w:tc>
          <w:tcPr>
            <w:tcW w:w="850" w:type="dxa"/>
            <w:vMerge w:val="restart"/>
            <w:tcBorders>
              <w:top w:val="nil"/>
              <w:left w:val="single" w:color="auto" w:sz="4" w:space="0"/>
              <w:bottom w:val="single" w:color="000000" w:sz="8" w:space="0"/>
              <w:right w:val="single" w:color="auto" w:sz="4" w:space="0"/>
            </w:tcBorders>
            <w:shd w:val="clear" w:color="000000" w:fill="FFFFFF"/>
            <w:hideMark/>
          </w:tcPr>
          <w:p w:rsidRPr="006F6D49" w:rsidR="00DC3C21" w:rsidP="00AD0DF1" w:rsidRDefault="00DC3C21" w14:paraId="77E3C8DF" w14:textId="77777777">
            <w:pPr>
              <w:spacing w:line="240" w:lineRule="auto"/>
              <w:rPr>
                <w:rFonts w:eastAsia="Times New Roman" w:asciiTheme="minorHAnsi" w:hAnsiTheme="minorHAnsi" w:cstheme="minorHAnsi"/>
                <w:sz w:val="18"/>
                <w:szCs w:val="18"/>
                <w:lang w:eastAsia="en-GB"/>
              </w:rPr>
            </w:pPr>
            <w:r w:rsidRPr="006F6D49">
              <w:rPr>
                <w:rFonts w:eastAsia="Times New Roman" w:asciiTheme="minorHAnsi" w:hAnsiTheme="minorHAnsi" w:cstheme="minorHAnsi"/>
                <w:sz w:val="18"/>
                <w:szCs w:val="18"/>
                <w:lang w:eastAsia="en-GB"/>
              </w:rPr>
              <w:t>CM16 4DA</w:t>
            </w:r>
          </w:p>
        </w:tc>
        <w:tc>
          <w:tcPr>
            <w:tcW w:w="1276" w:type="dxa"/>
            <w:tcBorders>
              <w:top w:val="nil"/>
              <w:left w:val="nil"/>
              <w:bottom w:val="nil"/>
              <w:right w:val="single" w:color="auto" w:sz="4" w:space="0"/>
            </w:tcBorders>
            <w:shd w:val="clear" w:color="000000" w:fill="FFFFFF"/>
            <w:hideMark/>
          </w:tcPr>
          <w:p w:rsidRPr="006F6D49" w:rsidR="00DC3C21" w:rsidP="00AD0DF1" w:rsidRDefault="00DC3C21" w14:paraId="789DFE75" w14:textId="77777777">
            <w:pPr>
              <w:spacing w:line="240" w:lineRule="auto"/>
              <w:jc w:val="center"/>
              <w:rPr>
                <w:rFonts w:eastAsia="Times New Roman" w:asciiTheme="minorHAnsi" w:hAnsiTheme="minorHAnsi" w:cstheme="minorHAnsi"/>
                <w:b/>
                <w:bCs/>
                <w:i/>
                <w:iCs/>
                <w:sz w:val="18"/>
                <w:szCs w:val="18"/>
                <w:lang w:eastAsia="en-GB"/>
              </w:rPr>
            </w:pPr>
            <w:r w:rsidRPr="006F6D49">
              <w:rPr>
                <w:rFonts w:eastAsia="Times New Roman" w:asciiTheme="minorHAnsi" w:hAnsiTheme="minorHAnsi" w:cstheme="minorHAnsi"/>
                <w:b/>
                <w:bCs/>
                <w:i/>
                <w:iCs/>
                <w:sz w:val="18"/>
                <w:szCs w:val="18"/>
                <w:lang w:eastAsia="en-GB"/>
              </w:rPr>
              <w:t>9.00 - 18.00</w:t>
            </w:r>
          </w:p>
        </w:tc>
        <w:tc>
          <w:tcPr>
            <w:tcW w:w="1276" w:type="dxa"/>
            <w:tcBorders>
              <w:top w:val="nil"/>
              <w:left w:val="nil"/>
              <w:bottom w:val="nil"/>
              <w:right w:val="single" w:color="auto" w:sz="4" w:space="0"/>
            </w:tcBorders>
            <w:shd w:val="clear" w:color="000000" w:fill="FFFFFF"/>
            <w:hideMark/>
          </w:tcPr>
          <w:p w:rsidRPr="006F6D49" w:rsidR="00DC3C21" w:rsidP="00AD0DF1" w:rsidRDefault="00DC3C21" w14:paraId="6037BAA0" w14:textId="77777777">
            <w:pPr>
              <w:spacing w:line="240" w:lineRule="auto"/>
              <w:jc w:val="center"/>
              <w:rPr>
                <w:rFonts w:eastAsia="Times New Roman" w:asciiTheme="minorHAnsi" w:hAnsiTheme="minorHAnsi" w:cstheme="minorHAnsi"/>
                <w:b/>
                <w:bCs/>
                <w:sz w:val="18"/>
                <w:szCs w:val="18"/>
                <w:lang w:eastAsia="en-GB"/>
              </w:rPr>
            </w:pPr>
            <w:r w:rsidRPr="006F6D49">
              <w:rPr>
                <w:rFonts w:eastAsia="Times New Roman" w:asciiTheme="minorHAnsi" w:hAnsiTheme="minorHAnsi" w:cstheme="minorHAnsi"/>
                <w:b/>
                <w:bCs/>
                <w:sz w:val="18"/>
                <w:szCs w:val="18"/>
                <w:lang w:eastAsia="en-GB"/>
              </w:rPr>
              <w:t>9.00 - 17.30</w:t>
            </w:r>
          </w:p>
        </w:tc>
        <w:tc>
          <w:tcPr>
            <w:tcW w:w="1111" w:type="dxa"/>
            <w:vMerge w:val="restart"/>
            <w:tcBorders>
              <w:top w:val="nil"/>
              <w:left w:val="single" w:color="auto" w:sz="4" w:space="0"/>
              <w:bottom w:val="single" w:color="000000" w:sz="8" w:space="0"/>
              <w:right w:val="single" w:color="auto" w:sz="4" w:space="0"/>
            </w:tcBorders>
            <w:shd w:val="clear" w:color="000000" w:fill="FFFFFF"/>
            <w:hideMark/>
          </w:tcPr>
          <w:p w:rsidRPr="006F6D49" w:rsidR="00DC3C21" w:rsidP="00AD0DF1" w:rsidRDefault="00DC3C21" w14:paraId="54FF6A29" w14:textId="77777777">
            <w:pPr>
              <w:spacing w:line="240" w:lineRule="auto"/>
              <w:jc w:val="center"/>
              <w:rPr>
                <w:rFonts w:eastAsia="Times New Roman" w:asciiTheme="minorHAnsi" w:hAnsiTheme="minorHAnsi" w:cstheme="minorHAnsi"/>
                <w:sz w:val="18"/>
                <w:szCs w:val="18"/>
                <w:lang w:eastAsia="en-GB"/>
              </w:rPr>
            </w:pPr>
            <w:r w:rsidRPr="006F6D49">
              <w:rPr>
                <w:rFonts w:eastAsia="Times New Roman" w:asciiTheme="minorHAnsi" w:hAnsiTheme="minorHAnsi" w:cstheme="minorHAnsi"/>
                <w:sz w:val="18"/>
                <w:szCs w:val="18"/>
                <w:lang w:eastAsia="en-GB"/>
              </w:rPr>
              <w:br/>
            </w:r>
            <w:r w:rsidRPr="006F6D49">
              <w:rPr>
                <w:rFonts w:eastAsia="Times New Roman" w:asciiTheme="minorHAnsi" w:hAnsiTheme="minorHAnsi" w:cstheme="minorHAnsi"/>
                <w:sz w:val="18"/>
                <w:szCs w:val="18"/>
                <w:lang w:eastAsia="en-GB"/>
              </w:rPr>
              <w:t>Closed</w:t>
            </w:r>
          </w:p>
        </w:tc>
        <w:tc>
          <w:tcPr>
            <w:tcW w:w="415" w:type="dxa"/>
            <w:vMerge w:val="restart"/>
            <w:tcBorders>
              <w:top w:val="single" w:color="auto" w:sz="4" w:space="0"/>
              <w:left w:val="single" w:color="auto" w:sz="4" w:space="0"/>
              <w:bottom w:val="single" w:color="auto" w:sz="4" w:space="0"/>
              <w:right w:val="single" w:color="auto" w:sz="4" w:space="0"/>
            </w:tcBorders>
            <w:shd w:val="clear" w:color="000000" w:fill="FFFFFF"/>
            <w:noWrap/>
            <w:vAlign w:val="center"/>
            <w:hideMark/>
          </w:tcPr>
          <w:p w:rsidRPr="006F6D49" w:rsidR="00DC3C21" w:rsidP="00AD0DF1" w:rsidRDefault="00DC3C21" w14:paraId="65987F28" w14:textId="77777777">
            <w:pPr>
              <w:spacing w:line="240" w:lineRule="auto"/>
              <w:jc w:val="center"/>
              <w:rPr>
                <w:rFonts w:ascii="Calibri" w:hAnsi="Calibri" w:eastAsia="Times New Roman" w:cs="Calibri"/>
                <w:color w:val="000000"/>
                <w:sz w:val="22"/>
                <w:lang w:eastAsia="en-GB"/>
              </w:rPr>
            </w:pPr>
            <w:r w:rsidRPr="006F6D49">
              <w:rPr>
                <w:rFonts w:ascii="Segoe UI Symbol" w:hAnsi="Segoe UI Symbol" w:eastAsia="Times New Roman" w:cs="Segoe UI Symbol"/>
                <w:color w:val="000000"/>
                <w:sz w:val="22"/>
                <w:lang w:eastAsia="en-GB"/>
              </w:rPr>
              <w:t>✓</w:t>
            </w:r>
          </w:p>
        </w:tc>
        <w:tc>
          <w:tcPr>
            <w:tcW w:w="415" w:type="dxa"/>
            <w:vMerge w:val="restart"/>
            <w:tcBorders>
              <w:top w:val="single" w:color="auto" w:sz="4" w:space="0"/>
              <w:left w:val="single" w:color="auto" w:sz="4" w:space="0"/>
              <w:bottom w:val="single" w:color="auto" w:sz="4" w:space="0"/>
              <w:right w:val="single" w:color="auto" w:sz="4" w:space="0"/>
            </w:tcBorders>
            <w:shd w:val="clear" w:color="000000" w:fill="FFFFFF"/>
            <w:noWrap/>
            <w:vAlign w:val="center"/>
            <w:hideMark/>
          </w:tcPr>
          <w:p w:rsidRPr="006F6D49" w:rsidR="00DC3C21" w:rsidP="00AD0DF1" w:rsidRDefault="00DC3C21" w14:paraId="265320B0" w14:textId="77777777">
            <w:pPr>
              <w:spacing w:line="240" w:lineRule="auto"/>
              <w:jc w:val="center"/>
              <w:rPr>
                <w:rFonts w:ascii="Calibri" w:hAnsi="Calibri" w:eastAsia="Times New Roman" w:cs="Calibri"/>
                <w:color w:val="000000"/>
                <w:sz w:val="22"/>
                <w:lang w:eastAsia="en-GB"/>
              </w:rPr>
            </w:pPr>
            <w:r w:rsidRPr="006F6D49">
              <w:rPr>
                <w:rFonts w:ascii="Calibri" w:hAnsi="Calibri" w:eastAsia="Times New Roman" w:cs="Calibri"/>
                <w:color w:val="000000"/>
                <w:sz w:val="22"/>
                <w:lang w:eastAsia="en-GB"/>
              </w:rPr>
              <w:t> </w:t>
            </w:r>
          </w:p>
        </w:tc>
        <w:tc>
          <w:tcPr>
            <w:tcW w:w="415" w:type="dxa"/>
            <w:vMerge w:val="restart"/>
            <w:tcBorders>
              <w:top w:val="single" w:color="auto" w:sz="4" w:space="0"/>
              <w:left w:val="single" w:color="auto" w:sz="4" w:space="0"/>
              <w:bottom w:val="single" w:color="auto" w:sz="4" w:space="0"/>
              <w:right w:val="single" w:color="auto" w:sz="4" w:space="0"/>
            </w:tcBorders>
            <w:shd w:val="clear" w:color="000000" w:fill="FFFFFF"/>
            <w:noWrap/>
            <w:vAlign w:val="center"/>
            <w:hideMark/>
          </w:tcPr>
          <w:p w:rsidRPr="006F6D49" w:rsidR="00DC3C21" w:rsidP="00AD0DF1" w:rsidRDefault="00DC3C21" w14:paraId="5E19BCC7" w14:textId="77777777">
            <w:pPr>
              <w:spacing w:line="240" w:lineRule="auto"/>
              <w:jc w:val="center"/>
              <w:rPr>
                <w:rFonts w:ascii="Calibri" w:hAnsi="Calibri" w:eastAsia="Times New Roman" w:cs="Calibri"/>
                <w:color w:val="000000"/>
                <w:sz w:val="22"/>
                <w:lang w:eastAsia="en-GB"/>
              </w:rPr>
            </w:pPr>
            <w:r w:rsidRPr="006F6D49">
              <w:rPr>
                <w:rFonts w:ascii="Calibri" w:hAnsi="Calibri" w:eastAsia="Times New Roman" w:cs="Calibri"/>
                <w:color w:val="000000"/>
                <w:sz w:val="22"/>
                <w:lang w:eastAsia="en-GB"/>
              </w:rPr>
              <w:t> </w:t>
            </w:r>
          </w:p>
        </w:tc>
        <w:tc>
          <w:tcPr>
            <w:tcW w:w="415" w:type="dxa"/>
            <w:vMerge w:val="restart"/>
            <w:tcBorders>
              <w:top w:val="single" w:color="auto" w:sz="4" w:space="0"/>
              <w:left w:val="single" w:color="auto" w:sz="4" w:space="0"/>
              <w:bottom w:val="single" w:color="auto" w:sz="4" w:space="0"/>
              <w:right w:val="single" w:color="auto" w:sz="4" w:space="0"/>
            </w:tcBorders>
            <w:shd w:val="clear" w:color="000000" w:fill="FFFFFF"/>
            <w:noWrap/>
            <w:vAlign w:val="center"/>
            <w:hideMark/>
          </w:tcPr>
          <w:p w:rsidRPr="006F6D49" w:rsidR="00DC3C21" w:rsidP="00AD0DF1" w:rsidRDefault="00DC3C21" w14:paraId="1C6C0B04" w14:textId="77777777">
            <w:pPr>
              <w:spacing w:line="240" w:lineRule="auto"/>
              <w:jc w:val="center"/>
              <w:rPr>
                <w:rFonts w:ascii="Calibri" w:hAnsi="Calibri" w:eastAsia="Times New Roman" w:cs="Calibri"/>
                <w:color w:val="000000"/>
                <w:sz w:val="22"/>
                <w:lang w:eastAsia="en-GB"/>
              </w:rPr>
            </w:pPr>
            <w:r w:rsidRPr="006F6D49">
              <w:rPr>
                <w:rFonts w:ascii="Calibri" w:hAnsi="Calibri" w:eastAsia="Times New Roman" w:cs="Calibri"/>
                <w:color w:val="000000"/>
                <w:sz w:val="22"/>
                <w:lang w:eastAsia="en-GB"/>
              </w:rPr>
              <w:t> </w:t>
            </w:r>
          </w:p>
        </w:tc>
        <w:tc>
          <w:tcPr>
            <w:tcW w:w="415" w:type="dxa"/>
            <w:vMerge w:val="restart"/>
            <w:tcBorders>
              <w:top w:val="single" w:color="auto" w:sz="4" w:space="0"/>
              <w:left w:val="single" w:color="auto" w:sz="4" w:space="0"/>
              <w:bottom w:val="single" w:color="auto" w:sz="4" w:space="0"/>
              <w:right w:val="single" w:color="auto" w:sz="4" w:space="0"/>
            </w:tcBorders>
            <w:shd w:val="clear" w:color="000000" w:fill="FFFFFF"/>
            <w:noWrap/>
            <w:vAlign w:val="center"/>
            <w:hideMark/>
          </w:tcPr>
          <w:p w:rsidRPr="006F6D49" w:rsidR="00DC3C21" w:rsidP="00AD0DF1" w:rsidRDefault="00DC3C21" w14:paraId="77EF616E" w14:textId="77777777">
            <w:pPr>
              <w:spacing w:line="240" w:lineRule="auto"/>
              <w:jc w:val="center"/>
              <w:rPr>
                <w:rFonts w:ascii="Calibri" w:hAnsi="Calibri" w:eastAsia="Times New Roman" w:cs="Calibri"/>
                <w:color w:val="000000"/>
                <w:sz w:val="22"/>
                <w:lang w:eastAsia="en-GB"/>
              </w:rPr>
            </w:pPr>
            <w:r w:rsidRPr="006F6D49">
              <w:rPr>
                <w:rFonts w:ascii="Segoe UI Symbol" w:hAnsi="Segoe UI Symbol" w:eastAsia="Times New Roman" w:cs="Segoe UI Symbol"/>
                <w:color w:val="000000"/>
                <w:sz w:val="22"/>
                <w:lang w:eastAsia="en-GB"/>
              </w:rPr>
              <w:t>✓</w:t>
            </w:r>
          </w:p>
        </w:tc>
        <w:tc>
          <w:tcPr>
            <w:tcW w:w="415" w:type="dxa"/>
            <w:vMerge w:val="restart"/>
            <w:tcBorders>
              <w:top w:val="single" w:color="auto" w:sz="4" w:space="0"/>
              <w:left w:val="single" w:color="auto" w:sz="4" w:space="0"/>
              <w:bottom w:val="single" w:color="auto" w:sz="4" w:space="0"/>
              <w:right w:val="single" w:color="auto" w:sz="4" w:space="0"/>
            </w:tcBorders>
            <w:shd w:val="clear" w:color="000000" w:fill="FFFFFF"/>
            <w:noWrap/>
            <w:vAlign w:val="center"/>
            <w:hideMark/>
          </w:tcPr>
          <w:p w:rsidRPr="006F6D49" w:rsidR="00DC3C21" w:rsidP="00AD0DF1" w:rsidRDefault="00DC3C21" w14:paraId="3579B604" w14:textId="77777777">
            <w:pPr>
              <w:spacing w:line="240" w:lineRule="auto"/>
              <w:jc w:val="center"/>
              <w:rPr>
                <w:rFonts w:ascii="Calibri" w:hAnsi="Calibri" w:eastAsia="Times New Roman" w:cs="Calibri"/>
                <w:color w:val="000000"/>
                <w:sz w:val="22"/>
                <w:lang w:eastAsia="en-GB"/>
              </w:rPr>
            </w:pPr>
            <w:r w:rsidRPr="006F6D49">
              <w:rPr>
                <w:rFonts w:ascii="Calibri" w:hAnsi="Calibri" w:eastAsia="Times New Roman" w:cs="Calibri"/>
                <w:color w:val="000000"/>
                <w:sz w:val="22"/>
                <w:lang w:eastAsia="en-GB"/>
              </w:rPr>
              <w:t> </w:t>
            </w:r>
            <w:r w:rsidRPr="006F6D49">
              <w:rPr>
                <w:rFonts w:ascii="Segoe UI Symbol" w:hAnsi="Segoe UI Symbol" w:eastAsia="Times New Roman" w:cs="Segoe UI Symbol"/>
                <w:color w:val="000000"/>
                <w:sz w:val="22"/>
                <w:lang w:eastAsia="en-GB"/>
              </w:rPr>
              <w:t>✓</w:t>
            </w:r>
          </w:p>
        </w:tc>
        <w:tc>
          <w:tcPr>
            <w:tcW w:w="415" w:type="dxa"/>
            <w:vMerge w:val="restart"/>
            <w:tcBorders>
              <w:top w:val="single" w:color="auto" w:sz="4" w:space="0"/>
              <w:left w:val="single" w:color="auto" w:sz="4" w:space="0"/>
              <w:bottom w:val="single" w:color="auto" w:sz="4" w:space="0"/>
              <w:right w:val="single" w:color="auto" w:sz="4" w:space="0"/>
            </w:tcBorders>
            <w:shd w:val="clear" w:color="000000" w:fill="FFFFFF"/>
            <w:noWrap/>
            <w:vAlign w:val="center"/>
            <w:hideMark/>
          </w:tcPr>
          <w:p w:rsidRPr="006F6D49" w:rsidR="00DC3C21" w:rsidP="00AD0DF1" w:rsidRDefault="00DC3C21" w14:paraId="19489770" w14:textId="77777777">
            <w:pPr>
              <w:spacing w:line="240" w:lineRule="auto"/>
              <w:jc w:val="center"/>
              <w:rPr>
                <w:rFonts w:ascii="Calibri" w:hAnsi="Calibri" w:eastAsia="Times New Roman" w:cs="Calibri"/>
                <w:color w:val="000000"/>
                <w:sz w:val="22"/>
                <w:lang w:eastAsia="en-GB"/>
              </w:rPr>
            </w:pPr>
            <w:r w:rsidRPr="006F6D49">
              <w:rPr>
                <w:rFonts w:ascii="Calibri" w:hAnsi="Calibri" w:eastAsia="Times New Roman" w:cs="Calibri"/>
                <w:color w:val="000000"/>
                <w:sz w:val="22"/>
                <w:lang w:eastAsia="en-GB"/>
              </w:rPr>
              <w:t> </w:t>
            </w:r>
          </w:p>
        </w:tc>
        <w:tc>
          <w:tcPr>
            <w:tcW w:w="415" w:type="dxa"/>
            <w:vMerge w:val="restart"/>
            <w:tcBorders>
              <w:top w:val="single" w:color="auto" w:sz="4" w:space="0"/>
              <w:left w:val="single" w:color="auto" w:sz="4" w:space="0"/>
              <w:bottom w:val="single" w:color="auto" w:sz="4" w:space="0"/>
              <w:right w:val="single" w:color="auto" w:sz="4" w:space="0"/>
            </w:tcBorders>
            <w:shd w:val="clear" w:color="000000" w:fill="FFFFFF"/>
            <w:noWrap/>
            <w:vAlign w:val="center"/>
            <w:hideMark/>
          </w:tcPr>
          <w:p w:rsidRPr="006F6D49" w:rsidR="00DC3C21" w:rsidP="00AD0DF1" w:rsidRDefault="00DC3C21" w14:paraId="10E67151" w14:textId="77777777">
            <w:pPr>
              <w:spacing w:line="240" w:lineRule="auto"/>
              <w:jc w:val="center"/>
              <w:rPr>
                <w:rFonts w:ascii="Calibri" w:hAnsi="Calibri" w:eastAsia="Times New Roman" w:cs="Calibri"/>
                <w:color w:val="000000"/>
                <w:sz w:val="22"/>
                <w:lang w:eastAsia="en-GB"/>
              </w:rPr>
            </w:pPr>
            <w:r w:rsidRPr="006F6D49">
              <w:rPr>
                <w:rFonts w:ascii="Calibri" w:hAnsi="Calibri" w:eastAsia="Times New Roman" w:cs="Calibri"/>
                <w:color w:val="000000"/>
                <w:sz w:val="22"/>
                <w:lang w:eastAsia="en-GB"/>
              </w:rPr>
              <w:t> </w:t>
            </w:r>
          </w:p>
        </w:tc>
        <w:tc>
          <w:tcPr>
            <w:tcW w:w="415" w:type="dxa"/>
            <w:vMerge w:val="restart"/>
            <w:tcBorders>
              <w:top w:val="single" w:color="auto" w:sz="4" w:space="0"/>
              <w:left w:val="single" w:color="auto" w:sz="4" w:space="0"/>
              <w:bottom w:val="single" w:color="auto" w:sz="4" w:space="0"/>
              <w:right w:val="single" w:color="auto" w:sz="4" w:space="0"/>
            </w:tcBorders>
            <w:shd w:val="clear" w:color="000000" w:fill="FFFFFF"/>
            <w:noWrap/>
            <w:vAlign w:val="center"/>
            <w:hideMark/>
          </w:tcPr>
          <w:p w:rsidRPr="006F6D49" w:rsidR="00DC3C21" w:rsidP="00AD0DF1" w:rsidRDefault="00DC3C21" w14:paraId="7395EACB" w14:textId="77777777">
            <w:pPr>
              <w:spacing w:line="240" w:lineRule="auto"/>
              <w:jc w:val="center"/>
              <w:rPr>
                <w:rFonts w:ascii="Calibri" w:hAnsi="Calibri" w:eastAsia="Times New Roman" w:cs="Calibri"/>
                <w:color w:val="000000"/>
                <w:sz w:val="22"/>
                <w:lang w:eastAsia="en-GB"/>
              </w:rPr>
            </w:pPr>
            <w:r w:rsidRPr="006F6D49">
              <w:rPr>
                <w:rFonts w:ascii="Calibri" w:hAnsi="Calibri" w:eastAsia="Times New Roman" w:cs="Calibri"/>
                <w:color w:val="000000"/>
                <w:sz w:val="22"/>
                <w:lang w:eastAsia="en-GB"/>
              </w:rPr>
              <w:t> </w:t>
            </w:r>
          </w:p>
        </w:tc>
        <w:tc>
          <w:tcPr>
            <w:tcW w:w="415" w:type="dxa"/>
            <w:vMerge w:val="restart"/>
            <w:tcBorders>
              <w:top w:val="single" w:color="auto" w:sz="4" w:space="0"/>
              <w:left w:val="single" w:color="auto" w:sz="4" w:space="0"/>
              <w:bottom w:val="single" w:color="auto" w:sz="4" w:space="0"/>
              <w:right w:val="single" w:color="auto" w:sz="4" w:space="0"/>
            </w:tcBorders>
            <w:shd w:val="clear" w:color="000000" w:fill="FFFFFF"/>
            <w:noWrap/>
            <w:vAlign w:val="center"/>
            <w:hideMark/>
          </w:tcPr>
          <w:p w:rsidRPr="006F6D49" w:rsidR="00DC3C21" w:rsidP="00AD0DF1" w:rsidRDefault="00DC3C21" w14:paraId="595D5AB1" w14:textId="77777777">
            <w:pPr>
              <w:spacing w:line="240" w:lineRule="auto"/>
              <w:jc w:val="center"/>
              <w:rPr>
                <w:rFonts w:ascii="Calibri" w:hAnsi="Calibri" w:eastAsia="Times New Roman" w:cs="Calibri"/>
                <w:color w:val="000000"/>
                <w:sz w:val="22"/>
                <w:lang w:eastAsia="en-GB"/>
              </w:rPr>
            </w:pPr>
            <w:r w:rsidRPr="006F6D49">
              <w:rPr>
                <w:rFonts w:ascii="Calibri" w:hAnsi="Calibri" w:eastAsia="Times New Roman" w:cs="Calibri"/>
                <w:color w:val="000000"/>
                <w:sz w:val="22"/>
                <w:lang w:eastAsia="en-GB"/>
              </w:rPr>
              <w:t> </w:t>
            </w:r>
          </w:p>
        </w:tc>
        <w:tc>
          <w:tcPr>
            <w:tcW w:w="415" w:type="dxa"/>
            <w:vMerge w:val="restart"/>
            <w:tcBorders>
              <w:top w:val="single" w:color="auto" w:sz="4" w:space="0"/>
              <w:left w:val="single" w:color="auto" w:sz="4" w:space="0"/>
              <w:bottom w:val="single" w:color="auto" w:sz="4" w:space="0"/>
              <w:right w:val="single" w:color="auto" w:sz="4" w:space="0"/>
            </w:tcBorders>
            <w:shd w:val="clear" w:color="000000" w:fill="FFFFFF"/>
            <w:noWrap/>
            <w:vAlign w:val="center"/>
            <w:hideMark/>
          </w:tcPr>
          <w:p w:rsidRPr="006F6D49" w:rsidR="00DC3C21" w:rsidP="00AD0DF1" w:rsidRDefault="00DC3C21" w14:paraId="6D6D1655" w14:textId="77777777">
            <w:pPr>
              <w:spacing w:line="240" w:lineRule="auto"/>
              <w:jc w:val="center"/>
              <w:rPr>
                <w:rFonts w:ascii="Calibri" w:hAnsi="Calibri" w:eastAsia="Times New Roman" w:cs="Calibri"/>
                <w:color w:val="000000"/>
                <w:sz w:val="22"/>
                <w:lang w:eastAsia="en-GB"/>
              </w:rPr>
            </w:pPr>
            <w:r w:rsidRPr="006F6D49">
              <w:rPr>
                <w:rFonts w:ascii="Calibri" w:hAnsi="Calibri" w:eastAsia="Times New Roman" w:cs="Calibri"/>
                <w:color w:val="000000"/>
                <w:sz w:val="22"/>
                <w:lang w:eastAsia="en-GB"/>
              </w:rPr>
              <w:t> </w:t>
            </w:r>
          </w:p>
        </w:tc>
        <w:tc>
          <w:tcPr>
            <w:tcW w:w="415" w:type="dxa"/>
            <w:vMerge w:val="restart"/>
            <w:tcBorders>
              <w:top w:val="single" w:color="auto" w:sz="4" w:space="0"/>
              <w:left w:val="single" w:color="auto" w:sz="4" w:space="0"/>
              <w:bottom w:val="single" w:color="auto" w:sz="4" w:space="0"/>
              <w:right w:val="single" w:color="auto" w:sz="4" w:space="0"/>
            </w:tcBorders>
            <w:shd w:val="clear" w:color="000000" w:fill="FFFFFF"/>
            <w:noWrap/>
            <w:vAlign w:val="center"/>
            <w:hideMark/>
          </w:tcPr>
          <w:p w:rsidRPr="006F6D49" w:rsidR="00DC3C21" w:rsidP="00AD0DF1" w:rsidRDefault="00DC3C21" w14:paraId="0CFEB983" w14:textId="77777777">
            <w:pPr>
              <w:spacing w:line="240" w:lineRule="auto"/>
              <w:jc w:val="center"/>
              <w:rPr>
                <w:rFonts w:ascii="Calibri" w:hAnsi="Calibri" w:eastAsia="Times New Roman" w:cs="Calibri"/>
                <w:color w:val="000000"/>
                <w:sz w:val="22"/>
                <w:lang w:eastAsia="en-GB"/>
              </w:rPr>
            </w:pPr>
            <w:r w:rsidRPr="006F6D49">
              <w:rPr>
                <w:rFonts w:ascii="Calibri" w:hAnsi="Calibri" w:eastAsia="Times New Roman" w:cs="Calibri"/>
                <w:color w:val="000000"/>
                <w:sz w:val="22"/>
                <w:lang w:eastAsia="en-GB"/>
              </w:rPr>
              <w:t> </w:t>
            </w:r>
          </w:p>
        </w:tc>
        <w:tc>
          <w:tcPr>
            <w:tcW w:w="415" w:type="dxa"/>
            <w:vMerge w:val="restart"/>
            <w:tcBorders>
              <w:top w:val="single" w:color="auto" w:sz="4" w:space="0"/>
              <w:left w:val="single" w:color="auto" w:sz="4" w:space="0"/>
              <w:bottom w:val="single" w:color="auto" w:sz="4" w:space="0"/>
              <w:right w:val="single" w:color="auto" w:sz="4" w:space="0"/>
            </w:tcBorders>
            <w:shd w:val="clear" w:color="000000" w:fill="FFFFFF"/>
            <w:noWrap/>
            <w:vAlign w:val="center"/>
            <w:hideMark/>
          </w:tcPr>
          <w:p w:rsidRPr="006F6D49" w:rsidR="00DC3C21" w:rsidP="00AD0DF1" w:rsidRDefault="00DC3C21" w14:paraId="231F892B" w14:textId="77777777">
            <w:pPr>
              <w:spacing w:line="240" w:lineRule="auto"/>
              <w:jc w:val="center"/>
              <w:rPr>
                <w:rFonts w:ascii="Calibri" w:hAnsi="Calibri" w:eastAsia="Times New Roman" w:cs="Calibri"/>
                <w:color w:val="000000"/>
                <w:sz w:val="22"/>
                <w:lang w:eastAsia="en-GB"/>
              </w:rPr>
            </w:pPr>
            <w:r w:rsidRPr="006F6D49">
              <w:rPr>
                <w:rFonts w:ascii="Calibri" w:hAnsi="Calibri" w:eastAsia="Times New Roman" w:cs="Calibri"/>
                <w:color w:val="000000"/>
                <w:sz w:val="22"/>
                <w:lang w:eastAsia="en-GB"/>
              </w:rPr>
              <w:t> </w:t>
            </w:r>
          </w:p>
        </w:tc>
        <w:tc>
          <w:tcPr>
            <w:tcW w:w="236" w:type="dxa"/>
            <w:tcBorders>
              <w:right w:val="single" w:color="auto" w:sz="4" w:space="0"/>
            </w:tcBorders>
            <w:vAlign w:val="center"/>
            <w:hideMark/>
          </w:tcPr>
          <w:p w:rsidRPr="006F6D49" w:rsidR="00DC3C21" w:rsidP="00AD0DF1" w:rsidRDefault="00DC3C21" w14:paraId="0BDE0167" w14:textId="77777777">
            <w:pPr>
              <w:spacing w:line="240" w:lineRule="auto"/>
              <w:rPr>
                <w:rFonts w:ascii="Times New Roman" w:hAnsi="Times New Roman" w:eastAsia="Times New Roman" w:cs="Times New Roman"/>
                <w:sz w:val="20"/>
                <w:szCs w:val="20"/>
                <w:lang w:eastAsia="en-GB"/>
              </w:rPr>
            </w:pPr>
          </w:p>
        </w:tc>
      </w:tr>
      <w:tr w:rsidRPr="006F6D49" w:rsidR="00DC3C21" w:rsidTr="00AD0DF1" w14:paraId="1D7922BC" w14:textId="77777777">
        <w:trPr>
          <w:trHeight w:val="290"/>
        </w:trPr>
        <w:tc>
          <w:tcPr>
            <w:tcW w:w="721" w:type="dxa"/>
            <w:vMerge/>
            <w:tcBorders>
              <w:top w:val="nil"/>
              <w:left w:val="single" w:color="auto" w:sz="4" w:space="0"/>
              <w:bottom w:val="single" w:color="000000" w:sz="8" w:space="0"/>
              <w:right w:val="single" w:color="auto" w:sz="4" w:space="0"/>
            </w:tcBorders>
            <w:vAlign w:val="center"/>
            <w:hideMark/>
          </w:tcPr>
          <w:p w:rsidRPr="006F6D49" w:rsidR="00DC3C21" w:rsidP="00AD0DF1" w:rsidRDefault="00DC3C21" w14:paraId="1A177380" w14:textId="77777777">
            <w:pPr>
              <w:spacing w:line="240" w:lineRule="auto"/>
              <w:rPr>
                <w:rFonts w:eastAsia="Times New Roman" w:asciiTheme="minorHAnsi" w:hAnsiTheme="minorHAnsi" w:cstheme="minorHAnsi"/>
                <w:sz w:val="18"/>
                <w:szCs w:val="18"/>
                <w:lang w:eastAsia="en-GB"/>
              </w:rPr>
            </w:pPr>
          </w:p>
        </w:tc>
        <w:tc>
          <w:tcPr>
            <w:tcW w:w="954" w:type="dxa"/>
            <w:vMerge/>
            <w:tcBorders>
              <w:top w:val="nil"/>
              <w:left w:val="single" w:color="auto" w:sz="4" w:space="0"/>
              <w:bottom w:val="single" w:color="000000" w:sz="8" w:space="0"/>
              <w:right w:val="single" w:color="auto" w:sz="4" w:space="0"/>
            </w:tcBorders>
            <w:vAlign w:val="center"/>
            <w:hideMark/>
          </w:tcPr>
          <w:p w:rsidRPr="006F6D49" w:rsidR="00DC3C21" w:rsidP="00AD0DF1" w:rsidRDefault="00DC3C21" w14:paraId="10B6C527" w14:textId="77777777">
            <w:pPr>
              <w:spacing w:line="240" w:lineRule="auto"/>
              <w:rPr>
                <w:rFonts w:eastAsia="Times New Roman" w:asciiTheme="minorHAnsi" w:hAnsiTheme="minorHAnsi" w:cstheme="minorHAnsi"/>
                <w:sz w:val="18"/>
                <w:szCs w:val="18"/>
                <w:lang w:eastAsia="en-GB"/>
              </w:rPr>
            </w:pPr>
          </w:p>
        </w:tc>
        <w:tc>
          <w:tcPr>
            <w:tcW w:w="1134" w:type="dxa"/>
            <w:vMerge/>
            <w:tcBorders>
              <w:top w:val="nil"/>
              <w:left w:val="single" w:color="auto" w:sz="4" w:space="0"/>
              <w:bottom w:val="single" w:color="000000" w:sz="8" w:space="0"/>
              <w:right w:val="single" w:color="auto" w:sz="4" w:space="0"/>
            </w:tcBorders>
            <w:vAlign w:val="center"/>
            <w:hideMark/>
          </w:tcPr>
          <w:p w:rsidRPr="006F6D49" w:rsidR="00DC3C21" w:rsidP="00AD0DF1" w:rsidRDefault="00DC3C21" w14:paraId="4EB61FDD" w14:textId="77777777">
            <w:pPr>
              <w:spacing w:line="240" w:lineRule="auto"/>
              <w:rPr>
                <w:rFonts w:eastAsia="Times New Roman" w:asciiTheme="minorHAnsi" w:hAnsiTheme="minorHAnsi" w:cstheme="minorHAnsi"/>
                <w:sz w:val="18"/>
                <w:szCs w:val="18"/>
                <w:lang w:eastAsia="en-GB"/>
              </w:rPr>
            </w:pPr>
          </w:p>
        </w:tc>
        <w:tc>
          <w:tcPr>
            <w:tcW w:w="1014" w:type="dxa"/>
            <w:vMerge/>
            <w:tcBorders>
              <w:top w:val="nil"/>
              <w:left w:val="single" w:color="auto" w:sz="4" w:space="0"/>
              <w:bottom w:val="single" w:color="000000" w:sz="8" w:space="0"/>
              <w:right w:val="single" w:color="auto" w:sz="4" w:space="0"/>
            </w:tcBorders>
            <w:vAlign w:val="center"/>
            <w:hideMark/>
          </w:tcPr>
          <w:p w:rsidRPr="006F6D49" w:rsidR="00DC3C21" w:rsidP="00AD0DF1" w:rsidRDefault="00DC3C21" w14:paraId="3BF1520E" w14:textId="77777777">
            <w:pPr>
              <w:spacing w:line="240" w:lineRule="auto"/>
              <w:rPr>
                <w:rFonts w:eastAsia="Times New Roman" w:asciiTheme="minorHAnsi" w:hAnsiTheme="minorHAnsi" w:cstheme="minorHAnsi"/>
                <w:sz w:val="18"/>
                <w:szCs w:val="18"/>
                <w:lang w:eastAsia="en-GB"/>
              </w:rPr>
            </w:pPr>
          </w:p>
        </w:tc>
        <w:tc>
          <w:tcPr>
            <w:tcW w:w="850" w:type="dxa"/>
            <w:vMerge/>
            <w:tcBorders>
              <w:top w:val="nil"/>
              <w:left w:val="single" w:color="auto" w:sz="4" w:space="0"/>
              <w:bottom w:val="single" w:color="000000" w:sz="8" w:space="0"/>
              <w:right w:val="single" w:color="auto" w:sz="4" w:space="0"/>
            </w:tcBorders>
            <w:vAlign w:val="center"/>
            <w:hideMark/>
          </w:tcPr>
          <w:p w:rsidRPr="006F6D49" w:rsidR="00DC3C21" w:rsidP="00AD0DF1" w:rsidRDefault="00DC3C21" w14:paraId="33E5A4B9" w14:textId="77777777">
            <w:pPr>
              <w:spacing w:line="240" w:lineRule="auto"/>
              <w:rPr>
                <w:rFonts w:eastAsia="Times New Roman" w:asciiTheme="minorHAnsi" w:hAnsiTheme="minorHAnsi" w:cstheme="minorHAnsi"/>
                <w:sz w:val="18"/>
                <w:szCs w:val="18"/>
                <w:lang w:eastAsia="en-GB"/>
              </w:rPr>
            </w:pPr>
          </w:p>
        </w:tc>
        <w:tc>
          <w:tcPr>
            <w:tcW w:w="1276" w:type="dxa"/>
            <w:vMerge w:val="restart"/>
            <w:tcBorders>
              <w:top w:val="nil"/>
              <w:left w:val="single" w:color="auto" w:sz="4" w:space="0"/>
              <w:bottom w:val="single" w:color="000000" w:sz="8" w:space="0"/>
              <w:right w:val="single" w:color="auto" w:sz="4" w:space="0"/>
            </w:tcBorders>
            <w:shd w:val="clear" w:color="000000" w:fill="FFFFFF"/>
            <w:hideMark/>
          </w:tcPr>
          <w:p w:rsidRPr="006F6D49" w:rsidR="00DC3C21" w:rsidP="00AD0DF1" w:rsidRDefault="00DC3C21" w14:paraId="0BED2B8C" w14:textId="77777777">
            <w:pPr>
              <w:spacing w:line="240" w:lineRule="auto"/>
              <w:jc w:val="center"/>
              <w:rPr>
                <w:rFonts w:eastAsia="Times New Roman" w:asciiTheme="minorHAnsi" w:hAnsiTheme="minorHAnsi" w:cstheme="minorHAnsi"/>
                <w:i/>
                <w:iCs/>
                <w:sz w:val="18"/>
                <w:szCs w:val="18"/>
                <w:lang w:eastAsia="en-GB"/>
              </w:rPr>
            </w:pPr>
            <w:r w:rsidRPr="006F6D49">
              <w:rPr>
                <w:rFonts w:eastAsia="Times New Roman" w:asciiTheme="minorHAnsi" w:hAnsiTheme="minorHAnsi" w:cstheme="minorHAnsi"/>
                <w:i/>
                <w:iCs/>
                <w:sz w:val="18"/>
                <w:szCs w:val="18"/>
                <w:lang w:eastAsia="en-GB"/>
              </w:rPr>
              <w:t>12.30 - 14.30</w:t>
            </w:r>
          </w:p>
        </w:tc>
        <w:tc>
          <w:tcPr>
            <w:tcW w:w="1276" w:type="dxa"/>
            <w:vMerge w:val="restart"/>
            <w:tcBorders>
              <w:top w:val="nil"/>
              <w:left w:val="nil"/>
              <w:bottom w:val="single" w:color="000000" w:sz="8" w:space="0"/>
              <w:right w:val="single" w:color="auto" w:sz="4" w:space="0"/>
            </w:tcBorders>
            <w:shd w:val="clear" w:color="000000" w:fill="FFFFFF"/>
            <w:hideMark/>
          </w:tcPr>
          <w:p w:rsidRPr="006F6D49" w:rsidR="00DC3C21" w:rsidP="00AD0DF1" w:rsidRDefault="00DC3C21" w14:paraId="24AC4146" w14:textId="77777777">
            <w:pPr>
              <w:spacing w:line="240" w:lineRule="auto"/>
              <w:jc w:val="center"/>
              <w:rPr>
                <w:rFonts w:eastAsia="Times New Roman" w:asciiTheme="minorHAnsi" w:hAnsiTheme="minorHAnsi" w:cstheme="minorHAnsi"/>
                <w:i/>
                <w:iCs/>
                <w:sz w:val="18"/>
                <w:szCs w:val="18"/>
                <w:lang w:eastAsia="en-GB"/>
              </w:rPr>
            </w:pPr>
            <w:r w:rsidRPr="006F6D49">
              <w:rPr>
                <w:rFonts w:eastAsia="Times New Roman" w:asciiTheme="minorHAnsi" w:hAnsiTheme="minorHAnsi" w:cstheme="minorHAnsi"/>
                <w:i/>
                <w:iCs/>
                <w:sz w:val="18"/>
                <w:szCs w:val="18"/>
                <w:lang w:eastAsia="en-GB"/>
              </w:rPr>
              <w:t>11.30 - 15.00</w:t>
            </w:r>
          </w:p>
        </w:tc>
        <w:tc>
          <w:tcPr>
            <w:tcW w:w="1111" w:type="dxa"/>
            <w:vMerge/>
            <w:tcBorders>
              <w:top w:val="nil"/>
              <w:left w:val="single" w:color="auto" w:sz="4" w:space="0"/>
              <w:bottom w:val="single" w:color="000000" w:sz="8" w:space="0"/>
              <w:right w:val="single" w:color="auto" w:sz="4" w:space="0"/>
            </w:tcBorders>
            <w:vAlign w:val="center"/>
            <w:hideMark/>
          </w:tcPr>
          <w:p w:rsidRPr="006F6D49" w:rsidR="00DC3C21" w:rsidP="00AD0DF1" w:rsidRDefault="00DC3C21" w14:paraId="7F50E2BB" w14:textId="77777777">
            <w:pPr>
              <w:spacing w:line="240" w:lineRule="auto"/>
              <w:rPr>
                <w:rFonts w:eastAsia="Times New Roman" w:asciiTheme="minorHAnsi" w:hAnsiTheme="minorHAnsi" w:cstheme="minorHAnsi"/>
                <w:sz w:val="18"/>
                <w:szCs w:val="18"/>
                <w:lang w:eastAsia="en-GB"/>
              </w:rPr>
            </w:pPr>
          </w:p>
        </w:tc>
        <w:tc>
          <w:tcPr>
            <w:tcW w:w="415" w:type="dxa"/>
            <w:vMerge/>
            <w:tcBorders>
              <w:top w:val="single" w:color="auto" w:sz="4" w:space="0"/>
              <w:left w:val="single" w:color="auto" w:sz="4" w:space="0"/>
              <w:bottom w:val="single" w:color="auto" w:sz="4" w:space="0"/>
              <w:right w:val="single" w:color="auto" w:sz="4" w:space="0"/>
            </w:tcBorders>
            <w:vAlign w:val="center"/>
            <w:hideMark/>
          </w:tcPr>
          <w:p w:rsidRPr="006F6D49" w:rsidR="00DC3C21" w:rsidP="00AD0DF1" w:rsidRDefault="00DC3C21" w14:paraId="5D172B00" w14:textId="77777777">
            <w:pPr>
              <w:spacing w:line="240" w:lineRule="auto"/>
              <w:rPr>
                <w:rFonts w:ascii="Calibri" w:hAnsi="Calibri" w:eastAsia="Times New Roman" w:cs="Calibri"/>
                <w:color w:val="000000"/>
                <w:sz w:val="22"/>
                <w:lang w:eastAsia="en-GB"/>
              </w:rPr>
            </w:pPr>
          </w:p>
        </w:tc>
        <w:tc>
          <w:tcPr>
            <w:tcW w:w="415" w:type="dxa"/>
            <w:vMerge/>
            <w:tcBorders>
              <w:top w:val="single" w:color="auto" w:sz="4" w:space="0"/>
              <w:left w:val="single" w:color="auto" w:sz="4" w:space="0"/>
              <w:bottom w:val="single" w:color="auto" w:sz="4" w:space="0"/>
              <w:right w:val="single" w:color="auto" w:sz="4" w:space="0"/>
            </w:tcBorders>
            <w:vAlign w:val="center"/>
            <w:hideMark/>
          </w:tcPr>
          <w:p w:rsidRPr="006F6D49" w:rsidR="00DC3C21" w:rsidP="00AD0DF1" w:rsidRDefault="00DC3C21" w14:paraId="5CD97DA2" w14:textId="77777777">
            <w:pPr>
              <w:spacing w:line="240" w:lineRule="auto"/>
              <w:rPr>
                <w:rFonts w:ascii="Calibri" w:hAnsi="Calibri" w:eastAsia="Times New Roman" w:cs="Calibri"/>
                <w:color w:val="000000"/>
                <w:sz w:val="22"/>
                <w:lang w:eastAsia="en-GB"/>
              </w:rPr>
            </w:pPr>
          </w:p>
        </w:tc>
        <w:tc>
          <w:tcPr>
            <w:tcW w:w="415" w:type="dxa"/>
            <w:vMerge/>
            <w:tcBorders>
              <w:top w:val="single" w:color="auto" w:sz="4" w:space="0"/>
              <w:left w:val="single" w:color="auto" w:sz="4" w:space="0"/>
              <w:bottom w:val="single" w:color="auto" w:sz="4" w:space="0"/>
              <w:right w:val="single" w:color="auto" w:sz="4" w:space="0"/>
            </w:tcBorders>
            <w:vAlign w:val="center"/>
            <w:hideMark/>
          </w:tcPr>
          <w:p w:rsidRPr="006F6D49" w:rsidR="00DC3C21" w:rsidP="00AD0DF1" w:rsidRDefault="00DC3C21" w14:paraId="1EB59981" w14:textId="77777777">
            <w:pPr>
              <w:spacing w:line="240" w:lineRule="auto"/>
              <w:rPr>
                <w:rFonts w:ascii="Calibri" w:hAnsi="Calibri" w:eastAsia="Times New Roman" w:cs="Calibri"/>
                <w:color w:val="000000"/>
                <w:sz w:val="22"/>
                <w:lang w:eastAsia="en-GB"/>
              </w:rPr>
            </w:pPr>
          </w:p>
        </w:tc>
        <w:tc>
          <w:tcPr>
            <w:tcW w:w="415" w:type="dxa"/>
            <w:vMerge/>
            <w:tcBorders>
              <w:top w:val="single" w:color="auto" w:sz="4" w:space="0"/>
              <w:left w:val="single" w:color="auto" w:sz="4" w:space="0"/>
              <w:bottom w:val="single" w:color="auto" w:sz="4" w:space="0"/>
              <w:right w:val="single" w:color="auto" w:sz="4" w:space="0"/>
            </w:tcBorders>
            <w:vAlign w:val="center"/>
            <w:hideMark/>
          </w:tcPr>
          <w:p w:rsidRPr="006F6D49" w:rsidR="00DC3C21" w:rsidP="00AD0DF1" w:rsidRDefault="00DC3C21" w14:paraId="37CEA1B0" w14:textId="77777777">
            <w:pPr>
              <w:spacing w:line="240" w:lineRule="auto"/>
              <w:rPr>
                <w:rFonts w:ascii="Calibri" w:hAnsi="Calibri" w:eastAsia="Times New Roman" w:cs="Calibri"/>
                <w:color w:val="000000"/>
                <w:sz w:val="22"/>
                <w:lang w:eastAsia="en-GB"/>
              </w:rPr>
            </w:pPr>
          </w:p>
        </w:tc>
        <w:tc>
          <w:tcPr>
            <w:tcW w:w="415" w:type="dxa"/>
            <w:vMerge/>
            <w:tcBorders>
              <w:top w:val="single" w:color="auto" w:sz="4" w:space="0"/>
              <w:left w:val="single" w:color="auto" w:sz="4" w:space="0"/>
              <w:bottom w:val="single" w:color="auto" w:sz="4" w:space="0"/>
              <w:right w:val="single" w:color="auto" w:sz="4" w:space="0"/>
            </w:tcBorders>
            <w:vAlign w:val="center"/>
            <w:hideMark/>
          </w:tcPr>
          <w:p w:rsidRPr="006F6D49" w:rsidR="00DC3C21" w:rsidP="00AD0DF1" w:rsidRDefault="00DC3C21" w14:paraId="0D1D9CC8" w14:textId="77777777">
            <w:pPr>
              <w:spacing w:line="240" w:lineRule="auto"/>
              <w:rPr>
                <w:rFonts w:ascii="Calibri" w:hAnsi="Calibri" w:eastAsia="Times New Roman" w:cs="Calibri"/>
                <w:color w:val="000000"/>
                <w:sz w:val="22"/>
                <w:lang w:eastAsia="en-GB"/>
              </w:rPr>
            </w:pPr>
          </w:p>
        </w:tc>
        <w:tc>
          <w:tcPr>
            <w:tcW w:w="415" w:type="dxa"/>
            <w:vMerge/>
            <w:tcBorders>
              <w:top w:val="single" w:color="auto" w:sz="4" w:space="0"/>
              <w:left w:val="single" w:color="auto" w:sz="4" w:space="0"/>
              <w:bottom w:val="single" w:color="auto" w:sz="4" w:space="0"/>
              <w:right w:val="single" w:color="auto" w:sz="4" w:space="0"/>
            </w:tcBorders>
            <w:vAlign w:val="center"/>
            <w:hideMark/>
          </w:tcPr>
          <w:p w:rsidRPr="006F6D49" w:rsidR="00DC3C21" w:rsidP="00AD0DF1" w:rsidRDefault="00DC3C21" w14:paraId="44144ED7" w14:textId="77777777">
            <w:pPr>
              <w:spacing w:line="240" w:lineRule="auto"/>
              <w:rPr>
                <w:rFonts w:ascii="Calibri" w:hAnsi="Calibri" w:eastAsia="Times New Roman" w:cs="Calibri"/>
                <w:color w:val="000000"/>
                <w:sz w:val="22"/>
                <w:lang w:eastAsia="en-GB"/>
              </w:rPr>
            </w:pPr>
          </w:p>
        </w:tc>
        <w:tc>
          <w:tcPr>
            <w:tcW w:w="415" w:type="dxa"/>
            <w:vMerge/>
            <w:tcBorders>
              <w:top w:val="single" w:color="auto" w:sz="4" w:space="0"/>
              <w:left w:val="single" w:color="auto" w:sz="4" w:space="0"/>
              <w:bottom w:val="single" w:color="auto" w:sz="4" w:space="0"/>
              <w:right w:val="single" w:color="auto" w:sz="4" w:space="0"/>
            </w:tcBorders>
            <w:vAlign w:val="center"/>
            <w:hideMark/>
          </w:tcPr>
          <w:p w:rsidRPr="006F6D49" w:rsidR="00DC3C21" w:rsidP="00AD0DF1" w:rsidRDefault="00DC3C21" w14:paraId="5A21720F" w14:textId="77777777">
            <w:pPr>
              <w:spacing w:line="240" w:lineRule="auto"/>
              <w:rPr>
                <w:rFonts w:ascii="Calibri" w:hAnsi="Calibri" w:eastAsia="Times New Roman" w:cs="Calibri"/>
                <w:color w:val="000000"/>
                <w:sz w:val="22"/>
                <w:lang w:eastAsia="en-GB"/>
              </w:rPr>
            </w:pPr>
          </w:p>
        </w:tc>
        <w:tc>
          <w:tcPr>
            <w:tcW w:w="415" w:type="dxa"/>
            <w:vMerge/>
            <w:tcBorders>
              <w:top w:val="single" w:color="auto" w:sz="4" w:space="0"/>
              <w:left w:val="single" w:color="auto" w:sz="4" w:space="0"/>
              <w:bottom w:val="single" w:color="auto" w:sz="4" w:space="0"/>
              <w:right w:val="single" w:color="auto" w:sz="4" w:space="0"/>
            </w:tcBorders>
            <w:vAlign w:val="center"/>
            <w:hideMark/>
          </w:tcPr>
          <w:p w:rsidRPr="006F6D49" w:rsidR="00DC3C21" w:rsidP="00AD0DF1" w:rsidRDefault="00DC3C21" w14:paraId="50218F20" w14:textId="77777777">
            <w:pPr>
              <w:spacing w:line="240" w:lineRule="auto"/>
              <w:rPr>
                <w:rFonts w:ascii="Calibri" w:hAnsi="Calibri" w:eastAsia="Times New Roman" w:cs="Calibri"/>
                <w:color w:val="000000"/>
                <w:sz w:val="22"/>
                <w:lang w:eastAsia="en-GB"/>
              </w:rPr>
            </w:pPr>
          </w:p>
        </w:tc>
        <w:tc>
          <w:tcPr>
            <w:tcW w:w="415" w:type="dxa"/>
            <w:vMerge/>
            <w:tcBorders>
              <w:top w:val="single" w:color="auto" w:sz="4" w:space="0"/>
              <w:left w:val="single" w:color="auto" w:sz="4" w:space="0"/>
              <w:bottom w:val="single" w:color="auto" w:sz="4" w:space="0"/>
              <w:right w:val="single" w:color="auto" w:sz="4" w:space="0"/>
            </w:tcBorders>
            <w:vAlign w:val="center"/>
            <w:hideMark/>
          </w:tcPr>
          <w:p w:rsidRPr="006F6D49" w:rsidR="00DC3C21" w:rsidP="00AD0DF1" w:rsidRDefault="00DC3C21" w14:paraId="327CAB1F" w14:textId="77777777">
            <w:pPr>
              <w:spacing w:line="240" w:lineRule="auto"/>
              <w:rPr>
                <w:rFonts w:ascii="Calibri" w:hAnsi="Calibri" w:eastAsia="Times New Roman" w:cs="Calibri"/>
                <w:color w:val="000000"/>
                <w:sz w:val="22"/>
                <w:lang w:eastAsia="en-GB"/>
              </w:rPr>
            </w:pPr>
          </w:p>
        </w:tc>
        <w:tc>
          <w:tcPr>
            <w:tcW w:w="415" w:type="dxa"/>
            <w:vMerge/>
            <w:tcBorders>
              <w:top w:val="single" w:color="auto" w:sz="4" w:space="0"/>
              <w:left w:val="single" w:color="auto" w:sz="4" w:space="0"/>
              <w:bottom w:val="single" w:color="auto" w:sz="4" w:space="0"/>
              <w:right w:val="single" w:color="auto" w:sz="4" w:space="0"/>
            </w:tcBorders>
            <w:vAlign w:val="center"/>
            <w:hideMark/>
          </w:tcPr>
          <w:p w:rsidRPr="006F6D49" w:rsidR="00DC3C21" w:rsidP="00AD0DF1" w:rsidRDefault="00DC3C21" w14:paraId="73BD9EB3" w14:textId="77777777">
            <w:pPr>
              <w:spacing w:line="240" w:lineRule="auto"/>
              <w:rPr>
                <w:rFonts w:ascii="Calibri" w:hAnsi="Calibri" w:eastAsia="Times New Roman" w:cs="Calibri"/>
                <w:color w:val="000000"/>
                <w:sz w:val="22"/>
                <w:lang w:eastAsia="en-GB"/>
              </w:rPr>
            </w:pPr>
          </w:p>
        </w:tc>
        <w:tc>
          <w:tcPr>
            <w:tcW w:w="415" w:type="dxa"/>
            <w:vMerge/>
            <w:tcBorders>
              <w:top w:val="single" w:color="auto" w:sz="4" w:space="0"/>
              <w:left w:val="single" w:color="auto" w:sz="4" w:space="0"/>
              <w:bottom w:val="single" w:color="auto" w:sz="4" w:space="0"/>
              <w:right w:val="single" w:color="auto" w:sz="4" w:space="0"/>
            </w:tcBorders>
            <w:vAlign w:val="center"/>
            <w:hideMark/>
          </w:tcPr>
          <w:p w:rsidRPr="006F6D49" w:rsidR="00DC3C21" w:rsidP="00AD0DF1" w:rsidRDefault="00DC3C21" w14:paraId="4C7E1C15" w14:textId="77777777">
            <w:pPr>
              <w:spacing w:line="240" w:lineRule="auto"/>
              <w:rPr>
                <w:rFonts w:ascii="Calibri" w:hAnsi="Calibri" w:eastAsia="Times New Roman" w:cs="Calibri"/>
                <w:color w:val="000000"/>
                <w:sz w:val="22"/>
                <w:lang w:eastAsia="en-GB"/>
              </w:rPr>
            </w:pPr>
          </w:p>
        </w:tc>
        <w:tc>
          <w:tcPr>
            <w:tcW w:w="415" w:type="dxa"/>
            <w:vMerge/>
            <w:tcBorders>
              <w:top w:val="single" w:color="auto" w:sz="4" w:space="0"/>
              <w:left w:val="single" w:color="auto" w:sz="4" w:space="0"/>
              <w:bottom w:val="single" w:color="auto" w:sz="4" w:space="0"/>
              <w:right w:val="single" w:color="auto" w:sz="4" w:space="0"/>
            </w:tcBorders>
            <w:vAlign w:val="center"/>
            <w:hideMark/>
          </w:tcPr>
          <w:p w:rsidRPr="006F6D49" w:rsidR="00DC3C21" w:rsidP="00AD0DF1" w:rsidRDefault="00DC3C21" w14:paraId="1D083091" w14:textId="77777777">
            <w:pPr>
              <w:spacing w:line="240" w:lineRule="auto"/>
              <w:rPr>
                <w:rFonts w:ascii="Calibri" w:hAnsi="Calibri" w:eastAsia="Times New Roman" w:cs="Calibri"/>
                <w:color w:val="000000"/>
                <w:sz w:val="22"/>
                <w:lang w:eastAsia="en-GB"/>
              </w:rPr>
            </w:pPr>
          </w:p>
        </w:tc>
        <w:tc>
          <w:tcPr>
            <w:tcW w:w="415" w:type="dxa"/>
            <w:vMerge/>
            <w:tcBorders>
              <w:top w:val="single" w:color="auto" w:sz="4" w:space="0"/>
              <w:left w:val="single" w:color="auto" w:sz="4" w:space="0"/>
              <w:bottom w:val="single" w:color="auto" w:sz="4" w:space="0"/>
              <w:right w:val="single" w:color="auto" w:sz="4" w:space="0"/>
            </w:tcBorders>
            <w:vAlign w:val="center"/>
            <w:hideMark/>
          </w:tcPr>
          <w:p w:rsidRPr="006F6D49" w:rsidR="00DC3C21" w:rsidP="00AD0DF1" w:rsidRDefault="00DC3C21" w14:paraId="5E3BE378" w14:textId="77777777">
            <w:pPr>
              <w:spacing w:line="240" w:lineRule="auto"/>
              <w:rPr>
                <w:rFonts w:ascii="Calibri" w:hAnsi="Calibri" w:eastAsia="Times New Roman" w:cs="Calibri"/>
                <w:color w:val="000000"/>
                <w:sz w:val="22"/>
                <w:lang w:eastAsia="en-GB"/>
              </w:rPr>
            </w:pPr>
          </w:p>
        </w:tc>
        <w:tc>
          <w:tcPr>
            <w:tcW w:w="236" w:type="dxa"/>
            <w:tcBorders>
              <w:right w:val="single" w:color="auto" w:sz="4" w:space="0"/>
            </w:tcBorders>
            <w:vAlign w:val="center"/>
            <w:hideMark/>
          </w:tcPr>
          <w:p w:rsidRPr="006F6D49" w:rsidR="00DC3C21" w:rsidP="00AD0DF1" w:rsidRDefault="00DC3C21" w14:paraId="3A9266A9" w14:textId="77777777">
            <w:pPr>
              <w:spacing w:line="240" w:lineRule="auto"/>
              <w:rPr>
                <w:rFonts w:ascii="Times New Roman" w:hAnsi="Times New Roman" w:eastAsia="Times New Roman" w:cs="Times New Roman"/>
                <w:sz w:val="20"/>
                <w:szCs w:val="20"/>
                <w:lang w:eastAsia="en-GB"/>
              </w:rPr>
            </w:pPr>
          </w:p>
        </w:tc>
      </w:tr>
      <w:tr w:rsidRPr="006F6D49" w:rsidR="00DC3C21" w:rsidTr="00AD0DF1" w14:paraId="6890184F" w14:textId="77777777">
        <w:trPr>
          <w:trHeight w:val="613"/>
        </w:trPr>
        <w:tc>
          <w:tcPr>
            <w:tcW w:w="721" w:type="dxa"/>
            <w:vMerge/>
            <w:tcBorders>
              <w:top w:val="nil"/>
              <w:left w:val="single" w:color="auto" w:sz="4" w:space="0"/>
              <w:bottom w:val="single" w:color="000000" w:sz="8" w:space="0"/>
              <w:right w:val="single" w:color="auto" w:sz="4" w:space="0"/>
            </w:tcBorders>
            <w:vAlign w:val="center"/>
            <w:hideMark/>
          </w:tcPr>
          <w:p w:rsidRPr="006F6D49" w:rsidR="00DC3C21" w:rsidP="00AD0DF1" w:rsidRDefault="00DC3C21" w14:paraId="4B3648C2" w14:textId="77777777">
            <w:pPr>
              <w:spacing w:line="240" w:lineRule="auto"/>
              <w:rPr>
                <w:rFonts w:eastAsia="Times New Roman" w:asciiTheme="minorHAnsi" w:hAnsiTheme="minorHAnsi" w:cstheme="minorHAnsi"/>
                <w:sz w:val="18"/>
                <w:szCs w:val="18"/>
                <w:lang w:eastAsia="en-GB"/>
              </w:rPr>
            </w:pPr>
          </w:p>
        </w:tc>
        <w:tc>
          <w:tcPr>
            <w:tcW w:w="954" w:type="dxa"/>
            <w:vMerge/>
            <w:tcBorders>
              <w:top w:val="nil"/>
              <w:left w:val="single" w:color="auto" w:sz="4" w:space="0"/>
              <w:bottom w:val="single" w:color="000000" w:sz="8" w:space="0"/>
              <w:right w:val="single" w:color="auto" w:sz="4" w:space="0"/>
            </w:tcBorders>
            <w:vAlign w:val="center"/>
            <w:hideMark/>
          </w:tcPr>
          <w:p w:rsidRPr="006F6D49" w:rsidR="00DC3C21" w:rsidP="00AD0DF1" w:rsidRDefault="00DC3C21" w14:paraId="7C9218BC" w14:textId="77777777">
            <w:pPr>
              <w:spacing w:line="240" w:lineRule="auto"/>
              <w:rPr>
                <w:rFonts w:eastAsia="Times New Roman" w:asciiTheme="minorHAnsi" w:hAnsiTheme="minorHAnsi" w:cstheme="minorHAnsi"/>
                <w:sz w:val="18"/>
                <w:szCs w:val="18"/>
                <w:lang w:eastAsia="en-GB"/>
              </w:rPr>
            </w:pPr>
          </w:p>
        </w:tc>
        <w:tc>
          <w:tcPr>
            <w:tcW w:w="1134" w:type="dxa"/>
            <w:vMerge/>
            <w:tcBorders>
              <w:top w:val="nil"/>
              <w:left w:val="single" w:color="auto" w:sz="4" w:space="0"/>
              <w:bottom w:val="single" w:color="000000" w:sz="8" w:space="0"/>
              <w:right w:val="single" w:color="auto" w:sz="4" w:space="0"/>
            </w:tcBorders>
            <w:vAlign w:val="center"/>
            <w:hideMark/>
          </w:tcPr>
          <w:p w:rsidRPr="006F6D49" w:rsidR="00DC3C21" w:rsidP="00AD0DF1" w:rsidRDefault="00DC3C21" w14:paraId="0BCBD179" w14:textId="77777777">
            <w:pPr>
              <w:spacing w:line="240" w:lineRule="auto"/>
              <w:rPr>
                <w:rFonts w:eastAsia="Times New Roman" w:asciiTheme="minorHAnsi" w:hAnsiTheme="minorHAnsi" w:cstheme="minorHAnsi"/>
                <w:sz w:val="18"/>
                <w:szCs w:val="18"/>
                <w:lang w:eastAsia="en-GB"/>
              </w:rPr>
            </w:pPr>
          </w:p>
        </w:tc>
        <w:tc>
          <w:tcPr>
            <w:tcW w:w="1014" w:type="dxa"/>
            <w:vMerge/>
            <w:tcBorders>
              <w:top w:val="nil"/>
              <w:left w:val="single" w:color="auto" w:sz="4" w:space="0"/>
              <w:bottom w:val="single" w:color="000000" w:sz="8" w:space="0"/>
              <w:right w:val="single" w:color="auto" w:sz="4" w:space="0"/>
            </w:tcBorders>
            <w:vAlign w:val="center"/>
            <w:hideMark/>
          </w:tcPr>
          <w:p w:rsidRPr="006F6D49" w:rsidR="00DC3C21" w:rsidP="00AD0DF1" w:rsidRDefault="00DC3C21" w14:paraId="252FB519" w14:textId="77777777">
            <w:pPr>
              <w:spacing w:line="240" w:lineRule="auto"/>
              <w:rPr>
                <w:rFonts w:eastAsia="Times New Roman" w:asciiTheme="minorHAnsi" w:hAnsiTheme="minorHAnsi" w:cstheme="minorHAnsi"/>
                <w:sz w:val="18"/>
                <w:szCs w:val="18"/>
                <w:lang w:eastAsia="en-GB"/>
              </w:rPr>
            </w:pPr>
          </w:p>
        </w:tc>
        <w:tc>
          <w:tcPr>
            <w:tcW w:w="850" w:type="dxa"/>
            <w:vMerge/>
            <w:tcBorders>
              <w:top w:val="nil"/>
              <w:left w:val="single" w:color="auto" w:sz="4" w:space="0"/>
              <w:bottom w:val="single" w:color="000000" w:sz="8" w:space="0"/>
              <w:right w:val="single" w:color="auto" w:sz="4" w:space="0"/>
            </w:tcBorders>
            <w:vAlign w:val="center"/>
            <w:hideMark/>
          </w:tcPr>
          <w:p w:rsidRPr="006F6D49" w:rsidR="00DC3C21" w:rsidP="00AD0DF1" w:rsidRDefault="00DC3C21" w14:paraId="32434504" w14:textId="77777777">
            <w:pPr>
              <w:spacing w:line="240" w:lineRule="auto"/>
              <w:rPr>
                <w:rFonts w:eastAsia="Times New Roman" w:asciiTheme="minorHAnsi" w:hAnsiTheme="minorHAnsi" w:cstheme="minorHAnsi"/>
                <w:sz w:val="18"/>
                <w:szCs w:val="18"/>
                <w:lang w:eastAsia="en-GB"/>
              </w:rPr>
            </w:pPr>
          </w:p>
        </w:tc>
        <w:tc>
          <w:tcPr>
            <w:tcW w:w="1276" w:type="dxa"/>
            <w:vMerge/>
            <w:tcBorders>
              <w:top w:val="nil"/>
              <w:left w:val="single" w:color="auto" w:sz="4" w:space="0"/>
              <w:bottom w:val="single" w:color="000000" w:sz="8" w:space="0"/>
              <w:right w:val="single" w:color="auto" w:sz="4" w:space="0"/>
            </w:tcBorders>
            <w:vAlign w:val="center"/>
            <w:hideMark/>
          </w:tcPr>
          <w:p w:rsidRPr="006F6D49" w:rsidR="00DC3C21" w:rsidP="00AD0DF1" w:rsidRDefault="00DC3C21" w14:paraId="59BB887D" w14:textId="77777777">
            <w:pPr>
              <w:spacing w:line="240" w:lineRule="auto"/>
              <w:rPr>
                <w:rFonts w:eastAsia="Times New Roman" w:asciiTheme="minorHAnsi" w:hAnsiTheme="minorHAnsi" w:cstheme="minorHAnsi"/>
                <w:i/>
                <w:iCs/>
                <w:sz w:val="18"/>
                <w:szCs w:val="18"/>
                <w:lang w:eastAsia="en-GB"/>
              </w:rPr>
            </w:pPr>
          </w:p>
        </w:tc>
        <w:tc>
          <w:tcPr>
            <w:tcW w:w="1276" w:type="dxa"/>
            <w:vMerge/>
            <w:tcBorders>
              <w:top w:val="nil"/>
              <w:left w:val="nil"/>
              <w:bottom w:val="single" w:color="000000" w:sz="8" w:space="0"/>
              <w:right w:val="single" w:color="auto" w:sz="4" w:space="0"/>
            </w:tcBorders>
            <w:vAlign w:val="center"/>
            <w:hideMark/>
          </w:tcPr>
          <w:p w:rsidRPr="006F6D49" w:rsidR="00DC3C21" w:rsidP="00AD0DF1" w:rsidRDefault="00DC3C21" w14:paraId="0A6FFBAE" w14:textId="77777777">
            <w:pPr>
              <w:spacing w:line="240" w:lineRule="auto"/>
              <w:rPr>
                <w:rFonts w:eastAsia="Times New Roman" w:asciiTheme="minorHAnsi" w:hAnsiTheme="minorHAnsi" w:cstheme="minorHAnsi"/>
                <w:i/>
                <w:iCs/>
                <w:sz w:val="18"/>
                <w:szCs w:val="18"/>
                <w:lang w:eastAsia="en-GB"/>
              </w:rPr>
            </w:pPr>
          </w:p>
        </w:tc>
        <w:tc>
          <w:tcPr>
            <w:tcW w:w="1111" w:type="dxa"/>
            <w:vMerge/>
            <w:tcBorders>
              <w:top w:val="nil"/>
              <w:left w:val="single" w:color="auto" w:sz="4" w:space="0"/>
              <w:bottom w:val="single" w:color="000000" w:sz="8" w:space="0"/>
              <w:right w:val="single" w:color="auto" w:sz="4" w:space="0"/>
            </w:tcBorders>
            <w:vAlign w:val="center"/>
            <w:hideMark/>
          </w:tcPr>
          <w:p w:rsidRPr="006F6D49" w:rsidR="00DC3C21" w:rsidP="00AD0DF1" w:rsidRDefault="00DC3C21" w14:paraId="0516F4A4" w14:textId="77777777">
            <w:pPr>
              <w:spacing w:line="240" w:lineRule="auto"/>
              <w:rPr>
                <w:rFonts w:eastAsia="Times New Roman" w:asciiTheme="minorHAnsi" w:hAnsiTheme="minorHAnsi" w:cstheme="minorHAnsi"/>
                <w:sz w:val="18"/>
                <w:szCs w:val="18"/>
                <w:lang w:eastAsia="en-GB"/>
              </w:rPr>
            </w:pPr>
          </w:p>
        </w:tc>
        <w:tc>
          <w:tcPr>
            <w:tcW w:w="415" w:type="dxa"/>
            <w:vMerge/>
            <w:tcBorders>
              <w:top w:val="single" w:color="auto" w:sz="4" w:space="0"/>
              <w:left w:val="single" w:color="auto" w:sz="4" w:space="0"/>
              <w:bottom w:val="single" w:color="auto" w:sz="4" w:space="0"/>
              <w:right w:val="single" w:color="auto" w:sz="4" w:space="0"/>
            </w:tcBorders>
            <w:vAlign w:val="center"/>
            <w:hideMark/>
          </w:tcPr>
          <w:p w:rsidRPr="006F6D49" w:rsidR="00DC3C21" w:rsidP="00AD0DF1" w:rsidRDefault="00DC3C21" w14:paraId="5CB3F46B" w14:textId="77777777">
            <w:pPr>
              <w:spacing w:line="240" w:lineRule="auto"/>
              <w:rPr>
                <w:rFonts w:ascii="Calibri" w:hAnsi="Calibri" w:eastAsia="Times New Roman" w:cs="Calibri"/>
                <w:color w:val="000000"/>
                <w:sz w:val="22"/>
                <w:lang w:eastAsia="en-GB"/>
              </w:rPr>
            </w:pPr>
          </w:p>
        </w:tc>
        <w:tc>
          <w:tcPr>
            <w:tcW w:w="415" w:type="dxa"/>
            <w:vMerge/>
            <w:tcBorders>
              <w:top w:val="single" w:color="auto" w:sz="4" w:space="0"/>
              <w:left w:val="single" w:color="auto" w:sz="4" w:space="0"/>
              <w:bottom w:val="single" w:color="auto" w:sz="4" w:space="0"/>
              <w:right w:val="single" w:color="auto" w:sz="4" w:space="0"/>
            </w:tcBorders>
            <w:vAlign w:val="center"/>
            <w:hideMark/>
          </w:tcPr>
          <w:p w:rsidRPr="006F6D49" w:rsidR="00DC3C21" w:rsidP="00AD0DF1" w:rsidRDefault="00DC3C21" w14:paraId="7EB49997" w14:textId="77777777">
            <w:pPr>
              <w:spacing w:line="240" w:lineRule="auto"/>
              <w:rPr>
                <w:rFonts w:ascii="Calibri" w:hAnsi="Calibri" w:eastAsia="Times New Roman" w:cs="Calibri"/>
                <w:color w:val="000000"/>
                <w:sz w:val="22"/>
                <w:lang w:eastAsia="en-GB"/>
              </w:rPr>
            </w:pPr>
          </w:p>
        </w:tc>
        <w:tc>
          <w:tcPr>
            <w:tcW w:w="415" w:type="dxa"/>
            <w:vMerge/>
            <w:tcBorders>
              <w:top w:val="single" w:color="auto" w:sz="4" w:space="0"/>
              <w:left w:val="single" w:color="auto" w:sz="4" w:space="0"/>
              <w:bottom w:val="single" w:color="auto" w:sz="4" w:space="0"/>
              <w:right w:val="single" w:color="auto" w:sz="4" w:space="0"/>
            </w:tcBorders>
            <w:vAlign w:val="center"/>
            <w:hideMark/>
          </w:tcPr>
          <w:p w:rsidRPr="006F6D49" w:rsidR="00DC3C21" w:rsidP="00AD0DF1" w:rsidRDefault="00DC3C21" w14:paraId="71752532" w14:textId="77777777">
            <w:pPr>
              <w:spacing w:line="240" w:lineRule="auto"/>
              <w:rPr>
                <w:rFonts w:ascii="Calibri" w:hAnsi="Calibri" w:eastAsia="Times New Roman" w:cs="Calibri"/>
                <w:color w:val="000000"/>
                <w:sz w:val="22"/>
                <w:lang w:eastAsia="en-GB"/>
              </w:rPr>
            </w:pPr>
          </w:p>
        </w:tc>
        <w:tc>
          <w:tcPr>
            <w:tcW w:w="415" w:type="dxa"/>
            <w:vMerge/>
            <w:tcBorders>
              <w:top w:val="single" w:color="auto" w:sz="4" w:space="0"/>
              <w:left w:val="single" w:color="auto" w:sz="4" w:space="0"/>
              <w:bottom w:val="single" w:color="auto" w:sz="4" w:space="0"/>
              <w:right w:val="single" w:color="auto" w:sz="4" w:space="0"/>
            </w:tcBorders>
            <w:vAlign w:val="center"/>
            <w:hideMark/>
          </w:tcPr>
          <w:p w:rsidRPr="006F6D49" w:rsidR="00DC3C21" w:rsidP="00AD0DF1" w:rsidRDefault="00DC3C21" w14:paraId="3620EC5F" w14:textId="77777777">
            <w:pPr>
              <w:spacing w:line="240" w:lineRule="auto"/>
              <w:rPr>
                <w:rFonts w:ascii="Calibri" w:hAnsi="Calibri" w:eastAsia="Times New Roman" w:cs="Calibri"/>
                <w:color w:val="000000"/>
                <w:sz w:val="22"/>
                <w:lang w:eastAsia="en-GB"/>
              </w:rPr>
            </w:pPr>
          </w:p>
        </w:tc>
        <w:tc>
          <w:tcPr>
            <w:tcW w:w="415" w:type="dxa"/>
            <w:vMerge/>
            <w:tcBorders>
              <w:top w:val="single" w:color="auto" w:sz="4" w:space="0"/>
              <w:left w:val="single" w:color="auto" w:sz="4" w:space="0"/>
              <w:bottom w:val="single" w:color="auto" w:sz="4" w:space="0"/>
              <w:right w:val="single" w:color="auto" w:sz="4" w:space="0"/>
            </w:tcBorders>
            <w:vAlign w:val="center"/>
            <w:hideMark/>
          </w:tcPr>
          <w:p w:rsidRPr="006F6D49" w:rsidR="00DC3C21" w:rsidP="00AD0DF1" w:rsidRDefault="00DC3C21" w14:paraId="2818C012" w14:textId="77777777">
            <w:pPr>
              <w:spacing w:line="240" w:lineRule="auto"/>
              <w:rPr>
                <w:rFonts w:ascii="Calibri" w:hAnsi="Calibri" w:eastAsia="Times New Roman" w:cs="Calibri"/>
                <w:color w:val="000000"/>
                <w:sz w:val="22"/>
                <w:lang w:eastAsia="en-GB"/>
              </w:rPr>
            </w:pPr>
          </w:p>
        </w:tc>
        <w:tc>
          <w:tcPr>
            <w:tcW w:w="415" w:type="dxa"/>
            <w:vMerge/>
            <w:tcBorders>
              <w:top w:val="single" w:color="auto" w:sz="4" w:space="0"/>
              <w:left w:val="single" w:color="auto" w:sz="4" w:space="0"/>
              <w:bottom w:val="single" w:color="auto" w:sz="4" w:space="0"/>
              <w:right w:val="single" w:color="auto" w:sz="4" w:space="0"/>
            </w:tcBorders>
            <w:vAlign w:val="center"/>
            <w:hideMark/>
          </w:tcPr>
          <w:p w:rsidRPr="006F6D49" w:rsidR="00DC3C21" w:rsidP="00AD0DF1" w:rsidRDefault="00DC3C21" w14:paraId="588D37EC" w14:textId="77777777">
            <w:pPr>
              <w:spacing w:line="240" w:lineRule="auto"/>
              <w:rPr>
                <w:rFonts w:ascii="Calibri" w:hAnsi="Calibri" w:eastAsia="Times New Roman" w:cs="Calibri"/>
                <w:color w:val="000000"/>
                <w:sz w:val="22"/>
                <w:lang w:eastAsia="en-GB"/>
              </w:rPr>
            </w:pPr>
          </w:p>
        </w:tc>
        <w:tc>
          <w:tcPr>
            <w:tcW w:w="415" w:type="dxa"/>
            <w:vMerge/>
            <w:tcBorders>
              <w:top w:val="single" w:color="auto" w:sz="4" w:space="0"/>
              <w:left w:val="single" w:color="auto" w:sz="4" w:space="0"/>
              <w:bottom w:val="single" w:color="auto" w:sz="4" w:space="0"/>
              <w:right w:val="single" w:color="auto" w:sz="4" w:space="0"/>
            </w:tcBorders>
            <w:vAlign w:val="center"/>
            <w:hideMark/>
          </w:tcPr>
          <w:p w:rsidRPr="006F6D49" w:rsidR="00DC3C21" w:rsidP="00AD0DF1" w:rsidRDefault="00DC3C21" w14:paraId="3CA73A37" w14:textId="77777777">
            <w:pPr>
              <w:spacing w:line="240" w:lineRule="auto"/>
              <w:rPr>
                <w:rFonts w:ascii="Calibri" w:hAnsi="Calibri" w:eastAsia="Times New Roman" w:cs="Calibri"/>
                <w:color w:val="000000"/>
                <w:sz w:val="22"/>
                <w:lang w:eastAsia="en-GB"/>
              </w:rPr>
            </w:pPr>
          </w:p>
        </w:tc>
        <w:tc>
          <w:tcPr>
            <w:tcW w:w="415" w:type="dxa"/>
            <w:vMerge/>
            <w:tcBorders>
              <w:top w:val="single" w:color="auto" w:sz="4" w:space="0"/>
              <w:left w:val="single" w:color="auto" w:sz="4" w:space="0"/>
              <w:bottom w:val="single" w:color="auto" w:sz="4" w:space="0"/>
              <w:right w:val="single" w:color="auto" w:sz="4" w:space="0"/>
            </w:tcBorders>
            <w:vAlign w:val="center"/>
            <w:hideMark/>
          </w:tcPr>
          <w:p w:rsidRPr="006F6D49" w:rsidR="00DC3C21" w:rsidP="00AD0DF1" w:rsidRDefault="00DC3C21" w14:paraId="767135E1" w14:textId="77777777">
            <w:pPr>
              <w:spacing w:line="240" w:lineRule="auto"/>
              <w:rPr>
                <w:rFonts w:ascii="Calibri" w:hAnsi="Calibri" w:eastAsia="Times New Roman" w:cs="Calibri"/>
                <w:color w:val="000000"/>
                <w:sz w:val="22"/>
                <w:lang w:eastAsia="en-GB"/>
              </w:rPr>
            </w:pPr>
          </w:p>
        </w:tc>
        <w:tc>
          <w:tcPr>
            <w:tcW w:w="415" w:type="dxa"/>
            <w:vMerge/>
            <w:tcBorders>
              <w:top w:val="single" w:color="auto" w:sz="4" w:space="0"/>
              <w:left w:val="single" w:color="auto" w:sz="4" w:space="0"/>
              <w:bottom w:val="single" w:color="auto" w:sz="4" w:space="0"/>
              <w:right w:val="single" w:color="auto" w:sz="4" w:space="0"/>
            </w:tcBorders>
            <w:vAlign w:val="center"/>
            <w:hideMark/>
          </w:tcPr>
          <w:p w:rsidRPr="006F6D49" w:rsidR="00DC3C21" w:rsidP="00AD0DF1" w:rsidRDefault="00DC3C21" w14:paraId="702CFA23" w14:textId="77777777">
            <w:pPr>
              <w:spacing w:line="240" w:lineRule="auto"/>
              <w:rPr>
                <w:rFonts w:ascii="Calibri" w:hAnsi="Calibri" w:eastAsia="Times New Roman" w:cs="Calibri"/>
                <w:color w:val="000000"/>
                <w:sz w:val="22"/>
                <w:lang w:eastAsia="en-GB"/>
              </w:rPr>
            </w:pPr>
          </w:p>
        </w:tc>
        <w:tc>
          <w:tcPr>
            <w:tcW w:w="415" w:type="dxa"/>
            <w:vMerge/>
            <w:tcBorders>
              <w:top w:val="single" w:color="auto" w:sz="4" w:space="0"/>
              <w:left w:val="single" w:color="auto" w:sz="4" w:space="0"/>
              <w:bottom w:val="single" w:color="auto" w:sz="4" w:space="0"/>
              <w:right w:val="single" w:color="auto" w:sz="4" w:space="0"/>
            </w:tcBorders>
            <w:vAlign w:val="center"/>
            <w:hideMark/>
          </w:tcPr>
          <w:p w:rsidRPr="006F6D49" w:rsidR="00DC3C21" w:rsidP="00AD0DF1" w:rsidRDefault="00DC3C21" w14:paraId="0885053B" w14:textId="77777777">
            <w:pPr>
              <w:spacing w:line="240" w:lineRule="auto"/>
              <w:rPr>
                <w:rFonts w:ascii="Calibri" w:hAnsi="Calibri" w:eastAsia="Times New Roman" w:cs="Calibri"/>
                <w:color w:val="000000"/>
                <w:sz w:val="22"/>
                <w:lang w:eastAsia="en-GB"/>
              </w:rPr>
            </w:pPr>
          </w:p>
        </w:tc>
        <w:tc>
          <w:tcPr>
            <w:tcW w:w="415" w:type="dxa"/>
            <w:vMerge/>
            <w:tcBorders>
              <w:top w:val="single" w:color="auto" w:sz="4" w:space="0"/>
              <w:left w:val="single" w:color="auto" w:sz="4" w:space="0"/>
              <w:bottom w:val="single" w:color="auto" w:sz="4" w:space="0"/>
              <w:right w:val="single" w:color="auto" w:sz="4" w:space="0"/>
            </w:tcBorders>
            <w:vAlign w:val="center"/>
            <w:hideMark/>
          </w:tcPr>
          <w:p w:rsidRPr="006F6D49" w:rsidR="00DC3C21" w:rsidP="00AD0DF1" w:rsidRDefault="00DC3C21" w14:paraId="72266D4A" w14:textId="77777777">
            <w:pPr>
              <w:spacing w:line="240" w:lineRule="auto"/>
              <w:rPr>
                <w:rFonts w:ascii="Calibri" w:hAnsi="Calibri" w:eastAsia="Times New Roman" w:cs="Calibri"/>
                <w:color w:val="000000"/>
                <w:sz w:val="22"/>
                <w:lang w:eastAsia="en-GB"/>
              </w:rPr>
            </w:pPr>
          </w:p>
        </w:tc>
        <w:tc>
          <w:tcPr>
            <w:tcW w:w="415" w:type="dxa"/>
            <w:vMerge/>
            <w:tcBorders>
              <w:top w:val="single" w:color="auto" w:sz="4" w:space="0"/>
              <w:left w:val="single" w:color="auto" w:sz="4" w:space="0"/>
              <w:bottom w:val="single" w:color="auto" w:sz="4" w:space="0"/>
              <w:right w:val="single" w:color="auto" w:sz="4" w:space="0"/>
            </w:tcBorders>
            <w:vAlign w:val="center"/>
            <w:hideMark/>
          </w:tcPr>
          <w:p w:rsidRPr="006F6D49" w:rsidR="00DC3C21" w:rsidP="00AD0DF1" w:rsidRDefault="00DC3C21" w14:paraId="473BAD50" w14:textId="77777777">
            <w:pPr>
              <w:spacing w:line="240" w:lineRule="auto"/>
              <w:rPr>
                <w:rFonts w:ascii="Calibri" w:hAnsi="Calibri" w:eastAsia="Times New Roman" w:cs="Calibri"/>
                <w:color w:val="000000"/>
                <w:sz w:val="22"/>
                <w:lang w:eastAsia="en-GB"/>
              </w:rPr>
            </w:pPr>
          </w:p>
        </w:tc>
        <w:tc>
          <w:tcPr>
            <w:tcW w:w="415" w:type="dxa"/>
            <w:vMerge/>
            <w:tcBorders>
              <w:top w:val="single" w:color="auto" w:sz="4" w:space="0"/>
              <w:left w:val="single" w:color="auto" w:sz="4" w:space="0"/>
              <w:bottom w:val="single" w:color="auto" w:sz="4" w:space="0"/>
              <w:right w:val="single" w:color="auto" w:sz="4" w:space="0"/>
            </w:tcBorders>
            <w:vAlign w:val="center"/>
            <w:hideMark/>
          </w:tcPr>
          <w:p w:rsidRPr="006F6D49" w:rsidR="00DC3C21" w:rsidP="00AD0DF1" w:rsidRDefault="00DC3C21" w14:paraId="5774B299" w14:textId="77777777">
            <w:pPr>
              <w:spacing w:line="240" w:lineRule="auto"/>
              <w:rPr>
                <w:rFonts w:ascii="Calibri" w:hAnsi="Calibri" w:eastAsia="Times New Roman" w:cs="Calibri"/>
                <w:color w:val="000000"/>
                <w:sz w:val="22"/>
                <w:lang w:eastAsia="en-GB"/>
              </w:rPr>
            </w:pPr>
          </w:p>
        </w:tc>
        <w:tc>
          <w:tcPr>
            <w:tcW w:w="236" w:type="dxa"/>
            <w:tcBorders>
              <w:top w:val="nil"/>
              <w:left w:val="nil"/>
              <w:bottom w:val="nil"/>
              <w:right w:val="single" w:color="auto" w:sz="4" w:space="0"/>
            </w:tcBorders>
            <w:shd w:val="clear" w:color="auto" w:fill="auto"/>
            <w:noWrap/>
            <w:vAlign w:val="bottom"/>
            <w:hideMark/>
          </w:tcPr>
          <w:p w:rsidRPr="006F6D49" w:rsidR="00DC3C21" w:rsidP="00AD0DF1" w:rsidRDefault="00DC3C21" w14:paraId="32F47DEF" w14:textId="77777777">
            <w:pPr>
              <w:spacing w:line="240" w:lineRule="auto"/>
              <w:jc w:val="center"/>
              <w:rPr>
                <w:rFonts w:ascii="Calibri" w:hAnsi="Calibri" w:eastAsia="Times New Roman" w:cs="Calibri"/>
                <w:i/>
                <w:iCs/>
                <w:sz w:val="22"/>
                <w:lang w:eastAsia="en-GB"/>
              </w:rPr>
            </w:pPr>
          </w:p>
        </w:tc>
      </w:tr>
      <w:tr w:rsidRPr="006F6D49" w:rsidR="00DC3C21" w:rsidTr="00AD0DF1" w14:paraId="66A37BDD" w14:textId="77777777">
        <w:trPr>
          <w:trHeight w:val="290"/>
        </w:trPr>
        <w:tc>
          <w:tcPr>
            <w:tcW w:w="721" w:type="dxa"/>
            <w:vMerge w:val="restart"/>
            <w:tcBorders>
              <w:top w:val="nil"/>
              <w:left w:val="single" w:color="auto" w:sz="4" w:space="0"/>
              <w:bottom w:val="single" w:color="000000" w:sz="8" w:space="0"/>
              <w:right w:val="single" w:color="auto" w:sz="4" w:space="0"/>
            </w:tcBorders>
            <w:shd w:val="clear" w:color="D9E1F2" w:fill="FFFFFF"/>
            <w:hideMark/>
          </w:tcPr>
          <w:p w:rsidRPr="006F6D49" w:rsidR="00DC3C21" w:rsidP="00AD0DF1" w:rsidRDefault="00DC3C21" w14:paraId="7B016A68" w14:textId="77777777">
            <w:pPr>
              <w:spacing w:line="240" w:lineRule="auto"/>
              <w:rPr>
                <w:rFonts w:eastAsia="Times New Roman" w:asciiTheme="minorHAnsi" w:hAnsiTheme="minorHAnsi" w:cstheme="minorHAnsi"/>
                <w:sz w:val="18"/>
                <w:szCs w:val="18"/>
                <w:lang w:eastAsia="en-GB"/>
              </w:rPr>
            </w:pPr>
            <w:r w:rsidRPr="006F6D49">
              <w:rPr>
                <w:rFonts w:eastAsia="Times New Roman" w:asciiTheme="minorHAnsi" w:hAnsiTheme="minorHAnsi" w:cstheme="minorHAnsi"/>
                <w:sz w:val="18"/>
                <w:szCs w:val="18"/>
                <w:lang w:eastAsia="en-GB"/>
              </w:rPr>
              <w:lastRenderedPageBreak/>
              <w:t>FY418</w:t>
            </w:r>
          </w:p>
        </w:tc>
        <w:tc>
          <w:tcPr>
            <w:tcW w:w="954" w:type="dxa"/>
            <w:vMerge w:val="restart"/>
            <w:tcBorders>
              <w:top w:val="nil"/>
              <w:left w:val="single" w:color="auto" w:sz="4" w:space="0"/>
              <w:bottom w:val="single" w:color="000000" w:sz="8" w:space="0"/>
              <w:right w:val="single" w:color="auto" w:sz="4" w:space="0"/>
            </w:tcBorders>
            <w:shd w:val="clear" w:color="D9E1F2" w:fill="FFFFFF"/>
            <w:hideMark/>
          </w:tcPr>
          <w:p w:rsidRPr="006F6D49" w:rsidR="00DC3C21" w:rsidP="00AD0DF1" w:rsidRDefault="00DC3C21" w14:paraId="005C2493" w14:textId="77777777">
            <w:pPr>
              <w:spacing w:line="240" w:lineRule="auto"/>
              <w:rPr>
                <w:rFonts w:eastAsia="Times New Roman" w:asciiTheme="minorHAnsi" w:hAnsiTheme="minorHAnsi" w:cstheme="minorHAnsi"/>
                <w:sz w:val="18"/>
                <w:szCs w:val="18"/>
                <w:lang w:eastAsia="en-GB"/>
              </w:rPr>
            </w:pPr>
            <w:r w:rsidRPr="006F6D49">
              <w:rPr>
                <w:rFonts w:eastAsia="Times New Roman" w:asciiTheme="minorHAnsi" w:hAnsiTheme="minorHAnsi" w:cstheme="minorHAnsi"/>
                <w:sz w:val="18"/>
                <w:szCs w:val="18"/>
                <w:lang w:eastAsia="en-GB"/>
              </w:rPr>
              <w:t>The Pharmacy</w:t>
            </w:r>
          </w:p>
        </w:tc>
        <w:tc>
          <w:tcPr>
            <w:tcW w:w="1134" w:type="dxa"/>
            <w:vMerge w:val="restart"/>
            <w:tcBorders>
              <w:top w:val="nil"/>
              <w:left w:val="single" w:color="auto" w:sz="4" w:space="0"/>
              <w:bottom w:val="single" w:color="000000" w:sz="8" w:space="0"/>
              <w:right w:val="single" w:color="auto" w:sz="4" w:space="0"/>
            </w:tcBorders>
            <w:shd w:val="clear" w:color="D9E1F2" w:fill="FFFFFF"/>
            <w:hideMark/>
          </w:tcPr>
          <w:p w:rsidRPr="006F6D49" w:rsidR="00DC3C21" w:rsidP="00AD0DF1" w:rsidRDefault="00DC3C21" w14:paraId="69F3DA91" w14:textId="77777777">
            <w:pPr>
              <w:spacing w:line="240" w:lineRule="auto"/>
              <w:rPr>
                <w:rFonts w:eastAsia="Times New Roman" w:asciiTheme="minorHAnsi" w:hAnsiTheme="minorHAnsi" w:cstheme="minorHAnsi"/>
                <w:sz w:val="18"/>
                <w:szCs w:val="18"/>
                <w:lang w:eastAsia="en-GB"/>
              </w:rPr>
            </w:pPr>
            <w:r w:rsidRPr="006F6D49">
              <w:rPr>
                <w:rFonts w:eastAsia="Times New Roman" w:asciiTheme="minorHAnsi" w:hAnsiTheme="minorHAnsi" w:cstheme="minorHAnsi"/>
                <w:sz w:val="18"/>
                <w:szCs w:val="18"/>
                <w:lang w:eastAsia="en-GB"/>
              </w:rPr>
              <w:t>36 The Broadway</w:t>
            </w:r>
          </w:p>
        </w:tc>
        <w:tc>
          <w:tcPr>
            <w:tcW w:w="1014" w:type="dxa"/>
            <w:vMerge w:val="restart"/>
            <w:tcBorders>
              <w:top w:val="nil"/>
              <w:left w:val="single" w:color="auto" w:sz="4" w:space="0"/>
              <w:bottom w:val="single" w:color="000000" w:sz="8" w:space="0"/>
              <w:right w:val="single" w:color="auto" w:sz="4" w:space="0"/>
            </w:tcBorders>
            <w:shd w:val="clear" w:color="D9E1F2" w:fill="FFFFFF"/>
            <w:hideMark/>
          </w:tcPr>
          <w:p w:rsidRPr="006F6D49" w:rsidR="00DC3C21" w:rsidP="00AD0DF1" w:rsidRDefault="00DC3C21" w14:paraId="4B14CB3D" w14:textId="77777777">
            <w:pPr>
              <w:spacing w:line="240" w:lineRule="auto"/>
              <w:rPr>
                <w:rFonts w:eastAsia="Times New Roman" w:asciiTheme="minorHAnsi" w:hAnsiTheme="minorHAnsi" w:cstheme="minorHAnsi"/>
                <w:sz w:val="18"/>
                <w:szCs w:val="18"/>
                <w:lang w:eastAsia="en-GB"/>
              </w:rPr>
            </w:pPr>
            <w:r w:rsidRPr="006F6D49">
              <w:rPr>
                <w:rFonts w:eastAsia="Times New Roman" w:asciiTheme="minorHAnsi" w:hAnsiTheme="minorHAnsi" w:cstheme="minorHAnsi"/>
                <w:sz w:val="18"/>
                <w:szCs w:val="18"/>
                <w:lang w:eastAsia="en-GB"/>
              </w:rPr>
              <w:t>Loughton</w:t>
            </w:r>
          </w:p>
        </w:tc>
        <w:tc>
          <w:tcPr>
            <w:tcW w:w="850" w:type="dxa"/>
            <w:vMerge w:val="restart"/>
            <w:tcBorders>
              <w:top w:val="nil"/>
              <w:left w:val="single" w:color="auto" w:sz="4" w:space="0"/>
              <w:bottom w:val="single" w:color="000000" w:sz="8" w:space="0"/>
              <w:right w:val="single" w:color="auto" w:sz="4" w:space="0"/>
            </w:tcBorders>
            <w:shd w:val="clear" w:color="D9E1F2" w:fill="FFFFFF"/>
            <w:hideMark/>
          </w:tcPr>
          <w:p w:rsidRPr="006F6D49" w:rsidR="00DC3C21" w:rsidP="00AD0DF1" w:rsidRDefault="00DC3C21" w14:paraId="77C5ADDC" w14:textId="77777777">
            <w:pPr>
              <w:spacing w:line="240" w:lineRule="auto"/>
              <w:rPr>
                <w:rFonts w:eastAsia="Times New Roman" w:asciiTheme="minorHAnsi" w:hAnsiTheme="minorHAnsi" w:cstheme="minorHAnsi"/>
                <w:sz w:val="18"/>
                <w:szCs w:val="18"/>
                <w:lang w:eastAsia="en-GB"/>
              </w:rPr>
            </w:pPr>
            <w:r w:rsidRPr="006F6D49">
              <w:rPr>
                <w:rFonts w:eastAsia="Times New Roman" w:asciiTheme="minorHAnsi" w:hAnsiTheme="minorHAnsi" w:cstheme="minorHAnsi"/>
                <w:sz w:val="18"/>
                <w:szCs w:val="18"/>
                <w:lang w:eastAsia="en-GB"/>
              </w:rPr>
              <w:t>IG10 3ST</w:t>
            </w:r>
          </w:p>
        </w:tc>
        <w:tc>
          <w:tcPr>
            <w:tcW w:w="1276" w:type="dxa"/>
            <w:tcBorders>
              <w:top w:val="nil"/>
              <w:left w:val="nil"/>
              <w:bottom w:val="nil"/>
              <w:right w:val="single" w:color="auto" w:sz="4" w:space="0"/>
            </w:tcBorders>
            <w:shd w:val="clear" w:color="D9E1F2" w:fill="FFFFFF"/>
            <w:hideMark/>
          </w:tcPr>
          <w:p w:rsidRPr="006F6D49" w:rsidR="00DC3C21" w:rsidP="00AD0DF1" w:rsidRDefault="00DC3C21" w14:paraId="75ABD4CB" w14:textId="77777777">
            <w:pPr>
              <w:spacing w:line="240" w:lineRule="auto"/>
              <w:jc w:val="center"/>
              <w:rPr>
                <w:rFonts w:eastAsia="Times New Roman" w:asciiTheme="minorHAnsi" w:hAnsiTheme="minorHAnsi" w:cstheme="minorHAnsi"/>
                <w:b/>
                <w:bCs/>
                <w:sz w:val="18"/>
                <w:szCs w:val="18"/>
                <w:lang w:eastAsia="en-GB"/>
              </w:rPr>
            </w:pPr>
            <w:r w:rsidRPr="006F6D49">
              <w:rPr>
                <w:rFonts w:eastAsia="Times New Roman" w:asciiTheme="minorHAnsi" w:hAnsiTheme="minorHAnsi" w:cstheme="minorHAnsi"/>
                <w:b/>
                <w:bCs/>
                <w:sz w:val="18"/>
                <w:szCs w:val="18"/>
                <w:lang w:eastAsia="en-GB"/>
              </w:rPr>
              <w:t>9.00 - 1</w:t>
            </w:r>
            <w:r>
              <w:rPr>
                <w:rFonts w:eastAsia="Times New Roman" w:asciiTheme="minorHAnsi" w:hAnsiTheme="minorHAnsi" w:cstheme="minorHAnsi"/>
                <w:b/>
                <w:bCs/>
                <w:sz w:val="18"/>
                <w:szCs w:val="18"/>
                <w:lang w:eastAsia="en-GB"/>
              </w:rPr>
              <w:t>8</w:t>
            </w:r>
            <w:r w:rsidRPr="006F6D49">
              <w:rPr>
                <w:rFonts w:eastAsia="Times New Roman" w:asciiTheme="minorHAnsi" w:hAnsiTheme="minorHAnsi" w:cstheme="minorHAnsi"/>
                <w:b/>
                <w:bCs/>
                <w:sz w:val="18"/>
                <w:szCs w:val="18"/>
                <w:lang w:eastAsia="en-GB"/>
              </w:rPr>
              <w:t>.00</w:t>
            </w:r>
          </w:p>
        </w:tc>
        <w:tc>
          <w:tcPr>
            <w:tcW w:w="1276" w:type="dxa"/>
            <w:tcBorders>
              <w:top w:val="nil"/>
              <w:left w:val="nil"/>
              <w:bottom w:val="nil"/>
              <w:right w:val="single" w:color="auto" w:sz="4" w:space="0"/>
            </w:tcBorders>
            <w:shd w:val="clear" w:color="D9E1F2" w:fill="FFFFFF"/>
            <w:hideMark/>
          </w:tcPr>
          <w:p w:rsidRPr="006F6D49" w:rsidR="00DC3C21" w:rsidP="00AD0DF1" w:rsidRDefault="00DC3C21" w14:paraId="5C0F63F5" w14:textId="77777777">
            <w:pPr>
              <w:spacing w:line="240" w:lineRule="auto"/>
              <w:jc w:val="center"/>
              <w:rPr>
                <w:rFonts w:eastAsia="Times New Roman" w:asciiTheme="minorHAnsi" w:hAnsiTheme="minorHAnsi" w:cstheme="minorHAnsi"/>
                <w:b/>
                <w:bCs/>
                <w:sz w:val="18"/>
                <w:szCs w:val="18"/>
                <w:lang w:eastAsia="en-GB"/>
              </w:rPr>
            </w:pPr>
            <w:r w:rsidRPr="006F6D49">
              <w:rPr>
                <w:rFonts w:eastAsia="Times New Roman" w:asciiTheme="minorHAnsi" w:hAnsiTheme="minorHAnsi" w:cstheme="minorHAnsi"/>
                <w:b/>
                <w:bCs/>
                <w:sz w:val="18"/>
                <w:szCs w:val="18"/>
                <w:lang w:eastAsia="en-GB"/>
              </w:rPr>
              <w:t>9.00 - 1</w:t>
            </w:r>
            <w:r>
              <w:rPr>
                <w:rFonts w:eastAsia="Times New Roman" w:asciiTheme="minorHAnsi" w:hAnsiTheme="minorHAnsi" w:cstheme="minorHAnsi"/>
                <w:b/>
                <w:bCs/>
                <w:sz w:val="18"/>
                <w:szCs w:val="18"/>
                <w:lang w:eastAsia="en-GB"/>
              </w:rPr>
              <w:t>7</w:t>
            </w:r>
            <w:r w:rsidRPr="006F6D49">
              <w:rPr>
                <w:rFonts w:eastAsia="Times New Roman" w:asciiTheme="minorHAnsi" w:hAnsiTheme="minorHAnsi" w:cstheme="minorHAnsi"/>
                <w:b/>
                <w:bCs/>
                <w:sz w:val="18"/>
                <w:szCs w:val="18"/>
                <w:lang w:eastAsia="en-GB"/>
              </w:rPr>
              <w:t>.</w:t>
            </w:r>
            <w:r>
              <w:rPr>
                <w:rFonts w:eastAsia="Times New Roman" w:asciiTheme="minorHAnsi" w:hAnsiTheme="minorHAnsi" w:cstheme="minorHAnsi"/>
                <w:b/>
                <w:bCs/>
                <w:sz w:val="18"/>
                <w:szCs w:val="18"/>
                <w:lang w:eastAsia="en-GB"/>
              </w:rPr>
              <w:t>3</w:t>
            </w:r>
            <w:r w:rsidRPr="006F6D49">
              <w:rPr>
                <w:rFonts w:eastAsia="Times New Roman" w:asciiTheme="minorHAnsi" w:hAnsiTheme="minorHAnsi" w:cstheme="minorHAnsi"/>
                <w:b/>
                <w:bCs/>
                <w:sz w:val="18"/>
                <w:szCs w:val="18"/>
                <w:lang w:eastAsia="en-GB"/>
              </w:rPr>
              <w:t>0</w:t>
            </w:r>
          </w:p>
        </w:tc>
        <w:tc>
          <w:tcPr>
            <w:tcW w:w="1111" w:type="dxa"/>
            <w:tcBorders>
              <w:top w:val="nil"/>
              <w:left w:val="nil"/>
              <w:bottom w:val="nil"/>
              <w:right w:val="single" w:color="auto" w:sz="4" w:space="0"/>
            </w:tcBorders>
            <w:shd w:val="clear" w:color="D9E1F2" w:fill="FFFFFF"/>
            <w:hideMark/>
          </w:tcPr>
          <w:p w:rsidRPr="006F6D49" w:rsidR="00DC3C21" w:rsidP="00AD0DF1" w:rsidRDefault="00DC3C21" w14:paraId="557AA3B7" w14:textId="77777777">
            <w:pPr>
              <w:spacing w:line="240" w:lineRule="auto"/>
              <w:jc w:val="center"/>
              <w:rPr>
                <w:rFonts w:eastAsia="Times New Roman" w:asciiTheme="minorHAnsi" w:hAnsiTheme="minorHAnsi" w:cstheme="minorHAnsi"/>
                <w:sz w:val="18"/>
                <w:szCs w:val="18"/>
                <w:lang w:eastAsia="en-GB"/>
              </w:rPr>
            </w:pPr>
            <w:r w:rsidRPr="006F6D49">
              <w:rPr>
                <w:rFonts w:eastAsia="Times New Roman" w:asciiTheme="minorHAnsi" w:hAnsiTheme="minorHAnsi" w:cstheme="minorHAnsi"/>
                <w:sz w:val="18"/>
                <w:szCs w:val="18"/>
                <w:lang w:eastAsia="en-GB"/>
              </w:rPr>
              <w:t> </w:t>
            </w:r>
          </w:p>
        </w:tc>
        <w:tc>
          <w:tcPr>
            <w:tcW w:w="415" w:type="dxa"/>
            <w:tcBorders>
              <w:top w:val="single" w:color="auto" w:sz="8" w:space="0"/>
              <w:left w:val="nil"/>
              <w:bottom w:val="nil"/>
              <w:right w:val="single" w:color="auto" w:sz="4" w:space="0"/>
            </w:tcBorders>
            <w:shd w:val="clear" w:color="D9E1F2" w:fill="FFFFFF"/>
            <w:vAlign w:val="center"/>
            <w:hideMark/>
          </w:tcPr>
          <w:p w:rsidRPr="006F6D49" w:rsidR="00DC3C21" w:rsidP="00AD0DF1" w:rsidRDefault="00DC3C21" w14:paraId="5CE78B08" w14:textId="77777777">
            <w:pPr>
              <w:spacing w:line="240" w:lineRule="auto"/>
              <w:jc w:val="center"/>
              <w:rPr>
                <w:rFonts w:ascii="Calibri" w:hAnsi="Calibri" w:eastAsia="Times New Roman" w:cs="Calibri"/>
                <w:sz w:val="22"/>
                <w:lang w:eastAsia="en-GB"/>
              </w:rPr>
            </w:pPr>
            <w:r w:rsidRPr="006F6D49">
              <w:rPr>
                <w:rFonts w:ascii="Segoe UI Symbol" w:hAnsi="Segoe UI Symbol" w:eastAsia="Times New Roman" w:cs="Segoe UI Symbol"/>
                <w:sz w:val="22"/>
                <w:lang w:eastAsia="en-GB"/>
              </w:rPr>
              <w:t>✓</w:t>
            </w:r>
          </w:p>
        </w:tc>
        <w:tc>
          <w:tcPr>
            <w:tcW w:w="415" w:type="dxa"/>
            <w:tcBorders>
              <w:top w:val="single" w:color="auto" w:sz="8" w:space="0"/>
              <w:left w:val="nil"/>
              <w:bottom w:val="nil"/>
              <w:right w:val="single" w:color="auto" w:sz="4" w:space="0"/>
            </w:tcBorders>
            <w:shd w:val="clear" w:color="D9E1F2" w:fill="FFFFFF"/>
            <w:vAlign w:val="center"/>
            <w:hideMark/>
          </w:tcPr>
          <w:p w:rsidRPr="006F6D49" w:rsidR="00DC3C21" w:rsidP="00AD0DF1" w:rsidRDefault="00DC3C21" w14:paraId="39CD8CCC"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single" w:color="auto" w:sz="8" w:space="0"/>
              <w:left w:val="nil"/>
              <w:bottom w:val="nil"/>
              <w:right w:val="single" w:color="auto" w:sz="4" w:space="0"/>
            </w:tcBorders>
            <w:shd w:val="clear" w:color="D9E1F2" w:fill="FFFFFF"/>
            <w:vAlign w:val="center"/>
            <w:hideMark/>
          </w:tcPr>
          <w:p w:rsidRPr="006F6D49" w:rsidR="00DC3C21" w:rsidP="00AD0DF1" w:rsidRDefault="00DC3C21" w14:paraId="1D9F2E40"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single" w:color="auto" w:sz="8" w:space="0"/>
              <w:left w:val="nil"/>
              <w:bottom w:val="nil"/>
              <w:right w:val="single" w:color="auto" w:sz="4" w:space="0"/>
            </w:tcBorders>
            <w:shd w:val="clear" w:color="D9E1F2" w:fill="FFFFFF"/>
            <w:vAlign w:val="center"/>
            <w:hideMark/>
          </w:tcPr>
          <w:p w:rsidRPr="006F6D49" w:rsidR="00DC3C21" w:rsidP="00AD0DF1" w:rsidRDefault="00DC3C21" w14:paraId="7EBE134E"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single" w:color="auto" w:sz="8" w:space="0"/>
              <w:left w:val="nil"/>
              <w:bottom w:val="nil"/>
              <w:right w:val="single" w:color="auto" w:sz="4" w:space="0"/>
            </w:tcBorders>
            <w:shd w:val="clear" w:color="D9E1F2" w:fill="FFFFFF"/>
            <w:vAlign w:val="center"/>
            <w:hideMark/>
          </w:tcPr>
          <w:p w:rsidRPr="006F6D49" w:rsidR="00DC3C21" w:rsidP="00AD0DF1" w:rsidRDefault="00DC3C21" w14:paraId="5CF7912B"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single" w:color="auto" w:sz="8" w:space="0"/>
              <w:left w:val="nil"/>
              <w:bottom w:val="nil"/>
              <w:right w:val="single" w:color="auto" w:sz="4" w:space="0"/>
            </w:tcBorders>
            <w:shd w:val="clear" w:color="D9E1F2" w:fill="FFFFFF"/>
            <w:vAlign w:val="center"/>
            <w:hideMark/>
          </w:tcPr>
          <w:p w:rsidRPr="006F6D49" w:rsidR="00DC3C21" w:rsidP="00AD0DF1" w:rsidRDefault="00DC3C21" w14:paraId="208905F3"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single" w:color="auto" w:sz="8" w:space="0"/>
              <w:left w:val="nil"/>
              <w:bottom w:val="nil"/>
              <w:right w:val="single" w:color="auto" w:sz="4" w:space="0"/>
            </w:tcBorders>
            <w:shd w:val="clear" w:color="D9E1F2" w:fill="FFFFFF"/>
            <w:vAlign w:val="center"/>
            <w:hideMark/>
          </w:tcPr>
          <w:p w:rsidRPr="006F6D49" w:rsidR="00DC3C21" w:rsidP="00AD0DF1" w:rsidRDefault="00DC3C21" w14:paraId="43B60143"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single" w:color="auto" w:sz="8" w:space="0"/>
              <w:left w:val="nil"/>
              <w:bottom w:val="nil"/>
              <w:right w:val="single" w:color="auto" w:sz="4" w:space="0"/>
            </w:tcBorders>
            <w:shd w:val="clear" w:color="D9E1F2" w:fill="FFFFFF"/>
            <w:vAlign w:val="center"/>
            <w:hideMark/>
          </w:tcPr>
          <w:p w:rsidRPr="006F6D49" w:rsidR="00DC3C21" w:rsidP="00AD0DF1" w:rsidRDefault="00DC3C21" w14:paraId="385B33D8"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single" w:color="auto" w:sz="8" w:space="0"/>
              <w:left w:val="nil"/>
              <w:bottom w:val="nil"/>
              <w:right w:val="single" w:color="auto" w:sz="4" w:space="0"/>
            </w:tcBorders>
            <w:shd w:val="clear" w:color="D9E1F2" w:fill="FFFFFF"/>
            <w:vAlign w:val="center"/>
            <w:hideMark/>
          </w:tcPr>
          <w:p w:rsidRPr="006F6D49" w:rsidR="00DC3C21" w:rsidP="00AD0DF1" w:rsidRDefault="00DC3C21" w14:paraId="1DE0AA68"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single" w:color="auto" w:sz="8" w:space="0"/>
              <w:left w:val="nil"/>
              <w:bottom w:val="nil"/>
              <w:right w:val="single" w:color="auto" w:sz="4" w:space="0"/>
            </w:tcBorders>
            <w:shd w:val="clear" w:color="D9E1F2" w:fill="FFFFFF"/>
            <w:vAlign w:val="center"/>
            <w:hideMark/>
          </w:tcPr>
          <w:p w:rsidRPr="006F6D49" w:rsidR="00DC3C21" w:rsidP="00AD0DF1" w:rsidRDefault="00DC3C21" w14:paraId="4EF60F74"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single" w:color="auto" w:sz="8" w:space="0"/>
              <w:left w:val="nil"/>
              <w:bottom w:val="nil"/>
              <w:right w:val="single" w:color="auto" w:sz="4" w:space="0"/>
            </w:tcBorders>
            <w:shd w:val="clear" w:color="D9E1F2" w:fill="FFFFFF"/>
            <w:vAlign w:val="center"/>
            <w:hideMark/>
          </w:tcPr>
          <w:p w:rsidRPr="006F6D49" w:rsidR="00DC3C21" w:rsidP="00AD0DF1" w:rsidRDefault="00DC3C21" w14:paraId="50BBAD68"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single" w:color="auto" w:sz="8" w:space="0"/>
              <w:left w:val="nil"/>
              <w:bottom w:val="nil"/>
              <w:right w:val="single" w:color="auto" w:sz="4" w:space="0"/>
            </w:tcBorders>
            <w:shd w:val="clear" w:color="D9E1F2" w:fill="FFFFFF"/>
            <w:vAlign w:val="center"/>
            <w:hideMark/>
          </w:tcPr>
          <w:p w:rsidRPr="006F6D49" w:rsidR="00DC3C21" w:rsidP="00AD0DF1" w:rsidRDefault="00DC3C21" w14:paraId="4AF84792" w14:textId="77777777">
            <w:pPr>
              <w:spacing w:line="240" w:lineRule="auto"/>
              <w:jc w:val="center"/>
              <w:rPr>
                <w:rFonts w:ascii="Calibri" w:hAnsi="Calibri" w:eastAsia="Times New Roman" w:cs="Calibri"/>
                <w:sz w:val="22"/>
                <w:lang w:eastAsia="en-GB"/>
              </w:rPr>
            </w:pPr>
            <w:r w:rsidRPr="006F6D49">
              <w:rPr>
                <w:rFonts w:ascii="Segoe UI Symbol" w:hAnsi="Segoe UI Symbol" w:eastAsia="Times New Roman" w:cs="Segoe UI Symbol"/>
                <w:sz w:val="22"/>
                <w:lang w:eastAsia="en-GB"/>
              </w:rPr>
              <w:t>✓</w:t>
            </w:r>
          </w:p>
        </w:tc>
        <w:tc>
          <w:tcPr>
            <w:tcW w:w="415" w:type="dxa"/>
            <w:tcBorders>
              <w:top w:val="single" w:color="auto" w:sz="8" w:space="0"/>
              <w:left w:val="nil"/>
              <w:bottom w:val="nil"/>
              <w:right w:val="single" w:color="auto" w:sz="4" w:space="0"/>
            </w:tcBorders>
            <w:shd w:val="clear" w:color="D9E1F2" w:fill="FFFFFF"/>
            <w:vAlign w:val="center"/>
            <w:hideMark/>
          </w:tcPr>
          <w:p w:rsidRPr="006F6D49" w:rsidR="00DC3C21" w:rsidP="00AD0DF1" w:rsidRDefault="00DC3C21" w14:paraId="31DE8F3F"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236" w:type="dxa"/>
            <w:tcBorders>
              <w:right w:val="single" w:color="auto" w:sz="4" w:space="0"/>
            </w:tcBorders>
            <w:vAlign w:val="center"/>
            <w:hideMark/>
          </w:tcPr>
          <w:p w:rsidRPr="006F6D49" w:rsidR="00DC3C21" w:rsidP="00AD0DF1" w:rsidRDefault="00DC3C21" w14:paraId="422A2A3F" w14:textId="77777777">
            <w:pPr>
              <w:spacing w:line="240" w:lineRule="auto"/>
              <w:rPr>
                <w:rFonts w:ascii="Times New Roman" w:hAnsi="Times New Roman" w:eastAsia="Times New Roman" w:cs="Times New Roman"/>
                <w:sz w:val="20"/>
                <w:szCs w:val="20"/>
                <w:lang w:eastAsia="en-GB"/>
              </w:rPr>
            </w:pPr>
          </w:p>
        </w:tc>
      </w:tr>
      <w:tr w:rsidRPr="006F6D49" w:rsidR="00DC3C21" w:rsidTr="00AD0DF1" w14:paraId="199B9B4C" w14:textId="77777777">
        <w:trPr>
          <w:trHeight w:val="580"/>
        </w:trPr>
        <w:tc>
          <w:tcPr>
            <w:tcW w:w="721" w:type="dxa"/>
            <w:vMerge/>
            <w:tcBorders>
              <w:top w:val="nil"/>
              <w:left w:val="single" w:color="auto" w:sz="4" w:space="0"/>
              <w:bottom w:val="single" w:color="000000" w:sz="8" w:space="0"/>
              <w:right w:val="single" w:color="auto" w:sz="4" w:space="0"/>
            </w:tcBorders>
            <w:vAlign w:val="center"/>
            <w:hideMark/>
          </w:tcPr>
          <w:p w:rsidRPr="006F6D49" w:rsidR="00DC3C21" w:rsidP="00AD0DF1" w:rsidRDefault="00DC3C21" w14:paraId="28D3CA58" w14:textId="77777777">
            <w:pPr>
              <w:spacing w:line="240" w:lineRule="auto"/>
              <w:rPr>
                <w:rFonts w:eastAsia="Times New Roman" w:asciiTheme="minorHAnsi" w:hAnsiTheme="minorHAnsi" w:cstheme="minorHAnsi"/>
                <w:sz w:val="18"/>
                <w:szCs w:val="18"/>
                <w:lang w:eastAsia="en-GB"/>
              </w:rPr>
            </w:pPr>
          </w:p>
        </w:tc>
        <w:tc>
          <w:tcPr>
            <w:tcW w:w="954" w:type="dxa"/>
            <w:vMerge/>
            <w:tcBorders>
              <w:top w:val="nil"/>
              <w:left w:val="single" w:color="auto" w:sz="4" w:space="0"/>
              <w:bottom w:val="single" w:color="000000" w:sz="8" w:space="0"/>
              <w:right w:val="single" w:color="auto" w:sz="4" w:space="0"/>
            </w:tcBorders>
            <w:vAlign w:val="center"/>
            <w:hideMark/>
          </w:tcPr>
          <w:p w:rsidRPr="006F6D49" w:rsidR="00DC3C21" w:rsidP="00AD0DF1" w:rsidRDefault="00DC3C21" w14:paraId="60064B83" w14:textId="77777777">
            <w:pPr>
              <w:spacing w:line="240" w:lineRule="auto"/>
              <w:rPr>
                <w:rFonts w:eastAsia="Times New Roman" w:asciiTheme="minorHAnsi" w:hAnsiTheme="minorHAnsi" w:cstheme="minorHAnsi"/>
                <w:sz w:val="18"/>
                <w:szCs w:val="18"/>
                <w:lang w:eastAsia="en-GB"/>
              </w:rPr>
            </w:pPr>
          </w:p>
        </w:tc>
        <w:tc>
          <w:tcPr>
            <w:tcW w:w="1134" w:type="dxa"/>
            <w:vMerge/>
            <w:tcBorders>
              <w:top w:val="nil"/>
              <w:left w:val="single" w:color="auto" w:sz="4" w:space="0"/>
              <w:bottom w:val="single" w:color="000000" w:sz="8" w:space="0"/>
              <w:right w:val="single" w:color="auto" w:sz="4" w:space="0"/>
            </w:tcBorders>
            <w:vAlign w:val="center"/>
            <w:hideMark/>
          </w:tcPr>
          <w:p w:rsidRPr="006F6D49" w:rsidR="00DC3C21" w:rsidP="00AD0DF1" w:rsidRDefault="00DC3C21" w14:paraId="6C8BCD9C" w14:textId="77777777">
            <w:pPr>
              <w:spacing w:line="240" w:lineRule="auto"/>
              <w:rPr>
                <w:rFonts w:eastAsia="Times New Roman" w:asciiTheme="minorHAnsi" w:hAnsiTheme="minorHAnsi" w:cstheme="minorHAnsi"/>
                <w:sz w:val="18"/>
                <w:szCs w:val="18"/>
                <w:lang w:eastAsia="en-GB"/>
              </w:rPr>
            </w:pPr>
          </w:p>
        </w:tc>
        <w:tc>
          <w:tcPr>
            <w:tcW w:w="1014" w:type="dxa"/>
            <w:vMerge/>
            <w:tcBorders>
              <w:top w:val="nil"/>
              <w:left w:val="single" w:color="auto" w:sz="4" w:space="0"/>
              <w:bottom w:val="single" w:color="000000" w:sz="8" w:space="0"/>
              <w:right w:val="single" w:color="auto" w:sz="4" w:space="0"/>
            </w:tcBorders>
            <w:vAlign w:val="center"/>
            <w:hideMark/>
          </w:tcPr>
          <w:p w:rsidRPr="006F6D49" w:rsidR="00DC3C21" w:rsidP="00AD0DF1" w:rsidRDefault="00DC3C21" w14:paraId="4A5BBE86" w14:textId="77777777">
            <w:pPr>
              <w:spacing w:line="240" w:lineRule="auto"/>
              <w:rPr>
                <w:rFonts w:eastAsia="Times New Roman" w:asciiTheme="minorHAnsi" w:hAnsiTheme="minorHAnsi" w:cstheme="minorHAnsi"/>
                <w:sz w:val="18"/>
                <w:szCs w:val="18"/>
                <w:lang w:eastAsia="en-GB"/>
              </w:rPr>
            </w:pPr>
          </w:p>
        </w:tc>
        <w:tc>
          <w:tcPr>
            <w:tcW w:w="850" w:type="dxa"/>
            <w:vMerge/>
            <w:tcBorders>
              <w:top w:val="nil"/>
              <w:left w:val="single" w:color="auto" w:sz="4" w:space="0"/>
              <w:bottom w:val="single" w:color="000000" w:sz="8" w:space="0"/>
              <w:right w:val="single" w:color="auto" w:sz="4" w:space="0"/>
            </w:tcBorders>
            <w:vAlign w:val="center"/>
            <w:hideMark/>
          </w:tcPr>
          <w:p w:rsidRPr="006F6D49" w:rsidR="00DC3C21" w:rsidP="00AD0DF1" w:rsidRDefault="00DC3C21" w14:paraId="3CA90767" w14:textId="77777777">
            <w:pPr>
              <w:spacing w:line="240" w:lineRule="auto"/>
              <w:rPr>
                <w:rFonts w:eastAsia="Times New Roman" w:asciiTheme="minorHAnsi" w:hAnsiTheme="minorHAnsi" w:cstheme="minorHAnsi"/>
                <w:sz w:val="18"/>
                <w:szCs w:val="18"/>
                <w:lang w:eastAsia="en-GB"/>
              </w:rPr>
            </w:pPr>
          </w:p>
        </w:tc>
        <w:tc>
          <w:tcPr>
            <w:tcW w:w="1276" w:type="dxa"/>
            <w:tcBorders>
              <w:top w:val="nil"/>
              <w:left w:val="nil"/>
              <w:bottom w:val="nil"/>
              <w:right w:val="single" w:color="auto" w:sz="4" w:space="0"/>
            </w:tcBorders>
            <w:shd w:val="clear" w:color="D9E1F2" w:fill="FFFFFF"/>
            <w:hideMark/>
          </w:tcPr>
          <w:p w:rsidRPr="006F6D49" w:rsidR="00DC3C21" w:rsidP="00AD0DF1" w:rsidRDefault="00DC3C21" w14:paraId="3B8DC366" w14:textId="77777777">
            <w:pPr>
              <w:spacing w:line="240" w:lineRule="auto"/>
              <w:jc w:val="center"/>
              <w:rPr>
                <w:rFonts w:eastAsia="Times New Roman" w:asciiTheme="minorHAnsi" w:hAnsiTheme="minorHAnsi" w:cstheme="minorHAnsi"/>
                <w:i/>
                <w:iCs/>
                <w:sz w:val="18"/>
                <w:szCs w:val="18"/>
                <w:lang w:eastAsia="en-GB"/>
              </w:rPr>
            </w:pPr>
            <w:r w:rsidRPr="006F6D49">
              <w:rPr>
                <w:rFonts w:eastAsia="Times New Roman" w:asciiTheme="minorHAnsi" w:hAnsiTheme="minorHAnsi" w:cstheme="minorHAnsi"/>
                <w:i/>
                <w:iCs/>
                <w:sz w:val="18"/>
                <w:szCs w:val="18"/>
                <w:lang w:eastAsia="en-GB"/>
              </w:rPr>
              <w:t>13.00 - 14.00 &amp; 17.00 - 18.00</w:t>
            </w:r>
          </w:p>
        </w:tc>
        <w:tc>
          <w:tcPr>
            <w:tcW w:w="1276" w:type="dxa"/>
            <w:tcBorders>
              <w:top w:val="nil"/>
              <w:left w:val="nil"/>
              <w:bottom w:val="nil"/>
              <w:right w:val="single" w:color="auto" w:sz="4" w:space="0"/>
            </w:tcBorders>
            <w:shd w:val="clear" w:color="D9E1F2" w:fill="FFFFFF"/>
            <w:hideMark/>
          </w:tcPr>
          <w:p w:rsidRPr="006F6D49" w:rsidR="00DC3C21" w:rsidP="00AD0DF1" w:rsidRDefault="00DC3C21" w14:paraId="488DF6BF" w14:textId="77777777">
            <w:pPr>
              <w:spacing w:line="240" w:lineRule="auto"/>
              <w:jc w:val="center"/>
              <w:rPr>
                <w:rFonts w:eastAsia="Times New Roman" w:asciiTheme="minorHAnsi" w:hAnsiTheme="minorHAnsi" w:cstheme="minorHAnsi"/>
                <w:i/>
                <w:iCs/>
                <w:sz w:val="18"/>
                <w:szCs w:val="18"/>
                <w:lang w:eastAsia="en-GB"/>
              </w:rPr>
            </w:pPr>
            <w:r w:rsidRPr="006F6D49">
              <w:rPr>
                <w:rFonts w:eastAsia="Times New Roman" w:asciiTheme="minorHAnsi" w:hAnsiTheme="minorHAnsi" w:cstheme="minorHAnsi"/>
                <w:i/>
                <w:iCs/>
                <w:sz w:val="18"/>
                <w:szCs w:val="18"/>
                <w:lang w:eastAsia="en-GB"/>
              </w:rPr>
              <w:t>14.00 - 17.30</w:t>
            </w:r>
          </w:p>
        </w:tc>
        <w:tc>
          <w:tcPr>
            <w:tcW w:w="1111" w:type="dxa"/>
            <w:tcBorders>
              <w:top w:val="nil"/>
              <w:left w:val="nil"/>
              <w:bottom w:val="nil"/>
              <w:right w:val="single" w:color="auto" w:sz="4" w:space="0"/>
            </w:tcBorders>
            <w:shd w:val="clear" w:color="D9E1F2" w:fill="FFFFFF"/>
            <w:hideMark/>
          </w:tcPr>
          <w:p w:rsidRPr="006F6D49" w:rsidR="00DC3C21" w:rsidP="00AD0DF1" w:rsidRDefault="00DC3C21" w14:paraId="093FDD4C" w14:textId="77777777">
            <w:pPr>
              <w:spacing w:line="240" w:lineRule="auto"/>
              <w:jc w:val="center"/>
              <w:rPr>
                <w:rFonts w:eastAsia="Times New Roman" w:asciiTheme="minorHAnsi" w:hAnsiTheme="minorHAnsi" w:cstheme="minorHAnsi"/>
                <w:sz w:val="18"/>
                <w:szCs w:val="18"/>
                <w:lang w:eastAsia="en-GB"/>
              </w:rPr>
            </w:pPr>
            <w:r w:rsidRPr="006F6D49">
              <w:rPr>
                <w:rFonts w:eastAsia="Times New Roman" w:asciiTheme="minorHAnsi" w:hAnsiTheme="minorHAnsi" w:cstheme="minorHAnsi"/>
                <w:sz w:val="18"/>
                <w:szCs w:val="18"/>
                <w:lang w:eastAsia="en-GB"/>
              </w:rPr>
              <w:t>Closed</w:t>
            </w:r>
          </w:p>
        </w:tc>
        <w:tc>
          <w:tcPr>
            <w:tcW w:w="415" w:type="dxa"/>
            <w:tcBorders>
              <w:top w:val="nil"/>
              <w:left w:val="nil"/>
              <w:bottom w:val="nil"/>
              <w:right w:val="single" w:color="auto" w:sz="4" w:space="0"/>
            </w:tcBorders>
            <w:shd w:val="clear" w:color="D9E1F2" w:fill="FFFFFF"/>
            <w:vAlign w:val="center"/>
            <w:hideMark/>
          </w:tcPr>
          <w:p w:rsidRPr="006F6D49" w:rsidR="00DC3C21" w:rsidP="00AD0DF1" w:rsidRDefault="00DC3C21" w14:paraId="72197344"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nil"/>
              <w:right w:val="single" w:color="auto" w:sz="4" w:space="0"/>
            </w:tcBorders>
            <w:shd w:val="clear" w:color="D9E1F2" w:fill="FFFFFF"/>
            <w:vAlign w:val="center"/>
            <w:hideMark/>
          </w:tcPr>
          <w:p w:rsidRPr="006F6D49" w:rsidR="00DC3C21" w:rsidP="00AD0DF1" w:rsidRDefault="00DC3C21" w14:paraId="5567DC8E"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nil"/>
              <w:right w:val="single" w:color="auto" w:sz="4" w:space="0"/>
            </w:tcBorders>
            <w:shd w:val="clear" w:color="D9E1F2" w:fill="FFFFFF"/>
            <w:vAlign w:val="center"/>
            <w:hideMark/>
          </w:tcPr>
          <w:p w:rsidRPr="006F6D49" w:rsidR="00DC3C21" w:rsidP="00AD0DF1" w:rsidRDefault="00DC3C21" w14:paraId="0C85204F"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nil"/>
              <w:right w:val="single" w:color="auto" w:sz="4" w:space="0"/>
            </w:tcBorders>
            <w:shd w:val="clear" w:color="D9E1F2" w:fill="FFFFFF"/>
            <w:vAlign w:val="center"/>
            <w:hideMark/>
          </w:tcPr>
          <w:p w:rsidRPr="006F6D49" w:rsidR="00DC3C21" w:rsidP="00AD0DF1" w:rsidRDefault="00DC3C21" w14:paraId="6A353FAD"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nil"/>
              <w:right w:val="single" w:color="auto" w:sz="4" w:space="0"/>
            </w:tcBorders>
            <w:shd w:val="clear" w:color="D9E1F2" w:fill="FFFFFF"/>
            <w:vAlign w:val="center"/>
            <w:hideMark/>
          </w:tcPr>
          <w:p w:rsidRPr="006F6D49" w:rsidR="00DC3C21" w:rsidP="00AD0DF1" w:rsidRDefault="00DC3C21" w14:paraId="17D8CCE8"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nil"/>
              <w:right w:val="single" w:color="auto" w:sz="4" w:space="0"/>
            </w:tcBorders>
            <w:shd w:val="clear" w:color="D9E1F2" w:fill="FFFFFF"/>
            <w:vAlign w:val="center"/>
            <w:hideMark/>
          </w:tcPr>
          <w:p w:rsidRPr="006F6D49" w:rsidR="00DC3C21" w:rsidP="00AD0DF1" w:rsidRDefault="00DC3C21" w14:paraId="733999D3" w14:textId="77777777">
            <w:pPr>
              <w:spacing w:line="240" w:lineRule="auto"/>
              <w:jc w:val="center"/>
              <w:rPr>
                <w:rFonts w:ascii="Calibri" w:hAnsi="Calibri" w:eastAsia="Times New Roman" w:cs="Calibri"/>
                <w:sz w:val="22"/>
                <w:lang w:eastAsia="en-GB"/>
              </w:rPr>
            </w:pPr>
            <w:r w:rsidRPr="006F6D49">
              <w:rPr>
                <w:rFonts w:ascii="Segoe UI Symbol" w:hAnsi="Segoe UI Symbol" w:eastAsia="Times New Roman" w:cs="Segoe UI Symbol"/>
                <w:color w:val="000000"/>
                <w:sz w:val="22"/>
                <w:lang w:eastAsia="en-GB"/>
              </w:rPr>
              <w:t>✓</w:t>
            </w:r>
            <w:r w:rsidRPr="006F6D49">
              <w:rPr>
                <w:rFonts w:ascii="Calibri" w:hAnsi="Calibri" w:eastAsia="Times New Roman" w:cs="Calibri"/>
                <w:sz w:val="22"/>
                <w:lang w:eastAsia="en-GB"/>
              </w:rPr>
              <w:t> </w:t>
            </w:r>
          </w:p>
        </w:tc>
        <w:tc>
          <w:tcPr>
            <w:tcW w:w="415" w:type="dxa"/>
            <w:tcBorders>
              <w:top w:val="nil"/>
              <w:left w:val="nil"/>
              <w:bottom w:val="nil"/>
              <w:right w:val="single" w:color="auto" w:sz="4" w:space="0"/>
            </w:tcBorders>
            <w:shd w:val="clear" w:color="D9E1F2" w:fill="FFFFFF"/>
            <w:vAlign w:val="center"/>
            <w:hideMark/>
          </w:tcPr>
          <w:p w:rsidRPr="006F6D49" w:rsidR="00DC3C21" w:rsidP="00AD0DF1" w:rsidRDefault="00DC3C21" w14:paraId="03CF20AD"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nil"/>
              <w:right w:val="single" w:color="auto" w:sz="4" w:space="0"/>
            </w:tcBorders>
            <w:shd w:val="clear" w:color="D9E1F2" w:fill="FFFFFF"/>
            <w:vAlign w:val="center"/>
            <w:hideMark/>
          </w:tcPr>
          <w:p w:rsidRPr="006F6D49" w:rsidR="00DC3C21" w:rsidP="00AD0DF1" w:rsidRDefault="00DC3C21" w14:paraId="3C254B6A"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nil"/>
              <w:right w:val="single" w:color="auto" w:sz="4" w:space="0"/>
            </w:tcBorders>
            <w:shd w:val="clear" w:color="D9E1F2" w:fill="FFFFFF"/>
            <w:vAlign w:val="center"/>
            <w:hideMark/>
          </w:tcPr>
          <w:p w:rsidRPr="006F6D49" w:rsidR="00DC3C21" w:rsidP="00AD0DF1" w:rsidRDefault="00DC3C21" w14:paraId="7DCAEEAE"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nil"/>
              <w:right w:val="single" w:color="auto" w:sz="4" w:space="0"/>
            </w:tcBorders>
            <w:shd w:val="clear" w:color="D9E1F2" w:fill="FFFFFF"/>
            <w:vAlign w:val="center"/>
            <w:hideMark/>
          </w:tcPr>
          <w:p w:rsidRPr="006F6D49" w:rsidR="00DC3C21" w:rsidP="00AD0DF1" w:rsidRDefault="00DC3C21" w14:paraId="6D338CDC"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nil"/>
              <w:right w:val="single" w:color="auto" w:sz="4" w:space="0"/>
            </w:tcBorders>
            <w:shd w:val="clear" w:color="D9E1F2" w:fill="FFFFFF"/>
            <w:vAlign w:val="center"/>
            <w:hideMark/>
          </w:tcPr>
          <w:p w:rsidRPr="006F6D49" w:rsidR="00DC3C21" w:rsidP="00AD0DF1" w:rsidRDefault="00DC3C21" w14:paraId="6DAFB34E"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nil"/>
              <w:right w:val="single" w:color="auto" w:sz="4" w:space="0"/>
            </w:tcBorders>
            <w:shd w:val="clear" w:color="D9E1F2" w:fill="FFFFFF"/>
            <w:vAlign w:val="center"/>
            <w:hideMark/>
          </w:tcPr>
          <w:p w:rsidRPr="006F6D49" w:rsidR="00DC3C21" w:rsidP="00AD0DF1" w:rsidRDefault="00DC3C21" w14:paraId="087E9A05"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nil"/>
              <w:right w:val="single" w:color="auto" w:sz="4" w:space="0"/>
            </w:tcBorders>
            <w:shd w:val="clear" w:color="D9E1F2" w:fill="FFFFFF"/>
            <w:vAlign w:val="center"/>
            <w:hideMark/>
          </w:tcPr>
          <w:p w:rsidRPr="006F6D49" w:rsidR="00DC3C21" w:rsidP="00AD0DF1" w:rsidRDefault="00DC3C21" w14:paraId="7BE76DD5"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236" w:type="dxa"/>
            <w:tcBorders>
              <w:right w:val="single" w:color="auto" w:sz="4" w:space="0"/>
            </w:tcBorders>
            <w:vAlign w:val="center"/>
            <w:hideMark/>
          </w:tcPr>
          <w:p w:rsidRPr="006F6D49" w:rsidR="00DC3C21" w:rsidP="00AD0DF1" w:rsidRDefault="00DC3C21" w14:paraId="786D712C" w14:textId="77777777">
            <w:pPr>
              <w:spacing w:line="240" w:lineRule="auto"/>
              <w:rPr>
                <w:rFonts w:ascii="Times New Roman" w:hAnsi="Times New Roman" w:eastAsia="Times New Roman" w:cs="Times New Roman"/>
                <w:sz w:val="20"/>
                <w:szCs w:val="20"/>
                <w:lang w:eastAsia="en-GB"/>
              </w:rPr>
            </w:pPr>
          </w:p>
        </w:tc>
      </w:tr>
      <w:tr w:rsidRPr="006F6D49" w:rsidR="00DC3C21" w:rsidTr="00AD0DF1" w14:paraId="43C784F9" w14:textId="77777777">
        <w:trPr>
          <w:trHeight w:val="300"/>
        </w:trPr>
        <w:tc>
          <w:tcPr>
            <w:tcW w:w="721" w:type="dxa"/>
            <w:vMerge/>
            <w:tcBorders>
              <w:top w:val="nil"/>
              <w:left w:val="single" w:color="auto" w:sz="4" w:space="0"/>
              <w:bottom w:val="single" w:color="000000" w:sz="8" w:space="0"/>
              <w:right w:val="single" w:color="auto" w:sz="4" w:space="0"/>
            </w:tcBorders>
            <w:vAlign w:val="center"/>
            <w:hideMark/>
          </w:tcPr>
          <w:p w:rsidRPr="006F6D49" w:rsidR="00DC3C21" w:rsidP="00AD0DF1" w:rsidRDefault="00DC3C21" w14:paraId="01A18542" w14:textId="77777777">
            <w:pPr>
              <w:spacing w:line="240" w:lineRule="auto"/>
              <w:rPr>
                <w:rFonts w:eastAsia="Times New Roman" w:asciiTheme="minorHAnsi" w:hAnsiTheme="minorHAnsi" w:cstheme="minorHAnsi"/>
                <w:sz w:val="18"/>
                <w:szCs w:val="18"/>
                <w:lang w:eastAsia="en-GB"/>
              </w:rPr>
            </w:pPr>
          </w:p>
        </w:tc>
        <w:tc>
          <w:tcPr>
            <w:tcW w:w="954" w:type="dxa"/>
            <w:vMerge/>
            <w:tcBorders>
              <w:top w:val="nil"/>
              <w:left w:val="single" w:color="auto" w:sz="4" w:space="0"/>
              <w:bottom w:val="single" w:color="000000" w:sz="8" w:space="0"/>
              <w:right w:val="single" w:color="auto" w:sz="4" w:space="0"/>
            </w:tcBorders>
            <w:vAlign w:val="center"/>
            <w:hideMark/>
          </w:tcPr>
          <w:p w:rsidRPr="006F6D49" w:rsidR="00DC3C21" w:rsidP="00AD0DF1" w:rsidRDefault="00DC3C21" w14:paraId="2C81F5DE" w14:textId="77777777">
            <w:pPr>
              <w:spacing w:line="240" w:lineRule="auto"/>
              <w:rPr>
                <w:rFonts w:eastAsia="Times New Roman" w:asciiTheme="minorHAnsi" w:hAnsiTheme="minorHAnsi" w:cstheme="minorHAnsi"/>
                <w:sz w:val="18"/>
                <w:szCs w:val="18"/>
                <w:lang w:eastAsia="en-GB"/>
              </w:rPr>
            </w:pPr>
          </w:p>
        </w:tc>
        <w:tc>
          <w:tcPr>
            <w:tcW w:w="1134" w:type="dxa"/>
            <w:vMerge/>
            <w:tcBorders>
              <w:top w:val="nil"/>
              <w:left w:val="single" w:color="auto" w:sz="4" w:space="0"/>
              <w:bottom w:val="single" w:color="000000" w:sz="8" w:space="0"/>
              <w:right w:val="single" w:color="auto" w:sz="4" w:space="0"/>
            </w:tcBorders>
            <w:vAlign w:val="center"/>
            <w:hideMark/>
          </w:tcPr>
          <w:p w:rsidRPr="006F6D49" w:rsidR="00DC3C21" w:rsidP="00AD0DF1" w:rsidRDefault="00DC3C21" w14:paraId="10C204AB" w14:textId="77777777">
            <w:pPr>
              <w:spacing w:line="240" w:lineRule="auto"/>
              <w:rPr>
                <w:rFonts w:eastAsia="Times New Roman" w:asciiTheme="minorHAnsi" w:hAnsiTheme="minorHAnsi" w:cstheme="minorHAnsi"/>
                <w:sz w:val="18"/>
                <w:szCs w:val="18"/>
                <w:lang w:eastAsia="en-GB"/>
              </w:rPr>
            </w:pPr>
          </w:p>
        </w:tc>
        <w:tc>
          <w:tcPr>
            <w:tcW w:w="1014" w:type="dxa"/>
            <w:vMerge/>
            <w:tcBorders>
              <w:top w:val="nil"/>
              <w:left w:val="single" w:color="auto" w:sz="4" w:space="0"/>
              <w:bottom w:val="single" w:color="000000" w:sz="8" w:space="0"/>
              <w:right w:val="single" w:color="auto" w:sz="4" w:space="0"/>
            </w:tcBorders>
            <w:vAlign w:val="center"/>
            <w:hideMark/>
          </w:tcPr>
          <w:p w:rsidRPr="006F6D49" w:rsidR="00DC3C21" w:rsidP="00AD0DF1" w:rsidRDefault="00DC3C21" w14:paraId="7E39C9E1" w14:textId="77777777">
            <w:pPr>
              <w:spacing w:line="240" w:lineRule="auto"/>
              <w:rPr>
                <w:rFonts w:eastAsia="Times New Roman" w:asciiTheme="minorHAnsi" w:hAnsiTheme="minorHAnsi" w:cstheme="minorHAnsi"/>
                <w:sz w:val="18"/>
                <w:szCs w:val="18"/>
                <w:lang w:eastAsia="en-GB"/>
              </w:rPr>
            </w:pPr>
          </w:p>
        </w:tc>
        <w:tc>
          <w:tcPr>
            <w:tcW w:w="850" w:type="dxa"/>
            <w:vMerge/>
            <w:tcBorders>
              <w:top w:val="nil"/>
              <w:left w:val="single" w:color="auto" w:sz="4" w:space="0"/>
              <w:bottom w:val="single" w:color="000000" w:sz="8" w:space="0"/>
              <w:right w:val="single" w:color="auto" w:sz="4" w:space="0"/>
            </w:tcBorders>
            <w:vAlign w:val="center"/>
            <w:hideMark/>
          </w:tcPr>
          <w:p w:rsidRPr="006F6D49" w:rsidR="00DC3C21" w:rsidP="00AD0DF1" w:rsidRDefault="00DC3C21" w14:paraId="0A02B650" w14:textId="77777777">
            <w:pPr>
              <w:spacing w:line="240" w:lineRule="auto"/>
              <w:rPr>
                <w:rFonts w:eastAsia="Times New Roman" w:asciiTheme="minorHAnsi" w:hAnsiTheme="minorHAnsi" w:cstheme="minorHAnsi"/>
                <w:sz w:val="18"/>
                <w:szCs w:val="18"/>
                <w:lang w:eastAsia="en-GB"/>
              </w:rPr>
            </w:pPr>
          </w:p>
        </w:tc>
        <w:tc>
          <w:tcPr>
            <w:tcW w:w="1276" w:type="dxa"/>
            <w:tcBorders>
              <w:top w:val="nil"/>
              <w:left w:val="nil"/>
              <w:bottom w:val="single" w:color="auto" w:sz="8" w:space="0"/>
              <w:right w:val="single" w:color="auto" w:sz="4" w:space="0"/>
            </w:tcBorders>
            <w:shd w:val="clear" w:color="D9E1F2" w:fill="FFFFFF"/>
            <w:hideMark/>
          </w:tcPr>
          <w:p w:rsidRPr="006F6D49" w:rsidR="00DC3C21" w:rsidP="00AD0DF1" w:rsidRDefault="00DC3C21" w14:paraId="2518D6C8" w14:textId="77777777">
            <w:pPr>
              <w:spacing w:line="240" w:lineRule="auto"/>
              <w:rPr>
                <w:rFonts w:eastAsia="Times New Roman" w:asciiTheme="minorHAnsi" w:hAnsiTheme="minorHAnsi" w:cstheme="minorHAnsi"/>
                <w:b/>
                <w:bCs/>
                <w:sz w:val="18"/>
                <w:szCs w:val="18"/>
                <w:lang w:eastAsia="en-GB"/>
              </w:rPr>
            </w:pPr>
            <w:r w:rsidRPr="006F6D49">
              <w:rPr>
                <w:rFonts w:eastAsia="Times New Roman" w:asciiTheme="minorHAnsi" w:hAnsiTheme="minorHAnsi" w:cstheme="minorHAnsi"/>
                <w:b/>
                <w:bCs/>
                <w:sz w:val="18"/>
                <w:szCs w:val="18"/>
                <w:lang w:eastAsia="en-GB"/>
              </w:rPr>
              <w:t> </w:t>
            </w:r>
          </w:p>
        </w:tc>
        <w:tc>
          <w:tcPr>
            <w:tcW w:w="1276" w:type="dxa"/>
            <w:tcBorders>
              <w:top w:val="nil"/>
              <w:left w:val="nil"/>
              <w:bottom w:val="single" w:color="auto" w:sz="8" w:space="0"/>
              <w:right w:val="single" w:color="auto" w:sz="4" w:space="0"/>
            </w:tcBorders>
            <w:shd w:val="clear" w:color="D9E1F2" w:fill="FFFFFF"/>
            <w:hideMark/>
          </w:tcPr>
          <w:p w:rsidRPr="006F6D49" w:rsidR="00DC3C21" w:rsidP="00AD0DF1" w:rsidRDefault="00DC3C21" w14:paraId="44F48794" w14:textId="77777777">
            <w:pPr>
              <w:spacing w:line="240" w:lineRule="auto"/>
              <w:jc w:val="center"/>
              <w:rPr>
                <w:rFonts w:eastAsia="Times New Roman" w:asciiTheme="minorHAnsi" w:hAnsiTheme="minorHAnsi" w:cstheme="minorHAnsi"/>
                <w:sz w:val="18"/>
                <w:szCs w:val="18"/>
                <w:lang w:eastAsia="en-GB"/>
              </w:rPr>
            </w:pPr>
            <w:r w:rsidRPr="006F6D49">
              <w:rPr>
                <w:rFonts w:eastAsia="Times New Roman" w:asciiTheme="minorHAnsi" w:hAnsiTheme="minorHAnsi" w:cstheme="minorHAnsi"/>
                <w:sz w:val="18"/>
                <w:szCs w:val="18"/>
                <w:lang w:eastAsia="en-GB"/>
              </w:rPr>
              <w:t> </w:t>
            </w:r>
          </w:p>
        </w:tc>
        <w:tc>
          <w:tcPr>
            <w:tcW w:w="1111" w:type="dxa"/>
            <w:tcBorders>
              <w:top w:val="nil"/>
              <w:left w:val="nil"/>
              <w:bottom w:val="single" w:color="auto" w:sz="8" w:space="0"/>
              <w:right w:val="single" w:color="auto" w:sz="4" w:space="0"/>
            </w:tcBorders>
            <w:shd w:val="clear" w:color="D9E1F2" w:fill="FFFFFF"/>
            <w:hideMark/>
          </w:tcPr>
          <w:p w:rsidRPr="006F6D49" w:rsidR="00DC3C21" w:rsidP="00AD0DF1" w:rsidRDefault="00DC3C21" w14:paraId="74021932" w14:textId="77777777">
            <w:pPr>
              <w:spacing w:line="240" w:lineRule="auto"/>
              <w:jc w:val="center"/>
              <w:rPr>
                <w:rFonts w:eastAsia="Times New Roman" w:asciiTheme="minorHAnsi" w:hAnsiTheme="minorHAnsi" w:cstheme="minorHAnsi"/>
                <w:sz w:val="18"/>
                <w:szCs w:val="18"/>
                <w:lang w:eastAsia="en-GB"/>
              </w:rPr>
            </w:pPr>
            <w:r w:rsidRPr="006F6D49">
              <w:rPr>
                <w:rFonts w:eastAsia="Times New Roman" w:asciiTheme="minorHAnsi" w:hAnsiTheme="minorHAnsi" w:cstheme="minorHAnsi"/>
                <w:sz w:val="18"/>
                <w:szCs w:val="18"/>
                <w:lang w:eastAsia="en-GB"/>
              </w:rPr>
              <w:t> </w:t>
            </w:r>
          </w:p>
        </w:tc>
        <w:tc>
          <w:tcPr>
            <w:tcW w:w="415" w:type="dxa"/>
            <w:tcBorders>
              <w:top w:val="nil"/>
              <w:left w:val="nil"/>
              <w:bottom w:val="single" w:color="auto" w:sz="8" w:space="0"/>
              <w:right w:val="single" w:color="auto" w:sz="4" w:space="0"/>
            </w:tcBorders>
            <w:shd w:val="clear" w:color="D9E1F2" w:fill="FFFFFF"/>
            <w:vAlign w:val="center"/>
            <w:hideMark/>
          </w:tcPr>
          <w:p w:rsidRPr="006F6D49" w:rsidR="00DC3C21" w:rsidP="00AD0DF1" w:rsidRDefault="00DC3C21" w14:paraId="0F8D8A9A"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single" w:color="auto" w:sz="8" w:space="0"/>
              <w:right w:val="single" w:color="auto" w:sz="4" w:space="0"/>
            </w:tcBorders>
            <w:shd w:val="clear" w:color="D9E1F2" w:fill="FFFFFF"/>
            <w:vAlign w:val="center"/>
            <w:hideMark/>
          </w:tcPr>
          <w:p w:rsidRPr="006F6D49" w:rsidR="00DC3C21" w:rsidP="00AD0DF1" w:rsidRDefault="00DC3C21" w14:paraId="440AFE1A"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single" w:color="auto" w:sz="8" w:space="0"/>
              <w:right w:val="single" w:color="auto" w:sz="4" w:space="0"/>
            </w:tcBorders>
            <w:shd w:val="clear" w:color="D9E1F2" w:fill="FFFFFF"/>
            <w:vAlign w:val="center"/>
            <w:hideMark/>
          </w:tcPr>
          <w:p w:rsidRPr="006F6D49" w:rsidR="00DC3C21" w:rsidP="00AD0DF1" w:rsidRDefault="00DC3C21" w14:paraId="74C30236"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single" w:color="auto" w:sz="8" w:space="0"/>
              <w:right w:val="single" w:color="auto" w:sz="4" w:space="0"/>
            </w:tcBorders>
            <w:shd w:val="clear" w:color="D9E1F2" w:fill="FFFFFF"/>
            <w:vAlign w:val="center"/>
            <w:hideMark/>
          </w:tcPr>
          <w:p w:rsidRPr="006F6D49" w:rsidR="00DC3C21" w:rsidP="00AD0DF1" w:rsidRDefault="00DC3C21" w14:paraId="7838B87E"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single" w:color="auto" w:sz="8" w:space="0"/>
              <w:right w:val="single" w:color="auto" w:sz="4" w:space="0"/>
            </w:tcBorders>
            <w:shd w:val="clear" w:color="D9E1F2" w:fill="FFFFFF"/>
            <w:vAlign w:val="center"/>
            <w:hideMark/>
          </w:tcPr>
          <w:p w:rsidRPr="006F6D49" w:rsidR="00DC3C21" w:rsidP="00AD0DF1" w:rsidRDefault="00DC3C21" w14:paraId="330AA2C0"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single" w:color="auto" w:sz="8" w:space="0"/>
              <w:right w:val="single" w:color="auto" w:sz="4" w:space="0"/>
            </w:tcBorders>
            <w:shd w:val="clear" w:color="D9E1F2" w:fill="FFFFFF"/>
            <w:vAlign w:val="center"/>
            <w:hideMark/>
          </w:tcPr>
          <w:p w:rsidRPr="006F6D49" w:rsidR="00DC3C21" w:rsidP="00AD0DF1" w:rsidRDefault="00DC3C21" w14:paraId="3A1265A9"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single" w:color="auto" w:sz="8" w:space="0"/>
              <w:right w:val="single" w:color="auto" w:sz="4" w:space="0"/>
            </w:tcBorders>
            <w:shd w:val="clear" w:color="D9E1F2" w:fill="FFFFFF"/>
            <w:vAlign w:val="center"/>
            <w:hideMark/>
          </w:tcPr>
          <w:p w:rsidRPr="006F6D49" w:rsidR="00DC3C21" w:rsidP="00AD0DF1" w:rsidRDefault="00DC3C21" w14:paraId="6ED2C9ED"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single" w:color="auto" w:sz="8" w:space="0"/>
              <w:right w:val="single" w:color="auto" w:sz="4" w:space="0"/>
            </w:tcBorders>
            <w:shd w:val="clear" w:color="D9E1F2" w:fill="FFFFFF"/>
            <w:vAlign w:val="center"/>
            <w:hideMark/>
          </w:tcPr>
          <w:p w:rsidRPr="006F6D49" w:rsidR="00DC3C21" w:rsidP="00AD0DF1" w:rsidRDefault="00DC3C21" w14:paraId="27997885"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single" w:color="auto" w:sz="8" w:space="0"/>
              <w:right w:val="single" w:color="auto" w:sz="4" w:space="0"/>
            </w:tcBorders>
            <w:shd w:val="clear" w:color="D9E1F2" w:fill="FFFFFF"/>
            <w:vAlign w:val="center"/>
            <w:hideMark/>
          </w:tcPr>
          <w:p w:rsidRPr="006F6D49" w:rsidR="00DC3C21" w:rsidP="00AD0DF1" w:rsidRDefault="00DC3C21" w14:paraId="45B13DB0"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single" w:color="auto" w:sz="8" w:space="0"/>
              <w:right w:val="single" w:color="auto" w:sz="4" w:space="0"/>
            </w:tcBorders>
            <w:shd w:val="clear" w:color="D9E1F2" w:fill="FFFFFF"/>
            <w:vAlign w:val="center"/>
            <w:hideMark/>
          </w:tcPr>
          <w:p w:rsidRPr="006F6D49" w:rsidR="00DC3C21" w:rsidP="00AD0DF1" w:rsidRDefault="00DC3C21" w14:paraId="3B986BB2"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single" w:color="auto" w:sz="8" w:space="0"/>
              <w:right w:val="single" w:color="auto" w:sz="4" w:space="0"/>
            </w:tcBorders>
            <w:shd w:val="clear" w:color="D9E1F2" w:fill="FFFFFF"/>
            <w:vAlign w:val="center"/>
            <w:hideMark/>
          </w:tcPr>
          <w:p w:rsidRPr="006F6D49" w:rsidR="00DC3C21" w:rsidP="00AD0DF1" w:rsidRDefault="00DC3C21" w14:paraId="61684E93"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single" w:color="auto" w:sz="8" w:space="0"/>
              <w:right w:val="single" w:color="auto" w:sz="4" w:space="0"/>
            </w:tcBorders>
            <w:shd w:val="clear" w:color="D9E1F2" w:fill="FFFFFF"/>
            <w:vAlign w:val="center"/>
            <w:hideMark/>
          </w:tcPr>
          <w:p w:rsidRPr="006F6D49" w:rsidR="00DC3C21" w:rsidP="00AD0DF1" w:rsidRDefault="00DC3C21" w14:paraId="799B3F1B"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single" w:color="auto" w:sz="8" w:space="0"/>
              <w:right w:val="single" w:color="auto" w:sz="4" w:space="0"/>
            </w:tcBorders>
            <w:shd w:val="clear" w:color="D9E1F2" w:fill="FFFFFF"/>
            <w:vAlign w:val="center"/>
            <w:hideMark/>
          </w:tcPr>
          <w:p w:rsidRPr="006F6D49" w:rsidR="00DC3C21" w:rsidP="00AD0DF1" w:rsidRDefault="00DC3C21" w14:paraId="53D0E99D"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236" w:type="dxa"/>
            <w:tcBorders>
              <w:right w:val="single" w:color="auto" w:sz="4" w:space="0"/>
            </w:tcBorders>
            <w:vAlign w:val="center"/>
            <w:hideMark/>
          </w:tcPr>
          <w:p w:rsidRPr="006F6D49" w:rsidR="00DC3C21" w:rsidP="00AD0DF1" w:rsidRDefault="00DC3C21" w14:paraId="109F2127" w14:textId="77777777">
            <w:pPr>
              <w:spacing w:line="240" w:lineRule="auto"/>
              <w:rPr>
                <w:rFonts w:ascii="Times New Roman" w:hAnsi="Times New Roman" w:eastAsia="Times New Roman" w:cs="Times New Roman"/>
                <w:sz w:val="20"/>
                <w:szCs w:val="20"/>
                <w:lang w:eastAsia="en-GB"/>
              </w:rPr>
            </w:pPr>
          </w:p>
        </w:tc>
      </w:tr>
      <w:tr w:rsidRPr="006F6D49" w:rsidR="00DC3C21" w:rsidTr="00AD0DF1" w14:paraId="24F24B2A" w14:textId="77777777">
        <w:trPr>
          <w:trHeight w:val="290"/>
        </w:trPr>
        <w:tc>
          <w:tcPr>
            <w:tcW w:w="721" w:type="dxa"/>
            <w:vMerge w:val="restart"/>
            <w:tcBorders>
              <w:top w:val="nil"/>
              <w:left w:val="single" w:color="auto" w:sz="4" w:space="0"/>
              <w:bottom w:val="single" w:color="000000" w:sz="8" w:space="0"/>
              <w:right w:val="single" w:color="auto" w:sz="4" w:space="0"/>
            </w:tcBorders>
            <w:shd w:val="clear" w:color="000000" w:fill="FFFFFF"/>
            <w:hideMark/>
          </w:tcPr>
          <w:p w:rsidRPr="006F6D49" w:rsidR="00DC3C21" w:rsidP="00AD0DF1" w:rsidRDefault="00DC3C21" w14:paraId="584519F3" w14:textId="77777777">
            <w:pPr>
              <w:spacing w:line="240" w:lineRule="auto"/>
              <w:rPr>
                <w:rFonts w:eastAsia="Times New Roman" w:asciiTheme="minorHAnsi" w:hAnsiTheme="minorHAnsi" w:cstheme="minorHAnsi"/>
                <w:sz w:val="18"/>
                <w:szCs w:val="18"/>
                <w:lang w:eastAsia="en-GB"/>
              </w:rPr>
            </w:pPr>
            <w:r w:rsidRPr="006F6D49">
              <w:rPr>
                <w:rFonts w:eastAsia="Times New Roman" w:asciiTheme="minorHAnsi" w:hAnsiTheme="minorHAnsi" w:cstheme="minorHAnsi"/>
                <w:sz w:val="18"/>
                <w:szCs w:val="18"/>
                <w:lang w:eastAsia="en-GB"/>
              </w:rPr>
              <w:t>FX480</w:t>
            </w:r>
          </w:p>
        </w:tc>
        <w:tc>
          <w:tcPr>
            <w:tcW w:w="954" w:type="dxa"/>
            <w:vMerge w:val="restart"/>
            <w:tcBorders>
              <w:top w:val="nil"/>
              <w:left w:val="single" w:color="auto" w:sz="4" w:space="0"/>
              <w:bottom w:val="single" w:color="000000" w:sz="8" w:space="0"/>
              <w:right w:val="single" w:color="auto" w:sz="4" w:space="0"/>
            </w:tcBorders>
            <w:shd w:val="clear" w:color="000000" w:fill="FFFFFF"/>
            <w:hideMark/>
          </w:tcPr>
          <w:p w:rsidRPr="006F6D49" w:rsidR="00DC3C21" w:rsidP="00AD0DF1" w:rsidRDefault="00DC3C21" w14:paraId="6E0162C8" w14:textId="77777777">
            <w:pPr>
              <w:spacing w:line="240" w:lineRule="auto"/>
              <w:rPr>
                <w:rFonts w:eastAsia="Times New Roman" w:asciiTheme="minorHAnsi" w:hAnsiTheme="minorHAnsi" w:cstheme="minorHAnsi"/>
                <w:sz w:val="18"/>
                <w:szCs w:val="18"/>
                <w:lang w:eastAsia="en-GB"/>
              </w:rPr>
            </w:pPr>
            <w:r w:rsidRPr="006F6D49">
              <w:rPr>
                <w:rFonts w:eastAsia="Times New Roman" w:asciiTheme="minorHAnsi" w:hAnsiTheme="minorHAnsi" w:cstheme="minorHAnsi"/>
                <w:sz w:val="18"/>
                <w:szCs w:val="18"/>
                <w:lang w:eastAsia="en-GB"/>
              </w:rPr>
              <w:t>Theydon Bois Pharmacy</w:t>
            </w:r>
          </w:p>
        </w:tc>
        <w:tc>
          <w:tcPr>
            <w:tcW w:w="1134" w:type="dxa"/>
            <w:vMerge w:val="restart"/>
            <w:tcBorders>
              <w:top w:val="nil"/>
              <w:left w:val="single" w:color="auto" w:sz="4" w:space="0"/>
              <w:bottom w:val="single" w:color="000000" w:sz="8" w:space="0"/>
              <w:right w:val="single" w:color="auto" w:sz="4" w:space="0"/>
            </w:tcBorders>
            <w:shd w:val="clear" w:color="000000" w:fill="FFFFFF"/>
            <w:hideMark/>
          </w:tcPr>
          <w:p w:rsidRPr="006F6D49" w:rsidR="00DC3C21" w:rsidP="00AD0DF1" w:rsidRDefault="00DC3C21" w14:paraId="463774E3" w14:textId="77777777">
            <w:pPr>
              <w:spacing w:line="240" w:lineRule="auto"/>
              <w:rPr>
                <w:rFonts w:eastAsia="Times New Roman" w:asciiTheme="minorHAnsi" w:hAnsiTheme="minorHAnsi" w:cstheme="minorHAnsi"/>
                <w:sz w:val="18"/>
                <w:szCs w:val="18"/>
                <w:lang w:eastAsia="en-GB"/>
              </w:rPr>
            </w:pPr>
            <w:r w:rsidRPr="006F6D49">
              <w:rPr>
                <w:rFonts w:eastAsia="Times New Roman" w:asciiTheme="minorHAnsi" w:hAnsiTheme="minorHAnsi" w:cstheme="minorHAnsi"/>
                <w:sz w:val="18"/>
                <w:szCs w:val="18"/>
                <w:lang w:eastAsia="en-GB"/>
              </w:rPr>
              <w:t>10 Forest Drive</w:t>
            </w:r>
          </w:p>
        </w:tc>
        <w:tc>
          <w:tcPr>
            <w:tcW w:w="1014" w:type="dxa"/>
            <w:vMerge w:val="restart"/>
            <w:tcBorders>
              <w:top w:val="nil"/>
              <w:left w:val="single" w:color="auto" w:sz="4" w:space="0"/>
              <w:bottom w:val="single" w:color="000000" w:sz="8" w:space="0"/>
              <w:right w:val="single" w:color="auto" w:sz="4" w:space="0"/>
            </w:tcBorders>
            <w:shd w:val="clear" w:color="000000" w:fill="FFFFFF"/>
            <w:hideMark/>
          </w:tcPr>
          <w:p w:rsidRPr="006F6D49" w:rsidR="00DC3C21" w:rsidP="00AD0DF1" w:rsidRDefault="00DC3C21" w14:paraId="588C0766" w14:textId="77777777">
            <w:pPr>
              <w:spacing w:line="240" w:lineRule="auto"/>
              <w:rPr>
                <w:rFonts w:eastAsia="Times New Roman" w:asciiTheme="minorHAnsi" w:hAnsiTheme="minorHAnsi" w:cstheme="minorHAnsi"/>
                <w:sz w:val="18"/>
                <w:szCs w:val="18"/>
                <w:lang w:eastAsia="en-GB"/>
              </w:rPr>
            </w:pPr>
            <w:r w:rsidRPr="006F6D49">
              <w:rPr>
                <w:rFonts w:eastAsia="Times New Roman" w:asciiTheme="minorHAnsi" w:hAnsiTheme="minorHAnsi" w:cstheme="minorHAnsi"/>
                <w:sz w:val="18"/>
                <w:szCs w:val="18"/>
                <w:lang w:eastAsia="en-GB"/>
              </w:rPr>
              <w:t>Theydon Bois</w:t>
            </w:r>
          </w:p>
        </w:tc>
        <w:tc>
          <w:tcPr>
            <w:tcW w:w="850" w:type="dxa"/>
            <w:vMerge w:val="restart"/>
            <w:tcBorders>
              <w:top w:val="nil"/>
              <w:left w:val="single" w:color="auto" w:sz="4" w:space="0"/>
              <w:bottom w:val="single" w:color="000000" w:sz="8" w:space="0"/>
              <w:right w:val="single" w:color="auto" w:sz="4" w:space="0"/>
            </w:tcBorders>
            <w:shd w:val="clear" w:color="000000" w:fill="FFFFFF"/>
            <w:hideMark/>
          </w:tcPr>
          <w:p w:rsidRPr="006F6D49" w:rsidR="00DC3C21" w:rsidP="00AD0DF1" w:rsidRDefault="00DC3C21" w14:paraId="0F04B338" w14:textId="77777777">
            <w:pPr>
              <w:spacing w:line="240" w:lineRule="auto"/>
              <w:rPr>
                <w:rFonts w:eastAsia="Times New Roman" w:asciiTheme="minorHAnsi" w:hAnsiTheme="minorHAnsi" w:cstheme="minorHAnsi"/>
                <w:sz w:val="18"/>
                <w:szCs w:val="18"/>
                <w:lang w:eastAsia="en-GB"/>
              </w:rPr>
            </w:pPr>
            <w:r w:rsidRPr="006F6D49">
              <w:rPr>
                <w:rFonts w:eastAsia="Times New Roman" w:asciiTheme="minorHAnsi" w:hAnsiTheme="minorHAnsi" w:cstheme="minorHAnsi"/>
                <w:sz w:val="18"/>
                <w:szCs w:val="18"/>
                <w:lang w:eastAsia="en-GB"/>
              </w:rPr>
              <w:t>CM16 7EY</w:t>
            </w:r>
          </w:p>
        </w:tc>
        <w:tc>
          <w:tcPr>
            <w:tcW w:w="1276" w:type="dxa"/>
            <w:tcBorders>
              <w:top w:val="nil"/>
              <w:left w:val="nil"/>
              <w:bottom w:val="nil"/>
              <w:right w:val="nil"/>
            </w:tcBorders>
            <w:shd w:val="clear" w:color="000000" w:fill="FFFFFF"/>
            <w:hideMark/>
          </w:tcPr>
          <w:p w:rsidRPr="006F6D49" w:rsidR="00DC3C21" w:rsidP="00AD0DF1" w:rsidRDefault="00DC3C21" w14:paraId="425C12AE" w14:textId="77777777">
            <w:pPr>
              <w:spacing w:line="240" w:lineRule="auto"/>
              <w:jc w:val="center"/>
              <w:rPr>
                <w:rFonts w:eastAsia="Times New Roman" w:asciiTheme="minorHAnsi" w:hAnsiTheme="minorHAnsi" w:cstheme="minorHAnsi"/>
                <w:b/>
                <w:bCs/>
                <w:sz w:val="18"/>
                <w:szCs w:val="18"/>
                <w:lang w:eastAsia="en-GB"/>
              </w:rPr>
            </w:pPr>
            <w:r w:rsidRPr="006F6D49">
              <w:rPr>
                <w:rFonts w:eastAsia="Times New Roman" w:asciiTheme="minorHAnsi" w:hAnsiTheme="minorHAnsi" w:cstheme="minorHAnsi"/>
                <w:b/>
                <w:bCs/>
                <w:sz w:val="18"/>
                <w:szCs w:val="18"/>
                <w:lang w:eastAsia="en-GB"/>
              </w:rPr>
              <w:t>9.00 - 17.30</w:t>
            </w:r>
          </w:p>
        </w:tc>
        <w:tc>
          <w:tcPr>
            <w:tcW w:w="1276" w:type="dxa"/>
            <w:tcBorders>
              <w:top w:val="nil"/>
              <w:left w:val="single" w:color="auto" w:sz="4" w:space="0"/>
              <w:bottom w:val="nil"/>
              <w:right w:val="single" w:color="auto" w:sz="4" w:space="0"/>
            </w:tcBorders>
            <w:shd w:val="clear" w:color="000000" w:fill="FFFFFF"/>
            <w:noWrap/>
            <w:vAlign w:val="bottom"/>
            <w:hideMark/>
          </w:tcPr>
          <w:p w:rsidRPr="006F6D49" w:rsidR="00DC3C21" w:rsidP="00AD0DF1" w:rsidRDefault="00DC3C21" w14:paraId="614584E9" w14:textId="77777777">
            <w:pPr>
              <w:spacing w:line="240" w:lineRule="auto"/>
              <w:jc w:val="center"/>
              <w:rPr>
                <w:rFonts w:eastAsia="Times New Roman" w:asciiTheme="minorHAnsi" w:hAnsiTheme="minorHAnsi" w:cstheme="minorHAnsi"/>
                <w:b/>
                <w:bCs/>
                <w:sz w:val="18"/>
                <w:szCs w:val="18"/>
                <w:lang w:eastAsia="en-GB"/>
              </w:rPr>
            </w:pPr>
            <w:r w:rsidRPr="006F6D49">
              <w:rPr>
                <w:rFonts w:eastAsia="Times New Roman" w:asciiTheme="minorHAnsi" w:hAnsiTheme="minorHAnsi" w:cstheme="minorHAnsi"/>
                <w:b/>
                <w:bCs/>
                <w:sz w:val="18"/>
                <w:szCs w:val="18"/>
                <w:lang w:eastAsia="en-GB"/>
              </w:rPr>
              <w:t>9.00 - 1</w:t>
            </w:r>
            <w:r>
              <w:rPr>
                <w:rFonts w:eastAsia="Times New Roman" w:asciiTheme="minorHAnsi" w:hAnsiTheme="minorHAnsi" w:cstheme="minorHAnsi"/>
                <w:b/>
                <w:bCs/>
                <w:sz w:val="18"/>
                <w:szCs w:val="18"/>
                <w:lang w:eastAsia="en-GB"/>
              </w:rPr>
              <w:t>7</w:t>
            </w:r>
            <w:r w:rsidRPr="006F6D49">
              <w:rPr>
                <w:rFonts w:eastAsia="Times New Roman" w:asciiTheme="minorHAnsi" w:hAnsiTheme="minorHAnsi" w:cstheme="minorHAnsi"/>
                <w:b/>
                <w:bCs/>
                <w:sz w:val="18"/>
                <w:szCs w:val="18"/>
                <w:lang w:eastAsia="en-GB"/>
              </w:rPr>
              <w:t>.00</w:t>
            </w:r>
          </w:p>
        </w:tc>
        <w:tc>
          <w:tcPr>
            <w:tcW w:w="1111" w:type="dxa"/>
            <w:tcBorders>
              <w:top w:val="nil"/>
              <w:left w:val="nil"/>
              <w:bottom w:val="nil"/>
              <w:right w:val="single" w:color="auto" w:sz="4" w:space="0"/>
            </w:tcBorders>
            <w:shd w:val="clear" w:color="000000" w:fill="FFFFFF"/>
            <w:hideMark/>
          </w:tcPr>
          <w:p w:rsidRPr="006F6D49" w:rsidR="00DC3C21" w:rsidP="00AD0DF1" w:rsidRDefault="00DC3C21" w14:paraId="4308C778" w14:textId="77777777">
            <w:pPr>
              <w:spacing w:line="240" w:lineRule="auto"/>
              <w:jc w:val="center"/>
              <w:rPr>
                <w:rFonts w:eastAsia="Times New Roman" w:asciiTheme="minorHAnsi" w:hAnsiTheme="minorHAnsi" w:cstheme="minorHAnsi"/>
                <w:b/>
                <w:bCs/>
                <w:sz w:val="18"/>
                <w:szCs w:val="18"/>
                <w:lang w:eastAsia="en-GB"/>
              </w:rPr>
            </w:pPr>
            <w:r w:rsidRPr="006F6D49">
              <w:rPr>
                <w:rFonts w:eastAsia="Times New Roman" w:asciiTheme="minorHAnsi" w:hAnsiTheme="minorHAnsi" w:cstheme="minorHAnsi"/>
                <w:b/>
                <w:bCs/>
                <w:sz w:val="18"/>
                <w:szCs w:val="18"/>
                <w:lang w:eastAsia="en-GB"/>
              </w:rPr>
              <w:t> </w:t>
            </w:r>
          </w:p>
        </w:tc>
        <w:tc>
          <w:tcPr>
            <w:tcW w:w="415" w:type="dxa"/>
            <w:vMerge w:val="restart"/>
            <w:tcBorders>
              <w:top w:val="single" w:color="auto" w:sz="4" w:space="0"/>
              <w:left w:val="single" w:color="auto" w:sz="4" w:space="0"/>
              <w:bottom w:val="single" w:color="auto" w:sz="4" w:space="0"/>
              <w:right w:val="single" w:color="auto" w:sz="4" w:space="0"/>
            </w:tcBorders>
            <w:shd w:val="clear" w:color="000000" w:fill="FFFFFF"/>
            <w:noWrap/>
            <w:vAlign w:val="center"/>
            <w:hideMark/>
          </w:tcPr>
          <w:p w:rsidRPr="006F6D49" w:rsidR="00DC3C21" w:rsidP="00AD0DF1" w:rsidRDefault="00DC3C21" w14:paraId="42D924DB" w14:textId="77777777">
            <w:pPr>
              <w:spacing w:line="240" w:lineRule="auto"/>
              <w:jc w:val="center"/>
              <w:rPr>
                <w:rFonts w:ascii="Calibri" w:hAnsi="Calibri" w:eastAsia="Times New Roman" w:cs="Calibri"/>
                <w:color w:val="000000"/>
                <w:sz w:val="22"/>
                <w:lang w:eastAsia="en-GB"/>
              </w:rPr>
            </w:pPr>
            <w:r w:rsidRPr="006F6D49">
              <w:rPr>
                <w:rFonts w:ascii="Segoe UI Symbol" w:hAnsi="Segoe UI Symbol" w:eastAsia="Times New Roman" w:cs="Segoe UI Symbol"/>
                <w:color w:val="000000"/>
                <w:sz w:val="22"/>
                <w:lang w:eastAsia="en-GB"/>
              </w:rPr>
              <w:t>✓</w:t>
            </w:r>
          </w:p>
        </w:tc>
        <w:tc>
          <w:tcPr>
            <w:tcW w:w="415" w:type="dxa"/>
            <w:vMerge w:val="restart"/>
            <w:tcBorders>
              <w:top w:val="single" w:color="auto" w:sz="4" w:space="0"/>
              <w:left w:val="single" w:color="auto" w:sz="4" w:space="0"/>
              <w:bottom w:val="single" w:color="auto" w:sz="4" w:space="0"/>
              <w:right w:val="single" w:color="auto" w:sz="4" w:space="0"/>
            </w:tcBorders>
            <w:shd w:val="clear" w:color="000000" w:fill="FFFFFF"/>
            <w:noWrap/>
            <w:vAlign w:val="center"/>
            <w:hideMark/>
          </w:tcPr>
          <w:p w:rsidRPr="006F6D49" w:rsidR="00DC3C21" w:rsidP="00AD0DF1" w:rsidRDefault="00DC3C21" w14:paraId="1F67AC5E" w14:textId="77777777">
            <w:pPr>
              <w:spacing w:line="240" w:lineRule="auto"/>
              <w:jc w:val="center"/>
              <w:rPr>
                <w:rFonts w:ascii="Calibri" w:hAnsi="Calibri" w:eastAsia="Times New Roman" w:cs="Calibri"/>
                <w:color w:val="000000"/>
                <w:sz w:val="22"/>
                <w:lang w:eastAsia="en-GB"/>
              </w:rPr>
            </w:pPr>
            <w:r w:rsidRPr="006F6D49">
              <w:rPr>
                <w:rFonts w:ascii="Segoe UI Symbol" w:hAnsi="Segoe UI Symbol" w:eastAsia="Times New Roman" w:cs="Segoe UI Symbol"/>
                <w:color w:val="000000"/>
                <w:sz w:val="22"/>
                <w:lang w:eastAsia="en-GB"/>
              </w:rPr>
              <w:t>✓</w:t>
            </w:r>
          </w:p>
        </w:tc>
        <w:tc>
          <w:tcPr>
            <w:tcW w:w="415" w:type="dxa"/>
            <w:vMerge w:val="restart"/>
            <w:tcBorders>
              <w:top w:val="single" w:color="auto" w:sz="4" w:space="0"/>
              <w:left w:val="single" w:color="auto" w:sz="4" w:space="0"/>
              <w:bottom w:val="single" w:color="auto" w:sz="4" w:space="0"/>
              <w:right w:val="single" w:color="auto" w:sz="4" w:space="0"/>
            </w:tcBorders>
            <w:shd w:val="clear" w:color="000000" w:fill="FFFFFF"/>
            <w:noWrap/>
            <w:vAlign w:val="center"/>
            <w:hideMark/>
          </w:tcPr>
          <w:p w:rsidRPr="006F6D49" w:rsidR="00DC3C21" w:rsidP="00AD0DF1" w:rsidRDefault="00DC3C21" w14:paraId="674C5E93" w14:textId="77777777">
            <w:pPr>
              <w:spacing w:line="240" w:lineRule="auto"/>
              <w:jc w:val="center"/>
              <w:rPr>
                <w:rFonts w:ascii="Calibri" w:hAnsi="Calibri" w:eastAsia="Times New Roman" w:cs="Calibri"/>
                <w:color w:val="000000"/>
                <w:sz w:val="22"/>
                <w:lang w:eastAsia="en-GB"/>
              </w:rPr>
            </w:pPr>
            <w:r w:rsidRPr="006F6D49">
              <w:rPr>
                <w:rFonts w:ascii="Calibri" w:hAnsi="Calibri" w:eastAsia="Times New Roman" w:cs="Calibri"/>
                <w:color w:val="000000"/>
                <w:sz w:val="22"/>
                <w:lang w:eastAsia="en-GB"/>
              </w:rPr>
              <w:t> </w:t>
            </w:r>
          </w:p>
        </w:tc>
        <w:tc>
          <w:tcPr>
            <w:tcW w:w="415" w:type="dxa"/>
            <w:vMerge w:val="restart"/>
            <w:tcBorders>
              <w:top w:val="single" w:color="auto" w:sz="4" w:space="0"/>
              <w:left w:val="single" w:color="auto" w:sz="4" w:space="0"/>
              <w:bottom w:val="single" w:color="auto" w:sz="4" w:space="0"/>
              <w:right w:val="single" w:color="auto" w:sz="4" w:space="0"/>
            </w:tcBorders>
            <w:shd w:val="clear" w:color="000000" w:fill="FFFFFF"/>
            <w:noWrap/>
            <w:vAlign w:val="center"/>
            <w:hideMark/>
          </w:tcPr>
          <w:p w:rsidRPr="006F6D49" w:rsidR="00DC3C21" w:rsidP="00AD0DF1" w:rsidRDefault="00DC3C21" w14:paraId="77D511BA" w14:textId="77777777">
            <w:pPr>
              <w:spacing w:line="240" w:lineRule="auto"/>
              <w:jc w:val="center"/>
              <w:rPr>
                <w:rFonts w:ascii="Calibri" w:hAnsi="Calibri" w:eastAsia="Times New Roman" w:cs="Calibri"/>
                <w:color w:val="000000"/>
                <w:sz w:val="22"/>
                <w:lang w:eastAsia="en-GB"/>
              </w:rPr>
            </w:pPr>
            <w:r w:rsidRPr="006F6D49">
              <w:rPr>
                <w:rFonts w:ascii="Segoe UI Symbol" w:hAnsi="Segoe UI Symbol" w:eastAsia="Times New Roman" w:cs="Segoe UI Symbol"/>
                <w:color w:val="000000"/>
                <w:sz w:val="22"/>
                <w:lang w:eastAsia="en-GB"/>
              </w:rPr>
              <w:t>✓</w:t>
            </w:r>
          </w:p>
        </w:tc>
        <w:tc>
          <w:tcPr>
            <w:tcW w:w="415" w:type="dxa"/>
            <w:vMerge w:val="restart"/>
            <w:tcBorders>
              <w:top w:val="single" w:color="auto" w:sz="4" w:space="0"/>
              <w:left w:val="single" w:color="auto" w:sz="4" w:space="0"/>
              <w:bottom w:val="single" w:color="auto" w:sz="4" w:space="0"/>
              <w:right w:val="single" w:color="auto" w:sz="4" w:space="0"/>
            </w:tcBorders>
            <w:shd w:val="clear" w:color="000000" w:fill="FFFFFF"/>
            <w:noWrap/>
            <w:vAlign w:val="center"/>
            <w:hideMark/>
          </w:tcPr>
          <w:p w:rsidRPr="006F6D49" w:rsidR="00DC3C21" w:rsidP="00AD0DF1" w:rsidRDefault="00DC3C21" w14:paraId="44161517" w14:textId="77777777">
            <w:pPr>
              <w:spacing w:line="240" w:lineRule="auto"/>
              <w:jc w:val="center"/>
              <w:rPr>
                <w:rFonts w:ascii="Calibri" w:hAnsi="Calibri" w:eastAsia="Times New Roman" w:cs="Calibri"/>
                <w:color w:val="000000"/>
                <w:sz w:val="22"/>
                <w:lang w:eastAsia="en-GB"/>
              </w:rPr>
            </w:pPr>
            <w:r w:rsidRPr="006F6D49">
              <w:rPr>
                <w:rFonts w:ascii="Segoe UI Symbol" w:hAnsi="Segoe UI Symbol" w:eastAsia="Times New Roman" w:cs="Segoe UI Symbol"/>
                <w:color w:val="000000"/>
                <w:sz w:val="22"/>
                <w:lang w:eastAsia="en-GB"/>
              </w:rPr>
              <w:t>✓</w:t>
            </w:r>
          </w:p>
        </w:tc>
        <w:tc>
          <w:tcPr>
            <w:tcW w:w="415" w:type="dxa"/>
            <w:vMerge w:val="restart"/>
            <w:tcBorders>
              <w:top w:val="single" w:color="auto" w:sz="4" w:space="0"/>
              <w:left w:val="single" w:color="auto" w:sz="4" w:space="0"/>
              <w:bottom w:val="single" w:color="auto" w:sz="4" w:space="0"/>
              <w:right w:val="single" w:color="auto" w:sz="4" w:space="0"/>
            </w:tcBorders>
            <w:shd w:val="clear" w:color="000000" w:fill="FFFFFF"/>
            <w:noWrap/>
            <w:vAlign w:val="center"/>
            <w:hideMark/>
          </w:tcPr>
          <w:p w:rsidRPr="006F6D49" w:rsidR="00DC3C21" w:rsidP="00AD0DF1" w:rsidRDefault="00DC3C21" w14:paraId="1E33EB66" w14:textId="77777777">
            <w:pPr>
              <w:spacing w:line="240" w:lineRule="auto"/>
              <w:jc w:val="center"/>
              <w:rPr>
                <w:rFonts w:ascii="Calibri" w:hAnsi="Calibri" w:eastAsia="Times New Roman" w:cs="Calibri"/>
                <w:color w:val="000000"/>
                <w:sz w:val="22"/>
                <w:lang w:eastAsia="en-GB"/>
              </w:rPr>
            </w:pPr>
            <w:r w:rsidRPr="006F6D49">
              <w:rPr>
                <w:rFonts w:ascii="Calibri" w:hAnsi="Calibri" w:eastAsia="Times New Roman" w:cs="Calibri"/>
                <w:color w:val="000000"/>
                <w:sz w:val="22"/>
                <w:lang w:eastAsia="en-GB"/>
              </w:rPr>
              <w:t> </w:t>
            </w:r>
          </w:p>
        </w:tc>
        <w:tc>
          <w:tcPr>
            <w:tcW w:w="415" w:type="dxa"/>
            <w:vMerge w:val="restart"/>
            <w:tcBorders>
              <w:top w:val="single" w:color="auto" w:sz="4" w:space="0"/>
              <w:left w:val="single" w:color="auto" w:sz="4" w:space="0"/>
              <w:bottom w:val="single" w:color="auto" w:sz="4" w:space="0"/>
              <w:right w:val="single" w:color="auto" w:sz="4" w:space="0"/>
            </w:tcBorders>
            <w:shd w:val="clear" w:color="000000" w:fill="FFFFFF"/>
            <w:noWrap/>
            <w:vAlign w:val="center"/>
            <w:hideMark/>
          </w:tcPr>
          <w:p w:rsidRPr="006F6D49" w:rsidR="00DC3C21" w:rsidP="00AD0DF1" w:rsidRDefault="00DC3C21" w14:paraId="48DA6BF1" w14:textId="77777777">
            <w:pPr>
              <w:spacing w:line="240" w:lineRule="auto"/>
              <w:jc w:val="center"/>
              <w:rPr>
                <w:rFonts w:ascii="Calibri" w:hAnsi="Calibri" w:eastAsia="Times New Roman" w:cs="Calibri"/>
                <w:color w:val="000000"/>
                <w:sz w:val="22"/>
                <w:lang w:eastAsia="en-GB"/>
              </w:rPr>
            </w:pPr>
            <w:r w:rsidRPr="006F6D49">
              <w:rPr>
                <w:rFonts w:ascii="Segoe UI Symbol" w:hAnsi="Segoe UI Symbol" w:eastAsia="Times New Roman" w:cs="Segoe UI Symbol"/>
                <w:color w:val="000000"/>
                <w:sz w:val="22"/>
                <w:lang w:eastAsia="en-GB"/>
              </w:rPr>
              <w:t>✓</w:t>
            </w:r>
          </w:p>
        </w:tc>
        <w:tc>
          <w:tcPr>
            <w:tcW w:w="415" w:type="dxa"/>
            <w:vMerge w:val="restart"/>
            <w:tcBorders>
              <w:top w:val="single" w:color="auto" w:sz="4" w:space="0"/>
              <w:left w:val="single" w:color="auto" w:sz="4" w:space="0"/>
              <w:bottom w:val="single" w:color="auto" w:sz="4" w:space="0"/>
              <w:right w:val="single" w:color="auto" w:sz="4" w:space="0"/>
            </w:tcBorders>
            <w:shd w:val="clear" w:color="000000" w:fill="FFFFFF"/>
            <w:noWrap/>
            <w:vAlign w:val="center"/>
            <w:hideMark/>
          </w:tcPr>
          <w:p w:rsidRPr="006F6D49" w:rsidR="00DC3C21" w:rsidP="00AD0DF1" w:rsidRDefault="00DC3C21" w14:paraId="7E6BC5C1" w14:textId="77777777">
            <w:pPr>
              <w:spacing w:line="240" w:lineRule="auto"/>
              <w:jc w:val="center"/>
              <w:rPr>
                <w:rFonts w:ascii="Calibri" w:hAnsi="Calibri" w:eastAsia="Times New Roman" w:cs="Calibri"/>
                <w:color w:val="000000"/>
                <w:sz w:val="22"/>
                <w:lang w:eastAsia="en-GB"/>
              </w:rPr>
            </w:pPr>
            <w:r w:rsidRPr="006F6D49">
              <w:rPr>
                <w:rFonts w:ascii="Segoe UI Symbol" w:hAnsi="Segoe UI Symbol" w:eastAsia="Times New Roman" w:cs="Segoe UI Symbol"/>
                <w:color w:val="000000"/>
                <w:sz w:val="22"/>
                <w:lang w:eastAsia="en-GB"/>
              </w:rPr>
              <w:t>✓</w:t>
            </w:r>
          </w:p>
        </w:tc>
        <w:tc>
          <w:tcPr>
            <w:tcW w:w="415" w:type="dxa"/>
            <w:vMerge w:val="restart"/>
            <w:tcBorders>
              <w:top w:val="single" w:color="auto" w:sz="4" w:space="0"/>
              <w:left w:val="single" w:color="auto" w:sz="4" w:space="0"/>
              <w:bottom w:val="single" w:color="auto" w:sz="4" w:space="0"/>
              <w:right w:val="single" w:color="auto" w:sz="4" w:space="0"/>
            </w:tcBorders>
            <w:shd w:val="clear" w:color="000000" w:fill="FFFFFF"/>
            <w:noWrap/>
            <w:vAlign w:val="center"/>
            <w:hideMark/>
          </w:tcPr>
          <w:p w:rsidRPr="006F6D49" w:rsidR="00DC3C21" w:rsidP="00AD0DF1" w:rsidRDefault="00DC3C21" w14:paraId="078E68B7" w14:textId="77777777">
            <w:pPr>
              <w:spacing w:line="240" w:lineRule="auto"/>
              <w:jc w:val="center"/>
              <w:rPr>
                <w:rFonts w:ascii="Calibri" w:hAnsi="Calibri" w:eastAsia="Times New Roman" w:cs="Calibri"/>
                <w:color w:val="000000"/>
                <w:sz w:val="22"/>
                <w:lang w:eastAsia="en-GB"/>
              </w:rPr>
            </w:pPr>
            <w:r w:rsidRPr="006F6D49">
              <w:rPr>
                <w:rFonts w:ascii="Segoe UI Symbol" w:hAnsi="Segoe UI Symbol" w:eastAsia="Times New Roman" w:cs="Segoe UI Symbol"/>
                <w:color w:val="000000"/>
                <w:sz w:val="22"/>
                <w:lang w:eastAsia="en-GB"/>
              </w:rPr>
              <w:t>✓</w:t>
            </w:r>
          </w:p>
        </w:tc>
        <w:tc>
          <w:tcPr>
            <w:tcW w:w="415" w:type="dxa"/>
            <w:vMerge w:val="restart"/>
            <w:tcBorders>
              <w:top w:val="single" w:color="auto" w:sz="4" w:space="0"/>
              <w:left w:val="single" w:color="auto" w:sz="4" w:space="0"/>
              <w:bottom w:val="single" w:color="auto" w:sz="4" w:space="0"/>
              <w:right w:val="single" w:color="auto" w:sz="4" w:space="0"/>
            </w:tcBorders>
            <w:shd w:val="clear" w:color="000000" w:fill="FFFFFF"/>
            <w:noWrap/>
            <w:vAlign w:val="center"/>
            <w:hideMark/>
          </w:tcPr>
          <w:p w:rsidRPr="006F6D49" w:rsidR="00DC3C21" w:rsidP="00AD0DF1" w:rsidRDefault="00DC3C21" w14:paraId="7D53E1A9" w14:textId="77777777">
            <w:pPr>
              <w:spacing w:line="240" w:lineRule="auto"/>
              <w:jc w:val="center"/>
              <w:rPr>
                <w:rFonts w:ascii="Calibri" w:hAnsi="Calibri" w:eastAsia="Times New Roman" w:cs="Calibri"/>
                <w:color w:val="000000"/>
                <w:sz w:val="22"/>
                <w:lang w:eastAsia="en-GB"/>
              </w:rPr>
            </w:pPr>
            <w:r w:rsidRPr="006F6D49">
              <w:rPr>
                <w:rFonts w:ascii="Segoe UI Symbol" w:hAnsi="Segoe UI Symbol" w:eastAsia="Times New Roman" w:cs="Segoe UI Symbol"/>
                <w:color w:val="000000"/>
                <w:sz w:val="22"/>
                <w:lang w:eastAsia="en-GB"/>
              </w:rPr>
              <w:t>✓</w:t>
            </w:r>
          </w:p>
        </w:tc>
        <w:tc>
          <w:tcPr>
            <w:tcW w:w="415" w:type="dxa"/>
            <w:vMerge w:val="restart"/>
            <w:tcBorders>
              <w:top w:val="single" w:color="auto" w:sz="4" w:space="0"/>
              <w:left w:val="single" w:color="auto" w:sz="4" w:space="0"/>
              <w:bottom w:val="single" w:color="auto" w:sz="4" w:space="0"/>
              <w:right w:val="single" w:color="auto" w:sz="4" w:space="0"/>
            </w:tcBorders>
            <w:shd w:val="clear" w:color="000000" w:fill="FFFFFF"/>
            <w:noWrap/>
            <w:vAlign w:val="center"/>
            <w:hideMark/>
          </w:tcPr>
          <w:p w:rsidRPr="006F6D49" w:rsidR="00DC3C21" w:rsidP="00AD0DF1" w:rsidRDefault="00DC3C21" w14:paraId="1604FE8B" w14:textId="77777777">
            <w:pPr>
              <w:spacing w:line="240" w:lineRule="auto"/>
              <w:jc w:val="center"/>
              <w:rPr>
                <w:rFonts w:ascii="Calibri" w:hAnsi="Calibri" w:eastAsia="Times New Roman" w:cs="Calibri"/>
                <w:color w:val="000000"/>
                <w:sz w:val="22"/>
                <w:lang w:eastAsia="en-GB"/>
              </w:rPr>
            </w:pPr>
            <w:r w:rsidRPr="006F6D49">
              <w:rPr>
                <w:rFonts w:ascii="Calibri" w:hAnsi="Calibri" w:eastAsia="Times New Roman" w:cs="Calibri"/>
                <w:color w:val="000000"/>
                <w:sz w:val="22"/>
                <w:lang w:eastAsia="en-GB"/>
              </w:rPr>
              <w:t> </w:t>
            </w:r>
          </w:p>
        </w:tc>
        <w:tc>
          <w:tcPr>
            <w:tcW w:w="415" w:type="dxa"/>
            <w:vMerge w:val="restart"/>
            <w:tcBorders>
              <w:top w:val="single" w:color="auto" w:sz="4" w:space="0"/>
              <w:left w:val="single" w:color="auto" w:sz="4" w:space="0"/>
              <w:bottom w:val="single" w:color="auto" w:sz="4" w:space="0"/>
              <w:right w:val="single" w:color="auto" w:sz="4" w:space="0"/>
            </w:tcBorders>
            <w:shd w:val="clear" w:color="000000" w:fill="FFFFFF"/>
            <w:noWrap/>
            <w:vAlign w:val="center"/>
            <w:hideMark/>
          </w:tcPr>
          <w:p w:rsidRPr="006F6D49" w:rsidR="00DC3C21" w:rsidP="00AD0DF1" w:rsidRDefault="00DC3C21" w14:paraId="58A5CE92" w14:textId="77777777">
            <w:pPr>
              <w:spacing w:line="240" w:lineRule="auto"/>
              <w:jc w:val="center"/>
              <w:rPr>
                <w:rFonts w:ascii="Calibri" w:hAnsi="Calibri" w:eastAsia="Times New Roman" w:cs="Calibri"/>
                <w:color w:val="000000"/>
                <w:sz w:val="22"/>
                <w:lang w:eastAsia="en-GB"/>
              </w:rPr>
            </w:pPr>
            <w:r w:rsidRPr="006F6D49">
              <w:rPr>
                <w:rFonts w:ascii="Calibri" w:hAnsi="Calibri" w:eastAsia="Times New Roman" w:cs="Calibri"/>
                <w:color w:val="000000"/>
                <w:sz w:val="22"/>
                <w:lang w:eastAsia="en-GB"/>
              </w:rPr>
              <w:t> </w:t>
            </w:r>
          </w:p>
        </w:tc>
        <w:tc>
          <w:tcPr>
            <w:tcW w:w="415" w:type="dxa"/>
            <w:vMerge w:val="restart"/>
            <w:tcBorders>
              <w:top w:val="single" w:color="auto" w:sz="4" w:space="0"/>
              <w:left w:val="single" w:color="auto" w:sz="4" w:space="0"/>
              <w:bottom w:val="single" w:color="auto" w:sz="4" w:space="0"/>
              <w:right w:val="single" w:color="auto" w:sz="4" w:space="0"/>
            </w:tcBorders>
            <w:shd w:val="clear" w:color="000000" w:fill="FFFFFF"/>
            <w:noWrap/>
            <w:vAlign w:val="center"/>
            <w:hideMark/>
          </w:tcPr>
          <w:p w:rsidRPr="006F6D49" w:rsidR="00DC3C21" w:rsidP="00AD0DF1" w:rsidRDefault="00DC3C21" w14:paraId="6BF29A18" w14:textId="77777777">
            <w:pPr>
              <w:spacing w:line="240" w:lineRule="auto"/>
              <w:jc w:val="center"/>
              <w:rPr>
                <w:rFonts w:ascii="Calibri" w:hAnsi="Calibri" w:eastAsia="Times New Roman" w:cs="Calibri"/>
                <w:color w:val="000000"/>
                <w:sz w:val="22"/>
                <w:lang w:eastAsia="en-GB"/>
              </w:rPr>
            </w:pPr>
            <w:r w:rsidRPr="006F6D49">
              <w:rPr>
                <w:rFonts w:ascii="Calibri" w:hAnsi="Calibri" w:eastAsia="Times New Roman" w:cs="Calibri"/>
                <w:color w:val="000000"/>
                <w:sz w:val="22"/>
                <w:lang w:eastAsia="en-GB"/>
              </w:rPr>
              <w:t> </w:t>
            </w:r>
          </w:p>
        </w:tc>
        <w:tc>
          <w:tcPr>
            <w:tcW w:w="236" w:type="dxa"/>
            <w:tcBorders>
              <w:right w:val="single" w:color="auto" w:sz="4" w:space="0"/>
            </w:tcBorders>
            <w:vAlign w:val="center"/>
            <w:hideMark/>
          </w:tcPr>
          <w:p w:rsidRPr="006F6D49" w:rsidR="00DC3C21" w:rsidP="00AD0DF1" w:rsidRDefault="00DC3C21" w14:paraId="550E6981" w14:textId="77777777">
            <w:pPr>
              <w:spacing w:line="240" w:lineRule="auto"/>
              <w:rPr>
                <w:rFonts w:ascii="Times New Roman" w:hAnsi="Times New Roman" w:eastAsia="Times New Roman" w:cs="Times New Roman"/>
                <w:sz w:val="20"/>
                <w:szCs w:val="20"/>
                <w:lang w:eastAsia="en-GB"/>
              </w:rPr>
            </w:pPr>
          </w:p>
        </w:tc>
      </w:tr>
      <w:tr w:rsidRPr="006F6D49" w:rsidR="00DC3C21" w:rsidTr="00AD0DF1" w14:paraId="66E8E942" w14:textId="77777777">
        <w:trPr>
          <w:trHeight w:val="290"/>
        </w:trPr>
        <w:tc>
          <w:tcPr>
            <w:tcW w:w="721" w:type="dxa"/>
            <w:vMerge/>
            <w:tcBorders>
              <w:top w:val="nil"/>
              <w:left w:val="single" w:color="auto" w:sz="4" w:space="0"/>
              <w:bottom w:val="single" w:color="000000" w:sz="8" w:space="0"/>
              <w:right w:val="single" w:color="auto" w:sz="4" w:space="0"/>
            </w:tcBorders>
            <w:vAlign w:val="center"/>
            <w:hideMark/>
          </w:tcPr>
          <w:p w:rsidRPr="006F6D49" w:rsidR="00DC3C21" w:rsidP="00AD0DF1" w:rsidRDefault="00DC3C21" w14:paraId="7E3A40CD" w14:textId="77777777">
            <w:pPr>
              <w:spacing w:line="240" w:lineRule="auto"/>
              <w:rPr>
                <w:rFonts w:eastAsia="Times New Roman" w:asciiTheme="minorHAnsi" w:hAnsiTheme="minorHAnsi" w:cstheme="minorHAnsi"/>
                <w:sz w:val="18"/>
                <w:szCs w:val="18"/>
                <w:lang w:eastAsia="en-GB"/>
              </w:rPr>
            </w:pPr>
          </w:p>
        </w:tc>
        <w:tc>
          <w:tcPr>
            <w:tcW w:w="954" w:type="dxa"/>
            <w:vMerge/>
            <w:tcBorders>
              <w:top w:val="nil"/>
              <w:left w:val="single" w:color="auto" w:sz="4" w:space="0"/>
              <w:bottom w:val="single" w:color="000000" w:sz="8" w:space="0"/>
              <w:right w:val="single" w:color="auto" w:sz="4" w:space="0"/>
            </w:tcBorders>
            <w:vAlign w:val="center"/>
            <w:hideMark/>
          </w:tcPr>
          <w:p w:rsidRPr="006F6D49" w:rsidR="00DC3C21" w:rsidP="00AD0DF1" w:rsidRDefault="00DC3C21" w14:paraId="1BD501AB" w14:textId="77777777">
            <w:pPr>
              <w:spacing w:line="240" w:lineRule="auto"/>
              <w:rPr>
                <w:rFonts w:eastAsia="Times New Roman" w:asciiTheme="minorHAnsi" w:hAnsiTheme="minorHAnsi" w:cstheme="minorHAnsi"/>
                <w:sz w:val="18"/>
                <w:szCs w:val="18"/>
                <w:lang w:eastAsia="en-GB"/>
              </w:rPr>
            </w:pPr>
          </w:p>
        </w:tc>
        <w:tc>
          <w:tcPr>
            <w:tcW w:w="1134" w:type="dxa"/>
            <w:vMerge/>
            <w:tcBorders>
              <w:top w:val="nil"/>
              <w:left w:val="single" w:color="auto" w:sz="4" w:space="0"/>
              <w:bottom w:val="single" w:color="000000" w:sz="8" w:space="0"/>
              <w:right w:val="single" w:color="auto" w:sz="4" w:space="0"/>
            </w:tcBorders>
            <w:vAlign w:val="center"/>
            <w:hideMark/>
          </w:tcPr>
          <w:p w:rsidRPr="006F6D49" w:rsidR="00DC3C21" w:rsidP="00AD0DF1" w:rsidRDefault="00DC3C21" w14:paraId="55ADC713" w14:textId="77777777">
            <w:pPr>
              <w:spacing w:line="240" w:lineRule="auto"/>
              <w:rPr>
                <w:rFonts w:eastAsia="Times New Roman" w:asciiTheme="minorHAnsi" w:hAnsiTheme="minorHAnsi" w:cstheme="minorHAnsi"/>
                <w:sz w:val="18"/>
                <w:szCs w:val="18"/>
                <w:lang w:eastAsia="en-GB"/>
              </w:rPr>
            </w:pPr>
          </w:p>
        </w:tc>
        <w:tc>
          <w:tcPr>
            <w:tcW w:w="1014" w:type="dxa"/>
            <w:vMerge/>
            <w:tcBorders>
              <w:top w:val="nil"/>
              <w:left w:val="single" w:color="auto" w:sz="4" w:space="0"/>
              <w:bottom w:val="single" w:color="000000" w:sz="8" w:space="0"/>
              <w:right w:val="single" w:color="auto" w:sz="4" w:space="0"/>
            </w:tcBorders>
            <w:vAlign w:val="center"/>
            <w:hideMark/>
          </w:tcPr>
          <w:p w:rsidRPr="006F6D49" w:rsidR="00DC3C21" w:rsidP="00AD0DF1" w:rsidRDefault="00DC3C21" w14:paraId="06BB0876" w14:textId="77777777">
            <w:pPr>
              <w:spacing w:line="240" w:lineRule="auto"/>
              <w:rPr>
                <w:rFonts w:eastAsia="Times New Roman" w:asciiTheme="minorHAnsi" w:hAnsiTheme="minorHAnsi" w:cstheme="minorHAnsi"/>
                <w:sz w:val="18"/>
                <w:szCs w:val="18"/>
                <w:lang w:eastAsia="en-GB"/>
              </w:rPr>
            </w:pPr>
          </w:p>
        </w:tc>
        <w:tc>
          <w:tcPr>
            <w:tcW w:w="850" w:type="dxa"/>
            <w:vMerge/>
            <w:tcBorders>
              <w:top w:val="nil"/>
              <w:left w:val="single" w:color="auto" w:sz="4" w:space="0"/>
              <w:bottom w:val="single" w:color="000000" w:sz="8" w:space="0"/>
              <w:right w:val="single" w:color="auto" w:sz="4" w:space="0"/>
            </w:tcBorders>
            <w:vAlign w:val="center"/>
            <w:hideMark/>
          </w:tcPr>
          <w:p w:rsidRPr="006F6D49" w:rsidR="00DC3C21" w:rsidP="00AD0DF1" w:rsidRDefault="00DC3C21" w14:paraId="50404133" w14:textId="77777777">
            <w:pPr>
              <w:spacing w:line="240" w:lineRule="auto"/>
              <w:rPr>
                <w:rFonts w:eastAsia="Times New Roman" w:asciiTheme="minorHAnsi" w:hAnsiTheme="minorHAnsi" w:cstheme="minorHAnsi"/>
                <w:sz w:val="18"/>
                <w:szCs w:val="18"/>
                <w:lang w:eastAsia="en-GB"/>
              </w:rPr>
            </w:pPr>
          </w:p>
        </w:tc>
        <w:tc>
          <w:tcPr>
            <w:tcW w:w="1276" w:type="dxa"/>
            <w:tcBorders>
              <w:top w:val="nil"/>
              <w:left w:val="nil"/>
              <w:bottom w:val="nil"/>
              <w:right w:val="nil"/>
            </w:tcBorders>
            <w:shd w:val="clear" w:color="000000" w:fill="FFFFFF"/>
            <w:hideMark/>
          </w:tcPr>
          <w:p w:rsidRPr="006F6D49" w:rsidR="00DC3C21" w:rsidP="00AD0DF1" w:rsidRDefault="00DC3C21" w14:paraId="4C12336B" w14:textId="77777777">
            <w:pPr>
              <w:spacing w:line="240" w:lineRule="auto"/>
              <w:jc w:val="center"/>
              <w:rPr>
                <w:rFonts w:eastAsia="Times New Roman" w:asciiTheme="minorHAnsi" w:hAnsiTheme="minorHAnsi" w:cstheme="minorHAnsi"/>
                <w:i/>
                <w:iCs/>
                <w:sz w:val="18"/>
                <w:szCs w:val="18"/>
                <w:lang w:eastAsia="en-GB"/>
              </w:rPr>
            </w:pPr>
            <w:r w:rsidRPr="006F6D49">
              <w:rPr>
                <w:rFonts w:eastAsia="Times New Roman" w:asciiTheme="minorHAnsi" w:hAnsiTheme="minorHAnsi" w:cstheme="minorHAnsi"/>
                <w:i/>
                <w:iCs/>
                <w:sz w:val="18"/>
                <w:szCs w:val="18"/>
                <w:lang w:eastAsia="en-GB"/>
              </w:rPr>
              <w:t>Closed 13.00 - 14.00</w:t>
            </w:r>
          </w:p>
        </w:tc>
        <w:tc>
          <w:tcPr>
            <w:tcW w:w="1276" w:type="dxa"/>
            <w:tcBorders>
              <w:top w:val="nil"/>
              <w:left w:val="single" w:color="auto" w:sz="4" w:space="0"/>
              <w:bottom w:val="nil"/>
              <w:right w:val="single" w:color="auto" w:sz="4" w:space="0"/>
            </w:tcBorders>
            <w:shd w:val="clear" w:color="000000" w:fill="FFFFFF"/>
            <w:hideMark/>
          </w:tcPr>
          <w:p w:rsidRPr="006F6D49" w:rsidR="00DC3C21" w:rsidP="00AD0DF1" w:rsidRDefault="00DC3C21" w14:paraId="714B6D4E" w14:textId="77777777">
            <w:pPr>
              <w:spacing w:line="240" w:lineRule="auto"/>
              <w:jc w:val="center"/>
              <w:rPr>
                <w:rFonts w:eastAsia="Times New Roman" w:asciiTheme="minorHAnsi" w:hAnsiTheme="minorHAnsi" w:cstheme="minorHAnsi"/>
                <w:i/>
                <w:iCs/>
                <w:sz w:val="18"/>
                <w:szCs w:val="18"/>
                <w:lang w:eastAsia="en-GB"/>
              </w:rPr>
            </w:pPr>
            <w:r w:rsidRPr="006F6D49">
              <w:rPr>
                <w:rFonts w:eastAsia="Times New Roman" w:asciiTheme="minorHAnsi" w:hAnsiTheme="minorHAnsi" w:cstheme="minorHAnsi"/>
                <w:i/>
                <w:iCs/>
                <w:sz w:val="18"/>
                <w:szCs w:val="18"/>
                <w:lang w:eastAsia="en-GB"/>
              </w:rPr>
              <w:t>15.00 - 17.00</w:t>
            </w:r>
          </w:p>
        </w:tc>
        <w:tc>
          <w:tcPr>
            <w:tcW w:w="1111" w:type="dxa"/>
            <w:tcBorders>
              <w:top w:val="nil"/>
              <w:left w:val="nil"/>
              <w:bottom w:val="nil"/>
              <w:right w:val="single" w:color="auto" w:sz="4" w:space="0"/>
            </w:tcBorders>
            <w:shd w:val="clear" w:color="000000" w:fill="FFFFFF"/>
            <w:hideMark/>
          </w:tcPr>
          <w:p w:rsidRPr="006F6D49" w:rsidR="00DC3C21" w:rsidP="00AD0DF1" w:rsidRDefault="00DC3C21" w14:paraId="75AD3694" w14:textId="77777777">
            <w:pPr>
              <w:spacing w:line="240" w:lineRule="auto"/>
              <w:jc w:val="center"/>
              <w:rPr>
                <w:rFonts w:eastAsia="Times New Roman" w:asciiTheme="minorHAnsi" w:hAnsiTheme="minorHAnsi" w:cstheme="minorHAnsi"/>
                <w:sz w:val="18"/>
                <w:szCs w:val="18"/>
                <w:lang w:eastAsia="en-GB"/>
              </w:rPr>
            </w:pPr>
            <w:r w:rsidRPr="006F6D49">
              <w:rPr>
                <w:rFonts w:eastAsia="Times New Roman" w:asciiTheme="minorHAnsi" w:hAnsiTheme="minorHAnsi" w:cstheme="minorHAnsi"/>
                <w:sz w:val="18"/>
                <w:szCs w:val="18"/>
                <w:lang w:eastAsia="en-GB"/>
              </w:rPr>
              <w:t>Closed</w:t>
            </w:r>
          </w:p>
        </w:tc>
        <w:tc>
          <w:tcPr>
            <w:tcW w:w="415" w:type="dxa"/>
            <w:vMerge/>
            <w:tcBorders>
              <w:top w:val="single" w:color="auto" w:sz="4" w:space="0"/>
              <w:left w:val="single" w:color="auto" w:sz="4" w:space="0"/>
              <w:bottom w:val="single" w:color="auto" w:sz="4" w:space="0"/>
              <w:right w:val="single" w:color="auto" w:sz="4" w:space="0"/>
            </w:tcBorders>
            <w:vAlign w:val="center"/>
            <w:hideMark/>
          </w:tcPr>
          <w:p w:rsidRPr="006F6D49" w:rsidR="00DC3C21" w:rsidP="00AD0DF1" w:rsidRDefault="00DC3C21" w14:paraId="1113C5AD" w14:textId="77777777">
            <w:pPr>
              <w:spacing w:line="240" w:lineRule="auto"/>
              <w:rPr>
                <w:rFonts w:ascii="Calibri" w:hAnsi="Calibri" w:eastAsia="Times New Roman" w:cs="Calibri"/>
                <w:color w:val="000000"/>
                <w:sz w:val="22"/>
                <w:lang w:eastAsia="en-GB"/>
              </w:rPr>
            </w:pPr>
          </w:p>
        </w:tc>
        <w:tc>
          <w:tcPr>
            <w:tcW w:w="415" w:type="dxa"/>
            <w:vMerge/>
            <w:tcBorders>
              <w:top w:val="single" w:color="auto" w:sz="4" w:space="0"/>
              <w:left w:val="single" w:color="auto" w:sz="4" w:space="0"/>
              <w:bottom w:val="single" w:color="auto" w:sz="4" w:space="0"/>
              <w:right w:val="single" w:color="auto" w:sz="4" w:space="0"/>
            </w:tcBorders>
            <w:vAlign w:val="center"/>
            <w:hideMark/>
          </w:tcPr>
          <w:p w:rsidRPr="006F6D49" w:rsidR="00DC3C21" w:rsidP="00AD0DF1" w:rsidRDefault="00DC3C21" w14:paraId="3E9345B4" w14:textId="77777777">
            <w:pPr>
              <w:spacing w:line="240" w:lineRule="auto"/>
              <w:rPr>
                <w:rFonts w:ascii="Calibri" w:hAnsi="Calibri" w:eastAsia="Times New Roman" w:cs="Calibri"/>
                <w:color w:val="000000"/>
                <w:sz w:val="22"/>
                <w:lang w:eastAsia="en-GB"/>
              </w:rPr>
            </w:pPr>
          </w:p>
        </w:tc>
        <w:tc>
          <w:tcPr>
            <w:tcW w:w="415" w:type="dxa"/>
            <w:vMerge/>
            <w:tcBorders>
              <w:top w:val="single" w:color="auto" w:sz="4" w:space="0"/>
              <w:left w:val="single" w:color="auto" w:sz="4" w:space="0"/>
              <w:bottom w:val="single" w:color="auto" w:sz="4" w:space="0"/>
              <w:right w:val="single" w:color="auto" w:sz="4" w:space="0"/>
            </w:tcBorders>
            <w:vAlign w:val="center"/>
            <w:hideMark/>
          </w:tcPr>
          <w:p w:rsidRPr="006F6D49" w:rsidR="00DC3C21" w:rsidP="00AD0DF1" w:rsidRDefault="00DC3C21" w14:paraId="32E5EBA6" w14:textId="77777777">
            <w:pPr>
              <w:spacing w:line="240" w:lineRule="auto"/>
              <w:rPr>
                <w:rFonts w:ascii="Calibri" w:hAnsi="Calibri" w:eastAsia="Times New Roman" w:cs="Calibri"/>
                <w:color w:val="000000"/>
                <w:sz w:val="22"/>
                <w:lang w:eastAsia="en-GB"/>
              </w:rPr>
            </w:pPr>
          </w:p>
        </w:tc>
        <w:tc>
          <w:tcPr>
            <w:tcW w:w="415" w:type="dxa"/>
            <w:vMerge/>
            <w:tcBorders>
              <w:top w:val="single" w:color="auto" w:sz="4" w:space="0"/>
              <w:left w:val="single" w:color="auto" w:sz="4" w:space="0"/>
              <w:bottom w:val="single" w:color="auto" w:sz="4" w:space="0"/>
              <w:right w:val="single" w:color="auto" w:sz="4" w:space="0"/>
            </w:tcBorders>
            <w:vAlign w:val="center"/>
            <w:hideMark/>
          </w:tcPr>
          <w:p w:rsidRPr="006F6D49" w:rsidR="00DC3C21" w:rsidP="00AD0DF1" w:rsidRDefault="00DC3C21" w14:paraId="398E104E" w14:textId="77777777">
            <w:pPr>
              <w:spacing w:line="240" w:lineRule="auto"/>
              <w:rPr>
                <w:rFonts w:ascii="Calibri" w:hAnsi="Calibri" w:eastAsia="Times New Roman" w:cs="Calibri"/>
                <w:color w:val="000000"/>
                <w:sz w:val="22"/>
                <w:lang w:eastAsia="en-GB"/>
              </w:rPr>
            </w:pPr>
          </w:p>
        </w:tc>
        <w:tc>
          <w:tcPr>
            <w:tcW w:w="415" w:type="dxa"/>
            <w:vMerge/>
            <w:tcBorders>
              <w:top w:val="single" w:color="auto" w:sz="4" w:space="0"/>
              <w:left w:val="single" w:color="auto" w:sz="4" w:space="0"/>
              <w:bottom w:val="single" w:color="auto" w:sz="4" w:space="0"/>
              <w:right w:val="single" w:color="auto" w:sz="4" w:space="0"/>
            </w:tcBorders>
            <w:vAlign w:val="center"/>
            <w:hideMark/>
          </w:tcPr>
          <w:p w:rsidRPr="006F6D49" w:rsidR="00DC3C21" w:rsidP="00AD0DF1" w:rsidRDefault="00DC3C21" w14:paraId="1A144160" w14:textId="77777777">
            <w:pPr>
              <w:spacing w:line="240" w:lineRule="auto"/>
              <w:rPr>
                <w:rFonts w:ascii="Calibri" w:hAnsi="Calibri" w:eastAsia="Times New Roman" w:cs="Calibri"/>
                <w:color w:val="000000"/>
                <w:sz w:val="22"/>
                <w:lang w:eastAsia="en-GB"/>
              </w:rPr>
            </w:pPr>
          </w:p>
        </w:tc>
        <w:tc>
          <w:tcPr>
            <w:tcW w:w="415" w:type="dxa"/>
            <w:vMerge/>
            <w:tcBorders>
              <w:top w:val="single" w:color="auto" w:sz="4" w:space="0"/>
              <w:left w:val="single" w:color="auto" w:sz="4" w:space="0"/>
              <w:bottom w:val="single" w:color="auto" w:sz="4" w:space="0"/>
              <w:right w:val="single" w:color="auto" w:sz="4" w:space="0"/>
            </w:tcBorders>
            <w:vAlign w:val="center"/>
            <w:hideMark/>
          </w:tcPr>
          <w:p w:rsidRPr="006F6D49" w:rsidR="00DC3C21" w:rsidP="00AD0DF1" w:rsidRDefault="00DC3C21" w14:paraId="161CCCD4" w14:textId="77777777">
            <w:pPr>
              <w:spacing w:line="240" w:lineRule="auto"/>
              <w:rPr>
                <w:rFonts w:ascii="Calibri" w:hAnsi="Calibri" w:eastAsia="Times New Roman" w:cs="Calibri"/>
                <w:color w:val="000000"/>
                <w:sz w:val="22"/>
                <w:lang w:eastAsia="en-GB"/>
              </w:rPr>
            </w:pPr>
          </w:p>
        </w:tc>
        <w:tc>
          <w:tcPr>
            <w:tcW w:w="415" w:type="dxa"/>
            <w:vMerge/>
            <w:tcBorders>
              <w:top w:val="single" w:color="auto" w:sz="4" w:space="0"/>
              <w:left w:val="single" w:color="auto" w:sz="4" w:space="0"/>
              <w:bottom w:val="single" w:color="auto" w:sz="4" w:space="0"/>
              <w:right w:val="single" w:color="auto" w:sz="4" w:space="0"/>
            </w:tcBorders>
            <w:vAlign w:val="center"/>
            <w:hideMark/>
          </w:tcPr>
          <w:p w:rsidRPr="006F6D49" w:rsidR="00DC3C21" w:rsidP="00AD0DF1" w:rsidRDefault="00DC3C21" w14:paraId="69EAA965" w14:textId="77777777">
            <w:pPr>
              <w:spacing w:line="240" w:lineRule="auto"/>
              <w:rPr>
                <w:rFonts w:ascii="Calibri" w:hAnsi="Calibri" w:eastAsia="Times New Roman" w:cs="Calibri"/>
                <w:color w:val="000000"/>
                <w:sz w:val="22"/>
                <w:lang w:eastAsia="en-GB"/>
              </w:rPr>
            </w:pPr>
          </w:p>
        </w:tc>
        <w:tc>
          <w:tcPr>
            <w:tcW w:w="415" w:type="dxa"/>
            <w:vMerge/>
            <w:tcBorders>
              <w:top w:val="single" w:color="auto" w:sz="4" w:space="0"/>
              <w:left w:val="single" w:color="auto" w:sz="4" w:space="0"/>
              <w:bottom w:val="single" w:color="auto" w:sz="4" w:space="0"/>
              <w:right w:val="single" w:color="auto" w:sz="4" w:space="0"/>
            </w:tcBorders>
            <w:vAlign w:val="center"/>
            <w:hideMark/>
          </w:tcPr>
          <w:p w:rsidRPr="006F6D49" w:rsidR="00DC3C21" w:rsidP="00AD0DF1" w:rsidRDefault="00DC3C21" w14:paraId="6A71735C" w14:textId="77777777">
            <w:pPr>
              <w:spacing w:line="240" w:lineRule="auto"/>
              <w:rPr>
                <w:rFonts w:ascii="Calibri" w:hAnsi="Calibri" w:eastAsia="Times New Roman" w:cs="Calibri"/>
                <w:color w:val="000000"/>
                <w:sz w:val="22"/>
                <w:lang w:eastAsia="en-GB"/>
              </w:rPr>
            </w:pPr>
          </w:p>
        </w:tc>
        <w:tc>
          <w:tcPr>
            <w:tcW w:w="415" w:type="dxa"/>
            <w:vMerge/>
            <w:tcBorders>
              <w:top w:val="single" w:color="auto" w:sz="4" w:space="0"/>
              <w:left w:val="single" w:color="auto" w:sz="4" w:space="0"/>
              <w:bottom w:val="single" w:color="auto" w:sz="4" w:space="0"/>
              <w:right w:val="single" w:color="auto" w:sz="4" w:space="0"/>
            </w:tcBorders>
            <w:vAlign w:val="center"/>
            <w:hideMark/>
          </w:tcPr>
          <w:p w:rsidRPr="006F6D49" w:rsidR="00DC3C21" w:rsidP="00AD0DF1" w:rsidRDefault="00DC3C21" w14:paraId="1D63914D" w14:textId="77777777">
            <w:pPr>
              <w:spacing w:line="240" w:lineRule="auto"/>
              <w:rPr>
                <w:rFonts w:ascii="Calibri" w:hAnsi="Calibri" w:eastAsia="Times New Roman" w:cs="Calibri"/>
                <w:color w:val="000000"/>
                <w:sz w:val="22"/>
                <w:lang w:eastAsia="en-GB"/>
              </w:rPr>
            </w:pPr>
          </w:p>
        </w:tc>
        <w:tc>
          <w:tcPr>
            <w:tcW w:w="415" w:type="dxa"/>
            <w:vMerge/>
            <w:tcBorders>
              <w:top w:val="single" w:color="auto" w:sz="4" w:space="0"/>
              <w:left w:val="single" w:color="auto" w:sz="4" w:space="0"/>
              <w:bottom w:val="single" w:color="auto" w:sz="4" w:space="0"/>
              <w:right w:val="single" w:color="auto" w:sz="4" w:space="0"/>
            </w:tcBorders>
            <w:vAlign w:val="center"/>
            <w:hideMark/>
          </w:tcPr>
          <w:p w:rsidRPr="006F6D49" w:rsidR="00DC3C21" w:rsidP="00AD0DF1" w:rsidRDefault="00DC3C21" w14:paraId="0FC9FAA3" w14:textId="77777777">
            <w:pPr>
              <w:spacing w:line="240" w:lineRule="auto"/>
              <w:rPr>
                <w:rFonts w:ascii="Calibri" w:hAnsi="Calibri" w:eastAsia="Times New Roman" w:cs="Calibri"/>
                <w:color w:val="000000"/>
                <w:sz w:val="22"/>
                <w:lang w:eastAsia="en-GB"/>
              </w:rPr>
            </w:pPr>
          </w:p>
        </w:tc>
        <w:tc>
          <w:tcPr>
            <w:tcW w:w="415" w:type="dxa"/>
            <w:vMerge/>
            <w:tcBorders>
              <w:top w:val="single" w:color="auto" w:sz="4" w:space="0"/>
              <w:left w:val="single" w:color="auto" w:sz="4" w:space="0"/>
              <w:bottom w:val="single" w:color="auto" w:sz="4" w:space="0"/>
              <w:right w:val="single" w:color="auto" w:sz="4" w:space="0"/>
            </w:tcBorders>
            <w:vAlign w:val="center"/>
            <w:hideMark/>
          </w:tcPr>
          <w:p w:rsidRPr="006F6D49" w:rsidR="00DC3C21" w:rsidP="00AD0DF1" w:rsidRDefault="00DC3C21" w14:paraId="52A0F384" w14:textId="77777777">
            <w:pPr>
              <w:spacing w:line="240" w:lineRule="auto"/>
              <w:rPr>
                <w:rFonts w:ascii="Calibri" w:hAnsi="Calibri" w:eastAsia="Times New Roman" w:cs="Calibri"/>
                <w:color w:val="000000"/>
                <w:sz w:val="22"/>
                <w:lang w:eastAsia="en-GB"/>
              </w:rPr>
            </w:pPr>
          </w:p>
        </w:tc>
        <w:tc>
          <w:tcPr>
            <w:tcW w:w="415" w:type="dxa"/>
            <w:vMerge/>
            <w:tcBorders>
              <w:top w:val="single" w:color="auto" w:sz="4" w:space="0"/>
              <w:left w:val="single" w:color="auto" w:sz="4" w:space="0"/>
              <w:bottom w:val="single" w:color="auto" w:sz="4" w:space="0"/>
              <w:right w:val="single" w:color="auto" w:sz="4" w:space="0"/>
            </w:tcBorders>
            <w:vAlign w:val="center"/>
            <w:hideMark/>
          </w:tcPr>
          <w:p w:rsidRPr="006F6D49" w:rsidR="00DC3C21" w:rsidP="00AD0DF1" w:rsidRDefault="00DC3C21" w14:paraId="03AAE08E" w14:textId="77777777">
            <w:pPr>
              <w:spacing w:line="240" w:lineRule="auto"/>
              <w:rPr>
                <w:rFonts w:ascii="Calibri" w:hAnsi="Calibri" w:eastAsia="Times New Roman" w:cs="Calibri"/>
                <w:color w:val="000000"/>
                <w:sz w:val="22"/>
                <w:lang w:eastAsia="en-GB"/>
              </w:rPr>
            </w:pPr>
          </w:p>
        </w:tc>
        <w:tc>
          <w:tcPr>
            <w:tcW w:w="415" w:type="dxa"/>
            <w:vMerge/>
            <w:tcBorders>
              <w:top w:val="single" w:color="auto" w:sz="4" w:space="0"/>
              <w:left w:val="single" w:color="auto" w:sz="4" w:space="0"/>
              <w:bottom w:val="single" w:color="auto" w:sz="4" w:space="0"/>
              <w:right w:val="single" w:color="auto" w:sz="4" w:space="0"/>
            </w:tcBorders>
            <w:vAlign w:val="center"/>
            <w:hideMark/>
          </w:tcPr>
          <w:p w:rsidRPr="006F6D49" w:rsidR="00DC3C21" w:rsidP="00AD0DF1" w:rsidRDefault="00DC3C21" w14:paraId="4D7553A5" w14:textId="77777777">
            <w:pPr>
              <w:spacing w:line="240" w:lineRule="auto"/>
              <w:rPr>
                <w:rFonts w:ascii="Calibri" w:hAnsi="Calibri" w:eastAsia="Times New Roman" w:cs="Calibri"/>
                <w:color w:val="000000"/>
                <w:sz w:val="22"/>
                <w:lang w:eastAsia="en-GB"/>
              </w:rPr>
            </w:pPr>
          </w:p>
        </w:tc>
        <w:tc>
          <w:tcPr>
            <w:tcW w:w="236" w:type="dxa"/>
            <w:tcBorders>
              <w:right w:val="single" w:color="auto" w:sz="4" w:space="0"/>
            </w:tcBorders>
            <w:vAlign w:val="center"/>
            <w:hideMark/>
          </w:tcPr>
          <w:p w:rsidRPr="006F6D49" w:rsidR="00DC3C21" w:rsidP="00AD0DF1" w:rsidRDefault="00DC3C21" w14:paraId="2916B34A" w14:textId="77777777">
            <w:pPr>
              <w:spacing w:line="240" w:lineRule="auto"/>
              <w:rPr>
                <w:rFonts w:ascii="Times New Roman" w:hAnsi="Times New Roman" w:eastAsia="Times New Roman" w:cs="Times New Roman"/>
                <w:sz w:val="20"/>
                <w:szCs w:val="20"/>
                <w:lang w:eastAsia="en-GB"/>
              </w:rPr>
            </w:pPr>
          </w:p>
        </w:tc>
      </w:tr>
      <w:tr w:rsidRPr="006F6D49" w:rsidR="00DC3C21" w:rsidTr="00AD0DF1" w14:paraId="4E3F2FCE" w14:textId="77777777">
        <w:trPr>
          <w:trHeight w:val="300"/>
        </w:trPr>
        <w:tc>
          <w:tcPr>
            <w:tcW w:w="721" w:type="dxa"/>
            <w:vMerge/>
            <w:tcBorders>
              <w:top w:val="nil"/>
              <w:left w:val="single" w:color="auto" w:sz="4" w:space="0"/>
              <w:bottom w:val="single" w:color="000000" w:sz="8" w:space="0"/>
              <w:right w:val="single" w:color="auto" w:sz="4" w:space="0"/>
            </w:tcBorders>
            <w:vAlign w:val="center"/>
            <w:hideMark/>
          </w:tcPr>
          <w:p w:rsidRPr="006F6D49" w:rsidR="00DC3C21" w:rsidP="00AD0DF1" w:rsidRDefault="00DC3C21" w14:paraId="10497ED8" w14:textId="77777777">
            <w:pPr>
              <w:spacing w:line="240" w:lineRule="auto"/>
              <w:rPr>
                <w:rFonts w:eastAsia="Times New Roman" w:asciiTheme="minorHAnsi" w:hAnsiTheme="minorHAnsi" w:cstheme="minorHAnsi"/>
                <w:sz w:val="18"/>
                <w:szCs w:val="18"/>
                <w:lang w:eastAsia="en-GB"/>
              </w:rPr>
            </w:pPr>
          </w:p>
        </w:tc>
        <w:tc>
          <w:tcPr>
            <w:tcW w:w="954" w:type="dxa"/>
            <w:vMerge/>
            <w:tcBorders>
              <w:top w:val="nil"/>
              <w:left w:val="single" w:color="auto" w:sz="4" w:space="0"/>
              <w:bottom w:val="single" w:color="000000" w:sz="8" w:space="0"/>
              <w:right w:val="single" w:color="auto" w:sz="4" w:space="0"/>
            </w:tcBorders>
            <w:vAlign w:val="center"/>
            <w:hideMark/>
          </w:tcPr>
          <w:p w:rsidRPr="006F6D49" w:rsidR="00DC3C21" w:rsidP="00AD0DF1" w:rsidRDefault="00DC3C21" w14:paraId="6E93CD3A" w14:textId="77777777">
            <w:pPr>
              <w:spacing w:line="240" w:lineRule="auto"/>
              <w:rPr>
                <w:rFonts w:eastAsia="Times New Roman" w:asciiTheme="minorHAnsi" w:hAnsiTheme="minorHAnsi" w:cstheme="minorHAnsi"/>
                <w:sz w:val="18"/>
                <w:szCs w:val="18"/>
                <w:lang w:eastAsia="en-GB"/>
              </w:rPr>
            </w:pPr>
          </w:p>
        </w:tc>
        <w:tc>
          <w:tcPr>
            <w:tcW w:w="1134" w:type="dxa"/>
            <w:vMerge/>
            <w:tcBorders>
              <w:top w:val="nil"/>
              <w:left w:val="single" w:color="auto" w:sz="4" w:space="0"/>
              <w:bottom w:val="single" w:color="000000" w:sz="8" w:space="0"/>
              <w:right w:val="single" w:color="auto" w:sz="4" w:space="0"/>
            </w:tcBorders>
            <w:vAlign w:val="center"/>
            <w:hideMark/>
          </w:tcPr>
          <w:p w:rsidRPr="006F6D49" w:rsidR="00DC3C21" w:rsidP="00AD0DF1" w:rsidRDefault="00DC3C21" w14:paraId="37352315" w14:textId="77777777">
            <w:pPr>
              <w:spacing w:line="240" w:lineRule="auto"/>
              <w:rPr>
                <w:rFonts w:eastAsia="Times New Roman" w:asciiTheme="minorHAnsi" w:hAnsiTheme="minorHAnsi" w:cstheme="minorHAnsi"/>
                <w:sz w:val="18"/>
                <w:szCs w:val="18"/>
                <w:lang w:eastAsia="en-GB"/>
              </w:rPr>
            </w:pPr>
          </w:p>
        </w:tc>
        <w:tc>
          <w:tcPr>
            <w:tcW w:w="1014" w:type="dxa"/>
            <w:vMerge/>
            <w:tcBorders>
              <w:top w:val="nil"/>
              <w:left w:val="single" w:color="auto" w:sz="4" w:space="0"/>
              <w:bottom w:val="single" w:color="000000" w:sz="8" w:space="0"/>
              <w:right w:val="single" w:color="auto" w:sz="4" w:space="0"/>
            </w:tcBorders>
            <w:vAlign w:val="center"/>
            <w:hideMark/>
          </w:tcPr>
          <w:p w:rsidRPr="006F6D49" w:rsidR="00DC3C21" w:rsidP="00AD0DF1" w:rsidRDefault="00DC3C21" w14:paraId="0C8F9D98" w14:textId="77777777">
            <w:pPr>
              <w:spacing w:line="240" w:lineRule="auto"/>
              <w:rPr>
                <w:rFonts w:eastAsia="Times New Roman" w:asciiTheme="minorHAnsi" w:hAnsiTheme="minorHAnsi" w:cstheme="minorHAnsi"/>
                <w:sz w:val="18"/>
                <w:szCs w:val="18"/>
                <w:lang w:eastAsia="en-GB"/>
              </w:rPr>
            </w:pPr>
          </w:p>
        </w:tc>
        <w:tc>
          <w:tcPr>
            <w:tcW w:w="850" w:type="dxa"/>
            <w:vMerge/>
            <w:tcBorders>
              <w:top w:val="nil"/>
              <w:left w:val="single" w:color="auto" w:sz="4" w:space="0"/>
              <w:bottom w:val="single" w:color="000000" w:sz="8" w:space="0"/>
              <w:right w:val="single" w:color="auto" w:sz="4" w:space="0"/>
            </w:tcBorders>
            <w:vAlign w:val="center"/>
            <w:hideMark/>
          </w:tcPr>
          <w:p w:rsidRPr="006F6D49" w:rsidR="00DC3C21" w:rsidP="00AD0DF1" w:rsidRDefault="00DC3C21" w14:paraId="7C9D9633" w14:textId="77777777">
            <w:pPr>
              <w:spacing w:line="240" w:lineRule="auto"/>
              <w:rPr>
                <w:rFonts w:eastAsia="Times New Roman" w:asciiTheme="minorHAnsi" w:hAnsiTheme="minorHAnsi" w:cstheme="minorHAnsi"/>
                <w:sz w:val="18"/>
                <w:szCs w:val="18"/>
                <w:lang w:eastAsia="en-GB"/>
              </w:rPr>
            </w:pPr>
          </w:p>
        </w:tc>
        <w:tc>
          <w:tcPr>
            <w:tcW w:w="1276" w:type="dxa"/>
            <w:tcBorders>
              <w:top w:val="nil"/>
              <w:left w:val="nil"/>
              <w:bottom w:val="single" w:color="auto" w:sz="8" w:space="0"/>
              <w:right w:val="nil"/>
            </w:tcBorders>
            <w:shd w:val="clear" w:color="000000" w:fill="FFFFFF"/>
            <w:hideMark/>
          </w:tcPr>
          <w:p w:rsidRPr="006F6D49" w:rsidR="00DC3C21" w:rsidP="00AD0DF1" w:rsidRDefault="00DC3C21" w14:paraId="44981564" w14:textId="77777777">
            <w:pPr>
              <w:spacing w:line="240" w:lineRule="auto"/>
              <w:jc w:val="center"/>
              <w:rPr>
                <w:rFonts w:eastAsia="Times New Roman" w:asciiTheme="minorHAnsi" w:hAnsiTheme="minorHAnsi" w:cstheme="minorHAnsi"/>
                <w:sz w:val="18"/>
                <w:szCs w:val="18"/>
                <w:lang w:eastAsia="en-GB"/>
              </w:rPr>
            </w:pPr>
            <w:r w:rsidRPr="006F6D49">
              <w:rPr>
                <w:rFonts w:eastAsia="Times New Roman" w:asciiTheme="minorHAnsi" w:hAnsiTheme="minorHAnsi" w:cstheme="minorHAnsi"/>
                <w:sz w:val="18"/>
                <w:szCs w:val="18"/>
                <w:lang w:eastAsia="en-GB"/>
              </w:rPr>
              <w:t> </w:t>
            </w:r>
          </w:p>
        </w:tc>
        <w:tc>
          <w:tcPr>
            <w:tcW w:w="1276" w:type="dxa"/>
            <w:tcBorders>
              <w:top w:val="nil"/>
              <w:left w:val="single" w:color="auto" w:sz="4" w:space="0"/>
              <w:bottom w:val="single" w:color="auto" w:sz="8" w:space="0"/>
              <w:right w:val="single" w:color="auto" w:sz="4" w:space="0"/>
            </w:tcBorders>
            <w:shd w:val="clear" w:color="000000" w:fill="FFFFFF"/>
            <w:hideMark/>
          </w:tcPr>
          <w:p w:rsidRPr="006F6D49" w:rsidR="00DC3C21" w:rsidP="00AD0DF1" w:rsidRDefault="00DC3C21" w14:paraId="197988B4" w14:textId="77777777">
            <w:pPr>
              <w:spacing w:line="240" w:lineRule="auto"/>
              <w:jc w:val="center"/>
              <w:rPr>
                <w:rFonts w:eastAsia="Times New Roman" w:asciiTheme="minorHAnsi" w:hAnsiTheme="minorHAnsi" w:cstheme="minorHAnsi"/>
                <w:i/>
                <w:iCs/>
                <w:sz w:val="18"/>
                <w:szCs w:val="18"/>
                <w:lang w:eastAsia="en-GB"/>
              </w:rPr>
            </w:pPr>
            <w:r w:rsidRPr="006F6D49">
              <w:rPr>
                <w:rFonts w:eastAsia="Times New Roman" w:asciiTheme="minorHAnsi" w:hAnsiTheme="minorHAnsi" w:cstheme="minorHAnsi"/>
                <w:i/>
                <w:iCs/>
                <w:sz w:val="18"/>
                <w:szCs w:val="18"/>
                <w:lang w:eastAsia="en-GB"/>
              </w:rPr>
              <w:t> </w:t>
            </w:r>
          </w:p>
        </w:tc>
        <w:tc>
          <w:tcPr>
            <w:tcW w:w="1111" w:type="dxa"/>
            <w:tcBorders>
              <w:top w:val="nil"/>
              <w:left w:val="nil"/>
              <w:bottom w:val="single" w:color="auto" w:sz="8" w:space="0"/>
              <w:right w:val="single" w:color="auto" w:sz="4" w:space="0"/>
            </w:tcBorders>
            <w:shd w:val="clear" w:color="000000" w:fill="FFFFFF"/>
            <w:hideMark/>
          </w:tcPr>
          <w:p w:rsidRPr="006F6D49" w:rsidR="00DC3C21" w:rsidP="00AD0DF1" w:rsidRDefault="00DC3C21" w14:paraId="667E2007" w14:textId="77777777">
            <w:pPr>
              <w:spacing w:line="240" w:lineRule="auto"/>
              <w:jc w:val="center"/>
              <w:rPr>
                <w:rFonts w:eastAsia="Times New Roman" w:asciiTheme="minorHAnsi" w:hAnsiTheme="minorHAnsi" w:cstheme="minorHAnsi"/>
                <w:sz w:val="18"/>
                <w:szCs w:val="18"/>
                <w:lang w:eastAsia="en-GB"/>
              </w:rPr>
            </w:pPr>
            <w:r w:rsidRPr="006F6D49">
              <w:rPr>
                <w:rFonts w:eastAsia="Times New Roman" w:asciiTheme="minorHAnsi" w:hAnsiTheme="minorHAnsi" w:cstheme="minorHAnsi"/>
                <w:sz w:val="18"/>
                <w:szCs w:val="18"/>
                <w:lang w:eastAsia="en-GB"/>
              </w:rPr>
              <w:t> </w:t>
            </w:r>
          </w:p>
        </w:tc>
        <w:tc>
          <w:tcPr>
            <w:tcW w:w="415" w:type="dxa"/>
            <w:vMerge/>
            <w:tcBorders>
              <w:top w:val="single" w:color="auto" w:sz="4" w:space="0"/>
              <w:left w:val="single" w:color="auto" w:sz="4" w:space="0"/>
              <w:bottom w:val="single" w:color="auto" w:sz="4" w:space="0"/>
              <w:right w:val="single" w:color="auto" w:sz="4" w:space="0"/>
            </w:tcBorders>
            <w:vAlign w:val="center"/>
            <w:hideMark/>
          </w:tcPr>
          <w:p w:rsidRPr="006F6D49" w:rsidR="00DC3C21" w:rsidP="00AD0DF1" w:rsidRDefault="00DC3C21" w14:paraId="0F9FA70E" w14:textId="77777777">
            <w:pPr>
              <w:spacing w:line="240" w:lineRule="auto"/>
              <w:rPr>
                <w:rFonts w:ascii="Calibri" w:hAnsi="Calibri" w:eastAsia="Times New Roman" w:cs="Calibri"/>
                <w:color w:val="000000"/>
                <w:sz w:val="22"/>
                <w:lang w:eastAsia="en-GB"/>
              </w:rPr>
            </w:pPr>
          </w:p>
        </w:tc>
        <w:tc>
          <w:tcPr>
            <w:tcW w:w="415" w:type="dxa"/>
            <w:vMerge/>
            <w:tcBorders>
              <w:top w:val="single" w:color="auto" w:sz="4" w:space="0"/>
              <w:left w:val="single" w:color="auto" w:sz="4" w:space="0"/>
              <w:bottom w:val="single" w:color="auto" w:sz="4" w:space="0"/>
              <w:right w:val="single" w:color="auto" w:sz="4" w:space="0"/>
            </w:tcBorders>
            <w:vAlign w:val="center"/>
            <w:hideMark/>
          </w:tcPr>
          <w:p w:rsidRPr="006F6D49" w:rsidR="00DC3C21" w:rsidP="00AD0DF1" w:rsidRDefault="00DC3C21" w14:paraId="7AD876E2" w14:textId="77777777">
            <w:pPr>
              <w:spacing w:line="240" w:lineRule="auto"/>
              <w:rPr>
                <w:rFonts w:ascii="Calibri" w:hAnsi="Calibri" w:eastAsia="Times New Roman" w:cs="Calibri"/>
                <w:color w:val="000000"/>
                <w:sz w:val="22"/>
                <w:lang w:eastAsia="en-GB"/>
              </w:rPr>
            </w:pPr>
          </w:p>
        </w:tc>
        <w:tc>
          <w:tcPr>
            <w:tcW w:w="415" w:type="dxa"/>
            <w:vMerge/>
            <w:tcBorders>
              <w:top w:val="single" w:color="auto" w:sz="4" w:space="0"/>
              <w:left w:val="single" w:color="auto" w:sz="4" w:space="0"/>
              <w:bottom w:val="single" w:color="auto" w:sz="4" w:space="0"/>
              <w:right w:val="single" w:color="auto" w:sz="4" w:space="0"/>
            </w:tcBorders>
            <w:vAlign w:val="center"/>
            <w:hideMark/>
          </w:tcPr>
          <w:p w:rsidRPr="006F6D49" w:rsidR="00DC3C21" w:rsidP="00AD0DF1" w:rsidRDefault="00DC3C21" w14:paraId="5D55C226" w14:textId="77777777">
            <w:pPr>
              <w:spacing w:line="240" w:lineRule="auto"/>
              <w:rPr>
                <w:rFonts w:ascii="Calibri" w:hAnsi="Calibri" w:eastAsia="Times New Roman" w:cs="Calibri"/>
                <w:color w:val="000000"/>
                <w:sz w:val="22"/>
                <w:lang w:eastAsia="en-GB"/>
              </w:rPr>
            </w:pPr>
          </w:p>
        </w:tc>
        <w:tc>
          <w:tcPr>
            <w:tcW w:w="415" w:type="dxa"/>
            <w:vMerge/>
            <w:tcBorders>
              <w:top w:val="single" w:color="auto" w:sz="4" w:space="0"/>
              <w:left w:val="single" w:color="auto" w:sz="4" w:space="0"/>
              <w:bottom w:val="single" w:color="auto" w:sz="4" w:space="0"/>
              <w:right w:val="single" w:color="auto" w:sz="4" w:space="0"/>
            </w:tcBorders>
            <w:vAlign w:val="center"/>
            <w:hideMark/>
          </w:tcPr>
          <w:p w:rsidRPr="006F6D49" w:rsidR="00DC3C21" w:rsidP="00AD0DF1" w:rsidRDefault="00DC3C21" w14:paraId="3E0603FF" w14:textId="77777777">
            <w:pPr>
              <w:spacing w:line="240" w:lineRule="auto"/>
              <w:rPr>
                <w:rFonts w:ascii="Calibri" w:hAnsi="Calibri" w:eastAsia="Times New Roman" w:cs="Calibri"/>
                <w:color w:val="000000"/>
                <w:sz w:val="22"/>
                <w:lang w:eastAsia="en-GB"/>
              </w:rPr>
            </w:pPr>
          </w:p>
        </w:tc>
        <w:tc>
          <w:tcPr>
            <w:tcW w:w="415" w:type="dxa"/>
            <w:vMerge/>
            <w:tcBorders>
              <w:top w:val="single" w:color="auto" w:sz="4" w:space="0"/>
              <w:left w:val="single" w:color="auto" w:sz="4" w:space="0"/>
              <w:bottom w:val="single" w:color="auto" w:sz="4" w:space="0"/>
              <w:right w:val="single" w:color="auto" w:sz="4" w:space="0"/>
            </w:tcBorders>
            <w:vAlign w:val="center"/>
            <w:hideMark/>
          </w:tcPr>
          <w:p w:rsidRPr="006F6D49" w:rsidR="00DC3C21" w:rsidP="00AD0DF1" w:rsidRDefault="00DC3C21" w14:paraId="07D41F76" w14:textId="77777777">
            <w:pPr>
              <w:spacing w:line="240" w:lineRule="auto"/>
              <w:rPr>
                <w:rFonts w:ascii="Calibri" w:hAnsi="Calibri" w:eastAsia="Times New Roman" w:cs="Calibri"/>
                <w:color w:val="000000"/>
                <w:sz w:val="22"/>
                <w:lang w:eastAsia="en-GB"/>
              </w:rPr>
            </w:pPr>
          </w:p>
        </w:tc>
        <w:tc>
          <w:tcPr>
            <w:tcW w:w="415" w:type="dxa"/>
            <w:vMerge/>
            <w:tcBorders>
              <w:top w:val="single" w:color="auto" w:sz="4" w:space="0"/>
              <w:left w:val="single" w:color="auto" w:sz="4" w:space="0"/>
              <w:bottom w:val="single" w:color="auto" w:sz="4" w:space="0"/>
              <w:right w:val="single" w:color="auto" w:sz="4" w:space="0"/>
            </w:tcBorders>
            <w:vAlign w:val="center"/>
            <w:hideMark/>
          </w:tcPr>
          <w:p w:rsidRPr="006F6D49" w:rsidR="00DC3C21" w:rsidP="00AD0DF1" w:rsidRDefault="00DC3C21" w14:paraId="6FC7B2D4" w14:textId="77777777">
            <w:pPr>
              <w:spacing w:line="240" w:lineRule="auto"/>
              <w:rPr>
                <w:rFonts w:ascii="Calibri" w:hAnsi="Calibri" w:eastAsia="Times New Roman" w:cs="Calibri"/>
                <w:color w:val="000000"/>
                <w:sz w:val="22"/>
                <w:lang w:eastAsia="en-GB"/>
              </w:rPr>
            </w:pPr>
          </w:p>
        </w:tc>
        <w:tc>
          <w:tcPr>
            <w:tcW w:w="415" w:type="dxa"/>
            <w:vMerge/>
            <w:tcBorders>
              <w:top w:val="single" w:color="auto" w:sz="4" w:space="0"/>
              <w:left w:val="single" w:color="auto" w:sz="4" w:space="0"/>
              <w:bottom w:val="single" w:color="auto" w:sz="4" w:space="0"/>
              <w:right w:val="single" w:color="auto" w:sz="4" w:space="0"/>
            </w:tcBorders>
            <w:vAlign w:val="center"/>
            <w:hideMark/>
          </w:tcPr>
          <w:p w:rsidRPr="006F6D49" w:rsidR="00DC3C21" w:rsidP="00AD0DF1" w:rsidRDefault="00DC3C21" w14:paraId="5B245B5C" w14:textId="77777777">
            <w:pPr>
              <w:spacing w:line="240" w:lineRule="auto"/>
              <w:rPr>
                <w:rFonts w:ascii="Calibri" w:hAnsi="Calibri" w:eastAsia="Times New Roman" w:cs="Calibri"/>
                <w:color w:val="000000"/>
                <w:sz w:val="22"/>
                <w:lang w:eastAsia="en-GB"/>
              </w:rPr>
            </w:pPr>
          </w:p>
        </w:tc>
        <w:tc>
          <w:tcPr>
            <w:tcW w:w="415" w:type="dxa"/>
            <w:vMerge/>
            <w:tcBorders>
              <w:top w:val="single" w:color="auto" w:sz="4" w:space="0"/>
              <w:left w:val="single" w:color="auto" w:sz="4" w:space="0"/>
              <w:bottom w:val="single" w:color="auto" w:sz="4" w:space="0"/>
              <w:right w:val="single" w:color="auto" w:sz="4" w:space="0"/>
            </w:tcBorders>
            <w:vAlign w:val="center"/>
            <w:hideMark/>
          </w:tcPr>
          <w:p w:rsidRPr="006F6D49" w:rsidR="00DC3C21" w:rsidP="00AD0DF1" w:rsidRDefault="00DC3C21" w14:paraId="1CD1CB70" w14:textId="77777777">
            <w:pPr>
              <w:spacing w:line="240" w:lineRule="auto"/>
              <w:rPr>
                <w:rFonts w:ascii="Calibri" w:hAnsi="Calibri" w:eastAsia="Times New Roman" w:cs="Calibri"/>
                <w:color w:val="000000"/>
                <w:sz w:val="22"/>
                <w:lang w:eastAsia="en-GB"/>
              </w:rPr>
            </w:pPr>
          </w:p>
        </w:tc>
        <w:tc>
          <w:tcPr>
            <w:tcW w:w="415" w:type="dxa"/>
            <w:vMerge/>
            <w:tcBorders>
              <w:top w:val="single" w:color="auto" w:sz="4" w:space="0"/>
              <w:left w:val="single" w:color="auto" w:sz="4" w:space="0"/>
              <w:bottom w:val="single" w:color="auto" w:sz="4" w:space="0"/>
              <w:right w:val="single" w:color="auto" w:sz="4" w:space="0"/>
            </w:tcBorders>
            <w:vAlign w:val="center"/>
            <w:hideMark/>
          </w:tcPr>
          <w:p w:rsidRPr="006F6D49" w:rsidR="00DC3C21" w:rsidP="00AD0DF1" w:rsidRDefault="00DC3C21" w14:paraId="37765A8F" w14:textId="77777777">
            <w:pPr>
              <w:spacing w:line="240" w:lineRule="auto"/>
              <w:rPr>
                <w:rFonts w:ascii="Calibri" w:hAnsi="Calibri" w:eastAsia="Times New Roman" w:cs="Calibri"/>
                <w:color w:val="000000"/>
                <w:sz w:val="22"/>
                <w:lang w:eastAsia="en-GB"/>
              </w:rPr>
            </w:pPr>
          </w:p>
        </w:tc>
        <w:tc>
          <w:tcPr>
            <w:tcW w:w="415" w:type="dxa"/>
            <w:vMerge/>
            <w:tcBorders>
              <w:top w:val="single" w:color="auto" w:sz="4" w:space="0"/>
              <w:left w:val="single" w:color="auto" w:sz="4" w:space="0"/>
              <w:bottom w:val="single" w:color="auto" w:sz="4" w:space="0"/>
              <w:right w:val="single" w:color="auto" w:sz="4" w:space="0"/>
            </w:tcBorders>
            <w:vAlign w:val="center"/>
            <w:hideMark/>
          </w:tcPr>
          <w:p w:rsidRPr="006F6D49" w:rsidR="00DC3C21" w:rsidP="00AD0DF1" w:rsidRDefault="00DC3C21" w14:paraId="527CF5BE" w14:textId="77777777">
            <w:pPr>
              <w:spacing w:line="240" w:lineRule="auto"/>
              <w:rPr>
                <w:rFonts w:ascii="Calibri" w:hAnsi="Calibri" w:eastAsia="Times New Roman" w:cs="Calibri"/>
                <w:color w:val="000000"/>
                <w:sz w:val="22"/>
                <w:lang w:eastAsia="en-GB"/>
              </w:rPr>
            </w:pPr>
          </w:p>
        </w:tc>
        <w:tc>
          <w:tcPr>
            <w:tcW w:w="415" w:type="dxa"/>
            <w:vMerge/>
            <w:tcBorders>
              <w:top w:val="single" w:color="auto" w:sz="4" w:space="0"/>
              <w:left w:val="single" w:color="auto" w:sz="4" w:space="0"/>
              <w:bottom w:val="single" w:color="auto" w:sz="4" w:space="0"/>
              <w:right w:val="single" w:color="auto" w:sz="4" w:space="0"/>
            </w:tcBorders>
            <w:vAlign w:val="center"/>
            <w:hideMark/>
          </w:tcPr>
          <w:p w:rsidRPr="006F6D49" w:rsidR="00DC3C21" w:rsidP="00AD0DF1" w:rsidRDefault="00DC3C21" w14:paraId="1EEC530A" w14:textId="77777777">
            <w:pPr>
              <w:spacing w:line="240" w:lineRule="auto"/>
              <w:rPr>
                <w:rFonts w:ascii="Calibri" w:hAnsi="Calibri" w:eastAsia="Times New Roman" w:cs="Calibri"/>
                <w:color w:val="000000"/>
                <w:sz w:val="22"/>
                <w:lang w:eastAsia="en-GB"/>
              </w:rPr>
            </w:pPr>
          </w:p>
        </w:tc>
        <w:tc>
          <w:tcPr>
            <w:tcW w:w="415" w:type="dxa"/>
            <w:vMerge/>
            <w:tcBorders>
              <w:top w:val="single" w:color="auto" w:sz="4" w:space="0"/>
              <w:left w:val="single" w:color="auto" w:sz="4" w:space="0"/>
              <w:bottom w:val="single" w:color="auto" w:sz="4" w:space="0"/>
              <w:right w:val="single" w:color="auto" w:sz="4" w:space="0"/>
            </w:tcBorders>
            <w:vAlign w:val="center"/>
            <w:hideMark/>
          </w:tcPr>
          <w:p w:rsidRPr="006F6D49" w:rsidR="00DC3C21" w:rsidP="00AD0DF1" w:rsidRDefault="00DC3C21" w14:paraId="6B3A7861" w14:textId="77777777">
            <w:pPr>
              <w:spacing w:line="240" w:lineRule="auto"/>
              <w:rPr>
                <w:rFonts w:ascii="Calibri" w:hAnsi="Calibri" w:eastAsia="Times New Roman" w:cs="Calibri"/>
                <w:color w:val="000000"/>
                <w:sz w:val="22"/>
                <w:lang w:eastAsia="en-GB"/>
              </w:rPr>
            </w:pPr>
          </w:p>
        </w:tc>
        <w:tc>
          <w:tcPr>
            <w:tcW w:w="415" w:type="dxa"/>
            <w:vMerge/>
            <w:tcBorders>
              <w:top w:val="single" w:color="auto" w:sz="4" w:space="0"/>
              <w:left w:val="single" w:color="auto" w:sz="4" w:space="0"/>
              <w:bottom w:val="single" w:color="auto" w:sz="4" w:space="0"/>
              <w:right w:val="single" w:color="auto" w:sz="4" w:space="0"/>
            </w:tcBorders>
            <w:vAlign w:val="center"/>
            <w:hideMark/>
          </w:tcPr>
          <w:p w:rsidRPr="006F6D49" w:rsidR="00DC3C21" w:rsidP="00AD0DF1" w:rsidRDefault="00DC3C21" w14:paraId="3D290199" w14:textId="77777777">
            <w:pPr>
              <w:spacing w:line="240" w:lineRule="auto"/>
              <w:rPr>
                <w:rFonts w:ascii="Calibri" w:hAnsi="Calibri" w:eastAsia="Times New Roman" w:cs="Calibri"/>
                <w:color w:val="000000"/>
                <w:sz w:val="22"/>
                <w:lang w:eastAsia="en-GB"/>
              </w:rPr>
            </w:pPr>
          </w:p>
        </w:tc>
        <w:tc>
          <w:tcPr>
            <w:tcW w:w="236" w:type="dxa"/>
            <w:tcBorders>
              <w:right w:val="single" w:color="auto" w:sz="4" w:space="0"/>
            </w:tcBorders>
            <w:vAlign w:val="center"/>
            <w:hideMark/>
          </w:tcPr>
          <w:p w:rsidRPr="006F6D49" w:rsidR="00DC3C21" w:rsidP="00AD0DF1" w:rsidRDefault="00DC3C21" w14:paraId="692F14D5" w14:textId="77777777">
            <w:pPr>
              <w:spacing w:line="240" w:lineRule="auto"/>
              <w:rPr>
                <w:rFonts w:ascii="Times New Roman" w:hAnsi="Times New Roman" w:eastAsia="Times New Roman" w:cs="Times New Roman"/>
                <w:sz w:val="20"/>
                <w:szCs w:val="20"/>
                <w:lang w:eastAsia="en-GB"/>
              </w:rPr>
            </w:pPr>
          </w:p>
        </w:tc>
      </w:tr>
      <w:tr w:rsidRPr="006F6D49" w:rsidR="00DC3C21" w:rsidTr="00AD0DF1" w14:paraId="6B4D72D5" w14:textId="77777777">
        <w:trPr>
          <w:trHeight w:val="290"/>
        </w:trPr>
        <w:tc>
          <w:tcPr>
            <w:tcW w:w="721" w:type="dxa"/>
            <w:vMerge w:val="restart"/>
            <w:tcBorders>
              <w:top w:val="nil"/>
              <w:left w:val="single" w:color="auto" w:sz="4" w:space="0"/>
              <w:bottom w:val="single" w:color="000000" w:sz="8" w:space="0"/>
              <w:right w:val="single" w:color="auto" w:sz="4" w:space="0"/>
            </w:tcBorders>
            <w:shd w:val="clear" w:color="000000" w:fill="FFFFFF"/>
            <w:hideMark/>
          </w:tcPr>
          <w:p w:rsidRPr="006F6D49" w:rsidR="00DC3C21" w:rsidP="00AD0DF1" w:rsidRDefault="00DC3C21" w14:paraId="6919D869" w14:textId="77777777">
            <w:pPr>
              <w:spacing w:line="240" w:lineRule="auto"/>
              <w:rPr>
                <w:rFonts w:eastAsia="Times New Roman" w:asciiTheme="minorHAnsi" w:hAnsiTheme="minorHAnsi" w:cstheme="minorHAnsi"/>
                <w:sz w:val="18"/>
                <w:szCs w:val="18"/>
                <w:lang w:eastAsia="en-GB"/>
              </w:rPr>
            </w:pPr>
            <w:r w:rsidRPr="006F6D49">
              <w:rPr>
                <w:rFonts w:eastAsia="Times New Roman" w:asciiTheme="minorHAnsi" w:hAnsiTheme="minorHAnsi" w:cstheme="minorHAnsi"/>
                <w:sz w:val="18"/>
                <w:szCs w:val="18"/>
                <w:lang w:eastAsia="en-GB"/>
              </w:rPr>
              <w:t>FEE11</w:t>
            </w:r>
          </w:p>
        </w:tc>
        <w:tc>
          <w:tcPr>
            <w:tcW w:w="954" w:type="dxa"/>
            <w:vMerge w:val="restart"/>
            <w:tcBorders>
              <w:top w:val="nil"/>
              <w:left w:val="single" w:color="auto" w:sz="4" w:space="0"/>
              <w:bottom w:val="single" w:color="000000" w:sz="8" w:space="0"/>
              <w:right w:val="single" w:color="auto" w:sz="4" w:space="0"/>
            </w:tcBorders>
            <w:shd w:val="clear" w:color="000000" w:fill="FFFFFF"/>
            <w:hideMark/>
          </w:tcPr>
          <w:p w:rsidRPr="006F6D49" w:rsidR="00DC3C21" w:rsidP="00AD0DF1" w:rsidRDefault="00DC3C21" w14:paraId="1F902789" w14:textId="77777777">
            <w:pPr>
              <w:spacing w:line="240" w:lineRule="auto"/>
              <w:rPr>
                <w:rFonts w:eastAsia="Times New Roman" w:asciiTheme="minorHAnsi" w:hAnsiTheme="minorHAnsi" w:cstheme="minorHAnsi"/>
                <w:sz w:val="18"/>
                <w:szCs w:val="18"/>
                <w:lang w:eastAsia="en-GB"/>
              </w:rPr>
            </w:pPr>
            <w:r w:rsidRPr="006F6D49">
              <w:rPr>
                <w:rFonts w:eastAsia="Times New Roman" w:asciiTheme="minorHAnsi" w:hAnsiTheme="minorHAnsi" w:cstheme="minorHAnsi"/>
                <w:sz w:val="18"/>
                <w:szCs w:val="18"/>
                <w:lang w:eastAsia="en-GB"/>
              </w:rPr>
              <w:t>Well Epping - The Limes Mc</w:t>
            </w:r>
          </w:p>
        </w:tc>
        <w:tc>
          <w:tcPr>
            <w:tcW w:w="1134" w:type="dxa"/>
            <w:vMerge w:val="restart"/>
            <w:tcBorders>
              <w:top w:val="nil"/>
              <w:left w:val="single" w:color="auto" w:sz="4" w:space="0"/>
              <w:bottom w:val="single" w:color="000000" w:sz="8" w:space="0"/>
              <w:right w:val="single" w:color="auto" w:sz="4" w:space="0"/>
            </w:tcBorders>
            <w:shd w:val="clear" w:color="000000" w:fill="FFFFFF"/>
            <w:hideMark/>
          </w:tcPr>
          <w:p w:rsidRPr="006F6D49" w:rsidR="00DC3C21" w:rsidP="00AD0DF1" w:rsidRDefault="00DC3C21" w14:paraId="7849821E" w14:textId="77777777">
            <w:pPr>
              <w:spacing w:line="240" w:lineRule="auto"/>
              <w:rPr>
                <w:rFonts w:eastAsia="Times New Roman" w:asciiTheme="minorHAnsi" w:hAnsiTheme="minorHAnsi" w:cstheme="minorHAnsi"/>
                <w:sz w:val="18"/>
                <w:szCs w:val="18"/>
                <w:lang w:eastAsia="en-GB"/>
              </w:rPr>
            </w:pPr>
            <w:r w:rsidRPr="006F6D49">
              <w:rPr>
                <w:rFonts w:eastAsia="Times New Roman" w:asciiTheme="minorHAnsi" w:hAnsiTheme="minorHAnsi" w:cstheme="minorHAnsi"/>
                <w:sz w:val="18"/>
                <w:szCs w:val="18"/>
                <w:lang w:eastAsia="en-GB"/>
              </w:rPr>
              <w:t>The Limes Medical Centre, The Plain</w:t>
            </w:r>
          </w:p>
        </w:tc>
        <w:tc>
          <w:tcPr>
            <w:tcW w:w="1014" w:type="dxa"/>
            <w:vMerge w:val="restart"/>
            <w:tcBorders>
              <w:top w:val="nil"/>
              <w:left w:val="single" w:color="auto" w:sz="4" w:space="0"/>
              <w:bottom w:val="single" w:color="000000" w:sz="8" w:space="0"/>
              <w:right w:val="single" w:color="auto" w:sz="4" w:space="0"/>
            </w:tcBorders>
            <w:shd w:val="clear" w:color="000000" w:fill="FFFFFF"/>
            <w:hideMark/>
          </w:tcPr>
          <w:p w:rsidRPr="006F6D49" w:rsidR="00DC3C21" w:rsidP="00AD0DF1" w:rsidRDefault="00DC3C21" w14:paraId="3711A073" w14:textId="77777777">
            <w:pPr>
              <w:spacing w:line="240" w:lineRule="auto"/>
              <w:rPr>
                <w:rFonts w:eastAsia="Times New Roman" w:asciiTheme="minorHAnsi" w:hAnsiTheme="minorHAnsi" w:cstheme="minorHAnsi"/>
                <w:sz w:val="18"/>
                <w:szCs w:val="18"/>
                <w:lang w:eastAsia="en-GB"/>
              </w:rPr>
            </w:pPr>
            <w:r w:rsidRPr="006F6D49">
              <w:rPr>
                <w:rFonts w:eastAsia="Times New Roman" w:asciiTheme="minorHAnsi" w:hAnsiTheme="minorHAnsi" w:cstheme="minorHAnsi"/>
                <w:sz w:val="18"/>
                <w:szCs w:val="18"/>
                <w:lang w:eastAsia="en-GB"/>
              </w:rPr>
              <w:t>Epping</w:t>
            </w:r>
          </w:p>
        </w:tc>
        <w:tc>
          <w:tcPr>
            <w:tcW w:w="850" w:type="dxa"/>
            <w:vMerge w:val="restart"/>
            <w:tcBorders>
              <w:top w:val="nil"/>
              <w:left w:val="single" w:color="auto" w:sz="4" w:space="0"/>
              <w:bottom w:val="single" w:color="000000" w:sz="8" w:space="0"/>
              <w:right w:val="single" w:color="auto" w:sz="4" w:space="0"/>
            </w:tcBorders>
            <w:shd w:val="clear" w:color="000000" w:fill="FFFFFF"/>
            <w:hideMark/>
          </w:tcPr>
          <w:p w:rsidRPr="006F6D49" w:rsidR="00DC3C21" w:rsidP="00AD0DF1" w:rsidRDefault="00DC3C21" w14:paraId="3A4536D1" w14:textId="77777777">
            <w:pPr>
              <w:spacing w:line="240" w:lineRule="auto"/>
              <w:rPr>
                <w:rFonts w:eastAsia="Times New Roman" w:asciiTheme="minorHAnsi" w:hAnsiTheme="minorHAnsi" w:cstheme="minorHAnsi"/>
                <w:sz w:val="18"/>
                <w:szCs w:val="18"/>
                <w:lang w:eastAsia="en-GB"/>
              </w:rPr>
            </w:pPr>
            <w:r w:rsidRPr="006F6D49">
              <w:rPr>
                <w:rFonts w:eastAsia="Times New Roman" w:asciiTheme="minorHAnsi" w:hAnsiTheme="minorHAnsi" w:cstheme="minorHAnsi"/>
                <w:sz w:val="18"/>
                <w:szCs w:val="18"/>
                <w:lang w:eastAsia="en-GB"/>
              </w:rPr>
              <w:t>CM16 6TL</w:t>
            </w:r>
          </w:p>
        </w:tc>
        <w:tc>
          <w:tcPr>
            <w:tcW w:w="1276" w:type="dxa"/>
            <w:tcBorders>
              <w:top w:val="nil"/>
              <w:left w:val="nil"/>
              <w:bottom w:val="nil"/>
              <w:right w:val="single" w:color="auto" w:sz="4" w:space="0"/>
            </w:tcBorders>
            <w:shd w:val="clear" w:color="000000" w:fill="FFFFFF"/>
            <w:hideMark/>
          </w:tcPr>
          <w:p w:rsidRPr="006F6D49" w:rsidR="00DC3C21" w:rsidP="00AD0DF1" w:rsidRDefault="00DC3C21" w14:paraId="0C54BE01" w14:textId="77777777">
            <w:pPr>
              <w:spacing w:line="240" w:lineRule="auto"/>
              <w:jc w:val="center"/>
              <w:rPr>
                <w:rFonts w:eastAsia="Times New Roman" w:asciiTheme="minorHAnsi" w:hAnsiTheme="minorHAnsi" w:cstheme="minorHAnsi"/>
                <w:b/>
                <w:bCs/>
                <w:sz w:val="18"/>
                <w:szCs w:val="18"/>
                <w:lang w:eastAsia="en-GB"/>
              </w:rPr>
            </w:pPr>
            <w:r w:rsidRPr="006F6D49">
              <w:rPr>
                <w:rFonts w:eastAsia="Times New Roman" w:asciiTheme="minorHAnsi" w:hAnsiTheme="minorHAnsi" w:cstheme="minorHAnsi"/>
                <w:b/>
                <w:bCs/>
                <w:sz w:val="18"/>
                <w:szCs w:val="18"/>
                <w:lang w:eastAsia="en-GB"/>
              </w:rPr>
              <w:t>9.00 - 18.30</w:t>
            </w:r>
          </w:p>
        </w:tc>
        <w:tc>
          <w:tcPr>
            <w:tcW w:w="1276" w:type="dxa"/>
            <w:tcBorders>
              <w:top w:val="nil"/>
              <w:left w:val="nil"/>
              <w:bottom w:val="nil"/>
              <w:right w:val="single" w:color="auto" w:sz="4" w:space="0"/>
            </w:tcBorders>
            <w:shd w:val="clear" w:color="000000" w:fill="FFFFFF"/>
            <w:hideMark/>
          </w:tcPr>
          <w:p w:rsidRPr="006F6D49" w:rsidR="00DC3C21" w:rsidP="00AD0DF1" w:rsidRDefault="00DC3C21" w14:paraId="2A09EA2E" w14:textId="77777777">
            <w:pPr>
              <w:spacing w:line="240" w:lineRule="auto"/>
              <w:jc w:val="center"/>
              <w:rPr>
                <w:rFonts w:eastAsia="Times New Roman" w:asciiTheme="minorHAnsi" w:hAnsiTheme="minorHAnsi" w:cstheme="minorHAnsi"/>
                <w:b/>
                <w:bCs/>
                <w:sz w:val="18"/>
                <w:szCs w:val="18"/>
                <w:lang w:eastAsia="en-GB"/>
              </w:rPr>
            </w:pPr>
            <w:r w:rsidRPr="006F6D49">
              <w:rPr>
                <w:rFonts w:eastAsia="Times New Roman" w:asciiTheme="minorHAnsi" w:hAnsiTheme="minorHAnsi" w:cstheme="minorHAnsi"/>
                <w:b/>
                <w:bCs/>
                <w:sz w:val="18"/>
                <w:szCs w:val="18"/>
                <w:lang w:eastAsia="en-GB"/>
              </w:rPr>
              <w:t> </w:t>
            </w:r>
          </w:p>
        </w:tc>
        <w:tc>
          <w:tcPr>
            <w:tcW w:w="1111" w:type="dxa"/>
            <w:tcBorders>
              <w:top w:val="nil"/>
              <w:left w:val="nil"/>
              <w:bottom w:val="nil"/>
              <w:right w:val="single" w:color="auto" w:sz="4" w:space="0"/>
            </w:tcBorders>
            <w:shd w:val="clear" w:color="000000" w:fill="FFFFFF"/>
            <w:hideMark/>
          </w:tcPr>
          <w:p w:rsidRPr="006F6D49" w:rsidR="00DC3C21" w:rsidP="00AD0DF1" w:rsidRDefault="00DC3C21" w14:paraId="5969BAEE" w14:textId="77777777">
            <w:pPr>
              <w:spacing w:line="240" w:lineRule="auto"/>
              <w:jc w:val="center"/>
              <w:rPr>
                <w:rFonts w:eastAsia="Times New Roman" w:asciiTheme="minorHAnsi" w:hAnsiTheme="minorHAnsi" w:cstheme="minorHAnsi"/>
                <w:sz w:val="18"/>
                <w:szCs w:val="18"/>
                <w:lang w:eastAsia="en-GB"/>
              </w:rPr>
            </w:pPr>
            <w:r w:rsidRPr="006F6D49">
              <w:rPr>
                <w:rFonts w:eastAsia="Times New Roman" w:asciiTheme="minorHAnsi" w:hAnsiTheme="minorHAnsi" w:cstheme="minorHAnsi"/>
                <w:sz w:val="18"/>
                <w:szCs w:val="18"/>
                <w:lang w:eastAsia="en-GB"/>
              </w:rPr>
              <w:t> </w:t>
            </w:r>
          </w:p>
        </w:tc>
        <w:tc>
          <w:tcPr>
            <w:tcW w:w="415" w:type="dxa"/>
            <w:vMerge w:val="restart"/>
            <w:tcBorders>
              <w:top w:val="nil"/>
              <w:left w:val="single" w:color="auto" w:sz="4" w:space="0"/>
              <w:bottom w:val="single" w:color="auto" w:sz="4" w:space="0"/>
              <w:right w:val="single" w:color="auto" w:sz="4" w:space="0"/>
            </w:tcBorders>
            <w:shd w:val="clear" w:color="000000" w:fill="FFFFFF"/>
            <w:noWrap/>
            <w:vAlign w:val="center"/>
            <w:hideMark/>
          </w:tcPr>
          <w:p w:rsidRPr="006F6D49" w:rsidR="00DC3C21" w:rsidP="00AD0DF1" w:rsidRDefault="00DC3C21" w14:paraId="48351C98" w14:textId="77777777">
            <w:pPr>
              <w:spacing w:line="240" w:lineRule="auto"/>
              <w:jc w:val="center"/>
              <w:rPr>
                <w:rFonts w:ascii="Calibri" w:hAnsi="Calibri" w:eastAsia="Times New Roman" w:cs="Calibri"/>
                <w:color w:val="000000"/>
                <w:sz w:val="22"/>
                <w:lang w:eastAsia="en-GB"/>
              </w:rPr>
            </w:pPr>
            <w:r w:rsidRPr="006F6D49">
              <w:rPr>
                <w:rFonts w:ascii="Segoe UI Symbol" w:hAnsi="Segoe UI Symbol" w:eastAsia="Times New Roman" w:cs="Segoe UI Symbol"/>
                <w:color w:val="000000"/>
                <w:sz w:val="22"/>
                <w:lang w:eastAsia="en-GB"/>
              </w:rPr>
              <w:t>✓</w:t>
            </w:r>
          </w:p>
        </w:tc>
        <w:tc>
          <w:tcPr>
            <w:tcW w:w="415" w:type="dxa"/>
            <w:vMerge w:val="restart"/>
            <w:tcBorders>
              <w:top w:val="nil"/>
              <w:left w:val="single" w:color="auto" w:sz="4" w:space="0"/>
              <w:bottom w:val="single" w:color="auto" w:sz="4" w:space="0"/>
              <w:right w:val="single" w:color="auto" w:sz="4" w:space="0"/>
            </w:tcBorders>
            <w:shd w:val="clear" w:color="000000" w:fill="FFFFFF"/>
            <w:noWrap/>
            <w:vAlign w:val="center"/>
            <w:hideMark/>
          </w:tcPr>
          <w:p w:rsidRPr="006F6D49" w:rsidR="00DC3C21" w:rsidP="00AD0DF1" w:rsidRDefault="00DC3C21" w14:paraId="3896CEC8" w14:textId="77777777">
            <w:pPr>
              <w:spacing w:line="240" w:lineRule="auto"/>
              <w:jc w:val="center"/>
              <w:rPr>
                <w:rFonts w:ascii="Calibri" w:hAnsi="Calibri" w:eastAsia="Times New Roman" w:cs="Calibri"/>
                <w:color w:val="000000"/>
                <w:sz w:val="22"/>
                <w:lang w:eastAsia="en-GB"/>
              </w:rPr>
            </w:pPr>
            <w:r w:rsidRPr="006F6D49">
              <w:rPr>
                <w:rFonts w:ascii="Calibri" w:hAnsi="Calibri" w:eastAsia="Times New Roman" w:cs="Calibri"/>
                <w:color w:val="000000"/>
                <w:sz w:val="22"/>
                <w:lang w:eastAsia="en-GB"/>
              </w:rPr>
              <w:t> </w:t>
            </w:r>
          </w:p>
        </w:tc>
        <w:tc>
          <w:tcPr>
            <w:tcW w:w="415" w:type="dxa"/>
            <w:vMerge w:val="restart"/>
            <w:tcBorders>
              <w:top w:val="nil"/>
              <w:left w:val="single" w:color="auto" w:sz="4" w:space="0"/>
              <w:bottom w:val="single" w:color="auto" w:sz="4" w:space="0"/>
              <w:right w:val="single" w:color="auto" w:sz="4" w:space="0"/>
            </w:tcBorders>
            <w:shd w:val="clear" w:color="000000" w:fill="FFFFFF"/>
            <w:noWrap/>
            <w:vAlign w:val="center"/>
            <w:hideMark/>
          </w:tcPr>
          <w:p w:rsidRPr="006F6D49" w:rsidR="00DC3C21" w:rsidP="00AD0DF1" w:rsidRDefault="00DC3C21" w14:paraId="0C87A726" w14:textId="77777777">
            <w:pPr>
              <w:spacing w:line="240" w:lineRule="auto"/>
              <w:jc w:val="center"/>
              <w:rPr>
                <w:rFonts w:ascii="Calibri" w:hAnsi="Calibri" w:eastAsia="Times New Roman" w:cs="Calibri"/>
                <w:color w:val="000000"/>
                <w:sz w:val="22"/>
                <w:lang w:eastAsia="en-GB"/>
              </w:rPr>
            </w:pPr>
            <w:r w:rsidRPr="006F6D49">
              <w:rPr>
                <w:rFonts w:ascii="Calibri" w:hAnsi="Calibri" w:eastAsia="Times New Roman" w:cs="Calibri"/>
                <w:color w:val="000000"/>
                <w:sz w:val="22"/>
                <w:lang w:eastAsia="en-GB"/>
              </w:rPr>
              <w:t> </w:t>
            </w:r>
          </w:p>
        </w:tc>
        <w:tc>
          <w:tcPr>
            <w:tcW w:w="415" w:type="dxa"/>
            <w:vMerge w:val="restart"/>
            <w:tcBorders>
              <w:top w:val="nil"/>
              <w:left w:val="single" w:color="auto" w:sz="4" w:space="0"/>
              <w:bottom w:val="single" w:color="auto" w:sz="4" w:space="0"/>
              <w:right w:val="single" w:color="auto" w:sz="4" w:space="0"/>
            </w:tcBorders>
            <w:shd w:val="clear" w:color="000000" w:fill="FFFFFF"/>
            <w:noWrap/>
            <w:vAlign w:val="center"/>
            <w:hideMark/>
          </w:tcPr>
          <w:p w:rsidRPr="006F6D49" w:rsidR="00DC3C21" w:rsidP="00AD0DF1" w:rsidRDefault="00DC3C21" w14:paraId="4B242423" w14:textId="77777777">
            <w:pPr>
              <w:spacing w:line="240" w:lineRule="auto"/>
              <w:jc w:val="center"/>
              <w:rPr>
                <w:rFonts w:ascii="Calibri" w:hAnsi="Calibri" w:eastAsia="Times New Roman" w:cs="Calibri"/>
                <w:color w:val="000000"/>
                <w:sz w:val="22"/>
                <w:lang w:eastAsia="en-GB"/>
              </w:rPr>
            </w:pPr>
            <w:r w:rsidRPr="006F6D49">
              <w:rPr>
                <w:rFonts w:ascii="Calibri" w:hAnsi="Calibri" w:eastAsia="Times New Roman" w:cs="Calibri"/>
                <w:color w:val="000000"/>
                <w:sz w:val="22"/>
                <w:lang w:eastAsia="en-GB"/>
              </w:rPr>
              <w:t> </w:t>
            </w:r>
          </w:p>
        </w:tc>
        <w:tc>
          <w:tcPr>
            <w:tcW w:w="415" w:type="dxa"/>
            <w:vMerge w:val="restart"/>
            <w:tcBorders>
              <w:top w:val="nil"/>
              <w:left w:val="single" w:color="auto" w:sz="4" w:space="0"/>
              <w:bottom w:val="single" w:color="auto" w:sz="4" w:space="0"/>
              <w:right w:val="single" w:color="auto" w:sz="4" w:space="0"/>
            </w:tcBorders>
            <w:shd w:val="clear" w:color="000000" w:fill="FFFFFF"/>
            <w:noWrap/>
            <w:vAlign w:val="center"/>
            <w:hideMark/>
          </w:tcPr>
          <w:p w:rsidRPr="006F6D49" w:rsidR="00DC3C21" w:rsidP="00AD0DF1" w:rsidRDefault="00DC3C21" w14:paraId="448B298F" w14:textId="77777777">
            <w:pPr>
              <w:spacing w:line="240" w:lineRule="auto"/>
              <w:jc w:val="center"/>
              <w:rPr>
                <w:rFonts w:ascii="Calibri" w:hAnsi="Calibri" w:eastAsia="Times New Roman" w:cs="Calibri"/>
                <w:color w:val="000000"/>
                <w:sz w:val="22"/>
                <w:lang w:eastAsia="en-GB"/>
              </w:rPr>
            </w:pPr>
            <w:r w:rsidRPr="006F6D49">
              <w:rPr>
                <w:rFonts w:ascii="Segoe UI Symbol" w:hAnsi="Segoe UI Symbol" w:eastAsia="Times New Roman" w:cs="Segoe UI Symbol"/>
                <w:color w:val="000000"/>
                <w:sz w:val="22"/>
                <w:lang w:eastAsia="en-GB"/>
              </w:rPr>
              <w:t>✓</w:t>
            </w:r>
          </w:p>
        </w:tc>
        <w:tc>
          <w:tcPr>
            <w:tcW w:w="415" w:type="dxa"/>
            <w:vMerge w:val="restart"/>
            <w:tcBorders>
              <w:top w:val="nil"/>
              <w:left w:val="single" w:color="auto" w:sz="4" w:space="0"/>
              <w:bottom w:val="single" w:color="auto" w:sz="4" w:space="0"/>
              <w:right w:val="single" w:color="auto" w:sz="4" w:space="0"/>
            </w:tcBorders>
            <w:shd w:val="clear" w:color="000000" w:fill="FFFFFF"/>
            <w:noWrap/>
            <w:vAlign w:val="center"/>
            <w:hideMark/>
          </w:tcPr>
          <w:p w:rsidRPr="006F6D49" w:rsidR="00DC3C21" w:rsidP="00AD0DF1" w:rsidRDefault="00DC3C21" w14:paraId="29C61A6F" w14:textId="77777777">
            <w:pPr>
              <w:spacing w:line="240" w:lineRule="auto"/>
              <w:jc w:val="center"/>
              <w:rPr>
                <w:rFonts w:ascii="Calibri" w:hAnsi="Calibri" w:eastAsia="Times New Roman" w:cs="Calibri"/>
                <w:color w:val="000000"/>
                <w:sz w:val="22"/>
                <w:lang w:eastAsia="en-GB"/>
              </w:rPr>
            </w:pPr>
            <w:r w:rsidRPr="006F6D49">
              <w:rPr>
                <w:rFonts w:ascii="Segoe UI Symbol" w:hAnsi="Segoe UI Symbol" w:eastAsia="Times New Roman" w:cs="Segoe UI Symbol"/>
                <w:color w:val="000000"/>
                <w:sz w:val="22"/>
                <w:lang w:eastAsia="en-GB"/>
              </w:rPr>
              <w:t>✓</w:t>
            </w:r>
            <w:r w:rsidRPr="006F6D49">
              <w:rPr>
                <w:rFonts w:ascii="Calibri" w:hAnsi="Calibri" w:eastAsia="Times New Roman" w:cs="Calibri"/>
                <w:color w:val="000000"/>
                <w:sz w:val="22"/>
                <w:lang w:eastAsia="en-GB"/>
              </w:rPr>
              <w:t> </w:t>
            </w:r>
          </w:p>
        </w:tc>
        <w:tc>
          <w:tcPr>
            <w:tcW w:w="415" w:type="dxa"/>
            <w:vMerge w:val="restart"/>
            <w:tcBorders>
              <w:top w:val="nil"/>
              <w:left w:val="single" w:color="auto" w:sz="4" w:space="0"/>
              <w:bottom w:val="single" w:color="auto" w:sz="4" w:space="0"/>
              <w:right w:val="single" w:color="auto" w:sz="4" w:space="0"/>
            </w:tcBorders>
            <w:shd w:val="clear" w:color="000000" w:fill="FFFFFF"/>
            <w:noWrap/>
            <w:vAlign w:val="center"/>
            <w:hideMark/>
          </w:tcPr>
          <w:p w:rsidRPr="006F6D49" w:rsidR="00DC3C21" w:rsidP="00AD0DF1" w:rsidRDefault="00DC3C21" w14:paraId="2FF0D2BE" w14:textId="77777777">
            <w:pPr>
              <w:spacing w:line="240" w:lineRule="auto"/>
              <w:jc w:val="center"/>
              <w:rPr>
                <w:rFonts w:ascii="Calibri" w:hAnsi="Calibri" w:eastAsia="Times New Roman" w:cs="Calibri"/>
                <w:color w:val="000000"/>
                <w:sz w:val="22"/>
                <w:lang w:eastAsia="en-GB"/>
              </w:rPr>
            </w:pPr>
            <w:r w:rsidRPr="006F6D49">
              <w:rPr>
                <w:rFonts w:ascii="Calibri" w:hAnsi="Calibri" w:eastAsia="Times New Roman" w:cs="Calibri"/>
                <w:color w:val="000000"/>
                <w:sz w:val="22"/>
                <w:lang w:eastAsia="en-GB"/>
              </w:rPr>
              <w:t> </w:t>
            </w:r>
          </w:p>
        </w:tc>
        <w:tc>
          <w:tcPr>
            <w:tcW w:w="415" w:type="dxa"/>
            <w:vMerge w:val="restart"/>
            <w:tcBorders>
              <w:top w:val="nil"/>
              <w:left w:val="single" w:color="auto" w:sz="4" w:space="0"/>
              <w:bottom w:val="single" w:color="auto" w:sz="4" w:space="0"/>
              <w:right w:val="single" w:color="auto" w:sz="4" w:space="0"/>
            </w:tcBorders>
            <w:shd w:val="clear" w:color="000000" w:fill="FFFFFF"/>
            <w:noWrap/>
            <w:vAlign w:val="center"/>
            <w:hideMark/>
          </w:tcPr>
          <w:p w:rsidRPr="006F6D49" w:rsidR="00DC3C21" w:rsidP="00AD0DF1" w:rsidRDefault="00DC3C21" w14:paraId="44D18243" w14:textId="77777777">
            <w:pPr>
              <w:spacing w:line="240" w:lineRule="auto"/>
              <w:jc w:val="center"/>
              <w:rPr>
                <w:rFonts w:ascii="Calibri" w:hAnsi="Calibri" w:eastAsia="Times New Roman" w:cs="Calibri"/>
                <w:color w:val="000000"/>
                <w:sz w:val="22"/>
                <w:lang w:eastAsia="en-GB"/>
              </w:rPr>
            </w:pPr>
            <w:r w:rsidRPr="006F6D49">
              <w:rPr>
                <w:rFonts w:ascii="Segoe UI Symbol" w:hAnsi="Segoe UI Symbol" w:eastAsia="Times New Roman" w:cs="Segoe UI Symbol"/>
                <w:color w:val="000000"/>
                <w:sz w:val="22"/>
                <w:lang w:eastAsia="en-GB"/>
              </w:rPr>
              <w:t>✓</w:t>
            </w:r>
          </w:p>
        </w:tc>
        <w:tc>
          <w:tcPr>
            <w:tcW w:w="415" w:type="dxa"/>
            <w:vMerge w:val="restart"/>
            <w:tcBorders>
              <w:top w:val="nil"/>
              <w:left w:val="single" w:color="auto" w:sz="4" w:space="0"/>
              <w:bottom w:val="single" w:color="auto" w:sz="4" w:space="0"/>
              <w:right w:val="single" w:color="auto" w:sz="4" w:space="0"/>
            </w:tcBorders>
            <w:shd w:val="clear" w:color="000000" w:fill="FFFFFF"/>
            <w:noWrap/>
            <w:vAlign w:val="center"/>
            <w:hideMark/>
          </w:tcPr>
          <w:p w:rsidRPr="006F6D49" w:rsidR="00DC3C21" w:rsidP="00AD0DF1" w:rsidRDefault="00DC3C21" w14:paraId="347F29DE" w14:textId="77777777">
            <w:pPr>
              <w:spacing w:line="240" w:lineRule="auto"/>
              <w:jc w:val="center"/>
              <w:rPr>
                <w:rFonts w:ascii="Calibri" w:hAnsi="Calibri" w:eastAsia="Times New Roman" w:cs="Calibri"/>
                <w:color w:val="000000"/>
                <w:sz w:val="22"/>
                <w:lang w:eastAsia="en-GB"/>
              </w:rPr>
            </w:pPr>
            <w:r w:rsidRPr="006F6D49">
              <w:rPr>
                <w:rFonts w:ascii="Calibri" w:hAnsi="Calibri" w:eastAsia="Times New Roman" w:cs="Calibri"/>
                <w:color w:val="000000"/>
                <w:sz w:val="22"/>
                <w:lang w:eastAsia="en-GB"/>
              </w:rPr>
              <w:t> </w:t>
            </w:r>
          </w:p>
        </w:tc>
        <w:tc>
          <w:tcPr>
            <w:tcW w:w="415" w:type="dxa"/>
            <w:vMerge w:val="restart"/>
            <w:tcBorders>
              <w:top w:val="nil"/>
              <w:left w:val="single" w:color="auto" w:sz="4" w:space="0"/>
              <w:bottom w:val="single" w:color="auto" w:sz="4" w:space="0"/>
              <w:right w:val="single" w:color="auto" w:sz="4" w:space="0"/>
            </w:tcBorders>
            <w:shd w:val="clear" w:color="000000" w:fill="FFFFFF"/>
            <w:noWrap/>
            <w:vAlign w:val="center"/>
            <w:hideMark/>
          </w:tcPr>
          <w:p w:rsidRPr="006F6D49" w:rsidR="00DC3C21" w:rsidP="00AD0DF1" w:rsidRDefault="00DC3C21" w14:paraId="0D760836" w14:textId="77777777">
            <w:pPr>
              <w:spacing w:line="240" w:lineRule="auto"/>
              <w:jc w:val="center"/>
              <w:rPr>
                <w:rFonts w:ascii="Calibri" w:hAnsi="Calibri" w:eastAsia="Times New Roman" w:cs="Calibri"/>
                <w:color w:val="000000"/>
                <w:sz w:val="22"/>
                <w:lang w:eastAsia="en-GB"/>
              </w:rPr>
            </w:pPr>
            <w:r w:rsidRPr="006F6D49">
              <w:rPr>
                <w:rFonts w:ascii="Calibri" w:hAnsi="Calibri" w:eastAsia="Times New Roman" w:cs="Calibri"/>
                <w:color w:val="000000"/>
                <w:sz w:val="22"/>
                <w:lang w:eastAsia="en-GB"/>
              </w:rPr>
              <w:t> </w:t>
            </w:r>
          </w:p>
        </w:tc>
        <w:tc>
          <w:tcPr>
            <w:tcW w:w="415" w:type="dxa"/>
            <w:vMerge w:val="restart"/>
            <w:tcBorders>
              <w:top w:val="nil"/>
              <w:left w:val="single" w:color="auto" w:sz="4" w:space="0"/>
              <w:bottom w:val="single" w:color="auto" w:sz="4" w:space="0"/>
              <w:right w:val="single" w:color="auto" w:sz="4" w:space="0"/>
            </w:tcBorders>
            <w:shd w:val="clear" w:color="000000" w:fill="FFFFFF"/>
            <w:noWrap/>
            <w:vAlign w:val="center"/>
            <w:hideMark/>
          </w:tcPr>
          <w:p w:rsidRPr="006F6D49" w:rsidR="00DC3C21" w:rsidP="00AD0DF1" w:rsidRDefault="00DC3C21" w14:paraId="0425BBF0" w14:textId="77777777">
            <w:pPr>
              <w:spacing w:line="240" w:lineRule="auto"/>
              <w:jc w:val="center"/>
              <w:rPr>
                <w:rFonts w:ascii="Calibri" w:hAnsi="Calibri" w:eastAsia="Times New Roman" w:cs="Calibri"/>
                <w:color w:val="000000"/>
                <w:sz w:val="22"/>
                <w:lang w:eastAsia="en-GB"/>
              </w:rPr>
            </w:pPr>
            <w:r w:rsidRPr="006F6D49">
              <w:rPr>
                <w:rFonts w:ascii="Calibri" w:hAnsi="Calibri" w:eastAsia="Times New Roman" w:cs="Calibri"/>
                <w:color w:val="000000"/>
                <w:sz w:val="22"/>
                <w:lang w:eastAsia="en-GB"/>
              </w:rPr>
              <w:t> </w:t>
            </w:r>
          </w:p>
        </w:tc>
        <w:tc>
          <w:tcPr>
            <w:tcW w:w="415" w:type="dxa"/>
            <w:vMerge w:val="restart"/>
            <w:tcBorders>
              <w:top w:val="nil"/>
              <w:left w:val="single" w:color="auto" w:sz="4" w:space="0"/>
              <w:bottom w:val="single" w:color="auto" w:sz="4" w:space="0"/>
              <w:right w:val="single" w:color="auto" w:sz="4" w:space="0"/>
            </w:tcBorders>
            <w:shd w:val="clear" w:color="000000" w:fill="FFFFFF"/>
            <w:noWrap/>
            <w:vAlign w:val="center"/>
            <w:hideMark/>
          </w:tcPr>
          <w:p w:rsidRPr="006F6D49" w:rsidR="00DC3C21" w:rsidP="00AD0DF1" w:rsidRDefault="00DC3C21" w14:paraId="36A7A222" w14:textId="77777777">
            <w:pPr>
              <w:spacing w:line="240" w:lineRule="auto"/>
              <w:jc w:val="center"/>
              <w:rPr>
                <w:rFonts w:ascii="Calibri" w:hAnsi="Calibri" w:eastAsia="Times New Roman" w:cs="Calibri"/>
                <w:color w:val="000000"/>
                <w:sz w:val="22"/>
                <w:lang w:eastAsia="en-GB"/>
              </w:rPr>
            </w:pPr>
            <w:r w:rsidRPr="006F6D49">
              <w:rPr>
                <w:rFonts w:ascii="Calibri" w:hAnsi="Calibri" w:eastAsia="Times New Roman" w:cs="Calibri"/>
                <w:color w:val="000000"/>
                <w:sz w:val="22"/>
                <w:lang w:eastAsia="en-GB"/>
              </w:rPr>
              <w:t> </w:t>
            </w:r>
          </w:p>
        </w:tc>
        <w:tc>
          <w:tcPr>
            <w:tcW w:w="415" w:type="dxa"/>
            <w:vMerge w:val="restart"/>
            <w:tcBorders>
              <w:top w:val="nil"/>
              <w:left w:val="single" w:color="auto" w:sz="4" w:space="0"/>
              <w:bottom w:val="single" w:color="auto" w:sz="4" w:space="0"/>
              <w:right w:val="single" w:color="auto" w:sz="4" w:space="0"/>
            </w:tcBorders>
            <w:shd w:val="clear" w:color="000000" w:fill="FFFFFF"/>
            <w:noWrap/>
            <w:vAlign w:val="center"/>
            <w:hideMark/>
          </w:tcPr>
          <w:p w:rsidRPr="006F6D49" w:rsidR="00DC3C21" w:rsidP="00AD0DF1" w:rsidRDefault="00DC3C21" w14:paraId="5803B1D1" w14:textId="77777777">
            <w:pPr>
              <w:spacing w:line="240" w:lineRule="auto"/>
              <w:jc w:val="center"/>
              <w:rPr>
                <w:rFonts w:ascii="Calibri" w:hAnsi="Calibri" w:eastAsia="Times New Roman" w:cs="Calibri"/>
                <w:color w:val="000000"/>
                <w:sz w:val="22"/>
                <w:lang w:eastAsia="en-GB"/>
              </w:rPr>
            </w:pPr>
            <w:r w:rsidRPr="006F6D49">
              <w:rPr>
                <w:rFonts w:ascii="Calibri" w:hAnsi="Calibri" w:eastAsia="Times New Roman" w:cs="Calibri"/>
                <w:color w:val="000000"/>
                <w:sz w:val="22"/>
                <w:lang w:eastAsia="en-GB"/>
              </w:rPr>
              <w:t> </w:t>
            </w:r>
          </w:p>
        </w:tc>
        <w:tc>
          <w:tcPr>
            <w:tcW w:w="236" w:type="dxa"/>
            <w:tcBorders>
              <w:right w:val="single" w:color="auto" w:sz="4" w:space="0"/>
            </w:tcBorders>
            <w:vAlign w:val="center"/>
            <w:hideMark/>
          </w:tcPr>
          <w:p w:rsidRPr="006F6D49" w:rsidR="00DC3C21" w:rsidP="00AD0DF1" w:rsidRDefault="00DC3C21" w14:paraId="20C972FF" w14:textId="77777777">
            <w:pPr>
              <w:spacing w:line="240" w:lineRule="auto"/>
              <w:rPr>
                <w:rFonts w:ascii="Times New Roman" w:hAnsi="Times New Roman" w:eastAsia="Times New Roman" w:cs="Times New Roman"/>
                <w:sz w:val="20"/>
                <w:szCs w:val="20"/>
                <w:lang w:eastAsia="en-GB"/>
              </w:rPr>
            </w:pPr>
          </w:p>
        </w:tc>
      </w:tr>
      <w:tr w:rsidRPr="006F6D49" w:rsidR="00DC3C21" w:rsidTr="00AD0DF1" w14:paraId="71B00195" w14:textId="77777777">
        <w:trPr>
          <w:trHeight w:val="290"/>
        </w:trPr>
        <w:tc>
          <w:tcPr>
            <w:tcW w:w="721" w:type="dxa"/>
            <w:vMerge/>
            <w:tcBorders>
              <w:top w:val="nil"/>
              <w:left w:val="single" w:color="auto" w:sz="4" w:space="0"/>
              <w:bottom w:val="single" w:color="000000" w:sz="8" w:space="0"/>
              <w:right w:val="single" w:color="auto" w:sz="4" w:space="0"/>
            </w:tcBorders>
            <w:vAlign w:val="center"/>
            <w:hideMark/>
          </w:tcPr>
          <w:p w:rsidRPr="006F6D49" w:rsidR="00DC3C21" w:rsidP="00AD0DF1" w:rsidRDefault="00DC3C21" w14:paraId="153B3930" w14:textId="77777777">
            <w:pPr>
              <w:spacing w:line="240" w:lineRule="auto"/>
              <w:rPr>
                <w:rFonts w:eastAsia="Times New Roman" w:asciiTheme="minorHAnsi" w:hAnsiTheme="minorHAnsi" w:cstheme="minorHAnsi"/>
                <w:sz w:val="18"/>
                <w:szCs w:val="18"/>
                <w:lang w:eastAsia="en-GB"/>
              </w:rPr>
            </w:pPr>
          </w:p>
        </w:tc>
        <w:tc>
          <w:tcPr>
            <w:tcW w:w="954" w:type="dxa"/>
            <w:vMerge/>
            <w:tcBorders>
              <w:top w:val="nil"/>
              <w:left w:val="single" w:color="auto" w:sz="4" w:space="0"/>
              <w:bottom w:val="single" w:color="000000" w:sz="8" w:space="0"/>
              <w:right w:val="single" w:color="auto" w:sz="4" w:space="0"/>
            </w:tcBorders>
            <w:vAlign w:val="center"/>
            <w:hideMark/>
          </w:tcPr>
          <w:p w:rsidRPr="006F6D49" w:rsidR="00DC3C21" w:rsidP="00AD0DF1" w:rsidRDefault="00DC3C21" w14:paraId="1C0D97D1" w14:textId="77777777">
            <w:pPr>
              <w:spacing w:line="240" w:lineRule="auto"/>
              <w:rPr>
                <w:rFonts w:eastAsia="Times New Roman" w:asciiTheme="minorHAnsi" w:hAnsiTheme="minorHAnsi" w:cstheme="minorHAnsi"/>
                <w:sz w:val="18"/>
                <w:szCs w:val="18"/>
                <w:lang w:eastAsia="en-GB"/>
              </w:rPr>
            </w:pPr>
          </w:p>
        </w:tc>
        <w:tc>
          <w:tcPr>
            <w:tcW w:w="1134" w:type="dxa"/>
            <w:vMerge/>
            <w:tcBorders>
              <w:top w:val="nil"/>
              <w:left w:val="single" w:color="auto" w:sz="4" w:space="0"/>
              <w:bottom w:val="single" w:color="000000" w:sz="8" w:space="0"/>
              <w:right w:val="single" w:color="auto" w:sz="4" w:space="0"/>
            </w:tcBorders>
            <w:vAlign w:val="center"/>
            <w:hideMark/>
          </w:tcPr>
          <w:p w:rsidRPr="006F6D49" w:rsidR="00DC3C21" w:rsidP="00AD0DF1" w:rsidRDefault="00DC3C21" w14:paraId="5085FB4D" w14:textId="77777777">
            <w:pPr>
              <w:spacing w:line="240" w:lineRule="auto"/>
              <w:rPr>
                <w:rFonts w:eastAsia="Times New Roman" w:asciiTheme="minorHAnsi" w:hAnsiTheme="minorHAnsi" w:cstheme="minorHAnsi"/>
                <w:sz w:val="18"/>
                <w:szCs w:val="18"/>
                <w:lang w:eastAsia="en-GB"/>
              </w:rPr>
            </w:pPr>
          </w:p>
        </w:tc>
        <w:tc>
          <w:tcPr>
            <w:tcW w:w="1014" w:type="dxa"/>
            <w:vMerge/>
            <w:tcBorders>
              <w:top w:val="nil"/>
              <w:left w:val="single" w:color="auto" w:sz="4" w:space="0"/>
              <w:bottom w:val="single" w:color="000000" w:sz="8" w:space="0"/>
              <w:right w:val="single" w:color="auto" w:sz="4" w:space="0"/>
            </w:tcBorders>
            <w:vAlign w:val="center"/>
            <w:hideMark/>
          </w:tcPr>
          <w:p w:rsidRPr="006F6D49" w:rsidR="00DC3C21" w:rsidP="00AD0DF1" w:rsidRDefault="00DC3C21" w14:paraId="3F0692AA" w14:textId="77777777">
            <w:pPr>
              <w:spacing w:line="240" w:lineRule="auto"/>
              <w:rPr>
                <w:rFonts w:eastAsia="Times New Roman" w:asciiTheme="minorHAnsi" w:hAnsiTheme="minorHAnsi" w:cstheme="minorHAnsi"/>
                <w:sz w:val="18"/>
                <w:szCs w:val="18"/>
                <w:lang w:eastAsia="en-GB"/>
              </w:rPr>
            </w:pPr>
          </w:p>
        </w:tc>
        <w:tc>
          <w:tcPr>
            <w:tcW w:w="850" w:type="dxa"/>
            <w:vMerge/>
            <w:tcBorders>
              <w:top w:val="nil"/>
              <w:left w:val="single" w:color="auto" w:sz="4" w:space="0"/>
              <w:bottom w:val="single" w:color="000000" w:sz="8" w:space="0"/>
              <w:right w:val="single" w:color="auto" w:sz="4" w:space="0"/>
            </w:tcBorders>
            <w:vAlign w:val="center"/>
            <w:hideMark/>
          </w:tcPr>
          <w:p w:rsidRPr="006F6D49" w:rsidR="00DC3C21" w:rsidP="00AD0DF1" w:rsidRDefault="00DC3C21" w14:paraId="7A35477D" w14:textId="77777777">
            <w:pPr>
              <w:spacing w:line="240" w:lineRule="auto"/>
              <w:rPr>
                <w:rFonts w:eastAsia="Times New Roman" w:asciiTheme="minorHAnsi" w:hAnsiTheme="minorHAnsi" w:cstheme="minorHAnsi"/>
                <w:sz w:val="18"/>
                <w:szCs w:val="18"/>
                <w:lang w:eastAsia="en-GB"/>
              </w:rPr>
            </w:pPr>
          </w:p>
        </w:tc>
        <w:tc>
          <w:tcPr>
            <w:tcW w:w="1276" w:type="dxa"/>
            <w:vMerge w:val="restart"/>
            <w:tcBorders>
              <w:top w:val="nil"/>
              <w:left w:val="single" w:color="auto" w:sz="4" w:space="0"/>
              <w:bottom w:val="single" w:color="000000" w:sz="8" w:space="0"/>
              <w:right w:val="single" w:color="auto" w:sz="4" w:space="0"/>
            </w:tcBorders>
            <w:shd w:val="clear" w:color="000000" w:fill="FFFFFF"/>
            <w:hideMark/>
          </w:tcPr>
          <w:p w:rsidRPr="006F6D49" w:rsidR="00DC3C21" w:rsidP="00AD0DF1" w:rsidRDefault="00DC3C21" w14:paraId="69048E67" w14:textId="77777777">
            <w:pPr>
              <w:spacing w:line="240" w:lineRule="auto"/>
              <w:jc w:val="center"/>
              <w:rPr>
                <w:rFonts w:eastAsia="Times New Roman" w:asciiTheme="minorHAnsi" w:hAnsiTheme="minorHAnsi" w:cstheme="minorHAnsi"/>
                <w:i/>
                <w:iCs/>
                <w:sz w:val="18"/>
                <w:szCs w:val="18"/>
                <w:lang w:eastAsia="en-GB"/>
              </w:rPr>
            </w:pPr>
            <w:r w:rsidRPr="006F6D49">
              <w:rPr>
                <w:rFonts w:eastAsia="Times New Roman" w:asciiTheme="minorHAnsi" w:hAnsiTheme="minorHAnsi" w:cstheme="minorHAnsi"/>
                <w:i/>
                <w:iCs/>
                <w:sz w:val="18"/>
                <w:szCs w:val="18"/>
                <w:lang w:eastAsia="en-GB"/>
              </w:rPr>
              <w:t>13.00 - 14.30</w:t>
            </w:r>
          </w:p>
        </w:tc>
        <w:tc>
          <w:tcPr>
            <w:tcW w:w="1276" w:type="dxa"/>
            <w:vMerge w:val="restart"/>
            <w:tcBorders>
              <w:top w:val="nil"/>
              <w:left w:val="single" w:color="auto" w:sz="4" w:space="0"/>
              <w:bottom w:val="single" w:color="000000" w:sz="8" w:space="0"/>
              <w:right w:val="single" w:color="auto" w:sz="4" w:space="0"/>
            </w:tcBorders>
            <w:shd w:val="clear" w:color="000000" w:fill="FFFFFF"/>
            <w:hideMark/>
          </w:tcPr>
          <w:p w:rsidRPr="006F6D49" w:rsidR="00DC3C21" w:rsidP="00AD0DF1" w:rsidRDefault="00DC3C21" w14:paraId="6ED7F954" w14:textId="77777777">
            <w:pPr>
              <w:spacing w:line="240" w:lineRule="auto"/>
              <w:jc w:val="center"/>
              <w:rPr>
                <w:rFonts w:eastAsia="Times New Roman" w:asciiTheme="minorHAnsi" w:hAnsiTheme="minorHAnsi" w:cstheme="minorHAnsi"/>
                <w:sz w:val="18"/>
                <w:szCs w:val="18"/>
                <w:lang w:eastAsia="en-GB"/>
              </w:rPr>
            </w:pPr>
            <w:r w:rsidRPr="006F6D49">
              <w:rPr>
                <w:rFonts w:eastAsia="Times New Roman" w:asciiTheme="minorHAnsi" w:hAnsiTheme="minorHAnsi" w:cstheme="minorHAnsi"/>
                <w:sz w:val="18"/>
                <w:szCs w:val="18"/>
                <w:lang w:eastAsia="en-GB"/>
              </w:rPr>
              <w:t>Closed</w:t>
            </w:r>
          </w:p>
        </w:tc>
        <w:tc>
          <w:tcPr>
            <w:tcW w:w="1111" w:type="dxa"/>
            <w:tcBorders>
              <w:top w:val="nil"/>
              <w:left w:val="nil"/>
              <w:bottom w:val="nil"/>
              <w:right w:val="single" w:color="auto" w:sz="4" w:space="0"/>
            </w:tcBorders>
            <w:shd w:val="clear" w:color="000000" w:fill="FFFFFF"/>
            <w:hideMark/>
          </w:tcPr>
          <w:p w:rsidRPr="006F6D49" w:rsidR="00DC3C21" w:rsidP="00AD0DF1" w:rsidRDefault="00DC3C21" w14:paraId="6E850BA4" w14:textId="77777777">
            <w:pPr>
              <w:spacing w:line="240" w:lineRule="auto"/>
              <w:jc w:val="center"/>
              <w:rPr>
                <w:rFonts w:eastAsia="Times New Roman" w:asciiTheme="minorHAnsi" w:hAnsiTheme="minorHAnsi" w:cstheme="minorHAnsi"/>
                <w:sz w:val="18"/>
                <w:szCs w:val="18"/>
                <w:lang w:eastAsia="en-GB"/>
              </w:rPr>
            </w:pPr>
            <w:r w:rsidRPr="006F6D49">
              <w:rPr>
                <w:rFonts w:eastAsia="Times New Roman" w:asciiTheme="minorHAnsi" w:hAnsiTheme="minorHAnsi" w:cstheme="minorHAnsi"/>
                <w:sz w:val="18"/>
                <w:szCs w:val="18"/>
                <w:lang w:eastAsia="en-GB"/>
              </w:rPr>
              <w:t>Closed</w:t>
            </w:r>
          </w:p>
        </w:tc>
        <w:tc>
          <w:tcPr>
            <w:tcW w:w="415" w:type="dxa"/>
            <w:vMerge/>
            <w:tcBorders>
              <w:top w:val="nil"/>
              <w:left w:val="single" w:color="auto" w:sz="4" w:space="0"/>
              <w:bottom w:val="single" w:color="auto" w:sz="4" w:space="0"/>
              <w:right w:val="single" w:color="auto" w:sz="4" w:space="0"/>
            </w:tcBorders>
            <w:vAlign w:val="center"/>
            <w:hideMark/>
          </w:tcPr>
          <w:p w:rsidRPr="006F6D49" w:rsidR="00DC3C21" w:rsidP="00AD0DF1" w:rsidRDefault="00DC3C21" w14:paraId="011C83CD" w14:textId="77777777">
            <w:pPr>
              <w:spacing w:line="240" w:lineRule="auto"/>
              <w:rPr>
                <w:rFonts w:ascii="Calibri" w:hAnsi="Calibri" w:eastAsia="Times New Roman" w:cs="Calibri"/>
                <w:color w:val="000000"/>
                <w:sz w:val="22"/>
                <w:lang w:eastAsia="en-GB"/>
              </w:rPr>
            </w:pPr>
          </w:p>
        </w:tc>
        <w:tc>
          <w:tcPr>
            <w:tcW w:w="415" w:type="dxa"/>
            <w:vMerge/>
            <w:tcBorders>
              <w:top w:val="nil"/>
              <w:left w:val="single" w:color="auto" w:sz="4" w:space="0"/>
              <w:bottom w:val="single" w:color="auto" w:sz="4" w:space="0"/>
              <w:right w:val="single" w:color="auto" w:sz="4" w:space="0"/>
            </w:tcBorders>
            <w:vAlign w:val="center"/>
            <w:hideMark/>
          </w:tcPr>
          <w:p w:rsidRPr="006F6D49" w:rsidR="00DC3C21" w:rsidP="00AD0DF1" w:rsidRDefault="00DC3C21" w14:paraId="3DF8EE45" w14:textId="77777777">
            <w:pPr>
              <w:spacing w:line="240" w:lineRule="auto"/>
              <w:rPr>
                <w:rFonts w:ascii="Calibri" w:hAnsi="Calibri" w:eastAsia="Times New Roman" w:cs="Calibri"/>
                <w:color w:val="000000"/>
                <w:sz w:val="22"/>
                <w:lang w:eastAsia="en-GB"/>
              </w:rPr>
            </w:pPr>
          </w:p>
        </w:tc>
        <w:tc>
          <w:tcPr>
            <w:tcW w:w="415" w:type="dxa"/>
            <w:vMerge/>
            <w:tcBorders>
              <w:top w:val="nil"/>
              <w:left w:val="single" w:color="auto" w:sz="4" w:space="0"/>
              <w:bottom w:val="single" w:color="auto" w:sz="4" w:space="0"/>
              <w:right w:val="single" w:color="auto" w:sz="4" w:space="0"/>
            </w:tcBorders>
            <w:vAlign w:val="center"/>
            <w:hideMark/>
          </w:tcPr>
          <w:p w:rsidRPr="006F6D49" w:rsidR="00DC3C21" w:rsidP="00AD0DF1" w:rsidRDefault="00DC3C21" w14:paraId="11D999A6" w14:textId="77777777">
            <w:pPr>
              <w:spacing w:line="240" w:lineRule="auto"/>
              <w:rPr>
                <w:rFonts w:ascii="Calibri" w:hAnsi="Calibri" w:eastAsia="Times New Roman" w:cs="Calibri"/>
                <w:color w:val="000000"/>
                <w:sz w:val="22"/>
                <w:lang w:eastAsia="en-GB"/>
              </w:rPr>
            </w:pPr>
          </w:p>
        </w:tc>
        <w:tc>
          <w:tcPr>
            <w:tcW w:w="415" w:type="dxa"/>
            <w:vMerge/>
            <w:tcBorders>
              <w:top w:val="nil"/>
              <w:left w:val="single" w:color="auto" w:sz="4" w:space="0"/>
              <w:bottom w:val="single" w:color="auto" w:sz="4" w:space="0"/>
              <w:right w:val="single" w:color="auto" w:sz="4" w:space="0"/>
            </w:tcBorders>
            <w:vAlign w:val="center"/>
            <w:hideMark/>
          </w:tcPr>
          <w:p w:rsidRPr="006F6D49" w:rsidR="00DC3C21" w:rsidP="00AD0DF1" w:rsidRDefault="00DC3C21" w14:paraId="63E8264E" w14:textId="77777777">
            <w:pPr>
              <w:spacing w:line="240" w:lineRule="auto"/>
              <w:rPr>
                <w:rFonts w:ascii="Calibri" w:hAnsi="Calibri" w:eastAsia="Times New Roman" w:cs="Calibri"/>
                <w:color w:val="000000"/>
                <w:sz w:val="22"/>
                <w:lang w:eastAsia="en-GB"/>
              </w:rPr>
            </w:pPr>
          </w:p>
        </w:tc>
        <w:tc>
          <w:tcPr>
            <w:tcW w:w="415" w:type="dxa"/>
            <w:vMerge/>
            <w:tcBorders>
              <w:top w:val="nil"/>
              <w:left w:val="single" w:color="auto" w:sz="4" w:space="0"/>
              <w:bottom w:val="single" w:color="auto" w:sz="4" w:space="0"/>
              <w:right w:val="single" w:color="auto" w:sz="4" w:space="0"/>
            </w:tcBorders>
            <w:vAlign w:val="center"/>
            <w:hideMark/>
          </w:tcPr>
          <w:p w:rsidRPr="006F6D49" w:rsidR="00DC3C21" w:rsidP="00AD0DF1" w:rsidRDefault="00DC3C21" w14:paraId="5C127698" w14:textId="77777777">
            <w:pPr>
              <w:spacing w:line="240" w:lineRule="auto"/>
              <w:rPr>
                <w:rFonts w:ascii="Calibri" w:hAnsi="Calibri" w:eastAsia="Times New Roman" w:cs="Calibri"/>
                <w:color w:val="000000"/>
                <w:sz w:val="22"/>
                <w:lang w:eastAsia="en-GB"/>
              </w:rPr>
            </w:pPr>
          </w:p>
        </w:tc>
        <w:tc>
          <w:tcPr>
            <w:tcW w:w="415" w:type="dxa"/>
            <w:vMerge/>
            <w:tcBorders>
              <w:top w:val="nil"/>
              <w:left w:val="single" w:color="auto" w:sz="4" w:space="0"/>
              <w:bottom w:val="single" w:color="auto" w:sz="4" w:space="0"/>
              <w:right w:val="single" w:color="auto" w:sz="4" w:space="0"/>
            </w:tcBorders>
            <w:vAlign w:val="center"/>
            <w:hideMark/>
          </w:tcPr>
          <w:p w:rsidRPr="006F6D49" w:rsidR="00DC3C21" w:rsidP="00AD0DF1" w:rsidRDefault="00DC3C21" w14:paraId="4B5C9383" w14:textId="77777777">
            <w:pPr>
              <w:spacing w:line="240" w:lineRule="auto"/>
              <w:rPr>
                <w:rFonts w:ascii="Calibri" w:hAnsi="Calibri" w:eastAsia="Times New Roman" w:cs="Calibri"/>
                <w:color w:val="000000"/>
                <w:sz w:val="22"/>
                <w:lang w:eastAsia="en-GB"/>
              </w:rPr>
            </w:pPr>
          </w:p>
        </w:tc>
        <w:tc>
          <w:tcPr>
            <w:tcW w:w="415" w:type="dxa"/>
            <w:vMerge/>
            <w:tcBorders>
              <w:top w:val="nil"/>
              <w:left w:val="single" w:color="auto" w:sz="4" w:space="0"/>
              <w:bottom w:val="single" w:color="auto" w:sz="4" w:space="0"/>
              <w:right w:val="single" w:color="auto" w:sz="4" w:space="0"/>
            </w:tcBorders>
            <w:vAlign w:val="center"/>
            <w:hideMark/>
          </w:tcPr>
          <w:p w:rsidRPr="006F6D49" w:rsidR="00DC3C21" w:rsidP="00AD0DF1" w:rsidRDefault="00DC3C21" w14:paraId="3993F0D1" w14:textId="77777777">
            <w:pPr>
              <w:spacing w:line="240" w:lineRule="auto"/>
              <w:rPr>
                <w:rFonts w:ascii="Calibri" w:hAnsi="Calibri" w:eastAsia="Times New Roman" w:cs="Calibri"/>
                <w:color w:val="000000"/>
                <w:sz w:val="22"/>
                <w:lang w:eastAsia="en-GB"/>
              </w:rPr>
            </w:pPr>
          </w:p>
        </w:tc>
        <w:tc>
          <w:tcPr>
            <w:tcW w:w="415" w:type="dxa"/>
            <w:vMerge/>
            <w:tcBorders>
              <w:top w:val="nil"/>
              <w:left w:val="single" w:color="auto" w:sz="4" w:space="0"/>
              <w:bottom w:val="single" w:color="auto" w:sz="4" w:space="0"/>
              <w:right w:val="single" w:color="auto" w:sz="4" w:space="0"/>
            </w:tcBorders>
            <w:vAlign w:val="center"/>
            <w:hideMark/>
          </w:tcPr>
          <w:p w:rsidRPr="006F6D49" w:rsidR="00DC3C21" w:rsidP="00AD0DF1" w:rsidRDefault="00DC3C21" w14:paraId="7B8A4ECD" w14:textId="77777777">
            <w:pPr>
              <w:spacing w:line="240" w:lineRule="auto"/>
              <w:rPr>
                <w:rFonts w:ascii="Calibri" w:hAnsi="Calibri" w:eastAsia="Times New Roman" w:cs="Calibri"/>
                <w:color w:val="000000"/>
                <w:sz w:val="22"/>
                <w:lang w:eastAsia="en-GB"/>
              </w:rPr>
            </w:pPr>
          </w:p>
        </w:tc>
        <w:tc>
          <w:tcPr>
            <w:tcW w:w="415" w:type="dxa"/>
            <w:vMerge/>
            <w:tcBorders>
              <w:top w:val="nil"/>
              <w:left w:val="single" w:color="auto" w:sz="4" w:space="0"/>
              <w:bottom w:val="single" w:color="auto" w:sz="4" w:space="0"/>
              <w:right w:val="single" w:color="auto" w:sz="4" w:space="0"/>
            </w:tcBorders>
            <w:vAlign w:val="center"/>
            <w:hideMark/>
          </w:tcPr>
          <w:p w:rsidRPr="006F6D49" w:rsidR="00DC3C21" w:rsidP="00AD0DF1" w:rsidRDefault="00DC3C21" w14:paraId="03FDF641" w14:textId="77777777">
            <w:pPr>
              <w:spacing w:line="240" w:lineRule="auto"/>
              <w:rPr>
                <w:rFonts w:ascii="Calibri" w:hAnsi="Calibri" w:eastAsia="Times New Roman" w:cs="Calibri"/>
                <w:color w:val="000000"/>
                <w:sz w:val="22"/>
                <w:lang w:eastAsia="en-GB"/>
              </w:rPr>
            </w:pPr>
          </w:p>
        </w:tc>
        <w:tc>
          <w:tcPr>
            <w:tcW w:w="415" w:type="dxa"/>
            <w:vMerge/>
            <w:tcBorders>
              <w:top w:val="nil"/>
              <w:left w:val="single" w:color="auto" w:sz="4" w:space="0"/>
              <w:bottom w:val="single" w:color="auto" w:sz="4" w:space="0"/>
              <w:right w:val="single" w:color="auto" w:sz="4" w:space="0"/>
            </w:tcBorders>
            <w:vAlign w:val="center"/>
            <w:hideMark/>
          </w:tcPr>
          <w:p w:rsidRPr="006F6D49" w:rsidR="00DC3C21" w:rsidP="00AD0DF1" w:rsidRDefault="00DC3C21" w14:paraId="40DCBEC1" w14:textId="77777777">
            <w:pPr>
              <w:spacing w:line="240" w:lineRule="auto"/>
              <w:rPr>
                <w:rFonts w:ascii="Calibri" w:hAnsi="Calibri" w:eastAsia="Times New Roman" w:cs="Calibri"/>
                <w:color w:val="000000"/>
                <w:sz w:val="22"/>
                <w:lang w:eastAsia="en-GB"/>
              </w:rPr>
            </w:pPr>
          </w:p>
        </w:tc>
        <w:tc>
          <w:tcPr>
            <w:tcW w:w="415" w:type="dxa"/>
            <w:vMerge/>
            <w:tcBorders>
              <w:top w:val="nil"/>
              <w:left w:val="single" w:color="auto" w:sz="4" w:space="0"/>
              <w:bottom w:val="single" w:color="auto" w:sz="4" w:space="0"/>
              <w:right w:val="single" w:color="auto" w:sz="4" w:space="0"/>
            </w:tcBorders>
            <w:vAlign w:val="center"/>
            <w:hideMark/>
          </w:tcPr>
          <w:p w:rsidRPr="006F6D49" w:rsidR="00DC3C21" w:rsidP="00AD0DF1" w:rsidRDefault="00DC3C21" w14:paraId="6F8ED338" w14:textId="77777777">
            <w:pPr>
              <w:spacing w:line="240" w:lineRule="auto"/>
              <w:rPr>
                <w:rFonts w:ascii="Calibri" w:hAnsi="Calibri" w:eastAsia="Times New Roman" w:cs="Calibri"/>
                <w:color w:val="000000"/>
                <w:sz w:val="22"/>
                <w:lang w:eastAsia="en-GB"/>
              </w:rPr>
            </w:pPr>
          </w:p>
        </w:tc>
        <w:tc>
          <w:tcPr>
            <w:tcW w:w="415" w:type="dxa"/>
            <w:vMerge/>
            <w:tcBorders>
              <w:top w:val="nil"/>
              <w:left w:val="single" w:color="auto" w:sz="4" w:space="0"/>
              <w:bottom w:val="single" w:color="auto" w:sz="4" w:space="0"/>
              <w:right w:val="single" w:color="auto" w:sz="4" w:space="0"/>
            </w:tcBorders>
            <w:vAlign w:val="center"/>
            <w:hideMark/>
          </w:tcPr>
          <w:p w:rsidRPr="006F6D49" w:rsidR="00DC3C21" w:rsidP="00AD0DF1" w:rsidRDefault="00DC3C21" w14:paraId="5549F4C4" w14:textId="77777777">
            <w:pPr>
              <w:spacing w:line="240" w:lineRule="auto"/>
              <w:rPr>
                <w:rFonts w:ascii="Calibri" w:hAnsi="Calibri" w:eastAsia="Times New Roman" w:cs="Calibri"/>
                <w:color w:val="000000"/>
                <w:sz w:val="22"/>
                <w:lang w:eastAsia="en-GB"/>
              </w:rPr>
            </w:pPr>
          </w:p>
        </w:tc>
        <w:tc>
          <w:tcPr>
            <w:tcW w:w="415" w:type="dxa"/>
            <w:vMerge/>
            <w:tcBorders>
              <w:top w:val="nil"/>
              <w:left w:val="single" w:color="auto" w:sz="4" w:space="0"/>
              <w:bottom w:val="single" w:color="auto" w:sz="4" w:space="0"/>
              <w:right w:val="single" w:color="auto" w:sz="4" w:space="0"/>
            </w:tcBorders>
            <w:vAlign w:val="center"/>
            <w:hideMark/>
          </w:tcPr>
          <w:p w:rsidRPr="006F6D49" w:rsidR="00DC3C21" w:rsidP="00AD0DF1" w:rsidRDefault="00DC3C21" w14:paraId="113FF2ED" w14:textId="77777777">
            <w:pPr>
              <w:spacing w:line="240" w:lineRule="auto"/>
              <w:rPr>
                <w:rFonts w:ascii="Calibri" w:hAnsi="Calibri" w:eastAsia="Times New Roman" w:cs="Calibri"/>
                <w:color w:val="000000"/>
                <w:sz w:val="22"/>
                <w:lang w:eastAsia="en-GB"/>
              </w:rPr>
            </w:pPr>
          </w:p>
        </w:tc>
        <w:tc>
          <w:tcPr>
            <w:tcW w:w="236" w:type="dxa"/>
            <w:tcBorders>
              <w:right w:val="single" w:color="auto" w:sz="4" w:space="0"/>
            </w:tcBorders>
            <w:vAlign w:val="center"/>
            <w:hideMark/>
          </w:tcPr>
          <w:p w:rsidRPr="006F6D49" w:rsidR="00DC3C21" w:rsidP="00AD0DF1" w:rsidRDefault="00DC3C21" w14:paraId="5D571AE7" w14:textId="77777777">
            <w:pPr>
              <w:spacing w:line="240" w:lineRule="auto"/>
              <w:rPr>
                <w:rFonts w:ascii="Times New Roman" w:hAnsi="Times New Roman" w:eastAsia="Times New Roman" w:cs="Times New Roman"/>
                <w:sz w:val="20"/>
                <w:szCs w:val="20"/>
                <w:lang w:eastAsia="en-GB"/>
              </w:rPr>
            </w:pPr>
          </w:p>
        </w:tc>
      </w:tr>
      <w:tr w:rsidRPr="006F6D49" w:rsidR="00DC3C21" w:rsidTr="00AD0DF1" w14:paraId="329E61E5" w14:textId="77777777">
        <w:trPr>
          <w:trHeight w:val="540"/>
        </w:trPr>
        <w:tc>
          <w:tcPr>
            <w:tcW w:w="721" w:type="dxa"/>
            <w:vMerge/>
            <w:tcBorders>
              <w:top w:val="nil"/>
              <w:left w:val="single" w:color="auto" w:sz="4" w:space="0"/>
              <w:bottom w:val="single" w:color="000000" w:sz="8" w:space="0"/>
              <w:right w:val="single" w:color="auto" w:sz="4" w:space="0"/>
            </w:tcBorders>
            <w:vAlign w:val="center"/>
            <w:hideMark/>
          </w:tcPr>
          <w:p w:rsidRPr="006F6D49" w:rsidR="00DC3C21" w:rsidP="00AD0DF1" w:rsidRDefault="00DC3C21" w14:paraId="0839A007" w14:textId="77777777">
            <w:pPr>
              <w:spacing w:line="240" w:lineRule="auto"/>
              <w:rPr>
                <w:rFonts w:eastAsia="Times New Roman" w:asciiTheme="minorHAnsi" w:hAnsiTheme="minorHAnsi" w:cstheme="minorHAnsi"/>
                <w:sz w:val="18"/>
                <w:szCs w:val="18"/>
                <w:lang w:eastAsia="en-GB"/>
              </w:rPr>
            </w:pPr>
          </w:p>
        </w:tc>
        <w:tc>
          <w:tcPr>
            <w:tcW w:w="954" w:type="dxa"/>
            <w:vMerge/>
            <w:tcBorders>
              <w:top w:val="nil"/>
              <w:left w:val="single" w:color="auto" w:sz="4" w:space="0"/>
              <w:bottom w:val="single" w:color="000000" w:sz="8" w:space="0"/>
              <w:right w:val="single" w:color="auto" w:sz="4" w:space="0"/>
            </w:tcBorders>
            <w:vAlign w:val="center"/>
            <w:hideMark/>
          </w:tcPr>
          <w:p w:rsidRPr="006F6D49" w:rsidR="00DC3C21" w:rsidP="00AD0DF1" w:rsidRDefault="00DC3C21" w14:paraId="25BCD96D" w14:textId="77777777">
            <w:pPr>
              <w:spacing w:line="240" w:lineRule="auto"/>
              <w:rPr>
                <w:rFonts w:eastAsia="Times New Roman" w:asciiTheme="minorHAnsi" w:hAnsiTheme="minorHAnsi" w:cstheme="minorHAnsi"/>
                <w:sz w:val="18"/>
                <w:szCs w:val="18"/>
                <w:lang w:eastAsia="en-GB"/>
              </w:rPr>
            </w:pPr>
          </w:p>
        </w:tc>
        <w:tc>
          <w:tcPr>
            <w:tcW w:w="1134" w:type="dxa"/>
            <w:vMerge/>
            <w:tcBorders>
              <w:top w:val="nil"/>
              <w:left w:val="single" w:color="auto" w:sz="4" w:space="0"/>
              <w:bottom w:val="single" w:color="000000" w:sz="8" w:space="0"/>
              <w:right w:val="single" w:color="auto" w:sz="4" w:space="0"/>
            </w:tcBorders>
            <w:vAlign w:val="center"/>
            <w:hideMark/>
          </w:tcPr>
          <w:p w:rsidRPr="006F6D49" w:rsidR="00DC3C21" w:rsidP="00AD0DF1" w:rsidRDefault="00DC3C21" w14:paraId="58EDFCDE" w14:textId="77777777">
            <w:pPr>
              <w:spacing w:line="240" w:lineRule="auto"/>
              <w:rPr>
                <w:rFonts w:eastAsia="Times New Roman" w:asciiTheme="minorHAnsi" w:hAnsiTheme="minorHAnsi" w:cstheme="minorHAnsi"/>
                <w:sz w:val="18"/>
                <w:szCs w:val="18"/>
                <w:lang w:eastAsia="en-GB"/>
              </w:rPr>
            </w:pPr>
          </w:p>
        </w:tc>
        <w:tc>
          <w:tcPr>
            <w:tcW w:w="1014" w:type="dxa"/>
            <w:vMerge/>
            <w:tcBorders>
              <w:top w:val="nil"/>
              <w:left w:val="single" w:color="auto" w:sz="4" w:space="0"/>
              <w:bottom w:val="single" w:color="000000" w:sz="8" w:space="0"/>
              <w:right w:val="single" w:color="auto" w:sz="4" w:space="0"/>
            </w:tcBorders>
            <w:vAlign w:val="center"/>
            <w:hideMark/>
          </w:tcPr>
          <w:p w:rsidRPr="006F6D49" w:rsidR="00DC3C21" w:rsidP="00AD0DF1" w:rsidRDefault="00DC3C21" w14:paraId="3D0ABB6C" w14:textId="77777777">
            <w:pPr>
              <w:spacing w:line="240" w:lineRule="auto"/>
              <w:rPr>
                <w:rFonts w:eastAsia="Times New Roman" w:asciiTheme="minorHAnsi" w:hAnsiTheme="minorHAnsi" w:cstheme="minorHAnsi"/>
                <w:sz w:val="18"/>
                <w:szCs w:val="18"/>
                <w:lang w:eastAsia="en-GB"/>
              </w:rPr>
            </w:pPr>
          </w:p>
        </w:tc>
        <w:tc>
          <w:tcPr>
            <w:tcW w:w="850" w:type="dxa"/>
            <w:vMerge/>
            <w:tcBorders>
              <w:top w:val="nil"/>
              <w:left w:val="single" w:color="auto" w:sz="4" w:space="0"/>
              <w:bottom w:val="single" w:color="000000" w:sz="8" w:space="0"/>
              <w:right w:val="single" w:color="auto" w:sz="4" w:space="0"/>
            </w:tcBorders>
            <w:vAlign w:val="center"/>
            <w:hideMark/>
          </w:tcPr>
          <w:p w:rsidRPr="006F6D49" w:rsidR="00DC3C21" w:rsidP="00AD0DF1" w:rsidRDefault="00DC3C21" w14:paraId="5FC4F1DA" w14:textId="77777777">
            <w:pPr>
              <w:spacing w:line="240" w:lineRule="auto"/>
              <w:rPr>
                <w:rFonts w:eastAsia="Times New Roman" w:asciiTheme="minorHAnsi" w:hAnsiTheme="minorHAnsi" w:cstheme="minorHAnsi"/>
                <w:sz w:val="18"/>
                <w:szCs w:val="18"/>
                <w:lang w:eastAsia="en-GB"/>
              </w:rPr>
            </w:pPr>
          </w:p>
        </w:tc>
        <w:tc>
          <w:tcPr>
            <w:tcW w:w="1276" w:type="dxa"/>
            <w:vMerge/>
            <w:tcBorders>
              <w:top w:val="nil"/>
              <w:left w:val="single" w:color="auto" w:sz="4" w:space="0"/>
              <w:bottom w:val="single" w:color="000000" w:sz="8" w:space="0"/>
              <w:right w:val="single" w:color="auto" w:sz="4" w:space="0"/>
            </w:tcBorders>
            <w:vAlign w:val="center"/>
            <w:hideMark/>
          </w:tcPr>
          <w:p w:rsidRPr="006F6D49" w:rsidR="00DC3C21" w:rsidP="00AD0DF1" w:rsidRDefault="00DC3C21" w14:paraId="217F2D4F" w14:textId="77777777">
            <w:pPr>
              <w:spacing w:line="240" w:lineRule="auto"/>
              <w:rPr>
                <w:rFonts w:eastAsia="Times New Roman" w:asciiTheme="minorHAnsi" w:hAnsiTheme="minorHAnsi" w:cstheme="minorHAnsi"/>
                <w:i/>
                <w:iCs/>
                <w:sz w:val="18"/>
                <w:szCs w:val="18"/>
                <w:lang w:eastAsia="en-GB"/>
              </w:rPr>
            </w:pPr>
          </w:p>
        </w:tc>
        <w:tc>
          <w:tcPr>
            <w:tcW w:w="1276" w:type="dxa"/>
            <w:vMerge/>
            <w:tcBorders>
              <w:top w:val="nil"/>
              <w:left w:val="single" w:color="auto" w:sz="4" w:space="0"/>
              <w:bottom w:val="single" w:color="000000" w:sz="8" w:space="0"/>
              <w:right w:val="single" w:color="auto" w:sz="4" w:space="0"/>
            </w:tcBorders>
            <w:vAlign w:val="center"/>
            <w:hideMark/>
          </w:tcPr>
          <w:p w:rsidRPr="006F6D49" w:rsidR="00DC3C21" w:rsidP="00AD0DF1" w:rsidRDefault="00DC3C21" w14:paraId="26FA05DE" w14:textId="77777777">
            <w:pPr>
              <w:spacing w:line="240" w:lineRule="auto"/>
              <w:rPr>
                <w:rFonts w:eastAsia="Times New Roman" w:asciiTheme="minorHAnsi" w:hAnsiTheme="minorHAnsi" w:cstheme="minorHAnsi"/>
                <w:sz w:val="18"/>
                <w:szCs w:val="18"/>
                <w:lang w:eastAsia="en-GB"/>
              </w:rPr>
            </w:pPr>
          </w:p>
        </w:tc>
        <w:tc>
          <w:tcPr>
            <w:tcW w:w="1111" w:type="dxa"/>
            <w:tcBorders>
              <w:top w:val="nil"/>
              <w:left w:val="nil"/>
              <w:bottom w:val="single" w:color="auto" w:sz="8" w:space="0"/>
              <w:right w:val="single" w:color="auto" w:sz="4" w:space="0"/>
            </w:tcBorders>
            <w:shd w:val="clear" w:color="000000" w:fill="FFFFFF"/>
            <w:hideMark/>
          </w:tcPr>
          <w:p w:rsidRPr="006F6D49" w:rsidR="00DC3C21" w:rsidP="00AD0DF1" w:rsidRDefault="00DC3C21" w14:paraId="60BFEB24" w14:textId="77777777">
            <w:pPr>
              <w:spacing w:line="240" w:lineRule="auto"/>
              <w:jc w:val="center"/>
              <w:rPr>
                <w:rFonts w:eastAsia="Times New Roman" w:asciiTheme="minorHAnsi" w:hAnsiTheme="minorHAnsi" w:cstheme="minorHAnsi"/>
                <w:sz w:val="18"/>
                <w:szCs w:val="18"/>
                <w:lang w:eastAsia="en-GB"/>
              </w:rPr>
            </w:pPr>
            <w:r w:rsidRPr="006F6D49">
              <w:rPr>
                <w:rFonts w:eastAsia="Times New Roman" w:asciiTheme="minorHAnsi" w:hAnsiTheme="minorHAnsi" w:cstheme="minorHAnsi"/>
                <w:sz w:val="18"/>
                <w:szCs w:val="18"/>
                <w:lang w:eastAsia="en-GB"/>
              </w:rPr>
              <w:t> </w:t>
            </w:r>
          </w:p>
        </w:tc>
        <w:tc>
          <w:tcPr>
            <w:tcW w:w="415" w:type="dxa"/>
            <w:vMerge/>
            <w:tcBorders>
              <w:top w:val="nil"/>
              <w:left w:val="single" w:color="auto" w:sz="4" w:space="0"/>
              <w:bottom w:val="single" w:color="auto" w:sz="4" w:space="0"/>
              <w:right w:val="single" w:color="auto" w:sz="4" w:space="0"/>
            </w:tcBorders>
            <w:vAlign w:val="center"/>
            <w:hideMark/>
          </w:tcPr>
          <w:p w:rsidRPr="006F6D49" w:rsidR="00DC3C21" w:rsidP="00AD0DF1" w:rsidRDefault="00DC3C21" w14:paraId="3DACA795" w14:textId="77777777">
            <w:pPr>
              <w:spacing w:line="240" w:lineRule="auto"/>
              <w:rPr>
                <w:rFonts w:ascii="Calibri" w:hAnsi="Calibri" w:eastAsia="Times New Roman" w:cs="Calibri"/>
                <w:color w:val="000000"/>
                <w:sz w:val="22"/>
                <w:lang w:eastAsia="en-GB"/>
              </w:rPr>
            </w:pPr>
          </w:p>
        </w:tc>
        <w:tc>
          <w:tcPr>
            <w:tcW w:w="415" w:type="dxa"/>
            <w:vMerge/>
            <w:tcBorders>
              <w:top w:val="nil"/>
              <w:left w:val="single" w:color="auto" w:sz="4" w:space="0"/>
              <w:bottom w:val="single" w:color="auto" w:sz="4" w:space="0"/>
              <w:right w:val="single" w:color="auto" w:sz="4" w:space="0"/>
            </w:tcBorders>
            <w:vAlign w:val="center"/>
            <w:hideMark/>
          </w:tcPr>
          <w:p w:rsidRPr="006F6D49" w:rsidR="00DC3C21" w:rsidP="00AD0DF1" w:rsidRDefault="00DC3C21" w14:paraId="23A5E15D" w14:textId="77777777">
            <w:pPr>
              <w:spacing w:line="240" w:lineRule="auto"/>
              <w:rPr>
                <w:rFonts w:ascii="Calibri" w:hAnsi="Calibri" w:eastAsia="Times New Roman" w:cs="Calibri"/>
                <w:color w:val="000000"/>
                <w:sz w:val="22"/>
                <w:lang w:eastAsia="en-GB"/>
              </w:rPr>
            </w:pPr>
          </w:p>
        </w:tc>
        <w:tc>
          <w:tcPr>
            <w:tcW w:w="415" w:type="dxa"/>
            <w:vMerge/>
            <w:tcBorders>
              <w:top w:val="nil"/>
              <w:left w:val="single" w:color="auto" w:sz="4" w:space="0"/>
              <w:bottom w:val="single" w:color="auto" w:sz="4" w:space="0"/>
              <w:right w:val="single" w:color="auto" w:sz="4" w:space="0"/>
            </w:tcBorders>
            <w:vAlign w:val="center"/>
            <w:hideMark/>
          </w:tcPr>
          <w:p w:rsidRPr="006F6D49" w:rsidR="00DC3C21" w:rsidP="00AD0DF1" w:rsidRDefault="00DC3C21" w14:paraId="2DC36548" w14:textId="77777777">
            <w:pPr>
              <w:spacing w:line="240" w:lineRule="auto"/>
              <w:rPr>
                <w:rFonts w:ascii="Calibri" w:hAnsi="Calibri" w:eastAsia="Times New Roman" w:cs="Calibri"/>
                <w:color w:val="000000"/>
                <w:sz w:val="22"/>
                <w:lang w:eastAsia="en-GB"/>
              </w:rPr>
            </w:pPr>
          </w:p>
        </w:tc>
        <w:tc>
          <w:tcPr>
            <w:tcW w:w="415" w:type="dxa"/>
            <w:vMerge/>
            <w:tcBorders>
              <w:top w:val="nil"/>
              <w:left w:val="single" w:color="auto" w:sz="4" w:space="0"/>
              <w:bottom w:val="single" w:color="auto" w:sz="4" w:space="0"/>
              <w:right w:val="single" w:color="auto" w:sz="4" w:space="0"/>
            </w:tcBorders>
            <w:vAlign w:val="center"/>
            <w:hideMark/>
          </w:tcPr>
          <w:p w:rsidRPr="006F6D49" w:rsidR="00DC3C21" w:rsidP="00AD0DF1" w:rsidRDefault="00DC3C21" w14:paraId="3C115359" w14:textId="77777777">
            <w:pPr>
              <w:spacing w:line="240" w:lineRule="auto"/>
              <w:rPr>
                <w:rFonts w:ascii="Calibri" w:hAnsi="Calibri" w:eastAsia="Times New Roman" w:cs="Calibri"/>
                <w:color w:val="000000"/>
                <w:sz w:val="22"/>
                <w:lang w:eastAsia="en-GB"/>
              </w:rPr>
            </w:pPr>
          </w:p>
        </w:tc>
        <w:tc>
          <w:tcPr>
            <w:tcW w:w="415" w:type="dxa"/>
            <w:vMerge/>
            <w:tcBorders>
              <w:top w:val="nil"/>
              <w:left w:val="single" w:color="auto" w:sz="4" w:space="0"/>
              <w:bottom w:val="single" w:color="auto" w:sz="4" w:space="0"/>
              <w:right w:val="single" w:color="auto" w:sz="4" w:space="0"/>
            </w:tcBorders>
            <w:vAlign w:val="center"/>
            <w:hideMark/>
          </w:tcPr>
          <w:p w:rsidRPr="006F6D49" w:rsidR="00DC3C21" w:rsidP="00AD0DF1" w:rsidRDefault="00DC3C21" w14:paraId="7FB74F26" w14:textId="77777777">
            <w:pPr>
              <w:spacing w:line="240" w:lineRule="auto"/>
              <w:rPr>
                <w:rFonts w:ascii="Calibri" w:hAnsi="Calibri" w:eastAsia="Times New Roman" w:cs="Calibri"/>
                <w:color w:val="000000"/>
                <w:sz w:val="22"/>
                <w:lang w:eastAsia="en-GB"/>
              </w:rPr>
            </w:pPr>
          </w:p>
        </w:tc>
        <w:tc>
          <w:tcPr>
            <w:tcW w:w="415" w:type="dxa"/>
            <w:vMerge/>
            <w:tcBorders>
              <w:top w:val="nil"/>
              <w:left w:val="single" w:color="auto" w:sz="4" w:space="0"/>
              <w:bottom w:val="single" w:color="auto" w:sz="4" w:space="0"/>
              <w:right w:val="single" w:color="auto" w:sz="4" w:space="0"/>
            </w:tcBorders>
            <w:vAlign w:val="center"/>
            <w:hideMark/>
          </w:tcPr>
          <w:p w:rsidRPr="006F6D49" w:rsidR="00DC3C21" w:rsidP="00AD0DF1" w:rsidRDefault="00DC3C21" w14:paraId="3664727F" w14:textId="77777777">
            <w:pPr>
              <w:spacing w:line="240" w:lineRule="auto"/>
              <w:rPr>
                <w:rFonts w:ascii="Calibri" w:hAnsi="Calibri" w:eastAsia="Times New Roman" w:cs="Calibri"/>
                <w:color w:val="000000"/>
                <w:sz w:val="22"/>
                <w:lang w:eastAsia="en-GB"/>
              </w:rPr>
            </w:pPr>
          </w:p>
        </w:tc>
        <w:tc>
          <w:tcPr>
            <w:tcW w:w="415" w:type="dxa"/>
            <w:vMerge/>
            <w:tcBorders>
              <w:top w:val="nil"/>
              <w:left w:val="single" w:color="auto" w:sz="4" w:space="0"/>
              <w:bottom w:val="single" w:color="auto" w:sz="4" w:space="0"/>
              <w:right w:val="single" w:color="auto" w:sz="4" w:space="0"/>
            </w:tcBorders>
            <w:vAlign w:val="center"/>
            <w:hideMark/>
          </w:tcPr>
          <w:p w:rsidRPr="006F6D49" w:rsidR="00DC3C21" w:rsidP="00AD0DF1" w:rsidRDefault="00DC3C21" w14:paraId="46893832" w14:textId="77777777">
            <w:pPr>
              <w:spacing w:line="240" w:lineRule="auto"/>
              <w:rPr>
                <w:rFonts w:ascii="Calibri" w:hAnsi="Calibri" w:eastAsia="Times New Roman" w:cs="Calibri"/>
                <w:color w:val="000000"/>
                <w:sz w:val="22"/>
                <w:lang w:eastAsia="en-GB"/>
              </w:rPr>
            </w:pPr>
          </w:p>
        </w:tc>
        <w:tc>
          <w:tcPr>
            <w:tcW w:w="415" w:type="dxa"/>
            <w:vMerge/>
            <w:tcBorders>
              <w:top w:val="nil"/>
              <w:left w:val="single" w:color="auto" w:sz="4" w:space="0"/>
              <w:bottom w:val="single" w:color="auto" w:sz="4" w:space="0"/>
              <w:right w:val="single" w:color="auto" w:sz="4" w:space="0"/>
            </w:tcBorders>
            <w:vAlign w:val="center"/>
            <w:hideMark/>
          </w:tcPr>
          <w:p w:rsidRPr="006F6D49" w:rsidR="00DC3C21" w:rsidP="00AD0DF1" w:rsidRDefault="00DC3C21" w14:paraId="193DA9A3" w14:textId="77777777">
            <w:pPr>
              <w:spacing w:line="240" w:lineRule="auto"/>
              <w:rPr>
                <w:rFonts w:ascii="Calibri" w:hAnsi="Calibri" w:eastAsia="Times New Roman" w:cs="Calibri"/>
                <w:color w:val="000000"/>
                <w:sz w:val="22"/>
                <w:lang w:eastAsia="en-GB"/>
              </w:rPr>
            </w:pPr>
          </w:p>
        </w:tc>
        <w:tc>
          <w:tcPr>
            <w:tcW w:w="415" w:type="dxa"/>
            <w:vMerge/>
            <w:tcBorders>
              <w:top w:val="nil"/>
              <w:left w:val="single" w:color="auto" w:sz="4" w:space="0"/>
              <w:bottom w:val="single" w:color="auto" w:sz="4" w:space="0"/>
              <w:right w:val="single" w:color="auto" w:sz="4" w:space="0"/>
            </w:tcBorders>
            <w:vAlign w:val="center"/>
            <w:hideMark/>
          </w:tcPr>
          <w:p w:rsidRPr="006F6D49" w:rsidR="00DC3C21" w:rsidP="00AD0DF1" w:rsidRDefault="00DC3C21" w14:paraId="6DA19306" w14:textId="77777777">
            <w:pPr>
              <w:spacing w:line="240" w:lineRule="auto"/>
              <w:rPr>
                <w:rFonts w:ascii="Calibri" w:hAnsi="Calibri" w:eastAsia="Times New Roman" w:cs="Calibri"/>
                <w:color w:val="000000"/>
                <w:sz w:val="22"/>
                <w:lang w:eastAsia="en-GB"/>
              </w:rPr>
            </w:pPr>
          </w:p>
        </w:tc>
        <w:tc>
          <w:tcPr>
            <w:tcW w:w="415" w:type="dxa"/>
            <w:vMerge/>
            <w:tcBorders>
              <w:top w:val="nil"/>
              <w:left w:val="single" w:color="auto" w:sz="4" w:space="0"/>
              <w:bottom w:val="single" w:color="auto" w:sz="4" w:space="0"/>
              <w:right w:val="single" w:color="auto" w:sz="4" w:space="0"/>
            </w:tcBorders>
            <w:vAlign w:val="center"/>
            <w:hideMark/>
          </w:tcPr>
          <w:p w:rsidRPr="006F6D49" w:rsidR="00DC3C21" w:rsidP="00AD0DF1" w:rsidRDefault="00DC3C21" w14:paraId="6A9251F3" w14:textId="77777777">
            <w:pPr>
              <w:spacing w:line="240" w:lineRule="auto"/>
              <w:rPr>
                <w:rFonts w:ascii="Calibri" w:hAnsi="Calibri" w:eastAsia="Times New Roman" w:cs="Calibri"/>
                <w:color w:val="000000"/>
                <w:sz w:val="22"/>
                <w:lang w:eastAsia="en-GB"/>
              </w:rPr>
            </w:pPr>
          </w:p>
        </w:tc>
        <w:tc>
          <w:tcPr>
            <w:tcW w:w="415" w:type="dxa"/>
            <w:vMerge/>
            <w:tcBorders>
              <w:top w:val="nil"/>
              <w:left w:val="single" w:color="auto" w:sz="4" w:space="0"/>
              <w:bottom w:val="single" w:color="auto" w:sz="4" w:space="0"/>
              <w:right w:val="single" w:color="auto" w:sz="4" w:space="0"/>
            </w:tcBorders>
            <w:vAlign w:val="center"/>
            <w:hideMark/>
          </w:tcPr>
          <w:p w:rsidRPr="006F6D49" w:rsidR="00DC3C21" w:rsidP="00AD0DF1" w:rsidRDefault="00DC3C21" w14:paraId="0A5ED263" w14:textId="77777777">
            <w:pPr>
              <w:spacing w:line="240" w:lineRule="auto"/>
              <w:rPr>
                <w:rFonts w:ascii="Calibri" w:hAnsi="Calibri" w:eastAsia="Times New Roman" w:cs="Calibri"/>
                <w:color w:val="000000"/>
                <w:sz w:val="22"/>
                <w:lang w:eastAsia="en-GB"/>
              </w:rPr>
            </w:pPr>
          </w:p>
        </w:tc>
        <w:tc>
          <w:tcPr>
            <w:tcW w:w="415" w:type="dxa"/>
            <w:vMerge/>
            <w:tcBorders>
              <w:top w:val="nil"/>
              <w:left w:val="single" w:color="auto" w:sz="4" w:space="0"/>
              <w:bottom w:val="single" w:color="auto" w:sz="4" w:space="0"/>
              <w:right w:val="single" w:color="auto" w:sz="4" w:space="0"/>
            </w:tcBorders>
            <w:vAlign w:val="center"/>
            <w:hideMark/>
          </w:tcPr>
          <w:p w:rsidRPr="006F6D49" w:rsidR="00DC3C21" w:rsidP="00AD0DF1" w:rsidRDefault="00DC3C21" w14:paraId="72B9E426" w14:textId="77777777">
            <w:pPr>
              <w:spacing w:line="240" w:lineRule="auto"/>
              <w:rPr>
                <w:rFonts w:ascii="Calibri" w:hAnsi="Calibri" w:eastAsia="Times New Roman" w:cs="Calibri"/>
                <w:color w:val="000000"/>
                <w:sz w:val="22"/>
                <w:lang w:eastAsia="en-GB"/>
              </w:rPr>
            </w:pPr>
          </w:p>
        </w:tc>
        <w:tc>
          <w:tcPr>
            <w:tcW w:w="415" w:type="dxa"/>
            <w:vMerge/>
            <w:tcBorders>
              <w:top w:val="nil"/>
              <w:left w:val="single" w:color="auto" w:sz="4" w:space="0"/>
              <w:bottom w:val="single" w:color="auto" w:sz="4" w:space="0"/>
              <w:right w:val="single" w:color="auto" w:sz="4" w:space="0"/>
            </w:tcBorders>
            <w:vAlign w:val="center"/>
            <w:hideMark/>
          </w:tcPr>
          <w:p w:rsidRPr="006F6D49" w:rsidR="00DC3C21" w:rsidP="00AD0DF1" w:rsidRDefault="00DC3C21" w14:paraId="60726AE2" w14:textId="77777777">
            <w:pPr>
              <w:spacing w:line="240" w:lineRule="auto"/>
              <w:rPr>
                <w:rFonts w:ascii="Calibri" w:hAnsi="Calibri" w:eastAsia="Times New Roman" w:cs="Calibri"/>
                <w:color w:val="000000"/>
                <w:sz w:val="22"/>
                <w:lang w:eastAsia="en-GB"/>
              </w:rPr>
            </w:pPr>
          </w:p>
        </w:tc>
        <w:tc>
          <w:tcPr>
            <w:tcW w:w="236" w:type="dxa"/>
            <w:tcBorders>
              <w:right w:val="single" w:color="auto" w:sz="4" w:space="0"/>
            </w:tcBorders>
            <w:vAlign w:val="center"/>
            <w:hideMark/>
          </w:tcPr>
          <w:p w:rsidRPr="006F6D49" w:rsidR="00DC3C21" w:rsidP="00AD0DF1" w:rsidRDefault="00DC3C21" w14:paraId="207B3B4B" w14:textId="77777777">
            <w:pPr>
              <w:spacing w:line="240" w:lineRule="auto"/>
              <w:rPr>
                <w:rFonts w:ascii="Times New Roman" w:hAnsi="Times New Roman" w:eastAsia="Times New Roman" w:cs="Times New Roman"/>
                <w:sz w:val="20"/>
                <w:szCs w:val="20"/>
                <w:lang w:eastAsia="en-GB"/>
              </w:rPr>
            </w:pPr>
          </w:p>
        </w:tc>
      </w:tr>
      <w:tr w:rsidRPr="006F6D49" w:rsidR="00DC3C21" w:rsidTr="00AD0DF1" w14:paraId="5E822E39" w14:textId="77777777">
        <w:trPr>
          <w:trHeight w:val="290"/>
        </w:trPr>
        <w:tc>
          <w:tcPr>
            <w:tcW w:w="721" w:type="dxa"/>
            <w:vMerge w:val="restart"/>
            <w:tcBorders>
              <w:top w:val="nil"/>
              <w:left w:val="single" w:color="auto" w:sz="4" w:space="0"/>
              <w:bottom w:val="single" w:color="000000" w:sz="8" w:space="0"/>
              <w:right w:val="single" w:color="auto" w:sz="4" w:space="0"/>
            </w:tcBorders>
            <w:shd w:val="clear" w:color="D9E1F2" w:fill="FFFFFF"/>
            <w:hideMark/>
          </w:tcPr>
          <w:p w:rsidRPr="006F6D49" w:rsidR="00DC3C21" w:rsidP="00AD0DF1" w:rsidRDefault="00DC3C21" w14:paraId="011E6A22" w14:textId="77777777">
            <w:pPr>
              <w:spacing w:line="240" w:lineRule="auto"/>
              <w:rPr>
                <w:rFonts w:eastAsia="Times New Roman" w:asciiTheme="minorHAnsi" w:hAnsiTheme="minorHAnsi" w:cstheme="minorHAnsi"/>
                <w:sz w:val="18"/>
                <w:szCs w:val="18"/>
                <w:lang w:eastAsia="en-GB"/>
              </w:rPr>
            </w:pPr>
            <w:r w:rsidRPr="006F6D49">
              <w:rPr>
                <w:rFonts w:eastAsia="Times New Roman" w:asciiTheme="minorHAnsi" w:hAnsiTheme="minorHAnsi" w:cstheme="minorHAnsi"/>
                <w:sz w:val="18"/>
                <w:szCs w:val="18"/>
                <w:lang w:eastAsia="en-GB"/>
              </w:rPr>
              <w:t>FG181</w:t>
            </w:r>
          </w:p>
        </w:tc>
        <w:tc>
          <w:tcPr>
            <w:tcW w:w="954" w:type="dxa"/>
            <w:vMerge w:val="restart"/>
            <w:tcBorders>
              <w:top w:val="nil"/>
              <w:left w:val="single" w:color="auto" w:sz="4" w:space="0"/>
              <w:bottom w:val="single" w:color="000000" w:sz="8" w:space="0"/>
              <w:right w:val="single" w:color="auto" w:sz="4" w:space="0"/>
            </w:tcBorders>
            <w:shd w:val="clear" w:color="D9E1F2" w:fill="FFFFFF"/>
            <w:hideMark/>
          </w:tcPr>
          <w:p w:rsidRPr="006F6D49" w:rsidR="00DC3C21" w:rsidP="00AD0DF1" w:rsidRDefault="00DC3C21" w14:paraId="06DA48F6" w14:textId="77777777">
            <w:pPr>
              <w:spacing w:line="240" w:lineRule="auto"/>
              <w:rPr>
                <w:rFonts w:eastAsia="Times New Roman" w:asciiTheme="minorHAnsi" w:hAnsiTheme="minorHAnsi" w:cstheme="minorHAnsi"/>
                <w:sz w:val="18"/>
                <w:szCs w:val="18"/>
                <w:lang w:eastAsia="en-GB"/>
              </w:rPr>
            </w:pPr>
            <w:r w:rsidRPr="006F6D49">
              <w:rPr>
                <w:rFonts w:eastAsia="Times New Roman" w:asciiTheme="minorHAnsi" w:hAnsiTheme="minorHAnsi" w:cstheme="minorHAnsi"/>
                <w:sz w:val="18"/>
                <w:szCs w:val="18"/>
                <w:lang w:eastAsia="en-GB"/>
              </w:rPr>
              <w:t>Well Loughton - Loughton Hc</w:t>
            </w:r>
          </w:p>
          <w:p w:rsidRPr="006F6D49" w:rsidR="00DC3C21" w:rsidP="00AD0DF1" w:rsidRDefault="00DC3C21" w14:paraId="7F2DB817" w14:textId="77777777">
            <w:pPr>
              <w:spacing w:line="240" w:lineRule="auto"/>
              <w:rPr>
                <w:rFonts w:eastAsia="Times New Roman" w:asciiTheme="minorHAnsi" w:hAnsiTheme="minorHAnsi" w:cstheme="minorHAnsi"/>
                <w:sz w:val="18"/>
                <w:szCs w:val="18"/>
                <w:lang w:eastAsia="en-GB"/>
              </w:rPr>
            </w:pPr>
          </w:p>
          <w:p w:rsidRPr="006F6D49" w:rsidR="00DC3C21" w:rsidP="00AD0DF1" w:rsidRDefault="00DC3C21" w14:paraId="17FC54F0" w14:textId="77777777">
            <w:pPr>
              <w:spacing w:line="240" w:lineRule="auto"/>
              <w:rPr>
                <w:rFonts w:eastAsia="Times New Roman" w:asciiTheme="minorHAnsi" w:hAnsiTheme="minorHAnsi" w:cstheme="minorHAnsi"/>
                <w:sz w:val="18"/>
                <w:szCs w:val="18"/>
                <w:lang w:eastAsia="en-GB"/>
              </w:rPr>
            </w:pPr>
          </w:p>
          <w:p w:rsidRPr="006F6D49" w:rsidR="00DC3C21" w:rsidP="00AD0DF1" w:rsidRDefault="00DC3C21" w14:paraId="46533FBF" w14:textId="77777777">
            <w:pPr>
              <w:spacing w:line="240" w:lineRule="auto"/>
              <w:rPr>
                <w:rFonts w:eastAsia="Times New Roman" w:asciiTheme="minorHAnsi" w:hAnsiTheme="minorHAnsi" w:cstheme="minorHAnsi"/>
                <w:sz w:val="18"/>
                <w:szCs w:val="18"/>
                <w:lang w:eastAsia="en-GB"/>
              </w:rPr>
            </w:pPr>
          </w:p>
        </w:tc>
        <w:tc>
          <w:tcPr>
            <w:tcW w:w="1134" w:type="dxa"/>
            <w:vMerge w:val="restart"/>
            <w:tcBorders>
              <w:top w:val="nil"/>
              <w:left w:val="single" w:color="auto" w:sz="4" w:space="0"/>
              <w:bottom w:val="single" w:color="000000" w:sz="8" w:space="0"/>
              <w:right w:val="single" w:color="auto" w:sz="4" w:space="0"/>
            </w:tcBorders>
            <w:shd w:val="clear" w:color="D9E1F2" w:fill="FFFFFF"/>
            <w:hideMark/>
          </w:tcPr>
          <w:p w:rsidRPr="006F6D49" w:rsidR="00DC3C21" w:rsidP="00AD0DF1" w:rsidRDefault="00DC3C21" w14:paraId="02C163F3" w14:textId="77777777">
            <w:pPr>
              <w:spacing w:line="240" w:lineRule="auto"/>
              <w:rPr>
                <w:rFonts w:eastAsia="Times New Roman" w:asciiTheme="minorHAnsi" w:hAnsiTheme="minorHAnsi" w:cstheme="minorHAnsi"/>
                <w:sz w:val="18"/>
                <w:szCs w:val="18"/>
                <w:lang w:eastAsia="en-GB"/>
              </w:rPr>
            </w:pPr>
            <w:r w:rsidRPr="006F6D49">
              <w:rPr>
                <w:rFonts w:eastAsia="Times New Roman" w:asciiTheme="minorHAnsi" w:hAnsiTheme="minorHAnsi" w:cstheme="minorHAnsi"/>
                <w:sz w:val="18"/>
                <w:szCs w:val="18"/>
                <w:lang w:eastAsia="en-GB"/>
              </w:rPr>
              <w:t>Loughton Health Centre, The Drive</w:t>
            </w:r>
          </w:p>
        </w:tc>
        <w:tc>
          <w:tcPr>
            <w:tcW w:w="1014" w:type="dxa"/>
            <w:vMerge w:val="restart"/>
            <w:tcBorders>
              <w:top w:val="nil"/>
              <w:left w:val="single" w:color="auto" w:sz="4" w:space="0"/>
              <w:bottom w:val="single" w:color="000000" w:sz="8" w:space="0"/>
              <w:right w:val="single" w:color="auto" w:sz="4" w:space="0"/>
            </w:tcBorders>
            <w:shd w:val="clear" w:color="D9E1F2" w:fill="FFFFFF"/>
            <w:hideMark/>
          </w:tcPr>
          <w:p w:rsidRPr="006F6D49" w:rsidR="00DC3C21" w:rsidP="00AD0DF1" w:rsidRDefault="00DC3C21" w14:paraId="5024016C" w14:textId="77777777">
            <w:pPr>
              <w:spacing w:line="240" w:lineRule="auto"/>
              <w:rPr>
                <w:rFonts w:eastAsia="Times New Roman" w:asciiTheme="minorHAnsi" w:hAnsiTheme="minorHAnsi" w:cstheme="minorHAnsi"/>
                <w:sz w:val="18"/>
                <w:szCs w:val="18"/>
                <w:lang w:eastAsia="en-GB"/>
              </w:rPr>
            </w:pPr>
            <w:r w:rsidRPr="006F6D49">
              <w:rPr>
                <w:rFonts w:eastAsia="Times New Roman" w:asciiTheme="minorHAnsi" w:hAnsiTheme="minorHAnsi" w:cstheme="minorHAnsi"/>
                <w:sz w:val="18"/>
                <w:szCs w:val="18"/>
                <w:lang w:eastAsia="en-GB"/>
              </w:rPr>
              <w:t>Loughton</w:t>
            </w:r>
          </w:p>
        </w:tc>
        <w:tc>
          <w:tcPr>
            <w:tcW w:w="850" w:type="dxa"/>
            <w:vMerge w:val="restart"/>
            <w:tcBorders>
              <w:top w:val="nil"/>
              <w:left w:val="single" w:color="auto" w:sz="4" w:space="0"/>
              <w:bottom w:val="single" w:color="000000" w:sz="8" w:space="0"/>
              <w:right w:val="single" w:color="auto" w:sz="4" w:space="0"/>
            </w:tcBorders>
            <w:shd w:val="clear" w:color="D9E1F2" w:fill="FFFFFF"/>
            <w:hideMark/>
          </w:tcPr>
          <w:p w:rsidRPr="006F6D49" w:rsidR="00DC3C21" w:rsidP="00AD0DF1" w:rsidRDefault="00DC3C21" w14:paraId="10576328" w14:textId="77777777">
            <w:pPr>
              <w:spacing w:line="240" w:lineRule="auto"/>
              <w:rPr>
                <w:rFonts w:eastAsia="Times New Roman" w:asciiTheme="minorHAnsi" w:hAnsiTheme="minorHAnsi" w:cstheme="minorHAnsi"/>
                <w:sz w:val="18"/>
                <w:szCs w:val="18"/>
                <w:lang w:eastAsia="en-GB"/>
              </w:rPr>
            </w:pPr>
            <w:r w:rsidRPr="006F6D49">
              <w:rPr>
                <w:rFonts w:eastAsia="Times New Roman" w:asciiTheme="minorHAnsi" w:hAnsiTheme="minorHAnsi" w:cstheme="minorHAnsi"/>
                <w:sz w:val="18"/>
                <w:szCs w:val="18"/>
                <w:lang w:eastAsia="en-GB"/>
              </w:rPr>
              <w:t>IG10 1HW</w:t>
            </w:r>
          </w:p>
        </w:tc>
        <w:tc>
          <w:tcPr>
            <w:tcW w:w="1276" w:type="dxa"/>
            <w:tcBorders>
              <w:top w:val="nil"/>
              <w:left w:val="nil"/>
              <w:bottom w:val="nil"/>
              <w:right w:val="single" w:color="auto" w:sz="4" w:space="0"/>
            </w:tcBorders>
            <w:shd w:val="clear" w:color="D9E1F2" w:fill="FFFFFF"/>
            <w:hideMark/>
          </w:tcPr>
          <w:p w:rsidRPr="006F6D49" w:rsidR="00DC3C21" w:rsidP="00AD0DF1" w:rsidRDefault="00DC3C21" w14:paraId="0383B4A0" w14:textId="77777777">
            <w:pPr>
              <w:spacing w:line="240" w:lineRule="auto"/>
              <w:jc w:val="center"/>
              <w:rPr>
                <w:rFonts w:eastAsia="Times New Roman" w:asciiTheme="minorHAnsi" w:hAnsiTheme="minorHAnsi" w:cstheme="minorHAnsi"/>
                <w:b/>
                <w:bCs/>
                <w:sz w:val="18"/>
                <w:szCs w:val="18"/>
                <w:lang w:eastAsia="en-GB"/>
              </w:rPr>
            </w:pPr>
            <w:r w:rsidRPr="006F6D49">
              <w:rPr>
                <w:rFonts w:eastAsia="Times New Roman" w:asciiTheme="minorHAnsi" w:hAnsiTheme="minorHAnsi" w:cstheme="minorHAnsi"/>
                <w:b/>
                <w:bCs/>
                <w:sz w:val="18"/>
                <w:szCs w:val="18"/>
                <w:lang w:eastAsia="en-GB"/>
              </w:rPr>
              <w:t>8.30 - 18.30</w:t>
            </w:r>
          </w:p>
        </w:tc>
        <w:tc>
          <w:tcPr>
            <w:tcW w:w="1276" w:type="dxa"/>
            <w:vMerge w:val="restart"/>
            <w:tcBorders>
              <w:top w:val="nil"/>
              <w:left w:val="single" w:color="auto" w:sz="4" w:space="0"/>
              <w:bottom w:val="single" w:color="000000" w:sz="8" w:space="0"/>
              <w:right w:val="single" w:color="auto" w:sz="4" w:space="0"/>
            </w:tcBorders>
            <w:shd w:val="clear" w:color="D9E1F2" w:fill="FFFFFF"/>
            <w:hideMark/>
          </w:tcPr>
          <w:p w:rsidRPr="006F6D49" w:rsidR="00DC3C21" w:rsidP="00AD0DF1" w:rsidRDefault="00DC3C21" w14:paraId="6EB50F5A" w14:textId="77777777">
            <w:pPr>
              <w:spacing w:line="240" w:lineRule="auto"/>
              <w:jc w:val="center"/>
              <w:rPr>
                <w:rFonts w:eastAsia="Times New Roman" w:asciiTheme="minorHAnsi" w:hAnsiTheme="minorHAnsi" w:cstheme="minorHAnsi"/>
                <w:i/>
                <w:iCs/>
                <w:sz w:val="18"/>
                <w:szCs w:val="18"/>
                <w:lang w:eastAsia="en-GB"/>
              </w:rPr>
            </w:pPr>
            <w:r w:rsidRPr="006F6D49">
              <w:rPr>
                <w:rFonts w:eastAsia="Times New Roman" w:asciiTheme="minorHAnsi" w:hAnsiTheme="minorHAnsi" w:cstheme="minorHAnsi"/>
                <w:i/>
                <w:iCs/>
                <w:sz w:val="18"/>
                <w:szCs w:val="18"/>
                <w:lang w:eastAsia="en-GB"/>
              </w:rPr>
              <w:t xml:space="preserve">                                              </w:t>
            </w:r>
            <w:r w:rsidRPr="006F6D49">
              <w:rPr>
                <w:rFonts w:eastAsia="Times New Roman" w:asciiTheme="minorHAnsi" w:hAnsiTheme="minorHAnsi" w:cstheme="minorHAnsi"/>
                <w:sz w:val="18"/>
                <w:szCs w:val="18"/>
                <w:lang w:eastAsia="en-GB"/>
              </w:rPr>
              <w:t>Closed</w:t>
            </w:r>
          </w:p>
        </w:tc>
        <w:tc>
          <w:tcPr>
            <w:tcW w:w="1111" w:type="dxa"/>
            <w:tcBorders>
              <w:top w:val="nil"/>
              <w:left w:val="nil"/>
              <w:bottom w:val="nil"/>
              <w:right w:val="single" w:color="auto" w:sz="4" w:space="0"/>
            </w:tcBorders>
            <w:shd w:val="clear" w:color="D9E1F2" w:fill="FFFFFF"/>
            <w:hideMark/>
          </w:tcPr>
          <w:p w:rsidRPr="006F6D49" w:rsidR="00DC3C21" w:rsidP="00AD0DF1" w:rsidRDefault="00DC3C21" w14:paraId="331AD67F" w14:textId="77777777">
            <w:pPr>
              <w:spacing w:line="240" w:lineRule="auto"/>
              <w:jc w:val="center"/>
              <w:rPr>
                <w:rFonts w:eastAsia="Times New Roman" w:asciiTheme="minorHAnsi" w:hAnsiTheme="minorHAnsi" w:cstheme="minorHAnsi"/>
                <w:sz w:val="18"/>
                <w:szCs w:val="18"/>
                <w:lang w:eastAsia="en-GB"/>
              </w:rPr>
            </w:pPr>
            <w:r w:rsidRPr="006F6D49">
              <w:rPr>
                <w:rFonts w:eastAsia="Times New Roman" w:asciiTheme="minorHAnsi" w:hAnsiTheme="minorHAnsi" w:cstheme="minorHAnsi"/>
                <w:sz w:val="18"/>
                <w:szCs w:val="18"/>
                <w:lang w:eastAsia="en-GB"/>
              </w:rPr>
              <w:t> </w:t>
            </w:r>
          </w:p>
        </w:tc>
        <w:tc>
          <w:tcPr>
            <w:tcW w:w="415" w:type="dxa"/>
            <w:tcBorders>
              <w:top w:val="single" w:color="auto" w:sz="8" w:space="0"/>
              <w:left w:val="nil"/>
              <w:bottom w:val="nil"/>
              <w:right w:val="single" w:color="auto" w:sz="4" w:space="0"/>
            </w:tcBorders>
            <w:shd w:val="clear" w:color="D9E1F2" w:fill="FFFFFF"/>
            <w:vAlign w:val="center"/>
            <w:hideMark/>
          </w:tcPr>
          <w:p w:rsidRPr="006F6D49" w:rsidR="00DC3C21" w:rsidP="00AD0DF1" w:rsidRDefault="00DC3C21" w14:paraId="27A3A812" w14:textId="77777777">
            <w:pPr>
              <w:spacing w:line="240" w:lineRule="auto"/>
              <w:jc w:val="center"/>
              <w:rPr>
                <w:rFonts w:ascii="Calibri" w:hAnsi="Calibri" w:eastAsia="Times New Roman" w:cs="Calibri"/>
                <w:sz w:val="22"/>
                <w:lang w:eastAsia="en-GB"/>
              </w:rPr>
            </w:pPr>
            <w:r w:rsidRPr="006F6D49">
              <w:rPr>
                <w:rFonts w:ascii="Segoe UI Symbol" w:hAnsi="Segoe UI Symbol" w:eastAsia="Times New Roman" w:cs="Segoe UI Symbol"/>
                <w:sz w:val="22"/>
                <w:lang w:eastAsia="en-GB"/>
              </w:rPr>
              <w:t>✓</w:t>
            </w:r>
          </w:p>
        </w:tc>
        <w:tc>
          <w:tcPr>
            <w:tcW w:w="415" w:type="dxa"/>
            <w:tcBorders>
              <w:top w:val="single" w:color="auto" w:sz="8" w:space="0"/>
              <w:left w:val="nil"/>
              <w:bottom w:val="nil"/>
              <w:right w:val="single" w:color="auto" w:sz="4" w:space="0"/>
            </w:tcBorders>
            <w:shd w:val="clear" w:color="D9E1F2" w:fill="FFFFFF"/>
            <w:vAlign w:val="center"/>
            <w:hideMark/>
          </w:tcPr>
          <w:p w:rsidRPr="006F6D49" w:rsidR="00DC3C21" w:rsidP="00AD0DF1" w:rsidRDefault="00DC3C21" w14:paraId="4C737D86"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single" w:color="auto" w:sz="8" w:space="0"/>
              <w:left w:val="nil"/>
              <w:bottom w:val="nil"/>
              <w:right w:val="single" w:color="auto" w:sz="4" w:space="0"/>
            </w:tcBorders>
            <w:shd w:val="clear" w:color="D9E1F2" w:fill="FFFFFF"/>
            <w:vAlign w:val="center"/>
            <w:hideMark/>
          </w:tcPr>
          <w:p w:rsidRPr="006F6D49" w:rsidR="00DC3C21" w:rsidP="00AD0DF1" w:rsidRDefault="00DC3C21" w14:paraId="05A3665C"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single" w:color="auto" w:sz="8" w:space="0"/>
              <w:left w:val="nil"/>
              <w:bottom w:val="nil"/>
              <w:right w:val="single" w:color="auto" w:sz="4" w:space="0"/>
            </w:tcBorders>
            <w:shd w:val="clear" w:color="D9E1F2" w:fill="FFFFFF"/>
            <w:vAlign w:val="center"/>
            <w:hideMark/>
          </w:tcPr>
          <w:p w:rsidRPr="006F6D49" w:rsidR="00DC3C21" w:rsidP="00AD0DF1" w:rsidRDefault="00DC3C21" w14:paraId="689A8161"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single" w:color="auto" w:sz="8" w:space="0"/>
              <w:left w:val="nil"/>
              <w:bottom w:val="nil"/>
              <w:right w:val="single" w:color="auto" w:sz="4" w:space="0"/>
            </w:tcBorders>
            <w:shd w:val="clear" w:color="D9E1F2" w:fill="FFFFFF"/>
            <w:vAlign w:val="center"/>
            <w:hideMark/>
          </w:tcPr>
          <w:p w:rsidRPr="006F6D49" w:rsidR="00DC3C21" w:rsidP="00AD0DF1" w:rsidRDefault="00DC3C21" w14:paraId="0A625BA8" w14:textId="77777777">
            <w:pPr>
              <w:spacing w:line="240" w:lineRule="auto"/>
              <w:jc w:val="center"/>
              <w:rPr>
                <w:rFonts w:ascii="Calibri" w:hAnsi="Calibri" w:eastAsia="Times New Roman" w:cs="Calibri"/>
                <w:sz w:val="22"/>
                <w:lang w:eastAsia="en-GB"/>
              </w:rPr>
            </w:pPr>
            <w:r w:rsidRPr="006F6D49">
              <w:rPr>
                <w:rFonts w:ascii="Segoe UI Symbol" w:hAnsi="Segoe UI Symbol" w:eastAsia="Times New Roman" w:cs="Segoe UI Symbol"/>
                <w:sz w:val="22"/>
                <w:lang w:eastAsia="en-GB"/>
              </w:rPr>
              <w:t>✓</w:t>
            </w:r>
          </w:p>
        </w:tc>
        <w:tc>
          <w:tcPr>
            <w:tcW w:w="415" w:type="dxa"/>
            <w:tcBorders>
              <w:top w:val="single" w:color="auto" w:sz="8" w:space="0"/>
              <w:left w:val="nil"/>
              <w:bottom w:val="nil"/>
              <w:right w:val="single" w:color="auto" w:sz="4" w:space="0"/>
            </w:tcBorders>
            <w:shd w:val="clear" w:color="D9E1F2" w:fill="FFFFFF"/>
            <w:vAlign w:val="center"/>
            <w:hideMark/>
          </w:tcPr>
          <w:p w:rsidRPr="006F6D49" w:rsidR="00DC3C21" w:rsidP="00AD0DF1" w:rsidRDefault="00DC3C21" w14:paraId="7A62E158"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single" w:color="auto" w:sz="8" w:space="0"/>
              <w:left w:val="nil"/>
              <w:bottom w:val="nil"/>
              <w:right w:val="single" w:color="auto" w:sz="4" w:space="0"/>
            </w:tcBorders>
            <w:shd w:val="clear" w:color="D9E1F2" w:fill="FFFFFF"/>
            <w:vAlign w:val="center"/>
            <w:hideMark/>
          </w:tcPr>
          <w:p w:rsidRPr="006F6D49" w:rsidR="00DC3C21" w:rsidP="00AD0DF1" w:rsidRDefault="00DC3C21" w14:paraId="3E6BD857"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single" w:color="auto" w:sz="8" w:space="0"/>
              <w:left w:val="nil"/>
              <w:bottom w:val="nil"/>
              <w:right w:val="single" w:color="auto" w:sz="4" w:space="0"/>
            </w:tcBorders>
            <w:shd w:val="clear" w:color="D9E1F2" w:fill="FFFFFF"/>
            <w:vAlign w:val="center"/>
            <w:hideMark/>
          </w:tcPr>
          <w:p w:rsidRPr="006F6D49" w:rsidR="00DC3C21" w:rsidP="00AD0DF1" w:rsidRDefault="00DC3C21" w14:paraId="4A5766AF"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single" w:color="auto" w:sz="8" w:space="0"/>
              <w:left w:val="nil"/>
              <w:bottom w:val="nil"/>
              <w:right w:val="single" w:color="auto" w:sz="4" w:space="0"/>
            </w:tcBorders>
            <w:shd w:val="clear" w:color="D9E1F2" w:fill="FFFFFF"/>
            <w:vAlign w:val="center"/>
            <w:hideMark/>
          </w:tcPr>
          <w:p w:rsidRPr="006F6D49" w:rsidR="00DC3C21" w:rsidP="00AD0DF1" w:rsidRDefault="00DC3C21" w14:paraId="160B22B1"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single" w:color="auto" w:sz="8" w:space="0"/>
              <w:left w:val="nil"/>
              <w:bottom w:val="nil"/>
              <w:right w:val="single" w:color="auto" w:sz="4" w:space="0"/>
            </w:tcBorders>
            <w:shd w:val="clear" w:color="D9E1F2" w:fill="FFFFFF"/>
            <w:vAlign w:val="center"/>
            <w:hideMark/>
          </w:tcPr>
          <w:p w:rsidRPr="006F6D49" w:rsidR="00DC3C21" w:rsidP="00AD0DF1" w:rsidRDefault="00DC3C21" w14:paraId="443E8EFB"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single" w:color="auto" w:sz="8" w:space="0"/>
              <w:left w:val="nil"/>
              <w:bottom w:val="nil"/>
              <w:right w:val="single" w:color="auto" w:sz="4" w:space="0"/>
            </w:tcBorders>
            <w:shd w:val="clear" w:color="D9E1F2" w:fill="FFFFFF"/>
            <w:vAlign w:val="center"/>
            <w:hideMark/>
          </w:tcPr>
          <w:p w:rsidRPr="006F6D49" w:rsidR="00DC3C21" w:rsidP="00AD0DF1" w:rsidRDefault="00DC3C21" w14:paraId="2F00133E" w14:textId="77777777">
            <w:pPr>
              <w:spacing w:line="240" w:lineRule="auto"/>
              <w:jc w:val="center"/>
              <w:rPr>
                <w:rFonts w:ascii="Calibri" w:hAnsi="Calibri" w:eastAsia="Times New Roman" w:cs="Calibri"/>
                <w:sz w:val="22"/>
                <w:lang w:eastAsia="en-GB"/>
              </w:rPr>
            </w:pPr>
            <w:r w:rsidRPr="006F6D49">
              <w:rPr>
                <w:rFonts w:ascii="Segoe UI Symbol" w:hAnsi="Segoe UI Symbol" w:eastAsia="Times New Roman" w:cs="Segoe UI Symbol"/>
                <w:sz w:val="22"/>
                <w:lang w:eastAsia="en-GB"/>
              </w:rPr>
              <w:t>✓</w:t>
            </w:r>
          </w:p>
        </w:tc>
        <w:tc>
          <w:tcPr>
            <w:tcW w:w="415" w:type="dxa"/>
            <w:tcBorders>
              <w:top w:val="single" w:color="auto" w:sz="8" w:space="0"/>
              <w:left w:val="nil"/>
              <w:bottom w:val="nil"/>
              <w:right w:val="single" w:color="auto" w:sz="4" w:space="0"/>
            </w:tcBorders>
            <w:shd w:val="clear" w:color="D9E1F2" w:fill="FFFFFF"/>
            <w:vAlign w:val="center"/>
            <w:hideMark/>
          </w:tcPr>
          <w:p w:rsidRPr="006F6D49" w:rsidR="00DC3C21" w:rsidP="00AD0DF1" w:rsidRDefault="00DC3C21" w14:paraId="30EF061E"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single" w:color="auto" w:sz="8" w:space="0"/>
              <w:left w:val="nil"/>
              <w:bottom w:val="nil"/>
              <w:right w:val="single" w:color="auto" w:sz="4" w:space="0"/>
            </w:tcBorders>
            <w:shd w:val="clear" w:color="D9E1F2" w:fill="FFFFFF"/>
            <w:vAlign w:val="center"/>
            <w:hideMark/>
          </w:tcPr>
          <w:p w:rsidRPr="006F6D49" w:rsidR="00DC3C21" w:rsidP="00AD0DF1" w:rsidRDefault="00DC3C21" w14:paraId="5CCA8982"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236" w:type="dxa"/>
            <w:tcBorders>
              <w:right w:val="single" w:color="auto" w:sz="4" w:space="0"/>
            </w:tcBorders>
            <w:vAlign w:val="center"/>
            <w:hideMark/>
          </w:tcPr>
          <w:p w:rsidRPr="006F6D49" w:rsidR="00DC3C21" w:rsidP="00AD0DF1" w:rsidRDefault="00DC3C21" w14:paraId="610A2D8C" w14:textId="77777777">
            <w:pPr>
              <w:spacing w:line="240" w:lineRule="auto"/>
              <w:rPr>
                <w:rFonts w:ascii="Times New Roman" w:hAnsi="Times New Roman" w:eastAsia="Times New Roman" w:cs="Times New Roman"/>
                <w:sz w:val="20"/>
                <w:szCs w:val="20"/>
                <w:lang w:eastAsia="en-GB"/>
              </w:rPr>
            </w:pPr>
          </w:p>
        </w:tc>
      </w:tr>
      <w:tr w:rsidRPr="006F6D49" w:rsidR="00DC3C21" w:rsidTr="00AD0DF1" w14:paraId="4CD29E07" w14:textId="77777777">
        <w:trPr>
          <w:trHeight w:val="290"/>
        </w:trPr>
        <w:tc>
          <w:tcPr>
            <w:tcW w:w="721" w:type="dxa"/>
            <w:vMerge/>
            <w:tcBorders>
              <w:top w:val="nil"/>
              <w:left w:val="single" w:color="auto" w:sz="4" w:space="0"/>
              <w:bottom w:val="single" w:color="000000" w:sz="8" w:space="0"/>
              <w:right w:val="single" w:color="auto" w:sz="4" w:space="0"/>
            </w:tcBorders>
            <w:vAlign w:val="center"/>
            <w:hideMark/>
          </w:tcPr>
          <w:p w:rsidRPr="006F6D49" w:rsidR="00DC3C21" w:rsidP="00AD0DF1" w:rsidRDefault="00DC3C21" w14:paraId="43341CCB" w14:textId="77777777">
            <w:pPr>
              <w:spacing w:line="240" w:lineRule="auto"/>
              <w:rPr>
                <w:rFonts w:eastAsia="Times New Roman" w:asciiTheme="minorHAnsi" w:hAnsiTheme="minorHAnsi" w:cstheme="minorHAnsi"/>
                <w:sz w:val="18"/>
                <w:szCs w:val="18"/>
                <w:lang w:eastAsia="en-GB"/>
              </w:rPr>
            </w:pPr>
          </w:p>
        </w:tc>
        <w:tc>
          <w:tcPr>
            <w:tcW w:w="954" w:type="dxa"/>
            <w:vMerge/>
            <w:tcBorders>
              <w:top w:val="nil"/>
              <w:left w:val="single" w:color="auto" w:sz="4" w:space="0"/>
              <w:bottom w:val="single" w:color="000000" w:sz="8" w:space="0"/>
              <w:right w:val="single" w:color="auto" w:sz="4" w:space="0"/>
            </w:tcBorders>
            <w:vAlign w:val="center"/>
            <w:hideMark/>
          </w:tcPr>
          <w:p w:rsidRPr="006F6D49" w:rsidR="00DC3C21" w:rsidP="00AD0DF1" w:rsidRDefault="00DC3C21" w14:paraId="41417AA7" w14:textId="77777777">
            <w:pPr>
              <w:spacing w:line="240" w:lineRule="auto"/>
              <w:rPr>
                <w:rFonts w:eastAsia="Times New Roman" w:asciiTheme="minorHAnsi" w:hAnsiTheme="minorHAnsi" w:cstheme="minorHAnsi"/>
                <w:sz w:val="18"/>
                <w:szCs w:val="18"/>
                <w:lang w:eastAsia="en-GB"/>
              </w:rPr>
            </w:pPr>
          </w:p>
        </w:tc>
        <w:tc>
          <w:tcPr>
            <w:tcW w:w="1134" w:type="dxa"/>
            <w:vMerge/>
            <w:tcBorders>
              <w:top w:val="nil"/>
              <w:left w:val="single" w:color="auto" w:sz="4" w:space="0"/>
              <w:bottom w:val="single" w:color="000000" w:sz="8" w:space="0"/>
              <w:right w:val="single" w:color="auto" w:sz="4" w:space="0"/>
            </w:tcBorders>
            <w:vAlign w:val="center"/>
            <w:hideMark/>
          </w:tcPr>
          <w:p w:rsidRPr="006F6D49" w:rsidR="00DC3C21" w:rsidP="00AD0DF1" w:rsidRDefault="00DC3C21" w14:paraId="080B2985" w14:textId="77777777">
            <w:pPr>
              <w:spacing w:line="240" w:lineRule="auto"/>
              <w:rPr>
                <w:rFonts w:eastAsia="Times New Roman" w:asciiTheme="minorHAnsi" w:hAnsiTheme="minorHAnsi" w:cstheme="minorHAnsi"/>
                <w:sz w:val="18"/>
                <w:szCs w:val="18"/>
                <w:lang w:eastAsia="en-GB"/>
              </w:rPr>
            </w:pPr>
          </w:p>
        </w:tc>
        <w:tc>
          <w:tcPr>
            <w:tcW w:w="1014" w:type="dxa"/>
            <w:vMerge/>
            <w:tcBorders>
              <w:top w:val="nil"/>
              <w:left w:val="single" w:color="auto" w:sz="4" w:space="0"/>
              <w:bottom w:val="single" w:color="000000" w:sz="8" w:space="0"/>
              <w:right w:val="single" w:color="auto" w:sz="4" w:space="0"/>
            </w:tcBorders>
            <w:vAlign w:val="center"/>
            <w:hideMark/>
          </w:tcPr>
          <w:p w:rsidRPr="006F6D49" w:rsidR="00DC3C21" w:rsidP="00AD0DF1" w:rsidRDefault="00DC3C21" w14:paraId="2F44866B" w14:textId="77777777">
            <w:pPr>
              <w:spacing w:line="240" w:lineRule="auto"/>
              <w:rPr>
                <w:rFonts w:eastAsia="Times New Roman" w:asciiTheme="minorHAnsi" w:hAnsiTheme="minorHAnsi" w:cstheme="minorHAnsi"/>
                <w:sz w:val="18"/>
                <w:szCs w:val="18"/>
                <w:lang w:eastAsia="en-GB"/>
              </w:rPr>
            </w:pPr>
          </w:p>
        </w:tc>
        <w:tc>
          <w:tcPr>
            <w:tcW w:w="850" w:type="dxa"/>
            <w:vMerge/>
            <w:tcBorders>
              <w:top w:val="nil"/>
              <w:left w:val="single" w:color="auto" w:sz="4" w:space="0"/>
              <w:bottom w:val="single" w:color="000000" w:sz="8" w:space="0"/>
              <w:right w:val="single" w:color="auto" w:sz="4" w:space="0"/>
            </w:tcBorders>
            <w:vAlign w:val="center"/>
            <w:hideMark/>
          </w:tcPr>
          <w:p w:rsidRPr="006F6D49" w:rsidR="00DC3C21" w:rsidP="00AD0DF1" w:rsidRDefault="00DC3C21" w14:paraId="72E58C10" w14:textId="77777777">
            <w:pPr>
              <w:spacing w:line="240" w:lineRule="auto"/>
              <w:rPr>
                <w:rFonts w:eastAsia="Times New Roman" w:asciiTheme="minorHAnsi" w:hAnsiTheme="minorHAnsi" w:cstheme="minorHAnsi"/>
                <w:sz w:val="18"/>
                <w:szCs w:val="18"/>
                <w:lang w:eastAsia="en-GB"/>
              </w:rPr>
            </w:pPr>
          </w:p>
        </w:tc>
        <w:tc>
          <w:tcPr>
            <w:tcW w:w="1276" w:type="dxa"/>
            <w:vMerge w:val="restart"/>
            <w:tcBorders>
              <w:top w:val="nil"/>
              <w:left w:val="single" w:color="auto" w:sz="4" w:space="0"/>
              <w:bottom w:val="single" w:color="000000" w:sz="8" w:space="0"/>
              <w:right w:val="single" w:color="auto" w:sz="4" w:space="0"/>
            </w:tcBorders>
            <w:shd w:val="clear" w:color="D9E1F2" w:fill="FFFFFF"/>
            <w:hideMark/>
          </w:tcPr>
          <w:p w:rsidRPr="006F6D49" w:rsidR="00DC3C21" w:rsidP="00AD0DF1" w:rsidRDefault="00DC3C21" w14:paraId="6B3B2FCE" w14:textId="77777777">
            <w:pPr>
              <w:spacing w:line="240" w:lineRule="auto"/>
              <w:jc w:val="center"/>
              <w:rPr>
                <w:rFonts w:eastAsia="Times New Roman" w:asciiTheme="minorHAnsi" w:hAnsiTheme="minorHAnsi" w:cstheme="minorHAnsi"/>
                <w:i/>
                <w:iCs/>
                <w:sz w:val="18"/>
                <w:szCs w:val="18"/>
                <w:lang w:eastAsia="en-GB"/>
              </w:rPr>
            </w:pPr>
            <w:r w:rsidRPr="006F6D49">
              <w:rPr>
                <w:rFonts w:eastAsia="Times New Roman" w:asciiTheme="minorHAnsi" w:hAnsiTheme="minorHAnsi" w:cstheme="minorHAnsi"/>
                <w:i/>
                <w:iCs/>
                <w:sz w:val="18"/>
                <w:szCs w:val="18"/>
                <w:lang w:eastAsia="en-GB"/>
              </w:rPr>
              <w:t>12.30 - 14.30</w:t>
            </w:r>
          </w:p>
        </w:tc>
        <w:tc>
          <w:tcPr>
            <w:tcW w:w="1276" w:type="dxa"/>
            <w:vMerge/>
            <w:tcBorders>
              <w:top w:val="nil"/>
              <w:left w:val="single" w:color="auto" w:sz="4" w:space="0"/>
              <w:bottom w:val="single" w:color="000000" w:sz="8" w:space="0"/>
              <w:right w:val="single" w:color="auto" w:sz="4" w:space="0"/>
            </w:tcBorders>
            <w:vAlign w:val="center"/>
            <w:hideMark/>
          </w:tcPr>
          <w:p w:rsidRPr="006F6D49" w:rsidR="00DC3C21" w:rsidP="00AD0DF1" w:rsidRDefault="00DC3C21" w14:paraId="58A5E48D" w14:textId="77777777">
            <w:pPr>
              <w:spacing w:line="240" w:lineRule="auto"/>
              <w:rPr>
                <w:rFonts w:eastAsia="Times New Roman" w:asciiTheme="minorHAnsi" w:hAnsiTheme="minorHAnsi" w:cstheme="minorHAnsi"/>
                <w:i/>
                <w:iCs/>
                <w:sz w:val="18"/>
                <w:szCs w:val="18"/>
                <w:lang w:eastAsia="en-GB"/>
              </w:rPr>
            </w:pPr>
          </w:p>
        </w:tc>
        <w:tc>
          <w:tcPr>
            <w:tcW w:w="1111" w:type="dxa"/>
            <w:tcBorders>
              <w:top w:val="nil"/>
              <w:left w:val="nil"/>
              <w:bottom w:val="nil"/>
              <w:right w:val="single" w:color="auto" w:sz="4" w:space="0"/>
            </w:tcBorders>
            <w:shd w:val="clear" w:color="D9E1F2" w:fill="FFFFFF"/>
            <w:hideMark/>
          </w:tcPr>
          <w:p w:rsidRPr="006F6D49" w:rsidR="00DC3C21" w:rsidP="00AD0DF1" w:rsidRDefault="00DC3C21" w14:paraId="6F3DD2A8" w14:textId="77777777">
            <w:pPr>
              <w:spacing w:line="240" w:lineRule="auto"/>
              <w:jc w:val="center"/>
              <w:rPr>
                <w:rFonts w:eastAsia="Times New Roman" w:asciiTheme="minorHAnsi" w:hAnsiTheme="minorHAnsi" w:cstheme="minorHAnsi"/>
                <w:sz w:val="18"/>
                <w:szCs w:val="18"/>
                <w:lang w:eastAsia="en-GB"/>
              </w:rPr>
            </w:pPr>
            <w:r w:rsidRPr="006F6D49">
              <w:rPr>
                <w:rFonts w:eastAsia="Times New Roman" w:asciiTheme="minorHAnsi" w:hAnsiTheme="minorHAnsi" w:cstheme="minorHAnsi"/>
                <w:sz w:val="18"/>
                <w:szCs w:val="18"/>
                <w:lang w:eastAsia="en-GB"/>
              </w:rPr>
              <w:t>Closed</w:t>
            </w:r>
          </w:p>
        </w:tc>
        <w:tc>
          <w:tcPr>
            <w:tcW w:w="415" w:type="dxa"/>
            <w:tcBorders>
              <w:top w:val="nil"/>
              <w:left w:val="nil"/>
              <w:bottom w:val="nil"/>
              <w:right w:val="single" w:color="auto" w:sz="4" w:space="0"/>
            </w:tcBorders>
            <w:shd w:val="clear" w:color="D9E1F2" w:fill="FFFFFF"/>
            <w:vAlign w:val="center"/>
            <w:hideMark/>
          </w:tcPr>
          <w:p w:rsidRPr="006F6D49" w:rsidR="00DC3C21" w:rsidP="00AD0DF1" w:rsidRDefault="00DC3C21" w14:paraId="31C76447"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nil"/>
              <w:right w:val="single" w:color="auto" w:sz="4" w:space="0"/>
            </w:tcBorders>
            <w:shd w:val="clear" w:color="D9E1F2" w:fill="FFFFFF"/>
            <w:vAlign w:val="center"/>
            <w:hideMark/>
          </w:tcPr>
          <w:p w:rsidRPr="006F6D49" w:rsidR="00DC3C21" w:rsidP="00AD0DF1" w:rsidRDefault="00DC3C21" w14:paraId="495ECB56"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nil"/>
              <w:right w:val="single" w:color="auto" w:sz="4" w:space="0"/>
            </w:tcBorders>
            <w:shd w:val="clear" w:color="D9E1F2" w:fill="FFFFFF"/>
            <w:vAlign w:val="center"/>
            <w:hideMark/>
          </w:tcPr>
          <w:p w:rsidRPr="006F6D49" w:rsidR="00DC3C21" w:rsidP="00AD0DF1" w:rsidRDefault="00DC3C21" w14:paraId="54AB9063"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nil"/>
              <w:right w:val="single" w:color="auto" w:sz="4" w:space="0"/>
            </w:tcBorders>
            <w:shd w:val="clear" w:color="D9E1F2" w:fill="FFFFFF"/>
            <w:vAlign w:val="center"/>
            <w:hideMark/>
          </w:tcPr>
          <w:p w:rsidRPr="006F6D49" w:rsidR="00DC3C21" w:rsidP="00AD0DF1" w:rsidRDefault="00DC3C21" w14:paraId="54CF0041"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nil"/>
              <w:right w:val="single" w:color="auto" w:sz="4" w:space="0"/>
            </w:tcBorders>
            <w:shd w:val="clear" w:color="D9E1F2" w:fill="FFFFFF"/>
            <w:vAlign w:val="center"/>
            <w:hideMark/>
          </w:tcPr>
          <w:p w:rsidRPr="006F6D49" w:rsidR="00DC3C21" w:rsidP="00AD0DF1" w:rsidRDefault="00DC3C21" w14:paraId="244992BC"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nil"/>
              <w:right w:val="single" w:color="auto" w:sz="4" w:space="0"/>
            </w:tcBorders>
            <w:shd w:val="clear" w:color="D9E1F2" w:fill="FFFFFF"/>
            <w:vAlign w:val="center"/>
            <w:hideMark/>
          </w:tcPr>
          <w:p w:rsidRPr="006F6D49" w:rsidR="00DC3C21" w:rsidP="00AD0DF1" w:rsidRDefault="00DC3C21" w14:paraId="358EF6F6" w14:textId="77777777">
            <w:pPr>
              <w:spacing w:line="240" w:lineRule="auto"/>
              <w:jc w:val="center"/>
              <w:rPr>
                <w:rFonts w:ascii="Calibri" w:hAnsi="Calibri" w:eastAsia="Times New Roman" w:cs="Calibri"/>
                <w:sz w:val="22"/>
                <w:lang w:eastAsia="en-GB"/>
              </w:rPr>
            </w:pPr>
            <w:r w:rsidRPr="006F6D49">
              <w:rPr>
                <w:rFonts w:ascii="Segoe UI Symbol" w:hAnsi="Segoe UI Symbol" w:eastAsia="Times New Roman" w:cs="Segoe UI Symbol"/>
                <w:color w:val="000000"/>
                <w:sz w:val="22"/>
                <w:lang w:eastAsia="en-GB"/>
              </w:rPr>
              <w:t>✓</w:t>
            </w:r>
            <w:r w:rsidRPr="006F6D49">
              <w:rPr>
                <w:rFonts w:ascii="Calibri" w:hAnsi="Calibri" w:eastAsia="Times New Roman" w:cs="Calibri"/>
                <w:sz w:val="22"/>
                <w:lang w:eastAsia="en-GB"/>
              </w:rPr>
              <w:t> </w:t>
            </w:r>
          </w:p>
        </w:tc>
        <w:tc>
          <w:tcPr>
            <w:tcW w:w="415" w:type="dxa"/>
            <w:tcBorders>
              <w:top w:val="nil"/>
              <w:left w:val="nil"/>
              <w:bottom w:val="nil"/>
              <w:right w:val="single" w:color="auto" w:sz="4" w:space="0"/>
            </w:tcBorders>
            <w:shd w:val="clear" w:color="D9E1F2" w:fill="FFFFFF"/>
            <w:vAlign w:val="center"/>
            <w:hideMark/>
          </w:tcPr>
          <w:p w:rsidRPr="006F6D49" w:rsidR="00DC3C21" w:rsidP="00AD0DF1" w:rsidRDefault="00DC3C21" w14:paraId="48A50BD7"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nil"/>
              <w:right w:val="single" w:color="auto" w:sz="4" w:space="0"/>
            </w:tcBorders>
            <w:shd w:val="clear" w:color="D9E1F2" w:fill="FFFFFF"/>
            <w:vAlign w:val="center"/>
            <w:hideMark/>
          </w:tcPr>
          <w:p w:rsidRPr="006F6D49" w:rsidR="00DC3C21" w:rsidP="00AD0DF1" w:rsidRDefault="00DC3C21" w14:paraId="7EC41417"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nil"/>
              <w:right w:val="single" w:color="auto" w:sz="4" w:space="0"/>
            </w:tcBorders>
            <w:shd w:val="clear" w:color="D9E1F2" w:fill="FFFFFF"/>
            <w:vAlign w:val="center"/>
            <w:hideMark/>
          </w:tcPr>
          <w:p w:rsidRPr="006F6D49" w:rsidR="00DC3C21" w:rsidP="00AD0DF1" w:rsidRDefault="00DC3C21" w14:paraId="4343A028"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nil"/>
              <w:right w:val="single" w:color="auto" w:sz="4" w:space="0"/>
            </w:tcBorders>
            <w:shd w:val="clear" w:color="D9E1F2" w:fill="FFFFFF"/>
            <w:vAlign w:val="center"/>
            <w:hideMark/>
          </w:tcPr>
          <w:p w:rsidRPr="006F6D49" w:rsidR="00DC3C21" w:rsidP="00AD0DF1" w:rsidRDefault="00DC3C21" w14:paraId="1463E44B"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nil"/>
              <w:right w:val="single" w:color="auto" w:sz="4" w:space="0"/>
            </w:tcBorders>
            <w:shd w:val="clear" w:color="D9E1F2" w:fill="FFFFFF"/>
            <w:vAlign w:val="center"/>
            <w:hideMark/>
          </w:tcPr>
          <w:p w:rsidRPr="006F6D49" w:rsidR="00DC3C21" w:rsidP="00AD0DF1" w:rsidRDefault="00DC3C21" w14:paraId="5739C8D8"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nil"/>
              <w:right w:val="single" w:color="auto" w:sz="4" w:space="0"/>
            </w:tcBorders>
            <w:shd w:val="clear" w:color="D9E1F2" w:fill="FFFFFF"/>
            <w:vAlign w:val="center"/>
            <w:hideMark/>
          </w:tcPr>
          <w:p w:rsidRPr="006F6D49" w:rsidR="00DC3C21" w:rsidP="00AD0DF1" w:rsidRDefault="00DC3C21" w14:paraId="5EDAD7C4"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nil"/>
              <w:right w:val="single" w:color="auto" w:sz="4" w:space="0"/>
            </w:tcBorders>
            <w:shd w:val="clear" w:color="D9E1F2" w:fill="FFFFFF"/>
            <w:vAlign w:val="center"/>
            <w:hideMark/>
          </w:tcPr>
          <w:p w:rsidRPr="006F6D49" w:rsidR="00DC3C21" w:rsidP="00AD0DF1" w:rsidRDefault="00DC3C21" w14:paraId="0C94571E"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236" w:type="dxa"/>
            <w:tcBorders>
              <w:right w:val="single" w:color="auto" w:sz="4" w:space="0"/>
            </w:tcBorders>
            <w:vAlign w:val="center"/>
            <w:hideMark/>
          </w:tcPr>
          <w:p w:rsidRPr="006F6D49" w:rsidR="00DC3C21" w:rsidP="00AD0DF1" w:rsidRDefault="00DC3C21" w14:paraId="31DED65E" w14:textId="77777777">
            <w:pPr>
              <w:spacing w:line="240" w:lineRule="auto"/>
              <w:rPr>
                <w:rFonts w:ascii="Times New Roman" w:hAnsi="Times New Roman" w:eastAsia="Times New Roman" w:cs="Times New Roman"/>
                <w:sz w:val="20"/>
                <w:szCs w:val="20"/>
                <w:lang w:eastAsia="en-GB"/>
              </w:rPr>
            </w:pPr>
          </w:p>
        </w:tc>
      </w:tr>
      <w:tr w:rsidRPr="006F6D49" w:rsidR="00DC3C21" w:rsidTr="00AD0DF1" w14:paraId="0AB4B30C" w14:textId="77777777">
        <w:trPr>
          <w:trHeight w:val="300"/>
        </w:trPr>
        <w:tc>
          <w:tcPr>
            <w:tcW w:w="721" w:type="dxa"/>
            <w:vMerge/>
            <w:tcBorders>
              <w:top w:val="nil"/>
              <w:left w:val="single" w:color="auto" w:sz="4" w:space="0"/>
              <w:bottom w:val="single" w:color="000000" w:sz="8" w:space="0"/>
              <w:right w:val="single" w:color="auto" w:sz="4" w:space="0"/>
            </w:tcBorders>
            <w:vAlign w:val="center"/>
            <w:hideMark/>
          </w:tcPr>
          <w:p w:rsidRPr="006F6D49" w:rsidR="00DC3C21" w:rsidP="00AD0DF1" w:rsidRDefault="00DC3C21" w14:paraId="47055021" w14:textId="77777777">
            <w:pPr>
              <w:spacing w:line="240" w:lineRule="auto"/>
              <w:rPr>
                <w:rFonts w:eastAsia="Times New Roman" w:asciiTheme="minorHAnsi" w:hAnsiTheme="minorHAnsi" w:cstheme="minorHAnsi"/>
                <w:sz w:val="18"/>
                <w:szCs w:val="18"/>
                <w:lang w:eastAsia="en-GB"/>
              </w:rPr>
            </w:pPr>
          </w:p>
        </w:tc>
        <w:tc>
          <w:tcPr>
            <w:tcW w:w="954" w:type="dxa"/>
            <w:vMerge/>
            <w:tcBorders>
              <w:top w:val="nil"/>
              <w:left w:val="single" w:color="auto" w:sz="4" w:space="0"/>
              <w:bottom w:val="single" w:color="000000" w:sz="8" w:space="0"/>
              <w:right w:val="single" w:color="auto" w:sz="4" w:space="0"/>
            </w:tcBorders>
            <w:vAlign w:val="center"/>
            <w:hideMark/>
          </w:tcPr>
          <w:p w:rsidRPr="006F6D49" w:rsidR="00DC3C21" w:rsidP="00AD0DF1" w:rsidRDefault="00DC3C21" w14:paraId="31DFD6CF" w14:textId="77777777">
            <w:pPr>
              <w:spacing w:line="240" w:lineRule="auto"/>
              <w:rPr>
                <w:rFonts w:eastAsia="Times New Roman" w:asciiTheme="minorHAnsi" w:hAnsiTheme="minorHAnsi" w:cstheme="minorHAnsi"/>
                <w:sz w:val="18"/>
                <w:szCs w:val="18"/>
                <w:lang w:eastAsia="en-GB"/>
              </w:rPr>
            </w:pPr>
          </w:p>
        </w:tc>
        <w:tc>
          <w:tcPr>
            <w:tcW w:w="1134" w:type="dxa"/>
            <w:vMerge/>
            <w:tcBorders>
              <w:top w:val="nil"/>
              <w:left w:val="single" w:color="auto" w:sz="4" w:space="0"/>
              <w:bottom w:val="single" w:color="000000" w:sz="8" w:space="0"/>
              <w:right w:val="single" w:color="auto" w:sz="4" w:space="0"/>
            </w:tcBorders>
            <w:vAlign w:val="center"/>
            <w:hideMark/>
          </w:tcPr>
          <w:p w:rsidRPr="006F6D49" w:rsidR="00DC3C21" w:rsidP="00AD0DF1" w:rsidRDefault="00DC3C21" w14:paraId="73408E59" w14:textId="77777777">
            <w:pPr>
              <w:spacing w:line="240" w:lineRule="auto"/>
              <w:rPr>
                <w:rFonts w:eastAsia="Times New Roman" w:asciiTheme="minorHAnsi" w:hAnsiTheme="minorHAnsi" w:cstheme="minorHAnsi"/>
                <w:sz w:val="18"/>
                <w:szCs w:val="18"/>
                <w:lang w:eastAsia="en-GB"/>
              </w:rPr>
            </w:pPr>
          </w:p>
        </w:tc>
        <w:tc>
          <w:tcPr>
            <w:tcW w:w="1014" w:type="dxa"/>
            <w:vMerge/>
            <w:tcBorders>
              <w:top w:val="nil"/>
              <w:left w:val="single" w:color="auto" w:sz="4" w:space="0"/>
              <w:bottom w:val="single" w:color="000000" w:sz="8" w:space="0"/>
              <w:right w:val="single" w:color="auto" w:sz="4" w:space="0"/>
            </w:tcBorders>
            <w:vAlign w:val="center"/>
            <w:hideMark/>
          </w:tcPr>
          <w:p w:rsidRPr="006F6D49" w:rsidR="00DC3C21" w:rsidP="00AD0DF1" w:rsidRDefault="00DC3C21" w14:paraId="0EA1F3A8" w14:textId="77777777">
            <w:pPr>
              <w:spacing w:line="240" w:lineRule="auto"/>
              <w:rPr>
                <w:rFonts w:eastAsia="Times New Roman" w:asciiTheme="minorHAnsi" w:hAnsiTheme="minorHAnsi" w:cstheme="minorHAnsi"/>
                <w:sz w:val="18"/>
                <w:szCs w:val="18"/>
                <w:lang w:eastAsia="en-GB"/>
              </w:rPr>
            </w:pPr>
          </w:p>
        </w:tc>
        <w:tc>
          <w:tcPr>
            <w:tcW w:w="850" w:type="dxa"/>
            <w:vMerge/>
            <w:tcBorders>
              <w:top w:val="nil"/>
              <w:left w:val="single" w:color="auto" w:sz="4" w:space="0"/>
              <w:bottom w:val="single" w:color="000000" w:sz="8" w:space="0"/>
              <w:right w:val="single" w:color="auto" w:sz="4" w:space="0"/>
            </w:tcBorders>
            <w:vAlign w:val="center"/>
            <w:hideMark/>
          </w:tcPr>
          <w:p w:rsidRPr="006F6D49" w:rsidR="00DC3C21" w:rsidP="00AD0DF1" w:rsidRDefault="00DC3C21" w14:paraId="760D294D" w14:textId="77777777">
            <w:pPr>
              <w:spacing w:line="240" w:lineRule="auto"/>
              <w:rPr>
                <w:rFonts w:eastAsia="Times New Roman" w:asciiTheme="minorHAnsi" w:hAnsiTheme="minorHAnsi" w:cstheme="minorHAnsi"/>
                <w:sz w:val="18"/>
                <w:szCs w:val="18"/>
                <w:lang w:eastAsia="en-GB"/>
              </w:rPr>
            </w:pPr>
          </w:p>
        </w:tc>
        <w:tc>
          <w:tcPr>
            <w:tcW w:w="1276" w:type="dxa"/>
            <w:vMerge/>
            <w:tcBorders>
              <w:top w:val="nil"/>
              <w:left w:val="single" w:color="auto" w:sz="4" w:space="0"/>
              <w:bottom w:val="single" w:color="000000" w:sz="8" w:space="0"/>
              <w:right w:val="single" w:color="auto" w:sz="4" w:space="0"/>
            </w:tcBorders>
            <w:vAlign w:val="center"/>
            <w:hideMark/>
          </w:tcPr>
          <w:p w:rsidRPr="006F6D49" w:rsidR="00DC3C21" w:rsidP="00AD0DF1" w:rsidRDefault="00DC3C21" w14:paraId="71F674CB" w14:textId="77777777">
            <w:pPr>
              <w:spacing w:line="240" w:lineRule="auto"/>
              <w:rPr>
                <w:rFonts w:eastAsia="Times New Roman" w:asciiTheme="minorHAnsi" w:hAnsiTheme="minorHAnsi" w:cstheme="minorHAnsi"/>
                <w:i/>
                <w:iCs/>
                <w:sz w:val="18"/>
                <w:szCs w:val="18"/>
                <w:lang w:eastAsia="en-GB"/>
              </w:rPr>
            </w:pPr>
          </w:p>
        </w:tc>
        <w:tc>
          <w:tcPr>
            <w:tcW w:w="1276" w:type="dxa"/>
            <w:vMerge/>
            <w:tcBorders>
              <w:top w:val="nil"/>
              <w:left w:val="single" w:color="auto" w:sz="4" w:space="0"/>
              <w:bottom w:val="single" w:color="000000" w:sz="8" w:space="0"/>
              <w:right w:val="single" w:color="auto" w:sz="4" w:space="0"/>
            </w:tcBorders>
            <w:vAlign w:val="center"/>
            <w:hideMark/>
          </w:tcPr>
          <w:p w:rsidRPr="006F6D49" w:rsidR="00DC3C21" w:rsidP="00AD0DF1" w:rsidRDefault="00DC3C21" w14:paraId="16EB7979" w14:textId="77777777">
            <w:pPr>
              <w:spacing w:line="240" w:lineRule="auto"/>
              <w:rPr>
                <w:rFonts w:eastAsia="Times New Roman" w:asciiTheme="minorHAnsi" w:hAnsiTheme="minorHAnsi" w:cstheme="minorHAnsi"/>
                <w:i/>
                <w:iCs/>
                <w:sz w:val="18"/>
                <w:szCs w:val="18"/>
                <w:lang w:eastAsia="en-GB"/>
              </w:rPr>
            </w:pPr>
          </w:p>
        </w:tc>
        <w:tc>
          <w:tcPr>
            <w:tcW w:w="1111" w:type="dxa"/>
            <w:tcBorders>
              <w:top w:val="nil"/>
              <w:left w:val="nil"/>
              <w:bottom w:val="single" w:color="auto" w:sz="8" w:space="0"/>
              <w:right w:val="single" w:color="auto" w:sz="4" w:space="0"/>
            </w:tcBorders>
            <w:shd w:val="clear" w:color="D9E1F2" w:fill="FFFFFF"/>
            <w:hideMark/>
          </w:tcPr>
          <w:p w:rsidRPr="006F6D49" w:rsidR="00DC3C21" w:rsidP="00AD0DF1" w:rsidRDefault="00DC3C21" w14:paraId="629FD5D2" w14:textId="77777777">
            <w:pPr>
              <w:spacing w:line="240" w:lineRule="auto"/>
              <w:jc w:val="center"/>
              <w:rPr>
                <w:rFonts w:eastAsia="Times New Roman" w:asciiTheme="minorHAnsi" w:hAnsiTheme="minorHAnsi" w:cstheme="minorHAnsi"/>
                <w:sz w:val="18"/>
                <w:szCs w:val="18"/>
                <w:lang w:eastAsia="en-GB"/>
              </w:rPr>
            </w:pPr>
            <w:r w:rsidRPr="006F6D49">
              <w:rPr>
                <w:rFonts w:eastAsia="Times New Roman" w:asciiTheme="minorHAnsi" w:hAnsiTheme="minorHAnsi" w:cstheme="minorHAnsi"/>
                <w:sz w:val="18"/>
                <w:szCs w:val="18"/>
                <w:lang w:eastAsia="en-GB"/>
              </w:rPr>
              <w:t> </w:t>
            </w:r>
          </w:p>
        </w:tc>
        <w:tc>
          <w:tcPr>
            <w:tcW w:w="415" w:type="dxa"/>
            <w:tcBorders>
              <w:top w:val="nil"/>
              <w:left w:val="nil"/>
              <w:bottom w:val="single" w:color="auto" w:sz="8" w:space="0"/>
              <w:right w:val="single" w:color="auto" w:sz="4" w:space="0"/>
            </w:tcBorders>
            <w:shd w:val="clear" w:color="D9E1F2" w:fill="FFFFFF"/>
            <w:vAlign w:val="center"/>
            <w:hideMark/>
          </w:tcPr>
          <w:p w:rsidRPr="006F6D49" w:rsidR="00DC3C21" w:rsidP="00AD0DF1" w:rsidRDefault="00DC3C21" w14:paraId="28DAC257"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single" w:color="auto" w:sz="8" w:space="0"/>
              <w:right w:val="single" w:color="auto" w:sz="4" w:space="0"/>
            </w:tcBorders>
            <w:shd w:val="clear" w:color="D9E1F2" w:fill="FFFFFF"/>
            <w:vAlign w:val="center"/>
            <w:hideMark/>
          </w:tcPr>
          <w:p w:rsidRPr="006F6D49" w:rsidR="00DC3C21" w:rsidP="00AD0DF1" w:rsidRDefault="00DC3C21" w14:paraId="6B5E5068"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single" w:color="auto" w:sz="8" w:space="0"/>
              <w:right w:val="single" w:color="auto" w:sz="4" w:space="0"/>
            </w:tcBorders>
            <w:shd w:val="clear" w:color="D9E1F2" w:fill="FFFFFF"/>
            <w:vAlign w:val="center"/>
            <w:hideMark/>
          </w:tcPr>
          <w:p w:rsidRPr="006F6D49" w:rsidR="00DC3C21" w:rsidP="00AD0DF1" w:rsidRDefault="00DC3C21" w14:paraId="1C3F8697"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single" w:color="auto" w:sz="8" w:space="0"/>
              <w:right w:val="single" w:color="auto" w:sz="4" w:space="0"/>
            </w:tcBorders>
            <w:shd w:val="clear" w:color="D9E1F2" w:fill="FFFFFF"/>
            <w:vAlign w:val="center"/>
            <w:hideMark/>
          </w:tcPr>
          <w:p w:rsidRPr="006F6D49" w:rsidR="00DC3C21" w:rsidP="00AD0DF1" w:rsidRDefault="00DC3C21" w14:paraId="4C1B1C68"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single" w:color="auto" w:sz="8" w:space="0"/>
              <w:right w:val="single" w:color="auto" w:sz="4" w:space="0"/>
            </w:tcBorders>
            <w:shd w:val="clear" w:color="D9E1F2" w:fill="FFFFFF"/>
            <w:vAlign w:val="center"/>
            <w:hideMark/>
          </w:tcPr>
          <w:p w:rsidRPr="006F6D49" w:rsidR="00DC3C21" w:rsidP="00AD0DF1" w:rsidRDefault="00DC3C21" w14:paraId="471D9B8C"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single" w:color="auto" w:sz="8" w:space="0"/>
              <w:right w:val="single" w:color="auto" w:sz="4" w:space="0"/>
            </w:tcBorders>
            <w:shd w:val="clear" w:color="D9E1F2" w:fill="FFFFFF"/>
            <w:vAlign w:val="center"/>
            <w:hideMark/>
          </w:tcPr>
          <w:p w:rsidRPr="006F6D49" w:rsidR="00DC3C21" w:rsidP="00AD0DF1" w:rsidRDefault="00DC3C21" w14:paraId="55E51490"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single" w:color="auto" w:sz="8" w:space="0"/>
              <w:right w:val="single" w:color="auto" w:sz="4" w:space="0"/>
            </w:tcBorders>
            <w:shd w:val="clear" w:color="D9E1F2" w:fill="FFFFFF"/>
            <w:vAlign w:val="center"/>
            <w:hideMark/>
          </w:tcPr>
          <w:p w:rsidRPr="006F6D49" w:rsidR="00DC3C21" w:rsidP="00AD0DF1" w:rsidRDefault="00DC3C21" w14:paraId="5052B5D3"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single" w:color="auto" w:sz="8" w:space="0"/>
              <w:right w:val="single" w:color="auto" w:sz="4" w:space="0"/>
            </w:tcBorders>
            <w:shd w:val="clear" w:color="D9E1F2" w:fill="FFFFFF"/>
            <w:vAlign w:val="center"/>
            <w:hideMark/>
          </w:tcPr>
          <w:p w:rsidRPr="006F6D49" w:rsidR="00DC3C21" w:rsidP="00AD0DF1" w:rsidRDefault="00DC3C21" w14:paraId="10162D82"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single" w:color="auto" w:sz="8" w:space="0"/>
              <w:right w:val="single" w:color="auto" w:sz="4" w:space="0"/>
            </w:tcBorders>
            <w:shd w:val="clear" w:color="D9E1F2" w:fill="FFFFFF"/>
            <w:vAlign w:val="center"/>
            <w:hideMark/>
          </w:tcPr>
          <w:p w:rsidRPr="006F6D49" w:rsidR="00DC3C21" w:rsidP="00AD0DF1" w:rsidRDefault="00DC3C21" w14:paraId="3DDC7D23"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single" w:color="auto" w:sz="8" w:space="0"/>
              <w:right w:val="single" w:color="auto" w:sz="4" w:space="0"/>
            </w:tcBorders>
            <w:shd w:val="clear" w:color="D9E1F2" w:fill="FFFFFF"/>
            <w:vAlign w:val="center"/>
            <w:hideMark/>
          </w:tcPr>
          <w:p w:rsidRPr="006F6D49" w:rsidR="00DC3C21" w:rsidP="00AD0DF1" w:rsidRDefault="00DC3C21" w14:paraId="4EB9884C"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single" w:color="auto" w:sz="8" w:space="0"/>
              <w:right w:val="single" w:color="auto" w:sz="4" w:space="0"/>
            </w:tcBorders>
            <w:shd w:val="clear" w:color="D9E1F2" w:fill="FFFFFF"/>
            <w:vAlign w:val="center"/>
            <w:hideMark/>
          </w:tcPr>
          <w:p w:rsidRPr="006F6D49" w:rsidR="00DC3C21" w:rsidP="00AD0DF1" w:rsidRDefault="00DC3C21" w14:paraId="3EAEAA9E"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single" w:color="auto" w:sz="8" w:space="0"/>
              <w:right w:val="single" w:color="auto" w:sz="4" w:space="0"/>
            </w:tcBorders>
            <w:shd w:val="clear" w:color="D9E1F2" w:fill="FFFFFF"/>
            <w:vAlign w:val="center"/>
            <w:hideMark/>
          </w:tcPr>
          <w:p w:rsidRPr="006F6D49" w:rsidR="00DC3C21" w:rsidP="00AD0DF1" w:rsidRDefault="00DC3C21" w14:paraId="4DD45586"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single" w:color="auto" w:sz="8" w:space="0"/>
              <w:right w:val="single" w:color="auto" w:sz="4" w:space="0"/>
            </w:tcBorders>
            <w:shd w:val="clear" w:color="D9E1F2" w:fill="FFFFFF"/>
            <w:vAlign w:val="center"/>
            <w:hideMark/>
          </w:tcPr>
          <w:p w:rsidRPr="006F6D49" w:rsidR="00DC3C21" w:rsidP="00AD0DF1" w:rsidRDefault="00DC3C21" w14:paraId="65E1E59F"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236" w:type="dxa"/>
            <w:tcBorders>
              <w:right w:val="single" w:color="auto" w:sz="4" w:space="0"/>
            </w:tcBorders>
            <w:vAlign w:val="center"/>
            <w:hideMark/>
          </w:tcPr>
          <w:p w:rsidRPr="006F6D49" w:rsidR="00DC3C21" w:rsidP="00AD0DF1" w:rsidRDefault="00DC3C21" w14:paraId="2632ECD7" w14:textId="77777777">
            <w:pPr>
              <w:spacing w:line="240" w:lineRule="auto"/>
              <w:rPr>
                <w:rFonts w:ascii="Times New Roman" w:hAnsi="Times New Roman" w:eastAsia="Times New Roman" w:cs="Times New Roman"/>
                <w:sz w:val="20"/>
                <w:szCs w:val="20"/>
                <w:lang w:eastAsia="en-GB"/>
              </w:rPr>
            </w:pPr>
          </w:p>
        </w:tc>
      </w:tr>
      <w:tr w:rsidRPr="006F6D49" w:rsidR="00DC3C21" w:rsidTr="00AD0DF1" w14:paraId="61AC74A6" w14:textId="77777777">
        <w:trPr>
          <w:trHeight w:val="290"/>
        </w:trPr>
        <w:tc>
          <w:tcPr>
            <w:tcW w:w="721" w:type="dxa"/>
            <w:vMerge w:val="restart"/>
            <w:tcBorders>
              <w:top w:val="nil"/>
              <w:left w:val="single" w:color="auto" w:sz="4" w:space="0"/>
              <w:bottom w:val="single" w:color="000000" w:sz="8" w:space="0"/>
              <w:right w:val="single" w:color="auto" w:sz="4" w:space="0"/>
            </w:tcBorders>
            <w:shd w:val="clear" w:color="000000" w:fill="FFFFFF"/>
            <w:hideMark/>
          </w:tcPr>
          <w:p w:rsidRPr="006F6D49" w:rsidR="00DC3C21" w:rsidP="00AD0DF1" w:rsidRDefault="00DC3C21" w14:paraId="51459D03" w14:textId="77777777">
            <w:pPr>
              <w:spacing w:line="240" w:lineRule="auto"/>
              <w:rPr>
                <w:rFonts w:eastAsia="Times New Roman" w:asciiTheme="minorHAnsi" w:hAnsiTheme="minorHAnsi" w:cstheme="minorHAnsi"/>
                <w:sz w:val="18"/>
                <w:szCs w:val="18"/>
                <w:lang w:eastAsia="en-GB"/>
              </w:rPr>
            </w:pPr>
            <w:r w:rsidRPr="006F6D49">
              <w:rPr>
                <w:rFonts w:eastAsia="Times New Roman" w:asciiTheme="minorHAnsi" w:hAnsiTheme="minorHAnsi" w:cstheme="minorHAnsi"/>
                <w:sz w:val="18"/>
                <w:szCs w:val="18"/>
                <w:lang w:eastAsia="en-GB"/>
              </w:rPr>
              <w:t>FAM66</w:t>
            </w:r>
          </w:p>
        </w:tc>
        <w:tc>
          <w:tcPr>
            <w:tcW w:w="954" w:type="dxa"/>
            <w:vMerge w:val="restart"/>
            <w:tcBorders>
              <w:top w:val="nil"/>
              <w:left w:val="single" w:color="auto" w:sz="4" w:space="0"/>
              <w:bottom w:val="single" w:color="000000" w:sz="8" w:space="0"/>
              <w:right w:val="single" w:color="auto" w:sz="4" w:space="0"/>
            </w:tcBorders>
            <w:shd w:val="clear" w:color="000000" w:fill="FFFFFF"/>
            <w:hideMark/>
          </w:tcPr>
          <w:p w:rsidRPr="006F6D49" w:rsidR="00DC3C21" w:rsidP="00AD0DF1" w:rsidRDefault="00DC3C21" w14:paraId="76A56B21" w14:textId="77777777">
            <w:pPr>
              <w:spacing w:line="240" w:lineRule="auto"/>
              <w:rPr>
                <w:rFonts w:eastAsia="Times New Roman" w:asciiTheme="minorHAnsi" w:hAnsiTheme="minorHAnsi" w:cstheme="minorHAnsi"/>
                <w:sz w:val="18"/>
                <w:szCs w:val="18"/>
                <w:lang w:eastAsia="en-GB"/>
              </w:rPr>
            </w:pPr>
            <w:r w:rsidRPr="006F6D49">
              <w:rPr>
                <w:rFonts w:eastAsia="Times New Roman" w:asciiTheme="minorHAnsi" w:hAnsiTheme="minorHAnsi" w:cstheme="minorHAnsi"/>
                <w:sz w:val="18"/>
                <w:szCs w:val="18"/>
                <w:lang w:eastAsia="en-GB"/>
              </w:rPr>
              <w:t>Well Ongar - High Street</w:t>
            </w:r>
          </w:p>
        </w:tc>
        <w:tc>
          <w:tcPr>
            <w:tcW w:w="1134" w:type="dxa"/>
            <w:vMerge w:val="restart"/>
            <w:tcBorders>
              <w:top w:val="nil"/>
              <w:left w:val="single" w:color="auto" w:sz="4" w:space="0"/>
              <w:bottom w:val="single" w:color="000000" w:sz="8" w:space="0"/>
              <w:right w:val="single" w:color="auto" w:sz="4" w:space="0"/>
            </w:tcBorders>
            <w:shd w:val="clear" w:color="000000" w:fill="FFFFFF"/>
            <w:hideMark/>
          </w:tcPr>
          <w:p w:rsidRPr="006F6D49" w:rsidR="00DC3C21" w:rsidP="00AD0DF1" w:rsidRDefault="00DC3C21" w14:paraId="430BD889" w14:textId="77777777">
            <w:pPr>
              <w:spacing w:line="240" w:lineRule="auto"/>
              <w:rPr>
                <w:rFonts w:eastAsia="Times New Roman" w:asciiTheme="minorHAnsi" w:hAnsiTheme="minorHAnsi" w:cstheme="minorHAnsi"/>
                <w:sz w:val="18"/>
                <w:szCs w:val="18"/>
                <w:lang w:eastAsia="en-GB"/>
              </w:rPr>
            </w:pPr>
            <w:r w:rsidRPr="006F6D49">
              <w:rPr>
                <w:rFonts w:eastAsia="Times New Roman" w:asciiTheme="minorHAnsi" w:hAnsiTheme="minorHAnsi" w:cstheme="minorHAnsi"/>
                <w:sz w:val="18"/>
                <w:szCs w:val="18"/>
                <w:lang w:eastAsia="en-GB"/>
              </w:rPr>
              <w:t>198-202 High Street</w:t>
            </w:r>
          </w:p>
        </w:tc>
        <w:tc>
          <w:tcPr>
            <w:tcW w:w="1014" w:type="dxa"/>
            <w:vMerge w:val="restart"/>
            <w:tcBorders>
              <w:top w:val="nil"/>
              <w:left w:val="single" w:color="auto" w:sz="4" w:space="0"/>
              <w:bottom w:val="single" w:color="000000" w:sz="8" w:space="0"/>
              <w:right w:val="single" w:color="auto" w:sz="4" w:space="0"/>
            </w:tcBorders>
            <w:shd w:val="clear" w:color="000000" w:fill="FFFFFF"/>
            <w:hideMark/>
          </w:tcPr>
          <w:p w:rsidRPr="006F6D49" w:rsidR="00DC3C21" w:rsidP="00AD0DF1" w:rsidRDefault="00DC3C21" w14:paraId="387EC9E0" w14:textId="77777777">
            <w:pPr>
              <w:spacing w:line="240" w:lineRule="auto"/>
              <w:rPr>
                <w:rFonts w:eastAsia="Times New Roman" w:asciiTheme="minorHAnsi" w:hAnsiTheme="minorHAnsi" w:cstheme="minorHAnsi"/>
                <w:sz w:val="18"/>
                <w:szCs w:val="18"/>
                <w:lang w:eastAsia="en-GB"/>
              </w:rPr>
            </w:pPr>
            <w:r w:rsidRPr="006F6D49">
              <w:rPr>
                <w:rFonts w:eastAsia="Times New Roman" w:asciiTheme="minorHAnsi" w:hAnsiTheme="minorHAnsi" w:cstheme="minorHAnsi"/>
                <w:sz w:val="18"/>
                <w:szCs w:val="18"/>
                <w:lang w:eastAsia="en-GB"/>
              </w:rPr>
              <w:t>Ongar</w:t>
            </w:r>
          </w:p>
        </w:tc>
        <w:tc>
          <w:tcPr>
            <w:tcW w:w="850" w:type="dxa"/>
            <w:vMerge w:val="restart"/>
            <w:tcBorders>
              <w:top w:val="nil"/>
              <w:left w:val="single" w:color="auto" w:sz="4" w:space="0"/>
              <w:bottom w:val="single" w:color="000000" w:sz="8" w:space="0"/>
              <w:right w:val="single" w:color="auto" w:sz="4" w:space="0"/>
            </w:tcBorders>
            <w:shd w:val="clear" w:color="000000" w:fill="FFFFFF"/>
            <w:hideMark/>
          </w:tcPr>
          <w:p w:rsidRPr="006F6D49" w:rsidR="00DC3C21" w:rsidP="00AD0DF1" w:rsidRDefault="00DC3C21" w14:paraId="73136280" w14:textId="77777777">
            <w:pPr>
              <w:spacing w:line="240" w:lineRule="auto"/>
              <w:rPr>
                <w:rFonts w:eastAsia="Times New Roman" w:asciiTheme="minorHAnsi" w:hAnsiTheme="minorHAnsi" w:cstheme="minorHAnsi"/>
                <w:sz w:val="18"/>
                <w:szCs w:val="18"/>
                <w:lang w:eastAsia="en-GB"/>
              </w:rPr>
            </w:pPr>
            <w:r w:rsidRPr="006F6D49">
              <w:rPr>
                <w:rFonts w:eastAsia="Times New Roman" w:asciiTheme="minorHAnsi" w:hAnsiTheme="minorHAnsi" w:cstheme="minorHAnsi"/>
                <w:sz w:val="18"/>
                <w:szCs w:val="18"/>
                <w:lang w:eastAsia="en-GB"/>
              </w:rPr>
              <w:t>CM5 9JJ</w:t>
            </w:r>
          </w:p>
        </w:tc>
        <w:tc>
          <w:tcPr>
            <w:tcW w:w="1276" w:type="dxa"/>
            <w:tcBorders>
              <w:top w:val="nil"/>
              <w:left w:val="nil"/>
              <w:bottom w:val="nil"/>
              <w:right w:val="single" w:color="auto" w:sz="4" w:space="0"/>
            </w:tcBorders>
            <w:shd w:val="clear" w:color="000000" w:fill="FFFFFF"/>
            <w:hideMark/>
          </w:tcPr>
          <w:p w:rsidRPr="006F6D49" w:rsidR="00DC3C21" w:rsidP="00AD0DF1" w:rsidRDefault="00DC3C21" w14:paraId="49B6B752" w14:textId="77777777">
            <w:pPr>
              <w:spacing w:line="240" w:lineRule="auto"/>
              <w:jc w:val="center"/>
              <w:rPr>
                <w:rFonts w:eastAsia="Times New Roman" w:asciiTheme="minorHAnsi" w:hAnsiTheme="minorHAnsi" w:cstheme="minorHAnsi"/>
                <w:b/>
                <w:bCs/>
                <w:sz w:val="18"/>
                <w:szCs w:val="18"/>
                <w:lang w:eastAsia="en-GB"/>
              </w:rPr>
            </w:pPr>
            <w:r>
              <w:rPr>
                <w:rFonts w:eastAsia="Times New Roman" w:asciiTheme="minorHAnsi" w:hAnsiTheme="minorHAnsi" w:cstheme="minorHAnsi"/>
                <w:b/>
                <w:bCs/>
                <w:sz w:val="18"/>
                <w:szCs w:val="18"/>
                <w:lang w:eastAsia="en-GB"/>
              </w:rPr>
              <w:t>8.30</w:t>
            </w:r>
            <w:r w:rsidRPr="006F6D49">
              <w:rPr>
                <w:rFonts w:eastAsia="Times New Roman" w:asciiTheme="minorHAnsi" w:hAnsiTheme="minorHAnsi" w:cstheme="minorHAnsi"/>
                <w:b/>
                <w:bCs/>
                <w:sz w:val="18"/>
                <w:szCs w:val="18"/>
                <w:lang w:eastAsia="en-GB"/>
              </w:rPr>
              <w:t xml:space="preserve"> - 18.</w:t>
            </w:r>
            <w:r>
              <w:rPr>
                <w:rFonts w:eastAsia="Times New Roman" w:asciiTheme="minorHAnsi" w:hAnsiTheme="minorHAnsi" w:cstheme="minorHAnsi"/>
                <w:b/>
                <w:bCs/>
                <w:sz w:val="18"/>
                <w:szCs w:val="18"/>
                <w:lang w:eastAsia="en-GB"/>
              </w:rPr>
              <w:t>3</w:t>
            </w:r>
            <w:r w:rsidRPr="006F6D49">
              <w:rPr>
                <w:rFonts w:eastAsia="Times New Roman" w:asciiTheme="minorHAnsi" w:hAnsiTheme="minorHAnsi" w:cstheme="minorHAnsi"/>
                <w:b/>
                <w:bCs/>
                <w:sz w:val="18"/>
                <w:szCs w:val="18"/>
                <w:lang w:eastAsia="en-GB"/>
              </w:rPr>
              <w:t>0</w:t>
            </w:r>
          </w:p>
        </w:tc>
        <w:tc>
          <w:tcPr>
            <w:tcW w:w="1276" w:type="dxa"/>
            <w:tcBorders>
              <w:top w:val="nil"/>
              <w:left w:val="nil"/>
              <w:bottom w:val="nil"/>
              <w:right w:val="single" w:color="auto" w:sz="4" w:space="0"/>
            </w:tcBorders>
            <w:shd w:val="clear" w:color="000000" w:fill="FFFFFF"/>
            <w:hideMark/>
          </w:tcPr>
          <w:p w:rsidRPr="006F6D49" w:rsidR="00DC3C21" w:rsidP="00AD0DF1" w:rsidRDefault="00DC3C21" w14:paraId="01A39125" w14:textId="77777777">
            <w:pPr>
              <w:spacing w:line="240" w:lineRule="auto"/>
              <w:jc w:val="center"/>
              <w:rPr>
                <w:rFonts w:eastAsia="Times New Roman" w:asciiTheme="minorHAnsi" w:hAnsiTheme="minorHAnsi" w:cstheme="minorHAnsi"/>
                <w:sz w:val="18"/>
                <w:szCs w:val="18"/>
                <w:lang w:eastAsia="en-GB"/>
              </w:rPr>
            </w:pPr>
            <w:r w:rsidRPr="006F6D49">
              <w:rPr>
                <w:rFonts w:eastAsia="Times New Roman" w:asciiTheme="minorHAnsi" w:hAnsiTheme="minorHAnsi" w:cstheme="minorHAnsi"/>
                <w:sz w:val="18"/>
                <w:szCs w:val="18"/>
                <w:lang w:eastAsia="en-GB"/>
              </w:rPr>
              <w:t> </w:t>
            </w:r>
          </w:p>
        </w:tc>
        <w:tc>
          <w:tcPr>
            <w:tcW w:w="1111" w:type="dxa"/>
            <w:tcBorders>
              <w:top w:val="nil"/>
              <w:left w:val="nil"/>
              <w:bottom w:val="nil"/>
              <w:right w:val="single" w:color="auto" w:sz="4" w:space="0"/>
            </w:tcBorders>
            <w:shd w:val="clear" w:color="000000" w:fill="FFFFFF"/>
            <w:hideMark/>
          </w:tcPr>
          <w:p w:rsidRPr="006F6D49" w:rsidR="00DC3C21" w:rsidP="00AD0DF1" w:rsidRDefault="00DC3C21" w14:paraId="7B03EF6F" w14:textId="77777777">
            <w:pPr>
              <w:spacing w:line="240" w:lineRule="auto"/>
              <w:jc w:val="center"/>
              <w:rPr>
                <w:rFonts w:eastAsia="Times New Roman" w:asciiTheme="minorHAnsi" w:hAnsiTheme="minorHAnsi" w:cstheme="minorHAnsi"/>
                <w:sz w:val="18"/>
                <w:szCs w:val="18"/>
                <w:lang w:eastAsia="en-GB"/>
              </w:rPr>
            </w:pPr>
            <w:r w:rsidRPr="006F6D49">
              <w:rPr>
                <w:rFonts w:eastAsia="Times New Roman" w:asciiTheme="minorHAnsi" w:hAnsiTheme="minorHAnsi" w:cstheme="minorHAnsi"/>
                <w:sz w:val="18"/>
                <w:szCs w:val="18"/>
                <w:lang w:eastAsia="en-GB"/>
              </w:rPr>
              <w:t> </w:t>
            </w:r>
          </w:p>
        </w:tc>
        <w:tc>
          <w:tcPr>
            <w:tcW w:w="415" w:type="dxa"/>
            <w:vMerge w:val="restart"/>
            <w:tcBorders>
              <w:top w:val="single" w:color="auto" w:sz="4" w:space="0"/>
              <w:left w:val="single" w:color="auto" w:sz="4" w:space="0"/>
              <w:bottom w:val="single" w:color="auto" w:sz="4" w:space="0"/>
              <w:right w:val="single" w:color="auto" w:sz="4" w:space="0"/>
            </w:tcBorders>
            <w:shd w:val="clear" w:color="000000" w:fill="FFFFFF"/>
            <w:noWrap/>
            <w:vAlign w:val="center"/>
            <w:hideMark/>
          </w:tcPr>
          <w:p w:rsidRPr="006F6D49" w:rsidR="00DC3C21" w:rsidP="00AD0DF1" w:rsidRDefault="00DC3C21" w14:paraId="610581F7" w14:textId="77777777">
            <w:pPr>
              <w:spacing w:line="240" w:lineRule="auto"/>
              <w:jc w:val="center"/>
              <w:rPr>
                <w:rFonts w:ascii="Calibri" w:hAnsi="Calibri" w:eastAsia="Times New Roman" w:cs="Calibri"/>
                <w:color w:val="000000"/>
                <w:sz w:val="22"/>
                <w:lang w:eastAsia="en-GB"/>
              </w:rPr>
            </w:pPr>
            <w:r w:rsidRPr="006F6D49">
              <w:rPr>
                <w:rFonts w:ascii="Segoe UI Symbol" w:hAnsi="Segoe UI Symbol" w:eastAsia="Times New Roman" w:cs="Segoe UI Symbol"/>
                <w:color w:val="000000"/>
                <w:sz w:val="22"/>
                <w:lang w:eastAsia="en-GB"/>
              </w:rPr>
              <w:t>✓</w:t>
            </w:r>
          </w:p>
        </w:tc>
        <w:tc>
          <w:tcPr>
            <w:tcW w:w="415" w:type="dxa"/>
            <w:vMerge w:val="restart"/>
            <w:tcBorders>
              <w:top w:val="single" w:color="auto" w:sz="4" w:space="0"/>
              <w:left w:val="single" w:color="auto" w:sz="4" w:space="0"/>
              <w:bottom w:val="single" w:color="auto" w:sz="4" w:space="0"/>
              <w:right w:val="single" w:color="auto" w:sz="4" w:space="0"/>
            </w:tcBorders>
            <w:shd w:val="clear" w:color="000000" w:fill="FFFFFF"/>
            <w:noWrap/>
            <w:vAlign w:val="center"/>
            <w:hideMark/>
          </w:tcPr>
          <w:p w:rsidRPr="006F6D49" w:rsidR="00DC3C21" w:rsidP="00AD0DF1" w:rsidRDefault="00DC3C21" w14:paraId="2B57C3DD" w14:textId="77777777">
            <w:pPr>
              <w:spacing w:line="240" w:lineRule="auto"/>
              <w:jc w:val="center"/>
              <w:rPr>
                <w:rFonts w:ascii="Calibri" w:hAnsi="Calibri" w:eastAsia="Times New Roman" w:cs="Calibri"/>
                <w:color w:val="000000"/>
                <w:sz w:val="22"/>
                <w:lang w:eastAsia="en-GB"/>
              </w:rPr>
            </w:pPr>
            <w:r w:rsidRPr="006F6D49">
              <w:rPr>
                <w:rFonts w:ascii="Calibri" w:hAnsi="Calibri" w:eastAsia="Times New Roman" w:cs="Calibri"/>
                <w:color w:val="000000"/>
                <w:sz w:val="22"/>
                <w:lang w:eastAsia="en-GB"/>
              </w:rPr>
              <w:t> </w:t>
            </w:r>
          </w:p>
        </w:tc>
        <w:tc>
          <w:tcPr>
            <w:tcW w:w="415" w:type="dxa"/>
            <w:vMerge w:val="restart"/>
            <w:tcBorders>
              <w:top w:val="single" w:color="auto" w:sz="4" w:space="0"/>
              <w:left w:val="single" w:color="auto" w:sz="4" w:space="0"/>
              <w:bottom w:val="single" w:color="auto" w:sz="4" w:space="0"/>
              <w:right w:val="single" w:color="auto" w:sz="4" w:space="0"/>
            </w:tcBorders>
            <w:shd w:val="clear" w:color="000000" w:fill="FFFFFF"/>
            <w:noWrap/>
            <w:vAlign w:val="center"/>
            <w:hideMark/>
          </w:tcPr>
          <w:p w:rsidRPr="006F6D49" w:rsidR="00DC3C21" w:rsidP="00AD0DF1" w:rsidRDefault="00DC3C21" w14:paraId="6101B4AC" w14:textId="77777777">
            <w:pPr>
              <w:spacing w:line="240" w:lineRule="auto"/>
              <w:jc w:val="center"/>
              <w:rPr>
                <w:rFonts w:ascii="Calibri" w:hAnsi="Calibri" w:eastAsia="Times New Roman" w:cs="Calibri"/>
                <w:color w:val="000000"/>
                <w:sz w:val="22"/>
                <w:lang w:eastAsia="en-GB"/>
              </w:rPr>
            </w:pPr>
            <w:r w:rsidRPr="006F6D49">
              <w:rPr>
                <w:rFonts w:ascii="Calibri" w:hAnsi="Calibri" w:eastAsia="Times New Roman" w:cs="Calibri"/>
                <w:color w:val="000000"/>
                <w:sz w:val="22"/>
                <w:lang w:eastAsia="en-GB"/>
              </w:rPr>
              <w:t> </w:t>
            </w:r>
          </w:p>
        </w:tc>
        <w:tc>
          <w:tcPr>
            <w:tcW w:w="415" w:type="dxa"/>
            <w:vMerge w:val="restart"/>
            <w:tcBorders>
              <w:top w:val="single" w:color="auto" w:sz="4" w:space="0"/>
              <w:left w:val="single" w:color="auto" w:sz="4" w:space="0"/>
              <w:bottom w:val="single" w:color="auto" w:sz="4" w:space="0"/>
              <w:right w:val="single" w:color="auto" w:sz="4" w:space="0"/>
            </w:tcBorders>
            <w:shd w:val="clear" w:color="000000" w:fill="FFFFFF"/>
            <w:noWrap/>
            <w:vAlign w:val="center"/>
            <w:hideMark/>
          </w:tcPr>
          <w:p w:rsidRPr="006F6D49" w:rsidR="00DC3C21" w:rsidP="00AD0DF1" w:rsidRDefault="00DC3C21" w14:paraId="197D1DF4" w14:textId="77777777">
            <w:pPr>
              <w:spacing w:line="240" w:lineRule="auto"/>
              <w:jc w:val="center"/>
              <w:rPr>
                <w:rFonts w:ascii="Calibri" w:hAnsi="Calibri" w:eastAsia="Times New Roman" w:cs="Calibri"/>
                <w:color w:val="000000"/>
                <w:sz w:val="22"/>
                <w:lang w:eastAsia="en-GB"/>
              </w:rPr>
            </w:pPr>
            <w:r w:rsidRPr="006F6D49">
              <w:rPr>
                <w:rFonts w:ascii="Calibri" w:hAnsi="Calibri" w:eastAsia="Times New Roman" w:cs="Calibri"/>
                <w:color w:val="000000"/>
                <w:sz w:val="22"/>
                <w:lang w:eastAsia="en-GB"/>
              </w:rPr>
              <w:t> </w:t>
            </w:r>
          </w:p>
        </w:tc>
        <w:tc>
          <w:tcPr>
            <w:tcW w:w="415" w:type="dxa"/>
            <w:vMerge w:val="restart"/>
            <w:tcBorders>
              <w:top w:val="single" w:color="auto" w:sz="4" w:space="0"/>
              <w:left w:val="single" w:color="auto" w:sz="4" w:space="0"/>
              <w:bottom w:val="single" w:color="auto" w:sz="4" w:space="0"/>
              <w:right w:val="single" w:color="auto" w:sz="4" w:space="0"/>
            </w:tcBorders>
            <w:shd w:val="clear" w:color="000000" w:fill="FFFFFF"/>
            <w:noWrap/>
            <w:vAlign w:val="center"/>
            <w:hideMark/>
          </w:tcPr>
          <w:p w:rsidRPr="006F6D49" w:rsidR="00DC3C21" w:rsidP="00AD0DF1" w:rsidRDefault="00DC3C21" w14:paraId="6FF2C998" w14:textId="77777777">
            <w:pPr>
              <w:spacing w:line="240" w:lineRule="auto"/>
              <w:jc w:val="center"/>
              <w:rPr>
                <w:rFonts w:ascii="Calibri" w:hAnsi="Calibri" w:eastAsia="Times New Roman" w:cs="Calibri"/>
                <w:color w:val="000000"/>
                <w:sz w:val="22"/>
                <w:lang w:eastAsia="en-GB"/>
              </w:rPr>
            </w:pPr>
            <w:r w:rsidRPr="006F6D49">
              <w:rPr>
                <w:rFonts w:ascii="Segoe UI Symbol" w:hAnsi="Segoe UI Symbol" w:eastAsia="Times New Roman" w:cs="Segoe UI Symbol"/>
                <w:color w:val="000000"/>
                <w:sz w:val="22"/>
                <w:lang w:eastAsia="en-GB"/>
              </w:rPr>
              <w:t>✓</w:t>
            </w:r>
          </w:p>
        </w:tc>
        <w:tc>
          <w:tcPr>
            <w:tcW w:w="415" w:type="dxa"/>
            <w:vMerge w:val="restart"/>
            <w:tcBorders>
              <w:top w:val="single" w:color="auto" w:sz="4" w:space="0"/>
              <w:left w:val="single" w:color="auto" w:sz="4" w:space="0"/>
              <w:bottom w:val="single" w:color="auto" w:sz="4" w:space="0"/>
              <w:right w:val="single" w:color="auto" w:sz="4" w:space="0"/>
            </w:tcBorders>
            <w:shd w:val="clear" w:color="000000" w:fill="FFFFFF"/>
            <w:noWrap/>
            <w:vAlign w:val="center"/>
            <w:hideMark/>
          </w:tcPr>
          <w:p w:rsidRPr="006F6D49" w:rsidR="00DC3C21" w:rsidP="00AD0DF1" w:rsidRDefault="00DC3C21" w14:paraId="502CAFA6" w14:textId="77777777">
            <w:pPr>
              <w:spacing w:line="240" w:lineRule="auto"/>
              <w:jc w:val="center"/>
              <w:rPr>
                <w:rFonts w:ascii="Calibri" w:hAnsi="Calibri" w:eastAsia="Times New Roman" w:cs="Calibri"/>
                <w:color w:val="000000"/>
                <w:sz w:val="22"/>
                <w:lang w:eastAsia="en-GB"/>
              </w:rPr>
            </w:pPr>
            <w:r w:rsidRPr="006F6D49">
              <w:rPr>
                <w:rFonts w:ascii="Segoe UI Symbol" w:hAnsi="Segoe UI Symbol" w:eastAsia="Times New Roman" w:cs="Segoe UI Symbol"/>
                <w:color w:val="000000"/>
                <w:sz w:val="22"/>
                <w:lang w:eastAsia="en-GB"/>
              </w:rPr>
              <w:t>✓</w:t>
            </w:r>
            <w:r w:rsidRPr="006F6D49">
              <w:rPr>
                <w:rFonts w:ascii="Calibri" w:hAnsi="Calibri" w:eastAsia="Times New Roman" w:cs="Calibri"/>
                <w:color w:val="000000"/>
                <w:sz w:val="22"/>
                <w:lang w:eastAsia="en-GB"/>
              </w:rPr>
              <w:t> </w:t>
            </w:r>
          </w:p>
        </w:tc>
        <w:tc>
          <w:tcPr>
            <w:tcW w:w="415" w:type="dxa"/>
            <w:vMerge w:val="restart"/>
            <w:tcBorders>
              <w:top w:val="single" w:color="auto" w:sz="4" w:space="0"/>
              <w:left w:val="single" w:color="auto" w:sz="4" w:space="0"/>
              <w:bottom w:val="single" w:color="auto" w:sz="4" w:space="0"/>
              <w:right w:val="single" w:color="auto" w:sz="4" w:space="0"/>
            </w:tcBorders>
            <w:shd w:val="clear" w:color="000000" w:fill="FFFFFF"/>
            <w:noWrap/>
            <w:vAlign w:val="center"/>
            <w:hideMark/>
          </w:tcPr>
          <w:p w:rsidRPr="006F6D49" w:rsidR="00DC3C21" w:rsidP="00AD0DF1" w:rsidRDefault="00DC3C21" w14:paraId="5D5B4EA4" w14:textId="77777777">
            <w:pPr>
              <w:spacing w:line="240" w:lineRule="auto"/>
              <w:jc w:val="center"/>
              <w:rPr>
                <w:rFonts w:ascii="Calibri" w:hAnsi="Calibri" w:eastAsia="Times New Roman" w:cs="Calibri"/>
                <w:color w:val="000000"/>
                <w:sz w:val="22"/>
                <w:lang w:eastAsia="en-GB"/>
              </w:rPr>
            </w:pPr>
            <w:r w:rsidRPr="006F6D49">
              <w:rPr>
                <w:rFonts w:ascii="Calibri" w:hAnsi="Calibri" w:eastAsia="Times New Roman" w:cs="Calibri"/>
                <w:color w:val="000000"/>
                <w:sz w:val="22"/>
                <w:lang w:eastAsia="en-GB"/>
              </w:rPr>
              <w:t> </w:t>
            </w:r>
          </w:p>
        </w:tc>
        <w:tc>
          <w:tcPr>
            <w:tcW w:w="415" w:type="dxa"/>
            <w:vMerge w:val="restart"/>
            <w:tcBorders>
              <w:top w:val="single" w:color="auto" w:sz="4" w:space="0"/>
              <w:left w:val="single" w:color="auto" w:sz="4" w:space="0"/>
              <w:bottom w:val="single" w:color="auto" w:sz="4" w:space="0"/>
              <w:right w:val="single" w:color="auto" w:sz="4" w:space="0"/>
            </w:tcBorders>
            <w:shd w:val="clear" w:color="000000" w:fill="FFFFFF"/>
            <w:noWrap/>
            <w:vAlign w:val="center"/>
            <w:hideMark/>
          </w:tcPr>
          <w:p w:rsidRPr="006F6D49" w:rsidR="00DC3C21" w:rsidP="00AD0DF1" w:rsidRDefault="00DC3C21" w14:paraId="12E4D388" w14:textId="77777777">
            <w:pPr>
              <w:spacing w:line="240" w:lineRule="auto"/>
              <w:jc w:val="center"/>
              <w:rPr>
                <w:rFonts w:ascii="Calibri" w:hAnsi="Calibri" w:eastAsia="Times New Roman" w:cs="Calibri"/>
                <w:color w:val="000000"/>
                <w:sz w:val="22"/>
                <w:lang w:eastAsia="en-GB"/>
              </w:rPr>
            </w:pPr>
            <w:r w:rsidRPr="006F6D49">
              <w:rPr>
                <w:rFonts w:ascii="Segoe UI Symbol" w:hAnsi="Segoe UI Symbol" w:eastAsia="Times New Roman" w:cs="Segoe UI Symbol"/>
                <w:color w:val="000000"/>
                <w:sz w:val="22"/>
                <w:lang w:eastAsia="en-GB"/>
              </w:rPr>
              <w:t>✓</w:t>
            </w:r>
          </w:p>
        </w:tc>
        <w:tc>
          <w:tcPr>
            <w:tcW w:w="415" w:type="dxa"/>
            <w:vMerge w:val="restart"/>
            <w:tcBorders>
              <w:top w:val="single" w:color="auto" w:sz="4" w:space="0"/>
              <w:left w:val="single" w:color="auto" w:sz="4" w:space="0"/>
              <w:bottom w:val="single" w:color="auto" w:sz="4" w:space="0"/>
              <w:right w:val="single" w:color="auto" w:sz="4" w:space="0"/>
            </w:tcBorders>
            <w:shd w:val="clear" w:color="000000" w:fill="FFFFFF"/>
            <w:noWrap/>
            <w:vAlign w:val="center"/>
            <w:hideMark/>
          </w:tcPr>
          <w:p w:rsidRPr="006F6D49" w:rsidR="00DC3C21" w:rsidP="00AD0DF1" w:rsidRDefault="00DC3C21" w14:paraId="6F93B5BC" w14:textId="77777777">
            <w:pPr>
              <w:spacing w:line="240" w:lineRule="auto"/>
              <w:jc w:val="center"/>
              <w:rPr>
                <w:rFonts w:ascii="Calibri" w:hAnsi="Calibri" w:eastAsia="Times New Roman" w:cs="Calibri"/>
                <w:color w:val="000000"/>
                <w:sz w:val="22"/>
                <w:lang w:eastAsia="en-GB"/>
              </w:rPr>
            </w:pPr>
            <w:r w:rsidRPr="006F6D49">
              <w:rPr>
                <w:rFonts w:ascii="Segoe UI Symbol" w:hAnsi="Segoe UI Symbol" w:eastAsia="Times New Roman" w:cs="Segoe UI Symbol"/>
                <w:color w:val="000000"/>
                <w:sz w:val="22"/>
                <w:lang w:eastAsia="en-GB"/>
              </w:rPr>
              <w:t>✓</w:t>
            </w:r>
          </w:p>
        </w:tc>
        <w:tc>
          <w:tcPr>
            <w:tcW w:w="415" w:type="dxa"/>
            <w:vMerge w:val="restart"/>
            <w:tcBorders>
              <w:top w:val="single" w:color="auto" w:sz="4" w:space="0"/>
              <w:left w:val="single" w:color="auto" w:sz="4" w:space="0"/>
              <w:bottom w:val="single" w:color="auto" w:sz="4" w:space="0"/>
              <w:right w:val="single" w:color="auto" w:sz="4" w:space="0"/>
            </w:tcBorders>
            <w:shd w:val="clear" w:color="000000" w:fill="FFFFFF"/>
            <w:noWrap/>
            <w:vAlign w:val="center"/>
            <w:hideMark/>
          </w:tcPr>
          <w:p w:rsidRPr="006F6D49" w:rsidR="00DC3C21" w:rsidP="00AD0DF1" w:rsidRDefault="00DC3C21" w14:paraId="10AFE962" w14:textId="77777777">
            <w:pPr>
              <w:spacing w:line="240" w:lineRule="auto"/>
              <w:jc w:val="center"/>
              <w:rPr>
                <w:rFonts w:ascii="Calibri" w:hAnsi="Calibri" w:eastAsia="Times New Roman" w:cs="Calibri"/>
                <w:color w:val="000000"/>
                <w:sz w:val="22"/>
                <w:lang w:eastAsia="en-GB"/>
              </w:rPr>
            </w:pPr>
            <w:r w:rsidRPr="006F6D49">
              <w:rPr>
                <w:rFonts w:ascii="Calibri" w:hAnsi="Calibri" w:eastAsia="Times New Roman" w:cs="Calibri"/>
                <w:color w:val="000000"/>
                <w:sz w:val="22"/>
                <w:lang w:eastAsia="en-GB"/>
              </w:rPr>
              <w:t> </w:t>
            </w:r>
          </w:p>
        </w:tc>
        <w:tc>
          <w:tcPr>
            <w:tcW w:w="415" w:type="dxa"/>
            <w:vMerge w:val="restart"/>
            <w:tcBorders>
              <w:top w:val="single" w:color="auto" w:sz="4" w:space="0"/>
              <w:left w:val="single" w:color="auto" w:sz="4" w:space="0"/>
              <w:bottom w:val="single" w:color="auto" w:sz="4" w:space="0"/>
              <w:right w:val="single" w:color="auto" w:sz="4" w:space="0"/>
            </w:tcBorders>
            <w:shd w:val="clear" w:color="000000" w:fill="FFFFFF"/>
            <w:noWrap/>
            <w:vAlign w:val="center"/>
            <w:hideMark/>
          </w:tcPr>
          <w:p w:rsidRPr="006F6D49" w:rsidR="00DC3C21" w:rsidP="00AD0DF1" w:rsidRDefault="00DC3C21" w14:paraId="47990049" w14:textId="77777777">
            <w:pPr>
              <w:spacing w:line="240" w:lineRule="auto"/>
              <w:jc w:val="center"/>
              <w:rPr>
                <w:rFonts w:ascii="Calibri" w:hAnsi="Calibri" w:eastAsia="Times New Roman" w:cs="Calibri"/>
                <w:color w:val="000000"/>
                <w:sz w:val="22"/>
                <w:lang w:eastAsia="en-GB"/>
              </w:rPr>
            </w:pPr>
            <w:r w:rsidRPr="006F6D49">
              <w:rPr>
                <w:rFonts w:ascii="Calibri" w:hAnsi="Calibri" w:eastAsia="Times New Roman" w:cs="Calibri"/>
                <w:color w:val="000000"/>
                <w:sz w:val="22"/>
                <w:lang w:eastAsia="en-GB"/>
              </w:rPr>
              <w:t> </w:t>
            </w:r>
          </w:p>
        </w:tc>
        <w:tc>
          <w:tcPr>
            <w:tcW w:w="415" w:type="dxa"/>
            <w:vMerge w:val="restart"/>
            <w:tcBorders>
              <w:top w:val="single" w:color="auto" w:sz="4" w:space="0"/>
              <w:left w:val="single" w:color="auto" w:sz="4" w:space="0"/>
              <w:bottom w:val="single" w:color="auto" w:sz="4" w:space="0"/>
              <w:right w:val="single" w:color="auto" w:sz="4" w:space="0"/>
            </w:tcBorders>
            <w:shd w:val="clear" w:color="000000" w:fill="FFFFFF"/>
            <w:noWrap/>
            <w:vAlign w:val="center"/>
            <w:hideMark/>
          </w:tcPr>
          <w:p w:rsidRPr="006F6D49" w:rsidR="00DC3C21" w:rsidP="00AD0DF1" w:rsidRDefault="00DC3C21" w14:paraId="53ACC663" w14:textId="77777777">
            <w:pPr>
              <w:spacing w:line="240" w:lineRule="auto"/>
              <w:jc w:val="center"/>
              <w:rPr>
                <w:rFonts w:ascii="Calibri" w:hAnsi="Calibri" w:eastAsia="Times New Roman" w:cs="Calibri"/>
                <w:color w:val="000000"/>
                <w:sz w:val="22"/>
                <w:lang w:eastAsia="en-GB"/>
              </w:rPr>
            </w:pPr>
            <w:r w:rsidRPr="006F6D49">
              <w:rPr>
                <w:rFonts w:ascii="Calibri" w:hAnsi="Calibri" w:eastAsia="Times New Roman" w:cs="Calibri"/>
                <w:color w:val="000000"/>
                <w:sz w:val="22"/>
                <w:lang w:eastAsia="en-GB"/>
              </w:rPr>
              <w:t> </w:t>
            </w:r>
          </w:p>
        </w:tc>
        <w:tc>
          <w:tcPr>
            <w:tcW w:w="415" w:type="dxa"/>
            <w:vMerge w:val="restart"/>
            <w:tcBorders>
              <w:top w:val="single" w:color="auto" w:sz="4" w:space="0"/>
              <w:left w:val="single" w:color="auto" w:sz="4" w:space="0"/>
              <w:bottom w:val="single" w:color="auto" w:sz="4" w:space="0"/>
              <w:right w:val="single" w:color="auto" w:sz="4" w:space="0"/>
            </w:tcBorders>
            <w:shd w:val="clear" w:color="000000" w:fill="FFFFFF"/>
            <w:noWrap/>
            <w:vAlign w:val="center"/>
            <w:hideMark/>
          </w:tcPr>
          <w:p w:rsidRPr="006F6D49" w:rsidR="00DC3C21" w:rsidP="00AD0DF1" w:rsidRDefault="00DC3C21" w14:paraId="2643A3F3" w14:textId="77777777">
            <w:pPr>
              <w:spacing w:line="240" w:lineRule="auto"/>
              <w:jc w:val="center"/>
              <w:rPr>
                <w:rFonts w:ascii="Calibri" w:hAnsi="Calibri" w:eastAsia="Times New Roman" w:cs="Calibri"/>
                <w:color w:val="000000"/>
                <w:sz w:val="22"/>
                <w:lang w:eastAsia="en-GB"/>
              </w:rPr>
            </w:pPr>
            <w:r w:rsidRPr="006F6D49">
              <w:rPr>
                <w:rFonts w:ascii="Calibri" w:hAnsi="Calibri" w:eastAsia="Times New Roman" w:cs="Calibri"/>
                <w:color w:val="000000"/>
                <w:sz w:val="22"/>
                <w:lang w:eastAsia="en-GB"/>
              </w:rPr>
              <w:t> </w:t>
            </w:r>
          </w:p>
        </w:tc>
        <w:tc>
          <w:tcPr>
            <w:tcW w:w="236" w:type="dxa"/>
            <w:tcBorders>
              <w:right w:val="single" w:color="auto" w:sz="4" w:space="0"/>
            </w:tcBorders>
            <w:vAlign w:val="center"/>
            <w:hideMark/>
          </w:tcPr>
          <w:p w:rsidRPr="006F6D49" w:rsidR="00DC3C21" w:rsidP="00AD0DF1" w:rsidRDefault="00DC3C21" w14:paraId="0BF56EE8" w14:textId="77777777">
            <w:pPr>
              <w:spacing w:line="240" w:lineRule="auto"/>
              <w:rPr>
                <w:rFonts w:ascii="Times New Roman" w:hAnsi="Times New Roman" w:eastAsia="Times New Roman" w:cs="Times New Roman"/>
                <w:sz w:val="20"/>
                <w:szCs w:val="20"/>
                <w:lang w:eastAsia="en-GB"/>
              </w:rPr>
            </w:pPr>
          </w:p>
        </w:tc>
      </w:tr>
      <w:tr w:rsidRPr="006F6D49" w:rsidR="00DC3C21" w:rsidTr="00AD0DF1" w14:paraId="0A043BEC" w14:textId="77777777">
        <w:trPr>
          <w:trHeight w:val="580"/>
        </w:trPr>
        <w:tc>
          <w:tcPr>
            <w:tcW w:w="721" w:type="dxa"/>
            <w:vMerge/>
            <w:tcBorders>
              <w:top w:val="nil"/>
              <w:left w:val="single" w:color="auto" w:sz="4" w:space="0"/>
              <w:bottom w:val="single" w:color="000000" w:sz="8" w:space="0"/>
              <w:right w:val="single" w:color="auto" w:sz="4" w:space="0"/>
            </w:tcBorders>
            <w:vAlign w:val="center"/>
            <w:hideMark/>
          </w:tcPr>
          <w:p w:rsidRPr="006F6D49" w:rsidR="00DC3C21" w:rsidP="00AD0DF1" w:rsidRDefault="00DC3C21" w14:paraId="3003F140" w14:textId="77777777">
            <w:pPr>
              <w:spacing w:line="240" w:lineRule="auto"/>
              <w:rPr>
                <w:rFonts w:eastAsia="Times New Roman" w:asciiTheme="minorHAnsi" w:hAnsiTheme="minorHAnsi" w:cstheme="minorHAnsi"/>
                <w:sz w:val="18"/>
                <w:szCs w:val="18"/>
                <w:lang w:eastAsia="en-GB"/>
              </w:rPr>
            </w:pPr>
          </w:p>
        </w:tc>
        <w:tc>
          <w:tcPr>
            <w:tcW w:w="954" w:type="dxa"/>
            <w:vMerge/>
            <w:tcBorders>
              <w:top w:val="nil"/>
              <w:left w:val="single" w:color="auto" w:sz="4" w:space="0"/>
              <w:bottom w:val="single" w:color="000000" w:sz="8" w:space="0"/>
              <w:right w:val="single" w:color="auto" w:sz="4" w:space="0"/>
            </w:tcBorders>
            <w:vAlign w:val="center"/>
            <w:hideMark/>
          </w:tcPr>
          <w:p w:rsidRPr="006F6D49" w:rsidR="00DC3C21" w:rsidP="00AD0DF1" w:rsidRDefault="00DC3C21" w14:paraId="224B0223" w14:textId="77777777">
            <w:pPr>
              <w:spacing w:line="240" w:lineRule="auto"/>
              <w:rPr>
                <w:rFonts w:eastAsia="Times New Roman" w:asciiTheme="minorHAnsi" w:hAnsiTheme="minorHAnsi" w:cstheme="minorHAnsi"/>
                <w:sz w:val="18"/>
                <w:szCs w:val="18"/>
                <w:lang w:eastAsia="en-GB"/>
              </w:rPr>
            </w:pPr>
          </w:p>
        </w:tc>
        <w:tc>
          <w:tcPr>
            <w:tcW w:w="1134" w:type="dxa"/>
            <w:vMerge/>
            <w:tcBorders>
              <w:top w:val="nil"/>
              <w:left w:val="single" w:color="auto" w:sz="4" w:space="0"/>
              <w:bottom w:val="single" w:color="000000" w:sz="8" w:space="0"/>
              <w:right w:val="single" w:color="auto" w:sz="4" w:space="0"/>
            </w:tcBorders>
            <w:vAlign w:val="center"/>
            <w:hideMark/>
          </w:tcPr>
          <w:p w:rsidRPr="006F6D49" w:rsidR="00DC3C21" w:rsidP="00AD0DF1" w:rsidRDefault="00DC3C21" w14:paraId="329DC30B" w14:textId="77777777">
            <w:pPr>
              <w:spacing w:line="240" w:lineRule="auto"/>
              <w:rPr>
                <w:rFonts w:eastAsia="Times New Roman" w:asciiTheme="minorHAnsi" w:hAnsiTheme="minorHAnsi" w:cstheme="minorHAnsi"/>
                <w:sz w:val="18"/>
                <w:szCs w:val="18"/>
                <w:lang w:eastAsia="en-GB"/>
              </w:rPr>
            </w:pPr>
          </w:p>
        </w:tc>
        <w:tc>
          <w:tcPr>
            <w:tcW w:w="1014" w:type="dxa"/>
            <w:vMerge/>
            <w:tcBorders>
              <w:top w:val="nil"/>
              <w:left w:val="single" w:color="auto" w:sz="4" w:space="0"/>
              <w:bottom w:val="single" w:color="000000" w:sz="8" w:space="0"/>
              <w:right w:val="single" w:color="auto" w:sz="4" w:space="0"/>
            </w:tcBorders>
            <w:vAlign w:val="center"/>
            <w:hideMark/>
          </w:tcPr>
          <w:p w:rsidRPr="006F6D49" w:rsidR="00DC3C21" w:rsidP="00AD0DF1" w:rsidRDefault="00DC3C21" w14:paraId="69505E07" w14:textId="77777777">
            <w:pPr>
              <w:spacing w:line="240" w:lineRule="auto"/>
              <w:rPr>
                <w:rFonts w:eastAsia="Times New Roman" w:asciiTheme="minorHAnsi" w:hAnsiTheme="minorHAnsi" w:cstheme="minorHAnsi"/>
                <w:sz w:val="18"/>
                <w:szCs w:val="18"/>
                <w:lang w:eastAsia="en-GB"/>
              </w:rPr>
            </w:pPr>
          </w:p>
        </w:tc>
        <w:tc>
          <w:tcPr>
            <w:tcW w:w="850" w:type="dxa"/>
            <w:vMerge/>
            <w:tcBorders>
              <w:top w:val="nil"/>
              <w:left w:val="single" w:color="auto" w:sz="4" w:space="0"/>
              <w:bottom w:val="single" w:color="000000" w:sz="8" w:space="0"/>
              <w:right w:val="single" w:color="auto" w:sz="4" w:space="0"/>
            </w:tcBorders>
            <w:vAlign w:val="center"/>
            <w:hideMark/>
          </w:tcPr>
          <w:p w:rsidRPr="006F6D49" w:rsidR="00DC3C21" w:rsidP="00AD0DF1" w:rsidRDefault="00DC3C21" w14:paraId="4B341500" w14:textId="77777777">
            <w:pPr>
              <w:spacing w:line="240" w:lineRule="auto"/>
              <w:rPr>
                <w:rFonts w:eastAsia="Times New Roman" w:asciiTheme="minorHAnsi" w:hAnsiTheme="minorHAnsi" w:cstheme="minorHAnsi"/>
                <w:sz w:val="18"/>
                <w:szCs w:val="18"/>
                <w:lang w:eastAsia="en-GB"/>
              </w:rPr>
            </w:pPr>
          </w:p>
        </w:tc>
        <w:tc>
          <w:tcPr>
            <w:tcW w:w="1276" w:type="dxa"/>
            <w:tcBorders>
              <w:top w:val="nil"/>
              <w:left w:val="nil"/>
              <w:bottom w:val="nil"/>
              <w:right w:val="single" w:color="auto" w:sz="4" w:space="0"/>
            </w:tcBorders>
            <w:shd w:val="clear" w:color="000000" w:fill="FFFFFF"/>
            <w:hideMark/>
          </w:tcPr>
          <w:p w:rsidRPr="006F6D49" w:rsidR="00DC3C21" w:rsidP="00AD0DF1" w:rsidRDefault="00DC3C21" w14:paraId="28166E67" w14:textId="77777777">
            <w:pPr>
              <w:spacing w:line="240" w:lineRule="auto"/>
              <w:jc w:val="center"/>
              <w:rPr>
                <w:rFonts w:eastAsia="Times New Roman" w:asciiTheme="minorHAnsi" w:hAnsiTheme="minorHAnsi" w:cstheme="minorHAnsi"/>
                <w:i/>
                <w:iCs/>
                <w:sz w:val="18"/>
                <w:szCs w:val="18"/>
                <w:lang w:eastAsia="en-GB"/>
              </w:rPr>
            </w:pPr>
            <w:r w:rsidRPr="006F6D49">
              <w:rPr>
                <w:rFonts w:eastAsia="Times New Roman" w:asciiTheme="minorHAnsi" w:hAnsiTheme="minorHAnsi" w:cstheme="minorHAnsi"/>
                <w:i/>
                <w:iCs/>
                <w:sz w:val="18"/>
                <w:szCs w:val="18"/>
                <w:lang w:eastAsia="en-GB"/>
              </w:rPr>
              <w:t>8.30 - 9.00, 13.00 - 14.00 &amp; 18.00 - 18.30</w:t>
            </w:r>
          </w:p>
        </w:tc>
        <w:tc>
          <w:tcPr>
            <w:tcW w:w="1276" w:type="dxa"/>
            <w:tcBorders>
              <w:top w:val="nil"/>
              <w:left w:val="nil"/>
              <w:bottom w:val="nil"/>
              <w:right w:val="single" w:color="auto" w:sz="4" w:space="0"/>
            </w:tcBorders>
            <w:shd w:val="clear" w:color="000000" w:fill="FFFFFF"/>
            <w:hideMark/>
          </w:tcPr>
          <w:p w:rsidRPr="006F6D49" w:rsidR="00DC3C21" w:rsidP="00AD0DF1" w:rsidRDefault="00DC3C21" w14:paraId="7F96313E" w14:textId="77777777">
            <w:pPr>
              <w:spacing w:line="240" w:lineRule="auto"/>
              <w:jc w:val="center"/>
              <w:rPr>
                <w:rFonts w:eastAsia="Times New Roman" w:asciiTheme="minorHAnsi" w:hAnsiTheme="minorHAnsi" w:cstheme="minorHAnsi"/>
                <w:sz w:val="18"/>
                <w:szCs w:val="18"/>
                <w:lang w:eastAsia="en-GB"/>
              </w:rPr>
            </w:pPr>
            <w:r w:rsidRPr="006F6D49">
              <w:rPr>
                <w:rFonts w:eastAsia="Times New Roman" w:asciiTheme="minorHAnsi" w:hAnsiTheme="minorHAnsi" w:cstheme="minorHAnsi"/>
                <w:sz w:val="18"/>
                <w:szCs w:val="18"/>
                <w:lang w:eastAsia="en-GB"/>
              </w:rPr>
              <w:t>Closed</w:t>
            </w:r>
          </w:p>
        </w:tc>
        <w:tc>
          <w:tcPr>
            <w:tcW w:w="1111" w:type="dxa"/>
            <w:tcBorders>
              <w:top w:val="nil"/>
              <w:left w:val="nil"/>
              <w:bottom w:val="nil"/>
              <w:right w:val="single" w:color="auto" w:sz="4" w:space="0"/>
            </w:tcBorders>
            <w:shd w:val="clear" w:color="000000" w:fill="FFFFFF"/>
            <w:hideMark/>
          </w:tcPr>
          <w:p w:rsidRPr="006F6D49" w:rsidR="00DC3C21" w:rsidP="00AD0DF1" w:rsidRDefault="00DC3C21" w14:paraId="3FEC10D5" w14:textId="77777777">
            <w:pPr>
              <w:spacing w:line="240" w:lineRule="auto"/>
              <w:jc w:val="center"/>
              <w:rPr>
                <w:rFonts w:eastAsia="Times New Roman" w:asciiTheme="minorHAnsi" w:hAnsiTheme="minorHAnsi" w:cstheme="minorHAnsi"/>
                <w:sz w:val="18"/>
                <w:szCs w:val="18"/>
                <w:lang w:eastAsia="en-GB"/>
              </w:rPr>
            </w:pPr>
            <w:r w:rsidRPr="006F6D49">
              <w:rPr>
                <w:rFonts w:eastAsia="Times New Roman" w:asciiTheme="minorHAnsi" w:hAnsiTheme="minorHAnsi" w:cstheme="minorHAnsi"/>
                <w:sz w:val="18"/>
                <w:szCs w:val="18"/>
                <w:lang w:eastAsia="en-GB"/>
              </w:rPr>
              <w:t>Closed</w:t>
            </w:r>
          </w:p>
        </w:tc>
        <w:tc>
          <w:tcPr>
            <w:tcW w:w="415" w:type="dxa"/>
            <w:vMerge/>
            <w:tcBorders>
              <w:top w:val="single" w:color="auto" w:sz="4" w:space="0"/>
              <w:left w:val="single" w:color="auto" w:sz="4" w:space="0"/>
              <w:bottom w:val="single" w:color="auto" w:sz="4" w:space="0"/>
              <w:right w:val="single" w:color="auto" w:sz="4" w:space="0"/>
            </w:tcBorders>
            <w:vAlign w:val="center"/>
            <w:hideMark/>
          </w:tcPr>
          <w:p w:rsidRPr="006F6D49" w:rsidR="00DC3C21" w:rsidP="00AD0DF1" w:rsidRDefault="00DC3C21" w14:paraId="5E4E9837" w14:textId="77777777">
            <w:pPr>
              <w:spacing w:line="240" w:lineRule="auto"/>
              <w:rPr>
                <w:rFonts w:ascii="Calibri" w:hAnsi="Calibri" w:eastAsia="Times New Roman" w:cs="Calibri"/>
                <w:color w:val="000000"/>
                <w:sz w:val="22"/>
                <w:lang w:eastAsia="en-GB"/>
              </w:rPr>
            </w:pPr>
          </w:p>
        </w:tc>
        <w:tc>
          <w:tcPr>
            <w:tcW w:w="415" w:type="dxa"/>
            <w:vMerge/>
            <w:tcBorders>
              <w:top w:val="single" w:color="auto" w:sz="4" w:space="0"/>
              <w:left w:val="single" w:color="auto" w:sz="4" w:space="0"/>
              <w:bottom w:val="single" w:color="auto" w:sz="4" w:space="0"/>
              <w:right w:val="single" w:color="auto" w:sz="4" w:space="0"/>
            </w:tcBorders>
            <w:vAlign w:val="center"/>
            <w:hideMark/>
          </w:tcPr>
          <w:p w:rsidRPr="006F6D49" w:rsidR="00DC3C21" w:rsidP="00AD0DF1" w:rsidRDefault="00DC3C21" w14:paraId="083251D9" w14:textId="77777777">
            <w:pPr>
              <w:spacing w:line="240" w:lineRule="auto"/>
              <w:rPr>
                <w:rFonts w:ascii="Calibri" w:hAnsi="Calibri" w:eastAsia="Times New Roman" w:cs="Calibri"/>
                <w:color w:val="000000"/>
                <w:sz w:val="22"/>
                <w:lang w:eastAsia="en-GB"/>
              </w:rPr>
            </w:pPr>
          </w:p>
        </w:tc>
        <w:tc>
          <w:tcPr>
            <w:tcW w:w="415" w:type="dxa"/>
            <w:vMerge/>
            <w:tcBorders>
              <w:top w:val="single" w:color="auto" w:sz="4" w:space="0"/>
              <w:left w:val="single" w:color="auto" w:sz="4" w:space="0"/>
              <w:bottom w:val="single" w:color="auto" w:sz="4" w:space="0"/>
              <w:right w:val="single" w:color="auto" w:sz="4" w:space="0"/>
            </w:tcBorders>
            <w:vAlign w:val="center"/>
            <w:hideMark/>
          </w:tcPr>
          <w:p w:rsidRPr="006F6D49" w:rsidR="00DC3C21" w:rsidP="00AD0DF1" w:rsidRDefault="00DC3C21" w14:paraId="0D7A9979" w14:textId="77777777">
            <w:pPr>
              <w:spacing w:line="240" w:lineRule="auto"/>
              <w:rPr>
                <w:rFonts w:ascii="Calibri" w:hAnsi="Calibri" w:eastAsia="Times New Roman" w:cs="Calibri"/>
                <w:color w:val="000000"/>
                <w:sz w:val="22"/>
                <w:lang w:eastAsia="en-GB"/>
              </w:rPr>
            </w:pPr>
          </w:p>
        </w:tc>
        <w:tc>
          <w:tcPr>
            <w:tcW w:w="415" w:type="dxa"/>
            <w:vMerge/>
            <w:tcBorders>
              <w:top w:val="single" w:color="auto" w:sz="4" w:space="0"/>
              <w:left w:val="single" w:color="auto" w:sz="4" w:space="0"/>
              <w:bottom w:val="single" w:color="auto" w:sz="4" w:space="0"/>
              <w:right w:val="single" w:color="auto" w:sz="4" w:space="0"/>
            </w:tcBorders>
            <w:vAlign w:val="center"/>
            <w:hideMark/>
          </w:tcPr>
          <w:p w:rsidRPr="006F6D49" w:rsidR="00DC3C21" w:rsidP="00AD0DF1" w:rsidRDefault="00DC3C21" w14:paraId="335E6DCE" w14:textId="77777777">
            <w:pPr>
              <w:spacing w:line="240" w:lineRule="auto"/>
              <w:rPr>
                <w:rFonts w:ascii="Calibri" w:hAnsi="Calibri" w:eastAsia="Times New Roman" w:cs="Calibri"/>
                <w:color w:val="000000"/>
                <w:sz w:val="22"/>
                <w:lang w:eastAsia="en-GB"/>
              </w:rPr>
            </w:pPr>
          </w:p>
        </w:tc>
        <w:tc>
          <w:tcPr>
            <w:tcW w:w="415" w:type="dxa"/>
            <w:vMerge/>
            <w:tcBorders>
              <w:top w:val="single" w:color="auto" w:sz="4" w:space="0"/>
              <w:left w:val="single" w:color="auto" w:sz="4" w:space="0"/>
              <w:bottom w:val="single" w:color="auto" w:sz="4" w:space="0"/>
              <w:right w:val="single" w:color="auto" w:sz="4" w:space="0"/>
            </w:tcBorders>
            <w:vAlign w:val="center"/>
            <w:hideMark/>
          </w:tcPr>
          <w:p w:rsidRPr="006F6D49" w:rsidR="00DC3C21" w:rsidP="00AD0DF1" w:rsidRDefault="00DC3C21" w14:paraId="48A7502D" w14:textId="77777777">
            <w:pPr>
              <w:spacing w:line="240" w:lineRule="auto"/>
              <w:rPr>
                <w:rFonts w:ascii="Calibri" w:hAnsi="Calibri" w:eastAsia="Times New Roman" w:cs="Calibri"/>
                <w:color w:val="000000"/>
                <w:sz w:val="22"/>
                <w:lang w:eastAsia="en-GB"/>
              </w:rPr>
            </w:pPr>
          </w:p>
        </w:tc>
        <w:tc>
          <w:tcPr>
            <w:tcW w:w="415" w:type="dxa"/>
            <w:vMerge/>
            <w:tcBorders>
              <w:top w:val="single" w:color="auto" w:sz="4" w:space="0"/>
              <w:left w:val="single" w:color="auto" w:sz="4" w:space="0"/>
              <w:bottom w:val="single" w:color="auto" w:sz="4" w:space="0"/>
              <w:right w:val="single" w:color="auto" w:sz="4" w:space="0"/>
            </w:tcBorders>
            <w:vAlign w:val="center"/>
            <w:hideMark/>
          </w:tcPr>
          <w:p w:rsidRPr="006F6D49" w:rsidR="00DC3C21" w:rsidP="00AD0DF1" w:rsidRDefault="00DC3C21" w14:paraId="55BBAE1B" w14:textId="77777777">
            <w:pPr>
              <w:spacing w:line="240" w:lineRule="auto"/>
              <w:rPr>
                <w:rFonts w:ascii="Calibri" w:hAnsi="Calibri" w:eastAsia="Times New Roman" w:cs="Calibri"/>
                <w:color w:val="000000"/>
                <w:sz w:val="22"/>
                <w:lang w:eastAsia="en-GB"/>
              </w:rPr>
            </w:pPr>
          </w:p>
        </w:tc>
        <w:tc>
          <w:tcPr>
            <w:tcW w:w="415" w:type="dxa"/>
            <w:vMerge/>
            <w:tcBorders>
              <w:top w:val="single" w:color="auto" w:sz="4" w:space="0"/>
              <w:left w:val="single" w:color="auto" w:sz="4" w:space="0"/>
              <w:bottom w:val="single" w:color="auto" w:sz="4" w:space="0"/>
              <w:right w:val="single" w:color="auto" w:sz="4" w:space="0"/>
            </w:tcBorders>
            <w:vAlign w:val="center"/>
            <w:hideMark/>
          </w:tcPr>
          <w:p w:rsidRPr="006F6D49" w:rsidR="00DC3C21" w:rsidP="00AD0DF1" w:rsidRDefault="00DC3C21" w14:paraId="1C1320E5" w14:textId="77777777">
            <w:pPr>
              <w:spacing w:line="240" w:lineRule="auto"/>
              <w:rPr>
                <w:rFonts w:ascii="Calibri" w:hAnsi="Calibri" w:eastAsia="Times New Roman" w:cs="Calibri"/>
                <w:color w:val="000000"/>
                <w:sz w:val="22"/>
                <w:lang w:eastAsia="en-GB"/>
              </w:rPr>
            </w:pPr>
          </w:p>
        </w:tc>
        <w:tc>
          <w:tcPr>
            <w:tcW w:w="415" w:type="dxa"/>
            <w:vMerge/>
            <w:tcBorders>
              <w:top w:val="single" w:color="auto" w:sz="4" w:space="0"/>
              <w:left w:val="single" w:color="auto" w:sz="4" w:space="0"/>
              <w:bottom w:val="single" w:color="auto" w:sz="4" w:space="0"/>
              <w:right w:val="single" w:color="auto" w:sz="4" w:space="0"/>
            </w:tcBorders>
            <w:vAlign w:val="center"/>
            <w:hideMark/>
          </w:tcPr>
          <w:p w:rsidRPr="006F6D49" w:rsidR="00DC3C21" w:rsidP="00AD0DF1" w:rsidRDefault="00DC3C21" w14:paraId="24E1B7ED" w14:textId="77777777">
            <w:pPr>
              <w:spacing w:line="240" w:lineRule="auto"/>
              <w:rPr>
                <w:rFonts w:ascii="Calibri" w:hAnsi="Calibri" w:eastAsia="Times New Roman" w:cs="Calibri"/>
                <w:color w:val="000000"/>
                <w:sz w:val="22"/>
                <w:lang w:eastAsia="en-GB"/>
              </w:rPr>
            </w:pPr>
          </w:p>
        </w:tc>
        <w:tc>
          <w:tcPr>
            <w:tcW w:w="415" w:type="dxa"/>
            <w:vMerge/>
            <w:tcBorders>
              <w:top w:val="single" w:color="auto" w:sz="4" w:space="0"/>
              <w:left w:val="single" w:color="auto" w:sz="4" w:space="0"/>
              <w:bottom w:val="single" w:color="auto" w:sz="4" w:space="0"/>
              <w:right w:val="single" w:color="auto" w:sz="4" w:space="0"/>
            </w:tcBorders>
            <w:vAlign w:val="center"/>
            <w:hideMark/>
          </w:tcPr>
          <w:p w:rsidRPr="006F6D49" w:rsidR="00DC3C21" w:rsidP="00AD0DF1" w:rsidRDefault="00DC3C21" w14:paraId="0259C48F" w14:textId="77777777">
            <w:pPr>
              <w:spacing w:line="240" w:lineRule="auto"/>
              <w:rPr>
                <w:rFonts w:ascii="Calibri" w:hAnsi="Calibri" w:eastAsia="Times New Roman" w:cs="Calibri"/>
                <w:color w:val="000000"/>
                <w:sz w:val="22"/>
                <w:lang w:eastAsia="en-GB"/>
              </w:rPr>
            </w:pPr>
          </w:p>
        </w:tc>
        <w:tc>
          <w:tcPr>
            <w:tcW w:w="415" w:type="dxa"/>
            <w:vMerge/>
            <w:tcBorders>
              <w:top w:val="single" w:color="auto" w:sz="4" w:space="0"/>
              <w:left w:val="single" w:color="auto" w:sz="4" w:space="0"/>
              <w:bottom w:val="single" w:color="auto" w:sz="4" w:space="0"/>
              <w:right w:val="single" w:color="auto" w:sz="4" w:space="0"/>
            </w:tcBorders>
            <w:vAlign w:val="center"/>
            <w:hideMark/>
          </w:tcPr>
          <w:p w:rsidRPr="006F6D49" w:rsidR="00DC3C21" w:rsidP="00AD0DF1" w:rsidRDefault="00DC3C21" w14:paraId="48D66409" w14:textId="77777777">
            <w:pPr>
              <w:spacing w:line="240" w:lineRule="auto"/>
              <w:rPr>
                <w:rFonts w:ascii="Calibri" w:hAnsi="Calibri" w:eastAsia="Times New Roman" w:cs="Calibri"/>
                <w:color w:val="000000"/>
                <w:sz w:val="22"/>
                <w:lang w:eastAsia="en-GB"/>
              </w:rPr>
            </w:pPr>
          </w:p>
        </w:tc>
        <w:tc>
          <w:tcPr>
            <w:tcW w:w="415" w:type="dxa"/>
            <w:vMerge/>
            <w:tcBorders>
              <w:top w:val="single" w:color="auto" w:sz="4" w:space="0"/>
              <w:left w:val="single" w:color="auto" w:sz="4" w:space="0"/>
              <w:bottom w:val="single" w:color="auto" w:sz="4" w:space="0"/>
              <w:right w:val="single" w:color="auto" w:sz="4" w:space="0"/>
            </w:tcBorders>
            <w:vAlign w:val="center"/>
            <w:hideMark/>
          </w:tcPr>
          <w:p w:rsidRPr="006F6D49" w:rsidR="00DC3C21" w:rsidP="00AD0DF1" w:rsidRDefault="00DC3C21" w14:paraId="63C88F0D" w14:textId="77777777">
            <w:pPr>
              <w:spacing w:line="240" w:lineRule="auto"/>
              <w:rPr>
                <w:rFonts w:ascii="Calibri" w:hAnsi="Calibri" w:eastAsia="Times New Roman" w:cs="Calibri"/>
                <w:color w:val="000000"/>
                <w:sz w:val="22"/>
                <w:lang w:eastAsia="en-GB"/>
              </w:rPr>
            </w:pPr>
          </w:p>
        </w:tc>
        <w:tc>
          <w:tcPr>
            <w:tcW w:w="415" w:type="dxa"/>
            <w:vMerge/>
            <w:tcBorders>
              <w:top w:val="single" w:color="auto" w:sz="4" w:space="0"/>
              <w:left w:val="single" w:color="auto" w:sz="4" w:space="0"/>
              <w:bottom w:val="single" w:color="auto" w:sz="4" w:space="0"/>
              <w:right w:val="single" w:color="auto" w:sz="4" w:space="0"/>
            </w:tcBorders>
            <w:vAlign w:val="center"/>
            <w:hideMark/>
          </w:tcPr>
          <w:p w:rsidRPr="006F6D49" w:rsidR="00DC3C21" w:rsidP="00AD0DF1" w:rsidRDefault="00DC3C21" w14:paraId="2024D824" w14:textId="77777777">
            <w:pPr>
              <w:spacing w:line="240" w:lineRule="auto"/>
              <w:rPr>
                <w:rFonts w:ascii="Calibri" w:hAnsi="Calibri" w:eastAsia="Times New Roman" w:cs="Calibri"/>
                <w:color w:val="000000"/>
                <w:sz w:val="22"/>
                <w:lang w:eastAsia="en-GB"/>
              </w:rPr>
            </w:pPr>
          </w:p>
        </w:tc>
        <w:tc>
          <w:tcPr>
            <w:tcW w:w="415" w:type="dxa"/>
            <w:vMerge/>
            <w:tcBorders>
              <w:top w:val="single" w:color="auto" w:sz="4" w:space="0"/>
              <w:left w:val="single" w:color="auto" w:sz="4" w:space="0"/>
              <w:bottom w:val="single" w:color="auto" w:sz="4" w:space="0"/>
              <w:right w:val="single" w:color="auto" w:sz="4" w:space="0"/>
            </w:tcBorders>
            <w:vAlign w:val="center"/>
            <w:hideMark/>
          </w:tcPr>
          <w:p w:rsidRPr="006F6D49" w:rsidR="00DC3C21" w:rsidP="00AD0DF1" w:rsidRDefault="00DC3C21" w14:paraId="40849E91" w14:textId="77777777">
            <w:pPr>
              <w:spacing w:line="240" w:lineRule="auto"/>
              <w:rPr>
                <w:rFonts w:ascii="Calibri" w:hAnsi="Calibri" w:eastAsia="Times New Roman" w:cs="Calibri"/>
                <w:color w:val="000000"/>
                <w:sz w:val="22"/>
                <w:lang w:eastAsia="en-GB"/>
              </w:rPr>
            </w:pPr>
          </w:p>
        </w:tc>
        <w:tc>
          <w:tcPr>
            <w:tcW w:w="236" w:type="dxa"/>
            <w:tcBorders>
              <w:right w:val="single" w:color="auto" w:sz="4" w:space="0"/>
            </w:tcBorders>
            <w:vAlign w:val="center"/>
            <w:hideMark/>
          </w:tcPr>
          <w:p w:rsidRPr="006F6D49" w:rsidR="00DC3C21" w:rsidP="00AD0DF1" w:rsidRDefault="00DC3C21" w14:paraId="3AC3F113" w14:textId="77777777">
            <w:pPr>
              <w:spacing w:line="240" w:lineRule="auto"/>
              <w:rPr>
                <w:rFonts w:ascii="Times New Roman" w:hAnsi="Times New Roman" w:eastAsia="Times New Roman" w:cs="Times New Roman"/>
                <w:sz w:val="20"/>
                <w:szCs w:val="20"/>
                <w:lang w:eastAsia="en-GB"/>
              </w:rPr>
            </w:pPr>
          </w:p>
        </w:tc>
      </w:tr>
      <w:tr w:rsidRPr="006F6D49" w:rsidR="00DC3C21" w:rsidTr="00AD0DF1" w14:paraId="4394E3AF" w14:textId="77777777">
        <w:trPr>
          <w:trHeight w:val="300"/>
        </w:trPr>
        <w:tc>
          <w:tcPr>
            <w:tcW w:w="721" w:type="dxa"/>
            <w:vMerge/>
            <w:tcBorders>
              <w:top w:val="nil"/>
              <w:left w:val="single" w:color="auto" w:sz="4" w:space="0"/>
              <w:bottom w:val="single" w:color="000000" w:sz="8" w:space="0"/>
              <w:right w:val="single" w:color="auto" w:sz="4" w:space="0"/>
            </w:tcBorders>
            <w:vAlign w:val="center"/>
            <w:hideMark/>
          </w:tcPr>
          <w:p w:rsidRPr="006F6D49" w:rsidR="00DC3C21" w:rsidP="00AD0DF1" w:rsidRDefault="00DC3C21" w14:paraId="5F7B944A" w14:textId="77777777">
            <w:pPr>
              <w:spacing w:line="240" w:lineRule="auto"/>
              <w:rPr>
                <w:rFonts w:eastAsia="Times New Roman" w:asciiTheme="minorHAnsi" w:hAnsiTheme="minorHAnsi" w:cstheme="minorHAnsi"/>
                <w:sz w:val="18"/>
                <w:szCs w:val="18"/>
                <w:lang w:eastAsia="en-GB"/>
              </w:rPr>
            </w:pPr>
          </w:p>
        </w:tc>
        <w:tc>
          <w:tcPr>
            <w:tcW w:w="954" w:type="dxa"/>
            <w:vMerge/>
            <w:tcBorders>
              <w:top w:val="nil"/>
              <w:left w:val="single" w:color="auto" w:sz="4" w:space="0"/>
              <w:bottom w:val="single" w:color="000000" w:sz="8" w:space="0"/>
              <w:right w:val="single" w:color="auto" w:sz="4" w:space="0"/>
            </w:tcBorders>
            <w:vAlign w:val="center"/>
            <w:hideMark/>
          </w:tcPr>
          <w:p w:rsidRPr="006F6D49" w:rsidR="00DC3C21" w:rsidP="00AD0DF1" w:rsidRDefault="00DC3C21" w14:paraId="22F4C6A2" w14:textId="77777777">
            <w:pPr>
              <w:spacing w:line="240" w:lineRule="auto"/>
              <w:rPr>
                <w:rFonts w:eastAsia="Times New Roman" w:asciiTheme="minorHAnsi" w:hAnsiTheme="minorHAnsi" w:cstheme="minorHAnsi"/>
                <w:sz w:val="18"/>
                <w:szCs w:val="18"/>
                <w:lang w:eastAsia="en-GB"/>
              </w:rPr>
            </w:pPr>
          </w:p>
        </w:tc>
        <w:tc>
          <w:tcPr>
            <w:tcW w:w="1134" w:type="dxa"/>
            <w:vMerge/>
            <w:tcBorders>
              <w:top w:val="nil"/>
              <w:left w:val="single" w:color="auto" w:sz="4" w:space="0"/>
              <w:bottom w:val="single" w:color="000000" w:sz="8" w:space="0"/>
              <w:right w:val="single" w:color="auto" w:sz="4" w:space="0"/>
            </w:tcBorders>
            <w:vAlign w:val="center"/>
            <w:hideMark/>
          </w:tcPr>
          <w:p w:rsidRPr="006F6D49" w:rsidR="00DC3C21" w:rsidP="00AD0DF1" w:rsidRDefault="00DC3C21" w14:paraId="2374EFF9" w14:textId="77777777">
            <w:pPr>
              <w:spacing w:line="240" w:lineRule="auto"/>
              <w:rPr>
                <w:rFonts w:eastAsia="Times New Roman" w:asciiTheme="minorHAnsi" w:hAnsiTheme="minorHAnsi" w:cstheme="minorHAnsi"/>
                <w:sz w:val="18"/>
                <w:szCs w:val="18"/>
                <w:lang w:eastAsia="en-GB"/>
              </w:rPr>
            </w:pPr>
          </w:p>
        </w:tc>
        <w:tc>
          <w:tcPr>
            <w:tcW w:w="1014" w:type="dxa"/>
            <w:vMerge/>
            <w:tcBorders>
              <w:top w:val="nil"/>
              <w:left w:val="single" w:color="auto" w:sz="4" w:space="0"/>
              <w:bottom w:val="single" w:color="000000" w:sz="8" w:space="0"/>
              <w:right w:val="single" w:color="auto" w:sz="4" w:space="0"/>
            </w:tcBorders>
            <w:vAlign w:val="center"/>
            <w:hideMark/>
          </w:tcPr>
          <w:p w:rsidRPr="006F6D49" w:rsidR="00DC3C21" w:rsidP="00AD0DF1" w:rsidRDefault="00DC3C21" w14:paraId="5826E2FF" w14:textId="77777777">
            <w:pPr>
              <w:spacing w:line="240" w:lineRule="auto"/>
              <w:rPr>
                <w:rFonts w:eastAsia="Times New Roman" w:asciiTheme="minorHAnsi" w:hAnsiTheme="minorHAnsi" w:cstheme="minorHAnsi"/>
                <w:sz w:val="18"/>
                <w:szCs w:val="18"/>
                <w:lang w:eastAsia="en-GB"/>
              </w:rPr>
            </w:pPr>
          </w:p>
        </w:tc>
        <w:tc>
          <w:tcPr>
            <w:tcW w:w="850" w:type="dxa"/>
            <w:vMerge/>
            <w:tcBorders>
              <w:top w:val="nil"/>
              <w:left w:val="single" w:color="auto" w:sz="4" w:space="0"/>
              <w:bottom w:val="single" w:color="000000" w:sz="8" w:space="0"/>
              <w:right w:val="single" w:color="auto" w:sz="4" w:space="0"/>
            </w:tcBorders>
            <w:vAlign w:val="center"/>
            <w:hideMark/>
          </w:tcPr>
          <w:p w:rsidRPr="006F6D49" w:rsidR="00DC3C21" w:rsidP="00AD0DF1" w:rsidRDefault="00DC3C21" w14:paraId="66DF2BAC" w14:textId="77777777">
            <w:pPr>
              <w:spacing w:line="240" w:lineRule="auto"/>
              <w:rPr>
                <w:rFonts w:eastAsia="Times New Roman" w:asciiTheme="minorHAnsi" w:hAnsiTheme="minorHAnsi" w:cstheme="minorHAnsi"/>
                <w:sz w:val="18"/>
                <w:szCs w:val="18"/>
                <w:lang w:eastAsia="en-GB"/>
              </w:rPr>
            </w:pPr>
          </w:p>
        </w:tc>
        <w:tc>
          <w:tcPr>
            <w:tcW w:w="1276" w:type="dxa"/>
            <w:tcBorders>
              <w:top w:val="nil"/>
              <w:left w:val="nil"/>
              <w:bottom w:val="single" w:color="auto" w:sz="8" w:space="0"/>
              <w:right w:val="single" w:color="auto" w:sz="4" w:space="0"/>
            </w:tcBorders>
            <w:shd w:val="clear" w:color="000000" w:fill="FFFFFF"/>
            <w:hideMark/>
          </w:tcPr>
          <w:p w:rsidRPr="006F6D49" w:rsidR="00DC3C21" w:rsidP="00AD0DF1" w:rsidRDefault="00DC3C21" w14:paraId="1A9B59ED" w14:textId="77777777">
            <w:pPr>
              <w:spacing w:line="240" w:lineRule="auto"/>
              <w:jc w:val="center"/>
              <w:rPr>
                <w:rFonts w:eastAsia="Times New Roman" w:asciiTheme="minorHAnsi" w:hAnsiTheme="minorHAnsi" w:cstheme="minorHAnsi"/>
                <w:sz w:val="18"/>
                <w:szCs w:val="18"/>
                <w:lang w:eastAsia="en-GB"/>
              </w:rPr>
            </w:pPr>
            <w:r w:rsidRPr="006F6D49">
              <w:rPr>
                <w:rFonts w:eastAsia="Times New Roman" w:asciiTheme="minorHAnsi" w:hAnsiTheme="minorHAnsi" w:cstheme="minorHAnsi"/>
                <w:sz w:val="18"/>
                <w:szCs w:val="18"/>
                <w:lang w:eastAsia="en-GB"/>
              </w:rPr>
              <w:t> </w:t>
            </w:r>
          </w:p>
        </w:tc>
        <w:tc>
          <w:tcPr>
            <w:tcW w:w="1276" w:type="dxa"/>
            <w:tcBorders>
              <w:top w:val="nil"/>
              <w:left w:val="nil"/>
              <w:bottom w:val="single" w:color="auto" w:sz="8" w:space="0"/>
              <w:right w:val="single" w:color="auto" w:sz="4" w:space="0"/>
            </w:tcBorders>
            <w:shd w:val="clear" w:color="000000" w:fill="FFFFFF"/>
            <w:hideMark/>
          </w:tcPr>
          <w:p w:rsidRPr="006F6D49" w:rsidR="00DC3C21" w:rsidP="00AD0DF1" w:rsidRDefault="00DC3C21" w14:paraId="54D596EA" w14:textId="77777777">
            <w:pPr>
              <w:spacing w:line="240" w:lineRule="auto"/>
              <w:jc w:val="center"/>
              <w:rPr>
                <w:rFonts w:eastAsia="Times New Roman" w:asciiTheme="minorHAnsi" w:hAnsiTheme="minorHAnsi" w:cstheme="minorHAnsi"/>
                <w:sz w:val="18"/>
                <w:szCs w:val="18"/>
                <w:lang w:eastAsia="en-GB"/>
              </w:rPr>
            </w:pPr>
            <w:r w:rsidRPr="006F6D49">
              <w:rPr>
                <w:rFonts w:eastAsia="Times New Roman" w:asciiTheme="minorHAnsi" w:hAnsiTheme="minorHAnsi" w:cstheme="minorHAnsi"/>
                <w:sz w:val="18"/>
                <w:szCs w:val="18"/>
                <w:lang w:eastAsia="en-GB"/>
              </w:rPr>
              <w:t> </w:t>
            </w:r>
          </w:p>
        </w:tc>
        <w:tc>
          <w:tcPr>
            <w:tcW w:w="1111" w:type="dxa"/>
            <w:tcBorders>
              <w:top w:val="nil"/>
              <w:left w:val="nil"/>
              <w:bottom w:val="single" w:color="auto" w:sz="8" w:space="0"/>
              <w:right w:val="single" w:color="auto" w:sz="4" w:space="0"/>
            </w:tcBorders>
            <w:shd w:val="clear" w:color="000000" w:fill="FFFFFF"/>
            <w:hideMark/>
          </w:tcPr>
          <w:p w:rsidRPr="006F6D49" w:rsidR="00DC3C21" w:rsidP="00AD0DF1" w:rsidRDefault="00DC3C21" w14:paraId="210B633B" w14:textId="77777777">
            <w:pPr>
              <w:spacing w:line="240" w:lineRule="auto"/>
              <w:jc w:val="center"/>
              <w:rPr>
                <w:rFonts w:eastAsia="Times New Roman" w:asciiTheme="minorHAnsi" w:hAnsiTheme="minorHAnsi" w:cstheme="minorHAnsi"/>
                <w:sz w:val="18"/>
                <w:szCs w:val="18"/>
                <w:lang w:eastAsia="en-GB"/>
              </w:rPr>
            </w:pPr>
            <w:r w:rsidRPr="006F6D49">
              <w:rPr>
                <w:rFonts w:eastAsia="Times New Roman" w:asciiTheme="minorHAnsi" w:hAnsiTheme="minorHAnsi" w:cstheme="minorHAnsi"/>
                <w:sz w:val="18"/>
                <w:szCs w:val="18"/>
                <w:lang w:eastAsia="en-GB"/>
              </w:rPr>
              <w:t> </w:t>
            </w:r>
          </w:p>
        </w:tc>
        <w:tc>
          <w:tcPr>
            <w:tcW w:w="415" w:type="dxa"/>
            <w:vMerge/>
            <w:tcBorders>
              <w:top w:val="single" w:color="auto" w:sz="4" w:space="0"/>
              <w:left w:val="single" w:color="auto" w:sz="4" w:space="0"/>
              <w:bottom w:val="single" w:color="auto" w:sz="4" w:space="0"/>
              <w:right w:val="single" w:color="auto" w:sz="4" w:space="0"/>
            </w:tcBorders>
            <w:vAlign w:val="center"/>
            <w:hideMark/>
          </w:tcPr>
          <w:p w:rsidRPr="006F6D49" w:rsidR="00DC3C21" w:rsidP="00AD0DF1" w:rsidRDefault="00DC3C21" w14:paraId="4CEA8834" w14:textId="77777777">
            <w:pPr>
              <w:spacing w:line="240" w:lineRule="auto"/>
              <w:rPr>
                <w:rFonts w:ascii="Calibri" w:hAnsi="Calibri" w:eastAsia="Times New Roman" w:cs="Calibri"/>
                <w:color w:val="000000"/>
                <w:sz w:val="22"/>
                <w:lang w:eastAsia="en-GB"/>
              </w:rPr>
            </w:pPr>
          </w:p>
        </w:tc>
        <w:tc>
          <w:tcPr>
            <w:tcW w:w="415" w:type="dxa"/>
            <w:vMerge/>
            <w:tcBorders>
              <w:top w:val="single" w:color="auto" w:sz="4" w:space="0"/>
              <w:left w:val="single" w:color="auto" w:sz="4" w:space="0"/>
              <w:bottom w:val="single" w:color="auto" w:sz="4" w:space="0"/>
              <w:right w:val="single" w:color="auto" w:sz="4" w:space="0"/>
            </w:tcBorders>
            <w:vAlign w:val="center"/>
            <w:hideMark/>
          </w:tcPr>
          <w:p w:rsidRPr="006F6D49" w:rsidR="00DC3C21" w:rsidP="00AD0DF1" w:rsidRDefault="00DC3C21" w14:paraId="5C780E74" w14:textId="77777777">
            <w:pPr>
              <w:spacing w:line="240" w:lineRule="auto"/>
              <w:rPr>
                <w:rFonts w:ascii="Calibri" w:hAnsi="Calibri" w:eastAsia="Times New Roman" w:cs="Calibri"/>
                <w:color w:val="000000"/>
                <w:sz w:val="22"/>
                <w:lang w:eastAsia="en-GB"/>
              </w:rPr>
            </w:pPr>
          </w:p>
        </w:tc>
        <w:tc>
          <w:tcPr>
            <w:tcW w:w="415" w:type="dxa"/>
            <w:vMerge/>
            <w:tcBorders>
              <w:top w:val="single" w:color="auto" w:sz="4" w:space="0"/>
              <w:left w:val="single" w:color="auto" w:sz="4" w:space="0"/>
              <w:bottom w:val="single" w:color="auto" w:sz="4" w:space="0"/>
              <w:right w:val="single" w:color="auto" w:sz="4" w:space="0"/>
            </w:tcBorders>
            <w:vAlign w:val="center"/>
            <w:hideMark/>
          </w:tcPr>
          <w:p w:rsidRPr="006F6D49" w:rsidR="00DC3C21" w:rsidP="00AD0DF1" w:rsidRDefault="00DC3C21" w14:paraId="04CF50A3" w14:textId="77777777">
            <w:pPr>
              <w:spacing w:line="240" w:lineRule="auto"/>
              <w:rPr>
                <w:rFonts w:ascii="Calibri" w:hAnsi="Calibri" w:eastAsia="Times New Roman" w:cs="Calibri"/>
                <w:color w:val="000000"/>
                <w:sz w:val="22"/>
                <w:lang w:eastAsia="en-GB"/>
              </w:rPr>
            </w:pPr>
          </w:p>
        </w:tc>
        <w:tc>
          <w:tcPr>
            <w:tcW w:w="415" w:type="dxa"/>
            <w:vMerge/>
            <w:tcBorders>
              <w:top w:val="single" w:color="auto" w:sz="4" w:space="0"/>
              <w:left w:val="single" w:color="auto" w:sz="4" w:space="0"/>
              <w:bottom w:val="single" w:color="auto" w:sz="4" w:space="0"/>
              <w:right w:val="single" w:color="auto" w:sz="4" w:space="0"/>
            </w:tcBorders>
            <w:vAlign w:val="center"/>
            <w:hideMark/>
          </w:tcPr>
          <w:p w:rsidRPr="006F6D49" w:rsidR="00DC3C21" w:rsidP="00AD0DF1" w:rsidRDefault="00DC3C21" w14:paraId="20551E30" w14:textId="77777777">
            <w:pPr>
              <w:spacing w:line="240" w:lineRule="auto"/>
              <w:rPr>
                <w:rFonts w:ascii="Calibri" w:hAnsi="Calibri" w:eastAsia="Times New Roman" w:cs="Calibri"/>
                <w:color w:val="000000"/>
                <w:sz w:val="22"/>
                <w:lang w:eastAsia="en-GB"/>
              </w:rPr>
            </w:pPr>
          </w:p>
        </w:tc>
        <w:tc>
          <w:tcPr>
            <w:tcW w:w="415" w:type="dxa"/>
            <w:vMerge/>
            <w:tcBorders>
              <w:top w:val="single" w:color="auto" w:sz="4" w:space="0"/>
              <w:left w:val="single" w:color="auto" w:sz="4" w:space="0"/>
              <w:bottom w:val="single" w:color="auto" w:sz="4" w:space="0"/>
              <w:right w:val="single" w:color="auto" w:sz="4" w:space="0"/>
            </w:tcBorders>
            <w:vAlign w:val="center"/>
            <w:hideMark/>
          </w:tcPr>
          <w:p w:rsidRPr="006F6D49" w:rsidR="00DC3C21" w:rsidP="00AD0DF1" w:rsidRDefault="00DC3C21" w14:paraId="7C73C7EA" w14:textId="77777777">
            <w:pPr>
              <w:spacing w:line="240" w:lineRule="auto"/>
              <w:rPr>
                <w:rFonts w:ascii="Calibri" w:hAnsi="Calibri" w:eastAsia="Times New Roman" w:cs="Calibri"/>
                <w:color w:val="000000"/>
                <w:sz w:val="22"/>
                <w:lang w:eastAsia="en-GB"/>
              </w:rPr>
            </w:pPr>
          </w:p>
        </w:tc>
        <w:tc>
          <w:tcPr>
            <w:tcW w:w="415" w:type="dxa"/>
            <w:vMerge/>
            <w:tcBorders>
              <w:top w:val="single" w:color="auto" w:sz="4" w:space="0"/>
              <w:left w:val="single" w:color="auto" w:sz="4" w:space="0"/>
              <w:bottom w:val="single" w:color="auto" w:sz="4" w:space="0"/>
              <w:right w:val="single" w:color="auto" w:sz="4" w:space="0"/>
            </w:tcBorders>
            <w:vAlign w:val="center"/>
            <w:hideMark/>
          </w:tcPr>
          <w:p w:rsidRPr="006F6D49" w:rsidR="00DC3C21" w:rsidP="00AD0DF1" w:rsidRDefault="00DC3C21" w14:paraId="00C949DB" w14:textId="77777777">
            <w:pPr>
              <w:spacing w:line="240" w:lineRule="auto"/>
              <w:rPr>
                <w:rFonts w:ascii="Calibri" w:hAnsi="Calibri" w:eastAsia="Times New Roman" w:cs="Calibri"/>
                <w:color w:val="000000"/>
                <w:sz w:val="22"/>
                <w:lang w:eastAsia="en-GB"/>
              </w:rPr>
            </w:pPr>
          </w:p>
        </w:tc>
        <w:tc>
          <w:tcPr>
            <w:tcW w:w="415" w:type="dxa"/>
            <w:vMerge/>
            <w:tcBorders>
              <w:top w:val="single" w:color="auto" w:sz="4" w:space="0"/>
              <w:left w:val="single" w:color="auto" w:sz="4" w:space="0"/>
              <w:bottom w:val="single" w:color="auto" w:sz="4" w:space="0"/>
              <w:right w:val="single" w:color="auto" w:sz="4" w:space="0"/>
            </w:tcBorders>
            <w:vAlign w:val="center"/>
            <w:hideMark/>
          </w:tcPr>
          <w:p w:rsidRPr="006F6D49" w:rsidR="00DC3C21" w:rsidP="00AD0DF1" w:rsidRDefault="00DC3C21" w14:paraId="45231520" w14:textId="77777777">
            <w:pPr>
              <w:spacing w:line="240" w:lineRule="auto"/>
              <w:rPr>
                <w:rFonts w:ascii="Calibri" w:hAnsi="Calibri" w:eastAsia="Times New Roman" w:cs="Calibri"/>
                <w:color w:val="000000"/>
                <w:sz w:val="22"/>
                <w:lang w:eastAsia="en-GB"/>
              </w:rPr>
            </w:pPr>
          </w:p>
        </w:tc>
        <w:tc>
          <w:tcPr>
            <w:tcW w:w="415" w:type="dxa"/>
            <w:vMerge/>
            <w:tcBorders>
              <w:top w:val="single" w:color="auto" w:sz="4" w:space="0"/>
              <w:left w:val="single" w:color="auto" w:sz="4" w:space="0"/>
              <w:bottom w:val="single" w:color="auto" w:sz="4" w:space="0"/>
              <w:right w:val="single" w:color="auto" w:sz="4" w:space="0"/>
            </w:tcBorders>
            <w:vAlign w:val="center"/>
            <w:hideMark/>
          </w:tcPr>
          <w:p w:rsidRPr="006F6D49" w:rsidR="00DC3C21" w:rsidP="00AD0DF1" w:rsidRDefault="00DC3C21" w14:paraId="6DEE39CD" w14:textId="77777777">
            <w:pPr>
              <w:spacing w:line="240" w:lineRule="auto"/>
              <w:rPr>
                <w:rFonts w:ascii="Calibri" w:hAnsi="Calibri" w:eastAsia="Times New Roman" w:cs="Calibri"/>
                <w:color w:val="000000"/>
                <w:sz w:val="22"/>
                <w:lang w:eastAsia="en-GB"/>
              </w:rPr>
            </w:pPr>
          </w:p>
        </w:tc>
        <w:tc>
          <w:tcPr>
            <w:tcW w:w="415" w:type="dxa"/>
            <w:vMerge/>
            <w:tcBorders>
              <w:top w:val="single" w:color="auto" w:sz="4" w:space="0"/>
              <w:left w:val="single" w:color="auto" w:sz="4" w:space="0"/>
              <w:bottom w:val="single" w:color="auto" w:sz="4" w:space="0"/>
              <w:right w:val="single" w:color="auto" w:sz="4" w:space="0"/>
            </w:tcBorders>
            <w:vAlign w:val="center"/>
            <w:hideMark/>
          </w:tcPr>
          <w:p w:rsidRPr="006F6D49" w:rsidR="00DC3C21" w:rsidP="00AD0DF1" w:rsidRDefault="00DC3C21" w14:paraId="672C5638" w14:textId="77777777">
            <w:pPr>
              <w:spacing w:line="240" w:lineRule="auto"/>
              <w:rPr>
                <w:rFonts w:ascii="Calibri" w:hAnsi="Calibri" w:eastAsia="Times New Roman" w:cs="Calibri"/>
                <w:color w:val="000000"/>
                <w:sz w:val="22"/>
                <w:lang w:eastAsia="en-GB"/>
              </w:rPr>
            </w:pPr>
          </w:p>
        </w:tc>
        <w:tc>
          <w:tcPr>
            <w:tcW w:w="415" w:type="dxa"/>
            <w:vMerge/>
            <w:tcBorders>
              <w:top w:val="single" w:color="auto" w:sz="4" w:space="0"/>
              <w:left w:val="single" w:color="auto" w:sz="4" w:space="0"/>
              <w:bottom w:val="single" w:color="auto" w:sz="4" w:space="0"/>
              <w:right w:val="single" w:color="auto" w:sz="4" w:space="0"/>
            </w:tcBorders>
            <w:vAlign w:val="center"/>
            <w:hideMark/>
          </w:tcPr>
          <w:p w:rsidRPr="006F6D49" w:rsidR="00DC3C21" w:rsidP="00AD0DF1" w:rsidRDefault="00DC3C21" w14:paraId="2AF4A026" w14:textId="77777777">
            <w:pPr>
              <w:spacing w:line="240" w:lineRule="auto"/>
              <w:rPr>
                <w:rFonts w:ascii="Calibri" w:hAnsi="Calibri" w:eastAsia="Times New Roman" w:cs="Calibri"/>
                <w:color w:val="000000"/>
                <w:sz w:val="22"/>
                <w:lang w:eastAsia="en-GB"/>
              </w:rPr>
            </w:pPr>
          </w:p>
        </w:tc>
        <w:tc>
          <w:tcPr>
            <w:tcW w:w="415" w:type="dxa"/>
            <w:vMerge/>
            <w:tcBorders>
              <w:top w:val="single" w:color="auto" w:sz="4" w:space="0"/>
              <w:left w:val="single" w:color="auto" w:sz="4" w:space="0"/>
              <w:bottom w:val="single" w:color="auto" w:sz="4" w:space="0"/>
              <w:right w:val="single" w:color="auto" w:sz="4" w:space="0"/>
            </w:tcBorders>
            <w:vAlign w:val="center"/>
            <w:hideMark/>
          </w:tcPr>
          <w:p w:rsidRPr="006F6D49" w:rsidR="00DC3C21" w:rsidP="00AD0DF1" w:rsidRDefault="00DC3C21" w14:paraId="05B0AAAC" w14:textId="77777777">
            <w:pPr>
              <w:spacing w:line="240" w:lineRule="auto"/>
              <w:rPr>
                <w:rFonts w:ascii="Calibri" w:hAnsi="Calibri" w:eastAsia="Times New Roman" w:cs="Calibri"/>
                <w:color w:val="000000"/>
                <w:sz w:val="22"/>
                <w:lang w:eastAsia="en-GB"/>
              </w:rPr>
            </w:pPr>
          </w:p>
        </w:tc>
        <w:tc>
          <w:tcPr>
            <w:tcW w:w="415" w:type="dxa"/>
            <w:vMerge/>
            <w:tcBorders>
              <w:top w:val="single" w:color="auto" w:sz="4" w:space="0"/>
              <w:left w:val="single" w:color="auto" w:sz="4" w:space="0"/>
              <w:bottom w:val="single" w:color="auto" w:sz="4" w:space="0"/>
              <w:right w:val="single" w:color="auto" w:sz="4" w:space="0"/>
            </w:tcBorders>
            <w:vAlign w:val="center"/>
            <w:hideMark/>
          </w:tcPr>
          <w:p w:rsidRPr="006F6D49" w:rsidR="00DC3C21" w:rsidP="00AD0DF1" w:rsidRDefault="00DC3C21" w14:paraId="65904C4B" w14:textId="77777777">
            <w:pPr>
              <w:spacing w:line="240" w:lineRule="auto"/>
              <w:rPr>
                <w:rFonts w:ascii="Calibri" w:hAnsi="Calibri" w:eastAsia="Times New Roman" w:cs="Calibri"/>
                <w:color w:val="000000"/>
                <w:sz w:val="22"/>
                <w:lang w:eastAsia="en-GB"/>
              </w:rPr>
            </w:pPr>
          </w:p>
        </w:tc>
        <w:tc>
          <w:tcPr>
            <w:tcW w:w="415" w:type="dxa"/>
            <w:vMerge/>
            <w:tcBorders>
              <w:top w:val="single" w:color="auto" w:sz="4" w:space="0"/>
              <w:left w:val="single" w:color="auto" w:sz="4" w:space="0"/>
              <w:bottom w:val="single" w:color="auto" w:sz="4" w:space="0"/>
              <w:right w:val="single" w:color="auto" w:sz="4" w:space="0"/>
            </w:tcBorders>
            <w:vAlign w:val="center"/>
            <w:hideMark/>
          </w:tcPr>
          <w:p w:rsidRPr="006F6D49" w:rsidR="00DC3C21" w:rsidP="00AD0DF1" w:rsidRDefault="00DC3C21" w14:paraId="6BCBC1D8" w14:textId="77777777">
            <w:pPr>
              <w:spacing w:line="240" w:lineRule="auto"/>
              <w:rPr>
                <w:rFonts w:ascii="Calibri" w:hAnsi="Calibri" w:eastAsia="Times New Roman" w:cs="Calibri"/>
                <w:color w:val="000000"/>
                <w:sz w:val="22"/>
                <w:lang w:eastAsia="en-GB"/>
              </w:rPr>
            </w:pPr>
          </w:p>
        </w:tc>
        <w:tc>
          <w:tcPr>
            <w:tcW w:w="236" w:type="dxa"/>
            <w:tcBorders>
              <w:right w:val="single" w:color="auto" w:sz="4" w:space="0"/>
            </w:tcBorders>
            <w:vAlign w:val="center"/>
            <w:hideMark/>
          </w:tcPr>
          <w:p w:rsidRPr="006F6D49" w:rsidR="00DC3C21" w:rsidP="00AD0DF1" w:rsidRDefault="00DC3C21" w14:paraId="02D86B31" w14:textId="77777777">
            <w:pPr>
              <w:spacing w:line="240" w:lineRule="auto"/>
              <w:rPr>
                <w:rFonts w:ascii="Times New Roman" w:hAnsi="Times New Roman" w:eastAsia="Times New Roman" w:cs="Times New Roman"/>
                <w:sz w:val="20"/>
                <w:szCs w:val="20"/>
                <w:lang w:eastAsia="en-GB"/>
              </w:rPr>
            </w:pPr>
          </w:p>
        </w:tc>
      </w:tr>
      <w:tr w:rsidRPr="006F6D49" w:rsidR="00DC3C21" w:rsidTr="00AD0DF1" w14:paraId="02014AB7" w14:textId="77777777">
        <w:trPr>
          <w:trHeight w:val="290"/>
        </w:trPr>
        <w:tc>
          <w:tcPr>
            <w:tcW w:w="721" w:type="dxa"/>
            <w:vMerge w:val="restart"/>
            <w:tcBorders>
              <w:top w:val="nil"/>
              <w:left w:val="single" w:color="auto" w:sz="4" w:space="0"/>
              <w:bottom w:val="single" w:color="000000" w:sz="8" w:space="0"/>
              <w:right w:val="single" w:color="auto" w:sz="4" w:space="0"/>
            </w:tcBorders>
            <w:shd w:val="clear" w:color="D9E1F2" w:fill="FFFFFF"/>
            <w:hideMark/>
          </w:tcPr>
          <w:p w:rsidRPr="006F6D49" w:rsidR="00DC3C21" w:rsidP="00AD0DF1" w:rsidRDefault="00DC3C21" w14:paraId="41EF82D9" w14:textId="77777777">
            <w:pPr>
              <w:spacing w:line="240" w:lineRule="auto"/>
              <w:rPr>
                <w:rFonts w:eastAsia="Times New Roman" w:asciiTheme="minorHAnsi" w:hAnsiTheme="minorHAnsi" w:cstheme="minorHAnsi"/>
                <w:sz w:val="18"/>
                <w:szCs w:val="18"/>
                <w:lang w:eastAsia="en-GB"/>
              </w:rPr>
            </w:pPr>
            <w:r w:rsidRPr="006F6D49">
              <w:rPr>
                <w:rFonts w:eastAsia="Times New Roman" w:asciiTheme="minorHAnsi" w:hAnsiTheme="minorHAnsi" w:cstheme="minorHAnsi"/>
                <w:sz w:val="18"/>
                <w:szCs w:val="18"/>
                <w:lang w:eastAsia="en-GB"/>
              </w:rPr>
              <w:t>FGE68</w:t>
            </w:r>
          </w:p>
        </w:tc>
        <w:tc>
          <w:tcPr>
            <w:tcW w:w="954" w:type="dxa"/>
            <w:vMerge w:val="restart"/>
            <w:tcBorders>
              <w:top w:val="nil"/>
              <w:left w:val="single" w:color="auto" w:sz="4" w:space="0"/>
              <w:bottom w:val="single" w:color="000000" w:sz="8" w:space="0"/>
              <w:right w:val="single" w:color="auto" w:sz="4" w:space="0"/>
            </w:tcBorders>
            <w:shd w:val="clear" w:color="D9E1F2" w:fill="FFFFFF"/>
            <w:hideMark/>
          </w:tcPr>
          <w:p w:rsidRPr="006F6D49" w:rsidR="00DC3C21" w:rsidP="00AD0DF1" w:rsidRDefault="00DC3C21" w14:paraId="1C7B9A3F" w14:textId="77777777">
            <w:pPr>
              <w:spacing w:line="240" w:lineRule="auto"/>
              <w:rPr>
                <w:rFonts w:eastAsia="Times New Roman" w:asciiTheme="minorHAnsi" w:hAnsiTheme="minorHAnsi" w:cstheme="minorHAnsi"/>
                <w:sz w:val="18"/>
                <w:szCs w:val="18"/>
                <w:lang w:eastAsia="en-GB"/>
              </w:rPr>
            </w:pPr>
            <w:r w:rsidRPr="006F6D49">
              <w:rPr>
                <w:rFonts w:eastAsia="Times New Roman" w:asciiTheme="minorHAnsi" w:hAnsiTheme="minorHAnsi" w:cstheme="minorHAnsi"/>
                <w:sz w:val="18"/>
                <w:szCs w:val="18"/>
                <w:lang w:eastAsia="en-GB"/>
              </w:rPr>
              <w:t>Total Medcare Limited (DSP)</w:t>
            </w:r>
          </w:p>
        </w:tc>
        <w:tc>
          <w:tcPr>
            <w:tcW w:w="1134" w:type="dxa"/>
            <w:vMerge w:val="restart"/>
            <w:tcBorders>
              <w:top w:val="nil"/>
              <w:left w:val="single" w:color="auto" w:sz="4" w:space="0"/>
              <w:bottom w:val="single" w:color="000000" w:sz="8" w:space="0"/>
              <w:right w:val="single" w:color="auto" w:sz="4" w:space="0"/>
            </w:tcBorders>
            <w:shd w:val="clear" w:color="D9E1F2" w:fill="FFFFFF"/>
            <w:hideMark/>
          </w:tcPr>
          <w:p w:rsidRPr="006F6D49" w:rsidR="00DC3C21" w:rsidP="00AD0DF1" w:rsidRDefault="00DC3C21" w14:paraId="4CD92D71" w14:textId="77777777">
            <w:pPr>
              <w:spacing w:line="240" w:lineRule="auto"/>
              <w:rPr>
                <w:rFonts w:eastAsia="Times New Roman" w:asciiTheme="minorHAnsi" w:hAnsiTheme="minorHAnsi" w:cstheme="minorHAnsi"/>
                <w:sz w:val="18"/>
                <w:szCs w:val="18"/>
                <w:lang w:eastAsia="en-GB"/>
              </w:rPr>
            </w:pPr>
            <w:r w:rsidRPr="006F6D49">
              <w:rPr>
                <w:rFonts w:eastAsia="Times New Roman" w:asciiTheme="minorHAnsi" w:hAnsiTheme="minorHAnsi" w:cstheme="minorHAnsi"/>
                <w:sz w:val="18"/>
                <w:szCs w:val="18"/>
                <w:lang w:eastAsia="en-GB"/>
              </w:rPr>
              <w:t>Unit 1, Knight House, Lenthall Road</w:t>
            </w:r>
          </w:p>
        </w:tc>
        <w:tc>
          <w:tcPr>
            <w:tcW w:w="1014" w:type="dxa"/>
            <w:vMerge w:val="restart"/>
            <w:tcBorders>
              <w:top w:val="nil"/>
              <w:left w:val="single" w:color="auto" w:sz="4" w:space="0"/>
              <w:bottom w:val="single" w:color="000000" w:sz="8" w:space="0"/>
              <w:right w:val="single" w:color="auto" w:sz="4" w:space="0"/>
            </w:tcBorders>
            <w:shd w:val="clear" w:color="D9E1F2" w:fill="FFFFFF"/>
            <w:hideMark/>
          </w:tcPr>
          <w:p w:rsidRPr="006F6D49" w:rsidR="00DC3C21" w:rsidP="00AD0DF1" w:rsidRDefault="00DC3C21" w14:paraId="42B117A0" w14:textId="77777777">
            <w:pPr>
              <w:spacing w:line="240" w:lineRule="auto"/>
              <w:rPr>
                <w:rFonts w:eastAsia="Times New Roman" w:asciiTheme="minorHAnsi" w:hAnsiTheme="minorHAnsi" w:cstheme="minorHAnsi"/>
                <w:sz w:val="18"/>
                <w:szCs w:val="18"/>
                <w:lang w:eastAsia="en-GB"/>
              </w:rPr>
            </w:pPr>
            <w:r w:rsidRPr="006F6D49">
              <w:rPr>
                <w:rFonts w:eastAsia="Times New Roman" w:asciiTheme="minorHAnsi" w:hAnsiTheme="minorHAnsi" w:cstheme="minorHAnsi"/>
                <w:sz w:val="18"/>
                <w:szCs w:val="18"/>
                <w:lang w:eastAsia="en-GB"/>
              </w:rPr>
              <w:t>Loughton</w:t>
            </w:r>
          </w:p>
        </w:tc>
        <w:tc>
          <w:tcPr>
            <w:tcW w:w="850" w:type="dxa"/>
            <w:vMerge w:val="restart"/>
            <w:tcBorders>
              <w:top w:val="nil"/>
              <w:left w:val="single" w:color="auto" w:sz="4" w:space="0"/>
              <w:bottom w:val="single" w:color="000000" w:sz="8" w:space="0"/>
              <w:right w:val="single" w:color="auto" w:sz="4" w:space="0"/>
            </w:tcBorders>
            <w:shd w:val="clear" w:color="D9E1F2" w:fill="FFFFFF"/>
            <w:hideMark/>
          </w:tcPr>
          <w:p w:rsidRPr="006F6D49" w:rsidR="00DC3C21" w:rsidP="00AD0DF1" w:rsidRDefault="00DC3C21" w14:paraId="1EE42B38" w14:textId="77777777">
            <w:pPr>
              <w:spacing w:line="240" w:lineRule="auto"/>
              <w:rPr>
                <w:rFonts w:eastAsia="Times New Roman" w:asciiTheme="minorHAnsi" w:hAnsiTheme="minorHAnsi" w:cstheme="minorHAnsi"/>
                <w:sz w:val="18"/>
                <w:szCs w:val="18"/>
                <w:lang w:eastAsia="en-GB"/>
              </w:rPr>
            </w:pPr>
            <w:r w:rsidRPr="006F6D49">
              <w:rPr>
                <w:rFonts w:eastAsia="Times New Roman" w:asciiTheme="minorHAnsi" w:hAnsiTheme="minorHAnsi" w:cstheme="minorHAnsi"/>
                <w:sz w:val="18"/>
                <w:szCs w:val="18"/>
                <w:lang w:eastAsia="en-GB"/>
              </w:rPr>
              <w:t>IG10 3UD</w:t>
            </w:r>
          </w:p>
        </w:tc>
        <w:tc>
          <w:tcPr>
            <w:tcW w:w="1276" w:type="dxa"/>
            <w:tcBorders>
              <w:top w:val="nil"/>
              <w:left w:val="nil"/>
              <w:bottom w:val="nil"/>
              <w:right w:val="single" w:color="auto" w:sz="4" w:space="0"/>
            </w:tcBorders>
            <w:shd w:val="clear" w:color="D9E1F2" w:fill="FFFFFF"/>
            <w:hideMark/>
          </w:tcPr>
          <w:p w:rsidRPr="006F6D49" w:rsidR="00DC3C21" w:rsidP="00AD0DF1" w:rsidRDefault="00DC3C21" w14:paraId="325AD1DF" w14:textId="77777777">
            <w:pPr>
              <w:spacing w:line="240" w:lineRule="auto"/>
              <w:jc w:val="center"/>
              <w:rPr>
                <w:rFonts w:eastAsia="Times New Roman" w:asciiTheme="minorHAnsi" w:hAnsiTheme="minorHAnsi" w:cstheme="minorHAnsi"/>
                <w:b/>
                <w:bCs/>
                <w:sz w:val="18"/>
                <w:szCs w:val="18"/>
                <w:lang w:eastAsia="en-GB"/>
              </w:rPr>
            </w:pPr>
            <w:r w:rsidRPr="006F6D49">
              <w:rPr>
                <w:rFonts w:eastAsia="Times New Roman" w:asciiTheme="minorHAnsi" w:hAnsiTheme="minorHAnsi" w:cstheme="minorHAnsi"/>
                <w:b/>
                <w:bCs/>
                <w:sz w:val="18"/>
                <w:szCs w:val="18"/>
                <w:lang w:eastAsia="en-GB"/>
              </w:rPr>
              <w:t>9.00 - 17.30</w:t>
            </w:r>
          </w:p>
        </w:tc>
        <w:tc>
          <w:tcPr>
            <w:tcW w:w="1276" w:type="dxa"/>
            <w:tcBorders>
              <w:top w:val="nil"/>
              <w:left w:val="nil"/>
              <w:bottom w:val="nil"/>
              <w:right w:val="single" w:color="auto" w:sz="4" w:space="0"/>
            </w:tcBorders>
            <w:shd w:val="clear" w:color="D9E1F2" w:fill="FFFFFF"/>
            <w:hideMark/>
          </w:tcPr>
          <w:p w:rsidRPr="006F6D49" w:rsidR="00DC3C21" w:rsidP="00AD0DF1" w:rsidRDefault="00DC3C21" w14:paraId="61321946" w14:textId="77777777">
            <w:pPr>
              <w:spacing w:line="240" w:lineRule="auto"/>
              <w:jc w:val="center"/>
              <w:rPr>
                <w:rFonts w:eastAsia="Times New Roman" w:asciiTheme="minorHAnsi" w:hAnsiTheme="minorHAnsi" w:cstheme="minorHAnsi"/>
                <w:b/>
                <w:bCs/>
                <w:sz w:val="18"/>
                <w:szCs w:val="18"/>
                <w:lang w:eastAsia="en-GB"/>
              </w:rPr>
            </w:pPr>
            <w:r w:rsidRPr="006F6D49">
              <w:rPr>
                <w:rFonts w:eastAsia="Times New Roman" w:asciiTheme="minorHAnsi" w:hAnsiTheme="minorHAnsi" w:cstheme="minorHAnsi"/>
                <w:b/>
                <w:bCs/>
                <w:sz w:val="18"/>
                <w:szCs w:val="18"/>
                <w:lang w:eastAsia="en-GB"/>
              </w:rPr>
              <w:t> </w:t>
            </w:r>
          </w:p>
        </w:tc>
        <w:tc>
          <w:tcPr>
            <w:tcW w:w="1111" w:type="dxa"/>
            <w:tcBorders>
              <w:top w:val="nil"/>
              <w:left w:val="nil"/>
              <w:bottom w:val="nil"/>
              <w:right w:val="single" w:color="auto" w:sz="4" w:space="0"/>
            </w:tcBorders>
            <w:shd w:val="clear" w:color="D9E1F2" w:fill="FFFFFF"/>
            <w:hideMark/>
          </w:tcPr>
          <w:p w:rsidRPr="006F6D49" w:rsidR="00DC3C21" w:rsidP="00AD0DF1" w:rsidRDefault="00DC3C21" w14:paraId="5A007449" w14:textId="77777777">
            <w:pPr>
              <w:spacing w:line="240" w:lineRule="auto"/>
              <w:rPr>
                <w:rFonts w:eastAsia="Times New Roman" w:asciiTheme="minorHAnsi" w:hAnsiTheme="minorHAnsi" w:cstheme="minorHAnsi"/>
                <w:sz w:val="18"/>
                <w:szCs w:val="18"/>
                <w:lang w:eastAsia="en-GB"/>
              </w:rPr>
            </w:pPr>
            <w:r w:rsidRPr="006F6D49">
              <w:rPr>
                <w:rFonts w:eastAsia="Times New Roman" w:asciiTheme="minorHAnsi" w:hAnsiTheme="minorHAnsi" w:cstheme="minorHAnsi"/>
                <w:sz w:val="18"/>
                <w:szCs w:val="18"/>
                <w:lang w:eastAsia="en-GB"/>
              </w:rPr>
              <w:t> </w:t>
            </w:r>
          </w:p>
        </w:tc>
        <w:tc>
          <w:tcPr>
            <w:tcW w:w="415" w:type="dxa"/>
            <w:tcBorders>
              <w:top w:val="single" w:color="auto" w:sz="8" w:space="0"/>
              <w:left w:val="nil"/>
              <w:bottom w:val="nil"/>
              <w:right w:val="single" w:color="auto" w:sz="4" w:space="0"/>
            </w:tcBorders>
            <w:shd w:val="clear" w:color="D9E1F2" w:fill="FFFFFF"/>
            <w:vAlign w:val="center"/>
            <w:hideMark/>
          </w:tcPr>
          <w:p w:rsidRPr="006F6D49" w:rsidR="00DC3C21" w:rsidP="00AD0DF1" w:rsidRDefault="00DC3C21" w14:paraId="5E79F6E6" w14:textId="77777777">
            <w:pPr>
              <w:spacing w:line="240" w:lineRule="auto"/>
              <w:jc w:val="center"/>
              <w:rPr>
                <w:rFonts w:ascii="Calibri" w:hAnsi="Calibri" w:eastAsia="Times New Roman" w:cs="Calibri"/>
                <w:sz w:val="22"/>
                <w:lang w:eastAsia="en-GB"/>
              </w:rPr>
            </w:pPr>
            <w:r w:rsidRPr="006F6D49">
              <w:rPr>
                <w:rFonts w:ascii="Segoe UI Symbol" w:hAnsi="Segoe UI Symbol" w:eastAsia="Times New Roman" w:cs="Segoe UI Symbol"/>
                <w:sz w:val="22"/>
                <w:lang w:eastAsia="en-GB"/>
              </w:rPr>
              <w:t>✓</w:t>
            </w:r>
          </w:p>
        </w:tc>
        <w:tc>
          <w:tcPr>
            <w:tcW w:w="415" w:type="dxa"/>
            <w:tcBorders>
              <w:top w:val="single" w:color="auto" w:sz="8" w:space="0"/>
              <w:left w:val="nil"/>
              <w:bottom w:val="nil"/>
              <w:right w:val="single" w:color="auto" w:sz="4" w:space="0"/>
            </w:tcBorders>
            <w:shd w:val="clear" w:color="D9E1F2" w:fill="FFFFFF"/>
            <w:vAlign w:val="center"/>
            <w:hideMark/>
          </w:tcPr>
          <w:p w:rsidRPr="006F6D49" w:rsidR="00DC3C21" w:rsidP="00AD0DF1" w:rsidRDefault="00DC3C21" w14:paraId="0801C25B" w14:textId="77777777">
            <w:pPr>
              <w:spacing w:line="240" w:lineRule="auto"/>
              <w:jc w:val="center"/>
              <w:rPr>
                <w:rFonts w:ascii="Calibri" w:hAnsi="Calibri" w:eastAsia="Times New Roman" w:cs="Calibri"/>
                <w:sz w:val="22"/>
                <w:lang w:eastAsia="en-GB"/>
              </w:rPr>
            </w:pPr>
            <w:r w:rsidRPr="006F6D49">
              <w:rPr>
                <w:rFonts w:ascii="Segoe UI Symbol" w:hAnsi="Segoe UI Symbol" w:eastAsia="Times New Roman" w:cs="Segoe UI Symbol"/>
                <w:sz w:val="22"/>
                <w:lang w:eastAsia="en-GB"/>
              </w:rPr>
              <w:t>✓</w:t>
            </w:r>
          </w:p>
        </w:tc>
        <w:tc>
          <w:tcPr>
            <w:tcW w:w="415" w:type="dxa"/>
            <w:tcBorders>
              <w:top w:val="single" w:color="auto" w:sz="8" w:space="0"/>
              <w:left w:val="nil"/>
              <w:bottom w:val="nil"/>
              <w:right w:val="single" w:color="auto" w:sz="4" w:space="0"/>
            </w:tcBorders>
            <w:shd w:val="clear" w:color="D9E1F2" w:fill="FFFFFF"/>
            <w:vAlign w:val="center"/>
            <w:hideMark/>
          </w:tcPr>
          <w:p w:rsidRPr="006F6D49" w:rsidR="00DC3C21" w:rsidP="00AD0DF1" w:rsidRDefault="00DC3C21" w14:paraId="4689C6A5"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single" w:color="auto" w:sz="8" w:space="0"/>
              <w:left w:val="nil"/>
              <w:bottom w:val="nil"/>
              <w:right w:val="single" w:color="auto" w:sz="4" w:space="0"/>
            </w:tcBorders>
            <w:shd w:val="clear" w:color="D9E1F2" w:fill="FFFFFF"/>
            <w:vAlign w:val="center"/>
            <w:hideMark/>
          </w:tcPr>
          <w:p w:rsidRPr="006F6D49" w:rsidR="00DC3C21" w:rsidP="00AD0DF1" w:rsidRDefault="00DC3C21" w14:paraId="2E967A84"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single" w:color="auto" w:sz="8" w:space="0"/>
              <w:left w:val="nil"/>
              <w:bottom w:val="nil"/>
              <w:right w:val="single" w:color="auto" w:sz="4" w:space="0"/>
            </w:tcBorders>
            <w:shd w:val="clear" w:color="D9E1F2" w:fill="FFFFFF"/>
            <w:vAlign w:val="center"/>
            <w:hideMark/>
          </w:tcPr>
          <w:p w:rsidRPr="006F6D49" w:rsidR="00DC3C21" w:rsidP="00AD0DF1" w:rsidRDefault="00DC3C21" w14:paraId="5DE6D3DF" w14:textId="77777777">
            <w:pPr>
              <w:spacing w:line="240" w:lineRule="auto"/>
              <w:jc w:val="center"/>
              <w:rPr>
                <w:rFonts w:ascii="Calibri" w:hAnsi="Calibri" w:eastAsia="Times New Roman" w:cs="Calibri"/>
                <w:sz w:val="22"/>
                <w:lang w:eastAsia="en-GB"/>
              </w:rPr>
            </w:pPr>
            <w:r w:rsidRPr="006F6D49">
              <w:rPr>
                <w:rFonts w:ascii="Segoe UI Symbol" w:hAnsi="Segoe UI Symbol" w:eastAsia="Times New Roman" w:cs="Segoe UI Symbol"/>
                <w:sz w:val="22"/>
                <w:lang w:eastAsia="en-GB"/>
              </w:rPr>
              <w:t>✓</w:t>
            </w:r>
          </w:p>
        </w:tc>
        <w:tc>
          <w:tcPr>
            <w:tcW w:w="415" w:type="dxa"/>
            <w:tcBorders>
              <w:top w:val="single" w:color="auto" w:sz="8" w:space="0"/>
              <w:left w:val="nil"/>
              <w:bottom w:val="nil"/>
              <w:right w:val="single" w:color="auto" w:sz="4" w:space="0"/>
            </w:tcBorders>
            <w:shd w:val="clear" w:color="D9E1F2" w:fill="FFFFFF"/>
            <w:vAlign w:val="center"/>
            <w:hideMark/>
          </w:tcPr>
          <w:p w:rsidRPr="006F6D49" w:rsidR="00DC3C21" w:rsidP="00AD0DF1" w:rsidRDefault="00DC3C21" w14:paraId="7B5AFB82"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r w:rsidRPr="006F6D49">
              <w:rPr>
                <w:rFonts w:ascii="Segoe UI Symbol" w:hAnsi="Segoe UI Symbol" w:eastAsia="Times New Roman" w:cs="Segoe UI Symbol"/>
                <w:color w:val="000000"/>
                <w:sz w:val="22"/>
                <w:lang w:eastAsia="en-GB"/>
              </w:rPr>
              <w:t>✓</w:t>
            </w:r>
          </w:p>
        </w:tc>
        <w:tc>
          <w:tcPr>
            <w:tcW w:w="415" w:type="dxa"/>
            <w:tcBorders>
              <w:top w:val="single" w:color="auto" w:sz="8" w:space="0"/>
              <w:left w:val="nil"/>
              <w:bottom w:val="nil"/>
              <w:right w:val="single" w:color="auto" w:sz="4" w:space="0"/>
            </w:tcBorders>
            <w:shd w:val="clear" w:color="D9E1F2" w:fill="FFFFFF"/>
            <w:vAlign w:val="center"/>
            <w:hideMark/>
          </w:tcPr>
          <w:p w:rsidRPr="006F6D49" w:rsidR="00DC3C21" w:rsidP="00AD0DF1" w:rsidRDefault="00DC3C21" w14:paraId="6C6FA0D6"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single" w:color="auto" w:sz="8" w:space="0"/>
              <w:left w:val="nil"/>
              <w:bottom w:val="nil"/>
              <w:right w:val="single" w:color="auto" w:sz="4" w:space="0"/>
            </w:tcBorders>
            <w:shd w:val="clear" w:color="D9E1F2" w:fill="FFFFFF"/>
            <w:vAlign w:val="center"/>
            <w:hideMark/>
          </w:tcPr>
          <w:p w:rsidRPr="006F6D49" w:rsidR="00DC3C21" w:rsidP="00AD0DF1" w:rsidRDefault="00DC3C21" w14:paraId="117A2044" w14:textId="77777777">
            <w:pPr>
              <w:spacing w:line="240" w:lineRule="auto"/>
              <w:jc w:val="center"/>
              <w:rPr>
                <w:rFonts w:ascii="Calibri" w:hAnsi="Calibri" w:eastAsia="Times New Roman" w:cs="Calibri"/>
                <w:sz w:val="22"/>
                <w:lang w:eastAsia="en-GB"/>
              </w:rPr>
            </w:pPr>
            <w:r w:rsidRPr="006F6D49">
              <w:rPr>
                <w:rFonts w:ascii="Segoe UI Symbol" w:hAnsi="Segoe UI Symbol" w:eastAsia="Times New Roman" w:cs="Segoe UI Symbol"/>
                <w:sz w:val="22"/>
                <w:lang w:eastAsia="en-GB"/>
              </w:rPr>
              <w:t>✓</w:t>
            </w:r>
          </w:p>
        </w:tc>
        <w:tc>
          <w:tcPr>
            <w:tcW w:w="415" w:type="dxa"/>
            <w:tcBorders>
              <w:top w:val="single" w:color="auto" w:sz="8" w:space="0"/>
              <w:left w:val="nil"/>
              <w:bottom w:val="nil"/>
              <w:right w:val="single" w:color="auto" w:sz="4" w:space="0"/>
            </w:tcBorders>
            <w:shd w:val="clear" w:color="D9E1F2" w:fill="FFFFFF"/>
            <w:vAlign w:val="center"/>
            <w:hideMark/>
          </w:tcPr>
          <w:p w:rsidRPr="006F6D49" w:rsidR="00DC3C21" w:rsidP="00AD0DF1" w:rsidRDefault="00DC3C21" w14:paraId="1534812F"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single" w:color="auto" w:sz="8" w:space="0"/>
              <w:left w:val="nil"/>
              <w:bottom w:val="nil"/>
              <w:right w:val="single" w:color="auto" w:sz="4" w:space="0"/>
            </w:tcBorders>
            <w:shd w:val="clear" w:color="D9E1F2" w:fill="FFFFFF"/>
            <w:vAlign w:val="center"/>
            <w:hideMark/>
          </w:tcPr>
          <w:p w:rsidRPr="006F6D49" w:rsidR="00DC3C21" w:rsidP="00AD0DF1" w:rsidRDefault="00DC3C21" w14:paraId="1A4CAF8F"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single" w:color="auto" w:sz="8" w:space="0"/>
              <w:left w:val="nil"/>
              <w:bottom w:val="nil"/>
              <w:right w:val="single" w:color="auto" w:sz="4" w:space="0"/>
            </w:tcBorders>
            <w:shd w:val="clear" w:color="D9E1F2" w:fill="FFFFFF"/>
            <w:vAlign w:val="center"/>
            <w:hideMark/>
          </w:tcPr>
          <w:p w:rsidRPr="006F6D49" w:rsidR="00DC3C21" w:rsidP="00AD0DF1" w:rsidRDefault="00DC3C21" w14:paraId="0AF7BF5E"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single" w:color="auto" w:sz="8" w:space="0"/>
              <w:left w:val="nil"/>
              <w:bottom w:val="nil"/>
              <w:right w:val="single" w:color="auto" w:sz="4" w:space="0"/>
            </w:tcBorders>
            <w:shd w:val="clear" w:color="D9E1F2" w:fill="FFFFFF"/>
            <w:vAlign w:val="center"/>
            <w:hideMark/>
          </w:tcPr>
          <w:p w:rsidRPr="006F6D49" w:rsidR="00DC3C21" w:rsidP="00AD0DF1" w:rsidRDefault="00DC3C21" w14:paraId="5D753863"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single" w:color="auto" w:sz="8" w:space="0"/>
              <w:left w:val="nil"/>
              <w:bottom w:val="nil"/>
              <w:right w:val="single" w:color="auto" w:sz="4" w:space="0"/>
            </w:tcBorders>
            <w:shd w:val="clear" w:color="D9E1F2" w:fill="FFFFFF"/>
            <w:vAlign w:val="center"/>
            <w:hideMark/>
          </w:tcPr>
          <w:p w:rsidRPr="006F6D49" w:rsidR="00DC3C21" w:rsidP="00AD0DF1" w:rsidRDefault="00DC3C21" w14:paraId="7501137D"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236" w:type="dxa"/>
            <w:tcBorders>
              <w:right w:val="single" w:color="auto" w:sz="4" w:space="0"/>
            </w:tcBorders>
            <w:vAlign w:val="center"/>
            <w:hideMark/>
          </w:tcPr>
          <w:p w:rsidRPr="006F6D49" w:rsidR="00DC3C21" w:rsidP="00AD0DF1" w:rsidRDefault="00DC3C21" w14:paraId="4555A755" w14:textId="77777777">
            <w:pPr>
              <w:spacing w:line="240" w:lineRule="auto"/>
              <w:rPr>
                <w:rFonts w:ascii="Times New Roman" w:hAnsi="Times New Roman" w:eastAsia="Times New Roman" w:cs="Times New Roman"/>
                <w:sz w:val="20"/>
                <w:szCs w:val="20"/>
                <w:lang w:eastAsia="en-GB"/>
              </w:rPr>
            </w:pPr>
          </w:p>
        </w:tc>
      </w:tr>
      <w:tr w:rsidRPr="006F6D49" w:rsidR="00DC3C21" w:rsidTr="00AD0DF1" w14:paraId="75874ED2" w14:textId="77777777">
        <w:trPr>
          <w:trHeight w:val="290"/>
        </w:trPr>
        <w:tc>
          <w:tcPr>
            <w:tcW w:w="721" w:type="dxa"/>
            <w:vMerge/>
            <w:tcBorders>
              <w:top w:val="nil"/>
              <w:left w:val="single" w:color="auto" w:sz="4" w:space="0"/>
              <w:bottom w:val="single" w:color="000000" w:sz="8" w:space="0"/>
              <w:right w:val="single" w:color="auto" w:sz="4" w:space="0"/>
            </w:tcBorders>
            <w:vAlign w:val="center"/>
            <w:hideMark/>
          </w:tcPr>
          <w:p w:rsidRPr="006F6D49" w:rsidR="00DC3C21" w:rsidP="00AD0DF1" w:rsidRDefault="00DC3C21" w14:paraId="069BF200" w14:textId="77777777">
            <w:pPr>
              <w:spacing w:line="240" w:lineRule="auto"/>
              <w:rPr>
                <w:rFonts w:eastAsia="Times New Roman" w:asciiTheme="minorHAnsi" w:hAnsiTheme="minorHAnsi" w:cstheme="minorHAnsi"/>
                <w:sz w:val="18"/>
                <w:szCs w:val="18"/>
                <w:lang w:eastAsia="en-GB"/>
              </w:rPr>
            </w:pPr>
          </w:p>
        </w:tc>
        <w:tc>
          <w:tcPr>
            <w:tcW w:w="954" w:type="dxa"/>
            <w:vMerge/>
            <w:tcBorders>
              <w:top w:val="nil"/>
              <w:left w:val="single" w:color="auto" w:sz="4" w:space="0"/>
              <w:bottom w:val="single" w:color="000000" w:sz="8" w:space="0"/>
              <w:right w:val="single" w:color="auto" w:sz="4" w:space="0"/>
            </w:tcBorders>
            <w:vAlign w:val="center"/>
            <w:hideMark/>
          </w:tcPr>
          <w:p w:rsidRPr="006F6D49" w:rsidR="00DC3C21" w:rsidP="00AD0DF1" w:rsidRDefault="00DC3C21" w14:paraId="279FA13A" w14:textId="77777777">
            <w:pPr>
              <w:spacing w:line="240" w:lineRule="auto"/>
              <w:rPr>
                <w:rFonts w:eastAsia="Times New Roman" w:asciiTheme="minorHAnsi" w:hAnsiTheme="minorHAnsi" w:cstheme="minorHAnsi"/>
                <w:sz w:val="18"/>
                <w:szCs w:val="18"/>
                <w:lang w:eastAsia="en-GB"/>
              </w:rPr>
            </w:pPr>
          </w:p>
        </w:tc>
        <w:tc>
          <w:tcPr>
            <w:tcW w:w="1134" w:type="dxa"/>
            <w:vMerge/>
            <w:tcBorders>
              <w:top w:val="nil"/>
              <w:left w:val="single" w:color="auto" w:sz="4" w:space="0"/>
              <w:bottom w:val="single" w:color="000000" w:sz="8" w:space="0"/>
              <w:right w:val="single" w:color="auto" w:sz="4" w:space="0"/>
            </w:tcBorders>
            <w:vAlign w:val="center"/>
            <w:hideMark/>
          </w:tcPr>
          <w:p w:rsidRPr="006F6D49" w:rsidR="00DC3C21" w:rsidP="00AD0DF1" w:rsidRDefault="00DC3C21" w14:paraId="31F8F385" w14:textId="77777777">
            <w:pPr>
              <w:spacing w:line="240" w:lineRule="auto"/>
              <w:rPr>
                <w:rFonts w:eastAsia="Times New Roman" w:asciiTheme="minorHAnsi" w:hAnsiTheme="minorHAnsi" w:cstheme="minorHAnsi"/>
                <w:sz w:val="18"/>
                <w:szCs w:val="18"/>
                <w:lang w:eastAsia="en-GB"/>
              </w:rPr>
            </w:pPr>
          </w:p>
        </w:tc>
        <w:tc>
          <w:tcPr>
            <w:tcW w:w="1014" w:type="dxa"/>
            <w:vMerge/>
            <w:tcBorders>
              <w:top w:val="nil"/>
              <w:left w:val="single" w:color="auto" w:sz="4" w:space="0"/>
              <w:bottom w:val="single" w:color="000000" w:sz="8" w:space="0"/>
              <w:right w:val="single" w:color="auto" w:sz="4" w:space="0"/>
            </w:tcBorders>
            <w:vAlign w:val="center"/>
            <w:hideMark/>
          </w:tcPr>
          <w:p w:rsidRPr="006F6D49" w:rsidR="00DC3C21" w:rsidP="00AD0DF1" w:rsidRDefault="00DC3C21" w14:paraId="36A30E85" w14:textId="77777777">
            <w:pPr>
              <w:spacing w:line="240" w:lineRule="auto"/>
              <w:rPr>
                <w:rFonts w:eastAsia="Times New Roman" w:asciiTheme="minorHAnsi" w:hAnsiTheme="minorHAnsi" w:cstheme="minorHAnsi"/>
                <w:sz w:val="18"/>
                <w:szCs w:val="18"/>
                <w:lang w:eastAsia="en-GB"/>
              </w:rPr>
            </w:pPr>
          </w:p>
        </w:tc>
        <w:tc>
          <w:tcPr>
            <w:tcW w:w="850" w:type="dxa"/>
            <w:vMerge/>
            <w:tcBorders>
              <w:top w:val="nil"/>
              <w:left w:val="single" w:color="auto" w:sz="4" w:space="0"/>
              <w:bottom w:val="single" w:color="000000" w:sz="8" w:space="0"/>
              <w:right w:val="single" w:color="auto" w:sz="4" w:space="0"/>
            </w:tcBorders>
            <w:vAlign w:val="center"/>
            <w:hideMark/>
          </w:tcPr>
          <w:p w:rsidRPr="006F6D49" w:rsidR="00DC3C21" w:rsidP="00AD0DF1" w:rsidRDefault="00DC3C21" w14:paraId="2870D44E" w14:textId="77777777">
            <w:pPr>
              <w:spacing w:line="240" w:lineRule="auto"/>
              <w:rPr>
                <w:rFonts w:eastAsia="Times New Roman" w:asciiTheme="minorHAnsi" w:hAnsiTheme="minorHAnsi" w:cstheme="minorHAnsi"/>
                <w:sz w:val="18"/>
                <w:szCs w:val="18"/>
                <w:lang w:eastAsia="en-GB"/>
              </w:rPr>
            </w:pPr>
          </w:p>
        </w:tc>
        <w:tc>
          <w:tcPr>
            <w:tcW w:w="1276" w:type="dxa"/>
            <w:tcBorders>
              <w:top w:val="nil"/>
              <w:left w:val="nil"/>
              <w:bottom w:val="nil"/>
              <w:right w:val="single" w:color="auto" w:sz="4" w:space="0"/>
            </w:tcBorders>
            <w:shd w:val="clear" w:color="D9E1F2" w:fill="FFFFFF"/>
            <w:hideMark/>
          </w:tcPr>
          <w:p w:rsidRPr="006F6D49" w:rsidR="00DC3C21" w:rsidP="00AD0DF1" w:rsidRDefault="00DC3C21" w14:paraId="0B8D772D" w14:textId="77777777">
            <w:pPr>
              <w:spacing w:line="240" w:lineRule="auto"/>
              <w:jc w:val="center"/>
              <w:rPr>
                <w:rFonts w:eastAsia="Times New Roman" w:asciiTheme="minorHAnsi" w:hAnsiTheme="minorHAnsi" w:cstheme="minorHAnsi"/>
                <w:i/>
                <w:iCs/>
                <w:sz w:val="18"/>
                <w:szCs w:val="18"/>
                <w:lang w:eastAsia="en-GB"/>
              </w:rPr>
            </w:pPr>
            <w:r w:rsidRPr="006F6D49">
              <w:rPr>
                <w:rFonts w:eastAsia="Times New Roman" w:asciiTheme="minorHAnsi" w:hAnsiTheme="minorHAnsi" w:cstheme="minorHAnsi"/>
                <w:i/>
                <w:iCs/>
                <w:sz w:val="18"/>
                <w:szCs w:val="18"/>
                <w:lang w:eastAsia="en-GB"/>
              </w:rPr>
              <w:t>Closed 13.00 - 13.30</w:t>
            </w:r>
          </w:p>
        </w:tc>
        <w:tc>
          <w:tcPr>
            <w:tcW w:w="1276" w:type="dxa"/>
            <w:tcBorders>
              <w:top w:val="nil"/>
              <w:left w:val="nil"/>
              <w:bottom w:val="nil"/>
              <w:right w:val="single" w:color="auto" w:sz="4" w:space="0"/>
            </w:tcBorders>
            <w:shd w:val="clear" w:color="D9E1F2" w:fill="FFFFFF"/>
            <w:hideMark/>
          </w:tcPr>
          <w:p w:rsidRPr="006F6D49" w:rsidR="00DC3C21" w:rsidP="00AD0DF1" w:rsidRDefault="00DC3C21" w14:paraId="4D21ADB9" w14:textId="77777777">
            <w:pPr>
              <w:spacing w:line="240" w:lineRule="auto"/>
              <w:jc w:val="center"/>
              <w:rPr>
                <w:rFonts w:eastAsia="Times New Roman" w:asciiTheme="minorHAnsi" w:hAnsiTheme="minorHAnsi" w:cstheme="minorHAnsi"/>
                <w:i/>
                <w:iCs/>
                <w:sz w:val="18"/>
                <w:szCs w:val="18"/>
                <w:lang w:eastAsia="en-GB"/>
              </w:rPr>
            </w:pPr>
            <w:r w:rsidRPr="006F6D49">
              <w:rPr>
                <w:rFonts w:eastAsia="Times New Roman" w:asciiTheme="minorHAnsi" w:hAnsiTheme="minorHAnsi" w:cstheme="minorHAnsi"/>
                <w:i/>
                <w:iCs/>
                <w:sz w:val="18"/>
                <w:szCs w:val="18"/>
                <w:lang w:eastAsia="en-GB"/>
              </w:rPr>
              <w:t>9.00 - 12.00</w:t>
            </w:r>
          </w:p>
        </w:tc>
        <w:tc>
          <w:tcPr>
            <w:tcW w:w="1111" w:type="dxa"/>
            <w:tcBorders>
              <w:top w:val="nil"/>
              <w:left w:val="nil"/>
              <w:bottom w:val="nil"/>
              <w:right w:val="single" w:color="auto" w:sz="4" w:space="0"/>
            </w:tcBorders>
            <w:shd w:val="clear" w:color="D9E1F2" w:fill="FFFFFF"/>
            <w:hideMark/>
          </w:tcPr>
          <w:p w:rsidRPr="006F6D49" w:rsidR="00DC3C21" w:rsidP="00AD0DF1" w:rsidRDefault="00DC3C21" w14:paraId="20126AC6" w14:textId="77777777">
            <w:pPr>
              <w:spacing w:line="240" w:lineRule="auto"/>
              <w:jc w:val="center"/>
              <w:rPr>
                <w:rFonts w:eastAsia="Times New Roman" w:asciiTheme="minorHAnsi" w:hAnsiTheme="minorHAnsi" w:cstheme="minorHAnsi"/>
                <w:sz w:val="18"/>
                <w:szCs w:val="18"/>
                <w:lang w:eastAsia="en-GB"/>
              </w:rPr>
            </w:pPr>
            <w:r w:rsidRPr="006F6D49">
              <w:rPr>
                <w:rFonts w:eastAsia="Times New Roman" w:asciiTheme="minorHAnsi" w:hAnsiTheme="minorHAnsi" w:cstheme="minorHAnsi"/>
                <w:sz w:val="18"/>
                <w:szCs w:val="18"/>
                <w:lang w:eastAsia="en-GB"/>
              </w:rPr>
              <w:t>Closed</w:t>
            </w:r>
          </w:p>
        </w:tc>
        <w:tc>
          <w:tcPr>
            <w:tcW w:w="415" w:type="dxa"/>
            <w:tcBorders>
              <w:top w:val="nil"/>
              <w:left w:val="nil"/>
              <w:bottom w:val="nil"/>
              <w:right w:val="single" w:color="auto" w:sz="4" w:space="0"/>
            </w:tcBorders>
            <w:shd w:val="clear" w:color="D9E1F2" w:fill="FFFFFF"/>
            <w:vAlign w:val="center"/>
            <w:hideMark/>
          </w:tcPr>
          <w:p w:rsidRPr="006F6D49" w:rsidR="00DC3C21" w:rsidP="00AD0DF1" w:rsidRDefault="00DC3C21" w14:paraId="7D96FC3A"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nil"/>
              <w:right w:val="single" w:color="auto" w:sz="4" w:space="0"/>
            </w:tcBorders>
            <w:shd w:val="clear" w:color="D9E1F2" w:fill="FFFFFF"/>
            <w:vAlign w:val="center"/>
            <w:hideMark/>
          </w:tcPr>
          <w:p w:rsidRPr="006F6D49" w:rsidR="00DC3C21" w:rsidP="00AD0DF1" w:rsidRDefault="00DC3C21" w14:paraId="24573628"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nil"/>
              <w:right w:val="single" w:color="auto" w:sz="4" w:space="0"/>
            </w:tcBorders>
            <w:shd w:val="clear" w:color="D9E1F2" w:fill="FFFFFF"/>
            <w:vAlign w:val="center"/>
            <w:hideMark/>
          </w:tcPr>
          <w:p w:rsidRPr="006F6D49" w:rsidR="00DC3C21" w:rsidP="00AD0DF1" w:rsidRDefault="00DC3C21" w14:paraId="40C56463"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nil"/>
              <w:right w:val="single" w:color="auto" w:sz="4" w:space="0"/>
            </w:tcBorders>
            <w:shd w:val="clear" w:color="D9E1F2" w:fill="FFFFFF"/>
            <w:vAlign w:val="center"/>
            <w:hideMark/>
          </w:tcPr>
          <w:p w:rsidRPr="006F6D49" w:rsidR="00DC3C21" w:rsidP="00AD0DF1" w:rsidRDefault="00DC3C21" w14:paraId="6FA90B38"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nil"/>
              <w:right w:val="single" w:color="auto" w:sz="4" w:space="0"/>
            </w:tcBorders>
            <w:shd w:val="clear" w:color="D9E1F2" w:fill="FFFFFF"/>
            <w:vAlign w:val="center"/>
            <w:hideMark/>
          </w:tcPr>
          <w:p w:rsidRPr="006F6D49" w:rsidR="00DC3C21" w:rsidP="00AD0DF1" w:rsidRDefault="00DC3C21" w14:paraId="43205AB4"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nil"/>
              <w:right w:val="single" w:color="auto" w:sz="4" w:space="0"/>
            </w:tcBorders>
            <w:shd w:val="clear" w:color="D9E1F2" w:fill="FFFFFF"/>
            <w:vAlign w:val="center"/>
            <w:hideMark/>
          </w:tcPr>
          <w:p w:rsidRPr="006F6D49" w:rsidR="00DC3C21" w:rsidP="00AD0DF1" w:rsidRDefault="00DC3C21" w14:paraId="4B4492DE"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nil"/>
              <w:right w:val="single" w:color="auto" w:sz="4" w:space="0"/>
            </w:tcBorders>
            <w:shd w:val="clear" w:color="D9E1F2" w:fill="FFFFFF"/>
            <w:vAlign w:val="center"/>
            <w:hideMark/>
          </w:tcPr>
          <w:p w:rsidRPr="006F6D49" w:rsidR="00DC3C21" w:rsidP="00AD0DF1" w:rsidRDefault="00DC3C21" w14:paraId="20C32292"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nil"/>
              <w:right w:val="single" w:color="auto" w:sz="4" w:space="0"/>
            </w:tcBorders>
            <w:shd w:val="clear" w:color="D9E1F2" w:fill="FFFFFF"/>
            <w:vAlign w:val="center"/>
            <w:hideMark/>
          </w:tcPr>
          <w:p w:rsidRPr="006F6D49" w:rsidR="00DC3C21" w:rsidP="00AD0DF1" w:rsidRDefault="00DC3C21" w14:paraId="7911FF4C"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nil"/>
              <w:right w:val="single" w:color="auto" w:sz="4" w:space="0"/>
            </w:tcBorders>
            <w:shd w:val="clear" w:color="D9E1F2" w:fill="FFFFFF"/>
            <w:vAlign w:val="center"/>
            <w:hideMark/>
          </w:tcPr>
          <w:p w:rsidRPr="006F6D49" w:rsidR="00DC3C21" w:rsidP="00AD0DF1" w:rsidRDefault="00DC3C21" w14:paraId="427BF2A8"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nil"/>
              <w:right w:val="single" w:color="auto" w:sz="4" w:space="0"/>
            </w:tcBorders>
            <w:shd w:val="clear" w:color="D9E1F2" w:fill="FFFFFF"/>
            <w:vAlign w:val="center"/>
            <w:hideMark/>
          </w:tcPr>
          <w:p w:rsidRPr="006F6D49" w:rsidR="00DC3C21" w:rsidP="00AD0DF1" w:rsidRDefault="00DC3C21" w14:paraId="2818EE2D"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nil"/>
              <w:right w:val="single" w:color="auto" w:sz="4" w:space="0"/>
            </w:tcBorders>
            <w:shd w:val="clear" w:color="D9E1F2" w:fill="FFFFFF"/>
            <w:vAlign w:val="center"/>
            <w:hideMark/>
          </w:tcPr>
          <w:p w:rsidRPr="006F6D49" w:rsidR="00DC3C21" w:rsidP="00AD0DF1" w:rsidRDefault="00DC3C21" w14:paraId="5F75F156"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nil"/>
              <w:right w:val="single" w:color="auto" w:sz="4" w:space="0"/>
            </w:tcBorders>
            <w:shd w:val="clear" w:color="D9E1F2" w:fill="FFFFFF"/>
            <w:vAlign w:val="center"/>
            <w:hideMark/>
          </w:tcPr>
          <w:p w:rsidRPr="006F6D49" w:rsidR="00DC3C21" w:rsidP="00AD0DF1" w:rsidRDefault="00DC3C21" w14:paraId="4AB86AE6"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nil"/>
              <w:right w:val="single" w:color="auto" w:sz="4" w:space="0"/>
            </w:tcBorders>
            <w:shd w:val="clear" w:color="D9E1F2" w:fill="FFFFFF"/>
            <w:vAlign w:val="center"/>
            <w:hideMark/>
          </w:tcPr>
          <w:p w:rsidRPr="006F6D49" w:rsidR="00DC3C21" w:rsidP="00AD0DF1" w:rsidRDefault="00DC3C21" w14:paraId="1FE9E0A9"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236" w:type="dxa"/>
            <w:tcBorders>
              <w:right w:val="single" w:color="auto" w:sz="4" w:space="0"/>
            </w:tcBorders>
            <w:vAlign w:val="center"/>
            <w:hideMark/>
          </w:tcPr>
          <w:p w:rsidRPr="006F6D49" w:rsidR="00DC3C21" w:rsidP="00AD0DF1" w:rsidRDefault="00DC3C21" w14:paraId="6A5C6478" w14:textId="77777777">
            <w:pPr>
              <w:spacing w:line="240" w:lineRule="auto"/>
              <w:rPr>
                <w:rFonts w:ascii="Times New Roman" w:hAnsi="Times New Roman" w:eastAsia="Times New Roman" w:cs="Times New Roman"/>
                <w:sz w:val="20"/>
                <w:szCs w:val="20"/>
                <w:lang w:eastAsia="en-GB"/>
              </w:rPr>
            </w:pPr>
          </w:p>
        </w:tc>
      </w:tr>
      <w:tr w:rsidRPr="006F6D49" w:rsidR="00DC3C21" w:rsidTr="00AD0DF1" w14:paraId="2A0629F5" w14:textId="77777777">
        <w:trPr>
          <w:trHeight w:val="300"/>
        </w:trPr>
        <w:tc>
          <w:tcPr>
            <w:tcW w:w="721" w:type="dxa"/>
            <w:vMerge/>
            <w:tcBorders>
              <w:top w:val="nil"/>
              <w:left w:val="single" w:color="auto" w:sz="4" w:space="0"/>
              <w:bottom w:val="single" w:color="auto" w:sz="4" w:space="0"/>
              <w:right w:val="single" w:color="auto" w:sz="4" w:space="0"/>
            </w:tcBorders>
            <w:vAlign w:val="center"/>
            <w:hideMark/>
          </w:tcPr>
          <w:p w:rsidRPr="006F6D49" w:rsidR="00DC3C21" w:rsidP="00AD0DF1" w:rsidRDefault="00DC3C21" w14:paraId="62E7B876" w14:textId="77777777">
            <w:pPr>
              <w:spacing w:line="240" w:lineRule="auto"/>
              <w:rPr>
                <w:rFonts w:eastAsia="Times New Roman" w:asciiTheme="minorHAnsi" w:hAnsiTheme="minorHAnsi" w:cstheme="minorHAnsi"/>
                <w:sz w:val="18"/>
                <w:szCs w:val="18"/>
                <w:lang w:eastAsia="en-GB"/>
              </w:rPr>
            </w:pPr>
          </w:p>
        </w:tc>
        <w:tc>
          <w:tcPr>
            <w:tcW w:w="954" w:type="dxa"/>
            <w:vMerge/>
            <w:tcBorders>
              <w:top w:val="nil"/>
              <w:left w:val="single" w:color="auto" w:sz="4" w:space="0"/>
              <w:bottom w:val="single" w:color="auto" w:sz="4" w:space="0"/>
              <w:right w:val="single" w:color="auto" w:sz="4" w:space="0"/>
            </w:tcBorders>
            <w:vAlign w:val="center"/>
            <w:hideMark/>
          </w:tcPr>
          <w:p w:rsidRPr="006F6D49" w:rsidR="00DC3C21" w:rsidP="00AD0DF1" w:rsidRDefault="00DC3C21" w14:paraId="6E9C6F8A" w14:textId="77777777">
            <w:pPr>
              <w:spacing w:line="240" w:lineRule="auto"/>
              <w:rPr>
                <w:rFonts w:eastAsia="Times New Roman" w:asciiTheme="minorHAnsi" w:hAnsiTheme="minorHAnsi" w:cstheme="minorHAnsi"/>
                <w:sz w:val="18"/>
                <w:szCs w:val="18"/>
                <w:lang w:eastAsia="en-GB"/>
              </w:rPr>
            </w:pPr>
          </w:p>
        </w:tc>
        <w:tc>
          <w:tcPr>
            <w:tcW w:w="1134" w:type="dxa"/>
            <w:vMerge/>
            <w:tcBorders>
              <w:top w:val="nil"/>
              <w:left w:val="single" w:color="auto" w:sz="4" w:space="0"/>
              <w:bottom w:val="single" w:color="auto" w:sz="4" w:space="0"/>
              <w:right w:val="single" w:color="auto" w:sz="4" w:space="0"/>
            </w:tcBorders>
            <w:vAlign w:val="center"/>
            <w:hideMark/>
          </w:tcPr>
          <w:p w:rsidRPr="006F6D49" w:rsidR="00DC3C21" w:rsidP="00AD0DF1" w:rsidRDefault="00DC3C21" w14:paraId="026FF7D3" w14:textId="77777777">
            <w:pPr>
              <w:spacing w:line="240" w:lineRule="auto"/>
              <w:rPr>
                <w:rFonts w:eastAsia="Times New Roman" w:asciiTheme="minorHAnsi" w:hAnsiTheme="minorHAnsi" w:cstheme="minorHAnsi"/>
                <w:sz w:val="18"/>
                <w:szCs w:val="18"/>
                <w:lang w:eastAsia="en-GB"/>
              </w:rPr>
            </w:pPr>
          </w:p>
        </w:tc>
        <w:tc>
          <w:tcPr>
            <w:tcW w:w="1014" w:type="dxa"/>
            <w:vMerge/>
            <w:tcBorders>
              <w:top w:val="nil"/>
              <w:left w:val="single" w:color="auto" w:sz="4" w:space="0"/>
              <w:bottom w:val="single" w:color="auto" w:sz="4" w:space="0"/>
              <w:right w:val="single" w:color="auto" w:sz="4" w:space="0"/>
            </w:tcBorders>
            <w:vAlign w:val="center"/>
            <w:hideMark/>
          </w:tcPr>
          <w:p w:rsidRPr="006F6D49" w:rsidR="00DC3C21" w:rsidP="00AD0DF1" w:rsidRDefault="00DC3C21" w14:paraId="1C830257" w14:textId="77777777">
            <w:pPr>
              <w:spacing w:line="240" w:lineRule="auto"/>
              <w:rPr>
                <w:rFonts w:eastAsia="Times New Roman" w:asciiTheme="minorHAnsi" w:hAnsiTheme="minorHAnsi" w:cstheme="minorHAnsi"/>
                <w:sz w:val="18"/>
                <w:szCs w:val="18"/>
                <w:lang w:eastAsia="en-GB"/>
              </w:rPr>
            </w:pPr>
          </w:p>
        </w:tc>
        <w:tc>
          <w:tcPr>
            <w:tcW w:w="850" w:type="dxa"/>
            <w:vMerge/>
            <w:tcBorders>
              <w:top w:val="nil"/>
              <w:left w:val="single" w:color="auto" w:sz="4" w:space="0"/>
              <w:bottom w:val="single" w:color="auto" w:sz="4" w:space="0"/>
              <w:right w:val="single" w:color="auto" w:sz="4" w:space="0"/>
            </w:tcBorders>
            <w:vAlign w:val="center"/>
            <w:hideMark/>
          </w:tcPr>
          <w:p w:rsidRPr="006F6D49" w:rsidR="00DC3C21" w:rsidP="00AD0DF1" w:rsidRDefault="00DC3C21" w14:paraId="68FD8F49" w14:textId="77777777">
            <w:pPr>
              <w:spacing w:line="240" w:lineRule="auto"/>
              <w:rPr>
                <w:rFonts w:eastAsia="Times New Roman" w:asciiTheme="minorHAnsi" w:hAnsiTheme="minorHAnsi" w:cstheme="minorHAnsi"/>
                <w:sz w:val="18"/>
                <w:szCs w:val="18"/>
                <w:lang w:eastAsia="en-GB"/>
              </w:rPr>
            </w:pPr>
          </w:p>
        </w:tc>
        <w:tc>
          <w:tcPr>
            <w:tcW w:w="1276" w:type="dxa"/>
            <w:tcBorders>
              <w:top w:val="nil"/>
              <w:left w:val="nil"/>
              <w:bottom w:val="single" w:color="auto" w:sz="4" w:space="0"/>
              <w:right w:val="single" w:color="auto" w:sz="4" w:space="0"/>
            </w:tcBorders>
            <w:shd w:val="clear" w:color="D9E1F2" w:fill="FFFFFF"/>
            <w:hideMark/>
          </w:tcPr>
          <w:p w:rsidRPr="006F6D49" w:rsidR="00DC3C21" w:rsidP="00AD0DF1" w:rsidRDefault="00DC3C21" w14:paraId="626EBF88" w14:textId="77777777">
            <w:pPr>
              <w:spacing w:line="240" w:lineRule="auto"/>
              <w:jc w:val="center"/>
              <w:rPr>
                <w:rFonts w:eastAsia="Times New Roman" w:asciiTheme="minorHAnsi" w:hAnsiTheme="minorHAnsi" w:cstheme="minorHAnsi"/>
                <w:sz w:val="18"/>
                <w:szCs w:val="18"/>
                <w:lang w:eastAsia="en-GB"/>
              </w:rPr>
            </w:pPr>
            <w:r w:rsidRPr="006F6D49">
              <w:rPr>
                <w:rFonts w:eastAsia="Times New Roman" w:asciiTheme="minorHAnsi" w:hAnsiTheme="minorHAnsi" w:cstheme="minorHAnsi"/>
                <w:sz w:val="18"/>
                <w:szCs w:val="18"/>
                <w:lang w:eastAsia="en-GB"/>
              </w:rPr>
              <w:t> </w:t>
            </w:r>
          </w:p>
        </w:tc>
        <w:tc>
          <w:tcPr>
            <w:tcW w:w="1276" w:type="dxa"/>
            <w:tcBorders>
              <w:top w:val="nil"/>
              <w:left w:val="nil"/>
              <w:bottom w:val="single" w:color="auto" w:sz="4" w:space="0"/>
              <w:right w:val="single" w:color="auto" w:sz="4" w:space="0"/>
            </w:tcBorders>
            <w:shd w:val="clear" w:color="D9E1F2" w:fill="FFFFFF"/>
            <w:hideMark/>
          </w:tcPr>
          <w:p w:rsidRPr="006F6D49" w:rsidR="00DC3C21" w:rsidP="00AD0DF1" w:rsidRDefault="00DC3C21" w14:paraId="4DB6A058" w14:textId="77777777">
            <w:pPr>
              <w:spacing w:line="240" w:lineRule="auto"/>
              <w:jc w:val="center"/>
              <w:rPr>
                <w:rFonts w:eastAsia="Times New Roman" w:asciiTheme="minorHAnsi" w:hAnsiTheme="minorHAnsi" w:cstheme="minorHAnsi"/>
                <w:sz w:val="18"/>
                <w:szCs w:val="18"/>
                <w:lang w:eastAsia="en-GB"/>
              </w:rPr>
            </w:pPr>
            <w:r w:rsidRPr="006F6D49">
              <w:rPr>
                <w:rFonts w:eastAsia="Times New Roman" w:asciiTheme="minorHAnsi" w:hAnsiTheme="minorHAnsi" w:cstheme="minorHAnsi"/>
                <w:sz w:val="18"/>
                <w:szCs w:val="18"/>
                <w:lang w:eastAsia="en-GB"/>
              </w:rPr>
              <w:t> </w:t>
            </w:r>
          </w:p>
        </w:tc>
        <w:tc>
          <w:tcPr>
            <w:tcW w:w="1111" w:type="dxa"/>
            <w:tcBorders>
              <w:top w:val="nil"/>
              <w:left w:val="nil"/>
              <w:bottom w:val="single" w:color="auto" w:sz="4" w:space="0"/>
              <w:right w:val="single" w:color="auto" w:sz="4" w:space="0"/>
            </w:tcBorders>
            <w:shd w:val="clear" w:color="D9E1F2" w:fill="FFFFFF"/>
            <w:hideMark/>
          </w:tcPr>
          <w:p w:rsidRPr="006F6D49" w:rsidR="00DC3C21" w:rsidP="00AD0DF1" w:rsidRDefault="00DC3C21" w14:paraId="723224EF" w14:textId="77777777">
            <w:pPr>
              <w:spacing w:line="240" w:lineRule="auto"/>
              <w:rPr>
                <w:rFonts w:eastAsia="Times New Roman" w:asciiTheme="minorHAnsi" w:hAnsiTheme="minorHAnsi" w:cstheme="minorHAnsi"/>
                <w:sz w:val="18"/>
                <w:szCs w:val="18"/>
                <w:lang w:eastAsia="en-GB"/>
              </w:rPr>
            </w:pPr>
            <w:r w:rsidRPr="006F6D49">
              <w:rPr>
                <w:rFonts w:eastAsia="Times New Roman" w:asciiTheme="minorHAnsi" w:hAnsiTheme="minorHAnsi" w:cstheme="minorHAnsi"/>
                <w:sz w:val="18"/>
                <w:szCs w:val="18"/>
                <w:lang w:eastAsia="en-GB"/>
              </w:rPr>
              <w:t> </w:t>
            </w:r>
          </w:p>
        </w:tc>
        <w:tc>
          <w:tcPr>
            <w:tcW w:w="415" w:type="dxa"/>
            <w:tcBorders>
              <w:top w:val="nil"/>
              <w:left w:val="nil"/>
              <w:bottom w:val="single" w:color="auto" w:sz="4" w:space="0"/>
              <w:right w:val="single" w:color="auto" w:sz="4" w:space="0"/>
            </w:tcBorders>
            <w:shd w:val="clear" w:color="D9E1F2" w:fill="FFFFFF"/>
            <w:vAlign w:val="center"/>
            <w:hideMark/>
          </w:tcPr>
          <w:p w:rsidRPr="006F6D49" w:rsidR="00DC3C21" w:rsidP="00AD0DF1" w:rsidRDefault="00DC3C21" w14:paraId="08BFE448"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single" w:color="auto" w:sz="4" w:space="0"/>
              <w:right w:val="single" w:color="auto" w:sz="4" w:space="0"/>
            </w:tcBorders>
            <w:shd w:val="clear" w:color="D9E1F2" w:fill="FFFFFF"/>
            <w:vAlign w:val="center"/>
            <w:hideMark/>
          </w:tcPr>
          <w:p w:rsidRPr="006F6D49" w:rsidR="00DC3C21" w:rsidP="00AD0DF1" w:rsidRDefault="00DC3C21" w14:paraId="44A55095"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single" w:color="auto" w:sz="4" w:space="0"/>
              <w:right w:val="single" w:color="auto" w:sz="4" w:space="0"/>
            </w:tcBorders>
            <w:shd w:val="clear" w:color="D9E1F2" w:fill="FFFFFF"/>
            <w:vAlign w:val="center"/>
            <w:hideMark/>
          </w:tcPr>
          <w:p w:rsidRPr="006F6D49" w:rsidR="00DC3C21" w:rsidP="00AD0DF1" w:rsidRDefault="00DC3C21" w14:paraId="15114756"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single" w:color="auto" w:sz="4" w:space="0"/>
              <w:right w:val="single" w:color="auto" w:sz="4" w:space="0"/>
            </w:tcBorders>
            <w:shd w:val="clear" w:color="D9E1F2" w:fill="FFFFFF"/>
            <w:vAlign w:val="center"/>
            <w:hideMark/>
          </w:tcPr>
          <w:p w:rsidRPr="006F6D49" w:rsidR="00DC3C21" w:rsidP="00AD0DF1" w:rsidRDefault="00DC3C21" w14:paraId="52EA7499"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single" w:color="auto" w:sz="4" w:space="0"/>
              <w:right w:val="single" w:color="auto" w:sz="4" w:space="0"/>
            </w:tcBorders>
            <w:shd w:val="clear" w:color="D9E1F2" w:fill="FFFFFF"/>
            <w:vAlign w:val="center"/>
            <w:hideMark/>
          </w:tcPr>
          <w:p w:rsidRPr="006F6D49" w:rsidR="00DC3C21" w:rsidP="00AD0DF1" w:rsidRDefault="00DC3C21" w14:paraId="078800EE"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single" w:color="auto" w:sz="4" w:space="0"/>
              <w:right w:val="single" w:color="auto" w:sz="4" w:space="0"/>
            </w:tcBorders>
            <w:shd w:val="clear" w:color="D9E1F2" w:fill="FFFFFF"/>
            <w:vAlign w:val="center"/>
            <w:hideMark/>
          </w:tcPr>
          <w:p w:rsidRPr="006F6D49" w:rsidR="00DC3C21" w:rsidP="00AD0DF1" w:rsidRDefault="00DC3C21" w14:paraId="07985ACB"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single" w:color="auto" w:sz="4" w:space="0"/>
              <w:right w:val="single" w:color="auto" w:sz="4" w:space="0"/>
            </w:tcBorders>
            <w:shd w:val="clear" w:color="D9E1F2" w:fill="FFFFFF"/>
            <w:vAlign w:val="center"/>
            <w:hideMark/>
          </w:tcPr>
          <w:p w:rsidRPr="006F6D49" w:rsidR="00DC3C21" w:rsidP="00AD0DF1" w:rsidRDefault="00DC3C21" w14:paraId="7ADFD74A"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single" w:color="auto" w:sz="4" w:space="0"/>
              <w:right w:val="single" w:color="auto" w:sz="4" w:space="0"/>
            </w:tcBorders>
            <w:shd w:val="clear" w:color="D9E1F2" w:fill="FFFFFF"/>
            <w:vAlign w:val="center"/>
            <w:hideMark/>
          </w:tcPr>
          <w:p w:rsidRPr="006F6D49" w:rsidR="00DC3C21" w:rsidP="00AD0DF1" w:rsidRDefault="00DC3C21" w14:paraId="78531EE6"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single" w:color="auto" w:sz="4" w:space="0"/>
              <w:right w:val="single" w:color="auto" w:sz="4" w:space="0"/>
            </w:tcBorders>
            <w:shd w:val="clear" w:color="D9E1F2" w:fill="FFFFFF"/>
            <w:vAlign w:val="center"/>
            <w:hideMark/>
          </w:tcPr>
          <w:p w:rsidRPr="006F6D49" w:rsidR="00DC3C21" w:rsidP="00AD0DF1" w:rsidRDefault="00DC3C21" w14:paraId="27D568D9"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single" w:color="auto" w:sz="4" w:space="0"/>
              <w:right w:val="single" w:color="auto" w:sz="4" w:space="0"/>
            </w:tcBorders>
            <w:shd w:val="clear" w:color="D9E1F2" w:fill="FFFFFF"/>
            <w:vAlign w:val="center"/>
            <w:hideMark/>
          </w:tcPr>
          <w:p w:rsidRPr="006F6D49" w:rsidR="00DC3C21" w:rsidP="00AD0DF1" w:rsidRDefault="00DC3C21" w14:paraId="41241A15"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single" w:color="auto" w:sz="4" w:space="0"/>
              <w:right w:val="single" w:color="auto" w:sz="4" w:space="0"/>
            </w:tcBorders>
            <w:shd w:val="clear" w:color="D9E1F2" w:fill="FFFFFF"/>
            <w:vAlign w:val="center"/>
            <w:hideMark/>
          </w:tcPr>
          <w:p w:rsidRPr="006F6D49" w:rsidR="00DC3C21" w:rsidP="00AD0DF1" w:rsidRDefault="00DC3C21" w14:paraId="21097BE3"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single" w:color="auto" w:sz="4" w:space="0"/>
              <w:right w:val="single" w:color="auto" w:sz="4" w:space="0"/>
            </w:tcBorders>
            <w:shd w:val="clear" w:color="D9E1F2" w:fill="FFFFFF"/>
            <w:vAlign w:val="center"/>
            <w:hideMark/>
          </w:tcPr>
          <w:p w:rsidRPr="006F6D49" w:rsidR="00DC3C21" w:rsidP="00AD0DF1" w:rsidRDefault="00DC3C21" w14:paraId="03E2684B"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415" w:type="dxa"/>
            <w:tcBorders>
              <w:top w:val="nil"/>
              <w:left w:val="nil"/>
              <w:bottom w:val="single" w:color="auto" w:sz="4" w:space="0"/>
              <w:right w:val="single" w:color="auto" w:sz="4" w:space="0"/>
            </w:tcBorders>
            <w:shd w:val="clear" w:color="D9E1F2" w:fill="FFFFFF"/>
            <w:vAlign w:val="center"/>
            <w:hideMark/>
          </w:tcPr>
          <w:p w:rsidRPr="006F6D49" w:rsidR="00DC3C21" w:rsidP="00AD0DF1" w:rsidRDefault="00DC3C21" w14:paraId="1FC7BAE6" w14:textId="77777777">
            <w:pPr>
              <w:spacing w:line="240" w:lineRule="auto"/>
              <w:jc w:val="center"/>
              <w:rPr>
                <w:rFonts w:ascii="Calibri" w:hAnsi="Calibri" w:eastAsia="Times New Roman" w:cs="Calibri"/>
                <w:sz w:val="22"/>
                <w:lang w:eastAsia="en-GB"/>
              </w:rPr>
            </w:pPr>
            <w:r w:rsidRPr="006F6D49">
              <w:rPr>
                <w:rFonts w:ascii="Calibri" w:hAnsi="Calibri" w:eastAsia="Times New Roman" w:cs="Calibri"/>
                <w:sz w:val="22"/>
                <w:lang w:eastAsia="en-GB"/>
              </w:rPr>
              <w:t> </w:t>
            </w:r>
          </w:p>
        </w:tc>
        <w:tc>
          <w:tcPr>
            <w:tcW w:w="236" w:type="dxa"/>
            <w:tcBorders>
              <w:bottom w:val="single" w:color="auto" w:sz="4" w:space="0"/>
              <w:right w:val="single" w:color="auto" w:sz="4" w:space="0"/>
            </w:tcBorders>
            <w:vAlign w:val="center"/>
            <w:hideMark/>
          </w:tcPr>
          <w:p w:rsidRPr="006F6D49" w:rsidR="00DC3C21" w:rsidP="00AD0DF1" w:rsidRDefault="00DC3C21" w14:paraId="4C59BF21" w14:textId="77777777">
            <w:pPr>
              <w:spacing w:line="240" w:lineRule="auto"/>
              <w:rPr>
                <w:rFonts w:ascii="Times New Roman" w:hAnsi="Times New Roman" w:eastAsia="Times New Roman" w:cs="Times New Roman"/>
                <w:sz w:val="20"/>
                <w:szCs w:val="20"/>
                <w:lang w:eastAsia="en-GB"/>
              </w:rPr>
            </w:pPr>
          </w:p>
        </w:tc>
      </w:tr>
    </w:tbl>
    <w:p w:rsidRPr="00443B74" w:rsidR="001E2850" w:rsidP="001E2850" w:rsidRDefault="001E2850" w14:paraId="3CE1EA5E" w14:textId="77777777">
      <w:pPr>
        <w:spacing w:before="160" w:after="120"/>
        <w:ind w:left="567"/>
        <w:rPr>
          <w:rFonts w:asciiTheme="minorHAnsi" w:hAnsiTheme="minorHAnsi" w:cstheme="minorHAnsi"/>
          <w:b/>
          <w:bCs/>
          <w:szCs w:val="18"/>
        </w:rPr>
      </w:pPr>
    </w:p>
    <w:p w:rsidRPr="00443B74" w:rsidR="001E2850" w:rsidP="001E2850" w:rsidRDefault="001E2850" w14:paraId="2C4E452F" w14:textId="77777777">
      <w:pPr>
        <w:keepNext/>
        <w:keepLines/>
        <w:numPr>
          <w:ilvl w:val="1"/>
          <w:numId w:val="0"/>
        </w:numPr>
        <w:tabs>
          <w:tab w:val="left" w:pos="431"/>
        </w:tabs>
        <w:spacing w:before="100"/>
        <w:ind w:left="748" w:hanging="578"/>
        <w:outlineLvl w:val="1"/>
        <w:rPr>
          <w:rFonts w:asciiTheme="minorHAnsi" w:hAnsiTheme="minorHAnsi" w:eastAsiaTheme="majorEastAsia" w:cstheme="minorHAnsi"/>
          <w:b/>
          <w:bCs/>
          <w:szCs w:val="26"/>
        </w:rPr>
      </w:pPr>
      <w:r w:rsidRPr="00443B74">
        <w:rPr>
          <w:rFonts w:asciiTheme="minorHAnsi" w:hAnsiTheme="minorHAnsi" w:eastAsiaTheme="majorEastAsia" w:cstheme="minorHAnsi"/>
          <w:b/>
          <w:bCs/>
          <w:szCs w:val="26"/>
        </w:rPr>
        <w:t>Epping Forest opening hours</w:t>
      </w:r>
    </w:p>
    <w:p w:rsidRPr="00443B74" w:rsidR="001E2850" w:rsidP="003D76BB" w:rsidRDefault="001E2850" w14:paraId="51C0E341" w14:textId="77777777">
      <w:pPr>
        <w:keepNext/>
        <w:keepLines/>
        <w:numPr>
          <w:ilvl w:val="0"/>
          <w:numId w:val="23"/>
        </w:numPr>
        <w:tabs>
          <w:tab w:val="left" w:pos="1009"/>
        </w:tabs>
        <w:spacing w:before="60" w:after="120"/>
        <w:contextualSpacing/>
        <w:outlineLvl w:val="2"/>
        <w:rPr>
          <w:rFonts w:asciiTheme="minorHAnsi" w:hAnsiTheme="minorHAnsi" w:eastAsiaTheme="majorEastAsia" w:cstheme="minorHAnsi"/>
          <w:bCs/>
          <w:sz w:val="22"/>
        </w:rPr>
      </w:pPr>
      <w:r w:rsidRPr="00443B74">
        <w:rPr>
          <w:rFonts w:asciiTheme="minorHAnsi" w:hAnsiTheme="minorHAnsi" w:eastAsiaTheme="majorEastAsia" w:cstheme="minorHAnsi"/>
          <w:bCs/>
          <w:sz w:val="22"/>
        </w:rPr>
        <w:t>Weekday opening hours were taken from Friday as a standard.</w:t>
      </w:r>
    </w:p>
    <w:p w:rsidRPr="00443B74" w:rsidR="001E2850" w:rsidP="001E2850" w:rsidRDefault="001E2850" w14:paraId="6FDB23E1" w14:textId="77777777">
      <w:pPr>
        <w:keepNext/>
        <w:keepLines/>
        <w:tabs>
          <w:tab w:val="left" w:pos="1009"/>
        </w:tabs>
        <w:spacing w:before="60" w:after="120"/>
        <w:ind w:left="720"/>
        <w:contextualSpacing/>
        <w:outlineLvl w:val="2"/>
        <w:rPr>
          <w:rFonts w:asciiTheme="minorHAnsi" w:hAnsiTheme="minorHAnsi" w:eastAsiaTheme="majorEastAsia" w:cstheme="minorHAnsi"/>
          <w:bCs/>
          <w:sz w:val="22"/>
        </w:rPr>
      </w:pPr>
      <w:r w:rsidRPr="00443B74">
        <w:rPr>
          <w:rFonts w:asciiTheme="minorHAnsi" w:hAnsiTheme="minorHAnsi" w:eastAsiaTheme="majorEastAsia" w:cstheme="minorHAnsi"/>
          <w:bCs/>
          <w:sz w:val="22"/>
        </w:rPr>
        <w:t>Monday to Friday, all 24 community pharmacies are open between the hours of 9:00 to 17:00</w:t>
      </w:r>
    </w:p>
    <w:p w:rsidRPr="00443B74" w:rsidR="001E2850" w:rsidP="001E2850" w:rsidRDefault="001E2850" w14:paraId="44FC64D3" w14:textId="77777777">
      <w:pPr>
        <w:keepNext/>
        <w:keepLines/>
        <w:tabs>
          <w:tab w:val="left" w:pos="1009"/>
        </w:tabs>
        <w:spacing w:before="60" w:after="120"/>
        <w:ind w:left="720"/>
        <w:contextualSpacing/>
        <w:outlineLvl w:val="2"/>
        <w:rPr>
          <w:rFonts w:asciiTheme="minorHAnsi" w:hAnsiTheme="minorHAnsi" w:eastAsiaTheme="majorEastAsia" w:cstheme="minorHAnsi"/>
          <w:bCs/>
          <w:sz w:val="22"/>
        </w:rPr>
      </w:pPr>
      <w:r w:rsidRPr="00443B74">
        <w:rPr>
          <w:rFonts w:asciiTheme="minorHAnsi" w:hAnsiTheme="minorHAnsi" w:eastAsiaTheme="majorEastAsia" w:cstheme="minorHAnsi"/>
          <w:bCs/>
          <w:sz w:val="22"/>
        </w:rPr>
        <w:t xml:space="preserve">Earliest opening time is 8.30 and latest closing time is 20.00  </w:t>
      </w:r>
    </w:p>
    <w:p w:rsidRPr="00443B74" w:rsidR="001E2850" w:rsidP="003D76BB" w:rsidRDefault="001E2850" w14:paraId="21B4D6AF" w14:textId="77777777">
      <w:pPr>
        <w:keepNext/>
        <w:keepLines/>
        <w:numPr>
          <w:ilvl w:val="0"/>
          <w:numId w:val="23"/>
        </w:numPr>
        <w:tabs>
          <w:tab w:val="left" w:pos="1009"/>
        </w:tabs>
        <w:spacing w:before="60" w:after="120"/>
        <w:contextualSpacing/>
        <w:outlineLvl w:val="2"/>
        <w:rPr>
          <w:rFonts w:asciiTheme="minorHAnsi" w:hAnsiTheme="minorHAnsi" w:eastAsiaTheme="majorEastAsia" w:cstheme="minorHAnsi"/>
          <w:bCs/>
          <w:sz w:val="22"/>
        </w:rPr>
      </w:pPr>
      <w:r w:rsidRPr="00443B74">
        <w:rPr>
          <w:rFonts w:asciiTheme="minorHAnsi" w:hAnsiTheme="minorHAnsi" w:eastAsiaTheme="majorEastAsia" w:cstheme="minorHAnsi"/>
          <w:bCs/>
          <w:sz w:val="22"/>
        </w:rPr>
        <w:t>On Saturdays 21 pharmacies are open in the morning and 16 of the pharmacies remain open in the afternoon. The latest closing time is 19.00</w:t>
      </w:r>
    </w:p>
    <w:p w:rsidRPr="00443B74" w:rsidR="001E2850" w:rsidP="003D76BB" w:rsidRDefault="001E2850" w14:paraId="319CBDDC" w14:textId="77777777">
      <w:pPr>
        <w:numPr>
          <w:ilvl w:val="0"/>
          <w:numId w:val="23"/>
        </w:numPr>
        <w:contextualSpacing/>
        <w:rPr>
          <w:rFonts w:asciiTheme="minorHAnsi" w:hAnsiTheme="minorHAnsi" w:eastAsiaTheme="majorEastAsia" w:cstheme="minorHAnsi"/>
          <w:b/>
        </w:rPr>
      </w:pPr>
      <w:r w:rsidRPr="00443B74">
        <w:rPr>
          <w:rFonts w:asciiTheme="minorHAnsi" w:hAnsiTheme="minorHAnsi" w:eastAsiaTheme="majorEastAsia" w:cstheme="minorHAnsi"/>
          <w:bCs/>
          <w:sz w:val="22"/>
        </w:rPr>
        <w:t>On Sundays 1 pharmacy is open between 11.00 and 17.00</w:t>
      </w:r>
    </w:p>
    <w:p w:rsidRPr="00443B74" w:rsidR="001E2850" w:rsidP="001E2850" w:rsidRDefault="001E2850" w14:paraId="652C62EF" w14:textId="77777777">
      <w:pPr>
        <w:rPr>
          <w:rFonts w:asciiTheme="minorHAnsi" w:hAnsiTheme="minorHAnsi" w:eastAsiaTheme="majorEastAsia" w:cstheme="minorHAnsi"/>
          <w:b/>
        </w:rPr>
      </w:pPr>
    </w:p>
    <w:p w:rsidRPr="00443B74" w:rsidR="001E2850" w:rsidP="001E2850" w:rsidRDefault="001E2850" w14:paraId="72DC45A2" w14:textId="77777777">
      <w:pPr>
        <w:rPr>
          <w:rFonts w:asciiTheme="minorHAnsi" w:hAnsiTheme="minorHAnsi" w:eastAsiaTheme="majorEastAsia" w:cstheme="minorHAnsi"/>
          <w:bCs/>
        </w:rPr>
      </w:pPr>
      <w:r w:rsidRPr="00443B74">
        <w:rPr>
          <w:rFonts w:asciiTheme="minorHAnsi" w:hAnsiTheme="minorHAnsi" w:eastAsiaTheme="majorEastAsia" w:cstheme="minorHAnsi"/>
          <w:b/>
        </w:rPr>
        <w:t>Services (data January 2022)</w:t>
      </w:r>
    </w:p>
    <w:p w:rsidRPr="00443B74" w:rsidR="001E2850" w:rsidP="001E2850" w:rsidRDefault="001E2850" w14:paraId="07685DC1" w14:textId="77777777">
      <w:pPr>
        <w:rPr>
          <w:rFonts w:asciiTheme="minorHAnsi" w:hAnsiTheme="minorHAnsi" w:eastAsiaTheme="majorEastAsia" w:cstheme="minorHAnsi"/>
          <w:bCs/>
        </w:rPr>
      </w:pPr>
      <w:r w:rsidRPr="00443B74">
        <w:rPr>
          <w:rFonts w:asciiTheme="minorHAnsi" w:hAnsiTheme="minorHAnsi" w:eastAsiaTheme="majorEastAsia" w:cstheme="minorHAnsi"/>
          <w:bCs/>
        </w:rPr>
        <w:t>There is good access to commissioned services within the locality.</w:t>
      </w:r>
    </w:p>
    <w:p w:rsidRPr="00443B74" w:rsidR="001E2850" w:rsidP="001E2850" w:rsidRDefault="001E2850" w14:paraId="49E15901" w14:textId="77777777">
      <w:pPr>
        <w:rPr>
          <w:rFonts w:asciiTheme="minorHAnsi" w:hAnsiTheme="minorHAnsi" w:eastAsiaTheme="majorEastAsia" w:cstheme="minorHAnsi"/>
          <w:bCs/>
        </w:rPr>
      </w:pPr>
      <w:r w:rsidRPr="00443B74">
        <w:rPr>
          <w:rFonts w:asciiTheme="minorHAnsi" w:hAnsiTheme="minorHAnsi" w:eastAsiaTheme="majorEastAsia" w:cstheme="minorHAnsi"/>
          <w:bCs/>
        </w:rPr>
        <w:t>The necessary services of NMS and CPCS are provided by many of the pharmacies.</w:t>
      </w:r>
    </w:p>
    <w:p w:rsidRPr="00443B74" w:rsidR="001E2850" w:rsidP="001E2850" w:rsidRDefault="001E2850" w14:paraId="6520556D" w14:textId="6E1E84BB">
      <w:pPr>
        <w:rPr>
          <w:rFonts w:asciiTheme="minorHAnsi" w:hAnsiTheme="minorHAnsi" w:eastAsiaTheme="majorEastAsia" w:cstheme="minorHAnsi"/>
          <w:bCs/>
        </w:rPr>
      </w:pPr>
      <w:r w:rsidRPr="00443B74">
        <w:rPr>
          <w:rFonts w:asciiTheme="minorHAnsi" w:hAnsiTheme="minorHAnsi" w:eastAsiaTheme="majorEastAsia" w:cstheme="minorHAnsi"/>
          <w:bCs/>
        </w:rPr>
        <w:t xml:space="preserve">The </w:t>
      </w:r>
      <w:r w:rsidR="00E613C9">
        <w:rPr>
          <w:rFonts w:asciiTheme="minorHAnsi" w:hAnsiTheme="minorHAnsi" w:eastAsiaTheme="majorEastAsia" w:cstheme="minorHAnsi"/>
          <w:bCs/>
        </w:rPr>
        <w:t>NHSE</w:t>
      </w:r>
      <w:r w:rsidRPr="00443B74">
        <w:rPr>
          <w:rFonts w:asciiTheme="minorHAnsi" w:hAnsiTheme="minorHAnsi" w:eastAsiaTheme="majorEastAsia" w:cstheme="minorHAnsi"/>
          <w:bCs/>
        </w:rPr>
        <w:t xml:space="preserve"> commissioned services that are not provided by pharmacies are delivered by other organisations in the locality.</w:t>
      </w:r>
    </w:p>
    <w:p w:rsidR="001E2850" w:rsidP="001E2850" w:rsidRDefault="001E2850" w14:paraId="247A1D2D" w14:textId="77777777">
      <w:pPr>
        <w:rPr>
          <w:rFonts w:asciiTheme="minorHAnsi" w:hAnsiTheme="minorHAnsi" w:eastAsiaTheme="majorEastAsia" w:cstheme="minorHAnsi"/>
          <w:b/>
        </w:rPr>
      </w:pPr>
    </w:p>
    <w:p w:rsidR="00E96BAB" w:rsidP="001E2850" w:rsidRDefault="00E96BAB" w14:paraId="118FBC91" w14:textId="77777777">
      <w:pPr>
        <w:rPr>
          <w:rFonts w:asciiTheme="minorHAnsi" w:hAnsiTheme="minorHAnsi" w:eastAsiaTheme="majorEastAsia" w:cstheme="minorHAnsi"/>
          <w:b/>
        </w:rPr>
      </w:pPr>
    </w:p>
    <w:p w:rsidR="00E96BAB" w:rsidP="001E2850" w:rsidRDefault="00E96BAB" w14:paraId="3D364B5C" w14:textId="77777777">
      <w:pPr>
        <w:rPr>
          <w:rFonts w:asciiTheme="minorHAnsi" w:hAnsiTheme="minorHAnsi" w:eastAsiaTheme="majorEastAsia" w:cstheme="minorHAnsi"/>
          <w:b/>
        </w:rPr>
      </w:pPr>
    </w:p>
    <w:p w:rsidRPr="00443B74" w:rsidR="00E96BAB" w:rsidP="001E2850" w:rsidRDefault="00E96BAB" w14:paraId="0143BE09" w14:textId="77777777">
      <w:pPr>
        <w:rPr>
          <w:rFonts w:asciiTheme="minorHAnsi" w:hAnsiTheme="minorHAnsi" w:eastAsiaTheme="majorEastAsia" w:cstheme="minorHAnsi"/>
          <w:b/>
        </w:rPr>
      </w:pPr>
    </w:p>
    <w:p w:rsidRPr="00443B74" w:rsidR="001E2850" w:rsidP="001E2850" w:rsidRDefault="001E2850" w14:paraId="7BBE145F" w14:textId="6740E094">
      <w:pPr>
        <w:rPr>
          <w:rFonts w:asciiTheme="minorHAnsi" w:hAnsiTheme="minorHAnsi" w:eastAsiaTheme="majorEastAsia" w:cstheme="minorHAnsi"/>
          <w:b/>
        </w:rPr>
      </w:pPr>
      <w:r w:rsidRPr="00443B74">
        <w:rPr>
          <w:rFonts w:asciiTheme="minorHAnsi" w:hAnsiTheme="minorHAnsi" w:eastAsiaTheme="majorEastAsia" w:cstheme="minorHAnsi"/>
          <w:b/>
        </w:rPr>
        <w:t>Housing (</w:t>
      </w:r>
      <w:r w:rsidRPr="00F657DC">
        <w:rPr>
          <w:rFonts w:asciiTheme="minorHAnsi" w:hAnsiTheme="minorHAnsi" w:eastAsiaTheme="majorEastAsia" w:cstheme="minorHAnsi"/>
          <w:b/>
        </w:rPr>
        <w:t xml:space="preserve">Appendix </w:t>
      </w:r>
      <w:r w:rsidRPr="00F657DC" w:rsidR="00F657DC">
        <w:rPr>
          <w:rFonts w:asciiTheme="minorHAnsi" w:hAnsiTheme="minorHAnsi" w:eastAsiaTheme="majorEastAsia" w:cstheme="minorHAnsi"/>
          <w:b/>
        </w:rPr>
        <w:t>G</w:t>
      </w:r>
      <w:r w:rsidRPr="00443B74">
        <w:rPr>
          <w:rFonts w:asciiTheme="minorHAnsi" w:hAnsiTheme="minorHAnsi" w:eastAsiaTheme="majorEastAsia" w:cstheme="minorHAnsi"/>
          <w:b/>
        </w:rPr>
        <w:t>)</w:t>
      </w:r>
    </w:p>
    <w:p w:rsidRPr="00443B74" w:rsidR="001E2850" w:rsidP="001E2850" w:rsidRDefault="001E2850" w14:paraId="46207639" w14:textId="77777777">
      <w:pPr>
        <w:rPr>
          <w:rFonts w:asciiTheme="minorHAnsi" w:hAnsiTheme="minorHAnsi" w:cstheme="minorHAnsi"/>
        </w:rPr>
      </w:pPr>
    </w:p>
    <w:p w:rsidRPr="001704B0" w:rsidR="00816625" w:rsidP="00816625" w:rsidRDefault="00816625" w14:paraId="008142ED" w14:textId="77777777">
      <w:pPr>
        <w:rPr>
          <w:rFonts w:asciiTheme="minorHAnsi" w:hAnsiTheme="minorHAnsi" w:cstheme="minorHAnsi"/>
          <w:szCs w:val="24"/>
        </w:rPr>
      </w:pPr>
      <w:r w:rsidRPr="001704B0">
        <w:rPr>
          <w:rFonts w:asciiTheme="minorHAnsi" w:hAnsiTheme="minorHAnsi" w:cstheme="minorHAnsi"/>
          <w:szCs w:val="24"/>
        </w:rPr>
        <w:lastRenderedPageBreak/>
        <w:t>The impact of local housing development plans on provision of pharmaceutical services has been considered but has not identified any gaps in pharmaceutical services provision in the area during the lifetime of this PNA.</w:t>
      </w:r>
    </w:p>
    <w:p w:rsidRPr="00443B74" w:rsidR="001E2850" w:rsidP="001E2850" w:rsidRDefault="001E2850" w14:paraId="64BE44AD" w14:textId="77777777">
      <w:pPr>
        <w:rPr>
          <w:rFonts w:asciiTheme="minorHAnsi" w:hAnsiTheme="minorHAnsi" w:cstheme="minorHAnsi"/>
        </w:rPr>
      </w:pPr>
    </w:p>
    <w:tbl>
      <w:tblPr>
        <w:tblStyle w:val="TableGrid"/>
        <w:tblpPr w:leftFromText="180" w:rightFromText="180" w:vertAnchor="text" w:horzAnchor="margin" w:tblpXSpec="center" w:tblpY="145"/>
        <w:tblW w:w="0" w:type="auto"/>
        <w:tblBorders>
          <w:top w:val="single" w:color="4472C4" w:themeColor="accent1" w:sz="18" w:space="0"/>
          <w:left w:val="single" w:color="4472C4" w:themeColor="accent1" w:sz="18" w:space="0"/>
          <w:bottom w:val="single" w:color="4472C4" w:themeColor="accent1" w:sz="18" w:space="0"/>
          <w:right w:val="single" w:color="4472C4" w:themeColor="accent1" w:sz="18" w:space="0"/>
          <w:insideH w:val="single" w:color="4472C4" w:themeColor="accent1" w:sz="18" w:space="0"/>
          <w:insideV w:val="single" w:color="4472C4" w:themeColor="accent1" w:sz="18" w:space="0"/>
        </w:tblBorders>
        <w:tblLook w:val="04A0" w:firstRow="1" w:lastRow="0" w:firstColumn="1" w:lastColumn="0" w:noHBand="0" w:noVBand="1"/>
      </w:tblPr>
      <w:tblGrid>
        <w:gridCol w:w="11024"/>
      </w:tblGrid>
      <w:tr w:rsidRPr="00443B74" w:rsidR="001E2850" w:rsidTr="00EB37C1" w14:paraId="07FC397A" w14:textId="77777777">
        <w:tc>
          <w:tcPr>
            <w:tcW w:w="11024" w:type="dxa"/>
          </w:tcPr>
          <w:p w:rsidR="00DC3C21" w:rsidP="001E2850" w:rsidRDefault="00DC3C21" w14:paraId="2FD7B5FE" w14:textId="77777777">
            <w:pPr>
              <w:jc w:val="center"/>
              <w:rPr>
                <w:rFonts w:asciiTheme="minorHAnsi" w:hAnsiTheme="minorHAnsi" w:cstheme="minorHAnsi"/>
              </w:rPr>
            </w:pPr>
          </w:p>
          <w:p w:rsidRPr="00443B74" w:rsidR="001E2850" w:rsidP="001E2850" w:rsidRDefault="001E2850" w14:paraId="725D8DA4" w14:textId="77777777">
            <w:pPr>
              <w:jc w:val="center"/>
              <w:rPr>
                <w:rFonts w:asciiTheme="minorHAnsi" w:hAnsiTheme="minorHAnsi" w:cstheme="minorHAnsi"/>
              </w:rPr>
            </w:pPr>
            <w:r w:rsidRPr="00443B74">
              <w:rPr>
                <w:rFonts w:asciiTheme="minorHAnsi" w:hAnsiTheme="minorHAnsi" w:cstheme="minorHAnsi"/>
              </w:rPr>
              <w:t xml:space="preserve">No gaps in the provision of necessary pharmaceutical services have been identified in the </w:t>
            </w:r>
          </w:p>
          <w:p w:rsidRPr="00443B74" w:rsidR="001E2850" w:rsidP="001E2850" w:rsidRDefault="001E2850" w14:paraId="0A0FC2E5" w14:textId="77777777">
            <w:pPr>
              <w:jc w:val="center"/>
              <w:rPr>
                <w:rFonts w:asciiTheme="minorHAnsi" w:hAnsiTheme="minorHAnsi" w:cstheme="minorHAnsi"/>
              </w:rPr>
            </w:pPr>
            <w:r w:rsidRPr="00443B74">
              <w:rPr>
                <w:rFonts w:asciiTheme="minorHAnsi" w:hAnsiTheme="minorHAnsi" w:cstheme="minorHAnsi"/>
              </w:rPr>
              <w:t>Epping Forest locality</w:t>
            </w:r>
          </w:p>
          <w:p w:rsidRPr="00443B74" w:rsidR="001E2850" w:rsidP="001E2850" w:rsidRDefault="001E2850" w14:paraId="19B4777A" w14:textId="77777777">
            <w:pPr>
              <w:jc w:val="center"/>
              <w:rPr>
                <w:rFonts w:asciiTheme="minorHAnsi" w:hAnsiTheme="minorHAnsi" w:cstheme="minorHAnsi"/>
              </w:rPr>
            </w:pPr>
          </w:p>
          <w:p w:rsidRPr="00443B74" w:rsidR="001E2850" w:rsidP="001E2850" w:rsidRDefault="001E2850" w14:paraId="3B584435" w14:textId="77777777">
            <w:pPr>
              <w:jc w:val="center"/>
              <w:rPr>
                <w:rFonts w:asciiTheme="minorHAnsi" w:hAnsiTheme="minorHAnsi" w:cstheme="minorHAnsi"/>
              </w:rPr>
            </w:pPr>
            <w:r w:rsidRPr="00443B74">
              <w:rPr>
                <w:rFonts w:asciiTheme="minorHAnsi" w:hAnsiTheme="minorHAnsi" w:cstheme="minorHAnsi"/>
              </w:rPr>
              <w:t>No gaps in pharmaceutical services have been identified that if provided either now or in the future would secure improvements or better access to relevant services across the Epping Forest locality</w:t>
            </w:r>
          </w:p>
          <w:p w:rsidRPr="00443B74" w:rsidR="001E2850" w:rsidP="001E2850" w:rsidRDefault="001E2850" w14:paraId="443D8AA2" w14:textId="77777777">
            <w:pPr>
              <w:jc w:val="center"/>
              <w:rPr>
                <w:rFonts w:asciiTheme="minorHAnsi" w:hAnsiTheme="minorHAnsi" w:cstheme="minorHAnsi"/>
              </w:rPr>
            </w:pPr>
          </w:p>
        </w:tc>
      </w:tr>
    </w:tbl>
    <w:p w:rsidRPr="00443B74" w:rsidR="001E2850" w:rsidP="001E2850" w:rsidRDefault="001E2850" w14:paraId="7235C1E1" w14:textId="77777777">
      <w:pPr>
        <w:jc w:val="center"/>
        <w:rPr>
          <w:rFonts w:asciiTheme="minorHAnsi" w:hAnsiTheme="minorHAnsi" w:cstheme="minorHAnsi"/>
        </w:rPr>
      </w:pPr>
    </w:p>
    <w:p w:rsidRPr="00443B74" w:rsidR="009F3EB6" w:rsidP="009F3EB6" w:rsidRDefault="009F3EB6" w14:paraId="7DCEF8BD" w14:textId="5560F1C4">
      <w:pPr>
        <w:tabs>
          <w:tab w:val="left" w:pos="2985"/>
        </w:tabs>
        <w:rPr>
          <w:rFonts w:asciiTheme="minorHAnsi" w:hAnsiTheme="minorHAnsi" w:cstheme="minorHAnsi"/>
          <w:sz w:val="28"/>
          <w:szCs w:val="28"/>
        </w:rPr>
      </w:pPr>
    </w:p>
    <w:p w:rsidRPr="00443B74" w:rsidR="00921EDA" w:rsidP="00921EDA" w:rsidRDefault="00921EDA" w14:paraId="0327DA6D" w14:textId="2AF3427E">
      <w:pPr>
        <w:rPr>
          <w:rFonts w:asciiTheme="minorHAnsi" w:hAnsiTheme="minorHAnsi" w:cstheme="minorHAnsi"/>
          <w:sz w:val="28"/>
          <w:szCs w:val="28"/>
        </w:rPr>
      </w:pPr>
    </w:p>
    <w:p w:rsidRPr="00443B74" w:rsidR="00921EDA" w:rsidP="00921EDA" w:rsidRDefault="00921EDA" w14:paraId="514AACC6" w14:textId="38D2FFF9">
      <w:pPr>
        <w:rPr>
          <w:rFonts w:asciiTheme="minorHAnsi" w:hAnsiTheme="minorHAnsi" w:cstheme="minorHAnsi"/>
          <w:sz w:val="28"/>
          <w:szCs w:val="28"/>
        </w:rPr>
      </w:pPr>
    </w:p>
    <w:p w:rsidRPr="00443B74" w:rsidR="00921EDA" w:rsidP="00921EDA" w:rsidRDefault="00921EDA" w14:paraId="11B2B758" w14:textId="1030742D">
      <w:pPr>
        <w:rPr>
          <w:rFonts w:asciiTheme="minorHAnsi" w:hAnsiTheme="minorHAnsi" w:cstheme="minorHAnsi"/>
          <w:sz w:val="28"/>
          <w:szCs w:val="28"/>
        </w:rPr>
      </w:pPr>
    </w:p>
    <w:p w:rsidRPr="00443B74" w:rsidR="00921EDA" w:rsidP="00921EDA" w:rsidRDefault="00921EDA" w14:paraId="2DE5A795" w14:textId="5E5AD2AC">
      <w:pPr>
        <w:rPr>
          <w:rFonts w:asciiTheme="minorHAnsi" w:hAnsiTheme="minorHAnsi" w:cstheme="minorHAnsi"/>
          <w:sz w:val="28"/>
          <w:szCs w:val="28"/>
        </w:rPr>
      </w:pPr>
    </w:p>
    <w:p w:rsidRPr="00443B74" w:rsidR="00921EDA" w:rsidP="00921EDA" w:rsidRDefault="00921EDA" w14:paraId="5D50FEA1" w14:textId="06D2E76A">
      <w:pPr>
        <w:tabs>
          <w:tab w:val="left" w:pos="3195"/>
        </w:tabs>
        <w:rPr>
          <w:rFonts w:asciiTheme="minorHAnsi" w:hAnsiTheme="minorHAnsi" w:cstheme="minorHAnsi"/>
          <w:sz w:val="28"/>
          <w:szCs w:val="28"/>
        </w:rPr>
      </w:pPr>
      <w:r w:rsidRPr="00443B74">
        <w:rPr>
          <w:rFonts w:asciiTheme="minorHAnsi" w:hAnsiTheme="minorHAnsi" w:cstheme="minorHAnsi"/>
          <w:sz w:val="28"/>
          <w:szCs w:val="28"/>
        </w:rPr>
        <w:tab/>
      </w:r>
    </w:p>
    <w:p w:rsidR="00DC3C21" w:rsidRDefault="00DC3C21" w14:paraId="64048E2B" w14:textId="016DAFC3">
      <w:pPr>
        <w:rPr>
          <w:rFonts w:asciiTheme="minorHAnsi" w:hAnsiTheme="minorHAnsi" w:cstheme="minorHAnsi"/>
          <w:sz w:val="28"/>
          <w:szCs w:val="28"/>
        </w:rPr>
      </w:pPr>
      <w:r>
        <w:rPr>
          <w:rFonts w:asciiTheme="minorHAnsi" w:hAnsiTheme="minorHAnsi" w:cstheme="minorHAnsi"/>
          <w:sz w:val="28"/>
          <w:szCs w:val="28"/>
        </w:rPr>
        <w:br w:type="page"/>
      </w:r>
    </w:p>
    <w:p w:rsidRPr="00443B74" w:rsidR="00921EDA" w:rsidP="00921EDA" w:rsidRDefault="00921EDA" w14:paraId="67FC8130" w14:textId="77777777">
      <w:pPr>
        <w:tabs>
          <w:tab w:val="left" w:pos="3195"/>
        </w:tabs>
        <w:rPr>
          <w:rFonts w:asciiTheme="minorHAnsi" w:hAnsiTheme="minorHAnsi" w:cstheme="minorHAnsi"/>
          <w:sz w:val="28"/>
          <w:szCs w:val="28"/>
        </w:rPr>
      </w:pPr>
    </w:p>
    <w:p w:rsidRPr="00443B74" w:rsidR="00921EDA" w:rsidP="00921EDA" w:rsidRDefault="00921EDA" w14:paraId="2904AB7E" w14:textId="33041FE1">
      <w:pPr>
        <w:tabs>
          <w:tab w:val="left" w:pos="3195"/>
        </w:tabs>
        <w:rPr>
          <w:rFonts w:asciiTheme="minorHAnsi" w:hAnsiTheme="minorHAnsi" w:cstheme="minorHAnsi"/>
          <w:b/>
          <w:bCs/>
          <w:sz w:val="28"/>
          <w:szCs w:val="28"/>
        </w:rPr>
      </w:pPr>
      <w:r w:rsidRPr="00443B74">
        <w:rPr>
          <w:rFonts w:asciiTheme="minorHAnsi" w:hAnsiTheme="minorHAnsi" w:cstheme="minorHAnsi"/>
          <w:b/>
          <w:bCs/>
          <w:sz w:val="28"/>
          <w:szCs w:val="28"/>
        </w:rPr>
        <w:t xml:space="preserve">7.8 </w:t>
      </w:r>
    </w:p>
    <w:p w:rsidRPr="00443B74" w:rsidR="00E07214" w:rsidP="00E07214" w:rsidRDefault="00E07214" w14:paraId="592322DC" w14:textId="77777777">
      <w:pPr>
        <w:spacing w:line="240" w:lineRule="auto"/>
        <w:ind w:left="720"/>
        <w:jc w:val="right"/>
        <w:rPr>
          <w:rFonts w:eastAsia="Times New Roman" w:asciiTheme="minorHAnsi" w:hAnsiTheme="minorHAnsi" w:cstheme="minorHAnsi"/>
          <w:b/>
          <w:sz w:val="64"/>
          <w:szCs w:val="64"/>
          <w:lang w:val="en-US"/>
        </w:rPr>
      </w:pPr>
      <w:r w:rsidRPr="00443B74">
        <w:rPr>
          <w:rFonts w:asciiTheme="minorHAnsi" w:hAnsiTheme="minorHAnsi" w:eastAsiaTheme="majorEastAsia" w:cstheme="minorHAnsi"/>
          <w:b/>
          <w:bCs/>
          <w:szCs w:val="26"/>
        </w:rPr>
        <w:tab/>
      </w:r>
      <w:r w:rsidRPr="00443B74">
        <w:rPr>
          <w:rFonts w:asciiTheme="minorHAnsi" w:hAnsiTheme="minorHAnsi" w:eastAsiaTheme="majorEastAsia" w:cstheme="minorHAnsi"/>
          <w:b/>
          <w:bCs/>
          <w:szCs w:val="26"/>
        </w:rPr>
        <w:tab/>
      </w:r>
      <w:r w:rsidRPr="00443B74">
        <w:rPr>
          <w:rFonts w:eastAsia="Times New Roman" w:asciiTheme="minorHAnsi" w:hAnsiTheme="minorHAnsi" w:cstheme="minorHAnsi"/>
          <w:b/>
          <w:sz w:val="64"/>
          <w:szCs w:val="64"/>
          <w:lang w:val="en-US"/>
        </w:rPr>
        <w:t xml:space="preserve">  </w:t>
      </w:r>
    </w:p>
    <w:p w:rsidRPr="00443B74" w:rsidR="00E07214" w:rsidP="00E07214" w:rsidRDefault="00DC3C21" w14:paraId="33FD29F7" w14:textId="7CABD151">
      <w:pPr>
        <w:tabs>
          <w:tab w:val="left" w:pos="1317"/>
        </w:tabs>
        <w:spacing w:line="240" w:lineRule="auto"/>
        <w:ind w:left="720"/>
        <w:rPr>
          <w:rFonts w:eastAsia="Times New Roman" w:asciiTheme="minorHAnsi" w:hAnsiTheme="minorHAnsi" w:cstheme="minorHAnsi"/>
          <w:b/>
          <w:sz w:val="64"/>
          <w:szCs w:val="64"/>
          <w:lang w:val="en-US"/>
        </w:rPr>
      </w:pPr>
      <w:r w:rsidRPr="00443B74">
        <w:rPr>
          <w:rFonts w:eastAsia="Times New Roman" w:asciiTheme="minorHAnsi" w:hAnsiTheme="minorHAnsi" w:cstheme="minorHAnsi"/>
          <w:noProof/>
          <w:color w:val="44546A" w:themeColor="text2"/>
          <w:sz w:val="44"/>
          <w:szCs w:val="44"/>
          <w:lang w:eastAsia="en-GB"/>
        </w:rPr>
        <w:drawing>
          <wp:anchor distT="0" distB="0" distL="114300" distR="114300" simplePos="0" relativeHeight="251658251" behindDoc="1" locked="0" layoutInCell="1" allowOverlap="1" wp14:anchorId="35A0ACCC" wp14:editId="4237E9A0">
            <wp:simplePos x="0" y="0"/>
            <wp:positionH relativeFrom="column">
              <wp:posOffset>593725</wp:posOffset>
            </wp:positionH>
            <wp:positionV relativeFrom="paragraph">
              <wp:posOffset>391597</wp:posOffset>
            </wp:positionV>
            <wp:extent cx="3026410" cy="2141220"/>
            <wp:effectExtent l="0" t="0" r="0" b="0"/>
            <wp:wrapSquare wrapText="bothSides"/>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sexLAs_ExBtreeDarker.jpg"/>
                    <pic:cNvPicPr/>
                  </pic:nvPicPr>
                  <pic:blipFill>
                    <a:blip r:embed="rId99"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3026410" cy="2141220"/>
                    </a:xfrm>
                    <a:prstGeom prst="rect">
                      <a:avLst/>
                    </a:prstGeom>
                    <a:noFill/>
                    <a:ln>
                      <a:noFill/>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Pr="00443B74" w:rsidR="00E07214">
        <w:rPr>
          <w:rFonts w:eastAsia="Times New Roman" w:asciiTheme="minorHAnsi" w:hAnsiTheme="minorHAnsi" w:cstheme="minorHAnsi"/>
          <w:b/>
          <w:sz w:val="64"/>
          <w:szCs w:val="64"/>
          <w:lang w:val="en-US"/>
        </w:rPr>
        <w:tab/>
      </w:r>
    </w:p>
    <w:p w:rsidRPr="00443B74" w:rsidR="00E07214" w:rsidP="00E07214" w:rsidRDefault="00E07214" w14:paraId="123FAC9E" w14:textId="77777777">
      <w:pPr>
        <w:spacing w:line="240" w:lineRule="auto"/>
        <w:ind w:left="720"/>
        <w:jc w:val="right"/>
        <w:rPr>
          <w:rFonts w:eastAsia="Times New Roman" w:asciiTheme="minorHAnsi" w:hAnsiTheme="minorHAnsi" w:cstheme="minorHAnsi"/>
          <w:b/>
          <w:sz w:val="64"/>
          <w:szCs w:val="64"/>
          <w:lang w:val="en-US"/>
        </w:rPr>
      </w:pPr>
    </w:p>
    <w:p w:rsidRPr="00443B74" w:rsidR="00E07214" w:rsidP="00E07214" w:rsidRDefault="00E07214" w14:paraId="2FCDF29B" w14:textId="58C9E003">
      <w:pPr>
        <w:tabs>
          <w:tab w:val="left" w:pos="1878"/>
        </w:tabs>
        <w:spacing w:line="240" w:lineRule="auto"/>
        <w:ind w:left="720"/>
        <w:rPr>
          <w:rFonts w:eastAsia="Times New Roman" w:asciiTheme="minorHAnsi" w:hAnsiTheme="minorHAnsi" w:cstheme="minorHAnsi"/>
          <w:b/>
          <w:sz w:val="64"/>
          <w:szCs w:val="64"/>
          <w:lang w:val="en-US"/>
        </w:rPr>
      </w:pPr>
      <w:r w:rsidRPr="00443B74">
        <w:rPr>
          <w:rFonts w:eastAsia="Times New Roman" w:asciiTheme="minorHAnsi" w:hAnsiTheme="minorHAnsi" w:cstheme="minorHAnsi"/>
          <w:b/>
          <w:sz w:val="64"/>
          <w:szCs w:val="64"/>
          <w:lang w:val="en-US"/>
        </w:rPr>
        <w:tab/>
      </w:r>
      <w:r w:rsidRPr="00443B74">
        <w:rPr>
          <w:rFonts w:eastAsia="Times New Roman" w:asciiTheme="minorHAnsi" w:hAnsiTheme="minorHAnsi" w:cstheme="minorHAnsi"/>
          <w:b/>
          <w:sz w:val="64"/>
          <w:szCs w:val="64"/>
          <w:lang w:val="en-US"/>
        </w:rPr>
        <w:t xml:space="preserve">            Harlow </w:t>
      </w:r>
      <w:r w:rsidR="00DC3C21">
        <w:rPr>
          <w:rFonts w:eastAsia="Times New Roman" w:asciiTheme="minorHAnsi" w:hAnsiTheme="minorHAnsi" w:cstheme="minorHAnsi"/>
          <w:b/>
          <w:sz w:val="64"/>
          <w:szCs w:val="64"/>
          <w:lang w:val="en-US"/>
        </w:rPr>
        <w:t>L</w:t>
      </w:r>
      <w:r w:rsidRPr="00443B74">
        <w:rPr>
          <w:rFonts w:eastAsia="Times New Roman" w:asciiTheme="minorHAnsi" w:hAnsiTheme="minorHAnsi" w:cstheme="minorHAnsi"/>
          <w:b/>
          <w:sz w:val="64"/>
          <w:szCs w:val="64"/>
          <w:lang w:val="en-US"/>
        </w:rPr>
        <w:t>ocality</w:t>
      </w:r>
    </w:p>
    <w:p w:rsidRPr="00443B74" w:rsidR="00E07214" w:rsidP="00E07214" w:rsidRDefault="00E07214" w14:paraId="0AE0E98C" w14:textId="77777777">
      <w:pPr>
        <w:spacing w:line="240" w:lineRule="auto"/>
        <w:ind w:left="720"/>
        <w:jc w:val="right"/>
        <w:rPr>
          <w:rFonts w:eastAsia="Times New Roman" w:asciiTheme="minorHAnsi" w:hAnsiTheme="minorHAnsi" w:cstheme="minorHAnsi"/>
          <w:b/>
          <w:sz w:val="64"/>
          <w:szCs w:val="64"/>
          <w:lang w:val="en-US"/>
        </w:rPr>
      </w:pPr>
    </w:p>
    <w:p w:rsidRPr="00443B74" w:rsidR="00E07214" w:rsidP="00E07214" w:rsidRDefault="00E07214" w14:paraId="716C4D0A" w14:textId="77777777">
      <w:pPr>
        <w:spacing w:line="240" w:lineRule="auto"/>
        <w:ind w:left="720"/>
        <w:jc w:val="right"/>
        <w:rPr>
          <w:rFonts w:eastAsia="Times New Roman" w:asciiTheme="minorHAnsi" w:hAnsiTheme="minorHAnsi" w:cstheme="minorHAnsi"/>
          <w:b/>
          <w:sz w:val="64"/>
          <w:szCs w:val="64"/>
          <w:lang w:val="en-US"/>
        </w:rPr>
      </w:pPr>
    </w:p>
    <w:p w:rsidR="00DC3C21" w:rsidP="00E07214" w:rsidRDefault="00DC3C21" w14:paraId="4E876485" w14:textId="77777777">
      <w:pPr>
        <w:keepLines/>
        <w:tabs>
          <w:tab w:val="left" w:pos="1009"/>
        </w:tabs>
        <w:spacing w:before="60" w:line="240" w:lineRule="auto"/>
        <w:ind w:left="1571"/>
        <w:outlineLvl w:val="2"/>
        <w:rPr>
          <w:rFonts w:asciiTheme="minorHAnsi" w:hAnsiTheme="minorHAnsi" w:eastAsiaTheme="majorEastAsia" w:cstheme="minorHAnsi"/>
          <w:bCs/>
          <w:sz w:val="22"/>
          <w:szCs w:val="24"/>
          <w:lang w:val="en"/>
        </w:rPr>
      </w:pPr>
    </w:p>
    <w:p w:rsidR="00DC3C21" w:rsidP="00E07214" w:rsidRDefault="00E07214" w14:paraId="03EFC1EA" w14:textId="507E8039">
      <w:pPr>
        <w:keepLines/>
        <w:tabs>
          <w:tab w:val="left" w:pos="1009"/>
        </w:tabs>
        <w:spacing w:before="60" w:line="240" w:lineRule="auto"/>
        <w:ind w:left="1571"/>
        <w:outlineLvl w:val="2"/>
        <w:rPr>
          <w:rFonts w:asciiTheme="minorHAnsi" w:hAnsiTheme="minorHAnsi" w:eastAsiaTheme="majorEastAsia" w:cstheme="minorHAnsi"/>
          <w:bCs/>
          <w:sz w:val="22"/>
          <w:szCs w:val="24"/>
          <w:lang w:val="en"/>
        </w:rPr>
      </w:pPr>
      <w:r w:rsidRPr="00443B74">
        <w:rPr>
          <w:rFonts w:asciiTheme="minorHAnsi" w:hAnsiTheme="minorHAnsi" w:eastAsiaTheme="majorEastAsia" w:cstheme="minorHAnsi"/>
          <w:bCs/>
          <w:sz w:val="22"/>
          <w:szCs w:val="24"/>
          <w:lang w:val="en"/>
        </w:rPr>
        <w:t xml:space="preserve">Harlow covers an area of 31 square kilometers and is one of </w:t>
      </w:r>
      <w:r w:rsidRPr="00443B74" w:rsidR="00230825">
        <w:rPr>
          <w:rFonts w:asciiTheme="minorHAnsi" w:hAnsiTheme="minorHAnsi" w:eastAsiaTheme="majorEastAsia" w:cstheme="minorHAnsi"/>
          <w:bCs/>
          <w:sz w:val="22"/>
          <w:szCs w:val="24"/>
          <w:lang w:val="en"/>
        </w:rPr>
        <w:t>several</w:t>
      </w:r>
      <w:r w:rsidRPr="00443B74">
        <w:rPr>
          <w:rFonts w:asciiTheme="minorHAnsi" w:hAnsiTheme="minorHAnsi" w:eastAsiaTheme="majorEastAsia" w:cstheme="minorHAnsi"/>
          <w:bCs/>
          <w:sz w:val="22"/>
          <w:szCs w:val="24"/>
          <w:lang w:val="en"/>
        </w:rPr>
        <w:t xml:space="preserve"> ‘new towns’ built in the 1950’s to provide social housing to people living in London. The town was built on a theme of </w:t>
      </w:r>
      <w:r w:rsidRPr="00443B74" w:rsidR="00993307">
        <w:rPr>
          <w:rFonts w:asciiTheme="minorHAnsi" w:hAnsiTheme="minorHAnsi" w:eastAsiaTheme="majorEastAsia" w:cstheme="minorHAnsi"/>
          <w:bCs/>
          <w:sz w:val="22"/>
          <w:szCs w:val="24"/>
          <w:lang w:val="en"/>
        </w:rPr>
        <w:t>neighbo</w:t>
      </w:r>
      <w:r w:rsidR="00993307">
        <w:rPr>
          <w:rFonts w:asciiTheme="minorHAnsi" w:hAnsiTheme="minorHAnsi" w:eastAsiaTheme="majorEastAsia" w:cstheme="minorHAnsi"/>
          <w:bCs/>
          <w:sz w:val="22"/>
          <w:szCs w:val="24"/>
          <w:lang w:val="en"/>
        </w:rPr>
        <w:t>u</w:t>
      </w:r>
      <w:r w:rsidRPr="00443B74" w:rsidR="00993307">
        <w:rPr>
          <w:rFonts w:asciiTheme="minorHAnsi" w:hAnsiTheme="minorHAnsi" w:eastAsiaTheme="majorEastAsia" w:cstheme="minorHAnsi"/>
          <w:bCs/>
          <w:sz w:val="22"/>
          <w:szCs w:val="24"/>
          <w:lang w:val="en"/>
        </w:rPr>
        <w:t>rhoods</w:t>
      </w:r>
      <w:r w:rsidRPr="00443B74">
        <w:rPr>
          <w:rFonts w:asciiTheme="minorHAnsi" w:hAnsiTheme="minorHAnsi" w:eastAsiaTheme="majorEastAsia" w:cstheme="minorHAnsi"/>
          <w:bCs/>
          <w:sz w:val="22"/>
          <w:szCs w:val="24"/>
          <w:lang w:val="en"/>
        </w:rPr>
        <w:t xml:space="preserve"> around the town center. Each of the original seven neighbourhoods has necessary amenities – shops, schools, church, health center and district council </w:t>
      </w:r>
      <w:r w:rsidRPr="00443B74" w:rsidR="00993307">
        <w:rPr>
          <w:rFonts w:asciiTheme="minorHAnsi" w:hAnsiTheme="minorHAnsi" w:eastAsiaTheme="majorEastAsia" w:cstheme="minorHAnsi"/>
          <w:bCs/>
          <w:sz w:val="22"/>
          <w:szCs w:val="24"/>
          <w:lang w:val="en"/>
        </w:rPr>
        <w:t>neighbo</w:t>
      </w:r>
      <w:r w:rsidR="00993307">
        <w:rPr>
          <w:rFonts w:asciiTheme="minorHAnsi" w:hAnsiTheme="minorHAnsi" w:eastAsiaTheme="majorEastAsia" w:cstheme="minorHAnsi"/>
          <w:bCs/>
          <w:sz w:val="22"/>
          <w:szCs w:val="24"/>
          <w:lang w:val="en"/>
        </w:rPr>
        <w:t>u</w:t>
      </w:r>
      <w:r w:rsidRPr="00443B74" w:rsidR="00993307">
        <w:rPr>
          <w:rFonts w:asciiTheme="minorHAnsi" w:hAnsiTheme="minorHAnsi" w:eastAsiaTheme="majorEastAsia" w:cstheme="minorHAnsi"/>
          <w:bCs/>
          <w:sz w:val="22"/>
          <w:szCs w:val="24"/>
          <w:lang w:val="en"/>
        </w:rPr>
        <w:t>rhood</w:t>
      </w:r>
      <w:r w:rsidRPr="00443B74">
        <w:rPr>
          <w:rFonts w:asciiTheme="minorHAnsi" w:hAnsiTheme="minorHAnsi" w:eastAsiaTheme="majorEastAsia" w:cstheme="minorHAnsi"/>
          <w:bCs/>
          <w:sz w:val="22"/>
          <w:szCs w:val="24"/>
          <w:lang w:val="en"/>
        </w:rPr>
        <w:t xml:space="preserve"> offices. The aim across the town was to have large areas of green open spaces - most of which have been preserved.</w:t>
      </w:r>
    </w:p>
    <w:p w:rsidR="00DC3C21" w:rsidP="00E07214" w:rsidRDefault="00DC3C21" w14:paraId="2C248E83" w14:textId="77777777">
      <w:pPr>
        <w:keepLines/>
        <w:tabs>
          <w:tab w:val="left" w:pos="1009"/>
        </w:tabs>
        <w:spacing w:before="60" w:line="240" w:lineRule="auto"/>
        <w:ind w:left="1571"/>
        <w:outlineLvl w:val="2"/>
        <w:rPr>
          <w:rFonts w:asciiTheme="minorHAnsi" w:hAnsiTheme="minorHAnsi" w:eastAsiaTheme="majorEastAsia" w:cstheme="minorHAnsi"/>
          <w:bCs/>
          <w:sz w:val="22"/>
          <w:szCs w:val="24"/>
          <w:lang w:val="en"/>
        </w:rPr>
      </w:pPr>
    </w:p>
    <w:p w:rsidR="00DC3C21" w:rsidP="00E07214" w:rsidRDefault="00E07214" w14:paraId="1B9D4173" w14:textId="77777777">
      <w:pPr>
        <w:keepLines/>
        <w:tabs>
          <w:tab w:val="left" w:pos="1009"/>
        </w:tabs>
        <w:spacing w:before="60" w:line="240" w:lineRule="auto"/>
        <w:ind w:left="1571"/>
        <w:outlineLvl w:val="2"/>
        <w:rPr>
          <w:rFonts w:asciiTheme="minorHAnsi" w:hAnsiTheme="minorHAnsi" w:eastAsiaTheme="majorEastAsia" w:cstheme="minorHAnsi"/>
          <w:bCs/>
          <w:sz w:val="22"/>
          <w:szCs w:val="24"/>
        </w:rPr>
      </w:pPr>
      <w:r w:rsidRPr="00443B74">
        <w:rPr>
          <w:rFonts w:asciiTheme="minorHAnsi" w:hAnsiTheme="minorHAnsi" w:eastAsiaTheme="majorEastAsia" w:cstheme="minorHAnsi"/>
          <w:bCs/>
          <w:sz w:val="22"/>
          <w:szCs w:val="24"/>
        </w:rPr>
        <w:t xml:space="preserve">Harlow has a population of 87,280 and is the most densely populated district in Essex with 2,858 people per square km. Harlow is also one of the more diverse districts with 16.1% of residents of Black Asian Minority Ethnicity (BAME), which is highest among all Essex districts. </w:t>
      </w:r>
    </w:p>
    <w:p w:rsidR="00DC3C21" w:rsidP="00E07214" w:rsidRDefault="00DC3C21" w14:paraId="3012E6B0" w14:textId="77777777">
      <w:pPr>
        <w:keepLines/>
        <w:tabs>
          <w:tab w:val="left" w:pos="1009"/>
        </w:tabs>
        <w:spacing w:before="60" w:line="240" w:lineRule="auto"/>
        <w:ind w:left="1571"/>
        <w:outlineLvl w:val="2"/>
        <w:rPr>
          <w:rFonts w:asciiTheme="minorHAnsi" w:hAnsiTheme="minorHAnsi" w:eastAsiaTheme="majorEastAsia" w:cstheme="minorHAnsi"/>
          <w:bCs/>
          <w:sz w:val="22"/>
          <w:szCs w:val="24"/>
        </w:rPr>
      </w:pPr>
    </w:p>
    <w:p w:rsidRPr="00443B74" w:rsidR="00E07214" w:rsidP="00E07214" w:rsidRDefault="00E07214" w14:paraId="62D466C7" w14:textId="7AE4A174">
      <w:pPr>
        <w:keepLines/>
        <w:tabs>
          <w:tab w:val="left" w:pos="1009"/>
        </w:tabs>
        <w:spacing w:before="60" w:line="240" w:lineRule="auto"/>
        <w:ind w:left="1571"/>
        <w:outlineLvl w:val="2"/>
        <w:rPr>
          <w:rFonts w:asciiTheme="minorHAnsi" w:hAnsiTheme="minorHAnsi" w:eastAsiaTheme="majorEastAsia" w:cstheme="minorHAnsi"/>
          <w:bCs/>
          <w:color w:val="92D050"/>
          <w:sz w:val="22"/>
          <w:lang w:val="en"/>
        </w:rPr>
      </w:pPr>
      <w:r w:rsidRPr="00443B74">
        <w:rPr>
          <w:rFonts w:asciiTheme="minorHAnsi" w:hAnsiTheme="minorHAnsi" w:eastAsiaTheme="majorEastAsia" w:cstheme="minorHAnsi"/>
          <w:bCs/>
          <w:sz w:val="22"/>
          <w:szCs w:val="24"/>
        </w:rPr>
        <w:t>In the Indices of Multiple Deprivation 2019 the Harlow Local Authority area was ranked 100 out of 317 lower tier authorities in England. This places Harlow in the lower 40% of most deprived Lower Tier Local Authorities nationally. As of 2019 the Harlow area contains 54 LSOAs of which 1 is ranked in the bottom two most deprived deciles nationally.</w:t>
      </w:r>
    </w:p>
    <w:p w:rsidRPr="00443B74" w:rsidR="00E07214" w:rsidP="00E07214" w:rsidRDefault="00E07214" w14:paraId="0977BABC" w14:textId="77777777">
      <w:pPr>
        <w:tabs>
          <w:tab w:val="left" w:pos="5850"/>
        </w:tabs>
        <w:rPr>
          <w:rFonts w:eastAsia="Times New Roman" w:asciiTheme="minorHAnsi" w:hAnsiTheme="minorHAnsi" w:cstheme="minorHAnsi"/>
          <w:szCs w:val="24"/>
          <w:lang w:val="en-US"/>
        </w:rPr>
      </w:pPr>
      <w:r w:rsidRPr="00443B74">
        <w:rPr>
          <w:rFonts w:eastAsia="Times New Roman" w:asciiTheme="minorHAnsi" w:hAnsiTheme="minorHAnsi" w:cstheme="minorHAnsi"/>
          <w:sz w:val="64"/>
          <w:szCs w:val="64"/>
          <w:lang w:val="en-US"/>
        </w:rPr>
        <w:tab/>
      </w:r>
    </w:p>
    <w:p w:rsidRPr="00443B74" w:rsidR="00E07214" w:rsidP="00E07214" w:rsidRDefault="00E07214" w14:paraId="51437AFD" w14:textId="77777777">
      <w:pPr>
        <w:keepNext/>
        <w:keepLines/>
        <w:numPr>
          <w:ilvl w:val="1"/>
          <w:numId w:val="0"/>
        </w:numPr>
        <w:tabs>
          <w:tab w:val="left" w:pos="431"/>
        </w:tabs>
        <w:spacing w:before="100"/>
        <w:ind w:left="748" w:hanging="578"/>
        <w:outlineLvl w:val="1"/>
        <w:rPr>
          <w:rFonts w:asciiTheme="minorHAnsi" w:hAnsiTheme="minorHAnsi" w:eastAsiaTheme="majorEastAsia" w:cstheme="minorHAnsi"/>
          <w:b/>
          <w:bCs/>
          <w:color w:val="FF0000"/>
          <w:szCs w:val="26"/>
        </w:rPr>
      </w:pPr>
      <w:r w:rsidRPr="00443B74">
        <w:rPr>
          <w:rFonts w:asciiTheme="minorHAnsi" w:hAnsiTheme="minorHAnsi" w:eastAsiaTheme="majorEastAsia" w:cstheme="minorHAnsi"/>
          <w:b/>
          <w:bCs/>
          <w:szCs w:val="26"/>
        </w:rPr>
        <w:lastRenderedPageBreak/>
        <w:tab/>
      </w:r>
    </w:p>
    <w:p w:rsidRPr="00443B74" w:rsidR="00E07214" w:rsidP="00E07214" w:rsidRDefault="00E07214" w14:paraId="24D21AB2" w14:textId="77777777">
      <w:pPr>
        <w:keepNext/>
        <w:keepLines/>
        <w:numPr>
          <w:ilvl w:val="1"/>
          <w:numId w:val="0"/>
        </w:numPr>
        <w:tabs>
          <w:tab w:val="left" w:pos="431"/>
        </w:tabs>
        <w:spacing w:before="100"/>
        <w:ind w:left="748" w:hanging="578"/>
        <w:outlineLvl w:val="1"/>
        <w:rPr>
          <w:rFonts w:asciiTheme="minorHAnsi" w:hAnsiTheme="minorHAnsi" w:eastAsiaTheme="majorEastAsia" w:cstheme="minorHAnsi"/>
          <w:b/>
          <w:bCs/>
          <w:color w:val="FF0000"/>
          <w:szCs w:val="26"/>
        </w:rPr>
      </w:pPr>
      <w:r w:rsidRPr="00443B74">
        <w:rPr>
          <w:rFonts w:asciiTheme="minorHAnsi" w:hAnsiTheme="minorHAnsi" w:cstheme="minorHAnsi"/>
          <w:noProof/>
        </w:rPr>
        <w:drawing>
          <wp:inline distT="0" distB="0" distL="0" distR="0" wp14:anchorId="7A7035BC" wp14:editId="3DCA6110">
            <wp:extent cx="8863330" cy="3625215"/>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8863330" cy="3625215"/>
                    </a:xfrm>
                    <a:prstGeom prst="rect">
                      <a:avLst/>
                    </a:prstGeom>
                  </pic:spPr>
                </pic:pic>
              </a:graphicData>
            </a:graphic>
          </wp:inline>
        </w:drawing>
      </w:r>
    </w:p>
    <w:p w:rsidRPr="00443B74" w:rsidR="00E07214" w:rsidP="00E07214" w:rsidRDefault="00E07214" w14:paraId="2B56EFE3" w14:textId="77777777">
      <w:pPr>
        <w:keepNext/>
        <w:keepLines/>
        <w:numPr>
          <w:ilvl w:val="1"/>
          <w:numId w:val="0"/>
        </w:numPr>
        <w:tabs>
          <w:tab w:val="left" w:pos="431"/>
        </w:tabs>
        <w:spacing w:before="100"/>
        <w:ind w:left="748" w:hanging="578"/>
        <w:outlineLvl w:val="1"/>
        <w:rPr>
          <w:rFonts w:asciiTheme="minorHAnsi" w:hAnsiTheme="minorHAnsi" w:eastAsiaTheme="majorEastAsia" w:cstheme="minorHAnsi"/>
          <w:b/>
          <w:bCs/>
          <w:szCs w:val="26"/>
        </w:rPr>
      </w:pPr>
    </w:p>
    <w:p w:rsidR="00E07214" w:rsidP="00E07214" w:rsidRDefault="00E07214" w14:paraId="413DAD68" w14:textId="2FA1A5A5">
      <w:pPr>
        <w:tabs>
          <w:tab w:val="left" w:pos="1779"/>
        </w:tabs>
        <w:rPr>
          <w:rFonts w:asciiTheme="minorHAnsi" w:hAnsiTheme="minorHAnsi" w:cstheme="minorHAnsi"/>
        </w:rPr>
      </w:pPr>
      <w:r w:rsidRPr="00443B74">
        <w:rPr>
          <w:rFonts w:asciiTheme="minorHAnsi" w:hAnsiTheme="minorHAnsi" w:cstheme="minorHAnsi"/>
        </w:rPr>
        <w:t xml:space="preserve">Further details can be accessed in the Essex Joint Strategic Needs Assessment </w:t>
      </w:r>
      <w:hyperlink w:history="1" r:id="rId101">
        <w:r w:rsidRPr="002E2033" w:rsidR="00E66E61">
          <w:rPr>
            <w:rStyle w:val="Hyperlink"/>
            <w:rFonts w:asciiTheme="minorHAnsi" w:hAnsiTheme="minorHAnsi" w:cstheme="minorHAnsi"/>
          </w:rPr>
          <w:t>https://data.essex.gov.uk/</w:t>
        </w:r>
      </w:hyperlink>
    </w:p>
    <w:p w:rsidRPr="00443B74" w:rsidR="00E66E61" w:rsidP="00E07214" w:rsidRDefault="00E66E61" w14:paraId="24047CAB" w14:textId="77777777">
      <w:pPr>
        <w:tabs>
          <w:tab w:val="left" w:pos="1779"/>
        </w:tabs>
        <w:rPr>
          <w:rFonts w:asciiTheme="minorHAnsi" w:hAnsiTheme="minorHAnsi" w:cstheme="minorHAnsi"/>
          <w:color w:val="FF0000"/>
        </w:rPr>
      </w:pPr>
    </w:p>
    <w:p w:rsidRPr="00443B74" w:rsidR="00E07214" w:rsidP="00E07214" w:rsidRDefault="00E07214" w14:paraId="763255BB" w14:textId="77777777">
      <w:pPr>
        <w:keepNext/>
        <w:keepLines/>
        <w:numPr>
          <w:ilvl w:val="1"/>
          <w:numId w:val="0"/>
        </w:numPr>
        <w:tabs>
          <w:tab w:val="left" w:pos="431"/>
        </w:tabs>
        <w:spacing w:before="100"/>
        <w:ind w:left="748" w:hanging="578"/>
        <w:outlineLvl w:val="1"/>
        <w:rPr>
          <w:rFonts w:asciiTheme="minorHAnsi" w:hAnsiTheme="minorHAnsi" w:eastAsiaTheme="majorEastAsia" w:cstheme="minorHAnsi"/>
          <w:b/>
          <w:bCs/>
          <w:szCs w:val="26"/>
        </w:rPr>
      </w:pPr>
      <w:r w:rsidRPr="00443B74">
        <w:rPr>
          <w:rFonts w:asciiTheme="minorHAnsi" w:hAnsiTheme="minorHAnsi" w:eastAsiaTheme="majorEastAsia" w:cstheme="minorHAnsi"/>
          <w:b/>
          <w:bCs/>
          <w:szCs w:val="26"/>
        </w:rPr>
        <w:lastRenderedPageBreak/>
        <w:t>Map of Harlow Pharmacies</w:t>
      </w:r>
    </w:p>
    <w:p w:rsidRPr="00443B74" w:rsidR="00E07214" w:rsidP="00E07214" w:rsidRDefault="00E07214" w14:paraId="040FD6CE" w14:textId="77777777">
      <w:pPr>
        <w:keepNext/>
        <w:keepLines/>
        <w:numPr>
          <w:ilvl w:val="1"/>
          <w:numId w:val="0"/>
        </w:numPr>
        <w:tabs>
          <w:tab w:val="left" w:pos="431"/>
        </w:tabs>
        <w:spacing w:before="100"/>
        <w:ind w:left="748" w:hanging="578"/>
        <w:outlineLvl w:val="1"/>
        <w:rPr>
          <w:rFonts w:asciiTheme="minorHAnsi" w:hAnsiTheme="minorHAnsi" w:eastAsiaTheme="majorEastAsia" w:cstheme="minorHAnsi"/>
          <w:szCs w:val="26"/>
        </w:rPr>
      </w:pPr>
    </w:p>
    <w:p w:rsidRPr="00443B74" w:rsidR="00E07214" w:rsidP="00E07214" w:rsidRDefault="00E07214" w14:paraId="6EB057A7" w14:textId="111B480C">
      <w:pPr>
        <w:keepNext/>
        <w:keepLines/>
        <w:numPr>
          <w:ilvl w:val="1"/>
          <w:numId w:val="0"/>
        </w:numPr>
        <w:tabs>
          <w:tab w:val="left" w:pos="431"/>
        </w:tabs>
        <w:spacing w:before="100"/>
        <w:ind w:left="748" w:hanging="578"/>
        <w:outlineLvl w:val="1"/>
        <w:rPr>
          <w:rFonts w:asciiTheme="minorHAnsi" w:hAnsiTheme="minorHAnsi" w:eastAsiaTheme="majorEastAsia" w:cstheme="minorHAnsi"/>
          <w:szCs w:val="26"/>
        </w:rPr>
      </w:pPr>
      <w:r w:rsidRPr="00443B74">
        <w:rPr>
          <w:rFonts w:asciiTheme="minorHAnsi" w:hAnsiTheme="minorHAnsi" w:eastAsiaTheme="majorEastAsia" w:cstheme="minorHAnsi"/>
          <w:noProof/>
          <w:szCs w:val="26"/>
        </w:rPr>
        <w:t xml:space="preserve"> </w:t>
      </w:r>
      <w:r w:rsidRPr="00443B74">
        <w:rPr>
          <w:rFonts w:asciiTheme="minorHAnsi" w:hAnsiTheme="minorHAnsi" w:cstheme="minorHAnsi"/>
          <w:b/>
          <w:bCs/>
          <w:color w:val="000000"/>
          <w:sz w:val="22"/>
          <w:shd w:val="clear" w:color="auto" w:fill="FFFFFF"/>
        </w:rPr>
        <w:br/>
      </w:r>
      <w:r w:rsidRPr="00443B74">
        <w:rPr>
          <w:rFonts w:asciiTheme="minorHAnsi" w:hAnsiTheme="minorHAnsi" w:eastAsiaTheme="majorEastAsia" w:cstheme="minorHAnsi"/>
          <w:noProof/>
          <w:szCs w:val="26"/>
        </w:rPr>
        <w:drawing>
          <wp:inline distT="0" distB="0" distL="0" distR="0" wp14:anchorId="17FA6EB8" wp14:editId="7D763C64">
            <wp:extent cx="4836651" cy="4259050"/>
            <wp:effectExtent l="0" t="0" r="2540" b="825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4895056" cy="4310480"/>
                    </a:xfrm>
                    <a:prstGeom prst="rect">
                      <a:avLst/>
                    </a:prstGeom>
                    <a:noFill/>
                    <a:ln>
                      <a:noFill/>
                    </a:ln>
                  </pic:spPr>
                </pic:pic>
              </a:graphicData>
            </a:graphic>
          </wp:inline>
        </w:drawing>
      </w:r>
      <w:r w:rsidRPr="00443B74">
        <w:rPr>
          <w:rFonts w:asciiTheme="minorHAnsi" w:hAnsiTheme="minorHAnsi" w:eastAsiaTheme="majorEastAsia" w:cstheme="minorHAnsi"/>
          <w:noProof/>
          <w:szCs w:val="26"/>
        </w:rPr>
        <w:drawing>
          <wp:inline distT="0" distB="0" distL="0" distR="0" wp14:anchorId="3BF7C755" wp14:editId="2BA6DD39">
            <wp:extent cx="1980385" cy="3021195"/>
            <wp:effectExtent l="0" t="0" r="1270" b="825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985841" cy="3029519"/>
                    </a:xfrm>
                    <a:prstGeom prst="rect">
                      <a:avLst/>
                    </a:prstGeom>
                    <a:noFill/>
                    <a:ln>
                      <a:noFill/>
                    </a:ln>
                  </pic:spPr>
                </pic:pic>
              </a:graphicData>
            </a:graphic>
          </wp:inline>
        </w:drawing>
      </w:r>
      <w:r w:rsidRPr="00443B74">
        <w:rPr>
          <w:rFonts w:asciiTheme="minorHAnsi" w:hAnsiTheme="minorHAnsi" w:cstheme="minorHAnsi"/>
          <w:b/>
          <w:bCs/>
          <w:color w:val="000000"/>
          <w:sz w:val="22"/>
          <w:shd w:val="clear" w:color="auto" w:fill="FFFFFF"/>
        </w:rPr>
        <w:br/>
      </w:r>
      <w:r w:rsidRPr="00443B74">
        <w:rPr>
          <w:rFonts w:asciiTheme="minorHAnsi" w:hAnsiTheme="minorHAnsi" w:cstheme="minorHAnsi"/>
          <w:color w:val="000000"/>
          <w:sz w:val="22"/>
          <w:shd w:val="clear" w:color="auto" w:fill="FFFFFF"/>
        </w:rPr>
        <w:t xml:space="preserve">Source: </w:t>
      </w:r>
      <w:hyperlink w:history="1" w:anchor="14/51.7660/0.1111/l-lad/b-E07000073/sc-pc,s-300/o-n,a/x-show/m-LA,ml-LA,mb-h,mb-hr/rh-0,rdr-t" r:id="rId104">
        <w:r w:rsidRPr="00443B74">
          <w:rPr>
            <w:rFonts w:asciiTheme="minorHAnsi" w:hAnsiTheme="minorHAnsi" w:cstheme="minorHAnsi"/>
            <w:color w:val="0563C1"/>
            <w:sz w:val="22"/>
            <w:u w:val="single"/>
            <w:shd w:val="clear" w:color="auto" w:fill="FFFFFF"/>
          </w:rPr>
          <w:t>Shape Place Atlas</w:t>
        </w:r>
      </w:hyperlink>
      <w:r w:rsidRPr="00443B74">
        <w:rPr>
          <w:rFonts w:asciiTheme="minorHAnsi" w:hAnsiTheme="minorHAnsi" w:cstheme="minorHAnsi"/>
          <w:b/>
          <w:bCs/>
          <w:color w:val="000000"/>
          <w:sz w:val="22"/>
          <w:shd w:val="clear" w:color="auto" w:fill="FFFFFF"/>
        </w:rPr>
        <w:t xml:space="preserve"> </w:t>
      </w:r>
      <w:r w:rsidRPr="00443B74" w:rsidR="00186C1D">
        <w:rPr>
          <w:rFonts w:asciiTheme="minorHAnsi" w:hAnsiTheme="minorHAnsi" w:cstheme="minorHAnsi"/>
          <w:sz w:val="22"/>
          <w:shd w:val="clear" w:color="auto" w:fill="FFFFFF"/>
        </w:rPr>
        <w:t>(as at 22/03/22)</w:t>
      </w:r>
      <w:r w:rsidRPr="00443B74">
        <w:rPr>
          <w:rFonts w:asciiTheme="minorHAnsi" w:hAnsiTheme="minorHAnsi" w:cstheme="minorHAnsi"/>
          <w:b/>
          <w:bCs/>
          <w:color w:val="000000"/>
          <w:sz w:val="22"/>
          <w:shd w:val="clear" w:color="auto" w:fill="FFFFFF"/>
        </w:rPr>
        <w:br/>
      </w:r>
    </w:p>
    <w:p w:rsidRPr="00443B74" w:rsidR="00E07214" w:rsidP="00E07214" w:rsidRDefault="00E07214" w14:paraId="7E1F920F" w14:textId="77777777">
      <w:pPr>
        <w:keepNext/>
        <w:keepLines/>
        <w:numPr>
          <w:ilvl w:val="1"/>
          <w:numId w:val="0"/>
        </w:numPr>
        <w:tabs>
          <w:tab w:val="left" w:pos="431"/>
        </w:tabs>
        <w:spacing w:before="100"/>
        <w:ind w:left="748" w:hanging="578"/>
        <w:outlineLvl w:val="1"/>
        <w:rPr>
          <w:rFonts w:asciiTheme="minorHAnsi" w:hAnsiTheme="minorHAnsi" w:cstheme="minorHAnsi"/>
          <w:sz w:val="22"/>
        </w:rPr>
      </w:pPr>
      <w:r w:rsidRPr="00443B74">
        <w:rPr>
          <w:rFonts w:asciiTheme="minorHAnsi" w:hAnsiTheme="minorHAnsi" w:eastAsiaTheme="majorEastAsia" w:cstheme="minorHAnsi"/>
          <w:b/>
          <w:bCs/>
          <w:noProof/>
          <w:szCs w:val="26"/>
        </w:rPr>
        <w:t xml:space="preserve"> </w:t>
      </w:r>
    </w:p>
    <w:p w:rsidR="00E07214" w:rsidP="00E07214" w:rsidRDefault="00E07214" w14:paraId="1C3334F9" w14:textId="77777777">
      <w:pPr>
        <w:keepNext/>
        <w:keepLines/>
        <w:numPr>
          <w:ilvl w:val="1"/>
          <w:numId w:val="0"/>
        </w:numPr>
        <w:tabs>
          <w:tab w:val="left" w:pos="431"/>
        </w:tabs>
        <w:spacing w:before="100"/>
        <w:ind w:left="748" w:hanging="578"/>
        <w:outlineLvl w:val="1"/>
        <w:rPr>
          <w:rFonts w:asciiTheme="minorHAnsi" w:hAnsiTheme="minorHAnsi" w:eastAsiaTheme="majorEastAsia" w:cstheme="minorHAnsi"/>
          <w:szCs w:val="26"/>
        </w:rPr>
      </w:pPr>
      <w:r w:rsidRPr="00443B74">
        <w:rPr>
          <w:rFonts w:asciiTheme="minorHAnsi" w:hAnsiTheme="minorHAnsi" w:eastAsiaTheme="majorEastAsia" w:cstheme="minorHAnsi"/>
          <w:szCs w:val="26"/>
        </w:rPr>
        <w:t xml:space="preserve">      </w:t>
      </w:r>
    </w:p>
    <w:p w:rsidRPr="00443B74" w:rsidR="00993307" w:rsidP="00E07214" w:rsidRDefault="00993307" w14:paraId="178DEEA9" w14:textId="77777777">
      <w:pPr>
        <w:keepNext/>
        <w:keepLines/>
        <w:numPr>
          <w:ilvl w:val="1"/>
          <w:numId w:val="0"/>
        </w:numPr>
        <w:tabs>
          <w:tab w:val="left" w:pos="431"/>
        </w:tabs>
        <w:spacing w:before="100"/>
        <w:ind w:left="748" w:hanging="578"/>
        <w:outlineLvl w:val="1"/>
        <w:rPr>
          <w:rFonts w:asciiTheme="minorHAnsi" w:hAnsiTheme="minorHAnsi" w:eastAsiaTheme="majorEastAsia" w:cstheme="minorHAnsi"/>
          <w:szCs w:val="26"/>
        </w:rPr>
      </w:pPr>
    </w:p>
    <w:p w:rsidRPr="00443B74" w:rsidR="00E07214" w:rsidP="00E07214" w:rsidRDefault="00E07214" w14:paraId="7384011B" w14:textId="77777777">
      <w:pPr>
        <w:keepNext/>
        <w:keepLines/>
        <w:numPr>
          <w:ilvl w:val="1"/>
          <w:numId w:val="0"/>
        </w:numPr>
        <w:tabs>
          <w:tab w:val="left" w:pos="431"/>
        </w:tabs>
        <w:spacing w:before="100"/>
        <w:ind w:left="748" w:hanging="578"/>
        <w:outlineLvl w:val="1"/>
        <w:rPr>
          <w:rFonts w:asciiTheme="minorHAnsi" w:hAnsiTheme="minorHAnsi" w:eastAsiaTheme="majorEastAsia" w:cstheme="minorHAnsi"/>
          <w:b/>
          <w:bCs/>
          <w:szCs w:val="26"/>
        </w:rPr>
      </w:pPr>
      <w:r w:rsidRPr="00443B74">
        <w:rPr>
          <w:rFonts w:asciiTheme="minorHAnsi" w:hAnsiTheme="minorHAnsi" w:eastAsiaTheme="majorEastAsia" w:cstheme="minorHAnsi"/>
          <w:b/>
          <w:bCs/>
          <w:szCs w:val="26"/>
        </w:rPr>
        <w:t>Provision</w:t>
      </w:r>
    </w:p>
    <w:p w:rsidRPr="00443B74" w:rsidR="00E07214" w:rsidP="00E07214" w:rsidRDefault="00E07214" w14:paraId="2A2B620B" w14:textId="77777777">
      <w:pPr>
        <w:keepLines/>
        <w:tabs>
          <w:tab w:val="left" w:pos="1009"/>
        </w:tabs>
        <w:spacing w:before="60" w:after="120" w:line="276" w:lineRule="auto"/>
        <w:ind w:left="710"/>
        <w:outlineLvl w:val="2"/>
        <w:rPr>
          <w:rFonts w:asciiTheme="minorHAnsi" w:hAnsiTheme="minorHAnsi" w:eastAsiaTheme="majorEastAsia" w:cstheme="minorHAnsi"/>
          <w:bCs/>
          <w:sz w:val="22"/>
          <w:szCs w:val="24"/>
        </w:rPr>
      </w:pPr>
      <w:r w:rsidRPr="00443B74">
        <w:rPr>
          <w:rFonts w:asciiTheme="minorHAnsi" w:hAnsiTheme="minorHAnsi" w:eastAsiaTheme="majorEastAsia" w:cstheme="minorHAnsi"/>
          <w:bCs/>
          <w:sz w:val="22"/>
          <w:szCs w:val="24"/>
        </w:rPr>
        <w:t xml:space="preserve">The information contained in this report was obtained from NHSE, local commissioners and a contractor survey. </w:t>
      </w:r>
    </w:p>
    <w:p w:rsidRPr="00443B74" w:rsidR="00E07214" w:rsidP="00E07214" w:rsidRDefault="00E07214" w14:paraId="5D5D15F0" w14:textId="77777777">
      <w:pPr>
        <w:keepLines/>
        <w:tabs>
          <w:tab w:val="left" w:pos="1009"/>
        </w:tabs>
        <w:spacing w:before="60" w:after="120" w:line="276" w:lineRule="auto"/>
        <w:ind w:left="1571" w:hanging="720"/>
        <w:outlineLvl w:val="2"/>
        <w:rPr>
          <w:rFonts w:asciiTheme="minorHAnsi" w:hAnsiTheme="minorHAnsi" w:eastAsiaTheme="majorEastAsia" w:cstheme="minorHAnsi"/>
          <w:bCs/>
          <w:sz w:val="22"/>
          <w:szCs w:val="24"/>
        </w:rPr>
      </w:pPr>
      <w:r w:rsidRPr="00443B74">
        <w:rPr>
          <w:rFonts w:asciiTheme="minorHAnsi" w:hAnsiTheme="minorHAnsi" w:eastAsiaTheme="majorEastAsia" w:cstheme="minorHAnsi"/>
          <w:bCs/>
          <w:sz w:val="22"/>
          <w:szCs w:val="24"/>
        </w:rPr>
        <w:t>Opening hours were obtained via the NHSE pharmacy contracts team.</w:t>
      </w:r>
    </w:p>
    <w:p w:rsidRPr="00443B74" w:rsidR="00E07214" w:rsidP="00E07214" w:rsidRDefault="00E07214" w14:paraId="571F7F23" w14:textId="77777777">
      <w:pPr>
        <w:keepLines/>
        <w:tabs>
          <w:tab w:val="left" w:pos="1009"/>
        </w:tabs>
        <w:spacing w:before="60" w:after="120" w:line="276" w:lineRule="auto"/>
        <w:ind w:left="1571" w:hanging="720"/>
        <w:outlineLvl w:val="2"/>
        <w:rPr>
          <w:rFonts w:asciiTheme="minorHAnsi" w:hAnsiTheme="minorHAnsi" w:eastAsiaTheme="majorEastAsia" w:cstheme="minorHAnsi"/>
          <w:bCs/>
          <w:sz w:val="22"/>
          <w:szCs w:val="24"/>
        </w:rPr>
      </w:pPr>
      <w:r w:rsidRPr="00443B74">
        <w:rPr>
          <w:rFonts w:asciiTheme="minorHAnsi" w:hAnsiTheme="minorHAnsi" w:eastAsiaTheme="majorEastAsia" w:cstheme="minorHAnsi"/>
          <w:bCs/>
          <w:sz w:val="22"/>
          <w:szCs w:val="24"/>
        </w:rPr>
        <w:t>Service provision for advanced services was obtained via NHSE, NHSBSA and with the support of the local LPC.</w:t>
      </w:r>
    </w:p>
    <w:p w:rsidRPr="00443B74" w:rsidR="00E07214" w:rsidP="00E07214" w:rsidRDefault="00E07214" w14:paraId="6E5D5195" w14:textId="77777777">
      <w:pPr>
        <w:keepNext/>
        <w:keepLines/>
        <w:numPr>
          <w:ilvl w:val="2"/>
          <w:numId w:val="0"/>
        </w:numPr>
        <w:tabs>
          <w:tab w:val="left" w:pos="1009"/>
        </w:tabs>
        <w:spacing w:before="60" w:after="120"/>
        <w:ind w:left="1020" w:hanging="680"/>
        <w:outlineLvl w:val="2"/>
        <w:rPr>
          <w:rFonts w:asciiTheme="minorHAnsi" w:hAnsiTheme="minorHAnsi" w:eastAsiaTheme="majorEastAsia" w:cstheme="minorHAnsi"/>
          <w:bCs/>
        </w:rPr>
      </w:pPr>
    </w:p>
    <w:p w:rsidR="00993307" w:rsidP="00993307" w:rsidRDefault="00E07214" w14:paraId="580DD143" w14:textId="77777777">
      <w:pPr>
        <w:keepNext/>
        <w:keepLines/>
        <w:numPr>
          <w:ilvl w:val="1"/>
          <w:numId w:val="0"/>
        </w:numPr>
        <w:tabs>
          <w:tab w:val="left" w:pos="431"/>
        </w:tabs>
        <w:spacing w:before="100"/>
        <w:ind w:left="748" w:hanging="578"/>
        <w:outlineLvl w:val="1"/>
        <w:rPr>
          <w:rFonts w:asciiTheme="minorHAnsi" w:hAnsiTheme="minorHAnsi" w:eastAsiaTheme="majorEastAsia" w:cstheme="minorHAnsi"/>
          <w:b/>
          <w:bCs/>
          <w:szCs w:val="26"/>
        </w:rPr>
      </w:pPr>
      <w:r w:rsidRPr="00443B74">
        <w:rPr>
          <w:rFonts w:asciiTheme="minorHAnsi" w:hAnsiTheme="minorHAnsi" w:eastAsiaTheme="majorEastAsia" w:cstheme="minorHAnsi"/>
          <w:b/>
          <w:bCs/>
          <w:szCs w:val="26"/>
        </w:rPr>
        <w:t>Access</w:t>
      </w:r>
    </w:p>
    <w:p w:rsidRPr="00993307" w:rsidR="00E07214" w:rsidP="00993307" w:rsidRDefault="00E07214" w14:paraId="2BCFC139" w14:textId="3780E43C">
      <w:pPr>
        <w:keepNext/>
        <w:keepLines/>
        <w:numPr>
          <w:ilvl w:val="1"/>
          <w:numId w:val="0"/>
        </w:numPr>
        <w:tabs>
          <w:tab w:val="left" w:pos="431"/>
        </w:tabs>
        <w:spacing w:before="100"/>
        <w:ind w:left="748" w:hanging="578"/>
        <w:outlineLvl w:val="1"/>
        <w:rPr>
          <w:rFonts w:asciiTheme="minorHAnsi" w:hAnsiTheme="minorHAnsi" w:eastAsiaTheme="majorEastAsia" w:cstheme="minorHAnsi"/>
          <w:b/>
          <w:bCs/>
          <w:szCs w:val="26"/>
        </w:rPr>
      </w:pPr>
      <w:r w:rsidRPr="00443B74">
        <w:rPr>
          <w:rFonts w:asciiTheme="minorHAnsi" w:hAnsiTheme="minorHAnsi" w:eastAsiaTheme="majorEastAsia" w:cstheme="minorHAnsi"/>
          <w:sz w:val="22"/>
          <w:szCs w:val="26"/>
        </w:rPr>
        <w:t xml:space="preserve">   </w:t>
      </w:r>
      <w:r w:rsidRPr="00026826">
        <w:rPr>
          <w:rFonts w:asciiTheme="minorHAnsi" w:hAnsiTheme="minorHAnsi" w:eastAsiaTheme="majorEastAsia" w:cstheme="minorHAnsi"/>
          <w:sz w:val="22"/>
          <w:szCs w:val="26"/>
        </w:rPr>
        <w:t xml:space="preserve">Appendix </w:t>
      </w:r>
      <w:r w:rsidRPr="00026826" w:rsidR="00026826">
        <w:rPr>
          <w:rFonts w:asciiTheme="minorHAnsi" w:hAnsiTheme="minorHAnsi" w:eastAsiaTheme="majorEastAsia" w:cstheme="minorHAnsi"/>
          <w:sz w:val="22"/>
          <w:szCs w:val="26"/>
        </w:rPr>
        <w:t>F</w:t>
      </w:r>
      <w:r w:rsidRPr="00443B74">
        <w:rPr>
          <w:rFonts w:asciiTheme="minorHAnsi" w:hAnsiTheme="minorHAnsi" w:eastAsiaTheme="majorEastAsia" w:cstheme="minorHAnsi"/>
          <w:sz w:val="22"/>
          <w:szCs w:val="26"/>
        </w:rPr>
        <w:t xml:space="preserve"> shows that using the base population data on the SHAPE Place Atlas platform, it is possible to calculate the Essex population (and by district) that are estimated to have a journey time either within 20 minutes, 20 - 30 minutes or over 30 minutes to a pharmacy across Essex and within a 1.6KM buffer zone around Essex by each journey method.</w:t>
      </w:r>
    </w:p>
    <w:p w:rsidRPr="00E4579B" w:rsidR="00993307" w:rsidP="00993307" w:rsidRDefault="00993307" w14:paraId="1ECF6721" w14:textId="77777777">
      <w:pPr>
        <w:keepLines/>
        <w:numPr>
          <w:ilvl w:val="2"/>
          <w:numId w:val="0"/>
        </w:numPr>
        <w:tabs>
          <w:tab w:val="left" w:pos="284"/>
          <w:tab w:val="left" w:pos="567"/>
        </w:tabs>
        <w:spacing w:before="60" w:after="120" w:line="276" w:lineRule="auto"/>
        <w:ind w:left="567" w:hanging="283"/>
        <w:outlineLvl w:val="2"/>
        <w:rPr>
          <w:rFonts w:asciiTheme="minorHAnsi" w:hAnsiTheme="minorHAnsi" w:eastAsiaTheme="majorEastAsia" w:cstheme="minorHAnsi"/>
          <w:bCs/>
          <w:szCs w:val="24"/>
        </w:rPr>
      </w:pPr>
      <w:r w:rsidRPr="00E4579B">
        <w:rPr>
          <w:rFonts w:asciiTheme="minorHAnsi" w:hAnsiTheme="minorHAnsi" w:eastAsiaTheme="majorEastAsia" w:cstheme="minorHAnsi"/>
          <w:bCs/>
          <w:szCs w:val="24"/>
        </w:rPr>
        <w:t>Overall, across Essex, generally residents are within a relatively short travel time whichever method is chosen:</w:t>
      </w:r>
    </w:p>
    <w:p w:rsidRPr="00E4579B" w:rsidR="00993307" w:rsidP="00993307" w:rsidRDefault="00993307" w14:paraId="15B4303D" w14:textId="77777777">
      <w:pPr>
        <w:pStyle w:val="ListParagraph"/>
        <w:keepLines/>
        <w:numPr>
          <w:ilvl w:val="0"/>
          <w:numId w:val="22"/>
        </w:numPr>
        <w:spacing w:before="60" w:after="120" w:line="276" w:lineRule="auto"/>
        <w:outlineLvl w:val="2"/>
        <w:rPr>
          <w:rFonts w:asciiTheme="minorHAnsi" w:hAnsiTheme="minorHAnsi" w:eastAsiaTheme="majorEastAsia" w:cstheme="minorHAnsi"/>
          <w:bCs/>
          <w:szCs w:val="24"/>
        </w:rPr>
      </w:pPr>
      <w:r w:rsidRPr="00E4579B">
        <w:rPr>
          <w:rFonts w:asciiTheme="minorHAnsi" w:hAnsiTheme="minorHAnsi" w:eastAsiaTheme="majorEastAsia" w:cstheme="minorHAnsi"/>
          <w:bCs/>
          <w:szCs w:val="24"/>
        </w:rPr>
        <w:t>99.9% of the Essex population could get to a pharmacy in a 20-minute drive.</w:t>
      </w:r>
    </w:p>
    <w:p w:rsidRPr="00E4579B" w:rsidR="00993307" w:rsidP="00993307" w:rsidRDefault="00993307" w14:paraId="3CAB4012" w14:textId="66C09275">
      <w:pPr>
        <w:pStyle w:val="ListParagraph"/>
        <w:keepLines/>
        <w:numPr>
          <w:ilvl w:val="0"/>
          <w:numId w:val="22"/>
        </w:numPr>
        <w:spacing w:before="60" w:after="120" w:line="276" w:lineRule="auto"/>
        <w:outlineLvl w:val="2"/>
        <w:rPr>
          <w:rFonts w:asciiTheme="minorHAnsi" w:hAnsiTheme="minorHAnsi" w:eastAsiaTheme="majorEastAsia" w:cstheme="minorHAnsi"/>
          <w:bCs/>
          <w:szCs w:val="24"/>
        </w:rPr>
      </w:pPr>
      <w:r w:rsidRPr="00E4579B">
        <w:rPr>
          <w:rFonts w:asciiTheme="minorHAnsi" w:hAnsiTheme="minorHAnsi" w:eastAsiaTheme="majorEastAsia" w:cstheme="minorHAnsi"/>
          <w:bCs/>
          <w:szCs w:val="24"/>
        </w:rPr>
        <w:t>95% a 20-minute public transport journey</w:t>
      </w:r>
      <w:r w:rsidR="00026826">
        <w:rPr>
          <w:rFonts w:asciiTheme="minorHAnsi" w:hAnsiTheme="minorHAnsi" w:eastAsiaTheme="majorEastAsia" w:cstheme="minorHAnsi"/>
          <w:bCs/>
          <w:szCs w:val="24"/>
        </w:rPr>
        <w:t>.</w:t>
      </w:r>
      <w:r w:rsidRPr="00E4579B">
        <w:rPr>
          <w:rFonts w:asciiTheme="minorHAnsi" w:hAnsiTheme="minorHAnsi" w:eastAsiaTheme="majorEastAsia" w:cstheme="minorHAnsi"/>
          <w:bCs/>
          <w:szCs w:val="24"/>
        </w:rPr>
        <w:t xml:space="preserve"> </w:t>
      </w:r>
    </w:p>
    <w:p w:rsidRPr="00E4579B" w:rsidR="00993307" w:rsidP="00993307" w:rsidRDefault="00993307" w14:paraId="10C5B6F4" w14:textId="77777777">
      <w:pPr>
        <w:pStyle w:val="ListParagraph"/>
        <w:keepLines/>
        <w:numPr>
          <w:ilvl w:val="0"/>
          <w:numId w:val="22"/>
        </w:numPr>
        <w:spacing w:before="60" w:after="120" w:line="276" w:lineRule="auto"/>
        <w:outlineLvl w:val="2"/>
        <w:rPr>
          <w:rFonts w:asciiTheme="minorHAnsi" w:hAnsiTheme="minorHAnsi" w:eastAsiaTheme="majorEastAsia" w:cstheme="minorHAnsi"/>
          <w:bCs/>
          <w:szCs w:val="24"/>
        </w:rPr>
      </w:pPr>
      <w:r w:rsidRPr="00E4579B">
        <w:rPr>
          <w:rFonts w:asciiTheme="minorHAnsi" w:hAnsiTheme="minorHAnsi" w:eastAsiaTheme="majorEastAsia" w:cstheme="minorHAnsi"/>
          <w:bCs/>
          <w:szCs w:val="24"/>
        </w:rPr>
        <w:t xml:space="preserve">83% within a 20-minute walk. Residents have to travel for longer if they </w:t>
      </w:r>
      <w:r>
        <w:rPr>
          <w:rFonts w:asciiTheme="minorHAnsi" w:hAnsiTheme="minorHAnsi" w:eastAsiaTheme="majorEastAsia" w:cstheme="minorHAnsi"/>
          <w:bCs/>
          <w:szCs w:val="24"/>
        </w:rPr>
        <w:t>walk</w:t>
      </w:r>
      <w:r w:rsidRPr="00E4579B">
        <w:rPr>
          <w:rFonts w:asciiTheme="minorHAnsi" w:hAnsiTheme="minorHAnsi" w:eastAsiaTheme="majorEastAsia" w:cstheme="minorHAnsi"/>
          <w:bCs/>
          <w:szCs w:val="24"/>
        </w:rPr>
        <w:t xml:space="preserve">. </w:t>
      </w:r>
    </w:p>
    <w:p w:rsidRPr="00993307" w:rsidR="00993307" w:rsidP="00993307" w:rsidRDefault="00993307" w14:paraId="07608525" w14:textId="58CC3BE0">
      <w:pPr>
        <w:pStyle w:val="ListParagraph"/>
        <w:keepLines/>
        <w:numPr>
          <w:ilvl w:val="0"/>
          <w:numId w:val="22"/>
        </w:numPr>
        <w:spacing w:before="60" w:after="120" w:line="276" w:lineRule="auto"/>
        <w:outlineLvl w:val="2"/>
        <w:rPr>
          <w:rFonts w:asciiTheme="minorHAnsi" w:hAnsiTheme="minorHAnsi" w:eastAsiaTheme="majorEastAsia" w:cstheme="minorHAnsi"/>
          <w:bCs/>
          <w:szCs w:val="24"/>
        </w:rPr>
      </w:pPr>
      <w:r w:rsidRPr="00E4579B">
        <w:rPr>
          <w:rFonts w:asciiTheme="minorHAnsi" w:hAnsiTheme="minorHAnsi" w:eastAsiaTheme="majorEastAsia" w:cstheme="minorHAnsi"/>
          <w:bCs/>
          <w:szCs w:val="24"/>
        </w:rPr>
        <w:t>11% over 30-minute walk away. </w:t>
      </w:r>
    </w:p>
    <w:p w:rsidRPr="00443B74" w:rsidR="00E07214" w:rsidP="003D76BB" w:rsidRDefault="00E07214" w14:paraId="62DF661C" w14:textId="04BF8958">
      <w:pPr>
        <w:numPr>
          <w:ilvl w:val="0"/>
          <w:numId w:val="22"/>
        </w:numPr>
        <w:spacing w:line="240" w:lineRule="auto"/>
        <w:textAlignment w:val="baseline"/>
        <w:rPr>
          <w:rFonts w:asciiTheme="minorHAnsi" w:hAnsiTheme="minorHAnsi" w:eastAsiaTheme="majorEastAsia" w:cstheme="minorHAnsi"/>
          <w:bCs/>
          <w:szCs w:val="24"/>
        </w:rPr>
      </w:pPr>
      <w:r w:rsidRPr="00443B74">
        <w:rPr>
          <w:rFonts w:asciiTheme="minorHAnsi" w:hAnsiTheme="minorHAnsi" w:eastAsiaTheme="majorEastAsia" w:cstheme="minorHAnsi"/>
          <w:bCs/>
          <w:sz w:val="22"/>
        </w:rPr>
        <w:t>Harlow residents can drive to a pharmacy within 20 minutes</w:t>
      </w:r>
      <w:r w:rsidR="00026826">
        <w:rPr>
          <w:rFonts w:asciiTheme="minorHAnsi" w:hAnsiTheme="minorHAnsi" w:eastAsiaTheme="majorEastAsia" w:cstheme="minorHAnsi"/>
          <w:bCs/>
          <w:sz w:val="22"/>
        </w:rPr>
        <w:t>.</w:t>
      </w:r>
    </w:p>
    <w:p w:rsidRPr="00443B74" w:rsidR="00E07214" w:rsidP="003D76BB" w:rsidRDefault="00993307" w14:paraId="2F5D35F6" w14:textId="169757BE">
      <w:pPr>
        <w:numPr>
          <w:ilvl w:val="0"/>
          <w:numId w:val="22"/>
        </w:numPr>
        <w:spacing w:line="240" w:lineRule="auto"/>
        <w:textAlignment w:val="baseline"/>
        <w:rPr>
          <w:rFonts w:asciiTheme="minorHAnsi" w:hAnsiTheme="minorHAnsi" w:eastAsiaTheme="majorEastAsia" w:cstheme="minorHAnsi"/>
          <w:bCs/>
          <w:szCs w:val="24"/>
        </w:rPr>
      </w:pPr>
      <w:r>
        <w:rPr>
          <w:rFonts w:asciiTheme="minorHAnsi" w:hAnsiTheme="minorHAnsi" w:eastAsiaTheme="majorEastAsia" w:cstheme="minorHAnsi"/>
          <w:bCs/>
          <w:sz w:val="22"/>
        </w:rPr>
        <w:t>M</w:t>
      </w:r>
      <w:r w:rsidRPr="00443B74" w:rsidR="00E07214">
        <w:rPr>
          <w:rFonts w:asciiTheme="minorHAnsi" w:hAnsiTheme="minorHAnsi" w:eastAsiaTheme="majorEastAsia" w:cstheme="minorHAnsi"/>
          <w:bCs/>
          <w:sz w:val="22"/>
        </w:rPr>
        <w:t>ost residents can get to a pharmacy within a 20-minute journey on public transport in most districts. However, some districts see a relatively high % of their population having to travel for longer (Braintree, Maldon, Uttlesford 20-30 minutes; Braintree, Epping Forest, Uttlesford over 30 minutes)</w:t>
      </w:r>
      <w:r w:rsidR="00026826">
        <w:rPr>
          <w:rFonts w:asciiTheme="minorHAnsi" w:hAnsiTheme="minorHAnsi" w:eastAsiaTheme="majorEastAsia" w:cstheme="minorHAnsi"/>
          <w:bCs/>
          <w:sz w:val="22"/>
        </w:rPr>
        <w:t>.</w:t>
      </w:r>
      <w:r w:rsidRPr="00443B74" w:rsidR="00E07214">
        <w:rPr>
          <w:rFonts w:asciiTheme="minorHAnsi" w:hAnsiTheme="minorHAnsi" w:eastAsiaTheme="majorEastAsia" w:cstheme="minorHAnsi"/>
          <w:bCs/>
          <w:sz w:val="22"/>
          <w:szCs w:val="24"/>
        </w:rPr>
        <w:t> </w:t>
      </w:r>
    </w:p>
    <w:p w:rsidRPr="00443B74" w:rsidR="00E07214" w:rsidP="003D76BB" w:rsidRDefault="00993307" w14:paraId="25EBE686" w14:textId="5CA6DDD7">
      <w:pPr>
        <w:numPr>
          <w:ilvl w:val="0"/>
          <w:numId w:val="22"/>
        </w:numPr>
        <w:spacing w:line="240" w:lineRule="auto"/>
        <w:textAlignment w:val="baseline"/>
        <w:rPr>
          <w:rFonts w:asciiTheme="minorHAnsi" w:hAnsiTheme="minorHAnsi" w:eastAsiaTheme="majorEastAsia" w:cstheme="minorHAnsi"/>
          <w:bCs/>
          <w:szCs w:val="24"/>
        </w:rPr>
      </w:pPr>
      <w:r>
        <w:rPr>
          <w:rFonts w:asciiTheme="minorHAnsi" w:hAnsiTheme="minorHAnsi" w:eastAsiaTheme="majorEastAsia" w:cstheme="minorHAnsi"/>
          <w:bCs/>
          <w:sz w:val="22"/>
        </w:rPr>
        <w:t xml:space="preserve">Most </w:t>
      </w:r>
      <w:r w:rsidRPr="00443B74" w:rsidR="00E07214">
        <w:rPr>
          <w:rFonts w:asciiTheme="minorHAnsi" w:hAnsiTheme="minorHAnsi" w:eastAsiaTheme="majorEastAsia" w:cstheme="minorHAnsi"/>
          <w:bCs/>
          <w:sz w:val="22"/>
        </w:rPr>
        <w:t>residents can get to a pharmacy within 20-minute walk in most districts. Some districts however see a relatively higher % of their population that’d have to walk further (Braintree, Brentwood, Uttlesford 20-30 minutes; Braintree, Maldon, Uttlesford over 30 minutes).</w:t>
      </w:r>
      <w:r w:rsidRPr="00443B74" w:rsidR="00E07214">
        <w:rPr>
          <w:rFonts w:asciiTheme="minorHAnsi" w:hAnsiTheme="minorHAnsi" w:eastAsiaTheme="majorEastAsia" w:cstheme="minorHAnsi"/>
          <w:bCs/>
          <w:sz w:val="22"/>
          <w:szCs w:val="24"/>
        </w:rPr>
        <w:t> </w:t>
      </w:r>
    </w:p>
    <w:p w:rsidRPr="00443B74" w:rsidR="00E07214" w:rsidP="00993307" w:rsidRDefault="00E07214" w14:paraId="65F77972" w14:textId="67FFDE61">
      <w:pPr>
        <w:keepNext/>
        <w:keepLines/>
        <w:tabs>
          <w:tab w:val="left" w:pos="431"/>
        </w:tabs>
        <w:spacing w:before="100" w:line="276" w:lineRule="auto"/>
        <w:outlineLvl w:val="1"/>
        <w:rPr>
          <w:rFonts w:asciiTheme="minorHAnsi" w:hAnsiTheme="minorHAnsi" w:eastAsiaTheme="majorEastAsia" w:cstheme="minorHAnsi"/>
          <w:sz w:val="22"/>
          <w:szCs w:val="26"/>
        </w:rPr>
      </w:pPr>
      <w:r w:rsidRPr="00443B74">
        <w:rPr>
          <w:rFonts w:asciiTheme="minorHAnsi" w:hAnsiTheme="minorHAnsi" w:eastAsiaTheme="majorEastAsia" w:cstheme="minorHAnsi"/>
          <w:sz w:val="22"/>
          <w:szCs w:val="26"/>
        </w:rPr>
        <w:lastRenderedPageBreak/>
        <w:t xml:space="preserve">Travel time to access pharmaceutical services are no longer than journey times to access key services as shown in section </w:t>
      </w:r>
      <w:r w:rsidR="000D60D9">
        <w:rPr>
          <w:rFonts w:asciiTheme="minorHAnsi" w:hAnsiTheme="minorHAnsi" w:eastAsiaTheme="majorEastAsia" w:cstheme="minorHAnsi"/>
          <w:sz w:val="22"/>
          <w:szCs w:val="26"/>
        </w:rPr>
        <w:t>6 of this report.</w:t>
      </w:r>
    </w:p>
    <w:p w:rsidR="00993307" w:rsidP="00993307" w:rsidRDefault="00E07214" w14:paraId="3285515C" w14:textId="75BD5679">
      <w:pPr>
        <w:keepNext/>
        <w:keepLines/>
        <w:tabs>
          <w:tab w:val="left" w:pos="431"/>
        </w:tabs>
        <w:spacing w:before="100" w:line="276" w:lineRule="auto"/>
        <w:outlineLvl w:val="1"/>
        <w:rPr>
          <w:rFonts w:asciiTheme="minorHAnsi" w:hAnsiTheme="minorHAnsi" w:eastAsiaTheme="majorEastAsia" w:cstheme="minorHAnsi"/>
          <w:sz w:val="22"/>
          <w:szCs w:val="26"/>
        </w:rPr>
      </w:pPr>
      <w:r w:rsidRPr="00443B74">
        <w:rPr>
          <w:rFonts w:asciiTheme="minorHAnsi" w:hAnsiTheme="minorHAnsi" w:eastAsiaTheme="majorEastAsia" w:cstheme="minorHAnsi"/>
          <w:sz w:val="22"/>
          <w:szCs w:val="26"/>
        </w:rPr>
        <w:t xml:space="preserve">  From the results of the public survey (</w:t>
      </w:r>
      <w:r w:rsidRPr="00417321">
        <w:rPr>
          <w:rFonts w:asciiTheme="minorHAnsi" w:hAnsiTheme="minorHAnsi" w:eastAsiaTheme="majorEastAsia" w:cstheme="minorHAnsi"/>
          <w:sz w:val="22"/>
          <w:szCs w:val="26"/>
        </w:rPr>
        <w:t>Appendix</w:t>
      </w:r>
      <w:r w:rsidRPr="000D60D9">
        <w:rPr>
          <w:rFonts w:asciiTheme="minorHAnsi" w:hAnsiTheme="minorHAnsi" w:eastAsiaTheme="majorEastAsia" w:cstheme="minorHAnsi"/>
          <w:sz w:val="22"/>
          <w:szCs w:val="26"/>
        </w:rPr>
        <w:t xml:space="preserve"> </w:t>
      </w:r>
      <w:r w:rsidRPr="000D60D9" w:rsidR="000D60D9">
        <w:rPr>
          <w:rFonts w:asciiTheme="minorHAnsi" w:hAnsiTheme="minorHAnsi" w:eastAsiaTheme="majorEastAsia" w:cstheme="minorHAnsi"/>
          <w:sz w:val="22"/>
          <w:szCs w:val="26"/>
        </w:rPr>
        <w:t>E</w:t>
      </w:r>
      <w:r w:rsidRPr="00443B74">
        <w:rPr>
          <w:rFonts w:asciiTheme="minorHAnsi" w:hAnsiTheme="minorHAnsi" w:eastAsiaTheme="majorEastAsia" w:cstheme="minorHAnsi"/>
          <w:sz w:val="22"/>
          <w:szCs w:val="26"/>
        </w:rPr>
        <w:t>) 83% of residents stated that they had a reasonable distance to travel to the pharmacy equating to less than 20 minutes, 14% had travelled between 20 and 30 minutes, and 3% had travelled between 30-45 minutes. 61% made the trip by car, and 34% had travelled on foot—only 3% used public transport and 2% a bicycle.</w:t>
      </w:r>
    </w:p>
    <w:p w:rsidRPr="00993307" w:rsidR="00E07214" w:rsidP="00993307" w:rsidRDefault="00E07214" w14:paraId="73078CC8" w14:textId="05A6633C">
      <w:pPr>
        <w:keepNext/>
        <w:keepLines/>
        <w:tabs>
          <w:tab w:val="left" w:pos="431"/>
        </w:tabs>
        <w:spacing w:before="100" w:line="276" w:lineRule="auto"/>
        <w:outlineLvl w:val="1"/>
        <w:rPr>
          <w:rFonts w:asciiTheme="minorHAnsi" w:hAnsiTheme="minorHAnsi" w:eastAsiaTheme="majorEastAsia" w:cstheme="minorHAnsi"/>
          <w:sz w:val="22"/>
          <w:szCs w:val="26"/>
        </w:rPr>
      </w:pPr>
      <w:r w:rsidRPr="00417321">
        <w:rPr>
          <w:rFonts w:asciiTheme="minorHAnsi" w:hAnsiTheme="minorHAnsi" w:eastAsiaTheme="majorEastAsia" w:cstheme="minorHAnsi"/>
          <w:sz w:val="22"/>
          <w:szCs w:val="26"/>
        </w:rPr>
        <w:t xml:space="preserve">Harlow residents also have access to </w:t>
      </w:r>
      <w:r w:rsidRPr="00443B74">
        <w:rPr>
          <w:rFonts w:asciiTheme="minorHAnsi" w:hAnsiTheme="minorHAnsi" w:eastAsiaTheme="majorEastAsia" w:cstheme="minorHAnsi"/>
          <w:sz w:val="22"/>
          <w:szCs w:val="26"/>
        </w:rPr>
        <w:t>pharmacies in other HWB areas and distance selling pharmacies in England. Analysis of dispensing flows in the West Essex CCG area shows that 86% of prescriptions generated in the CCG are dispensed within the area and 14% out of area including 5% by distance selling pharmacies.</w:t>
      </w:r>
    </w:p>
    <w:p w:rsidRPr="00443B74" w:rsidR="00E07214" w:rsidP="00E07214" w:rsidRDefault="00E07214" w14:paraId="03B0B9E3" w14:textId="77777777">
      <w:pPr>
        <w:keepLines/>
        <w:tabs>
          <w:tab w:val="left" w:pos="1009"/>
        </w:tabs>
        <w:spacing w:before="60" w:after="120" w:line="276" w:lineRule="auto"/>
        <w:outlineLvl w:val="2"/>
        <w:rPr>
          <w:rFonts w:asciiTheme="minorHAnsi" w:hAnsiTheme="minorHAnsi" w:eastAsiaTheme="majorEastAsia" w:cstheme="minorHAnsi"/>
          <w:b/>
          <w:bCs/>
          <w:sz w:val="22"/>
          <w:szCs w:val="24"/>
        </w:rPr>
      </w:pPr>
    </w:p>
    <w:p w:rsidRPr="00443B74" w:rsidR="00E07214" w:rsidP="00E07214" w:rsidRDefault="00E07214" w14:paraId="2DD7FC3A" w14:textId="77777777">
      <w:pPr>
        <w:keepLines/>
        <w:tabs>
          <w:tab w:val="left" w:pos="1009"/>
        </w:tabs>
        <w:spacing w:before="60" w:after="120" w:line="276" w:lineRule="auto"/>
        <w:outlineLvl w:val="2"/>
        <w:rPr>
          <w:rFonts w:asciiTheme="minorHAnsi" w:hAnsiTheme="minorHAnsi" w:eastAsiaTheme="majorEastAsia" w:cstheme="minorHAnsi"/>
          <w:b/>
          <w:bCs/>
          <w:sz w:val="22"/>
          <w:szCs w:val="24"/>
        </w:rPr>
      </w:pPr>
      <w:r w:rsidRPr="00443B74">
        <w:rPr>
          <w:rFonts w:asciiTheme="minorHAnsi" w:hAnsiTheme="minorHAnsi" w:eastAsiaTheme="majorEastAsia" w:cstheme="minorHAnsi"/>
          <w:b/>
          <w:bCs/>
          <w:sz w:val="22"/>
          <w:szCs w:val="24"/>
        </w:rPr>
        <w:t>Pharmaceutical services in the locality</w:t>
      </w:r>
    </w:p>
    <w:p w:rsidRPr="00443B74" w:rsidR="00E07214" w:rsidP="009A76C0" w:rsidRDefault="00E07214" w14:paraId="51F410D7" w14:textId="77777777">
      <w:pPr>
        <w:spacing w:before="160" w:after="120"/>
        <w:rPr>
          <w:rFonts w:asciiTheme="minorHAnsi" w:hAnsiTheme="minorHAnsi" w:cstheme="minorHAnsi"/>
          <w:b/>
          <w:bCs/>
          <w:szCs w:val="18"/>
        </w:rPr>
      </w:pPr>
      <w:r w:rsidRPr="00443B74">
        <w:rPr>
          <w:rFonts w:asciiTheme="minorHAnsi" w:hAnsiTheme="minorHAnsi" w:cstheme="minorHAnsi"/>
          <w:b/>
          <w:bCs/>
          <w:szCs w:val="18"/>
        </w:rPr>
        <w:t>Table Number and type of providers of pharmaceutical services in the area</w:t>
      </w:r>
    </w:p>
    <w:tbl>
      <w:tblPr>
        <w:tblStyle w:val="TableGrid2110"/>
        <w:tblW w:w="0" w:type="auto"/>
        <w:tblInd w:w="-5" w:type="dxa"/>
        <w:tblCellMar>
          <w:top w:w="57" w:type="dxa"/>
          <w:bottom w:w="57" w:type="dxa"/>
        </w:tblCellMar>
        <w:tblLook w:val="04A0" w:firstRow="1" w:lastRow="0" w:firstColumn="1" w:lastColumn="0" w:noHBand="0" w:noVBand="1"/>
      </w:tblPr>
      <w:tblGrid>
        <w:gridCol w:w="4820"/>
        <w:gridCol w:w="2693"/>
      </w:tblGrid>
      <w:tr w:rsidRPr="00443B74" w:rsidR="00E07214" w:rsidTr="009A76C0" w14:paraId="502B1B4A" w14:textId="77777777">
        <w:trPr>
          <w:trHeight w:val="414"/>
        </w:trPr>
        <w:tc>
          <w:tcPr>
            <w:tcW w:w="4820" w:type="dxa"/>
            <w:shd w:val="clear" w:color="auto" w:fill="auto"/>
            <w:vAlign w:val="center"/>
          </w:tcPr>
          <w:p w:rsidRPr="009A76C0" w:rsidR="00E07214" w:rsidP="00E07214" w:rsidRDefault="00E07214" w14:paraId="1B36E4CB" w14:textId="77777777">
            <w:pPr>
              <w:jc w:val="center"/>
              <w:rPr>
                <w:rFonts w:cstheme="minorHAnsi"/>
                <w:b/>
                <w:bCs/>
              </w:rPr>
            </w:pPr>
            <w:r w:rsidRPr="009A76C0">
              <w:rPr>
                <w:rFonts w:cstheme="minorHAnsi"/>
                <w:b/>
                <w:bCs/>
              </w:rPr>
              <w:t>Type Of Contract</w:t>
            </w:r>
          </w:p>
        </w:tc>
        <w:tc>
          <w:tcPr>
            <w:tcW w:w="2693" w:type="dxa"/>
            <w:shd w:val="clear" w:color="auto" w:fill="auto"/>
            <w:vAlign w:val="center"/>
          </w:tcPr>
          <w:p w:rsidRPr="009A76C0" w:rsidR="00E07214" w:rsidP="00E07214" w:rsidRDefault="00E07214" w14:paraId="23F40DAC" w14:textId="77777777">
            <w:pPr>
              <w:jc w:val="center"/>
              <w:rPr>
                <w:rFonts w:cstheme="minorHAnsi"/>
                <w:b/>
                <w:bCs/>
              </w:rPr>
            </w:pPr>
          </w:p>
          <w:p w:rsidRPr="009A76C0" w:rsidR="00E07214" w:rsidP="00E07214" w:rsidRDefault="00E07214" w14:paraId="64BD55BA" w14:textId="77777777">
            <w:pPr>
              <w:jc w:val="center"/>
              <w:rPr>
                <w:rFonts w:cstheme="minorHAnsi"/>
                <w:b/>
                <w:bCs/>
              </w:rPr>
            </w:pPr>
            <w:r w:rsidRPr="009A76C0">
              <w:rPr>
                <w:rFonts w:cstheme="minorHAnsi"/>
                <w:b/>
                <w:bCs/>
              </w:rPr>
              <w:t>Harlow</w:t>
            </w:r>
          </w:p>
          <w:p w:rsidRPr="009A76C0" w:rsidR="00E07214" w:rsidP="00E07214" w:rsidRDefault="00E07214" w14:paraId="4E8E9D08" w14:textId="77777777">
            <w:pPr>
              <w:jc w:val="center"/>
              <w:rPr>
                <w:rFonts w:cstheme="minorHAnsi"/>
                <w:b/>
                <w:bCs/>
              </w:rPr>
            </w:pPr>
          </w:p>
        </w:tc>
      </w:tr>
      <w:tr w:rsidRPr="00443B74" w:rsidR="00E07214" w:rsidTr="009A76C0" w14:paraId="647E0F55" w14:textId="77777777">
        <w:trPr>
          <w:trHeight w:val="402"/>
        </w:trPr>
        <w:tc>
          <w:tcPr>
            <w:tcW w:w="4820" w:type="dxa"/>
            <w:vAlign w:val="center"/>
          </w:tcPr>
          <w:p w:rsidRPr="00443B74" w:rsidR="00E07214" w:rsidP="00E07214" w:rsidRDefault="00E07214" w14:paraId="20C2C87E" w14:textId="77777777">
            <w:pPr>
              <w:rPr>
                <w:rFonts w:cstheme="minorHAnsi"/>
              </w:rPr>
            </w:pPr>
            <w:r w:rsidRPr="00443B74">
              <w:rPr>
                <w:rFonts w:cstheme="minorHAnsi"/>
              </w:rPr>
              <w:t>Total Number of Community Pharmacies</w:t>
            </w:r>
          </w:p>
        </w:tc>
        <w:tc>
          <w:tcPr>
            <w:tcW w:w="2693" w:type="dxa"/>
            <w:vAlign w:val="center"/>
          </w:tcPr>
          <w:p w:rsidRPr="00443B74" w:rsidR="00E07214" w:rsidP="00E07214" w:rsidRDefault="00E07214" w14:paraId="6B923EBF" w14:textId="77777777">
            <w:pPr>
              <w:jc w:val="center"/>
              <w:rPr>
                <w:rFonts w:cstheme="minorHAnsi"/>
              </w:rPr>
            </w:pPr>
            <w:r w:rsidRPr="00443B74">
              <w:rPr>
                <w:rFonts w:cstheme="minorHAnsi"/>
              </w:rPr>
              <w:t>16</w:t>
            </w:r>
          </w:p>
        </w:tc>
      </w:tr>
      <w:tr w:rsidRPr="00443B74" w:rsidR="00E07214" w:rsidTr="009A76C0" w14:paraId="727AB71B" w14:textId="77777777">
        <w:trPr>
          <w:trHeight w:val="402"/>
        </w:trPr>
        <w:tc>
          <w:tcPr>
            <w:tcW w:w="4820" w:type="dxa"/>
            <w:vAlign w:val="center"/>
          </w:tcPr>
          <w:p w:rsidRPr="00443B74" w:rsidR="00E07214" w:rsidP="00E07214" w:rsidRDefault="00E07214" w14:paraId="531F2A16" w14:textId="77777777">
            <w:pPr>
              <w:rPr>
                <w:rFonts w:cstheme="minorHAnsi"/>
              </w:rPr>
            </w:pPr>
            <w:r w:rsidRPr="00443B74">
              <w:rPr>
                <w:rFonts w:cstheme="minorHAnsi"/>
              </w:rPr>
              <w:t>Dispensing Doctors</w:t>
            </w:r>
          </w:p>
        </w:tc>
        <w:tc>
          <w:tcPr>
            <w:tcW w:w="2693" w:type="dxa"/>
            <w:vAlign w:val="center"/>
          </w:tcPr>
          <w:p w:rsidRPr="00443B74" w:rsidR="00E07214" w:rsidP="00E07214" w:rsidRDefault="00E07214" w14:paraId="6D9E71A5" w14:textId="77777777">
            <w:pPr>
              <w:jc w:val="center"/>
              <w:rPr>
                <w:rFonts w:cstheme="minorHAnsi"/>
              </w:rPr>
            </w:pPr>
            <w:r w:rsidRPr="00443B74">
              <w:rPr>
                <w:rFonts w:cstheme="minorHAnsi"/>
              </w:rPr>
              <w:t>0</w:t>
            </w:r>
          </w:p>
        </w:tc>
      </w:tr>
      <w:tr w:rsidRPr="00443B74" w:rsidR="00E07214" w:rsidTr="009A76C0" w14:paraId="0A2545B2" w14:textId="77777777">
        <w:trPr>
          <w:trHeight w:val="201"/>
        </w:trPr>
        <w:tc>
          <w:tcPr>
            <w:tcW w:w="4820" w:type="dxa"/>
            <w:vAlign w:val="center"/>
          </w:tcPr>
          <w:p w:rsidRPr="00443B74" w:rsidR="00E07214" w:rsidP="00E07214" w:rsidRDefault="00E07214" w14:paraId="68CF83DD" w14:textId="77777777">
            <w:pPr>
              <w:rPr>
                <w:rFonts w:cstheme="minorHAnsi"/>
              </w:rPr>
            </w:pPr>
            <w:r w:rsidRPr="00443B74">
              <w:rPr>
                <w:rFonts w:cstheme="minorHAnsi"/>
              </w:rPr>
              <w:t>Dispensing Appliance Contractors</w:t>
            </w:r>
          </w:p>
        </w:tc>
        <w:tc>
          <w:tcPr>
            <w:tcW w:w="2693" w:type="dxa"/>
            <w:vAlign w:val="center"/>
          </w:tcPr>
          <w:p w:rsidRPr="00443B74" w:rsidR="00E07214" w:rsidP="00E07214" w:rsidRDefault="00E07214" w14:paraId="7C029544" w14:textId="77777777">
            <w:pPr>
              <w:jc w:val="center"/>
              <w:rPr>
                <w:rFonts w:cstheme="minorHAnsi"/>
              </w:rPr>
            </w:pPr>
            <w:r w:rsidRPr="00443B74">
              <w:rPr>
                <w:rFonts w:cstheme="minorHAnsi"/>
              </w:rPr>
              <w:t>0</w:t>
            </w:r>
          </w:p>
        </w:tc>
      </w:tr>
      <w:tr w:rsidRPr="00443B74" w:rsidR="00E07214" w:rsidTr="009A76C0" w14:paraId="79860414" w14:textId="77777777">
        <w:trPr>
          <w:trHeight w:val="396"/>
        </w:trPr>
        <w:tc>
          <w:tcPr>
            <w:tcW w:w="4820" w:type="dxa"/>
            <w:vAlign w:val="center"/>
          </w:tcPr>
          <w:p w:rsidRPr="00443B74" w:rsidR="00E07214" w:rsidP="00E07214" w:rsidRDefault="00E07214" w14:paraId="52EF7808" w14:textId="77777777">
            <w:pPr>
              <w:rPr>
                <w:rFonts w:cstheme="minorHAnsi"/>
              </w:rPr>
            </w:pPr>
            <w:r w:rsidRPr="00443B74">
              <w:rPr>
                <w:rFonts w:cstheme="minorHAnsi"/>
              </w:rPr>
              <w:t>Distance Selling Pharmacies</w:t>
            </w:r>
          </w:p>
        </w:tc>
        <w:tc>
          <w:tcPr>
            <w:tcW w:w="2693" w:type="dxa"/>
            <w:vAlign w:val="center"/>
          </w:tcPr>
          <w:p w:rsidRPr="00443B74" w:rsidR="00E07214" w:rsidP="00E07214" w:rsidRDefault="00E07214" w14:paraId="47DCB7DA" w14:textId="77777777">
            <w:pPr>
              <w:jc w:val="center"/>
              <w:rPr>
                <w:rFonts w:cstheme="minorHAnsi"/>
              </w:rPr>
            </w:pPr>
            <w:r w:rsidRPr="00443B74">
              <w:rPr>
                <w:rFonts w:cstheme="minorHAnsi"/>
              </w:rPr>
              <w:t>2</w:t>
            </w:r>
          </w:p>
        </w:tc>
      </w:tr>
    </w:tbl>
    <w:p w:rsidRPr="00443B74" w:rsidR="00E07214" w:rsidP="00E07214" w:rsidRDefault="00E07214" w14:paraId="255763F6" w14:textId="77777777">
      <w:pPr>
        <w:rPr>
          <w:rFonts w:asciiTheme="minorHAnsi" w:hAnsiTheme="minorHAnsi" w:cstheme="minorHAnsi"/>
        </w:rPr>
      </w:pPr>
    </w:p>
    <w:p w:rsidRPr="00443B74" w:rsidR="00E07214" w:rsidP="00E07214" w:rsidRDefault="00E07214" w14:paraId="24A28F0A" w14:textId="426BC676">
      <w:pPr>
        <w:rPr>
          <w:rFonts w:asciiTheme="minorHAnsi" w:hAnsiTheme="minorHAnsi" w:cstheme="minorHAnsi"/>
        </w:rPr>
      </w:pPr>
    </w:p>
    <w:p w:rsidRPr="00443B74" w:rsidR="00AE08A8" w:rsidP="00E07214" w:rsidRDefault="00AE08A8" w14:paraId="3BA973EF" w14:textId="6ED17435">
      <w:pPr>
        <w:rPr>
          <w:rFonts w:asciiTheme="minorHAnsi" w:hAnsiTheme="minorHAnsi" w:cstheme="minorHAnsi"/>
        </w:rPr>
      </w:pPr>
    </w:p>
    <w:p w:rsidRPr="00443B74" w:rsidR="00AE08A8" w:rsidP="00E07214" w:rsidRDefault="00AE08A8" w14:paraId="74641408" w14:textId="3E615DA2">
      <w:pPr>
        <w:rPr>
          <w:rFonts w:asciiTheme="minorHAnsi" w:hAnsiTheme="minorHAnsi" w:cstheme="minorHAnsi"/>
        </w:rPr>
      </w:pPr>
    </w:p>
    <w:p w:rsidR="00AE08A8" w:rsidP="00E07214" w:rsidRDefault="00AE08A8" w14:paraId="3851EAE4" w14:textId="39ACFAE7">
      <w:pPr>
        <w:rPr>
          <w:rFonts w:asciiTheme="minorHAnsi" w:hAnsiTheme="minorHAnsi" w:cstheme="minorHAnsi"/>
        </w:rPr>
      </w:pPr>
    </w:p>
    <w:p w:rsidRPr="00443B74" w:rsidR="009A76C0" w:rsidP="00E07214" w:rsidRDefault="009A76C0" w14:paraId="58215366" w14:textId="77777777">
      <w:pPr>
        <w:rPr>
          <w:rFonts w:asciiTheme="minorHAnsi" w:hAnsiTheme="minorHAnsi" w:cstheme="minorHAnsi"/>
        </w:rPr>
      </w:pPr>
    </w:p>
    <w:p w:rsidRPr="00443B74" w:rsidR="00AE08A8" w:rsidP="00E07214" w:rsidRDefault="00AE08A8" w14:paraId="3C225419" w14:textId="0C01174E">
      <w:pPr>
        <w:rPr>
          <w:rFonts w:asciiTheme="minorHAnsi" w:hAnsiTheme="minorHAnsi" w:cstheme="minorHAnsi"/>
        </w:rPr>
      </w:pPr>
    </w:p>
    <w:p w:rsidR="00D804A3" w:rsidRDefault="00D804A3" w14:paraId="20E7C51C" w14:textId="31D0DDC8">
      <w:pPr>
        <w:rPr>
          <w:rFonts w:asciiTheme="minorHAnsi" w:hAnsiTheme="minorHAnsi" w:cstheme="minorHAnsi"/>
        </w:rPr>
      </w:pPr>
      <w:r>
        <w:rPr>
          <w:rFonts w:asciiTheme="minorHAnsi" w:hAnsiTheme="minorHAnsi" w:cstheme="minorHAnsi"/>
        </w:rPr>
        <w:br w:type="page"/>
      </w:r>
    </w:p>
    <w:p w:rsidRPr="00443B74" w:rsidR="00E07214" w:rsidP="00E07214" w:rsidRDefault="00E07214" w14:paraId="0B562EBB" w14:textId="28DF4A53">
      <w:pPr>
        <w:spacing w:before="160" w:after="120"/>
        <w:ind w:left="567"/>
        <w:rPr>
          <w:rFonts w:asciiTheme="minorHAnsi" w:hAnsiTheme="minorHAnsi" w:cstheme="minorHAnsi"/>
          <w:b/>
          <w:bCs/>
          <w:szCs w:val="18"/>
        </w:rPr>
      </w:pPr>
      <w:r w:rsidRPr="00443B74">
        <w:rPr>
          <w:rFonts w:asciiTheme="minorHAnsi" w:hAnsiTheme="minorHAnsi" w:cstheme="minorHAnsi"/>
          <w:b/>
          <w:bCs/>
          <w:szCs w:val="18"/>
        </w:rPr>
        <w:lastRenderedPageBreak/>
        <w:t>Table Pharmacy contractors in the locality and provision of commissioned services</w:t>
      </w:r>
    </w:p>
    <w:p w:rsidRPr="00443B74" w:rsidR="00AE08A8" w:rsidP="00E07214" w:rsidRDefault="00AE08A8" w14:paraId="6782296C" w14:textId="077C05D4">
      <w:pPr>
        <w:spacing w:before="160" w:after="120"/>
        <w:ind w:left="567"/>
        <w:rPr>
          <w:rFonts w:asciiTheme="minorHAnsi" w:hAnsiTheme="minorHAnsi" w:cstheme="minorHAnsi"/>
          <w:b/>
          <w:bCs/>
          <w:szCs w:val="18"/>
        </w:rPr>
      </w:pPr>
    </w:p>
    <w:tbl>
      <w:tblPr>
        <w:tblW w:w="0" w:type="auto"/>
        <w:tblInd w:w="-5" w:type="dxa"/>
        <w:tblLayout w:type="fixed"/>
        <w:tblLook w:val="04A0" w:firstRow="1" w:lastRow="0" w:firstColumn="1" w:lastColumn="0" w:noHBand="0" w:noVBand="1"/>
      </w:tblPr>
      <w:tblGrid>
        <w:gridCol w:w="13948"/>
      </w:tblGrid>
      <w:tr w:rsidRPr="002C79CA" w:rsidR="0064150F" w:rsidTr="00C07E73" w14:paraId="2C3AB172" w14:textId="77777777">
        <w:trPr>
          <w:trHeight w:val="290"/>
        </w:trPr>
        <w:tc>
          <w:tcPr>
            <w:tcW w:w="13948" w:type="dxa"/>
            <w:tcBorders>
              <w:top w:val="single" w:color="auto" w:sz="4" w:space="0"/>
              <w:left w:val="single" w:color="auto" w:sz="4" w:space="0"/>
              <w:bottom w:val="nil"/>
              <w:right w:val="single" w:color="auto" w:sz="4" w:space="0"/>
            </w:tcBorders>
            <w:shd w:val="clear" w:color="000000" w:fill="FFFFFF"/>
            <w:noWrap/>
            <w:vAlign w:val="bottom"/>
            <w:hideMark/>
          </w:tcPr>
          <w:p w:rsidRPr="0071402E" w:rsidR="009A76C0" w:rsidP="00AD0DF1" w:rsidRDefault="009A76C0" w14:paraId="03995411" w14:textId="77777777">
            <w:pPr>
              <w:spacing w:line="240" w:lineRule="auto"/>
              <w:rPr>
                <w:rFonts w:ascii="Calibri" w:hAnsi="Calibri" w:eastAsia="Times New Roman" w:cs="Calibri"/>
                <w:b/>
                <w:bCs/>
                <w:color w:val="000000"/>
                <w:sz w:val="22"/>
                <w:lang w:eastAsia="en-GB"/>
              </w:rPr>
            </w:pPr>
            <w:r w:rsidRPr="0071402E">
              <w:rPr>
                <w:rFonts w:ascii="Calibri" w:hAnsi="Calibri" w:eastAsia="Times New Roman" w:cs="Calibri"/>
                <w:b/>
                <w:bCs/>
                <w:color w:val="000000"/>
                <w:sz w:val="16"/>
                <w:szCs w:val="16"/>
                <w:lang w:eastAsia="en-GB"/>
              </w:rPr>
              <w:t>* Friday hours are taken as standard for Mon- Fri</w:t>
            </w:r>
            <w:r w:rsidRPr="0071402E">
              <w:rPr>
                <w:rFonts w:ascii="Calibri" w:hAnsi="Calibri" w:eastAsia="Times New Roman" w:cs="Calibri"/>
                <w:b/>
                <w:bCs/>
                <w:color w:val="000000"/>
                <w:sz w:val="22"/>
                <w:lang w:eastAsia="en-GB"/>
              </w:rPr>
              <w:t> </w:t>
            </w:r>
          </w:p>
        </w:tc>
      </w:tr>
      <w:tr w:rsidRPr="002C79CA" w:rsidR="0064150F" w:rsidTr="00C07E73" w14:paraId="022CF291" w14:textId="77777777">
        <w:trPr>
          <w:trHeight w:val="321"/>
        </w:trPr>
        <w:tc>
          <w:tcPr>
            <w:tcW w:w="13948" w:type="dxa"/>
            <w:tcBorders>
              <w:top w:val="nil"/>
              <w:left w:val="single" w:color="auto" w:sz="4" w:space="0"/>
              <w:bottom w:val="nil"/>
              <w:right w:val="single" w:color="auto" w:sz="4" w:space="0"/>
            </w:tcBorders>
            <w:shd w:val="clear" w:color="000000" w:fill="FFFFFF"/>
            <w:noWrap/>
            <w:vAlign w:val="bottom"/>
            <w:hideMark/>
          </w:tcPr>
          <w:p w:rsidRPr="0071402E" w:rsidR="009A76C0" w:rsidP="00AD0DF1" w:rsidRDefault="009A76C0" w14:paraId="62B62EC4" w14:textId="77777777">
            <w:pPr>
              <w:spacing w:line="240" w:lineRule="auto"/>
              <w:ind w:left="-841" w:firstLine="841"/>
              <w:rPr>
                <w:rFonts w:ascii="Calibri" w:hAnsi="Calibri" w:eastAsia="Times New Roman" w:cs="Calibri"/>
                <w:b/>
                <w:bCs/>
                <w:color w:val="000000"/>
                <w:sz w:val="22"/>
                <w:lang w:eastAsia="en-GB"/>
              </w:rPr>
            </w:pPr>
            <w:r w:rsidRPr="0071402E">
              <w:rPr>
                <w:rFonts w:ascii="Calibri" w:hAnsi="Calibri" w:eastAsia="Times New Roman" w:cs="Calibri"/>
                <w:b/>
                <w:bCs/>
                <w:color w:val="000000"/>
                <w:sz w:val="16"/>
                <w:szCs w:val="16"/>
                <w:lang w:eastAsia="en-GB"/>
              </w:rPr>
              <w:t>Services key:</w:t>
            </w:r>
            <w:r w:rsidRPr="0071402E">
              <w:rPr>
                <w:rFonts w:ascii="Calibri" w:hAnsi="Calibri" w:eastAsia="Times New Roman" w:cs="Calibri"/>
                <w:b/>
                <w:bCs/>
                <w:color w:val="000000"/>
                <w:sz w:val="22"/>
                <w:lang w:eastAsia="en-GB"/>
              </w:rPr>
              <w:t> </w:t>
            </w:r>
          </w:p>
        </w:tc>
      </w:tr>
      <w:tr w:rsidRPr="002C79CA" w:rsidR="0064150F" w:rsidTr="00C07E73" w14:paraId="06B9CC61" w14:textId="77777777">
        <w:trPr>
          <w:trHeight w:val="290"/>
        </w:trPr>
        <w:tc>
          <w:tcPr>
            <w:tcW w:w="13948" w:type="dxa"/>
            <w:tcBorders>
              <w:top w:val="nil"/>
              <w:left w:val="single" w:color="auto" w:sz="4" w:space="0"/>
              <w:bottom w:val="nil"/>
              <w:right w:val="single" w:color="auto" w:sz="4" w:space="0"/>
            </w:tcBorders>
            <w:shd w:val="clear" w:color="000000" w:fill="FFFFFF"/>
            <w:noWrap/>
            <w:vAlign w:val="bottom"/>
            <w:hideMark/>
          </w:tcPr>
          <w:p w:rsidRPr="002C79CA" w:rsidR="009A76C0" w:rsidP="00AD0DF1" w:rsidRDefault="009A76C0" w14:paraId="11626498" w14:textId="77777777">
            <w:pPr>
              <w:spacing w:line="240" w:lineRule="auto"/>
              <w:rPr>
                <w:rFonts w:ascii="Calibri" w:hAnsi="Calibri" w:eastAsia="Times New Roman" w:cs="Calibri"/>
                <w:color w:val="000000"/>
                <w:sz w:val="22"/>
                <w:lang w:eastAsia="en-GB"/>
              </w:rPr>
            </w:pPr>
            <w:r w:rsidRPr="002C79CA">
              <w:rPr>
                <w:rFonts w:ascii="Calibri" w:hAnsi="Calibri" w:eastAsia="Times New Roman" w:cs="Calibri"/>
                <w:color w:val="000000"/>
                <w:sz w:val="16"/>
                <w:szCs w:val="16"/>
                <w:lang w:eastAsia="en-GB"/>
              </w:rPr>
              <w:t xml:space="preserve">Services 1 &amp; 2 are NHSE commissioned Advanced </w:t>
            </w:r>
            <w:r w:rsidRPr="002C79CA">
              <w:rPr>
                <w:rFonts w:ascii="Calibri" w:hAnsi="Calibri" w:eastAsia="Times New Roman" w:cs="Calibri"/>
                <w:b/>
                <w:bCs/>
                <w:color w:val="000000"/>
                <w:sz w:val="16"/>
                <w:szCs w:val="16"/>
                <w:lang w:eastAsia="en-GB"/>
              </w:rPr>
              <w:t>necessary services</w:t>
            </w:r>
            <w:r w:rsidRPr="002C79CA">
              <w:rPr>
                <w:rFonts w:ascii="Calibri" w:hAnsi="Calibri" w:eastAsia="Times New Roman" w:cs="Calibri"/>
                <w:color w:val="000000"/>
                <w:sz w:val="22"/>
                <w:lang w:eastAsia="en-GB"/>
              </w:rPr>
              <w:t> </w:t>
            </w:r>
          </w:p>
        </w:tc>
      </w:tr>
      <w:tr w:rsidRPr="002C79CA" w:rsidR="0064150F" w:rsidTr="00C07E73" w14:paraId="250AE652" w14:textId="77777777">
        <w:trPr>
          <w:trHeight w:val="290"/>
        </w:trPr>
        <w:tc>
          <w:tcPr>
            <w:tcW w:w="13948" w:type="dxa"/>
            <w:tcBorders>
              <w:top w:val="nil"/>
              <w:left w:val="single" w:color="auto" w:sz="4" w:space="0"/>
              <w:bottom w:val="nil"/>
              <w:right w:val="single" w:color="auto" w:sz="4" w:space="0"/>
            </w:tcBorders>
            <w:shd w:val="clear" w:color="000000" w:fill="FFFFFF"/>
            <w:noWrap/>
            <w:vAlign w:val="bottom"/>
            <w:hideMark/>
          </w:tcPr>
          <w:p w:rsidRPr="002C79CA" w:rsidR="009A76C0" w:rsidP="00AD0DF1" w:rsidRDefault="009A76C0" w14:paraId="20E24F5A" w14:textId="77777777">
            <w:pPr>
              <w:spacing w:line="240" w:lineRule="auto"/>
              <w:rPr>
                <w:rFonts w:ascii="Calibri" w:hAnsi="Calibri" w:eastAsia="Times New Roman" w:cs="Calibri"/>
                <w:color w:val="000000"/>
                <w:sz w:val="22"/>
                <w:lang w:eastAsia="en-GB"/>
              </w:rPr>
            </w:pPr>
            <w:r w:rsidRPr="002C79CA">
              <w:rPr>
                <w:rFonts w:ascii="Calibri" w:hAnsi="Calibri" w:eastAsia="Times New Roman" w:cs="Calibri"/>
                <w:color w:val="000000"/>
                <w:sz w:val="16"/>
                <w:szCs w:val="16"/>
                <w:lang w:eastAsia="en-GB"/>
              </w:rPr>
              <w:t>Services 3-6 are NHSE commissioned Advanced services</w:t>
            </w:r>
            <w:r w:rsidRPr="002C79CA">
              <w:rPr>
                <w:rFonts w:ascii="Calibri" w:hAnsi="Calibri" w:eastAsia="Times New Roman" w:cs="Calibri"/>
                <w:color w:val="000000"/>
                <w:sz w:val="22"/>
                <w:lang w:eastAsia="en-GB"/>
              </w:rPr>
              <w:t> </w:t>
            </w:r>
          </w:p>
        </w:tc>
      </w:tr>
      <w:tr w:rsidRPr="002C79CA" w:rsidR="0064150F" w:rsidTr="00C07E73" w14:paraId="6679C5D4" w14:textId="77777777">
        <w:trPr>
          <w:trHeight w:val="290"/>
        </w:trPr>
        <w:tc>
          <w:tcPr>
            <w:tcW w:w="13948" w:type="dxa"/>
            <w:tcBorders>
              <w:top w:val="nil"/>
              <w:left w:val="single" w:color="auto" w:sz="4" w:space="0"/>
              <w:bottom w:val="nil"/>
              <w:right w:val="single" w:color="auto" w:sz="4" w:space="0"/>
            </w:tcBorders>
            <w:shd w:val="clear" w:color="000000" w:fill="FFFFFF"/>
            <w:noWrap/>
            <w:vAlign w:val="bottom"/>
            <w:hideMark/>
          </w:tcPr>
          <w:p w:rsidRPr="002C79CA" w:rsidR="009A76C0" w:rsidP="00AD0DF1" w:rsidRDefault="009A76C0" w14:paraId="2E329B3A" w14:textId="77777777">
            <w:pPr>
              <w:spacing w:line="240" w:lineRule="auto"/>
              <w:rPr>
                <w:rFonts w:ascii="Calibri" w:hAnsi="Calibri" w:eastAsia="Times New Roman" w:cs="Calibri"/>
                <w:color w:val="000000"/>
                <w:sz w:val="22"/>
                <w:lang w:eastAsia="en-GB"/>
              </w:rPr>
            </w:pPr>
            <w:r w:rsidRPr="002C79CA">
              <w:rPr>
                <w:rFonts w:ascii="Calibri" w:hAnsi="Calibri" w:eastAsia="Times New Roman" w:cs="Calibri"/>
                <w:color w:val="000000"/>
                <w:sz w:val="16"/>
                <w:szCs w:val="16"/>
                <w:lang w:eastAsia="en-GB"/>
              </w:rPr>
              <w:t>Service 7 is an NHSE commissioned Enhanced service</w:t>
            </w:r>
            <w:r w:rsidRPr="002C79CA">
              <w:rPr>
                <w:rFonts w:ascii="Calibri" w:hAnsi="Calibri" w:eastAsia="Times New Roman" w:cs="Calibri"/>
                <w:color w:val="000000"/>
                <w:sz w:val="22"/>
                <w:lang w:eastAsia="en-GB"/>
              </w:rPr>
              <w:t> </w:t>
            </w:r>
          </w:p>
        </w:tc>
      </w:tr>
      <w:tr w:rsidRPr="002C79CA" w:rsidR="0064150F" w:rsidTr="00C07E73" w14:paraId="7181CF1D" w14:textId="77777777">
        <w:trPr>
          <w:trHeight w:val="290"/>
        </w:trPr>
        <w:tc>
          <w:tcPr>
            <w:tcW w:w="13948" w:type="dxa"/>
            <w:tcBorders>
              <w:top w:val="nil"/>
              <w:left w:val="single" w:color="auto" w:sz="4" w:space="0"/>
              <w:bottom w:val="nil"/>
              <w:right w:val="single" w:color="auto" w:sz="4" w:space="0"/>
            </w:tcBorders>
            <w:shd w:val="clear" w:color="000000" w:fill="FFFFFF"/>
            <w:noWrap/>
            <w:vAlign w:val="bottom"/>
            <w:hideMark/>
          </w:tcPr>
          <w:p w:rsidRPr="002C79CA" w:rsidR="009A76C0" w:rsidP="00AD0DF1" w:rsidRDefault="009A76C0" w14:paraId="68A733F9" w14:textId="77777777">
            <w:pPr>
              <w:spacing w:line="240" w:lineRule="auto"/>
              <w:rPr>
                <w:rFonts w:ascii="Calibri" w:hAnsi="Calibri" w:eastAsia="Times New Roman" w:cs="Calibri"/>
                <w:color w:val="000000"/>
                <w:sz w:val="22"/>
                <w:lang w:eastAsia="en-GB"/>
              </w:rPr>
            </w:pPr>
            <w:r w:rsidRPr="002C79CA">
              <w:rPr>
                <w:rFonts w:ascii="Calibri" w:hAnsi="Calibri" w:eastAsia="Times New Roman" w:cs="Calibri"/>
                <w:color w:val="000000"/>
                <w:sz w:val="16"/>
                <w:szCs w:val="16"/>
                <w:lang w:eastAsia="en-GB"/>
              </w:rPr>
              <w:t>Service 8 is a CCG locally commissioned services</w:t>
            </w:r>
            <w:r w:rsidRPr="002C79CA">
              <w:rPr>
                <w:rFonts w:ascii="Calibri" w:hAnsi="Calibri" w:eastAsia="Times New Roman" w:cs="Calibri"/>
                <w:color w:val="000000"/>
                <w:sz w:val="22"/>
                <w:lang w:eastAsia="en-GB"/>
              </w:rPr>
              <w:t> </w:t>
            </w:r>
          </w:p>
        </w:tc>
      </w:tr>
      <w:tr w:rsidRPr="002C79CA" w:rsidR="0064150F" w:rsidTr="00C07E73" w14:paraId="3281C2C9" w14:textId="77777777">
        <w:trPr>
          <w:trHeight w:val="290"/>
        </w:trPr>
        <w:tc>
          <w:tcPr>
            <w:tcW w:w="13948" w:type="dxa"/>
            <w:tcBorders>
              <w:top w:val="nil"/>
              <w:left w:val="single" w:color="auto" w:sz="4" w:space="0"/>
              <w:bottom w:val="single" w:color="auto" w:sz="4" w:space="0"/>
              <w:right w:val="single" w:color="auto" w:sz="4" w:space="0"/>
            </w:tcBorders>
            <w:shd w:val="clear" w:color="000000" w:fill="FFFFFF"/>
            <w:noWrap/>
            <w:vAlign w:val="bottom"/>
            <w:hideMark/>
          </w:tcPr>
          <w:p w:rsidRPr="002C79CA" w:rsidR="009A76C0" w:rsidP="00AD0DF1" w:rsidRDefault="009A76C0" w14:paraId="1BF38ED0" w14:textId="77777777">
            <w:pPr>
              <w:spacing w:line="240" w:lineRule="auto"/>
              <w:rPr>
                <w:rFonts w:ascii="Calibri" w:hAnsi="Calibri" w:eastAsia="Times New Roman" w:cs="Calibri"/>
                <w:color w:val="000000"/>
                <w:sz w:val="22"/>
                <w:lang w:eastAsia="en-GB"/>
              </w:rPr>
            </w:pPr>
            <w:r w:rsidRPr="002C79CA">
              <w:rPr>
                <w:rFonts w:ascii="Calibri" w:hAnsi="Calibri" w:eastAsia="Times New Roman" w:cs="Calibri"/>
                <w:color w:val="000000"/>
                <w:sz w:val="16"/>
                <w:szCs w:val="16"/>
                <w:lang w:eastAsia="en-GB"/>
              </w:rPr>
              <w:t>Services 9-13 are local authority locally commissioned services</w:t>
            </w:r>
            <w:r w:rsidRPr="002C79CA">
              <w:rPr>
                <w:rFonts w:ascii="Calibri" w:hAnsi="Calibri" w:eastAsia="Times New Roman" w:cs="Calibri"/>
                <w:color w:val="000000"/>
                <w:sz w:val="22"/>
                <w:lang w:eastAsia="en-GB"/>
              </w:rPr>
              <w:t> </w:t>
            </w:r>
          </w:p>
          <w:p w:rsidRPr="002C79CA" w:rsidR="009A76C0" w:rsidP="00AD0DF1" w:rsidRDefault="009A76C0" w14:paraId="69BA7E07" w14:textId="77777777">
            <w:pPr>
              <w:spacing w:line="240" w:lineRule="auto"/>
              <w:rPr>
                <w:rFonts w:ascii="Calibri" w:hAnsi="Calibri" w:eastAsia="Times New Roman" w:cs="Calibri"/>
                <w:color w:val="000000"/>
                <w:sz w:val="22"/>
                <w:lang w:eastAsia="en-GB"/>
              </w:rPr>
            </w:pPr>
          </w:p>
        </w:tc>
      </w:tr>
    </w:tbl>
    <w:p w:rsidR="00AE08A8" w:rsidP="009A76C0" w:rsidRDefault="00AE08A8" w14:paraId="3BF85794" w14:textId="77777777">
      <w:pPr>
        <w:spacing w:before="160" w:after="120"/>
        <w:rPr>
          <w:rFonts w:asciiTheme="minorHAnsi" w:hAnsiTheme="minorHAnsi" w:cstheme="minorHAnsi"/>
          <w:b/>
          <w:bCs/>
          <w:szCs w:val="18"/>
        </w:rPr>
      </w:pPr>
    </w:p>
    <w:tbl>
      <w:tblPr>
        <w:tblW w:w="14094" w:type="dxa"/>
        <w:tblLayout w:type="fixed"/>
        <w:tblLook w:val="04A0" w:firstRow="1" w:lastRow="0" w:firstColumn="1" w:lastColumn="0" w:noHBand="0" w:noVBand="1"/>
      </w:tblPr>
      <w:tblGrid>
        <w:gridCol w:w="702"/>
        <w:gridCol w:w="62"/>
        <w:gridCol w:w="1061"/>
        <w:gridCol w:w="8"/>
        <w:gridCol w:w="1226"/>
        <w:gridCol w:w="51"/>
        <w:gridCol w:w="991"/>
        <w:gridCol w:w="51"/>
        <w:gridCol w:w="1064"/>
        <w:gridCol w:w="16"/>
        <w:gridCol w:w="948"/>
        <w:gridCol w:w="44"/>
        <w:gridCol w:w="1135"/>
        <w:gridCol w:w="65"/>
        <w:gridCol w:w="928"/>
        <w:gridCol w:w="36"/>
        <w:gridCol w:w="373"/>
        <w:gridCol w:w="24"/>
        <w:gridCol w:w="397"/>
        <w:gridCol w:w="397"/>
        <w:gridCol w:w="22"/>
        <w:gridCol w:w="376"/>
        <w:gridCol w:w="44"/>
        <w:gridCol w:w="419"/>
        <w:gridCol w:w="51"/>
        <w:gridCol w:w="368"/>
        <w:gridCol w:w="45"/>
        <w:gridCol w:w="374"/>
        <w:gridCol w:w="50"/>
        <w:gridCol w:w="370"/>
        <w:gridCol w:w="28"/>
        <w:gridCol w:w="317"/>
        <w:gridCol w:w="75"/>
        <w:gridCol w:w="347"/>
        <w:gridCol w:w="72"/>
        <w:gridCol w:w="351"/>
        <w:gridCol w:w="426"/>
        <w:gridCol w:w="424"/>
        <w:gridCol w:w="356"/>
      </w:tblGrid>
      <w:tr w:rsidRPr="00E1295C" w:rsidR="00E1295C" w:rsidTr="00AD0DF1" w14:paraId="16C91B89" w14:textId="77777777">
        <w:trPr>
          <w:gridAfter w:val="1"/>
          <w:wAfter w:w="350" w:type="dxa"/>
          <w:trHeight w:val="370"/>
          <w:tblHeader/>
        </w:trPr>
        <w:tc>
          <w:tcPr>
            <w:tcW w:w="8358" w:type="dxa"/>
            <w:gridSpan w:val="15"/>
            <w:tcBorders>
              <w:top w:val="single" w:color="auto" w:sz="4" w:space="0"/>
              <w:left w:val="single" w:color="auto" w:sz="4" w:space="0"/>
              <w:bottom w:val="single" w:color="auto" w:sz="4" w:space="0"/>
              <w:right w:val="single" w:color="auto" w:sz="4" w:space="0"/>
            </w:tcBorders>
            <w:shd w:val="clear" w:color="000000" w:fill="FFFFFF"/>
            <w:noWrap/>
            <w:vAlign w:val="center"/>
            <w:hideMark/>
          </w:tcPr>
          <w:p w:rsidRPr="00E1295C" w:rsidR="00E1295C" w:rsidP="00E1295C" w:rsidRDefault="00E1295C" w14:paraId="440EC1A3" w14:textId="77777777">
            <w:pPr>
              <w:spacing w:line="240" w:lineRule="auto"/>
              <w:rPr>
                <w:rFonts w:ascii="Calibri" w:hAnsi="Calibri" w:eastAsia="Times New Roman" w:cs="Calibri"/>
                <w:b/>
                <w:bCs/>
                <w:color w:val="000000"/>
                <w:sz w:val="16"/>
                <w:szCs w:val="16"/>
                <w:lang w:eastAsia="en-GB"/>
              </w:rPr>
            </w:pPr>
            <w:r w:rsidRPr="00E1295C">
              <w:rPr>
                <w:rFonts w:ascii="Calibri" w:hAnsi="Calibri" w:eastAsia="Times New Roman" w:cs="Calibri"/>
                <w:b/>
                <w:bCs/>
                <w:color w:val="000000"/>
                <w:sz w:val="16"/>
                <w:szCs w:val="16"/>
                <w:lang w:eastAsia="en-GB"/>
              </w:rPr>
              <w:t>Service Code</w:t>
            </w:r>
            <w:r w:rsidRPr="00E1295C">
              <w:rPr>
                <w:rFonts w:ascii="Calibri" w:hAnsi="Calibri" w:eastAsia="Times New Roman" w:cs="Calibri"/>
                <w:b/>
                <w:bCs/>
                <w:color w:val="000000"/>
                <w:sz w:val="22"/>
                <w:lang w:eastAsia="en-GB"/>
              </w:rPr>
              <w:t> </w:t>
            </w:r>
          </w:p>
        </w:tc>
        <w:tc>
          <w:tcPr>
            <w:tcW w:w="409" w:type="dxa"/>
            <w:gridSpan w:val="2"/>
            <w:tcBorders>
              <w:top w:val="single" w:color="auto" w:sz="4" w:space="0"/>
              <w:left w:val="single" w:color="auto" w:sz="4" w:space="0"/>
              <w:bottom w:val="single" w:color="auto" w:sz="4" w:space="0"/>
              <w:right w:val="single" w:color="auto" w:sz="4" w:space="0"/>
            </w:tcBorders>
            <w:shd w:val="clear" w:color="auto" w:fill="auto"/>
            <w:noWrap/>
            <w:vAlign w:val="bottom"/>
            <w:hideMark/>
          </w:tcPr>
          <w:p w:rsidRPr="00E1295C" w:rsidR="00E1295C" w:rsidP="00E1295C" w:rsidRDefault="00E1295C" w14:paraId="0527670E" w14:textId="77777777">
            <w:pPr>
              <w:spacing w:line="240" w:lineRule="auto"/>
              <w:jc w:val="center"/>
              <w:rPr>
                <w:rFonts w:ascii="Calibri" w:hAnsi="Calibri" w:eastAsia="Times New Roman" w:cs="Calibri"/>
                <w:b/>
                <w:bCs/>
                <w:color w:val="000000"/>
                <w:sz w:val="12"/>
                <w:szCs w:val="12"/>
                <w:lang w:eastAsia="en-GB"/>
              </w:rPr>
            </w:pPr>
            <w:r w:rsidRPr="00E1295C">
              <w:rPr>
                <w:rFonts w:ascii="Calibri" w:hAnsi="Calibri" w:eastAsia="Times New Roman" w:cs="Calibri"/>
                <w:b/>
                <w:bCs/>
                <w:color w:val="000000"/>
                <w:sz w:val="12"/>
                <w:szCs w:val="12"/>
                <w:lang w:eastAsia="en-GB"/>
              </w:rPr>
              <w:t>1</w:t>
            </w:r>
          </w:p>
        </w:tc>
        <w:tc>
          <w:tcPr>
            <w:tcW w:w="421" w:type="dxa"/>
            <w:gridSpan w:val="2"/>
            <w:tcBorders>
              <w:top w:val="single" w:color="auto" w:sz="4" w:space="0"/>
              <w:left w:val="nil"/>
              <w:bottom w:val="single" w:color="auto" w:sz="4" w:space="0"/>
              <w:right w:val="single" w:color="auto" w:sz="4" w:space="0"/>
            </w:tcBorders>
            <w:shd w:val="clear" w:color="auto" w:fill="auto"/>
            <w:noWrap/>
            <w:vAlign w:val="bottom"/>
            <w:hideMark/>
          </w:tcPr>
          <w:p w:rsidRPr="00E1295C" w:rsidR="00E1295C" w:rsidP="00E1295C" w:rsidRDefault="00E1295C" w14:paraId="53A93995" w14:textId="77777777">
            <w:pPr>
              <w:spacing w:line="240" w:lineRule="auto"/>
              <w:jc w:val="center"/>
              <w:rPr>
                <w:rFonts w:ascii="Calibri" w:hAnsi="Calibri" w:eastAsia="Times New Roman" w:cs="Calibri"/>
                <w:b/>
                <w:bCs/>
                <w:color w:val="000000"/>
                <w:sz w:val="12"/>
                <w:szCs w:val="12"/>
                <w:lang w:eastAsia="en-GB"/>
              </w:rPr>
            </w:pPr>
            <w:r w:rsidRPr="00E1295C">
              <w:rPr>
                <w:rFonts w:ascii="Calibri" w:hAnsi="Calibri" w:eastAsia="Times New Roman" w:cs="Calibri"/>
                <w:b/>
                <w:bCs/>
                <w:color w:val="000000"/>
                <w:sz w:val="12"/>
                <w:szCs w:val="12"/>
                <w:lang w:eastAsia="en-GB"/>
              </w:rPr>
              <w:t>2</w:t>
            </w:r>
          </w:p>
        </w:tc>
        <w:tc>
          <w:tcPr>
            <w:tcW w:w="419" w:type="dxa"/>
            <w:gridSpan w:val="2"/>
            <w:tcBorders>
              <w:top w:val="single" w:color="auto" w:sz="4" w:space="0"/>
              <w:left w:val="nil"/>
              <w:bottom w:val="single" w:color="auto" w:sz="4" w:space="0"/>
              <w:right w:val="single" w:color="auto" w:sz="4" w:space="0"/>
            </w:tcBorders>
            <w:shd w:val="clear" w:color="auto" w:fill="auto"/>
            <w:noWrap/>
            <w:vAlign w:val="bottom"/>
            <w:hideMark/>
          </w:tcPr>
          <w:p w:rsidRPr="00E1295C" w:rsidR="00E1295C" w:rsidP="00E1295C" w:rsidRDefault="00E1295C" w14:paraId="1E12FD7F" w14:textId="77777777">
            <w:pPr>
              <w:spacing w:line="240" w:lineRule="auto"/>
              <w:jc w:val="center"/>
              <w:rPr>
                <w:rFonts w:ascii="Calibri" w:hAnsi="Calibri" w:eastAsia="Times New Roman" w:cs="Calibri"/>
                <w:b/>
                <w:bCs/>
                <w:color w:val="000000"/>
                <w:sz w:val="12"/>
                <w:szCs w:val="12"/>
                <w:lang w:eastAsia="en-GB"/>
              </w:rPr>
            </w:pPr>
            <w:r w:rsidRPr="00E1295C">
              <w:rPr>
                <w:rFonts w:ascii="Calibri" w:hAnsi="Calibri" w:eastAsia="Times New Roman" w:cs="Calibri"/>
                <w:b/>
                <w:bCs/>
                <w:color w:val="000000"/>
                <w:sz w:val="12"/>
                <w:szCs w:val="12"/>
                <w:lang w:eastAsia="en-GB"/>
              </w:rPr>
              <w:t>3</w:t>
            </w:r>
          </w:p>
        </w:tc>
        <w:tc>
          <w:tcPr>
            <w:tcW w:w="420" w:type="dxa"/>
            <w:gridSpan w:val="2"/>
            <w:tcBorders>
              <w:top w:val="single" w:color="auto" w:sz="4" w:space="0"/>
              <w:left w:val="nil"/>
              <w:bottom w:val="single" w:color="auto" w:sz="4" w:space="0"/>
              <w:right w:val="single" w:color="auto" w:sz="4" w:space="0"/>
            </w:tcBorders>
            <w:shd w:val="clear" w:color="auto" w:fill="auto"/>
            <w:noWrap/>
            <w:vAlign w:val="bottom"/>
            <w:hideMark/>
          </w:tcPr>
          <w:p w:rsidRPr="00E1295C" w:rsidR="00E1295C" w:rsidP="00E1295C" w:rsidRDefault="00E1295C" w14:paraId="5993A7FC" w14:textId="77777777">
            <w:pPr>
              <w:spacing w:line="240" w:lineRule="auto"/>
              <w:jc w:val="center"/>
              <w:rPr>
                <w:rFonts w:ascii="Calibri" w:hAnsi="Calibri" w:eastAsia="Times New Roman" w:cs="Calibri"/>
                <w:b/>
                <w:bCs/>
                <w:color w:val="000000"/>
                <w:sz w:val="12"/>
                <w:szCs w:val="12"/>
                <w:lang w:eastAsia="en-GB"/>
              </w:rPr>
            </w:pPr>
            <w:r w:rsidRPr="00E1295C">
              <w:rPr>
                <w:rFonts w:ascii="Calibri" w:hAnsi="Calibri" w:eastAsia="Times New Roman" w:cs="Calibri"/>
                <w:b/>
                <w:bCs/>
                <w:color w:val="000000"/>
                <w:sz w:val="12"/>
                <w:szCs w:val="12"/>
                <w:lang w:eastAsia="en-GB"/>
              </w:rPr>
              <w:t>4</w:t>
            </w:r>
          </w:p>
        </w:tc>
        <w:tc>
          <w:tcPr>
            <w:tcW w:w="419" w:type="dxa"/>
            <w:tcBorders>
              <w:top w:val="single" w:color="auto" w:sz="4" w:space="0"/>
              <w:left w:val="nil"/>
              <w:bottom w:val="single" w:color="auto" w:sz="4" w:space="0"/>
              <w:right w:val="single" w:color="auto" w:sz="4" w:space="0"/>
            </w:tcBorders>
            <w:shd w:val="clear" w:color="auto" w:fill="auto"/>
            <w:noWrap/>
            <w:vAlign w:val="bottom"/>
            <w:hideMark/>
          </w:tcPr>
          <w:p w:rsidRPr="00E1295C" w:rsidR="00E1295C" w:rsidP="00E1295C" w:rsidRDefault="00E1295C" w14:paraId="10A046E4" w14:textId="77777777">
            <w:pPr>
              <w:spacing w:line="240" w:lineRule="auto"/>
              <w:jc w:val="center"/>
              <w:rPr>
                <w:rFonts w:ascii="Calibri" w:hAnsi="Calibri" w:eastAsia="Times New Roman" w:cs="Calibri"/>
                <w:b/>
                <w:bCs/>
                <w:color w:val="000000"/>
                <w:sz w:val="12"/>
                <w:szCs w:val="12"/>
                <w:lang w:eastAsia="en-GB"/>
              </w:rPr>
            </w:pPr>
            <w:r w:rsidRPr="00E1295C">
              <w:rPr>
                <w:rFonts w:ascii="Calibri" w:hAnsi="Calibri" w:eastAsia="Times New Roman" w:cs="Calibri"/>
                <w:b/>
                <w:bCs/>
                <w:color w:val="000000"/>
                <w:sz w:val="12"/>
                <w:szCs w:val="12"/>
                <w:lang w:eastAsia="en-GB"/>
              </w:rPr>
              <w:t>5</w:t>
            </w:r>
          </w:p>
        </w:tc>
        <w:tc>
          <w:tcPr>
            <w:tcW w:w="419" w:type="dxa"/>
            <w:gridSpan w:val="2"/>
            <w:tcBorders>
              <w:top w:val="single" w:color="auto" w:sz="4" w:space="0"/>
              <w:left w:val="nil"/>
              <w:bottom w:val="single" w:color="auto" w:sz="4" w:space="0"/>
              <w:right w:val="single" w:color="auto" w:sz="4" w:space="0"/>
            </w:tcBorders>
            <w:shd w:val="clear" w:color="auto" w:fill="auto"/>
            <w:noWrap/>
            <w:vAlign w:val="bottom"/>
            <w:hideMark/>
          </w:tcPr>
          <w:p w:rsidRPr="00E1295C" w:rsidR="00E1295C" w:rsidP="00E1295C" w:rsidRDefault="00E1295C" w14:paraId="6FCC5238" w14:textId="77777777">
            <w:pPr>
              <w:spacing w:line="240" w:lineRule="auto"/>
              <w:jc w:val="center"/>
              <w:rPr>
                <w:rFonts w:ascii="Calibri" w:hAnsi="Calibri" w:eastAsia="Times New Roman" w:cs="Calibri"/>
                <w:b/>
                <w:bCs/>
                <w:color w:val="000000"/>
                <w:sz w:val="12"/>
                <w:szCs w:val="12"/>
                <w:lang w:eastAsia="en-GB"/>
              </w:rPr>
            </w:pPr>
            <w:r w:rsidRPr="00E1295C">
              <w:rPr>
                <w:rFonts w:ascii="Calibri" w:hAnsi="Calibri" w:eastAsia="Times New Roman" w:cs="Calibri"/>
                <w:b/>
                <w:bCs/>
                <w:color w:val="000000"/>
                <w:sz w:val="12"/>
                <w:szCs w:val="12"/>
                <w:lang w:eastAsia="en-GB"/>
              </w:rPr>
              <w:t>6</w:t>
            </w:r>
          </w:p>
        </w:tc>
        <w:tc>
          <w:tcPr>
            <w:tcW w:w="419" w:type="dxa"/>
            <w:gridSpan w:val="2"/>
            <w:tcBorders>
              <w:top w:val="single" w:color="auto" w:sz="4" w:space="0"/>
              <w:left w:val="nil"/>
              <w:bottom w:val="single" w:color="auto" w:sz="4" w:space="0"/>
              <w:right w:val="single" w:color="auto" w:sz="4" w:space="0"/>
            </w:tcBorders>
            <w:shd w:val="clear" w:color="auto" w:fill="auto"/>
            <w:noWrap/>
            <w:vAlign w:val="bottom"/>
            <w:hideMark/>
          </w:tcPr>
          <w:p w:rsidRPr="00E1295C" w:rsidR="00E1295C" w:rsidP="00E1295C" w:rsidRDefault="00E1295C" w14:paraId="0C7B33CB" w14:textId="77777777">
            <w:pPr>
              <w:spacing w:line="240" w:lineRule="auto"/>
              <w:jc w:val="center"/>
              <w:rPr>
                <w:rFonts w:ascii="Calibri" w:hAnsi="Calibri" w:eastAsia="Times New Roman" w:cs="Calibri"/>
                <w:b/>
                <w:bCs/>
                <w:color w:val="000000"/>
                <w:sz w:val="12"/>
                <w:szCs w:val="12"/>
                <w:lang w:eastAsia="en-GB"/>
              </w:rPr>
            </w:pPr>
            <w:r w:rsidRPr="00E1295C">
              <w:rPr>
                <w:rFonts w:ascii="Calibri" w:hAnsi="Calibri" w:eastAsia="Times New Roman" w:cs="Calibri"/>
                <w:b/>
                <w:bCs/>
                <w:color w:val="000000"/>
                <w:sz w:val="12"/>
                <w:szCs w:val="12"/>
                <w:lang w:eastAsia="en-GB"/>
              </w:rPr>
              <w:t>7</w:t>
            </w:r>
          </w:p>
        </w:tc>
        <w:tc>
          <w:tcPr>
            <w:tcW w:w="420" w:type="dxa"/>
            <w:gridSpan w:val="2"/>
            <w:tcBorders>
              <w:top w:val="single" w:color="auto" w:sz="4" w:space="0"/>
              <w:left w:val="nil"/>
              <w:bottom w:val="single" w:color="auto" w:sz="4" w:space="0"/>
              <w:right w:val="single" w:color="auto" w:sz="4" w:space="0"/>
            </w:tcBorders>
            <w:shd w:val="clear" w:color="auto" w:fill="auto"/>
            <w:noWrap/>
            <w:vAlign w:val="bottom"/>
            <w:hideMark/>
          </w:tcPr>
          <w:p w:rsidRPr="00E1295C" w:rsidR="00E1295C" w:rsidP="00E1295C" w:rsidRDefault="00E1295C" w14:paraId="6D7EB98D" w14:textId="77777777">
            <w:pPr>
              <w:spacing w:line="240" w:lineRule="auto"/>
              <w:jc w:val="center"/>
              <w:rPr>
                <w:rFonts w:ascii="Calibri" w:hAnsi="Calibri" w:eastAsia="Times New Roman" w:cs="Calibri"/>
                <w:b/>
                <w:bCs/>
                <w:color w:val="000000"/>
                <w:sz w:val="12"/>
                <w:szCs w:val="12"/>
                <w:lang w:eastAsia="en-GB"/>
              </w:rPr>
            </w:pPr>
            <w:r w:rsidRPr="00E1295C">
              <w:rPr>
                <w:rFonts w:ascii="Calibri" w:hAnsi="Calibri" w:eastAsia="Times New Roman" w:cs="Calibri"/>
                <w:b/>
                <w:bCs/>
                <w:color w:val="000000"/>
                <w:sz w:val="12"/>
                <w:szCs w:val="12"/>
                <w:lang w:eastAsia="en-GB"/>
              </w:rPr>
              <w:t>8</w:t>
            </w:r>
          </w:p>
        </w:tc>
        <w:tc>
          <w:tcPr>
            <w:tcW w:w="420" w:type="dxa"/>
            <w:gridSpan w:val="3"/>
            <w:tcBorders>
              <w:top w:val="single" w:color="auto" w:sz="4" w:space="0"/>
              <w:left w:val="nil"/>
              <w:bottom w:val="single" w:color="auto" w:sz="4" w:space="0"/>
              <w:right w:val="single" w:color="auto" w:sz="4" w:space="0"/>
            </w:tcBorders>
            <w:shd w:val="clear" w:color="auto" w:fill="auto"/>
            <w:noWrap/>
            <w:vAlign w:val="bottom"/>
            <w:hideMark/>
          </w:tcPr>
          <w:p w:rsidRPr="00E1295C" w:rsidR="00E1295C" w:rsidP="00E1295C" w:rsidRDefault="00E1295C" w14:paraId="31A14904" w14:textId="77777777">
            <w:pPr>
              <w:spacing w:line="240" w:lineRule="auto"/>
              <w:jc w:val="center"/>
              <w:rPr>
                <w:rFonts w:ascii="Calibri" w:hAnsi="Calibri" w:eastAsia="Times New Roman" w:cs="Calibri"/>
                <w:b/>
                <w:bCs/>
                <w:color w:val="000000"/>
                <w:sz w:val="12"/>
                <w:szCs w:val="12"/>
                <w:lang w:eastAsia="en-GB"/>
              </w:rPr>
            </w:pPr>
            <w:r w:rsidRPr="00E1295C">
              <w:rPr>
                <w:rFonts w:ascii="Calibri" w:hAnsi="Calibri" w:eastAsia="Times New Roman" w:cs="Calibri"/>
                <w:b/>
                <w:bCs/>
                <w:color w:val="000000"/>
                <w:sz w:val="12"/>
                <w:szCs w:val="12"/>
                <w:lang w:eastAsia="en-GB"/>
              </w:rPr>
              <w:t>9</w:t>
            </w:r>
          </w:p>
        </w:tc>
        <w:tc>
          <w:tcPr>
            <w:tcW w:w="419" w:type="dxa"/>
            <w:gridSpan w:val="2"/>
            <w:tcBorders>
              <w:top w:val="single" w:color="auto" w:sz="4" w:space="0"/>
              <w:left w:val="nil"/>
              <w:bottom w:val="single" w:color="auto" w:sz="4" w:space="0"/>
              <w:right w:val="single" w:color="auto" w:sz="4" w:space="0"/>
            </w:tcBorders>
            <w:shd w:val="clear" w:color="auto" w:fill="auto"/>
            <w:noWrap/>
            <w:vAlign w:val="bottom"/>
            <w:hideMark/>
          </w:tcPr>
          <w:p w:rsidRPr="00E1295C" w:rsidR="00E1295C" w:rsidP="00E1295C" w:rsidRDefault="00E1295C" w14:paraId="137ADC6C" w14:textId="77777777">
            <w:pPr>
              <w:spacing w:line="240" w:lineRule="auto"/>
              <w:jc w:val="center"/>
              <w:rPr>
                <w:rFonts w:ascii="Calibri" w:hAnsi="Calibri" w:eastAsia="Times New Roman" w:cs="Calibri"/>
                <w:b/>
                <w:bCs/>
                <w:color w:val="000000"/>
                <w:sz w:val="12"/>
                <w:szCs w:val="12"/>
                <w:lang w:eastAsia="en-GB"/>
              </w:rPr>
            </w:pPr>
            <w:r w:rsidRPr="00E1295C">
              <w:rPr>
                <w:rFonts w:ascii="Calibri" w:hAnsi="Calibri" w:eastAsia="Times New Roman" w:cs="Calibri"/>
                <w:b/>
                <w:bCs/>
                <w:color w:val="000000"/>
                <w:sz w:val="12"/>
                <w:szCs w:val="12"/>
                <w:lang w:eastAsia="en-GB"/>
              </w:rPr>
              <w:t>10</w:t>
            </w:r>
          </w:p>
        </w:tc>
        <w:tc>
          <w:tcPr>
            <w:tcW w:w="351" w:type="dxa"/>
            <w:tcBorders>
              <w:top w:val="single" w:color="auto" w:sz="4" w:space="0"/>
              <w:left w:val="nil"/>
              <w:bottom w:val="single" w:color="auto" w:sz="4" w:space="0"/>
              <w:right w:val="single" w:color="auto" w:sz="4" w:space="0"/>
            </w:tcBorders>
            <w:shd w:val="clear" w:color="auto" w:fill="auto"/>
            <w:noWrap/>
            <w:vAlign w:val="bottom"/>
            <w:hideMark/>
          </w:tcPr>
          <w:p w:rsidRPr="00E1295C" w:rsidR="00E1295C" w:rsidP="00E1295C" w:rsidRDefault="00E1295C" w14:paraId="6B66D706" w14:textId="77777777">
            <w:pPr>
              <w:spacing w:line="240" w:lineRule="auto"/>
              <w:jc w:val="center"/>
              <w:rPr>
                <w:rFonts w:ascii="Calibri" w:hAnsi="Calibri" w:eastAsia="Times New Roman" w:cs="Calibri"/>
                <w:b/>
                <w:bCs/>
                <w:color w:val="000000"/>
                <w:sz w:val="12"/>
                <w:szCs w:val="12"/>
                <w:lang w:eastAsia="en-GB"/>
              </w:rPr>
            </w:pPr>
            <w:r w:rsidRPr="00E1295C">
              <w:rPr>
                <w:rFonts w:ascii="Calibri" w:hAnsi="Calibri" w:eastAsia="Times New Roman" w:cs="Calibri"/>
                <w:b/>
                <w:bCs/>
                <w:color w:val="000000"/>
                <w:sz w:val="12"/>
                <w:szCs w:val="12"/>
                <w:lang w:eastAsia="en-GB"/>
              </w:rPr>
              <w:t>11</w:t>
            </w:r>
          </w:p>
        </w:tc>
        <w:tc>
          <w:tcPr>
            <w:tcW w:w="426" w:type="dxa"/>
            <w:tcBorders>
              <w:top w:val="single" w:color="auto" w:sz="4" w:space="0"/>
              <w:left w:val="nil"/>
              <w:bottom w:val="single" w:color="auto" w:sz="4" w:space="0"/>
              <w:right w:val="single" w:color="auto" w:sz="4" w:space="0"/>
            </w:tcBorders>
            <w:shd w:val="clear" w:color="auto" w:fill="auto"/>
            <w:noWrap/>
            <w:vAlign w:val="bottom"/>
            <w:hideMark/>
          </w:tcPr>
          <w:p w:rsidRPr="00E1295C" w:rsidR="00E1295C" w:rsidP="00E1295C" w:rsidRDefault="00E1295C" w14:paraId="6353FF6F" w14:textId="77777777">
            <w:pPr>
              <w:spacing w:line="240" w:lineRule="auto"/>
              <w:jc w:val="center"/>
              <w:rPr>
                <w:rFonts w:ascii="Calibri" w:hAnsi="Calibri" w:eastAsia="Times New Roman" w:cs="Calibri"/>
                <w:b/>
                <w:bCs/>
                <w:color w:val="000000"/>
                <w:sz w:val="12"/>
                <w:szCs w:val="12"/>
                <w:lang w:eastAsia="en-GB"/>
              </w:rPr>
            </w:pPr>
            <w:r w:rsidRPr="00E1295C">
              <w:rPr>
                <w:rFonts w:ascii="Calibri" w:hAnsi="Calibri" w:eastAsia="Times New Roman" w:cs="Calibri"/>
                <w:b/>
                <w:bCs/>
                <w:color w:val="000000"/>
                <w:sz w:val="12"/>
                <w:szCs w:val="12"/>
                <w:lang w:eastAsia="en-GB"/>
              </w:rPr>
              <w:t>12</w:t>
            </w:r>
          </w:p>
        </w:tc>
        <w:tc>
          <w:tcPr>
            <w:tcW w:w="424" w:type="dxa"/>
            <w:tcBorders>
              <w:top w:val="single" w:color="auto" w:sz="4" w:space="0"/>
              <w:left w:val="nil"/>
              <w:bottom w:val="single" w:color="auto" w:sz="4" w:space="0"/>
              <w:right w:val="single" w:color="auto" w:sz="4" w:space="0"/>
            </w:tcBorders>
            <w:shd w:val="clear" w:color="auto" w:fill="auto"/>
            <w:noWrap/>
            <w:vAlign w:val="bottom"/>
            <w:hideMark/>
          </w:tcPr>
          <w:p w:rsidRPr="00E1295C" w:rsidR="00E1295C" w:rsidP="00E1295C" w:rsidRDefault="00E1295C" w14:paraId="287B21B6" w14:textId="77777777">
            <w:pPr>
              <w:spacing w:line="240" w:lineRule="auto"/>
              <w:jc w:val="center"/>
              <w:rPr>
                <w:rFonts w:ascii="Calibri" w:hAnsi="Calibri" w:eastAsia="Times New Roman" w:cs="Calibri"/>
                <w:b/>
                <w:bCs/>
                <w:color w:val="000000"/>
                <w:sz w:val="12"/>
                <w:szCs w:val="12"/>
                <w:lang w:eastAsia="en-GB"/>
              </w:rPr>
            </w:pPr>
            <w:r w:rsidRPr="00E1295C">
              <w:rPr>
                <w:rFonts w:ascii="Calibri" w:hAnsi="Calibri" w:eastAsia="Times New Roman" w:cs="Calibri"/>
                <w:b/>
                <w:bCs/>
                <w:color w:val="000000"/>
                <w:sz w:val="12"/>
                <w:szCs w:val="12"/>
                <w:lang w:eastAsia="en-GB"/>
              </w:rPr>
              <w:t>13</w:t>
            </w:r>
          </w:p>
        </w:tc>
      </w:tr>
      <w:tr w:rsidRPr="00E1295C" w:rsidR="00E1295C" w:rsidTr="00AD0DF1" w14:paraId="7859C13D" w14:textId="77777777">
        <w:trPr>
          <w:gridAfter w:val="1"/>
          <w:wAfter w:w="356" w:type="dxa"/>
          <w:trHeight w:val="2350"/>
          <w:tblHeader/>
        </w:trPr>
        <w:tc>
          <w:tcPr>
            <w:tcW w:w="765" w:type="dxa"/>
            <w:gridSpan w:val="2"/>
            <w:tcBorders>
              <w:top w:val="single" w:color="auto" w:sz="4" w:space="0"/>
              <w:left w:val="single" w:color="auto" w:sz="4" w:space="0"/>
              <w:bottom w:val="single" w:color="auto" w:sz="4" w:space="0"/>
              <w:right w:val="single" w:color="auto" w:sz="4" w:space="0"/>
            </w:tcBorders>
            <w:shd w:val="clear" w:color="4472C4" w:fill="D0CECE"/>
            <w:noWrap/>
            <w:textDirection w:val="btLr"/>
            <w:vAlign w:val="center"/>
            <w:hideMark/>
          </w:tcPr>
          <w:p w:rsidRPr="00E1295C" w:rsidR="00E1295C" w:rsidP="00E1295C" w:rsidRDefault="00E1295C" w14:paraId="3C321722" w14:textId="77777777">
            <w:pPr>
              <w:spacing w:line="240" w:lineRule="auto"/>
              <w:jc w:val="center"/>
              <w:rPr>
                <w:rFonts w:ascii="Calibri" w:hAnsi="Calibri" w:eastAsia="Times New Roman" w:cs="Calibri"/>
                <w:b/>
                <w:bCs/>
                <w:sz w:val="18"/>
                <w:szCs w:val="18"/>
                <w:lang w:eastAsia="en-GB"/>
              </w:rPr>
            </w:pPr>
            <w:r w:rsidRPr="00E1295C">
              <w:rPr>
                <w:rFonts w:ascii="Calibri" w:hAnsi="Calibri" w:eastAsia="Times New Roman" w:cs="Calibri"/>
                <w:b/>
                <w:bCs/>
                <w:sz w:val="18"/>
                <w:szCs w:val="18"/>
                <w:lang w:eastAsia="en-GB"/>
              </w:rPr>
              <w:t>Organisation code</w:t>
            </w:r>
          </w:p>
        </w:tc>
        <w:tc>
          <w:tcPr>
            <w:tcW w:w="1062" w:type="dxa"/>
            <w:tcBorders>
              <w:top w:val="single" w:color="auto" w:sz="4" w:space="0"/>
              <w:left w:val="nil"/>
              <w:bottom w:val="single" w:color="auto" w:sz="4" w:space="0"/>
              <w:right w:val="single" w:color="auto" w:sz="4" w:space="0"/>
            </w:tcBorders>
            <w:shd w:val="clear" w:color="4472C4" w:fill="D0CECE"/>
            <w:noWrap/>
            <w:textDirection w:val="btLr"/>
            <w:vAlign w:val="center"/>
            <w:hideMark/>
          </w:tcPr>
          <w:p w:rsidRPr="00E1295C" w:rsidR="00E1295C" w:rsidP="00E1295C" w:rsidRDefault="00E1295C" w14:paraId="68AE4E50" w14:textId="77777777">
            <w:pPr>
              <w:spacing w:line="240" w:lineRule="auto"/>
              <w:jc w:val="center"/>
              <w:rPr>
                <w:rFonts w:ascii="Calibri" w:hAnsi="Calibri" w:eastAsia="Times New Roman" w:cs="Calibri"/>
                <w:b/>
                <w:bCs/>
                <w:sz w:val="18"/>
                <w:szCs w:val="18"/>
                <w:lang w:eastAsia="en-GB"/>
              </w:rPr>
            </w:pPr>
            <w:r w:rsidRPr="00E1295C">
              <w:rPr>
                <w:rFonts w:ascii="Calibri" w:hAnsi="Calibri" w:eastAsia="Times New Roman" w:cs="Calibri"/>
                <w:b/>
                <w:bCs/>
                <w:sz w:val="18"/>
                <w:szCs w:val="18"/>
                <w:lang w:eastAsia="en-GB"/>
              </w:rPr>
              <w:t>Trading Name</w:t>
            </w:r>
          </w:p>
        </w:tc>
        <w:tc>
          <w:tcPr>
            <w:tcW w:w="1235" w:type="dxa"/>
            <w:gridSpan w:val="2"/>
            <w:tcBorders>
              <w:top w:val="single" w:color="auto" w:sz="4" w:space="0"/>
              <w:left w:val="nil"/>
              <w:bottom w:val="single" w:color="auto" w:sz="4" w:space="0"/>
              <w:right w:val="single" w:color="auto" w:sz="4" w:space="0"/>
            </w:tcBorders>
            <w:shd w:val="clear" w:color="4472C4" w:fill="D0CECE"/>
            <w:textDirection w:val="btLr"/>
            <w:vAlign w:val="center"/>
            <w:hideMark/>
          </w:tcPr>
          <w:p w:rsidRPr="00E1295C" w:rsidR="00E1295C" w:rsidP="00E1295C" w:rsidRDefault="00E1295C" w14:paraId="01FF4089" w14:textId="77777777">
            <w:pPr>
              <w:spacing w:line="240" w:lineRule="auto"/>
              <w:jc w:val="center"/>
              <w:rPr>
                <w:rFonts w:ascii="Calibri" w:hAnsi="Calibri" w:eastAsia="Times New Roman" w:cs="Calibri"/>
                <w:b/>
                <w:bCs/>
                <w:sz w:val="18"/>
                <w:szCs w:val="18"/>
                <w:lang w:eastAsia="en-GB"/>
              </w:rPr>
            </w:pPr>
            <w:r w:rsidRPr="00E1295C">
              <w:rPr>
                <w:rFonts w:ascii="Calibri" w:hAnsi="Calibri" w:eastAsia="Times New Roman" w:cs="Calibri"/>
                <w:b/>
                <w:bCs/>
                <w:sz w:val="18"/>
                <w:szCs w:val="18"/>
                <w:lang w:eastAsia="en-GB"/>
              </w:rPr>
              <w:t xml:space="preserve">Address line </w:t>
            </w:r>
          </w:p>
        </w:tc>
        <w:tc>
          <w:tcPr>
            <w:tcW w:w="1094" w:type="dxa"/>
            <w:gridSpan w:val="3"/>
            <w:tcBorders>
              <w:top w:val="single" w:color="auto" w:sz="4" w:space="0"/>
              <w:left w:val="nil"/>
              <w:bottom w:val="single" w:color="auto" w:sz="4" w:space="0"/>
              <w:right w:val="single" w:color="auto" w:sz="4" w:space="0"/>
            </w:tcBorders>
            <w:shd w:val="clear" w:color="4472C4" w:fill="D0CECE"/>
            <w:noWrap/>
            <w:textDirection w:val="btLr"/>
            <w:vAlign w:val="center"/>
            <w:hideMark/>
          </w:tcPr>
          <w:p w:rsidRPr="00E1295C" w:rsidR="00E1295C" w:rsidP="00E1295C" w:rsidRDefault="00E1295C" w14:paraId="385B89B5" w14:textId="77777777">
            <w:pPr>
              <w:spacing w:line="240" w:lineRule="auto"/>
              <w:jc w:val="center"/>
              <w:rPr>
                <w:rFonts w:ascii="Calibri" w:hAnsi="Calibri" w:eastAsia="Times New Roman" w:cs="Calibri"/>
                <w:b/>
                <w:bCs/>
                <w:sz w:val="18"/>
                <w:szCs w:val="18"/>
                <w:lang w:eastAsia="en-GB"/>
              </w:rPr>
            </w:pPr>
            <w:r w:rsidRPr="00E1295C">
              <w:rPr>
                <w:rFonts w:ascii="Calibri" w:hAnsi="Calibri" w:eastAsia="Times New Roman" w:cs="Calibri"/>
                <w:b/>
                <w:bCs/>
                <w:sz w:val="18"/>
                <w:szCs w:val="18"/>
                <w:lang w:eastAsia="en-GB"/>
              </w:rPr>
              <w:t>Town</w:t>
            </w:r>
          </w:p>
        </w:tc>
        <w:tc>
          <w:tcPr>
            <w:tcW w:w="1065" w:type="dxa"/>
            <w:tcBorders>
              <w:top w:val="single" w:color="auto" w:sz="4" w:space="0"/>
              <w:left w:val="nil"/>
              <w:bottom w:val="single" w:color="auto" w:sz="4" w:space="0"/>
              <w:right w:val="single" w:color="auto" w:sz="4" w:space="0"/>
            </w:tcBorders>
            <w:shd w:val="clear" w:color="4472C4" w:fill="D0CECE"/>
            <w:noWrap/>
            <w:textDirection w:val="btLr"/>
            <w:vAlign w:val="center"/>
            <w:hideMark/>
          </w:tcPr>
          <w:p w:rsidRPr="00E1295C" w:rsidR="00E1295C" w:rsidP="00E1295C" w:rsidRDefault="00E1295C" w14:paraId="2ABEB89A" w14:textId="77777777">
            <w:pPr>
              <w:spacing w:line="240" w:lineRule="auto"/>
              <w:jc w:val="center"/>
              <w:rPr>
                <w:rFonts w:ascii="Calibri" w:hAnsi="Calibri" w:eastAsia="Times New Roman" w:cs="Calibri"/>
                <w:b/>
                <w:bCs/>
                <w:sz w:val="18"/>
                <w:szCs w:val="18"/>
                <w:lang w:eastAsia="en-GB"/>
              </w:rPr>
            </w:pPr>
            <w:r w:rsidRPr="00E1295C">
              <w:rPr>
                <w:rFonts w:ascii="Calibri" w:hAnsi="Calibri" w:eastAsia="Times New Roman" w:cs="Calibri"/>
                <w:b/>
                <w:bCs/>
                <w:sz w:val="18"/>
                <w:szCs w:val="18"/>
                <w:lang w:eastAsia="en-GB"/>
              </w:rPr>
              <w:t>Postcode</w:t>
            </w:r>
          </w:p>
        </w:tc>
        <w:tc>
          <w:tcPr>
            <w:tcW w:w="964" w:type="dxa"/>
            <w:gridSpan w:val="2"/>
            <w:tcBorders>
              <w:top w:val="single" w:color="auto" w:sz="4" w:space="0"/>
              <w:left w:val="nil"/>
              <w:bottom w:val="single" w:color="auto" w:sz="4" w:space="0"/>
              <w:right w:val="single" w:color="auto" w:sz="4" w:space="0"/>
            </w:tcBorders>
            <w:shd w:val="clear" w:color="4472C4" w:fill="D0CECE"/>
            <w:vAlign w:val="center"/>
            <w:hideMark/>
          </w:tcPr>
          <w:p w:rsidRPr="00E1295C" w:rsidR="00E1295C" w:rsidP="00E1295C" w:rsidRDefault="00E1295C" w14:paraId="71BCC03D" w14:textId="77777777">
            <w:pPr>
              <w:spacing w:line="240" w:lineRule="auto"/>
              <w:jc w:val="center"/>
              <w:rPr>
                <w:rFonts w:ascii="Calibri" w:hAnsi="Calibri" w:eastAsia="Times New Roman" w:cs="Calibri"/>
                <w:b/>
                <w:bCs/>
                <w:sz w:val="18"/>
                <w:szCs w:val="18"/>
                <w:lang w:eastAsia="en-GB"/>
              </w:rPr>
            </w:pPr>
            <w:r w:rsidRPr="00E1295C">
              <w:rPr>
                <w:rFonts w:ascii="Calibri" w:hAnsi="Calibri" w:eastAsia="Times New Roman" w:cs="Calibri"/>
                <w:b/>
                <w:bCs/>
                <w:sz w:val="18"/>
                <w:szCs w:val="18"/>
                <w:lang w:eastAsia="en-GB"/>
              </w:rPr>
              <w:t xml:space="preserve">Hours: M - F*               OPENING HOURS                 </w:t>
            </w:r>
            <w:r w:rsidRPr="00E1295C">
              <w:rPr>
                <w:rFonts w:ascii="Calibri" w:hAnsi="Calibri" w:eastAsia="Times New Roman" w:cs="Calibri"/>
                <w:i/>
                <w:iCs/>
                <w:sz w:val="12"/>
                <w:szCs w:val="12"/>
                <w:lang w:eastAsia="en-GB"/>
              </w:rPr>
              <w:t>SUPPLEMENTARY</w:t>
            </w:r>
          </w:p>
        </w:tc>
        <w:tc>
          <w:tcPr>
            <w:tcW w:w="1245" w:type="dxa"/>
            <w:gridSpan w:val="3"/>
            <w:tcBorders>
              <w:top w:val="single" w:color="auto" w:sz="4" w:space="0"/>
              <w:left w:val="nil"/>
              <w:bottom w:val="single" w:color="auto" w:sz="4" w:space="0"/>
              <w:right w:val="single" w:color="auto" w:sz="4" w:space="0"/>
            </w:tcBorders>
            <w:shd w:val="clear" w:color="4472C4" w:fill="D0CECE"/>
            <w:vAlign w:val="center"/>
            <w:hideMark/>
          </w:tcPr>
          <w:p w:rsidRPr="00E1295C" w:rsidR="00E1295C" w:rsidP="00E1295C" w:rsidRDefault="00E1295C" w14:paraId="7127CB42" w14:textId="77777777">
            <w:pPr>
              <w:spacing w:line="240" w:lineRule="auto"/>
              <w:jc w:val="center"/>
              <w:rPr>
                <w:rFonts w:ascii="Calibri" w:hAnsi="Calibri" w:eastAsia="Times New Roman" w:cs="Calibri"/>
                <w:b/>
                <w:bCs/>
                <w:sz w:val="18"/>
                <w:szCs w:val="18"/>
                <w:lang w:eastAsia="en-GB"/>
              </w:rPr>
            </w:pPr>
            <w:r w:rsidRPr="00E1295C">
              <w:rPr>
                <w:rFonts w:ascii="Calibri" w:hAnsi="Calibri" w:eastAsia="Times New Roman" w:cs="Calibri"/>
                <w:b/>
                <w:bCs/>
                <w:sz w:val="18"/>
                <w:szCs w:val="18"/>
                <w:lang w:eastAsia="en-GB"/>
              </w:rPr>
              <w:t xml:space="preserve">Hours: Sat                        OPENING HOURS                                   </w:t>
            </w:r>
            <w:r w:rsidRPr="00E1295C">
              <w:rPr>
                <w:rFonts w:ascii="Calibri" w:hAnsi="Calibri" w:eastAsia="Times New Roman" w:cs="Calibri"/>
                <w:i/>
                <w:iCs/>
                <w:sz w:val="12"/>
                <w:szCs w:val="12"/>
                <w:lang w:eastAsia="en-GB"/>
              </w:rPr>
              <w:t>SUPPLEMENTARY</w:t>
            </w:r>
          </w:p>
        </w:tc>
        <w:tc>
          <w:tcPr>
            <w:tcW w:w="964" w:type="dxa"/>
            <w:gridSpan w:val="2"/>
            <w:tcBorders>
              <w:top w:val="single" w:color="auto" w:sz="4" w:space="0"/>
              <w:left w:val="nil"/>
              <w:bottom w:val="single" w:color="auto" w:sz="4" w:space="0"/>
              <w:right w:val="single" w:color="auto" w:sz="4" w:space="0"/>
            </w:tcBorders>
            <w:shd w:val="clear" w:color="4472C4" w:fill="D0CECE"/>
            <w:vAlign w:val="center"/>
            <w:hideMark/>
          </w:tcPr>
          <w:p w:rsidRPr="00E1295C" w:rsidR="00E1295C" w:rsidP="00E1295C" w:rsidRDefault="00E1295C" w14:paraId="1EADA0C9" w14:textId="77777777">
            <w:pPr>
              <w:spacing w:line="240" w:lineRule="auto"/>
              <w:jc w:val="center"/>
              <w:rPr>
                <w:rFonts w:ascii="Calibri" w:hAnsi="Calibri" w:eastAsia="Times New Roman" w:cs="Calibri"/>
                <w:b/>
                <w:bCs/>
                <w:sz w:val="18"/>
                <w:szCs w:val="18"/>
                <w:lang w:eastAsia="en-GB"/>
              </w:rPr>
            </w:pPr>
            <w:r w:rsidRPr="00E1295C">
              <w:rPr>
                <w:rFonts w:ascii="Calibri" w:hAnsi="Calibri" w:eastAsia="Times New Roman" w:cs="Calibri"/>
                <w:b/>
                <w:bCs/>
                <w:sz w:val="18"/>
                <w:szCs w:val="18"/>
                <w:lang w:eastAsia="en-GB"/>
              </w:rPr>
              <w:t xml:space="preserve">Hours: Sun     OPENING HOURS                 </w:t>
            </w:r>
            <w:r w:rsidRPr="00E1295C">
              <w:rPr>
                <w:rFonts w:ascii="Calibri" w:hAnsi="Calibri" w:eastAsia="Times New Roman" w:cs="Calibri"/>
                <w:i/>
                <w:iCs/>
                <w:sz w:val="12"/>
                <w:szCs w:val="12"/>
                <w:lang w:eastAsia="en-GB"/>
              </w:rPr>
              <w:t>SUPPLEMENTARY</w:t>
            </w:r>
          </w:p>
        </w:tc>
        <w:tc>
          <w:tcPr>
            <w:tcW w:w="397" w:type="dxa"/>
            <w:gridSpan w:val="2"/>
            <w:tcBorders>
              <w:top w:val="single" w:color="auto" w:sz="4" w:space="0"/>
              <w:left w:val="nil"/>
              <w:bottom w:val="single" w:color="auto" w:sz="4" w:space="0"/>
              <w:right w:val="single" w:color="auto" w:sz="4" w:space="0"/>
            </w:tcBorders>
            <w:shd w:val="clear" w:color="4472C4" w:fill="D0CECE"/>
            <w:noWrap/>
            <w:textDirection w:val="btLr"/>
            <w:vAlign w:val="center"/>
            <w:hideMark/>
          </w:tcPr>
          <w:p w:rsidRPr="00E1295C" w:rsidR="00E1295C" w:rsidP="00E1295C" w:rsidRDefault="00E1295C" w14:paraId="05FDF19A" w14:textId="77777777">
            <w:pPr>
              <w:spacing w:line="240" w:lineRule="auto"/>
              <w:jc w:val="center"/>
              <w:rPr>
                <w:rFonts w:ascii="Calibri" w:hAnsi="Calibri" w:eastAsia="Times New Roman" w:cs="Calibri"/>
                <w:b/>
                <w:bCs/>
                <w:sz w:val="16"/>
                <w:szCs w:val="16"/>
                <w:lang w:eastAsia="en-GB"/>
              </w:rPr>
            </w:pPr>
            <w:r w:rsidRPr="00E1295C">
              <w:rPr>
                <w:rFonts w:ascii="Calibri" w:hAnsi="Calibri" w:eastAsia="Times New Roman" w:cs="Calibri"/>
                <w:b/>
                <w:bCs/>
                <w:sz w:val="16"/>
                <w:szCs w:val="16"/>
                <w:lang w:eastAsia="en-GB"/>
              </w:rPr>
              <w:t xml:space="preserve">NMS </w:t>
            </w:r>
          </w:p>
        </w:tc>
        <w:tc>
          <w:tcPr>
            <w:tcW w:w="397" w:type="dxa"/>
            <w:tcBorders>
              <w:top w:val="single" w:color="auto" w:sz="4" w:space="0"/>
              <w:left w:val="nil"/>
              <w:bottom w:val="single" w:color="auto" w:sz="4" w:space="0"/>
              <w:right w:val="single" w:color="auto" w:sz="4" w:space="0"/>
            </w:tcBorders>
            <w:shd w:val="clear" w:color="4472C4" w:fill="D0CECE"/>
            <w:noWrap/>
            <w:textDirection w:val="btLr"/>
            <w:vAlign w:val="center"/>
            <w:hideMark/>
          </w:tcPr>
          <w:p w:rsidRPr="00E1295C" w:rsidR="00E1295C" w:rsidP="00E1295C" w:rsidRDefault="00E1295C" w14:paraId="7A2A455B" w14:textId="77777777">
            <w:pPr>
              <w:spacing w:line="240" w:lineRule="auto"/>
              <w:jc w:val="center"/>
              <w:rPr>
                <w:rFonts w:ascii="Calibri" w:hAnsi="Calibri" w:eastAsia="Times New Roman" w:cs="Calibri"/>
                <w:b/>
                <w:bCs/>
                <w:sz w:val="16"/>
                <w:szCs w:val="16"/>
                <w:lang w:eastAsia="en-GB"/>
              </w:rPr>
            </w:pPr>
            <w:r w:rsidRPr="00E1295C">
              <w:rPr>
                <w:rFonts w:ascii="Calibri" w:hAnsi="Calibri" w:eastAsia="Times New Roman" w:cs="Calibri"/>
                <w:b/>
                <w:bCs/>
                <w:sz w:val="16"/>
                <w:szCs w:val="16"/>
                <w:lang w:eastAsia="en-GB"/>
              </w:rPr>
              <w:t xml:space="preserve">CPCS </w:t>
            </w:r>
          </w:p>
        </w:tc>
        <w:tc>
          <w:tcPr>
            <w:tcW w:w="397" w:type="dxa"/>
            <w:tcBorders>
              <w:top w:val="single" w:color="auto" w:sz="4" w:space="0"/>
              <w:left w:val="nil"/>
              <w:bottom w:val="single" w:color="auto" w:sz="4" w:space="0"/>
              <w:right w:val="single" w:color="auto" w:sz="4" w:space="0"/>
            </w:tcBorders>
            <w:shd w:val="clear" w:color="4472C4" w:fill="D0CECE"/>
            <w:noWrap/>
            <w:textDirection w:val="btLr"/>
            <w:vAlign w:val="center"/>
            <w:hideMark/>
          </w:tcPr>
          <w:p w:rsidRPr="00E1295C" w:rsidR="00E1295C" w:rsidP="00E1295C" w:rsidRDefault="00E1295C" w14:paraId="42B3BEE7" w14:textId="77777777">
            <w:pPr>
              <w:spacing w:line="240" w:lineRule="auto"/>
              <w:jc w:val="center"/>
              <w:rPr>
                <w:rFonts w:ascii="Calibri" w:hAnsi="Calibri" w:eastAsia="Times New Roman" w:cs="Calibri"/>
                <w:b/>
                <w:bCs/>
                <w:sz w:val="16"/>
                <w:szCs w:val="16"/>
                <w:lang w:eastAsia="en-GB"/>
              </w:rPr>
            </w:pPr>
            <w:r w:rsidRPr="00E1295C">
              <w:rPr>
                <w:rFonts w:ascii="Calibri" w:hAnsi="Calibri" w:eastAsia="Times New Roman" w:cs="Calibri"/>
                <w:b/>
                <w:bCs/>
                <w:sz w:val="16"/>
                <w:szCs w:val="16"/>
                <w:lang w:eastAsia="en-GB"/>
              </w:rPr>
              <w:t>SAC</w:t>
            </w:r>
          </w:p>
        </w:tc>
        <w:tc>
          <w:tcPr>
            <w:tcW w:w="398" w:type="dxa"/>
            <w:gridSpan w:val="2"/>
            <w:tcBorders>
              <w:top w:val="single" w:color="auto" w:sz="4" w:space="0"/>
              <w:left w:val="nil"/>
              <w:bottom w:val="single" w:color="auto" w:sz="4" w:space="0"/>
              <w:right w:val="single" w:color="auto" w:sz="4" w:space="0"/>
            </w:tcBorders>
            <w:shd w:val="clear" w:color="4472C4" w:fill="D0CECE"/>
            <w:noWrap/>
            <w:textDirection w:val="btLr"/>
            <w:vAlign w:val="center"/>
            <w:hideMark/>
          </w:tcPr>
          <w:p w:rsidRPr="00E1295C" w:rsidR="00E1295C" w:rsidP="00E1295C" w:rsidRDefault="00E1295C" w14:paraId="04AF6DBA" w14:textId="77777777">
            <w:pPr>
              <w:spacing w:line="240" w:lineRule="auto"/>
              <w:jc w:val="center"/>
              <w:rPr>
                <w:rFonts w:ascii="Calibri" w:hAnsi="Calibri" w:eastAsia="Times New Roman" w:cs="Calibri"/>
                <w:b/>
                <w:bCs/>
                <w:sz w:val="16"/>
                <w:szCs w:val="16"/>
                <w:lang w:eastAsia="en-GB"/>
              </w:rPr>
            </w:pPr>
            <w:r w:rsidRPr="00E1295C">
              <w:rPr>
                <w:rFonts w:ascii="Calibri" w:hAnsi="Calibri" w:eastAsia="Times New Roman" w:cs="Calibri"/>
                <w:b/>
                <w:bCs/>
                <w:sz w:val="16"/>
                <w:szCs w:val="16"/>
                <w:lang w:eastAsia="en-GB"/>
              </w:rPr>
              <w:t>SCS</w:t>
            </w:r>
          </w:p>
        </w:tc>
        <w:tc>
          <w:tcPr>
            <w:tcW w:w="514" w:type="dxa"/>
            <w:gridSpan w:val="3"/>
            <w:tcBorders>
              <w:top w:val="single" w:color="auto" w:sz="4" w:space="0"/>
              <w:left w:val="nil"/>
              <w:bottom w:val="single" w:color="auto" w:sz="4" w:space="0"/>
              <w:right w:val="single" w:color="auto" w:sz="4" w:space="0"/>
            </w:tcBorders>
            <w:shd w:val="clear" w:color="4472C4" w:fill="D0CECE"/>
            <w:noWrap/>
            <w:textDirection w:val="btLr"/>
            <w:vAlign w:val="center"/>
            <w:hideMark/>
          </w:tcPr>
          <w:p w:rsidRPr="00E1295C" w:rsidR="00E1295C" w:rsidP="00E1295C" w:rsidRDefault="00E1295C" w14:paraId="591128D3" w14:textId="77777777">
            <w:pPr>
              <w:spacing w:line="240" w:lineRule="auto"/>
              <w:jc w:val="center"/>
              <w:rPr>
                <w:rFonts w:ascii="Calibri" w:hAnsi="Calibri" w:eastAsia="Times New Roman" w:cs="Calibri"/>
                <w:b/>
                <w:bCs/>
                <w:sz w:val="16"/>
                <w:szCs w:val="16"/>
                <w:lang w:eastAsia="en-GB"/>
              </w:rPr>
            </w:pPr>
            <w:r w:rsidRPr="00E1295C">
              <w:rPr>
                <w:rFonts w:ascii="Calibri" w:hAnsi="Calibri" w:eastAsia="Times New Roman" w:cs="Calibri"/>
                <w:b/>
                <w:bCs/>
                <w:sz w:val="16"/>
                <w:szCs w:val="16"/>
                <w:lang w:eastAsia="en-GB"/>
              </w:rPr>
              <w:t>HYPERTENSION</w:t>
            </w:r>
          </w:p>
        </w:tc>
        <w:tc>
          <w:tcPr>
            <w:tcW w:w="413" w:type="dxa"/>
            <w:gridSpan w:val="2"/>
            <w:tcBorders>
              <w:top w:val="single" w:color="auto" w:sz="4" w:space="0"/>
              <w:left w:val="nil"/>
              <w:bottom w:val="single" w:color="auto" w:sz="4" w:space="0"/>
              <w:right w:val="single" w:color="auto" w:sz="4" w:space="0"/>
            </w:tcBorders>
            <w:shd w:val="clear" w:color="4472C4" w:fill="D0CECE"/>
            <w:noWrap/>
            <w:textDirection w:val="btLr"/>
            <w:vAlign w:val="center"/>
            <w:hideMark/>
          </w:tcPr>
          <w:p w:rsidRPr="00E1295C" w:rsidR="00E1295C" w:rsidP="00E1295C" w:rsidRDefault="00E1295C" w14:paraId="0257FF99" w14:textId="77777777">
            <w:pPr>
              <w:spacing w:line="240" w:lineRule="auto"/>
              <w:jc w:val="center"/>
              <w:rPr>
                <w:rFonts w:ascii="Calibri" w:hAnsi="Calibri" w:eastAsia="Times New Roman" w:cs="Calibri"/>
                <w:b/>
                <w:bCs/>
                <w:sz w:val="16"/>
                <w:szCs w:val="16"/>
                <w:lang w:eastAsia="en-GB"/>
              </w:rPr>
            </w:pPr>
            <w:r w:rsidRPr="00E1295C">
              <w:rPr>
                <w:rFonts w:ascii="Calibri" w:hAnsi="Calibri" w:eastAsia="Times New Roman" w:cs="Calibri"/>
                <w:b/>
                <w:bCs/>
                <w:sz w:val="16"/>
                <w:szCs w:val="16"/>
                <w:lang w:eastAsia="en-GB"/>
              </w:rPr>
              <w:t>FLU Vaccination</w:t>
            </w:r>
          </w:p>
        </w:tc>
        <w:tc>
          <w:tcPr>
            <w:tcW w:w="424" w:type="dxa"/>
            <w:gridSpan w:val="2"/>
            <w:tcBorders>
              <w:top w:val="single" w:color="auto" w:sz="4" w:space="0"/>
              <w:left w:val="nil"/>
              <w:bottom w:val="single" w:color="auto" w:sz="4" w:space="0"/>
              <w:right w:val="single" w:color="auto" w:sz="4" w:space="0"/>
            </w:tcBorders>
            <w:shd w:val="clear" w:color="4472C4" w:fill="D0CECE"/>
            <w:noWrap/>
            <w:textDirection w:val="btLr"/>
            <w:vAlign w:val="center"/>
            <w:hideMark/>
          </w:tcPr>
          <w:p w:rsidRPr="00E1295C" w:rsidR="00E1295C" w:rsidP="00E1295C" w:rsidRDefault="00E1295C" w14:paraId="04F53500" w14:textId="77777777">
            <w:pPr>
              <w:spacing w:line="240" w:lineRule="auto"/>
              <w:jc w:val="center"/>
              <w:rPr>
                <w:rFonts w:ascii="Calibri" w:hAnsi="Calibri" w:eastAsia="Times New Roman" w:cs="Calibri"/>
                <w:b/>
                <w:bCs/>
                <w:sz w:val="16"/>
                <w:szCs w:val="16"/>
                <w:lang w:eastAsia="en-GB"/>
              </w:rPr>
            </w:pPr>
            <w:r w:rsidRPr="00E1295C">
              <w:rPr>
                <w:rFonts w:ascii="Calibri" w:hAnsi="Calibri" w:eastAsia="Times New Roman" w:cs="Calibri"/>
                <w:b/>
                <w:bCs/>
                <w:sz w:val="16"/>
                <w:szCs w:val="16"/>
                <w:lang w:eastAsia="en-GB"/>
              </w:rPr>
              <w:t>COVID Vaccination</w:t>
            </w:r>
          </w:p>
        </w:tc>
        <w:tc>
          <w:tcPr>
            <w:tcW w:w="398" w:type="dxa"/>
            <w:gridSpan w:val="2"/>
            <w:tcBorders>
              <w:top w:val="single" w:color="auto" w:sz="4" w:space="0"/>
              <w:left w:val="nil"/>
              <w:bottom w:val="single" w:color="auto" w:sz="4" w:space="0"/>
              <w:right w:val="single" w:color="auto" w:sz="4" w:space="0"/>
            </w:tcBorders>
            <w:shd w:val="clear" w:color="4472C4" w:fill="D0CECE"/>
            <w:noWrap/>
            <w:textDirection w:val="btLr"/>
            <w:vAlign w:val="center"/>
            <w:hideMark/>
          </w:tcPr>
          <w:p w:rsidRPr="00E1295C" w:rsidR="00E1295C" w:rsidP="00E1295C" w:rsidRDefault="00E1295C" w14:paraId="4DFEFF1E" w14:textId="77777777">
            <w:pPr>
              <w:spacing w:line="240" w:lineRule="auto"/>
              <w:jc w:val="center"/>
              <w:rPr>
                <w:rFonts w:ascii="Calibri" w:hAnsi="Calibri" w:eastAsia="Times New Roman" w:cs="Calibri"/>
                <w:b/>
                <w:bCs/>
                <w:sz w:val="16"/>
                <w:szCs w:val="16"/>
                <w:lang w:eastAsia="en-GB"/>
              </w:rPr>
            </w:pPr>
            <w:r w:rsidRPr="00E1295C">
              <w:rPr>
                <w:rFonts w:ascii="Calibri" w:hAnsi="Calibri" w:eastAsia="Times New Roman" w:cs="Calibri"/>
                <w:b/>
                <w:bCs/>
                <w:sz w:val="16"/>
                <w:szCs w:val="16"/>
                <w:lang w:eastAsia="en-GB"/>
              </w:rPr>
              <w:t>PALLAITIVE CARE</w:t>
            </w:r>
          </w:p>
        </w:tc>
        <w:tc>
          <w:tcPr>
            <w:tcW w:w="317" w:type="dxa"/>
            <w:tcBorders>
              <w:top w:val="single" w:color="auto" w:sz="4" w:space="0"/>
              <w:left w:val="nil"/>
              <w:bottom w:val="single" w:color="auto" w:sz="4" w:space="0"/>
              <w:right w:val="single" w:color="auto" w:sz="4" w:space="0"/>
            </w:tcBorders>
            <w:shd w:val="clear" w:color="4472C4" w:fill="D0CECE"/>
            <w:noWrap/>
            <w:textDirection w:val="btLr"/>
            <w:vAlign w:val="center"/>
            <w:hideMark/>
          </w:tcPr>
          <w:p w:rsidRPr="00E1295C" w:rsidR="00E1295C" w:rsidP="00E1295C" w:rsidRDefault="00E1295C" w14:paraId="4A8E029F" w14:textId="77777777">
            <w:pPr>
              <w:spacing w:line="240" w:lineRule="auto"/>
              <w:jc w:val="center"/>
              <w:rPr>
                <w:rFonts w:ascii="Calibri" w:hAnsi="Calibri" w:eastAsia="Times New Roman" w:cs="Calibri"/>
                <w:b/>
                <w:bCs/>
                <w:sz w:val="16"/>
                <w:szCs w:val="16"/>
                <w:lang w:eastAsia="en-GB"/>
              </w:rPr>
            </w:pPr>
            <w:r w:rsidRPr="00E1295C">
              <w:rPr>
                <w:rFonts w:ascii="Calibri" w:hAnsi="Calibri" w:eastAsia="Times New Roman" w:cs="Calibri"/>
                <w:b/>
                <w:bCs/>
                <w:sz w:val="16"/>
                <w:szCs w:val="16"/>
                <w:lang w:eastAsia="en-GB"/>
              </w:rPr>
              <w:t>SEXUAL HEALTH</w:t>
            </w:r>
          </w:p>
        </w:tc>
        <w:tc>
          <w:tcPr>
            <w:tcW w:w="422" w:type="dxa"/>
            <w:gridSpan w:val="2"/>
            <w:tcBorders>
              <w:top w:val="single" w:color="auto" w:sz="4" w:space="0"/>
              <w:left w:val="nil"/>
              <w:bottom w:val="single" w:color="auto" w:sz="4" w:space="0"/>
              <w:right w:val="single" w:color="auto" w:sz="4" w:space="0"/>
            </w:tcBorders>
            <w:shd w:val="clear" w:color="4472C4" w:fill="D0CECE"/>
            <w:noWrap/>
            <w:textDirection w:val="btLr"/>
            <w:vAlign w:val="center"/>
            <w:hideMark/>
          </w:tcPr>
          <w:p w:rsidRPr="00E1295C" w:rsidR="00E1295C" w:rsidP="00E1295C" w:rsidRDefault="00E1295C" w14:paraId="45076B6C" w14:textId="77777777">
            <w:pPr>
              <w:spacing w:line="240" w:lineRule="auto"/>
              <w:jc w:val="center"/>
              <w:rPr>
                <w:rFonts w:ascii="Calibri" w:hAnsi="Calibri" w:eastAsia="Times New Roman" w:cs="Calibri"/>
                <w:b/>
                <w:bCs/>
                <w:sz w:val="16"/>
                <w:szCs w:val="16"/>
                <w:lang w:eastAsia="en-GB"/>
              </w:rPr>
            </w:pPr>
            <w:r w:rsidRPr="00E1295C">
              <w:rPr>
                <w:rFonts w:ascii="Calibri" w:hAnsi="Calibri" w:eastAsia="Times New Roman" w:cs="Calibri"/>
                <w:b/>
                <w:bCs/>
                <w:sz w:val="16"/>
                <w:szCs w:val="16"/>
                <w:lang w:eastAsia="en-GB"/>
              </w:rPr>
              <w:t xml:space="preserve">SMOKING CESSATION </w:t>
            </w:r>
          </w:p>
        </w:tc>
        <w:tc>
          <w:tcPr>
            <w:tcW w:w="423" w:type="dxa"/>
            <w:gridSpan w:val="2"/>
            <w:tcBorders>
              <w:top w:val="single" w:color="auto" w:sz="4" w:space="0"/>
              <w:left w:val="nil"/>
              <w:bottom w:val="single" w:color="auto" w:sz="4" w:space="0"/>
              <w:right w:val="single" w:color="auto" w:sz="4" w:space="0"/>
            </w:tcBorders>
            <w:shd w:val="clear" w:color="4472C4" w:fill="D0CECE"/>
            <w:noWrap/>
            <w:textDirection w:val="btLr"/>
            <w:vAlign w:val="center"/>
            <w:hideMark/>
          </w:tcPr>
          <w:p w:rsidRPr="00E1295C" w:rsidR="00E1295C" w:rsidP="00E1295C" w:rsidRDefault="00E1295C" w14:paraId="48B0EA05" w14:textId="77777777">
            <w:pPr>
              <w:spacing w:line="240" w:lineRule="auto"/>
              <w:jc w:val="center"/>
              <w:rPr>
                <w:rFonts w:ascii="Calibri" w:hAnsi="Calibri" w:eastAsia="Times New Roman" w:cs="Calibri"/>
                <w:b/>
                <w:bCs/>
                <w:sz w:val="16"/>
                <w:szCs w:val="16"/>
                <w:lang w:eastAsia="en-GB"/>
              </w:rPr>
            </w:pPr>
            <w:r w:rsidRPr="00E1295C">
              <w:rPr>
                <w:rFonts w:ascii="Calibri" w:hAnsi="Calibri" w:eastAsia="Times New Roman" w:cs="Calibri"/>
                <w:b/>
                <w:bCs/>
                <w:sz w:val="16"/>
                <w:szCs w:val="16"/>
                <w:lang w:eastAsia="en-GB"/>
              </w:rPr>
              <w:t>NHS Health Checks</w:t>
            </w:r>
          </w:p>
        </w:tc>
        <w:tc>
          <w:tcPr>
            <w:tcW w:w="423" w:type="dxa"/>
            <w:tcBorders>
              <w:top w:val="single" w:color="auto" w:sz="4" w:space="0"/>
              <w:left w:val="nil"/>
              <w:bottom w:val="single" w:color="auto" w:sz="4" w:space="0"/>
              <w:right w:val="single" w:color="auto" w:sz="4" w:space="0"/>
            </w:tcBorders>
            <w:shd w:val="clear" w:color="4472C4" w:fill="D0CECE"/>
            <w:noWrap/>
            <w:textDirection w:val="btLr"/>
            <w:vAlign w:val="center"/>
            <w:hideMark/>
          </w:tcPr>
          <w:p w:rsidRPr="00E1295C" w:rsidR="00E1295C" w:rsidP="00E1295C" w:rsidRDefault="00E1295C" w14:paraId="460EAF36" w14:textId="77777777">
            <w:pPr>
              <w:spacing w:line="240" w:lineRule="auto"/>
              <w:jc w:val="center"/>
              <w:rPr>
                <w:rFonts w:ascii="Calibri" w:hAnsi="Calibri" w:eastAsia="Times New Roman" w:cs="Calibri"/>
                <w:b/>
                <w:bCs/>
                <w:sz w:val="16"/>
                <w:szCs w:val="16"/>
                <w:lang w:eastAsia="en-GB"/>
              </w:rPr>
            </w:pPr>
            <w:r w:rsidRPr="00E1295C">
              <w:rPr>
                <w:rFonts w:ascii="Calibri" w:hAnsi="Calibri" w:eastAsia="Times New Roman" w:cs="Calibri"/>
                <w:b/>
                <w:bCs/>
                <w:sz w:val="16"/>
                <w:szCs w:val="16"/>
                <w:lang w:eastAsia="en-GB"/>
              </w:rPr>
              <w:t>NEEDLE EXCHANGE</w:t>
            </w:r>
          </w:p>
        </w:tc>
        <w:tc>
          <w:tcPr>
            <w:tcW w:w="421" w:type="dxa"/>
            <w:tcBorders>
              <w:top w:val="single" w:color="auto" w:sz="4" w:space="0"/>
              <w:left w:val="nil"/>
              <w:bottom w:val="single" w:color="auto" w:sz="4" w:space="0"/>
              <w:right w:val="single" w:color="auto" w:sz="4" w:space="0"/>
            </w:tcBorders>
            <w:shd w:val="clear" w:color="4472C4" w:fill="D0CECE"/>
            <w:noWrap/>
            <w:textDirection w:val="btLr"/>
            <w:vAlign w:val="center"/>
            <w:hideMark/>
          </w:tcPr>
          <w:p w:rsidRPr="00E1295C" w:rsidR="00E1295C" w:rsidP="00E1295C" w:rsidRDefault="00E1295C" w14:paraId="3C648BF3" w14:textId="77777777">
            <w:pPr>
              <w:spacing w:line="240" w:lineRule="auto"/>
              <w:jc w:val="center"/>
              <w:rPr>
                <w:rFonts w:ascii="Calibri" w:hAnsi="Calibri" w:eastAsia="Times New Roman" w:cs="Calibri"/>
                <w:b/>
                <w:bCs/>
                <w:sz w:val="16"/>
                <w:szCs w:val="16"/>
                <w:lang w:eastAsia="en-GB"/>
              </w:rPr>
            </w:pPr>
            <w:r w:rsidRPr="00E1295C">
              <w:rPr>
                <w:rFonts w:ascii="Calibri" w:hAnsi="Calibri" w:eastAsia="Times New Roman" w:cs="Calibri"/>
                <w:b/>
                <w:bCs/>
                <w:sz w:val="16"/>
                <w:szCs w:val="16"/>
                <w:lang w:eastAsia="en-GB"/>
              </w:rPr>
              <w:t xml:space="preserve">SUPERVISED CONSUMPTION </w:t>
            </w:r>
          </w:p>
        </w:tc>
      </w:tr>
      <w:tr w:rsidRPr="00E1295C" w:rsidR="00E1295C" w:rsidTr="00AD0DF1" w14:paraId="6DAD6C5C" w14:textId="77777777">
        <w:trPr>
          <w:gridAfter w:val="1"/>
          <w:wAfter w:w="356" w:type="dxa"/>
          <w:trHeight w:val="290"/>
        </w:trPr>
        <w:tc>
          <w:tcPr>
            <w:tcW w:w="765" w:type="dxa"/>
            <w:gridSpan w:val="2"/>
            <w:vMerge w:val="restart"/>
            <w:tcBorders>
              <w:top w:val="single" w:color="auto" w:sz="4" w:space="0"/>
              <w:left w:val="single" w:color="auto" w:sz="4" w:space="0"/>
              <w:bottom w:val="single" w:color="000000" w:sz="4" w:space="0"/>
              <w:right w:val="single" w:color="auto" w:sz="4" w:space="0"/>
            </w:tcBorders>
            <w:shd w:val="clear" w:color="000000" w:fill="FFFFFF"/>
            <w:noWrap/>
            <w:vAlign w:val="center"/>
            <w:hideMark/>
          </w:tcPr>
          <w:p w:rsidRPr="00E1295C" w:rsidR="00E1295C" w:rsidP="00E1295C" w:rsidRDefault="00E1295C" w14:paraId="26574ACE" w14:textId="77777777">
            <w:pPr>
              <w:spacing w:line="240" w:lineRule="auto"/>
              <w:jc w:val="both"/>
              <w:rPr>
                <w:rFonts w:eastAsia="Times New Roman" w:asciiTheme="minorHAnsi" w:hAnsiTheme="minorHAnsi" w:cstheme="minorHAnsi"/>
                <w:color w:val="000000"/>
                <w:sz w:val="18"/>
                <w:szCs w:val="18"/>
                <w:lang w:eastAsia="en-GB"/>
              </w:rPr>
            </w:pPr>
            <w:r w:rsidRPr="00E1295C">
              <w:rPr>
                <w:rFonts w:eastAsia="Times New Roman" w:asciiTheme="minorHAnsi" w:hAnsiTheme="minorHAnsi" w:cstheme="minorHAnsi"/>
                <w:color w:val="000000"/>
                <w:sz w:val="18"/>
                <w:szCs w:val="18"/>
                <w:lang w:eastAsia="en-GB"/>
              </w:rPr>
              <w:t>FLH17</w:t>
            </w:r>
          </w:p>
        </w:tc>
        <w:tc>
          <w:tcPr>
            <w:tcW w:w="1062" w:type="dxa"/>
            <w:vMerge w:val="restart"/>
            <w:tcBorders>
              <w:top w:val="single" w:color="auto" w:sz="4" w:space="0"/>
              <w:left w:val="single" w:color="auto" w:sz="4" w:space="0"/>
              <w:bottom w:val="single" w:color="000000" w:sz="4" w:space="0"/>
              <w:right w:val="single" w:color="auto" w:sz="4" w:space="0"/>
            </w:tcBorders>
            <w:shd w:val="clear" w:color="000000" w:fill="FFFFFF"/>
            <w:hideMark/>
          </w:tcPr>
          <w:p w:rsidRPr="00E1295C" w:rsidR="00E1295C" w:rsidP="00E1295C" w:rsidRDefault="00E1295C" w14:paraId="7DDD8E3C" w14:textId="77777777">
            <w:pPr>
              <w:spacing w:line="240" w:lineRule="auto"/>
              <w:rPr>
                <w:rFonts w:eastAsia="Times New Roman" w:asciiTheme="minorHAnsi" w:hAnsiTheme="minorHAnsi" w:cstheme="minorHAnsi"/>
                <w:color w:val="000000"/>
                <w:sz w:val="18"/>
                <w:szCs w:val="18"/>
                <w:lang w:eastAsia="en-GB"/>
              </w:rPr>
            </w:pPr>
            <w:r w:rsidRPr="00E1295C">
              <w:rPr>
                <w:rFonts w:eastAsia="Times New Roman" w:asciiTheme="minorHAnsi" w:hAnsiTheme="minorHAnsi" w:cstheme="minorHAnsi"/>
                <w:color w:val="000000"/>
                <w:sz w:val="18"/>
                <w:szCs w:val="18"/>
                <w:lang w:eastAsia="en-GB"/>
              </w:rPr>
              <w:t>Asda Pharmacy (100 Hour Pharmacy)</w:t>
            </w:r>
          </w:p>
        </w:tc>
        <w:tc>
          <w:tcPr>
            <w:tcW w:w="1235" w:type="dxa"/>
            <w:gridSpan w:val="2"/>
            <w:vMerge w:val="restart"/>
            <w:tcBorders>
              <w:top w:val="single" w:color="auto" w:sz="4" w:space="0"/>
              <w:left w:val="single" w:color="auto" w:sz="4" w:space="0"/>
              <w:bottom w:val="single" w:color="000000" w:sz="4" w:space="0"/>
              <w:right w:val="single" w:color="auto" w:sz="4" w:space="0"/>
            </w:tcBorders>
            <w:shd w:val="clear" w:color="000000" w:fill="FFFFFF"/>
            <w:hideMark/>
          </w:tcPr>
          <w:p w:rsidRPr="00E1295C" w:rsidR="00E1295C" w:rsidP="00E1295C" w:rsidRDefault="00E1295C" w14:paraId="37A685FD" w14:textId="77777777">
            <w:pPr>
              <w:spacing w:line="240" w:lineRule="auto"/>
              <w:rPr>
                <w:rFonts w:eastAsia="Times New Roman" w:asciiTheme="minorHAnsi" w:hAnsiTheme="minorHAnsi" w:cstheme="minorHAnsi"/>
                <w:color w:val="000000"/>
                <w:sz w:val="18"/>
                <w:szCs w:val="18"/>
                <w:lang w:eastAsia="en-GB"/>
              </w:rPr>
            </w:pPr>
            <w:r w:rsidRPr="00E1295C">
              <w:rPr>
                <w:rFonts w:eastAsia="Times New Roman" w:asciiTheme="minorHAnsi" w:hAnsiTheme="minorHAnsi" w:cstheme="minorHAnsi"/>
                <w:color w:val="000000"/>
                <w:sz w:val="18"/>
                <w:szCs w:val="18"/>
                <w:lang w:eastAsia="en-GB"/>
              </w:rPr>
              <w:t>Water Gardens</w:t>
            </w:r>
          </w:p>
        </w:tc>
        <w:tc>
          <w:tcPr>
            <w:tcW w:w="1094" w:type="dxa"/>
            <w:gridSpan w:val="3"/>
            <w:vMerge w:val="restart"/>
            <w:tcBorders>
              <w:top w:val="single" w:color="auto" w:sz="4" w:space="0"/>
              <w:left w:val="single" w:color="auto" w:sz="4" w:space="0"/>
              <w:bottom w:val="single" w:color="000000" w:sz="4" w:space="0"/>
              <w:right w:val="single" w:color="auto" w:sz="4" w:space="0"/>
            </w:tcBorders>
            <w:shd w:val="clear" w:color="000000" w:fill="FFFFFF"/>
            <w:noWrap/>
            <w:hideMark/>
          </w:tcPr>
          <w:p w:rsidRPr="00E1295C" w:rsidR="00E1295C" w:rsidP="00E1295C" w:rsidRDefault="00E1295C" w14:paraId="0A6F0DDC" w14:textId="77777777">
            <w:pPr>
              <w:spacing w:line="240" w:lineRule="auto"/>
              <w:jc w:val="center"/>
              <w:rPr>
                <w:rFonts w:eastAsia="Times New Roman" w:asciiTheme="minorHAnsi" w:hAnsiTheme="minorHAnsi" w:cstheme="minorHAnsi"/>
                <w:color w:val="000000"/>
                <w:sz w:val="18"/>
                <w:szCs w:val="18"/>
                <w:lang w:eastAsia="en-GB"/>
              </w:rPr>
            </w:pPr>
            <w:r w:rsidRPr="00E1295C">
              <w:rPr>
                <w:rFonts w:eastAsia="Times New Roman" w:asciiTheme="minorHAnsi" w:hAnsiTheme="minorHAnsi" w:cstheme="minorHAnsi"/>
                <w:color w:val="000000"/>
                <w:sz w:val="18"/>
                <w:szCs w:val="18"/>
                <w:lang w:eastAsia="en-GB"/>
              </w:rPr>
              <w:t>Harlow</w:t>
            </w:r>
          </w:p>
        </w:tc>
        <w:tc>
          <w:tcPr>
            <w:tcW w:w="1065" w:type="dxa"/>
            <w:vMerge w:val="restart"/>
            <w:tcBorders>
              <w:top w:val="single" w:color="auto" w:sz="4" w:space="0"/>
              <w:left w:val="single" w:color="auto" w:sz="4" w:space="0"/>
              <w:bottom w:val="single" w:color="000000" w:sz="4" w:space="0"/>
              <w:right w:val="single" w:color="auto" w:sz="4" w:space="0"/>
            </w:tcBorders>
            <w:shd w:val="clear" w:color="000000" w:fill="FFFFFF"/>
            <w:noWrap/>
            <w:hideMark/>
          </w:tcPr>
          <w:p w:rsidRPr="00E1295C" w:rsidR="00E1295C" w:rsidP="00E1295C" w:rsidRDefault="00E1295C" w14:paraId="61736751" w14:textId="77777777">
            <w:pPr>
              <w:spacing w:line="240" w:lineRule="auto"/>
              <w:jc w:val="center"/>
              <w:rPr>
                <w:rFonts w:eastAsia="Times New Roman" w:asciiTheme="minorHAnsi" w:hAnsiTheme="minorHAnsi" w:cstheme="minorHAnsi"/>
                <w:color w:val="000000"/>
                <w:sz w:val="18"/>
                <w:szCs w:val="18"/>
                <w:lang w:eastAsia="en-GB"/>
              </w:rPr>
            </w:pPr>
            <w:r w:rsidRPr="00E1295C">
              <w:rPr>
                <w:rFonts w:eastAsia="Times New Roman" w:asciiTheme="minorHAnsi" w:hAnsiTheme="minorHAnsi" w:cstheme="minorHAnsi"/>
                <w:color w:val="000000"/>
                <w:sz w:val="18"/>
                <w:szCs w:val="18"/>
                <w:lang w:eastAsia="en-GB"/>
              </w:rPr>
              <w:t>CM20 1AN</w:t>
            </w:r>
          </w:p>
        </w:tc>
        <w:tc>
          <w:tcPr>
            <w:tcW w:w="964" w:type="dxa"/>
            <w:gridSpan w:val="2"/>
            <w:tcBorders>
              <w:top w:val="single" w:color="auto" w:sz="4" w:space="0"/>
              <w:left w:val="nil"/>
              <w:bottom w:val="nil"/>
              <w:right w:val="nil"/>
            </w:tcBorders>
            <w:shd w:val="clear" w:color="auto" w:fill="auto"/>
            <w:hideMark/>
          </w:tcPr>
          <w:p w:rsidRPr="00E1295C" w:rsidR="00E1295C" w:rsidP="00E1295C" w:rsidRDefault="00E1295C" w14:paraId="234F89AF" w14:textId="77777777">
            <w:pPr>
              <w:spacing w:line="240" w:lineRule="auto"/>
              <w:jc w:val="center"/>
              <w:rPr>
                <w:rFonts w:eastAsia="Times New Roman" w:asciiTheme="minorHAnsi" w:hAnsiTheme="minorHAnsi" w:cstheme="minorHAnsi"/>
                <w:b/>
                <w:bCs/>
                <w:color w:val="000000"/>
                <w:sz w:val="18"/>
                <w:szCs w:val="18"/>
                <w:lang w:eastAsia="en-GB"/>
              </w:rPr>
            </w:pPr>
            <w:r w:rsidRPr="00E1295C">
              <w:rPr>
                <w:rFonts w:eastAsia="Times New Roman" w:asciiTheme="minorHAnsi" w:hAnsiTheme="minorHAnsi" w:cstheme="minorHAnsi"/>
                <w:b/>
                <w:bCs/>
                <w:color w:val="000000"/>
                <w:sz w:val="18"/>
                <w:szCs w:val="18"/>
                <w:lang w:eastAsia="en-GB"/>
              </w:rPr>
              <w:t>7.00 - 23.00</w:t>
            </w:r>
          </w:p>
        </w:tc>
        <w:tc>
          <w:tcPr>
            <w:tcW w:w="1245" w:type="dxa"/>
            <w:gridSpan w:val="3"/>
            <w:tcBorders>
              <w:top w:val="single" w:color="auto" w:sz="4" w:space="0"/>
              <w:left w:val="single" w:color="auto" w:sz="4" w:space="0"/>
              <w:bottom w:val="nil"/>
              <w:right w:val="single" w:color="auto" w:sz="4" w:space="0"/>
            </w:tcBorders>
            <w:shd w:val="clear" w:color="auto" w:fill="auto"/>
            <w:hideMark/>
          </w:tcPr>
          <w:p w:rsidRPr="00E1295C" w:rsidR="00E1295C" w:rsidP="00E1295C" w:rsidRDefault="00E1295C" w14:paraId="3D61D0B2" w14:textId="77777777">
            <w:pPr>
              <w:spacing w:line="240" w:lineRule="auto"/>
              <w:jc w:val="center"/>
              <w:rPr>
                <w:rFonts w:eastAsia="Times New Roman" w:asciiTheme="minorHAnsi" w:hAnsiTheme="minorHAnsi" w:cstheme="minorHAnsi"/>
                <w:b/>
                <w:bCs/>
                <w:sz w:val="18"/>
                <w:szCs w:val="18"/>
                <w:lang w:eastAsia="en-GB"/>
              </w:rPr>
            </w:pPr>
            <w:r w:rsidRPr="00E1295C">
              <w:rPr>
                <w:rFonts w:eastAsia="Times New Roman" w:asciiTheme="minorHAnsi" w:hAnsiTheme="minorHAnsi" w:cstheme="minorHAnsi"/>
                <w:b/>
                <w:bCs/>
                <w:sz w:val="18"/>
                <w:szCs w:val="18"/>
                <w:lang w:eastAsia="en-GB"/>
              </w:rPr>
              <w:t>7.00 - 22.00</w:t>
            </w:r>
          </w:p>
        </w:tc>
        <w:tc>
          <w:tcPr>
            <w:tcW w:w="964" w:type="dxa"/>
            <w:gridSpan w:val="2"/>
            <w:vMerge w:val="restart"/>
            <w:tcBorders>
              <w:top w:val="single" w:color="auto" w:sz="4" w:space="0"/>
              <w:left w:val="single" w:color="auto" w:sz="4" w:space="0"/>
              <w:bottom w:val="single" w:color="000000" w:sz="8" w:space="0"/>
              <w:right w:val="single" w:color="auto" w:sz="4" w:space="0"/>
            </w:tcBorders>
            <w:shd w:val="clear" w:color="auto" w:fill="auto"/>
            <w:hideMark/>
          </w:tcPr>
          <w:p w:rsidRPr="00E1295C" w:rsidR="00E1295C" w:rsidP="00E1295C" w:rsidRDefault="00E1295C" w14:paraId="6C90197F" w14:textId="77777777">
            <w:pPr>
              <w:spacing w:line="240" w:lineRule="auto"/>
              <w:jc w:val="center"/>
              <w:rPr>
                <w:rFonts w:eastAsia="Times New Roman" w:asciiTheme="minorHAnsi" w:hAnsiTheme="minorHAnsi" w:cstheme="minorHAnsi"/>
                <w:b/>
                <w:bCs/>
                <w:sz w:val="18"/>
                <w:szCs w:val="18"/>
                <w:lang w:eastAsia="en-GB"/>
              </w:rPr>
            </w:pPr>
            <w:r w:rsidRPr="00E1295C">
              <w:rPr>
                <w:rFonts w:eastAsia="Times New Roman" w:asciiTheme="minorHAnsi" w:hAnsiTheme="minorHAnsi" w:cstheme="minorHAnsi"/>
                <w:b/>
                <w:bCs/>
                <w:sz w:val="18"/>
                <w:szCs w:val="18"/>
                <w:lang w:eastAsia="en-GB"/>
              </w:rPr>
              <w:t>11.00 - 17.00</w:t>
            </w:r>
          </w:p>
        </w:tc>
        <w:tc>
          <w:tcPr>
            <w:tcW w:w="397" w:type="dxa"/>
            <w:gridSpan w:val="2"/>
            <w:vMerge w:val="restart"/>
            <w:tcBorders>
              <w:top w:val="single" w:color="auto" w:sz="4" w:space="0"/>
              <w:left w:val="single" w:color="auto" w:sz="4" w:space="0"/>
              <w:bottom w:val="single" w:color="000000" w:sz="8" w:space="0"/>
              <w:right w:val="single" w:color="auto" w:sz="4" w:space="0"/>
            </w:tcBorders>
            <w:shd w:val="clear" w:color="auto" w:fill="auto"/>
            <w:noWrap/>
            <w:vAlign w:val="center"/>
            <w:hideMark/>
          </w:tcPr>
          <w:p w:rsidRPr="00E1295C" w:rsidR="00E1295C" w:rsidP="00E1295C" w:rsidRDefault="00E1295C" w14:paraId="6F2F1F5C" w14:textId="77777777">
            <w:pPr>
              <w:spacing w:line="240" w:lineRule="auto"/>
              <w:jc w:val="center"/>
              <w:rPr>
                <w:rFonts w:ascii="Calibri" w:hAnsi="Calibri" w:eastAsia="Times New Roman" w:cs="Calibri"/>
                <w:b/>
                <w:bCs/>
                <w:color w:val="000000"/>
                <w:sz w:val="22"/>
                <w:lang w:eastAsia="en-GB"/>
              </w:rPr>
            </w:pPr>
            <w:r w:rsidRPr="00E1295C">
              <w:rPr>
                <w:rFonts w:ascii="Segoe UI Symbol" w:hAnsi="Segoe UI Symbol" w:eastAsia="Times New Roman" w:cs="Segoe UI Symbol"/>
                <w:b/>
                <w:bCs/>
                <w:color w:val="000000"/>
                <w:sz w:val="22"/>
                <w:lang w:eastAsia="en-GB"/>
              </w:rPr>
              <w:t>✓</w:t>
            </w:r>
          </w:p>
        </w:tc>
        <w:tc>
          <w:tcPr>
            <w:tcW w:w="397" w:type="dxa"/>
            <w:vMerge w:val="restart"/>
            <w:tcBorders>
              <w:top w:val="single" w:color="auto" w:sz="4" w:space="0"/>
              <w:left w:val="single" w:color="auto" w:sz="4" w:space="0"/>
              <w:bottom w:val="single" w:color="000000" w:sz="8" w:space="0"/>
              <w:right w:val="single" w:color="auto" w:sz="4" w:space="0"/>
            </w:tcBorders>
            <w:shd w:val="clear" w:color="auto" w:fill="auto"/>
            <w:noWrap/>
            <w:vAlign w:val="center"/>
            <w:hideMark/>
          </w:tcPr>
          <w:p w:rsidRPr="00E1295C" w:rsidR="00E1295C" w:rsidP="00E1295C" w:rsidRDefault="00E1295C" w14:paraId="7DD300EF" w14:textId="77777777">
            <w:pPr>
              <w:spacing w:line="240" w:lineRule="auto"/>
              <w:jc w:val="center"/>
              <w:rPr>
                <w:rFonts w:ascii="Calibri" w:hAnsi="Calibri" w:eastAsia="Times New Roman" w:cs="Calibri"/>
                <w:b/>
                <w:bCs/>
                <w:color w:val="000000"/>
                <w:sz w:val="22"/>
                <w:lang w:eastAsia="en-GB"/>
              </w:rPr>
            </w:pPr>
            <w:r w:rsidRPr="00E1295C">
              <w:rPr>
                <w:rFonts w:ascii="Segoe UI Symbol" w:hAnsi="Segoe UI Symbol" w:eastAsia="Times New Roman" w:cs="Segoe UI Symbol"/>
                <w:b/>
                <w:bCs/>
                <w:color w:val="000000"/>
                <w:sz w:val="22"/>
                <w:lang w:eastAsia="en-GB"/>
              </w:rPr>
              <w:t>✓</w:t>
            </w:r>
          </w:p>
        </w:tc>
        <w:tc>
          <w:tcPr>
            <w:tcW w:w="397" w:type="dxa"/>
            <w:vMerge w:val="restart"/>
            <w:tcBorders>
              <w:top w:val="single" w:color="auto" w:sz="4" w:space="0"/>
              <w:left w:val="single" w:color="auto" w:sz="4" w:space="0"/>
              <w:bottom w:val="single" w:color="000000" w:sz="8" w:space="0"/>
              <w:right w:val="single" w:color="auto" w:sz="4" w:space="0"/>
            </w:tcBorders>
            <w:shd w:val="clear" w:color="auto" w:fill="auto"/>
            <w:noWrap/>
            <w:vAlign w:val="center"/>
            <w:hideMark/>
          </w:tcPr>
          <w:p w:rsidRPr="00E1295C" w:rsidR="00E1295C" w:rsidP="00E1295C" w:rsidRDefault="00E1295C" w14:paraId="22D7BC0C" w14:textId="77777777">
            <w:pPr>
              <w:spacing w:line="240" w:lineRule="auto"/>
              <w:jc w:val="center"/>
              <w:rPr>
                <w:rFonts w:ascii="Calibri" w:hAnsi="Calibri" w:eastAsia="Times New Roman" w:cs="Calibri"/>
                <w:b/>
                <w:bCs/>
                <w:color w:val="000000"/>
                <w:sz w:val="22"/>
                <w:lang w:eastAsia="en-GB"/>
              </w:rPr>
            </w:pPr>
            <w:r w:rsidRPr="00E1295C">
              <w:rPr>
                <w:rFonts w:ascii="Calibri" w:hAnsi="Calibri" w:eastAsia="Times New Roman" w:cs="Calibri"/>
                <w:b/>
                <w:bCs/>
                <w:color w:val="000000"/>
                <w:sz w:val="22"/>
                <w:lang w:eastAsia="en-GB"/>
              </w:rPr>
              <w:t> </w:t>
            </w:r>
          </w:p>
        </w:tc>
        <w:tc>
          <w:tcPr>
            <w:tcW w:w="398" w:type="dxa"/>
            <w:gridSpan w:val="2"/>
            <w:vMerge w:val="restart"/>
            <w:tcBorders>
              <w:top w:val="single" w:color="auto" w:sz="4" w:space="0"/>
              <w:left w:val="single" w:color="auto" w:sz="4" w:space="0"/>
              <w:bottom w:val="single" w:color="000000" w:sz="8" w:space="0"/>
              <w:right w:val="single" w:color="auto" w:sz="4" w:space="0"/>
            </w:tcBorders>
            <w:shd w:val="clear" w:color="auto" w:fill="auto"/>
            <w:noWrap/>
            <w:vAlign w:val="center"/>
            <w:hideMark/>
          </w:tcPr>
          <w:p w:rsidRPr="00E1295C" w:rsidR="00E1295C" w:rsidP="00E1295C" w:rsidRDefault="00E1295C" w14:paraId="4955EF80" w14:textId="77777777">
            <w:pPr>
              <w:spacing w:line="240" w:lineRule="auto"/>
              <w:jc w:val="center"/>
              <w:rPr>
                <w:rFonts w:ascii="Calibri" w:hAnsi="Calibri" w:eastAsia="Times New Roman" w:cs="Calibri"/>
                <w:b/>
                <w:bCs/>
                <w:color w:val="000000"/>
                <w:sz w:val="22"/>
                <w:lang w:eastAsia="en-GB"/>
              </w:rPr>
            </w:pPr>
            <w:r w:rsidRPr="00E1295C">
              <w:rPr>
                <w:rFonts w:ascii="Calibri" w:hAnsi="Calibri" w:eastAsia="Times New Roman" w:cs="Calibri"/>
                <w:b/>
                <w:bCs/>
                <w:color w:val="000000"/>
                <w:sz w:val="22"/>
                <w:lang w:eastAsia="en-GB"/>
              </w:rPr>
              <w:t> </w:t>
            </w:r>
          </w:p>
        </w:tc>
        <w:tc>
          <w:tcPr>
            <w:tcW w:w="514" w:type="dxa"/>
            <w:gridSpan w:val="3"/>
            <w:vMerge w:val="restart"/>
            <w:tcBorders>
              <w:top w:val="single" w:color="auto" w:sz="4" w:space="0"/>
              <w:left w:val="single" w:color="auto" w:sz="4" w:space="0"/>
              <w:bottom w:val="single" w:color="000000" w:sz="8" w:space="0"/>
              <w:right w:val="single" w:color="auto" w:sz="4" w:space="0"/>
            </w:tcBorders>
            <w:shd w:val="clear" w:color="auto" w:fill="auto"/>
            <w:noWrap/>
            <w:vAlign w:val="center"/>
            <w:hideMark/>
          </w:tcPr>
          <w:p w:rsidRPr="00E1295C" w:rsidR="00E1295C" w:rsidP="00E1295C" w:rsidRDefault="00E1295C" w14:paraId="00D1E4DC" w14:textId="77777777">
            <w:pPr>
              <w:spacing w:line="240" w:lineRule="auto"/>
              <w:jc w:val="center"/>
              <w:rPr>
                <w:rFonts w:ascii="Calibri" w:hAnsi="Calibri" w:eastAsia="Times New Roman" w:cs="Calibri"/>
                <w:b/>
                <w:bCs/>
                <w:color w:val="000000"/>
                <w:sz w:val="22"/>
                <w:lang w:eastAsia="en-GB"/>
              </w:rPr>
            </w:pPr>
            <w:r w:rsidRPr="00E1295C">
              <w:rPr>
                <w:rFonts w:ascii="Segoe UI Symbol" w:hAnsi="Segoe UI Symbol" w:eastAsia="Times New Roman" w:cs="Segoe UI Symbol"/>
                <w:b/>
                <w:bCs/>
                <w:color w:val="000000"/>
                <w:sz w:val="22"/>
                <w:lang w:eastAsia="en-GB"/>
              </w:rPr>
              <w:t>✓</w:t>
            </w:r>
          </w:p>
        </w:tc>
        <w:tc>
          <w:tcPr>
            <w:tcW w:w="413" w:type="dxa"/>
            <w:gridSpan w:val="2"/>
            <w:vMerge w:val="restart"/>
            <w:tcBorders>
              <w:top w:val="single" w:color="auto" w:sz="4" w:space="0"/>
              <w:left w:val="single" w:color="auto" w:sz="4" w:space="0"/>
              <w:bottom w:val="single" w:color="000000" w:sz="8" w:space="0"/>
              <w:right w:val="single" w:color="auto" w:sz="4" w:space="0"/>
            </w:tcBorders>
            <w:shd w:val="clear" w:color="auto" w:fill="auto"/>
            <w:noWrap/>
            <w:vAlign w:val="center"/>
            <w:hideMark/>
          </w:tcPr>
          <w:p w:rsidRPr="00E1295C" w:rsidR="00E1295C" w:rsidP="00E1295C" w:rsidRDefault="00E1295C" w14:paraId="0F4579DB" w14:textId="77777777">
            <w:pPr>
              <w:spacing w:line="240" w:lineRule="auto"/>
              <w:jc w:val="center"/>
              <w:rPr>
                <w:rFonts w:ascii="Calibri" w:hAnsi="Calibri" w:eastAsia="Times New Roman" w:cs="Calibri"/>
                <w:b/>
                <w:bCs/>
                <w:color w:val="000000"/>
                <w:sz w:val="22"/>
                <w:lang w:eastAsia="en-GB"/>
              </w:rPr>
            </w:pPr>
            <w:r w:rsidRPr="00E1295C">
              <w:rPr>
                <w:rFonts w:ascii="Segoe UI Symbol" w:hAnsi="Segoe UI Symbol" w:eastAsia="Times New Roman" w:cs="Segoe UI Symbol"/>
                <w:b/>
                <w:bCs/>
                <w:color w:val="000000"/>
                <w:sz w:val="22"/>
                <w:lang w:eastAsia="en-GB"/>
              </w:rPr>
              <w:t>✓</w:t>
            </w:r>
            <w:r w:rsidRPr="00E1295C">
              <w:rPr>
                <w:rFonts w:ascii="Calibri" w:hAnsi="Calibri" w:eastAsia="Times New Roman" w:cs="Calibri"/>
                <w:b/>
                <w:bCs/>
                <w:color w:val="000000"/>
                <w:sz w:val="22"/>
                <w:lang w:eastAsia="en-GB"/>
              </w:rPr>
              <w:t> </w:t>
            </w:r>
          </w:p>
        </w:tc>
        <w:tc>
          <w:tcPr>
            <w:tcW w:w="424" w:type="dxa"/>
            <w:gridSpan w:val="2"/>
            <w:vMerge w:val="restart"/>
            <w:tcBorders>
              <w:top w:val="single" w:color="auto" w:sz="4" w:space="0"/>
              <w:left w:val="single" w:color="auto" w:sz="4" w:space="0"/>
              <w:bottom w:val="single" w:color="000000" w:sz="8" w:space="0"/>
              <w:right w:val="single" w:color="auto" w:sz="4" w:space="0"/>
            </w:tcBorders>
            <w:shd w:val="clear" w:color="auto" w:fill="auto"/>
            <w:noWrap/>
            <w:vAlign w:val="center"/>
            <w:hideMark/>
          </w:tcPr>
          <w:p w:rsidRPr="00E1295C" w:rsidR="00E1295C" w:rsidP="00E1295C" w:rsidRDefault="00E1295C" w14:paraId="7760874B" w14:textId="77777777">
            <w:pPr>
              <w:spacing w:line="240" w:lineRule="auto"/>
              <w:jc w:val="center"/>
              <w:rPr>
                <w:rFonts w:ascii="Calibri" w:hAnsi="Calibri" w:eastAsia="Times New Roman" w:cs="Calibri"/>
                <w:b/>
                <w:bCs/>
                <w:color w:val="000000"/>
                <w:sz w:val="22"/>
                <w:lang w:eastAsia="en-GB"/>
              </w:rPr>
            </w:pPr>
            <w:r w:rsidRPr="00E1295C">
              <w:rPr>
                <w:rFonts w:ascii="Calibri" w:hAnsi="Calibri" w:eastAsia="Times New Roman" w:cs="Calibri"/>
                <w:b/>
                <w:bCs/>
                <w:color w:val="000000"/>
                <w:sz w:val="22"/>
                <w:lang w:eastAsia="en-GB"/>
              </w:rPr>
              <w:t> </w:t>
            </w:r>
          </w:p>
        </w:tc>
        <w:tc>
          <w:tcPr>
            <w:tcW w:w="398" w:type="dxa"/>
            <w:gridSpan w:val="2"/>
            <w:vMerge w:val="restart"/>
            <w:tcBorders>
              <w:top w:val="single" w:color="auto" w:sz="4" w:space="0"/>
              <w:left w:val="single" w:color="auto" w:sz="4" w:space="0"/>
              <w:bottom w:val="single" w:color="000000" w:sz="8" w:space="0"/>
              <w:right w:val="single" w:color="auto" w:sz="4" w:space="0"/>
            </w:tcBorders>
            <w:shd w:val="clear" w:color="auto" w:fill="auto"/>
            <w:noWrap/>
            <w:vAlign w:val="center"/>
            <w:hideMark/>
          </w:tcPr>
          <w:p w:rsidRPr="00E1295C" w:rsidR="00E1295C" w:rsidP="00E1295C" w:rsidRDefault="00E1295C" w14:paraId="4D33518D" w14:textId="77777777">
            <w:pPr>
              <w:spacing w:line="240" w:lineRule="auto"/>
              <w:jc w:val="center"/>
              <w:rPr>
                <w:rFonts w:ascii="Calibri" w:hAnsi="Calibri" w:eastAsia="Times New Roman" w:cs="Calibri"/>
                <w:b/>
                <w:bCs/>
                <w:color w:val="000000"/>
                <w:sz w:val="22"/>
                <w:lang w:eastAsia="en-GB"/>
              </w:rPr>
            </w:pPr>
            <w:r w:rsidRPr="00E1295C">
              <w:rPr>
                <w:rFonts w:ascii="Segoe UI Symbol" w:hAnsi="Segoe UI Symbol" w:eastAsia="Times New Roman" w:cs="Segoe UI Symbol"/>
                <w:b/>
                <w:bCs/>
                <w:color w:val="000000"/>
                <w:sz w:val="22"/>
                <w:lang w:eastAsia="en-GB"/>
              </w:rPr>
              <w:t>✓</w:t>
            </w:r>
          </w:p>
        </w:tc>
        <w:tc>
          <w:tcPr>
            <w:tcW w:w="317" w:type="dxa"/>
            <w:vMerge w:val="restart"/>
            <w:tcBorders>
              <w:top w:val="single" w:color="auto" w:sz="4" w:space="0"/>
              <w:left w:val="single" w:color="auto" w:sz="4" w:space="0"/>
              <w:bottom w:val="single" w:color="000000" w:sz="8" w:space="0"/>
              <w:right w:val="single" w:color="auto" w:sz="4" w:space="0"/>
            </w:tcBorders>
            <w:shd w:val="clear" w:color="auto" w:fill="auto"/>
            <w:noWrap/>
            <w:vAlign w:val="center"/>
            <w:hideMark/>
          </w:tcPr>
          <w:p w:rsidRPr="00E1295C" w:rsidR="00E1295C" w:rsidP="00E1295C" w:rsidRDefault="00E1295C" w14:paraId="44CC75D9" w14:textId="77777777">
            <w:pPr>
              <w:spacing w:line="240" w:lineRule="auto"/>
              <w:jc w:val="center"/>
              <w:rPr>
                <w:rFonts w:ascii="Calibri" w:hAnsi="Calibri" w:eastAsia="Times New Roman" w:cs="Calibri"/>
                <w:b/>
                <w:bCs/>
                <w:color w:val="000000"/>
                <w:sz w:val="22"/>
                <w:lang w:eastAsia="en-GB"/>
              </w:rPr>
            </w:pPr>
            <w:r w:rsidRPr="00E1295C">
              <w:rPr>
                <w:rFonts w:ascii="Segoe UI Symbol" w:hAnsi="Segoe UI Symbol" w:eastAsia="Times New Roman" w:cs="Segoe UI Symbol"/>
                <w:b/>
                <w:bCs/>
                <w:color w:val="000000"/>
                <w:sz w:val="22"/>
                <w:lang w:eastAsia="en-GB"/>
              </w:rPr>
              <w:t>✓</w:t>
            </w:r>
          </w:p>
        </w:tc>
        <w:tc>
          <w:tcPr>
            <w:tcW w:w="422" w:type="dxa"/>
            <w:gridSpan w:val="2"/>
            <w:vMerge w:val="restart"/>
            <w:tcBorders>
              <w:top w:val="single" w:color="auto" w:sz="4" w:space="0"/>
              <w:left w:val="single" w:color="auto" w:sz="4" w:space="0"/>
              <w:bottom w:val="single" w:color="000000" w:sz="8" w:space="0"/>
              <w:right w:val="single" w:color="auto" w:sz="4" w:space="0"/>
            </w:tcBorders>
            <w:shd w:val="clear" w:color="auto" w:fill="auto"/>
            <w:noWrap/>
            <w:vAlign w:val="center"/>
            <w:hideMark/>
          </w:tcPr>
          <w:p w:rsidRPr="00E1295C" w:rsidR="00E1295C" w:rsidP="00E1295C" w:rsidRDefault="00E1295C" w14:paraId="72D1E7B0" w14:textId="77777777">
            <w:pPr>
              <w:spacing w:line="240" w:lineRule="auto"/>
              <w:jc w:val="center"/>
              <w:rPr>
                <w:rFonts w:ascii="Calibri" w:hAnsi="Calibri" w:eastAsia="Times New Roman" w:cs="Calibri"/>
                <w:b/>
                <w:bCs/>
                <w:color w:val="000000"/>
                <w:sz w:val="22"/>
                <w:lang w:eastAsia="en-GB"/>
              </w:rPr>
            </w:pPr>
            <w:r w:rsidRPr="00E1295C">
              <w:rPr>
                <w:rFonts w:ascii="Segoe UI Symbol" w:hAnsi="Segoe UI Symbol" w:eastAsia="Times New Roman" w:cs="Segoe UI Symbol"/>
                <w:b/>
                <w:bCs/>
                <w:color w:val="000000"/>
                <w:sz w:val="22"/>
                <w:lang w:eastAsia="en-GB"/>
              </w:rPr>
              <w:t>✓</w:t>
            </w:r>
          </w:p>
        </w:tc>
        <w:tc>
          <w:tcPr>
            <w:tcW w:w="423" w:type="dxa"/>
            <w:gridSpan w:val="2"/>
            <w:vMerge w:val="restart"/>
            <w:tcBorders>
              <w:top w:val="single" w:color="auto" w:sz="4" w:space="0"/>
              <w:left w:val="single" w:color="auto" w:sz="4" w:space="0"/>
              <w:bottom w:val="single" w:color="000000" w:sz="8" w:space="0"/>
              <w:right w:val="single" w:color="auto" w:sz="4" w:space="0"/>
            </w:tcBorders>
            <w:shd w:val="clear" w:color="auto" w:fill="auto"/>
            <w:noWrap/>
            <w:vAlign w:val="center"/>
            <w:hideMark/>
          </w:tcPr>
          <w:p w:rsidRPr="00E1295C" w:rsidR="00E1295C" w:rsidP="00E1295C" w:rsidRDefault="00E1295C" w14:paraId="79B22D51" w14:textId="77777777">
            <w:pPr>
              <w:spacing w:line="240" w:lineRule="auto"/>
              <w:jc w:val="center"/>
              <w:rPr>
                <w:rFonts w:ascii="Calibri" w:hAnsi="Calibri" w:eastAsia="Times New Roman" w:cs="Calibri"/>
                <w:b/>
                <w:bCs/>
                <w:color w:val="000000"/>
                <w:sz w:val="22"/>
                <w:lang w:eastAsia="en-GB"/>
              </w:rPr>
            </w:pPr>
            <w:r w:rsidRPr="00E1295C">
              <w:rPr>
                <w:rFonts w:ascii="Calibri" w:hAnsi="Calibri" w:eastAsia="Times New Roman" w:cs="Calibri"/>
                <w:b/>
                <w:bCs/>
                <w:color w:val="000000"/>
                <w:sz w:val="22"/>
                <w:lang w:eastAsia="en-GB"/>
              </w:rPr>
              <w:t> </w:t>
            </w:r>
          </w:p>
        </w:tc>
        <w:tc>
          <w:tcPr>
            <w:tcW w:w="423" w:type="dxa"/>
            <w:vMerge w:val="restart"/>
            <w:tcBorders>
              <w:top w:val="single" w:color="auto" w:sz="4" w:space="0"/>
              <w:left w:val="single" w:color="auto" w:sz="4" w:space="0"/>
              <w:bottom w:val="single" w:color="000000" w:sz="8" w:space="0"/>
              <w:right w:val="single" w:color="auto" w:sz="4" w:space="0"/>
            </w:tcBorders>
            <w:shd w:val="clear" w:color="auto" w:fill="auto"/>
            <w:noWrap/>
            <w:vAlign w:val="center"/>
            <w:hideMark/>
          </w:tcPr>
          <w:p w:rsidRPr="00E1295C" w:rsidR="00E1295C" w:rsidP="00E1295C" w:rsidRDefault="00E1295C" w14:paraId="4381694C" w14:textId="77777777">
            <w:pPr>
              <w:spacing w:line="240" w:lineRule="auto"/>
              <w:jc w:val="center"/>
              <w:rPr>
                <w:rFonts w:ascii="Calibri" w:hAnsi="Calibri" w:eastAsia="Times New Roman" w:cs="Calibri"/>
                <w:b/>
                <w:bCs/>
                <w:color w:val="000000"/>
                <w:sz w:val="22"/>
                <w:lang w:eastAsia="en-GB"/>
              </w:rPr>
            </w:pPr>
            <w:r w:rsidRPr="00E1295C">
              <w:rPr>
                <w:rFonts w:ascii="Calibri" w:hAnsi="Calibri" w:eastAsia="Times New Roman" w:cs="Calibri"/>
                <w:b/>
                <w:bCs/>
                <w:color w:val="000000"/>
                <w:sz w:val="22"/>
                <w:lang w:eastAsia="en-GB"/>
              </w:rPr>
              <w:t> </w:t>
            </w:r>
          </w:p>
        </w:tc>
        <w:tc>
          <w:tcPr>
            <w:tcW w:w="421" w:type="dxa"/>
            <w:vMerge w:val="restart"/>
            <w:tcBorders>
              <w:top w:val="single" w:color="auto" w:sz="4" w:space="0"/>
              <w:left w:val="single" w:color="auto" w:sz="4" w:space="0"/>
              <w:bottom w:val="single" w:color="000000" w:sz="8" w:space="0"/>
              <w:right w:val="single" w:color="auto" w:sz="4" w:space="0"/>
            </w:tcBorders>
            <w:shd w:val="clear" w:color="auto" w:fill="auto"/>
            <w:noWrap/>
            <w:vAlign w:val="center"/>
            <w:hideMark/>
          </w:tcPr>
          <w:p w:rsidRPr="00E1295C" w:rsidR="00E1295C" w:rsidP="00E1295C" w:rsidRDefault="00E1295C" w14:paraId="56B15F9A" w14:textId="77777777">
            <w:pPr>
              <w:spacing w:line="240" w:lineRule="auto"/>
              <w:jc w:val="center"/>
              <w:rPr>
                <w:rFonts w:ascii="Calibri" w:hAnsi="Calibri" w:eastAsia="Times New Roman" w:cs="Calibri"/>
                <w:b/>
                <w:bCs/>
                <w:color w:val="000000"/>
                <w:sz w:val="22"/>
                <w:lang w:eastAsia="en-GB"/>
              </w:rPr>
            </w:pPr>
            <w:r w:rsidRPr="00E1295C">
              <w:rPr>
                <w:rFonts w:ascii="Segoe UI Symbol" w:hAnsi="Segoe UI Symbol" w:eastAsia="Times New Roman" w:cs="Segoe UI Symbol"/>
                <w:b/>
                <w:bCs/>
                <w:color w:val="000000"/>
                <w:sz w:val="22"/>
                <w:lang w:eastAsia="en-GB"/>
              </w:rPr>
              <w:t>✓</w:t>
            </w:r>
          </w:p>
        </w:tc>
      </w:tr>
      <w:tr w:rsidRPr="00E1295C" w:rsidR="00E1295C" w:rsidTr="00AD0DF1" w14:paraId="08CA010A" w14:textId="77777777">
        <w:trPr>
          <w:gridAfter w:val="1"/>
          <w:wAfter w:w="356" w:type="dxa"/>
          <w:trHeight w:val="290"/>
        </w:trPr>
        <w:tc>
          <w:tcPr>
            <w:tcW w:w="765" w:type="dxa"/>
            <w:gridSpan w:val="2"/>
            <w:vMerge/>
            <w:tcBorders>
              <w:top w:val="nil"/>
              <w:left w:val="single" w:color="auto" w:sz="4" w:space="0"/>
              <w:bottom w:val="single" w:color="000000" w:sz="4" w:space="0"/>
              <w:right w:val="single" w:color="auto" w:sz="4" w:space="0"/>
            </w:tcBorders>
            <w:vAlign w:val="center"/>
            <w:hideMark/>
          </w:tcPr>
          <w:p w:rsidRPr="00E1295C" w:rsidR="00E1295C" w:rsidP="00E1295C" w:rsidRDefault="00E1295C" w14:paraId="31230853" w14:textId="77777777">
            <w:pPr>
              <w:spacing w:line="240" w:lineRule="auto"/>
              <w:jc w:val="both"/>
              <w:rPr>
                <w:rFonts w:eastAsia="Times New Roman" w:asciiTheme="minorHAnsi" w:hAnsiTheme="minorHAnsi" w:cstheme="minorHAnsi"/>
                <w:color w:val="000000"/>
                <w:sz w:val="18"/>
                <w:szCs w:val="18"/>
                <w:lang w:eastAsia="en-GB"/>
              </w:rPr>
            </w:pPr>
          </w:p>
        </w:tc>
        <w:tc>
          <w:tcPr>
            <w:tcW w:w="1062" w:type="dxa"/>
            <w:vMerge/>
            <w:tcBorders>
              <w:top w:val="nil"/>
              <w:left w:val="single" w:color="auto" w:sz="4" w:space="0"/>
              <w:bottom w:val="single" w:color="000000" w:sz="4" w:space="0"/>
              <w:right w:val="single" w:color="auto" w:sz="4" w:space="0"/>
            </w:tcBorders>
            <w:vAlign w:val="center"/>
            <w:hideMark/>
          </w:tcPr>
          <w:p w:rsidRPr="00E1295C" w:rsidR="00E1295C" w:rsidP="00E1295C" w:rsidRDefault="00E1295C" w14:paraId="28031838" w14:textId="77777777">
            <w:pPr>
              <w:spacing w:line="240" w:lineRule="auto"/>
              <w:rPr>
                <w:rFonts w:eastAsia="Times New Roman" w:asciiTheme="minorHAnsi" w:hAnsiTheme="minorHAnsi" w:cstheme="minorHAnsi"/>
                <w:color w:val="000000"/>
                <w:sz w:val="18"/>
                <w:szCs w:val="18"/>
                <w:lang w:eastAsia="en-GB"/>
              </w:rPr>
            </w:pPr>
          </w:p>
        </w:tc>
        <w:tc>
          <w:tcPr>
            <w:tcW w:w="1235" w:type="dxa"/>
            <w:gridSpan w:val="2"/>
            <w:vMerge/>
            <w:tcBorders>
              <w:top w:val="nil"/>
              <w:left w:val="single" w:color="auto" w:sz="4" w:space="0"/>
              <w:bottom w:val="single" w:color="000000" w:sz="4" w:space="0"/>
              <w:right w:val="single" w:color="auto" w:sz="4" w:space="0"/>
            </w:tcBorders>
            <w:vAlign w:val="center"/>
            <w:hideMark/>
          </w:tcPr>
          <w:p w:rsidRPr="00E1295C" w:rsidR="00E1295C" w:rsidP="00E1295C" w:rsidRDefault="00E1295C" w14:paraId="19C4DB70" w14:textId="77777777">
            <w:pPr>
              <w:spacing w:line="240" w:lineRule="auto"/>
              <w:rPr>
                <w:rFonts w:eastAsia="Times New Roman" w:asciiTheme="minorHAnsi" w:hAnsiTheme="minorHAnsi" w:cstheme="minorHAnsi"/>
                <w:color w:val="000000"/>
                <w:sz w:val="18"/>
                <w:szCs w:val="18"/>
                <w:lang w:eastAsia="en-GB"/>
              </w:rPr>
            </w:pPr>
          </w:p>
        </w:tc>
        <w:tc>
          <w:tcPr>
            <w:tcW w:w="1094" w:type="dxa"/>
            <w:gridSpan w:val="3"/>
            <w:vMerge/>
            <w:tcBorders>
              <w:top w:val="nil"/>
              <w:left w:val="single" w:color="auto" w:sz="4" w:space="0"/>
              <w:bottom w:val="single" w:color="000000" w:sz="4" w:space="0"/>
              <w:right w:val="single" w:color="auto" w:sz="4" w:space="0"/>
            </w:tcBorders>
            <w:vAlign w:val="center"/>
            <w:hideMark/>
          </w:tcPr>
          <w:p w:rsidRPr="00E1295C" w:rsidR="00E1295C" w:rsidP="00E1295C" w:rsidRDefault="00E1295C" w14:paraId="302308EB" w14:textId="77777777">
            <w:pPr>
              <w:spacing w:line="240" w:lineRule="auto"/>
              <w:rPr>
                <w:rFonts w:eastAsia="Times New Roman" w:asciiTheme="minorHAnsi" w:hAnsiTheme="minorHAnsi" w:cstheme="minorHAnsi"/>
                <w:color w:val="000000"/>
                <w:sz w:val="18"/>
                <w:szCs w:val="18"/>
                <w:lang w:eastAsia="en-GB"/>
              </w:rPr>
            </w:pPr>
          </w:p>
        </w:tc>
        <w:tc>
          <w:tcPr>
            <w:tcW w:w="1065" w:type="dxa"/>
            <w:vMerge/>
            <w:tcBorders>
              <w:top w:val="nil"/>
              <w:left w:val="single" w:color="auto" w:sz="4" w:space="0"/>
              <w:bottom w:val="single" w:color="000000" w:sz="4" w:space="0"/>
              <w:right w:val="single" w:color="auto" w:sz="4" w:space="0"/>
            </w:tcBorders>
            <w:vAlign w:val="center"/>
            <w:hideMark/>
          </w:tcPr>
          <w:p w:rsidRPr="00E1295C" w:rsidR="00E1295C" w:rsidP="00E1295C" w:rsidRDefault="00E1295C" w14:paraId="4B19DFCF" w14:textId="77777777">
            <w:pPr>
              <w:spacing w:line="240" w:lineRule="auto"/>
              <w:rPr>
                <w:rFonts w:eastAsia="Times New Roman" w:asciiTheme="minorHAnsi" w:hAnsiTheme="minorHAnsi" w:cstheme="minorHAnsi"/>
                <w:color w:val="000000"/>
                <w:sz w:val="18"/>
                <w:szCs w:val="18"/>
                <w:lang w:eastAsia="en-GB"/>
              </w:rPr>
            </w:pPr>
          </w:p>
        </w:tc>
        <w:tc>
          <w:tcPr>
            <w:tcW w:w="964" w:type="dxa"/>
            <w:gridSpan w:val="2"/>
            <w:tcBorders>
              <w:top w:val="nil"/>
              <w:left w:val="nil"/>
              <w:bottom w:val="nil"/>
              <w:right w:val="nil"/>
            </w:tcBorders>
            <w:shd w:val="clear" w:color="auto" w:fill="auto"/>
            <w:hideMark/>
          </w:tcPr>
          <w:p w:rsidRPr="00E1295C" w:rsidR="00E1295C" w:rsidP="00E1295C" w:rsidRDefault="00E1295C" w14:paraId="3AABEA22" w14:textId="77777777">
            <w:pPr>
              <w:spacing w:line="240" w:lineRule="auto"/>
              <w:jc w:val="center"/>
              <w:rPr>
                <w:rFonts w:eastAsia="Times New Roman" w:asciiTheme="minorHAnsi" w:hAnsiTheme="minorHAnsi" w:cstheme="minorHAnsi"/>
                <w:i/>
                <w:iCs/>
                <w:color w:val="000000"/>
                <w:sz w:val="18"/>
                <w:szCs w:val="18"/>
                <w:lang w:eastAsia="en-GB"/>
              </w:rPr>
            </w:pPr>
            <w:r w:rsidRPr="00E1295C">
              <w:rPr>
                <w:rFonts w:eastAsia="Times New Roman" w:asciiTheme="minorHAnsi" w:hAnsiTheme="minorHAnsi" w:cstheme="minorHAnsi"/>
                <w:i/>
                <w:iCs/>
                <w:color w:val="000000"/>
                <w:sz w:val="18"/>
                <w:szCs w:val="18"/>
                <w:lang w:eastAsia="en-GB"/>
              </w:rPr>
              <w:t> </w:t>
            </w:r>
          </w:p>
        </w:tc>
        <w:tc>
          <w:tcPr>
            <w:tcW w:w="1245" w:type="dxa"/>
            <w:gridSpan w:val="3"/>
            <w:vMerge w:val="restart"/>
            <w:tcBorders>
              <w:top w:val="nil"/>
              <w:left w:val="single" w:color="auto" w:sz="4" w:space="0"/>
              <w:bottom w:val="single" w:color="000000" w:sz="8" w:space="0"/>
              <w:right w:val="single" w:color="auto" w:sz="4" w:space="0"/>
            </w:tcBorders>
            <w:shd w:val="clear" w:color="auto" w:fill="auto"/>
            <w:hideMark/>
          </w:tcPr>
          <w:p w:rsidRPr="00E1295C" w:rsidR="00E1295C" w:rsidP="00E1295C" w:rsidRDefault="00E1295C" w14:paraId="7041DD56" w14:textId="77777777">
            <w:pPr>
              <w:spacing w:line="240" w:lineRule="auto"/>
              <w:jc w:val="center"/>
              <w:rPr>
                <w:rFonts w:eastAsia="Times New Roman" w:asciiTheme="minorHAnsi" w:hAnsiTheme="minorHAnsi" w:cstheme="minorHAnsi"/>
                <w:i/>
                <w:iCs/>
                <w:sz w:val="18"/>
                <w:szCs w:val="18"/>
                <w:lang w:eastAsia="en-GB"/>
              </w:rPr>
            </w:pPr>
            <w:r w:rsidRPr="00E1295C">
              <w:rPr>
                <w:rFonts w:eastAsia="Times New Roman" w:asciiTheme="minorHAnsi" w:hAnsiTheme="minorHAnsi" w:cstheme="minorHAnsi"/>
                <w:i/>
                <w:iCs/>
                <w:sz w:val="18"/>
                <w:szCs w:val="18"/>
                <w:lang w:eastAsia="en-GB"/>
              </w:rPr>
              <w:t> </w:t>
            </w:r>
          </w:p>
        </w:tc>
        <w:tc>
          <w:tcPr>
            <w:tcW w:w="964" w:type="dxa"/>
            <w:gridSpan w:val="2"/>
            <w:vMerge/>
            <w:tcBorders>
              <w:top w:val="nil"/>
              <w:left w:val="single" w:color="auto" w:sz="4" w:space="0"/>
              <w:bottom w:val="single" w:color="000000" w:sz="8" w:space="0"/>
              <w:right w:val="single" w:color="auto" w:sz="4" w:space="0"/>
            </w:tcBorders>
            <w:shd w:val="clear" w:color="auto" w:fill="auto"/>
            <w:vAlign w:val="center"/>
            <w:hideMark/>
          </w:tcPr>
          <w:p w:rsidRPr="00E1295C" w:rsidR="00E1295C" w:rsidP="00E1295C" w:rsidRDefault="00E1295C" w14:paraId="29D514EB" w14:textId="77777777">
            <w:pPr>
              <w:spacing w:line="240" w:lineRule="auto"/>
              <w:rPr>
                <w:rFonts w:eastAsia="Times New Roman" w:asciiTheme="minorHAnsi" w:hAnsiTheme="minorHAnsi" w:cstheme="minorHAnsi"/>
                <w:b/>
                <w:bCs/>
                <w:sz w:val="18"/>
                <w:szCs w:val="18"/>
                <w:lang w:eastAsia="en-GB"/>
              </w:rPr>
            </w:pPr>
          </w:p>
        </w:tc>
        <w:tc>
          <w:tcPr>
            <w:tcW w:w="397" w:type="dxa"/>
            <w:gridSpan w:val="2"/>
            <w:vMerge/>
            <w:tcBorders>
              <w:top w:val="single" w:color="auto" w:sz="8" w:space="0"/>
              <w:left w:val="single" w:color="auto" w:sz="4" w:space="0"/>
              <w:bottom w:val="single" w:color="000000" w:sz="8" w:space="0"/>
              <w:right w:val="single" w:color="auto" w:sz="4" w:space="0"/>
            </w:tcBorders>
            <w:shd w:val="clear" w:color="auto" w:fill="auto"/>
            <w:vAlign w:val="center"/>
            <w:hideMark/>
          </w:tcPr>
          <w:p w:rsidRPr="00E1295C" w:rsidR="00E1295C" w:rsidP="00E1295C" w:rsidRDefault="00E1295C" w14:paraId="6E904BC4" w14:textId="77777777">
            <w:pPr>
              <w:spacing w:line="240" w:lineRule="auto"/>
              <w:rPr>
                <w:rFonts w:ascii="Calibri" w:hAnsi="Calibri" w:eastAsia="Times New Roman" w:cs="Calibri"/>
                <w:b/>
                <w:bCs/>
                <w:color w:val="000000"/>
                <w:sz w:val="22"/>
                <w:lang w:eastAsia="en-GB"/>
              </w:rPr>
            </w:pPr>
          </w:p>
        </w:tc>
        <w:tc>
          <w:tcPr>
            <w:tcW w:w="397" w:type="dxa"/>
            <w:vMerge/>
            <w:tcBorders>
              <w:top w:val="single" w:color="auto" w:sz="8" w:space="0"/>
              <w:left w:val="single" w:color="auto" w:sz="4" w:space="0"/>
              <w:bottom w:val="single" w:color="000000" w:sz="8" w:space="0"/>
              <w:right w:val="single" w:color="auto" w:sz="4" w:space="0"/>
            </w:tcBorders>
            <w:shd w:val="clear" w:color="auto" w:fill="auto"/>
            <w:vAlign w:val="center"/>
            <w:hideMark/>
          </w:tcPr>
          <w:p w:rsidRPr="00E1295C" w:rsidR="00E1295C" w:rsidP="00E1295C" w:rsidRDefault="00E1295C" w14:paraId="30B79A96" w14:textId="77777777">
            <w:pPr>
              <w:spacing w:line="240" w:lineRule="auto"/>
              <w:rPr>
                <w:rFonts w:ascii="Calibri" w:hAnsi="Calibri" w:eastAsia="Times New Roman" w:cs="Calibri"/>
                <w:b/>
                <w:bCs/>
                <w:color w:val="000000"/>
                <w:sz w:val="22"/>
                <w:lang w:eastAsia="en-GB"/>
              </w:rPr>
            </w:pPr>
          </w:p>
        </w:tc>
        <w:tc>
          <w:tcPr>
            <w:tcW w:w="397" w:type="dxa"/>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0EB2340D" w14:textId="77777777">
            <w:pPr>
              <w:spacing w:line="240" w:lineRule="auto"/>
              <w:rPr>
                <w:rFonts w:ascii="Calibri" w:hAnsi="Calibri" w:eastAsia="Times New Roman" w:cs="Calibri"/>
                <w:b/>
                <w:bCs/>
                <w:color w:val="000000"/>
                <w:sz w:val="22"/>
                <w:lang w:eastAsia="en-GB"/>
              </w:rPr>
            </w:pPr>
          </w:p>
        </w:tc>
        <w:tc>
          <w:tcPr>
            <w:tcW w:w="398" w:type="dxa"/>
            <w:gridSpan w:val="2"/>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65839C1B" w14:textId="77777777">
            <w:pPr>
              <w:spacing w:line="240" w:lineRule="auto"/>
              <w:rPr>
                <w:rFonts w:ascii="Calibri" w:hAnsi="Calibri" w:eastAsia="Times New Roman" w:cs="Calibri"/>
                <w:b/>
                <w:bCs/>
                <w:color w:val="000000"/>
                <w:sz w:val="22"/>
                <w:lang w:eastAsia="en-GB"/>
              </w:rPr>
            </w:pPr>
          </w:p>
        </w:tc>
        <w:tc>
          <w:tcPr>
            <w:tcW w:w="514" w:type="dxa"/>
            <w:gridSpan w:val="3"/>
            <w:vMerge/>
            <w:tcBorders>
              <w:top w:val="single" w:color="auto" w:sz="8" w:space="0"/>
              <w:left w:val="single" w:color="auto" w:sz="4" w:space="0"/>
              <w:bottom w:val="single" w:color="000000" w:sz="8" w:space="0"/>
              <w:right w:val="single" w:color="auto" w:sz="4" w:space="0"/>
            </w:tcBorders>
            <w:vAlign w:val="center"/>
            <w:hideMark/>
          </w:tcPr>
          <w:p w:rsidRPr="00E1295C" w:rsidR="00E1295C" w:rsidP="00E1295C" w:rsidRDefault="00E1295C" w14:paraId="0508994B" w14:textId="77777777">
            <w:pPr>
              <w:spacing w:line="240" w:lineRule="auto"/>
              <w:rPr>
                <w:rFonts w:ascii="Calibri" w:hAnsi="Calibri" w:eastAsia="Times New Roman" w:cs="Calibri"/>
                <w:b/>
                <w:bCs/>
                <w:color w:val="000000"/>
                <w:sz w:val="22"/>
                <w:lang w:eastAsia="en-GB"/>
              </w:rPr>
            </w:pPr>
          </w:p>
        </w:tc>
        <w:tc>
          <w:tcPr>
            <w:tcW w:w="413" w:type="dxa"/>
            <w:gridSpan w:val="2"/>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35ED91C9" w14:textId="77777777">
            <w:pPr>
              <w:spacing w:line="240" w:lineRule="auto"/>
              <w:rPr>
                <w:rFonts w:ascii="Calibri" w:hAnsi="Calibri" w:eastAsia="Times New Roman" w:cs="Calibri"/>
                <w:b/>
                <w:bCs/>
                <w:color w:val="000000"/>
                <w:sz w:val="22"/>
                <w:lang w:eastAsia="en-GB"/>
              </w:rPr>
            </w:pPr>
          </w:p>
        </w:tc>
        <w:tc>
          <w:tcPr>
            <w:tcW w:w="424" w:type="dxa"/>
            <w:gridSpan w:val="2"/>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75FEA70E" w14:textId="77777777">
            <w:pPr>
              <w:spacing w:line="240" w:lineRule="auto"/>
              <w:rPr>
                <w:rFonts w:ascii="Calibri" w:hAnsi="Calibri" w:eastAsia="Times New Roman" w:cs="Calibri"/>
                <w:b/>
                <w:bCs/>
                <w:color w:val="000000"/>
                <w:sz w:val="22"/>
                <w:lang w:eastAsia="en-GB"/>
              </w:rPr>
            </w:pPr>
          </w:p>
        </w:tc>
        <w:tc>
          <w:tcPr>
            <w:tcW w:w="398" w:type="dxa"/>
            <w:gridSpan w:val="2"/>
            <w:vMerge/>
            <w:tcBorders>
              <w:top w:val="single" w:color="auto" w:sz="8" w:space="0"/>
              <w:left w:val="single" w:color="auto" w:sz="4" w:space="0"/>
              <w:bottom w:val="single" w:color="000000" w:sz="8" w:space="0"/>
              <w:right w:val="single" w:color="auto" w:sz="4" w:space="0"/>
            </w:tcBorders>
            <w:vAlign w:val="center"/>
            <w:hideMark/>
          </w:tcPr>
          <w:p w:rsidRPr="00E1295C" w:rsidR="00E1295C" w:rsidP="00E1295C" w:rsidRDefault="00E1295C" w14:paraId="455BB886" w14:textId="77777777">
            <w:pPr>
              <w:spacing w:line="240" w:lineRule="auto"/>
              <w:rPr>
                <w:rFonts w:ascii="Calibri" w:hAnsi="Calibri" w:eastAsia="Times New Roman" w:cs="Calibri"/>
                <w:b/>
                <w:bCs/>
                <w:color w:val="000000"/>
                <w:sz w:val="22"/>
                <w:lang w:eastAsia="en-GB"/>
              </w:rPr>
            </w:pPr>
          </w:p>
        </w:tc>
        <w:tc>
          <w:tcPr>
            <w:tcW w:w="317" w:type="dxa"/>
            <w:vMerge/>
            <w:tcBorders>
              <w:top w:val="single" w:color="auto" w:sz="8" w:space="0"/>
              <w:left w:val="single" w:color="auto" w:sz="4" w:space="0"/>
              <w:bottom w:val="single" w:color="000000" w:sz="8" w:space="0"/>
              <w:right w:val="single" w:color="auto" w:sz="4" w:space="0"/>
            </w:tcBorders>
            <w:vAlign w:val="center"/>
            <w:hideMark/>
          </w:tcPr>
          <w:p w:rsidRPr="00E1295C" w:rsidR="00E1295C" w:rsidP="00E1295C" w:rsidRDefault="00E1295C" w14:paraId="6AC2D102" w14:textId="77777777">
            <w:pPr>
              <w:spacing w:line="240" w:lineRule="auto"/>
              <w:rPr>
                <w:rFonts w:ascii="Calibri" w:hAnsi="Calibri" w:eastAsia="Times New Roman" w:cs="Calibri"/>
                <w:b/>
                <w:bCs/>
                <w:color w:val="000000"/>
                <w:sz w:val="22"/>
                <w:lang w:eastAsia="en-GB"/>
              </w:rPr>
            </w:pPr>
          </w:p>
        </w:tc>
        <w:tc>
          <w:tcPr>
            <w:tcW w:w="422" w:type="dxa"/>
            <w:gridSpan w:val="2"/>
            <w:vMerge/>
            <w:tcBorders>
              <w:top w:val="single" w:color="auto" w:sz="8" w:space="0"/>
              <w:left w:val="single" w:color="auto" w:sz="4" w:space="0"/>
              <w:bottom w:val="single" w:color="000000" w:sz="8" w:space="0"/>
              <w:right w:val="single" w:color="auto" w:sz="4" w:space="0"/>
            </w:tcBorders>
            <w:vAlign w:val="center"/>
            <w:hideMark/>
          </w:tcPr>
          <w:p w:rsidRPr="00E1295C" w:rsidR="00E1295C" w:rsidP="00E1295C" w:rsidRDefault="00E1295C" w14:paraId="4ED91BE2" w14:textId="77777777">
            <w:pPr>
              <w:spacing w:line="240" w:lineRule="auto"/>
              <w:rPr>
                <w:rFonts w:ascii="Calibri" w:hAnsi="Calibri" w:eastAsia="Times New Roman" w:cs="Calibri"/>
                <w:b/>
                <w:bCs/>
                <w:color w:val="000000"/>
                <w:sz w:val="22"/>
                <w:lang w:eastAsia="en-GB"/>
              </w:rPr>
            </w:pPr>
          </w:p>
        </w:tc>
        <w:tc>
          <w:tcPr>
            <w:tcW w:w="423" w:type="dxa"/>
            <w:gridSpan w:val="2"/>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7A0F84FD" w14:textId="77777777">
            <w:pPr>
              <w:spacing w:line="240" w:lineRule="auto"/>
              <w:rPr>
                <w:rFonts w:ascii="Calibri" w:hAnsi="Calibri" w:eastAsia="Times New Roman" w:cs="Calibri"/>
                <w:b/>
                <w:bCs/>
                <w:color w:val="000000"/>
                <w:sz w:val="22"/>
                <w:lang w:eastAsia="en-GB"/>
              </w:rPr>
            </w:pPr>
          </w:p>
        </w:tc>
        <w:tc>
          <w:tcPr>
            <w:tcW w:w="423" w:type="dxa"/>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406DE096" w14:textId="77777777">
            <w:pPr>
              <w:spacing w:line="240" w:lineRule="auto"/>
              <w:rPr>
                <w:rFonts w:ascii="Calibri" w:hAnsi="Calibri" w:eastAsia="Times New Roman" w:cs="Calibri"/>
                <w:b/>
                <w:bCs/>
                <w:color w:val="000000"/>
                <w:sz w:val="22"/>
                <w:lang w:eastAsia="en-GB"/>
              </w:rPr>
            </w:pPr>
          </w:p>
        </w:tc>
        <w:tc>
          <w:tcPr>
            <w:tcW w:w="421" w:type="dxa"/>
            <w:vMerge/>
            <w:tcBorders>
              <w:top w:val="single" w:color="auto" w:sz="8" w:space="0"/>
              <w:left w:val="single" w:color="auto" w:sz="4" w:space="0"/>
              <w:bottom w:val="single" w:color="000000" w:sz="8" w:space="0"/>
              <w:right w:val="single" w:color="auto" w:sz="4" w:space="0"/>
            </w:tcBorders>
            <w:vAlign w:val="center"/>
            <w:hideMark/>
          </w:tcPr>
          <w:p w:rsidRPr="00E1295C" w:rsidR="00E1295C" w:rsidP="00E1295C" w:rsidRDefault="00E1295C" w14:paraId="524DABF0" w14:textId="77777777">
            <w:pPr>
              <w:spacing w:line="240" w:lineRule="auto"/>
              <w:rPr>
                <w:rFonts w:ascii="Calibri" w:hAnsi="Calibri" w:eastAsia="Times New Roman" w:cs="Calibri"/>
                <w:b/>
                <w:bCs/>
                <w:color w:val="000000"/>
                <w:sz w:val="22"/>
                <w:lang w:eastAsia="en-GB"/>
              </w:rPr>
            </w:pPr>
          </w:p>
        </w:tc>
      </w:tr>
      <w:tr w:rsidRPr="00E1295C" w:rsidR="00E1295C" w:rsidTr="00AD0DF1" w14:paraId="582370CA" w14:textId="77777777">
        <w:trPr>
          <w:gridAfter w:val="1"/>
          <w:wAfter w:w="356" w:type="dxa"/>
          <w:trHeight w:val="300"/>
        </w:trPr>
        <w:tc>
          <w:tcPr>
            <w:tcW w:w="765" w:type="dxa"/>
            <w:gridSpan w:val="2"/>
            <w:vMerge/>
            <w:tcBorders>
              <w:top w:val="nil"/>
              <w:left w:val="single" w:color="auto" w:sz="4" w:space="0"/>
              <w:bottom w:val="single" w:color="000000" w:sz="4" w:space="0"/>
              <w:right w:val="single" w:color="auto" w:sz="4" w:space="0"/>
            </w:tcBorders>
            <w:vAlign w:val="center"/>
            <w:hideMark/>
          </w:tcPr>
          <w:p w:rsidRPr="00E1295C" w:rsidR="00E1295C" w:rsidP="00E1295C" w:rsidRDefault="00E1295C" w14:paraId="489690DC" w14:textId="77777777">
            <w:pPr>
              <w:spacing w:line="240" w:lineRule="auto"/>
              <w:jc w:val="both"/>
              <w:rPr>
                <w:rFonts w:eastAsia="Times New Roman" w:asciiTheme="minorHAnsi" w:hAnsiTheme="minorHAnsi" w:cstheme="minorHAnsi"/>
                <w:color w:val="000000"/>
                <w:sz w:val="18"/>
                <w:szCs w:val="18"/>
                <w:lang w:eastAsia="en-GB"/>
              </w:rPr>
            </w:pPr>
          </w:p>
        </w:tc>
        <w:tc>
          <w:tcPr>
            <w:tcW w:w="1062" w:type="dxa"/>
            <w:vMerge/>
            <w:tcBorders>
              <w:top w:val="nil"/>
              <w:left w:val="single" w:color="auto" w:sz="4" w:space="0"/>
              <w:bottom w:val="single" w:color="000000" w:sz="4" w:space="0"/>
              <w:right w:val="single" w:color="auto" w:sz="4" w:space="0"/>
            </w:tcBorders>
            <w:vAlign w:val="center"/>
            <w:hideMark/>
          </w:tcPr>
          <w:p w:rsidRPr="00E1295C" w:rsidR="00E1295C" w:rsidP="00E1295C" w:rsidRDefault="00E1295C" w14:paraId="5340128D" w14:textId="77777777">
            <w:pPr>
              <w:spacing w:line="240" w:lineRule="auto"/>
              <w:rPr>
                <w:rFonts w:eastAsia="Times New Roman" w:asciiTheme="minorHAnsi" w:hAnsiTheme="minorHAnsi" w:cstheme="minorHAnsi"/>
                <w:color w:val="000000"/>
                <w:sz w:val="18"/>
                <w:szCs w:val="18"/>
                <w:lang w:eastAsia="en-GB"/>
              </w:rPr>
            </w:pPr>
          </w:p>
        </w:tc>
        <w:tc>
          <w:tcPr>
            <w:tcW w:w="1235" w:type="dxa"/>
            <w:gridSpan w:val="2"/>
            <w:vMerge/>
            <w:tcBorders>
              <w:top w:val="nil"/>
              <w:left w:val="single" w:color="auto" w:sz="4" w:space="0"/>
              <w:bottom w:val="single" w:color="000000" w:sz="4" w:space="0"/>
              <w:right w:val="single" w:color="auto" w:sz="4" w:space="0"/>
            </w:tcBorders>
            <w:vAlign w:val="center"/>
            <w:hideMark/>
          </w:tcPr>
          <w:p w:rsidRPr="00E1295C" w:rsidR="00E1295C" w:rsidP="00E1295C" w:rsidRDefault="00E1295C" w14:paraId="5C1481C3" w14:textId="77777777">
            <w:pPr>
              <w:spacing w:line="240" w:lineRule="auto"/>
              <w:rPr>
                <w:rFonts w:eastAsia="Times New Roman" w:asciiTheme="minorHAnsi" w:hAnsiTheme="minorHAnsi" w:cstheme="minorHAnsi"/>
                <w:color w:val="000000"/>
                <w:sz w:val="18"/>
                <w:szCs w:val="18"/>
                <w:lang w:eastAsia="en-GB"/>
              </w:rPr>
            </w:pPr>
          </w:p>
        </w:tc>
        <w:tc>
          <w:tcPr>
            <w:tcW w:w="1094" w:type="dxa"/>
            <w:gridSpan w:val="3"/>
            <w:vMerge/>
            <w:tcBorders>
              <w:top w:val="nil"/>
              <w:left w:val="single" w:color="auto" w:sz="4" w:space="0"/>
              <w:bottom w:val="single" w:color="000000" w:sz="4" w:space="0"/>
              <w:right w:val="single" w:color="auto" w:sz="4" w:space="0"/>
            </w:tcBorders>
            <w:vAlign w:val="center"/>
            <w:hideMark/>
          </w:tcPr>
          <w:p w:rsidRPr="00E1295C" w:rsidR="00E1295C" w:rsidP="00E1295C" w:rsidRDefault="00E1295C" w14:paraId="19C30E2D" w14:textId="77777777">
            <w:pPr>
              <w:spacing w:line="240" w:lineRule="auto"/>
              <w:rPr>
                <w:rFonts w:eastAsia="Times New Roman" w:asciiTheme="minorHAnsi" w:hAnsiTheme="minorHAnsi" w:cstheme="minorHAnsi"/>
                <w:color w:val="000000"/>
                <w:sz w:val="18"/>
                <w:szCs w:val="18"/>
                <w:lang w:eastAsia="en-GB"/>
              </w:rPr>
            </w:pPr>
          </w:p>
        </w:tc>
        <w:tc>
          <w:tcPr>
            <w:tcW w:w="1065" w:type="dxa"/>
            <w:vMerge/>
            <w:tcBorders>
              <w:top w:val="nil"/>
              <w:left w:val="single" w:color="auto" w:sz="4" w:space="0"/>
              <w:bottom w:val="single" w:color="000000" w:sz="4" w:space="0"/>
              <w:right w:val="single" w:color="auto" w:sz="4" w:space="0"/>
            </w:tcBorders>
            <w:vAlign w:val="center"/>
            <w:hideMark/>
          </w:tcPr>
          <w:p w:rsidRPr="00E1295C" w:rsidR="00E1295C" w:rsidP="00E1295C" w:rsidRDefault="00E1295C" w14:paraId="6B03A33F" w14:textId="77777777">
            <w:pPr>
              <w:spacing w:line="240" w:lineRule="auto"/>
              <w:rPr>
                <w:rFonts w:eastAsia="Times New Roman" w:asciiTheme="minorHAnsi" w:hAnsiTheme="minorHAnsi" w:cstheme="minorHAnsi"/>
                <w:color w:val="000000"/>
                <w:sz w:val="18"/>
                <w:szCs w:val="18"/>
                <w:lang w:eastAsia="en-GB"/>
              </w:rPr>
            </w:pPr>
          </w:p>
        </w:tc>
        <w:tc>
          <w:tcPr>
            <w:tcW w:w="964" w:type="dxa"/>
            <w:gridSpan w:val="2"/>
            <w:tcBorders>
              <w:top w:val="nil"/>
              <w:left w:val="nil"/>
              <w:bottom w:val="single" w:color="auto" w:sz="8" w:space="0"/>
              <w:right w:val="nil"/>
            </w:tcBorders>
            <w:shd w:val="clear" w:color="auto" w:fill="auto"/>
            <w:hideMark/>
          </w:tcPr>
          <w:p w:rsidRPr="00E1295C" w:rsidR="00E1295C" w:rsidP="00E1295C" w:rsidRDefault="00E1295C" w14:paraId="059A8BFF" w14:textId="77777777">
            <w:pPr>
              <w:spacing w:line="240" w:lineRule="auto"/>
              <w:jc w:val="center"/>
              <w:rPr>
                <w:rFonts w:eastAsia="Times New Roman" w:asciiTheme="minorHAnsi" w:hAnsiTheme="minorHAnsi" w:cstheme="minorHAnsi"/>
                <w:b/>
                <w:bCs/>
                <w:color w:val="000000"/>
                <w:sz w:val="18"/>
                <w:szCs w:val="18"/>
                <w:lang w:eastAsia="en-GB"/>
              </w:rPr>
            </w:pPr>
            <w:r w:rsidRPr="00E1295C">
              <w:rPr>
                <w:rFonts w:eastAsia="Times New Roman" w:asciiTheme="minorHAnsi" w:hAnsiTheme="minorHAnsi" w:cstheme="minorHAnsi"/>
                <w:b/>
                <w:bCs/>
                <w:color w:val="000000"/>
                <w:sz w:val="18"/>
                <w:szCs w:val="18"/>
                <w:lang w:eastAsia="en-GB"/>
              </w:rPr>
              <w:t> </w:t>
            </w:r>
          </w:p>
        </w:tc>
        <w:tc>
          <w:tcPr>
            <w:tcW w:w="1245" w:type="dxa"/>
            <w:gridSpan w:val="3"/>
            <w:vMerge/>
            <w:tcBorders>
              <w:top w:val="nil"/>
              <w:left w:val="single" w:color="auto" w:sz="4" w:space="0"/>
              <w:bottom w:val="single" w:color="000000" w:sz="8" w:space="0"/>
              <w:right w:val="single" w:color="auto" w:sz="4" w:space="0"/>
            </w:tcBorders>
            <w:shd w:val="clear" w:color="auto" w:fill="auto"/>
            <w:vAlign w:val="center"/>
            <w:hideMark/>
          </w:tcPr>
          <w:p w:rsidRPr="00E1295C" w:rsidR="00E1295C" w:rsidP="00E1295C" w:rsidRDefault="00E1295C" w14:paraId="14F95C87" w14:textId="77777777">
            <w:pPr>
              <w:spacing w:line="240" w:lineRule="auto"/>
              <w:rPr>
                <w:rFonts w:eastAsia="Times New Roman" w:asciiTheme="minorHAnsi" w:hAnsiTheme="minorHAnsi" w:cstheme="minorHAnsi"/>
                <w:i/>
                <w:iCs/>
                <w:sz w:val="18"/>
                <w:szCs w:val="18"/>
                <w:lang w:eastAsia="en-GB"/>
              </w:rPr>
            </w:pPr>
          </w:p>
        </w:tc>
        <w:tc>
          <w:tcPr>
            <w:tcW w:w="964" w:type="dxa"/>
            <w:gridSpan w:val="2"/>
            <w:vMerge/>
            <w:tcBorders>
              <w:top w:val="nil"/>
              <w:left w:val="single" w:color="auto" w:sz="4" w:space="0"/>
              <w:bottom w:val="single" w:color="000000" w:sz="8" w:space="0"/>
              <w:right w:val="single" w:color="auto" w:sz="4" w:space="0"/>
            </w:tcBorders>
            <w:shd w:val="clear" w:color="auto" w:fill="auto"/>
            <w:vAlign w:val="center"/>
            <w:hideMark/>
          </w:tcPr>
          <w:p w:rsidRPr="00E1295C" w:rsidR="00E1295C" w:rsidP="00E1295C" w:rsidRDefault="00E1295C" w14:paraId="3D5F64EF" w14:textId="77777777">
            <w:pPr>
              <w:spacing w:line="240" w:lineRule="auto"/>
              <w:rPr>
                <w:rFonts w:eastAsia="Times New Roman" w:asciiTheme="minorHAnsi" w:hAnsiTheme="minorHAnsi" w:cstheme="minorHAnsi"/>
                <w:b/>
                <w:bCs/>
                <w:sz w:val="18"/>
                <w:szCs w:val="18"/>
                <w:lang w:eastAsia="en-GB"/>
              </w:rPr>
            </w:pPr>
          </w:p>
        </w:tc>
        <w:tc>
          <w:tcPr>
            <w:tcW w:w="397" w:type="dxa"/>
            <w:gridSpan w:val="2"/>
            <w:vMerge/>
            <w:tcBorders>
              <w:top w:val="single" w:color="auto" w:sz="8" w:space="0"/>
              <w:left w:val="single" w:color="auto" w:sz="4" w:space="0"/>
              <w:bottom w:val="single" w:color="000000" w:sz="8" w:space="0"/>
              <w:right w:val="single" w:color="auto" w:sz="4" w:space="0"/>
            </w:tcBorders>
            <w:shd w:val="clear" w:color="auto" w:fill="auto"/>
            <w:vAlign w:val="center"/>
            <w:hideMark/>
          </w:tcPr>
          <w:p w:rsidRPr="00E1295C" w:rsidR="00E1295C" w:rsidP="00E1295C" w:rsidRDefault="00E1295C" w14:paraId="0FB00004" w14:textId="77777777">
            <w:pPr>
              <w:spacing w:line="240" w:lineRule="auto"/>
              <w:rPr>
                <w:rFonts w:ascii="Calibri" w:hAnsi="Calibri" w:eastAsia="Times New Roman" w:cs="Calibri"/>
                <w:b/>
                <w:bCs/>
                <w:color w:val="000000"/>
                <w:sz w:val="22"/>
                <w:lang w:eastAsia="en-GB"/>
              </w:rPr>
            </w:pPr>
          </w:p>
        </w:tc>
        <w:tc>
          <w:tcPr>
            <w:tcW w:w="397" w:type="dxa"/>
            <w:vMerge/>
            <w:tcBorders>
              <w:top w:val="single" w:color="auto" w:sz="8" w:space="0"/>
              <w:left w:val="single" w:color="auto" w:sz="4" w:space="0"/>
              <w:bottom w:val="single" w:color="000000" w:sz="8" w:space="0"/>
              <w:right w:val="single" w:color="auto" w:sz="4" w:space="0"/>
            </w:tcBorders>
            <w:shd w:val="clear" w:color="auto" w:fill="auto"/>
            <w:vAlign w:val="center"/>
            <w:hideMark/>
          </w:tcPr>
          <w:p w:rsidRPr="00E1295C" w:rsidR="00E1295C" w:rsidP="00E1295C" w:rsidRDefault="00E1295C" w14:paraId="6DFD4F19" w14:textId="77777777">
            <w:pPr>
              <w:spacing w:line="240" w:lineRule="auto"/>
              <w:rPr>
                <w:rFonts w:ascii="Calibri" w:hAnsi="Calibri" w:eastAsia="Times New Roman" w:cs="Calibri"/>
                <w:b/>
                <w:bCs/>
                <w:color w:val="000000"/>
                <w:sz w:val="22"/>
                <w:lang w:eastAsia="en-GB"/>
              </w:rPr>
            </w:pPr>
          </w:p>
        </w:tc>
        <w:tc>
          <w:tcPr>
            <w:tcW w:w="397" w:type="dxa"/>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29D07462" w14:textId="77777777">
            <w:pPr>
              <w:spacing w:line="240" w:lineRule="auto"/>
              <w:rPr>
                <w:rFonts w:ascii="Calibri" w:hAnsi="Calibri" w:eastAsia="Times New Roman" w:cs="Calibri"/>
                <w:b/>
                <w:bCs/>
                <w:color w:val="000000"/>
                <w:sz w:val="22"/>
                <w:lang w:eastAsia="en-GB"/>
              </w:rPr>
            </w:pPr>
          </w:p>
        </w:tc>
        <w:tc>
          <w:tcPr>
            <w:tcW w:w="398" w:type="dxa"/>
            <w:gridSpan w:val="2"/>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3D0DA8A5" w14:textId="77777777">
            <w:pPr>
              <w:spacing w:line="240" w:lineRule="auto"/>
              <w:rPr>
                <w:rFonts w:ascii="Calibri" w:hAnsi="Calibri" w:eastAsia="Times New Roman" w:cs="Calibri"/>
                <w:b/>
                <w:bCs/>
                <w:color w:val="000000"/>
                <w:sz w:val="22"/>
                <w:lang w:eastAsia="en-GB"/>
              </w:rPr>
            </w:pPr>
          </w:p>
        </w:tc>
        <w:tc>
          <w:tcPr>
            <w:tcW w:w="514" w:type="dxa"/>
            <w:gridSpan w:val="3"/>
            <w:vMerge/>
            <w:tcBorders>
              <w:top w:val="single" w:color="auto" w:sz="8" w:space="0"/>
              <w:left w:val="single" w:color="auto" w:sz="4" w:space="0"/>
              <w:bottom w:val="single" w:color="000000" w:sz="8" w:space="0"/>
              <w:right w:val="single" w:color="auto" w:sz="4" w:space="0"/>
            </w:tcBorders>
            <w:vAlign w:val="center"/>
            <w:hideMark/>
          </w:tcPr>
          <w:p w:rsidRPr="00E1295C" w:rsidR="00E1295C" w:rsidP="00E1295C" w:rsidRDefault="00E1295C" w14:paraId="500BA200" w14:textId="77777777">
            <w:pPr>
              <w:spacing w:line="240" w:lineRule="auto"/>
              <w:rPr>
                <w:rFonts w:ascii="Calibri" w:hAnsi="Calibri" w:eastAsia="Times New Roman" w:cs="Calibri"/>
                <w:b/>
                <w:bCs/>
                <w:color w:val="000000"/>
                <w:sz w:val="22"/>
                <w:lang w:eastAsia="en-GB"/>
              </w:rPr>
            </w:pPr>
          </w:p>
        </w:tc>
        <w:tc>
          <w:tcPr>
            <w:tcW w:w="413" w:type="dxa"/>
            <w:gridSpan w:val="2"/>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6952AE98" w14:textId="77777777">
            <w:pPr>
              <w:spacing w:line="240" w:lineRule="auto"/>
              <w:rPr>
                <w:rFonts w:ascii="Calibri" w:hAnsi="Calibri" w:eastAsia="Times New Roman" w:cs="Calibri"/>
                <w:b/>
                <w:bCs/>
                <w:color w:val="000000"/>
                <w:sz w:val="22"/>
                <w:lang w:eastAsia="en-GB"/>
              </w:rPr>
            </w:pPr>
          </w:p>
        </w:tc>
        <w:tc>
          <w:tcPr>
            <w:tcW w:w="424" w:type="dxa"/>
            <w:gridSpan w:val="2"/>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2400D9D5" w14:textId="77777777">
            <w:pPr>
              <w:spacing w:line="240" w:lineRule="auto"/>
              <w:rPr>
                <w:rFonts w:ascii="Calibri" w:hAnsi="Calibri" w:eastAsia="Times New Roman" w:cs="Calibri"/>
                <w:b/>
                <w:bCs/>
                <w:color w:val="000000"/>
                <w:sz w:val="22"/>
                <w:lang w:eastAsia="en-GB"/>
              </w:rPr>
            </w:pPr>
          </w:p>
        </w:tc>
        <w:tc>
          <w:tcPr>
            <w:tcW w:w="398" w:type="dxa"/>
            <w:gridSpan w:val="2"/>
            <w:vMerge/>
            <w:tcBorders>
              <w:top w:val="single" w:color="auto" w:sz="8" w:space="0"/>
              <w:left w:val="single" w:color="auto" w:sz="4" w:space="0"/>
              <w:bottom w:val="single" w:color="000000" w:sz="8" w:space="0"/>
              <w:right w:val="single" w:color="auto" w:sz="4" w:space="0"/>
            </w:tcBorders>
            <w:vAlign w:val="center"/>
            <w:hideMark/>
          </w:tcPr>
          <w:p w:rsidRPr="00E1295C" w:rsidR="00E1295C" w:rsidP="00E1295C" w:rsidRDefault="00E1295C" w14:paraId="4FB18756" w14:textId="77777777">
            <w:pPr>
              <w:spacing w:line="240" w:lineRule="auto"/>
              <w:rPr>
                <w:rFonts w:ascii="Calibri" w:hAnsi="Calibri" w:eastAsia="Times New Roman" w:cs="Calibri"/>
                <w:b/>
                <w:bCs/>
                <w:color w:val="000000"/>
                <w:sz w:val="22"/>
                <w:lang w:eastAsia="en-GB"/>
              </w:rPr>
            </w:pPr>
          </w:p>
        </w:tc>
        <w:tc>
          <w:tcPr>
            <w:tcW w:w="317" w:type="dxa"/>
            <w:vMerge/>
            <w:tcBorders>
              <w:top w:val="single" w:color="auto" w:sz="8" w:space="0"/>
              <w:left w:val="single" w:color="auto" w:sz="4" w:space="0"/>
              <w:bottom w:val="single" w:color="000000" w:sz="8" w:space="0"/>
              <w:right w:val="single" w:color="auto" w:sz="4" w:space="0"/>
            </w:tcBorders>
            <w:vAlign w:val="center"/>
            <w:hideMark/>
          </w:tcPr>
          <w:p w:rsidRPr="00E1295C" w:rsidR="00E1295C" w:rsidP="00E1295C" w:rsidRDefault="00E1295C" w14:paraId="68A1C89B" w14:textId="77777777">
            <w:pPr>
              <w:spacing w:line="240" w:lineRule="auto"/>
              <w:rPr>
                <w:rFonts w:ascii="Calibri" w:hAnsi="Calibri" w:eastAsia="Times New Roman" w:cs="Calibri"/>
                <w:b/>
                <w:bCs/>
                <w:color w:val="000000"/>
                <w:sz w:val="22"/>
                <w:lang w:eastAsia="en-GB"/>
              </w:rPr>
            </w:pPr>
          </w:p>
        </w:tc>
        <w:tc>
          <w:tcPr>
            <w:tcW w:w="422" w:type="dxa"/>
            <w:gridSpan w:val="2"/>
            <w:vMerge/>
            <w:tcBorders>
              <w:top w:val="single" w:color="auto" w:sz="8" w:space="0"/>
              <w:left w:val="single" w:color="auto" w:sz="4" w:space="0"/>
              <w:bottom w:val="single" w:color="000000" w:sz="8" w:space="0"/>
              <w:right w:val="single" w:color="auto" w:sz="4" w:space="0"/>
            </w:tcBorders>
            <w:vAlign w:val="center"/>
            <w:hideMark/>
          </w:tcPr>
          <w:p w:rsidRPr="00E1295C" w:rsidR="00E1295C" w:rsidP="00E1295C" w:rsidRDefault="00E1295C" w14:paraId="2199BE66" w14:textId="77777777">
            <w:pPr>
              <w:spacing w:line="240" w:lineRule="auto"/>
              <w:rPr>
                <w:rFonts w:ascii="Calibri" w:hAnsi="Calibri" w:eastAsia="Times New Roman" w:cs="Calibri"/>
                <w:b/>
                <w:bCs/>
                <w:color w:val="000000"/>
                <w:sz w:val="22"/>
                <w:lang w:eastAsia="en-GB"/>
              </w:rPr>
            </w:pPr>
          </w:p>
        </w:tc>
        <w:tc>
          <w:tcPr>
            <w:tcW w:w="423" w:type="dxa"/>
            <w:gridSpan w:val="2"/>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222A0B99" w14:textId="77777777">
            <w:pPr>
              <w:spacing w:line="240" w:lineRule="auto"/>
              <w:rPr>
                <w:rFonts w:ascii="Calibri" w:hAnsi="Calibri" w:eastAsia="Times New Roman" w:cs="Calibri"/>
                <w:b/>
                <w:bCs/>
                <w:color w:val="000000"/>
                <w:sz w:val="22"/>
                <w:lang w:eastAsia="en-GB"/>
              </w:rPr>
            </w:pPr>
          </w:p>
        </w:tc>
        <w:tc>
          <w:tcPr>
            <w:tcW w:w="423" w:type="dxa"/>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420BBD6E" w14:textId="77777777">
            <w:pPr>
              <w:spacing w:line="240" w:lineRule="auto"/>
              <w:rPr>
                <w:rFonts w:ascii="Calibri" w:hAnsi="Calibri" w:eastAsia="Times New Roman" w:cs="Calibri"/>
                <w:b/>
                <w:bCs/>
                <w:color w:val="000000"/>
                <w:sz w:val="22"/>
                <w:lang w:eastAsia="en-GB"/>
              </w:rPr>
            </w:pPr>
          </w:p>
        </w:tc>
        <w:tc>
          <w:tcPr>
            <w:tcW w:w="421" w:type="dxa"/>
            <w:vMerge/>
            <w:tcBorders>
              <w:top w:val="single" w:color="auto" w:sz="8" w:space="0"/>
              <w:left w:val="single" w:color="auto" w:sz="4" w:space="0"/>
              <w:bottom w:val="single" w:color="000000" w:sz="8" w:space="0"/>
              <w:right w:val="single" w:color="auto" w:sz="4" w:space="0"/>
            </w:tcBorders>
            <w:vAlign w:val="center"/>
            <w:hideMark/>
          </w:tcPr>
          <w:p w:rsidRPr="00E1295C" w:rsidR="00E1295C" w:rsidP="00E1295C" w:rsidRDefault="00E1295C" w14:paraId="576EFE6D" w14:textId="77777777">
            <w:pPr>
              <w:spacing w:line="240" w:lineRule="auto"/>
              <w:rPr>
                <w:rFonts w:ascii="Calibri" w:hAnsi="Calibri" w:eastAsia="Times New Roman" w:cs="Calibri"/>
                <w:b/>
                <w:bCs/>
                <w:color w:val="000000"/>
                <w:sz w:val="22"/>
                <w:lang w:eastAsia="en-GB"/>
              </w:rPr>
            </w:pPr>
          </w:p>
        </w:tc>
      </w:tr>
      <w:tr w:rsidRPr="00E1295C" w:rsidR="00E1295C" w:rsidTr="00AD0DF1" w14:paraId="5FC47EF7" w14:textId="77777777">
        <w:trPr>
          <w:gridAfter w:val="1"/>
          <w:wAfter w:w="356" w:type="dxa"/>
          <w:trHeight w:val="290"/>
        </w:trPr>
        <w:tc>
          <w:tcPr>
            <w:tcW w:w="765" w:type="dxa"/>
            <w:gridSpan w:val="2"/>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E1295C" w:rsidR="00E1295C" w:rsidP="00E1295C" w:rsidRDefault="00E1295C" w14:paraId="62AAE360" w14:textId="77777777">
            <w:pPr>
              <w:spacing w:line="240" w:lineRule="auto"/>
              <w:jc w:val="both"/>
              <w:rPr>
                <w:rFonts w:eastAsia="Times New Roman" w:asciiTheme="minorHAnsi" w:hAnsiTheme="minorHAnsi" w:cstheme="minorHAnsi"/>
                <w:color w:val="000000"/>
                <w:sz w:val="18"/>
                <w:szCs w:val="18"/>
                <w:lang w:eastAsia="en-GB"/>
              </w:rPr>
            </w:pPr>
            <w:r w:rsidRPr="00E1295C">
              <w:rPr>
                <w:rFonts w:eastAsia="Times New Roman" w:asciiTheme="minorHAnsi" w:hAnsiTheme="minorHAnsi" w:cstheme="minorHAnsi"/>
                <w:color w:val="000000"/>
                <w:sz w:val="18"/>
                <w:szCs w:val="18"/>
                <w:lang w:eastAsia="en-GB"/>
              </w:rPr>
              <w:t>FCX16</w:t>
            </w:r>
          </w:p>
        </w:tc>
        <w:tc>
          <w:tcPr>
            <w:tcW w:w="1062" w:type="dxa"/>
            <w:vMerge w:val="restart"/>
            <w:tcBorders>
              <w:top w:val="nil"/>
              <w:left w:val="single" w:color="auto" w:sz="4" w:space="0"/>
              <w:bottom w:val="single" w:color="000000" w:sz="4" w:space="0"/>
              <w:right w:val="single" w:color="auto" w:sz="4" w:space="0"/>
            </w:tcBorders>
            <w:shd w:val="clear" w:color="000000" w:fill="FFFFFF"/>
            <w:hideMark/>
          </w:tcPr>
          <w:p w:rsidRPr="00E1295C" w:rsidR="00E1295C" w:rsidP="00E1295C" w:rsidRDefault="00E1295C" w14:paraId="50E1CC97" w14:textId="77777777">
            <w:pPr>
              <w:spacing w:line="240" w:lineRule="auto"/>
              <w:rPr>
                <w:rFonts w:eastAsia="Times New Roman" w:asciiTheme="minorHAnsi" w:hAnsiTheme="minorHAnsi" w:cstheme="minorHAnsi"/>
                <w:color w:val="000000"/>
                <w:sz w:val="18"/>
                <w:szCs w:val="18"/>
                <w:lang w:eastAsia="en-GB"/>
              </w:rPr>
            </w:pPr>
            <w:r w:rsidRPr="00E1295C">
              <w:rPr>
                <w:rFonts w:eastAsia="Times New Roman" w:asciiTheme="minorHAnsi" w:hAnsiTheme="minorHAnsi" w:cstheme="minorHAnsi"/>
                <w:color w:val="000000"/>
                <w:sz w:val="18"/>
                <w:szCs w:val="18"/>
                <w:lang w:eastAsia="en-GB"/>
              </w:rPr>
              <w:t>Boots</w:t>
            </w:r>
          </w:p>
        </w:tc>
        <w:tc>
          <w:tcPr>
            <w:tcW w:w="1235" w:type="dxa"/>
            <w:gridSpan w:val="2"/>
            <w:vMerge w:val="restart"/>
            <w:tcBorders>
              <w:top w:val="nil"/>
              <w:left w:val="single" w:color="auto" w:sz="4" w:space="0"/>
              <w:bottom w:val="single" w:color="000000" w:sz="4" w:space="0"/>
              <w:right w:val="single" w:color="auto" w:sz="4" w:space="0"/>
            </w:tcBorders>
            <w:shd w:val="clear" w:color="000000" w:fill="FFFFFF"/>
            <w:hideMark/>
          </w:tcPr>
          <w:p w:rsidRPr="00E1295C" w:rsidR="00E1295C" w:rsidP="00E1295C" w:rsidRDefault="00E1295C" w14:paraId="01729A38" w14:textId="77777777">
            <w:pPr>
              <w:spacing w:line="240" w:lineRule="auto"/>
              <w:rPr>
                <w:rFonts w:eastAsia="Times New Roman" w:asciiTheme="minorHAnsi" w:hAnsiTheme="minorHAnsi" w:cstheme="minorHAnsi"/>
                <w:color w:val="000000"/>
                <w:sz w:val="18"/>
                <w:szCs w:val="18"/>
                <w:lang w:eastAsia="en-GB"/>
              </w:rPr>
            </w:pPr>
            <w:r w:rsidRPr="00E1295C">
              <w:rPr>
                <w:rFonts w:eastAsia="Times New Roman" w:asciiTheme="minorHAnsi" w:hAnsiTheme="minorHAnsi" w:cstheme="minorHAnsi"/>
                <w:color w:val="000000"/>
                <w:sz w:val="18"/>
                <w:szCs w:val="18"/>
                <w:lang w:eastAsia="en-GB"/>
              </w:rPr>
              <w:t>5 Bush House, Bush Fair</w:t>
            </w:r>
          </w:p>
        </w:tc>
        <w:tc>
          <w:tcPr>
            <w:tcW w:w="1094" w:type="dxa"/>
            <w:gridSpan w:val="3"/>
            <w:vMerge w:val="restart"/>
            <w:tcBorders>
              <w:top w:val="nil"/>
              <w:left w:val="single" w:color="auto" w:sz="4" w:space="0"/>
              <w:bottom w:val="single" w:color="000000" w:sz="4" w:space="0"/>
              <w:right w:val="single" w:color="auto" w:sz="4" w:space="0"/>
            </w:tcBorders>
            <w:shd w:val="clear" w:color="000000" w:fill="FFFFFF"/>
            <w:noWrap/>
            <w:hideMark/>
          </w:tcPr>
          <w:p w:rsidRPr="00E1295C" w:rsidR="00E1295C" w:rsidP="00E1295C" w:rsidRDefault="00E1295C" w14:paraId="24931642" w14:textId="77777777">
            <w:pPr>
              <w:spacing w:line="240" w:lineRule="auto"/>
              <w:jc w:val="center"/>
              <w:rPr>
                <w:rFonts w:eastAsia="Times New Roman" w:asciiTheme="minorHAnsi" w:hAnsiTheme="minorHAnsi" w:cstheme="minorHAnsi"/>
                <w:color w:val="000000"/>
                <w:sz w:val="18"/>
                <w:szCs w:val="18"/>
                <w:lang w:eastAsia="en-GB"/>
              </w:rPr>
            </w:pPr>
            <w:r w:rsidRPr="00E1295C">
              <w:rPr>
                <w:rFonts w:eastAsia="Times New Roman" w:asciiTheme="minorHAnsi" w:hAnsiTheme="minorHAnsi" w:cstheme="minorHAnsi"/>
                <w:color w:val="000000"/>
                <w:sz w:val="18"/>
                <w:szCs w:val="18"/>
                <w:lang w:eastAsia="en-GB"/>
              </w:rPr>
              <w:t>Harlow</w:t>
            </w:r>
          </w:p>
        </w:tc>
        <w:tc>
          <w:tcPr>
            <w:tcW w:w="1065" w:type="dxa"/>
            <w:vMerge w:val="restart"/>
            <w:tcBorders>
              <w:top w:val="nil"/>
              <w:left w:val="single" w:color="auto" w:sz="4" w:space="0"/>
              <w:bottom w:val="single" w:color="000000" w:sz="4" w:space="0"/>
              <w:right w:val="single" w:color="auto" w:sz="4" w:space="0"/>
            </w:tcBorders>
            <w:shd w:val="clear" w:color="000000" w:fill="FFFFFF"/>
            <w:noWrap/>
            <w:hideMark/>
          </w:tcPr>
          <w:p w:rsidRPr="00E1295C" w:rsidR="00E1295C" w:rsidP="00E1295C" w:rsidRDefault="00E1295C" w14:paraId="39C9B97F" w14:textId="77777777">
            <w:pPr>
              <w:spacing w:line="240" w:lineRule="auto"/>
              <w:jc w:val="center"/>
              <w:rPr>
                <w:rFonts w:eastAsia="Times New Roman" w:asciiTheme="minorHAnsi" w:hAnsiTheme="minorHAnsi" w:cstheme="minorHAnsi"/>
                <w:color w:val="000000"/>
                <w:sz w:val="18"/>
                <w:szCs w:val="18"/>
                <w:lang w:eastAsia="en-GB"/>
              </w:rPr>
            </w:pPr>
            <w:r w:rsidRPr="00E1295C">
              <w:rPr>
                <w:rFonts w:eastAsia="Times New Roman" w:asciiTheme="minorHAnsi" w:hAnsiTheme="minorHAnsi" w:cstheme="minorHAnsi"/>
                <w:color w:val="000000"/>
                <w:sz w:val="18"/>
                <w:szCs w:val="18"/>
                <w:lang w:eastAsia="en-GB"/>
              </w:rPr>
              <w:t>CM18 6NS</w:t>
            </w:r>
          </w:p>
        </w:tc>
        <w:tc>
          <w:tcPr>
            <w:tcW w:w="964" w:type="dxa"/>
            <w:gridSpan w:val="2"/>
            <w:tcBorders>
              <w:top w:val="nil"/>
              <w:left w:val="single" w:color="auto" w:sz="4" w:space="0"/>
              <w:bottom w:val="nil"/>
              <w:right w:val="single" w:color="auto" w:sz="4" w:space="0"/>
            </w:tcBorders>
            <w:shd w:val="clear" w:color="auto" w:fill="auto"/>
            <w:hideMark/>
          </w:tcPr>
          <w:p w:rsidRPr="00E1295C" w:rsidR="00E1295C" w:rsidP="00E1295C" w:rsidRDefault="00E1295C" w14:paraId="0ADE021D" w14:textId="77777777">
            <w:pPr>
              <w:spacing w:line="240" w:lineRule="auto"/>
              <w:jc w:val="center"/>
              <w:rPr>
                <w:rFonts w:eastAsia="Times New Roman" w:asciiTheme="minorHAnsi" w:hAnsiTheme="minorHAnsi" w:cstheme="minorHAnsi"/>
                <w:b/>
                <w:bCs/>
                <w:color w:val="000000"/>
                <w:sz w:val="18"/>
                <w:szCs w:val="18"/>
                <w:lang w:eastAsia="en-GB"/>
              </w:rPr>
            </w:pPr>
            <w:r w:rsidRPr="00E1295C">
              <w:rPr>
                <w:rFonts w:eastAsia="Times New Roman" w:asciiTheme="minorHAnsi" w:hAnsiTheme="minorHAnsi" w:cstheme="minorHAnsi"/>
                <w:b/>
                <w:bCs/>
                <w:color w:val="000000"/>
                <w:sz w:val="18"/>
                <w:szCs w:val="18"/>
                <w:lang w:eastAsia="en-GB"/>
              </w:rPr>
              <w:t>9.00 - 18.00</w:t>
            </w:r>
          </w:p>
        </w:tc>
        <w:tc>
          <w:tcPr>
            <w:tcW w:w="1245" w:type="dxa"/>
            <w:gridSpan w:val="3"/>
            <w:tcBorders>
              <w:top w:val="nil"/>
              <w:left w:val="nil"/>
              <w:bottom w:val="nil"/>
              <w:right w:val="single" w:color="auto" w:sz="4" w:space="0"/>
            </w:tcBorders>
            <w:shd w:val="clear" w:color="auto" w:fill="auto"/>
            <w:hideMark/>
          </w:tcPr>
          <w:p w:rsidRPr="00E1295C" w:rsidR="00E1295C" w:rsidP="00E1295C" w:rsidRDefault="00E1295C" w14:paraId="0203BA8D" w14:textId="77777777">
            <w:pPr>
              <w:spacing w:line="240" w:lineRule="auto"/>
              <w:jc w:val="center"/>
              <w:rPr>
                <w:rFonts w:eastAsia="Times New Roman" w:asciiTheme="minorHAnsi" w:hAnsiTheme="minorHAnsi" w:cstheme="minorHAnsi"/>
                <w:b/>
                <w:bCs/>
                <w:sz w:val="18"/>
                <w:szCs w:val="18"/>
                <w:lang w:eastAsia="en-GB"/>
              </w:rPr>
            </w:pPr>
            <w:r w:rsidRPr="00E1295C">
              <w:rPr>
                <w:rFonts w:eastAsia="Times New Roman" w:asciiTheme="minorHAnsi" w:hAnsiTheme="minorHAnsi" w:cstheme="minorHAnsi"/>
                <w:b/>
                <w:bCs/>
                <w:sz w:val="18"/>
                <w:szCs w:val="18"/>
                <w:lang w:eastAsia="en-GB"/>
              </w:rPr>
              <w:t> </w:t>
            </w:r>
          </w:p>
        </w:tc>
        <w:tc>
          <w:tcPr>
            <w:tcW w:w="964" w:type="dxa"/>
            <w:gridSpan w:val="2"/>
            <w:vMerge w:val="restart"/>
            <w:tcBorders>
              <w:top w:val="nil"/>
              <w:left w:val="single" w:color="auto" w:sz="4" w:space="0"/>
              <w:bottom w:val="single" w:color="000000" w:sz="8" w:space="0"/>
              <w:right w:val="single" w:color="auto" w:sz="4" w:space="0"/>
            </w:tcBorders>
            <w:shd w:val="clear" w:color="auto" w:fill="auto"/>
            <w:hideMark/>
          </w:tcPr>
          <w:p w:rsidRPr="00E1295C" w:rsidR="00E1295C" w:rsidP="00E1295C" w:rsidRDefault="00E1295C" w14:paraId="6418668C" w14:textId="77777777">
            <w:pPr>
              <w:spacing w:line="240" w:lineRule="auto"/>
              <w:jc w:val="center"/>
              <w:rPr>
                <w:rFonts w:eastAsia="Times New Roman" w:asciiTheme="minorHAnsi" w:hAnsiTheme="minorHAnsi" w:cstheme="minorHAnsi"/>
                <w:b/>
                <w:bCs/>
                <w:sz w:val="18"/>
                <w:szCs w:val="18"/>
                <w:lang w:eastAsia="en-GB"/>
              </w:rPr>
            </w:pPr>
            <w:r w:rsidRPr="00E1295C">
              <w:rPr>
                <w:rFonts w:eastAsia="Times New Roman" w:asciiTheme="minorHAnsi" w:hAnsiTheme="minorHAnsi" w:cstheme="minorHAnsi"/>
                <w:b/>
                <w:bCs/>
                <w:sz w:val="18"/>
                <w:szCs w:val="18"/>
                <w:lang w:eastAsia="en-GB"/>
              </w:rPr>
              <w:t xml:space="preserve">                                </w:t>
            </w:r>
            <w:r w:rsidRPr="00E1295C">
              <w:rPr>
                <w:rFonts w:eastAsia="Times New Roman" w:asciiTheme="minorHAnsi" w:hAnsiTheme="minorHAnsi" w:cstheme="minorHAnsi"/>
                <w:sz w:val="18"/>
                <w:szCs w:val="18"/>
                <w:lang w:eastAsia="en-GB"/>
              </w:rPr>
              <w:t xml:space="preserve">Closed </w:t>
            </w:r>
            <w:r w:rsidRPr="00E1295C">
              <w:rPr>
                <w:rFonts w:eastAsia="Times New Roman" w:asciiTheme="minorHAnsi" w:hAnsiTheme="minorHAnsi" w:cstheme="minorHAnsi"/>
                <w:b/>
                <w:bCs/>
                <w:sz w:val="18"/>
                <w:szCs w:val="18"/>
                <w:lang w:eastAsia="en-GB"/>
              </w:rPr>
              <w:t xml:space="preserve">                                                         </w:t>
            </w:r>
          </w:p>
        </w:tc>
        <w:tc>
          <w:tcPr>
            <w:tcW w:w="397" w:type="dxa"/>
            <w:gridSpan w:val="2"/>
            <w:vMerge w:val="restart"/>
            <w:tcBorders>
              <w:top w:val="nil"/>
              <w:left w:val="single" w:color="auto" w:sz="4" w:space="0"/>
              <w:bottom w:val="single" w:color="000000" w:sz="8" w:space="0"/>
              <w:right w:val="single" w:color="auto" w:sz="4" w:space="0"/>
            </w:tcBorders>
            <w:shd w:val="clear" w:color="auto" w:fill="auto"/>
            <w:noWrap/>
            <w:vAlign w:val="center"/>
            <w:hideMark/>
          </w:tcPr>
          <w:p w:rsidRPr="00E1295C" w:rsidR="00E1295C" w:rsidP="00E1295C" w:rsidRDefault="00E1295C" w14:paraId="1722F2F7" w14:textId="77777777">
            <w:pPr>
              <w:spacing w:line="240" w:lineRule="auto"/>
              <w:jc w:val="center"/>
              <w:rPr>
                <w:rFonts w:ascii="Calibri" w:hAnsi="Calibri" w:eastAsia="Times New Roman" w:cs="Calibri"/>
                <w:b/>
                <w:bCs/>
                <w:color w:val="000000"/>
                <w:sz w:val="22"/>
                <w:lang w:eastAsia="en-GB"/>
              </w:rPr>
            </w:pPr>
            <w:r w:rsidRPr="00E1295C">
              <w:rPr>
                <w:rFonts w:ascii="Calibri" w:hAnsi="Calibri" w:eastAsia="Times New Roman" w:cs="Calibri"/>
                <w:b/>
                <w:bCs/>
                <w:color w:val="000000"/>
                <w:sz w:val="22"/>
                <w:lang w:eastAsia="en-GB"/>
              </w:rPr>
              <w:t> </w:t>
            </w:r>
          </w:p>
        </w:tc>
        <w:tc>
          <w:tcPr>
            <w:tcW w:w="397" w:type="dxa"/>
            <w:vMerge w:val="restart"/>
            <w:tcBorders>
              <w:top w:val="nil"/>
              <w:left w:val="single" w:color="auto" w:sz="4" w:space="0"/>
              <w:bottom w:val="single" w:color="000000" w:sz="8" w:space="0"/>
              <w:right w:val="single" w:color="auto" w:sz="4" w:space="0"/>
            </w:tcBorders>
            <w:shd w:val="clear" w:color="auto" w:fill="auto"/>
            <w:noWrap/>
            <w:vAlign w:val="center"/>
            <w:hideMark/>
          </w:tcPr>
          <w:p w:rsidRPr="00E1295C" w:rsidR="00E1295C" w:rsidP="00E1295C" w:rsidRDefault="00E1295C" w14:paraId="32CF99A4" w14:textId="77777777">
            <w:pPr>
              <w:spacing w:line="240" w:lineRule="auto"/>
              <w:jc w:val="center"/>
              <w:rPr>
                <w:rFonts w:ascii="Calibri" w:hAnsi="Calibri" w:eastAsia="Times New Roman" w:cs="Calibri"/>
                <w:b/>
                <w:bCs/>
                <w:color w:val="000000"/>
                <w:sz w:val="22"/>
                <w:lang w:eastAsia="en-GB"/>
              </w:rPr>
            </w:pPr>
            <w:r w:rsidRPr="00E1295C">
              <w:rPr>
                <w:rFonts w:ascii="Segoe UI Symbol" w:hAnsi="Segoe UI Symbol" w:eastAsia="Times New Roman" w:cs="Segoe UI Symbol"/>
                <w:b/>
                <w:bCs/>
                <w:color w:val="000000"/>
                <w:sz w:val="22"/>
                <w:lang w:eastAsia="en-GB"/>
              </w:rPr>
              <w:t>✓</w:t>
            </w:r>
          </w:p>
        </w:tc>
        <w:tc>
          <w:tcPr>
            <w:tcW w:w="397" w:type="dxa"/>
            <w:vMerge w:val="restart"/>
            <w:tcBorders>
              <w:top w:val="nil"/>
              <w:left w:val="single" w:color="auto" w:sz="4" w:space="0"/>
              <w:bottom w:val="single" w:color="000000" w:sz="8" w:space="0"/>
              <w:right w:val="single" w:color="auto" w:sz="4" w:space="0"/>
            </w:tcBorders>
            <w:shd w:val="clear" w:color="auto" w:fill="auto"/>
            <w:noWrap/>
            <w:vAlign w:val="center"/>
            <w:hideMark/>
          </w:tcPr>
          <w:p w:rsidRPr="00E1295C" w:rsidR="00E1295C" w:rsidP="00E1295C" w:rsidRDefault="00E1295C" w14:paraId="6145ECFC" w14:textId="77777777">
            <w:pPr>
              <w:spacing w:line="240" w:lineRule="auto"/>
              <w:jc w:val="center"/>
              <w:rPr>
                <w:rFonts w:ascii="Calibri" w:hAnsi="Calibri" w:eastAsia="Times New Roman" w:cs="Calibri"/>
                <w:b/>
                <w:bCs/>
                <w:color w:val="000000"/>
                <w:sz w:val="22"/>
                <w:lang w:eastAsia="en-GB"/>
              </w:rPr>
            </w:pPr>
            <w:r w:rsidRPr="00E1295C">
              <w:rPr>
                <w:rFonts w:ascii="Calibri" w:hAnsi="Calibri" w:eastAsia="Times New Roman" w:cs="Calibri"/>
                <w:b/>
                <w:bCs/>
                <w:color w:val="000000"/>
                <w:sz w:val="22"/>
                <w:lang w:eastAsia="en-GB"/>
              </w:rPr>
              <w:t> </w:t>
            </w:r>
          </w:p>
        </w:tc>
        <w:tc>
          <w:tcPr>
            <w:tcW w:w="398" w:type="dxa"/>
            <w:gridSpan w:val="2"/>
            <w:vMerge w:val="restart"/>
            <w:tcBorders>
              <w:top w:val="nil"/>
              <w:left w:val="single" w:color="auto" w:sz="4" w:space="0"/>
              <w:bottom w:val="single" w:color="000000" w:sz="8" w:space="0"/>
              <w:right w:val="single" w:color="auto" w:sz="4" w:space="0"/>
            </w:tcBorders>
            <w:shd w:val="clear" w:color="auto" w:fill="auto"/>
            <w:noWrap/>
            <w:vAlign w:val="center"/>
            <w:hideMark/>
          </w:tcPr>
          <w:p w:rsidRPr="00E1295C" w:rsidR="00E1295C" w:rsidP="00E1295C" w:rsidRDefault="00E1295C" w14:paraId="52A17988" w14:textId="77777777">
            <w:pPr>
              <w:spacing w:line="240" w:lineRule="auto"/>
              <w:jc w:val="center"/>
              <w:rPr>
                <w:rFonts w:ascii="Calibri" w:hAnsi="Calibri" w:eastAsia="Times New Roman" w:cs="Calibri"/>
                <w:b/>
                <w:bCs/>
                <w:color w:val="000000"/>
                <w:sz w:val="22"/>
                <w:lang w:eastAsia="en-GB"/>
              </w:rPr>
            </w:pPr>
            <w:r w:rsidRPr="00E1295C">
              <w:rPr>
                <w:rFonts w:ascii="Calibri" w:hAnsi="Calibri" w:eastAsia="Times New Roman" w:cs="Calibri"/>
                <w:b/>
                <w:bCs/>
                <w:color w:val="000000"/>
                <w:sz w:val="22"/>
                <w:lang w:eastAsia="en-GB"/>
              </w:rPr>
              <w:t> </w:t>
            </w:r>
          </w:p>
        </w:tc>
        <w:tc>
          <w:tcPr>
            <w:tcW w:w="514" w:type="dxa"/>
            <w:gridSpan w:val="3"/>
            <w:vMerge w:val="restart"/>
            <w:tcBorders>
              <w:top w:val="nil"/>
              <w:left w:val="single" w:color="auto" w:sz="4" w:space="0"/>
              <w:bottom w:val="single" w:color="000000" w:sz="8" w:space="0"/>
              <w:right w:val="single" w:color="auto" w:sz="4" w:space="0"/>
            </w:tcBorders>
            <w:shd w:val="clear" w:color="auto" w:fill="auto"/>
            <w:noWrap/>
            <w:vAlign w:val="center"/>
            <w:hideMark/>
          </w:tcPr>
          <w:p w:rsidRPr="00E1295C" w:rsidR="00E1295C" w:rsidP="00E1295C" w:rsidRDefault="00E1295C" w14:paraId="17C02529" w14:textId="77777777">
            <w:pPr>
              <w:spacing w:line="240" w:lineRule="auto"/>
              <w:jc w:val="center"/>
              <w:rPr>
                <w:rFonts w:ascii="Calibri" w:hAnsi="Calibri" w:eastAsia="Times New Roman" w:cs="Calibri"/>
                <w:b/>
                <w:bCs/>
                <w:color w:val="000000"/>
                <w:sz w:val="22"/>
                <w:lang w:eastAsia="en-GB"/>
              </w:rPr>
            </w:pPr>
            <w:r w:rsidRPr="00E1295C">
              <w:rPr>
                <w:rFonts w:ascii="Calibri" w:hAnsi="Calibri" w:eastAsia="Times New Roman" w:cs="Calibri"/>
                <w:b/>
                <w:bCs/>
                <w:color w:val="000000"/>
                <w:sz w:val="22"/>
                <w:lang w:eastAsia="en-GB"/>
              </w:rPr>
              <w:t> </w:t>
            </w:r>
          </w:p>
        </w:tc>
        <w:tc>
          <w:tcPr>
            <w:tcW w:w="413" w:type="dxa"/>
            <w:gridSpan w:val="2"/>
            <w:vMerge w:val="restart"/>
            <w:tcBorders>
              <w:top w:val="nil"/>
              <w:left w:val="single" w:color="auto" w:sz="4" w:space="0"/>
              <w:bottom w:val="single" w:color="000000" w:sz="8" w:space="0"/>
              <w:right w:val="single" w:color="auto" w:sz="4" w:space="0"/>
            </w:tcBorders>
            <w:shd w:val="clear" w:color="auto" w:fill="auto"/>
            <w:noWrap/>
            <w:vAlign w:val="center"/>
            <w:hideMark/>
          </w:tcPr>
          <w:p w:rsidRPr="00E1295C" w:rsidR="00E1295C" w:rsidP="00E1295C" w:rsidRDefault="00E1295C" w14:paraId="415E45B3" w14:textId="77777777">
            <w:pPr>
              <w:spacing w:line="240" w:lineRule="auto"/>
              <w:jc w:val="center"/>
              <w:rPr>
                <w:rFonts w:ascii="Calibri" w:hAnsi="Calibri" w:eastAsia="Times New Roman" w:cs="Calibri"/>
                <w:b/>
                <w:bCs/>
                <w:color w:val="000000"/>
                <w:sz w:val="22"/>
                <w:lang w:eastAsia="en-GB"/>
              </w:rPr>
            </w:pPr>
            <w:r w:rsidRPr="00E1295C">
              <w:rPr>
                <w:rFonts w:ascii="Calibri" w:hAnsi="Calibri" w:eastAsia="Times New Roman" w:cs="Calibri"/>
                <w:b/>
                <w:bCs/>
                <w:color w:val="000000"/>
                <w:sz w:val="22"/>
                <w:lang w:eastAsia="en-GB"/>
              </w:rPr>
              <w:t> </w:t>
            </w:r>
            <w:r w:rsidRPr="00E1295C">
              <w:rPr>
                <w:rFonts w:ascii="Segoe UI Symbol" w:hAnsi="Segoe UI Symbol" w:eastAsia="Times New Roman" w:cs="Segoe UI Symbol"/>
                <w:b/>
                <w:bCs/>
                <w:color w:val="000000"/>
                <w:sz w:val="22"/>
                <w:lang w:eastAsia="en-GB"/>
              </w:rPr>
              <w:t>✓</w:t>
            </w:r>
          </w:p>
        </w:tc>
        <w:tc>
          <w:tcPr>
            <w:tcW w:w="424" w:type="dxa"/>
            <w:gridSpan w:val="2"/>
            <w:vMerge w:val="restart"/>
            <w:tcBorders>
              <w:top w:val="nil"/>
              <w:left w:val="single" w:color="auto" w:sz="4" w:space="0"/>
              <w:bottom w:val="single" w:color="000000" w:sz="8" w:space="0"/>
              <w:right w:val="single" w:color="auto" w:sz="4" w:space="0"/>
            </w:tcBorders>
            <w:shd w:val="clear" w:color="auto" w:fill="auto"/>
            <w:noWrap/>
            <w:vAlign w:val="center"/>
            <w:hideMark/>
          </w:tcPr>
          <w:p w:rsidRPr="00E1295C" w:rsidR="00E1295C" w:rsidP="00E1295C" w:rsidRDefault="00E1295C" w14:paraId="58A4B985" w14:textId="77777777">
            <w:pPr>
              <w:spacing w:line="240" w:lineRule="auto"/>
              <w:jc w:val="center"/>
              <w:rPr>
                <w:rFonts w:ascii="Calibri" w:hAnsi="Calibri" w:eastAsia="Times New Roman" w:cs="Calibri"/>
                <w:b/>
                <w:bCs/>
                <w:color w:val="000000"/>
                <w:sz w:val="22"/>
                <w:lang w:eastAsia="en-GB"/>
              </w:rPr>
            </w:pPr>
            <w:r w:rsidRPr="00E1295C">
              <w:rPr>
                <w:rFonts w:ascii="Calibri" w:hAnsi="Calibri" w:eastAsia="Times New Roman" w:cs="Calibri"/>
                <w:b/>
                <w:bCs/>
                <w:color w:val="000000"/>
                <w:sz w:val="22"/>
                <w:lang w:eastAsia="en-GB"/>
              </w:rPr>
              <w:t> </w:t>
            </w:r>
          </w:p>
        </w:tc>
        <w:tc>
          <w:tcPr>
            <w:tcW w:w="398" w:type="dxa"/>
            <w:gridSpan w:val="2"/>
            <w:vMerge w:val="restart"/>
            <w:tcBorders>
              <w:top w:val="nil"/>
              <w:left w:val="single" w:color="auto" w:sz="4" w:space="0"/>
              <w:bottom w:val="single" w:color="000000" w:sz="8" w:space="0"/>
              <w:right w:val="single" w:color="auto" w:sz="4" w:space="0"/>
            </w:tcBorders>
            <w:shd w:val="clear" w:color="auto" w:fill="auto"/>
            <w:noWrap/>
            <w:vAlign w:val="center"/>
            <w:hideMark/>
          </w:tcPr>
          <w:p w:rsidRPr="00E1295C" w:rsidR="00E1295C" w:rsidP="00E1295C" w:rsidRDefault="00E1295C" w14:paraId="426E06D2" w14:textId="77777777">
            <w:pPr>
              <w:spacing w:line="240" w:lineRule="auto"/>
              <w:jc w:val="center"/>
              <w:rPr>
                <w:rFonts w:ascii="Calibri" w:hAnsi="Calibri" w:eastAsia="Times New Roman" w:cs="Calibri"/>
                <w:b/>
                <w:bCs/>
                <w:color w:val="000000"/>
                <w:sz w:val="22"/>
                <w:lang w:eastAsia="en-GB"/>
              </w:rPr>
            </w:pPr>
            <w:r w:rsidRPr="00E1295C">
              <w:rPr>
                <w:rFonts w:ascii="Calibri" w:hAnsi="Calibri" w:eastAsia="Times New Roman" w:cs="Calibri"/>
                <w:b/>
                <w:bCs/>
                <w:color w:val="000000"/>
                <w:sz w:val="22"/>
                <w:lang w:eastAsia="en-GB"/>
              </w:rPr>
              <w:t> </w:t>
            </w:r>
          </w:p>
        </w:tc>
        <w:tc>
          <w:tcPr>
            <w:tcW w:w="317" w:type="dxa"/>
            <w:vMerge w:val="restart"/>
            <w:tcBorders>
              <w:top w:val="nil"/>
              <w:left w:val="single" w:color="auto" w:sz="4" w:space="0"/>
              <w:bottom w:val="single" w:color="000000" w:sz="8" w:space="0"/>
              <w:right w:val="single" w:color="auto" w:sz="4" w:space="0"/>
            </w:tcBorders>
            <w:shd w:val="clear" w:color="auto" w:fill="auto"/>
            <w:noWrap/>
            <w:vAlign w:val="center"/>
            <w:hideMark/>
          </w:tcPr>
          <w:p w:rsidRPr="00E1295C" w:rsidR="00E1295C" w:rsidP="00E1295C" w:rsidRDefault="00E1295C" w14:paraId="12088886" w14:textId="77777777">
            <w:pPr>
              <w:spacing w:line="240" w:lineRule="auto"/>
              <w:jc w:val="center"/>
              <w:rPr>
                <w:rFonts w:ascii="Calibri" w:hAnsi="Calibri" w:eastAsia="Times New Roman" w:cs="Calibri"/>
                <w:b/>
                <w:bCs/>
                <w:color w:val="000000"/>
                <w:sz w:val="22"/>
                <w:lang w:eastAsia="en-GB"/>
              </w:rPr>
            </w:pPr>
            <w:r w:rsidRPr="00E1295C">
              <w:rPr>
                <w:rFonts w:ascii="Calibri" w:hAnsi="Calibri" w:eastAsia="Times New Roman" w:cs="Calibri"/>
                <w:b/>
                <w:bCs/>
                <w:color w:val="000000"/>
                <w:sz w:val="22"/>
                <w:lang w:eastAsia="en-GB"/>
              </w:rPr>
              <w:t> </w:t>
            </w:r>
          </w:p>
        </w:tc>
        <w:tc>
          <w:tcPr>
            <w:tcW w:w="422" w:type="dxa"/>
            <w:gridSpan w:val="2"/>
            <w:vMerge w:val="restart"/>
            <w:tcBorders>
              <w:top w:val="nil"/>
              <w:left w:val="single" w:color="auto" w:sz="4" w:space="0"/>
              <w:bottom w:val="single" w:color="000000" w:sz="8" w:space="0"/>
              <w:right w:val="single" w:color="auto" w:sz="4" w:space="0"/>
            </w:tcBorders>
            <w:shd w:val="clear" w:color="auto" w:fill="auto"/>
            <w:noWrap/>
            <w:vAlign w:val="center"/>
            <w:hideMark/>
          </w:tcPr>
          <w:p w:rsidRPr="00E1295C" w:rsidR="00E1295C" w:rsidP="00E1295C" w:rsidRDefault="00E1295C" w14:paraId="6C6A352C" w14:textId="77777777">
            <w:pPr>
              <w:spacing w:line="240" w:lineRule="auto"/>
              <w:jc w:val="center"/>
              <w:rPr>
                <w:rFonts w:ascii="Calibri" w:hAnsi="Calibri" w:eastAsia="Times New Roman" w:cs="Calibri"/>
                <w:b/>
                <w:bCs/>
                <w:color w:val="000000"/>
                <w:sz w:val="22"/>
                <w:lang w:eastAsia="en-GB"/>
              </w:rPr>
            </w:pPr>
            <w:r w:rsidRPr="00E1295C">
              <w:rPr>
                <w:rFonts w:ascii="Calibri" w:hAnsi="Calibri" w:eastAsia="Times New Roman" w:cs="Calibri"/>
                <w:b/>
                <w:bCs/>
                <w:color w:val="000000"/>
                <w:sz w:val="22"/>
                <w:lang w:eastAsia="en-GB"/>
              </w:rPr>
              <w:t> </w:t>
            </w:r>
          </w:p>
        </w:tc>
        <w:tc>
          <w:tcPr>
            <w:tcW w:w="423" w:type="dxa"/>
            <w:gridSpan w:val="2"/>
            <w:vMerge w:val="restart"/>
            <w:tcBorders>
              <w:top w:val="nil"/>
              <w:left w:val="single" w:color="auto" w:sz="4" w:space="0"/>
              <w:bottom w:val="single" w:color="000000" w:sz="8" w:space="0"/>
              <w:right w:val="single" w:color="auto" w:sz="4" w:space="0"/>
            </w:tcBorders>
            <w:shd w:val="clear" w:color="auto" w:fill="auto"/>
            <w:noWrap/>
            <w:vAlign w:val="center"/>
            <w:hideMark/>
          </w:tcPr>
          <w:p w:rsidRPr="00E1295C" w:rsidR="00E1295C" w:rsidP="00E1295C" w:rsidRDefault="00E1295C" w14:paraId="4186D78A" w14:textId="77777777">
            <w:pPr>
              <w:spacing w:line="240" w:lineRule="auto"/>
              <w:jc w:val="center"/>
              <w:rPr>
                <w:rFonts w:ascii="Calibri" w:hAnsi="Calibri" w:eastAsia="Times New Roman" w:cs="Calibri"/>
                <w:b/>
                <w:bCs/>
                <w:color w:val="000000"/>
                <w:sz w:val="22"/>
                <w:lang w:eastAsia="en-GB"/>
              </w:rPr>
            </w:pPr>
            <w:r w:rsidRPr="00E1295C">
              <w:rPr>
                <w:rFonts w:ascii="Calibri" w:hAnsi="Calibri" w:eastAsia="Times New Roman" w:cs="Calibri"/>
                <w:b/>
                <w:bCs/>
                <w:color w:val="000000"/>
                <w:sz w:val="22"/>
                <w:lang w:eastAsia="en-GB"/>
              </w:rPr>
              <w:t> </w:t>
            </w:r>
          </w:p>
        </w:tc>
        <w:tc>
          <w:tcPr>
            <w:tcW w:w="423" w:type="dxa"/>
            <w:vMerge w:val="restart"/>
            <w:tcBorders>
              <w:top w:val="nil"/>
              <w:left w:val="single" w:color="auto" w:sz="4" w:space="0"/>
              <w:bottom w:val="single" w:color="000000" w:sz="8" w:space="0"/>
              <w:right w:val="single" w:color="auto" w:sz="4" w:space="0"/>
            </w:tcBorders>
            <w:shd w:val="clear" w:color="auto" w:fill="auto"/>
            <w:noWrap/>
            <w:vAlign w:val="center"/>
            <w:hideMark/>
          </w:tcPr>
          <w:p w:rsidRPr="00E1295C" w:rsidR="00E1295C" w:rsidP="00E1295C" w:rsidRDefault="00E1295C" w14:paraId="6D079B07" w14:textId="77777777">
            <w:pPr>
              <w:spacing w:line="240" w:lineRule="auto"/>
              <w:jc w:val="center"/>
              <w:rPr>
                <w:rFonts w:ascii="Calibri" w:hAnsi="Calibri" w:eastAsia="Times New Roman" w:cs="Calibri"/>
                <w:b/>
                <w:bCs/>
                <w:color w:val="000000"/>
                <w:sz w:val="22"/>
                <w:lang w:eastAsia="en-GB"/>
              </w:rPr>
            </w:pPr>
            <w:r w:rsidRPr="00E1295C">
              <w:rPr>
                <w:rFonts w:ascii="Calibri" w:hAnsi="Calibri" w:eastAsia="Times New Roman" w:cs="Calibri"/>
                <w:b/>
                <w:bCs/>
                <w:color w:val="000000"/>
                <w:sz w:val="22"/>
                <w:lang w:eastAsia="en-GB"/>
              </w:rPr>
              <w:t> </w:t>
            </w:r>
          </w:p>
        </w:tc>
        <w:tc>
          <w:tcPr>
            <w:tcW w:w="421" w:type="dxa"/>
            <w:vMerge w:val="restart"/>
            <w:tcBorders>
              <w:top w:val="nil"/>
              <w:left w:val="single" w:color="auto" w:sz="4" w:space="0"/>
              <w:bottom w:val="single" w:color="000000" w:sz="8" w:space="0"/>
              <w:right w:val="single" w:color="auto" w:sz="4" w:space="0"/>
            </w:tcBorders>
            <w:shd w:val="clear" w:color="auto" w:fill="auto"/>
            <w:noWrap/>
            <w:vAlign w:val="center"/>
            <w:hideMark/>
          </w:tcPr>
          <w:p w:rsidRPr="00E1295C" w:rsidR="00E1295C" w:rsidP="00E1295C" w:rsidRDefault="00E1295C" w14:paraId="57D349D6" w14:textId="77777777">
            <w:pPr>
              <w:spacing w:line="240" w:lineRule="auto"/>
              <w:jc w:val="center"/>
              <w:rPr>
                <w:rFonts w:ascii="Calibri" w:hAnsi="Calibri" w:eastAsia="Times New Roman" w:cs="Calibri"/>
                <w:b/>
                <w:bCs/>
                <w:color w:val="000000"/>
                <w:sz w:val="22"/>
                <w:lang w:eastAsia="en-GB"/>
              </w:rPr>
            </w:pPr>
            <w:r w:rsidRPr="00E1295C">
              <w:rPr>
                <w:rFonts w:ascii="Calibri" w:hAnsi="Calibri" w:eastAsia="Times New Roman" w:cs="Calibri"/>
                <w:b/>
                <w:bCs/>
                <w:color w:val="000000"/>
                <w:sz w:val="22"/>
                <w:lang w:eastAsia="en-GB"/>
              </w:rPr>
              <w:t> </w:t>
            </w:r>
          </w:p>
        </w:tc>
      </w:tr>
      <w:tr w:rsidRPr="00E1295C" w:rsidR="00E1295C" w:rsidTr="00AD0DF1" w14:paraId="353A1095" w14:textId="77777777">
        <w:trPr>
          <w:gridAfter w:val="1"/>
          <w:wAfter w:w="356" w:type="dxa"/>
          <w:trHeight w:val="298"/>
        </w:trPr>
        <w:tc>
          <w:tcPr>
            <w:tcW w:w="765" w:type="dxa"/>
            <w:gridSpan w:val="2"/>
            <w:vMerge/>
            <w:tcBorders>
              <w:top w:val="nil"/>
              <w:left w:val="single" w:color="auto" w:sz="4" w:space="0"/>
              <w:bottom w:val="single" w:color="000000" w:sz="4" w:space="0"/>
              <w:right w:val="single" w:color="auto" w:sz="4" w:space="0"/>
            </w:tcBorders>
            <w:vAlign w:val="center"/>
            <w:hideMark/>
          </w:tcPr>
          <w:p w:rsidRPr="00E1295C" w:rsidR="00E1295C" w:rsidP="00E1295C" w:rsidRDefault="00E1295C" w14:paraId="1047BCF9" w14:textId="77777777">
            <w:pPr>
              <w:spacing w:line="240" w:lineRule="auto"/>
              <w:jc w:val="both"/>
              <w:rPr>
                <w:rFonts w:eastAsia="Times New Roman" w:asciiTheme="minorHAnsi" w:hAnsiTheme="minorHAnsi" w:cstheme="minorHAnsi"/>
                <w:color w:val="000000"/>
                <w:sz w:val="18"/>
                <w:szCs w:val="18"/>
                <w:lang w:eastAsia="en-GB"/>
              </w:rPr>
            </w:pPr>
          </w:p>
        </w:tc>
        <w:tc>
          <w:tcPr>
            <w:tcW w:w="1062" w:type="dxa"/>
            <w:vMerge/>
            <w:tcBorders>
              <w:top w:val="nil"/>
              <w:left w:val="single" w:color="auto" w:sz="4" w:space="0"/>
              <w:bottom w:val="single" w:color="000000" w:sz="4" w:space="0"/>
              <w:right w:val="single" w:color="auto" w:sz="4" w:space="0"/>
            </w:tcBorders>
            <w:vAlign w:val="center"/>
            <w:hideMark/>
          </w:tcPr>
          <w:p w:rsidRPr="00E1295C" w:rsidR="00E1295C" w:rsidP="00E1295C" w:rsidRDefault="00E1295C" w14:paraId="2B295DDF" w14:textId="77777777">
            <w:pPr>
              <w:spacing w:line="240" w:lineRule="auto"/>
              <w:rPr>
                <w:rFonts w:eastAsia="Times New Roman" w:asciiTheme="minorHAnsi" w:hAnsiTheme="minorHAnsi" w:cstheme="minorHAnsi"/>
                <w:color w:val="000000"/>
                <w:sz w:val="18"/>
                <w:szCs w:val="18"/>
                <w:lang w:eastAsia="en-GB"/>
              </w:rPr>
            </w:pPr>
          </w:p>
        </w:tc>
        <w:tc>
          <w:tcPr>
            <w:tcW w:w="1235" w:type="dxa"/>
            <w:gridSpan w:val="2"/>
            <w:vMerge/>
            <w:tcBorders>
              <w:top w:val="nil"/>
              <w:left w:val="single" w:color="auto" w:sz="4" w:space="0"/>
              <w:bottom w:val="single" w:color="000000" w:sz="4" w:space="0"/>
              <w:right w:val="single" w:color="auto" w:sz="4" w:space="0"/>
            </w:tcBorders>
            <w:vAlign w:val="center"/>
            <w:hideMark/>
          </w:tcPr>
          <w:p w:rsidRPr="00E1295C" w:rsidR="00E1295C" w:rsidP="00E1295C" w:rsidRDefault="00E1295C" w14:paraId="6D02FD70" w14:textId="77777777">
            <w:pPr>
              <w:spacing w:line="240" w:lineRule="auto"/>
              <w:rPr>
                <w:rFonts w:eastAsia="Times New Roman" w:asciiTheme="minorHAnsi" w:hAnsiTheme="minorHAnsi" w:cstheme="minorHAnsi"/>
                <w:color w:val="000000"/>
                <w:sz w:val="18"/>
                <w:szCs w:val="18"/>
                <w:lang w:eastAsia="en-GB"/>
              </w:rPr>
            </w:pPr>
          </w:p>
        </w:tc>
        <w:tc>
          <w:tcPr>
            <w:tcW w:w="1094" w:type="dxa"/>
            <w:gridSpan w:val="3"/>
            <w:vMerge/>
            <w:tcBorders>
              <w:top w:val="nil"/>
              <w:left w:val="single" w:color="auto" w:sz="4" w:space="0"/>
              <w:bottom w:val="single" w:color="000000" w:sz="4" w:space="0"/>
              <w:right w:val="single" w:color="auto" w:sz="4" w:space="0"/>
            </w:tcBorders>
            <w:vAlign w:val="center"/>
            <w:hideMark/>
          </w:tcPr>
          <w:p w:rsidRPr="00E1295C" w:rsidR="00E1295C" w:rsidP="00E1295C" w:rsidRDefault="00E1295C" w14:paraId="26C1B231" w14:textId="77777777">
            <w:pPr>
              <w:spacing w:line="240" w:lineRule="auto"/>
              <w:rPr>
                <w:rFonts w:eastAsia="Times New Roman" w:asciiTheme="minorHAnsi" w:hAnsiTheme="minorHAnsi" w:cstheme="minorHAnsi"/>
                <w:color w:val="000000"/>
                <w:sz w:val="18"/>
                <w:szCs w:val="18"/>
                <w:lang w:eastAsia="en-GB"/>
              </w:rPr>
            </w:pPr>
          </w:p>
        </w:tc>
        <w:tc>
          <w:tcPr>
            <w:tcW w:w="1065" w:type="dxa"/>
            <w:vMerge/>
            <w:tcBorders>
              <w:top w:val="nil"/>
              <w:left w:val="single" w:color="auto" w:sz="4" w:space="0"/>
              <w:bottom w:val="single" w:color="000000" w:sz="4" w:space="0"/>
              <w:right w:val="single" w:color="auto" w:sz="4" w:space="0"/>
            </w:tcBorders>
            <w:vAlign w:val="center"/>
            <w:hideMark/>
          </w:tcPr>
          <w:p w:rsidRPr="00E1295C" w:rsidR="00E1295C" w:rsidP="00E1295C" w:rsidRDefault="00E1295C" w14:paraId="6FDDC90E" w14:textId="77777777">
            <w:pPr>
              <w:spacing w:line="240" w:lineRule="auto"/>
              <w:rPr>
                <w:rFonts w:eastAsia="Times New Roman" w:asciiTheme="minorHAnsi" w:hAnsiTheme="minorHAnsi" w:cstheme="minorHAnsi"/>
                <w:color w:val="000000"/>
                <w:sz w:val="18"/>
                <w:szCs w:val="18"/>
                <w:lang w:eastAsia="en-GB"/>
              </w:rPr>
            </w:pPr>
          </w:p>
        </w:tc>
        <w:tc>
          <w:tcPr>
            <w:tcW w:w="964" w:type="dxa"/>
            <w:gridSpan w:val="2"/>
            <w:vMerge w:val="restart"/>
            <w:tcBorders>
              <w:top w:val="nil"/>
              <w:left w:val="single" w:color="auto" w:sz="4" w:space="0"/>
              <w:bottom w:val="single" w:color="000000" w:sz="8" w:space="0"/>
              <w:right w:val="single" w:color="auto" w:sz="4" w:space="0"/>
            </w:tcBorders>
            <w:shd w:val="clear" w:color="auto" w:fill="auto"/>
            <w:hideMark/>
          </w:tcPr>
          <w:p w:rsidRPr="00E1295C" w:rsidR="00E1295C" w:rsidP="00E1295C" w:rsidRDefault="00E1295C" w14:paraId="2A771453" w14:textId="77777777">
            <w:pPr>
              <w:spacing w:line="240" w:lineRule="auto"/>
              <w:jc w:val="center"/>
              <w:rPr>
                <w:rFonts w:eastAsia="Times New Roman" w:asciiTheme="minorHAnsi" w:hAnsiTheme="minorHAnsi" w:cstheme="minorHAnsi"/>
                <w:i/>
                <w:iCs/>
                <w:color w:val="000000"/>
                <w:sz w:val="18"/>
                <w:szCs w:val="18"/>
                <w:lang w:eastAsia="en-GB"/>
              </w:rPr>
            </w:pPr>
            <w:r w:rsidRPr="00E1295C">
              <w:rPr>
                <w:rFonts w:eastAsia="Times New Roman" w:asciiTheme="minorHAnsi" w:hAnsiTheme="minorHAnsi" w:cstheme="minorHAnsi"/>
                <w:i/>
                <w:iCs/>
                <w:color w:val="000000"/>
                <w:sz w:val="18"/>
                <w:szCs w:val="18"/>
                <w:lang w:eastAsia="en-GB"/>
              </w:rPr>
              <w:t>13.00 - 14.00</w:t>
            </w:r>
          </w:p>
        </w:tc>
        <w:tc>
          <w:tcPr>
            <w:tcW w:w="1245" w:type="dxa"/>
            <w:gridSpan w:val="3"/>
            <w:vMerge w:val="restart"/>
            <w:tcBorders>
              <w:top w:val="nil"/>
              <w:left w:val="nil"/>
              <w:bottom w:val="single" w:color="000000" w:sz="8" w:space="0"/>
              <w:right w:val="single" w:color="auto" w:sz="4" w:space="0"/>
            </w:tcBorders>
            <w:shd w:val="clear" w:color="auto" w:fill="auto"/>
            <w:hideMark/>
          </w:tcPr>
          <w:p w:rsidRPr="00E1295C" w:rsidR="00E1295C" w:rsidP="00E1295C" w:rsidRDefault="00E1295C" w14:paraId="35537FE8" w14:textId="77777777">
            <w:pPr>
              <w:spacing w:line="240" w:lineRule="auto"/>
              <w:jc w:val="center"/>
              <w:rPr>
                <w:rFonts w:eastAsia="Times New Roman" w:asciiTheme="minorHAnsi" w:hAnsiTheme="minorHAnsi" w:cstheme="minorHAnsi"/>
                <w:i/>
                <w:iCs/>
                <w:sz w:val="18"/>
                <w:szCs w:val="18"/>
                <w:lang w:eastAsia="en-GB"/>
              </w:rPr>
            </w:pPr>
            <w:r w:rsidRPr="00E1295C">
              <w:rPr>
                <w:rFonts w:eastAsia="Times New Roman" w:asciiTheme="minorHAnsi" w:hAnsiTheme="minorHAnsi" w:cstheme="minorHAnsi"/>
                <w:i/>
                <w:iCs/>
                <w:sz w:val="18"/>
                <w:szCs w:val="18"/>
                <w:lang w:eastAsia="en-GB"/>
              </w:rPr>
              <w:t>9.00 - 17.00</w:t>
            </w:r>
          </w:p>
        </w:tc>
        <w:tc>
          <w:tcPr>
            <w:tcW w:w="964" w:type="dxa"/>
            <w:gridSpan w:val="2"/>
            <w:vMerge/>
            <w:tcBorders>
              <w:top w:val="nil"/>
              <w:left w:val="single" w:color="auto" w:sz="4" w:space="0"/>
              <w:bottom w:val="single" w:color="000000" w:sz="8" w:space="0"/>
              <w:right w:val="single" w:color="auto" w:sz="4" w:space="0"/>
            </w:tcBorders>
            <w:shd w:val="clear" w:color="auto" w:fill="auto"/>
            <w:vAlign w:val="center"/>
            <w:hideMark/>
          </w:tcPr>
          <w:p w:rsidRPr="00E1295C" w:rsidR="00E1295C" w:rsidP="00E1295C" w:rsidRDefault="00E1295C" w14:paraId="5F5EB342" w14:textId="77777777">
            <w:pPr>
              <w:spacing w:line="240" w:lineRule="auto"/>
              <w:rPr>
                <w:rFonts w:eastAsia="Times New Roman" w:asciiTheme="minorHAnsi" w:hAnsiTheme="minorHAnsi" w:cstheme="minorHAnsi"/>
                <w:b/>
                <w:bCs/>
                <w:sz w:val="18"/>
                <w:szCs w:val="18"/>
                <w:lang w:eastAsia="en-GB"/>
              </w:rPr>
            </w:pPr>
          </w:p>
        </w:tc>
        <w:tc>
          <w:tcPr>
            <w:tcW w:w="397" w:type="dxa"/>
            <w:gridSpan w:val="2"/>
            <w:vMerge/>
            <w:tcBorders>
              <w:top w:val="nil"/>
              <w:left w:val="single" w:color="auto" w:sz="4" w:space="0"/>
              <w:bottom w:val="single" w:color="000000" w:sz="8" w:space="0"/>
              <w:right w:val="single" w:color="auto" w:sz="4" w:space="0"/>
            </w:tcBorders>
            <w:shd w:val="clear" w:color="auto" w:fill="auto"/>
            <w:vAlign w:val="center"/>
            <w:hideMark/>
          </w:tcPr>
          <w:p w:rsidRPr="00E1295C" w:rsidR="00E1295C" w:rsidP="00E1295C" w:rsidRDefault="00E1295C" w14:paraId="4F0FCBDC" w14:textId="77777777">
            <w:pPr>
              <w:spacing w:line="240" w:lineRule="auto"/>
              <w:rPr>
                <w:rFonts w:ascii="Calibri" w:hAnsi="Calibri" w:eastAsia="Times New Roman" w:cs="Calibri"/>
                <w:b/>
                <w:bCs/>
                <w:color w:val="000000"/>
                <w:sz w:val="22"/>
                <w:lang w:eastAsia="en-GB"/>
              </w:rPr>
            </w:pPr>
          </w:p>
        </w:tc>
        <w:tc>
          <w:tcPr>
            <w:tcW w:w="397" w:type="dxa"/>
            <w:vMerge/>
            <w:tcBorders>
              <w:top w:val="nil"/>
              <w:left w:val="single" w:color="auto" w:sz="4" w:space="0"/>
              <w:bottom w:val="single" w:color="000000" w:sz="8" w:space="0"/>
              <w:right w:val="single" w:color="auto" w:sz="4" w:space="0"/>
            </w:tcBorders>
            <w:shd w:val="clear" w:color="auto" w:fill="auto"/>
            <w:vAlign w:val="center"/>
            <w:hideMark/>
          </w:tcPr>
          <w:p w:rsidRPr="00E1295C" w:rsidR="00E1295C" w:rsidP="00E1295C" w:rsidRDefault="00E1295C" w14:paraId="2C0C8B71" w14:textId="77777777">
            <w:pPr>
              <w:spacing w:line="240" w:lineRule="auto"/>
              <w:rPr>
                <w:rFonts w:ascii="Calibri" w:hAnsi="Calibri" w:eastAsia="Times New Roman" w:cs="Calibri"/>
                <w:b/>
                <w:bCs/>
                <w:color w:val="000000"/>
                <w:sz w:val="22"/>
                <w:lang w:eastAsia="en-GB"/>
              </w:rPr>
            </w:pPr>
          </w:p>
        </w:tc>
        <w:tc>
          <w:tcPr>
            <w:tcW w:w="397" w:type="dxa"/>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784E43B1" w14:textId="77777777">
            <w:pPr>
              <w:spacing w:line="240" w:lineRule="auto"/>
              <w:rPr>
                <w:rFonts w:ascii="Calibri" w:hAnsi="Calibri" w:eastAsia="Times New Roman" w:cs="Calibri"/>
                <w:b/>
                <w:bCs/>
                <w:color w:val="000000"/>
                <w:sz w:val="22"/>
                <w:lang w:eastAsia="en-GB"/>
              </w:rPr>
            </w:pPr>
          </w:p>
        </w:tc>
        <w:tc>
          <w:tcPr>
            <w:tcW w:w="398" w:type="dxa"/>
            <w:gridSpan w:val="2"/>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6D87CEBD" w14:textId="77777777">
            <w:pPr>
              <w:spacing w:line="240" w:lineRule="auto"/>
              <w:rPr>
                <w:rFonts w:ascii="Calibri" w:hAnsi="Calibri" w:eastAsia="Times New Roman" w:cs="Calibri"/>
                <w:b/>
                <w:bCs/>
                <w:color w:val="000000"/>
                <w:sz w:val="22"/>
                <w:lang w:eastAsia="en-GB"/>
              </w:rPr>
            </w:pPr>
          </w:p>
        </w:tc>
        <w:tc>
          <w:tcPr>
            <w:tcW w:w="514" w:type="dxa"/>
            <w:gridSpan w:val="3"/>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0E13292A" w14:textId="77777777">
            <w:pPr>
              <w:spacing w:line="240" w:lineRule="auto"/>
              <w:rPr>
                <w:rFonts w:ascii="Calibri" w:hAnsi="Calibri" w:eastAsia="Times New Roman" w:cs="Calibri"/>
                <w:b/>
                <w:bCs/>
                <w:color w:val="000000"/>
                <w:sz w:val="22"/>
                <w:lang w:eastAsia="en-GB"/>
              </w:rPr>
            </w:pPr>
          </w:p>
        </w:tc>
        <w:tc>
          <w:tcPr>
            <w:tcW w:w="413" w:type="dxa"/>
            <w:gridSpan w:val="2"/>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101EF785" w14:textId="77777777">
            <w:pPr>
              <w:spacing w:line="240" w:lineRule="auto"/>
              <w:rPr>
                <w:rFonts w:ascii="Calibri" w:hAnsi="Calibri" w:eastAsia="Times New Roman" w:cs="Calibri"/>
                <w:b/>
                <w:bCs/>
                <w:color w:val="000000"/>
                <w:sz w:val="22"/>
                <w:lang w:eastAsia="en-GB"/>
              </w:rPr>
            </w:pPr>
          </w:p>
        </w:tc>
        <w:tc>
          <w:tcPr>
            <w:tcW w:w="424" w:type="dxa"/>
            <w:gridSpan w:val="2"/>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0F0A52D4" w14:textId="77777777">
            <w:pPr>
              <w:spacing w:line="240" w:lineRule="auto"/>
              <w:rPr>
                <w:rFonts w:ascii="Calibri" w:hAnsi="Calibri" w:eastAsia="Times New Roman" w:cs="Calibri"/>
                <w:b/>
                <w:bCs/>
                <w:color w:val="000000"/>
                <w:sz w:val="22"/>
                <w:lang w:eastAsia="en-GB"/>
              </w:rPr>
            </w:pPr>
          </w:p>
        </w:tc>
        <w:tc>
          <w:tcPr>
            <w:tcW w:w="398" w:type="dxa"/>
            <w:gridSpan w:val="2"/>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1A185A9F" w14:textId="77777777">
            <w:pPr>
              <w:spacing w:line="240" w:lineRule="auto"/>
              <w:rPr>
                <w:rFonts w:ascii="Calibri" w:hAnsi="Calibri" w:eastAsia="Times New Roman" w:cs="Calibri"/>
                <w:b/>
                <w:bCs/>
                <w:color w:val="000000"/>
                <w:sz w:val="22"/>
                <w:lang w:eastAsia="en-GB"/>
              </w:rPr>
            </w:pPr>
          </w:p>
        </w:tc>
        <w:tc>
          <w:tcPr>
            <w:tcW w:w="317" w:type="dxa"/>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335943CE" w14:textId="77777777">
            <w:pPr>
              <w:spacing w:line="240" w:lineRule="auto"/>
              <w:rPr>
                <w:rFonts w:ascii="Calibri" w:hAnsi="Calibri" w:eastAsia="Times New Roman" w:cs="Calibri"/>
                <w:b/>
                <w:bCs/>
                <w:color w:val="000000"/>
                <w:sz w:val="22"/>
                <w:lang w:eastAsia="en-GB"/>
              </w:rPr>
            </w:pPr>
          </w:p>
        </w:tc>
        <w:tc>
          <w:tcPr>
            <w:tcW w:w="422" w:type="dxa"/>
            <w:gridSpan w:val="2"/>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028AF89A" w14:textId="77777777">
            <w:pPr>
              <w:spacing w:line="240" w:lineRule="auto"/>
              <w:rPr>
                <w:rFonts w:ascii="Calibri" w:hAnsi="Calibri" w:eastAsia="Times New Roman" w:cs="Calibri"/>
                <w:b/>
                <w:bCs/>
                <w:color w:val="000000"/>
                <w:sz w:val="22"/>
                <w:lang w:eastAsia="en-GB"/>
              </w:rPr>
            </w:pPr>
          </w:p>
        </w:tc>
        <w:tc>
          <w:tcPr>
            <w:tcW w:w="423" w:type="dxa"/>
            <w:gridSpan w:val="2"/>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286FD95B" w14:textId="77777777">
            <w:pPr>
              <w:spacing w:line="240" w:lineRule="auto"/>
              <w:rPr>
                <w:rFonts w:ascii="Calibri" w:hAnsi="Calibri" w:eastAsia="Times New Roman" w:cs="Calibri"/>
                <w:b/>
                <w:bCs/>
                <w:color w:val="000000"/>
                <w:sz w:val="22"/>
                <w:lang w:eastAsia="en-GB"/>
              </w:rPr>
            </w:pPr>
          </w:p>
        </w:tc>
        <w:tc>
          <w:tcPr>
            <w:tcW w:w="423" w:type="dxa"/>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65F22E62" w14:textId="77777777">
            <w:pPr>
              <w:spacing w:line="240" w:lineRule="auto"/>
              <w:rPr>
                <w:rFonts w:ascii="Calibri" w:hAnsi="Calibri" w:eastAsia="Times New Roman" w:cs="Calibri"/>
                <w:b/>
                <w:bCs/>
                <w:color w:val="000000"/>
                <w:sz w:val="22"/>
                <w:lang w:eastAsia="en-GB"/>
              </w:rPr>
            </w:pPr>
          </w:p>
        </w:tc>
        <w:tc>
          <w:tcPr>
            <w:tcW w:w="421" w:type="dxa"/>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16EA4A88" w14:textId="77777777">
            <w:pPr>
              <w:spacing w:line="240" w:lineRule="auto"/>
              <w:rPr>
                <w:rFonts w:ascii="Calibri" w:hAnsi="Calibri" w:eastAsia="Times New Roman" w:cs="Calibri"/>
                <w:b/>
                <w:bCs/>
                <w:color w:val="000000"/>
                <w:sz w:val="22"/>
                <w:lang w:eastAsia="en-GB"/>
              </w:rPr>
            </w:pPr>
          </w:p>
        </w:tc>
      </w:tr>
      <w:tr w:rsidRPr="00E1295C" w:rsidR="00E1295C" w:rsidTr="00AD0DF1" w14:paraId="00314BF4" w14:textId="77777777">
        <w:trPr>
          <w:trHeight w:val="613"/>
        </w:trPr>
        <w:tc>
          <w:tcPr>
            <w:tcW w:w="765" w:type="dxa"/>
            <w:gridSpan w:val="2"/>
            <w:vMerge/>
            <w:tcBorders>
              <w:top w:val="nil"/>
              <w:left w:val="single" w:color="auto" w:sz="4" w:space="0"/>
              <w:bottom w:val="single" w:color="000000" w:sz="4" w:space="0"/>
              <w:right w:val="single" w:color="auto" w:sz="4" w:space="0"/>
            </w:tcBorders>
            <w:vAlign w:val="center"/>
            <w:hideMark/>
          </w:tcPr>
          <w:p w:rsidRPr="00E1295C" w:rsidR="00E1295C" w:rsidP="00E1295C" w:rsidRDefault="00E1295C" w14:paraId="0F9B016B" w14:textId="77777777">
            <w:pPr>
              <w:spacing w:line="240" w:lineRule="auto"/>
              <w:jc w:val="both"/>
              <w:rPr>
                <w:rFonts w:eastAsia="Times New Roman" w:asciiTheme="minorHAnsi" w:hAnsiTheme="minorHAnsi" w:cstheme="minorHAnsi"/>
                <w:color w:val="000000"/>
                <w:sz w:val="18"/>
                <w:szCs w:val="18"/>
                <w:lang w:eastAsia="en-GB"/>
              </w:rPr>
            </w:pPr>
          </w:p>
        </w:tc>
        <w:tc>
          <w:tcPr>
            <w:tcW w:w="1062" w:type="dxa"/>
            <w:vMerge/>
            <w:tcBorders>
              <w:top w:val="nil"/>
              <w:left w:val="single" w:color="auto" w:sz="4" w:space="0"/>
              <w:bottom w:val="single" w:color="000000" w:sz="4" w:space="0"/>
              <w:right w:val="single" w:color="auto" w:sz="4" w:space="0"/>
            </w:tcBorders>
            <w:vAlign w:val="center"/>
            <w:hideMark/>
          </w:tcPr>
          <w:p w:rsidRPr="00E1295C" w:rsidR="00E1295C" w:rsidP="00E1295C" w:rsidRDefault="00E1295C" w14:paraId="48921ED1" w14:textId="77777777">
            <w:pPr>
              <w:spacing w:line="240" w:lineRule="auto"/>
              <w:rPr>
                <w:rFonts w:eastAsia="Times New Roman" w:asciiTheme="minorHAnsi" w:hAnsiTheme="minorHAnsi" w:cstheme="minorHAnsi"/>
                <w:color w:val="000000"/>
                <w:sz w:val="18"/>
                <w:szCs w:val="18"/>
                <w:lang w:eastAsia="en-GB"/>
              </w:rPr>
            </w:pPr>
          </w:p>
        </w:tc>
        <w:tc>
          <w:tcPr>
            <w:tcW w:w="1235" w:type="dxa"/>
            <w:gridSpan w:val="2"/>
            <w:vMerge/>
            <w:tcBorders>
              <w:top w:val="nil"/>
              <w:left w:val="single" w:color="auto" w:sz="4" w:space="0"/>
              <w:bottom w:val="single" w:color="000000" w:sz="4" w:space="0"/>
              <w:right w:val="single" w:color="auto" w:sz="4" w:space="0"/>
            </w:tcBorders>
            <w:vAlign w:val="center"/>
            <w:hideMark/>
          </w:tcPr>
          <w:p w:rsidRPr="00E1295C" w:rsidR="00E1295C" w:rsidP="00E1295C" w:rsidRDefault="00E1295C" w14:paraId="28B51391" w14:textId="77777777">
            <w:pPr>
              <w:spacing w:line="240" w:lineRule="auto"/>
              <w:rPr>
                <w:rFonts w:eastAsia="Times New Roman" w:asciiTheme="minorHAnsi" w:hAnsiTheme="minorHAnsi" w:cstheme="minorHAnsi"/>
                <w:color w:val="000000"/>
                <w:sz w:val="18"/>
                <w:szCs w:val="18"/>
                <w:lang w:eastAsia="en-GB"/>
              </w:rPr>
            </w:pPr>
          </w:p>
        </w:tc>
        <w:tc>
          <w:tcPr>
            <w:tcW w:w="1094" w:type="dxa"/>
            <w:gridSpan w:val="3"/>
            <w:vMerge/>
            <w:tcBorders>
              <w:top w:val="nil"/>
              <w:left w:val="single" w:color="auto" w:sz="4" w:space="0"/>
              <w:bottom w:val="single" w:color="000000" w:sz="4" w:space="0"/>
              <w:right w:val="single" w:color="auto" w:sz="4" w:space="0"/>
            </w:tcBorders>
            <w:vAlign w:val="center"/>
            <w:hideMark/>
          </w:tcPr>
          <w:p w:rsidRPr="00E1295C" w:rsidR="00E1295C" w:rsidP="00E1295C" w:rsidRDefault="00E1295C" w14:paraId="45BC5AC5" w14:textId="77777777">
            <w:pPr>
              <w:spacing w:line="240" w:lineRule="auto"/>
              <w:rPr>
                <w:rFonts w:eastAsia="Times New Roman" w:asciiTheme="minorHAnsi" w:hAnsiTheme="minorHAnsi" w:cstheme="minorHAnsi"/>
                <w:color w:val="000000"/>
                <w:sz w:val="18"/>
                <w:szCs w:val="18"/>
                <w:lang w:eastAsia="en-GB"/>
              </w:rPr>
            </w:pPr>
          </w:p>
        </w:tc>
        <w:tc>
          <w:tcPr>
            <w:tcW w:w="1065" w:type="dxa"/>
            <w:vMerge/>
            <w:tcBorders>
              <w:top w:val="nil"/>
              <w:left w:val="single" w:color="auto" w:sz="4" w:space="0"/>
              <w:bottom w:val="single" w:color="000000" w:sz="4" w:space="0"/>
              <w:right w:val="single" w:color="auto" w:sz="4" w:space="0"/>
            </w:tcBorders>
            <w:vAlign w:val="center"/>
            <w:hideMark/>
          </w:tcPr>
          <w:p w:rsidRPr="00E1295C" w:rsidR="00E1295C" w:rsidP="00E1295C" w:rsidRDefault="00E1295C" w14:paraId="65F32123" w14:textId="77777777">
            <w:pPr>
              <w:spacing w:line="240" w:lineRule="auto"/>
              <w:rPr>
                <w:rFonts w:eastAsia="Times New Roman" w:asciiTheme="minorHAnsi" w:hAnsiTheme="minorHAnsi" w:cstheme="minorHAnsi"/>
                <w:color w:val="000000"/>
                <w:sz w:val="18"/>
                <w:szCs w:val="18"/>
                <w:lang w:eastAsia="en-GB"/>
              </w:rPr>
            </w:pPr>
          </w:p>
        </w:tc>
        <w:tc>
          <w:tcPr>
            <w:tcW w:w="964" w:type="dxa"/>
            <w:gridSpan w:val="2"/>
            <w:vMerge/>
            <w:tcBorders>
              <w:top w:val="nil"/>
              <w:left w:val="single" w:color="auto" w:sz="4" w:space="0"/>
              <w:bottom w:val="single" w:color="000000" w:sz="8" w:space="0"/>
              <w:right w:val="single" w:color="auto" w:sz="4" w:space="0"/>
            </w:tcBorders>
            <w:shd w:val="clear" w:color="auto" w:fill="auto"/>
            <w:vAlign w:val="center"/>
            <w:hideMark/>
          </w:tcPr>
          <w:p w:rsidRPr="00E1295C" w:rsidR="00E1295C" w:rsidP="00E1295C" w:rsidRDefault="00E1295C" w14:paraId="3B4B394C" w14:textId="77777777">
            <w:pPr>
              <w:spacing w:line="240" w:lineRule="auto"/>
              <w:rPr>
                <w:rFonts w:eastAsia="Times New Roman" w:asciiTheme="minorHAnsi" w:hAnsiTheme="minorHAnsi" w:cstheme="minorHAnsi"/>
                <w:i/>
                <w:iCs/>
                <w:color w:val="000000"/>
                <w:sz w:val="18"/>
                <w:szCs w:val="18"/>
                <w:lang w:eastAsia="en-GB"/>
              </w:rPr>
            </w:pPr>
          </w:p>
        </w:tc>
        <w:tc>
          <w:tcPr>
            <w:tcW w:w="1245" w:type="dxa"/>
            <w:gridSpan w:val="3"/>
            <w:vMerge/>
            <w:tcBorders>
              <w:top w:val="nil"/>
              <w:left w:val="nil"/>
              <w:bottom w:val="single" w:color="000000" w:sz="8" w:space="0"/>
              <w:right w:val="single" w:color="auto" w:sz="4" w:space="0"/>
            </w:tcBorders>
            <w:shd w:val="clear" w:color="auto" w:fill="auto"/>
            <w:vAlign w:val="center"/>
            <w:hideMark/>
          </w:tcPr>
          <w:p w:rsidRPr="00E1295C" w:rsidR="00E1295C" w:rsidP="00E1295C" w:rsidRDefault="00E1295C" w14:paraId="4FE1DC92" w14:textId="77777777">
            <w:pPr>
              <w:spacing w:line="240" w:lineRule="auto"/>
              <w:rPr>
                <w:rFonts w:eastAsia="Times New Roman" w:asciiTheme="minorHAnsi" w:hAnsiTheme="minorHAnsi" w:cstheme="minorHAnsi"/>
                <w:i/>
                <w:iCs/>
                <w:sz w:val="18"/>
                <w:szCs w:val="18"/>
                <w:lang w:eastAsia="en-GB"/>
              </w:rPr>
            </w:pPr>
          </w:p>
        </w:tc>
        <w:tc>
          <w:tcPr>
            <w:tcW w:w="964" w:type="dxa"/>
            <w:gridSpan w:val="2"/>
            <w:vMerge/>
            <w:tcBorders>
              <w:top w:val="nil"/>
              <w:left w:val="single" w:color="auto" w:sz="4" w:space="0"/>
              <w:bottom w:val="single" w:color="000000" w:sz="8" w:space="0"/>
              <w:right w:val="single" w:color="auto" w:sz="4" w:space="0"/>
            </w:tcBorders>
            <w:shd w:val="clear" w:color="auto" w:fill="auto"/>
            <w:vAlign w:val="center"/>
            <w:hideMark/>
          </w:tcPr>
          <w:p w:rsidRPr="00E1295C" w:rsidR="00E1295C" w:rsidP="00E1295C" w:rsidRDefault="00E1295C" w14:paraId="26D79D37" w14:textId="77777777">
            <w:pPr>
              <w:spacing w:line="240" w:lineRule="auto"/>
              <w:rPr>
                <w:rFonts w:eastAsia="Times New Roman" w:asciiTheme="minorHAnsi" w:hAnsiTheme="minorHAnsi" w:cstheme="minorHAnsi"/>
                <w:b/>
                <w:bCs/>
                <w:sz w:val="18"/>
                <w:szCs w:val="18"/>
                <w:lang w:eastAsia="en-GB"/>
              </w:rPr>
            </w:pPr>
          </w:p>
        </w:tc>
        <w:tc>
          <w:tcPr>
            <w:tcW w:w="397" w:type="dxa"/>
            <w:gridSpan w:val="2"/>
            <w:vMerge/>
            <w:tcBorders>
              <w:top w:val="nil"/>
              <w:left w:val="single" w:color="auto" w:sz="4" w:space="0"/>
              <w:bottom w:val="single" w:color="000000" w:sz="8" w:space="0"/>
              <w:right w:val="single" w:color="auto" w:sz="4" w:space="0"/>
            </w:tcBorders>
            <w:shd w:val="clear" w:color="auto" w:fill="auto"/>
            <w:vAlign w:val="center"/>
            <w:hideMark/>
          </w:tcPr>
          <w:p w:rsidRPr="00E1295C" w:rsidR="00E1295C" w:rsidP="00E1295C" w:rsidRDefault="00E1295C" w14:paraId="38B70818" w14:textId="77777777">
            <w:pPr>
              <w:spacing w:line="240" w:lineRule="auto"/>
              <w:rPr>
                <w:rFonts w:ascii="Calibri" w:hAnsi="Calibri" w:eastAsia="Times New Roman" w:cs="Calibri"/>
                <w:b/>
                <w:bCs/>
                <w:color w:val="000000"/>
                <w:sz w:val="22"/>
                <w:lang w:eastAsia="en-GB"/>
              </w:rPr>
            </w:pPr>
          </w:p>
        </w:tc>
        <w:tc>
          <w:tcPr>
            <w:tcW w:w="397" w:type="dxa"/>
            <w:vMerge/>
            <w:tcBorders>
              <w:top w:val="nil"/>
              <w:left w:val="single" w:color="auto" w:sz="4" w:space="0"/>
              <w:bottom w:val="single" w:color="000000" w:sz="8" w:space="0"/>
              <w:right w:val="single" w:color="auto" w:sz="4" w:space="0"/>
            </w:tcBorders>
            <w:shd w:val="clear" w:color="auto" w:fill="auto"/>
            <w:vAlign w:val="center"/>
            <w:hideMark/>
          </w:tcPr>
          <w:p w:rsidRPr="00E1295C" w:rsidR="00E1295C" w:rsidP="00E1295C" w:rsidRDefault="00E1295C" w14:paraId="60BE54A3" w14:textId="77777777">
            <w:pPr>
              <w:spacing w:line="240" w:lineRule="auto"/>
              <w:rPr>
                <w:rFonts w:ascii="Calibri" w:hAnsi="Calibri" w:eastAsia="Times New Roman" w:cs="Calibri"/>
                <w:b/>
                <w:bCs/>
                <w:color w:val="000000"/>
                <w:sz w:val="22"/>
                <w:lang w:eastAsia="en-GB"/>
              </w:rPr>
            </w:pPr>
          </w:p>
        </w:tc>
        <w:tc>
          <w:tcPr>
            <w:tcW w:w="397" w:type="dxa"/>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00C1DBD8" w14:textId="77777777">
            <w:pPr>
              <w:spacing w:line="240" w:lineRule="auto"/>
              <w:rPr>
                <w:rFonts w:ascii="Calibri" w:hAnsi="Calibri" w:eastAsia="Times New Roman" w:cs="Calibri"/>
                <w:b/>
                <w:bCs/>
                <w:color w:val="000000"/>
                <w:sz w:val="22"/>
                <w:lang w:eastAsia="en-GB"/>
              </w:rPr>
            </w:pPr>
          </w:p>
        </w:tc>
        <w:tc>
          <w:tcPr>
            <w:tcW w:w="398" w:type="dxa"/>
            <w:gridSpan w:val="2"/>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281B8CCA" w14:textId="77777777">
            <w:pPr>
              <w:spacing w:line="240" w:lineRule="auto"/>
              <w:rPr>
                <w:rFonts w:ascii="Calibri" w:hAnsi="Calibri" w:eastAsia="Times New Roman" w:cs="Calibri"/>
                <w:b/>
                <w:bCs/>
                <w:color w:val="000000"/>
                <w:sz w:val="22"/>
                <w:lang w:eastAsia="en-GB"/>
              </w:rPr>
            </w:pPr>
          </w:p>
        </w:tc>
        <w:tc>
          <w:tcPr>
            <w:tcW w:w="514" w:type="dxa"/>
            <w:gridSpan w:val="3"/>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43F4F860" w14:textId="77777777">
            <w:pPr>
              <w:spacing w:line="240" w:lineRule="auto"/>
              <w:rPr>
                <w:rFonts w:ascii="Calibri" w:hAnsi="Calibri" w:eastAsia="Times New Roman" w:cs="Calibri"/>
                <w:b/>
                <w:bCs/>
                <w:color w:val="000000"/>
                <w:sz w:val="22"/>
                <w:lang w:eastAsia="en-GB"/>
              </w:rPr>
            </w:pPr>
          </w:p>
        </w:tc>
        <w:tc>
          <w:tcPr>
            <w:tcW w:w="413" w:type="dxa"/>
            <w:gridSpan w:val="2"/>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27E95BCC" w14:textId="77777777">
            <w:pPr>
              <w:spacing w:line="240" w:lineRule="auto"/>
              <w:rPr>
                <w:rFonts w:ascii="Calibri" w:hAnsi="Calibri" w:eastAsia="Times New Roman" w:cs="Calibri"/>
                <w:b/>
                <w:bCs/>
                <w:color w:val="000000"/>
                <w:sz w:val="22"/>
                <w:lang w:eastAsia="en-GB"/>
              </w:rPr>
            </w:pPr>
          </w:p>
        </w:tc>
        <w:tc>
          <w:tcPr>
            <w:tcW w:w="424" w:type="dxa"/>
            <w:gridSpan w:val="2"/>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3E7365E5" w14:textId="77777777">
            <w:pPr>
              <w:spacing w:line="240" w:lineRule="auto"/>
              <w:rPr>
                <w:rFonts w:ascii="Calibri" w:hAnsi="Calibri" w:eastAsia="Times New Roman" w:cs="Calibri"/>
                <w:b/>
                <w:bCs/>
                <w:color w:val="000000"/>
                <w:sz w:val="22"/>
                <w:lang w:eastAsia="en-GB"/>
              </w:rPr>
            </w:pPr>
          </w:p>
        </w:tc>
        <w:tc>
          <w:tcPr>
            <w:tcW w:w="398" w:type="dxa"/>
            <w:gridSpan w:val="2"/>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6C18D24A" w14:textId="77777777">
            <w:pPr>
              <w:spacing w:line="240" w:lineRule="auto"/>
              <w:rPr>
                <w:rFonts w:ascii="Calibri" w:hAnsi="Calibri" w:eastAsia="Times New Roman" w:cs="Calibri"/>
                <w:b/>
                <w:bCs/>
                <w:color w:val="000000"/>
                <w:sz w:val="22"/>
                <w:lang w:eastAsia="en-GB"/>
              </w:rPr>
            </w:pPr>
          </w:p>
        </w:tc>
        <w:tc>
          <w:tcPr>
            <w:tcW w:w="317" w:type="dxa"/>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0F484165" w14:textId="77777777">
            <w:pPr>
              <w:spacing w:line="240" w:lineRule="auto"/>
              <w:rPr>
                <w:rFonts w:ascii="Calibri" w:hAnsi="Calibri" w:eastAsia="Times New Roman" w:cs="Calibri"/>
                <w:b/>
                <w:bCs/>
                <w:color w:val="000000"/>
                <w:sz w:val="22"/>
                <w:lang w:eastAsia="en-GB"/>
              </w:rPr>
            </w:pPr>
          </w:p>
        </w:tc>
        <w:tc>
          <w:tcPr>
            <w:tcW w:w="422" w:type="dxa"/>
            <w:gridSpan w:val="2"/>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6201715E" w14:textId="77777777">
            <w:pPr>
              <w:spacing w:line="240" w:lineRule="auto"/>
              <w:rPr>
                <w:rFonts w:ascii="Calibri" w:hAnsi="Calibri" w:eastAsia="Times New Roman" w:cs="Calibri"/>
                <w:b/>
                <w:bCs/>
                <w:color w:val="000000"/>
                <w:sz w:val="22"/>
                <w:lang w:eastAsia="en-GB"/>
              </w:rPr>
            </w:pPr>
          </w:p>
        </w:tc>
        <w:tc>
          <w:tcPr>
            <w:tcW w:w="423" w:type="dxa"/>
            <w:gridSpan w:val="2"/>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6C670D65" w14:textId="77777777">
            <w:pPr>
              <w:spacing w:line="240" w:lineRule="auto"/>
              <w:rPr>
                <w:rFonts w:ascii="Calibri" w:hAnsi="Calibri" w:eastAsia="Times New Roman" w:cs="Calibri"/>
                <w:b/>
                <w:bCs/>
                <w:color w:val="000000"/>
                <w:sz w:val="22"/>
                <w:lang w:eastAsia="en-GB"/>
              </w:rPr>
            </w:pPr>
          </w:p>
        </w:tc>
        <w:tc>
          <w:tcPr>
            <w:tcW w:w="423" w:type="dxa"/>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4879CB42" w14:textId="77777777">
            <w:pPr>
              <w:spacing w:line="240" w:lineRule="auto"/>
              <w:rPr>
                <w:rFonts w:ascii="Calibri" w:hAnsi="Calibri" w:eastAsia="Times New Roman" w:cs="Calibri"/>
                <w:b/>
                <w:bCs/>
                <w:color w:val="000000"/>
                <w:sz w:val="22"/>
                <w:lang w:eastAsia="en-GB"/>
              </w:rPr>
            </w:pPr>
          </w:p>
        </w:tc>
        <w:tc>
          <w:tcPr>
            <w:tcW w:w="421" w:type="dxa"/>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03778EA7" w14:textId="77777777">
            <w:pPr>
              <w:spacing w:line="240" w:lineRule="auto"/>
              <w:rPr>
                <w:rFonts w:ascii="Calibri" w:hAnsi="Calibri" w:eastAsia="Times New Roman" w:cs="Calibri"/>
                <w:b/>
                <w:bCs/>
                <w:color w:val="000000"/>
                <w:sz w:val="22"/>
                <w:lang w:eastAsia="en-GB"/>
              </w:rPr>
            </w:pPr>
          </w:p>
        </w:tc>
        <w:tc>
          <w:tcPr>
            <w:tcW w:w="236" w:type="dxa"/>
            <w:tcBorders>
              <w:top w:val="nil"/>
              <w:left w:val="nil"/>
              <w:bottom w:val="nil"/>
              <w:right w:val="nil"/>
            </w:tcBorders>
            <w:shd w:val="clear" w:color="auto" w:fill="auto"/>
            <w:noWrap/>
            <w:vAlign w:val="bottom"/>
            <w:hideMark/>
          </w:tcPr>
          <w:p w:rsidRPr="00E1295C" w:rsidR="00E1295C" w:rsidP="00E1295C" w:rsidRDefault="00E1295C" w14:paraId="1CA850D2" w14:textId="77777777">
            <w:pPr>
              <w:spacing w:line="240" w:lineRule="auto"/>
              <w:jc w:val="center"/>
              <w:rPr>
                <w:rFonts w:ascii="Calibri" w:hAnsi="Calibri" w:eastAsia="Times New Roman" w:cs="Calibri"/>
                <w:i/>
                <w:iCs/>
                <w:sz w:val="22"/>
                <w:lang w:eastAsia="en-GB"/>
              </w:rPr>
            </w:pPr>
          </w:p>
        </w:tc>
      </w:tr>
      <w:tr w:rsidRPr="00E1295C" w:rsidR="00E1295C" w:rsidTr="00AD0DF1" w14:paraId="750AC046" w14:textId="77777777">
        <w:trPr>
          <w:trHeight w:val="290"/>
        </w:trPr>
        <w:tc>
          <w:tcPr>
            <w:tcW w:w="765" w:type="dxa"/>
            <w:gridSpan w:val="2"/>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E1295C" w:rsidR="00E1295C" w:rsidP="00E1295C" w:rsidRDefault="00E1295C" w14:paraId="7E3B83F0" w14:textId="77777777">
            <w:pPr>
              <w:spacing w:line="240" w:lineRule="auto"/>
              <w:jc w:val="both"/>
              <w:rPr>
                <w:rFonts w:eastAsia="Times New Roman" w:asciiTheme="minorHAnsi" w:hAnsiTheme="minorHAnsi" w:cstheme="minorHAnsi"/>
                <w:color w:val="000000"/>
                <w:sz w:val="18"/>
                <w:szCs w:val="18"/>
                <w:lang w:eastAsia="en-GB"/>
              </w:rPr>
            </w:pPr>
            <w:r w:rsidRPr="00E1295C">
              <w:rPr>
                <w:rFonts w:eastAsia="Times New Roman" w:asciiTheme="minorHAnsi" w:hAnsiTheme="minorHAnsi" w:cstheme="minorHAnsi"/>
                <w:color w:val="000000"/>
                <w:sz w:val="18"/>
                <w:szCs w:val="18"/>
                <w:lang w:eastAsia="en-GB"/>
              </w:rPr>
              <w:t>FNQ36</w:t>
            </w:r>
          </w:p>
        </w:tc>
        <w:tc>
          <w:tcPr>
            <w:tcW w:w="1062" w:type="dxa"/>
            <w:vMerge w:val="restart"/>
            <w:tcBorders>
              <w:top w:val="nil"/>
              <w:left w:val="single" w:color="auto" w:sz="4" w:space="0"/>
              <w:bottom w:val="single" w:color="000000" w:sz="4" w:space="0"/>
              <w:right w:val="single" w:color="auto" w:sz="4" w:space="0"/>
            </w:tcBorders>
            <w:shd w:val="clear" w:color="000000" w:fill="FFFFFF"/>
            <w:hideMark/>
          </w:tcPr>
          <w:p w:rsidRPr="00E1295C" w:rsidR="00E1295C" w:rsidP="00E1295C" w:rsidRDefault="00E1295C" w14:paraId="4C418626" w14:textId="77777777">
            <w:pPr>
              <w:spacing w:line="240" w:lineRule="auto"/>
              <w:rPr>
                <w:rFonts w:eastAsia="Times New Roman" w:asciiTheme="minorHAnsi" w:hAnsiTheme="minorHAnsi" w:cstheme="minorHAnsi"/>
                <w:color w:val="000000"/>
                <w:sz w:val="18"/>
                <w:szCs w:val="18"/>
                <w:lang w:eastAsia="en-GB"/>
              </w:rPr>
            </w:pPr>
            <w:r w:rsidRPr="00E1295C">
              <w:rPr>
                <w:rFonts w:eastAsia="Times New Roman" w:asciiTheme="minorHAnsi" w:hAnsiTheme="minorHAnsi" w:cstheme="minorHAnsi"/>
                <w:color w:val="000000"/>
                <w:sz w:val="18"/>
                <w:szCs w:val="18"/>
                <w:lang w:eastAsia="en-GB"/>
              </w:rPr>
              <w:t>Boots</w:t>
            </w:r>
          </w:p>
        </w:tc>
        <w:tc>
          <w:tcPr>
            <w:tcW w:w="1235" w:type="dxa"/>
            <w:gridSpan w:val="2"/>
            <w:vMerge w:val="restart"/>
            <w:tcBorders>
              <w:top w:val="nil"/>
              <w:left w:val="single" w:color="auto" w:sz="4" w:space="0"/>
              <w:bottom w:val="single" w:color="000000" w:sz="4" w:space="0"/>
              <w:right w:val="single" w:color="auto" w:sz="4" w:space="0"/>
            </w:tcBorders>
            <w:shd w:val="clear" w:color="000000" w:fill="FFFFFF"/>
            <w:hideMark/>
          </w:tcPr>
          <w:p w:rsidRPr="00E1295C" w:rsidR="00E1295C" w:rsidP="00E1295C" w:rsidRDefault="00E1295C" w14:paraId="08C440B1" w14:textId="77777777">
            <w:pPr>
              <w:spacing w:line="240" w:lineRule="auto"/>
              <w:rPr>
                <w:rFonts w:eastAsia="Times New Roman" w:asciiTheme="minorHAnsi" w:hAnsiTheme="minorHAnsi" w:cstheme="minorHAnsi"/>
                <w:color w:val="000000"/>
                <w:sz w:val="18"/>
                <w:szCs w:val="18"/>
                <w:lang w:eastAsia="en-GB"/>
              </w:rPr>
            </w:pPr>
            <w:r w:rsidRPr="00E1295C">
              <w:rPr>
                <w:rFonts w:eastAsia="Times New Roman" w:asciiTheme="minorHAnsi" w:hAnsiTheme="minorHAnsi" w:cstheme="minorHAnsi"/>
                <w:color w:val="000000"/>
                <w:sz w:val="18"/>
                <w:szCs w:val="18"/>
                <w:lang w:eastAsia="en-GB"/>
              </w:rPr>
              <w:t>9 North House, Bush Fair</w:t>
            </w:r>
          </w:p>
        </w:tc>
        <w:tc>
          <w:tcPr>
            <w:tcW w:w="1094" w:type="dxa"/>
            <w:gridSpan w:val="3"/>
            <w:vMerge w:val="restart"/>
            <w:tcBorders>
              <w:top w:val="nil"/>
              <w:left w:val="single" w:color="auto" w:sz="4" w:space="0"/>
              <w:bottom w:val="single" w:color="000000" w:sz="4" w:space="0"/>
              <w:right w:val="single" w:color="auto" w:sz="4" w:space="0"/>
            </w:tcBorders>
            <w:shd w:val="clear" w:color="000000" w:fill="FFFFFF"/>
            <w:noWrap/>
            <w:hideMark/>
          </w:tcPr>
          <w:p w:rsidRPr="00E1295C" w:rsidR="00E1295C" w:rsidP="00E1295C" w:rsidRDefault="00E1295C" w14:paraId="6BF27474" w14:textId="77777777">
            <w:pPr>
              <w:spacing w:line="240" w:lineRule="auto"/>
              <w:jc w:val="center"/>
              <w:rPr>
                <w:rFonts w:eastAsia="Times New Roman" w:asciiTheme="minorHAnsi" w:hAnsiTheme="minorHAnsi" w:cstheme="minorHAnsi"/>
                <w:color w:val="000000"/>
                <w:sz w:val="18"/>
                <w:szCs w:val="18"/>
                <w:lang w:eastAsia="en-GB"/>
              </w:rPr>
            </w:pPr>
            <w:r w:rsidRPr="00E1295C">
              <w:rPr>
                <w:rFonts w:eastAsia="Times New Roman" w:asciiTheme="minorHAnsi" w:hAnsiTheme="minorHAnsi" w:cstheme="minorHAnsi"/>
                <w:color w:val="000000"/>
                <w:sz w:val="18"/>
                <w:szCs w:val="18"/>
                <w:lang w:eastAsia="en-GB"/>
              </w:rPr>
              <w:t>Harlow</w:t>
            </w:r>
          </w:p>
        </w:tc>
        <w:tc>
          <w:tcPr>
            <w:tcW w:w="1065" w:type="dxa"/>
            <w:vMerge w:val="restart"/>
            <w:tcBorders>
              <w:top w:val="nil"/>
              <w:left w:val="single" w:color="auto" w:sz="4" w:space="0"/>
              <w:bottom w:val="single" w:color="000000" w:sz="4" w:space="0"/>
              <w:right w:val="single" w:color="auto" w:sz="4" w:space="0"/>
            </w:tcBorders>
            <w:shd w:val="clear" w:color="000000" w:fill="FFFFFF"/>
            <w:noWrap/>
            <w:hideMark/>
          </w:tcPr>
          <w:p w:rsidRPr="00E1295C" w:rsidR="00E1295C" w:rsidP="00E1295C" w:rsidRDefault="00E1295C" w14:paraId="4F6A8225" w14:textId="77777777">
            <w:pPr>
              <w:spacing w:line="240" w:lineRule="auto"/>
              <w:jc w:val="center"/>
              <w:rPr>
                <w:rFonts w:eastAsia="Times New Roman" w:asciiTheme="minorHAnsi" w:hAnsiTheme="minorHAnsi" w:cstheme="minorHAnsi"/>
                <w:color w:val="000000"/>
                <w:sz w:val="18"/>
                <w:szCs w:val="18"/>
                <w:lang w:eastAsia="en-GB"/>
              </w:rPr>
            </w:pPr>
            <w:r w:rsidRPr="00E1295C">
              <w:rPr>
                <w:rFonts w:eastAsia="Times New Roman" w:asciiTheme="minorHAnsi" w:hAnsiTheme="minorHAnsi" w:cstheme="minorHAnsi"/>
                <w:color w:val="000000"/>
                <w:sz w:val="18"/>
                <w:szCs w:val="18"/>
                <w:lang w:eastAsia="en-GB"/>
              </w:rPr>
              <w:t>CM18 6PA</w:t>
            </w:r>
          </w:p>
        </w:tc>
        <w:tc>
          <w:tcPr>
            <w:tcW w:w="964" w:type="dxa"/>
            <w:gridSpan w:val="2"/>
            <w:tcBorders>
              <w:top w:val="nil"/>
              <w:left w:val="nil"/>
              <w:bottom w:val="nil"/>
              <w:right w:val="single" w:color="auto" w:sz="4" w:space="0"/>
            </w:tcBorders>
            <w:shd w:val="clear" w:color="auto" w:fill="auto"/>
            <w:hideMark/>
          </w:tcPr>
          <w:p w:rsidRPr="00E1295C" w:rsidR="00E1295C" w:rsidP="00E1295C" w:rsidRDefault="00E1295C" w14:paraId="440FB6F5" w14:textId="77777777">
            <w:pPr>
              <w:spacing w:line="240" w:lineRule="auto"/>
              <w:jc w:val="center"/>
              <w:rPr>
                <w:rFonts w:eastAsia="Times New Roman" w:asciiTheme="minorHAnsi" w:hAnsiTheme="minorHAnsi" w:cstheme="minorHAnsi"/>
                <w:b/>
                <w:bCs/>
                <w:color w:val="000000"/>
                <w:sz w:val="18"/>
                <w:szCs w:val="18"/>
                <w:lang w:eastAsia="en-GB"/>
              </w:rPr>
            </w:pPr>
            <w:r w:rsidRPr="00E1295C">
              <w:rPr>
                <w:rFonts w:eastAsia="Times New Roman" w:asciiTheme="minorHAnsi" w:hAnsiTheme="minorHAnsi" w:cstheme="minorHAnsi"/>
                <w:b/>
                <w:bCs/>
                <w:color w:val="000000"/>
                <w:sz w:val="18"/>
                <w:szCs w:val="18"/>
                <w:lang w:eastAsia="en-GB"/>
              </w:rPr>
              <w:t>8.30 - 18.30</w:t>
            </w:r>
          </w:p>
        </w:tc>
        <w:tc>
          <w:tcPr>
            <w:tcW w:w="1245" w:type="dxa"/>
            <w:gridSpan w:val="3"/>
            <w:tcBorders>
              <w:top w:val="nil"/>
              <w:left w:val="nil"/>
              <w:bottom w:val="nil"/>
              <w:right w:val="single" w:color="auto" w:sz="4" w:space="0"/>
            </w:tcBorders>
            <w:shd w:val="clear" w:color="auto" w:fill="auto"/>
            <w:hideMark/>
          </w:tcPr>
          <w:p w:rsidRPr="00E1295C" w:rsidR="00E1295C" w:rsidP="00E1295C" w:rsidRDefault="00E1295C" w14:paraId="29EAB5F6" w14:textId="77777777">
            <w:pPr>
              <w:spacing w:line="240" w:lineRule="auto"/>
              <w:jc w:val="center"/>
              <w:rPr>
                <w:rFonts w:eastAsia="Times New Roman" w:asciiTheme="minorHAnsi" w:hAnsiTheme="minorHAnsi" w:cstheme="minorHAnsi"/>
                <w:b/>
                <w:bCs/>
                <w:sz w:val="18"/>
                <w:szCs w:val="18"/>
                <w:lang w:eastAsia="en-GB"/>
              </w:rPr>
            </w:pPr>
            <w:r w:rsidRPr="00E1295C">
              <w:rPr>
                <w:rFonts w:eastAsia="Times New Roman" w:asciiTheme="minorHAnsi" w:hAnsiTheme="minorHAnsi" w:cstheme="minorHAnsi"/>
                <w:b/>
                <w:bCs/>
                <w:sz w:val="18"/>
                <w:szCs w:val="18"/>
                <w:lang w:eastAsia="en-GB"/>
              </w:rPr>
              <w:t>9.00 - 17.00</w:t>
            </w:r>
          </w:p>
        </w:tc>
        <w:tc>
          <w:tcPr>
            <w:tcW w:w="964" w:type="dxa"/>
            <w:gridSpan w:val="2"/>
            <w:tcBorders>
              <w:top w:val="nil"/>
              <w:left w:val="nil"/>
              <w:bottom w:val="nil"/>
              <w:right w:val="single" w:color="auto" w:sz="4" w:space="0"/>
            </w:tcBorders>
            <w:shd w:val="clear" w:color="auto" w:fill="auto"/>
            <w:hideMark/>
          </w:tcPr>
          <w:p w:rsidRPr="00E1295C" w:rsidR="00E1295C" w:rsidP="00E1295C" w:rsidRDefault="00E1295C" w14:paraId="2C5379DB" w14:textId="77777777">
            <w:pPr>
              <w:spacing w:line="240" w:lineRule="auto"/>
              <w:jc w:val="center"/>
              <w:rPr>
                <w:rFonts w:eastAsia="Times New Roman" w:asciiTheme="minorHAnsi" w:hAnsiTheme="minorHAnsi" w:cstheme="minorHAnsi"/>
                <w:sz w:val="18"/>
                <w:szCs w:val="18"/>
                <w:lang w:eastAsia="en-GB"/>
              </w:rPr>
            </w:pPr>
            <w:r w:rsidRPr="00E1295C">
              <w:rPr>
                <w:rFonts w:eastAsia="Times New Roman" w:asciiTheme="minorHAnsi" w:hAnsiTheme="minorHAnsi" w:cstheme="minorHAnsi"/>
                <w:sz w:val="18"/>
                <w:szCs w:val="18"/>
                <w:lang w:eastAsia="en-GB"/>
              </w:rPr>
              <w:t> </w:t>
            </w:r>
          </w:p>
        </w:tc>
        <w:tc>
          <w:tcPr>
            <w:tcW w:w="397" w:type="dxa"/>
            <w:gridSpan w:val="2"/>
            <w:vMerge w:val="restart"/>
            <w:tcBorders>
              <w:top w:val="nil"/>
              <w:left w:val="single" w:color="auto" w:sz="4" w:space="0"/>
              <w:bottom w:val="single" w:color="000000" w:sz="8" w:space="0"/>
              <w:right w:val="single" w:color="auto" w:sz="4" w:space="0"/>
            </w:tcBorders>
            <w:shd w:val="clear" w:color="auto" w:fill="auto"/>
            <w:noWrap/>
            <w:vAlign w:val="center"/>
            <w:hideMark/>
          </w:tcPr>
          <w:p w:rsidRPr="00E1295C" w:rsidR="00E1295C" w:rsidP="00E1295C" w:rsidRDefault="00E1295C" w14:paraId="19769815" w14:textId="77777777">
            <w:pPr>
              <w:spacing w:line="240" w:lineRule="auto"/>
              <w:jc w:val="center"/>
              <w:rPr>
                <w:rFonts w:ascii="Calibri" w:hAnsi="Calibri" w:eastAsia="Times New Roman" w:cs="Calibri"/>
                <w:b/>
                <w:bCs/>
                <w:color w:val="000000"/>
                <w:sz w:val="22"/>
                <w:lang w:eastAsia="en-GB"/>
              </w:rPr>
            </w:pPr>
            <w:r w:rsidRPr="00E1295C">
              <w:rPr>
                <w:rFonts w:ascii="Calibri" w:hAnsi="Calibri" w:eastAsia="Times New Roman" w:cs="Calibri"/>
                <w:b/>
                <w:bCs/>
                <w:color w:val="000000"/>
                <w:sz w:val="22"/>
                <w:lang w:eastAsia="en-GB"/>
              </w:rPr>
              <w:t> </w:t>
            </w:r>
          </w:p>
        </w:tc>
        <w:tc>
          <w:tcPr>
            <w:tcW w:w="397" w:type="dxa"/>
            <w:vMerge w:val="restart"/>
            <w:tcBorders>
              <w:top w:val="nil"/>
              <w:left w:val="single" w:color="auto" w:sz="4" w:space="0"/>
              <w:bottom w:val="single" w:color="000000" w:sz="8" w:space="0"/>
              <w:right w:val="single" w:color="auto" w:sz="4" w:space="0"/>
            </w:tcBorders>
            <w:shd w:val="clear" w:color="auto" w:fill="auto"/>
            <w:noWrap/>
            <w:vAlign w:val="center"/>
            <w:hideMark/>
          </w:tcPr>
          <w:p w:rsidRPr="00E1295C" w:rsidR="00E1295C" w:rsidP="00E1295C" w:rsidRDefault="00E1295C" w14:paraId="75B52914" w14:textId="77777777">
            <w:pPr>
              <w:spacing w:line="240" w:lineRule="auto"/>
              <w:jc w:val="center"/>
              <w:rPr>
                <w:rFonts w:ascii="Calibri" w:hAnsi="Calibri" w:eastAsia="Times New Roman" w:cs="Calibri"/>
                <w:b/>
                <w:bCs/>
                <w:color w:val="000000"/>
                <w:sz w:val="22"/>
                <w:lang w:eastAsia="en-GB"/>
              </w:rPr>
            </w:pPr>
            <w:r w:rsidRPr="00E1295C">
              <w:rPr>
                <w:rFonts w:ascii="Segoe UI Symbol" w:hAnsi="Segoe UI Symbol" w:eastAsia="Times New Roman" w:cs="Segoe UI Symbol"/>
                <w:b/>
                <w:bCs/>
                <w:color w:val="000000"/>
                <w:sz w:val="22"/>
                <w:lang w:eastAsia="en-GB"/>
              </w:rPr>
              <w:t>✓</w:t>
            </w:r>
          </w:p>
        </w:tc>
        <w:tc>
          <w:tcPr>
            <w:tcW w:w="397" w:type="dxa"/>
            <w:vMerge w:val="restart"/>
            <w:tcBorders>
              <w:top w:val="nil"/>
              <w:left w:val="single" w:color="auto" w:sz="4" w:space="0"/>
              <w:bottom w:val="single" w:color="000000" w:sz="8" w:space="0"/>
              <w:right w:val="single" w:color="auto" w:sz="4" w:space="0"/>
            </w:tcBorders>
            <w:shd w:val="clear" w:color="auto" w:fill="auto"/>
            <w:noWrap/>
            <w:vAlign w:val="center"/>
            <w:hideMark/>
          </w:tcPr>
          <w:p w:rsidRPr="00E1295C" w:rsidR="00E1295C" w:rsidP="00E1295C" w:rsidRDefault="00E1295C" w14:paraId="41F5E119" w14:textId="77777777">
            <w:pPr>
              <w:spacing w:line="240" w:lineRule="auto"/>
              <w:jc w:val="center"/>
              <w:rPr>
                <w:rFonts w:ascii="Calibri" w:hAnsi="Calibri" w:eastAsia="Times New Roman" w:cs="Calibri"/>
                <w:b/>
                <w:bCs/>
                <w:color w:val="000000"/>
                <w:sz w:val="22"/>
                <w:lang w:eastAsia="en-GB"/>
              </w:rPr>
            </w:pPr>
            <w:r w:rsidRPr="00E1295C">
              <w:rPr>
                <w:rFonts w:ascii="Calibri" w:hAnsi="Calibri" w:eastAsia="Times New Roman" w:cs="Calibri"/>
                <w:b/>
                <w:bCs/>
                <w:color w:val="000000"/>
                <w:sz w:val="22"/>
                <w:lang w:eastAsia="en-GB"/>
              </w:rPr>
              <w:t> </w:t>
            </w:r>
          </w:p>
        </w:tc>
        <w:tc>
          <w:tcPr>
            <w:tcW w:w="398" w:type="dxa"/>
            <w:gridSpan w:val="2"/>
            <w:vMerge w:val="restart"/>
            <w:tcBorders>
              <w:top w:val="nil"/>
              <w:left w:val="single" w:color="auto" w:sz="4" w:space="0"/>
              <w:bottom w:val="single" w:color="000000" w:sz="8" w:space="0"/>
              <w:right w:val="single" w:color="auto" w:sz="4" w:space="0"/>
            </w:tcBorders>
            <w:shd w:val="clear" w:color="auto" w:fill="auto"/>
            <w:noWrap/>
            <w:vAlign w:val="center"/>
            <w:hideMark/>
          </w:tcPr>
          <w:p w:rsidRPr="00E1295C" w:rsidR="00E1295C" w:rsidP="00E1295C" w:rsidRDefault="00E1295C" w14:paraId="10C9473D" w14:textId="77777777">
            <w:pPr>
              <w:spacing w:line="240" w:lineRule="auto"/>
              <w:jc w:val="center"/>
              <w:rPr>
                <w:rFonts w:ascii="Calibri" w:hAnsi="Calibri" w:eastAsia="Times New Roman" w:cs="Calibri"/>
                <w:b/>
                <w:bCs/>
                <w:color w:val="000000"/>
                <w:sz w:val="22"/>
                <w:lang w:eastAsia="en-GB"/>
              </w:rPr>
            </w:pPr>
            <w:r w:rsidRPr="00E1295C">
              <w:rPr>
                <w:rFonts w:ascii="Calibri" w:hAnsi="Calibri" w:eastAsia="Times New Roman" w:cs="Calibri"/>
                <w:b/>
                <w:bCs/>
                <w:color w:val="000000"/>
                <w:sz w:val="22"/>
                <w:lang w:eastAsia="en-GB"/>
              </w:rPr>
              <w:t> </w:t>
            </w:r>
          </w:p>
        </w:tc>
        <w:tc>
          <w:tcPr>
            <w:tcW w:w="514" w:type="dxa"/>
            <w:gridSpan w:val="3"/>
            <w:vMerge w:val="restart"/>
            <w:tcBorders>
              <w:top w:val="nil"/>
              <w:left w:val="single" w:color="auto" w:sz="4" w:space="0"/>
              <w:bottom w:val="single" w:color="000000" w:sz="8" w:space="0"/>
              <w:right w:val="single" w:color="auto" w:sz="4" w:space="0"/>
            </w:tcBorders>
            <w:shd w:val="clear" w:color="auto" w:fill="auto"/>
            <w:noWrap/>
            <w:vAlign w:val="center"/>
            <w:hideMark/>
          </w:tcPr>
          <w:p w:rsidRPr="00E1295C" w:rsidR="00E1295C" w:rsidP="00E1295C" w:rsidRDefault="00E1295C" w14:paraId="14BEA9C2" w14:textId="77777777">
            <w:pPr>
              <w:spacing w:line="240" w:lineRule="auto"/>
              <w:jc w:val="center"/>
              <w:rPr>
                <w:rFonts w:ascii="Calibri" w:hAnsi="Calibri" w:eastAsia="Times New Roman" w:cs="Calibri"/>
                <w:b/>
                <w:bCs/>
                <w:color w:val="000000"/>
                <w:sz w:val="22"/>
                <w:lang w:eastAsia="en-GB"/>
              </w:rPr>
            </w:pPr>
            <w:r w:rsidRPr="00E1295C">
              <w:rPr>
                <w:rFonts w:ascii="Calibri" w:hAnsi="Calibri" w:eastAsia="Times New Roman" w:cs="Calibri"/>
                <w:b/>
                <w:bCs/>
                <w:color w:val="000000"/>
                <w:sz w:val="22"/>
                <w:lang w:eastAsia="en-GB"/>
              </w:rPr>
              <w:t> </w:t>
            </w:r>
          </w:p>
        </w:tc>
        <w:tc>
          <w:tcPr>
            <w:tcW w:w="413" w:type="dxa"/>
            <w:gridSpan w:val="2"/>
            <w:vMerge w:val="restart"/>
            <w:tcBorders>
              <w:top w:val="nil"/>
              <w:left w:val="single" w:color="auto" w:sz="4" w:space="0"/>
              <w:bottom w:val="single" w:color="000000" w:sz="8" w:space="0"/>
              <w:right w:val="single" w:color="auto" w:sz="4" w:space="0"/>
            </w:tcBorders>
            <w:shd w:val="clear" w:color="auto" w:fill="auto"/>
            <w:noWrap/>
            <w:vAlign w:val="center"/>
            <w:hideMark/>
          </w:tcPr>
          <w:p w:rsidRPr="00E1295C" w:rsidR="00E1295C" w:rsidP="00E1295C" w:rsidRDefault="00E1295C" w14:paraId="71832C99" w14:textId="77777777">
            <w:pPr>
              <w:spacing w:line="240" w:lineRule="auto"/>
              <w:jc w:val="center"/>
              <w:rPr>
                <w:rFonts w:ascii="Calibri" w:hAnsi="Calibri" w:eastAsia="Times New Roman" w:cs="Calibri"/>
                <w:b/>
                <w:bCs/>
                <w:color w:val="000000"/>
                <w:sz w:val="22"/>
                <w:lang w:eastAsia="en-GB"/>
              </w:rPr>
            </w:pPr>
            <w:r w:rsidRPr="00E1295C">
              <w:rPr>
                <w:rFonts w:ascii="Segoe UI Symbol" w:hAnsi="Segoe UI Symbol" w:eastAsia="Times New Roman" w:cs="Segoe UI Symbol"/>
                <w:b/>
                <w:bCs/>
                <w:color w:val="000000"/>
                <w:sz w:val="22"/>
                <w:lang w:eastAsia="en-GB"/>
              </w:rPr>
              <w:t>✓</w:t>
            </w:r>
            <w:r w:rsidRPr="00E1295C">
              <w:rPr>
                <w:rFonts w:ascii="Calibri" w:hAnsi="Calibri" w:eastAsia="Times New Roman" w:cs="Calibri"/>
                <w:b/>
                <w:bCs/>
                <w:color w:val="000000"/>
                <w:sz w:val="22"/>
                <w:lang w:eastAsia="en-GB"/>
              </w:rPr>
              <w:t> </w:t>
            </w:r>
          </w:p>
        </w:tc>
        <w:tc>
          <w:tcPr>
            <w:tcW w:w="424" w:type="dxa"/>
            <w:gridSpan w:val="2"/>
            <w:vMerge w:val="restart"/>
            <w:tcBorders>
              <w:top w:val="nil"/>
              <w:left w:val="single" w:color="auto" w:sz="4" w:space="0"/>
              <w:bottom w:val="single" w:color="000000" w:sz="8" w:space="0"/>
              <w:right w:val="single" w:color="auto" w:sz="4" w:space="0"/>
            </w:tcBorders>
            <w:shd w:val="clear" w:color="auto" w:fill="auto"/>
            <w:noWrap/>
            <w:vAlign w:val="center"/>
            <w:hideMark/>
          </w:tcPr>
          <w:p w:rsidRPr="00E1295C" w:rsidR="00E1295C" w:rsidP="00E1295C" w:rsidRDefault="00E1295C" w14:paraId="5052E177" w14:textId="77777777">
            <w:pPr>
              <w:spacing w:line="240" w:lineRule="auto"/>
              <w:jc w:val="center"/>
              <w:rPr>
                <w:rFonts w:ascii="Calibri" w:hAnsi="Calibri" w:eastAsia="Times New Roman" w:cs="Calibri"/>
                <w:b/>
                <w:bCs/>
                <w:color w:val="000000"/>
                <w:sz w:val="22"/>
                <w:lang w:eastAsia="en-GB"/>
              </w:rPr>
            </w:pPr>
            <w:r w:rsidRPr="00E1295C">
              <w:rPr>
                <w:rFonts w:ascii="Calibri" w:hAnsi="Calibri" w:eastAsia="Times New Roman" w:cs="Calibri"/>
                <w:b/>
                <w:bCs/>
                <w:color w:val="000000"/>
                <w:sz w:val="22"/>
                <w:lang w:eastAsia="en-GB"/>
              </w:rPr>
              <w:t> </w:t>
            </w:r>
          </w:p>
        </w:tc>
        <w:tc>
          <w:tcPr>
            <w:tcW w:w="398" w:type="dxa"/>
            <w:gridSpan w:val="2"/>
            <w:vMerge w:val="restart"/>
            <w:tcBorders>
              <w:top w:val="nil"/>
              <w:left w:val="single" w:color="auto" w:sz="4" w:space="0"/>
              <w:bottom w:val="single" w:color="000000" w:sz="8" w:space="0"/>
              <w:right w:val="single" w:color="auto" w:sz="4" w:space="0"/>
            </w:tcBorders>
            <w:shd w:val="clear" w:color="auto" w:fill="auto"/>
            <w:noWrap/>
            <w:vAlign w:val="center"/>
            <w:hideMark/>
          </w:tcPr>
          <w:p w:rsidRPr="00E1295C" w:rsidR="00E1295C" w:rsidP="00E1295C" w:rsidRDefault="00E1295C" w14:paraId="16A0840D" w14:textId="77777777">
            <w:pPr>
              <w:spacing w:line="240" w:lineRule="auto"/>
              <w:jc w:val="center"/>
              <w:rPr>
                <w:rFonts w:ascii="Calibri" w:hAnsi="Calibri" w:eastAsia="Times New Roman" w:cs="Calibri"/>
                <w:b/>
                <w:bCs/>
                <w:color w:val="000000"/>
                <w:sz w:val="22"/>
                <w:lang w:eastAsia="en-GB"/>
              </w:rPr>
            </w:pPr>
            <w:r w:rsidRPr="00E1295C">
              <w:rPr>
                <w:rFonts w:ascii="Segoe UI Symbol" w:hAnsi="Segoe UI Symbol" w:eastAsia="Times New Roman" w:cs="Segoe UI Symbol"/>
                <w:b/>
                <w:bCs/>
                <w:color w:val="000000"/>
                <w:sz w:val="22"/>
                <w:lang w:eastAsia="en-GB"/>
              </w:rPr>
              <w:t>✓</w:t>
            </w:r>
          </w:p>
        </w:tc>
        <w:tc>
          <w:tcPr>
            <w:tcW w:w="317" w:type="dxa"/>
            <w:vMerge w:val="restart"/>
            <w:tcBorders>
              <w:top w:val="nil"/>
              <w:left w:val="single" w:color="auto" w:sz="4" w:space="0"/>
              <w:bottom w:val="single" w:color="000000" w:sz="8" w:space="0"/>
              <w:right w:val="single" w:color="auto" w:sz="4" w:space="0"/>
            </w:tcBorders>
            <w:shd w:val="clear" w:color="auto" w:fill="auto"/>
            <w:noWrap/>
            <w:vAlign w:val="center"/>
            <w:hideMark/>
          </w:tcPr>
          <w:p w:rsidRPr="00E1295C" w:rsidR="00E1295C" w:rsidP="00E1295C" w:rsidRDefault="00E1295C" w14:paraId="26F696D4" w14:textId="77777777">
            <w:pPr>
              <w:spacing w:line="240" w:lineRule="auto"/>
              <w:jc w:val="center"/>
              <w:rPr>
                <w:rFonts w:ascii="Calibri" w:hAnsi="Calibri" w:eastAsia="Times New Roman" w:cs="Calibri"/>
                <w:b/>
                <w:bCs/>
                <w:color w:val="000000"/>
                <w:sz w:val="22"/>
                <w:lang w:eastAsia="en-GB"/>
              </w:rPr>
            </w:pPr>
            <w:r w:rsidRPr="00E1295C">
              <w:rPr>
                <w:rFonts w:ascii="Calibri" w:hAnsi="Calibri" w:eastAsia="Times New Roman" w:cs="Calibri"/>
                <w:b/>
                <w:bCs/>
                <w:color w:val="000000"/>
                <w:sz w:val="22"/>
                <w:lang w:eastAsia="en-GB"/>
              </w:rPr>
              <w:t> </w:t>
            </w:r>
          </w:p>
        </w:tc>
        <w:tc>
          <w:tcPr>
            <w:tcW w:w="422" w:type="dxa"/>
            <w:gridSpan w:val="2"/>
            <w:vMerge w:val="restart"/>
            <w:tcBorders>
              <w:top w:val="nil"/>
              <w:left w:val="single" w:color="auto" w:sz="4" w:space="0"/>
              <w:bottom w:val="single" w:color="000000" w:sz="8" w:space="0"/>
              <w:right w:val="single" w:color="auto" w:sz="4" w:space="0"/>
            </w:tcBorders>
            <w:shd w:val="clear" w:color="auto" w:fill="auto"/>
            <w:noWrap/>
            <w:vAlign w:val="center"/>
            <w:hideMark/>
          </w:tcPr>
          <w:p w:rsidRPr="00E1295C" w:rsidR="00E1295C" w:rsidP="00E1295C" w:rsidRDefault="00E1295C" w14:paraId="5D050E04" w14:textId="77777777">
            <w:pPr>
              <w:spacing w:line="240" w:lineRule="auto"/>
              <w:jc w:val="center"/>
              <w:rPr>
                <w:rFonts w:ascii="Calibri" w:hAnsi="Calibri" w:eastAsia="Times New Roman" w:cs="Calibri"/>
                <w:b/>
                <w:bCs/>
                <w:color w:val="000000"/>
                <w:sz w:val="22"/>
                <w:lang w:eastAsia="en-GB"/>
              </w:rPr>
            </w:pPr>
            <w:r w:rsidRPr="00E1295C">
              <w:rPr>
                <w:rFonts w:ascii="Calibri" w:hAnsi="Calibri" w:eastAsia="Times New Roman" w:cs="Calibri"/>
                <w:b/>
                <w:bCs/>
                <w:color w:val="000000"/>
                <w:sz w:val="22"/>
                <w:lang w:eastAsia="en-GB"/>
              </w:rPr>
              <w:t> </w:t>
            </w:r>
          </w:p>
        </w:tc>
        <w:tc>
          <w:tcPr>
            <w:tcW w:w="423" w:type="dxa"/>
            <w:gridSpan w:val="2"/>
            <w:vMerge w:val="restart"/>
            <w:tcBorders>
              <w:top w:val="nil"/>
              <w:left w:val="single" w:color="auto" w:sz="4" w:space="0"/>
              <w:bottom w:val="single" w:color="000000" w:sz="8" w:space="0"/>
              <w:right w:val="single" w:color="auto" w:sz="4" w:space="0"/>
            </w:tcBorders>
            <w:shd w:val="clear" w:color="auto" w:fill="auto"/>
            <w:noWrap/>
            <w:vAlign w:val="center"/>
            <w:hideMark/>
          </w:tcPr>
          <w:p w:rsidRPr="00E1295C" w:rsidR="00E1295C" w:rsidP="00E1295C" w:rsidRDefault="00E1295C" w14:paraId="25F7A8D7" w14:textId="77777777">
            <w:pPr>
              <w:spacing w:line="240" w:lineRule="auto"/>
              <w:jc w:val="center"/>
              <w:rPr>
                <w:rFonts w:ascii="Calibri" w:hAnsi="Calibri" w:eastAsia="Times New Roman" w:cs="Calibri"/>
                <w:b/>
                <w:bCs/>
                <w:color w:val="000000"/>
                <w:sz w:val="22"/>
                <w:lang w:eastAsia="en-GB"/>
              </w:rPr>
            </w:pPr>
            <w:r w:rsidRPr="00E1295C">
              <w:rPr>
                <w:rFonts w:ascii="Calibri" w:hAnsi="Calibri" w:eastAsia="Times New Roman" w:cs="Calibri"/>
                <w:b/>
                <w:bCs/>
                <w:color w:val="000000"/>
                <w:sz w:val="22"/>
                <w:lang w:eastAsia="en-GB"/>
              </w:rPr>
              <w:t> </w:t>
            </w:r>
          </w:p>
        </w:tc>
        <w:tc>
          <w:tcPr>
            <w:tcW w:w="423" w:type="dxa"/>
            <w:vMerge w:val="restart"/>
            <w:tcBorders>
              <w:top w:val="nil"/>
              <w:left w:val="single" w:color="auto" w:sz="4" w:space="0"/>
              <w:bottom w:val="single" w:color="000000" w:sz="8" w:space="0"/>
              <w:right w:val="single" w:color="auto" w:sz="4" w:space="0"/>
            </w:tcBorders>
            <w:shd w:val="clear" w:color="auto" w:fill="auto"/>
            <w:noWrap/>
            <w:vAlign w:val="center"/>
            <w:hideMark/>
          </w:tcPr>
          <w:p w:rsidRPr="00E1295C" w:rsidR="00E1295C" w:rsidP="00E1295C" w:rsidRDefault="00E1295C" w14:paraId="2914FD79" w14:textId="77777777">
            <w:pPr>
              <w:spacing w:line="240" w:lineRule="auto"/>
              <w:jc w:val="center"/>
              <w:rPr>
                <w:rFonts w:ascii="Calibri" w:hAnsi="Calibri" w:eastAsia="Times New Roman" w:cs="Calibri"/>
                <w:b/>
                <w:bCs/>
                <w:color w:val="000000"/>
                <w:sz w:val="22"/>
                <w:lang w:eastAsia="en-GB"/>
              </w:rPr>
            </w:pPr>
            <w:r w:rsidRPr="00E1295C">
              <w:rPr>
                <w:rFonts w:ascii="Segoe UI Symbol" w:hAnsi="Segoe UI Symbol" w:eastAsia="Times New Roman" w:cs="Segoe UI Symbol"/>
                <w:b/>
                <w:bCs/>
                <w:color w:val="000000"/>
                <w:sz w:val="22"/>
                <w:lang w:eastAsia="en-GB"/>
              </w:rPr>
              <w:t>✓</w:t>
            </w:r>
          </w:p>
        </w:tc>
        <w:tc>
          <w:tcPr>
            <w:tcW w:w="421" w:type="dxa"/>
            <w:vMerge w:val="restart"/>
            <w:tcBorders>
              <w:top w:val="nil"/>
              <w:left w:val="single" w:color="auto" w:sz="4" w:space="0"/>
              <w:bottom w:val="single" w:color="000000" w:sz="8" w:space="0"/>
              <w:right w:val="single" w:color="auto" w:sz="4" w:space="0"/>
            </w:tcBorders>
            <w:shd w:val="clear" w:color="auto" w:fill="auto"/>
            <w:noWrap/>
            <w:vAlign w:val="center"/>
            <w:hideMark/>
          </w:tcPr>
          <w:p w:rsidRPr="00E1295C" w:rsidR="00E1295C" w:rsidP="00E1295C" w:rsidRDefault="00E1295C" w14:paraId="254CDBBB" w14:textId="77777777">
            <w:pPr>
              <w:spacing w:line="240" w:lineRule="auto"/>
              <w:jc w:val="center"/>
              <w:rPr>
                <w:rFonts w:ascii="Calibri" w:hAnsi="Calibri" w:eastAsia="Times New Roman" w:cs="Calibri"/>
                <w:b/>
                <w:bCs/>
                <w:color w:val="000000"/>
                <w:sz w:val="22"/>
                <w:lang w:eastAsia="en-GB"/>
              </w:rPr>
            </w:pPr>
            <w:r w:rsidRPr="00E1295C">
              <w:rPr>
                <w:rFonts w:ascii="Segoe UI Symbol" w:hAnsi="Segoe UI Symbol" w:eastAsia="Times New Roman" w:cs="Segoe UI Symbol"/>
                <w:b/>
                <w:bCs/>
                <w:color w:val="000000"/>
                <w:sz w:val="22"/>
                <w:lang w:eastAsia="en-GB"/>
              </w:rPr>
              <w:t>✓</w:t>
            </w:r>
          </w:p>
        </w:tc>
        <w:tc>
          <w:tcPr>
            <w:tcW w:w="236" w:type="dxa"/>
            <w:vAlign w:val="center"/>
            <w:hideMark/>
          </w:tcPr>
          <w:p w:rsidRPr="00E1295C" w:rsidR="00E1295C" w:rsidP="00E1295C" w:rsidRDefault="00E1295C" w14:paraId="1096676F" w14:textId="77777777">
            <w:pPr>
              <w:spacing w:line="240" w:lineRule="auto"/>
              <w:rPr>
                <w:rFonts w:ascii="Times New Roman" w:hAnsi="Times New Roman" w:eastAsia="Times New Roman" w:cs="Times New Roman"/>
                <w:sz w:val="20"/>
                <w:szCs w:val="20"/>
                <w:lang w:eastAsia="en-GB"/>
              </w:rPr>
            </w:pPr>
          </w:p>
        </w:tc>
      </w:tr>
      <w:tr w:rsidRPr="00E1295C" w:rsidR="00E1295C" w:rsidTr="00AD0DF1" w14:paraId="2BDBA864" w14:textId="77777777">
        <w:trPr>
          <w:trHeight w:val="580"/>
        </w:trPr>
        <w:tc>
          <w:tcPr>
            <w:tcW w:w="765" w:type="dxa"/>
            <w:gridSpan w:val="2"/>
            <w:vMerge/>
            <w:tcBorders>
              <w:top w:val="nil"/>
              <w:left w:val="single" w:color="auto" w:sz="4" w:space="0"/>
              <w:bottom w:val="single" w:color="000000" w:sz="4" w:space="0"/>
              <w:right w:val="single" w:color="auto" w:sz="4" w:space="0"/>
            </w:tcBorders>
            <w:vAlign w:val="center"/>
            <w:hideMark/>
          </w:tcPr>
          <w:p w:rsidRPr="00E1295C" w:rsidR="00E1295C" w:rsidP="00E1295C" w:rsidRDefault="00E1295C" w14:paraId="387F2B0D" w14:textId="77777777">
            <w:pPr>
              <w:spacing w:line="240" w:lineRule="auto"/>
              <w:jc w:val="both"/>
              <w:rPr>
                <w:rFonts w:eastAsia="Times New Roman" w:asciiTheme="minorHAnsi" w:hAnsiTheme="minorHAnsi" w:cstheme="minorHAnsi"/>
                <w:color w:val="000000"/>
                <w:sz w:val="18"/>
                <w:szCs w:val="18"/>
                <w:lang w:eastAsia="en-GB"/>
              </w:rPr>
            </w:pPr>
          </w:p>
        </w:tc>
        <w:tc>
          <w:tcPr>
            <w:tcW w:w="1062" w:type="dxa"/>
            <w:vMerge/>
            <w:tcBorders>
              <w:top w:val="nil"/>
              <w:left w:val="single" w:color="auto" w:sz="4" w:space="0"/>
              <w:bottom w:val="single" w:color="000000" w:sz="4" w:space="0"/>
              <w:right w:val="single" w:color="auto" w:sz="4" w:space="0"/>
            </w:tcBorders>
            <w:vAlign w:val="center"/>
            <w:hideMark/>
          </w:tcPr>
          <w:p w:rsidRPr="00E1295C" w:rsidR="00E1295C" w:rsidP="00E1295C" w:rsidRDefault="00E1295C" w14:paraId="01A361AD" w14:textId="77777777">
            <w:pPr>
              <w:spacing w:line="240" w:lineRule="auto"/>
              <w:rPr>
                <w:rFonts w:eastAsia="Times New Roman" w:asciiTheme="minorHAnsi" w:hAnsiTheme="minorHAnsi" w:cstheme="minorHAnsi"/>
                <w:color w:val="000000"/>
                <w:sz w:val="18"/>
                <w:szCs w:val="18"/>
                <w:lang w:eastAsia="en-GB"/>
              </w:rPr>
            </w:pPr>
          </w:p>
        </w:tc>
        <w:tc>
          <w:tcPr>
            <w:tcW w:w="1235" w:type="dxa"/>
            <w:gridSpan w:val="2"/>
            <w:vMerge/>
            <w:tcBorders>
              <w:top w:val="nil"/>
              <w:left w:val="single" w:color="auto" w:sz="4" w:space="0"/>
              <w:bottom w:val="single" w:color="000000" w:sz="4" w:space="0"/>
              <w:right w:val="single" w:color="auto" w:sz="4" w:space="0"/>
            </w:tcBorders>
            <w:vAlign w:val="center"/>
            <w:hideMark/>
          </w:tcPr>
          <w:p w:rsidRPr="00E1295C" w:rsidR="00E1295C" w:rsidP="00E1295C" w:rsidRDefault="00E1295C" w14:paraId="73E6D60D" w14:textId="77777777">
            <w:pPr>
              <w:spacing w:line="240" w:lineRule="auto"/>
              <w:rPr>
                <w:rFonts w:eastAsia="Times New Roman" w:asciiTheme="minorHAnsi" w:hAnsiTheme="minorHAnsi" w:cstheme="minorHAnsi"/>
                <w:color w:val="000000"/>
                <w:sz w:val="18"/>
                <w:szCs w:val="18"/>
                <w:lang w:eastAsia="en-GB"/>
              </w:rPr>
            </w:pPr>
          </w:p>
        </w:tc>
        <w:tc>
          <w:tcPr>
            <w:tcW w:w="1094" w:type="dxa"/>
            <w:gridSpan w:val="3"/>
            <w:vMerge/>
            <w:tcBorders>
              <w:top w:val="nil"/>
              <w:left w:val="single" w:color="auto" w:sz="4" w:space="0"/>
              <w:bottom w:val="single" w:color="000000" w:sz="4" w:space="0"/>
              <w:right w:val="single" w:color="auto" w:sz="4" w:space="0"/>
            </w:tcBorders>
            <w:vAlign w:val="center"/>
            <w:hideMark/>
          </w:tcPr>
          <w:p w:rsidRPr="00E1295C" w:rsidR="00E1295C" w:rsidP="00E1295C" w:rsidRDefault="00E1295C" w14:paraId="79AEB75E" w14:textId="77777777">
            <w:pPr>
              <w:spacing w:line="240" w:lineRule="auto"/>
              <w:rPr>
                <w:rFonts w:eastAsia="Times New Roman" w:asciiTheme="minorHAnsi" w:hAnsiTheme="minorHAnsi" w:cstheme="minorHAnsi"/>
                <w:color w:val="000000"/>
                <w:sz w:val="18"/>
                <w:szCs w:val="18"/>
                <w:lang w:eastAsia="en-GB"/>
              </w:rPr>
            </w:pPr>
          </w:p>
        </w:tc>
        <w:tc>
          <w:tcPr>
            <w:tcW w:w="1065" w:type="dxa"/>
            <w:vMerge/>
            <w:tcBorders>
              <w:top w:val="nil"/>
              <w:left w:val="single" w:color="auto" w:sz="4" w:space="0"/>
              <w:bottom w:val="single" w:color="000000" w:sz="4" w:space="0"/>
              <w:right w:val="single" w:color="auto" w:sz="4" w:space="0"/>
            </w:tcBorders>
            <w:vAlign w:val="center"/>
            <w:hideMark/>
          </w:tcPr>
          <w:p w:rsidRPr="00E1295C" w:rsidR="00E1295C" w:rsidP="00E1295C" w:rsidRDefault="00E1295C" w14:paraId="3EBD8643" w14:textId="77777777">
            <w:pPr>
              <w:spacing w:line="240" w:lineRule="auto"/>
              <w:rPr>
                <w:rFonts w:eastAsia="Times New Roman" w:asciiTheme="minorHAnsi" w:hAnsiTheme="minorHAnsi" w:cstheme="minorHAnsi"/>
                <w:color w:val="000000"/>
                <w:sz w:val="18"/>
                <w:szCs w:val="18"/>
                <w:lang w:eastAsia="en-GB"/>
              </w:rPr>
            </w:pPr>
          </w:p>
        </w:tc>
        <w:tc>
          <w:tcPr>
            <w:tcW w:w="964" w:type="dxa"/>
            <w:gridSpan w:val="2"/>
            <w:tcBorders>
              <w:top w:val="nil"/>
              <w:left w:val="nil"/>
              <w:bottom w:val="nil"/>
              <w:right w:val="single" w:color="auto" w:sz="4" w:space="0"/>
            </w:tcBorders>
            <w:shd w:val="clear" w:color="auto" w:fill="auto"/>
            <w:hideMark/>
          </w:tcPr>
          <w:p w:rsidRPr="00E1295C" w:rsidR="00E1295C" w:rsidP="00E1295C" w:rsidRDefault="00E1295C" w14:paraId="07D48E96" w14:textId="77777777">
            <w:pPr>
              <w:spacing w:line="240" w:lineRule="auto"/>
              <w:jc w:val="center"/>
              <w:rPr>
                <w:rFonts w:eastAsia="Times New Roman" w:asciiTheme="minorHAnsi" w:hAnsiTheme="minorHAnsi" w:cstheme="minorHAnsi"/>
                <w:i/>
                <w:iCs/>
                <w:color w:val="000000"/>
                <w:sz w:val="18"/>
                <w:szCs w:val="18"/>
                <w:lang w:eastAsia="en-GB"/>
              </w:rPr>
            </w:pPr>
            <w:r w:rsidRPr="00E1295C">
              <w:rPr>
                <w:rFonts w:eastAsia="Times New Roman" w:asciiTheme="minorHAnsi" w:hAnsiTheme="minorHAnsi" w:cstheme="minorHAnsi"/>
                <w:i/>
                <w:iCs/>
                <w:color w:val="000000"/>
                <w:sz w:val="18"/>
                <w:szCs w:val="18"/>
                <w:lang w:eastAsia="en-GB"/>
              </w:rPr>
              <w:t>8.30 - 9.00, 12.30 - 13.30 &amp; 18.00 - 18.30</w:t>
            </w:r>
          </w:p>
        </w:tc>
        <w:tc>
          <w:tcPr>
            <w:tcW w:w="1245" w:type="dxa"/>
            <w:gridSpan w:val="3"/>
            <w:tcBorders>
              <w:top w:val="nil"/>
              <w:left w:val="nil"/>
              <w:bottom w:val="nil"/>
              <w:right w:val="single" w:color="auto" w:sz="4" w:space="0"/>
            </w:tcBorders>
            <w:shd w:val="clear" w:color="auto" w:fill="auto"/>
            <w:hideMark/>
          </w:tcPr>
          <w:p w:rsidRPr="00E1295C" w:rsidR="00E1295C" w:rsidP="00E1295C" w:rsidRDefault="00E1295C" w14:paraId="006EC698" w14:textId="77777777">
            <w:pPr>
              <w:spacing w:line="240" w:lineRule="auto"/>
              <w:jc w:val="center"/>
              <w:rPr>
                <w:rFonts w:eastAsia="Times New Roman" w:asciiTheme="minorHAnsi" w:hAnsiTheme="minorHAnsi" w:cstheme="minorHAnsi"/>
                <w:i/>
                <w:iCs/>
                <w:sz w:val="18"/>
                <w:szCs w:val="18"/>
                <w:lang w:eastAsia="en-GB"/>
              </w:rPr>
            </w:pPr>
            <w:r w:rsidRPr="00E1295C">
              <w:rPr>
                <w:rFonts w:eastAsia="Times New Roman" w:asciiTheme="minorHAnsi" w:hAnsiTheme="minorHAnsi" w:cstheme="minorHAnsi"/>
                <w:i/>
                <w:iCs/>
                <w:sz w:val="18"/>
                <w:szCs w:val="18"/>
                <w:lang w:eastAsia="en-GB"/>
              </w:rPr>
              <w:t>12.30 - 17.00</w:t>
            </w:r>
          </w:p>
        </w:tc>
        <w:tc>
          <w:tcPr>
            <w:tcW w:w="964" w:type="dxa"/>
            <w:gridSpan w:val="2"/>
            <w:tcBorders>
              <w:top w:val="nil"/>
              <w:left w:val="nil"/>
              <w:bottom w:val="nil"/>
              <w:right w:val="single" w:color="auto" w:sz="4" w:space="0"/>
            </w:tcBorders>
            <w:shd w:val="clear" w:color="auto" w:fill="auto"/>
            <w:hideMark/>
          </w:tcPr>
          <w:p w:rsidRPr="00E1295C" w:rsidR="00E1295C" w:rsidP="00E1295C" w:rsidRDefault="00E1295C" w14:paraId="34C56E3D" w14:textId="77777777">
            <w:pPr>
              <w:spacing w:line="240" w:lineRule="auto"/>
              <w:jc w:val="center"/>
              <w:rPr>
                <w:rFonts w:eastAsia="Times New Roman" w:asciiTheme="minorHAnsi" w:hAnsiTheme="minorHAnsi" w:cstheme="minorHAnsi"/>
                <w:sz w:val="18"/>
                <w:szCs w:val="18"/>
                <w:lang w:eastAsia="en-GB"/>
              </w:rPr>
            </w:pPr>
            <w:r w:rsidRPr="00E1295C">
              <w:rPr>
                <w:rFonts w:eastAsia="Times New Roman" w:asciiTheme="minorHAnsi" w:hAnsiTheme="minorHAnsi" w:cstheme="minorHAnsi"/>
                <w:sz w:val="18"/>
                <w:szCs w:val="18"/>
                <w:lang w:eastAsia="en-GB"/>
              </w:rPr>
              <w:t>Closed</w:t>
            </w:r>
          </w:p>
        </w:tc>
        <w:tc>
          <w:tcPr>
            <w:tcW w:w="397" w:type="dxa"/>
            <w:gridSpan w:val="2"/>
            <w:vMerge/>
            <w:tcBorders>
              <w:top w:val="nil"/>
              <w:left w:val="single" w:color="auto" w:sz="4" w:space="0"/>
              <w:bottom w:val="single" w:color="000000" w:sz="8" w:space="0"/>
              <w:right w:val="single" w:color="auto" w:sz="4" w:space="0"/>
            </w:tcBorders>
            <w:shd w:val="clear" w:color="auto" w:fill="auto"/>
            <w:vAlign w:val="center"/>
            <w:hideMark/>
          </w:tcPr>
          <w:p w:rsidRPr="00E1295C" w:rsidR="00E1295C" w:rsidP="00E1295C" w:rsidRDefault="00E1295C" w14:paraId="1522FCC5" w14:textId="77777777">
            <w:pPr>
              <w:spacing w:line="240" w:lineRule="auto"/>
              <w:rPr>
                <w:rFonts w:ascii="Calibri" w:hAnsi="Calibri" w:eastAsia="Times New Roman" w:cs="Calibri"/>
                <w:b/>
                <w:bCs/>
                <w:color w:val="000000"/>
                <w:sz w:val="22"/>
                <w:lang w:eastAsia="en-GB"/>
              </w:rPr>
            </w:pPr>
          </w:p>
        </w:tc>
        <w:tc>
          <w:tcPr>
            <w:tcW w:w="397" w:type="dxa"/>
            <w:vMerge/>
            <w:tcBorders>
              <w:top w:val="nil"/>
              <w:left w:val="single" w:color="auto" w:sz="4" w:space="0"/>
              <w:bottom w:val="single" w:color="000000" w:sz="8" w:space="0"/>
              <w:right w:val="single" w:color="auto" w:sz="4" w:space="0"/>
            </w:tcBorders>
            <w:shd w:val="clear" w:color="auto" w:fill="auto"/>
            <w:vAlign w:val="center"/>
            <w:hideMark/>
          </w:tcPr>
          <w:p w:rsidRPr="00E1295C" w:rsidR="00E1295C" w:rsidP="00E1295C" w:rsidRDefault="00E1295C" w14:paraId="7A47D20A" w14:textId="77777777">
            <w:pPr>
              <w:spacing w:line="240" w:lineRule="auto"/>
              <w:rPr>
                <w:rFonts w:ascii="Calibri" w:hAnsi="Calibri" w:eastAsia="Times New Roman" w:cs="Calibri"/>
                <w:b/>
                <w:bCs/>
                <w:color w:val="000000"/>
                <w:sz w:val="22"/>
                <w:lang w:eastAsia="en-GB"/>
              </w:rPr>
            </w:pPr>
          </w:p>
        </w:tc>
        <w:tc>
          <w:tcPr>
            <w:tcW w:w="397" w:type="dxa"/>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3051C23B" w14:textId="77777777">
            <w:pPr>
              <w:spacing w:line="240" w:lineRule="auto"/>
              <w:rPr>
                <w:rFonts w:ascii="Calibri" w:hAnsi="Calibri" w:eastAsia="Times New Roman" w:cs="Calibri"/>
                <w:b/>
                <w:bCs/>
                <w:color w:val="000000"/>
                <w:sz w:val="22"/>
                <w:lang w:eastAsia="en-GB"/>
              </w:rPr>
            </w:pPr>
          </w:p>
        </w:tc>
        <w:tc>
          <w:tcPr>
            <w:tcW w:w="398" w:type="dxa"/>
            <w:gridSpan w:val="2"/>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4B952594" w14:textId="77777777">
            <w:pPr>
              <w:spacing w:line="240" w:lineRule="auto"/>
              <w:rPr>
                <w:rFonts w:ascii="Calibri" w:hAnsi="Calibri" w:eastAsia="Times New Roman" w:cs="Calibri"/>
                <w:b/>
                <w:bCs/>
                <w:color w:val="000000"/>
                <w:sz w:val="22"/>
                <w:lang w:eastAsia="en-GB"/>
              </w:rPr>
            </w:pPr>
          </w:p>
        </w:tc>
        <w:tc>
          <w:tcPr>
            <w:tcW w:w="514" w:type="dxa"/>
            <w:gridSpan w:val="3"/>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33CF77EE" w14:textId="77777777">
            <w:pPr>
              <w:spacing w:line="240" w:lineRule="auto"/>
              <w:rPr>
                <w:rFonts w:ascii="Calibri" w:hAnsi="Calibri" w:eastAsia="Times New Roman" w:cs="Calibri"/>
                <w:b/>
                <w:bCs/>
                <w:color w:val="000000"/>
                <w:sz w:val="22"/>
                <w:lang w:eastAsia="en-GB"/>
              </w:rPr>
            </w:pPr>
          </w:p>
        </w:tc>
        <w:tc>
          <w:tcPr>
            <w:tcW w:w="413" w:type="dxa"/>
            <w:gridSpan w:val="2"/>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3938C525" w14:textId="77777777">
            <w:pPr>
              <w:spacing w:line="240" w:lineRule="auto"/>
              <w:rPr>
                <w:rFonts w:ascii="Calibri" w:hAnsi="Calibri" w:eastAsia="Times New Roman" w:cs="Calibri"/>
                <w:b/>
                <w:bCs/>
                <w:color w:val="000000"/>
                <w:sz w:val="22"/>
                <w:lang w:eastAsia="en-GB"/>
              </w:rPr>
            </w:pPr>
          </w:p>
        </w:tc>
        <w:tc>
          <w:tcPr>
            <w:tcW w:w="424" w:type="dxa"/>
            <w:gridSpan w:val="2"/>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51EFF48E" w14:textId="77777777">
            <w:pPr>
              <w:spacing w:line="240" w:lineRule="auto"/>
              <w:rPr>
                <w:rFonts w:ascii="Calibri" w:hAnsi="Calibri" w:eastAsia="Times New Roman" w:cs="Calibri"/>
                <w:b/>
                <w:bCs/>
                <w:color w:val="000000"/>
                <w:sz w:val="22"/>
                <w:lang w:eastAsia="en-GB"/>
              </w:rPr>
            </w:pPr>
          </w:p>
        </w:tc>
        <w:tc>
          <w:tcPr>
            <w:tcW w:w="398" w:type="dxa"/>
            <w:gridSpan w:val="2"/>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7D85DCCD" w14:textId="77777777">
            <w:pPr>
              <w:spacing w:line="240" w:lineRule="auto"/>
              <w:rPr>
                <w:rFonts w:ascii="Calibri" w:hAnsi="Calibri" w:eastAsia="Times New Roman" w:cs="Calibri"/>
                <w:b/>
                <w:bCs/>
                <w:color w:val="000000"/>
                <w:sz w:val="22"/>
                <w:lang w:eastAsia="en-GB"/>
              </w:rPr>
            </w:pPr>
          </w:p>
        </w:tc>
        <w:tc>
          <w:tcPr>
            <w:tcW w:w="317" w:type="dxa"/>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13748FEC" w14:textId="77777777">
            <w:pPr>
              <w:spacing w:line="240" w:lineRule="auto"/>
              <w:rPr>
                <w:rFonts w:ascii="Calibri" w:hAnsi="Calibri" w:eastAsia="Times New Roman" w:cs="Calibri"/>
                <w:b/>
                <w:bCs/>
                <w:color w:val="000000"/>
                <w:sz w:val="22"/>
                <w:lang w:eastAsia="en-GB"/>
              </w:rPr>
            </w:pPr>
          </w:p>
        </w:tc>
        <w:tc>
          <w:tcPr>
            <w:tcW w:w="422" w:type="dxa"/>
            <w:gridSpan w:val="2"/>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79C2167D" w14:textId="77777777">
            <w:pPr>
              <w:spacing w:line="240" w:lineRule="auto"/>
              <w:rPr>
                <w:rFonts w:ascii="Calibri" w:hAnsi="Calibri" w:eastAsia="Times New Roman" w:cs="Calibri"/>
                <w:b/>
                <w:bCs/>
                <w:color w:val="000000"/>
                <w:sz w:val="22"/>
                <w:lang w:eastAsia="en-GB"/>
              </w:rPr>
            </w:pPr>
          </w:p>
        </w:tc>
        <w:tc>
          <w:tcPr>
            <w:tcW w:w="423" w:type="dxa"/>
            <w:gridSpan w:val="2"/>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25E5BDBC" w14:textId="77777777">
            <w:pPr>
              <w:spacing w:line="240" w:lineRule="auto"/>
              <w:rPr>
                <w:rFonts w:ascii="Calibri" w:hAnsi="Calibri" w:eastAsia="Times New Roman" w:cs="Calibri"/>
                <w:b/>
                <w:bCs/>
                <w:color w:val="000000"/>
                <w:sz w:val="22"/>
                <w:lang w:eastAsia="en-GB"/>
              </w:rPr>
            </w:pPr>
          </w:p>
        </w:tc>
        <w:tc>
          <w:tcPr>
            <w:tcW w:w="423" w:type="dxa"/>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79ACA6BE" w14:textId="77777777">
            <w:pPr>
              <w:spacing w:line="240" w:lineRule="auto"/>
              <w:rPr>
                <w:rFonts w:ascii="Calibri" w:hAnsi="Calibri" w:eastAsia="Times New Roman" w:cs="Calibri"/>
                <w:b/>
                <w:bCs/>
                <w:color w:val="000000"/>
                <w:sz w:val="22"/>
                <w:lang w:eastAsia="en-GB"/>
              </w:rPr>
            </w:pPr>
          </w:p>
        </w:tc>
        <w:tc>
          <w:tcPr>
            <w:tcW w:w="421" w:type="dxa"/>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6F85B1DE" w14:textId="77777777">
            <w:pPr>
              <w:spacing w:line="240" w:lineRule="auto"/>
              <w:rPr>
                <w:rFonts w:ascii="Calibri" w:hAnsi="Calibri" w:eastAsia="Times New Roman" w:cs="Calibri"/>
                <w:b/>
                <w:bCs/>
                <w:color w:val="000000"/>
                <w:sz w:val="22"/>
                <w:lang w:eastAsia="en-GB"/>
              </w:rPr>
            </w:pPr>
          </w:p>
        </w:tc>
        <w:tc>
          <w:tcPr>
            <w:tcW w:w="236" w:type="dxa"/>
            <w:vAlign w:val="center"/>
            <w:hideMark/>
          </w:tcPr>
          <w:p w:rsidRPr="00E1295C" w:rsidR="00E1295C" w:rsidP="00E1295C" w:rsidRDefault="00E1295C" w14:paraId="770592BF" w14:textId="77777777">
            <w:pPr>
              <w:spacing w:line="240" w:lineRule="auto"/>
              <w:rPr>
                <w:rFonts w:ascii="Times New Roman" w:hAnsi="Times New Roman" w:eastAsia="Times New Roman" w:cs="Times New Roman"/>
                <w:sz w:val="20"/>
                <w:szCs w:val="20"/>
                <w:lang w:eastAsia="en-GB"/>
              </w:rPr>
            </w:pPr>
          </w:p>
        </w:tc>
      </w:tr>
      <w:tr w:rsidRPr="00E1295C" w:rsidR="00E1295C" w:rsidTr="00AD0DF1" w14:paraId="162C320D" w14:textId="77777777">
        <w:trPr>
          <w:trHeight w:val="300"/>
        </w:trPr>
        <w:tc>
          <w:tcPr>
            <w:tcW w:w="765" w:type="dxa"/>
            <w:gridSpan w:val="2"/>
            <w:vMerge/>
            <w:tcBorders>
              <w:top w:val="nil"/>
              <w:left w:val="single" w:color="auto" w:sz="4" w:space="0"/>
              <w:bottom w:val="single" w:color="000000" w:sz="4" w:space="0"/>
              <w:right w:val="single" w:color="auto" w:sz="4" w:space="0"/>
            </w:tcBorders>
            <w:vAlign w:val="center"/>
            <w:hideMark/>
          </w:tcPr>
          <w:p w:rsidRPr="00E1295C" w:rsidR="00E1295C" w:rsidP="00E1295C" w:rsidRDefault="00E1295C" w14:paraId="24D7D9AC" w14:textId="77777777">
            <w:pPr>
              <w:spacing w:line="240" w:lineRule="auto"/>
              <w:jc w:val="both"/>
              <w:rPr>
                <w:rFonts w:eastAsia="Times New Roman" w:asciiTheme="minorHAnsi" w:hAnsiTheme="minorHAnsi" w:cstheme="minorHAnsi"/>
                <w:color w:val="000000"/>
                <w:sz w:val="18"/>
                <w:szCs w:val="18"/>
                <w:lang w:eastAsia="en-GB"/>
              </w:rPr>
            </w:pPr>
          </w:p>
        </w:tc>
        <w:tc>
          <w:tcPr>
            <w:tcW w:w="1062" w:type="dxa"/>
            <w:vMerge/>
            <w:tcBorders>
              <w:top w:val="nil"/>
              <w:left w:val="single" w:color="auto" w:sz="4" w:space="0"/>
              <w:bottom w:val="single" w:color="000000" w:sz="4" w:space="0"/>
              <w:right w:val="single" w:color="auto" w:sz="4" w:space="0"/>
            </w:tcBorders>
            <w:vAlign w:val="center"/>
            <w:hideMark/>
          </w:tcPr>
          <w:p w:rsidRPr="00E1295C" w:rsidR="00E1295C" w:rsidP="00E1295C" w:rsidRDefault="00E1295C" w14:paraId="07C6710E" w14:textId="77777777">
            <w:pPr>
              <w:spacing w:line="240" w:lineRule="auto"/>
              <w:rPr>
                <w:rFonts w:eastAsia="Times New Roman" w:asciiTheme="minorHAnsi" w:hAnsiTheme="minorHAnsi" w:cstheme="minorHAnsi"/>
                <w:color w:val="000000"/>
                <w:sz w:val="18"/>
                <w:szCs w:val="18"/>
                <w:lang w:eastAsia="en-GB"/>
              </w:rPr>
            </w:pPr>
          </w:p>
        </w:tc>
        <w:tc>
          <w:tcPr>
            <w:tcW w:w="1235" w:type="dxa"/>
            <w:gridSpan w:val="2"/>
            <w:vMerge/>
            <w:tcBorders>
              <w:top w:val="nil"/>
              <w:left w:val="single" w:color="auto" w:sz="4" w:space="0"/>
              <w:bottom w:val="single" w:color="000000" w:sz="4" w:space="0"/>
              <w:right w:val="single" w:color="auto" w:sz="4" w:space="0"/>
            </w:tcBorders>
            <w:vAlign w:val="center"/>
            <w:hideMark/>
          </w:tcPr>
          <w:p w:rsidRPr="00E1295C" w:rsidR="00E1295C" w:rsidP="00E1295C" w:rsidRDefault="00E1295C" w14:paraId="62EBEA32" w14:textId="77777777">
            <w:pPr>
              <w:spacing w:line="240" w:lineRule="auto"/>
              <w:rPr>
                <w:rFonts w:eastAsia="Times New Roman" w:asciiTheme="minorHAnsi" w:hAnsiTheme="minorHAnsi" w:cstheme="minorHAnsi"/>
                <w:color w:val="000000"/>
                <w:sz w:val="18"/>
                <w:szCs w:val="18"/>
                <w:lang w:eastAsia="en-GB"/>
              </w:rPr>
            </w:pPr>
          </w:p>
        </w:tc>
        <w:tc>
          <w:tcPr>
            <w:tcW w:w="1094" w:type="dxa"/>
            <w:gridSpan w:val="3"/>
            <w:vMerge/>
            <w:tcBorders>
              <w:top w:val="nil"/>
              <w:left w:val="single" w:color="auto" w:sz="4" w:space="0"/>
              <w:bottom w:val="single" w:color="000000" w:sz="4" w:space="0"/>
              <w:right w:val="single" w:color="auto" w:sz="4" w:space="0"/>
            </w:tcBorders>
            <w:vAlign w:val="center"/>
            <w:hideMark/>
          </w:tcPr>
          <w:p w:rsidRPr="00E1295C" w:rsidR="00E1295C" w:rsidP="00E1295C" w:rsidRDefault="00E1295C" w14:paraId="0F845E47" w14:textId="77777777">
            <w:pPr>
              <w:spacing w:line="240" w:lineRule="auto"/>
              <w:rPr>
                <w:rFonts w:eastAsia="Times New Roman" w:asciiTheme="minorHAnsi" w:hAnsiTheme="minorHAnsi" w:cstheme="minorHAnsi"/>
                <w:color w:val="000000"/>
                <w:sz w:val="18"/>
                <w:szCs w:val="18"/>
                <w:lang w:eastAsia="en-GB"/>
              </w:rPr>
            </w:pPr>
          </w:p>
        </w:tc>
        <w:tc>
          <w:tcPr>
            <w:tcW w:w="1065" w:type="dxa"/>
            <w:vMerge/>
            <w:tcBorders>
              <w:top w:val="nil"/>
              <w:left w:val="single" w:color="auto" w:sz="4" w:space="0"/>
              <w:bottom w:val="single" w:color="000000" w:sz="4" w:space="0"/>
              <w:right w:val="single" w:color="auto" w:sz="4" w:space="0"/>
            </w:tcBorders>
            <w:vAlign w:val="center"/>
            <w:hideMark/>
          </w:tcPr>
          <w:p w:rsidRPr="00E1295C" w:rsidR="00E1295C" w:rsidP="00E1295C" w:rsidRDefault="00E1295C" w14:paraId="642182A9" w14:textId="77777777">
            <w:pPr>
              <w:spacing w:line="240" w:lineRule="auto"/>
              <w:rPr>
                <w:rFonts w:eastAsia="Times New Roman" w:asciiTheme="minorHAnsi" w:hAnsiTheme="minorHAnsi" w:cstheme="minorHAnsi"/>
                <w:color w:val="000000"/>
                <w:sz w:val="18"/>
                <w:szCs w:val="18"/>
                <w:lang w:eastAsia="en-GB"/>
              </w:rPr>
            </w:pPr>
          </w:p>
        </w:tc>
        <w:tc>
          <w:tcPr>
            <w:tcW w:w="964" w:type="dxa"/>
            <w:gridSpan w:val="2"/>
            <w:tcBorders>
              <w:top w:val="nil"/>
              <w:left w:val="nil"/>
              <w:bottom w:val="single" w:color="auto" w:sz="8" w:space="0"/>
              <w:right w:val="single" w:color="auto" w:sz="4" w:space="0"/>
            </w:tcBorders>
            <w:shd w:val="clear" w:color="auto" w:fill="auto"/>
            <w:hideMark/>
          </w:tcPr>
          <w:p w:rsidRPr="00E1295C" w:rsidR="00E1295C" w:rsidP="00E1295C" w:rsidRDefault="00E1295C" w14:paraId="749E886D" w14:textId="77777777">
            <w:pPr>
              <w:spacing w:line="240" w:lineRule="auto"/>
              <w:rPr>
                <w:rFonts w:eastAsia="Times New Roman" w:asciiTheme="minorHAnsi" w:hAnsiTheme="minorHAnsi" w:cstheme="minorHAnsi"/>
                <w:b/>
                <w:bCs/>
                <w:color w:val="000000"/>
                <w:sz w:val="18"/>
                <w:szCs w:val="18"/>
                <w:lang w:eastAsia="en-GB"/>
              </w:rPr>
            </w:pPr>
            <w:r w:rsidRPr="00E1295C">
              <w:rPr>
                <w:rFonts w:eastAsia="Times New Roman" w:asciiTheme="minorHAnsi" w:hAnsiTheme="minorHAnsi" w:cstheme="minorHAnsi"/>
                <w:b/>
                <w:bCs/>
                <w:color w:val="000000"/>
                <w:sz w:val="18"/>
                <w:szCs w:val="18"/>
                <w:lang w:eastAsia="en-GB"/>
              </w:rPr>
              <w:t> </w:t>
            </w:r>
          </w:p>
        </w:tc>
        <w:tc>
          <w:tcPr>
            <w:tcW w:w="1245" w:type="dxa"/>
            <w:gridSpan w:val="3"/>
            <w:tcBorders>
              <w:top w:val="nil"/>
              <w:left w:val="nil"/>
              <w:bottom w:val="single" w:color="auto" w:sz="8" w:space="0"/>
              <w:right w:val="single" w:color="auto" w:sz="4" w:space="0"/>
            </w:tcBorders>
            <w:shd w:val="clear" w:color="auto" w:fill="auto"/>
            <w:hideMark/>
          </w:tcPr>
          <w:p w:rsidRPr="00E1295C" w:rsidR="00E1295C" w:rsidP="00E1295C" w:rsidRDefault="00E1295C" w14:paraId="00E4A12E" w14:textId="77777777">
            <w:pPr>
              <w:spacing w:line="240" w:lineRule="auto"/>
              <w:jc w:val="center"/>
              <w:rPr>
                <w:rFonts w:eastAsia="Times New Roman" w:asciiTheme="minorHAnsi" w:hAnsiTheme="minorHAnsi" w:cstheme="minorHAnsi"/>
                <w:sz w:val="18"/>
                <w:szCs w:val="18"/>
                <w:lang w:eastAsia="en-GB"/>
              </w:rPr>
            </w:pPr>
            <w:r w:rsidRPr="00E1295C">
              <w:rPr>
                <w:rFonts w:eastAsia="Times New Roman" w:asciiTheme="minorHAnsi" w:hAnsiTheme="minorHAnsi" w:cstheme="minorHAnsi"/>
                <w:sz w:val="18"/>
                <w:szCs w:val="18"/>
                <w:lang w:eastAsia="en-GB"/>
              </w:rPr>
              <w:t> </w:t>
            </w:r>
          </w:p>
        </w:tc>
        <w:tc>
          <w:tcPr>
            <w:tcW w:w="964" w:type="dxa"/>
            <w:gridSpan w:val="2"/>
            <w:tcBorders>
              <w:top w:val="nil"/>
              <w:left w:val="nil"/>
              <w:bottom w:val="single" w:color="auto" w:sz="8" w:space="0"/>
              <w:right w:val="single" w:color="auto" w:sz="4" w:space="0"/>
            </w:tcBorders>
            <w:shd w:val="clear" w:color="auto" w:fill="auto"/>
            <w:hideMark/>
          </w:tcPr>
          <w:p w:rsidRPr="00E1295C" w:rsidR="00E1295C" w:rsidP="00E1295C" w:rsidRDefault="00E1295C" w14:paraId="5E08249F" w14:textId="77777777">
            <w:pPr>
              <w:spacing w:line="240" w:lineRule="auto"/>
              <w:jc w:val="center"/>
              <w:rPr>
                <w:rFonts w:eastAsia="Times New Roman" w:asciiTheme="minorHAnsi" w:hAnsiTheme="minorHAnsi" w:cstheme="minorHAnsi"/>
                <w:sz w:val="18"/>
                <w:szCs w:val="18"/>
                <w:lang w:eastAsia="en-GB"/>
              </w:rPr>
            </w:pPr>
            <w:r w:rsidRPr="00E1295C">
              <w:rPr>
                <w:rFonts w:eastAsia="Times New Roman" w:asciiTheme="minorHAnsi" w:hAnsiTheme="minorHAnsi" w:cstheme="minorHAnsi"/>
                <w:sz w:val="18"/>
                <w:szCs w:val="18"/>
                <w:lang w:eastAsia="en-GB"/>
              </w:rPr>
              <w:t> </w:t>
            </w:r>
          </w:p>
        </w:tc>
        <w:tc>
          <w:tcPr>
            <w:tcW w:w="397" w:type="dxa"/>
            <w:gridSpan w:val="2"/>
            <w:vMerge/>
            <w:tcBorders>
              <w:top w:val="nil"/>
              <w:left w:val="single" w:color="auto" w:sz="4" w:space="0"/>
              <w:bottom w:val="single" w:color="000000" w:sz="8" w:space="0"/>
              <w:right w:val="single" w:color="auto" w:sz="4" w:space="0"/>
            </w:tcBorders>
            <w:shd w:val="clear" w:color="auto" w:fill="auto"/>
            <w:vAlign w:val="center"/>
            <w:hideMark/>
          </w:tcPr>
          <w:p w:rsidRPr="00E1295C" w:rsidR="00E1295C" w:rsidP="00E1295C" w:rsidRDefault="00E1295C" w14:paraId="7971C977" w14:textId="77777777">
            <w:pPr>
              <w:spacing w:line="240" w:lineRule="auto"/>
              <w:rPr>
                <w:rFonts w:ascii="Calibri" w:hAnsi="Calibri" w:eastAsia="Times New Roman" w:cs="Calibri"/>
                <w:b/>
                <w:bCs/>
                <w:color w:val="000000"/>
                <w:sz w:val="22"/>
                <w:lang w:eastAsia="en-GB"/>
              </w:rPr>
            </w:pPr>
          </w:p>
        </w:tc>
        <w:tc>
          <w:tcPr>
            <w:tcW w:w="397" w:type="dxa"/>
            <w:vMerge/>
            <w:tcBorders>
              <w:top w:val="nil"/>
              <w:left w:val="single" w:color="auto" w:sz="4" w:space="0"/>
              <w:bottom w:val="single" w:color="000000" w:sz="8" w:space="0"/>
              <w:right w:val="single" w:color="auto" w:sz="4" w:space="0"/>
            </w:tcBorders>
            <w:shd w:val="clear" w:color="auto" w:fill="auto"/>
            <w:vAlign w:val="center"/>
            <w:hideMark/>
          </w:tcPr>
          <w:p w:rsidRPr="00E1295C" w:rsidR="00E1295C" w:rsidP="00E1295C" w:rsidRDefault="00E1295C" w14:paraId="1D4AE081" w14:textId="77777777">
            <w:pPr>
              <w:spacing w:line="240" w:lineRule="auto"/>
              <w:rPr>
                <w:rFonts w:ascii="Calibri" w:hAnsi="Calibri" w:eastAsia="Times New Roman" w:cs="Calibri"/>
                <w:b/>
                <w:bCs/>
                <w:color w:val="000000"/>
                <w:sz w:val="22"/>
                <w:lang w:eastAsia="en-GB"/>
              </w:rPr>
            </w:pPr>
          </w:p>
        </w:tc>
        <w:tc>
          <w:tcPr>
            <w:tcW w:w="397" w:type="dxa"/>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5C937B85" w14:textId="77777777">
            <w:pPr>
              <w:spacing w:line="240" w:lineRule="auto"/>
              <w:rPr>
                <w:rFonts w:ascii="Calibri" w:hAnsi="Calibri" w:eastAsia="Times New Roman" w:cs="Calibri"/>
                <w:b/>
                <w:bCs/>
                <w:color w:val="000000"/>
                <w:sz w:val="22"/>
                <w:lang w:eastAsia="en-GB"/>
              </w:rPr>
            </w:pPr>
          </w:p>
        </w:tc>
        <w:tc>
          <w:tcPr>
            <w:tcW w:w="398" w:type="dxa"/>
            <w:gridSpan w:val="2"/>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20F6822C" w14:textId="77777777">
            <w:pPr>
              <w:spacing w:line="240" w:lineRule="auto"/>
              <w:rPr>
                <w:rFonts w:ascii="Calibri" w:hAnsi="Calibri" w:eastAsia="Times New Roman" w:cs="Calibri"/>
                <w:b/>
                <w:bCs/>
                <w:color w:val="000000"/>
                <w:sz w:val="22"/>
                <w:lang w:eastAsia="en-GB"/>
              </w:rPr>
            </w:pPr>
          </w:p>
        </w:tc>
        <w:tc>
          <w:tcPr>
            <w:tcW w:w="514" w:type="dxa"/>
            <w:gridSpan w:val="3"/>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2BEC9832" w14:textId="77777777">
            <w:pPr>
              <w:spacing w:line="240" w:lineRule="auto"/>
              <w:rPr>
                <w:rFonts w:ascii="Calibri" w:hAnsi="Calibri" w:eastAsia="Times New Roman" w:cs="Calibri"/>
                <w:b/>
                <w:bCs/>
                <w:color w:val="000000"/>
                <w:sz w:val="22"/>
                <w:lang w:eastAsia="en-GB"/>
              </w:rPr>
            </w:pPr>
          </w:p>
        </w:tc>
        <w:tc>
          <w:tcPr>
            <w:tcW w:w="413" w:type="dxa"/>
            <w:gridSpan w:val="2"/>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2E977135" w14:textId="77777777">
            <w:pPr>
              <w:spacing w:line="240" w:lineRule="auto"/>
              <w:rPr>
                <w:rFonts w:ascii="Calibri" w:hAnsi="Calibri" w:eastAsia="Times New Roman" w:cs="Calibri"/>
                <w:b/>
                <w:bCs/>
                <w:color w:val="000000"/>
                <w:sz w:val="22"/>
                <w:lang w:eastAsia="en-GB"/>
              </w:rPr>
            </w:pPr>
          </w:p>
        </w:tc>
        <w:tc>
          <w:tcPr>
            <w:tcW w:w="424" w:type="dxa"/>
            <w:gridSpan w:val="2"/>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02DEDD31" w14:textId="77777777">
            <w:pPr>
              <w:spacing w:line="240" w:lineRule="auto"/>
              <w:rPr>
                <w:rFonts w:ascii="Calibri" w:hAnsi="Calibri" w:eastAsia="Times New Roman" w:cs="Calibri"/>
                <w:b/>
                <w:bCs/>
                <w:color w:val="000000"/>
                <w:sz w:val="22"/>
                <w:lang w:eastAsia="en-GB"/>
              </w:rPr>
            </w:pPr>
          </w:p>
        </w:tc>
        <w:tc>
          <w:tcPr>
            <w:tcW w:w="398" w:type="dxa"/>
            <w:gridSpan w:val="2"/>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3AD85999" w14:textId="77777777">
            <w:pPr>
              <w:spacing w:line="240" w:lineRule="auto"/>
              <w:rPr>
                <w:rFonts w:ascii="Calibri" w:hAnsi="Calibri" w:eastAsia="Times New Roman" w:cs="Calibri"/>
                <w:b/>
                <w:bCs/>
                <w:color w:val="000000"/>
                <w:sz w:val="22"/>
                <w:lang w:eastAsia="en-GB"/>
              </w:rPr>
            </w:pPr>
          </w:p>
        </w:tc>
        <w:tc>
          <w:tcPr>
            <w:tcW w:w="317" w:type="dxa"/>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18F2104A" w14:textId="77777777">
            <w:pPr>
              <w:spacing w:line="240" w:lineRule="auto"/>
              <w:rPr>
                <w:rFonts w:ascii="Calibri" w:hAnsi="Calibri" w:eastAsia="Times New Roman" w:cs="Calibri"/>
                <w:b/>
                <w:bCs/>
                <w:color w:val="000000"/>
                <w:sz w:val="22"/>
                <w:lang w:eastAsia="en-GB"/>
              </w:rPr>
            </w:pPr>
          </w:p>
        </w:tc>
        <w:tc>
          <w:tcPr>
            <w:tcW w:w="422" w:type="dxa"/>
            <w:gridSpan w:val="2"/>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196798DD" w14:textId="77777777">
            <w:pPr>
              <w:spacing w:line="240" w:lineRule="auto"/>
              <w:rPr>
                <w:rFonts w:ascii="Calibri" w:hAnsi="Calibri" w:eastAsia="Times New Roman" w:cs="Calibri"/>
                <w:b/>
                <w:bCs/>
                <w:color w:val="000000"/>
                <w:sz w:val="22"/>
                <w:lang w:eastAsia="en-GB"/>
              </w:rPr>
            </w:pPr>
          </w:p>
        </w:tc>
        <w:tc>
          <w:tcPr>
            <w:tcW w:w="423" w:type="dxa"/>
            <w:gridSpan w:val="2"/>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36600FAE" w14:textId="77777777">
            <w:pPr>
              <w:spacing w:line="240" w:lineRule="auto"/>
              <w:rPr>
                <w:rFonts w:ascii="Calibri" w:hAnsi="Calibri" w:eastAsia="Times New Roman" w:cs="Calibri"/>
                <w:b/>
                <w:bCs/>
                <w:color w:val="000000"/>
                <w:sz w:val="22"/>
                <w:lang w:eastAsia="en-GB"/>
              </w:rPr>
            </w:pPr>
          </w:p>
        </w:tc>
        <w:tc>
          <w:tcPr>
            <w:tcW w:w="423" w:type="dxa"/>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1E46654C" w14:textId="77777777">
            <w:pPr>
              <w:spacing w:line="240" w:lineRule="auto"/>
              <w:rPr>
                <w:rFonts w:ascii="Calibri" w:hAnsi="Calibri" w:eastAsia="Times New Roman" w:cs="Calibri"/>
                <w:b/>
                <w:bCs/>
                <w:color w:val="000000"/>
                <w:sz w:val="22"/>
                <w:lang w:eastAsia="en-GB"/>
              </w:rPr>
            </w:pPr>
          </w:p>
        </w:tc>
        <w:tc>
          <w:tcPr>
            <w:tcW w:w="421" w:type="dxa"/>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0DA8DB58" w14:textId="77777777">
            <w:pPr>
              <w:spacing w:line="240" w:lineRule="auto"/>
              <w:rPr>
                <w:rFonts w:ascii="Calibri" w:hAnsi="Calibri" w:eastAsia="Times New Roman" w:cs="Calibri"/>
                <w:b/>
                <w:bCs/>
                <w:color w:val="000000"/>
                <w:sz w:val="22"/>
                <w:lang w:eastAsia="en-GB"/>
              </w:rPr>
            </w:pPr>
          </w:p>
        </w:tc>
        <w:tc>
          <w:tcPr>
            <w:tcW w:w="236" w:type="dxa"/>
            <w:vAlign w:val="center"/>
            <w:hideMark/>
          </w:tcPr>
          <w:p w:rsidRPr="00E1295C" w:rsidR="00E1295C" w:rsidP="00E1295C" w:rsidRDefault="00E1295C" w14:paraId="21F3846E" w14:textId="77777777">
            <w:pPr>
              <w:spacing w:line="240" w:lineRule="auto"/>
              <w:rPr>
                <w:rFonts w:ascii="Times New Roman" w:hAnsi="Times New Roman" w:eastAsia="Times New Roman" w:cs="Times New Roman"/>
                <w:sz w:val="20"/>
                <w:szCs w:val="20"/>
                <w:lang w:eastAsia="en-GB"/>
              </w:rPr>
            </w:pPr>
          </w:p>
        </w:tc>
      </w:tr>
      <w:tr w:rsidRPr="00E1295C" w:rsidR="00E1295C" w:rsidTr="00AD0DF1" w14:paraId="6E83F298" w14:textId="77777777">
        <w:trPr>
          <w:trHeight w:val="290"/>
        </w:trPr>
        <w:tc>
          <w:tcPr>
            <w:tcW w:w="765" w:type="dxa"/>
            <w:gridSpan w:val="2"/>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E1295C" w:rsidR="00E1295C" w:rsidP="00E1295C" w:rsidRDefault="00E1295C" w14:paraId="3888D824" w14:textId="77777777">
            <w:pPr>
              <w:spacing w:line="240" w:lineRule="auto"/>
              <w:jc w:val="both"/>
              <w:rPr>
                <w:rFonts w:eastAsia="Times New Roman" w:asciiTheme="minorHAnsi" w:hAnsiTheme="minorHAnsi" w:cstheme="minorHAnsi"/>
                <w:color w:val="000000"/>
                <w:sz w:val="18"/>
                <w:szCs w:val="18"/>
                <w:lang w:eastAsia="en-GB"/>
              </w:rPr>
            </w:pPr>
            <w:r w:rsidRPr="00E1295C">
              <w:rPr>
                <w:rFonts w:eastAsia="Times New Roman" w:asciiTheme="minorHAnsi" w:hAnsiTheme="minorHAnsi" w:cstheme="minorHAnsi"/>
                <w:color w:val="000000"/>
                <w:sz w:val="18"/>
                <w:szCs w:val="18"/>
                <w:lang w:eastAsia="en-GB"/>
              </w:rPr>
              <w:t>FTV09</w:t>
            </w:r>
          </w:p>
        </w:tc>
        <w:tc>
          <w:tcPr>
            <w:tcW w:w="1062" w:type="dxa"/>
            <w:vMerge w:val="restart"/>
            <w:tcBorders>
              <w:top w:val="nil"/>
              <w:left w:val="single" w:color="auto" w:sz="4" w:space="0"/>
              <w:bottom w:val="single" w:color="000000" w:sz="4" w:space="0"/>
              <w:right w:val="single" w:color="auto" w:sz="4" w:space="0"/>
            </w:tcBorders>
            <w:shd w:val="clear" w:color="000000" w:fill="FFFFFF"/>
            <w:hideMark/>
          </w:tcPr>
          <w:p w:rsidRPr="00E1295C" w:rsidR="00E1295C" w:rsidP="00E1295C" w:rsidRDefault="00E1295C" w14:paraId="74D8B87D" w14:textId="77777777">
            <w:pPr>
              <w:spacing w:line="240" w:lineRule="auto"/>
              <w:rPr>
                <w:rFonts w:eastAsia="Times New Roman" w:asciiTheme="minorHAnsi" w:hAnsiTheme="minorHAnsi" w:cstheme="minorHAnsi"/>
                <w:color w:val="000000"/>
                <w:sz w:val="18"/>
                <w:szCs w:val="18"/>
                <w:lang w:eastAsia="en-GB"/>
              </w:rPr>
            </w:pPr>
            <w:r w:rsidRPr="00E1295C">
              <w:rPr>
                <w:rFonts w:eastAsia="Times New Roman" w:asciiTheme="minorHAnsi" w:hAnsiTheme="minorHAnsi" w:cstheme="minorHAnsi"/>
                <w:color w:val="000000"/>
                <w:sz w:val="18"/>
                <w:szCs w:val="18"/>
                <w:lang w:eastAsia="en-GB"/>
              </w:rPr>
              <w:t>Boots</w:t>
            </w:r>
          </w:p>
        </w:tc>
        <w:tc>
          <w:tcPr>
            <w:tcW w:w="1235" w:type="dxa"/>
            <w:gridSpan w:val="2"/>
            <w:vMerge w:val="restart"/>
            <w:tcBorders>
              <w:top w:val="nil"/>
              <w:left w:val="single" w:color="auto" w:sz="4" w:space="0"/>
              <w:bottom w:val="single" w:color="000000" w:sz="4" w:space="0"/>
              <w:right w:val="single" w:color="auto" w:sz="4" w:space="0"/>
            </w:tcBorders>
            <w:shd w:val="clear" w:color="000000" w:fill="FFFFFF"/>
            <w:hideMark/>
          </w:tcPr>
          <w:p w:rsidRPr="00E1295C" w:rsidR="00E1295C" w:rsidP="00E1295C" w:rsidRDefault="00E1295C" w14:paraId="392A8454" w14:textId="77777777">
            <w:pPr>
              <w:spacing w:line="240" w:lineRule="auto"/>
              <w:rPr>
                <w:rFonts w:eastAsia="Times New Roman" w:asciiTheme="minorHAnsi" w:hAnsiTheme="minorHAnsi" w:cstheme="minorHAnsi"/>
                <w:color w:val="000000"/>
                <w:sz w:val="18"/>
                <w:szCs w:val="18"/>
                <w:lang w:eastAsia="en-GB"/>
              </w:rPr>
            </w:pPr>
            <w:r w:rsidRPr="00E1295C">
              <w:rPr>
                <w:rFonts w:eastAsia="Times New Roman" w:asciiTheme="minorHAnsi" w:hAnsiTheme="minorHAnsi" w:cstheme="minorHAnsi"/>
                <w:color w:val="000000"/>
                <w:sz w:val="18"/>
                <w:szCs w:val="18"/>
                <w:lang w:eastAsia="en-GB"/>
              </w:rPr>
              <w:t>37 Broadwalk</w:t>
            </w:r>
          </w:p>
        </w:tc>
        <w:tc>
          <w:tcPr>
            <w:tcW w:w="1094" w:type="dxa"/>
            <w:gridSpan w:val="3"/>
            <w:vMerge w:val="restart"/>
            <w:tcBorders>
              <w:top w:val="nil"/>
              <w:left w:val="single" w:color="auto" w:sz="4" w:space="0"/>
              <w:bottom w:val="single" w:color="000000" w:sz="4" w:space="0"/>
              <w:right w:val="single" w:color="auto" w:sz="4" w:space="0"/>
            </w:tcBorders>
            <w:shd w:val="clear" w:color="000000" w:fill="FFFFFF"/>
            <w:noWrap/>
            <w:hideMark/>
          </w:tcPr>
          <w:p w:rsidRPr="00E1295C" w:rsidR="00E1295C" w:rsidP="00E1295C" w:rsidRDefault="00E1295C" w14:paraId="2F235A2A" w14:textId="77777777">
            <w:pPr>
              <w:spacing w:line="240" w:lineRule="auto"/>
              <w:jc w:val="center"/>
              <w:rPr>
                <w:rFonts w:eastAsia="Times New Roman" w:asciiTheme="minorHAnsi" w:hAnsiTheme="minorHAnsi" w:cstheme="minorHAnsi"/>
                <w:color w:val="000000"/>
                <w:sz w:val="18"/>
                <w:szCs w:val="18"/>
                <w:lang w:eastAsia="en-GB"/>
              </w:rPr>
            </w:pPr>
            <w:r w:rsidRPr="00E1295C">
              <w:rPr>
                <w:rFonts w:eastAsia="Times New Roman" w:asciiTheme="minorHAnsi" w:hAnsiTheme="minorHAnsi" w:cstheme="minorHAnsi"/>
                <w:color w:val="000000"/>
                <w:sz w:val="18"/>
                <w:szCs w:val="18"/>
                <w:lang w:eastAsia="en-GB"/>
              </w:rPr>
              <w:t>Harlow</w:t>
            </w:r>
          </w:p>
        </w:tc>
        <w:tc>
          <w:tcPr>
            <w:tcW w:w="1065" w:type="dxa"/>
            <w:vMerge w:val="restart"/>
            <w:tcBorders>
              <w:top w:val="nil"/>
              <w:left w:val="single" w:color="auto" w:sz="4" w:space="0"/>
              <w:bottom w:val="single" w:color="000000" w:sz="4" w:space="0"/>
              <w:right w:val="single" w:color="auto" w:sz="4" w:space="0"/>
            </w:tcBorders>
            <w:shd w:val="clear" w:color="000000" w:fill="FFFFFF"/>
            <w:noWrap/>
            <w:hideMark/>
          </w:tcPr>
          <w:p w:rsidRPr="00E1295C" w:rsidR="00E1295C" w:rsidP="00E1295C" w:rsidRDefault="00E1295C" w14:paraId="7A46DA51" w14:textId="77777777">
            <w:pPr>
              <w:spacing w:line="240" w:lineRule="auto"/>
              <w:jc w:val="center"/>
              <w:rPr>
                <w:rFonts w:eastAsia="Times New Roman" w:asciiTheme="minorHAnsi" w:hAnsiTheme="minorHAnsi" w:cstheme="minorHAnsi"/>
                <w:color w:val="000000"/>
                <w:sz w:val="18"/>
                <w:szCs w:val="18"/>
                <w:lang w:eastAsia="en-GB"/>
              </w:rPr>
            </w:pPr>
            <w:r w:rsidRPr="00E1295C">
              <w:rPr>
                <w:rFonts w:eastAsia="Times New Roman" w:asciiTheme="minorHAnsi" w:hAnsiTheme="minorHAnsi" w:cstheme="minorHAnsi"/>
                <w:color w:val="000000"/>
                <w:sz w:val="18"/>
                <w:szCs w:val="18"/>
                <w:lang w:eastAsia="en-GB"/>
              </w:rPr>
              <w:t>CM20 1JA</w:t>
            </w:r>
          </w:p>
        </w:tc>
        <w:tc>
          <w:tcPr>
            <w:tcW w:w="964" w:type="dxa"/>
            <w:gridSpan w:val="2"/>
            <w:tcBorders>
              <w:top w:val="nil"/>
              <w:left w:val="nil"/>
              <w:bottom w:val="nil"/>
              <w:right w:val="nil"/>
            </w:tcBorders>
            <w:shd w:val="clear" w:color="auto" w:fill="auto"/>
            <w:hideMark/>
          </w:tcPr>
          <w:p w:rsidRPr="00E1295C" w:rsidR="00E1295C" w:rsidP="00E1295C" w:rsidRDefault="00E1295C" w14:paraId="0B324632" w14:textId="77777777">
            <w:pPr>
              <w:spacing w:line="240" w:lineRule="auto"/>
              <w:jc w:val="center"/>
              <w:rPr>
                <w:rFonts w:eastAsia="Times New Roman" w:asciiTheme="minorHAnsi" w:hAnsiTheme="minorHAnsi" w:cstheme="minorHAnsi"/>
                <w:b/>
                <w:bCs/>
                <w:color w:val="000000"/>
                <w:sz w:val="18"/>
                <w:szCs w:val="18"/>
                <w:lang w:eastAsia="en-GB"/>
              </w:rPr>
            </w:pPr>
            <w:r w:rsidRPr="00E1295C">
              <w:rPr>
                <w:rFonts w:eastAsia="Times New Roman" w:asciiTheme="minorHAnsi" w:hAnsiTheme="minorHAnsi" w:cstheme="minorHAnsi"/>
                <w:b/>
                <w:bCs/>
                <w:color w:val="000000"/>
                <w:sz w:val="18"/>
                <w:szCs w:val="18"/>
                <w:lang w:eastAsia="en-GB"/>
              </w:rPr>
              <w:t>8.30- 17.30</w:t>
            </w:r>
          </w:p>
        </w:tc>
        <w:tc>
          <w:tcPr>
            <w:tcW w:w="1245" w:type="dxa"/>
            <w:gridSpan w:val="3"/>
            <w:tcBorders>
              <w:top w:val="nil"/>
              <w:left w:val="single" w:color="auto" w:sz="4" w:space="0"/>
              <w:bottom w:val="nil"/>
              <w:right w:val="single" w:color="auto" w:sz="4" w:space="0"/>
            </w:tcBorders>
            <w:shd w:val="clear" w:color="auto" w:fill="auto"/>
            <w:noWrap/>
            <w:vAlign w:val="bottom"/>
            <w:hideMark/>
          </w:tcPr>
          <w:p w:rsidRPr="00E1295C" w:rsidR="00E1295C" w:rsidP="00E1295C" w:rsidRDefault="00E1295C" w14:paraId="22BBADE1" w14:textId="77777777">
            <w:pPr>
              <w:spacing w:line="240" w:lineRule="auto"/>
              <w:jc w:val="center"/>
              <w:rPr>
                <w:rFonts w:eastAsia="Times New Roman" w:asciiTheme="minorHAnsi" w:hAnsiTheme="minorHAnsi" w:cstheme="minorHAnsi"/>
                <w:b/>
                <w:bCs/>
                <w:color w:val="000000"/>
                <w:sz w:val="18"/>
                <w:szCs w:val="18"/>
                <w:lang w:eastAsia="en-GB"/>
              </w:rPr>
            </w:pPr>
            <w:r w:rsidRPr="00E1295C">
              <w:rPr>
                <w:rFonts w:eastAsia="Times New Roman" w:asciiTheme="minorHAnsi" w:hAnsiTheme="minorHAnsi" w:cstheme="minorHAnsi"/>
                <w:b/>
                <w:bCs/>
                <w:color w:val="000000"/>
                <w:sz w:val="18"/>
                <w:szCs w:val="18"/>
                <w:lang w:eastAsia="en-GB"/>
              </w:rPr>
              <w:t>8.30 - 18.00</w:t>
            </w:r>
          </w:p>
        </w:tc>
        <w:tc>
          <w:tcPr>
            <w:tcW w:w="964" w:type="dxa"/>
            <w:gridSpan w:val="2"/>
            <w:tcBorders>
              <w:top w:val="nil"/>
              <w:left w:val="nil"/>
              <w:bottom w:val="nil"/>
              <w:right w:val="single" w:color="auto" w:sz="4" w:space="0"/>
            </w:tcBorders>
            <w:shd w:val="clear" w:color="auto" w:fill="auto"/>
            <w:hideMark/>
          </w:tcPr>
          <w:p w:rsidRPr="00E1295C" w:rsidR="00E1295C" w:rsidP="00E1295C" w:rsidRDefault="00E1295C" w14:paraId="150A4FAE" w14:textId="77777777">
            <w:pPr>
              <w:spacing w:line="240" w:lineRule="auto"/>
              <w:rPr>
                <w:rFonts w:eastAsia="Times New Roman" w:asciiTheme="minorHAnsi" w:hAnsiTheme="minorHAnsi" w:cstheme="minorHAnsi"/>
                <w:sz w:val="18"/>
                <w:szCs w:val="18"/>
                <w:lang w:eastAsia="en-GB"/>
              </w:rPr>
            </w:pPr>
            <w:r w:rsidRPr="00E1295C">
              <w:rPr>
                <w:rFonts w:eastAsia="Times New Roman" w:asciiTheme="minorHAnsi" w:hAnsiTheme="minorHAnsi" w:cstheme="minorHAnsi"/>
                <w:sz w:val="18"/>
                <w:szCs w:val="18"/>
                <w:lang w:eastAsia="en-GB"/>
              </w:rPr>
              <w:t> </w:t>
            </w:r>
          </w:p>
        </w:tc>
        <w:tc>
          <w:tcPr>
            <w:tcW w:w="397" w:type="dxa"/>
            <w:gridSpan w:val="2"/>
            <w:vMerge w:val="restart"/>
            <w:tcBorders>
              <w:top w:val="nil"/>
              <w:left w:val="single" w:color="auto" w:sz="4" w:space="0"/>
              <w:bottom w:val="single" w:color="000000" w:sz="8" w:space="0"/>
              <w:right w:val="single" w:color="auto" w:sz="4" w:space="0"/>
            </w:tcBorders>
            <w:shd w:val="clear" w:color="auto" w:fill="auto"/>
            <w:noWrap/>
            <w:vAlign w:val="center"/>
            <w:hideMark/>
          </w:tcPr>
          <w:p w:rsidRPr="00E1295C" w:rsidR="00E1295C" w:rsidP="00E1295C" w:rsidRDefault="00E1295C" w14:paraId="479F8FDE" w14:textId="77777777">
            <w:pPr>
              <w:spacing w:line="240" w:lineRule="auto"/>
              <w:jc w:val="center"/>
              <w:rPr>
                <w:rFonts w:ascii="Calibri" w:hAnsi="Calibri" w:eastAsia="Times New Roman" w:cs="Calibri"/>
                <w:b/>
                <w:bCs/>
                <w:color w:val="000000"/>
                <w:sz w:val="22"/>
                <w:lang w:eastAsia="en-GB"/>
              </w:rPr>
            </w:pPr>
            <w:r w:rsidRPr="00E1295C">
              <w:rPr>
                <w:rFonts w:ascii="Segoe UI Symbol" w:hAnsi="Segoe UI Symbol" w:eastAsia="Times New Roman" w:cs="Segoe UI Symbol"/>
                <w:b/>
                <w:bCs/>
                <w:color w:val="000000"/>
                <w:sz w:val="22"/>
                <w:lang w:eastAsia="en-GB"/>
              </w:rPr>
              <w:t>✓</w:t>
            </w:r>
          </w:p>
        </w:tc>
        <w:tc>
          <w:tcPr>
            <w:tcW w:w="397" w:type="dxa"/>
            <w:vMerge w:val="restart"/>
            <w:tcBorders>
              <w:top w:val="nil"/>
              <w:left w:val="single" w:color="auto" w:sz="4" w:space="0"/>
              <w:bottom w:val="single" w:color="000000" w:sz="8" w:space="0"/>
              <w:right w:val="single" w:color="auto" w:sz="4" w:space="0"/>
            </w:tcBorders>
            <w:shd w:val="clear" w:color="auto" w:fill="auto"/>
            <w:noWrap/>
            <w:vAlign w:val="center"/>
            <w:hideMark/>
          </w:tcPr>
          <w:p w:rsidRPr="00E1295C" w:rsidR="00E1295C" w:rsidP="00E1295C" w:rsidRDefault="00E1295C" w14:paraId="4F5F0054" w14:textId="77777777">
            <w:pPr>
              <w:spacing w:line="240" w:lineRule="auto"/>
              <w:jc w:val="center"/>
              <w:rPr>
                <w:rFonts w:ascii="Calibri" w:hAnsi="Calibri" w:eastAsia="Times New Roman" w:cs="Calibri"/>
                <w:b/>
                <w:bCs/>
                <w:color w:val="000000"/>
                <w:sz w:val="22"/>
                <w:lang w:eastAsia="en-GB"/>
              </w:rPr>
            </w:pPr>
            <w:r w:rsidRPr="00E1295C">
              <w:rPr>
                <w:rFonts w:ascii="Segoe UI Symbol" w:hAnsi="Segoe UI Symbol" w:eastAsia="Times New Roman" w:cs="Segoe UI Symbol"/>
                <w:b/>
                <w:bCs/>
                <w:color w:val="000000"/>
                <w:sz w:val="22"/>
                <w:lang w:eastAsia="en-GB"/>
              </w:rPr>
              <w:t>✓</w:t>
            </w:r>
          </w:p>
        </w:tc>
        <w:tc>
          <w:tcPr>
            <w:tcW w:w="397" w:type="dxa"/>
            <w:vMerge w:val="restart"/>
            <w:tcBorders>
              <w:top w:val="nil"/>
              <w:left w:val="single" w:color="auto" w:sz="4" w:space="0"/>
              <w:bottom w:val="single" w:color="000000" w:sz="8" w:space="0"/>
              <w:right w:val="single" w:color="auto" w:sz="4" w:space="0"/>
            </w:tcBorders>
            <w:shd w:val="clear" w:color="auto" w:fill="auto"/>
            <w:noWrap/>
            <w:vAlign w:val="center"/>
            <w:hideMark/>
          </w:tcPr>
          <w:p w:rsidRPr="00E1295C" w:rsidR="00E1295C" w:rsidP="00E1295C" w:rsidRDefault="00E1295C" w14:paraId="0A9C77B4" w14:textId="77777777">
            <w:pPr>
              <w:spacing w:line="240" w:lineRule="auto"/>
              <w:jc w:val="center"/>
              <w:rPr>
                <w:rFonts w:ascii="Calibri" w:hAnsi="Calibri" w:eastAsia="Times New Roman" w:cs="Calibri"/>
                <w:b/>
                <w:bCs/>
                <w:color w:val="000000"/>
                <w:sz w:val="22"/>
                <w:lang w:eastAsia="en-GB"/>
              </w:rPr>
            </w:pPr>
            <w:r w:rsidRPr="00E1295C">
              <w:rPr>
                <w:rFonts w:ascii="Calibri" w:hAnsi="Calibri" w:eastAsia="Times New Roman" w:cs="Calibri"/>
                <w:b/>
                <w:bCs/>
                <w:color w:val="000000"/>
                <w:sz w:val="22"/>
                <w:lang w:eastAsia="en-GB"/>
              </w:rPr>
              <w:t> </w:t>
            </w:r>
          </w:p>
        </w:tc>
        <w:tc>
          <w:tcPr>
            <w:tcW w:w="398" w:type="dxa"/>
            <w:gridSpan w:val="2"/>
            <w:vMerge w:val="restart"/>
            <w:tcBorders>
              <w:top w:val="nil"/>
              <w:left w:val="single" w:color="auto" w:sz="4" w:space="0"/>
              <w:bottom w:val="single" w:color="000000" w:sz="8" w:space="0"/>
              <w:right w:val="single" w:color="auto" w:sz="4" w:space="0"/>
            </w:tcBorders>
            <w:shd w:val="clear" w:color="auto" w:fill="auto"/>
            <w:noWrap/>
            <w:vAlign w:val="center"/>
            <w:hideMark/>
          </w:tcPr>
          <w:p w:rsidRPr="00E1295C" w:rsidR="00E1295C" w:rsidP="00E1295C" w:rsidRDefault="00E1295C" w14:paraId="2FA8D80F" w14:textId="77777777">
            <w:pPr>
              <w:spacing w:line="240" w:lineRule="auto"/>
              <w:jc w:val="center"/>
              <w:rPr>
                <w:rFonts w:ascii="Calibri" w:hAnsi="Calibri" w:eastAsia="Times New Roman" w:cs="Calibri"/>
                <w:b/>
                <w:bCs/>
                <w:color w:val="000000"/>
                <w:sz w:val="22"/>
                <w:lang w:eastAsia="en-GB"/>
              </w:rPr>
            </w:pPr>
            <w:r w:rsidRPr="00E1295C">
              <w:rPr>
                <w:rFonts w:ascii="Calibri" w:hAnsi="Calibri" w:eastAsia="Times New Roman" w:cs="Calibri"/>
                <w:b/>
                <w:bCs/>
                <w:color w:val="000000"/>
                <w:sz w:val="22"/>
                <w:lang w:eastAsia="en-GB"/>
              </w:rPr>
              <w:t> </w:t>
            </w:r>
          </w:p>
        </w:tc>
        <w:tc>
          <w:tcPr>
            <w:tcW w:w="514" w:type="dxa"/>
            <w:gridSpan w:val="3"/>
            <w:vMerge w:val="restart"/>
            <w:tcBorders>
              <w:top w:val="nil"/>
              <w:left w:val="single" w:color="auto" w:sz="4" w:space="0"/>
              <w:bottom w:val="single" w:color="000000" w:sz="8" w:space="0"/>
              <w:right w:val="single" w:color="auto" w:sz="4" w:space="0"/>
            </w:tcBorders>
            <w:shd w:val="clear" w:color="auto" w:fill="auto"/>
            <w:noWrap/>
            <w:vAlign w:val="center"/>
            <w:hideMark/>
          </w:tcPr>
          <w:p w:rsidRPr="00E1295C" w:rsidR="00E1295C" w:rsidP="00E1295C" w:rsidRDefault="00E1295C" w14:paraId="7B757C9B" w14:textId="77777777">
            <w:pPr>
              <w:spacing w:line="240" w:lineRule="auto"/>
              <w:jc w:val="center"/>
              <w:rPr>
                <w:rFonts w:ascii="Calibri" w:hAnsi="Calibri" w:eastAsia="Times New Roman" w:cs="Calibri"/>
                <w:b/>
                <w:bCs/>
                <w:color w:val="000000"/>
                <w:sz w:val="22"/>
                <w:lang w:eastAsia="en-GB"/>
              </w:rPr>
            </w:pPr>
            <w:r w:rsidRPr="00E1295C">
              <w:rPr>
                <w:rFonts w:ascii="Segoe UI Symbol" w:hAnsi="Segoe UI Symbol" w:eastAsia="Times New Roman" w:cs="Segoe UI Symbol"/>
                <w:b/>
                <w:bCs/>
                <w:color w:val="000000"/>
                <w:sz w:val="22"/>
                <w:lang w:eastAsia="en-GB"/>
              </w:rPr>
              <w:t>✓</w:t>
            </w:r>
          </w:p>
        </w:tc>
        <w:tc>
          <w:tcPr>
            <w:tcW w:w="413" w:type="dxa"/>
            <w:gridSpan w:val="2"/>
            <w:vMerge w:val="restart"/>
            <w:tcBorders>
              <w:top w:val="nil"/>
              <w:left w:val="single" w:color="auto" w:sz="4" w:space="0"/>
              <w:bottom w:val="single" w:color="000000" w:sz="8" w:space="0"/>
              <w:right w:val="single" w:color="auto" w:sz="4" w:space="0"/>
            </w:tcBorders>
            <w:shd w:val="clear" w:color="auto" w:fill="auto"/>
            <w:noWrap/>
            <w:hideMark/>
          </w:tcPr>
          <w:p w:rsidRPr="00E1295C" w:rsidR="00E1295C" w:rsidP="00E1295C" w:rsidRDefault="00E1295C" w14:paraId="653A393F" w14:textId="77777777">
            <w:pPr>
              <w:spacing w:line="240" w:lineRule="auto"/>
              <w:jc w:val="center"/>
              <w:rPr>
                <w:rFonts w:ascii="Calibri" w:hAnsi="Calibri" w:eastAsia="Times New Roman" w:cs="Calibri"/>
                <w:b/>
                <w:bCs/>
                <w:color w:val="000000"/>
                <w:sz w:val="22"/>
                <w:lang w:eastAsia="en-GB"/>
              </w:rPr>
            </w:pPr>
            <w:r w:rsidRPr="00E1295C">
              <w:rPr>
                <w:rFonts w:ascii="Segoe UI Symbol" w:hAnsi="Segoe UI Symbol" w:eastAsia="Times New Roman" w:cs="Segoe UI Symbol"/>
                <w:b/>
                <w:bCs/>
                <w:color w:val="000000"/>
                <w:sz w:val="22"/>
                <w:lang w:eastAsia="en-GB"/>
              </w:rPr>
              <w:t>✓</w:t>
            </w:r>
          </w:p>
        </w:tc>
        <w:tc>
          <w:tcPr>
            <w:tcW w:w="424" w:type="dxa"/>
            <w:gridSpan w:val="2"/>
            <w:vMerge w:val="restart"/>
            <w:tcBorders>
              <w:top w:val="nil"/>
              <w:left w:val="single" w:color="auto" w:sz="4" w:space="0"/>
              <w:bottom w:val="single" w:color="000000" w:sz="8" w:space="0"/>
              <w:right w:val="single" w:color="auto" w:sz="4" w:space="0"/>
            </w:tcBorders>
            <w:shd w:val="clear" w:color="auto" w:fill="auto"/>
            <w:noWrap/>
            <w:vAlign w:val="center"/>
            <w:hideMark/>
          </w:tcPr>
          <w:p w:rsidRPr="00E1295C" w:rsidR="00E1295C" w:rsidP="00E1295C" w:rsidRDefault="00E1295C" w14:paraId="05B3184E" w14:textId="77777777">
            <w:pPr>
              <w:spacing w:line="240" w:lineRule="auto"/>
              <w:jc w:val="center"/>
              <w:rPr>
                <w:rFonts w:ascii="Calibri" w:hAnsi="Calibri" w:eastAsia="Times New Roman" w:cs="Calibri"/>
                <w:b/>
                <w:bCs/>
                <w:color w:val="000000"/>
                <w:sz w:val="22"/>
                <w:lang w:eastAsia="en-GB"/>
              </w:rPr>
            </w:pPr>
            <w:r w:rsidRPr="00E1295C">
              <w:rPr>
                <w:rFonts w:ascii="Calibri" w:hAnsi="Calibri" w:eastAsia="Times New Roman" w:cs="Calibri"/>
                <w:b/>
                <w:bCs/>
                <w:color w:val="000000"/>
                <w:sz w:val="22"/>
                <w:lang w:eastAsia="en-GB"/>
              </w:rPr>
              <w:t> </w:t>
            </w:r>
          </w:p>
        </w:tc>
        <w:tc>
          <w:tcPr>
            <w:tcW w:w="398" w:type="dxa"/>
            <w:gridSpan w:val="2"/>
            <w:vMerge w:val="restart"/>
            <w:tcBorders>
              <w:top w:val="nil"/>
              <w:left w:val="single" w:color="auto" w:sz="4" w:space="0"/>
              <w:bottom w:val="single" w:color="000000" w:sz="8" w:space="0"/>
              <w:right w:val="single" w:color="auto" w:sz="4" w:space="0"/>
            </w:tcBorders>
            <w:shd w:val="clear" w:color="auto" w:fill="auto"/>
            <w:noWrap/>
            <w:vAlign w:val="center"/>
            <w:hideMark/>
          </w:tcPr>
          <w:p w:rsidRPr="00E1295C" w:rsidR="00E1295C" w:rsidP="00E1295C" w:rsidRDefault="00E1295C" w14:paraId="42B829D3" w14:textId="77777777">
            <w:pPr>
              <w:spacing w:line="240" w:lineRule="auto"/>
              <w:jc w:val="center"/>
              <w:rPr>
                <w:rFonts w:ascii="Calibri" w:hAnsi="Calibri" w:eastAsia="Times New Roman" w:cs="Calibri"/>
                <w:b/>
                <w:bCs/>
                <w:color w:val="000000"/>
                <w:sz w:val="22"/>
                <w:lang w:eastAsia="en-GB"/>
              </w:rPr>
            </w:pPr>
            <w:r w:rsidRPr="00E1295C">
              <w:rPr>
                <w:rFonts w:ascii="Segoe UI Symbol" w:hAnsi="Segoe UI Symbol" w:eastAsia="Times New Roman" w:cs="Segoe UI Symbol"/>
                <w:b/>
                <w:bCs/>
                <w:color w:val="000000"/>
                <w:sz w:val="22"/>
                <w:lang w:eastAsia="en-GB"/>
              </w:rPr>
              <w:t>✓</w:t>
            </w:r>
          </w:p>
        </w:tc>
        <w:tc>
          <w:tcPr>
            <w:tcW w:w="317" w:type="dxa"/>
            <w:vMerge w:val="restart"/>
            <w:tcBorders>
              <w:top w:val="nil"/>
              <w:left w:val="single" w:color="auto" w:sz="4" w:space="0"/>
              <w:bottom w:val="single" w:color="000000" w:sz="8" w:space="0"/>
              <w:right w:val="single" w:color="auto" w:sz="4" w:space="0"/>
            </w:tcBorders>
            <w:shd w:val="clear" w:color="auto" w:fill="auto"/>
            <w:noWrap/>
            <w:vAlign w:val="center"/>
            <w:hideMark/>
          </w:tcPr>
          <w:p w:rsidRPr="00E1295C" w:rsidR="00E1295C" w:rsidP="00E1295C" w:rsidRDefault="00E1295C" w14:paraId="2E29540D" w14:textId="77777777">
            <w:pPr>
              <w:spacing w:line="240" w:lineRule="auto"/>
              <w:jc w:val="center"/>
              <w:rPr>
                <w:rFonts w:ascii="Calibri" w:hAnsi="Calibri" w:eastAsia="Times New Roman" w:cs="Calibri"/>
                <w:b/>
                <w:bCs/>
                <w:color w:val="000000"/>
                <w:sz w:val="22"/>
                <w:lang w:eastAsia="en-GB"/>
              </w:rPr>
            </w:pPr>
            <w:r w:rsidRPr="00E1295C">
              <w:rPr>
                <w:rFonts w:ascii="Calibri" w:hAnsi="Calibri" w:eastAsia="Times New Roman" w:cs="Calibri"/>
                <w:b/>
                <w:bCs/>
                <w:color w:val="000000"/>
                <w:sz w:val="22"/>
                <w:lang w:eastAsia="en-GB"/>
              </w:rPr>
              <w:t> </w:t>
            </w:r>
          </w:p>
        </w:tc>
        <w:tc>
          <w:tcPr>
            <w:tcW w:w="422" w:type="dxa"/>
            <w:gridSpan w:val="2"/>
            <w:vMerge w:val="restart"/>
            <w:tcBorders>
              <w:top w:val="nil"/>
              <w:left w:val="single" w:color="auto" w:sz="4" w:space="0"/>
              <w:bottom w:val="single" w:color="000000" w:sz="8" w:space="0"/>
              <w:right w:val="single" w:color="auto" w:sz="4" w:space="0"/>
            </w:tcBorders>
            <w:shd w:val="clear" w:color="auto" w:fill="auto"/>
            <w:noWrap/>
            <w:vAlign w:val="center"/>
            <w:hideMark/>
          </w:tcPr>
          <w:p w:rsidRPr="00E1295C" w:rsidR="00E1295C" w:rsidP="00E1295C" w:rsidRDefault="00E1295C" w14:paraId="028A4CBF" w14:textId="77777777">
            <w:pPr>
              <w:spacing w:line="240" w:lineRule="auto"/>
              <w:jc w:val="center"/>
              <w:rPr>
                <w:rFonts w:ascii="Calibri" w:hAnsi="Calibri" w:eastAsia="Times New Roman" w:cs="Calibri"/>
                <w:b/>
                <w:bCs/>
                <w:color w:val="000000"/>
                <w:sz w:val="22"/>
                <w:lang w:eastAsia="en-GB"/>
              </w:rPr>
            </w:pPr>
            <w:r w:rsidRPr="00E1295C">
              <w:rPr>
                <w:rFonts w:ascii="Calibri" w:hAnsi="Calibri" w:eastAsia="Times New Roman" w:cs="Calibri"/>
                <w:b/>
                <w:bCs/>
                <w:color w:val="000000"/>
                <w:sz w:val="22"/>
                <w:lang w:eastAsia="en-GB"/>
              </w:rPr>
              <w:t> </w:t>
            </w:r>
          </w:p>
        </w:tc>
        <w:tc>
          <w:tcPr>
            <w:tcW w:w="423" w:type="dxa"/>
            <w:gridSpan w:val="2"/>
            <w:vMerge w:val="restart"/>
            <w:tcBorders>
              <w:top w:val="nil"/>
              <w:left w:val="single" w:color="auto" w:sz="4" w:space="0"/>
              <w:bottom w:val="single" w:color="000000" w:sz="8" w:space="0"/>
              <w:right w:val="single" w:color="auto" w:sz="4" w:space="0"/>
            </w:tcBorders>
            <w:shd w:val="clear" w:color="auto" w:fill="auto"/>
            <w:noWrap/>
            <w:vAlign w:val="center"/>
            <w:hideMark/>
          </w:tcPr>
          <w:p w:rsidRPr="00E1295C" w:rsidR="00E1295C" w:rsidP="00E1295C" w:rsidRDefault="00E1295C" w14:paraId="0EAEDC95" w14:textId="77777777">
            <w:pPr>
              <w:spacing w:line="240" w:lineRule="auto"/>
              <w:jc w:val="center"/>
              <w:rPr>
                <w:rFonts w:ascii="Calibri" w:hAnsi="Calibri" w:eastAsia="Times New Roman" w:cs="Calibri"/>
                <w:b/>
                <w:bCs/>
                <w:color w:val="000000"/>
                <w:sz w:val="22"/>
                <w:lang w:eastAsia="en-GB"/>
              </w:rPr>
            </w:pPr>
            <w:r w:rsidRPr="00E1295C">
              <w:rPr>
                <w:rFonts w:ascii="Calibri" w:hAnsi="Calibri" w:eastAsia="Times New Roman" w:cs="Calibri"/>
                <w:b/>
                <w:bCs/>
                <w:color w:val="000000"/>
                <w:sz w:val="22"/>
                <w:lang w:eastAsia="en-GB"/>
              </w:rPr>
              <w:t> </w:t>
            </w:r>
          </w:p>
        </w:tc>
        <w:tc>
          <w:tcPr>
            <w:tcW w:w="423" w:type="dxa"/>
            <w:vMerge w:val="restart"/>
            <w:tcBorders>
              <w:top w:val="nil"/>
              <w:left w:val="single" w:color="auto" w:sz="4" w:space="0"/>
              <w:bottom w:val="single" w:color="000000" w:sz="8" w:space="0"/>
              <w:right w:val="single" w:color="auto" w:sz="4" w:space="0"/>
            </w:tcBorders>
            <w:shd w:val="clear" w:color="auto" w:fill="auto"/>
            <w:noWrap/>
            <w:vAlign w:val="center"/>
            <w:hideMark/>
          </w:tcPr>
          <w:p w:rsidRPr="00E1295C" w:rsidR="00E1295C" w:rsidP="00E1295C" w:rsidRDefault="00E1295C" w14:paraId="65510583" w14:textId="77777777">
            <w:pPr>
              <w:spacing w:line="240" w:lineRule="auto"/>
              <w:jc w:val="center"/>
              <w:rPr>
                <w:rFonts w:ascii="Calibri" w:hAnsi="Calibri" w:eastAsia="Times New Roman" w:cs="Calibri"/>
                <w:b/>
                <w:bCs/>
                <w:color w:val="000000"/>
                <w:sz w:val="22"/>
                <w:lang w:eastAsia="en-GB"/>
              </w:rPr>
            </w:pPr>
            <w:r w:rsidRPr="00E1295C">
              <w:rPr>
                <w:rFonts w:ascii="Calibri" w:hAnsi="Calibri" w:eastAsia="Times New Roman" w:cs="Calibri"/>
                <w:b/>
                <w:bCs/>
                <w:color w:val="000000"/>
                <w:sz w:val="22"/>
                <w:lang w:eastAsia="en-GB"/>
              </w:rPr>
              <w:t> </w:t>
            </w:r>
          </w:p>
        </w:tc>
        <w:tc>
          <w:tcPr>
            <w:tcW w:w="421" w:type="dxa"/>
            <w:vMerge w:val="restart"/>
            <w:tcBorders>
              <w:top w:val="nil"/>
              <w:left w:val="single" w:color="auto" w:sz="4" w:space="0"/>
              <w:bottom w:val="single" w:color="000000" w:sz="8" w:space="0"/>
              <w:right w:val="single" w:color="auto" w:sz="4" w:space="0"/>
            </w:tcBorders>
            <w:shd w:val="clear" w:color="auto" w:fill="auto"/>
            <w:noWrap/>
            <w:vAlign w:val="center"/>
            <w:hideMark/>
          </w:tcPr>
          <w:p w:rsidRPr="00E1295C" w:rsidR="00E1295C" w:rsidP="00E1295C" w:rsidRDefault="00E1295C" w14:paraId="704D6B12" w14:textId="77777777">
            <w:pPr>
              <w:spacing w:line="240" w:lineRule="auto"/>
              <w:jc w:val="center"/>
              <w:rPr>
                <w:rFonts w:ascii="Calibri" w:hAnsi="Calibri" w:eastAsia="Times New Roman" w:cs="Calibri"/>
                <w:b/>
                <w:bCs/>
                <w:color w:val="000000"/>
                <w:sz w:val="22"/>
                <w:lang w:eastAsia="en-GB"/>
              </w:rPr>
            </w:pPr>
            <w:r w:rsidRPr="00E1295C">
              <w:rPr>
                <w:rFonts w:ascii="Calibri" w:hAnsi="Calibri" w:eastAsia="Times New Roman" w:cs="Calibri"/>
                <w:b/>
                <w:bCs/>
                <w:color w:val="000000"/>
                <w:sz w:val="22"/>
                <w:lang w:eastAsia="en-GB"/>
              </w:rPr>
              <w:t> </w:t>
            </w:r>
          </w:p>
        </w:tc>
        <w:tc>
          <w:tcPr>
            <w:tcW w:w="236" w:type="dxa"/>
            <w:vAlign w:val="center"/>
            <w:hideMark/>
          </w:tcPr>
          <w:p w:rsidRPr="00E1295C" w:rsidR="00E1295C" w:rsidP="00E1295C" w:rsidRDefault="00E1295C" w14:paraId="651194BD" w14:textId="77777777">
            <w:pPr>
              <w:spacing w:line="240" w:lineRule="auto"/>
              <w:rPr>
                <w:rFonts w:ascii="Times New Roman" w:hAnsi="Times New Roman" w:eastAsia="Times New Roman" w:cs="Times New Roman"/>
                <w:sz w:val="20"/>
                <w:szCs w:val="20"/>
                <w:lang w:eastAsia="en-GB"/>
              </w:rPr>
            </w:pPr>
          </w:p>
        </w:tc>
      </w:tr>
      <w:tr w:rsidRPr="00E1295C" w:rsidR="00E1295C" w:rsidTr="00AD0DF1" w14:paraId="3A999A9C" w14:textId="77777777">
        <w:trPr>
          <w:trHeight w:val="580"/>
        </w:trPr>
        <w:tc>
          <w:tcPr>
            <w:tcW w:w="765" w:type="dxa"/>
            <w:gridSpan w:val="2"/>
            <w:vMerge/>
            <w:tcBorders>
              <w:top w:val="nil"/>
              <w:left w:val="single" w:color="auto" w:sz="4" w:space="0"/>
              <w:bottom w:val="single" w:color="000000" w:sz="4" w:space="0"/>
              <w:right w:val="single" w:color="auto" w:sz="4" w:space="0"/>
            </w:tcBorders>
            <w:vAlign w:val="center"/>
            <w:hideMark/>
          </w:tcPr>
          <w:p w:rsidRPr="00E1295C" w:rsidR="00E1295C" w:rsidP="00E1295C" w:rsidRDefault="00E1295C" w14:paraId="56FEAC8D" w14:textId="77777777">
            <w:pPr>
              <w:spacing w:line="240" w:lineRule="auto"/>
              <w:jc w:val="both"/>
              <w:rPr>
                <w:rFonts w:eastAsia="Times New Roman" w:asciiTheme="minorHAnsi" w:hAnsiTheme="minorHAnsi" w:cstheme="minorHAnsi"/>
                <w:color w:val="000000"/>
                <w:sz w:val="18"/>
                <w:szCs w:val="18"/>
                <w:lang w:eastAsia="en-GB"/>
              </w:rPr>
            </w:pPr>
          </w:p>
        </w:tc>
        <w:tc>
          <w:tcPr>
            <w:tcW w:w="1062" w:type="dxa"/>
            <w:vMerge/>
            <w:tcBorders>
              <w:top w:val="nil"/>
              <w:left w:val="single" w:color="auto" w:sz="4" w:space="0"/>
              <w:bottom w:val="single" w:color="000000" w:sz="4" w:space="0"/>
              <w:right w:val="single" w:color="auto" w:sz="4" w:space="0"/>
            </w:tcBorders>
            <w:vAlign w:val="center"/>
            <w:hideMark/>
          </w:tcPr>
          <w:p w:rsidRPr="00E1295C" w:rsidR="00E1295C" w:rsidP="00E1295C" w:rsidRDefault="00E1295C" w14:paraId="032E7677" w14:textId="77777777">
            <w:pPr>
              <w:spacing w:line="240" w:lineRule="auto"/>
              <w:rPr>
                <w:rFonts w:eastAsia="Times New Roman" w:asciiTheme="minorHAnsi" w:hAnsiTheme="minorHAnsi" w:cstheme="minorHAnsi"/>
                <w:color w:val="000000"/>
                <w:sz w:val="18"/>
                <w:szCs w:val="18"/>
                <w:lang w:eastAsia="en-GB"/>
              </w:rPr>
            </w:pPr>
          </w:p>
        </w:tc>
        <w:tc>
          <w:tcPr>
            <w:tcW w:w="1235" w:type="dxa"/>
            <w:gridSpan w:val="2"/>
            <w:vMerge/>
            <w:tcBorders>
              <w:top w:val="nil"/>
              <w:left w:val="single" w:color="auto" w:sz="4" w:space="0"/>
              <w:bottom w:val="single" w:color="000000" w:sz="4" w:space="0"/>
              <w:right w:val="single" w:color="auto" w:sz="4" w:space="0"/>
            </w:tcBorders>
            <w:vAlign w:val="center"/>
            <w:hideMark/>
          </w:tcPr>
          <w:p w:rsidRPr="00E1295C" w:rsidR="00E1295C" w:rsidP="00E1295C" w:rsidRDefault="00E1295C" w14:paraId="28837385" w14:textId="77777777">
            <w:pPr>
              <w:spacing w:line="240" w:lineRule="auto"/>
              <w:rPr>
                <w:rFonts w:eastAsia="Times New Roman" w:asciiTheme="minorHAnsi" w:hAnsiTheme="minorHAnsi" w:cstheme="minorHAnsi"/>
                <w:color w:val="000000"/>
                <w:sz w:val="18"/>
                <w:szCs w:val="18"/>
                <w:lang w:eastAsia="en-GB"/>
              </w:rPr>
            </w:pPr>
          </w:p>
        </w:tc>
        <w:tc>
          <w:tcPr>
            <w:tcW w:w="1094" w:type="dxa"/>
            <w:gridSpan w:val="3"/>
            <w:vMerge/>
            <w:tcBorders>
              <w:top w:val="nil"/>
              <w:left w:val="single" w:color="auto" w:sz="4" w:space="0"/>
              <w:bottom w:val="single" w:color="000000" w:sz="4" w:space="0"/>
              <w:right w:val="single" w:color="auto" w:sz="4" w:space="0"/>
            </w:tcBorders>
            <w:vAlign w:val="center"/>
            <w:hideMark/>
          </w:tcPr>
          <w:p w:rsidRPr="00E1295C" w:rsidR="00E1295C" w:rsidP="00E1295C" w:rsidRDefault="00E1295C" w14:paraId="55F38950" w14:textId="77777777">
            <w:pPr>
              <w:spacing w:line="240" w:lineRule="auto"/>
              <w:rPr>
                <w:rFonts w:eastAsia="Times New Roman" w:asciiTheme="minorHAnsi" w:hAnsiTheme="minorHAnsi" w:cstheme="minorHAnsi"/>
                <w:color w:val="000000"/>
                <w:sz w:val="18"/>
                <w:szCs w:val="18"/>
                <w:lang w:eastAsia="en-GB"/>
              </w:rPr>
            </w:pPr>
          </w:p>
        </w:tc>
        <w:tc>
          <w:tcPr>
            <w:tcW w:w="1065" w:type="dxa"/>
            <w:vMerge/>
            <w:tcBorders>
              <w:top w:val="nil"/>
              <w:left w:val="single" w:color="auto" w:sz="4" w:space="0"/>
              <w:bottom w:val="single" w:color="000000" w:sz="4" w:space="0"/>
              <w:right w:val="single" w:color="auto" w:sz="4" w:space="0"/>
            </w:tcBorders>
            <w:vAlign w:val="center"/>
            <w:hideMark/>
          </w:tcPr>
          <w:p w:rsidRPr="00E1295C" w:rsidR="00E1295C" w:rsidP="00E1295C" w:rsidRDefault="00E1295C" w14:paraId="7AE7A44A" w14:textId="77777777">
            <w:pPr>
              <w:spacing w:line="240" w:lineRule="auto"/>
              <w:rPr>
                <w:rFonts w:eastAsia="Times New Roman" w:asciiTheme="minorHAnsi" w:hAnsiTheme="minorHAnsi" w:cstheme="minorHAnsi"/>
                <w:color w:val="000000"/>
                <w:sz w:val="18"/>
                <w:szCs w:val="18"/>
                <w:lang w:eastAsia="en-GB"/>
              </w:rPr>
            </w:pPr>
          </w:p>
        </w:tc>
        <w:tc>
          <w:tcPr>
            <w:tcW w:w="964" w:type="dxa"/>
            <w:gridSpan w:val="2"/>
            <w:vMerge w:val="restart"/>
            <w:tcBorders>
              <w:top w:val="nil"/>
              <w:left w:val="single" w:color="auto" w:sz="4" w:space="0"/>
              <w:bottom w:val="single" w:color="000000" w:sz="8" w:space="0"/>
              <w:right w:val="single" w:color="auto" w:sz="4" w:space="0"/>
            </w:tcBorders>
            <w:shd w:val="clear" w:color="auto" w:fill="auto"/>
            <w:hideMark/>
          </w:tcPr>
          <w:p w:rsidRPr="00E1295C" w:rsidR="00E1295C" w:rsidP="00E1295C" w:rsidRDefault="00E1295C" w14:paraId="2396B01B" w14:textId="77777777">
            <w:pPr>
              <w:spacing w:line="240" w:lineRule="auto"/>
              <w:rPr>
                <w:rFonts w:eastAsia="Times New Roman" w:asciiTheme="minorHAnsi" w:hAnsiTheme="minorHAnsi" w:cstheme="minorHAnsi"/>
                <w:i/>
                <w:iCs/>
                <w:color w:val="000000"/>
                <w:sz w:val="18"/>
                <w:szCs w:val="18"/>
                <w:lang w:eastAsia="en-GB"/>
              </w:rPr>
            </w:pPr>
            <w:r w:rsidRPr="00E1295C">
              <w:rPr>
                <w:rFonts w:eastAsia="Times New Roman" w:asciiTheme="minorHAnsi" w:hAnsiTheme="minorHAnsi" w:cstheme="minorHAnsi"/>
                <w:i/>
                <w:iCs/>
                <w:color w:val="000000"/>
                <w:sz w:val="18"/>
                <w:szCs w:val="18"/>
                <w:lang w:eastAsia="en-GB"/>
              </w:rPr>
              <w:t>8.30 - 10.00 &amp; 17.00 - 17.30</w:t>
            </w:r>
          </w:p>
        </w:tc>
        <w:tc>
          <w:tcPr>
            <w:tcW w:w="1245" w:type="dxa"/>
            <w:gridSpan w:val="3"/>
            <w:tcBorders>
              <w:top w:val="nil"/>
              <w:left w:val="nil"/>
              <w:bottom w:val="nil"/>
              <w:right w:val="single" w:color="auto" w:sz="4" w:space="0"/>
            </w:tcBorders>
            <w:shd w:val="clear" w:color="auto" w:fill="auto"/>
            <w:hideMark/>
          </w:tcPr>
          <w:p w:rsidRPr="00E1295C" w:rsidR="00E1295C" w:rsidP="00E1295C" w:rsidRDefault="00E1295C" w14:paraId="66EED426" w14:textId="77777777">
            <w:pPr>
              <w:spacing w:line="240" w:lineRule="auto"/>
              <w:jc w:val="center"/>
              <w:rPr>
                <w:rFonts w:eastAsia="Times New Roman" w:asciiTheme="minorHAnsi" w:hAnsiTheme="minorHAnsi" w:cstheme="minorHAnsi"/>
                <w:i/>
                <w:iCs/>
                <w:sz w:val="18"/>
                <w:szCs w:val="18"/>
                <w:lang w:eastAsia="en-GB"/>
              </w:rPr>
            </w:pPr>
            <w:r w:rsidRPr="00E1295C">
              <w:rPr>
                <w:rFonts w:eastAsia="Times New Roman" w:asciiTheme="minorHAnsi" w:hAnsiTheme="minorHAnsi" w:cstheme="minorHAnsi"/>
                <w:i/>
                <w:iCs/>
                <w:sz w:val="18"/>
                <w:szCs w:val="18"/>
                <w:lang w:eastAsia="en-GB"/>
              </w:rPr>
              <w:t>8.30 - 10.00 &amp; 16.00 - 18.00</w:t>
            </w:r>
          </w:p>
        </w:tc>
        <w:tc>
          <w:tcPr>
            <w:tcW w:w="964" w:type="dxa"/>
            <w:gridSpan w:val="2"/>
            <w:tcBorders>
              <w:top w:val="nil"/>
              <w:left w:val="nil"/>
              <w:bottom w:val="nil"/>
              <w:right w:val="single" w:color="auto" w:sz="4" w:space="0"/>
            </w:tcBorders>
            <w:shd w:val="clear" w:color="auto" w:fill="auto"/>
            <w:hideMark/>
          </w:tcPr>
          <w:p w:rsidRPr="00E1295C" w:rsidR="00E1295C" w:rsidP="00E1295C" w:rsidRDefault="00E1295C" w14:paraId="734D958F" w14:textId="77777777">
            <w:pPr>
              <w:spacing w:line="240" w:lineRule="auto"/>
              <w:jc w:val="center"/>
              <w:rPr>
                <w:rFonts w:eastAsia="Times New Roman" w:asciiTheme="minorHAnsi" w:hAnsiTheme="minorHAnsi" w:cstheme="minorHAnsi"/>
                <w:sz w:val="18"/>
                <w:szCs w:val="18"/>
                <w:lang w:eastAsia="en-GB"/>
              </w:rPr>
            </w:pPr>
            <w:r w:rsidRPr="00E1295C">
              <w:rPr>
                <w:rFonts w:eastAsia="Times New Roman" w:asciiTheme="minorHAnsi" w:hAnsiTheme="minorHAnsi" w:cstheme="minorHAnsi"/>
                <w:sz w:val="18"/>
                <w:szCs w:val="18"/>
                <w:lang w:eastAsia="en-GB"/>
              </w:rPr>
              <w:t>10.00 - 16.00</w:t>
            </w:r>
          </w:p>
        </w:tc>
        <w:tc>
          <w:tcPr>
            <w:tcW w:w="397" w:type="dxa"/>
            <w:gridSpan w:val="2"/>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026F9467" w14:textId="77777777">
            <w:pPr>
              <w:spacing w:line="240" w:lineRule="auto"/>
              <w:rPr>
                <w:rFonts w:ascii="Calibri" w:hAnsi="Calibri" w:eastAsia="Times New Roman" w:cs="Calibri"/>
                <w:b/>
                <w:bCs/>
                <w:color w:val="000000"/>
                <w:sz w:val="22"/>
                <w:lang w:eastAsia="en-GB"/>
              </w:rPr>
            </w:pPr>
          </w:p>
        </w:tc>
        <w:tc>
          <w:tcPr>
            <w:tcW w:w="397" w:type="dxa"/>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0D9CD3DE" w14:textId="77777777">
            <w:pPr>
              <w:spacing w:line="240" w:lineRule="auto"/>
              <w:rPr>
                <w:rFonts w:ascii="Calibri" w:hAnsi="Calibri" w:eastAsia="Times New Roman" w:cs="Calibri"/>
                <w:b/>
                <w:bCs/>
                <w:color w:val="000000"/>
                <w:sz w:val="22"/>
                <w:lang w:eastAsia="en-GB"/>
              </w:rPr>
            </w:pPr>
          </w:p>
        </w:tc>
        <w:tc>
          <w:tcPr>
            <w:tcW w:w="397" w:type="dxa"/>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547891B7" w14:textId="77777777">
            <w:pPr>
              <w:spacing w:line="240" w:lineRule="auto"/>
              <w:rPr>
                <w:rFonts w:ascii="Calibri" w:hAnsi="Calibri" w:eastAsia="Times New Roman" w:cs="Calibri"/>
                <w:b/>
                <w:bCs/>
                <w:color w:val="000000"/>
                <w:sz w:val="22"/>
                <w:lang w:eastAsia="en-GB"/>
              </w:rPr>
            </w:pPr>
          </w:p>
        </w:tc>
        <w:tc>
          <w:tcPr>
            <w:tcW w:w="398" w:type="dxa"/>
            <w:gridSpan w:val="2"/>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307AEE73" w14:textId="77777777">
            <w:pPr>
              <w:spacing w:line="240" w:lineRule="auto"/>
              <w:rPr>
                <w:rFonts w:ascii="Calibri" w:hAnsi="Calibri" w:eastAsia="Times New Roman" w:cs="Calibri"/>
                <w:b/>
                <w:bCs/>
                <w:color w:val="000000"/>
                <w:sz w:val="22"/>
                <w:lang w:eastAsia="en-GB"/>
              </w:rPr>
            </w:pPr>
          </w:p>
        </w:tc>
        <w:tc>
          <w:tcPr>
            <w:tcW w:w="514" w:type="dxa"/>
            <w:gridSpan w:val="3"/>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771A8ADD" w14:textId="77777777">
            <w:pPr>
              <w:spacing w:line="240" w:lineRule="auto"/>
              <w:rPr>
                <w:rFonts w:ascii="Calibri" w:hAnsi="Calibri" w:eastAsia="Times New Roman" w:cs="Calibri"/>
                <w:b/>
                <w:bCs/>
                <w:color w:val="000000"/>
                <w:sz w:val="22"/>
                <w:lang w:eastAsia="en-GB"/>
              </w:rPr>
            </w:pPr>
          </w:p>
        </w:tc>
        <w:tc>
          <w:tcPr>
            <w:tcW w:w="413" w:type="dxa"/>
            <w:gridSpan w:val="2"/>
            <w:vMerge/>
            <w:tcBorders>
              <w:top w:val="nil"/>
              <w:left w:val="single" w:color="auto" w:sz="4" w:space="0"/>
              <w:bottom w:val="single" w:color="000000" w:sz="8" w:space="0"/>
              <w:right w:val="single" w:color="auto" w:sz="4" w:space="0"/>
            </w:tcBorders>
            <w:hideMark/>
          </w:tcPr>
          <w:p w:rsidRPr="00E1295C" w:rsidR="00E1295C" w:rsidP="00E1295C" w:rsidRDefault="00E1295C" w14:paraId="504E3F5D" w14:textId="77777777">
            <w:pPr>
              <w:spacing w:line="240" w:lineRule="auto"/>
              <w:rPr>
                <w:rFonts w:ascii="Calibri" w:hAnsi="Calibri" w:eastAsia="Times New Roman" w:cs="Calibri"/>
                <w:b/>
                <w:bCs/>
                <w:color w:val="000000"/>
                <w:sz w:val="22"/>
                <w:lang w:eastAsia="en-GB"/>
              </w:rPr>
            </w:pPr>
          </w:p>
        </w:tc>
        <w:tc>
          <w:tcPr>
            <w:tcW w:w="424" w:type="dxa"/>
            <w:gridSpan w:val="2"/>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64E1AF05" w14:textId="77777777">
            <w:pPr>
              <w:spacing w:line="240" w:lineRule="auto"/>
              <w:rPr>
                <w:rFonts w:ascii="Calibri" w:hAnsi="Calibri" w:eastAsia="Times New Roman" w:cs="Calibri"/>
                <w:b/>
                <w:bCs/>
                <w:color w:val="000000"/>
                <w:sz w:val="22"/>
                <w:lang w:eastAsia="en-GB"/>
              </w:rPr>
            </w:pPr>
          </w:p>
        </w:tc>
        <w:tc>
          <w:tcPr>
            <w:tcW w:w="398" w:type="dxa"/>
            <w:gridSpan w:val="2"/>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410443A9" w14:textId="77777777">
            <w:pPr>
              <w:spacing w:line="240" w:lineRule="auto"/>
              <w:rPr>
                <w:rFonts w:ascii="Calibri" w:hAnsi="Calibri" w:eastAsia="Times New Roman" w:cs="Calibri"/>
                <w:b/>
                <w:bCs/>
                <w:color w:val="000000"/>
                <w:sz w:val="22"/>
                <w:lang w:eastAsia="en-GB"/>
              </w:rPr>
            </w:pPr>
          </w:p>
        </w:tc>
        <w:tc>
          <w:tcPr>
            <w:tcW w:w="317" w:type="dxa"/>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5BA47300" w14:textId="77777777">
            <w:pPr>
              <w:spacing w:line="240" w:lineRule="auto"/>
              <w:rPr>
                <w:rFonts w:ascii="Calibri" w:hAnsi="Calibri" w:eastAsia="Times New Roman" w:cs="Calibri"/>
                <w:b/>
                <w:bCs/>
                <w:color w:val="000000"/>
                <w:sz w:val="22"/>
                <w:lang w:eastAsia="en-GB"/>
              </w:rPr>
            </w:pPr>
          </w:p>
        </w:tc>
        <w:tc>
          <w:tcPr>
            <w:tcW w:w="422" w:type="dxa"/>
            <w:gridSpan w:val="2"/>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4EDCA137" w14:textId="77777777">
            <w:pPr>
              <w:spacing w:line="240" w:lineRule="auto"/>
              <w:rPr>
                <w:rFonts w:ascii="Calibri" w:hAnsi="Calibri" w:eastAsia="Times New Roman" w:cs="Calibri"/>
                <w:b/>
                <w:bCs/>
                <w:color w:val="000000"/>
                <w:sz w:val="22"/>
                <w:lang w:eastAsia="en-GB"/>
              </w:rPr>
            </w:pPr>
          </w:p>
        </w:tc>
        <w:tc>
          <w:tcPr>
            <w:tcW w:w="423" w:type="dxa"/>
            <w:gridSpan w:val="2"/>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01218923" w14:textId="77777777">
            <w:pPr>
              <w:spacing w:line="240" w:lineRule="auto"/>
              <w:rPr>
                <w:rFonts w:ascii="Calibri" w:hAnsi="Calibri" w:eastAsia="Times New Roman" w:cs="Calibri"/>
                <w:b/>
                <w:bCs/>
                <w:color w:val="000000"/>
                <w:sz w:val="22"/>
                <w:lang w:eastAsia="en-GB"/>
              </w:rPr>
            </w:pPr>
          </w:p>
        </w:tc>
        <w:tc>
          <w:tcPr>
            <w:tcW w:w="423" w:type="dxa"/>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7E96A222" w14:textId="77777777">
            <w:pPr>
              <w:spacing w:line="240" w:lineRule="auto"/>
              <w:rPr>
                <w:rFonts w:ascii="Calibri" w:hAnsi="Calibri" w:eastAsia="Times New Roman" w:cs="Calibri"/>
                <w:b/>
                <w:bCs/>
                <w:color w:val="000000"/>
                <w:sz w:val="22"/>
                <w:lang w:eastAsia="en-GB"/>
              </w:rPr>
            </w:pPr>
          </w:p>
        </w:tc>
        <w:tc>
          <w:tcPr>
            <w:tcW w:w="421" w:type="dxa"/>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73D6E8D0" w14:textId="77777777">
            <w:pPr>
              <w:spacing w:line="240" w:lineRule="auto"/>
              <w:rPr>
                <w:rFonts w:ascii="Calibri" w:hAnsi="Calibri" w:eastAsia="Times New Roman" w:cs="Calibri"/>
                <w:b/>
                <w:bCs/>
                <w:color w:val="000000"/>
                <w:sz w:val="22"/>
                <w:lang w:eastAsia="en-GB"/>
              </w:rPr>
            </w:pPr>
          </w:p>
        </w:tc>
        <w:tc>
          <w:tcPr>
            <w:tcW w:w="236" w:type="dxa"/>
            <w:vAlign w:val="center"/>
            <w:hideMark/>
          </w:tcPr>
          <w:p w:rsidRPr="00E1295C" w:rsidR="00E1295C" w:rsidP="00E1295C" w:rsidRDefault="00E1295C" w14:paraId="16AE5FB0" w14:textId="77777777">
            <w:pPr>
              <w:spacing w:line="240" w:lineRule="auto"/>
              <w:rPr>
                <w:rFonts w:ascii="Times New Roman" w:hAnsi="Times New Roman" w:eastAsia="Times New Roman" w:cs="Times New Roman"/>
                <w:sz w:val="20"/>
                <w:szCs w:val="20"/>
                <w:lang w:eastAsia="en-GB"/>
              </w:rPr>
            </w:pPr>
          </w:p>
        </w:tc>
      </w:tr>
      <w:tr w:rsidRPr="00E1295C" w:rsidR="00E1295C" w:rsidTr="00AD0DF1" w14:paraId="2E75C038" w14:textId="77777777">
        <w:trPr>
          <w:trHeight w:val="300"/>
        </w:trPr>
        <w:tc>
          <w:tcPr>
            <w:tcW w:w="765" w:type="dxa"/>
            <w:gridSpan w:val="2"/>
            <w:vMerge/>
            <w:tcBorders>
              <w:top w:val="nil"/>
              <w:left w:val="single" w:color="auto" w:sz="4" w:space="0"/>
              <w:bottom w:val="single" w:color="000000" w:sz="4" w:space="0"/>
              <w:right w:val="single" w:color="auto" w:sz="4" w:space="0"/>
            </w:tcBorders>
            <w:vAlign w:val="center"/>
            <w:hideMark/>
          </w:tcPr>
          <w:p w:rsidRPr="00E1295C" w:rsidR="00E1295C" w:rsidP="00E1295C" w:rsidRDefault="00E1295C" w14:paraId="31CD2AF0" w14:textId="77777777">
            <w:pPr>
              <w:spacing w:line="240" w:lineRule="auto"/>
              <w:jc w:val="both"/>
              <w:rPr>
                <w:rFonts w:eastAsia="Times New Roman" w:asciiTheme="minorHAnsi" w:hAnsiTheme="minorHAnsi" w:cstheme="minorHAnsi"/>
                <w:color w:val="000000"/>
                <w:sz w:val="18"/>
                <w:szCs w:val="18"/>
                <w:lang w:eastAsia="en-GB"/>
              </w:rPr>
            </w:pPr>
          </w:p>
        </w:tc>
        <w:tc>
          <w:tcPr>
            <w:tcW w:w="1062" w:type="dxa"/>
            <w:vMerge/>
            <w:tcBorders>
              <w:top w:val="nil"/>
              <w:left w:val="single" w:color="auto" w:sz="4" w:space="0"/>
              <w:bottom w:val="single" w:color="000000" w:sz="4" w:space="0"/>
              <w:right w:val="single" w:color="auto" w:sz="4" w:space="0"/>
            </w:tcBorders>
            <w:vAlign w:val="center"/>
            <w:hideMark/>
          </w:tcPr>
          <w:p w:rsidRPr="00E1295C" w:rsidR="00E1295C" w:rsidP="00E1295C" w:rsidRDefault="00E1295C" w14:paraId="26F511FB" w14:textId="77777777">
            <w:pPr>
              <w:spacing w:line="240" w:lineRule="auto"/>
              <w:rPr>
                <w:rFonts w:eastAsia="Times New Roman" w:asciiTheme="minorHAnsi" w:hAnsiTheme="minorHAnsi" w:cstheme="minorHAnsi"/>
                <w:color w:val="000000"/>
                <w:sz w:val="18"/>
                <w:szCs w:val="18"/>
                <w:lang w:eastAsia="en-GB"/>
              </w:rPr>
            </w:pPr>
          </w:p>
        </w:tc>
        <w:tc>
          <w:tcPr>
            <w:tcW w:w="1235" w:type="dxa"/>
            <w:gridSpan w:val="2"/>
            <w:vMerge/>
            <w:tcBorders>
              <w:top w:val="nil"/>
              <w:left w:val="single" w:color="auto" w:sz="4" w:space="0"/>
              <w:bottom w:val="single" w:color="000000" w:sz="4" w:space="0"/>
              <w:right w:val="single" w:color="auto" w:sz="4" w:space="0"/>
            </w:tcBorders>
            <w:vAlign w:val="center"/>
            <w:hideMark/>
          </w:tcPr>
          <w:p w:rsidRPr="00E1295C" w:rsidR="00E1295C" w:rsidP="00E1295C" w:rsidRDefault="00E1295C" w14:paraId="22BF8707" w14:textId="77777777">
            <w:pPr>
              <w:spacing w:line="240" w:lineRule="auto"/>
              <w:rPr>
                <w:rFonts w:eastAsia="Times New Roman" w:asciiTheme="minorHAnsi" w:hAnsiTheme="minorHAnsi" w:cstheme="minorHAnsi"/>
                <w:color w:val="000000"/>
                <w:sz w:val="18"/>
                <w:szCs w:val="18"/>
                <w:lang w:eastAsia="en-GB"/>
              </w:rPr>
            </w:pPr>
          </w:p>
        </w:tc>
        <w:tc>
          <w:tcPr>
            <w:tcW w:w="1094" w:type="dxa"/>
            <w:gridSpan w:val="3"/>
            <w:vMerge/>
            <w:tcBorders>
              <w:top w:val="nil"/>
              <w:left w:val="single" w:color="auto" w:sz="4" w:space="0"/>
              <w:bottom w:val="single" w:color="000000" w:sz="4" w:space="0"/>
              <w:right w:val="single" w:color="auto" w:sz="4" w:space="0"/>
            </w:tcBorders>
            <w:vAlign w:val="center"/>
            <w:hideMark/>
          </w:tcPr>
          <w:p w:rsidRPr="00E1295C" w:rsidR="00E1295C" w:rsidP="00E1295C" w:rsidRDefault="00E1295C" w14:paraId="28ABDDE7" w14:textId="77777777">
            <w:pPr>
              <w:spacing w:line="240" w:lineRule="auto"/>
              <w:rPr>
                <w:rFonts w:eastAsia="Times New Roman" w:asciiTheme="minorHAnsi" w:hAnsiTheme="minorHAnsi" w:cstheme="minorHAnsi"/>
                <w:color w:val="000000"/>
                <w:sz w:val="18"/>
                <w:szCs w:val="18"/>
                <w:lang w:eastAsia="en-GB"/>
              </w:rPr>
            </w:pPr>
          </w:p>
        </w:tc>
        <w:tc>
          <w:tcPr>
            <w:tcW w:w="1065" w:type="dxa"/>
            <w:vMerge/>
            <w:tcBorders>
              <w:top w:val="nil"/>
              <w:left w:val="single" w:color="auto" w:sz="4" w:space="0"/>
              <w:bottom w:val="single" w:color="000000" w:sz="4" w:space="0"/>
              <w:right w:val="single" w:color="auto" w:sz="4" w:space="0"/>
            </w:tcBorders>
            <w:vAlign w:val="center"/>
            <w:hideMark/>
          </w:tcPr>
          <w:p w:rsidRPr="00E1295C" w:rsidR="00E1295C" w:rsidP="00E1295C" w:rsidRDefault="00E1295C" w14:paraId="646CAFE5" w14:textId="77777777">
            <w:pPr>
              <w:spacing w:line="240" w:lineRule="auto"/>
              <w:rPr>
                <w:rFonts w:eastAsia="Times New Roman" w:asciiTheme="minorHAnsi" w:hAnsiTheme="minorHAnsi" w:cstheme="minorHAnsi"/>
                <w:color w:val="000000"/>
                <w:sz w:val="18"/>
                <w:szCs w:val="18"/>
                <w:lang w:eastAsia="en-GB"/>
              </w:rPr>
            </w:pPr>
          </w:p>
        </w:tc>
        <w:tc>
          <w:tcPr>
            <w:tcW w:w="964" w:type="dxa"/>
            <w:gridSpan w:val="2"/>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38A4E13F" w14:textId="77777777">
            <w:pPr>
              <w:spacing w:line="240" w:lineRule="auto"/>
              <w:rPr>
                <w:rFonts w:eastAsia="Times New Roman" w:asciiTheme="minorHAnsi" w:hAnsiTheme="minorHAnsi" w:cstheme="minorHAnsi"/>
                <w:i/>
                <w:iCs/>
                <w:color w:val="000000"/>
                <w:sz w:val="18"/>
                <w:szCs w:val="18"/>
                <w:lang w:eastAsia="en-GB"/>
              </w:rPr>
            </w:pPr>
          </w:p>
        </w:tc>
        <w:tc>
          <w:tcPr>
            <w:tcW w:w="1245" w:type="dxa"/>
            <w:gridSpan w:val="3"/>
            <w:tcBorders>
              <w:top w:val="nil"/>
              <w:left w:val="nil"/>
              <w:bottom w:val="single" w:color="auto" w:sz="8" w:space="0"/>
              <w:right w:val="single" w:color="auto" w:sz="4" w:space="0"/>
            </w:tcBorders>
            <w:shd w:val="clear" w:color="auto" w:fill="auto"/>
            <w:hideMark/>
          </w:tcPr>
          <w:p w:rsidRPr="00E1295C" w:rsidR="00E1295C" w:rsidP="00E1295C" w:rsidRDefault="00E1295C" w14:paraId="28620DCC" w14:textId="77777777">
            <w:pPr>
              <w:spacing w:line="240" w:lineRule="auto"/>
              <w:jc w:val="center"/>
              <w:rPr>
                <w:rFonts w:eastAsia="Times New Roman" w:asciiTheme="minorHAnsi" w:hAnsiTheme="minorHAnsi" w:cstheme="minorHAnsi"/>
                <w:i/>
                <w:iCs/>
                <w:sz w:val="18"/>
                <w:szCs w:val="18"/>
                <w:lang w:eastAsia="en-GB"/>
              </w:rPr>
            </w:pPr>
            <w:r w:rsidRPr="00E1295C">
              <w:rPr>
                <w:rFonts w:eastAsia="Times New Roman" w:asciiTheme="minorHAnsi" w:hAnsiTheme="minorHAnsi" w:cstheme="minorHAnsi"/>
                <w:i/>
                <w:iCs/>
                <w:sz w:val="18"/>
                <w:szCs w:val="18"/>
                <w:lang w:eastAsia="en-GB"/>
              </w:rPr>
              <w:t> </w:t>
            </w:r>
          </w:p>
        </w:tc>
        <w:tc>
          <w:tcPr>
            <w:tcW w:w="964" w:type="dxa"/>
            <w:gridSpan w:val="2"/>
            <w:tcBorders>
              <w:top w:val="nil"/>
              <w:left w:val="nil"/>
              <w:bottom w:val="single" w:color="auto" w:sz="8" w:space="0"/>
              <w:right w:val="single" w:color="auto" w:sz="4" w:space="0"/>
            </w:tcBorders>
            <w:shd w:val="clear" w:color="auto" w:fill="auto"/>
            <w:hideMark/>
          </w:tcPr>
          <w:p w:rsidRPr="00E1295C" w:rsidR="00E1295C" w:rsidP="00E1295C" w:rsidRDefault="00E1295C" w14:paraId="54B811C4" w14:textId="77777777">
            <w:pPr>
              <w:spacing w:line="240" w:lineRule="auto"/>
              <w:jc w:val="center"/>
              <w:rPr>
                <w:rFonts w:eastAsia="Times New Roman" w:asciiTheme="minorHAnsi" w:hAnsiTheme="minorHAnsi" w:cstheme="minorHAnsi"/>
                <w:sz w:val="18"/>
                <w:szCs w:val="18"/>
                <w:lang w:eastAsia="en-GB"/>
              </w:rPr>
            </w:pPr>
            <w:r w:rsidRPr="00E1295C">
              <w:rPr>
                <w:rFonts w:eastAsia="Times New Roman" w:asciiTheme="minorHAnsi" w:hAnsiTheme="minorHAnsi" w:cstheme="minorHAnsi"/>
                <w:sz w:val="18"/>
                <w:szCs w:val="18"/>
                <w:lang w:eastAsia="en-GB"/>
              </w:rPr>
              <w:t> </w:t>
            </w:r>
          </w:p>
        </w:tc>
        <w:tc>
          <w:tcPr>
            <w:tcW w:w="397" w:type="dxa"/>
            <w:gridSpan w:val="2"/>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348E710F" w14:textId="77777777">
            <w:pPr>
              <w:spacing w:line="240" w:lineRule="auto"/>
              <w:rPr>
                <w:rFonts w:ascii="Calibri" w:hAnsi="Calibri" w:eastAsia="Times New Roman" w:cs="Calibri"/>
                <w:b/>
                <w:bCs/>
                <w:color w:val="000000"/>
                <w:sz w:val="22"/>
                <w:lang w:eastAsia="en-GB"/>
              </w:rPr>
            </w:pPr>
          </w:p>
        </w:tc>
        <w:tc>
          <w:tcPr>
            <w:tcW w:w="397" w:type="dxa"/>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579412A8" w14:textId="77777777">
            <w:pPr>
              <w:spacing w:line="240" w:lineRule="auto"/>
              <w:rPr>
                <w:rFonts w:ascii="Calibri" w:hAnsi="Calibri" w:eastAsia="Times New Roman" w:cs="Calibri"/>
                <w:b/>
                <w:bCs/>
                <w:color w:val="000000"/>
                <w:sz w:val="22"/>
                <w:lang w:eastAsia="en-GB"/>
              </w:rPr>
            </w:pPr>
          </w:p>
        </w:tc>
        <w:tc>
          <w:tcPr>
            <w:tcW w:w="397" w:type="dxa"/>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669C9870" w14:textId="77777777">
            <w:pPr>
              <w:spacing w:line="240" w:lineRule="auto"/>
              <w:rPr>
                <w:rFonts w:ascii="Calibri" w:hAnsi="Calibri" w:eastAsia="Times New Roman" w:cs="Calibri"/>
                <w:b/>
                <w:bCs/>
                <w:color w:val="000000"/>
                <w:sz w:val="22"/>
                <w:lang w:eastAsia="en-GB"/>
              </w:rPr>
            </w:pPr>
          </w:p>
        </w:tc>
        <w:tc>
          <w:tcPr>
            <w:tcW w:w="398" w:type="dxa"/>
            <w:gridSpan w:val="2"/>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2090DFA0" w14:textId="77777777">
            <w:pPr>
              <w:spacing w:line="240" w:lineRule="auto"/>
              <w:rPr>
                <w:rFonts w:ascii="Calibri" w:hAnsi="Calibri" w:eastAsia="Times New Roman" w:cs="Calibri"/>
                <w:b/>
                <w:bCs/>
                <w:color w:val="000000"/>
                <w:sz w:val="22"/>
                <w:lang w:eastAsia="en-GB"/>
              </w:rPr>
            </w:pPr>
          </w:p>
        </w:tc>
        <w:tc>
          <w:tcPr>
            <w:tcW w:w="514" w:type="dxa"/>
            <w:gridSpan w:val="3"/>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70DFB5EB" w14:textId="77777777">
            <w:pPr>
              <w:spacing w:line="240" w:lineRule="auto"/>
              <w:rPr>
                <w:rFonts w:ascii="Calibri" w:hAnsi="Calibri" w:eastAsia="Times New Roman" w:cs="Calibri"/>
                <w:b/>
                <w:bCs/>
                <w:color w:val="000000"/>
                <w:sz w:val="22"/>
                <w:lang w:eastAsia="en-GB"/>
              </w:rPr>
            </w:pPr>
          </w:p>
        </w:tc>
        <w:tc>
          <w:tcPr>
            <w:tcW w:w="413" w:type="dxa"/>
            <w:gridSpan w:val="2"/>
            <w:vMerge/>
            <w:tcBorders>
              <w:top w:val="nil"/>
              <w:left w:val="single" w:color="auto" w:sz="4" w:space="0"/>
              <w:bottom w:val="single" w:color="000000" w:sz="8" w:space="0"/>
              <w:right w:val="single" w:color="auto" w:sz="4" w:space="0"/>
            </w:tcBorders>
            <w:hideMark/>
          </w:tcPr>
          <w:p w:rsidRPr="00E1295C" w:rsidR="00E1295C" w:rsidP="00E1295C" w:rsidRDefault="00E1295C" w14:paraId="5152EC6F" w14:textId="77777777">
            <w:pPr>
              <w:spacing w:line="240" w:lineRule="auto"/>
              <w:rPr>
                <w:rFonts w:ascii="Calibri" w:hAnsi="Calibri" w:eastAsia="Times New Roman" w:cs="Calibri"/>
                <w:b/>
                <w:bCs/>
                <w:color w:val="000000"/>
                <w:sz w:val="22"/>
                <w:lang w:eastAsia="en-GB"/>
              </w:rPr>
            </w:pPr>
          </w:p>
        </w:tc>
        <w:tc>
          <w:tcPr>
            <w:tcW w:w="424" w:type="dxa"/>
            <w:gridSpan w:val="2"/>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75454619" w14:textId="77777777">
            <w:pPr>
              <w:spacing w:line="240" w:lineRule="auto"/>
              <w:rPr>
                <w:rFonts w:ascii="Calibri" w:hAnsi="Calibri" w:eastAsia="Times New Roman" w:cs="Calibri"/>
                <w:b/>
                <w:bCs/>
                <w:color w:val="000000"/>
                <w:sz w:val="22"/>
                <w:lang w:eastAsia="en-GB"/>
              </w:rPr>
            </w:pPr>
          </w:p>
        </w:tc>
        <w:tc>
          <w:tcPr>
            <w:tcW w:w="398" w:type="dxa"/>
            <w:gridSpan w:val="2"/>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7D9F1CDF" w14:textId="77777777">
            <w:pPr>
              <w:spacing w:line="240" w:lineRule="auto"/>
              <w:rPr>
                <w:rFonts w:ascii="Calibri" w:hAnsi="Calibri" w:eastAsia="Times New Roman" w:cs="Calibri"/>
                <w:b/>
                <w:bCs/>
                <w:color w:val="000000"/>
                <w:sz w:val="22"/>
                <w:lang w:eastAsia="en-GB"/>
              </w:rPr>
            </w:pPr>
          </w:p>
        </w:tc>
        <w:tc>
          <w:tcPr>
            <w:tcW w:w="317" w:type="dxa"/>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5C239783" w14:textId="77777777">
            <w:pPr>
              <w:spacing w:line="240" w:lineRule="auto"/>
              <w:rPr>
                <w:rFonts w:ascii="Calibri" w:hAnsi="Calibri" w:eastAsia="Times New Roman" w:cs="Calibri"/>
                <w:b/>
                <w:bCs/>
                <w:color w:val="000000"/>
                <w:sz w:val="22"/>
                <w:lang w:eastAsia="en-GB"/>
              </w:rPr>
            </w:pPr>
          </w:p>
        </w:tc>
        <w:tc>
          <w:tcPr>
            <w:tcW w:w="422" w:type="dxa"/>
            <w:gridSpan w:val="2"/>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5C786A35" w14:textId="77777777">
            <w:pPr>
              <w:spacing w:line="240" w:lineRule="auto"/>
              <w:rPr>
                <w:rFonts w:ascii="Calibri" w:hAnsi="Calibri" w:eastAsia="Times New Roman" w:cs="Calibri"/>
                <w:b/>
                <w:bCs/>
                <w:color w:val="000000"/>
                <w:sz w:val="22"/>
                <w:lang w:eastAsia="en-GB"/>
              </w:rPr>
            </w:pPr>
          </w:p>
        </w:tc>
        <w:tc>
          <w:tcPr>
            <w:tcW w:w="423" w:type="dxa"/>
            <w:gridSpan w:val="2"/>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128F697E" w14:textId="77777777">
            <w:pPr>
              <w:spacing w:line="240" w:lineRule="auto"/>
              <w:rPr>
                <w:rFonts w:ascii="Calibri" w:hAnsi="Calibri" w:eastAsia="Times New Roman" w:cs="Calibri"/>
                <w:b/>
                <w:bCs/>
                <w:color w:val="000000"/>
                <w:sz w:val="22"/>
                <w:lang w:eastAsia="en-GB"/>
              </w:rPr>
            </w:pPr>
          </w:p>
        </w:tc>
        <w:tc>
          <w:tcPr>
            <w:tcW w:w="423" w:type="dxa"/>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22CED261" w14:textId="77777777">
            <w:pPr>
              <w:spacing w:line="240" w:lineRule="auto"/>
              <w:rPr>
                <w:rFonts w:ascii="Calibri" w:hAnsi="Calibri" w:eastAsia="Times New Roman" w:cs="Calibri"/>
                <w:b/>
                <w:bCs/>
                <w:color w:val="000000"/>
                <w:sz w:val="22"/>
                <w:lang w:eastAsia="en-GB"/>
              </w:rPr>
            </w:pPr>
          </w:p>
        </w:tc>
        <w:tc>
          <w:tcPr>
            <w:tcW w:w="421" w:type="dxa"/>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73699147" w14:textId="77777777">
            <w:pPr>
              <w:spacing w:line="240" w:lineRule="auto"/>
              <w:rPr>
                <w:rFonts w:ascii="Calibri" w:hAnsi="Calibri" w:eastAsia="Times New Roman" w:cs="Calibri"/>
                <w:b/>
                <w:bCs/>
                <w:color w:val="000000"/>
                <w:sz w:val="22"/>
                <w:lang w:eastAsia="en-GB"/>
              </w:rPr>
            </w:pPr>
          </w:p>
        </w:tc>
        <w:tc>
          <w:tcPr>
            <w:tcW w:w="236" w:type="dxa"/>
            <w:vAlign w:val="center"/>
            <w:hideMark/>
          </w:tcPr>
          <w:p w:rsidRPr="00E1295C" w:rsidR="00E1295C" w:rsidP="00E1295C" w:rsidRDefault="00E1295C" w14:paraId="33F739EB" w14:textId="77777777">
            <w:pPr>
              <w:spacing w:line="240" w:lineRule="auto"/>
              <w:rPr>
                <w:rFonts w:ascii="Times New Roman" w:hAnsi="Times New Roman" w:eastAsia="Times New Roman" w:cs="Times New Roman"/>
                <w:sz w:val="20"/>
                <w:szCs w:val="20"/>
                <w:lang w:eastAsia="en-GB"/>
              </w:rPr>
            </w:pPr>
          </w:p>
        </w:tc>
      </w:tr>
      <w:tr w:rsidRPr="00E1295C" w:rsidR="00E1295C" w:rsidTr="00AD0DF1" w14:paraId="767A389A" w14:textId="77777777">
        <w:trPr>
          <w:trHeight w:val="300"/>
        </w:trPr>
        <w:tc>
          <w:tcPr>
            <w:tcW w:w="765" w:type="dxa"/>
            <w:gridSpan w:val="2"/>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E1295C" w:rsidR="00E1295C" w:rsidP="00E1295C" w:rsidRDefault="00E1295C" w14:paraId="765BE1A2" w14:textId="77777777">
            <w:pPr>
              <w:spacing w:line="240" w:lineRule="auto"/>
              <w:jc w:val="both"/>
              <w:rPr>
                <w:rFonts w:eastAsia="Times New Roman" w:asciiTheme="minorHAnsi" w:hAnsiTheme="minorHAnsi" w:cstheme="minorHAnsi"/>
                <w:color w:val="000000"/>
                <w:sz w:val="18"/>
                <w:szCs w:val="18"/>
                <w:lang w:eastAsia="en-GB"/>
              </w:rPr>
            </w:pPr>
            <w:r w:rsidRPr="00E1295C">
              <w:rPr>
                <w:rFonts w:eastAsia="Times New Roman" w:asciiTheme="minorHAnsi" w:hAnsiTheme="minorHAnsi" w:cstheme="minorHAnsi"/>
                <w:color w:val="000000"/>
                <w:sz w:val="18"/>
                <w:szCs w:val="18"/>
                <w:lang w:eastAsia="en-GB"/>
              </w:rPr>
              <w:t>FHF14</w:t>
            </w:r>
          </w:p>
        </w:tc>
        <w:tc>
          <w:tcPr>
            <w:tcW w:w="1062" w:type="dxa"/>
            <w:vMerge w:val="restart"/>
            <w:tcBorders>
              <w:top w:val="nil"/>
              <w:left w:val="single" w:color="auto" w:sz="4" w:space="0"/>
              <w:bottom w:val="single" w:color="000000" w:sz="4" w:space="0"/>
              <w:right w:val="single" w:color="auto" w:sz="4" w:space="0"/>
            </w:tcBorders>
            <w:shd w:val="clear" w:color="000000" w:fill="FFFFFF"/>
            <w:hideMark/>
          </w:tcPr>
          <w:p w:rsidRPr="00E1295C" w:rsidR="00E1295C" w:rsidP="00E1295C" w:rsidRDefault="00E1295C" w14:paraId="3DEBF405" w14:textId="77777777">
            <w:pPr>
              <w:spacing w:line="240" w:lineRule="auto"/>
              <w:rPr>
                <w:rFonts w:eastAsia="Times New Roman" w:asciiTheme="minorHAnsi" w:hAnsiTheme="minorHAnsi" w:cstheme="minorHAnsi"/>
                <w:color w:val="000000"/>
                <w:sz w:val="18"/>
                <w:szCs w:val="18"/>
                <w:lang w:eastAsia="en-GB"/>
              </w:rPr>
            </w:pPr>
            <w:r w:rsidRPr="00E1295C">
              <w:rPr>
                <w:rFonts w:eastAsia="Times New Roman" w:asciiTheme="minorHAnsi" w:hAnsiTheme="minorHAnsi" w:cstheme="minorHAnsi"/>
                <w:color w:val="000000"/>
                <w:sz w:val="18"/>
                <w:szCs w:val="18"/>
                <w:lang w:eastAsia="en-GB"/>
              </w:rPr>
              <w:t>Church Langley Pharmacy</w:t>
            </w:r>
          </w:p>
        </w:tc>
        <w:tc>
          <w:tcPr>
            <w:tcW w:w="1235" w:type="dxa"/>
            <w:gridSpan w:val="2"/>
            <w:vMerge w:val="restart"/>
            <w:tcBorders>
              <w:top w:val="nil"/>
              <w:left w:val="single" w:color="auto" w:sz="4" w:space="0"/>
              <w:bottom w:val="single" w:color="000000" w:sz="4" w:space="0"/>
              <w:right w:val="single" w:color="auto" w:sz="4" w:space="0"/>
            </w:tcBorders>
            <w:shd w:val="clear" w:color="000000" w:fill="FFFFFF"/>
            <w:hideMark/>
          </w:tcPr>
          <w:p w:rsidRPr="00E1295C" w:rsidR="00E1295C" w:rsidP="00E1295C" w:rsidRDefault="00E1295C" w14:paraId="1FFD3A83" w14:textId="77777777">
            <w:pPr>
              <w:spacing w:line="240" w:lineRule="auto"/>
              <w:rPr>
                <w:rFonts w:eastAsia="Times New Roman" w:asciiTheme="minorHAnsi" w:hAnsiTheme="minorHAnsi" w:cstheme="minorHAnsi"/>
                <w:color w:val="000000"/>
                <w:sz w:val="18"/>
                <w:szCs w:val="18"/>
                <w:lang w:eastAsia="en-GB"/>
              </w:rPr>
            </w:pPr>
            <w:r w:rsidRPr="00E1295C">
              <w:rPr>
                <w:rFonts w:eastAsia="Times New Roman" w:asciiTheme="minorHAnsi" w:hAnsiTheme="minorHAnsi" w:cstheme="minorHAnsi"/>
                <w:color w:val="000000"/>
                <w:sz w:val="18"/>
                <w:szCs w:val="18"/>
                <w:lang w:eastAsia="en-GB"/>
              </w:rPr>
              <w:t>Florence Nightingale Health Centre, Minton lane</w:t>
            </w:r>
          </w:p>
        </w:tc>
        <w:tc>
          <w:tcPr>
            <w:tcW w:w="1094" w:type="dxa"/>
            <w:gridSpan w:val="3"/>
            <w:vMerge w:val="restart"/>
            <w:tcBorders>
              <w:top w:val="nil"/>
              <w:left w:val="single" w:color="auto" w:sz="4" w:space="0"/>
              <w:bottom w:val="single" w:color="000000" w:sz="4" w:space="0"/>
              <w:right w:val="single" w:color="auto" w:sz="4" w:space="0"/>
            </w:tcBorders>
            <w:shd w:val="clear" w:color="000000" w:fill="FFFFFF"/>
            <w:noWrap/>
            <w:hideMark/>
          </w:tcPr>
          <w:p w:rsidRPr="00E1295C" w:rsidR="00E1295C" w:rsidP="00E1295C" w:rsidRDefault="00E1295C" w14:paraId="50BA6D22" w14:textId="77777777">
            <w:pPr>
              <w:spacing w:line="240" w:lineRule="auto"/>
              <w:jc w:val="center"/>
              <w:rPr>
                <w:rFonts w:eastAsia="Times New Roman" w:asciiTheme="minorHAnsi" w:hAnsiTheme="minorHAnsi" w:cstheme="minorHAnsi"/>
                <w:color w:val="000000"/>
                <w:sz w:val="18"/>
                <w:szCs w:val="18"/>
                <w:lang w:eastAsia="en-GB"/>
              </w:rPr>
            </w:pPr>
            <w:r w:rsidRPr="00E1295C">
              <w:rPr>
                <w:rFonts w:eastAsia="Times New Roman" w:asciiTheme="minorHAnsi" w:hAnsiTheme="minorHAnsi" w:cstheme="minorHAnsi"/>
                <w:color w:val="000000"/>
                <w:sz w:val="18"/>
                <w:szCs w:val="18"/>
                <w:lang w:eastAsia="en-GB"/>
              </w:rPr>
              <w:t>Harlow</w:t>
            </w:r>
          </w:p>
        </w:tc>
        <w:tc>
          <w:tcPr>
            <w:tcW w:w="1065" w:type="dxa"/>
            <w:vMerge w:val="restart"/>
            <w:tcBorders>
              <w:top w:val="nil"/>
              <w:left w:val="single" w:color="auto" w:sz="4" w:space="0"/>
              <w:bottom w:val="single" w:color="000000" w:sz="4" w:space="0"/>
              <w:right w:val="single" w:color="auto" w:sz="4" w:space="0"/>
            </w:tcBorders>
            <w:shd w:val="clear" w:color="000000" w:fill="FFFFFF"/>
            <w:noWrap/>
            <w:hideMark/>
          </w:tcPr>
          <w:p w:rsidRPr="00E1295C" w:rsidR="00E1295C" w:rsidP="00E1295C" w:rsidRDefault="00E1295C" w14:paraId="1AF99E60" w14:textId="77777777">
            <w:pPr>
              <w:spacing w:line="240" w:lineRule="auto"/>
              <w:jc w:val="center"/>
              <w:rPr>
                <w:rFonts w:eastAsia="Times New Roman" w:asciiTheme="minorHAnsi" w:hAnsiTheme="minorHAnsi" w:cstheme="minorHAnsi"/>
                <w:color w:val="000000"/>
                <w:sz w:val="18"/>
                <w:szCs w:val="18"/>
                <w:lang w:eastAsia="en-GB"/>
              </w:rPr>
            </w:pPr>
            <w:r w:rsidRPr="00E1295C">
              <w:rPr>
                <w:rFonts w:eastAsia="Times New Roman" w:asciiTheme="minorHAnsi" w:hAnsiTheme="minorHAnsi" w:cstheme="minorHAnsi"/>
                <w:color w:val="000000"/>
                <w:sz w:val="18"/>
                <w:szCs w:val="18"/>
                <w:lang w:eastAsia="en-GB"/>
              </w:rPr>
              <w:t>CM17 9TG</w:t>
            </w:r>
          </w:p>
        </w:tc>
        <w:tc>
          <w:tcPr>
            <w:tcW w:w="964" w:type="dxa"/>
            <w:gridSpan w:val="2"/>
            <w:tcBorders>
              <w:top w:val="nil"/>
              <w:left w:val="nil"/>
              <w:bottom w:val="nil"/>
              <w:right w:val="single" w:color="auto" w:sz="4" w:space="0"/>
            </w:tcBorders>
            <w:shd w:val="clear" w:color="auto" w:fill="auto"/>
            <w:hideMark/>
          </w:tcPr>
          <w:p w:rsidRPr="00E1295C" w:rsidR="00E1295C" w:rsidP="00E1295C" w:rsidRDefault="00E1295C" w14:paraId="753D875D" w14:textId="77777777">
            <w:pPr>
              <w:spacing w:line="240" w:lineRule="auto"/>
              <w:jc w:val="center"/>
              <w:rPr>
                <w:rFonts w:eastAsia="Times New Roman" w:asciiTheme="minorHAnsi" w:hAnsiTheme="minorHAnsi" w:cstheme="minorHAnsi"/>
                <w:b/>
                <w:bCs/>
                <w:color w:val="000000"/>
                <w:sz w:val="18"/>
                <w:szCs w:val="18"/>
                <w:lang w:eastAsia="en-GB"/>
              </w:rPr>
            </w:pPr>
            <w:r w:rsidRPr="00E1295C">
              <w:rPr>
                <w:rFonts w:eastAsia="Times New Roman" w:asciiTheme="minorHAnsi" w:hAnsiTheme="minorHAnsi" w:cstheme="minorHAnsi"/>
                <w:b/>
                <w:bCs/>
                <w:color w:val="000000"/>
                <w:sz w:val="18"/>
                <w:szCs w:val="18"/>
                <w:lang w:eastAsia="en-GB"/>
              </w:rPr>
              <w:t>9.00 - 18.30</w:t>
            </w:r>
          </w:p>
        </w:tc>
        <w:tc>
          <w:tcPr>
            <w:tcW w:w="1245" w:type="dxa"/>
            <w:gridSpan w:val="3"/>
            <w:tcBorders>
              <w:top w:val="nil"/>
              <w:left w:val="nil"/>
              <w:bottom w:val="nil"/>
              <w:right w:val="single" w:color="auto" w:sz="4" w:space="0"/>
            </w:tcBorders>
            <w:shd w:val="clear" w:color="auto" w:fill="auto"/>
            <w:hideMark/>
          </w:tcPr>
          <w:p w:rsidRPr="00E1295C" w:rsidR="00E1295C" w:rsidP="00E1295C" w:rsidRDefault="00E1295C" w14:paraId="547EE75B" w14:textId="77777777">
            <w:pPr>
              <w:spacing w:line="240" w:lineRule="auto"/>
              <w:jc w:val="center"/>
              <w:rPr>
                <w:rFonts w:eastAsia="Times New Roman" w:asciiTheme="minorHAnsi" w:hAnsiTheme="minorHAnsi" w:cstheme="minorHAnsi"/>
                <w:b/>
                <w:bCs/>
                <w:sz w:val="18"/>
                <w:szCs w:val="18"/>
                <w:lang w:eastAsia="en-GB"/>
              </w:rPr>
            </w:pPr>
            <w:r w:rsidRPr="00E1295C">
              <w:rPr>
                <w:rFonts w:eastAsia="Times New Roman" w:asciiTheme="minorHAnsi" w:hAnsiTheme="minorHAnsi" w:cstheme="minorHAnsi"/>
                <w:b/>
                <w:bCs/>
                <w:sz w:val="18"/>
                <w:szCs w:val="18"/>
                <w:lang w:eastAsia="en-GB"/>
              </w:rPr>
              <w:t> </w:t>
            </w:r>
          </w:p>
        </w:tc>
        <w:tc>
          <w:tcPr>
            <w:tcW w:w="964" w:type="dxa"/>
            <w:gridSpan w:val="2"/>
            <w:tcBorders>
              <w:top w:val="nil"/>
              <w:left w:val="nil"/>
              <w:bottom w:val="nil"/>
              <w:right w:val="single" w:color="auto" w:sz="4" w:space="0"/>
            </w:tcBorders>
            <w:shd w:val="clear" w:color="auto" w:fill="auto"/>
            <w:hideMark/>
          </w:tcPr>
          <w:p w:rsidRPr="00E1295C" w:rsidR="00E1295C" w:rsidP="00E1295C" w:rsidRDefault="00E1295C" w14:paraId="237E6F8B" w14:textId="77777777">
            <w:pPr>
              <w:spacing w:line="240" w:lineRule="auto"/>
              <w:rPr>
                <w:rFonts w:eastAsia="Times New Roman" w:asciiTheme="minorHAnsi" w:hAnsiTheme="minorHAnsi" w:cstheme="minorHAnsi"/>
                <w:sz w:val="18"/>
                <w:szCs w:val="18"/>
                <w:lang w:eastAsia="en-GB"/>
              </w:rPr>
            </w:pPr>
            <w:r w:rsidRPr="00E1295C">
              <w:rPr>
                <w:rFonts w:eastAsia="Times New Roman" w:asciiTheme="minorHAnsi" w:hAnsiTheme="minorHAnsi" w:cstheme="minorHAnsi"/>
                <w:sz w:val="18"/>
                <w:szCs w:val="18"/>
                <w:lang w:eastAsia="en-GB"/>
              </w:rPr>
              <w:t> </w:t>
            </w:r>
          </w:p>
        </w:tc>
        <w:tc>
          <w:tcPr>
            <w:tcW w:w="397" w:type="dxa"/>
            <w:gridSpan w:val="2"/>
            <w:vMerge w:val="restart"/>
            <w:tcBorders>
              <w:top w:val="nil"/>
              <w:left w:val="single" w:color="auto" w:sz="4" w:space="0"/>
              <w:bottom w:val="single" w:color="000000" w:sz="8" w:space="0"/>
              <w:right w:val="single" w:color="auto" w:sz="4" w:space="0"/>
            </w:tcBorders>
            <w:shd w:val="clear" w:color="auto" w:fill="auto"/>
            <w:noWrap/>
            <w:vAlign w:val="center"/>
            <w:hideMark/>
          </w:tcPr>
          <w:p w:rsidRPr="00E1295C" w:rsidR="00E1295C" w:rsidP="00E1295C" w:rsidRDefault="00E1295C" w14:paraId="4489E709" w14:textId="77777777">
            <w:pPr>
              <w:spacing w:line="240" w:lineRule="auto"/>
              <w:jc w:val="center"/>
              <w:rPr>
                <w:rFonts w:ascii="Calibri" w:hAnsi="Calibri" w:eastAsia="Times New Roman" w:cs="Calibri"/>
                <w:b/>
                <w:bCs/>
                <w:color w:val="000000"/>
                <w:sz w:val="22"/>
                <w:lang w:eastAsia="en-GB"/>
              </w:rPr>
            </w:pPr>
            <w:r w:rsidRPr="00E1295C">
              <w:rPr>
                <w:rFonts w:ascii="Segoe UI Symbol" w:hAnsi="Segoe UI Symbol" w:eastAsia="Times New Roman" w:cs="Segoe UI Symbol"/>
                <w:b/>
                <w:bCs/>
                <w:color w:val="000000"/>
                <w:sz w:val="22"/>
                <w:lang w:eastAsia="en-GB"/>
              </w:rPr>
              <w:t>✓</w:t>
            </w:r>
          </w:p>
        </w:tc>
        <w:tc>
          <w:tcPr>
            <w:tcW w:w="397" w:type="dxa"/>
            <w:vMerge w:val="restart"/>
            <w:tcBorders>
              <w:top w:val="nil"/>
              <w:left w:val="single" w:color="auto" w:sz="4" w:space="0"/>
              <w:bottom w:val="single" w:color="000000" w:sz="8" w:space="0"/>
              <w:right w:val="single" w:color="auto" w:sz="4" w:space="0"/>
            </w:tcBorders>
            <w:shd w:val="clear" w:color="auto" w:fill="auto"/>
            <w:noWrap/>
            <w:vAlign w:val="center"/>
            <w:hideMark/>
          </w:tcPr>
          <w:p w:rsidRPr="00E1295C" w:rsidR="00E1295C" w:rsidP="00E1295C" w:rsidRDefault="00E1295C" w14:paraId="79711F4E" w14:textId="77777777">
            <w:pPr>
              <w:spacing w:line="240" w:lineRule="auto"/>
              <w:jc w:val="center"/>
              <w:rPr>
                <w:rFonts w:ascii="Calibri" w:hAnsi="Calibri" w:eastAsia="Times New Roman" w:cs="Calibri"/>
                <w:b/>
                <w:bCs/>
                <w:color w:val="000000"/>
                <w:sz w:val="22"/>
                <w:lang w:eastAsia="en-GB"/>
              </w:rPr>
            </w:pPr>
            <w:r w:rsidRPr="00E1295C">
              <w:rPr>
                <w:rFonts w:ascii="Segoe UI Symbol" w:hAnsi="Segoe UI Symbol" w:eastAsia="Times New Roman" w:cs="Segoe UI Symbol"/>
                <w:b/>
                <w:bCs/>
                <w:color w:val="000000"/>
                <w:sz w:val="22"/>
                <w:lang w:eastAsia="en-GB"/>
              </w:rPr>
              <w:t>✓</w:t>
            </w:r>
          </w:p>
        </w:tc>
        <w:tc>
          <w:tcPr>
            <w:tcW w:w="397" w:type="dxa"/>
            <w:vMerge w:val="restart"/>
            <w:tcBorders>
              <w:top w:val="nil"/>
              <w:left w:val="single" w:color="auto" w:sz="4" w:space="0"/>
              <w:bottom w:val="single" w:color="000000" w:sz="8" w:space="0"/>
              <w:right w:val="single" w:color="auto" w:sz="4" w:space="0"/>
            </w:tcBorders>
            <w:shd w:val="clear" w:color="auto" w:fill="auto"/>
            <w:noWrap/>
            <w:vAlign w:val="center"/>
            <w:hideMark/>
          </w:tcPr>
          <w:p w:rsidRPr="00E1295C" w:rsidR="00E1295C" w:rsidP="00E1295C" w:rsidRDefault="00E1295C" w14:paraId="03CAE7C7" w14:textId="77777777">
            <w:pPr>
              <w:spacing w:line="240" w:lineRule="auto"/>
              <w:jc w:val="center"/>
              <w:rPr>
                <w:rFonts w:ascii="Calibri" w:hAnsi="Calibri" w:eastAsia="Times New Roman" w:cs="Calibri"/>
                <w:b/>
                <w:bCs/>
                <w:color w:val="000000"/>
                <w:sz w:val="22"/>
                <w:lang w:eastAsia="en-GB"/>
              </w:rPr>
            </w:pPr>
            <w:r w:rsidRPr="00E1295C">
              <w:rPr>
                <w:rFonts w:ascii="Calibri" w:hAnsi="Calibri" w:eastAsia="Times New Roman" w:cs="Calibri"/>
                <w:b/>
                <w:bCs/>
                <w:color w:val="000000"/>
                <w:sz w:val="22"/>
                <w:lang w:eastAsia="en-GB"/>
              </w:rPr>
              <w:t> </w:t>
            </w:r>
          </w:p>
        </w:tc>
        <w:tc>
          <w:tcPr>
            <w:tcW w:w="398" w:type="dxa"/>
            <w:gridSpan w:val="2"/>
            <w:vMerge w:val="restart"/>
            <w:tcBorders>
              <w:top w:val="nil"/>
              <w:left w:val="single" w:color="auto" w:sz="4" w:space="0"/>
              <w:bottom w:val="single" w:color="000000" w:sz="8" w:space="0"/>
              <w:right w:val="single" w:color="auto" w:sz="4" w:space="0"/>
            </w:tcBorders>
            <w:shd w:val="clear" w:color="auto" w:fill="auto"/>
            <w:noWrap/>
            <w:vAlign w:val="center"/>
            <w:hideMark/>
          </w:tcPr>
          <w:p w:rsidRPr="00E1295C" w:rsidR="00E1295C" w:rsidP="00E1295C" w:rsidRDefault="00E1295C" w14:paraId="1A2A7B43" w14:textId="77777777">
            <w:pPr>
              <w:spacing w:line="240" w:lineRule="auto"/>
              <w:jc w:val="center"/>
              <w:rPr>
                <w:rFonts w:ascii="Calibri" w:hAnsi="Calibri" w:eastAsia="Times New Roman" w:cs="Calibri"/>
                <w:b/>
                <w:bCs/>
                <w:color w:val="000000"/>
                <w:sz w:val="22"/>
                <w:lang w:eastAsia="en-GB"/>
              </w:rPr>
            </w:pPr>
            <w:r w:rsidRPr="00E1295C">
              <w:rPr>
                <w:rFonts w:ascii="Calibri" w:hAnsi="Calibri" w:eastAsia="Times New Roman" w:cs="Calibri"/>
                <w:b/>
                <w:bCs/>
                <w:color w:val="000000"/>
                <w:sz w:val="22"/>
                <w:lang w:eastAsia="en-GB"/>
              </w:rPr>
              <w:t> </w:t>
            </w:r>
          </w:p>
        </w:tc>
        <w:tc>
          <w:tcPr>
            <w:tcW w:w="514" w:type="dxa"/>
            <w:gridSpan w:val="3"/>
            <w:vMerge w:val="restart"/>
            <w:tcBorders>
              <w:top w:val="nil"/>
              <w:left w:val="single" w:color="auto" w:sz="4" w:space="0"/>
              <w:bottom w:val="single" w:color="000000" w:sz="8" w:space="0"/>
              <w:right w:val="single" w:color="auto" w:sz="4" w:space="0"/>
            </w:tcBorders>
            <w:shd w:val="clear" w:color="auto" w:fill="auto"/>
            <w:noWrap/>
            <w:vAlign w:val="center"/>
            <w:hideMark/>
          </w:tcPr>
          <w:p w:rsidRPr="00E1295C" w:rsidR="00E1295C" w:rsidP="00E1295C" w:rsidRDefault="00E1295C" w14:paraId="6AC77521" w14:textId="77777777">
            <w:pPr>
              <w:spacing w:line="240" w:lineRule="auto"/>
              <w:jc w:val="center"/>
              <w:rPr>
                <w:rFonts w:ascii="Calibri" w:hAnsi="Calibri" w:eastAsia="Times New Roman" w:cs="Calibri"/>
                <w:b/>
                <w:bCs/>
                <w:color w:val="000000"/>
                <w:sz w:val="22"/>
                <w:lang w:eastAsia="en-GB"/>
              </w:rPr>
            </w:pPr>
            <w:r w:rsidRPr="00E1295C">
              <w:rPr>
                <w:rFonts w:ascii="Calibri" w:hAnsi="Calibri" w:eastAsia="Times New Roman" w:cs="Calibri"/>
                <w:b/>
                <w:bCs/>
                <w:color w:val="000000"/>
                <w:sz w:val="22"/>
                <w:lang w:eastAsia="en-GB"/>
              </w:rPr>
              <w:t> </w:t>
            </w:r>
          </w:p>
        </w:tc>
        <w:tc>
          <w:tcPr>
            <w:tcW w:w="413" w:type="dxa"/>
            <w:gridSpan w:val="2"/>
            <w:vMerge w:val="restart"/>
            <w:tcBorders>
              <w:top w:val="nil"/>
              <w:left w:val="single" w:color="auto" w:sz="4" w:space="0"/>
              <w:bottom w:val="single" w:color="000000" w:sz="8" w:space="0"/>
              <w:right w:val="single" w:color="auto" w:sz="4" w:space="0"/>
            </w:tcBorders>
            <w:shd w:val="clear" w:color="auto" w:fill="auto"/>
            <w:noWrap/>
            <w:hideMark/>
          </w:tcPr>
          <w:p w:rsidRPr="00E1295C" w:rsidR="00E1295C" w:rsidP="00E1295C" w:rsidRDefault="00E1295C" w14:paraId="00E5713F" w14:textId="77777777">
            <w:pPr>
              <w:spacing w:line="240" w:lineRule="auto"/>
              <w:jc w:val="center"/>
              <w:rPr>
                <w:rFonts w:ascii="Calibri" w:hAnsi="Calibri" w:eastAsia="Times New Roman" w:cs="Calibri"/>
                <w:b/>
                <w:bCs/>
                <w:color w:val="000000"/>
                <w:sz w:val="22"/>
                <w:lang w:eastAsia="en-GB"/>
              </w:rPr>
            </w:pPr>
            <w:r w:rsidRPr="00E1295C">
              <w:rPr>
                <w:rFonts w:ascii="Segoe UI Symbol" w:hAnsi="Segoe UI Symbol" w:eastAsia="Times New Roman" w:cs="Segoe UI Symbol"/>
                <w:b/>
                <w:bCs/>
                <w:color w:val="000000"/>
                <w:sz w:val="22"/>
                <w:lang w:eastAsia="en-GB"/>
              </w:rPr>
              <w:t>✓</w:t>
            </w:r>
          </w:p>
        </w:tc>
        <w:tc>
          <w:tcPr>
            <w:tcW w:w="424" w:type="dxa"/>
            <w:gridSpan w:val="2"/>
            <w:vMerge w:val="restart"/>
            <w:tcBorders>
              <w:top w:val="nil"/>
              <w:left w:val="single" w:color="auto" w:sz="4" w:space="0"/>
              <w:bottom w:val="single" w:color="000000" w:sz="8" w:space="0"/>
              <w:right w:val="single" w:color="auto" w:sz="4" w:space="0"/>
            </w:tcBorders>
            <w:shd w:val="clear" w:color="auto" w:fill="auto"/>
            <w:noWrap/>
            <w:vAlign w:val="center"/>
            <w:hideMark/>
          </w:tcPr>
          <w:p w:rsidRPr="00E1295C" w:rsidR="00E1295C" w:rsidP="00E1295C" w:rsidRDefault="00E1295C" w14:paraId="7D3633E8" w14:textId="77777777">
            <w:pPr>
              <w:spacing w:line="240" w:lineRule="auto"/>
              <w:jc w:val="center"/>
              <w:rPr>
                <w:rFonts w:ascii="Calibri" w:hAnsi="Calibri" w:eastAsia="Times New Roman" w:cs="Calibri"/>
                <w:b/>
                <w:bCs/>
                <w:color w:val="000000"/>
                <w:sz w:val="22"/>
                <w:lang w:eastAsia="en-GB"/>
              </w:rPr>
            </w:pPr>
            <w:r w:rsidRPr="00E1295C">
              <w:rPr>
                <w:rFonts w:ascii="Calibri" w:hAnsi="Calibri" w:eastAsia="Times New Roman" w:cs="Calibri"/>
                <w:b/>
                <w:bCs/>
                <w:color w:val="000000"/>
                <w:sz w:val="22"/>
                <w:lang w:eastAsia="en-GB"/>
              </w:rPr>
              <w:t> </w:t>
            </w:r>
          </w:p>
        </w:tc>
        <w:tc>
          <w:tcPr>
            <w:tcW w:w="398" w:type="dxa"/>
            <w:gridSpan w:val="2"/>
            <w:vMerge w:val="restart"/>
            <w:tcBorders>
              <w:top w:val="nil"/>
              <w:left w:val="single" w:color="auto" w:sz="4" w:space="0"/>
              <w:bottom w:val="single" w:color="000000" w:sz="8" w:space="0"/>
              <w:right w:val="single" w:color="auto" w:sz="4" w:space="0"/>
            </w:tcBorders>
            <w:shd w:val="clear" w:color="auto" w:fill="auto"/>
            <w:noWrap/>
            <w:vAlign w:val="center"/>
            <w:hideMark/>
          </w:tcPr>
          <w:p w:rsidRPr="00E1295C" w:rsidR="00E1295C" w:rsidP="00E1295C" w:rsidRDefault="00E1295C" w14:paraId="23724A10" w14:textId="77777777">
            <w:pPr>
              <w:spacing w:line="240" w:lineRule="auto"/>
              <w:jc w:val="center"/>
              <w:rPr>
                <w:rFonts w:ascii="Calibri" w:hAnsi="Calibri" w:eastAsia="Times New Roman" w:cs="Calibri"/>
                <w:b/>
                <w:bCs/>
                <w:color w:val="000000"/>
                <w:sz w:val="22"/>
                <w:lang w:eastAsia="en-GB"/>
              </w:rPr>
            </w:pPr>
            <w:r w:rsidRPr="00E1295C">
              <w:rPr>
                <w:rFonts w:ascii="Calibri" w:hAnsi="Calibri" w:eastAsia="Times New Roman" w:cs="Calibri"/>
                <w:b/>
                <w:bCs/>
                <w:color w:val="000000"/>
                <w:sz w:val="22"/>
                <w:lang w:eastAsia="en-GB"/>
              </w:rPr>
              <w:t> </w:t>
            </w:r>
          </w:p>
        </w:tc>
        <w:tc>
          <w:tcPr>
            <w:tcW w:w="317" w:type="dxa"/>
            <w:vMerge w:val="restart"/>
            <w:tcBorders>
              <w:top w:val="nil"/>
              <w:left w:val="single" w:color="auto" w:sz="4" w:space="0"/>
              <w:bottom w:val="single" w:color="000000" w:sz="8" w:space="0"/>
              <w:right w:val="single" w:color="auto" w:sz="4" w:space="0"/>
            </w:tcBorders>
            <w:shd w:val="clear" w:color="auto" w:fill="auto"/>
            <w:noWrap/>
            <w:vAlign w:val="center"/>
            <w:hideMark/>
          </w:tcPr>
          <w:p w:rsidRPr="00E1295C" w:rsidR="00E1295C" w:rsidP="00E1295C" w:rsidRDefault="00E1295C" w14:paraId="729013B6" w14:textId="77777777">
            <w:pPr>
              <w:spacing w:line="240" w:lineRule="auto"/>
              <w:jc w:val="center"/>
              <w:rPr>
                <w:rFonts w:ascii="Calibri" w:hAnsi="Calibri" w:eastAsia="Times New Roman" w:cs="Calibri"/>
                <w:b/>
                <w:bCs/>
                <w:color w:val="000000"/>
                <w:sz w:val="22"/>
                <w:lang w:eastAsia="en-GB"/>
              </w:rPr>
            </w:pPr>
            <w:r w:rsidRPr="00E1295C">
              <w:rPr>
                <w:rFonts w:ascii="Calibri" w:hAnsi="Calibri" w:eastAsia="Times New Roman" w:cs="Calibri"/>
                <w:b/>
                <w:bCs/>
                <w:color w:val="000000"/>
                <w:sz w:val="22"/>
                <w:lang w:eastAsia="en-GB"/>
              </w:rPr>
              <w:t> </w:t>
            </w:r>
          </w:p>
        </w:tc>
        <w:tc>
          <w:tcPr>
            <w:tcW w:w="422" w:type="dxa"/>
            <w:gridSpan w:val="2"/>
            <w:vMerge w:val="restart"/>
            <w:tcBorders>
              <w:top w:val="nil"/>
              <w:left w:val="single" w:color="auto" w:sz="4" w:space="0"/>
              <w:bottom w:val="single" w:color="000000" w:sz="8" w:space="0"/>
              <w:right w:val="single" w:color="auto" w:sz="4" w:space="0"/>
            </w:tcBorders>
            <w:shd w:val="clear" w:color="auto" w:fill="auto"/>
            <w:noWrap/>
            <w:vAlign w:val="center"/>
            <w:hideMark/>
          </w:tcPr>
          <w:p w:rsidRPr="00E1295C" w:rsidR="00E1295C" w:rsidP="00E1295C" w:rsidRDefault="00E1295C" w14:paraId="1C512D66" w14:textId="77777777">
            <w:pPr>
              <w:spacing w:line="240" w:lineRule="auto"/>
              <w:jc w:val="center"/>
              <w:rPr>
                <w:rFonts w:ascii="Calibri" w:hAnsi="Calibri" w:eastAsia="Times New Roman" w:cs="Calibri"/>
                <w:b/>
                <w:bCs/>
                <w:color w:val="000000"/>
                <w:sz w:val="22"/>
                <w:lang w:eastAsia="en-GB"/>
              </w:rPr>
            </w:pPr>
            <w:r w:rsidRPr="00E1295C">
              <w:rPr>
                <w:rFonts w:ascii="Calibri" w:hAnsi="Calibri" w:eastAsia="Times New Roman" w:cs="Calibri"/>
                <w:b/>
                <w:bCs/>
                <w:color w:val="000000"/>
                <w:sz w:val="22"/>
                <w:lang w:eastAsia="en-GB"/>
              </w:rPr>
              <w:t> </w:t>
            </w:r>
          </w:p>
        </w:tc>
        <w:tc>
          <w:tcPr>
            <w:tcW w:w="423" w:type="dxa"/>
            <w:gridSpan w:val="2"/>
            <w:vMerge w:val="restart"/>
            <w:tcBorders>
              <w:top w:val="nil"/>
              <w:left w:val="single" w:color="auto" w:sz="4" w:space="0"/>
              <w:bottom w:val="single" w:color="000000" w:sz="8" w:space="0"/>
              <w:right w:val="single" w:color="auto" w:sz="4" w:space="0"/>
            </w:tcBorders>
            <w:shd w:val="clear" w:color="auto" w:fill="auto"/>
            <w:noWrap/>
            <w:vAlign w:val="center"/>
            <w:hideMark/>
          </w:tcPr>
          <w:p w:rsidRPr="00E1295C" w:rsidR="00E1295C" w:rsidP="00E1295C" w:rsidRDefault="00E1295C" w14:paraId="71475454" w14:textId="77777777">
            <w:pPr>
              <w:spacing w:line="240" w:lineRule="auto"/>
              <w:jc w:val="center"/>
              <w:rPr>
                <w:rFonts w:ascii="Calibri" w:hAnsi="Calibri" w:eastAsia="Times New Roman" w:cs="Calibri"/>
                <w:b/>
                <w:bCs/>
                <w:color w:val="000000"/>
                <w:sz w:val="22"/>
                <w:lang w:eastAsia="en-GB"/>
              </w:rPr>
            </w:pPr>
            <w:r w:rsidRPr="00E1295C">
              <w:rPr>
                <w:rFonts w:ascii="Calibri" w:hAnsi="Calibri" w:eastAsia="Times New Roman" w:cs="Calibri"/>
                <w:b/>
                <w:bCs/>
                <w:color w:val="000000"/>
                <w:sz w:val="22"/>
                <w:lang w:eastAsia="en-GB"/>
              </w:rPr>
              <w:t> </w:t>
            </w:r>
          </w:p>
        </w:tc>
        <w:tc>
          <w:tcPr>
            <w:tcW w:w="423" w:type="dxa"/>
            <w:vMerge w:val="restart"/>
            <w:tcBorders>
              <w:top w:val="nil"/>
              <w:left w:val="single" w:color="auto" w:sz="4" w:space="0"/>
              <w:bottom w:val="single" w:color="000000" w:sz="8" w:space="0"/>
              <w:right w:val="single" w:color="auto" w:sz="4" w:space="0"/>
            </w:tcBorders>
            <w:shd w:val="clear" w:color="auto" w:fill="auto"/>
            <w:noWrap/>
            <w:vAlign w:val="center"/>
            <w:hideMark/>
          </w:tcPr>
          <w:p w:rsidRPr="00E1295C" w:rsidR="00E1295C" w:rsidP="00E1295C" w:rsidRDefault="00E1295C" w14:paraId="587B1625" w14:textId="77777777">
            <w:pPr>
              <w:spacing w:line="240" w:lineRule="auto"/>
              <w:jc w:val="center"/>
              <w:rPr>
                <w:rFonts w:ascii="Calibri" w:hAnsi="Calibri" w:eastAsia="Times New Roman" w:cs="Calibri"/>
                <w:b/>
                <w:bCs/>
                <w:color w:val="000000"/>
                <w:sz w:val="22"/>
                <w:lang w:eastAsia="en-GB"/>
              </w:rPr>
            </w:pPr>
            <w:r w:rsidRPr="00E1295C">
              <w:rPr>
                <w:rFonts w:ascii="Calibri" w:hAnsi="Calibri" w:eastAsia="Times New Roman" w:cs="Calibri"/>
                <w:b/>
                <w:bCs/>
                <w:color w:val="000000"/>
                <w:sz w:val="22"/>
                <w:lang w:eastAsia="en-GB"/>
              </w:rPr>
              <w:t> </w:t>
            </w:r>
          </w:p>
        </w:tc>
        <w:tc>
          <w:tcPr>
            <w:tcW w:w="421" w:type="dxa"/>
            <w:vMerge w:val="restart"/>
            <w:tcBorders>
              <w:top w:val="nil"/>
              <w:left w:val="single" w:color="auto" w:sz="4" w:space="0"/>
              <w:bottom w:val="single" w:color="000000" w:sz="8" w:space="0"/>
              <w:right w:val="single" w:color="auto" w:sz="4" w:space="0"/>
            </w:tcBorders>
            <w:shd w:val="clear" w:color="auto" w:fill="auto"/>
            <w:noWrap/>
            <w:vAlign w:val="center"/>
            <w:hideMark/>
          </w:tcPr>
          <w:p w:rsidRPr="00E1295C" w:rsidR="00E1295C" w:rsidP="00E1295C" w:rsidRDefault="00E1295C" w14:paraId="050D7E8F" w14:textId="77777777">
            <w:pPr>
              <w:spacing w:line="240" w:lineRule="auto"/>
              <w:jc w:val="center"/>
              <w:rPr>
                <w:rFonts w:ascii="Calibri" w:hAnsi="Calibri" w:eastAsia="Times New Roman" w:cs="Calibri"/>
                <w:b/>
                <w:bCs/>
                <w:color w:val="000000"/>
                <w:sz w:val="22"/>
                <w:lang w:eastAsia="en-GB"/>
              </w:rPr>
            </w:pPr>
            <w:r w:rsidRPr="00E1295C">
              <w:rPr>
                <w:rFonts w:ascii="Calibri" w:hAnsi="Calibri" w:eastAsia="Times New Roman" w:cs="Calibri"/>
                <w:b/>
                <w:bCs/>
                <w:color w:val="000000"/>
                <w:sz w:val="22"/>
                <w:lang w:eastAsia="en-GB"/>
              </w:rPr>
              <w:t> </w:t>
            </w:r>
          </w:p>
        </w:tc>
        <w:tc>
          <w:tcPr>
            <w:tcW w:w="236" w:type="dxa"/>
            <w:vAlign w:val="center"/>
            <w:hideMark/>
          </w:tcPr>
          <w:p w:rsidRPr="00E1295C" w:rsidR="00E1295C" w:rsidP="00E1295C" w:rsidRDefault="00E1295C" w14:paraId="71BCE3C0" w14:textId="77777777">
            <w:pPr>
              <w:spacing w:line="240" w:lineRule="auto"/>
              <w:rPr>
                <w:rFonts w:ascii="Times New Roman" w:hAnsi="Times New Roman" w:eastAsia="Times New Roman" w:cs="Times New Roman"/>
                <w:sz w:val="20"/>
                <w:szCs w:val="20"/>
                <w:lang w:eastAsia="en-GB"/>
              </w:rPr>
            </w:pPr>
          </w:p>
        </w:tc>
      </w:tr>
      <w:tr w:rsidRPr="00E1295C" w:rsidR="00E1295C" w:rsidTr="00AD0DF1" w14:paraId="0A04F790" w14:textId="77777777">
        <w:trPr>
          <w:trHeight w:val="580"/>
        </w:trPr>
        <w:tc>
          <w:tcPr>
            <w:tcW w:w="765" w:type="dxa"/>
            <w:gridSpan w:val="2"/>
            <w:vMerge/>
            <w:tcBorders>
              <w:top w:val="nil"/>
              <w:left w:val="single" w:color="auto" w:sz="4" w:space="0"/>
              <w:bottom w:val="single" w:color="000000" w:sz="4" w:space="0"/>
              <w:right w:val="single" w:color="auto" w:sz="4" w:space="0"/>
            </w:tcBorders>
            <w:vAlign w:val="center"/>
            <w:hideMark/>
          </w:tcPr>
          <w:p w:rsidRPr="00E1295C" w:rsidR="00E1295C" w:rsidP="00E1295C" w:rsidRDefault="00E1295C" w14:paraId="49DA75E3" w14:textId="77777777">
            <w:pPr>
              <w:spacing w:line="240" w:lineRule="auto"/>
              <w:jc w:val="both"/>
              <w:rPr>
                <w:rFonts w:eastAsia="Times New Roman" w:asciiTheme="minorHAnsi" w:hAnsiTheme="minorHAnsi" w:cstheme="minorHAnsi"/>
                <w:color w:val="000000"/>
                <w:sz w:val="18"/>
                <w:szCs w:val="18"/>
                <w:lang w:eastAsia="en-GB"/>
              </w:rPr>
            </w:pPr>
          </w:p>
        </w:tc>
        <w:tc>
          <w:tcPr>
            <w:tcW w:w="1062" w:type="dxa"/>
            <w:vMerge/>
            <w:tcBorders>
              <w:top w:val="nil"/>
              <w:left w:val="single" w:color="auto" w:sz="4" w:space="0"/>
              <w:bottom w:val="single" w:color="000000" w:sz="4" w:space="0"/>
              <w:right w:val="single" w:color="auto" w:sz="4" w:space="0"/>
            </w:tcBorders>
            <w:vAlign w:val="center"/>
            <w:hideMark/>
          </w:tcPr>
          <w:p w:rsidRPr="00E1295C" w:rsidR="00E1295C" w:rsidP="00E1295C" w:rsidRDefault="00E1295C" w14:paraId="5CE96EBD" w14:textId="77777777">
            <w:pPr>
              <w:spacing w:line="240" w:lineRule="auto"/>
              <w:rPr>
                <w:rFonts w:eastAsia="Times New Roman" w:asciiTheme="minorHAnsi" w:hAnsiTheme="minorHAnsi" w:cstheme="minorHAnsi"/>
                <w:color w:val="000000"/>
                <w:sz w:val="18"/>
                <w:szCs w:val="18"/>
                <w:lang w:eastAsia="en-GB"/>
              </w:rPr>
            </w:pPr>
          </w:p>
        </w:tc>
        <w:tc>
          <w:tcPr>
            <w:tcW w:w="1235" w:type="dxa"/>
            <w:gridSpan w:val="2"/>
            <w:vMerge/>
            <w:tcBorders>
              <w:top w:val="nil"/>
              <w:left w:val="single" w:color="auto" w:sz="4" w:space="0"/>
              <w:bottom w:val="single" w:color="000000" w:sz="4" w:space="0"/>
              <w:right w:val="single" w:color="auto" w:sz="4" w:space="0"/>
            </w:tcBorders>
            <w:vAlign w:val="center"/>
            <w:hideMark/>
          </w:tcPr>
          <w:p w:rsidRPr="00E1295C" w:rsidR="00E1295C" w:rsidP="00E1295C" w:rsidRDefault="00E1295C" w14:paraId="024A2A5F" w14:textId="77777777">
            <w:pPr>
              <w:spacing w:line="240" w:lineRule="auto"/>
              <w:rPr>
                <w:rFonts w:eastAsia="Times New Roman" w:asciiTheme="minorHAnsi" w:hAnsiTheme="minorHAnsi" w:cstheme="minorHAnsi"/>
                <w:color w:val="000000"/>
                <w:sz w:val="18"/>
                <w:szCs w:val="18"/>
                <w:lang w:eastAsia="en-GB"/>
              </w:rPr>
            </w:pPr>
          </w:p>
        </w:tc>
        <w:tc>
          <w:tcPr>
            <w:tcW w:w="1094" w:type="dxa"/>
            <w:gridSpan w:val="3"/>
            <w:vMerge/>
            <w:tcBorders>
              <w:top w:val="nil"/>
              <w:left w:val="single" w:color="auto" w:sz="4" w:space="0"/>
              <w:bottom w:val="single" w:color="000000" w:sz="4" w:space="0"/>
              <w:right w:val="single" w:color="auto" w:sz="4" w:space="0"/>
            </w:tcBorders>
            <w:vAlign w:val="center"/>
            <w:hideMark/>
          </w:tcPr>
          <w:p w:rsidRPr="00E1295C" w:rsidR="00E1295C" w:rsidP="00E1295C" w:rsidRDefault="00E1295C" w14:paraId="72482C97" w14:textId="77777777">
            <w:pPr>
              <w:spacing w:line="240" w:lineRule="auto"/>
              <w:rPr>
                <w:rFonts w:eastAsia="Times New Roman" w:asciiTheme="minorHAnsi" w:hAnsiTheme="minorHAnsi" w:cstheme="minorHAnsi"/>
                <w:color w:val="000000"/>
                <w:sz w:val="18"/>
                <w:szCs w:val="18"/>
                <w:lang w:eastAsia="en-GB"/>
              </w:rPr>
            </w:pPr>
          </w:p>
        </w:tc>
        <w:tc>
          <w:tcPr>
            <w:tcW w:w="1065" w:type="dxa"/>
            <w:vMerge/>
            <w:tcBorders>
              <w:top w:val="nil"/>
              <w:left w:val="single" w:color="auto" w:sz="4" w:space="0"/>
              <w:bottom w:val="single" w:color="000000" w:sz="4" w:space="0"/>
              <w:right w:val="single" w:color="auto" w:sz="4" w:space="0"/>
            </w:tcBorders>
            <w:vAlign w:val="center"/>
            <w:hideMark/>
          </w:tcPr>
          <w:p w:rsidRPr="00E1295C" w:rsidR="00E1295C" w:rsidP="00E1295C" w:rsidRDefault="00E1295C" w14:paraId="55E391E5" w14:textId="77777777">
            <w:pPr>
              <w:spacing w:line="240" w:lineRule="auto"/>
              <w:rPr>
                <w:rFonts w:eastAsia="Times New Roman" w:asciiTheme="minorHAnsi" w:hAnsiTheme="minorHAnsi" w:cstheme="minorHAnsi"/>
                <w:color w:val="000000"/>
                <w:sz w:val="18"/>
                <w:szCs w:val="18"/>
                <w:lang w:eastAsia="en-GB"/>
              </w:rPr>
            </w:pPr>
          </w:p>
        </w:tc>
        <w:tc>
          <w:tcPr>
            <w:tcW w:w="964" w:type="dxa"/>
            <w:gridSpan w:val="2"/>
            <w:tcBorders>
              <w:top w:val="nil"/>
              <w:left w:val="nil"/>
              <w:bottom w:val="nil"/>
              <w:right w:val="single" w:color="auto" w:sz="4" w:space="0"/>
            </w:tcBorders>
            <w:shd w:val="clear" w:color="auto" w:fill="auto"/>
            <w:hideMark/>
          </w:tcPr>
          <w:p w:rsidRPr="00E1295C" w:rsidR="00E1295C" w:rsidP="00E1295C" w:rsidRDefault="00E1295C" w14:paraId="1660E479" w14:textId="77777777">
            <w:pPr>
              <w:spacing w:line="240" w:lineRule="auto"/>
              <w:jc w:val="center"/>
              <w:rPr>
                <w:rFonts w:eastAsia="Times New Roman" w:asciiTheme="minorHAnsi" w:hAnsiTheme="minorHAnsi" w:cstheme="minorHAnsi"/>
                <w:i/>
                <w:iCs/>
                <w:color w:val="000000"/>
                <w:sz w:val="18"/>
                <w:szCs w:val="18"/>
                <w:lang w:eastAsia="en-GB"/>
              </w:rPr>
            </w:pPr>
            <w:r w:rsidRPr="00E1295C">
              <w:rPr>
                <w:rFonts w:eastAsia="Times New Roman" w:asciiTheme="minorHAnsi" w:hAnsiTheme="minorHAnsi" w:cstheme="minorHAnsi"/>
                <w:i/>
                <w:iCs/>
                <w:color w:val="000000"/>
                <w:sz w:val="18"/>
                <w:szCs w:val="18"/>
                <w:lang w:eastAsia="en-GB"/>
              </w:rPr>
              <w:t>13.00 - 14.00 &amp; 18.00 - 18.30</w:t>
            </w:r>
          </w:p>
        </w:tc>
        <w:tc>
          <w:tcPr>
            <w:tcW w:w="1245" w:type="dxa"/>
            <w:gridSpan w:val="3"/>
            <w:vMerge w:val="restart"/>
            <w:tcBorders>
              <w:top w:val="single" w:color="auto" w:sz="8" w:space="0"/>
              <w:left w:val="single" w:color="auto" w:sz="4" w:space="0"/>
              <w:bottom w:val="nil"/>
              <w:right w:val="single" w:color="auto" w:sz="4" w:space="0"/>
            </w:tcBorders>
            <w:shd w:val="clear" w:color="auto" w:fill="auto"/>
            <w:hideMark/>
          </w:tcPr>
          <w:p w:rsidRPr="00E1295C" w:rsidR="00E1295C" w:rsidP="00E1295C" w:rsidRDefault="00E1295C" w14:paraId="1E29A71D" w14:textId="77777777">
            <w:pPr>
              <w:spacing w:line="240" w:lineRule="auto"/>
              <w:jc w:val="center"/>
              <w:rPr>
                <w:rFonts w:eastAsia="Times New Roman" w:asciiTheme="minorHAnsi" w:hAnsiTheme="minorHAnsi" w:cstheme="minorHAnsi"/>
                <w:sz w:val="18"/>
                <w:szCs w:val="18"/>
                <w:lang w:eastAsia="en-GB"/>
              </w:rPr>
            </w:pPr>
            <w:r w:rsidRPr="00E1295C">
              <w:rPr>
                <w:rFonts w:eastAsia="Times New Roman" w:asciiTheme="minorHAnsi" w:hAnsiTheme="minorHAnsi" w:cstheme="minorHAnsi"/>
                <w:sz w:val="18"/>
                <w:szCs w:val="18"/>
                <w:lang w:eastAsia="en-GB"/>
              </w:rPr>
              <w:t>Closed</w:t>
            </w:r>
          </w:p>
        </w:tc>
        <w:tc>
          <w:tcPr>
            <w:tcW w:w="964" w:type="dxa"/>
            <w:gridSpan w:val="2"/>
            <w:tcBorders>
              <w:top w:val="nil"/>
              <w:left w:val="nil"/>
              <w:bottom w:val="nil"/>
              <w:right w:val="single" w:color="auto" w:sz="4" w:space="0"/>
            </w:tcBorders>
            <w:shd w:val="clear" w:color="auto" w:fill="auto"/>
            <w:hideMark/>
          </w:tcPr>
          <w:p w:rsidRPr="00E1295C" w:rsidR="00E1295C" w:rsidP="00E1295C" w:rsidRDefault="00E1295C" w14:paraId="3EFCBD01" w14:textId="77777777">
            <w:pPr>
              <w:spacing w:line="240" w:lineRule="auto"/>
              <w:jc w:val="center"/>
              <w:rPr>
                <w:rFonts w:eastAsia="Times New Roman" w:asciiTheme="minorHAnsi" w:hAnsiTheme="minorHAnsi" w:cstheme="minorHAnsi"/>
                <w:sz w:val="18"/>
                <w:szCs w:val="18"/>
                <w:lang w:eastAsia="en-GB"/>
              </w:rPr>
            </w:pPr>
            <w:r w:rsidRPr="00E1295C">
              <w:rPr>
                <w:rFonts w:eastAsia="Times New Roman" w:asciiTheme="minorHAnsi" w:hAnsiTheme="minorHAnsi" w:cstheme="minorHAnsi"/>
                <w:sz w:val="18"/>
                <w:szCs w:val="18"/>
                <w:lang w:eastAsia="en-GB"/>
              </w:rPr>
              <w:t>Closed</w:t>
            </w:r>
          </w:p>
        </w:tc>
        <w:tc>
          <w:tcPr>
            <w:tcW w:w="397" w:type="dxa"/>
            <w:gridSpan w:val="2"/>
            <w:vMerge/>
            <w:tcBorders>
              <w:top w:val="nil"/>
              <w:left w:val="single" w:color="auto" w:sz="4" w:space="0"/>
              <w:bottom w:val="single" w:color="000000" w:sz="8" w:space="0"/>
              <w:right w:val="single" w:color="auto" w:sz="4" w:space="0"/>
            </w:tcBorders>
            <w:shd w:val="clear" w:color="auto" w:fill="auto"/>
            <w:vAlign w:val="center"/>
            <w:hideMark/>
          </w:tcPr>
          <w:p w:rsidRPr="00E1295C" w:rsidR="00E1295C" w:rsidP="00E1295C" w:rsidRDefault="00E1295C" w14:paraId="00EBB56B" w14:textId="77777777">
            <w:pPr>
              <w:spacing w:line="240" w:lineRule="auto"/>
              <w:rPr>
                <w:rFonts w:ascii="Calibri" w:hAnsi="Calibri" w:eastAsia="Times New Roman" w:cs="Calibri"/>
                <w:b/>
                <w:bCs/>
                <w:color w:val="000000"/>
                <w:sz w:val="22"/>
                <w:lang w:eastAsia="en-GB"/>
              </w:rPr>
            </w:pPr>
          </w:p>
        </w:tc>
        <w:tc>
          <w:tcPr>
            <w:tcW w:w="397" w:type="dxa"/>
            <w:vMerge/>
            <w:tcBorders>
              <w:top w:val="nil"/>
              <w:left w:val="single" w:color="auto" w:sz="4" w:space="0"/>
              <w:bottom w:val="single" w:color="000000" w:sz="8" w:space="0"/>
              <w:right w:val="single" w:color="auto" w:sz="4" w:space="0"/>
            </w:tcBorders>
            <w:shd w:val="clear" w:color="auto" w:fill="auto"/>
            <w:vAlign w:val="center"/>
            <w:hideMark/>
          </w:tcPr>
          <w:p w:rsidRPr="00E1295C" w:rsidR="00E1295C" w:rsidP="00E1295C" w:rsidRDefault="00E1295C" w14:paraId="6D9B8C7B" w14:textId="77777777">
            <w:pPr>
              <w:spacing w:line="240" w:lineRule="auto"/>
              <w:rPr>
                <w:rFonts w:ascii="Calibri" w:hAnsi="Calibri" w:eastAsia="Times New Roman" w:cs="Calibri"/>
                <w:b/>
                <w:bCs/>
                <w:color w:val="000000"/>
                <w:sz w:val="22"/>
                <w:lang w:eastAsia="en-GB"/>
              </w:rPr>
            </w:pPr>
          </w:p>
        </w:tc>
        <w:tc>
          <w:tcPr>
            <w:tcW w:w="397" w:type="dxa"/>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036936E3" w14:textId="77777777">
            <w:pPr>
              <w:spacing w:line="240" w:lineRule="auto"/>
              <w:rPr>
                <w:rFonts w:ascii="Calibri" w:hAnsi="Calibri" w:eastAsia="Times New Roman" w:cs="Calibri"/>
                <w:b/>
                <w:bCs/>
                <w:color w:val="000000"/>
                <w:sz w:val="22"/>
                <w:lang w:eastAsia="en-GB"/>
              </w:rPr>
            </w:pPr>
          </w:p>
        </w:tc>
        <w:tc>
          <w:tcPr>
            <w:tcW w:w="398" w:type="dxa"/>
            <w:gridSpan w:val="2"/>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766B4634" w14:textId="77777777">
            <w:pPr>
              <w:spacing w:line="240" w:lineRule="auto"/>
              <w:rPr>
                <w:rFonts w:ascii="Calibri" w:hAnsi="Calibri" w:eastAsia="Times New Roman" w:cs="Calibri"/>
                <w:b/>
                <w:bCs/>
                <w:color w:val="000000"/>
                <w:sz w:val="22"/>
                <w:lang w:eastAsia="en-GB"/>
              </w:rPr>
            </w:pPr>
          </w:p>
        </w:tc>
        <w:tc>
          <w:tcPr>
            <w:tcW w:w="514" w:type="dxa"/>
            <w:gridSpan w:val="3"/>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0C712B62" w14:textId="77777777">
            <w:pPr>
              <w:spacing w:line="240" w:lineRule="auto"/>
              <w:rPr>
                <w:rFonts w:ascii="Calibri" w:hAnsi="Calibri" w:eastAsia="Times New Roman" w:cs="Calibri"/>
                <w:b/>
                <w:bCs/>
                <w:color w:val="000000"/>
                <w:sz w:val="22"/>
                <w:lang w:eastAsia="en-GB"/>
              </w:rPr>
            </w:pPr>
          </w:p>
        </w:tc>
        <w:tc>
          <w:tcPr>
            <w:tcW w:w="413" w:type="dxa"/>
            <w:gridSpan w:val="2"/>
            <w:vMerge/>
            <w:tcBorders>
              <w:top w:val="nil"/>
              <w:left w:val="single" w:color="auto" w:sz="4" w:space="0"/>
              <w:bottom w:val="single" w:color="000000" w:sz="8" w:space="0"/>
              <w:right w:val="single" w:color="auto" w:sz="4" w:space="0"/>
            </w:tcBorders>
            <w:hideMark/>
          </w:tcPr>
          <w:p w:rsidRPr="00E1295C" w:rsidR="00E1295C" w:rsidP="00E1295C" w:rsidRDefault="00E1295C" w14:paraId="6C9A170E" w14:textId="77777777">
            <w:pPr>
              <w:spacing w:line="240" w:lineRule="auto"/>
              <w:rPr>
                <w:rFonts w:ascii="Calibri" w:hAnsi="Calibri" w:eastAsia="Times New Roman" w:cs="Calibri"/>
                <w:b/>
                <w:bCs/>
                <w:color w:val="000000"/>
                <w:sz w:val="22"/>
                <w:lang w:eastAsia="en-GB"/>
              </w:rPr>
            </w:pPr>
          </w:p>
        </w:tc>
        <w:tc>
          <w:tcPr>
            <w:tcW w:w="424" w:type="dxa"/>
            <w:gridSpan w:val="2"/>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6E7366B9" w14:textId="77777777">
            <w:pPr>
              <w:spacing w:line="240" w:lineRule="auto"/>
              <w:rPr>
                <w:rFonts w:ascii="Calibri" w:hAnsi="Calibri" w:eastAsia="Times New Roman" w:cs="Calibri"/>
                <w:b/>
                <w:bCs/>
                <w:color w:val="000000"/>
                <w:sz w:val="22"/>
                <w:lang w:eastAsia="en-GB"/>
              </w:rPr>
            </w:pPr>
          </w:p>
        </w:tc>
        <w:tc>
          <w:tcPr>
            <w:tcW w:w="398" w:type="dxa"/>
            <w:gridSpan w:val="2"/>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5C38C41C" w14:textId="77777777">
            <w:pPr>
              <w:spacing w:line="240" w:lineRule="auto"/>
              <w:rPr>
                <w:rFonts w:ascii="Calibri" w:hAnsi="Calibri" w:eastAsia="Times New Roman" w:cs="Calibri"/>
                <w:b/>
                <w:bCs/>
                <w:color w:val="000000"/>
                <w:sz w:val="22"/>
                <w:lang w:eastAsia="en-GB"/>
              </w:rPr>
            </w:pPr>
          </w:p>
        </w:tc>
        <w:tc>
          <w:tcPr>
            <w:tcW w:w="317" w:type="dxa"/>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08C85E96" w14:textId="77777777">
            <w:pPr>
              <w:spacing w:line="240" w:lineRule="auto"/>
              <w:rPr>
                <w:rFonts w:ascii="Calibri" w:hAnsi="Calibri" w:eastAsia="Times New Roman" w:cs="Calibri"/>
                <w:b/>
                <w:bCs/>
                <w:color w:val="000000"/>
                <w:sz w:val="22"/>
                <w:lang w:eastAsia="en-GB"/>
              </w:rPr>
            </w:pPr>
          </w:p>
        </w:tc>
        <w:tc>
          <w:tcPr>
            <w:tcW w:w="422" w:type="dxa"/>
            <w:gridSpan w:val="2"/>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09E15000" w14:textId="77777777">
            <w:pPr>
              <w:spacing w:line="240" w:lineRule="auto"/>
              <w:rPr>
                <w:rFonts w:ascii="Calibri" w:hAnsi="Calibri" w:eastAsia="Times New Roman" w:cs="Calibri"/>
                <w:b/>
                <w:bCs/>
                <w:color w:val="000000"/>
                <w:sz w:val="22"/>
                <w:lang w:eastAsia="en-GB"/>
              </w:rPr>
            </w:pPr>
          </w:p>
        </w:tc>
        <w:tc>
          <w:tcPr>
            <w:tcW w:w="423" w:type="dxa"/>
            <w:gridSpan w:val="2"/>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23C6C99F" w14:textId="77777777">
            <w:pPr>
              <w:spacing w:line="240" w:lineRule="auto"/>
              <w:rPr>
                <w:rFonts w:ascii="Calibri" w:hAnsi="Calibri" w:eastAsia="Times New Roman" w:cs="Calibri"/>
                <w:b/>
                <w:bCs/>
                <w:color w:val="000000"/>
                <w:sz w:val="22"/>
                <w:lang w:eastAsia="en-GB"/>
              </w:rPr>
            </w:pPr>
          </w:p>
        </w:tc>
        <w:tc>
          <w:tcPr>
            <w:tcW w:w="423" w:type="dxa"/>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1C31A664" w14:textId="77777777">
            <w:pPr>
              <w:spacing w:line="240" w:lineRule="auto"/>
              <w:rPr>
                <w:rFonts w:ascii="Calibri" w:hAnsi="Calibri" w:eastAsia="Times New Roman" w:cs="Calibri"/>
                <w:b/>
                <w:bCs/>
                <w:color w:val="000000"/>
                <w:sz w:val="22"/>
                <w:lang w:eastAsia="en-GB"/>
              </w:rPr>
            </w:pPr>
          </w:p>
        </w:tc>
        <w:tc>
          <w:tcPr>
            <w:tcW w:w="421" w:type="dxa"/>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37C904B3" w14:textId="77777777">
            <w:pPr>
              <w:spacing w:line="240" w:lineRule="auto"/>
              <w:rPr>
                <w:rFonts w:ascii="Calibri" w:hAnsi="Calibri" w:eastAsia="Times New Roman" w:cs="Calibri"/>
                <w:b/>
                <w:bCs/>
                <w:color w:val="000000"/>
                <w:sz w:val="22"/>
                <w:lang w:eastAsia="en-GB"/>
              </w:rPr>
            </w:pPr>
          </w:p>
        </w:tc>
        <w:tc>
          <w:tcPr>
            <w:tcW w:w="236" w:type="dxa"/>
            <w:vAlign w:val="center"/>
            <w:hideMark/>
          </w:tcPr>
          <w:p w:rsidRPr="00E1295C" w:rsidR="00E1295C" w:rsidP="00E1295C" w:rsidRDefault="00E1295C" w14:paraId="35C60D9C" w14:textId="77777777">
            <w:pPr>
              <w:spacing w:line="240" w:lineRule="auto"/>
              <w:rPr>
                <w:rFonts w:ascii="Times New Roman" w:hAnsi="Times New Roman" w:eastAsia="Times New Roman" w:cs="Times New Roman"/>
                <w:sz w:val="20"/>
                <w:szCs w:val="20"/>
                <w:lang w:eastAsia="en-GB"/>
              </w:rPr>
            </w:pPr>
          </w:p>
        </w:tc>
      </w:tr>
      <w:tr w:rsidRPr="00E1295C" w:rsidR="00E1295C" w:rsidTr="00AD0DF1" w14:paraId="1408C1D3" w14:textId="77777777">
        <w:trPr>
          <w:trHeight w:val="300"/>
        </w:trPr>
        <w:tc>
          <w:tcPr>
            <w:tcW w:w="765" w:type="dxa"/>
            <w:gridSpan w:val="2"/>
            <w:vMerge/>
            <w:tcBorders>
              <w:top w:val="nil"/>
              <w:left w:val="single" w:color="auto" w:sz="4" w:space="0"/>
              <w:bottom w:val="single" w:color="000000" w:sz="4" w:space="0"/>
              <w:right w:val="single" w:color="auto" w:sz="4" w:space="0"/>
            </w:tcBorders>
            <w:vAlign w:val="center"/>
            <w:hideMark/>
          </w:tcPr>
          <w:p w:rsidRPr="00E1295C" w:rsidR="00E1295C" w:rsidP="00E1295C" w:rsidRDefault="00E1295C" w14:paraId="7B99F346" w14:textId="77777777">
            <w:pPr>
              <w:spacing w:line="240" w:lineRule="auto"/>
              <w:jc w:val="both"/>
              <w:rPr>
                <w:rFonts w:eastAsia="Times New Roman" w:asciiTheme="minorHAnsi" w:hAnsiTheme="minorHAnsi" w:cstheme="minorHAnsi"/>
                <w:color w:val="000000"/>
                <w:sz w:val="18"/>
                <w:szCs w:val="18"/>
                <w:lang w:eastAsia="en-GB"/>
              </w:rPr>
            </w:pPr>
          </w:p>
        </w:tc>
        <w:tc>
          <w:tcPr>
            <w:tcW w:w="1062" w:type="dxa"/>
            <w:vMerge/>
            <w:tcBorders>
              <w:top w:val="nil"/>
              <w:left w:val="single" w:color="auto" w:sz="4" w:space="0"/>
              <w:bottom w:val="single" w:color="000000" w:sz="4" w:space="0"/>
              <w:right w:val="single" w:color="auto" w:sz="4" w:space="0"/>
            </w:tcBorders>
            <w:vAlign w:val="center"/>
            <w:hideMark/>
          </w:tcPr>
          <w:p w:rsidRPr="00E1295C" w:rsidR="00E1295C" w:rsidP="00E1295C" w:rsidRDefault="00E1295C" w14:paraId="5C16CBD3" w14:textId="77777777">
            <w:pPr>
              <w:spacing w:line="240" w:lineRule="auto"/>
              <w:rPr>
                <w:rFonts w:eastAsia="Times New Roman" w:asciiTheme="minorHAnsi" w:hAnsiTheme="minorHAnsi" w:cstheme="minorHAnsi"/>
                <w:color w:val="000000"/>
                <w:sz w:val="18"/>
                <w:szCs w:val="18"/>
                <w:lang w:eastAsia="en-GB"/>
              </w:rPr>
            </w:pPr>
          </w:p>
        </w:tc>
        <w:tc>
          <w:tcPr>
            <w:tcW w:w="1235" w:type="dxa"/>
            <w:gridSpan w:val="2"/>
            <w:vMerge/>
            <w:tcBorders>
              <w:top w:val="nil"/>
              <w:left w:val="single" w:color="auto" w:sz="4" w:space="0"/>
              <w:bottom w:val="single" w:color="000000" w:sz="4" w:space="0"/>
              <w:right w:val="single" w:color="auto" w:sz="4" w:space="0"/>
            </w:tcBorders>
            <w:vAlign w:val="center"/>
            <w:hideMark/>
          </w:tcPr>
          <w:p w:rsidRPr="00E1295C" w:rsidR="00E1295C" w:rsidP="00E1295C" w:rsidRDefault="00E1295C" w14:paraId="7196402E" w14:textId="77777777">
            <w:pPr>
              <w:spacing w:line="240" w:lineRule="auto"/>
              <w:rPr>
                <w:rFonts w:eastAsia="Times New Roman" w:asciiTheme="minorHAnsi" w:hAnsiTheme="minorHAnsi" w:cstheme="minorHAnsi"/>
                <w:color w:val="000000"/>
                <w:sz w:val="18"/>
                <w:szCs w:val="18"/>
                <w:lang w:eastAsia="en-GB"/>
              </w:rPr>
            </w:pPr>
          </w:p>
        </w:tc>
        <w:tc>
          <w:tcPr>
            <w:tcW w:w="1094" w:type="dxa"/>
            <w:gridSpan w:val="3"/>
            <w:vMerge/>
            <w:tcBorders>
              <w:top w:val="nil"/>
              <w:left w:val="single" w:color="auto" w:sz="4" w:space="0"/>
              <w:bottom w:val="single" w:color="000000" w:sz="4" w:space="0"/>
              <w:right w:val="single" w:color="auto" w:sz="4" w:space="0"/>
            </w:tcBorders>
            <w:vAlign w:val="center"/>
            <w:hideMark/>
          </w:tcPr>
          <w:p w:rsidRPr="00E1295C" w:rsidR="00E1295C" w:rsidP="00E1295C" w:rsidRDefault="00E1295C" w14:paraId="2C291F72" w14:textId="77777777">
            <w:pPr>
              <w:spacing w:line="240" w:lineRule="auto"/>
              <w:rPr>
                <w:rFonts w:eastAsia="Times New Roman" w:asciiTheme="minorHAnsi" w:hAnsiTheme="minorHAnsi" w:cstheme="minorHAnsi"/>
                <w:color w:val="000000"/>
                <w:sz w:val="18"/>
                <w:szCs w:val="18"/>
                <w:lang w:eastAsia="en-GB"/>
              </w:rPr>
            </w:pPr>
          </w:p>
        </w:tc>
        <w:tc>
          <w:tcPr>
            <w:tcW w:w="1065" w:type="dxa"/>
            <w:vMerge/>
            <w:tcBorders>
              <w:top w:val="nil"/>
              <w:left w:val="single" w:color="auto" w:sz="4" w:space="0"/>
              <w:bottom w:val="single" w:color="000000" w:sz="4" w:space="0"/>
              <w:right w:val="single" w:color="auto" w:sz="4" w:space="0"/>
            </w:tcBorders>
            <w:vAlign w:val="center"/>
            <w:hideMark/>
          </w:tcPr>
          <w:p w:rsidRPr="00E1295C" w:rsidR="00E1295C" w:rsidP="00E1295C" w:rsidRDefault="00E1295C" w14:paraId="40A82045" w14:textId="77777777">
            <w:pPr>
              <w:spacing w:line="240" w:lineRule="auto"/>
              <w:rPr>
                <w:rFonts w:eastAsia="Times New Roman" w:asciiTheme="minorHAnsi" w:hAnsiTheme="minorHAnsi" w:cstheme="minorHAnsi"/>
                <w:color w:val="000000"/>
                <w:sz w:val="18"/>
                <w:szCs w:val="18"/>
                <w:lang w:eastAsia="en-GB"/>
              </w:rPr>
            </w:pPr>
          </w:p>
        </w:tc>
        <w:tc>
          <w:tcPr>
            <w:tcW w:w="964" w:type="dxa"/>
            <w:gridSpan w:val="2"/>
            <w:tcBorders>
              <w:top w:val="nil"/>
              <w:left w:val="nil"/>
              <w:bottom w:val="single" w:color="auto" w:sz="8" w:space="0"/>
              <w:right w:val="single" w:color="auto" w:sz="4" w:space="0"/>
            </w:tcBorders>
            <w:shd w:val="clear" w:color="auto" w:fill="auto"/>
            <w:hideMark/>
          </w:tcPr>
          <w:p w:rsidRPr="00E1295C" w:rsidR="00E1295C" w:rsidP="00E1295C" w:rsidRDefault="00E1295C" w14:paraId="0CEAD854" w14:textId="77777777">
            <w:pPr>
              <w:spacing w:line="240" w:lineRule="auto"/>
              <w:jc w:val="center"/>
              <w:rPr>
                <w:rFonts w:eastAsia="Times New Roman" w:asciiTheme="minorHAnsi" w:hAnsiTheme="minorHAnsi" w:cstheme="minorHAnsi"/>
                <w:color w:val="000000"/>
                <w:sz w:val="18"/>
                <w:szCs w:val="18"/>
                <w:lang w:eastAsia="en-GB"/>
              </w:rPr>
            </w:pPr>
            <w:r w:rsidRPr="00E1295C">
              <w:rPr>
                <w:rFonts w:eastAsia="Times New Roman" w:asciiTheme="minorHAnsi" w:hAnsiTheme="minorHAnsi" w:cstheme="minorHAnsi"/>
                <w:color w:val="000000"/>
                <w:sz w:val="18"/>
                <w:szCs w:val="18"/>
                <w:lang w:eastAsia="en-GB"/>
              </w:rPr>
              <w:t> </w:t>
            </w:r>
          </w:p>
        </w:tc>
        <w:tc>
          <w:tcPr>
            <w:tcW w:w="1245" w:type="dxa"/>
            <w:gridSpan w:val="3"/>
            <w:vMerge/>
            <w:tcBorders>
              <w:top w:val="single" w:color="auto" w:sz="8" w:space="0"/>
              <w:left w:val="single" w:color="auto" w:sz="4" w:space="0"/>
              <w:bottom w:val="nil"/>
              <w:right w:val="single" w:color="auto" w:sz="4" w:space="0"/>
            </w:tcBorders>
            <w:shd w:val="clear" w:color="auto" w:fill="auto"/>
            <w:vAlign w:val="center"/>
            <w:hideMark/>
          </w:tcPr>
          <w:p w:rsidRPr="00E1295C" w:rsidR="00E1295C" w:rsidP="00E1295C" w:rsidRDefault="00E1295C" w14:paraId="2879B927" w14:textId="77777777">
            <w:pPr>
              <w:spacing w:line="240" w:lineRule="auto"/>
              <w:rPr>
                <w:rFonts w:eastAsia="Times New Roman" w:asciiTheme="minorHAnsi" w:hAnsiTheme="minorHAnsi" w:cstheme="minorHAnsi"/>
                <w:sz w:val="18"/>
                <w:szCs w:val="18"/>
                <w:lang w:eastAsia="en-GB"/>
              </w:rPr>
            </w:pPr>
          </w:p>
        </w:tc>
        <w:tc>
          <w:tcPr>
            <w:tcW w:w="964" w:type="dxa"/>
            <w:gridSpan w:val="2"/>
            <w:tcBorders>
              <w:top w:val="nil"/>
              <w:left w:val="nil"/>
              <w:bottom w:val="single" w:color="auto" w:sz="8" w:space="0"/>
              <w:right w:val="single" w:color="auto" w:sz="4" w:space="0"/>
            </w:tcBorders>
            <w:shd w:val="clear" w:color="auto" w:fill="auto"/>
            <w:hideMark/>
          </w:tcPr>
          <w:p w:rsidRPr="00E1295C" w:rsidR="00E1295C" w:rsidP="00E1295C" w:rsidRDefault="00E1295C" w14:paraId="60C0CE34" w14:textId="77777777">
            <w:pPr>
              <w:spacing w:line="240" w:lineRule="auto"/>
              <w:rPr>
                <w:rFonts w:eastAsia="Times New Roman" w:asciiTheme="minorHAnsi" w:hAnsiTheme="minorHAnsi" w:cstheme="minorHAnsi"/>
                <w:sz w:val="18"/>
                <w:szCs w:val="18"/>
                <w:lang w:eastAsia="en-GB"/>
              </w:rPr>
            </w:pPr>
            <w:r w:rsidRPr="00E1295C">
              <w:rPr>
                <w:rFonts w:eastAsia="Times New Roman" w:asciiTheme="minorHAnsi" w:hAnsiTheme="minorHAnsi" w:cstheme="minorHAnsi"/>
                <w:sz w:val="18"/>
                <w:szCs w:val="18"/>
                <w:lang w:eastAsia="en-GB"/>
              </w:rPr>
              <w:t> </w:t>
            </w:r>
          </w:p>
        </w:tc>
        <w:tc>
          <w:tcPr>
            <w:tcW w:w="397" w:type="dxa"/>
            <w:gridSpan w:val="2"/>
            <w:vMerge/>
            <w:tcBorders>
              <w:top w:val="nil"/>
              <w:left w:val="single" w:color="auto" w:sz="4" w:space="0"/>
              <w:bottom w:val="single" w:color="000000" w:sz="8" w:space="0"/>
              <w:right w:val="single" w:color="auto" w:sz="4" w:space="0"/>
            </w:tcBorders>
            <w:shd w:val="clear" w:color="auto" w:fill="auto"/>
            <w:vAlign w:val="center"/>
            <w:hideMark/>
          </w:tcPr>
          <w:p w:rsidRPr="00E1295C" w:rsidR="00E1295C" w:rsidP="00E1295C" w:rsidRDefault="00E1295C" w14:paraId="5FB39434" w14:textId="77777777">
            <w:pPr>
              <w:spacing w:line="240" w:lineRule="auto"/>
              <w:rPr>
                <w:rFonts w:ascii="Calibri" w:hAnsi="Calibri" w:eastAsia="Times New Roman" w:cs="Calibri"/>
                <w:b/>
                <w:bCs/>
                <w:color w:val="000000"/>
                <w:sz w:val="22"/>
                <w:lang w:eastAsia="en-GB"/>
              </w:rPr>
            </w:pPr>
          </w:p>
        </w:tc>
        <w:tc>
          <w:tcPr>
            <w:tcW w:w="397" w:type="dxa"/>
            <w:vMerge/>
            <w:tcBorders>
              <w:top w:val="nil"/>
              <w:left w:val="single" w:color="auto" w:sz="4" w:space="0"/>
              <w:bottom w:val="single" w:color="000000" w:sz="8" w:space="0"/>
              <w:right w:val="single" w:color="auto" w:sz="4" w:space="0"/>
            </w:tcBorders>
            <w:shd w:val="clear" w:color="auto" w:fill="auto"/>
            <w:vAlign w:val="center"/>
            <w:hideMark/>
          </w:tcPr>
          <w:p w:rsidRPr="00E1295C" w:rsidR="00E1295C" w:rsidP="00E1295C" w:rsidRDefault="00E1295C" w14:paraId="07497DA3" w14:textId="77777777">
            <w:pPr>
              <w:spacing w:line="240" w:lineRule="auto"/>
              <w:rPr>
                <w:rFonts w:ascii="Calibri" w:hAnsi="Calibri" w:eastAsia="Times New Roman" w:cs="Calibri"/>
                <w:b/>
                <w:bCs/>
                <w:color w:val="000000"/>
                <w:sz w:val="22"/>
                <w:lang w:eastAsia="en-GB"/>
              </w:rPr>
            </w:pPr>
          </w:p>
        </w:tc>
        <w:tc>
          <w:tcPr>
            <w:tcW w:w="397" w:type="dxa"/>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29659B86" w14:textId="77777777">
            <w:pPr>
              <w:spacing w:line="240" w:lineRule="auto"/>
              <w:rPr>
                <w:rFonts w:ascii="Calibri" w:hAnsi="Calibri" w:eastAsia="Times New Roman" w:cs="Calibri"/>
                <w:b/>
                <w:bCs/>
                <w:color w:val="000000"/>
                <w:sz w:val="22"/>
                <w:lang w:eastAsia="en-GB"/>
              </w:rPr>
            </w:pPr>
          </w:p>
        </w:tc>
        <w:tc>
          <w:tcPr>
            <w:tcW w:w="398" w:type="dxa"/>
            <w:gridSpan w:val="2"/>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3A0C3E32" w14:textId="77777777">
            <w:pPr>
              <w:spacing w:line="240" w:lineRule="auto"/>
              <w:rPr>
                <w:rFonts w:ascii="Calibri" w:hAnsi="Calibri" w:eastAsia="Times New Roman" w:cs="Calibri"/>
                <w:b/>
                <w:bCs/>
                <w:color w:val="000000"/>
                <w:sz w:val="22"/>
                <w:lang w:eastAsia="en-GB"/>
              </w:rPr>
            </w:pPr>
          </w:p>
        </w:tc>
        <w:tc>
          <w:tcPr>
            <w:tcW w:w="514" w:type="dxa"/>
            <w:gridSpan w:val="3"/>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02BAC7D4" w14:textId="77777777">
            <w:pPr>
              <w:spacing w:line="240" w:lineRule="auto"/>
              <w:rPr>
                <w:rFonts w:ascii="Calibri" w:hAnsi="Calibri" w:eastAsia="Times New Roman" w:cs="Calibri"/>
                <w:b/>
                <w:bCs/>
                <w:color w:val="000000"/>
                <w:sz w:val="22"/>
                <w:lang w:eastAsia="en-GB"/>
              </w:rPr>
            </w:pPr>
          </w:p>
        </w:tc>
        <w:tc>
          <w:tcPr>
            <w:tcW w:w="413" w:type="dxa"/>
            <w:gridSpan w:val="2"/>
            <w:vMerge/>
            <w:tcBorders>
              <w:top w:val="nil"/>
              <w:left w:val="single" w:color="auto" w:sz="4" w:space="0"/>
              <w:bottom w:val="single" w:color="000000" w:sz="8" w:space="0"/>
              <w:right w:val="single" w:color="auto" w:sz="4" w:space="0"/>
            </w:tcBorders>
            <w:hideMark/>
          </w:tcPr>
          <w:p w:rsidRPr="00E1295C" w:rsidR="00E1295C" w:rsidP="00E1295C" w:rsidRDefault="00E1295C" w14:paraId="5290C451" w14:textId="77777777">
            <w:pPr>
              <w:spacing w:line="240" w:lineRule="auto"/>
              <w:rPr>
                <w:rFonts w:ascii="Calibri" w:hAnsi="Calibri" w:eastAsia="Times New Roman" w:cs="Calibri"/>
                <w:b/>
                <w:bCs/>
                <w:color w:val="000000"/>
                <w:sz w:val="22"/>
                <w:lang w:eastAsia="en-GB"/>
              </w:rPr>
            </w:pPr>
          </w:p>
        </w:tc>
        <w:tc>
          <w:tcPr>
            <w:tcW w:w="424" w:type="dxa"/>
            <w:gridSpan w:val="2"/>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16C82907" w14:textId="77777777">
            <w:pPr>
              <w:spacing w:line="240" w:lineRule="auto"/>
              <w:rPr>
                <w:rFonts w:ascii="Calibri" w:hAnsi="Calibri" w:eastAsia="Times New Roman" w:cs="Calibri"/>
                <w:b/>
                <w:bCs/>
                <w:color w:val="000000"/>
                <w:sz w:val="22"/>
                <w:lang w:eastAsia="en-GB"/>
              </w:rPr>
            </w:pPr>
          </w:p>
        </w:tc>
        <w:tc>
          <w:tcPr>
            <w:tcW w:w="398" w:type="dxa"/>
            <w:gridSpan w:val="2"/>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17DAB49B" w14:textId="77777777">
            <w:pPr>
              <w:spacing w:line="240" w:lineRule="auto"/>
              <w:rPr>
                <w:rFonts w:ascii="Calibri" w:hAnsi="Calibri" w:eastAsia="Times New Roman" w:cs="Calibri"/>
                <w:b/>
                <w:bCs/>
                <w:color w:val="000000"/>
                <w:sz w:val="22"/>
                <w:lang w:eastAsia="en-GB"/>
              </w:rPr>
            </w:pPr>
          </w:p>
        </w:tc>
        <w:tc>
          <w:tcPr>
            <w:tcW w:w="317" w:type="dxa"/>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3C4F6797" w14:textId="77777777">
            <w:pPr>
              <w:spacing w:line="240" w:lineRule="auto"/>
              <w:rPr>
                <w:rFonts w:ascii="Calibri" w:hAnsi="Calibri" w:eastAsia="Times New Roman" w:cs="Calibri"/>
                <w:b/>
                <w:bCs/>
                <w:color w:val="000000"/>
                <w:sz w:val="22"/>
                <w:lang w:eastAsia="en-GB"/>
              </w:rPr>
            </w:pPr>
          </w:p>
        </w:tc>
        <w:tc>
          <w:tcPr>
            <w:tcW w:w="422" w:type="dxa"/>
            <w:gridSpan w:val="2"/>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4D45D80F" w14:textId="77777777">
            <w:pPr>
              <w:spacing w:line="240" w:lineRule="auto"/>
              <w:rPr>
                <w:rFonts w:ascii="Calibri" w:hAnsi="Calibri" w:eastAsia="Times New Roman" w:cs="Calibri"/>
                <w:b/>
                <w:bCs/>
                <w:color w:val="000000"/>
                <w:sz w:val="22"/>
                <w:lang w:eastAsia="en-GB"/>
              </w:rPr>
            </w:pPr>
          </w:p>
        </w:tc>
        <w:tc>
          <w:tcPr>
            <w:tcW w:w="423" w:type="dxa"/>
            <w:gridSpan w:val="2"/>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0B7E86E0" w14:textId="77777777">
            <w:pPr>
              <w:spacing w:line="240" w:lineRule="auto"/>
              <w:rPr>
                <w:rFonts w:ascii="Calibri" w:hAnsi="Calibri" w:eastAsia="Times New Roman" w:cs="Calibri"/>
                <w:b/>
                <w:bCs/>
                <w:color w:val="000000"/>
                <w:sz w:val="22"/>
                <w:lang w:eastAsia="en-GB"/>
              </w:rPr>
            </w:pPr>
          </w:p>
        </w:tc>
        <w:tc>
          <w:tcPr>
            <w:tcW w:w="423" w:type="dxa"/>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10090789" w14:textId="77777777">
            <w:pPr>
              <w:spacing w:line="240" w:lineRule="auto"/>
              <w:rPr>
                <w:rFonts w:ascii="Calibri" w:hAnsi="Calibri" w:eastAsia="Times New Roman" w:cs="Calibri"/>
                <w:b/>
                <w:bCs/>
                <w:color w:val="000000"/>
                <w:sz w:val="22"/>
                <w:lang w:eastAsia="en-GB"/>
              </w:rPr>
            </w:pPr>
          </w:p>
        </w:tc>
        <w:tc>
          <w:tcPr>
            <w:tcW w:w="421" w:type="dxa"/>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4572C32C" w14:textId="77777777">
            <w:pPr>
              <w:spacing w:line="240" w:lineRule="auto"/>
              <w:rPr>
                <w:rFonts w:ascii="Calibri" w:hAnsi="Calibri" w:eastAsia="Times New Roman" w:cs="Calibri"/>
                <w:b/>
                <w:bCs/>
                <w:color w:val="000000"/>
                <w:sz w:val="22"/>
                <w:lang w:eastAsia="en-GB"/>
              </w:rPr>
            </w:pPr>
          </w:p>
        </w:tc>
        <w:tc>
          <w:tcPr>
            <w:tcW w:w="236" w:type="dxa"/>
            <w:vAlign w:val="center"/>
            <w:hideMark/>
          </w:tcPr>
          <w:p w:rsidRPr="00E1295C" w:rsidR="00E1295C" w:rsidP="00E1295C" w:rsidRDefault="00E1295C" w14:paraId="5EB655DC" w14:textId="77777777">
            <w:pPr>
              <w:spacing w:line="240" w:lineRule="auto"/>
              <w:rPr>
                <w:rFonts w:ascii="Times New Roman" w:hAnsi="Times New Roman" w:eastAsia="Times New Roman" w:cs="Times New Roman"/>
                <w:sz w:val="20"/>
                <w:szCs w:val="20"/>
                <w:lang w:eastAsia="en-GB"/>
              </w:rPr>
            </w:pPr>
          </w:p>
        </w:tc>
      </w:tr>
      <w:tr w:rsidRPr="00E1295C" w:rsidR="00E1295C" w:rsidTr="00AD0DF1" w14:paraId="2F06EA67" w14:textId="77777777">
        <w:trPr>
          <w:trHeight w:val="290"/>
        </w:trPr>
        <w:tc>
          <w:tcPr>
            <w:tcW w:w="765" w:type="dxa"/>
            <w:gridSpan w:val="2"/>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E1295C" w:rsidR="00E1295C" w:rsidP="00E1295C" w:rsidRDefault="00E1295C" w14:paraId="2F007A85" w14:textId="77777777">
            <w:pPr>
              <w:spacing w:line="240" w:lineRule="auto"/>
              <w:jc w:val="both"/>
              <w:rPr>
                <w:rFonts w:eastAsia="Times New Roman" w:asciiTheme="minorHAnsi" w:hAnsiTheme="minorHAnsi" w:cstheme="minorHAnsi"/>
                <w:color w:val="000000"/>
                <w:sz w:val="18"/>
                <w:szCs w:val="18"/>
                <w:lang w:eastAsia="en-GB"/>
              </w:rPr>
            </w:pPr>
            <w:r w:rsidRPr="00E1295C">
              <w:rPr>
                <w:rFonts w:eastAsia="Times New Roman" w:asciiTheme="minorHAnsi" w:hAnsiTheme="minorHAnsi" w:cstheme="minorHAnsi"/>
                <w:color w:val="000000"/>
                <w:sz w:val="18"/>
                <w:szCs w:val="18"/>
                <w:lang w:eastAsia="en-GB"/>
              </w:rPr>
              <w:t>FD523</w:t>
            </w:r>
          </w:p>
        </w:tc>
        <w:tc>
          <w:tcPr>
            <w:tcW w:w="1062" w:type="dxa"/>
            <w:vMerge w:val="restart"/>
            <w:tcBorders>
              <w:top w:val="nil"/>
              <w:left w:val="single" w:color="auto" w:sz="4" w:space="0"/>
              <w:bottom w:val="single" w:color="000000" w:sz="4" w:space="0"/>
              <w:right w:val="single" w:color="auto" w:sz="4" w:space="0"/>
            </w:tcBorders>
            <w:shd w:val="clear" w:color="000000" w:fill="FFFFFF"/>
            <w:hideMark/>
          </w:tcPr>
          <w:p w:rsidRPr="00E1295C" w:rsidR="00E1295C" w:rsidP="00E1295C" w:rsidRDefault="00E1295C" w14:paraId="40690301" w14:textId="77777777">
            <w:pPr>
              <w:spacing w:line="240" w:lineRule="auto"/>
              <w:rPr>
                <w:rFonts w:eastAsia="Times New Roman" w:asciiTheme="minorHAnsi" w:hAnsiTheme="minorHAnsi" w:cstheme="minorHAnsi"/>
                <w:color w:val="000000"/>
                <w:sz w:val="18"/>
                <w:szCs w:val="18"/>
                <w:lang w:eastAsia="en-GB"/>
              </w:rPr>
            </w:pPr>
            <w:r w:rsidRPr="00E1295C">
              <w:rPr>
                <w:rFonts w:eastAsia="Times New Roman" w:asciiTheme="minorHAnsi" w:hAnsiTheme="minorHAnsi" w:cstheme="minorHAnsi"/>
                <w:color w:val="000000"/>
                <w:sz w:val="18"/>
                <w:szCs w:val="18"/>
                <w:lang w:eastAsia="en-GB"/>
              </w:rPr>
              <w:t>Harlow Pharmacy (100 Hour Pharmacy)</w:t>
            </w:r>
          </w:p>
        </w:tc>
        <w:tc>
          <w:tcPr>
            <w:tcW w:w="1235" w:type="dxa"/>
            <w:gridSpan w:val="2"/>
            <w:vMerge w:val="restart"/>
            <w:tcBorders>
              <w:top w:val="nil"/>
              <w:left w:val="single" w:color="auto" w:sz="4" w:space="0"/>
              <w:bottom w:val="single" w:color="000000" w:sz="4" w:space="0"/>
              <w:right w:val="single" w:color="auto" w:sz="4" w:space="0"/>
            </w:tcBorders>
            <w:shd w:val="clear" w:color="000000" w:fill="FFFFFF"/>
            <w:hideMark/>
          </w:tcPr>
          <w:p w:rsidRPr="00E1295C" w:rsidR="00E1295C" w:rsidP="00E1295C" w:rsidRDefault="00E1295C" w14:paraId="17A50A2B" w14:textId="77777777">
            <w:pPr>
              <w:spacing w:line="240" w:lineRule="auto"/>
              <w:rPr>
                <w:rFonts w:eastAsia="Times New Roman" w:asciiTheme="minorHAnsi" w:hAnsiTheme="minorHAnsi" w:cstheme="minorHAnsi"/>
                <w:color w:val="000000"/>
                <w:sz w:val="18"/>
                <w:szCs w:val="18"/>
                <w:lang w:eastAsia="en-GB"/>
              </w:rPr>
            </w:pPr>
            <w:r w:rsidRPr="00E1295C">
              <w:rPr>
                <w:rFonts w:eastAsia="Times New Roman" w:asciiTheme="minorHAnsi" w:hAnsiTheme="minorHAnsi" w:cstheme="minorHAnsi"/>
                <w:color w:val="000000"/>
                <w:sz w:val="18"/>
                <w:szCs w:val="18"/>
                <w:lang w:eastAsia="en-GB"/>
              </w:rPr>
              <w:t>Unit 2, Wych Elm</w:t>
            </w:r>
          </w:p>
        </w:tc>
        <w:tc>
          <w:tcPr>
            <w:tcW w:w="1094" w:type="dxa"/>
            <w:gridSpan w:val="3"/>
            <w:vMerge w:val="restart"/>
            <w:tcBorders>
              <w:top w:val="nil"/>
              <w:left w:val="single" w:color="auto" w:sz="4" w:space="0"/>
              <w:bottom w:val="single" w:color="000000" w:sz="4" w:space="0"/>
              <w:right w:val="single" w:color="auto" w:sz="4" w:space="0"/>
            </w:tcBorders>
            <w:shd w:val="clear" w:color="000000" w:fill="FFFFFF"/>
            <w:noWrap/>
            <w:hideMark/>
          </w:tcPr>
          <w:p w:rsidRPr="00E1295C" w:rsidR="00E1295C" w:rsidP="00E1295C" w:rsidRDefault="00E1295C" w14:paraId="3183CE11" w14:textId="77777777">
            <w:pPr>
              <w:spacing w:line="240" w:lineRule="auto"/>
              <w:jc w:val="center"/>
              <w:rPr>
                <w:rFonts w:eastAsia="Times New Roman" w:asciiTheme="minorHAnsi" w:hAnsiTheme="minorHAnsi" w:cstheme="minorHAnsi"/>
                <w:color w:val="000000"/>
                <w:sz w:val="18"/>
                <w:szCs w:val="18"/>
                <w:lang w:eastAsia="en-GB"/>
              </w:rPr>
            </w:pPr>
            <w:r w:rsidRPr="00E1295C">
              <w:rPr>
                <w:rFonts w:eastAsia="Times New Roman" w:asciiTheme="minorHAnsi" w:hAnsiTheme="minorHAnsi" w:cstheme="minorHAnsi"/>
                <w:color w:val="000000"/>
                <w:sz w:val="18"/>
                <w:szCs w:val="18"/>
                <w:lang w:eastAsia="en-GB"/>
              </w:rPr>
              <w:t>Harlow</w:t>
            </w:r>
          </w:p>
        </w:tc>
        <w:tc>
          <w:tcPr>
            <w:tcW w:w="1065" w:type="dxa"/>
            <w:vMerge w:val="restart"/>
            <w:tcBorders>
              <w:top w:val="nil"/>
              <w:left w:val="single" w:color="auto" w:sz="4" w:space="0"/>
              <w:bottom w:val="single" w:color="000000" w:sz="4" w:space="0"/>
              <w:right w:val="single" w:color="auto" w:sz="4" w:space="0"/>
            </w:tcBorders>
            <w:shd w:val="clear" w:color="000000" w:fill="FFFFFF"/>
            <w:noWrap/>
            <w:hideMark/>
          </w:tcPr>
          <w:p w:rsidRPr="00E1295C" w:rsidR="00E1295C" w:rsidP="00E1295C" w:rsidRDefault="00E1295C" w14:paraId="28852FBA" w14:textId="77777777">
            <w:pPr>
              <w:spacing w:line="240" w:lineRule="auto"/>
              <w:jc w:val="center"/>
              <w:rPr>
                <w:rFonts w:eastAsia="Times New Roman" w:asciiTheme="minorHAnsi" w:hAnsiTheme="minorHAnsi" w:cstheme="minorHAnsi"/>
                <w:color w:val="000000"/>
                <w:sz w:val="18"/>
                <w:szCs w:val="18"/>
                <w:lang w:eastAsia="en-GB"/>
              </w:rPr>
            </w:pPr>
            <w:r w:rsidRPr="00E1295C">
              <w:rPr>
                <w:rFonts w:eastAsia="Times New Roman" w:asciiTheme="minorHAnsi" w:hAnsiTheme="minorHAnsi" w:cstheme="minorHAnsi"/>
                <w:color w:val="000000"/>
                <w:sz w:val="18"/>
                <w:szCs w:val="18"/>
                <w:lang w:eastAsia="en-GB"/>
              </w:rPr>
              <w:t>CM20 1QR</w:t>
            </w:r>
          </w:p>
        </w:tc>
        <w:tc>
          <w:tcPr>
            <w:tcW w:w="964" w:type="dxa"/>
            <w:gridSpan w:val="2"/>
            <w:tcBorders>
              <w:top w:val="nil"/>
              <w:left w:val="nil"/>
              <w:bottom w:val="nil"/>
              <w:right w:val="single" w:color="auto" w:sz="4" w:space="0"/>
            </w:tcBorders>
            <w:shd w:val="clear" w:color="auto" w:fill="auto"/>
            <w:hideMark/>
          </w:tcPr>
          <w:p w:rsidRPr="00E1295C" w:rsidR="00E1295C" w:rsidP="00E1295C" w:rsidRDefault="00E1295C" w14:paraId="1884CC56" w14:textId="77777777">
            <w:pPr>
              <w:spacing w:line="240" w:lineRule="auto"/>
              <w:jc w:val="center"/>
              <w:rPr>
                <w:rFonts w:eastAsia="Times New Roman" w:asciiTheme="minorHAnsi" w:hAnsiTheme="minorHAnsi" w:cstheme="minorHAnsi"/>
                <w:b/>
                <w:bCs/>
                <w:color w:val="000000"/>
                <w:sz w:val="18"/>
                <w:szCs w:val="18"/>
                <w:lang w:eastAsia="en-GB"/>
              </w:rPr>
            </w:pPr>
            <w:r w:rsidRPr="00E1295C">
              <w:rPr>
                <w:rFonts w:eastAsia="Times New Roman" w:asciiTheme="minorHAnsi" w:hAnsiTheme="minorHAnsi" w:cstheme="minorHAnsi"/>
                <w:b/>
                <w:bCs/>
                <w:color w:val="000000"/>
                <w:sz w:val="18"/>
                <w:szCs w:val="18"/>
                <w:lang w:eastAsia="en-GB"/>
              </w:rPr>
              <w:t>8.00 - 23.00</w:t>
            </w:r>
          </w:p>
        </w:tc>
        <w:tc>
          <w:tcPr>
            <w:tcW w:w="1245" w:type="dxa"/>
            <w:gridSpan w:val="3"/>
            <w:tcBorders>
              <w:top w:val="single" w:color="auto" w:sz="8" w:space="0"/>
              <w:left w:val="nil"/>
              <w:bottom w:val="nil"/>
              <w:right w:val="single" w:color="auto" w:sz="4" w:space="0"/>
            </w:tcBorders>
            <w:shd w:val="clear" w:color="auto" w:fill="auto"/>
            <w:hideMark/>
          </w:tcPr>
          <w:p w:rsidRPr="00E1295C" w:rsidR="00E1295C" w:rsidP="00E1295C" w:rsidRDefault="00E1295C" w14:paraId="399FC9F2" w14:textId="77777777">
            <w:pPr>
              <w:spacing w:line="240" w:lineRule="auto"/>
              <w:jc w:val="center"/>
              <w:rPr>
                <w:rFonts w:eastAsia="Times New Roman" w:asciiTheme="minorHAnsi" w:hAnsiTheme="minorHAnsi" w:cstheme="minorHAnsi"/>
                <w:b/>
                <w:bCs/>
                <w:sz w:val="18"/>
                <w:szCs w:val="18"/>
                <w:lang w:eastAsia="en-GB"/>
              </w:rPr>
            </w:pPr>
            <w:r w:rsidRPr="00E1295C">
              <w:rPr>
                <w:rFonts w:eastAsia="Times New Roman" w:asciiTheme="minorHAnsi" w:hAnsiTheme="minorHAnsi" w:cstheme="minorHAnsi"/>
                <w:b/>
                <w:bCs/>
                <w:sz w:val="18"/>
                <w:szCs w:val="18"/>
                <w:lang w:eastAsia="en-GB"/>
              </w:rPr>
              <w:t>8.00 - 22.00</w:t>
            </w:r>
          </w:p>
        </w:tc>
        <w:tc>
          <w:tcPr>
            <w:tcW w:w="964" w:type="dxa"/>
            <w:gridSpan w:val="2"/>
            <w:tcBorders>
              <w:top w:val="nil"/>
              <w:left w:val="nil"/>
              <w:bottom w:val="nil"/>
              <w:right w:val="single" w:color="auto" w:sz="4" w:space="0"/>
            </w:tcBorders>
            <w:shd w:val="clear" w:color="auto" w:fill="auto"/>
            <w:hideMark/>
          </w:tcPr>
          <w:p w:rsidRPr="00E1295C" w:rsidR="00E1295C" w:rsidP="00E1295C" w:rsidRDefault="00E1295C" w14:paraId="4213266D" w14:textId="77777777">
            <w:pPr>
              <w:spacing w:line="240" w:lineRule="auto"/>
              <w:jc w:val="center"/>
              <w:rPr>
                <w:rFonts w:eastAsia="Times New Roman" w:asciiTheme="minorHAnsi" w:hAnsiTheme="minorHAnsi" w:cstheme="minorHAnsi"/>
                <w:b/>
                <w:bCs/>
                <w:sz w:val="18"/>
                <w:szCs w:val="18"/>
                <w:lang w:eastAsia="en-GB"/>
              </w:rPr>
            </w:pPr>
            <w:r w:rsidRPr="00E1295C">
              <w:rPr>
                <w:rFonts w:eastAsia="Times New Roman" w:asciiTheme="minorHAnsi" w:hAnsiTheme="minorHAnsi" w:cstheme="minorHAnsi"/>
                <w:b/>
                <w:bCs/>
                <w:sz w:val="18"/>
                <w:szCs w:val="18"/>
                <w:lang w:eastAsia="en-GB"/>
              </w:rPr>
              <w:t>8.00 - 22.00</w:t>
            </w:r>
          </w:p>
        </w:tc>
        <w:tc>
          <w:tcPr>
            <w:tcW w:w="397" w:type="dxa"/>
            <w:gridSpan w:val="2"/>
            <w:vMerge w:val="restart"/>
            <w:tcBorders>
              <w:top w:val="nil"/>
              <w:left w:val="single" w:color="auto" w:sz="4" w:space="0"/>
              <w:bottom w:val="single" w:color="000000" w:sz="8" w:space="0"/>
              <w:right w:val="single" w:color="auto" w:sz="4" w:space="0"/>
            </w:tcBorders>
            <w:shd w:val="clear" w:color="auto" w:fill="auto"/>
            <w:noWrap/>
            <w:vAlign w:val="center"/>
            <w:hideMark/>
          </w:tcPr>
          <w:p w:rsidRPr="00E1295C" w:rsidR="00E1295C" w:rsidP="00E1295C" w:rsidRDefault="00E1295C" w14:paraId="73B5F172" w14:textId="77777777">
            <w:pPr>
              <w:spacing w:line="240" w:lineRule="auto"/>
              <w:jc w:val="center"/>
              <w:rPr>
                <w:rFonts w:ascii="Calibri" w:hAnsi="Calibri" w:eastAsia="Times New Roman" w:cs="Calibri"/>
                <w:b/>
                <w:bCs/>
                <w:color w:val="000000"/>
                <w:sz w:val="22"/>
                <w:lang w:eastAsia="en-GB"/>
              </w:rPr>
            </w:pPr>
            <w:r w:rsidRPr="00E1295C">
              <w:rPr>
                <w:rFonts w:ascii="Segoe UI Symbol" w:hAnsi="Segoe UI Symbol" w:eastAsia="Times New Roman" w:cs="Segoe UI Symbol"/>
                <w:b/>
                <w:bCs/>
                <w:color w:val="000000"/>
                <w:sz w:val="22"/>
                <w:lang w:eastAsia="en-GB"/>
              </w:rPr>
              <w:t>✓</w:t>
            </w:r>
          </w:p>
        </w:tc>
        <w:tc>
          <w:tcPr>
            <w:tcW w:w="397" w:type="dxa"/>
            <w:vMerge w:val="restart"/>
            <w:tcBorders>
              <w:top w:val="nil"/>
              <w:left w:val="single" w:color="auto" w:sz="4" w:space="0"/>
              <w:bottom w:val="single" w:color="000000" w:sz="8" w:space="0"/>
              <w:right w:val="single" w:color="auto" w:sz="4" w:space="0"/>
            </w:tcBorders>
            <w:shd w:val="clear" w:color="auto" w:fill="auto"/>
            <w:noWrap/>
            <w:vAlign w:val="center"/>
            <w:hideMark/>
          </w:tcPr>
          <w:p w:rsidRPr="00E1295C" w:rsidR="00E1295C" w:rsidP="00E1295C" w:rsidRDefault="00E1295C" w14:paraId="25FC980E" w14:textId="77777777">
            <w:pPr>
              <w:spacing w:line="240" w:lineRule="auto"/>
              <w:jc w:val="center"/>
              <w:rPr>
                <w:rFonts w:ascii="Calibri" w:hAnsi="Calibri" w:eastAsia="Times New Roman" w:cs="Calibri"/>
                <w:b/>
                <w:bCs/>
                <w:color w:val="000000"/>
                <w:sz w:val="22"/>
                <w:lang w:eastAsia="en-GB"/>
              </w:rPr>
            </w:pPr>
            <w:r w:rsidRPr="00E1295C">
              <w:rPr>
                <w:rFonts w:ascii="Segoe UI Symbol" w:hAnsi="Segoe UI Symbol" w:eastAsia="Times New Roman" w:cs="Segoe UI Symbol"/>
                <w:b/>
                <w:bCs/>
                <w:color w:val="000000"/>
                <w:sz w:val="22"/>
                <w:lang w:eastAsia="en-GB"/>
              </w:rPr>
              <w:t>✓</w:t>
            </w:r>
          </w:p>
        </w:tc>
        <w:tc>
          <w:tcPr>
            <w:tcW w:w="397" w:type="dxa"/>
            <w:vMerge w:val="restart"/>
            <w:tcBorders>
              <w:top w:val="nil"/>
              <w:left w:val="single" w:color="auto" w:sz="4" w:space="0"/>
              <w:bottom w:val="single" w:color="000000" w:sz="8" w:space="0"/>
              <w:right w:val="single" w:color="auto" w:sz="4" w:space="0"/>
            </w:tcBorders>
            <w:shd w:val="clear" w:color="auto" w:fill="auto"/>
            <w:noWrap/>
            <w:vAlign w:val="center"/>
            <w:hideMark/>
          </w:tcPr>
          <w:p w:rsidRPr="00E1295C" w:rsidR="00E1295C" w:rsidP="00E1295C" w:rsidRDefault="00E1295C" w14:paraId="66620B74" w14:textId="77777777">
            <w:pPr>
              <w:spacing w:line="240" w:lineRule="auto"/>
              <w:jc w:val="center"/>
              <w:rPr>
                <w:rFonts w:ascii="Calibri" w:hAnsi="Calibri" w:eastAsia="Times New Roman" w:cs="Calibri"/>
                <w:b/>
                <w:bCs/>
                <w:color w:val="000000"/>
                <w:sz w:val="22"/>
                <w:lang w:eastAsia="en-GB"/>
              </w:rPr>
            </w:pPr>
            <w:r w:rsidRPr="00E1295C">
              <w:rPr>
                <w:rFonts w:ascii="Calibri" w:hAnsi="Calibri" w:eastAsia="Times New Roman" w:cs="Calibri"/>
                <w:b/>
                <w:bCs/>
                <w:color w:val="000000"/>
                <w:sz w:val="22"/>
                <w:lang w:eastAsia="en-GB"/>
              </w:rPr>
              <w:t> </w:t>
            </w:r>
          </w:p>
        </w:tc>
        <w:tc>
          <w:tcPr>
            <w:tcW w:w="398" w:type="dxa"/>
            <w:gridSpan w:val="2"/>
            <w:vMerge w:val="restart"/>
            <w:tcBorders>
              <w:top w:val="nil"/>
              <w:left w:val="single" w:color="auto" w:sz="4" w:space="0"/>
              <w:bottom w:val="single" w:color="000000" w:sz="8" w:space="0"/>
              <w:right w:val="single" w:color="auto" w:sz="4" w:space="0"/>
            </w:tcBorders>
            <w:shd w:val="clear" w:color="auto" w:fill="auto"/>
            <w:noWrap/>
            <w:vAlign w:val="center"/>
            <w:hideMark/>
          </w:tcPr>
          <w:p w:rsidRPr="00E1295C" w:rsidR="00E1295C" w:rsidP="00E1295C" w:rsidRDefault="00E1295C" w14:paraId="5A5E4E16" w14:textId="77777777">
            <w:pPr>
              <w:spacing w:line="240" w:lineRule="auto"/>
              <w:jc w:val="center"/>
              <w:rPr>
                <w:rFonts w:ascii="Calibri" w:hAnsi="Calibri" w:eastAsia="Times New Roman" w:cs="Calibri"/>
                <w:b/>
                <w:bCs/>
                <w:color w:val="000000"/>
                <w:sz w:val="22"/>
                <w:lang w:eastAsia="en-GB"/>
              </w:rPr>
            </w:pPr>
            <w:r w:rsidRPr="00E1295C">
              <w:rPr>
                <w:rFonts w:ascii="Segoe UI Symbol" w:hAnsi="Segoe UI Symbol" w:eastAsia="Times New Roman" w:cs="Segoe UI Symbol"/>
                <w:b/>
                <w:bCs/>
                <w:color w:val="000000"/>
                <w:sz w:val="22"/>
                <w:lang w:eastAsia="en-GB"/>
              </w:rPr>
              <w:t>✓</w:t>
            </w:r>
          </w:p>
        </w:tc>
        <w:tc>
          <w:tcPr>
            <w:tcW w:w="514" w:type="dxa"/>
            <w:gridSpan w:val="3"/>
            <w:vMerge w:val="restart"/>
            <w:tcBorders>
              <w:top w:val="nil"/>
              <w:left w:val="single" w:color="auto" w:sz="4" w:space="0"/>
              <w:bottom w:val="single" w:color="000000" w:sz="8" w:space="0"/>
              <w:right w:val="single" w:color="auto" w:sz="4" w:space="0"/>
            </w:tcBorders>
            <w:shd w:val="clear" w:color="auto" w:fill="auto"/>
            <w:noWrap/>
            <w:vAlign w:val="center"/>
            <w:hideMark/>
          </w:tcPr>
          <w:p w:rsidRPr="00E1295C" w:rsidR="00E1295C" w:rsidP="00E1295C" w:rsidRDefault="00E1295C" w14:paraId="6EE67FE0" w14:textId="77777777">
            <w:pPr>
              <w:spacing w:line="240" w:lineRule="auto"/>
              <w:jc w:val="center"/>
              <w:rPr>
                <w:rFonts w:ascii="Calibri" w:hAnsi="Calibri" w:eastAsia="Times New Roman" w:cs="Calibri"/>
                <w:b/>
                <w:bCs/>
                <w:color w:val="000000"/>
                <w:sz w:val="22"/>
                <w:lang w:eastAsia="en-GB"/>
              </w:rPr>
            </w:pPr>
            <w:r w:rsidRPr="00E1295C">
              <w:rPr>
                <w:rFonts w:ascii="Segoe UI Symbol" w:hAnsi="Segoe UI Symbol" w:eastAsia="Times New Roman" w:cs="Segoe UI Symbol"/>
                <w:b/>
                <w:bCs/>
                <w:color w:val="000000"/>
                <w:sz w:val="22"/>
                <w:lang w:eastAsia="en-GB"/>
              </w:rPr>
              <w:t>✓</w:t>
            </w:r>
          </w:p>
        </w:tc>
        <w:tc>
          <w:tcPr>
            <w:tcW w:w="413" w:type="dxa"/>
            <w:gridSpan w:val="2"/>
            <w:vMerge w:val="restart"/>
            <w:tcBorders>
              <w:top w:val="nil"/>
              <w:left w:val="single" w:color="auto" w:sz="4" w:space="0"/>
              <w:bottom w:val="single" w:color="000000" w:sz="8" w:space="0"/>
              <w:right w:val="single" w:color="auto" w:sz="4" w:space="0"/>
            </w:tcBorders>
            <w:shd w:val="clear" w:color="auto" w:fill="auto"/>
            <w:noWrap/>
            <w:hideMark/>
          </w:tcPr>
          <w:p w:rsidRPr="00E1295C" w:rsidR="00E1295C" w:rsidP="00E1295C" w:rsidRDefault="00E1295C" w14:paraId="1BC4A512" w14:textId="77777777">
            <w:pPr>
              <w:spacing w:line="240" w:lineRule="auto"/>
              <w:jc w:val="center"/>
              <w:rPr>
                <w:rFonts w:ascii="Calibri" w:hAnsi="Calibri" w:eastAsia="Times New Roman" w:cs="Calibri"/>
                <w:b/>
                <w:bCs/>
                <w:color w:val="000000"/>
                <w:sz w:val="22"/>
                <w:lang w:eastAsia="en-GB"/>
              </w:rPr>
            </w:pPr>
            <w:r w:rsidRPr="00E1295C">
              <w:rPr>
                <w:rFonts w:ascii="Segoe UI Symbol" w:hAnsi="Segoe UI Symbol" w:eastAsia="Times New Roman" w:cs="Segoe UI Symbol"/>
                <w:b/>
                <w:bCs/>
                <w:color w:val="000000"/>
                <w:sz w:val="22"/>
                <w:lang w:eastAsia="en-GB"/>
              </w:rPr>
              <w:t>✓</w:t>
            </w:r>
          </w:p>
        </w:tc>
        <w:tc>
          <w:tcPr>
            <w:tcW w:w="424" w:type="dxa"/>
            <w:gridSpan w:val="2"/>
            <w:vMerge w:val="restart"/>
            <w:tcBorders>
              <w:top w:val="nil"/>
              <w:left w:val="single" w:color="auto" w:sz="4" w:space="0"/>
              <w:bottom w:val="single" w:color="000000" w:sz="8" w:space="0"/>
              <w:right w:val="single" w:color="auto" w:sz="4" w:space="0"/>
            </w:tcBorders>
            <w:shd w:val="clear" w:color="auto" w:fill="auto"/>
            <w:noWrap/>
            <w:vAlign w:val="center"/>
            <w:hideMark/>
          </w:tcPr>
          <w:p w:rsidRPr="00E1295C" w:rsidR="00E1295C" w:rsidP="00E1295C" w:rsidRDefault="00E1295C" w14:paraId="61FD5E35" w14:textId="77777777">
            <w:pPr>
              <w:spacing w:line="240" w:lineRule="auto"/>
              <w:jc w:val="center"/>
              <w:rPr>
                <w:rFonts w:ascii="Calibri" w:hAnsi="Calibri" w:eastAsia="Times New Roman" w:cs="Calibri"/>
                <w:b/>
                <w:bCs/>
                <w:color w:val="000000"/>
                <w:sz w:val="22"/>
                <w:lang w:eastAsia="en-GB"/>
              </w:rPr>
            </w:pPr>
            <w:r w:rsidRPr="00E1295C">
              <w:rPr>
                <w:rFonts w:ascii="Segoe UI Symbol" w:hAnsi="Segoe UI Symbol" w:eastAsia="Times New Roman" w:cs="Segoe UI Symbol"/>
                <w:b/>
                <w:bCs/>
                <w:color w:val="000000"/>
                <w:sz w:val="22"/>
                <w:lang w:eastAsia="en-GB"/>
              </w:rPr>
              <w:t>✓</w:t>
            </w:r>
          </w:p>
        </w:tc>
        <w:tc>
          <w:tcPr>
            <w:tcW w:w="398" w:type="dxa"/>
            <w:gridSpan w:val="2"/>
            <w:vMerge w:val="restart"/>
            <w:tcBorders>
              <w:top w:val="nil"/>
              <w:left w:val="single" w:color="auto" w:sz="4" w:space="0"/>
              <w:bottom w:val="single" w:color="000000" w:sz="8" w:space="0"/>
              <w:right w:val="single" w:color="auto" w:sz="4" w:space="0"/>
            </w:tcBorders>
            <w:shd w:val="clear" w:color="auto" w:fill="auto"/>
            <w:noWrap/>
            <w:vAlign w:val="center"/>
            <w:hideMark/>
          </w:tcPr>
          <w:p w:rsidRPr="00E1295C" w:rsidR="00E1295C" w:rsidP="00E1295C" w:rsidRDefault="00E1295C" w14:paraId="5013F9B6" w14:textId="77777777">
            <w:pPr>
              <w:spacing w:line="240" w:lineRule="auto"/>
              <w:jc w:val="center"/>
              <w:rPr>
                <w:rFonts w:ascii="Calibri" w:hAnsi="Calibri" w:eastAsia="Times New Roman" w:cs="Calibri"/>
                <w:b/>
                <w:bCs/>
                <w:color w:val="000000"/>
                <w:sz w:val="22"/>
                <w:lang w:eastAsia="en-GB"/>
              </w:rPr>
            </w:pPr>
            <w:r w:rsidRPr="00E1295C">
              <w:rPr>
                <w:rFonts w:ascii="Segoe UI Symbol" w:hAnsi="Segoe UI Symbol" w:eastAsia="Times New Roman" w:cs="Segoe UI Symbol"/>
                <w:b/>
                <w:bCs/>
                <w:color w:val="000000"/>
                <w:sz w:val="22"/>
                <w:lang w:eastAsia="en-GB"/>
              </w:rPr>
              <w:t>✓</w:t>
            </w:r>
          </w:p>
        </w:tc>
        <w:tc>
          <w:tcPr>
            <w:tcW w:w="317" w:type="dxa"/>
            <w:vMerge w:val="restart"/>
            <w:tcBorders>
              <w:top w:val="nil"/>
              <w:left w:val="single" w:color="auto" w:sz="4" w:space="0"/>
              <w:bottom w:val="single" w:color="000000" w:sz="8" w:space="0"/>
              <w:right w:val="single" w:color="auto" w:sz="4" w:space="0"/>
            </w:tcBorders>
            <w:shd w:val="clear" w:color="auto" w:fill="auto"/>
            <w:noWrap/>
            <w:vAlign w:val="center"/>
            <w:hideMark/>
          </w:tcPr>
          <w:p w:rsidRPr="00E1295C" w:rsidR="00E1295C" w:rsidP="00E1295C" w:rsidRDefault="00E1295C" w14:paraId="295F8885" w14:textId="77777777">
            <w:pPr>
              <w:spacing w:line="240" w:lineRule="auto"/>
              <w:jc w:val="center"/>
              <w:rPr>
                <w:rFonts w:ascii="Calibri" w:hAnsi="Calibri" w:eastAsia="Times New Roman" w:cs="Calibri"/>
                <w:b/>
                <w:bCs/>
                <w:color w:val="000000"/>
                <w:sz w:val="22"/>
                <w:lang w:eastAsia="en-GB"/>
              </w:rPr>
            </w:pPr>
            <w:r w:rsidRPr="00E1295C">
              <w:rPr>
                <w:rFonts w:ascii="Segoe UI Symbol" w:hAnsi="Segoe UI Symbol" w:eastAsia="Times New Roman" w:cs="Segoe UI Symbol"/>
                <w:b/>
                <w:bCs/>
                <w:color w:val="000000"/>
                <w:sz w:val="22"/>
                <w:lang w:eastAsia="en-GB"/>
              </w:rPr>
              <w:t>✓</w:t>
            </w:r>
          </w:p>
        </w:tc>
        <w:tc>
          <w:tcPr>
            <w:tcW w:w="422" w:type="dxa"/>
            <w:gridSpan w:val="2"/>
            <w:vMerge w:val="restart"/>
            <w:tcBorders>
              <w:top w:val="nil"/>
              <w:left w:val="single" w:color="auto" w:sz="4" w:space="0"/>
              <w:bottom w:val="single" w:color="000000" w:sz="8" w:space="0"/>
              <w:right w:val="single" w:color="auto" w:sz="4" w:space="0"/>
            </w:tcBorders>
            <w:shd w:val="clear" w:color="auto" w:fill="auto"/>
            <w:noWrap/>
            <w:vAlign w:val="center"/>
            <w:hideMark/>
          </w:tcPr>
          <w:p w:rsidRPr="00E1295C" w:rsidR="00E1295C" w:rsidP="00E1295C" w:rsidRDefault="00E1295C" w14:paraId="51052225" w14:textId="77777777">
            <w:pPr>
              <w:spacing w:line="240" w:lineRule="auto"/>
              <w:jc w:val="center"/>
              <w:rPr>
                <w:rFonts w:ascii="Calibri" w:hAnsi="Calibri" w:eastAsia="Times New Roman" w:cs="Calibri"/>
                <w:b/>
                <w:bCs/>
                <w:color w:val="000000"/>
                <w:sz w:val="22"/>
                <w:lang w:eastAsia="en-GB"/>
              </w:rPr>
            </w:pPr>
            <w:r w:rsidRPr="00E1295C">
              <w:rPr>
                <w:rFonts w:ascii="Segoe UI Symbol" w:hAnsi="Segoe UI Symbol" w:eastAsia="Times New Roman" w:cs="Segoe UI Symbol"/>
                <w:b/>
                <w:bCs/>
                <w:color w:val="000000"/>
                <w:sz w:val="22"/>
                <w:lang w:eastAsia="en-GB"/>
              </w:rPr>
              <w:t>✓</w:t>
            </w:r>
          </w:p>
        </w:tc>
        <w:tc>
          <w:tcPr>
            <w:tcW w:w="423" w:type="dxa"/>
            <w:gridSpan w:val="2"/>
            <w:vMerge w:val="restart"/>
            <w:tcBorders>
              <w:top w:val="nil"/>
              <w:left w:val="single" w:color="auto" w:sz="4" w:space="0"/>
              <w:bottom w:val="single" w:color="000000" w:sz="8" w:space="0"/>
              <w:right w:val="single" w:color="auto" w:sz="4" w:space="0"/>
            </w:tcBorders>
            <w:shd w:val="clear" w:color="auto" w:fill="auto"/>
            <w:noWrap/>
            <w:vAlign w:val="center"/>
            <w:hideMark/>
          </w:tcPr>
          <w:p w:rsidRPr="00E1295C" w:rsidR="00E1295C" w:rsidP="00E1295C" w:rsidRDefault="00E1295C" w14:paraId="4CFBB863" w14:textId="77777777">
            <w:pPr>
              <w:spacing w:line="240" w:lineRule="auto"/>
              <w:jc w:val="center"/>
              <w:rPr>
                <w:rFonts w:ascii="Calibri" w:hAnsi="Calibri" w:eastAsia="Times New Roman" w:cs="Calibri"/>
                <w:b/>
                <w:bCs/>
                <w:color w:val="000000"/>
                <w:sz w:val="22"/>
                <w:lang w:eastAsia="en-GB"/>
              </w:rPr>
            </w:pPr>
            <w:r w:rsidRPr="00E1295C">
              <w:rPr>
                <w:rFonts w:ascii="Calibri" w:hAnsi="Calibri" w:eastAsia="Times New Roman" w:cs="Calibri"/>
                <w:b/>
                <w:bCs/>
                <w:color w:val="000000"/>
                <w:sz w:val="22"/>
                <w:lang w:eastAsia="en-GB"/>
              </w:rPr>
              <w:t> </w:t>
            </w:r>
          </w:p>
        </w:tc>
        <w:tc>
          <w:tcPr>
            <w:tcW w:w="423" w:type="dxa"/>
            <w:vMerge w:val="restart"/>
            <w:tcBorders>
              <w:top w:val="nil"/>
              <w:left w:val="single" w:color="auto" w:sz="4" w:space="0"/>
              <w:bottom w:val="single" w:color="000000" w:sz="8" w:space="0"/>
              <w:right w:val="single" w:color="auto" w:sz="4" w:space="0"/>
            </w:tcBorders>
            <w:shd w:val="clear" w:color="auto" w:fill="auto"/>
            <w:noWrap/>
            <w:vAlign w:val="center"/>
            <w:hideMark/>
          </w:tcPr>
          <w:p w:rsidRPr="00E1295C" w:rsidR="00E1295C" w:rsidP="00E1295C" w:rsidRDefault="00E1295C" w14:paraId="6FDD8AB9" w14:textId="77777777">
            <w:pPr>
              <w:spacing w:line="240" w:lineRule="auto"/>
              <w:jc w:val="center"/>
              <w:rPr>
                <w:rFonts w:ascii="Calibri" w:hAnsi="Calibri" w:eastAsia="Times New Roman" w:cs="Calibri"/>
                <w:b/>
                <w:bCs/>
                <w:color w:val="000000"/>
                <w:sz w:val="22"/>
                <w:lang w:eastAsia="en-GB"/>
              </w:rPr>
            </w:pPr>
            <w:r w:rsidRPr="00E1295C">
              <w:rPr>
                <w:rFonts w:ascii="Calibri" w:hAnsi="Calibri" w:eastAsia="Times New Roman" w:cs="Calibri"/>
                <w:b/>
                <w:bCs/>
                <w:color w:val="000000"/>
                <w:sz w:val="22"/>
                <w:lang w:eastAsia="en-GB"/>
              </w:rPr>
              <w:t> </w:t>
            </w:r>
          </w:p>
        </w:tc>
        <w:tc>
          <w:tcPr>
            <w:tcW w:w="421" w:type="dxa"/>
            <w:vMerge w:val="restart"/>
            <w:tcBorders>
              <w:top w:val="nil"/>
              <w:left w:val="single" w:color="auto" w:sz="4" w:space="0"/>
              <w:bottom w:val="single" w:color="000000" w:sz="8" w:space="0"/>
              <w:right w:val="single" w:color="auto" w:sz="4" w:space="0"/>
            </w:tcBorders>
            <w:shd w:val="clear" w:color="auto" w:fill="auto"/>
            <w:noWrap/>
            <w:vAlign w:val="center"/>
            <w:hideMark/>
          </w:tcPr>
          <w:p w:rsidRPr="00E1295C" w:rsidR="00E1295C" w:rsidP="00E1295C" w:rsidRDefault="00E1295C" w14:paraId="211FD677" w14:textId="77777777">
            <w:pPr>
              <w:spacing w:line="240" w:lineRule="auto"/>
              <w:jc w:val="center"/>
              <w:rPr>
                <w:rFonts w:ascii="Calibri" w:hAnsi="Calibri" w:eastAsia="Times New Roman" w:cs="Calibri"/>
                <w:b/>
                <w:bCs/>
                <w:color w:val="000000"/>
                <w:sz w:val="22"/>
                <w:lang w:eastAsia="en-GB"/>
              </w:rPr>
            </w:pPr>
            <w:r w:rsidRPr="00E1295C">
              <w:rPr>
                <w:rFonts w:ascii="Calibri" w:hAnsi="Calibri" w:eastAsia="Times New Roman" w:cs="Calibri"/>
                <w:b/>
                <w:bCs/>
                <w:color w:val="000000"/>
                <w:sz w:val="22"/>
                <w:lang w:eastAsia="en-GB"/>
              </w:rPr>
              <w:t> </w:t>
            </w:r>
          </w:p>
        </w:tc>
        <w:tc>
          <w:tcPr>
            <w:tcW w:w="236" w:type="dxa"/>
            <w:vAlign w:val="center"/>
            <w:hideMark/>
          </w:tcPr>
          <w:p w:rsidRPr="00E1295C" w:rsidR="00E1295C" w:rsidP="00E1295C" w:rsidRDefault="00E1295C" w14:paraId="5D73656D" w14:textId="77777777">
            <w:pPr>
              <w:spacing w:line="240" w:lineRule="auto"/>
              <w:rPr>
                <w:rFonts w:ascii="Times New Roman" w:hAnsi="Times New Roman" w:eastAsia="Times New Roman" w:cs="Times New Roman"/>
                <w:sz w:val="20"/>
                <w:szCs w:val="20"/>
                <w:lang w:eastAsia="en-GB"/>
              </w:rPr>
            </w:pPr>
          </w:p>
        </w:tc>
      </w:tr>
      <w:tr w:rsidRPr="00E1295C" w:rsidR="00E1295C" w:rsidTr="00AD0DF1" w14:paraId="367E9516" w14:textId="77777777">
        <w:trPr>
          <w:trHeight w:val="290"/>
        </w:trPr>
        <w:tc>
          <w:tcPr>
            <w:tcW w:w="765" w:type="dxa"/>
            <w:gridSpan w:val="2"/>
            <w:vMerge/>
            <w:tcBorders>
              <w:top w:val="nil"/>
              <w:left w:val="single" w:color="auto" w:sz="4" w:space="0"/>
              <w:bottom w:val="single" w:color="000000" w:sz="4" w:space="0"/>
              <w:right w:val="single" w:color="auto" w:sz="4" w:space="0"/>
            </w:tcBorders>
            <w:vAlign w:val="center"/>
            <w:hideMark/>
          </w:tcPr>
          <w:p w:rsidRPr="00E1295C" w:rsidR="00E1295C" w:rsidP="00E1295C" w:rsidRDefault="00E1295C" w14:paraId="375B4929" w14:textId="77777777">
            <w:pPr>
              <w:spacing w:line="240" w:lineRule="auto"/>
              <w:jc w:val="both"/>
              <w:rPr>
                <w:rFonts w:eastAsia="Times New Roman" w:asciiTheme="minorHAnsi" w:hAnsiTheme="minorHAnsi" w:cstheme="minorHAnsi"/>
                <w:color w:val="000000"/>
                <w:sz w:val="18"/>
                <w:szCs w:val="18"/>
                <w:lang w:eastAsia="en-GB"/>
              </w:rPr>
            </w:pPr>
          </w:p>
        </w:tc>
        <w:tc>
          <w:tcPr>
            <w:tcW w:w="1062" w:type="dxa"/>
            <w:vMerge/>
            <w:tcBorders>
              <w:top w:val="nil"/>
              <w:left w:val="single" w:color="auto" w:sz="4" w:space="0"/>
              <w:bottom w:val="single" w:color="000000" w:sz="4" w:space="0"/>
              <w:right w:val="single" w:color="auto" w:sz="4" w:space="0"/>
            </w:tcBorders>
            <w:vAlign w:val="center"/>
            <w:hideMark/>
          </w:tcPr>
          <w:p w:rsidRPr="00E1295C" w:rsidR="00E1295C" w:rsidP="00E1295C" w:rsidRDefault="00E1295C" w14:paraId="44127845" w14:textId="77777777">
            <w:pPr>
              <w:spacing w:line="240" w:lineRule="auto"/>
              <w:rPr>
                <w:rFonts w:eastAsia="Times New Roman" w:asciiTheme="minorHAnsi" w:hAnsiTheme="minorHAnsi" w:cstheme="minorHAnsi"/>
                <w:color w:val="000000"/>
                <w:sz w:val="18"/>
                <w:szCs w:val="18"/>
                <w:lang w:eastAsia="en-GB"/>
              </w:rPr>
            </w:pPr>
          </w:p>
        </w:tc>
        <w:tc>
          <w:tcPr>
            <w:tcW w:w="1235" w:type="dxa"/>
            <w:gridSpan w:val="2"/>
            <w:vMerge/>
            <w:tcBorders>
              <w:top w:val="nil"/>
              <w:left w:val="single" w:color="auto" w:sz="4" w:space="0"/>
              <w:bottom w:val="single" w:color="000000" w:sz="4" w:space="0"/>
              <w:right w:val="single" w:color="auto" w:sz="4" w:space="0"/>
            </w:tcBorders>
            <w:vAlign w:val="center"/>
            <w:hideMark/>
          </w:tcPr>
          <w:p w:rsidRPr="00E1295C" w:rsidR="00E1295C" w:rsidP="00E1295C" w:rsidRDefault="00E1295C" w14:paraId="139CC8C2" w14:textId="77777777">
            <w:pPr>
              <w:spacing w:line="240" w:lineRule="auto"/>
              <w:rPr>
                <w:rFonts w:eastAsia="Times New Roman" w:asciiTheme="minorHAnsi" w:hAnsiTheme="minorHAnsi" w:cstheme="minorHAnsi"/>
                <w:color w:val="000000"/>
                <w:sz w:val="18"/>
                <w:szCs w:val="18"/>
                <w:lang w:eastAsia="en-GB"/>
              </w:rPr>
            </w:pPr>
          </w:p>
        </w:tc>
        <w:tc>
          <w:tcPr>
            <w:tcW w:w="1094" w:type="dxa"/>
            <w:gridSpan w:val="3"/>
            <w:vMerge/>
            <w:tcBorders>
              <w:top w:val="nil"/>
              <w:left w:val="single" w:color="auto" w:sz="4" w:space="0"/>
              <w:bottom w:val="single" w:color="000000" w:sz="4" w:space="0"/>
              <w:right w:val="single" w:color="auto" w:sz="4" w:space="0"/>
            </w:tcBorders>
            <w:vAlign w:val="center"/>
            <w:hideMark/>
          </w:tcPr>
          <w:p w:rsidRPr="00E1295C" w:rsidR="00E1295C" w:rsidP="00E1295C" w:rsidRDefault="00E1295C" w14:paraId="00CE7E37" w14:textId="77777777">
            <w:pPr>
              <w:spacing w:line="240" w:lineRule="auto"/>
              <w:rPr>
                <w:rFonts w:eastAsia="Times New Roman" w:asciiTheme="minorHAnsi" w:hAnsiTheme="minorHAnsi" w:cstheme="minorHAnsi"/>
                <w:color w:val="000000"/>
                <w:sz w:val="18"/>
                <w:szCs w:val="18"/>
                <w:lang w:eastAsia="en-GB"/>
              </w:rPr>
            </w:pPr>
          </w:p>
        </w:tc>
        <w:tc>
          <w:tcPr>
            <w:tcW w:w="1065" w:type="dxa"/>
            <w:vMerge/>
            <w:tcBorders>
              <w:top w:val="nil"/>
              <w:left w:val="single" w:color="auto" w:sz="4" w:space="0"/>
              <w:bottom w:val="single" w:color="000000" w:sz="4" w:space="0"/>
              <w:right w:val="single" w:color="auto" w:sz="4" w:space="0"/>
            </w:tcBorders>
            <w:vAlign w:val="center"/>
            <w:hideMark/>
          </w:tcPr>
          <w:p w:rsidRPr="00E1295C" w:rsidR="00E1295C" w:rsidP="00E1295C" w:rsidRDefault="00E1295C" w14:paraId="0CCCBF41" w14:textId="77777777">
            <w:pPr>
              <w:spacing w:line="240" w:lineRule="auto"/>
              <w:rPr>
                <w:rFonts w:eastAsia="Times New Roman" w:asciiTheme="minorHAnsi" w:hAnsiTheme="minorHAnsi" w:cstheme="minorHAnsi"/>
                <w:color w:val="000000"/>
                <w:sz w:val="18"/>
                <w:szCs w:val="18"/>
                <w:lang w:eastAsia="en-GB"/>
              </w:rPr>
            </w:pPr>
          </w:p>
        </w:tc>
        <w:tc>
          <w:tcPr>
            <w:tcW w:w="964" w:type="dxa"/>
            <w:gridSpan w:val="2"/>
            <w:vMerge w:val="restart"/>
            <w:tcBorders>
              <w:top w:val="nil"/>
              <w:left w:val="single" w:color="auto" w:sz="4" w:space="0"/>
              <w:bottom w:val="single" w:color="000000" w:sz="8" w:space="0"/>
              <w:right w:val="single" w:color="auto" w:sz="4" w:space="0"/>
            </w:tcBorders>
            <w:shd w:val="clear" w:color="auto" w:fill="auto"/>
            <w:hideMark/>
          </w:tcPr>
          <w:p w:rsidRPr="00E1295C" w:rsidR="00E1295C" w:rsidP="00E1295C" w:rsidRDefault="00E1295C" w14:paraId="25D1C7BB" w14:textId="77777777">
            <w:pPr>
              <w:spacing w:line="240" w:lineRule="auto"/>
              <w:jc w:val="center"/>
              <w:rPr>
                <w:rFonts w:eastAsia="Times New Roman" w:asciiTheme="minorHAnsi" w:hAnsiTheme="minorHAnsi" w:cstheme="minorHAnsi"/>
                <w:i/>
                <w:iCs/>
                <w:color w:val="000000"/>
                <w:sz w:val="18"/>
                <w:szCs w:val="18"/>
                <w:lang w:eastAsia="en-GB"/>
              </w:rPr>
            </w:pPr>
            <w:r w:rsidRPr="00E1295C">
              <w:rPr>
                <w:rFonts w:eastAsia="Times New Roman" w:asciiTheme="minorHAnsi" w:hAnsiTheme="minorHAnsi" w:cstheme="minorHAnsi"/>
                <w:i/>
                <w:iCs/>
                <w:color w:val="000000"/>
                <w:sz w:val="18"/>
                <w:szCs w:val="18"/>
                <w:lang w:eastAsia="en-GB"/>
              </w:rPr>
              <w:t> </w:t>
            </w:r>
          </w:p>
        </w:tc>
        <w:tc>
          <w:tcPr>
            <w:tcW w:w="1245" w:type="dxa"/>
            <w:gridSpan w:val="3"/>
            <w:tcBorders>
              <w:top w:val="nil"/>
              <w:left w:val="nil"/>
              <w:bottom w:val="nil"/>
              <w:right w:val="nil"/>
            </w:tcBorders>
            <w:shd w:val="clear" w:color="auto" w:fill="auto"/>
            <w:noWrap/>
            <w:vAlign w:val="bottom"/>
            <w:hideMark/>
          </w:tcPr>
          <w:p w:rsidRPr="00E1295C" w:rsidR="00E1295C" w:rsidP="00E1295C" w:rsidRDefault="00E1295C" w14:paraId="7BE808DD" w14:textId="77777777">
            <w:pPr>
              <w:spacing w:line="240" w:lineRule="auto"/>
              <w:jc w:val="center"/>
              <w:rPr>
                <w:rFonts w:eastAsia="Times New Roman" w:asciiTheme="minorHAnsi" w:hAnsiTheme="minorHAnsi" w:cstheme="minorHAnsi"/>
                <w:i/>
                <w:iCs/>
                <w:color w:val="000000"/>
                <w:sz w:val="18"/>
                <w:szCs w:val="18"/>
                <w:lang w:eastAsia="en-GB"/>
              </w:rPr>
            </w:pPr>
          </w:p>
        </w:tc>
        <w:tc>
          <w:tcPr>
            <w:tcW w:w="964" w:type="dxa"/>
            <w:gridSpan w:val="2"/>
            <w:tcBorders>
              <w:top w:val="nil"/>
              <w:left w:val="single" w:color="auto" w:sz="4" w:space="0"/>
              <w:bottom w:val="nil"/>
              <w:right w:val="single" w:color="auto" w:sz="4" w:space="0"/>
            </w:tcBorders>
            <w:shd w:val="clear" w:color="auto" w:fill="auto"/>
            <w:hideMark/>
          </w:tcPr>
          <w:p w:rsidRPr="00E1295C" w:rsidR="00E1295C" w:rsidP="00E1295C" w:rsidRDefault="00E1295C" w14:paraId="0FA90A20" w14:textId="77777777">
            <w:pPr>
              <w:spacing w:line="240" w:lineRule="auto"/>
              <w:jc w:val="center"/>
              <w:rPr>
                <w:rFonts w:eastAsia="Times New Roman" w:asciiTheme="minorHAnsi" w:hAnsiTheme="minorHAnsi" w:cstheme="minorHAnsi"/>
                <w:sz w:val="18"/>
                <w:szCs w:val="18"/>
                <w:lang w:eastAsia="en-GB"/>
              </w:rPr>
            </w:pPr>
            <w:r w:rsidRPr="00E1295C">
              <w:rPr>
                <w:rFonts w:eastAsia="Times New Roman" w:asciiTheme="minorHAnsi" w:hAnsiTheme="minorHAnsi" w:cstheme="minorHAnsi"/>
                <w:sz w:val="18"/>
                <w:szCs w:val="18"/>
                <w:lang w:eastAsia="en-GB"/>
              </w:rPr>
              <w:t> </w:t>
            </w:r>
          </w:p>
        </w:tc>
        <w:tc>
          <w:tcPr>
            <w:tcW w:w="397" w:type="dxa"/>
            <w:gridSpan w:val="2"/>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62F624D8" w14:textId="77777777">
            <w:pPr>
              <w:spacing w:line="240" w:lineRule="auto"/>
              <w:rPr>
                <w:rFonts w:ascii="Calibri" w:hAnsi="Calibri" w:eastAsia="Times New Roman" w:cs="Calibri"/>
                <w:b/>
                <w:bCs/>
                <w:color w:val="000000"/>
                <w:sz w:val="22"/>
                <w:lang w:eastAsia="en-GB"/>
              </w:rPr>
            </w:pPr>
          </w:p>
        </w:tc>
        <w:tc>
          <w:tcPr>
            <w:tcW w:w="397" w:type="dxa"/>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17F06DA7" w14:textId="77777777">
            <w:pPr>
              <w:spacing w:line="240" w:lineRule="auto"/>
              <w:rPr>
                <w:rFonts w:ascii="Calibri" w:hAnsi="Calibri" w:eastAsia="Times New Roman" w:cs="Calibri"/>
                <w:b/>
                <w:bCs/>
                <w:color w:val="000000"/>
                <w:sz w:val="22"/>
                <w:lang w:eastAsia="en-GB"/>
              </w:rPr>
            </w:pPr>
          </w:p>
        </w:tc>
        <w:tc>
          <w:tcPr>
            <w:tcW w:w="397" w:type="dxa"/>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7DAB6AD1" w14:textId="77777777">
            <w:pPr>
              <w:spacing w:line="240" w:lineRule="auto"/>
              <w:rPr>
                <w:rFonts w:ascii="Calibri" w:hAnsi="Calibri" w:eastAsia="Times New Roman" w:cs="Calibri"/>
                <w:b/>
                <w:bCs/>
                <w:color w:val="000000"/>
                <w:sz w:val="22"/>
                <w:lang w:eastAsia="en-GB"/>
              </w:rPr>
            </w:pPr>
          </w:p>
        </w:tc>
        <w:tc>
          <w:tcPr>
            <w:tcW w:w="398" w:type="dxa"/>
            <w:gridSpan w:val="2"/>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342DDB3F" w14:textId="77777777">
            <w:pPr>
              <w:spacing w:line="240" w:lineRule="auto"/>
              <w:rPr>
                <w:rFonts w:ascii="Calibri" w:hAnsi="Calibri" w:eastAsia="Times New Roman" w:cs="Calibri"/>
                <w:b/>
                <w:bCs/>
                <w:color w:val="000000"/>
                <w:sz w:val="22"/>
                <w:lang w:eastAsia="en-GB"/>
              </w:rPr>
            </w:pPr>
          </w:p>
        </w:tc>
        <w:tc>
          <w:tcPr>
            <w:tcW w:w="514" w:type="dxa"/>
            <w:gridSpan w:val="3"/>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5E40DB86" w14:textId="77777777">
            <w:pPr>
              <w:spacing w:line="240" w:lineRule="auto"/>
              <w:rPr>
                <w:rFonts w:ascii="Calibri" w:hAnsi="Calibri" w:eastAsia="Times New Roman" w:cs="Calibri"/>
                <w:b/>
                <w:bCs/>
                <w:color w:val="000000"/>
                <w:sz w:val="22"/>
                <w:lang w:eastAsia="en-GB"/>
              </w:rPr>
            </w:pPr>
          </w:p>
        </w:tc>
        <w:tc>
          <w:tcPr>
            <w:tcW w:w="413" w:type="dxa"/>
            <w:gridSpan w:val="2"/>
            <w:vMerge/>
            <w:tcBorders>
              <w:top w:val="nil"/>
              <w:left w:val="single" w:color="auto" w:sz="4" w:space="0"/>
              <w:bottom w:val="single" w:color="000000" w:sz="8" w:space="0"/>
              <w:right w:val="single" w:color="auto" w:sz="4" w:space="0"/>
            </w:tcBorders>
            <w:hideMark/>
          </w:tcPr>
          <w:p w:rsidRPr="00E1295C" w:rsidR="00E1295C" w:rsidP="00E1295C" w:rsidRDefault="00E1295C" w14:paraId="79328323" w14:textId="77777777">
            <w:pPr>
              <w:spacing w:line="240" w:lineRule="auto"/>
              <w:rPr>
                <w:rFonts w:ascii="Calibri" w:hAnsi="Calibri" w:eastAsia="Times New Roman" w:cs="Calibri"/>
                <w:b/>
                <w:bCs/>
                <w:color w:val="000000"/>
                <w:sz w:val="22"/>
                <w:lang w:eastAsia="en-GB"/>
              </w:rPr>
            </w:pPr>
          </w:p>
        </w:tc>
        <w:tc>
          <w:tcPr>
            <w:tcW w:w="424" w:type="dxa"/>
            <w:gridSpan w:val="2"/>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21DDBF4A" w14:textId="77777777">
            <w:pPr>
              <w:spacing w:line="240" w:lineRule="auto"/>
              <w:rPr>
                <w:rFonts w:ascii="Calibri" w:hAnsi="Calibri" w:eastAsia="Times New Roman" w:cs="Calibri"/>
                <w:b/>
                <w:bCs/>
                <w:color w:val="000000"/>
                <w:sz w:val="22"/>
                <w:lang w:eastAsia="en-GB"/>
              </w:rPr>
            </w:pPr>
          </w:p>
        </w:tc>
        <w:tc>
          <w:tcPr>
            <w:tcW w:w="398" w:type="dxa"/>
            <w:gridSpan w:val="2"/>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5300512C" w14:textId="77777777">
            <w:pPr>
              <w:spacing w:line="240" w:lineRule="auto"/>
              <w:rPr>
                <w:rFonts w:ascii="Calibri" w:hAnsi="Calibri" w:eastAsia="Times New Roman" w:cs="Calibri"/>
                <w:b/>
                <w:bCs/>
                <w:color w:val="000000"/>
                <w:sz w:val="22"/>
                <w:lang w:eastAsia="en-GB"/>
              </w:rPr>
            </w:pPr>
          </w:p>
        </w:tc>
        <w:tc>
          <w:tcPr>
            <w:tcW w:w="317" w:type="dxa"/>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4E36F647" w14:textId="77777777">
            <w:pPr>
              <w:spacing w:line="240" w:lineRule="auto"/>
              <w:rPr>
                <w:rFonts w:ascii="Calibri" w:hAnsi="Calibri" w:eastAsia="Times New Roman" w:cs="Calibri"/>
                <w:b/>
                <w:bCs/>
                <w:color w:val="000000"/>
                <w:sz w:val="22"/>
                <w:lang w:eastAsia="en-GB"/>
              </w:rPr>
            </w:pPr>
          </w:p>
        </w:tc>
        <w:tc>
          <w:tcPr>
            <w:tcW w:w="422" w:type="dxa"/>
            <w:gridSpan w:val="2"/>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2D92CDD9" w14:textId="77777777">
            <w:pPr>
              <w:spacing w:line="240" w:lineRule="auto"/>
              <w:rPr>
                <w:rFonts w:ascii="Calibri" w:hAnsi="Calibri" w:eastAsia="Times New Roman" w:cs="Calibri"/>
                <w:b/>
                <w:bCs/>
                <w:color w:val="000000"/>
                <w:sz w:val="22"/>
                <w:lang w:eastAsia="en-GB"/>
              </w:rPr>
            </w:pPr>
          </w:p>
        </w:tc>
        <w:tc>
          <w:tcPr>
            <w:tcW w:w="423" w:type="dxa"/>
            <w:gridSpan w:val="2"/>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73EFBF51" w14:textId="77777777">
            <w:pPr>
              <w:spacing w:line="240" w:lineRule="auto"/>
              <w:rPr>
                <w:rFonts w:ascii="Calibri" w:hAnsi="Calibri" w:eastAsia="Times New Roman" w:cs="Calibri"/>
                <w:b/>
                <w:bCs/>
                <w:color w:val="000000"/>
                <w:sz w:val="22"/>
                <w:lang w:eastAsia="en-GB"/>
              </w:rPr>
            </w:pPr>
          </w:p>
        </w:tc>
        <w:tc>
          <w:tcPr>
            <w:tcW w:w="423" w:type="dxa"/>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4F8B7D30" w14:textId="77777777">
            <w:pPr>
              <w:spacing w:line="240" w:lineRule="auto"/>
              <w:rPr>
                <w:rFonts w:ascii="Calibri" w:hAnsi="Calibri" w:eastAsia="Times New Roman" w:cs="Calibri"/>
                <w:b/>
                <w:bCs/>
                <w:color w:val="000000"/>
                <w:sz w:val="22"/>
                <w:lang w:eastAsia="en-GB"/>
              </w:rPr>
            </w:pPr>
          </w:p>
        </w:tc>
        <w:tc>
          <w:tcPr>
            <w:tcW w:w="421" w:type="dxa"/>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354E7088" w14:textId="77777777">
            <w:pPr>
              <w:spacing w:line="240" w:lineRule="auto"/>
              <w:rPr>
                <w:rFonts w:ascii="Calibri" w:hAnsi="Calibri" w:eastAsia="Times New Roman" w:cs="Calibri"/>
                <w:b/>
                <w:bCs/>
                <w:color w:val="000000"/>
                <w:sz w:val="22"/>
                <w:lang w:eastAsia="en-GB"/>
              </w:rPr>
            </w:pPr>
          </w:p>
        </w:tc>
        <w:tc>
          <w:tcPr>
            <w:tcW w:w="236" w:type="dxa"/>
            <w:vAlign w:val="center"/>
            <w:hideMark/>
          </w:tcPr>
          <w:p w:rsidRPr="00E1295C" w:rsidR="00E1295C" w:rsidP="00E1295C" w:rsidRDefault="00E1295C" w14:paraId="1D3FDFEF" w14:textId="77777777">
            <w:pPr>
              <w:spacing w:line="240" w:lineRule="auto"/>
              <w:rPr>
                <w:rFonts w:ascii="Times New Roman" w:hAnsi="Times New Roman" w:eastAsia="Times New Roman" w:cs="Times New Roman"/>
                <w:sz w:val="20"/>
                <w:szCs w:val="20"/>
                <w:lang w:eastAsia="en-GB"/>
              </w:rPr>
            </w:pPr>
          </w:p>
        </w:tc>
      </w:tr>
      <w:tr w:rsidRPr="00E1295C" w:rsidR="00E1295C" w:rsidTr="00AD0DF1" w14:paraId="25FE2D70" w14:textId="77777777">
        <w:trPr>
          <w:trHeight w:val="540"/>
        </w:trPr>
        <w:tc>
          <w:tcPr>
            <w:tcW w:w="765" w:type="dxa"/>
            <w:gridSpan w:val="2"/>
            <w:vMerge/>
            <w:tcBorders>
              <w:top w:val="nil"/>
              <w:left w:val="single" w:color="auto" w:sz="4" w:space="0"/>
              <w:bottom w:val="single" w:color="000000" w:sz="4" w:space="0"/>
              <w:right w:val="single" w:color="auto" w:sz="4" w:space="0"/>
            </w:tcBorders>
            <w:vAlign w:val="center"/>
            <w:hideMark/>
          </w:tcPr>
          <w:p w:rsidRPr="00E1295C" w:rsidR="00E1295C" w:rsidP="00E1295C" w:rsidRDefault="00E1295C" w14:paraId="312A4EDA" w14:textId="77777777">
            <w:pPr>
              <w:spacing w:line="240" w:lineRule="auto"/>
              <w:jc w:val="both"/>
              <w:rPr>
                <w:rFonts w:eastAsia="Times New Roman" w:asciiTheme="minorHAnsi" w:hAnsiTheme="minorHAnsi" w:cstheme="minorHAnsi"/>
                <w:color w:val="000000"/>
                <w:sz w:val="18"/>
                <w:szCs w:val="18"/>
                <w:lang w:eastAsia="en-GB"/>
              </w:rPr>
            </w:pPr>
          </w:p>
        </w:tc>
        <w:tc>
          <w:tcPr>
            <w:tcW w:w="1062" w:type="dxa"/>
            <w:vMerge/>
            <w:tcBorders>
              <w:top w:val="nil"/>
              <w:left w:val="single" w:color="auto" w:sz="4" w:space="0"/>
              <w:bottom w:val="single" w:color="000000" w:sz="4" w:space="0"/>
              <w:right w:val="single" w:color="auto" w:sz="4" w:space="0"/>
            </w:tcBorders>
            <w:vAlign w:val="center"/>
            <w:hideMark/>
          </w:tcPr>
          <w:p w:rsidRPr="00E1295C" w:rsidR="00E1295C" w:rsidP="00E1295C" w:rsidRDefault="00E1295C" w14:paraId="3F1FBD37" w14:textId="77777777">
            <w:pPr>
              <w:spacing w:line="240" w:lineRule="auto"/>
              <w:rPr>
                <w:rFonts w:eastAsia="Times New Roman" w:asciiTheme="minorHAnsi" w:hAnsiTheme="minorHAnsi" w:cstheme="minorHAnsi"/>
                <w:color w:val="000000"/>
                <w:sz w:val="18"/>
                <w:szCs w:val="18"/>
                <w:lang w:eastAsia="en-GB"/>
              </w:rPr>
            </w:pPr>
          </w:p>
        </w:tc>
        <w:tc>
          <w:tcPr>
            <w:tcW w:w="1235" w:type="dxa"/>
            <w:gridSpan w:val="2"/>
            <w:vMerge/>
            <w:tcBorders>
              <w:top w:val="nil"/>
              <w:left w:val="single" w:color="auto" w:sz="4" w:space="0"/>
              <w:bottom w:val="single" w:color="000000" w:sz="4" w:space="0"/>
              <w:right w:val="single" w:color="auto" w:sz="4" w:space="0"/>
            </w:tcBorders>
            <w:vAlign w:val="center"/>
            <w:hideMark/>
          </w:tcPr>
          <w:p w:rsidRPr="00E1295C" w:rsidR="00E1295C" w:rsidP="00E1295C" w:rsidRDefault="00E1295C" w14:paraId="3FAAAD6A" w14:textId="77777777">
            <w:pPr>
              <w:spacing w:line="240" w:lineRule="auto"/>
              <w:rPr>
                <w:rFonts w:eastAsia="Times New Roman" w:asciiTheme="minorHAnsi" w:hAnsiTheme="minorHAnsi" w:cstheme="minorHAnsi"/>
                <w:color w:val="000000"/>
                <w:sz w:val="18"/>
                <w:szCs w:val="18"/>
                <w:lang w:eastAsia="en-GB"/>
              </w:rPr>
            </w:pPr>
          </w:p>
        </w:tc>
        <w:tc>
          <w:tcPr>
            <w:tcW w:w="1094" w:type="dxa"/>
            <w:gridSpan w:val="3"/>
            <w:vMerge/>
            <w:tcBorders>
              <w:top w:val="nil"/>
              <w:left w:val="single" w:color="auto" w:sz="4" w:space="0"/>
              <w:bottom w:val="single" w:color="000000" w:sz="4" w:space="0"/>
              <w:right w:val="single" w:color="auto" w:sz="4" w:space="0"/>
            </w:tcBorders>
            <w:vAlign w:val="center"/>
            <w:hideMark/>
          </w:tcPr>
          <w:p w:rsidRPr="00E1295C" w:rsidR="00E1295C" w:rsidP="00E1295C" w:rsidRDefault="00E1295C" w14:paraId="11CB8B76" w14:textId="77777777">
            <w:pPr>
              <w:spacing w:line="240" w:lineRule="auto"/>
              <w:rPr>
                <w:rFonts w:eastAsia="Times New Roman" w:asciiTheme="minorHAnsi" w:hAnsiTheme="minorHAnsi" w:cstheme="minorHAnsi"/>
                <w:color w:val="000000"/>
                <w:sz w:val="18"/>
                <w:szCs w:val="18"/>
                <w:lang w:eastAsia="en-GB"/>
              </w:rPr>
            </w:pPr>
          </w:p>
        </w:tc>
        <w:tc>
          <w:tcPr>
            <w:tcW w:w="1065" w:type="dxa"/>
            <w:vMerge/>
            <w:tcBorders>
              <w:top w:val="nil"/>
              <w:left w:val="single" w:color="auto" w:sz="4" w:space="0"/>
              <w:bottom w:val="single" w:color="000000" w:sz="4" w:space="0"/>
              <w:right w:val="single" w:color="auto" w:sz="4" w:space="0"/>
            </w:tcBorders>
            <w:vAlign w:val="center"/>
            <w:hideMark/>
          </w:tcPr>
          <w:p w:rsidRPr="00E1295C" w:rsidR="00E1295C" w:rsidP="00E1295C" w:rsidRDefault="00E1295C" w14:paraId="48B1DA13" w14:textId="77777777">
            <w:pPr>
              <w:spacing w:line="240" w:lineRule="auto"/>
              <w:rPr>
                <w:rFonts w:eastAsia="Times New Roman" w:asciiTheme="minorHAnsi" w:hAnsiTheme="minorHAnsi" w:cstheme="minorHAnsi"/>
                <w:color w:val="000000"/>
                <w:sz w:val="18"/>
                <w:szCs w:val="18"/>
                <w:lang w:eastAsia="en-GB"/>
              </w:rPr>
            </w:pPr>
          </w:p>
        </w:tc>
        <w:tc>
          <w:tcPr>
            <w:tcW w:w="964" w:type="dxa"/>
            <w:gridSpan w:val="2"/>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6A07EB2F" w14:textId="77777777">
            <w:pPr>
              <w:spacing w:line="240" w:lineRule="auto"/>
              <w:rPr>
                <w:rFonts w:eastAsia="Times New Roman" w:asciiTheme="minorHAnsi" w:hAnsiTheme="minorHAnsi" w:cstheme="minorHAnsi"/>
                <w:i/>
                <w:iCs/>
                <w:color w:val="000000"/>
                <w:sz w:val="18"/>
                <w:szCs w:val="18"/>
                <w:lang w:eastAsia="en-GB"/>
              </w:rPr>
            </w:pPr>
          </w:p>
        </w:tc>
        <w:tc>
          <w:tcPr>
            <w:tcW w:w="1245" w:type="dxa"/>
            <w:gridSpan w:val="3"/>
            <w:tcBorders>
              <w:top w:val="nil"/>
              <w:left w:val="nil"/>
              <w:bottom w:val="nil"/>
              <w:right w:val="nil"/>
            </w:tcBorders>
            <w:shd w:val="clear" w:color="auto" w:fill="auto"/>
            <w:noWrap/>
            <w:vAlign w:val="bottom"/>
            <w:hideMark/>
          </w:tcPr>
          <w:p w:rsidRPr="00E1295C" w:rsidR="00E1295C" w:rsidP="00E1295C" w:rsidRDefault="00E1295C" w14:paraId="4CD65393" w14:textId="77777777">
            <w:pPr>
              <w:spacing w:line="240" w:lineRule="auto"/>
              <w:jc w:val="center"/>
              <w:rPr>
                <w:rFonts w:eastAsia="Times New Roman" w:asciiTheme="minorHAnsi" w:hAnsiTheme="minorHAnsi" w:cstheme="minorHAnsi"/>
                <w:sz w:val="18"/>
                <w:szCs w:val="18"/>
                <w:lang w:eastAsia="en-GB"/>
              </w:rPr>
            </w:pPr>
          </w:p>
        </w:tc>
        <w:tc>
          <w:tcPr>
            <w:tcW w:w="964" w:type="dxa"/>
            <w:gridSpan w:val="2"/>
            <w:tcBorders>
              <w:top w:val="nil"/>
              <w:left w:val="single" w:color="auto" w:sz="4" w:space="0"/>
              <w:bottom w:val="single" w:color="auto" w:sz="8" w:space="0"/>
              <w:right w:val="single" w:color="auto" w:sz="4" w:space="0"/>
            </w:tcBorders>
            <w:shd w:val="clear" w:color="auto" w:fill="auto"/>
            <w:hideMark/>
          </w:tcPr>
          <w:p w:rsidRPr="00E1295C" w:rsidR="00E1295C" w:rsidP="00E1295C" w:rsidRDefault="00E1295C" w14:paraId="5550FEA6" w14:textId="77777777">
            <w:pPr>
              <w:spacing w:line="240" w:lineRule="auto"/>
              <w:jc w:val="center"/>
              <w:rPr>
                <w:rFonts w:eastAsia="Times New Roman" w:asciiTheme="minorHAnsi" w:hAnsiTheme="minorHAnsi" w:cstheme="minorHAnsi"/>
                <w:sz w:val="18"/>
                <w:szCs w:val="18"/>
                <w:lang w:eastAsia="en-GB"/>
              </w:rPr>
            </w:pPr>
            <w:r w:rsidRPr="00E1295C">
              <w:rPr>
                <w:rFonts w:eastAsia="Times New Roman" w:asciiTheme="minorHAnsi" w:hAnsiTheme="minorHAnsi" w:cstheme="minorHAnsi"/>
                <w:sz w:val="18"/>
                <w:szCs w:val="18"/>
                <w:lang w:eastAsia="en-GB"/>
              </w:rPr>
              <w:t> </w:t>
            </w:r>
          </w:p>
        </w:tc>
        <w:tc>
          <w:tcPr>
            <w:tcW w:w="397" w:type="dxa"/>
            <w:gridSpan w:val="2"/>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1F4614C0" w14:textId="77777777">
            <w:pPr>
              <w:spacing w:line="240" w:lineRule="auto"/>
              <w:rPr>
                <w:rFonts w:ascii="Calibri" w:hAnsi="Calibri" w:eastAsia="Times New Roman" w:cs="Calibri"/>
                <w:b/>
                <w:bCs/>
                <w:color w:val="000000"/>
                <w:sz w:val="22"/>
                <w:lang w:eastAsia="en-GB"/>
              </w:rPr>
            </w:pPr>
          </w:p>
        </w:tc>
        <w:tc>
          <w:tcPr>
            <w:tcW w:w="397" w:type="dxa"/>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5E96D98C" w14:textId="77777777">
            <w:pPr>
              <w:spacing w:line="240" w:lineRule="auto"/>
              <w:rPr>
                <w:rFonts w:ascii="Calibri" w:hAnsi="Calibri" w:eastAsia="Times New Roman" w:cs="Calibri"/>
                <w:b/>
                <w:bCs/>
                <w:color w:val="000000"/>
                <w:sz w:val="22"/>
                <w:lang w:eastAsia="en-GB"/>
              </w:rPr>
            </w:pPr>
          </w:p>
        </w:tc>
        <w:tc>
          <w:tcPr>
            <w:tcW w:w="397" w:type="dxa"/>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5C24BADB" w14:textId="77777777">
            <w:pPr>
              <w:spacing w:line="240" w:lineRule="auto"/>
              <w:rPr>
                <w:rFonts w:ascii="Calibri" w:hAnsi="Calibri" w:eastAsia="Times New Roman" w:cs="Calibri"/>
                <w:b/>
                <w:bCs/>
                <w:color w:val="000000"/>
                <w:sz w:val="22"/>
                <w:lang w:eastAsia="en-GB"/>
              </w:rPr>
            </w:pPr>
          </w:p>
        </w:tc>
        <w:tc>
          <w:tcPr>
            <w:tcW w:w="398" w:type="dxa"/>
            <w:gridSpan w:val="2"/>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08214C16" w14:textId="77777777">
            <w:pPr>
              <w:spacing w:line="240" w:lineRule="auto"/>
              <w:rPr>
                <w:rFonts w:ascii="Calibri" w:hAnsi="Calibri" w:eastAsia="Times New Roman" w:cs="Calibri"/>
                <w:b/>
                <w:bCs/>
                <w:color w:val="000000"/>
                <w:sz w:val="22"/>
                <w:lang w:eastAsia="en-GB"/>
              </w:rPr>
            </w:pPr>
          </w:p>
        </w:tc>
        <w:tc>
          <w:tcPr>
            <w:tcW w:w="514" w:type="dxa"/>
            <w:gridSpan w:val="3"/>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0070AA62" w14:textId="77777777">
            <w:pPr>
              <w:spacing w:line="240" w:lineRule="auto"/>
              <w:rPr>
                <w:rFonts w:ascii="Calibri" w:hAnsi="Calibri" w:eastAsia="Times New Roman" w:cs="Calibri"/>
                <w:b/>
                <w:bCs/>
                <w:color w:val="000000"/>
                <w:sz w:val="22"/>
                <w:lang w:eastAsia="en-GB"/>
              </w:rPr>
            </w:pPr>
          </w:p>
        </w:tc>
        <w:tc>
          <w:tcPr>
            <w:tcW w:w="413" w:type="dxa"/>
            <w:gridSpan w:val="2"/>
            <w:vMerge/>
            <w:tcBorders>
              <w:top w:val="nil"/>
              <w:left w:val="single" w:color="auto" w:sz="4" w:space="0"/>
              <w:bottom w:val="single" w:color="000000" w:sz="8" w:space="0"/>
              <w:right w:val="single" w:color="auto" w:sz="4" w:space="0"/>
            </w:tcBorders>
            <w:hideMark/>
          </w:tcPr>
          <w:p w:rsidRPr="00E1295C" w:rsidR="00E1295C" w:rsidP="00E1295C" w:rsidRDefault="00E1295C" w14:paraId="7D452287" w14:textId="77777777">
            <w:pPr>
              <w:spacing w:line="240" w:lineRule="auto"/>
              <w:rPr>
                <w:rFonts w:ascii="Calibri" w:hAnsi="Calibri" w:eastAsia="Times New Roman" w:cs="Calibri"/>
                <w:b/>
                <w:bCs/>
                <w:color w:val="000000"/>
                <w:sz w:val="22"/>
                <w:lang w:eastAsia="en-GB"/>
              </w:rPr>
            </w:pPr>
          </w:p>
        </w:tc>
        <w:tc>
          <w:tcPr>
            <w:tcW w:w="424" w:type="dxa"/>
            <w:gridSpan w:val="2"/>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604A8656" w14:textId="77777777">
            <w:pPr>
              <w:spacing w:line="240" w:lineRule="auto"/>
              <w:rPr>
                <w:rFonts w:ascii="Calibri" w:hAnsi="Calibri" w:eastAsia="Times New Roman" w:cs="Calibri"/>
                <w:b/>
                <w:bCs/>
                <w:color w:val="000000"/>
                <w:sz w:val="22"/>
                <w:lang w:eastAsia="en-GB"/>
              </w:rPr>
            </w:pPr>
          </w:p>
        </w:tc>
        <w:tc>
          <w:tcPr>
            <w:tcW w:w="398" w:type="dxa"/>
            <w:gridSpan w:val="2"/>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261068D6" w14:textId="77777777">
            <w:pPr>
              <w:spacing w:line="240" w:lineRule="auto"/>
              <w:rPr>
                <w:rFonts w:ascii="Calibri" w:hAnsi="Calibri" w:eastAsia="Times New Roman" w:cs="Calibri"/>
                <w:b/>
                <w:bCs/>
                <w:color w:val="000000"/>
                <w:sz w:val="22"/>
                <w:lang w:eastAsia="en-GB"/>
              </w:rPr>
            </w:pPr>
          </w:p>
        </w:tc>
        <w:tc>
          <w:tcPr>
            <w:tcW w:w="317" w:type="dxa"/>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5E929A2E" w14:textId="77777777">
            <w:pPr>
              <w:spacing w:line="240" w:lineRule="auto"/>
              <w:rPr>
                <w:rFonts w:ascii="Calibri" w:hAnsi="Calibri" w:eastAsia="Times New Roman" w:cs="Calibri"/>
                <w:b/>
                <w:bCs/>
                <w:color w:val="000000"/>
                <w:sz w:val="22"/>
                <w:lang w:eastAsia="en-GB"/>
              </w:rPr>
            </w:pPr>
          </w:p>
        </w:tc>
        <w:tc>
          <w:tcPr>
            <w:tcW w:w="422" w:type="dxa"/>
            <w:gridSpan w:val="2"/>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3931B8A5" w14:textId="77777777">
            <w:pPr>
              <w:spacing w:line="240" w:lineRule="auto"/>
              <w:rPr>
                <w:rFonts w:ascii="Calibri" w:hAnsi="Calibri" w:eastAsia="Times New Roman" w:cs="Calibri"/>
                <w:b/>
                <w:bCs/>
                <w:color w:val="000000"/>
                <w:sz w:val="22"/>
                <w:lang w:eastAsia="en-GB"/>
              </w:rPr>
            </w:pPr>
          </w:p>
        </w:tc>
        <w:tc>
          <w:tcPr>
            <w:tcW w:w="423" w:type="dxa"/>
            <w:gridSpan w:val="2"/>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438554ED" w14:textId="77777777">
            <w:pPr>
              <w:spacing w:line="240" w:lineRule="auto"/>
              <w:rPr>
                <w:rFonts w:ascii="Calibri" w:hAnsi="Calibri" w:eastAsia="Times New Roman" w:cs="Calibri"/>
                <w:b/>
                <w:bCs/>
                <w:color w:val="000000"/>
                <w:sz w:val="22"/>
                <w:lang w:eastAsia="en-GB"/>
              </w:rPr>
            </w:pPr>
          </w:p>
        </w:tc>
        <w:tc>
          <w:tcPr>
            <w:tcW w:w="423" w:type="dxa"/>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6D17F0C5" w14:textId="77777777">
            <w:pPr>
              <w:spacing w:line="240" w:lineRule="auto"/>
              <w:rPr>
                <w:rFonts w:ascii="Calibri" w:hAnsi="Calibri" w:eastAsia="Times New Roman" w:cs="Calibri"/>
                <w:b/>
                <w:bCs/>
                <w:color w:val="000000"/>
                <w:sz w:val="22"/>
                <w:lang w:eastAsia="en-GB"/>
              </w:rPr>
            </w:pPr>
          </w:p>
        </w:tc>
        <w:tc>
          <w:tcPr>
            <w:tcW w:w="421" w:type="dxa"/>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4A7CAC41" w14:textId="77777777">
            <w:pPr>
              <w:spacing w:line="240" w:lineRule="auto"/>
              <w:rPr>
                <w:rFonts w:ascii="Calibri" w:hAnsi="Calibri" w:eastAsia="Times New Roman" w:cs="Calibri"/>
                <w:b/>
                <w:bCs/>
                <w:color w:val="000000"/>
                <w:sz w:val="22"/>
                <w:lang w:eastAsia="en-GB"/>
              </w:rPr>
            </w:pPr>
          </w:p>
        </w:tc>
        <w:tc>
          <w:tcPr>
            <w:tcW w:w="236" w:type="dxa"/>
            <w:vAlign w:val="center"/>
            <w:hideMark/>
          </w:tcPr>
          <w:p w:rsidRPr="00E1295C" w:rsidR="00E1295C" w:rsidP="00E1295C" w:rsidRDefault="00E1295C" w14:paraId="2BE908AA" w14:textId="77777777">
            <w:pPr>
              <w:spacing w:line="240" w:lineRule="auto"/>
              <w:rPr>
                <w:rFonts w:ascii="Times New Roman" w:hAnsi="Times New Roman" w:eastAsia="Times New Roman" w:cs="Times New Roman"/>
                <w:sz w:val="20"/>
                <w:szCs w:val="20"/>
                <w:lang w:eastAsia="en-GB"/>
              </w:rPr>
            </w:pPr>
          </w:p>
        </w:tc>
      </w:tr>
      <w:tr w:rsidRPr="00E1295C" w:rsidR="00E1295C" w:rsidTr="00AD0DF1" w14:paraId="656A18CD" w14:textId="77777777">
        <w:trPr>
          <w:trHeight w:val="290"/>
        </w:trPr>
        <w:tc>
          <w:tcPr>
            <w:tcW w:w="765" w:type="dxa"/>
            <w:gridSpan w:val="2"/>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E1295C" w:rsidR="00E1295C" w:rsidP="00E1295C" w:rsidRDefault="00E1295C" w14:paraId="2321E6B3" w14:textId="77777777">
            <w:pPr>
              <w:spacing w:line="240" w:lineRule="auto"/>
              <w:jc w:val="both"/>
              <w:rPr>
                <w:rFonts w:eastAsia="Times New Roman" w:asciiTheme="minorHAnsi" w:hAnsiTheme="minorHAnsi" w:cstheme="minorHAnsi"/>
                <w:color w:val="000000"/>
                <w:sz w:val="18"/>
                <w:szCs w:val="18"/>
                <w:lang w:eastAsia="en-GB"/>
              </w:rPr>
            </w:pPr>
            <w:r w:rsidRPr="00E1295C">
              <w:rPr>
                <w:rFonts w:eastAsia="Times New Roman" w:asciiTheme="minorHAnsi" w:hAnsiTheme="minorHAnsi" w:cstheme="minorHAnsi"/>
                <w:color w:val="000000"/>
                <w:sz w:val="18"/>
                <w:szCs w:val="18"/>
                <w:lang w:eastAsia="en-GB"/>
              </w:rPr>
              <w:t>FCP20</w:t>
            </w:r>
          </w:p>
        </w:tc>
        <w:tc>
          <w:tcPr>
            <w:tcW w:w="1062" w:type="dxa"/>
            <w:vMerge w:val="restart"/>
            <w:tcBorders>
              <w:top w:val="nil"/>
              <w:left w:val="single" w:color="auto" w:sz="4" w:space="0"/>
              <w:bottom w:val="single" w:color="000000" w:sz="4" w:space="0"/>
              <w:right w:val="single" w:color="auto" w:sz="4" w:space="0"/>
            </w:tcBorders>
            <w:shd w:val="clear" w:color="000000" w:fill="FFFFFF"/>
            <w:hideMark/>
          </w:tcPr>
          <w:p w:rsidRPr="00E1295C" w:rsidR="00E1295C" w:rsidP="00E1295C" w:rsidRDefault="00E1295C" w14:paraId="669C1FAA" w14:textId="77777777">
            <w:pPr>
              <w:spacing w:line="240" w:lineRule="auto"/>
              <w:rPr>
                <w:rFonts w:eastAsia="Times New Roman" w:asciiTheme="minorHAnsi" w:hAnsiTheme="minorHAnsi" w:cstheme="minorHAnsi"/>
                <w:color w:val="000000"/>
                <w:sz w:val="18"/>
                <w:szCs w:val="18"/>
                <w:lang w:eastAsia="en-GB"/>
              </w:rPr>
            </w:pPr>
            <w:r w:rsidRPr="00E1295C">
              <w:rPr>
                <w:rFonts w:eastAsia="Times New Roman" w:asciiTheme="minorHAnsi" w:hAnsiTheme="minorHAnsi" w:cstheme="minorHAnsi"/>
                <w:color w:val="000000"/>
                <w:sz w:val="18"/>
                <w:szCs w:val="18"/>
                <w:lang w:eastAsia="en-GB"/>
              </w:rPr>
              <w:t>Harlow Town Pharmacy</w:t>
            </w:r>
          </w:p>
        </w:tc>
        <w:tc>
          <w:tcPr>
            <w:tcW w:w="1235" w:type="dxa"/>
            <w:gridSpan w:val="2"/>
            <w:vMerge w:val="restart"/>
            <w:tcBorders>
              <w:top w:val="nil"/>
              <w:left w:val="single" w:color="auto" w:sz="4" w:space="0"/>
              <w:bottom w:val="single" w:color="000000" w:sz="4" w:space="0"/>
              <w:right w:val="single" w:color="auto" w:sz="4" w:space="0"/>
            </w:tcBorders>
            <w:shd w:val="clear" w:color="000000" w:fill="FFFFFF"/>
            <w:hideMark/>
          </w:tcPr>
          <w:p w:rsidRPr="00E1295C" w:rsidR="00E1295C" w:rsidP="00E1295C" w:rsidRDefault="00E1295C" w14:paraId="0E77B745" w14:textId="77777777">
            <w:pPr>
              <w:spacing w:line="240" w:lineRule="auto"/>
              <w:rPr>
                <w:rFonts w:eastAsia="Times New Roman" w:asciiTheme="minorHAnsi" w:hAnsiTheme="minorHAnsi" w:cstheme="minorHAnsi"/>
                <w:color w:val="000000"/>
                <w:sz w:val="18"/>
                <w:szCs w:val="18"/>
                <w:lang w:eastAsia="en-GB"/>
              </w:rPr>
            </w:pPr>
            <w:r w:rsidRPr="00E1295C">
              <w:rPr>
                <w:rFonts w:eastAsia="Times New Roman" w:asciiTheme="minorHAnsi" w:hAnsiTheme="minorHAnsi" w:cstheme="minorHAnsi"/>
                <w:color w:val="000000"/>
                <w:sz w:val="18"/>
                <w:szCs w:val="18"/>
                <w:lang w:eastAsia="en-GB"/>
              </w:rPr>
              <w:t>5 Market House, Stone Cross</w:t>
            </w:r>
          </w:p>
        </w:tc>
        <w:tc>
          <w:tcPr>
            <w:tcW w:w="1094" w:type="dxa"/>
            <w:gridSpan w:val="3"/>
            <w:vMerge w:val="restart"/>
            <w:tcBorders>
              <w:top w:val="nil"/>
              <w:left w:val="single" w:color="auto" w:sz="4" w:space="0"/>
              <w:bottom w:val="single" w:color="000000" w:sz="4" w:space="0"/>
              <w:right w:val="single" w:color="auto" w:sz="4" w:space="0"/>
            </w:tcBorders>
            <w:shd w:val="clear" w:color="000000" w:fill="FFFFFF"/>
            <w:noWrap/>
            <w:hideMark/>
          </w:tcPr>
          <w:p w:rsidRPr="00E1295C" w:rsidR="00E1295C" w:rsidP="00E1295C" w:rsidRDefault="00E1295C" w14:paraId="21BE84DF" w14:textId="77777777">
            <w:pPr>
              <w:spacing w:line="240" w:lineRule="auto"/>
              <w:jc w:val="center"/>
              <w:rPr>
                <w:rFonts w:eastAsia="Times New Roman" w:asciiTheme="minorHAnsi" w:hAnsiTheme="minorHAnsi" w:cstheme="minorHAnsi"/>
                <w:color w:val="000000"/>
                <w:sz w:val="18"/>
                <w:szCs w:val="18"/>
                <w:lang w:eastAsia="en-GB"/>
              </w:rPr>
            </w:pPr>
            <w:r w:rsidRPr="00E1295C">
              <w:rPr>
                <w:rFonts w:eastAsia="Times New Roman" w:asciiTheme="minorHAnsi" w:hAnsiTheme="minorHAnsi" w:cstheme="minorHAnsi"/>
                <w:color w:val="000000"/>
                <w:sz w:val="18"/>
                <w:szCs w:val="18"/>
                <w:lang w:eastAsia="en-GB"/>
              </w:rPr>
              <w:t>Harlow</w:t>
            </w:r>
          </w:p>
        </w:tc>
        <w:tc>
          <w:tcPr>
            <w:tcW w:w="1065" w:type="dxa"/>
            <w:vMerge w:val="restart"/>
            <w:tcBorders>
              <w:top w:val="nil"/>
              <w:left w:val="single" w:color="auto" w:sz="4" w:space="0"/>
              <w:bottom w:val="single" w:color="000000" w:sz="4" w:space="0"/>
              <w:right w:val="single" w:color="auto" w:sz="4" w:space="0"/>
            </w:tcBorders>
            <w:shd w:val="clear" w:color="000000" w:fill="FFFFFF"/>
            <w:noWrap/>
            <w:hideMark/>
          </w:tcPr>
          <w:p w:rsidRPr="00E1295C" w:rsidR="00E1295C" w:rsidP="00E1295C" w:rsidRDefault="00E1295C" w14:paraId="24FC1855" w14:textId="77777777">
            <w:pPr>
              <w:spacing w:line="240" w:lineRule="auto"/>
              <w:jc w:val="center"/>
              <w:rPr>
                <w:rFonts w:eastAsia="Times New Roman" w:asciiTheme="minorHAnsi" w:hAnsiTheme="minorHAnsi" w:cstheme="minorHAnsi"/>
                <w:color w:val="000000"/>
                <w:sz w:val="18"/>
                <w:szCs w:val="18"/>
                <w:lang w:eastAsia="en-GB"/>
              </w:rPr>
            </w:pPr>
            <w:r w:rsidRPr="00E1295C">
              <w:rPr>
                <w:rFonts w:eastAsia="Times New Roman" w:asciiTheme="minorHAnsi" w:hAnsiTheme="minorHAnsi" w:cstheme="minorHAnsi"/>
                <w:color w:val="000000"/>
                <w:sz w:val="18"/>
                <w:szCs w:val="18"/>
                <w:lang w:eastAsia="en-GB"/>
              </w:rPr>
              <w:t>CM20 1BL</w:t>
            </w:r>
          </w:p>
        </w:tc>
        <w:tc>
          <w:tcPr>
            <w:tcW w:w="964" w:type="dxa"/>
            <w:gridSpan w:val="2"/>
            <w:tcBorders>
              <w:top w:val="nil"/>
              <w:left w:val="nil"/>
              <w:bottom w:val="nil"/>
              <w:right w:val="single" w:color="auto" w:sz="4" w:space="0"/>
            </w:tcBorders>
            <w:shd w:val="clear" w:color="auto" w:fill="auto"/>
            <w:hideMark/>
          </w:tcPr>
          <w:p w:rsidRPr="00E1295C" w:rsidR="00E1295C" w:rsidP="00E1295C" w:rsidRDefault="00E1295C" w14:paraId="763E4CFE" w14:textId="77777777">
            <w:pPr>
              <w:spacing w:line="240" w:lineRule="auto"/>
              <w:jc w:val="center"/>
              <w:rPr>
                <w:rFonts w:eastAsia="Times New Roman" w:asciiTheme="minorHAnsi" w:hAnsiTheme="minorHAnsi" w:cstheme="minorHAnsi"/>
                <w:b/>
                <w:bCs/>
                <w:color w:val="000000"/>
                <w:sz w:val="18"/>
                <w:szCs w:val="18"/>
                <w:lang w:eastAsia="en-GB"/>
              </w:rPr>
            </w:pPr>
            <w:r w:rsidRPr="00E1295C">
              <w:rPr>
                <w:rFonts w:eastAsia="Times New Roman" w:asciiTheme="minorHAnsi" w:hAnsiTheme="minorHAnsi" w:cstheme="minorHAnsi"/>
                <w:b/>
                <w:bCs/>
                <w:color w:val="000000"/>
                <w:sz w:val="18"/>
                <w:szCs w:val="18"/>
                <w:lang w:eastAsia="en-GB"/>
              </w:rPr>
              <w:t>9.00 - 17.30</w:t>
            </w:r>
          </w:p>
        </w:tc>
        <w:tc>
          <w:tcPr>
            <w:tcW w:w="1245" w:type="dxa"/>
            <w:gridSpan w:val="3"/>
            <w:vMerge w:val="restart"/>
            <w:tcBorders>
              <w:top w:val="single" w:color="auto" w:sz="8" w:space="0"/>
              <w:left w:val="single" w:color="auto" w:sz="4" w:space="0"/>
              <w:bottom w:val="single" w:color="000000" w:sz="8" w:space="0"/>
              <w:right w:val="single" w:color="auto" w:sz="4" w:space="0"/>
            </w:tcBorders>
            <w:shd w:val="clear" w:color="auto" w:fill="auto"/>
            <w:vAlign w:val="center"/>
            <w:hideMark/>
          </w:tcPr>
          <w:p w:rsidRPr="00E1295C" w:rsidR="00E1295C" w:rsidP="00E1295C" w:rsidRDefault="00E1295C" w14:paraId="4F1C9D7D" w14:textId="77777777">
            <w:pPr>
              <w:spacing w:line="240" w:lineRule="auto"/>
              <w:jc w:val="center"/>
              <w:rPr>
                <w:rFonts w:eastAsia="Times New Roman" w:asciiTheme="minorHAnsi" w:hAnsiTheme="minorHAnsi" w:cstheme="minorHAnsi"/>
                <w:sz w:val="18"/>
                <w:szCs w:val="18"/>
                <w:lang w:eastAsia="en-GB"/>
              </w:rPr>
            </w:pPr>
            <w:r w:rsidRPr="00E1295C">
              <w:rPr>
                <w:rFonts w:eastAsia="Times New Roman" w:asciiTheme="minorHAnsi" w:hAnsiTheme="minorHAnsi" w:cstheme="minorHAnsi"/>
                <w:sz w:val="18"/>
                <w:szCs w:val="18"/>
                <w:lang w:eastAsia="en-GB"/>
              </w:rPr>
              <w:t>Closed</w:t>
            </w:r>
          </w:p>
        </w:tc>
        <w:tc>
          <w:tcPr>
            <w:tcW w:w="964" w:type="dxa"/>
            <w:gridSpan w:val="2"/>
            <w:tcBorders>
              <w:top w:val="nil"/>
              <w:left w:val="nil"/>
              <w:bottom w:val="nil"/>
              <w:right w:val="single" w:color="auto" w:sz="4" w:space="0"/>
            </w:tcBorders>
            <w:shd w:val="clear" w:color="auto" w:fill="auto"/>
            <w:hideMark/>
          </w:tcPr>
          <w:p w:rsidRPr="00E1295C" w:rsidR="00E1295C" w:rsidP="00E1295C" w:rsidRDefault="00E1295C" w14:paraId="17D2AFEF" w14:textId="77777777">
            <w:pPr>
              <w:spacing w:line="240" w:lineRule="auto"/>
              <w:jc w:val="center"/>
              <w:rPr>
                <w:rFonts w:eastAsia="Times New Roman" w:asciiTheme="minorHAnsi" w:hAnsiTheme="minorHAnsi" w:cstheme="minorHAnsi"/>
                <w:sz w:val="18"/>
                <w:szCs w:val="18"/>
                <w:lang w:eastAsia="en-GB"/>
              </w:rPr>
            </w:pPr>
            <w:r w:rsidRPr="00E1295C">
              <w:rPr>
                <w:rFonts w:eastAsia="Times New Roman" w:asciiTheme="minorHAnsi" w:hAnsiTheme="minorHAnsi" w:cstheme="minorHAnsi"/>
                <w:sz w:val="18"/>
                <w:szCs w:val="18"/>
                <w:lang w:eastAsia="en-GB"/>
              </w:rPr>
              <w:t> </w:t>
            </w:r>
          </w:p>
        </w:tc>
        <w:tc>
          <w:tcPr>
            <w:tcW w:w="397" w:type="dxa"/>
            <w:gridSpan w:val="2"/>
            <w:vMerge w:val="restart"/>
            <w:tcBorders>
              <w:top w:val="nil"/>
              <w:left w:val="single" w:color="auto" w:sz="4" w:space="0"/>
              <w:bottom w:val="single" w:color="000000" w:sz="8" w:space="0"/>
              <w:right w:val="single" w:color="auto" w:sz="4" w:space="0"/>
            </w:tcBorders>
            <w:shd w:val="clear" w:color="auto" w:fill="auto"/>
            <w:noWrap/>
            <w:vAlign w:val="center"/>
            <w:hideMark/>
          </w:tcPr>
          <w:p w:rsidRPr="00E1295C" w:rsidR="00E1295C" w:rsidP="00E1295C" w:rsidRDefault="00E1295C" w14:paraId="08B43068" w14:textId="77777777">
            <w:pPr>
              <w:spacing w:line="240" w:lineRule="auto"/>
              <w:jc w:val="center"/>
              <w:rPr>
                <w:rFonts w:ascii="Calibri" w:hAnsi="Calibri" w:eastAsia="Times New Roman" w:cs="Calibri"/>
                <w:b/>
                <w:bCs/>
                <w:color w:val="000000"/>
                <w:sz w:val="22"/>
                <w:lang w:eastAsia="en-GB"/>
              </w:rPr>
            </w:pPr>
            <w:r w:rsidRPr="00E1295C">
              <w:rPr>
                <w:rFonts w:ascii="Segoe UI Symbol" w:hAnsi="Segoe UI Symbol" w:eastAsia="Times New Roman" w:cs="Segoe UI Symbol"/>
                <w:b/>
                <w:bCs/>
                <w:color w:val="000000"/>
                <w:sz w:val="22"/>
                <w:lang w:eastAsia="en-GB"/>
              </w:rPr>
              <w:t>✓</w:t>
            </w:r>
          </w:p>
        </w:tc>
        <w:tc>
          <w:tcPr>
            <w:tcW w:w="397" w:type="dxa"/>
            <w:vMerge w:val="restart"/>
            <w:tcBorders>
              <w:top w:val="nil"/>
              <w:left w:val="single" w:color="auto" w:sz="4" w:space="0"/>
              <w:bottom w:val="single" w:color="000000" w:sz="8" w:space="0"/>
              <w:right w:val="single" w:color="auto" w:sz="4" w:space="0"/>
            </w:tcBorders>
            <w:shd w:val="clear" w:color="auto" w:fill="auto"/>
            <w:noWrap/>
            <w:vAlign w:val="center"/>
            <w:hideMark/>
          </w:tcPr>
          <w:p w:rsidRPr="00E1295C" w:rsidR="00E1295C" w:rsidP="00E1295C" w:rsidRDefault="00E1295C" w14:paraId="03B1AB53" w14:textId="77777777">
            <w:pPr>
              <w:spacing w:line="240" w:lineRule="auto"/>
              <w:jc w:val="center"/>
              <w:rPr>
                <w:rFonts w:ascii="Calibri" w:hAnsi="Calibri" w:eastAsia="Times New Roman" w:cs="Calibri"/>
                <w:b/>
                <w:bCs/>
                <w:color w:val="000000"/>
                <w:sz w:val="22"/>
                <w:lang w:eastAsia="en-GB"/>
              </w:rPr>
            </w:pPr>
            <w:r w:rsidRPr="00E1295C">
              <w:rPr>
                <w:rFonts w:ascii="Segoe UI Symbol" w:hAnsi="Segoe UI Symbol" w:eastAsia="Times New Roman" w:cs="Segoe UI Symbol"/>
                <w:b/>
                <w:bCs/>
                <w:color w:val="000000"/>
                <w:sz w:val="22"/>
                <w:lang w:eastAsia="en-GB"/>
              </w:rPr>
              <w:t>✓</w:t>
            </w:r>
          </w:p>
        </w:tc>
        <w:tc>
          <w:tcPr>
            <w:tcW w:w="397" w:type="dxa"/>
            <w:vMerge w:val="restart"/>
            <w:tcBorders>
              <w:top w:val="nil"/>
              <w:left w:val="single" w:color="auto" w:sz="4" w:space="0"/>
              <w:bottom w:val="single" w:color="000000" w:sz="8" w:space="0"/>
              <w:right w:val="single" w:color="auto" w:sz="4" w:space="0"/>
            </w:tcBorders>
            <w:shd w:val="clear" w:color="auto" w:fill="auto"/>
            <w:noWrap/>
            <w:vAlign w:val="center"/>
            <w:hideMark/>
          </w:tcPr>
          <w:p w:rsidRPr="00E1295C" w:rsidR="00E1295C" w:rsidP="00E1295C" w:rsidRDefault="00E1295C" w14:paraId="520642B4" w14:textId="77777777">
            <w:pPr>
              <w:spacing w:line="240" w:lineRule="auto"/>
              <w:jc w:val="center"/>
              <w:rPr>
                <w:rFonts w:ascii="Calibri" w:hAnsi="Calibri" w:eastAsia="Times New Roman" w:cs="Calibri"/>
                <w:b/>
                <w:bCs/>
                <w:color w:val="000000"/>
                <w:sz w:val="22"/>
                <w:lang w:eastAsia="en-GB"/>
              </w:rPr>
            </w:pPr>
            <w:r w:rsidRPr="00E1295C">
              <w:rPr>
                <w:rFonts w:ascii="Calibri" w:hAnsi="Calibri" w:eastAsia="Times New Roman" w:cs="Calibri"/>
                <w:b/>
                <w:bCs/>
                <w:color w:val="000000"/>
                <w:sz w:val="22"/>
                <w:lang w:eastAsia="en-GB"/>
              </w:rPr>
              <w:t> </w:t>
            </w:r>
          </w:p>
        </w:tc>
        <w:tc>
          <w:tcPr>
            <w:tcW w:w="398" w:type="dxa"/>
            <w:gridSpan w:val="2"/>
            <w:vMerge w:val="restart"/>
            <w:tcBorders>
              <w:top w:val="nil"/>
              <w:left w:val="single" w:color="auto" w:sz="4" w:space="0"/>
              <w:bottom w:val="single" w:color="000000" w:sz="8" w:space="0"/>
              <w:right w:val="single" w:color="auto" w:sz="4" w:space="0"/>
            </w:tcBorders>
            <w:shd w:val="clear" w:color="auto" w:fill="auto"/>
            <w:noWrap/>
            <w:vAlign w:val="center"/>
            <w:hideMark/>
          </w:tcPr>
          <w:p w:rsidRPr="00E1295C" w:rsidR="00E1295C" w:rsidP="00E1295C" w:rsidRDefault="00E1295C" w14:paraId="5539CC08" w14:textId="77777777">
            <w:pPr>
              <w:spacing w:line="240" w:lineRule="auto"/>
              <w:jc w:val="center"/>
              <w:rPr>
                <w:rFonts w:ascii="Calibri" w:hAnsi="Calibri" w:eastAsia="Times New Roman" w:cs="Calibri"/>
                <w:b/>
                <w:bCs/>
                <w:color w:val="000000"/>
                <w:sz w:val="22"/>
                <w:lang w:eastAsia="en-GB"/>
              </w:rPr>
            </w:pPr>
            <w:r w:rsidRPr="00E1295C">
              <w:rPr>
                <w:rFonts w:ascii="Calibri" w:hAnsi="Calibri" w:eastAsia="Times New Roman" w:cs="Calibri"/>
                <w:b/>
                <w:bCs/>
                <w:color w:val="000000"/>
                <w:sz w:val="22"/>
                <w:lang w:eastAsia="en-GB"/>
              </w:rPr>
              <w:t> </w:t>
            </w:r>
          </w:p>
        </w:tc>
        <w:tc>
          <w:tcPr>
            <w:tcW w:w="514" w:type="dxa"/>
            <w:gridSpan w:val="3"/>
            <w:vMerge w:val="restart"/>
            <w:tcBorders>
              <w:top w:val="nil"/>
              <w:left w:val="single" w:color="auto" w:sz="4" w:space="0"/>
              <w:bottom w:val="single" w:color="000000" w:sz="8" w:space="0"/>
              <w:right w:val="single" w:color="auto" w:sz="4" w:space="0"/>
            </w:tcBorders>
            <w:shd w:val="clear" w:color="auto" w:fill="auto"/>
            <w:noWrap/>
            <w:vAlign w:val="center"/>
            <w:hideMark/>
          </w:tcPr>
          <w:p w:rsidRPr="00E1295C" w:rsidR="00E1295C" w:rsidP="00E1295C" w:rsidRDefault="00E1295C" w14:paraId="2555242D" w14:textId="77777777">
            <w:pPr>
              <w:spacing w:line="240" w:lineRule="auto"/>
              <w:jc w:val="center"/>
              <w:rPr>
                <w:rFonts w:ascii="Calibri" w:hAnsi="Calibri" w:eastAsia="Times New Roman" w:cs="Calibri"/>
                <w:b/>
                <w:bCs/>
                <w:color w:val="000000"/>
                <w:sz w:val="22"/>
                <w:lang w:eastAsia="en-GB"/>
              </w:rPr>
            </w:pPr>
            <w:r w:rsidRPr="00E1295C">
              <w:rPr>
                <w:rFonts w:ascii="Segoe UI Symbol" w:hAnsi="Segoe UI Symbol" w:eastAsia="Times New Roman" w:cs="Segoe UI Symbol"/>
                <w:b/>
                <w:bCs/>
                <w:color w:val="000000"/>
                <w:sz w:val="22"/>
                <w:lang w:eastAsia="en-GB"/>
              </w:rPr>
              <w:t>✓</w:t>
            </w:r>
          </w:p>
        </w:tc>
        <w:tc>
          <w:tcPr>
            <w:tcW w:w="413" w:type="dxa"/>
            <w:gridSpan w:val="2"/>
            <w:vMerge w:val="restart"/>
            <w:tcBorders>
              <w:top w:val="nil"/>
              <w:left w:val="single" w:color="auto" w:sz="4" w:space="0"/>
              <w:bottom w:val="single" w:color="000000" w:sz="8" w:space="0"/>
              <w:right w:val="single" w:color="auto" w:sz="4" w:space="0"/>
            </w:tcBorders>
            <w:shd w:val="clear" w:color="auto" w:fill="auto"/>
            <w:noWrap/>
            <w:hideMark/>
          </w:tcPr>
          <w:p w:rsidRPr="00E1295C" w:rsidR="00E1295C" w:rsidP="00E1295C" w:rsidRDefault="00E1295C" w14:paraId="4E59A0F2" w14:textId="77777777">
            <w:pPr>
              <w:spacing w:line="240" w:lineRule="auto"/>
              <w:jc w:val="center"/>
              <w:rPr>
                <w:rFonts w:ascii="Calibri" w:hAnsi="Calibri" w:eastAsia="Times New Roman" w:cs="Calibri"/>
                <w:b/>
                <w:bCs/>
                <w:color w:val="000000"/>
                <w:sz w:val="22"/>
                <w:lang w:eastAsia="en-GB"/>
              </w:rPr>
            </w:pPr>
            <w:r w:rsidRPr="00E1295C">
              <w:rPr>
                <w:rFonts w:ascii="Segoe UI Symbol" w:hAnsi="Segoe UI Symbol" w:eastAsia="Times New Roman" w:cs="Segoe UI Symbol"/>
                <w:b/>
                <w:bCs/>
                <w:color w:val="000000"/>
                <w:sz w:val="22"/>
                <w:lang w:eastAsia="en-GB"/>
              </w:rPr>
              <w:t>✓</w:t>
            </w:r>
          </w:p>
        </w:tc>
        <w:tc>
          <w:tcPr>
            <w:tcW w:w="424" w:type="dxa"/>
            <w:gridSpan w:val="2"/>
            <w:vMerge w:val="restart"/>
            <w:tcBorders>
              <w:top w:val="nil"/>
              <w:left w:val="single" w:color="auto" w:sz="4" w:space="0"/>
              <w:bottom w:val="single" w:color="000000" w:sz="8" w:space="0"/>
              <w:right w:val="single" w:color="auto" w:sz="4" w:space="0"/>
            </w:tcBorders>
            <w:shd w:val="clear" w:color="auto" w:fill="auto"/>
            <w:noWrap/>
            <w:vAlign w:val="center"/>
            <w:hideMark/>
          </w:tcPr>
          <w:p w:rsidRPr="00E1295C" w:rsidR="00E1295C" w:rsidP="00E1295C" w:rsidRDefault="00E1295C" w14:paraId="5F805282" w14:textId="77777777">
            <w:pPr>
              <w:spacing w:line="240" w:lineRule="auto"/>
              <w:jc w:val="center"/>
              <w:rPr>
                <w:rFonts w:ascii="Calibri" w:hAnsi="Calibri" w:eastAsia="Times New Roman" w:cs="Calibri"/>
                <w:b/>
                <w:bCs/>
                <w:color w:val="000000"/>
                <w:sz w:val="22"/>
                <w:lang w:eastAsia="en-GB"/>
              </w:rPr>
            </w:pPr>
            <w:r w:rsidRPr="00E1295C">
              <w:rPr>
                <w:rFonts w:ascii="Calibri" w:hAnsi="Calibri" w:eastAsia="Times New Roman" w:cs="Calibri"/>
                <w:b/>
                <w:bCs/>
                <w:color w:val="000000"/>
                <w:sz w:val="22"/>
                <w:lang w:eastAsia="en-GB"/>
              </w:rPr>
              <w:t> </w:t>
            </w:r>
          </w:p>
        </w:tc>
        <w:tc>
          <w:tcPr>
            <w:tcW w:w="398" w:type="dxa"/>
            <w:gridSpan w:val="2"/>
            <w:vMerge w:val="restart"/>
            <w:tcBorders>
              <w:top w:val="nil"/>
              <w:left w:val="single" w:color="auto" w:sz="4" w:space="0"/>
              <w:bottom w:val="single" w:color="000000" w:sz="8" w:space="0"/>
              <w:right w:val="single" w:color="auto" w:sz="4" w:space="0"/>
            </w:tcBorders>
            <w:shd w:val="clear" w:color="auto" w:fill="auto"/>
            <w:noWrap/>
            <w:vAlign w:val="center"/>
            <w:hideMark/>
          </w:tcPr>
          <w:p w:rsidRPr="00E1295C" w:rsidR="00E1295C" w:rsidP="00E1295C" w:rsidRDefault="00E1295C" w14:paraId="58EA22F6" w14:textId="77777777">
            <w:pPr>
              <w:spacing w:line="240" w:lineRule="auto"/>
              <w:jc w:val="center"/>
              <w:rPr>
                <w:rFonts w:ascii="Calibri" w:hAnsi="Calibri" w:eastAsia="Times New Roman" w:cs="Calibri"/>
                <w:b/>
                <w:bCs/>
                <w:color w:val="000000"/>
                <w:sz w:val="22"/>
                <w:lang w:eastAsia="en-GB"/>
              </w:rPr>
            </w:pPr>
            <w:r w:rsidRPr="00E1295C">
              <w:rPr>
                <w:rFonts w:ascii="Calibri" w:hAnsi="Calibri" w:eastAsia="Times New Roman" w:cs="Calibri"/>
                <w:b/>
                <w:bCs/>
                <w:color w:val="000000"/>
                <w:sz w:val="22"/>
                <w:lang w:eastAsia="en-GB"/>
              </w:rPr>
              <w:t> </w:t>
            </w:r>
          </w:p>
        </w:tc>
        <w:tc>
          <w:tcPr>
            <w:tcW w:w="317" w:type="dxa"/>
            <w:vMerge w:val="restart"/>
            <w:tcBorders>
              <w:top w:val="nil"/>
              <w:left w:val="single" w:color="auto" w:sz="4" w:space="0"/>
              <w:bottom w:val="single" w:color="000000" w:sz="8" w:space="0"/>
              <w:right w:val="single" w:color="auto" w:sz="4" w:space="0"/>
            </w:tcBorders>
            <w:shd w:val="clear" w:color="auto" w:fill="auto"/>
            <w:noWrap/>
            <w:vAlign w:val="center"/>
            <w:hideMark/>
          </w:tcPr>
          <w:p w:rsidRPr="00E1295C" w:rsidR="00E1295C" w:rsidP="00E1295C" w:rsidRDefault="00E1295C" w14:paraId="294C1A20" w14:textId="77777777">
            <w:pPr>
              <w:spacing w:line="240" w:lineRule="auto"/>
              <w:jc w:val="center"/>
              <w:rPr>
                <w:rFonts w:ascii="Calibri" w:hAnsi="Calibri" w:eastAsia="Times New Roman" w:cs="Calibri"/>
                <w:b/>
                <w:bCs/>
                <w:color w:val="000000"/>
                <w:sz w:val="22"/>
                <w:lang w:eastAsia="en-GB"/>
              </w:rPr>
            </w:pPr>
            <w:r w:rsidRPr="00E1295C">
              <w:rPr>
                <w:rFonts w:ascii="Segoe UI Symbol" w:hAnsi="Segoe UI Symbol" w:eastAsia="Times New Roman" w:cs="Segoe UI Symbol"/>
                <w:b/>
                <w:bCs/>
                <w:color w:val="000000"/>
                <w:sz w:val="22"/>
                <w:lang w:eastAsia="en-GB"/>
              </w:rPr>
              <w:t>✓</w:t>
            </w:r>
          </w:p>
        </w:tc>
        <w:tc>
          <w:tcPr>
            <w:tcW w:w="422" w:type="dxa"/>
            <w:gridSpan w:val="2"/>
            <w:vMerge w:val="restart"/>
            <w:tcBorders>
              <w:top w:val="nil"/>
              <w:left w:val="single" w:color="auto" w:sz="4" w:space="0"/>
              <w:bottom w:val="single" w:color="000000" w:sz="8" w:space="0"/>
              <w:right w:val="single" w:color="auto" w:sz="4" w:space="0"/>
            </w:tcBorders>
            <w:shd w:val="clear" w:color="auto" w:fill="auto"/>
            <w:noWrap/>
            <w:vAlign w:val="center"/>
            <w:hideMark/>
          </w:tcPr>
          <w:p w:rsidRPr="00E1295C" w:rsidR="00E1295C" w:rsidP="00E1295C" w:rsidRDefault="00E1295C" w14:paraId="67930089" w14:textId="77777777">
            <w:pPr>
              <w:spacing w:line="240" w:lineRule="auto"/>
              <w:jc w:val="center"/>
              <w:rPr>
                <w:rFonts w:ascii="Calibri" w:hAnsi="Calibri" w:eastAsia="Times New Roman" w:cs="Calibri"/>
                <w:b/>
                <w:bCs/>
                <w:color w:val="000000"/>
                <w:sz w:val="22"/>
                <w:lang w:eastAsia="en-GB"/>
              </w:rPr>
            </w:pPr>
            <w:r w:rsidRPr="00E1295C">
              <w:rPr>
                <w:rFonts w:ascii="Segoe UI Symbol" w:hAnsi="Segoe UI Symbol" w:eastAsia="Times New Roman" w:cs="Segoe UI Symbol"/>
                <w:b/>
                <w:bCs/>
                <w:color w:val="000000"/>
                <w:sz w:val="22"/>
                <w:lang w:eastAsia="en-GB"/>
              </w:rPr>
              <w:t>✓</w:t>
            </w:r>
          </w:p>
        </w:tc>
        <w:tc>
          <w:tcPr>
            <w:tcW w:w="423" w:type="dxa"/>
            <w:gridSpan w:val="2"/>
            <w:vMerge w:val="restart"/>
            <w:tcBorders>
              <w:top w:val="nil"/>
              <w:left w:val="single" w:color="auto" w:sz="4" w:space="0"/>
              <w:bottom w:val="single" w:color="000000" w:sz="8" w:space="0"/>
              <w:right w:val="single" w:color="auto" w:sz="4" w:space="0"/>
            </w:tcBorders>
            <w:shd w:val="clear" w:color="auto" w:fill="auto"/>
            <w:noWrap/>
            <w:vAlign w:val="center"/>
            <w:hideMark/>
          </w:tcPr>
          <w:p w:rsidRPr="00E1295C" w:rsidR="00E1295C" w:rsidP="00E1295C" w:rsidRDefault="00E1295C" w14:paraId="0D88697B" w14:textId="77777777">
            <w:pPr>
              <w:spacing w:line="240" w:lineRule="auto"/>
              <w:jc w:val="center"/>
              <w:rPr>
                <w:rFonts w:ascii="Calibri" w:hAnsi="Calibri" w:eastAsia="Times New Roman" w:cs="Calibri"/>
                <w:b/>
                <w:bCs/>
                <w:color w:val="000000"/>
                <w:sz w:val="22"/>
                <w:lang w:eastAsia="en-GB"/>
              </w:rPr>
            </w:pPr>
            <w:r w:rsidRPr="00E1295C">
              <w:rPr>
                <w:rFonts w:ascii="Calibri" w:hAnsi="Calibri" w:eastAsia="Times New Roman" w:cs="Calibri"/>
                <w:b/>
                <w:bCs/>
                <w:color w:val="000000"/>
                <w:sz w:val="22"/>
                <w:lang w:eastAsia="en-GB"/>
              </w:rPr>
              <w:t> </w:t>
            </w:r>
          </w:p>
        </w:tc>
        <w:tc>
          <w:tcPr>
            <w:tcW w:w="423" w:type="dxa"/>
            <w:vMerge w:val="restart"/>
            <w:tcBorders>
              <w:top w:val="nil"/>
              <w:left w:val="single" w:color="auto" w:sz="4" w:space="0"/>
              <w:bottom w:val="single" w:color="000000" w:sz="8" w:space="0"/>
              <w:right w:val="single" w:color="auto" w:sz="4" w:space="0"/>
            </w:tcBorders>
            <w:shd w:val="clear" w:color="auto" w:fill="auto"/>
            <w:noWrap/>
            <w:vAlign w:val="center"/>
            <w:hideMark/>
          </w:tcPr>
          <w:p w:rsidRPr="00E1295C" w:rsidR="00E1295C" w:rsidP="00E1295C" w:rsidRDefault="00E1295C" w14:paraId="454341C4" w14:textId="77777777">
            <w:pPr>
              <w:spacing w:line="240" w:lineRule="auto"/>
              <w:jc w:val="center"/>
              <w:rPr>
                <w:rFonts w:ascii="Calibri" w:hAnsi="Calibri" w:eastAsia="Times New Roman" w:cs="Calibri"/>
                <w:b/>
                <w:bCs/>
                <w:color w:val="000000"/>
                <w:sz w:val="22"/>
                <w:lang w:eastAsia="en-GB"/>
              </w:rPr>
            </w:pPr>
            <w:r w:rsidRPr="00E1295C">
              <w:rPr>
                <w:rFonts w:ascii="Calibri" w:hAnsi="Calibri" w:eastAsia="Times New Roman" w:cs="Calibri"/>
                <w:b/>
                <w:bCs/>
                <w:color w:val="000000"/>
                <w:sz w:val="22"/>
                <w:lang w:eastAsia="en-GB"/>
              </w:rPr>
              <w:t> </w:t>
            </w:r>
          </w:p>
        </w:tc>
        <w:tc>
          <w:tcPr>
            <w:tcW w:w="421" w:type="dxa"/>
            <w:vMerge w:val="restart"/>
            <w:tcBorders>
              <w:top w:val="nil"/>
              <w:left w:val="single" w:color="auto" w:sz="4" w:space="0"/>
              <w:bottom w:val="single" w:color="000000" w:sz="8" w:space="0"/>
              <w:right w:val="single" w:color="auto" w:sz="4" w:space="0"/>
            </w:tcBorders>
            <w:shd w:val="clear" w:color="auto" w:fill="auto"/>
            <w:noWrap/>
            <w:vAlign w:val="center"/>
            <w:hideMark/>
          </w:tcPr>
          <w:p w:rsidRPr="00E1295C" w:rsidR="00E1295C" w:rsidP="00E1295C" w:rsidRDefault="00E1295C" w14:paraId="403ECAE1" w14:textId="77777777">
            <w:pPr>
              <w:spacing w:line="240" w:lineRule="auto"/>
              <w:jc w:val="center"/>
              <w:rPr>
                <w:rFonts w:ascii="Calibri" w:hAnsi="Calibri" w:eastAsia="Times New Roman" w:cs="Calibri"/>
                <w:b/>
                <w:bCs/>
                <w:color w:val="000000"/>
                <w:sz w:val="22"/>
                <w:lang w:eastAsia="en-GB"/>
              </w:rPr>
            </w:pPr>
            <w:r w:rsidRPr="00E1295C">
              <w:rPr>
                <w:rFonts w:ascii="Segoe UI Symbol" w:hAnsi="Segoe UI Symbol" w:eastAsia="Times New Roman" w:cs="Segoe UI Symbol"/>
                <w:b/>
                <w:bCs/>
                <w:color w:val="000000"/>
                <w:sz w:val="22"/>
                <w:lang w:eastAsia="en-GB"/>
              </w:rPr>
              <w:t>✓</w:t>
            </w:r>
          </w:p>
        </w:tc>
        <w:tc>
          <w:tcPr>
            <w:tcW w:w="236" w:type="dxa"/>
            <w:vAlign w:val="center"/>
            <w:hideMark/>
          </w:tcPr>
          <w:p w:rsidRPr="00E1295C" w:rsidR="00E1295C" w:rsidP="00E1295C" w:rsidRDefault="00E1295C" w14:paraId="43F9E8F0" w14:textId="77777777">
            <w:pPr>
              <w:spacing w:line="240" w:lineRule="auto"/>
              <w:rPr>
                <w:rFonts w:ascii="Times New Roman" w:hAnsi="Times New Roman" w:eastAsia="Times New Roman" w:cs="Times New Roman"/>
                <w:sz w:val="20"/>
                <w:szCs w:val="20"/>
                <w:lang w:eastAsia="en-GB"/>
              </w:rPr>
            </w:pPr>
          </w:p>
        </w:tc>
      </w:tr>
      <w:tr w:rsidRPr="00E1295C" w:rsidR="00E1295C" w:rsidTr="00AD0DF1" w14:paraId="496FA1DD" w14:textId="77777777">
        <w:trPr>
          <w:trHeight w:val="290"/>
        </w:trPr>
        <w:tc>
          <w:tcPr>
            <w:tcW w:w="765" w:type="dxa"/>
            <w:gridSpan w:val="2"/>
            <w:vMerge/>
            <w:tcBorders>
              <w:top w:val="nil"/>
              <w:left w:val="single" w:color="auto" w:sz="4" w:space="0"/>
              <w:bottom w:val="single" w:color="000000" w:sz="4" w:space="0"/>
              <w:right w:val="single" w:color="auto" w:sz="4" w:space="0"/>
            </w:tcBorders>
            <w:vAlign w:val="center"/>
            <w:hideMark/>
          </w:tcPr>
          <w:p w:rsidRPr="00E1295C" w:rsidR="00E1295C" w:rsidP="00E1295C" w:rsidRDefault="00E1295C" w14:paraId="3246539B" w14:textId="77777777">
            <w:pPr>
              <w:spacing w:line="240" w:lineRule="auto"/>
              <w:jc w:val="both"/>
              <w:rPr>
                <w:rFonts w:eastAsia="Times New Roman" w:asciiTheme="minorHAnsi" w:hAnsiTheme="minorHAnsi" w:cstheme="minorHAnsi"/>
                <w:color w:val="000000"/>
                <w:sz w:val="18"/>
                <w:szCs w:val="18"/>
                <w:lang w:eastAsia="en-GB"/>
              </w:rPr>
            </w:pPr>
          </w:p>
        </w:tc>
        <w:tc>
          <w:tcPr>
            <w:tcW w:w="1062" w:type="dxa"/>
            <w:vMerge/>
            <w:tcBorders>
              <w:top w:val="nil"/>
              <w:left w:val="single" w:color="auto" w:sz="4" w:space="0"/>
              <w:bottom w:val="single" w:color="000000" w:sz="4" w:space="0"/>
              <w:right w:val="single" w:color="auto" w:sz="4" w:space="0"/>
            </w:tcBorders>
            <w:vAlign w:val="center"/>
            <w:hideMark/>
          </w:tcPr>
          <w:p w:rsidRPr="00E1295C" w:rsidR="00E1295C" w:rsidP="00E1295C" w:rsidRDefault="00E1295C" w14:paraId="4F0220B3" w14:textId="77777777">
            <w:pPr>
              <w:spacing w:line="240" w:lineRule="auto"/>
              <w:rPr>
                <w:rFonts w:eastAsia="Times New Roman" w:asciiTheme="minorHAnsi" w:hAnsiTheme="minorHAnsi" w:cstheme="minorHAnsi"/>
                <w:color w:val="000000"/>
                <w:sz w:val="18"/>
                <w:szCs w:val="18"/>
                <w:lang w:eastAsia="en-GB"/>
              </w:rPr>
            </w:pPr>
          </w:p>
        </w:tc>
        <w:tc>
          <w:tcPr>
            <w:tcW w:w="1235" w:type="dxa"/>
            <w:gridSpan w:val="2"/>
            <w:vMerge/>
            <w:tcBorders>
              <w:top w:val="nil"/>
              <w:left w:val="single" w:color="auto" w:sz="4" w:space="0"/>
              <w:bottom w:val="single" w:color="000000" w:sz="4" w:space="0"/>
              <w:right w:val="single" w:color="auto" w:sz="4" w:space="0"/>
            </w:tcBorders>
            <w:vAlign w:val="center"/>
            <w:hideMark/>
          </w:tcPr>
          <w:p w:rsidRPr="00E1295C" w:rsidR="00E1295C" w:rsidP="00E1295C" w:rsidRDefault="00E1295C" w14:paraId="1FAD4021" w14:textId="77777777">
            <w:pPr>
              <w:spacing w:line="240" w:lineRule="auto"/>
              <w:rPr>
                <w:rFonts w:eastAsia="Times New Roman" w:asciiTheme="minorHAnsi" w:hAnsiTheme="minorHAnsi" w:cstheme="minorHAnsi"/>
                <w:color w:val="000000"/>
                <w:sz w:val="18"/>
                <w:szCs w:val="18"/>
                <w:lang w:eastAsia="en-GB"/>
              </w:rPr>
            </w:pPr>
          </w:p>
        </w:tc>
        <w:tc>
          <w:tcPr>
            <w:tcW w:w="1094" w:type="dxa"/>
            <w:gridSpan w:val="3"/>
            <w:vMerge/>
            <w:tcBorders>
              <w:top w:val="nil"/>
              <w:left w:val="single" w:color="auto" w:sz="4" w:space="0"/>
              <w:bottom w:val="single" w:color="000000" w:sz="4" w:space="0"/>
              <w:right w:val="single" w:color="auto" w:sz="4" w:space="0"/>
            </w:tcBorders>
            <w:vAlign w:val="center"/>
            <w:hideMark/>
          </w:tcPr>
          <w:p w:rsidRPr="00E1295C" w:rsidR="00E1295C" w:rsidP="00E1295C" w:rsidRDefault="00E1295C" w14:paraId="5482084E" w14:textId="77777777">
            <w:pPr>
              <w:spacing w:line="240" w:lineRule="auto"/>
              <w:rPr>
                <w:rFonts w:eastAsia="Times New Roman" w:asciiTheme="minorHAnsi" w:hAnsiTheme="minorHAnsi" w:cstheme="minorHAnsi"/>
                <w:color w:val="000000"/>
                <w:sz w:val="18"/>
                <w:szCs w:val="18"/>
                <w:lang w:eastAsia="en-GB"/>
              </w:rPr>
            </w:pPr>
          </w:p>
        </w:tc>
        <w:tc>
          <w:tcPr>
            <w:tcW w:w="1065" w:type="dxa"/>
            <w:vMerge/>
            <w:tcBorders>
              <w:top w:val="nil"/>
              <w:left w:val="single" w:color="auto" w:sz="4" w:space="0"/>
              <w:bottom w:val="single" w:color="000000" w:sz="4" w:space="0"/>
              <w:right w:val="single" w:color="auto" w:sz="4" w:space="0"/>
            </w:tcBorders>
            <w:vAlign w:val="center"/>
            <w:hideMark/>
          </w:tcPr>
          <w:p w:rsidRPr="00E1295C" w:rsidR="00E1295C" w:rsidP="00E1295C" w:rsidRDefault="00E1295C" w14:paraId="1B857BC5" w14:textId="77777777">
            <w:pPr>
              <w:spacing w:line="240" w:lineRule="auto"/>
              <w:rPr>
                <w:rFonts w:eastAsia="Times New Roman" w:asciiTheme="minorHAnsi" w:hAnsiTheme="minorHAnsi" w:cstheme="minorHAnsi"/>
                <w:color w:val="000000"/>
                <w:sz w:val="18"/>
                <w:szCs w:val="18"/>
                <w:lang w:eastAsia="en-GB"/>
              </w:rPr>
            </w:pPr>
          </w:p>
        </w:tc>
        <w:tc>
          <w:tcPr>
            <w:tcW w:w="964" w:type="dxa"/>
            <w:gridSpan w:val="2"/>
            <w:vMerge w:val="restart"/>
            <w:tcBorders>
              <w:top w:val="nil"/>
              <w:left w:val="single" w:color="auto" w:sz="4" w:space="0"/>
              <w:bottom w:val="single" w:color="000000" w:sz="8" w:space="0"/>
              <w:right w:val="single" w:color="auto" w:sz="4" w:space="0"/>
            </w:tcBorders>
            <w:shd w:val="clear" w:color="auto" w:fill="auto"/>
            <w:hideMark/>
          </w:tcPr>
          <w:p w:rsidRPr="00E1295C" w:rsidR="00E1295C" w:rsidP="00E1295C" w:rsidRDefault="00E1295C" w14:paraId="6AE9E977" w14:textId="77777777">
            <w:pPr>
              <w:spacing w:line="240" w:lineRule="auto"/>
              <w:jc w:val="center"/>
              <w:rPr>
                <w:rFonts w:eastAsia="Times New Roman" w:asciiTheme="minorHAnsi" w:hAnsiTheme="minorHAnsi" w:cstheme="minorHAnsi"/>
                <w:i/>
                <w:iCs/>
                <w:color w:val="000000"/>
                <w:sz w:val="18"/>
                <w:szCs w:val="18"/>
                <w:lang w:eastAsia="en-GB"/>
              </w:rPr>
            </w:pPr>
            <w:r w:rsidRPr="00E1295C">
              <w:rPr>
                <w:rFonts w:eastAsia="Times New Roman" w:asciiTheme="minorHAnsi" w:hAnsiTheme="minorHAnsi" w:cstheme="minorHAnsi"/>
                <w:i/>
                <w:iCs/>
                <w:color w:val="000000"/>
                <w:sz w:val="18"/>
                <w:szCs w:val="18"/>
                <w:lang w:eastAsia="en-GB"/>
              </w:rPr>
              <w:t>13.00 - 13.30</w:t>
            </w:r>
          </w:p>
        </w:tc>
        <w:tc>
          <w:tcPr>
            <w:tcW w:w="1245" w:type="dxa"/>
            <w:gridSpan w:val="3"/>
            <w:vMerge/>
            <w:tcBorders>
              <w:top w:val="single" w:color="auto" w:sz="8" w:space="0"/>
              <w:left w:val="single" w:color="auto" w:sz="4" w:space="0"/>
              <w:bottom w:val="single" w:color="000000" w:sz="8" w:space="0"/>
              <w:right w:val="single" w:color="auto" w:sz="4" w:space="0"/>
            </w:tcBorders>
            <w:shd w:val="clear" w:color="auto" w:fill="auto"/>
            <w:vAlign w:val="center"/>
            <w:hideMark/>
          </w:tcPr>
          <w:p w:rsidRPr="00E1295C" w:rsidR="00E1295C" w:rsidP="00E1295C" w:rsidRDefault="00E1295C" w14:paraId="2AAE5D36" w14:textId="77777777">
            <w:pPr>
              <w:spacing w:line="240" w:lineRule="auto"/>
              <w:rPr>
                <w:rFonts w:eastAsia="Times New Roman" w:asciiTheme="minorHAnsi" w:hAnsiTheme="minorHAnsi" w:cstheme="minorHAnsi"/>
                <w:sz w:val="18"/>
                <w:szCs w:val="18"/>
                <w:lang w:eastAsia="en-GB"/>
              </w:rPr>
            </w:pPr>
          </w:p>
        </w:tc>
        <w:tc>
          <w:tcPr>
            <w:tcW w:w="964" w:type="dxa"/>
            <w:gridSpan w:val="2"/>
            <w:tcBorders>
              <w:top w:val="nil"/>
              <w:left w:val="nil"/>
              <w:bottom w:val="nil"/>
              <w:right w:val="single" w:color="auto" w:sz="4" w:space="0"/>
            </w:tcBorders>
            <w:shd w:val="clear" w:color="auto" w:fill="auto"/>
            <w:hideMark/>
          </w:tcPr>
          <w:p w:rsidRPr="00E1295C" w:rsidR="00E1295C" w:rsidP="00E1295C" w:rsidRDefault="00E1295C" w14:paraId="7E3AB881" w14:textId="77777777">
            <w:pPr>
              <w:spacing w:line="240" w:lineRule="auto"/>
              <w:jc w:val="center"/>
              <w:rPr>
                <w:rFonts w:eastAsia="Times New Roman" w:asciiTheme="minorHAnsi" w:hAnsiTheme="minorHAnsi" w:cstheme="minorHAnsi"/>
                <w:sz w:val="18"/>
                <w:szCs w:val="18"/>
                <w:lang w:eastAsia="en-GB"/>
              </w:rPr>
            </w:pPr>
            <w:r w:rsidRPr="00E1295C">
              <w:rPr>
                <w:rFonts w:eastAsia="Times New Roman" w:asciiTheme="minorHAnsi" w:hAnsiTheme="minorHAnsi" w:cstheme="minorHAnsi"/>
                <w:sz w:val="18"/>
                <w:szCs w:val="18"/>
                <w:lang w:eastAsia="en-GB"/>
              </w:rPr>
              <w:t>Closed</w:t>
            </w:r>
          </w:p>
        </w:tc>
        <w:tc>
          <w:tcPr>
            <w:tcW w:w="397" w:type="dxa"/>
            <w:gridSpan w:val="2"/>
            <w:vMerge/>
            <w:tcBorders>
              <w:top w:val="nil"/>
              <w:left w:val="single" w:color="auto" w:sz="4" w:space="0"/>
              <w:bottom w:val="single" w:color="000000" w:sz="8" w:space="0"/>
              <w:right w:val="single" w:color="auto" w:sz="4" w:space="0"/>
            </w:tcBorders>
            <w:shd w:val="clear" w:color="auto" w:fill="auto"/>
            <w:vAlign w:val="center"/>
            <w:hideMark/>
          </w:tcPr>
          <w:p w:rsidRPr="00E1295C" w:rsidR="00E1295C" w:rsidP="00E1295C" w:rsidRDefault="00E1295C" w14:paraId="2DC52F8A" w14:textId="77777777">
            <w:pPr>
              <w:spacing w:line="240" w:lineRule="auto"/>
              <w:rPr>
                <w:rFonts w:ascii="Calibri" w:hAnsi="Calibri" w:eastAsia="Times New Roman" w:cs="Calibri"/>
                <w:b/>
                <w:bCs/>
                <w:color w:val="000000"/>
                <w:sz w:val="22"/>
                <w:lang w:eastAsia="en-GB"/>
              </w:rPr>
            </w:pPr>
          </w:p>
        </w:tc>
        <w:tc>
          <w:tcPr>
            <w:tcW w:w="397" w:type="dxa"/>
            <w:vMerge/>
            <w:tcBorders>
              <w:top w:val="nil"/>
              <w:left w:val="single" w:color="auto" w:sz="4" w:space="0"/>
              <w:bottom w:val="single" w:color="000000" w:sz="8" w:space="0"/>
              <w:right w:val="single" w:color="auto" w:sz="4" w:space="0"/>
            </w:tcBorders>
            <w:shd w:val="clear" w:color="auto" w:fill="auto"/>
            <w:vAlign w:val="center"/>
            <w:hideMark/>
          </w:tcPr>
          <w:p w:rsidRPr="00E1295C" w:rsidR="00E1295C" w:rsidP="00E1295C" w:rsidRDefault="00E1295C" w14:paraId="00BD9296" w14:textId="77777777">
            <w:pPr>
              <w:spacing w:line="240" w:lineRule="auto"/>
              <w:rPr>
                <w:rFonts w:ascii="Calibri" w:hAnsi="Calibri" w:eastAsia="Times New Roman" w:cs="Calibri"/>
                <w:b/>
                <w:bCs/>
                <w:color w:val="000000"/>
                <w:sz w:val="22"/>
                <w:lang w:eastAsia="en-GB"/>
              </w:rPr>
            </w:pPr>
          </w:p>
        </w:tc>
        <w:tc>
          <w:tcPr>
            <w:tcW w:w="397" w:type="dxa"/>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03AD229E" w14:textId="77777777">
            <w:pPr>
              <w:spacing w:line="240" w:lineRule="auto"/>
              <w:rPr>
                <w:rFonts w:ascii="Calibri" w:hAnsi="Calibri" w:eastAsia="Times New Roman" w:cs="Calibri"/>
                <w:b/>
                <w:bCs/>
                <w:color w:val="000000"/>
                <w:sz w:val="22"/>
                <w:lang w:eastAsia="en-GB"/>
              </w:rPr>
            </w:pPr>
          </w:p>
        </w:tc>
        <w:tc>
          <w:tcPr>
            <w:tcW w:w="398" w:type="dxa"/>
            <w:gridSpan w:val="2"/>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2415BBA0" w14:textId="77777777">
            <w:pPr>
              <w:spacing w:line="240" w:lineRule="auto"/>
              <w:rPr>
                <w:rFonts w:ascii="Calibri" w:hAnsi="Calibri" w:eastAsia="Times New Roman" w:cs="Calibri"/>
                <w:b/>
                <w:bCs/>
                <w:color w:val="000000"/>
                <w:sz w:val="22"/>
                <w:lang w:eastAsia="en-GB"/>
              </w:rPr>
            </w:pPr>
          </w:p>
        </w:tc>
        <w:tc>
          <w:tcPr>
            <w:tcW w:w="514" w:type="dxa"/>
            <w:gridSpan w:val="3"/>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70CBBF3F" w14:textId="77777777">
            <w:pPr>
              <w:spacing w:line="240" w:lineRule="auto"/>
              <w:rPr>
                <w:rFonts w:ascii="Calibri" w:hAnsi="Calibri" w:eastAsia="Times New Roman" w:cs="Calibri"/>
                <w:b/>
                <w:bCs/>
                <w:color w:val="000000"/>
                <w:sz w:val="22"/>
                <w:lang w:eastAsia="en-GB"/>
              </w:rPr>
            </w:pPr>
          </w:p>
        </w:tc>
        <w:tc>
          <w:tcPr>
            <w:tcW w:w="413" w:type="dxa"/>
            <w:gridSpan w:val="2"/>
            <w:vMerge/>
            <w:tcBorders>
              <w:top w:val="nil"/>
              <w:left w:val="single" w:color="auto" w:sz="4" w:space="0"/>
              <w:bottom w:val="single" w:color="000000" w:sz="8" w:space="0"/>
              <w:right w:val="single" w:color="auto" w:sz="4" w:space="0"/>
            </w:tcBorders>
            <w:hideMark/>
          </w:tcPr>
          <w:p w:rsidRPr="00E1295C" w:rsidR="00E1295C" w:rsidP="00E1295C" w:rsidRDefault="00E1295C" w14:paraId="5374D7CC" w14:textId="77777777">
            <w:pPr>
              <w:spacing w:line="240" w:lineRule="auto"/>
              <w:rPr>
                <w:rFonts w:ascii="Calibri" w:hAnsi="Calibri" w:eastAsia="Times New Roman" w:cs="Calibri"/>
                <w:b/>
                <w:bCs/>
                <w:color w:val="000000"/>
                <w:sz w:val="22"/>
                <w:lang w:eastAsia="en-GB"/>
              </w:rPr>
            </w:pPr>
          </w:p>
        </w:tc>
        <w:tc>
          <w:tcPr>
            <w:tcW w:w="424" w:type="dxa"/>
            <w:gridSpan w:val="2"/>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448791BD" w14:textId="77777777">
            <w:pPr>
              <w:spacing w:line="240" w:lineRule="auto"/>
              <w:rPr>
                <w:rFonts w:ascii="Calibri" w:hAnsi="Calibri" w:eastAsia="Times New Roman" w:cs="Calibri"/>
                <w:b/>
                <w:bCs/>
                <w:color w:val="000000"/>
                <w:sz w:val="22"/>
                <w:lang w:eastAsia="en-GB"/>
              </w:rPr>
            </w:pPr>
          </w:p>
        </w:tc>
        <w:tc>
          <w:tcPr>
            <w:tcW w:w="398" w:type="dxa"/>
            <w:gridSpan w:val="2"/>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1FEED754" w14:textId="77777777">
            <w:pPr>
              <w:spacing w:line="240" w:lineRule="auto"/>
              <w:rPr>
                <w:rFonts w:ascii="Calibri" w:hAnsi="Calibri" w:eastAsia="Times New Roman" w:cs="Calibri"/>
                <w:b/>
                <w:bCs/>
                <w:color w:val="000000"/>
                <w:sz w:val="22"/>
                <w:lang w:eastAsia="en-GB"/>
              </w:rPr>
            </w:pPr>
          </w:p>
        </w:tc>
        <w:tc>
          <w:tcPr>
            <w:tcW w:w="317" w:type="dxa"/>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28C778ED" w14:textId="77777777">
            <w:pPr>
              <w:spacing w:line="240" w:lineRule="auto"/>
              <w:rPr>
                <w:rFonts w:ascii="Calibri" w:hAnsi="Calibri" w:eastAsia="Times New Roman" w:cs="Calibri"/>
                <w:b/>
                <w:bCs/>
                <w:color w:val="000000"/>
                <w:sz w:val="22"/>
                <w:lang w:eastAsia="en-GB"/>
              </w:rPr>
            </w:pPr>
          </w:p>
        </w:tc>
        <w:tc>
          <w:tcPr>
            <w:tcW w:w="422" w:type="dxa"/>
            <w:gridSpan w:val="2"/>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0776D38C" w14:textId="77777777">
            <w:pPr>
              <w:spacing w:line="240" w:lineRule="auto"/>
              <w:rPr>
                <w:rFonts w:ascii="Calibri" w:hAnsi="Calibri" w:eastAsia="Times New Roman" w:cs="Calibri"/>
                <w:b/>
                <w:bCs/>
                <w:color w:val="000000"/>
                <w:sz w:val="22"/>
                <w:lang w:eastAsia="en-GB"/>
              </w:rPr>
            </w:pPr>
          </w:p>
        </w:tc>
        <w:tc>
          <w:tcPr>
            <w:tcW w:w="423" w:type="dxa"/>
            <w:gridSpan w:val="2"/>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749E6538" w14:textId="77777777">
            <w:pPr>
              <w:spacing w:line="240" w:lineRule="auto"/>
              <w:rPr>
                <w:rFonts w:ascii="Calibri" w:hAnsi="Calibri" w:eastAsia="Times New Roman" w:cs="Calibri"/>
                <w:b/>
                <w:bCs/>
                <w:color w:val="000000"/>
                <w:sz w:val="22"/>
                <w:lang w:eastAsia="en-GB"/>
              </w:rPr>
            </w:pPr>
          </w:p>
        </w:tc>
        <w:tc>
          <w:tcPr>
            <w:tcW w:w="423" w:type="dxa"/>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7B9DFA7E" w14:textId="77777777">
            <w:pPr>
              <w:spacing w:line="240" w:lineRule="auto"/>
              <w:rPr>
                <w:rFonts w:ascii="Calibri" w:hAnsi="Calibri" w:eastAsia="Times New Roman" w:cs="Calibri"/>
                <w:b/>
                <w:bCs/>
                <w:color w:val="000000"/>
                <w:sz w:val="22"/>
                <w:lang w:eastAsia="en-GB"/>
              </w:rPr>
            </w:pPr>
          </w:p>
        </w:tc>
        <w:tc>
          <w:tcPr>
            <w:tcW w:w="421" w:type="dxa"/>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769FBC5D" w14:textId="77777777">
            <w:pPr>
              <w:spacing w:line="240" w:lineRule="auto"/>
              <w:rPr>
                <w:rFonts w:ascii="Calibri" w:hAnsi="Calibri" w:eastAsia="Times New Roman" w:cs="Calibri"/>
                <w:b/>
                <w:bCs/>
                <w:color w:val="000000"/>
                <w:sz w:val="22"/>
                <w:lang w:eastAsia="en-GB"/>
              </w:rPr>
            </w:pPr>
          </w:p>
        </w:tc>
        <w:tc>
          <w:tcPr>
            <w:tcW w:w="236" w:type="dxa"/>
            <w:vAlign w:val="center"/>
            <w:hideMark/>
          </w:tcPr>
          <w:p w:rsidRPr="00E1295C" w:rsidR="00E1295C" w:rsidP="00E1295C" w:rsidRDefault="00E1295C" w14:paraId="690A4115" w14:textId="77777777">
            <w:pPr>
              <w:spacing w:line="240" w:lineRule="auto"/>
              <w:rPr>
                <w:rFonts w:ascii="Times New Roman" w:hAnsi="Times New Roman" w:eastAsia="Times New Roman" w:cs="Times New Roman"/>
                <w:sz w:val="20"/>
                <w:szCs w:val="20"/>
                <w:lang w:eastAsia="en-GB"/>
              </w:rPr>
            </w:pPr>
          </w:p>
        </w:tc>
      </w:tr>
      <w:tr w:rsidRPr="00E1295C" w:rsidR="00E1295C" w:rsidTr="00AD0DF1" w14:paraId="34EFA0FC" w14:textId="77777777">
        <w:trPr>
          <w:trHeight w:val="300"/>
        </w:trPr>
        <w:tc>
          <w:tcPr>
            <w:tcW w:w="765" w:type="dxa"/>
            <w:gridSpan w:val="2"/>
            <w:vMerge/>
            <w:tcBorders>
              <w:top w:val="nil"/>
              <w:left w:val="single" w:color="auto" w:sz="4" w:space="0"/>
              <w:bottom w:val="single" w:color="000000" w:sz="4" w:space="0"/>
              <w:right w:val="single" w:color="auto" w:sz="4" w:space="0"/>
            </w:tcBorders>
            <w:vAlign w:val="center"/>
            <w:hideMark/>
          </w:tcPr>
          <w:p w:rsidRPr="00E1295C" w:rsidR="00E1295C" w:rsidP="00E1295C" w:rsidRDefault="00E1295C" w14:paraId="5AA16FF4" w14:textId="77777777">
            <w:pPr>
              <w:spacing w:line="240" w:lineRule="auto"/>
              <w:jc w:val="both"/>
              <w:rPr>
                <w:rFonts w:eastAsia="Times New Roman" w:asciiTheme="minorHAnsi" w:hAnsiTheme="minorHAnsi" w:cstheme="minorHAnsi"/>
                <w:color w:val="000000"/>
                <w:sz w:val="18"/>
                <w:szCs w:val="18"/>
                <w:lang w:eastAsia="en-GB"/>
              </w:rPr>
            </w:pPr>
          </w:p>
        </w:tc>
        <w:tc>
          <w:tcPr>
            <w:tcW w:w="1062" w:type="dxa"/>
            <w:vMerge/>
            <w:tcBorders>
              <w:top w:val="nil"/>
              <w:left w:val="single" w:color="auto" w:sz="4" w:space="0"/>
              <w:bottom w:val="single" w:color="000000" w:sz="4" w:space="0"/>
              <w:right w:val="single" w:color="auto" w:sz="4" w:space="0"/>
            </w:tcBorders>
            <w:vAlign w:val="center"/>
            <w:hideMark/>
          </w:tcPr>
          <w:p w:rsidRPr="00E1295C" w:rsidR="00E1295C" w:rsidP="00E1295C" w:rsidRDefault="00E1295C" w14:paraId="7E50C738" w14:textId="77777777">
            <w:pPr>
              <w:spacing w:line="240" w:lineRule="auto"/>
              <w:rPr>
                <w:rFonts w:eastAsia="Times New Roman" w:asciiTheme="minorHAnsi" w:hAnsiTheme="minorHAnsi" w:cstheme="minorHAnsi"/>
                <w:color w:val="000000"/>
                <w:sz w:val="18"/>
                <w:szCs w:val="18"/>
                <w:lang w:eastAsia="en-GB"/>
              </w:rPr>
            </w:pPr>
          </w:p>
        </w:tc>
        <w:tc>
          <w:tcPr>
            <w:tcW w:w="1235" w:type="dxa"/>
            <w:gridSpan w:val="2"/>
            <w:vMerge/>
            <w:tcBorders>
              <w:top w:val="nil"/>
              <w:left w:val="single" w:color="auto" w:sz="4" w:space="0"/>
              <w:bottom w:val="single" w:color="000000" w:sz="4" w:space="0"/>
              <w:right w:val="single" w:color="auto" w:sz="4" w:space="0"/>
            </w:tcBorders>
            <w:vAlign w:val="center"/>
            <w:hideMark/>
          </w:tcPr>
          <w:p w:rsidRPr="00E1295C" w:rsidR="00E1295C" w:rsidP="00E1295C" w:rsidRDefault="00E1295C" w14:paraId="7BF7988A" w14:textId="77777777">
            <w:pPr>
              <w:spacing w:line="240" w:lineRule="auto"/>
              <w:rPr>
                <w:rFonts w:eastAsia="Times New Roman" w:asciiTheme="minorHAnsi" w:hAnsiTheme="minorHAnsi" w:cstheme="minorHAnsi"/>
                <w:color w:val="000000"/>
                <w:sz w:val="18"/>
                <w:szCs w:val="18"/>
                <w:lang w:eastAsia="en-GB"/>
              </w:rPr>
            </w:pPr>
          </w:p>
        </w:tc>
        <w:tc>
          <w:tcPr>
            <w:tcW w:w="1094" w:type="dxa"/>
            <w:gridSpan w:val="3"/>
            <w:vMerge/>
            <w:tcBorders>
              <w:top w:val="nil"/>
              <w:left w:val="single" w:color="auto" w:sz="4" w:space="0"/>
              <w:bottom w:val="single" w:color="000000" w:sz="4" w:space="0"/>
              <w:right w:val="single" w:color="auto" w:sz="4" w:space="0"/>
            </w:tcBorders>
            <w:vAlign w:val="center"/>
            <w:hideMark/>
          </w:tcPr>
          <w:p w:rsidRPr="00E1295C" w:rsidR="00E1295C" w:rsidP="00E1295C" w:rsidRDefault="00E1295C" w14:paraId="64A3E73B" w14:textId="77777777">
            <w:pPr>
              <w:spacing w:line="240" w:lineRule="auto"/>
              <w:rPr>
                <w:rFonts w:eastAsia="Times New Roman" w:asciiTheme="minorHAnsi" w:hAnsiTheme="minorHAnsi" w:cstheme="minorHAnsi"/>
                <w:color w:val="000000"/>
                <w:sz w:val="18"/>
                <w:szCs w:val="18"/>
                <w:lang w:eastAsia="en-GB"/>
              </w:rPr>
            </w:pPr>
          </w:p>
        </w:tc>
        <w:tc>
          <w:tcPr>
            <w:tcW w:w="1065" w:type="dxa"/>
            <w:vMerge/>
            <w:tcBorders>
              <w:top w:val="nil"/>
              <w:left w:val="single" w:color="auto" w:sz="4" w:space="0"/>
              <w:bottom w:val="single" w:color="000000" w:sz="4" w:space="0"/>
              <w:right w:val="single" w:color="auto" w:sz="4" w:space="0"/>
            </w:tcBorders>
            <w:vAlign w:val="center"/>
            <w:hideMark/>
          </w:tcPr>
          <w:p w:rsidRPr="00E1295C" w:rsidR="00E1295C" w:rsidP="00E1295C" w:rsidRDefault="00E1295C" w14:paraId="7EEAC16F" w14:textId="77777777">
            <w:pPr>
              <w:spacing w:line="240" w:lineRule="auto"/>
              <w:rPr>
                <w:rFonts w:eastAsia="Times New Roman" w:asciiTheme="minorHAnsi" w:hAnsiTheme="minorHAnsi" w:cstheme="minorHAnsi"/>
                <w:color w:val="000000"/>
                <w:sz w:val="18"/>
                <w:szCs w:val="18"/>
                <w:lang w:eastAsia="en-GB"/>
              </w:rPr>
            </w:pPr>
          </w:p>
        </w:tc>
        <w:tc>
          <w:tcPr>
            <w:tcW w:w="964" w:type="dxa"/>
            <w:gridSpan w:val="2"/>
            <w:vMerge/>
            <w:tcBorders>
              <w:top w:val="nil"/>
              <w:left w:val="single" w:color="auto" w:sz="4" w:space="0"/>
              <w:bottom w:val="single" w:color="000000" w:sz="8" w:space="0"/>
              <w:right w:val="single" w:color="auto" w:sz="4" w:space="0"/>
            </w:tcBorders>
            <w:shd w:val="clear" w:color="auto" w:fill="auto"/>
            <w:vAlign w:val="center"/>
            <w:hideMark/>
          </w:tcPr>
          <w:p w:rsidRPr="00E1295C" w:rsidR="00E1295C" w:rsidP="00E1295C" w:rsidRDefault="00E1295C" w14:paraId="0F0BBAF6" w14:textId="77777777">
            <w:pPr>
              <w:spacing w:line="240" w:lineRule="auto"/>
              <w:rPr>
                <w:rFonts w:eastAsia="Times New Roman" w:asciiTheme="minorHAnsi" w:hAnsiTheme="minorHAnsi" w:cstheme="minorHAnsi"/>
                <w:i/>
                <w:iCs/>
                <w:color w:val="000000"/>
                <w:sz w:val="18"/>
                <w:szCs w:val="18"/>
                <w:lang w:eastAsia="en-GB"/>
              </w:rPr>
            </w:pPr>
          </w:p>
        </w:tc>
        <w:tc>
          <w:tcPr>
            <w:tcW w:w="1245" w:type="dxa"/>
            <w:gridSpan w:val="3"/>
            <w:vMerge/>
            <w:tcBorders>
              <w:top w:val="single" w:color="auto" w:sz="8" w:space="0"/>
              <w:left w:val="single" w:color="auto" w:sz="4" w:space="0"/>
              <w:bottom w:val="single" w:color="000000" w:sz="8" w:space="0"/>
              <w:right w:val="single" w:color="auto" w:sz="4" w:space="0"/>
            </w:tcBorders>
            <w:shd w:val="clear" w:color="auto" w:fill="auto"/>
            <w:vAlign w:val="center"/>
            <w:hideMark/>
          </w:tcPr>
          <w:p w:rsidRPr="00E1295C" w:rsidR="00E1295C" w:rsidP="00E1295C" w:rsidRDefault="00E1295C" w14:paraId="501017C1" w14:textId="77777777">
            <w:pPr>
              <w:spacing w:line="240" w:lineRule="auto"/>
              <w:rPr>
                <w:rFonts w:eastAsia="Times New Roman" w:asciiTheme="minorHAnsi" w:hAnsiTheme="minorHAnsi" w:cstheme="minorHAnsi"/>
                <w:sz w:val="18"/>
                <w:szCs w:val="18"/>
                <w:lang w:eastAsia="en-GB"/>
              </w:rPr>
            </w:pPr>
          </w:p>
        </w:tc>
        <w:tc>
          <w:tcPr>
            <w:tcW w:w="964" w:type="dxa"/>
            <w:gridSpan w:val="2"/>
            <w:tcBorders>
              <w:top w:val="nil"/>
              <w:left w:val="nil"/>
              <w:bottom w:val="single" w:color="auto" w:sz="8" w:space="0"/>
              <w:right w:val="single" w:color="auto" w:sz="4" w:space="0"/>
            </w:tcBorders>
            <w:shd w:val="clear" w:color="auto" w:fill="auto"/>
            <w:hideMark/>
          </w:tcPr>
          <w:p w:rsidRPr="00E1295C" w:rsidR="00E1295C" w:rsidP="00E1295C" w:rsidRDefault="00E1295C" w14:paraId="146C1D49" w14:textId="77777777">
            <w:pPr>
              <w:spacing w:line="240" w:lineRule="auto"/>
              <w:jc w:val="center"/>
              <w:rPr>
                <w:rFonts w:eastAsia="Times New Roman" w:asciiTheme="minorHAnsi" w:hAnsiTheme="minorHAnsi" w:cstheme="minorHAnsi"/>
                <w:sz w:val="18"/>
                <w:szCs w:val="18"/>
                <w:lang w:eastAsia="en-GB"/>
              </w:rPr>
            </w:pPr>
            <w:r w:rsidRPr="00E1295C">
              <w:rPr>
                <w:rFonts w:eastAsia="Times New Roman" w:asciiTheme="minorHAnsi" w:hAnsiTheme="minorHAnsi" w:cstheme="minorHAnsi"/>
                <w:sz w:val="18"/>
                <w:szCs w:val="18"/>
                <w:lang w:eastAsia="en-GB"/>
              </w:rPr>
              <w:t> </w:t>
            </w:r>
          </w:p>
        </w:tc>
        <w:tc>
          <w:tcPr>
            <w:tcW w:w="397" w:type="dxa"/>
            <w:gridSpan w:val="2"/>
            <w:vMerge/>
            <w:tcBorders>
              <w:top w:val="nil"/>
              <w:left w:val="single" w:color="auto" w:sz="4" w:space="0"/>
              <w:bottom w:val="single" w:color="000000" w:sz="8" w:space="0"/>
              <w:right w:val="single" w:color="auto" w:sz="4" w:space="0"/>
            </w:tcBorders>
            <w:shd w:val="clear" w:color="auto" w:fill="auto"/>
            <w:vAlign w:val="center"/>
            <w:hideMark/>
          </w:tcPr>
          <w:p w:rsidRPr="00E1295C" w:rsidR="00E1295C" w:rsidP="00E1295C" w:rsidRDefault="00E1295C" w14:paraId="12AC28A7" w14:textId="77777777">
            <w:pPr>
              <w:spacing w:line="240" w:lineRule="auto"/>
              <w:rPr>
                <w:rFonts w:ascii="Calibri" w:hAnsi="Calibri" w:eastAsia="Times New Roman" w:cs="Calibri"/>
                <w:b/>
                <w:bCs/>
                <w:color w:val="000000"/>
                <w:sz w:val="22"/>
                <w:lang w:eastAsia="en-GB"/>
              </w:rPr>
            </w:pPr>
          </w:p>
        </w:tc>
        <w:tc>
          <w:tcPr>
            <w:tcW w:w="397" w:type="dxa"/>
            <w:vMerge/>
            <w:tcBorders>
              <w:top w:val="nil"/>
              <w:left w:val="single" w:color="auto" w:sz="4" w:space="0"/>
              <w:bottom w:val="single" w:color="000000" w:sz="8" w:space="0"/>
              <w:right w:val="single" w:color="auto" w:sz="4" w:space="0"/>
            </w:tcBorders>
            <w:shd w:val="clear" w:color="auto" w:fill="auto"/>
            <w:vAlign w:val="center"/>
            <w:hideMark/>
          </w:tcPr>
          <w:p w:rsidRPr="00E1295C" w:rsidR="00E1295C" w:rsidP="00E1295C" w:rsidRDefault="00E1295C" w14:paraId="71A04BCF" w14:textId="77777777">
            <w:pPr>
              <w:spacing w:line="240" w:lineRule="auto"/>
              <w:rPr>
                <w:rFonts w:ascii="Calibri" w:hAnsi="Calibri" w:eastAsia="Times New Roman" w:cs="Calibri"/>
                <w:b/>
                <w:bCs/>
                <w:color w:val="000000"/>
                <w:sz w:val="22"/>
                <w:lang w:eastAsia="en-GB"/>
              </w:rPr>
            </w:pPr>
          </w:p>
        </w:tc>
        <w:tc>
          <w:tcPr>
            <w:tcW w:w="397" w:type="dxa"/>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2D89266F" w14:textId="77777777">
            <w:pPr>
              <w:spacing w:line="240" w:lineRule="auto"/>
              <w:rPr>
                <w:rFonts w:ascii="Calibri" w:hAnsi="Calibri" w:eastAsia="Times New Roman" w:cs="Calibri"/>
                <w:b/>
                <w:bCs/>
                <w:color w:val="000000"/>
                <w:sz w:val="22"/>
                <w:lang w:eastAsia="en-GB"/>
              </w:rPr>
            </w:pPr>
          </w:p>
        </w:tc>
        <w:tc>
          <w:tcPr>
            <w:tcW w:w="398" w:type="dxa"/>
            <w:gridSpan w:val="2"/>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019428E6" w14:textId="77777777">
            <w:pPr>
              <w:spacing w:line="240" w:lineRule="auto"/>
              <w:rPr>
                <w:rFonts w:ascii="Calibri" w:hAnsi="Calibri" w:eastAsia="Times New Roman" w:cs="Calibri"/>
                <w:b/>
                <w:bCs/>
                <w:color w:val="000000"/>
                <w:sz w:val="22"/>
                <w:lang w:eastAsia="en-GB"/>
              </w:rPr>
            </w:pPr>
          </w:p>
        </w:tc>
        <w:tc>
          <w:tcPr>
            <w:tcW w:w="514" w:type="dxa"/>
            <w:gridSpan w:val="3"/>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2BF1B85A" w14:textId="77777777">
            <w:pPr>
              <w:spacing w:line="240" w:lineRule="auto"/>
              <w:rPr>
                <w:rFonts w:ascii="Calibri" w:hAnsi="Calibri" w:eastAsia="Times New Roman" w:cs="Calibri"/>
                <w:b/>
                <w:bCs/>
                <w:color w:val="000000"/>
                <w:sz w:val="22"/>
                <w:lang w:eastAsia="en-GB"/>
              </w:rPr>
            </w:pPr>
          </w:p>
        </w:tc>
        <w:tc>
          <w:tcPr>
            <w:tcW w:w="413" w:type="dxa"/>
            <w:gridSpan w:val="2"/>
            <w:vMerge/>
            <w:tcBorders>
              <w:top w:val="nil"/>
              <w:left w:val="single" w:color="auto" w:sz="4" w:space="0"/>
              <w:bottom w:val="single" w:color="000000" w:sz="8" w:space="0"/>
              <w:right w:val="single" w:color="auto" w:sz="4" w:space="0"/>
            </w:tcBorders>
            <w:hideMark/>
          </w:tcPr>
          <w:p w:rsidRPr="00E1295C" w:rsidR="00E1295C" w:rsidP="00E1295C" w:rsidRDefault="00E1295C" w14:paraId="733A2265" w14:textId="77777777">
            <w:pPr>
              <w:spacing w:line="240" w:lineRule="auto"/>
              <w:rPr>
                <w:rFonts w:ascii="Calibri" w:hAnsi="Calibri" w:eastAsia="Times New Roman" w:cs="Calibri"/>
                <w:b/>
                <w:bCs/>
                <w:color w:val="000000"/>
                <w:sz w:val="22"/>
                <w:lang w:eastAsia="en-GB"/>
              </w:rPr>
            </w:pPr>
          </w:p>
        </w:tc>
        <w:tc>
          <w:tcPr>
            <w:tcW w:w="424" w:type="dxa"/>
            <w:gridSpan w:val="2"/>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18466FE5" w14:textId="77777777">
            <w:pPr>
              <w:spacing w:line="240" w:lineRule="auto"/>
              <w:rPr>
                <w:rFonts w:ascii="Calibri" w:hAnsi="Calibri" w:eastAsia="Times New Roman" w:cs="Calibri"/>
                <w:b/>
                <w:bCs/>
                <w:color w:val="000000"/>
                <w:sz w:val="22"/>
                <w:lang w:eastAsia="en-GB"/>
              </w:rPr>
            </w:pPr>
          </w:p>
        </w:tc>
        <w:tc>
          <w:tcPr>
            <w:tcW w:w="398" w:type="dxa"/>
            <w:gridSpan w:val="2"/>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613F7556" w14:textId="77777777">
            <w:pPr>
              <w:spacing w:line="240" w:lineRule="auto"/>
              <w:rPr>
                <w:rFonts w:ascii="Calibri" w:hAnsi="Calibri" w:eastAsia="Times New Roman" w:cs="Calibri"/>
                <w:b/>
                <w:bCs/>
                <w:color w:val="000000"/>
                <w:sz w:val="22"/>
                <w:lang w:eastAsia="en-GB"/>
              </w:rPr>
            </w:pPr>
          </w:p>
        </w:tc>
        <w:tc>
          <w:tcPr>
            <w:tcW w:w="317" w:type="dxa"/>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5A855994" w14:textId="77777777">
            <w:pPr>
              <w:spacing w:line="240" w:lineRule="auto"/>
              <w:rPr>
                <w:rFonts w:ascii="Calibri" w:hAnsi="Calibri" w:eastAsia="Times New Roman" w:cs="Calibri"/>
                <w:b/>
                <w:bCs/>
                <w:color w:val="000000"/>
                <w:sz w:val="22"/>
                <w:lang w:eastAsia="en-GB"/>
              </w:rPr>
            </w:pPr>
          </w:p>
        </w:tc>
        <w:tc>
          <w:tcPr>
            <w:tcW w:w="422" w:type="dxa"/>
            <w:gridSpan w:val="2"/>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48CA6DD7" w14:textId="77777777">
            <w:pPr>
              <w:spacing w:line="240" w:lineRule="auto"/>
              <w:rPr>
                <w:rFonts w:ascii="Calibri" w:hAnsi="Calibri" w:eastAsia="Times New Roman" w:cs="Calibri"/>
                <w:b/>
                <w:bCs/>
                <w:color w:val="000000"/>
                <w:sz w:val="22"/>
                <w:lang w:eastAsia="en-GB"/>
              </w:rPr>
            </w:pPr>
          </w:p>
        </w:tc>
        <w:tc>
          <w:tcPr>
            <w:tcW w:w="423" w:type="dxa"/>
            <w:gridSpan w:val="2"/>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18E49A3D" w14:textId="77777777">
            <w:pPr>
              <w:spacing w:line="240" w:lineRule="auto"/>
              <w:rPr>
                <w:rFonts w:ascii="Calibri" w:hAnsi="Calibri" w:eastAsia="Times New Roman" w:cs="Calibri"/>
                <w:b/>
                <w:bCs/>
                <w:color w:val="000000"/>
                <w:sz w:val="22"/>
                <w:lang w:eastAsia="en-GB"/>
              </w:rPr>
            </w:pPr>
          </w:p>
        </w:tc>
        <w:tc>
          <w:tcPr>
            <w:tcW w:w="423" w:type="dxa"/>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14FDD46E" w14:textId="77777777">
            <w:pPr>
              <w:spacing w:line="240" w:lineRule="auto"/>
              <w:rPr>
                <w:rFonts w:ascii="Calibri" w:hAnsi="Calibri" w:eastAsia="Times New Roman" w:cs="Calibri"/>
                <w:b/>
                <w:bCs/>
                <w:color w:val="000000"/>
                <w:sz w:val="22"/>
                <w:lang w:eastAsia="en-GB"/>
              </w:rPr>
            </w:pPr>
          </w:p>
        </w:tc>
        <w:tc>
          <w:tcPr>
            <w:tcW w:w="421" w:type="dxa"/>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68CB3143" w14:textId="77777777">
            <w:pPr>
              <w:spacing w:line="240" w:lineRule="auto"/>
              <w:rPr>
                <w:rFonts w:ascii="Calibri" w:hAnsi="Calibri" w:eastAsia="Times New Roman" w:cs="Calibri"/>
                <w:b/>
                <w:bCs/>
                <w:color w:val="000000"/>
                <w:sz w:val="22"/>
                <w:lang w:eastAsia="en-GB"/>
              </w:rPr>
            </w:pPr>
          </w:p>
        </w:tc>
        <w:tc>
          <w:tcPr>
            <w:tcW w:w="236" w:type="dxa"/>
            <w:vAlign w:val="center"/>
            <w:hideMark/>
          </w:tcPr>
          <w:p w:rsidRPr="00E1295C" w:rsidR="00E1295C" w:rsidP="00E1295C" w:rsidRDefault="00E1295C" w14:paraId="562DC51C" w14:textId="77777777">
            <w:pPr>
              <w:spacing w:line="240" w:lineRule="auto"/>
              <w:rPr>
                <w:rFonts w:ascii="Times New Roman" w:hAnsi="Times New Roman" w:eastAsia="Times New Roman" w:cs="Times New Roman"/>
                <w:sz w:val="20"/>
                <w:szCs w:val="20"/>
                <w:lang w:eastAsia="en-GB"/>
              </w:rPr>
            </w:pPr>
          </w:p>
        </w:tc>
      </w:tr>
      <w:tr w:rsidRPr="00E1295C" w:rsidR="00E1295C" w:rsidTr="00AD0DF1" w14:paraId="13E66E1A" w14:textId="77777777">
        <w:trPr>
          <w:trHeight w:val="290"/>
        </w:trPr>
        <w:tc>
          <w:tcPr>
            <w:tcW w:w="765" w:type="dxa"/>
            <w:gridSpan w:val="2"/>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E1295C" w:rsidR="00E1295C" w:rsidP="00E1295C" w:rsidRDefault="00E1295C" w14:paraId="67FFA6E8" w14:textId="77777777">
            <w:pPr>
              <w:spacing w:line="240" w:lineRule="auto"/>
              <w:jc w:val="both"/>
              <w:rPr>
                <w:rFonts w:eastAsia="Times New Roman" w:asciiTheme="minorHAnsi" w:hAnsiTheme="minorHAnsi" w:cstheme="minorHAnsi"/>
                <w:color w:val="000000"/>
                <w:sz w:val="18"/>
                <w:szCs w:val="18"/>
                <w:lang w:eastAsia="en-GB"/>
              </w:rPr>
            </w:pPr>
            <w:r w:rsidRPr="00E1295C">
              <w:rPr>
                <w:rFonts w:eastAsia="Times New Roman" w:asciiTheme="minorHAnsi" w:hAnsiTheme="minorHAnsi" w:cstheme="minorHAnsi"/>
                <w:color w:val="000000"/>
                <w:sz w:val="18"/>
                <w:szCs w:val="18"/>
                <w:lang w:eastAsia="en-GB"/>
              </w:rPr>
              <w:t>FE570</w:t>
            </w:r>
          </w:p>
        </w:tc>
        <w:tc>
          <w:tcPr>
            <w:tcW w:w="1062" w:type="dxa"/>
            <w:vMerge w:val="restart"/>
            <w:tcBorders>
              <w:top w:val="nil"/>
              <w:left w:val="single" w:color="auto" w:sz="4" w:space="0"/>
              <w:bottom w:val="single" w:color="000000" w:sz="4" w:space="0"/>
              <w:right w:val="single" w:color="auto" w:sz="4" w:space="0"/>
            </w:tcBorders>
            <w:shd w:val="clear" w:color="000000" w:fill="FFFFFF"/>
            <w:hideMark/>
          </w:tcPr>
          <w:p w:rsidRPr="00E1295C" w:rsidR="00E1295C" w:rsidP="00E1295C" w:rsidRDefault="00E1295C" w14:paraId="55B2F76F" w14:textId="77777777">
            <w:pPr>
              <w:spacing w:line="240" w:lineRule="auto"/>
              <w:rPr>
                <w:rFonts w:eastAsia="Times New Roman" w:asciiTheme="minorHAnsi" w:hAnsiTheme="minorHAnsi" w:cstheme="minorHAnsi"/>
                <w:color w:val="000000"/>
                <w:sz w:val="18"/>
                <w:szCs w:val="18"/>
                <w:lang w:eastAsia="en-GB"/>
              </w:rPr>
            </w:pPr>
            <w:r w:rsidRPr="00E1295C">
              <w:rPr>
                <w:rFonts w:eastAsia="Times New Roman" w:asciiTheme="minorHAnsi" w:hAnsiTheme="minorHAnsi" w:cstheme="minorHAnsi"/>
                <w:color w:val="000000"/>
                <w:sz w:val="18"/>
                <w:szCs w:val="18"/>
                <w:lang w:eastAsia="en-GB"/>
              </w:rPr>
              <w:t>Lloyds Pharmacy</w:t>
            </w:r>
          </w:p>
        </w:tc>
        <w:tc>
          <w:tcPr>
            <w:tcW w:w="1235" w:type="dxa"/>
            <w:gridSpan w:val="2"/>
            <w:vMerge w:val="restart"/>
            <w:tcBorders>
              <w:top w:val="nil"/>
              <w:left w:val="single" w:color="auto" w:sz="4" w:space="0"/>
              <w:bottom w:val="single" w:color="000000" w:sz="4" w:space="0"/>
              <w:right w:val="single" w:color="auto" w:sz="4" w:space="0"/>
            </w:tcBorders>
            <w:shd w:val="clear" w:color="000000" w:fill="FFFFFF"/>
            <w:hideMark/>
          </w:tcPr>
          <w:p w:rsidRPr="00E1295C" w:rsidR="00E1295C" w:rsidP="00E1295C" w:rsidRDefault="00E1295C" w14:paraId="4DCB3F68" w14:textId="77777777">
            <w:pPr>
              <w:spacing w:line="240" w:lineRule="auto"/>
              <w:rPr>
                <w:rFonts w:eastAsia="Times New Roman" w:asciiTheme="minorHAnsi" w:hAnsiTheme="minorHAnsi" w:cstheme="minorHAnsi"/>
                <w:color w:val="000000"/>
                <w:sz w:val="18"/>
                <w:szCs w:val="18"/>
                <w:lang w:eastAsia="en-GB"/>
              </w:rPr>
            </w:pPr>
            <w:r w:rsidRPr="00E1295C">
              <w:rPr>
                <w:rFonts w:eastAsia="Times New Roman" w:asciiTheme="minorHAnsi" w:hAnsiTheme="minorHAnsi" w:cstheme="minorHAnsi"/>
                <w:color w:val="000000"/>
                <w:sz w:val="18"/>
                <w:szCs w:val="18"/>
                <w:lang w:eastAsia="en-GB"/>
              </w:rPr>
              <w:t>Fifth Avenue, Allende Ave</w:t>
            </w:r>
          </w:p>
        </w:tc>
        <w:tc>
          <w:tcPr>
            <w:tcW w:w="1094" w:type="dxa"/>
            <w:gridSpan w:val="3"/>
            <w:vMerge w:val="restart"/>
            <w:tcBorders>
              <w:top w:val="nil"/>
              <w:left w:val="single" w:color="auto" w:sz="4" w:space="0"/>
              <w:bottom w:val="single" w:color="000000" w:sz="4" w:space="0"/>
              <w:right w:val="single" w:color="auto" w:sz="4" w:space="0"/>
            </w:tcBorders>
            <w:shd w:val="clear" w:color="000000" w:fill="FFFFFF"/>
            <w:noWrap/>
            <w:hideMark/>
          </w:tcPr>
          <w:p w:rsidRPr="00E1295C" w:rsidR="00E1295C" w:rsidP="00E1295C" w:rsidRDefault="00E1295C" w14:paraId="094C49B5" w14:textId="77777777">
            <w:pPr>
              <w:spacing w:line="240" w:lineRule="auto"/>
              <w:jc w:val="center"/>
              <w:rPr>
                <w:rFonts w:eastAsia="Times New Roman" w:asciiTheme="minorHAnsi" w:hAnsiTheme="minorHAnsi" w:cstheme="minorHAnsi"/>
                <w:color w:val="000000"/>
                <w:sz w:val="18"/>
                <w:szCs w:val="18"/>
                <w:lang w:eastAsia="en-GB"/>
              </w:rPr>
            </w:pPr>
            <w:r w:rsidRPr="00E1295C">
              <w:rPr>
                <w:rFonts w:eastAsia="Times New Roman" w:asciiTheme="minorHAnsi" w:hAnsiTheme="minorHAnsi" w:cstheme="minorHAnsi"/>
                <w:color w:val="000000"/>
                <w:sz w:val="18"/>
                <w:szCs w:val="18"/>
                <w:lang w:eastAsia="en-GB"/>
              </w:rPr>
              <w:t>Harlow</w:t>
            </w:r>
          </w:p>
        </w:tc>
        <w:tc>
          <w:tcPr>
            <w:tcW w:w="1065" w:type="dxa"/>
            <w:vMerge w:val="restart"/>
            <w:tcBorders>
              <w:top w:val="nil"/>
              <w:left w:val="single" w:color="auto" w:sz="4" w:space="0"/>
              <w:bottom w:val="single" w:color="000000" w:sz="4" w:space="0"/>
              <w:right w:val="single" w:color="auto" w:sz="4" w:space="0"/>
            </w:tcBorders>
            <w:shd w:val="clear" w:color="000000" w:fill="FFFFFF"/>
            <w:noWrap/>
            <w:hideMark/>
          </w:tcPr>
          <w:p w:rsidRPr="00E1295C" w:rsidR="00E1295C" w:rsidP="00E1295C" w:rsidRDefault="00E1295C" w14:paraId="4EB45ED3" w14:textId="77777777">
            <w:pPr>
              <w:spacing w:line="240" w:lineRule="auto"/>
              <w:jc w:val="center"/>
              <w:rPr>
                <w:rFonts w:eastAsia="Times New Roman" w:asciiTheme="minorHAnsi" w:hAnsiTheme="minorHAnsi" w:cstheme="minorHAnsi"/>
                <w:color w:val="000000"/>
                <w:sz w:val="18"/>
                <w:szCs w:val="18"/>
                <w:lang w:eastAsia="en-GB"/>
              </w:rPr>
            </w:pPr>
            <w:r w:rsidRPr="00E1295C">
              <w:rPr>
                <w:rFonts w:eastAsia="Times New Roman" w:asciiTheme="minorHAnsi" w:hAnsiTheme="minorHAnsi" w:cstheme="minorHAnsi"/>
                <w:color w:val="000000"/>
                <w:sz w:val="18"/>
                <w:szCs w:val="18"/>
                <w:lang w:eastAsia="en-GB"/>
              </w:rPr>
              <w:t>CM20 2AG</w:t>
            </w:r>
          </w:p>
        </w:tc>
        <w:tc>
          <w:tcPr>
            <w:tcW w:w="964" w:type="dxa"/>
            <w:gridSpan w:val="2"/>
            <w:tcBorders>
              <w:top w:val="nil"/>
              <w:left w:val="nil"/>
              <w:bottom w:val="nil"/>
              <w:right w:val="single" w:color="auto" w:sz="4" w:space="0"/>
            </w:tcBorders>
            <w:shd w:val="clear" w:color="auto" w:fill="auto"/>
            <w:hideMark/>
          </w:tcPr>
          <w:p w:rsidRPr="00E1295C" w:rsidR="00E1295C" w:rsidP="00E1295C" w:rsidRDefault="00E1295C" w14:paraId="78A695B9" w14:textId="77777777">
            <w:pPr>
              <w:spacing w:line="240" w:lineRule="auto"/>
              <w:jc w:val="center"/>
              <w:rPr>
                <w:rFonts w:eastAsia="Times New Roman" w:asciiTheme="minorHAnsi" w:hAnsiTheme="minorHAnsi" w:cstheme="minorHAnsi"/>
                <w:b/>
                <w:bCs/>
                <w:color w:val="000000"/>
                <w:sz w:val="18"/>
                <w:szCs w:val="18"/>
                <w:lang w:eastAsia="en-GB"/>
              </w:rPr>
            </w:pPr>
            <w:r w:rsidRPr="00E1295C">
              <w:rPr>
                <w:rFonts w:eastAsia="Times New Roman" w:asciiTheme="minorHAnsi" w:hAnsiTheme="minorHAnsi" w:cstheme="minorHAnsi"/>
                <w:b/>
                <w:bCs/>
                <w:color w:val="000000"/>
                <w:sz w:val="18"/>
                <w:szCs w:val="18"/>
                <w:lang w:eastAsia="en-GB"/>
              </w:rPr>
              <w:t>8.30 - 21.00</w:t>
            </w:r>
          </w:p>
        </w:tc>
        <w:tc>
          <w:tcPr>
            <w:tcW w:w="1245" w:type="dxa"/>
            <w:gridSpan w:val="3"/>
            <w:tcBorders>
              <w:top w:val="nil"/>
              <w:left w:val="nil"/>
              <w:bottom w:val="nil"/>
              <w:right w:val="single" w:color="auto" w:sz="4" w:space="0"/>
            </w:tcBorders>
            <w:shd w:val="clear" w:color="auto" w:fill="auto"/>
            <w:hideMark/>
          </w:tcPr>
          <w:p w:rsidRPr="00E1295C" w:rsidR="00E1295C" w:rsidP="00E1295C" w:rsidRDefault="00E1295C" w14:paraId="29CAC894" w14:textId="77777777">
            <w:pPr>
              <w:spacing w:line="240" w:lineRule="auto"/>
              <w:jc w:val="center"/>
              <w:rPr>
                <w:rFonts w:eastAsia="Times New Roman" w:asciiTheme="minorHAnsi" w:hAnsiTheme="minorHAnsi" w:cstheme="minorHAnsi"/>
                <w:b/>
                <w:bCs/>
                <w:sz w:val="18"/>
                <w:szCs w:val="18"/>
                <w:lang w:eastAsia="en-GB"/>
              </w:rPr>
            </w:pPr>
            <w:r w:rsidRPr="00E1295C">
              <w:rPr>
                <w:rFonts w:eastAsia="Times New Roman" w:asciiTheme="minorHAnsi" w:hAnsiTheme="minorHAnsi" w:cstheme="minorHAnsi"/>
                <w:b/>
                <w:bCs/>
                <w:sz w:val="18"/>
                <w:szCs w:val="18"/>
                <w:lang w:eastAsia="en-GB"/>
              </w:rPr>
              <w:t>8.30 - 21.00</w:t>
            </w:r>
          </w:p>
        </w:tc>
        <w:tc>
          <w:tcPr>
            <w:tcW w:w="964" w:type="dxa"/>
            <w:gridSpan w:val="2"/>
            <w:tcBorders>
              <w:top w:val="nil"/>
              <w:left w:val="nil"/>
              <w:bottom w:val="nil"/>
              <w:right w:val="single" w:color="auto" w:sz="4" w:space="0"/>
            </w:tcBorders>
            <w:shd w:val="clear" w:color="auto" w:fill="auto"/>
            <w:hideMark/>
          </w:tcPr>
          <w:p w:rsidRPr="00E1295C" w:rsidR="00E1295C" w:rsidP="00E1295C" w:rsidRDefault="00E1295C" w14:paraId="637D9EAB" w14:textId="77777777">
            <w:pPr>
              <w:spacing w:line="240" w:lineRule="auto"/>
              <w:jc w:val="center"/>
              <w:rPr>
                <w:rFonts w:eastAsia="Times New Roman" w:asciiTheme="minorHAnsi" w:hAnsiTheme="minorHAnsi" w:cstheme="minorHAnsi"/>
                <w:sz w:val="18"/>
                <w:szCs w:val="18"/>
                <w:lang w:eastAsia="en-GB"/>
              </w:rPr>
            </w:pPr>
            <w:r w:rsidRPr="00E1295C">
              <w:rPr>
                <w:rFonts w:eastAsia="Times New Roman" w:asciiTheme="minorHAnsi" w:hAnsiTheme="minorHAnsi" w:cstheme="minorHAnsi"/>
                <w:sz w:val="18"/>
                <w:szCs w:val="18"/>
                <w:lang w:eastAsia="en-GB"/>
              </w:rPr>
              <w:t> </w:t>
            </w:r>
          </w:p>
        </w:tc>
        <w:tc>
          <w:tcPr>
            <w:tcW w:w="397" w:type="dxa"/>
            <w:gridSpan w:val="2"/>
            <w:vMerge w:val="restart"/>
            <w:tcBorders>
              <w:top w:val="nil"/>
              <w:left w:val="single" w:color="auto" w:sz="4" w:space="0"/>
              <w:bottom w:val="single" w:color="000000" w:sz="8" w:space="0"/>
              <w:right w:val="single" w:color="auto" w:sz="4" w:space="0"/>
            </w:tcBorders>
            <w:shd w:val="clear" w:color="auto" w:fill="auto"/>
            <w:noWrap/>
            <w:vAlign w:val="center"/>
            <w:hideMark/>
          </w:tcPr>
          <w:p w:rsidRPr="00E1295C" w:rsidR="00E1295C" w:rsidP="00E1295C" w:rsidRDefault="00E1295C" w14:paraId="653CFC35" w14:textId="77777777">
            <w:pPr>
              <w:spacing w:line="240" w:lineRule="auto"/>
              <w:jc w:val="center"/>
              <w:rPr>
                <w:rFonts w:ascii="Calibri" w:hAnsi="Calibri" w:eastAsia="Times New Roman" w:cs="Calibri"/>
                <w:b/>
                <w:bCs/>
                <w:color w:val="000000"/>
                <w:sz w:val="22"/>
                <w:lang w:eastAsia="en-GB"/>
              </w:rPr>
            </w:pPr>
            <w:r w:rsidRPr="00E1295C">
              <w:rPr>
                <w:rFonts w:ascii="Segoe UI Symbol" w:hAnsi="Segoe UI Symbol" w:eastAsia="Times New Roman" w:cs="Segoe UI Symbol"/>
                <w:b/>
                <w:bCs/>
                <w:color w:val="000000"/>
                <w:sz w:val="22"/>
                <w:lang w:eastAsia="en-GB"/>
              </w:rPr>
              <w:t>✓</w:t>
            </w:r>
          </w:p>
        </w:tc>
        <w:tc>
          <w:tcPr>
            <w:tcW w:w="397" w:type="dxa"/>
            <w:vMerge w:val="restart"/>
            <w:tcBorders>
              <w:top w:val="nil"/>
              <w:left w:val="single" w:color="auto" w:sz="4" w:space="0"/>
              <w:bottom w:val="single" w:color="000000" w:sz="8" w:space="0"/>
              <w:right w:val="single" w:color="auto" w:sz="4" w:space="0"/>
            </w:tcBorders>
            <w:shd w:val="clear" w:color="auto" w:fill="auto"/>
            <w:noWrap/>
            <w:vAlign w:val="center"/>
            <w:hideMark/>
          </w:tcPr>
          <w:p w:rsidRPr="00E1295C" w:rsidR="00E1295C" w:rsidP="00E1295C" w:rsidRDefault="00E1295C" w14:paraId="6FA46148" w14:textId="77777777">
            <w:pPr>
              <w:spacing w:line="240" w:lineRule="auto"/>
              <w:jc w:val="center"/>
              <w:rPr>
                <w:rFonts w:ascii="Calibri" w:hAnsi="Calibri" w:eastAsia="Times New Roman" w:cs="Calibri"/>
                <w:b/>
                <w:bCs/>
                <w:color w:val="000000"/>
                <w:sz w:val="22"/>
                <w:lang w:eastAsia="en-GB"/>
              </w:rPr>
            </w:pPr>
            <w:r w:rsidRPr="00E1295C">
              <w:rPr>
                <w:rFonts w:ascii="Calibri" w:hAnsi="Calibri" w:eastAsia="Times New Roman" w:cs="Calibri"/>
                <w:b/>
                <w:bCs/>
                <w:color w:val="000000"/>
                <w:sz w:val="22"/>
                <w:lang w:eastAsia="en-GB"/>
              </w:rPr>
              <w:t> </w:t>
            </w:r>
          </w:p>
        </w:tc>
        <w:tc>
          <w:tcPr>
            <w:tcW w:w="397" w:type="dxa"/>
            <w:vMerge w:val="restart"/>
            <w:tcBorders>
              <w:top w:val="nil"/>
              <w:left w:val="single" w:color="auto" w:sz="4" w:space="0"/>
              <w:bottom w:val="single" w:color="000000" w:sz="8" w:space="0"/>
              <w:right w:val="single" w:color="auto" w:sz="4" w:space="0"/>
            </w:tcBorders>
            <w:shd w:val="clear" w:color="auto" w:fill="auto"/>
            <w:noWrap/>
            <w:vAlign w:val="center"/>
            <w:hideMark/>
          </w:tcPr>
          <w:p w:rsidRPr="00E1295C" w:rsidR="00E1295C" w:rsidP="00E1295C" w:rsidRDefault="00E1295C" w14:paraId="1034F3CE" w14:textId="77777777">
            <w:pPr>
              <w:spacing w:line="240" w:lineRule="auto"/>
              <w:jc w:val="center"/>
              <w:rPr>
                <w:rFonts w:ascii="Calibri" w:hAnsi="Calibri" w:eastAsia="Times New Roman" w:cs="Calibri"/>
                <w:b/>
                <w:bCs/>
                <w:color w:val="000000"/>
                <w:sz w:val="22"/>
                <w:lang w:eastAsia="en-GB"/>
              </w:rPr>
            </w:pPr>
            <w:r w:rsidRPr="00E1295C">
              <w:rPr>
                <w:rFonts w:ascii="Calibri" w:hAnsi="Calibri" w:eastAsia="Times New Roman" w:cs="Calibri"/>
                <w:b/>
                <w:bCs/>
                <w:color w:val="000000"/>
                <w:sz w:val="22"/>
                <w:lang w:eastAsia="en-GB"/>
              </w:rPr>
              <w:t> </w:t>
            </w:r>
          </w:p>
        </w:tc>
        <w:tc>
          <w:tcPr>
            <w:tcW w:w="398" w:type="dxa"/>
            <w:gridSpan w:val="2"/>
            <w:vMerge w:val="restart"/>
            <w:tcBorders>
              <w:top w:val="nil"/>
              <w:left w:val="single" w:color="auto" w:sz="4" w:space="0"/>
              <w:bottom w:val="single" w:color="000000" w:sz="8" w:space="0"/>
              <w:right w:val="single" w:color="auto" w:sz="4" w:space="0"/>
            </w:tcBorders>
            <w:shd w:val="clear" w:color="auto" w:fill="auto"/>
            <w:noWrap/>
            <w:vAlign w:val="center"/>
            <w:hideMark/>
          </w:tcPr>
          <w:p w:rsidRPr="00E1295C" w:rsidR="00E1295C" w:rsidP="00E1295C" w:rsidRDefault="00E1295C" w14:paraId="5A79E7FF" w14:textId="77777777">
            <w:pPr>
              <w:spacing w:line="240" w:lineRule="auto"/>
              <w:jc w:val="center"/>
              <w:rPr>
                <w:rFonts w:ascii="Calibri" w:hAnsi="Calibri" w:eastAsia="Times New Roman" w:cs="Calibri"/>
                <w:b/>
                <w:bCs/>
                <w:color w:val="000000"/>
                <w:sz w:val="22"/>
                <w:lang w:eastAsia="en-GB"/>
              </w:rPr>
            </w:pPr>
            <w:r w:rsidRPr="00E1295C">
              <w:rPr>
                <w:rFonts w:ascii="Calibri" w:hAnsi="Calibri" w:eastAsia="Times New Roman" w:cs="Calibri"/>
                <w:b/>
                <w:bCs/>
                <w:color w:val="000000"/>
                <w:sz w:val="22"/>
                <w:lang w:eastAsia="en-GB"/>
              </w:rPr>
              <w:t> </w:t>
            </w:r>
          </w:p>
        </w:tc>
        <w:tc>
          <w:tcPr>
            <w:tcW w:w="514" w:type="dxa"/>
            <w:gridSpan w:val="3"/>
            <w:vMerge w:val="restart"/>
            <w:tcBorders>
              <w:top w:val="nil"/>
              <w:left w:val="single" w:color="auto" w:sz="4" w:space="0"/>
              <w:bottom w:val="single" w:color="000000" w:sz="8" w:space="0"/>
              <w:right w:val="single" w:color="auto" w:sz="4" w:space="0"/>
            </w:tcBorders>
            <w:shd w:val="clear" w:color="auto" w:fill="auto"/>
            <w:noWrap/>
            <w:vAlign w:val="center"/>
            <w:hideMark/>
          </w:tcPr>
          <w:p w:rsidRPr="00E1295C" w:rsidR="00E1295C" w:rsidP="00E1295C" w:rsidRDefault="00E1295C" w14:paraId="11C60A64" w14:textId="77777777">
            <w:pPr>
              <w:spacing w:line="240" w:lineRule="auto"/>
              <w:jc w:val="center"/>
              <w:rPr>
                <w:rFonts w:ascii="Calibri" w:hAnsi="Calibri" w:eastAsia="Times New Roman" w:cs="Calibri"/>
                <w:b/>
                <w:bCs/>
                <w:color w:val="000000"/>
                <w:sz w:val="22"/>
                <w:lang w:eastAsia="en-GB"/>
              </w:rPr>
            </w:pPr>
            <w:r w:rsidRPr="00E1295C">
              <w:rPr>
                <w:rFonts w:ascii="Segoe UI Symbol" w:hAnsi="Segoe UI Symbol" w:eastAsia="Times New Roman" w:cs="Segoe UI Symbol"/>
                <w:b/>
                <w:bCs/>
                <w:color w:val="000000"/>
                <w:sz w:val="22"/>
                <w:lang w:eastAsia="en-GB"/>
              </w:rPr>
              <w:t>✓</w:t>
            </w:r>
          </w:p>
        </w:tc>
        <w:tc>
          <w:tcPr>
            <w:tcW w:w="413" w:type="dxa"/>
            <w:gridSpan w:val="2"/>
            <w:vMerge w:val="restart"/>
            <w:tcBorders>
              <w:top w:val="nil"/>
              <w:left w:val="single" w:color="auto" w:sz="4" w:space="0"/>
              <w:bottom w:val="single" w:color="000000" w:sz="8" w:space="0"/>
              <w:right w:val="single" w:color="auto" w:sz="4" w:space="0"/>
            </w:tcBorders>
            <w:shd w:val="clear" w:color="auto" w:fill="auto"/>
            <w:noWrap/>
            <w:hideMark/>
          </w:tcPr>
          <w:p w:rsidRPr="00E1295C" w:rsidR="00E1295C" w:rsidP="00E1295C" w:rsidRDefault="00E1295C" w14:paraId="75894F41" w14:textId="77777777">
            <w:pPr>
              <w:spacing w:line="240" w:lineRule="auto"/>
              <w:jc w:val="center"/>
              <w:rPr>
                <w:rFonts w:ascii="Calibri" w:hAnsi="Calibri" w:eastAsia="Times New Roman" w:cs="Calibri"/>
                <w:b/>
                <w:bCs/>
                <w:color w:val="000000"/>
                <w:sz w:val="22"/>
                <w:lang w:eastAsia="en-GB"/>
              </w:rPr>
            </w:pPr>
            <w:r w:rsidRPr="00E1295C">
              <w:rPr>
                <w:rFonts w:ascii="Segoe UI Symbol" w:hAnsi="Segoe UI Symbol" w:eastAsia="Times New Roman" w:cs="Segoe UI Symbol"/>
                <w:b/>
                <w:bCs/>
                <w:color w:val="000000"/>
                <w:sz w:val="22"/>
                <w:lang w:eastAsia="en-GB"/>
              </w:rPr>
              <w:t>✓</w:t>
            </w:r>
          </w:p>
        </w:tc>
        <w:tc>
          <w:tcPr>
            <w:tcW w:w="424" w:type="dxa"/>
            <w:gridSpan w:val="2"/>
            <w:vMerge w:val="restart"/>
            <w:tcBorders>
              <w:top w:val="nil"/>
              <w:left w:val="single" w:color="auto" w:sz="4" w:space="0"/>
              <w:bottom w:val="single" w:color="000000" w:sz="8" w:space="0"/>
              <w:right w:val="single" w:color="auto" w:sz="4" w:space="0"/>
            </w:tcBorders>
            <w:shd w:val="clear" w:color="auto" w:fill="auto"/>
            <w:noWrap/>
            <w:vAlign w:val="center"/>
            <w:hideMark/>
          </w:tcPr>
          <w:p w:rsidRPr="00E1295C" w:rsidR="00E1295C" w:rsidP="00E1295C" w:rsidRDefault="00E1295C" w14:paraId="2FB261E8" w14:textId="77777777">
            <w:pPr>
              <w:spacing w:line="240" w:lineRule="auto"/>
              <w:jc w:val="center"/>
              <w:rPr>
                <w:rFonts w:ascii="Calibri" w:hAnsi="Calibri" w:eastAsia="Times New Roman" w:cs="Calibri"/>
                <w:b/>
                <w:bCs/>
                <w:color w:val="000000"/>
                <w:sz w:val="22"/>
                <w:lang w:eastAsia="en-GB"/>
              </w:rPr>
            </w:pPr>
            <w:r w:rsidRPr="00E1295C">
              <w:rPr>
                <w:rFonts w:ascii="Calibri" w:hAnsi="Calibri" w:eastAsia="Times New Roman" w:cs="Calibri"/>
                <w:b/>
                <w:bCs/>
                <w:color w:val="000000"/>
                <w:sz w:val="22"/>
                <w:lang w:eastAsia="en-GB"/>
              </w:rPr>
              <w:t> </w:t>
            </w:r>
          </w:p>
        </w:tc>
        <w:tc>
          <w:tcPr>
            <w:tcW w:w="398" w:type="dxa"/>
            <w:gridSpan w:val="2"/>
            <w:vMerge w:val="restart"/>
            <w:tcBorders>
              <w:top w:val="nil"/>
              <w:left w:val="single" w:color="auto" w:sz="4" w:space="0"/>
              <w:bottom w:val="single" w:color="000000" w:sz="8" w:space="0"/>
              <w:right w:val="single" w:color="auto" w:sz="4" w:space="0"/>
            </w:tcBorders>
            <w:shd w:val="clear" w:color="auto" w:fill="auto"/>
            <w:noWrap/>
            <w:vAlign w:val="center"/>
            <w:hideMark/>
          </w:tcPr>
          <w:p w:rsidRPr="00E1295C" w:rsidR="00E1295C" w:rsidP="00E1295C" w:rsidRDefault="00E1295C" w14:paraId="6962CD55" w14:textId="77777777">
            <w:pPr>
              <w:spacing w:line="240" w:lineRule="auto"/>
              <w:jc w:val="center"/>
              <w:rPr>
                <w:rFonts w:ascii="Calibri" w:hAnsi="Calibri" w:eastAsia="Times New Roman" w:cs="Calibri"/>
                <w:b/>
                <w:bCs/>
                <w:color w:val="000000"/>
                <w:sz w:val="22"/>
                <w:lang w:eastAsia="en-GB"/>
              </w:rPr>
            </w:pPr>
            <w:r w:rsidRPr="00E1295C">
              <w:rPr>
                <w:rFonts w:ascii="Calibri" w:hAnsi="Calibri" w:eastAsia="Times New Roman" w:cs="Calibri"/>
                <w:b/>
                <w:bCs/>
                <w:color w:val="000000"/>
                <w:sz w:val="22"/>
                <w:lang w:eastAsia="en-GB"/>
              </w:rPr>
              <w:t> </w:t>
            </w:r>
          </w:p>
        </w:tc>
        <w:tc>
          <w:tcPr>
            <w:tcW w:w="317" w:type="dxa"/>
            <w:vMerge w:val="restart"/>
            <w:tcBorders>
              <w:top w:val="nil"/>
              <w:left w:val="single" w:color="auto" w:sz="4" w:space="0"/>
              <w:bottom w:val="single" w:color="000000" w:sz="8" w:space="0"/>
              <w:right w:val="single" w:color="auto" w:sz="4" w:space="0"/>
            </w:tcBorders>
            <w:shd w:val="clear" w:color="auto" w:fill="auto"/>
            <w:noWrap/>
            <w:vAlign w:val="center"/>
            <w:hideMark/>
          </w:tcPr>
          <w:p w:rsidRPr="00E1295C" w:rsidR="00E1295C" w:rsidP="00E1295C" w:rsidRDefault="00E1295C" w14:paraId="0E6C1DBC" w14:textId="77777777">
            <w:pPr>
              <w:spacing w:line="240" w:lineRule="auto"/>
              <w:jc w:val="center"/>
              <w:rPr>
                <w:rFonts w:ascii="Calibri" w:hAnsi="Calibri" w:eastAsia="Times New Roman" w:cs="Calibri"/>
                <w:b/>
                <w:bCs/>
                <w:color w:val="000000"/>
                <w:sz w:val="22"/>
                <w:lang w:eastAsia="en-GB"/>
              </w:rPr>
            </w:pPr>
            <w:r w:rsidRPr="00E1295C">
              <w:rPr>
                <w:rFonts w:ascii="Calibri" w:hAnsi="Calibri" w:eastAsia="Times New Roman" w:cs="Calibri"/>
                <w:b/>
                <w:bCs/>
                <w:color w:val="000000"/>
                <w:sz w:val="22"/>
                <w:lang w:eastAsia="en-GB"/>
              </w:rPr>
              <w:t> </w:t>
            </w:r>
          </w:p>
        </w:tc>
        <w:tc>
          <w:tcPr>
            <w:tcW w:w="422" w:type="dxa"/>
            <w:gridSpan w:val="2"/>
            <w:vMerge w:val="restart"/>
            <w:tcBorders>
              <w:top w:val="nil"/>
              <w:left w:val="single" w:color="auto" w:sz="4" w:space="0"/>
              <w:bottom w:val="single" w:color="000000" w:sz="8" w:space="0"/>
              <w:right w:val="single" w:color="auto" w:sz="4" w:space="0"/>
            </w:tcBorders>
            <w:shd w:val="clear" w:color="auto" w:fill="auto"/>
            <w:noWrap/>
            <w:vAlign w:val="center"/>
            <w:hideMark/>
          </w:tcPr>
          <w:p w:rsidRPr="00E1295C" w:rsidR="00E1295C" w:rsidP="00E1295C" w:rsidRDefault="00E1295C" w14:paraId="64BD5F54" w14:textId="77777777">
            <w:pPr>
              <w:spacing w:line="240" w:lineRule="auto"/>
              <w:jc w:val="center"/>
              <w:rPr>
                <w:rFonts w:ascii="Calibri" w:hAnsi="Calibri" w:eastAsia="Times New Roman" w:cs="Calibri"/>
                <w:b/>
                <w:bCs/>
                <w:color w:val="000000"/>
                <w:sz w:val="22"/>
                <w:lang w:eastAsia="en-GB"/>
              </w:rPr>
            </w:pPr>
            <w:r w:rsidRPr="00E1295C">
              <w:rPr>
                <w:rFonts w:ascii="Calibri" w:hAnsi="Calibri" w:eastAsia="Times New Roman" w:cs="Calibri"/>
                <w:b/>
                <w:bCs/>
                <w:color w:val="000000"/>
                <w:sz w:val="22"/>
                <w:lang w:eastAsia="en-GB"/>
              </w:rPr>
              <w:t> </w:t>
            </w:r>
          </w:p>
        </w:tc>
        <w:tc>
          <w:tcPr>
            <w:tcW w:w="423" w:type="dxa"/>
            <w:gridSpan w:val="2"/>
            <w:vMerge w:val="restart"/>
            <w:tcBorders>
              <w:top w:val="nil"/>
              <w:left w:val="single" w:color="auto" w:sz="4" w:space="0"/>
              <w:bottom w:val="single" w:color="000000" w:sz="8" w:space="0"/>
              <w:right w:val="single" w:color="auto" w:sz="4" w:space="0"/>
            </w:tcBorders>
            <w:shd w:val="clear" w:color="auto" w:fill="auto"/>
            <w:noWrap/>
            <w:vAlign w:val="center"/>
            <w:hideMark/>
          </w:tcPr>
          <w:p w:rsidRPr="00E1295C" w:rsidR="00E1295C" w:rsidP="00E1295C" w:rsidRDefault="00E1295C" w14:paraId="4FFF15E5" w14:textId="77777777">
            <w:pPr>
              <w:spacing w:line="240" w:lineRule="auto"/>
              <w:jc w:val="center"/>
              <w:rPr>
                <w:rFonts w:ascii="Calibri" w:hAnsi="Calibri" w:eastAsia="Times New Roman" w:cs="Calibri"/>
                <w:b/>
                <w:bCs/>
                <w:color w:val="000000"/>
                <w:sz w:val="22"/>
                <w:lang w:eastAsia="en-GB"/>
              </w:rPr>
            </w:pPr>
            <w:r w:rsidRPr="00E1295C">
              <w:rPr>
                <w:rFonts w:ascii="Calibri" w:hAnsi="Calibri" w:eastAsia="Times New Roman" w:cs="Calibri"/>
                <w:b/>
                <w:bCs/>
                <w:color w:val="000000"/>
                <w:sz w:val="22"/>
                <w:lang w:eastAsia="en-GB"/>
              </w:rPr>
              <w:t> </w:t>
            </w:r>
          </w:p>
        </w:tc>
        <w:tc>
          <w:tcPr>
            <w:tcW w:w="423" w:type="dxa"/>
            <w:vMerge w:val="restart"/>
            <w:tcBorders>
              <w:top w:val="nil"/>
              <w:left w:val="single" w:color="auto" w:sz="4" w:space="0"/>
              <w:bottom w:val="single" w:color="000000" w:sz="8" w:space="0"/>
              <w:right w:val="single" w:color="auto" w:sz="4" w:space="0"/>
            </w:tcBorders>
            <w:shd w:val="clear" w:color="auto" w:fill="auto"/>
            <w:noWrap/>
            <w:vAlign w:val="center"/>
            <w:hideMark/>
          </w:tcPr>
          <w:p w:rsidRPr="00E1295C" w:rsidR="00E1295C" w:rsidP="00E1295C" w:rsidRDefault="00E1295C" w14:paraId="07F7E01D" w14:textId="77777777">
            <w:pPr>
              <w:spacing w:line="240" w:lineRule="auto"/>
              <w:jc w:val="center"/>
              <w:rPr>
                <w:rFonts w:ascii="Calibri" w:hAnsi="Calibri" w:eastAsia="Times New Roman" w:cs="Calibri"/>
                <w:b/>
                <w:bCs/>
                <w:color w:val="000000"/>
                <w:sz w:val="22"/>
                <w:lang w:eastAsia="en-GB"/>
              </w:rPr>
            </w:pPr>
            <w:r w:rsidRPr="00E1295C">
              <w:rPr>
                <w:rFonts w:ascii="Calibri" w:hAnsi="Calibri" w:eastAsia="Times New Roman" w:cs="Calibri"/>
                <w:b/>
                <w:bCs/>
                <w:color w:val="000000"/>
                <w:sz w:val="22"/>
                <w:lang w:eastAsia="en-GB"/>
              </w:rPr>
              <w:t> </w:t>
            </w:r>
          </w:p>
        </w:tc>
        <w:tc>
          <w:tcPr>
            <w:tcW w:w="421" w:type="dxa"/>
            <w:vMerge w:val="restart"/>
            <w:tcBorders>
              <w:top w:val="nil"/>
              <w:left w:val="single" w:color="auto" w:sz="4" w:space="0"/>
              <w:bottom w:val="single" w:color="000000" w:sz="8" w:space="0"/>
              <w:right w:val="single" w:color="auto" w:sz="4" w:space="0"/>
            </w:tcBorders>
            <w:shd w:val="clear" w:color="auto" w:fill="auto"/>
            <w:noWrap/>
            <w:vAlign w:val="center"/>
            <w:hideMark/>
          </w:tcPr>
          <w:p w:rsidRPr="00E1295C" w:rsidR="00E1295C" w:rsidP="00E1295C" w:rsidRDefault="00E1295C" w14:paraId="4B5D7DEB" w14:textId="77777777">
            <w:pPr>
              <w:spacing w:line="240" w:lineRule="auto"/>
              <w:jc w:val="center"/>
              <w:rPr>
                <w:rFonts w:ascii="Calibri" w:hAnsi="Calibri" w:eastAsia="Times New Roman" w:cs="Calibri"/>
                <w:b/>
                <w:bCs/>
                <w:color w:val="000000"/>
                <w:sz w:val="22"/>
                <w:lang w:eastAsia="en-GB"/>
              </w:rPr>
            </w:pPr>
            <w:r w:rsidRPr="00E1295C">
              <w:rPr>
                <w:rFonts w:ascii="Calibri" w:hAnsi="Calibri" w:eastAsia="Times New Roman" w:cs="Calibri"/>
                <w:b/>
                <w:bCs/>
                <w:color w:val="000000"/>
                <w:sz w:val="22"/>
                <w:lang w:eastAsia="en-GB"/>
              </w:rPr>
              <w:t> </w:t>
            </w:r>
          </w:p>
        </w:tc>
        <w:tc>
          <w:tcPr>
            <w:tcW w:w="236" w:type="dxa"/>
            <w:vAlign w:val="center"/>
            <w:hideMark/>
          </w:tcPr>
          <w:p w:rsidRPr="00E1295C" w:rsidR="00E1295C" w:rsidP="00E1295C" w:rsidRDefault="00E1295C" w14:paraId="5CB481DA" w14:textId="77777777">
            <w:pPr>
              <w:spacing w:line="240" w:lineRule="auto"/>
              <w:rPr>
                <w:rFonts w:ascii="Times New Roman" w:hAnsi="Times New Roman" w:eastAsia="Times New Roman" w:cs="Times New Roman"/>
                <w:sz w:val="20"/>
                <w:szCs w:val="20"/>
                <w:lang w:eastAsia="en-GB"/>
              </w:rPr>
            </w:pPr>
          </w:p>
        </w:tc>
      </w:tr>
      <w:tr w:rsidRPr="00E1295C" w:rsidR="00E1295C" w:rsidTr="00AD0DF1" w14:paraId="0BAEC1F2" w14:textId="77777777">
        <w:trPr>
          <w:trHeight w:val="580"/>
        </w:trPr>
        <w:tc>
          <w:tcPr>
            <w:tcW w:w="765" w:type="dxa"/>
            <w:gridSpan w:val="2"/>
            <w:vMerge/>
            <w:tcBorders>
              <w:top w:val="nil"/>
              <w:left w:val="single" w:color="auto" w:sz="4" w:space="0"/>
              <w:bottom w:val="single" w:color="000000" w:sz="4" w:space="0"/>
              <w:right w:val="single" w:color="auto" w:sz="4" w:space="0"/>
            </w:tcBorders>
            <w:vAlign w:val="center"/>
            <w:hideMark/>
          </w:tcPr>
          <w:p w:rsidRPr="00E1295C" w:rsidR="00E1295C" w:rsidP="00E1295C" w:rsidRDefault="00E1295C" w14:paraId="0A1A9020" w14:textId="77777777">
            <w:pPr>
              <w:spacing w:line="240" w:lineRule="auto"/>
              <w:jc w:val="both"/>
              <w:rPr>
                <w:rFonts w:eastAsia="Times New Roman" w:asciiTheme="minorHAnsi" w:hAnsiTheme="minorHAnsi" w:cstheme="minorHAnsi"/>
                <w:color w:val="000000"/>
                <w:sz w:val="18"/>
                <w:szCs w:val="18"/>
                <w:lang w:eastAsia="en-GB"/>
              </w:rPr>
            </w:pPr>
          </w:p>
        </w:tc>
        <w:tc>
          <w:tcPr>
            <w:tcW w:w="1062" w:type="dxa"/>
            <w:vMerge/>
            <w:tcBorders>
              <w:top w:val="nil"/>
              <w:left w:val="single" w:color="auto" w:sz="4" w:space="0"/>
              <w:bottom w:val="single" w:color="000000" w:sz="4" w:space="0"/>
              <w:right w:val="single" w:color="auto" w:sz="4" w:space="0"/>
            </w:tcBorders>
            <w:vAlign w:val="center"/>
            <w:hideMark/>
          </w:tcPr>
          <w:p w:rsidRPr="00E1295C" w:rsidR="00E1295C" w:rsidP="00E1295C" w:rsidRDefault="00E1295C" w14:paraId="3817C356" w14:textId="77777777">
            <w:pPr>
              <w:spacing w:line="240" w:lineRule="auto"/>
              <w:rPr>
                <w:rFonts w:eastAsia="Times New Roman" w:asciiTheme="minorHAnsi" w:hAnsiTheme="minorHAnsi" w:cstheme="minorHAnsi"/>
                <w:color w:val="000000"/>
                <w:sz w:val="18"/>
                <w:szCs w:val="18"/>
                <w:lang w:eastAsia="en-GB"/>
              </w:rPr>
            </w:pPr>
          </w:p>
        </w:tc>
        <w:tc>
          <w:tcPr>
            <w:tcW w:w="1235" w:type="dxa"/>
            <w:gridSpan w:val="2"/>
            <w:vMerge/>
            <w:tcBorders>
              <w:top w:val="nil"/>
              <w:left w:val="single" w:color="auto" w:sz="4" w:space="0"/>
              <w:bottom w:val="single" w:color="000000" w:sz="4" w:space="0"/>
              <w:right w:val="single" w:color="auto" w:sz="4" w:space="0"/>
            </w:tcBorders>
            <w:vAlign w:val="center"/>
            <w:hideMark/>
          </w:tcPr>
          <w:p w:rsidRPr="00E1295C" w:rsidR="00E1295C" w:rsidP="00E1295C" w:rsidRDefault="00E1295C" w14:paraId="02AD9E6D" w14:textId="77777777">
            <w:pPr>
              <w:spacing w:line="240" w:lineRule="auto"/>
              <w:rPr>
                <w:rFonts w:eastAsia="Times New Roman" w:asciiTheme="minorHAnsi" w:hAnsiTheme="minorHAnsi" w:cstheme="minorHAnsi"/>
                <w:color w:val="000000"/>
                <w:sz w:val="18"/>
                <w:szCs w:val="18"/>
                <w:lang w:eastAsia="en-GB"/>
              </w:rPr>
            </w:pPr>
          </w:p>
        </w:tc>
        <w:tc>
          <w:tcPr>
            <w:tcW w:w="1094" w:type="dxa"/>
            <w:gridSpan w:val="3"/>
            <w:vMerge/>
            <w:tcBorders>
              <w:top w:val="nil"/>
              <w:left w:val="single" w:color="auto" w:sz="4" w:space="0"/>
              <w:bottom w:val="single" w:color="000000" w:sz="4" w:space="0"/>
              <w:right w:val="single" w:color="auto" w:sz="4" w:space="0"/>
            </w:tcBorders>
            <w:vAlign w:val="center"/>
            <w:hideMark/>
          </w:tcPr>
          <w:p w:rsidRPr="00E1295C" w:rsidR="00E1295C" w:rsidP="00E1295C" w:rsidRDefault="00E1295C" w14:paraId="59A36974" w14:textId="77777777">
            <w:pPr>
              <w:spacing w:line="240" w:lineRule="auto"/>
              <w:rPr>
                <w:rFonts w:eastAsia="Times New Roman" w:asciiTheme="minorHAnsi" w:hAnsiTheme="minorHAnsi" w:cstheme="minorHAnsi"/>
                <w:color w:val="000000"/>
                <w:sz w:val="18"/>
                <w:szCs w:val="18"/>
                <w:lang w:eastAsia="en-GB"/>
              </w:rPr>
            </w:pPr>
          </w:p>
        </w:tc>
        <w:tc>
          <w:tcPr>
            <w:tcW w:w="1065" w:type="dxa"/>
            <w:vMerge/>
            <w:tcBorders>
              <w:top w:val="nil"/>
              <w:left w:val="single" w:color="auto" w:sz="4" w:space="0"/>
              <w:bottom w:val="single" w:color="000000" w:sz="4" w:space="0"/>
              <w:right w:val="single" w:color="auto" w:sz="4" w:space="0"/>
            </w:tcBorders>
            <w:vAlign w:val="center"/>
            <w:hideMark/>
          </w:tcPr>
          <w:p w:rsidRPr="00E1295C" w:rsidR="00E1295C" w:rsidP="00E1295C" w:rsidRDefault="00E1295C" w14:paraId="6D116746" w14:textId="77777777">
            <w:pPr>
              <w:spacing w:line="240" w:lineRule="auto"/>
              <w:rPr>
                <w:rFonts w:eastAsia="Times New Roman" w:asciiTheme="minorHAnsi" w:hAnsiTheme="minorHAnsi" w:cstheme="minorHAnsi"/>
                <w:color w:val="000000"/>
                <w:sz w:val="18"/>
                <w:szCs w:val="18"/>
                <w:lang w:eastAsia="en-GB"/>
              </w:rPr>
            </w:pPr>
          </w:p>
        </w:tc>
        <w:tc>
          <w:tcPr>
            <w:tcW w:w="964" w:type="dxa"/>
            <w:gridSpan w:val="2"/>
            <w:tcBorders>
              <w:top w:val="nil"/>
              <w:left w:val="nil"/>
              <w:bottom w:val="nil"/>
              <w:right w:val="single" w:color="auto" w:sz="4" w:space="0"/>
            </w:tcBorders>
            <w:shd w:val="clear" w:color="auto" w:fill="auto"/>
            <w:hideMark/>
          </w:tcPr>
          <w:p w:rsidRPr="00E1295C" w:rsidR="00E1295C" w:rsidP="00E1295C" w:rsidRDefault="00E1295C" w14:paraId="4FB3DAFF" w14:textId="77777777">
            <w:pPr>
              <w:spacing w:line="240" w:lineRule="auto"/>
              <w:jc w:val="center"/>
              <w:rPr>
                <w:rFonts w:eastAsia="Times New Roman" w:asciiTheme="minorHAnsi" w:hAnsiTheme="minorHAnsi" w:cstheme="minorHAnsi"/>
                <w:i/>
                <w:iCs/>
                <w:color w:val="000000"/>
                <w:sz w:val="18"/>
                <w:szCs w:val="18"/>
                <w:lang w:eastAsia="en-GB"/>
              </w:rPr>
            </w:pPr>
            <w:r w:rsidRPr="00E1295C">
              <w:rPr>
                <w:rFonts w:eastAsia="Times New Roman" w:asciiTheme="minorHAnsi" w:hAnsiTheme="minorHAnsi" w:cstheme="minorHAnsi"/>
                <w:i/>
                <w:iCs/>
                <w:color w:val="000000"/>
                <w:sz w:val="18"/>
                <w:szCs w:val="18"/>
                <w:lang w:eastAsia="en-GB"/>
              </w:rPr>
              <w:t>8.30 - 9.00, 12.00 - 15.00 &amp; 19.00 - 21.00</w:t>
            </w:r>
          </w:p>
        </w:tc>
        <w:tc>
          <w:tcPr>
            <w:tcW w:w="1245" w:type="dxa"/>
            <w:gridSpan w:val="3"/>
            <w:tcBorders>
              <w:top w:val="nil"/>
              <w:left w:val="nil"/>
              <w:bottom w:val="nil"/>
              <w:right w:val="single" w:color="auto" w:sz="4" w:space="0"/>
            </w:tcBorders>
            <w:shd w:val="clear" w:color="auto" w:fill="auto"/>
            <w:hideMark/>
          </w:tcPr>
          <w:p w:rsidRPr="00E1295C" w:rsidR="00E1295C" w:rsidP="00E1295C" w:rsidRDefault="00E1295C" w14:paraId="41E53823" w14:textId="77777777">
            <w:pPr>
              <w:spacing w:line="240" w:lineRule="auto"/>
              <w:jc w:val="center"/>
              <w:rPr>
                <w:rFonts w:eastAsia="Times New Roman" w:asciiTheme="minorHAnsi" w:hAnsiTheme="minorHAnsi" w:cstheme="minorHAnsi"/>
                <w:i/>
                <w:iCs/>
                <w:sz w:val="18"/>
                <w:szCs w:val="18"/>
                <w:lang w:eastAsia="en-GB"/>
              </w:rPr>
            </w:pPr>
            <w:r w:rsidRPr="00E1295C">
              <w:rPr>
                <w:rFonts w:eastAsia="Times New Roman" w:asciiTheme="minorHAnsi" w:hAnsiTheme="minorHAnsi" w:cstheme="minorHAnsi"/>
                <w:i/>
                <w:iCs/>
                <w:sz w:val="18"/>
                <w:szCs w:val="18"/>
                <w:lang w:eastAsia="en-GB"/>
              </w:rPr>
              <w:t>8.30 - 9.00 &amp; 14.00 - 21.00</w:t>
            </w:r>
          </w:p>
        </w:tc>
        <w:tc>
          <w:tcPr>
            <w:tcW w:w="964" w:type="dxa"/>
            <w:gridSpan w:val="2"/>
            <w:tcBorders>
              <w:top w:val="nil"/>
              <w:left w:val="nil"/>
              <w:bottom w:val="nil"/>
              <w:right w:val="single" w:color="auto" w:sz="4" w:space="0"/>
            </w:tcBorders>
            <w:shd w:val="clear" w:color="auto" w:fill="auto"/>
            <w:hideMark/>
          </w:tcPr>
          <w:p w:rsidRPr="00E1295C" w:rsidR="00E1295C" w:rsidP="00E1295C" w:rsidRDefault="00E1295C" w14:paraId="11A765D8" w14:textId="77777777">
            <w:pPr>
              <w:spacing w:line="240" w:lineRule="auto"/>
              <w:jc w:val="center"/>
              <w:rPr>
                <w:rFonts w:eastAsia="Times New Roman" w:asciiTheme="minorHAnsi" w:hAnsiTheme="minorHAnsi" w:cstheme="minorHAnsi"/>
                <w:sz w:val="18"/>
                <w:szCs w:val="18"/>
                <w:lang w:eastAsia="en-GB"/>
              </w:rPr>
            </w:pPr>
            <w:r w:rsidRPr="00E1295C">
              <w:rPr>
                <w:rFonts w:eastAsia="Times New Roman" w:asciiTheme="minorHAnsi" w:hAnsiTheme="minorHAnsi" w:cstheme="minorHAnsi"/>
                <w:sz w:val="18"/>
                <w:szCs w:val="18"/>
                <w:lang w:eastAsia="en-GB"/>
              </w:rPr>
              <w:t>10.00 - 16.00</w:t>
            </w:r>
          </w:p>
        </w:tc>
        <w:tc>
          <w:tcPr>
            <w:tcW w:w="397" w:type="dxa"/>
            <w:gridSpan w:val="2"/>
            <w:vMerge/>
            <w:tcBorders>
              <w:top w:val="nil"/>
              <w:left w:val="single" w:color="auto" w:sz="4" w:space="0"/>
              <w:bottom w:val="single" w:color="000000" w:sz="8" w:space="0"/>
              <w:right w:val="single" w:color="auto" w:sz="4" w:space="0"/>
            </w:tcBorders>
            <w:shd w:val="clear" w:color="auto" w:fill="auto"/>
            <w:vAlign w:val="center"/>
            <w:hideMark/>
          </w:tcPr>
          <w:p w:rsidRPr="00E1295C" w:rsidR="00E1295C" w:rsidP="00E1295C" w:rsidRDefault="00E1295C" w14:paraId="5DFABBC0" w14:textId="77777777">
            <w:pPr>
              <w:spacing w:line="240" w:lineRule="auto"/>
              <w:rPr>
                <w:rFonts w:ascii="Calibri" w:hAnsi="Calibri" w:eastAsia="Times New Roman" w:cs="Calibri"/>
                <w:b/>
                <w:bCs/>
                <w:color w:val="000000"/>
                <w:sz w:val="22"/>
                <w:lang w:eastAsia="en-GB"/>
              </w:rPr>
            </w:pPr>
          </w:p>
        </w:tc>
        <w:tc>
          <w:tcPr>
            <w:tcW w:w="397" w:type="dxa"/>
            <w:vMerge/>
            <w:tcBorders>
              <w:top w:val="nil"/>
              <w:left w:val="single" w:color="auto" w:sz="4" w:space="0"/>
              <w:bottom w:val="single" w:color="000000" w:sz="8" w:space="0"/>
              <w:right w:val="single" w:color="auto" w:sz="4" w:space="0"/>
            </w:tcBorders>
            <w:shd w:val="clear" w:color="auto" w:fill="auto"/>
            <w:vAlign w:val="center"/>
            <w:hideMark/>
          </w:tcPr>
          <w:p w:rsidRPr="00E1295C" w:rsidR="00E1295C" w:rsidP="00E1295C" w:rsidRDefault="00E1295C" w14:paraId="77019C00" w14:textId="77777777">
            <w:pPr>
              <w:spacing w:line="240" w:lineRule="auto"/>
              <w:rPr>
                <w:rFonts w:ascii="Calibri" w:hAnsi="Calibri" w:eastAsia="Times New Roman" w:cs="Calibri"/>
                <w:b/>
                <w:bCs/>
                <w:color w:val="000000"/>
                <w:sz w:val="22"/>
                <w:lang w:eastAsia="en-GB"/>
              </w:rPr>
            </w:pPr>
          </w:p>
        </w:tc>
        <w:tc>
          <w:tcPr>
            <w:tcW w:w="397" w:type="dxa"/>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13CA9162" w14:textId="77777777">
            <w:pPr>
              <w:spacing w:line="240" w:lineRule="auto"/>
              <w:rPr>
                <w:rFonts w:ascii="Calibri" w:hAnsi="Calibri" w:eastAsia="Times New Roman" w:cs="Calibri"/>
                <w:b/>
                <w:bCs/>
                <w:color w:val="000000"/>
                <w:sz w:val="22"/>
                <w:lang w:eastAsia="en-GB"/>
              </w:rPr>
            </w:pPr>
          </w:p>
        </w:tc>
        <w:tc>
          <w:tcPr>
            <w:tcW w:w="398" w:type="dxa"/>
            <w:gridSpan w:val="2"/>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5D3806EF" w14:textId="77777777">
            <w:pPr>
              <w:spacing w:line="240" w:lineRule="auto"/>
              <w:rPr>
                <w:rFonts w:ascii="Calibri" w:hAnsi="Calibri" w:eastAsia="Times New Roman" w:cs="Calibri"/>
                <w:b/>
                <w:bCs/>
                <w:color w:val="000000"/>
                <w:sz w:val="22"/>
                <w:lang w:eastAsia="en-GB"/>
              </w:rPr>
            </w:pPr>
          </w:p>
        </w:tc>
        <w:tc>
          <w:tcPr>
            <w:tcW w:w="514" w:type="dxa"/>
            <w:gridSpan w:val="3"/>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496EF0B7" w14:textId="77777777">
            <w:pPr>
              <w:spacing w:line="240" w:lineRule="auto"/>
              <w:rPr>
                <w:rFonts w:ascii="Calibri" w:hAnsi="Calibri" w:eastAsia="Times New Roman" w:cs="Calibri"/>
                <w:b/>
                <w:bCs/>
                <w:color w:val="000000"/>
                <w:sz w:val="22"/>
                <w:lang w:eastAsia="en-GB"/>
              </w:rPr>
            </w:pPr>
          </w:p>
        </w:tc>
        <w:tc>
          <w:tcPr>
            <w:tcW w:w="413" w:type="dxa"/>
            <w:gridSpan w:val="2"/>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401579EB" w14:textId="77777777">
            <w:pPr>
              <w:spacing w:line="240" w:lineRule="auto"/>
              <w:rPr>
                <w:rFonts w:ascii="Calibri" w:hAnsi="Calibri" w:eastAsia="Times New Roman" w:cs="Calibri"/>
                <w:b/>
                <w:bCs/>
                <w:color w:val="000000"/>
                <w:sz w:val="22"/>
                <w:lang w:eastAsia="en-GB"/>
              </w:rPr>
            </w:pPr>
          </w:p>
        </w:tc>
        <w:tc>
          <w:tcPr>
            <w:tcW w:w="424" w:type="dxa"/>
            <w:gridSpan w:val="2"/>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12F2F342" w14:textId="77777777">
            <w:pPr>
              <w:spacing w:line="240" w:lineRule="auto"/>
              <w:rPr>
                <w:rFonts w:ascii="Calibri" w:hAnsi="Calibri" w:eastAsia="Times New Roman" w:cs="Calibri"/>
                <w:b/>
                <w:bCs/>
                <w:color w:val="000000"/>
                <w:sz w:val="22"/>
                <w:lang w:eastAsia="en-GB"/>
              </w:rPr>
            </w:pPr>
          </w:p>
        </w:tc>
        <w:tc>
          <w:tcPr>
            <w:tcW w:w="398" w:type="dxa"/>
            <w:gridSpan w:val="2"/>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0D6AD803" w14:textId="77777777">
            <w:pPr>
              <w:spacing w:line="240" w:lineRule="auto"/>
              <w:rPr>
                <w:rFonts w:ascii="Calibri" w:hAnsi="Calibri" w:eastAsia="Times New Roman" w:cs="Calibri"/>
                <w:b/>
                <w:bCs/>
                <w:color w:val="000000"/>
                <w:sz w:val="22"/>
                <w:lang w:eastAsia="en-GB"/>
              </w:rPr>
            </w:pPr>
          </w:p>
        </w:tc>
        <w:tc>
          <w:tcPr>
            <w:tcW w:w="317" w:type="dxa"/>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56EDA4EF" w14:textId="77777777">
            <w:pPr>
              <w:spacing w:line="240" w:lineRule="auto"/>
              <w:rPr>
                <w:rFonts w:ascii="Calibri" w:hAnsi="Calibri" w:eastAsia="Times New Roman" w:cs="Calibri"/>
                <w:b/>
                <w:bCs/>
                <w:color w:val="000000"/>
                <w:sz w:val="22"/>
                <w:lang w:eastAsia="en-GB"/>
              </w:rPr>
            </w:pPr>
          </w:p>
        </w:tc>
        <w:tc>
          <w:tcPr>
            <w:tcW w:w="422" w:type="dxa"/>
            <w:gridSpan w:val="2"/>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75DD475A" w14:textId="77777777">
            <w:pPr>
              <w:spacing w:line="240" w:lineRule="auto"/>
              <w:rPr>
                <w:rFonts w:ascii="Calibri" w:hAnsi="Calibri" w:eastAsia="Times New Roman" w:cs="Calibri"/>
                <w:b/>
                <w:bCs/>
                <w:color w:val="000000"/>
                <w:sz w:val="22"/>
                <w:lang w:eastAsia="en-GB"/>
              </w:rPr>
            </w:pPr>
          </w:p>
        </w:tc>
        <w:tc>
          <w:tcPr>
            <w:tcW w:w="423" w:type="dxa"/>
            <w:gridSpan w:val="2"/>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4507426E" w14:textId="77777777">
            <w:pPr>
              <w:spacing w:line="240" w:lineRule="auto"/>
              <w:rPr>
                <w:rFonts w:ascii="Calibri" w:hAnsi="Calibri" w:eastAsia="Times New Roman" w:cs="Calibri"/>
                <w:b/>
                <w:bCs/>
                <w:color w:val="000000"/>
                <w:sz w:val="22"/>
                <w:lang w:eastAsia="en-GB"/>
              </w:rPr>
            </w:pPr>
          </w:p>
        </w:tc>
        <w:tc>
          <w:tcPr>
            <w:tcW w:w="423" w:type="dxa"/>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428C3DD1" w14:textId="77777777">
            <w:pPr>
              <w:spacing w:line="240" w:lineRule="auto"/>
              <w:rPr>
                <w:rFonts w:ascii="Calibri" w:hAnsi="Calibri" w:eastAsia="Times New Roman" w:cs="Calibri"/>
                <w:b/>
                <w:bCs/>
                <w:color w:val="000000"/>
                <w:sz w:val="22"/>
                <w:lang w:eastAsia="en-GB"/>
              </w:rPr>
            </w:pPr>
          </w:p>
        </w:tc>
        <w:tc>
          <w:tcPr>
            <w:tcW w:w="421" w:type="dxa"/>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192C5C2F" w14:textId="77777777">
            <w:pPr>
              <w:spacing w:line="240" w:lineRule="auto"/>
              <w:rPr>
                <w:rFonts w:ascii="Calibri" w:hAnsi="Calibri" w:eastAsia="Times New Roman" w:cs="Calibri"/>
                <w:b/>
                <w:bCs/>
                <w:color w:val="000000"/>
                <w:sz w:val="22"/>
                <w:lang w:eastAsia="en-GB"/>
              </w:rPr>
            </w:pPr>
          </w:p>
        </w:tc>
        <w:tc>
          <w:tcPr>
            <w:tcW w:w="236" w:type="dxa"/>
            <w:vAlign w:val="center"/>
            <w:hideMark/>
          </w:tcPr>
          <w:p w:rsidRPr="00E1295C" w:rsidR="00E1295C" w:rsidP="00E1295C" w:rsidRDefault="00E1295C" w14:paraId="55D94812" w14:textId="77777777">
            <w:pPr>
              <w:spacing w:line="240" w:lineRule="auto"/>
              <w:rPr>
                <w:rFonts w:ascii="Times New Roman" w:hAnsi="Times New Roman" w:eastAsia="Times New Roman" w:cs="Times New Roman"/>
                <w:sz w:val="20"/>
                <w:szCs w:val="20"/>
                <w:lang w:eastAsia="en-GB"/>
              </w:rPr>
            </w:pPr>
          </w:p>
        </w:tc>
      </w:tr>
      <w:tr w:rsidRPr="00E1295C" w:rsidR="00E1295C" w:rsidTr="00AD0DF1" w14:paraId="2C78AA5B" w14:textId="77777777">
        <w:trPr>
          <w:trHeight w:val="300"/>
        </w:trPr>
        <w:tc>
          <w:tcPr>
            <w:tcW w:w="765" w:type="dxa"/>
            <w:gridSpan w:val="2"/>
            <w:vMerge/>
            <w:tcBorders>
              <w:top w:val="nil"/>
              <w:left w:val="single" w:color="auto" w:sz="4" w:space="0"/>
              <w:bottom w:val="single" w:color="000000" w:sz="4" w:space="0"/>
              <w:right w:val="single" w:color="auto" w:sz="4" w:space="0"/>
            </w:tcBorders>
            <w:vAlign w:val="center"/>
            <w:hideMark/>
          </w:tcPr>
          <w:p w:rsidRPr="00E1295C" w:rsidR="00E1295C" w:rsidP="00E1295C" w:rsidRDefault="00E1295C" w14:paraId="4A530780" w14:textId="77777777">
            <w:pPr>
              <w:spacing w:line="240" w:lineRule="auto"/>
              <w:jc w:val="both"/>
              <w:rPr>
                <w:rFonts w:eastAsia="Times New Roman" w:asciiTheme="minorHAnsi" w:hAnsiTheme="minorHAnsi" w:cstheme="minorHAnsi"/>
                <w:color w:val="000000"/>
                <w:sz w:val="18"/>
                <w:szCs w:val="18"/>
                <w:lang w:eastAsia="en-GB"/>
              </w:rPr>
            </w:pPr>
          </w:p>
        </w:tc>
        <w:tc>
          <w:tcPr>
            <w:tcW w:w="1062" w:type="dxa"/>
            <w:vMerge/>
            <w:tcBorders>
              <w:top w:val="nil"/>
              <w:left w:val="single" w:color="auto" w:sz="4" w:space="0"/>
              <w:bottom w:val="single" w:color="000000" w:sz="4" w:space="0"/>
              <w:right w:val="single" w:color="auto" w:sz="4" w:space="0"/>
            </w:tcBorders>
            <w:vAlign w:val="center"/>
            <w:hideMark/>
          </w:tcPr>
          <w:p w:rsidRPr="00E1295C" w:rsidR="00E1295C" w:rsidP="00E1295C" w:rsidRDefault="00E1295C" w14:paraId="6E53A83E" w14:textId="77777777">
            <w:pPr>
              <w:spacing w:line="240" w:lineRule="auto"/>
              <w:rPr>
                <w:rFonts w:eastAsia="Times New Roman" w:asciiTheme="minorHAnsi" w:hAnsiTheme="minorHAnsi" w:cstheme="minorHAnsi"/>
                <w:color w:val="000000"/>
                <w:sz w:val="18"/>
                <w:szCs w:val="18"/>
                <w:lang w:eastAsia="en-GB"/>
              </w:rPr>
            </w:pPr>
          </w:p>
        </w:tc>
        <w:tc>
          <w:tcPr>
            <w:tcW w:w="1235" w:type="dxa"/>
            <w:gridSpan w:val="2"/>
            <w:vMerge/>
            <w:tcBorders>
              <w:top w:val="nil"/>
              <w:left w:val="single" w:color="auto" w:sz="4" w:space="0"/>
              <w:bottom w:val="single" w:color="000000" w:sz="4" w:space="0"/>
              <w:right w:val="single" w:color="auto" w:sz="4" w:space="0"/>
            </w:tcBorders>
            <w:vAlign w:val="center"/>
            <w:hideMark/>
          </w:tcPr>
          <w:p w:rsidRPr="00E1295C" w:rsidR="00E1295C" w:rsidP="00E1295C" w:rsidRDefault="00E1295C" w14:paraId="1A6A3E33" w14:textId="77777777">
            <w:pPr>
              <w:spacing w:line="240" w:lineRule="auto"/>
              <w:rPr>
                <w:rFonts w:eastAsia="Times New Roman" w:asciiTheme="minorHAnsi" w:hAnsiTheme="minorHAnsi" w:cstheme="minorHAnsi"/>
                <w:color w:val="000000"/>
                <w:sz w:val="18"/>
                <w:szCs w:val="18"/>
                <w:lang w:eastAsia="en-GB"/>
              </w:rPr>
            </w:pPr>
          </w:p>
        </w:tc>
        <w:tc>
          <w:tcPr>
            <w:tcW w:w="1094" w:type="dxa"/>
            <w:gridSpan w:val="3"/>
            <w:vMerge/>
            <w:tcBorders>
              <w:top w:val="nil"/>
              <w:left w:val="single" w:color="auto" w:sz="4" w:space="0"/>
              <w:bottom w:val="single" w:color="000000" w:sz="4" w:space="0"/>
              <w:right w:val="single" w:color="auto" w:sz="4" w:space="0"/>
            </w:tcBorders>
            <w:vAlign w:val="center"/>
            <w:hideMark/>
          </w:tcPr>
          <w:p w:rsidRPr="00E1295C" w:rsidR="00E1295C" w:rsidP="00E1295C" w:rsidRDefault="00E1295C" w14:paraId="78E0DEC0" w14:textId="77777777">
            <w:pPr>
              <w:spacing w:line="240" w:lineRule="auto"/>
              <w:rPr>
                <w:rFonts w:eastAsia="Times New Roman" w:asciiTheme="minorHAnsi" w:hAnsiTheme="minorHAnsi" w:cstheme="minorHAnsi"/>
                <w:color w:val="000000"/>
                <w:sz w:val="18"/>
                <w:szCs w:val="18"/>
                <w:lang w:eastAsia="en-GB"/>
              </w:rPr>
            </w:pPr>
          </w:p>
        </w:tc>
        <w:tc>
          <w:tcPr>
            <w:tcW w:w="1065" w:type="dxa"/>
            <w:vMerge/>
            <w:tcBorders>
              <w:top w:val="nil"/>
              <w:left w:val="single" w:color="auto" w:sz="4" w:space="0"/>
              <w:bottom w:val="single" w:color="000000" w:sz="4" w:space="0"/>
              <w:right w:val="single" w:color="auto" w:sz="4" w:space="0"/>
            </w:tcBorders>
            <w:vAlign w:val="center"/>
            <w:hideMark/>
          </w:tcPr>
          <w:p w:rsidRPr="00E1295C" w:rsidR="00E1295C" w:rsidP="00E1295C" w:rsidRDefault="00E1295C" w14:paraId="65CE5CBD" w14:textId="77777777">
            <w:pPr>
              <w:spacing w:line="240" w:lineRule="auto"/>
              <w:rPr>
                <w:rFonts w:eastAsia="Times New Roman" w:asciiTheme="minorHAnsi" w:hAnsiTheme="minorHAnsi" w:cstheme="minorHAnsi"/>
                <w:color w:val="000000"/>
                <w:sz w:val="18"/>
                <w:szCs w:val="18"/>
                <w:lang w:eastAsia="en-GB"/>
              </w:rPr>
            </w:pPr>
          </w:p>
        </w:tc>
        <w:tc>
          <w:tcPr>
            <w:tcW w:w="964" w:type="dxa"/>
            <w:gridSpan w:val="2"/>
            <w:tcBorders>
              <w:top w:val="nil"/>
              <w:left w:val="nil"/>
              <w:bottom w:val="single" w:color="auto" w:sz="8" w:space="0"/>
              <w:right w:val="single" w:color="auto" w:sz="4" w:space="0"/>
            </w:tcBorders>
            <w:shd w:val="clear" w:color="auto" w:fill="auto"/>
            <w:hideMark/>
          </w:tcPr>
          <w:p w:rsidRPr="00E1295C" w:rsidR="00E1295C" w:rsidP="00E1295C" w:rsidRDefault="00E1295C" w14:paraId="38C8BB91" w14:textId="77777777">
            <w:pPr>
              <w:spacing w:line="240" w:lineRule="auto"/>
              <w:jc w:val="center"/>
              <w:rPr>
                <w:rFonts w:eastAsia="Times New Roman" w:asciiTheme="minorHAnsi" w:hAnsiTheme="minorHAnsi" w:cstheme="minorHAnsi"/>
                <w:color w:val="000000"/>
                <w:sz w:val="18"/>
                <w:szCs w:val="18"/>
                <w:lang w:eastAsia="en-GB"/>
              </w:rPr>
            </w:pPr>
            <w:r w:rsidRPr="00E1295C">
              <w:rPr>
                <w:rFonts w:eastAsia="Times New Roman" w:asciiTheme="minorHAnsi" w:hAnsiTheme="minorHAnsi" w:cstheme="minorHAnsi"/>
                <w:color w:val="000000"/>
                <w:sz w:val="18"/>
                <w:szCs w:val="18"/>
                <w:lang w:eastAsia="en-GB"/>
              </w:rPr>
              <w:t> </w:t>
            </w:r>
          </w:p>
        </w:tc>
        <w:tc>
          <w:tcPr>
            <w:tcW w:w="1245" w:type="dxa"/>
            <w:gridSpan w:val="3"/>
            <w:tcBorders>
              <w:top w:val="nil"/>
              <w:left w:val="nil"/>
              <w:bottom w:val="single" w:color="auto" w:sz="8" w:space="0"/>
              <w:right w:val="single" w:color="auto" w:sz="4" w:space="0"/>
            </w:tcBorders>
            <w:shd w:val="clear" w:color="auto" w:fill="auto"/>
            <w:hideMark/>
          </w:tcPr>
          <w:p w:rsidRPr="00E1295C" w:rsidR="00E1295C" w:rsidP="00E1295C" w:rsidRDefault="00E1295C" w14:paraId="07D07BA7" w14:textId="77777777">
            <w:pPr>
              <w:spacing w:line="240" w:lineRule="auto"/>
              <w:jc w:val="center"/>
              <w:rPr>
                <w:rFonts w:eastAsia="Times New Roman" w:asciiTheme="minorHAnsi" w:hAnsiTheme="minorHAnsi" w:cstheme="minorHAnsi"/>
                <w:sz w:val="18"/>
                <w:szCs w:val="18"/>
                <w:lang w:eastAsia="en-GB"/>
              </w:rPr>
            </w:pPr>
            <w:r w:rsidRPr="00E1295C">
              <w:rPr>
                <w:rFonts w:eastAsia="Times New Roman" w:asciiTheme="minorHAnsi" w:hAnsiTheme="minorHAnsi" w:cstheme="minorHAnsi"/>
                <w:sz w:val="18"/>
                <w:szCs w:val="18"/>
                <w:lang w:eastAsia="en-GB"/>
              </w:rPr>
              <w:t> </w:t>
            </w:r>
          </w:p>
        </w:tc>
        <w:tc>
          <w:tcPr>
            <w:tcW w:w="964" w:type="dxa"/>
            <w:gridSpan w:val="2"/>
            <w:tcBorders>
              <w:top w:val="nil"/>
              <w:left w:val="nil"/>
              <w:bottom w:val="single" w:color="auto" w:sz="8" w:space="0"/>
              <w:right w:val="single" w:color="auto" w:sz="4" w:space="0"/>
            </w:tcBorders>
            <w:shd w:val="clear" w:color="auto" w:fill="auto"/>
            <w:hideMark/>
          </w:tcPr>
          <w:p w:rsidRPr="00E1295C" w:rsidR="00E1295C" w:rsidP="00E1295C" w:rsidRDefault="00E1295C" w14:paraId="64245E34" w14:textId="77777777">
            <w:pPr>
              <w:spacing w:line="240" w:lineRule="auto"/>
              <w:jc w:val="center"/>
              <w:rPr>
                <w:rFonts w:eastAsia="Times New Roman" w:asciiTheme="minorHAnsi" w:hAnsiTheme="minorHAnsi" w:cstheme="minorHAnsi"/>
                <w:sz w:val="18"/>
                <w:szCs w:val="18"/>
                <w:lang w:eastAsia="en-GB"/>
              </w:rPr>
            </w:pPr>
            <w:r w:rsidRPr="00E1295C">
              <w:rPr>
                <w:rFonts w:eastAsia="Times New Roman" w:asciiTheme="minorHAnsi" w:hAnsiTheme="minorHAnsi" w:cstheme="minorHAnsi"/>
                <w:sz w:val="18"/>
                <w:szCs w:val="18"/>
                <w:lang w:eastAsia="en-GB"/>
              </w:rPr>
              <w:t> </w:t>
            </w:r>
          </w:p>
        </w:tc>
        <w:tc>
          <w:tcPr>
            <w:tcW w:w="397" w:type="dxa"/>
            <w:gridSpan w:val="2"/>
            <w:vMerge/>
            <w:tcBorders>
              <w:top w:val="nil"/>
              <w:left w:val="single" w:color="auto" w:sz="4" w:space="0"/>
              <w:bottom w:val="single" w:color="000000" w:sz="8" w:space="0"/>
              <w:right w:val="single" w:color="auto" w:sz="4" w:space="0"/>
            </w:tcBorders>
            <w:shd w:val="clear" w:color="auto" w:fill="auto"/>
            <w:vAlign w:val="center"/>
            <w:hideMark/>
          </w:tcPr>
          <w:p w:rsidRPr="00E1295C" w:rsidR="00E1295C" w:rsidP="00E1295C" w:rsidRDefault="00E1295C" w14:paraId="623ED4FE" w14:textId="77777777">
            <w:pPr>
              <w:spacing w:line="240" w:lineRule="auto"/>
              <w:rPr>
                <w:rFonts w:ascii="Calibri" w:hAnsi="Calibri" w:eastAsia="Times New Roman" w:cs="Calibri"/>
                <w:b/>
                <w:bCs/>
                <w:color w:val="000000"/>
                <w:sz w:val="22"/>
                <w:lang w:eastAsia="en-GB"/>
              </w:rPr>
            </w:pPr>
          </w:p>
        </w:tc>
        <w:tc>
          <w:tcPr>
            <w:tcW w:w="397" w:type="dxa"/>
            <w:vMerge/>
            <w:tcBorders>
              <w:top w:val="nil"/>
              <w:left w:val="single" w:color="auto" w:sz="4" w:space="0"/>
              <w:bottom w:val="single" w:color="000000" w:sz="8" w:space="0"/>
              <w:right w:val="single" w:color="auto" w:sz="4" w:space="0"/>
            </w:tcBorders>
            <w:shd w:val="clear" w:color="auto" w:fill="auto"/>
            <w:vAlign w:val="center"/>
            <w:hideMark/>
          </w:tcPr>
          <w:p w:rsidRPr="00E1295C" w:rsidR="00E1295C" w:rsidP="00E1295C" w:rsidRDefault="00E1295C" w14:paraId="1F7E07E4" w14:textId="77777777">
            <w:pPr>
              <w:spacing w:line="240" w:lineRule="auto"/>
              <w:rPr>
                <w:rFonts w:ascii="Calibri" w:hAnsi="Calibri" w:eastAsia="Times New Roman" w:cs="Calibri"/>
                <w:b/>
                <w:bCs/>
                <w:color w:val="000000"/>
                <w:sz w:val="22"/>
                <w:lang w:eastAsia="en-GB"/>
              </w:rPr>
            </w:pPr>
          </w:p>
        </w:tc>
        <w:tc>
          <w:tcPr>
            <w:tcW w:w="397" w:type="dxa"/>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410173B8" w14:textId="77777777">
            <w:pPr>
              <w:spacing w:line="240" w:lineRule="auto"/>
              <w:rPr>
                <w:rFonts w:ascii="Calibri" w:hAnsi="Calibri" w:eastAsia="Times New Roman" w:cs="Calibri"/>
                <w:b/>
                <w:bCs/>
                <w:color w:val="000000"/>
                <w:sz w:val="22"/>
                <w:lang w:eastAsia="en-GB"/>
              </w:rPr>
            </w:pPr>
          </w:p>
        </w:tc>
        <w:tc>
          <w:tcPr>
            <w:tcW w:w="398" w:type="dxa"/>
            <w:gridSpan w:val="2"/>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6FC13507" w14:textId="77777777">
            <w:pPr>
              <w:spacing w:line="240" w:lineRule="auto"/>
              <w:rPr>
                <w:rFonts w:ascii="Calibri" w:hAnsi="Calibri" w:eastAsia="Times New Roman" w:cs="Calibri"/>
                <w:b/>
                <w:bCs/>
                <w:color w:val="000000"/>
                <w:sz w:val="22"/>
                <w:lang w:eastAsia="en-GB"/>
              </w:rPr>
            </w:pPr>
          </w:p>
        </w:tc>
        <w:tc>
          <w:tcPr>
            <w:tcW w:w="514" w:type="dxa"/>
            <w:gridSpan w:val="3"/>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621C4FEB" w14:textId="77777777">
            <w:pPr>
              <w:spacing w:line="240" w:lineRule="auto"/>
              <w:rPr>
                <w:rFonts w:ascii="Calibri" w:hAnsi="Calibri" w:eastAsia="Times New Roman" w:cs="Calibri"/>
                <w:b/>
                <w:bCs/>
                <w:color w:val="000000"/>
                <w:sz w:val="22"/>
                <w:lang w:eastAsia="en-GB"/>
              </w:rPr>
            </w:pPr>
          </w:p>
        </w:tc>
        <w:tc>
          <w:tcPr>
            <w:tcW w:w="413" w:type="dxa"/>
            <w:gridSpan w:val="2"/>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7332C64E" w14:textId="77777777">
            <w:pPr>
              <w:spacing w:line="240" w:lineRule="auto"/>
              <w:rPr>
                <w:rFonts w:ascii="Calibri" w:hAnsi="Calibri" w:eastAsia="Times New Roman" w:cs="Calibri"/>
                <w:b/>
                <w:bCs/>
                <w:color w:val="000000"/>
                <w:sz w:val="22"/>
                <w:lang w:eastAsia="en-GB"/>
              </w:rPr>
            </w:pPr>
          </w:p>
        </w:tc>
        <w:tc>
          <w:tcPr>
            <w:tcW w:w="424" w:type="dxa"/>
            <w:gridSpan w:val="2"/>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7DEE99AA" w14:textId="77777777">
            <w:pPr>
              <w:spacing w:line="240" w:lineRule="auto"/>
              <w:rPr>
                <w:rFonts w:ascii="Calibri" w:hAnsi="Calibri" w:eastAsia="Times New Roman" w:cs="Calibri"/>
                <w:b/>
                <w:bCs/>
                <w:color w:val="000000"/>
                <w:sz w:val="22"/>
                <w:lang w:eastAsia="en-GB"/>
              </w:rPr>
            </w:pPr>
          </w:p>
        </w:tc>
        <w:tc>
          <w:tcPr>
            <w:tcW w:w="398" w:type="dxa"/>
            <w:gridSpan w:val="2"/>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458A0E5C" w14:textId="77777777">
            <w:pPr>
              <w:spacing w:line="240" w:lineRule="auto"/>
              <w:rPr>
                <w:rFonts w:ascii="Calibri" w:hAnsi="Calibri" w:eastAsia="Times New Roman" w:cs="Calibri"/>
                <w:b/>
                <w:bCs/>
                <w:color w:val="000000"/>
                <w:sz w:val="22"/>
                <w:lang w:eastAsia="en-GB"/>
              </w:rPr>
            </w:pPr>
          </w:p>
        </w:tc>
        <w:tc>
          <w:tcPr>
            <w:tcW w:w="317" w:type="dxa"/>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5C55C626" w14:textId="77777777">
            <w:pPr>
              <w:spacing w:line="240" w:lineRule="auto"/>
              <w:rPr>
                <w:rFonts w:ascii="Calibri" w:hAnsi="Calibri" w:eastAsia="Times New Roman" w:cs="Calibri"/>
                <w:b/>
                <w:bCs/>
                <w:color w:val="000000"/>
                <w:sz w:val="22"/>
                <w:lang w:eastAsia="en-GB"/>
              </w:rPr>
            </w:pPr>
          </w:p>
        </w:tc>
        <w:tc>
          <w:tcPr>
            <w:tcW w:w="422" w:type="dxa"/>
            <w:gridSpan w:val="2"/>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619F7AC4" w14:textId="77777777">
            <w:pPr>
              <w:spacing w:line="240" w:lineRule="auto"/>
              <w:rPr>
                <w:rFonts w:ascii="Calibri" w:hAnsi="Calibri" w:eastAsia="Times New Roman" w:cs="Calibri"/>
                <w:b/>
                <w:bCs/>
                <w:color w:val="000000"/>
                <w:sz w:val="22"/>
                <w:lang w:eastAsia="en-GB"/>
              </w:rPr>
            </w:pPr>
          </w:p>
        </w:tc>
        <w:tc>
          <w:tcPr>
            <w:tcW w:w="423" w:type="dxa"/>
            <w:gridSpan w:val="2"/>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3E359EAC" w14:textId="77777777">
            <w:pPr>
              <w:spacing w:line="240" w:lineRule="auto"/>
              <w:rPr>
                <w:rFonts w:ascii="Calibri" w:hAnsi="Calibri" w:eastAsia="Times New Roman" w:cs="Calibri"/>
                <w:b/>
                <w:bCs/>
                <w:color w:val="000000"/>
                <w:sz w:val="22"/>
                <w:lang w:eastAsia="en-GB"/>
              </w:rPr>
            </w:pPr>
          </w:p>
        </w:tc>
        <w:tc>
          <w:tcPr>
            <w:tcW w:w="423" w:type="dxa"/>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2A1514C9" w14:textId="77777777">
            <w:pPr>
              <w:spacing w:line="240" w:lineRule="auto"/>
              <w:rPr>
                <w:rFonts w:ascii="Calibri" w:hAnsi="Calibri" w:eastAsia="Times New Roman" w:cs="Calibri"/>
                <w:b/>
                <w:bCs/>
                <w:color w:val="000000"/>
                <w:sz w:val="22"/>
                <w:lang w:eastAsia="en-GB"/>
              </w:rPr>
            </w:pPr>
          </w:p>
        </w:tc>
        <w:tc>
          <w:tcPr>
            <w:tcW w:w="421" w:type="dxa"/>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05CB36DE" w14:textId="77777777">
            <w:pPr>
              <w:spacing w:line="240" w:lineRule="auto"/>
              <w:rPr>
                <w:rFonts w:ascii="Calibri" w:hAnsi="Calibri" w:eastAsia="Times New Roman" w:cs="Calibri"/>
                <w:b/>
                <w:bCs/>
                <w:color w:val="000000"/>
                <w:sz w:val="22"/>
                <w:lang w:eastAsia="en-GB"/>
              </w:rPr>
            </w:pPr>
          </w:p>
        </w:tc>
        <w:tc>
          <w:tcPr>
            <w:tcW w:w="236" w:type="dxa"/>
            <w:vAlign w:val="center"/>
            <w:hideMark/>
          </w:tcPr>
          <w:p w:rsidRPr="00E1295C" w:rsidR="00E1295C" w:rsidP="00E1295C" w:rsidRDefault="00E1295C" w14:paraId="60049FF0" w14:textId="77777777">
            <w:pPr>
              <w:spacing w:line="240" w:lineRule="auto"/>
              <w:rPr>
                <w:rFonts w:ascii="Times New Roman" w:hAnsi="Times New Roman" w:eastAsia="Times New Roman" w:cs="Times New Roman"/>
                <w:sz w:val="20"/>
                <w:szCs w:val="20"/>
                <w:lang w:eastAsia="en-GB"/>
              </w:rPr>
            </w:pPr>
          </w:p>
        </w:tc>
      </w:tr>
      <w:tr w:rsidRPr="00E1295C" w:rsidR="00E1295C" w:rsidTr="00AD0DF1" w14:paraId="55BB7E1B" w14:textId="77777777">
        <w:trPr>
          <w:trHeight w:val="290"/>
        </w:trPr>
        <w:tc>
          <w:tcPr>
            <w:tcW w:w="765" w:type="dxa"/>
            <w:gridSpan w:val="2"/>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E1295C" w:rsidR="00E1295C" w:rsidP="00E1295C" w:rsidRDefault="00E1295C" w14:paraId="2C2C3BAD" w14:textId="77777777">
            <w:pPr>
              <w:spacing w:line="240" w:lineRule="auto"/>
              <w:jc w:val="both"/>
              <w:rPr>
                <w:rFonts w:eastAsia="Times New Roman" w:asciiTheme="minorHAnsi" w:hAnsiTheme="minorHAnsi" w:cstheme="minorHAnsi"/>
                <w:color w:val="000000"/>
                <w:sz w:val="18"/>
                <w:szCs w:val="18"/>
                <w:lang w:eastAsia="en-GB"/>
              </w:rPr>
            </w:pPr>
            <w:r w:rsidRPr="00E1295C">
              <w:rPr>
                <w:rFonts w:eastAsia="Times New Roman" w:asciiTheme="minorHAnsi" w:hAnsiTheme="minorHAnsi" w:cstheme="minorHAnsi"/>
                <w:color w:val="000000"/>
                <w:sz w:val="18"/>
                <w:szCs w:val="18"/>
                <w:lang w:eastAsia="en-GB"/>
              </w:rPr>
              <w:t>FLV19</w:t>
            </w:r>
          </w:p>
        </w:tc>
        <w:tc>
          <w:tcPr>
            <w:tcW w:w="1062" w:type="dxa"/>
            <w:vMerge w:val="restart"/>
            <w:tcBorders>
              <w:top w:val="nil"/>
              <w:left w:val="single" w:color="auto" w:sz="4" w:space="0"/>
              <w:bottom w:val="single" w:color="000000" w:sz="4" w:space="0"/>
              <w:right w:val="single" w:color="auto" w:sz="4" w:space="0"/>
            </w:tcBorders>
            <w:shd w:val="clear" w:color="000000" w:fill="FFFFFF"/>
            <w:hideMark/>
          </w:tcPr>
          <w:p w:rsidRPr="00E1295C" w:rsidR="00E1295C" w:rsidP="00E1295C" w:rsidRDefault="00E1295C" w14:paraId="37FA34CA" w14:textId="77777777">
            <w:pPr>
              <w:spacing w:line="240" w:lineRule="auto"/>
              <w:rPr>
                <w:rFonts w:eastAsia="Times New Roman" w:asciiTheme="minorHAnsi" w:hAnsiTheme="minorHAnsi" w:cstheme="minorHAnsi"/>
                <w:color w:val="000000"/>
                <w:sz w:val="18"/>
                <w:szCs w:val="18"/>
                <w:lang w:eastAsia="en-GB"/>
              </w:rPr>
            </w:pPr>
            <w:r w:rsidRPr="00E1295C">
              <w:rPr>
                <w:rFonts w:eastAsia="Times New Roman" w:asciiTheme="minorHAnsi" w:hAnsiTheme="minorHAnsi" w:cstheme="minorHAnsi"/>
                <w:color w:val="000000"/>
                <w:sz w:val="18"/>
                <w:szCs w:val="18"/>
                <w:lang w:eastAsia="en-GB"/>
              </w:rPr>
              <w:t>Medicare Pharmacy</w:t>
            </w:r>
          </w:p>
        </w:tc>
        <w:tc>
          <w:tcPr>
            <w:tcW w:w="1235" w:type="dxa"/>
            <w:gridSpan w:val="2"/>
            <w:vMerge w:val="restart"/>
            <w:tcBorders>
              <w:top w:val="nil"/>
              <w:left w:val="single" w:color="auto" w:sz="4" w:space="0"/>
              <w:bottom w:val="single" w:color="000000" w:sz="4" w:space="0"/>
              <w:right w:val="single" w:color="auto" w:sz="4" w:space="0"/>
            </w:tcBorders>
            <w:shd w:val="clear" w:color="000000" w:fill="FFFFFF"/>
            <w:hideMark/>
          </w:tcPr>
          <w:p w:rsidRPr="00E1295C" w:rsidR="00E1295C" w:rsidP="00E1295C" w:rsidRDefault="00E1295C" w14:paraId="14C7F42A" w14:textId="77777777">
            <w:pPr>
              <w:spacing w:line="240" w:lineRule="auto"/>
              <w:rPr>
                <w:rFonts w:eastAsia="Times New Roman" w:asciiTheme="minorHAnsi" w:hAnsiTheme="minorHAnsi" w:cstheme="minorHAnsi"/>
                <w:color w:val="000000"/>
                <w:sz w:val="18"/>
                <w:szCs w:val="18"/>
                <w:lang w:eastAsia="en-GB"/>
              </w:rPr>
            </w:pPr>
            <w:r w:rsidRPr="00E1295C">
              <w:rPr>
                <w:rFonts w:eastAsia="Times New Roman" w:asciiTheme="minorHAnsi" w:hAnsiTheme="minorHAnsi" w:cstheme="minorHAnsi"/>
                <w:color w:val="000000"/>
                <w:sz w:val="18"/>
                <w:szCs w:val="18"/>
                <w:lang w:eastAsia="en-GB"/>
              </w:rPr>
              <w:t>1 Sumners Hatch, Broadley Road</w:t>
            </w:r>
          </w:p>
        </w:tc>
        <w:tc>
          <w:tcPr>
            <w:tcW w:w="1094" w:type="dxa"/>
            <w:gridSpan w:val="3"/>
            <w:vMerge w:val="restart"/>
            <w:tcBorders>
              <w:top w:val="nil"/>
              <w:left w:val="single" w:color="auto" w:sz="4" w:space="0"/>
              <w:bottom w:val="single" w:color="000000" w:sz="4" w:space="0"/>
              <w:right w:val="single" w:color="auto" w:sz="4" w:space="0"/>
            </w:tcBorders>
            <w:shd w:val="clear" w:color="000000" w:fill="FFFFFF"/>
            <w:noWrap/>
            <w:hideMark/>
          </w:tcPr>
          <w:p w:rsidRPr="00E1295C" w:rsidR="00E1295C" w:rsidP="00E1295C" w:rsidRDefault="00E1295C" w14:paraId="55EEAD5F" w14:textId="77777777">
            <w:pPr>
              <w:spacing w:line="240" w:lineRule="auto"/>
              <w:jc w:val="center"/>
              <w:rPr>
                <w:rFonts w:eastAsia="Times New Roman" w:asciiTheme="minorHAnsi" w:hAnsiTheme="minorHAnsi" w:cstheme="minorHAnsi"/>
                <w:color w:val="000000"/>
                <w:sz w:val="18"/>
                <w:szCs w:val="18"/>
                <w:lang w:eastAsia="en-GB"/>
              </w:rPr>
            </w:pPr>
            <w:r w:rsidRPr="00E1295C">
              <w:rPr>
                <w:rFonts w:eastAsia="Times New Roman" w:asciiTheme="minorHAnsi" w:hAnsiTheme="minorHAnsi" w:cstheme="minorHAnsi"/>
                <w:color w:val="000000"/>
                <w:sz w:val="18"/>
                <w:szCs w:val="18"/>
                <w:lang w:eastAsia="en-GB"/>
              </w:rPr>
              <w:t>Harlow</w:t>
            </w:r>
          </w:p>
        </w:tc>
        <w:tc>
          <w:tcPr>
            <w:tcW w:w="1065" w:type="dxa"/>
            <w:vMerge w:val="restart"/>
            <w:tcBorders>
              <w:top w:val="nil"/>
              <w:left w:val="single" w:color="auto" w:sz="4" w:space="0"/>
              <w:bottom w:val="single" w:color="000000" w:sz="4" w:space="0"/>
              <w:right w:val="single" w:color="auto" w:sz="4" w:space="0"/>
            </w:tcBorders>
            <w:shd w:val="clear" w:color="000000" w:fill="FFFFFF"/>
            <w:noWrap/>
            <w:hideMark/>
          </w:tcPr>
          <w:p w:rsidRPr="00E1295C" w:rsidR="00E1295C" w:rsidP="00E1295C" w:rsidRDefault="00E1295C" w14:paraId="407E059B" w14:textId="77777777">
            <w:pPr>
              <w:spacing w:line="240" w:lineRule="auto"/>
              <w:jc w:val="center"/>
              <w:rPr>
                <w:rFonts w:eastAsia="Times New Roman" w:asciiTheme="minorHAnsi" w:hAnsiTheme="minorHAnsi" w:cstheme="minorHAnsi"/>
                <w:color w:val="000000"/>
                <w:sz w:val="18"/>
                <w:szCs w:val="18"/>
                <w:lang w:eastAsia="en-GB"/>
              </w:rPr>
            </w:pPr>
            <w:r w:rsidRPr="00E1295C">
              <w:rPr>
                <w:rFonts w:eastAsia="Times New Roman" w:asciiTheme="minorHAnsi" w:hAnsiTheme="minorHAnsi" w:cstheme="minorHAnsi"/>
                <w:color w:val="000000"/>
                <w:sz w:val="18"/>
                <w:szCs w:val="18"/>
                <w:lang w:eastAsia="en-GB"/>
              </w:rPr>
              <w:t>CM19 5RD</w:t>
            </w:r>
          </w:p>
        </w:tc>
        <w:tc>
          <w:tcPr>
            <w:tcW w:w="964" w:type="dxa"/>
            <w:gridSpan w:val="2"/>
            <w:tcBorders>
              <w:top w:val="nil"/>
              <w:left w:val="nil"/>
              <w:bottom w:val="nil"/>
              <w:right w:val="single" w:color="auto" w:sz="4" w:space="0"/>
            </w:tcBorders>
            <w:shd w:val="clear" w:color="auto" w:fill="auto"/>
            <w:hideMark/>
          </w:tcPr>
          <w:p w:rsidRPr="00E1295C" w:rsidR="00E1295C" w:rsidP="00E1295C" w:rsidRDefault="00E1295C" w14:paraId="3DA9DAF5" w14:textId="77777777">
            <w:pPr>
              <w:spacing w:line="240" w:lineRule="auto"/>
              <w:jc w:val="center"/>
              <w:rPr>
                <w:rFonts w:eastAsia="Times New Roman" w:asciiTheme="minorHAnsi" w:hAnsiTheme="minorHAnsi" w:cstheme="minorHAnsi"/>
                <w:b/>
                <w:bCs/>
                <w:color w:val="000000"/>
                <w:sz w:val="18"/>
                <w:szCs w:val="18"/>
                <w:lang w:eastAsia="en-GB"/>
              </w:rPr>
            </w:pPr>
            <w:r w:rsidRPr="00E1295C">
              <w:rPr>
                <w:rFonts w:eastAsia="Times New Roman" w:asciiTheme="minorHAnsi" w:hAnsiTheme="minorHAnsi" w:cstheme="minorHAnsi"/>
                <w:b/>
                <w:bCs/>
                <w:color w:val="000000"/>
                <w:sz w:val="18"/>
                <w:szCs w:val="18"/>
                <w:lang w:eastAsia="en-GB"/>
              </w:rPr>
              <w:t>9.00 - 18.30</w:t>
            </w:r>
          </w:p>
        </w:tc>
        <w:tc>
          <w:tcPr>
            <w:tcW w:w="1245" w:type="dxa"/>
            <w:gridSpan w:val="3"/>
            <w:tcBorders>
              <w:top w:val="nil"/>
              <w:left w:val="nil"/>
              <w:bottom w:val="nil"/>
              <w:right w:val="single" w:color="auto" w:sz="4" w:space="0"/>
            </w:tcBorders>
            <w:shd w:val="clear" w:color="auto" w:fill="auto"/>
            <w:hideMark/>
          </w:tcPr>
          <w:p w:rsidRPr="00E1295C" w:rsidR="00E1295C" w:rsidP="00E1295C" w:rsidRDefault="00E1295C" w14:paraId="3841C611" w14:textId="77777777">
            <w:pPr>
              <w:spacing w:line="240" w:lineRule="auto"/>
              <w:jc w:val="center"/>
              <w:rPr>
                <w:rFonts w:eastAsia="Times New Roman" w:asciiTheme="minorHAnsi" w:hAnsiTheme="minorHAnsi" w:cstheme="minorHAnsi"/>
                <w:b/>
                <w:bCs/>
                <w:sz w:val="18"/>
                <w:szCs w:val="18"/>
                <w:lang w:eastAsia="en-GB"/>
              </w:rPr>
            </w:pPr>
            <w:r w:rsidRPr="00E1295C">
              <w:rPr>
                <w:rFonts w:eastAsia="Times New Roman" w:asciiTheme="minorHAnsi" w:hAnsiTheme="minorHAnsi" w:cstheme="minorHAnsi"/>
                <w:b/>
                <w:bCs/>
                <w:sz w:val="18"/>
                <w:szCs w:val="18"/>
                <w:lang w:eastAsia="en-GB"/>
              </w:rPr>
              <w:t> </w:t>
            </w:r>
          </w:p>
        </w:tc>
        <w:tc>
          <w:tcPr>
            <w:tcW w:w="964" w:type="dxa"/>
            <w:gridSpan w:val="2"/>
            <w:tcBorders>
              <w:top w:val="nil"/>
              <w:left w:val="nil"/>
              <w:bottom w:val="nil"/>
              <w:right w:val="single" w:color="auto" w:sz="4" w:space="0"/>
            </w:tcBorders>
            <w:shd w:val="clear" w:color="auto" w:fill="auto"/>
            <w:hideMark/>
          </w:tcPr>
          <w:p w:rsidRPr="00E1295C" w:rsidR="00E1295C" w:rsidP="00E1295C" w:rsidRDefault="00E1295C" w14:paraId="4E584494" w14:textId="77777777">
            <w:pPr>
              <w:spacing w:line="240" w:lineRule="auto"/>
              <w:jc w:val="center"/>
              <w:rPr>
                <w:rFonts w:eastAsia="Times New Roman" w:asciiTheme="minorHAnsi" w:hAnsiTheme="minorHAnsi" w:cstheme="minorHAnsi"/>
                <w:sz w:val="18"/>
                <w:szCs w:val="18"/>
                <w:lang w:eastAsia="en-GB"/>
              </w:rPr>
            </w:pPr>
            <w:r w:rsidRPr="00E1295C">
              <w:rPr>
                <w:rFonts w:eastAsia="Times New Roman" w:asciiTheme="minorHAnsi" w:hAnsiTheme="minorHAnsi" w:cstheme="minorHAnsi"/>
                <w:sz w:val="18"/>
                <w:szCs w:val="18"/>
                <w:lang w:eastAsia="en-GB"/>
              </w:rPr>
              <w:t> </w:t>
            </w:r>
          </w:p>
        </w:tc>
        <w:tc>
          <w:tcPr>
            <w:tcW w:w="397" w:type="dxa"/>
            <w:gridSpan w:val="2"/>
            <w:vMerge w:val="restart"/>
            <w:tcBorders>
              <w:top w:val="nil"/>
              <w:left w:val="single" w:color="auto" w:sz="4" w:space="0"/>
              <w:bottom w:val="single" w:color="000000" w:sz="8" w:space="0"/>
              <w:right w:val="single" w:color="auto" w:sz="4" w:space="0"/>
            </w:tcBorders>
            <w:shd w:val="clear" w:color="auto" w:fill="auto"/>
            <w:noWrap/>
            <w:vAlign w:val="center"/>
            <w:hideMark/>
          </w:tcPr>
          <w:p w:rsidRPr="00E1295C" w:rsidR="00E1295C" w:rsidP="00E1295C" w:rsidRDefault="00E1295C" w14:paraId="2B4BC9C5" w14:textId="77777777">
            <w:pPr>
              <w:spacing w:line="240" w:lineRule="auto"/>
              <w:jc w:val="center"/>
              <w:rPr>
                <w:rFonts w:ascii="Calibri" w:hAnsi="Calibri" w:eastAsia="Times New Roman" w:cs="Calibri"/>
                <w:b/>
                <w:bCs/>
                <w:color w:val="000000"/>
                <w:sz w:val="22"/>
                <w:lang w:eastAsia="en-GB"/>
              </w:rPr>
            </w:pPr>
            <w:r w:rsidRPr="00E1295C">
              <w:rPr>
                <w:rFonts w:ascii="Segoe UI Symbol" w:hAnsi="Segoe UI Symbol" w:eastAsia="Times New Roman" w:cs="Segoe UI Symbol"/>
                <w:b/>
                <w:bCs/>
                <w:color w:val="000000"/>
                <w:sz w:val="22"/>
                <w:lang w:eastAsia="en-GB"/>
              </w:rPr>
              <w:t>✓</w:t>
            </w:r>
          </w:p>
        </w:tc>
        <w:tc>
          <w:tcPr>
            <w:tcW w:w="397" w:type="dxa"/>
            <w:vMerge w:val="restart"/>
            <w:tcBorders>
              <w:top w:val="nil"/>
              <w:left w:val="single" w:color="auto" w:sz="4" w:space="0"/>
              <w:bottom w:val="single" w:color="000000" w:sz="8" w:space="0"/>
              <w:right w:val="single" w:color="auto" w:sz="4" w:space="0"/>
            </w:tcBorders>
            <w:shd w:val="clear" w:color="auto" w:fill="auto"/>
            <w:noWrap/>
            <w:vAlign w:val="center"/>
            <w:hideMark/>
          </w:tcPr>
          <w:p w:rsidRPr="00E1295C" w:rsidR="00E1295C" w:rsidP="00E1295C" w:rsidRDefault="00E1295C" w14:paraId="1588428A" w14:textId="77777777">
            <w:pPr>
              <w:spacing w:line="240" w:lineRule="auto"/>
              <w:jc w:val="center"/>
              <w:rPr>
                <w:rFonts w:ascii="Calibri" w:hAnsi="Calibri" w:eastAsia="Times New Roman" w:cs="Calibri"/>
                <w:b/>
                <w:bCs/>
                <w:color w:val="000000"/>
                <w:sz w:val="22"/>
                <w:lang w:eastAsia="en-GB"/>
              </w:rPr>
            </w:pPr>
            <w:r w:rsidRPr="00E1295C">
              <w:rPr>
                <w:rFonts w:ascii="Segoe UI Symbol" w:hAnsi="Segoe UI Symbol" w:eastAsia="Times New Roman" w:cs="Segoe UI Symbol"/>
                <w:b/>
                <w:bCs/>
                <w:color w:val="000000"/>
                <w:sz w:val="22"/>
                <w:lang w:eastAsia="en-GB"/>
              </w:rPr>
              <w:t>✓</w:t>
            </w:r>
          </w:p>
        </w:tc>
        <w:tc>
          <w:tcPr>
            <w:tcW w:w="397" w:type="dxa"/>
            <w:vMerge w:val="restart"/>
            <w:tcBorders>
              <w:top w:val="nil"/>
              <w:left w:val="single" w:color="auto" w:sz="4" w:space="0"/>
              <w:bottom w:val="single" w:color="000000" w:sz="8" w:space="0"/>
              <w:right w:val="single" w:color="auto" w:sz="4" w:space="0"/>
            </w:tcBorders>
            <w:shd w:val="clear" w:color="auto" w:fill="auto"/>
            <w:noWrap/>
            <w:vAlign w:val="center"/>
            <w:hideMark/>
          </w:tcPr>
          <w:p w:rsidRPr="00E1295C" w:rsidR="00E1295C" w:rsidP="00E1295C" w:rsidRDefault="00E1295C" w14:paraId="276D75E9" w14:textId="77777777">
            <w:pPr>
              <w:spacing w:line="240" w:lineRule="auto"/>
              <w:jc w:val="center"/>
              <w:rPr>
                <w:rFonts w:ascii="Calibri" w:hAnsi="Calibri" w:eastAsia="Times New Roman" w:cs="Calibri"/>
                <w:b/>
                <w:bCs/>
                <w:color w:val="000000"/>
                <w:sz w:val="22"/>
                <w:lang w:eastAsia="en-GB"/>
              </w:rPr>
            </w:pPr>
            <w:r w:rsidRPr="00E1295C">
              <w:rPr>
                <w:rFonts w:ascii="Calibri" w:hAnsi="Calibri" w:eastAsia="Times New Roman" w:cs="Calibri"/>
                <w:b/>
                <w:bCs/>
                <w:color w:val="000000"/>
                <w:sz w:val="22"/>
                <w:lang w:eastAsia="en-GB"/>
              </w:rPr>
              <w:t> </w:t>
            </w:r>
          </w:p>
        </w:tc>
        <w:tc>
          <w:tcPr>
            <w:tcW w:w="398" w:type="dxa"/>
            <w:gridSpan w:val="2"/>
            <w:vMerge w:val="restart"/>
            <w:tcBorders>
              <w:top w:val="nil"/>
              <w:left w:val="single" w:color="auto" w:sz="4" w:space="0"/>
              <w:bottom w:val="single" w:color="000000" w:sz="8" w:space="0"/>
              <w:right w:val="single" w:color="auto" w:sz="4" w:space="0"/>
            </w:tcBorders>
            <w:shd w:val="clear" w:color="auto" w:fill="auto"/>
            <w:noWrap/>
            <w:vAlign w:val="center"/>
            <w:hideMark/>
          </w:tcPr>
          <w:p w:rsidRPr="00E1295C" w:rsidR="00E1295C" w:rsidP="00E1295C" w:rsidRDefault="00E1295C" w14:paraId="2D5133F4" w14:textId="77777777">
            <w:pPr>
              <w:spacing w:line="240" w:lineRule="auto"/>
              <w:jc w:val="center"/>
              <w:rPr>
                <w:rFonts w:ascii="Calibri" w:hAnsi="Calibri" w:eastAsia="Times New Roman" w:cs="Calibri"/>
                <w:b/>
                <w:bCs/>
                <w:color w:val="000000"/>
                <w:sz w:val="22"/>
                <w:lang w:eastAsia="en-GB"/>
              </w:rPr>
            </w:pPr>
            <w:r w:rsidRPr="00E1295C">
              <w:rPr>
                <w:rFonts w:ascii="Calibri" w:hAnsi="Calibri" w:eastAsia="Times New Roman" w:cs="Calibri"/>
                <w:b/>
                <w:bCs/>
                <w:color w:val="000000"/>
                <w:sz w:val="22"/>
                <w:lang w:eastAsia="en-GB"/>
              </w:rPr>
              <w:t> </w:t>
            </w:r>
          </w:p>
        </w:tc>
        <w:tc>
          <w:tcPr>
            <w:tcW w:w="514" w:type="dxa"/>
            <w:gridSpan w:val="3"/>
            <w:vMerge w:val="restart"/>
            <w:tcBorders>
              <w:top w:val="nil"/>
              <w:left w:val="single" w:color="auto" w:sz="4" w:space="0"/>
              <w:bottom w:val="single" w:color="000000" w:sz="8" w:space="0"/>
              <w:right w:val="single" w:color="auto" w:sz="4" w:space="0"/>
            </w:tcBorders>
            <w:shd w:val="clear" w:color="auto" w:fill="auto"/>
            <w:noWrap/>
            <w:vAlign w:val="center"/>
            <w:hideMark/>
          </w:tcPr>
          <w:p w:rsidRPr="00E1295C" w:rsidR="00E1295C" w:rsidP="00E1295C" w:rsidRDefault="00E1295C" w14:paraId="1F42D5FC" w14:textId="77777777">
            <w:pPr>
              <w:spacing w:line="240" w:lineRule="auto"/>
              <w:jc w:val="center"/>
              <w:rPr>
                <w:rFonts w:ascii="Calibri" w:hAnsi="Calibri" w:eastAsia="Times New Roman" w:cs="Calibri"/>
                <w:b/>
                <w:bCs/>
                <w:color w:val="000000"/>
                <w:sz w:val="22"/>
                <w:lang w:eastAsia="en-GB"/>
              </w:rPr>
            </w:pPr>
            <w:r w:rsidRPr="00E1295C">
              <w:rPr>
                <w:rFonts w:ascii="Segoe UI Symbol" w:hAnsi="Segoe UI Symbol" w:eastAsia="Times New Roman" w:cs="Segoe UI Symbol"/>
                <w:b/>
                <w:bCs/>
                <w:color w:val="000000"/>
                <w:sz w:val="22"/>
                <w:lang w:eastAsia="en-GB"/>
              </w:rPr>
              <w:t>✓</w:t>
            </w:r>
          </w:p>
        </w:tc>
        <w:tc>
          <w:tcPr>
            <w:tcW w:w="413" w:type="dxa"/>
            <w:gridSpan w:val="2"/>
            <w:vMerge w:val="restart"/>
            <w:tcBorders>
              <w:top w:val="nil"/>
              <w:left w:val="single" w:color="auto" w:sz="4" w:space="0"/>
              <w:bottom w:val="single" w:color="000000" w:sz="8" w:space="0"/>
              <w:right w:val="single" w:color="auto" w:sz="4" w:space="0"/>
            </w:tcBorders>
            <w:shd w:val="clear" w:color="auto" w:fill="auto"/>
            <w:noWrap/>
            <w:vAlign w:val="center"/>
            <w:hideMark/>
          </w:tcPr>
          <w:p w:rsidRPr="00E1295C" w:rsidR="00E1295C" w:rsidP="00E1295C" w:rsidRDefault="00E1295C" w14:paraId="6217DCD1" w14:textId="77777777">
            <w:pPr>
              <w:spacing w:line="240" w:lineRule="auto"/>
              <w:jc w:val="center"/>
              <w:rPr>
                <w:rFonts w:ascii="Calibri" w:hAnsi="Calibri" w:eastAsia="Times New Roman" w:cs="Calibri"/>
                <w:b/>
                <w:bCs/>
                <w:color w:val="000000"/>
                <w:sz w:val="22"/>
                <w:lang w:eastAsia="en-GB"/>
              </w:rPr>
            </w:pPr>
            <w:r w:rsidRPr="00E1295C">
              <w:rPr>
                <w:rFonts w:ascii="Calibri" w:hAnsi="Calibri" w:eastAsia="Times New Roman" w:cs="Calibri"/>
                <w:b/>
                <w:bCs/>
                <w:color w:val="000000"/>
                <w:sz w:val="22"/>
                <w:lang w:eastAsia="en-GB"/>
              </w:rPr>
              <w:t> </w:t>
            </w:r>
            <w:r w:rsidRPr="00E1295C">
              <w:rPr>
                <w:rFonts w:ascii="Segoe UI Symbol" w:hAnsi="Segoe UI Symbol" w:eastAsia="Times New Roman" w:cs="Segoe UI Symbol"/>
                <w:b/>
                <w:bCs/>
                <w:color w:val="000000"/>
                <w:sz w:val="22"/>
                <w:lang w:eastAsia="en-GB"/>
              </w:rPr>
              <w:t>✓</w:t>
            </w:r>
          </w:p>
        </w:tc>
        <w:tc>
          <w:tcPr>
            <w:tcW w:w="424" w:type="dxa"/>
            <w:gridSpan w:val="2"/>
            <w:vMerge w:val="restart"/>
            <w:tcBorders>
              <w:top w:val="nil"/>
              <w:left w:val="single" w:color="auto" w:sz="4" w:space="0"/>
              <w:bottom w:val="single" w:color="000000" w:sz="8" w:space="0"/>
              <w:right w:val="single" w:color="auto" w:sz="4" w:space="0"/>
            </w:tcBorders>
            <w:shd w:val="clear" w:color="auto" w:fill="auto"/>
            <w:noWrap/>
            <w:vAlign w:val="center"/>
            <w:hideMark/>
          </w:tcPr>
          <w:p w:rsidRPr="00E1295C" w:rsidR="00E1295C" w:rsidP="00E1295C" w:rsidRDefault="00E1295C" w14:paraId="487F2793" w14:textId="77777777">
            <w:pPr>
              <w:spacing w:line="240" w:lineRule="auto"/>
              <w:jc w:val="center"/>
              <w:rPr>
                <w:rFonts w:ascii="Calibri" w:hAnsi="Calibri" w:eastAsia="Times New Roman" w:cs="Calibri"/>
                <w:b/>
                <w:bCs/>
                <w:color w:val="000000"/>
                <w:sz w:val="22"/>
                <w:lang w:eastAsia="en-GB"/>
              </w:rPr>
            </w:pPr>
            <w:r w:rsidRPr="00E1295C">
              <w:rPr>
                <w:rFonts w:ascii="Calibri" w:hAnsi="Calibri" w:eastAsia="Times New Roman" w:cs="Calibri"/>
                <w:b/>
                <w:bCs/>
                <w:color w:val="000000"/>
                <w:sz w:val="22"/>
                <w:lang w:eastAsia="en-GB"/>
              </w:rPr>
              <w:t> </w:t>
            </w:r>
          </w:p>
        </w:tc>
        <w:tc>
          <w:tcPr>
            <w:tcW w:w="398" w:type="dxa"/>
            <w:gridSpan w:val="2"/>
            <w:vMerge w:val="restart"/>
            <w:tcBorders>
              <w:top w:val="nil"/>
              <w:left w:val="single" w:color="auto" w:sz="4" w:space="0"/>
              <w:bottom w:val="single" w:color="000000" w:sz="8" w:space="0"/>
              <w:right w:val="single" w:color="auto" w:sz="4" w:space="0"/>
            </w:tcBorders>
            <w:shd w:val="clear" w:color="auto" w:fill="auto"/>
            <w:noWrap/>
            <w:vAlign w:val="center"/>
            <w:hideMark/>
          </w:tcPr>
          <w:p w:rsidRPr="00E1295C" w:rsidR="00E1295C" w:rsidP="00E1295C" w:rsidRDefault="00E1295C" w14:paraId="511E1096" w14:textId="77777777">
            <w:pPr>
              <w:spacing w:line="240" w:lineRule="auto"/>
              <w:jc w:val="center"/>
              <w:rPr>
                <w:rFonts w:ascii="Calibri" w:hAnsi="Calibri" w:eastAsia="Times New Roman" w:cs="Calibri"/>
                <w:b/>
                <w:bCs/>
                <w:color w:val="000000"/>
                <w:sz w:val="22"/>
                <w:lang w:eastAsia="en-GB"/>
              </w:rPr>
            </w:pPr>
            <w:r w:rsidRPr="00E1295C">
              <w:rPr>
                <w:rFonts w:ascii="Calibri" w:hAnsi="Calibri" w:eastAsia="Times New Roman" w:cs="Calibri"/>
                <w:b/>
                <w:bCs/>
                <w:color w:val="000000"/>
                <w:sz w:val="22"/>
                <w:lang w:eastAsia="en-GB"/>
              </w:rPr>
              <w:t> </w:t>
            </w:r>
          </w:p>
        </w:tc>
        <w:tc>
          <w:tcPr>
            <w:tcW w:w="317" w:type="dxa"/>
            <w:vMerge w:val="restart"/>
            <w:tcBorders>
              <w:top w:val="nil"/>
              <w:left w:val="single" w:color="auto" w:sz="4" w:space="0"/>
              <w:bottom w:val="single" w:color="000000" w:sz="8" w:space="0"/>
              <w:right w:val="single" w:color="auto" w:sz="4" w:space="0"/>
            </w:tcBorders>
            <w:shd w:val="clear" w:color="auto" w:fill="auto"/>
            <w:noWrap/>
            <w:vAlign w:val="center"/>
            <w:hideMark/>
          </w:tcPr>
          <w:p w:rsidRPr="00E1295C" w:rsidR="00E1295C" w:rsidP="00E1295C" w:rsidRDefault="00E1295C" w14:paraId="096F30B3" w14:textId="77777777">
            <w:pPr>
              <w:spacing w:line="240" w:lineRule="auto"/>
              <w:jc w:val="center"/>
              <w:rPr>
                <w:rFonts w:ascii="Calibri" w:hAnsi="Calibri" w:eastAsia="Times New Roman" w:cs="Calibri"/>
                <w:b/>
                <w:bCs/>
                <w:color w:val="000000"/>
                <w:sz w:val="22"/>
                <w:lang w:eastAsia="en-GB"/>
              </w:rPr>
            </w:pPr>
            <w:r w:rsidRPr="00E1295C">
              <w:rPr>
                <w:rFonts w:ascii="Segoe UI Symbol" w:hAnsi="Segoe UI Symbol" w:eastAsia="Times New Roman" w:cs="Segoe UI Symbol"/>
                <w:b/>
                <w:bCs/>
                <w:color w:val="000000"/>
                <w:sz w:val="22"/>
                <w:lang w:eastAsia="en-GB"/>
              </w:rPr>
              <w:t>✓</w:t>
            </w:r>
          </w:p>
        </w:tc>
        <w:tc>
          <w:tcPr>
            <w:tcW w:w="422" w:type="dxa"/>
            <w:gridSpan w:val="2"/>
            <w:vMerge w:val="restart"/>
            <w:tcBorders>
              <w:top w:val="nil"/>
              <w:left w:val="single" w:color="auto" w:sz="4" w:space="0"/>
              <w:bottom w:val="single" w:color="000000" w:sz="8" w:space="0"/>
              <w:right w:val="single" w:color="auto" w:sz="4" w:space="0"/>
            </w:tcBorders>
            <w:shd w:val="clear" w:color="auto" w:fill="auto"/>
            <w:noWrap/>
            <w:vAlign w:val="center"/>
            <w:hideMark/>
          </w:tcPr>
          <w:p w:rsidRPr="00E1295C" w:rsidR="00E1295C" w:rsidP="00E1295C" w:rsidRDefault="00E1295C" w14:paraId="09ABED37" w14:textId="77777777">
            <w:pPr>
              <w:spacing w:line="240" w:lineRule="auto"/>
              <w:jc w:val="center"/>
              <w:rPr>
                <w:rFonts w:ascii="Calibri" w:hAnsi="Calibri" w:eastAsia="Times New Roman" w:cs="Calibri"/>
                <w:b/>
                <w:bCs/>
                <w:color w:val="000000"/>
                <w:sz w:val="22"/>
                <w:lang w:eastAsia="en-GB"/>
              </w:rPr>
            </w:pPr>
            <w:r w:rsidRPr="00E1295C">
              <w:rPr>
                <w:rFonts w:ascii="Segoe UI Symbol" w:hAnsi="Segoe UI Symbol" w:eastAsia="Times New Roman" w:cs="Segoe UI Symbol"/>
                <w:b/>
                <w:bCs/>
                <w:color w:val="000000"/>
                <w:sz w:val="22"/>
                <w:lang w:eastAsia="en-GB"/>
              </w:rPr>
              <w:t>✓</w:t>
            </w:r>
          </w:p>
        </w:tc>
        <w:tc>
          <w:tcPr>
            <w:tcW w:w="423" w:type="dxa"/>
            <w:gridSpan w:val="2"/>
            <w:vMerge w:val="restart"/>
            <w:tcBorders>
              <w:top w:val="nil"/>
              <w:left w:val="single" w:color="auto" w:sz="4" w:space="0"/>
              <w:bottom w:val="single" w:color="000000" w:sz="8" w:space="0"/>
              <w:right w:val="single" w:color="auto" w:sz="4" w:space="0"/>
            </w:tcBorders>
            <w:shd w:val="clear" w:color="auto" w:fill="auto"/>
            <w:noWrap/>
            <w:vAlign w:val="center"/>
            <w:hideMark/>
          </w:tcPr>
          <w:p w:rsidRPr="00E1295C" w:rsidR="00E1295C" w:rsidP="00E1295C" w:rsidRDefault="00E1295C" w14:paraId="23B81493" w14:textId="77777777">
            <w:pPr>
              <w:spacing w:line="240" w:lineRule="auto"/>
              <w:jc w:val="center"/>
              <w:rPr>
                <w:rFonts w:ascii="Calibri" w:hAnsi="Calibri" w:eastAsia="Times New Roman" w:cs="Calibri"/>
                <w:b/>
                <w:bCs/>
                <w:color w:val="000000"/>
                <w:sz w:val="22"/>
                <w:lang w:eastAsia="en-GB"/>
              </w:rPr>
            </w:pPr>
            <w:r w:rsidRPr="00E1295C">
              <w:rPr>
                <w:rFonts w:ascii="Calibri" w:hAnsi="Calibri" w:eastAsia="Times New Roman" w:cs="Calibri"/>
                <w:b/>
                <w:bCs/>
                <w:color w:val="000000"/>
                <w:sz w:val="22"/>
                <w:lang w:eastAsia="en-GB"/>
              </w:rPr>
              <w:t> </w:t>
            </w:r>
          </w:p>
        </w:tc>
        <w:tc>
          <w:tcPr>
            <w:tcW w:w="423" w:type="dxa"/>
            <w:vMerge w:val="restart"/>
            <w:tcBorders>
              <w:top w:val="nil"/>
              <w:left w:val="single" w:color="auto" w:sz="4" w:space="0"/>
              <w:bottom w:val="single" w:color="000000" w:sz="8" w:space="0"/>
              <w:right w:val="single" w:color="auto" w:sz="4" w:space="0"/>
            </w:tcBorders>
            <w:shd w:val="clear" w:color="auto" w:fill="auto"/>
            <w:noWrap/>
            <w:vAlign w:val="center"/>
            <w:hideMark/>
          </w:tcPr>
          <w:p w:rsidRPr="00E1295C" w:rsidR="00E1295C" w:rsidP="00E1295C" w:rsidRDefault="00E1295C" w14:paraId="67FA0AB7" w14:textId="77777777">
            <w:pPr>
              <w:spacing w:line="240" w:lineRule="auto"/>
              <w:jc w:val="center"/>
              <w:rPr>
                <w:rFonts w:ascii="Calibri" w:hAnsi="Calibri" w:eastAsia="Times New Roman" w:cs="Calibri"/>
                <w:b/>
                <w:bCs/>
                <w:color w:val="000000"/>
                <w:sz w:val="22"/>
                <w:lang w:eastAsia="en-GB"/>
              </w:rPr>
            </w:pPr>
            <w:r w:rsidRPr="00E1295C">
              <w:rPr>
                <w:rFonts w:ascii="Calibri" w:hAnsi="Calibri" w:eastAsia="Times New Roman" w:cs="Calibri"/>
                <w:b/>
                <w:bCs/>
                <w:color w:val="000000"/>
                <w:sz w:val="22"/>
                <w:lang w:eastAsia="en-GB"/>
              </w:rPr>
              <w:t> </w:t>
            </w:r>
          </w:p>
        </w:tc>
        <w:tc>
          <w:tcPr>
            <w:tcW w:w="421" w:type="dxa"/>
            <w:vMerge w:val="restart"/>
            <w:tcBorders>
              <w:top w:val="nil"/>
              <w:left w:val="single" w:color="auto" w:sz="4" w:space="0"/>
              <w:bottom w:val="single" w:color="000000" w:sz="8" w:space="0"/>
              <w:right w:val="single" w:color="auto" w:sz="4" w:space="0"/>
            </w:tcBorders>
            <w:shd w:val="clear" w:color="auto" w:fill="auto"/>
            <w:noWrap/>
            <w:vAlign w:val="center"/>
            <w:hideMark/>
          </w:tcPr>
          <w:p w:rsidRPr="00E1295C" w:rsidR="00E1295C" w:rsidP="00E1295C" w:rsidRDefault="00E1295C" w14:paraId="7E79FAF9" w14:textId="77777777">
            <w:pPr>
              <w:spacing w:line="240" w:lineRule="auto"/>
              <w:jc w:val="center"/>
              <w:rPr>
                <w:rFonts w:ascii="Calibri" w:hAnsi="Calibri" w:eastAsia="Times New Roman" w:cs="Calibri"/>
                <w:b/>
                <w:bCs/>
                <w:color w:val="000000"/>
                <w:sz w:val="22"/>
                <w:lang w:eastAsia="en-GB"/>
              </w:rPr>
            </w:pPr>
            <w:r w:rsidRPr="00E1295C">
              <w:rPr>
                <w:rFonts w:ascii="Calibri" w:hAnsi="Calibri" w:eastAsia="Times New Roman" w:cs="Calibri"/>
                <w:b/>
                <w:bCs/>
                <w:color w:val="000000"/>
                <w:sz w:val="22"/>
                <w:lang w:eastAsia="en-GB"/>
              </w:rPr>
              <w:t> </w:t>
            </w:r>
          </w:p>
        </w:tc>
        <w:tc>
          <w:tcPr>
            <w:tcW w:w="236" w:type="dxa"/>
            <w:vAlign w:val="center"/>
            <w:hideMark/>
          </w:tcPr>
          <w:p w:rsidRPr="00E1295C" w:rsidR="00E1295C" w:rsidP="00E1295C" w:rsidRDefault="00E1295C" w14:paraId="289E2343" w14:textId="77777777">
            <w:pPr>
              <w:spacing w:line="240" w:lineRule="auto"/>
              <w:rPr>
                <w:rFonts w:ascii="Times New Roman" w:hAnsi="Times New Roman" w:eastAsia="Times New Roman" w:cs="Times New Roman"/>
                <w:sz w:val="20"/>
                <w:szCs w:val="20"/>
                <w:lang w:eastAsia="en-GB"/>
              </w:rPr>
            </w:pPr>
          </w:p>
        </w:tc>
      </w:tr>
      <w:tr w:rsidRPr="00E1295C" w:rsidR="00E1295C" w:rsidTr="00AD0DF1" w14:paraId="4CAFF459" w14:textId="77777777">
        <w:trPr>
          <w:trHeight w:val="580"/>
        </w:trPr>
        <w:tc>
          <w:tcPr>
            <w:tcW w:w="765" w:type="dxa"/>
            <w:gridSpan w:val="2"/>
            <w:vMerge/>
            <w:tcBorders>
              <w:top w:val="nil"/>
              <w:left w:val="single" w:color="auto" w:sz="4" w:space="0"/>
              <w:bottom w:val="single" w:color="000000" w:sz="4" w:space="0"/>
              <w:right w:val="single" w:color="auto" w:sz="4" w:space="0"/>
            </w:tcBorders>
            <w:vAlign w:val="center"/>
            <w:hideMark/>
          </w:tcPr>
          <w:p w:rsidRPr="00E1295C" w:rsidR="00E1295C" w:rsidP="00E1295C" w:rsidRDefault="00E1295C" w14:paraId="14E1B790" w14:textId="77777777">
            <w:pPr>
              <w:spacing w:line="240" w:lineRule="auto"/>
              <w:jc w:val="both"/>
              <w:rPr>
                <w:rFonts w:eastAsia="Times New Roman" w:asciiTheme="minorHAnsi" w:hAnsiTheme="minorHAnsi" w:cstheme="minorHAnsi"/>
                <w:color w:val="000000"/>
                <w:sz w:val="18"/>
                <w:szCs w:val="18"/>
                <w:lang w:eastAsia="en-GB"/>
              </w:rPr>
            </w:pPr>
          </w:p>
        </w:tc>
        <w:tc>
          <w:tcPr>
            <w:tcW w:w="1062" w:type="dxa"/>
            <w:vMerge/>
            <w:tcBorders>
              <w:top w:val="nil"/>
              <w:left w:val="single" w:color="auto" w:sz="4" w:space="0"/>
              <w:bottom w:val="single" w:color="000000" w:sz="4" w:space="0"/>
              <w:right w:val="single" w:color="auto" w:sz="4" w:space="0"/>
            </w:tcBorders>
            <w:vAlign w:val="center"/>
            <w:hideMark/>
          </w:tcPr>
          <w:p w:rsidRPr="00E1295C" w:rsidR="00E1295C" w:rsidP="00E1295C" w:rsidRDefault="00E1295C" w14:paraId="324BDC6A" w14:textId="77777777">
            <w:pPr>
              <w:spacing w:line="240" w:lineRule="auto"/>
              <w:rPr>
                <w:rFonts w:eastAsia="Times New Roman" w:asciiTheme="minorHAnsi" w:hAnsiTheme="minorHAnsi" w:cstheme="minorHAnsi"/>
                <w:color w:val="000000"/>
                <w:sz w:val="18"/>
                <w:szCs w:val="18"/>
                <w:lang w:eastAsia="en-GB"/>
              </w:rPr>
            </w:pPr>
          </w:p>
        </w:tc>
        <w:tc>
          <w:tcPr>
            <w:tcW w:w="1235" w:type="dxa"/>
            <w:gridSpan w:val="2"/>
            <w:vMerge/>
            <w:tcBorders>
              <w:top w:val="nil"/>
              <w:left w:val="single" w:color="auto" w:sz="4" w:space="0"/>
              <w:bottom w:val="single" w:color="000000" w:sz="4" w:space="0"/>
              <w:right w:val="single" w:color="auto" w:sz="4" w:space="0"/>
            </w:tcBorders>
            <w:vAlign w:val="center"/>
            <w:hideMark/>
          </w:tcPr>
          <w:p w:rsidRPr="00E1295C" w:rsidR="00E1295C" w:rsidP="00E1295C" w:rsidRDefault="00E1295C" w14:paraId="2353A4D4" w14:textId="77777777">
            <w:pPr>
              <w:spacing w:line="240" w:lineRule="auto"/>
              <w:rPr>
                <w:rFonts w:eastAsia="Times New Roman" w:asciiTheme="minorHAnsi" w:hAnsiTheme="minorHAnsi" w:cstheme="minorHAnsi"/>
                <w:color w:val="000000"/>
                <w:sz w:val="18"/>
                <w:szCs w:val="18"/>
                <w:lang w:eastAsia="en-GB"/>
              </w:rPr>
            </w:pPr>
          </w:p>
        </w:tc>
        <w:tc>
          <w:tcPr>
            <w:tcW w:w="1094" w:type="dxa"/>
            <w:gridSpan w:val="3"/>
            <w:vMerge/>
            <w:tcBorders>
              <w:top w:val="nil"/>
              <w:left w:val="single" w:color="auto" w:sz="4" w:space="0"/>
              <w:bottom w:val="single" w:color="000000" w:sz="4" w:space="0"/>
              <w:right w:val="single" w:color="auto" w:sz="4" w:space="0"/>
            </w:tcBorders>
            <w:vAlign w:val="center"/>
            <w:hideMark/>
          </w:tcPr>
          <w:p w:rsidRPr="00E1295C" w:rsidR="00E1295C" w:rsidP="00E1295C" w:rsidRDefault="00E1295C" w14:paraId="5AE71615" w14:textId="77777777">
            <w:pPr>
              <w:spacing w:line="240" w:lineRule="auto"/>
              <w:rPr>
                <w:rFonts w:eastAsia="Times New Roman" w:asciiTheme="minorHAnsi" w:hAnsiTheme="minorHAnsi" w:cstheme="minorHAnsi"/>
                <w:color w:val="000000"/>
                <w:sz w:val="18"/>
                <w:szCs w:val="18"/>
                <w:lang w:eastAsia="en-GB"/>
              </w:rPr>
            </w:pPr>
          </w:p>
        </w:tc>
        <w:tc>
          <w:tcPr>
            <w:tcW w:w="1065" w:type="dxa"/>
            <w:vMerge/>
            <w:tcBorders>
              <w:top w:val="nil"/>
              <w:left w:val="single" w:color="auto" w:sz="4" w:space="0"/>
              <w:bottom w:val="single" w:color="000000" w:sz="4" w:space="0"/>
              <w:right w:val="single" w:color="auto" w:sz="4" w:space="0"/>
            </w:tcBorders>
            <w:vAlign w:val="center"/>
            <w:hideMark/>
          </w:tcPr>
          <w:p w:rsidRPr="00E1295C" w:rsidR="00E1295C" w:rsidP="00E1295C" w:rsidRDefault="00E1295C" w14:paraId="6E46FEE4" w14:textId="77777777">
            <w:pPr>
              <w:spacing w:line="240" w:lineRule="auto"/>
              <w:rPr>
                <w:rFonts w:eastAsia="Times New Roman" w:asciiTheme="minorHAnsi" w:hAnsiTheme="minorHAnsi" w:cstheme="minorHAnsi"/>
                <w:color w:val="000000"/>
                <w:sz w:val="18"/>
                <w:szCs w:val="18"/>
                <w:lang w:eastAsia="en-GB"/>
              </w:rPr>
            </w:pPr>
          </w:p>
        </w:tc>
        <w:tc>
          <w:tcPr>
            <w:tcW w:w="964" w:type="dxa"/>
            <w:gridSpan w:val="2"/>
            <w:tcBorders>
              <w:top w:val="nil"/>
              <w:left w:val="nil"/>
              <w:bottom w:val="nil"/>
              <w:right w:val="single" w:color="auto" w:sz="4" w:space="0"/>
            </w:tcBorders>
            <w:shd w:val="clear" w:color="auto" w:fill="auto"/>
            <w:hideMark/>
          </w:tcPr>
          <w:p w:rsidRPr="00E1295C" w:rsidR="00E1295C" w:rsidP="00E1295C" w:rsidRDefault="00E1295C" w14:paraId="34AD53CF" w14:textId="77777777">
            <w:pPr>
              <w:spacing w:line="240" w:lineRule="auto"/>
              <w:jc w:val="center"/>
              <w:rPr>
                <w:rFonts w:eastAsia="Times New Roman" w:asciiTheme="minorHAnsi" w:hAnsiTheme="minorHAnsi" w:cstheme="minorHAnsi"/>
                <w:i/>
                <w:iCs/>
                <w:color w:val="000000"/>
                <w:sz w:val="18"/>
                <w:szCs w:val="18"/>
                <w:lang w:eastAsia="en-GB"/>
              </w:rPr>
            </w:pPr>
            <w:r w:rsidRPr="00E1295C">
              <w:rPr>
                <w:rFonts w:eastAsia="Times New Roman" w:asciiTheme="minorHAnsi" w:hAnsiTheme="minorHAnsi" w:cstheme="minorHAnsi"/>
                <w:i/>
                <w:iCs/>
                <w:color w:val="000000"/>
                <w:sz w:val="18"/>
                <w:szCs w:val="18"/>
                <w:lang w:eastAsia="en-GB"/>
              </w:rPr>
              <w:t xml:space="preserve">18.00 - 18.30 &amp; Closed 12.30 - 13.30 </w:t>
            </w:r>
          </w:p>
        </w:tc>
        <w:tc>
          <w:tcPr>
            <w:tcW w:w="1245" w:type="dxa"/>
            <w:gridSpan w:val="3"/>
            <w:tcBorders>
              <w:top w:val="nil"/>
              <w:left w:val="nil"/>
              <w:bottom w:val="nil"/>
              <w:right w:val="single" w:color="auto" w:sz="4" w:space="0"/>
            </w:tcBorders>
            <w:shd w:val="clear" w:color="auto" w:fill="auto"/>
            <w:hideMark/>
          </w:tcPr>
          <w:p w:rsidRPr="00E1295C" w:rsidR="00E1295C" w:rsidP="00E1295C" w:rsidRDefault="00E1295C" w14:paraId="78750416" w14:textId="77777777">
            <w:pPr>
              <w:spacing w:line="240" w:lineRule="auto"/>
              <w:jc w:val="center"/>
              <w:rPr>
                <w:rFonts w:eastAsia="Times New Roman" w:asciiTheme="minorHAnsi" w:hAnsiTheme="minorHAnsi" w:cstheme="minorHAnsi"/>
                <w:sz w:val="18"/>
                <w:szCs w:val="18"/>
                <w:lang w:eastAsia="en-GB"/>
              </w:rPr>
            </w:pPr>
            <w:r w:rsidRPr="00E1295C">
              <w:rPr>
                <w:rFonts w:eastAsia="Times New Roman" w:asciiTheme="minorHAnsi" w:hAnsiTheme="minorHAnsi" w:cstheme="minorHAnsi"/>
                <w:sz w:val="18"/>
                <w:szCs w:val="18"/>
                <w:lang w:eastAsia="en-GB"/>
              </w:rPr>
              <w:t>Closed</w:t>
            </w:r>
          </w:p>
        </w:tc>
        <w:tc>
          <w:tcPr>
            <w:tcW w:w="964" w:type="dxa"/>
            <w:gridSpan w:val="2"/>
            <w:tcBorders>
              <w:top w:val="nil"/>
              <w:left w:val="nil"/>
              <w:bottom w:val="nil"/>
              <w:right w:val="single" w:color="auto" w:sz="4" w:space="0"/>
            </w:tcBorders>
            <w:shd w:val="clear" w:color="auto" w:fill="auto"/>
            <w:hideMark/>
          </w:tcPr>
          <w:p w:rsidRPr="00E1295C" w:rsidR="00E1295C" w:rsidP="00E1295C" w:rsidRDefault="00E1295C" w14:paraId="3C2AC2AB" w14:textId="77777777">
            <w:pPr>
              <w:spacing w:line="240" w:lineRule="auto"/>
              <w:jc w:val="center"/>
              <w:rPr>
                <w:rFonts w:eastAsia="Times New Roman" w:asciiTheme="minorHAnsi" w:hAnsiTheme="minorHAnsi" w:cstheme="minorHAnsi"/>
                <w:sz w:val="18"/>
                <w:szCs w:val="18"/>
                <w:lang w:eastAsia="en-GB"/>
              </w:rPr>
            </w:pPr>
            <w:r w:rsidRPr="00E1295C">
              <w:rPr>
                <w:rFonts w:eastAsia="Times New Roman" w:asciiTheme="minorHAnsi" w:hAnsiTheme="minorHAnsi" w:cstheme="minorHAnsi"/>
                <w:sz w:val="18"/>
                <w:szCs w:val="18"/>
                <w:lang w:eastAsia="en-GB"/>
              </w:rPr>
              <w:t>Closed</w:t>
            </w:r>
          </w:p>
        </w:tc>
        <w:tc>
          <w:tcPr>
            <w:tcW w:w="397" w:type="dxa"/>
            <w:gridSpan w:val="2"/>
            <w:vMerge/>
            <w:tcBorders>
              <w:top w:val="nil"/>
              <w:left w:val="single" w:color="auto" w:sz="4" w:space="0"/>
              <w:bottom w:val="single" w:color="000000" w:sz="8" w:space="0"/>
              <w:right w:val="single" w:color="auto" w:sz="4" w:space="0"/>
            </w:tcBorders>
            <w:shd w:val="clear" w:color="auto" w:fill="auto"/>
            <w:vAlign w:val="center"/>
            <w:hideMark/>
          </w:tcPr>
          <w:p w:rsidRPr="00E1295C" w:rsidR="00E1295C" w:rsidP="00E1295C" w:rsidRDefault="00E1295C" w14:paraId="4F7AEB91" w14:textId="77777777">
            <w:pPr>
              <w:spacing w:line="240" w:lineRule="auto"/>
              <w:rPr>
                <w:rFonts w:ascii="Calibri" w:hAnsi="Calibri" w:eastAsia="Times New Roman" w:cs="Calibri"/>
                <w:b/>
                <w:bCs/>
                <w:color w:val="000000"/>
                <w:sz w:val="22"/>
                <w:lang w:eastAsia="en-GB"/>
              </w:rPr>
            </w:pPr>
          </w:p>
        </w:tc>
        <w:tc>
          <w:tcPr>
            <w:tcW w:w="397" w:type="dxa"/>
            <w:vMerge/>
            <w:tcBorders>
              <w:top w:val="nil"/>
              <w:left w:val="single" w:color="auto" w:sz="4" w:space="0"/>
              <w:bottom w:val="single" w:color="000000" w:sz="8" w:space="0"/>
              <w:right w:val="single" w:color="auto" w:sz="4" w:space="0"/>
            </w:tcBorders>
            <w:shd w:val="clear" w:color="auto" w:fill="auto"/>
            <w:vAlign w:val="center"/>
            <w:hideMark/>
          </w:tcPr>
          <w:p w:rsidRPr="00E1295C" w:rsidR="00E1295C" w:rsidP="00E1295C" w:rsidRDefault="00E1295C" w14:paraId="39AC0486" w14:textId="77777777">
            <w:pPr>
              <w:spacing w:line="240" w:lineRule="auto"/>
              <w:rPr>
                <w:rFonts w:ascii="Calibri" w:hAnsi="Calibri" w:eastAsia="Times New Roman" w:cs="Calibri"/>
                <w:b/>
                <w:bCs/>
                <w:color w:val="000000"/>
                <w:sz w:val="22"/>
                <w:lang w:eastAsia="en-GB"/>
              </w:rPr>
            </w:pPr>
          </w:p>
        </w:tc>
        <w:tc>
          <w:tcPr>
            <w:tcW w:w="397" w:type="dxa"/>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17366345" w14:textId="77777777">
            <w:pPr>
              <w:spacing w:line="240" w:lineRule="auto"/>
              <w:rPr>
                <w:rFonts w:ascii="Calibri" w:hAnsi="Calibri" w:eastAsia="Times New Roman" w:cs="Calibri"/>
                <w:b/>
                <w:bCs/>
                <w:color w:val="000000"/>
                <w:sz w:val="22"/>
                <w:lang w:eastAsia="en-GB"/>
              </w:rPr>
            </w:pPr>
          </w:p>
        </w:tc>
        <w:tc>
          <w:tcPr>
            <w:tcW w:w="398" w:type="dxa"/>
            <w:gridSpan w:val="2"/>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1C8B18B3" w14:textId="77777777">
            <w:pPr>
              <w:spacing w:line="240" w:lineRule="auto"/>
              <w:rPr>
                <w:rFonts w:ascii="Calibri" w:hAnsi="Calibri" w:eastAsia="Times New Roman" w:cs="Calibri"/>
                <w:b/>
                <w:bCs/>
                <w:color w:val="000000"/>
                <w:sz w:val="22"/>
                <w:lang w:eastAsia="en-GB"/>
              </w:rPr>
            </w:pPr>
          </w:p>
        </w:tc>
        <w:tc>
          <w:tcPr>
            <w:tcW w:w="514" w:type="dxa"/>
            <w:gridSpan w:val="3"/>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1F3F3B35" w14:textId="77777777">
            <w:pPr>
              <w:spacing w:line="240" w:lineRule="auto"/>
              <w:rPr>
                <w:rFonts w:ascii="Calibri" w:hAnsi="Calibri" w:eastAsia="Times New Roman" w:cs="Calibri"/>
                <w:b/>
                <w:bCs/>
                <w:color w:val="000000"/>
                <w:sz w:val="22"/>
                <w:lang w:eastAsia="en-GB"/>
              </w:rPr>
            </w:pPr>
          </w:p>
        </w:tc>
        <w:tc>
          <w:tcPr>
            <w:tcW w:w="413" w:type="dxa"/>
            <w:gridSpan w:val="2"/>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57CF3239" w14:textId="77777777">
            <w:pPr>
              <w:spacing w:line="240" w:lineRule="auto"/>
              <w:rPr>
                <w:rFonts w:ascii="Calibri" w:hAnsi="Calibri" w:eastAsia="Times New Roman" w:cs="Calibri"/>
                <w:b/>
                <w:bCs/>
                <w:color w:val="000000"/>
                <w:sz w:val="22"/>
                <w:lang w:eastAsia="en-GB"/>
              </w:rPr>
            </w:pPr>
          </w:p>
        </w:tc>
        <w:tc>
          <w:tcPr>
            <w:tcW w:w="424" w:type="dxa"/>
            <w:gridSpan w:val="2"/>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42C6A9F8" w14:textId="77777777">
            <w:pPr>
              <w:spacing w:line="240" w:lineRule="auto"/>
              <w:rPr>
                <w:rFonts w:ascii="Calibri" w:hAnsi="Calibri" w:eastAsia="Times New Roman" w:cs="Calibri"/>
                <w:b/>
                <w:bCs/>
                <w:color w:val="000000"/>
                <w:sz w:val="22"/>
                <w:lang w:eastAsia="en-GB"/>
              </w:rPr>
            </w:pPr>
          </w:p>
        </w:tc>
        <w:tc>
          <w:tcPr>
            <w:tcW w:w="398" w:type="dxa"/>
            <w:gridSpan w:val="2"/>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5A737332" w14:textId="77777777">
            <w:pPr>
              <w:spacing w:line="240" w:lineRule="auto"/>
              <w:rPr>
                <w:rFonts w:ascii="Calibri" w:hAnsi="Calibri" w:eastAsia="Times New Roman" w:cs="Calibri"/>
                <w:b/>
                <w:bCs/>
                <w:color w:val="000000"/>
                <w:sz w:val="22"/>
                <w:lang w:eastAsia="en-GB"/>
              </w:rPr>
            </w:pPr>
          </w:p>
        </w:tc>
        <w:tc>
          <w:tcPr>
            <w:tcW w:w="317" w:type="dxa"/>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1A1738C8" w14:textId="77777777">
            <w:pPr>
              <w:spacing w:line="240" w:lineRule="auto"/>
              <w:rPr>
                <w:rFonts w:ascii="Calibri" w:hAnsi="Calibri" w:eastAsia="Times New Roman" w:cs="Calibri"/>
                <w:b/>
                <w:bCs/>
                <w:color w:val="000000"/>
                <w:sz w:val="22"/>
                <w:lang w:eastAsia="en-GB"/>
              </w:rPr>
            </w:pPr>
          </w:p>
        </w:tc>
        <w:tc>
          <w:tcPr>
            <w:tcW w:w="422" w:type="dxa"/>
            <w:gridSpan w:val="2"/>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07EA0E8D" w14:textId="77777777">
            <w:pPr>
              <w:spacing w:line="240" w:lineRule="auto"/>
              <w:rPr>
                <w:rFonts w:ascii="Calibri" w:hAnsi="Calibri" w:eastAsia="Times New Roman" w:cs="Calibri"/>
                <w:b/>
                <w:bCs/>
                <w:color w:val="000000"/>
                <w:sz w:val="22"/>
                <w:lang w:eastAsia="en-GB"/>
              </w:rPr>
            </w:pPr>
          </w:p>
        </w:tc>
        <w:tc>
          <w:tcPr>
            <w:tcW w:w="423" w:type="dxa"/>
            <w:gridSpan w:val="2"/>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393CEC0C" w14:textId="77777777">
            <w:pPr>
              <w:spacing w:line="240" w:lineRule="auto"/>
              <w:rPr>
                <w:rFonts w:ascii="Calibri" w:hAnsi="Calibri" w:eastAsia="Times New Roman" w:cs="Calibri"/>
                <w:b/>
                <w:bCs/>
                <w:color w:val="000000"/>
                <w:sz w:val="22"/>
                <w:lang w:eastAsia="en-GB"/>
              </w:rPr>
            </w:pPr>
          </w:p>
        </w:tc>
        <w:tc>
          <w:tcPr>
            <w:tcW w:w="423" w:type="dxa"/>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7138645E" w14:textId="77777777">
            <w:pPr>
              <w:spacing w:line="240" w:lineRule="auto"/>
              <w:rPr>
                <w:rFonts w:ascii="Calibri" w:hAnsi="Calibri" w:eastAsia="Times New Roman" w:cs="Calibri"/>
                <w:b/>
                <w:bCs/>
                <w:color w:val="000000"/>
                <w:sz w:val="22"/>
                <w:lang w:eastAsia="en-GB"/>
              </w:rPr>
            </w:pPr>
          </w:p>
        </w:tc>
        <w:tc>
          <w:tcPr>
            <w:tcW w:w="421" w:type="dxa"/>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1B6F6C74" w14:textId="77777777">
            <w:pPr>
              <w:spacing w:line="240" w:lineRule="auto"/>
              <w:rPr>
                <w:rFonts w:ascii="Calibri" w:hAnsi="Calibri" w:eastAsia="Times New Roman" w:cs="Calibri"/>
                <w:b/>
                <w:bCs/>
                <w:color w:val="000000"/>
                <w:sz w:val="22"/>
                <w:lang w:eastAsia="en-GB"/>
              </w:rPr>
            </w:pPr>
          </w:p>
        </w:tc>
        <w:tc>
          <w:tcPr>
            <w:tcW w:w="236" w:type="dxa"/>
            <w:vAlign w:val="center"/>
            <w:hideMark/>
          </w:tcPr>
          <w:p w:rsidRPr="00E1295C" w:rsidR="00E1295C" w:rsidP="00E1295C" w:rsidRDefault="00E1295C" w14:paraId="1CA04CD3" w14:textId="77777777">
            <w:pPr>
              <w:spacing w:line="240" w:lineRule="auto"/>
              <w:rPr>
                <w:rFonts w:ascii="Times New Roman" w:hAnsi="Times New Roman" w:eastAsia="Times New Roman" w:cs="Times New Roman"/>
                <w:sz w:val="20"/>
                <w:szCs w:val="20"/>
                <w:lang w:eastAsia="en-GB"/>
              </w:rPr>
            </w:pPr>
          </w:p>
        </w:tc>
      </w:tr>
      <w:tr w:rsidRPr="00E1295C" w:rsidR="00E1295C" w:rsidTr="00AD0DF1" w14:paraId="5B48CBF2" w14:textId="77777777">
        <w:trPr>
          <w:trHeight w:val="300"/>
        </w:trPr>
        <w:tc>
          <w:tcPr>
            <w:tcW w:w="765" w:type="dxa"/>
            <w:gridSpan w:val="2"/>
            <w:vMerge/>
            <w:tcBorders>
              <w:top w:val="nil"/>
              <w:left w:val="single" w:color="auto" w:sz="4" w:space="0"/>
              <w:bottom w:val="single" w:color="000000" w:sz="4" w:space="0"/>
              <w:right w:val="single" w:color="auto" w:sz="4" w:space="0"/>
            </w:tcBorders>
            <w:vAlign w:val="center"/>
            <w:hideMark/>
          </w:tcPr>
          <w:p w:rsidRPr="00E1295C" w:rsidR="00E1295C" w:rsidP="00E1295C" w:rsidRDefault="00E1295C" w14:paraId="153DCEEE" w14:textId="77777777">
            <w:pPr>
              <w:spacing w:line="240" w:lineRule="auto"/>
              <w:jc w:val="both"/>
              <w:rPr>
                <w:rFonts w:eastAsia="Times New Roman" w:asciiTheme="minorHAnsi" w:hAnsiTheme="minorHAnsi" w:cstheme="minorHAnsi"/>
                <w:color w:val="000000"/>
                <w:sz w:val="18"/>
                <w:szCs w:val="18"/>
                <w:lang w:eastAsia="en-GB"/>
              </w:rPr>
            </w:pPr>
          </w:p>
        </w:tc>
        <w:tc>
          <w:tcPr>
            <w:tcW w:w="1062" w:type="dxa"/>
            <w:vMerge/>
            <w:tcBorders>
              <w:top w:val="nil"/>
              <w:left w:val="single" w:color="auto" w:sz="4" w:space="0"/>
              <w:bottom w:val="single" w:color="000000" w:sz="4" w:space="0"/>
              <w:right w:val="single" w:color="auto" w:sz="4" w:space="0"/>
            </w:tcBorders>
            <w:vAlign w:val="center"/>
            <w:hideMark/>
          </w:tcPr>
          <w:p w:rsidRPr="00E1295C" w:rsidR="00E1295C" w:rsidP="00E1295C" w:rsidRDefault="00E1295C" w14:paraId="7F3836B5" w14:textId="77777777">
            <w:pPr>
              <w:spacing w:line="240" w:lineRule="auto"/>
              <w:rPr>
                <w:rFonts w:eastAsia="Times New Roman" w:asciiTheme="minorHAnsi" w:hAnsiTheme="minorHAnsi" w:cstheme="minorHAnsi"/>
                <w:color w:val="000000"/>
                <w:sz w:val="18"/>
                <w:szCs w:val="18"/>
                <w:lang w:eastAsia="en-GB"/>
              </w:rPr>
            </w:pPr>
          </w:p>
        </w:tc>
        <w:tc>
          <w:tcPr>
            <w:tcW w:w="1235" w:type="dxa"/>
            <w:gridSpan w:val="2"/>
            <w:vMerge/>
            <w:tcBorders>
              <w:top w:val="nil"/>
              <w:left w:val="single" w:color="auto" w:sz="4" w:space="0"/>
              <w:bottom w:val="single" w:color="000000" w:sz="4" w:space="0"/>
              <w:right w:val="single" w:color="auto" w:sz="4" w:space="0"/>
            </w:tcBorders>
            <w:vAlign w:val="center"/>
            <w:hideMark/>
          </w:tcPr>
          <w:p w:rsidRPr="00E1295C" w:rsidR="00E1295C" w:rsidP="00E1295C" w:rsidRDefault="00E1295C" w14:paraId="2A97AB13" w14:textId="77777777">
            <w:pPr>
              <w:spacing w:line="240" w:lineRule="auto"/>
              <w:rPr>
                <w:rFonts w:eastAsia="Times New Roman" w:asciiTheme="minorHAnsi" w:hAnsiTheme="minorHAnsi" w:cstheme="minorHAnsi"/>
                <w:color w:val="000000"/>
                <w:sz w:val="18"/>
                <w:szCs w:val="18"/>
                <w:lang w:eastAsia="en-GB"/>
              </w:rPr>
            </w:pPr>
          </w:p>
        </w:tc>
        <w:tc>
          <w:tcPr>
            <w:tcW w:w="1094" w:type="dxa"/>
            <w:gridSpan w:val="3"/>
            <w:vMerge/>
            <w:tcBorders>
              <w:top w:val="nil"/>
              <w:left w:val="single" w:color="auto" w:sz="4" w:space="0"/>
              <w:bottom w:val="single" w:color="000000" w:sz="4" w:space="0"/>
              <w:right w:val="single" w:color="auto" w:sz="4" w:space="0"/>
            </w:tcBorders>
            <w:vAlign w:val="center"/>
            <w:hideMark/>
          </w:tcPr>
          <w:p w:rsidRPr="00E1295C" w:rsidR="00E1295C" w:rsidP="00E1295C" w:rsidRDefault="00E1295C" w14:paraId="178AD258" w14:textId="77777777">
            <w:pPr>
              <w:spacing w:line="240" w:lineRule="auto"/>
              <w:rPr>
                <w:rFonts w:eastAsia="Times New Roman" w:asciiTheme="minorHAnsi" w:hAnsiTheme="minorHAnsi" w:cstheme="minorHAnsi"/>
                <w:color w:val="000000"/>
                <w:sz w:val="18"/>
                <w:szCs w:val="18"/>
                <w:lang w:eastAsia="en-GB"/>
              </w:rPr>
            </w:pPr>
          </w:p>
        </w:tc>
        <w:tc>
          <w:tcPr>
            <w:tcW w:w="1065" w:type="dxa"/>
            <w:vMerge/>
            <w:tcBorders>
              <w:top w:val="nil"/>
              <w:left w:val="single" w:color="auto" w:sz="4" w:space="0"/>
              <w:bottom w:val="single" w:color="000000" w:sz="4" w:space="0"/>
              <w:right w:val="single" w:color="auto" w:sz="4" w:space="0"/>
            </w:tcBorders>
            <w:vAlign w:val="center"/>
            <w:hideMark/>
          </w:tcPr>
          <w:p w:rsidRPr="00E1295C" w:rsidR="00E1295C" w:rsidP="00E1295C" w:rsidRDefault="00E1295C" w14:paraId="43B436A9" w14:textId="77777777">
            <w:pPr>
              <w:spacing w:line="240" w:lineRule="auto"/>
              <w:rPr>
                <w:rFonts w:eastAsia="Times New Roman" w:asciiTheme="minorHAnsi" w:hAnsiTheme="minorHAnsi" w:cstheme="minorHAnsi"/>
                <w:color w:val="000000"/>
                <w:sz w:val="18"/>
                <w:szCs w:val="18"/>
                <w:lang w:eastAsia="en-GB"/>
              </w:rPr>
            </w:pPr>
          </w:p>
        </w:tc>
        <w:tc>
          <w:tcPr>
            <w:tcW w:w="964" w:type="dxa"/>
            <w:gridSpan w:val="2"/>
            <w:tcBorders>
              <w:top w:val="nil"/>
              <w:left w:val="nil"/>
              <w:bottom w:val="single" w:color="auto" w:sz="8" w:space="0"/>
              <w:right w:val="single" w:color="auto" w:sz="4" w:space="0"/>
            </w:tcBorders>
            <w:shd w:val="clear" w:color="auto" w:fill="auto"/>
            <w:hideMark/>
          </w:tcPr>
          <w:p w:rsidRPr="00E1295C" w:rsidR="00E1295C" w:rsidP="00E1295C" w:rsidRDefault="00E1295C" w14:paraId="73A1D02D" w14:textId="77777777">
            <w:pPr>
              <w:spacing w:line="240" w:lineRule="auto"/>
              <w:jc w:val="center"/>
              <w:rPr>
                <w:rFonts w:eastAsia="Times New Roman" w:asciiTheme="minorHAnsi" w:hAnsiTheme="minorHAnsi" w:cstheme="minorHAnsi"/>
                <w:color w:val="000000"/>
                <w:sz w:val="18"/>
                <w:szCs w:val="18"/>
                <w:lang w:eastAsia="en-GB"/>
              </w:rPr>
            </w:pPr>
            <w:r w:rsidRPr="00E1295C">
              <w:rPr>
                <w:rFonts w:eastAsia="Times New Roman" w:asciiTheme="minorHAnsi" w:hAnsiTheme="minorHAnsi" w:cstheme="minorHAnsi"/>
                <w:color w:val="000000"/>
                <w:sz w:val="18"/>
                <w:szCs w:val="18"/>
                <w:lang w:eastAsia="en-GB"/>
              </w:rPr>
              <w:t> </w:t>
            </w:r>
          </w:p>
        </w:tc>
        <w:tc>
          <w:tcPr>
            <w:tcW w:w="1245" w:type="dxa"/>
            <w:gridSpan w:val="3"/>
            <w:tcBorders>
              <w:top w:val="nil"/>
              <w:left w:val="nil"/>
              <w:bottom w:val="single" w:color="auto" w:sz="8" w:space="0"/>
              <w:right w:val="single" w:color="auto" w:sz="4" w:space="0"/>
            </w:tcBorders>
            <w:shd w:val="clear" w:color="auto" w:fill="auto"/>
            <w:hideMark/>
          </w:tcPr>
          <w:p w:rsidRPr="00E1295C" w:rsidR="00E1295C" w:rsidP="00E1295C" w:rsidRDefault="00E1295C" w14:paraId="21BC45EF" w14:textId="77777777">
            <w:pPr>
              <w:spacing w:line="240" w:lineRule="auto"/>
              <w:jc w:val="center"/>
              <w:rPr>
                <w:rFonts w:eastAsia="Times New Roman" w:asciiTheme="minorHAnsi" w:hAnsiTheme="minorHAnsi" w:cstheme="minorHAnsi"/>
                <w:sz w:val="18"/>
                <w:szCs w:val="18"/>
                <w:lang w:eastAsia="en-GB"/>
              </w:rPr>
            </w:pPr>
            <w:r w:rsidRPr="00E1295C">
              <w:rPr>
                <w:rFonts w:eastAsia="Times New Roman" w:asciiTheme="minorHAnsi" w:hAnsiTheme="minorHAnsi" w:cstheme="minorHAnsi"/>
                <w:sz w:val="18"/>
                <w:szCs w:val="18"/>
                <w:lang w:eastAsia="en-GB"/>
              </w:rPr>
              <w:t> </w:t>
            </w:r>
          </w:p>
        </w:tc>
        <w:tc>
          <w:tcPr>
            <w:tcW w:w="964" w:type="dxa"/>
            <w:gridSpan w:val="2"/>
            <w:tcBorders>
              <w:top w:val="nil"/>
              <w:left w:val="nil"/>
              <w:bottom w:val="single" w:color="auto" w:sz="8" w:space="0"/>
              <w:right w:val="single" w:color="auto" w:sz="4" w:space="0"/>
            </w:tcBorders>
            <w:shd w:val="clear" w:color="auto" w:fill="auto"/>
            <w:hideMark/>
          </w:tcPr>
          <w:p w:rsidRPr="00E1295C" w:rsidR="00E1295C" w:rsidP="00E1295C" w:rsidRDefault="00E1295C" w14:paraId="4ED3B7C4" w14:textId="77777777">
            <w:pPr>
              <w:spacing w:line="240" w:lineRule="auto"/>
              <w:jc w:val="center"/>
              <w:rPr>
                <w:rFonts w:eastAsia="Times New Roman" w:asciiTheme="minorHAnsi" w:hAnsiTheme="minorHAnsi" w:cstheme="minorHAnsi"/>
                <w:sz w:val="18"/>
                <w:szCs w:val="18"/>
                <w:lang w:eastAsia="en-GB"/>
              </w:rPr>
            </w:pPr>
            <w:r w:rsidRPr="00E1295C">
              <w:rPr>
                <w:rFonts w:eastAsia="Times New Roman" w:asciiTheme="minorHAnsi" w:hAnsiTheme="minorHAnsi" w:cstheme="minorHAnsi"/>
                <w:sz w:val="18"/>
                <w:szCs w:val="18"/>
                <w:lang w:eastAsia="en-GB"/>
              </w:rPr>
              <w:t> </w:t>
            </w:r>
          </w:p>
        </w:tc>
        <w:tc>
          <w:tcPr>
            <w:tcW w:w="397" w:type="dxa"/>
            <w:gridSpan w:val="2"/>
            <w:vMerge/>
            <w:tcBorders>
              <w:top w:val="nil"/>
              <w:left w:val="single" w:color="auto" w:sz="4" w:space="0"/>
              <w:bottom w:val="single" w:color="000000" w:sz="8" w:space="0"/>
              <w:right w:val="single" w:color="auto" w:sz="4" w:space="0"/>
            </w:tcBorders>
            <w:shd w:val="clear" w:color="auto" w:fill="auto"/>
            <w:vAlign w:val="center"/>
            <w:hideMark/>
          </w:tcPr>
          <w:p w:rsidRPr="00E1295C" w:rsidR="00E1295C" w:rsidP="00E1295C" w:rsidRDefault="00E1295C" w14:paraId="2B3DC128" w14:textId="77777777">
            <w:pPr>
              <w:spacing w:line="240" w:lineRule="auto"/>
              <w:rPr>
                <w:rFonts w:ascii="Calibri" w:hAnsi="Calibri" w:eastAsia="Times New Roman" w:cs="Calibri"/>
                <w:b/>
                <w:bCs/>
                <w:color w:val="000000"/>
                <w:sz w:val="22"/>
                <w:lang w:eastAsia="en-GB"/>
              </w:rPr>
            </w:pPr>
          </w:p>
        </w:tc>
        <w:tc>
          <w:tcPr>
            <w:tcW w:w="397" w:type="dxa"/>
            <w:vMerge/>
            <w:tcBorders>
              <w:top w:val="nil"/>
              <w:left w:val="single" w:color="auto" w:sz="4" w:space="0"/>
              <w:bottom w:val="single" w:color="000000" w:sz="8" w:space="0"/>
              <w:right w:val="single" w:color="auto" w:sz="4" w:space="0"/>
            </w:tcBorders>
            <w:shd w:val="clear" w:color="auto" w:fill="auto"/>
            <w:vAlign w:val="center"/>
            <w:hideMark/>
          </w:tcPr>
          <w:p w:rsidRPr="00E1295C" w:rsidR="00E1295C" w:rsidP="00E1295C" w:rsidRDefault="00E1295C" w14:paraId="7B27E508" w14:textId="77777777">
            <w:pPr>
              <w:spacing w:line="240" w:lineRule="auto"/>
              <w:rPr>
                <w:rFonts w:ascii="Calibri" w:hAnsi="Calibri" w:eastAsia="Times New Roman" w:cs="Calibri"/>
                <w:b/>
                <w:bCs/>
                <w:color w:val="000000"/>
                <w:sz w:val="22"/>
                <w:lang w:eastAsia="en-GB"/>
              </w:rPr>
            </w:pPr>
          </w:p>
        </w:tc>
        <w:tc>
          <w:tcPr>
            <w:tcW w:w="397" w:type="dxa"/>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448A6B60" w14:textId="77777777">
            <w:pPr>
              <w:spacing w:line="240" w:lineRule="auto"/>
              <w:rPr>
                <w:rFonts w:ascii="Calibri" w:hAnsi="Calibri" w:eastAsia="Times New Roman" w:cs="Calibri"/>
                <w:b/>
                <w:bCs/>
                <w:color w:val="000000"/>
                <w:sz w:val="22"/>
                <w:lang w:eastAsia="en-GB"/>
              </w:rPr>
            </w:pPr>
          </w:p>
        </w:tc>
        <w:tc>
          <w:tcPr>
            <w:tcW w:w="398" w:type="dxa"/>
            <w:gridSpan w:val="2"/>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0D462B4D" w14:textId="77777777">
            <w:pPr>
              <w:spacing w:line="240" w:lineRule="auto"/>
              <w:rPr>
                <w:rFonts w:ascii="Calibri" w:hAnsi="Calibri" w:eastAsia="Times New Roman" w:cs="Calibri"/>
                <w:b/>
                <w:bCs/>
                <w:color w:val="000000"/>
                <w:sz w:val="22"/>
                <w:lang w:eastAsia="en-GB"/>
              </w:rPr>
            </w:pPr>
          </w:p>
        </w:tc>
        <w:tc>
          <w:tcPr>
            <w:tcW w:w="514" w:type="dxa"/>
            <w:gridSpan w:val="3"/>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57F7F240" w14:textId="77777777">
            <w:pPr>
              <w:spacing w:line="240" w:lineRule="auto"/>
              <w:rPr>
                <w:rFonts w:ascii="Calibri" w:hAnsi="Calibri" w:eastAsia="Times New Roman" w:cs="Calibri"/>
                <w:b/>
                <w:bCs/>
                <w:color w:val="000000"/>
                <w:sz w:val="22"/>
                <w:lang w:eastAsia="en-GB"/>
              </w:rPr>
            </w:pPr>
          </w:p>
        </w:tc>
        <w:tc>
          <w:tcPr>
            <w:tcW w:w="413" w:type="dxa"/>
            <w:gridSpan w:val="2"/>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5E1573D0" w14:textId="77777777">
            <w:pPr>
              <w:spacing w:line="240" w:lineRule="auto"/>
              <w:rPr>
                <w:rFonts w:ascii="Calibri" w:hAnsi="Calibri" w:eastAsia="Times New Roman" w:cs="Calibri"/>
                <w:b/>
                <w:bCs/>
                <w:color w:val="000000"/>
                <w:sz w:val="22"/>
                <w:lang w:eastAsia="en-GB"/>
              </w:rPr>
            </w:pPr>
          </w:p>
        </w:tc>
        <w:tc>
          <w:tcPr>
            <w:tcW w:w="424" w:type="dxa"/>
            <w:gridSpan w:val="2"/>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7808E859" w14:textId="77777777">
            <w:pPr>
              <w:spacing w:line="240" w:lineRule="auto"/>
              <w:rPr>
                <w:rFonts w:ascii="Calibri" w:hAnsi="Calibri" w:eastAsia="Times New Roman" w:cs="Calibri"/>
                <w:b/>
                <w:bCs/>
                <w:color w:val="000000"/>
                <w:sz w:val="22"/>
                <w:lang w:eastAsia="en-GB"/>
              </w:rPr>
            </w:pPr>
          </w:p>
        </w:tc>
        <w:tc>
          <w:tcPr>
            <w:tcW w:w="398" w:type="dxa"/>
            <w:gridSpan w:val="2"/>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08C68CDB" w14:textId="77777777">
            <w:pPr>
              <w:spacing w:line="240" w:lineRule="auto"/>
              <w:rPr>
                <w:rFonts w:ascii="Calibri" w:hAnsi="Calibri" w:eastAsia="Times New Roman" w:cs="Calibri"/>
                <w:b/>
                <w:bCs/>
                <w:color w:val="000000"/>
                <w:sz w:val="22"/>
                <w:lang w:eastAsia="en-GB"/>
              </w:rPr>
            </w:pPr>
          </w:p>
        </w:tc>
        <w:tc>
          <w:tcPr>
            <w:tcW w:w="317" w:type="dxa"/>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44165E0A" w14:textId="77777777">
            <w:pPr>
              <w:spacing w:line="240" w:lineRule="auto"/>
              <w:rPr>
                <w:rFonts w:ascii="Calibri" w:hAnsi="Calibri" w:eastAsia="Times New Roman" w:cs="Calibri"/>
                <w:b/>
                <w:bCs/>
                <w:color w:val="000000"/>
                <w:sz w:val="22"/>
                <w:lang w:eastAsia="en-GB"/>
              </w:rPr>
            </w:pPr>
          </w:p>
        </w:tc>
        <w:tc>
          <w:tcPr>
            <w:tcW w:w="422" w:type="dxa"/>
            <w:gridSpan w:val="2"/>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29226D1E" w14:textId="77777777">
            <w:pPr>
              <w:spacing w:line="240" w:lineRule="auto"/>
              <w:rPr>
                <w:rFonts w:ascii="Calibri" w:hAnsi="Calibri" w:eastAsia="Times New Roman" w:cs="Calibri"/>
                <w:b/>
                <w:bCs/>
                <w:color w:val="000000"/>
                <w:sz w:val="22"/>
                <w:lang w:eastAsia="en-GB"/>
              </w:rPr>
            </w:pPr>
          </w:p>
        </w:tc>
        <w:tc>
          <w:tcPr>
            <w:tcW w:w="423" w:type="dxa"/>
            <w:gridSpan w:val="2"/>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28C0D651" w14:textId="77777777">
            <w:pPr>
              <w:spacing w:line="240" w:lineRule="auto"/>
              <w:rPr>
                <w:rFonts w:ascii="Calibri" w:hAnsi="Calibri" w:eastAsia="Times New Roman" w:cs="Calibri"/>
                <w:b/>
                <w:bCs/>
                <w:color w:val="000000"/>
                <w:sz w:val="22"/>
                <w:lang w:eastAsia="en-GB"/>
              </w:rPr>
            </w:pPr>
          </w:p>
        </w:tc>
        <w:tc>
          <w:tcPr>
            <w:tcW w:w="423" w:type="dxa"/>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08EAA0AB" w14:textId="77777777">
            <w:pPr>
              <w:spacing w:line="240" w:lineRule="auto"/>
              <w:rPr>
                <w:rFonts w:ascii="Calibri" w:hAnsi="Calibri" w:eastAsia="Times New Roman" w:cs="Calibri"/>
                <w:b/>
                <w:bCs/>
                <w:color w:val="000000"/>
                <w:sz w:val="22"/>
                <w:lang w:eastAsia="en-GB"/>
              </w:rPr>
            </w:pPr>
          </w:p>
        </w:tc>
        <w:tc>
          <w:tcPr>
            <w:tcW w:w="421" w:type="dxa"/>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2C227F4A" w14:textId="77777777">
            <w:pPr>
              <w:spacing w:line="240" w:lineRule="auto"/>
              <w:rPr>
                <w:rFonts w:ascii="Calibri" w:hAnsi="Calibri" w:eastAsia="Times New Roman" w:cs="Calibri"/>
                <w:b/>
                <w:bCs/>
                <w:color w:val="000000"/>
                <w:sz w:val="22"/>
                <w:lang w:eastAsia="en-GB"/>
              </w:rPr>
            </w:pPr>
          </w:p>
        </w:tc>
        <w:tc>
          <w:tcPr>
            <w:tcW w:w="236" w:type="dxa"/>
            <w:vAlign w:val="center"/>
            <w:hideMark/>
          </w:tcPr>
          <w:p w:rsidRPr="00E1295C" w:rsidR="00E1295C" w:rsidP="00E1295C" w:rsidRDefault="00E1295C" w14:paraId="4279F214" w14:textId="77777777">
            <w:pPr>
              <w:spacing w:line="240" w:lineRule="auto"/>
              <w:rPr>
                <w:rFonts w:ascii="Times New Roman" w:hAnsi="Times New Roman" w:eastAsia="Times New Roman" w:cs="Times New Roman"/>
                <w:sz w:val="20"/>
                <w:szCs w:val="20"/>
                <w:lang w:eastAsia="en-GB"/>
              </w:rPr>
            </w:pPr>
          </w:p>
        </w:tc>
      </w:tr>
      <w:tr w:rsidRPr="00E1295C" w:rsidR="00E1295C" w:rsidTr="00AD0DF1" w14:paraId="046930CF" w14:textId="77777777">
        <w:trPr>
          <w:trHeight w:val="290"/>
        </w:trPr>
        <w:tc>
          <w:tcPr>
            <w:tcW w:w="765" w:type="dxa"/>
            <w:gridSpan w:val="2"/>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E1295C" w:rsidR="00E1295C" w:rsidP="00E1295C" w:rsidRDefault="00E1295C" w14:paraId="12C4E539" w14:textId="77777777">
            <w:pPr>
              <w:spacing w:line="240" w:lineRule="auto"/>
              <w:jc w:val="both"/>
              <w:rPr>
                <w:rFonts w:eastAsia="Times New Roman" w:asciiTheme="minorHAnsi" w:hAnsiTheme="minorHAnsi" w:cstheme="minorHAnsi"/>
                <w:color w:val="000000"/>
                <w:sz w:val="18"/>
                <w:szCs w:val="18"/>
                <w:lang w:eastAsia="en-GB"/>
              </w:rPr>
            </w:pPr>
            <w:r w:rsidRPr="00E1295C">
              <w:rPr>
                <w:rFonts w:eastAsia="Times New Roman" w:asciiTheme="minorHAnsi" w:hAnsiTheme="minorHAnsi" w:cstheme="minorHAnsi"/>
                <w:color w:val="000000"/>
                <w:sz w:val="18"/>
                <w:szCs w:val="18"/>
                <w:lang w:eastAsia="en-GB"/>
              </w:rPr>
              <w:t>FFP42</w:t>
            </w:r>
          </w:p>
        </w:tc>
        <w:tc>
          <w:tcPr>
            <w:tcW w:w="1062" w:type="dxa"/>
            <w:vMerge w:val="restart"/>
            <w:tcBorders>
              <w:top w:val="nil"/>
              <w:left w:val="single" w:color="auto" w:sz="4" w:space="0"/>
              <w:bottom w:val="single" w:color="000000" w:sz="4" w:space="0"/>
              <w:right w:val="single" w:color="auto" w:sz="4" w:space="0"/>
            </w:tcBorders>
            <w:shd w:val="clear" w:color="000000" w:fill="FFFFFF"/>
            <w:hideMark/>
          </w:tcPr>
          <w:p w:rsidRPr="00E1295C" w:rsidR="00E1295C" w:rsidP="00E1295C" w:rsidRDefault="00E1295C" w14:paraId="269A7B2C" w14:textId="77777777">
            <w:pPr>
              <w:spacing w:line="240" w:lineRule="auto"/>
              <w:rPr>
                <w:rFonts w:eastAsia="Times New Roman" w:asciiTheme="minorHAnsi" w:hAnsiTheme="minorHAnsi" w:cstheme="minorHAnsi"/>
                <w:color w:val="000000"/>
                <w:sz w:val="18"/>
                <w:szCs w:val="18"/>
                <w:lang w:eastAsia="en-GB"/>
              </w:rPr>
            </w:pPr>
            <w:r w:rsidRPr="00E1295C">
              <w:rPr>
                <w:rFonts w:eastAsia="Times New Roman" w:asciiTheme="minorHAnsi" w:hAnsiTheme="minorHAnsi" w:cstheme="minorHAnsi"/>
                <w:color w:val="000000"/>
                <w:sz w:val="18"/>
                <w:szCs w:val="18"/>
                <w:lang w:eastAsia="en-GB"/>
              </w:rPr>
              <w:t>Metwest Pharmacy</w:t>
            </w:r>
          </w:p>
        </w:tc>
        <w:tc>
          <w:tcPr>
            <w:tcW w:w="1235" w:type="dxa"/>
            <w:gridSpan w:val="2"/>
            <w:vMerge w:val="restart"/>
            <w:tcBorders>
              <w:top w:val="nil"/>
              <w:left w:val="single" w:color="auto" w:sz="4" w:space="0"/>
              <w:bottom w:val="single" w:color="000000" w:sz="4" w:space="0"/>
              <w:right w:val="single" w:color="auto" w:sz="4" w:space="0"/>
            </w:tcBorders>
            <w:shd w:val="clear" w:color="000000" w:fill="FFFFFF"/>
            <w:hideMark/>
          </w:tcPr>
          <w:p w:rsidRPr="00E1295C" w:rsidR="00E1295C" w:rsidP="00E1295C" w:rsidRDefault="00E1295C" w14:paraId="0F741B0F" w14:textId="77777777">
            <w:pPr>
              <w:spacing w:line="240" w:lineRule="auto"/>
              <w:rPr>
                <w:rFonts w:eastAsia="Times New Roman" w:asciiTheme="minorHAnsi" w:hAnsiTheme="minorHAnsi" w:cstheme="minorHAnsi"/>
                <w:color w:val="000000"/>
                <w:sz w:val="18"/>
                <w:szCs w:val="18"/>
                <w:lang w:eastAsia="en-GB"/>
              </w:rPr>
            </w:pPr>
            <w:r w:rsidRPr="00E1295C">
              <w:rPr>
                <w:rFonts w:eastAsia="Times New Roman" w:asciiTheme="minorHAnsi" w:hAnsiTheme="minorHAnsi" w:cstheme="minorHAnsi"/>
                <w:color w:val="000000"/>
                <w:sz w:val="18"/>
                <w:szCs w:val="18"/>
                <w:lang w:eastAsia="en-GB"/>
              </w:rPr>
              <w:t>Unit 2, Lister House Health Centre, Abercrombie Way</w:t>
            </w:r>
          </w:p>
        </w:tc>
        <w:tc>
          <w:tcPr>
            <w:tcW w:w="1094" w:type="dxa"/>
            <w:gridSpan w:val="3"/>
            <w:vMerge w:val="restart"/>
            <w:tcBorders>
              <w:top w:val="nil"/>
              <w:left w:val="single" w:color="auto" w:sz="4" w:space="0"/>
              <w:bottom w:val="single" w:color="000000" w:sz="4" w:space="0"/>
              <w:right w:val="single" w:color="auto" w:sz="4" w:space="0"/>
            </w:tcBorders>
            <w:shd w:val="clear" w:color="000000" w:fill="FFFFFF"/>
            <w:noWrap/>
            <w:hideMark/>
          </w:tcPr>
          <w:p w:rsidRPr="00E1295C" w:rsidR="00E1295C" w:rsidP="00E1295C" w:rsidRDefault="00E1295C" w14:paraId="743EBA48" w14:textId="77777777">
            <w:pPr>
              <w:spacing w:line="240" w:lineRule="auto"/>
              <w:jc w:val="center"/>
              <w:rPr>
                <w:rFonts w:eastAsia="Times New Roman" w:asciiTheme="minorHAnsi" w:hAnsiTheme="minorHAnsi" w:cstheme="minorHAnsi"/>
                <w:color w:val="000000"/>
                <w:sz w:val="18"/>
                <w:szCs w:val="18"/>
                <w:lang w:eastAsia="en-GB"/>
              </w:rPr>
            </w:pPr>
            <w:r w:rsidRPr="00E1295C">
              <w:rPr>
                <w:rFonts w:eastAsia="Times New Roman" w:asciiTheme="minorHAnsi" w:hAnsiTheme="minorHAnsi" w:cstheme="minorHAnsi"/>
                <w:color w:val="000000"/>
                <w:sz w:val="18"/>
                <w:szCs w:val="18"/>
                <w:lang w:eastAsia="en-GB"/>
              </w:rPr>
              <w:t>Harlow</w:t>
            </w:r>
          </w:p>
        </w:tc>
        <w:tc>
          <w:tcPr>
            <w:tcW w:w="1065" w:type="dxa"/>
            <w:vMerge w:val="restart"/>
            <w:tcBorders>
              <w:top w:val="nil"/>
              <w:left w:val="single" w:color="auto" w:sz="4" w:space="0"/>
              <w:bottom w:val="single" w:color="000000" w:sz="4" w:space="0"/>
              <w:right w:val="single" w:color="auto" w:sz="4" w:space="0"/>
            </w:tcBorders>
            <w:shd w:val="clear" w:color="000000" w:fill="FFFFFF"/>
            <w:noWrap/>
            <w:hideMark/>
          </w:tcPr>
          <w:p w:rsidRPr="00E1295C" w:rsidR="00E1295C" w:rsidP="00E1295C" w:rsidRDefault="00E1295C" w14:paraId="257D3FF6" w14:textId="77777777">
            <w:pPr>
              <w:spacing w:line="240" w:lineRule="auto"/>
              <w:jc w:val="center"/>
              <w:rPr>
                <w:rFonts w:eastAsia="Times New Roman" w:asciiTheme="minorHAnsi" w:hAnsiTheme="minorHAnsi" w:cstheme="minorHAnsi"/>
                <w:color w:val="000000"/>
                <w:sz w:val="18"/>
                <w:szCs w:val="18"/>
                <w:lang w:eastAsia="en-GB"/>
              </w:rPr>
            </w:pPr>
            <w:r w:rsidRPr="00E1295C">
              <w:rPr>
                <w:rFonts w:eastAsia="Times New Roman" w:asciiTheme="minorHAnsi" w:hAnsiTheme="minorHAnsi" w:cstheme="minorHAnsi"/>
                <w:color w:val="000000"/>
                <w:sz w:val="18"/>
                <w:szCs w:val="18"/>
                <w:lang w:eastAsia="en-GB"/>
              </w:rPr>
              <w:t>CM18 6YJ</w:t>
            </w:r>
          </w:p>
        </w:tc>
        <w:tc>
          <w:tcPr>
            <w:tcW w:w="964" w:type="dxa"/>
            <w:gridSpan w:val="2"/>
            <w:tcBorders>
              <w:top w:val="nil"/>
              <w:left w:val="single" w:color="auto" w:sz="4" w:space="0"/>
              <w:bottom w:val="nil"/>
              <w:right w:val="single" w:color="auto" w:sz="4" w:space="0"/>
            </w:tcBorders>
            <w:shd w:val="clear" w:color="auto" w:fill="auto"/>
            <w:hideMark/>
          </w:tcPr>
          <w:p w:rsidRPr="00E1295C" w:rsidR="00E1295C" w:rsidP="00E1295C" w:rsidRDefault="00E1295C" w14:paraId="510B981C" w14:textId="77777777">
            <w:pPr>
              <w:spacing w:line="240" w:lineRule="auto"/>
              <w:jc w:val="center"/>
              <w:rPr>
                <w:rFonts w:eastAsia="Times New Roman" w:asciiTheme="minorHAnsi" w:hAnsiTheme="minorHAnsi" w:cstheme="minorHAnsi"/>
                <w:b/>
                <w:bCs/>
                <w:color w:val="000000"/>
                <w:sz w:val="18"/>
                <w:szCs w:val="18"/>
                <w:lang w:eastAsia="en-GB"/>
              </w:rPr>
            </w:pPr>
            <w:r w:rsidRPr="00E1295C">
              <w:rPr>
                <w:rFonts w:eastAsia="Times New Roman" w:asciiTheme="minorHAnsi" w:hAnsiTheme="minorHAnsi" w:cstheme="minorHAnsi"/>
                <w:b/>
                <w:bCs/>
                <w:color w:val="000000"/>
                <w:sz w:val="18"/>
                <w:szCs w:val="18"/>
                <w:lang w:eastAsia="en-GB"/>
              </w:rPr>
              <w:t>9.00 - 18.30</w:t>
            </w:r>
          </w:p>
        </w:tc>
        <w:tc>
          <w:tcPr>
            <w:tcW w:w="1245" w:type="dxa"/>
            <w:gridSpan w:val="3"/>
            <w:tcBorders>
              <w:top w:val="nil"/>
              <w:left w:val="nil"/>
              <w:bottom w:val="nil"/>
              <w:right w:val="single" w:color="auto" w:sz="4" w:space="0"/>
            </w:tcBorders>
            <w:shd w:val="clear" w:color="auto" w:fill="auto"/>
            <w:hideMark/>
          </w:tcPr>
          <w:p w:rsidRPr="00E1295C" w:rsidR="00E1295C" w:rsidP="00E1295C" w:rsidRDefault="00E1295C" w14:paraId="44D7388C" w14:textId="77777777">
            <w:pPr>
              <w:spacing w:line="240" w:lineRule="auto"/>
              <w:jc w:val="center"/>
              <w:rPr>
                <w:rFonts w:eastAsia="Times New Roman" w:asciiTheme="minorHAnsi" w:hAnsiTheme="minorHAnsi" w:cstheme="minorHAnsi"/>
                <w:b/>
                <w:bCs/>
                <w:sz w:val="18"/>
                <w:szCs w:val="18"/>
                <w:lang w:eastAsia="en-GB"/>
              </w:rPr>
            </w:pPr>
            <w:r w:rsidRPr="00E1295C">
              <w:rPr>
                <w:rFonts w:eastAsia="Times New Roman" w:asciiTheme="minorHAnsi" w:hAnsiTheme="minorHAnsi" w:cstheme="minorHAnsi"/>
                <w:b/>
                <w:bCs/>
                <w:sz w:val="18"/>
                <w:szCs w:val="18"/>
                <w:lang w:eastAsia="en-GB"/>
              </w:rPr>
              <w:t> </w:t>
            </w:r>
          </w:p>
        </w:tc>
        <w:tc>
          <w:tcPr>
            <w:tcW w:w="964" w:type="dxa"/>
            <w:gridSpan w:val="2"/>
            <w:vMerge w:val="restart"/>
            <w:tcBorders>
              <w:top w:val="nil"/>
              <w:left w:val="single" w:color="auto" w:sz="4" w:space="0"/>
              <w:bottom w:val="single" w:color="000000" w:sz="8" w:space="0"/>
              <w:right w:val="single" w:color="auto" w:sz="4" w:space="0"/>
            </w:tcBorders>
            <w:shd w:val="clear" w:color="auto" w:fill="auto"/>
            <w:hideMark/>
          </w:tcPr>
          <w:p w:rsidRPr="00E1295C" w:rsidR="00E1295C" w:rsidP="00E1295C" w:rsidRDefault="00E1295C" w14:paraId="0FA12C8D" w14:textId="77777777">
            <w:pPr>
              <w:spacing w:line="240" w:lineRule="auto"/>
              <w:jc w:val="center"/>
              <w:rPr>
                <w:rFonts w:eastAsia="Times New Roman" w:asciiTheme="minorHAnsi" w:hAnsiTheme="minorHAnsi" w:cstheme="minorHAnsi"/>
                <w:sz w:val="18"/>
                <w:szCs w:val="18"/>
                <w:lang w:eastAsia="en-GB"/>
              </w:rPr>
            </w:pPr>
            <w:r w:rsidRPr="00E1295C">
              <w:rPr>
                <w:rFonts w:eastAsia="Times New Roman" w:asciiTheme="minorHAnsi" w:hAnsiTheme="minorHAnsi" w:cstheme="minorHAnsi"/>
                <w:sz w:val="18"/>
                <w:szCs w:val="18"/>
                <w:lang w:eastAsia="en-GB"/>
              </w:rPr>
              <w:br/>
            </w:r>
            <w:r w:rsidRPr="00E1295C">
              <w:rPr>
                <w:rFonts w:eastAsia="Times New Roman" w:asciiTheme="minorHAnsi" w:hAnsiTheme="minorHAnsi" w:cstheme="minorHAnsi"/>
                <w:sz w:val="18"/>
                <w:szCs w:val="18"/>
                <w:lang w:eastAsia="en-GB"/>
              </w:rPr>
              <w:t>Closed</w:t>
            </w:r>
          </w:p>
        </w:tc>
        <w:tc>
          <w:tcPr>
            <w:tcW w:w="397" w:type="dxa"/>
            <w:gridSpan w:val="2"/>
            <w:vMerge w:val="restart"/>
            <w:tcBorders>
              <w:top w:val="nil"/>
              <w:left w:val="single" w:color="auto" w:sz="4" w:space="0"/>
              <w:bottom w:val="single" w:color="000000" w:sz="8" w:space="0"/>
              <w:right w:val="single" w:color="auto" w:sz="4" w:space="0"/>
            </w:tcBorders>
            <w:shd w:val="clear" w:color="auto" w:fill="auto"/>
            <w:noWrap/>
            <w:vAlign w:val="center"/>
            <w:hideMark/>
          </w:tcPr>
          <w:p w:rsidRPr="00E1295C" w:rsidR="00E1295C" w:rsidP="00E1295C" w:rsidRDefault="00E1295C" w14:paraId="3536E0F5" w14:textId="77777777">
            <w:pPr>
              <w:spacing w:line="240" w:lineRule="auto"/>
              <w:jc w:val="center"/>
              <w:rPr>
                <w:rFonts w:ascii="Calibri" w:hAnsi="Calibri" w:eastAsia="Times New Roman" w:cs="Calibri"/>
                <w:b/>
                <w:bCs/>
                <w:color w:val="000000"/>
                <w:sz w:val="22"/>
                <w:lang w:eastAsia="en-GB"/>
              </w:rPr>
            </w:pPr>
            <w:r w:rsidRPr="00E1295C">
              <w:rPr>
                <w:rFonts w:ascii="Segoe UI Symbol" w:hAnsi="Segoe UI Symbol" w:eastAsia="Times New Roman" w:cs="Segoe UI Symbol"/>
                <w:b/>
                <w:bCs/>
                <w:color w:val="000000"/>
                <w:sz w:val="22"/>
                <w:lang w:eastAsia="en-GB"/>
              </w:rPr>
              <w:t>✓</w:t>
            </w:r>
          </w:p>
        </w:tc>
        <w:tc>
          <w:tcPr>
            <w:tcW w:w="397" w:type="dxa"/>
            <w:vMerge w:val="restart"/>
            <w:tcBorders>
              <w:top w:val="nil"/>
              <w:left w:val="single" w:color="auto" w:sz="4" w:space="0"/>
              <w:bottom w:val="single" w:color="000000" w:sz="8" w:space="0"/>
              <w:right w:val="single" w:color="auto" w:sz="4" w:space="0"/>
            </w:tcBorders>
            <w:shd w:val="clear" w:color="auto" w:fill="auto"/>
            <w:noWrap/>
            <w:vAlign w:val="center"/>
            <w:hideMark/>
          </w:tcPr>
          <w:p w:rsidRPr="00E1295C" w:rsidR="00E1295C" w:rsidP="00E1295C" w:rsidRDefault="00E1295C" w14:paraId="1560F8A3" w14:textId="77777777">
            <w:pPr>
              <w:spacing w:line="240" w:lineRule="auto"/>
              <w:jc w:val="center"/>
              <w:rPr>
                <w:rFonts w:ascii="Calibri" w:hAnsi="Calibri" w:eastAsia="Times New Roman" w:cs="Calibri"/>
                <w:b/>
                <w:bCs/>
                <w:color w:val="000000"/>
                <w:sz w:val="22"/>
                <w:lang w:eastAsia="en-GB"/>
              </w:rPr>
            </w:pPr>
            <w:r w:rsidRPr="00E1295C">
              <w:rPr>
                <w:rFonts w:ascii="Calibri" w:hAnsi="Calibri" w:eastAsia="Times New Roman" w:cs="Calibri"/>
                <w:b/>
                <w:bCs/>
                <w:color w:val="000000"/>
                <w:sz w:val="22"/>
                <w:lang w:eastAsia="en-GB"/>
              </w:rPr>
              <w:t> </w:t>
            </w:r>
          </w:p>
        </w:tc>
        <w:tc>
          <w:tcPr>
            <w:tcW w:w="397" w:type="dxa"/>
            <w:vMerge w:val="restart"/>
            <w:tcBorders>
              <w:top w:val="nil"/>
              <w:left w:val="single" w:color="auto" w:sz="4" w:space="0"/>
              <w:bottom w:val="single" w:color="000000" w:sz="8" w:space="0"/>
              <w:right w:val="single" w:color="auto" w:sz="4" w:space="0"/>
            </w:tcBorders>
            <w:shd w:val="clear" w:color="auto" w:fill="auto"/>
            <w:noWrap/>
            <w:vAlign w:val="center"/>
            <w:hideMark/>
          </w:tcPr>
          <w:p w:rsidRPr="00E1295C" w:rsidR="00E1295C" w:rsidP="00E1295C" w:rsidRDefault="00E1295C" w14:paraId="442F52B1" w14:textId="77777777">
            <w:pPr>
              <w:spacing w:line="240" w:lineRule="auto"/>
              <w:jc w:val="center"/>
              <w:rPr>
                <w:rFonts w:ascii="Calibri" w:hAnsi="Calibri" w:eastAsia="Times New Roman" w:cs="Calibri"/>
                <w:b/>
                <w:bCs/>
                <w:color w:val="000000"/>
                <w:sz w:val="22"/>
                <w:lang w:eastAsia="en-GB"/>
              </w:rPr>
            </w:pPr>
            <w:r w:rsidRPr="00E1295C">
              <w:rPr>
                <w:rFonts w:ascii="Calibri" w:hAnsi="Calibri" w:eastAsia="Times New Roman" w:cs="Calibri"/>
                <w:b/>
                <w:bCs/>
                <w:color w:val="000000"/>
                <w:sz w:val="22"/>
                <w:lang w:eastAsia="en-GB"/>
              </w:rPr>
              <w:t> </w:t>
            </w:r>
          </w:p>
        </w:tc>
        <w:tc>
          <w:tcPr>
            <w:tcW w:w="398" w:type="dxa"/>
            <w:gridSpan w:val="2"/>
            <w:vMerge w:val="restart"/>
            <w:tcBorders>
              <w:top w:val="nil"/>
              <w:left w:val="single" w:color="auto" w:sz="4" w:space="0"/>
              <w:bottom w:val="single" w:color="000000" w:sz="8" w:space="0"/>
              <w:right w:val="single" w:color="auto" w:sz="4" w:space="0"/>
            </w:tcBorders>
            <w:shd w:val="clear" w:color="auto" w:fill="auto"/>
            <w:noWrap/>
            <w:vAlign w:val="center"/>
            <w:hideMark/>
          </w:tcPr>
          <w:p w:rsidRPr="00E1295C" w:rsidR="00E1295C" w:rsidP="00E1295C" w:rsidRDefault="00E1295C" w14:paraId="66842318" w14:textId="77777777">
            <w:pPr>
              <w:spacing w:line="240" w:lineRule="auto"/>
              <w:jc w:val="center"/>
              <w:rPr>
                <w:rFonts w:ascii="Calibri" w:hAnsi="Calibri" w:eastAsia="Times New Roman" w:cs="Calibri"/>
                <w:b/>
                <w:bCs/>
                <w:color w:val="000000"/>
                <w:sz w:val="22"/>
                <w:lang w:eastAsia="en-GB"/>
              </w:rPr>
            </w:pPr>
            <w:r w:rsidRPr="00E1295C">
              <w:rPr>
                <w:rFonts w:ascii="Segoe UI Symbol" w:hAnsi="Segoe UI Symbol" w:eastAsia="Times New Roman" w:cs="Segoe UI Symbol"/>
                <w:b/>
                <w:bCs/>
                <w:color w:val="000000"/>
                <w:sz w:val="22"/>
                <w:lang w:eastAsia="en-GB"/>
              </w:rPr>
              <w:t>✓</w:t>
            </w:r>
          </w:p>
        </w:tc>
        <w:tc>
          <w:tcPr>
            <w:tcW w:w="514" w:type="dxa"/>
            <w:gridSpan w:val="3"/>
            <w:vMerge w:val="restart"/>
            <w:tcBorders>
              <w:top w:val="nil"/>
              <w:left w:val="single" w:color="auto" w:sz="4" w:space="0"/>
              <w:bottom w:val="single" w:color="000000" w:sz="8" w:space="0"/>
              <w:right w:val="single" w:color="auto" w:sz="4" w:space="0"/>
            </w:tcBorders>
            <w:shd w:val="clear" w:color="auto" w:fill="auto"/>
            <w:noWrap/>
            <w:vAlign w:val="center"/>
            <w:hideMark/>
          </w:tcPr>
          <w:p w:rsidRPr="00E1295C" w:rsidR="00E1295C" w:rsidP="00E1295C" w:rsidRDefault="00E1295C" w14:paraId="764344E7" w14:textId="77777777">
            <w:pPr>
              <w:spacing w:line="240" w:lineRule="auto"/>
              <w:jc w:val="center"/>
              <w:rPr>
                <w:rFonts w:ascii="Calibri" w:hAnsi="Calibri" w:eastAsia="Times New Roman" w:cs="Calibri"/>
                <w:b/>
                <w:bCs/>
                <w:color w:val="000000"/>
                <w:sz w:val="22"/>
                <w:lang w:eastAsia="en-GB"/>
              </w:rPr>
            </w:pPr>
            <w:r w:rsidRPr="00E1295C">
              <w:rPr>
                <w:rFonts w:ascii="Segoe UI Symbol" w:hAnsi="Segoe UI Symbol" w:eastAsia="Times New Roman" w:cs="Segoe UI Symbol"/>
                <w:b/>
                <w:bCs/>
                <w:color w:val="000000"/>
                <w:sz w:val="22"/>
                <w:lang w:eastAsia="en-GB"/>
              </w:rPr>
              <w:t>✓</w:t>
            </w:r>
          </w:p>
        </w:tc>
        <w:tc>
          <w:tcPr>
            <w:tcW w:w="413" w:type="dxa"/>
            <w:gridSpan w:val="2"/>
            <w:vMerge w:val="restart"/>
            <w:tcBorders>
              <w:top w:val="nil"/>
              <w:left w:val="single" w:color="auto" w:sz="4" w:space="0"/>
              <w:bottom w:val="single" w:color="000000" w:sz="8" w:space="0"/>
              <w:right w:val="single" w:color="auto" w:sz="4" w:space="0"/>
            </w:tcBorders>
            <w:shd w:val="clear" w:color="auto" w:fill="auto"/>
            <w:noWrap/>
            <w:hideMark/>
          </w:tcPr>
          <w:p w:rsidRPr="00E1295C" w:rsidR="00E1295C" w:rsidP="00E1295C" w:rsidRDefault="00E1295C" w14:paraId="0DB7556C" w14:textId="77777777">
            <w:pPr>
              <w:spacing w:line="240" w:lineRule="auto"/>
              <w:jc w:val="center"/>
              <w:rPr>
                <w:rFonts w:ascii="Calibri" w:hAnsi="Calibri" w:eastAsia="Times New Roman" w:cs="Calibri"/>
                <w:b/>
                <w:bCs/>
                <w:color w:val="000000"/>
                <w:sz w:val="22"/>
                <w:lang w:eastAsia="en-GB"/>
              </w:rPr>
            </w:pPr>
            <w:r w:rsidRPr="00E1295C">
              <w:rPr>
                <w:rFonts w:ascii="Segoe UI Symbol" w:hAnsi="Segoe UI Symbol" w:eastAsia="Times New Roman" w:cs="Segoe UI Symbol"/>
                <w:b/>
                <w:bCs/>
                <w:color w:val="000000"/>
                <w:sz w:val="22"/>
                <w:lang w:eastAsia="en-GB"/>
              </w:rPr>
              <w:t>✓</w:t>
            </w:r>
          </w:p>
        </w:tc>
        <w:tc>
          <w:tcPr>
            <w:tcW w:w="424" w:type="dxa"/>
            <w:gridSpan w:val="2"/>
            <w:vMerge w:val="restart"/>
            <w:tcBorders>
              <w:top w:val="nil"/>
              <w:left w:val="single" w:color="auto" w:sz="4" w:space="0"/>
              <w:bottom w:val="single" w:color="000000" w:sz="8" w:space="0"/>
              <w:right w:val="single" w:color="auto" w:sz="4" w:space="0"/>
            </w:tcBorders>
            <w:shd w:val="clear" w:color="auto" w:fill="auto"/>
            <w:noWrap/>
            <w:vAlign w:val="center"/>
            <w:hideMark/>
          </w:tcPr>
          <w:p w:rsidRPr="00E1295C" w:rsidR="00E1295C" w:rsidP="00E1295C" w:rsidRDefault="00E1295C" w14:paraId="4D54BB51" w14:textId="77777777">
            <w:pPr>
              <w:spacing w:line="240" w:lineRule="auto"/>
              <w:jc w:val="center"/>
              <w:rPr>
                <w:rFonts w:ascii="Calibri" w:hAnsi="Calibri" w:eastAsia="Times New Roman" w:cs="Calibri"/>
                <w:b/>
                <w:bCs/>
                <w:color w:val="000000"/>
                <w:sz w:val="22"/>
                <w:lang w:eastAsia="en-GB"/>
              </w:rPr>
            </w:pPr>
            <w:r w:rsidRPr="00E1295C">
              <w:rPr>
                <w:rFonts w:ascii="Calibri" w:hAnsi="Calibri" w:eastAsia="Times New Roman" w:cs="Calibri"/>
                <w:b/>
                <w:bCs/>
                <w:color w:val="000000"/>
                <w:sz w:val="22"/>
                <w:lang w:eastAsia="en-GB"/>
              </w:rPr>
              <w:t> </w:t>
            </w:r>
          </w:p>
        </w:tc>
        <w:tc>
          <w:tcPr>
            <w:tcW w:w="398" w:type="dxa"/>
            <w:gridSpan w:val="2"/>
            <w:vMerge w:val="restart"/>
            <w:tcBorders>
              <w:top w:val="nil"/>
              <w:left w:val="single" w:color="auto" w:sz="4" w:space="0"/>
              <w:bottom w:val="single" w:color="000000" w:sz="8" w:space="0"/>
              <w:right w:val="single" w:color="auto" w:sz="4" w:space="0"/>
            </w:tcBorders>
            <w:shd w:val="clear" w:color="auto" w:fill="auto"/>
            <w:noWrap/>
            <w:vAlign w:val="center"/>
            <w:hideMark/>
          </w:tcPr>
          <w:p w:rsidRPr="00E1295C" w:rsidR="00E1295C" w:rsidP="00E1295C" w:rsidRDefault="00E1295C" w14:paraId="46A2FD46" w14:textId="77777777">
            <w:pPr>
              <w:spacing w:line="240" w:lineRule="auto"/>
              <w:jc w:val="center"/>
              <w:rPr>
                <w:rFonts w:ascii="Calibri" w:hAnsi="Calibri" w:eastAsia="Times New Roman" w:cs="Calibri"/>
                <w:b/>
                <w:bCs/>
                <w:color w:val="000000"/>
                <w:sz w:val="22"/>
                <w:lang w:eastAsia="en-GB"/>
              </w:rPr>
            </w:pPr>
            <w:r w:rsidRPr="00E1295C">
              <w:rPr>
                <w:rFonts w:ascii="Calibri" w:hAnsi="Calibri" w:eastAsia="Times New Roman" w:cs="Calibri"/>
                <w:b/>
                <w:bCs/>
                <w:color w:val="000000"/>
                <w:sz w:val="22"/>
                <w:lang w:eastAsia="en-GB"/>
              </w:rPr>
              <w:t> </w:t>
            </w:r>
          </w:p>
        </w:tc>
        <w:tc>
          <w:tcPr>
            <w:tcW w:w="317" w:type="dxa"/>
            <w:vMerge w:val="restart"/>
            <w:tcBorders>
              <w:top w:val="nil"/>
              <w:left w:val="single" w:color="auto" w:sz="4" w:space="0"/>
              <w:bottom w:val="single" w:color="000000" w:sz="8" w:space="0"/>
              <w:right w:val="single" w:color="auto" w:sz="4" w:space="0"/>
            </w:tcBorders>
            <w:shd w:val="clear" w:color="auto" w:fill="auto"/>
            <w:noWrap/>
            <w:vAlign w:val="center"/>
            <w:hideMark/>
          </w:tcPr>
          <w:p w:rsidRPr="00E1295C" w:rsidR="00E1295C" w:rsidP="00E1295C" w:rsidRDefault="00E1295C" w14:paraId="75DB4104" w14:textId="77777777">
            <w:pPr>
              <w:spacing w:line="240" w:lineRule="auto"/>
              <w:jc w:val="center"/>
              <w:rPr>
                <w:rFonts w:ascii="Calibri" w:hAnsi="Calibri" w:eastAsia="Times New Roman" w:cs="Calibri"/>
                <w:b/>
                <w:bCs/>
                <w:color w:val="000000"/>
                <w:sz w:val="22"/>
                <w:lang w:eastAsia="en-GB"/>
              </w:rPr>
            </w:pPr>
            <w:r w:rsidRPr="00E1295C">
              <w:rPr>
                <w:rFonts w:ascii="Segoe UI Symbol" w:hAnsi="Segoe UI Symbol" w:eastAsia="Times New Roman" w:cs="Segoe UI Symbol"/>
                <w:b/>
                <w:bCs/>
                <w:color w:val="000000"/>
                <w:sz w:val="22"/>
                <w:lang w:eastAsia="en-GB"/>
              </w:rPr>
              <w:t>✓</w:t>
            </w:r>
          </w:p>
        </w:tc>
        <w:tc>
          <w:tcPr>
            <w:tcW w:w="422" w:type="dxa"/>
            <w:gridSpan w:val="2"/>
            <w:vMerge w:val="restart"/>
            <w:tcBorders>
              <w:top w:val="nil"/>
              <w:left w:val="single" w:color="auto" w:sz="4" w:space="0"/>
              <w:bottom w:val="single" w:color="000000" w:sz="8" w:space="0"/>
              <w:right w:val="single" w:color="auto" w:sz="4" w:space="0"/>
            </w:tcBorders>
            <w:shd w:val="clear" w:color="auto" w:fill="auto"/>
            <w:noWrap/>
            <w:vAlign w:val="center"/>
            <w:hideMark/>
          </w:tcPr>
          <w:p w:rsidRPr="00E1295C" w:rsidR="00E1295C" w:rsidP="00E1295C" w:rsidRDefault="00E1295C" w14:paraId="775A2771" w14:textId="77777777">
            <w:pPr>
              <w:spacing w:line="240" w:lineRule="auto"/>
              <w:jc w:val="center"/>
              <w:rPr>
                <w:rFonts w:ascii="Calibri" w:hAnsi="Calibri" w:eastAsia="Times New Roman" w:cs="Calibri"/>
                <w:b/>
                <w:bCs/>
                <w:color w:val="000000"/>
                <w:sz w:val="22"/>
                <w:lang w:eastAsia="en-GB"/>
              </w:rPr>
            </w:pPr>
            <w:r w:rsidRPr="00E1295C">
              <w:rPr>
                <w:rFonts w:ascii="Segoe UI Symbol" w:hAnsi="Segoe UI Symbol" w:eastAsia="Times New Roman" w:cs="Segoe UI Symbol"/>
                <w:b/>
                <w:bCs/>
                <w:color w:val="000000"/>
                <w:sz w:val="22"/>
                <w:lang w:eastAsia="en-GB"/>
              </w:rPr>
              <w:t>✓</w:t>
            </w:r>
          </w:p>
        </w:tc>
        <w:tc>
          <w:tcPr>
            <w:tcW w:w="423" w:type="dxa"/>
            <w:gridSpan w:val="2"/>
            <w:vMerge w:val="restart"/>
            <w:tcBorders>
              <w:top w:val="nil"/>
              <w:left w:val="single" w:color="auto" w:sz="4" w:space="0"/>
              <w:bottom w:val="single" w:color="000000" w:sz="8" w:space="0"/>
              <w:right w:val="single" w:color="auto" w:sz="4" w:space="0"/>
            </w:tcBorders>
            <w:shd w:val="clear" w:color="auto" w:fill="auto"/>
            <w:noWrap/>
            <w:vAlign w:val="center"/>
            <w:hideMark/>
          </w:tcPr>
          <w:p w:rsidRPr="00E1295C" w:rsidR="00E1295C" w:rsidP="00E1295C" w:rsidRDefault="00E1295C" w14:paraId="58A816F4" w14:textId="77777777">
            <w:pPr>
              <w:spacing w:line="240" w:lineRule="auto"/>
              <w:jc w:val="center"/>
              <w:rPr>
                <w:rFonts w:ascii="Calibri" w:hAnsi="Calibri" w:eastAsia="Times New Roman" w:cs="Calibri"/>
                <w:b/>
                <w:bCs/>
                <w:color w:val="000000"/>
                <w:sz w:val="22"/>
                <w:lang w:eastAsia="en-GB"/>
              </w:rPr>
            </w:pPr>
            <w:r w:rsidRPr="00E1295C">
              <w:rPr>
                <w:rFonts w:ascii="Calibri" w:hAnsi="Calibri" w:eastAsia="Times New Roman" w:cs="Calibri"/>
                <w:b/>
                <w:bCs/>
                <w:color w:val="000000"/>
                <w:sz w:val="22"/>
                <w:lang w:eastAsia="en-GB"/>
              </w:rPr>
              <w:t> </w:t>
            </w:r>
          </w:p>
        </w:tc>
        <w:tc>
          <w:tcPr>
            <w:tcW w:w="423" w:type="dxa"/>
            <w:vMerge w:val="restart"/>
            <w:tcBorders>
              <w:top w:val="nil"/>
              <w:left w:val="single" w:color="auto" w:sz="4" w:space="0"/>
              <w:bottom w:val="single" w:color="000000" w:sz="8" w:space="0"/>
              <w:right w:val="single" w:color="auto" w:sz="4" w:space="0"/>
            </w:tcBorders>
            <w:shd w:val="clear" w:color="auto" w:fill="auto"/>
            <w:noWrap/>
            <w:vAlign w:val="center"/>
            <w:hideMark/>
          </w:tcPr>
          <w:p w:rsidRPr="00E1295C" w:rsidR="00E1295C" w:rsidP="00E1295C" w:rsidRDefault="00E1295C" w14:paraId="4385870D" w14:textId="77777777">
            <w:pPr>
              <w:spacing w:line="240" w:lineRule="auto"/>
              <w:jc w:val="center"/>
              <w:rPr>
                <w:rFonts w:ascii="Calibri" w:hAnsi="Calibri" w:eastAsia="Times New Roman" w:cs="Calibri"/>
                <w:b/>
                <w:bCs/>
                <w:color w:val="000000"/>
                <w:sz w:val="22"/>
                <w:lang w:eastAsia="en-GB"/>
              </w:rPr>
            </w:pPr>
            <w:r w:rsidRPr="00E1295C">
              <w:rPr>
                <w:rFonts w:ascii="Segoe UI Symbol" w:hAnsi="Segoe UI Symbol" w:eastAsia="Times New Roman" w:cs="Segoe UI Symbol"/>
                <w:b/>
                <w:bCs/>
                <w:color w:val="000000"/>
                <w:sz w:val="22"/>
                <w:lang w:eastAsia="en-GB"/>
              </w:rPr>
              <w:t>✓</w:t>
            </w:r>
          </w:p>
        </w:tc>
        <w:tc>
          <w:tcPr>
            <w:tcW w:w="421" w:type="dxa"/>
            <w:vMerge w:val="restart"/>
            <w:tcBorders>
              <w:top w:val="nil"/>
              <w:left w:val="single" w:color="auto" w:sz="4" w:space="0"/>
              <w:bottom w:val="single" w:color="000000" w:sz="8" w:space="0"/>
              <w:right w:val="single" w:color="auto" w:sz="4" w:space="0"/>
            </w:tcBorders>
            <w:shd w:val="clear" w:color="auto" w:fill="auto"/>
            <w:noWrap/>
            <w:vAlign w:val="center"/>
            <w:hideMark/>
          </w:tcPr>
          <w:p w:rsidRPr="00E1295C" w:rsidR="00E1295C" w:rsidP="00E1295C" w:rsidRDefault="00E1295C" w14:paraId="749AD396" w14:textId="77777777">
            <w:pPr>
              <w:spacing w:line="240" w:lineRule="auto"/>
              <w:jc w:val="center"/>
              <w:rPr>
                <w:rFonts w:ascii="Calibri" w:hAnsi="Calibri" w:eastAsia="Times New Roman" w:cs="Calibri"/>
                <w:b/>
                <w:bCs/>
                <w:color w:val="000000"/>
                <w:sz w:val="22"/>
                <w:lang w:eastAsia="en-GB"/>
              </w:rPr>
            </w:pPr>
            <w:r w:rsidRPr="00E1295C">
              <w:rPr>
                <w:rFonts w:ascii="Segoe UI Symbol" w:hAnsi="Segoe UI Symbol" w:eastAsia="Times New Roman" w:cs="Segoe UI Symbol"/>
                <w:b/>
                <w:bCs/>
                <w:color w:val="000000"/>
                <w:sz w:val="22"/>
                <w:lang w:eastAsia="en-GB"/>
              </w:rPr>
              <w:t>✓</w:t>
            </w:r>
          </w:p>
        </w:tc>
        <w:tc>
          <w:tcPr>
            <w:tcW w:w="236" w:type="dxa"/>
            <w:vAlign w:val="center"/>
            <w:hideMark/>
          </w:tcPr>
          <w:p w:rsidRPr="00E1295C" w:rsidR="00E1295C" w:rsidP="00E1295C" w:rsidRDefault="00E1295C" w14:paraId="72B427D6" w14:textId="77777777">
            <w:pPr>
              <w:spacing w:line="240" w:lineRule="auto"/>
              <w:rPr>
                <w:rFonts w:ascii="Times New Roman" w:hAnsi="Times New Roman" w:eastAsia="Times New Roman" w:cs="Times New Roman"/>
                <w:sz w:val="20"/>
                <w:szCs w:val="20"/>
                <w:lang w:eastAsia="en-GB"/>
              </w:rPr>
            </w:pPr>
          </w:p>
        </w:tc>
      </w:tr>
      <w:tr w:rsidRPr="00E1295C" w:rsidR="00E1295C" w:rsidTr="00AD0DF1" w14:paraId="36A5F892" w14:textId="77777777">
        <w:trPr>
          <w:trHeight w:val="290"/>
        </w:trPr>
        <w:tc>
          <w:tcPr>
            <w:tcW w:w="765" w:type="dxa"/>
            <w:gridSpan w:val="2"/>
            <w:vMerge/>
            <w:tcBorders>
              <w:top w:val="nil"/>
              <w:left w:val="single" w:color="auto" w:sz="4" w:space="0"/>
              <w:bottom w:val="single" w:color="000000" w:sz="4" w:space="0"/>
              <w:right w:val="single" w:color="auto" w:sz="4" w:space="0"/>
            </w:tcBorders>
            <w:vAlign w:val="center"/>
            <w:hideMark/>
          </w:tcPr>
          <w:p w:rsidRPr="00E1295C" w:rsidR="00E1295C" w:rsidP="00E1295C" w:rsidRDefault="00E1295C" w14:paraId="5282369C" w14:textId="77777777">
            <w:pPr>
              <w:spacing w:line="240" w:lineRule="auto"/>
              <w:jc w:val="both"/>
              <w:rPr>
                <w:rFonts w:eastAsia="Times New Roman" w:asciiTheme="minorHAnsi" w:hAnsiTheme="minorHAnsi" w:cstheme="minorHAnsi"/>
                <w:color w:val="000000"/>
                <w:sz w:val="18"/>
                <w:szCs w:val="18"/>
                <w:lang w:eastAsia="en-GB"/>
              </w:rPr>
            </w:pPr>
          </w:p>
        </w:tc>
        <w:tc>
          <w:tcPr>
            <w:tcW w:w="1062" w:type="dxa"/>
            <w:vMerge/>
            <w:tcBorders>
              <w:top w:val="nil"/>
              <w:left w:val="single" w:color="auto" w:sz="4" w:space="0"/>
              <w:bottom w:val="single" w:color="000000" w:sz="4" w:space="0"/>
              <w:right w:val="single" w:color="auto" w:sz="4" w:space="0"/>
            </w:tcBorders>
            <w:vAlign w:val="center"/>
            <w:hideMark/>
          </w:tcPr>
          <w:p w:rsidRPr="00E1295C" w:rsidR="00E1295C" w:rsidP="00E1295C" w:rsidRDefault="00E1295C" w14:paraId="6875EE76" w14:textId="77777777">
            <w:pPr>
              <w:spacing w:line="240" w:lineRule="auto"/>
              <w:rPr>
                <w:rFonts w:eastAsia="Times New Roman" w:asciiTheme="minorHAnsi" w:hAnsiTheme="minorHAnsi" w:cstheme="minorHAnsi"/>
                <w:color w:val="000000"/>
                <w:sz w:val="18"/>
                <w:szCs w:val="18"/>
                <w:lang w:eastAsia="en-GB"/>
              </w:rPr>
            </w:pPr>
          </w:p>
        </w:tc>
        <w:tc>
          <w:tcPr>
            <w:tcW w:w="1235" w:type="dxa"/>
            <w:gridSpan w:val="2"/>
            <w:vMerge/>
            <w:tcBorders>
              <w:top w:val="nil"/>
              <w:left w:val="single" w:color="auto" w:sz="4" w:space="0"/>
              <w:bottom w:val="single" w:color="000000" w:sz="4" w:space="0"/>
              <w:right w:val="single" w:color="auto" w:sz="4" w:space="0"/>
            </w:tcBorders>
            <w:vAlign w:val="center"/>
            <w:hideMark/>
          </w:tcPr>
          <w:p w:rsidRPr="00E1295C" w:rsidR="00E1295C" w:rsidP="00E1295C" w:rsidRDefault="00E1295C" w14:paraId="0F4A255F" w14:textId="77777777">
            <w:pPr>
              <w:spacing w:line="240" w:lineRule="auto"/>
              <w:rPr>
                <w:rFonts w:eastAsia="Times New Roman" w:asciiTheme="minorHAnsi" w:hAnsiTheme="minorHAnsi" w:cstheme="minorHAnsi"/>
                <w:color w:val="000000"/>
                <w:sz w:val="18"/>
                <w:szCs w:val="18"/>
                <w:lang w:eastAsia="en-GB"/>
              </w:rPr>
            </w:pPr>
          </w:p>
        </w:tc>
        <w:tc>
          <w:tcPr>
            <w:tcW w:w="1094" w:type="dxa"/>
            <w:gridSpan w:val="3"/>
            <w:vMerge/>
            <w:tcBorders>
              <w:top w:val="nil"/>
              <w:left w:val="single" w:color="auto" w:sz="4" w:space="0"/>
              <w:bottom w:val="single" w:color="000000" w:sz="4" w:space="0"/>
              <w:right w:val="single" w:color="auto" w:sz="4" w:space="0"/>
            </w:tcBorders>
            <w:vAlign w:val="center"/>
            <w:hideMark/>
          </w:tcPr>
          <w:p w:rsidRPr="00E1295C" w:rsidR="00E1295C" w:rsidP="00E1295C" w:rsidRDefault="00E1295C" w14:paraId="2A8874B2" w14:textId="77777777">
            <w:pPr>
              <w:spacing w:line="240" w:lineRule="auto"/>
              <w:rPr>
                <w:rFonts w:eastAsia="Times New Roman" w:asciiTheme="minorHAnsi" w:hAnsiTheme="minorHAnsi" w:cstheme="minorHAnsi"/>
                <w:color w:val="000000"/>
                <w:sz w:val="18"/>
                <w:szCs w:val="18"/>
                <w:lang w:eastAsia="en-GB"/>
              </w:rPr>
            </w:pPr>
          </w:p>
        </w:tc>
        <w:tc>
          <w:tcPr>
            <w:tcW w:w="1065" w:type="dxa"/>
            <w:vMerge/>
            <w:tcBorders>
              <w:top w:val="nil"/>
              <w:left w:val="single" w:color="auto" w:sz="4" w:space="0"/>
              <w:bottom w:val="single" w:color="000000" w:sz="4" w:space="0"/>
              <w:right w:val="single" w:color="auto" w:sz="4" w:space="0"/>
            </w:tcBorders>
            <w:vAlign w:val="center"/>
            <w:hideMark/>
          </w:tcPr>
          <w:p w:rsidRPr="00E1295C" w:rsidR="00E1295C" w:rsidP="00E1295C" w:rsidRDefault="00E1295C" w14:paraId="4FF19992" w14:textId="77777777">
            <w:pPr>
              <w:spacing w:line="240" w:lineRule="auto"/>
              <w:rPr>
                <w:rFonts w:eastAsia="Times New Roman" w:asciiTheme="minorHAnsi" w:hAnsiTheme="minorHAnsi" w:cstheme="minorHAnsi"/>
                <w:color w:val="000000"/>
                <w:sz w:val="18"/>
                <w:szCs w:val="18"/>
                <w:lang w:eastAsia="en-GB"/>
              </w:rPr>
            </w:pPr>
          </w:p>
        </w:tc>
        <w:tc>
          <w:tcPr>
            <w:tcW w:w="964" w:type="dxa"/>
            <w:gridSpan w:val="2"/>
            <w:vMerge w:val="restart"/>
            <w:tcBorders>
              <w:top w:val="nil"/>
              <w:left w:val="single" w:color="auto" w:sz="4" w:space="0"/>
              <w:bottom w:val="single" w:color="000000" w:sz="8" w:space="0"/>
              <w:right w:val="single" w:color="auto" w:sz="4" w:space="0"/>
            </w:tcBorders>
            <w:shd w:val="clear" w:color="auto" w:fill="auto"/>
            <w:hideMark/>
          </w:tcPr>
          <w:p w:rsidRPr="00E1295C" w:rsidR="00E1295C" w:rsidP="00E1295C" w:rsidRDefault="00E1295C" w14:paraId="029D45C4" w14:textId="77777777">
            <w:pPr>
              <w:spacing w:line="240" w:lineRule="auto"/>
              <w:jc w:val="center"/>
              <w:rPr>
                <w:rFonts w:eastAsia="Times New Roman" w:asciiTheme="minorHAnsi" w:hAnsiTheme="minorHAnsi" w:cstheme="minorHAnsi"/>
                <w:i/>
                <w:iCs/>
                <w:color w:val="000000"/>
                <w:sz w:val="18"/>
                <w:szCs w:val="18"/>
                <w:lang w:eastAsia="en-GB"/>
              </w:rPr>
            </w:pPr>
            <w:r w:rsidRPr="00E1295C">
              <w:rPr>
                <w:rFonts w:eastAsia="Times New Roman" w:asciiTheme="minorHAnsi" w:hAnsiTheme="minorHAnsi" w:cstheme="minorHAnsi"/>
                <w:i/>
                <w:iCs/>
                <w:color w:val="000000"/>
                <w:sz w:val="18"/>
                <w:szCs w:val="18"/>
                <w:lang w:eastAsia="en-GB"/>
              </w:rPr>
              <w:t>13.00 - 14.00 &amp; 18.00 - 18.30</w:t>
            </w:r>
          </w:p>
        </w:tc>
        <w:tc>
          <w:tcPr>
            <w:tcW w:w="1245" w:type="dxa"/>
            <w:gridSpan w:val="3"/>
            <w:vMerge w:val="restart"/>
            <w:tcBorders>
              <w:top w:val="nil"/>
              <w:left w:val="nil"/>
              <w:bottom w:val="single" w:color="000000" w:sz="8" w:space="0"/>
              <w:right w:val="single" w:color="auto" w:sz="4" w:space="0"/>
            </w:tcBorders>
            <w:shd w:val="clear" w:color="auto" w:fill="auto"/>
            <w:hideMark/>
          </w:tcPr>
          <w:p w:rsidRPr="00E1295C" w:rsidR="00E1295C" w:rsidP="00E1295C" w:rsidRDefault="00E1295C" w14:paraId="668A2DDE" w14:textId="77777777">
            <w:pPr>
              <w:spacing w:line="240" w:lineRule="auto"/>
              <w:jc w:val="center"/>
              <w:rPr>
                <w:rFonts w:eastAsia="Times New Roman" w:asciiTheme="minorHAnsi" w:hAnsiTheme="minorHAnsi" w:cstheme="minorHAnsi"/>
                <w:i/>
                <w:iCs/>
                <w:sz w:val="18"/>
                <w:szCs w:val="18"/>
                <w:lang w:eastAsia="en-GB"/>
              </w:rPr>
            </w:pPr>
            <w:r w:rsidRPr="00E1295C">
              <w:rPr>
                <w:rFonts w:eastAsia="Times New Roman" w:asciiTheme="minorHAnsi" w:hAnsiTheme="minorHAnsi" w:cstheme="minorHAnsi"/>
                <w:i/>
                <w:iCs/>
                <w:sz w:val="18"/>
                <w:szCs w:val="18"/>
                <w:lang w:eastAsia="en-GB"/>
              </w:rPr>
              <w:br/>
            </w:r>
            <w:r w:rsidRPr="00E1295C">
              <w:rPr>
                <w:rFonts w:eastAsia="Times New Roman" w:asciiTheme="minorHAnsi" w:hAnsiTheme="minorHAnsi" w:cstheme="minorHAnsi"/>
                <w:i/>
                <w:iCs/>
                <w:sz w:val="18"/>
                <w:szCs w:val="18"/>
                <w:lang w:eastAsia="en-GB"/>
              </w:rPr>
              <w:t>9.00 - 13.00</w:t>
            </w:r>
          </w:p>
        </w:tc>
        <w:tc>
          <w:tcPr>
            <w:tcW w:w="964" w:type="dxa"/>
            <w:gridSpan w:val="2"/>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5E0E8A4C" w14:textId="77777777">
            <w:pPr>
              <w:spacing w:line="240" w:lineRule="auto"/>
              <w:rPr>
                <w:rFonts w:eastAsia="Times New Roman" w:asciiTheme="minorHAnsi" w:hAnsiTheme="minorHAnsi" w:cstheme="minorHAnsi"/>
                <w:sz w:val="18"/>
                <w:szCs w:val="18"/>
                <w:lang w:eastAsia="en-GB"/>
              </w:rPr>
            </w:pPr>
          </w:p>
        </w:tc>
        <w:tc>
          <w:tcPr>
            <w:tcW w:w="397" w:type="dxa"/>
            <w:gridSpan w:val="2"/>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6EDC5E9F" w14:textId="77777777">
            <w:pPr>
              <w:spacing w:line="240" w:lineRule="auto"/>
              <w:rPr>
                <w:rFonts w:ascii="Calibri" w:hAnsi="Calibri" w:eastAsia="Times New Roman" w:cs="Calibri"/>
                <w:b/>
                <w:bCs/>
                <w:color w:val="000000"/>
                <w:sz w:val="22"/>
                <w:lang w:eastAsia="en-GB"/>
              </w:rPr>
            </w:pPr>
          </w:p>
        </w:tc>
        <w:tc>
          <w:tcPr>
            <w:tcW w:w="397" w:type="dxa"/>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1726F1E0" w14:textId="77777777">
            <w:pPr>
              <w:spacing w:line="240" w:lineRule="auto"/>
              <w:rPr>
                <w:rFonts w:ascii="Calibri" w:hAnsi="Calibri" w:eastAsia="Times New Roman" w:cs="Calibri"/>
                <w:b/>
                <w:bCs/>
                <w:color w:val="000000"/>
                <w:sz w:val="22"/>
                <w:lang w:eastAsia="en-GB"/>
              </w:rPr>
            </w:pPr>
          </w:p>
        </w:tc>
        <w:tc>
          <w:tcPr>
            <w:tcW w:w="397" w:type="dxa"/>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4C19D872" w14:textId="77777777">
            <w:pPr>
              <w:spacing w:line="240" w:lineRule="auto"/>
              <w:rPr>
                <w:rFonts w:ascii="Calibri" w:hAnsi="Calibri" w:eastAsia="Times New Roman" w:cs="Calibri"/>
                <w:b/>
                <w:bCs/>
                <w:color w:val="000000"/>
                <w:sz w:val="22"/>
                <w:lang w:eastAsia="en-GB"/>
              </w:rPr>
            </w:pPr>
          </w:p>
        </w:tc>
        <w:tc>
          <w:tcPr>
            <w:tcW w:w="398" w:type="dxa"/>
            <w:gridSpan w:val="2"/>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16915E7D" w14:textId="77777777">
            <w:pPr>
              <w:spacing w:line="240" w:lineRule="auto"/>
              <w:rPr>
                <w:rFonts w:ascii="Calibri" w:hAnsi="Calibri" w:eastAsia="Times New Roman" w:cs="Calibri"/>
                <w:b/>
                <w:bCs/>
                <w:color w:val="000000"/>
                <w:sz w:val="22"/>
                <w:lang w:eastAsia="en-GB"/>
              </w:rPr>
            </w:pPr>
          </w:p>
        </w:tc>
        <w:tc>
          <w:tcPr>
            <w:tcW w:w="514" w:type="dxa"/>
            <w:gridSpan w:val="3"/>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61E2A96A" w14:textId="77777777">
            <w:pPr>
              <w:spacing w:line="240" w:lineRule="auto"/>
              <w:rPr>
                <w:rFonts w:ascii="Calibri" w:hAnsi="Calibri" w:eastAsia="Times New Roman" w:cs="Calibri"/>
                <w:b/>
                <w:bCs/>
                <w:color w:val="000000"/>
                <w:sz w:val="22"/>
                <w:lang w:eastAsia="en-GB"/>
              </w:rPr>
            </w:pPr>
          </w:p>
        </w:tc>
        <w:tc>
          <w:tcPr>
            <w:tcW w:w="413" w:type="dxa"/>
            <w:gridSpan w:val="2"/>
            <w:vMerge/>
            <w:tcBorders>
              <w:top w:val="nil"/>
              <w:left w:val="single" w:color="auto" w:sz="4" w:space="0"/>
              <w:bottom w:val="single" w:color="000000" w:sz="8" w:space="0"/>
              <w:right w:val="single" w:color="auto" w:sz="4" w:space="0"/>
            </w:tcBorders>
            <w:hideMark/>
          </w:tcPr>
          <w:p w:rsidRPr="00E1295C" w:rsidR="00E1295C" w:rsidP="00E1295C" w:rsidRDefault="00E1295C" w14:paraId="4F8A36B3" w14:textId="77777777">
            <w:pPr>
              <w:spacing w:line="240" w:lineRule="auto"/>
              <w:rPr>
                <w:rFonts w:ascii="Calibri" w:hAnsi="Calibri" w:eastAsia="Times New Roman" w:cs="Calibri"/>
                <w:b/>
                <w:bCs/>
                <w:color w:val="000000"/>
                <w:sz w:val="22"/>
                <w:lang w:eastAsia="en-GB"/>
              </w:rPr>
            </w:pPr>
          </w:p>
        </w:tc>
        <w:tc>
          <w:tcPr>
            <w:tcW w:w="424" w:type="dxa"/>
            <w:gridSpan w:val="2"/>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04616026" w14:textId="77777777">
            <w:pPr>
              <w:spacing w:line="240" w:lineRule="auto"/>
              <w:rPr>
                <w:rFonts w:ascii="Calibri" w:hAnsi="Calibri" w:eastAsia="Times New Roman" w:cs="Calibri"/>
                <w:b/>
                <w:bCs/>
                <w:color w:val="000000"/>
                <w:sz w:val="22"/>
                <w:lang w:eastAsia="en-GB"/>
              </w:rPr>
            </w:pPr>
          </w:p>
        </w:tc>
        <w:tc>
          <w:tcPr>
            <w:tcW w:w="398" w:type="dxa"/>
            <w:gridSpan w:val="2"/>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26B25398" w14:textId="77777777">
            <w:pPr>
              <w:spacing w:line="240" w:lineRule="auto"/>
              <w:rPr>
                <w:rFonts w:ascii="Calibri" w:hAnsi="Calibri" w:eastAsia="Times New Roman" w:cs="Calibri"/>
                <w:b/>
                <w:bCs/>
                <w:color w:val="000000"/>
                <w:sz w:val="22"/>
                <w:lang w:eastAsia="en-GB"/>
              </w:rPr>
            </w:pPr>
          </w:p>
        </w:tc>
        <w:tc>
          <w:tcPr>
            <w:tcW w:w="317" w:type="dxa"/>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223DB421" w14:textId="77777777">
            <w:pPr>
              <w:spacing w:line="240" w:lineRule="auto"/>
              <w:rPr>
                <w:rFonts w:ascii="Calibri" w:hAnsi="Calibri" w:eastAsia="Times New Roman" w:cs="Calibri"/>
                <w:b/>
                <w:bCs/>
                <w:color w:val="000000"/>
                <w:sz w:val="22"/>
                <w:lang w:eastAsia="en-GB"/>
              </w:rPr>
            </w:pPr>
          </w:p>
        </w:tc>
        <w:tc>
          <w:tcPr>
            <w:tcW w:w="422" w:type="dxa"/>
            <w:gridSpan w:val="2"/>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34341B86" w14:textId="77777777">
            <w:pPr>
              <w:spacing w:line="240" w:lineRule="auto"/>
              <w:rPr>
                <w:rFonts w:ascii="Calibri" w:hAnsi="Calibri" w:eastAsia="Times New Roman" w:cs="Calibri"/>
                <w:b/>
                <w:bCs/>
                <w:color w:val="000000"/>
                <w:sz w:val="22"/>
                <w:lang w:eastAsia="en-GB"/>
              </w:rPr>
            </w:pPr>
          </w:p>
        </w:tc>
        <w:tc>
          <w:tcPr>
            <w:tcW w:w="423" w:type="dxa"/>
            <w:gridSpan w:val="2"/>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4E10ACBC" w14:textId="77777777">
            <w:pPr>
              <w:spacing w:line="240" w:lineRule="auto"/>
              <w:rPr>
                <w:rFonts w:ascii="Calibri" w:hAnsi="Calibri" w:eastAsia="Times New Roman" w:cs="Calibri"/>
                <w:b/>
                <w:bCs/>
                <w:color w:val="000000"/>
                <w:sz w:val="22"/>
                <w:lang w:eastAsia="en-GB"/>
              </w:rPr>
            </w:pPr>
          </w:p>
        </w:tc>
        <w:tc>
          <w:tcPr>
            <w:tcW w:w="423" w:type="dxa"/>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70BF85F4" w14:textId="77777777">
            <w:pPr>
              <w:spacing w:line="240" w:lineRule="auto"/>
              <w:rPr>
                <w:rFonts w:ascii="Calibri" w:hAnsi="Calibri" w:eastAsia="Times New Roman" w:cs="Calibri"/>
                <w:b/>
                <w:bCs/>
                <w:color w:val="000000"/>
                <w:sz w:val="22"/>
                <w:lang w:eastAsia="en-GB"/>
              </w:rPr>
            </w:pPr>
          </w:p>
        </w:tc>
        <w:tc>
          <w:tcPr>
            <w:tcW w:w="421" w:type="dxa"/>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7E82E3CA" w14:textId="77777777">
            <w:pPr>
              <w:spacing w:line="240" w:lineRule="auto"/>
              <w:rPr>
                <w:rFonts w:ascii="Calibri" w:hAnsi="Calibri" w:eastAsia="Times New Roman" w:cs="Calibri"/>
                <w:b/>
                <w:bCs/>
                <w:color w:val="000000"/>
                <w:sz w:val="22"/>
                <w:lang w:eastAsia="en-GB"/>
              </w:rPr>
            </w:pPr>
          </w:p>
        </w:tc>
        <w:tc>
          <w:tcPr>
            <w:tcW w:w="236" w:type="dxa"/>
            <w:vAlign w:val="center"/>
            <w:hideMark/>
          </w:tcPr>
          <w:p w:rsidRPr="00E1295C" w:rsidR="00E1295C" w:rsidP="00E1295C" w:rsidRDefault="00E1295C" w14:paraId="7E69A9D9" w14:textId="77777777">
            <w:pPr>
              <w:spacing w:line="240" w:lineRule="auto"/>
              <w:rPr>
                <w:rFonts w:ascii="Times New Roman" w:hAnsi="Times New Roman" w:eastAsia="Times New Roman" w:cs="Times New Roman"/>
                <w:sz w:val="20"/>
                <w:szCs w:val="20"/>
                <w:lang w:eastAsia="en-GB"/>
              </w:rPr>
            </w:pPr>
          </w:p>
        </w:tc>
      </w:tr>
      <w:tr w:rsidRPr="00E1295C" w:rsidR="00E1295C" w:rsidTr="00AD0DF1" w14:paraId="547E0F27" w14:textId="77777777">
        <w:trPr>
          <w:trHeight w:val="613"/>
        </w:trPr>
        <w:tc>
          <w:tcPr>
            <w:tcW w:w="765" w:type="dxa"/>
            <w:gridSpan w:val="2"/>
            <w:vMerge/>
            <w:tcBorders>
              <w:top w:val="nil"/>
              <w:left w:val="single" w:color="auto" w:sz="4" w:space="0"/>
              <w:bottom w:val="single" w:color="000000" w:sz="4" w:space="0"/>
              <w:right w:val="single" w:color="auto" w:sz="4" w:space="0"/>
            </w:tcBorders>
            <w:vAlign w:val="center"/>
            <w:hideMark/>
          </w:tcPr>
          <w:p w:rsidRPr="00E1295C" w:rsidR="00E1295C" w:rsidP="00E1295C" w:rsidRDefault="00E1295C" w14:paraId="183DD3EE" w14:textId="77777777">
            <w:pPr>
              <w:spacing w:line="240" w:lineRule="auto"/>
              <w:jc w:val="both"/>
              <w:rPr>
                <w:rFonts w:eastAsia="Times New Roman" w:asciiTheme="minorHAnsi" w:hAnsiTheme="minorHAnsi" w:cstheme="minorHAnsi"/>
                <w:color w:val="000000"/>
                <w:sz w:val="18"/>
                <w:szCs w:val="18"/>
                <w:lang w:eastAsia="en-GB"/>
              </w:rPr>
            </w:pPr>
          </w:p>
        </w:tc>
        <w:tc>
          <w:tcPr>
            <w:tcW w:w="1062" w:type="dxa"/>
            <w:vMerge/>
            <w:tcBorders>
              <w:top w:val="nil"/>
              <w:left w:val="single" w:color="auto" w:sz="4" w:space="0"/>
              <w:bottom w:val="single" w:color="000000" w:sz="4" w:space="0"/>
              <w:right w:val="single" w:color="auto" w:sz="4" w:space="0"/>
            </w:tcBorders>
            <w:vAlign w:val="center"/>
            <w:hideMark/>
          </w:tcPr>
          <w:p w:rsidRPr="00E1295C" w:rsidR="00E1295C" w:rsidP="00E1295C" w:rsidRDefault="00E1295C" w14:paraId="16F8119A" w14:textId="77777777">
            <w:pPr>
              <w:spacing w:line="240" w:lineRule="auto"/>
              <w:rPr>
                <w:rFonts w:eastAsia="Times New Roman" w:asciiTheme="minorHAnsi" w:hAnsiTheme="minorHAnsi" w:cstheme="minorHAnsi"/>
                <w:color w:val="000000"/>
                <w:sz w:val="18"/>
                <w:szCs w:val="18"/>
                <w:lang w:eastAsia="en-GB"/>
              </w:rPr>
            </w:pPr>
          </w:p>
        </w:tc>
        <w:tc>
          <w:tcPr>
            <w:tcW w:w="1235" w:type="dxa"/>
            <w:gridSpan w:val="2"/>
            <w:vMerge/>
            <w:tcBorders>
              <w:top w:val="nil"/>
              <w:left w:val="single" w:color="auto" w:sz="4" w:space="0"/>
              <w:bottom w:val="single" w:color="000000" w:sz="4" w:space="0"/>
              <w:right w:val="single" w:color="auto" w:sz="4" w:space="0"/>
            </w:tcBorders>
            <w:vAlign w:val="center"/>
            <w:hideMark/>
          </w:tcPr>
          <w:p w:rsidRPr="00E1295C" w:rsidR="00E1295C" w:rsidP="00E1295C" w:rsidRDefault="00E1295C" w14:paraId="45C80701" w14:textId="77777777">
            <w:pPr>
              <w:spacing w:line="240" w:lineRule="auto"/>
              <w:rPr>
                <w:rFonts w:eastAsia="Times New Roman" w:asciiTheme="minorHAnsi" w:hAnsiTheme="minorHAnsi" w:cstheme="minorHAnsi"/>
                <w:color w:val="000000"/>
                <w:sz w:val="18"/>
                <w:szCs w:val="18"/>
                <w:lang w:eastAsia="en-GB"/>
              </w:rPr>
            </w:pPr>
          </w:p>
        </w:tc>
        <w:tc>
          <w:tcPr>
            <w:tcW w:w="1094" w:type="dxa"/>
            <w:gridSpan w:val="3"/>
            <w:vMerge/>
            <w:tcBorders>
              <w:top w:val="nil"/>
              <w:left w:val="single" w:color="auto" w:sz="4" w:space="0"/>
              <w:bottom w:val="single" w:color="000000" w:sz="4" w:space="0"/>
              <w:right w:val="single" w:color="auto" w:sz="4" w:space="0"/>
            </w:tcBorders>
            <w:vAlign w:val="center"/>
            <w:hideMark/>
          </w:tcPr>
          <w:p w:rsidRPr="00E1295C" w:rsidR="00E1295C" w:rsidP="00E1295C" w:rsidRDefault="00E1295C" w14:paraId="25C184D6" w14:textId="77777777">
            <w:pPr>
              <w:spacing w:line="240" w:lineRule="auto"/>
              <w:rPr>
                <w:rFonts w:eastAsia="Times New Roman" w:asciiTheme="minorHAnsi" w:hAnsiTheme="minorHAnsi" w:cstheme="minorHAnsi"/>
                <w:color w:val="000000"/>
                <w:sz w:val="18"/>
                <w:szCs w:val="18"/>
                <w:lang w:eastAsia="en-GB"/>
              </w:rPr>
            </w:pPr>
          </w:p>
        </w:tc>
        <w:tc>
          <w:tcPr>
            <w:tcW w:w="1065" w:type="dxa"/>
            <w:vMerge/>
            <w:tcBorders>
              <w:top w:val="nil"/>
              <w:left w:val="single" w:color="auto" w:sz="4" w:space="0"/>
              <w:bottom w:val="single" w:color="000000" w:sz="4" w:space="0"/>
              <w:right w:val="single" w:color="auto" w:sz="4" w:space="0"/>
            </w:tcBorders>
            <w:vAlign w:val="center"/>
            <w:hideMark/>
          </w:tcPr>
          <w:p w:rsidRPr="00E1295C" w:rsidR="00E1295C" w:rsidP="00E1295C" w:rsidRDefault="00E1295C" w14:paraId="0C11C68F" w14:textId="77777777">
            <w:pPr>
              <w:spacing w:line="240" w:lineRule="auto"/>
              <w:rPr>
                <w:rFonts w:eastAsia="Times New Roman" w:asciiTheme="minorHAnsi" w:hAnsiTheme="minorHAnsi" w:cstheme="minorHAnsi"/>
                <w:color w:val="000000"/>
                <w:sz w:val="18"/>
                <w:szCs w:val="18"/>
                <w:lang w:eastAsia="en-GB"/>
              </w:rPr>
            </w:pPr>
          </w:p>
        </w:tc>
        <w:tc>
          <w:tcPr>
            <w:tcW w:w="964" w:type="dxa"/>
            <w:gridSpan w:val="2"/>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20FB13FF" w14:textId="77777777">
            <w:pPr>
              <w:spacing w:line="240" w:lineRule="auto"/>
              <w:rPr>
                <w:rFonts w:eastAsia="Times New Roman" w:asciiTheme="minorHAnsi" w:hAnsiTheme="minorHAnsi" w:cstheme="minorHAnsi"/>
                <w:i/>
                <w:iCs/>
                <w:color w:val="000000"/>
                <w:sz w:val="18"/>
                <w:szCs w:val="18"/>
                <w:lang w:eastAsia="en-GB"/>
              </w:rPr>
            </w:pPr>
          </w:p>
        </w:tc>
        <w:tc>
          <w:tcPr>
            <w:tcW w:w="1245" w:type="dxa"/>
            <w:gridSpan w:val="3"/>
            <w:vMerge/>
            <w:tcBorders>
              <w:top w:val="nil"/>
              <w:left w:val="nil"/>
              <w:bottom w:val="single" w:color="000000" w:sz="8" w:space="0"/>
              <w:right w:val="single" w:color="auto" w:sz="4" w:space="0"/>
            </w:tcBorders>
            <w:vAlign w:val="center"/>
            <w:hideMark/>
          </w:tcPr>
          <w:p w:rsidRPr="00E1295C" w:rsidR="00E1295C" w:rsidP="00E1295C" w:rsidRDefault="00E1295C" w14:paraId="5B3AF261" w14:textId="77777777">
            <w:pPr>
              <w:spacing w:line="240" w:lineRule="auto"/>
              <w:rPr>
                <w:rFonts w:eastAsia="Times New Roman" w:asciiTheme="minorHAnsi" w:hAnsiTheme="minorHAnsi" w:cstheme="minorHAnsi"/>
                <w:i/>
                <w:iCs/>
                <w:sz w:val="18"/>
                <w:szCs w:val="18"/>
                <w:lang w:eastAsia="en-GB"/>
              </w:rPr>
            </w:pPr>
          </w:p>
        </w:tc>
        <w:tc>
          <w:tcPr>
            <w:tcW w:w="964" w:type="dxa"/>
            <w:gridSpan w:val="2"/>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7F715DC8" w14:textId="77777777">
            <w:pPr>
              <w:spacing w:line="240" w:lineRule="auto"/>
              <w:rPr>
                <w:rFonts w:eastAsia="Times New Roman" w:asciiTheme="minorHAnsi" w:hAnsiTheme="minorHAnsi" w:cstheme="minorHAnsi"/>
                <w:sz w:val="18"/>
                <w:szCs w:val="18"/>
                <w:lang w:eastAsia="en-GB"/>
              </w:rPr>
            </w:pPr>
          </w:p>
        </w:tc>
        <w:tc>
          <w:tcPr>
            <w:tcW w:w="397" w:type="dxa"/>
            <w:gridSpan w:val="2"/>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3B27CD19" w14:textId="77777777">
            <w:pPr>
              <w:spacing w:line="240" w:lineRule="auto"/>
              <w:rPr>
                <w:rFonts w:ascii="Calibri" w:hAnsi="Calibri" w:eastAsia="Times New Roman" w:cs="Calibri"/>
                <w:b/>
                <w:bCs/>
                <w:color w:val="000000"/>
                <w:sz w:val="22"/>
                <w:lang w:eastAsia="en-GB"/>
              </w:rPr>
            </w:pPr>
          </w:p>
        </w:tc>
        <w:tc>
          <w:tcPr>
            <w:tcW w:w="397" w:type="dxa"/>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00F41346" w14:textId="77777777">
            <w:pPr>
              <w:spacing w:line="240" w:lineRule="auto"/>
              <w:rPr>
                <w:rFonts w:ascii="Calibri" w:hAnsi="Calibri" w:eastAsia="Times New Roman" w:cs="Calibri"/>
                <w:b/>
                <w:bCs/>
                <w:color w:val="000000"/>
                <w:sz w:val="22"/>
                <w:lang w:eastAsia="en-GB"/>
              </w:rPr>
            </w:pPr>
          </w:p>
        </w:tc>
        <w:tc>
          <w:tcPr>
            <w:tcW w:w="397" w:type="dxa"/>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2E941A14" w14:textId="77777777">
            <w:pPr>
              <w:spacing w:line="240" w:lineRule="auto"/>
              <w:rPr>
                <w:rFonts w:ascii="Calibri" w:hAnsi="Calibri" w:eastAsia="Times New Roman" w:cs="Calibri"/>
                <w:b/>
                <w:bCs/>
                <w:color w:val="000000"/>
                <w:sz w:val="22"/>
                <w:lang w:eastAsia="en-GB"/>
              </w:rPr>
            </w:pPr>
          </w:p>
        </w:tc>
        <w:tc>
          <w:tcPr>
            <w:tcW w:w="398" w:type="dxa"/>
            <w:gridSpan w:val="2"/>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02B94D35" w14:textId="77777777">
            <w:pPr>
              <w:spacing w:line="240" w:lineRule="auto"/>
              <w:rPr>
                <w:rFonts w:ascii="Calibri" w:hAnsi="Calibri" w:eastAsia="Times New Roman" w:cs="Calibri"/>
                <w:b/>
                <w:bCs/>
                <w:color w:val="000000"/>
                <w:sz w:val="22"/>
                <w:lang w:eastAsia="en-GB"/>
              </w:rPr>
            </w:pPr>
          </w:p>
        </w:tc>
        <w:tc>
          <w:tcPr>
            <w:tcW w:w="514" w:type="dxa"/>
            <w:gridSpan w:val="3"/>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19D3A45D" w14:textId="77777777">
            <w:pPr>
              <w:spacing w:line="240" w:lineRule="auto"/>
              <w:rPr>
                <w:rFonts w:ascii="Calibri" w:hAnsi="Calibri" w:eastAsia="Times New Roman" w:cs="Calibri"/>
                <w:b/>
                <w:bCs/>
                <w:color w:val="000000"/>
                <w:sz w:val="22"/>
                <w:lang w:eastAsia="en-GB"/>
              </w:rPr>
            </w:pPr>
          </w:p>
        </w:tc>
        <w:tc>
          <w:tcPr>
            <w:tcW w:w="413" w:type="dxa"/>
            <w:gridSpan w:val="2"/>
            <w:vMerge/>
            <w:tcBorders>
              <w:top w:val="nil"/>
              <w:left w:val="single" w:color="auto" w:sz="4" w:space="0"/>
              <w:bottom w:val="single" w:color="000000" w:sz="8" w:space="0"/>
              <w:right w:val="single" w:color="auto" w:sz="4" w:space="0"/>
            </w:tcBorders>
            <w:hideMark/>
          </w:tcPr>
          <w:p w:rsidRPr="00E1295C" w:rsidR="00E1295C" w:rsidP="00E1295C" w:rsidRDefault="00E1295C" w14:paraId="67554529" w14:textId="77777777">
            <w:pPr>
              <w:spacing w:line="240" w:lineRule="auto"/>
              <w:rPr>
                <w:rFonts w:ascii="Calibri" w:hAnsi="Calibri" w:eastAsia="Times New Roman" w:cs="Calibri"/>
                <w:b/>
                <w:bCs/>
                <w:color w:val="000000"/>
                <w:sz w:val="22"/>
                <w:lang w:eastAsia="en-GB"/>
              </w:rPr>
            </w:pPr>
          </w:p>
        </w:tc>
        <w:tc>
          <w:tcPr>
            <w:tcW w:w="424" w:type="dxa"/>
            <w:gridSpan w:val="2"/>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4D4B2606" w14:textId="77777777">
            <w:pPr>
              <w:spacing w:line="240" w:lineRule="auto"/>
              <w:rPr>
                <w:rFonts w:ascii="Calibri" w:hAnsi="Calibri" w:eastAsia="Times New Roman" w:cs="Calibri"/>
                <w:b/>
                <w:bCs/>
                <w:color w:val="000000"/>
                <w:sz w:val="22"/>
                <w:lang w:eastAsia="en-GB"/>
              </w:rPr>
            </w:pPr>
          </w:p>
        </w:tc>
        <w:tc>
          <w:tcPr>
            <w:tcW w:w="398" w:type="dxa"/>
            <w:gridSpan w:val="2"/>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56FE9A88" w14:textId="77777777">
            <w:pPr>
              <w:spacing w:line="240" w:lineRule="auto"/>
              <w:rPr>
                <w:rFonts w:ascii="Calibri" w:hAnsi="Calibri" w:eastAsia="Times New Roman" w:cs="Calibri"/>
                <w:b/>
                <w:bCs/>
                <w:color w:val="000000"/>
                <w:sz w:val="22"/>
                <w:lang w:eastAsia="en-GB"/>
              </w:rPr>
            </w:pPr>
          </w:p>
        </w:tc>
        <w:tc>
          <w:tcPr>
            <w:tcW w:w="317" w:type="dxa"/>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007B31E5" w14:textId="77777777">
            <w:pPr>
              <w:spacing w:line="240" w:lineRule="auto"/>
              <w:rPr>
                <w:rFonts w:ascii="Calibri" w:hAnsi="Calibri" w:eastAsia="Times New Roman" w:cs="Calibri"/>
                <w:b/>
                <w:bCs/>
                <w:color w:val="000000"/>
                <w:sz w:val="22"/>
                <w:lang w:eastAsia="en-GB"/>
              </w:rPr>
            </w:pPr>
          </w:p>
        </w:tc>
        <w:tc>
          <w:tcPr>
            <w:tcW w:w="422" w:type="dxa"/>
            <w:gridSpan w:val="2"/>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1135D38B" w14:textId="77777777">
            <w:pPr>
              <w:spacing w:line="240" w:lineRule="auto"/>
              <w:rPr>
                <w:rFonts w:ascii="Calibri" w:hAnsi="Calibri" w:eastAsia="Times New Roman" w:cs="Calibri"/>
                <w:b/>
                <w:bCs/>
                <w:color w:val="000000"/>
                <w:sz w:val="22"/>
                <w:lang w:eastAsia="en-GB"/>
              </w:rPr>
            </w:pPr>
          </w:p>
        </w:tc>
        <w:tc>
          <w:tcPr>
            <w:tcW w:w="423" w:type="dxa"/>
            <w:gridSpan w:val="2"/>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59013B8F" w14:textId="77777777">
            <w:pPr>
              <w:spacing w:line="240" w:lineRule="auto"/>
              <w:rPr>
                <w:rFonts w:ascii="Calibri" w:hAnsi="Calibri" w:eastAsia="Times New Roman" w:cs="Calibri"/>
                <w:b/>
                <w:bCs/>
                <w:color w:val="000000"/>
                <w:sz w:val="22"/>
                <w:lang w:eastAsia="en-GB"/>
              </w:rPr>
            </w:pPr>
          </w:p>
        </w:tc>
        <w:tc>
          <w:tcPr>
            <w:tcW w:w="423" w:type="dxa"/>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1F56CDE8" w14:textId="77777777">
            <w:pPr>
              <w:spacing w:line="240" w:lineRule="auto"/>
              <w:rPr>
                <w:rFonts w:ascii="Calibri" w:hAnsi="Calibri" w:eastAsia="Times New Roman" w:cs="Calibri"/>
                <w:b/>
                <w:bCs/>
                <w:color w:val="000000"/>
                <w:sz w:val="22"/>
                <w:lang w:eastAsia="en-GB"/>
              </w:rPr>
            </w:pPr>
          </w:p>
        </w:tc>
        <w:tc>
          <w:tcPr>
            <w:tcW w:w="421" w:type="dxa"/>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6025FD1E" w14:textId="77777777">
            <w:pPr>
              <w:spacing w:line="240" w:lineRule="auto"/>
              <w:rPr>
                <w:rFonts w:ascii="Calibri" w:hAnsi="Calibri" w:eastAsia="Times New Roman" w:cs="Calibri"/>
                <w:b/>
                <w:bCs/>
                <w:color w:val="000000"/>
                <w:sz w:val="22"/>
                <w:lang w:eastAsia="en-GB"/>
              </w:rPr>
            </w:pPr>
          </w:p>
        </w:tc>
        <w:tc>
          <w:tcPr>
            <w:tcW w:w="236" w:type="dxa"/>
            <w:tcBorders>
              <w:top w:val="nil"/>
              <w:left w:val="nil"/>
              <w:bottom w:val="nil"/>
              <w:right w:val="nil"/>
            </w:tcBorders>
            <w:shd w:val="clear" w:color="auto" w:fill="auto"/>
            <w:noWrap/>
            <w:vAlign w:val="bottom"/>
            <w:hideMark/>
          </w:tcPr>
          <w:p w:rsidRPr="00E1295C" w:rsidR="00E1295C" w:rsidP="00E1295C" w:rsidRDefault="00E1295C" w14:paraId="2C6C5ED0" w14:textId="77777777">
            <w:pPr>
              <w:spacing w:line="240" w:lineRule="auto"/>
              <w:jc w:val="center"/>
              <w:rPr>
                <w:rFonts w:ascii="Calibri" w:hAnsi="Calibri" w:eastAsia="Times New Roman" w:cs="Calibri"/>
                <w:i/>
                <w:iCs/>
                <w:sz w:val="22"/>
                <w:lang w:eastAsia="en-GB"/>
              </w:rPr>
            </w:pPr>
          </w:p>
        </w:tc>
      </w:tr>
      <w:tr w:rsidRPr="00E1295C" w:rsidR="00E1295C" w:rsidTr="00AD0DF1" w14:paraId="29D6977D" w14:textId="77777777">
        <w:trPr>
          <w:trHeight w:val="290"/>
        </w:trPr>
        <w:tc>
          <w:tcPr>
            <w:tcW w:w="765" w:type="dxa"/>
            <w:gridSpan w:val="2"/>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E1295C" w:rsidR="00E1295C" w:rsidP="00E1295C" w:rsidRDefault="00E1295C" w14:paraId="031830DA" w14:textId="77777777">
            <w:pPr>
              <w:spacing w:line="240" w:lineRule="auto"/>
              <w:jc w:val="both"/>
              <w:rPr>
                <w:rFonts w:eastAsia="Times New Roman" w:asciiTheme="minorHAnsi" w:hAnsiTheme="minorHAnsi" w:cstheme="minorHAnsi"/>
                <w:color w:val="000000"/>
                <w:sz w:val="18"/>
                <w:szCs w:val="18"/>
                <w:lang w:eastAsia="en-GB"/>
              </w:rPr>
            </w:pPr>
            <w:r w:rsidRPr="00E1295C">
              <w:rPr>
                <w:rFonts w:eastAsia="Times New Roman" w:asciiTheme="minorHAnsi" w:hAnsiTheme="minorHAnsi" w:cstheme="minorHAnsi"/>
                <w:color w:val="000000"/>
                <w:sz w:val="18"/>
                <w:szCs w:val="18"/>
                <w:lang w:eastAsia="en-GB"/>
              </w:rPr>
              <w:t>FWF31</w:t>
            </w:r>
          </w:p>
        </w:tc>
        <w:tc>
          <w:tcPr>
            <w:tcW w:w="1062" w:type="dxa"/>
            <w:vMerge w:val="restart"/>
            <w:tcBorders>
              <w:top w:val="nil"/>
              <w:left w:val="single" w:color="auto" w:sz="4" w:space="0"/>
              <w:bottom w:val="single" w:color="000000" w:sz="4" w:space="0"/>
              <w:right w:val="single" w:color="auto" w:sz="4" w:space="0"/>
            </w:tcBorders>
            <w:shd w:val="clear" w:color="000000" w:fill="FFFFFF"/>
            <w:hideMark/>
          </w:tcPr>
          <w:p w:rsidRPr="00E1295C" w:rsidR="00E1295C" w:rsidP="00E1295C" w:rsidRDefault="00E1295C" w14:paraId="5216BAF7" w14:textId="77777777">
            <w:pPr>
              <w:spacing w:line="240" w:lineRule="auto"/>
              <w:rPr>
                <w:rFonts w:eastAsia="Times New Roman" w:asciiTheme="minorHAnsi" w:hAnsiTheme="minorHAnsi" w:cstheme="minorHAnsi"/>
                <w:color w:val="000000"/>
                <w:sz w:val="18"/>
                <w:szCs w:val="18"/>
                <w:lang w:eastAsia="en-GB"/>
              </w:rPr>
            </w:pPr>
            <w:r w:rsidRPr="00E1295C">
              <w:rPr>
                <w:rFonts w:eastAsia="Times New Roman" w:asciiTheme="minorHAnsi" w:hAnsiTheme="minorHAnsi" w:cstheme="minorHAnsi"/>
                <w:color w:val="000000"/>
                <w:sz w:val="18"/>
                <w:szCs w:val="18"/>
                <w:lang w:eastAsia="en-GB"/>
              </w:rPr>
              <w:t>Netteswell Pharmacy</w:t>
            </w:r>
          </w:p>
        </w:tc>
        <w:tc>
          <w:tcPr>
            <w:tcW w:w="1235" w:type="dxa"/>
            <w:gridSpan w:val="2"/>
            <w:vMerge w:val="restart"/>
            <w:tcBorders>
              <w:top w:val="nil"/>
              <w:left w:val="single" w:color="auto" w:sz="4" w:space="0"/>
              <w:bottom w:val="single" w:color="000000" w:sz="4" w:space="0"/>
              <w:right w:val="single" w:color="auto" w:sz="4" w:space="0"/>
            </w:tcBorders>
            <w:shd w:val="clear" w:color="000000" w:fill="FFFFFF"/>
            <w:hideMark/>
          </w:tcPr>
          <w:p w:rsidRPr="00E1295C" w:rsidR="00E1295C" w:rsidP="00E1295C" w:rsidRDefault="00E1295C" w14:paraId="4D0F702C" w14:textId="77777777">
            <w:pPr>
              <w:spacing w:line="240" w:lineRule="auto"/>
              <w:rPr>
                <w:rFonts w:eastAsia="Times New Roman" w:asciiTheme="minorHAnsi" w:hAnsiTheme="minorHAnsi" w:cstheme="minorHAnsi"/>
                <w:color w:val="000000"/>
                <w:sz w:val="18"/>
                <w:szCs w:val="18"/>
                <w:lang w:eastAsia="en-GB"/>
              </w:rPr>
            </w:pPr>
            <w:r w:rsidRPr="00E1295C">
              <w:rPr>
                <w:rFonts w:eastAsia="Times New Roman" w:asciiTheme="minorHAnsi" w:hAnsiTheme="minorHAnsi" w:cstheme="minorHAnsi"/>
                <w:color w:val="000000"/>
                <w:sz w:val="18"/>
                <w:szCs w:val="18"/>
                <w:lang w:eastAsia="en-GB"/>
              </w:rPr>
              <w:t>1 Pypers Hatch, Maddox Road</w:t>
            </w:r>
          </w:p>
        </w:tc>
        <w:tc>
          <w:tcPr>
            <w:tcW w:w="1094" w:type="dxa"/>
            <w:gridSpan w:val="3"/>
            <w:vMerge w:val="restart"/>
            <w:tcBorders>
              <w:top w:val="nil"/>
              <w:left w:val="single" w:color="auto" w:sz="4" w:space="0"/>
              <w:bottom w:val="single" w:color="000000" w:sz="4" w:space="0"/>
              <w:right w:val="single" w:color="auto" w:sz="4" w:space="0"/>
            </w:tcBorders>
            <w:shd w:val="clear" w:color="000000" w:fill="FFFFFF"/>
            <w:noWrap/>
            <w:hideMark/>
          </w:tcPr>
          <w:p w:rsidRPr="00E1295C" w:rsidR="00E1295C" w:rsidP="00E1295C" w:rsidRDefault="00E1295C" w14:paraId="644F1BAD" w14:textId="77777777">
            <w:pPr>
              <w:spacing w:line="240" w:lineRule="auto"/>
              <w:jc w:val="center"/>
              <w:rPr>
                <w:rFonts w:eastAsia="Times New Roman" w:asciiTheme="minorHAnsi" w:hAnsiTheme="minorHAnsi" w:cstheme="minorHAnsi"/>
                <w:color w:val="000000"/>
                <w:sz w:val="18"/>
                <w:szCs w:val="18"/>
                <w:lang w:eastAsia="en-GB"/>
              </w:rPr>
            </w:pPr>
            <w:r w:rsidRPr="00E1295C">
              <w:rPr>
                <w:rFonts w:eastAsia="Times New Roman" w:asciiTheme="minorHAnsi" w:hAnsiTheme="minorHAnsi" w:cstheme="minorHAnsi"/>
                <w:color w:val="000000"/>
                <w:sz w:val="18"/>
                <w:szCs w:val="18"/>
                <w:lang w:eastAsia="en-GB"/>
              </w:rPr>
              <w:t>Harlow</w:t>
            </w:r>
          </w:p>
        </w:tc>
        <w:tc>
          <w:tcPr>
            <w:tcW w:w="1065" w:type="dxa"/>
            <w:vMerge w:val="restart"/>
            <w:tcBorders>
              <w:top w:val="nil"/>
              <w:left w:val="single" w:color="auto" w:sz="4" w:space="0"/>
              <w:bottom w:val="single" w:color="000000" w:sz="4" w:space="0"/>
              <w:right w:val="single" w:color="auto" w:sz="4" w:space="0"/>
            </w:tcBorders>
            <w:shd w:val="clear" w:color="000000" w:fill="FFFFFF"/>
            <w:noWrap/>
            <w:hideMark/>
          </w:tcPr>
          <w:p w:rsidRPr="00E1295C" w:rsidR="00E1295C" w:rsidP="00E1295C" w:rsidRDefault="00E1295C" w14:paraId="49E5B7EE" w14:textId="77777777">
            <w:pPr>
              <w:spacing w:line="240" w:lineRule="auto"/>
              <w:jc w:val="center"/>
              <w:rPr>
                <w:rFonts w:eastAsia="Times New Roman" w:asciiTheme="minorHAnsi" w:hAnsiTheme="minorHAnsi" w:cstheme="minorHAnsi"/>
                <w:color w:val="000000"/>
                <w:sz w:val="18"/>
                <w:szCs w:val="18"/>
                <w:lang w:eastAsia="en-GB"/>
              </w:rPr>
            </w:pPr>
            <w:r w:rsidRPr="00E1295C">
              <w:rPr>
                <w:rFonts w:eastAsia="Times New Roman" w:asciiTheme="minorHAnsi" w:hAnsiTheme="minorHAnsi" w:cstheme="minorHAnsi"/>
                <w:color w:val="000000"/>
                <w:sz w:val="18"/>
                <w:szCs w:val="18"/>
                <w:lang w:eastAsia="en-GB"/>
              </w:rPr>
              <w:t>CM20 3NG</w:t>
            </w:r>
          </w:p>
        </w:tc>
        <w:tc>
          <w:tcPr>
            <w:tcW w:w="964" w:type="dxa"/>
            <w:gridSpan w:val="2"/>
            <w:tcBorders>
              <w:top w:val="nil"/>
              <w:left w:val="nil"/>
              <w:bottom w:val="nil"/>
              <w:right w:val="single" w:color="auto" w:sz="4" w:space="0"/>
            </w:tcBorders>
            <w:shd w:val="clear" w:color="auto" w:fill="auto"/>
            <w:hideMark/>
          </w:tcPr>
          <w:p w:rsidRPr="00E1295C" w:rsidR="00E1295C" w:rsidP="00E1295C" w:rsidRDefault="00E1295C" w14:paraId="0CCDF783" w14:textId="77777777">
            <w:pPr>
              <w:spacing w:line="240" w:lineRule="auto"/>
              <w:jc w:val="center"/>
              <w:rPr>
                <w:rFonts w:eastAsia="Times New Roman" w:asciiTheme="minorHAnsi" w:hAnsiTheme="minorHAnsi" w:cstheme="minorHAnsi"/>
                <w:b/>
                <w:bCs/>
                <w:color w:val="000000"/>
                <w:sz w:val="18"/>
                <w:szCs w:val="18"/>
                <w:lang w:eastAsia="en-GB"/>
              </w:rPr>
            </w:pPr>
            <w:r w:rsidRPr="00E1295C">
              <w:rPr>
                <w:rFonts w:eastAsia="Times New Roman" w:asciiTheme="minorHAnsi" w:hAnsiTheme="minorHAnsi" w:cstheme="minorHAnsi"/>
                <w:b/>
                <w:bCs/>
                <w:color w:val="000000"/>
                <w:sz w:val="18"/>
                <w:szCs w:val="18"/>
                <w:lang w:eastAsia="en-GB"/>
              </w:rPr>
              <w:t>9.00 - 19.00</w:t>
            </w:r>
          </w:p>
        </w:tc>
        <w:tc>
          <w:tcPr>
            <w:tcW w:w="1245" w:type="dxa"/>
            <w:gridSpan w:val="3"/>
            <w:tcBorders>
              <w:top w:val="nil"/>
              <w:left w:val="nil"/>
              <w:bottom w:val="nil"/>
              <w:right w:val="single" w:color="auto" w:sz="4" w:space="0"/>
            </w:tcBorders>
            <w:shd w:val="clear" w:color="auto" w:fill="auto"/>
            <w:hideMark/>
          </w:tcPr>
          <w:p w:rsidRPr="00E1295C" w:rsidR="00E1295C" w:rsidP="00E1295C" w:rsidRDefault="00E1295C" w14:paraId="549D0C18" w14:textId="77777777">
            <w:pPr>
              <w:spacing w:line="240" w:lineRule="auto"/>
              <w:jc w:val="center"/>
              <w:rPr>
                <w:rFonts w:eastAsia="Times New Roman" w:asciiTheme="minorHAnsi" w:hAnsiTheme="minorHAnsi" w:cstheme="minorHAnsi"/>
                <w:sz w:val="18"/>
                <w:szCs w:val="18"/>
                <w:lang w:eastAsia="en-GB"/>
              </w:rPr>
            </w:pPr>
            <w:r w:rsidRPr="00E1295C">
              <w:rPr>
                <w:rFonts w:eastAsia="Times New Roman" w:asciiTheme="minorHAnsi" w:hAnsiTheme="minorHAnsi" w:cstheme="minorHAnsi"/>
                <w:sz w:val="18"/>
                <w:szCs w:val="18"/>
                <w:lang w:eastAsia="en-GB"/>
              </w:rPr>
              <w:t> </w:t>
            </w:r>
          </w:p>
        </w:tc>
        <w:tc>
          <w:tcPr>
            <w:tcW w:w="964" w:type="dxa"/>
            <w:gridSpan w:val="2"/>
            <w:tcBorders>
              <w:top w:val="nil"/>
              <w:left w:val="nil"/>
              <w:bottom w:val="nil"/>
              <w:right w:val="single" w:color="auto" w:sz="4" w:space="0"/>
            </w:tcBorders>
            <w:shd w:val="clear" w:color="auto" w:fill="auto"/>
            <w:hideMark/>
          </w:tcPr>
          <w:p w:rsidRPr="00E1295C" w:rsidR="00E1295C" w:rsidP="00E1295C" w:rsidRDefault="00E1295C" w14:paraId="27E5D4B4" w14:textId="77777777">
            <w:pPr>
              <w:spacing w:line="240" w:lineRule="auto"/>
              <w:jc w:val="center"/>
              <w:rPr>
                <w:rFonts w:eastAsia="Times New Roman" w:asciiTheme="minorHAnsi" w:hAnsiTheme="minorHAnsi" w:cstheme="minorHAnsi"/>
                <w:sz w:val="18"/>
                <w:szCs w:val="18"/>
                <w:lang w:eastAsia="en-GB"/>
              </w:rPr>
            </w:pPr>
            <w:r w:rsidRPr="00E1295C">
              <w:rPr>
                <w:rFonts w:eastAsia="Times New Roman" w:asciiTheme="minorHAnsi" w:hAnsiTheme="minorHAnsi" w:cstheme="minorHAnsi"/>
                <w:sz w:val="18"/>
                <w:szCs w:val="18"/>
                <w:lang w:eastAsia="en-GB"/>
              </w:rPr>
              <w:t> </w:t>
            </w:r>
          </w:p>
        </w:tc>
        <w:tc>
          <w:tcPr>
            <w:tcW w:w="397" w:type="dxa"/>
            <w:gridSpan w:val="2"/>
            <w:vMerge w:val="restart"/>
            <w:tcBorders>
              <w:top w:val="nil"/>
              <w:left w:val="single" w:color="auto" w:sz="4" w:space="0"/>
              <w:bottom w:val="single" w:color="000000" w:sz="8" w:space="0"/>
              <w:right w:val="single" w:color="auto" w:sz="4" w:space="0"/>
            </w:tcBorders>
            <w:shd w:val="clear" w:color="auto" w:fill="auto"/>
            <w:noWrap/>
            <w:vAlign w:val="center"/>
            <w:hideMark/>
          </w:tcPr>
          <w:p w:rsidRPr="00E1295C" w:rsidR="00E1295C" w:rsidP="00E1295C" w:rsidRDefault="00E1295C" w14:paraId="371DCB04" w14:textId="77777777">
            <w:pPr>
              <w:spacing w:line="240" w:lineRule="auto"/>
              <w:jc w:val="center"/>
              <w:rPr>
                <w:rFonts w:ascii="Calibri" w:hAnsi="Calibri" w:eastAsia="Times New Roman" w:cs="Calibri"/>
                <w:b/>
                <w:bCs/>
                <w:color w:val="000000"/>
                <w:sz w:val="22"/>
                <w:lang w:eastAsia="en-GB"/>
              </w:rPr>
            </w:pPr>
            <w:r w:rsidRPr="00E1295C">
              <w:rPr>
                <w:rFonts w:ascii="Calibri" w:hAnsi="Calibri" w:eastAsia="Times New Roman" w:cs="Calibri"/>
                <w:b/>
                <w:bCs/>
                <w:color w:val="000000"/>
                <w:sz w:val="22"/>
                <w:lang w:eastAsia="en-GB"/>
              </w:rPr>
              <w:t> </w:t>
            </w:r>
          </w:p>
        </w:tc>
        <w:tc>
          <w:tcPr>
            <w:tcW w:w="397" w:type="dxa"/>
            <w:vMerge w:val="restart"/>
            <w:tcBorders>
              <w:top w:val="nil"/>
              <w:left w:val="single" w:color="auto" w:sz="4" w:space="0"/>
              <w:bottom w:val="single" w:color="000000" w:sz="8" w:space="0"/>
              <w:right w:val="single" w:color="auto" w:sz="4" w:space="0"/>
            </w:tcBorders>
            <w:shd w:val="clear" w:color="auto" w:fill="auto"/>
            <w:noWrap/>
            <w:vAlign w:val="center"/>
            <w:hideMark/>
          </w:tcPr>
          <w:p w:rsidRPr="00E1295C" w:rsidR="00E1295C" w:rsidP="00E1295C" w:rsidRDefault="00E1295C" w14:paraId="0D023930" w14:textId="77777777">
            <w:pPr>
              <w:spacing w:line="240" w:lineRule="auto"/>
              <w:jc w:val="center"/>
              <w:rPr>
                <w:rFonts w:ascii="Calibri" w:hAnsi="Calibri" w:eastAsia="Times New Roman" w:cs="Calibri"/>
                <w:b/>
                <w:bCs/>
                <w:color w:val="000000"/>
                <w:sz w:val="22"/>
                <w:lang w:eastAsia="en-GB"/>
              </w:rPr>
            </w:pPr>
            <w:r w:rsidRPr="00E1295C">
              <w:rPr>
                <w:rFonts w:ascii="Segoe UI Symbol" w:hAnsi="Segoe UI Symbol" w:eastAsia="Times New Roman" w:cs="Segoe UI Symbol"/>
                <w:b/>
                <w:bCs/>
                <w:color w:val="000000"/>
                <w:sz w:val="22"/>
                <w:lang w:eastAsia="en-GB"/>
              </w:rPr>
              <w:t>✓</w:t>
            </w:r>
          </w:p>
        </w:tc>
        <w:tc>
          <w:tcPr>
            <w:tcW w:w="397" w:type="dxa"/>
            <w:vMerge w:val="restart"/>
            <w:tcBorders>
              <w:top w:val="nil"/>
              <w:left w:val="single" w:color="auto" w:sz="4" w:space="0"/>
              <w:bottom w:val="single" w:color="000000" w:sz="8" w:space="0"/>
              <w:right w:val="single" w:color="auto" w:sz="4" w:space="0"/>
            </w:tcBorders>
            <w:shd w:val="clear" w:color="auto" w:fill="auto"/>
            <w:noWrap/>
            <w:vAlign w:val="center"/>
            <w:hideMark/>
          </w:tcPr>
          <w:p w:rsidRPr="00E1295C" w:rsidR="00E1295C" w:rsidP="00E1295C" w:rsidRDefault="00E1295C" w14:paraId="2958AD06" w14:textId="77777777">
            <w:pPr>
              <w:spacing w:line="240" w:lineRule="auto"/>
              <w:jc w:val="center"/>
              <w:rPr>
                <w:rFonts w:ascii="Calibri" w:hAnsi="Calibri" w:eastAsia="Times New Roman" w:cs="Calibri"/>
                <w:b/>
                <w:bCs/>
                <w:color w:val="000000"/>
                <w:sz w:val="22"/>
                <w:lang w:eastAsia="en-GB"/>
              </w:rPr>
            </w:pPr>
            <w:r w:rsidRPr="00E1295C">
              <w:rPr>
                <w:rFonts w:ascii="Calibri" w:hAnsi="Calibri" w:eastAsia="Times New Roman" w:cs="Calibri"/>
                <w:b/>
                <w:bCs/>
                <w:color w:val="000000"/>
                <w:sz w:val="22"/>
                <w:lang w:eastAsia="en-GB"/>
              </w:rPr>
              <w:t> </w:t>
            </w:r>
          </w:p>
        </w:tc>
        <w:tc>
          <w:tcPr>
            <w:tcW w:w="398" w:type="dxa"/>
            <w:gridSpan w:val="2"/>
            <w:vMerge w:val="restart"/>
            <w:tcBorders>
              <w:top w:val="nil"/>
              <w:left w:val="single" w:color="auto" w:sz="4" w:space="0"/>
              <w:bottom w:val="single" w:color="000000" w:sz="8" w:space="0"/>
              <w:right w:val="single" w:color="auto" w:sz="4" w:space="0"/>
            </w:tcBorders>
            <w:shd w:val="clear" w:color="auto" w:fill="auto"/>
            <w:noWrap/>
            <w:vAlign w:val="center"/>
            <w:hideMark/>
          </w:tcPr>
          <w:p w:rsidRPr="00E1295C" w:rsidR="00E1295C" w:rsidP="00E1295C" w:rsidRDefault="00E1295C" w14:paraId="49F276B4" w14:textId="77777777">
            <w:pPr>
              <w:spacing w:line="240" w:lineRule="auto"/>
              <w:jc w:val="center"/>
              <w:rPr>
                <w:rFonts w:ascii="Calibri" w:hAnsi="Calibri" w:eastAsia="Times New Roman" w:cs="Calibri"/>
                <w:b/>
                <w:bCs/>
                <w:color w:val="000000"/>
                <w:sz w:val="22"/>
                <w:lang w:eastAsia="en-GB"/>
              </w:rPr>
            </w:pPr>
            <w:r w:rsidRPr="00E1295C">
              <w:rPr>
                <w:rFonts w:ascii="Calibri" w:hAnsi="Calibri" w:eastAsia="Times New Roman" w:cs="Calibri"/>
                <w:b/>
                <w:bCs/>
                <w:color w:val="000000"/>
                <w:sz w:val="22"/>
                <w:lang w:eastAsia="en-GB"/>
              </w:rPr>
              <w:t> </w:t>
            </w:r>
          </w:p>
        </w:tc>
        <w:tc>
          <w:tcPr>
            <w:tcW w:w="514" w:type="dxa"/>
            <w:gridSpan w:val="3"/>
            <w:vMerge w:val="restart"/>
            <w:tcBorders>
              <w:top w:val="nil"/>
              <w:left w:val="single" w:color="auto" w:sz="4" w:space="0"/>
              <w:bottom w:val="single" w:color="000000" w:sz="8" w:space="0"/>
              <w:right w:val="single" w:color="auto" w:sz="4" w:space="0"/>
            </w:tcBorders>
            <w:shd w:val="clear" w:color="auto" w:fill="auto"/>
            <w:noWrap/>
            <w:vAlign w:val="center"/>
            <w:hideMark/>
          </w:tcPr>
          <w:p w:rsidRPr="00E1295C" w:rsidR="00E1295C" w:rsidP="00E1295C" w:rsidRDefault="00E1295C" w14:paraId="75C0A1B7" w14:textId="77777777">
            <w:pPr>
              <w:spacing w:line="240" w:lineRule="auto"/>
              <w:jc w:val="center"/>
              <w:rPr>
                <w:rFonts w:ascii="Calibri" w:hAnsi="Calibri" w:eastAsia="Times New Roman" w:cs="Calibri"/>
                <w:b/>
                <w:bCs/>
                <w:color w:val="000000"/>
                <w:sz w:val="22"/>
                <w:lang w:eastAsia="en-GB"/>
              </w:rPr>
            </w:pPr>
            <w:r w:rsidRPr="00E1295C">
              <w:rPr>
                <w:rFonts w:ascii="Calibri" w:hAnsi="Calibri" w:eastAsia="Times New Roman" w:cs="Calibri"/>
                <w:b/>
                <w:bCs/>
                <w:color w:val="000000"/>
                <w:sz w:val="22"/>
                <w:lang w:eastAsia="en-GB"/>
              </w:rPr>
              <w:t> </w:t>
            </w:r>
          </w:p>
        </w:tc>
        <w:tc>
          <w:tcPr>
            <w:tcW w:w="413" w:type="dxa"/>
            <w:gridSpan w:val="2"/>
            <w:vMerge w:val="restart"/>
            <w:tcBorders>
              <w:top w:val="nil"/>
              <w:left w:val="single" w:color="auto" w:sz="4" w:space="0"/>
              <w:bottom w:val="single" w:color="000000" w:sz="8" w:space="0"/>
              <w:right w:val="single" w:color="auto" w:sz="4" w:space="0"/>
            </w:tcBorders>
            <w:shd w:val="clear" w:color="auto" w:fill="auto"/>
            <w:noWrap/>
            <w:hideMark/>
          </w:tcPr>
          <w:p w:rsidRPr="00E1295C" w:rsidR="00E1295C" w:rsidP="00E1295C" w:rsidRDefault="00E1295C" w14:paraId="7A08F0DF" w14:textId="77777777">
            <w:pPr>
              <w:spacing w:line="240" w:lineRule="auto"/>
              <w:jc w:val="center"/>
              <w:rPr>
                <w:rFonts w:ascii="Calibri" w:hAnsi="Calibri" w:eastAsia="Times New Roman" w:cs="Calibri"/>
                <w:b/>
                <w:bCs/>
                <w:color w:val="000000"/>
                <w:sz w:val="22"/>
                <w:lang w:eastAsia="en-GB"/>
              </w:rPr>
            </w:pPr>
            <w:r w:rsidRPr="00E1295C">
              <w:rPr>
                <w:rFonts w:ascii="Segoe UI Symbol" w:hAnsi="Segoe UI Symbol" w:eastAsia="Times New Roman" w:cs="Segoe UI Symbol"/>
                <w:b/>
                <w:bCs/>
                <w:color w:val="000000"/>
                <w:sz w:val="22"/>
                <w:lang w:eastAsia="en-GB"/>
              </w:rPr>
              <w:t>✓</w:t>
            </w:r>
          </w:p>
        </w:tc>
        <w:tc>
          <w:tcPr>
            <w:tcW w:w="424" w:type="dxa"/>
            <w:gridSpan w:val="2"/>
            <w:vMerge w:val="restart"/>
            <w:tcBorders>
              <w:top w:val="nil"/>
              <w:left w:val="single" w:color="auto" w:sz="4" w:space="0"/>
              <w:bottom w:val="single" w:color="000000" w:sz="8" w:space="0"/>
              <w:right w:val="single" w:color="auto" w:sz="4" w:space="0"/>
            </w:tcBorders>
            <w:shd w:val="clear" w:color="auto" w:fill="auto"/>
            <w:noWrap/>
            <w:vAlign w:val="center"/>
            <w:hideMark/>
          </w:tcPr>
          <w:p w:rsidRPr="00E1295C" w:rsidR="00E1295C" w:rsidP="00E1295C" w:rsidRDefault="00E1295C" w14:paraId="440DA3E8" w14:textId="77777777">
            <w:pPr>
              <w:spacing w:line="240" w:lineRule="auto"/>
              <w:jc w:val="center"/>
              <w:rPr>
                <w:rFonts w:ascii="Calibri" w:hAnsi="Calibri" w:eastAsia="Times New Roman" w:cs="Calibri"/>
                <w:b/>
                <w:bCs/>
                <w:color w:val="000000"/>
                <w:sz w:val="22"/>
                <w:lang w:eastAsia="en-GB"/>
              </w:rPr>
            </w:pPr>
            <w:r w:rsidRPr="00E1295C">
              <w:rPr>
                <w:rFonts w:ascii="Segoe UI Symbol" w:hAnsi="Segoe UI Symbol" w:eastAsia="Times New Roman" w:cs="Segoe UI Symbol"/>
                <w:b/>
                <w:bCs/>
                <w:color w:val="000000"/>
                <w:sz w:val="22"/>
                <w:lang w:eastAsia="en-GB"/>
              </w:rPr>
              <w:t>✓</w:t>
            </w:r>
          </w:p>
        </w:tc>
        <w:tc>
          <w:tcPr>
            <w:tcW w:w="398" w:type="dxa"/>
            <w:gridSpan w:val="2"/>
            <w:vMerge w:val="restart"/>
            <w:tcBorders>
              <w:top w:val="nil"/>
              <w:left w:val="single" w:color="auto" w:sz="4" w:space="0"/>
              <w:bottom w:val="single" w:color="000000" w:sz="8" w:space="0"/>
              <w:right w:val="single" w:color="auto" w:sz="4" w:space="0"/>
            </w:tcBorders>
            <w:shd w:val="clear" w:color="auto" w:fill="auto"/>
            <w:noWrap/>
            <w:vAlign w:val="center"/>
            <w:hideMark/>
          </w:tcPr>
          <w:p w:rsidRPr="00E1295C" w:rsidR="00E1295C" w:rsidP="00E1295C" w:rsidRDefault="00E1295C" w14:paraId="5A55CFB9" w14:textId="77777777">
            <w:pPr>
              <w:spacing w:line="240" w:lineRule="auto"/>
              <w:jc w:val="center"/>
              <w:rPr>
                <w:rFonts w:ascii="Calibri" w:hAnsi="Calibri" w:eastAsia="Times New Roman" w:cs="Calibri"/>
                <w:b/>
                <w:bCs/>
                <w:color w:val="000000"/>
                <w:sz w:val="22"/>
                <w:lang w:eastAsia="en-GB"/>
              </w:rPr>
            </w:pPr>
            <w:r w:rsidRPr="00E1295C">
              <w:rPr>
                <w:rFonts w:ascii="Calibri" w:hAnsi="Calibri" w:eastAsia="Times New Roman" w:cs="Calibri"/>
                <w:b/>
                <w:bCs/>
                <w:color w:val="000000"/>
                <w:sz w:val="22"/>
                <w:lang w:eastAsia="en-GB"/>
              </w:rPr>
              <w:t> </w:t>
            </w:r>
          </w:p>
        </w:tc>
        <w:tc>
          <w:tcPr>
            <w:tcW w:w="317" w:type="dxa"/>
            <w:vMerge w:val="restart"/>
            <w:tcBorders>
              <w:top w:val="nil"/>
              <w:left w:val="single" w:color="auto" w:sz="4" w:space="0"/>
              <w:bottom w:val="single" w:color="000000" w:sz="8" w:space="0"/>
              <w:right w:val="single" w:color="auto" w:sz="4" w:space="0"/>
            </w:tcBorders>
            <w:shd w:val="clear" w:color="auto" w:fill="auto"/>
            <w:noWrap/>
            <w:vAlign w:val="center"/>
            <w:hideMark/>
          </w:tcPr>
          <w:p w:rsidRPr="00E1295C" w:rsidR="00E1295C" w:rsidP="00E1295C" w:rsidRDefault="00E1295C" w14:paraId="290EE13F" w14:textId="77777777">
            <w:pPr>
              <w:spacing w:line="240" w:lineRule="auto"/>
              <w:jc w:val="center"/>
              <w:rPr>
                <w:rFonts w:ascii="Calibri" w:hAnsi="Calibri" w:eastAsia="Times New Roman" w:cs="Calibri"/>
                <w:b/>
                <w:bCs/>
                <w:color w:val="000000"/>
                <w:sz w:val="22"/>
                <w:lang w:eastAsia="en-GB"/>
              </w:rPr>
            </w:pPr>
            <w:r w:rsidRPr="00E1295C">
              <w:rPr>
                <w:rFonts w:ascii="Calibri" w:hAnsi="Calibri" w:eastAsia="Times New Roman" w:cs="Calibri"/>
                <w:b/>
                <w:bCs/>
                <w:color w:val="000000"/>
                <w:sz w:val="22"/>
                <w:lang w:eastAsia="en-GB"/>
              </w:rPr>
              <w:t> </w:t>
            </w:r>
          </w:p>
        </w:tc>
        <w:tc>
          <w:tcPr>
            <w:tcW w:w="422" w:type="dxa"/>
            <w:gridSpan w:val="2"/>
            <w:vMerge w:val="restart"/>
            <w:tcBorders>
              <w:top w:val="nil"/>
              <w:left w:val="single" w:color="auto" w:sz="4" w:space="0"/>
              <w:bottom w:val="single" w:color="000000" w:sz="8" w:space="0"/>
              <w:right w:val="single" w:color="auto" w:sz="4" w:space="0"/>
            </w:tcBorders>
            <w:shd w:val="clear" w:color="auto" w:fill="auto"/>
            <w:noWrap/>
            <w:vAlign w:val="center"/>
            <w:hideMark/>
          </w:tcPr>
          <w:p w:rsidRPr="00E1295C" w:rsidR="00E1295C" w:rsidP="00E1295C" w:rsidRDefault="00E1295C" w14:paraId="3AE3FD16" w14:textId="77777777">
            <w:pPr>
              <w:spacing w:line="240" w:lineRule="auto"/>
              <w:jc w:val="center"/>
              <w:rPr>
                <w:rFonts w:ascii="Calibri" w:hAnsi="Calibri" w:eastAsia="Times New Roman" w:cs="Calibri"/>
                <w:b/>
                <w:bCs/>
                <w:color w:val="000000"/>
                <w:sz w:val="22"/>
                <w:lang w:eastAsia="en-GB"/>
              </w:rPr>
            </w:pPr>
            <w:r w:rsidRPr="00E1295C">
              <w:rPr>
                <w:rFonts w:ascii="Segoe UI Symbol" w:hAnsi="Segoe UI Symbol" w:eastAsia="Times New Roman" w:cs="Segoe UI Symbol"/>
                <w:b/>
                <w:bCs/>
                <w:color w:val="000000"/>
                <w:sz w:val="22"/>
                <w:lang w:eastAsia="en-GB"/>
              </w:rPr>
              <w:t>✓</w:t>
            </w:r>
          </w:p>
        </w:tc>
        <w:tc>
          <w:tcPr>
            <w:tcW w:w="423" w:type="dxa"/>
            <w:gridSpan w:val="2"/>
            <w:vMerge w:val="restart"/>
            <w:tcBorders>
              <w:top w:val="nil"/>
              <w:left w:val="single" w:color="auto" w:sz="4" w:space="0"/>
              <w:bottom w:val="single" w:color="000000" w:sz="8" w:space="0"/>
              <w:right w:val="single" w:color="auto" w:sz="4" w:space="0"/>
            </w:tcBorders>
            <w:shd w:val="clear" w:color="auto" w:fill="auto"/>
            <w:noWrap/>
            <w:vAlign w:val="center"/>
            <w:hideMark/>
          </w:tcPr>
          <w:p w:rsidRPr="00E1295C" w:rsidR="00E1295C" w:rsidP="00E1295C" w:rsidRDefault="00E1295C" w14:paraId="57710E9B" w14:textId="77777777">
            <w:pPr>
              <w:spacing w:line="240" w:lineRule="auto"/>
              <w:jc w:val="center"/>
              <w:rPr>
                <w:rFonts w:ascii="Calibri" w:hAnsi="Calibri" w:eastAsia="Times New Roman" w:cs="Calibri"/>
                <w:b/>
                <w:bCs/>
                <w:color w:val="000000"/>
                <w:sz w:val="22"/>
                <w:lang w:eastAsia="en-GB"/>
              </w:rPr>
            </w:pPr>
            <w:r w:rsidRPr="00E1295C">
              <w:rPr>
                <w:rFonts w:ascii="Calibri" w:hAnsi="Calibri" w:eastAsia="Times New Roman" w:cs="Calibri"/>
                <w:b/>
                <w:bCs/>
                <w:color w:val="000000"/>
                <w:sz w:val="22"/>
                <w:lang w:eastAsia="en-GB"/>
              </w:rPr>
              <w:t> </w:t>
            </w:r>
          </w:p>
        </w:tc>
        <w:tc>
          <w:tcPr>
            <w:tcW w:w="423" w:type="dxa"/>
            <w:vMerge w:val="restart"/>
            <w:tcBorders>
              <w:top w:val="nil"/>
              <w:left w:val="single" w:color="auto" w:sz="4" w:space="0"/>
              <w:bottom w:val="single" w:color="000000" w:sz="8" w:space="0"/>
              <w:right w:val="single" w:color="auto" w:sz="4" w:space="0"/>
            </w:tcBorders>
            <w:shd w:val="clear" w:color="auto" w:fill="auto"/>
            <w:noWrap/>
            <w:vAlign w:val="center"/>
            <w:hideMark/>
          </w:tcPr>
          <w:p w:rsidRPr="00E1295C" w:rsidR="00E1295C" w:rsidP="00E1295C" w:rsidRDefault="00E1295C" w14:paraId="274A3371" w14:textId="77777777">
            <w:pPr>
              <w:spacing w:line="240" w:lineRule="auto"/>
              <w:jc w:val="center"/>
              <w:rPr>
                <w:rFonts w:ascii="Calibri" w:hAnsi="Calibri" w:eastAsia="Times New Roman" w:cs="Calibri"/>
                <w:b/>
                <w:bCs/>
                <w:color w:val="000000"/>
                <w:sz w:val="22"/>
                <w:lang w:eastAsia="en-GB"/>
              </w:rPr>
            </w:pPr>
            <w:r w:rsidRPr="00E1295C">
              <w:rPr>
                <w:rFonts w:ascii="Segoe UI Symbol" w:hAnsi="Segoe UI Symbol" w:eastAsia="Times New Roman" w:cs="Segoe UI Symbol"/>
                <w:b/>
                <w:bCs/>
                <w:color w:val="000000"/>
                <w:sz w:val="22"/>
                <w:lang w:eastAsia="en-GB"/>
              </w:rPr>
              <w:t>✓</w:t>
            </w:r>
          </w:p>
        </w:tc>
        <w:tc>
          <w:tcPr>
            <w:tcW w:w="421" w:type="dxa"/>
            <w:vMerge w:val="restart"/>
            <w:tcBorders>
              <w:top w:val="nil"/>
              <w:left w:val="single" w:color="auto" w:sz="4" w:space="0"/>
              <w:bottom w:val="single" w:color="000000" w:sz="8" w:space="0"/>
              <w:right w:val="single" w:color="auto" w:sz="4" w:space="0"/>
            </w:tcBorders>
            <w:shd w:val="clear" w:color="auto" w:fill="auto"/>
            <w:noWrap/>
            <w:vAlign w:val="center"/>
            <w:hideMark/>
          </w:tcPr>
          <w:p w:rsidRPr="00E1295C" w:rsidR="00E1295C" w:rsidP="00E1295C" w:rsidRDefault="00E1295C" w14:paraId="64A43570" w14:textId="77777777">
            <w:pPr>
              <w:spacing w:line="240" w:lineRule="auto"/>
              <w:jc w:val="center"/>
              <w:rPr>
                <w:rFonts w:ascii="Calibri" w:hAnsi="Calibri" w:eastAsia="Times New Roman" w:cs="Calibri"/>
                <w:b/>
                <w:bCs/>
                <w:color w:val="000000"/>
                <w:sz w:val="22"/>
                <w:lang w:eastAsia="en-GB"/>
              </w:rPr>
            </w:pPr>
            <w:r w:rsidRPr="00E1295C">
              <w:rPr>
                <w:rFonts w:ascii="Calibri" w:hAnsi="Calibri" w:eastAsia="Times New Roman" w:cs="Calibri"/>
                <w:b/>
                <w:bCs/>
                <w:color w:val="000000"/>
                <w:sz w:val="22"/>
                <w:lang w:eastAsia="en-GB"/>
              </w:rPr>
              <w:t> </w:t>
            </w:r>
          </w:p>
        </w:tc>
        <w:tc>
          <w:tcPr>
            <w:tcW w:w="236" w:type="dxa"/>
            <w:vAlign w:val="center"/>
            <w:hideMark/>
          </w:tcPr>
          <w:p w:rsidRPr="00E1295C" w:rsidR="00E1295C" w:rsidP="00E1295C" w:rsidRDefault="00E1295C" w14:paraId="0AA2FD28" w14:textId="77777777">
            <w:pPr>
              <w:spacing w:line="240" w:lineRule="auto"/>
              <w:rPr>
                <w:rFonts w:ascii="Times New Roman" w:hAnsi="Times New Roman" w:eastAsia="Times New Roman" w:cs="Times New Roman"/>
                <w:sz w:val="20"/>
                <w:szCs w:val="20"/>
                <w:lang w:eastAsia="en-GB"/>
              </w:rPr>
            </w:pPr>
          </w:p>
        </w:tc>
      </w:tr>
      <w:tr w:rsidRPr="00E1295C" w:rsidR="00E1295C" w:rsidTr="00AD0DF1" w14:paraId="57103E33" w14:textId="77777777">
        <w:trPr>
          <w:trHeight w:val="290"/>
        </w:trPr>
        <w:tc>
          <w:tcPr>
            <w:tcW w:w="765" w:type="dxa"/>
            <w:gridSpan w:val="2"/>
            <w:vMerge/>
            <w:tcBorders>
              <w:top w:val="nil"/>
              <w:left w:val="single" w:color="auto" w:sz="4" w:space="0"/>
              <w:bottom w:val="single" w:color="000000" w:sz="4" w:space="0"/>
              <w:right w:val="single" w:color="auto" w:sz="4" w:space="0"/>
            </w:tcBorders>
            <w:vAlign w:val="center"/>
            <w:hideMark/>
          </w:tcPr>
          <w:p w:rsidRPr="00E1295C" w:rsidR="00E1295C" w:rsidP="00E1295C" w:rsidRDefault="00E1295C" w14:paraId="287E537A" w14:textId="77777777">
            <w:pPr>
              <w:spacing w:line="240" w:lineRule="auto"/>
              <w:jc w:val="both"/>
              <w:rPr>
                <w:rFonts w:eastAsia="Times New Roman" w:asciiTheme="minorHAnsi" w:hAnsiTheme="minorHAnsi" w:cstheme="minorHAnsi"/>
                <w:color w:val="000000"/>
                <w:sz w:val="18"/>
                <w:szCs w:val="18"/>
                <w:lang w:eastAsia="en-GB"/>
              </w:rPr>
            </w:pPr>
          </w:p>
        </w:tc>
        <w:tc>
          <w:tcPr>
            <w:tcW w:w="1062" w:type="dxa"/>
            <w:vMerge/>
            <w:tcBorders>
              <w:top w:val="nil"/>
              <w:left w:val="single" w:color="auto" w:sz="4" w:space="0"/>
              <w:bottom w:val="single" w:color="000000" w:sz="4" w:space="0"/>
              <w:right w:val="single" w:color="auto" w:sz="4" w:space="0"/>
            </w:tcBorders>
            <w:vAlign w:val="center"/>
            <w:hideMark/>
          </w:tcPr>
          <w:p w:rsidRPr="00E1295C" w:rsidR="00E1295C" w:rsidP="00E1295C" w:rsidRDefault="00E1295C" w14:paraId="11554A96" w14:textId="77777777">
            <w:pPr>
              <w:spacing w:line="240" w:lineRule="auto"/>
              <w:rPr>
                <w:rFonts w:eastAsia="Times New Roman" w:asciiTheme="minorHAnsi" w:hAnsiTheme="minorHAnsi" w:cstheme="minorHAnsi"/>
                <w:color w:val="000000"/>
                <w:sz w:val="18"/>
                <w:szCs w:val="18"/>
                <w:lang w:eastAsia="en-GB"/>
              </w:rPr>
            </w:pPr>
          </w:p>
        </w:tc>
        <w:tc>
          <w:tcPr>
            <w:tcW w:w="1235" w:type="dxa"/>
            <w:gridSpan w:val="2"/>
            <w:vMerge/>
            <w:tcBorders>
              <w:top w:val="nil"/>
              <w:left w:val="single" w:color="auto" w:sz="4" w:space="0"/>
              <w:bottom w:val="single" w:color="000000" w:sz="4" w:space="0"/>
              <w:right w:val="single" w:color="auto" w:sz="4" w:space="0"/>
            </w:tcBorders>
            <w:vAlign w:val="center"/>
            <w:hideMark/>
          </w:tcPr>
          <w:p w:rsidRPr="00E1295C" w:rsidR="00E1295C" w:rsidP="00E1295C" w:rsidRDefault="00E1295C" w14:paraId="101B191D" w14:textId="77777777">
            <w:pPr>
              <w:spacing w:line="240" w:lineRule="auto"/>
              <w:rPr>
                <w:rFonts w:eastAsia="Times New Roman" w:asciiTheme="minorHAnsi" w:hAnsiTheme="minorHAnsi" w:cstheme="minorHAnsi"/>
                <w:color w:val="000000"/>
                <w:sz w:val="18"/>
                <w:szCs w:val="18"/>
                <w:lang w:eastAsia="en-GB"/>
              </w:rPr>
            </w:pPr>
          </w:p>
        </w:tc>
        <w:tc>
          <w:tcPr>
            <w:tcW w:w="1094" w:type="dxa"/>
            <w:gridSpan w:val="3"/>
            <w:vMerge/>
            <w:tcBorders>
              <w:top w:val="nil"/>
              <w:left w:val="single" w:color="auto" w:sz="4" w:space="0"/>
              <w:bottom w:val="single" w:color="000000" w:sz="4" w:space="0"/>
              <w:right w:val="single" w:color="auto" w:sz="4" w:space="0"/>
            </w:tcBorders>
            <w:vAlign w:val="center"/>
            <w:hideMark/>
          </w:tcPr>
          <w:p w:rsidRPr="00E1295C" w:rsidR="00E1295C" w:rsidP="00E1295C" w:rsidRDefault="00E1295C" w14:paraId="7A9F1EFC" w14:textId="77777777">
            <w:pPr>
              <w:spacing w:line="240" w:lineRule="auto"/>
              <w:rPr>
                <w:rFonts w:eastAsia="Times New Roman" w:asciiTheme="minorHAnsi" w:hAnsiTheme="minorHAnsi" w:cstheme="minorHAnsi"/>
                <w:color w:val="000000"/>
                <w:sz w:val="18"/>
                <w:szCs w:val="18"/>
                <w:lang w:eastAsia="en-GB"/>
              </w:rPr>
            </w:pPr>
          </w:p>
        </w:tc>
        <w:tc>
          <w:tcPr>
            <w:tcW w:w="1065" w:type="dxa"/>
            <w:vMerge/>
            <w:tcBorders>
              <w:top w:val="nil"/>
              <w:left w:val="single" w:color="auto" w:sz="4" w:space="0"/>
              <w:bottom w:val="single" w:color="000000" w:sz="4" w:space="0"/>
              <w:right w:val="single" w:color="auto" w:sz="4" w:space="0"/>
            </w:tcBorders>
            <w:vAlign w:val="center"/>
            <w:hideMark/>
          </w:tcPr>
          <w:p w:rsidRPr="00E1295C" w:rsidR="00E1295C" w:rsidP="00E1295C" w:rsidRDefault="00E1295C" w14:paraId="4574A541" w14:textId="77777777">
            <w:pPr>
              <w:spacing w:line="240" w:lineRule="auto"/>
              <w:rPr>
                <w:rFonts w:eastAsia="Times New Roman" w:asciiTheme="minorHAnsi" w:hAnsiTheme="minorHAnsi" w:cstheme="minorHAnsi"/>
                <w:color w:val="000000"/>
                <w:sz w:val="18"/>
                <w:szCs w:val="18"/>
                <w:lang w:eastAsia="en-GB"/>
              </w:rPr>
            </w:pPr>
          </w:p>
        </w:tc>
        <w:tc>
          <w:tcPr>
            <w:tcW w:w="964" w:type="dxa"/>
            <w:gridSpan w:val="2"/>
            <w:tcBorders>
              <w:top w:val="nil"/>
              <w:left w:val="nil"/>
              <w:bottom w:val="nil"/>
              <w:right w:val="single" w:color="auto" w:sz="4" w:space="0"/>
            </w:tcBorders>
            <w:shd w:val="clear" w:color="auto" w:fill="auto"/>
            <w:hideMark/>
          </w:tcPr>
          <w:p w:rsidRPr="00E1295C" w:rsidR="00E1295C" w:rsidP="00E1295C" w:rsidRDefault="00E1295C" w14:paraId="26F48442" w14:textId="77777777">
            <w:pPr>
              <w:spacing w:line="240" w:lineRule="auto"/>
              <w:jc w:val="center"/>
              <w:rPr>
                <w:rFonts w:eastAsia="Times New Roman" w:asciiTheme="minorHAnsi" w:hAnsiTheme="minorHAnsi" w:cstheme="minorHAnsi"/>
                <w:i/>
                <w:iCs/>
                <w:color w:val="000000"/>
                <w:sz w:val="18"/>
                <w:szCs w:val="18"/>
                <w:lang w:eastAsia="en-GB"/>
              </w:rPr>
            </w:pPr>
            <w:r w:rsidRPr="00E1295C">
              <w:rPr>
                <w:rFonts w:eastAsia="Times New Roman" w:asciiTheme="minorHAnsi" w:hAnsiTheme="minorHAnsi" w:cstheme="minorHAnsi"/>
                <w:i/>
                <w:iCs/>
                <w:color w:val="000000"/>
                <w:sz w:val="18"/>
                <w:szCs w:val="18"/>
                <w:lang w:eastAsia="en-GB"/>
              </w:rPr>
              <w:t xml:space="preserve">13.00 - 14.00 </w:t>
            </w:r>
          </w:p>
        </w:tc>
        <w:tc>
          <w:tcPr>
            <w:tcW w:w="1245" w:type="dxa"/>
            <w:gridSpan w:val="3"/>
            <w:tcBorders>
              <w:top w:val="nil"/>
              <w:left w:val="nil"/>
              <w:bottom w:val="nil"/>
              <w:right w:val="single" w:color="auto" w:sz="4" w:space="0"/>
            </w:tcBorders>
            <w:shd w:val="clear" w:color="auto" w:fill="auto"/>
            <w:hideMark/>
          </w:tcPr>
          <w:p w:rsidRPr="00E1295C" w:rsidR="00E1295C" w:rsidP="00E1295C" w:rsidRDefault="00E1295C" w14:paraId="0D82A30F" w14:textId="77777777">
            <w:pPr>
              <w:spacing w:line="240" w:lineRule="auto"/>
              <w:jc w:val="center"/>
              <w:rPr>
                <w:rFonts w:eastAsia="Times New Roman" w:asciiTheme="minorHAnsi" w:hAnsiTheme="minorHAnsi" w:cstheme="minorHAnsi"/>
                <w:i/>
                <w:iCs/>
                <w:sz w:val="18"/>
                <w:szCs w:val="18"/>
                <w:lang w:eastAsia="en-GB"/>
              </w:rPr>
            </w:pPr>
            <w:r w:rsidRPr="00E1295C">
              <w:rPr>
                <w:rFonts w:eastAsia="Times New Roman" w:asciiTheme="minorHAnsi" w:hAnsiTheme="minorHAnsi" w:cstheme="minorHAnsi"/>
                <w:i/>
                <w:iCs/>
                <w:sz w:val="18"/>
                <w:szCs w:val="18"/>
                <w:lang w:eastAsia="en-GB"/>
              </w:rPr>
              <w:t>9.00 - 13.00</w:t>
            </w:r>
          </w:p>
        </w:tc>
        <w:tc>
          <w:tcPr>
            <w:tcW w:w="964" w:type="dxa"/>
            <w:gridSpan w:val="2"/>
            <w:tcBorders>
              <w:top w:val="nil"/>
              <w:left w:val="nil"/>
              <w:bottom w:val="nil"/>
              <w:right w:val="single" w:color="auto" w:sz="4" w:space="0"/>
            </w:tcBorders>
            <w:shd w:val="clear" w:color="auto" w:fill="auto"/>
            <w:hideMark/>
          </w:tcPr>
          <w:p w:rsidRPr="00E1295C" w:rsidR="00E1295C" w:rsidP="00E1295C" w:rsidRDefault="00E1295C" w14:paraId="67B62A13" w14:textId="77777777">
            <w:pPr>
              <w:spacing w:line="240" w:lineRule="auto"/>
              <w:jc w:val="center"/>
              <w:rPr>
                <w:rFonts w:eastAsia="Times New Roman" w:asciiTheme="minorHAnsi" w:hAnsiTheme="minorHAnsi" w:cstheme="minorHAnsi"/>
                <w:sz w:val="18"/>
                <w:szCs w:val="18"/>
                <w:lang w:eastAsia="en-GB"/>
              </w:rPr>
            </w:pPr>
            <w:r w:rsidRPr="00E1295C">
              <w:rPr>
                <w:rFonts w:eastAsia="Times New Roman" w:asciiTheme="minorHAnsi" w:hAnsiTheme="minorHAnsi" w:cstheme="minorHAnsi"/>
                <w:sz w:val="18"/>
                <w:szCs w:val="18"/>
                <w:lang w:eastAsia="en-GB"/>
              </w:rPr>
              <w:t>Closed</w:t>
            </w:r>
          </w:p>
        </w:tc>
        <w:tc>
          <w:tcPr>
            <w:tcW w:w="397" w:type="dxa"/>
            <w:gridSpan w:val="2"/>
            <w:vMerge/>
            <w:tcBorders>
              <w:top w:val="nil"/>
              <w:left w:val="single" w:color="auto" w:sz="4" w:space="0"/>
              <w:bottom w:val="single" w:color="000000" w:sz="8" w:space="0"/>
              <w:right w:val="single" w:color="auto" w:sz="4" w:space="0"/>
            </w:tcBorders>
            <w:shd w:val="clear" w:color="auto" w:fill="auto"/>
            <w:vAlign w:val="center"/>
            <w:hideMark/>
          </w:tcPr>
          <w:p w:rsidRPr="00E1295C" w:rsidR="00E1295C" w:rsidP="00E1295C" w:rsidRDefault="00E1295C" w14:paraId="5278FA83" w14:textId="77777777">
            <w:pPr>
              <w:spacing w:line="240" w:lineRule="auto"/>
              <w:rPr>
                <w:rFonts w:ascii="Calibri" w:hAnsi="Calibri" w:eastAsia="Times New Roman" w:cs="Calibri"/>
                <w:b/>
                <w:bCs/>
                <w:color w:val="000000"/>
                <w:sz w:val="22"/>
                <w:lang w:eastAsia="en-GB"/>
              </w:rPr>
            </w:pPr>
          </w:p>
        </w:tc>
        <w:tc>
          <w:tcPr>
            <w:tcW w:w="397" w:type="dxa"/>
            <w:vMerge/>
            <w:tcBorders>
              <w:top w:val="nil"/>
              <w:left w:val="single" w:color="auto" w:sz="4" w:space="0"/>
              <w:bottom w:val="single" w:color="000000" w:sz="8" w:space="0"/>
              <w:right w:val="single" w:color="auto" w:sz="4" w:space="0"/>
            </w:tcBorders>
            <w:shd w:val="clear" w:color="auto" w:fill="auto"/>
            <w:vAlign w:val="center"/>
            <w:hideMark/>
          </w:tcPr>
          <w:p w:rsidRPr="00E1295C" w:rsidR="00E1295C" w:rsidP="00E1295C" w:rsidRDefault="00E1295C" w14:paraId="062F44BE" w14:textId="77777777">
            <w:pPr>
              <w:spacing w:line="240" w:lineRule="auto"/>
              <w:rPr>
                <w:rFonts w:ascii="Calibri" w:hAnsi="Calibri" w:eastAsia="Times New Roman" w:cs="Calibri"/>
                <w:b/>
                <w:bCs/>
                <w:color w:val="000000"/>
                <w:sz w:val="22"/>
                <w:lang w:eastAsia="en-GB"/>
              </w:rPr>
            </w:pPr>
          </w:p>
        </w:tc>
        <w:tc>
          <w:tcPr>
            <w:tcW w:w="397" w:type="dxa"/>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5E6CD5A2" w14:textId="77777777">
            <w:pPr>
              <w:spacing w:line="240" w:lineRule="auto"/>
              <w:rPr>
                <w:rFonts w:ascii="Calibri" w:hAnsi="Calibri" w:eastAsia="Times New Roman" w:cs="Calibri"/>
                <w:b/>
                <w:bCs/>
                <w:color w:val="000000"/>
                <w:sz w:val="22"/>
                <w:lang w:eastAsia="en-GB"/>
              </w:rPr>
            </w:pPr>
          </w:p>
        </w:tc>
        <w:tc>
          <w:tcPr>
            <w:tcW w:w="398" w:type="dxa"/>
            <w:gridSpan w:val="2"/>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104C92ED" w14:textId="77777777">
            <w:pPr>
              <w:spacing w:line="240" w:lineRule="auto"/>
              <w:rPr>
                <w:rFonts w:ascii="Calibri" w:hAnsi="Calibri" w:eastAsia="Times New Roman" w:cs="Calibri"/>
                <w:b/>
                <w:bCs/>
                <w:color w:val="000000"/>
                <w:sz w:val="22"/>
                <w:lang w:eastAsia="en-GB"/>
              </w:rPr>
            </w:pPr>
          </w:p>
        </w:tc>
        <w:tc>
          <w:tcPr>
            <w:tcW w:w="514" w:type="dxa"/>
            <w:gridSpan w:val="3"/>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64AD573A" w14:textId="77777777">
            <w:pPr>
              <w:spacing w:line="240" w:lineRule="auto"/>
              <w:rPr>
                <w:rFonts w:ascii="Calibri" w:hAnsi="Calibri" w:eastAsia="Times New Roman" w:cs="Calibri"/>
                <w:b/>
                <w:bCs/>
                <w:color w:val="000000"/>
                <w:sz w:val="22"/>
                <w:lang w:eastAsia="en-GB"/>
              </w:rPr>
            </w:pPr>
          </w:p>
        </w:tc>
        <w:tc>
          <w:tcPr>
            <w:tcW w:w="413" w:type="dxa"/>
            <w:gridSpan w:val="2"/>
            <w:vMerge/>
            <w:tcBorders>
              <w:top w:val="nil"/>
              <w:left w:val="single" w:color="auto" w:sz="4" w:space="0"/>
              <w:bottom w:val="single" w:color="000000" w:sz="8" w:space="0"/>
              <w:right w:val="single" w:color="auto" w:sz="4" w:space="0"/>
            </w:tcBorders>
            <w:hideMark/>
          </w:tcPr>
          <w:p w:rsidRPr="00E1295C" w:rsidR="00E1295C" w:rsidP="00E1295C" w:rsidRDefault="00E1295C" w14:paraId="68F830B2" w14:textId="77777777">
            <w:pPr>
              <w:spacing w:line="240" w:lineRule="auto"/>
              <w:rPr>
                <w:rFonts w:ascii="Calibri" w:hAnsi="Calibri" w:eastAsia="Times New Roman" w:cs="Calibri"/>
                <w:b/>
                <w:bCs/>
                <w:color w:val="000000"/>
                <w:sz w:val="22"/>
                <w:lang w:eastAsia="en-GB"/>
              </w:rPr>
            </w:pPr>
          </w:p>
        </w:tc>
        <w:tc>
          <w:tcPr>
            <w:tcW w:w="424" w:type="dxa"/>
            <w:gridSpan w:val="2"/>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14711AB2" w14:textId="77777777">
            <w:pPr>
              <w:spacing w:line="240" w:lineRule="auto"/>
              <w:rPr>
                <w:rFonts w:ascii="Calibri" w:hAnsi="Calibri" w:eastAsia="Times New Roman" w:cs="Calibri"/>
                <w:b/>
                <w:bCs/>
                <w:color w:val="000000"/>
                <w:sz w:val="22"/>
                <w:lang w:eastAsia="en-GB"/>
              </w:rPr>
            </w:pPr>
          </w:p>
        </w:tc>
        <w:tc>
          <w:tcPr>
            <w:tcW w:w="398" w:type="dxa"/>
            <w:gridSpan w:val="2"/>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5219E612" w14:textId="77777777">
            <w:pPr>
              <w:spacing w:line="240" w:lineRule="auto"/>
              <w:rPr>
                <w:rFonts w:ascii="Calibri" w:hAnsi="Calibri" w:eastAsia="Times New Roman" w:cs="Calibri"/>
                <w:b/>
                <w:bCs/>
                <w:color w:val="000000"/>
                <w:sz w:val="22"/>
                <w:lang w:eastAsia="en-GB"/>
              </w:rPr>
            </w:pPr>
          </w:p>
        </w:tc>
        <w:tc>
          <w:tcPr>
            <w:tcW w:w="317" w:type="dxa"/>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469C1E59" w14:textId="77777777">
            <w:pPr>
              <w:spacing w:line="240" w:lineRule="auto"/>
              <w:rPr>
                <w:rFonts w:ascii="Calibri" w:hAnsi="Calibri" w:eastAsia="Times New Roman" w:cs="Calibri"/>
                <w:b/>
                <w:bCs/>
                <w:color w:val="000000"/>
                <w:sz w:val="22"/>
                <w:lang w:eastAsia="en-GB"/>
              </w:rPr>
            </w:pPr>
          </w:p>
        </w:tc>
        <w:tc>
          <w:tcPr>
            <w:tcW w:w="422" w:type="dxa"/>
            <w:gridSpan w:val="2"/>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6E45260E" w14:textId="77777777">
            <w:pPr>
              <w:spacing w:line="240" w:lineRule="auto"/>
              <w:rPr>
                <w:rFonts w:ascii="Calibri" w:hAnsi="Calibri" w:eastAsia="Times New Roman" w:cs="Calibri"/>
                <w:b/>
                <w:bCs/>
                <w:color w:val="000000"/>
                <w:sz w:val="22"/>
                <w:lang w:eastAsia="en-GB"/>
              </w:rPr>
            </w:pPr>
          </w:p>
        </w:tc>
        <w:tc>
          <w:tcPr>
            <w:tcW w:w="423" w:type="dxa"/>
            <w:gridSpan w:val="2"/>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6DD1CC3D" w14:textId="77777777">
            <w:pPr>
              <w:spacing w:line="240" w:lineRule="auto"/>
              <w:rPr>
                <w:rFonts w:ascii="Calibri" w:hAnsi="Calibri" w:eastAsia="Times New Roman" w:cs="Calibri"/>
                <w:b/>
                <w:bCs/>
                <w:color w:val="000000"/>
                <w:sz w:val="22"/>
                <w:lang w:eastAsia="en-GB"/>
              </w:rPr>
            </w:pPr>
          </w:p>
        </w:tc>
        <w:tc>
          <w:tcPr>
            <w:tcW w:w="423" w:type="dxa"/>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24952265" w14:textId="77777777">
            <w:pPr>
              <w:spacing w:line="240" w:lineRule="auto"/>
              <w:rPr>
                <w:rFonts w:ascii="Calibri" w:hAnsi="Calibri" w:eastAsia="Times New Roman" w:cs="Calibri"/>
                <w:b/>
                <w:bCs/>
                <w:color w:val="000000"/>
                <w:sz w:val="22"/>
                <w:lang w:eastAsia="en-GB"/>
              </w:rPr>
            </w:pPr>
          </w:p>
        </w:tc>
        <w:tc>
          <w:tcPr>
            <w:tcW w:w="421" w:type="dxa"/>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08553544" w14:textId="77777777">
            <w:pPr>
              <w:spacing w:line="240" w:lineRule="auto"/>
              <w:rPr>
                <w:rFonts w:ascii="Calibri" w:hAnsi="Calibri" w:eastAsia="Times New Roman" w:cs="Calibri"/>
                <w:b/>
                <w:bCs/>
                <w:color w:val="000000"/>
                <w:sz w:val="22"/>
                <w:lang w:eastAsia="en-GB"/>
              </w:rPr>
            </w:pPr>
          </w:p>
        </w:tc>
        <w:tc>
          <w:tcPr>
            <w:tcW w:w="236" w:type="dxa"/>
            <w:vAlign w:val="center"/>
            <w:hideMark/>
          </w:tcPr>
          <w:p w:rsidRPr="00E1295C" w:rsidR="00E1295C" w:rsidP="00E1295C" w:rsidRDefault="00E1295C" w14:paraId="47E92A80" w14:textId="77777777">
            <w:pPr>
              <w:spacing w:line="240" w:lineRule="auto"/>
              <w:rPr>
                <w:rFonts w:ascii="Times New Roman" w:hAnsi="Times New Roman" w:eastAsia="Times New Roman" w:cs="Times New Roman"/>
                <w:sz w:val="20"/>
                <w:szCs w:val="20"/>
                <w:lang w:eastAsia="en-GB"/>
              </w:rPr>
            </w:pPr>
          </w:p>
        </w:tc>
      </w:tr>
      <w:tr w:rsidRPr="00E1295C" w:rsidR="00E1295C" w:rsidTr="00AD0DF1" w14:paraId="713B525E" w14:textId="77777777">
        <w:trPr>
          <w:trHeight w:val="300"/>
        </w:trPr>
        <w:tc>
          <w:tcPr>
            <w:tcW w:w="765" w:type="dxa"/>
            <w:gridSpan w:val="2"/>
            <w:vMerge/>
            <w:tcBorders>
              <w:top w:val="nil"/>
              <w:left w:val="single" w:color="auto" w:sz="4" w:space="0"/>
              <w:bottom w:val="single" w:color="000000" w:sz="4" w:space="0"/>
              <w:right w:val="single" w:color="auto" w:sz="4" w:space="0"/>
            </w:tcBorders>
            <w:vAlign w:val="center"/>
            <w:hideMark/>
          </w:tcPr>
          <w:p w:rsidRPr="00E1295C" w:rsidR="00E1295C" w:rsidP="00E1295C" w:rsidRDefault="00E1295C" w14:paraId="252F123B" w14:textId="77777777">
            <w:pPr>
              <w:spacing w:line="240" w:lineRule="auto"/>
              <w:jc w:val="both"/>
              <w:rPr>
                <w:rFonts w:eastAsia="Times New Roman" w:asciiTheme="minorHAnsi" w:hAnsiTheme="minorHAnsi" w:cstheme="minorHAnsi"/>
                <w:color w:val="000000"/>
                <w:sz w:val="18"/>
                <w:szCs w:val="18"/>
                <w:lang w:eastAsia="en-GB"/>
              </w:rPr>
            </w:pPr>
          </w:p>
        </w:tc>
        <w:tc>
          <w:tcPr>
            <w:tcW w:w="1062" w:type="dxa"/>
            <w:vMerge/>
            <w:tcBorders>
              <w:top w:val="nil"/>
              <w:left w:val="single" w:color="auto" w:sz="4" w:space="0"/>
              <w:bottom w:val="single" w:color="000000" w:sz="4" w:space="0"/>
              <w:right w:val="single" w:color="auto" w:sz="4" w:space="0"/>
            </w:tcBorders>
            <w:vAlign w:val="center"/>
            <w:hideMark/>
          </w:tcPr>
          <w:p w:rsidRPr="00E1295C" w:rsidR="00E1295C" w:rsidP="00E1295C" w:rsidRDefault="00E1295C" w14:paraId="19DB23E6" w14:textId="77777777">
            <w:pPr>
              <w:spacing w:line="240" w:lineRule="auto"/>
              <w:rPr>
                <w:rFonts w:eastAsia="Times New Roman" w:asciiTheme="minorHAnsi" w:hAnsiTheme="minorHAnsi" w:cstheme="minorHAnsi"/>
                <w:color w:val="000000"/>
                <w:sz w:val="18"/>
                <w:szCs w:val="18"/>
                <w:lang w:eastAsia="en-GB"/>
              </w:rPr>
            </w:pPr>
          </w:p>
        </w:tc>
        <w:tc>
          <w:tcPr>
            <w:tcW w:w="1235" w:type="dxa"/>
            <w:gridSpan w:val="2"/>
            <w:vMerge/>
            <w:tcBorders>
              <w:top w:val="nil"/>
              <w:left w:val="single" w:color="auto" w:sz="4" w:space="0"/>
              <w:bottom w:val="single" w:color="000000" w:sz="4" w:space="0"/>
              <w:right w:val="single" w:color="auto" w:sz="4" w:space="0"/>
            </w:tcBorders>
            <w:vAlign w:val="center"/>
            <w:hideMark/>
          </w:tcPr>
          <w:p w:rsidRPr="00E1295C" w:rsidR="00E1295C" w:rsidP="00E1295C" w:rsidRDefault="00E1295C" w14:paraId="06FCE674" w14:textId="77777777">
            <w:pPr>
              <w:spacing w:line="240" w:lineRule="auto"/>
              <w:rPr>
                <w:rFonts w:eastAsia="Times New Roman" w:asciiTheme="minorHAnsi" w:hAnsiTheme="minorHAnsi" w:cstheme="minorHAnsi"/>
                <w:color w:val="000000"/>
                <w:sz w:val="18"/>
                <w:szCs w:val="18"/>
                <w:lang w:eastAsia="en-GB"/>
              </w:rPr>
            </w:pPr>
          </w:p>
        </w:tc>
        <w:tc>
          <w:tcPr>
            <w:tcW w:w="1094" w:type="dxa"/>
            <w:gridSpan w:val="3"/>
            <w:vMerge/>
            <w:tcBorders>
              <w:top w:val="nil"/>
              <w:left w:val="single" w:color="auto" w:sz="4" w:space="0"/>
              <w:bottom w:val="single" w:color="000000" w:sz="4" w:space="0"/>
              <w:right w:val="single" w:color="auto" w:sz="4" w:space="0"/>
            </w:tcBorders>
            <w:vAlign w:val="center"/>
            <w:hideMark/>
          </w:tcPr>
          <w:p w:rsidRPr="00E1295C" w:rsidR="00E1295C" w:rsidP="00E1295C" w:rsidRDefault="00E1295C" w14:paraId="2F21B6F3" w14:textId="77777777">
            <w:pPr>
              <w:spacing w:line="240" w:lineRule="auto"/>
              <w:rPr>
                <w:rFonts w:eastAsia="Times New Roman" w:asciiTheme="minorHAnsi" w:hAnsiTheme="minorHAnsi" w:cstheme="minorHAnsi"/>
                <w:color w:val="000000"/>
                <w:sz w:val="18"/>
                <w:szCs w:val="18"/>
                <w:lang w:eastAsia="en-GB"/>
              </w:rPr>
            </w:pPr>
          </w:p>
        </w:tc>
        <w:tc>
          <w:tcPr>
            <w:tcW w:w="1065" w:type="dxa"/>
            <w:vMerge/>
            <w:tcBorders>
              <w:top w:val="nil"/>
              <w:left w:val="single" w:color="auto" w:sz="4" w:space="0"/>
              <w:bottom w:val="single" w:color="000000" w:sz="4" w:space="0"/>
              <w:right w:val="single" w:color="auto" w:sz="4" w:space="0"/>
            </w:tcBorders>
            <w:vAlign w:val="center"/>
            <w:hideMark/>
          </w:tcPr>
          <w:p w:rsidRPr="00E1295C" w:rsidR="00E1295C" w:rsidP="00E1295C" w:rsidRDefault="00E1295C" w14:paraId="3B7454B4" w14:textId="77777777">
            <w:pPr>
              <w:spacing w:line="240" w:lineRule="auto"/>
              <w:rPr>
                <w:rFonts w:eastAsia="Times New Roman" w:asciiTheme="minorHAnsi" w:hAnsiTheme="minorHAnsi" w:cstheme="minorHAnsi"/>
                <w:color w:val="000000"/>
                <w:sz w:val="18"/>
                <w:szCs w:val="18"/>
                <w:lang w:eastAsia="en-GB"/>
              </w:rPr>
            </w:pPr>
          </w:p>
        </w:tc>
        <w:tc>
          <w:tcPr>
            <w:tcW w:w="964" w:type="dxa"/>
            <w:gridSpan w:val="2"/>
            <w:tcBorders>
              <w:top w:val="nil"/>
              <w:left w:val="nil"/>
              <w:bottom w:val="single" w:color="auto" w:sz="8" w:space="0"/>
              <w:right w:val="single" w:color="auto" w:sz="4" w:space="0"/>
            </w:tcBorders>
            <w:shd w:val="clear" w:color="auto" w:fill="auto"/>
            <w:hideMark/>
          </w:tcPr>
          <w:p w:rsidRPr="00E1295C" w:rsidR="00E1295C" w:rsidP="00E1295C" w:rsidRDefault="00E1295C" w14:paraId="78E261B7" w14:textId="77777777">
            <w:pPr>
              <w:spacing w:line="240" w:lineRule="auto"/>
              <w:rPr>
                <w:rFonts w:eastAsia="Times New Roman" w:asciiTheme="minorHAnsi" w:hAnsiTheme="minorHAnsi" w:cstheme="minorHAnsi"/>
                <w:b/>
                <w:bCs/>
                <w:color w:val="000000"/>
                <w:sz w:val="18"/>
                <w:szCs w:val="18"/>
                <w:lang w:eastAsia="en-GB"/>
              </w:rPr>
            </w:pPr>
            <w:r w:rsidRPr="00E1295C">
              <w:rPr>
                <w:rFonts w:eastAsia="Times New Roman" w:asciiTheme="minorHAnsi" w:hAnsiTheme="minorHAnsi" w:cstheme="minorHAnsi"/>
                <w:b/>
                <w:bCs/>
                <w:color w:val="000000"/>
                <w:sz w:val="18"/>
                <w:szCs w:val="18"/>
                <w:lang w:eastAsia="en-GB"/>
              </w:rPr>
              <w:t> </w:t>
            </w:r>
          </w:p>
        </w:tc>
        <w:tc>
          <w:tcPr>
            <w:tcW w:w="1245" w:type="dxa"/>
            <w:gridSpan w:val="3"/>
            <w:tcBorders>
              <w:top w:val="nil"/>
              <w:left w:val="nil"/>
              <w:bottom w:val="single" w:color="auto" w:sz="8" w:space="0"/>
              <w:right w:val="single" w:color="auto" w:sz="4" w:space="0"/>
            </w:tcBorders>
            <w:shd w:val="clear" w:color="auto" w:fill="auto"/>
            <w:hideMark/>
          </w:tcPr>
          <w:p w:rsidRPr="00E1295C" w:rsidR="00E1295C" w:rsidP="00E1295C" w:rsidRDefault="00E1295C" w14:paraId="1FCBB201" w14:textId="77777777">
            <w:pPr>
              <w:spacing w:line="240" w:lineRule="auto"/>
              <w:jc w:val="center"/>
              <w:rPr>
                <w:rFonts w:eastAsia="Times New Roman" w:asciiTheme="minorHAnsi" w:hAnsiTheme="minorHAnsi" w:cstheme="minorHAnsi"/>
                <w:sz w:val="18"/>
                <w:szCs w:val="18"/>
                <w:lang w:eastAsia="en-GB"/>
              </w:rPr>
            </w:pPr>
            <w:r w:rsidRPr="00E1295C">
              <w:rPr>
                <w:rFonts w:eastAsia="Times New Roman" w:asciiTheme="minorHAnsi" w:hAnsiTheme="minorHAnsi" w:cstheme="minorHAnsi"/>
                <w:sz w:val="18"/>
                <w:szCs w:val="18"/>
                <w:lang w:eastAsia="en-GB"/>
              </w:rPr>
              <w:t> </w:t>
            </w:r>
          </w:p>
        </w:tc>
        <w:tc>
          <w:tcPr>
            <w:tcW w:w="964" w:type="dxa"/>
            <w:gridSpan w:val="2"/>
            <w:tcBorders>
              <w:top w:val="nil"/>
              <w:left w:val="nil"/>
              <w:bottom w:val="single" w:color="auto" w:sz="8" w:space="0"/>
              <w:right w:val="single" w:color="auto" w:sz="4" w:space="0"/>
            </w:tcBorders>
            <w:shd w:val="clear" w:color="auto" w:fill="auto"/>
            <w:hideMark/>
          </w:tcPr>
          <w:p w:rsidRPr="00E1295C" w:rsidR="00E1295C" w:rsidP="00E1295C" w:rsidRDefault="00E1295C" w14:paraId="6478820A" w14:textId="77777777">
            <w:pPr>
              <w:spacing w:line="240" w:lineRule="auto"/>
              <w:jc w:val="center"/>
              <w:rPr>
                <w:rFonts w:eastAsia="Times New Roman" w:asciiTheme="minorHAnsi" w:hAnsiTheme="minorHAnsi" w:cstheme="minorHAnsi"/>
                <w:sz w:val="18"/>
                <w:szCs w:val="18"/>
                <w:lang w:eastAsia="en-GB"/>
              </w:rPr>
            </w:pPr>
            <w:r w:rsidRPr="00E1295C">
              <w:rPr>
                <w:rFonts w:eastAsia="Times New Roman" w:asciiTheme="minorHAnsi" w:hAnsiTheme="minorHAnsi" w:cstheme="minorHAnsi"/>
                <w:sz w:val="18"/>
                <w:szCs w:val="18"/>
                <w:lang w:eastAsia="en-GB"/>
              </w:rPr>
              <w:t> </w:t>
            </w:r>
          </w:p>
        </w:tc>
        <w:tc>
          <w:tcPr>
            <w:tcW w:w="397" w:type="dxa"/>
            <w:gridSpan w:val="2"/>
            <w:vMerge/>
            <w:tcBorders>
              <w:top w:val="nil"/>
              <w:left w:val="single" w:color="auto" w:sz="4" w:space="0"/>
              <w:bottom w:val="single" w:color="000000" w:sz="8" w:space="0"/>
              <w:right w:val="single" w:color="auto" w:sz="4" w:space="0"/>
            </w:tcBorders>
            <w:shd w:val="clear" w:color="auto" w:fill="auto"/>
            <w:vAlign w:val="center"/>
            <w:hideMark/>
          </w:tcPr>
          <w:p w:rsidRPr="00E1295C" w:rsidR="00E1295C" w:rsidP="00E1295C" w:rsidRDefault="00E1295C" w14:paraId="7E21A3E1" w14:textId="77777777">
            <w:pPr>
              <w:spacing w:line="240" w:lineRule="auto"/>
              <w:rPr>
                <w:rFonts w:ascii="Calibri" w:hAnsi="Calibri" w:eastAsia="Times New Roman" w:cs="Calibri"/>
                <w:b/>
                <w:bCs/>
                <w:color w:val="000000"/>
                <w:sz w:val="22"/>
                <w:lang w:eastAsia="en-GB"/>
              </w:rPr>
            </w:pPr>
          </w:p>
        </w:tc>
        <w:tc>
          <w:tcPr>
            <w:tcW w:w="397" w:type="dxa"/>
            <w:vMerge/>
            <w:tcBorders>
              <w:top w:val="nil"/>
              <w:left w:val="single" w:color="auto" w:sz="4" w:space="0"/>
              <w:bottom w:val="single" w:color="000000" w:sz="8" w:space="0"/>
              <w:right w:val="single" w:color="auto" w:sz="4" w:space="0"/>
            </w:tcBorders>
            <w:shd w:val="clear" w:color="auto" w:fill="auto"/>
            <w:vAlign w:val="center"/>
            <w:hideMark/>
          </w:tcPr>
          <w:p w:rsidRPr="00E1295C" w:rsidR="00E1295C" w:rsidP="00E1295C" w:rsidRDefault="00E1295C" w14:paraId="6B98DE4E" w14:textId="77777777">
            <w:pPr>
              <w:spacing w:line="240" w:lineRule="auto"/>
              <w:rPr>
                <w:rFonts w:ascii="Calibri" w:hAnsi="Calibri" w:eastAsia="Times New Roman" w:cs="Calibri"/>
                <w:b/>
                <w:bCs/>
                <w:color w:val="000000"/>
                <w:sz w:val="22"/>
                <w:lang w:eastAsia="en-GB"/>
              </w:rPr>
            </w:pPr>
          </w:p>
        </w:tc>
        <w:tc>
          <w:tcPr>
            <w:tcW w:w="397" w:type="dxa"/>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62954202" w14:textId="77777777">
            <w:pPr>
              <w:spacing w:line="240" w:lineRule="auto"/>
              <w:rPr>
                <w:rFonts w:ascii="Calibri" w:hAnsi="Calibri" w:eastAsia="Times New Roman" w:cs="Calibri"/>
                <w:b/>
                <w:bCs/>
                <w:color w:val="000000"/>
                <w:sz w:val="22"/>
                <w:lang w:eastAsia="en-GB"/>
              </w:rPr>
            </w:pPr>
          </w:p>
        </w:tc>
        <w:tc>
          <w:tcPr>
            <w:tcW w:w="398" w:type="dxa"/>
            <w:gridSpan w:val="2"/>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13122151" w14:textId="77777777">
            <w:pPr>
              <w:spacing w:line="240" w:lineRule="auto"/>
              <w:rPr>
                <w:rFonts w:ascii="Calibri" w:hAnsi="Calibri" w:eastAsia="Times New Roman" w:cs="Calibri"/>
                <w:b/>
                <w:bCs/>
                <w:color w:val="000000"/>
                <w:sz w:val="22"/>
                <w:lang w:eastAsia="en-GB"/>
              </w:rPr>
            </w:pPr>
          </w:p>
        </w:tc>
        <w:tc>
          <w:tcPr>
            <w:tcW w:w="514" w:type="dxa"/>
            <w:gridSpan w:val="3"/>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3994EB0E" w14:textId="77777777">
            <w:pPr>
              <w:spacing w:line="240" w:lineRule="auto"/>
              <w:rPr>
                <w:rFonts w:ascii="Calibri" w:hAnsi="Calibri" w:eastAsia="Times New Roman" w:cs="Calibri"/>
                <w:b/>
                <w:bCs/>
                <w:color w:val="000000"/>
                <w:sz w:val="22"/>
                <w:lang w:eastAsia="en-GB"/>
              </w:rPr>
            </w:pPr>
          </w:p>
        </w:tc>
        <w:tc>
          <w:tcPr>
            <w:tcW w:w="413" w:type="dxa"/>
            <w:gridSpan w:val="2"/>
            <w:vMerge/>
            <w:tcBorders>
              <w:top w:val="nil"/>
              <w:left w:val="single" w:color="auto" w:sz="4" w:space="0"/>
              <w:bottom w:val="single" w:color="000000" w:sz="8" w:space="0"/>
              <w:right w:val="single" w:color="auto" w:sz="4" w:space="0"/>
            </w:tcBorders>
            <w:hideMark/>
          </w:tcPr>
          <w:p w:rsidRPr="00E1295C" w:rsidR="00E1295C" w:rsidP="00E1295C" w:rsidRDefault="00E1295C" w14:paraId="210A4EA1" w14:textId="77777777">
            <w:pPr>
              <w:spacing w:line="240" w:lineRule="auto"/>
              <w:rPr>
                <w:rFonts w:ascii="Calibri" w:hAnsi="Calibri" w:eastAsia="Times New Roman" w:cs="Calibri"/>
                <w:b/>
                <w:bCs/>
                <w:color w:val="000000"/>
                <w:sz w:val="22"/>
                <w:lang w:eastAsia="en-GB"/>
              </w:rPr>
            </w:pPr>
          </w:p>
        </w:tc>
        <w:tc>
          <w:tcPr>
            <w:tcW w:w="424" w:type="dxa"/>
            <w:gridSpan w:val="2"/>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23774876" w14:textId="77777777">
            <w:pPr>
              <w:spacing w:line="240" w:lineRule="auto"/>
              <w:rPr>
                <w:rFonts w:ascii="Calibri" w:hAnsi="Calibri" w:eastAsia="Times New Roman" w:cs="Calibri"/>
                <w:b/>
                <w:bCs/>
                <w:color w:val="000000"/>
                <w:sz w:val="22"/>
                <w:lang w:eastAsia="en-GB"/>
              </w:rPr>
            </w:pPr>
          </w:p>
        </w:tc>
        <w:tc>
          <w:tcPr>
            <w:tcW w:w="398" w:type="dxa"/>
            <w:gridSpan w:val="2"/>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3223A5C5" w14:textId="77777777">
            <w:pPr>
              <w:spacing w:line="240" w:lineRule="auto"/>
              <w:rPr>
                <w:rFonts w:ascii="Calibri" w:hAnsi="Calibri" w:eastAsia="Times New Roman" w:cs="Calibri"/>
                <w:b/>
                <w:bCs/>
                <w:color w:val="000000"/>
                <w:sz w:val="22"/>
                <w:lang w:eastAsia="en-GB"/>
              </w:rPr>
            </w:pPr>
          </w:p>
        </w:tc>
        <w:tc>
          <w:tcPr>
            <w:tcW w:w="317" w:type="dxa"/>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1C9B344F" w14:textId="77777777">
            <w:pPr>
              <w:spacing w:line="240" w:lineRule="auto"/>
              <w:rPr>
                <w:rFonts w:ascii="Calibri" w:hAnsi="Calibri" w:eastAsia="Times New Roman" w:cs="Calibri"/>
                <w:b/>
                <w:bCs/>
                <w:color w:val="000000"/>
                <w:sz w:val="22"/>
                <w:lang w:eastAsia="en-GB"/>
              </w:rPr>
            </w:pPr>
          </w:p>
        </w:tc>
        <w:tc>
          <w:tcPr>
            <w:tcW w:w="422" w:type="dxa"/>
            <w:gridSpan w:val="2"/>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093287F4" w14:textId="77777777">
            <w:pPr>
              <w:spacing w:line="240" w:lineRule="auto"/>
              <w:rPr>
                <w:rFonts w:ascii="Calibri" w:hAnsi="Calibri" w:eastAsia="Times New Roman" w:cs="Calibri"/>
                <w:b/>
                <w:bCs/>
                <w:color w:val="000000"/>
                <w:sz w:val="22"/>
                <w:lang w:eastAsia="en-GB"/>
              </w:rPr>
            </w:pPr>
          </w:p>
        </w:tc>
        <w:tc>
          <w:tcPr>
            <w:tcW w:w="423" w:type="dxa"/>
            <w:gridSpan w:val="2"/>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72965987" w14:textId="77777777">
            <w:pPr>
              <w:spacing w:line="240" w:lineRule="auto"/>
              <w:rPr>
                <w:rFonts w:ascii="Calibri" w:hAnsi="Calibri" w:eastAsia="Times New Roman" w:cs="Calibri"/>
                <w:b/>
                <w:bCs/>
                <w:color w:val="000000"/>
                <w:sz w:val="22"/>
                <w:lang w:eastAsia="en-GB"/>
              </w:rPr>
            </w:pPr>
          </w:p>
        </w:tc>
        <w:tc>
          <w:tcPr>
            <w:tcW w:w="423" w:type="dxa"/>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0CF59199" w14:textId="77777777">
            <w:pPr>
              <w:spacing w:line="240" w:lineRule="auto"/>
              <w:rPr>
                <w:rFonts w:ascii="Calibri" w:hAnsi="Calibri" w:eastAsia="Times New Roman" w:cs="Calibri"/>
                <w:b/>
                <w:bCs/>
                <w:color w:val="000000"/>
                <w:sz w:val="22"/>
                <w:lang w:eastAsia="en-GB"/>
              </w:rPr>
            </w:pPr>
          </w:p>
        </w:tc>
        <w:tc>
          <w:tcPr>
            <w:tcW w:w="421" w:type="dxa"/>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43DF504E" w14:textId="77777777">
            <w:pPr>
              <w:spacing w:line="240" w:lineRule="auto"/>
              <w:rPr>
                <w:rFonts w:ascii="Calibri" w:hAnsi="Calibri" w:eastAsia="Times New Roman" w:cs="Calibri"/>
                <w:b/>
                <w:bCs/>
                <w:color w:val="000000"/>
                <w:sz w:val="22"/>
                <w:lang w:eastAsia="en-GB"/>
              </w:rPr>
            </w:pPr>
          </w:p>
        </w:tc>
        <w:tc>
          <w:tcPr>
            <w:tcW w:w="236" w:type="dxa"/>
            <w:vAlign w:val="center"/>
            <w:hideMark/>
          </w:tcPr>
          <w:p w:rsidRPr="00E1295C" w:rsidR="00E1295C" w:rsidP="00E1295C" w:rsidRDefault="00E1295C" w14:paraId="6918A33D" w14:textId="77777777">
            <w:pPr>
              <w:spacing w:line="240" w:lineRule="auto"/>
              <w:rPr>
                <w:rFonts w:ascii="Times New Roman" w:hAnsi="Times New Roman" w:eastAsia="Times New Roman" w:cs="Times New Roman"/>
                <w:sz w:val="20"/>
                <w:szCs w:val="20"/>
                <w:lang w:eastAsia="en-GB"/>
              </w:rPr>
            </w:pPr>
          </w:p>
        </w:tc>
      </w:tr>
      <w:tr w:rsidRPr="00E1295C" w:rsidR="00E1295C" w:rsidTr="00AD0DF1" w14:paraId="5059EDDB" w14:textId="77777777">
        <w:trPr>
          <w:trHeight w:val="290"/>
        </w:trPr>
        <w:tc>
          <w:tcPr>
            <w:tcW w:w="765" w:type="dxa"/>
            <w:gridSpan w:val="2"/>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E1295C" w:rsidR="00E1295C" w:rsidP="00E1295C" w:rsidRDefault="00E1295C" w14:paraId="0BD3DFFB" w14:textId="77777777">
            <w:pPr>
              <w:spacing w:line="240" w:lineRule="auto"/>
              <w:jc w:val="both"/>
              <w:rPr>
                <w:rFonts w:eastAsia="Times New Roman" w:asciiTheme="minorHAnsi" w:hAnsiTheme="minorHAnsi" w:cstheme="minorHAnsi"/>
                <w:color w:val="000000"/>
                <w:sz w:val="18"/>
                <w:szCs w:val="18"/>
                <w:lang w:eastAsia="en-GB"/>
              </w:rPr>
            </w:pPr>
            <w:r w:rsidRPr="00E1295C">
              <w:rPr>
                <w:rFonts w:eastAsia="Times New Roman" w:asciiTheme="minorHAnsi" w:hAnsiTheme="minorHAnsi" w:cstheme="minorHAnsi"/>
                <w:color w:val="000000"/>
                <w:sz w:val="18"/>
                <w:szCs w:val="18"/>
                <w:lang w:eastAsia="en-GB"/>
              </w:rPr>
              <w:t>FKE56</w:t>
            </w:r>
          </w:p>
        </w:tc>
        <w:tc>
          <w:tcPr>
            <w:tcW w:w="1062" w:type="dxa"/>
            <w:vMerge w:val="restart"/>
            <w:tcBorders>
              <w:top w:val="nil"/>
              <w:left w:val="single" w:color="auto" w:sz="4" w:space="0"/>
              <w:bottom w:val="single" w:color="000000" w:sz="4" w:space="0"/>
              <w:right w:val="single" w:color="auto" w:sz="4" w:space="0"/>
            </w:tcBorders>
            <w:shd w:val="clear" w:color="000000" w:fill="FFFFFF"/>
            <w:hideMark/>
          </w:tcPr>
          <w:p w:rsidRPr="00E1295C" w:rsidR="00E1295C" w:rsidP="00E1295C" w:rsidRDefault="00E1295C" w14:paraId="5A444F2A" w14:textId="77777777">
            <w:pPr>
              <w:spacing w:line="240" w:lineRule="auto"/>
              <w:rPr>
                <w:rFonts w:eastAsia="Times New Roman" w:asciiTheme="minorHAnsi" w:hAnsiTheme="minorHAnsi" w:cstheme="minorHAnsi"/>
                <w:color w:val="000000"/>
                <w:sz w:val="18"/>
                <w:szCs w:val="18"/>
                <w:lang w:eastAsia="en-GB"/>
              </w:rPr>
            </w:pPr>
            <w:r w:rsidRPr="00E1295C">
              <w:rPr>
                <w:rFonts w:eastAsia="Times New Roman" w:asciiTheme="minorHAnsi" w:hAnsiTheme="minorHAnsi" w:cstheme="minorHAnsi"/>
                <w:color w:val="000000"/>
                <w:sz w:val="18"/>
                <w:szCs w:val="18"/>
                <w:lang w:eastAsia="en-GB"/>
              </w:rPr>
              <w:t>Potter Street Pharmacy</w:t>
            </w:r>
          </w:p>
        </w:tc>
        <w:tc>
          <w:tcPr>
            <w:tcW w:w="1235" w:type="dxa"/>
            <w:gridSpan w:val="2"/>
            <w:vMerge w:val="restart"/>
            <w:tcBorders>
              <w:top w:val="nil"/>
              <w:left w:val="single" w:color="auto" w:sz="4" w:space="0"/>
              <w:bottom w:val="single" w:color="000000" w:sz="4" w:space="0"/>
              <w:right w:val="single" w:color="auto" w:sz="4" w:space="0"/>
            </w:tcBorders>
            <w:shd w:val="clear" w:color="000000" w:fill="FFFFFF"/>
            <w:hideMark/>
          </w:tcPr>
          <w:p w:rsidRPr="00E1295C" w:rsidR="00E1295C" w:rsidP="00E1295C" w:rsidRDefault="00E1295C" w14:paraId="099DD3D4" w14:textId="77777777">
            <w:pPr>
              <w:spacing w:line="240" w:lineRule="auto"/>
              <w:rPr>
                <w:rFonts w:eastAsia="Times New Roman" w:asciiTheme="minorHAnsi" w:hAnsiTheme="minorHAnsi" w:cstheme="minorHAnsi"/>
                <w:color w:val="000000"/>
                <w:sz w:val="18"/>
                <w:szCs w:val="18"/>
                <w:lang w:eastAsia="en-GB"/>
              </w:rPr>
            </w:pPr>
            <w:r w:rsidRPr="00E1295C">
              <w:rPr>
                <w:rFonts w:eastAsia="Times New Roman" w:asciiTheme="minorHAnsi" w:hAnsiTheme="minorHAnsi" w:cstheme="minorHAnsi"/>
                <w:color w:val="000000"/>
                <w:sz w:val="18"/>
                <w:szCs w:val="18"/>
                <w:lang w:eastAsia="en-GB"/>
              </w:rPr>
              <w:t>12 Prentice Place, Potter Street</w:t>
            </w:r>
          </w:p>
        </w:tc>
        <w:tc>
          <w:tcPr>
            <w:tcW w:w="1094" w:type="dxa"/>
            <w:gridSpan w:val="3"/>
            <w:vMerge w:val="restart"/>
            <w:tcBorders>
              <w:top w:val="nil"/>
              <w:left w:val="single" w:color="auto" w:sz="4" w:space="0"/>
              <w:bottom w:val="single" w:color="000000" w:sz="4" w:space="0"/>
              <w:right w:val="single" w:color="auto" w:sz="4" w:space="0"/>
            </w:tcBorders>
            <w:shd w:val="clear" w:color="000000" w:fill="FFFFFF"/>
            <w:noWrap/>
            <w:hideMark/>
          </w:tcPr>
          <w:p w:rsidRPr="00E1295C" w:rsidR="00E1295C" w:rsidP="00E1295C" w:rsidRDefault="00E1295C" w14:paraId="06D43021" w14:textId="77777777">
            <w:pPr>
              <w:spacing w:line="240" w:lineRule="auto"/>
              <w:jc w:val="center"/>
              <w:rPr>
                <w:rFonts w:eastAsia="Times New Roman" w:asciiTheme="minorHAnsi" w:hAnsiTheme="minorHAnsi" w:cstheme="minorHAnsi"/>
                <w:color w:val="000000"/>
                <w:sz w:val="18"/>
                <w:szCs w:val="18"/>
                <w:lang w:eastAsia="en-GB"/>
              </w:rPr>
            </w:pPr>
            <w:r w:rsidRPr="00E1295C">
              <w:rPr>
                <w:rFonts w:eastAsia="Times New Roman" w:asciiTheme="minorHAnsi" w:hAnsiTheme="minorHAnsi" w:cstheme="minorHAnsi"/>
                <w:color w:val="000000"/>
                <w:sz w:val="18"/>
                <w:szCs w:val="18"/>
                <w:lang w:eastAsia="en-GB"/>
              </w:rPr>
              <w:t>Harlow</w:t>
            </w:r>
          </w:p>
        </w:tc>
        <w:tc>
          <w:tcPr>
            <w:tcW w:w="1065" w:type="dxa"/>
            <w:vMerge w:val="restart"/>
            <w:tcBorders>
              <w:top w:val="nil"/>
              <w:left w:val="single" w:color="auto" w:sz="4" w:space="0"/>
              <w:bottom w:val="single" w:color="000000" w:sz="4" w:space="0"/>
              <w:right w:val="single" w:color="auto" w:sz="4" w:space="0"/>
            </w:tcBorders>
            <w:shd w:val="clear" w:color="000000" w:fill="FFFFFF"/>
            <w:noWrap/>
            <w:hideMark/>
          </w:tcPr>
          <w:p w:rsidRPr="00E1295C" w:rsidR="00E1295C" w:rsidP="00E1295C" w:rsidRDefault="00E1295C" w14:paraId="154719BD" w14:textId="77777777">
            <w:pPr>
              <w:spacing w:line="240" w:lineRule="auto"/>
              <w:jc w:val="center"/>
              <w:rPr>
                <w:rFonts w:eastAsia="Times New Roman" w:asciiTheme="minorHAnsi" w:hAnsiTheme="minorHAnsi" w:cstheme="minorHAnsi"/>
                <w:color w:val="000000"/>
                <w:sz w:val="18"/>
                <w:szCs w:val="18"/>
                <w:lang w:eastAsia="en-GB"/>
              </w:rPr>
            </w:pPr>
            <w:r w:rsidRPr="00E1295C">
              <w:rPr>
                <w:rFonts w:eastAsia="Times New Roman" w:asciiTheme="minorHAnsi" w:hAnsiTheme="minorHAnsi" w:cstheme="minorHAnsi"/>
                <w:color w:val="000000"/>
                <w:sz w:val="18"/>
                <w:szCs w:val="18"/>
                <w:lang w:eastAsia="en-GB"/>
              </w:rPr>
              <w:t>CM17 9BG</w:t>
            </w:r>
          </w:p>
        </w:tc>
        <w:tc>
          <w:tcPr>
            <w:tcW w:w="964" w:type="dxa"/>
            <w:gridSpan w:val="2"/>
            <w:tcBorders>
              <w:top w:val="nil"/>
              <w:left w:val="nil"/>
              <w:bottom w:val="nil"/>
              <w:right w:val="nil"/>
            </w:tcBorders>
            <w:shd w:val="clear" w:color="auto" w:fill="auto"/>
            <w:hideMark/>
          </w:tcPr>
          <w:p w:rsidRPr="00E1295C" w:rsidR="00E1295C" w:rsidP="00E1295C" w:rsidRDefault="00E1295C" w14:paraId="63B32087" w14:textId="77777777">
            <w:pPr>
              <w:spacing w:line="240" w:lineRule="auto"/>
              <w:jc w:val="center"/>
              <w:rPr>
                <w:rFonts w:eastAsia="Times New Roman" w:asciiTheme="minorHAnsi" w:hAnsiTheme="minorHAnsi" w:cstheme="minorHAnsi"/>
                <w:b/>
                <w:bCs/>
                <w:color w:val="000000"/>
                <w:sz w:val="18"/>
                <w:szCs w:val="18"/>
                <w:lang w:eastAsia="en-GB"/>
              </w:rPr>
            </w:pPr>
            <w:r w:rsidRPr="00E1295C">
              <w:rPr>
                <w:rFonts w:eastAsia="Times New Roman" w:asciiTheme="minorHAnsi" w:hAnsiTheme="minorHAnsi" w:cstheme="minorHAnsi"/>
                <w:b/>
                <w:bCs/>
                <w:color w:val="000000"/>
                <w:sz w:val="18"/>
                <w:szCs w:val="18"/>
                <w:lang w:eastAsia="en-GB"/>
              </w:rPr>
              <w:t>9.00 - 18.00</w:t>
            </w:r>
          </w:p>
        </w:tc>
        <w:tc>
          <w:tcPr>
            <w:tcW w:w="1245" w:type="dxa"/>
            <w:gridSpan w:val="3"/>
            <w:tcBorders>
              <w:top w:val="nil"/>
              <w:left w:val="single" w:color="auto" w:sz="4" w:space="0"/>
              <w:bottom w:val="nil"/>
              <w:right w:val="single" w:color="auto" w:sz="4" w:space="0"/>
            </w:tcBorders>
            <w:shd w:val="clear" w:color="auto" w:fill="auto"/>
            <w:noWrap/>
            <w:vAlign w:val="bottom"/>
            <w:hideMark/>
          </w:tcPr>
          <w:p w:rsidRPr="00E1295C" w:rsidR="00E1295C" w:rsidP="00E1295C" w:rsidRDefault="00E1295C" w14:paraId="69F3D613" w14:textId="77777777">
            <w:pPr>
              <w:spacing w:line="240" w:lineRule="auto"/>
              <w:jc w:val="center"/>
              <w:rPr>
                <w:rFonts w:eastAsia="Times New Roman" w:asciiTheme="minorHAnsi" w:hAnsiTheme="minorHAnsi" w:cstheme="minorHAnsi"/>
                <w:color w:val="000000"/>
                <w:sz w:val="18"/>
                <w:szCs w:val="18"/>
                <w:lang w:eastAsia="en-GB"/>
              </w:rPr>
            </w:pPr>
            <w:r w:rsidRPr="00E1295C">
              <w:rPr>
                <w:rFonts w:eastAsia="Times New Roman" w:asciiTheme="minorHAnsi" w:hAnsiTheme="minorHAnsi" w:cstheme="minorHAnsi"/>
                <w:color w:val="000000"/>
                <w:sz w:val="18"/>
                <w:szCs w:val="18"/>
                <w:lang w:eastAsia="en-GB"/>
              </w:rPr>
              <w:t> </w:t>
            </w:r>
          </w:p>
        </w:tc>
        <w:tc>
          <w:tcPr>
            <w:tcW w:w="964" w:type="dxa"/>
            <w:gridSpan w:val="2"/>
            <w:tcBorders>
              <w:top w:val="nil"/>
              <w:left w:val="nil"/>
              <w:bottom w:val="nil"/>
              <w:right w:val="single" w:color="auto" w:sz="4" w:space="0"/>
            </w:tcBorders>
            <w:shd w:val="clear" w:color="auto" w:fill="auto"/>
            <w:hideMark/>
          </w:tcPr>
          <w:p w:rsidRPr="00E1295C" w:rsidR="00E1295C" w:rsidP="00E1295C" w:rsidRDefault="00E1295C" w14:paraId="4A687A7B" w14:textId="77777777">
            <w:pPr>
              <w:spacing w:line="240" w:lineRule="auto"/>
              <w:jc w:val="center"/>
              <w:rPr>
                <w:rFonts w:eastAsia="Times New Roman" w:asciiTheme="minorHAnsi" w:hAnsiTheme="minorHAnsi" w:cstheme="minorHAnsi"/>
                <w:sz w:val="18"/>
                <w:szCs w:val="18"/>
                <w:lang w:eastAsia="en-GB"/>
              </w:rPr>
            </w:pPr>
            <w:r w:rsidRPr="00E1295C">
              <w:rPr>
                <w:rFonts w:eastAsia="Times New Roman" w:asciiTheme="minorHAnsi" w:hAnsiTheme="minorHAnsi" w:cstheme="minorHAnsi"/>
                <w:sz w:val="18"/>
                <w:szCs w:val="18"/>
                <w:lang w:eastAsia="en-GB"/>
              </w:rPr>
              <w:t> </w:t>
            </w:r>
          </w:p>
        </w:tc>
        <w:tc>
          <w:tcPr>
            <w:tcW w:w="397" w:type="dxa"/>
            <w:gridSpan w:val="2"/>
            <w:vMerge w:val="restart"/>
            <w:tcBorders>
              <w:top w:val="nil"/>
              <w:left w:val="single" w:color="auto" w:sz="4" w:space="0"/>
              <w:bottom w:val="single" w:color="000000" w:sz="8" w:space="0"/>
              <w:right w:val="single" w:color="auto" w:sz="4" w:space="0"/>
            </w:tcBorders>
            <w:shd w:val="clear" w:color="auto" w:fill="auto"/>
            <w:noWrap/>
            <w:vAlign w:val="center"/>
            <w:hideMark/>
          </w:tcPr>
          <w:p w:rsidRPr="00E1295C" w:rsidR="00E1295C" w:rsidP="00E1295C" w:rsidRDefault="00E1295C" w14:paraId="252FA9E3" w14:textId="77777777">
            <w:pPr>
              <w:spacing w:line="240" w:lineRule="auto"/>
              <w:jc w:val="center"/>
              <w:rPr>
                <w:rFonts w:ascii="Calibri" w:hAnsi="Calibri" w:eastAsia="Times New Roman" w:cs="Calibri"/>
                <w:b/>
                <w:bCs/>
                <w:color w:val="000000"/>
                <w:sz w:val="22"/>
                <w:lang w:eastAsia="en-GB"/>
              </w:rPr>
            </w:pPr>
            <w:r w:rsidRPr="00E1295C">
              <w:rPr>
                <w:rFonts w:ascii="Segoe UI Symbol" w:hAnsi="Segoe UI Symbol" w:eastAsia="Times New Roman" w:cs="Segoe UI Symbol"/>
                <w:b/>
                <w:bCs/>
                <w:color w:val="000000"/>
                <w:sz w:val="22"/>
                <w:lang w:eastAsia="en-GB"/>
              </w:rPr>
              <w:t>✓</w:t>
            </w:r>
          </w:p>
        </w:tc>
        <w:tc>
          <w:tcPr>
            <w:tcW w:w="397" w:type="dxa"/>
            <w:vMerge w:val="restart"/>
            <w:tcBorders>
              <w:top w:val="nil"/>
              <w:left w:val="single" w:color="auto" w:sz="4" w:space="0"/>
              <w:bottom w:val="single" w:color="000000" w:sz="8" w:space="0"/>
              <w:right w:val="single" w:color="auto" w:sz="4" w:space="0"/>
            </w:tcBorders>
            <w:shd w:val="clear" w:color="auto" w:fill="auto"/>
            <w:noWrap/>
            <w:vAlign w:val="center"/>
            <w:hideMark/>
          </w:tcPr>
          <w:p w:rsidRPr="00E1295C" w:rsidR="00E1295C" w:rsidP="00E1295C" w:rsidRDefault="00E1295C" w14:paraId="30951DD7" w14:textId="77777777">
            <w:pPr>
              <w:spacing w:line="240" w:lineRule="auto"/>
              <w:jc w:val="center"/>
              <w:rPr>
                <w:rFonts w:ascii="Calibri" w:hAnsi="Calibri" w:eastAsia="Times New Roman" w:cs="Calibri"/>
                <w:b/>
                <w:bCs/>
                <w:color w:val="000000"/>
                <w:sz w:val="22"/>
                <w:lang w:eastAsia="en-GB"/>
              </w:rPr>
            </w:pPr>
            <w:r w:rsidRPr="00E1295C">
              <w:rPr>
                <w:rFonts w:ascii="Segoe UI Symbol" w:hAnsi="Segoe UI Symbol" w:eastAsia="Times New Roman" w:cs="Segoe UI Symbol"/>
                <w:b/>
                <w:bCs/>
                <w:color w:val="000000"/>
                <w:sz w:val="22"/>
                <w:lang w:eastAsia="en-GB"/>
              </w:rPr>
              <w:t>✓</w:t>
            </w:r>
          </w:p>
        </w:tc>
        <w:tc>
          <w:tcPr>
            <w:tcW w:w="397" w:type="dxa"/>
            <w:vMerge w:val="restart"/>
            <w:tcBorders>
              <w:top w:val="nil"/>
              <w:left w:val="single" w:color="auto" w:sz="4" w:space="0"/>
              <w:bottom w:val="single" w:color="000000" w:sz="8" w:space="0"/>
              <w:right w:val="single" w:color="auto" w:sz="4" w:space="0"/>
            </w:tcBorders>
            <w:shd w:val="clear" w:color="auto" w:fill="auto"/>
            <w:noWrap/>
            <w:vAlign w:val="center"/>
            <w:hideMark/>
          </w:tcPr>
          <w:p w:rsidRPr="00E1295C" w:rsidR="00E1295C" w:rsidP="00E1295C" w:rsidRDefault="00E1295C" w14:paraId="63A699AB" w14:textId="77777777">
            <w:pPr>
              <w:spacing w:line="240" w:lineRule="auto"/>
              <w:jc w:val="center"/>
              <w:rPr>
                <w:rFonts w:ascii="Calibri" w:hAnsi="Calibri" w:eastAsia="Times New Roman" w:cs="Calibri"/>
                <w:b/>
                <w:bCs/>
                <w:color w:val="000000"/>
                <w:sz w:val="22"/>
                <w:lang w:eastAsia="en-GB"/>
              </w:rPr>
            </w:pPr>
            <w:r w:rsidRPr="00E1295C">
              <w:rPr>
                <w:rFonts w:ascii="Calibri" w:hAnsi="Calibri" w:eastAsia="Times New Roman" w:cs="Calibri"/>
                <w:b/>
                <w:bCs/>
                <w:color w:val="000000"/>
                <w:sz w:val="22"/>
                <w:lang w:eastAsia="en-GB"/>
              </w:rPr>
              <w:t> </w:t>
            </w:r>
          </w:p>
        </w:tc>
        <w:tc>
          <w:tcPr>
            <w:tcW w:w="398" w:type="dxa"/>
            <w:gridSpan w:val="2"/>
            <w:vMerge w:val="restart"/>
            <w:tcBorders>
              <w:top w:val="nil"/>
              <w:left w:val="single" w:color="auto" w:sz="4" w:space="0"/>
              <w:bottom w:val="single" w:color="000000" w:sz="8" w:space="0"/>
              <w:right w:val="single" w:color="auto" w:sz="4" w:space="0"/>
            </w:tcBorders>
            <w:shd w:val="clear" w:color="auto" w:fill="auto"/>
            <w:noWrap/>
            <w:vAlign w:val="center"/>
            <w:hideMark/>
          </w:tcPr>
          <w:p w:rsidRPr="00E1295C" w:rsidR="00E1295C" w:rsidP="00E1295C" w:rsidRDefault="00E1295C" w14:paraId="096229CA" w14:textId="77777777">
            <w:pPr>
              <w:spacing w:line="240" w:lineRule="auto"/>
              <w:jc w:val="center"/>
              <w:rPr>
                <w:rFonts w:ascii="Calibri" w:hAnsi="Calibri" w:eastAsia="Times New Roman" w:cs="Calibri"/>
                <w:b/>
                <w:bCs/>
                <w:color w:val="000000"/>
                <w:sz w:val="22"/>
                <w:lang w:eastAsia="en-GB"/>
              </w:rPr>
            </w:pPr>
            <w:r w:rsidRPr="00E1295C">
              <w:rPr>
                <w:rFonts w:ascii="Calibri" w:hAnsi="Calibri" w:eastAsia="Times New Roman" w:cs="Calibri"/>
                <w:b/>
                <w:bCs/>
                <w:color w:val="000000"/>
                <w:sz w:val="22"/>
                <w:lang w:eastAsia="en-GB"/>
              </w:rPr>
              <w:t> </w:t>
            </w:r>
          </w:p>
        </w:tc>
        <w:tc>
          <w:tcPr>
            <w:tcW w:w="514" w:type="dxa"/>
            <w:gridSpan w:val="3"/>
            <w:vMerge w:val="restart"/>
            <w:tcBorders>
              <w:top w:val="nil"/>
              <w:left w:val="single" w:color="auto" w:sz="4" w:space="0"/>
              <w:bottom w:val="single" w:color="000000" w:sz="8" w:space="0"/>
              <w:right w:val="single" w:color="auto" w:sz="4" w:space="0"/>
            </w:tcBorders>
            <w:shd w:val="clear" w:color="auto" w:fill="auto"/>
            <w:noWrap/>
            <w:vAlign w:val="center"/>
            <w:hideMark/>
          </w:tcPr>
          <w:p w:rsidRPr="00E1295C" w:rsidR="00E1295C" w:rsidP="00E1295C" w:rsidRDefault="00E1295C" w14:paraId="15E9D6BE" w14:textId="77777777">
            <w:pPr>
              <w:spacing w:line="240" w:lineRule="auto"/>
              <w:jc w:val="center"/>
              <w:rPr>
                <w:rFonts w:ascii="Calibri" w:hAnsi="Calibri" w:eastAsia="Times New Roman" w:cs="Calibri"/>
                <w:b/>
                <w:bCs/>
                <w:color w:val="000000"/>
                <w:sz w:val="22"/>
                <w:lang w:eastAsia="en-GB"/>
              </w:rPr>
            </w:pPr>
            <w:r w:rsidRPr="00E1295C">
              <w:rPr>
                <w:rFonts w:ascii="Calibri" w:hAnsi="Calibri" w:eastAsia="Times New Roman" w:cs="Calibri"/>
                <w:b/>
                <w:bCs/>
                <w:color w:val="000000"/>
                <w:sz w:val="22"/>
                <w:lang w:eastAsia="en-GB"/>
              </w:rPr>
              <w:t> </w:t>
            </w:r>
          </w:p>
        </w:tc>
        <w:tc>
          <w:tcPr>
            <w:tcW w:w="413" w:type="dxa"/>
            <w:gridSpan w:val="2"/>
            <w:vMerge w:val="restart"/>
            <w:tcBorders>
              <w:top w:val="nil"/>
              <w:left w:val="single" w:color="auto" w:sz="4" w:space="0"/>
              <w:bottom w:val="single" w:color="000000" w:sz="8" w:space="0"/>
              <w:right w:val="single" w:color="auto" w:sz="4" w:space="0"/>
            </w:tcBorders>
            <w:shd w:val="clear" w:color="auto" w:fill="auto"/>
            <w:noWrap/>
            <w:hideMark/>
          </w:tcPr>
          <w:p w:rsidRPr="00E1295C" w:rsidR="00E1295C" w:rsidP="00E1295C" w:rsidRDefault="00E1295C" w14:paraId="46DFFEE1" w14:textId="77777777">
            <w:pPr>
              <w:spacing w:line="240" w:lineRule="auto"/>
              <w:jc w:val="center"/>
              <w:rPr>
                <w:rFonts w:ascii="Calibri" w:hAnsi="Calibri" w:eastAsia="Times New Roman" w:cs="Calibri"/>
                <w:b/>
                <w:bCs/>
                <w:color w:val="000000"/>
                <w:sz w:val="22"/>
                <w:lang w:eastAsia="en-GB"/>
              </w:rPr>
            </w:pPr>
            <w:r w:rsidRPr="00E1295C">
              <w:rPr>
                <w:rFonts w:ascii="Segoe UI Symbol" w:hAnsi="Segoe UI Symbol" w:eastAsia="Times New Roman" w:cs="Segoe UI Symbol"/>
                <w:b/>
                <w:bCs/>
                <w:color w:val="000000"/>
                <w:sz w:val="22"/>
                <w:lang w:eastAsia="en-GB"/>
              </w:rPr>
              <w:t>✓</w:t>
            </w:r>
          </w:p>
        </w:tc>
        <w:tc>
          <w:tcPr>
            <w:tcW w:w="424" w:type="dxa"/>
            <w:gridSpan w:val="2"/>
            <w:vMerge w:val="restart"/>
            <w:tcBorders>
              <w:top w:val="nil"/>
              <w:left w:val="single" w:color="auto" w:sz="4" w:space="0"/>
              <w:bottom w:val="single" w:color="000000" w:sz="8" w:space="0"/>
              <w:right w:val="single" w:color="auto" w:sz="4" w:space="0"/>
            </w:tcBorders>
            <w:shd w:val="clear" w:color="auto" w:fill="auto"/>
            <w:noWrap/>
            <w:vAlign w:val="center"/>
            <w:hideMark/>
          </w:tcPr>
          <w:p w:rsidRPr="00E1295C" w:rsidR="00E1295C" w:rsidP="00E1295C" w:rsidRDefault="00E1295C" w14:paraId="1A41DEFF" w14:textId="77777777">
            <w:pPr>
              <w:spacing w:line="240" w:lineRule="auto"/>
              <w:jc w:val="center"/>
              <w:rPr>
                <w:rFonts w:ascii="Calibri" w:hAnsi="Calibri" w:eastAsia="Times New Roman" w:cs="Calibri"/>
                <w:b/>
                <w:bCs/>
                <w:color w:val="000000"/>
                <w:sz w:val="22"/>
                <w:lang w:eastAsia="en-GB"/>
              </w:rPr>
            </w:pPr>
            <w:r w:rsidRPr="00E1295C">
              <w:rPr>
                <w:rFonts w:ascii="Calibri" w:hAnsi="Calibri" w:eastAsia="Times New Roman" w:cs="Calibri"/>
                <w:b/>
                <w:bCs/>
                <w:color w:val="000000"/>
                <w:sz w:val="22"/>
                <w:lang w:eastAsia="en-GB"/>
              </w:rPr>
              <w:t> </w:t>
            </w:r>
          </w:p>
        </w:tc>
        <w:tc>
          <w:tcPr>
            <w:tcW w:w="398" w:type="dxa"/>
            <w:gridSpan w:val="2"/>
            <w:vMerge w:val="restart"/>
            <w:tcBorders>
              <w:top w:val="nil"/>
              <w:left w:val="single" w:color="auto" w:sz="4" w:space="0"/>
              <w:bottom w:val="single" w:color="000000" w:sz="8" w:space="0"/>
              <w:right w:val="single" w:color="auto" w:sz="4" w:space="0"/>
            </w:tcBorders>
            <w:shd w:val="clear" w:color="auto" w:fill="auto"/>
            <w:noWrap/>
            <w:vAlign w:val="center"/>
            <w:hideMark/>
          </w:tcPr>
          <w:p w:rsidRPr="00E1295C" w:rsidR="00E1295C" w:rsidP="00E1295C" w:rsidRDefault="00E1295C" w14:paraId="6C14ADA2" w14:textId="77777777">
            <w:pPr>
              <w:spacing w:line="240" w:lineRule="auto"/>
              <w:jc w:val="center"/>
              <w:rPr>
                <w:rFonts w:ascii="Calibri" w:hAnsi="Calibri" w:eastAsia="Times New Roman" w:cs="Calibri"/>
                <w:b/>
                <w:bCs/>
                <w:color w:val="000000"/>
                <w:sz w:val="22"/>
                <w:lang w:eastAsia="en-GB"/>
              </w:rPr>
            </w:pPr>
            <w:r w:rsidRPr="00E1295C">
              <w:rPr>
                <w:rFonts w:ascii="Segoe UI Symbol" w:hAnsi="Segoe UI Symbol" w:eastAsia="Times New Roman" w:cs="Segoe UI Symbol"/>
                <w:b/>
                <w:bCs/>
                <w:color w:val="000000"/>
                <w:sz w:val="22"/>
                <w:lang w:eastAsia="en-GB"/>
              </w:rPr>
              <w:t>✓</w:t>
            </w:r>
          </w:p>
        </w:tc>
        <w:tc>
          <w:tcPr>
            <w:tcW w:w="317" w:type="dxa"/>
            <w:vMerge w:val="restart"/>
            <w:tcBorders>
              <w:top w:val="nil"/>
              <w:left w:val="single" w:color="auto" w:sz="4" w:space="0"/>
              <w:bottom w:val="single" w:color="000000" w:sz="8" w:space="0"/>
              <w:right w:val="single" w:color="auto" w:sz="4" w:space="0"/>
            </w:tcBorders>
            <w:shd w:val="clear" w:color="auto" w:fill="auto"/>
            <w:noWrap/>
            <w:vAlign w:val="center"/>
            <w:hideMark/>
          </w:tcPr>
          <w:p w:rsidRPr="00E1295C" w:rsidR="00E1295C" w:rsidP="00E1295C" w:rsidRDefault="00E1295C" w14:paraId="70560740" w14:textId="77777777">
            <w:pPr>
              <w:spacing w:line="240" w:lineRule="auto"/>
              <w:jc w:val="center"/>
              <w:rPr>
                <w:rFonts w:ascii="Calibri" w:hAnsi="Calibri" w:eastAsia="Times New Roman" w:cs="Calibri"/>
                <w:b/>
                <w:bCs/>
                <w:color w:val="000000"/>
                <w:sz w:val="22"/>
                <w:lang w:eastAsia="en-GB"/>
              </w:rPr>
            </w:pPr>
            <w:r w:rsidRPr="00E1295C">
              <w:rPr>
                <w:rFonts w:ascii="Segoe UI Symbol" w:hAnsi="Segoe UI Symbol" w:eastAsia="Times New Roman" w:cs="Segoe UI Symbol"/>
                <w:b/>
                <w:bCs/>
                <w:color w:val="000000"/>
                <w:sz w:val="22"/>
                <w:lang w:eastAsia="en-GB"/>
              </w:rPr>
              <w:t>✓</w:t>
            </w:r>
          </w:p>
        </w:tc>
        <w:tc>
          <w:tcPr>
            <w:tcW w:w="422" w:type="dxa"/>
            <w:gridSpan w:val="2"/>
            <w:vMerge w:val="restart"/>
            <w:tcBorders>
              <w:top w:val="nil"/>
              <w:left w:val="single" w:color="auto" w:sz="4" w:space="0"/>
              <w:bottom w:val="single" w:color="000000" w:sz="8" w:space="0"/>
              <w:right w:val="single" w:color="auto" w:sz="4" w:space="0"/>
            </w:tcBorders>
            <w:shd w:val="clear" w:color="auto" w:fill="auto"/>
            <w:noWrap/>
            <w:vAlign w:val="center"/>
            <w:hideMark/>
          </w:tcPr>
          <w:p w:rsidRPr="00E1295C" w:rsidR="00E1295C" w:rsidP="00E1295C" w:rsidRDefault="00E1295C" w14:paraId="2F611591" w14:textId="77777777">
            <w:pPr>
              <w:spacing w:line="240" w:lineRule="auto"/>
              <w:jc w:val="center"/>
              <w:rPr>
                <w:rFonts w:ascii="Calibri" w:hAnsi="Calibri" w:eastAsia="Times New Roman" w:cs="Calibri"/>
                <w:b/>
                <w:bCs/>
                <w:color w:val="000000"/>
                <w:sz w:val="22"/>
                <w:lang w:eastAsia="en-GB"/>
              </w:rPr>
            </w:pPr>
            <w:r w:rsidRPr="00E1295C">
              <w:rPr>
                <w:rFonts w:ascii="Calibri" w:hAnsi="Calibri" w:eastAsia="Times New Roman" w:cs="Calibri"/>
                <w:b/>
                <w:bCs/>
                <w:color w:val="000000"/>
                <w:sz w:val="22"/>
                <w:lang w:eastAsia="en-GB"/>
              </w:rPr>
              <w:t> </w:t>
            </w:r>
          </w:p>
        </w:tc>
        <w:tc>
          <w:tcPr>
            <w:tcW w:w="423" w:type="dxa"/>
            <w:gridSpan w:val="2"/>
            <w:vMerge w:val="restart"/>
            <w:tcBorders>
              <w:top w:val="nil"/>
              <w:left w:val="single" w:color="auto" w:sz="4" w:space="0"/>
              <w:bottom w:val="single" w:color="000000" w:sz="8" w:space="0"/>
              <w:right w:val="single" w:color="auto" w:sz="4" w:space="0"/>
            </w:tcBorders>
            <w:shd w:val="clear" w:color="auto" w:fill="auto"/>
            <w:noWrap/>
            <w:vAlign w:val="center"/>
            <w:hideMark/>
          </w:tcPr>
          <w:p w:rsidRPr="00E1295C" w:rsidR="00E1295C" w:rsidP="00E1295C" w:rsidRDefault="00E1295C" w14:paraId="3A852422" w14:textId="77777777">
            <w:pPr>
              <w:spacing w:line="240" w:lineRule="auto"/>
              <w:jc w:val="center"/>
              <w:rPr>
                <w:rFonts w:ascii="Calibri" w:hAnsi="Calibri" w:eastAsia="Times New Roman" w:cs="Calibri"/>
                <w:b/>
                <w:bCs/>
                <w:color w:val="000000"/>
                <w:sz w:val="22"/>
                <w:lang w:eastAsia="en-GB"/>
              </w:rPr>
            </w:pPr>
            <w:r w:rsidRPr="00E1295C">
              <w:rPr>
                <w:rFonts w:ascii="Calibri" w:hAnsi="Calibri" w:eastAsia="Times New Roman" w:cs="Calibri"/>
                <w:b/>
                <w:bCs/>
                <w:color w:val="000000"/>
                <w:sz w:val="22"/>
                <w:lang w:eastAsia="en-GB"/>
              </w:rPr>
              <w:t> </w:t>
            </w:r>
          </w:p>
        </w:tc>
        <w:tc>
          <w:tcPr>
            <w:tcW w:w="423" w:type="dxa"/>
            <w:vMerge w:val="restart"/>
            <w:tcBorders>
              <w:top w:val="nil"/>
              <w:left w:val="single" w:color="auto" w:sz="4" w:space="0"/>
              <w:bottom w:val="single" w:color="000000" w:sz="8" w:space="0"/>
              <w:right w:val="single" w:color="auto" w:sz="4" w:space="0"/>
            </w:tcBorders>
            <w:shd w:val="clear" w:color="auto" w:fill="auto"/>
            <w:noWrap/>
            <w:vAlign w:val="center"/>
            <w:hideMark/>
          </w:tcPr>
          <w:p w:rsidRPr="00E1295C" w:rsidR="00E1295C" w:rsidP="00E1295C" w:rsidRDefault="00E1295C" w14:paraId="20C7F8A1" w14:textId="77777777">
            <w:pPr>
              <w:spacing w:line="240" w:lineRule="auto"/>
              <w:jc w:val="center"/>
              <w:rPr>
                <w:rFonts w:ascii="Calibri" w:hAnsi="Calibri" w:eastAsia="Times New Roman" w:cs="Calibri"/>
                <w:b/>
                <w:bCs/>
                <w:color w:val="000000"/>
                <w:sz w:val="22"/>
                <w:lang w:eastAsia="en-GB"/>
              </w:rPr>
            </w:pPr>
            <w:r w:rsidRPr="00E1295C">
              <w:rPr>
                <w:rFonts w:ascii="Segoe UI Symbol" w:hAnsi="Segoe UI Symbol" w:eastAsia="Times New Roman" w:cs="Segoe UI Symbol"/>
                <w:b/>
                <w:bCs/>
                <w:color w:val="000000"/>
                <w:sz w:val="22"/>
                <w:lang w:eastAsia="en-GB"/>
              </w:rPr>
              <w:t>✓</w:t>
            </w:r>
          </w:p>
        </w:tc>
        <w:tc>
          <w:tcPr>
            <w:tcW w:w="421" w:type="dxa"/>
            <w:vMerge w:val="restart"/>
            <w:tcBorders>
              <w:top w:val="nil"/>
              <w:left w:val="single" w:color="auto" w:sz="4" w:space="0"/>
              <w:bottom w:val="single" w:color="000000" w:sz="8" w:space="0"/>
              <w:right w:val="single" w:color="auto" w:sz="4" w:space="0"/>
            </w:tcBorders>
            <w:shd w:val="clear" w:color="auto" w:fill="auto"/>
            <w:noWrap/>
            <w:vAlign w:val="center"/>
            <w:hideMark/>
          </w:tcPr>
          <w:p w:rsidRPr="00E1295C" w:rsidR="00E1295C" w:rsidP="00E1295C" w:rsidRDefault="00E1295C" w14:paraId="329A0EE2" w14:textId="77777777">
            <w:pPr>
              <w:spacing w:line="240" w:lineRule="auto"/>
              <w:jc w:val="center"/>
              <w:rPr>
                <w:rFonts w:ascii="Calibri" w:hAnsi="Calibri" w:eastAsia="Times New Roman" w:cs="Calibri"/>
                <w:b/>
                <w:bCs/>
                <w:color w:val="000000"/>
                <w:sz w:val="22"/>
                <w:lang w:eastAsia="en-GB"/>
              </w:rPr>
            </w:pPr>
            <w:r w:rsidRPr="00E1295C">
              <w:rPr>
                <w:rFonts w:ascii="Calibri" w:hAnsi="Calibri" w:eastAsia="Times New Roman" w:cs="Calibri"/>
                <w:b/>
                <w:bCs/>
                <w:color w:val="000000"/>
                <w:sz w:val="22"/>
                <w:lang w:eastAsia="en-GB"/>
              </w:rPr>
              <w:t> </w:t>
            </w:r>
          </w:p>
        </w:tc>
        <w:tc>
          <w:tcPr>
            <w:tcW w:w="236" w:type="dxa"/>
            <w:vAlign w:val="center"/>
            <w:hideMark/>
          </w:tcPr>
          <w:p w:rsidRPr="00E1295C" w:rsidR="00E1295C" w:rsidP="00E1295C" w:rsidRDefault="00E1295C" w14:paraId="5B39B823" w14:textId="77777777">
            <w:pPr>
              <w:spacing w:line="240" w:lineRule="auto"/>
              <w:rPr>
                <w:rFonts w:ascii="Times New Roman" w:hAnsi="Times New Roman" w:eastAsia="Times New Roman" w:cs="Times New Roman"/>
                <w:sz w:val="20"/>
                <w:szCs w:val="20"/>
                <w:lang w:eastAsia="en-GB"/>
              </w:rPr>
            </w:pPr>
          </w:p>
        </w:tc>
      </w:tr>
      <w:tr w:rsidRPr="00E1295C" w:rsidR="00E1295C" w:rsidTr="00AD0DF1" w14:paraId="0518D6FF" w14:textId="77777777">
        <w:trPr>
          <w:trHeight w:val="290"/>
        </w:trPr>
        <w:tc>
          <w:tcPr>
            <w:tcW w:w="765" w:type="dxa"/>
            <w:gridSpan w:val="2"/>
            <w:vMerge/>
            <w:tcBorders>
              <w:top w:val="nil"/>
              <w:left w:val="single" w:color="auto" w:sz="4" w:space="0"/>
              <w:bottom w:val="single" w:color="000000" w:sz="4" w:space="0"/>
              <w:right w:val="single" w:color="auto" w:sz="4" w:space="0"/>
            </w:tcBorders>
            <w:vAlign w:val="center"/>
            <w:hideMark/>
          </w:tcPr>
          <w:p w:rsidRPr="00E1295C" w:rsidR="00E1295C" w:rsidP="00E1295C" w:rsidRDefault="00E1295C" w14:paraId="2506CDEA" w14:textId="77777777">
            <w:pPr>
              <w:spacing w:line="240" w:lineRule="auto"/>
              <w:jc w:val="both"/>
              <w:rPr>
                <w:rFonts w:eastAsia="Times New Roman" w:asciiTheme="minorHAnsi" w:hAnsiTheme="minorHAnsi" w:cstheme="minorHAnsi"/>
                <w:color w:val="000000"/>
                <w:sz w:val="18"/>
                <w:szCs w:val="18"/>
                <w:lang w:eastAsia="en-GB"/>
              </w:rPr>
            </w:pPr>
          </w:p>
        </w:tc>
        <w:tc>
          <w:tcPr>
            <w:tcW w:w="1062" w:type="dxa"/>
            <w:vMerge/>
            <w:tcBorders>
              <w:top w:val="nil"/>
              <w:left w:val="single" w:color="auto" w:sz="4" w:space="0"/>
              <w:bottom w:val="single" w:color="000000" w:sz="4" w:space="0"/>
              <w:right w:val="single" w:color="auto" w:sz="4" w:space="0"/>
            </w:tcBorders>
            <w:vAlign w:val="center"/>
            <w:hideMark/>
          </w:tcPr>
          <w:p w:rsidRPr="00E1295C" w:rsidR="00E1295C" w:rsidP="00E1295C" w:rsidRDefault="00E1295C" w14:paraId="11165E4E" w14:textId="77777777">
            <w:pPr>
              <w:spacing w:line="240" w:lineRule="auto"/>
              <w:rPr>
                <w:rFonts w:eastAsia="Times New Roman" w:asciiTheme="minorHAnsi" w:hAnsiTheme="minorHAnsi" w:cstheme="minorHAnsi"/>
                <w:color w:val="000000"/>
                <w:sz w:val="18"/>
                <w:szCs w:val="18"/>
                <w:lang w:eastAsia="en-GB"/>
              </w:rPr>
            </w:pPr>
          </w:p>
        </w:tc>
        <w:tc>
          <w:tcPr>
            <w:tcW w:w="1235" w:type="dxa"/>
            <w:gridSpan w:val="2"/>
            <w:vMerge/>
            <w:tcBorders>
              <w:top w:val="nil"/>
              <w:left w:val="single" w:color="auto" w:sz="4" w:space="0"/>
              <w:bottom w:val="single" w:color="000000" w:sz="4" w:space="0"/>
              <w:right w:val="single" w:color="auto" w:sz="4" w:space="0"/>
            </w:tcBorders>
            <w:vAlign w:val="center"/>
            <w:hideMark/>
          </w:tcPr>
          <w:p w:rsidRPr="00E1295C" w:rsidR="00E1295C" w:rsidP="00E1295C" w:rsidRDefault="00E1295C" w14:paraId="222C9713" w14:textId="77777777">
            <w:pPr>
              <w:spacing w:line="240" w:lineRule="auto"/>
              <w:rPr>
                <w:rFonts w:eastAsia="Times New Roman" w:asciiTheme="minorHAnsi" w:hAnsiTheme="minorHAnsi" w:cstheme="minorHAnsi"/>
                <w:color w:val="000000"/>
                <w:sz w:val="18"/>
                <w:szCs w:val="18"/>
                <w:lang w:eastAsia="en-GB"/>
              </w:rPr>
            </w:pPr>
          </w:p>
        </w:tc>
        <w:tc>
          <w:tcPr>
            <w:tcW w:w="1094" w:type="dxa"/>
            <w:gridSpan w:val="3"/>
            <w:vMerge/>
            <w:tcBorders>
              <w:top w:val="nil"/>
              <w:left w:val="single" w:color="auto" w:sz="4" w:space="0"/>
              <w:bottom w:val="single" w:color="000000" w:sz="4" w:space="0"/>
              <w:right w:val="single" w:color="auto" w:sz="4" w:space="0"/>
            </w:tcBorders>
            <w:vAlign w:val="center"/>
            <w:hideMark/>
          </w:tcPr>
          <w:p w:rsidRPr="00E1295C" w:rsidR="00E1295C" w:rsidP="00E1295C" w:rsidRDefault="00E1295C" w14:paraId="23AC8B59" w14:textId="77777777">
            <w:pPr>
              <w:spacing w:line="240" w:lineRule="auto"/>
              <w:rPr>
                <w:rFonts w:eastAsia="Times New Roman" w:asciiTheme="minorHAnsi" w:hAnsiTheme="minorHAnsi" w:cstheme="minorHAnsi"/>
                <w:color w:val="000000"/>
                <w:sz w:val="18"/>
                <w:szCs w:val="18"/>
                <w:lang w:eastAsia="en-GB"/>
              </w:rPr>
            </w:pPr>
          </w:p>
        </w:tc>
        <w:tc>
          <w:tcPr>
            <w:tcW w:w="1065" w:type="dxa"/>
            <w:vMerge/>
            <w:tcBorders>
              <w:top w:val="nil"/>
              <w:left w:val="single" w:color="auto" w:sz="4" w:space="0"/>
              <w:bottom w:val="single" w:color="000000" w:sz="4" w:space="0"/>
              <w:right w:val="single" w:color="auto" w:sz="4" w:space="0"/>
            </w:tcBorders>
            <w:vAlign w:val="center"/>
            <w:hideMark/>
          </w:tcPr>
          <w:p w:rsidRPr="00E1295C" w:rsidR="00E1295C" w:rsidP="00E1295C" w:rsidRDefault="00E1295C" w14:paraId="2D6A87D6" w14:textId="77777777">
            <w:pPr>
              <w:spacing w:line="240" w:lineRule="auto"/>
              <w:rPr>
                <w:rFonts w:eastAsia="Times New Roman" w:asciiTheme="minorHAnsi" w:hAnsiTheme="minorHAnsi" w:cstheme="minorHAnsi"/>
                <w:color w:val="000000"/>
                <w:sz w:val="18"/>
                <w:szCs w:val="18"/>
                <w:lang w:eastAsia="en-GB"/>
              </w:rPr>
            </w:pPr>
          </w:p>
        </w:tc>
        <w:tc>
          <w:tcPr>
            <w:tcW w:w="964" w:type="dxa"/>
            <w:gridSpan w:val="2"/>
            <w:tcBorders>
              <w:top w:val="nil"/>
              <w:left w:val="nil"/>
              <w:bottom w:val="nil"/>
              <w:right w:val="nil"/>
            </w:tcBorders>
            <w:shd w:val="clear" w:color="auto" w:fill="auto"/>
            <w:hideMark/>
          </w:tcPr>
          <w:p w:rsidRPr="00E1295C" w:rsidR="00E1295C" w:rsidP="00E1295C" w:rsidRDefault="00E1295C" w14:paraId="6AE9E08D" w14:textId="77777777">
            <w:pPr>
              <w:spacing w:line="240" w:lineRule="auto"/>
              <w:jc w:val="center"/>
              <w:rPr>
                <w:rFonts w:eastAsia="Times New Roman" w:asciiTheme="minorHAnsi" w:hAnsiTheme="minorHAnsi" w:cstheme="minorHAnsi"/>
                <w:i/>
                <w:iCs/>
                <w:color w:val="000000"/>
                <w:sz w:val="18"/>
                <w:szCs w:val="18"/>
                <w:lang w:eastAsia="en-GB"/>
              </w:rPr>
            </w:pPr>
            <w:r w:rsidRPr="00E1295C">
              <w:rPr>
                <w:rFonts w:eastAsia="Times New Roman" w:asciiTheme="minorHAnsi" w:hAnsiTheme="minorHAnsi" w:cstheme="minorHAnsi"/>
                <w:i/>
                <w:iCs/>
                <w:color w:val="000000"/>
                <w:sz w:val="18"/>
                <w:szCs w:val="18"/>
                <w:lang w:eastAsia="en-GB"/>
              </w:rPr>
              <w:t>13.00 - 14.00</w:t>
            </w:r>
          </w:p>
        </w:tc>
        <w:tc>
          <w:tcPr>
            <w:tcW w:w="1245" w:type="dxa"/>
            <w:gridSpan w:val="3"/>
            <w:tcBorders>
              <w:top w:val="nil"/>
              <w:left w:val="single" w:color="auto" w:sz="4" w:space="0"/>
              <w:bottom w:val="nil"/>
              <w:right w:val="single" w:color="auto" w:sz="4" w:space="0"/>
            </w:tcBorders>
            <w:shd w:val="clear" w:color="auto" w:fill="auto"/>
            <w:hideMark/>
          </w:tcPr>
          <w:p w:rsidRPr="00E1295C" w:rsidR="00E1295C" w:rsidP="00E1295C" w:rsidRDefault="00E1295C" w14:paraId="295869D3" w14:textId="77777777">
            <w:pPr>
              <w:spacing w:line="240" w:lineRule="auto"/>
              <w:jc w:val="center"/>
              <w:rPr>
                <w:rFonts w:eastAsia="Times New Roman" w:asciiTheme="minorHAnsi" w:hAnsiTheme="minorHAnsi" w:cstheme="minorHAnsi"/>
                <w:sz w:val="18"/>
                <w:szCs w:val="18"/>
                <w:lang w:eastAsia="en-GB"/>
              </w:rPr>
            </w:pPr>
            <w:r w:rsidRPr="00E1295C">
              <w:rPr>
                <w:rFonts w:eastAsia="Times New Roman" w:asciiTheme="minorHAnsi" w:hAnsiTheme="minorHAnsi" w:cstheme="minorHAnsi"/>
                <w:sz w:val="18"/>
                <w:szCs w:val="18"/>
                <w:lang w:eastAsia="en-GB"/>
              </w:rPr>
              <w:t>Closed</w:t>
            </w:r>
          </w:p>
        </w:tc>
        <w:tc>
          <w:tcPr>
            <w:tcW w:w="964" w:type="dxa"/>
            <w:gridSpan w:val="2"/>
            <w:tcBorders>
              <w:top w:val="nil"/>
              <w:left w:val="nil"/>
              <w:bottom w:val="nil"/>
              <w:right w:val="single" w:color="auto" w:sz="4" w:space="0"/>
            </w:tcBorders>
            <w:shd w:val="clear" w:color="auto" w:fill="auto"/>
            <w:hideMark/>
          </w:tcPr>
          <w:p w:rsidRPr="00E1295C" w:rsidR="00E1295C" w:rsidP="00E1295C" w:rsidRDefault="00E1295C" w14:paraId="3FE08D02" w14:textId="77777777">
            <w:pPr>
              <w:spacing w:line="240" w:lineRule="auto"/>
              <w:jc w:val="center"/>
              <w:rPr>
                <w:rFonts w:eastAsia="Times New Roman" w:asciiTheme="minorHAnsi" w:hAnsiTheme="minorHAnsi" w:cstheme="minorHAnsi"/>
                <w:sz w:val="18"/>
                <w:szCs w:val="18"/>
                <w:lang w:eastAsia="en-GB"/>
              </w:rPr>
            </w:pPr>
            <w:r w:rsidRPr="00E1295C">
              <w:rPr>
                <w:rFonts w:eastAsia="Times New Roman" w:asciiTheme="minorHAnsi" w:hAnsiTheme="minorHAnsi" w:cstheme="minorHAnsi"/>
                <w:sz w:val="18"/>
                <w:szCs w:val="18"/>
                <w:lang w:eastAsia="en-GB"/>
              </w:rPr>
              <w:t>Closed</w:t>
            </w:r>
          </w:p>
        </w:tc>
        <w:tc>
          <w:tcPr>
            <w:tcW w:w="397" w:type="dxa"/>
            <w:gridSpan w:val="2"/>
            <w:vMerge/>
            <w:tcBorders>
              <w:top w:val="nil"/>
              <w:left w:val="single" w:color="auto" w:sz="4" w:space="0"/>
              <w:bottom w:val="single" w:color="000000" w:sz="8" w:space="0"/>
              <w:right w:val="single" w:color="auto" w:sz="4" w:space="0"/>
            </w:tcBorders>
            <w:shd w:val="clear" w:color="auto" w:fill="auto"/>
            <w:vAlign w:val="center"/>
            <w:hideMark/>
          </w:tcPr>
          <w:p w:rsidRPr="00E1295C" w:rsidR="00E1295C" w:rsidP="00E1295C" w:rsidRDefault="00E1295C" w14:paraId="248E58E6" w14:textId="77777777">
            <w:pPr>
              <w:spacing w:line="240" w:lineRule="auto"/>
              <w:rPr>
                <w:rFonts w:ascii="Calibri" w:hAnsi="Calibri" w:eastAsia="Times New Roman" w:cs="Calibri"/>
                <w:b/>
                <w:bCs/>
                <w:color w:val="000000"/>
                <w:sz w:val="22"/>
                <w:lang w:eastAsia="en-GB"/>
              </w:rPr>
            </w:pPr>
          </w:p>
        </w:tc>
        <w:tc>
          <w:tcPr>
            <w:tcW w:w="397" w:type="dxa"/>
            <w:vMerge/>
            <w:tcBorders>
              <w:top w:val="nil"/>
              <w:left w:val="single" w:color="auto" w:sz="4" w:space="0"/>
              <w:bottom w:val="single" w:color="000000" w:sz="8" w:space="0"/>
              <w:right w:val="single" w:color="auto" w:sz="4" w:space="0"/>
            </w:tcBorders>
            <w:shd w:val="clear" w:color="auto" w:fill="auto"/>
            <w:vAlign w:val="center"/>
            <w:hideMark/>
          </w:tcPr>
          <w:p w:rsidRPr="00E1295C" w:rsidR="00E1295C" w:rsidP="00E1295C" w:rsidRDefault="00E1295C" w14:paraId="03F53ADD" w14:textId="77777777">
            <w:pPr>
              <w:spacing w:line="240" w:lineRule="auto"/>
              <w:rPr>
                <w:rFonts w:ascii="Calibri" w:hAnsi="Calibri" w:eastAsia="Times New Roman" w:cs="Calibri"/>
                <w:b/>
                <w:bCs/>
                <w:color w:val="000000"/>
                <w:sz w:val="22"/>
                <w:lang w:eastAsia="en-GB"/>
              </w:rPr>
            </w:pPr>
          </w:p>
        </w:tc>
        <w:tc>
          <w:tcPr>
            <w:tcW w:w="397" w:type="dxa"/>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71DFD273" w14:textId="77777777">
            <w:pPr>
              <w:spacing w:line="240" w:lineRule="auto"/>
              <w:rPr>
                <w:rFonts w:ascii="Calibri" w:hAnsi="Calibri" w:eastAsia="Times New Roman" w:cs="Calibri"/>
                <w:b/>
                <w:bCs/>
                <w:color w:val="000000"/>
                <w:sz w:val="22"/>
                <w:lang w:eastAsia="en-GB"/>
              </w:rPr>
            </w:pPr>
          </w:p>
        </w:tc>
        <w:tc>
          <w:tcPr>
            <w:tcW w:w="398" w:type="dxa"/>
            <w:gridSpan w:val="2"/>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32997F63" w14:textId="77777777">
            <w:pPr>
              <w:spacing w:line="240" w:lineRule="auto"/>
              <w:rPr>
                <w:rFonts w:ascii="Calibri" w:hAnsi="Calibri" w:eastAsia="Times New Roman" w:cs="Calibri"/>
                <w:b/>
                <w:bCs/>
                <w:color w:val="000000"/>
                <w:sz w:val="22"/>
                <w:lang w:eastAsia="en-GB"/>
              </w:rPr>
            </w:pPr>
          </w:p>
        </w:tc>
        <w:tc>
          <w:tcPr>
            <w:tcW w:w="514" w:type="dxa"/>
            <w:gridSpan w:val="3"/>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45B8CB50" w14:textId="77777777">
            <w:pPr>
              <w:spacing w:line="240" w:lineRule="auto"/>
              <w:rPr>
                <w:rFonts w:ascii="Calibri" w:hAnsi="Calibri" w:eastAsia="Times New Roman" w:cs="Calibri"/>
                <w:b/>
                <w:bCs/>
                <w:color w:val="000000"/>
                <w:sz w:val="22"/>
                <w:lang w:eastAsia="en-GB"/>
              </w:rPr>
            </w:pPr>
          </w:p>
        </w:tc>
        <w:tc>
          <w:tcPr>
            <w:tcW w:w="413" w:type="dxa"/>
            <w:gridSpan w:val="2"/>
            <w:vMerge/>
            <w:tcBorders>
              <w:top w:val="nil"/>
              <w:left w:val="single" w:color="auto" w:sz="4" w:space="0"/>
              <w:bottom w:val="single" w:color="000000" w:sz="8" w:space="0"/>
              <w:right w:val="single" w:color="auto" w:sz="4" w:space="0"/>
            </w:tcBorders>
            <w:hideMark/>
          </w:tcPr>
          <w:p w:rsidRPr="00E1295C" w:rsidR="00E1295C" w:rsidP="00E1295C" w:rsidRDefault="00E1295C" w14:paraId="5D5C8770" w14:textId="77777777">
            <w:pPr>
              <w:spacing w:line="240" w:lineRule="auto"/>
              <w:rPr>
                <w:rFonts w:ascii="Calibri" w:hAnsi="Calibri" w:eastAsia="Times New Roman" w:cs="Calibri"/>
                <w:b/>
                <w:bCs/>
                <w:color w:val="000000"/>
                <w:sz w:val="22"/>
                <w:lang w:eastAsia="en-GB"/>
              </w:rPr>
            </w:pPr>
          </w:p>
        </w:tc>
        <w:tc>
          <w:tcPr>
            <w:tcW w:w="424" w:type="dxa"/>
            <w:gridSpan w:val="2"/>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41C4C98D" w14:textId="77777777">
            <w:pPr>
              <w:spacing w:line="240" w:lineRule="auto"/>
              <w:rPr>
                <w:rFonts w:ascii="Calibri" w:hAnsi="Calibri" w:eastAsia="Times New Roman" w:cs="Calibri"/>
                <w:b/>
                <w:bCs/>
                <w:color w:val="000000"/>
                <w:sz w:val="22"/>
                <w:lang w:eastAsia="en-GB"/>
              </w:rPr>
            </w:pPr>
          </w:p>
        </w:tc>
        <w:tc>
          <w:tcPr>
            <w:tcW w:w="398" w:type="dxa"/>
            <w:gridSpan w:val="2"/>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3574F559" w14:textId="77777777">
            <w:pPr>
              <w:spacing w:line="240" w:lineRule="auto"/>
              <w:rPr>
                <w:rFonts w:ascii="Calibri" w:hAnsi="Calibri" w:eastAsia="Times New Roman" w:cs="Calibri"/>
                <w:b/>
                <w:bCs/>
                <w:color w:val="000000"/>
                <w:sz w:val="22"/>
                <w:lang w:eastAsia="en-GB"/>
              </w:rPr>
            </w:pPr>
          </w:p>
        </w:tc>
        <w:tc>
          <w:tcPr>
            <w:tcW w:w="317" w:type="dxa"/>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62F529FA" w14:textId="77777777">
            <w:pPr>
              <w:spacing w:line="240" w:lineRule="auto"/>
              <w:rPr>
                <w:rFonts w:ascii="Calibri" w:hAnsi="Calibri" w:eastAsia="Times New Roman" w:cs="Calibri"/>
                <w:b/>
                <w:bCs/>
                <w:color w:val="000000"/>
                <w:sz w:val="22"/>
                <w:lang w:eastAsia="en-GB"/>
              </w:rPr>
            </w:pPr>
          </w:p>
        </w:tc>
        <w:tc>
          <w:tcPr>
            <w:tcW w:w="422" w:type="dxa"/>
            <w:gridSpan w:val="2"/>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72584312" w14:textId="77777777">
            <w:pPr>
              <w:spacing w:line="240" w:lineRule="auto"/>
              <w:rPr>
                <w:rFonts w:ascii="Calibri" w:hAnsi="Calibri" w:eastAsia="Times New Roman" w:cs="Calibri"/>
                <w:b/>
                <w:bCs/>
                <w:color w:val="000000"/>
                <w:sz w:val="22"/>
                <w:lang w:eastAsia="en-GB"/>
              </w:rPr>
            </w:pPr>
          </w:p>
        </w:tc>
        <w:tc>
          <w:tcPr>
            <w:tcW w:w="423" w:type="dxa"/>
            <w:gridSpan w:val="2"/>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3F11EEEB" w14:textId="77777777">
            <w:pPr>
              <w:spacing w:line="240" w:lineRule="auto"/>
              <w:rPr>
                <w:rFonts w:ascii="Calibri" w:hAnsi="Calibri" w:eastAsia="Times New Roman" w:cs="Calibri"/>
                <w:b/>
                <w:bCs/>
                <w:color w:val="000000"/>
                <w:sz w:val="22"/>
                <w:lang w:eastAsia="en-GB"/>
              </w:rPr>
            </w:pPr>
          </w:p>
        </w:tc>
        <w:tc>
          <w:tcPr>
            <w:tcW w:w="423" w:type="dxa"/>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2E077E12" w14:textId="77777777">
            <w:pPr>
              <w:spacing w:line="240" w:lineRule="auto"/>
              <w:rPr>
                <w:rFonts w:ascii="Calibri" w:hAnsi="Calibri" w:eastAsia="Times New Roman" w:cs="Calibri"/>
                <w:b/>
                <w:bCs/>
                <w:color w:val="000000"/>
                <w:sz w:val="22"/>
                <w:lang w:eastAsia="en-GB"/>
              </w:rPr>
            </w:pPr>
          </w:p>
        </w:tc>
        <w:tc>
          <w:tcPr>
            <w:tcW w:w="421" w:type="dxa"/>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707C4410" w14:textId="77777777">
            <w:pPr>
              <w:spacing w:line="240" w:lineRule="auto"/>
              <w:rPr>
                <w:rFonts w:ascii="Calibri" w:hAnsi="Calibri" w:eastAsia="Times New Roman" w:cs="Calibri"/>
                <w:b/>
                <w:bCs/>
                <w:color w:val="000000"/>
                <w:sz w:val="22"/>
                <w:lang w:eastAsia="en-GB"/>
              </w:rPr>
            </w:pPr>
          </w:p>
        </w:tc>
        <w:tc>
          <w:tcPr>
            <w:tcW w:w="236" w:type="dxa"/>
            <w:vAlign w:val="center"/>
            <w:hideMark/>
          </w:tcPr>
          <w:p w:rsidRPr="00E1295C" w:rsidR="00E1295C" w:rsidP="00E1295C" w:rsidRDefault="00E1295C" w14:paraId="6A4C1D9C" w14:textId="77777777">
            <w:pPr>
              <w:spacing w:line="240" w:lineRule="auto"/>
              <w:rPr>
                <w:rFonts w:ascii="Times New Roman" w:hAnsi="Times New Roman" w:eastAsia="Times New Roman" w:cs="Times New Roman"/>
                <w:sz w:val="20"/>
                <w:szCs w:val="20"/>
                <w:lang w:eastAsia="en-GB"/>
              </w:rPr>
            </w:pPr>
          </w:p>
        </w:tc>
      </w:tr>
      <w:tr w:rsidRPr="00E1295C" w:rsidR="00E1295C" w:rsidTr="00AD0DF1" w14:paraId="14FDF28B" w14:textId="77777777">
        <w:trPr>
          <w:trHeight w:val="300"/>
        </w:trPr>
        <w:tc>
          <w:tcPr>
            <w:tcW w:w="765" w:type="dxa"/>
            <w:gridSpan w:val="2"/>
            <w:vMerge/>
            <w:tcBorders>
              <w:top w:val="nil"/>
              <w:left w:val="single" w:color="auto" w:sz="4" w:space="0"/>
              <w:bottom w:val="single" w:color="000000" w:sz="4" w:space="0"/>
              <w:right w:val="single" w:color="auto" w:sz="4" w:space="0"/>
            </w:tcBorders>
            <w:vAlign w:val="center"/>
            <w:hideMark/>
          </w:tcPr>
          <w:p w:rsidRPr="00E1295C" w:rsidR="00E1295C" w:rsidP="00E1295C" w:rsidRDefault="00E1295C" w14:paraId="24FCA8A4" w14:textId="77777777">
            <w:pPr>
              <w:spacing w:line="240" w:lineRule="auto"/>
              <w:jc w:val="both"/>
              <w:rPr>
                <w:rFonts w:eastAsia="Times New Roman" w:asciiTheme="minorHAnsi" w:hAnsiTheme="minorHAnsi" w:cstheme="minorHAnsi"/>
                <w:color w:val="000000"/>
                <w:sz w:val="18"/>
                <w:szCs w:val="18"/>
                <w:lang w:eastAsia="en-GB"/>
              </w:rPr>
            </w:pPr>
          </w:p>
        </w:tc>
        <w:tc>
          <w:tcPr>
            <w:tcW w:w="1062" w:type="dxa"/>
            <w:vMerge/>
            <w:tcBorders>
              <w:top w:val="nil"/>
              <w:left w:val="single" w:color="auto" w:sz="4" w:space="0"/>
              <w:bottom w:val="single" w:color="000000" w:sz="4" w:space="0"/>
              <w:right w:val="single" w:color="auto" w:sz="4" w:space="0"/>
            </w:tcBorders>
            <w:vAlign w:val="center"/>
            <w:hideMark/>
          </w:tcPr>
          <w:p w:rsidRPr="00E1295C" w:rsidR="00E1295C" w:rsidP="00E1295C" w:rsidRDefault="00E1295C" w14:paraId="0BDE514E" w14:textId="77777777">
            <w:pPr>
              <w:spacing w:line="240" w:lineRule="auto"/>
              <w:rPr>
                <w:rFonts w:eastAsia="Times New Roman" w:asciiTheme="minorHAnsi" w:hAnsiTheme="minorHAnsi" w:cstheme="minorHAnsi"/>
                <w:color w:val="000000"/>
                <w:sz w:val="18"/>
                <w:szCs w:val="18"/>
                <w:lang w:eastAsia="en-GB"/>
              </w:rPr>
            </w:pPr>
          </w:p>
        </w:tc>
        <w:tc>
          <w:tcPr>
            <w:tcW w:w="1235" w:type="dxa"/>
            <w:gridSpan w:val="2"/>
            <w:vMerge/>
            <w:tcBorders>
              <w:top w:val="nil"/>
              <w:left w:val="single" w:color="auto" w:sz="4" w:space="0"/>
              <w:bottom w:val="single" w:color="000000" w:sz="4" w:space="0"/>
              <w:right w:val="single" w:color="auto" w:sz="4" w:space="0"/>
            </w:tcBorders>
            <w:vAlign w:val="center"/>
            <w:hideMark/>
          </w:tcPr>
          <w:p w:rsidRPr="00E1295C" w:rsidR="00E1295C" w:rsidP="00E1295C" w:rsidRDefault="00E1295C" w14:paraId="6AE1D9E0" w14:textId="77777777">
            <w:pPr>
              <w:spacing w:line="240" w:lineRule="auto"/>
              <w:rPr>
                <w:rFonts w:eastAsia="Times New Roman" w:asciiTheme="minorHAnsi" w:hAnsiTheme="minorHAnsi" w:cstheme="minorHAnsi"/>
                <w:color w:val="000000"/>
                <w:sz w:val="18"/>
                <w:szCs w:val="18"/>
                <w:lang w:eastAsia="en-GB"/>
              </w:rPr>
            </w:pPr>
          </w:p>
        </w:tc>
        <w:tc>
          <w:tcPr>
            <w:tcW w:w="1094" w:type="dxa"/>
            <w:gridSpan w:val="3"/>
            <w:vMerge/>
            <w:tcBorders>
              <w:top w:val="nil"/>
              <w:left w:val="single" w:color="auto" w:sz="4" w:space="0"/>
              <w:bottom w:val="single" w:color="000000" w:sz="4" w:space="0"/>
              <w:right w:val="single" w:color="auto" w:sz="4" w:space="0"/>
            </w:tcBorders>
            <w:vAlign w:val="center"/>
            <w:hideMark/>
          </w:tcPr>
          <w:p w:rsidRPr="00E1295C" w:rsidR="00E1295C" w:rsidP="00E1295C" w:rsidRDefault="00E1295C" w14:paraId="75705D95" w14:textId="77777777">
            <w:pPr>
              <w:spacing w:line="240" w:lineRule="auto"/>
              <w:rPr>
                <w:rFonts w:eastAsia="Times New Roman" w:asciiTheme="minorHAnsi" w:hAnsiTheme="minorHAnsi" w:cstheme="minorHAnsi"/>
                <w:color w:val="000000"/>
                <w:sz w:val="18"/>
                <w:szCs w:val="18"/>
                <w:lang w:eastAsia="en-GB"/>
              </w:rPr>
            </w:pPr>
          </w:p>
        </w:tc>
        <w:tc>
          <w:tcPr>
            <w:tcW w:w="1065" w:type="dxa"/>
            <w:vMerge/>
            <w:tcBorders>
              <w:top w:val="nil"/>
              <w:left w:val="single" w:color="auto" w:sz="4" w:space="0"/>
              <w:bottom w:val="single" w:color="000000" w:sz="4" w:space="0"/>
              <w:right w:val="single" w:color="auto" w:sz="4" w:space="0"/>
            </w:tcBorders>
            <w:vAlign w:val="center"/>
            <w:hideMark/>
          </w:tcPr>
          <w:p w:rsidRPr="00E1295C" w:rsidR="00E1295C" w:rsidP="00E1295C" w:rsidRDefault="00E1295C" w14:paraId="72C31D07" w14:textId="77777777">
            <w:pPr>
              <w:spacing w:line="240" w:lineRule="auto"/>
              <w:rPr>
                <w:rFonts w:eastAsia="Times New Roman" w:asciiTheme="minorHAnsi" w:hAnsiTheme="minorHAnsi" w:cstheme="minorHAnsi"/>
                <w:color w:val="000000"/>
                <w:sz w:val="18"/>
                <w:szCs w:val="18"/>
                <w:lang w:eastAsia="en-GB"/>
              </w:rPr>
            </w:pPr>
          </w:p>
        </w:tc>
        <w:tc>
          <w:tcPr>
            <w:tcW w:w="964" w:type="dxa"/>
            <w:gridSpan w:val="2"/>
            <w:tcBorders>
              <w:top w:val="nil"/>
              <w:left w:val="nil"/>
              <w:bottom w:val="single" w:color="auto" w:sz="8" w:space="0"/>
              <w:right w:val="nil"/>
            </w:tcBorders>
            <w:shd w:val="clear" w:color="auto" w:fill="auto"/>
            <w:hideMark/>
          </w:tcPr>
          <w:p w:rsidRPr="00E1295C" w:rsidR="00E1295C" w:rsidP="00E1295C" w:rsidRDefault="00E1295C" w14:paraId="423D9825" w14:textId="77777777">
            <w:pPr>
              <w:spacing w:line="240" w:lineRule="auto"/>
              <w:jc w:val="center"/>
              <w:rPr>
                <w:rFonts w:eastAsia="Times New Roman" w:asciiTheme="minorHAnsi" w:hAnsiTheme="minorHAnsi" w:cstheme="minorHAnsi"/>
                <w:color w:val="000000"/>
                <w:sz w:val="18"/>
                <w:szCs w:val="18"/>
                <w:lang w:eastAsia="en-GB"/>
              </w:rPr>
            </w:pPr>
            <w:r w:rsidRPr="00E1295C">
              <w:rPr>
                <w:rFonts w:eastAsia="Times New Roman" w:asciiTheme="minorHAnsi" w:hAnsiTheme="minorHAnsi" w:cstheme="minorHAnsi"/>
                <w:color w:val="000000"/>
                <w:sz w:val="18"/>
                <w:szCs w:val="18"/>
                <w:lang w:eastAsia="en-GB"/>
              </w:rPr>
              <w:t> </w:t>
            </w:r>
          </w:p>
        </w:tc>
        <w:tc>
          <w:tcPr>
            <w:tcW w:w="1245" w:type="dxa"/>
            <w:gridSpan w:val="3"/>
            <w:tcBorders>
              <w:top w:val="nil"/>
              <w:left w:val="single" w:color="auto" w:sz="4" w:space="0"/>
              <w:bottom w:val="single" w:color="auto" w:sz="8" w:space="0"/>
              <w:right w:val="single" w:color="auto" w:sz="4" w:space="0"/>
            </w:tcBorders>
            <w:shd w:val="clear" w:color="auto" w:fill="auto"/>
            <w:hideMark/>
          </w:tcPr>
          <w:p w:rsidRPr="00E1295C" w:rsidR="00E1295C" w:rsidP="00E1295C" w:rsidRDefault="00E1295C" w14:paraId="50028DFF" w14:textId="77777777">
            <w:pPr>
              <w:spacing w:line="240" w:lineRule="auto"/>
              <w:jc w:val="center"/>
              <w:rPr>
                <w:rFonts w:eastAsia="Times New Roman" w:asciiTheme="minorHAnsi" w:hAnsiTheme="minorHAnsi" w:cstheme="minorHAnsi"/>
                <w:i/>
                <w:iCs/>
                <w:sz w:val="18"/>
                <w:szCs w:val="18"/>
                <w:lang w:eastAsia="en-GB"/>
              </w:rPr>
            </w:pPr>
            <w:r w:rsidRPr="00E1295C">
              <w:rPr>
                <w:rFonts w:eastAsia="Times New Roman" w:asciiTheme="minorHAnsi" w:hAnsiTheme="minorHAnsi" w:cstheme="minorHAnsi"/>
                <w:i/>
                <w:iCs/>
                <w:sz w:val="18"/>
                <w:szCs w:val="18"/>
                <w:lang w:eastAsia="en-GB"/>
              </w:rPr>
              <w:t> </w:t>
            </w:r>
          </w:p>
        </w:tc>
        <w:tc>
          <w:tcPr>
            <w:tcW w:w="964" w:type="dxa"/>
            <w:gridSpan w:val="2"/>
            <w:tcBorders>
              <w:top w:val="nil"/>
              <w:left w:val="nil"/>
              <w:bottom w:val="single" w:color="auto" w:sz="8" w:space="0"/>
              <w:right w:val="single" w:color="auto" w:sz="4" w:space="0"/>
            </w:tcBorders>
            <w:shd w:val="clear" w:color="auto" w:fill="auto"/>
            <w:hideMark/>
          </w:tcPr>
          <w:p w:rsidRPr="00E1295C" w:rsidR="00E1295C" w:rsidP="00E1295C" w:rsidRDefault="00E1295C" w14:paraId="0D0E3F37" w14:textId="77777777">
            <w:pPr>
              <w:spacing w:line="240" w:lineRule="auto"/>
              <w:jc w:val="center"/>
              <w:rPr>
                <w:rFonts w:eastAsia="Times New Roman" w:asciiTheme="minorHAnsi" w:hAnsiTheme="minorHAnsi" w:cstheme="minorHAnsi"/>
                <w:sz w:val="18"/>
                <w:szCs w:val="18"/>
                <w:lang w:eastAsia="en-GB"/>
              </w:rPr>
            </w:pPr>
            <w:r w:rsidRPr="00E1295C">
              <w:rPr>
                <w:rFonts w:eastAsia="Times New Roman" w:asciiTheme="minorHAnsi" w:hAnsiTheme="minorHAnsi" w:cstheme="minorHAnsi"/>
                <w:sz w:val="18"/>
                <w:szCs w:val="18"/>
                <w:lang w:eastAsia="en-GB"/>
              </w:rPr>
              <w:t> </w:t>
            </w:r>
          </w:p>
        </w:tc>
        <w:tc>
          <w:tcPr>
            <w:tcW w:w="397" w:type="dxa"/>
            <w:gridSpan w:val="2"/>
            <w:vMerge/>
            <w:tcBorders>
              <w:top w:val="nil"/>
              <w:left w:val="single" w:color="auto" w:sz="4" w:space="0"/>
              <w:bottom w:val="single" w:color="000000" w:sz="8" w:space="0"/>
              <w:right w:val="single" w:color="auto" w:sz="4" w:space="0"/>
            </w:tcBorders>
            <w:shd w:val="clear" w:color="auto" w:fill="auto"/>
            <w:vAlign w:val="center"/>
            <w:hideMark/>
          </w:tcPr>
          <w:p w:rsidRPr="00E1295C" w:rsidR="00E1295C" w:rsidP="00E1295C" w:rsidRDefault="00E1295C" w14:paraId="769BD0B5" w14:textId="77777777">
            <w:pPr>
              <w:spacing w:line="240" w:lineRule="auto"/>
              <w:rPr>
                <w:rFonts w:ascii="Calibri" w:hAnsi="Calibri" w:eastAsia="Times New Roman" w:cs="Calibri"/>
                <w:b/>
                <w:bCs/>
                <w:color w:val="000000"/>
                <w:sz w:val="22"/>
                <w:lang w:eastAsia="en-GB"/>
              </w:rPr>
            </w:pPr>
          </w:p>
        </w:tc>
        <w:tc>
          <w:tcPr>
            <w:tcW w:w="397" w:type="dxa"/>
            <w:vMerge/>
            <w:tcBorders>
              <w:top w:val="nil"/>
              <w:left w:val="single" w:color="auto" w:sz="4" w:space="0"/>
              <w:bottom w:val="single" w:color="000000" w:sz="8" w:space="0"/>
              <w:right w:val="single" w:color="auto" w:sz="4" w:space="0"/>
            </w:tcBorders>
            <w:shd w:val="clear" w:color="auto" w:fill="auto"/>
            <w:vAlign w:val="center"/>
            <w:hideMark/>
          </w:tcPr>
          <w:p w:rsidRPr="00E1295C" w:rsidR="00E1295C" w:rsidP="00E1295C" w:rsidRDefault="00E1295C" w14:paraId="52A2A4A4" w14:textId="77777777">
            <w:pPr>
              <w:spacing w:line="240" w:lineRule="auto"/>
              <w:rPr>
                <w:rFonts w:ascii="Calibri" w:hAnsi="Calibri" w:eastAsia="Times New Roman" w:cs="Calibri"/>
                <w:b/>
                <w:bCs/>
                <w:color w:val="000000"/>
                <w:sz w:val="22"/>
                <w:lang w:eastAsia="en-GB"/>
              </w:rPr>
            </w:pPr>
          </w:p>
        </w:tc>
        <w:tc>
          <w:tcPr>
            <w:tcW w:w="397" w:type="dxa"/>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44930F34" w14:textId="77777777">
            <w:pPr>
              <w:spacing w:line="240" w:lineRule="auto"/>
              <w:rPr>
                <w:rFonts w:ascii="Calibri" w:hAnsi="Calibri" w:eastAsia="Times New Roman" w:cs="Calibri"/>
                <w:b/>
                <w:bCs/>
                <w:color w:val="000000"/>
                <w:sz w:val="22"/>
                <w:lang w:eastAsia="en-GB"/>
              </w:rPr>
            </w:pPr>
          </w:p>
        </w:tc>
        <w:tc>
          <w:tcPr>
            <w:tcW w:w="398" w:type="dxa"/>
            <w:gridSpan w:val="2"/>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58BB1FBF" w14:textId="77777777">
            <w:pPr>
              <w:spacing w:line="240" w:lineRule="auto"/>
              <w:rPr>
                <w:rFonts w:ascii="Calibri" w:hAnsi="Calibri" w:eastAsia="Times New Roman" w:cs="Calibri"/>
                <w:b/>
                <w:bCs/>
                <w:color w:val="000000"/>
                <w:sz w:val="22"/>
                <w:lang w:eastAsia="en-GB"/>
              </w:rPr>
            </w:pPr>
          </w:p>
        </w:tc>
        <w:tc>
          <w:tcPr>
            <w:tcW w:w="514" w:type="dxa"/>
            <w:gridSpan w:val="3"/>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1DBDC4C5" w14:textId="77777777">
            <w:pPr>
              <w:spacing w:line="240" w:lineRule="auto"/>
              <w:rPr>
                <w:rFonts w:ascii="Calibri" w:hAnsi="Calibri" w:eastAsia="Times New Roman" w:cs="Calibri"/>
                <w:b/>
                <w:bCs/>
                <w:color w:val="000000"/>
                <w:sz w:val="22"/>
                <w:lang w:eastAsia="en-GB"/>
              </w:rPr>
            </w:pPr>
          </w:p>
        </w:tc>
        <w:tc>
          <w:tcPr>
            <w:tcW w:w="413" w:type="dxa"/>
            <w:gridSpan w:val="2"/>
            <w:vMerge/>
            <w:tcBorders>
              <w:top w:val="nil"/>
              <w:left w:val="single" w:color="auto" w:sz="4" w:space="0"/>
              <w:bottom w:val="single" w:color="000000" w:sz="8" w:space="0"/>
              <w:right w:val="single" w:color="auto" w:sz="4" w:space="0"/>
            </w:tcBorders>
            <w:hideMark/>
          </w:tcPr>
          <w:p w:rsidRPr="00E1295C" w:rsidR="00E1295C" w:rsidP="00E1295C" w:rsidRDefault="00E1295C" w14:paraId="14328001" w14:textId="77777777">
            <w:pPr>
              <w:spacing w:line="240" w:lineRule="auto"/>
              <w:rPr>
                <w:rFonts w:ascii="Calibri" w:hAnsi="Calibri" w:eastAsia="Times New Roman" w:cs="Calibri"/>
                <w:b/>
                <w:bCs/>
                <w:color w:val="000000"/>
                <w:sz w:val="22"/>
                <w:lang w:eastAsia="en-GB"/>
              </w:rPr>
            </w:pPr>
          </w:p>
        </w:tc>
        <w:tc>
          <w:tcPr>
            <w:tcW w:w="424" w:type="dxa"/>
            <w:gridSpan w:val="2"/>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70654FF2" w14:textId="77777777">
            <w:pPr>
              <w:spacing w:line="240" w:lineRule="auto"/>
              <w:rPr>
                <w:rFonts w:ascii="Calibri" w:hAnsi="Calibri" w:eastAsia="Times New Roman" w:cs="Calibri"/>
                <w:b/>
                <w:bCs/>
                <w:color w:val="000000"/>
                <w:sz w:val="22"/>
                <w:lang w:eastAsia="en-GB"/>
              </w:rPr>
            </w:pPr>
          </w:p>
        </w:tc>
        <w:tc>
          <w:tcPr>
            <w:tcW w:w="398" w:type="dxa"/>
            <w:gridSpan w:val="2"/>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79B8EFD8" w14:textId="77777777">
            <w:pPr>
              <w:spacing w:line="240" w:lineRule="auto"/>
              <w:rPr>
                <w:rFonts w:ascii="Calibri" w:hAnsi="Calibri" w:eastAsia="Times New Roman" w:cs="Calibri"/>
                <w:b/>
                <w:bCs/>
                <w:color w:val="000000"/>
                <w:sz w:val="22"/>
                <w:lang w:eastAsia="en-GB"/>
              </w:rPr>
            </w:pPr>
          </w:p>
        </w:tc>
        <w:tc>
          <w:tcPr>
            <w:tcW w:w="317" w:type="dxa"/>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46D63844" w14:textId="77777777">
            <w:pPr>
              <w:spacing w:line="240" w:lineRule="auto"/>
              <w:rPr>
                <w:rFonts w:ascii="Calibri" w:hAnsi="Calibri" w:eastAsia="Times New Roman" w:cs="Calibri"/>
                <w:b/>
                <w:bCs/>
                <w:color w:val="000000"/>
                <w:sz w:val="22"/>
                <w:lang w:eastAsia="en-GB"/>
              </w:rPr>
            </w:pPr>
          </w:p>
        </w:tc>
        <w:tc>
          <w:tcPr>
            <w:tcW w:w="422" w:type="dxa"/>
            <w:gridSpan w:val="2"/>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233959DA" w14:textId="77777777">
            <w:pPr>
              <w:spacing w:line="240" w:lineRule="auto"/>
              <w:rPr>
                <w:rFonts w:ascii="Calibri" w:hAnsi="Calibri" w:eastAsia="Times New Roman" w:cs="Calibri"/>
                <w:b/>
                <w:bCs/>
                <w:color w:val="000000"/>
                <w:sz w:val="22"/>
                <w:lang w:eastAsia="en-GB"/>
              </w:rPr>
            </w:pPr>
          </w:p>
        </w:tc>
        <w:tc>
          <w:tcPr>
            <w:tcW w:w="423" w:type="dxa"/>
            <w:gridSpan w:val="2"/>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6A38CF2B" w14:textId="77777777">
            <w:pPr>
              <w:spacing w:line="240" w:lineRule="auto"/>
              <w:rPr>
                <w:rFonts w:ascii="Calibri" w:hAnsi="Calibri" w:eastAsia="Times New Roman" w:cs="Calibri"/>
                <w:b/>
                <w:bCs/>
                <w:color w:val="000000"/>
                <w:sz w:val="22"/>
                <w:lang w:eastAsia="en-GB"/>
              </w:rPr>
            </w:pPr>
          </w:p>
        </w:tc>
        <w:tc>
          <w:tcPr>
            <w:tcW w:w="423" w:type="dxa"/>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20708FB2" w14:textId="77777777">
            <w:pPr>
              <w:spacing w:line="240" w:lineRule="auto"/>
              <w:rPr>
                <w:rFonts w:ascii="Calibri" w:hAnsi="Calibri" w:eastAsia="Times New Roman" w:cs="Calibri"/>
                <w:b/>
                <w:bCs/>
                <w:color w:val="000000"/>
                <w:sz w:val="22"/>
                <w:lang w:eastAsia="en-GB"/>
              </w:rPr>
            </w:pPr>
          </w:p>
        </w:tc>
        <w:tc>
          <w:tcPr>
            <w:tcW w:w="421" w:type="dxa"/>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194568CC" w14:textId="77777777">
            <w:pPr>
              <w:spacing w:line="240" w:lineRule="auto"/>
              <w:rPr>
                <w:rFonts w:ascii="Calibri" w:hAnsi="Calibri" w:eastAsia="Times New Roman" w:cs="Calibri"/>
                <w:b/>
                <w:bCs/>
                <w:color w:val="000000"/>
                <w:sz w:val="22"/>
                <w:lang w:eastAsia="en-GB"/>
              </w:rPr>
            </w:pPr>
          </w:p>
        </w:tc>
        <w:tc>
          <w:tcPr>
            <w:tcW w:w="236" w:type="dxa"/>
            <w:vAlign w:val="center"/>
            <w:hideMark/>
          </w:tcPr>
          <w:p w:rsidRPr="00E1295C" w:rsidR="00E1295C" w:rsidP="00E1295C" w:rsidRDefault="00E1295C" w14:paraId="16D21861" w14:textId="77777777">
            <w:pPr>
              <w:spacing w:line="240" w:lineRule="auto"/>
              <w:rPr>
                <w:rFonts w:ascii="Times New Roman" w:hAnsi="Times New Roman" w:eastAsia="Times New Roman" w:cs="Times New Roman"/>
                <w:sz w:val="20"/>
                <w:szCs w:val="20"/>
                <w:lang w:eastAsia="en-GB"/>
              </w:rPr>
            </w:pPr>
          </w:p>
        </w:tc>
      </w:tr>
      <w:tr w:rsidRPr="00E1295C" w:rsidR="00E1295C" w:rsidTr="00AD0DF1" w14:paraId="353145D0" w14:textId="77777777">
        <w:trPr>
          <w:trHeight w:val="290"/>
        </w:trPr>
        <w:tc>
          <w:tcPr>
            <w:tcW w:w="765" w:type="dxa"/>
            <w:gridSpan w:val="2"/>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E1295C" w:rsidR="00E1295C" w:rsidP="00E1295C" w:rsidRDefault="00E1295C" w14:paraId="6D4E85E6" w14:textId="77777777">
            <w:pPr>
              <w:spacing w:line="240" w:lineRule="auto"/>
              <w:jc w:val="both"/>
              <w:rPr>
                <w:rFonts w:eastAsia="Times New Roman" w:asciiTheme="minorHAnsi" w:hAnsiTheme="minorHAnsi" w:cstheme="minorHAnsi"/>
                <w:color w:val="000000"/>
                <w:sz w:val="18"/>
                <w:szCs w:val="18"/>
                <w:lang w:eastAsia="en-GB"/>
              </w:rPr>
            </w:pPr>
            <w:r w:rsidRPr="00E1295C">
              <w:rPr>
                <w:rFonts w:eastAsia="Times New Roman" w:asciiTheme="minorHAnsi" w:hAnsiTheme="minorHAnsi" w:cstheme="minorHAnsi"/>
                <w:color w:val="000000"/>
                <w:sz w:val="18"/>
                <w:szCs w:val="18"/>
                <w:lang w:eastAsia="en-GB"/>
              </w:rPr>
              <w:t>FRC09</w:t>
            </w:r>
          </w:p>
        </w:tc>
        <w:tc>
          <w:tcPr>
            <w:tcW w:w="1062" w:type="dxa"/>
            <w:vMerge w:val="restart"/>
            <w:tcBorders>
              <w:top w:val="nil"/>
              <w:left w:val="single" w:color="auto" w:sz="4" w:space="0"/>
              <w:bottom w:val="single" w:color="000000" w:sz="4" w:space="0"/>
              <w:right w:val="single" w:color="auto" w:sz="4" w:space="0"/>
            </w:tcBorders>
            <w:shd w:val="clear" w:color="000000" w:fill="FFFFFF"/>
            <w:hideMark/>
          </w:tcPr>
          <w:p w:rsidRPr="00E1295C" w:rsidR="00E1295C" w:rsidP="00E1295C" w:rsidRDefault="00E1295C" w14:paraId="7873CCBA" w14:textId="77777777">
            <w:pPr>
              <w:spacing w:line="240" w:lineRule="auto"/>
              <w:rPr>
                <w:rFonts w:eastAsia="Times New Roman" w:asciiTheme="minorHAnsi" w:hAnsiTheme="minorHAnsi" w:cstheme="minorHAnsi"/>
                <w:color w:val="000000"/>
                <w:sz w:val="18"/>
                <w:szCs w:val="18"/>
                <w:lang w:eastAsia="en-GB"/>
              </w:rPr>
            </w:pPr>
            <w:r w:rsidRPr="00E1295C">
              <w:rPr>
                <w:rFonts w:eastAsia="Times New Roman" w:asciiTheme="minorHAnsi" w:hAnsiTheme="minorHAnsi" w:cstheme="minorHAnsi"/>
                <w:color w:val="000000"/>
                <w:sz w:val="18"/>
                <w:szCs w:val="18"/>
                <w:lang w:eastAsia="en-GB"/>
              </w:rPr>
              <w:t>Ramco Dispensing Chemist</w:t>
            </w:r>
          </w:p>
        </w:tc>
        <w:tc>
          <w:tcPr>
            <w:tcW w:w="1235" w:type="dxa"/>
            <w:gridSpan w:val="2"/>
            <w:vMerge w:val="restart"/>
            <w:tcBorders>
              <w:top w:val="nil"/>
              <w:left w:val="single" w:color="auto" w:sz="4" w:space="0"/>
              <w:bottom w:val="single" w:color="000000" w:sz="4" w:space="0"/>
              <w:right w:val="single" w:color="auto" w:sz="4" w:space="0"/>
            </w:tcBorders>
            <w:shd w:val="clear" w:color="000000" w:fill="FFFFFF"/>
            <w:hideMark/>
          </w:tcPr>
          <w:p w:rsidRPr="00E1295C" w:rsidR="00E1295C" w:rsidP="00E1295C" w:rsidRDefault="00E1295C" w14:paraId="0D81E54C" w14:textId="77777777">
            <w:pPr>
              <w:spacing w:line="240" w:lineRule="auto"/>
              <w:rPr>
                <w:rFonts w:eastAsia="Times New Roman" w:asciiTheme="minorHAnsi" w:hAnsiTheme="minorHAnsi" w:cstheme="minorHAnsi"/>
                <w:color w:val="000000"/>
                <w:sz w:val="18"/>
                <w:szCs w:val="18"/>
                <w:lang w:eastAsia="en-GB"/>
              </w:rPr>
            </w:pPr>
            <w:r w:rsidRPr="00E1295C">
              <w:rPr>
                <w:rFonts w:eastAsia="Times New Roman" w:asciiTheme="minorHAnsi" w:hAnsiTheme="minorHAnsi" w:cstheme="minorHAnsi"/>
                <w:color w:val="000000"/>
                <w:sz w:val="18"/>
                <w:szCs w:val="18"/>
                <w:lang w:eastAsia="en-GB"/>
              </w:rPr>
              <w:t>43/45 High Street</w:t>
            </w:r>
          </w:p>
        </w:tc>
        <w:tc>
          <w:tcPr>
            <w:tcW w:w="1094" w:type="dxa"/>
            <w:gridSpan w:val="3"/>
            <w:vMerge w:val="restart"/>
            <w:tcBorders>
              <w:top w:val="nil"/>
              <w:left w:val="single" w:color="auto" w:sz="4" w:space="0"/>
              <w:bottom w:val="single" w:color="000000" w:sz="4" w:space="0"/>
              <w:right w:val="single" w:color="auto" w:sz="4" w:space="0"/>
            </w:tcBorders>
            <w:shd w:val="clear" w:color="000000" w:fill="FFFFFF"/>
            <w:noWrap/>
            <w:hideMark/>
          </w:tcPr>
          <w:p w:rsidRPr="00E1295C" w:rsidR="00E1295C" w:rsidP="00E1295C" w:rsidRDefault="00E1295C" w14:paraId="4B465379" w14:textId="77777777">
            <w:pPr>
              <w:spacing w:line="240" w:lineRule="auto"/>
              <w:jc w:val="center"/>
              <w:rPr>
                <w:rFonts w:eastAsia="Times New Roman" w:asciiTheme="minorHAnsi" w:hAnsiTheme="minorHAnsi" w:cstheme="minorHAnsi"/>
                <w:color w:val="000000"/>
                <w:sz w:val="18"/>
                <w:szCs w:val="18"/>
                <w:lang w:eastAsia="en-GB"/>
              </w:rPr>
            </w:pPr>
            <w:r w:rsidRPr="00E1295C">
              <w:rPr>
                <w:rFonts w:eastAsia="Times New Roman" w:asciiTheme="minorHAnsi" w:hAnsiTheme="minorHAnsi" w:cstheme="minorHAnsi"/>
                <w:color w:val="000000"/>
                <w:sz w:val="18"/>
                <w:szCs w:val="18"/>
                <w:lang w:eastAsia="en-GB"/>
              </w:rPr>
              <w:t>Old Harlow</w:t>
            </w:r>
          </w:p>
        </w:tc>
        <w:tc>
          <w:tcPr>
            <w:tcW w:w="1065" w:type="dxa"/>
            <w:vMerge w:val="restart"/>
            <w:tcBorders>
              <w:top w:val="nil"/>
              <w:left w:val="single" w:color="auto" w:sz="4" w:space="0"/>
              <w:bottom w:val="single" w:color="000000" w:sz="4" w:space="0"/>
              <w:right w:val="single" w:color="auto" w:sz="4" w:space="0"/>
            </w:tcBorders>
            <w:shd w:val="clear" w:color="000000" w:fill="FFFFFF"/>
            <w:noWrap/>
            <w:hideMark/>
          </w:tcPr>
          <w:p w:rsidRPr="00E1295C" w:rsidR="00E1295C" w:rsidP="00E1295C" w:rsidRDefault="00E1295C" w14:paraId="63FD3201" w14:textId="77777777">
            <w:pPr>
              <w:spacing w:line="240" w:lineRule="auto"/>
              <w:jc w:val="center"/>
              <w:rPr>
                <w:rFonts w:eastAsia="Times New Roman" w:asciiTheme="minorHAnsi" w:hAnsiTheme="minorHAnsi" w:cstheme="minorHAnsi"/>
                <w:color w:val="000000"/>
                <w:sz w:val="18"/>
                <w:szCs w:val="18"/>
                <w:lang w:eastAsia="en-GB"/>
              </w:rPr>
            </w:pPr>
            <w:r w:rsidRPr="00E1295C">
              <w:rPr>
                <w:rFonts w:eastAsia="Times New Roman" w:asciiTheme="minorHAnsi" w:hAnsiTheme="minorHAnsi" w:cstheme="minorHAnsi"/>
                <w:color w:val="000000"/>
                <w:sz w:val="18"/>
                <w:szCs w:val="18"/>
                <w:lang w:eastAsia="en-GB"/>
              </w:rPr>
              <w:t>CM17 0DN</w:t>
            </w:r>
          </w:p>
        </w:tc>
        <w:tc>
          <w:tcPr>
            <w:tcW w:w="964" w:type="dxa"/>
            <w:gridSpan w:val="2"/>
            <w:tcBorders>
              <w:top w:val="nil"/>
              <w:left w:val="nil"/>
              <w:bottom w:val="nil"/>
              <w:right w:val="single" w:color="auto" w:sz="4" w:space="0"/>
            </w:tcBorders>
            <w:shd w:val="clear" w:color="auto" w:fill="auto"/>
            <w:hideMark/>
          </w:tcPr>
          <w:p w:rsidRPr="00E1295C" w:rsidR="00E1295C" w:rsidP="00E1295C" w:rsidRDefault="00E1295C" w14:paraId="03744388" w14:textId="77777777">
            <w:pPr>
              <w:spacing w:line="240" w:lineRule="auto"/>
              <w:jc w:val="center"/>
              <w:rPr>
                <w:rFonts w:eastAsia="Times New Roman" w:asciiTheme="minorHAnsi" w:hAnsiTheme="minorHAnsi" w:cstheme="minorHAnsi"/>
                <w:b/>
                <w:bCs/>
                <w:color w:val="000000"/>
                <w:sz w:val="18"/>
                <w:szCs w:val="18"/>
                <w:lang w:eastAsia="en-GB"/>
              </w:rPr>
            </w:pPr>
            <w:r w:rsidRPr="00E1295C">
              <w:rPr>
                <w:rFonts w:eastAsia="Times New Roman" w:asciiTheme="minorHAnsi" w:hAnsiTheme="minorHAnsi" w:cstheme="minorHAnsi"/>
                <w:b/>
                <w:bCs/>
                <w:color w:val="000000"/>
                <w:sz w:val="18"/>
                <w:szCs w:val="18"/>
                <w:lang w:eastAsia="en-GB"/>
              </w:rPr>
              <w:t>9.00 - 18.30</w:t>
            </w:r>
          </w:p>
        </w:tc>
        <w:tc>
          <w:tcPr>
            <w:tcW w:w="1245" w:type="dxa"/>
            <w:gridSpan w:val="3"/>
            <w:tcBorders>
              <w:top w:val="nil"/>
              <w:left w:val="nil"/>
              <w:bottom w:val="nil"/>
              <w:right w:val="single" w:color="auto" w:sz="4" w:space="0"/>
            </w:tcBorders>
            <w:shd w:val="clear" w:color="auto" w:fill="auto"/>
            <w:hideMark/>
          </w:tcPr>
          <w:p w:rsidRPr="00E1295C" w:rsidR="00E1295C" w:rsidP="00E1295C" w:rsidRDefault="00E1295C" w14:paraId="1E4F72DA" w14:textId="77777777">
            <w:pPr>
              <w:spacing w:line="240" w:lineRule="auto"/>
              <w:jc w:val="center"/>
              <w:rPr>
                <w:rFonts w:eastAsia="Times New Roman" w:asciiTheme="minorHAnsi" w:hAnsiTheme="minorHAnsi" w:cstheme="minorHAnsi"/>
                <w:b/>
                <w:bCs/>
                <w:sz w:val="18"/>
                <w:szCs w:val="18"/>
                <w:lang w:eastAsia="en-GB"/>
              </w:rPr>
            </w:pPr>
            <w:r w:rsidRPr="00E1295C">
              <w:rPr>
                <w:rFonts w:eastAsia="Times New Roman" w:asciiTheme="minorHAnsi" w:hAnsiTheme="minorHAnsi" w:cstheme="minorHAnsi"/>
                <w:b/>
                <w:bCs/>
                <w:sz w:val="18"/>
                <w:szCs w:val="18"/>
                <w:lang w:eastAsia="en-GB"/>
              </w:rPr>
              <w:t> </w:t>
            </w:r>
          </w:p>
        </w:tc>
        <w:tc>
          <w:tcPr>
            <w:tcW w:w="964" w:type="dxa"/>
            <w:gridSpan w:val="2"/>
            <w:tcBorders>
              <w:top w:val="nil"/>
              <w:left w:val="nil"/>
              <w:bottom w:val="nil"/>
              <w:right w:val="single" w:color="auto" w:sz="4" w:space="0"/>
            </w:tcBorders>
            <w:shd w:val="clear" w:color="auto" w:fill="auto"/>
            <w:hideMark/>
          </w:tcPr>
          <w:p w:rsidRPr="00E1295C" w:rsidR="00E1295C" w:rsidP="00E1295C" w:rsidRDefault="00E1295C" w14:paraId="68F5E2BE" w14:textId="77777777">
            <w:pPr>
              <w:spacing w:line="240" w:lineRule="auto"/>
              <w:jc w:val="center"/>
              <w:rPr>
                <w:rFonts w:eastAsia="Times New Roman" w:asciiTheme="minorHAnsi" w:hAnsiTheme="minorHAnsi" w:cstheme="minorHAnsi"/>
                <w:b/>
                <w:bCs/>
                <w:sz w:val="18"/>
                <w:szCs w:val="18"/>
                <w:lang w:eastAsia="en-GB"/>
              </w:rPr>
            </w:pPr>
            <w:r w:rsidRPr="00E1295C">
              <w:rPr>
                <w:rFonts w:eastAsia="Times New Roman" w:asciiTheme="minorHAnsi" w:hAnsiTheme="minorHAnsi" w:cstheme="minorHAnsi"/>
                <w:b/>
                <w:bCs/>
                <w:sz w:val="18"/>
                <w:szCs w:val="18"/>
                <w:lang w:eastAsia="en-GB"/>
              </w:rPr>
              <w:t> </w:t>
            </w:r>
          </w:p>
        </w:tc>
        <w:tc>
          <w:tcPr>
            <w:tcW w:w="397" w:type="dxa"/>
            <w:gridSpan w:val="2"/>
            <w:vMerge w:val="restart"/>
            <w:tcBorders>
              <w:top w:val="nil"/>
              <w:left w:val="single" w:color="auto" w:sz="4" w:space="0"/>
              <w:bottom w:val="single" w:color="000000" w:sz="8" w:space="0"/>
              <w:right w:val="single" w:color="auto" w:sz="4" w:space="0"/>
            </w:tcBorders>
            <w:shd w:val="clear" w:color="auto" w:fill="auto"/>
            <w:noWrap/>
            <w:vAlign w:val="center"/>
            <w:hideMark/>
          </w:tcPr>
          <w:p w:rsidRPr="00E1295C" w:rsidR="00E1295C" w:rsidP="00E1295C" w:rsidRDefault="00E1295C" w14:paraId="3C089327" w14:textId="77777777">
            <w:pPr>
              <w:spacing w:line="240" w:lineRule="auto"/>
              <w:jc w:val="center"/>
              <w:rPr>
                <w:rFonts w:ascii="Calibri" w:hAnsi="Calibri" w:eastAsia="Times New Roman" w:cs="Calibri"/>
                <w:b/>
                <w:bCs/>
                <w:color w:val="000000"/>
                <w:sz w:val="22"/>
                <w:lang w:eastAsia="en-GB"/>
              </w:rPr>
            </w:pPr>
            <w:r w:rsidRPr="00E1295C">
              <w:rPr>
                <w:rFonts w:ascii="Segoe UI Symbol" w:hAnsi="Segoe UI Symbol" w:eastAsia="Times New Roman" w:cs="Segoe UI Symbol"/>
                <w:b/>
                <w:bCs/>
                <w:color w:val="000000"/>
                <w:sz w:val="22"/>
                <w:lang w:eastAsia="en-GB"/>
              </w:rPr>
              <w:t>✓</w:t>
            </w:r>
          </w:p>
        </w:tc>
        <w:tc>
          <w:tcPr>
            <w:tcW w:w="397" w:type="dxa"/>
            <w:vMerge w:val="restart"/>
            <w:tcBorders>
              <w:top w:val="nil"/>
              <w:left w:val="single" w:color="auto" w:sz="4" w:space="0"/>
              <w:bottom w:val="single" w:color="000000" w:sz="8" w:space="0"/>
              <w:right w:val="single" w:color="auto" w:sz="4" w:space="0"/>
            </w:tcBorders>
            <w:shd w:val="clear" w:color="auto" w:fill="auto"/>
            <w:noWrap/>
            <w:vAlign w:val="center"/>
            <w:hideMark/>
          </w:tcPr>
          <w:p w:rsidRPr="00E1295C" w:rsidR="00E1295C" w:rsidP="00E1295C" w:rsidRDefault="00E1295C" w14:paraId="300209DF" w14:textId="77777777">
            <w:pPr>
              <w:spacing w:line="240" w:lineRule="auto"/>
              <w:jc w:val="center"/>
              <w:rPr>
                <w:rFonts w:ascii="Calibri" w:hAnsi="Calibri" w:eastAsia="Times New Roman" w:cs="Calibri"/>
                <w:b/>
                <w:bCs/>
                <w:color w:val="000000"/>
                <w:sz w:val="22"/>
                <w:lang w:eastAsia="en-GB"/>
              </w:rPr>
            </w:pPr>
            <w:r w:rsidRPr="00E1295C">
              <w:rPr>
                <w:rFonts w:ascii="Calibri" w:hAnsi="Calibri" w:eastAsia="Times New Roman" w:cs="Calibri"/>
                <w:b/>
                <w:bCs/>
                <w:color w:val="000000"/>
                <w:sz w:val="22"/>
                <w:lang w:eastAsia="en-GB"/>
              </w:rPr>
              <w:t> </w:t>
            </w:r>
          </w:p>
        </w:tc>
        <w:tc>
          <w:tcPr>
            <w:tcW w:w="397" w:type="dxa"/>
            <w:vMerge w:val="restart"/>
            <w:tcBorders>
              <w:top w:val="nil"/>
              <w:left w:val="single" w:color="auto" w:sz="4" w:space="0"/>
              <w:bottom w:val="single" w:color="000000" w:sz="8" w:space="0"/>
              <w:right w:val="single" w:color="auto" w:sz="4" w:space="0"/>
            </w:tcBorders>
            <w:shd w:val="clear" w:color="auto" w:fill="auto"/>
            <w:noWrap/>
            <w:vAlign w:val="center"/>
            <w:hideMark/>
          </w:tcPr>
          <w:p w:rsidRPr="00E1295C" w:rsidR="00E1295C" w:rsidP="00E1295C" w:rsidRDefault="00E1295C" w14:paraId="59418D85" w14:textId="77777777">
            <w:pPr>
              <w:spacing w:line="240" w:lineRule="auto"/>
              <w:jc w:val="center"/>
              <w:rPr>
                <w:rFonts w:ascii="Calibri" w:hAnsi="Calibri" w:eastAsia="Times New Roman" w:cs="Calibri"/>
                <w:b/>
                <w:bCs/>
                <w:color w:val="000000"/>
                <w:sz w:val="22"/>
                <w:lang w:eastAsia="en-GB"/>
              </w:rPr>
            </w:pPr>
            <w:r w:rsidRPr="00E1295C">
              <w:rPr>
                <w:rFonts w:ascii="Calibri" w:hAnsi="Calibri" w:eastAsia="Times New Roman" w:cs="Calibri"/>
                <w:b/>
                <w:bCs/>
                <w:color w:val="000000"/>
                <w:sz w:val="22"/>
                <w:lang w:eastAsia="en-GB"/>
              </w:rPr>
              <w:t> </w:t>
            </w:r>
          </w:p>
        </w:tc>
        <w:tc>
          <w:tcPr>
            <w:tcW w:w="398" w:type="dxa"/>
            <w:gridSpan w:val="2"/>
            <w:vMerge w:val="restart"/>
            <w:tcBorders>
              <w:top w:val="nil"/>
              <w:left w:val="single" w:color="auto" w:sz="4" w:space="0"/>
              <w:bottom w:val="single" w:color="000000" w:sz="8" w:space="0"/>
              <w:right w:val="single" w:color="auto" w:sz="4" w:space="0"/>
            </w:tcBorders>
            <w:shd w:val="clear" w:color="auto" w:fill="auto"/>
            <w:noWrap/>
            <w:vAlign w:val="center"/>
            <w:hideMark/>
          </w:tcPr>
          <w:p w:rsidRPr="00E1295C" w:rsidR="00E1295C" w:rsidP="00E1295C" w:rsidRDefault="00E1295C" w14:paraId="42DF1B88" w14:textId="77777777">
            <w:pPr>
              <w:spacing w:line="240" w:lineRule="auto"/>
              <w:jc w:val="center"/>
              <w:rPr>
                <w:rFonts w:ascii="Calibri" w:hAnsi="Calibri" w:eastAsia="Times New Roman" w:cs="Calibri"/>
                <w:b/>
                <w:bCs/>
                <w:color w:val="000000"/>
                <w:sz w:val="22"/>
                <w:lang w:eastAsia="en-GB"/>
              </w:rPr>
            </w:pPr>
            <w:r w:rsidRPr="00E1295C">
              <w:rPr>
                <w:rFonts w:ascii="Calibri" w:hAnsi="Calibri" w:eastAsia="Times New Roman" w:cs="Calibri"/>
                <w:b/>
                <w:bCs/>
                <w:color w:val="000000"/>
                <w:sz w:val="22"/>
                <w:lang w:eastAsia="en-GB"/>
              </w:rPr>
              <w:t> </w:t>
            </w:r>
          </w:p>
        </w:tc>
        <w:tc>
          <w:tcPr>
            <w:tcW w:w="514" w:type="dxa"/>
            <w:gridSpan w:val="3"/>
            <w:vMerge w:val="restart"/>
            <w:tcBorders>
              <w:top w:val="nil"/>
              <w:left w:val="single" w:color="auto" w:sz="4" w:space="0"/>
              <w:bottom w:val="single" w:color="000000" w:sz="8" w:space="0"/>
              <w:right w:val="single" w:color="auto" w:sz="4" w:space="0"/>
            </w:tcBorders>
            <w:shd w:val="clear" w:color="auto" w:fill="auto"/>
            <w:noWrap/>
            <w:vAlign w:val="center"/>
            <w:hideMark/>
          </w:tcPr>
          <w:p w:rsidRPr="00E1295C" w:rsidR="00E1295C" w:rsidP="00E1295C" w:rsidRDefault="00E1295C" w14:paraId="042FFFAF" w14:textId="77777777">
            <w:pPr>
              <w:spacing w:line="240" w:lineRule="auto"/>
              <w:jc w:val="center"/>
              <w:rPr>
                <w:rFonts w:ascii="Calibri" w:hAnsi="Calibri" w:eastAsia="Times New Roman" w:cs="Calibri"/>
                <w:b/>
                <w:bCs/>
                <w:color w:val="000000"/>
                <w:sz w:val="22"/>
                <w:lang w:eastAsia="en-GB"/>
              </w:rPr>
            </w:pPr>
            <w:r w:rsidRPr="00E1295C">
              <w:rPr>
                <w:rFonts w:ascii="Calibri" w:hAnsi="Calibri" w:eastAsia="Times New Roman" w:cs="Calibri"/>
                <w:b/>
                <w:bCs/>
                <w:color w:val="000000"/>
                <w:sz w:val="22"/>
                <w:lang w:eastAsia="en-GB"/>
              </w:rPr>
              <w:t> </w:t>
            </w:r>
          </w:p>
        </w:tc>
        <w:tc>
          <w:tcPr>
            <w:tcW w:w="413" w:type="dxa"/>
            <w:gridSpan w:val="2"/>
            <w:vMerge w:val="restart"/>
            <w:tcBorders>
              <w:top w:val="nil"/>
              <w:left w:val="single" w:color="auto" w:sz="4" w:space="0"/>
              <w:bottom w:val="single" w:color="000000" w:sz="8" w:space="0"/>
              <w:right w:val="single" w:color="auto" w:sz="4" w:space="0"/>
            </w:tcBorders>
            <w:shd w:val="clear" w:color="auto" w:fill="auto"/>
            <w:noWrap/>
            <w:hideMark/>
          </w:tcPr>
          <w:p w:rsidRPr="00E1295C" w:rsidR="00E1295C" w:rsidP="00E1295C" w:rsidRDefault="00E1295C" w14:paraId="407096CB" w14:textId="77777777">
            <w:pPr>
              <w:spacing w:line="240" w:lineRule="auto"/>
              <w:jc w:val="center"/>
              <w:rPr>
                <w:rFonts w:ascii="Calibri" w:hAnsi="Calibri" w:eastAsia="Times New Roman" w:cs="Calibri"/>
                <w:b/>
                <w:bCs/>
                <w:color w:val="000000"/>
                <w:sz w:val="22"/>
                <w:lang w:eastAsia="en-GB"/>
              </w:rPr>
            </w:pPr>
            <w:r w:rsidRPr="00E1295C">
              <w:rPr>
                <w:rFonts w:ascii="Segoe UI Symbol" w:hAnsi="Segoe UI Symbol" w:eastAsia="Times New Roman" w:cs="Segoe UI Symbol"/>
                <w:b/>
                <w:bCs/>
                <w:color w:val="000000"/>
                <w:sz w:val="22"/>
                <w:lang w:eastAsia="en-GB"/>
              </w:rPr>
              <w:t>✓</w:t>
            </w:r>
          </w:p>
        </w:tc>
        <w:tc>
          <w:tcPr>
            <w:tcW w:w="424" w:type="dxa"/>
            <w:gridSpan w:val="2"/>
            <w:vMerge w:val="restart"/>
            <w:tcBorders>
              <w:top w:val="nil"/>
              <w:left w:val="single" w:color="auto" w:sz="4" w:space="0"/>
              <w:bottom w:val="single" w:color="000000" w:sz="8" w:space="0"/>
              <w:right w:val="single" w:color="auto" w:sz="4" w:space="0"/>
            </w:tcBorders>
            <w:shd w:val="clear" w:color="auto" w:fill="auto"/>
            <w:noWrap/>
            <w:vAlign w:val="center"/>
            <w:hideMark/>
          </w:tcPr>
          <w:p w:rsidRPr="00E1295C" w:rsidR="00E1295C" w:rsidP="00E1295C" w:rsidRDefault="00E1295C" w14:paraId="3A55C8C1" w14:textId="77777777">
            <w:pPr>
              <w:spacing w:line="240" w:lineRule="auto"/>
              <w:jc w:val="center"/>
              <w:rPr>
                <w:rFonts w:ascii="Calibri" w:hAnsi="Calibri" w:eastAsia="Times New Roman" w:cs="Calibri"/>
                <w:b/>
                <w:bCs/>
                <w:color w:val="000000"/>
                <w:sz w:val="22"/>
                <w:lang w:eastAsia="en-GB"/>
              </w:rPr>
            </w:pPr>
            <w:r w:rsidRPr="00E1295C">
              <w:rPr>
                <w:rFonts w:ascii="Calibri" w:hAnsi="Calibri" w:eastAsia="Times New Roman" w:cs="Calibri"/>
                <w:b/>
                <w:bCs/>
                <w:color w:val="000000"/>
                <w:sz w:val="22"/>
                <w:lang w:eastAsia="en-GB"/>
              </w:rPr>
              <w:t> </w:t>
            </w:r>
          </w:p>
        </w:tc>
        <w:tc>
          <w:tcPr>
            <w:tcW w:w="398" w:type="dxa"/>
            <w:gridSpan w:val="2"/>
            <w:vMerge w:val="restart"/>
            <w:tcBorders>
              <w:top w:val="nil"/>
              <w:left w:val="single" w:color="auto" w:sz="4" w:space="0"/>
              <w:bottom w:val="single" w:color="000000" w:sz="8" w:space="0"/>
              <w:right w:val="single" w:color="auto" w:sz="4" w:space="0"/>
            </w:tcBorders>
            <w:shd w:val="clear" w:color="auto" w:fill="auto"/>
            <w:noWrap/>
            <w:vAlign w:val="center"/>
            <w:hideMark/>
          </w:tcPr>
          <w:p w:rsidRPr="00E1295C" w:rsidR="00E1295C" w:rsidP="00E1295C" w:rsidRDefault="00E1295C" w14:paraId="08037A3F" w14:textId="77777777">
            <w:pPr>
              <w:spacing w:line="240" w:lineRule="auto"/>
              <w:jc w:val="center"/>
              <w:rPr>
                <w:rFonts w:ascii="Calibri" w:hAnsi="Calibri" w:eastAsia="Times New Roman" w:cs="Calibri"/>
                <w:b/>
                <w:bCs/>
                <w:color w:val="000000"/>
                <w:sz w:val="22"/>
                <w:lang w:eastAsia="en-GB"/>
              </w:rPr>
            </w:pPr>
            <w:r w:rsidRPr="00E1295C">
              <w:rPr>
                <w:rFonts w:ascii="Calibri" w:hAnsi="Calibri" w:eastAsia="Times New Roman" w:cs="Calibri"/>
                <w:b/>
                <w:bCs/>
                <w:color w:val="000000"/>
                <w:sz w:val="22"/>
                <w:lang w:eastAsia="en-GB"/>
              </w:rPr>
              <w:t> </w:t>
            </w:r>
          </w:p>
        </w:tc>
        <w:tc>
          <w:tcPr>
            <w:tcW w:w="317" w:type="dxa"/>
            <w:vMerge w:val="restart"/>
            <w:tcBorders>
              <w:top w:val="nil"/>
              <w:left w:val="single" w:color="auto" w:sz="4" w:space="0"/>
              <w:bottom w:val="single" w:color="000000" w:sz="8" w:space="0"/>
              <w:right w:val="single" w:color="auto" w:sz="4" w:space="0"/>
            </w:tcBorders>
            <w:shd w:val="clear" w:color="auto" w:fill="auto"/>
            <w:noWrap/>
            <w:vAlign w:val="center"/>
            <w:hideMark/>
          </w:tcPr>
          <w:p w:rsidRPr="00E1295C" w:rsidR="00E1295C" w:rsidP="00E1295C" w:rsidRDefault="00E1295C" w14:paraId="0875661B" w14:textId="77777777">
            <w:pPr>
              <w:spacing w:line="240" w:lineRule="auto"/>
              <w:jc w:val="center"/>
              <w:rPr>
                <w:rFonts w:ascii="Calibri" w:hAnsi="Calibri" w:eastAsia="Times New Roman" w:cs="Calibri"/>
                <w:b/>
                <w:bCs/>
                <w:color w:val="000000"/>
                <w:sz w:val="22"/>
                <w:lang w:eastAsia="en-GB"/>
              </w:rPr>
            </w:pPr>
            <w:r w:rsidRPr="00E1295C">
              <w:rPr>
                <w:rFonts w:ascii="Calibri" w:hAnsi="Calibri" w:eastAsia="Times New Roman" w:cs="Calibri"/>
                <w:b/>
                <w:bCs/>
                <w:color w:val="000000"/>
                <w:sz w:val="22"/>
                <w:lang w:eastAsia="en-GB"/>
              </w:rPr>
              <w:t> </w:t>
            </w:r>
          </w:p>
        </w:tc>
        <w:tc>
          <w:tcPr>
            <w:tcW w:w="422" w:type="dxa"/>
            <w:gridSpan w:val="2"/>
            <w:vMerge w:val="restart"/>
            <w:tcBorders>
              <w:top w:val="nil"/>
              <w:left w:val="single" w:color="auto" w:sz="4" w:space="0"/>
              <w:bottom w:val="single" w:color="000000" w:sz="8" w:space="0"/>
              <w:right w:val="single" w:color="auto" w:sz="4" w:space="0"/>
            </w:tcBorders>
            <w:shd w:val="clear" w:color="auto" w:fill="auto"/>
            <w:noWrap/>
            <w:vAlign w:val="center"/>
            <w:hideMark/>
          </w:tcPr>
          <w:p w:rsidRPr="00E1295C" w:rsidR="00E1295C" w:rsidP="00E1295C" w:rsidRDefault="00E1295C" w14:paraId="1ADADB86" w14:textId="77777777">
            <w:pPr>
              <w:spacing w:line="240" w:lineRule="auto"/>
              <w:jc w:val="center"/>
              <w:rPr>
                <w:rFonts w:ascii="Calibri" w:hAnsi="Calibri" w:eastAsia="Times New Roman" w:cs="Calibri"/>
                <w:b/>
                <w:bCs/>
                <w:color w:val="000000"/>
                <w:sz w:val="22"/>
                <w:lang w:eastAsia="en-GB"/>
              </w:rPr>
            </w:pPr>
            <w:r w:rsidRPr="00E1295C">
              <w:rPr>
                <w:rFonts w:ascii="Calibri" w:hAnsi="Calibri" w:eastAsia="Times New Roman" w:cs="Calibri"/>
                <w:b/>
                <w:bCs/>
                <w:color w:val="000000"/>
                <w:sz w:val="22"/>
                <w:lang w:eastAsia="en-GB"/>
              </w:rPr>
              <w:t> </w:t>
            </w:r>
          </w:p>
        </w:tc>
        <w:tc>
          <w:tcPr>
            <w:tcW w:w="423" w:type="dxa"/>
            <w:gridSpan w:val="2"/>
            <w:vMerge w:val="restart"/>
            <w:tcBorders>
              <w:top w:val="nil"/>
              <w:left w:val="single" w:color="auto" w:sz="4" w:space="0"/>
              <w:bottom w:val="single" w:color="000000" w:sz="8" w:space="0"/>
              <w:right w:val="single" w:color="auto" w:sz="4" w:space="0"/>
            </w:tcBorders>
            <w:shd w:val="clear" w:color="auto" w:fill="auto"/>
            <w:noWrap/>
            <w:vAlign w:val="center"/>
            <w:hideMark/>
          </w:tcPr>
          <w:p w:rsidRPr="00E1295C" w:rsidR="00E1295C" w:rsidP="00E1295C" w:rsidRDefault="00E1295C" w14:paraId="5924629E" w14:textId="77777777">
            <w:pPr>
              <w:spacing w:line="240" w:lineRule="auto"/>
              <w:jc w:val="center"/>
              <w:rPr>
                <w:rFonts w:ascii="Calibri" w:hAnsi="Calibri" w:eastAsia="Times New Roman" w:cs="Calibri"/>
                <w:b/>
                <w:bCs/>
                <w:color w:val="000000"/>
                <w:sz w:val="22"/>
                <w:lang w:eastAsia="en-GB"/>
              </w:rPr>
            </w:pPr>
            <w:r w:rsidRPr="00E1295C">
              <w:rPr>
                <w:rFonts w:ascii="Calibri" w:hAnsi="Calibri" w:eastAsia="Times New Roman" w:cs="Calibri"/>
                <w:b/>
                <w:bCs/>
                <w:color w:val="000000"/>
                <w:sz w:val="22"/>
                <w:lang w:eastAsia="en-GB"/>
              </w:rPr>
              <w:t> </w:t>
            </w:r>
          </w:p>
        </w:tc>
        <w:tc>
          <w:tcPr>
            <w:tcW w:w="423" w:type="dxa"/>
            <w:vMerge w:val="restart"/>
            <w:tcBorders>
              <w:top w:val="nil"/>
              <w:left w:val="single" w:color="auto" w:sz="4" w:space="0"/>
              <w:bottom w:val="single" w:color="000000" w:sz="8" w:space="0"/>
              <w:right w:val="single" w:color="auto" w:sz="4" w:space="0"/>
            </w:tcBorders>
            <w:shd w:val="clear" w:color="auto" w:fill="auto"/>
            <w:noWrap/>
            <w:vAlign w:val="center"/>
            <w:hideMark/>
          </w:tcPr>
          <w:p w:rsidRPr="00E1295C" w:rsidR="00E1295C" w:rsidP="00E1295C" w:rsidRDefault="00E1295C" w14:paraId="63E8376A" w14:textId="77777777">
            <w:pPr>
              <w:spacing w:line="240" w:lineRule="auto"/>
              <w:jc w:val="center"/>
              <w:rPr>
                <w:rFonts w:ascii="Calibri" w:hAnsi="Calibri" w:eastAsia="Times New Roman" w:cs="Calibri"/>
                <w:b/>
                <w:bCs/>
                <w:color w:val="000000"/>
                <w:sz w:val="22"/>
                <w:lang w:eastAsia="en-GB"/>
              </w:rPr>
            </w:pPr>
            <w:r w:rsidRPr="00E1295C">
              <w:rPr>
                <w:rFonts w:ascii="Calibri" w:hAnsi="Calibri" w:eastAsia="Times New Roman" w:cs="Calibri"/>
                <w:b/>
                <w:bCs/>
                <w:color w:val="000000"/>
                <w:sz w:val="22"/>
                <w:lang w:eastAsia="en-GB"/>
              </w:rPr>
              <w:t> </w:t>
            </w:r>
          </w:p>
        </w:tc>
        <w:tc>
          <w:tcPr>
            <w:tcW w:w="421" w:type="dxa"/>
            <w:vMerge w:val="restart"/>
            <w:tcBorders>
              <w:top w:val="nil"/>
              <w:left w:val="single" w:color="auto" w:sz="4" w:space="0"/>
              <w:bottom w:val="single" w:color="000000" w:sz="8" w:space="0"/>
              <w:right w:val="single" w:color="auto" w:sz="4" w:space="0"/>
            </w:tcBorders>
            <w:shd w:val="clear" w:color="auto" w:fill="auto"/>
            <w:noWrap/>
            <w:vAlign w:val="center"/>
            <w:hideMark/>
          </w:tcPr>
          <w:p w:rsidRPr="00E1295C" w:rsidR="00E1295C" w:rsidP="00E1295C" w:rsidRDefault="00E1295C" w14:paraId="5EA2CC8D" w14:textId="77777777">
            <w:pPr>
              <w:spacing w:line="240" w:lineRule="auto"/>
              <w:jc w:val="center"/>
              <w:rPr>
                <w:rFonts w:ascii="Calibri" w:hAnsi="Calibri" w:eastAsia="Times New Roman" w:cs="Calibri"/>
                <w:b/>
                <w:bCs/>
                <w:color w:val="000000"/>
                <w:sz w:val="22"/>
                <w:lang w:eastAsia="en-GB"/>
              </w:rPr>
            </w:pPr>
            <w:r w:rsidRPr="00E1295C">
              <w:rPr>
                <w:rFonts w:ascii="Segoe UI Symbol" w:hAnsi="Segoe UI Symbol" w:eastAsia="Times New Roman" w:cs="Segoe UI Symbol"/>
                <w:b/>
                <w:bCs/>
                <w:color w:val="000000"/>
                <w:sz w:val="22"/>
                <w:lang w:eastAsia="en-GB"/>
              </w:rPr>
              <w:t>✓</w:t>
            </w:r>
          </w:p>
        </w:tc>
        <w:tc>
          <w:tcPr>
            <w:tcW w:w="236" w:type="dxa"/>
            <w:vAlign w:val="center"/>
            <w:hideMark/>
          </w:tcPr>
          <w:p w:rsidRPr="00E1295C" w:rsidR="00E1295C" w:rsidP="00E1295C" w:rsidRDefault="00E1295C" w14:paraId="268E1E68" w14:textId="77777777">
            <w:pPr>
              <w:spacing w:line="240" w:lineRule="auto"/>
              <w:rPr>
                <w:rFonts w:ascii="Times New Roman" w:hAnsi="Times New Roman" w:eastAsia="Times New Roman" w:cs="Times New Roman"/>
                <w:sz w:val="20"/>
                <w:szCs w:val="20"/>
                <w:lang w:eastAsia="en-GB"/>
              </w:rPr>
            </w:pPr>
          </w:p>
        </w:tc>
      </w:tr>
      <w:tr w:rsidRPr="00E1295C" w:rsidR="00E1295C" w:rsidTr="00AD0DF1" w14:paraId="0504D76D" w14:textId="77777777">
        <w:trPr>
          <w:trHeight w:val="580"/>
        </w:trPr>
        <w:tc>
          <w:tcPr>
            <w:tcW w:w="765" w:type="dxa"/>
            <w:gridSpan w:val="2"/>
            <w:vMerge/>
            <w:tcBorders>
              <w:top w:val="nil"/>
              <w:left w:val="single" w:color="auto" w:sz="4" w:space="0"/>
              <w:bottom w:val="single" w:color="000000" w:sz="4" w:space="0"/>
              <w:right w:val="single" w:color="auto" w:sz="4" w:space="0"/>
            </w:tcBorders>
            <w:vAlign w:val="center"/>
            <w:hideMark/>
          </w:tcPr>
          <w:p w:rsidRPr="00E1295C" w:rsidR="00E1295C" w:rsidP="00E1295C" w:rsidRDefault="00E1295C" w14:paraId="3E5001B9" w14:textId="77777777">
            <w:pPr>
              <w:spacing w:line="240" w:lineRule="auto"/>
              <w:jc w:val="both"/>
              <w:rPr>
                <w:rFonts w:eastAsia="Times New Roman" w:asciiTheme="minorHAnsi" w:hAnsiTheme="minorHAnsi" w:cstheme="minorHAnsi"/>
                <w:color w:val="000000"/>
                <w:sz w:val="18"/>
                <w:szCs w:val="18"/>
                <w:lang w:eastAsia="en-GB"/>
              </w:rPr>
            </w:pPr>
          </w:p>
        </w:tc>
        <w:tc>
          <w:tcPr>
            <w:tcW w:w="1062" w:type="dxa"/>
            <w:vMerge/>
            <w:tcBorders>
              <w:top w:val="nil"/>
              <w:left w:val="single" w:color="auto" w:sz="4" w:space="0"/>
              <w:bottom w:val="single" w:color="000000" w:sz="4" w:space="0"/>
              <w:right w:val="single" w:color="auto" w:sz="4" w:space="0"/>
            </w:tcBorders>
            <w:vAlign w:val="center"/>
            <w:hideMark/>
          </w:tcPr>
          <w:p w:rsidRPr="00E1295C" w:rsidR="00E1295C" w:rsidP="00E1295C" w:rsidRDefault="00E1295C" w14:paraId="1E5EE2C9" w14:textId="77777777">
            <w:pPr>
              <w:spacing w:line="240" w:lineRule="auto"/>
              <w:rPr>
                <w:rFonts w:eastAsia="Times New Roman" w:asciiTheme="minorHAnsi" w:hAnsiTheme="minorHAnsi" w:cstheme="minorHAnsi"/>
                <w:color w:val="000000"/>
                <w:sz w:val="18"/>
                <w:szCs w:val="18"/>
                <w:lang w:eastAsia="en-GB"/>
              </w:rPr>
            </w:pPr>
          </w:p>
        </w:tc>
        <w:tc>
          <w:tcPr>
            <w:tcW w:w="1235" w:type="dxa"/>
            <w:gridSpan w:val="2"/>
            <w:vMerge/>
            <w:tcBorders>
              <w:top w:val="nil"/>
              <w:left w:val="single" w:color="auto" w:sz="4" w:space="0"/>
              <w:bottom w:val="single" w:color="000000" w:sz="4" w:space="0"/>
              <w:right w:val="single" w:color="auto" w:sz="4" w:space="0"/>
            </w:tcBorders>
            <w:vAlign w:val="center"/>
            <w:hideMark/>
          </w:tcPr>
          <w:p w:rsidRPr="00E1295C" w:rsidR="00E1295C" w:rsidP="00E1295C" w:rsidRDefault="00E1295C" w14:paraId="392F04EC" w14:textId="77777777">
            <w:pPr>
              <w:spacing w:line="240" w:lineRule="auto"/>
              <w:rPr>
                <w:rFonts w:eastAsia="Times New Roman" w:asciiTheme="minorHAnsi" w:hAnsiTheme="minorHAnsi" w:cstheme="minorHAnsi"/>
                <w:color w:val="000000"/>
                <w:sz w:val="18"/>
                <w:szCs w:val="18"/>
                <w:lang w:eastAsia="en-GB"/>
              </w:rPr>
            </w:pPr>
          </w:p>
        </w:tc>
        <w:tc>
          <w:tcPr>
            <w:tcW w:w="1094" w:type="dxa"/>
            <w:gridSpan w:val="3"/>
            <w:vMerge/>
            <w:tcBorders>
              <w:top w:val="nil"/>
              <w:left w:val="single" w:color="auto" w:sz="4" w:space="0"/>
              <w:bottom w:val="single" w:color="000000" w:sz="4" w:space="0"/>
              <w:right w:val="single" w:color="auto" w:sz="4" w:space="0"/>
            </w:tcBorders>
            <w:vAlign w:val="center"/>
            <w:hideMark/>
          </w:tcPr>
          <w:p w:rsidRPr="00E1295C" w:rsidR="00E1295C" w:rsidP="00E1295C" w:rsidRDefault="00E1295C" w14:paraId="5BDCABA6" w14:textId="77777777">
            <w:pPr>
              <w:spacing w:line="240" w:lineRule="auto"/>
              <w:rPr>
                <w:rFonts w:eastAsia="Times New Roman" w:asciiTheme="minorHAnsi" w:hAnsiTheme="minorHAnsi" w:cstheme="minorHAnsi"/>
                <w:color w:val="000000"/>
                <w:sz w:val="18"/>
                <w:szCs w:val="18"/>
                <w:lang w:eastAsia="en-GB"/>
              </w:rPr>
            </w:pPr>
          </w:p>
        </w:tc>
        <w:tc>
          <w:tcPr>
            <w:tcW w:w="1065" w:type="dxa"/>
            <w:vMerge/>
            <w:tcBorders>
              <w:top w:val="nil"/>
              <w:left w:val="single" w:color="auto" w:sz="4" w:space="0"/>
              <w:bottom w:val="single" w:color="000000" w:sz="4" w:space="0"/>
              <w:right w:val="single" w:color="auto" w:sz="4" w:space="0"/>
            </w:tcBorders>
            <w:vAlign w:val="center"/>
            <w:hideMark/>
          </w:tcPr>
          <w:p w:rsidRPr="00E1295C" w:rsidR="00E1295C" w:rsidP="00E1295C" w:rsidRDefault="00E1295C" w14:paraId="3BB1D7F2" w14:textId="77777777">
            <w:pPr>
              <w:spacing w:line="240" w:lineRule="auto"/>
              <w:rPr>
                <w:rFonts w:eastAsia="Times New Roman" w:asciiTheme="minorHAnsi" w:hAnsiTheme="minorHAnsi" w:cstheme="minorHAnsi"/>
                <w:color w:val="000000"/>
                <w:sz w:val="18"/>
                <w:szCs w:val="18"/>
                <w:lang w:eastAsia="en-GB"/>
              </w:rPr>
            </w:pPr>
          </w:p>
        </w:tc>
        <w:tc>
          <w:tcPr>
            <w:tcW w:w="964" w:type="dxa"/>
            <w:gridSpan w:val="2"/>
            <w:tcBorders>
              <w:top w:val="nil"/>
              <w:left w:val="nil"/>
              <w:bottom w:val="nil"/>
              <w:right w:val="single" w:color="auto" w:sz="4" w:space="0"/>
            </w:tcBorders>
            <w:shd w:val="clear" w:color="auto" w:fill="auto"/>
            <w:hideMark/>
          </w:tcPr>
          <w:p w:rsidRPr="00E1295C" w:rsidR="00E1295C" w:rsidP="00E1295C" w:rsidRDefault="00E1295C" w14:paraId="30B6342F" w14:textId="77777777">
            <w:pPr>
              <w:spacing w:line="240" w:lineRule="auto"/>
              <w:jc w:val="center"/>
              <w:rPr>
                <w:rFonts w:eastAsia="Times New Roman" w:asciiTheme="minorHAnsi" w:hAnsiTheme="minorHAnsi" w:cstheme="minorHAnsi"/>
                <w:i/>
                <w:iCs/>
                <w:color w:val="000000"/>
                <w:sz w:val="18"/>
                <w:szCs w:val="18"/>
                <w:lang w:eastAsia="en-GB"/>
              </w:rPr>
            </w:pPr>
            <w:r w:rsidRPr="00E1295C">
              <w:rPr>
                <w:rFonts w:eastAsia="Times New Roman" w:asciiTheme="minorHAnsi" w:hAnsiTheme="minorHAnsi" w:cstheme="minorHAnsi"/>
                <w:i/>
                <w:iCs/>
                <w:color w:val="000000"/>
                <w:sz w:val="18"/>
                <w:szCs w:val="18"/>
                <w:lang w:eastAsia="en-GB"/>
              </w:rPr>
              <w:t>13.00 - 13.30 &amp; 17.00 - 18.30</w:t>
            </w:r>
          </w:p>
        </w:tc>
        <w:tc>
          <w:tcPr>
            <w:tcW w:w="1245" w:type="dxa"/>
            <w:gridSpan w:val="3"/>
            <w:tcBorders>
              <w:top w:val="nil"/>
              <w:left w:val="nil"/>
              <w:bottom w:val="nil"/>
              <w:right w:val="single" w:color="auto" w:sz="4" w:space="0"/>
            </w:tcBorders>
            <w:shd w:val="clear" w:color="auto" w:fill="auto"/>
            <w:hideMark/>
          </w:tcPr>
          <w:p w:rsidRPr="00E1295C" w:rsidR="00E1295C" w:rsidP="00E1295C" w:rsidRDefault="00E1295C" w14:paraId="58FCBDAC" w14:textId="77777777">
            <w:pPr>
              <w:spacing w:line="240" w:lineRule="auto"/>
              <w:jc w:val="center"/>
              <w:rPr>
                <w:rFonts w:eastAsia="Times New Roman" w:asciiTheme="minorHAnsi" w:hAnsiTheme="minorHAnsi" w:cstheme="minorHAnsi"/>
                <w:i/>
                <w:iCs/>
                <w:sz w:val="18"/>
                <w:szCs w:val="18"/>
                <w:lang w:eastAsia="en-GB"/>
              </w:rPr>
            </w:pPr>
            <w:r w:rsidRPr="00E1295C">
              <w:rPr>
                <w:rFonts w:eastAsia="Times New Roman" w:asciiTheme="minorHAnsi" w:hAnsiTheme="minorHAnsi" w:cstheme="minorHAnsi"/>
                <w:i/>
                <w:iCs/>
                <w:sz w:val="18"/>
                <w:szCs w:val="18"/>
                <w:lang w:eastAsia="en-GB"/>
              </w:rPr>
              <w:t>10.00 - 17.00</w:t>
            </w:r>
          </w:p>
        </w:tc>
        <w:tc>
          <w:tcPr>
            <w:tcW w:w="964" w:type="dxa"/>
            <w:gridSpan w:val="2"/>
            <w:tcBorders>
              <w:top w:val="nil"/>
              <w:left w:val="nil"/>
              <w:bottom w:val="nil"/>
              <w:right w:val="single" w:color="auto" w:sz="4" w:space="0"/>
            </w:tcBorders>
            <w:shd w:val="clear" w:color="auto" w:fill="auto"/>
            <w:hideMark/>
          </w:tcPr>
          <w:p w:rsidRPr="00E1295C" w:rsidR="00E1295C" w:rsidP="00E1295C" w:rsidRDefault="00E1295C" w14:paraId="73055E13" w14:textId="77777777">
            <w:pPr>
              <w:spacing w:line="240" w:lineRule="auto"/>
              <w:jc w:val="center"/>
              <w:rPr>
                <w:rFonts w:eastAsia="Times New Roman" w:asciiTheme="minorHAnsi" w:hAnsiTheme="minorHAnsi" w:cstheme="minorHAnsi"/>
                <w:sz w:val="18"/>
                <w:szCs w:val="18"/>
                <w:lang w:eastAsia="en-GB"/>
              </w:rPr>
            </w:pPr>
            <w:r w:rsidRPr="00E1295C">
              <w:rPr>
                <w:rFonts w:eastAsia="Times New Roman" w:asciiTheme="minorHAnsi" w:hAnsiTheme="minorHAnsi" w:cstheme="minorHAnsi"/>
                <w:sz w:val="18"/>
                <w:szCs w:val="18"/>
                <w:lang w:eastAsia="en-GB"/>
              </w:rPr>
              <w:t>Closed</w:t>
            </w:r>
          </w:p>
        </w:tc>
        <w:tc>
          <w:tcPr>
            <w:tcW w:w="397" w:type="dxa"/>
            <w:gridSpan w:val="2"/>
            <w:vMerge/>
            <w:tcBorders>
              <w:top w:val="nil"/>
              <w:left w:val="single" w:color="auto" w:sz="4" w:space="0"/>
              <w:bottom w:val="single" w:color="000000" w:sz="8" w:space="0"/>
              <w:right w:val="single" w:color="auto" w:sz="4" w:space="0"/>
            </w:tcBorders>
            <w:shd w:val="clear" w:color="auto" w:fill="auto"/>
            <w:vAlign w:val="center"/>
            <w:hideMark/>
          </w:tcPr>
          <w:p w:rsidRPr="00E1295C" w:rsidR="00E1295C" w:rsidP="00E1295C" w:rsidRDefault="00E1295C" w14:paraId="2FF70301" w14:textId="77777777">
            <w:pPr>
              <w:spacing w:line="240" w:lineRule="auto"/>
              <w:rPr>
                <w:rFonts w:ascii="Calibri" w:hAnsi="Calibri" w:eastAsia="Times New Roman" w:cs="Calibri"/>
                <w:b/>
                <w:bCs/>
                <w:color w:val="000000"/>
                <w:sz w:val="22"/>
                <w:lang w:eastAsia="en-GB"/>
              </w:rPr>
            </w:pPr>
          </w:p>
        </w:tc>
        <w:tc>
          <w:tcPr>
            <w:tcW w:w="397" w:type="dxa"/>
            <w:vMerge/>
            <w:tcBorders>
              <w:top w:val="nil"/>
              <w:left w:val="single" w:color="auto" w:sz="4" w:space="0"/>
              <w:bottom w:val="single" w:color="000000" w:sz="8" w:space="0"/>
              <w:right w:val="single" w:color="auto" w:sz="4" w:space="0"/>
            </w:tcBorders>
            <w:shd w:val="clear" w:color="auto" w:fill="auto"/>
            <w:vAlign w:val="center"/>
            <w:hideMark/>
          </w:tcPr>
          <w:p w:rsidRPr="00E1295C" w:rsidR="00E1295C" w:rsidP="00E1295C" w:rsidRDefault="00E1295C" w14:paraId="323AF9D5" w14:textId="77777777">
            <w:pPr>
              <w:spacing w:line="240" w:lineRule="auto"/>
              <w:rPr>
                <w:rFonts w:ascii="Calibri" w:hAnsi="Calibri" w:eastAsia="Times New Roman" w:cs="Calibri"/>
                <w:b/>
                <w:bCs/>
                <w:color w:val="000000"/>
                <w:sz w:val="22"/>
                <w:lang w:eastAsia="en-GB"/>
              </w:rPr>
            </w:pPr>
          </w:p>
        </w:tc>
        <w:tc>
          <w:tcPr>
            <w:tcW w:w="397" w:type="dxa"/>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1B8F2A43" w14:textId="77777777">
            <w:pPr>
              <w:spacing w:line="240" w:lineRule="auto"/>
              <w:rPr>
                <w:rFonts w:ascii="Calibri" w:hAnsi="Calibri" w:eastAsia="Times New Roman" w:cs="Calibri"/>
                <w:b/>
                <w:bCs/>
                <w:color w:val="000000"/>
                <w:sz w:val="22"/>
                <w:lang w:eastAsia="en-GB"/>
              </w:rPr>
            </w:pPr>
          </w:p>
        </w:tc>
        <w:tc>
          <w:tcPr>
            <w:tcW w:w="398" w:type="dxa"/>
            <w:gridSpan w:val="2"/>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5E55038F" w14:textId="77777777">
            <w:pPr>
              <w:spacing w:line="240" w:lineRule="auto"/>
              <w:rPr>
                <w:rFonts w:ascii="Calibri" w:hAnsi="Calibri" w:eastAsia="Times New Roman" w:cs="Calibri"/>
                <w:b/>
                <w:bCs/>
                <w:color w:val="000000"/>
                <w:sz w:val="22"/>
                <w:lang w:eastAsia="en-GB"/>
              </w:rPr>
            </w:pPr>
          </w:p>
        </w:tc>
        <w:tc>
          <w:tcPr>
            <w:tcW w:w="514" w:type="dxa"/>
            <w:gridSpan w:val="3"/>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7E768021" w14:textId="77777777">
            <w:pPr>
              <w:spacing w:line="240" w:lineRule="auto"/>
              <w:rPr>
                <w:rFonts w:ascii="Calibri" w:hAnsi="Calibri" w:eastAsia="Times New Roman" w:cs="Calibri"/>
                <w:b/>
                <w:bCs/>
                <w:color w:val="000000"/>
                <w:sz w:val="22"/>
                <w:lang w:eastAsia="en-GB"/>
              </w:rPr>
            </w:pPr>
          </w:p>
        </w:tc>
        <w:tc>
          <w:tcPr>
            <w:tcW w:w="413" w:type="dxa"/>
            <w:gridSpan w:val="2"/>
            <w:vMerge/>
            <w:tcBorders>
              <w:top w:val="nil"/>
              <w:left w:val="single" w:color="auto" w:sz="4" w:space="0"/>
              <w:bottom w:val="single" w:color="000000" w:sz="8" w:space="0"/>
              <w:right w:val="single" w:color="auto" w:sz="4" w:space="0"/>
            </w:tcBorders>
            <w:hideMark/>
          </w:tcPr>
          <w:p w:rsidRPr="00E1295C" w:rsidR="00E1295C" w:rsidP="00E1295C" w:rsidRDefault="00E1295C" w14:paraId="231E6382" w14:textId="77777777">
            <w:pPr>
              <w:spacing w:line="240" w:lineRule="auto"/>
              <w:rPr>
                <w:rFonts w:ascii="Calibri" w:hAnsi="Calibri" w:eastAsia="Times New Roman" w:cs="Calibri"/>
                <w:b/>
                <w:bCs/>
                <w:color w:val="000000"/>
                <w:sz w:val="22"/>
                <w:lang w:eastAsia="en-GB"/>
              </w:rPr>
            </w:pPr>
          </w:p>
        </w:tc>
        <w:tc>
          <w:tcPr>
            <w:tcW w:w="424" w:type="dxa"/>
            <w:gridSpan w:val="2"/>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5FDC2CE5" w14:textId="77777777">
            <w:pPr>
              <w:spacing w:line="240" w:lineRule="auto"/>
              <w:rPr>
                <w:rFonts w:ascii="Calibri" w:hAnsi="Calibri" w:eastAsia="Times New Roman" w:cs="Calibri"/>
                <w:b/>
                <w:bCs/>
                <w:color w:val="000000"/>
                <w:sz w:val="22"/>
                <w:lang w:eastAsia="en-GB"/>
              </w:rPr>
            </w:pPr>
          </w:p>
        </w:tc>
        <w:tc>
          <w:tcPr>
            <w:tcW w:w="398" w:type="dxa"/>
            <w:gridSpan w:val="2"/>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1CB32FA6" w14:textId="77777777">
            <w:pPr>
              <w:spacing w:line="240" w:lineRule="auto"/>
              <w:rPr>
                <w:rFonts w:ascii="Calibri" w:hAnsi="Calibri" w:eastAsia="Times New Roman" w:cs="Calibri"/>
                <w:b/>
                <w:bCs/>
                <w:color w:val="000000"/>
                <w:sz w:val="22"/>
                <w:lang w:eastAsia="en-GB"/>
              </w:rPr>
            </w:pPr>
          </w:p>
        </w:tc>
        <w:tc>
          <w:tcPr>
            <w:tcW w:w="317" w:type="dxa"/>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2137C0B5" w14:textId="77777777">
            <w:pPr>
              <w:spacing w:line="240" w:lineRule="auto"/>
              <w:rPr>
                <w:rFonts w:ascii="Calibri" w:hAnsi="Calibri" w:eastAsia="Times New Roman" w:cs="Calibri"/>
                <w:b/>
                <w:bCs/>
                <w:color w:val="000000"/>
                <w:sz w:val="22"/>
                <w:lang w:eastAsia="en-GB"/>
              </w:rPr>
            </w:pPr>
          </w:p>
        </w:tc>
        <w:tc>
          <w:tcPr>
            <w:tcW w:w="422" w:type="dxa"/>
            <w:gridSpan w:val="2"/>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72E8AB94" w14:textId="77777777">
            <w:pPr>
              <w:spacing w:line="240" w:lineRule="auto"/>
              <w:rPr>
                <w:rFonts w:ascii="Calibri" w:hAnsi="Calibri" w:eastAsia="Times New Roman" w:cs="Calibri"/>
                <w:b/>
                <w:bCs/>
                <w:color w:val="000000"/>
                <w:sz w:val="22"/>
                <w:lang w:eastAsia="en-GB"/>
              </w:rPr>
            </w:pPr>
          </w:p>
        </w:tc>
        <w:tc>
          <w:tcPr>
            <w:tcW w:w="423" w:type="dxa"/>
            <w:gridSpan w:val="2"/>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630B4613" w14:textId="77777777">
            <w:pPr>
              <w:spacing w:line="240" w:lineRule="auto"/>
              <w:rPr>
                <w:rFonts w:ascii="Calibri" w:hAnsi="Calibri" w:eastAsia="Times New Roman" w:cs="Calibri"/>
                <w:b/>
                <w:bCs/>
                <w:color w:val="000000"/>
                <w:sz w:val="22"/>
                <w:lang w:eastAsia="en-GB"/>
              </w:rPr>
            </w:pPr>
          </w:p>
        </w:tc>
        <w:tc>
          <w:tcPr>
            <w:tcW w:w="423" w:type="dxa"/>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428C23BD" w14:textId="77777777">
            <w:pPr>
              <w:spacing w:line="240" w:lineRule="auto"/>
              <w:rPr>
                <w:rFonts w:ascii="Calibri" w:hAnsi="Calibri" w:eastAsia="Times New Roman" w:cs="Calibri"/>
                <w:b/>
                <w:bCs/>
                <w:color w:val="000000"/>
                <w:sz w:val="22"/>
                <w:lang w:eastAsia="en-GB"/>
              </w:rPr>
            </w:pPr>
          </w:p>
        </w:tc>
        <w:tc>
          <w:tcPr>
            <w:tcW w:w="421" w:type="dxa"/>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1543E586" w14:textId="77777777">
            <w:pPr>
              <w:spacing w:line="240" w:lineRule="auto"/>
              <w:rPr>
                <w:rFonts w:ascii="Calibri" w:hAnsi="Calibri" w:eastAsia="Times New Roman" w:cs="Calibri"/>
                <w:b/>
                <w:bCs/>
                <w:color w:val="000000"/>
                <w:sz w:val="22"/>
                <w:lang w:eastAsia="en-GB"/>
              </w:rPr>
            </w:pPr>
          </w:p>
        </w:tc>
        <w:tc>
          <w:tcPr>
            <w:tcW w:w="236" w:type="dxa"/>
            <w:vAlign w:val="center"/>
            <w:hideMark/>
          </w:tcPr>
          <w:p w:rsidRPr="00E1295C" w:rsidR="00E1295C" w:rsidP="00E1295C" w:rsidRDefault="00E1295C" w14:paraId="68C913AE" w14:textId="77777777">
            <w:pPr>
              <w:spacing w:line="240" w:lineRule="auto"/>
              <w:rPr>
                <w:rFonts w:ascii="Times New Roman" w:hAnsi="Times New Roman" w:eastAsia="Times New Roman" w:cs="Times New Roman"/>
                <w:sz w:val="20"/>
                <w:szCs w:val="20"/>
                <w:lang w:eastAsia="en-GB"/>
              </w:rPr>
            </w:pPr>
          </w:p>
        </w:tc>
      </w:tr>
      <w:tr w:rsidRPr="00E1295C" w:rsidR="00E1295C" w:rsidTr="00AD0DF1" w14:paraId="40D975C5" w14:textId="77777777">
        <w:trPr>
          <w:trHeight w:val="300"/>
        </w:trPr>
        <w:tc>
          <w:tcPr>
            <w:tcW w:w="765" w:type="dxa"/>
            <w:gridSpan w:val="2"/>
            <w:vMerge/>
            <w:tcBorders>
              <w:top w:val="nil"/>
              <w:left w:val="single" w:color="auto" w:sz="4" w:space="0"/>
              <w:bottom w:val="single" w:color="000000" w:sz="4" w:space="0"/>
              <w:right w:val="single" w:color="auto" w:sz="4" w:space="0"/>
            </w:tcBorders>
            <w:vAlign w:val="center"/>
            <w:hideMark/>
          </w:tcPr>
          <w:p w:rsidRPr="00E1295C" w:rsidR="00E1295C" w:rsidP="00E1295C" w:rsidRDefault="00E1295C" w14:paraId="25C92294" w14:textId="77777777">
            <w:pPr>
              <w:spacing w:line="240" w:lineRule="auto"/>
              <w:jc w:val="both"/>
              <w:rPr>
                <w:rFonts w:eastAsia="Times New Roman" w:asciiTheme="minorHAnsi" w:hAnsiTheme="minorHAnsi" w:cstheme="minorHAnsi"/>
                <w:color w:val="000000"/>
                <w:sz w:val="18"/>
                <w:szCs w:val="18"/>
                <w:lang w:eastAsia="en-GB"/>
              </w:rPr>
            </w:pPr>
          </w:p>
        </w:tc>
        <w:tc>
          <w:tcPr>
            <w:tcW w:w="1062" w:type="dxa"/>
            <w:vMerge/>
            <w:tcBorders>
              <w:top w:val="nil"/>
              <w:left w:val="single" w:color="auto" w:sz="4" w:space="0"/>
              <w:bottom w:val="single" w:color="000000" w:sz="4" w:space="0"/>
              <w:right w:val="single" w:color="auto" w:sz="4" w:space="0"/>
            </w:tcBorders>
            <w:vAlign w:val="center"/>
            <w:hideMark/>
          </w:tcPr>
          <w:p w:rsidRPr="00E1295C" w:rsidR="00E1295C" w:rsidP="00E1295C" w:rsidRDefault="00E1295C" w14:paraId="30404129" w14:textId="77777777">
            <w:pPr>
              <w:spacing w:line="240" w:lineRule="auto"/>
              <w:rPr>
                <w:rFonts w:eastAsia="Times New Roman" w:asciiTheme="minorHAnsi" w:hAnsiTheme="minorHAnsi" w:cstheme="minorHAnsi"/>
                <w:color w:val="000000"/>
                <w:sz w:val="18"/>
                <w:szCs w:val="18"/>
                <w:lang w:eastAsia="en-GB"/>
              </w:rPr>
            </w:pPr>
          </w:p>
        </w:tc>
        <w:tc>
          <w:tcPr>
            <w:tcW w:w="1235" w:type="dxa"/>
            <w:gridSpan w:val="2"/>
            <w:vMerge/>
            <w:tcBorders>
              <w:top w:val="nil"/>
              <w:left w:val="single" w:color="auto" w:sz="4" w:space="0"/>
              <w:bottom w:val="single" w:color="000000" w:sz="4" w:space="0"/>
              <w:right w:val="single" w:color="auto" w:sz="4" w:space="0"/>
            </w:tcBorders>
            <w:vAlign w:val="center"/>
            <w:hideMark/>
          </w:tcPr>
          <w:p w:rsidRPr="00E1295C" w:rsidR="00E1295C" w:rsidP="00E1295C" w:rsidRDefault="00E1295C" w14:paraId="2C10A0FB" w14:textId="77777777">
            <w:pPr>
              <w:spacing w:line="240" w:lineRule="auto"/>
              <w:rPr>
                <w:rFonts w:eastAsia="Times New Roman" w:asciiTheme="minorHAnsi" w:hAnsiTheme="minorHAnsi" w:cstheme="minorHAnsi"/>
                <w:color w:val="000000"/>
                <w:sz w:val="18"/>
                <w:szCs w:val="18"/>
                <w:lang w:eastAsia="en-GB"/>
              </w:rPr>
            </w:pPr>
          </w:p>
        </w:tc>
        <w:tc>
          <w:tcPr>
            <w:tcW w:w="1094" w:type="dxa"/>
            <w:gridSpan w:val="3"/>
            <w:vMerge/>
            <w:tcBorders>
              <w:top w:val="nil"/>
              <w:left w:val="single" w:color="auto" w:sz="4" w:space="0"/>
              <w:bottom w:val="single" w:color="000000" w:sz="4" w:space="0"/>
              <w:right w:val="single" w:color="auto" w:sz="4" w:space="0"/>
            </w:tcBorders>
            <w:vAlign w:val="center"/>
            <w:hideMark/>
          </w:tcPr>
          <w:p w:rsidRPr="00E1295C" w:rsidR="00E1295C" w:rsidP="00E1295C" w:rsidRDefault="00E1295C" w14:paraId="14FC83EB" w14:textId="77777777">
            <w:pPr>
              <w:spacing w:line="240" w:lineRule="auto"/>
              <w:rPr>
                <w:rFonts w:eastAsia="Times New Roman" w:asciiTheme="minorHAnsi" w:hAnsiTheme="minorHAnsi" w:cstheme="minorHAnsi"/>
                <w:color w:val="000000"/>
                <w:sz w:val="18"/>
                <w:szCs w:val="18"/>
                <w:lang w:eastAsia="en-GB"/>
              </w:rPr>
            </w:pPr>
          </w:p>
        </w:tc>
        <w:tc>
          <w:tcPr>
            <w:tcW w:w="1065" w:type="dxa"/>
            <w:vMerge/>
            <w:tcBorders>
              <w:top w:val="nil"/>
              <w:left w:val="single" w:color="auto" w:sz="4" w:space="0"/>
              <w:bottom w:val="single" w:color="000000" w:sz="4" w:space="0"/>
              <w:right w:val="single" w:color="auto" w:sz="4" w:space="0"/>
            </w:tcBorders>
            <w:vAlign w:val="center"/>
            <w:hideMark/>
          </w:tcPr>
          <w:p w:rsidRPr="00E1295C" w:rsidR="00E1295C" w:rsidP="00E1295C" w:rsidRDefault="00E1295C" w14:paraId="365D93D5" w14:textId="77777777">
            <w:pPr>
              <w:spacing w:line="240" w:lineRule="auto"/>
              <w:rPr>
                <w:rFonts w:eastAsia="Times New Roman" w:asciiTheme="minorHAnsi" w:hAnsiTheme="minorHAnsi" w:cstheme="minorHAnsi"/>
                <w:color w:val="000000"/>
                <w:sz w:val="18"/>
                <w:szCs w:val="18"/>
                <w:lang w:eastAsia="en-GB"/>
              </w:rPr>
            </w:pPr>
          </w:p>
        </w:tc>
        <w:tc>
          <w:tcPr>
            <w:tcW w:w="964" w:type="dxa"/>
            <w:gridSpan w:val="2"/>
            <w:tcBorders>
              <w:top w:val="nil"/>
              <w:left w:val="nil"/>
              <w:bottom w:val="single" w:color="auto" w:sz="8" w:space="0"/>
              <w:right w:val="single" w:color="auto" w:sz="4" w:space="0"/>
            </w:tcBorders>
            <w:shd w:val="clear" w:color="auto" w:fill="auto"/>
            <w:hideMark/>
          </w:tcPr>
          <w:p w:rsidRPr="00E1295C" w:rsidR="00E1295C" w:rsidP="00E1295C" w:rsidRDefault="00E1295C" w14:paraId="3EFD1477" w14:textId="77777777">
            <w:pPr>
              <w:spacing w:line="240" w:lineRule="auto"/>
              <w:jc w:val="center"/>
              <w:rPr>
                <w:rFonts w:eastAsia="Times New Roman" w:asciiTheme="minorHAnsi" w:hAnsiTheme="minorHAnsi" w:cstheme="minorHAnsi"/>
                <w:color w:val="000000"/>
                <w:sz w:val="18"/>
                <w:szCs w:val="18"/>
                <w:lang w:eastAsia="en-GB"/>
              </w:rPr>
            </w:pPr>
            <w:r w:rsidRPr="00E1295C">
              <w:rPr>
                <w:rFonts w:eastAsia="Times New Roman" w:asciiTheme="minorHAnsi" w:hAnsiTheme="minorHAnsi" w:cstheme="minorHAnsi"/>
                <w:color w:val="000000"/>
                <w:sz w:val="18"/>
                <w:szCs w:val="18"/>
                <w:lang w:eastAsia="en-GB"/>
              </w:rPr>
              <w:t> </w:t>
            </w:r>
          </w:p>
        </w:tc>
        <w:tc>
          <w:tcPr>
            <w:tcW w:w="1245" w:type="dxa"/>
            <w:gridSpan w:val="3"/>
            <w:tcBorders>
              <w:top w:val="nil"/>
              <w:left w:val="nil"/>
              <w:bottom w:val="single" w:color="auto" w:sz="8" w:space="0"/>
              <w:right w:val="single" w:color="auto" w:sz="4" w:space="0"/>
            </w:tcBorders>
            <w:shd w:val="clear" w:color="auto" w:fill="auto"/>
            <w:hideMark/>
          </w:tcPr>
          <w:p w:rsidRPr="00E1295C" w:rsidR="00E1295C" w:rsidP="00E1295C" w:rsidRDefault="00E1295C" w14:paraId="0E06FB04" w14:textId="77777777">
            <w:pPr>
              <w:spacing w:line="240" w:lineRule="auto"/>
              <w:jc w:val="center"/>
              <w:rPr>
                <w:rFonts w:eastAsia="Times New Roman" w:asciiTheme="minorHAnsi" w:hAnsiTheme="minorHAnsi" w:cstheme="minorHAnsi"/>
                <w:sz w:val="18"/>
                <w:szCs w:val="18"/>
                <w:lang w:eastAsia="en-GB"/>
              </w:rPr>
            </w:pPr>
            <w:r w:rsidRPr="00E1295C">
              <w:rPr>
                <w:rFonts w:eastAsia="Times New Roman" w:asciiTheme="minorHAnsi" w:hAnsiTheme="minorHAnsi" w:cstheme="minorHAnsi"/>
                <w:sz w:val="18"/>
                <w:szCs w:val="18"/>
                <w:lang w:eastAsia="en-GB"/>
              </w:rPr>
              <w:t> </w:t>
            </w:r>
          </w:p>
        </w:tc>
        <w:tc>
          <w:tcPr>
            <w:tcW w:w="964" w:type="dxa"/>
            <w:gridSpan w:val="2"/>
            <w:tcBorders>
              <w:top w:val="nil"/>
              <w:left w:val="nil"/>
              <w:bottom w:val="single" w:color="auto" w:sz="8" w:space="0"/>
              <w:right w:val="single" w:color="auto" w:sz="4" w:space="0"/>
            </w:tcBorders>
            <w:shd w:val="clear" w:color="auto" w:fill="auto"/>
            <w:hideMark/>
          </w:tcPr>
          <w:p w:rsidRPr="00E1295C" w:rsidR="00E1295C" w:rsidP="00E1295C" w:rsidRDefault="00E1295C" w14:paraId="3CD87D81" w14:textId="77777777">
            <w:pPr>
              <w:spacing w:line="240" w:lineRule="auto"/>
              <w:rPr>
                <w:rFonts w:eastAsia="Times New Roman" w:asciiTheme="minorHAnsi" w:hAnsiTheme="minorHAnsi" w:cstheme="minorHAnsi"/>
                <w:sz w:val="18"/>
                <w:szCs w:val="18"/>
                <w:lang w:eastAsia="en-GB"/>
              </w:rPr>
            </w:pPr>
            <w:r w:rsidRPr="00E1295C">
              <w:rPr>
                <w:rFonts w:eastAsia="Times New Roman" w:asciiTheme="minorHAnsi" w:hAnsiTheme="minorHAnsi" w:cstheme="minorHAnsi"/>
                <w:sz w:val="18"/>
                <w:szCs w:val="18"/>
                <w:lang w:eastAsia="en-GB"/>
              </w:rPr>
              <w:t> </w:t>
            </w:r>
          </w:p>
        </w:tc>
        <w:tc>
          <w:tcPr>
            <w:tcW w:w="397" w:type="dxa"/>
            <w:gridSpan w:val="2"/>
            <w:vMerge/>
            <w:tcBorders>
              <w:top w:val="nil"/>
              <w:left w:val="single" w:color="auto" w:sz="4" w:space="0"/>
              <w:bottom w:val="single" w:color="000000" w:sz="8" w:space="0"/>
              <w:right w:val="single" w:color="auto" w:sz="4" w:space="0"/>
            </w:tcBorders>
            <w:shd w:val="clear" w:color="auto" w:fill="auto"/>
            <w:vAlign w:val="center"/>
            <w:hideMark/>
          </w:tcPr>
          <w:p w:rsidRPr="00E1295C" w:rsidR="00E1295C" w:rsidP="00E1295C" w:rsidRDefault="00E1295C" w14:paraId="5853886A" w14:textId="77777777">
            <w:pPr>
              <w:spacing w:line="240" w:lineRule="auto"/>
              <w:rPr>
                <w:rFonts w:ascii="Calibri" w:hAnsi="Calibri" w:eastAsia="Times New Roman" w:cs="Calibri"/>
                <w:b/>
                <w:bCs/>
                <w:color w:val="000000"/>
                <w:sz w:val="22"/>
                <w:lang w:eastAsia="en-GB"/>
              </w:rPr>
            </w:pPr>
          </w:p>
        </w:tc>
        <w:tc>
          <w:tcPr>
            <w:tcW w:w="397" w:type="dxa"/>
            <w:vMerge/>
            <w:tcBorders>
              <w:top w:val="nil"/>
              <w:left w:val="single" w:color="auto" w:sz="4" w:space="0"/>
              <w:bottom w:val="single" w:color="000000" w:sz="8" w:space="0"/>
              <w:right w:val="single" w:color="auto" w:sz="4" w:space="0"/>
            </w:tcBorders>
            <w:shd w:val="clear" w:color="auto" w:fill="auto"/>
            <w:vAlign w:val="center"/>
            <w:hideMark/>
          </w:tcPr>
          <w:p w:rsidRPr="00E1295C" w:rsidR="00E1295C" w:rsidP="00E1295C" w:rsidRDefault="00E1295C" w14:paraId="17A54073" w14:textId="77777777">
            <w:pPr>
              <w:spacing w:line="240" w:lineRule="auto"/>
              <w:rPr>
                <w:rFonts w:ascii="Calibri" w:hAnsi="Calibri" w:eastAsia="Times New Roman" w:cs="Calibri"/>
                <w:b/>
                <w:bCs/>
                <w:color w:val="000000"/>
                <w:sz w:val="22"/>
                <w:lang w:eastAsia="en-GB"/>
              </w:rPr>
            </w:pPr>
          </w:p>
        </w:tc>
        <w:tc>
          <w:tcPr>
            <w:tcW w:w="397" w:type="dxa"/>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39A62B82" w14:textId="77777777">
            <w:pPr>
              <w:spacing w:line="240" w:lineRule="auto"/>
              <w:rPr>
                <w:rFonts w:ascii="Calibri" w:hAnsi="Calibri" w:eastAsia="Times New Roman" w:cs="Calibri"/>
                <w:b/>
                <w:bCs/>
                <w:color w:val="000000"/>
                <w:sz w:val="22"/>
                <w:lang w:eastAsia="en-GB"/>
              </w:rPr>
            </w:pPr>
          </w:p>
        </w:tc>
        <w:tc>
          <w:tcPr>
            <w:tcW w:w="398" w:type="dxa"/>
            <w:gridSpan w:val="2"/>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36DFE8C1" w14:textId="77777777">
            <w:pPr>
              <w:spacing w:line="240" w:lineRule="auto"/>
              <w:rPr>
                <w:rFonts w:ascii="Calibri" w:hAnsi="Calibri" w:eastAsia="Times New Roman" w:cs="Calibri"/>
                <w:b/>
                <w:bCs/>
                <w:color w:val="000000"/>
                <w:sz w:val="22"/>
                <w:lang w:eastAsia="en-GB"/>
              </w:rPr>
            </w:pPr>
          </w:p>
        </w:tc>
        <w:tc>
          <w:tcPr>
            <w:tcW w:w="514" w:type="dxa"/>
            <w:gridSpan w:val="3"/>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46F0F560" w14:textId="77777777">
            <w:pPr>
              <w:spacing w:line="240" w:lineRule="auto"/>
              <w:rPr>
                <w:rFonts w:ascii="Calibri" w:hAnsi="Calibri" w:eastAsia="Times New Roman" w:cs="Calibri"/>
                <w:b/>
                <w:bCs/>
                <w:color w:val="000000"/>
                <w:sz w:val="22"/>
                <w:lang w:eastAsia="en-GB"/>
              </w:rPr>
            </w:pPr>
          </w:p>
        </w:tc>
        <w:tc>
          <w:tcPr>
            <w:tcW w:w="413" w:type="dxa"/>
            <w:gridSpan w:val="2"/>
            <w:vMerge/>
            <w:tcBorders>
              <w:top w:val="nil"/>
              <w:left w:val="single" w:color="auto" w:sz="4" w:space="0"/>
              <w:bottom w:val="single" w:color="000000" w:sz="8" w:space="0"/>
              <w:right w:val="single" w:color="auto" w:sz="4" w:space="0"/>
            </w:tcBorders>
            <w:hideMark/>
          </w:tcPr>
          <w:p w:rsidRPr="00E1295C" w:rsidR="00E1295C" w:rsidP="00E1295C" w:rsidRDefault="00E1295C" w14:paraId="250245BC" w14:textId="77777777">
            <w:pPr>
              <w:spacing w:line="240" w:lineRule="auto"/>
              <w:rPr>
                <w:rFonts w:ascii="Calibri" w:hAnsi="Calibri" w:eastAsia="Times New Roman" w:cs="Calibri"/>
                <w:b/>
                <w:bCs/>
                <w:color w:val="000000"/>
                <w:sz w:val="22"/>
                <w:lang w:eastAsia="en-GB"/>
              </w:rPr>
            </w:pPr>
          </w:p>
        </w:tc>
        <w:tc>
          <w:tcPr>
            <w:tcW w:w="424" w:type="dxa"/>
            <w:gridSpan w:val="2"/>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6339F950" w14:textId="77777777">
            <w:pPr>
              <w:spacing w:line="240" w:lineRule="auto"/>
              <w:rPr>
                <w:rFonts w:ascii="Calibri" w:hAnsi="Calibri" w:eastAsia="Times New Roman" w:cs="Calibri"/>
                <w:b/>
                <w:bCs/>
                <w:color w:val="000000"/>
                <w:sz w:val="22"/>
                <w:lang w:eastAsia="en-GB"/>
              </w:rPr>
            </w:pPr>
          </w:p>
        </w:tc>
        <w:tc>
          <w:tcPr>
            <w:tcW w:w="398" w:type="dxa"/>
            <w:gridSpan w:val="2"/>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421E5EDC" w14:textId="77777777">
            <w:pPr>
              <w:spacing w:line="240" w:lineRule="auto"/>
              <w:rPr>
                <w:rFonts w:ascii="Calibri" w:hAnsi="Calibri" w:eastAsia="Times New Roman" w:cs="Calibri"/>
                <w:b/>
                <w:bCs/>
                <w:color w:val="000000"/>
                <w:sz w:val="22"/>
                <w:lang w:eastAsia="en-GB"/>
              </w:rPr>
            </w:pPr>
          </w:p>
        </w:tc>
        <w:tc>
          <w:tcPr>
            <w:tcW w:w="317" w:type="dxa"/>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2229EDDF" w14:textId="77777777">
            <w:pPr>
              <w:spacing w:line="240" w:lineRule="auto"/>
              <w:rPr>
                <w:rFonts w:ascii="Calibri" w:hAnsi="Calibri" w:eastAsia="Times New Roman" w:cs="Calibri"/>
                <w:b/>
                <w:bCs/>
                <w:color w:val="000000"/>
                <w:sz w:val="22"/>
                <w:lang w:eastAsia="en-GB"/>
              </w:rPr>
            </w:pPr>
          </w:p>
        </w:tc>
        <w:tc>
          <w:tcPr>
            <w:tcW w:w="422" w:type="dxa"/>
            <w:gridSpan w:val="2"/>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3D975695" w14:textId="77777777">
            <w:pPr>
              <w:spacing w:line="240" w:lineRule="auto"/>
              <w:rPr>
                <w:rFonts w:ascii="Calibri" w:hAnsi="Calibri" w:eastAsia="Times New Roman" w:cs="Calibri"/>
                <w:b/>
                <w:bCs/>
                <w:color w:val="000000"/>
                <w:sz w:val="22"/>
                <w:lang w:eastAsia="en-GB"/>
              </w:rPr>
            </w:pPr>
          </w:p>
        </w:tc>
        <w:tc>
          <w:tcPr>
            <w:tcW w:w="423" w:type="dxa"/>
            <w:gridSpan w:val="2"/>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71E17269" w14:textId="77777777">
            <w:pPr>
              <w:spacing w:line="240" w:lineRule="auto"/>
              <w:rPr>
                <w:rFonts w:ascii="Calibri" w:hAnsi="Calibri" w:eastAsia="Times New Roman" w:cs="Calibri"/>
                <w:b/>
                <w:bCs/>
                <w:color w:val="000000"/>
                <w:sz w:val="22"/>
                <w:lang w:eastAsia="en-GB"/>
              </w:rPr>
            </w:pPr>
          </w:p>
        </w:tc>
        <w:tc>
          <w:tcPr>
            <w:tcW w:w="423" w:type="dxa"/>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70EF0FA4" w14:textId="77777777">
            <w:pPr>
              <w:spacing w:line="240" w:lineRule="auto"/>
              <w:rPr>
                <w:rFonts w:ascii="Calibri" w:hAnsi="Calibri" w:eastAsia="Times New Roman" w:cs="Calibri"/>
                <w:b/>
                <w:bCs/>
                <w:color w:val="000000"/>
                <w:sz w:val="22"/>
                <w:lang w:eastAsia="en-GB"/>
              </w:rPr>
            </w:pPr>
          </w:p>
        </w:tc>
        <w:tc>
          <w:tcPr>
            <w:tcW w:w="421" w:type="dxa"/>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1E37FD31" w14:textId="77777777">
            <w:pPr>
              <w:spacing w:line="240" w:lineRule="auto"/>
              <w:rPr>
                <w:rFonts w:ascii="Calibri" w:hAnsi="Calibri" w:eastAsia="Times New Roman" w:cs="Calibri"/>
                <w:b/>
                <w:bCs/>
                <w:color w:val="000000"/>
                <w:sz w:val="22"/>
                <w:lang w:eastAsia="en-GB"/>
              </w:rPr>
            </w:pPr>
          </w:p>
        </w:tc>
        <w:tc>
          <w:tcPr>
            <w:tcW w:w="236" w:type="dxa"/>
            <w:vAlign w:val="center"/>
            <w:hideMark/>
          </w:tcPr>
          <w:p w:rsidRPr="00E1295C" w:rsidR="00E1295C" w:rsidP="00E1295C" w:rsidRDefault="00E1295C" w14:paraId="64F908F4" w14:textId="77777777">
            <w:pPr>
              <w:spacing w:line="240" w:lineRule="auto"/>
              <w:rPr>
                <w:rFonts w:ascii="Times New Roman" w:hAnsi="Times New Roman" w:eastAsia="Times New Roman" w:cs="Times New Roman"/>
                <w:sz w:val="20"/>
                <w:szCs w:val="20"/>
                <w:lang w:eastAsia="en-GB"/>
              </w:rPr>
            </w:pPr>
          </w:p>
        </w:tc>
      </w:tr>
      <w:tr w:rsidRPr="00E1295C" w:rsidR="00E1295C" w:rsidTr="00AD0DF1" w14:paraId="31B4AD3D" w14:textId="77777777">
        <w:trPr>
          <w:trHeight w:val="290"/>
        </w:trPr>
        <w:tc>
          <w:tcPr>
            <w:tcW w:w="765" w:type="dxa"/>
            <w:gridSpan w:val="2"/>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E1295C" w:rsidR="00E1295C" w:rsidP="00E1295C" w:rsidRDefault="00E1295C" w14:paraId="7187ED71" w14:textId="77777777">
            <w:pPr>
              <w:spacing w:line="240" w:lineRule="auto"/>
              <w:jc w:val="both"/>
              <w:rPr>
                <w:rFonts w:eastAsia="Times New Roman" w:asciiTheme="minorHAnsi" w:hAnsiTheme="minorHAnsi" w:cstheme="minorHAnsi"/>
                <w:color w:val="000000"/>
                <w:sz w:val="18"/>
                <w:szCs w:val="18"/>
                <w:lang w:eastAsia="en-GB"/>
              </w:rPr>
            </w:pPr>
            <w:r w:rsidRPr="00E1295C">
              <w:rPr>
                <w:rFonts w:eastAsia="Times New Roman" w:asciiTheme="minorHAnsi" w:hAnsiTheme="minorHAnsi" w:cstheme="minorHAnsi"/>
                <w:color w:val="000000"/>
                <w:sz w:val="18"/>
                <w:szCs w:val="18"/>
                <w:lang w:eastAsia="en-GB"/>
              </w:rPr>
              <w:t>FCP78</w:t>
            </w:r>
          </w:p>
        </w:tc>
        <w:tc>
          <w:tcPr>
            <w:tcW w:w="1062" w:type="dxa"/>
            <w:vMerge w:val="restart"/>
            <w:tcBorders>
              <w:top w:val="nil"/>
              <w:left w:val="single" w:color="auto" w:sz="4" w:space="0"/>
              <w:bottom w:val="single" w:color="000000" w:sz="4" w:space="0"/>
              <w:right w:val="single" w:color="auto" w:sz="4" w:space="0"/>
            </w:tcBorders>
            <w:shd w:val="clear" w:color="000000" w:fill="FFFFFF"/>
            <w:hideMark/>
          </w:tcPr>
          <w:p w:rsidRPr="00E1295C" w:rsidR="00E1295C" w:rsidP="00E1295C" w:rsidRDefault="00E1295C" w14:paraId="06ACF0F4" w14:textId="77777777">
            <w:pPr>
              <w:spacing w:line="240" w:lineRule="auto"/>
              <w:rPr>
                <w:rFonts w:eastAsia="Times New Roman" w:asciiTheme="minorHAnsi" w:hAnsiTheme="minorHAnsi" w:cstheme="minorHAnsi"/>
                <w:color w:val="000000"/>
                <w:sz w:val="18"/>
                <w:szCs w:val="18"/>
                <w:lang w:eastAsia="en-GB"/>
              </w:rPr>
            </w:pPr>
            <w:r w:rsidRPr="00E1295C">
              <w:rPr>
                <w:rFonts w:eastAsia="Times New Roman" w:asciiTheme="minorHAnsi" w:hAnsiTheme="minorHAnsi" w:cstheme="minorHAnsi"/>
                <w:color w:val="000000"/>
                <w:sz w:val="18"/>
                <w:szCs w:val="18"/>
                <w:lang w:eastAsia="en-GB"/>
              </w:rPr>
              <w:t>Stow Pharmacy</w:t>
            </w:r>
          </w:p>
        </w:tc>
        <w:tc>
          <w:tcPr>
            <w:tcW w:w="1235" w:type="dxa"/>
            <w:gridSpan w:val="2"/>
            <w:vMerge w:val="restart"/>
            <w:tcBorders>
              <w:top w:val="nil"/>
              <w:left w:val="single" w:color="auto" w:sz="4" w:space="0"/>
              <w:bottom w:val="single" w:color="000000" w:sz="4" w:space="0"/>
              <w:right w:val="single" w:color="auto" w:sz="4" w:space="0"/>
            </w:tcBorders>
            <w:shd w:val="clear" w:color="000000" w:fill="FFFFFF"/>
            <w:hideMark/>
          </w:tcPr>
          <w:p w:rsidRPr="00E1295C" w:rsidR="00E1295C" w:rsidP="00E1295C" w:rsidRDefault="00E1295C" w14:paraId="33A47F82" w14:textId="77777777">
            <w:pPr>
              <w:spacing w:line="240" w:lineRule="auto"/>
              <w:rPr>
                <w:rFonts w:eastAsia="Times New Roman" w:asciiTheme="minorHAnsi" w:hAnsiTheme="minorHAnsi" w:cstheme="minorHAnsi"/>
                <w:color w:val="000000"/>
                <w:sz w:val="18"/>
                <w:szCs w:val="18"/>
                <w:lang w:eastAsia="en-GB"/>
              </w:rPr>
            </w:pPr>
            <w:r w:rsidRPr="00E1295C">
              <w:rPr>
                <w:rFonts w:eastAsia="Times New Roman" w:asciiTheme="minorHAnsi" w:hAnsiTheme="minorHAnsi" w:cstheme="minorHAnsi"/>
                <w:color w:val="000000"/>
                <w:sz w:val="18"/>
                <w:szCs w:val="18"/>
                <w:lang w:eastAsia="en-GB"/>
              </w:rPr>
              <w:t>16 The Stow, Mark Hall</w:t>
            </w:r>
          </w:p>
        </w:tc>
        <w:tc>
          <w:tcPr>
            <w:tcW w:w="1094" w:type="dxa"/>
            <w:gridSpan w:val="3"/>
            <w:vMerge w:val="restart"/>
            <w:tcBorders>
              <w:top w:val="nil"/>
              <w:left w:val="single" w:color="auto" w:sz="4" w:space="0"/>
              <w:bottom w:val="single" w:color="000000" w:sz="4" w:space="0"/>
              <w:right w:val="single" w:color="auto" w:sz="4" w:space="0"/>
            </w:tcBorders>
            <w:shd w:val="clear" w:color="000000" w:fill="FFFFFF"/>
            <w:noWrap/>
            <w:hideMark/>
          </w:tcPr>
          <w:p w:rsidRPr="00E1295C" w:rsidR="00E1295C" w:rsidP="00E1295C" w:rsidRDefault="00E1295C" w14:paraId="48BC60EA" w14:textId="77777777">
            <w:pPr>
              <w:spacing w:line="240" w:lineRule="auto"/>
              <w:jc w:val="center"/>
              <w:rPr>
                <w:rFonts w:eastAsia="Times New Roman" w:asciiTheme="minorHAnsi" w:hAnsiTheme="minorHAnsi" w:cstheme="minorHAnsi"/>
                <w:color w:val="000000"/>
                <w:sz w:val="18"/>
                <w:szCs w:val="18"/>
                <w:lang w:eastAsia="en-GB"/>
              </w:rPr>
            </w:pPr>
            <w:r w:rsidRPr="00E1295C">
              <w:rPr>
                <w:rFonts w:eastAsia="Times New Roman" w:asciiTheme="minorHAnsi" w:hAnsiTheme="minorHAnsi" w:cstheme="minorHAnsi"/>
                <w:color w:val="000000"/>
                <w:sz w:val="18"/>
                <w:szCs w:val="18"/>
                <w:lang w:eastAsia="en-GB"/>
              </w:rPr>
              <w:t>Harlow</w:t>
            </w:r>
          </w:p>
        </w:tc>
        <w:tc>
          <w:tcPr>
            <w:tcW w:w="1065" w:type="dxa"/>
            <w:vMerge w:val="restart"/>
            <w:tcBorders>
              <w:top w:val="nil"/>
              <w:left w:val="single" w:color="auto" w:sz="4" w:space="0"/>
              <w:bottom w:val="single" w:color="000000" w:sz="4" w:space="0"/>
              <w:right w:val="single" w:color="auto" w:sz="4" w:space="0"/>
            </w:tcBorders>
            <w:shd w:val="clear" w:color="000000" w:fill="FFFFFF"/>
            <w:noWrap/>
            <w:hideMark/>
          </w:tcPr>
          <w:p w:rsidRPr="00E1295C" w:rsidR="00E1295C" w:rsidP="00E1295C" w:rsidRDefault="00E1295C" w14:paraId="7DDEBDCE" w14:textId="77777777">
            <w:pPr>
              <w:spacing w:line="240" w:lineRule="auto"/>
              <w:jc w:val="center"/>
              <w:rPr>
                <w:rFonts w:eastAsia="Times New Roman" w:asciiTheme="minorHAnsi" w:hAnsiTheme="minorHAnsi" w:cstheme="minorHAnsi"/>
                <w:color w:val="000000"/>
                <w:sz w:val="18"/>
                <w:szCs w:val="18"/>
                <w:lang w:eastAsia="en-GB"/>
              </w:rPr>
            </w:pPr>
            <w:r w:rsidRPr="00E1295C">
              <w:rPr>
                <w:rFonts w:eastAsia="Times New Roman" w:asciiTheme="minorHAnsi" w:hAnsiTheme="minorHAnsi" w:cstheme="minorHAnsi"/>
                <w:color w:val="000000"/>
                <w:sz w:val="18"/>
                <w:szCs w:val="18"/>
                <w:lang w:eastAsia="en-GB"/>
              </w:rPr>
              <w:t>CM20 3AH</w:t>
            </w:r>
          </w:p>
        </w:tc>
        <w:tc>
          <w:tcPr>
            <w:tcW w:w="964" w:type="dxa"/>
            <w:gridSpan w:val="2"/>
            <w:tcBorders>
              <w:top w:val="nil"/>
              <w:left w:val="nil"/>
              <w:bottom w:val="nil"/>
              <w:right w:val="single" w:color="auto" w:sz="4" w:space="0"/>
            </w:tcBorders>
            <w:shd w:val="clear" w:color="auto" w:fill="auto"/>
            <w:hideMark/>
          </w:tcPr>
          <w:p w:rsidRPr="00E1295C" w:rsidR="00E1295C" w:rsidP="00E1295C" w:rsidRDefault="00E1295C" w14:paraId="65248F01" w14:textId="77777777">
            <w:pPr>
              <w:spacing w:line="240" w:lineRule="auto"/>
              <w:jc w:val="center"/>
              <w:rPr>
                <w:rFonts w:eastAsia="Times New Roman" w:asciiTheme="minorHAnsi" w:hAnsiTheme="minorHAnsi" w:cstheme="minorHAnsi"/>
                <w:b/>
                <w:bCs/>
                <w:color w:val="000000"/>
                <w:sz w:val="18"/>
                <w:szCs w:val="18"/>
                <w:lang w:eastAsia="en-GB"/>
              </w:rPr>
            </w:pPr>
            <w:r w:rsidRPr="00E1295C">
              <w:rPr>
                <w:rFonts w:eastAsia="Times New Roman" w:asciiTheme="minorHAnsi" w:hAnsiTheme="minorHAnsi" w:cstheme="minorHAnsi"/>
                <w:b/>
                <w:bCs/>
                <w:color w:val="000000"/>
                <w:sz w:val="18"/>
                <w:szCs w:val="18"/>
                <w:lang w:eastAsia="en-GB"/>
              </w:rPr>
              <w:t>9.00 - 17.30</w:t>
            </w:r>
          </w:p>
        </w:tc>
        <w:tc>
          <w:tcPr>
            <w:tcW w:w="1245" w:type="dxa"/>
            <w:gridSpan w:val="3"/>
            <w:tcBorders>
              <w:top w:val="nil"/>
              <w:left w:val="nil"/>
              <w:bottom w:val="nil"/>
              <w:right w:val="single" w:color="auto" w:sz="4" w:space="0"/>
            </w:tcBorders>
            <w:shd w:val="clear" w:color="auto" w:fill="auto"/>
            <w:hideMark/>
          </w:tcPr>
          <w:p w:rsidRPr="00E1295C" w:rsidR="00E1295C" w:rsidP="00E1295C" w:rsidRDefault="00E1295C" w14:paraId="468F0D47" w14:textId="77777777">
            <w:pPr>
              <w:spacing w:line="240" w:lineRule="auto"/>
              <w:jc w:val="center"/>
              <w:rPr>
                <w:rFonts w:eastAsia="Times New Roman" w:asciiTheme="minorHAnsi" w:hAnsiTheme="minorHAnsi" w:cstheme="minorHAnsi"/>
                <w:b/>
                <w:bCs/>
                <w:sz w:val="18"/>
                <w:szCs w:val="18"/>
                <w:lang w:eastAsia="en-GB"/>
              </w:rPr>
            </w:pPr>
            <w:r w:rsidRPr="00E1295C">
              <w:rPr>
                <w:rFonts w:eastAsia="Times New Roman" w:asciiTheme="minorHAnsi" w:hAnsiTheme="minorHAnsi" w:cstheme="minorHAnsi"/>
                <w:b/>
                <w:bCs/>
                <w:sz w:val="18"/>
                <w:szCs w:val="18"/>
                <w:lang w:eastAsia="en-GB"/>
              </w:rPr>
              <w:t>9.00 - 17.30</w:t>
            </w:r>
          </w:p>
        </w:tc>
        <w:tc>
          <w:tcPr>
            <w:tcW w:w="964" w:type="dxa"/>
            <w:gridSpan w:val="2"/>
            <w:tcBorders>
              <w:top w:val="nil"/>
              <w:left w:val="nil"/>
              <w:bottom w:val="nil"/>
              <w:right w:val="single" w:color="auto" w:sz="4" w:space="0"/>
            </w:tcBorders>
            <w:shd w:val="clear" w:color="auto" w:fill="auto"/>
            <w:hideMark/>
          </w:tcPr>
          <w:p w:rsidRPr="00E1295C" w:rsidR="00E1295C" w:rsidP="00E1295C" w:rsidRDefault="00E1295C" w14:paraId="78FD368E" w14:textId="77777777">
            <w:pPr>
              <w:spacing w:line="240" w:lineRule="auto"/>
              <w:jc w:val="center"/>
              <w:rPr>
                <w:rFonts w:eastAsia="Times New Roman" w:asciiTheme="minorHAnsi" w:hAnsiTheme="minorHAnsi" w:cstheme="minorHAnsi"/>
                <w:sz w:val="18"/>
                <w:szCs w:val="18"/>
                <w:lang w:eastAsia="en-GB"/>
              </w:rPr>
            </w:pPr>
            <w:r w:rsidRPr="00E1295C">
              <w:rPr>
                <w:rFonts w:eastAsia="Times New Roman" w:asciiTheme="minorHAnsi" w:hAnsiTheme="minorHAnsi" w:cstheme="minorHAnsi"/>
                <w:sz w:val="18"/>
                <w:szCs w:val="18"/>
                <w:lang w:eastAsia="en-GB"/>
              </w:rPr>
              <w:t> </w:t>
            </w:r>
          </w:p>
        </w:tc>
        <w:tc>
          <w:tcPr>
            <w:tcW w:w="397" w:type="dxa"/>
            <w:gridSpan w:val="2"/>
            <w:vMerge w:val="restart"/>
            <w:tcBorders>
              <w:top w:val="nil"/>
              <w:left w:val="single" w:color="auto" w:sz="4" w:space="0"/>
              <w:bottom w:val="single" w:color="000000" w:sz="8" w:space="0"/>
              <w:right w:val="single" w:color="auto" w:sz="4" w:space="0"/>
            </w:tcBorders>
            <w:shd w:val="clear" w:color="auto" w:fill="auto"/>
            <w:noWrap/>
            <w:vAlign w:val="center"/>
            <w:hideMark/>
          </w:tcPr>
          <w:p w:rsidRPr="00E1295C" w:rsidR="00E1295C" w:rsidP="00E1295C" w:rsidRDefault="00E1295C" w14:paraId="2522D6A8" w14:textId="77777777">
            <w:pPr>
              <w:spacing w:line="240" w:lineRule="auto"/>
              <w:jc w:val="center"/>
              <w:rPr>
                <w:rFonts w:ascii="Calibri" w:hAnsi="Calibri" w:eastAsia="Times New Roman" w:cs="Calibri"/>
                <w:b/>
                <w:bCs/>
                <w:color w:val="000000"/>
                <w:sz w:val="22"/>
                <w:lang w:eastAsia="en-GB"/>
              </w:rPr>
            </w:pPr>
            <w:r w:rsidRPr="00E1295C">
              <w:rPr>
                <w:rFonts w:ascii="Segoe UI Symbol" w:hAnsi="Segoe UI Symbol" w:eastAsia="Times New Roman" w:cs="Segoe UI Symbol"/>
                <w:b/>
                <w:bCs/>
                <w:color w:val="000000"/>
                <w:sz w:val="22"/>
                <w:lang w:eastAsia="en-GB"/>
              </w:rPr>
              <w:t>✓</w:t>
            </w:r>
          </w:p>
        </w:tc>
        <w:tc>
          <w:tcPr>
            <w:tcW w:w="397" w:type="dxa"/>
            <w:vMerge w:val="restart"/>
            <w:tcBorders>
              <w:top w:val="nil"/>
              <w:left w:val="single" w:color="auto" w:sz="4" w:space="0"/>
              <w:bottom w:val="single" w:color="000000" w:sz="8" w:space="0"/>
              <w:right w:val="single" w:color="auto" w:sz="4" w:space="0"/>
            </w:tcBorders>
            <w:shd w:val="clear" w:color="auto" w:fill="auto"/>
            <w:noWrap/>
            <w:vAlign w:val="center"/>
            <w:hideMark/>
          </w:tcPr>
          <w:p w:rsidRPr="00E1295C" w:rsidR="00E1295C" w:rsidP="00E1295C" w:rsidRDefault="00E1295C" w14:paraId="4491A241" w14:textId="77777777">
            <w:pPr>
              <w:spacing w:line="240" w:lineRule="auto"/>
              <w:jc w:val="center"/>
              <w:rPr>
                <w:rFonts w:ascii="Calibri" w:hAnsi="Calibri" w:eastAsia="Times New Roman" w:cs="Calibri"/>
                <w:b/>
                <w:bCs/>
                <w:color w:val="000000"/>
                <w:sz w:val="22"/>
                <w:lang w:eastAsia="en-GB"/>
              </w:rPr>
            </w:pPr>
            <w:r w:rsidRPr="00E1295C">
              <w:rPr>
                <w:rFonts w:ascii="Segoe UI Symbol" w:hAnsi="Segoe UI Symbol" w:eastAsia="Times New Roman" w:cs="Segoe UI Symbol"/>
                <w:b/>
                <w:bCs/>
                <w:color w:val="000000"/>
                <w:sz w:val="22"/>
                <w:lang w:eastAsia="en-GB"/>
              </w:rPr>
              <w:t>✓</w:t>
            </w:r>
          </w:p>
        </w:tc>
        <w:tc>
          <w:tcPr>
            <w:tcW w:w="397" w:type="dxa"/>
            <w:vMerge w:val="restart"/>
            <w:tcBorders>
              <w:top w:val="nil"/>
              <w:left w:val="single" w:color="auto" w:sz="4" w:space="0"/>
              <w:bottom w:val="single" w:color="000000" w:sz="8" w:space="0"/>
              <w:right w:val="single" w:color="auto" w:sz="4" w:space="0"/>
            </w:tcBorders>
            <w:shd w:val="clear" w:color="auto" w:fill="auto"/>
            <w:noWrap/>
            <w:vAlign w:val="center"/>
            <w:hideMark/>
          </w:tcPr>
          <w:p w:rsidRPr="00E1295C" w:rsidR="00E1295C" w:rsidP="00E1295C" w:rsidRDefault="00E1295C" w14:paraId="220A6C6F" w14:textId="77777777">
            <w:pPr>
              <w:spacing w:line="240" w:lineRule="auto"/>
              <w:jc w:val="center"/>
              <w:rPr>
                <w:rFonts w:ascii="Calibri" w:hAnsi="Calibri" w:eastAsia="Times New Roman" w:cs="Calibri"/>
                <w:b/>
                <w:bCs/>
                <w:color w:val="000000"/>
                <w:sz w:val="22"/>
                <w:lang w:eastAsia="en-GB"/>
              </w:rPr>
            </w:pPr>
            <w:r w:rsidRPr="00E1295C">
              <w:rPr>
                <w:rFonts w:ascii="Calibri" w:hAnsi="Calibri" w:eastAsia="Times New Roman" w:cs="Calibri"/>
                <w:b/>
                <w:bCs/>
                <w:color w:val="000000"/>
                <w:sz w:val="22"/>
                <w:lang w:eastAsia="en-GB"/>
              </w:rPr>
              <w:t> </w:t>
            </w:r>
          </w:p>
        </w:tc>
        <w:tc>
          <w:tcPr>
            <w:tcW w:w="398" w:type="dxa"/>
            <w:gridSpan w:val="2"/>
            <w:vMerge w:val="restart"/>
            <w:tcBorders>
              <w:top w:val="nil"/>
              <w:left w:val="single" w:color="auto" w:sz="4" w:space="0"/>
              <w:bottom w:val="single" w:color="000000" w:sz="8" w:space="0"/>
              <w:right w:val="single" w:color="auto" w:sz="4" w:space="0"/>
            </w:tcBorders>
            <w:shd w:val="clear" w:color="auto" w:fill="auto"/>
            <w:noWrap/>
            <w:vAlign w:val="center"/>
            <w:hideMark/>
          </w:tcPr>
          <w:p w:rsidRPr="00E1295C" w:rsidR="00E1295C" w:rsidP="00E1295C" w:rsidRDefault="00E1295C" w14:paraId="04EEA97B" w14:textId="77777777">
            <w:pPr>
              <w:spacing w:line="240" w:lineRule="auto"/>
              <w:jc w:val="center"/>
              <w:rPr>
                <w:rFonts w:ascii="Calibri" w:hAnsi="Calibri" w:eastAsia="Times New Roman" w:cs="Calibri"/>
                <w:b/>
                <w:bCs/>
                <w:color w:val="000000"/>
                <w:sz w:val="22"/>
                <w:lang w:eastAsia="en-GB"/>
              </w:rPr>
            </w:pPr>
            <w:r w:rsidRPr="00E1295C">
              <w:rPr>
                <w:rFonts w:ascii="Calibri" w:hAnsi="Calibri" w:eastAsia="Times New Roman" w:cs="Calibri"/>
                <w:b/>
                <w:bCs/>
                <w:color w:val="000000"/>
                <w:sz w:val="22"/>
                <w:lang w:eastAsia="en-GB"/>
              </w:rPr>
              <w:t> </w:t>
            </w:r>
          </w:p>
        </w:tc>
        <w:tc>
          <w:tcPr>
            <w:tcW w:w="514" w:type="dxa"/>
            <w:gridSpan w:val="3"/>
            <w:vMerge w:val="restart"/>
            <w:tcBorders>
              <w:top w:val="nil"/>
              <w:left w:val="single" w:color="auto" w:sz="4" w:space="0"/>
              <w:bottom w:val="single" w:color="000000" w:sz="8" w:space="0"/>
              <w:right w:val="single" w:color="auto" w:sz="4" w:space="0"/>
            </w:tcBorders>
            <w:shd w:val="clear" w:color="auto" w:fill="auto"/>
            <w:noWrap/>
            <w:vAlign w:val="center"/>
            <w:hideMark/>
          </w:tcPr>
          <w:p w:rsidRPr="00E1295C" w:rsidR="00E1295C" w:rsidP="00E1295C" w:rsidRDefault="00E1295C" w14:paraId="52E88E47" w14:textId="77777777">
            <w:pPr>
              <w:spacing w:line="240" w:lineRule="auto"/>
              <w:jc w:val="center"/>
              <w:rPr>
                <w:rFonts w:ascii="Calibri" w:hAnsi="Calibri" w:eastAsia="Times New Roman" w:cs="Calibri"/>
                <w:b/>
                <w:bCs/>
                <w:color w:val="000000"/>
                <w:sz w:val="22"/>
                <w:lang w:eastAsia="en-GB"/>
              </w:rPr>
            </w:pPr>
            <w:r w:rsidRPr="00E1295C">
              <w:rPr>
                <w:rFonts w:ascii="Segoe UI Symbol" w:hAnsi="Segoe UI Symbol" w:eastAsia="Times New Roman" w:cs="Segoe UI Symbol"/>
                <w:b/>
                <w:bCs/>
                <w:color w:val="000000"/>
                <w:sz w:val="22"/>
                <w:lang w:eastAsia="en-GB"/>
              </w:rPr>
              <w:t>✓</w:t>
            </w:r>
          </w:p>
        </w:tc>
        <w:tc>
          <w:tcPr>
            <w:tcW w:w="413" w:type="dxa"/>
            <w:gridSpan w:val="2"/>
            <w:vMerge w:val="restart"/>
            <w:tcBorders>
              <w:top w:val="nil"/>
              <w:left w:val="single" w:color="auto" w:sz="4" w:space="0"/>
              <w:bottom w:val="single" w:color="000000" w:sz="8" w:space="0"/>
              <w:right w:val="single" w:color="auto" w:sz="4" w:space="0"/>
            </w:tcBorders>
            <w:shd w:val="clear" w:color="auto" w:fill="auto"/>
            <w:noWrap/>
            <w:hideMark/>
          </w:tcPr>
          <w:p w:rsidRPr="00E1295C" w:rsidR="00E1295C" w:rsidP="00E1295C" w:rsidRDefault="00E1295C" w14:paraId="3EA71548" w14:textId="77777777">
            <w:pPr>
              <w:spacing w:line="240" w:lineRule="auto"/>
              <w:jc w:val="center"/>
              <w:rPr>
                <w:rFonts w:ascii="Calibri" w:hAnsi="Calibri" w:eastAsia="Times New Roman" w:cs="Calibri"/>
                <w:b/>
                <w:bCs/>
                <w:color w:val="000000"/>
                <w:sz w:val="22"/>
                <w:lang w:eastAsia="en-GB"/>
              </w:rPr>
            </w:pPr>
            <w:r w:rsidRPr="00E1295C">
              <w:rPr>
                <w:rFonts w:ascii="Segoe UI Symbol" w:hAnsi="Segoe UI Symbol" w:eastAsia="Times New Roman" w:cs="Segoe UI Symbol"/>
                <w:b/>
                <w:bCs/>
                <w:color w:val="000000"/>
                <w:sz w:val="22"/>
                <w:lang w:eastAsia="en-GB"/>
              </w:rPr>
              <w:t>✓</w:t>
            </w:r>
          </w:p>
        </w:tc>
        <w:tc>
          <w:tcPr>
            <w:tcW w:w="424" w:type="dxa"/>
            <w:gridSpan w:val="2"/>
            <w:vMerge w:val="restart"/>
            <w:tcBorders>
              <w:top w:val="nil"/>
              <w:left w:val="single" w:color="auto" w:sz="4" w:space="0"/>
              <w:bottom w:val="single" w:color="000000" w:sz="8" w:space="0"/>
              <w:right w:val="single" w:color="auto" w:sz="4" w:space="0"/>
            </w:tcBorders>
            <w:shd w:val="clear" w:color="auto" w:fill="auto"/>
            <w:noWrap/>
            <w:vAlign w:val="center"/>
            <w:hideMark/>
          </w:tcPr>
          <w:p w:rsidRPr="00E1295C" w:rsidR="00E1295C" w:rsidP="00E1295C" w:rsidRDefault="00E1295C" w14:paraId="2AE83CAE" w14:textId="77777777">
            <w:pPr>
              <w:spacing w:line="240" w:lineRule="auto"/>
              <w:jc w:val="center"/>
              <w:rPr>
                <w:rFonts w:ascii="Calibri" w:hAnsi="Calibri" w:eastAsia="Times New Roman" w:cs="Calibri"/>
                <w:b/>
                <w:bCs/>
                <w:color w:val="000000"/>
                <w:sz w:val="22"/>
                <w:lang w:eastAsia="en-GB"/>
              </w:rPr>
            </w:pPr>
            <w:r w:rsidRPr="00E1295C">
              <w:rPr>
                <w:rFonts w:ascii="Segoe UI Symbol" w:hAnsi="Segoe UI Symbol" w:eastAsia="Times New Roman" w:cs="Segoe UI Symbol"/>
                <w:b/>
                <w:bCs/>
                <w:color w:val="000000"/>
                <w:sz w:val="22"/>
                <w:lang w:eastAsia="en-GB"/>
              </w:rPr>
              <w:t>✓</w:t>
            </w:r>
          </w:p>
        </w:tc>
        <w:tc>
          <w:tcPr>
            <w:tcW w:w="398" w:type="dxa"/>
            <w:gridSpan w:val="2"/>
            <w:vMerge w:val="restart"/>
            <w:tcBorders>
              <w:top w:val="nil"/>
              <w:left w:val="single" w:color="auto" w:sz="4" w:space="0"/>
              <w:bottom w:val="single" w:color="000000" w:sz="8" w:space="0"/>
              <w:right w:val="single" w:color="auto" w:sz="4" w:space="0"/>
            </w:tcBorders>
            <w:shd w:val="clear" w:color="auto" w:fill="auto"/>
            <w:noWrap/>
            <w:vAlign w:val="center"/>
            <w:hideMark/>
          </w:tcPr>
          <w:p w:rsidRPr="00E1295C" w:rsidR="00E1295C" w:rsidP="00E1295C" w:rsidRDefault="00E1295C" w14:paraId="2A6CAAAA" w14:textId="77777777">
            <w:pPr>
              <w:spacing w:line="240" w:lineRule="auto"/>
              <w:jc w:val="center"/>
              <w:rPr>
                <w:rFonts w:ascii="Calibri" w:hAnsi="Calibri" w:eastAsia="Times New Roman" w:cs="Calibri"/>
                <w:b/>
                <w:bCs/>
                <w:color w:val="000000"/>
                <w:sz w:val="22"/>
                <w:lang w:eastAsia="en-GB"/>
              </w:rPr>
            </w:pPr>
            <w:r w:rsidRPr="00E1295C">
              <w:rPr>
                <w:rFonts w:ascii="Calibri" w:hAnsi="Calibri" w:eastAsia="Times New Roman" w:cs="Calibri"/>
                <w:b/>
                <w:bCs/>
                <w:color w:val="000000"/>
                <w:sz w:val="22"/>
                <w:lang w:eastAsia="en-GB"/>
              </w:rPr>
              <w:t> </w:t>
            </w:r>
          </w:p>
        </w:tc>
        <w:tc>
          <w:tcPr>
            <w:tcW w:w="317" w:type="dxa"/>
            <w:vMerge w:val="restart"/>
            <w:tcBorders>
              <w:top w:val="nil"/>
              <w:left w:val="single" w:color="auto" w:sz="4" w:space="0"/>
              <w:bottom w:val="single" w:color="000000" w:sz="8" w:space="0"/>
              <w:right w:val="single" w:color="auto" w:sz="4" w:space="0"/>
            </w:tcBorders>
            <w:shd w:val="clear" w:color="auto" w:fill="auto"/>
            <w:noWrap/>
            <w:vAlign w:val="center"/>
            <w:hideMark/>
          </w:tcPr>
          <w:p w:rsidRPr="00E1295C" w:rsidR="00E1295C" w:rsidP="00E1295C" w:rsidRDefault="00E1295C" w14:paraId="25DC123A" w14:textId="77777777">
            <w:pPr>
              <w:spacing w:line="240" w:lineRule="auto"/>
              <w:jc w:val="center"/>
              <w:rPr>
                <w:rFonts w:ascii="Calibri" w:hAnsi="Calibri" w:eastAsia="Times New Roman" w:cs="Calibri"/>
                <w:b/>
                <w:bCs/>
                <w:color w:val="000000"/>
                <w:sz w:val="22"/>
                <w:lang w:eastAsia="en-GB"/>
              </w:rPr>
            </w:pPr>
            <w:r w:rsidRPr="00E1295C">
              <w:rPr>
                <w:rFonts w:ascii="Calibri" w:hAnsi="Calibri" w:eastAsia="Times New Roman" w:cs="Calibri"/>
                <w:b/>
                <w:bCs/>
                <w:color w:val="000000"/>
                <w:sz w:val="22"/>
                <w:lang w:eastAsia="en-GB"/>
              </w:rPr>
              <w:t> </w:t>
            </w:r>
          </w:p>
        </w:tc>
        <w:tc>
          <w:tcPr>
            <w:tcW w:w="422" w:type="dxa"/>
            <w:gridSpan w:val="2"/>
            <w:vMerge w:val="restart"/>
            <w:tcBorders>
              <w:top w:val="nil"/>
              <w:left w:val="single" w:color="auto" w:sz="4" w:space="0"/>
              <w:bottom w:val="single" w:color="000000" w:sz="8" w:space="0"/>
              <w:right w:val="single" w:color="auto" w:sz="4" w:space="0"/>
            </w:tcBorders>
            <w:shd w:val="clear" w:color="auto" w:fill="auto"/>
            <w:noWrap/>
            <w:vAlign w:val="center"/>
            <w:hideMark/>
          </w:tcPr>
          <w:p w:rsidRPr="00E1295C" w:rsidR="00E1295C" w:rsidP="00E1295C" w:rsidRDefault="00E1295C" w14:paraId="06B40614" w14:textId="77777777">
            <w:pPr>
              <w:spacing w:line="240" w:lineRule="auto"/>
              <w:jc w:val="center"/>
              <w:rPr>
                <w:rFonts w:ascii="Calibri" w:hAnsi="Calibri" w:eastAsia="Times New Roman" w:cs="Calibri"/>
                <w:b/>
                <w:bCs/>
                <w:color w:val="000000"/>
                <w:sz w:val="22"/>
                <w:lang w:eastAsia="en-GB"/>
              </w:rPr>
            </w:pPr>
            <w:r w:rsidRPr="00E1295C">
              <w:rPr>
                <w:rFonts w:ascii="Calibri" w:hAnsi="Calibri" w:eastAsia="Times New Roman" w:cs="Calibri"/>
                <w:b/>
                <w:bCs/>
                <w:color w:val="000000"/>
                <w:sz w:val="22"/>
                <w:lang w:eastAsia="en-GB"/>
              </w:rPr>
              <w:t> </w:t>
            </w:r>
          </w:p>
        </w:tc>
        <w:tc>
          <w:tcPr>
            <w:tcW w:w="423" w:type="dxa"/>
            <w:gridSpan w:val="2"/>
            <w:vMerge w:val="restart"/>
            <w:tcBorders>
              <w:top w:val="nil"/>
              <w:left w:val="single" w:color="auto" w:sz="4" w:space="0"/>
              <w:bottom w:val="single" w:color="000000" w:sz="8" w:space="0"/>
              <w:right w:val="single" w:color="auto" w:sz="4" w:space="0"/>
            </w:tcBorders>
            <w:shd w:val="clear" w:color="auto" w:fill="auto"/>
            <w:noWrap/>
            <w:vAlign w:val="center"/>
            <w:hideMark/>
          </w:tcPr>
          <w:p w:rsidRPr="00E1295C" w:rsidR="00E1295C" w:rsidP="00E1295C" w:rsidRDefault="00E1295C" w14:paraId="4359D9EC" w14:textId="77777777">
            <w:pPr>
              <w:spacing w:line="240" w:lineRule="auto"/>
              <w:jc w:val="center"/>
              <w:rPr>
                <w:rFonts w:ascii="Calibri" w:hAnsi="Calibri" w:eastAsia="Times New Roman" w:cs="Calibri"/>
                <w:b/>
                <w:bCs/>
                <w:color w:val="000000"/>
                <w:sz w:val="22"/>
                <w:lang w:eastAsia="en-GB"/>
              </w:rPr>
            </w:pPr>
            <w:r w:rsidRPr="00E1295C">
              <w:rPr>
                <w:rFonts w:ascii="Calibri" w:hAnsi="Calibri" w:eastAsia="Times New Roman" w:cs="Calibri"/>
                <w:b/>
                <w:bCs/>
                <w:color w:val="000000"/>
                <w:sz w:val="22"/>
                <w:lang w:eastAsia="en-GB"/>
              </w:rPr>
              <w:t> </w:t>
            </w:r>
          </w:p>
        </w:tc>
        <w:tc>
          <w:tcPr>
            <w:tcW w:w="423" w:type="dxa"/>
            <w:vMerge w:val="restart"/>
            <w:tcBorders>
              <w:top w:val="nil"/>
              <w:left w:val="single" w:color="auto" w:sz="4" w:space="0"/>
              <w:bottom w:val="single" w:color="000000" w:sz="8" w:space="0"/>
              <w:right w:val="single" w:color="auto" w:sz="4" w:space="0"/>
            </w:tcBorders>
            <w:shd w:val="clear" w:color="auto" w:fill="auto"/>
            <w:noWrap/>
            <w:vAlign w:val="center"/>
            <w:hideMark/>
          </w:tcPr>
          <w:p w:rsidRPr="00E1295C" w:rsidR="00E1295C" w:rsidP="00E1295C" w:rsidRDefault="00E1295C" w14:paraId="690A1676" w14:textId="77777777">
            <w:pPr>
              <w:spacing w:line="240" w:lineRule="auto"/>
              <w:jc w:val="center"/>
              <w:rPr>
                <w:rFonts w:ascii="Calibri" w:hAnsi="Calibri" w:eastAsia="Times New Roman" w:cs="Calibri"/>
                <w:b/>
                <w:bCs/>
                <w:color w:val="000000"/>
                <w:sz w:val="22"/>
                <w:lang w:eastAsia="en-GB"/>
              </w:rPr>
            </w:pPr>
            <w:r w:rsidRPr="00E1295C">
              <w:rPr>
                <w:rFonts w:ascii="Calibri" w:hAnsi="Calibri" w:eastAsia="Times New Roman" w:cs="Calibri"/>
                <w:b/>
                <w:bCs/>
                <w:color w:val="000000"/>
                <w:sz w:val="22"/>
                <w:lang w:eastAsia="en-GB"/>
              </w:rPr>
              <w:t> </w:t>
            </w:r>
          </w:p>
        </w:tc>
        <w:tc>
          <w:tcPr>
            <w:tcW w:w="421" w:type="dxa"/>
            <w:vMerge w:val="restart"/>
            <w:tcBorders>
              <w:top w:val="nil"/>
              <w:left w:val="single" w:color="auto" w:sz="4" w:space="0"/>
              <w:bottom w:val="single" w:color="000000" w:sz="8" w:space="0"/>
              <w:right w:val="single" w:color="auto" w:sz="4" w:space="0"/>
            </w:tcBorders>
            <w:shd w:val="clear" w:color="auto" w:fill="auto"/>
            <w:noWrap/>
            <w:vAlign w:val="center"/>
            <w:hideMark/>
          </w:tcPr>
          <w:p w:rsidRPr="00E1295C" w:rsidR="00E1295C" w:rsidP="00E1295C" w:rsidRDefault="00E1295C" w14:paraId="430CA401" w14:textId="77777777">
            <w:pPr>
              <w:spacing w:line="240" w:lineRule="auto"/>
              <w:jc w:val="center"/>
              <w:rPr>
                <w:rFonts w:ascii="Calibri" w:hAnsi="Calibri" w:eastAsia="Times New Roman" w:cs="Calibri"/>
                <w:b/>
                <w:bCs/>
                <w:color w:val="000000"/>
                <w:sz w:val="22"/>
                <w:lang w:eastAsia="en-GB"/>
              </w:rPr>
            </w:pPr>
            <w:r w:rsidRPr="00E1295C">
              <w:rPr>
                <w:rFonts w:ascii="Segoe UI Symbol" w:hAnsi="Segoe UI Symbol" w:eastAsia="Times New Roman" w:cs="Segoe UI Symbol"/>
                <w:b/>
                <w:bCs/>
                <w:color w:val="000000"/>
                <w:sz w:val="22"/>
                <w:lang w:eastAsia="en-GB"/>
              </w:rPr>
              <w:t>✓</w:t>
            </w:r>
          </w:p>
        </w:tc>
        <w:tc>
          <w:tcPr>
            <w:tcW w:w="236" w:type="dxa"/>
            <w:vAlign w:val="center"/>
            <w:hideMark/>
          </w:tcPr>
          <w:p w:rsidRPr="00E1295C" w:rsidR="00E1295C" w:rsidP="00E1295C" w:rsidRDefault="00E1295C" w14:paraId="56FC8CDC" w14:textId="77777777">
            <w:pPr>
              <w:spacing w:line="240" w:lineRule="auto"/>
              <w:rPr>
                <w:rFonts w:ascii="Times New Roman" w:hAnsi="Times New Roman" w:eastAsia="Times New Roman" w:cs="Times New Roman"/>
                <w:sz w:val="20"/>
                <w:szCs w:val="20"/>
                <w:lang w:eastAsia="en-GB"/>
              </w:rPr>
            </w:pPr>
          </w:p>
        </w:tc>
      </w:tr>
      <w:tr w:rsidRPr="00E1295C" w:rsidR="00E1295C" w:rsidTr="00AD0DF1" w14:paraId="2E5563CD" w14:textId="77777777">
        <w:trPr>
          <w:trHeight w:val="290"/>
        </w:trPr>
        <w:tc>
          <w:tcPr>
            <w:tcW w:w="765" w:type="dxa"/>
            <w:gridSpan w:val="2"/>
            <w:vMerge/>
            <w:tcBorders>
              <w:top w:val="nil"/>
              <w:left w:val="single" w:color="auto" w:sz="4" w:space="0"/>
              <w:bottom w:val="single" w:color="000000" w:sz="4" w:space="0"/>
              <w:right w:val="single" w:color="auto" w:sz="4" w:space="0"/>
            </w:tcBorders>
            <w:vAlign w:val="center"/>
            <w:hideMark/>
          </w:tcPr>
          <w:p w:rsidRPr="00E1295C" w:rsidR="00E1295C" w:rsidP="00E1295C" w:rsidRDefault="00E1295C" w14:paraId="7B66C46A" w14:textId="77777777">
            <w:pPr>
              <w:spacing w:line="240" w:lineRule="auto"/>
              <w:jc w:val="both"/>
              <w:rPr>
                <w:rFonts w:eastAsia="Times New Roman" w:asciiTheme="minorHAnsi" w:hAnsiTheme="minorHAnsi" w:cstheme="minorHAnsi"/>
                <w:color w:val="000000"/>
                <w:sz w:val="18"/>
                <w:szCs w:val="18"/>
                <w:lang w:eastAsia="en-GB"/>
              </w:rPr>
            </w:pPr>
          </w:p>
        </w:tc>
        <w:tc>
          <w:tcPr>
            <w:tcW w:w="1062" w:type="dxa"/>
            <w:vMerge/>
            <w:tcBorders>
              <w:top w:val="nil"/>
              <w:left w:val="single" w:color="auto" w:sz="4" w:space="0"/>
              <w:bottom w:val="single" w:color="000000" w:sz="4" w:space="0"/>
              <w:right w:val="single" w:color="auto" w:sz="4" w:space="0"/>
            </w:tcBorders>
            <w:vAlign w:val="center"/>
            <w:hideMark/>
          </w:tcPr>
          <w:p w:rsidRPr="00E1295C" w:rsidR="00E1295C" w:rsidP="00E1295C" w:rsidRDefault="00E1295C" w14:paraId="308A0CBF" w14:textId="77777777">
            <w:pPr>
              <w:spacing w:line="240" w:lineRule="auto"/>
              <w:rPr>
                <w:rFonts w:eastAsia="Times New Roman" w:asciiTheme="minorHAnsi" w:hAnsiTheme="minorHAnsi" w:cstheme="minorHAnsi"/>
                <w:color w:val="000000"/>
                <w:sz w:val="18"/>
                <w:szCs w:val="18"/>
                <w:lang w:eastAsia="en-GB"/>
              </w:rPr>
            </w:pPr>
          </w:p>
        </w:tc>
        <w:tc>
          <w:tcPr>
            <w:tcW w:w="1235" w:type="dxa"/>
            <w:gridSpan w:val="2"/>
            <w:vMerge/>
            <w:tcBorders>
              <w:top w:val="nil"/>
              <w:left w:val="single" w:color="auto" w:sz="4" w:space="0"/>
              <w:bottom w:val="single" w:color="000000" w:sz="4" w:space="0"/>
              <w:right w:val="single" w:color="auto" w:sz="4" w:space="0"/>
            </w:tcBorders>
            <w:vAlign w:val="center"/>
            <w:hideMark/>
          </w:tcPr>
          <w:p w:rsidRPr="00E1295C" w:rsidR="00E1295C" w:rsidP="00E1295C" w:rsidRDefault="00E1295C" w14:paraId="3B17C724" w14:textId="77777777">
            <w:pPr>
              <w:spacing w:line="240" w:lineRule="auto"/>
              <w:rPr>
                <w:rFonts w:eastAsia="Times New Roman" w:asciiTheme="minorHAnsi" w:hAnsiTheme="minorHAnsi" w:cstheme="minorHAnsi"/>
                <w:color w:val="000000"/>
                <w:sz w:val="18"/>
                <w:szCs w:val="18"/>
                <w:lang w:eastAsia="en-GB"/>
              </w:rPr>
            </w:pPr>
          </w:p>
        </w:tc>
        <w:tc>
          <w:tcPr>
            <w:tcW w:w="1094" w:type="dxa"/>
            <w:gridSpan w:val="3"/>
            <w:vMerge/>
            <w:tcBorders>
              <w:top w:val="nil"/>
              <w:left w:val="single" w:color="auto" w:sz="4" w:space="0"/>
              <w:bottom w:val="single" w:color="000000" w:sz="4" w:space="0"/>
              <w:right w:val="single" w:color="auto" w:sz="4" w:space="0"/>
            </w:tcBorders>
            <w:vAlign w:val="center"/>
            <w:hideMark/>
          </w:tcPr>
          <w:p w:rsidRPr="00E1295C" w:rsidR="00E1295C" w:rsidP="00E1295C" w:rsidRDefault="00E1295C" w14:paraId="1A3F7C0F" w14:textId="77777777">
            <w:pPr>
              <w:spacing w:line="240" w:lineRule="auto"/>
              <w:rPr>
                <w:rFonts w:eastAsia="Times New Roman" w:asciiTheme="minorHAnsi" w:hAnsiTheme="minorHAnsi" w:cstheme="minorHAnsi"/>
                <w:color w:val="000000"/>
                <w:sz w:val="18"/>
                <w:szCs w:val="18"/>
                <w:lang w:eastAsia="en-GB"/>
              </w:rPr>
            </w:pPr>
          </w:p>
        </w:tc>
        <w:tc>
          <w:tcPr>
            <w:tcW w:w="1065" w:type="dxa"/>
            <w:vMerge/>
            <w:tcBorders>
              <w:top w:val="nil"/>
              <w:left w:val="single" w:color="auto" w:sz="4" w:space="0"/>
              <w:bottom w:val="single" w:color="000000" w:sz="4" w:space="0"/>
              <w:right w:val="single" w:color="auto" w:sz="4" w:space="0"/>
            </w:tcBorders>
            <w:vAlign w:val="center"/>
            <w:hideMark/>
          </w:tcPr>
          <w:p w:rsidRPr="00E1295C" w:rsidR="00E1295C" w:rsidP="00E1295C" w:rsidRDefault="00E1295C" w14:paraId="108705F9" w14:textId="77777777">
            <w:pPr>
              <w:spacing w:line="240" w:lineRule="auto"/>
              <w:rPr>
                <w:rFonts w:eastAsia="Times New Roman" w:asciiTheme="minorHAnsi" w:hAnsiTheme="minorHAnsi" w:cstheme="minorHAnsi"/>
                <w:color w:val="000000"/>
                <w:sz w:val="18"/>
                <w:szCs w:val="18"/>
                <w:lang w:eastAsia="en-GB"/>
              </w:rPr>
            </w:pPr>
          </w:p>
        </w:tc>
        <w:tc>
          <w:tcPr>
            <w:tcW w:w="964" w:type="dxa"/>
            <w:gridSpan w:val="2"/>
            <w:vMerge w:val="restart"/>
            <w:tcBorders>
              <w:top w:val="nil"/>
              <w:left w:val="single" w:color="auto" w:sz="4" w:space="0"/>
              <w:bottom w:val="single" w:color="000000" w:sz="8" w:space="0"/>
              <w:right w:val="single" w:color="auto" w:sz="4" w:space="0"/>
            </w:tcBorders>
            <w:shd w:val="clear" w:color="auto" w:fill="auto"/>
            <w:hideMark/>
          </w:tcPr>
          <w:p w:rsidRPr="00E1295C" w:rsidR="00E1295C" w:rsidP="00E1295C" w:rsidRDefault="00E1295C" w14:paraId="26FCCF9D" w14:textId="77777777">
            <w:pPr>
              <w:spacing w:line="240" w:lineRule="auto"/>
              <w:jc w:val="center"/>
              <w:rPr>
                <w:rFonts w:eastAsia="Times New Roman" w:asciiTheme="minorHAnsi" w:hAnsiTheme="minorHAnsi" w:cstheme="minorHAnsi"/>
                <w:i/>
                <w:iCs/>
                <w:color w:val="000000"/>
                <w:sz w:val="18"/>
                <w:szCs w:val="18"/>
                <w:lang w:eastAsia="en-GB"/>
              </w:rPr>
            </w:pPr>
            <w:r w:rsidRPr="00E1295C">
              <w:rPr>
                <w:rFonts w:eastAsia="Times New Roman" w:asciiTheme="minorHAnsi" w:hAnsiTheme="minorHAnsi" w:cstheme="minorHAnsi"/>
                <w:i/>
                <w:iCs/>
                <w:color w:val="000000"/>
                <w:sz w:val="18"/>
                <w:szCs w:val="18"/>
                <w:lang w:eastAsia="en-GB"/>
              </w:rPr>
              <w:t>9.00 - 10.00 &amp;  17.00 - 17.30</w:t>
            </w:r>
          </w:p>
        </w:tc>
        <w:tc>
          <w:tcPr>
            <w:tcW w:w="1245" w:type="dxa"/>
            <w:gridSpan w:val="3"/>
            <w:vMerge w:val="restart"/>
            <w:tcBorders>
              <w:top w:val="nil"/>
              <w:left w:val="single" w:color="auto" w:sz="4" w:space="0"/>
              <w:bottom w:val="single" w:color="000000" w:sz="8" w:space="0"/>
              <w:right w:val="single" w:color="auto" w:sz="4" w:space="0"/>
            </w:tcBorders>
            <w:shd w:val="clear" w:color="auto" w:fill="auto"/>
            <w:hideMark/>
          </w:tcPr>
          <w:p w:rsidRPr="00E1295C" w:rsidR="00E1295C" w:rsidP="00E1295C" w:rsidRDefault="00E1295C" w14:paraId="4BB58FAE" w14:textId="77777777">
            <w:pPr>
              <w:spacing w:line="240" w:lineRule="auto"/>
              <w:jc w:val="center"/>
              <w:rPr>
                <w:rFonts w:eastAsia="Times New Roman" w:asciiTheme="minorHAnsi" w:hAnsiTheme="minorHAnsi" w:cstheme="minorHAnsi"/>
                <w:i/>
                <w:iCs/>
                <w:sz w:val="18"/>
                <w:szCs w:val="18"/>
                <w:lang w:eastAsia="en-GB"/>
              </w:rPr>
            </w:pPr>
            <w:r w:rsidRPr="00E1295C">
              <w:rPr>
                <w:rFonts w:eastAsia="Times New Roman" w:asciiTheme="minorHAnsi" w:hAnsiTheme="minorHAnsi" w:cstheme="minorHAnsi"/>
                <w:i/>
                <w:iCs/>
                <w:sz w:val="18"/>
                <w:szCs w:val="18"/>
                <w:lang w:eastAsia="en-GB"/>
              </w:rPr>
              <w:t>9.00 - 10.00, 14.00 - 15.00 &amp; 16.00 - 17.30</w:t>
            </w:r>
          </w:p>
        </w:tc>
        <w:tc>
          <w:tcPr>
            <w:tcW w:w="964" w:type="dxa"/>
            <w:gridSpan w:val="2"/>
            <w:tcBorders>
              <w:top w:val="nil"/>
              <w:left w:val="nil"/>
              <w:bottom w:val="nil"/>
              <w:right w:val="single" w:color="auto" w:sz="4" w:space="0"/>
            </w:tcBorders>
            <w:shd w:val="clear" w:color="auto" w:fill="auto"/>
            <w:hideMark/>
          </w:tcPr>
          <w:p w:rsidRPr="00E1295C" w:rsidR="00E1295C" w:rsidP="00E1295C" w:rsidRDefault="00E1295C" w14:paraId="0F55D14B" w14:textId="77777777">
            <w:pPr>
              <w:spacing w:line="240" w:lineRule="auto"/>
              <w:jc w:val="center"/>
              <w:rPr>
                <w:rFonts w:eastAsia="Times New Roman" w:asciiTheme="minorHAnsi" w:hAnsiTheme="minorHAnsi" w:cstheme="minorHAnsi"/>
                <w:sz w:val="18"/>
                <w:szCs w:val="18"/>
                <w:lang w:eastAsia="en-GB"/>
              </w:rPr>
            </w:pPr>
            <w:r w:rsidRPr="00E1295C">
              <w:rPr>
                <w:rFonts w:eastAsia="Times New Roman" w:asciiTheme="minorHAnsi" w:hAnsiTheme="minorHAnsi" w:cstheme="minorHAnsi"/>
                <w:sz w:val="18"/>
                <w:szCs w:val="18"/>
                <w:lang w:eastAsia="en-GB"/>
              </w:rPr>
              <w:t>Closed</w:t>
            </w:r>
          </w:p>
        </w:tc>
        <w:tc>
          <w:tcPr>
            <w:tcW w:w="397" w:type="dxa"/>
            <w:gridSpan w:val="2"/>
            <w:vMerge/>
            <w:tcBorders>
              <w:top w:val="nil"/>
              <w:left w:val="single" w:color="auto" w:sz="4" w:space="0"/>
              <w:bottom w:val="single" w:color="000000" w:sz="8" w:space="0"/>
              <w:right w:val="single" w:color="auto" w:sz="4" w:space="0"/>
            </w:tcBorders>
            <w:shd w:val="clear" w:color="auto" w:fill="auto"/>
            <w:vAlign w:val="center"/>
            <w:hideMark/>
          </w:tcPr>
          <w:p w:rsidRPr="00E1295C" w:rsidR="00E1295C" w:rsidP="00E1295C" w:rsidRDefault="00E1295C" w14:paraId="6A4ADDDF" w14:textId="77777777">
            <w:pPr>
              <w:spacing w:line="240" w:lineRule="auto"/>
              <w:rPr>
                <w:rFonts w:ascii="Calibri" w:hAnsi="Calibri" w:eastAsia="Times New Roman" w:cs="Calibri"/>
                <w:b/>
                <w:bCs/>
                <w:color w:val="000000"/>
                <w:sz w:val="22"/>
                <w:lang w:eastAsia="en-GB"/>
              </w:rPr>
            </w:pPr>
          </w:p>
        </w:tc>
        <w:tc>
          <w:tcPr>
            <w:tcW w:w="397" w:type="dxa"/>
            <w:vMerge/>
            <w:tcBorders>
              <w:top w:val="nil"/>
              <w:left w:val="single" w:color="auto" w:sz="4" w:space="0"/>
              <w:bottom w:val="single" w:color="000000" w:sz="8" w:space="0"/>
              <w:right w:val="single" w:color="auto" w:sz="4" w:space="0"/>
            </w:tcBorders>
            <w:shd w:val="clear" w:color="auto" w:fill="auto"/>
            <w:vAlign w:val="center"/>
            <w:hideMark/>
          </w:tcPr>
          <w:p w:rsidRPr="00E1295C" w:rsidR="00E1295C" w:rsidP="00E1295C" w:rsidRDefault="00E1295C" w14:paraId="552E939F" w14:textId="77777777">
            <w:pPr>
              <w:spacing w:line="240" w:lineRule="auto"/>
              <w:rPr>
                <w:rFonts w:ascii="Calibri" w:hAnsi="Calibri" w:eastAsia="Times New Roman" w:cs="Calibri"/>
                <w:b/>
                <w:bCs/>
                <w:color w:val="000000"/>
                <w:sz w:val="22"/>
                <w:lang w:eastAsia="en-GB"/>
              </w:rPr>
            </w:pPr>
          </w:p>
        </w:tc>
        <w:tc>
          <w:tcPr>
            <w:tcW w:w="397" w:type="dxa"/>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76E20BE8" w14:textId="77777777">
            <w:pPr>
              <w:spacing w:line="240" w:lineRule="auto"/>
              <w:rPr>
                <w:rFonts w:ascii="Calibri" w:hAnsi="Calibri" w:eastAsia="Times New Roman" w:cs="Calibri"/>
                <w:b/>
                <w:bCs/>
                <w:color w:val="000000"/>
                <w:sz w:val="22"/>
                <w:lang w:eastAsia="en-GB"/>
              </w:rPr>
            </w:pPr>
          </w:p>
        </w:tc>
        <w:tc>
          <w:tcPr>
            <w:tcW w:w="398" w:type="dxa"/>
            <w:gridSpan w:val="2"/>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58EFB89E" w14:textId="77777777">
            <w:pPr>
              <w:spacing w:line="240" w:lineRule="auto"/>
              <w:rPr>
                <w:rFonts w:ascii="Calibri" w:hAnsi="Calibri" w:eastAsia="Times New Roman" w:cs="Calibri"/>
                <w:b/>
                <w:bCs/>
                <w:color w:val="000000"/>
                <w:sz w:val="22"/>
                <w:lang w:eastAsia="en-GB"/>
              </w:rPr>
            </w:pPr>
          </w:p>
        </w:tc>
        <w:tc>
          <w:tcPr>
            <w:tcW w:w="514" w:type="dxa"/>
            <w:gridSpan w:val="3"/>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7F8A709E" w14:textId="77777777">
            <w:pPr>
              <w:spacing w:line="240" w:lineRule="auto"/>
              <w:rPr>
                <w:rFonts w:ascii="Calibri" w:hAnsi="Calibri" w:eastAsia="Times New Roman" w:cs="Calibri"/>
                <w:b/>
                <w:bCs/>
                <w:color w:val="000000"/>
                <w:sz w:val="22"/>
                <w:lang w:eastAsia="en-GB"/>
              </w:rPr>
            </w:pPr>
          </w:p>
        </w:tc>
        <w:tc>
          <w:tcPr>
            <w:tcW w:w="413" w:type="dxa"/>
            <w:gridSpan w:val="2"/>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7D0F5AD3" w14:textId="77777777">
            <w:pPr>
              <w:spacing w:line="240" w:lineRule="auto"/>
              <w:rPr>
                <w:rFonts w:ascii="Calibri" w:hAnsi="Calibri" w:eastAsia="Times New Roman" w:cs="Calibri"/>
                <w:b/>
                <w:bCs/>
                <w:color w:val="000000"/>
                <w:sz w:val="22"/>
                <w:lang w:eastAsia="en-GB"/>
              </w:rPr>
            </w:pPr>
          </w:p>
        </w:tc>
        <w:tc>
          <w:tcPr>
            <w:tcW w:w="424" w:type="dxa"/>
            <w:gridSpan w:val="2"/>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511C538D" w14:textId="77777777">
            <w:pPr>
              <w:spacing w:line="240" w:lineRule="auto"/>
              <w:rPr>
                <w:rFonts w:ascii="Calibri" w:hAnsi="Calibri" w:eastAsia="Times New Roman" w:cs="Calibri"/>
                <w:b/>
                <w:bCs/>
                <w:color w:val="000000"/>
                <w:sz w:val="22"/>
                <w:lang w:eastAsia="en-GB"/>
              </w:rPr>
            </w:pPr>
          </w:p>
        </w:tc>
        <w:tc>
          <w:tcPr>
            <w:tcW w:w="398" w:type="dxa"/>
            <w:gridSpan w:val="2"/>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46BE2EA6" w14:textId="77777777">
            <w:pPr>
              <w:spacing w:line="240" w:lineRule="auto"/>
              <w:rPr>
                <w:rFonts w:ascii="Calibri" w:hAnsi="Calibri" w:eastAsia="Times New Roman" w:cs="Calibri"/>
                <w:b/>
                <w:bCs/>
                <w:color w:val="000000"/>
                <w:sz w:val="22"/>
                <w:lang w:eastAsia="en-GB"/>
              </w:rPr>
            </w:pPr>
          </w:p>
        </w:tc>
        <w:tc>
          <w:tcPr>
            <w:tcW w:w="317" w:type="dxa"/>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09107BC3" w14:textId="77777777">
            <w:pPr>
              <w:spacing w:line="240" w:lineRule="auto"/>
              <w:rPr>
                <w:rFonts w:ascii="Calibri" w:hAnsi="Calibri" w:eastAsia="Times New Roman" w:cs="Calibri"/>
                <w:b/>
                <w:bCs/>
                <w:color w:val="000000"/>
                <w:sz w:val="22"/>
                <w:lang w:eastAsia="en-GB"/>
              </w:rPr>
            </w:pPr>
          </w:p>
        </w:tc>
        <w:tc>
          <w:tcPr>
            <w:tcW w:w="422" w:type="dxa"/>
            <w:gridSpan w:val="2"/>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58689911" w14:textId="77777777">
            <w:pPr>
              <w:spacing w:line="240" w:lineRule="auto"/>
              <w:rPr>
                <w:rFonts w:ascii="Calibri" w:hAnsi="Calibri" w:eastAsia="Times New Roman" w:cs="Calibri"/>
                <w:b/>
                <w:bCs/>
                <w:color w:val="000000"/>
                <w:sz w:val="22"/>
                <w:lang w:eastAsia="en-GB"/>
              </w:rPr>
            </w:pPr>
          </w:p>
        </w:tc>
        <w:tc>
          <w:tcPr>
            <w:tcW w:w="423" w:type="dxa"/>
            <w:gridSpan w:val="2"/>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3FC507FA" w14:textId="77777777">
            <w:pPr>
              <w:spacing w:line="240" w:lineRule="auto"/>
              <w:rPr>
                <w:rFonts w:ascii="Calibri" w:hAnsi="Calibri" w:eastAsia="Times New Roman" w:cs="Calibri"/>
                <w:b/>
                <w:bCs/>
                <w:color w:val="000000"/>
                <w:sz w:val="22"/>
                <w:lang w:eastAsia="en-GB"/>
              </w:rPr>
            </w:pPr>
          </w:p>
        </w:tc>
        <w:tc>
          <w:tcPr>
            <w:tcW w:w="423" w:type="dxa"/>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04CFE3C1" w14:textId="77777777">
            <w:pPr>
              <w:spacing w:line="240" w:lineRule="auto"/>
              <w:rPr>
                <w:rFonts w:ascii="Calibri" w:hAnsi="Calibri" w:eastAsia="Times New Roman" w:cs="Calibri"/>
                <w:b/>
                <w:bCs/>
                <w:color w:val="000000"/>
                <w:sz w:val="22"/>
                <w:lang w:eastAsia="en-GB"/>
              </w:rPr>
            </w:pPr>
          </w:p>
        </w:tc>
        <w:tc>
          <w:tcPr>
            <w:tcW w:w="421" w:type="dxa"/>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3661261A" w14:textId="77777777">
            <w:pPr>
              <w:spacing w:line="240" w:lineRule="auto"/>
              <w:rPr>
                <w:rFonts w:ascii="Calibri" w:hAnsi="Calibri" w:eastAsia="Times New Roman" w:cs="Calibri"/>
                <w:b/>
                <w:bCs/>
                <w:color w:val="000000"/>
                <w:sz w:val="22"/>
                <w:lang w:eastAsia="en-GB"/>
              </w:rPr>
            </w:pPr>
          </w:p>
        </w:tc>
        <w:tc>
          <w:tcPr>
            <w:tcW w:w="236" w:type="dxa"/>
            <w:vAlign w:val="center"/>
            <w:hideMark/>
          </w:tcPr>
          <w:p w:rsidRPr="00E1295C" w:rsidR="00E1295C" w:rsidP="00E1295C" w:rsidRDefault="00E1295C" w14:paraId="47FF75C2" w14:textId="77777777">
            <w:pPr>
              <w:spacing w:line="240" w:lineRule="auto"/>
              <w:rPr>
                <w:rFonts w:ascii="Times New Roman" w:hAnsi="Times New Roman" w:eastAsia="Times New Roman" w:cs="Times New Roman"/>
                <w:sz w:val="20"/>
                <w:szCs w:val="20"/>
                <w:lang w:eastAsia="en-GB"/>
              </w:rPr>
            </w:pPr>
          </w:p>
        </w:tc>
      </w:tr>
      <w:tr w:rsidRPr="00E1295C" w:rsidR="00E1295C" w:rsidTr="00AD0DF1" w14:paraId="50D46C53" w14:textId="77777777">
        <w:trPr>
          <w:trHeight w:val="540"/>
        </w:trPr>
        <w:tc>
          <w:tcPr>
            <w:tcW w:w="765" w:type="dxa"/>
            <w:gridSpan w:val="2"/>
            <w:vMerge/>
            <w:tcBorders>
              <w:top w:val="nil"/>
              <w:left w:val="single" w:color="auto" w:sz="4" w:space="0"/>
              <w:bottom w:val="single" w:color="000000" w:sz="4" w:space="0"/>
              <w:right w:val="single" w:color="auto" w:sz="4" w:space="0"/>
            </w:tcBorders>
            <w:vAlign w:val="center"/>
            <w:hideMark/>
          </w:tcPr>
          <w:p w:rsidRPr="00E1295C" w:rsidR="00E1295C" w:rsidP="00E1295C" w:rsidRDefault="00E1295C" w14:paraId="1CE27E86" w14:textId="77777777">
            <w:pPr>
              <w:spacing w:line="240" w:lineRule="auto"/>
              <w:jc w:val="both"/>
              <w:rPr>
                <w:rFonts w:eastAsia="Times New Roman" w:asciiTheme="minorHAnsi" w:hAnsiTheme="minorHAnsi" w:cstheme="minorHAnsi"/>
                <w:color w:val="000000"/>
                <w:sz w:val="18"/>
                <w:szCs w:val="18"/>
                <w:lang w:eastAsia="en-GB"/>
              </w:rPr>
            </w:pPr>
          </w:p>
        </w:tc>
        <w:tc>
          <w:tcPr>
            <w:tcW w:w="1062" w:type="dxa"/>
            <w:vMerge/>
            <w:tcBorders>
              <w:top w:val="nil"/>
              <w:left w:val="single" w:color="auto" w:sz="4" w:space="0"/>
              <w:bottom w:val="single" w:color="000000" w:sz="4" w:space="0"/>
              <w:right w:val="single" w:color="auto" w:sz="4" w:space="0"/>
            </w:tcBorders>
            <w:vAlign w:val="center"/>
            <w:hideMark/>
          </w:tcPr>
          <w:p w:rsidRPr="00E1295C" w:rsidR="00E1295C" w:rsidP="00E1295C" w:rsidRDefault="00E1295C" w14:paraId="381CA65C" w14:textId="77777777">
            <w:pPr>
              <w:spacing w:line="240" w:lineRule="auto"/>
              <w:rPr>
                <w:rFonts w:eastAsia="Times New Roman" w:asciiTheme="minorHAnsi" w:hAnsiTheme="minorHAnsi" w:cstheme="minorHAnsi"/>
                <w:color w:val="000000"/>
                <w:sz w:val="18"/>
                <w:szCs w:val="18"/>
                <w:lang w:eastAsia="en-GB"/>
              </w:rPr>
            </w:pPr>
          </w:p>
        </w:tc>
        <w:tc>
          <w:tcPr>
            <w:tcW w:w="1235" w:type="dxa"/>
            <w:gridSpan w:val="2"/>
            <w:vMerge/>
            <w:tcBorders>
              <w:top w:val="nil"/>
              <w:left w:val="single" w:color="auto" w:sz="4" w:space="0"/>
              <w:bottom w:val="single" w:color="000000" w:sz="4" w:space="0"/>
              <w:right w:val="single" w:color="auto" w:sz="4" w:space="0"/>
            </w:tcBorders>
            <w:vAlign w:val="center"/>
            <w:hideMark/>
          </w:tcPr>
          <w:p w:rsidRPr="00E1295C" w:rsidR="00E1295C" w:rsidP="00E1295C" w:rsidRDefault="00E1295C" w14:paraId="3E26DC6E" w14:textId="77777777">
            <w:pPr>
              <w:spacing w:line="240" w:lineRule="auto"/>
              <w:rPr>
                <w:rFonts w:eastAsia="Times New Roman" w:asciiTheme="minorHAnsi" w:hAnsiTheme="minorHAnsi" w:cstheme="minorHAnsi"/>
                <w:color w:val="000000"/>
                <w:sz w:val="18"/>
                <w:szCs w:val="18"/>
                <w:lang w:eastAsia="en-GB"/>
              </w:rPr>
            </w:pPr>
          </w:p>
        </w:tc>
        <w:tc>
          <w:tcPr>
            <w:tcW w:w="1094" w:type="dxa"/>
            <w:gridSpan w:val="3"/>
            <w:vMerge/>
            <w:tcBorders>
              <w:top w:val="nil"/>
              <w:left w:val="single" w:color="auto" w:sz="4" w:space="0"/>
              <w:bottom w:val="single" w:color="000000" w:sz="4" w:space="0"/>
              <w:right w:val="single" w:color="auto" w:sz="4" w:space="0"/>
            </w:tcBorders>
            <w:vAlign w:val="center"/>
            <w:hideMark/>
          </w:tcPr>
          <w:p w:rsidRPr="00E1295C" w:rsidR="00E1295C" w:rsidP="00E1295C" w:rsidRDefault="00E1295C" w14:paraId="73E34CF6" w14:textId="77777777">
            <w:pPr>
              <w:spacing w:line="240" w:lineRule="auto"/>
              <w:rPr>
                <w:rFonts w:eastAsia="Times New Roman" w:asciiTheme="minorHAnsi" w:hAnsiTheme="minorHAnsi" w:cstheme="minorHAnsi"/>
                <w:color w:val="000000"/>
                <w:sz w:val="18"/>
                <w:szCs w:val="18"/>
                <w:lang w:eastAsia="en-GB"/>
              </w:rPr>
            </w:pPr>
          </w:p>
        </w:tc>
        <w:tc>
          <w:tcPr>
            <w:tcW w:w="1065" w:type="dxa"/>
            <w:vMerge/>
            <w:tcBorders>
              <w:top w:val="nil"/>
              <w:left w:val="single" w:color="auto" w:sz="4" w:space="0"/>
              <w:bottom w:val="single" w:color="000000" w:sz="4" w:space="0"/>
              <w:right w:val="single" w:color="auto" w:sz="4" w:space="0"/>
            </w:tcBorders>
            <w:vAlign w:val="center"/>
            <w:hideMark/>
          </w:tcPr>
          <w:p w:rsidRPr="00E1295C" w:rsidR="00E1295C" w:rsidP="00E1295C" w:rsidRDefault="00E1295C" w14:paraId="720C73DF" w14:textId="77777777">
            <w:pPr>
              <w:spacing w:line="240" w:lineRule="auto"/>
              <w:rPr>
                <w:rFonts w:eastAsia="Times New Roman" w:asciiTheme="minorHAnsi" w:hAnsiTheme="minorHAnsi" w:cstheme="minorHAnsi"/>
                <w:color w:val="000000"/>
                <w:sz w:val="18"/>
                <w:szCs w:val="18"/>
                <w:lang w:eastAsia="en-GB"/>
              </w:rPr>
            </w:pPr>
          </w:p>
        </w:tc>
        <w:tc>
          <w:tcPr>
            <w:tcW w:w="964" w:type="dxa"/>
            <w:gridSpan w:val="2"/>
            <w:vMerge/>
            <w:tcBorders>
              <w:top w:val="nil"/>
              <w:left w:val="single" w:color="auto" w:sz="4" w:space="0"/>
              <w:bottom w:val="single" w:color="000000" w:sz="8" w:space="0"/>
              <w:right w:val="single" w:color="auto" w:sz="4" w:space="0"/>
            </w:tcBorders>
            <w:shd w:val="clear" w:color="auto" w:fill="auto"/>
            <w:vAlign w:val="center"/>
            <w:hideMark/>
          </w:tcPr>
          <w:p w:rsidRPr="00E1295C" w:rsidR="00E1295C" w:rsidP="00E1295C" w:rsidRDefault="00E1295C" w14:paraId="62C6319D" w14:textId="77777777">
            <w:pPr>
              <w:spacing w:line="240" w:lineRule="auto"/>
              <w:rPr>
                <w:rFonts w:eastAsia="Times New Roman" w:asciiTheme="minorHAnsi" w:hAnsiTheme="minorHAnsi" w:cstheme="minorHAnsi"/>
                <w:i/>
                <w:iCs/>
                <w:color w:val="000000"/>
                <w:sz w:val="18"/>
                <w:szCs w:val="18"/>
                <w:lang w:eastAsia="en-GB"/>
              </w:rPr>
            </w:pPr>
          </w:p>
        </w:tc>
        <w:tc>
          <w:tcPr>
            <w:tcW w:w="1245" w:type="dxa"/>
            <w:gridSpan w:val="3"/>
            <w:vMerge/>
            <w:tcBorders>
              <w:top w:val="nil"/>
              <w:left w:val="single" w:color="auto" w:sz="4" w:space="0"/>
              <w:bottom w:val="single" w:color="000000" w:sz="8" w:space="0"/>
              <w:right w:val="single" w:color="auto" w:sz="4" w:space="0"/>
            </w:tcBorders>
            <w:shd w:val="clear" w:color="auto" w:fill="auto"/>
            <w:vAlign w:val="center"/>
            <w:hideMark/>
          </w:tcPr>
          <w:p w:rsidRPr="00E1295C" w:rsidR="00E1295C" w:rsidP="00E1295C" w:rsidRDefault="00E1295C" w14:paraId="686A3AC2" w14:textId="77777777">
            <w:pPr>
              <w:spacing w:line="240" w:lineRule="auto"/>
              <w:rPr>
                <w:rFonts w:eastAsia="Times New Roman" w:asciiTheme="minorHAnsi" w:hAnsiTheme="minorHAnsi" w:cstheme="minorHAnsi"/>
                <w:i/>
                <w:iCs/>
                <w:sz w:val="18"/>
                <w:szCs w:val="18"/>
                <w:lang w:eastAsia="en-GB"/>
              </w:rPr>
            </w:pPr>
          </w:p>
        </w:tc>
        <w:tc>
          <w:tcPr>
            <w:tcW w:w="964" w:type="dxa"/>
            <w:gridSpan w:val="2"/>
            <w:tcBorders>
              <w:top w:val="nil"/>
              <w:left w:val="nil"/>
              <w:bottom w:val="single" w:color="auto" w:sz="8" w:space="0"/>
              <w:right w:val="single" w:color="auto" w:sz="4" w:space="0"/>
            </w:tcBorders>
            <w:shd w:val="clear" w:color="auto" w:fill="auto"/>
            <w:hideMark/>
          </w:tcPr>
          <w:p w:rsidRPr="00E1295C" w:rsidR="00E1295C" w:rsidP="00E1295C" w:rsidRDefault="00E1295C" w14:paraId="4E5D25CD" w14:textId="77777777">
            <w:pPr>
              <w:spacing w:line="240" w:lineRule="auto"/>
              <w:jc w:val="center"/>
              <w:rPr>
                <w:rFonts w:eastAsia="Times New Roman" w:asciiTheme="minorHAnsi" w:hAnsiTheme="minorHAnsi" w:cstheme="minorHAnsi"/>
                <w:sz w:val="18"/>
                <w:szCs w:val="18"/>
                <w:lang w:eastAsia="en-GB"/>
              </w:rPr>
            </w:pPr>
            <w:r w:rsidRPr="00E1295C">
              <w:rPr>
                <w:rFonts w:eastAsia="Times New Roman" w:asciiTheme="minorHAnsi" w:hAnsiTheme="minorHAnsi" w:cstheme="minorHAnsi"/>
                <w:sz w:val="18"/>
                <w:szCs w:val="18"/>
                <w:lang w:eastAsia="en-GB"/>
              </w:rPr>
              <w:t> </w:t>
            </w:r>
          </w:p>
        </w:tc>
        <w:tc>
          <w:tcPr>
            <w:tcW w:w="397" w:type="dxa"/>
            <w:gridSpan w:val="2"/>
            <w:vMerge/>
            <w:tcBorders>
              <w:top w:val="nil"/>
              <w:left w:val="single" w:color="auto" w:sz="4" w:space="0"/>
              <w:bottom w:val="single" w:color="000000" w:sz="8" w:space="0"/>
              <w:right w:val="single" w:color="auto" w:sz="4" w:space="0"/>
            </w:tcBorders>
            <w:shd w:val="clear" w:color="auto" w:fill="auto"/>
            <w:vAlign w:val="center"/>
            <w:hideMark/>
          </w:tcPr>
          <w:p w:rsidRPr="00E1295C" w:rsidR="00E1295C" w:rsidP="00E1295C" w:rsidRDefault="00E1295C" w14:paraId="668016F1" w14:textId="77777777">
            <w:pPr>
              <w:spacing w:line="240" w:lineRule="auto"/>
              <w:rPr>
                <w:rFonts w:ascii="Calibri" w:hAnsi="Calibri" w:eastAsia="Times New Roman" w:cs="Calibri"/>
                <w:b/>
                <w:bCs/>
                <w:color w:val="000000"/>
                <w:sz w:val="22"/>
                <w:lang w:eastAsia="en-GB"/>
              </w:rPr>
            </w:pPr>
          </w:p>
        </w:tc>
        <w:tc>
          <w:tcPr>
            <w:tcW w:w="397" w:type="dxa"/>
            <w:vMerge/>
            <w:tcBorders>
              <w:top w:val="nil"/>
              <w:left w:val="single" w:color="auto" w:sz="4" w:space="0"/>
              <w:bottom w:val="single" w:color="000000" w:sz="8" w:space="0"/>
              <w:right w:val="single" w:color="auto" w:sz="4" w:space="0"/>
            </w:tcBorders>
            <w:shd w:val="clear" w:color="auto" w:fill="auto"/>
            <w:vAlign w:val="center"/>
            <w:hideMark/>
          </w:tcPr>
          <w:p w:rsidRPr="00E1295C" w:rsidR="00E1295C" w:rsidP="00E1295C" w:rsidRDefault="00E1295C" w14:paraId="5AFD03DA" w14:textId="77777777">
            <w:pPr>
              <w:spacing w:line="240" w:lineRule="auto"/>
              <w:rPr>
                <w:rFonts w:ascii="Calibri" w:hAnsi="Calibri" w:eastAsia="Times New Roman" w:cs="Calibri"/>
                <w:b/>
                <w:bCs/>
                <w:color w:val="000000"/>
                <w:sz w:val="22"/>
                <w:lang w:eastAsia="en-GB"/>
              </w:rPr>
            </w:pPr>
          </w:p>
        </w:tc>
        <w:tc>
          <w:tcPr>
            <w:tcW w:w="397" w:type="dxa"/>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3789960A" w14:textId="77777777">
            <w:pPr>
              <w:spacing w:line="240" w:lineRule="auto"/>
              <w:rPr>
                <w:rFonts w:ascii="Calibri" w:hAnsi="Calibri" w:eastAsia="Times New Roman" w:cs="Calibri"/>
                <w:b/>
                <w:bCs/>
                <w:color w:val="000000"/>
                <w:sz w:val="22"/>
                <w:lang w:eastAsia="en-GB"/>
              </w:rPr>
            </w:pPr>
          </w:p>
        </w:tc>
        <w:tc>
          <w:tcPr>
            <w:tcW w:w="398" w:type="dxa"/>
            <w:gridSpan w:val="2"/>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344DE14A" w14:textId="77777777">
            <w:pPr>
              <w:spacing w:line="240" w:lineRule="auto"/>
              <w:rPr>
                <w:rFonts w:ascii="Calibri" w:hAnsi="Calibri" w:eastAsia="Times New Roman" w:cs="Calibri"/>
                <w:b/>
                <w:bCs/>
                <w:color w:val="000000"/>
                <w:sz w:val="22"/>
                <w:lang w:eastAsia="en-GB"/>
              </w:rPr>
            </w:pPr>
          </w:p>
        </w:tc>
        <w:tc>
          <w:tcPr>
            <w:tcW w:w="514" w:type="dxa"/>
            <w:gridSpan w:val="3"/>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2AC89DB0" w14:textId="77777777">
            <w:pPr>
              <w:spacing w:line="240" w:lineRule="auto"/>
              <w:rPr>
                <w:rFonts w:ascii="Calibri" w:hAnsi="Calibri" w:eastAsia="Times New Roman" w:cs="Calibri"/>
                <w:b/>
                <w:bCs/>
                <w:color w:val="000000"/>
                <w:sz w:val="22"/>
                <w:lang w:eastAsia="en-GB"/>
              </w:rPr>
            </w:pPr>
          </w:p>
        </w:tc>
        <w:tc>
          <w:tcPr>
            <w:tcW w:w="413" w:type="dxa"/>
            <w:gridSpan w:val="2"/>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6D563F8D" w14:textId="77777777">
            <w:pPr>
              <w:spacing w:line="240" w:lineRule="auto"/>
              <w:rPr>
                <w:rFonts w:ascii="Calibri" w:hAnsi="Calibri" w:eastAsia="Times New Roman" w:cs="Calibri"/>
                <w:b/>
                <w:bCs/>
                <w:color w:val="000000"/>
                <w:sz w:val="22"/>
                <w:lang w:eastAsia="en-GB"/>
              </w:rPr>
            </w:pPr>
          </w:p>
        </w:tc>
        <w:tc>
          <w:tcPr>
            <w:tcW w:w="424" w:type="dxa"/>
            <w:gridSpan w:val="2"/>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20D10387" w14:textId="77777777">
            <w:pPr>
              <w:spacing w:line="240" w:lineRule="auto"/>
              <w:rPr>
                <w:rFonts w:ascii="Calibri" w:hAnsi="Calibri" w:eastAsia="Times New Roman" w:cs="Calibri"/>
                <w:b/>
                <w:bCs/>
                <w:color w:val="000000"/>
                <w:sz w:val="22"/>
                <w:lang w:eastAsia="en-GB"/>
              </w:rPr>
            </w:pPr>
          </w:p>
        </w:tc>
        <w:tc>
          <w:tcPr>
            <w:tcW w:w="398" w:type="dxa"/>
            <w:gridSpan w:val="2"/>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0D811CE6" w14:textId="77777777">
            <w:pPr>
              <w:spacing w:line="240" w:lineRule="auto"/>
              <w:rPr>
                <w:rFonts w:ascii="Calibri" w:hAnsi="Calibri" w:eastAsia="Times New Roman" w:cs="Calibri"/>
                <w:b/>
                <w:bCs/>
                <w:color w:val="000000"/>
                <w:sz w:val="22"/>
                <w:lang w:eastAsia="en-GB"/>
              </w:rPr>
            </w:pPr>
          </w:p>
        </w:tc>
        <w:tc>
          <w:tcPr>
            <w:tcW w:w="317" w:type="dxa"/>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2D3E68A4" w14:textId="77777777">
            <w:pPr>
              <w:spacing w:line="240" w:lineRule="auto"/>
              <w:rPr>
                <w:rFonts w:ascii="Calibri" w:hAnsi="Calibri" w:eastAsia="Times New Roman" w:cs="Calibri"/>
                <w:b/>
                <w:bCs/>
                <w:color w:val="000000"/>
                <w:sz w:val="22"/>
                <w:lang w:eastAsia="en-GB"/>
              </w:rPr>
            </w:pPr>
          </w:p>
        </w:tc>
        <w:tc>
          <w:tcPr>
            <w:tcW w:w="422" w:type="dxa"/>
            <w:gridSpan w:val="2"/>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4E412130" w14:textId="77777777">
            <w:pPr>
              <w:spacing w:line="240" w:lineRule="auto"/>
              <w:rPr>
                <w:rFonts w:ascii="Calibri" w:hAnsi="Calibri" w:eastAsia="Times New Roman" w:cs="Calibri"/>
                <w:b/>
                <w:bCs/>
                <w:color w:val="000000"/>
                <w:sz w:val="22"/>
                <w:lang w:eastAsia="en-GB"/>
              </w:rPr>
            </w:pPr>
          </w:p>
        </w:tc>
        <w:tc>
          <w:tcPr>
            <w:tcW w:w="423" w:type="dxa"/>
            <w:gridSpan w:val="2"/>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33A2FE76" w14:textId="77777777">
            <w:pPr>
              <w:spacing w:line="240" w:lineRule="auto"/>
              <w:rPr>
                <w:rFonts w:ascii="Calibri" w:hAnsi="Calibri" w:eastAsia="Times New Roman" w:cs="Calibri"/>
                <w:b/>
                <w:bCs/>
                <w:color w:val="000000"/>
                <w:sz w:val="22"/>
                <w:lang w:eastAsia="en-GB"/>
              </w:rPr>
            </w:pPr>
          </w:p>
        </w:tc>
        <w:tc>
          <w:tcPr>
            <w:tcW w:w="423" w:type="dxa"/>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0F08CE69" w14:textId="77777777">
            <w:pPr>
              <w:spacing w:line="240" w:lineRule="auto"/>
              <w:rPr>
                <w:rFonts w:ascii="Calibri" w:hAnsi="Calibri" w:eastAsia="Times New Roman" w:cs="Calibri"/>
                <w:b/>
                <w:bCs/>
                <w:color w:val="000000"/>
                <w:sz w:val="22"/>
                <w:lang w:eastAsia="en-GB"/>
              </w:rPr>
            </w:pPr>
          </w:p>
        </w:tc>
        <w:tc>
          <w:tcPr>
            <w:tcW w:w="421" w:type="dxa"/>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5FE347F1" w14:textId="77777777">
            <w:pPr>
              <w:spacing w:line="240" w:lineRule="auto"/>
              <w:rPr>
                <w:rFonts w:ascii="Calibri" w:hAnsi="Calibri" w:eastAsia="Times New Roman" w:cs="Calibri"/>
                <w:b/>
                <w:bCs/>
                <w:color w:val="000000"/>
                <w:sz w:val="22"/>
                <w:lang w:eastAsia="en-GB"/>
              </w:rPr>
            </w:pPr>
          </w:p>
        </w:tc>
        <w:tc>
          <w:tcPr>
            <w:tcW w:w="236" w:type="dxa"/>
            <w:vAlign w:val="center"/>
            <w:hideMark/>
          </w:tcPr>
          <w:p w:rsidRPr="00E1295C" w:rsidR="00E1295C" w:rsidP="00E1295C" w:rsidRDefault="00E1295C" w14:paraId="2D4BD26D" w14:textId="77777777">
            <w:pPr>
              <w:spacing w:line="240" w:lineRule="auto"/>
              <w:rPr>
                <w:rFonts w:ascii="Times New Roman" w:hAnsi="Times New Roman" w:eastAsia="Times New Roman" w:cs="Times New Roman"/>
                <w:sz w:val="20"/>
                <w:szCs w:val="20"/>
                <w:lang w:eastAsia="en-GB"/>
              </w:rPr>
            </w:pPr>
          </w:p>
        </w:tc>
      </w:tr>
      <w:tr w:rsidRPr="00E1295C" w:rsidR="00E1295C" w:rsidTr="00AD0DF1" w14:paraId="5C207B5E" w14:textId="77777777">
        <w:trPr>
          <w:trHeight w:val="290"/>
        </w:trPr>
        <w:tc>
          <w:tcPr>
            <w:tcW w:w="765" w:type="dxa"/>
            <w:gridSpan w:val="2"/>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E1295C" w:rsidR="00E1295C" w:rsidP="00E1295C" w:rsidRDefault="00E1295C" w14:paraId="004C85FF" w14:textId="77777777">
            <w:pPr>
              <w:spacing w:line="240" w:lineRule="auto"/>
              <w:jc w:val="both"/>
              <w:rPr>
                <w:rFonts w:eastAsia="Times New Roman" w:asciiTheme="minorHAnsi" w:hAnsiTheme="minorHAnsi" w:cstheme="minorHAnsi"/>
                <w:color w:val="000000"/>
                <w:sz w:val="18"/>
                <w:szCs w:val="18"/>
                <w:lang w:eastAsia="en-GB"/>
              </w:rPr>
            </w:pPr>
            <w:r w:rsidRPr="00E1295C">
              <w:rPr>
                <w:rFonts w:eastAsia="Times New Roman" w:asciiTheme="minorHAnsi" w:hAnsiTheme="minorHAnsi" w:cstheme="minorHAnsi"/>
                <w:color w:val="000000"/>
                <w:sz w:val="18"/>
                <w:szCs w:val="18"/>
                <w:lang w:eastAsia="en-GB"/>
              </w:rPr>
              <w:t>FM358</w:t>
            </w:r>
          </w:p>
        </w:tc>
        <w:tc>
          <w:tcPr>
            <w:tcW w:w="1062" w:type="dxa"/>
            <w:vMerge w:val="restart"/>
            <w:tcBorders>
              <w:top w:val="nil"/>
              <w:left w:val="single" w:color="auto" w:sz="4" w:space="0"/>
              <w:bottom w:val="single" w:color="000000" w:sz="4" w:space="0"/>
              <w:right w:val="single" w:color="auto" w:sz="4" w:space="0"/>
            </w:tcBorders>
            <w:shd w:val="clear" w:color="000000" w:fill="FFFFFF"/>
            <w:hideMark/>
          </w:tcPr>
          <w:p w:rsidRPr="00E1295C" w:rsidR="00E1295C" w:rsidP="00E1295C" w:rsidRDefault="00E1295C" w14:paraId="12BD32F3" w14:textId="77777777">
            <w:pPr>
              <w:spacing w:line="240" w:lineRule="auto"/>
              <w:rPr>
                <w:rFonts w:eastAsia="Times New Roman" w:asciiTheme="minorHAnsi" w:hAnsiTheme="minorHAnsi" w:cstheme="minorHAnsi"/>
                <w:color w:val="000000"/>
                <w:sz w:val="18"/>
                <w:szCs w:val="18"/>
                <w:lang w:eastAsia="en-GB"/>
              </w:rPr>
            </w:pPr>
            <w:r w:rsidRPr="00E1295C">
              <w:rPr>
                <w:rFonts w:eastAsia="Times New Roman" w:asciiTheme="minorHAnsi" w:hAnsiTheme="minorHAnsi" w:cstheme="minorHAnsi"/>
                <w:color w:val="000000"/>
                <w:sz w:val="18"/>
                <w:szCs w:val="18"/>
                <w:lang w:eastAsia="en-GB"/>
              </w:rPr>
              <w:t>Tesco In-store Pharmacy (100 Hour Pharmacy)</w:t>
            </w:r>
          </w:p>
        </w:tc>
        <w:tc>
          <w:tcPr>
            <w:tcW w:w="1235" w:type="dxa"/>
            <w:gridSpan w:val="2"/>
            <w:vMerge w:val="restart"/>
            <w:tcBorders>
              <w:top w:val="nil"/>
              <w:left w:val="single" w:color="auto" w:sz="4" w:space="0"/>
              <w:bottom w:val="single" w:color="000000" w:sz="4" w:space="0"/>
              <w:right w:val="single" w:color="auto" w:sz="4" w:space="0"/>
            </w:tcBorders>
            <w:shd w:val="clear" w:color="000000" w:fill="FFFFFF"/>
            <w:hideMark/>
          </w:tcPr>
          <w:p w:rsidRPr="00E1295C" w:rsidR="00E1295C" w:rsidP="00E1295C" w:rsidRDefault="00E1295C" w14:paraId="7F58474D" w14:textId="77777777">
            <w:pPr>
              <w:spacing w:line="240" w:lineRule="auto"/>
              <w:rPr>
                <w:rFonts w:eastAsia="Times New Roman" w:asciiTheme="minorHAnsi" w:hAnsiTheme="minorHAnsi" w:cstheme="minorHAnsi"/>
                <w:color w:val="000000"/>
                <w:sz w:val="18"/>
                <w:szCs w:val="18"/>
                <w:lang w:eastAsia="en-GB"/>
              </w:rPr>
            </w:pPr>
            <w:r w:rsidRPr="00E1295C">
              <w:rPr>
                <w:rFonts w:eastAsia="Times New Roman" w:asciiTheme="minorHAnsi" w:hAnsiTheme="minorHAnsi" w:cstheme="minorHAnsi"/>
                <w:color w:val="000000"/>
                <w:sz w:val="18"/>
                <w:szCs w:val="18"/>
                <w:lang w:eastAsia="en-GB"/>
              </w:rPr>
              <w:t>Church Langley Way</w:t>
            </w:r>
          </w:p>
        </w:tc>
        <w:tc>
          <w:tcPr>
            <w:tcW w:w="1094" w:type="dxa"/>
            <w:gridSpan w:val="3"/>
            <w:vMerge w:val="restart"/>
            <w:tcBorders>
              <w:top w:val="nil"/>
              <w:left w:val="single" w:color="auto" w:sz="4" w:space="0"/>
              <w:bottom w:val="single" w:color="000000" w:sz="4" w:space="0"/>
              <w:right w:val="single" w:color="auto" w:sz="4" w:space="0"/>
            </w:tcBorders>
            <w:shd w:val="clear" w:color="000000" w:fill="FFFFFF"/>
            <w:noWrap/>
            <w:hideMark/>
          </w:tcPr>
          <w:p w:rsidRPr="00E1295C" w:rsidR="00E1295C" w:rsidP="00E1295C" w:rsidRDefault="00E1295C" w14:paraId="78B457ED" w14:textId="77777777">
            <w:pPr>
              <w:spacing w:line="240" w:lineRule="auto"/>
              <w:jc w:val="center"/>
              <w:rPr>
                <w:rFonts w:eastAsia="Times New Roman" w:asciiTheme="minorHAnsi" w:hAnsiTheme="minorHAnsi" w:cstheme="minorHAnsi"/>
                <w:color w:val="000000"/>
                <w:sz w:val="18"/>
                <w:szCs w:val="18"/>
                <w:lang w:eastAsia="en-GB"/>
              </w:rPr>
            </w:pPr>
            <w:r w:rsidRPr="00E1295C">
              <w:rPr>
                <w:rFonts w:eastAsia="Times New Roman" w:asciiTheme="minorHAnsi" w:hAnsiTheme="minorHAnsi" w:cstheme="minorHAnsi"/>
                <w:color w:val="000000"/>
                <w:sz w:val="18"/>
                <w:szCs w:val="18"/>
                <w:lang w:eastAsia="en-GB"/>
              </w:rPr>
              <w:t>Harlow</w:t>
            </w:r>
          </w:p>
        </w:tc>
        <w:tc>
          <w:tcPr>
            <w:tcW w:w="1065" w:type="dxa"/>
            <w:vMerge w:val="restart"/>
            <w:tcBorders>
              <w:top w:val="nil"/>
              <w:left w:val="single" w:color="auto" w:sz="4" w:space="0"/>
              <w:bottom w:val="single" w:color="000000" w:sz="4" w:space="0"/>
              <w:right w:val="single" w:color="auto" w:sz="4" w:space="0"/>
            </w:tcBorders>
            <w:shd w:val="clear" w:color="000000" w:fill="FFFFFF"/>
            <w:noWrap/>
            <w:hideMark/>
          </w:tcPr>
          <w:p w:rsidRPr="00E1295C" w:rsidR="00E1295C" w:rsidP="00E1295C" w:rsidRDefault="00E1295C" w14:paraId="399E145C" w14:textId="77777777">
            <w:pPr>
              <w:spacing w:line="240" w:lineRule="auto"/>
              <w:jc w:val="center"/>
              <w:rPr>
                <w:rFonts w:eastAsia="Times New Roman" w:asciiTheme="minorHAnsi" w:hAnsiTheme="minorHAnsi" w:cstheme="minorHAnsi"/>
                <w:color w:val="000000"/>
                <w:sz w:val="18"/>
                <w:szCs w:val="18"/>
                <w:lang w:eastAsia="en-GB"/>
              </w:rPr>
            </w:pPr>
            <w:r w:rsidRPr="00E1295C">
              <w:rPr>
                <w:rFonts w:eastAsia="Times New Roman" w:asciiTheme="minorHAnsi" w:hAnsiTheme="minorHAnsi" w:cstheme="minorHAnsi"/>
                <w:color w:val="000000"/>
                <w:sz w:val="18"/>
                <w:szCs w:val="18"/>
                <w:lang w:eastAsia="en-GB"/>
              </w:rPr>
              <w:t>CM17 9TE</w:t>
            </w:r>
          </w:p>
        </w:tc>
        <w:tc>
          <w:tcPr>
            <w:tcW w:w="964" w:type="dxa"/>
            <w:gridSpan w:val="2"/>
            <w:tcBorders>
              <w:top w:val="nil"/>
              <w:left w:val="nil"/>
              <w:bottom w:val="nil"/>
              <w:right w:val="single" w:color="auto" w:sz="4" w:space="0"/>
            </w:tcBorders>
            <w:shd w:val="clear" w:color="auto" w:fill="auto"/>
            <w:hideMark/>
          </w:tcPr>
          <w:p w:rsidRPr="00E1295C" w:rsidR="00E1295C" w:rsidP="00E1295C" w:rsidRDefault="00E1295C" w14:paraId="007FF19B" w14:textId="77777777">
            <w:pPr>
              <w:spacing w:line="240" w:lineRule="auto"/>
              <w:jc w:val="center"/>
              <w:rPr>
                <w:rFonts w:eastAsia="Times New Roman" w:asciiTheme="minorHAnsi" w:hAnsiTheme="minorHAnsi" w:cstheme="minorHAnsi"/>
                <w:b/>
                <w:bCs/>
                <w:color w:val="000000"/>
                <w:sz w:val="18"/>
                <w:szCs w:val="18"/>
                <w:lang w:eastAsia="en-GB"/>
              </w:rPr>
            </w:pPr>
            <w:r w:rsidRPr="00E1295C">
              <w:rPr>
                <w:rFonts w:eastAsia="Times New Roman" w:asciiTheme="minorHAnsi" w:hAnsiTheme="minorHAnsi" w:cstheme="minorHAnsi"/>
                <w:b/>
                <w:bCs/>
                <w:color w:val="000000"/>
                <w:sz w:val="18"/>
                <w:szCs w:val="18"/>
                <w:lang w:eastAsia="en-GB"/>
              </w:rPr>
              <w:t>6.30 - 22.30</w:t>
            </w:r>
          </w:p>
        </w:tc>
        <w:tc>
          <w:tcPr>
            <w:tcW w:w="1245" w:type="dxa"/>
            <w:gridSpan w:val="3"/>
            <w:vMerge w:val="restart"/>
            <w:tcBorders>
              <w:top w:val="nil"/>
              <w:left w:val="single" w:color="auto" w:sz="4" w:space="0"/>
              <w:bottom w:val="single" w:color="000000" w:sz="8" w:space="0"/>
              <w:right w:val="single" w:color="auto" w:sz="4" w:space="0"/>
            </w:tcBorders>
            <w:shd w:val="clear" w:color="auto" w:fill="auto"/>
            <w:hideMark/>
          </w:tcPr>
          <w:p w:rsidRPr="00E1295C" w:rsidR="00E1295C" w:rsidP="00E1295C" w:rsidRDefault="00E1295C" w14:paraId="4764752A" w14:textId="77777777">
            <w:pPr>
              <w:spacing w:line="240" w:lineRule="auto"/>
              <w:jc w:val="center"/>
              <w:rPr>
                <w:rFonts w:eastAsia="Times New Roman" w:asciiTheme="minorHAnsi" w:hAnsiTheme="minorHAnsi" w:cstheme="minorHAnsi"/>
                <w:b/>
                <w:bCs/>
                <w:sz w:val="18"/>
                <w:szCs w:val="18"/>
                <w:lang w:eastAsia="en-GB"/>
              </w:rPr>
            </w:pPr>
            <w:r w:rsidRPr="00E1295C">
              <w:rPr>
                <w:rFonts w:eastAsia="Times New Roman" w:asciiTheme="minorHAnsi" w:hAnsiTheme="minorHAnsi" w:cstheme="minorHAnsi"/>
                <w:b/>
                <w:bCs/>
                <w:sz w:val="18"/>
                <w:szCs w:val="18"/>
                <w:lang w:eastAsia="en-GB"/>
              </w:rPr>
              <w:t>6.30 - 22.00</w:t>
            </w:r>
          </w:p>
        </w:tc>
        <w:tc>
          <w:tcPr>
            <w:tcW w:w="964" w:type="dxa"/>
            <w:gridSpan w:val="2"/>
            <w:tcBorders>
              <w:top w:val="nil"/>
              <w:left w:val="nil"/>
              <w:bottom w:val="nil"/>
              <w:right w:val="single" w:color="auto" w:sz="4" w:space="0"/>
            </w:tcBorders>
            <w:shd w:val="clear" w:color="auto" w:fill="auto"/>
            <w:hideMark/>
          </w:tcPr>
          <w:p w:rsidRPr="00E1295C" w:rsidR="00E1295C" w:rsidP="00E1295C" w:rsidRDefault="00E1295C" w14:paraId="73EFAC64" w14:textId="77777777">
            <w:pPr>
              <w:spacing w:line="240" w:lineRule="auto"/>
              <w:jc w:val="center"/>
              <w:rPr>
                <w:rFonts w:eastAsia="Times New Roman" w:asciiTheme="minorHAnsi" w:hAnsiTheme="minorHAnsi" w:cstheme="minorHAnsi"/>
                <w:b/>
                <w:bCs/>
                <w:sz w:val="18"/>
                <w:szCs w:val="18"/>
                <w:lang w:eastAsia="en-GB"/>
              </w:rPr>
            </w:pPr>
            <w:r w:rsidRPr="00E1295C">
              <w:rPr>
                <w:rFonts w:eastAsia="Times New Roman" w:asciiTheme="minorHAnsi" w:hAnsiTheme="minorHAnsi" w:cstheme="minorHAnsi"/>
                <w:b/>
                <w:bCs/>
                <w:sz w:val="18"/>
                <w:szCs w:val="18"/>
                <w:lang w:eastAsia="en-GB"/>
              </w:rPr>
              <w:t>10.00 - 16.00</w:t>
            </w:r>
          </w:p>
        </w:tc>
        <w:tc>
          <w:tcPr>
            <w:tcW w:w="397" w:type="dxa"/>
            <w:gridSpan w:val="2"/>
            <w:vMerge w:val="restart"/>
            <w:tcBorders>
              <w:top w:val="nil"/>
              <w:left w:val="single" w:color="auto" w:sz="4" w:space="0"/>
              <w:bottom w:val="single" w:color="000000" w:sz="8" w:space="0"/>
              <w:right w:val="single" w:color="auto" w:sz="4" w:space="0"/>
            </w:tcBorders>
            <w:shd w:val="clear" w:color="auto" w:fill="auto"/>
            <w:noWrap/>
            <w:vAlign w:val="center"/>
            <w:hideMark/>
          </w:tcPr>
          <w:p w:rsidRPr="00E1295C" w:rsidR="00E1295C" w:rsidP="00E1295C" w:rsidRDefault="00E1295C" w14:paraId="4CB55F5B" w14:textId="77777777">
            <w:pPr>
              <w:spacing w:line="240" w:lineRule="auto"/>
              <w:jc w:val="center"/>
              <w:rPr>
                <w:rFonts w:ascii="Calibri" w:hAnsi="Calibri" w:eastAsia="Times New Roman" w:cs="Calibri"/>
                <w:b/>
                <w:bCs/>
                <w:color w:val="000000"/>
                <w:sz w:val="22"/>
                <w:lang w:eastAsia="en-GB"/>
              </w:rPr>
            </w:pPr>
            <w:r w:rsidRPr="00E1295C">
              <w:rPr>
                <w:rFonts w:ascii="Segoe UI Symbol" w:hAnsi="Segoe UI Symbol" w:eastAsia="Times New Roman" w:cs="Segoe UI Symbol"/>
                <w:b/>
                <w:bCs/>
                <w:color w:val="000000"/>
                <w:sz w:val="22"/>
                <w:lang w:eastAsia="en-GB"/>
              </w:rPr>
              <w:t>✓</w:t>
            </w:r>
          </w:p>
        </w:tc>
        <w:tc>
          <w:tcPr>
            <w:tcW w:w="397" w:type="dxa"/>
            <w:vMerge w:val="restart"/>
            <w:tcBorders>
              <w:top w:val="nil"/>
              <w:left w:val="single" w:color="auto" w:sz="4" w:space="0"/>
              <w:bottom w:val="single" w:color="000000" w:sz="8" w:space="0"/>
              <w:right w:val="single" w:color="auto" w:sz="4" w:space="0"/>
            </w:tcBorders>
            <w:shd w:val="clear" w:color="auto" w:fill="auto"/>
            <w:noWrap/>
            <w:vAlign w:val="center"/>
            <w:hideMark/>
          </w:tcPr>
          <w:p w:rsidRPr="00E1295C" w:rsidR="00E1295C" w:rsidP="00E1295C" w:rsidRDefault="00E1295C" w14:paraId="6517F69B" w14:textId="77777777">
            <w:pPr>
              <w:spacing w:line="240" w:lineRule="auto"/>
              <w:jc w:val="center"/>
              <w:rPr>
                <w:rFonts w:ascii="Calibri" w:hAnsi="Calibri" w:eastAsia="Times New Roman" w:cs="Calibri"/>
                <w:b/>
                <w:bCs/>
                <w:color w:val="000000"/>
                <w:sz w:val="22"/>
                <w:lang w:eastAsia="en-GB"/>
              </w:rPr>
            </w:pPr>
            <w:r w:rsidRPr="00E1295C">
              <w:rPr>
                <w:rFonts w:ascii="Calibri" w:hAnsi="Calibri" w:eastAsia="Times New Roman" w:cs="Calibri"/>
                <w:b/>
                <w:bCs/>
                <w:color w:val="000000"/>
                <w:sz w:val="22"/>
                <w:lang w:eastAsia="en-GB"/>
              </w:rPr>
              <w:t> </w:t>
            </w:r>
          </w:p>
        </w:tc>
        <w:tc>
          <w:tcPr>
            <w:tcW w:w="397" w:type="dxa"/>
            <w:vMerge w:val="restart"/>
            <w:tcBorders>
              <w:top w:val="nil"/>
              <w:left w:val="single" w:color="auto" w:sz="4" w:space="0"/>
              <w:bottom w:val="single" w:color="000000" w:sz="8" w:space="0"/>
              <w:right w:val="single" w:color="auto" w:sz="4" w:space="0"/>
            </w:tcBorders>
            <w:shd w:val="clear" w:color="auto" w:fill="auto"/>
            <w:noWrap/>
            <w:vAlign w:val="center"/>
            <w:hideMark/>
          </w:tcPr>
          <w:p w:rsidRPr="00E1295C" w:rsidR="00E1295C" w:rsidP="00E1295C" w:rsidRDefault="00E1295C" w14:paraId="635C7C43" w14:textId="77777777">
            <w:pPr>
              <w:spacing w:line="240" w:lineRule="auto"/>
              <w:jc w:val="center"/>
              <w:rPr>
                <w:rFonts w:ascii="Calibri" w:hAnsi="Calibri" w:eastAsia="Times New Roman" w:cs="Calibri"/>
                <w:b/>
                <w:bCs/>
                <w:color w:val="000000"/>
                <w:sz w:val="22"/>
                <w:lang w:eastAsia="en-GB"/>
              </w:rPr>
            </w:pPr>
            <w:r w:rsidRPr="00E1295C">
              <w:rPr>
                <w:rFonts w:ascii="Calibri" w:hAnsi="Calibri" w:eastAsia="Times New Roman" w:cs="Calibri"/>
                <w:b/>
                <w:bCs/>
                <w:color w:val="000000"/>
                <w:sz w:val="22"/>
                <w:lang w:eastAsia="en-GB"/>
              </w:rPr>
              <w:t> </w:t>
            </w:r>
          </w:p>
        </w:tc>
        <w:tc>
          <w:tcPr>
            <w:tcW w:w="398" w:type="dxa"/>
            <w:gridSpan w:val="2"/>
            <w:vMerge w:val="restart"/>
            <w:tcBorders>
              <w:top w:val="nil"/>
              <w:left w:val="single" w:color="auto" w:sz="4" w:space="0"/>
              <w:bottom w:val="single" w:color="000000" w:sz="8" w:space="0"/>
              <w:right w:val="single" w:color="auto" w:sz="4" w:space="0"/>
            </w:tcBorders>
            <w:shd w:val="clear" w:color="auto" w:fill="auto"/>
            <w:noWrap/>
            <w:vAlign w:val="center"/>
            <w:hideMark/>
          </w:tcPr>
          <w:p w:rsidRPr="00E1295C" w:rsidR="00E1295C" w:rsidP="00E1295C" w:rsidRDefault="00E1295C" w14:paraId="6E17FC04" w14:textId="77777777">
            <w:pPr>
              <w:spacing w:line="240" w:lineRule="auto"/>
              <w:jc w:val="center"/>
              <w:rPr>
                <w:rFonts w:ascii="Calibri" w:hAnsi="Calibri" w:eastAsia="Times New Roman" w:cs="Calibri"/>
                <w:b/>
                <w:bCs/>
                <w:color w:val="000000"/>
                <w:sz w:val="22"/>
                <w:lang w:eastAsia="en-GB"/>
              </w:rPr>
            </w:pPr>
            <w:r w:rsidRPr="00E1295C">
              <w:rPr>
                <w:rFonts w:ascii="Calibri" w:hAnsi="Calibri" w:eastAsia="Times New Roman" w:cs="Calibri"/>
                <w:b/>
                <w:bCs/>
                <w:color w:val="000000"/>
                <w:sz w:val="22"/>
                <w:lang w:eastAsia="en-GB"/>
              </w:rPr>
              <w:t> </w:t>
            </w:r>
          </w:p>
        </w:tc>
        <w:tc>
          <w:tcPr>
            <w:tcW w:w="514" w:type="dxa"/>
            <w:gridSpan w:val="3"/>
            <w:vMerge w:val="restart"/>
            <w:tcBorders>
              <w:top w:val="nil"/>
              <w:left w:val="single" w:color="auto" w:sz="4" w:space="0"/>
              <w:bottom w:val="single" w:color="000000" w:sz="8" w:space="0"/>
              <w:right w:val="single" w:color="auto" w:sz="4" w:space="0"/>
            </w:tcBorders>
            <w:shd w:val="clear" w:color="auto" w:fill="auto"/>
            <w:noWrap/>
            <w:vAlign w:val="center"/>
            <w:hideMark/>
          </w:tcPr>
          <w:p w:rsidRPr="00E1295C" w:rsidR="00E1295C" w:rsidP="00E1295C" w:rsidRDefault="00E1295C" w14:paraId="292C11F3" w14:textId="77777777">
            <w:pPr>
              <w:spacing w:line="240" w:lineRule="auto"/>
              <w:jc w:val="center"/>
              <w:rPr>
                <w:rFonts w:ascii="Calibri" w:hAnsi="Calibri" w:eastAsia="Times New Roman" w:cs="Calibri"/>
                <w:b/>
                <w:bCs/>
                <w:color w:val="000000"/>
                <w:sz w:val="22"/>
                <w:lang w:eastAsia="en-GB"/>
              </w:rPr>
            </w:pPr>
            <w:r w:rsidRPr="00E1295C">
              <w:rPr>
                <w:rFonts w:ascii="Calibri" w:hAnsi="Calibri" w:eastAsia="Times New Roman" w:cs="Calibri"/>
                <w:b/>
                <w:bCs/>
                <w:color w:val="000000"/>
                <w:sz w:val="22"/>
                <w:lang w:eastAsia="en-GB"/>
              </w:rPr>
              <w:t> </w:t>
            </w:r>
          </w:p>
        </w:tc>
        <w:tc>
          <w:tcPr>
            <w:tcW w:w="413" w:type="dxa"/>
            <w:gridSpan w:val="2"/>
            <w:vMerge w:val="restart"/>
            <w:tcBorders>
              <w:top w:val="nil"/>
              <w:left w:val="single" w:color="auto" w:sz="4" w:space="0"/>
              <w:bottom w:val="single" w:color="000000" w:sz="8" w:space="0"/>
              <w:right w:val="single" w:color="auto" w:sz="4" w:space="0"/>
            </w:tcBorders>
            <w:shd w:val="clear" w:color="auto" w:fill="auto"/>
            <w:noWrap/>
            <w:vAlign w:val="center"/>
            <w:hideMark/>
          </w:tcPr>
          <w:p w:rsidRPr="00E1295C" w:rsidR="00E1295C" w:rsidP="00E1295C" w:rsidRDefault="00E1295C" w14:paraId="1AB971B8" w14:textId="77777777">
            <w:pPr>
              <w:spacing w:line="240" w:lineRule="auto"/>
              <w:jc w:val="center"/>
              <w:rPr>
                <w:rFonts w:ascii="Calibri" w:hAnsi="Calibri" w:eastAsia="Times New Roman" w:cs="Calibri"/>
                <w:b/>
                <w:bCs/>
                <w:color w:val="000000"/>
                <w:sz w:val="22"/>
                <w:lang w:eastAsia="en-GB"/>
              </w:rPr>
            </w:pPr>
            <w:r w:rsidRPr="00E1295C">
              <w:rPr>
                <w:rFonts w:ascii="Calibri" w:hAnsi="Calibri" w:eastAsia="Times New Roman" w:cs="Calibri"/>
                <w:b/>
                <w:bCs/>
                <w:color w:val="000000"/>
                <w:sz w:val="22"/>
                <w:lang w:eastAsia="en-GB"/>
              </w:rPr>
              <w:t> </w:t>
            </w:r>
          </w:p>
        </w:tc>
        <w:tc>
          <w:tcPr>
            <w:tcW w:w="424" w:type="dxa"/>
            <w:gridSpan w:val="2"/>
            <w:vMerge w:val="restart"/>
            <w:tcBorders>
              <w:top w:val="nil"/>
              <w:left w:val="single" w:color="auto" w:sz="4" w:space="0"/>
              <w:bottom w:val="single" w:color="000000" w:sz="8" w:space="0"/>
              <w:right w:val="single" w:color="auto" w:sz="4" w:space="0"/>
            </w:tcBorders>
            <w:shd w:val="clear" w:color="auto" w:fill="auto"/>
            <w:noWrap/>
            <w:vAlign w:val="center"/>
            <w:hideMark/>
          </w:tcPr>
          <w:p w:rsidRPr="00E1295C" w:rsidR="00E1295C" w:rsidP="00E1295C" w:rsidRDefault="00E1295C" w14:paraId="574C5C89" w14:textId="77777777">
            <w:pPr>
              <w:spacing w:line="240" w:lineRule="auto"/>
              <w:jc w:val="center"/>
              <w:rPr>
                <w:rFonts w:ascii="Calibri" w:hAnsi="Calibri" w:eastAsia="Times New Roman" w:cs="Calibri"/>
                <w:b/>
                <w:bCs/>
                <w:color w:val="000000"/>
                <w:sz w:val="22"/>
                <w:lang w:eastAsia="en-GB"/>
              </w:rPr>
            </w:pPr>
            <w:r w:rsidRPr="00E1295C">
              <w:rPr>
                <w:rFonts w:ascii="Calibri" w:hAnsi="Calibri" w:eastAsia="Times New Roman" w:cs="Calibri"/>
                <w:b/>
                <w:bCs/>
                <w:color w:val="000000"/>
                <w:sz w:val="22"/>
                <w:lang w:eastAsia="en-GB"/>
              </w:rPr>
              <w:t> </w:t>
            </w:r>
          </w:p>
        </w:tc>
        <w:tc>
          <w:tcPr>
            <w:tcW w:w="398" w:type="dxa"/>
            <w:gridSpan w:val="2"/>
            <w:vMerge w:val="restart"/>
            <w:tcBorders>
              <w:top w:val="nil"/>
              <w:left w:val="single" w:color="auto" w:sz="4" w:space="0"/>
              <w:bottom w:val="single" w:color="000000" w:sz="8" w:space="0"/>
              <w:right w:val="single" w:color="auto" w:sz="4" w:space="0"/>
            </w:tcBorders>
            <w:shd w:val="clear" w:color="auto" w:fill="auto"/>
            <w:noWrap/>
            <w:vAlign w:val="center"/>
            <w:hideMark/>
          </w:tcPr>
          <w:p w:rsidRPr="00E1295C" w:rsidR="00E1295C" w:rsidP="00E1295C" w:rsidRDefault="00E1295C" w14:paraId="2786D28E" w14:textId="77777777">
            <w:pPr>
              <w:spacing w:line="240" w:lineRule="auto"/>
              <w:jc w:val="center"/>
              <w:rPr>
                <w:rFonts w:ascii="Calibri" w:hAnsi="Calibri" w:eastAsia="Times New Roman" w:cs="Calibri"/>
                <w:b/>
                <w:bCs/>
                <w:color w:val="000000"/>
                <w:sz w:val="22"/>
                <w:lang w:eastAsia="en-GB"/>
              </w:rPr>
            </w:pPr>
            <w:r w:rsidRPr="00E1295C">
              <w:rPr>
                <w:rFonts w:ascii="Segoe UI Symbol" w:hAnsi="Segoe UI Symbol" w:eastAsia="Times New Roman" w:cs="Segoe UI Symbol"/>
                <w:b/>
                <w:bCs/>
                <w:color w:val="000000"/>
                <w:sz w:val="22"/>
                <w:lang w:eastAsia="en-GB"/>
              </w:rPr>
              <w:t>✓</w:t>
            </w:r>
          </w:p>
        </w:tc>
        <w:tc>
          <w:tcPr>
            <w:tcW w:w="317" w:type="dxa"/>
            <w:vMerge w:val="restart"/>
            <w:tcBorders>
              <w:top w:val="nil"/>
              <w:left w:val="single" w:color="auto" w:sz="4" w:space="0"/>
              <w:bottom w:val="single" w:color="000000" w:sz="8" w:space="0"/>
              <w:right w:val="single" w:color="auto" w:sz="4" w:space="0"/>
            </w:tcBorders>
            <w:shd w:val="clear" w:color="auto" w:fill="auto"/>
            <w:noWrap/>
            <w:vAlign w:val="center"/>
            <w:hideMark/>
          </w:tcPr>
          <w:p w:rsidRPr="00E1295C" w:rsidR="00E1295C" w:rsidP="00E1295C" w:rsidRDefault="00E1295C" w14:paraId="7A4862CE" w14:textId="77777777">
            <w:pPr>
              <w:spacing w:line="240" w:lineRule="auto"/>
              <w:jc w:val="center"/>
              <w:rPr>
                <w:rFonts w:ascii="Calibri" w:hAnsi="Calibri" w:eastAsia="Times New Roman" w:cs="Calibri"/>
                <w:b/>
                <w:bCs/>
                <w:color w:val="000000"/>
                <w:sz w:val="22"/>
                <w:lang w:eastAsia="en-GB"/>
              </w:rPr>
            </w:pPr>
            <w:r w:rsidRPr="00E1295C">
              <w:rPr>
                <w:rFonts w:ascii="Calibri" w:hAnsi="Calibri" w:eastAsia="Times New Roman" w:cs="Calibri"/>
                <w:b/>
                <w:bCs/>
                <w:color w:val="000000"/>
                <w:sz w:val="22"/>
                <w:lang w:eastAsia="en-GB"/>
              </w:rPr>
              <w:t> </w:t>
            </w:r>
          </w:p>
        </w:tc>
        <w:tc>
          <w:tcPr>
            <w:tcW w:w="422" w:type="dxa"/>
            <w:gridSpan w:val="2"/>
            <w:vMerge w:val="restart"/>
            <w:tcBorders>
              <w:top w:val="nil"/>
              <w:left w:val="single" w:color="auto" w:sz="4" w:space="0"/>
              <w:bottom w:val="single" w:color="000000" w:sz="8" w:space="0"/>
              <w:right w:val="single" w:color="auto" w:sz="4" w:space="0"/>
            </w:tcBorders>
            <w:shd w:val="clear" w:color="auto" w:fill="auto"/>
            <w:noWrap/>
            <w:vAlign w:val="center"/>
            <w:hideMark/>
          </w:tcPr>
          <w:p w:rsidRPr="00E1295C" w:rsidR="00E1295C" w:rsidP="00E1295C" w:rsidRDefault="00E1295C" w14:paraId="46037524" w14:textId="77777777">
            <w:pPr>
              <w:spacing w:line="240" w:lineRule="auto"/>
              <w:jc w:val="center"/>
              <w:rPr>
                <w:rFonts w:ascii="Calibri" w:hAnsi="Calibri" w:eastAsia="Times New Roman" w:cs="Calibri"/>
                <w:b/>
                <w:bCs/>
                <w:color w:val="000000"/>
                <w:sz w:val="22"/>
                <w:lang w:eastAsia="en-GB"/>
              </w:rPr>
            </w:pPr>
            <w:r w:rsidRPr="00E1295C">
              <w:rPr>
                <w:rFonts w:ascii="Calibri" w:hAnsi="Calibri" w:eastAsia="Times New Roman" w:cs="Calibri"/>
                <w:b/>
                <w:bCs/>
                <w:color w:val="000000"/>
                <w:sz w:val="22"/>
                <w:lang w:eastAsia="en-GB"/>
              </w:rPr>
              <w:t> </w:t>
            </w:r>
          </w:p>
        </w:tc>
        <w:tc>
          <w:tcPr>
            <w:tcW w:w="423" w:type="dxa"/>
            <w:gridSpan w:val="2"/>
            <w:vMerge w:val="restart"/>
            <w:tcBorders>
              <w:top w:val="nil"/>
              <w:left w:val="single" w:color="auto" w:sz="4" w:space="0"/>
              <w:bottom w:val="single" w:color="000000" w:sz="8" w:space="0"/>
              <w:right w:val="single" w:color="auto" w:sz="4" w:space="0"/>
            </w:tcBorders>
            <w:shd w:val="clear" w:color="auto" w:fill="auto"/>
            <w:noWrap/>
            <w:vAlign w:val="center"/>
            <w:hideMark/>
          </w:tcPr>
          <w:p w:rsidRPr="00E1295C" w:rsidR="00E1295C" w:rsidP="00E1295C" w:rsidRDefault="00E1295C" w14:paraId="0DB1CD1C" w14:textId="77777777">
            <w:pPr>
              <w:spacing w:line="240" w:lineRule="auto"/>
              <w:jc w:val="center"/>
              <w:rPr>
                <w:rFonts w:ascii="Calibri" w:hAnsi="Calibri" w:eastAsia="Times New Roman" w:cs="Calibri"/>
                <w:b/>
                <w:bCs/>
                <w:color w:val="000000"/>
                <w:sz w:val="22"/>
                <w:lang w:eastAsia="en-GB"/>
              </w:rPr>
            </w:pPr>
            <w:r w:rsidRPr="00E1295C">
              <w:rPr>
                <w:rFonts w:ascii="Calibri" w:hAnsi="Calibri" w:eastAsia="Times New Roman" w:cs="Calibri"/>
                <w:b/>
                <w:bCs/>
                <w:color w:val="000000"/>
                <w:sz w:val="22"/>
                <w:lang w:eastAsia="en-GB"/>
              </w:rPr>
              <w:t> </w:t>
            </w:r>
          </w:p>
        </w:tc>
        <w:tc>
          <w:tcPr>
            <w:tcW w:w="423" w:type="dxa"/>
            <w:vMerge w:val="restart"/>
            <w:tcBorders>
              <w:top w:val="nil"/>
              <w:left w:val="single" w:color="auto" w:sz="4" w:space="0"/>
              <w:bottom w:val="single" w:color="000000" w:sz="8" w:space="0"/>
              <w:right w:val="single" w:color="auto" w:sz="4" w:space="0"/>
            </w:tcBorders>
            <w:shd w:val="clear" w:color="auto" w:fill="auto"/>
            <w:noWrap/>
            <w:vAlign w:val="center"/>
            <w:hideMark/>
          </w:tcPr>
          <w:p w:rsidRPr="00E1295C" w:rsidR="00E1295C" w:rsidP="00E1295C" w:rsidRDefault="00E1295C" w14:paraId="79165547" w14:textId="77777777">
            <w:pPr>
              <w:spacing w:line="240" w:lineRule="auto"/>
              <w:jc w:val="center"/>
              <w:rPr>
                <w:rFonts w:ascii="Calibri" w:hAnsi="Calibri" w:eastAsia="Times New Roman" w:cs="Calibri"/>
                <w:b/>
                <w:bCs/>
                <w:color w:val="000000"/>
                <w:sz w:val="22"/>
                <w:lang w:eastAsia="en-GB"/>
              </w:rPr>
            </w:pPr>
            <w:r w:rsidRPr="00E1295C">
              <w:rPr>
                <w:rFonts w:ascii="Calibri" w:hAnsi="Calibri" w:eastAsia="Times New Roman" w:cs="Calibri"/>
                <w:b/>
                <w:bCs/>
                <w:color w:val="000000"/>
                <w:sz w:val="22"/>
                <w:lang w:eastAsia="en-GB"/>
              </w:rPr>
              <w:t> </w:t>
            </w:r>
          </w:p>
        </w:tc>
        <w:tc>
          <w:tcPr>
            <w:tcW w:w="421" w:type="dxa"/>
            <w:vMerge w:val="restart"/>
            <w:tcBorders>
              <w:top w:val="nil"/>
              <w:left w:val="single" w:color="auto" w:sz="4" w:space="0"/>
              <w:bottom w:val="single" w:color="000000" w:sz="8" w:space="0"/>
              <w:right w:val="single" w:color="auto" w:sz="4" w:space="0"/>
            </w:tcBorders>
            <w:shd w:val="clear" w:color="auto" w:fill="auto"/>
            <w:noWrap/>
            <w:vAlign w:val="center"/>
            <w:hideMark/>
          </w:tcPr>
          <w:p w:rsidRPr="00E1295C" w:rsidR="00E1295C" w:rsidP="00E1295C" w:rsidRDefault="00E1295C" w14:paraId="68D28824" w14:textId="77777777">
            <w:pPr>
              <w:spacing w:line="240" w:lineRule="auto"/>
              <w:jc w:val="center"/>
              <w:rPr>
                <w:rFonts w:ascii="Calibri" w:hAnsi="Calibri" w:eastAsia="Times New Roman" w:cs="Calibri"/>
                <w:b/>
                <w:bCs/>
                <w:color w:val="000000"/>
                <w:sz w:val="22"/>
                <w:lang w:eastAsia="en-GB"/>
              </w:rPr>
            </w:pPr>
            <w:r w:rsidRPr="00E1295C">
              <w:rPr>
                <w:rFonts w:ascii="Calibri" w:hAnsi="Calibri" w:eastAsia="Times New Roman" w:cs="Calibri"/>
                <w:b/>
                <w:bCs/>
                <w:color w:val="000000"/>
                <w:sz w:val="22"/>
                <w:lang w:eastAsia="en-GB"/>
              </w:rPr>
              <w:t> </w:t>
            </w:r>
          </w:p>
        </w:tc>
        <w:tc>
          <w:tcPr>
            <w:tcW w:w="236" w:type="dxa"/>
            <w:vAlign w:val="center"/>
            <w:hideMark/>
          </w:tcPr>
          <w:p w:rsidRPr="00E1295C" w:rsidR="00E1295C" w:rsidP="00E1295C" w:rsidRDefault="00E1295C" w14:paraId="6FBDB6F3" w14:textId="77777777">
            <w:pPr>
              <w:spacing w:line="240" w:lineRule="auto"/>
              <w:rPr>
                <w:rFonts w:ascii="Times New Roman" w:hAnsi="Times New Roman" w:eastAsia="Times New Roman" w:cs="Times New Roman"/>
                <w:sz w:val="20"/>
                <w:szCs w:val="20"/>
                <w:lang w:eastAsia="en-GB"/>
              </w:rPr>
            </w:pPr>
          </w:p>
        </w:tc>
      </w:tr>
      <w:tr w:rsidRPr="00E1295C" w:rsidR="00E1295C" w:rsidTr="00AD0DF1" w14:paraId="002EEEAF" w14:textId="77777777">
        <w:trPr>
          <w:trHeight w:val="290"/>
        </w:trPr>
        <w:tc>
          <w:tcPr>
            <w:tcW w:w="765" w:type="dxa"/>
            <w:gridSpan w:val="2"/>
            <w:vMerge/>
            <w:tcBorders>
              <w:top w:val="nil"/>
              <w:left w:val="single" w:color="auto" w:sz="4" w:space="0"/>
              <w:bottom w:val="single" w:color="000000" w:sz="4" w:space="0"/>
              <w:right w:val="single" w:color="auto" w:sz="4" w:space="0"/>
            </w:tcBorders>
            <w:vAlign w:val="center"/>
            <w:hideMark/>
          </w:tcPr>
          <w:p w:rsidRPr="00E1295C" w:rsidR="00E1295C" w:rsidP="00E1295C" w:rsidRDefault="00E1295C" w14:paraId="65299EFC" w14:textId="77777777">
            <w:pPr>
              <w:spacing w:line="240" w:lineRule="auto"/>
              <w:jc w:val="both"/>
              <w:rPr>
                <w:rFonts w:eastAsia="Times New Roman" w:asciiTheme="minorHAnsi" w:hAnsiTheme="minorHAnsi" w:cstheme="minorHAnsi"/>
                <w:color w:val="000000"/>
                <w:sz w:val="18"/>
                <w:szCs w:val="18"/>
                <w:lang w:eastAsia="en-GB"/>
              </w:rPr>
            </w:pPr>
          </w:p>
        </w:tc>
        <w:tc>
          <w:tcPr>
            <w:tcW w:w="1062" w:type="dxa"/>
            <w:vMerge/>
            <w:tcBorders>
              <w:top w:val="nil"/>
              <w:left w:val="single" w:color="auto" w:sz="4" w:space="0"/>
              <w:bottom w:val="single" w:color="000000" w:sz="4" w:space="0"/>
              <w:right w:val="single" w:color="auto" w:sz="4" w:space="0"/>
            </w:tcBorders>
            <w:vAlign w:val="center"/>
            <w:hideMark/>
          </w:tcPr>
          <w:p w:rsidRPr="00E1295C" w:rsidR="00E1295C" w:rsidP="00E1295C" w:rsidRDefault="00E1295C" w14:paraId="08C52196" w14:textId="77777777">
            <w:pPr>
              <w:spacing w:line="240" w:lineRule="auto"/>
              <w:rPr>
                <w:rFonts w:eastAsia="Times New Roman" w:asciiTheme="minorHAnsi" w:hAnsiTheme="minorHAnsi" w:cstheme="minorHAnsi"/>
                <w:color w:val="000000"/>
                <w:sz w:val="18"/>
                <w:szCs w:val="18"/>
                <w:lang w:eastAsia="en-GB"/>
              </w:rPr>
            </w:pPr>
          </w:p>
        </w:tc>
        <w:tc>
          <w:tcPr>
            <w:tcW w:w="1235" w:type="dxa"/>
            <w:gridSpan w:val="2"/>
            <w:vMerge/>
            <w:tcBorders>
              <w:top w:val="nil"/>
              <w:left w:val="single" w:color="auto" w:sz="4" w:space="0"/>
              <w:bottom w:val="single" w:color="000000" w:sz="4" w:space="0"/>
              <w:right w:val="single" w:color="auto" w:sz="4" w:space="0"/>
            </w:tcBorders>
            <w:vAlign w:val="center"/>
            <w:hideMark/>
          </w:tcPr>
          <w:p w:rsidRPr="00E1295C" w:rsidR="00E1295C" w:rsidP="00E1295C" w:rsidRDefault="00E1295C" w14:paraId="0DA62A86" w14:textId="77777777">
            <w:pPr>
              <w:spacing w:line="240" w:lineRule="auto"/>
              <w:rPr>
                <w:rFonts w:eastAsia="Times New Roman" w:asciiTheme="minorHAnsi" w:hAnsiTheme="minorHAnsi" w:cstheme="minorHAnsi"/>
                <w:color w:val="000000"/>
                <w:sz w:val="18"/>
                <w:szCs w:val="18"/>
                <w:lang w:eastAsia="en-GB"/>
              </w:rPr>
            </w:pPr>
          </w:p>
        </w:tc>
        <w:tc>
          <w:tcPr>
            <w:tcW w:w="1094" w:type="dxa"/>
            <w:gridSpan w:val="3"/>
            <w:vMerge/>
            <w:tcBorders>
              <w:top w:val="nil"/>
              <w:left w:val="single" w:color="auto" w:sz="4" w:space="0"/>
              <w:bottom w:val="single" w:color="000000" w:sz="4" w:space="0"/>
              <w:right w:val="single" w:color="auto" w:sz="4" w:space="0"/>
            </w:tcBorders>
            <w:vAlign w:val="center"/>
            <w:hideMark/>
          </w:tcPr>
          <w:p w:rsidRPr="00E1295C" w:rsidR="00E1295C" w:rsidP="00E1295C" w:rsidRDefault="00E1295C" w14:paraId="3AB9FE8B" w14:textId="77777777">
            <w:pPr>
              <w:spacing w:line="240" w:lineRule="auto"/>
              <w:rPr>
                <w:rFonts w:eastAsia="Times New Roman" w:asciiTheme="minorHAnsi" w:hAnsiTheme="minorHAnsi" w:cstheme="minorHAnsi"/>
                <w:color w:val="000000"/>
                <w:sz w:val="18"/>
                <w:szCs w:val="18"/>
                <w:lang w:eastAsia="en-GB"/>
              </w:rPr>
            </w:pPr>
          </w:p>
        </w:tc>
        <w:tc>
          <w:tcPr>
            <w:tcW w:w="1065" w:type="dxa"/>
            <w:vMerge/>
            <w:tcBorders>
              <w:top w:val="nil"/>
              <w:left w:val="single" w:color="auto" w:sz="4" w:space="0"/>
              <w:bottom w:val="single" w:color="000000" w:sz="4" w:space="0"/>
              <w:right w:val="single" w:color="auto" w:sz="4" w:space="0"/>
            </w:tcBorders>
            <w:vAlign w:val="center"/>
            <w:hideMark/>
          </w:tcPr>
          <w:p w:rsidRPr="00E1295C" w:rsidR="00E1295C" w:rsidP="00E1295C" w:rsidRDefault="00E1295C" w14:paraId="0C66E641" w14:textId="77777777">
            <w:pPr>
              <w:spacing w:line="240" w:lineRule="auto"/>
              <w:rPr>
                <w:rFonts w:eastAsia="Times New Roman" w:asciiTheme="minorHAnsi" w:hAnsiTheme="minorHAnsi" w:cstheme="minorHAnsi"/>
                <w:color w:val="000000"/>
                <w:sz w:val="18"/>
                <w:szCs w:val="18"/>
                <w:lang w:eastAsia="en-GB"/>
              </w:rPr>
            </w:pPr>
          </w:p>
        </w:tc>
        <w:tc>
          <w:tcPr>
            <w:tcW w:w="964" w:type="dxa"/>
            <w:gridSpan w:val="2"/>
            <w:vMerge w:val="restart"/>
            <w:tcBorders>
              <w:top w:val="nil"/>
              <w:left w:val="single" w:color="auto" w:sz="4" w:space="0"/>
              <w:bottom w:val="single" w:color="000000" w:sz="8" w:space="0"/>
              <w:right w:val="single" w:color="auto" w:sz="4" w:space="0"/>
            </w:tcBorders>
            <w:shd w:val="clear" w:color="auto" w:fill="auto"/>
            <w:hideMark/>
          </w:tcPr>
          <w:p w:rsidRPr="00E1295C" w:rsidR="00E1295C" w:rsidP="00E1295C" w:rsidRDefault="00E1295C" w14:paraId="629BF13A" w14:textId="77777777">
            <w:pPr>
              <w:spacing w:line="240" w:lineRule="auto"/>
              <w:jc w:val="center"/>
              <w:rPr>
                <w:rFonts w:eastAsia="Times New Roman" w:asciiTheme="minorHAnsi" w:hAnsiTheme="minorHAnsi" w:cstheme="minorHAnsi"/>
                <w:i/>
                <w:iCs/>
                <w:color w:val="000000"/>
                <w:sz w:val="18"/>
                <w:szCs w:val="18"/>
                <w:lang w:eastAsia="en-GB"/>
              </w:rPr>
            </w:pPr>
            <w:r w:rsidRPr="00E1295C">
              <w:rPr>
                <w:rFonts w:eastAsia="Times New Roman" w:asciiTheme="minorHAnsi" w:hAnsiTheme="minorHAnsi" w:cstheme="minorHAnsi"/>
                <w:i/>
                <w:iCs/>
                <w:color w:val="000000"/>
                <w:sz w:val="18"/>
                <w:szCs w:val="18"/>
                <w:lang w:eastAsia="en-GB"/>
              </w:rPr>
              <w:t> </w:t>
            </w:r>
          </w:p>
        </w:tc>
        <w:tc>
          <w:tcPr>
            <w:tcW w:w="1245" w:type="dxa"/>
            <w:gridSpan w:val="3"/>
            <w:vMerge/>
            <w:tcBorders>
              <w:top w:val="nil"/>
              <w:left w:val="single" w:color="auto" w:sz="4" w:space="0"/>
              <w:bottom w:val="single" w:color="000000" w:sz="8" w:space="0"/>
              <w:right w:val="single" w:color="auto" w:sz="4" w:space="0"/>
            </w:tcBorders>
            <w:shd w:val="clear" w:color="auto" w:fill="auto"/>
            <w:vAlign w:val="center"/>
            <w:hideMark/>
          </w:tcPr>
          <w:p w:rsidRPr="00E1295C" w:rsidR="00E1295C" w:rsidP="00E1295C" w:rsidRDefault="00E1295C" w14:paraId="13821EF5" w14:textId="77777777">
            <w:pPr>
              <w:spacing w:line="240" w:lineRule="auto"/>
              <w:rPr>
                <w:rFonts w:eastAsia="Times New Roman" w:asciiTheme="minorHAnsi" w:hAnsiTheme="minorHAnsi" w:cstheme="minorHAnsi"/>
                <w:b/>
                <w:bCs/>
                <w:sz w:val="18"/>
                <w:szCs w:val="18"/>
                <w:lang w:eastAsia="en-GB"/>
              </w:rPr>
            </w:pPr>
          </w:p>
        </w:tc>
        <w:tc>
          <w:tcPr>
            <w:tcW w:w="964" w:type="dxa"/>
            <w:gridSpan w:val="2"/>
            <w:tcBorders>
              <w:top w:val="nil"/>
              <w:left w:val="nil"/>
              <w:bottom w:val="nil"/>
              <w:right w:val="single" w:color="auto" w:sz="4" w:space="0"/>
            </w:tcBorders>
            <w:shd w:val="clear" w:color="auto" w:fill="auto"/>
            <w:hideMark/>
          </w:tcPr>
          <w:p w:rsidRPr="00E1295C" w:rsidR="00E1295C" w:rsidP="00E1295C" w:rsidRDefault="00E1295C" w14:paraId="01EA4B2A" w14:textId="77777777">
            <w:pPr>
              <w:spacing w:line="240" w:lineRule="auto"/>
              <w:jc w:val="center"/>
              <w:rPr>
                <w:rFonts w:eastAsia="Times New Roman" w:asciiTheme="minorHAnsi" w:hAnsiTheme="minorHAnsi" w:cstheme="minorHAnsi"/>
                <w:sz w:val="18"/>
                <w:szCs w:val="18"/>
                <w:lang w:eastAsia="en-GB"/>
              </w:rPr>
            </w:pPr>
            <w:r w:rsidRPr="00E1295C">
              <w:rPr>
                <w:rFonts w:eastAsia="Times New Roman" w:asciiTheme="minorHAnsi" w:hAnsiTheme="minorHAnsi" w:cstheme="minorHAnsi"/>
                <w:sz w:val="18"/>
                <w:szCs w:val="18"/>
                <w:lang w:eastAsia="en-GB"/>
              </w:rPr>
              <w:t> </w:t>
            </w:r>
          </w:p>
        </w:tc>
        <w:tc>
          <w:tcPr>
            <w:tcW w:w="397" w:type="dxa"/>
            <w:gridSpan w:val="2"/>
            <w:vMerge/>
            <w:tcBorders>
              <w:top w:val="nil"/>
              <w:left w:val="single" w:color="auto" w:sz="4" w:space="0"/>
              <w:bottom w:val="single" w:color="000000" w:sz="8" w:space="0"/>
              <w:right w:val="single" w:color="auto" w:sz="4" w:space="0"/>
            </w:tcBorders>
            <w:shd w:val="clear" w:color="auto" w:fill="auto"/>
            <w:vAlign w:val="center"/>
            <w:hideMark/>
          </w:tcPr>
          <w:p w:rsidRPr="00E1295C" w:rsidR="00E1295C" w:rsidP="00E1295C" w:rsidRDefault="00E1295C" w14:paraId="1452398A" w14:textId="77777777">
            <w:pPr>
              <w:spacing w:line="240" w:lineRule="auto"/>
              <w:rPr>
                <w:rFonts w:ascii="Calibri" w:hAnsi="Calibri" w:eastAsia="Times New Roman" w:cs="Calibri"/>
                <w:b/>
                <w:bCs/>
                <w:color w:val="000000"/>
                <w:sz w:val="22"/>
                <w:lang w:eastAsia="en-GB"/>
              </w:rPr>
            </w:pPr>
          </w:p>
        </w:tc>
        <w:tc>
          <w:tcPr>
            <w:tcW w:w="397" w:type="dxa"/>
            <w:vMerge/>
            <w:tcBorders>
              <w:top w:val="nil"/>
              <w:left w:val="single" w:color="auto" w:sz="4" w:space="0"/>
              <w:bottom w:val="single" w:color="000000" w:sz="8" w:space="0"/>
              <w:right w:val="single" w:color="auto" w:sz="4" w:space="0"/>
            </w:tcBorders>
            <w:shd w:val="clear" w:color="auto" w:fill="auto"/>
            <w:vAlign w:val="center"/>
            <w:hideMark/>
          </w:tcPr>
          <w:p w:rsidRPr="00E1295C" w:rsidR="00E1295C" w:rsidP="00E1295C" w:rsidRDefault="00E1295C" w14:paraId="31762E37" w14:textId="77777777">
            <w:pPr>
              <w:spacing w:line="240" w:lineRule="auto"/>
              <w:rPr>
                <w:rFonts w:ascii="Calibri" w:hAnsi="Calibri" w:eastAsia="Times New Roman" w:cs="Calibri"/>
                <w:b/>
                <w:bCs/>
                <w:color w:val="000000"/>
                <w:sz w:val="22"/>
                <w:lang w:eastAsia="en-GB"/>
              </w:rPr>
            </w:pPr>
          </w:p>
        </w:tc>
        <w:tc>
          <w:tcPr>
            <w:tcW w:w="397" w:type="dxa"/>
            <w:vMerge/>
            <w:tcBorders>
              <w:top w:val="nil"/>
              <w:left w:val="single" w:color="auto" w:sz="4" w:space="0"/>
              <w:bottom w:val="single" w:color="000000" w:sz="8" w:space="0"/>
              <w:right w:val="single" w:color="auto" w:sz="4" w:space="0"/>
            </w:tcBorders>
            <w:shd w:val="clear" w:color="auto" w:fill="auto"/>
            <w:vAlign w:val="center"/>
            <w:hideMark/>
          </w:tcPr>
          <w:p w:rsidRPr="00E1295C" w:rsidR="00E1295C" w:rsidP="00E1295C" w:rsidRDefault="00E1295C" w14:paraId="1DD7BE9D" w14:textId="77777777">
            <w:pPr>
              <w:spacing w:line="240" w:lineRule="auto"/>
              <w:rPr>
                <w:rFonts w:ascii="Calibri" w:hAnsi="Calibri" w:eastAsia="Times New Roman" w:cs="Calibri"/>
                <w:b/>
                <w:bCs/>
                <w:color w:val="000000"/>
                <w:sz w:val="22"/>
                <w:lang w:eastAsia="en-GB"/>
              </w:rPr>
            </w:pPr>
          </w:p>
        </w:tc>
        <w:tc>
          <w:tcPr>
            <w:tcW w:w="398" w:type="dxa"/>
            <w:gridSpan w:val="2"/>
            <w:vMerge/>
            <w:tcBorders>
              <w:top w:val="nil"/>
              <w:left w:val="single" w:color="auto" w:sz="4" w:space="0"/>
              <w:bottom w:val="single" w:color="000000" w:sz="8" w:space="0"/>
              <w:right w:val="single" w:color="auto" w:sz="4" w:space="0"/>
            </w:tcBorders>
            <w:shd w:val="clear" w:color="auto" w:fill="auto"/>
            <w:vAlign w:val="center"/>
            <w:hideMark/>
          </w:tcPr>
          <w:p w:rsidRPr="00E1295C" w:rsidR="00E1295C" w:rsidP="00E1295C" w:rsidRDefault="00E1295C" w14:paraId="78B83D36" w14:textId="77777777">
            <w:pPr>
              <w:spacing w:line="240" w:lineRule="auto"/>
              <w:rPr>
                <w:rFonts w:ascii="Calibri" w:hAnsi="Calibri" w:eastAsia="Times New Roman" w:cs="Calibri"/>
                <w:b/>
                <w:bCs/>
                <w:color w:val="000000"/>
                <w:sz w:val="22"/>
                <w:lang w:eastAsia="en-GB"/>
              </w:rPr>
            </w:pPr>
          </w:p>
        </w:tc>
        <w:tc>
          <w:tcPr>
            <w:tcW w:w="514" w:type="dxa"/>
            <w:gridSpan w:val="3"/>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4F1138F4" w14:textId="77777777">
            <w:pPr>
              <w:spacing w:line="240" w:lineRule="auto"/>
              <w:rPr>
                <w:rFonts w:ascii="Calibri" w:hAnsi="Calibri" w:eastAsia="Times New Roman" w:cs="Calibri"/>
                <w:b/>
                <w:bCs/>
                <w:color w:val="000000"/>
                <w:sz w:val="22"/>
                <w:lang w:eastAsia="en-GB"/>
              </w:rPr>
            </w:pPr>
          </w:p>
        </w:tc>
        <w:tc>
          <w:tcPr>
            <w:tcW w:w="413" w:type="dxa"/>
            <w:gridSpan w:val="2"/>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62C2B7B0" w14:textId="77777777">
            <w:pPr>
              <w:spacing w:line="240" w:lineRule="auto"/>
              <w:rPr>
                <w:rFonts w:ascii="Calibri" w:hAnsi="Calibri" w:eastAsia="Times New Roman" w:cs="Calibri"/>
                <w:b/>
                <w:bCs/>
                <w:color w:val="000000"/>
                <w:sz w:val="22"/>
                <w:lang w:eastAsia="en-GB"/>
              </w:rPr>
            </w:pPr>
          </w:p>
        </w:tc>
        <w:tc>
          <w:tcPr>
            <w:tcW w:w="424" w:type="dxa"/>
            <w:gridSpan w:val="2"/>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630DCCFA" w14:textId="77777777">
            <w:pPr>
              <w:spacing w:line="240" w:lineRule="auto"/>
              <w:rPr>
                <w:rFonts w:ascii="Calibri" w:hAnsi="Calibri" w:eastAsia="Times New Roman" w:cs="Calibri"/>
                <w:b/>
                <w:bCs/>
                <w:color w:val="000000"/>
                <w:sz w:val="22"/>
                <w:lang w:eastAsia="en-GB"/>
              </w:rPr>
            </w:pPr>
          </w:p>
        </w:tc>
        <w:tc>
          <w:tcPr>
            <w:tcW w:w="398" w:type="dxa"/>
            <w:gridSpan w:val="2"/>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237D7E32" w14:textId="77777777">
            <w:pPr>
              <w:spacing w:line="240" w:lineRule="auto"/>
              <w:rPr>
                <w:rFonts w:ascii="Calibri" w:hAnsi="Calibri" w:eastAsia="Times New Roman" w:cs="Calibri"/>
                <w:b/>
                <w:bCs/>
                <w:color w:val="000000"/>
                <w:sz w:val="22"/>
                <w:lang w:eastAsia="en-GB"/>
              </w:rPr>
            </w:pPr>
          </w:p>
        </w:tc>
        <w:tc>
          <w:tcPr>
            <w:tcW w:w="317" w:type="dxa"/>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205F02CE" w14:textId="77777777">
            <w:pPr>
              <w:spacing w:line="240" w:lineRule="auto"/>
              <w:rPr>
                <w:rFonts w:ascii="Calibri" w:hAnsi="Calibri" w:eastAsia="Times New Roman" w:cs="Calibri"/>
                <w:b/>
                <w:bCs/>
                <w:color w:val="000000"/>
                <w:sz w:val="22"/>
                <w:lang w:eastAsia="en-GB"/>
              </w:rPr>
            </w:pPr>
          </w:p>
        </w:tc>
        <w:tc>
          <w:tcPr>
            <w:tcW w:w="422" w:type="dxa"/>
            <w:gridSpan w:val="2"/>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77FB6CFA" w14:textId="77777777">
            <w:pPr>
              <w:spacing w:line="240" w:lineRule="auto"/>
              <w:rPr>
                <w:rFonts w:ascii="Calibri" w:hAnsi="Calibri" w:eastAsia="Times New Roman" w:cs="Calibri"/>
                <w:b/>
                <w:bCs/>
                <w:color w:val="000000"/>
                <w:sz w:val="22"/>
                <w:lang w:eastAsia="en-GB"/>
              </w:rPr>
            </w:pPr>
          </w:p>
        </w:tc>
        <w:tc>
          <w:tcPr>
            <w:tcW w:w="423" w:type="dxa"/>
            <w:gridSpan w:val="2"/>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0390B25A" w14:textId="77777777">
            <w:pPr>
              <w:spacing w:line="240" w:lineRule="auto"/>
              <w:rPr>
                <w:rFonts w:ascii="Calibri" w:hAnsi="Calibri" w:eastAsia="Times New Roman" w:cs="Calibri"/>
                <w:b/>
                <w:bCs/>
                <w:color w:val="000000"/>
                <w:sz w:val="22"/>
                <w:lang w:eastAsia="en-GB"/>
              </w:rPr>
            </w:pPr>
          </w:p>
        </w:tc>
        <w:tc>
          <w:tcPr>
            <w:tcW w:w="423" w:type="dxa"/>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6116E02A" w14:textId="77777777">
            <w:pPr>
              <w:spacing w:line="240" w:lineRule="auto"/>
              <w:rPr>
                <w:rFonts w:ascii="Calibri" w:hAnsi="Calibri" w:eastAsia="Times New Roman" w:cs="Calibri"/>
                <w:b/>
                <w:bCs/>
                <w:color w:val="000000"/>
                <w:sz w:val="22"/>
                <w:lang w:eastAsia="en-GB"/>
              </w:rPr>
            </w:pPr>
          </w:p>
        </w:tc>
        <w:tc>
          <w:tcPr>
            <w:tcW w:w="421" w:type="dxa"/>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45A2914F" w14:textId="77777777">
            <w:pPr>
              <w:spacing w:line="240" w:lineRule="auto"/>
              <w:rPr>
                <w:rFonts w:ascii="Calibri" w:hAnsi="Calibri" w:eastAsia="Times New Roman" w:cs="Calibri"/>
                <w:b/>
                <w:bCs/>
                <w:color w:val="000000"/>
                <w:sz w:val="22"/>
                <w:lang w:eastAsia="en-GB"/>
              </w:rPr>
            </w:pPr>
          </w:p>
        </w:tc>
        <w:tc>
          <w:tcPr>
            <w:tcW w:w="236" w:type="dxa"/>
            <w:vAlign w:val="center"/>
            <w:hideMark/>
          </w:tcPr>
          <w:p w:rsidRPr="00E1295C" w:rsidR="00E1295C" w:rsidP="00E1295C" w:rsidRDefault="00E1295C" w14:paraId="08AD6CAD" w14:textId="77777777">
            <w:pPr>
              <w:spacing w:line="240" w:lineRule="auto"/>
              <w:rPr>
                <w:rFonts w:ascii="Times New Roman" w:hAnsi="Times New Roman" w:eastAsia="Times New Roman" w:cs="Times New Roman"/>
                <w:sz w:val="20"/>
                <w:szCs w:val="20"/>
                <w:lang w:eastAsia="en-GB"/>
              </w:rPr>
            </w:pPr>
          </w:p>
        </w:tc>
      </w:tr>
      <w:tr w:rsidRPr="00E1295C" w:rsidR="00E1295C" w:rsidTr="00AD0DF1" w14:paraId="4CC89111" w14:textId="77777777">
        <w:trPr>
          <w:trHeight w:val="300"/>
        </w:trPr>
        <w:tc>
          <w:tcPr>
            <w:tcW w:w="765" w:type="dxa"/>
            <w:gridSpan w:val="2"/>
            <w:vMerge/>
            <w:tcBorders>
              <w:top w:val="nil"/>
              <w:left w:val="single" w:color="auto" w:sz="4" w:space="0"/>
              <w:bottom w:val="single" w:color="000000" w:sz="4" w:space="0"/>
              <w:right w:val="single" w:color="auto" w:sz="4" w:space="0"/>
            </w:tcBorders>
            <w:vAlign w:val="center"/>
            <w:hideMark/>
          </w:tcPr>
          <w:p w:rsidRPr="00E1295C" w:rsidR="00E1295C" w:rsidP="00E1295C" w:rsidRDefault="00E1295C" w14:paraId="23876E24" w14:textId="77777777">
            <w:pPr>
              <w:spacing w:line="240" w:lineRule="auto"/>
              <w:jc w:val="both"/>
              <w:rPr>
                <w:rFonts w:eastAsia="Times New Roman" w:asciiTheme="minorHAnsi" w:hAnsiTheme="minorHAnsi" w:cstheme="minorHAnsi"/>
                <w:color w:val="000000"/>
                <w:sz w:val="18"/>
                <w:szCs w:val="18"/>
                <w:lang w:eastAsia="en-GB"/>
              </w:rPr>
            </w:pPr>
          </w:p>
        </w:tc>
        <w:tc>
          <w:tcPr>
            <w:tcW w:w="1062" w:type="dxa"/>
            <w:vMerge/>
            <w:tcBorders>
              <w:top w:val="nil"/>
              <w:left w:val="single" w:color="auto" w:sz="4" w:space="0"/>
              <w:bottom w:val="single" w:color="000000" w:sz="4" w:space="0"/>
              <w:right w:val="single" w:color="auto" w:sz="4" w:space="0"/>
            </w:tcBorders>
            <w:vAlign w:val="center"/>
            <w:hideMark/>
          </w:tcPr>
          <w:p w:rsidRPr="00E1295C" w:rsidR="00E1295C" w:rsidP="00E1295C" w:rsidRDefault="00E1295C" w14:paraId="1D992842" w14:textId="77777777">
            <w:pPr>
              <w:spacing w:line="240" w:lineRule="auto"/>
              <w:rPr>
                <w:rFonts w:eastAsia="Times New Roman" w:asciiTheme="minorHAnsi" w:hAnsiTheme="minorHAnsi" w:cstheme="minorHAnsi"/>
                <w:color w:val="000000"/>
                <w:sz w:val="18"/>
                <w:szCs w:val="18"/>
                <w:lang w:eastAsia="en-GB"/>
              </w:rPr>
            </w:pPr>
          </w:p>
        </w:tc>
        <w:tc>
          <w:tcPr>
            <w:tcW w:w="1235" w:type="dxa"/>
            <w:gridSpan w:val="2"/>
            <w:vMerge/>
            <w:tcBorders>
              <w:top w:val="nil"/>
              <w:left w:val="single" w:color="auto" w:sz="4" w:space="0"/>
              <w:bottom w:val="single" w:color="000000" w:sz="4" w:space="0"/>
              <w:right w:val="single" w:color="auto" w:sz="4" w:space="0"/>
            </w:tcBorders>
            <w:vAlign w:val="center"/>
            <w:hideMark/>
          </w:tcPr>
          <w:p w:rsidRPr="00E1295C" w:rsidR="00E1295C" w:rsidP="00E1295C" w:rsidRDefault="00E1295C" w14:paraId="17AA314A" w14:textId="77777777">
            <w:pPr>
              <w:spacing w:line="240" w:lineRule="auto"/>
              <w:rPr>
                <w:rFonts w:eastAsia="Times New Roman" w:asciiTheme="minorHAnsi" w:hAnsiTheme="minorHAnsi" w:cstheme="minorHAnsi"/>
                <w:color w:val="000000"/>
                <w:sz w:val="18"/>
                <w:szCs w:val="18"/>
                <w:lang w:eastAsia="en-GB"/>
              </w:rPr>
            </w:pPr>
          </w:p>
        </w:tc>
        <w:tc>
          <w:tcPr>
            <w:tcW w:w="1094" w:type="dxa"/>
            <w:gridSpan w:val="3"/>
            <w:vMerge/>
            <w:tcBorders>
              <w:top w:val="nil"/>
              <w:left w:val="single" w:color="auto" w:sz="4" w:space="0"/>
              <w:bottom w:val="single" w:color="000000" w:sz="4" w:space="0"/>
              <w:right w:val="single" w:color="auto" w:sz="4" w:space="0"/>
            </w:tcBorders>
            <w:vAlign w:val="center"/>
            <w:hideMark/>
          </w:tcPr>
          <w:p w:rsidRPr="00E1295C" w:rsidR="00E1295C" w:rsidP="00E1295C" w:rsidRDefault="00E1295C" w14:paraId="77319808" w14:textId="77777777">
            <w:pPr>
              <w:spacing w:line="240" w:lineRule="auto"/>
              <w:rPr>
                <w:rFonts w:eastAsia="Times New Roman" w:asciiTheme="minorHAnsi" w:hAnsiTheme="minorHAnsi" w:cstheme="minorHAnsi"/>
                <w:color w:val="000000"/>
                <w:sz w:val="18"/>
                <w:szCs w:val="18"/>
                <w:lang w:eastAsia="en-GB"/>
              </w:rPr>
            </w:pPr>
          </w:p>
        </w:tc>
        <w:tc>
          <w:tcPr>
            <w:tcW w:w="1065" w:type="dxa"/>
            <w:vMerge/>
            <w:tcBorders>
              <w:top w:val="nil"/>
              <w:left w:val="single" w:color="auto" w:sz="4" w:space="0"/>
              <w:bottom w:val="single" w:color="000000" w:sz="4" w:space="0"/>
              <w:right w:val="single" w:color="auto" w:sz="4" w:space="0"/>
            </w:tcBorders>
            <w:vAlign w:val="center"/>
            <w:hideMark/>
          </w:tcPr>
          <w:p w:rsidRPr="00E1295C" w:rsidR="00E1295C" w:rsidP="00E1295C" w:rsidRDefault="00E1295C" w14:paraId="44A254EE" w14:textId="77777777">
            <w:pPr>
              <w:spacing w:line="240" w:lineRule="auto"/>
              <w:rPr>
                <w:rFonts w:eastAsia="Times New Roman" w:asciiTheme="minorHAnsi" w:hAnsiTheme="minorHAnsi" w:cstheme="minorHAnsi"/>
                <w:color w:val="000000"/>
                <w:sz w:val="18"/>
                <w:szCs w:val="18"/>
                <w:lang w:eastAsia="en-GB"/>
              </w:rPr>
            </w:pPr>
          </w:p>
        </w:tc>
        <w:tc>
          <w:tcPr>
            <w:tcW w:w="964" w:type="dxa"/>
            <w:gridSpan w:val="2"/>
            <w:vMerge/>
            <w:tcBorders>
              <w:top w:val="nil"/>
              <w:left w:val="single" w:color="auto" w:sz="4" w:space="0"/>
              <w:bottom w:val="single" w:color="000000" w:sz="8" w:space="0"/>
              <w:right w:val="single" w:color="auto" w:sz="4" w:space="0"/>
            </w:tcBorders>
            <w:shd w:val="clear" w:color="auto" w:fill="auto"/>
            <w:vAlign w:val="center"/>
            <w:hideMark/>
          </w:tcPr>
          <w:p w:rsidRPr="00E1295C" w:rsidR="00E1295C" w:rsidP="00E1295C" w:rsidRDefault="00E1295C" w14:paraId="22A10934" w14:textId="77777777">
            <w:pPr>
              <w:spacing w:line="240" w:lineRule="auto"/>
              <w:rPr>
                <w:rFonts w:eastAsia="Times New Roman" w:asciiTheme="minorHAnsi" w:hAnsiTheme="minorHAnsi" w:cstheme="minorHAnsi"/>
                <w:i/>
                <w:iCs/>
                <w:color w:val="000000"/>
                <w:sz w:val="18"/>
                <w:szCs w:val="18"/>
                <w:lang w:eastAsia="en-GB"/>
              </w:rPr>
            </w:pPr>
          </w:p>
        </w:tc>
        <w:tc>
          <w:tcPr>
            <w:tcW w:w="1245" w:type="dxa"/>
            <w:gridSpan w:val="3"/>
            <w:vMerge/>
            <w:tcBorders>
              <w:top w:val="nil"/>
              <w:left w:val="single" w:color="auto" w:sz="4" w:space="0"/>
              <w:bottom w:val="single" w:color="000000" w:sz="8" w:space="0"/>
              <w:right w:val="single" w:color="auto" w:sz="4" w:space="0"/>
            </w:tcBorders>
            <w:shd w:val="clear" w:color="auto" w:fill="auto"/>
            <w:vAlign w:val="center"/>
            <w:hideMark/>
          </w:tcPr>
          <w:p w:rsidRPr="00E1295C" w:rsidR="00E1295C" w:rsidP="00E1295C" w:rsidRDefault="00E1295C" w14:paraId="16EAC218" w14:textId="77777777">
            <w:pPr>
              <w:spacing w:line="240" w:lineRule="auto"/>
              <w:rPr>
                <w:rFonts w:eastAsia="Times New Roman" w:asciiTheme="minorHAnsi" w:hAnsiTheme="minorHAnsi" w:cstheme="minorHAnsi"/>
                <w:b/>
                <w:bCs/>
                <w:sz w:val="18"/>
                <w:szCs w:val="18"/>
                <w:lang w:eastAsia="en-GB"/>
              </w:rPr>
            </w:pPr>
          </w:p>
        </w:tc>
        <w:tc>
          <w:tcPr>
            <w:tcW w:w="964" w:type="dxa"/>
            <w:gridSpan w:val="2"/>
            <w:tcBorders>
              <w:top w:val="nil"/>
              <w:left w:val="nil"/>
              <w:bottom w:val="single" w:color="auto" w:sz="8" w:space="0"/>
              <w:right w:val="single" w:color="auto" w:sz="4" w:space="0"/>
            </w:tcBorders>
            <w:shd w:val="clear" w:color="auto" w:fill="auto"/>
            <w:hideMark/>
          </w:tcPr>
          <w:p w:rsidRPr="00E1295C" w:rsidR="00E1295C" w:rsidP="00E1295C" w:rsidRDefault="00E1295C" w14:paraId="4724E105" w14:textId="77777777">
            <w:pPr>
              <w:spacing w:line="240" w:lineRule="auto"/>
              <w:jc w:val="center"/>
              <w:rPr>
                <w:rFonts w:eastAsia="Times New Roman" w:asciiTheme="minorHAnsi" w:hAnsiTheme="minorHAnsi" w:cstheme="minorHAnsi"/>
                <w:sz w:val="18"/>
                <w:szCs w:val="18"/>
                <w:lang w:eastAsia="en-GB"/>
              </w:rPr>
            </w:pPr>
            <w:r w:rsidRPr="00E1295C">
              <w:rPr>
                <w:rFonts w:eastAsia="Times New Roman" w:asciiTheme="minorHAnsi" w:hAnsiTheme="minorHAnsi" w:cstheme="minorHAnsi"/>
                <w:sz w:val="18"/>
                <w:szCs w:val="18"/>
                <w:lang w:eastAsia="en-GB"/>
              </w:rPr>
              <w:t> </w:t>
            </w:r>
          </w:p>
        </w:tc>
        <w:tc>
          <w:tcPr>
            <w:tcW w:w="397" w:type="dxa"/>
            <w:gridSpan w:val="2"/>
            <w:vMerge/>
            <w:tcBorders>
              <w:top w:val="nil"/>
              <w:left w:val="single" w:color="auto" w:sz="4" w:space="0"/>
              <w:bottom w:val="single" w:color="000000" w:sz="8" w:space="0"/>
              <w:right w:val="single" w:color="auto" w:sz="4" w:space="0"/>
            </w:tcBorders>
            <w:shd w:val="clear" w:color="auto" w:fill="auto"/>
            <w:vAlign w:val="center"/>
            <w:hideMark/>
          </w:tcPr>
          <w:p w:rsidRPr="00E1295C" w:rsidR="00E1295C" w:rsidP="00E1295C" w:rsidRDefault="00E1295C" w14:paraId="6CD94F89" w14:textId="77777777">
            <w:pPr>
              <w:spacing w:line="240" w:lineRule="auto"/>
              <w:rPr>
                <w:rFonts w:ascii="Calibri" w:hAnsi="Calibri" w:eastAsia="Times New Roman" w:cs="Calibri"/>
                <w:b/>
                <w:bCs/>
                <w:color w:val="000000"/>
                <w:sz w:val="22"/>
                <w:lang w:eastAsia="en-GB"/>
              </w:rPr>
            </w:pPr>
          </w:p>
        </w:tc>
        <w:tc>
          <w:tcPr>
            <w:tcW w:w="397" w:type="dxa"/>
            <w:vMerge/>
            <w:tcBorders>
              <w:top w:val="nil"/>
              <w:left w:val="single" w:color="auto" w:sz="4" w:space="0"/>
              <w:bottom w:val="single" w:color="000000" w:sz="8" w:space="0"/>
              <w:right w:val="single" w:color="auto" w:sz="4" w:space="0"/>
            </w:tcBorders>
            <w:shd w:val="clear" w:color="auto" w:fill="auto"/>
            <w:vAlign w:val="center"/>
            <w:hideMark/>
          </w:tcPr>
          <w:p w:rsidRPr="00E1295C" w:rsidR="00E1295C" w:rsidP="00E1295C" w:rsidRDefault="00E1295C" w14:paraId="67CD28FD" w14:textId="77777777">
            <w:pPr>
              <w:spacing w:line="240" w:lineRule="auto"/>
              <w:rPr>
                <w:rFonts w:ascii="Calibri" w:hAnsi="Calibri" w:eastAsia="Times New Roman" w:cs="Calibri"/>
                <w:b/>
                <w:bCs/>
                <w:color w:val="000000"/>
                <w:sz w:val="22"/>
                <w:lang w:eastAsia="en-GB"/>
              </w:rPr>
            </w:pPr>
          </w:p>
        </w:tc>
        <w:tc>
          <w:tcPr>
            <w:tcW w:w="397" w:type="dxa"/>
            <w:vMerge/>
            <w:tcBorders>
              <w:top w:val="nil"/>
              <w:left w:val="single" w:color="auto" w:sz="4" w:space="0"/>
              <w:bottom w:val="single" w:color="000000" w:sz="8" w:space="0"/>
              <w:right w:val="single" w:color="auto" w:sz="4" w:space="0"/>
            </w:tcBorders>
            <w:shd w:val="clear" w:color="auto" w:fill="auto"/>
            <w:vAlign w:val="center"/>
            <w:hideMark/>
          </w:tcPr>
          <w:p w:rsidRPr="00E1295C" w:rsidR="00E1295C" w:rsidP="00E1295C" w:rsidRDefault="00E1295C" w14:paraId="44AA533E" w14:textId="77777777">
            <w:pPr>
              <w:spacing w:line="240" w:lineRule="auto"/>
              <w:rPr>
                <w:rFonts w:ascii="Calibri" w:hAnsi="Calibri" w:eastAsia="Times New Roman" w:cs="Calibri"/>
                <w:b/>
                <w:bCs/>
                <w:color w:val="000000"/>
                <w:sz w:val="22"/>
                <w:lang w:eastAsia="en-GB"/>
              </w:rPr>
            </w:pPr>
          </w:p>
        </w:tc>
        <w:tc>
          <w:tcPr>
            <w:tcW w:w="398" w:type="dxa"/>
            <w:gridSpan w:val="2"/>
            <w:vMerge/>
            <w:tcBorders>
              <w:top w:val="nil"/>
              <w:left w:val="single" w:color="auto" w:sz="4" w:space="0"/>
              <w:bottom w:val="single" w:color="000000" w:sz="8" w:space="0"/>
              <w:right w:val="single" w:color="auto" w:sz="4" w:space="0"/>
            </w:tcBorders>
            <w:shd w:val="clear" w:color="auto" w:fill="auto"/>
            <w:vAlign w:val="center"/>
            <w:hideMark/>
          </w:tcPr>
          <w:p w:rsidRPr="00E1295C" w:rsidR="00E1295C" w:rsidP="00E1295C" w:rsidRDefault="00E1295C" w14:paraId="5548497D" w14:textId="77777777">
            <w:pPr>
              <w:spacing w:line="240" w:lineRule="auto"/>
              <w:rPr>
                <w:rFonts w:ascii="Calibri" w:hAnsi="Calibri" w:eastAsia="Times New Roman" w:cs="Calibri"/>
                <w:b/>
                <w:bCs/>
                <w:color w:val="000000"/>
                <w:sz w:val="22"/>
                <w:lang w:eastAsia="en-GB"/>
              </w:rPr>
            </w:pPr>
          </w:p>
        </w:tc>
        <w:tc>
          <w:tcPr>
            <w:tcW w:w="514" w:type="dxa"/>
            <w:gridSpan w:val="3"/>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513823B0" w14:textId="77777777">
            <w:pPr>
              <w:spacing w:line="240" w:lineRule="auto"/>
              <w:rPr>
                <w:rFonts w:ascii="Calibri" w:hAnsi="Calibri" w:eastAsia="Times New Roman" w:cs="Calibri"/>
                <w:b/>
                <w:bCs/>
                <w:color w:val="000000"/>
                <w:sz w:val="22"/>
                <w:lang w:eastAsia="en-GB"/>
              </w:rPr>
            </w:pPr>
          </w:p>
        </w:tc>
        <w:tc>
          <w:tcPr>
            <w:tcW w:w="413" w:type="dxa"/>
            <w:gridSpan w:val="2"/>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71BE0AA0" w14:textId="77777777">
            <w:pPr>
              <w:spacing w:line="240" w:lineRule="auto"/>
              <w:rPr>
                <w:rFonts w:ascii="Calibri" w:hAnsi="Calibri" w:eastAsia="Times New Roman" w:cs="Calibri"/>
                <w:b/>
                <w:bCs/>
                <w:color w:val="000000"/>
                <w:sz w:val="22"/>
                <w:lang w:eastAsia="en-GB"/>
              </w:rPr>
            </w:pPr>
          </w:p>
        </w:tc>
        <w:tc>
          <w:tcPr>
            <w:tcW w:w="424" w:type="dxa"/>
            <w:gridSpan w:val="2"/>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22AA8759" w14:textId="77777777">
            <w:pPr>
              <w:spacing w:line="240" w:lineRule="auto"/>
              <w:rPr>
                <w:rFonts w:ascii="Calibri" w:hAnsi="Calibri" w:eastAsia="Times New Roman" w:cs="Calibri"/>
                <w:b/>
                <w:bCs/>
                <w:color w:val="000000"/>
                <w:sz w:val="22"/>
                <w:lang w:eastAsia="en-GB"/>
              </w:rPr>
            </w:pPr>
          </w:p>
        </w:tc>
        <w:tc>
          <w:tcPr>
            <w:tcW w:w="398" w:type="dxa"/>
            <w:gridSpan w:val="2"/>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0317387A" w14:textId="77777777">
            <w:pPr>
              <w:spacing w:line="240" w:lineRule="auto"/>
              <w:rPr>
                <w:rFonts w:ascii="Calibri" w:hAnsi="Calibri" w:eastAsia="Times New Roman" w:cs="Calibri"/>
                <w:b/>
                <w:bCs/>
                <w:color w:val="000000"/>
                <w:sz w:val="22"/>
                <w:lang w:eastAsia="en-GB"/>
              </w:rPr>
            </w:pPr>
          </w:p>
        </w:tc>
        <w:tc>
          <w:tcPr>
            <w:tcW w:w="317" w:type="dxa"/>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2CDE5D50" w14:textId="77777777">
            <w:pPr>
              <w:spacing w:line="240" w:lineRule="auto"/>
              <w:rPr>
                <w:rFonts w:ascii="Calibri" w:hAnsi="Calibri" w:eastAsia="Times New Roman" w:cs="Calibri"/>
                <w:b/>
                <w:bCs/>
                <w:color w:val="000000"/>
                <w:sz w:val="22"/>
                <w:lang w:eastAsia="en-GB"/>
              </w:rPr>
            </w:pPr>
          </w:p>
        </w:tc>
        <w:tc>
          <w:tcPr>
            <w:tcW w:w="422" w:type="dxa"/>
            <w:gridSpan w:val="2"/>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69AE9A5B" w14:textId="77777777">
            <w:pPr>
              <w:spacing w:line="240" w:lineRule="auto"/>
              <w:rPr>
                <w:rFonts w:ascii="Calibri" w:hAnsi="Calibri" w:eastAsia="Times New Roman" w:cs="Calibri"/>
                <w:b/>
                <w:bCs/>
                <w:color w:val="000000"/>
                <w:sz w:val="22"/>
                <w:lang w:eastAsia="en-GB"/>
              </w:rPr>
            </w:pPr>
          </w:p>
        </w:tc>
        <w:tc>
          <w:tcPr>
            <w:tcW w:w="423" w:type="dxa"/>
            <w:gridSpan w:val="2"/>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6A649329" w14:textId="77777777">
            <w:pPr>
              <w:spacing w:line="240" w:lineRule="auto"/>
              <w:rPr>
                <w:rFonts w:ascii="Calibri" w:hAnsi="Calibri" w:eastAsia="Times New Roman" w:cs="Calibri"/>
                <w:b/>
                <w:bCs/>
                <w:color w:val="000000"/>
                <w:sz w:val="22"/>
                <w:lang w:eastAsia="en-GB"/>
              </w:rPr>
            </w:pPr>
          </w:p>
        </w:tc>
        <w:tc>
          <w:tcPr>
            <w:tcW w:w="423" w:type="dxa"/>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2F6E80A2" w14:textId="77777777">
            <w:pPr>
              <w:spacing w:line="240" w:lineRule="auto"/>
              <w:rPr>
                <w:rFonts w:ascii="Calibri" w:hAnsi="Calibri" w:eastAsia="Times New Roman" w:cs="Calibri"/>
                <w:b/>
                <w:bCs/>
                <w:color w:val="000000"/>
                <w:sz w:val="22"/>
                <w:lang w:eastAsia="en-GB"/>
              </w:rPr>
            </w:pPr>
          </w:p>
        </w:tc>
        <w:tc>
          <w:tcPr>
            <w:tcW w:w="421" w:type="dxa"/>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3D49A08B" w14:textId="77777777">
            <w:pPr>
              <w:spacing w:line="240" w:lineRule="auto"/>
              <w:rPr>
                <w:rFonts w:ascii="Calibri" w:hAnsi="Calibri" w:eastAsia="Times New Roman" w:cs="Calibri"/>
                <w:b/>
                <w:bCs/>
                <w:color w:val="000000"/>
                <w:sz w:val="22"/>
                <w:lang w:eastAsia="en-GB"/>
              </w:rPr>
            </w:pPr>
          </w:p>
        </w:tc>
        <w:tc>
          <w:tcPr>
            <w:tcW w:w="236" w:type="dxa"/>
            <w:vAlign w:val="center"/>
            <w:hideMark/>
          </w:tcPr>
          <w:p w:rsidRPr="00E1295C" w:rsidR="00E1295C" w:rsidP="00E1295C" w:rsidRDefault="00E1295C" w14:paraId="4CA0B83B" w14:textId="77777777">
            <w:pPr>
              <w:spacing w:line="240" w:lineRule="auto"/>
              <w:rPr>
                <w:rFonts w:ascii="Times New Roman" w:hAnsi="Times New Roman" w:eastAsia="Times New Roman" w:cs="Times New Roman"/>
                <w:sz w:val="20"/>
                <w:szCs w:val="20"/>
                <w:lang w:eastAsia="en-GB"/>
              </w:rPr>
            </w:pPr>
          </w:p>
        </w:tc>
      </w:tr>
      <w:tr w:rsidRPr="00E1295C" w:rsidR="00E1295C" w:rsidTr="00AD0DF1" w14:paraId="32A829AB" w14:textId="77777777">
        <w:trPr>
          <w:trHeight w:val="290"/>
        </w:trPr>
        <w:tc>
          <w:tcPr>
            <w:tcW w:w="765" w:type="dxa"/>
            <w:gridSpan w:val="2"/>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E1295C" w:rsidR="00E1295C" w:rsidP="00E1295C" w:rsidRDefault="00E1295C" w14:paraId="457206A7" w14:textId="77777777">
            <w:pPr>
              <w:spacing w:line="240" w:lineRule="auto"/>
              <w:jc w:val="both"/>
              <w:rPr>
                <w:rFonts w:eastAsia="Times New Roman" w:asciiTheme="minorHAnsi" w:hAnsiTheme="minorHAnsi" w:cstheme="minorHAnsi"/>
                <w:color w:val="000000"/>
                <w:sz w:val="18"/>
                <w:szCs w:val="18"/>
                <w:lang w:eastAsia="en-GB"/>
              </w:rPr>
            </w:pPr>
            <w:r w:rsidRPr="00E1295C">
              <w:rPr>
                <w:rFonts w:eastAsia="Times New Roman" w:asciiTheme="minorHAnsi" w:hAnsiTheme="minorHAnsi" w:cstheme="minorHAnsi"/>
                <w:color w:val="000000"/>
                <w:sz w:val="18"/>
                <w:szCs w:val="18"/>
                <w:lang w:eastAsia="en-GB"/>
              </w:rPr>
              <w:t>FW755</w:t>
            </w:r>
          </w:p>
        </w:tc>
        <w:tc>
          <w:tcPr>
            <w:tcW w:w="1062" w:type="dxa"/>
            <w:vMerge w:val="restart"/>
            <w:tcBorders>
              <w:top w:val="nil"/>
              <w:left w:val="single" w:color="auto" w:sz="4" w:space="0"/>
              <w:bottom w:val="single" w:color="000000" w:sz="4" w:space="0"/>
              <w:right w:val="single" w:color="auto" w:sz="4" w:space="0"/>
            </w:tcBorders>
            <w:shd w:val="clear" w:color="000000" w:fill="FFFFFF"/>
            <w:hideMark/>
          </w:tcPr>
          <w:p w:rsidRPr="00E1295C" w:rsidR="00E1295C" w:rsidP="00E1295C" w:rsidRDefault="00E1295C" w14:paraId="42760777" w14:textId="77777777">
            <w:pPr>
              <w:spacing w:line="240" w:lineRule="auto"/>
              <w:rPr>
                <w:rFonts w:eastAsia="Times New Roman" w:asciiTheme="minorHAnsi" w:hAnsiTheme="minorHAnsi" w:cstheme="minorHAnsi"/>
                <w:color w:val="000000"/>
                <w:sz w:val="18"/>
                <w:szCs w:val="18"/>
                <w:lang w:eastAsia="en-GB"/>
              </w:rPr>
            </w:pPr>
            <w:r w:rsidRPr="00E1295C">
              <w:rPr>
                <w:rFonts w:eastAsia="Times New Roman" w:asciiTheme="minorHAnsi" w:hAnsiTheme="minorHAnsi" w:cstheme="minorHAnsi"/>
                <w:color w:val="000000"/>
                <w:sz w:val="18"/>
                <w:szCs w:val="18"/>
                <w:lang w:eastAsia="en-GB"/>
              </w:rPr>
              <w:t>Well Harlow - The Stow</w:t>
            </w:r>
          </w:p>
        </w:tc>
        <w:tc>
          <w:tcPr>
            <w:tcW w:w="1235" w:type="dxa"/>
            <w:gridSpan w:val="2"/>
            <w:vMerge w:val="restart"/>
            <w:tcBorders>
              <w:top w:val="nil"/>
              <w:left w:val="single" w:color="auto" w:sz="4" w:space="0"/>
              <w:bottom w:val="single" w:color="000000" w:sz="4" w:space="0"/>
              <w:right w:val="single" w:color="auto" w:sz="4" w:space="0"/>
            </w:tcBorders>
            <w:shd w:val="clear" w:color="000000" w:fill="FFFFFF"/>
            <w:hideMark/>
          </w:tcPr>
          <w:p w:rsidRPr="00E1295C" w:rsidR="00E1295C" w:rsidP="00E1295C" w:rsidRDefault="00E1295C" w14:paraId="45092F0E" w14:textId="77777777">
            <w:pPr>
              <w:spacing w:line="240" w:lineRule="auto"/>
              <w:rPr>
                <w:rFonts w:eastAsia="Times New Roman" w:asciiTheme="minorHAnsi" w:hAnsiTheme="minorHAnsi" w:cstheme="minorHAnsi"/>
                <w:color w:val="000000"/>
                <w:sz w:val="18"/>
                <w:szCs w:val="18"/>
                <w:lang w:eastAsia="en-GB"/>
              </w:rPr>
            </w:pPr>
            <w:r w:rsidRPr="00E1295C">
              <w:rPr>
                <w:rFonts w:eastAsia="Times New Roman" w:asciiTheme="minorHAnsi" w:hAnsiTheme="minorHAnsi" w:cstheme="minorHAnsi"/>
                <w:color w:val="000000"/>
                <w:sz w:val="18"/>
                <w:szCs w:val="18"/>
                <w:lang w:eastAsia="en-GB"/>
              </w:rPr>
              <w:t>107 The Stow</w:t>
            </w:r>
          </w:p>
        </w:tc>
        <w:tc>
          <w:tcPr>
            <w:tcW w:w="1094" w:type="dxa"/>
            <w:gridSpan w:val="3"/>
            <w:vMerge w:val="restart"/>
            <w:tcBorders>
              <w:top w:val="nil"/>
              <w:left w:val="single" w:color="auto" w:sz="4" w:space="0"/>
              <w:bottom w:val="single" w:color="000000" w:sz="4" w:space="0"/>
              <w:right w:val="single" w:color="auto" w:sz="4" w:space="0"/>
            </w:tcBorders>
            <w:shd w:val="clear" w:color="000000" w:fill="FFFFFF"/>
            <w:noWrap/>
            <w:hideMark/>
          </w:tcPr>
          <w:p w:rsidRPr="00E1295C" w:rsidR="00E1295C" w:rsidP="00E1295C" w:rsidRDefault="00E1295C" w14:paraId="0C5F093A" w14:textId="77777777">
            <w:pPr>
              <w:spacing w:line="240" w:lineRule="auto"/>
              <w:jc w:val="center"/>
              <w:rPr>
                <w:rFonts w:eastAsia="Times New Roman" w:asciiTheme="minorHAnsi" w:hAnsiTheme="minorHAnsi" w:cstheme="minorHAnsi"/>
                <w:color w:val="000000"/>
                <w:sz w:val="18"/>
                <w:szCs w:val="18"/>
                <w:lang w:eastAsia="en-GB"/>
              </w:rPr>
            </w:pPr>
            <w:r w:rsidRPr="00E1295C">
              <w:rPr>
                <w:rFonts w:eastAsia="Times New Roman" w:asciiTheme="minorHAnsi" w:hAnsiTheme="minorHAnsi" w:cstheme="minorHAnsi"/>
                <w:color w:val="000000"/>
                <w:sz w:val="18"/>
                <w:szCs w:val="18"/>
                <w:lang w:eastAsia="en-GB"/>
              </w:rPr>
              <w:t>Harlow</w:t>
            </w:r>
          </w:p>
        </w:tc>
        <w:tc>
          <w:tcPr>
            <w:tcW w:w="1065" w:type="dxa"/>
            <w:vMerge w:val="restart"/>
            <w:tcBorders>
              <w:top w:val="nil"/>
              <w:left w:val="single" w:color="auto" w:sz="4" w:space="0"/>
              <w:bottom w:val="single" w:color="000000" w:sz="4" w:space="0"/>
              <w:right w:val="single" w:color="auto" w:sz="4" w:space="0"/>
            </w:tcBorders>
            <w:shd w:val="clear" w:color="000000" w:fill="FFFFFF"/>
            <w:noWrap/>
            <w:hideMark/>
          </w:tcPr>
          <w:p w:rsidRPr="00E1295C" w:rsidR="00E1295C" w:rsidP="00E1295C" w:rsidRDefault="00E1295C" w14:paraId="34F1A115" w14:textId="77777777">
            <w:pPr>
              <w:spacing w:line="240" w:lineRule="auto"/>
              <w:jc w:val="center"/>
              <w:rPr>
                <w:rFonts w:eastAsia="Times New Roman" w:asciiTheme="minorHAnsi" w:hAnsiTheme="minorHAnsi" w:cstheme="minorHAnsi"/>
                <w:color w:val="000000"/>
                <w:sz w:val="18"/>
                <w:szCs w:val="18"/>
                <w:lang w:eastAsia="en-GB"/>
              </w:rPr>
            </w:pPr>
            <w:r w:rsidRPr="00E1295C">
              <w:rPr>
                <w:rFonts w:eastAsia="Times New Roman" w:asciiTheme="minorHAnsi" w:hAnsiTheme="minorHAnsi" w:cstheme="minorHAnsi"/>
                <w:color w:val="000000"/>
                <w:sz w:val="18"/>
                <w:szCs w:val="18"/>
                <w:lang w:eastAsia="en-GB"/>
              </w:rPr>
              <w:t>CM20 3AS</w:t>
            </w:r>
          </w:p>
        </w:tc>
        <w:tc>
          <w:tcPr>
            <w:tcW w:w="964" w:type="dxa"/>
            <w:gridSpan w:val="2"/>
            <w:tcBorders>
              <w:top w:val="nil"/>
              <w:left w:val="nil"/>
              <w:bottom w:val="nil"/>
              <w:right w:val="single" w:color="auto" w:sz="4" w:space="0"/>
            </w:tcBorders>
            <w:shd w:val="clear" w:color="auto" w:fill="auto"/>
            <w:hideMark/>
          </w:tcPr>
          <w:p w:rsidRPr="00E1295C" w:rsidR="00E1295C" w:rsidP="00E1295C" w:rsidRDefault="00E1295C" w14:paraId="34BD6025" w14:textId="77777777">
            <w:pPr>
              <w:spacing w:line="240" w:lineRule="auto"/>
              <w:jc w:val="center"/>
              <w:rPr>
                <w:rFonts w:eastAsia="Times New Roman" w:asciiTheme="minorHAnsi" w:hAnsiTheme="minorHAnsi" w:cstheme="minorHAnsi"/>
                <w:b/>
                <w:bCs/>
                <w:color w:val="000000"/>
                <w:sz w:val="18"/>
                <w:szCs w:val="18"/>
                <w:lang w:eastAsia="en-GB"/>
              </w:rPr>
            </w:pPr>
            <w:r w:rsidRPr="00E1295C">
              <w:rPr>
                <w:rFonts w:eastAsia="Times New Roman" w:asciiTheme="minorHAnsi" w:hAnsiTheme="minorHAnsi" w:cstheme="minorHAnsi"/>
                <w:b/>
                <w:bCs/>
                <w:color w:val="000000"/>
                <w:sz w:val="18"/>
                <w:szCs w:val="18"/>
                <w:lang w:eastAsia="en-GB"/>
              </w:rPr>
              <w:t>8.30 - 18.30</w:t>
            </w:r>
          </w:p>
        </w:tc>
        <w:tc>
          <w:tcPr>
            <w:tcW w:w="1245" w:type="dxa"/>
            <w:gridSpan w:val="3"/>
            <w:tcBorders>
              <w:top w:val="nil"/>
              <w:left w:val="nil"/>
              <w:bottom w:val="nil"/>
              <w:right w:val="single" w:color="auto" w:sz="4" w:space="0"/>
            </w:tcBorders>
            <w:shd w:val="clear" w:color="auto" w:fill="auto"/>
            <w:hideMark/>
          </w:tcPr>
          <w:p w:rsidRPr="00E1295C" w:rsidR="00E1295C" w:rsidP="00E1295C" w:rsidRDefault="00E1295C" w14:paraId="601E4A26" w14:textId="77777777">
            <w:pPr>
              <w:spacing w:line="240" w:lineRule="auto"/>
              <w:jc w:val="center"/>
              <w:rPr>
                <w:rFonts w:eastAsia="Times New Roman" w:asciiTheme="minorHAnsi" w:hAnsiTheme="minorHAnsi" w:cstheme="minorHAnsi"/>
                <w:sz w:val="18"/>
                <w:szCs w:val="18"/>
                <w:lang w:eastAsia="en-GB"/>
              </w:rPr>
            </w:pPr>
            <w:r w:rsidRPr="00E1295C">
              <w:rPr>
                <w:rFonts w:eastAsia="Times New Roman" w:asciiTheme="minorHAnsi" w:hAnsiTheme="minorHAnsi" w:cstheme="minorHAnsi"/>
                <w:sz w:val="18"/>
                <w:szCs w:val="18"/>
                <w:lang w:eastAsia="en-GB"/>
              </w:rPr>
              <w:t> </w:t>
            </w:r>
          </w:p>
        </w:tc>
        <w:tc>
          <w:tcPr>
            <w:tcW w:w="964" w:type="dxa"/>
            <w:gridSpan w:val="2"/>
            <w:tcBorders>
              <w:top w:val="nil"/>
              <w:left w:val="nil"/>
              <w:bottom w:val="nil"/>
              <w:right w:val="single" w:color="auto" w:sz="4" w:space="0"/>
            </w:tcBorders>
            <w:shd w:val="clear" w:color="auto" w:fill="auto"/>
            <w:hideMark/>
          </w:tcPr>
          <w:p w:rsidRPr="00E1295C" w:rsidR="00E1295C" w:rsidP="00E1295C" w:rsidRDefault="00E1295C" w14:paraId="050F846D" w14:textId="77777777">
            <w:pPr>
              <w:spacing w:line="240" w:lineRule="auto"/>
              <w:jc w:val="center"/>
              <w:rPr>
                <w:rFonts w:eastAsia="Times New Roman" w:asciiTheme="minorHAnsi" w:hAnsiTheme="minorHAnsi" w:cstheme="minorHAnsi"/>
                <w:sz w:val="18"/>
                <w:szCs w:val="18"/>
                <w:lang w:eastAsia="en-GB"/>
              </w:rPr>
            </w:pPr>
            <w:r w:rsidRPr="00E1295C">
              <w:rPr>
                <w:rFonts w:eastAsia="Times New Roman" w:asciiTheme="minorHAnsi" w:hAnsiTheme="minorHAnsi" w:cstheme="minorHAnsi"/>
                <w:sz w:val="18"/>
                <w:szCs w:val="18"/>
                <w:lang w:eastAsia="en-GB"/>
              </w:rPr>
              <w:t> </w:t>
            </w:r>
          </w:p>
        </w:tc>
        <w:tc>
          <w:tcPr>
            <w:tcW w:w="397" w:type="dxa"/>
            <w:gridSpan w:val="2"/>
            <w:vMerge w:val="restart"/>
            <w:tcBorders>
              <w:top w:val="nil"/>
              <w:left w:val="single" w:color="auto" w:sz="4" w:space="0"/>
              <w:bottom w:val="single" w:color="000000" w:sz="8" w:space="0"/>
              <w:right w:val="single" w:color="auto" w:sz="4" w:space="0"/>
            </w:tcBorders>
            <w:shd w:val="clear" w:color="auto" w:fill="auto"/>
            <w:noWrap/>
            <w:vAlign w:val="center"/>
            <w:hideMark/>
          </w:tcPr>
          <w:p w:rsidRPr="00E1295C" w:rsidR="00E1295C" w:rsidP="00E1295C" w:rsidRDefault="00E1295C" w14:paraId="3F57FD4C" w14:textId="77777777">
            <w:pPr>
              <w:spacing w:line="240" w:lineRule="auto"/>
              <w:jc w:val="center"/>
              <w:rPr>
                <w:rFonts w:ascii="Calibri" w:hAnsi="Calibri" w:eastAsia="Times New Roman" w:cs="Calibri"/>
                <w:b/>
                <w:bCs/>
                <w:color w:val="000000"/>
                <w:sz w:val="22"/>
                <w:lang w:eastAsia="en-GB"/>
              </w:rPr>
            </w:pPr>
            <w:r w:rsidRPr="00E1295C">
              <w:rPr>
                <w:rFonts w:ascii="Segoe UI Symbol" w:hAnsi="Segoe UI Symbol" w:eastAsia="Times New Roman" w:cs="Segoe UI Symbol"/>
                <w:b/>
                <w:bCs/>
                <w:color w:val="000000"/>
                <w:sz w:val="22"/>
                <w:lang w:eastAsia="en-GB"/>
              </w:rPr>
              <w:t>✓</w:t>
            </w:r>
          </w:p>
        </w:tc>
        <w:tc>
          <w:tcPr>
            <w:tcW w:w="397" w:type="dxa"/>
            <w:vMerge w:val="restart"/>
            <w:tcBorders>
              <w:top w:val="nil"/>
              <w:left w:val="single" w:color="auto" w:sz="4" w:space="0"/>
              <w:bottom w:val="single" w:color="000000" w:sz="8" w:space="0"/>
              <w:right w:val="single" w:color="auto" w:sz="4" w:space="0"/>
            </w:tcBorders>
            <w:shd w:val="clear" w:color="auto" w:fill="auto"/>
            <w:noWrap/>
            <w:vAlign w:val="center"/>
            <w:hideMark/>
          </w:tcPr>
          <w:p w:rsidRPr="00E1295C" w:rsidR="00E1295C" w:rsidP="00E1295C" w:rsidRDefault="00E1295C" w14:paraId="2D9D3330" w14:textId="77777777">
            <w:pPr>
              <w:spacing w:line="240" w:lineRule="auto"/>
              <w:jc w:val="center"/>
              <w:rPr>
                <w:rFonts w:ascii="Calibri" w:hAnsi="Calibri" w:eastAsia="Times New Roman" w:cs="Calibri"/>
                <w:b/>
                <w:bCs/>
                <w:color w:val="000000"/>
                <w:sz w:val="22"/>
                <w:lang w:eastAsia="en-GB"/>
              </w:rPr>
            </w:pPr>
            <w:r w:rsidRPr="00E1295C">
              <w:rPr>
                <w:rFonts w:ascii="Calibri" w:hAnsi="Calibri" w:eastAsia="Times New Roman" w:cs="Calibri"/>
                <w:b/>
                <w:bCs/>
                <w:color w:val="000000"/>
                <w:sz w:val="22"/>
                <w:lang w:eastAsia="en-GB"/>
              </w:rPr>
              <w:t> </w:t>
            </w:r>
          </w:p>
        </w:tc>
        <w:tc>
          <w:tcPr>
            <w:tcW w:w="397" w:type="dxa"/>
            <w:vMerge w:val="restart"/>
            <w:tcBorders>
              <w:top w:val="nil"/>
              <w:left w:val="single" w:color="auto" w:sz="4" w:space="0"/>
              <w:bottom w:val="single" w:color="000000" w:sz="8" w:space="0"/>
              <w:right w:val="single" w:color="auto" w:sz="4" w:space="0"/>
            </w:tcBorders>
            <w:shd w:val="clear" w:color="auto" w:fill="auto"/>
            <w:noWrap/>
            <w:vAlign w:val="center"/>
            <w:hideMark/>
          </w:tcPr>
          <w:p w:rsidRPr="00E1295C" w:rsidR="00E1295C" w:rsidP="00E1295C" w:rsidRDefault="00E1295C" w14:paraId="02C18578" w14:textId="77777777">
            <w:pPr>
              <w:spacing w:line="240" w:lineRule="auto"/>
              <w:jc w:val="center"/>
              <w:rPr>
                <w:rFonts w:ascii="Calibri" w:hAnsi="Calibri" w:eastAsia="Times New Roman" w:cs="Calibri"/>
                <w:b/>
                <w:bCs/>
                <w:color w:val="000000"/>
                <w:sz w:val="22"/>
                <w:lang w:eastAsia="en-GB"/>
              </w:rPr>
            </w:pPr>
            <w:r w:rsidRPr="00E1295C">
              <w:rPr>
                <w:rFonts w:ascii="Calibri" w:hAnsi="Calibri" w:eastAsia="Times New Roman" w:cs="Calibri"/>
                <w:b/>
                <w:bCs/>
                <w:color w:val="000000"/>
                <w:sz w:val="22"/>
                <w:lang w:eastAsia="en-GB"/>
              </w:rPr>
              <w:t> </w:t>
            </w:r>
          </w:p>
        </w:tc>
        <w:tc>
          <w:tcPr>
            <w:tcW w:w="398" w:type="dxa"/>
            <w:gridSpan w:val="2"/>
            <w:vMerge w:val="restart"/>
            <w:tcBorders>
              <w:top w:val="nil"/>
              <w:left w:val="single" w:color="auto" w:sz="4" w:space="0"/>
              <w:bottom w:val="single" w:color="000000" w:sz="8" w:space="0"/>
              <w:right w:val="single" w:color="auto" w:sz="4" w:space="0"/>
            </w:tcBorders>
            <w:shd w:val="clear" w:color="auto" w:fill="auto"/>
            <w:noWrap/>
            <w:vAlign w:val="center"/>
            <w:hideMark/>
          </w:tcPr>
          <w:p w:rsidRPr="00E1295C" w:rsidR="00E1295C" w:rsidP="00E1295C" w:rsidRDefault="00E1295C" w14:paraId="5529F594" w14:textId="77777777">
            <w:pPr>
              <w:spacing w:line="240" w:lineRule="auto"/>
              <w:jc w:val="center"/>
              <w:rPr>
                <w:rFonts w:ascii="Calibri" w:hAnsi="Calibri" w:eastAsia="Times New Roman" w:cs="Calibri"/>
                <w:b/>
                <w:bCs/>
                <w:color w:val="000000"/>
                <w:sz w:val="22"/>
                <w:lang w:eastAsia="en-GB"/>
              </w:rPr>
            </w:pPr>
            <w:r w:rsidRPr="00E1295C">
              <w:rPr>
                <w:rFonts w:ascii="Segoe UI Symbol" w:hAnsi="Segoe UI Symbol" w:eastAsia="Times New Roman" w:cs="Segoe UI Symbol"/>
                <w:b/>
                <w:bCs/>
                <w:color w:val="000000"/>
                <w:sz w:val="22"/>
                <w:lang w:eastAsia="en-GB"/>
              </w:rPr>
              <w:t>✓</w:t>
            </w:r>
          </w:p>
        </w:tc>
        <w:tc>
          <w:tcPr>
            <w:tcW w:w="514" w:type="dxa"/>
            <w:gridSpan w:val="3"/>
            <w:vMerge w:val="restart"/>
            <w:tcBorders>
              <w:top w:val="nil"/>
              <w:left w:val="single" w:color="auto" w:sz="4" w:space="0"/>
              <w:bottom w:val="single" w:color="000000" w:sz="8" w:space="0"/>
              <w:right w:val="single" w:color="auto" w:sz="4" w:space="0"/>
            </w:tcBorders>
            <w:shd w:val="clear" w:color="auto" w:fill="auto"/>
            <w:noWrap/>
            <w:vAlign w:val="center"/>
            <w:hideMark/>
          </w:tcPr>
          <w:p w:rsidRPr="00E1295C" w:rsidR="00E1295C" w:rsidP="00E1295C" w:rsidRDefault="00E1295C" w14:paraId="45BF1652" w14:textId="77777777">
            <w:pPr>
              <w:spacing w:line="240" w:lineRule="auto"/>
              <w:jc w:val="center"/>
              <w:rPr>
                <w:rFonts w:ascii="Calibri" w:hAnsi="Calibri" w:eastAsia="Times New Roman" w:cs="Calibri"/>
                <w:b/>
                <w:bCs/>
                <w:color w:val="000000"/>
                <w:sz w:val="22"/>
                <w:lang w:eastAsia="en-GB"/>
              </w:rPr>
            </w:pPr>
            <w:r w:rsidRPr="00E1295C">
              <w:rPr>
                <w:rFonts w:ascii="Segoe UI Symbol" w:hAnsi="Segoe UI Symbol" w:eastAsia="Times New Roman" w:cs="Segoe UI Symbol"/>
                <w:b/>
                <w:bCs/>
                <w:color w:val="000000"/>
                <w:sz w:val="22"/>
                <w:lang w:eastAsia="en-GB"/>
              </w:rPr>
              <w:t>✓</w:t>
            </w:r>
          </w:p>
        </w:tc>
        <w:tc>
          <w:tcPr>
            <w:tcW w:w="413" w:type="dxa"/>
            <w:gridSpan w:val="2"/>
            <w:vMerge w:val="restart"/>
            <w:tcBorders>
              <w:top w:val="nil"/>
              <w:left w:val="single" w:color="auto" w:sz="4" w:space="0"/>
              <w:bottom w:val="single" w:color="000000" w:sz="8" w:space="0"/>
              <w:right w:val="single" w:color="auto" w:sz="4" w:space="0"/>
            </w:tcBorders>
            <w:shd w:val="clear" w:color="auto" w:fill="auto"/>
            <w:noWrap/>
            <w:vAlign w:val="center"/>
            <w:hideMark/>
          </w:tcPr>
          <w:p w:rsidRPr="00E1295C" w:rsidR="00E1295C" w:rsidP="00E1295C" w:rsidRDefault="00E1295C" w14:paraId="4EC81351" w14:textId="77777777">
            <w:pPr>
              <w:spacing w:line="240" w:lineRule="auto"/>
              <w:jc w:val="center"/>
              <w:rPr>
                <w:rFonts w:ascii="Calibri" w:hAnsi="Calibri" w:eastAsia="Times New Roman" w:cs="Calibri"/>
                <w:b/>
                <w:bCs/>
                <w:color w:val="000000"/>
                <w:sz w:val="22"/>
                <w:lang w:eastAsia="en-GB"/>
              </w:rPr>
            </w:pPr>
            <w:r w:rsidRPr="00E1295C">
              <w:rPr>
                <w:rFonts w:ascii="Segoe UI Symbol" w:hAnsi="Segoe UI Symbol" w:eastAsia="Times New Roman" w:cs="Segoe UI Symbol"/>
                <w:b/>
                <w:bCs/>
                <w:color w:val="000000"/>
                <w:sz w:val="22"/>
                <w:lang w:eastAsia="en-GB"/>
              </w:rPr>
              <w:t>✓</w:t>
            </w:r>
            <w:r w:rsidRPr="00E1295C">
              <w:rPr>
                <w:rFonts w:ascii="Calibri" w:hAnsi="Calibri" w:eastAsia="Times New Roman" w:cs="Calibri"/>
                <w:b/>
                <w:bCs/>
                <w:color w:val="000000"/>
                <w:sz w:val="22"/>
                <w:lang w:eastAsia="en-GB"/>
              </w:rPr>
              <w:t> </w:t>
            </w:r>
          </w:p>
        </w:tc>
        <w:tc>
          <w:tcPr>
            <w:tcW w:w="424" w:type="dxa"/>
            <w:gridSpan w:val="2"/>
            <w:vMerge w:val="restart"/>
            <w:tcBorders>
              <w:top w:val="nil"/>
              <w:left w:val="single" w:color="auto" w:sz="4" w:space="0"/>
              <w:bottom w:val="single" w:color="000000" w:sz="8" w:space="0"/>
              <w:right w:val="single" w:color="auto" w:sz="4" w:space="0"/>
            </w:tcBorders>
            <w:shd w:val="clear" w:color="auto" w:fill="auto"/>
            <w:noWrap/>
            <w:vAlign w:val="center"/>
            <w:hideMark/>
          </w:tcPr>
          <w:p w:rsidRPr="00E1295C" w:rsidR="00E1295C" w:rsidP="00E1295C" w:rsidRDefault="00E1295C" w14:paraId="6C99E7DC" w14:textId="77777777">
            <w:pPr>
              <w:spacing w:line="240" w:lineRule="auto"/>
              <w:jc w:val="center"/>
              <w:rPr>
                <w:rFonts w:ascii="Calibri" w:hAnsi="Calibri" w:eastAsia="Times New Roman" w:cs="Calibri"/>
                <w:b/>
                <w:bCs/>
                <w:color w:val="000000"/>
                <w:sz w:val="22"/>
                <w:lang w:eastAsia="en-GB"/>
              </w:rPr>
            </w:pPr>
            <w:r w:rsidRPr="00E1295C">
              <w:rPr>
                <w:rFonts w:ascii="Calibri" w:hAnsi="Calibri" w:eastAsia="Times New Roman" w:cs="Calibri"/>
                <w:b/>
                <w:bCs/>
                <w:color w:val="000000"/>
                <w:sz w:val="22"/>
                <w:lang w:eastAsia="en-GB"/>
              </w:rPr>
              <w:t> </w:t>
            </w:r>
          </w:p>
        </w:tc>
        <w:tc>
          <w:tcPr>
            <w:tcW w:w="398" w:type="dxa"/>
            <w:gridSpan w:val="2"/>
            <w:vMerge w:val="restart"/>
            <w:tcBorders>
              <w:top w:val="nil"/>
              <w:left w:val="single" w:color="auto" w:sz="4" w:space="0"/>
              <w:bottom w:val="single" w:color="000000" w:sz="8" w:space="0"/>
              <w:right w:val="single" w:color="auto" w:sz="4" w:space="0"/>
            </w:tcBorders>
            <w:shd w:val="clear" w:color="auto" w:fill="auto"/>
            <w:noWrap/>
            <w:vAlign w:val="center"/>
            <w:hideMark/>
          </w:tcPr>
          <w:p w:rsidRPr="00E1295C" w:rsidR="00E1295C" w:rsidP="00E1295C" w:rsidRDefault="00E1295C" w14:paraId="6760D02A" w14:textId="77777777">
            <w:pPr>
              <w:spacing w:line="240" w:lineRule="auto"/>
              <w:jc w:val="center"/>
              <w:rPr>
                <w:rFonts w:ascii="Calibri" w:hAnsi="Calibri" w:eastAsia="Times New Roman" w:cs="Calibri"/>
                <w:b/>
                <w:bCs/>
                <w:color w:val="000000"/>
                <w:sz w:val="22"/>
                <w:lang w:eastAsia="en-GB"/>
              </w:rPr>
            </w:pPr>
            <w:r w:rsidRPr="00E1295C">
              <w:rPr>
                <w:rFonts w:ascii="Segoe UI Symbol" w:hAnsi="Segoe UI Symbol" w:eastAsia="Times New Roman" w:cs="Segoe UI Symbol"/>
                <w:b/>
                <w:bCs/>
                <w:color w:val="000000"/>
                <w:sz w:val="22"/>
                <w:lang w:eastAsia="en-GB"/>
              </w:rPr>
              <w:t>✓</w:t>
            </w:r>
          </w:p>
        </w:tc>
        <w:tc>
          <w:tcPr>
            <w:tcW w:w="317" w:type="dxa"/>
            <w:vMerge w:val="restart"/>
            <w:tcBorders>
              <w:top w:val="nil"/>
              <w:left w:val="single" w:color="auto" w:sz="4" w:space="0"/>
              <w:bottom w:val="single" w:color="000000" w:sz="8" w:space="0"/>
              <w:right w:val="single" w:color="auto" w:sz="4" w:space="0"/>
            </w:tcBorders>
            <w:shd w:val="clear" w:color="auto" w:fill="auto"/>
            <w:noWrap/>
            <w:vAlign w:val="center"/>
            <w:hideMark/>
          </w:tcPr>
          <w:p w:rsidRPr="00E1295C" w:rsidR="00E1295C" w:rsidP="00E1295C" w:rsidRDefault="00E1295C" w14:paraId="081ED52B" w14:textId="77777777">
            <w:pPr>
              <w:spacing w:line="240" w:lineRule="auto"/>
              <w:jc w:val="center"/>
              <w:rPr>
                <w:rFonts w:ascii="Calibri" w:hAnsi="Calibri" w:eastAsia="Times New Roman" w:cs="Calibri"/>
                <w:b/>
                <w:bCs/>
                <w:color w:val="000000"/>
                <w:sz w:val="22"/>
                <w:lang w:eastAsia="en-GB"/>
              </w:rPr>
            </w:pPr>
            <w:r w:rsidRPr="00E1295C">
              <w:rPr>
                <w:rFonts w:ascii="Calibri" w:hAnsi="Calibri" w:eastAsia="Times New Roman" w:cs="Calibri"/>
                <w:b/>
                <w:bCs/>
                <w:color w:val="000000"/>
                <w:sz w:val="22"/>
                <w:lang w:eastAsia="en-GB"/>
              </w:rPr>
              <w:t> </w:t>
            </w:r>
          </w:p>
        </w:tc>
        <w:tc>
          <w:tcPr>
            <w:tcW w:w="422" w:type="dxa"/>
            <w:gridSpan w:val="2"/>
            <w:vMerge w:val="restart"/>
            <w:tcBorders>
              <w:top w:val="nil"/>
              <w:left w:val="single" w:color="auto" w:sz="4" w:space="0"/>
              <w:bottom w:val="single" w:color="000000" w:sz="8" w:space="0"/>
              <w:right w:val="single" w:color="auto" w:sz="4" w:space="0"/>
            </w:tcBorders>
            <w:shd w:val="clear" w:color="auto" w:fill="auto"/>
            <w:noWrap/>
            <w:vAlign w:val="center"/>
            <w:hideMark/>
          </w:tcPr>
          <w:p w:rsidRPr="00E1295C" w:rsidR="00E1295C" w:rsidP="00E1295C" w:rsidRDefault="00E1295C" w14:paraId="21E49A68" w14:textId="77777777">
            <w:pPr>
              <w:spacing w:line="240" w:lineRule="auto"/>
              <w:jc w:val="center"/>
              <w:rPr>
                <w:rFonts w:ascii="Calibri" w:hAnsi="Calibri" w:eastAsia="Times New Roman" w:cs="Calibri"/>
                <w:b/>
                <w:bCs/>
                <w:color w:val="000000"/>
                <w:sz w:val="22"/>
                <w:lang w:eastAsia="en-GB"/>
              </w:rPr>
            </w:pPr>
            <w:r w:rsidRPr="00E1295C">
              <w:rPr>
                <w:rFonts w:ascii="Calibri" w:hAnsi="Calibri" w:eastAsia="Times New Roman" w:cs="Calibri"/>
                <w:b/>
                <w:bCs/>
                <w:color w:val="000000"/>
                <w:sz w:val="22"/>
                <w:lang w:eastAsia="en-GB"/>
              </w:rPr>
              <w:t> </w:t>
            </w:r>
          </w:p>
        </w:tc>
        <w:tc>
          <w:tcPr>
            <w:tcW w:w="423" w:type="dxa"/>
            <w:gridSpan w:val="2"/>
            <w:vMerge w:val="restart"/>
            <w:tcBorders>
              <w:top w:val="nil"/>
              <w:left w:val="single" w:color="auto" w:sz="4" w:space="0"/>
              <w:bottom w:val="single" w:color="000000" w:sz="8" w:space="0"/>
              <w:right w:val="single" w:color="auto" w:sz="4" w:space="0"/>
            </w:tcBorders>
            <w:shd w:val="clear" w:color="auto" w:fill="auto"/>
            <w:noWrap/>
            <w:vAlign w:val="center"/>
            <w:hideMark/>
          </w:tcPr>
          <w:p w:rsidRPr="00E1295C" w:rsidR="00E1295C" w:rsidP="00E1295C" w:rsidRDefault="00E1295C" w14:paraId="5A043BB5" w14:textId="77777777">
            <w:pPr>
              <w:spacing w:line="240" w:lineRule="auto"/>
              <w:jc w:val="center"/>
              <w:rPr>
                <w:rFonts w:ascii="Calibri" w:hAnsi="Calibri" w:eastAsia="Times New Roman" w:cs="Calibri"/>
                <w:b/>
                <w:bCs/>
                <w:color w:val="000000"/>
                <w:sz w:val="22"/>
                <w:lang w:eastAsia="en-GB"/>
              </w:rPr>
            </w:pPr>
            <w:r w:rsidRPr="00E1295C">
              <w:rPr>
                <w:rFonts w:ascii="Segoe UI Symbol" w:hAnsi="Segoe UI Symbol" w:eastAsia="Times New Roman" w:cs="Segoe UI Symbol"/>
                <w:b/>
                <w:bCs/>
                <w:color w:val="000000"/>
                <w:sz w:val="22"/>
                <w:lang w:eastAsia="en-GB"/>
              </w:rPr>
              <w:t>✓</w:t>
            </w:r>
          </w:p>
        </w:tc>
        <w:tc>
          <w:tcPr>
            <w:tcW w:w="423" w:type="dxa"/>
            <w:vMerge w:val="restart"/>
            <w:tcBorders>
              <w:top w:val="nil"/>
              <w:left w:val="single" w:color="auto" w:sz="4" w:space="0"/>
              <w:bottom w:val="single" w:color="000000" w:sz="8" w:space="0"/>
              <w:right w:val="single" w:color="auto" w:sz="4" w:space="0"/>
            </w:tcBorders>
            <w:shd w:val="clear" w:color="auto" w:fill="auto"/>
            <w:noWrap/>
            <w:vAlign w:val="center"/>
            <w:hideMark/>
          </w:tcPr>
          <w:p w:rsidRPr="00E1295C" w:rsidR="00E1295C" w:rsidP="00E1295C" w:rsidRDefault="00E1295C" w14:paraId="6F7363DF" w14:textId="77777777">
            <w:pPr>
              <w:spacing w:line="240" w:lineRule="auto"/>
              <w:jc w:val="center"/>
              <w:rPr>
                <w:rFonts w:ascii="Calibri" w:hAnsi="Calibri" w:eastAsia="Times New Roman" w:cs="Calibri"/>
                <w:b/>
                <w:bCs/>
                <w:color w:val="000000"/>
                <w:sz w:val="22"/>
                <w:lang w:eastAsia="en-GB"/>
              </w:rPr>
            </w:pPr>
            <w:r w:rsidRPr="00E1295C">
              <w:rPr>
                <w:rFonts w:ascii="Segoe UI Symbol" w:hAnsi="Segoe UI Symbol" w:eastAsia="Times New Roman" w:cs="Segoe UI Symbol"/>
                <w:b/>
                <w:bCs/>
                <w:color w:val="000000"/>
                <w:sz w:val="22"/>
                <w:lang w:eastAsia="en-GB"/>
              </w:rPr>
              <w:t>✓</w:t>
            </w:r>
          </w:p>
        </w:tc>
        <w:tc>
          <w:tcPr>
            <w:tcW w:w="421" w:type="dxa"/>
            <w:vMerge w:val="restart"/>
            <w:tcBorders>
              <w:top w:val="nil"/>
              <w:left w:val="single" w:color="auto" w:sz="4" w:space="0"/>
              <w:bottom w:val="single" w:color="000000" w:sz="8" w:space="0"/>
              <w:right w:val="single" w:color="auto" w:sz="4" w:space="0"/>
            </w:tcBorders>
            <w:shd w:val="clear" w:color="auto" w:fill="auto"/>
            <w:noWrap/>
            <w:vAlign w:val="center"/>
            <w:hideMark/>
          </w:tcPr>
          <w:p w:rsidRPr="00E1295C" w:rsidR="00E1295C" w:rsidP="00E1295C" w:rsidRDefault="00E1295C" w14:paraId="38CB490A" w14:textId="77777777">
            <w:pPr>
              <w:spacing w:line="240" w:lineRule="auto"/>
              <w:jc w:val="center"/>
              <w:rPr>
                <w:rFonts w:ascii="Calibri" w:hAnsi="Calibri" w:eastAsia="Times New Roman" w:cs="Calibri"/>
                <w:b/>
                <w:bCs/>
                <w:color w:val="000000"/>
                <w:sz w:val="22"/>
                <w:lang w:eastAsia="en-GB"/>
              </w:rPr>
            </w:pPr>
            <w:r w:rsidRPr="00E1295C">
              <w:rPr>
                <w:rFonts w:ascii="Segoe UI Symbol" w:hAnsi="Segoe UI Symbol" w:eastAsia="Times New Roman" w:cs="Segoe UI Symbol"/>
                <w:b/>
                <w:bCs/>
                <w:color w:val="000000"/>
                <w:sz w:val="22"/>
                <w:lang w:eastAsia="en-GB"/>
              </w:rPr>
              <w:t>✓</w:t>
            </w:r>
          </w:p>
        </w:tc>
        <w:tc>
          <w:tcPr>
            <w:tcW w:w="236" w:type="dxa"/>
            <w:vAlign w:val="center"/>
            <w:hideMark/>
          </w:tcPr>
          <w:p w:rsidRPr="00E1295C" w:rsidR="00E1295C" w:rsidP="00E1295C" w:rsidRDefault="00E1295C" w14:paraId="69BDD52E" w14:textId="77777777">
            <w:pPr>
              <w:spacing w:line="240" w:lineRule="auto"/>
              <w:rPr>
                <w:rFonts w:ascii="Times New Roman" w:hAnsi="Times New Roman" w:eastAsia="Times New Roman" w:cs="Times New Roman"/>
                <w:sz w:val="20"/>
                <w:szCs w:val="20"/>
                <w:lang w:eastAsia="en-GB"/>
              </w:rPr>
            </w:pPr>
          </w:p>
        </w:tc>
      </w:tr>
      <w:tr w:rsidRPr="00E1295C" w:rsidR="00E1295C" w:rsidTr="00AD0DF1" w14:paraId="32878ED8" w14:textId="77777777">
        <w:trPr>
          <w:trHeight w:val="580"/>
        </w:trPr>
        <w:tc>
          <w:tcPr>
            <w:tcW w:w="765" w:type="dxa"/>
            <w:gridSpan w:val="2"/>
            <w:vMerge/>
            <w:tcBorders>
              <w:top w:val="nil"/>
              <w:left w:val="single" w:color="auto" w:sz="4" w:space="0"/>
              <w:bottom w:val="single" w:color="000000" w:sz="4" w:space="0"/>
              <w:right w:val="single" w:color="auto" w:sz="4" w:space="0"/>
            </w:tcBorders>
            <w:vAlign w:val="center"/>
            <w:hideMark/>
          </w:tcPr>
          <w:p w:rsidRPr="00E1295C" w:rsidR="00E1295C" w:rsidP="00E1295C" w:rsidRDefault="00E1295C" w14:paraId="7853446F" w14:textId="77777777">
            <w:pPr>
              <w:spacing w:line="240" w:lineRule="auto"/>
              <w:rPr>
                <w:rFonts w:eastAsia="Times New Roman" w:asciiTheme="minorHAnsi" w:hAnsiTheme="minorHAnsi" w:cstheme="minorHAnsi"/>
                <w:color w:val="000000"/>
                <w:sz w:val="18"/>
                <w:szCs w:val="18"/>
                <w:lang w:eastAsia="en-GB"/>
              </w:rPr>
            </w:pPr>
          </w:p>
        </w:tc>
        <w:tc>
          <w:tcPr>
            <w:tcW w:w="1062" w:type="dxa"/>
            <w:vMerge/>
            <w:tcBorders>
              <w:top w:val="nil"/>
              <w:left w:val="single" w:color="auto" w:sz="4" w:space="0"/>
              <w:bottom w:val="single" w:color="000000" w:sz="4" w:space="0"/>
              <w:right w:val="single" w:color="auto" w:sz="4" w:space="0"/>
            </w:tcBorders>
            <w:vAlign w:val="center"/>
            <w:hideMark/>
          </w:tcPr>
          <w:p w:rsidRPr="00E1295C" w:rsidR="00E1295C" w:rsidP="00E1295C" w:rsidRDefault="00E1295C" w14:paraId="2D7542D2" w14:textId="77777777">
            <w:pPr>
              <w:spacing w:line="240" w:lineRule="auto"/>
              <w:rPr>
                <w:rFonts w:eastAsia="Times New Roman" w:asciiTheme="minorHAnsi" w:hAnsiTheme="minorHAnsi" w:cstheme="minorHAnsi"/>
                <w:color w:val="000000"/>
                <w:sz w:val="18"/>
                <w:szCs w:val="18"/>
                <w:lang w:eastAsia="en-GB"/>
              </w:rPr>
            </w:pPr>
          </w:p>
        </w:tc>
        <w:tc>
          <w:tcPr>
            <w:tcW w:w="1235" w:type="dxa"/>
            <w:gridSpan w:val="2"/>
            <w:vMerge/>
            <w:tcBorders>
              <w:top w:val="nil"/>
              <w:left w:val="single" w:color="auto" w:sz="4" w:space="0"/>
              <w:bottom w:val="single" w:color="000000" w:sz="4" w:space="0"/>
              <w:right w:val="single" w:color="auto" w:sz="4" w:space="0"/>
            </w:tcBorders>
            <w:vAlign w:val="center"/>
            <w:hideMark/>
          </w:tcPr>
          <w:p w:rsidRPr="00E1295C" w:rsidR="00E1295C" w:rsidP="00E1295C" w:rsidRDefault="00E1295C" w14:paraId="06914CBB" w14:textId="77777777">
            <w:pPr>
              <w:spacing w:line="240" w:lineRule="auto"/>
              <w:rPr>
                <w:rFonts w:eastAsia="Times New Roman" w:asciiTheme="minorHAnsi" w:hAnsiTheme="minorHAnsi" w:cstheme="minorHAnsi"/>
                <w:color w:val="000000"/>
                <w:sz w:val="18"/>
                <w:szCs w:val="18"/>
                <w:lang w:eastAsia="en-GB"/>
              </w:rPr>
            </w:pPr>
          </w:p>
        </w:tc>
        <w:tc>
          <w:tcPr>
            <w:tcW w:w="1094" w:type="dxa"/>
            <w:gridSpan w:val="3"/>
            <w:vMerge/>
            <w:tcBorders>
              <w:top w:val="nil"/>
              <w:left w:val="single" w:color="auto" w:sz="4" w:space="0"/>
              <w:bottom w:val="single" w:color="000000" w:sz="4" w:space="0"/>
              <w:right w:val="single" w:color="auto" w:sz="4" w:space="0"/>
            </w:tcBorders>
            <w:vAlign w:val="center"/>
            <w:hideMark/>
          </w:tcPr>
          <w:p w:rsidRPr="00E1295C" w:rsidR="00E1295C" w:rsidP="00E1295C" w:rsidRDefault="00E1295C" w14:paraId="0F395EA1" w14:textId="77777777">
            <w:pPr>
              <w:spacing w:line="240" w:lineRule="auto"/>
              <w:rPr>
                <w:rFonts w:eastAsia="Times New Roman" w:asciiTheme="minorHAnsi" w:hAnsiTheme="minorHAnsi" w:cstheme="minorHAnsi"/>
                <w:color w:val="000000"/>
                <w:sz w:val="18"/>
                <w:szCs w:val="18"/>
                <w:lang w:eastAsia="en-GB"/>
              </w:rPr>
            </w:pPr>
          </w:p>
        </w:tc>
        <w:tc>
          <w:tcPr>
            <w:tcW w:w="1065" w:type="dxa"/>
            <w:vMerge/>
            <w:tcBorders>
              <w:top w:val="nil"/>
              <w:left w:val="single" w:color="auto" w:sz="4" w:space="0"/>
              <w:bottom w:val="single" w:color="000000" w:sz="4" w:space="0"/>
              <w:right w:val="single" w:color="auto" w:sz="4" w:space="0"/>
            </w:tcBorders>
            <w:vAlign w:val="center"/>
            <w:hideMark/>
          </w:tcPr>
          <w:p w:rsidRPr="00E1295C" w:rsidR="00E1295C" w:rsidP="00E1295C" w:rsidRDefault="00E1295C" w14:paraId="26EFFEE9" w14:textId="77777777">
            <w:pPr>
              <w:spacing w:line="240" w:lineRule="auto"/>
              <w:rPr>
                <w:rFonts w:eastAsia="Times New Roman" w:asciiTheme="minorHAnsi" w:hAnsiTheme="minorHAnsi" w:cstheme="minorHAnsi"/>
                <w:color w:val="000000"/>
                <w:sz w:val="18"/>
                <w:szCs w:val="18"/>
                <w:lang w:eastAsia="en-GB"/>
              </w:rPr>
            </w:pPr>
          </w:p>
        </w:tc>
        <w:tc>
          <w:tcPr>
            <w:tcW w:w="964" w:type="dxa"/>
            <w:gridSpan w:val="2"/>
            <w:tcBorders>
              <w:top w:val="nil"/>
              <w:left w:val="nil"/>
              <w:bottom w:val="nil"/>
              <w:right w:val="single" w:color="auto" w:sz="4" w:space="0"/>
            </w:tcBorders>
            <w:shd w:val="clear" w:color="auto" w:fill="auto"/>
            <w:hideMark/>
          </w:tcPr>
          <w:p w:rsidRPr="00E1295C" w:rsidR="00E1295C" w:rsidP="00E1295C" w:rsidRDefault="00E1295C" w14:paraId="601301DD" w14:textId="77777777">
            <w:pPr>
              <w:spacing w:line="240" w:lineRule="auto"/>
              <w:jc w:val="center"/>
              <w:rPr>
                <w:rFonts w:eastAsia="Times New Roman" w:asciiTheme="minorHAnsi" w:hAnsiTheme="minorHAnsi" w:cstheme="minorHAnsi"/>
                <w:i/>
                <w:iCs/>
                <w:color w:val="000000"/>
                <w:sz w:val="18"/>
                <w:szCs w:val="18"/>
                <w:lang w:eastAsia="en-GB"/>
              </w:rPr>
            </w:pPr>
            <w:r w:rsidRPr="00E1295C">
              <w:rPr>
                <w:rFonts w:eastAsia="Times New Roman" w:asciiTheme="minorHAnsi" w:hAnsiTheme="minorHAnsi" w:cstheme="minorHAnsi"/>
                <w:i/>
                <w:iCs/>
                <w:color w:val="000000"/>
                <w:sz w:val="18"/>
                <w:szCs w:val="18"/>
                <w:lang w:eastAsia="en-GB"/>
              </w:rPr>
              <w:t>8.30 - 9.00, 13.00 - 14.00 &amp; 18.00 - 18.30</w:t>
            </w:r>
          </w:p>
        </w:tc>
        <w:tc>
          <w:tcPr>
            <w:tcW w:w="1245" w:type="dxa"/>
            <w:gridSpan w:val="3"/>
            <w:tcBorders>
              <w:top w:val="nil"/>
              <w:left w:val="nil"/>
              <w:bottom w:val="nil"/>
              <w:right w:val="single" w:color="auto" w:sz="4" w:space="0"/>
            </w:tcBorders>
            <w:shd w:val="clear" w:color="auto" w:fill="auto"/>
            <w:hideMark/>
          </w:tcPr>
          <w:p w:rsidRPr="00E1295C" w:rsidR="00E1295C" w:rsidP="00E1295C" w:rsidRDefault="00E1295C" w14:paraId="543B7797" w14:textId="77777777">
            <w:pPr>
              <w:spacing w:line="240" w:lineRule="auto"/>
              <w:jc w:val="center"/>
              <w:rPr>
                <w:rFonts w:eastAsia="Times New Roman" w:asciiTheme="minorHAnsi" w:hAnsiTheme="minorHAnsi" w:cstheme="minorHAnsi"/>
                <w:sz w:val="18"/>
                <w:szCs w:val="18"/>
                <w:lang w:eastAsia="en-GB"/>
              </w:rPr>
            </w:pPr>
            <w:r w:rsidRPr="00E1295C">
              <w:rPr>
                <w:rFonts w:eastAsia="Times New Roman" w:asciiTheme="minorHAnsi" w:hAnsiTheme="minorHAnsi" w:cstheme="minorHAnsi"/>
                <w:sz w:val="18"/>
                <w:szCs w:val="18"/>
                <w:lang w:eastAsia="en-GB"/>
              </w:rPr>
              <w:t>Closed</w:t>
            </w:r>
          </w:p>
        </w:tc>
        <w:tc>
          <w:tcPr>
            <w:tcW w:w="964" w:type="dxa"/>
            <w:gridSpan w:val="2"/>
            <w:tcBorders>
              <w:top w:val="nil"/>
              <w:left w:val="nil"/>
              <w:bottom w:val="nil"/>
              <w:right w:val="single" w:color="auto" w:sz="4" w:space="0"/>
            </w:tcBorders>
            <w:shd w:val="clear" w:color="auto" w:fill="auto"/>
            <w:hideMark/>
          </w:tcPr>
          <w:p w:rsidRPr="00E1295C" w:rsidR="00E1295C" w:rsidP="00E1295C" w:rsidRDefault="00E1295C" w14:paraId="0867C2D0" w14:textId="77777777">
            <w:pPr>
              <w:spacing w:line="240" w:lineRule="auto"/>
              <w:jc w:val="center"/>
              <w:rPr>
                <w:rFonts w:eastAsia="Times New Roman" w:asciiTheme="minorHAnsi" w:hAnsiTheme="minorHAnsi" w:cstheme="minorHAnsi"/>
                <w:sz w:val="18"/>
                <w:szCs w:val="18"/>
                <w:lang w:eastAsia="en-GB"/>
              </w:rPr>
            </w:pPr>
            <w:r w:rsidRPr="00E1295C">
              <w:rPr>
                <w:rFonts w:eastAsia="Times New Roman" w:asciiTheme="minorHAnsi" w:hAnsiTheme="minorHAnsi" w:cstheme="minorHAnsi"/>
                <w:sz w:val="18"/>
                <w:szCs w:val="18"/>
                <w:lang w:eastAsia="en-GB"/>
              </w:rPr>
              <w:t>Closed</w:t>
            </w:r>
          </w:p>
        </w:tc>
        <w:tc>
          <w:tcPr>
            <w:tcW w:w="397" w:type="dxa"/>
            <w:gridSpan w:val="2"/>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0FA948B5" w14:textId="77777777">
            <w:pPr>
              <w:spacing w:line="240" w:lineRule="auto"/>
              <w:rPr>
                <w:rFonts w:ascii="Calibri" w:hAnsi="Calibri" w:eastAsia="Times New Roman" w:cs="Calibri"/>
                <w:b/>
                <w:bCs/>
                <w:color w:val="000000"/>
                <w:sz w:val="22"/>
                <w:lang w:eastAsia="en-GB"/>
              </w:rPr>
            </w:pPr>
          </w:p>
        </w:tc>
        <w:tc>
          <w:tcPr>
            <w:tcW w:w="397" w:type="dxa"/>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6C57027F" w14:textId="77777777">
            <w:pPr>
              <w:spacing w:line="240" w:lineRule="auto"/>
              <w:rPr>
                <w:rFonts w:ascii="Calibri" w:hAnsi="Calibri" w:eastAsia="Times New Roman" w:cs="Calibri"/>
                <w:b/>
                <w:bCs/>
                <w:color w:val="000000"/>
                <w:sz w:val="22"/>
                <w:lang w:eastAsia="en-GB"/>
              </w:rPr>
            </w:pPr>
          </w:p>
        </w:tc>
        <w:tc>
          <w:tcPr>
            <w:tcW w:w="397" w:type="dxa"/>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6107AB8F" w14:textId="77777777">
            <w:pPr>
              <w:spacing w:line="240" w:lineRule="auto"/>
              <w:rPr>
                <w:rFonts w:ascii="Calibri" w:hAnsi="Calibri" w:eastAsia="Times New Roman" w:cs="Calibri"/>
                <w:b/>
                <w:bCs/>
                <w:color w:val="000000"/>
                <w:sz w:val="22"/>
                <w:lang w:eastAsia="en-GB"/>
              </w:rPr>
            </w:pPr>
          </w:p>
        </w:tc>
        <w:tc>
          <w:tcPr>
            <w:tcW w:w="398" w:type="dxa"/>
            <w:gridSpan w:val="2"/>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7E4D7CAA" w14:textId="77777777">
            <w:pPr>
              <w:spacing w:line="240" w:lineRule="auto"/>
              <w:rPr>
                <w:rFonts w:ascii="Calibri" w:hAnsi="Calibri" w:eastAsia="Times New Roman" w:cs="Calibri"/>
                <w:b/>
                <w:bCs/>
                <w:color w:val="000000"/>
                <w:sz w:val="22"/>
                <w:lang w:eastAsia="en-GB"/>
              </w:rPr>
            </w:pPr>
          </w:p>
        </w:tc>
        <w:tc>
          <w:tcPr>
            <w:tcW w:w="514" w:type="dxa"/>
            <w:gridSpan w:val="3"/>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7DB47F4A" w14:textId="77777777">
            <w:pPr>
              <w:spacing w:line="240" w:lineRule="auto"/>
              <w:rPr>
                <w:rFonts w:ascii="Calibri" w:hAnsi="Calibri" w:eastAsia="Times New Roman" w:cs="Calibri"/>
                <w:b/>
                <w:bCs/>
                <w:color w:val="000000"/>
                <w:sz w:val="22"/>
                <w:lang w:eastAsia="en-GB"/>
              </w:rPr>
            </w:pPr>
          </w:p>
        </w:tc>
        <w:tc>
          <w:tcPr>
            <w:tcW w:w="413" w:type="dxa"/>
            <w:gridSpan w:val="2"/>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10842BB4" w14:textId="77777777">
            <w:pPr>
              <w:spacing w:line="240" w:lineRule="auto"/>
              <w:rPr>
                <w:rFonts w:ascii="Calibri" w:hAnsi="Calibri" w:eastAsia="Times New Roman" w:cs="Calibri"/>
                <w:b/>
                <w:bCs/>
                <w:color w:val="000000"/>
                <w:sz w:val="22"/>
                <w:lang w:eastAsia="en-GB"/>
              </w:rPr>
            </w:pPr>
          </w:p>
        </w:tc>
        <w:tc>
          <w:tcPr>
            <w:tcW w:w="424" w:type="dxa"/>
            <w:gridSpan w:val="2"/>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398D4892" w14:textId="77777777">
            <w:pPr>
              <w:spacing w:line="240" w:lineRule="auto"/>
              <w:rPr>
                <w:rFonts w:ascii="Calibri" w:hAnsi="Calibri" w:eastAsia="Times New Roman" w:cs="Calibri"/>
                <w:b/>
                <w:bCs/>
                <w:color w:val="000000"/>
                <w:sz w:val="22"/>
                <w:lang w:eastAsia="en-GB"/>
              </w:rPr>
            </w:pPr>
          </w:p>
        </w:tc>
        <w:tc>
          <w:tcPr>
            <w:tcW w:w="398" w:type="dxa"/>
            <w:gridSpan w:val="2"/>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7C25DB02" w14:textId="77777777">
            <w:pPr>
              <w:spacing w:line="240" w:lineRule="auto"/>
              <w:rPr>
                <w:rFonts w:ascii="Calibri" w:hAnsi="Calibri" w:eastAsia="Times New Roman" w:cs="Calibri"/>
                <w:b/>
                <w:bCs/>
                <w:color w:val="000000"/>
                <w:sz w:val="22"/>
                <w:lang w:eastAsia="en-GB"/>
              </w:rPr>
            </w:pPr>
          </w:p>
        </w:tc>
        <w:tc>
          <w:tcPr>
            <w:tcW w:w="317" w:type="dxa"/>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534FD0FD" w14:textId="77777777">
            <w:pPr>
              <w:spacing w:line="240" w:lineRule="auto"/>
              <w:rPr>
                <w:rFonts w:ascii="Calibri" w:hAnsi="Calibri" w:eastAsia="Times New Roman" w:cs="Calibri"/>
                <w:b/>
                <w:bCs/>
                <w:color w:val="000000"/>
                <w:sz w:val="22"/>
                <w:lang w:eastAsia="en-GB"/>
              </w:rPr>
            </w:pPr>
          </w:p>
        </w:tc>
        <w:tc>
          <w:tcPr>
            <w:tcW w:w="422" w:type="dxa"/>
            <w:gridSpan w:val="2"/>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38115E17" w14:textId="77777777">
            <w:pPr>
              <w:spacing w:line="240" w:lineRule="auto"/>
              <w:rPr>
                <w:rFonts w:ascii="Calibri" w:hAnsi="Calibri" w:eastAsia="Times New Roman" w:cs="Calibri"/>
                <w:b/>
                <w:bCs/>
                <w:color w:val="000000"/>
                <w:sz w:val="22"/>
                <w:lang w:eastAsia="en-GB"/>
              </w:rPr>
            </w:pPr>
          </w:p>
        </w:tc>
        <w:tc>
          <w:tcPr>
            <w:tcW w:w="423" w:type="dxa"/>
            <w:gridSpan w:val="2"/>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0D536C94" w14:textId="77777777">
            <w:pPr>
              <w:spacing w:line="240" w:lineRule="auto"/>
              <w:rPr>
                <w:rFonts w:ascii="Calibri" w:hAnsi="Calibri" w:eastAsia="Times New Roman" w:cs="Calibri"/>
                <w:b/>
                <w:bCs/>
                <w:color w:val="000000"/>
                <w:sz w:val="22"/>
                <w:lang w:eastAsia="en-GB"/>
              </w:rPr>
            </w:pPr>
          </w:p>
        </w:tc>
        <w:tc>
          <w:tcPr>
            <w:tcW w:w="423" w:type="dxa"/>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54792389" w14:textId="77777777">
            <w:pPr>
              <w:spacing w:line="240" w:lineRule="auto"/>
              <w:rPr>
                <w:rFonts w:ascii="Calibri" w:hAnsi="Calibri" w:eastAsia="Times New Roman" w:cs="Calibri"/>
                <w:b/>
                <w:bCs/>
                <w:color w:val="000000"/>
                <w:sz w:val="22"/>
                <w:lang w:eastAsia="en-GB"/>
              </w:rPr>
            </w:pPr>
          </w:p>
        </w:tc>
        <w:tc>
          <w:tcPr>
            <w:tcW w:w="421" w:type="dxa"/>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46551A55" w14:textId="77777777">
            <w:pPr>
              <w:spacing w:line="240" w:lineRule="auto"/>
              <w:rPr>
                <w:rFonts w:ascii="Calibri" w:hAnsi="Calibri" w:eastAsia="Times New Roman" w:cs="Calibri"/>
                <w:b/>
                <w:bCs/>
                <w:color w:val="000000"/>
                <w:sz w:val="22"/>
                <w:lang w:eastAsia="en-GB"/>
              </w:rPr>
            </w:pPr>
          </w:p>
        </w:tc>
        <w:tc>
          <w:tcPr>
            <w:tcW w:w="236" w:type="dxa"/>
            <w:vAlign w:val="center"/>
            <w:hideMark/>
          </w:tcPr>
          <w:p w:rsidRPr="00E1295C" w:rsidR="00E1295C" w:rsidP="00E1295C" w:rsidRDefault="00E1295C" w14:paraId="49E0075E" w14:textId="77777777">
            <w:pPr>
              <w:spacing w:line="240" w:lineRule="auto"/>
              <w:rPr>
                <w:rFonts w:ascii="Times New Roman" w:hAnsi="Times New Roman" w:eastAsia="Times New Roman" w:cs="Times New Roman"/>
                <w:sz w:val="20"/>
                <w:szCs w:val="20"/>
                <w:lang w:eastAsia="en-GB"/>
              </w:rPr>
            </w:pPr>
          </w:p>
        </w:tc>
      </w:tr>
      <w:tr w:rsidRPr="00E1295C" w:rsidR="00E1295C" w:rsidTr="00AD0DF1" w14:paraId="15C06FA6" w14:textId="77777777">
        <w:trPr>
          <w:trHeight w:val="300"/>
        </w:trPr>
        <w:tc>
          <w:tcPr>
            <w:tcW w:w="765" w:type="dxa"/>
            <w:gridSpan w:val="2"/>
            <w:vMerge/>
            <w:tcBorders>
              <w:top w:val="nil"/>
              <w:left w:val="single" w:color="auto" w:sz="4" w:space="0"/>
              <w:bottom w:val="single" w:color="000000" w:sz="4" w:space="0"/>
              <w:right w:val="single" w:color="auto" w:sz="4" w:space="0"/>
            </w:tcBorders>
            <w:vAlign w:val="center"/>
            <w:hideMark/>
          </w:tcPr>
          <w:p w:rsidRPr="00E1295C" w:rsidR="00E1295C" w:rsidP="00E1295C" w:rsidRDefault="00E1295C" w14:paraId="157FCB50" w14:textId="77777777">
            <w:pPr>
              <w:spacing w:line="240" w:lineRule="auto"/>
              <w:rPr>
                <w:rFonts w:eastAsia="Times New Roman" w:asciiTheme="minorHAnsi" w:hAnsiTheme="minorHAnsi" w:cstheme="minorHAnsi"/>
                <w:color w:val="000000"/>
                <w:sz w:val="18"/>
                <w:szCs w:val="18"/>
                <w:lang w:eastAsia="en-GB"/>
              </w:rPr>
            </w:pPr>
          </w:p>
        </w:tc>
        <w:tc>
          <w:tcPr>
            <w:tcW w:w="1062" w:type="dxa"/>
            <w:vMerge/>
            <w:tcBorders>
              <w:top w:val="nil"/>
              <w:left w:val="single" w:color="auto" w:sz="4" w:space="0"/>
              <w:bottom w:val="single" w:color="000000" w:sz="4" w:space="0"/>
              <w:right w:val="single" w:color="auto" w:sz="4" w:space="0"/>
            </w:tcBorders>
            <w:vAlign w:val="center"/>
            <w:hideMark/>
          </w:tcPr>
          <w:p w:rsidRPr="00E1295C" w:rsidR="00E1295C" w:rsidP="00E1295C" w:rsidRDefault="00E1295C" w14:paraId="62A7838B" w14:textId="77777777">
            <w:pPr>
              <w:spacing w:line="240" w:lineRule="auto"/>
              <w:rPr>
                <w:rFonts w:eastAsia="Times New Roman" w:asciiTheme="minorHAnsi" w:hAnsiTheme="minorHAnsi" w:cstheme="minorHAnsi"/>
                <w:color w:val="000000"/>
                <w:sz w:val="18"/>
                <w:szCs w:val="18"/>
                <w:lang w:eastAsia="en-GB"/>
              </w:rPr>
            </w:pPr>
          </w:p>
        </w:tc>
        <w:tc>
          <w:tcPr>
            <w:tcW w:w="1235" w:type="dxa"/>
            <w:gridSpan w:val="2"/>
            <w:vMerge/>
            <w:tcBorders>
              <w:top w:val="nil"/>
              <w:left w:val="single" w:color="auto" w:sz="4" w:space="0"/>
              <w:bottom w:val="single" w:color="000000" w:sz="4" w:space="0"/>
              <w:right w:val="single" w:color="auto" w:sz="4" w:space="0"/>
            </w:tcBorders>
            <w:vAlign w:val="center"/>
            <w:hideMark/>
          </w:tcPr>
          <w:p w:rsidRPr="00E1295C" w:rsidR="00E1295C" w:rsidP="00E1295C" w:rsidRDefault="00E1295C" w14:paraId="4F6E5046" w14:textId="77777777">
            <w:pPr>
              <w:spacing w:line="240" w:lineRule="auto"/>
              <w:rPr>
                <w:rFonts w:eastAsia="Times New Roman" w:asciiTheme="minorHAnsi" w:hAnsiTheme="minorHAnsi" w:cstheme="minorHAnsi"/>
                <w:color w:val="000000"/>
                <w:sz w:val="18"/>
                <w:szCs w:val="18"/>
                <w:lang w:eastAsia="en-GB"/>
              </w:rPr>
            </w:pPr>
          </w:p>
        </w:tc>
        <w:tc>
          <w:tcPr>
            <w:tcW w:w="1094" w:type="dxa"/>
            <w:gridSpan w:val="3"/>
            <w:vMerge/>
            <w:tcBorders>
              <w:top w:val="nil"/>
              <w:left w:val="single" w:color="auto" w:sz="4" w:space="0"/>
              <w:bottom w:val="single" w:color="000000" w:sz="4" w:space="0"/>
              <w:right w:val="single" w:color="auto" w:sz="4" w:space="0"/>
            </w:tcBorders>
            <w:vAlign w:val="center"/>
            <w:hideMark/>
          </w:tcPr>
          <w:p w:rsidRPr="00E1295C" w:rsidR="00E1295C" w:rsidP="00E1295C" w:rsidRDefault="00E1295C" w14:paraId="560A7308" w14:textId="77777777">
            <w:pPr>
              <w:spacing w:line="240" w:lineRule="auto"/>
              <w:rPr>
                <w:rFonts w:eastAsia="Times New Roman" w:asciiTheme="minorHAnsi" w:hAnsiTheme="minorHAnsi" w:cstheme="minorHAnsi"/>
                <w:color w:val="000000"/>
                <w:sz w:val="18"/>
                <w:szCs w:val="18"/>
                <w:lang w:eastAsia="en-GB"/>
              </w:rPr>
            </w:pPr>
          </w:p>
        </w:tc>
        <w:tc>
          <w:tcPr>
            <w:tcW w:w="1065" w:type="dxa"/>
            <w:vMerge/>
            <w:tcBorders>
              <w:top w:val="nil"/>
              <w:left w:val="single" w:color="auto" w:sz="4" w:space="0"/>
              <w:bottom w:val="single" w:color="000000" w:sz="4" w:space="0"/>
              <w:right w:val="single" w:color="auto" w:sz="4" w:space="0"/>
            </w:tcBorders>
            <w:vAlign w:val="center"/>
            <w:hideMark/>
          </w:tcPr>
          <w:p w:rsidRPr="00E1295C" w:rsidR="00E1295C" w:rsidP="00E1295C" w:rsidRDefault="00E1295C" w14:paraId="69EBDF6F" w14:textId="77777777">
            <w:pPr>
              <w:spacing w:line="240" w:lineRule="auto"/>
              <w:rPr>
                <w:rFonts w:eastAsia="Times New Roman" w:asciiTheme="minorHAnsi" w:hAnsiTheme="minorHAnsi" w:cstheme="minorHAnsi"/>
                <w:color w:val="000000"/>
                <w:sz w:val="18"/>
                <w:szCs w:val="18"/>
                <w:lang w:eastAsia="en-GB"/>
              </w:rPr>
            </w:pPr>
          </w:p>
        </w:tc>
        <w:tc>
          <w:tcPr>
            <w:tcW w:w="964" w:type="dxa"/>
            <w:gridSpan w:val="2"/>
            <w:tcBorders>
              <w:top w:val="nil"/>
              <w:left w:val="nil"/>
              <w:bottom w:val="single" w:color="auto" w:sz="8" w:space="0"/>
              <w:right w:val="single" w:color="auto" w:sz="4" w:space="0"/>
            </w:tcBorders>
            <w:shd w:val="clear" w:color="auto" w:fill="auto"/>
            <w:hideMark/>
          </w:tcPr>
          <w:p w:rsidRPr="00E1295C" w:rsidR="00E1295C" w:rsidP="00E1295C" w:rsidRDefault="00E1295C" w14:paraId="18E783E3" w14:textId="77777777">
            <w:pPr>
              <w:spacing w:line="240" w:lineRule="auto"/>
              <w:jc w:val="center"/>
              <w:rPr>
                <w:rFonts w:eastAsia="Times New Roman" w:asciiTheme="minorHAnsi" w:hAnsiTheme="minorHAnsi" w:cstheme="minorHAnsi"/>
                <w:sz w:val="18"/>
                <w:szCs w:val="18"/>
                <w:lang w:eastAsia="en-GB"/>
              </w:rPr>
            </w:pPr>
            <w:r w:rsidRPr="00E1295C">
              <w:rPr>
                <w:rFonts w:eastAsia="Times New Roman" w:asciiTheme="minorHAnsi" w:hAnsiTheme="minorHAnsi" w:cstheme="minorHAnsi"/>
                <w:sz w:val="18"/>
                <w:szCs w:val="18"/>
                <w:lang w:eastAsia="en-GB"/>
              </w:rPr>
              <w:t> </w:t>
            </w:r>
          </w:p>
        </w:tc>
        <w:tc>
          <w:tcPr>
            <w:tcW w:w="1245" w:type="dxa"/>
            <w:gridSpan w:val="3"/>
            <w:tcBorders>
              <w:top w:val="nil"/>
              <w:left w:val="nil"/>
              <w:bottom w:val="single" w:color="auto" w:sz="8" w:space="0"/>
              <w:right w:val="single" w:color="auto" w:sz="4" w:space="0"/>
            </w:tcBorders>
            <w:shd w:val="clear" w:color="auto" w:fill="auto"/>
            <w:hideMark/>
          </w:tcPr>
          <w:p w:rsidRPr="00E1295C" w:rsidR="00E1295C" w:rsidP="00E1295C" w:rsidRDefault="00E1295C" w14:paraId="04BB57C9" w14:textId="77777777">
            <w:pPr>
              <w:spacing w:line="240" w:lineRule="auto"/>
              <w:jc w:val="center"/>
              <w:rPr>
                <w:rFonts w:eastAsia="Times New Roman" w:asciiTheme="minorHAnsi" w:hAnsiTheme="minorHAnsi" w:cstheme="minorHAnsi"/>
                <w:sz w:val="18"/>
                <w:szCs w:val="18"/>
                <w:lang w:eastAsia="en-GB"/>
              </w:rPr>
            </w:pPr>
            <w:r w:rsidRPr="00E1295C">
              <w:rPr>
                <w:rFonts w:eastAsia="Times New Roman" w:asciiTheme="minorHAnsi" w:hAnsiTheme="minorHAnsi" w:cstheme="minorHAnsi"/>
                <w:sz w:val="18"/>
                <w:szCs w:val="18"/>
                <w:lang w:eastAsia="en-GB"/>
              </w:rPr>
              <w:t> </w:t>
            </w:r>
          </w:p>
        </w:tc>
        <w:tc>
          <w:tcPr>
            <w:tcW w:w="964" w:type="dxa"/>
            <w:gridSpan w:val="2"/>
            <w:tcBorders>
              <w:top w:val="nil"/>
              <w:left w:val="nil"/>
              <w:bottom w:val="single" w:color="auto" w:sz="8" w:space="0"/>
              <w:right w:val="single" w:color="auto" w:sz="4" w:space="0"/>
            </w:tcBorders>
            <w:shd w:val="clear" w:color="auto" w:fill="auto"/>
            <w:hideMark/>
          </w:tcPr>
          <w:p w:rsidRPr="00E1295C" w:rsidR="00E1295C" w:rsidP="00E1295C" w:rsidRDefault="00E1295C" w14:paraId="222375F7" w14:textId="77777777">
            <w:pPr>
              <w:spacing w:line="240" w:lineRule="auto"/>
              <w:jc w:val="center"/>
              <w:rPr>
                <w:rFonts w:eastAsia="Times New Roman" w:asciiTheme="minorHAnsi" w:hAnsiTheme="minorHAnsi" w:cstheme="minorHAnsi"/>
                <w:sz w:val="18"/>
                <w:szCs w:val="18"/>
                <w:lang w:eastAsia="en-GB"/>
              </w:rPr>
            </w:pPr>
            <w:r w:rsidRPr="00E1295C">
              <w:rPr>
                <w:rFonts w:eastAsia="Times New Roman" w:asciiTheme="minorHAnsi" w:hAnsiTheme="minorHAnsi" w:cstheme="minorHAnsi"/>
                <w:sz w:val="18"/>
                <w:szCs w:val="18"/>
                <w:lang w:eastAsia="en-GB"/>
              </w:rPr>
              <w:t> </w:t>
            </w:r>
          </w:p>
        </w:tc>
        <w:tc>
          <w:tcPr>
            <w:tcW w:w="397" w:type="dxa"/>
            <w:gridSpan w:val="2"/>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45714432" w14:textId="77777777">
            <w:pPr>
              <w:spacing w:line="240" w:lineRule="auto"/>
              <w:rPr>
                <w:rFonts w:ascii="Calibri" w:hAnsi="Calibri" w:eastAsia="Times New Roman" w:cs="Calibri"/>
                <w:b/>
                <w:bCs/>
                <w:color w:val="000000"/>
                <w:sz w:val="22"/>
                <w:lang w:eastAsia="en-GB"/>
              </w:rPr>
            </w:pPr>
          </w:p>
        </w:tc>
        <w:tc>
          <w:tcPr>
            <w:tcW w:w="397" w:type="dxa"/>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2552063C" w14:textId="77777777">
            <w:pPr>
              <w:spacing w:line="240" w:lineRule="auto"/>
              <w:rPr>
                <w:rFonts w:ascii="Calibri" w:hAnsi="Calibri" w:eastAsia="Times New Roman" w:cs="Calibri"/>
                <w:b/>
                <w:bCs/>
                <w:color w:val="000000"/>
                <w:sz w:val="22"/>
                <w:lang w:eastAsia="en-GB"/>
              </w:rPr>
            </w:pPr>
          </w:p>
        </w:tc>
        <w:tc>
          <w:tcPr>
            <w:tcW w:w="397" w:type="dxa"/>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56C5FDFE" w14:textId="77777777">
            <w:pPr>
              <w:spacing w:line="240" w:lineRule="auto"/>
              <w:rPr>
                <w:rFonts w:ascii="Calibri" w:hAnsi="Calibri" w:eastAsia="Times New Roman" w:cs="Calibri"/>
                <w:b/>
                <w:bCs/>
                <w:color w:val="000000"/>
                <w:sz w:val="22"/>
                <w:lang w:eastAsia="en-GB"/>
              </w:rPr>
            </w:pPr>
          </w:p>
        </w:tc>
        <w:tc>
          <w:tcPr>
            <w:tcW w:w="398" w:type="dxa"/>
            <w:gridSpan w:val="2"/>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04ADDD15" w14:textId="77777777">
            <w:pPr>
              <w:spacing w:line="240" w:lineRule="auto"/>
              <w:rPr>
                <w:rFonts w:ascii="Calibri" w:hAnsi="Calibri" w:eastAsia="Times New Roman" w:cs="Calibri"/>
                <w:b/>
                <w:bCs/>
                <w:color w:val="000000"/>
                <w:sz w:val="22"/>
                <w:lang w:eastAsia="en-GB"/>
              </w:rPr>
            </w:pPr>
          </w:p>
        </w:tc>
        <w:tc>
          <w:tcPr>
            <w:tcW w:w="514" w:type="dxa"/>
            <w:gridSpan w:val="3"/>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1D072002" w14:textId="77777777">
            <w:pPr>
              <w:spacing w:line="240" w:lineRule="auto"/>
              <w:rPr>
                <w:rFonts w:ascii="Calibri" w:hAnsi="Calibri" w:eastAsia="Times New Roman" w:cs="Calibri"/>
                <w:b/>
                <w:bCs/>
                <w:color w:val="000000"/>
                <w:sz w:val="22"/>
                <w:lang w:eastAsia="en-GB"/>
              </w:rPr>
            </w:pPr>
          </w:p>
        </w:tc>
        <w:tc>
          <w:tcPr>
            <w:tcW w:w="413" w:type="dxa"/>
            <w:gridSpan w:val="2"/>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3563BB1A" w14:textId="77777777">
            <w:pPr>
              <w:spacing w:line="240" w:lineRule="auto"/>
              <w:rPr>
                <w:rFonts w:ascii="Calibri" w:hAnsi="Calibri" w:eastAsia="Times New Roman" w:cs="Calibri"/>
                <w:b/>
                <w:bCs/>
                <w:color w:val="000000"/>
                <w:sz w:val="22"/>
                <w:lang w:eastAsia="en-GB"/>
              </w:rPr>
            </w:pPr>
          </w:p>
        </w:tc>
        <w:tc>
          <w:tcPr>
            <w:tcW w:w="424" w:type="dxa"/>
            <w:gridSpan w:val="2"/>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4E0DAE22" w14:textId="77777777">
            <w:pPr>
              <w:spacing w:line="240" w:lineRule="auto"/>
              <w:rPr>
                <w:rFonts w:ascii="Calibri" w:hAnsi="Calibri" w:eastAsia="Times New Roman" w:cs="Calibri"/>
                <w:b/>
                <w:bCs/>
                <w:color w:val="000000"/>
                <w:sz w:val="22"/>
                <w:lang w:eastAsia="en-GB"/>
              </w:rPr>
            </w:pPr>
          </w:p>
        </w:tc>
        <w:tc>
          <w:tcPr>
            <w:tcW w:w="398" w:type="dxa"/>
            <w:gridSpan w:val="2"/>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7DDE3872" w14:textId="77777777">
            <w:pPr>
              <w:spacing w:line="240" w:lineRule="auto"/>
              <w:rPr>
                <w:rFonts w:ascii="Calibri" w:hAnsi="Calibri" w:eastAsia="Times New Roman" w:cs="Calibri"/>
                <w:b/>
                <w:bCs/>
                <w:color w:val="000000"/>
                <w:sz w:val="22"/>
                <w:lang w:eastAsia="en-GB"/>
              </w:rPr>
            </w:pPr>
          </w:p>
        </w:tc>
        <w:tc>
          <w:tcPr>
            <w:tcW w:w="317" w:type="dxa"/>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51287568" w14:textId="77777777">
            <w:pPr>
              <w:spacing w:line="240" w:lineRule="auto"/>
              <w:rPr>
                <w:rFonts w:ascii="Calibri" w:hAnsi="Calibri" w:eastAsia="Times New Roman" w:cs="Calibri"/>
                <w:b/>
                <w:bCs/>
                <w:color w:val="000000"/>
                <w:sz w:val="22"/>
                <w:lang w:eastAsia="en-GB"/>
              </w:rPr>
            </w:pPr>
          </w:p>
        </w:tc>
        <w:tc>
          <w:tcPr>
            <w:tcW w:w="422" w:type="dxa"/>
            <w:gridSpan w:val="2"/>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182D0AB3" w14:textId="77777777">
            <w:pPr>
              <w:spacing w:line="240" w:lineRule="auto"/>
              <w:rPr>
                <w:rFonts w:ascii="Calibri" w:hAnsi="Calibri" w:eastAsia="Times New Roman" w:cs="Calibri"/>
                <w:b/>
                <w:bCs/>
                <w:color w:val="000000"/>
                <w:sz w:val="22"/>
                <w:lang w:eastAsia="en-GB"/>
              </w:rPr>
            </w:pPr>
          </w:p>
        </w:tc>
        <w:tc>
          <w:tcPr>
            <w:tcW w:w="423" w:type="dxa"/>
            <w:gridSpan w:val="2"/>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1300286E" w14:textId="77777777">
            <w:pPr>
              <w:spacing w:line="240" w:lineRule="auto"/>
              <w:rPr>
                <w:rFonts w:ascii="Calibri" w:hAnsi="Calibri" w:eastAsia="Times New Roman" w:cs="Calibri"/>
                <w:b/>
                <w:bCs/>
                <w:color w:val="000000"/>
                <w:sz w:val="22"/>
                <w:lang w:eastAsia="en-GB"/>
              </w:rPr>
            </w:pPr>
          </w:p>
        </w:tc>
        <w:tc>
          <w:tcPr>
            <w:tcW w:w="423" w:type="dxa"/>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081BCEAB" w14:textId="77777777">
            <w:pPr>
              <w:spacing w:line="240" w:lineRule="auto"/>
              <w:rPr>
                <w:rFonts w:ascii="Calibri" w:hAnsi="Calibri" w:eastAsia="Times New Roman" w:cs="Calibri"/>
                <w:b/>
                <w:bCs/>
                <w:color w:val="000000"/>
                <w:sz w:val="22"/>
                <w:lang w:eastAsia="en-GB"/>
              </w:rPr>
            </w:pPr>
          </w:p>
        </w:tc>
        <w:tc>
          <w:tcPr>
            <w:tcW w:w="421" w:type="dxa"/>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2DD42D45" w14:textId="77777777">
            <w:pPr>
              <w:spacing w:line="240" w:lineRule="auto"/>
              <w:rPr>
                <w:rFonts w:ascii="Calibri" w:hAnsi="Calibri" w:eastAsia="Times New Roman" w:cs="Calibri"/>
                <w:b/>
                <w:bCs/>
                <w:color w:val="000000"/>
                <w:sz w:val="22"/>
                <w:lang w:eastAsia="en-GB"/>
              </w:rPr>
            </w:pPr>
          </w:p>
        </w:tc>
        <w:tc>
          <w:tcPr>
            <w:tcW w:w="236" w:type="dxa"/>
            <w:vAlign w:val="center"/>
            <w:hideMark/>
          </w:tcPr>
          <w:p w:rsidRPr="00E1295C" w:rsidR="00E1295C" w:rsidP="00E1295C" w:rsidRDefault="00E1295C" w14:paraId="3FD97DEB" w14:textId="77777777">
            <w:pPr>
              <w:spacing w:line="240" w:lineRule="auto"/>
              <w:rPr>
                <w:rFonts w:ascii="Times New Roman" w:hAnsi="Times New Roman" w:eastAsia="Times New Roman" w:cs="Times New Roman"/>
                <w:sz w:val="20"/>
                <w:szCs w:val="20"/>
                <w:lang w:eastAsia="en-GB"/>
              </w:rPr>
            </w:pPr>
          </w:p>
        </w:tc>
      </w:tr>
      <w:tr w:rsidRPr="00E1295C" w:rsidR="00E1295C" w:rsidTr="00AD0DF1" w14:paraId="19CAE934" w14:textId="77777777">
        <w:tblPrEx>
          <w:tblCellMar>
            <w:top w:w="15" w:type="dxa"/>
          </w:tblCellMar>
        </w:tblPrEx>
        <w:trPr>
          <w:gridAfter w:val="1"/>
          <w:wAfter w:w="350" w:type="dxa"/>
          <w:trHeight w:val="290"/>
        </w:trPr>
        <w:tc>
          <w:tcPr>
            <w:tcW w:w="703" w:type="dxa"/>
            <w:vMerge w:val="restart"/>
            <w:tcBorders>
              <w:top w:val="single" w:color="auto" w:sz="8" w:space="0"/>
              <w:left w:val="single" w:color="auto" w:sz="4" w:space="0"/>
              <w:bottom w:val="single" w:color="000000" w:sz="4" w:space="0"/>
              <w:right w:val="single" w:color="auto" w:sz="4" w:space="0"/>
            </w:tcBorders>
            <w:shd w:val="clear" w:color="auto" w:fill="auto"/>
            <w:vAlign w:val="center"/>
            <w:hideMark/>
          </w:tcPr>
          <w:p w:rsidRPr="00E1295C" w:rsidR="00E1295C" w:rsidP="00E1295C" w:rsidRDefault="00E1295C" w14:paraId="1287ED87" w14:textId="77777777">
            <w:pPr>
              <w:spacing w:line="240" w:lineRule="auto"/>
              <w:rPr>
                <w:rFonts w:ascii="Calibri" w:hAnsi="Calibri" w:eastAsia="Times New Roman" w:cs="Calibri"/>
                <w:sz w:val="18"/>
                <w:szCs w:val="18"/>
                <w:lang w:eastAsia="en-GB"/>
              </w:rPr>
            </w:pPr>
            <w:r w:rsidRPr="00E1295C">
              <w:rPr>
                <w:rFonts w:ascii="Calibri" w:hAnsi="Calibri" w:eastAsia="Times New Roman" w:cs="Calibri"/>
                <w:sz w:val="18"/>
                <w:szCs w:val="18"/>
                <w:lang w:eastAsia="en-GB"/>
              </w:rPr>
              <w:t>FKL27</w:t>
            </w:r>
          </w:p>
        </w:tc>
        <w:tc>
          <w:tcPr>
            <w:tcW w:w="1132" w:type="dxa"/>
            <w:gridSpan w:val="3"/>
            <w:vMerge w:val="restart"/>
            <w:tcBorders>
              <w:top w:val="single" w:color="auto" w:sz="8" w:space="0"/>
              <w:left w:val="single" w:color="auto" w:sz="4" w:space="0"/>
              <w:bottom w:val="single" w:color="000000" w:sz="4" w:space="0"/>
              <w:right w:val="single" w:color="auto" w:sz="4" w:space="0"/>
            </w:tcBorders>
            <w:shd w:val="clear" w:color="auto" w:fill="auto"/>
            <w:hideMark/>
          </w:tcPr>
          <w:p w:rsidRPr="00E1295C" w:rsidR="00E1295C" w:rsidP="00E1295C" w:rsidRDefault="00E1295C" w14:paraId="03B00CB1" w14:textId="77777777">
            <w:pPr>
              <w:spacing w:line="240" w:lineRule="auto"/>
              <w:rPr>
                <w:rFonts w:ascii="Calibri" w:hAnsi="Calibri" w:eastAsia="Times New Roman" w:cs="Calibri"/>
                <w:sz w:val="18"/>
                <w:szCs w:val="18"/>
                <w:lang w:eastAsia="en-GB"/>
              </w:rPr>
            </w:pPr>
            <w:r w:rsidRPr="00E1295C">
              <w:rPr>
                <w:rFonts w:ascii="Calibri" w:hAnsi="Calibri" w:eastAsia="Times New Roman" w:cs="Calibri"/>
                <w:sz w:val="18"/>
                <w:szCs w:val="18"/>
                <w:lang w:eastAsia="en-GB"/>
              </w:rPr>
              <w:t>Lloyds Pharmacy Clinical Homecare Ltd (DSP)</w:t>
            </w:r>
          </w:p>
        </w:tc>
        <w:tc>
          <w:tcPr>
            <w:tcW w:w="1278" w:type="dxa"/>
            <w:gridSpan w:val="2"/>
            <w:vMerge w:val="restart"/>
            <w:tcBorders>
              <w:top w:val="single" w:color="auto" w:sz="8" w:space="0"/>
              <w:left w:val="single" w:color="auto" w:sz="4" w:space="0"/>
              <w:bottom w:val="single" w:color="000000" w:sz="4" w:space="0"/>
              <w:right w:val="single" w:color="auto" w:sz="4" w:space="0"/>
            </w:tcBorders>
            <w:shd w:val="clear" w:color="auto" w:fill="auto"/>
            <w:hideMark/>
          </w:tcPr>
          <w:p w:rsidRPr="00E1295C" w:rsidR="00E1295C" w:rsidP="00E1295C" w:rsidRDefault="00E1295C" w14:paraId="13E3A211" w14:textId="77777777">
            <w:pPr>
              <w:spacing w:line="240" w:lineRule="auto"/>
              <w:rPr>
                <w:rFonts w:ascii="Calibri" w:hAnsi="Calibri" w:eastAsia="Times New Roman" w:cs="Calibri"/>
                <w:sz w:val="18"/>
                <w:szCs w:val="18"/>
                <w:lang w:eastAsia="en-GB"/>
              </w:rPr>
            </w:pPr>
            <w:r w:rsidRPr="00E1295C">
              <w:rPr>
                <w:rFonts w:ascii="Calibri" w:hAnsi="Calibri" w:eastAsia="Times New Roman" w:cs="Calibri"/>
                <w:sz w:val="18"/>
                <w:szCs w:val="18"/>
                <w:lang w:eastAsia="en-GB"/>
              </w:rPr>
              <w:t>Unit 4, Scimitar Park, Roydon Road</w:t>
            </w:r>
          </w:p>
        </w:tc>
        <w:tc>
          <w:tcPr>
            <w:tcW w:w="992" w:type="dxa"/>
            <w:vMerge w:val="restart"/>
            <w:tcBorders>
              <w:top w:val="single" w:color="auto" w:sz="8" w:space="0"/>
              <w:left w:val="single" w:color="auto" w:sz="4" w:space="0"/>
              <w:bottom w:val="single" w:color="000000" w:sz="4" w:space="0"/>
              <w:right w:val="single" w:color="auto" w:sz="4" w:space="0"/>
            </w:tcBorders>
            <w:shd w:val="clear" w:color="auto" w:fill="auto"/>
            <w:hideMark/>
          </w:tcPr>
          <w:p w:rsidRPr="00E1295C" w:rsidR="00E1295C" w:rsidP="00E1295C" w:rsidRDefault="00E1295C" w14:paraId="1ECD2FC2" w14:textId="77777777">
            <w:pPr>
              <w:spacing w:line="240" w:lineRule="auto"/>
              <w:rPr>
                <w:rFonts w:ascii="Calibri" w:hAnsi="Calibri" w:eastAsia="Times New Roman" w:cs="Calibri"/>
                <w:sz w:val="18"/>
                <w:szCs w:val="18"/>
                <w:lang w:eastAsia="en-GB"/>
              </w:rPr>
            </w:pPr>
            <w:r w:rsidRPr="00E1295C">
              <w:rPr>
                <w:rFonts w:ascii="Calibri" w:hAnsi="Calibri" w:eastAsia="Times New Roman" w:cs="Calibri"/>
                <w:sz w:val="18"/>
                <w:szCs w:val="18"/>
                <w:lang w:eastAsia="en-GB"/>
              </w:rPr>
              <w:t>Harlow</w:t>
            </w:r>
          </w:p>
        </w:tc>
        <w:tc>
          <w:tcPr>
            <w:tcW w:w="1132" w:type="dxa"/>
            <w:gridSpan w:val="3"/>
            <w:vMerge w:val="restart"/>
            <w:tcBorders>
              <w:top w:val="single" w:color="auto" w:sz="8" w:space="0"/>
              <w:left w:val="single" w:color="auto" w:sz="4" w:space="0"/>
              <w:bottom w:val="single" w:color="000000" w:sz="4" w:space="0"/>
              <w:right w:val="single" w:color="auto" w:sz="4" w:space="0"/>
            </w:tcBorders>
            <w:shd w:val="clear" w:color="auto" w:fill="auto"/>
            <w:hideMark/>
          </w:tcPr>
          <w:p w:rsidRPr="00E1295C" w:rsidR="00E1295C" w:rsidP="00E1295C" w:rsidRDefault="00E1295C" w14:paraId="40ADE730" w14:textId="77777777">
            <w:pPr>
              <w:spacing w:line="240" w:lineRule="auto"/>
              <w:rPr>
                <w:rFonts w:ascii="Calibri" w:hAnsi="Calibri" w:eastAsia="Times New Roman" w:cs="Calibri"/>
                <w:sz w:val="18"/>
                <w:szCs w:val="18"/>
                <w:lang w:eastAsia="en-GB"/>
              </w:rPr>
            </w:pPr>
            <w:r w:rsidRPr="00E1295C">
              <w:rPr>
                <w:rFonts w:ascii="Calibri" w:hAnsi="Calibri" w:eastAsia="Times New Roman" w:cs="Calibri"/>
                <w:sz w:val="18"/>
                <w:szCs w:val="18"/>
                <w:lang w:eastAsia="en-GB"/>
              </w:rPr>
              <w:t>CM19 5GU</w:t>
            </w:r>
          </w:p>
        </w:tc>
        <w:tc>
          <w:tcPr>
            <w:tcW w:w="992" w:type="dxa"/>
            <w:gridSpan w:val="2"/>
            <w:tcBorders>
              <w:top w:val="nil"/>
              <w:left w:val="nil"/>
              <w:bottom w:val="nil"/>
              <w:right w:val="single" w:color="auto" w:sz="4" w:space="0"/>
            </w:tcBorders>
            <w:shd w:val="clear" w:color="auto" w:fill="auto"/>
            <w:hideMark/>
          </w:tcPr>
          <w:p w:rsidRPr="00E1295C" w:rsidR="00E1295C" w:rsidP="00E1295C" w:rsidRDefault="00E1295C" w14:paraId="6A8B01BD" w14:textId="77777777">
            <w:pPr>
              <w:spacing w:line="240" w:lineRule="auto"/>
              <w:jc w:val="center"/>
              <w:rPr>
                <w:rFonts w:ascii="Calibri" w:hAnsi="Calibri" w:eastAsia="Times New Roman" w:cs="Calibri"/>
                <w:b/>
                <w:bCs/>
                <w:sz w:val="18"/>
                <w:szCs w:val="18"/>
                <w:lang w:eastAsia="en-GB"/>
              </w:rPr>
            </w:pPr>
            <w:r w:rsidRPr="00E1295C">
              <w:rPr>
                <w:rFonts w:ascii="Calibri" w:hAnsi="Calibri" w:eastAsia="Times New Roman" w:cs="Calibri"/>
                <w:b/>
                <w:bCs/>
                <w:sz w:val="18"/>
                <w:szCs w:val="18"/>
                <w:lang w:eastAsia="en-GB"/>
              </w:rPr>
              <w:t>9.00- 17.30</w:t>
            </w:r>
          </w:p>
          <w:p w:rsidRPr="00E1295C" w:rsidR="00E1295C" w:rsidP="00E1295C" w:rsidRDefault="00E1295C" w14:paraId="71CE9FAD" w14:textId="77777777">
            <w:pPr>
              <w:spacing w:line="240" w:lineRule="auto"/>
              <w:jc w:val="center"/>
              <w:rPr>
                <w:rFonts w:ascii="Calibri" w:hAnsi="Calibri" w:eastAsia="Times New Roman" w:cs="Calibri"/>
                <w:i/>
                <w:iCs/>
                <w:color w:val="FF0000"/>
                <w:sz w:val="18"/>
                <w:szCs w:val="18"/>
                <w:lang w:eastAsia="en-GB"/>
              </w:rPr>
            </w:pPr>
            <w:r w:rsidRPr="00E1295C">
              <w:rPr>
                <w:rFonts w:ascii="Calibri" w:hAnsi="Calibri" w:eastAsia="Times New Roman" w:cs="Calibri"/>
                <w:i/>
                <w:iCs/>
                <w:sz w:val="18"/>
                <w:szCs w:val="18"/>
                <w:lang w:eastAsia="en-GB"/>
              </w:rPr>
              <w:t>17.00 – 17.30 </w:t>
            </w:r>
          </w:p>
        </w:tc>
        <w:tc>
          <w:tcPr>
            <w:tcW w:w="1136" w:type="dxa"/>
            <w:tcBorders>
              <w:top w:val="nil"/>
              <w:left w:val="nil"/>
              <w:bottom w:val="nil"/>
              <w:right w:val="single" w:color="auto" w:sz="4" w:space="0"/>
            </w:tcBorders>
            <w:shd w:val="clear" w:color="auto" w:fill="auto"/>
            <w:hideMark/>
          </w:tcPr>
          <w:p w:rsidRPr="00E1295C" w:rsidR="00E1295C" w:rsidP="00E1295C" w:rsidRDefault="00E1295C" w14:paraId="1ED09EE5" w14:textId="77777777">
            <w:pPr>
              <w:spacing w:line="240" w:lineRule="auto"/>
              <w:jc w:val="center"/>
              <w:rPr>
                <w:rFonts w:ascii="Calibri" w:hAnsi="Calibri" w:eastAsia="Times New Roman" w:cs="Calibri"/>
                <w:sz w:val="18"/>
                <w:szCs w:val="18"/>
                <w:lang w:eastAsia="en-GB"/>
              </w:rPr>
            </w:pPr>
            <w:r w:rsidRPr="00E1295C">
              <w:rPr>
                <w:rFonts w:ascii="Calibri" w:hAnsi="Calibri" w:eastAsia="Times New Roman" w:cs="Calibri"/>
                <w:sz w:val="18"/>
                <w:szCs w:val="18"/>
                <w:lang w:eastAsia="en-GB"/>
              </w:rPr>
              <w:t>Closed </w:t>
            </w:r>
          </w:p>
        </w:tc>
        <w:tc>
          <w:tcPr>
            <w:tcW w:w="993" w:type="dxa"/>
            <w:gridSpan w:val="2"/>
            <w:tcBorders>
              <w:top w:val="nil"/>
              <w:left w:val="nil"/>
              <w:bottom w:val="nil"/>
              <w:right w:val="single" w:color="auto" w:sz="4" w:space="0"/>
            </w:tcBorders>
            <w:shd w:val="clear" w:color="auto" w:fill="auto"/>
            <w:hideMark/>
          </w:tcPr>
          <w:p w:rsidRPr="00E1295C" w:rsidR="00E1295C" w:rsidP="00E1295C" w:rsidRDefault="00E1295C" w14:paraId="446C7229" w14:textId="77777777">
            <w:pPr>
              <w:spacing w:line="240" w:lineRule="auto"/>
              <w:jc w:val="center"/>
              <w:rPr>
                <w:rFonts w:ascii="Calibri" w:hAnsi="Calibri" w:eastAsia="Times New Roman" w:cs="Calibri"/>
                <w:sz w:val="18"/>
                <w:szCs w:val="18"/>
                <w:lang w:eastAsia="en-GB"/>
              </w:rPr>
            </w:pPr>
            <w:r w:rsidRPr="00E1295C">
              <w:rPr>
                <w:rFonts w:ascii="Calibri" w:hAnsi="Calibri" w:eastAsia="Times New Roman" w:cs="Calibri"/>
                <w:sz w:val="18"/>
                <w:szCs w:val="18"/>
                <w:lang w:eastAsia="en-GB"/>
              </w:rPr>
              <w:t>Closed </w:t>
            </w:r>
          </w:p>
        </w:tc>
        <w:tc>
          <w:tcPr>
            <w:tcW w:w="5386" w:type="dxa"/>
            <w:gridSpan w:val="23"/>
            <w:vMerge w:val="restart"/>
            <w:tcBorders>
              <w:top w:val="nil"/>
              <w:left w:val="single" w:color="auto" w:sz="4" w:space="0"/>
              <w:right w:val="single" w:color="auto" w:sz="4" w:space="0"/>
            </w:tcBorders>
            <w:shd w:val="clear" w:color="auto" w:fill="auto"/>
            <w:noWrap/>
            <w:vAlign w:val="center"/>
          </w:tcPr>
          <w:p w:rsidRPr="00E1295C" w:rsidR="00E1295C" w:rsidP="00E1295C" w:rsidRDefault="00E1295C" w14:paraId="0F6466DD" w14:textId="77777777">
            <w:pPr>
              <w:spacing w:line="240" w:lineRule="auto"/>
              <w:ind w:left="-107"/>
              <w:jc w:val="center"/>
              <w:rPr>
                <w:rFonts w:ascii="Calibri" w:hAnsi="Calibri" w:eastAsia="Times New Roman" w:cs="Calibri"/>
                <w:sz w:val="18"/>
                <w:szCs w:val="18"/>
                <w:lang w:eastAsia="en-GB"/>
              </w:rPr>
            </w:pPr>
            <w:r w:rsidRPr="00E1295C">
              <w:rPr>
                <w:rFonts w:ascii="Calibri" w:hAnsi="Calibri" w:eastAsia="Times New Roman" w:cs="Calibri"/>
                <w:sz w:val="18"/>
                <w:szCs w:val="18"/>
                <w:lang w:eastAsia="en-GB"/>
              </w:rPr>
              <w:t>N/A</w:t>
            </w:r>
          </w:p>
        </w:tc>
      </w:tr>
      <w:tr w:rsidRPr="00E1295C" w:rsidR="00E1295C" w:rsidTr="00AD0DF1" w14:paraId="129949CC" w14:textId="77777777">
        <w:tblPrEx>
          <w:tblCellMar>
            <w:top w:w="15" w:type="dxa"/>
          </w:tblCellMar>
        </w:tblPrEx>
        <w:trPr>
          <w:gridAfter w:val="1"/>
          <w:wAfter w:w="350" w:type="dxa"/>
          <w:trHeight w:val="290"/>
        </w:trPr>
        <w:tc>
          <w:tcPr>
            <w:tcW w:w="703" w:type="dxa"/>
            <w:vMerge/>
            <w:tcBorders>
              <w:top w:val="single" w:color="auto" w:sz="8" w:space="0"/>
              <w:left w:val="single" w:color="auto" w:sz="4" w:space="0"/>
              <w:bottom w:val="single" w:color="000000" w:sz="4" w:space="0"/>
              <w:right w:val="single" w:color="auto" w:sz="4" w:space="0"/>
            </w:tcBorders>
            <w:shd w:val="clear" w:color="auto" w:fill="auto"/>
            <w:vAlign w:val="center"/>
            <w:hideMark/>
          </w:tcPr>
          <w:p w:rsidRPr="00E1295C" w:rsidR="00E1295C" w:rsidP="00E1295C" w:rsidRDefault="00E1295C" w14:paraId="18613D38" w14:textId="77777777">
            <w:pPr>
              <w:spacing w:line="240" w:lineRule="auto"/>
              <w:rPr>
                <w:rFonts w:ascii="Calibri" w:hAnsi="Calibri" w:eastAsia="Times New Roman" w:cs="Calibri"/>
                <w:sz w:val="18"/>
                <w:szCs w:val="18"/>
                <w:lang w:eastAsia="en-GB"/>
              </w:rPr>
            </w:pPr>
          </w:p>
        </w:tc>
        <w:tc>
          <w:tcPr>
            <w:tcW w:w="1132" w:type="dxa"/>
            <w:gridSpan w:val="3"/>
            <w:vMerge/>
            <w:tcBorders>
              <w:top w:val="single" w:color="auto" w:sz="8" w:space="0"/>
              <w:left w:val="single" w:color="auto" w:sz="4" w:space="0"/>
              <w:bottom w:val="single" w:color="000000" w:sz="4" w:space="0"/>
              <w:right w:val="single" w:color="auto" w:sz="4" w:space="0"/>
            </w:tcBorders>
            <w:shd w:val="clear" w:color="auto" w:fill="auto"/>
            <w:vAlign w:val="center"/>
            <w:hideMark/>
          </w:tcPr>
          <w:p w:rsidRPr="00E1295C" w:rsidR="00E1295C" w:rsidP="00E1295C" w:rsidRDefault="00E1295C" w14:paraId="65765233" w14:textId="77777777">
            <w:pPr>
              <w:spacing w:line="240" w:lineRule="auto"/>
              <w:rPr>
                <w:rFonts w:ascii="Calibri" w:hAnsi="Calibri" w:eastAsia="Times New Roman" w:cs="Calibri"/>
                <w:sz w:val="18"/>
                <w:szCs w:val="18"/>
                <w:lang w:eastAsia="en-GB"/>
              </w:rPr>
            </w:pPr>
          </w:p>
        </w:tc>
        <w:tc>
          <w:tcPr>
            <w:tcW w:w="1278" w:type="dxa"/>
            <w:gridSpan w:val="2"/>
            <w:vMerge/>
            <w:tcBorders>
              <w:top w:val="single" w:color="auto" w:sz="8" w:space="0"/>
              <w:left w:val="single" w:color="auto" w:sz="4" w:space="0"/>
              <w:bottom w:val="single" w:color="000000" w:sz="4" w:space="0"/>
              <w:right w:val="single" w:color="auto" w:sz="4" w:space="0"/>
            </w:tcBorders>
            <w:shd w:val="clear" w:color="auto" w:fill="auto"/>
            <w:vAlign w:val="center"/>
            <w:hideMark/>
          </w:tcPr>
          <w:p w:rsidRPr="00E1295C" w:rsidR="00E1295C" w:rsidP="00E1295C" w:rsidRDefault="00E1295C" w14:paraId="073C6BF6" w14:textId="77777777">
            <w:pPr>
              <w:spacing w:line="240" w:lineRule="auto"/>
              <w:rPr>
                <w:rFonts w:ascii="Calibri" w:hAnsi="Calibri" w:eastAsia="Times New Roman" w:cs="Calibri"/>
                <w:sz w:val="18"/>
                <w:szCs w:val="18"/>
                <w:lang w:eastAsia="en-GB"/>
              </w:rPr>
            </w:pPr>
          </w:p>
        </w:tc>
        <w:tc>
          <w:tcPr>
            <w:tcW w:w="992" w:type="dxa"/>
            <w:vMerge/>
            <w:tcBorders>
              <w:top w:val="single" w:color="auto" w:sz="8" w:space="0"/>
              <w:left w:val="single" w:color="auto" w:sz="4" w:space="0"/>
              <w:bottom w:val="single" w:color="000000" w:sz="4" w:space="0"/>
              <w:right w:val="single" w:color="auto" w:sz="4" w:space="0"/>
            </w:tcBorders>
            <w:shd w:val="clear" w:color="auto" w:fill="auto"/>
            <w:vAlign w:val="center"/>
            <w:hideMark/>
          </w:tcPr>
          <w:p w:rsidRPr="00E1295C" w:rsidR="00E1295C" w:rsidP="00E1295C" w:rsidRDefault="00E1295C" w14:paraId="34067264" w14:textId="77777777">
            <w:pPr>
              <w:spacing w:line="240" w:lineRule="auto"/>
              <w:rPr>
                <w:rFonts w:ascii="Calibri" w:hAnsi="Calibri" w:eastAsia="Times New Roman" w:cs="Calibri"/>
                <w:sz w:val="18"/>
                <w:szCs w:val="18"/>
                <w:lang w:eastAsia="en-GB"/>
              </w:rPr>
            </w:pPr>
          </w:p>
        </w:tc>
        <w:tc>
          <w:tcPr>
            <w:tcW w:w="1132" w:type="dxa"/>
            <w:gridSpan w:val="3"/>
            <w:vMerge/>
            <w:tcBorders>
              <w:top w:val="single" w:color="auto" w:sz="8" w:space="0"/>
              <w:left w:val="single" w:color="auto" w:sz="4" w:space="0"/>
              <w:bottom w:val="single" w:color="000000" w:sz="4" w:space="0"/>
              <w:right w:val="single" w:color="auto" w:sz="4" w:space="0"/>
            </w:tcBorders>
            <w:shd w:val="clear" w:color="auto" w:fill="auto"/>
            <w:vAlign w:val="center"/>
            <w:hideMark/>
          </w:tcPr>
          <w:p w:rsidRPr="00E1295C" w:rsidR="00E1295C" w:rsidP="00E1295C" w:rsidRDefault="00E1295C" w14:paraId="765F3EBE" w14:textId="77777777">
            <w:pPr>
              <w:spacing w:line="240" w:lineRule="auto"/>
              <w:rPr>
                <w:rFonts w:ascii="Calibri" w:hAnsi="Calibri" w:eastAsia="Times New Roman" w:cs="Calibri"/>
                <w:sz w:val="18"/>
                <w:szCs w:val="18"/>
                <w:lang w:eastAsia="en-GB"/>
              </w:rPr>
            </w:pPr>
          </w:p>
        </w:tc>
        <w:tc>
          <w:tcPr>
            <w:tcW w:w="992" w:type="dxa"/>
            <w:gridSpan w:val="2"/>
            <w:tcBorders>
              <w:top w:val="nil"/>
              <w:left w:val="nil"/>
              <w:bottom w:val="nil"/>
              <w:right w:val="single" w:color="auto" w:sz="4" w:space="0"/>
            </w:tcBorders>
            <w:shd w:val="clear" w:color="auto" w:fill="auto"/>
            <w:hideMark/>
          </w:tcPr>
          <w:p w:rsidRPr="00E1295C" w:rsidR="00E1295C" w:rsidP="00E1295C" w:rsidRDefault="00E1295C" w14:paraId="3EF6E5C0" w14:textId="77777777">
            <w:pPr>
              <w:spacing w:line="240" w:lineRule="auto"/>
              <w:jc w:val="center"/>
              <w:rPr>
                <w:rFonts w:ascii="Calibri" w:hAnsi="Calibri" w:eastAsia="Times New Roman" w:cs="Calibri"/>
                <w:b/>
                <w:bCs/>
                <w:color w:val="FF0000"/>
                <w:sz w:val="18"/>
                <w:szCs w:val="18"/>
                <w:lang w:eastAsia="en-GB"/>
              </w:rPr>
            </w:pPr>
            <w:r w:rsidRPr="00E1295C">
              <w:rPr>
                <w:rFonts w:ascii="Calibri" w:hAnsi="Calibri" w:eastAsia="Times New Roman" w:cs="Calibri"/>
                <w:b/>
                <w:bCs/>
                <w:color w:val="FF0000"/>
                <w:sz w:val="18"/>
                <w:szCs w:val="18"/>
                <w:lang w:eastAsia="en-GB"/>
              </w:rPr>
              <w:t> </w:t>
            </w:r>
          </w:p>
        </w:tc>
        <w:tc>
          <w:tcPr>
            <w:tcW w:w="1136" w:type="dxa"/>
            <w:tcBorders>
              <w:top w:val="nil"/>
              <w:left w:val="nil"/>
              <w:bottom w:val="nil"/>
              <w:right w:val="single" w:color="auto" w:sz="4" w:space="0"/>
            </w:tcBorders>
            <w:shd w:val="clear" w:color="auto" w:fill="auto"/>
            <w:hideMark/>
          </w:tcPr>
          <w:p w:rsidRPr="00E1295C" w:rsidR="00E1295C" w:rsidP="00E1295C" w:rsidRDefault="00E1295C" w14:paraId="20D8D1CA" w14:textId="77777777">
            <w:pPr>
              <w:spacing w:line="240" w:lineRule="auto"/>
              <w:jc w:val="center"/>
              <w:rPr>
                <w:rFonts w:ascii="Calibri" w:hAnsi="Calibri" w:eastAsia="Times New Roman" w:cs="Calibri"/>
                <w:color w:val="FF0000"/>
                <w:sz w:val="18"/>
                <w:szCs w:val="18"/>
                <w:lang w:eastAsia="en-GB"/>
              </w:rPr>
            </w:pPr>
            <w:r w:rsidRPr="00E1295C">
              <w:rPr>
                <w:rFonts w:ascii="Calibri" w:hAnsi="Calibri" w:eastAsia="Times New Roman" w:cs="Calibri"/>
                <w:color w:val="FF0000"/>
                <w:sz w:val="18"/>
                <w:szCs w:val="18"/>
                <w:lang w:eastAsia="en-GB"/>
              </w:rPr>
              <w:t> </w:t>
            </w:r>
          </w:p>
        </w:tc>
        <w:tc>
          <w:tcPr>
            <w:tcW w:w="993" w:type="dxa"/>
            <w:gridSpan w:val="2"/>
            <w:tcBorders>
              <w:top w:val="nil"/>
              <w:left w:val="nil"/>
              <w:bottom w:val="nil"/>
              <w:right w:val="single" w:color="auto" w:sz="4" w:space="0"/>
            </w:tcBorders>
            <w:shd w:val="clear" w:color="auto" w:fill="auto"/>
            <w:hideMark/>
          </w:tcPr>
          <w:p w:rsidRPr="00E1295C" w:rsidR="00E1295C" w:rsidP="00E1295C" w:rsidRDefault="00E1295C" w14:paraId="38F50075" w14:textId="77777777">
            <w:pPr>
              <w:spacing w:line="240" w:lineRule="auto"/>
              <w:jc w:val="center"/>
              <w:rPr>
                <w:rFonts w:ascii="Calibri" w:hAnsi="Calibri" w:eastAsia="Times New Roman" w:cs="Calibri"/>
                <w:color w:val="FF0000"/>
                <w:sz w:val="18"/>
                <w:szCs w:val="18"/>
                <w:lang w:eastAsia="en-GB"/>
              </w:rPr>
            </w:pPr>
            <w:r w:rsidRPr="00E1295C">
              <w:rPr>
                <w:rFonts w:ascii="Calibri" w:hAnsi="Calibri" w:eastAsia="Times New Roman" w:cs="Calibri"/>
                <w:color w:val="FF0000"/>
                <w:sz w:val="18"/>
                <w:szCs w:val="18"/>
                <w:lang w:eastAsia="en-GB"/>
              </w:rPr>
              <w:t> </w:t>
            </w:r>
          </w:p>
        </w:tc>
        <w:tc>
          <w:tcPr>
            <w:tcW w:w="5386" w:type="dxa"/>
            <w:gridSpan w:val="23"/>
            <w:vMerge/>
            <w:tcBorders>
              <w:left w:val="single" w:color="auto" w:sz="4" w:space="0"/>
              <w:right w:val="single" w:color="auto" w:sz="4" w:space="0"/>
            </w:tcBorders>
            <w:shd w:val="clear" w:color="auto" w:fill="auto"/>
            <w:vAlign w:val="center"/>
          </w:tcPr>
          <w:p w:rsidRPr="00E1295C" w:rsidR="00E1295C" w:rsidP="00E1295C" w:rsidRDefault="00E1295C" w14:paraId="2A1F6CAF" w14:textId="77777777">
            <w:pPr>
              <w:spacing w:line="240" w:lineRule="auto"/>
              <w:rPr>
                <w:rFonts w:ascii="Calibri" w:hAnsi="Calibri" w:eastAsia="Times New Roman" w:cs="Calibri"/>
                <w:sz w:val="18"/>
                <w:szCs w:val="18"/>
                <w:lang w:eastAsia="en-GB"/>
              </w:rPr>
            </w:pPr>
          </w:p>
        </w:tc>
      </w:tr>
      <w:tr w:rsidRPr="00E1295C" w:rsidR="00E1295C" w:rsidTr="00AD0DF1" w14:paraId="74CB67D9" w14:textId="77777777">
        <w:tblPrEx>
          <w:tblCellMar>
            <w:top w:w="15" w:type="dxa"/>
          </w:tblCellMar>
        </w:tblPrEx>
        <w:trPr>
          <w:gridAfter w:val="1"/>
          <w:wAfter w:w="350" w:type="dxa"/>
          <w:trHeight w:val="20"/>
        </w:trPr>
        <w:tc>
          <w:tcPr>
            <w:tcW w:w="703" w:type="dxa"/>
            <w:vMerge/>
            <w:tcBorders>
              <w:top w:val="single" w:color="auto" w:sz="8" w:space="0"/>
              <w:left w:val="single" w:color="auto" w:sz="4" w:space="0"/>
              <w:bottom w:val="single" w:color="000000" w:sz="4" w:space="0"/>
              <w:right w:val="single" w:color="auto" w:sz="4" w:space="0"/>
            </w:tcBorders>
            <w:shd w:val="clear" w:color="auto" w:fill="auto"/>
            <w:vAlign w:val="center"/>
            <w:hideMark/>
          </w:tcPr>
          <w:p w:rsidRPr="00E1295C" w:rsidR="00E1295C" w:rsidP="00E1295C" w:rsidRDefault="00E1295C" w14:paraId="1DB0D0E2" w14:textId="77777777">
            <w:pPr>
              <w:spacing w:line="240" w:lineRule="auto"/>
              <w:rPr>
                <w:rFonts w:ascii="Calibri" w:hAnsi="Calibri" w:eastAsia="Times New Roman" w:cs="Calibri"/>
                <w:sz w:val="18"/>
                <w:szCs w:val="18"/>
                <w:lang w:eastAsia="en-GB"/>
              </w:rPr>
            </w:pPr>
          </w:p>
        </w:tc>
        <w:tc>
          <w:tcPr>
            <w:tcW w:w="1132" w:type="dxa"/>
            <w:gridSpan w:val="3"/>
            <w:vMerge/>
            <w:tcBorders>
              <w:top w:val="single" w:color="auto" w:sz="8" w:space="0"/>
              <w:left w:val="single" w:color="auto" w:sz="4" w:space="0"/>
              <w:bottom w:val="single" w:color="000000" w:sz="4" w:space="0"/>
              <w:right w:val="single" w:color="auto" w:sz="4" w:space="0"/>
            </w:tcBorders>
            <w:shd w:val="clear" w:color="auto" w:fill="auto"/>
            <w:vAlign w:val="center"/>
            <w:hideMark/>
          </w:tcPr>
          <w:p w:rsidRPr="00E1295C" w:rsidR="00E1295C" w:rsidP="00E1295C" w:rsidRDefault="00E1295C" w14:paraId="234A234D" w14:textId="77777777">
            <w:pPr>
              <w:spacing w:line="240" w:lineRule="auto"/>
              <w:rPr>
                <w:rFonts w:ascii="Calibri" w:hAnsi="Calibri" w:eastAsia="Times New Roman" w:cs="Calibri"/>
                <w:sz w:val="18"/>
                <w:szCs w:val="18"/>
                <w:lang w:eastAsia="en-GB"/>
              </w:rPr>
            </w:pPr>
          </w:p>
        </w:tc>
        <w:tc>
          <w:tcPr>
            <w:tcW w:w="1278" w:type="dxa"/>
            <w:gridSpan w:val="2"/>
            <w:vMerge/>
            <w:tcBorders>
              <w:top w:val="single" w:color="auto" w:sz="8" w:space="0"/>
              <w:left w:val="single" w:color="auto" w:sz="4" w:space="0"/>
              <w:bottom w:val="single" w:color="000000" w:sz="4" w:space="0"/>
              <w:right w:val="single" w:color="auto" w:sz="4" w:space="0"/>
            </w:tcBorders>
            <w:shd w:val="clear" w:color="auto" w:fill="auto"/>
            <w:vAlign w:val="center"/>
            <w:hideMark/>
          </w:tcPr>
          <w:p w:rsidRPr="00E1295C" w:rsidR="00E1295C" w:rsidP="00E1295C" w:rsidRDefault="00E1295C" w14:paraId="6E391976" w14:textId="77777777">
            <w:pPr>
              <w:spacing w:line="240" w:lineRule="auto"/>
              <w:rPr>
                <w:rFonts w:ascii="Calibri" w:hAnsi="Calibri" w:eastAsia="Times New Roman" w:cs="Calibri"/>
                <w:sz w:val="18"/>
                <w:szCs w:val="18"/>
                <w:lang w:eastAsia="en-GB"/>
              </w:rPr>
            </w:pPr>
          </w:p>
        </w:tc>
        <w:tc>
          <w:tcPr>
            <w:tcW w:w="992" w:type="dxa"/>
            <w:vMerge/>
            <w:tcBorders>
              <w:top w:val="single" w:color="auto" w:sz="8" w:space="0"/>
              <w:left w:val="single" w:color="auto" w:sz="4" w:space="0"/>
              <w:bottom w:val="single" w:color="000000" w:sz="4" w:space="0"/>
              <w:right w:val="single" w:color="auto" w:sz="4" w:space="0"/>
            </w:tcBorders>
            <w:shd w:val="clear" w:color="auto" w:fill="auto"/>
            <w:vAlign w:val="center"/>
            <w:hideMark/>
          </w:tcPr>
          <w:p w:rsidRPr="00E1295C" w:rsidR="00E1295C" w:rsidP="00E1295C" w:rsidRDefault="00E1295C" w14:paraId="1F92B191" w14:textId="77777777">
            <w:pPr>
              <w:spacing w:line="240" w:lineRule="auto"/>
              <w:rPr>
                <w:rFonts w:ascii="Calibri" w:hAnsi="Calibri" w:eastAsia="Times New Roman" w:cs="Calibri"/>
                <w:sz w:val="18"/>
                <w:szCs w:val="18"/>
                <w:lang w:eastAsia="en-GB"/>
              </w:rPr>
            </w:pPr>
          </w:p>
        </w:tc>
        <w:tc>
          <w:tcPr>
            <w:tcW w:w="1132" w:type="dxa"/>
            <w:gridSpan w:val="3"/>
            <w:vMerge/>
            <w:tcBorders>
              <w:top w:val="single" w:color="auto" w:sz="8" w:space="0"/>
              <w:left w:val="single" w:color="auto" w:sz="4" w:space="0"/>
              <w:bottom w:val="single" w:color="000000" w:sz="4" w:space="0"/>
              <w:right w:val="single" w:color="auto" w:sz="4" w:space="0"/>
            </w:tcBorders>
            <w:shd w:val="clear" w:color="auto" w:fill="auto"/>
            <w:vAlign w:val="center"/>
            <w:hideMark/>
          </w:tcPr>
          <w:p w:rsidRPr="00E1295C" w:rsidR="00E1295C" w:rsidP="00E1295C" w:rsidRDefault="00E1295C" w14:paraId="59B2B827" w14:textId="77777777">
            <w:pPr>
              <w:spacing w:line="240" w:lineRule="auto"/>
              <w:rPr>
                <w:rFonts w:ascii="Calibri" w:hAnsi="Calibri" w:eastAsia="Times New Roman" w:cs="Calibri"/>
                <w:sz w:val="18"/>
                <w:szCs w:val="18"/>
                <w:lang w:eastAsia="en-GB"/>
              </w:rPr>
            </w:pPr>
          </w:p>
        </w:tc>
        <w:tc>
          <w:tcPr>
            <w:tcW w:w="992" w:type="dxa"/>
            <w:gridSpan w:val="2"/>
            <w:tcBorders>
              <w:top w:val="nil"/>
              <w:left w:val="nil"/>
              <w:bottom w:val="single" w:color="auto" w:sz="8" w:space="0"/>
              <w:right w:val="single" w:color="auto" w:sz="4" w:space="0"/>
            </w:tcBorders>
            <w:shd w:val="clear" w:color="auto" w:fill="auto"/>
            <w:hideMark/>
          </w:tcPr>
          <w:p w:rsidRPr="00E1295C" w:rsidR="00E1295C" w:rsidP="00E1295C" w:rsidRDefault="00E1295C" w14:paraId="384F9E03" w14:textId="77777777">
            <w:pPr>
              <w:spacing w:line="240" w:lineRule="auto"/>
              <w:jc w:val="center"/>
              <w:rPr>
                <w:rFonts w:ascii="Calibri" w:hAnsi="Calibri" w:eastAsia="Times New Roman" w:cs="Calibri"/>
                <w:color w:val="FF0000"/>
                <w:sz w:val="18"/>
                <w:szCs w:val="18"/>
                <w:lang w:eastAsia="en-GB"/>
              </w:rPr>
            </w:pPr>
            <w:r w:rsidRPr="00E1295C">
              <w:rPr>
                <w:rFonts w:ascii="Calibri" w:hAnsi="Calibri" w:eastAsia="Times New Roman" w:cs="Calibri"/>
                <w:color w:val="FF0000"/>
                <w:sz w:val="18"/>
                <w:szCs w:val="18"/>
                <w:lang w:eastAsia="en-GB"/>
              </w:rPr>
              <w:t> </w:t>
            </w:r>
          </w:p>
        </w:tc>
        <w:tc>
          <w:tcPr>
            <w:tcW w:w="1136" w:type="dxa"/>
            <w:tcBorders>
              <w:top w:val="nil"/>
              <w:left w:val="nil"/>
              <w:bottom w:val="single" w:color="auto" w:sz="8" w:space="0"/>
              <w:right w:val="single" w:color="auto" w:sz="4" w:space="0"/>
            </w:tcBorders>
            <w:shd w:val="clear" w:color="auto" w:fill="auto"/>
            <w:hideMark/>
          </w:tcPr>
          <w:p w:rsidRPr="00E1295C" w:rsidR="00E1295C" w:rsidP="00E1295C" w:rsidRDefault="00E1295C" w14:paraId="616DBDDE" w14:textId="77777777">
            <w:pPr>
              <w:spacing w:line="240" w:lineRule="auto"/>
              <w:jc w:val="center"/>
              <w:rPr>
                <w:rFonts w:ascii="Calibri" w:hAnsi="Calibri" w:eastAsia="Times New Roman" w:cs="Calibri"/>
                <w:color w:val="FF0000"/>
                <w:sz w:val="18"/>
                <w:szCs w:val="18"/>
                <w:lang w:eastAsia="en-GB"/>
              </w:rPr>
            </w:pPr>
            <w:r w:rsidRPr="00E1295C">
              <w:rPr>
                <w:rFonts w:ascii="Calibri" w:hAnsi="Calibri" w:eastAsia="Times New Roman" w:cs="Calibri"/>
                <w:color w:val="FF0000"/>
                <w:sz w:val="18"/>
                <w:szCs w:val="18"/>
                <w:lang w:eastAsia="en-GB"/>
              </w:rPr>
              <w:t> </w:t>
            </w:r>
          </w:p>
        </w:tc>
        <w:tc>
          <w:tcPr>
            <w:tcW w:w="993" w:type="dxa"/>
            <w:gridSpan w:val="2"/>
            <w:tcBorders>
              <w:top w:val="nil"/>
              <w:left w:val="nil"/>
              <w:bottom w:val="single" w:color="auto" w:sz="8" w:space="0"/>
              <w:right w:val="single" w:color="auto" w:sz="4" w:space="0"/>
            </w:tcBorders>
            <w:shd w:val="clear" w:color="auto" w:fill="auto"/>
            <w:hideMark/>
          </w:tcPr>
          <w:p w:rsidRPr="00E1295C" w:rsidR="00E1295C" w:rsidP="00E1295C" w:rsidRDefault="00E1295C" w14:paraId="4A19D340" w14:textId="77777777">
            <w:pPr>
              <w:spacing w:line="240" w:lineRule="auto"/>
              <w:jc w:val="center"/>
              <w:rPr>
                <w:rFonts w:ascii="Calibri" w:hAnsi="Calibri" w:eastAsia="Times New Roman" w:cs="Calibri"/>
                <w:color w:val="FF0000"/>
                <w:sz w:val="18"/>
                <w:szCs w:val="18"/>
                <w:lang w:eastAsia="en-GB"/>
              </w:rPr>
            </w:pPr>
            <w:r w:rsidRPr="00E1295C">
              <w:rPr>
                <w:rFonts w:ascii="Calibri" w:hAnsi="Calibri" w:eastAsia="Times New Roman" w:cs="Calibri"/>
                <w:color w:val="FF0000"/>
                <w:sz w:val="18"/>
                <w:szCs w:val="18"/>
                <w:lang w:eastAsia="en-GB"/>
              </w:rPr>
              <w:t> </w:t>
            </w:r>
          </w:p>
        </w:tc>
        <w:tc>
          <w:tcPr>
            <w:tcW w:w="5386" w:type="dxa"/>
            <w:gridSpan w:val="23"/>
            <w:vMerge/>
            <w:tcBorders>
              <w:left w:val="single" w:color="auto" w:sz="4" w:space="0"/>
              <w:bottom w:val="single" w:color="000000" w:sz="8" w:space="0"/>
              <w:right w:val="single" w:color="auto" w:sz="4" w:space="0"/>
            </w:tcBorders>
            <w:shd w:val="clear" w:color="auto" w:fill="auto"/>
            <w:vAlign w:val="center"/>
          </w:tcPr>
          <w:p w:rsidRPr="00E1295C" w:rsidR="00E1295C" w:rsidP="00E1295C" w:rsidRDefault="00E1295C" w14:paraId="5BCA23C7" w14:textId="77777777">
            <w:pPr>
              <w:spacing w:line="240" w:lineRule="auto"/>
              <w:rPr>
                <w:rFonts w:ascii="Calibri" w:hAnsi="Calibri" w:eastAsia="Times New Roman" w:cs="Calibri"/>
                <w:sz w:val="18"/>
                <w:szCs w:val="18"/>
                <w:lang w:eastAsia="en-GB"/>
              </w:rPr>
            </w:pPr>
          </w:p>
        </w:tc>
      </w:tr>
      <w:tr w:rsidRPr="00E1295C" w:rsidR="00E1295C" w:rsidTr="00AD0DF1" w14:paraId="7777444C" w14:textId="77777777">
        <w:tblPrEx>
          <w:tblCellMar>
            <w:top w:w="15" w:type="dxa"/>
          </w:tblCellMar>
        </w:tblPrEx>
        <w:trPr>
          <w:gridAfter w:val="1"/>
          <w:wAfter w:w="350" w:type="dxa"/>
          <w:trHeight w:val="290"/>
        </w:trPr>
        <w:tc>
          <w:tcPr>
            <w:tcW w:w="703" w:type="dxa"/>
            <w:vMerge w:val="restart"/>
            <w:tcBorders>
              <w:top w:val="single" w:color="auto" w:sz="8" w:space="0"/>
              <w:left w:val="single" w:color="auto" w:sz="4" w:space="0"/>
              <w:bottom w:val="single" w:color="000000" w:sz="8" w:space="0"/>
              <w:right w:val="single" w:color="auto" w:sz="4" w:space="0"/>
            </w:tcBorders>
            <w:shd w:val="clear" w:color="auto" w:fill="auto"/>
            <w:vAlign w:val="center"/>
            <w:hideMark/>
          </w:tcPr>
          <w:p w:rsidRPr="00E1295C" w:rsidR="00E1295C" w:rsidP="00E1295C" w:rsidRDefault="00E1295C" w14:paraId="3A5BF8E0" w14:textId="77777777">
            <w:pPr>
              <w:spacing w:line="240" w:lineRule="auto"/>
              <w:rPr>
                <w:rFonts w:ascii="Calibri" w:hAnsi="Calibri" w:eastAsia="Times New Roman" w:cs="Calibri"/>
                <w:sz w:val="18"/>
                <w:szCs w:val="18"/>
                <w:lang w:eastAsia="en-GB"/>
              </w:rPr>
            </w:pPr>
            <w:r w:rsidRPr="00E1295C">
              <w:rPr>
                <w:rFonts w:ascii="Calibri" w:hAnsi="Calibri" w:eastAsia="Times New Roman" w:cs="Calibri"/>
                <w:sz w:val="18"/>
                <w:szCs w:val="18"/>
                <w:lang w:eastAsia="en-GB"/>
              </w:rPr>
              <w:t>FR251</w:t>
            </w:r>
          </w:p>
        </w:tc>
        <w:tc>
          <w:tcPr>
            <w:tcW w:w="1132" w:type="dxa"/>
            <w:gridSpan w:val="3"/>
            <w:vMerge w:val="restart"/>
            <w:tcBorders>
              <w:top w:val="single" w:color="auto" w:sz="8" w:space="0"/>
              <w:left w:val="single" w:color="auto" w:sz="4" w:space="0"/>
              <w:bottom w:val="single" w:color="000000" w:sz="8" w:space="0"/>
              <w:right w:val="single" w:color="auto" w:sz="4" w:space="0"/>
            </w:tcBorders>
            <w:shd w:val="clear" w:color="auto" w:fill="auto"/>
            <w:hideMark/>
          </w:tcPr>
          <w:p w:rsidRPr="00E1295C" w:rsidR="00E1295C" w:rsidP="00E1295C" w:rsidRDefault="00E1295C" w14:paraId="75678BC1" w14:textId="77777777">
            <w:pPr>
              <w:spacing w:line="240" w:lineRule="auto"/>
              <w:rPr>
                <w:rFonts w:ascii="Calibri" w:hAnsi="Calibri" w:eastAsia="Times New Roman" w:cs="Calibri"/>
                <w:sz w:val="18"/>
                <w:szCs w:val="18"/>
                <w:lang w:eastAsia="en-GB"/>
              </w:rPr>
            </w:pPr>
            <w:r w:rsidRPr="00E1295C">
              <w:rPr>
                <w:rFonts w:ascii="Calibri" w:hAnsi="Calibri" w:eastAsia="Times New Roman" w:cs="Calibri"/>
                <w:sz w:val="18"/>
                <w:szCs w:val="18"/>
                <w:lang w:eastAsia="en-GB"/>
              </w:rPr>
              <w:t>Greenway Pharmacy (DSP)</w:t>
            </w:r>
          </w:p>
        </w:tc>
        <w:tc>
          <w:tcPr>
            <w:tcW w:w="1278" w:type="dxa"/>
            <w:gridSpan w:val="2"/>
            <w:vMerge w:val="restart"/>
            <w:tcBorders>
              <w:top w:val="single" w:color="auto" w:sz="8" w:space="0"/>
              <w:left w:val="single" w:color="auto" w:sz="4" w:space="0"/>
              <w:bottom w:val="single" w:color="000000" w:sz="8" w:space="0"/>
              <w:right w:val="single" w:color="auto" w:sz="4" w:space="0"/>
            </w:tcBorders>
            <w:shd w:val="clear" w:color="auto" w:fill="auto"/>
            <w:hideMark/>
          </w:tcPr>
          <w:p w:rsidRPr="00E1295C" w:rsidR="00E1295C" w:rsidP="00E1295C" w:rsidRDefault="00E1295C" w14:paraId="206957E9" w14:textId="77777777">
            <w:pPr>
              <w:spacing w:line="240" w:lineRule="auto"/>
              <w:rPr>
                <w:rFonts w:ascii="Calibri" w:hAnsi="Calibri" w:eastAsia="Times New Roman" w:cs="Calibri"/>
                <w:sz w:val="18"/>
                <w:szCs w:val="18"/>
                <w:lang w:eastAsia="en-GB"/>
              </w:rPr>
            </w:pPr>
            <w:r w:rsidRPr="00E1295C">
              <w:rPr>
                <w:rFonts w:ascii="Calibri" w:hAnsi="Calibri" w:eastAsia="Times New Roman" w:cs="Calibri"/>
                <w:sz w:val="18"/>
                <w:szCs w:val="18"/>
                <w:lang w:eastAsia="en-GB"/>
              </w:rPr>
              <w:t>Unit 78 Greenway Business Centre (DSP)</w:t>
            </w:r>
          </w:p>
        </w:tc>
        <w:tc>
          <w:tcPr>
            <w:tcW w:w="992" w:type="dxa"/>
            <w:vMerge w:val="restart"/>
            <w:tcBorders>
              <w:top w:val="single" w:color="auto" w:sz="8" w:space="0"/>
              <w:left w:val="single" w:color="auto" w:sz="4" w:space="0"/>
              <w:bottom w:val="single" w:color="000000" w:sz="8" w:space="0"/>
              <w:right w:val="single" w:color="auto" w:sz="4" w:space="0"/>
            </w:tcBorders>
            <w:shd w:val="clear" w:color="auto" w:fill="auto"/>
            <w:hideMark/>
          </w:tcPr>
          <w:p w:rsidRPr="00E1295C" w:rsidR="00E1295C" w:rsidP="00E1295C" w:rsidRDefault="00E1295C" w14:paraId="045E5599" w14:textId="77777777">
            <w:pPr>
              <w:spacing w:line="240" w:lineRule="auto"/>
              <w:rPr>
                <w:rFonts w:ascii="Calibri" w:hAnsi="Calibri" w:eastAsia="Times New Roman" w:cs="Calibri"/>
                <w:sz w:val="18"/>
                <w:szCs w:val="18"/>
                <w:lang w:eastAsia="en-GB"/>
              </w:rPr>
            </w:pPr>
            <w:r w:rsidRPr="00E1295C">
              <w:rPr>
                <w:rFonts w:ascii="Calibri" w:hAnsi="Calibri" w:eastAsia="Times New Roman" w:cs="Calibri"/>
                <w:sz w:val="18"/>
                <w:szCs w:val="18"/>
                <w:lang w:eastAsia="en-GB"/>
              </w:rPr>
              <w:t>Harlow</w:t>
            </w:r>
          </w:p>
        </w:tc>
        <w:tc>
          <w:tcPr>
            <w:tcW w:w="1132" w:type="dxa"/>
            <w:gridSpan w:val="3"/>
            <w:vMerge w:val="restart"/>
            <w:tcBorders>
              <w:top w:val="single" w:color="auto" w:sz="8" w:space="0"/>
              <w:left w:val="single" w:color="auto" w:sz="4" w:space="0"/>
              <w:bottom w:val="single" w:color="000000" w:sz="8" w:space="0"/>
              <w:right w:val="single" w:color="auto" w:sz="4" w:space="0"/>
            </w:tcBorders>
            <w:shd w:val="clear" w:color="auto" w:fill="auto"/>
            <w:hideMark/>
          </w:tcPr>
          <w:p w:rsidRPr="00E1295C" w:rsidR="00E1295C" w:rsidP="00E1295C" w:rsidRDefault="00E1295C" w14:paraId="32067ACA" w14:textId="77777777">
            <w:pPr>
              <w:spacing w:line="240" w:lineRule="auto"/>
              <w:rPr>
                <w:rFonts w:ascii="Calibri" w:hAnsi="Calibri" w:eastAsia="Times New Roman" w:cs="Calibri"/>
                <w:sz w:val="18"/>
                <w:szCs w:val="18"/>
                <w:lang w:eastAsia="en-GB"/>
              </w:rPr>
            </w:pPr>
            <w:r w:rsidRPr="00E1295C">
              <w:rPr>
                <w:rFonts w:ascii="Calibri" w:hAnsi="Calibri" w:eastAsia="Times New Roman" w:cs="Calibri"/>
                <w:sz w:val="18"/>
                <w:szCs w:val="18"/>
                <w:lang w:eastAsia="en-GB"/>
              </w:rPr>
              <w:t>CM19 5QE</w:t>
            </w:r>
          </w:p>
        </w:tc>
        <w:tc>
          <w:tcPr>
            <w:tcW w:w="992" w:type="dxa"/>
            <w:gridSpan w:val="2"/>
            <w:tcBorders>
              <w:top w:val="nil"/>
              <w:left w:val="single" w:color="auto" w:sz="4" w:space="0"/>
              <w:bottom w:val="nil"/>
              <w:right w:val="single" w:color="auto" w:sz="4" w:space="0"/>
            </w:tcBorders>
            <w:shd w:val="clear" w:color="auto" w:fill="auto"/>
            <w:hideMark/>
          </w:tcPr>
          <w:p w:rsidRPr="00E1295C" w:rsidR="00E1295C" w:rsidP="00E1295C" w:rsidRDefault="00E1295C" w14:paraId="3DA177AB" w14:textId="77777777">
            <w:pPr>
              <w:spacing w:line="240" w:lineRule="auto"/>
              <w:jc w:val="center"/>
              <w:rPr>
                <w:rFonts w:ascii="Calibri" w:hAnsi="Calibri" w:eastAsia="Times New Roman" w:cs="Calibri"/>
                <w:b/>
                <w:bCs/>
                <w:sz w:val="18"/>
                <w:szCs w:val="18"/>
                <w:lang w:eastAsia="en-GB"/>
              </w:rPr>
            </w:pPr>
            <w:r w:rsidRPr="00E1295C">
              <w:rPr>
                <w:rFonts w:ascii="Calibri" w:hAnsi="Calibri" w:eastAsia="Times New Roman" w:cs="Calibri"/>
                <w:b/>
                <w:bCs/>
                <w:sz w:val="18"/>
                <w:szCs w:val="18"/>
                <w:lang w:eastAsia="en-GB"/>
              </w:rPr>
              <w:t>9.00- 17.30</w:t>
            </w:r>
          </w:p>
          <w:p w:rsidRPr="00E1295C" w:rsidR="00E1295C" w:rsidP="00E1295C" w:rsidRDefault="00E1295C" w14:paraId="76789E41" w14:textId="77777777">
            <w:pPr>
              <w:spacing w:line="240" w:lineRule="auto"/>
              <w:jc w:val="center"/>
              <w:rPr>
                <w:rFonts w:eastAsia="Times New Roman" w:cs="Arial"/>
                <w:b/>
                <w:bCs/>
                <w:i/>
                <w:iCs/>
                <w:color w:val="FF0000"/>
                <w:sz w:val="18"/>
                <w:szCs w:val="18"/>
                <w:lang w:eastAsia="en-GB"/>
              </w:rPr>
            </w:pPr>
            <w:r w:rsidRPr="00E1295C">
              <w:rPr>
                <w:rFonts w:ascii="Calibri" w:hAnsi="Calibri" w:eastAsia="Times New Roman" w:cs="Calibri"/>
                <w:i/>
                <w:iCs/>
                <w:sz w:val="18"/>
                <w:szCs w:val="18"/>
                <w:lang w:eastAsia="en-GB"/>
              </w:rPr>
              <w:t>17.00 – 17.30 </w:t>
            </w:r>
            <w:r w:rsidRPr="00E1295C">
              <w:rPr>
                <w:rFonts w:eastAsia="Times New Roman" w:cs="Arial"/>
                <w:b/>
                <w:bCs/>
                <w:i/>
                <w:iCs/>
                <w:sz w:val="18"/>
                <w:szCs w:val="18"/>
                <w:lang w:eastAsia="en-GB"/>
              </w:rPr>
              <w:t> </w:t>
            </w:r>
          </w:p>
        </w:tc>
        <w:tc>
          <w:tcPr>
            <w:tcW w:w="1136" w:type="dxa"/>
            <w:tcBorders>
              <w:top w:val="nil"/>
              <w:left w:val="nil"/>
              <w:bottom w:val="nil"/>
              <w:right w:val="single" w:color="auto" w:sz="4" w:space="0"/>
            </w:tcBorders>
            <w:shd w:val="clear" w:color="auto" w:fill="auto"/>
            <w:hideMark/>
          </w:tcPr>
          <w:p w:rsidRPr="00E1295C" w:rsidR="00E1295C" w:rsidP="00E1295C" w:rsidRDefault="00E1295C" w14:paraId="0C5C1A3A" w14:textId="77777777">
            <w:pPr>
              <w:spacing w:line="240" w:lineRule="auto"/>
              <w:jc w:val="center"/>
              <w:rPr>
                <w:rFonts w:ascii="Calibri" w:hAnsi="Calibri" w:eastAsia="Times New Roman" w:cs="Calibri"/>
                <w:sz w:val="18"/>
                <w:szCs w:val="18"/>
                <w:lang w:eastAsia="en-GB"/>
              </w:rPr>
            </w:pPr>
            <w:r w:rsidRPr="00E1295C">
              <w:rPr>
                <w:rFonts w:ascii="Calibri" w:hAnsi="Calibri" w:eastAsia="Times New Roman" w:cs="Calibri"/>
                <w:sz w:val="18"/>
                <w:szCs w:val="18"/>
                <w:lang w:eastAsia="en-GB"/>
              </w:rPr>
              <w:t>Closed </w:t>
            </w:r>
          </w:p>
        </w:tc>
        <w:tc>
          <w:tcPr>
            <w:tcW w:w="993" w:type="dxa"/>
            <w:gridSpan w:val="2"/>
            <w:vMerge w:val="restart"/>
            <w:tcBorders>
              <w:top w:val="nil"/>
              <w:left w:val="single" w:color="auto" w:sz="4" w:space="0"/>
              <w:bottom w:val="single" w:color="000000" w:sz="8" w:space="0"/>
              <w:right w:val="single" w:color="auto" w:sz="4" w:space="0"/>
            </w:tcBorders>
            <w:shd w:val="clear" w:color="auto" w:fill="auto"/>
            <w:hideMark/>
          </w:tcPr>
          <w:p w:rsidRPr="00E1295C" w:rsidR="00E1295C" w:rsidP="00E1295C" w:rsidRDefault="00E1295C" w14:paraId="4466EB3A" w14:textId="77777777">
            <w:pPr>
              <w:spacing w:line="240" w:lineRule="auto"/>
              <w:jc w:val="center"/>
              <w:rPr>
                <w:rFonts w:ascii="Calibri" w:hAnsi="Calibri" w:eastAsia="Times New Roman" w:cs="Calibri"/>
                <w:sz w:val="18"/>
                <w:szCs w:val="18"/>
                <w:lang w:eastAsia="en-GB"/>
              </w:rPr>
            </w:pPr>
            <w:r w:rsidRPr="00E1295C">
              <w:rPr>
                <w:rFonts w:ascii="Calibri" w:hAnsi="Calibri" w:eastAsia="Times New Roman" w:cs="Calibri"/>
                <w:sz w:val="18"/>
                <w:szCs w:val="18"/>
                <w:lang w:eastAsia="en-GB"/>
              </w:rPr>
              <w:t> Closed</w:t>
            </w:r>
          </w:p>
        </w:tc>
        <w:tc>
          <w:tcPr>
            <w:tcW w:w="5386" w:type="dxa"/>
            <w:gridSpan w:val="23"/>
            <w:vMerge w:val="restart"/>
            <w:tcBorders>
              <w:top w:val="nil"/>
              <w:left w:val="single" w:color="auto" w:sz="4" w:space="0"/>
              <w:right w:val="single" w:color="auto" w:sz="4" w:space="0"/>
            </w:tcBorders>
            <w:shd w:val="clear" w:color="auto" w:fill="auto"/>
            <w:noWrap/>
            <w:vAlign w:val="center"/>
            <w:hideMark/>
          </w:tcPr>
          <w:p w:rsidRPr="00E1295C" w:rsidR="00E1295C" w:rsidP="00E1295C" w:rsidRDefault="00E1295C" w14:paraId="3B5AE6D6" w14:textId="77777777">
            <w:pPr>
              <w:spacing w:line="240" w:lineRule="auto"/>
              <w:ind w:left="-107"/>
              <w:jc w:val="center"/>
              <w:rPr>
                <w:rFonts w:ascii="Calibri" w:hAnsi="Calibri" w:eastAsia="Times New Roman" w:cs="Calibri"/>
                <w:sz w:val="18"/>
                <w:szCs w:val="18"/>
                <w:lang w:eastAsia="en-GB"/>
              </w:rPr>
            </w:pPr>
            <w:r w:rsidRPr="00E1295C">
              <w:rPr>
                <w:rFonts w:ascii="Calibri" w:hAnsi="Calibri" w:eastAsia="Times New Roman" w:cs="Calibri"/>
                <w:sz w:val="18"/>
                <w:szCs w:val="18"/>
                <w:lang w:eastAsia="en-GB"/>
              </w:rPr>
              <w:t>N/A</w:t>
            </w:r>
          </w:p>
          <w:p w:rsidRPr="00E1295C" w:rsidR="00E1295C" w:rsidP="00E1295C" w:rsidRDefault="00E1295C" w14:paraId="2956869F" w14:textId="77777777">
            <w:pPr>
              <w:spacing w:line="240" w:lineRule="auto"/>
              <w:ind w:left="-107"/>
              <w:jc w:val="center"/>
              <w:rPr>
                <w:rFonts w:ascii="Calibri" w:hAnsi="Calibri" w:eastAsia="Times New Roman" w:cs="Calibri"/>
                <w:sz w:val="18"/>
                <w:szCs w:val="18"/>
                <w:lang w:eastAsia="en-GB"/>
              </w:rPr>
            </w:pPr>
          </w:p>
        </w:tc>
      </w:tr>
      <w:tr w:rsidRPr="00E1295C" w:rsidR="00E1295C" w:rsidTr="00AD0DF1" w14:paraId="1AF6CFE4" w14:textId="77777777">
        <w:tblPrEx>
          <w:tblCellMar>
            <w:top w:w="15" w:type="dxa"/>
          </w:tblCellMar>
        </w:tblPrEx>
        <w:trPr>
          <w:gridAfter w:val="1"/>
          <w:wAfter w:w="350" w:type="dxa"/>
          <w:trHeight w:val="298"/>
        </w:trPr>
        <w:tc>
          <w:tcPr>
            <w:tcW w:w="703" w:type="dxa"/>
            <w:vMerge/>
            <w:tcBorders>
              <w:top w:val="single" w:color="auto" w:sz="8" w:space="0"/>
              <w:left w:val="single" w:color="auto" w:sz="4" w:space="0"/>
              <w:bottom w:val="single" w:color="000000" w:sz="8" w:space="0"/>
              <w:right w:val="single" w:color="auto" w:sz="4" w:space="0"/>
            </w:tcBorders>
            <w:vAlign w:val="center"/>
            <w:hideMark/>
          </w:tcPr>
          <w:p w:rsidRPr="00E1295C" w:rsidR="00E1295C" w:rsidP="00E1295C" w:rsidRDefault="00E1295C" w14:paraId="3583FCD7" w14:textId="77777777">
            <w:pPr>
              <w:spacing w:line="240" w:lineRule="auto"/>
              <w:rPr>
                <w:rFonts w:ascii="Calibri" w:hAnsi="Calibri" w:eastAsia="Times New Roman" w:cs="Calibri"/>
                <w:sz w:val="22"/>
                <w:lang w:eastAsia="en-GB"/>
              </w:rPr>
            </w:pPr>
          </w:p>
        </w:tc>
        <w:tc>
          <w:tcPr>
            <w:tcW w:w="1132" w:type="dxa"/>
            <w:gridSpan w:val="3"/>
            <w:vMerge/>
            <w:tcBorders>
              <w:top w:val="single" w:color="auto" w:sz="8" w:space="0"/>
              <w:left w:val="single" w:color="auto" w:sz="4" w:space="0"/>
              <w:bottom w:val="single" w:color="000000" w:sz="8" w:space="0"/>
              <w:right w:val="single" w:color="auto" w:sz="4" w:space="0"/>
            </w:tcBorders>
            <w:vAlign w:val="center"/>
            <w:hideMark/>
          </w:tcPr>
          <w:p w:rsidRPr="00E1295C" w:rsidR="00E1295C" w:rsidP="00E1295C" w:rsidRDefault="00E1295C" w14:paraId="238786DE" w14:textId="77777777">
            <w:pPr>
              <w:spacing w:line="240" w:lineRule="auto"/>
              <w:rPr>
                <w:rFonts w:ascii="Calibri" w:hAnsi="Calibri" w:eastAsia="Times New Roman" w:cs="Calibri"/>
                <w:sz w:val="22"/>
                <w:lang w:eastAsia="en-GB"/>
              </w:rPr>
            </w:pPr>
          </w:p>
        </w:tc>
        <w:tc>
          <w:tcPr>
            <w:tcW w:w="1278" w:type="dxa"/>
            <w:gridSpan w:val="2"/>
            <w:vMerge/>
            <w:tcBorders>
              <w:top w:val="single" w:color="auto" w:sz="8" w:space="0"/>
              <w:left w:val="single" w:color="auto" w:sz="4" w:space="0"/>
              <w:bottom w:val="single" w:color="000000" w:sz="8" w:space="0"/>
              <w:right w:val="single" w:color="auto" w:sz="4" w:space="0"/>
            </w:tcBorders>
            <w:vAlign w:val="center"/>
            <w:hideMark/>
          </w:tcPr>
          <w:p w:rsidRPr="00E1295C" w:rsidR="00E1295C" w:rsidP="00E1295C" w:rsidRDefault="00E1295C" w14:paraId="214DC66C" w14:textId="77777777">
            <w:pPr>
              <w:spacing w:line="240" w:lineRule="auto"/>
              <w:rPr>
                <w:rFonts w:ascii="Calibri" w:hAnsi="Calibri" w:eastAsia="Times New Roman" w:cs="Calibri"/>
                <w:sz w:val="22"/>
                <w:lang w:eastAsia="en-GB"/>
              </w:rPr>
            </w:pPr>
          </w:p>
        </w:tc>
        <w:tc>
          <w:tcPr>
            <w:tcW w:w="992" w:type="dxa"/>
            <w:vMerge/>
            <w:tcBorders>
              <w:top w:val="single" w:color="auto" w:sz="8" w:space="0"/>
              <w:left w:val="single" w:color="auto" w:sz="4" w:space="0"/>
              <w:bottom w:val="single" w:color="000000" w:sz="8" w:space="0"/>
              <w:right w:val="single" w:color="auto" w:sz="4" w:space="0"/>
            </w:tcBorders>
            <w:vAlign w:val="center"/>
            <w:hideMark/>
          </w:tcPr>
          <w:p w:rsidRPr="00E1295C" w:rsidR="00E1295C" w:rsidP="00E1295C" w:rsidRDefault="00E1295C" w14:paraId="3FC1D38F" w14:textId="77777777">
            <w:pPr>
              <w:spacing w:line="240" w:lineRule="auto"/>
              <w:rPr>
                <w:rFonts w:ascii="Calibri" w:hAnsi="Calibri" w:eastAsia="Times New Roman" w:cs="Calibri"/>
                <w:sz w:val="22"/>
                <w:lang w:eastAsia="en-GB"/>
              </w:rPr>
            </w:pPr>
          </w:p>
        </w:tc>
        <w:tc>
          <w:tcPr>
            <w:tcW w:w="1132" w:type="dxa"/>
            <w:gridSpan w:val="3"/>
            <w:vMerge/>
            <w:tcBorders>
              <w:top w:val="single" w:color="auto" w:sz="8" w:space="0"/>
              <w:left w:val="single" w:color="auto" w:sz="4" w:space="0"/>
              <w:bottom w:val="single" w:color="000000" w:sz="8" w:space="0"/>
              <w:right w:val="single" w:color="auto" w:sz="4" w:space="0"/>
            </w:tcBorders>
            <w:vAlign w:val="center"/>
            <w:hideMark/>
          </w:tcPr>
          <w:p w:rsidRPr="00E1295C" w:rsidR="00E1295C" w:rsidP="00E1295C" w:rsidRDefault="00E1295C" w14:paraId="09DDE2E1" w14:textId="77777777">
            <w:pPr>
              <w:spacing w:line="240" w:lineRule="auto"/>
              <w:rPr>
                <w:rFonts w:ascii="Calibri" w:hAnsi="Calibri" w:eastAsia="Times New Roman" w:cs="Calibri"/>
                <w:sz w:val="22"/>
                <w:lang w:eastAsia="en-GB"/>
              </w:rPr>
            </w:pPr>
          </w:p>
        </w:tc>
        <w:tc>
          <w:tcPr>
            <w:tcW w:w="992" w:type="dxa"/>
            <w:gridSpan w:val="2"/>
            <w:tcBorders>
              <w:top w:val="nil"/>
              <w:left w:val="single" w:color="auto" w:sz="4" w:space="0"/>
              <w:bottom w:val="single" w:color="000000" w:sz="8" w:space="0"/>
              <w:right w:val="single" w:color="auto" w:sz="4" w:space="0"/>
            </w:tcBorders>
            <w:shd w:val="clear" w:color="auto" w:fill="auto"/>
            <w:hideMark/>
          </w:tcPr>
          <w:p w:rsidRPr="00E1295C" w:rsidR="00E1295C" w:rsidP="00E1295C" w:rsidRDefault="00E1295C" w14:paraId="2055819F" w14:textId="77777777">
            <w:pPr>
              <w:spacing w:line="240" w:lineRule="auto"/>
              <w:jc w:val="center"/>
              <w:rPr>
                <w:rFonts w:eastAsia="Times New Roman" w:cs="Arial"/>
                <w:i/>
                <w:iCs/>
                <w:color w:val="FF0000"/>
                <w:sz w:val="20"/>
                <w:szCs w:val="20"/>
                <w:lang w:eastAsia="en-GB"/>
              </w:rPr>
            </w:pPr>
            <w:r w:rsidRPr="00E1295C">
              <w:rPr>
                <w:rFonts w:eastAsia="Times New Roman" w:cs="Arial"/>
                <w:i/>
                <w:iCs/>
                <w:color w:val="FF0000"/>
                <w:sz w:val="20"/>
                <w:szCs w:val="20"/>
                <w:lang w:eastAsia="en-GB"/>
              </w:rPr>
              <w:t> </w:t>
            </w:r>
          </w:p>
        </w:tc>
        <w:tc>
          <w:tcPr>
            <w:tcW w:w="1136" w:type="dxa"/>
            <w:tcBorders>
              <w:top w:val="nil"/>
              <w:left w:val="nil"/>
              <w:bottom w:val="single" w:color="000000" w:sz="8" w:space="0"/>
              <w:right w:val="single" w:color="auto" w:sz="4" w:space="0"/>
            </w:tcBorders>
            <w:shd w:val="clear" w:color="auto" w:fill="auto"/>
            <w:hideMark/>
          </w:tcPr>
          <w:p w:rsidRPr="00E1295C" w:rsidR="00E1295C" w:rsidP="00E1295C" w:rsidRDefault="00E1295C" w14:paraId="0B5A66DD" w14:textId="77777777">
            <w:pPr>
              <w:spacing w:line="240" w:lineRule="auto"/>
              <w:jc w:val="center"/>
              <w:rPr>
                <w:rFonts w:ascii="Calibri" w:hAnsi="Calibri" w:eastAsia="Times New Roman" w:cs="Calibri"/>
                <w:i/>
                <w:iCs/>
                <w:color w:val="FF0000"/>
                <w:sz w:val="22"/>
                <w:lang w:eastAsia="en-GB"/>
              </w:rPr>
            </w:pPr>
            <w:r w:rsidRPr="00E1295C">
              <w:rPr>
                <w:rFonts w:ascii="Calibri" w:hAnsi="Calibri" w:eastAsia="Times New Roman" w:cs="Calibri"/>
                <w:i/>
                <w:iCs/>
                <w:color w:val="FF0000"/>
                <w:sz w:val="22"/>
                <w:lang w:eastAsia="en-GB"/>
              </w:rPr>
              <w:t> </w:t>
            </w:r>
          </w:p>
        </w:tc>
        <w:tc>
          <w:tcPr>
            <w:tcW w:w="993" w:type="dxa"/>
            <w:gridSpan w:val="2"/>
            <w:vMerge/>
            <w:tcBorders>
              <w:top w:val="nil"/>
              <w:left w:val="single" w:color="auto" w:sz="4" w:space="0"/>
              <w:bottom w:val="single" w:color="000000" w:sz="8" w:space="0"/>
              <w:right w:val="single" w:color="auto" w:sz="4" w:space="0"/>
            </w:tcBorders>
            <w:vAlign w:val="center"/>
            <w:hideMark/>
          </w:tcPr>
          <w:p w:rsidRPr="00E1295C" w:rsidR="00E1295C" w:rsidP="00E1295C" w:rsidRDefault="00E1295C" w14:paraId="2628E54F" w14:textId="77777777">
            <w:pPr>
              <w:spacing w:line="240" w:lineRule="auto"/>
              <w:rPr>
                <w:rFonts w:ascii="Calibri" w:hAnsi="Calibri" w:eastAsia="Times New Roman" w:cs="Calibri"/>
                <w:color w:val="FF0000"/>
                <w:sz w:val="22"/>
                <w:lang w:eastAsia="en-GB"/>
              </w:rPr>
            </w:pPr>
          </w:p>
        </w:tc>
        <w:tc>
          <w:tcPr>
            <w:tcW w:w="5386" w:type="dxa"/>
            <w:gridSpan w:val="23"/>
            <w:vMerge/>
            <w:tcBorders>
              <w:left w:val="single" w:color="auto" w:sz="4" w:space="0"/>
              <w:right w:val="single" w:color="auto" w:sz="4" w:space="0"/>
            </w:tcBorders>
            <w:vAlign w:val="center"/>
            <w:hideMark/>
          </w:tcPr>
          <w:p w:rsidRPr="00E1295C" w:rsidR="00E1295C" w:rsidP="00E1295C" w:rsidRDefault="00E1295C" w14:paraId="09F1C3F2" w14:textId="77777777">
            <w:pPr>
              <w:spacing w:line="240" w:lineRule="auto"/>
              <w:rPr>
                <w:rFonts w:ascii="Calibri" w:hAnsi="Calibri" w:eastAsia="Times New Roman" w:cs="Calibri"/>
                <w:b/>
                <w:bCs/>
                <w:color w:val="FF0000"/>
                <w:sz w:val="22"/>
                <w:lang w:eastAsia="en-GB"/>
              </w:rPr>
            </w:pPr>
          </w:p>
        </w:tc>
      </w:tr>
    </w:tbl>
    <w:p w:rsidRPr="00443B74" w:rsidR="009A76C0" w:rsidP="009A76C0" w:rsidRDefault="009A76C0" w14:paraId="0D44ED21" w14:textId="77777777">
      <w:pPr>
        <w:spacing w:before="160" w:after="120"/>
        <w:rPr>
          <w:rFonts w:asciiTheme="minorHAnsi" w:hAnsiTheme="minorHAnsi" w:cstheme="minorHAnsi"/>
          <w:b/>
          <w:bCs/>
          <w:szCs w:val="18"/>
        </w:rPr>
      </w:pPr>
    </w:p>
    <w:p w:rsidRPr="00E07214" w:rsidR="00E07214" w:rsidP="00E07214" w:rsidRDefault="00E07214" w14:paraId="327677F2" w14:textId="77777777">
      <w:pPr>
        <w:keepNext/>
        <w:keepLines/>
        <w:numPr>
          <w:ilvl w:val="1"/>
          <w:numId w:val="0"/>
        </w:numPr>
        <w:tabs>
          <w:tab w:val="left" w:pos="431"/>
        </w:tabs>
        <w:spacing w:before="100"/>
        <w:ind w:left="748" w:hanging="578"/>
        <w:outlineLvl w:val="1"/>
        <w:rPr>
          <w:rFonts w:eastAsiaTheme="majorEastAsia" w:cstheme="majorBidi"/>
          <w:b/>
          <w:bCs/>
          <w:szCs w:val="26"/>
        </w:rPr>
      </w:pPr>
    </w:p>
    <w:p w:rsidRPr="002E2195" w:rsidR="00E07214" w:rsidP="00E07214" w:rsidRDefault="00E07214" w14:paraId="05E4449A" w14:textId="77777777">
      <w:pPr>
        <w:keepNext/>
        <w:keepLines/>
        <w:numPr>
          <w:ilvl w:val="1"/>
          <w:numId w:val="0"/>
        </w:numPr>
        <w:tabs>
          <w:tab w:val="left" w:pos="431"/>
        </w:tabs>
        <w:spacing w:before="100"/>
        <w:ind w:left="748" w:hanging="578"/>
        <w:outlineLvl w:val="1"/>
        <w:rPr>
          <w:rFonts w:asciiTheme="minorHAnsi" w:hAnsiTheme="minorHAnsi" w:eastAsiaTheme="majorEastAsia" w:cstheme="minorHAnsi"/>
          <w:b/>
          <w:bCs/>
          <w:szCs w:val="24"/>
        </w:rPr>
      </w:pPr>
      <w:r w:rsidRPr="002E2195">
        <w:rPr>
          <w:rFonts w:asciiTheme="minorHAnsi" w:hAnsiTheme="minorHAnsi" w:eastAsiaTheme="majorEastAsia" w:cstheme="minorHAnsi"/>
          <w:b/>
          <w:bCs/>
          <w:szCs w:val="24"/>
        </w:rPr>
        <w:t>Harlow opening hours</w:t>
      </w:r>
    </w:p>
    <w:p w:rsidRPr="002E2195" w:rsidR="00E07214" w:rsidP="003D76BB" w:rsidRDefault="00E07214" w14:paraId="21287893" w14:textId="77777777">
      <w:pPr>
        <w:keepNext/>
        <w:keepLines/>
        <w:numPr>
          <w:ilvl w:val="0"/>
          <w:numId w:val="23"/>
        </w:numPr>
        <w:tabs>
          <w:tab w:val="left" w:pos="1009"/>
        </w:tabs>
        <w:spacing w:before="60" w:after="120"/>
        <w:contextualSpacing/>
        <w:outlineLvl w:val="2"/>
        <w:rPr>
          <w:rFonts w:asciiTheme="minorHAnsi" w:hAnsiTheme="minorHAnsi" w:eastAsiaTheme="majorEastAsia" w:cstheme="minorHAnsi"/>
          <w:bCs/>
          <w:szCs w:val="24"/>
        </w:rPr>
      </w:pPr>
      <w:r w:rsidRPr="002E2195">
        <w:rPr>
          <w:rFonts w:asciiTheme="minorHAnsi" w:hAnsiTheme="minorHAnsi" w:eastAsiaTheme="majorEastAsia" w:cstheme="minorHAnsi"/>
          <w:bCs/>
          <w:szCs w:val="24"/>
        </w:rPr>
        <w:t>Weekday opening hours were taken from Friday as a standard.</w:t>
      </w:r>
    </w:p>
    <w:p w:rsidRPr="002E2195" w:rsidR="00E07214" w:rsidP="00E07214" w:rsidRDefault="00E07214" w14:paraId="28A674D3" w14:textId="77777777">
      <w:pPr>
        <w:keepNext/>
        <w:keepLines/>
        <w:tabs>
          <w:tab w:val="left" w:pos="1009"/>
        </w:tabs>
        <w:spacing w:before="60" w:after="120"/>
        <w:ind w:left="720"/>
        <w:contextualSpacing/>
        <w:outlineLvl w:val="2"/>
        <w:rPr>
          <w:rFonts w:asciiTheme="minorHAnsi" w:hAnsiTheme="minorHAnsi" w:eastAsiaTheme="majorEastAsia" w:cstheme="minorHAnsi"/>
          <w:bCs/>
          <w:szCs w:val="24"/>
        </w:rPr>
      </w:pPr>
      <w:r w:rsidRPr="002E2195">
        <w:rPr>
          <w:rFonts w:asciiTheme="minorHAnsi" w:hAnsiTheme="minorHAnsi" w:eastAsiaTheme="majorEastAsia" w:cstheme="minorHAnsi"/>
          <w:bCs/>
          <w:szCs w:val="24"/>
        </w:rPr>
        <w:t>Monday to Friday, all 16 community pharmacies are open between the hours of 9:00 to 17:00</w:t>
      </w:r>
    </w:p>
    <w:p w:rsidRPr="002E2195" w:rsidR="00E07214" w:rsidP="00E07214" w:rsidRDefault="00E07214" w14:paraId="14DC78D4" w14:textId="77777777">
      <w:pPr>
        <w:keepNext/>
        <w:keepLines/>
        <w:tabs>
          <w:tab w:val="left" w:pos="1009"/>
        </w:tabs>
        <w:spacing w:before="60" w:after="120"/>
        <w:ind w:left="720"/>
        <w:contextualSpacing/>
        <w:outlineLvl w:val="2"/>
        <w:rPr>
          <w:rFonts w:asciiTheme="minorHAnsi" w:hAnsiTheme="minorHAnsi" w:eastAsiaTheme="majorEastAsia" w:cstheme="minorHAnsi"/>
          <w:bCs/>
          <w:szCs w:val="24"/>
        </w:rPr>
      </w:pPr>
      <w:r w:rsidRPr="002E2195">
        <w:rPr>
          <w:rFonts w:asciiTheme="minorHAnsi" w:hAnsiTheme="minorHAnsi" w:eastAsiaTheme="majorEastAsia" w:cstheme="minorHAnsi"/>
          <w:bCs/>
          <w:szCs w:val="24"/>
        </w:rPr>
        <w:t xml:space="preserve">Earliest opening time is 6.30 and latest closing time is 23.00  </w:t>
      </w:r>
    </w:p>
    <w:p w:rsidRPr="002E2195" w:rsidR="00E07214" w:rsidP="003D76BB" w:rsidRDefault="00E07214" w14:paraId="69141D01" w14:textId="77777777">
      <w:pPr>
        <w:keepNext/>
        <w:keepLines/>
        <w:numPr>
          <w:ilvl w:val="0"/>
          <w:numId w:val="23"/>
        </w:numPr>
        <w:tabs>
          <w:tab w:val="left" w:pos="1009"/>
        </w:tabs>
        <w:spacing w:before="60" w:after="120"/>
        <w:contextualSpacing/>
        <w:outlineLvl w:val="2"/>
        <w:rPr>
          <w:rFonts w:asciiTheme="minorHAnsi" w:hAnsiTheme="minorHAnsi" w:eastAsiaTheme="majorEastAsia" w:cstheme="minorHAnsi"/>
          <w:bCs/>
          <w:szCs w:val="24"/>
        </w:rPr>
      </w:pPr>
      <w:r w:rsidRPr="002E2195">
        <w:rPr>
          <w:rFonts w:asciiTheme="minorHAnsi" w:hAnsiTheme="minorHAnsi" w:eastAsiaTheme="majorEastAsia" w:cstheme="minorHAnsi"/>
          <w:bCs/>
          <w:szCs w:val="24"/>
        </w:rPr>
        <w:t>On Saturdays 11 pharmacies are open in the morning and 9 of the pharmacies remain open in the afternoon. The latest closing time is 22.00</w:t>
      </w:r>
    </w:p>
    <w:p w:rsidRPr="002E2195" w:rsidR="00E07214" w:rsidP="003D76BB" w:rsidRDefault="00E07214" w14:paraId="43A98DD9" w14:textId="77777777">
      <w:pPr>
        <w:numPr>
          <w:ilvl w:val="0"/>
          <w:numId w:val="23"/>
        </w:numPr>
        <w:contextualSpacing/>
        <w:rPr>
          <w:rFonts w:asciiTheme="minorHAnsi" w:hAnsiTheme="minorHAnsi" w:eastAsiaTheme="majorEastAsia" w:cstheme="minorHAnsi"/>
          <w:b/>
          <w:szCs w:val="24"/>
        </w:rPr>
      </w:pPr>
      <w:r w:rsidRPr="002E2195">
        <w:rPr>
          <w:rFonts w:asciiTheme="minorHAnsi" w:hAnsiTheme="minorHAnsi" w:eastAsiaTheme="majorEastAsia" w:cstheme="minorHAnsi"/>
          <w:bCs/>
          <w:szCs w:val="24"/>
        </w:rPr>
        <w:t>On Sundays 5 pharmacies open, longest opening times are 8.00 to 22.00</w:t>
      </w:r>
    </w:p>
    <w:p w:rsidRPr="002E2195" w:rsidR="00E07214" w:rsidP="00E07214" w:rsidRDefault="00E07214" w14:paraId="5AB3998B" w14:textId="77777777">
      <w:pPr>
        <w:rPr>
          <w:rFonts w:asciiTheme="minorHAnsi" w:hAnsiTheme="minorHAnsi" w:eastAsiaTheme="majorEastAsia" w:cstheme="minorHAnsi"/>
          <w:b/>
          <w:szCs w:val="24"/>
        </w:rPr>
      </w:pPr>
    </w:p>
    <w:p w:rsidRPr="002E2195" w:rsidR="00E1295C" w:rsidP="00E07214" w:rsidRDefault="00E1295C" w14:paraId="60356821" w14:textId="77777777">
      <w:pPr>
        <w:rPr>
          <w:rFonts w:asciiTheme="minorHAnsi" w:hAnsiTheme="minorHAnsi" w:eastAsiaTheme="majorEastAsia" w:cstheme="minorHAnsi"/>
          <w:b/>
          <w:szCs w:val="24"/>
        </w:rPr>
      </w:pPr>
    </w:p>
    <w:p w:rsidRPr="002E2195" w:rsidR="00E07214" w:rsidP="00E07214" w:rsidRDefault="00E07214" w14:paraId="37164FED" w14:textId="77777777">
      <w:pPr>
        <w:rPr>
          <w:rFonts w:asciiTheme="minorHAnsi" w:hAnsiTheme="minorHAnsi" w:eastAsiaTheme="majorEastAsia" w:cstheme="minorHAnsi"/>
          <w:bCs/>
          <w:szCs w:val="24"/>
        </w:rPr>
      </w:pPr>
      <w:r w:rsidRPr="002E2195">
        <w:rPr>
          <w:rFonts w:asciiTheme="minorHAnsi" w:hAnsiTheme="minorHAnsi" w:eastAsiaTheme="majorEastAsia" w:cstheme="minorHAnsi"/>
          <w:b/>
          <w:szCs w:val="24"/>
        </w:rPr>
        <w:t>Services (data January 2022)</w:t>
      </w:r>
    </w:p>
    <w:p w:rsidRPr="002E2195" w:rsidR="00E07214" w:rsidP="00E07214" w:rsidRDefault="00E07214" w14:paraId="6E04F62F" w14:textId="77777777">
      <w:pPr>
        <w:rPr>
          <w:rFonts w:asciiTheme="minorHAnsi" w:hAnsiTheme="minorHAnsi" w:eastAsiaTheme="majorEastAsia" w:cstheme="minorHAnsi"/>
          <w:bCs/>
          <w:szCs w:val="24"/>
        </w:rPr>
      </w:pPr>
      <w:r w:rsidRPr="002E2195">
        <w:rPr>
          <w:rFonts w:asciiTheme="minorHAnsi" w:hAnsiTheme="minorHAnsi" w:eastAsiaTheme="majorEastAsia" w:cstheme="minorHAnsi"/>
          <w:bCs/>
          <w:szCs w:val="24"/>
        </w:rPr>
        <w:t>There is good access to commissioned services within the locality.</w:t>
      </w:r>
    </w:p>
    <w:p w:rsidRPr="002E2195" w:rsidR="00E07214" w:rsidP="00E07214" w:rsidRDefault="00E07214" w14:paraId="4F656707" w14:textId="77777777">
      <w:pPr>
        <w:rPr>
          <w:rFonts w:asciiTheme="minorHAnsi" w:hAnsiTheme="minorHAnsi" w:eastAsiaTheme="majorEastAsia" w:cstheme="minorHAnsi"/>
          <w:bCs/>
          <w:szCs w:val="24"/>
        </w:rPr>
      </w:pPr>
      <w:r w:rsidRPr="002E2195">
        <w:rPr>
          <w:rFonts w:asciiTheme="minorHAnsi" w:hAnsiTheme="minorHAnsi" w:eastAsiaTheme="majorEastAsia" w:cstheme="minorHAnsi"/>
          <w:bCs/>
          <w:szCs w:val="24"/>
        </w:rPr>
        <w:t>The necessary services of NMS and CPCS are provided by many of the pharmacies.</w:t>
      </w:r>
    </w:p>
    <w:p w:rsidRPr="002E2195" w:rsidR="00E07214" w:rsidP="00E07214" w:rsidRDefault="00E07214" w14:paraId="002E5E6C" w14:textId="42E9E292">
      <w:pPr>
        <w:rPr>
          <w:rFonts w:asciiTheme="minorHAnsi" w:hAnsiTheme="minorHAnsi" w:eastAsiaTheme="majorEastAsia" w:cstheme="minorHAnsi"/>
          <w:bCs/>
          <w:szCs w:val="24"/>
        </w:rPr>
      </w:pPr>
      <w:r w:rsidRPr="002E2195">
        <w:rPr>
          <w:rFonts w:asciiTheme="minorHAnsi" w:hAnsiTheme="minorHAnsi" w:eastAsiaTheme="majorEastAsia" w:cstheme="minorHAnsi"/>
          <w:bCs/>
          <w:szCs w:val="24"/>
        </w:rPr>
        <w:t xml:space="preserve">The </w:t>
      </w:r>
      <w:r w:rsidRPr="002E2195" w:rsidR="00E120E9">
        <w:rPr>
          <w:rFonts w:asciiTheme="minorHAnsi" w:hAnsiTheme="minorHAnsi" w:eastAsiaTheme="majorEastAsia" w:cstheme="minorHAnsi"/>
          <w:bCs/>
          <w:szCs w:val="24"/>
        </w:rPr>
        <w:t>NHSE</w:t>
      </w:r>
      <w:r w:rsidRPr="002E2195">
        <w:rPr>
          <w:rFonts w:asciiTheme="minorHAnsi" w:hAnsiTheme="minorHAnsi" w:eastAsiaTheme="majorEastAsia" w:cstheme="minorHAnsi"/>
          <w:bCs/>
          <w:szCs w:val="24"/>
        </w:rPr>
        <w:t xml:space="preserve"> commissioned services that are not provided by pharmacies are delivered by other organisations in the locality.</w:t>
      </w:r>
    </w:p>
    <w:p w:rsidRPr="002E2195" w:rsidR="00E07214" w:rsidP="00E07214" w:rsidRDefault="00E07214" w14:paraId="0DE917C6" w14:textId="77777777">
      <w:pPr>
        <w:rPr>
          <w:rFonts w:asciiTheme="minorHAnsi" w:hAnsiTheme="minorHAnsi" w:eastAsiaTheme="majorEastAsia" w:cstheme="minorHAnsi"/>
          <w:b/>
          <w:szCs w:val="24"/>
        </w:rPr>
      </w:pPr>
    </w:p>
    <w:p w:rsidRPr="002E2195" w:rsidR="00E07214" w:rsidP="00E07214" w:rsidRDefault="00E07214" w14:paraId="4241C5CC" w14:textId="12C3E1DF">
      <w:pPr>
        <w:rPr>
          <w:rFonts w:asciiTheme="minorHAnsi" w:hAnsiTheme="minorHAnsi" w:eastAsiaTheme="majorEastAsia" w:cstheme="minorHAnsi"/>
          <w:b/>
          <w:szCs w:val="24"/>
        </w:rPr>
      </w:pPr>
      <w:r w:rsidRPr="002E2195">
        <w:rPr>
          <w:rFonts w:asciiTheme="minorHAnsi" w:hAnsiTheme="minorHAnsi" w:eastAsiaTheme="majorEastAsia" w:cstheme="minorHAnsi"/>
          <w:b/>
          <w:szCs w:val="24"/>
        </w:rPr>
        <w:t xml:space="preserve">Housing (Appendix </w:t>
      </w:r>
      <w:r w:rsidRPr="002E2195" w:rsidR="00280001">
        <w:rPr>
          <w:rFonts w:asciiTheme="minorHAnsi" w:hAnsiTheme="minorHAnsi" w:eastAsiaTheme="majorEastAsia" w:cstheme="minorHAnsi"/>
          <w:b/>
          <w:szCs w:val="24"/>
        </w:rPr>
        <w:t>G</w:t>
      </w:r>
      <w:r w:rsidRPr="002E2195">
        <w:rPr>
          <w:rFonts w:asciiTheme="minorHAnsi" w:hAnsiTheme="minorHAnsi" w:eastAsiaTheme="majorEastAsia" w:cstheme="minorHAnsi"/>
          <w:b/>
          <w:szCs w:val="24"/>
        </w:rPr>
        <w:t>)</w:t>
      </w:r>
    </w:p>
    <w:p w:rsidRPr="002E2195" w:rsidR="00E07214" w:rsidP="00E07214" w:rsidRDefault="00E07214" w14:paraId="704DF429" w14:textId="77777777">
      <w:pPr>
        <w:rPr>
          <w:rFonts w:asciiTheme="minorHAnsi" w:hAnsiTheme="minorHAnsi" w:cstheme="minorHAnsi"/>
          <w:szCs w:val="24"/>
        </w:rPr>
      </w:pPr>
    </w:p>
    <w:p w:rsidRPr="002E2195" w:rsidR="00816625" w:rsidP="00816625" w:rsidRDefault="00816625" w14:paraId="52D0324F" w14:textId="77777777">
      <w:pPr>
        <w:rPr>
          <w:rFonts w:asciiTheme="minorHAnsi" w:hAnsiTheme="minorHAnsi" w:cstheme="minorHAnsi"/>
          <w:szCs w:val="24"/>
        </w:rPr>
      </w:pPr>
      <w:r w:rsidRPr="002E2195">
        <w:rPr>
          <w:rFonts w:asciiTheme="minorHAnsi" w:hAnsiTheme="minorHAnsi" w:cstheme="minorHAnsi"/>
          <w:szCs w:val="24"/>
        </w:rPr>
        <w:t>The impact of local housing development plans on provision of pharmaceutical services has been considered but has not identified any gaps in pharmaceutical services provision in the area during the lifetime of this PNA.</w:t>
      </w:r>
    </w:p>
    <w:p w:rsidRPr="00E07214" w:rsidR="00E07214" w:rsidP="00E07214" w:rsidRDefault="00E07214" w14:paraId="4E7DA2DC" w14:textId="77777777"/>
    <w:tbl>
      <w:tblPr>
        <w:tblStyle w:val="TableGrid"/>
        <w:tblpPr w:leftFromText="180" w:rightFromText="180" w:vertAnchor="text" w:horzAnchor="margin" w:tblpXSpec="center" w:tblpY="145"/>
        <w:tblW w:w="0" w:type="auto"/>
        <w:tblBorders>
          <w:top w:val="single" w:color="4472C4" w:themeColor="accent1" w:sz="18" w:space="0"/>
          <w:left w:val="single" w:color="4472C4" w:themeColor="accent1" w:sz="18" w:space="0"/>
          <w:bottom w:val="single" w:color="4472C4" w:themeColor="accent1" w:sz="18" w:space="0"/>
          <w:right w:val="single" w:color="4472C4" w:themeColor="accent1" w:sz="18" w:space="0"/>
          <w:insideH w:val="single" w:color="4472C4" w:themeColor="accent1" w:sz="18" w:space="0"/>
          <w:insideV w:val="single" w:color="4472C4" w:themeColor="accent1" w:sz="18" w:space="0"/>
        </w:tblBorders>
        <w:tblLook w:val="04A0" w:firstRow="1" w:lastRow="0" w:firstColumn="1" w:lastColumn="0" w:noHBand="0" w:noVBand="1"/>
      </w:tblPr>
      <w:tblGrid>
        <w:gridCol w:w="11024"/>
      </w:tblGrid>
      <w:tr w:rsidRPr="002E2195" w:rsidR="00E07214" w:rsidTr="00EB37C1" w14:paraId="0CF40C31" w14:textId="77777777">
        <w:tc>
          <w:tcPr>
            <w:tcW w:w="11024" w:type="dxa"/>
          </w:tcPr>
          <w:p w:rsidRPr="002E2195" w:rsidR="00E1295C" w:rsidP="00E07214" w:rsidRDefault="00E1295C" w14:paraId="25340C6A" w14:textId="77777777">
            <w:pPr>
              <w:jc w:val="center"/>
              <w:rPr>
                <w:rFonts w:asciiTheme="minorHAnsi" w:hAnsiTheme="minorHAnsi" w:cstheme="minorHAnsi"/>
              </w:rPr>
            </w:pPr>
          </w:p>
          <w:p w:rsidRPr="002E2195" w:rsidR="00E07214" w:rsidP="00E07214" w:rsidRDefault="00E07214" w14:paraId="44DDB9C6" w14:textId="77777777">
            <w:pPr>
              <w:jc w:val="center"/>
              <w:rPr>
                <w:rFonts w:asciiTheme="minorHAnsi" w:hAnsiTheme="minorHAnsi" w:cstheme="minorHAnsi"/>
              </w:rPr>
            </w:pPr>
            <w:r w:rsidRPr="002E2195">
              <w:rPr>
                <w:rFonts w:asciiTheme="minorHAnsi" w:hAnsiTheme="minorHAnsi" w:cstheme="minorHAnsi"/>
              </w:rPr>
              <w:t xml:space="preserve">No gaps in the provision of necessary pharmaceutical services have been identified in the </w:t>
            </w:r>
          </w:p>
          <w:p w:rsidRPr="002E2195" w:rsidR="00E07214" w:rsidP="00E07214" w:rsidRDefault="00E07214" w14:paraId="092CB155" w14:textId="77777777">
            <w:pPr>
              <w:jc w:val="center"/>
              <w:rPr>
                <w:rFonts w:asciiTheme="minorHAnsi" w:hAnsiTheme="minorHAnsi" w:cstheme="minorHAnsi"/>
              </w:rPr>
            </w:pPr>
            <w:r w:rsidRPr="002E2195">
              <w:rPr>
                <w:rFonts w:asciiTheme="minorHAnsi" w:hAnsiTheme="minorHAnsi" w:cstheme="minorHAnsi"/>
              </w:rPr>
              <w:t>Harlow locality</w:t>
            </w:r>
          </w:p>
          <w:p w:rsidRPr="002E2195" w:rsidR="00E07214" w:rsidP="00E07214" w:rsidRDefault="00E07214" w14:paraId="129BB989" w14:textId="77777777">
            <w:pPr>
              <w:jc w:val="center"/>
              <w:rPr>
                <w:rFonts w:asciiTheme="minorHAnsi" w:hAnsiTheme="minorHAnsi" w:cstheme="minorHAnsi"/>
              </w:rPr>
            </w:pPr>
          </w:p>
          <w:p w:rsidRPr="002E2195" w:rsidR="00E07214" w:rsidP="00E07214" w:rsidRDefault="00E07214" w14:paraId="7B298453" w14:textId="77777777">
            <w:pPr>
              <w:jc w:val="center"/>
              <w:rPr>
                <w:rFonts w:asciiTheme="minorHAnsi" w:hAnsiTheme="minorHAnsi" w:cstheme="minorHAnsi"/>
              </w:rPr>
            </w:pPr>
            <w:r w:rsidRPr="002E2195">
              <w:rPr>
                <w:rFonts w:asciiTheme="minorHAnsi" w:hAnsiTheme="minorHAnsi" w:cstheme="minorHAnsi"/>
              </w:rPr>
              <w:t>No gaps in pharmaceutical services have been identified that if provided either now or in the future would secure improvements or better access to relevant services across the Harlow locality</w:t>
            </w:r>
          </w:p>
          <w:p w:rsidRPr="002E2195" w:rsidR="00E07214" w:rsidP="00E07214" w:rsidRDefault="00E07214" w14:paraId="02C64FE7" w14:textId="77777777">
            <w:pPr>
              <w:jc w:val="center"/>
              <w:rPr>
                <w:rFonts w:asciiTheme="minorHAnsi" w:hAnsiTheme="minorHAnsi" w:cstheme="minorHAnsi"/>
              </w:rPr>
            </w:pPr>
          </w:p>
        </w:tc>
      </w:tr>
    </w:tbl>
    <w:p w:rsidRPr="002E2195" w:rsidR="00E07214" w:rsidP="00E07214" w:rsidRDefault="00E07214" w14:paraId="09845AEB" w14:textId="77777777">
      <w:pPr>
        <w:jc w:val="center"/>
        <w:rPr>
          <w:rFonts w:asciiTheme="minorHAnsi" w:hAnsiTheme="minorHAnsi" w:cstheme="minorHAnsi"/>
        </w:rPr>
      </w:pPr>
    </w:p>
    <w:p w:rsidRPr="002E2195" w:rsidR="00E07214" w:rsidP="00E07214" w:rsidRDefault="00E07214" w14:paraId="4047C8E4" w14:textId="1131F94A">
      <w:pPr>
        <w:ind w:firstLine="720"/>
        <w:rPr>
          <w:rFonts w:asciiTheme="minorHAnsi" w:hAnsiTheme="minorHAnsi" w:cstheme="minorHAnsi"/>
          <w:sz w:val="28"/>
          <w:szCs w:val="28"/>
        </w:rPr>
      </w:pPr>
    </w:p>
    <w:p w:rsidRPr="002E2195" w:rsidR="00EC2484" w:rsidP="00EC2484" w:rsidRDefault="00EC2484" w14:paraId="45353C10" w14:textId="264E03C9">
      <w:pPr>
        <w:rPr>
          <w:rFonts w:asciiTheme="minorHAnsi" w:hAnsiTheme="minorHAnsi" w:cstheme="minorHAnsi"/>
          <w:sz w:val="28"/>
          <w:szCs w:val="28"/>
        </w:rPr>
      </w:pPr>
    </w:p>
    <w:p w:rsidRPr="002E2195" w:rsidR="00EC2484" w:rsidP="00EC2484" w:rsidRDefault="00EC2484" w14:paraId="19F404EC" w14:textId="416D8F7A">
      <w:pPr>
        <w:rPr>
          <w:rFonts w:asciiTheme="minorHAnsi" w:hAnsiTheme="minorHAnsi" w:cstheme="minorHAnsi"/>
          <w:sz w:val="28"/>
          <w:szCs w:val="28"/>
        </w:rPr>
      </w:pPr>
    </w:p>
    <w:p w:rsidRPr="002E2195" w:rsidR="00EC2484" w:rsidP="00EC2484" w:rsidRDefault="00EC2484" w14:paraId="23260893" w14:textId="0523AD4C">
      <w:pPr>
        <w:rPr>
          <w:rFonts w:asciiTheme="minorHAnsi" w:hAnsiTheme="minorHAnsi" w:cstheme="minorHAnsi"/>
          <w:sz w:val="28"/>
          <w:szCs w:val="28"/>
        </w:rPr>
      </w:pPr>
    </w:p>
    <w:p w:rsidRPr="002E2195" w:rsidR="00EC2484" w:rsidP="00EC2484" w:rsidRDefault="00EC2484" w14:paraId="44BBF16F" w14:textId="792A0B55">
      <w:pPr>
        <w:rPr>
          <w:rFonts w:asciiTheme="minorHAnsi" w:hAnsiTheme="minorHAnsi" w:cstheme="minorHAnsi"/>
          <w:sz w:val="28"/>
          <w:szCs w:val="28"/>
        </w:rPr>
      </w:pPr>
    </w:p>
    <w:p w:rsidRPr="002E2195" w:rsidR="00EC2484" w:rsidP="00EC2484" w:rsidRDefault="00EC2484" w14:paraId="5D01BE2E" w14:textId="26E9BFC2">
      <w:pPr>
        <w:rPr>
          <w:rFonts w:asciiTheme="minorHAnsi" w:hAnsiTheme="minorHAnsi" w:cstheme="minorHAnsi"/>
          <w:sz w:val="28"/>
          <w:szCs w:val="28"/>
        </w:rPr>
      </w:pPr>
    </w:p>
    <w:p w:rsidR="00E1295C" w:rsidRDefault="00E1295C" w14:paraId="4E79A806" w14:textId="77777777">
      <w:pPr>
        <w:rPr>
          <w:sz w:val="28"/>
          <w:szCs w:val="28"/>
        </w:rPr>
      </w:pPr>
      <w:r>
        <w:rPr>
          <w:sz w:val="28"/>
          <w:szCs w:val="28"/>
        </w:rPr>
        <w:br w:type="page"/>
      </w:r>
    </w:p>
    <w:p w:rsidR="00EC2484" w:rsidP="00EC2484" w:rsidRDefault="00EC2484" w14:paraId="706E2F2B" w14:textId="036F2D75">
      <w:pPr>
        <w:tabs>
          <w:tab w:val="left" w:pos="5820"/>
        </w:tabs>
        <w:rPr>
          <w:sz w:val="28"/>
          <w:szCs w:val="28"/>
        </w:rPr>
      </w:pPr>
      <w:r>
        <w:rPr>
          <w:sz w:val="28"/>
          <w:szCs w:val="28"/>
        </w:rPr>
        <w:lastRenderedPageBreak/>
        <w:tab/>
      </w:r>
    </w:p>
    <w:p w:rsidRPr="00B7465F" w:rsidR="00B7465F" w:rsidP="00B7465F" w:rsidRDefault="00EC2484" w14:paraId="62E6EBE8" w14:textId="77777777">
      <w:pPr>
        <w:keepNext/>
        <w:keepLines/>
        <w:numPr>
          <w:ilvl w:val="1"/>
          <w:numId w:val="0"/>
        </w:numPr>
        <w:tabs>
          <w:tab w:val="left" w:pos="431"/>
        </w:tabs>
        <w:spacing w:before="100"/>
        <w:ind w:left="748" w:hanging="578"/>
        <w:outlineLvl w:val="1"/>
        <w:rPr>
          <w:rFonts w:eastAsiaTheme="majorEastAsia" w:cstheme="majorBidi"/>
          <w:b/>
          <w:bCs/>
          <w:szCs w:val="26"/>
        </w:rPr>
      </w:pPr>
      <w:r w:rsidRPr="00EC2484">
        <w:rPr>
          <w:b/>
          <w:bCs/>
          <w:sz w:val="28"/>
          <w:szCs w:val="28"/>
        </w:rPr>
        <w:t xml:space="preserve">7.9 </w:t>
      </w:r>
    </w:p>
    <w:p w:rsidRPr="00B7465F" w:rsidR="00B7465F" w:rsidP="00B7465F" w:rsidRDefault="00B7465F" w14:paraId="4FF4FBD9" w14:textId="77777777">
      <w:pPr>
        <w:keepNext/>
        <w:keepLines/>
        <w:numPr>
          <w:ilvl w:val="1"/>
          <w:numId w:val="0"/>
        </w:numPr>
        <w:tabs>
          <w:tab w:val="left" w:pos="431"/>
        </w:tabs>
        <w:spacing w:before="100"/>
        <w:ind w:left="748" w:hanging="578"/>
        <w:outlineLvl w:val="1"/>
        <w:rPr>
          <w:rFonts w:eastAsiaTheme="majorEastAsia" w:cstheme="majorBidi"/>
          <w:b/>
          <w:bCs/>
          <w:szCs w:val="26"/>
        </w:rPr>
      </w:pPr>
    </w:p>
    <w:p w:rsidRPr="00B7465F" w:rsidR="00B7465F" w:rsidP="00B7465F" w:rsidRDefault="00B7465F" w14:paraId="046E8223" w14:textId="77777777">
      <w:pPr>
        <w:spacing w:line="240" w:lineRule="auto"/>
        <w:ind w:left="720"/>
        <w:jc w:val="right"/>
        <w:rPr>
          <w:rFonts w:ascii="MetaBold-Roman" w:hAnsi="MetaBold-Roman" w:eastAsia="Times New Roman" w:cs="Times New Roman"/>
          <w:b/>
          <w:sz w:val="64"/>
          <w:szCs w:val="64"/>
          <w:lang w:val="en-US"/>
        </w:rPr>
      </w:pPr>
      <w:r w:rsidRPr="00B7465F">
        <w:rPr>
          <w:rFonts w:eastAsiaTheme="majorEastAsia" w:cstheme="majorBidi"/>
          <w:b/>
          <w:bCs/>
          <w:szCs w:val="26"/>
        </w:rPr>
        <w:tab/>
      </w:r>
      <w:r w:rsidRPr="00B7465F">
        <w:rPr>
          <w:rFonts w:eastAsiaTheme="majorEastAsia" w:cstheme="majorBidi"/>
          <w:b/>
          <w:bCs/>
          <w:szCs w:val="26"/>
        </w:rPr>
        <w:tab/>
      </w:r>
      <w:r w:rsidRPr="00B7465F">
        <w:rPr>
          <w:rFonts w:ascii="MetaBold-Roman" w:hAnsi="MetaBold-Roman" w:eastAsia="Times New Roman" w:cs="Times New Roman"/>
          <w:b/>
          <w:sz w:val="64"/>
          <w:szCs w:val="64"/>
          <w:lang w:val="en-US"/>
        </w:rPr>
        <w:t xml:space="preserve">  </w:t>
      </w:r>
    </w:p>
    <w:p w:rsidRPr="00B7465F" w:rsidR="00B7465F" w:rsidP="00B7465F" w:rsidRDefault="00B7465F" w14:paraId="1E832513" w14:textId="77777777">
      <w:pPr>
        <w:tabs>
          <w:tab w:val="left" w:pos="1317"/>
        </w:tabs>
        <w:spacing w:line="240" w:lineRule="auto"/>
        <w:ind w:left="720"/>
        <w:rPr>
          <w:rFonts w:ascii="MetaBold-Roman" w:hAnsi="MetaBold-Roman" w:eastAsia="Times New Roman" w:cs="Times New Roman"/>
          <w:b/>
          <w:sz w:val="64"/>
          <w:szCs w:val="64"/>
          <w:lang w:val="en-US"/>
        </w:rPr>
      </w:pPr>
      <w:r w:rsidRPr="00B7465F">
        <w:rPr>
          <w:rFonts w:ascii="Segoe Script" w:hAnsi="Segoe Script" w:eastAsia="Times New Roman" w:cs="Times New Roman"/>
          <w:noProof/>
          <w:color w:val="44546A" w:themeColor="text2"/>
          <w:sz w:val="44"/>
          <w:szCs w:val="44"/>
          <w:lang w:eastAsia="en-GB"/>
        </w:rPr>
        <w:drawing>
          <wp:anchor distT="0" distB="0" distL="114300" distR="114300" simplePos="0" relativeHeight="251658246" behindDoc="1" locked="0" layoutInCell="1" allowOverlap="1" wp14:anchorId="068976CD" wp14:editId="629F4E84">
            <wp:simplePos x="0" y="0"/>
            <wp:positionH relativeFrom="column">
              <wp:posOffset>263525</wp:posOffset>
            </wp:positionH>
            <wp:positionV relativeFrom="paragraph">
              <wp:posOffset>4445</wp:posOffset>
            </wp:positionV>
            <wp:extent cx="3026410" cy="2141220"/>
            <wp:effectExtent l="0" t="0" r="0" b="0"/>
            <wp:wrapSquare wrapText="bothSides"/>
            <wp:docPr id="376" name="Picture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sexLAs_ExBtreeDarker.jpg"/>
                    <pic:cNvPicPr/>
                  </pic:nvPicPr>
                  <pic:blipFill>
                    <a:blip r:embed="rId105"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3026410" cy="2141220"/>
                    </a:xfrm>
                    <a:prstGeom prst="rect">
                      <a:avLst/>
                    </a:prstGeom>
                    <a:noFill/>
                    <a:ln>
                      <a:noFill/>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Pr="00B7465F">
        <w:rPr>
          <w:rFonts w:ascii="MetaBold-Roman" w:hAnsi="MetaBold-Roman" w:eastAsia="Times New Roman" w:cs="Times New Roman"/>
          <w:b/>
          <w:sz w:val="64"/>
          <w:szCs w:val="64"/>
          <w:lang w:val="en-US"/>
        </w:rPr>
        <w:tab/>
      </w:r>
    </w:p>
    <w:p w:rsidRPr="00B7465F" w:rsidR="00B7465F" w:rsidP="00B7465F" w:rsidRDefault="00B7465F" w14:paraId="283211C3" w14:textId="77777777">
      <w:pPr>
        <w:spacing w:line="240" w:lineRule="auto"/>
        <w:ind w:left="720"/>
        <w:jc w:val="right"/>
        <w:rPr>
          <w:rFonts w:ascii="MetaBold-Roman" w:hAnsi="MetaBold-Roman" w:eastAsia="Times New Roman" w:cs="Times New Roman"/>
          <w:b/>
          <w:sz w:val="64"/>
          <w:szCs w:val="64"/>
          <w:lang w:val="en-US"/>
        </w:rPr>
      </w:pPr>
    </w:p>
    <w:p w:rsidRPr="001156DE" w:rsidR="00B7465F" w:rsidP="00B7465F" w:rsidRDefault="00B7465F" w14:paraId="23E020BC" w14:textId="45B91656">
      <w:pPr>
        <w:tabs>
          <w:tab w:val="left" w:pos="1878"/>
        </w:tabs>
        <w:spacing w:line="240" w:lineRule="auto"/>
        <w:ind w:left="720"/>
        <w:rPr>
          <w:rFonts w:eastAsia="Times New Roman" w:asciiTheme="minorHAnsi" w:hAnsiTheme="minorHAnsi" w:cstheme="minorHAnsi"/>
          <w:b/>
          <w:sz w:val="64"/>
          <w:szCs w:val="64"/>
          <w:lang w:val="en-US"/>
        </w:rPr>
      </w:pPr>
      <w:r w:rsidRPr="00B7465F">
        <w:rPr>
          <w:rFonts w:ascii="MetaBold-Roman" w:hAnsi="MetaBold-Roman" w:eastAsia="Times New Roman" w:cs="Times New Roman"/>
          <w:b/>
          <w:sz w:val="64"/>
          <w:szCs w:val="64"/>
          <w:lang w:val="en-US"/>
        </w:rPr>
        <w:tab/>
      </w:r>
      <w:r w:rsidRPr="00B7465F">
        <w:rPr>
          <w:rFonts w:ascii="MetaBold-Roman" w:hAnsi="MetaBold-Roman" w:eastAsia="Times New Roman" w:cs="Times New Roman"/>
          <w:b/>
          <w:sz w:val="64"/>
          <w:szCs w:val="64"/>
          <w:lang w:val="en-US"/>
        </w:rPr>
        <w:t xml:space="preserve">                </w:t>
      </w:r>
      <w:r w:rsidRPr="001156DE">
        <w:rPr>
          <w:rFonts w:eastAsia="Times New Roman" w:asciiTheme="minorHAnsi" w:hAnsiTheme="minorHAnsi" w:cstheme="minorHAnsi"/>
          <w:b/>
          <w:sz w:val="64"/>
          <w:szCs w:val="64"/>
          <w:lang w:val="en-US"/>
        </w:rPr>
        <w:t xml:space="preserve">Maldon </w:t>
      </w:r>
      <w:r w:rsidRPr="001156DE" w:rsidR="00E1295C">
        <w:rPr>
          <w:rFonts w:eastAsia="Times New Roman" w:asciiTheme="minorHAnsi" w:hAnsiTheme="minorHAnsi" w:cstheme="minorHAnsi"/>
          <w:b/>
          <w:sz w:val="64"/>
          <w:szCs w:val="64"/>
          <w:lang w:val="en-US"/>
        </w:rPr>
        <w:t>L</w:t>
      </w:r>
      <w:r w:rsidRPr="001156DE">
        <w:rPr>
          <w:rFonts w:eastAsia="Times New Roman" w:asciiTheme="minorHAnsi" w:hAnsiTheme="minorHAnsi" w:cstheme="minorHAnsi"/>
          <w:b/>
          <w:sz w:val="64"/>
          <w:szCs w:val="64"/>
          <w:lang w:val="en-US"/>
        </w:rPr>
        <w:t>ocality</w:t>
      </w:r>
    </w:p>
    <w:p w:rsidRPr="00B7465F" w:rsidR="00B7465F" w:rsidP="00B7465F" w:rsidRDefault="00B7465F" w14:paraId="68549D4B" w14:textId="77777777">
      <w:pPr>
        <w:spacing w:line="240" w:lineRule="auto"/>
        <w:ind w:left="720"/>
        <w:jc w:val="right"/>
        <w:rPr>
          <w:rFonts w:ascii="MetaBold-Roman" w:hAnsi="MetaBold-Roman" w:eastAsia="Times New Roman" w:cs="Times New Roman"/>
          <w:b/>
          <w:sz w:val="64"/>
          <w:szCs w:val="64"/>
          <w:lang w:val="en-US"/>
        </w:rPr>
      </w:pPr>
    </w:p>
    <w:p w:rsidRPr="00B7465F" w:rsidR="00B7465F" w:rsidP="00B7465F" w:rsidRDefault="00B7465F" w14:paraId="11232DA6" w14:textId="77777777">
      <w:pPr>
        <w:spacing w:line="240" w:lineRule="auto"/>
        <w:ind w:left="720"/>
        <w:jc w:val="right"/>
        <w:rPr>
          <w:rFonts w:ascii="MetaBold-Roman" w:hAnsi="MetaBold-Roman" w:eastAsia="Times New Roman" w:cs="Times New Roman"/>
          <w:b/>
          <w:sz w:val="64"/>
          <w:szCs w:val="64"/>
          <w:lang w:val="en-US"/>
        </w:rPr>
      </w:pPr>
    </w:p>
    <w:p w:rsidR="00E1295C" w:rsidP="00B7465F" w:rsidRDefault="00B7465F" w14:paraId="1CF67EC9" w14:textId="77777777">
      <w:pPr>
        <w:keepLines/>
        <w:tabs>
          <w:tab w:val="left" w:pos="1009"/>
        </w:tabs>
        <w:spacing w:before="60" w:after="120" w:line="276" w:lineRule="auto"/>
        <w:ind w:left="851"/>
        <w:outlineLvl w:val="2"/>
        <w:rPr>
          <w:rFonts w:eastAsiaTheme="majorEastAsia" w:cstheme="majorBidi"/>
          <w:bCs/>
          <w:sz w:val="22"/>
          <w:szCs w:val="24"/>
          <w:lang w:val="en"/>
        </w:rPr>
      </w:pPr>
      <w:r w:rsidRPr="00B7465F">
        <w:rPr>
          <w:rFonts w:eastAsiaTheme="majorEastAsia" w:cstheme="majorBidi"/>
          <w:bCs/>
          <w:sz w:val="22"/>
          <w:szCs w:val="24"/>
          <w:lang w:val="en"/>
        </w:rPr>
        <w:t xml:space="preserve">The Maldon district has a coastal border stretching from the Burnham–on-Crouch estuary, round the Dengie peninsula up to the nuclear facility at Bradwell on the River Blackwater covering an area of 358 square kilometers. </w:t>
      </w:r>
    </w:p>
    <w:p w:rsidR="00E1295C" w:rsidP="00B7465F" w:rsidRDefault="00B7465F" w14:paraId="51A5552C" w14:textId="40577D70">
      <w:pPr>
        <w:keepLines/>
        <w:tabs>
          <w:tab w:val="left" w:pos="1009"/>
        </w:tabs>
        <w:spacing w:before="60" w:after="120" w:line="276" w:lineRule="auto"/>
        <w:ind w:left="851"/>
        <w:outlineLvl w:val="2"/>
        <w:rPr>
          <w:rFonts w:eastAsiaTheme="majorEastAsia" w:cstheme="majorBidi"/>
          <w:bCs/>
          <w:sz w:val="22"/>
          <w:szCs w:val="24"/>
        </w:rPr>
      </w:pPr>
      <w:r w:rsidRPr="00B7465F">
        <w:rPr>
          <w:rFonts w:eastAsiaTheme="majorEastAsia" w:cstheme="majorBidi"/>
          <w:bCs/>
          <w:sz w:val="22"/>
          <w:szCs w:val="24"/>
          <w:lang w:val="en"/>
        </w:rPr>
        <w:t xml:space="preserve">The district is home to the towns of Maldon, Burnham-on-Crouch and Heybridge along with </w:t>
      </w:r>
      <w:r w:rsidRPr="00B7465F" w:rsidR="003972D5">
        <w:rPr>
          <w:rFonts w:eastAsiaTheme="majorEastAsia" w:cstheme="majorBidi"/>
          <w:bCs/>
          <w:sz w:val="22"/>
          <w:szCs w:val="24"/>
          <w:lang w:val="en"/>
        </w:rPr>
        <w:t>several</w:t>
      </w:r>
      <w:r w:rsidRPr="00B7465F">
        <w:rPr>
          <w:rFonts w:eastAsiaTheme="majorEastAsia" w:cstheme="majorBidi"/>
          <w:bCs/>
          <w:sz w:val="22"/>
          <w:szCs w:val="24"/>
          <w:lang w:val="en"/>
        </w:rPr>
        <w:t xml:space="preserve"> smaller villages: it is sparsely populated outside of the towns. </w:t>
      </w:r>
      <w:r w:rsidRPr="00B7465F">
        <w:rPr>
          <w:rFonts w:eastAsiaTheme="majorEastAsia" w:cstheme="majorBidi"/>
          <w:bCs/>
          <w:sz w:val="22"/>
          <w:szCs w:val="24"/>
        </w:rPr>
        <w:t>With a population of 65,401 it is one of the least populous Essex districts with 183 people living per square km. 95.8% of the population are of White British ethnicity.</w:t>
      </w:r>
    </w:p>
    <w:p w:rsidRPr="00B7465F" w:rsidR="00B7465F" w:rsidP="00B7465F" w:rsidRDefault="00B7465F" w14:paraId="0D9B0642" w14:textId="4EC165C8">
      <w:pPr>
        <w:keepLines/>
        <w:tabs>
          <w:tab w:val="left" w:pos="1009"/>
        </w:tabs>
        <w:spacing w:before="60" w:after="120" w:line="276" w:lineRule="auto"/>
        <w:ind w:left="851"/>
        <w:outlineLvl w:val="2"/>
        <w:rPr>
          <w:rFonts w:eastAsiaTheme="majorEastAsia" w:cstheme="majorBidi"/>
          <w:bCs/>
          <w:color w:val="92D050"/>
          <w:sz w:val="22"/>
          <w:szCs w:val="24"/>
          <w:lang w:val="en"/>
        </w:rPr>
      </w:pPr>
      <w:r w:rsidRPr="00B7465F">
        <w:rPr>
          <w:rFonts w:eastAsiaTheme="majorEastAsia" w:cstheme="majorBidi"/>
          <w:bCs/>
          <w:sz w:val="22"/>
          <w:szCs w:val="24"/>
        </w:rPr>
        <w:t>In the Indices of Multiple Deprivation 2019 the Maldon Local Authority area was ranked 211 out of 317 Lower Tier Local Authorities (LTLAs) in England. This places Maldon in the upper 40% of least deprived LTLAs nationally. Maldon is also one of the three LTLAs in Essex which has no residents in the bottom 1&amp;2 deciles.</w:t>
      </w:r>
    </w:p>
    <w:p w:rsidRPr="00B7465F" w:rsidR="00B7465F" w:rsidP="00B7465F" w:rsidRDefault="00B7465F" w14:paraId="0F4BDA5C" w14:textId="77777777">
      <w:pPr>
        <w:tabs>
          <w:tab w:val="left" w:pos="5850"/>
        </w:tabs>
        <w:rPr>
          <w:rFonts w:eastAsia="Times New Roman" w:cs="Arial"/>
          <w:szCs w:val="24"/>
          <w:lang w:val="en-US"/>
        </w:rPr>
      </w:pPr>
    </w:p>
    <w:p w:rsidRPr="00B7465F" w:rsidR="00B7465F" w:rsidP="00B7465F" w:rsidRDefault="00B7465F" w14:paraId="6C04C0BA" w14:textId="77777777">
      <w:pPr>
        <w:keepNext/>
        <w:keepLines/>
        <w:numPr>
          <w:ilvl w:val="1"/>
          <w:numId w:val="0"/>
        </w:numPr>
        <w:tabs>
          <w:tab w:val="left" w:pos="431"/>
        </w:tabs>
        <w:spacing w:before="100"/>
        <w:ind w:left="748" w:hanging="578"/>
        <w:outlineLvl w:val="1"/>
        <w:rPr>
          <w:rFonts w:eastAsiaTheme="majorEastAsia" w:cstheme="majorBidi"/>
          <w:b/>
          <w:bCs/>
          <w:color w:val="FF0000"/>
          <w:szCs w:val="26"/>
        </w:rPr>
      </w:pPr>
      <w:r w:rsidRPr="00B7465F">
        <w:rPr>
          <w:rFonts w:eastAsiaTheme="majorEastAsia" w:cstheme="majorBidi"/>
          <w:b/>
          <w:bCs/>
          <w:szCs w:val="26"/>
        </w:rPr>
        <w:lastRenderedPageBreak/>
        <w:tab/>
      </w:r>
    </w:p>
    <w:p w:rsidRPr="00B7465F" w:rsidR="00B7465F" w:rsidP="00B7465F" w:rsidRDefault="00B7465F" w14:paraId="0D62A073" w14:textId="77777777">
      <w:pPr>
        <w:keepNext/>
        <w:keepLines/>
        <w:numPr>
          <w:ilvl w:val="1"/>
          <w:numId w:val="0"/>
        </w:numPr>
        <w:tabs>
          <w:tab w:val="left" w:pos="431"/>
        </w:tabs>
        <w:spacing w:before="100"/>
        <w:ind w:left="748" w:hanging="578"/>
        <w:outlineLvl w:val="1"/>
        <w:rPr>
          <w:rFonts w:eastAsiaTheme="majorEastAsia" w:cstheme="majorBidi"/>
          <w:b/>
          <w:bCs/>
          <w:color w:val="FF0000"/>
          <w:szCs w:val="26"/>
        </w:rPr>
      </w:pPr>
      <w:r w:rsidRPr="00B7465F">
        <w:rPr>
          <w:noProof/>
        </w:rPr>
        <w:drawing>
          <wp:inline distT="0" distB="0" distL="0" distR="0" wp14:anchorId="14941910" wp14:editId="10923F00">
            <wp:extent cx="8863330" cy="3648710"/>
            <wp:effectExtent l="0" t="0" r="0" b="889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8863330" cy="3648710"/>
                    </a:xfrm>
                    <a:prstGeom prst="rect">
                      <a:avLst/>
                    </a:prstGeom>
                  </pic:spPr>
                </pic:pic>
              </a:graphicData>
            </a:graphic>
          </wp:inline>
        </w:drawing>
      </w:r>
    </w:p>
    <w:p w:rsidRPr="00B7465F" w:rsidR="00B7465F" w:rsidP="00B7465F" w:rsidRDefault="00B7465F" w14:paraId="1BB21F71" w14:textId="77777777">
      <w:pPr>
        <w:tabs>
          <w:tab w:val="left" w:pos="1779"/>
        </w:tabs>
      </w:pPr>
    </w:p>
    <w:p w:rsidR="00B7465F" w:rsidP="00B7465F" w:rsidRDefault="00B7465F" w14:paraId="1B6CE65A" w14:textId="21BC7D2F">
      <w:pPr>
        <w:tabs>
          <w:tab w:val="left" w:pos="1779"/>
        </w:tabs>
      </w:pPr>
      <w:r w:rsidRPr="00B7465F">
        <w:t xml:space="preserve">Further details can be accessed in the Essex Joint Strategic Needs Assessment </w:t>
      </w:r>
      <w:hyperlink w:history="1" r:id="rId107">
        <w:r w:rsidRPr="002E2033" w:rsidR="00E66E61">
          <w:rPr>
            <w:rStyle w:val="Hyperlink"/>
          </w:rPr>
          <w:t>https://data.essex.gov.uk/</w:t>
        </w:r>
      </w:hyperlink>
    </w:p>
    <w:p w:rsidRPr="00B7465F" w:rsidR="00E66E61" w:rsidP="00B7465F" w:rsidRDefault="00E66E61" w14:paraId="6718D03D" w14:textId="77777777">
      <w:pPr>
        <w:tabs>
          <w:tab w:val="left" w:pos="1779"/>
        </w:tabs>
        <w:rPr>
          <w:color w:val="FF0000"/>
        </w:rPr>
      </w:pPr>
    </w:p>
    <w:p w:rsidRPr="00B7465F" w:rsidR="00B7465F" w:rsidP="00B7465F" w:rsidRDefault="00B7465F" w14:paraId="3BCDDC4B" w14:textId="77777777">
      <w:pPr>
        <w:keepNext/>
        <w:keepLines/>
        <w:numPr>
          <w:ilvl w:val="1"/>
          <w:numId w:val="0"/>
        </w:numPr>
        <w:tabs>
          <w:tab w:val="left" w:pos="431"/>
        </w:tabs>
        <w:spacing w:before="100"/>
        <w:ind w:left="748" w:hanging="578"/>
        <w:outlineLvl w:val="1"/>
        <w:rPr>
          <w:rFonts w:eastAsiaTheme="majorEastAsia" w:cstheme="majorBidi"/>
          <w:b/>
          <w:bCs/>
          <w:szCs w:val="26"/>
        </w:rPr>
      </w:pPr>
      <w:r w:rsidRPr="00B7465F">
        <w:rPr>
          <w:rFonts w:eastAsiaTheme="majorEastAsia" w:cstheme="majorBidi"/>
          <w:b/>
          <w:bCs/>
          <w:szCs w:val="26"/>
        </w:rPr>
        <w:lastRenderedPageBreak/>
        <w:t>Map of Maldon Pharmacies</w:t>
      </w:r>
    </w:p>
    <w:p w:rsidRPr="00B7465F" w:rsidR="00B7465F" w:rsidP="00B7465F" w:rsidRDefault="00B7465F" w14:paraId="6388FBAA" w14:textId="77777777">
      <w:pPr>
        <w:keepNext/>
        <w:keepLines/>
        <w:numPr>
          <w:ilvl w:val="1"/>
          <w:numId w:val="0"/>
        </w:numPr>
        <w:tabs>
          <w:tab w:val="left" w:pos="431"/>
        </w:tabs>
        <w:spacing w:before="100"/>
        <w:ind w:left="748" w:hanging="578"/>
        <w:outlineLvl w:val="1"/>
        <w:rPr>
          <w:rFonts w:eastAsiaTheme="majorEastAsia" w:cstheme="majorBidi"/>
          <w:szCs w:val="26"/>
        </w:rPr>
      </w:pPr>
    </w:p>
    <w:p w:rsidRPr="00B7465F" w:rsidR="00B7465F" w:rsidP="00B7465F" w:rsidRDefault="00B7465F" w14:paraId="192BA178" w14:textId="744A4569">
      <w:pPr>
        <w:keepNext/>
        <w:keepLines/>
        <w:numPr>
          <w:ilvl w:val="1"/>
          <w:numId w:val="0"/>
        </w:numPr>
        <w:tabs>
          <w:tab w:val="left" w:pos="431"/>
        </w:tabs>
        <w:spacing w:before="100"/>
        <w:ind w:left="748" w:hanging="578"/>
        <w:outlineLvl w:val="1"/>
        <w:rPr>
          <w:rFonts w:eastAsiaTheme="majorEastAsia" w:cstheme="majorBidi"/>
          <w:szCs w:val="26"/>
        </w:rPr>
      </w:pPr>
      <w:r w:rsidRPr="00B7465F">
        <w:rPr>
          <w:rFonts w:eastAsiaTheme="majorEastAsia" w:cstheme="majorBidi"/>
          <w:noProof/>
          <w:szCs w:val="26"/>
        </w:rPr>
        <w:t xml:space="preserve"> </w:t>
      </w:r>
      <w:r w:rsidRPr="00B7465F">
        <w:rPr>
          <w:rFonts w:eastAsiaTheme="majorEastAsia" w:cstheme="majorBidi"/>
          <w:noProof/>
          <w:szCs w:val="26"/>
        </w:rPr>
        <w:drawing>
          <wp:inline distT="0" distB="0" distL="0" distR="0" wp14:anchorId="5587A1B7" wp14:editId="4F53C498">
            <wp:extent cx="4579338" cy="4218485"/>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4624308" cy="4259912"/>
                    </a:xfrm>
                    <a:prstGeom prst="rect">
                      <a:avLst/>
                    </a:prstGeom>
                    <a:noFill/>
                    <a:ln>
                      <a:noFill/>
                    </a:ln>
                  </pic:spPr>
                </pic:pic>
              </a:graphicData>
            </a:graphic>
          </wp:inline>
        </w:drawing>
      </w:r>
      <w:r w:rsidRPr="00B7465F">
        <w:rPr>
          <w:rFonts w:eastAsiaTheme="majorEastAsia" w:cstheme="majorBidi"/>
          <w:noProof/>
          <w:szCs w:val="26"/>
        </w:rPr>
        <w:drawing>
          <wp:inline distT="0" distB="0" distL="0" distR="0" wp14:anchorId="5BA9D043" wp14:editId="1CA77A67">
            <wp:extent cx="2146640" cy="2436957"/>
            <wp:effectExtent l="0" t="0" r="6350" b="190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148177" cy="2438702"/>
                    </a:xfrm>
                    <a:prstGeom prst="rect">
                      <a:avLst/>
                    </a:prstGeom>
                    <a:noFill/>
                    <a:ln>
                      <a:noFill/>
                    </a:ln>
                  </pic:spPr>
                </pic:pic>
              </a:graphicData>
            </a:graphic>
          </wp:inline>
        </w:drawing>
      </w:r>
      <w:r w:rsidRPr="00B7465F">
        <w:rPr>
          <w:rFonts w:cs="Arial"/>
          <w:b/>
          <w:bCs/>
          <w:color w:val="000000"/>
          <w:sz w:val="22"/>
          <w:shd w:val="clear" w:color="auto" w:fill="FFFFFF"/>
        </w:rPr>
        <w:br/>
      </w:r>
      <w:r w:rsidRPr="00B7465F">
        <w:rPr>
          <w:rFonts w:cs="Arial"/>
          <w:color w:val="000000"/>
          <w:sz w:val="22"/>
          <w:shd w:val="clear" w:color="auto" w:fill="FFFFFF"/>
        </w:rPr>
        <w:t xml:space="preserve">Source: </w:t>
      </w:r>
      <w:hyperlink w:history="1" w:anchor="12/51.7075/0.7833/l-lad/b-E07000074/sc-pc,s-300/o-v,d/x-show/m-LA,ml-LA,mb-h,mb-hr/rh-0,rdr-t" r:id="rId110">
        <w:r w:rsidRPr="00B7465F">
          <w:rPr>
            <w:rFonts w:cs="Arial"/>
            <w:color w:val="0563C1"/>
            <w:sz w:val="22"/>
            <w:u w:val="single"/>
            <w:shd w:val="clear" w:color="auto" w:fill="FFFFFF"/>
          </w:rPr>
          <w:t>Shape Place Atlas</w:t>
        </w:r>
      </w:hyperlink>
      <w:r w:rsidR="00186C1D">
        <w:rPr>
          <w:rFonts w:cs="Arial"/>
          <w:color w:val="0563C1"/>
          <w:sz w:val="22"/>
          <w:u w:val="single"/>
          <w:shd w:val="clear" w:color="auto" w:fill="FFFFFF"/>
        </w:rPr>
        <w:t xml:space="preserve"> </w:t>
      </w:r>
      <w:r w:rsidRPr="001C37E5" w:rsidR="00186C1D">
        <w:rPr>
          <w:rFonts w:cs="Arial"/>
          <w:sz w:val="22"/>
          <w:shd w:val="clear" w:color="auto" w:fill="FFFFFF"/>
        </w:rPr>
        <w:t>(as at 22/03/22)</w:t>
      </w:r>
      <w:r w:rsidRPr="00B7465F">
        <w:rPr>
          <w:rFonts w:cs="Arial"/>
          <w:b/>
          <w:bCs/>
          <w:color w:val="000000"/>
          <w:sz w:val="22"/>
          <w:shd w:val="clear" w:color="auto" w:fill="FFFFFF"/>
        </w:rPr>
        <w:br/>
      </w:r>
      <w:r w:rsidRPr="00B7465F">
        <w:rPr>
          <w:rFonts w:cs="Arial"/>
          <w:b/>
          <w:bCs/>
          <w:color w:val="000000"/>
          <w:sz w:val="22"/>
          <w:shd w:val="clear" w:color="auto" w:fill="FFFFFF"/>
        </w:rPr>
        <w:br/>
      </w:r>
      <w:r w:rsidRPr="00B7465F">
        <w:rPr>
          <w:rFonts w:cs="Arial"/>
          <w:b/>
          <w:bCs/>
          <w:color w:val="000000"/>
          <w:sz w:val="22"/>
          <w:shd w:val="clear" w:color="auto" w:fill="FFFFFF"/>
        </w:rPr>
        <w:br/>
      </w:r>
      <w:r w:rsidRPr="00B7465F">
        <w:rPr>
          <w:rFonts w:cs="Arial"/>
          <w:b/>
          <w:bCs/>
          <w:color w:val="000000"/>
          <w:sz w:val="22"/>
          <w:shd w:val="clear" w:color="auto" w:fill="FFFFFF"/>
        </w:rPr>
        <w:br/>
      </w:r>
    </w:p>
    <w:p w:rsidRPr="00B7465F" w:rsidR="00B7465F" w:rsidP="00B7465F" w:rsidRDefault="00B7465F" w14:paraId="39DE43F9" w14:textId="77777777">
      <w:pPr>
        <w:keepNext/>
        <w:keepLines/>
        <w:numPr>
          <w:ilvl w:val="1"/>
          <w:numId w:val="0"/>
        </w:numPr>
        <w:tabs>
          <w:tab w:val="left" w:pos="431"/>
        </w:tabs>
        <w:spacing w:before="100"/>
        <w:ind w:left="748" w:hanging="578"/>
        <w:outlineLvl w:val="1"/>
        <w:rPr>
          <w:rFonts w:cs="Arial"/>
          <w:sz w:val="22"/>
        </w:rPr>
      </w:pPr>
      <w:r w:rsidRPr="00B7465F">
        <w:rPr>
          <w:rFonts w:eastAsiaTheme="majorEastAsia" w:cstheme="majorBidi"/>
          <w:b/>
          <w:bCs/>
          <w:noProof/>
          <w:szCs w:val="26"/>
        </w:rPr>
        <w:t xml:space="preserve"> </w:t>
      </w:r>
    </w:p>
    <w:p w:rsidRPr="00B7465F" w:rsidR="00B7465F" w:rsidP="00B7465F" w:rsidRDefault="00B7465F" w14:paraId="1EE276F5" w14:textId="77777777">
      <w:pPr>
        <w:keepNext/>
        <w:keepLines/>
        <w:numPr>
          <w:ilvl w:val="1"/>
          <w:numId w:val="0"/>
        </w:numPr>
        <w:tabs>
          <w:tab w:val="left" w:pos="431"/>
        </w:tabs>
        <w:spacing w:before="100"/>
        <w:ind w:left="748" w:hanging="578"/>
        <w:outlineLvl w:val="1"/>
        <w:rPr>
          <w:rFonts w:eastAsiaTheme="majorEastAsia" w:cstheme="majorBidi"/>
          <w:szCs w:val="26"/>
        </w:rPr>
      </w:pPr>
      <w:r w:rsidRPr="00B7465F">
        <w:rPr>
          <w:rFonts w:eastAsiaTheme="majorEastAsia" w:cstheme="majorBidi"/>
          <w:szCs w:val="26"/>
        </w:rPr>
        <w:lastRenderedPageBreak/>
        <w:t xml:space="preserve">      </w:t>
      </w:r>
    </w:p>
    <w:p w:rsidRPr="00B7465F" w:rsidR="00B7465F" w:rsidP="00B7465F" w:rsidRDefault="00B7465F" w14:paraId="70FA6420" w14:textId="77777777">
      <w:pPr>
        <w:keepNext/>
        <w:keepLines/>
        <w:numPr>
          <w:ilvl w:val="1"/>
          <w:numId w:val="0"/>
        </w:numPr>
        <w:tabs>
          <w:tab w:val="left" w:pos="431"/>
        </w:tabs>
        <w:spacing w:before="100"/>
        <w:ind w:left="748" w:hanging="578"/>
        <w:outlineLvl w:val="1"/>
        <w:rPr>
          <w:rFonts w:eastAsiaTheme="majorEastAsia" w:cstheme="majorBidi"/>
          <w:b/>
          <w:bCs/>
          <w:szCs w:val="26"/>
        </w:rPr>
      </w:pPr>
      <w:r w:rsidRPr="00B7465F">
        <w:rPr>
          <w:rFonts w:eastAsiaTheme="majorEastAsia" w:cstheme="majorBidi"/>
          <w:b/>
          <w:bCs/>
          <w:szCs w:val="26"/>
        </w:rPr>
        <w:t>Provision</w:t>
      </w:r>
    </w:p>
    <w:p w:rsidRPr="00B7465F" w:rsidR="00B7465F" w:rsidP="00B7465F" w:rsidRDefault="00B7465F" w14:paraId="50E018A2" w14:textId="77777777">
      <w:pPr>
        <w:keepLines/>
        <w:tabs>
          <w:tab w:val="left" w:pos="1009"/>
        </w:tabs>
        <w:spacing w:before="60" w:after="120" w:line="276" w:lineRule="auto"/>
        <w:ind w:left="710"/>
        <w:outlineLvl w:val="2"/>
        <w:rPr>
          <w:rFonts w:eastAsiaTheme="majorEastAsia" w:cstheme="majorBidi"/>
          <w:bCs/>
          <w:sz w:val="22"/>
          <w:szCs w:val="24"/>
        </w:rPr>
      </w:pPr>
      <w:r w:rsidRPr="00B7465F">
        <w:rPr>
          <w:rFonts w:eastAsiaTheme="majorEastAsia" w:cstheme="majorBidi"/>
          <w:bCs/>
          <w:sz w:val="22"/>
          <w:szCs w:val="24"/>
        </w:rPr>
        <w:t xml:space="preserve">The information contained in this report was obtained from NHSE, local commissioners and a contractor survey. </w:t>
      </w:r>
    </w:p>
    <w:p w:rsidRPr="00B7465F" w:rsidR="00B7465F" w:rsidP="00B7465F" w:rsidRDefault="00B7465F" w14:paraId="401DE62E" w14:textId="77777777">
      <w:pPr>
        <w:keepLines/>
        <w:tabs>
          <w:tab w:val="left" w:pos="1009"/>
        </w:tabs>
        <w:spacing w:before="60" w:after="120" w:line="276" w:lineRule="auto"/>
        <w:ind w:left="1571" w:hanging="720"/>
        <w:outlineLvl w:val="2"/>
        <w:rPr>
          <w:rFonts w:eastAsiaTheme="majorEastAsia" w:cstheme="majorBidi"/>
          <w:bCs/>
          <w:sz w:val="22"/>
          <w:szCs w:val="24"/>
        </w:rPr>
      </w:pPr>
      <w:r w:rsidRPr="00B7465F">
        <w:rPr>
          <w:rFonts w:eastAsiaTheme="majorEastAsia" w:cstheme="majorBidi"/>
          <w:bCs/>
          <w:sz w:val="22"/>
          <w:szCs w:val="24"/>
        </w:rPr>
        <w:t>Opening hours were obtained via the NHSE pharmacy contracts team.</w:t>
      </w:r>
    </w:p>
    <w:p w:rsidRPr="00B7465F" w:rsidR="00B7465F" w:rsidP="00B7465F" w:rsidRDefault="00B7465F" w14:paraId="561438B1" w14:textId="77777777">
      <w:pPr>
        <w:keepLines/>
        <w:tabs>
          <w:tab w:val="left" w:pos="1009"/>
        </w:tabs>
        <w:spacing w:before="60" w:after="120" w:line="276" w:lineRule="auto"/>
        <w:ind w:left="1571" w:hanging="720"/>
        <w:outlineLvl w:val="2"/>
        <w:rPr>
          <w:rFonts w:eastAsiaTheme="majorEastAsia" w:cstheme="majorBidi"/>
          <w:bCs/>
          <w:sz w:val="22"/>
          <w:szCs w:val="24"/>
        </w:rPr>
      </w:pPr>
      <w:r w:rsidRPr="00B7465F">
        <w:rPr>
          <w:rFonts w:eastAsiaTheme="majorEastAsia" w:cstheme="majorBidi"/>
          <w:bCs/>
          <w:sz w:val="22"/>
          <w:szCs w:val="24"/>
        </w:rPr>
        <w:t>Service provision for advanced services was obtained via NHSE, NHSBSA and with the support of the local LPC.</w:t>
      </w:r>
    </w:p>
    <w:p w:rsidRPr="00B7465F" w:rsidR="00B7465F" w:rsidP="00B7465F" w:rsidRDefault="00B7465F" w14:paraId="60CFD12A" w14:textId="77777777">
      <w:pPr>
        <w:keepNext/>
        <w:keepLines/>
        <w:numPr>
          <w:ilvl w:val="2"/>
          <w:numId w:val="0"/>
        </w:numPr>
        <w:tabs>
          <w:tab w:val="left" w:pos="1009"/>
        </w:tabs>
        <w:spacing w:before="60" w:after="120"/>
        <w:ind w:left="1020" w:hanging="680"/>
        <w:outlineLvl w:val="2"/>
        <w:rPr>
          <w:rFonts w:eastAsiaTheme="majorEastAsia" w:cstheme="majorBidi"/>
          <w:bCs/>
        </w:rPr>
      </w:pPr>
    </w:p>
    <w:p w:rsidR="00E2516F" w:rsidP="00E2516F" w:rsidRDefault="00E2516F" w14:paraId="1F98238F" w14:textId="77777777">
      <w:pPr>
        <w:keepNext/>
        <w:keepLines/>
        <w:numPr>
          <w:ilvl w:val="1"/>
          <w:numId w:val="0"/>
        </w:numPr>
        <w:tabs>
          <w:tab w:val="left" w:pos="431"/>
        </w:tabs>
        <w:spacing w:before="100"/>
        <w:ind w:left="748" w:hanging="578"/>
        <w:outlineLvl w:val="1"/>
        <w:rPr>
          <w:rFonts w:eastAsiaTheme="majorEastAsia" w:cstheme="majorBidi"/>
          <w:b/>
          <w:bCs/>
          <w:szCs w:val="26"/>
        </w:rPr>
      </w:pPr>
      <w:r>
        <w:rPr>
          <w:rFonts w:eastAsiaTheme="majorEastAsia" w:cstheme="majorBidi"/>
          <w:b/>
          <w:bCs/>
          <w:szCs w:val="26"/>
        </w:rPr>
        <w:t>Access</w:t>
      </w:r>
    </w:p>
    <w:p w:rsidR="00E2516F" w:rsidP="00E2516F" w:rsidRDefault="00E2516F" w14:paraId="288A87F6" w14:textId="77777777">
      <w:pPr>
        <w:keepNext/>
        <w:keepLines/>
        <w:numPr>
          <w:ilvl w:val="1"/>
          <w:numId w:val="0"/>
        </w:numPr>
        <w:tabs>
          <w:tab w:val="left" w:pos="431"/>
        </w:tabs>
        <w:spacing w:before="100"/>
        <w:ind w:left="748" w:hanging="578"/>
        <w:outlineLvl w:val="1"/>
        <w:rPr>
          <w:rFonts w:eastAsiaTheme="majorEastAsia" w:cstheme="majorBidi"/>
          <w:sz w:val="22"/>
          <w:szCs w:val="26"/>
        </w:rPr>
      </w:pPr>
    </w:p>
    <w:p w:rsidRPr="00B7465F" w:rsidR="00B7465F" w:rsidP="00E2516F" w:rsidRDefault="00B7465F" w14:paraId="2A98DC9F" w14:textId="60A67DF3">
      <w:pPr>
        <w:keepNext/>
        <w:keepLines/>
        <w:numPr>
          <w:ilvl w:val="1"/>
          <w:numId w:val="0"/>
        </w:numPr>
        <w:tabs>
          <w:tab w:val="left" w:pos="431"/>
        </w:tabs>
        <w:spacing w:before="100"/>
        <w:ind w:left="748" w:hanging="578"/>
        <w:outlineLvl w:val="1"/>
        <w:rPr>
          <w:rFonts w:eastAsiaTheme="majorEastAsia" w:cstheme="majorBidi"/>
          <w:sz w:val="22"/>
          <w:szCs w:val="26"/>
        </w:rPr>
      </w:pPr>
      <w:r w:rsidRPr="00B7465F">
        <w:rPr>
          <w:rFonts w:eastAsiaTheme="majorEastAsia" w:cstheme="majorBidi"/>
          <w:sz w:val="22"/>
          <w:szCs w:val="26"/>
        </w:rPr>
        <w:t xml:space="preserve"> </w:t>
      </w:r>
      <w:r w:rsidRPr="00CE213A">
        <w:rPr>
          <w:rFonts w:eastAsiaTheme="majorEastAsia" w:cstheme="majorBidi"/>
          <w:sz w:val="22"/>
          <w:szCs w:val="26"/>
        </w:rPr>
        <w:t xml:space="preserve">Appendix </w:t>
      </w:r>
      <w:r w:rsidRPr="00CE213A" w:rsidR="00CE213A">
        <w:rPr>
          <w:rFonts w:eastAsiaTheme="majorEastAsia" w:cstheme="majorBidi"/>
          <w:sz w:val="22"/>
          <w:szCs w:val="26"/>
        </w:rPr>
        <w:t>F</w:t>
      </w:r>
      <w:r w:rsidRPr="00B7465F">
        <w:rPr>
          <w:rFonts w:eastAsiaTheme="majorEastAsia" w:cstheme="majorBidi"/>
          <w:sz w:val="22"/>
          <w:szCs w:val="26"/>
        </w:rPr>
        <w:t xml:space="preserve"> shows that using the base population data on the SHAPE Place Atlas platform, it is possible to calculate the Essex population (and by district) that are estimated to have a journey time either within 20 minutes, 20 - 30 minutes or over 30 minutes to a pharmacy across Essex and within a 1.6KM buffer zone around Essex by each journey method.</w:t>
      </w:r>
    </w:p>
    <w:p w:rsidRPr="00E2516F" w:rsidR="00E2516F" w:rsidP="00E2516F" w:rsidRDefault="00E2516F" w14:paraId="529BDBBF" w14:textId="77777777">
      <w:pPr>
        <w:keepNext/>
        <w:keepLines/>
        <w:numPr>
          <w:ilvl w:val="1"/>
          <w:numId w:val="0"/>
        </w:numPr>
        <w:tabs>
          <w:tab w:val="left" w:pos="431"/>
        </w:tabs>
        <w:spacing w:before="100"/>
        <w:ind w:left="748" w:hanging="578"/>
        <w:outlineLvl w:val="1"/>
        <w:rPr>
          <w:rFonts w:cs="Arial" w:eastAsiaTheme="majorEastAsia"/>
          <w:sz w:val="22"/>
          <w:szCs w:val="26"/>
        </w:rPr>
      </w:pPr>
    </w:p>
    <w:p w:rsidRPr="00E2516F" w:rsidR="00E2516F" w:rsidP="00E2516F" w:rsidRDefault="00E2516F" w14:paraId="3A135784" w14:textId="6D21B295">
      <w:pPr>
        <w:keepLines/>
        <w:tabs>
          <w:tab w:val="left" w:pos="284"/>
          <w:tab w:val="left" w:pos="567"/>
        </w:tabs>
        <w:spacing w:before="60" w:after="120" w:line="276" w:lineRule="auto"/>
        <w:ind w:left="567" w:hanging="283"/>
        <w:outlineLvl w:val="2"/>
        <w:rPr>
          <w:rFonts w:cs="Arial" w:eastAsiaTheme="majorEastAsia"/>
          <w:sz w:val="22"/>
        </w:rPr>
      </w:pPr>
      <w:r>
        <w:rPr>
          <w:rFonts w:cs="Arial" w:eastAsiaTheme="majorEastAsia"/>
        </w:rPr>
        <w:tab/>
      </w:r>
      <w:r>
        <w:rPr>
          <w:rFonts w:cs="Arial" w:eastAsiaTheme="majorEastAsia"/>
        </w:rPr>
        <w:tab/>
      </w:r>
      <w:r>
        <w:rPr>
          <w:rFonts w:cs="Arial" w:eastAsiaTheme="majorEastAsia"/>
        </w:rPr>
        <w:tab/>
      </w:r>
      <w:r>
        <w:rPr>
          <w:rFonts w:cs="Arial" w:eastAsiaTheme="majorEastAsia"/>
        </w:rPr>
        <w:tab/>
      </w:r>
      <w:r w:rsidRPr="00E2516F">
        <w:rPr>
          <w:rFonts w:cs="Arial" w:eastAsiaTheme="majorEastAsia"/>
          <w:sz w:val="22"/>
        </w:rPr>
        <w:t>Overall, across Essex, generally residents are within a relatively short travel time whichever method is chosen:</w:t>
      </w:r>
    </w:p>
    <w:p w:rsidRPr="00E2516F" w:rsidR="00E2516F" w:rsidP="00E2516F" w:rsidRDefault="00E2516F" w14:paraId="131127AA" w14:textId="77777777">
      <w:pPr>
        <w:pStyle w:val="ListParagraph"/>
        <w:keepLines/>
        <w:numPr>
          <w:ilvl w:val="0"/>
          <w:numId w:val="22"/>
        </w:numPr>
        <w:spacing w:before="60" w:after="120" w:line="276" w:lineRule="auto"/>
        <w:outlineLvl w:val="2"/>
        <w:rPr>
          <w:rFonts w:cs="Arial" w:eastAsiaTheme="majorEastAsia"/>
          <w:sz w:val="22"/>
        </w:rPr>
      </w:pPr>
      <w:r w:rsidRPr="00E2516F">
        <w:rPr>
          <w:rFonts w:cs="Arial" w:eastAsiaTheme="majorEastAsia"/>
          <w:sz w:val="22"/>
        </w:rPr>
        <w:t>99.9% of the Essex population could get to a pharmacy in a 20-minute drive.</w:t>
      </w:r>
    </w:p>
    <w:p w:rsidRPr="00E2516F" w:rsidR="00E2516F" w:rsidP="00E2516F" w:rsidRDefault="00E2516F" w14:paraId="142B6DE4" w14:textId="77777777">
      <w:pPr>
        <w:pStyle w:val="ListParagraph"/>
        <w:keepLines/>
        <w:numPr>
          <w:ilvl w:val="0"/>
          <w:numId w:val="22"/>
        </w:numPr>
        <w:spacing w:before="60" w:after="120" w:line="276" w:lineRule="auto"/>
        <w:outlineLvl w:val="2"/>
        <w:rPr>
          <w:rFonts w:cs="Arial" w:eastAsiaTheme="majorEastAsia"/>
          <w:sz w:val="22"/>
        </w:rPr>
      </w:pPr>
      <w:r w:rsidRPr="00E2516F">
        <w:rPr>
          <w:rFonts w:cs="Arial" w:eastAsiaTheme="majorEastAsia"/>
          <w:sz w:val="22"/>
        </w:rPr>
        <w:t xml:space="preserve">95% a 20-minute public transport journey. </w:t>
      </w:r>
    </w:p>
    <w:p w:rsidRPr="00E2516F" w:rsidR="00E2516F" w:rsidP="00E2516F" w:rsidRDefault="00E2516F" w14:paraId="61238218" w14:textId="77777777">
      <w:pPr>
        <w:pStyle w:val="ListParagraph"/>
        <w:keepLines/>
        <w:numPr>
          <w:ilvl w:val="0"/>
          <w:numId w:val="22"/>
        </w:numPr>
        <w:spacing w:before="60" w:after="120" w:line="276" w:lineRule="auto"/>
        <w:outlineLvl w:val="2"/>
        <w:rPr>
          <w:rFonts w:cs="Arial" w:eastAsiaTheme="majorEastAsia"/>
          <w:sz w:val="22"/>
        </w:rPr>
      </w:pPr>
      <w:r w:rsidRPr="00E2516F">
        <w:rPr>
          <w:rFonts w:cs="Arial" w:eastAsiaTheme="majorEastAsia"/>
          <w:sz w:val="22"/>
        </w:rPr>
        <w:t xml:space="preserve">83% within a 20-minute walk. Residents have to travel for longer if they walk. </w:t>
      </w:r>
    </w:p>
    <w:p w:rsidRPr="00E2516F" w:rsidR="00E2516F" w:rsidP="00E2516F" w:rsidRDefault="00E2516F" w14:paraId="2A42AA63" w14:textId="77777777">
      <w:pPr>
        <w:pStyle w:val="ListParagraph"/>
        <w:keepLines/>
        <w:numPr>
          <w:ilvl w:val="0"/>
          <w:numId w:val="22"/>
        </w:numPr>
        <w:spacing w:before="60" w:after="120" w:line="276" w:lineRule="auto"/>
        <w:outlineLvl w:val="2"/>
        <w:rPr>
          <w:rFonts w:cs="Arial" w:eastAsiaTheme="majorEastAsia"/>
          <w:sz w:val="22"/>
        </w:rPr>
      </w:pPr>
      <w:r w:rsidRPr="00E2516F">
        <w:rPr>
          <w:rFonts w:cs="Arial" w:eastAsiaTheme="majorEastAsia"/>
          <w:sz w:val="22"/>
        </w:rPr>
        <w:t>11% over 30-minute walk away. </w:t>
      </w:r>
    </w:p>
    <w:p w:rsidRPr="00E2516F" w:rsidR="00B7465F" w:rsidP="003D76BB" w:rsidRDefault="00B7465F" w14:paraId="59591D55" w14:textId="71F38937">
      <w:pPr>
        <w:numPr>
          <w:ilvl w:val="0"/>
          <w:numId w:val="22"/>
        </w:numPr>
        <w:spacing w:line="240" w:lineRule="auto"/>
        <w:textAlignment w:val="baseline"/>
        <w:rPr>
          <w:rFonts w:cs="Arial" w:eastAsiaTheme="majorEastAsia"/>
          <w:bCs/>
          <w:sz w:val="22"/>
        </w:rPr>
      </w:pPr>
      <w:r w:rsidRPr="00E2516F">
        <w:rPr>
          <w:rFonts w:cs="Arial" w:eastAsiaTheme="majorEastAsia"/>
          <w:bCs/>
          <w:sz w:val="22"/>
        </w:rPr>
        <w:t>Maldon residents can drive to a pharmacy within 20 minutes</w:t>
      </w:r>
      <w:r w:rsidR="00273EA8">
        <w:rPr>
          <w:rFonts w:cs="Arial" w:eastAsiaTheme="majorEastAsia"/>
          <w:bCs/>
          <w:sz w:val="22"/>
        </w:rPr>
        <w:t>.</w:t>
      </w:r>
    </w:p>
    <w:p w:rsidRPr="00E2516F" w:rsidR="00B7465F" w:rsidP="003D76BB" w:rsidRDefault="00E2516F" w14:paraId="4AC72915" w14:textId="53DA4D31">
      <w:pPr>
        <w:numPr>
          <w:ilvl w:val="0"/>
          <w:numId w:val="22"/>
        </w:numPr>
        <w:spacing w:line="240" w:lineRule="auto"/>
        <w:textAlignment w:val="baseline"/>
        <w:rPr>
          <w:rFonts w:cs="Arial" w:eastAsiaTheme="majorEastAsia"/>
          <w:bCs/>
          <w:sz w:val="22"/>
        </w:rPr>
      </w:pPr>
      <w:r>
        <w:rPr>
          <w:rFonts w:cs="Arial" w:eastAsiaTheme="majorEastAsia"/>
          <w:bCs/>
          <w:sz w:val="22"/>
        </w:rPr>
        <w:t>M</w:t>
      </w:r>
      <w:r w:rsidRPr="00E2516F" w:rsidR="00B7465F">
        <w:rPr>
          <w:rFonts w:cs="Arial" w:eastAsiaTheme="majorEastAsia"/>
          <w:bCs/>
          <w:sz w:val="22"/>
        </w:rPr>
        <w:t>ost residents can get to a pharmacy within a 20-minute journey on public transport in most districts. However, some districts see a relatively high % of their population having to travel for longer (Braintree, Maldon, Uttlesford 20-30 minutes; Braintree, Epping Forest, Uttlesford over 30 minutes) </w:t>
      </w:r>
    </w:p>
    <w:p w:rsidRPr="00E2516F" w:rsidR="00B7465F" w:rsidP="003D76BB" w:rsidRDefault="00E2516F" w14:paraId="557FF759" w14:textId="6AC74EDA">
      <w:pPr>
        <w:numPr>
          <w:ilvl w:val="0"/>
          <w:numId w:val="22"/>
        </w:numPr>
        <w:spacing w:line="240" w:lineRule="auto"/>
        <w:textAlignment w:val="baseline"/>
        <w:rPr>
          <w:rFonts w:cs="Arial" w:eastAsiaTheme="majorEastAsia"/>
          <w:bCs/>
          <w:sz w:val="22"/>
        </w:rPr>
      </w:pPr>
      <w:r>
        <w:rPr>
          <w:rFonts w:cs="Arial" w:eastAsiaTheme="majorEastAsia"/>
          <w:bCs/>
          <w:sz w:val="22"/>
        </w:rPr>
        <w:t>M</w:t>
      </w:r>
      <w:r w:rsidRPr="00E2516F" w:rsidR="00B7465F">
        <w:rPr>
          <w:rFonts w:cs="Arial" w:eastAsiaTheme="majorEastAsia"/>
          <w:bCs/>
          <w:sz w:val="22"/>
        </w:rPr>
        <w:t>ost residents can get to a pharmacy within 20-minute walk in most districts. Some districts however see a relatively higher % of their population that’d have to walk further (Braintree, Brentwood, Uttlesford 20-30 minutes; Braintree, Maldon, Uttlesford over 30 minutes). </w:t>
      </w:r>
    </w:p>
    <w:p w:rsidR="00E2516F" w:rsidP="00E2516F" w:rsidRDefault="00B7465F" w14:paraId="4647D327" w14:textId="58AE9885">
      <w:pPr>
        <w:keepNext/>
        <w:keepLines/>
        <w:tabs>
          <w:tab w:val="left" w:pos="431"/>
        </w:tabs>
        <w:spacing w:before="100" w:line="276" w:lineRule="auto"/>
        <w:outlineLvl w:val="1"/>
        <w:rPr>
          <w:rFonts w:eastAsiaTheme="majorEastAsia" w:cstheme="majorBidi"/>
          <w:sz w:val="22"/>
          <w:szCs w:val="26"/>
        </w:rPr>
      </w:pPr>
      <w:r w:rsidRPr="00B7465F">
        <w:rPr>
          <w:rFonts w:eastAsiaTheme="majorEastAsia" w:cstheme="majorBidi"/>
          <w:sz w:val="22"/>
          <w:szCs w:val="26"/>
        </w:rPr>
        <w:lastRenderedPageBreak/>
        <w:t xml:space="preserve">Travel time to access pharmaceutical services are no longer than journey times to access key services as shown in section </w:t>
      </w:r>
      <w:r w:rsidR="00273EA8">
        <w:rPr>
          <w:rFonts w:eastAsiaTheme="majorEastAsia" w:cstheme="majorBidi"/>
          <w:sz w:val="22"/>
          <w:szCs w:val="26"/>
        </w:rPr>
        <w:t>6 of this report.</w:t>
      </w:r>
    </w:p>
    <w:p w:rsidR="00E2516F" w:rsidP="00E2516F" w:rsidRDefault="00B7465F" w14:paraId="6C0AEAF1" w14:textId="42497818">
      <w:pPr>
        <w:keepNext/>
        <w:keepLines/>
        <w:tabs>
          <w:tab w:val="left" w:pos="431"/>
        </w:tabs>
        <w:spacing w:before="100" w:line="276" w:lineRule="auto"/>
        <w:outlineLvl w:val="1"/>
        <w:rPr>
          <w:rFonts w:eastAsiaTheme="majorEastAsia" w:cstheme="majorBidi"/>
          <w:sz w:val="22"/>
          <w:szCs w:val="26"/>
        </w:rPr>
      </w:pPr>
      <w:r w:rsidRPr="00B7465F">
        <w:rPr>
          <w:rFonts w:eastAsiaTheme="majorEastAsia" w:cstheme="majorBidi"/>
          <w:sz w:val="22"/>
          <w:szCs w:val="26"/>
        </w:rPr>
        <w:t>From the results of the public survey (</w:t>
      </w:r>
      <w:r w:rsidRPr="00273EA8">
        <w:rPr>
          <w:rFonts w:eastAsiaTheme="majorEastAsia" w:cstheme="majorBidi"/>
          <w:sz w:val="22"/>
          <w:szCs w:val="26"/>
        </w:rPr>
        <w:t xml:space="preserve">Appendix </w:t>
      </w:r>
      <w:r w:rsidRPr="00273EA8" w:rsidR="00273EA8">
        <w:rPr>
          <w:rFonts w:eastAsiaTheme="majorEastAsia" w:cstheme="majorBidi"/>
          <w:sz w:val="22"/>
          <w:szCs w:val="26"/>
        </w:rPr>
        <w:t>E</w:t>
      </w:r>
      <w:r w:rsidRPr="00273EA8">
        <w:rPr>
          <w:rFonts w:eastAsiaTheme="majorEastAsia" w:cstheme="majorBidi"/>
          <w:sz w:val="22"/>
          <w:szCs w:val="26"/>
        </w:rPr>
        <w:t>)</w:t>
      </w:r>
      <w:r w:rsidRPr="00B7465F">
        <w:rPr>
          <w:rFonts w:eastAsiaTheme="majorEastAsia" w:cstheme="majorBidi"/>
          <w:sz w:val="22"/>
          <w:szCs w:val="26"/>
        </w:rPr>
        <w:t xml:space="preserve"> 83% of residents stated that they had a reasonable distance to travel to the pharmacy equating to less than 20 minutes, 14% had travelled between 20 and 30 minutes, and 3% had travelled between 30-45 minutes. 61% made the trip by car, and 34% had travelled on foot—only 3% used public transport and 2% a bicycle.</w:t>
      </w:r>
    </w:p>
    <w:p w:rsidRPr="00E2516F" w:rsidR="00B7465F" w:rsidP="00E2516F" w:rsidRDefault="00B7465F" w14:paraId="1A31650B" w14:textId="1D2EE0F9">
      <w:pPr>
        <w:keepNext/>
        <w:keepLines/>
        <w:tabs>
          <w:tab w:val="left" w:pos="431"/>
        </w:tabs>
        <w:spacing w:before="100" w:line="276" w:lineRule="auto"/>
        <w:outlineLvl w:val="1"/>
        <w:rPr>
          <w:rFonts w:eastAsiaTheme="majorEastAsia" w:cstheme="majorBidi"/>
          <w:sz w:val="22"/>
          <w:szCs w:val="26"/>
        </w:rPr>
      </w:pPr>
      <w:r w:rsidRPr="00B7465F">
        <w:rPr>
          <w:rFonts w:eastAsiaTheme="majorEastAsia" w:cstheme="majorBidi"/>
          <w:sz w:val="22"/>
          <w:szCs w:val="26"/>
        </w:rPr>
        <w:t>Maldon residents also have access to dispensing doctor</w:t>
      </w:r>
      <w:r w:rsidRPr="00B7465F">
        <w:rPr>
          <w:rFonts w:eastAsiaTheme="majorEastAsia" w:cstheme="majorBidi"/>
          <w:sz w:val="22"/>
          <w:szCs w:val="26"/>
        </w:rPr>
        <w:t>s</w:t>
      </w:r>
      <w:r w:rsidRPr="00B7465F">
        <w:rPr>
          <w:rFonts w:eastAsiaTheme="majorEastAsia" w:cstheme="majorBidi"/>
          <w:sz w:val="22"/>
          <w:szCs w:val="26"/>
        </w:rPr>
        <w:t>, pharmacies in other HWB areas and distance selling pharmacies in England. Analysis of dispensing flows in the Mid Essex CCG area shows that 80% of prescriptions generated in the CCG are dispensed within the area and 20% out of area including 3% by distance selling pharmacies.</w:t>
      </w:r>
    </w:p>
    <w:p w:rsidRPr="008147F4" w:rsidR="00B7465F" w:rsidP="00B7465F" w:rsidRDefault="00B7465F" w14:paraId="73FE1DA7" w14:textId="77777777">
      <w:pPr>
        <w:keepLines/>
        <w:tabs>
          <w:tab w:val="left" w:pos="1009"/>
        </w:tabs>
        <w:spacing w:before="60" w:after="120" w:line="276" w:lineRule="auto"/>
        <w:outlineLvl w:val="2"/>
        <w:rPr>
          <w:rFonts w:asciiTheme="minorHAnsi" w:hAnsiTheme="minorHAnsi" w:eastAsiaTheme="majorEastAsia" w:cstheme="minorHAnsi"/>
          <w:b/>
          <w:bCs/>
          <w:szCs w:val="24"/>
        </w:rPr>
      </w:pPr>
    </w:p>
    <w:p w:rsidRPr="008147F4" w:rsidR="00B7465F" w:rsidP="00B7465F" w:rsidRDefault="00B7465F" w14:paraId="76C47485" w14:textId="77777777">
      <w:pPr>
        <w:keepLines/>
        <w:tabs>
          <w:tab w:val="left" w:pos="1009"/>
        </w:tabs>
        <w:spacing w:before="60" w:after="120" w:line="276" w:lineRule="auto"/>
        <w:outlineLvl w:val="2"/>
        <w:rPr>
          <w:rFonts w:asciiTheme="minorHAnsi" w:hAnsiTheme="minorHAnsi" w:eastAsiaTheme="majorEastAsia" w:cstheme="minorHAnsi"/>
          <w:b/>
          <w:bCs/>
          <w:szCs w:val="24"/>
        </w:rPr>
      </w:pPr>
      <w:r w:rsidRPr="008147F4">
        <w:rPr>
          <w:rFonts w:asciiTheme="minorHAnsi" w:hAnsiTheme="minorHAnsi" w:eastAsiaTheme="majorEastAsia" w:cstheme="minorHAnsi"/>
          <w:b/>
          <w:bCs/>
          <w:szCs w:val="24"/>
        </w:rPr>
        <w:t>Pharmaceutical services in the locality</w:t>
      </w:r>
    </w:p>
    <w:p w:rsidRPr="008147F4" w:rsidR="00B7465F" w:rsidP="00B7465F" w:rsidRDefault="00B7465F" w14:paraId="69B6FF09" w14:textId="77777777">
      <w:pPr>
        <w:spacing w:before="160" w:after="120"/>
        <w:ind w:left="567"/>
        <w:rPr>
          <w:rFonts w:asciiTheme="minorHAnsi" w:hAnsiTheme="minorHAnsi" w:cstheme="minorHAnsi"/>
          <w:b/>
          <w:bCs/>
          <w:szCs w:val="24"/>
        </w:rPr>
      </w:pPr>
      <w:r w:rsidRPr="008147F4">
        <w:rPr>
          <w:rFonts w:asciiTheme="minorHAnsi" w:hAnsiTheme="minorHAnsi" w:cstheme="minorHAnsi"/>
          <w:b/>
          <w:bCs/>
          <w:szCs w:val="24"/>
        </w:rPr>
        <w:t>Table Number and type of providers of pharmaceutical services in the area</w:t>
      </w:r>
    </w:p>
    <w:tbl>
      <w:tblPr>
        <w:tblStyle w:val="TableGrid2110"/>
        <w:tblW w:w="0" w:type="auto"/>
        <w:tblInd w:w="562" w:type="dxa"/>
        <w:tblCellMar>
          <w:top w:w="57" w:type="dxa"/>
          <w:bottom w:w="57" w:type="dxa"/>
        </w:tblCellMar>
        <w:tblLook w:val="04A0" w:firstRow="1" w:lastRow="0" w:firstColumn="1" w:lastColumn="0" w:noHBand="0" w:noVBand="1"/>
      </w:tblPr>
      <w:tblGrid>
        <w:gridCol w:w="4395"/>
        <w:gridCol w:w="2976"/>
      </w:tblGrid>
      <w:tr w:rsidRPr="00B7465F" w:rsidR="00B7465F" w:rsidTr="008147F4" w14:paraId="079CA9D5" w14:textId="77777777">
        <w:trPr>
          <w:trHeight w:val="414"/>
        </w:trPr>
        <w:tc>
          <w:tcPr>
            <w:tcW w:w="4395" w:type="dxa"/>
            <w:shd w:val="clear" w:color="auto" w:fill="auto"/>
            <w:vAlign w:val="center"/>
          </w:tcPr>
          <w:p w:rsidRPr="00E2516F" w:rsidR="00B7465F" w:rsidP="00B7465F" w:rsidRDefault="00B7465F" w14:paraId="2C62EBB0" w14:textId="77777777">
            <w:pPr>
              <w:jc w:val="center"/>
              <w:rPr>
                <w:rFonts w:cs="Arial"/>
                <w:b/>
                <w:bCs/>
              </w:rPr>
            </w:pPr>
            <w:r w:rsidRPr="00E2516F">
              <w:rPr>
                <w:rFonts w:cs="Arial"/>
                <w:b/>
                <w:bCs/>
              </w:rPr>
              <w:t>Type Of Contract</w:t>
            </w:r>
          </w:p>
        </w:tc>
        <w:tc>
          <w:tcPr>
            <w:tcW w:w="2976" w:type="dxa"/>
            <w:shd w:val="clear" w:color="auto" w:fill="auto"/>
            <w:vAlign w:val="center"/>
          </w:tcPr>
          <w:p w:rsidRPr="00E2516F" w:rsidR="00B7465F" w:rsidP="00B7465F" w:rsidRDefault="00B7465F" w14:paraId="69F89C98" w14:textId="77777777">
            <w:pPr>
              <w:jc w:val="center"/>
              <w:rPr>
                <w:rFonts w:cs="Arial"/>
                <w:b/>
                <w:bCs/>
              </w:rPr>
            </w:pPr>
          </w:p>
          <w:p w:rsidRPr="00E2516F" w:rsidR="00B7465F" w:rsidP="00B7465F" w:rsidRDefault="00B7465F" w14:paraId="019C7560" w14:textId="77777777">
            <w:pPr>
              <w:jc w:val="center"/>
              <w:rPr>
                <w:rFonts w:cs="Arial"/>
                <w:b/>
                <w:bCs/>
              </w:rPr>
            </w:pPr>
            <w:r w:rsidRPr="00E2516F">
              <w:rPr>
                <w:rFonts w:cs="Arial"/>
                <w:b/>
                <w:bCs/>
              </w:rPr>
              <w:t>Maldon</w:t>
            </w:r>
          </w:p>
          <w:p w:rsidRPr="00E2516F" w:rsidR="00B7465F" w:rsidP="00B7465F" w:rsidRDefault="00B7465F" w14:paraId="6A4F848B" w14:textId="77777777">
            <w:pPr>
              <w:jc w:val="center"/>
              <w:rPr>
                <w:rFonts w:cs="Arial"/>
                <w:b/>
                <w:bCs/>
              </w:rPr>
            </w:pPr>
          </w:p>
        </w:tc>
      </w:tr>
      <w:tr w:rsidRPr="00B7465F" w:rsidR="00B7465F" w:rsidTr="008147F4" w14:paraId="61D634D4" w14:textId="77777777">
        <w:trPr>
          <w:trHeight w:val="402"/>
        </w:trPr>
        <w:tc>
          <w:tcPr>
            <w:tcW w:w="4395" w:type="dxa"/>
            <w:vAlign w:val="center"/>
          </w:tcPr>
          <w:p w:rsidRPr="00B7465F" w:rsidR="00B7465F" w:rsidP="00B7465F" w:rsidRDefault="00B7465F" w14:paraId="202C0D73" w14:textId="77777777">
            <w:pPr>
              <w:rPr>
                <w:rFonts w:cs="Arial"/>
              </w:rPr>
            </w:pPr>
            <w:r w:rsidRPr="00B7465F">
              <w:rPr>
                <w:rFonts w:cs="Arial"/>
              </w:rPr>
              <w:t>Total Number of Community Pharmacies</w:t>
            </w:r>
          </w:p>
        </w:tc>
        <w:tc>
          <w:tcPr>
            <w:tcW w:w="2976" w:type="dxa"/>
            <w:vAlign w:val="center"/>
          </w:tcPr>
          <w:p w:rsidR="00C17994" w:rsidP="00B7465F" w:rsidRDefault="00B7465F" w14:paraId="08E458A2" w14:textId="77777777">
            <w:pPr>
              <w:jc w:val="center"/>
              <w:rPr>
                <w:rFonts w:cs="Arial"/>
              </w:rPr>
            </w:pPr>
            <w:r w:rsidRPr="00B7465F">
              <w:rPr>
                <w:rFonts w:cs="Arial"/>
              </w:rPr>
              <w:t>11</w:t>
            </w:r>
            <w:r w:rsidR="00BA6E70">
              <w:rPr>
                <w:rFonts w:cs="Arial"/>
              </w:rPr>
              <w:t xml:space="preserve"> </w:t>
            </w:r>
          </w:p>
          <w:p w:rsidRPr="00B7465F" w:rsidR="00B7465F" w:rsidP="00B7465F" w:rsidRDefault="00B7465F" w14:paraId="550CA9AD" w14:textId="2A795FAA">
            <w:pPr>
              <w:jc w:val="center"/>
              <w:rPr>
                <w:rFonts w:cs="Arial"/>
              </w:rPr>
            </w:pPr>
          </w:p>
        </w:tc>
      </w:tr>
      <w:tr w:rsidRPr="00B7465F" w:rsidR="00B7465F" w:rsidTr="008147F4" w14:paraId="65EBCED9" w14:textId="77777777">
        <w:trPr>
          <w:trHeight w:val="402"/>
        </w:trPr>
        <w:tc>
          <w:tcPr>
            <w:tcW w:w="4395" w:type="dxa"/>
            <w:vAlign w:val="center"/>
          </w:tcPr>
          <w:p w:rsidRPr="00B7465F" w:rsidR="00B7465F" w:rsidP="00B7465F" w:rsidRDefault="00B7465F" w14:paraId="71B580D4" w14:textId="77777777">
            <w:pPr>
              <w:rPr>
                <w:rFonts w:cs="Arial"/>
              </w:rPr>
            </w:pPr>
            <w:r w:rsidRPr="00B7465F">
              <w:rPr>
                <w:rFonts w:cs="Arial"/>
              </w:rPr>
              <w:t>Dispensing Doctors</w:t>
            </w:r>
          </w:p>
        </w:tc>
        <w:tc>
          <w:tcPr>
            <w:tcW w:w="2976" w:type="dxa"/>
            <w:vAlign w:val="center"/>
          </w:tcPr>
          <w:p w:rsidRPr="00B7465F" w:rsidR="00B7465F" w:rsidP="00B7465F" w:rsidRDefault="00B7465F" w14:paraId="5B1C40B9" w14:textId="77777777">
            <w:pPr>
              <w:jc w:val="center"/>
              <w:rPr>
                <w:rFonts w:cs="Arial"/>
              </w:rPr>
            </w:pPr>
            <w:r w:rsidRPr="00B7465F">
              <w:rPr>
                <w:rFonts w:cs="Arial"/>
              </w:rPr>
              <w:t>7</w:t>
            </w:r>
          </w:p>
        </w:tc>
      </w:tr>
      <w:tr w:rsidRPr="00B7465F" w:rsidR="00B7465F" w:rsidTr="008147F4" w14:paraId="5ADC2F7A" w14:textId="77777777">
        <w:trPr>
          <w:trHeight w:val="201"/>
        </w:trPr>
        <w:tc>
          <w:tcPr>
            <w:tcW w:w="4395" w:type="dxa"/>
            <w:vAlign w:val="center"/>
          </w:tcPr>
          <w:p w:rsidRPr="00B7465F" w:rsidR="00B7465F" w:rsidP="00B7465F" w:rsidRDefault="00B7465F" w14:paraId="226B4C47" w14:textId="77777777">
            <w:pPr>
              <w:rPr>
                <w:rFonts w:cs="Arial"/>
              </w:rPr>
            </w:pPr>
            <w:r w:rsidRPr="00B7465F">
              <w:rPr>
                <w:rFonts w:cs="Arial"/>
              </w:rPr>
              <w:t>Dispensing Appliance Contractors</w:t>
            </w:r>
          </w:p>
        </w:tc>
        <w:tc>
          <w:tcPr>
            <w:tcW w:w="2976" w:type="dxa"/>
            <w:vAlign w:val="center"/>
          </w:tcPr>
          <w:p w:rsidRPr="00B7465F" w:rsidR="00B7465F" w:rsidP="00B7465F" w:rsidRDefault="00B7465F" w14:paraId="0959F36C" w14:textId="77777777">
            <w:pPr>
              <w:jc w:val="center"/>
              <w:rPr>
                <w:rFonts w:cs="Arial"/>
              </w:rPr>
            </w:pPr>
            <w:r w:rsidRPr="00B7465F">
              <w:rPr>
                <w:rFonts w:cs="Arial"/>
              </w:rPr>
              <w:t>0</w:t>
            </w:r>
          </w:p>
        </w:tc>
      </w:tr>
      <w:tr w:rsidRPr="00B7465F" w:rsidR="00B7465F" w:rsidTr="008147F4" w14:paraId="04065BC6" w14:textId="77777777">
        <w:trPr>
          <w:trHeight w:val="396"/>
        </w:trPr>
        <w:tc>
          <w:tcPr>
            <w:tcW w:w="4395" w:type="dxa"/>
            <w:vAlign w:val="center"/>
          </w:tcPr>
          <w:p w:rsidRPr="00B7465F" w:rsidR="00B7465F" w:rsidP="00B7465F" w:rsidRDefault="00B7465F" w14:paraId="4C1652D5" w14:textId="77777777">
            <w:pPr>
              <w:rPr>
                <w:rFonts w:cs="Arial"/>
              </w:rPr>
            </w:pPr>
            <w:r w:rsidRPr="00B7465F">
              <w:rPr>
                <w:rFonts w:cs="Arial"/>
              </w:rPr>
              <w:t>Distance Selling Pharmacies</w:t>
            </w:r>
          </w:p>
        </w:tc>
        <w:tc>
          <w:tcPr>
            <w:tcW w:w="2976" w:type="dxa"/>
            <w:vAlign w:val="center"/>
          </w:tcPr>
          <w:p w:rsidRPr="00B7465F" w:rsidR="00B7465F" w:rsidP="00B7465F" w:rsidRDefault="00B7465F" w14:paraId="0F74845B" w14:textId="77777777">
            <w:pPr>
              <w:jc w:val="center"/>
              <w:rPr>
                <w:rFonts w:cs="Arial"/>
              </w:rPr>
            </w:pPr>
            <w:r w:rsidRPr="00B7465F">
              <w:rPr>
                <w:rFonts w:cs="Arial"/>
              </w:rPr>
              <w:t>1</w:t>
            </w:r>
          </w:p>
        </w:tc>
      </w:tr>
    </w:tbl>
    <w:p w:rsidRPr="00B7465F" w:rsidR="00B7465F" w:rsidP="00B7465F" w:rsidRDefault="00B7465F" w14:paraId="02FB5DB3" w14:textId="77777777"/>
    <w:p w:rsidR="00B7465F" w:rsidP="00B7465F" w:rsidRDefault="00B7465F" w14:paraId="00465A4C" w14:textId="56DAFD27"/>
    <w:p w:rsidR="00B7465F" w:rsidP="00B7465F" w:rsidRDefault="00B7465F" w14:paraId="2A2EB755" w14:textId="5D3BFC83"/>
    <w:p w:rsidR="00B7465F" w:rsidP="00B7465F" w:rsidRDefault="00B7465F" w14:paraId="6153161D" w14:textId="4B843F49"/>
    <w:p w:rsidR="00B7465F" w:rsidP="00B7465F" w:rsidRDefault="00B7465F" w14:paraId="2B7CAAD0" w14:textId="68B1B87D"/>
    <w:p w:rsidR="00B7465F" w:rsidP="00B7465F" w:rsidRDefault="00B7465F" w14:paraId="04FF85D4" w14:textId="59BDD780"/>
    <w:p w:rsidR="00B7465F" w:rsidP="00B7465F" w:rsidRDefault="00B7465F" w14:paraId="63014042" w14:textId="420B205C"/>
    <w:p w:rsidR="00D151CE" w:rsidP="00B7465F" w:rsidRDefault="00D151CE" w14:paraId="2F1C34BA" w14:textId="77777777"/>
    <w:p w:rsidR="00D804A3" w:rsidP="00B7465F" w:rsidRDefault="00D804A3" w14:paraId="3D96B38B" w14:textId="77777777"/>
    <w:p w:rsidRPr="008147F4" w:rsidR="00C17994" w:rsidP="00B7465F" w:rsidRDefault="00C17994" w14:paraId="2F12F919" w14:textId="77777777">
      <w:pPr>
        <w:rPr>
          <w:rFonts w:ascii="Calibri" w:hAnsi="Calibri" w:cs="Calibri"/>
        </w:rPr>
      </w:pPr>
    </w:p>
    <w:p w:rsidRPr="008147F4" w:rsidR="00B7465F" w:rsidP="00D804A3" w:rsidRDefault="00B7465F" w14:paraId="2602C6EB" w14:textId="7F6A01BF">
      <w:pPr>
        <w:spacing w:before="160" w:after="120"/>
        <w:rPr>
          <w:rFonts w:ascii="Calibri" w:hAnsi="Calibri" w:cs="Calibri"/>
          <w:b/>
          <w:bCs/>
          <w:szCs w:val="18"/>
        </w:rPr>
      </w:pPr>
      <w:r w:rsidRPr="008147F4">
        <w:rPr>
          <w:rFonts w:ascii="Calibri" w:hAnsi="Calibri" w:cs="Calibri"/>
          <w:b/>
          <w:bCs/>
          <w:szCs w:val="18"/>
        </w:rPr>
        <w:lastRenderedPageBreak/>
        <w:t>Table</w:t>
      </w:r>
      <w:r w:rsidRPr="008147F4" w:rsidR="008147F4">
        <w:rPr>
          <w:rFonts w:ascii="Calibri" w:hAnsi="Calibri" w:cs="Calibri"/>
          <w:b/>
          <w:bCs/>
          <w:szCs w:val="18"/>
        </w:rPr>
        <w:t xml:space="preserve"> of</w:t>
      </w:r>
      <w:r w:rsidRPr="008147F4">
        <w:rPr>
          <w:rFonts w:ascii="Calibri" w:hAnsi="Calibri" w:cs="Calibri"/>
          <w:b/>
          <w:bCs/>
          <w:szCs w:val="18"/>
        </w:rPr>
        <w:t xml:space="preserve"> Pharmacy contractors in the locality and provision of commissioned services</w:t>
      </w:r>
    </w:p>
    <w:tbl>
      <w:tblPr>
        <w:tblW w:w="0" w:type="auto"/>
        <w:tblInd w:w="-5" w:type="dxa"/>
        <w:tblLayout w:type="fixed"/>
        <w:tblLook w:val="04A0" w:firstRow="1" w:lastRow="0" w:firstColumn="1" w:lastColumn="0" w:noHBand="0" w:noVBand="1"/>
      </w:tblPr>
      <w:tblGrid>
        <w:gridCol w:w="13948"/>
      </w:tblGrid>
      <w:tr w:rsidRPr="002C79CA" w:rsidR="0064150F" w:rsidTr="00C07E73" w14:paraId="7EB53872" w14:textId="77777777">
        <w:trPr>
          <w:trHeight w:val="290"/>
        </w:trPr>
        <w:tc>
          <w:tcPr>
            <w:tcW w:w="13948" w:type="dxa"/>
            <w:tcBorders>
              <w:top w:val="single" w:color="auto" w:sz="4" w:space="0"/>
              <w:left w:val="single" w:color="auto" w:sz="4" w:space="0"/>
              <w:bottom w:val="nil"/>
              <w:right w:val="single" w:color="auto" w:sz="4" w:space="0"/>
            </w:tcBorders>
            <w:shd w:val="clear" w:color="000000" w:fill="FFFFFF"/>
            <w:noWrap/>
            <w:vAlign w:val="bottom"/>
            <w:hideMark/>
          </w:tcPr>
          <w:p w:rsidRPr="0071402E" w:rsidR="00D804A3" w:rsidP="00AD0DF1" w:rsidRDefault="00D804A3" w14:paraId="6262ADDF" w14:textId="77777777">
            <w:pPr>
              <w:spacing w:line="240" w:lineRule="auto"/>
              <w:rPr>
                <w:rFonts w:ascii="Calibri" w:hAnsi="Calibri" w:eastAsia="Times New Roman" w:cs="Calibri"/>
                <w:b/>
                <w:bCs/>
                <w:color w:val="000000"/>
                <w:sz w:val="22"/>
                <w:lang w:eastAsia="en-GB"/>
              </w:rPr>
            </w:pPr>
            <w:r w:rsidRPr="0071402E">
              <w:rPr>
                <w:rFonts w:ascii="Calibri" w:hAnsi="Calibri" w:eastAsia="Times New Roman" w:cs="Calibri"/>
                <w:b/>
                <w:bCs/>
                <w:color w:val="000000"/>
                <w:sz w:val="16"/>
                <w:szCs w:val="16"/>
                <w:lang w:eastAsia="en-GB"/>
              </w:rPr>
              <w:t>* Friday hours are taken as standard for Mon- Fri</w:t>
            </w:r>
            <w:r w:rsidRPr="0071402E">
              <w:rPr>
                <w:rFonts w:ascii="Calibri" w:hAnsi="Calibri" w:eastAsia="Times New Roman" w:cs="Calibri"/>
                <w:b/>
                <w:bCs/>
                <w:color w:val="000000"/>
                <w:sz w:val="22"/>
                <w:lang w:eastAsia="en-GB"/>
              </w:rPr>
              <w:t> </w:t>
            </w:r>
          </w:p>
        </w:tc>
      </w:tr>
      <w:tr w:rsidRPr="002C79CA" w:rsidR="0064150F" w:rsidTr="00C07E73" w14:paraId="7C5DC64B" w14:textId="77777777">
        <w:trPr>
          <w:trHeight w:val="321"/>
        </w:trPr>
        <w:tc>
          <w:tcPr>
            <w:tcW w:w="13948" w:type="dxa"/>
            <w:tcBorders>
              <w:top w:val="nil"/>
              <w:left w:val="single" w:color="auto" w:sz="4" w:space="0"/>
              <w:bottom w:val="nil"/>
              <w:right w:val="single" w:color="auto" w:sz="4" w:space="0"/>
            </w:tcBorders>
            <w:shd w:val="clear" w:color="000000" w:fill="FFFFFF"/>
            <w:noWrap/>
            <w:vAlign w:val="bottom"/>
            <w:hideMark/>
          </w:tcPr>
          <w:p w:rsidRPr="0071402E" w:rsidR="00D804A3" w:rsidP="00AD0DF1" w:rsidRDefault="00D804A3" w14:paraId="094377F6" w14:textId="77777777">
            <w:pPr>
              <w:spacing w:line="240" w:lineRule="auto"/>
              <w:ind w:left="-841" w:firstLine="841"/>
              <w:rPr>
                <w:rFonts w:ascii="Calibri" w:hAnsi="Calibri" w:eastAsia="Times New Roman" w:cs="Calibri"/>
                <w:b/>
                <w:bCs/>
                <w:color w:val="000000"/>
                <w:sz w:val="22"/>
                <w:lang w:eastAsia="en-GB"/>
              </w:rPr>
            </w:pPr>
            <w:r w:rsidRPr="0071402E">
              <w:rPr>
                <w:rFonts w:ascii="Calibri" w:hAnsi="Calibri" w:eastAsia="Times New Roman" w:cs="Calibri"/>
                <w:b/>
                <w:bCs/>
                <w:color w:val="000000"/>
                <w:sz w:val="16"/>
                <w:szCs w:val="16"/>
                <w:lang w:eastAsia="en-GB"/>
              </w:rPr>
              <w:t>Services key:</w:t>
            </w:r>
            <w:r w:rsidRPr="0071402E">
              <w:rPr>
                <w:rFonts w:ascii="Calibri" w:hAnsi="Calibri" w:eastAsia="Times New Roman" w:cs="Calibri"/>
                <w:b/>
                <w:bCs/>
                <w:color w:val="000000"/>
                <w:sz w:val="22"/>
                <w:lang w:eastAsia="en-GB"/>
              </w:rPr>
              <w:t> </w:t>
            </w:r>
          </w:p>
        </w:tc>
      </w:tr>
      <w:tr w:rsidRPr="002C79CA" w:rsidR="0064150F" w:rsidTr="00C07E73" w14:paraId="28C5758F" w14:textId="77777777">
        <w:trPr>
          <w:trHeight w:val="290"/>
        </w:trPr>
        <w:tc>
          <w:tcPr>
            <w:tcW w:w="13948" w:type="dxa"/>
            <w:tcBorders>
              <w:top w:val="nil"/>
              <w:left w:val="single" w:color="auto" w:sz="4" w:space="0"/>
              <w:bottom w:val="nil"/>
              <w:right w:val="single" w:color="auto" w:sz="4" w:space="0"/>
            </w:tcBorders>
            <w:shd w:val="clear" w:color="000000" w:fill="FFFFFF"/>
            <w:noWrap/>
            <w:vAlign w:val="bottom"/>
            <w:hideMark/>
          </w:tcPr>
          <w:p w:rsidRPr="002C79CA" w:rsidR="00D804A3" w:rsidP="00AD0DF1" w:rsidRDefault="00D804A3" w14:paraId="348D38B6" w14:textId="77777777">
            <w:pPr>
              <w:spacing w:line="240" w:lineRule="auto"/>
              <w:rPr>
                <w:rFonts w:ascii="Calibri" w:hAnsi="Calibri" w:eastAsia="Times New Roman" w:cs="Calibri"/>
                <w:color w:val="000000"/>
                <w:sz w:val="22"/>
                <w:lang w:eastAsia="en-GB"/>
              </w:rPr>
            </w:pPr>
            <w:r w:rsidRPr="002C79CA">
              <w:rPr>
                <w:rFonts w:ascii="Calibri" w:hAnsi="Calibri" w:eastAsia="Times New Roman" w:cs="Calibri"/>
                <w:color w:val="000000"/>
                <w:sz w:val="16"/>
                <w:szCs w:val="16"/>
                <w:lang w:eastAsia="en-GB"/>
              </w:rPr>
              <w:t xml:space="preserve">Services 1 &amp; 2 are NHSE commissioned Advanced </w:t>
            </w:r>
            <w:r w:rsidRPr="002C79CA">
              <w:rPr>
                <w:rFonts w:ascii="Calibri" w:hAnsi="Calibri" w:eastAsia="Times New Roman" w:cs="Calibri"/>
                <w:b/>
                <w:bCs/>
                <w:color w:val="000000"/>
                <w:sz w:val="16"/>
                <w:szCs w:val="16"/>
                <w:lang w:eastAsia="en-GB"/>
              </w:rPr>
              <w:t>necessary services</w:t>
            </w:r>
            <w:r w:rsidRPr="002C79CA">
              <w:rPr>
                <w:rFonts w:ascii="Calibri" w:hAnsi="Calibri" w:eastAsia="Times New Roman" w:cs="Calibri"/>
                <w:color w:val="000000"/>
                <w:sz w:val="22"/>
                <w:lang w:eastAsia="en-GB"/>
              </w:rPr>
              <w:t> </w:t>
            </w:r>
          </w:p>
        </w:tc>
      </w:tr>
      <w:tr w:rsidRPr="002C79CA" w:rsidR="0064150F" w:rsidTr="00C07E73" w14:paraId="226D60BD" w14:textId="77777777">
        <w:trPr>
          <w:trHeight w:val="290"/>
        </w:trPr>
        <w:tc>
          <w:tcPr>
            <w:tcW w:w="13948" w:type="dxa"/>
            <w:tcBorders>
              <w:top w:val="nil"/>
              <w:left w:val="single" w:color="auto" w:sz="4" w:space="0"/>
              <w:bottom w:val="nil"/>
              <w:right w:val="single" w:color="auto" w:sz="4" w:space="0"/>
            </w:tcBorders>
            <w:shd w:val="clear" w:color="000000" w:fill="FFFFFF"/>
            <w:noWrap/>
            <w:vAlign w:val="bottom"/>
            <w:hideMark/>
          </w:tcPr>
          <w:p w:rsidRPr="002C79CA" w:rsidR="00D804A3" w:rsidP="00AD0DF1" w:rsidRDefault="00D804A3" w14:paraId="3A3BC7D1" w14:textId="77777777">
            <w:pPr>
              <w:spacing w:line="240" w:lineRule="auto"/>
              <w:rPr>
                <w:rFonts w:ascii="Calibri" w:hAnsi="Calibri" w:eastAsia="Times New Roman" w:cs="Calibri"/>
                <w:color w:val="000000"/>
                <w:sz w:val="22"/>
                <w:lang w:eastAsia="en-GB"/>
              </w:rPr>
            </w:pPr>
            <w:r w:rsidRPr="002C79CA">
              <w:rPr>
                <w:rFonts w:ascii="Calibri" w:hAnsi="Calibri" w:eastAsia="Times New Roman" w:cs="Calibri"/>
                <w:color w:val="000000"/>
                <w:sz w:val="16"/>
                <w:szCs w:val="16"/>
                <w:lang w:eastAsia="en-GB"/>
              </w:rPr>
              <w:t>Services 3-6 are NHSE commissioned Advanced services</w:t>
            </w:r>
            <w:r w:rsidRPr="002C79CA">
              <w:rPr>
                <w:rFonts w:ascii="Calibri" w:hAnsi="Calibri" w:eastAsia="Times New Roman" w:cs="Calibri"/>
                <w:color w:val="000000"/>
                <w:sz w:val="22"/>
                <w:lang w:eastAsia="en-GB"/>
              </w:rPr>
              <w:t> </w:t>
            </w:r>
          </w:p>
        </w:tc>
      </w:tr>
      <w:tr w:rsidRPr="002C79CA" w:rsidR="0064150F" w:rsidTr="00C07E73" w14:paraId="79D3E4E8" w14:textId="77777777">
        <w:trPr>
          <w:trHeight w:val="290"/>
        </w:trPr>
        <w:tc>
          <w:tcPr>
            <w:tcW w:w="13948" w:type="dxa"/>
            <w:tcBorders>
              <w:top w:val="nil"/>
              <w:left w:val="single" w:color="auto" w:sz="4" w:space="0"/>
              <w:bottom w:val="nil"/>
              <w:right w:val="single" w:color="auto" w:sz="4" w:space="0"/>
            </w:tcBorders>
            <w:shd w:val="clear" w:color="000000" w:fill="FFFFFF"/>
            <w:noWrap/>
            <w:vAlign w:val="bottom"/>
            <w:hideMark/>
          </w:tcPr>
          <w:p w:rsidRPr="002C79CA" w:rsidR="00D804A3" w:rsidP="00AD0DF1" w:rsidRDefault="00D804A3" w14:paraId="5924F4E5" w14:textId="77777777">
            <w:pPr>
              <w:spacing w:line="240" w:lineRule="auto"/>
              <w:rPr>
                <w:rFonts w:ascii="Calibri" w:hAnsi="Calibri" w:eastAsia="Times New Roman" w:cs="Calibri"/>
                <w:color w:val="000000"/>
                <w:sz w:val="22"/>
                <w:lang w:eastAsia="en-GB"/>
              </w:rPr>
            </w:pPr>
            <w:r w:rsidRPr="002C79CA">
              <w:rPr>
                <w:rFonts w:ascii="Calibri" w:hAnsi="Calibri" w:eastAsia="Times New Roman" w:cs="Calibri"/>
                <w:color w:val="000000"/>
                <w:sz w:val="16"/>
                <w:szCs w:val="16"/>
                <w:lang w:eastAsia="en-GB"/>
              </w:rPr>
              <w:t>Service 7 is an NHSE commissioned Enhanced service</w:t>
            </w:r>
            <w:r w:rsidRPr="002C79CA">
              <w:rPr>
                <w:rFonts w:ascii="Calibri" w:hAnsi="Calibri" w:eastAsia="Times New Roman" w:cs="Calibri"/>
                <w:color w:val="000000"/>
                <w:sz w:val="22"/>
                <w:lang w:eastAsia="en-GB"/>
              </w:rPr>
              <w:t> </w:t>
            </w:r>
          </w:p>
        </w:tc>
      </w:tr>
      <w:tr w:rsidRPr="002C79CA" w:rsidR="0064150F" w:rsidTr="00C07E73" w14:paraId="4443CA61" w14:textId="77777777">
        <w:trPr>
          <w:trHeight w:val="290"/>
        </w:trPr>
        <w:tc>
          <w:tcPr>
            <w:tcW w:w="13948" w:type="dxa"/>
            <w:tcBorders>
              <w:top w:val="nil"/>
              <w:left w:val="single" w:color="auto" w:sz="4" w:space="0"/>
              <w:bottom w:val="nil"/>
              <w:right w:val="single" w:color="auto" w:sz="4" w:space="0"/>
            </w:tcBorders>
            <w:shd w:val="clear" w:color="000000" w:fill="FFFFFF"/>
            <w:noWrap/>
            <w:vAlign w:val="bottom"/>
            <w:hideMark/>
          </w:tcPr>
          <w:p w:rsidRPr="002C79CA" w:rsidR="00D804A3" w:rsidP="00AD0DF1" w:rsidRDefault="00D804A3" w14:paraId="510191D0" w14:textId="77777777">
            <w:pPr>
              <w:spacing w:line="240" w:lineRule="auto"/>
              <w:rPr>
                <w:rFonts w:ascii="Calibri" w:hAnsi="Calibri" w:eastAsia="Times New Roman" w:cs="Calibri"/>
                <w:color w:val="000000"/>
                <w:sz w:val="22"/>
                <w:lang w:eastAsia="en-GB"/>
              </w:rPr>
            </w:pPr>
            <w:r w:rsidRPr="002C79CA">
              <w:rPr>
                <w:rFonts w:ascii="Calibri" w:hAnsi="Calibri" w:eastAsia="Times New Roman" w:cs="Calibri"/>
                <w:color w:val="000000"/>
                <w:sz w:val="16"/>
                <w:szCs w:val="16"/>
                <w:lang w:eastAsia="en-GB"/>
              </w:rPr>
              <w:t>Service 8 is a CCG locally commissioned services</w:t>
            </w:r>
            <w:r w:rsidRPr="002C79CA">
              <w:rPr>
                <w:rFonts w:ascii="Calibri" w:hAnsi="Calibri" w:eastAsia="Times New Roman" w:cs="Calibri"/>
                <w:color w:val="000000"/>
                <w:sz w:val="22"/>
                <w:lang w:eastAsia="en-GB"/>
              </w:rPr>
              <w:t> </w:t>
            </w:r>
          </w:p>
        </w:tc>
      </w:tr>
      <w:tr w:rsidRPr="002C79CA" w:rsidR="0064150F" w:rsidTr="00C07E73" w14:paraId="0D297093" w14:textId="77777777">
        <w:trPr>
          <w:trHeight w:val="290"/>
        </w:trPr>
        <w:tc>
          <w:tcPr>
            <w:tcW w:w="13948" w:type="dxa"/>
            <w:tcBorders>
              <w:top w:val="nil"/>
              <w:left w:val="single" w:color="auto" w:sz="4" w:space="0"/>
              <w:bottom w:val="single" w:color="auto" w:sz="4" w:space="0"/>
              <w:right w:val="single" w:color="auto" w:sz="4" w:space="0"/>
            </w:tcBorders>
            <w:shd w:val="clear" w:color="000000" w:fill="FFFFFF"/>
            <w:noWrap/>
            <w:vAlign w:val="bottom"/>
            <w:hideMark/>
          </w:tcPr>
          <w:p w:rsidRPr="002C79CA" w:rsidR="00D804A3" w:rsidP="00AD0DF1" w:rsidRDefault="00D804A3" w14:paraId="77B7C1B4" w14:textId="77777777">
            <w:pPr>
              <w:spacing w:line="240" w:lineRule="auto"/>
              <w:rPr>
                <w:rFonts w:ascii="Calibri" w:hAnsi="Calibri" w:eastAsia="Times New Roman" w:cs="Calibri"/>
                <w:color w:val="000000"/>
                <w:sz w:val="22"/>
                <w:lang w:eastAsia="en-GB"/>
              </w:rPr>
            </w:pPr>
            <w:r w:rsidRPr="002C79CA">
              <w:rPr>
                <w:rFonts w:ascii="Calibri" w:hAnsi="Calibri" w:eastAsia="Times New Roman" w:cs="Calibri"/>
                <w:color w:val="000000"/>
                <w:sz w:val="16"/>
                <w:szCs w:val="16"/>
                <w:lang w:eastAsia="en-GB"/>
              </w:rPr>
              <w:t>Services 9-13 are local authority locally commissioned services</w:t>
            </w:r>
            <w:r w:rsidRPr="002C79CA">
              <w:rPr>
                <w:rFonts w:ascii="Calibri" w:hAnsi="Calibri" w:eastAsia="Times New Roman" w:cs="Calibri"/>
                <w:color w:val="000000"/>
                <w:sz w:val="22"/>
                <w:lang w:eastAsia="en-GB"/>
              </w:rPr>
              <w:t> </w:t>
            </w:r>
          </w:p>
          <w:p w:rsidRPr="002C79CA" w:rsidR="00D804A3" w:rsidP="00AD0DF1" w:rsidRDefault="00D804A3" w14:paraId="5F8F07C1" w14:textId="77777777">
            <w:pPr>
              <w:spacing w:line="240" w:lineRule="auto"/>
              <w:rPr>
                <w:rFonts w:ascii="Calibri" w:hAnsi="Calibri" w:eastAsia="Times New Roman" w:cs="Calibri"/>
                <w:color w:val="000000"/>
                <w:sz w:val="22"/>
                <w:lang w:eastAsia="en-GB"/>
              </w:rPr>
            </w:pPr>
          </w:p>
        </w:tc>
      </w:tr>
    </w:tbl>
    <w:p w:rsidRPr="00B7465F" w:rsidR="00D804A3" w:rsidP="00B7465F" w:rsidRDefault="00D804A3" w14:paraId="0C3B84CF" w14:textId="77777777">
      <w:pPr>
        <w:spacing w:before="160" w:after="120"/>
        <w:ind w:left="567"/>
        <w:rPr>
          <w:b/>
          <w:bCs/>
          <w:szCs w:val="18"/>
        </w:rPr>
      </w:pPr>
    </w:p>
    <w:tbl>
      <w:tblPr>
        <w:tblW w:w="0" w:type="auto"/>
        <w:tblInd w:w="-147" w:type="dxa"/>
        <w:tblLayout w:type="fixed"/>
        <w:tblLook w:val="04A0" w:firstRow="1" w:lastRow="0" w:firstColumn="1" w:lastColumn="0" w:noHBand="0" w:noVBand="1"/>
      </w:tblPr>
      <w:tblGrid>
        <w:gridCol w:w="851"/>
        <w:gridCol w:w="992"/>
        <w:gridCol w:w="851"/>
        <w:gridCol w:w="992"/>
        <w:gridCol w:w="567"/>
        <w:gridCol w:w="1134"/>
        <w:gridCol w:w="1134"/>
        <w:gridCol w:w="1152"/>
        <w:gridCol w:w="494"/>
        <w:gridCol w:w="494"/>
        <w:gridCol w:w="494"/>
        <w:gridCol w:w="494"/>
        <w:gridCol w:w="494"/>
        <w:gridCol w:w="494"/>
        <w:gridCol w:w="494"/>
        <w:gridCol w:w="494"/>
        <w:gridCol w:w="494"/>
        <w:gridCol w:w="494"/>
        <w:gridCol w:w="494"/>
        <w:gridCol w:w="494"/>
        <w:gridCol w:w="494"/>
      </w:tblGrid>
      <w:tr w:rsidRPr="002F274C" w:rsidR="00537B5C" w:rsidTr="00265A83" w14:paraId="71447784" w14:textId="77777777">
        <w:trPr>
          <w:trHeight w:val="290"/>
          <w:tblHeader/>
        </w:trPr>
        <w:tc>
          <w:tcPr>
            <w:tcW w:w="7673" w:type="dxa"/>
            <w:gridSpan w:val="8"/>
            <w:tcBorders>
              <w:top w:val="single" w:color="auto" w:sz="4" w:space="0"/>
              <w:left w:val="single" w:color="auto" w:sz="4" w:space="0"/>
              <w:bottom w:val="single" w:color="auto" w:sz="4" w:space="0"/>
              <w:right w:val="nil"/>
            </w:tcBorders>
            <w:shd w:val="clear" w:color="auto" w:fill="auto"/>
            <w:noWrap/>
            <w:vAlign w:val="bottom"/>
            <w:hideMark/>
          </w:tcPr>
          <w:p w:rsidRPr="000848B5" w:rsidR="00731976" w:rsidP="00AD0DF1" w:rsidRDefault="00731976" w14:paraId="769BCDD8" w14:textId="77777777">
            <w:pPr>
              <w:spacing w:line="240" w:lineRule="auto"/>
              <w:rPr>
                <w:rFonts w:ascii="Calibri" w:hAnsi="Calibri" w:eastAsia="Times New Roman" w:cs="Calibri"/>
                <w:b/>
                <w:bCs/>
                <w:color w:val="000000"/>
                <w:sz w:val="22"/>
                <w:lang w:eastAsia="en-GB"/>
              </w:rPr>
            </w:pPr>
            <w:r w:rsidRPr="000848B5">
              <w:rPr>
                <w:rFonts w:ascii="Calibri" w:hAnsi="Calibri" w:eastAsia="Times New Roman" w:cs="Calibri"/>
                <w:b/>
                <w:bCs/>
                <w:color w:val="000000"/>
                <w:sz w:val="22"/>
                <w:lang w:eastAsia="en-GB"/>
              </w:rPr>
              <w:t>Service code </w:t>
            </w:r>
          </w:p>
        </w:tc>
        <w:tc>
          <w:tcPr>
            <w:tcW w:w="494" w:type="dxa"/>
            <w:tcBorders>
              <w:top w:val="single" w:color="auto" w:sz="4" w:space="0"/>
              <w:left w:val="single" w:color="auto" w:sz="4" w:space="0"/>
              <w:bottom w:val="single" w:color="auto" w:sz="4" w:space="0"/>
              <w:right w:val="single" w:color="auto" w:sz="4" w:space="0"/>
            </w:tcBorders>
            <w:shd w:val="clear" w:color="auto" w:fill="auto"/>
            <w:noWrap/>
            <w:vAlign w:val="bottom"/>
            <w:hideMark/>
          </w:tcPr>
          <w:p w:rsidRPr="000848B5" w:rsidR="00731976" w:rsidP="00AD0DF1" w:rsidRDefault="00731976" w14:paraId="5234D160" w14:textId="77777777">
            <w:pPr>
              <w:spacing w:line="240" w:lineRule="auto"/>
              <w:jc w:val="center"/>
              <w:rPr>
                <w:rFonts w:ascii="Calibri" w:hAnsi="Calibri" w:eastAsia="Times New Roman" w:cs="Calibri"/>
                <w:b/>
                <w:bCs/>
                <w:color w:val="000000"/>
                <w:sz w:val="18"/>
                <w:szCs w:val="18"/>
                <w:lang w:eastAsia="en-GB"/>
              </w:rPr>
            </w:pPr>
            <w:r w:rsidRPr="000848B5">
              <w:rPr>
                <w:rFonts w:ascii="Calibri" w:hAnsi="Calibri" w:eastAsia="Times New Roman" w:cs="Calibri"/>
                <w:b/>
                <w:bCs/>
                <w:color w:val="000000"/>
                <w:sz w:val="18"/>
                <w:szCs w:val="18"/>
                <w:lang w:eastAsia="en-GB"/>
              </w:rPr>
              <w:t>1</w:t>
            </w:r>
          </w:p>
        </w:tc>
        <w:tc>
          <w:tcPr>
            <w:tcW w:w="494" w:type="dxa"/>
            <w:tcBorders>
              <w:top w:val="single" w:color="auto" w:sz="4" w:space="0"/>
              <w:left w:val="nil"/>
              <w:bottom w:val="single" w:color="auto" w:sz="4" w:space="0"/>
              <w:right w:val="single" w:color="auto" w:sz="4" w:space="0"/>
            </w:tcBorders>
            <w:shd w:val="clear" w:color="auto" w:fill="auto"/>
            <w:noWrap/>
            <w:vAlign w:val="bottom"/>
            <w:hideMark/>
          </w:tcPr>
          <w:p w:rsidRPr="000848B5" w:rsidR="00731976" w:rsidP="00AD0DF1" w:rsidRDefault="00731976" w14:paraId="4F513E18" w14:textId="77777777">
            <w:pPr>
              <w:spacing w:line="240" w:lineRule="auto"/>
              <w:jc w:val="center"/>
              <w:rPr>
                <w:rFonts w:ascii="Calibri" w:hAnsi="Calibri" w:eastAsia="Times New Roman" w:cs="Calibri"/>
                <w:b/>
                <w:bCs/>
                <w:color w:val="000000"/>
                <w:sz w:val="18"/>
                <w:szCs w:val="18"/>
                <w:lang w:eastAsia="en-GB"/>
              </w:rPr>
            </w:pPr>
            <w:r w:rsidRPr="000848B5">
              <w:rPr>
                <w:rFonts w:ascii="Calibri" w:hAnsi="Calibri" w:eastAsia="Times New Roman" w:cs="Calibri"/>
                <w:b/>
                <w:bCs/>
                <w:color w:val="000000"/>
                <w:sz w:val="18"/>
                <w:szCs w:val="18"/>
                <w:lang w:eastAsia="en-GB"/>
              </w:rPr>
              <w:t>2</w:t>
            </w:r>
          </w:p>
        </w:tc>
        <w:tc>
          <w:tcPr>
            <w:tcW w:w="494" w:type="dxa"/>
            <w:tcBorders>
              <w:top w:val="single" w:color="auto" w:sz="4" w:space="0"/>
              <w:left w:val="nil"/>
              <w:bottom w:val="single" w:color="auto" w:sz="4" w:space="0"/>
              <w:right w:val="single" w:color="auto" w:sz="4" w:space="0"/>
            </w:tcBorders>
            <w:shd w:val="clear" w:color="auto" w:fill="auto"/>
            <w:noWrap/>
            <w:vAlign w:val="bottom"/>
            <w:hideMark/>
          </w:tcPr>
          <w:p w:rsidRPr="000848B5" w:rsidR="00731976" w:rsidP="00AD0DF1" w:rsidRDefault="00731976" w14:paraId="7AC7FFF9" w14:textId="77777777">
            <w:pPr>
              <w:spacing w:line="240" w:lineRule="auto"/>
              <w:jc w:val="center"/>
              <w:rPr>
                <w:rFonts w:ascii="Calibri" w:hAnsi="Calibri" w:eastAsia="Times New Roman" w:cs="Calibri"/>
                <w:b/>
                <w:bCs/>
                <w:color w:val="000000"/>
                <w:sz w:val="18"/>
                <w:szCs w:val="18"/>
                <w:lang w:eastAsia="en-GB"/>
              </w:rPr>
            </w:pPr>
            <w:r w:rsidRPr="000848B5">
              <w:rPr>
                <w:rFonts w:ascii="Calibri" w:hAnsi="Calibri" w:eastAsia="Times New Roman" w:cs="Calibri"/>
                <w:b/>
                <w:bCs/>
                <w:color w:val="000000"/>
                <w:sz w:val="18"/>
                <w:szCs w:val="18"/>
                <w:lang w:eastAsia="en-GB"/>
              </w:rPr>
              <w:t>3</w:t>
            </w:r>
          </w:p>
        </w:tc>
        <w:tc>
          <w:tcPr>
            <w:tcW w:w="494" w:type="dxa"/>
            <w:tcBorders>
              <w:top w:val="single" w:color="auto" w:sz="4" w:space="0"/>
              <w:left w:val="nil"/>
              <w:bottom w:val="single" w:color="auto" w:sz="4" w:space="0"/>
              <w:right w:val="single" w:color="auto" w:sz="4" w:space="0"/>
            </w:tcBorders>
            <w:shd w:val="clear" w:color="auto" w:fill="auto"/>
            <w:noWrap/>
            <w:vAlign w:val="bottom"/>
            <w:hideMark/>
          </w:tcPr>
          <w:p w:rsidRPr="000848B5" w:rsidR="00731976" w:rsidP="00AD0DF1" w:rsidRDefault="00731976" w14:paraId="65B3EAD1" w14:textId="77777777">
            <w:pPr>
              <w:spacing w:line="240" w:lineRule="auto"/>
              <w:jc w:val="center"/>
              <w:rPr>
                <w:rFonts w:ascii="Calibri" w:hAnsi="Calibri" w:eastAsia="Times New Roman" w:cs="Calibri"/>
                <w:b/>
                <w:bCs/>
                <w:color w:val="000000"/>
                <w:sz w:val="18"/>
                <w:szCs w:val="18"/>
                <w:lang w:eastAsia="en-GB"/>
              </w:rPr>
            </w:pPr>
            <w:r w:rsidRPr="000848B5">
              <w:rPr>
                <w:rFonts w:ascii="Calibri" w:hAnsi="Calibri" w:eastAsia="Times New Roman" w:cs="Calibri"/>
                <w:b/>
                <w:bCs/>
                <w:color w:val="000000"/>
                <w:sz w:val="18"/>
                <w:szCs w:val="18"/>
                <w:lang w:eastAsia="en-GB"/>
              </w:rPr>
              <w:t>4</w:t>
            </w:r>
          </w:p>
        </w:tc>
        <w:tc>
          <w:tcPr>
            <w:tcW w:w="494" w:type="dxa"/>
            <w:tcBorders>
              <w:top w:val="single" w:color="auto" w:sz="4" w:space="0"/>
              <w:left w:val="nil"/>
              <w:bottom w:val="single" w:color="auto" w:sz="4" w:space="0"/>
              <w:right w:val="single" w:color="auto" w:sz="4" w:space="0"/>
            </w:tcBorders>
            <w:shd w:val="clear" w:color="auto" w:fill="auto"/>
            <w:noWrap/>
            <w:vAlign w:val="bottom"/>
            <w:hideMark/>
          </w:tcPr>
          <w:p w:rsidRPr="000848B5" w:rsidR="00731976" w:rsidP="00AD0DF1" w:rsidRDefault="00731976" w14:paraId="42443B67" w14:textId="77777777">
            <w:pPr>
              <w:spacing w:line="240" w:lineRule="auto"/>
              <w:jc w:val="center"/>
              <w:rPr>
                <w:rFonts w:ascii="Calibri" w:hAnsi="Calibri" w:eastAsia="Times New Roman" w:cs="Calibri"/>
                <w:b/>
                <w:bCs/>
                <w:color w:val="000000"/>
                <w:sz w:val="18"/>
                <w:szCs w:val="18"/>
                <w:lang w:eastAsia="en-GB"/>
              </w:rPr>
            </w:pPr>
            <w:r w:rsidRPr="000848B5">
              <w:rPr>
                <w:rFonts w:ascii="Calibri" w:hAnsi="Calibri" w:eastAsia="Times New Roman" w:cs="Calibri"/>
                <w:b/>
                <w:bCs/>
                <w:color w:val="000000"/>
                <w:sz w:val="18"/>
                <w:szCs w:val="18"/>
                <w:lang w:eastAsia="en-GB"/>
              </w:rPr>
              <w:t>5</w:t>
            </w:r>
          </w:p>
        </w:tc>
        <w:tc>
          <w:tcPr>
            <w:tcW w:w="494" w:type="dxa"/>
            <w:tcBorders>
              <w:top w:val="single" w:color="auto" w:sz="4" w:space="0"/>
              <w:left w:val="nil"/>
              <w:bottom w:val="single" w:color="auto" w:sz="4" w:space="0"/>
              <w:right w:val="single" w:color="auto" w:sz="4" w:space="0"/>
            </w:tcBorders>
            <w:shd w:val="clear" w:color="auto" w:fill="auto"/>
            <w:noWrap/>
            <w:vAlign w:val="bottom"/>
            <w:hideMark/>
          </w:tcPr>
          <w:p w:rsidRPr="000848B5" w:rsidR="00731976" w:rsidP="00AD0DF1" w:rsidRDefault="00731976" w14:paraId="4EA7B256" w14:textId="77777777">
            <w:pPr>
              <w:spacing w:line="240" w:lineRule="auto"/>
              <w:jc w:val="center"/>
              <w:rPr>
                <w:rFonts w:ascii="Calibri" w:hAnsi="Calibri" w:eastAsia="Times New Roman" w:cs="Calibri"/>
                <w:b/>
                <w:bCs/>
                <w:color w:val="000000"/>
                <w:sz w:val="18"/>
                <w:szCs w:val="18"/>
                <w:lang w:eastAsia="en-GB"/>
              </w:rPr>
            </w:pPr>
            <w:r w:rsidRPr="000848B5">
              <w:rPr>
                <w:rFonts w:ascii="Calibri" w:hAnsi="Calibri" w:eastAsia="Times New Roman" w:cs="Calibri"/>
                <w:b/>
                <w:bCs/>
                <w:color w:val="000000"/>
                <w:sz w:val="18"/>
                <w:szCs w:val="18"/>
                <w:lang w:eastAsia="en-GB"/>
              </w:rPr>
              <w:t>6</w:t>
            </w:r>
          </w:p>
        </w:tc>
        <w:tc>
          <w:tcPr>
            <w:tcW w:w="494" w:type="dxa"/>
            <w:tcBorders>
              <w:top w:val="single" w:color="auto" w:sz="4" w:space="0"/>
              <w:left w:val="nil"/>
              <w:bottom w:val="single" w:color="auto" w:sz="4" w:space="0"/>
              <w:right w:val="single" w:color="auto" w:sz="4" w:space="0"/>
            </w:tcBorders>
            <w:shd w:val="clear" w:color="auto" w:fill="auto"/>
            <w:noWrap/>
            <w:vAlign w:val="bottom"/>
            <w:hideMark/>
          </w:tcPr>
          <w:p w:rsidRPr="000848B5" w:rsidR="00731976" w:rsidP="00AD0DF1" w:rsidRDefault="00731976" w14:paraId="127177DE" w14:textId="77777777">
            <w:pPr>
              <w:spacing w:line="240" w:lineRule="auto"/>
              <w:jc w:val="center"/>
              <w:rPr>
                <w:rFonts w:ascii="Calibri" w:hAnsi="Calibri" w:eastAsia="Times New Roman" w:cs="Calibri"/>
                <w:b/>
                <w:bCs/>
                <w:color w:val="000000"/>
                <w:sz w:val="18"/>
                <w:szCs w:val="18"/>
                <w:lang w:eastAsia="en-GB"/>
              </w:rPr>
            </w:pPr>
            <w:r w:rsidRPr="000848B5">
              <w:rPr>
                <w:rFonts w:ascii="Calibri" w:hAnsi="Calibri" w:eastAsia="Times New Roman" w:cs="Calibri"/>
                <w:b/>
                <w:bCs/>
                <w:color w:val="000000"/>
                <w:sz w:val="18"/>
                <w:szCs w:val="18"/>
                <w:lang w:eastAsia="en-GB"/>
              </w:rPr>
              <w:t>7</w:t>
            </w:r>
          </w:p>
        </w:tc>
        <w:tc>
          <w:tcPr>
            <w:tcW w:w="494" w:type="dxa"/>
            <w:tcBorders>
              <w:top w:val="single" w:color="auto" w:sz="4" w:space="0"/>
              <w:left w:val="nil"/>
              <w:bottom w:val="single" w:color="auto" w:sz="4" w:space="0"/>
              <w:right w:val="single" w:color="auto" w:sz="4" w:space="0"/>
            </w:tcBorders>
            <w:shd w:val="clear" w:color="auto" w:fill="auto"/>
            <w:noWrap/>
            <w:vAlign w:val="bottom"/>
            <w:hideMark/>
          </w:tcPr>
          <w:p w:rsidRPr="000848B5" w:rsidR="00731976" w:rsidP="00AD0DF1" w:rsidRDefault="00731976" w14:paraId="26104555" w14:textId="77777777">
            <w:pPr>
              <w:spacing w:line="240" w:lineRule="auto"/>
              <w:jc w:val="center"/>
              <w:rPr>
                <w:rFonts w:ascii="Calibri" w:hAnsi="Calibri" w:eastAsia="Times New Roman" w:cs="Calibri"/>
                <w:b/>
                <w:bCs/>
                <w:color w:val="000000"/>
                <w:sz w:val="18"/>
                <w:szCs w:val="18"/>
                <w:lang w:eastAsia="en-GB"/>
              </w:rPr>
            </w:pPr>
            <w:r w:rsidRPr="000848B5">
              <w:rPr>
                <w:rFonts w:ascii="Calibri" w:hAnsi="Calibri" w:eastAsia="Times New Roman" w:cs="Calibri"/>
                <w:b/>
                <w:bCs/>
                <w:color w:val="000000"/>
                <w:sz w:val="18"/>
                <w:szCs w:val="18"/>
                <w:lang w:eastAsia="en-GB"/>
              </w:rPr>
              <w:t>8</w:t>
            </w:r>
          </w:p>
        </w:tc>
        <w:tc>
          <w:tcPr>
            <w:tcW w:w="494" w:type="dxa"/>
            <w:tcBorders>
              <w:top w:val="single" w:color="auto" w:sz="4" w:space="0"/>
              <w:left w:val="nil"/>
              <w:bottom w:val="single" w:color="auto" w:sz="4" w:space="0"/>
              <w:right w:val="single" w:color="auto" w:sz="4" w:space="0"/>
            </w:tcBorders>
            <w:shd w:val="clear" w:color="auto" w:fill="auto"/>
            <w:noWrap/>
            <w:vAlign w:val="bottom"/>
            <w:hideMark/>
          </w:tcPr>
          <w:p w:rsidRPr="000848B5" w:rsidR="00731976" w:rsidP="00AD0DF1" w:rsidRDefault="00731976" w14:paraId="5940A4DF" w14:textId="77777777">
            <w:pPr>
              <w:spacing w:line="240" w:lineRule="auto"/>
              <w:jc w:val="center"/>
              <w:rPr>
                <w:rFonts w:ascii="Calibri" w:hAnsi="Calibri" w:eastAsia="Times New Roman" w:cs="Calibri"/>
                <w:b/>
                <w:bCs/>
                <w:color w:val="000000"/>
                <w:sz w:val="18"/>
                <w:szCs w:val="18"/>
                <w:lang w:eastAsia="en-GB"/>
              </w:rPr>
            </w:pPr>
            <w:r w:rsidRPr="000848B5">
              <w:rPr>
                <w:rFonts w:ascii="Calibri" w:hAnsi="Calibri" w:eastAsia="Times New Roman" w:cs="Calibri"/>
                <w:b/>
                <w:bCs/>
                <w:color w:val="000000"/>
                <w:sz w:val="18"/>
                <w:szCs w:val="18"/>
                <w:lang w:eastAsia="en-GB"/>
              </w:rPr>
              <w:t>9</w:t>
            </w:r>
          </w:p>
        </w:tc>
        <w:tc>
          <w:tcPr>
            <w:tcW w:w="494" w:type="dxa"/>
            <w:tcBorders>
              <w:top w:val="single" w:color="auto" w:sz="4" w:space="0"/>
              <w:left w:val="nil"/>
              <w:bottom w:val="single" w:color="auto" w:sz="4" w:space="0"/>
              <w:right w:val="single" w:color="auto" w:sz="4" w:space="0"/>
            </w:tcBorders>
            <w:shd w:val="clear" w:color="auto" w:fill="auto"/>
            <w:noWrap/>
            <w:vAlign w:val="bottom"/>
            <w:hideMark/>
          </w:tcPr>
          <w:p w:rsidRPr="000848B5" w:rsidR="00731976" w:rsidP="00AD0DF1" w:rsidRDefault="00731976" w14:paraId="2001D46F" w14:textId="77777777">
            <w:pPr>
              <w:spacing w:line="240" w:lineRule="auto"/>
              <w:jc w:val="center"/>
              <w:rPr>
                <w:rFonts w:ascii="Calibri" w:hAnsi="Calibri" w:eastAsia="Times New Roman" w:cs="Calibri"/>
                <w:b/>
                <w:bCs/>
                <w:color w:val="000000"/>
                <w:sz w:val="18"/>
                <w:szCs w:val="18"/>
                <w:lang w:eastAsia="en-GB"/>
              </w:rPr>
            </w:pPr>
            <w:r w:rsidRPr="000848B5">
              <w:rPr>
                <w:rFonts w:ascii="Calibri" w:hAnsi="Calibri" w:eastAsia="Times New Roman" w:cs="Calibri"/>
                <w:b/>
                <w:bCs/>
                <w:color w:val="000000"/>
                <w:sz w:val="18"/>
                <w:szCs w:val="18"/>
                <w:lang w:eastAsia="en-GB"/>
              </w:rPr>
              <w:t>10</w:t>
            </w:r>
          </w:p>
        </w:tc>
        <w:tc>
          <w:tcPr>
            <w:tcW w:w="494" w:type="dxa"/>
            <w:tcBorders>
              <w:top w:val="single" w:color="auto" w:sz="4" w:space="0"/>
              <w:left w:val="nil"/>
              <w:bottom w:val="single" w:color="auto" w:sz="4" w:space="0"/>
              <w:right w:val="single" w:color="auto" w:sz="4" w:space="0"/>
            </w:tcBorders>
            <w:shd w:val="clear" w:color="auto" w:fill="auto"/>
            <w:noWrap/>
            <w:vAlign w:val="bottom"/>
            <w:hideMark/>
          </w:tcPr>
          <w:p w:rsidRPr="000848B5" w:rsidR="00731976" w:rsidP="00AD0DF1" w:rsidRDefault="00731976" w14:paraId="013F5C80" w14:textId="77777777">
            <w:pPr>
              <w:spacing w:line="240" w:lineRule="auto"/>
              <w:jc w:val="center"/>
              <w:rPr>
                <w:rFonts w:ascii="Calibri" w:hAnsi="Calibri" w:eastAsia="Times New Roman" w:cs="Calibri"/>
                <w:b/>
                <w:bCs/>
                <w:color w:val="000000"/>
                <w:sz w:val="18"/>
                <w:szCs w:val="18"/>
                <w:lang w:eastAsia="en-GB"/>
              </w:rPr>
            </w:pPr>
            <w:r w:rsidRPr="000848B5">
              <w:rPr>
                <w:rFonts w:ascii="Calibri" w:hAnsi="Calibri" w:eastAsia="Times New Roman" w:cs="Calibri"/>
                <w:b/>
                <w:bCs/>
                <w:color w:val="000000"/>
                <w:sz w:val="18"/>
                <w:szCs w:val="18"/>
                <w:lang w:eastAsia="en-GB"/>
              </w:rPr>
              <w:t>11</w:t>
            </w:r>
          </w:p>
        </w:tc>
        <w:tc>
          <w:tcPr>
            <w:tcW w:w="494" w:type="dxa"/>
            <w:tcBorders>
              <w:top w:val="single" w:color="auto" w:sz="4" w:space="0"/>
              <w:left w:val="nil"/>
              <w:bottom w:val="single" w:color="auto" w:sz="4" w:space="0"/>
              <w:right w:val="single" w:color="auto" w:sz="4" w:space="0"/>
            </w:tcBorders>
            <w:shd w:val="clear" w:color="auto" w:fill="auto"/>
            <w:noWrap/>
            <w:vAlign w:val="bottom"/>
            <w:hideMark/>
          </w:tcPr>
          <w:p w:rsidRPr="000848B5" w:rsidR="00731976" w:rsidP="00AD0DF1" w:rsidRDefault="00731976" w14:paraId="76CC5A7C" w14:textId="77777777">
            <w:pPr>
              <w:spacing w:line="240" w:lineRule="auto"/>
              <w:jc w:val="center"/>
              <w:rPr>
                <w:rFonts w:ascii="Calibri" w:hAnsi="Calibri" w:eastAsia="Times New Roman" w:cs="Calibri"/>
                <w:b/>
                <w:bCs/>
                <w:color w:val="000000"/>
                <w:sz w:val="18"/>
                <w:szCs w:val="18"/>
                <w:lang w:eastAsia="en-GB"/>
              </w:rPr>
            </w:pPr>
            <w:r w:rsidRPr="000848B5">
              <w:rPr>
                <w:rFonts w:ascii="Calibri" w:hAnsi="Calibri" w:eastAsia="Times New Roman" w:cs="Calibri"/>
                <w:b/>
                <w:bCs/>
                <w:color w:val="000000"/>
                <w:sz w:val="18"/>
                <w:szCs w:val="18"/>
                <w:lang w:eastAsia="en-GB"/>
              </w:rPr>
              <w:t>12</w:t>
            </w:r>
          </w:p>
        </w:tc>
        <w:tc>
          <w:tcPr>
            <w:tcW w:w="494" w:type="dxa"/>
            <w:tcBorders>
              <w:top w:val="single" w:color="auto" w:sz="4" w:space="0"/>
              <w:left w:val="nil"/>
              <w:bottom w:val="single" w:color="auto" w:sz="4" w:space="0"/>
              <w:right w:val="single" w:color="auto" w:sz="4" w:space="0"/>
            </w:tcBorders>
            <w:shd w:val="clear" w:color="auto" w:fill="auto"/>
            <w:noWrap/>
            <w:vAlign w:val="bottom"/>
            <w:hideMark/>
          </w:tcPr>
          <w:p w:rsidRPr="000848B5" w:rsidR="00731976" w:rsidP="00AD0DF1" w:rsidRDefault="00731976" w14:paraId="18B84BE6" w14:textId="77777777">
            <w:pPr>
              <w:spacing w:line="240" w:lineRule="auto"/>
              <w:jc w:val="center"/>
              <w:rPr>
                <w:rFonts w:ascii="Calibri" w:hAnsi="Calibri" w:eastAsia="Times New Roman" w:cs="Calibri"/>
                <w:b/>
                <w:bCs/>
                <w:color w:val="000000"/>
                <w:sz w:val="18"/>
                <w:szCs w:val="18"/>
                <w:lang w:eastAsia="en-GB"/>
              </w:rPr>
            </w:pPr>
            <w:r w:rsidRPr="000848B5">
              <w:rPr>
                <w:rFonts w:ascii="Calibri" w:hAnsi="Calibri" w:eastAsia="Times New Roman" w:cs="Calibri"/>
                <w:b/>
                <w:bCs/>
                <w:color w:val="000000"/>
                <w:sz w:val="18"/>
                <w:szCs w:val="18"/>
                <w:lang w:eastAsia="en-GB"/>
              </w:rPr>
              <w:t>13</w:t>
            </w:r>
          </w:p>
        </w:tc>
      </w:tr>
      <w:tr w:rsidRPr="002F274C" w:rsidR="0064150F" w:rsidTr="00C07E73" w14:paraId="42DC21D4" w14:textId="77777777">
        <w:trPr>
          <w:trHeight w:val="2360"/>
          <w:tblHeader/>
        </w:trPr>
        <w:tc>
          <w:tcPr>
            <w:tcW w:w="851" w:type="dxa"/>
            <w:tcBorders>
              <w:top w:val="nil"/>
              <w:left w:val="single" w:color="auto" w:sz="4" w:space="0"/>
              <w:bottom w:val="single" w:color="auto" w:sz="4" w:space="0"/>
              <w:right w:val="single" w:color="auto" w:sz="4" w:space="0"/>
            </w:tcBorders>
            <w:shd w:val="clear" w:color="4472C4" w:fill="D0CECE"/>
            <w:noWrap/>
            <w:textDirection w:val="btLr"/>
            <w:vAlign w:val="center"/>
            <w:hideMark/>
          </w:tcPr>
          <w:p w:rsidRPr="002F274C" w:rsidR="00731976" w:rsidP="00AD0DF1" w:rsidRDefault="00731976" w14:paraId="6AA9EF4C" w14:textId="77777777">
            <w:pPr>
              <w:spacing w:line="240" w:lineRule="auto"/>
              <w:jc w:val="center"/>
              <w:rPr>
                <w:rFonts w:ascii="Calibri" w:hAnsi="Calibri" w:eastAsia="Times New Roman" w:cs="Calibri"/>
                <w:b/>
                <w:bCs/>
                <w:sz w:val="18"/>
                <w:szCs w:val="18"/>
                <w:lang w:eastAsia="en-GB"/>
              </w:rPr>
            </w:pPr>
            <w:r w:rsidRPr="002F274C">
              <w:rPr>
                <w:rFonts w:ascii="Calibri" w:hAnsi="Calibri" w:eastAsia="Times New Roman" w:cs="Calibri"/>
                <w:b/>
                <w:bCs/>
                <w:sz w:val="18"/>
                <w:szCs w:val="18"/>
                <w:lang w:eastAsia="en-GB"/>
              </w:rPr>
              <w:t>Organisation code</w:t>
            </w:r>
          </w:p>
        </w:tc>
        <w:tc>
          <w:tcPr>
            <w:tcW w:w="992" w:type="dxa"/>
            <w:tcBorders>
              <w:top w:val="nil"/>
              <w:left w:val="nil"/>
              <w:bottom w:val="single" w:color="auto" w:sz="4" w:space="0"/>
              <w:right w:val="single" w:color="auto" w:sz="4" w:space="0"/>
            </w:tcBorders>
            <w:shd w:val="clear" w:color="4472C4" w:fill="D0CECE"/>
            <w:noWrap/>
            <w:textDirection w:val="btLr"/>
            <w:vAlign w:val="center"/>
            <w:hideMark/>
          </w:tcPr>
          <w:p w:rsidRPr="002F274C" w:rsidR="00731976" w:rsidP="00AD0DF1" w:rsidRDefault="00731976" w14:paraId="144E29A1" w14:textId="77777777">
            <w:pPr>
              <w:spacing w:line="240" w:lineRule="auto"/>
              <w:jc w:val="center"/>
              <w:rPr>
                <w:rFonts w:ascii="Calibri" w:hAnsi="Calibri" w:eastAsia="Times New Roman" w:cs="Calibri"/>
                <w:b/>
                <w:bCs/>
                <w:sz w:val="18"/>
                <w:szCs w:val="18"/>
                <w:lang w:eastAsia="en-GB"/>
              </w:rPr>
            </w:pPr>
            <w:r w:rsidRPr="002F274C">
              <w:rPr>
                <w:rFonts w:ascii="Calibri" w:hAnsi="Calibri" w:eastAsia="Times New Roman" w:cs="Calibri"/>
                <w:b/>
                <w:bCs/>
                <w:sz w:val="18"/>
                <w:szCs w:val="18"/>
                <w:lang w:eastAsia="en-GB"/>
              </w:rPr>
              <w:t>Trading Name</w:t>
            </w:r>
          </w:p>
        </w:tc>
        <w:tc>
          <w:tcPr>
            <w:tcW w:w="851" w:type="dxa"/>
            <w:tcBorders>
              <w:top w:val="nil"/>
              <w:left w:val="nil"/>
              <w:bottom w:val="single" w:color="auto" w:sz="4" w:space="0"/>
              <w:right w:val="single" w:color="auto" w:sz="4" w:space="0"/>
            </w:tcBorders>
            <w:shd w:val="clear" w:color="4472C4" w:fill="D0CECE"/>
            <w:textDirection w:val="btLr"/>
            <w:vAlign w:val="center"/>
            <w:hideMark/>
          </w:tcPr>
          <w:p w:rsidRPr="002F274C" w:rsidR="00731976" w:rsidP="00AD0DF1" w:rsidRDefault="00731976" w14:paraId="159FB200" w14:textId="77777777">
            <w:pPr>
              <w:spacing w:line="240" w:lineRule="auto"/>
              <w:jc w:val="center"/>
              <w:rPr>
                <w:rFonts w:ascii="Calibri" w:hAnsi="Calibri" w:eastAsia="Times New Roman" w:cs="Calibri"/>
                <w:b/>
                <w:bCs/>
                <w:sz w:val="18"/>
                <w:szCs w:val="18"/>
                <w:lang w:eastAsia="en-GB"/>
              </w:rPr>
            </w:pPr>
            <w:r w:rsidRPr="002F274C">
              <w:rPr>
                <w:rFonts w:ascii="Calibri" w:hAnsi="Calibri" w:eastAsia="Times New Roman" w:cs="Calibri"/>
                <w:b/>
                <w:bCs/>
                <w:sz w:val="18"/>
                <w:szCs w:val="18"/>
                <w:lang w:eastAsia="en-GB"/>
              </w:rPr>
              <w:t xml:space="preserve">Address line </w:t>
            </w:r>
          </w:p>
        </w:tc>
        <w:tc>
          <w:tcPr>
            <w:tcW w:w="992" w:type="dxa"/>
            <w:tcBorders>
              <w:top w:val="nil"/>
              <w:left w:val="nil"/>
              <w:bottom w:val="single" w:color="auto" w:sz="4" w:space="0"/>
              <w:right w:val="single" w:color="auto" w:sz="4" w:space="0"/>
            </w:tcBorders>
            <w:shd w:val="clear" w:color="4472C4" w:fill="D0CECE"/>
            <w:noWrap/>
            <w:textDirection w:val="btLr"/>
            <w:vAlign w:val="center"/>
            <w:hideMark/>
          </w:tcPr>
          <w:p w:rsidRPr="002F274C" w:rsidR="00731976" w:rsidP="00AD0DF1" w:rsidRDefault="00731976" w14:paraId="2A7C596E" w14:textId="77777777">
            <w:pPr>
              <w:spacing w:line="240" w:lineRule="auto"/>
              <w:jc w:val="center"/>
              <w:rPr>
                <w:rFonts w:ascii="Calibri" w:hAnsi="Calibri" w:eastAsia="Times New Roman" w:cs="Calibri"/>
                <w:b/>
                <w:bCs/>
                <w:sz w:val="18"/>
                <w:szCs w:val="18"/>
                <w:lang w:eastAsia="en-GB"/>
              </w:rPr>
            </w:pPr>
            <w:r w:rsidRPr="002F274C">
              <w:rPr>
                <w:rFonts w:ascii="Calibri" w:hAnsi="Calibri" w:eastAsia="Times New Roman" w:cs="Calibri"/>
                <w:b/>
                <w:bCs/>
                <w:sz w:val="18"/>
                <w:szCs w:val="18"/>
                <w:lang w:eastAsia="en-GB"/>
              </w:rPr>
              <w:t>Town</w:t>
            </w:r>
          </w:p>
        </w:tc>
        <w:tc>
          <w:tcPr>
            <w:tcW w:w="567" w:type="dxa"/>
            <w:tcBorders>
              <w:top w:val="nil"/>
              <w:left w:val="nil"/>
              <w:bottom w:val="single" w:color="auto" w:sz="4" w:space="0"/>
              <w:right w:val="single" w:color="auto" w:sz="4" w:space="0"/>
            </w:tcBorders>
            <w:shd w:val="clear" w:color="4472C4" w:fill="D0CECE"/>
            <w:noWrap/>
            <w:textDirection w:val="btLr"/>
            <w:vAlign w:val="center"/>
            <w:hideMark/>
          </w:tcPr>
          <w:p w:rsidRPr="002F274C" w:rsidR="00731976" w:rsidP="00AD0DF1" w:rsidRDefault="00731976" w14:paraId="7F7FA9F9" w14:textId="77777777">
            <w:pPr>
              <w:spacing w:line="240" w:lineRule="auto"/>
              <w:jc w:val="center"/>
              <w:rPr>
                <w:rFonts w:ascii="Calibri" w:hAnsi="Calibri" w:eastAsia="Times New Roman" w:cs="Calibri"/>
                <w:b/>
                <w:bCs/>
                <w:sz w:val="18"/>
                <w:szCs w:val="18"/>
                <w:lang w:eastAsia="en-GB"/>
              </w:rPr>
            </w:pPr>
            <w:r w:rsidRPr="002F274C">
              <w:rPr>
                <w:rFonts w:ascii="Calibri" w:hAnsi="Calibri" w:eastAsia="Times New Roman" w:cs="Calibri"/>
                <w:b/>
                <w:bCs/>
                <w:sz w:val="18"/>
                <w:szCs w:val="18"/>
                <w:lang w:eastAsia="en-GB"/>
              </w:rPr>
              <w:t>Postcode</w:t>
            </w:r>
          </w:p>
        </w:tc>
        <w:tc>
          <w:tcPr>
            <w:tcW w:w="1134" w:type="dxa"/>
            <w:tcBorders>
              <w:top w:val="nil"/>
              <w:left w:val="nil"/>
              <w:bottom w:val="nil"/>
              <w:right w:val="single" w:color="auto" w:sz="4" w:space="0"/>
            </w:tcBorders>
            <w:shd w:val="clear" w:color="4472C4" w:fill="D0CECE"/>
            <w:vAlign w:val="center"/>
            <w:hideMark/>
          </w:tcPr>
          <w:p w:rsidRPr="002F274C" w:rsidR="00731976" w:rsidP="00AD0DF1" w:rsidRDefault="00731976" w14:paraId="5FA8AD91" w14:textId="77777777">
            <w:pPr>
              <w:spacing w:line="240" w:lineRule="auto"/>
              <w:jc w:val="center"/>
              <w:rPr>
                <w:rFonts w:ascii="Calibri" w:hAnsi="Calibri" w:eastAsia="Times New Roman" w:cs="Calibri"/>
                <w:b/>
                <w:bCs/>
                <w:sz w:val="18"/>
                <w:szCs w:val="18"/>
                <w:lang w:eastAsia="en-GB"/>
              </w:rPr>
            </w:pPr>
            <w:r w:rsidRPr="002F274C">
              <w:rPr>
                <w:rFonts w:ascii="Calibri" w:hAnsi="Calibri" w:eastAsia="Times New Roman" w:cs="Calibri"/>
                <w:b/>
                <w:bCs/>
                <w:sz w:val="18"/>
                <w:szCs w:val="18"/>
                <w:lang w:eastAsia="en-GB"/>
              </w:rPr>
              <w:t xml:space="preserve">Hours: M - F*                                  </w:t>
            </w:r>
            <w:r>
              <w:rPr>
                <w:rFonts w:ascii="Calibri" w:hAnsi="Calibri" w:eastAsia="Times New Roman" w:cs="Calibri"/>
                <w:b/>
                <w:bCs/>
                <w:sz w:val="18"/>
                <w:szCs w:val="18"/>
                <w:lang w:eastAsia="en-GB"/>
              </w:rPr>
              <w:t>OPENING HOURS</w:t>
            </w:r>
            <w:r w:rsidRPr="002F274C">
              <w:rPr>
                <w:rFonts w:ascii="Calibri" w:hAnsi="Calibri" w:eastAsia="Times New Roman" w:cs="Calibri"/>
                <w:b/>
                <w:bCs/>
                <w:sz w:val="18"/>
                <w:szCs w:val="18"/>
                <w:lang w:eastAsia="en-GB"/>
              </w:rPr>
              <w:t xml:space="preserve">                 </w:t>
            </w:r>
            <w:r w:rsidRPr="002F274C">
              <w:rPr>
                <w:rFonts w:ascii="Calibri" w:hAnsi="Calibri" w:eastAsia="Times New Roman" w:cs="Calibri"/>
                <w:i/>
                <w:iCs/>
                <w:sz w:val="18"/>
                <w:szCs w:val="18"/>
                <w:lang w:eastAsia="en-GB"/>
              </w:rPr>
              <w:t>SUPPLEMENTARY</w:t>
            </w:r>
          </w:p>
        </w:tc>
        <w:tc>
          <w:tcPr>
            <w:tcW w:w="1134" w:type="dxa"/>
            <w:tcBorders>
              <w:top w:val="single" w:color="auto" w:sz="4" w:space="0"/>
              <w:left w:val="nil"/>
              <w:bottom w:val="nil"/>
              <w:right w:val="single" w:color="auto" w:sz="4" w:space="0"/>
            </w:tcBorders>
            <w:shd w:val="clear" w:color="4472C4" w:fill="D0CECE"/>
            <w:vAlign w:val="center"/>
            <w:hideMark/>
          </w:tcPr>
          <w:p w:rsidRPr="002F274C" w:rsidR="00731976" w:rsidP="00AD0DF1" w:rsidRDefault="00731976" w14:paraId="6517741B" w14:textId="77777777">
            <w:pPr>
              <w:spacing w:line="240" w:lineRule="auto"/>
              <w:jc w:val="center"/>
              <w:rPr>
                <w:rFonts w:ascii="Calibri" w:hAnsi="Calibri" w:eastAsia="Times New Roman" w:cs="Calibri"/>
                <w:b/>
                <w:bCs/>
                <w:sz w:val="18"/>
                <w:szCs w:val="18"/>
                <w:lang w:eastAsia="en-GB"/>
              </w:rPr>
            </w:pPr>
            <w:r w:rsidRPr="002F274C">
              <w:rPr>
                <w:rFonts w:ascii="Calibri" w:hAnsi="Calibri" w:eastAsia="Times New Roman" w:cs="Calibri"/>
                <w:b/>
                <w:bCs/>
                <w:sz w:val="18"/>
                <w:szCs w:val="18"/>
                <w:lang w:eastAsia="en-GB"/>
              </w:rPr>
              <w:t xml:space="preserve">Hours: Sat                                    </w:t>
            </w:r>
            <w:r>
              <w:rPr>
                <w:rFonts w:ascii="Calibri" w:hAnsi="Calibri" w:eastAsia="Times New Roman" w:cs="Calibri"/>
                <w:b/>
                <w:bCs/>
                <w:sz w:val="18"/>
                <w:szCs w:val="18"/>
                <w:lang w:eastAsia="en-GB"/>
              </w:rPr>
              <w:t>OPENING HOURS</w:t>
            </w:r>
            <w:r w:rsidRPr="002F274C">
              <w:rPr>
                <w:rFonts w:ascii="Calibri" w:hAnsi="Calibri" w:eastAsia="Times New Roman" w:cs="Calibri"/>
                <w:b/>
                <w:bCs/>
                <w:sz w:val="18"/>
                <w:szCs w:val="18"/>
                <w:lang w:eastAsia="en-GB"/>
              </w:rPr>
              <w:t xml:space="preserve">                                  </w:t>
            </w:r>
            <w:r w:rsidRPr="002F274C">
              <w:rPr>
                <w:rFonts w:ascii="Calibri" w:hAnsi="Calibri" w:eastAsia="Times New Roman" w:cs="Calibri"/>
                <w:i/>
                <w:iCs/>
                <w:sz w:val="18"/>
                <w:szCs w:val="18"/>
                <w:lang w:eastAsia="en-GB"/>
              </w:rPr>
              <w:t>SUPPLEMENTARY</w:t>
            </w:r>
          </w:p>
        </w:tc>
        <w:tc>
          <w:tcPr>
            <w:tcW w:w="1152" w:type="dxa"/>
            <w:tcBorders>
              <w:top w:val="single" w:color="auto" w:sz="4" w:space="0"/>
              <w:left w:val="nil"/>
              <w:bottom w:val="single" w:color="auto" w:sz="4" w:space="0"/>
              <w:right w:val="single" w:color="auto" w:sz="4" w:space="0"/>
            </w:tcBorders>
            <w:shd w:val="clear" w:color="4472C4" w:fill="D0CECE"/>
            <w:vAlign w:val="center"/>
            <w:hideMark/>
          </w:tcPr>
          <w:p w:rsidRPr="002F274C" w:rsidR="00731976" w:rsidP="00AD0DF1" w:rsidRDefault="00731976" w14:paraId="4FCE273E" w14:textId="77777777">
            <w:pPr>
              <w:spacing w:line="240" w:lineRule="auto"/>
              <w:jc w:val="center"/>
              <w:rPr>
                <w:rFonts w:ascii="Calibri" w:hAnsi="Calibri" w:eastAsia="Times New Roman" w:cs="Calibri"/>
                <w:b/>
                <w:bCs/>
                <w:sz w:val="18"/>
                <w:szCs w:val="18"/>
                <w:lang w:eastAsia="en-GB"/>
              </w:rPr>
            </w:pPr>
            <w:r w:rsidRPr="002F274C">
              <w:rPr>
                <w:rFonts w:ascii="Calibri" w:hAnsi="Calibri" w:eastAsia="Times New Roman" w:cs="Calibri"/>
                <w:b/>
                <w:bCs/>
                <w:sz w:val="18"/>
                <w:szCs w:val="18"/>
                <w:lang w:eastAsia="en-GB"/>
              </w:rPr>
              <w:t xml:space="preserve">Hours: Sun                 </w:t>
            </w:r>
            <w:r>
              <w:rPr>
                <w:rFonts w:ascii="Calibri" w:hAnsi="Calibri" w:eastAsia="Times New Roman" w:cs="Calibri"/>
                <w:b/>
                <w:bCs/>
                <w:sz w:val="18"/>
                <w:szCs w:val="18"/>
                <w:lang w:eastAsia="en-GB"/>
              </w:rPr>
              <w:t>OPENING HOURS</w:t>
            </w:r>
            <w:r w:rsidRPr="002F274C">
              <w:rPr>
                <w:rFonts w:ascii="Calibri" w:hAnsi="Calibri" w:eastAsia="Times New Roman" w:cs="Calibri"/>
                <w:b/>
                <w:bCs/>
                <w:sz w:val="18"/>
                <w:szCs w:val="18"/>
                <w:lang w:eastAsia="en-GB"/>
              </w:rPr>
              <w:t xml:space="preserve">                               </w:t>
            </w:r>
            <w:r w:rsidRPr="002F274C">
              <w:rPr>
                <w:rFonts w:ascii="Calibri" w:hAnsi="Calibri" w:eastAsia="Times New Roman" w:cs="Calibri"/>
                <w:i/>
                <w:iCs/>
                <w:sz w:val="18"/>
                <w:szCs w:val="18"/>
                <w:lang w:eastAsia="en-GB"/>
              </w:rPr>
              <w:t>SUPPLEMENTARY</w:t>
            </w:r>
          </w:p>
        </w:tc>
        <w:tc>
          <w:tcPr>
            <w:tcW w:w="494" w:type="dxa"/>
            <w:tcBorders>
              <w:top w:val="nil"/>
              <w:left w:val="nil"/>
              <w:bottom w:val="single" w:color="auto" w:sz="4" w:space="0"/>
              <w:right w:val="single" w:color="auto" w:sz="4" w:space="0"/>
            </w:tcBorders>
            <w:shd w:val="clear" w:color="4472C4" w:fill="D0CECE"/>
            <w:noWrap/>
            <w:textDirection w:val="btLr"/>
            <w:vAlign w:val="center"/>
            <w:hideMark/>
          </w:tcPr>
          <w:p w:rsidRPr="002F274C" w:rsidR="00731976" w:rsidP="00AD0DF1" w:rsidRDefault="00731976" w14:paraId="32C463E5" w14:textId="77777777">
            <w:pPr>
              <w:spacing w:line="240" w:lineRule="auto"/>
              <w:jc w:val="center"/>
              <w:rPr>
                <w:rFonts w:ascii="Calibri" w:hAnsi="Calibri" w:eastAsia="Times New Roman" w:cs="Calibri"/>
                <w:b/>
                <w:bCs/>
                <w:sz w:val="18"/>
                <w:szCs w:val="18"/>
                <w:lang w:eastAsia="en-GB"/>
              </w:rPr>
            </w:pPr>
            <w:r w:rsidRPr="002F274C">
              <w:rPr>
                <w:rFonts w:ascii="Calibri" w:hAnsi="Calibri" w:eastAsia="Times New Roman" w:cs="Calibri"/>
                <w:b/>
                <w:bCs/>
                <w:sz w:val="18"/>
                <w:szCs w:val="18"/>
                <w:lang w:eastAsia="en-GB"/>
              </w:rPr>
              <w:t xml:space="preserve">NMS </w:t>
            </w:r>
          </w:p>
        </w:tc>
        <w:tc>
          <w:tcPr>
            <w:tcW w:w="494" w:type="dxa"/>
            <w:tcBorders>
              <w:top w:val="nil"/>
              <w:left w:val="nil"/>
              <w:bottom w:val="single" w:color="auto" w:sz="4" w:space="0"/>
              <w:right w:val="single" w:color="auto" w:sz="4" w:space="0"/>
            </w:tcBorders>
            <w:shd w:val="clear" w:color="4472C4" w:fill="D0CECE"/>
            <w:noWrap/>
            <w:textDirection w:val="btLr"/>
            <w:vAlign w:val="center"/>
            <w:hideMark/>
          </w:tcPr>
          <w:p w:rsidRPr="002F274C" w:rsidR="00731976" w:rsidP="00AD0DF1" w:rsidRDefault="00731976" w14:paraId="33391106" w14:textId="77777777">
            <w:pPr>
              <w:spacing w:line="240" w:lineRule="auto"/>
              <w:jc w:val="center"/>
              <w:rPr>
                <w:rFonts w:ascii="Calibri" w:hAnsi="Calibri" w:eastAsia="Times New Roman" w:cs="Calibri"/>
                <w:b/>
                <w:bCs/>
                <w:sz w:val="18"/>
                <w:szCs w:val="18"/>
                <w:lang w:eastAsia="en-GB"/>
              </w:rPr>
            </w:pPr>
            <w:r w:rsidRPr="002F274C">
              <w:rPr>
                <w:rFonts w:ascii="Calibri" w:hAnsi="Calibri" w:eastAsia="Times New Roman" w:cs="Calibri"/>
                <w:b/>
                <w:bCs/>
                <w:sz w:val="18"/>
                <w:szCs w:val="18"/>
                <w:lang w:eastAsia="en-GB"/>
              </w:rPr>
              <w:t xml:space="preserve">CPCS </w:t>
            </w:r>
          </w:p>
        </w:tc>
        <w:tc>
          <w:tcPr>
            <w:tcW w:w="494" w:type="dxa"/>
            <w:tcBorders>
              <w:top w:val="nil"/>
              <w:left w:val="nil"/>
              <w:bottom w:val="single" w:color="auto" w:sz="4" w:space="0"/>
              <w:right w:val="single" w:color="auto" w:sz="4" w:space="0"/>
            </w:tcBorders>
            <w:shd w:val="clear" w:color="4472C4" w:fill="D0CECE"/>
            <w:noWrap/>
            <w:textDirection w:val="btLr"/>
            <w:vAlign w:val="center"/>
            <w:hideMark/>
          </w:tcPr>
          <w:p w:rsidRPr="002F274C" w:rsidR="00731976" w:rsidP="00AD0DF1" w:rsidRDefault="00731976" w14:paraId="2F4EDBF0" w14:textId="77777777">
            <w:pPr>
              <w:spacing w:line="240" w:lineRule="auto"/>
              <w:jc w:val="center"/>
              <w:rPr>
                <w:rFonts w:ascii="Calibri" w:hAnsi="Calibri" w:eastAsia="Times New Roman" w:cs="Calibri"/>
                <w:b/>
                <w:bCs/>
                <w:sz w:val="18"/>
                <w:szCs w:val="18"/>
                <w:lang w:eastAsia="en-GB"/>
              </w:rPr>
            </w:pPr>
            <w:r w:rsidRPr="002F274C">
              <w:rPr>
                <w:rFonts w:ascii="Calibri" w:hAnsi="Calibri" w:eastAsia="Times New Roman" w:cs="Calibri"/>
                <w:b/>
                <w:bCs/>
                <w:sz w:val="18"/>
                <w:szCs w:val="18"/>
                <w:lang w:eastAsia="en-GB"/>
              </w:rPr>
              <w:t>SAC</w:t>
            </w:r>
          </w:p>
        </w:tc>
        <w:tc>
          <w:tcPr>
            <w:tcW w:w="494" w:type="dxa"/>
            <w:tcBorders>
              <w:top w:val="nil"/>
              <w:left w:val="nil"/>
              <w:bottom w:val="single" w:color="auto" w:sz="4" w:space="0"/>
              <w:right w:val="single" w:color="auto" w:sz="4" w:space="0"/>
            </w:tcBorders>
            <w:shd w:val="clear" w:color="4472C4" w:fill="D0CECE"/>
            <w:noWrap/>
            <w:textDirection w:val="btLr"/>
            <w:vAlign w:val="center"/>
            <w:hideMark/>
          </w:tcPr>
          <w:p w:rsidRPr="002F274C" w:rsidR="00731976" w:rsidP="00AD0DF1" w:rsidRDefault="00731976" w14:paraId="7F5847F9" w14:textId="77777777">
            <w:pPr>
              <w:spacing w:line="240" w:lineRule="auto"/>
              <w:jc w:val="center"/>
              <w:rPr>
                <w:rFonts w:ascii="Calibri" w:hAnsi="Calibri" w:eastAsia="Times New Roman" w:cs="Calibri"/>
                <w:b/>
                <w:bCs/>
                <w:sz w:val="18"/>
                <w:szCs w:val="18"/>
                <w:lang w:eastAsia="en-GB"/>
              </w:rPr>
            </w:pPr>
            <w:r w:rsidRPr="002F274C">
              <w:rPr>
                <w:rFonts w:ascii="Calibri" w:hAnsi="Calibri" w:eastAsia="Times New Roman" w:cs="Calibri"/>
                <w:b/>
                <w:bCs/>
                <w:sz w:val="18"/>
                <w:szCs w:val="18"/>
                <w:lang w:eastAsia="en-GB"/>
              </w:rPr>
              <w:t>SCS</w:t>
            </w:r>
          </w:p>
        </w:tc>
        <w:tc>
          <w:tcPr>
            <w:tcW w:w="494" w:type="dxa"/>
            <w:tcBorders>
              <w:top w:val="nil"/>
              <w:left w:val="nil"/>
              <w:bottom w:val="single" w:color="auto" w:sz="4" w:space="0"/>
              <w:right w:val="single" w:color="auto" w:sz="4" w:space="0"/>
            </w:tcBorders>
            <w:shd w:val="clear" w:color="4472C4" w:fill="D0CECE"/>
            <w:noWrap/>
            <w:textDirection w:val="btLr"/>
            <w:vAlign w:val="center"/>
            <w:hideMark/>
          </w:tcPr>
          <w:p w:rsidRPr="002F274C" w:rsidR="00731976" w:rsidP="00AD0DF1" w:rsidRDefault="00731976" w14:paraId="78CE07BA" w14:textId="77777777">
            <w:pPr>
              <w:spacing w:line="240" w:lineRule="auto"/>
              <w:jc w:val="center"/>
              <w:rPr>
                <w:rFonts w:ascii="Calibri" w:hAnsi="Calibri" w:eastAsia="Times New Roman" w:cs="Calibri"/>
                <w:b/>
                <w:bCs/>
                <w:sz w:val="18"/>
                <w:szCs w:val="18"/>
                <w:lang w:eastAsia="en-GB"/>
              </w:rPr>
            </w:pPr>
            <w:r w:rsidRPr="002F274C">
              <w:rPr>
                <w:rFonts w:ascii="Calibri" w:hAnsi="Calibri" w:eastAsia="Times New Roman" w:cs="Calibri"/>
                <w:b/>
                <w:bCs/>
                <w:sz w:val="18"/>
                <w:szCs w:val="18"/>
                <w:lang w:eastAsia="en-GB"/>
              </w:rPr>
              <w:t>HYPERTENSION</w:t>
            </w:r>
          </w:p>
        </w:tc>
        <w:tc>
          <w:tcPr>
            <w:tcW w:w="494" w:type="dxa"/>
            <w:tcBorders>
              <w:top w:val="nil"/>
              <w:left w:val="nil"/>
              <w:bottom w:val="single" w:color="auto" w:sz="4" w:space="0"/>
              <w:right w:val="single" w:color="auto" w:sz="4" w:space="0"/>
            </w:tcBorders>
            <w:shd w:val="clear" w:color="4472C4" w:fill="D0CECE"/>
            <w:noWrap/>
            <w:textDirection w:val="btLr"/>
            <w:vAlign w:val="center"/>
            <w:hideMark/>
          </w:tcPr>
          <w:p w:rsidRPr="002F274C" w:rsidR="00731976" w:rsidP="00AD0DF1" w:rsidRDefault="00731976" w14:paraId="130B568C" w14:textId="77777777">
            <w:pPr>
              <w:spacing w:line="240" w:lineRule="auto"/>
              <w:jc w:val="center"/>
              <w:rPr>
                <w:rFonts w:ascii="Calibri" w:hAnsi="Calibri" w:eastAsia="Times New Roman" w:cs="Calibri"/>
                <w:b/>
                <w:bCs/>
                <w:sz w:val="18"/>
                <w:szCs w:val="18"/>
                <w:lang w:eastAsia="en-GB"/>
              </w:rPr>
            </w:pPr>
            <w:r w:rsidRPr="002F274C">
              <w:rPr>
                <w:rFonts w:ascii="Calibri" w:hAnsi="Calibri" w:eastAsia="Times New Roman" w:cs="Calibri"/>
                <w:b/>
                <w:bCs/>
                <w:sz w:val="18"/>
                <w:szCs w:val="18"/>
                <w:lang w:eastAsia="en-GB"/>
              </w:rPr>
              <w:t>FLU Vaccination</w:t>
            </w:r>
          </w:p>
        </w:tc>
        <w:tc>
          <w:tcPr>
            <w:tcW w:w="494" w:type="dxa"/>
            <w:tcBorders>
              <w:top w:val="nil"/>
              <w:left w:val="nil"/>
              <w:bottom w:val="single" w:color="auto" w:sz="4" w:space="0"/>
              <w:right w:val="single" w:color="auto" w:sz="4" w:space="0"/>
            </w:tcBorders>
            <w:shd w:val="clear" w:color="4472C4" w:fill="D0CECE"/>
            <w:noWrap/>
            <w:textDirection w:val="btLr"/>
            <w:vAlign w:val="center"/>
            <w:hideMark/>
          </w:tcPr>
          <w:p w:rsidRPr="002F274C" w:rsidR="00731976" w:rsidP="00AD0DF1" w:rsidRDefault="00731976" w14:paraId="3503E298" w14:textId="77777777">
            <w:pPr>
              <w:spacing w:line="240" w:lineRule="auto"/>
              <w:jc w:val="center"/>
              <w:rPr>
                <w:rFonts w:ascii="Calibri" w:hAnsi="Calibri" w:eastAsia="Times New Roman" w:cs="Calibri"/>
                <w:b/>
                <w:bCs/>
                <w:sz w:val="18"/>
                <w:szCs w:val="18"/>
                <w:lang w:eastAsia="en-GB"/>
              </w:rPr>
            </w:pPr>
            <w:r w:rsidRPr="002F274C">
              <w:rPr>
                <w:rFonts w:ascii="Calibri" w:hAnsi="Calibri" w:eastAsia="Times New Roman" w:cs="Calibri"/>
                <w:b/>
                <w:bCs/>
                <w:sz w:val="18"/>
                <w:szCs w:val="18"/>
                <w:lang w:eastAsia="en-GB"/>
              </w:rPr>
              <w:t>COVID Vaccination</w:t>
            </w:r>
          </w:p>
        </w:tc>
        <w:tc>
          <w:tcPr>
            <w:tcW w:w="494" w:type="dxa"/>
            <w:tcBorders>
              <w:top w:val="nil"/>
              <w:left w:val="nil"/>
              <w:bottom w:val="single" w:color="auto" w:sz="4" w:space="0"/>
              <w:right w:val="single" w:color="auto" w:sz="4" w:space="0"/>
            </w:tcBorders>
            <w:shd w:val="clear" w:color="4472C4" w:fill="D0CECE"/>
            <w:noWrap/>
            <w:textDirection w:val="btLr"/>
            <w:vAlign w:val="center"/>
            <w:hideMark/>
          </w:tcPr>
          <w:p w:rsidRPr="002F274C" w:rsidR="00731976" w:rsidP="00AD0DF1" w:rsidRDefault="00731976" w14:paraId="7118C1B9" w14:textId="77777777">
            <w:pPr>
              <w:spacing w:line="240" w:lineRule="auto"/>
              <w:jc w:val="center"/>
              <w:rPr>
                <w:rFonts w:ascii="Calibri" w:hAnsi="Calibri" w:eastAsia="Times New Roman" w:cs="Calibri"/>
                <w:b/>
                <w:bCs/>
                <w:sz w:val="18"/>
                <w:szCs w:val="18"/>
                <w:lang w:eastAsia="en-GB"/>
              </w:rPr>
            </w:pPr>
            <w:r w:rsidRPr="002F274C">
              <w:rPr>
                <w:rFonts w:ascii="Calibri" w:hAnsi="Calibri" w:eastAsia="Times New Roman" w:cs="Calibri"/>
                <w:b/>
                <w:bCs/>
                <w:sz w:val="18"/>
                <w:szCs w:val="18"/>
                <w:lang w:eastAsia="en-GB"/>
              </w:rPr>
              <w:t>PALLAITIVE CARE</w:t>
            </w:r>
          </w:p>
        </w:tc>
        <w:tc>
          <w:tcPr>
            <w:tcW w:w="494" w:type="dxa"/>
            <w:tcBorders>
              <w:top w:val="nil"/>
              <w:left w:val="nil"/>
              <w:bottom w:val="single" w:color="auto" w:sz="4" w:space="0"/>
              <w:right w:val="single" w:color="auto" w:sz="4" w:space="0"/>
            </w:tcBorders>
            <w:shd w:val="clear" w:color="4472C4" w:fill="D0CECE"/>
            <w:noWrap/>
            <w:textDirection w:val="btLr"/>
            <w:vAlign w:val="center"/>
            <w:hideMark/>
          </w:tcPr>
          <w:p w:rsidRPr="002F274C" w:rsidR="00731976" w:rsidP="00AD0DF1" w:rsidRDefault="00731976" w14:paraId="5DCCD49C" w14:textId="77777777">
            <w:pPr>
              <w:spacing w:line="240" w:lineRule="auto"/>
              <w:jc w:val="center"/>
              <w:rPr>
                <w:rFonts w:ascii="Calibri" w:hAnsi="Calibri" w:eastAsia="Times New Roman" w:cs="Calibri"/>
                <w:b/>
                <w:bCs/>
                <w:sz w:val="18"/>
                <w:szCs w:val="18"/>
                <w:lang w:eastAsia="en-GB"/>
              </w:rPr>
            </w:pPr>
            <w:r w:rsidRPr="002F274C">
              <w:rPr>
                <w:rFonts w:ascii="Calibri" w:hAnsi="Calibri" w:eastAsia="Times New Roman" w:cs="Calibri"/>
                <w:b/>
                <w:bCs/>
                <w:sz w:val="18"/>
                <w:szCs w:val="18"/>
                <w:lang w:eastAsia="en-GB"/>
              </w:rPr>
              <w:t>SEXUAL HEALTH</w:t>
            </w:r>
          </w:p>
        </w:tc>
        <w:tc>
          <w:tcPr>
            <w:tcW w:w="494" w:type="dxa"/>
            <w:tcBorders>
              <w:top w:val="nil"/>
              <w:left w:val="nil"/>
              <w:bottom w:val="single" w:color="auto" w:sz="4" w:space="0"/>
              <w:right w:val="single" w:color="auto" w:sz="4" w:space="0"/>
            </w:tcBorders>
            <w:shd w:val="clear" w:color="4472C4" w:fill="D0CECE"/>
            <w:noWrap/>
            <w:textDirection w:val="btLr"/>
            <w:vAlign w:val="center"/>
            <w:hideMark/>
          </w:tcPr>
          <w:p w:rsidRPr="002F274C" w:rsidR="00731976" w:rsidP="00AD0DF1" w:rsidRDefault="00731976" w14:paraId="16054EFF" w14:textId="77777777">
            <w:pPr>
              <w:spacing w:line="240" w:lineRule="auto"/>
              <w:jc w:val="center"/>
              <w:rPr>
                <w:rFonts w:ascii="Calibri" w:hAnsi="Calibri" w:eastAsia="Times New Roman" w:cs="Calibri"/>
                <w:b/>
                <w:bCs/>
                <w:sz w:val="18"/>
                <w:szCs w:val="18"/>
                <w:lang w:eastAsia="en-GB"/>
              </w:rPr>
            </w:pPr>
            <w:r w:rsidRPr="002F274C">
              <w:rPr>
                <w:rFonts w:ascii="Calibri" w:hAnsi="Calibri" w:eastAsia="Times New Roman" w:cs="Calibri"/>
                <w:b/>
                <w:bCs/>
                <w:sz w:val="18"/>
                <w:szCs w:val="18"/>
                <w:lang w:eastAsia="en-GB"/>
              </w:rPr>
              <w:t xml:space="preserve">SMOKING CESSATION </w:t>
            </w:r>
          </w:p>
        </w:tc>
        <w:tc>
          <w:tcPr>
            <w:tcW w:w="494" w:type="dxa"/>
            <w:tcBorders>
              <w:top w:val="nil"/>
              <w:left w:val="nil"/>
              <w:bottom w:val="single" w:color="auto" w:sz="4" w:space="0"/>
              <w:right w:val="single" w:color="auto" w:sz="4" w:space="0"/>
            </w:tcBorders>
            <w:shd w:val="clear" w:color="4472C4" w:fill="D0CECE"/>
            <w:noWrap/>
            <w:textDirection w:val="btLr"/>
            <w:vAlign w:val="center"/>
            <w:hideMark/>
          </w:tcPr>
          <w:p w:rsidRPr="002F274C" w:rsidR="00731976" w:rsidP="00AD0DF1" w:rsidRDefault="00731976" w14:paraId="64B45CCF" w14:textId="77777777">
            <w:pPr>
              <w:spacing w:line="240" w:lineRule="auto"/>
              <w:jc w:val="center"/>
              <w:rPr>
                <w:rFonts w:ascii="Calibri" w:hAnsi="Calibri" w:eastAsia="Times New Roman" w:cs="Calibri"/>
                <w:b/>
                <w:bCs/>
                <w:sz w:val="18"/>
                <w:szCs w:val="18"/>
                <w:lang w:eastAsia="en-GB"/>
              </w:rPr>
            </w:pPr>
            <w:r w:rsidRPr="002F274C">
              <w:rPr>
                <w:rFonts w:ascii="Calibri" w:hAnsi="Calibri" w:eastAsia="Times New Roman" w:cs="Calibri"/>
                <w:b/>
                <w:bCs/>
                <w:sz w:val="18"/>
                <w:szCs w:val="18"/>
                <w:lang w:eastAsia="en-GB"/>
              </w:rPr>
              <w:t>NHS Health Checks</w:t>
            </w:r>
          </w:p>
        </w:tc>
        <w:tc>
          <w:tcPr>
            <w:tcW w:w="494" w:type="dxa"/>
            <w:tcBorders>
              <w:top w:val="nil"/>
              <w:left w:val="nil"/>
              <w:bottom w:val="single" w:color="auto" w:sz="4" w:space="0"/>
              <w:right w:val="single" w:color="auto" w:sz="4" w:space="0"/>
            </w:tcBorders>
            <w:shd w:val="clear" w:color="4472C4" w:fill="D0CECE"/>
            <w:noWrap/>
            <w:textDirection w:val="btLr"/>
            <w:vAlign w:val="center"/>
            <w:hideMark/>
          </w:tcPr>
          <w:p w:rsidRPr="002F274C" w:rsidR="00731976" w:rsidP="00AD0DF1" w:rsidRDefault="00731976" w14:paraId="765958AC" w14:textId="77777777">
            <w:pPr>
              <w:spacing w:line="240" w:lineRule="auto"/>
              <w:jc w:val="center"/>
              <w:rPr>
                <w:rFonts w:ascii="Calibri" w:hAnsi="Calibri" w:eastAsia="Times New Roman" w:cs="Calibri"/>
                <w:b/>
                <w:bCs/>
                <w:sz w:val="18"/>
                <w:szCs w:val="18"/>
                <w:lang w:eastAsia="en-GB"/>
              </w:rPr>
            </w:pPr>
            <w:r w:rsidRPr="002F274C">
              <w:rPr>
                <w:rFonts w:ascii="Calibri" w:hAnsi="Calibri" w:eastAsia="Times New Roman" w:cs="Calibri"/>
                <w:b/>
                <w:bCs/>
                <w:sz w:val="18"/>
                <w:szCs w:val="18"/>
                <w:lang w:eastAsia="en-GB"/>
              </w:rPr>
              <w:t>NEEDLE EXCHANGE</w:t>
            </w:r>
          </w:p>
        </w:tc>
        <w:tc>
          <w:tcPr>
            <w:tcW w:w="494" w:type="dxa"/>
            <w:tcBorders>
              <w:top w:val="nil"/>
              <w:left w:val="nil"/>
              <w:bottom w:val="single" w:color="auto" w:sz="4" w:space="0"/>
              <w:right w:val="single" w:color="auto" w:sz="4" w:space="0"/>
            </w:tcBorders>
            <w:shd w:val="clear" w:color="4472C4" w:fill="D0CECE"/>
            <w:noWrap/>
            <w:textDirection w:val="btLr"/>
            <w:vAlign w:val="center"/>
            <w:hideMark/>
          </w:tcPr>
          <w:p w:rsidRPr="002F274C" w:rsidR="00731976" w:rsidP="00AD0DF1" w:rsidRDefault="00731976" w14:paraId="5CABB8C4" w14:textId="77777777">
            <w:pPr>
              <w:spacing w:line="240" w:lineRule="auto"/>
              <w:jc w:val="center"/>
              <w:rPr>
                <w:rFonts w:ascii="Calibri" w:hAnsi="Calibri" w:eastAsia="Times New Roman" w:cs="Calibri"/>
                <w:b/>
                <w:bCs/>
                <w:sz w:val="18"/>
                <w:szCs w:val="18"/>
                <w:lang w:eastAsia="en-GB"/>
              </w:rPr>
            </w:pPr>
            <w:r w:rsidRPr="002F274C">
              <w:rPr>
                <w:rFonts w:ascii="Calibri" w:hAnsi="Calibri" w:eastAsia="Times New Roman" w:cs="Calibri"/>
                <w:b/>
                <w:bCs/>
                <w:sz w:val="18"/>
                <w:szCs w:val="18"/>
                <w:lang w:eastAsia="en-GB"/>
              </w:rPr>
              <w:t xml:space="preserve">SUPERVISED CONSUMPTION </w:t>
            </w:r>
          </w:p>
        </w:tc>
      </w:tr>
      <w:tr w:rsidRPr="002F274C" w:rsidR="0064150F" w:rsidTr="00C07E73" w14:paraId="121B623B" w14:textId="77777777">
        <w:trPr>
          <w:trHeight w:val="290"/>
        </w:trPr>
        <w:tc>
          <w:tcPr>
            <w:tcW w:w="851" w:type="dxa"/>
            <w:vMerge w:val="restart"/>
            <w:tcBorders>
              <w:top w:val="nil"/>
              <w:left w:val="single" w:color="auto" w:sz="4" w:space="0"/>
              <w:bottom w:val="single" w:color="auto" w:sz="4" w:space="0"/>
              <w:right w:val="single" w:color="auto" w:sz="4" w:space="0"/>
            </w:tcBorders>
            <w:shd w:val="clear" w:color="D9E1F2" w:fill="FFFFFF"/>
            <w:hideMark/>
          </w:tcPr>
          <w:p w:rsidRPr="002F274C" w:rsidR="00731976" w:rsidP="00AD0DF1" w:rsidRDefault="00731976" w14:paraId="120A87B4" w14:textId="77777777">
            <w:pPr>
              <w:spacing w:line="240" w:lineRule="auto"/>
              <w:rPr>
                <w:rFonts w:eastAsia="Times New Roman" w:asciiTheme="minorHAnsi" w:hAnsiTheme="minorHAnsi" w:cstheme="minorHAnsi"/>
                <w:color w:val="000000"/>
                <w:sz w:val="18"/>
                <w:szCs w:val="18"/>
                <w:lang w:eastAsia="en-GB"/>
              </w:rPr>
            </w:pPr>
            <w:r w:rsidRPr="002F274C">
              <w:rPr>
                <w:rFonts w:eastAsia="Times New Roman" w:asciiTheme="minorHAnsi" w:hAnsiTheme="minorHAnsi" w:cstheme="minorHAnsi"/>
                <w:color w:val="000000"/>
                <w:sz w:val="18"/>
                <w:szCs w:val="18"/>
                <w:lang w:eastAsia="en-GB"/>
              </w:rPr>
              <w:t>FPH83</w:t>
            </w:r>
          </w:p>
        </w:tc>
        <w:tc>
          <w:tcPr>
            <w:tcW w:w="992" w:type="dxa"/>
            <w:vMerge w:val="restart"/>
            <w:tcBorders>
              <w:top w:val="nil"/>
              <w:left w:val="single" w:color="auto" w:sz="4" w:space="0"/>
              <w:bottom w:val="single" w:color="000000" w:sz="4" w:space="0"/>
              <w:right w:val="single" w:color="auto" w:sz="4" w:space="0"/>
            </w:tcBorders>
            <w:shd w:val="clear" w:color="D9E1F2" w:fill="FFFFFF"/>
            <w:hideMark/>
          </w:tcPr>
          <w:p w:rsidRPr="002F274C" w:rsidR="00731976" w:rsidP="00AD0DF1" w:rsidRDefault="00731976" w14:paraId="3904B505" w14:textId="77777777">
            <w:pPr>
              <w:spacing w:line="240" w:lineRule="auto"/>
              <w:rPr>
                <w:rFonts w:eastAsia="Times New Roman" w:asciiTheme="minorHAnsi" w:hAnsiTheme="minorHAnsi" w:cstheme="minorHAnsi"/>
                <w:color w:val="000000"/>
                <w:sz w:val="18"/>
                <w:szCs w:val="18"/>
                <w:lang w:eastAsia="en-GB"/>
              </w:rPr>
            </w:pPr>
            <w:r w:rsidRPr="002F274C">
              <w:rPr>
                <w:rFonts w:eastAsia="Times New Roman" w:asciiTheme="minorHAnsi" w:hAnsiTheme="minorHAnsi" w:cstheme="minorHAnsi"/>
                <w:color w:val="000000"/>
                <w:sz w:val="18"/>
                <w:szCs w:val="18"/>
                <w:lang w:eastAsia="en-GB"/>
              </w:rPr>
              <w:t>Blackwater Pharma</w:t>
            </w:r>
          </w:p>
        </w:tc>
        <w:tc>
          <w:tcPr>
            <w:tcW w:w="851" w:type="dxa"/>
            <w:vMerge w:val="restart"/>
            <w:tcBorders>
              <w:top w:val="nil"/>
              <w:left w:val="single" w:color="auto" w:sz="4" w:space="0"/>
              <w:bottom w:val="single" w:color="auto" w:sz="4" w:space="0"/>
              <w:right w:val="single" w:color="auto" w:sz="4" w:space="0"/>
            </w:tcBorders>
            <w:shd w:val="clear" w:color="D9E1F2" w:fill="FFFFFF"/>
            <w:hideMark/>
          </w:tcPr>
          <w:p w:rsidRPr="002F274C" w:rsidR="00731976" w:rsidP="00AD0DF1" w:rsidRDefault="00731976" w14:paraId="04A1563D" w14:textId="77777777">
            <w:pPr>
              <w:spacing w:line="240" w:lineRule="auto"/>
              <w:rPr>
                <w:rFonts w:eastAsia="Times New Roman" w:asciiTheme="minorHAnsi" w:hAnsiTheme="minorHAnsi" w:cstheme="minorHAnsi"/>
                <w:color w:val="000000"/>
                <w:sz w:val="18"/>
                <w:szCs w:val="18"/>
                <w:lang w:eastAsia="en-GB"/>
              </w:rPr>
            </w:pPr>
            <w:r w:rsidRPr="002F274C">
              <w:rPr>
                <w:rFonts w:eastAsia="Times New Roman" w:asciiTheme="minorHAnsi" w:hAnsiTheme="minorHAnsi" w:cstheme="minorHAnsi"/>
                <w:color w:val="000000"/>
                <w:sz w:val="18"/>
                <w:szCs w:val="18"/>
                <w:lang w:eastAsia="en-GB"/>
              </w:rPr>
              <w:t>Princes Road</w:t>
            </w:r>
          </w:p>
        </w:tc>
        <w:tc>
          <w:tcPr>
            <w:tcW w:w="992" w:type="dxa"/>
            <w:vMerge w:val="restart"/>
            <w:tcBorders>
              <w:top w:val="nil"/>
              <w:left w:val="single" w:color="auto" w:sz="4" w:space="0"/>
              <w:bottom w:val="single" w:color="auto" w:sz="4" w:space="0"/>
              <w:right w:val="single" w:color="auto" w:sz="4" w:space="0"/>
            </w:tcBorders>
            <w:shd w:val="clear" w:color="D9E1F2" w:fill="FFFFFF"/>
            <w:hideMark/>
          </w:tcPr>
          <w:p w:rsidRPr="002F274C" w:rsidR="00731976" w:rsidP="00AD0DF1" w:rsidRDefault="00731976" w14:paraId="3C761855" w14:textId="77777777">
            <w:pPr>
              <w:spacing w:line="240" w:lineRule="auto"/>
              <w:rPr>
                <w:rFonts w:eastAsia="Times New Roman" w:asciiTheme="minorHAnsi" w:hAnsiTheme="minorHAnsi" w:cstheme="minorHAnsi"/>
                <w:sz w:val="18"/>
                <w:szCs w:val="18"/>
                <w:lang w:eastAsia="en-GB"/>
              </w:rPr>
            </w:pPr>
            <w:r w:rsidRPr="002F274C">
              <w:rPr>
                <w:rFonts w:eastAsia="Times New Roman" w:asciiTheme="minorHAnsi" w:hAnsiTheme="minorHAnsi" w:cstheme="minorHAnsi"/>
                <w:sz w:val="18"/>
                <w:szCs w:val="18"/>
                <w:lang w:eastAsia="en-GB"/>
              </w:rPr>
              <w:t>Maldon</w:t>
            </w:r>
          </w:p>
        </w:tc>
        <w:tc>
          <w:tcPr>
            <w:tcW w:w="567" w:type="dxa"/>
            <w:vMerge w:val="restart"/>
            <w:tcBorders>
              <w:top w:val="nil"/>
              <w:left w:val="single" w:color="auto" w:sz="4" w:space="0"/>
              <w:bottom w:val="single" w:color="auto" w:sz="4" w:space="0"/>
              <w:right w:val="single" w:color="auto" w:sz="4" w:space="0"/>
            </w:tcBorders>
            <w:shd w:val="clear" w:color="D9E1F2" w:fill="FFFFFF"/>
            <w:hideMark/>
          </w:tcPr>
          <w:p w:rsidRPr="002F274C" w:rsidR="00731976" w:rsidP="00AD0DF1" w:rsidRDefault="00731976" w14:paraId="19905B3C" w14:textId="77777777">
            <w:pPr>
              <w:spacing w:line="240" w:lineRule="auto"/>
              <w:rPr>
                <w:rFonts w:eastAsia="Times New Roman" w:asciiTheme="minorHAnsi" w:hAnsiTheme="minorHAnsi" w:cstheme="minorHAnsi"/>
                <w:color w:val="000000"/>
                <w:sz w:val="18"/>
                <w:szCs w:val="18"/>
                <w:lang w:eastAsia="en-GB"/>
              </w:rPr>
            </w:pPr>
            <w:r w:rsidRPr="002F274C">
              <w:rPr>
                <w:rFonts w:eastAsia="Times New Roman" w:asciiTheme="minorHAnsi" w:hAnsiTheme="minorHAnsi" w:cstheme="minorHAnsi"/>
                <w:color w:val="000000"/>
                <w:sz w:val="18"/>
                <w:szCs w:val="18"/>
                <w:lang w:eastAsia="en-GB"/>
              </w:rPr>
              <w:t>CM9 5GP</w:t>
            </w:r>
          </w:p>
        </w:tc>
        <w:tc>
          <w:tcPr>
            <w:tcW w:w="1134" w:type="dxa"/>
            <w:vMerge w:val="restart"/>
            <w:tcBorders>
              <w:top w:val="single" w:color="auto" w:sz="4" w:space="0"/>
              <w:left w:val="single" w:color="auto" w:sz="4" w:space="0"/>
              <w:bottom w:val="single" w:color="000000" w:sz="4" w:space="0"/>
              <w:right w:val="single" w:color="auto" w:sz="4" w:space="0"/>
            </w:tcBorders>
            <w:shd w:val="clear" w:color="D9E1F2" w:fill="FFFFFF"/>
            <w:vAlign w:val="center"/>
            <w:hideMark/>
          </w:tcPr>
          <w:p w:rsidRPr="002F274C" w:rsidR="00731976" w:rsidP="00AD0DF1" w:rsidRDefault="00731976" w14:paraId="5208C4EB" w14:textId="77777777">
            <w:pPr>
              <w:spacing w:line="240" w:lineRule="auto"/>
              <w:jc w:val="center"/>
              <w:rPr>
                <w:rFonts w:eastAsia="Times New Roman" w:asciiTheme="minorHAnsi" w:hAnsiTheme="minorHAnsi" w:cstheme="minorHAnsi"/>
                <w:b/>
                <w:bCs/>
                <w:color w:val="000000"/>
                <w:sz w:val="18"/>
                <w:szCs w:val="18"/>
                <w:lang w:eastAsia="en-GB"/>
              </w:rPr>
            </w:pPr>
            <w:r w:rsidRPr="002F274C">
              <w:rPr>
                <w:rFonts w:eastAsia="Times New Roman" w:asciiTheme="minorHAnsi" w:hAnsiTheme="minorHAnsi" w:cstheme="minorHAnsi"/>
                <w:b/>
                <w:bCs/>
                <w:color w:val="000000"/>
                <w:sz w:val="18"/>
                <w:szCs w:val="18"/>
                <w:lang w:eastAsia="en-GB"/>
              </w:rPr>
              <w:t>7.00 – 22.00</w:t>
            </w:r>
          </w:p>
        </w:tc>
        <w:tc>
          <w:tcPr>
            <w:tcW w:w="1134" w:type="dxa"/>
            <w:vMerge w:val="restart"/>
            <w:tcBorders>
              <w:top w:val="single" w:color="auto" w:sz="4" w:space="0"/>
              <w:left w:val="single" w:color="auto" w:sz="4" w:space="0"/>
              <w:bottom w:val="single" w:color="000000" w:sz="4" w:space="0"/>
              <w:right w:val="single" w:color="auto" w:sz="4" w:space="0"/>
            </w:tcBorders>
            <w:shd w:val="clear" w:color="D9E1F2" w:fill="FFFFFF"/>
            <w:vAlign w:val="center"/>
            <w:hideMark/>
          </w:tcPr>
          <w:p w:rsidRPr="002F274C" w:rsidR="00731976" w:rsidP="00AD0DF1" w:rsidRDefault="00731976" w14:paraId="35774716" w14:textId="77777777">
            <w:pPr>
              <w:spacing w:line="240" w:lineRule="auto"/>
              <w:jc w:val="center"/>
              <w:rPr>
                <w:rFonts w:eastAsia="Times New Roman" w:asciiTheme="minorHAnsi" w:hAnsiTheme="minorHAnsi" w:cstheme="minorHAnsi"/>
                <w:b/>
                <w:bCs/>
                <w:color w:val="000000"/>
                <w:sz w:val="18"/>
                <w:szCs w:val="18"/>
                <w:lang w:eastAsia="en-GB"/>
              </w:rPr>
            </w:pPr>
            <w:r w:rsidRPr="002F274C">
              <w:rPr>
                <w:rFonts w:eastAsia="Times New Roman" w:asciiTheme="minorHAnsi" w:hAnsiTheme="minorHAnsi" w:cstheme="minorHAnsi"/>
                <w:b/>
                <w:bCs/>
                <w:color w:val="000000"/>
                <w:sz w:val="18"/>
                <w:szCs w:val="18"/>
                <w:lang w:eastAsia="en-GB"/>
              </w:rPr>
              <w:t>7.00 – 22.00</w:t>
            </w:r>
          </w:p>
        </w:tc>
        <w:tc>
          <w:tcPr>
            <w:tcW w:w="1152" w:type="dxa"/>
            <w:vMerge w:val="restart"/>
            <w:tcBorders>
              <w:top w:val="nil"/>
              <w:left w:val="single" w:color="auto" w:sz="4" w:space="0"/>
              <w:bottom w:val="single" w:color="000000" w:sz="4" w:space="0"/>
              <w:right w:val="nil"/>
            </w:tcBorders>
            <w:shd w:val="clear" w:color="D9E1F2" w:fill="FFFFFF"/>
            <w:vAlign w:val="center"/>
            <w:hideMark/>
          </w:tcPr>
          <w:p w:rsidRPr="002F274C" w:rsidR="00731976" w:rsidP="00AD0DF1" w:rsidRDefault="00731976" w14:paraId="3BEED70E" w14:textId="77777777">
            <w:pPr>
              <w:spacing w:line="240" w:lineRule="auto"/>
              <w:jc w:val="center"/>
              <w:rPr>
                <w:rFonts w:eastAsia="Times New Roman" w:asciiTheme="minorHAnsi" w:hAnsiTheme="minorHAnsi" w:cstheme="minorHAnsi"/>
                <w:b/>
                <w:bCs/>
                <w:color w:val="000000"/>
                <w:sz w:val="18"/>
                <w:szCs w:val="18"/>
                <w:lang w:eastAsia="en-GB"/>
              </w:rPr>
            </w:pPr>
            <w:r w:rsidRPr="002F274C">
              <w:rPr>
                <w:rFonts w:eastAsia="Times New Roman" w:asciiTheme="minorHAnsi" w:hAnsiTheme="minorHAnsi" w:cstheme="minorHAnsi"/>
                <w:b/>
                <w:bCs/>
                <w:color w:val="000000"/>
                <w:sz w:val="18"/>
                <w:szCs w:val="18"/>
                <w:lang w:eastAsia="en-GB"/>
              </w:rPr>
              <w:t>10.00 – 20.00</w:t>
            </w:r>
          </w:p>
        </w:tc>
        <w:tc>
          <w:tcPr>
            <w:tcW w:w="494"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2F274C" w:rsidR="00731976" w:rsidP="00AD0DF1" w:rsidRDefault="00731976" w14:paraId="54BD198A" w14:textId="77777777">
            <w:pPr>
              <w:spacing w:line="240" w:lineRule="auto"/>
              <w:jc w:val="center"/>
              <w:rPr>
                <w:rFonts w:ascii="Calibri" w:hAnsi="Calibri" w:eastAsia="Times New Roman" w:cs="Calibri"/>
                <w:b/>
                <w:bCs/>
                <w:color w:val="000000"/>
                <w:sz w:val="22"/>
                <w:lang w:eastAsia="en-GB"/>
              </w:rPr>
            </w:pPr>
            <w:r w:rsidRPr="002F274C">
              <w:rPr>
                <w:rFonts w:ascii="Segoe UI Symbol" w:hAnsi="Segoe UI Symbol" w:eastAsia="Times New Roman" w:cs="Segoe UI Symbol"/>
                <w:b/>
                <w:bCs/>
                <w:color w:val="000000"/>
                <w:sz w:val="22"/>
                <w:lang w:eastAsia="en-GB"/>
              </w:rPr>
              <w:t>✓</w:t>
            </w:r>
          </w:p>
        </w:tc>
        <w:tc>
          <w:tcPr>
            <w:tcW w:w="494" w:type="dxa"/>
            <w:vMerge w:val="restart"/>
            <w:tcBorders>
              <w:top w:val="nil"/>
              <w:left w:val="single" w:color="auto" w:sz="4" w:space="0"/>
              <w:bottom w:val="single" w:color="000000" w:sz="4" w:space="0"/>
              <w:right w:val="single" w:color="auto" w:sz="4" w:space="0"/>
            </w:tcBorders>
            <w:shd w:val="clear" w:color="000000" w:fill="FFFFFF"/>
            <w:noWrap/>
            <w:vAlign w:val="center"/>
            <w:hideMark/>
          </w:tcPr>
          <w:p w:rsidRPr="002F274C" w:rsidR="00731976" w:rsidP="00AD0DF1" w:rsidRDefault="00731976" w14:paraId="75899AB9" w14:textId="77777777">
            <w:pPr>
              <w:spacing w:line="240" w:lineRule="auto"/>
              <w:jc w:val="center"/>
              <w:rPr>
                <w:rFonts w:ascii="Calibri" w:hAnsi="Calibri" w:eastAsia="Times New Roman" w:cs="Calibri"/>
                <w:b/>
                <w:bCs/>
                <w:color w:val="000000"/>
                <w:sz w:val="22"/>
                <w:lang w:eastAsia="en-GB"/>
              </w:rPr>
            </w:pPr>
            <w:r w:rsidRPr="002F274C">
              <w:rPr>
                <w:rFonts w:ascii="Segoe UI Symbol" w:hAnsi="Segoe UI Symbol" w:eastAsia="Times New Roman" w:cs="Segoe UI Symbol"/>
                <w:b/>
                <w:bCs/>
                <w:color w:val="000000"/>
                <w:sz w:val="22"/>
                <w:lang w:eastAsia="en-GB"/>
              </w:rPr>
              <w:t>✓</w:t>
            </w:r>
          </w:p>
        </w:tc>
        <w:tc>
          <w:tcPr>
            <w:tcW w:w="494" w:type="dxa"/>
            <w:vMerge w:val="restart"/>
            <w:tcBorders>
              <w:top w:val="nil"/>
              <w:left w:val="single" w:color="auto" w:sz="4" w:space="0"/>
              <w:bottom w:val="single" w:color="000000" w:sz="4" w:space="0"/>
              <w:right w:val="single" w:color="auto" w:sz="4" w:space="0"/>
            </w:tcBorders>
            <w:shd w:val="clear" w:color="000000" w:fill="FFFFFF"/>
            <w:noWrap/>
            <w:vAlign w:val="bottom"/>
            <w:hideMark/>
          </w:tcPr>
          <w:p w:rsidRPr="002F274C" w:rsidR="00731976" w:rsidP="00AD0DF1" w:rsidRDefault="00731976" w14:paraId="3B019202" w14:textId="77777777">
            <w:pPr>
              <w:spacing w:line="240" w:lineRule="auto"/>
              <w:jc w:val="center"/>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c>
          <w:tcPr>
            <w:tcW w:w="494" w:type="dxa"/>
            <w:tcBorders>
              <w:top w:val="nil"/>
              <w:left w:val="nil"/>
              <w:bottom w:val="nil"/>
              <w:right w:val="single" w:color="auto" w:sz="4" w:space="0"/>
            </w:tcBorders>
            <w:shd w:val="clear" w:color="000000" w:fill="FFFFFF"/>
            <w:noWrap/>
            <w:vAlign w:val="bottom"/>
            <w:hideMark/>
          </w:tcPr>
          <w:p w:rsidRPr="002F274C" w:rsidR="00731976" w:rsidP="00AD0DF1" w:rsidRDefault="00731976" w14:paraId="464B38A8"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c>
          <w:tcPr>
            <w:tcW w:w="494" w:type="dxa"/>
            <w:tcBorders>
              <w:top w:val="nil"/>
              <w:left w:val="nil"/>
              <w:bottom w:val="nil"/>
              <w:right w:val="single" w:color="auto" w:sz="4" w:space="0"/>
            </w:tcBorders>
            <w:shd w:val="clear" w:color="000000" w:fill="FFFFFF"/>
            <w:noWrap/>
            <w:vAlign w:val="bottom"/>
            <w:hideMark/>
          </w:tcPr>
          <w:p w:rsidRPr="002F274C" w:rsidR="00731976" w:rsidP="00AD0DF1" w:rsidRDefault="00731976" w14:paraId="4EC96E61"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c>
          <w:tcPr>
            <w:tcW w:w="494" w:type="dxa"/>
            <w:tcBorders>
              <w:top w:val="nil"/>
              <w:left w:val="nil"/>
              <w:bottom w:val="nil"/>
              <w:right w:val="single" w:color="auto" w:sz="4" w:space="0"/>
            </w:tcBorders>
            <w:shd w:val="clear" w:color="000000" w:fill="FFFFFF"/>
            <w:noWrap/>
            <w:vAlign w:val="bottom"/>
            <w:hideMark/>
          </w:tcPr>
          <w:p w:rsidRPr="002F274C" w:rsidR="00731976" w:rsidP="00AD0DF1" w:rsidRDefault="00731976" w14:paraId="209C67EA"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c>
          <w:tcPr>
            <w:tcW w:w="494" w:type="dxa"/>
            <w:tcBorders>
              <w:top w:val="nil"/>
              <w:left w:val="nil"/>
              <w:bottom w:val="nil"/>
              <w:right w:val="single" w:color="auto" w:sz="4" w:space="0"/>
            </w:tcBorders>
            <w:shd w:val="clear" w:color="000000" w:fill="FFFFFF"/>
            <w:noWrap/>
            <w:vAlign w:val="bottom"/>
            <w:hideMark/>
          </w:tcPr>
          <w:p w:rsidRPr="002F274C" w:rsidR="00731976" w:rsidP="00AD0DF1" w:rsidRDefault="00731976" w14:paraId="2B4B4C55"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c>
          <w:tcPr>
            <w:tcW w:w="494" w:type="dxa"/>
            <w:tcBorders>
              <w:top w:val="nil"/>
              <w:left w:val="nil"/>
              <w:bottom w:val="nil"/>
              <w:right w:val="single" w:color="auto" w:sz="4" w:space="0"/>
            </w:tcBorders>
            <w:shd w:val="clear" w:color="000000" w:fill="FFFFFF"/>
            <w:noWrap/>
            <w:vAlign w:val="bottom"/>
            <w:hideMark/>
          </w:tcPr>
          <w:p w:rsidRPr="002F274C" w:rsidR="00731976" w:rsidP="00AD0DF1" w:rsidRDefault="00731976" w14:paraId="02BC27EF"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c>
          <w:tcPr>
            <w:tcW w:w="494" w:type="dxa"/>
            <w:tcBorders>
              <w:top w:val="nil"/>
              <w:left w:val="nil"/>
              <w:bottom w:val="nil"/>
              <w:right w:val="single" w:color="auto" w:sz="4" w:space="0"/>
            </w:tcBorders>
            <w:shd w:val="clear" w:color="000000" w:fill="FFFFFF"/>
            <w:noWrap/>
            <w:vAlign w:val="bottom"/>
            <w:hideMark/>
          </w:tcPr>
          <w:p w:rsidRPr="002F274C" w:rsidR="00731976" w:rsidP="00AD0DF1" w:rsidRDefault="00731976" w14:paraId="0754A124"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c>
          <w:tcPr>
            <w:tcW w:w="494" w:type="dxa"/>
            <w:tcBorders>
              <w:top w:val="nil"/>
              <w:left w:val="nil"/>
              <w:bottom w:val="nil"/>
              <w:right w:val="single" w:color="auto" w:sz="4" w:space="0"/>
            </w:tcBorders>
            <w:shd w:val="clear" w:color="000000" w:fill="FFFFFF"/>
            <w:noWrap/>
            <w:vAlign w:val="bottom"/>
            <w:hideMark/>
          </w:tcPr>
          <w:p w:rsidRPr="002F274C" w:rsidR="00731976" w:rsidP="00AD0DF1" w:rsidRDefault="00731976" w14:paraId="54B6A717"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c>
          <w:tcPr>
            <w:tcW w:w="494" w:type="dxa"/>
            <w:tcBorders>
              <w:top w:val="nil"/>
              <w:left w:val="nil"/>
              <w:bottom w:val="nil"/>
              <w:right w:val="single" w:color="auto" w:sz="4" w:space="0"/>
            </w:tcBorders>
            <w:shd w:val="clear" w:color="000000" w:fill="FFFFFF"/>
            <w:noWrap/>
            <w:vAlign w:val="bottom"/>
            <w:hideMark/>
          </w:tcPr>
          <w:p w:rsidRPr="002F274C" w:rsidR="00731976" w:rsidP="00AD0DF1" w:rsidRDefault="00731976" w14:paraId="7E34F2FC"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c>
          <w:tcPr>
            <w:tcW w:w="494" w:type="dxa"/>
            <w:tcBorders>
              <w:top w:val="nil"/>
              <w:left w:val="nil"/>
              <w:bottom w:val="nil"/>
              <w:right w:val="single" w:color="auto" w:sz="4" w:space="0"/>
            </w:tcBorders>
            <w:shd w:val="clear" w:color="000000" w:fill="FFFFFF"/>
            <w:noWrap/>
            <w:vAlign w:val="bottom"/>
            <w:hideMark/>
          </w:tcPr>
          <w:p w:rsidRPr="002F274C" w:rsidR="00731976" w:rsidP="00AD0DF1" w:rsidRDefault="00731976" w14:paraId="505AB611"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c>
          <w:tcPr>
            <w:tcW w:w="494" w:type="dxa"/>
            <w:tcBorders>
              <w:top w:val="nil"/>
              <w:left w:val="nil"/>
              <w:bottom w:val="nil"/>
              <w:right w:val="single" w:color="auto" w:sz="4" w:space="0"/>
            </w:tcBorders>
            <w:shd w:val="clear" w:color="000000" w:fill="FFFFFF"/>
            <w:noWrap/>
            <w:vAlign w:val="bottom"/>
            <w:hideMark/>
          </w:tcPr>
          <w:p w:rsidRPr="002F274C" w:rsidR="00731976" w:rsidP="00AD0DF1" w:rsidRDefault="00731976" w14:paraId="43078237"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r>
      <w:tr w:rsidRPr="002F274C" w:rsidR="0064150F" w:rsidTr="00C07E73" w14:paraId="366E52A2" w14:textId="77777777">
        <w:trPr>
          <w:trHeight w:val="290"/>
        </w:trPr>
        <w:tc>
          <w:tcPr>
            <w:tcW w:w="851" w:type="dxa"/>
            <w:vMerge/>
            <w:tcBorders>
              <w:top w:val="nil"/>
              <w:left w:val="single" w:color="auto" w:sz="4" w:space="0"/>
              <w:bottom w:val="single" w:color="auto" w:sz="4" w:space="0"/>
              <w:right w:val="single" w:color="auto" w:sz="4" w:space="0"/>
            </w:tcBorders>
            <w:vAlign w:val="center"/>
            <w:hideMark/>
          </w:tcPr>
          <w:p w:rsidRPr="002F274C" w:rsidR="00731976" w:rsidP="00AD0DF1" w:rsidRDefault="00731976" w14:paraId="3F943AA4" w14:textId="77777777">
            <w:pPr>
              <w:spacing w:line="240" w:lineRule="auto"/>
              <w:rPr>
                <w:rFonts w:eastAsia="Times New Roman" w:asciiTheme="minorHAnsi" w:hAnsiTheme="minorHAnsi" w:cstheme="minorHAnsi"/>
                <w:color w:val="000000"/>
                <w:sz w:val="18"/>
                <w:szCs w:val="18"/>
                <w:lang w:eastAsia="en-GB"/>
              </w:rPr>
            </w:pPr>
          </w:p>
        </w:tc>
        <w:tc>
          <w:tcPr>
            <w:tcW w:w="992" w:type="dxa"/>
            <w:vMerge/>
            <w:tcBorders>
              <w:top w:val="nil"/>
              <w:left w:val="single" w:color="auto" w:sz="4" w:space="0"/>
              <w:bottom w:val="single" w:color="000000" w:sz="4" w:space="0"/>
              <w:right w:val="single" w:color="auto" w:sz="4" w:space="0"/>
            </w:tcBorders>
            <w:vAlign w:val="center"/>
            <w:hideMark/>
          </w:tcPr>
          <w:p w:rsidRPr="002F274C" w:rsidR="00731976" w:rsidP="00AD0DF1" w:rsidRDefault="00731976" w14:paraId="349A6AD0" w14:textId="77777777">
            <w:pPr>
              <w:spacing w:line="240" w:lineRule="auto"/>
              <w:rPr>
                <w:rFonts w:eastAsia="Times New Roman" w:asciiTheme="minorHAnsi" w:hAnsiTheme="minorHAnsi" w:cstheme="minorHAnsi"/>
                <w:color w:val="000000"/>
                <w:sz w:val="18"/>
                <w:szCs w:val="18"/>
                <w:lang w:eastAsia="en-GB"/>
              </w:rPr>
            </w:pPr>
          </w:p>
        </w:tc>
        <w:tc>
          <w:tcPr>
            <w:tcW w:w="851" w:type="dxa"/>
            <w:vMerge/>
            <w:tcBorders>
              <w:top w:val="nil"/>
              <w:left w:val="single" w:color="auto" w:sz="4" w:space="0"/>
              <w:bottom w:val="single" w:color="auto" w:sz="4" w:space="0"/>
              <w:right w:val="single" w:color="auto" w:sz="4" w:space="0"/>
            </w:tcBorders>
            <w:vAlign w:val="center"/>
            <w:hideMark/>
          </w:tcPr>
          <w:p w:rsidRPr="002F274C" w:rsidR="00731976" w:rsidP="00AD0DF1" w:rsidRDefault="00731976" w14:paraId="2300811C" w14:textId="77777777">
            <w:pPr>
              <w:spacing w:line="240" w:lineRule="auto"/>
              <w:rPr>
                <w:rFonts w:eastAsia="Times New Roman" w:asciiTheme="minorHAnsi" w:hAnsiTheme="minorHAnsi" w:cstheme="minorHAnsi"/>
                <w:color w:val="000000"/>
                <w:sz w:val="18"/>
                <w:szCs w:val="18"/>
                <w:lang w:eastAsia="en-GB"/>
              </w:rPr>
            </w:pPr>
          </w:p>
        </w:tc>
        <w:tc>
          <w:tcPr>
            <w:tcW w:w="992" w:type="dxa"/>
            <w:vMerge/>
            <w:tcBorders>
              <w:top w:val="nil"/>
              <w:left w:val="single" w:color="auto" w:sz="4" w:space="0"/>
              <w:bottom w:val="single" w:color="auto" w:sz="4" w:space="0"/>
              <w:right w:val="single" w:color="auto" w:sz="4" w:space="0"/>
            </w:tcBorders>
            <w:vAlign w:val="center"/>
            <w:hideMark/>
          </w:tcPr>
          <w:p w:rsidRPr="002F274C" w:rsidR="00731976" w:rsidP="00AD0DF1" w:rsidRDefault="00731976" w14:paraId="6565D6F4" w14:textId="77777777">
            <w:pPr>
              <w:spacing w:line="240" w:lineRule="auto"/>
              <w:rPr>
                <w:rFonts w:eastAsia="Times New Roman" w:asciiTheme="minorHAnsi" w:hAnsiTheme="minorHAnsi" w:cstheme="minorHAnsi"/>
                <w:sz w:val="18"/>
                <w:szCs w:val="18"/>
                <w:lang w:eastAsia="en-GB"/>
              </w:rPr>
            </w:pPr>
          </w:p>
        </w:tc>
        <w:tc>
          <w:tcPr>
            <w:tcW w:w="567" w:type="dxa"/>
            <w:vMerge/>
            <w:tcBorders>
              <w:top w:val="nil"/>
              <w:left w:val="single" w:color="auto" w:sz="4" w:space="0"/>
              <w:bottom w:val="single" w:color="auto" w:sz="4" w:space="0"/>
              <w:right w:val="single" w:color="auto" w:sz="4" w:space="0"/>
            </w:tcBorders>
            <w:vAlign w:val="center"/>
            <w:hideMark/>
          </w:tcPr>
          <w:p w:rsidRPr="002F274C" w:rsidR="00731976" w:rsidP="00AD0DF1" w:rsidRDefault="00731976" w14:paraId="0EF428EF" w14:textId="77777777">
            <w:pPr>
              <w:spacing w:line="240" w:lineRule="auto"/>
              <w:rPr>
                <w:rFonts w:eastAsia="Times New Roman" w:asciiTheme="minorHAnsi" w:hAnsiTheme="minorHAnsi" w:cstheme="minorHAnsi"/>
                <w:color w:val="000000"/>
                <w:sz w:val="18"/>
                <w:szCs w:val="18"/>
                <w:lang w:eastAsia="en-GB"/>
              </w:rPr>
            </w:pPr>
          </w:p>
        </w:tc>
        <w:tc>
          <w:tcPr>
            <w:tcW w:w="1134" w:type="dxa"/>
            <w:vMerge/>
            <w:tcBorders>
              <w:top w:val="single" w:color="auto" w:sz="4" w:space="0"/>
              <w:left w:val="single" w:color="auto" w:sz="4" w:space="0"/>
              <w:bottom w:val="single" w:color="000000" w:sz="4" w:space="0"/>
              <w:right w:val="single" w:color="auto" w:sz="4" w:space="0"/>
            </w:tcBorders>
            <w:vAlign w:val="center"/>
            <w:hideMark/>
          </w:tcPr>
          <w:p w:rsidRPr="002F274C" w:rsidR="00731976" w:rsidP="00AD0DF1" w:rsidRDefault="00731976" w14:paraId="47D30794" w14:textId="77777777">
            <w:pPr>
              <w:spacing w:line="240" w:lineRule="auto"/>
              <w:rPr>
                <w:rFonts w:eastAsia="Times New Roman" w:asciiTheme="minorHAnsi" w:hAnsiTheme="minorHAnsi" w:cstheme="minorHAnsi"/>
                <w:b/>
                <w:bCs/>
                <w:color w:val="000000"/>
                <w:sz w:val="18"/>
                <w:szCs w:val="18"/>
                <w:lang w:eastAsia="en-GB"/>
              </w:rPr>
            </w:pPr>
          </w:p>
        </w:tc>
        <w:tc>
          <w:tcPr>
            <w:tcW w:w="1134" w:type="dxa"/>
            <w:vMerge/>
            <w:tcBorders>
              <w:top w:val="single" w:color="auto" w:sz="4" w:space="0"/>
              <w:left w:val="single" w:color="auto" w:sz="4" w:space="0"/>
              <w:bottom w:val="single" w:color="000000" w:sz="4" w:space="0"/>
              <w:right w:val="single" w:color="auto" w:sz="4" w:space="0"/>
            </w:tcBorders>
            <w:vAlign w:val="center"/>
            <w:hideMark/>
          </w:tcPr>
          <w:p w:rsidRPr="002F274C" w:rsidR="00731976" w:rsidP="00AD0DF1" w:rsidRDefault="00731976" w14:paraId="05D69FCC" w14:textId="77777777">
            <w:pPr>
              <w:spacing w:line="240" w:lineRule="auto"/>
              <w:rPr>
                <w:rFonts w:eastAsia="Times New Roman" w:asciiTheme="minorHAnsi" w:hAnsiTheme="minorHAnsi" w:cstheme="minorHAnsi"/>
                <w:b/>
                <w:bCs/>
                <w:color w:val="000000"/>
                <w:sz w:val="18"/>
                <w:szCs w:val="18"/>
                <w:lang w:eastAsia="en-GB"/>
              </w:rPr>
            </w:pPr>
          </w:p>
        </w:tc>
        <w:tc>
          <w:tcPr>
            <w:tcW w:w="1152" w:type="dxa"/>
            <w:vMerge/>
            <w:tcBorders>
              <w:top w:val="nil"/>
              <w:left w:val="single" w:color="auto" w:sz="4" w:space="0"/>
              <w:bottom w:val="single" w:color="000000" w:sz="4" w:space="0"/>
              <w:right w:val="nil"/>
            </w:tcBorders>
            <w:vAlign w:val="center"/>
            <w:hideMark/>
          </w:tcPr>
          <w:p w:rsidRPr="002F274C" w:rsidR="00731976" w:rsidP="00AD0DF1" w:rsidRDefault="00731976" w14:paraId="15BCFF39" w14:textId="77777777">
            <w:pPr>
              <w:spacing w:line="240" w:lineRule="auto"/>
              <w:rPr>
                <w:rFonts w:eastAsia="Times New Roman" w:asciiTheme="minorHAnsi" w:hAnsiTheme="minorHAnsi" w:cstheme="minorHAnsi"/>
                <w:b/>
                <w:bCs/>
                <w:color w:val="000000"/>
                <w:sz w:val="18"/>
                <w:szCs w:val="18"/>
                <w:lang w:eastAsia="en-GB"/>
              </w:rPr>
            </w:pPr>
          </w:p>
        </w:tc>
        <w:tc>
          <w:tcPr>
            <w:tcW w:w="494" w:type="dxa"/>
            <w:vMerge/>
            <w:tcBorders>
              <w:top w:val="nil"/>
              <w:left w:val="single" w:color="auto" w:sz="4" w:space="0"/>
              <w:bottom w:val="single" w:color="000000" w:sz="4" w:space="0"/>
              <w:right w:val="single" w:color="auto" w:sz="4" w:space="0"/>
            </w:tcBorders>
            <w:vAlign w:val="center"/>
            <w:hideMark/>
          </w:tcPr>
          <w:p w:rsidRPr="002F274C" w:rsidR="00731976" w:rsidP="00AD0DF1" w:rsidRDefault="00731976" w14:paraId="0E97E455" w14:textId="77777777">
            <w:pPr>
              <w:spacing w:line="240" w:lineRule="auto"/>
              <w:rPr>
                <w:rFonts w:ascii="Calibri" w:hAnsi="Calibri" w:eastAsia="Times New Roman" w:cs="Calibri"/>
                <w:b/>
                <w:bCs/>
                <w:color w:val="000000"/>
                <w:sz w:val="22"/>
                <w:lang w:eastAsia="en-GB"/>
              </w:rPr>
            </w:pPr>
          </w:p>
        </w:tc>
        <w:tc>
          <w:tcPr>
            <w:tcW w:w="494" w:type="dxa"/>
            <w:vMerge/>
            <w:tcBorders>
              <w:top w:val="nil"/>
              <w:left w:val="single" w:color="auto" w:sz="4" w:space="0"/>
              <w:bottom w:val="single" w:color="000000" w:sz="4" w:space="0"/>
              <w:right w:val="single" w:color="auto" w:sz="4" w:space="0"/>
            </w:tcBorders>
            <w:vAlign w:val="center"/>
            <w:hideMark/>
          </w:tcPr>
          <w:p w:rsidRPr="002F274C" w:rsidR="00731976" w:rsidP="00AD0DF1" w:rsidRDefault="00731976" w14:paraId="741F5450" w14:textId="77777777">
            <w:pPr>
              <w:spacing w:line="240" w:lineRule="auto"/>
              <w:rPr>
                <w:rFonts w:ascii="Calibri" w:hAnsi="Calibri" w:eastAsia="Times New Roman" w:cs="Calibri"/>
                <w:b/>
                <w:bCs/>
                <w:color w:val="000000"/>
                <w:sz w:val="22"/>
                <w:lang w:eastAsia="en-GB"/>
              </w:rPr>
            </w:pPr>
          </w:p>
        </w:tc>
        <w:tc>
          <w:tcPr>
            <w:tcW w:w="494" w:type="dxa"/>
            <w:vMerge/>
            <w:tcBorders>
              <w:top w:val="nil"/>
              <w:left w:val="single" w:color="auto" w:sz="4" w:space="0"/>
              <w:bottom w:val="single" w:color="000000" w:sz="4" w:space="0"/>
              <w:right w:val="single" w:color="auto" w:sz="4" w:space="0"/>
            </w:tcBorders>
            <w:vAlign w:val="center"/>
            <w:hideMark/>
          </w:tcPr>
          <w:p w:rsidRPr="002F274C" w:rsidR="00731976" w:rsidP="00AD0DF1" w:rsidRDefault="00731976" w14:paraId="70F26D2E" w14:textId="77777777">
            <w:pPr>
              <w:spacing w:line="240" w:lineRule="auto"/>
              <w:rPr>
                <w:rFonts w:ascii="Calibri" w:hAnsi="Calibri" w:eastAsia="Times New Roman" w:cs="Calibri"/>
                <w:color w:val="000000"/>
                <w:sz w:val="22"/>
                <w:lang w:eastAsia="en-GB"/>
              </w:rPr>
            </w:pPr>
          </w:p>
        </w:tc>
        <w:tc>
          <w:tcPr>
            <w:tcW w:w="494" w:type="dxa"/>
            <w:tcBorders>
              <w:top w:val="nil"/>
              <w:left w:val="nil"/>
              <w:bottom w:val="nil"/>
              <w:right w:val="single" w:color="auto" w:sz="4" w:space="0"/>
            </w:tcBorders>
            <w:shd w:val="clear" w:color="000000" w:fill="FFFFFF"/>
            <w:noWrap/>
            <w:vAlign w:val="bottom"/>
            <w:hideMark/>
          </w:tcPr>
          <w:p w:rsidRPr="002F274C" w:rsidR="00731976" w:rsidP="00AD0DF1" w:rsidRDefault="00731976" w14:paraId="1F53821D" w14:textId="77777777">
            <w:pPr>
              <w:spacing w:line="240" w:lineRule="auto"/>
              <w:jc w:val="center"/>
              <w:rPr>
                <w:rFonts w:ascii="Calibri" w:hAnsi="Calibri" w:eastAsia="Times New Roman" w:cs="Calibri"/>
                <w:b/>
                <w:bCs/>
                <w:color w:val="000000"/>
                <w:sz w:val="22"/>
                <w:lang w:eastAsia="en-GB"/>
              </w:rPr>
            </w:pPr>
            <w:r w:rsidRPr="002F274C">
              <w:rPr>
                <w:rFonts w:ascii="Calibri" w:hAnsi="Calibri" w:eastAsia="Times New Roman" w:cs="Calibri"/>
                <w:b/>
                <w:bCs/>
                <w:color w:val="000000"/>
                <w:sz w:val="22"/>
                <w:lang w:eastAsia="en-GB"/>
              </w:rPr>
              <w:t> </w:t>
            </w:r>
          </w:p>
        </w:tc>
        <w:tc>
          <w:tcPr>
            <w:tcW w:w="494" w:type="dxa"/>
            <w:tcBorders>
              <w:top w:val="nil"/>
              <w:left w:val="nil"/>
              <w:bottom w:val="nil"/>
              <w:right w:val="single" w:color="auto" w:sz="4" w:space="0"/>
            </w:tcBorders>
            <w:shd w:val="clear" w:color="000000" w:fill="FFFFFF"/>
            <w:noWrap/>
            <w:vAlign w:val="bottom"/>
            <w:hideMark/>
          </w:tcPr>
          <w:p w:rsidRPr="002F274C" w:rsidR="00731976" w:rsidP="00AD0DF1" w:rsidRDefault="00731976" w14:paraId="61B34483" w14:textId="77777777">
            <w:pPr>
              <w:spacing w:line="240" w:lineRule="auto"/>
              <w:jc w:val="center"/>
              <w:rPr>
                <w:rFonts w:ascii="Calibri" w:hAnsi="Calibri" w:eastAsia="Times New Roman" w:cs="Calibri"/>
                <w:b/>
                <w:bCs/>
                <w:color w:val="000000"/>
                <w:sz w:val="22"/>
                <w:lang w:eastAsia="en-GB"/>
              </w:rPr>
            </w:pPr>
            <w:r w:rsidRPr="002F274C">
              <w:rPr>
                <w:rFonts w:ascii="Segoe UI Symbol" w:hAnsi="Segoe UI Symbol" w:eastAsia="Times New Roman" w:cs="Segoe UI Symbol"/>
                <w:b/>
                <w:bCs/>
                <w:color w:val="000000"/>
                <w:sz w:val="22"/>
                <w:lang w:eastAsia="en-GB"/>
              </w:rPr>
              <w:t>✓</w:t>
            </w:r>
          </w:p>
        </w:tc>
        <w:tc>
          <w:tcPr>
            <w:tcW w:w="494" w:type="dxa"/>
            <w:tcBorders>
              <w:top w:val="nil"/>
              <w:left w:val="nil"/>
              <w:bottom w:val="nil"/>
              <w:right w:val="single" w:color="auto" w:sz="4" w:space="0"/>
            </w:tcBorders>
            <w:shd w:val="clear" w:color="000000" w:fill="FFFFFF"/>
            <w:noWrap/>
            <w:vAlign w:val="bottom"/>
            <w:hideMark/>
          </w:tcPr>
          <w:p w:rsidRPr="002F274C" w:rsidR="00731976" w:rsidP="00AD0DF1" w:rsidRDefault="00731976" w14:paraId="35583559" w14:textId="77777777">
            <w:pPr>
              <w:spacing w:line="240" w:lineRule="auto"/>
              <w:jc w:val="center"/>
              <w:rPr>
                <w:rFonts w:ascii="Calibri" w:hAnsi="Calibri" w:eastAsia="Times New Roman" w:cs="Calibri"/>
                <w:b/>
                <w:bCs/>
                <w:color w:val="000000"/>
                <w:sz w:val="22"/>
                <w:lang w:eastAsia="en-GB"/>
              </w:rPr>
            </w:pPr>
            <w:r w:rsidRPr="002F274C">
              <w:rPr>
                <w:rFonts w:ascii="Segoe UI Symbol" w:hAnsi="Segoe UI Symbol" w:eastAsia="Times New Roman" w:cs="Segoe UI Symbol"/>
                <w:b/>
                <w:bCs/>
                <w:color w:val="000000"/>
                <w:sz w:val="22"/>
                <w:lang w:eastAsia="en-GB"/>
              </w:rPr>
              <w:t>✓</w:t>
            </w:r>
            <w:r w:rsidRPr="002F274C">
              <w:rPr>
                <w:rFonts w:ascii="Calibri" w:hAnsi="Calibri" w:eastAsia="Times New Roman" w:cs="Calibri"/>
                <w:b/>
                <w:bCs/>
                <w:color w:val="000000"/>
                <w:sz w:val="22"/>
                <w:lang w:eastAsia="en-GB"/>
              </w:rPr>
              <w:t> </w:t>
            </w:r>
          </w:p>
        </w:tc>
        <w:tc>
          <w:tcPr>
            <w:tcW w:w="494" w:type="dxa"/>
            <w:tcBorders>
              <w:top w:val="nil"/>
              <w:left w:val="nil"/>
              <w:bottom w:val="nil"/>
              <w:right w:val="single" w:color="auto" w:sz="4" w:space="0"/>
            </w:tcBorders>
            <w:shd w:val="clear" w:color="000000" w:fill="FFFFFF"/>
            <w:noWrap/>
            <w:vAlign w:val="bottom"/>
            <w:hideMark/>
          </w:tcPr>
          <w:p w:rsidRPr="002F274C" w:rsidR="00731976" w:rsidP="00AD0DF1" w:rsidRDefault="00731976" w14:paraId="1403766B" w14:textId="77777777">
            <w:pPr>
              <w:spacing w:line="240" w:lineRule="auto"/>
              <w:jc w:val="center"/>
              <w:rPr>
                <w:rFonts w:ascii="Calibri" w:hAnsi="Calibri" w:eastAsia="Times New Roman" w:cs="Calibri"/>
                <w:b/>
                <w:bCs/>
                <w:color w:val="000000"/>
                <w:sz w:val="22"/>
                <w:lang w:eastAsia="en-GB"/>
              </w:rPr>
            </w:pPr>
            <w:r w:rsidRPr="002F274C">
              <w:rPr>
                <w:rFonts w:ascii="Calibri" w:hAnsi="Calibri" w:eastAsia="Times New Roman" w:cs="Calibri"/>
                <w:b/>
                <w:bCs/>
                <w:color w:val="000000"/>
                <w:sz w:val="22"/>
                <w:lang w:eastAsia="en-GB"/>
              </w:rPr>
              <w:t> </w:t>
            </w:r>
          </w:p>
        </w:tc>
        <w:tc>
          <w:tcPr>
            <w:tcW w:w="494" w:type="dxa"/>
            <w:tcBorders>
              <w:top w:val="nil"/>
              <w:left w:val="nil"/>
              <w:bottom w:val="nil"/>
              <w:right w:val="single" w:color="auto" w:sz="4" w:space="0"/>
            </w:tcBorders>
            <w:shd w:val="clear" w:color="000000" w:fill="FFFFFF"/>
            <w:noWrap/>
            <w:vAlign w:val="bottom"/>
            <w:hideMark/>
          </w:tcPr>
          <w:p w:rsidRPr="002F274C" w:rsidR="00731976" w:rsidP="00AD0DF1" w:rsidRDefault="00731976" w14:paraId="63E2AD9A" w14:textId="77777777">
            <w:pPr>
              <w:spacing w:line="240" w:lineRule="auto"/>
              <w:jc w:val="center"/>
              <w:rPr>
                <w:rFonts w:ascii="Calibri" w:hAnsi="Calibri" w:eastAsia="Times New Roman" w:cs="Calibri"/>
                <w:b/>
                <w:bCs/>
                <w:color w:val="000000"/>
                <w:sz w:val="22"/>
                <w:lang w:eastAsia="en-GB"/>
              </w:rPr>
            </w:pPr>
            <w:r w:rsidRPr="002F274C">
              <w:rPr>
                <w:rFonts w:ascii="Segoe UI Symbol" w:hAnsi="Segoe UI Symbol" w:eastAsia="Times New Roman" w:cs="Segoe UI Symbol"/>
                <w:b/>
                <w:bCs/>
                <w:color w:val="000000"/>
                <w:sz w:val="22"/>
                <w:lang w:eastAsia="en-GB"/>
              </w:rPr>
              <w:t>✓</w:t>
            </w:r>
          </w:p>
        </w:tc>
        <w:tc>
          <w:tcPr>
            <w:tcW w:w="494" w:type="dxa"/>
            <w:tcBorders>
              <w:top w:val="nil"/>
              <w:left w:val="nil"/>
              <w:bottom w:val="nil"/>
              <w:right w:val="single" w:color="auto" w:sz="4" w:space="0"/>
            </w:tcBorders>
            <w:shd w:val="clear" w:color="000000" w:fill="FFFFFF"/>
            <w:noWrap/>
            <w:vAlign w:val="bottom"/>
            <w:hideMark/>
          </w:tcPr>
          <w:p w:rsidRPr="002F274C" w:rsidR="00731976" w:rsidP="00AD0DF1" w:rsidRDefault="00731976" w14:paraId="0A2AD8C5" w14:textId="77777777">
            <w:pPr>
              <w:spacing w:line="240" w:lineRule="auto"/>
              <w:jc w:val="center"/>
              <w:rPr>
                <w:rFonts w:ascii="Calibri" w:hAnsi="Calibri" w:eastAsia="Times New Roman" w:cs="Calibri"/>
                <w:b/>
                <w:bCs/>
                <w:color w:val="000000"/>
                <w:sz w:val="22"/>
                <w:lang w:eastAsia="en-GB"/>
              </w:rPr>
            </w:pPr>
            <w:r w:rsidRPr="002F274C">
              <w:rPr>
                <w:rFonts w:ascii="Segoe UI Symbol" w:hAnsi="Segoe UI Symbol" w:eastAsia="Times New Roman" w:cs="Segoe UI Symbol"/>
                <w:b/>
                <w:bCs/>
                <w:color w:val="000000"/>
                <w:sz w:val="22"/>
                <w:lang w:eastAsia="en-GB"/>
              </w:rPr>
              <w:t>✓</w:t>
            </w:r>
          </w:p>
        </w:tc>
        <w:tc>
          <w:tcPr>
            <w:tcW w:w="494" w:type="dxa"/>
            <w:tcBorders>
              <w:top w:val="nil"/>
              <w:left w:val="nil"/>
              <w:bottom w:val="nil"/>
              <w:right w:val="single" w:color="auto" w:sz="4" w:space="0"/>
            </w:tcBorders>
            <w:shd w:val="clear" w:color="000000" w:fill="FFFFFF"/>
            <w:noWrap/>
            <w:vAlign w:val="bottom"/>
            <w:hideMark/>
          </w:tcPr>
          <w:p w:rsidRPr="002F274C" w:rsidR="00731976" w:rsidP="00AD0DF1" w:rsidRDefault="00731976" w14:paraId="28CABFA8" w14:textId="77777777">
            <w:pPr>
              <w:spacing w:line="240" w:lineRule="auto"/>
              <w:jc w:val="center"/>
              <w:rPr>
                <w:rFonts w:ascii="Calibri" w:hAnsi="Calibri" w:eastAsia="Times New Roman" w:cs="Calibri"/>
                <w:b/>
                <w:bCs/>
                <w:color w:val="000000"/>
                <w:sz w:val="22"/>
                <w:lang w:eastAsia="en-GB"/>
              </w:rPr>
            </w:pPr>
            <w:r w:rsidRPr="002F274C">
              <w:rPr>
                <w:rFonts w:ascii="Segoe UI Symbol" w:hAnsi="Segoe UI Symbol" w:eastAsia="Times New Roman" w:cs="Segoe UI Symbol"/>
                <w:b/>
                <w:bCs/>
                <w:color w:val="000000"/>
                <w:sz w:val="22"/>
                <w:lang w:eastAsia="en-GB"/>
              </w:rPr>
              <w:t>✓</w:t>
            </w:r>
          </w:p>
        </w:tc>
        <w:tc>
          <w:tcPr>
            <w:tcW w:w="494" w:type="dxa"/>
            <w:tcBorders>
              <w:top w:val="nil"/>
              <w:left w:val="nil"/>
              <w:bottom w:val="nil"/>
              <w:right w:val="single" w:color="auto" w:sz="4" w:space="0"/>
            </w:tcBorders>
            <w:shd w:val="clear" w:color="000000" w:fill="FFFFFF"/>
            <w:noWrap/>
            <w:vAlign w:val="bottom"/>
            <w:hideMark/>
          </w:tcPr>
          <w:p w:rsidRPr="002F274C" w:rsidR="00731976" w:rsidP="00AD0DF1" w:rsidRDefault="00731976" w14:paraId="05274B74" w14:textId="77777777">
            <w:pPr>
              <w:spacing w:line="240" w:lineRule="auto"/>
              <w:jc w:val="center"/>
              <w:rPr>
                <w:rFonts w:ascii="Calibri" w:hAnsi="Calibri" w:eastAsia="Times New Roman" w:cs="Calibri"/>
                <w:b/>
                <w:bCs/>
                <w:color w:val="000000"/>
                <w:sz w:val="22"/>
                <w:lang w:eastAsia="en-GB"/>
              </w:rPr>
            </w:pPr>
            <w:r w:rsidRPr="002F274C">
              <w:rPr>
                <w:rFonts w:ascii="Calibri" w:hAnsi="Calibri" w:eastAsia="Times New Roman" w:cs="Calibri"/>
                <w:b/>
                <w:bCs/>
                <w:color w:val="000000"/>
                <w:sz w:val="22"/>
                <w:lang w:eastAsia="en-GB"/>
              </w:rPr>
              <w:t> </w:t>
            </w:r>
          </w:p>
        </w:tc>
        <w:tc>
          <w:tcPr>
            <w:tcW w:w="494" w:type="dxa"/>
            <w:tcBorders>
              <w:top w:val="nil"/>
              <w:left w:val="nil"/>
              <w:bottom w:val="nil"/>
              <w:right w:val="single" w:color="auto" w:sz="4" w:space="0"/>
            </w:tcBorders>
            <w:shd w:val="clear" w:color="000000" w:fill="FFFFFF"/>
            <w:noWrap/>
            <w:vAlign w:val="bottom"/>
            <w:hideMark/>
          </w:tcPr>
          <w:p w:rsidRPr="002F274C" w:rsidR="00731976" w:rsidP="00AD0DF1" w:rsidRDefault="00731976" w14:paraId="4F865630" w14:textId="77777777">
            <w:pPr>
              <w:spacing w:line="240" w:lineRule="auto"/>
              <w:jc w:val="center"/>
              <w:rPr>
                <w:rFonts w:ascii="Calibri" w:hAnsi="Calibri" w:eastAsia="Times New Roman" w:cs="Calibri"/>
                <w:b/>
                <w:bCs/>
                <w:color w:val="000000"/>
                <w:sz w:val="22"/>
                <w:lang w:eastAsia="en-GB"/>
              </w:rPr>
            </w:pPr>
            <w:r w:rsidRPr="002F274C">
              <w:rPr>
                <w:rFonts w:ascii="Calibri" w:hAnsi="Calibri" w:eastAsia="Times New Roman" w:cs="Calibri"/>
                <w:b/>
                <w:bCs/>
                <w:color w:val="000000"/>
                <w:sz w:val="22"/>
                <w:lang w:eastAsia="en-GB"/>
              </w:rPr>
              <w:t> </w:t>
            </w:r>
          </w:p>
        </w:tc>
        <w:tc>
          <w:tcPr>
            <w:tcW w:w="494" w:type="dxa"/>
            <w:tcBorders>
              <w:top w:val="nil"/>
              <w:left w:val="nil"/>
              <w:bottom w:val="nil"/>
              <w:right w:val="single" w:color="auto" w:sz="4" w:space="0"/>
            </w:tcBorders>
            <w:shd w:val="clear" w:color="000000" w:fill="FFFFFF"/>
            <w:noWrap/>
            <w:vAlign w:val="bottom"/>
            <w:hideMark/>
          </w:tcPr>
          <w:p w:rsidRPr="002F274C" w:rsidR="00731976" w:rsidP="00AD0DF1" w:rsidRDefault="00731976" w14:paraId="6FA5605A" w14:textId="77777777">
            <w:pPr>
              <w:spacing w:line="240" w:lineRule="auto"/>
              <w:jc w:val="center"/>
              <w:rPr>
                <w:rFonts w:ascii="Calibri" w:hAnsi="Calibri" w:eastAsia="Times New Roman" w:cs="Calibri"/>
                <w:b/>
                <w:bCs/>
                <w:color w:val="000000"/>
                <w:sz w:val="22"/>
                <w:lang w:eastAsia="en-GB"/>
              </w:rPr>
            </w:pPr>
            <w:r w:rsidRPr="002F274C">
              <w:rPr>
                <w:rFonts w:ascii="Calibri" w:hAnsi="Calibri" w:eastAsia="Times New Roman" w:cs="Calibri"/>
                <w:b/>
                <w:bCs/>
                <w:color w:val="000000"/>
                <w:sz w:val="22"/>
                <w:lang w:eastAsia="en-GB"/>
              </w:rPr>
              <w:t> </w:t>
            </w:r>
          </w:p>
        </w:tc>
      </w:tr>
      <w:tr w:rsidRPr="002F274C" w:rsidR="0064150F" w:rsidTr="00C07E73" w14:paraId="29FF104D" w14:textId="77777777">
        <w:trPr>
          <w:trHeight w:val="215"/>
        </w:trPr>
        <w:tc>
          <w:tcPr>
            <w:tcW w:w="851" w:type="dxa"/>
            <w:vMerge/>
            <w:tcBorders>
              <w:top w:val="nil"/>
              <w:left w:val="single" w:color="auto" w:sz="4" w:space="0"/>
              <w:bottom w:val="single" w:color="auto" w:sz="4" w:space="0"/>
              <w:right w:val="single" w:color="auto" w:sz="4" w:space="0"/>
            </w:tcBorders>
            <w:vAlign w:val="center"/>
            <w:hideMark/>
          </w:tcPr>
          <w:p w:rsidRPr="002F274C" w:rsidR="00731976" w:rsidP="00AD0DF1" w:rsidRDefault="00731976" w14:paraId="4164E718" w14:textId="77777777">
            <w:pPr>
              <w:spacing w:line="240" w:lineRule="auto"/>
              <w:rPr>
                <w:rFonts w:eastAsia="Times New Roman" w:asciiTheme="minorHAnsi" w:hAnsiTheme="minorHAnsi" w:cstheme="minorHAnsi"/>
                <w:color w:val="000000"/>
                <w:sz w:val="18"/>
                <w:szCs w:val="18"/>
                <w:lang w:eastAsia="en-GB"/>
              </w:rPr>
            </w:pPr>
          </w:p>
        </w:tc>
        <w:tc>
          <w:tcPr>
            <w:tcW w:w="992" w:type="dxa"/>
            <w:vMerge/>
            <w:tcBorders>
              <w:top w:val="nil"/>
              <w:left w:val="single" w:color="auto" w:sz="4" w:space="0"/>
              <w:bottom w:val="single" w:color="000000" w:sz="4" w:space="0"/>
              <w:right w:val="single" w:color="auto" w:sz="4" w:space="0"/>
            </w:tcBorders>
            <w:vAlign w:val="center"/>
            <w:hideMark/>
          </w:tcPr>
          <w:p w:rsidRPr="002F274C" w:rsidR="00731976" w:rsidP="00AD0DF1" w:rsidRDefault="00731976" w14:paraId="5702602E" w14:textId="77777777">
            <w:pPr>
              <w:spacing w:line="240" w:lineRule="auto"/>
              <w:rPr>
                <w:rFonts w:eastAsia="Times New Roman" w:asciiTheme="minorHAnsi" w:hAnsiTheme="minorHAnsi" w:cstheme="minorHAnsi"/>
                <w:color w:val="000000"/>
                <w:sz w:val="18"/>
                <w:szCs w:val="18"/>
                <w:lang w:eastAsia="en-GB"/>
              </w:rPr>
            </w:pPr>
          </w:p>
        </w:tc>
        <w:tc>
          <w:tcPr>
            <w:tcW w:w="851" w:type="dxa"/>
            <w:vMerge/>
            <w:tcBorders>
              <w:top w:val="nil"/>
              <w:left w:val="single" w:color="auto" w:sz="4" w:space="0"/>
              <w:bottom w:val="single" w:color="auto" w:sz="4" w:space="0"/>
              <w:right w:val="single" w:color="auto" w:sz="4" w:space="0"/>
            </w:tcBorders>
            <w:vAlign w:val="center"/>
            <w:hideMark/>
          </w:tcPr>
          <w:p w:rsidRPr="002F274C" w:rsidR="00731976" w:rsidP="00AD0DF1" w:rsidRDefault="00731976" w14:paraId="1130A419" w14:textId="77777777">
            <w:pPr>
              <w:spacing w:line="240" w:lineRule="auto"/>
              <w:rPr>
                <w:rFonts w:eastAsia="Times New Roman" w:asciiTheme="minorHAnsi" w:hAnsiTheme="minorHAnsi" w:cstheme="minorHAnsi"/>
                <w:color w:val="000000"/>
                <w:sz w:val="18"/>
                <w:szCs w:val="18"/>
                <w:lang w:eastAsia="en-GB"/>
              </w:rPr>
            </w:pPr>
          </w:p>
        </w:tc>
        <w:tc>
          <w:tcPr>
            <w:tcW w:w="992" w:type="dxa"/>
            <w:vMerge/>
            <w:tcBorders>
              <w:top w:val="nil"/>
              <w:left w:val="single" w:color="auto" w:sz="4" w:space="0"/>
              <w:bottom w:val="single" w:color="auto" w:sz="4" w:space="0"/>
              <w:right w:val="single" w:color="auto" w:sz="4" w:space="0"/>
            </w:tcBorders>
            <w:vAlign w:val="center"/>
            <w:hideMark/>
          </w:tcPr>
          <w:p w:rsidRPr="002F274C" w:rsidR="00731976" w:rsidP="00AD0DF1" w:rsidRDefault="00731976" w14:paraId="12140F54" w14:textId="77777777">
            <w:pPr>
              <w:spacing w:line="240" w:lineRule="auto"/>
              <w:rPr>
                <w:rFonts w:eastAsia="Times New Roman" w:asciiTheme="minorHAnsi" w:hAnsiTheme="minorHAnsi" w:cstheme="minorHAnsi"/>
                <w:sz w:val="18"/>
                <w:szCs w:val="18"/>
                <w:lang w:eastAsia="en-GB"/>
              </w:rPr>
            </w:pPr>
          </w:p>
        </w:tc>
        <w:tc>
          <w:tcPr>
            <w:tcW w:w="567" w:type="dxa"/>
            <w:vMerge/>
            <w:tcBorders>
              <w:top w:val="nil"/>
              <w:left w:val="single" w:color="auto" w:sz="4" w:space="0"/>
              <w:bottom w:val="single" w:color="auto" w:sz="4" w:space="0"/>
              <w:right w:val="single" w:color="auto" w:sz="4" w:space="0"/>
            </w:tcBorders>
            <w:vAlign w:val="center"/>
            <w:hideMark/>
          </w:tcPr>
          <w:p w:rsidRPr="002F274C" w:rsidR="00731976" w:rsidP="00AD0DF1" w:rsidRDefault="00731976" w14:paraId="269CBE7E" w14:textId="77777777">
            <w:pPr>
              <w:spacing w:line="240" w:lineRule="auto"/>
              <w:rPr>
                <w:rFonts w:eastAsia="Times New Roman" w:asciiTheme="minorHAnsi" w:hAnsiTheme="minorHAnsi" w:cstheme="minorHAnsi"/>
                <w:color w:val="000000"/>
                <w:sz w:val="18"/>
                <w:szCs w:val="18"/>
                <w:lang w:eastAsia="en-GB"/>
              </w:rPr>
            </w:pPr>
          </w:p>
        </w:tc>
        <w:tc>
          <w:tcPr>
            <w:tcW w:w="1134" w:type="dxa"/>
            <w:vMerge/>
            <w:tcBorders>
              <w:top w:val="single" w:color="auto" w:sz="4" w:space="0"/>
              <w:left w:val="single" w:color="auto" w:sz="4" w:space="0"/>
              <w:bottom w:val="single" w:color="000000" w:sz="4" w:space="0"/>
              <w:right w:val="single" w:color="auto" w:sz="4" w:space="0"/>
            </w:tcBorders>
            <w:vAlign w:val="center"/>
            <w:hideMark/>
          </w:tcPr>
          <w:p w:rsidRPr="002F274C" w:rsidR="00731976" w:rsidP="00AD0DF1" w:rsidRDefault="00731976" w14:paraId="6644AB5B" w14:textId="77777777">
            <w:pPr>
              <w:spacing w:line="240" w:lineRule="auto"/>
              <w:rPr>
                <w:rFonts w:eastAsia="Times New Roman" w:asciiTheme="minorHAnsi" w:hAnsiTheme="minorHAnsi" w:cstheme="minorHAnsi"/>
                <w:b/>
                <w:bCs/>
                <w:color w:val="000000"/>
                <w:sz w:val="18"/>
                <w:szCs w:val="18"/>
                <w:lang w:eastAsia="en-GB"/>
              </w:rPr>
            </w:pPr>
          </w:p>
        </w:tc>
        <w:tc>
          <w:tcPr>
            <w:tcW w:w="1134" w:type="dxa"/>
            <w:vMerge/>
            <w:tcBorders>
              <w:top w:val="single" w:color="auto" w:sz="4" w:space="0"/>
              <w:left w:val="single" w:color="auto" w:sz="4" w:space="0"/>
              <w:bottom w:val="single" w:color="000000" w:sz="4" w:space="0"/>
              <w:right w:val="single" w:color="auto" w:sz="4" w:space="0"/>
            </w:tcBorders>
            <w:vAlign w:val="center"/>
            <w:hideMark/>
          </w:tcPr>
          <w:p w:rsidRPr="002F274C" w:rsidR="00731976" w:rsidP="00AD0DF1" w:rsidRDefault="00731976" w14:paraId="736EBC1D" w14:textId="77777777">
            <w:pPr>
              <w:spacing w:line="240" w:lineRule="auto"/>
              <w:rPr>
                <w:rFonts w:eastAsia="Times New Roman" w:asciiTheme="minorHAnsi" w:hAnsiTheme="minorHAnsi" w:cstheme="minorHAnsi"/>
                <w:b/>
                <w:bCs/>
                <w:color w:val="000000"/>
                <w:sz w:val="18"/>
                <w:szCs w:val="18"/>
                <w:lang w:eastAsia="en-GB"/>
              </w:rPr>
            </w:pPr>
          </w:p>
        </w:tc>
        <w:tc>
          <w:tcPr>
            <w:tcW w:w="1152" w:type="dxa"/>
            <w:vMerge/>
            <w:tcBorders>
              <w:top w:val="nil"/>
              <w:left w:val="single" w:color="auto" w:sz="4" w:space="0"/>
              <w:bottom w:val="single" w:color="000000" w:sz="4" w:space="0"/>
              <w:right w:val="nil"/>
            </w:tcBorders>
            <w:vAlign w:val="center"/>
            <w:hideMark/>
          </w:tcPr>
          <w:p w:rsidRPr="002F274C" w:rsidR="00731976" w:rsidP="00AD0DF1" w:rsidRDefault="00731976" w14:paraId="7A33A09D" w14:textId="77777777">
            <w:pPr>
              <w:spacing w:line="240" w:lineRule="auto"/>
              <w:rPr>
                <w:rFonts w:eastAsia="Times New Roman" w:asciiTheme="minorHAnsi" w:hAnsiTheme="minorHAnsi" w:cstheme="minorHAnsi"/>
                <w:b/>
                <w:bCs/>
                <w:color w:val="000000"/>
                <w:sz w:val="18"/>
                <w:szCs w:val="18"/>
                <w:lang w:eastAsia="en-GB"/>
              </w:rPr>
            </w:pPr>
          </w:p>
        </w:tc>
        <w:tc>
          <w:tcPr>
            <w:tcW w:w="494" w:type="dxa"/>
            <w:vMerge/>
            <w:tcBorders>
              <w:top w:val="nil"/>
              <w:left w:val="single" w:color="auto" w:sz="4" w:space="0"/>
              <w:bottom w:val="single" w:color="000000" w:sz="4" w:space="0"/>
              <w:right w:val="single" w:color="auto" w:sz="4" w:space="0"/>
            </w:tcBorders>
            <w:vAlign w:val="center"/>
            <w:hideMark/>
          </w:tcPr>
          <w:p w:rsidRPr="002F274C" w:rsidR="00731976" w:rsidP="00AD0DF1" w:rsidRDefault="00731976" w14:paraId="29A59F72" w14:textId="77777777">
            <w:pPr>
              <w:spacing w:line="240" w:lineRule="auto"/>
              <w:rPr>
                <w:rFonts w:ascii="Calibri" w:hAnsi="Calibri" w:eastAsia="Times New Roman" w:cs="Calibri"/>
                <w:b/>
                <w:bCs/>
                <w:color w:val="000000"/>
                <w:sz w:val="22"/>
                <w:lang w:eastAsia="en-GB"/>
              </w:rPr>
            </w:pPr>
          </w:p>
        </w:tc>
        <w:tc>
          <w:tcPr>
            <w:tcW w:w="494" w:type="dxa"/>
            <w:vMerge/>
            <w:tcBorders>
              <w:top w:val="nil"/>
              <w:left w:val="single" w:color="auto" w:sz="4" w:space="0"/>
              <w:bottom w:val="single" w:color="000000" w:sz="4" w:space="0"/>
              <w:right w:val="single" w:color="auto" w:sz="4" w:space="0"/>
            </w:tcBorders>
            <w:vAlign w:val="center"/>
            <w:hideMark/>
          </w:tcPr>
          <w:p w:rsidRPr="002F274C" w:rsidR="00731976" w:rsidP="00AD0DF1" w:rsidRDefault="00731976" w14:paraId="51E2AE5B" w14:textId="77777777">
            <w:pPr>
              <w:spacing w:line="240" w:lineRule="auto"/>
              <w:rPr>
                <w:rFonts w:ascii="Calibri" w:hAnsi="Calibri" w:eastAsia="Times New Roman" w:cs="Calibri"/>
                <w:b/>
                <w:bCs/>
                <w:color w:val="000000"/>
                <w:sz w:val="22"/>
                <w:lang w:eastAsia="en-GB"/>
              </w:rPr>
            </w:pPr>
          </w:p>
        </w:tc>
        <w:tc>
          <w:tcPr>
            <w:tcW w:w="494" w:type="dxa"/>
            <w:vMerge/>
            <w:tcBorders>
              <w:top w:val="nil"/>
              <w:left w:val="single" w:color="auto" w:sz="4" w:space="0"/>
              <w:bottom w:val="single" w:color="000000" w:sz="4" w:space="0"/>
              <w:right w:val="single" w:color="auto" w:sz="4" w:space="0"/>
            </w:tcBorders>
            <w:vAlign w:val="center"/>
            <w:hideMark/>
          </w:tcPr>
          <w:p w:rsidRPr="002F274C" w:rsidR="00731976" w:rsidP="00AD0DF1" w:rsidRDefault="00731976" w14:paraId="0047C004" w14:textId="77777777">
            <w:pPr>
              <w:spacing w:line="240" w:lineRule="auto"/>
              <w:rPr>
                <w:rFonts w:ascii="Calibri" w:hAnsi="Calibri" w:eastAsia="Times New Roman" w:cs="Calibri"/>
                <w:color w:val="000000"/>
                <w:sz w:val="22"/>
                <w:lang w:eastAsia="en-GB"/>
              </w:rPr>
            </w:pPr>
          </w:p>
        </w:tc>
        <w:tc>
          <w:tcPr>
            <w:tcW w:w="494" w:type="dxa"/>
            <w:tcBorders>
              <w:top w:val="nil"/>
              <w:left w:val="nil"/>
              <w:bottom w:val="nil"/>
              <w:right w:val="single" w:color="auto" w:sz="4" w:space="0"/>
            </w:tcBorders>
            <w:shd w:val="clear" w:color="000000" w:fill="FFFFFF"/>
            <w:noWrap/>
            <w:vAlign w:val="bottom"/>
            <w:hideMark/>
          </w:tcPr>
          <w:p w:rsidRPr="002F274C" w:rsidR="00731976" w:rsidP="00AD0DF1" w:rsidRDefault="00731976" w14:paraId="5B9DFC98"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c>
          <w:tcPr>
            <w:tcW w:w="494" w:type="dxa"/>
            <w:tcBorders>
              <w:top w:val="nil"/>
              <w:left w:val="nil"/>
              <w:bottom w:val="nil"/>
              <w:right w:val="single" w:color="auto" w:sz="4" w:space="0"/>
            </w:tcBorders>
            <w:shd w:val="clear" w:color="000000" w:fill="FFFFFF"/>
            <w:noWrap/>
            <w:vAlign w:val="bottom"/>
            <w:hideMark/>
          </w:tcPr>
          <w:p w:rsidRPr="002F274C" w:rsidR="00731976" w:rsidP="00AD0DF1" w:rsidRDefault="00731976" w14:paraId="56F03454"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c>
          <w:tcPr>
            <w:tcW w:w="494" w:type="dxa"/>
            <w:tcBorders>
              <w:top w:val="nil"/>
              <w:left w:val="nil"/>
              <w:bottom w:val="nil"/>
              <w:right w:val="single" w:color="auto" w:sz="4" w:space="0"/>
            </w:tcBorders>
            <w:shd w:val="clear" w:color="000000" w:fill="FFFFFF"/>
            <w:noWrap/>
            <w:vAlign w:val="bottom"/>
            <w:hideMark/>
          </w:tcPr>
          <w:p w:rsidRPr="002F274C" w:rsidR="00731976" w:rsidP="00AD0DF1" w:rsidRDefault="00731976" w14:paraId="58144BF6"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c>
          <w:tcPr>
            <w:tcW w:w="494" w:type="dxa"/>
            <w:tcBorders>
              <w:top w:val="nil"/>
              <w:left w:val="nil"/>
              <w:bottom w:val="nil"/>
              <w:right w:val="single" w:color="auto" w:sz="4" w:space="0"/>
            </w:tcBorders>
            <w:shd w:val="clear" w:color="000000" w:fill="FFFFFF"/>
            <w:noWrap/>
            <w:vAlign w:val="bottom"/>
            <w:hideMark/>
          </w:tcPr>
          <w:p w:rsidRPr="002F274C" w:rsidR="00731976" w:rsidP="00AD0DF1" w:rsidRDefault="00731976" w14:paraId="1DB30738"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c>
          <w:tcPr>
            <w:tcW w:w="494" w:type="dxa"/>
            <w:tcBorders>
              <w:top w:val="nil"/>
              <w:left w:val="nil"/>
              <w:bottom w:val="nil"/>
              <w:right w:val="single" w:color="auto" w:sz="4" w:space="0"/>
            </w:tcBorders>
            <w:shd w:val="clear" w:color="000000" w:fill="FFFFFF"/>
            <w:noWrap/>
            <w:vAlign w:val="bottom"/>
            <w:hideMark/>
          </w:tcPr>
          <w:p w:rsidRPr="002F274C" w:rsidR="00731976" w:rsidP="00AD0DF1" w:rsidRDefault="00731976" w14:paraId="7828A391"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c>
          <w:tcPr>
            <w:tcW w:w="494" w:type="dxa"/>
            <w:tcBorders>
              <w:top w:val="nil"/>
              <w:left w:val="nil"/>
              <w:bottom w:val="nil"/>
              <w:right w:val="single" w:color="auto" w:sz="4" w:space="0"/>
            </w:tcBorders>
            <w:shd w:val="clear" w:color="000000" w:fill="FFFFFF"/>
            <w:noWrap/>
            <w:vAlign w:val="bottom"/>
            <w:hideMark/>
          </w:tcPr>
          <w:p w:rsidRPr="002F274C" w:rsidR="00731976" w:rsidP="00AD0DF1" w:rsidRDefault="00731976" w14:paraId="4A17E2AB"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c>
          <w:tcPr>
            <w:tcW w:w="494" w:type="dxa"/>
            <w:tcBorders>
              <w:top w:val="nil"/>
              <w:left w:val="nil"/>
              <w:bottom w:val="nil"/>
              <w:right w:val="single" w:color="auto" w:sz="4" w:space="0"/>
            </w:tcBorders>
            <w:shd w:val="clear" w:color="000000" w:fill="FFFFFF"/>
            <w:noWrap/>
            <w:vAlign w:val="bottom"/>
            <w:hideMark/>
          </w:tcPr>
          <w:p w:rsidRPr="002F274C" w:rsidR="00731976" w:rsidP="00AD0DF1" w:rsidRDefault="00731976" w14:paraId="115F90AB"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c>
          <w:tcPr>
            <w:tcW w:w="494" w:type="dxa"/>
            <w:tcBorders>
              <w:top w:val="nil"/>
              <w:left w:val="nil"/>
              <w:bottom w:val="nil"/>
              <w:right w:val="single" w:color="auto" w:sz="4" w:space="0"/>
            </w:tcBorders>
            <w:shd w:val="clear" w:color="000000" w:fill="FFFFFF"/>
            <w:noWrap/>
            <w:vAlign w:val="bottom"/>
            <w:hideMark/>
          </w:tcPr>
          <w:p w:rsidRPr="002F274C" w:rsidR="00731976" w:rsidP="00AD0DF1" w:rsidRDefault="00731976" w14:paraId="1A3D9BBB"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c>
          <w:tcPr>
            <w:tcW w:w="494" w:type="dxa"/>
            <w:tcBorders>
              <w:top w:val="nil"/>
              <w:left w:val="nil"/>
              <w:bottom w:val="nil"/>
              <w:right w:val="single" w:color="auto" w:sz="4" w:space="0"/>
            </w:tcBorders>
            <w:shd w:val="clear" w:color="000000" w:fill="FFFFFF"/>
            <w:noWrap/>
            <w:vAlign w:val="bottom"/>
            <w:hideMark/>
          </w:tcPr>
          <w:p w:rsidRPr="002F274C" w:rsidR="00731976" w:rsidP="00AD0DF1" w:rsidRDefault="00731976" w14:paraId="488C23D5"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c>
          <w:tcPr>
            <w:tcW w:w="494" w:type="dxa"/>
            <w:tcBorders>
              <w:top w:val="nil"/>
              <w:left w:val="nil"/>
              <w:bottom w:val="nil"/>
              <w:right w:val="single" w:color="auto" w:sz="4" w:space="0"/>
            </w:tcBorders>
            <w:shd w:val="clear" w:color="000000" w:fill="FFFFFF"/>
            <w:noWrap/>
            <w:vAlign w:val="bottom"/>
            <w:hideMark/>
          </w:tcPr>
          <w:p w:rsidRPr="002F274C" w:rsidR="00731976" w:rsidP="00AD0DF1" w:rsidRDefault="00731976" w14:paraId="4347867C"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r>
      <w:tr w:rsidRPr="002F274C" w:rsidR="0064150F" w:rsidTr="00C07E73" w14:paraId="41226B06" w14:textId="77777777">
        <w:trPr>
          <w:trHeight w:val="290"/>
        </w:trPr>
        <w:tc>
          <w:tcPr>
            <w:tcW w:w="851" w:type="dxa"/>
            <w:vMerge w:val="restart"/>
            <w:tcBorders>
              <w:top w:val="nil"/>
              <w:left w:val="single" w:color="auto" w:sz="4" w:space="0"/>
              <w:bottom w:val="single" w:color="auto" w:sz="4" w:space="0"/>
              <w:right w:val="single" w:color="auto" w:sz="4" w:space="0"/>
            </w:tcBorders>
            <w:shd w:val="clear" w:color="000000" w:fill="FFFFFF"/>
            <w:hideMark/>
          </w:tcPr>
          <w:p w:rsidRPr="002F274C" w:rsidR="00731976" w:rsidP="00AD0DF1" w:rsidRDefault="00731976" w14:paraId="392117DD" w14:textId="77777777">
            <w:pPr>
              <w:spacing w:line="240" w:lineRule="auto"/>
              <w:rPr>
                <w:rFonts w:eastAsia="Times New Roman" w:asciiTheme="minorHAnsi" w:hAnsiTheme="minorHAnsi" w:cstheme="minorHAnsi"/>
                <w:color w:val="000000"/>
                <w:sz w:val="18"/>
                <w:szCs w:val="18"/>
                <w:lang w:eastAsia="en-GB"/>
              </w:rPr>
            </w:pPr>
            <w:r w:rsidRPr="002F274C">
              <w:rPr>
                <w:rFonts w:eastAsia="Times New Roman" w:asciiTheme="minorHAnsi" w:hAnsiTheme="minorHAnsi" w:cstheme="minorHAnsi"/>
                <w:color w:val="000000"/>
                <w:sz w:val="18"/>
                <w:szCs w:val="18"/>
                <w:lang w:eastAsia="en-GB"/>
              </w:rPr>
              <w:t>FT346</w:t>
            </w:r>
          </w:p>
        </w:tc>
        <w:tc>
          <w:tcPr>
            <w:tcW w:w="992" w:type="dxa"/>
            <w:vMerge w:val="restart"/>
            <w:tcBorders>
              <w:top w:val="nil"/>
              <w:left w:val="single" w:color="auto" w:sz="4" w:space="0"/>
              <w:bottom w:val="single" w:color="000000" w:sz="4" w:space="0"/>
              <w:right w:val="single" w:color="auto" w:sz="4" w:space="0"/>
            </w:tcBorders>
            <w:shd w:val="clear" w:color="000000" w:fill="FFFFFF"/>
            <w:hideMark/>
          </w:tcPr>
          <w:p w:rsidRPr="002F274C" w:rsidR="00731976" w:rsidP="00AD0DF1" w:rsidRDefault="00731976" w14:paraId="459D5479" w14:textId="77777777">
            <w:pPr>
              <w:spacing w:line="240" w:lineRule="auto"/>
              <w:rPr>
                <w:rFonts w:eastAsia="Times New Roman" w:asciiTheme="minorHAnsi" w:hAnsiTheme="minorHAnsi" w:cstheme="minorHAnsi"/>
                <w:color w:val="000000"/>
                <w:sz w:val="18"/>
                <w:szCs w:val="18"/>
                <w:lang w:eastAsia="en-GB"/>
              </w:rPr>
            </w:pPr>
            <w:r w:rsidRPr="002F274C">
              <w:rPr>
                <w:rFonts w:eastAsia="Times New Roman" w:asciiTheme="minorHAnsi" w:hAnsiTheme="minorHAnsi" w:cstheme="minorHAnsi"/>
                <w:color w:val="000000"/>
                <w:sz w:val="18"/>
                <w:szCs w:val="18"/>
                <w:lang w:eastAsia="en-GB"/>
              </w:rPr>
              <w:t>Boots</w:t>
            </w:r>
          </w:p>
        </w:tc>
        <w:tc>
          <w:tcPr>
            <w:tcW w:w="851" w:type="dxa"/>
            <w:vMerge w:val="restart"/>
            <w:tcBorders>
              <w:top w:val="nil"/>
              <w:left w:val="single" w:color="auto" w:sz="4" w:space="0"/>
              <w:bottom w:val="single" w:color="auto" w:sz="4" w:space="0"/>
              <w:right w:val="single" w:color="auto" w:sz="4" w:space="0"/>
            </w:tcBorders>
            <w:shd w:val="clear" w:color="000000" w:fill="FFFFFF"/>
            <w:hideMark/>
          </w:tcPr>
          <w:p w:rsidRPr="002F274C" w:rsidR="00731976" w:rsidP="00AD0DF1" w:rsidRDefault="00731976" w14:paraId="3FBE81F8" w14:textId="77777777">
            <w:pPr>
              <w:spacing w:line="240" w:lineRule="auto"/>
              <w:rPr>
                <w:rFonts w:eastAsia="Times New Roman" w:asciiTheme="minorHAnsi" w:hAnsiTheme="minorHAnsi" w:cstheme="minorHAnsi"/>
                <w:color w:val="000000"/>
                <w:sz w:val="18"/>
                <w:szCs w:val="18"/>
                <w:lang w:eastAsia="en-GB"/>
              </w:rPr>
            </w:pPr>
            <w:r w:rsidRPr="002F274C">
              <w:rPr>
                <w:rFonts w:eastAsia="Times New Roman" w:asciiTheme="minorHAnsi" w:hAnsiTheme="minorHAnsi" w:cstheme="minorHAnsi"/>
                <w:color w:val="000000"/>
                <w:sz w:val="18"/>
                <w:szCs w:val="18"/>
                <w:lang w:eastAsia="en-GB"/>
              </w:rPr>
              <w:t>54 High Street</w:t>
            </w:r>
          </w:p>
        </w:tc>
        <w:tc>
          <w:tcPr>
            <w:tcW w:w="992" w:type="dxa"/>
            <w:vMerge w:val="restart"/>
            <w:tcBorders>
              <w:top w:val="nil"/>
              <w:left w:val="single" w:color="auto" w:sz="4" w:space="0"/>
              <w:bottom w:val="single" w:color="auto" w:sz="4" w:space="0"/>
              <w:right w:val="single" w:color="auto" w:sz="4" w:space="0"/>
            </w:tcBorders>
            <w:shd w:val="clear" w:color="000000" w:fill="FFFFFF"/>
            <w:hideMark/>
          </w:tcPr>
          <w:p w:rsidRPr="002F274C" w:rsidR="00731976" w:rsidP="00AD0DF1" w:rsidRDefault="00731976" w14:paraId="0A8CE309" w14:textId="77777777">
            <w:pPr>
              <w:spacing w:line="240" w:lineRule="auto"/>
              <w:rPr>
                <w:rFonts w:eastAsia="Times New Roman" w:asciiTheme="minorHAnsi" w:hAnsiTheme="minorHAnsi" w:cstheme="minorHAnsi"/>
                <w:color w:val="000000"/>
                <w:sz w:val="18"/>
                <w:szCs w:val="18"/>
                <w:lang w:eastAsia="en-GB"/>
              </w:rPr>
            </w:pPr>
            <w:r w:rsidRPr="002F274C">
              <w:rPr>
                <w:rFonts w:eastAsia="Times New Roman" w:asciiTheme="minorHAnsi" w:hAnsiTheme="minorHAnsi" w:cstheme="minorHAnsi"/>
                <w:color w:val="000000"/>
                <w:sz w:val="18"/>
                <w:szCs w:val="18"/>
                <w:lang w:eastAsia="en-GB"/>
              </w:rPr>
              <w:t>Maldon</w:t>
            </w:r>
          </w:p>
        </w:tc>
        <w:tc>
          <w:tcPr>
            <w:tcW w:w="567" w:type="dxa"/>
            <w:vMerge w:val="restart"/>
            <w:tcBorders>
              <w:top w:val="nil"/>
              <w:left w:val="single" w:color="auto" w:sz="4" w:space="0"/>
              <w:bottom w:val="single" w:color="auto" w:sz="4" w:space="0"/>
              <w:right w:val="single" w:color="auto" w:sz="4" w:space="0"/>
            </w:tcBorders>
            <w:shd w:val="clear" w:color="000000" w:fill="FFFFFF"/>
            <w:hideMark/>
          </w:tcPr>
          <w:p w:rsidRPr="002F274C" w:rsidR="00731976" w:rsidP="00AD0DF1" w:rsidRDefault="00731976" w14:paraId="59EE7EE0" w14:textId="77777777">
            <w:pPr>
              <w:spacing w:line="240" w:lineRule="auto"/>
              <w:rPr>
                <w:rFonts w:eastAsia="Times New Roman" w:asciiTheme="minorHAnsi" w:hAnsiTheme="minorHAnsi" w:cstheme="minorHAnsi"/>
                <w:color w:val="000000"/>
                <w:sz w:val="18"/>
                <w:szCs w:val="18"/>
                <w:lang w:eastAsia="en-GB"/>
              </w:rPr>
            </w:pPr>
            <w:r w:rsidRPr="002F274C">
              <w:rPr>
                <w:rFonts w:eastAsia="Times New Roman" w:asciiTheme="minorHAnsi" w:hAnsiTheme="minorHAnsi" w:cstheme="minorHAnsi"/>
                <w:color w:val="000000"/>
                <w:sz w:val="18"/>
                <w:szCs w:val="18"/>
                <w:lang w:eastAsia="en-GB"/>
              </w:rPr>
              <w:t>CM9 5PN</w:t>
            </w:r>
          </w:p>
        </w:tc>
        <w:tc>
          <w:tcPr>
            <w:tcW w:w="1134" w:type="dxa"/>
            <w:tcBorders>
              <w:top w:val="nil"/>
              <w:left w:val="nil"/>
              <w:bottom w:val="nil"/>
              <w:right w:val="single" w:color="auto" w:sz="4" w:space="0"/>
            </w:tcBorders>
            <w:shd w:val="clear" w:color="000000" w:fill="FFFFFF"/>
            <w:hideMark/>
          </w:tcPr>
          <w:p w:rsidRPr="002F274C" w:rsidR="00731976" w:rsidP="00AD0DF1" w:rsidRDefault="00731976" w14:paraId="2D863077" w14:textId="77777777">
            <w:pPr>
              <w:spacing w:line="240" w:lineRule="auto"/>
              <w:jc w:val="center"/>
              <w:rPr>
                <w:rFonts w:eastAsia="Times New Roman" w:asciiTheme="minorHAnsi" w:hAnsiTheme="minorHAnsi" w:cstheme="minorHAnsi"/>
                <w:b/>
                <w:bCs/>
                <w:color w:val="000000"/>
                <w:sz w:val="18"/>
                <w:szCs w:val="18"/>
                <w:lang w:eastAsia="en-GB"/>
              </w:rPr>
            </w:pPr>
            <w:r w:rsidRPr="002F274C">
              <w:rPr>
                <w:rFonts w:eastAsia="Times New Roman" w:asciiTheme="minorHAnsi" w:hAnsiTheme="minorHAnsi" w:cstheme="minorHAnsi"/>
                <w:b/>
                <w:bCs/>
                <w:color w:val="000000"/>
                <w:sz w:val="18"/>
                <w:szCs w:val="18"/>
                <w:lang w:eastAsia="en-GB"/>
              </w:rPr>
              <w:t>9.00 – 17.</w:t>
            </w:r>
            <w:r>
              <w:rPr>
                <w:rFonts w:eastAsia="Times New Roman" w:asciiTheme="minorHAnsi" w:hAnsiTheme="minorHAnsi" w:cstheme="minorHAnsi"/>
                <w:b/>
                <w:bCs/>
                <w:color w:val="000000"/>
                <w:sz w:val="18"/>
                <w:szCs w:val="18"/>
                <w:lang w:eastAsia="en-GB"/>
              </w:rPr>
              <w:t>3</w:t>
            </w:r>
            <w:r w:rsidRPr="002F274C">
              <w:rPr>
                <w:rFonts w:eastAsia="Times New Roman" w:asciiTheme="minorHAnsi" w:hAnsiTheme="minorHAnsi" w:cstheme="minorHAnsi"/>
                <w:b/>
                <w:bCs/>
                <w:color w:val="000000"/>
                <w:sz w:val="18"/>
                <w:szCs w:val="18"/>
                <w:lang w:eastAsia="en-GB"/>
              </w:rPr>
              <w:t>0</w:t>
            </w:r>
          </w:p>
        </w:tc>
        <w:tc>
          <w:tcPr>
            <w:tcW w:w="1134" w:type="dxa"/>
            <w:tcBorders>
              <w:top w:val="nil"/>
              <w:left w:val="nil"/>
              <w:bottom w:val="nil"/>
              <w:right w:val="single" w:color="auto" w:sz="4" w:space="0"/>
            </w:tcBorders>
            <w:shd w:val="clear" w:color="000000" w:fill="FFFFFF"/>
            <w:hideMark/>
          </w:tcPr>
          <w:p w:rsidRPr="002F274C" w:rsidR="00731976" w:rsidP="00AD0DF1" w:rsidRDefault="00731976" w14:paraId="0FFE1DF3" w14:textId="77777777">
            <w:pPr>
              <w:spacing w:line="240" w:lineRule="auto"/>
              <w:jc w:val="center"/>
              <w:rPr>
                <w:rFonts w:eastAsia="Times New Roman" w:asciiTheme="minorHAnsi" w:hAnsiTheme="minorHAnsi" w:cstheme="minorHAnsi"/>
                <w:b/>
                <w:bCs/>
                <w:color w:val="000000"/>
                <w:sz w:val="18"/>
                <w:szCs w:val="18"/>
                <w:lang w:eastAsia="en-GB"/>
              </w:rPr>
            </w:pPr>
            <w:r w:rsidRPr="002F274C">
              <w:rPr>
                <w:rFonts w:eastAsia="Times New Roman" w:asciiTheme="minorHAnsi" w:hAnsiTheme="minorHAnsi" w:cstheme="minorHAnsi"/>
                <w:b/>
                <w:bCs/>
                <w:color w:val="000000"/>
                <w:sz w:val="18"/>
                <w:szCs w:val="18"/>
                <w:lang w:eastAsia="en-GB"/>
              </w:rPr>
              <w:t>9.00 - 17.30</w:t>
            </w:r>
          </w:p>
        </w:tc>
        <w:tc>
          <w:tcPr>
            <w:tcW w:w="1152" w:type="dxa"/>
            <w:vMerge w:val="restart"/>
            <w:tcBorders>
              <w:top w:val="nil"/>
              <w:left w:val="single" w:color="auto" w:sz="4" w:space="0"/>
              <w:bottom w:val="single" w:color="auto" w:sz="4" w:space="0"/>
              <w:right w:val="nil"/>
            </w:tcBorders>
            <w:shd w:val="clear" w:color="000000" w:fill="FFFFFF"/>
            <w:vAlign w:val="center"/>
            <w:hideMark/>
          </w:tcPr>
          <w:p w:rsidRPr="002F274C" w:rsidR="00731976" w:rsidP="00AD0DF1" w:rsidRDefault="00731976" w14:paraId="22CFA927" w14:textId="77777777">
            <w:pPr>
              <w:spacing w:line="240" w:lineRule="auto"/>
              <w:jc w:val="center"/>
              <w:rPr>
                <w:rFonts w:eastAsia="Times New Roman" w:asciiTheme="minorHAnsi" w:hAnsiTheme="minorHAnsi" w:cstheme="minorHAnsi"/>
                <w:color w:val="000000"/>
                <w:sz w:val="18"/>
                <w:szCs w:val="18"/>
                <w:lang w:eastAsia="en-GB"/>
              </w:rPr>
            </w:pPr>
            <w:r w:rsidRPr="002F274C">
              <w:rPr>
                <w:rFonts w:eastAsia="Times New Roman" w:asciiTheme="minorHAnsi" w:hAnsiTheme="minorHAnsi" w:cstheme="minorHAnsi"/>
                <w:color w:val="000000"/>
                <w:sz w:val="18"/>
                <w:szCs w:val="18"/>
                <w:lang w:eastAsia="en-GB"/>
              </w:rPr>
              <w:t>Closed</w:t>
            </w:r>
          </w:p>
        </w:tc>
        <w:tc>
          <w:tcPr>
            <w:tcW w:w="494" w:type="dxa"/>
            <w:tcBorders>
              <w:top w:val="nil"/>
              <w:left w:val="single" w:color="auto" w:sz="4" w:space="0"/>
              <w:bottom w:val="nil"/>
              <w:right w:val="single" w:color="auto" w:sz="4" w:space="0"/>
            </w:tcBorders>
            <w:shd w:val="clear" w:color="000000" w:fill="FFFFFF"/>
            <w:noWrap/>
            <w:vAlign w:val="bottom"/>
            <w:hideMark/>
          </w:tcPr>
          <w:p w:rsidRPr="002F274C" w:rsidR="00731976" w:rsidP="00AD0DF1" w:rsidRDefault="00731976" w14:paraId="139907A6"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c>
          <w:tcPr>
            <w:tcW w:w="494" w:type="dxa"/>
            <w:tcBorders>
              <w:top w:val="nil"/>
              <w:left w:val="nil"/>
              <w:bottom w:val="nil"/>
              <w:right w:val="single" w:color="auto" w:sz="4" w:space="0"/>
            </w:tcBorders>
            <w:shd w:val="clear" w:color="000000" w:fill="FFFFFF"/>
            <w:noWrap/>
            <w:vAlign w:val="bottom"/>
            <w:hideMark/>
          </w:tcPr>
          <w:p w:rsidRPr="002F274C" w:rsidR="00731976" w:rsidP="00AD0DF1" w:rsidRDefault="00731976" w14:paraId="70C733E8"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c>
          <w:tcPr>
            <w:tcW w:w="494" w:type="dxa"/>
            <w:tcBorders>
              <w:top w:val="nil"/>
              <w:left w:val="nil"/>
              <w:bottom w:val="nil"/>
              <w:right w:val="single" w:color="auto" w:sz="4" w:space="0"/>
            </w:tcBorders>
            <w:shd w:val="clear" w:color="000000" w:fill="FFFFFF"/>
            <w:noWrap/>
            <w:vAlign w:val="bottom"/>
            <w:hideMark/>
          </w:tcPr>
          <w:p w:rsidRPr="002F274C" w:rsidR="00731976" w:rsidP="00AD0DF1" w:rsidRDefault="00731976" w14:paraId="251F4BDC"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c>
          <w:tcPr>
            <w:tcW w:w="494" w:type="dxa"/>
            <w:tcBorders>
              <w:top w:val="single" w:color="auto" w:sz="4" w:space="0"/>
              <w:left w:val="nil"/>
              <w:bottom w:val="nil"/>
              <w:right w:val="single" w:color="auto" w:sz="4" w:space="0"/>
            </w:tcBorders>
            <w:shd w:val="clear" w:color="000000" w:fill="FFFFFF"/>
            <w:noWrap/>
            <w:vAlign w:val="bottom"/>
            <w:hideMark/>
          </w:tcPr>
          <w:p w:rsidRPr="002F274C" w:rsidR="00731976" w:rsidP="00AD0DF1" w:rsidRDefault="00731976" w14:paraId="3CAE0513"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c>
          <w:tcPr>
            <w:tcW w:w="494" w:type="dxa"/>
            <w:tcBorders>
              <w:top w:val="single" w:color="auto" w:sz="4" w:space="0"/>
              <w:left w:val="nil"/>
              <w:bottom w:val="nil"/>
              <w:right w:val="single" w:color="auto" w:sz="4" w:space="0"/>
            </w:tcBorders>
            <w:shd w:val="clear" w:color="000000" w:fill="FFFFFF"/>
            <w:noWrap/>
            <w:vAlign w:val="bottom"/>
            <w:hideMark/>
          </w:tcPr>
          <w:p w:rsidRPr="002F274C" w:rsidR="00731976" w:rsidP="00AD0DF1" w:rsidRDefault="00731976" w14:paraId="7B056EAF"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c>
          <w:tcPr>
            <w:tcW w:w="494" w:type="dxa"/>
            <w:tcBorders>
              <w:top w:val="single" w:color="auto" w:sz="4" w:space="0"/>
              <w:left w:val="nil"/>
              <w:bottom w:val="nil"/>
              <w:right w:val="single" w:color="auto" w:sz="4" w:space="0"/>
            </w:tcBorders>
            <w:shd w:val="clear" w:color="000000" w:fill="FFFFFF"/>
            <w:noWrap/>
            <w:vAlign w:val="bottom"/>
            <w:hideMark/>
          </w:tcPr>
          <w:p w:rsidRPr="002F274C" w:rsidR="00731976" w:rsidP="00AD0DF1" w:rsidRDefault="00731976" w14:paraId="1A74260A"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c>
          <w:tcPr>
            <w:tcW w:w="494" w:type="dxa"/>
            <w:tcBorders>
              <w:top w:val="single" w:color="auto" w:sz="4" w:space="0"/>
              <w:left w:val="nil"/>
              <w:bottom w:val="nil"/>
              <w:right w:val="single" w:color="auto" w:sz="4" w:space="0"/>
            </w:tcBorders>
            <w:shd w:val="clear" w:color="000000" w:fill="FFFFFF"/>
            <w:noWrap/>
            <w:vAlign w:val="bottom"/>
            <w:hideMark/>
          </w:tcPr>
          <w:p w:rsidRPr="002F274C" w:rsidR="00731976" w:rsidP="00AD0DF1" w:rsidRDefault="00731976" w14:paraId="74E407D9"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c>
          <w:tcPr>
            <w:tcW w:w="494" w:type="dxa"/>
            <w:tcBorders>
              <w:top w:val="single" w:color="auto" w:sz="4" w:space="0"/>
              <w:left w:val="nil"/>
              <w:bottom w:val="nil"/>
              <w:right w:val="single" w:color="auto" w:sz="4" w:space="0"/>
            </w:tcBorders>
            <w:shd w:val="clear" w:color="000000" w:fill="FFFFFF"/>
            <w:noWrap/>
            <w:vAlign w:val="bottom"/>
            <w:hideMark/>
          </w:tcPr>
          <w:p w:rsidRPr="002F274C" w:rsidR="00731976" w:rsidP="00AD0DF1" w:rsidRDefault="00731976" w14:paraId="6B0E1534"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c>
          <w:tcPr>
            <w:tcW w:w="494" w:type="dxa"/>
            <w:tcBorders>
              <w:top w:val="single" w:color="auto" w:sz="4" w:space="0"/>
              <w:left w:val="nil"/>
              <w:bottom w:val="nil"/>
              <w:right w:val="single" w:color="auto" w:sz="4" w:space="0"/>
            </w:tcBorders>
            <w:shd w:val="clear" w:color="000000" w:fill="FFFFFF"/>
            <w:noWrap/>
            <w:vAlign w:val="bottom"/>
            <w:hideMark/>
          </w:tcPr>
          <w:p w:rsidRPr="002F274C" w:rsidR="00731976" w:rsidP="00AD0DF1" w:rsidRDefault="00731976" w14:paraId="16505205"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c>
          <w:tcPr>
            <w:tcW w:w="494" w:type="dxa"/>
            <w:tcBorders>
              <w:top w:val="single" w:color="auto" w:sz="4" w:space="0"/>
              <w:left w:val="nil"/>
              <w:bottom w:val="nil"/>
              <w:right w:val="single" w:color="auto" w:sz="4" w:space="0"/>
            </w:tcBorders>
            <w:shd w:val="clear" w:color="000000" w:fill="FFFFFF"/>
            <w:noWrap/>
            <w:vAlign w:val="bottom"/>
            <w:hideMark/>
          </w:tcPr>
          <w:p w:rsidRPr="002F274C" w:rsidR="00731976" w:rsidP="00AD0DF1" w:rsidRDefault="00731976" w14:paraId="22675379"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c>
          <w:tcPr>
            <w:tcW w:w="494" w:type="dxa"/>
            <w:tcBorders>
              <w:top w:val="single" w:color="auto" w:sz="4" w:space="0"/>
              <w:left w:val="nil"/>
              <w:bottom w:val="nil"/>
              <w:right w:val="single" w:color="auto" w:sz="4" w:space="0"/>
            </w:tcBorders>
            <w:shd w:val="clear" w:color="000000" w:fill="FFFFFF"/>
            <w:noWrap/>
            <w:vAlign w:val="bottom"/>
            <w:hideMark/>
          </w:tcPr>
          <w:p w:rsidRPr="002F274C" w:rsidR="00731976" w:rsidP="00AD0DF1" w:rsidRDefault="00731976" w14:paraId="70FA11A3"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c>
          <w:tcPr>
            <w:tcW w:w="494" w:type="dxa"/>
            <w:tcBorders>
              <w:top w:val="single" w:color="auto" w:sz="4" w:space="0"/>
              <w:left w:val="nil"/>
              <w:bottom w:val="nil"/>
              <w:right w:val="single" w:color="auto" w:sz="4" w:space="0"/>
            </w:tcBorders>
            <w:shd w:val="clear" w:color="000000" w:fill="FFFFFF"/>
            <w:noWrap/>
            <w:vAlign w:val="bottom"/>
            <w:hideMark/>
          </w:tcPr>
          <w:p w:rsidRPr="002F274C" w:rsidR="00731976" w:rsidP="00AD0DF1" w:rsidRDefault="00731976" w14:paraId="44837B66"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c>
          <w:tcPr>
            <w:tcW w:w="494" w:type="dxa"/>
            <w:tcBorders>
              <w:top w:val="single" w:color="auto" w:sz="4" w:space="0"/>
              <w:left w:val="nil"/>
              <w:bottom w:val="nil"/>
              <w:right w:val="single" w:color="auto" w:sz="4" w:space="0"/>
            </w:tcBorders>
            <w:shd w:val="clear" w:color="000000" w:fill="FFFFFF"/>
            <w:noWrap/>
            <w:vAlign w:val="bottom"/>
            <w:hideMark/>
          </w:tcPr>
          <w:p w:rsidRPr="002F274C" w:rsidR="00731976" w:rsidP="00AD0DF1" w:rsidRDefault="00731976" w14:paraId="0321C22A"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r>
      <w:tr w:rsidRPr="002F274C" w:rsidR="0064150F" w:rsidTr="00C07E73" w14:paraId="5FEAA7B0" w14:textId="77777777">
        <w:trPr>
          <w:trHeight w:val="480"/>
        </w:trPr>
        <w:tc>
          <w:tcPr>
            <w:tcW w:w="851" w:type="dxa"/>
            <w:vMerge/>
            <w:tcBorders>
              <w:top w:val="nil"/>
              <w:left w:val="single" w:color="auto" w:sz="4" w:space="0"/>
              <w:bottom w:val="single" w:color="auto" w:sz="4" w:space="0"/>
              <w:right w:val="single" w:color="auto" w:sz="4" w:space="0"/>
            </w:tcBorders>
            <w:vAlign w:val="center"/>
            <w:hideMark/>
          </w:tcPr>
          <w:p w:rsidRPr="002F274C" w:rsidR="00731976" w:rsidP="00AD0DF1" w:rsidRDefault="00731976" w14:paraId="60708DA3" w14:textId="77777777">
            <w:pPr>
              <w:spacing w:line="240" w:lineRule="auto"/>
              <w:rPr>
                <w:rFonts w:eastAsia="Times New Roman" w:asciiTheme="minorHAnsi" w:hAnsiTheme="minorHAnsi" w:cstheme="minorHAnsi"/>
                <w:color w:val="000000"/>
                <w:sz w:val="18"/>
                <w:szCs w:val="18"/>
                <w:lang w:eastAsia="en-GB"/>
              </w:rPr>
            </w:pPr>
          </w:p>
        </w:tc>
        <w:tc>
          <w:tcPr>
            <w:tcW w:w="992" w:type="dxa"/>
            <w:vMerge/>
            <w:tcBorders>
              <w:top w:val="nil"/>
              <w:left w:val="single" w:color="auto" w:sz="4" w:space="0"/>
              <w:bottom w:val="single" w:color="000000" w:sz="4" w:space="0"/>
              <w:right w:val="single" w:color="auto" w:sz="4" w:space="0"/>
            </w:tcBorders>
            <w:vAlign w:val="center"/>
            <w:hideMark/>
          </w:tcPr>
          <w:p w:rsidRPr="002F274C" w:rsidR="00731976" w:rsidP="00AD0DF1" w:rsidRDefault="00731976" w14:paraId="58F6897E" w14:textId="77777777">
            <w:pPr>
              <w:spacing w:line="240" w:lineRule="auto"/>
              <w:rPr>
                <w:rFonts w:eastAsia="Times New Roman" w:asciiTheme="minorHAnsi" w:hAnsiTheme="minorHAnsi" w:cstheme="minorHAnsi"/>
                <w:color w:val="000000"/>
                <w:sz w:val="18"/>
                <w:szCs w:val="18"/>
                <w:lang w:eastAsia="en-GB"/>
              </w:rPr>
            </w:pPr>
          </w:p>
        </w:tc>
        <w:tc>
          <w:tcPr>
            <w:tcW w:w="851" w:type="dxa"/>
            <w:vMerge/>
            <w:tcBorders>
              <w:top w:val="nil"/>
              <w:left w:val="single" w:color="auto" w:sz="4" w:space="0"/>
              <w:bottom w:val="single" w:color="auto" w:sz="4" w:space="0"/>
              <w:right w:val="single" w:color="auto" w:sz="4" w:space="0"/>
            </w:tcBorders>
            <w:vAlign w:val="center"/>
            <w:hideMark/>
          </w:tcPr>
          <w:p w:rsidRPr="002F274C" w:rsidR="00731976" w:rsidP="00AD0DF1" w:rsidRDefault="00731976" w14:paraId="05059A77" w14:textId="77777777">
            <w:pPr>
              <w:spacing w:line="240" w:lineRule="auto"/>
              <w:rPr>
                <w:rFonts w:eastAsia="Times New Roman" w:asciiTheme="minorHAnsi" w:hAnsiTheme="minorHAnsi" w:cstheme="minorHAnsi"/>
                <w:color w:val="000000"/>
                <w:sz w:val="18"/>
                <w:szCs w:val="18"/>
                <w:lang w:eastAsia="en-GB"/>
              </w:rPr>
            </w:pPr>
          </w:p>
        </w:tc>
        <w:tc>
          <w:tcPr>
            <w:tcW w:w="992" w:type="dxa"/>
            <w:vMerge/>
            <w:tcBorders>
              <w:top w:val="nil"/>
              <w:left w:val="single" w:color="auto" w:sz="4" w:space="0"/>
              <w:bottom w:val="single" w:color="auto" w:sz="4" w:space="0"/>
              <w:right w:val="single" w:color="auto" w:sz="4" w:space="0"/>
            </w:tcBorders>
            <w:vAlign w:val="center"/>
            <w:hideMark/>
          </w:tcPr>
          <w:p w:rsidRPr="002F274C" w:rsidR="00731976" w:rsidP="00AD0DF1" w:rsidRDefault="00731976" w14:paraId="43038C17" w14:textId="77777777">
            <w:pPr>
              <w:spacing w:line="240" w:lineRule="auto"/>
              <w:rPr>
                <w:rFonts w:eastAsia="Times New Roman" w:asciiTheme="minorHAnsi" w:hAnsiTheme="minorHAnsi" w:cstheme="minorHAnsi"/>
                <w:color w:val="000000"/>
                <w:sz w:val="18"/>
                <w:szCs w:val="18"/>
                <w:lang w:eastAsia="en-GB"/>
              </w:rPr>
            </w:pPr>
          </w:p>
        </w:tc>
        <w:tc>
          <w:tcPr>
            <w:tcW w:w="567" w:type="dxa"/>
            <w:vMerge/>
            <w:tcBorders>
              <w:top w:val="nil"/>
              <w:left w:val="single" w:color="auto" w:sz="4" w:space="0"/>
              <w:bottom w:val="single" w:color="auto" w:sz="4" w:space="0"/>
              <w:right w:val="single" w:color="auto" w:sz="4" w:space="0"/>
            </w:tcBorders>
            <w:vAlign w:val="center"/>
            <w:hideMark/>
          </w:tcPr>
          <w:p w:rsidRPr="002F274C" w:rsidR="00731976" w:rsidP="00AD0DF1" w:rsidRDefault="00731976" w14:paraId="7A22256B" w14:textId="77777777">
            <w:pPr>
              <w:spacing w:line="240" w:lineRule="auto"/>
              <w:rPr>
                <w:rFonts w:eastAsia="Times New Roman" w:asciiTheme="minorHAnsi" w:hAnsiTheme="minorHAnsi" w:cstheme="minorHAnsi"/>
                <w:color w:val="000000"/>
                <w:sz w:val="18"/>
                <w:szCs w:val="18"/>
                <w:lang w:eastAsia="en-GB"/>
              </w:rPr>
            </w:pPr>
          </w:p>
        </w:tc>
        <w:tc>
          <w:tcPr>
            <w:tcW w:w="1134" w:type="dxa"/>
            <w:tcBorders>
              <w:top w:val="nil"/>
              <w:left w:val="nil"/>
              <w:bottom w:val="nil"/>
              <w:right w:val="single" w:color="auto" w:sz="4" w:space="0"/>
            </w:tcBorders>
            <w:shd w:val="clear" w:color="000000" w:fill="FFFFFF"/>
            <w:hideMark/>
          </w:tcPr>
          <w:p w:rsidRPr="002F274C" w:rsidR="00731976" w:rsidP="00AD0DF1" w:rsidRDefault="00731976" w14:paraId="0B027CA0" w14:textId="77777777">
            <w:pPr>
              <w:spacing w:line="240" w:lineRule="auto"/>
              <w:jc w:val="center"/>
              <w:rPr>
                <w:rFonts w:eastAsia="Times New Roman" w:asciiTheme="minorHAnsi" w:hAnsiTheme="minorHAnsi" w:cstheme="minorHAnsi"/>
                <w:i/>
                <w:iCs/>
                <w:color w:val="000000"/>
                <w:sz w:val="18"/>
                <w:szCs w:val="18"/>
                <w:lang w:eastAsia="en-GB"/>
              </w:rPr>
            </w:pPr>
            <w:r w:rsidRPr="002F274C">
              <w:rPr>
                <w:rFonts w:eastAsia="Times New Roman" w:asciiTheme="minorHAnsi" w:hAnsiTheme="minorHAnsi" w:cstheme="minorHAnsi"/>
                <w:i/>
                <w:iCs/>
                <w:color w:val="000000"/>
                <w:sz w:val="18"/>
                <w:szCs w:val="18"/>
                <w:lang w:eastAsia="en-GB"/>
              </w:rPr>
              <w:t>9.00 - 9.15 &amp; 17.00 - 17.3</w:t>
            </w:r>
            <w:r>
              <w:rPr>
                <w:rFonts w:eastAsia="Times New Roman" w:asciiTheme="minorHAnsi" w:hAnsiTheme="minorHAnsi" w:cstheme="minorHAnsi"/>
                <w:i/>
                <w:iCs/>
                <w:color w:val="000000"/>
                <w:sz w:val="18"/>
                <w:szCs w:val="18"/>
                <w:lang w:eastAsia="en-GB"/>
              </w:rPr>
              <w:t>0</w:t>
            </w:r>
          </w:p>
        </w:tc>
        <w:tc>
          <w:tcPr>
            <w:tcW w:w="1134" w:type="dxa"/>
            <w:tcBorders>
              <w:top w:val="nil"/>
              <w:left w:val="nil"/>
              <w:bottom w:val="nil"/>
              <w:right w:val="single" w:color="auto" w:sz="4" w:space="0"/>
            </w:tcBorders>
            <w:shd w:val="clear" w:color="000000" w:fill="FFFFFF"/>
            <w:hideMark/>
          </w:tcPr>
          <w:p w:rsidRPr="002F274C" w:rsidR="00731976" w:rsidP="00AD0DF1" w:rsidRDefault="00731976" w14:paraId="7973B840" w14:textId="77777777">
            <w:pPr>
              <w:spacing w:line="240" w:lineRule="auto"/>
              <w:jc w:val="center"/>
              <w:rPr>
                <w:rFonts w:eastAsia="Times New Roman" w:asciiTheme="minorHAnsi" w:hAnsiTheme="minorHAnsi" w:cstheme="minorHAnsi"/>
                <w:i/>
                <w:iCs/>
                <w:color w:val="000000"/>
                <w:sz w:val="18"/>
                <w:szCs w:val="18"/>
                <w:lang w:eastAsia="en-GB"/>
              </w:rPr>
            </w:pPr>
            <w:r w:rsidRPr="002F274C">
              <w:rPr>
                <w:rFonts w:eastAsia="Times New Roman" w:asciiTheme="minorHAnsi" w:hAnsiTheme="minorHAnsi" w:cstheme="minorHAnsi"/>
                <w:i/>
                <w:iCs/>
                <w:color w:val="000000"/>
                <w:sz w:val="18"/>
                <w:szCs w:val="18"/>
                <w:lang w:eastAsia="en-GB"/>
              </w:rPr>
              <w:t>9</w:t>
            </w:r>
            <w:r>
              <w:rPr>
                <w:rFonts w:eastAsia="Times New Roman" w:asciiTheme="minorHAnsi" w:hAnsiTheme="minorHAnsi" w:cstheme="minorHAnsi"/>
                <w:i/>
                <w:iCs/>
                <w:color w:val="000000"/>
                <w:sz w:val="18"/>
                <w:szCs w:val="18"/>
                <w:lang w:eastAsia="en-GB"/>
              </w:rPr>
              <w:t>.00</w:t>
            </w:r>
            <w:r w:rsidRPr="002F274C">
              <w:rPr>
                <w:rFonts w:eastAsia="Times New Roman" w:asciiTheme="minorHAnsi" w:hAnsiTheme="minorHAnsi" w:cstheme="minorHAnsi"/>
                <w:i/>
                <w:iCs/>
                <w:color w:val="000000"/>
                <w:sz w:val="18"/>
                <w:szCs w:val="18"/>
                <w:lang w:eastAsia="en-GB"/>
              </w:rPr>
              <w:t xml:space="preserve"> - 9.15 &amp; 16.30 - 17.30</w:t>
            </w:r>
          </w:p>
        </w:tc>
        <w:tc>
          <w:tcPr>
            <w:tcW w:w="1152" w:type="dxa"/>
            <w:vMerge/>
            <w:tcBorders>
              <w:top w:val="nil"/>
              <w:left w:val="single" w:color="auto" w:sz="4" w:space="0"/>
              <w:bottom w:val="single" w:color="auto" w:sz="4" w:space="0"/>
              <w:right w:val="nil"/>
            </w:tcBorders>
            <w:vAlign w:val="center"/>
            <w:hideMark/>
          </w:tcPr>
          <w:p w:rsidRPr="002F274C" w:rsidR="00731976" w:rsidP="00AD0DF1" w:rsidRDefault="00731976" w14:paraId="67705CF1" w14:textId="77777777">
            <w:pPr>
              <w:spacing w:line="240" w:lineRule="auto"/>
              <w:rPr>
                <w:rFonts w:eastAsia="Times New Roman" w:asciiTheme="minorHAnsi" w:hAnsiTheme="minorHAnsi" w:cstheme="minorHAnsi"/>
                <w:color w:val="000000"/>
                <w:sz w:val="18"/>
                <w:szCs w:val="18"/>
                <w:lang w:eastAsia="en-GB"/>
              </w:rPr>
            </w:pPr>
          </w:p>
        </w:tc>
        <w:tc>
          <w:tcPr>
            <w:tcW w:w="494" w:type="dxa"/>
            <w:tcBorders>
              <w:top w:val="nil"/>
              <w:left w:val="single" w:color="auto" w:sz="4" w:space="0"/>
              <w:bottom w:val="nil"/>
              <w:right w:val="single" w:color="auto" w:sz="4" w:space="0"/>
            </w:tcBorders>
            <w:shd w:val="clear" w:color="000000" w:fill="FFFFFF"/>
            <w:noWrap/>
            <w:vAlign w:val="bottom"/>
            <w:hideMark/>
          </w:tcPr>
          <w:p w:rsidRPr="002F274C" w:rsidR="00731976" w:rsidP="00AD0DF1" w:rsidRDefault="00731976" w14:paraId="5CAA86C1" w14:textId="77777777">
            <w:pPr>
              <w:spacing w:line="240" w:lineRule="auto"/>
              <w:jc w:val="center"/>
              <w:rPr>
                <w:rFonts w:ascii="Calibri" w:hAnsi="Calibri" w:eastAsia="Times New Roman" w:cs="Calibri"/>
                <w:b/>
                <w:bCs/>
                <w:color w:val="000000"/>
                <w:sz w:val="22"/>
                <w:lang w:eastAsia="en-GB"/>
              </w:rPr>
            </w:pPr>
            <w:r w:rsidRPr="002F274C">
              <w:rPr>
                <w:rFonts w:ascii="Segoe UI Symbol" w:hAnsi="Segoe UI Symbol" w:eastAsia="Times New Roman" w:cs="Segoe UI Symbol"/>
                <w:b/>
                <w:bCs/>
                <w:color w:val="000000"/>
                <w:sz w:val="22"/>
                <w:lang w:eastAsia="en-GB"/>
              </w:rPr>
              <w:t>✓</w:t>
            </w:r>
          </w:p>
        </w:tc>
        <w:tc>
          <w:tcPr>
            <w:tcW w:w="494" w:type="dxa"/>
            <w:tcBorders>
              <w:top w:val="nil"/>
              <w:left w:val="nil"/>
              <w:bottom w:val="nil"/>
              <w:right w:val="single" w:color="auto" w:sz="4" w:space="0"/>
            </w:tcBorders>
            <w:shd w:val="clear" w:color="000000" w:fill="FFFFFF"/>
            <w:noWrap/>
            <w:vAlign w:val="bottom"/>
            <w:hideMark/>
          </w:tcPr>
          <w:p w:rsidRPr="002F274C" w:rsidR="00731976" w:rsidP="00AD0DF1" w:rsidRDefault="00731976" w14:paraId="150087F6" w14:textId="77777777">
            <w:pPr>
              <w:spacing w:line="240" w:lineRule="auto"/>
              <w:jc w:val="center"/>
              <w:rPr>
                <w:rFonts w:ascii="Calibri" w:hAnsi="Calibri" w:eastAsia="Times New Roman" w:cs="Calibri"/>
                <w:b/>
                <w:bCs/>
                <w:color w:val="000000"/>
                <w:sz w:val="22"/>
                <w:lang w:eastAsia="en-GB"/>
              </w:rPr>
            </w:pPr>
            <w:r w:rsidRPr="002F274C">
              <w:rPr>
                <w:rFonts w:ascii="Calibri" w:hAnsi="Calibri" w:eastAsia="Times New Roman" w:cs="Calibri"/>
                <w:b/>
                <w:bCs/>
                <w:color w:val="000000"/>
                <w:sz w:val="22"/>
                <w:lang w:eastAsia="en-GB"/>
              </w:rPr>
              <w:t> </w:t>
            </w:r>
          </w:p>
        </w:tc>
        <w:tc>
          <w:tcPr>
            <w:tcW w:w="494" w:type="dxa"/>
            <w:tcBorders>
              <w:top w:val="nil"/>
              <w:left w:val="nil"/>
              <w:bottom w:val="nil"/>
              <w:right w:val="single" w:color="auto" w:sz="4" w:space="0"/>
            </w:tcBorders>
            <w:shd w:val="clear" w:color="000000" w:fill="FFFFFF"/>
            <w:noWrap/>
            <w:vAlign w:val="bottom"/>
            <w:hideMark/>
          </w:tcPr>
          <w:p w:rsidRPr="002F274C" w:rsidR="00731976" w:rsidP="00AD0DF1" w:rsidRDefault="00731976" w14:paraId="506CA6C8" w14:textId="77777777">
            <w:pPr>
              <w:spacing w:line="240" w:lineRule="auto"/>
              <w:jc w:val="center"/>
              <w:rPr>
                <w:rFonts w:ascii="Calibri" w:hAnsi="Calibri" w:eastAsia="Times New Roman" w:cs="Calibri"/>
                <w:b/>
                <w:bCs/>
                <w:color w:val="000000"/>
                <w:sz w:val="22"/>
                <w:lang w:eastAsia="en-GB"/>
              </w:rPr>
            </w:pPr>
            <w:r w:rsidRPr="002F274C">
              <w:rPr>
                <w:rFonts w:ascii="Calibri" w:hAnsi="Calibri" w:eastAsia="Times New Roman" w:cs="Calibri"/>
                <w:b/>
                <w:bCs/>
                <w:color w:val="000000"/>
                <w:sz w:val="22"/>
                <w:lang w:eastAsia="en-GB"/>
              </w:rPr>
              <w:t> </w:t>
            </w:r>
          </w:p>
        </w:tc>
        <w:tc>
          <w:tcPr>
            <w:tcW w:w="494" w:type="dxa"/>
            <w:tcBorders>
              <w:top w:val="nil"/>
              <w:left w:val="nil"/>
              <w:bottom w:val="nil"/>
              <w:right w:val="single" w:color="auto" w:sz="4" w:space="0"/>
            </w:tcBorders>
            <w:shd w:val="clear" w:color="000000" w:fill="FFFFFF"/>
            <w:noWrap/>
            <w:vAlign w:val="bottom"/>
            <w:hideMark/>
          </w:tcPr>
          <w:p w:rsidRPr="002F274C" w:rsidR="00731976" w:rsidP="00AD0DF1" w:rsidRDefault="00731976" w14:paraId="73472C42" w14:textId="77777777">
            <w:pPr>
              <w:spacing w:line="240" w:lineRule="auto"/>
              <w:jc w:val="center"/>
              <w:rPr>
                <w:rFonts w:ascii="Calibri" w:hAnsi="Calibri" w:eastAsia="Times New Roman" w:cs="Calibri"/>
                <w:b/>
                <w:bCs/>
                <w:color w:val="000000"/>
                <w:sz w:val="22"/>
                <w:lang w:eastAsia="en-GB"/>
              </w:rPr>
            </w:pPr>
            <w:r w:rsidRPr="002F274C">
              <w:rPr>
                <w:rFonts w:ascii="Calibri" w:hAnsi="Calibri" w:eastAsia="Times New Roman" w:cs="Calibri"/>
                <w:b/>
                <w:bCs/>
                <w:color w:val="000000"/>
                <w:sz w:val="22"/>
                <w:lang w:eastAsia="en-GB"/>
              </w:rPr>
              <w:t> </w:t>
            </w:r>
          </w:p>
        </w:tc>
        <w:tc>
          <w:tcPr>
            <w:tcW w:w="494" w:type="dxa"/>
            <w:tcBorders>
              <w:top w:val="nil"/>
              <w:left w:val="nil"/>
              <w:bottom w:val="nil"/>
              <w:right w:val="single" w:color="auto" w:sz="4" w:space="0"/>
            </w:tcBorders>
            <w:shd w:val="clear" w:color="000000" w:fill="FFFFFF"/>
            <w:noWrap/>
            <w:vAlign w:val="bottom"/>
            <w:hideMark/>
          </w:tcPr>
          <w:p w:rsidRPr="002F274C" w:rsidR="00731976" w:rsidP="00AD0DF1" w:rsidRDefault="00731976" w14:paraId="0C79C582" w14:textId="77777777">
            <w:pPr>
              <w:spacing w:line="240" w:lineRule="auto"/>
              <w:jc w:val="center"/>
              <w:rPr>
                <w:rFonts w:ascii="Calibri" w:hAnsi="Calibri" w:eastAsia="Times New Roman" w:cs="Calibri"/>
                <w:b/>
                <w:bCs/>
                <w:color w:val="000000"/>
                <w:sz w:val="22"/>
                <w:lang w:eastAsia="en-GB"/>
              </w:rPr>
            </w:pPr>
            <w:r w:rsidRPr="002F274C">
              <w:rPr>
                <w:rFonts w:ascii="Calibri" w:hAnsi="Calibri" w:eastAsia="Times New Roman" w:cs="Calibri"/>
                <w:b/>
                <w:bCs/>
                <w:color w:val="000000"/>
                <w:sz w:val="22"/>
                <w:lang w:eastAsia="en-GB"/>
              </w:rPr>
              <w:t> </w:t>
            </w:r>
          </w:p>
        </w:tc>
        <w:tc>
          <w:tcPr>
            <w:tcW w:w="494" w:type="dxa"/>
            <w:tcBorders>
              <w:top w:val="nil"/>
              <w:left w:val="nil"/>
              <w:bottom w:val="nil"/>
              <w:right w:val="single" w:color="auto" w:sz="4" w:space="0"/>
            </w:tcBorders>
            <w:shd w:val="clear" w:color="000000" w:fill="FFFFFF"/>
            <w:noWrap/>
            <w:vAlign w:val="bottom"/>
            <w:hideMark/>
          </w:tcPr>
          <w:p w:rsidRPr="002F274C" w:rsidR="00731976" w:rsidP="00AD0DF1" w:rsidRDefault="00731976" w14:paraId="369AC480" w14:textId="77777777">
            <w:pPr>
              <w:spacing w:line="240" w:lineRule="auto"/>
              <w:jc w:val="center"/>
              <w:rPr>
                <w:rFonts w:ascii="Calibri" w:hAnsi="Calibri" w:eastAsia="Times New Roman" w:cs="Calibri"/>
                <w:b/>
                <w:bCs/>
                <w:color w:val="000000"/>
                <w:sz w:val="22"/>
                <w:lang w:eastAsia="en-GB"/>
              </w:rPr>
            </w:pPr>
            <w:r w:rsidRPr="002F274C">
              <w:rPr>
                <w:rFonts w:ascii="Segoe UI Symbol" w:hAnsi="Segoe UI Symbol" w:eastAsia="Times New Roman" w:cs="Segoe UI Symbol"/>
                <w:b/>
                <w:bCs/>
                <w:color w:val="000000"/>
                <w:sz w:val="22"/>
                <w:lang w:eastAsia="en-GB"/>
              </w:rPr>
              <w:t>✓</w:t>
            </w:r>
          </w:p>
        </w:tc>
        <w:tc>
          <w:tcPr>
            <w:tcW w:w="494" w:type="dxa"/>
            <w:tcBorders>
              <w:top w:val="nil"/>
              <w:left w:val="nil"/>
              <w:bottom w:val="nil"/>
              <w:right w:val="single" w:color="auto" w:sz="4" w:space="0"/>
            </w:tcBorders>
            <w:shd w:val="clear" w:color="000000" w:fill="FFFFFF"/>
            <w:noWrap/>
            <w:vAlign w:val="bottom"/>
            <w:hideMark/>
          </w:tcPr>
          <w:p w:rsidRPr="002F274C" w:rsidR="00731976" w:rsidP="00AD0DF1" w:rsidRDefault="00731976" w14:paraId="6A7125C9" w14:textId="77777777">
            <w:pPr>
              <w:spacing w:line="240" w:lineRule="auto"/>
              <w:jc w:val="center"/>
              <w:rPr>
                <w:rFonts w:ascii="Calibri" w:hAnsi="Calibri" w:eastAsia="Times New Roman" w:cs="Calibri"/>
                <w:b/>
                <w:bCs/>
                <w:color w:val="000000"/>
                <w:sz w:val="22"/>
                <w:lang w:eastAsia="en-GB"/>
              </w:rPr>
            </w:pPr>
            <w:r w:rsidRPr="002F274C">
              <w:rPr>
                <w:rFonts w:ascii="Calibri" w:hAnsi="Calibri" w:eastAsia="Times New Roman" w:cs="Calibri"/>
                <w:b/>
                <w:bCs/>
                <w:color w:val="000000"/>
                <w:sz w:val="22"/>
                <w:lang w:eastAsia="en-GB"/>
              </w:rPr>
              <w:t> </w:t>
            </w:r>
          </w:p>
        </w:tc>
        <w:tc>
          <w:tcPr>
            <w:tcW w:w="494" w:type="dxa"/>
            <w:tcBorders>
              <w:top w:val="nil"/>
              <w:left w:val="nil"/>
              <w:bottom w:val="nil"/>
              <w:right w:val="single" w:color="auto" w:sz="4" w:space="0"/>
            </w:tcBorders>
            <w:shd w:val="clear" w:color="000000" w:fill="FFFFFF"/>
            <w:noWrap/>
            <w:vAlign w:val="bottom"/>
            <w:hideMark/>
          </w:tcPr>
          <w:p w:rsidRPr="002F274C" w:rsidR="00731976" w:rsidP="00AD0DF1" w:rsidRDefault="00731976" w14:paraId="11C36E35" w14:textId="77777777">
            <w:pPr>
              <w:spacing w:line="240" w:lineRule="auto"/>
              <w:jc w:val="center"/>
              <w:rPr>
                <w:rFonts w:ascii="Calibri" w:hAnsi="Calibri" w:eastAsia="Times New Roman" w:cs="Calibri"/>
                <w:b/>
                <w:bCs/>
                <w:color w:val="000000"/>
                <w:sz w:val="22"/>
                <w:lang w:eastAsia="en-GB"/>
              </w:rPr>
            </w:pPr>
            <w:r w:rsidRPr="002F274C">
              <w:rPr>
                <w:rFonts w:ascii="Calibri" w:hAnsi="Calibri" w:eastAsia="Times New Roman" w:cs="Calibri"/>
                <w:b/>
                <w:bCs/>
                <w:color w:val="000000"/>
                <w:sz w:val="22"/>
                <w:lang w:eastAsia="en-GB"/>
              </w:rPr>
              <w:t> </w:t>
            </w:r>
          </w:p>
        </w:tc>
        <w:tc>
          <w:tcPr>
            <w:tcW w:w="494" w:type="dxa"/>
            <w:tcBorders>
              <w:top w:val="nil"/>
              <w:left w:val="nil"/>
              <w:bottom w:val="nil"/>
              <w:right w:val="single" w:color="auto" w:sz="4" w:space="0"/>
            </w:tcBorders>
            <w:shd w:val="clear" w:color="000000" w:fill="FFFFFF"/>
            <w:noWrap/>
            <w:vAlign w:val="bottom"/>
            <w:hideMark/>
          </w:tcPr>
          <w:p w:rsidRPr="002F274C" w:rsidR="00731976" w:rsidP="00AD0DF1" w:rsidRDefault="00731976" w14:paraId="1167A719" w14:textId="77777777">
            <w:pPr>
              <w:spacing w:line="240" w:lineRule="auto"/>
              <w:jc w:val="center"/>
              <w:rPr>
                <w:rFonts w:ascii="Calibri" w:hAnsi="Calibri" w:eastAsia="Times New Roman" w:cs="Calibri"/>
                <w:b/>
                <w:bCs/>
                <w:color w:val="000000"/>
                <w:sz w:val="22"/>
                <w:lang w:eastAsia="en-GB"/>
              </w:rPr>
            </w:pPr>
            <w:r w:rsidRPr="002F274C">
              <w:rPr>
                <w:rFonts w:ascii="Segoe UI Symbol" w:hAnsi="Segoe UI Symbol" w:eastAsia="Times New Roman" w:cs="Segoe UI Symbol"/>
                <w:b/>
                <w:bCs/>
                <w:color w:val="000000"/>
                <w:sz w:val="22"/>
                <w:lang w:eastAsia="en-GB"/>
              </w:rPr>
              <w:t>✓</w:t>
            </w:r>
          </w:p>
        </w:tc>
        <w:tc>
          <w:tcPr>
            <w:tcW w:w="494" w:type="dxa"/>
            <w:tcBorders>
              <w:top w:val="nil"/>
              <w:left w:val="nil"/>
              <w:bottom w:val="nil"/>
              <w:right w:val="single" w:color="auto" w:sz="4" w:space="0"/>
            </w:tcBorders>
            <w:shd w:val="clear" w:color="000000" w:fill="FFFFFF"/>
            <w:noWrap/>
            <w:vAlign w:val="bottom"/>
            <w:hideMark/>
          </w:tcPr>
          <w:p w:rsidRPr="002F274C" w:rsidR="00731976" w:rsidP="00AD0DF1" w:rsidRDefault="00731976" w14:paraId="50821444" w14:textId="77777777">
            <w:pPr>
              <w:spacing w:line="240" w:lineRule="auto"/>
              <w:jc w:val="center"/>
              <w:rPr>
                <w:rFonts w:ascii="Calibri" w:hAnsi="Calibri" w:eastAsia="Times New Roman" w:cs="Calibri"/>
                <w:b/>
                <w:bCs/>
                <w:color w:val="000000"/>
                <w:sz w:val="22"/>
                <w:lang w:eastAsia="en-GB"/>
              </w:rPr>
            </w:pPr>
            <w:r w:rsidRPr="002F274C">
              <w:rPr>
                <w:rFonts w:ascii="Calibri" w:hAnsi="Calibri" w:eastAsia="Times New Roman" w:cs="Calibri"/>
                <w:b/>
                <w:bCs/>
                <w:color w:val="000000"/>
                <w:sz w:val="22"/>
                <w:lang w:eastAsia="en-GB"/>
              </w:rPr>
              <w:t> </w:t>
            </w:r>
          </w:p>
        </w:tc>
        <w:tc>
          <w:tcPr>
            <w:tcW w:w="494" w:type="dxa"/>
            <w:tcBorders>
              <w:top w:val="nil"/>
              <w:left w:val="nil"/>
              <w:bottom w:val="nil"/>
              <w:right w:val="single" w:color="auto" w:sz="4" w:space="0"/>
            </w:tcBorders>
            <w:shd w:val="clear" w:color="000000" w:fill="FFFFFF"/>
            <w:noWrap/>
            <w:vAlign w:val="bottom"/>
            <w:hideMark/>
          </w:tcPr>
          <w:p w:rsidRPr="002F274C" w:rsidR="00731976" w:rsidP="00AD0DF1" w:rsidRDefault="00731976" w14:paraId="295058A9" w14:textId="77777777">
            <w:pPr>
              <w:spacing w:line="240" w:lineRule="auto"/>
              <w:jc w:val="center"/>
              <w:rPr>
                <w:rFonts w:ascii="Calibri" w:hAnsi="Calibri" w:eastAsia="Times New Roman" w:cs="Calibri"/>
                <w:b/>
                <w:bCs/>
                <w:color w:val="000000"/>
                <w:sz w:val="22"/>
                <w:lang w:eastAsia="en-GB"/>
              </w:rPr>
            </w:pPr>
            <w:r w:rsidRPr="002F274C">
              <w:rPr>
                <w:rFonts w:ascii="Calibri" w:hAnsi="Calibri" w:eastAsia="Times New Roman" w:cs="Calibri"/>
                <w:b/>
                <w:bCs/>
                <w:color w:val="000000"/>
                <w:sz w:val="22"/>
                <w:lang w:eastAsia="en-GB"/>
              </w:rPr>
              <w:t> </w:t>
            </w:r>
          </w:p>
        </w:tc>
        <w:tc>
          <w:tcPr>
            <w:tcW w:w="494" w:type="dxa"/>
            <w:tcBorders>
              <w:top w:val="nil"/>
              <w:left w:val="nil"/>
              <w:bottom w:val="nil"/>
              <w:right w:val="single" w:color="auto" w:sz="4" w:space="0"/>
            </w:tcBorders>
            <w:shd w:val="clear" w:color="000000" w:fill="FFFFFF"/>
            <w:noWrap/>
            <w:vAlign w:val="bottom"/>
            <w:hideMark/>
          </w:tcPr>
          <w:p w:rsidRPr="002F274C" w:rsidR="00731976" w:rsidP="00AD0DF1" w:rsidRDefault="00731976" w14:paraId="0A660AB6" w14:textId="77777777">
            <w:pPr>
              <w:spacing w:line="240" w:lineRule="auto"/>
              <w:jc w:val="center"/>
              <w:rPr>
                <w:rFonts w:ascii="Calibri" w:hAnsi="Calibri" w:eastAsia="Times New Roman" w:cs="Calibri"/>
                <w:b/>
                <w:bCs/>
                <w:color w:val="000000"/>
                <w:sz w:val="22"/>
                <w:lang w:eastAsia="en-GB"/>
              </w:rPr>
            </w:pPr>
            <w:r w:rsidRPr="002F274C">
              <w:rPr>
                <w:rFonts w:ascii="Segoe UI Symbol" w:hAnsi="Segoe UI Symbol" w:eastAsia="Times New Roman" w:cs="Segoe UI Symbol"/>
                <w:b/>
                <w:bCs/>
                <w:color w:val="000000"/>
                <w:sz w:val="22"/>
                <w:lang w:eastAsia="en-GB"/>
              </w:rPr>
              <w:t>✓</w:t>
            </w:r>
          </w:p>
        </w:tc>
        <w:tc>
          <w:tcPr>
            <w:tcW w:w="494" w:type="dxa"/>
            <w:tcBorders>
              <w:top w:val="nil"/>
              <w:left w:val="nil"/>
              <w:bottom w:val="nil"/>
              <w:right w:val="single" w:color="auto" w:sz="4" w:space="0"/>
            </w:tcBorders>
            <w:shd w:val="clear" w:color="000000" w:fill="FFFFFF"/>
            <w:noWrap/>
            <w:vAlign w:val="bottom"/>
            <w:hideMark/>
          </w:tcPr>
          <w:p w:rsidRPr="002F274C" w:rsidR="00731976" w:rsidP="00AD0DF1" w:rsidRDefault="00731976" w14:paraId="07B5AE41" w14:textId="77777777">
            <w:pPr>
              <w:spacing w:line="240" w:lineRule="auto"/>
              <w:jc w:val="center"/>
              <w:rPr>
                <w:rFonts w:ascii="Calibri" w:hAnsi="Calibri" w:eastAsia="Times New Roman" w:cs="Calibri"/>
                <w:b/>
                <w:bCs/>
                <w:color w:val="000000"/>
                <w:sz w:val="22"/>
                <w:lang w:eastAsia="en-GB"/>
              </w:rPr>
            </w:pPr>
            <w:r w:rsidRPr="002F274C">
              <w:rPr>
                <w:rFonts w:ascii="Segoe UI Symbol" w:hAnsi="Segoe UI Symbol" w:eastAsia="Times New Roman" w:cs="Segoe UI Symbol"/>
                <w:b/>
                <w:bCs/>
                <w:color w:val="000000"/>
                <w:sz w:val="22"/>
                <w:lang w:eastAsia="en-GB"/>
              </w:rPr>
              <w:t>✓</w:t>
            </w:r>
          </w:p>
        </w:tc>
      </w:tr>
      <w:tr w:rsidRPr="002F274C" w:rsidR="0064150F" w:rsidTr="00C07E73" w14:paraId="64C058BF" w14:textId="77777777">
        <w:trPr>
          <w:trHeight w:val="480"/>
        </w:trPr>
        <w:tc>
          <w:tcPr>
            <w:tcW w:w="851" w:type="dxa"/>
            <w:vMerge/>
            <w:tcBorders>
              <w:top w:val="nil"/>
              <w:left w:val="single" w:color="auto" w:sz="4" w:space="0"/>
              <w:bottom w:val="single" w:color="auto" w:sz="4" w:space="0"/>
              <w:right w:val="single" w:color="auto" w:sz="4" w:space="0"/>
            </w:tcBorders>
            <w:vAlign w:val="center"/>
            <w:hideMark/>
          </w:tcPr>
          <w:p w:rsidRPr="002F274C" w:rsidR="00731976" w:rsidP="00AD0DF1" w:rsidRDefault="00731976" w14:paraId="482FEDFE" w14:textId="77777777">
            <w:pPr>
              <w:spacing w:line="240" w:lineRule="auto"/>
              <w:rPr>
                <w:rFonts w:eastAsia="Times New Roman" w:asciiTheme="minorHAnsi" w:hAnsiTheme="minorHAnsi" w:cstheme="minorHAnsi"/>
                <w:color w:val="000000"/>
                <w:sz w:val="18"/>
                <w:szCs w:val="18"/>
                <w:lang w:eastAsia="en-GB"/>
              </w:rPr>
            </w:pPr>
          </w:p>
        </w:tc>
        <w:tc>
          <w:tcPr>
            <w:tcW w:w="992" w:type="dxa"/>
            <w:vMerge/>
            <w:tcBorders>
              <w:top w:val="nil"/>
              <w:left w:val="single" w:color="auto" w:sz="4" w:space="0"/>
              <w:bottom w:val="single" w:color="000000" w:sz="4" w:space="0"/>
              <w:right w:val="single" w:color="auto" w:sz="4" w:space="0"/>
            </w:tcBorders>
            <w:vAlign w:val="center"/>
            <w:hideMark/>
          </w:tcPr>
          <w:p w:rsidRPr="002F274C" w:rsidR="00731976" w:rsidP="00AD0DF1" w:rsidRDefault="00731976" w14:paraId="71CA080E" w14:textId="77777777">
            <w:pPr>
              <w:spacing w:line="240" w:lineRule="auto"/>
              <w:rPr>
                <w:rFonts w:eastAsia="Times New Roman" w:asciiTheme="minorHAnsi" w:hAnsiTheme="minorHAnsi" w:cstheme="minorHAnsi"/>
                <w:color w:val="000000"/>
                <w:sz w:val="18"/>
                <w:szCs w:val="18"/>
                <w:lang w:eastAsia="en-GB"/>
              </w:rPr>
            </w:pPr>
          </w:p>
        </w:tc>
        <w:tc>
          <w:tcPr>
            <w:tcW w:w="851" w:type="dxa"/>
            <w:vMerge/>
            <w:tcBorders>
              <w:top w:val="nil"/>
              <w:left w:val="single" w:color="auto" w:sz="4" w:space="0"/>
              <w:bottom w:val="single" w:color="auto" w:sz="4" w:space="0"/>
              <w:right w:val="single" w:color="auto" w:sz="4" w:space="0"/>
            </w:tcBorders>
            <w:vAlign w:val="center"/>
            <w:hideMark/>
          </w:tcPr>
          <w:p w:rsidRPr="002F274C" w:rsidR="00731976" w:rsidP="00AD0DF1" w:rsidRDefault="00731976" w14:paraId="6EA3F8AB" w14:textId="77777777">
            <w:pPr>
              <w:spacing w:line="240" w:lineRule="auto"/>
              <w:rPr>
                <w:rFonts w:eastAsia="Times New Roman" w:asciiTheme="minorHAnsi" w:hAnsiTheme="minorHAnsi" w:cstheme="minorHAnsi"/>
                <w:color w:val="000000"/>
                <w:sz w:val="18"/>
                <w:szCs w:val="18"/>
                <w:lang w:eastAsia="en-GB"/>
              </w:rPr>
            </w:pPr>
          </w:p>
        </w:tc>
        <w:tc>
          <w:tcPr>
            <w:tcW w:w="992" w:type="dxa"/>
            <w:vMerge/>
            <w:tcBorders>
              <w:top w:val="nil"/>
              <w:left w:val="single" w:color="auto" w:sz="4" w:space="0"/>
              <w:bottom w:val="single" w:color="auto" w:sz="4" w:space="0"/>
              <w:right w:val="single" w:color="auto" w:sz="4" w:space="0"/>
            </w:tcBorders>
            <w:vAlign w:val="center"/>
            <w:hideMark/>
          </w:tcPr>
          <w:p w:rsidRPr="002F274C" w:rsidR="00731976" w:rsidP="00AD0DF1" w:rsidRDefault="00731976" w14:paraId="2387B46E" w14:textId="77777777">
            <w:pPr>
              <w:spacing w:line="240" w:lineRule="auto"/>
              <w:rPr>
                <w:rFonts w:eastAsia="Times New Roman" w:asciiTheme="minorHAnsi" w:hAnsiTheme="minorHAnsi" w:cstheme="minorHAnsi"/>
                <w:color w:val="000000"/>
                <w:sz w:val="18"/>
                <w:szCs w:val="18"/>
                <w:lang w:eastAsia="en-GB"/>
              </w:rPr>
            </w:pPr>
          </w:p>
        </w:tc>
        <w:tc>
          <w:tcPr>
            <w:tcW w:w="567" w:type="dxa"/>
            <w:vMerge/>
            <w:tcBorders>
              <w:top w:val="nil"/>
              <w:left w:val="single" w:color="auto" w:sz="4" w:space="0"/>
              <w:bottom w:val="single" w:color="auto" w:sz="4" w:space="0"/>
              <w:right w:val="single" w:color="auto" w:sz="4" w:space="0"/>
            </w:tcBorders>
            <w:vAlign w:val="center"/>
            <w:hideMark/>
          </w:tcPr>
          <w:p w:rsidRPr="002F274C" w:rsidR="00731976" w:rsidP="00AD0DF1" w:rsidRDefault="00731976" w14:paraId="2821A0A0" w14:textId="77777777">
            <w:pPr>
              <w:spacing w:line="240" w:lineRule="auto"/>
              <w:rPr>
                <w:rFonts w:eastAsia="Times New Roman" w:asciiTheme="minorHAnsi" w:hAnsiTheme="minorHAnsi" w:cstheme="minorHAnsi"/>
                <w:color w:val="000000"/>
                <w:sz w:val="18"/>
                <w:szCs w:val="18"/>
                <w:lang w:eastAsia="en-GB"/>
              </w:rPr>
            </w:pPr>
          </w:p>
        </w:tc>
        <w:tc>
          <w:tcPr>
            <w:tcW w:w="1134" w:type="dxa"/>
            <w:tcBorders>
              <w:top w:val="nil"/>
              <w:left w:val="nil"/>
              <w:bottom w:val="single" w:color="auto" w:sz="4" w:space="0"/>
              <w:right w:val="single" w:color="auto" w:sz="4" w:space="0"/>
            </w:tcBorders>
            <w:shd w:val="clear" w:color="000000" w:fill="FFFFFF"/>
            <w:hideMark/>
          </w:tcPr>
          <w:p w:rsidRPr="002F274C" w:rsidR="00731976" w:rsidP="00AD0DF1" w:rsidRDefault="00731976" w14:paraId="2D1BEA99" w14:textId="77777777">
            <w:pPr>
              <w:spacing w:line="240" w:lineRule="auto"/>
              <w:jc w:val="center"/>
              <w:rPr>
                <w:rFonts w:eastAsia="Times New Roman" w:asciiTheme="minorHAnsi" w:hAnsiTheme="minorHAnsi" w:cstheme="minorHAnsi"/>
                <w:color w:val="000000"/>
                <w:sz w:val="18"/>
                <w:szCs w:val="18"/>
                <w:lang w:eastAsia="en-GB"/>
              </w:rPr>
            </w:pPr>
            <w:r w:rsidRPr="002F274C">
              <w:rPr>
                <w:rFonts w:eastAsia="Times New Roman" w:asciiTheme="minorHAnsi" w:hAnsiTheme="minorHAnsi" w:cstheme="minorHAnsi"/>
                <w:color w:val="000000"/>
                <w:sz w:val="18"/>
                <w:szCs w:val="18"/>
                <w:lang w:eastAsia="en-GB"/>
              </w:rPr>
              <w:t xml:space="preserve">Closed </w:t>
            </w:r>
            <w:r w:rsidRPr="002F274C">
              <w:rPr>
                <w:rFonts w:eastAsia="Times New Roman" w:asciiTheme="minorHAnsi" w:hAnsiTheme="minorHAnsi" w:cstheme="minorHAnsi"/>
                <w:color w:val="000000"/>
                <w:sz w:val="18"/>
                <w:szCs w:val="18"/>
                <w:lang w:eastAsia="en-GB"/>
              </w:rPr>
              <w:br/>
            </w:r>
            <w:r w:rsidRPr="002F274C">
              <w:rPr>
                <w:rFonts w:eastAsia="Times New Roman" w:asciiTheme="minorHAnsi" w:hAnsiTheme="minorHAnsi" w:cstheme="minorHAnsi"/>
                <w:color w:val="000000"/>
                <w:sz w:val="18"/>
                <w:szCs w:val="18"/>
                <w:lang w:eastAsia="en-GB"/>
              </w:rPr>
              <w:t>14.00- 15.00</w:t>
            </w:r>
          </w:p>
        </w:tc>
        <w:tc>
          <w:tcPr>
            <w:tcW w:w="1134" w:type="dxa"/>
            <w:tcBorders>
              <w:top w:val="nil"/>
              <w:left w:val="nil"/>
              <w:bottom w:val="single" w:color="auto" w:sz="4" w:space="0"/>
              <w:right w:val="single" w:color="auto" w:sz="4" w:space="0"/>
            </w:tcBorders>
            <w:shd w:val="clear" w:color="000000" w:fill="FFFFFF"/>
            <w:hideMark/>
          </w:tcPr>
          <w:p w:rsidRPr="002F274C" w:rsidR="00731976" w:rsidP="00AD0DF1" w:rsidRDefault="00731976" w14:paraId="2303CC92" w14:textId="77777777">
            <w:pPr>
              <w:spacing w:line="240" w:lineRule="auto"/>
              <w:jc w:val="center"/>
              <w:rPr>
                <w:rFonts w:eastAsia="Times New Roman" w:asciiTheme="minorHAnsi" w:hAnsiTheme="minorHAnsi" w:cstheme="minorHAnsi"/>
                <w:color w:val="000000"/>
                <w:sz w:val="18"/>
                <w:szCs w:val="18"/>
                <w:lang w:eastAsia="en-GB"/>
              </w:rPr>
            </w:pPr>
            <w:r w:rsidRPr="002F274C">
              <w:rPr>
                <w:rFonts w:eastAsia="Times New Roman" w:asciiTheme="minorHAnsi" w:hAnsiTheme="minorHAnsi" w:cstheme="minorHAnsi"/>
                <w:color w:val="000000"/>
                <w:sz w:val="18"/>
                <w:szCs w:val="18"/>
                <w:lang w:eastAsia="en-GB"/>
              </w:rPr>
              <w:t xml:space="preserve">Closed </w:t>
            </w:r>
            <w:r w:rsidRPr="002F274C">
              <w:rPr>
                <w:rFonts w:eastAsia="Times New Roman" w:asciiTheme="minorHAnsi" w:hAnsiTheme="minorHAnsi" w:cstheme="minorHAnsi"/>
                <w:color w:val="000000"/>
                <w:sz w:val="18"/>
                <w:szCs w:val="18"/>
                <w:lang w:eastAsia="en-GB"/>
              </w:rPr>
              <w:br/>
            </w:r>
            <w:r w:rsidRPr="002F274C">
              <w:rPr>
                <w:rFonts w:eastAsia="Times New Roman" w:asciiTheme="minorHAnsi" w:hAnsiTheme="minorHAnsi" w:cstheme="minorHAnsi"/>
                <w:color w:val="000000"/>
                <w:sz w:val="18"/>
                <w:szCs w:val="18"/>
                <w:lang w:eastAsia="en-GB"/>
              </w:rPr>
              <w:t>14.00- 15.00</w:t>
            </w:r>
          </w:p>
        </w:tc>
        <w:tc>
          <w:tcPr>
            <w:tcW w:w="1152" w:type="dxa"/>
            <w:vMerge/>
            <w:tcBorders>
              <w:top w:val="nil"/>
              <w:left w:val="single" w:color="auto" w:sz="4" w:space="0"/>
              <w:bottom w:val="single" w:color="auto" w:sz="4" w:space="0"/>
              <w:right w:val="nil"/>
            </w:tcBorders>
            <w:vAlign w:val="center"/>
            <w:hideMark/>
          </w:tcPr>
          <w:p w:rsidRPr="002F274C" w:rsidR="00731976" w:rsidP="00AD0DF1" w:rsidRDefault="00731976" w14:paraId="63CBC079" w14:textId="77777777">
            <w:pPr>
              <w:spacing w:line="240" w:lineRule="auto"/>
              <w:rPr>
                <w:rFonts w:eastAsia="Times New Roman" w:asciiTheme="minorHAnsi" w:hAnsiTheme="minorHAnsi" w:cstheme="minorHAnsi"/>
                <w:color w:val="000000"/>
                <w:sz w:val="18"/>
                <w:szCs w:val="18"/>
                <w:lang w:eastAsia="en-GB"/>
              </w:rPr>
            </w:pPr>
          </w:p>
        </w:tc>
        <w:tc>
          <w:tcPr>
            <w:tcW w:w="494" w:type="dxa"/>
            <w:tcBorders>
              <w:top w:val="nil"/>
              <w:left w:val="single" w:color="auto" w:sz="4" w:space="0"/>
              <w:bottom w:val="single" w:color="auto" w:sz="4" w:space="0"/>
              <w:right w:val="single" w:color="auto" w:sz="4" w:space="0"/>
            </w:tcBorders>
            <w:shd w:val="clear" w:color="000000" w:fill="FFFFFF"/>
            <w:noWrap/>
            <w:vAlign w:val="bottom"/>
            <w:hideMark/>
          </w:tcPr>
          <w:p w:rsidRPr="002F274C" w:rsidR="00731976" w:rsidP="00AD0DF1" w:rsidRDefault="00731976" w14:paraId="1AA3CE15"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c>
          <w:tcPr>
            <w:tcW w:w="494" w:type="dxa"/>
            <w:tcBorders>
              <w:top w:val="nil"/>
              <w:left w:val="nil"/>
              <w:bottom w:val="single" w:color="auto" w:sz="4" w:space="0"/>
              <w:right w:val="single" w:color="auto" w:sz="4" w:space="0"/>
            </w:tcBorders>
            <w:shd w:val="clear" w:color="000000" w:fill="FFFFFF"/>
            <w:noWrap/>
            <w:vAlign w:val="bottom"/>
            <w:hideMark/>
          </w:tcPr>
          <w:p w:rsidRPr="002F274C" w:rsidR="00731976" w:rsidP="00AD0DF1" w:rsidRDefault="00731976" w14:paraId="1925B33A"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c>
          <w:tcPr>
            <w:tcW w:w="494" w:type="dxa"/>
            <w:tcBorders>
              <w:top w:val="nil"/>
              <w:left w:val="nil"/>
              <w:bottom w:val="single" w:color="auto" w:sz="4" w:space="0"/>
              <w:right w:val="single" w:color="auto" w:sz="4" w:space="0"/>
            </w:tcBorders>
            <w:shd w:val="clear" w:color="000000" w:fill="FFFFFF"/>
            <w:noWrap/>
            <w:vAlign w:val="bottom"/>
            <w:hideMark/>
          </w:tcPr>
          <w:p w:rsidRPr="002F274C" w:rsidR="00731976" w:rsidP="00AD0DF1" w:rsidRDefault="00731976" w14:paraId="5659895E"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c>
          <w:tcPr>
            <w:tcW w:w="494" w:type="dxa"/>
            <w:tcBorders>
              <w:top w:val="nil"/>
              <w:left w:val="nil"/>
              <w:bottom w:val="single" w:color="auto" w:sz="4" w:space="0"/>
              <w:right w:val="single" w:color="auto" w:sz="4" w:space="0"/>
            </w:tcBorders>
            <w:shd w:val="clear" w:color="000000" w:fill="FFFFFF"/>
            <w:noWrap/>
            <w:vAlign w:val="bottom"/>
            <w:hideMark/>
          </w:tcPr>
          <w:p w:rsidRPr="002F274C" w:rsidR="00731976" w:rsidP="00AD0DF1" w:rsidRDefault="00731976" w14:paraId="43F7B80F"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c>
          <w:tcPr>
            <w:tcW w:w="494" w:type="dxa"/>
            <w:tcBorders>
              <w:top w:val="nil"/>
              <w:left w:val="nil"/>
              <w:bottom w:val="single" w:color="auto" w:sz="4" w:space="0"/>
              <w:right w:val="single" w:color="auto" w:sz="4" w:space="0"/>
            </w:tcBorders>
            <w:shd w:val="clear" w:color="000000" w:fill="FFFFFF"/>
            <w:noWrap/>
            <w:vAlign w:val="bottom"/>
            <w:hideMark/>
          </w:tcPr>
          <w:p w:rsidRPr="002F274C" w:rsidR="00731976" w:rsidP="00AD0DF1" w:rsidRDefault="00731976" w14:paraId="115CFA48"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c>
          <w:tcPr>
            <w:tcW w:w="494" w:type="dxa"/>
            <w:tcBorders>
              <w:top w:val="nil"/>
              <w:left w:val="nil"/>
              <w:bottom w:val="single" w:color="auto" w:sz="4" w:space="0"/>
              <w:right w:val="single" w:color="auto" w:sz="4" w:space="0"/>
            </w:tcBorders>
            <w:shd w:val="clear" w:color="000000" w:fill="FFFFFF"/>
            <w:noWrap/>
            <w:vAlign w:val="bottom"/>
            <w:hideMark/>
          </w:tcPr>
          <w:p w:rsidRPr="002F274C" w:rsidR="00731976" w:rsidP="00AD0DF1" w:rsidRDefault="00731976" w14:paraId="36FA6609"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c>
          <w:tcPr>
            <w:tcW w:w="494" w:type="dxa"/>
            <w:tcBorders>
              <w:top w:val="nil"/>
              <w:left w:val="nil"/>
              <w:bottom w:val="single" w:color="auto" w:sz="4" w:space="0"/>
              <w:right w:val="single" w:color="auto" w:sz="4" w:space="0"/>
            </w:tcBorders>
            <w:shd w:val="clear" w:color="000000" w:fill="FFFFFF"/>
            <w:noWrap/>
            <w:vAlign w:val="bottom"/>
            <w:hideMark/>
          </w:tcPr>
          <w:p w:rsidRPr="002F274C" w:rsidR="00731976" w:rsidP="00AD0DF1" w:rsidRDefault="00731976" w14:paraId="3F2944DB"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c>
          <w:tcPr>
            <w:tcW w:w="494" w:type="dxa"/>
            <w:tcBorders>
              <w:top w:val="nil"/>
              <w:left w:val="nil"/>
              <w:bottom w:val="single" w:color="auto" w:sz="4" w:space="0"/>
              <w:right w:val="single" w:color="auto" w:sz="4" w:space="0"/>
            </w:tcBorders>
            <w:shd w:val="clear" w:color="000000" w:fill="FFFFFF"/>
            <w:noWrap/>
            <w:vAlign w:val="bottom"/>
            <w:hideMark/>
          </w:tcPr>
          <w:p w:rsidRPr="002F274C" w:rsidR="00731976" w:rsidP="00AD0DF1" w:rsidRDefault="00731976" w14:paraId="2D435A61"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c>
          <w:tcPr>
            <w:tcW w:w="494" w:type="dxa"/>
            <w:tcBorders>
              <w:top w:val="nil"/>
              <w:left w:val="nil"/>
              <w:bottom w:val="single" w:color="auto" w:sz="4" w:space="0"/>
              <w:right w:val="single" w:color="auto" w:sz="4" w:space="0"/>
            </w:tcBorders>
            <w:shd w:val="clear" w:color="000000" w:fill="FFFFFF"/>
            <w:noWrap/>
            <w:vAlign w:val="bottom"/>
            <w:hideMark/>
          </w:tcPr>
          <w:p w:rsidRPr="002F274C" w:rsidR="00731976" w:rsidP="00AD0DF1" w:rsidRDefault="00731976" w14:paraId="0BEF0665"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c>
          <w:tcPr>
            <w:tcW w:w="494" w:type="dxa"/>
            <w:tcBorders>
              <w:top w:val="nil"/>
              <w:left w:val="nil"/>
              <w:bottom w:val="single" w:color="auto" w:sz="4" w:space="0"/>
              <w:right w:val="single" w:color="auto" w:sz="4" w:space="0"/>
            </w:tcBorders>
            <w:shd w:val="clear" w:color="000000" w:fill="FFFFFF"/>
            <w:noWrap/>
            <w:vAlign w:val="bottom"/>
            <w:hideMark/>
          </w:tcPr>
          <w:p w:rsidRPr="002F274C" w:rsidR="00731976" w:rsidP="00AD0DF1" w:rsidRDefault="00731976" w14:paraId="6BD50B48"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c>
          <w:tcPr>
            <w:tcW w:w="494" w:type="dxa"/>
            <w:tcBorders>
              <w:top w:val="nil"/>
              <w:left w:val="nil"/>
              <w:bottom w:val="single" w:color="auto" w:sz="4" w:space="0"/>
              <w:right w:val="single" w:color="auto" w:sz="4" w:space="0"/>
            </w:tcBorders>
            <w:shd w:val="clear" w:color="000000" w:fill="FFFFFF"/>
            <w:noWrap/>
            <w:vAlign w:val="bottom"/>
            <w:hideMark/>
          </w:tcPr>
          <w:p w:rsidRPr="002F274C" w:rsidR="00731976" w:rsidP="00AD0DF1" w:rsidRDefault="00731976" w14:paraId="671ECB01"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c>
          <w:tcPr>
            <w:tcW w:w="494" w:type="dxa"/>
            <w:tcBorders>
              <w:top w:val="nil"/>
              <w:left w:val="nil"/>
              <w:bottom w:val="single" w:color="auto" w:sz="4" w:space="0"/>
              <w:right w:val="single" w:color="auto" w:sz="4" w:space="0"/>
            </w:tcBorders>
            <w:shd w:val="clear" w:color="000000" w:fill="FFFFFF"/>
            <w:noWrap/>
            <w:vAlign w:val="bottom"/>
            <w:hideMark/>
          </w:tcPr>
          <w:p w:rsidRPr="002F274C" w:rsidR="00731976" w:rsidP="00AD0DF1" w:rsidRDefault="00731976" w14:paraId="235EDD53"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c>
          <w:tcPr>
            <w:tcW w:w="494" w:type="dxa"/>
            <w:tcBorders>
              <w:top w:val="nil"/>
              <w:left w:val="nil"/>
              <w:bottom w:val="single" w:color="auto" w:sz="4" w:space="0"/>
              <w:right w:val="single" w:color="auto" w:sz="4" w:space="0"/>
            </w:tcBorders>
            <w:shd w:val="clear" w:color="000000" w:fill="FFFFFF"/>
            <w:noWrap/>
            <w:vAlign w:val="bottom"/>
            <w:hideMark/>
          </w:tcPr>
          <w:p w:rsidRPr="002F274C" w:rsidR="00731976" w:rsidP="00AD0DF1" w:rsidRDefault="00731976" w14:paraId="095D8B94"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r>
      <w:tr w:rsidRPr="002F274C" w:rsidR="0064150F" w:rsidTr="00C07E73" w14:paraId="303071C5" w14:textId="77777777">
        <w:trPr>
          <w:trHeight w:val="290"/>
        </w:trPr>
        <w:tc>
          <w:tcPr>
            <w:tcW w:w="851" w:type="dxa"/>
            <w:vMerge w:val="restart"/>
            <w:tcBorders>
              <w:top w:val="nil"/>
              <w:left w:val="single" w:color="auto" w:sz="4" w:space="0"/>
              <w:bottom w:val="single" w:color="auto" w:sz="4" w:space="0"/>
              <w:right w:val="single" w:color="auto" w:sz="4" w:space="0"/>
            </w:tcBorders>
            <w:shd w:val="clear" w:color="D9E1F2" w:fill="FFFFFF"/>
            <w:hideMark/>
          </w:tcPr>
          <w:p w:rsidRPr="002F274C" w:rsidR="00731976" w:rsidP="00AD0DF1" w:rsidRDefault="00731976" w14:paraId="42198921" w14:textId="77777777">
            <w:pPr>
              <w:spacing w:line="240" w:lineRule="auto"/>
              <w:rPr>
                <w:rFonts w:eastAsia="Times New Roman" w:asciiTheme="minorHAnsi" w:hAnsiTheme="minorHAnsi" w:cstheme="minorHAnsi"/>
                <w:color w:val="000000"/>
                <w:sz w:val="18"/>
                <w:szCs w:val="18"/>
                <w:lang w:eastAsia="en-GB"/>
              </w:rPr>
            </w:pPr>
            <w:r w:rsidRPr="002F274C">
              <w:rPr>
                <w:rFonts w:eastAsia="Times New Roman" w:asciiTheme="minorHAnsi" w:hAnsiTheme="minorHAnsi" w:cstheme="minorHAnsi"/>
                <w:color w:val="000000"/>
                <w:sz w:val="18"/>
                <w:szCs w:val="18"/>
                <w:lang w:eastAsia="en-GB"/>
              </w:rPr>
              <w:t>FKK89</w:t>
            </w:r>
          </w:p>
        </w:tc>
        <w:tc>
          <w:tcPr>
            <w:tcW w:w="992" w:type="dxa"/>
            <w:vMerge w:val="restart"/>
            <w:tcBorders>
              <w:top w:val="nil"/>
              <w:left w:val="single" w:color="auto" w:sz="4" w:space="0"/>
              <w:bottom w:val="single" w:color="000000" w:sz="4" w:space="0"/>
              <w:right w:val="single" w:color="auto" w:sz="4" w:space="0"/>
            </w:tcBorders>
            <w:shd w:val="clear" w:color="D9E1F2" w:fill="FFFFFF"/>
            <w:hideMark/>
          </w:tcPr>
          <w:p w:rsidRPr="002F274C" w:rsidR="00731976" w:rsidP="00AD0DF1" w:rsidRDefault="00731976" w14:paraId="68AE867C" w14:textId="77777777">
            <w:pPr>
              <w:spacing w:line="240" w:lineRule="auto"/>
              <w:rPr>
                <w:rFonts w:eastAsia="Times New Roman" w:asciiTheme="minorHAnsi" w:hAnsiTheme="minorHAnsi" w:cstheme="minorHAnsi"/>
                <w:color w:val="000000"/>
                <w:sz w:val="18"/>
                <w:szCs w:val="18"/>
                <w:lang w:eastAsia="en-GB"/>
              </w:rPr>
            </w:pPr>
            <w:r w:rsidRPr="002F274C">
              <w:rPr>
                <w:rFonts w:eastAsia="Times New Roman" w:asciiTheme="minorHAnsi" w:hAnsiTheme="minorHAnsi" w:cstheme="minorHAnsi"/>
                <w:color w:val="000000"/>
                <w:sz w:val="18"/>
                <w:szCs w:val="18"/>
                <w:lang w:eastAsia="en-GB"/>
              </w:rPr>
              <w:t xml:space="preserve">Burnham Pharmacy </w:t>
            </w:r>
            <w:r w:rsidRPr="002F274C">
              <w:rPr>
                <w:rFonts w:eastAsia="Times New Roman" w:asciiTheme="minorHAnsi" w:hAnsiTheme="minorHAnsi" w:cstheme="minorHAnsi"/>
                <w:color w:val="000000"/>
                <w:sz w:val="18"/>
                <w:szCs w:val="18"/>
                <w:lang w:eastAsia="en-GB"/>
              </w:rPr>
              <w:lastRenderedPageBreak/>
              <w:t>(100 Hour Pharmacy)</w:t>
            </w:r>
          </w:p>
        </w:tc>
        <w:tc>
          <w:tcPr>
            <w:tcW w:w="851" w:type="dxa"/>
            <w:vMerge w:val="restart"/>
            <w:tcBorders>
              <w:top w:val="nil"/>
              <w:left w:val="single" w:color="auto" w:sz="4" w:space="0"/>
              <w:bottom w:val="single" w:color="auto" w:sz="4" w:space="0"/>
              <w:right w:val="single" w:color="auto" w:sz="4" w:space="0"/>
            </w:tcBorders>
            <w:shd w:val="clear" w:color="D9E1F2" w:fill="FFFFFF"/>
            <w:hideMark/>
          </w:tcPr>
          <w:p w:rsidRPr="002F274C" w:rsidR="00731976" w:rsidP="00AD0DF1" w:rsidRDefault="00731976" w14:paraId="0A6A388A" w14:textId="77777777">
            <w:pPr>
              <w:spacing w:line="240" w:lineRule="auto"/>
              <w:rPr>
                <w:rFonts w:eastAsia="Times New Roman" w:asciiTheme="minorHAnsi" w:hAnsiTheme="minorHAnsi" w:cstheme="minorHAnsi"/>
                <w:color w:val="000000"/>
                <w:sz w:val="18"/>
                <w:szCs w:val="18"/>
                <w:lang w:eastAsia="en-GB"/>
              </w:rPr>
            </w:pPr>
            <w:r w:rsidRPr="002F274C">
              <w:rPr>
                <w:rFonts w:eastAsia="Times New Roman" w:asciiTheme="minorHAnsi" w:hAnsiTheme="minorHAnsi" w:cstheme="minorHAnsi"/>
                <w:color w:val="000000"/>
                <w:sz w:val="18"/>
                <w:szCs w:val="18"/>
                <w:lang w:eastAsia="en-GB"/>
              </w:rPr>
              <w:lastRenderedPageBreak/>
              <w:t>Foundry Lane</w:t>
            </w:r>
          </w:p>
        </w:tc>
        <w:tc>
          <w:tcPr>
            <w:tcW w:w="992" w:type="dxa"/>
            <w:vMerge w:val="restart"/>
            <w:tcBorders>
              <w:top w:val="nil"/>
              <w:left w:val="single" w:color="auto" w:sz="4" w:space="0"/>
              <w:bottom w:val="single" w:color="auto" w:sz="4" w:space="0"/>
              <w:right w:val="single" w:color="auto" w:sz="4" w:space="0"/>
            </w:tcBorders>
            <w:shd w:val="clear" w:color="D9E1F2" w:fill="FFFFFF"/>
            <w:hideMark/>
          </w:tcPr>
          <w:p w:rsidRPr="002F274C" w:rsidR="00731976" w:rsidP="00AD0DF1" w:rsidRDefault="00731976" w14:paraId="2807B26B" w14:textId="77777777">
            <w:pPr>
              <w:spacing w:line="240" w:lineRule="auto"/>
              <w:rPr>
                <w:rFonts w:eastAsia="Times New Roman" w:asciiTheme="minorHAnsi" w:hAnsiTheme="minorHAnsi" w:cstheme="minorHAnsi"/>
                <w:color w:val="000000"/>
                <w:sz w:val="18"/>
                <w:szCs w:val="18"/>
                <w:lang w:eastAsia="en-GB"/>
              </w:rPr>
            </w:pPr>
            <w:r w:rsidRPr="002F274C">
              <w:rPr>
                <w:rFonts w:eastAsia="Times New Roman" w:asciiTheme="minorHAnsi" w:hAnsiTheme="minorHAnsi" w:cstheme="minorHAnsi"/>
                <w:color w:val="000000"/>
                <w:sz w:val="18"/>
                <w:szCs w:val="18"/>
                <w:lang w:eastAsia="en-GB"/>
              </w:rPr>
              <w:t>Burnham-On-Crouch</w:t>
            </w:r>
          </w:p>
        </w:tc>
        <w:tc>
          <w:tcPr>
            <w:tcW w:w="567" w:type="dxa"/>
            <w:vMerge w:val="restart"/>
            <w:tcBorders>
              <w:top w:val="nil"/>
              <w:left w:val="single" w:color="auto" w:sz="4" w:space="0"/>
              <w:bottom w:val="single" w:color="auto" w:sz="4" w:space="0"/>
              <w:right w:val="single" w:color="auto" w:sz="4" w:space="0"/>
            </w:tcBorders>
            <w:shd w:val="clear" w:color="D9E1F2" w:fill="FFFFFF"/>
            <w:hideMark/>
          </w:tcPr>
          <w:p w:rsidRPr="002F274C" w:rsidR="00731976" w:rsidP="00AD0DF1" w:rsidRDefault="00731976" w14:paraId="4A5473C2" w14:textId="77777777">
            <w:pPr>
              <w:spacing w:line="240" w:lineRule="auto"/>
              <w:rPr>
                <w:rFonts w:eastAsia="Times New Roman" w:asciiTheme="minorHAnsi" w:hAnsiTheme="minorHAnsi" w:cstheme="minorHAnsi"/>
                <w:color w:val="000000"/>
                <w:sz w:val="18"/>
                <w:szCs w:val="18"/>
                <w:lang w:eastAsia="en-GB"/>
              </w:rPr>
            </w:pPr>
            <w:r w:rsidRPr="002F274C">
              <w:rPr>
                <w:rFonts w:eastAsia="Times New Roman" w:asciiTheme="minorHAnsi" w:hAnsiTheme="minorHAnsi" w:cstheme="minorHAnsi"/>
                <w:color w:val="000000"/>
                <w:sz w:val="18"/>
                <w:szCs w:val="18"/>
                <w:lang w:eastAsia="en-GB"/>
              </w:rPr>
              <w:t>CM0 8SJ</w:t>
            </w:r>
          </w:p>
        </w:tc>
        <w:tc>
          <w:tcPr>
            <w:tcW w:w="1134" w:type="dxa"/>
            <w:vMerge w:val="restart"/>
            <w:tcBorders>
              <w:top w:val="nil"/>
              <w:left w:val="single" w:color="auto" w:sz="4" w:space="0"/>
              <w:bottom w:val="single" w:color="auto" w:sz="4" w:space="0"/>
              <w:right w:val="single" w:color="auto" w:sz="4" w:space="0"/>
            </w:tcBorders>
            <w:shd w:val="clear" w:color="D9E1F2" w:fill="FFFFFF"/>
            <w:vAlign w:val="center"/>
            <w:hideMark/>
          </w:tcPr>
          <w:p w:rsidRPr="002F274C" w:rsidR="00731976" w:rsidP="00AD0DF1" w:rsidRDefault="00731976" w14:paraId="24E9BEDB" w14:textId="77777777">
            <w:pPr>
              <w:spacing w:line="240" w:lineRule="auto"/>
              <w:jc w:val="center"/>
              <w:rPr>
                <w:rFonts w:eastAsia="Times New Roman" w:asciiTheme="minorHAnsi" w:hAnsiTheme="minorHAnsi" w:cstheme="minorHAnsi"/>
                <w:b/>
                <w:bCs/>
                <w:color w:val="000000"/>
                <w:sz w:val="18"/>
                <w:szCs w:val="18"/>
                <w:lang w:eastAsia="en-GB"/>
              </w:rPr>
            </w:pPr>
            <w:r w:rsidRPr="002F274C">
              <w:rPr>
                <w:rFonts w:eastAsia="Times New Roman" w:asciiTheme="minorHAnsi" w:hAnsiTheme="minorHAnsi" w:cstheme="minorHAnsi"/>
                <w:b/>
                <w:bCs/>
                <w:color w:val="000000"/>
                <w:sz w:val="18"/>
                <w:szCs w:val="18"/>
                <w:lang w:eastAsia="en-GB"/>
              </w:rPr>
              <w:t>7.00 - 22.30</w:t>
            </w:r>
          </w:p>
        </w:tc>
        <w:tc>
          <w:tcPr>
            <w:tcW w:w="1134" w:type="dxa"/>
            <w:vMerge w:val="restart"/>
            <w:tcBorders>
              <w:top w:val="nil"/>
              <w:left w:val="single" w:color="auto" w:sz="4" w:space="0"/>
              <w:bottom w:val="single" w:color="auto" w:sz="4" w:space="0"/>
              <w:right w:val="single" w:color="auto" w:sz="4" w:space="0"/>
            </w:tcBorders>
            <w:shd w:val="clear" w:color="D9E1F2" w:fill="FFFFFF"/>
            <w:vAlign w:val="center"/>
            <w:hideMark/>
          </w:tcPr>
          <w:p w:rsidRPr="002F274C" w:rsidR="00731976" w:rsidP="00AD0DF1" w:rsidRDefault="00731976" w14:paraId="364BA82F" w14:textId="77777777">
            <w:pPr>
              <w:spacing w:line="240" w:lineRule="auto"/>
              <w:jc w:val="center"/>
              <w:rPr>
                <w:rFonts w:eastAsia="Times New Roman" w:asciiTheme="minorHAnsi" w:hAnsiTheme="minorHAnsi" w:cstheme="minorHAnsi"/>
                <w:b/>
                <w:bCs/>
                <w:color w:val="000000"/>
                <w:sz w:val="18"/>
                <w:szCs w:val="18"/>
                <w:lang w:eastAsia="en-GB"/>
              </w:rPr>
            </w:pPr>
            <w:r w:rsidRPr="002F274C">
              <w:rPr>
                <w:rFonts w:eastAsia="Times New Roman" w:asciiTheme="minorHAnsi" w:hAnsiTheme="minorHAnsi" w:cstheme="minorHAnsi"/>
                <w:b/>
                <w:bCs/>
                <w:color w:val="000000"/>
                <w:sz w:val="18"/>
                <w:szCs w:val="18"/>
                <w:lang w:eastAsia="en-GB"/>
              </w:rPr>
              <w:t>7.00 - 22.30</w:t>
            </w:r>
          </w:p>
        </w:tc>
        <w:tc>
          <w:tcPr>
            <w:tcW w:w="1152" w:type="dxa"/>
            <w:vMerge w:val="restart"/>
            <w:tcBorders>
              <w:top w:val="nil"/>
              <w:left w:val="single" w:color="auto" w:sz="4" w:space="0"/>
              <w:bottom w:val="single" w:color="auto" w:sz="4" w:space="0"/>
              <w:right w:val="nil"/>
            </w:tcBorders>
            <w:shd w:val="clear" w:color="D9E1F2" w:fill="FFFFFF"/>
            <w:vAlign w:val="center"/>
            <w:hideMark/>
          </w:tcPr>
          <w:p w:rsidRPr="002F274C" w:rsidR="00731976" w:rsidP="00AD0DF1" w:rsidRDefault="00731976" w14:paraId="0F7FD7A3" w14:textId="77777777">
            <w:pPr>
              <w:spacing w:line="240" w:lineRule="auto"/>
              <w:jc w:val="center"/>
              <w:rPr>
                <w:rFonts w:eastAsia="Times New Roman" w:asciiTheme="minorHAnsi" w:hAnsiTheme="minorHAnsi" w:cstheme="minorHAnsi"/>
                <w:b/>
                <w:bCs/>
                <w:color w:val="000000"/>
                <w:sz w:val="18"/>
                <w:szCs w:val="18"/>
                <w:lang w:eastAsia="en-GB"/>
              </w:rPr>
            </w:pPr>
            <w:r w:rsidRPr="002F274C">
              <w:rPr>
                <w:rFonts w:eastAsia="Times New Roman" w:asciiTheme="minorHAnsi" w:hAnsiTheme="minorHAnsi" w:cstheme="minorHAnsi"/>
                <w:b/>
                <w:bCs/>
                <w:color w:val="000000"/>
                <w:sz w:val="18"/>
                <w:szCs w:val="18"/>
                <w:lang w:eastAsia="en-GB"/>
              </w:rPr>
              <w:t>10.00 - 17.00</w:t>
            </w:r>
          </w:p>
        </w:tc>
        <w:tc>
          <w:tcPr>
            <w:tcW w:w="494" w:type="dxa"/>
            <w:tcBorders>
              <w:top w:val="nil"/>
              <w:left w:val="single" w:color="auto" w:sz="4" w:space="0"/>
              <w:bottom w:val="nil"/>
              <w:right w:val="single" w:color="auto" w:sz="4" w:space="0"/>
            </w:tcBorders>
            <w:shd w:val="clear" w:color="000000" w:fill="FFFFFF"/>
            <w:noWrap/>
            <w:vAlign w:val="bottom"/>
            <w:hideMark/>
          </w:tcPr>
          <w:p w:rsidRPr="002F274C" w:rsidR="00731976" w:rsidP="00AD0DF1" w:rsidRDefault="00731976" w14:paraId="36804369"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c>
          <w:tcPr>
            <w:tcW w:w="494" w:type="dxa"/>
            <w:tcBorders>
              <w:top w:val="nil"/>
              <w:left w:val="nil"/>
              <w:bottom w:val="nil"/>
              <w:right w:val="single" w:color="auto" w:sz="4" w:space="0"/>
            </w:tcBorders>
            <w:shd w:val="clear" w:color="000000" w:fill="FFFFFF"/>
            <w:noWrap/>
            <w:vAlign w:val="bottom"/>
            <w:hideMark/>
          </w:tcPr>
          <w:p w:rsidRPr="002F274C" w:rsidR="00731976" w:rsidP="00AD0DF1" w:rsidRDefault="00731976" w14:paraId="71A6D9A6"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c>
          <w:tcPr>
            <w:tcW w:w="494" w:type="dxa"/>
            <w:tcBorders>
              <w:top w:val="nil"/>
              <w:left w:val="nil"/>
              <w:bottom w:val="nil"/>
              <w:right w:val="single" w:color="auto" w:sz="4" w:space="0"/>
            </w:tcBorders>
            <w:shd w:val="clear" w:color="000000" w:fill="FFFFFF"/>
            <w:noWrap/>
            <w:vAlign w:val="bottom"/>
            <w:hideMark/>
          </w:tcPr>
          <w:p w:rsidRPr="002F274C" w:rsidR="00731976" w:rsidP="00AD0DF1" w:rsidRDefault="00731976" w14:paraId="28F8B296"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c>
          <w:tcPr>
            <w:tcW w:w="494" w:type="dxa"/>
            <w:tcBorders>
              <w:top w:val="nil"/>
              <w:left w:val="nil"/>
              <w:bottom w:val="nil"/>
              <w:right w:val="single" w:color="auto" w:sz="4" w:space="0"/>
            </w:tcBorders>
            <w:shd w:val="clear" w:color="000000" w:fill="FFFFFF"/>
            <w:noWrap/>
            <w:vAlign w:val="bottom"/>
            <w:hideMark/>
          </w:tcPr>
          <w:p w:rsidRPr="002F274C" w:rsidR="00731976" w:rsidP="00AD0DF1" w:rsidRDefault="00731976" w14:paraId="67E7F2F1"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c>
          <w:tcPr>
            <w:tcW w:w="494" w:type="dxa"/>
            <w:tcBorders>
              <w:top w:val="nil"/>
              <w:left w:val="nil"/>
              <w:bottom w:val="nil"/>
              <w:right w:val="single" w:color="auto" w:sz="4" w:space="0"/>
            </w:tcBorders>
            <w:shd w:val="clear" w:color="000000" w:fill="FFFFFF"/>
            <w:noWrap/>
            <w:vAlign w:val="bottom"/>
            <w:hideMark/>
          </w:tcPr>
          <w:p w:rsidRPr="002F274C" w:rsidR="00731976" w:rsidP="00AD0DF1" w:rsidRDefault="00731976" w14:paraId="485FE835"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c>
          <w:tcPr>
            <w:tcW w:w="494" w:type="dxa"/>
            <w:tcBorders>
              <w:top w:val="nil"/>
              <w:left w:val="nil"/>
              <w:bottom w:val="nil"/>
              <w:right w:val="single" w:color="auto" w:sz="4" w:space="0"/>
            </w:tcBorders>
            <w:shd w:val="clear" w:color="000000" w:fill="FFFFFF"/>
            <w:noWrap/>
            <w:vAlign w:val="bottom"/>
            <w:hideMark/>
          </w:tcPr>
          <w:p w:rsidRPr="002F274C" w:rsidR="00731976" w:rsidP="00AD0DF1" w:rsidRDefault="00731976" w14:paraId="225C1F3C"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c>
          <w:tcPr>
            <w:tcW w:w="494" w:type="dxa"/>
            <w:tcBorders>
              <w:top w:val="nil"/>
              <w:left w:val="nil"/>
              <w:bottom w:val="nil"/>
              <w:right w:val="single" w:color="auto" w:sz="4" w:space="0"/>
            </w:tcBorders>
            <w:shd w:val="clear" w:color="000000" w:fill="FFFFFF"/>
            <w:noWrap/>
            <w:vAlign w:val="bottom"/>
            <w:hideMark/>
          </w:tcPr>
          <w:p w:rsidRPr="002F274C" w:rsidR="00731976" w:rsidP="00AD0DF1" w:rsidRDefault="00731976" w14:paraId="4326FC71"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c>
          <w:tcPr>
            <w:tcW w:w="494" w:type="dxa"/>
            <w:tcBorders>
              <w:top w:val="nil"/>
              <w:left w:val="nil"/>
              <w:bottom w:val="nil"/>
              <w:right w:val="single" w:color="auto" w:sz="4" w:space="0"/>
            </w:tcBorders>
            <w:shd w:val="clear" w:color="000000" w:fill="FFFFFF"/>
            <w:noWrap/>
            <w:vAlign w:val="bottom"/>
            <w:hideMark/>
          </w:tcPr>
          <w:p w:rsidRPr="002F274C" w:rsidR="00731976" w:rsidP="00AD0DF1" w:rsidRDefault="00731976" w14:paraId="49AF4501"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c>
          <w:tcPr>
            <w:tcW w:w="494" w:type="dxa"/>
            <w:tcBorders>
              <w:top w:val="nil"/>
              <w:left w:val="nil"/>
              <w:bottom w:val="nil"/>
              <w:right w:val="single" w:color="auto" w:sz="4" w:space="0"/>
            </w:tcBorders>
            <w:shd w:val="clear" w:color="000000" w:fill="FFFFFF"/>
            <w:noWrap/>
            <w:vAlign w:val="bottom"/>
            <w:hideMark/>
          </w:tcPr>
          <w:p w:rsidRPr="002F274C" w:rsidR="00731976" w:rsidP="00AD0DF1" w:rsidRDefault="00731976" w14:paraId="63F71BEA"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c>
          <w:tcPr>
            <w:tcW w:w="494" w:type="dxa"/>
            <w:tcBorders>
              <w:top w:val="nil"/>
              <w:left w:val="nil"/>
              <w:bottom w:val="nil"/>
              <w:right w:val="single" w:color="auto" w:sz="4" w:space="0"/>
            </w:tcBorders>
            <w:shd w:val="clear" w:color="000000" w:fill="FFFFFF"/>
            <w:noWrap/>
            <w:vAlign w:val="bottom"/>
            <w:hideMark/>
          </w:tcPr>
          <w:p w:rsidRPr="002F274C" w:rsidR="00731976" w:rsidP="00AD0DF1" w:rsidRDefault="00731976" w14:paraId="19F6D712"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c>
          <w:tcPr>
            <w:tcW w:w="494" w:type="dxa"/>
            <w:tcBorders>
              <w:top w:val="nil"/>
              <w:left w:val="nil"/>
              <w:bottom w:val="nil"/>
              <w:right w:val="single" w:color="auto" w:sz="4" w:space="0"/>
            </w:tcBorders>
            <w:shd w:val="clear" w:color="000000" w:fill="FFFFFF"/>
            <w:noWrap/>
            <w:vAlign w:val="bottom"/>
            <w:hideMark/>
          </w:tcPr>
          <w:p w:rsidRPr="002F274C" w:rsidR="00731976" w:rsidP="00AD0DF1" w:rsidRDefault="00731976" w14:paraId="2DA59911"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c>
          <w:tcPr>
            <w:tcW w:w="494" w:type="dxa"/>
            <w:tcBorders>
              <w:top w:val="nil"/>
              <w:left w:val="nil"/>
              <w:bottom w:val="nil"/>
              <w:right w:val="single" w:color="auto" w:sz="4" w:space="0"/>
            </w:tcBorders>
            <w:shd w:val="clear" w:color="000000" w:fill="FFFFFF"/>
            <w:noWrap/>
            <w:vAlign w:val="bottom"/>
            <w:hideMark/>
          </w:tcPr>
          <w:p w:rsidRPr="002F274C" w:rsidR="00731976" w:rsidP="00AD0DF1" w:rsidRDefault="00731976" w14:paraId="44EDFE9D"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c>
          <w:tcPr>
            <w:tcW w:w="494" w:type="dxa"/>
            <w:tcBorders>
              <w:top w:val="nil"/>
              <w:left w:val="nil"/>
              <w:bottom w:val="nil"/>
              <w:right w:val="single" w:color="auto" w:sz="4" w:space="0"/>
            </w:tcBorders>
            <w:shd w:val="clear" w:color="000000" w:fill="FFFFFF"/>
            <w:noWrap/>
            <w:vAlign w:val="bottom"/>
            <w:hideMark/>
          </w:tcPr>
          <w:p w:rsidRPr="002F274C" w:rsidR="00731976" w:rsidP="00AD0DF1" w:rsidRDefault="00731976" w14:paraId="794D93EA"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r>
      <w:tr w:rsidRPr="002F274C" w:rsidR="0064150F" w:rsidTr="00C07E73" w14:paraId="6FB6B7D8" w14:textId="77777777">
        <w:trPr>
          <w:trHeight w:val="290"/>
        </w:trPr>
        <w:tc>
          <w:tcPr>
            <w:tcW w:w="851" w:type="dxa"/>
            <w:vMerge/>
            <w:tcBorders>
              <w:top w:val="nil"/>
              <w:left w:val="single" w:color="auto" w:sz="4" w:space="0"/>
              <w:bottom w:val="single" w:color="auto" w:sz="4" w:space="0"/>
              <w:right w:val="single" w:color="auto" w:sz="4" w:space="0"/>
            </w:tcBorders>
            <w:vAlign w:val="center"/>
            <w:hideMark/>
          </w:tcPr>
          <w:p w:rsidRPr="002F274C" w:rsidR="00731976" w:rsidP="00AD0DF1" w:rsidRDefault="00731976" w14:paraId="4D894C7C" w14:textId="77777777">
            <w:pPr>
              <w:spacing w:line="240" w:lineRule="auto"/>
              <w:rPr>
                <w:rFonts w:eastAsia="Times New Roman" w:asciiTheme="minorHAnsi" w:hAnsiTheme="minorHAnsi" w:cstheme="minorHAnsi"/>
                <w:color w:val="000000"/>
                <w:sz w:val="18"/>
                <w:szCs w:val="18"/>
                <w:lang w:eastAsia="en-GB"/>
              </w:rPr>
            </w:pPr>
          </w:p>
        </w:tc>
        <w:tc>
          <w:tcPr>
            <w:tcW w:w="992" w:type="dxa"/>
            <w:vMerge/>
            <w:tcBorders>
              <w:top w:val="nil"/>
              <w:left w:val="single" w:color="auto" w:sz="4" w:space="0"/>
              <w:bottom w:val="single" w:color="000000" w:sz="4" w:space="0"/>
              <w:right w:val="single" w:color="auto" w:sz="4" w:space="0"/>
            </w:tcBorders>
            <w:vAlign w:val="center"/>
            <w:hideMark/>
          </w:tcPr>
          <w:p w:rsidRPr="002F274C" w:rsidR="00731976" w:rsidP="00AD0DF1" w:rsidRDefault="00731976" w14:paraId="27481A8C" w14:textId="77777777">
            <w:pPr>
              <w:spacing w:line="240" w:lineRule="auto"/>
              <w:rPr>
                <w:rFonts w:eastAsia="Times New Roman" w:asciiTheme="minorHAnsi" w:hAnsiTheme="minorHAnsi" w:cstheme="minorHAnsi"/>
                <w:color w:val="000000"/>
                <w:sz w:val="18"/>
                <w:szCs w:val="18"/>
                <w:lang w:eastAsia="en-GB"/>
              </w:rPr>
            </w:pPr>
          </w:p>
        </w:tc>
        <w:tc>
          <w:tcPr>
            <w:tcW w:w="851" w:type="dxa"/>
            <w:vMerge/>
            <w:tcBorders>
              <w:top w:val="nil"/>
              <w:left w:val="single" w:color="auto" w:sz="4" w:space="0"/>
              <w:bottom w:val="single" w:color="auto" w:sz="4" w:space="0"/>
              <w:right w:val="single" w:color="auto" w:sz="4" w:space="0"/>
            </w:tcBorders>
            <w:vAlign w:val="center"/>
            <w:hideMark/>
          </w:tcPr>
          <w:p w:rsidRPr="002F274C" w:rsidR="00731976" w:rsidP="00AD0DF1" w:rsidRDefault="00731976" w14:paraId="142F3D1C" w14:textId="77777777">
            <w:pPr>
              <w:spacing w:line="240" w:lineRule="auto"/>
              <w:rPr>
                <w:rFonts w:eastAsia="Times New Roman" w:asciiTheme="minorHAnsi" w:hAnsiTheme="minorHAnsi" w:cstheme="minorHAnsi"/>
                <w:color w:val="000000"/>
                <w:sz w:val="18"/>
                <w:szCs w:val="18"/>
                <w:lang w:eastAsia="en-GB"/>
              </w:rPr>
            </w:pPr>
          </w:p>
        </w:tc>
        <w:tc>
          <w:tcPr>
            <w:tcW w:w="992" w:type="dxa"/>
            <w:vMerge/>
            <w:tcBorders>
              <w:top w:val="nil"/>
              <w:left w:val="single" w:color="auto" w:sz="4" w:space="0"/>
              <w:bottom w:val="single" w:color="auto" w:sz="4" w:space="0"/>
              <w:right w:val="single" w:color="auto" w:sz="4" w:space="0"/>
            </w:tcBorders>
            <w:vAlign w:val="center"/>
            <w:hideMark/>
          </w:tcPr>
          <w:p w:rsidRPr="002F274C" w:rsidR="00731976" w:rsidP="00AD0DF1" w:rsidRDefault="00731976" w14:paraId="73482340" w14:textId="77777777">
            <w:pPr>
              <w:spacing w:line="240" w:lineRule="auto"/>
              <w:rPr>
                <w:rFonts w:eastAsia="Times New Roman" w:asciiTheme="minorHAnsi" w:hAnsiTheme="minorHAnsi" w:cstheme="minorHAnsi"/>
                <w:color w:val="000000"/>
                <w:sz w:val="18"/>
                <w:szCs w:val="18"/>
                <w:lang w:eastAsia="en-GB"/>
              </w:rPr>
            </w:pPr>
          </w:p>
        </w:tc>
        <w:tc>
          <w:tcPr>
            <w:tcW w:w="567" w:type="dxa"/>
            <w:vMerge/>
            <w:tcBorders>
              <w:top w:val="nil"/>
              <w:left w:val="single" w:color="auto" w:sz="4" w:space="0"/>
              <w:bottom w:val="single" w:color="auto" w:sz="4" w:space="0"/>
              <w:right w:val="single" w:color="auto" w:sz="4" w:space="0"/>
            </w:tcBorders>
            <w:vAlign w:val="center"/>
            <w:hideMark/>
          </w:tcPr>
          <w:p w:rsidRPr="002F274C" w:rsidR="00731976" w:rsidP="00AD0DF1" w:rsidRDefault="00731976" w14:paraId="317D446A" w14:textId="77777777">
            <w:pPr>
              <w:spacing w:line="240" w:lineRule="auto"/>
              <w:rPr>
                <w:rFonts w:eastAsia="Times New Roman" w:asciiTheme="minorHAnsi" w:hAnsiTheme="minorHAnsi" w:cstheme="minorHAnsi"/>
                <w:color w:val="000000"/>
                <w:sz w:val="18"/>
                <w:szCs w:val="18"/>
                <w:lang w:eastAsia="en-GB"/>
              </w:rPr>
            </w:pPr>
          </w:p>
        </w:tc>
        <w:tc>
          <w:tcPr>
            <w:tcW w:w="1134" w:type="dxa"/>
            <w:vMerge/>
            <w:tcBorders>
              <w:top w:val="nil"/>
              <w:left w:val="single" w:color="auto" w:sz="4" w:space="0"/>
              <w:bottom w:val="single" w:color="auto" w:sz="4" w:space="0"/>
              <w:right w:val="single" w:color="auto" w:sz="4" w:space="0"/>
            </w:tcBorders>
            <w:vAlign w:val="center"/>
            <w:hideMark/>
          </w:tcPr>
          <w:p w:rsidRPr="002F274C" w:rsidR="00731976" w:rsidP="00AD0DF1" w:rsidRDefault="00731976" w14:paraId="2DB65B38" w14:textId="77777777">
            <w:pPr>
              <w:spacing w:line="240" w:lineRule="auto"/>
              <w:rPr>
                <w:rFonts w:eastAsia="Times New Roman" w:asciiTheme="minorHAnsi" w:hAnsiTheme="minorHAnsi" w:cstheme="minorHAnsi"/>
                <w:b/>
                <w:bCs/>
                <w:color w:val="000000"/>
                <w:sz w:val="18"/>
                <w:szCs w:val="18"/>
                <w:lang w:eastAsia="en-GB"/>
              </w:rPr>
            </w:pPr>
          </w:p>
        </w:tc>
        <w:tc>
          <w:tcPr>
            <w:tcW w:w="1134" w:type="dxa"/>
            <w:vMerge/>
            <w:tcBorders>
              <w:top w:val="nil"/>
              <w:left w:val="single" w:color="auto" w:sz="4" w:space="0"/>
              <w:bottom w:val="single" w:color="auto" w:sz="4" w:space="0"/>
              <w:right w:val="single" w:color="auto" w:sz="4" w:space="0"/>
            </w:tcBorders>
            <w:vAlign w:val="center"/>
            <w:hideMark/>
          </w:tcPr>
          <w:p w:rsidRPr="002F274C" w:rsidR="00731976" w:rsidP="00AD0DF1" w:rsidRDefault="00731976" w14:paraId="47D63C79" w14:textId="77777777">
            <w:pPr>
              <w:spacing w:line="240" w:lineRule="auto"/>
              <w:rPr>
                <w:rFonts w:eastAsia="Times New Roman" w:asciiTheme="minorHAnsi" w:hAnsiTheme="minorHAnsi" w:cstheme="minorHAnsi"/>
                <w:b/>
                <w:bCs/>
                <w:color w:val="000000"/>
                <w:sz w:val="18"/>
                <w:szCs w:val="18"/>
                <w:lang w:eastAsia="en-GB"/>
              </w:rPr>
            </w:pPr>
          </w:p>
        </w:tc>
        <w:tc>
          <w:tcPr>
            <w:tcW w:w="1152" w:type="dxa"/>
            <w:vMerge/>
            <w:tcBorders>
              <w:top w:val="nil"/>
              <w:left w:val="single" w:color="auto" w:sz="4" w:space="0"/>
              <w:bottom w:val="single" w:color="auto" w:sz="4" w:space="0"/>
              <w:right w:val="nil"/>
            </w:tcBorders>
            <w:vAlign w:val="center"/>
            <w:hideMark/>
          </w:tcPr>
          <w:p w:rsidRPr="002F274C" w:rsidR="00731976" w:rsidP="00AD0DF1" w:rsidRDefault="00731976" w14:paraId="00DAD297" w14:textId="77777777">
            <w:pPr>
              <w:spacing w:line="240" w:lineRule="auto"/>
              <w:rPr>
                <w:rFonts w:eastAsia="Times New Roman" w:asciiTheme="minorHAnsi" w:hAnsiTheme="minorHAnsi" w:cstheme="minorHAnsi"/>
                <w:b/>
                <w:bCs/>
                <w:color w:val="000000"/>
                <w:sz w:val="18"/>
                <w:szCs w:val="18"/>
                <w:lang w:eastAsia="en-GB"/>
              </w:rPr>
            </w:pPr>
          </w:p>
        </w:tc>
        <w:tc>
          <w:tcPr>
            <w:tcW w:w="494" w:type="dxa"/>
            <w:tcBorders>
              <w:top w:val="nil"/>
              <w:left w:val="single" w:color="auto" w:sz="4" w:space="0"/>
              <w:bottom w:val="nil"/>
              <w:right w:val="single" w:color="auto" w:sz="4" w:space="0"/>
            </w:tcBorders>
            <w:shd w:val="clear" w:color="000000" w:fill="FFFFFF"/>
            <w:noWrap/>
            <w:vAlign w:val="bottom"/>
            <w:hideMark/>
          </w:tcPr>
          <w:p w:rsidRPr="002F274C" w:rsidR="00731976" w:rsidP="00AD0DF1" w:rsidRDefault="00731976" w14:paraId="65CD9C28" w14:textId="77777777">
            <w:pPr>
              <w:spacing w:line="240" w:lineRule="auto"/>
              <w:jc w:val="center"/>
              <w:rPr>
                <w:rFonts w:ascii="Calibri" w:hAnsi="Calibri" w:eastAsia="Times New Roman" w:cs="Calibri"/>
                <w:b/>
                <w:bCs/>
                <w:color w:val="000000"/>
                <w:sz w:val="22"/>
                <w:lang w:eastAsia="en-GB"/>
              </w:rPr>
            </w:pPr>
            <w:r w:rsidRPr="002F274C">
              <w:rPr>
                <w:rFonts w:ascii="Segoe UI Symbol" w:hAnsi="Segoe UI Symbol" w:eastAsia="Times New Roman" w:cs="Segoe UI Symbol"/>
                <w:b/>
                <w:bCs/>
                <w:color w:val="000000"/>
                <w:sz w:val="22"/>
                <w:lang w:eastAsia="en-GB"/>
              </w:rPr>
              <w:t>✓</w:t>
            </w:r>
          </w:p>
        </w:tc>
        <w:tc>
          <w:tcPr>
            <w:tcW w:w="494" w:type="dxa"/>
            <w:tcBorders>
              <w:top w:val="nil"/>
              <w:left w:val="nil"/>
              <w:bottom w:val="nil"/>
              <w:right w:val="single" w:color="auto" w:sz="4" w:space="0"/>
            </w:tcBorders>
            <w:shd w:val="clear" w:color="000000" w:fill="FFFFFF"/>
            <w:noWrap/>
            <w:vAlign w:val="bottom"/>
            <w:hideMark/>
          </w:tcPr>
          <w:p w:rsidRPr="002F274C" w:rsidR="00731976" w:rsidP="00AD0DF1" w:rsidRDefault="00731976" w14:paraId="1BEC984E" w14:textId="77777777">
            <w:pPr>
              <w:spacing w:line="240" w:lineRule="auto"/>
              <w:jc w:val="center"/>
              <w:rPr>
                <w:rFonts w:ascii="Calibri" w:hAnsi="Calibri" w:eastAsia="Times New Roman" w:cs="Calibri"/>
                <w:b/>
                <w:bCs/>
                <w:color w:val="000000"/>
                <w:sz w:val="22"/>
                <w:lang w:eastAsia="en-GB"/>
              </w:rPr>
            </w:pPr>
            <w:r w:rsidRPr="002F274C">
              <w:rPr>
                <w:rFonts w:ascii="Calibri" w:hAnsi="Calibri" w:eastAsia="Times New Roman" w:cs="Calibri"/>
                <w:b/>
                <w:bCs/>
                <w:color w:val="000000"/>
                <w:sz w:val="22"/>
                <w:lang w:eastAsia="en-GB"/>
              </w:rPr>
              <w:t> </w:t>
            </w:r>
          </w:p>
        </w:tc>
        <w:tc>
          <w:tcPr>
            <w:tcW w:w="494" w:type="dxa"/>
            <w:tcBorders>
              <w:top w:val="nil"/>
              <w:left w:val="nil"/>
              <w:bottom w:val="nil"/>
              <w:right w:val="single" w:color="auto" w:sz="4" w:space="0"/>
            </w:tcBorders>
            <w:shd w:val="clear" w:color="000000" w:fill="FFFFFF"/>
            <w:noWrap/>
            <w:vAlign w:val="bottom"/>
            <w:hideMark/>
          </w:tcPr>
          <w:p w:rsidRPr="002F274C" w:rsidR="00731976" w:rsidP="00AD0DF1" w:rsidRDefault="00731976" w14:paraId="5E9BAB3F" w14:textId="77777777">
            <w:pPr>
              <w:spacing w:line="240" w:lineRule="auto"/>
              <w:jc w:val="center"/>
              <w:rPr>
                <w:rFonts w:ascii="Calibri" w:hAnsi="Calibri" w:eastAsia="Times New Roman" w:cs="Calibri"/>
                <w:b/>
                <w:bCs/>
                <w:color w:val="000000"/>
                <w:sz w:val="22"/>
                <w:lang w:eastAsia="en-GB"/>
              </w:rPr>
            </w:pPr>
            <w:r w:rsidRPr="002F274C">
              <w:rPr>
                <w:rFonts w:ascii="Calibri" w:hAnsi="Calibri" w:eastAsia="Times New Roman" w:cs="Calibri"/>
                <w:b/>
                <w:bCs/>
                <w:color w:val="000000"/>
                <w:sz w:val="22"/>
                <w:lang w:eastAsia="en-GB"/>
              </w:rPr>
              <w:t> </w:t>
            </w:r>
          </w:p>
        </w:tc>
        <w:tc>
          <w:tcPr>
            <w:tcW w:w="494" w:type="dxa"/>
            <w:tcBorders>
              <w:top w:val="nil"/>
              <w:left w:val="nil"/>
              <w:bottom w:val="nil"/>
              <w:right w:val="single" w:color="auto" w:sz="4" w:space="0"/>
            </w:tcBorders>
            <w:shd w:val="clear" w:color="000000" w:fill="FFFFFF"/>
            <w:noWrap/>
            <w:vAlign w:val="bottom"/>
            <w:hideMark/>
          </w:tcPr>
          <w:p w:rsidRPr="002F274C" w:rsidR="00731976" w:rsidP="00AD0DF1" w:rsidRDefault="00731976" w14:paraId="15057199" w14:textId="77777777">
            <w:pPr>
              <w:spacing w:line="240" w:lineRule="auto"/>
              <w:jc w:val="center"/>
              <w:rPr>
                <w:rFonts w:ascii="Calibri" w:hAnsi="Calibri" w:eastAsia="Times New Roman" w:cs="Calibri"/>
                <w:b/>
                <w:bCs/>
                <w:color w:val="000000"/>
                <w:sz w:val="22"/>
                <w:lang w:eastAsia="en-GB"/>
              </w:rPr>
            </w:pPr>
            <w:r w:rsidRPr="002F274C">
              <w:rPr>
                <w:rFonts w:ascii="Calibri" w:hAnsi="Calibri" w:eastAsia="Times New Roman" w:cs="Calibri"/>
                <w:b/>
                <w:bCs/>
                <w:color w:val="000000"/>
                <w:sz w:val="22"/>
                <w:lang w:eastAsia="en-GB"/>
              </w:rPr>
              <w:t> </w:t>
            </w:r>
          </w:p>
        </w:tc>
        <w:tc>
          <w:tcPr>
            <w:tcW w:w="494" w:type="dxa"/>
            <w:tcBorders>
              <w:top w:val="nil"/>
              <w:left w:val="nil"/>
              <w:bottom w:val="nil"/>
              <w:right w:val="single" w:color="auto" w:sz="4" w:space="0"/>
            </w:tcBorders>
            <w:shd w:val="clear" w:color="000000" w:fill="FFFFFF"/>
            <w:noWrap/>
            <w:vAlign w:val="bottom"/>
            <w:hideMark/>
          </w:tcPr>
          <w:p w:rsidRPr="002F274C" w:rsidR="00731976" w:rsidP="00AD0DF1" w:rsidRDefault="00731976" w14:paraId="0CE3A8AB" w14:textId="77777777">
            <w:pPr>
              <w:spacing w:line="240" w:lineRule="auto"/>
              <w:jc w:val="center"/>
              <w:rPr>
                <w:rFonts w:ascii="Calibri" w:hAnsi="Calibri" w:eastAsia="Times New Roman" w:cs="Calibri"/>
                <w:b/>
                <w:bCs/>
                <w:color w:val="000000"/>
                <w:sz w:val="22"/>
                <w:lang w:eastAsia="en-GB"/>
              </w:rPr>
            </w:pPr>
            <w:r w:rsidRPr="002F274C">
              <w:rPr>
                <w:rFonts w:ascii="Calibri" w:hAnsi="Calibri" w:eastAsia="Times New Roman" w:cs="Calibri"/>
                <w:b/>
                <w:bCs/>
                <w:color w:val="000000"/>
                <w:sz w:val="22"/>
                <w:lang w:eastAsia="en-GB"/>
              </w:rPr>
              <w:t> </w:t>
            </w:r>
          </w:p>
        </w:tc>
        <w:tc>
          <w:tcPr>
            <w:tcW w:w="494" w:type="dxa"/>
            <w:tcBorders>
              <w:top w:val="nil"/>
              <w:left w:val="nil"/>
              <w:bottom w:val="nil"/>
              <w:right w:val="single" w:color="auto" w:sz="4" w:space="0"/>
            </w:tcBorders>
            <w:shd w:val="clear" w:color="000000" w:fill="FFFFFF"/>
            <w:noWrap/>
            <w:vAlign w:val="bottom"/>
            <w:hideMark/>
          </w:tcPr>
          <w:p w:rsidRPr="002F274C" w:rsidR="00731976" w:rsidP="00AD0DF1" w:rsidRDefault="00731976" w14:paraId="14CA506F" w14:textId="77777777">
            <w:pPr>
              <w:spacing w:line="240" w:lineRule="auto"/>
              <w:jc w:val="center"/>
              <w:rPr>
                <w:rFonts w:ascii="Calibri" w:hAnsi="Calibri" w:eastAsia="Times New Roman" w:cs="Calibri"/>
                <w:b/>
                <w:bCs/>
                <w:color w:val="000000"/>
                <w:sz w:val="22"/>
                <w:lang w:eastAsia="en-GB"/>
              </w:rPr>
            </w:pPr>
            <w:r w:rsidRPr="002F274C">
              <w:rPr>
                <w:rFonts w:ascii="Segoe UI Symbol" w:hAnsi="Segoe UI Symbol" w:eastAsia="Times New Roman" w:cs="Segoe UI Symbol"/>
                <w:b/>
                <w:bCs/>
                <w:color w:val="000000"/>
                <w:sz w:val="22"/>
                <w:lang w:eastAsia="en-GB"/>
              </w:rPr>
              <w:t>✓</w:t>
            </w:r>
            <w:r w:rsidRPr="002F274C">
              <w:rPr>
                <w:rFonts w:ascii="Calibri" w:hAnsi="Calibri" w:eastAsia="Times New Roman" w:cs="Calibri"/>
                <w:b/>
                <w:bCs/>
                <w:color w:val="000000"/>
                <w:sz w:val="22"/>
                <w:lang w:eastAsia="en-GB"/>
              </w:rPr>
              <w:t> </w:t>
            </w:r>
          </w:p>
        </w:tc>
        <w:tc>
          <w:tcPr>
            <w:tcW w:w="494" w:type="dxa"/>
            <w:tcBorders>
              <w:top w:val="nil"/>
              <w:left w:val="nil"/>
              <w:bottom w:val="nil"/>
              <w:right w:val="single" w:color="auto" w:sz="4" w:space="0"/>
            </w:tcBorders>
            <w:shd w:val="clear" w:color="000000" w:fill="FFFFFF"/>
            <w:noWrap/>
            <w:vAlign w:val="bottom"/>
            <w:hideMark/>
          </w:tcPr>
          <w:p w:rsidRPr="002F274C" w:rsidR="00731976" w:rsidP="00AD0DF1" w:rsidRDefault="00731976" w14:paraId="307C8186" w14:textId="77777777">
            <w:pPr>
              <w:spacing w:line="240" w:lineRule="auto"/>
              <w:jc w:val="center"/>
              <w:rPr>
                <w:rFonts w:ascii="Calibri" w:hAnsi="Calibri" w:eastAsia="Times New Roman" w:cs="Calibri"/>
                <w:b/>
                <w:bCs/>
                <w:color w:val="000000"/>
                <w:sz w:val="22"/>
                <w:lang w:eastAsia="en-GB"/>
              </w:rPr>
            </w:pPr>
            <w:r w:rsidRPr="002F274C">
              <w:rPr>
                <w:rFonts w:ascii="Calibri" w:hAnsi="Calibri" w:eastAsia="Times New Roman" w:cs="Calibri"/>
                <w:b/>
                <w:bCs/>
                <w:color w:val="000000"/>
                <w:sz w:val="22"/>
                <w:lang w:eastAsia="en-GB"/>
              </w:rPr>
              <w:t> </w:t>
            </w:r>
          </w:p>
        </w:tc>
        <w:tc>
          <w:tcPr>
            <w:tcW w:w="494" w:type="dxa"/>
            <w:tcBorders>
              <w:top w:val="nil"/>
              <w:left w:val="nil"/>
              <w:bottom w:val="nil"/>
              <w:right w:val="single" w:color="auto" w:sz="4" w:space="0"/>
            </w:tcBorders>
            <w:shd w:val="clear" w:color="000000" w:fill="FFFFFF"/>
            <w:noWrap/>
            <w:vAlign w:val="bottom"/>
            <w:hideMark/>
          </w:tcPr>
          <w:p w:rsidRPr="002F274C" w:rsidR="00731976" w:rsidP="00AD0DF1" w:rsidRDefault="00731976" w14:paraId="3381CB4C" w14:textId="77777777">
            <w:pPr>
              <w:spacing w:line="240" w:lineRule="auto"/>
              <w:jc w:val="center"/>
              <w:rPr>
                <w:rFonts w:ascii="Calibri" w:hAnsi="Calibri" w:eastAsia="Times New Roman" w:cs="Calibri"/>
                <w:b/>
                <w:bCs/>
                <w:color w:val="000000"/>
                <w:sz w:val="22"/>
                <w:lang w:eastAsia="en-GB"/>
              </w:rPr>
            </w:pPr>
            <w:r w:rsidRPr="002F274C">
              <w:rPr>
                <w:rFonts w:ascii="Calibri" w:hAnsi="Calibri" w:eastAsia="Times New Roman" w:cs="Calibri"/>
                <w:b/>
                <w:bCs/>
                <w:color w:val="000000"/>
                <w:sz w:val="22"/>
                <w:lang w:eastAsia="en-GB"/>
              </w:rPr>
              <w:t> </w:t>
            </w:r>
          </w:p>
        </w:tc>
        <w:tc>
          <w:tcPr>
            <w:tcW w:w="494" w:type="dxa"/>
            <w:tcBorders>
              <w:top w:val="nil"/>
              <w:left w:val="nil"/>
              <w:bottom w:val="nil"/>
              <w:right w:val="single" w:color="auto" w:sz="4" w:space="0"/>
            </w:tcBorders>
            <w:shd w:val="clear" w:color="000000" w:fill="FFFFFF"/>
            <w:noWrap/>
            <w:vAlign w:val="bottom"/>
            <w:hideMark/>
          </w:tcPr>
          <w:p w:rsidRPr="002F274C" w:rsidR="00731976" w:rsidP="00AD0DF1" w:rsidRDefault="00731976" w14:paraId="1560DF61" w14:textId="77777777">
            <w:pPr>
              <w:spacing w:line="240" w:lineRule="auto"/>
              <w:jc w:val="center"/>
              <w:rPr>
                <w:rFonts w:ascii="Calibri" w:hAnsi="Calibri" w:eastAsia="Times New Roman" w:cs="Calibri"/>
                <w:b/>
                <w:bCs/>
                <w:color w:val="000000"/>
                <w:sz w:val="22"/>
                <w:lang w:eastAsia="en-GB"/>
              </w:rPr>
            </w:pPr>
            <w:r w:rsidRPr="002F274C">
              <w:rPr>
                <w:rFonts w:ascii="Calibri" w:hAnsi="Calibri" w:eastAsia="Times New Roman" w:cs="Calibri"/>
                <w:b/>
                <w:bCs/>
                <w:color w:val="000000"/>
                <w:sz w:val="22"/>
                <w:lang w:eastAsia="en-GB"/>
              </w:rPr>
              <w:t> </w:t>
            </w:r>
          </w:p>
        </w:tc>
        <w:tc>
          <w:tcPr>
            <w:tcW w:w="494" w:type="dxa"/>
            <w:tcBorders>
              <w:top w:val="nil"/>
              <w:left w:val="nil"/>
              <w:bottom w:val="nil"/>
              <w:right w:val="single" w:color="auto" w:sz="4" w:space="0"/>
            </w:tcBorders>
            <w:shd w:val="clear" w:color="000000" w:fill="FFFFFF"/>
            <w:noWrap/>
            <w:vAlign w:val="bottom"/>
            <w:hideMark/>
          </w:tcPr>
          <w:p w:rsidRPr="002F274C" w:rsidR="00731976" w:rsidP="00AD0DF1" w:rsidRDefault="00731976" w14:paraId="40664BA1" w14:textId="77777777">
            <w:pPr>
              <w:spacing w:line="240" w:lineRule="auto"/>
              <w:jc w:val="center"/>
              <w:rPr>
                <w:rFonts w:ascii="Calibri" w:hAnsi="Calibri" w:eastAsia="Times New Roman" w:cs="Calibri"/>
                <w:b/>
                <w:bCs/>
                <w:color w:val="000000"/>
                <w:sz w:val="22"/>
                <w:lang w:eastAsia="en-GB"/>
              </w:rPr>
            </w:pPr>
            <w:r w:rsidRPr="002F274C">
              <w:rPr>
                <w:rFonts w:ascii="Calibri" w:hAnsi="Calibri" w:eastAsia="Times New Roman" w:cs="Calibri"/>
                <w:b/>
                <w:bCs/>
                <w:color w:val="000000"/>
                <w:sz w:val="22"/>
                <w:lang w:eastAsia="en-GB"/>
              </w:rPr>
              <w:t> </w:t>
            </w:r>
          </w:p>
        </w:tc>
        <w:tc>
          <w:tcPr>
            <w:tcW w:w="494" w:type="dxa"/>
            <w:tcBorders>
              <w:top w:val="nil"/>
              <w:left w:val="nil"/>
              <w:bottom w:val="nil"/>
              <w:right w:val="single" w:color="auto" w:sz="4" w:space="0"/>
            </w:tcBorders>
            <w:shd w:val="clear" w:color="000000" w:fill="FFFFFF"/>
            <w:noWrap/>
            <w:vAlign w:val="bottom"/>
            <w:hideMark/>
          </w:tcPr>
          <w:p w:rsidRPr="002F274C" w:rsidR="00731976" w:rsidP="00AD0DF1" w:rsidRDefault="00731976" w14:paraId="2F702C97" w14:textId="77777777">
            <w:pPr>
              <w:spacing w:line="240" w:lineRule="auto"/>
              <w:jc w:val="center"/>
              <w:rPr>
                <w:rFonts w:ascii="Calibri" w:hAnsi="Calibri" w:eastAsia="Times New Roman" w:cs="Calibri"/>
                <w:b/>
                <w:bCs/>
                <w:color w:val="000000"/>
                <w:sz w:val="22"/>
                <w:lang w:eastAsia="en-GB"/>
              </w:rPr>
            </w:pPr>
            <w:r w:rsidRPr="002F274C">
              <w:rPr>
                <w:rFonts w:ascii="Calibri" w:hAnsi="Calibri" w:eastAsia="Times New Roman" w:cs="Calibri"/>
                <w:b/>
                <w:bCs/>
                <w:color w:val="000000"/>
                <w:sz w:val="22"/>
                <w:lang w:eastAsia="en-GB"/>
              </w:rPr>
              <w:t> </w:t>
            </w:r>
          </w:p>
        </w:tc>
        <w:tc>
          <w:tcPr>
            <w:tcW w:w="494" w:type="dxa"/>
            <w:tcBorders>
              <w:top w:val="nil"/>
              <w:left w:val="nil"/>
              <w:bottom w:val="nil"/>
              <w:right w:val="single" w:color="auto" w:sz="4" w:space="0"/>
            </w:tcBorders>
            <w:shd w:val="clear" w:color="000000" w:fill="FFFFFF"/>
            <w:noWrap/>
            <w:vAlign w:val="bottom"/>
            <w:hideMark/>
          </w:tcPr>
          <w:p w:rsidRPr="002F274C" w:rsidR="00731976" w:rsidP="00AD0DF1" w:rsidRDefault="00731976" w14:paraId="7D6B732B" w14:textId="77777777">
            <w:pPr>
              <w:spacing w:line="240" w:lineRule="auto"/>
              <w:jc w:val="center"/>
              <w:rPr>
                <w:rFonts w:ascii="Calibri" w:hAnsi="Calibri" w:eastAsia="Times New Roman" w:cs="Calibri"/>
                <w:b/>
                <w:bCs/>
                <w:color w:val="000000"/>
                <w:sz w:val="22"/>
                <w:lang w:eastAsia="en-GB"/>
              </w:rPr>
            </w:pPr>
            <w:r w:rsidRPr="002F274C">
              <w:rPr>
                <w:rFonts w:ascii="Calibri" w:hAnsi="Calibri" w:eastAsia="Times New Roman" w:cs="Calibri"/>
                <w:b/>
                <w:bCs/>
                <w:color w:val="000000"/>
                <w:sz w:val="22"/>
                <w:lang w:eastAsia="en-GB"/>
              </w:rPr>
              <w:t> </w:t>
            </w:r>
          </w:p>
        </w:tc>
        <w:tc>
          <w:tcPr>
            <w:tcW w:w="494" w:type="dxa"/>
            <w:tcBorders>
              <w:top w:val="nil"/>
              <w:left w:val="nil"/>
              <w:bottom w:val="nil"/>
              <w:right w:val="single" w:color="auto" w:sz="4" w:space="0"/>
            </w:tcBorders>
            <w:shd w:val="clear" w:color="000000" w:fill="FFFFFF"/>
            <w:noWrap/>
            <w:vAlign w:val="bottom"/>
            <w:hideMark/>
          </w:tcPr>
          <w:p w:rsidRPr="002F274C" w:rsidR="00731976" w:rsidP="00AD0DF1" w:rsidRDefault="00731976" w14:paraId="1E2E426B" w14:textId="77777777">
            <w:pPr>
              <w:spacing w:line="240" w:lineRule="auto"/>
              <w:jc w:val="center"/>
              <w:rPr>
                <w:rFonts w:ascii="Calibri" w:hAnsi="Calibri" w:eastAsia="Times New Roman" w:cs="Calibri"/>
                <w:b/>
                <w:bCs/>
                <w:color w:val="000000"/>
                <w:sz w:val="22"/>
                <w:lang w:eastAsia="en-GB"/>
              </w:rPr>
            </w:pPr>
            <w:r w:rsidRPr="002F274C">
              <w:rPr>
                <w:rFonts w:ascii="Calibri" w:hAnsi="Calibri" w:eastAsia="Times New Roman" w:cs="Calibri"/>
                <w:b/>
                <w:bCs/>
                <w:color w:val="000000"/>
                <w:sz w:val="22"/>
                <w:lang w:eastAsia="en-GB"/>
              </w:rPr>
              <w:t> </w:t>
            </w:r>
          </w:p>
        </w:tc>
      </w:tr>
      <w:tr w:rsidRPr="002F274C" w:rsidR="0064150F" w:rsidTr="00C07E73" w14:paraId="4DCF516C" w14:textId="77777777">
        <w:trPr>
          <w:trHeight w:val="290"/>
        </w:trPr>
        <w:tc>
          <w:tcPr>
            <w:tcW w:w="851" w:type="dxa"/>
            <w:vMerge/>
            <w:tcBorders>
              <w:top w:val="nil"/>
              <w:left w:val="single" w:color="auto" w:sz="4" w:space="0"/>
              <w:bottom w:val="single" w:color="auto" w:sz="4" w:space="0"/>
              <w:right w:val="single" w:color="auto" w:sz="4" w:space="0"/>
            </w:tcBorders>
            <w:vAlign w:val="center"/>
            <w:hideMark/>
          </w:tcPr>
          <w:p w:rsidRPr="002F274C" w:rsidR="00731976" w:rsidP="00AD0DF1" w:rsidRDefault="00731976" w14:paraId="4FB7C36B" w14:textId="77777777">
            <w:pPr>
              <w:spacing w:line="240" w:lineRule="auto"/>
              <w:rPr>
                <w:rFonts w:eastAsia="Times New Roman" w:asciiTheme="minorHAnsi" w:hAnsiTheme="minorHAnsi" w:cstheme="minorHAnsi"/>
                <w:color w:val="000000"/>
                <w:sz w:val="18"/>
                <w:szCs w:val="18"/>
                <w:lang w:eastAsia="en-GB"/>
              </w:rPr>
            </w:pPr>
          </w:p>
        </w:tc>
        <w:tc>
          <w:tcPr>
            <w:tcW w:w="992" w:type="dxa"/>
            <w:vMerge/>
            <w:tcBorders>
              <w:top w:val="nil"/>
              <w:left w:val="single" w:color="auto" w:sz="4" w:space="0"/>
              <w:bottom w:val="single" w:color="000000" w:sz="4" w:space="0"/>
              <w:right w:val="single" w:color="auto" w:sz="4" w:space="0"/>
            </w:tcBorders>
            <w:vAlign w:val="center"/>
            <w:hideMark/>
          </w:tcPr>
          <w:p w:rsidRPr="002F274C" w:rsidR="00731976" w:rsidP="00AD0DF1" w:rsidRDefault="00731976" w14:paraId="57D0B3B7" w14:textId="77777777">
            <w:pPr>
              <w:spacing w:line="240" w:lineRule="auto"/>
              <w:rPr>
                <w:rFonts w:eastAsia="Times New Roman" w:asciiTheme="minorHAnsi" w:hAnsiTheme="minorHAnsi" w:cstheme="minorHAnsi"/>
                <w:color w:val="000000"/>
                <w:sz w:val="18"/>
                <w:szCs w:val="18"/>
                <w:lang w:eastAsia="en-GB"/>
              </w:rPr>
            </w:pPr>
          </w:p>
        </w:tc>
        <w:tc>
          <w:tcPr>
            <w:tcW w:w="851" w:type="dxa"/>
            <w:vMerge/>
            <w:tcBorders>
              <w:top w:val="nil"/>
              <w:left w:val="single" w:color="auto" w:sz="4" w:space="0"/>
              <w:bottom w:val="single" w:color="auto" w:sz="4" w:space="0"/>
              <w:right w:val="single" w:color="auto" w:sz="4" w:space="0"/>
            </w:tcBorders>
            <w:vAlign w:val="center"/>
            <w:hideMark/>
          </w:tcPr>
          <w:p w:rsidRPr="002F274C" w:rsidR="00731976" w:rsidP="00AD0DF1" w:rsidRDefault="00731976" w14:paraId="7C8B5722" w14:textId="77777777">
            <w:pPr>
              <w:spacing w:line="240" w:lineRule="auto"/>
              <w:rPr>
                <w:rFonts w:eastAsia="Times New Roman" w:asciiTheme="minorHAnsi" w:hAnsiTheme="minorHAnsi" w:cstheme="minorHAnsi"/>
                <w:color w:val="000000"/>
                <w:sz w:val="18"/>
                <w:szCs w:val="18"/>
                <w:lang w:eastAsia="en-GB"/>
              </w:rPr>
            </w:pPr>
          </w:p>
        </w:tc>
        <w:tc>
          <w:tcPr>
            <w:tcW w:w="992" w:type="dxa"/>
            <w:vMerge/>
            <w:tcBorders>
              <w:top w:val="nil"/>
              <w:left w:val="single" w:color="auto" w:sz="4" w:space="0"/>
              <w:bottom w:val="single" w:color="auto" w:sz="4" w:space="0"/>
              <w:right w:val="single" w:color="auto" w:sz="4" w:space="0"/>
            </w:tcBorders>
            <w:vAlign w:val="center"/>
            <w:hideMark/>
          </w:tcPr>
          <w:p w:rsidRPr="002F274C" w:rsidR="00731976" w:rsidP="00AD0DF1" w:rsidRDefault="00731976" w14:paraId="089AA386" w14:textId="77777777">
            <w:pPr>
              <w:spacing w:line="240" w:lineRule="auto"/>
              <w:rPr>
                <w:rFonts w:eastAsia="Times New Roman" w:asciiTheme="minorHAnsi" w:hAnsiTheme="minorHAnsi" w:cstheme="minorHAnsi"/>
                <w:color w:val="000000"/>
                <w:sz w:val="18"/>
                <w:szCs w:val="18"/>
                <w:lang w:eastAsia="en-GB"/>
              </w:rPr>
            </w:pPr>
          </w:p>
        </w:tc>
        <w:tc>
          <w:tcPr>
            <w:tcW w:w="567" w:type="dxa"/>
            <w:vMerge/>
            <w:tcBorders>
              <w:top w:val="nil"/>
              <w:left w:val="single" w:color="auto" w:sz="4" w:space="0"/>
              <w:bottom w:val="single" w:color="auto" w:sz="4" w:space="0"/>
              <w:right w:val="single" w:color="auto" w:sz="4" w:space="0"/>
            </w:tcBorders>
            <w:vAlign w:val="center"/>
            <w:hideMark/>
          </w:tcPr>
          <w:p w:rsidRPr="002F274C" w:rsidR="00731976" w:rsidP="00AD0DF1" w:rsidRDefault="00731976" w14:paraId="2F7FFC03" w14:textId="77777777">
            <w:pPr>
              <w:spacing w:line="240" w:lineRule="auto"/>
              <w:rPr>
                <w:rFonts w:eastAsia="Times New Roman" w:asciiTheme="minorHAnsi" w:hAnsiTheme="minorHAnsi" w:cstheme="minorHAnsi"/>
                <w:color w:val="000000"/>
                <w:sz w:val="18"/>
                <w:szCs w:val="18"/>
                <w:lang w:eastAsia="en-GB"/>
              </w:rPr>
            </w:pPr>
          </w:p>
        </w:tc>
        <w:tc>
          <w:tcPr>
            <w:tcW w:w="1134" w:type="dxa"/>
            <w:vMerge/>
            <w:tcBorders>
              <w:top w:val="nil"/>
              <w:left w:val="single" w:color="auto" w:sz="4" w:space="0"/>
              <w:bottom w:val="single" w:color="auto" w:sz="4" w:space="0"/>
              <w:right w:val="single" w:color="auto" w:sz="4" w:space="0"/>
            </w:tcBorders>
            <w:vAlign w:val="center"/>
            <w:hideMark/>
          </w:tcPr>
          <w:p w:rsidRPr="002F274C" w:rsidR="00731976" w:rsidP="00AD0DF1" w:rsidRDefault="00731976" w14:paraId="5BF3B8A2" w14:textId="77777777">
            <w:pPr>
              <w:spacing w:line="240" w:lineRule="auto"/>
              <w:rPr>
                <w:rFonts w:eastAsia="Times New Roman" w:asciiTheme="minorHAnsi" w:hAnsiTheme="minorHAnsi" w:cstheme="minorHAnsi"/>
                <w:b/>
                <w:bCs/>
                <w:color w:val="000000"/>
                <w:sz w:val="18"/>
                <w:szCs w:val="18"/>
                <w:lang w:eastAsia="en-GB"/>
              </w:rPr>
            </w:pPr>
          </w:p>
        </w:tc>
        <w:tc>
          <w:tcPr>
            <w:tcW w:w="1134" w:type="dxa"/>
            <w:vMerge/>
            <w:tcBorders>
              <w:top w:val="nil"/>
              <w:left w:val="single" w:color="auto" w:sz="4" w:space="0"/>
              <w:bottom w:val="single" w:color="auto" w:sz="4" w:space="0"/>
              <w:right w:val="single" w:color="auto" w:sz="4" w:space="0"/>
            </w:tcBorders>
            <w:vAlign w:val="center"/>
            <w:hideMark/>
          </w:tcPr>
          <w:p w:rsidRPr="002F274C" w:rsidR="00731976" w:rsidP="00AD0DF1" w:rsidRDefault="00731976" w14:paraId="2FFF0BE0" w14:textId="77777777">
            <w:pPr>
              <w:spacing w:line="240" w:lineRule="auto"/>
              <w:rPr>
                <w:rFonts w:eastAsia="Times New Roman" w:asciiTheme="minorHAnsi" w:hAnsiTheme="minorHAnsi" w:cstheme="minorHAnsi"/>
                <w:b/>
                <w:bCs/>
                <w:color w:val="000000"/>
                <w:sz w:val="18"/>
                <w:szCs w:val="18"/>
                <w:lang w:eastAsia="en-GB"/>
              </w:rPr>
            </w:pPr>
          </w:p>
        </w:tc>
        <w:tc>
          <w:tcPr>
            <w:tcW w:w="1152" w:type="dxa"/>
            <w:vMerge/>
            <w:tcBorders>
              <w:top w:val="nil"/>
              <w:left w:val="single" w:color="auto" w:sz="4" w:space="0"/>
              <w:bottom w:val="single" w:color="auto" w:sz="4" w:space="0"/>
              <w:right w:val="nil"/>
            </w:tcBorders>
            <w:vAlign w:val="center"/>
            <w:hideMark/>
          </w:tcPr>
          <w:p w:rsidRPr="002F274C" w:rsidR="00731976" w:rsidP="00AD0DF1" w:rsidRDefault="00731976" w14:paraId="66774EDD" w14:textId="77777777">
            <w:pPr>
              <w:spacing w:line="240" w:lineRule="auto"/>
              <w:rPr>
                <w:rFonts w:eastAsia="Times New Roman" w:asciiTheme="minorHAnsi" w:hAnsiTheme="minorHAnsi" w:cstheme="minorHAnsi"/>
                <w:b/>
                <w:bCs/>
                <w:color w:val="000000"/>
                <w:sz w:val="18"/>
                <w:szCs w:val="18"/>
                <w:lang w:eastAsia="en-GB"/>
              </w:rPr>
            </w:pPr>
          </w:p>
        </w:tc>
        <w:tc>
          <w:tcPr>
            <w:tcW w:w="494" w:type="dxa"/>
            <w:tcBorders>
              <w:top w:val="nil"/>
              <w:left w:val="single" w:color="auto" w:sz="4" w:space="0"/>
              <w:bottom w:val="single" w:color="auto" w:sz="4" w:space="0"/>
              <w:right w:val="single" w:color="auto" w:sz="4" w:space="0"/>
            </w:tcBorders>
            <w:shd w:val="clear" w:color="000000" w:fill="FFFFFF"/>
            <w:noWrap/>
            <w:vAlign w:val="bottom"/>
            <w:hideMark/>
          </w:tcPr>
          <w:p w:rsidRPr="002F274C" w:rsidR="00731976" w:rsidP="00AD0DF1" w:rsidRDefault="00731976" w14:paraId="0A1960DC"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c>
          <w:tcPr>
            <w:tcW w:w="494" w:type="dxa"/>
            <w:tcBorders>
              <w:top w:val="nil"/>
              <w:left w:val="nil"/>
              <w:bottom w:val="single" w:color="auto" w:sz="4" w:space="0"/>
              <w:right w:val="single" w:color="auto" w:sz="4" w:space="0"/>
            </w:tcBorders>
            <w:shd w:val="clear" w:color="000000" w:fill="FFFFFF"/>
            <w:noWrap/>
            <w:vAlign w:val="bottom"/>
            <w:hideMark/>
          </w:tcPr>
          <w:p w:rsidRPr="002F274C" w:rsidR="00731976" w:rsidP="00AD0DF1" w:rsidRDefault="00731976" w14:paraId="0AA592F8"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c>
          <w:tcPr>
            <w:tcW w:w="494" w:type="dxa"/>
            <w:tcBorders>
              <w:top w:val="nil"/>
              <w:left w:val="nil"/>
              <w:bottom w:val="single" w:color="auto" w:sz="4" w:space="0"/>
              <w:right w:val="single" w:color="auto" w:sz="4" w:space="0"/>
            </w:tcBorders>
            <w:shd w:val="clear" w:color="000000" w:fill="FFFFFF"/>
            <w:noWrap/>
            <w:vAlign w:val="bottom"/>
            <w:hideMark/>
          </w:tcPr>
          <w:p w:rsidRPr="002F274C" w:rsidR="00731976" w:rsidP="00AD0DF1" w:rsidRDefault="00731976" w14:paraId="0D03ECAB"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c>
          <w:tcPr>
            <w:tcW w:w="494" w:type="dxa"/>
            <w:tcBorders>
              <w:top w:val="nil"/>
              <w:left w:val="nil"/>
              <w:bottom w:val="single" w:color="auto" w:sz="4" w:space="0"/>
              <w:right w:val="single" w:color="auto" w:sz="4" w:space="0"/>
            </w:tcBorders>
            <w:shd w:val="clear" w:color="000000" w:fill="FFFFFF"/>
            <w:noWrap/>
            <w:vAlign w:val="bottom"/>
            <w:hideMark/>
          </w:tcPr>
          <w:p w:rsidRPr="002F274C" w:rsidR="00731976" w:rsidP="00AD0DF1" w:rsidRDefault="00731976" w14:paraId="6A9B14EA"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c>
          <w:tcPr>
            <w:tcW w:w="494" w:type="dxa"/>
            <w:tcBorders>
              <w:top w:val="nil"/>
              <w:left w:val="nil"/>
              <w:bottom w:val="single" w:color="auto" w:sz="4" w:space="0"/>
              <w:right w:val="single" w:color="auto" w:sz="4" w:space="0"/>
            </w:tcBorders>
            <w:shd w:val="clear" w:color="000000" w:fill="FFFFFF"/>
            <w:noWrap/>
            <w:vAlign w:val="bottom"/>
            <w:hideMark/>
          </w:tcPr>
          <w:p w:rsidRPr="002F274C" w:rsidR="00731976" w:rsidP="00AD0DF1" w:rsidRDefault="00731976" w14:paraId="5A7E4912"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c>
          <w:tcPr>
            <w:tcW w:w="494" w:type="dxa"/>
            <w:tcBorders>
              <w:top w:val="nil"/>
              <w:left w:val="nil"/>
              <w:bottom w:val="single" w:color="auto" w:sz="4" w:space="0"/>
              <w:right w:val="single" w:color="auto" w:sz="4" w:space="0"/>
            </w:tcBorders>
            <w:shd w:val="clear" w:color="000000" w:fill="FFFFFF"/>
            <w:noWrap/>
            <w:vAlign w:val="bottom"/>
            <w:hideMark/>
          </w:tcPr>
          <w:p w:rsidRPr="002F274C" w:rsidR="00731976" w:rsidP="00AD0DF1" w:rsidRDefault="00731976" w14:paraId="39C61F3E"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c>
          <w:tcPr>
            <w:tcW w:w="494" w:type="dxa"/>
            <w:tcBorders>
              <w:top w:val="nil"/>
              <w:left w:val="nil"/>
              <w:bottom w:val="single" w:color="auto" w:sz="4" w:space="0"/>
              <w:right w:val="single" w:color="auto" w:sz="4" w:space="0"/>
            </w:tcBorders>
            <w:shd w:val="clear" w:color="000000" w:fill="FFFFFF"/>
            <w:noWrap/>
            <w:vAlign w:val="bottom"/>
            <w:hideMark/>
          </w:tcPr>
          <w:p w:rsidRPr="002F274C" w:rsidR="00731976" w:rsidP="00AD0DF1" w:rsidRDefault="00731976" w14:paraId="00A94FFD"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c>
          <w:tcPr>
            <w:tcW w:w="494" w:type="dxa"/>
            <w:tcBorders>
              <w:top w:val="nil"/>
              <w:left w:val="nil"/>
              <w:bottom w:val="single" w:color="auto" w:sz="4" w:space="0"/>
              <w:right w:val="single" w:color="auto" w:sz="4" w:space="0"/>
            </w:tcBorders>
            <w:shd w:val="clear" w:color="000000" w:fill="FFFFFF"/>
            <w:noWrap/>
            <w:vAlign w:val="bottom"/>
            <w:hideMark/>
          </w:tcPr>
          <w:p w:rsidRPr="002F274C" w:rsidR="00731976" w:rsidP="00AD0DF1" w:rsidRDefault="00731976" w14:paraId="7A6E54CE"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c>
          <w:tcPr>
            <w:tcW w:w="494" w:type="dxa"/>
            <w:tcBorders>
              <w:top w:val="nil"/>
              <w:left w:val="nil"/>
              <w:bottom w:val="single" w:color="auto" w:sz="4" w:space="0"/>
              <w:right w:val="single" w:color="auto" w:sz="4" w:space="0"/>
            </w:tcBorders>
            <w:shd w:val="clear" w:color="000000" w:fill="FFFFFF"/>
            <w:noWrap/>
            <w:vAlign w:val="bottom"/>
            <w:hideMark/>
          </w:tcPr>
          <w:p w:rsidRPr="002F274C" w:rsidR="00731976" w:rsidP="00AD0DF1" w:rsidRDefault="00731976" w14:paraId="75B85001"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c>
          <w:tcPr>
            <w:tcW w:w="494" w:type="dxa"/>
            <w:tcBorders>
              <w:top w:val="nil"/>
              <w:left w:val="nil"/>
              <w:bottom w:val="single" w:color="auto" w:sz="4" w:space="0"/>
              <w:right w:val="single" w:color="auto" w:sz="4" w:space="0"/>
            </w:tcBorders>
            <w:shd w:val="clear" w:color="000000" w:fill="FFFFFF"/>
            <w:noWrap/>
            <w:vAlign w:val="bottom"/>
            <w:hideMark/>
          </w:tcPr>
          <w:p w:rsidRPr="002F274C" w:rsidR="00731976" w:rsidP="00AD0DF1" w:rsidRDefault="00731976" w14:paraId="3AE234C5"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c>
          <w:tcPr>
            <w:tcW w:w="494" w:type="dxa"/>
            <w:tcBorders>
              <w:top w:val="nil"/>
              <w:left w:val="nil"/>
              <w:bottom w:val="single" w:color="auto" w:sz="4" w:space="0"/>
              <w:right w:val="single" w:color="auto" w:sz="4" w:space="0"/>
            </w:tcBorders>
            <w:shd w:val="clear" w:color="000000" w:fill="FFFFFF"/>
            <w:noWrap/>
            <w:vAlign w:val="bottom"/>
            <w:hideMark/>
          </w:tcPr>
          <w:p w:rsidRPr="002F274C" w:rsidR="00731976" w:rsidP="00AD0DF1" w:rsidRDefault="00731976" w14:paraId="130F2D88"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c>
          <w:tcPr>
            <w:tcW w:w="494" w:type="dxa"/>
            <w:tcBorders>
              <w:top w:val="nil"/>
              <w:left w:val="nil"/>
              <w:bottom w:val="single" w:color="auto" w:sz="4" w:space="0"/>
              <w:right w:val="single" w:color="auto" w:sz="4" w:space="0"/>
            </w:tcBorders>
            <w:shd w:val="clear" w:color="000000" w:fill="FFFFFF"/>
            <w:noWrap/>
            <w:vAlign w:val="bottom"/>
            <w:hideMark/>
          </w:tcPr>
          <w:p w:rsidRPr="002F274C" w:rsidR="00731976" w:rsidP="00AD0DF1" w:rsidRDefault="00731976" w14:paraId="48526437"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c>
          <w:tcPr>
            <w:tcW w:w="494" w:type="dxa"/>
            <w:tcBorders>
              <w:top w:val="nil"/>
              <w:left w:val="nil"/>
              <w:bottom w:val="single" w:color="auto" w:sz="4" w:space="0"/>
              <w:right w:val="single" w:color="auto" w:sz="4" w:space="0"/>
            </w:tcBorders>
            <w:shd w:val="clear" w:color="000000" w:fill="FFFFFF"/>
            <w:noWrap/>
            <w:vAlign w:val="bottom"/>
            <w:hideMark/>
          </w:tcPr>
          <w:p w:rsidRPr="002F274C" w:rsidR="00731976" w:rsidP="00AD0DF1" w:rsidRDefault="00731976" w14:paraId="1BDB7975"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r>
      <w:tr w:rsidRPr="002F274C" w:rsidR="0064150F" w:rsidTr="00C07E73" w14:paraId="2D67D26C" w14:textId="77777777">
        <w:trPr>
          <w:trHeight w:val="290"/>
        </w:trPr>
        <w:tc>
          <w:tcPr>
            <w:tcW w:w="851" w:type="dxa"/>
            <w:vMerge w:val="restart"/>
            <w:tcBorders>
              <w:top w:val="nil"/>
              <w:left w:val="single" w:color="auto" w:sz="4" w:space="0"/>
              <w:bottom w:val="single" w:color="auto" w:sz="4" w:space="0"/>
              <w:right w:val="single" w:color="auto" w:sz="4" w:space="0"/>
            </w:tcBorders>
            <w:shd w:val="clear" w:color="000000" w:fill="FFFFFF"/>
            <w:hideMark/>
          </w:tcPr>
          <w:p w:rsidRPr="002F274C" w:rsidR="00731976" w:rsidP="00AD0DF1" w:rsidRDefault="00731976" w14:paraId="257386DC" w14:textId="77777777">
            <w:pPr>
              <w:spacing w:line="240" w:lineRule="auto"/>
              <w:rPr>
                <w:rFonts w:eastAsia="Times New Roman" w:asciiTheme="minorHAnsi" w:hAnsiTheme="minorHAnsi" w:cstheme="minorHAnsi"/>
                <w:color w:val="000000"/>
                <w:sz w:val="18"/>
                <w:szCs w:val="18"/>
                <w:lang w:eastAsia="en-GB"/>
              </w:rPr>
            </w:pPr>
            <w:r w:rsidRPr="002F274C">
              <w:rPr>
                <w:rFonts w:eastAsia="Times New Roman" w:asciiTheme="minorHAnsi" w:hAnsiTheme="minorHAnsi" w:cstheme="minorHAnsi"/>
                <w:color w:val="000000"/>
                <w:sz w:val="18"/>
                <w:szCs w:val="18"/>
                <w:lang w:eastAsia="en-GB"/>
              </w:rPr>
              <w:t>FLK60</w:t>
            </w:r>
          </w:p>
        </w:tc>
        <w:tc>
          <w:tcPr>
            <w:tcW w:w="992" w:type="dxa"/>
            <w:vMerge w:val="restart"/>
            <w:tcBorders>
              <w:top w:val="nil"/>
              <w:left w:val="single" w:color="auto" w:sz="4" w:space="0"/>
              <w:bottom w:val="single" w:color="000000" w:sz="4" w:space="0"/>
              <w:right w:val="single" w:color="auto" w:sz="4" w:space="0"/>
            </w:tcBorders>
            <w:shd w:val="clear" w:color="000000" w:fill="FFFFFF"/>
            <w:hideMark/>
          </w:tcPr>
          <w:p w:rsidRPr="002F274C" w:rsidR="00731976" w:rsidP="00AD0DF1" w:rsidRDefault="00731976" w14:paraId="5C096B9B" w14:textId="77777777">
            <w:pPr>
              <w:spacing w:line="240" w:lineRule="auto"/>
              <w:rPr>
                <w:rFonts w:eastAsia="Times New Roman" w:asciiTheme="minorHAnsi" w:hAnsiTheme="minorHAnsi" w:cstheme="minorHAnsi"/>
                <w:color w:val="000000"/>
                <w:sz w:val="18"/>
                <w:szCs w:val="18"/>
                <w:lang w:eastAsia="en-GB"/>
              </w:rPr>
            </w:pPr>
            <w:r w:rsidRPr="002F274C">
              <w:rPr>
                <w:rFonts w:eastAsia="Times New Roman" w:asciiTheme="minorHAnsi" w:hAnsiTheme="minorHAnsi" w:cstheme="minorHAnsi"/>
                <w:color w:val="000000"/>
                <w:sz w:val="18"/>
                <w:szCs w:val="18"/>
                <w:lang w:eastAsia="en-GB"/>
              </w:rPr>
              <w:t>Fiveways Pharmacy</w:t>
            </w:r>
          </w:p>
        </w:tc>
        <w:tc>
          <w:tcPr>
            <w:tcW w:w="851" w:type="dxa"/>
            <w:vMerge w:val="restart"/>
            <w:tcBorders>
              <w:top w:val="nil"/>
              <w:left w:val="single" w:color="auto" w:sz="4" w:space="0"/>
              <w:bottom w:val="single" w:color="auto" w:sz="4" w:space="0"/>
              <w:right w:val="single" w:color="auto" w:sz="4" w:space="0"/>
            </w:tcBorders>
            <w:shd w:val="clear" w:color="000000" w:fill="FFFFFF"/>
            <w:hideMark/>
          </w:tcPr>
          <w:p w:rsidRPr="002F274C" w:rsidR="00731976" w:rsidP="00AD0DF1" w:rsidRDefault="00731976" w14:paraId="7071F04C" w14:textId="77777777">
            <w:pPr>
              <w:spacing w:line="240" w:lineRule="auto"/>
              <w:rPr>
                <w:rFonts w:eastAsia="Times New Roman" w:asciiTheme="minorHAnsi" w:hAnsiTheme="minorHAnsi" w:cstheme="minorHAnsi"/>
                <w:color w:val="000000"/>
                <w:sz w:val="18"/>
                <w:szCs w:val="18"/>
                <w:lang w:eastAsia="en-GB"/>
              </w:rPr>
            </w:pPr>
            <w:r w:rsidRPr="002F274C">
              <w:rPr>
                <w:rFonts w:eastAsia="Times New Roman" w:asciiTheme="minorHAnsi" w:hAnsiTheme="minorHAnsi" w:cstheme="minorHAnsi"/>
                <w:color w:val="000000"/>
                <w:sz w:val="18"/>
                <w:szCs w:val="18"/>
                <w:lang w:eastAsia="en-GB"/>
              </w:rPr>
              <w:t>3 Foundry Lane</w:t>
            </w:r>
          </w:p>
        </w:tc>
        <w:tc>
          <w:tcPr>
            <w:tcW w:w="992" w:type="dxa"/>
            <w:vMerge w:val="restart"/>
            <w:tcBorders>
              <w:top w:val="nil"/>
              <w:left w:val="single" w:color="auto" w:sz="4" w:space="0"/>
              <w:bottom w:val="single" w:color="auto" w:sz="4" w:space="0"/>
              <w:right w:val="single" w:color="auto" w:sz="4" w:space="0"/>
            </w:tcBorders>
            <w:shd w:val="clear" w:color="000000" w:fill="FFFFFF"/>
            <w:hideMark/>
          </w:tcPr>
          <w:p w:rsidRPr="002F274C" w:rsidR="00731976" w:rsidP="00AD0DF1" w:rsidRDefault="00731976" w14:paraId="5E1C8F64" w14:textId="77777777">
            <w:pPr>
              <w:spacing w:line="240" w:lineRule="auto"/>
              <w:rPr>
                <w:rFonts w:eastAsia="Times New Roman" w:asciiTheme="minorHAnsi" w:hAnsiTheme="minorHAnsi" w:cstheme="minorHAnsi"/>
                <w:color w:val="000000"/>
                <w:sz w:val="18"/>
                <w:szCs w:val="18"/>
                <w:lang w:eastAsia="en-GB"/>
              </w:rPr>
            </w:pPr>
            <w:r w:rsidRPr="002F274C">
              <w:rPr>
                <w:rFonts w:eastAsia="Times New Roman" w:asciiTheme="minorHAnsi" w:hAnsiTheme="minorHAnsi" w:cstheme="minorHAnsi"/>
                <w:color w:val="000000"/>
                <w:sz w:val="18"/>
                <w:szCs w:val="18"/>
                <w:lang w:eastAsia="en-GB"/>
              </w:rPr>
              <w:t>Burnham-On-Crouch</w:t>
            </w:r>
          </w:p>
        </w:tc>
        <w:tc>
          <w:tcPr>
            <w:tcW w:w="567" w:type="dxa"/>
            <w:vMerge w:val="restart"/>
            <w:tcBorders>
              <w:top w:val="nil"/>
              <w:left w:val="single" w:color="auto" w:sz="4" w:space="0"/>
              <w:bottom w:val="single" w:color="auto" w:sz="4" w:space="0"/>
              <w:right w:val="single" w:color="auto" w:sz="4" w:space="0"/>
            </w:tcBorders>
            <w:shd w:val="clear" w:color="000000" w:fill="FFFFFF"/>
            <w:hideMark/>
          </w:tcPr>
          <w:p w:rsidRPr="002F274C" w:rsidR="00731976" w:rsidP="00AD0DF1" w:rsidRDefault="00731976" w14:paraId="08B5CBDE" w14:textId="77777777">
            <w:pPr>
              <w:spacing w:line="240" w:lineRule="auto"/>
              <w:rPr>
                <w:rFonts w:eastAsia="Times New Roman" w:asciiTheme="minorHAnsi" w:hAnsiTheme="minorHAnsi" w:cstheme="minorHAnsi"/>
                <w:color w:val="000000"/>
                <w:sz w:val="18"/>
                <w:szCs w:val="18"/>
                <w:lang w:eastAsia="en-GB"/>
              </w:rPr>
            </w:pPr>
            <w:r w:rsidRPr="002F274C">
              <w:rPr>
                <w:rFonts w:eastAsia="Times New Roman" w:asciiTheme="minorHAnsi" w:hAnsiTheme="minorHAnsi" w:cstheme="minorHAnsi"/>
                <w:color w:val="000000"/>
                <w:sz w:val="18"/>
                <w:szCs w:val="18"/>
                <w:lang w:eastAsia="en-GB"/>
              </w:rPr>
              <w:t>CM0 8BL</w:t>
            </w:r>
          </w:p>
        </w:tc>
        <w:tc>
          <w:tcPr>
            <w:tcW w:w="1134" w:type="dxa"/>
            <w:tcBorders>
              <w:top w:val="single" w:color="auto" w:sz="4" w:space="0"/>
              <w:left w:val="single" w:color="auto" w:sz="4" w:space="0"/>
              <w:bottom w:val="nil"/>
              <w:right w:val="single" w:color="auto" w:sz="4" w:space="0"/>
            </w:tcBorders>
            <w:shd w:val="clear" w:color="000000" w:fill="FFFFFF"/>
            <w:hideMark/>
          </w:tcPr>
          <w:p w:rsidRPr="002F274C" w:rsidR="00731976" w:rsidP="00AD0DF1" w:rsidRDefault="00731976" w14:paraId="415AC3A3" w14:textId="77777777">
            <w:pPr>
              <w:spacing w:line="240" w:lineRule="auto"/>
              <w:jc w:val="center"/>
              <w:rPr>
                <w:rFonts w:eastAsia="Times New Roman" w:asciiTheme="minorHAnsi" w:hAnsiTheme="minorHAnsi" w:cstheme="minorHAnsi"/>
                <w:b/>
                <w:bCs/>
                <w:color w:val="000000"/>
                <w:sz w:val="18"/>
                <w:szCs w:val="18"/>
                <w:lang w:eastAsia="en-GB"/>
              </w:rPr>
            </w:pPr>
            <w:r w:rsidRPr="002F274C">
              <w:rPr>
                <w:rFonts w:eastAsia="Times New Roman" w:asciiTheme="minorHAnsi" w:hAnsiTheme="minorHAnsi" w:cstheme="minorHAnsi"/>
                <w:b/>
                <w:bCs/>
                <w:color w:val="000000"/>
                <w:sz w:val="18"/>
                <w:szCs w:val="18"/>
                <w:lang w:eastAsia="en-GB"/>
              </w:rPr>
              <w:t>9.30 – 16.00</w:t>
            </w:r>
          </w:p>
        </w:tc>
        <w:tc>
          <w:tcPr>
            <w:tcW w:w="1134" w:type="dxa"/>
            <w:vMerge w:val="restart"/>
            <w:tcBorders>
              <w:top w:val="nil"/>
              <w:left w:val="nil"/>
              <w:bottom w:val="single" w:color="auto" w:sz="4" w:space="0"/>
              <w:right w:val="single" w:color="auto" w:sz="4" w:space="0"/>
            </w:tcBorders>
            <w:shd w:val="clear" w:color="000000" w:fill="FFFFFF"/>
            <w:hideMark/>
          </w:tcPr>
          <w:p w:rsidRPr="002F274C" w:rsidR="00731976" w:rsidP="00AD0DF1" w:rsidRDefault="00731976" w14:paraId="521022B3" w14:textId="77777777">
            <w:pPr>
              <w:spacing w:line="240" w:lineRule="auto"/>
              <w:jc w:val="center"/>
              <w:rPr>
                <w:rFonts w:eastAsia="Times New Roman" w:asciiTheme="minorHAnsi" w:hAnsiTheme="minorHAnsi" w:cstheme="minorHAnsi"/>
                <w:b/>
                <w:bCs/>
                <w:color w:val="000000"/>
                <w:sz w:val="18"/>
                <w:szCs w:val="18"/>
                <w:lang w:eastAsia="en-GB"/>
              </w:rPr>
            </w:pPr>
            <w:r w:rsidRPr="002F274C">
              <w:rPr>
                <w:rFonts w:eastAsia="Times New Roman" w:asciiTheme="minorHAnsi" w:hAnsiTheme="minorHAnsi" w:cstheme="minorHAnsi"/>
                <w:b/>
                <w:bCs/>
                <w:color w:val="000000"/>
                <w:sz w:val="18"/>
                <w:szCs w:val="18"/>
                <w:lang w:eastAsia="en-GB"/>
              </w:rPr>
              <w:t>9.00 – 13.00</w:t>
            </w:r>
          </w:p>
        </w:tc>
        <w:tc>
          <w:tcPr>
            <w:tcW w:w="1152" w:type="dxa"/>
            <w:vMerge w:val="restart"/>
            <w:tcBorders>
              <w:top w:val="nil"/>
              <w:left w:val="single" w:color="auto" w:sz="4" w:space="0"/>
              <w:bottom w:val="single" w:color="auto" w:sz="4" w:space="0"/>
              <w:right w:val="nil"/>
            </w:tcBorders>
            <w:shd w:val="clear" w:color="000000" w:fill="FFFFFF"/>
            <w:hideMark/>
          </w:tcPr>
          <w:p w:rsidRPr="002F274C" w:rsidR="00731976" w:rsidP="00AD0DF1" w:rsidRDefault="00731976" w14:paraId="501008BD" w14:textId="77777777">
            <w:pPr>
              <w:spacing w:line="240" w:lineRule="auto"/>
              <w:jc w:val="center"/>
              <w:rPr>
                <w:rFonts w:eastAsia="Times New Roman" w:asciiTheme="minorHAnsi" w:hAnsiTheme="minorHAnsi" w:cstheme="minorHAnsi"/>
                <w:color w:val="000000"/>
                <w:sz w:val="18"/>
                <w:szCs w:val="18"/>
                <w:lang w:eastAsia="en-GB"/>
              </w:rPr>
            </w:pPr>
            <w:r w:rsidRPr="002F274C">
              <w:rPr>
                <w:rFonts w:eastAsia="Times New Roman" w:asciiTheme="minorHAnsi" w:hAnsiTheme="minorHAnsi" w:cstheme="minorHAnsi"/>
                <w:color w:val="000000"/>
                <w:sz w:val="18"/>
                <w:szCs w:val="18"/>
                <w:lang w:eastAsia="en-GB"/>
              </w:rPr>
              <w:t>Closed</w:t>
            </w:r>
          </w:p>
        </w:tc>
        <w:tc>
          <w:tcPr>
            <w:tcW w:w="494" w:type="dxa"/>
            <w:tcBorders>
              <w:top w:val="nil"/>
              <w:left w:val="single" w:color="auto" w:sz="4" w:space="0"/>
              <w:bottom w:val="nil"/>
              <w:right w:val="single" w:color="auto" w:sz="4" w:space="0"/>
            </w:tcBorders>
            <w:shd w:val="clear" w:color="000000" w:fill="FFFFFF"/>
            <w:noWrap/>
            <w:vAlign w:val="bottom"/>
            <w:hideMark/>
          </w:tcPr>
          <w:p w:rsidRPr="002F274C" w:rsidR="00731976" w:rsidP="00AD0DF1" w:rsidRDefault="00731976" w14:paraId="122C2117"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c>
          <w:tcPr>
            <w:tcW w:w="494" w:type="dxa"/>
            <w:tcBorders>
              <w:top w:val="nil"/>
              <w:left w:val="nil"/>
              <w:bottom w:val="nil"/>
              <w:right w:val="single" w:color="auto" w:sz="4" w:space="0"/>
            </w:tcBorders>
            <w:shd w:val="clear" w:color="000000" w:fill="FFFFFF"/>
            <w:noWrap/>
            <w:vAlign w:val="bottom"/>
            <w:hideMark/>
          </w:tcPr>
          <w:p w:rsidRPr="002F274C" w:rsidR="00731976" w:rsidP="00AD0DF1" w:rsidRDefault="00731976" w14:paraId="41FE2E72"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c>
          <w:tcPr>
            <w:tcW w:w="494" w:type="dxa"/>
            <w:tcBorders>
              <w:top w:val="nil"/>
              <w:left w:val="nil"/>
              <w:bottom w:val="nil"/>
              <w:right w:val="single" w:color="auto" w:sz="4" w:space="0"/>
            </w:tcBorders>
            <w:shd w:val="clear" w:color="000000" w:fill="FFFFFF"/>
            <w:noWrap/>
            <w:vAlign w:val="bottom"/>
            <w:hideMark/>
          </w:tcPr>
          <w:p w:rsidRPr="002F274C" w:rsidR="00731976" w:rsidP="00AD0DF1" w:rsidRDefault="00731976" w14:paraId="4F48A301"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c>
          <w:tcPr>
            <w:tcW w:w="494" w:type="dxa"/>
            <w:tcBorders>
              <w:top w:val="nil"/>
              <w:left w:val="nil"/>
              <w:bottom w:val="nil"/>
              <w:right w:val="single" w:color="auto" w:sz="4" w:space="0"/>
            </w:tcBorders>
            <w:shd w:val="clear" w:color="000000" w:fill="FFFFFF"/>
            <w:noWrap/>
            <w:vAlign w:val="bottom"/>
            <w:hideMark/>
          </w:tcPr>
          <w:p w:rsidRPr="002F274C" w:rsidR="00731976" w:rsidP="00AD0DF1" w:rsidRDefault="00731976" w14:paraId="30A2442B"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c>
          <w:tcPr>
            <w:tcW w:w="494" w:type="dxa"/>
            <w:tcBorders>
              <w:top w:val="nil"/>
              <w:left w:val="nil"/>
              <w:bottom w:val="nil"/>
              <w:right w:val="single" w:color="auto" w:sz="4" w:space="0"/>
            </w:tcBorders>
            <w:shd w:val="clear" w:color="000000" w:fill="FFFFFF"/>
            <w:noWrap/>
            <w:vAlign w:val="bottom"/>
            <w:hideMark/>
          </w:tcPr>
          <w:p w:rsidRPr="002F274C" w:rsidR="00731976" w:rsidP="00AD0DF1" w:rsidRDefault="00731976" w14:paraId="5C1DE130"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c>
          <w:tcPr>
            <w:tcW w:w="494" w:type="dxa"/>
            <w:tcBorders>
              <w:top w:val="nil"/>
              <w:left w:val="nil"/>
              <w:bottom w:val="nil"/>
              <w:right w:val="single" w:color="auto" w:sz="4" w:space="0"/>
            </w:tcBorders>
            <w:shd w:val="clear" w:color="000000" w:fill="FFFFFF"/>
            <w:noWrap/>
            <w:vAlign w:val="bottom"/>
            <w:hideMark/>
          </w:tcPr>
          <w:p w:rsidRPr="002F274C" w:rsidR="00731976" w:rsidP="00AD0DF1" w:rsidRDefault="00731976" w14:paraId="0154D7CA"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c>
          <w:tcPr>
            <w:tcW w:w="494" w:type="dxa"/>
            <w:tcBorders>
              <w:top w:val="nil"/>
              <w:left w:val="nil"/>
              <w:bottom w:val="nil"/>
              <w:right w:val="single" w:color="auto" w:sz="4" w:space="0"/>
            </w:tcBorders>
            <w:shd w:val="clear" w:color="000000" w:fill="FFFFFF"/>
            <w:noWrap/>
            <w:vAlign w:val="bottom"/>
            <w:hideMark/>
          </w:tcPr>
          <w:p w:rsidRPr="002F274C" w:rsidR="00731976" w:rsidP="00AD0DF1" w:rsidRDefault="00731976" w14:paraId="2EE722B2"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c>
          <w:tcPr>
            <w:tcW w:w="494" w:type="dxa"/>
            <w:tcBorders>
              <w:top w:val="nil"/>
              <w:left w:val="nil"/>
              <w:bottom w:val="nil"/>
              <w:right w:val="single" w:color="auto" w:sz="4" w:space="0"/>
            </w:tcBorders>
            <w:shd w:val="clear" w:color="000000" w:fill="FFFFFF"/>
            <w:noWrap/>
            <w:vAlign w:val="bottom"/>
            <w:hideMark/>
          </w:tcPr>
          <w:p w:rsidRPr="002F274C" w:rsidR="00731976" w:rsidP="00AD0DF1" w:rsidRDefault="00731976" w14:paraId="742AD6FC"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c>
          <w:tcPr>
            <w:tcW w:w="494" w:type="dxa"/>
            <w:tcBorders>
              <w:top w:val="nil"/>
              <w:left w:val="nil"/>
              <w:bottom w:val="nil"/>
              <w:right w:val="single" w:color="auto" w:sz="4" w:space="0"/>
            </w:tcBorders>
            <w:shd w:val="clear" w:color="000000" w:fill="FFFFFF"/>
            <w:noWrap/>
            <w:vAlign w:val="bottom"/>
            <w:hideMark/>
          </w:tcPr>
          <w:p w:rsidRPr="002F274C" w:rsidR="00731976" w:rsidP="00AD0DF1" w:rsidRDefault="00731976" w14:paraId="2A868276"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c>
          <w:tcPr>
            <w:tcW w:w="494" w:type="dxa"/>
            <w:tcBorders>
              <w:top w:val="nil"/>
              <w:left w:val="nil"/>
              <w:bottom w:val="nil"/>
              <w:right w:val="single" w:color="auto" w:sz="4" w:space="0"/>
            </w:tcBorders>
            <w:shd w:val="clear" w:color="000000" w:fill="FFFFFF"/>
            <w:noWrap/>
            <w:vAlign w:val="bottom"/>
            <w:hideMark/>
          </w:tcPr>
          <w:p w:rsidRPr="002F274C" w:rsidR="00731976" w:rsidP="00AD0DF1" w:rsidRDefault="00731976" w14:paraId="0547C34F"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c>
          <w:tcPr>
            <w:tcW w:w="494" w:type="dxa"/>
            <w:tcBorders>
              <w:top w:val="nil"/>
              <w:left w:val="nil"/>
              <w:bottom w:val="nil"/>
              <w:right w:val="single" w:color="auto" w:sz="4" w:space="0"/>
            </w:tcBorders>
            <w:shd w:val="clear" w:color="000000" w:fill="FFFFFF"/>
            <w:noWrap/>
            <w:vAlign w:val="bottom"/>
            <w:hideMark/>
          </w:tcPr>
          <w:p w:rsidRPr="002F274C" w:rsidR="00731976" w:rsidP="00AD0DF1" w:rsidRDefault="00731976" w14:paraId="2D1C6A65"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c>
          <w:tcPr>
            <w:tcW w:w="494" w:type="dxa"/>
            <w:tcBorders>
              <w:top w:val="nil"/>
              <w:left w:val="nil"/>
              <w:bottom w:val="nil"/>
              <w:right w:val="single" w:color="auto" w:sz="4" w:space="0"/>
            </w:tcBorders>
            <w:shd w:val="clear" w:color="000000" w:fill="FFFFFF"/>
            <w:noWrap/>
            <w:vAlign w:val="bottom"/>
            <w:hideMark/>
          </w:tcPr>
          <w:p w:rsidRPr="002F274C" w:rsidR="00731976" w:rsidP="00AD0DF1" w:rsidRDefault="00731976" w14:paraId="362A5D1D"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c>
          <w:tcPr>
            <w:tcW w:w="494" w:type="dxa"/>
            <w:tcBorders>
              <w:top w:val="nil"/>
              <w:left w:val="nil"/>
              <w:bottom w:val="nil"/>
              <w:right w:val="single" w:color="auto" w:sz="4" w:space="0"/>
            </w:tcBorders>
            <w:shd w:val="clear" w:color="000000" w:fill="FFFFFF"/>
            <w:noWrap/>
            <w:vAlign w:val="bottom"/>
            <w:hideMark/>
          </w:tcPr>
          <w:p w:rsidRPr="002F274C" w:rsidR="00731976" w:rsidP="00AD0DF1" w:rsidRDefault="00731976" w14:paraId="1242F2C3"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r>
      <w:tr w:rsidRPr="002F274C" w:rsidR="0064150F" w:rsidTr="00C07E73" w14:paraId="3AB9BA64" w14:textId="77777777">
        <w:trPr>
          <w:trHeight w:val="290"/>
        </w:trPr>
        <w:tc>
          <w:tcPr>
            <w:tcW w:w="851" w:type="dxa"/>
            <w:vMerge/>
            <w:tcBorders>
              <w:top w:val="nil"/>
              <w:left w:val="single" w:color="auto" w:sz="4" w:space="0"/>
              <w:bottom w:val="single" w:color="auto" w:sz="4" w:space="0"/>
              <w:right w:val="single" w:color="auto" w:sz="4" w:space="0"/>
            </w:tcBorders>
            <w:vAlign w:val="center"/>
            <w:hideMark/>
          </w:tcPr>
          <w:p w:rsidRPr="002F274C" w:rsidR="00731976" w:rsidP="00AD0DF1" w:rsidRDefault="00731976" w14:paraId="030039D4" w14:textId="77777777">
            <w:pPr>
              <w:spacing w:line="240" w:lineRule="auto"/>
              <w:rPr>
                <w:rFonts w:eastAsia="Times New Roman" w:asciiTheme="minorHAnsi" w:hAnsiTheme="minorHAnsi" w:cstheme="minorHAnsi"/>
                <w:color w:val="000000"/>
                <w:sz w:val="18"/>
                <w:szCs w:val="18"/>
                <w:lang w:eastAsia="en-GB"/>
              </w:rPr>
            </w:pPr>
          </w:p>
        </w:tc>
        <w:tc>
          <w:tcPr>
            <w:tcW w:w="992" w:type="dxa"/>
            <w:vMerge/>
            <w:tcBorders>
              <w:top w:val="nil"/>
              <w:left w:val="single" w:color="auto" w:sz="4" w:space="0"/>
              <w:bottom w:val="single" w:color="000000" w:sz="4" w:space="0"/>
              <w:right w:val="single" w:color="auto" w:sz="4" w:space="0"/>
            </w:tcBorders>
            <w:vAlign w:val="center"/>
            <w:hideMark/>
          </w:tcPr>
          <w:p w:rsidRPr="002F274C" w:rsidR="00731976" w:rsidP="00AD0DF1" w:rsidRDefault="00731976" w14:paraId="3AB71D28" w14:textId="77777777">
            <w:pPr>
              <w:spacing w:line="240" w:lineRule="auto"/>
              <w:rPr>
                <w:rFonts w:eastAsia="Times New Roman" w:asciiTheme="minorHAnsi" w:hAnsiTheme="minorHAnsi" w:cstheme="minorHAnsi"/>
                <w:color w:val="000000"/>
                <w:sz w:val="18"/>
                <w:szCs w:val="18"/>
                <w:lang w:eastAsia="en-GB"/>
              </w:rPr>
            </w:pPr>
          </w:p>
        </w:tc>
        <w:tc>
          <w:tcPr>
            <w:tcW w:w="851" w:type="dxa"/>
            <w:vMerge/>
            <w:tcBorders>
              <w:top w:val="nil"/>
              <w:left w:val="single" w:color="auto" w:sz="4" w:space="0"/>
              <w:bottom w:val="single" w:color="auto" w:sz="4" w:space="0"/>
              <w:right w:val="single" w:color="auto" w:sz="4" w:space="0"/>
            </w:tcBorders>
            <w:vAlign w:val="center"/>
            <w:hideMark/>
          </w:tcPr>
          <w:p w:rsidRPr="002F274C" w:rsidR="00731976" w:rsidP="00AD0DF1" w:rsidRDefault="00731976" w14:paraId="1DE668A5" w14:textId="77777777">
            <w:pPr>
              <w:spacing w:line="240" w:lineRule="auto"/>
              <w:rPr>
                <w:rFonts w:eastAsia="Times New Roman" w:asciiTheme="minorHAnsi" w:hAnsiTheme="minorHAnsi" w:cstheme="minorHAnsi"/>
                <w:color w:val="000000"/>
                <w:sz w:val="18"/>
                <w:szCs w:val="18"/>
                <w:lang w:eastAsia="en-GB"/>
              </w:rPr>
            </w:pPr>
          </w:p>
        </w:tc>
        <w:tc>
          <w:tcPr>
            <w:tcW w:w="992" w:type="dxa"/>
            <w:vMerge/>
            <w:tcBorders>
              <w:top w:val="nil"/>
              <w:left w:val="single" w:color="auto" w:sz="4" w:space="0"/>
              <w:bottom w:val="single" w:color="auto" w:sz="4" w:space="0"/>
              <w:right w:val="single" w:color="auto" w:sz="4" w:space="0"/>
            </w:tcBorders>
            <w:vAlign w:val="center"/>
            <w:hideMark/>
          </w:tcPr>
          <w:p w:rsidRPr="002F274C" w:rsidR="00731976" w:rsidP="00AD0DF1" w:rsidRDefault="00731976" w14:paraId="2B4935A5" w14:textId="77777777">
            <w:pPr>
              <w:spacing w:line="240" w:lineRule="auto"/>
              <w:rPr>
                <w:rFonts w:eastAsia="Times New Roman" w:asciiTheme="minorHAnsi" w:hAnsiTheme="minorHAnsi" w:cstheme="minorHAnsi"/>
                <w:color w:val="000000"/>
                <w:sz w:val="18"/>
                <w:szCs w:val="18"/>
                <w:lang w:eastAsia="en-GB"/>
              </w:rPr>
            </w:pPr>
          </w:p>
        </w:tc>
        <w:tc>
          <w:tcPr>
            <w:tcW w:w="567" w:type="dxa"/>
            <w:vMerge/>
            <w:tcBorders>
              <w:top w:val="nil"/>
              <w:left w:val="single" w:color="auto" w:sz="4" w:space="0"/>
              <w:bottom w:val="single" w:color="auto" w:sz="4" w:space="0"/>
              <w:right w:val="single" w:color="auto" w:sz="4" w:space="0"/>
            </w:tcBorders>
            <w:vAlign w:val="center"/>
            <w:hideMark/>
          </w:tcPr>
          <w:p w:rsidRPr="002F274C" w:rsidR="00731976" w:rsidP="00AD0DF1" w:rsidRDefault="00731976" w14:paraId="329BBB28" w14:textId="77777777">
            <w:pPr>
              <w:spacing w:line="240" w:lineRule="auto"/>
              <w:rPr>
                <w:rFonts w:eastAsia="Times New Roman" w:asciiTheme="minorHAnsi" w:hAnsiTheme="minorHAnsi" w:cstheme="minorHAnsi"/>
                <w:color w:val="000000"/>
                <w:sz w:val="18"/>
                <w:szCs w:val="18"/>
                <w:lang w:eastAsia="en-GB"/>
              </w:rPr>
            </w:pPr>
          </w:p>
        </w:tc>
        <w:tc>
          <w:tcPr>
            <w:tcW w:w="1134" w:type="dxa"/>
            <w:tcBorders>
              <w:top w:val="nil"/>
              <w:left w:val="single" w:color="auto" w:sz="4" w:space="0"/>
              <w:bottom w:val="nil"/>
              <w:right w:val="single" w:color="auto" w:sz="4" w:space="0"/>
            </w:tcBorders>
            <w:shd w:val="clear" w:color="000000" w:fill="FFFFFF"/>
            <w:hideMark/>
          </w:tcPr>
          <w:p w:rsidRPr="002F274C" w:rsidR="00731976" w:rsidP="00AD0DF1" w:rsidRDefault="00731976" w14:paraId="1B67BA8F" w14:textId="77777777">
            <w:pPr>
              <w:spacing w:line="240" w:lineRule="auto"/>
              <w:jc w:val="center"/>
              <w:rPr>
                <w:rFonts w:eastAsia="Times New Roman" w:asciiTheme="minorHAnsi" w:hAnsiTheme="minorHAnsi" w:cstheme="minorHAnsi"/>
                <w:i/>
                <w:iCs/>
                <w:color w:val="000000"/>
                <w:sz w:val="18"/>
                <w:szCs w:val="18"/>
                <w:lang w:eastAsia="en-GB"/>
              </w:rPr>
            </w:pPr>
            <w:r w:rsidRPr="002F274C">
              <w:rPr>
                <w:rFonts w:eastAsia="Times New Roman" w:asciiTheme="minorHAnsi" w:hAnsiTheme="minorHAnsi" w:cstheme="minorHAnsi"/>
                <w:i/>
                <w:iCs/>
                <w:color w:val="000000"/>
                <w:sz w:val="18"/>
                <w:szCs w:val="18"/>
                <w:lang w:eastAsia="en-GB"/>
              </w:rPr>
              <w:t>13.30 - 14.30</w:t>
            </w:r>
          </w:p>
        </w:tc>
        <w:tc>
          <w:tcPr>
            <w:tcW w:w="1134" w:type="dxa"/>
            <w:vMerge/>
            <w:tcBorders>
              <w:top w:val="nil"/>
              <w:left w:val="nil"/>
              <w:bottom w:val="single" w:color="auto" w:sz="4" w:space="0"/>
              <w:right w:val="single" w:color="auto" w:sz="4" w:space="0"/>
            </w:tcBorders>
            <w:vAlign w:val="center"/>
            <w:hideMark/>
          </w:tcPr>
          <w:p w:rsidRPr="002F274C" w:rsidR="00731976" w:rsidP="00AD0DF1" w:rsidRDefault="00731976" w14:paraId="756CCF4C" w14:textId="77777777">
            <w:pPr>
              <w:spacing w:line="240" w:lineRule="auto"/>
              <w:rPr>
                <w:rFonts w:eastAsia="Times New Roman" w:asciiTheme="minorHAnsi" w:hAnsiTheme="minorHAnsi" w:cstheme="minorHAnsi"/>
                <w:b/>
                <w:bCs/>
                <w:color w:val="000000"/>
                <w:sz w:val="18"/>
                <w:szCs w:val="18"/>
                <w:lang w:eastAsia="en-GB"/>
              </w:rPr>
            </w:pPr>
          </w:p>
        </w:tc>
        <w:tc>
          <w:tcPr>
            <w:tcW w:w="1152" w:type="dxa"/>
            <w:vMerge/>
            <w:tcBorders>
              <w:top w:val="nil"/>
              <w:left w:val="single" w:color="auto" w:sz="4" w:space="0"/>
              <w:bottom w:val="single" w:color="auto" w:sz="4" w:space="0"/>
              <w:right w:val="nil"/>
            </w:tcBorders>
            <w:vAlign w:val="center"/>
            <w:hideMark/>
          </w:tcPr>
          <w:p w:rsidRPr="002F274C" w:rsidR="00731976" w:rsidP="00AD0DF1" w:rsidRDefault="00731976" w14:paraId="6A597E28" w14:textId="77777777">
            <w:pPr>
              <w:spacing w:line="240" w:lineRule="auto"/>
              <w:rPr>
                <w:rFonts w:eastAsia="Times New Roman" w:asciiTheme="minorHAnsi" w:hAnsiTheme="minorHAnsi" w:cstheme="minorHAnsi"/>
                <w:color w:val="000000"/>
                <w:sz w:val="18"/>
                <w:szCs w:val="18"/>
                <w:lang w:eastAsia="en-GB"/>
              </w:rPr>
            </w:pPr>
          </w:p>
        </w:tc>
        <w:tc>
          <w:tcPr>
            <w:tcW w:w="494" w:type="dxa"/>
            <w:tcBorders>
              <w:top w:val="nil"/>
              <w:left w:val="single" w:color="auto" w:sz="4" w:space="0"/>
              <w:bottom w:val="nil"/>
              <w:right w:val="single" w:color="auto" w:sz="4" w:space="0"/>
            </w:tcBorders>
            <w:shd w:val="clear" w:color="000000" w:fill="FFFFFF"/>
            <w:noWrap/>
            <w:vAlign w:val="bottom"/>
            <w:hideMark/>
          </w:tcPr>
          <w:p w:rsidRPr="002F274C" w:rsidR="00731976" w:rsidP="00AD0DF1" w:rsidRDefault="00731976" w14:paraId="0649C5F0" w14:textId="77777777">
            <w:pPr>
              <w:spacing w:line="240" w:lineRule="auto"/>
              <w:jc w:val="center"/>
              <w:rPr>
                <w:rFonts w:ascii="Calibri" w:hAnsi="Calibri" w:eastAsia="Times New Roman" w:cs="Calibri"/>
                <w:b/>
                <w:bCs/>
                <w:color w:val="000000"/>
                <w:sz w:val="22"/>
                <w:lang w:eastAsia="en-GB"/>
              </w:rPr>
            </w:pPr>
            <w:r w:rsidRPr="002F274C">
              <w:rPr>
                <w:rFonts w:ascii="Segoe UI Symbol" w:hAnsi="Segoe UI Symbol" w:eastAsia="Times New Roman" w:cs="Segoe UI Symbol"/>
                <w:b/>
                <w:bCs/>
                <w:color w:val="000000"/>
                <w:sz w:val="22"/>
                <w:lang w:eastAsia="en-GB"/>
              </w:rPr>
              <w:t>✓</w:t>
            </w:r>
          </w:p>
        </w:tc>
        <w:tc>
          <w:tcPr>
            <w:tcW w:w="494" w:type="dxa"/>
            <w:tcBorders>
              <w:top w:val="nil"/>
              <w:left w:val="nil"/>
              <w:bottom w:val="nil"/>
              <w:right w:val="single" w:color="auto" w:sz="4" w:space="0"/>
            </w:tcBorders>
            <w:shd w:val="clear" w:color="000000" w:fill="FFFFFF"/>
            <w:noWrap/>
            <w:vAlign w:val="bottom"/>
            <w:hideMark/>
          </w:tcPr>
          <w:p w:rsidRPr="002F274C" w:rsidR="00731976" w:rsidP="00AD0DF1" w:rsidRDefault="00731976" w14:paraId="573B2FE6" w14:textId="77777777">
            <w:pPr>
              <w:spacing w:line="240" w:lineRule="auto"/>
              <w:jc w:val="center"/>
              <w:rPr>
                <w:rFonts w:ascii="Calibri" w:hAnsi="Calibri" w:eastAsia="Times New Roman" w:cs="Calibri"/>
                <w:b/>
                <w:bCs/>
                <w:color w:val="000000"/>
                <w:sz w:val="22"/>
                <w:lang w:eastAsia="en-GB"/>
              </w:rPr>
            </w:pPr>
            <w:r w:rsidRPr="002F274C">
              <w:rPr>
                <w:rFonts w:ascii="Segoe UI Symbol" w:hAnsi="Segoe UI Symbol" w:eastAsia="Times New Roman" w:cs="Segoe UI Symbol"/>
                <w:b/>
                <w:bCs/>
                <w:color w:val="000000"/>
                <w:sz w:val="22"/>
                <w:lang w:eastAsia="en-GB"/>
              </w:rPr>
              <w:t>✓</w:t>
            </w:r>
          </w:p>
        </w:tc>
        <w:tc>
          <w:tcPr>
            <w:tcW w:w="494" w:type="dxa"/>
            <w:tcBorders>
              <w:top w:val="nil"/>
              <w:left w:val="nil"/>
              <w:bottom w:val="nil"/>
              <w:right w:val="single" w:color="auto" w:sz="4" w:space="0"/>
            </w:tcBorders>
            <w:shd w:val="clear" w:color="000000" w:fill="FFFFFF"/>
            <w:noWrap/>
            <w:vAlign w:val="bottom"/>
            <w:hideMark/>
          </w:tcPr>
          <w:p w:rsidRPr="002F274C" w:rsidR="00731976" w:rsidP="00AD0DF1" w:rsidRDefault="00731976" w14:paraId="14A96EBD" w14:textId="77777777">
            <w:pPr>
              <w:spacing w:line="240" w:lineRule="auto"/>
              <w:jc w:val="center"/>
              <w:rPr>
                <w:rFonts w:ascii="Calibri" w:hAnsi="Calibri" w:eastAsia="Times New Roman" w:cs="Calibri"/>
                <w:b/>
                <w:bCs/>
                <w:color w:val="000000"/>
                <w:sz w:val="22"/>
                <w:lang w:eastAsia="en-GB"/>
              </w:rPr>
            </w:pPr>
            <w:r w:rsidRPr="002F274C">
              <w:rPr>
                <w:rFonts w:ascii="Calibri" w:hAnsi="Calibri" w:eastAsia="Times New Roman" w:cs="Calibri"/>
                <w:b/>
                <w:bCs/>
                <w:color w:val="000000"/>
                <w:sz w:val="22"/>
                <w:lang w:eastAsia="en-GB"/>
              </w:rPr>
              <w:t> </w:t>
            </w:r>
          </w:p>
        </w:tc>
        <w:tc>
          <w:tcPr>
            <w:tcW w:w="494" w:type="dxa"/>
            <w:tcBorders>
              <w:top w:val="nil"/>
              <w:left w:val="nil"/>
              <w:bottom w:val="nil"/>
              <w:right w:val="single" w:color="auto" w:sz="4" w:space="0"/>
            </w:tcBorders>
            <w:shd w:val="clear" w:color="000000" w:fill="FFFFFF"/>
            <w:noWrap/>
            <w:vAlign w:val="bottom"/>
            <w:hideMark/>
          </w:tcPr>
          <w:p w:rsidRPr="002F274C" w:rsidR="00731976" w:rsidP="00AD0DF1" w:rsidRDefault="00731976" w14:paraId="4309F684" w14:textId="77777777">
            <w:pPr>
              <w:spacing w:line="240" w:lineRule="auto"/>
              <w:jc w:val="center"/>
              <w:rPr>
                <w:rFonts w:ascii="Calibri" w:hAnsi="Calibri" w:eastAsia="Times New Roman" w:cs="Calibri"/>
                <w:b/>
                <w:bCs/>
                <w:color w:val="000000"/>
                <w:sz w:val="22"/>
                <w:lang w:eastAsia="en-GB"/>
              </w:rPr>
            </w:pPr>
            <w:r w:rsidRPr="002F274C">
              <w:rPr>
                <w:rFonts w:ascii="Calibri" w:hAnsi="Calibri" w:eastAsia="Times New Roman" w:cs="Calibri"/>
                <w:b/>
                <w:bCs/>
                <w:color w:val="000000"/>
                <w:sz w:val="22"/>
                <w:lang w:eastAsia="en-GB"/>
              </w:rPr>
              <w:t> </w:t>
            </w:r>
          </w:p>
        </w:tc>
        <w:tc>
          <w:tcPr>
            <w:tcW w:w="494" w:type="dxa"/>
            <w:tcBorders>
              <w:top w:val="nil"/>
              <w:left w:val="nil"/>
              <w:bottom w:val="nil"/>
              <w:right w:val="single" w:color="auto" w:sz="4" w:space="0"/>
            </w:tcBorders>
            <w:shd w:val="clear" w:color="000000" w:fill="FFFFFF"/>
            <w:noWrap/>
            <w:vAlign w:val="bottom"/>
            <w:hideMark/>
          </w:tcPr>
          <w:p w:rsidRPr="002F274C" w:rsidR="00731976" w:rsidP="00AD0DF1" w:rsidRDefault="00731976" w14:paraId="70430615" w14:textId="77777777">
            <w:pPr>
              <w:spacing w:line="240" w:lineRule="auto"/>
              <w:jc w:val="center"/>
              <w:rPr>
                <w:rFonts w:ascii="Calibri" w:hAnsi="Calibri" w:eastAsia="Times New Roman" w:cs="Calibri"/>
                <w:b/>
                <w:bCs/>
                <w:color w:val="000000"/>
                <w:sz w:val="22"/>
                <w:lang w:eastAsia="en-GB"/>
              </w:rPr>
            </w:pPr>
            <w:r w:rsidRPr="002F274C">
              <w:rPr>
                <w:rFonts w:ascii="Segoe UI Symbol" w:hAnsi="Segoe UI Symbol" w:eastAsia="Times New Roman" w:cs="Segoe UI Symbol"/>
                <w:b/>
                <w:bCs/>
                <w:color w:val="000000"/>
                <w:sz w:val="22"/>
                <w:lang w:eastAsia="en-GB"/>
              </w:rPr>
              <w:t>✓</w:t>
            </w:r>
          </w:p>
        </w:tc>
        <w:tc>
          <w:tcPr>
            <w:tcW w:w="494" w:type="dxa"/>
            <w:tcBorders>
              <w:top w:val="nil"/>
              <w:left w:val="nil"/>
              <w:bottom w:val="nil"/>
              <w:right w:val="single" w:color="auto" w:sz="4" w:space="0"/>
            </w:tcBorders>
            <w:shd w:val="clear" w:color="000000" w:fill="FFFFFF"/>
            <w:noWrap/>
            <w:vAlign w:val="bottom"/>
            <w:hideMark/>
          </w:tcPr>
          <w:p w:rsidRPr="002F274C" w:rsidR="00731976" w:rsidP="00AD0DF1" w:rsidRDefault="00731976" w14:paraId="564D558E" w14:textId="77777777">
            <w:pPr>
              <w:spacing w:line="240" w:lineRule="auto"/>
              <w:jc w:val="center"/>
              <w:rPr>
                <w:rFonts w:ascii="Calibri" w:hAnsi="Calibri" w:eastAsia="Times New Roman" w:cs="Calibri"/>
                <w:b/>
                <w:bCs/>
                <w:color w:val="000000"/>
                <w:sz w:val="22"/>
                <w:lang w:eastAsia="en-GB"/>
              </w:rPr>
            </w:pPr>
            <w:r w:rsidRPr="002F274C">
              <w:rPr>
                <w:rFonts w:ascii="Segoe UI Symbol" w:hAnsi="Segoe UI Symbol" w:eastAsia="Times New Roman" w:cs="Segoe UI Symbol"/>
                <w:b/>
                <w:bCs/>
                <w:color w:val="000000"/>
                <w:sz w:val="22"/>
                <w:lang w:eastAsia="en-GB"/>
              </w:rPr>
              <w:t>✓</w:t>
            </w:r>
            <w:r w:rsidRPr="002F274C">
              <w:rPr>
                <w:rFonts w:ascii="Calibri" w:hAnsi="Calibri" w:eastAsia="Times New Roman" w:cs="Calibri"/>
                <w:b/>
                <w:bCs/>
                <w:color w:val="000000"/>
                <w:sz w:val="22"/>
                <w:lang w:eastAsia="en-GB"/>
              </w:rPr>
              <w:t> </w:t>
            </w:r>
          </w:p>
        </w:tc>
        <w:tc>
          <w:tcPr>
            <w:tcW w:w="494" w:type="dxa"/>
            <w:tcBorders>
              <w:top w:val="nil"/>
              <w:left w:val="nil"/>
              <w:bottom w:val="nil"/>
              <w:right w:val="single" w:color="auto" w:sz="4" w:space="0"/>
            </w:tcBorders>
            <w:shd w:val="clear" w:color="000000" w:fill="FFFFFF"/>
            <w:noWrap/>
            <w:vAlign w:val="bottom"/>
            <w:hideMark/>
          </w:tcPr>
          <w:p w:rsidRPr="002F274C" w:rsidR="00731976" w:rsidP="00AD0DF1" w:rsidRDefault="00731976" w14:paraId="6FD80139" w14:textId="77777777">
            <w:pPr>
              <w:spacing w:line="240" w:lineRule="auto"/>
              <w:jc w:val="center"/>
              <w:rPr>
                <w:rFonts w:ascii="Calibri" w:hAnsi="Calibri" w:eastAsia="Times New Roman" w:cs="Calibri"/>
                <w:b/>
                <w:bCs/>
                <w:color w:val="000000"/>
                <w:sz w:val="22"/>
                <w:lang w:eastAsia="en-GB"/>
              </w:rPr>
            </w:pPr>
            <w:r w:rsidRPr="002F274C">
              <w:rPr>
                <w:rFonts w:ascii="Calibri" w:hAnsi="Calibri" w:eastAsia="Times New Roman" w:cs="Calibri"/>
                <w:b/>
                <w:bCs/>
                <w:color w:val="000000"/>
                <w:sz w:val="22"/>
                <w:lang w:eastAsia="en-GB"/>
              </w:rPr>
              <w:t> </w:t>
            </w:r>
          </w:p>
        </w:tc>
        <w:tc>
          <w:tcPr>
            <w:tcW w:w="494" w:type="dxa"/>
            <w:tcBorders>
              <w:top w:val="nil"/>
              <w:left w:val="nil"/>
              <w:bottom w:val="nil"/>
              <w:right w:val="single" w:color="auto" w:sz="4" w:space="0"/>
            </w:tcBorders>
            <w:shd w:val="clear" w:color="000000" w:fill="FFFFFF"/>
            <w:noWrap/>
            <w:vAlign w:val="bottom"/>
            <w:hideMark/>
          </w:tcPr>
          <w:p w:rsidRPr="002F274C" w:rsidR="00731976" w:rsidP="00AD0DF1" w:rsidRDefault="00731976" w14:paraId="4CB3E357" w14:textId="77777777">
            <w:pPr>
              <w:spacing w:line="240" w:lineRule="auto"/>
              <w:jc w:val="center"/>
              <w:rPr>
                <w:rFonts w:ascii="Calibri" w:hAnsi="Calibri" w:eastAsia="Times New Roman" w:cs="Calibri"/>
                <w:b/>
                <w:bCs/>
                <w:color w:val="000000"/>
                <w:sz w:val="22"/>
                <w:lang w:eastAsia="en-GB"/>
              </w:rPr>
            </w:pPr>
            <w:r w:rsidRPr="002F274C">
              <w:rPr>
                <w:rFonts w:ascii="Calibri" w:hAnsi="Calibri" w:eastAsia="Times New Roman" w:cs="Calibri"/>
                <w:b/>
                <w:bCs/>
                <w:color w:val="000000"/>
                <w:sz w:val="22"/>
                <w:lang w:eastAsia="en-GB"/>
              </w:rPr>
              <w:t> </w:t>
            </w:r>
          </w:p>
        </w:tc>
        <w:tc>
          <w:tcPr>
            <w:tcW w:w="494" w:type="dxa"/>
            <w:tcBorders>
              <w:top w:val="nil"/>
              <w:left w:val="nil"/>
              <w:bottom w:val="nil"/>
              <w:right w:val="single" w:color="auto" w:sz="4" w:space="0"/>
            </w:tcBorders>
            <w:shd w:val="clear" w:color="000000" w:fill="FFFFFF"/>
            <w:noWrap/>
            <w:vAlign w:val="bottom"/>
            <w:hideMark/>
          </w:tcPr>
          <w:p w:rsidRPr="002F274C" w:rsidR="00731976" w:rsidP="00AD0DF1" w:rsidRDefault="00731976" w14:paraId="2C254F5B" w14:textId="77777777">
            <w:pPr>
              <w:spacing w:line="240" w:lineRule="auto"/>
              <w:jc w:val="center"/>
              <w:rPr>
                <w:rFonts w:ascii="Calibri" w:hAnsi="Calibri" w:eastAsia="Times New Roman" w:cs="Calibri"/>
                <w:b/>
                <w:bCs/>
                <w:color w:val="000000"/>
                <w:sz w:val="22"/>
                <w:lang w:eastAsia="en-GB"/>
              </w:rPr>
            </w:pPr>
            <w:r w:rsidRPr="002F274C">
              <w:rPr>
                <w:rFonts w:ascii="Calibri" w:hAnsi="Calibri" w:eastAsia="Times New Roman" w:cs="Calibri"/>
                <w:b/>
                <w:bCs/>
                <w:color w:val="000000"/>
                <w:sz w:val="22"/>
                <w:lang w:eastAsia="en-GB"/>
              </w:rPr>
              <w:t> </w:t>
            </w:r>
          </w:p>
        </w:tc>
        <w:tc>
          <w:tcPr>
            <w:tcW w:w="494" w:type="dxa"/>
            <w:tcBorders>
              <w:top w:val="nil"/>
              <w:left w:val="nil"/>
              <w:bottom w:val="nil"/>
              <w:right w:val="single" w:color="auto" w:sz="4" w:space="0"/>
            </w:tcBorders>
            <w:shd w:val="clear" w:color="000000" w:fill="FFFFFF"/>
            <w:noWrap/>
            <w:vAlign w:val="bottom"/>
            <w:hideMark/>
          </w:tcPr>
          <w:p w:rsidRPr="002F274C" w:rsidR="00731976" w:rsidP="00AD0DF1" w:rsidRDefault="00731976" w14:paraId="2E622C3A" w14:textId="77777777">
            <w:pPr>
              <w:spacing w:line="240" w:lineRule="auto"/>
              <w:jc w:val="center"/>
              <w:rPr>
                <w:rFonts w:ascii="Calibri" w:hAnsi="Calibri" w:eastAsia="Times New Roman" w:cs="Calibri"/>
                <w:b/>
                <w:bCs/>
                <w:color w:val="000000"/>
                <w:sz w:val="22"/>
                <w:lang w:eastAsia="en-GB"/>
              </w:rPr>
            </w:pPr>
            <w:r w:rsidRPr="002F274C">
              <w:rPr>
                <w:rFonts w:ascii="Calibri" w:hAnsi="Calibri" w:eastAsia="Times New Roman" w:cs="Calibri"/>
                <w:b/>
                <w:bCs/>
                <w:color w:val="000000"/>
                <w:sz w:val="22"/>
                <w:lang w:eastAsia="en-GB"/>
              </w:rPr>
              <w:t> </w:t>
            </w:r>
          </w:p>
        </w:tc>
        <w:tc>
          <w:tcPr>
            <w:tcW w:w="494" w:type="dxa"/>
            <w:tcBorders>
              <w:top w:val="nil"/>
              <w:left w:val="nil"/>
              <w:bottom w:val="nil"/>
              <w:right w:val="single" w:color="auto" w:sz="4" w:space="0"/>
            </w:tcBorders>
            <w:shd w:val="clear" w:color="000000" w:fill="FFFFFF"/>
            <w:noWrap/>
            <w:vAlign w:val="bottom"/>
            <w:hideMark/>
          </w:tcPr>
          <w:p w:rsidRPr="002F274C" w:rsidR="00731976" w:rsidP="00AD0DF1" w:rsidRDefault="00731976" w14:paraId="07478291" w14:textId="77777777">
            <w:pPr>
              <w:spacing w:line="240" w:lineRule="auto"/>
              <w:jc w:val="center"/>
              <w:rPr>
                <w:rFonts w:ascii="Calibri" w:hAnsi="Calibri" w:eastAsia="Times New Roman" w:cs="Calibri"/>
                <w:b/>
                <w:bCs/>
                <w:color w:val="000000"/>
                <w:sz w:val="22"/>
                <w:lang w:eastAsia="en-GB"/>
              </w:rPr>
            </w:pPr>
            <w:r w:rsidRPr="002F274C">
              <w:rPr>
                <w:rFonts w:ascii="Calibri" w:hAnsi="Calibri" w:eastAsia="Times New Roman" w:cs="Calibri"/>
                <w:b/>
                <w:bCs/>
                <w:color w:val="000000"/>
                <w:sz w:val="22"/>
                <w:lang w:eastAsia="en-GB"/>
              </w:rPr>
              <w:t> </w:t>
            </w:r>
          </w:p>
        </w:tc>
        <w:tc>
          <w:tcPr>
            <w:tcW w:w="494" w:type="dxa"/>
            <w:tcBorders>
              <w:top w:val="nil"/>
              <w:left w:val="nil"/>
              <w:bottom w:val="nil"/>
              <w:right w:val="single" w:color="auto" w:sz="4" w:space="0"/>
            </w:tcBorders>
            <w:shd w:val="clear" w:color="000000" w:fill="FFFFFF"/>
            <w:noWrap/>
            <w:vAlign w:val="bottom"/>
            <w:hideMark/>
          </w:tcPr>
          <w:p w:rsidRPr="002F274C" w:rsidR="00731976" w:rsidP="00AD0DF1" w:rsidRDefault="00731976" w14:paraId="5D68B1D1" w14:textId="77777777">
            <w:pPr>
              <w:spacing w:line="240" w:lineRule="auto"/>
              <w:jc w:val="center"/>
              <w:rPr>
                <w:rFonts w:ascii="Calibri" w:hAnsi="Calibri" w:eastAsia="Times New Roman" w:cs="Calibri"/>
                <w:b/>
                <w:bCs/>
                <w:color w:val="000000"/>
                <w:sz w:val="22"/>
                <w:lang w:eastAsia="en-GB"/>
              </w:rPr>
            </w:pPr>
            <w:r w:rsidRPr="002F274C">
              <w:rPr>
                <w:rFonts w:ascii="Segoe UI Symbol" w:hAnsi="Segoe UI Symbol" w:eastAsia="Times New Roman" w:cs="Segoe UI Symbol"/>
                <w:b/>
                <w:bCs/>
                <w:color w:val="000000"/>
                <w:sz w:val="22"/>
                <w:lang w:eastAsia="en-GB"/>
              </w:rPr>
              <w:t>✓</w:t>
            </w:r>
          </w:p>
        </w:tc>
        <w:tc>
          <w:tcPr>
            <w:tcW w:w="494" w:type="dxa"/>
            <w:tcBorders>
              <w:top w:val="nil"/>
              <w:left w:val="nil"/>
              <w:bottom w:val="nil"/>
              <w:right w:val="single" w:color="auto" w:sz="4" w:space="0"/>
            </w:tcBorders>
            <w:shd w:val="clear" w:color="000000" w:fill="FFFFFF"/>
            <w:noWrap/>
            <w:vAlign w:val="bottom"/>
            <w:hideMark/>
          </w:tcPr>
          <w:p w:rsidRPr="002F274C" w:rsidR="00731976" w:rsidP="00AD0DF1" w:rsidRDefault="00731976" w14:paraId="147A8129" w14:textId="77777777">
            <w:pPr>
              <w:spacing w:line="240" w:lineRule="auto"/>
              <w:jc w:val="center"/>
              <w:rPr>
                <w:rFonts w:ascii="Calibri" w:hAnsi="Calibri" w:eastAsia="Times New Roman" w:cs="Calibri"/>
                <w:b/>
                <w:bCs/>
                <w:color w:val="000000"/>
                <w:sz w:val="22"/>
                <w:lang w:eastAsia="en-GB"/>
              </w:rPr>
            </w:pPr>
            <w:r w:rsidRPr="002F274C">
              <w:rPr>
                <w:rFonts w:ascii="Calibri" w:hAnsi="Calibri" w:eastAsia="Times New Roman" w:cs="Calibri"/>
                <w:b/>
                <w:bCs/>
                <w:color w:val="000000"/>
                <w:sz w:val="22"/>
                <w:lang w:eastAsia="en-GB"/>
              </w:rPr>
              <w:t> </w:t>
            </w:r>
          </w:p>
        </w:tc>
      </w:tr>
      <w:tr w:rsidRPr="002F274C" w:rsidR="0064150F" w:rsidTr="00C07E73" w14:paraId="4A54D542" w14:textId="77777777">
        <w:trPr>
          <w:trHeight w:val="290"/>
        </w:trPr>
        <w:tc>
          <w:tcPr>
            <w:tcW w:w="851" w:type="dxa"/>
            <w:vMerge/>
            <w:tcBorders>
              <w:top w:val="nil"/>
              <w:left w:val="single" w:color="auto" w:sz="4" w:space="0"/>
              <w:bottom w:val="single" w:color="auto" w:sz="4" w:space="0"/>
              <w:right w:val="single" w:color="auto" w:sz="4" w:space="0"/>
            </w:tcBorders>
            <w:vAlign w:val="center"/>
            <w:hideMark/>
          </w:tcPr>
          <w:p w:rsidRPr="002F274C" w:rsidR="00731976" w:rsidP="00AD0DF1" w:rsidRDefault="00731976" w14:paraId="02306686" w14:textId="77777777">
            <w:pPr>
              <w:spacing w:line="240" w:lineRule="auto"/>
              <w:rPr>
                <w:rFonts w:eastAsia="Times New Roman" w:asciiTheme="minorHAnsi" w:hAnsiTheme="minorHAnsi" w:cstheme="minorHAnsi"/>
                <w:color w:val="000000"/>
                <w:sz w:val="18"/>
                <w:szCs w:val="18"/>
                <w:lang w:eastAsia="en-GB"/>
              </w:rPr>
            </w:pPr>
          </w:p>
        </w:tc>
        <w:tc>
          <w:tcPr>
            <w:tcW w:w="992" w:type="dxa"/>
            <w:vMerge/>
            <w:tcBorders>
              <w:top w:val="nil"/>
              <w:left w:val="single" w:color="auto" w:sz="4" w:space="0"/>
              <w:bottom w:val="single" w:color="000000" w:sz="4" w:space="0"/>
              <w:right w:val="single" w:color="auto" w:sz="4" w:space="0"/>
            </w:tcBorders>
            <w:vAlign w:val="center"/>
            <w:hideMark/>
          </w:tcPr>
          <w:p w:rsidRPr="002F274C" w:rsidR="00731976" w:rsidP="00AD0DF1" w:rsidRDefault="00731976" w14:paraId="15D9CE24" w14:textId="77777777">
            <w:pPr>
              <w:spacing w:line="240" w:lineRule="auto"/>
              <w:rPr>
                <w:rFonts w:eastAsia="Times New Roman" w:asciiTheme="minorHAnsi" w:hAnsiTheme="minorHAnsi" w:cstheme="minorHAnsi"/>
                <w:color w:val="000000"/>
                <w:sz w:val="18"/>
                <w:szCs w:val="18"/>
                <w:lang w:eastAsia="en-GB"/>
              </w:rPr>
            </w:pPr>
          </w:p>
        </w:tc>
        <w:tc>
          <w:tcPr>
            <w:tcW w:w="851" w:type="dxa"/>
            <w:vMerge/>
            <w:tcBorders>
              <w:top w:val="nil"/>
              <w:left w:val="single" w:color="auto" w:sz="4" w:space="0"/>
              <w:bottom w:val="single" w:color="auto" w:sz="4" w:space="0"/>
              <w:right w:val="single" w:color="auto" w:sz="4" w:space="0"/>
            </w:tcBorders>
            <w:vAlign w:val="center"/>
            <w:hideMark/>
          </w:tcPr>
          <w:p w:rsidRPr="002F274C" w:rsidR="00731976" w:rsidP="00AD0DF1" w:rsidRDefault="00731976" w14:paraId="5FC5FC0B" w14:textId="77777777">
            <w:pPr>
              <w:spacing w:line="240" w:lineRule="auto"/>
              <w:rPr>
                <w:rFonts w:eastAsia="Times New Roman" w:asciiTheme="minorHAnsi" w:hAnsiTheme="minorHAnsi" w:cstheme="minorHAnsi"/>
                <w:color w:val="000000"/>
                <w:sz w:val="18"/>
                <w:szCs w:val="18"/>
                <w:lang w:eastAsia="en-GB"/>
              </w:rPr>
            </w:pPr>
          </w:p>
        </w:tc>
        <w:tc>
          <w:tcPr>
            <w:tcW w:w="992" w:type="dxa"/>
            <w:vMerge/>
            <w:tcBorders>
              <w:top w:val="nil"/>
              <w:left w:val="single" w:color="auto" w:sz="4" w:space="0"/>
              <w:bottom w:val="single" w:color="auto" w:sz="4" w:space="0"/>
              <w:right w:val="single" w:color="auto" w:sz="4" w:space="0"/>
            </w:tcBorders>
            <w:vAlign w:val="center"/>
            <w:hideMark/>
          </w:tcPr>
          <w:p w:rsidRPr="002F274C" w:rsidR="00731976" w:rsidP="00AD0DF1" w:rsidRDefault="00731976" w14:paraId="49630EFB" w14:textId="77777777">
            <w:pPr>
              <w:spacing w:line="240" w:lineRule="auto"/>
              <w:rPr>
                <w:rFonts w:eastAsia="Times New Roman" w:asciiTheme="minorHAnsi" w:hAnsiTheme="minorHAnsi" w:cstheme="minorHAnsi"/>
                <w:color w:val="000000"/>
                <w:sz w:val="18"/>
                <w:szCs w:val="18"/>
                <w:lang w:eastAsia="en-GB"/>
              </w:rPr>
            </w:pPr>
          </w:p>
        </w:tc>
        <w:tc>
          <w:tcPr>
            <w:tcW w:w="567" w:type="dxa"/>
            <w:vMerge/>
            <w:tcBorders>
              <w:top w:val="nil"/>
              <w:left w:val="single" w:color="auto" w:sz="4" w:space="0"/>
              <w:bottom w:val="single" w:color="auto" w:sz="4" w:space="0"/>
              <w:right w:val="single" w:color="auto" w:sz="4" w:space="0"/>
            </w:tcBorders>
            <w:vAlign w:val="center"/>
            <w:hideMark/>
          </w:tcPr>
          <w:p w:rsidRPr="002F274C" w:rsidR="00731976" w:rsidP="00AD0DF1" w:rsidRDefault="00731976" w14:paraId="78429CFB" w14:textId="77777777">
            <w:pPr>
              <w:spacing w:line="240" w:lineRule="auto"/>
              <w:rPr>
                <w:rFonts w:eastAsia="Times New Roman" w:asciiTheme="minorHAnsi" w:hAnsiTheme="minorHAnsi" w:cstheme="minorHAnsi"/>
                <w:color w:val="000000"/>
                <w:sz w:val="18"/>
                <w:szCs w:val="18"/>
                <w:lang w:eastAsia="en-GB"/>
              </w:rPr>
            </w:pPr>
          </w:p>
        </w:tc>
        <w:tc>
          <w:tcPr>
            <w:tcW w:w="1134" w:type="dxa"/>
            <w:tcBorders>
              <w:top w:val="nil"/>
              <w:left w:val="single" w:color="auto" w:sz="4" w:space="0"/>
              <w:bottom w:val="nil"/>
              <w:right w:val="single" w:color="auto" w:sz="4" w:space="0"/>
            </w:tcBorders>
            <w:shd w:val="clear" w:color="000000" w:fill="FFFFFF"/>
            <w:hideMark/>
          </w:tcPr>
          <w:p w:rsidRPr="002F274C" w:rsidR="00731976" w:rsidP="00AD0DF1" w:rsidRDefault="00731976" w14:paraId="2E8D354E" w14:textId="77777777">
            <w:pPr>
              <w:spacing w:line="240" w:lineRule="auto"/>
              <w:jc w:val="center"/>
              <w:rPr>
                <w:rFonts w:eastAsia="Times New Roman" w:asciiTheme="minorHAnsi" w:hAnsiTheme="minorHAnsi" w:cstheme="minorHAnsi"/>
                <w:b/>
                <w:bCs/>
                <w:color w:val="000000"/>
                <w:sz w:val="18"/>
                <w:szCs w:val="18"/>
                <w:lang w:eastAsia="en-GB"/>
              </w:rPr>
            </w:pPr>
            <w:r w:rsidRPr="002F274C">
              <w:rPr>
                <w:rFonts w:eastAsia="Times New Roman" w:asciiTheme="minorHAnsi" w:hAnsiTheme="minorHAnsi" w:cstheme="minorHAnsi"/>
                <w:b/>
                <w:bCs/>
                <w:color w:val="000000"/>
                <w:sz w:val="18"/>
                <w:szCs w:val="18"/>
                <w:lang w:eastAsia="en-GB"/>
              </w:rPr>
              <w:t> </w:t>
            </w:r>
          </w:p>
        </w:tc>
        <w:tc>
          <w:tcPr>
            <w:tcW w:w="1134" w:type="dxa"/>
            <w:vMerge/>
            <w:tcBorders>
              <w:top w:val="nil"/>
              <w:left w:val="nil"/>
              <w:bottom w:val="single" w:color="auto" w:sz="4" w:space="0"/>
              <w:right w:val="single" w:color="auto" w:sz="4" w:space="0"/>
            </w:tcBorders>
            <w:vAlign w:val="center"/>
            <w:hideMark/>
          </w:tcPr>
          <w:p w:rsidRPr="002F274C" w:rsidR="00731976" w:rsidP="00AD0DF1" w:rsidRDefault="00731976" w14:paraId="7A42CF5E" w14:textId="77777777">
            <w:pPr>
              <w:spacing w:line="240" w:lineRule="auto"/>
              <w:rPr>
                <w:rFonts w:eastAsia="Times New Roman" w:asciiTheme="minorHAnsi" w:hAnsiTheme="minorHAnsi" w:cstheme="minorHAnsi"/>
                <w:b/>
                <w:bCs/>
                <w:color w:val="000000"/>
                <w:sz w:val="18"/>
                <w:szCs w:val="18"/>
                <w:lang w:eastAsia="en-GB"/>
              </w:rPr>
            </w:pPr>
          </w:p>
        </w:tc>
        <w:tc>
          <w:tcPr>
            <w:tcW w:w="1152" w:type="dxa"/>
            <w:vMerge/>
            <w:tcBorders>
              <w:top w:val="nil"/>
              <w:left w:val="single" w:color="auto" w:sz="4" w:space="0"/>
              <w:bottom w:val="single" w:color="auto" w:sz="4" w:space="0"/>
              <w:right w:val="nil"/>
            </w:tcBorders>
            <w:vAlign w:val="center"/>
            <w:hideMark/>
          </w:tcPr>
          <w:p w:rsidRPr="002F274C" w:rsidR="00731976" w:rsidP="00AD0DF1" w:rsidRDefault="00731976" w14:paraId="701A47C6" w14:textId="77777777">
            <w:pPr>
              <w:spacing w:line="240" w:lineRule="auto"/>
              <w:rPr>
                <w:rFonts w:eastAsia="Times New Roman" w:asciiTheme="minorHAnsi" w:hAnsiTheme="minorHAnsi" w:cstheme="minorHAnsi"/>
                <w:color w:val="000000"/>
                <w:sz w:val="18"/>
                <w:szCs w:val="18"/>
                <w:lang w:eastAsia="en-GB"/>
              </w:rPr>
            </w:pPr>
          </w:p>
        </w:tc>
        <w:tc>
          <w:tcPr>
            <w:tcW w:w="494" w:type="dxa"/>
            <w:tcBorders>
              <w:top w:val="nil"/>
              <w:left w:val="single" w:color="auto" w:sz="4" w:space="0"/>
              <w:bottom w:val="single" w:color="auto" w:sz="4" w:space="0"/>
              <w:right w:val="single" w:color="auto" w:sz="4" w:space="0"/>
            </w:tcBorders>
            <w:shd w:val="clear" w:color="000000" w:fill="FFFFFF"/>
            <w:noWrap/>
            <w:vAlign w:val="bottom"/>
            <w:hideMark/>
          </w:tcPr>
          <w:p w:rsidRPr="002F274C" w:rsidR="00731976" w:rsidP="00AD0DF1" w:rsidRDefault="00731976" w14:paraId="3B40763C"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c>
          <w:tcPr>
            <w:tcW w:w="494" w:type="dxa"/>
            <w:tcBorders>
              <w:top w:val="nil"/>
              <w:left w:val="nil"/>
              <w:bottom w:val="single" w:color="auto" w:sz="4" w:space="0"/>
              <w:right w:val="single" w:color="auto" w:sz="4" w:space="0"/>
            </w:tcBorders>
            <w:shd w:val="clear" w:color="000000" w:fill="FFFFFF"/>
            <w:noWrap/>
            <w:vAlign w:val="bottom"/>
            <w:hideMark/>
          </w:tcPr>
          <w:p w:rsidRPr="002F274C" w:rsidR="00731976" w:rsidP="00AD0DF1" w:rsidRDefault="00731976" w14:paraId="3304A6A7"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c>
          <w:tcPr>
            <w:tcW w:w="494" w:type="dxa"/>
            <w:tcBorders>
              <w:top w:val="nil"/>
              <w:left w:val="nil"/>
              <w:bottom w:val="single" w:color="auto" w:sz="4" w:space="0"/>
              <w:right w:val="single" w:color="auto" w:sz="4" w:space="0"/>
            </w:tcBorders>
            <w:shd w:val="clear" w:color="000000" w:fill="FFFFFF"/>
            <w:noWrap/>
            <w:vAlign w:val="bottom"/>
            <w:hideMark/>
          </w:tcPr>
          <w:p w:rsidRPr="002F274C" w:rsidR="00731976" w:rsidP="00AD0DF1" w:rsidRDefault="00731976" w14:paraId="547A19C0"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c>
          <w:tcPr>
            <w:tcW w:w="494" w:type="dxa"/>
            <w:tcBorders>
              <w:top w:val="nil"/>
              <w:left w:val="nil"/>
              <w:bottom w:val="single" w:color="auto" w:sz="4" w:space="0"/>
              <w:right w:val="single" w:color="auto" w:sz="4" w:space="0"/>
            </w:tcBorders>
            <w:shd w:val="clear" w:color="000000" w:fill="FFFFFF"/>
            <w:noWrap/>
            <w:vAlign w:val="bottom"/>
            <w:hideMark/>
          </w:tcPr>
          <w:p w:rsidRPr="002F274C" w:rsidR="00731976" w:rsidP="00AD0DF1" w:rsidRDefault="00731976" w14:paraId="6B3AC6B8"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c>
          <w:tcPr>
            <w:tcW w:w="494" w:type="dxa"/>
            <w:tcBorders>
              <w:top w:val="nil"/>
              <w:left w:val="nil"/>
              <w:bottom w:val="single" w:color="auto" w:sz="4" w:space="0"/>
              <w:right w:val="single" w:color="auto" w:sz="4" w:space="0"/>
            </w:tcBorders>
            <w:shd w:val="clear" w:color="000000" w:fill="FFFFFF"/>
            <w:noWrap/>
            <w:vAlign w:val="bottom"/>
            <w:hideMark/>
          </w:tcPr>
          <w:p w:rsidRPr="002F274C" w:rsidR="00731976" w:rsidP="00AD0DF1" w:rsidRDefault="00731976" w14:paraId="48E6773B"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c>
          <w:tcPr>
            <w:tcW w:w="494" w:type="dxa"/>
            <w:tcBorders>
              <w:top w:val="nil"/>
              <w:left w:val="nil"/>
              <w:bottom w:val="single" w:color="auto" w:sz="4" w:space="0"/>
              <w:right w:val="single" w:color="auto" w:sz="4" w:space="0"/>
            </w:tcBorders>
            <w:shd w:val="clear" w:color="000000" w:fill="FFFFFF"/>
            <w:noWrap/>
            <w:vAlign w:val="bottom"/>
            <w:hideMark/>
          </w:tcPr>
          <w:p w:rsidRPr="002F274C" w:rsidR="00731976" w:rsidP="00AD0DF1" w:rsidRDefault="00731976" w14:paraId="4C78EBF9"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c>
          <w:tcPr>
            <w:tcW w:w="494" w:type="dxa"/>
            <w:tcBorders>
              <w:top w:val="nil"/>
              <w:left w:val="nil"/>
              <w:bottom w:val="single" w:color="auto" w:sz="4" w:space="0"/>
              <w:right w:val="single" w:color="auto" w:sz="4" w:space="0"/>
            </w:tcBorders>
            <w:shd w:val="clear" w:color="000000" w:fill="FFFFFF"/>
            <w:noWrap/>
            <w:vAlign w:val="bottom"/>
            <w:hideMark/>
          </w:tcPr>
          <w:p w:rsidRPr="002F274C" w:rsidR="00731976" w:rsidP="00AD0DF1" w:rsidRDefault="00731976" w14:paraId="56018B9E"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c>
          <w:tcPr>
            <w:tcW w:w="494" w:type="dxa"/>
            <w:tcBorders>
              <w:top w:val="nil"/>
              <w:left w:val="nil"/>
              <w:bottom w:val="single" w:color="auto" w:sz="4" w:space="0"/>
              <w:right w:val="single" w:color="auto" w:sz="4" w:space="0"/>
            </w:tcBorders>
            <w:shd w:val="clear" w:color="000000" w:fill="FFFFFF"/>
            <w:noWrap/>
            <w:vAlign w:val="bottom"/>
            <w:hideMark/>
          </w:tcPr>
          <w:p w:rsidRPr="002F274C" w:rsidR="00731976" w:rsidP="00AD0DF1" w:rsidRDefault="00731976" w14:paraId="14561646"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c>
          <w:tcPr>
            <w:tcW w:w="494" w:type="dxa"/>
            <w:tcBorders>
              <w:top w:val="nil"/>
              <w:left w:val="nil"/>
              <w:bottom w:val="single" w:color="auto" w:sz="4" w:space="0"/>
              <w:right w:val="single" w:color="auto" w:sz="4" w:space="0"/>
            </w:tcBorders>
            <w:shd w:val="clear" w:color="000000" w:fill="FFFFFF"/>
            <w:noWrap/>
            <w:vAlign w:val="bottom"/>
            <w:hideMark/>
          </w:tcPr>
          <w:p w:rsidRPr="002F274C" w:rsidR="00731976" w:rsidP="00AD0DF1" w:rsidRDefault="00731976" w14:paraId="45A14828"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c>
          <w:tcPr>
            <w:tcW w:w="494" w:type="dxa"/>
            <w:tcBorders>
              <w:top w:val="nil"/>
              <w:left w:val="nil"/>
              <w:bottom w:val="single" w:color="auto" w:sz="4" w:space="0"/>
              <w:right w:val="single" w:color="auto" w:sz="4" w:space="0"/>
            </w:tcBorders>
            <w:shd w:val="clear" w:color="000000" w:fill="FFFFFF"/>
            <w:noWrap/>
            <w:vAlign w:val="bottom"/>
            <w:hideMark/>
          </w:tcPr>
          <w:p w:rsidRPr="002F274C" w:rsidR="00731976" w:rsidP="00AD0DF1" w:rsidRDefault="00731976" w14:paraId="575A005F"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c>
          <w:tcPr>
            <w:tcW w:w="494" w:type="dxa"/>
            <w:tcBorders>
              <w:top w:val="nil"/>
              <w:left w:val="nil"/>
              <w:bottom w:val="single" w:color="auto" w:sz="4" w:space="0"/>
              <w:right w:val="single" w:color="auto" w:sz="4" w:space="0"/>
            </w:tcBorders>
            <w:shd w:val="clear" w:color="000000" w:fill="FFFFFF"/>
            <w:noWrap/>
            <w:vAlign w:val="bottom"/>
            <w:hideMark/>
          </w:tcPr>
          <w:p w:rsidRPr="002F274C" w:rsidR="00731976" w:rsidP="00AD0DF1" w:rsidRDefault="00731976" w14:paraId="32CD0E2F"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c>
          <w:tcPr>
            <w:tcW w:w="494" w:type="dxa"/>
            <w:tcBorders>
              <w:top w:val="nil"/>
              <w:left w:val="nil"/>
              <w:bottom w:val="single" w:color="auto" w:sz="4" w:space="0"/>
              <w:right w:val="single" w:color="auto" w:sz="4" w:space="0"/>
            </w:tcBorders>
            <w:shd w:val="clear" w:color="000000" w:fill="FFFFFF"/>
            <w:noWrap/>
            <w:vAlign w:val="bottom"/>
            <w:hideMark/>
          </w:tcPr>
          <w:p w:rsidRPr="002F274C" w:rsidR="00731976" w:rsidP="00AD0DF1" w:rsidRDefault="00731976" w14:paraId="7FA5FA76"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c>
          <w:tcPr>
            <w:tcW w:w="494" w:type="dxa"/>
            <w:tcBorders>
              <w:top w:val="nil"/>
              <w:left w:val="nil"/>
              <w:bottom w:val="single" w:color="auto" w:sz="4" w:space="0"/>
              <w:right w:val="single" w:color="auto" w:sz="4" w:space="0"/>
            </w:tcBorders>
            <w:shd w:val="clear" w:color="000000" w:fill="FFFFFF"/>
            <w:noWrap/>
            <w:vAlign w:val="bottom"/>
            <w:hideMark/>
          </w:tcPr>
          <w:p w:rsidRPr="002F274C" w:rsidR="00731976" w:rsidP="00AD0DF1" w:rsidRDefault="00731976" w14:paraId="1D867575"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r>
      <w:tr w:rsidRPr="002F274C" w:rsidR="0064150F" w:rsidTr="00C07E73" w14:paraId="16023573" w14:textId="77777777">
        <w:trPr>
          <w:trHeight w:val="290"/>
        </w:trPr>
        <w:tc>
          <w:tcPr>
            <w:tcW w:w="851" w:type="dxa"/>
            <w:vMerge w:val="restart"/>
            <w:tcBorders>
              <w:top w:val="nil"/>
              <w:left w:val="single" w:color="auto" w:sz="4" w:space="0"/>
              <w:bottom w:val="single" w:color="auto" w:sz="4" w:space="0"/>
              <w:right w:val="single" w:color="auto" w:sz="4" w:space="0"/>
            </w:tcBorders>
            <w:shd w:val="clear" w:color="D9E1F2" w:fill="FFFFFF"/>
            <w:hideMark/>
          </w:tcPr>
          <w:p w:rsidRPr="002F274C" w:rsidR="00731976" w:rsidP="00AD0DF1" w:rsidRDefault="00731976" w14:paraId="338610F4" w14:textId="77777777">
            <w:pPr>
              <w:spacing w:line="240" w:lineRule="auto"/>
              <w:rPr>
                <w:rFonts w:eastAsia="Times New Roman" w:asciiTheme="minorHAnsi" w:hAnsiTheme="minorHAnsi" w:cstheme="minorHAnsi"/>
                <w:color w:val="000000"/>
                <w:sz w:val="18"/>
                <w:szCs w:val="18"/>
                <w:lang w:eastAsia="en-GB"/>
              </w:rPr>
            </w:pPr>
            <w:r w:rsidRPr="002F274C">
              <w:rPr>
                <w:rFonts w:eastAsia="Times New Roman" w:asciiTheme="minorHAnsi" w:hAnsiTheme="minorHAnsi" w:cstheme="minorHAnsi"/>
                <w:color w:val="000000"/>
                <w:sz w:val="18"/>
                <w:szCs w:val="18"/>
                <w:lang w:eastAsia="en-GB"/>
              </w:rPr>
              <w:t>FMP05</w:t>
            </w:r>
          </w:p>
        </w:tc>
        <w:tc>
          <w:tcPr>
            <w:tcW w:w="992" w:type="dxa"/>
            <w:vMerge w:val="restart"/>
            <w:tcBorders>
              <w:top w:val="nil"/>
              <w:left w:val="single" w:color="auto" w:sz="4" w:space="0"/>
              <w:bottom w:val="single" w:color="000000" w:sz="4" w:space="0"/>
              <w:right w:val="single" w:color="auto" w:sz="4" w:space="0"/>
            </w:tcBorders>
            <w:shd w:val="clear" w:color="D9E1F2" w:fill="FFFFFF"/>
            <w:hideMark/>
          </w:tcPr>
          <w:p w:rsidRPr="002F274C" w:rsidR="00731976" w:rsidP="00AD0DF1" w:rsidRDefault="00731976" w14:paraId="39454186" w14:textId="77777777">
            <w:pPr>
              <w:spacing w:line="240" w:lineRule="auto"/>
              <w:rPr>
                <w:rFonts w:eastAsia="Times New Roman" w:asciiTheme="minorHAnsi" w:hAnsiTheme="minorHAnsi" w:cstheme="minorHAnsi"/>
                <w:color w:val="000000"/>
                <w:sz w:val="18"/>
                <w:szCs w:val="18"/>
                <w:lang w:eastAsia="en-GB"/>
              </w:rPr>
            </w:pPr>
            <w:r w:rsidRPr="002F274C">
              <w:rPr>
                <w:rFonts w:eastAsia="Times New Roman" w:asciiTheme="minorHAnsi" w:hAnsiTheme="minorHAnsi" w:cstheme="minorHAnsi"/>
                <w:color w:val="000000"/>
                <w:sz w:val="18"/>
                <w:szCs w:val="18"/>
                <w:lang w:eastAsia="en-GB"/>
              </w:rPr>
              <w:t>Longfield Pharmacy</w:t>
            </w:r>
          </w:p>
        </w:tc>
        <w:tc>
          <w:tcPr>
            <w:tcW w:w="851" w:type="dxa"/>
            <w:vMerge w:val="restart"/>
            <w:tcBorders>
              <w:top w:val="nil"/>
              <w:left w:val="single" w:color="auto" w:sz="4" w:space="0"/>
              <w:bottom w:val="single" w:color="auto" w:sz="4" w:space="0"/>
              <w:right w:val="single" w:color="auto" w:sz="4" w:space="0"/>
            </w:tcBorders>
            <w:shd w:val="clear" w:color="D9E1F2" w:fill="FFFFFF"/>
            <w:hideMark/>
          </w:tcPr>
          <w:p w:rsidRPr="002F274C" w:rsidR="00731976" w:rsidP="00AD0DF1" w:rsidRDefault="00731976" w14:paraId="30EF8633" w14:textId="77777777">
            <w:pPr>
              <w:spacing w:line="240" w:lineRule="auto"/>
              <w:rPr>
                <w:rFonts w:eastAsia="Times New Roman" w:asciiTheme="minorHAnsi" w:hAnsiTheme="minorHAnsi" w:cstheme="minorHAnsi"/>
                <w:color w:val="000000"/>
                <w:sz w:val="18"/>
                <w:szCs w:val="18"/>
                <w:lang w:eastAsia="en-GB"/>
              </w:rPr>
            </w:pPr>
            <w:r w:rsidRPr="002F274C">
              <w:rPr>
                <w:rFonts w:eastAsia="Times New Roman" w:asciiTheme="minorHAnsi" w:hAnsiTheme="minorHAnsi" w:cstheme="minorHAnsi"/>
                <w:color w:val="000000"/>
                <w:sz w:val="18"/>
                <w:szCs w:val="18"/>
                <w:lang w:eastAsia="en-GB"/>
              </w:rPr>
              <w:t>Longfield Medical Centre, Princes Road</w:t>
            </w:r>
          </w:p>
        </w:tc>
        <w:tc>
          <w:tcPr>
            <w:tcW w:w="992" w:type="dxa"/>
            <w:vMerge w:val="restart"/>
            <w:tcBorders>
              <w:top w:val="nil"/>
              <w:left w:val="single" w:color="auto" w:sz="4" w:space="0"/>
              <w:bottom w:val="single" w:color="auto" w:sz="4" w:space="0"/>
              <w:right w:val="single" w:color="auto" w:sz="4" w:space="0"/>
            </w:tcBorders>
            <w:shd w:val="clear" w:color="D9E1F2" w:fill="FFFFFF"/>
            <w:hideMark/>
          </w:tcPr>
          <w:p w:rsidRPr="002F274C" w:rsidR="00731976" w:rsidP="00AD0DF1" w:rsidRDefault="00731976" w14:paraId="6FFC282B" w14:textId="77777777">
            <w:pPr>
              <w:spacing w:line="240" w:lineRule="auto"/>
              <w:rPr>
                <w:rFonts w:eastAsia="Times New Roman" w:asciiTheme="minorHAnsi" w:hAnsiTheme="minorHAnsi" w:cstheme="minorHAnsi"/>
                <w:color w:val="000000"/>
                <w:sz w:val="18"/>
                <w:szCs w:val="18"/>
                <w:lang w:eastAsia="en-GB"/>
              </w:rPr>
            </w:pPr>
            <w:r w:rsidRPr="002F274C">
              <w:rPr>
                <w:rFonts w:eastAsia="Times New Roman" w:asciiTheme="minorHAnsi" w:hAnsiTheme="minorHAnsi" w:cstheme="minorHAnsi"/>
                <w:color w:val="000000"/>
                <w:sz w:val="18"/>
                <w:szCs w:val="18"/>
                <w:lang w:eastAsia="en-GB"/>
              </w:rPr>
              <w:t>Maldon</w:t>
            </w:r>
          </w:p>
        </w:tc>
        <w:tc>
          <w:tcPr>
            <w:tcW w:w="567" w:type="dxa"/>
            <w:vMerge w:val="restart"/>
            <w:tcBorders>
              <w:top w:val="nil"/>
              <w:left w:val="single" w:color="auto" w:sz="4" w:space="0"/>
              <w:bottom w:val="single" w:color="auto" w:sz="4" w:space="0"/>
              <w:right w:val="single" w:color="auto" w:sz="4" w:space="0"/>
            </w:tcBorders>
            <w:shd w:val="clear" w:color="D9E1F2" w:fill="FFFFFF"/>
            <w:hideMark/>
          </w:tcPr>
          <w:p w:rsidRPr="002F274C" w:rsidR="00731976" w:rsidP="00AD0DF1" w:rsidRDefault="00731976" w14:paraId="379DEB10" w14:textId="77777777">
            <w:pPr>
              <w:spacing w:line="240" w:lineRule="auto"/>
              <w:rPr>
                <w:rFonts w:eastAsia="Times New Roman" w:asciiTheme="minorHAnsi" w:hAnsiTheme="minorHAnsi" w:cstheme="minorHAnsi"/>
                <w:color w:val="000000"/>
                <w:sz w:val="18"/>
                <w:szCs w:val="18"/>
                <w:lang w:eastAsia="en-GB"/>
              </w:rPr>
            </w:pPr>
            <w:r w:rsidRPr="002F274C">
              <w:rPr>
                <w:rFonts w:eastAsia="Times New Roman" w:asciiTheme="minorHAnsi" w:hAnsiTheme="minorHAnsi" w:cstheme="minorHAnsi"/>
                <w:color w:val="000000"/>
                <w:sz w:val="18"/>
                <w:szCs w:val="18"/>
                <w:lang w:eastAsia="en-GB"/>
              </w:rPr>
              <w:t>CM9 5DF</w:t>
            </w:r>
          </w:p>
        </w:tc>
        <w:tc>
          <w:tcPr>
            <w:tcW w:w="1134" w:type="dxa"/>
            <w:tcBorders>
              <w:top w:val="single" w:color="auto" w:sz="4" w:space="0"/>
              <w:left w:val="single" w:color="auto" w:sz="4" w:space="0"/>
              <w:bottom w:val="nil"/>
              <w:right w:val="single" w:color="auto" w:sz="4" w:space="0"/>
            </w:tcBorders>
            <w:shd w:val="clear" w:color="D9E1F2" w:fill="FFFFFF"/>
            <w:hideMark/>
          </w:tcPr>
          <w:p w:rsidRPr="002F274C" w:rsidR="00731976" w:rsidP="00AD0DF1" w:rsidRDefault="00731976" w14:paraId="404F9EF4" w14:textId="77777777">
            <w:pPr>
              <w:spacing w:line="240" w:lineRule="auto"/>
              <w:jc w:val="center"/>
              <w:rPr>
                <w:rFonts w:eastAsia="Times New Roman" w:asciiTheme="minorHAnsi" w:hAnsiTheme="minorHAnsi" w:cstheme="minorHAnsi"/>
                <w:b/>
                <w:bCs/>
                <w:color w:val="000000"/>
                <w:sz w:val="18"/>
                <w:szCs w:val="18"/>
                <w:lang w:eastAsia="en-GB"/>
              </w:rPr>
            </w:pPr>
            <w:r>
              <w:rPr>
                <w:rFonts w:eastAsia="Times New Roman" w:asciiTheme="minorHAnsi" w:hAnsiTheme="minorHAnsi" w:cstheme="minorHAnsi"/>
                <w:b/>
                <w:bCs/>
                <w:color w:val="000000"/>
                <w:sz w:val="18"/>
                <w:szCs w:val="18"/>
                <w:lang w:eastAsia="en-GB"/>
              </w:rPr>
              <w:t>8</w:t>
            </w:r>
            <w:r w:rsidRPr="002F274C">
              <w:rPr>
                <w:rFonts w:eastAsia="Times New Roman" w:asciiTheme="minorHAnsi" w:hAnsiTheme="minorHAnsi" w:cstheme="minorHAnsi"/>
                <w:b/>
                <w:bCs/>
                <w:color w:val="000000"/>
                <w:sz w:val="18"/>
                <w:szCs w:val="18"/>
                <w:lang w:eastAsia="en-GB"/>
              </w:rPr>
              <w:t>.00 - 18.</w:t>
            </w:r>
            <w:r>
              <w:rPr>
                <w:rFonts w:eastAsia="Times New Roman" w:asciiTheme="minorHAnsi" w:hAnsiTheme="minorHAnsi" w:cstheme="minorHAnsi"/>
                <w:b/>
                <w:bCs/>
                <w:color w:val="000000"/>
                <w:sz w:val="18"/>
                <w:szCs w:val="18"/>
                <w:lang w:eastAsia="en-GB"/>
              </w:rPr>
              <w:t>30</w:t>
            </w:r>
          </w:p>
        </w:tc>
        <w:tc>
          <w:tcPr>
            <w:tcW w:w="1134" w:type="dxa"/>
            <w:tcBorders>
              <w:top w:val="single" w:color="auto" w:sz="4" w:space="0"/>
              <w:left w:val="nil"/>
              <w:bottom w:val="nil"/>
              <w:right w:val="single" w:color="auto" w:sz="4" w:space="0"/>
            </w:tcBorders>
            <w:shd w:val="clear" w:color="D9E1F2" w:fill="FFFFFF"/>
            <w:hideMark/>
          </w:tcPr>
          <w:p w:rsidRPr="002F274C" w:rsidR="00731976" w:rsidP="00AD0DF1" w:rsidRDefault="00731976" w14:paraId="4991BDD2" w14:textId="77777777">
            <w:pPr>
              <w:spacing w:line="240" w:lineRule="auto"/>
              <w:jc w:val="center"/>
              <w:rPr>
                <w:rFonts w:eastAsia="Times New Roman" w:asciiTheme="minorHAnsi" w:hAnsiTheme="minorHAnsi" w:cstheme="minorHAnsi"/>
                <w:i/>
                <w:iCs/>
                <w:color w:val="000000"/>
                <w:sz w:val="18"/>
                <w:szCs w:val="18"/>
                <w:lang w:eastAsia="en-GB"/>
              </w:rPr>
            </w:pPr>
            <w:r w:rsidRPr="002F274C">
              <w:rPr>
                <w:rFonts w:eastAsia="Times New Roman" w:asciiTheme="minorHAnsi" w:hAnsiTheme="minorHAnsi" w:cstheme="minorHAnsi"/>
                <w:i/>
                <w:iCs/>
                <w:color w:val="000000"/>
                <w:sz w:val="18"/>
                <w:szCs w:val="18"/>
                <w:lang w:eastAsia="en-GB"/>
              </w:rPr>
              <w:t> </w:t>
            </w:r>
          </w:p>
        </w:tc>
        <w:tc>
          <w:tcPr>
            <w:tcW w:w="1152" w:type="dxa"/>
            <w:tcBorders>
              <w:top w:val="single" w:color="auto" w:sz="4" w:space="0"/>
              <w:left w:val="nil"/>
              <w:bottom w:val="nil"/>
              <w:right w:val="nil"/>
            </w:tcBorders>
            <w:shd w:val="clear" w:color="D9E1F2" w:fill="FFFFFF"/>
            <w:hideMark/>
          </w:tcPr>
          <w:p w:rsidRPr="002F274C" w:rsidR="00731976" w:rsidP="00AD0DF1" w:rsidRDefault="00731976" w14:paraId="772C108E" w14:textId="77777777">
            <w:pPr>
              <w:spacing w:line="240" w:lineRule="auto"/>
              <w:jc w:val="center"/>
              <w:rPr>
                <w:rFonts w:eastAsia="Times New Roman" w:asciiTheme="minorHAnsi" w:hAnsiTheme="minorHAnsi" w:cstheme="minorHAnsi"/>
                <w:color w:val="000000"/>
                <w:sz w:val="18"/>
                <w:szCs w:val="18"/>
                <w:lang w:eastAsia="en-GB"/>
              </w:rPr>
            </w:pPr>
            <w:r w:rsidRPr="002F274C">
              <w:rPr>
                <w:rFonts w:eastAsia="Times New Roman" w:asciiTheme="minorHAnsi" w:hAnsiTheme="minorHAnsi" w:cstheme="minorHAnsi"/>
                <w:color w:val="000000"/>
                <w:sz w:val="18"/>
                <w:szCs w:val="18"/>
                <w:lang w:eastAsia="en-GB"/>
              </w:rPr>
              <w:t> </w:t>
            </w:r>
          </w:p>
        </w:tc>
        <w:tc>
          <w:tcPr>
            <w:tcW w:w="494" w:type="dxa"/>
            <w:tcBorders>
              <w:top w:val="nil"/>
              <w:left w:val="single" w:color="auto" w:sz="4" w:space="0"/>
              <w:bottom w:val="nil"/>
              <w:right w:val="single" w:color="auto" w:sz="4" w:space="0"/>
            </w:tcBorders>
            <w:shd w:val="clear" w:color="000000" w:fill="FFFFFF"/>
            <w:noWrap/>
            <w:vAlign w:val="bottom"/>
            <w:hideMark/>
          </w:tcPr>
          <w:p w:rsidRPr="002F274C" w:rsidR="00731976" w:rsidP="00AD0DF1" w:rsidRDefault="00731976" w14:paraId="70840DAC"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c>
          <w:tcPr>
            <w:tcW w:w="494" w:type="dxa"/>
            <w:tcBorders>
              <w:top w:val="nil"/>
              <w:left w:val="nil"/>
              <w:bottom w:val="nil"/>
              <w:right w:val="single" w:color="auto" w:sz="4" w:space="0"/>
            </w:tcBorders>
            <w:shd w:val="clear" w:color="000000" w:fill="FFFFFF"/>
            <w:noWrap/>
            <w:vAlign w:val="bottom"/>
            <w:hideMark/>
          </w:tcPr>
          <w:p w:rsidRPr="002F274C" w:rsidR="00731976" w:rsidP="00AD0DF1" w:rsidRDefault="00731976" w14:paraId="150D6384"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c>
          <w:tcPr>
            <w:tcW w:w="494" w:type="dxa"/>
            <w:tcBorders>
              <w:top w:val="nil"/>
              <w:left w:val="nil"/>
              <w:bottom w:val="nil"/>
              <w:right w:val="single" w:color="auto" w:sz="4" w:space="0"/>
            </w:tcBorders>
            <w:shd w:val="clear" w:color="000000" w:fill="FFFFFF"/>
            <w:noWrap/>
            <w:vAlign w:val="bottom"/>
            <w:hideMark/>
          </w:tcPr>
          <w:p w:rsidRPr="002F274C" w:rsidR="00731976" w:rsidP="00AD0DF1" w:rsidRDefault="00731976" w14:paraId="3DAF8550"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c>
          <w:tcPr>
            <w:tcW w:w="494" w:type="dxa"/>
            <w:tcBorders>
              <w:top w:val="nil"/>
              <w:left w:val="nil"/>
              <w:bottom w:val="nil"/>
              <w:right w:val="single" w:color="auto" w:sz="4" w:space="0"/>
            </w:tcBorders>
            <w:shd w:val="clear" w:color="000000" w:fill="FFFFFF"/>
            <w:noWrap/>
            <w:vAlign w:val="bottom"/>
            <w:hideMark/>
          </w:tcPr>
          <w:p w:rsidRPr="002F274C" w:rsidR="00731976" w:rsidP="00AD0DF1" w:rsidRDefault="00731976" w14:paraId="119A170C"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c>
          <w:tcPr>
            <w:tcW w:w="494" w:type="dxa"/>
            <w:tcBorders>
              <w:top w:val="nil"/>
              <w:left w:val="nil"/>
              <w:bottom w:val="nil"/>
              <w:right w:val="single" w:color="auto" w:sz="4" w:space="0"/>
            </w:tcBorders>
            <w:shd w:val="clear" w:color="000000" w:fill="FFFFFF"/>
            <w:noWrap/>
            <w:vAlign w:val="bottom"/>
            <w:hideMark/>
          </w:tcPr>
          <w:p w:rsidRPr="002F274C" w:rsidR="00731976" w:rsidP="00AD0DF1" w:rsidRDefault="00731976" w14:paraId="5F72D7B0"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c>
          <w:tcPr>
            <w:tcW w:w="494" w:type="dxa"/>
            <w:tcBorders>
              <w:top w:val="nil"/>
              <w:left w:val="nil"/>
              <w:bottom w:val="nil"/>
              <w:right w:val="single" w:color="auto" w:sz="4" w:space="0"/>
            </w:tcBorders>
            <w:shd w:val="clear" w:color="000000" w:fill="FFFFFF"/>
            <w:noWrap/>
            <w:vAlign w:val="bottom"/>
            <w:hideMark/>
          </w:tcPr>
          <w:p w:rsidRPr="002F274C" w:rsidR="00731976" w:rsidP="00AD0DF1" w:rsidRDefault="00731976" w14:paraId="53C95AD8"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c>
          <w:tcPr>
            <w:tcW w:w="494" w:type="dxa"/>
            <w:tcBorders>
              <w:top w:val="nil"/>
              <w:left w:val="nil"/>
              <w:bottom w:val="nil"/>
              <w:right w:val="single" w:color="auto" w:sz="4" w:space="0"/>
            </w:tcBorders>
            <w:shd w:val="clear" w:color="000000" w:fill="FFFFFF"/>
            <w:noWrap/>
            <w:vAlign w:val="bottom"/>
            <w:hideMark/>
          </w:tcPr>
          <w:p w:rsidRPr="002F274C" w:rsidR="00731976" w:rsidP="00AD0DF1" w:rsidRDefault="00731976" w14:paraId="6EAEFD7D"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c>
          <w:tcPr>
            <w:tcW w:w="494" w:type="dxa"/>
            <w:tcBorders>
              <w:top w:val="nil"/>
              <w:left w:val="nil"/>
              <w:bottom w:val="nil"/>
              <w:right w:val="single" w:color="auto" w:sz="4" w:space="0"/>
            </w:tcBorders>
            <w:shd w:val="clear" w:color="000000" w:fill="FFFFFF"/>
            <w:noWrap/>
            <w:vAlign w:val="bottom"/>
            <w:hideMark/>
          </w:tcPr>
          <w:p w:rsidRPr="002F274C" w:rsidR="00731976" w:rsidP="00AD0DF1" w:rsidRDefault="00731976" w14:paraId="4A3F8943"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c>
          <w:tcPr>
            <w:tcW w:w="494" w:type="dxa"/>
            <w:tcBorders>
              <w:top w:val="nil"/>
              <w:left w:val="nil"/>
              <w:bottom w:val="nil"/>
              <w:right w:val="single" w:color="auto" w:sz="4" w:space="0"/>
            </w:tcBorders>
            <w:shd w:val="clear" w:color="000000" w:fill="FFFFFF"/>
            <w:noWrap/>
            <w:vAlign w:val="bottom"/>
            <w:hideMark/>
          </w:tcPr>
          <w:p w:rsidRPr="002F274C" w:rsidR="00731976" w:rsidP="00AD0DF1" w:rsidRDefault="00731976" w14:paraId="0281BC11"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c>
          <w:tcPr>
            <w:tcW w:w="494" w:type="dxa"/>
            <w:tcBorders>
              <w:top w:val="nil"/>
              <w:left w:val="nil"/>
              <w:bottom w:val="nil"/>
              <w:right w:val="single" w:color="auto" w:sz="4" w:space="0"/>
            </w:tcBorders>
            <w:shd w:val="clear" w:color="000000" w:fill="FFFFFF"/>
            <w:noWrap/>
            <w:vAlign w:val="bottom"/>
            <w:hideMark/>
          </w:tcPr>
          <w:p w:rsidRPr="002F274C" w:rsidR="00731976" w:rsidP="00AD0DF1" w:rsidRDefault="00731976" w14:paraId="46187ACB"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c>
          <w:tcPr>
            <w:tcW w:w="494" w:type="dxa"/>
            <w:tcBorders>
              <w:top w:val="nil"/>
              <w:left w:val="nil"/>
              <w:bottom w:val="nil"/>
              <w:right w:val="single" w:color="auto" w:sz="4" w:space="0"/>
            </w:tcBorders>
            <w:shd w:val="clear" w:color="000000" w:fill="FFFFFF"/>
            <w:noWrap/>
            <w:vAlign w:val="bottom"/>
            <w:hideMark/>
          </w:tcPr>
          <w:p w:rsidRPr="002F274C" w:rsidR="00731976" w:rsidP="00AD0DF1" w:rsidRDefault="00731976" w14:paraId="342B9471"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c>
          <w:tcPr>
            <w:tcW w:w="494" w:type="dxa"/>
            <w:tcBorders>
              <w:top w:val="nil"/>
              <w:left w:val="nil"/>
              <w:bottom w:val="nil"/>
              <w:right w:val="single" w:color="auto" w:sz="4" w:space="0"/>
            </w:tcBorders>
            <w:shd w:val="clear" w:color="000000" w:fill="FFFFFF"/>
            <w:noWrap/>
            <w:vAlign w:val="bottom"/>
            <w:hideMark/>
          </w:tcPr>
          <w:p w:rsidRPr="002F274C" w:rsidR="00731976" w:rsidP="00AD0DF1" w:rsidRDefault="00731976" w14:paraId="06EA839A"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c>
          <w:tcPr>
            <w:tcW w:w="494" w:type="dxa"/>
            <w:tcBorders>
              <w:top w:val="nil"/>
              <w:left w:val="nil"/>
              <w:bottom w:val="nil"/>
              <w:right w:val="single" w:color="auto" w:sz="4" w:space="0"/>
            </w:tcBorders>
            <w:shd w:val="clear" w:color="000000" w:fill="FFFFFF"/>
            <w:noWrap/>
            <w:vAlign w:val="bottom"/>
            <w:hideMark/>
          </w:tcPr>
          <w:p w:rsidRPr="002F274C" w:rsidR="00731976" w:rsidP="00AD0DF1" w:rsidRDefault="00731976" w14:paraId="6DC76889"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r>
      <w:tr w:rsidRPr="002F274C" w:rsidR="0064150F" w:rsidTr="00C07E73" w14:paraId="73828508" w14:textId="77777777">
        <w:trPr>
          <w:trHeight w:val="625"/>
        </w:trPr>
        <w:tc>
          <w:tcPr>
            <w:tcW w:w="851" w:type="dxa"/>
            <w:vMerge/>
            <w:tcBorders>
              <w:top w:val="nil"/>
              <w:left w:val="single" w:color="auto" w:sz="4" w:space="0"/>
              <w:bottom w:val="single" w:color="auto" w:sz="4" w:space="0"/>
              <w:right w:val="single" w:color="auto" w:sz="4" w:space="0"/>
            </w:tcBorders>
            <w:vAlign w:val="center"/>
            <w:hideMark/>
          </w:tcPr>
          <w:p w:rsidRPr="002F274C" w:rsidR="00731976" w:rsidP="00AD0DF1" w:rsidRDefault="00731976" w14:paraId="6DC942FC" w14:textId="77777777">
            <w:pPr>
              <w:spacing w:line="240" w:lineRule="auto"/>
              <w:rPr>
                <w:rFonts w:eastAsia="Times New Roman" w:asciiTheme="minorHAnsi" w:hAnsiTheme="minorHAnsi" w:cstheme="minorHAnsi"/>
                <w:color w:val="000000"/>
                <w:sz w:val="18"/>
                <w:szCs w:val="18"/>
                <w:lang w:eastAsia="en-GB"/>
              </w:rPr>
            </w:pPr>
          </w:p>
        </w:tc>
        <w:tc>
          <w:tcPr>
            <w:tcW w:w="992" w:type="dxa"/>
            <w:vMerge/>
            <w:tcBorders>
              <w:top w:val="nil"/>
              <w:left w:val="single" w:color="auto" w:sz="4" w:space="0"/>
              <w:bottom w:val="single" w:color="000000" w:sz="4" w:space="0"/>
              <w:right w:val="single" w:color="auto" w:sz="4" w:space="0"/>
            </w:tcBorders>
            <w:vAlign w:val="center"/>
            <w:hideMark/>
          </w:tcPr>
          <w:p w:rsidRPr="002F274C" w:rsidR="00731976" w:rsidP="00AD0DF1" w:rsidRDefault="00731976" w14:paraId="5D1B9EF4" w14:textId="77777777">
            <w:pPr>
              <w:spacing w:line="240" w:lineRule="auto"/>
              <w:rPr>
                <w:rFonts w:eastAsia="Times New Roman" w:asciiTheme="minorHAnsi" w:hAnsiTheme="minorHAnsi" w:cstheme="minorHAnsi"/>
                <w:color w:val="000000"/>
                <w:sz w:val="18"/>
                <w:szCs w:val="18"/>
                <w:lang w:eastAsia="en-GB"/>
              </w:rPr>
            </w:pPr>
          </w:p>
        </w:tc>
        <w:tc>
          <w:tcPr>
            <w:tcW w:w="851" w:type="dxa"/>
            <w:vMerge/>
            <w:tcBorders>
              <w:top w:val="nil"/>
              <w:left w:val="single" w:color="auto" w:sz="4" w:space="0"/>
              <w:bottom w:val="single" w:color="auto" w:sz="4" w:space="0"/>
              <w:right w:val="single" w:color="auto" w:sz="4" w:space="0"/>
            </w:tcBorders>
            <w:vAlign w:val="center"/>
            <w:hideMark/>
          </w:tcPr>
          <w:p w:rsidRPr="002F274C" w:rsidR="00731976" w:rsidP="00AD0DF1" w:rsidRDefault="00731976" w14:paraId="07ADD594" w14:textId="77777777">
            <w:pPr>
              <w:spacing w:line="240" w:lineRule="auto"/>
              <w:rPr>
                <w:rFonts w:eastAsia="Times New Roman" w:asciiTheme="minorHAnsi" w:hAnsiTheme="minorHAnsi" w:cstheme="minorHAnsi"/>
                <w:color w:val="000000"/>
                <w:sz w:val="18"/>
                <w:szCs w:val="18"/>
                <w:lang w:eastAsia="en-GB"/>
              </w:rPr>
            </w:pPr>
          </w:p>
        </w:tc>
        <w:tc>
          <w:tcPr>
            <w:tcW w:w="992" w:type="dxa"/>
            <w:vMerge/>
            <w:tcBorders>
              <w:top w:val="nil"/>
              <w:left w:val="single" w:color="auto" w:sz="4" w:space="0"/>
              <w:bottom w:val="single" w:color="auto" w:sz="4" w:space="0"/>
              <w:right w:val="single" w:color="auto" w:sz="4" w:space="0"/>
            </w:tcBorders>
            <w:vAlign w:val="center"/>
            <w:hideMark/>
          </w:tcPr>
          <w:p w:rsidRPr="002F274C" w:rsidR="00731976" w:rsidP="00AD0DF1" w:rsidRDefault="00731976" w14:paraId="32E74790" w14:textId="77777777">
            <w:pPr>
              <w:spacing w:line="240" w:lineRule="auto"/>
              <w:rPr>
                <w:rFonts w:eastAsia="Times New Roman" w:asciiTheme="minorHAnsi" w:hAnsiTheme="minorHAnsi" w:cstheme="minorHAnsi"/>
                <w:color w:val="000000"/>
                <w:sz w:val="18"/>
                <w:szCs w:val="18"/>
                <w:lang w:eastAsia="en-GB"/>
              </w:rPr>
            </w:pPr>
          </w:p>
        </w:tc>
        <w:tc>
          <w:tcPr>
            <w:tcW w:w="567" w:type="dxa"/>
            <w:vMerge/>
            <w:tcBorders>
              <w:top w:val="nil"/>
              <w:left w:val="single" w:color="auto" w:sz="4" w:space="0"/>
              <w:bottom w:val="single" w:color="auto" w:sz="4" w:space="0"/>
              <w:right w:val="single" w:color="auto" w:sz="4" w:space="0"/>
            </w:tcBorders>
            <w:vAlign w:val="center"/>
            <w:hideMark/>
          </w:tcPr>
          <w:p w:rsidRPr="002F274C" w:rsidR="00731976" w:rsidP="00AD0DF1" w:rsidRDefault="00731976" w14:paraId="6DB12D03" w14:textId="77777777">
            <w:pPr>
              <w:spacing w:line="240" w:lineRule="auto"/>
              <w:rPr>
                <w:rFonts w:eastAsia="Times New Roman" w:asciiTheme="minorHAnsi" w:hAnsiTheme="minorHAnsi" w:cstheme="minorHAnsi"/>
                <w:color w:val="000000"/>
                <w:sz w:val="18"/>
                <w:szCs w:val="18"/>
                <w:lang w:eastAsia="en-GB"/>
              </w:rPr>
            </w:pPr>
          </w:p>
        </w:tc>
        <w:tc>
          <w:tcPr>
            <w:tcW w:w="1134" w:type="dxa"/>
            <w:tcBorders>
              <w:top w:val="nil"/>
              <w:left w:val="single" w:color="auto" w:sz="4" w:space="0"/>
              <w:bottom w:val="nil"/>
              <w:right w:val="single" w:color="auto" w:sz="4" w:space="0"/>
            </w:tcBorders>
            <w:shd w:val="clear" w:color="D9E1F2" w:fill="FFFFFF"/>
            <w:hideMark/>
          </w:tcPr>
          <w:p w:rsidRPr="002F274C" w:rsidR="00731976" w:rsidP="00AD0DF1" w:rsidRDefault="00731976" w14:paraId="4118B3CA" w14:textId="77777777">
            <w:pPr>
              <w:spacing w:line="240" w:lineRule="auto"/>
              <w:jc w:val="center"/>
              <w:rPr>
                <w:rFonts w:eastAsia="Times New Roman" w:asciiTheme="minorHAnsi" w:hAnsiTheme="minorHAnsi" w:cstheme="minorHAnsi"/>
                <w:i/>
                <w:iCs/>
                <w:color w:val="000000"/>
                <w:sz w:val="18"/>
                <w:szCs w:val="18"/>
                <w:lang w:eastAsia="en-GB"/>
              </w:rPr>
            </w:pPr>
            <w:r w:rsidRPr="002F274C">
              <w:rPr>
                <w:rFonts w:eastAsia="Times New Roman" w:asciiTheme="minorHAnsi" w:hAnsiTheme="minorHAnsi" w:cstheme="minorHAnsi"/>
                <w:i/>
                <w:iCs/>
                <w:color w:val="000000"/>
                <w:sz w:val="18"/>
                <w:szCs w:val="18"/>
                <w:lang w:eastAsia="en-GB"/>
              </w:rPr>
              <w:t>8.00 – 9.00, 13.00 – 14.00 &amp; 18.15 - 18.30</w:t>
            </w:r>
          </w:p>
        </w:tc>
        <w:tc>
          <w:tcPr>
            <w:tcW w:w="1134" w:type="dxa"/>
            <w:tcBorders>
              <w:top w:val="nil"/>
              <w:left w:val="nil"/>
              <w:bottom w:val="nil"/>
              <w:right w:val="single" w:color="auto" w:sz="4" w:space="0"/>
            </w:tcBorders>
            <w:shd w:val="clear" w:color="D9E1F2" w:fill="FFFFFF"/>
            <w:hideMark/>
          </w:tcPr>
          <w:p w:rsidRPr="002F274C" w:rsidR="00731976" w:rsidP="00AD0DF1" w:rsidRDefault="00731976" w14:paraId="6BB63535" w14:textId="77777777">
            <w:pPr>
              <w:spacing w:line="240" w:lineRule="auto"/>
              <w:jc w:val="center"/>
              <w:rPr>
                <w:rFonts w:eastAsia="Times New Roman" w:asciiTheme="minorHAnsi" w:hAnsiTheme="minorHAnsi" w:cstheme="minorHAnsi"/>
                <w:i/>
                <w:iCs/>
                <w:color w:val="000000"/>
                <w:sz w:val="18"/>
                <w:szCs w:val="18"/>
                <w:lang w:eastAsia="en-GB"/>
              </w:rPr>
            </w:pPr>
            <w:r w:rsidRPr="002F274C">
              <w:rPr>
                <w:rFonts w:eastAsia="Times New Roman" w:asciiTheme="minorHAnsi" w:hAnsiTheme="minorHAnsi" w:cstheme="minorHAnsi"/>
                <w:i/>
                <w:iCs/>
                <w:color w:val="000000"/>
                <w:sz w:val="18"/>
                <w:szCs w:val="18"/>
                <w:lang w:eastAsia="en-GB"/>
              </w:rPr>
              <w:t>9.00 – 13.00</w:t>
            </w:r>
          </w:p>
        </w:tc>
        <w:tc>
          <w:tcPr>
            <w:tcW w:w="1152" w:type="dxa"/>
            <w:tcBorders>
              <w:top w:val="nil"/>
              <w:left w:val="nil"/>
              <w:bottom w:val="nil"/>
              <w:right w:val="nil"/>
            </w:tcBorders>
            <w:shd w:val="clear" w:color="D9E1F2" w:fill="FFFFFF"/>
            <w:hideMark/>
          </w:tcPr>
          <w:p w:rsidRPr="002F274C" w:rsidR="00731976" w:rsidP="00AD0DF1" w:rsidRDefault="00731976" w14:paraId="48241083" w14:textId="77777777">
            <w:pPr>
              <w:spacing w:line="240" w:lineRule="auto"/>
              <w:jc w:val="center"/>
              <w:rPr>
                <w:rFonts w:eastAsia="Times New Roman" w:asciiTheme="minorHAnsi" w:hAnsiTheme="minorHAnsi" w:cstheme="minorHAnsi"/>
                <w:color w:val="000000"/>
                <w:sz w:val="18"/>
                <w:szCs w:val="18"/>
                <w:lang w:eastAsia="en-GB"/>
              </w:rPr>
            </w:pPr>
            <w:r w:rsidRPr="002F274C">
              <w:rPr>
                <w:rFonts w:eastAsia="Times New Roman" w:asciiTheme="minorHAnsi" w:hAnsiTheme="minorHAnsi" w:cstheme="minorHAnsi"/>
                <w:color w:val="000000"/>
                <w:sz w:val="18"/>
                <w:szCs w:val="18"/>
                <w:lang w:eastAsia="en-GB"/>
              </w:rPr>
              <w:t>Closed</w:t>
            </w:r>
          </w:p>
        </w:tc>
        <w:tc>
          <w:tcPr>
            <w:tcW w:w="494" w:type="dxa"/>
            <w:tcBorders>
              <w:top w:val="nil"/>
              <w:left w:val="single" w:color="auto" w:sz="4" w:space="0"/>
              <w:bottom w:val="nil"/>
              <w:right w:val="single" w:color="auto" w:sz="4" w:space="0"/>
            </w:tcBorders>
            <w:shd w:val="clear" w:color="000000" w:fill="FFFFFF"/>
            <w:noWrap/>
            <w:vAlign w:val="bottom"/>
            <w:hideMark/>
          </w:tcPr>
          <w:p w:rsidRPr="002F274C" w:rsidR="00731976" w:rsidP="00AD0DF1" w:rsidRDefault="00731976" w14:paraId="2A9A5EE9" w14:textId="77777777">
            <w:pPr>
              <w:spacing w:line="240" w:lineRule="auto"/>
              <w:jc w:val="center"/>
              <w:rPr>
                <w:rFonts w:ascii="Calibri" w:hAnsi="Calibri" w:eastAsia="Times New Roman" w:cs="Calibri"/>
                <w:b/>
                <w:bCs/>
                <w:color w:val="000000"/>
                <w:sz w:val="22"/>
                <w:lang w:eastAsia="en-GB"/>
              </w:rPr>
            </w:pPr>
            <w:r w:rsidRPr="002F274C">
              <w:rPr>
                <w:rFonts w:ascii="Segoe UI Symbol" w:hAnsi="Segoe UI Symbol" w:eastAsia="Times New Roman" w:cs="Segoe UI Symbol"/>
                <w:b/>
                <w:bCs/>
                <w:color w:val="000000"/>
                <w:sz w:val="22"/>
                <w:lang w:eastAsia="en-GB"/>
              </w:rPr>
              <w:t>✓</w:t>
            </w:r>
          </w:p>
        </w:tc>
        <w:tc>
          <w:tcPr>
            <w:tcW w:w="494" w:type="dxa"/>
            <w:tcBorders>
              <w:top w:val="nil"/>
              <w:left w:val="nil"/>
              <w:bottom w:val="nil"/>
              <w:right w:val="single" w:color="auto" w:sz="4" w:space="0"/>
            </w:tcBorders>
            <w:shd w:val="clear" w:color="000000" w:fill="FFFFFF"/>
            <w:noWrap/>
            <w:vAlign w:val="bottom"/>
            <w:hideMark/>
          </w:tcPr>
          <w:p w:rsidRPr="002F274C" w:rsidR="00731976" w:rsidP="00AD0DF1" w:rsidRDefault="00731976" w14:paraId="7F37EB01" w14:textId="77777777">
            <w:pPr>
              <w:spacing w:line="240" w:lineRule="auto"/>
              <w:jc w:val="center"/>
              <w:rPr>
                <w:rFonts w:ascii="Calibri" w:hAnsi="Calibri" w:eastAsia="Times New Roman" w:cs="Calibri"/>
                <w:b/>
                <w:bCs/>
                <w:color w:val="000000"/>
                <w:sz w:val="22"/>
                <w:lang w:eastAsia="en-GB"/>
              </w:rPr>
            </w:pPr>
            <w:r w:rsidRPr="002F274C">
              <w:rPr>
                <w:rFonts w:ascii="Calibri" w:hAnsi="Calibri" w:eastAsia="Times New Roman" w:cs="Calibri"/>
                <w:b/>
                <w:bCs/>
                <w:color w:val="000000"/>
                <w:sz w:val="22"/>
                <w:lang w:eastAsia="en-GB"/>
              </w:rPr>
              <w:t> </w:t>
            </w:r>
          </w:p>
        </w:tc>
        <w:tc>
          <w:tcPr>
            <w:tcW w:w="494" w:type="dxa"/>
            <w:tcBorders>
              <w:top w:val="nil"/>
              <w:left w:val="nil"/>
              <w:bottom w:val="nil"/>
              <w:right w:val="single" w:color="auto" w:sz="4" w:space="0"/>
            </w:tcBorders>
            <w:shd w:val="clear" w:color="000000" w:fill="FFFFFF"/>
            <w:noWrap/>
            <w:vAlign w:val="bottom"/>
            <w:hideMark/>
          </w:tcPr>
          <w:p w:rsidRPr="002F274C" w:rsidR="00731976" w:rsidP="00AD0DF1" w:rsidRDefault="00731976" w14:paraId="1F3F87D1" w14:textId="77777777">
            <w:pPr>
              <w:spacing w:line="240" w:lineRule="auto"/>
              <w:jc w:val="center"/>
              <w:rPr>
                <w:rFonts w:ascii="Calibri" w:hAnsi="Calibri" w:eastAsia="Times New Roman" w:cs="Calibri"/>
                <w:b/>
                <w:bCs/>
                <w:color w:val="000000"/>
                <w:sz w:val="22"/>
                <w:lang w:eastAsia="en-GB"/>
              </w:rPr>
            </w:pPr>
            <w:r w:rsidRPr="002F274C">
              <w:rPr>
                <w:rFonts w:ascii="Calibri" w:hAnsi="Calibri" w:eastAsia="Times New Roman" w:cs="Calibri"/>
                <w:b/>
                <w:bCs/>
                <w:color w:val="000000"/>
                <w:sz w:val="22"/>
                <w:lang w:eastAsia="en-GB"/>
              </w:rPr>
              <w:t> </w:t>
            </w:r>
          </w:p>
        </w:tc>
        <w:tc>
          <w:tcPr>
            <w:tcW w:w="494" w:type="dxa"/>
            <w:tcBorders>
              <w:top w:val="nil"/>
              <w:left w:val="nil"/>
              <w:bottom w:val="nil"/>
              <w:right w:val="single" w:color="auto" w:sz="4" w:space="0"/>
            </w:tcBorders>
            <w:shd w:val="clear" w:color="000000" w:fill="FFFFFF"/>
            <w:noWrap/>
            <w:vAlign w:val="bottom"/>
            <w:hideMark/>
          </w:tcPr>
          <w:p w:rsidRPr="002F274C" w:rsidR="00731976" w:rsidP="00AD0DF1" w:rsidRDefault="00731976" w14:paraId="634A198A" w14:textId="77777777">
            <w:pPr>
              <w:spacing w:line="240" w:lineRule="auto"/>
              <w:jc w:val="center"/>
              <w:rPr>
                <w:rFonts w:ascii="Calibri" w:hAnsi="Calibri" w:eastAsia="Times New Roman" w:cs="Calibri"/>
                <w:b/>
                <w:bCs/>
                <w:color w:val="000000"/>
                <w:sz w:val="22"/>
                <w:lang w:eastAsia="en-GB"/>
              </w:rPr>
            </w:pPr>
            <w:r w:rsidRPr="002F274C">
              <w:rPr>
                <w:rFonts w:ascii="Segoe UI Symbol" w:hAnsi="Segoe UI Symbol" w:eastAsia="Times New Roman" w:cs="Segoe UI Symbol"/>
                <w:b/>
                <w:bCs/>
                <w:color w:val="000000"/>
                <w:sz w:val="22"/>
                <w:lang w:eastAsia="en-GB"/>
              </w:rPr>
              <w:t>✓</w:t>
            </w:r>
          </w:p>
        </w:tc>
        <w:tc>
          <w:tcPr>
            <w:tcW w:w="494" w:type="dxa"/>
            <w:tcBorders>
              <w:top w:val="nil"/>
              <w:left w:val="nil"/>
              <w:bottom w:val="nil"/>
              <w:right w:val="single" w:color="auto" w:sz="4" w:space="0"/>
            </w:tcBorders>
            <w:shd w:val="clear" w:color="000000" w:fill="FFFFFF"/>
            <w:noWrap/>
            <w:vAlign w:val="bottom"/>
            <w:hideMark/>
          </w:tcPr>
          <w:p w:rsidRPr="002F274C" w:rsidR="00731976" w:rsidP="00AD0DF1" w:rsidRDefault="00731976" w14:paraId="2CC2C150" w14:textId="77777777">
            <w:pPr>
              <w:spacing w:line="240" w:lineRule="auto"/>
              <w:jc w:val="center"/>
              <w:rPr>
                <w:rFonts w:ascii="Calibri" w:hAnsi="Calibri" w:eastAsia="Times New Roman" w:cs="Calibri"/>
                <w:b/>
                <w:bCs/>
                <w:color w:val="000000"/>
                <w:sz w:val="22"/>
                <w:lang w:eastAsia="en-GB"/>
              </w:rPr>
            </w:pPr>
            <w:r w:rsidRPr="002F274C">
              <w:rPr>
                <w:rFonts w:ascii="Segoe UI Symbol" w:hAnsi="Segoe UI Symbol" w:eastAsia="Times New Roman" w:cs="Segoe UI Symbol"/>
                <w:b/>
                <w:bCs/>
                <w:color w:val="000000"/>
                <w:sz w:val="22"/>
                <w:lang w:eastAsia="en-GB"/>
              </w:rPr>
              <w:t>✓</w:t>
            </w:r>
          </w:p>
        </w:tc>
        <w:tc>
          <w:tcPr>
            <w:tcW w:w="494" w:type="dxa"/>
            <w:tcBorders>
              <w:top w:val="nil"/>
              <w:left w:val="nil"/>
              <w:bottom w:val="nil"/>
              <w:right w:val="single" w:color="auto" w:sz="4" w:space="0"/>
            </w:tcBorders>
            <w:shd w:val="clear" w:color="000000" w:fill="FFFFFF"/>
            <w:noWrap/>
            <w:vAlign w:val="bottom"/>
            <w:hideMark/>
          </w:tcPr>
          <w:p w:rsidRPr="002F274C" w:rsidR="00731976" w:rsidP="00AD0DF1" w:rsidRDefault="00731976" w14:paraId="467EEF68" w14:textId="77777777">
            <w:pPr>
              <w:spacing w:line="240" w:lineRule="auto"/>
              <w:jc w:val="center"/>
              <w:rPr>
                <w:rFonts w:ascii="Calibri" w:hAnsi="Calibri" w:eastAsia="Times New Roman" w:cs="Calibri"/>
                <w:b/>
                <w:bCs/>
                <w:color w:val="000000"/>
                <w:sz w:val="22"/>
                <w:lang w:eastAsia="en-GB"/>
              </w:rPr>
            </w:pPr>
            <w:r w:rsidRPr="002F274C">
              <w:rPr>
                <w:rFonts w:ascii="Segoe UI Symbol" w:hAnsi="Segoe UI Symbol" w:eastAsia="Times New Roman" w:cs="Segoe UI Symbol"/>
                <w:b/>
                <w:bCs/>
                <w:color w:val="000000"/>
                <w:sz w:val="22"/>
                <w:lang w:eastAsia="en-GB"/>
              </w:rPr>
              <w:t>✓</w:t>
            </w:r>
            <w:r w:rsidRPr="002F274C">
              <w:rPr>
                <w:rFonts w:ascii="Calibri" w:hAnsi="Calibri" w:eastAsia="Times New Roman" w:cs="Calibri"/>
                <w:b/>
                <w:bCs/>
                <w:color w:val="000000"/>
                <w:sz w:val="22"/>
                <w:lang w:eastAsia="en-GB"/>
              </w:rPr>
              <w:t> </w:t>
            </w:r>
          </w:p>
        </w:tc>
        <w:tc>
          <w:tcPr>
            <w:tcW w:w="494" w:type="dxa"/>
            <w:tcBorders>
              <w:top w:val="nil"/>
              <w:left w:val="nil"/>
              <w:bottom w:val="nil"/>
              <w:right w:val="single" w:color="auto" w:sz="4" w:space="0"/>
            </w:tcBorders>
            <w:shd w:val="clear" w:color="000000" w:fill="FFFFFF"/>
            <w:noWrap/>
            <w:vAlign w:val="bottom"/>
            <w:hideMark/>
          </w:tcPr>
          <w:p w:rsidRPr="002F274C" w:rsidR="00731976" w:rsidP="00AD0DF1" w:rsidRDefault="00731976" w14:paraId="0EB33E5A" w14:textId="77777777">
            <w:pPr>
              <w:spacing w:line="240" w:lineRule="auto"/>
              <w:jc w:val="center"/>
              <w:rPr>
                <w:rFonts w:ascii="Calibri" w:hAnsi="Calibri" w:eastAsia="Times New Roman" w:cs="Calibri"/>
                <w:b/>
                <w:bCs/>
                <w:color w:val="000000"/>
                <w:sz w:val="22"/>
                <w:lang w:eastAsia="en-GB"/>
              </w:rPr>
            </w:pPr>
            <w:r w:rsidRPr="002F274C">
              <w:rPr>
                <w:rFonts w:ascii="Calibri" w:hAnsi="Calibri" w:eastAsia="Times New Roman" w:cs="Calibri"/>
                <w:b/>
                <w:bCs/>
                <w:color w:val="000000"/>
                <w:sz w:val="22"/>
                <w:lang w:eastAsia="en-GB"/>
              </w:rPr>
              <w:t> </w:t>
            </w:r>
          </w:p>
        </w:tc>
        <w:tc>
          <w:tcPr>
            <w:tcW w:w="494" w:type="dxa"/>
            <w:tcBorders>
              <w:top w:val="nil"/>
              <w:left w:val="nil"/>
              <w:bottom w:val="nil"/>
              <w:right w:val="single" w:color="auto" w:sz="4" w:space="0"/>
            </w:tcBorders>
            <w:shd w:val="clear" w:color="000000" w:fill="FFFFFF"/>
            <w:noWrap/>
            <w:vAlign w:val="bottom"/>
            <w:hideMark/>
          </w:tcPr>
          <w:p w:rsidRPr="002F274C" w:rsidR="00731976" w:rsidP="00AD0DF1" w:rsidRDefault="00731976" w14:paraId="0D6BC6CF" w14:textId="77777777">
            <w:pPr>
              <w:spacing w:line="240" w:lineRule="auto"/>
              <w:jc w:val="center"/>
              <w:rPr>
                <w:rFonts w:ascii="Calibri" w:hAnsi="Calibri" w:eastAsia="Times New Roman" w:cs="Calibri"/>
                <w:b/>
                <w:bCs/>
                <w:color w:val="000000"/>
                <w:sz w:val="22"/>
                <w:lang w:eastAsia="en-GB"/>
              </w:rPr>
            </w:pPr>
            <w:r w:rsidRPr="002F274C">
              <w:rPr>
                <w:rFonts w:ascii="Calibri" w:hAnsi="Calibri" w:eastAsia="Times New Roman" w:cs="Calibri"/>
                <w:b/>
                <w:bCs/>
                <w:color w:val="000000"/>
                <w:sz w:val="22"/>
                <w:lang w:eastAsia="en-GB"/>
              </w:rPr>
              <w:t> </w:t>
            </w:r>
          </w:p>
        </w:tc>
        <w:tc>
          <w:tcPr>
            <w:tcW w:w="494" w:type="dxa"/>
            <w:tcBorders>
              <w:top w:val="nil"/>
              <w:left w:val="nil"/>
              <w:bottom w:val="nil"/>
              <w:right w:val="single" w:color="auto" w:sz="4" w:space="0"/>
            </w:tcBorders>
            <w:shd w:val="clear" w:color="000000" w:fill="FFFFFF"/>
            <w:noWrap/>
            <w:vAlign w:val="bottom"/>
            <w:hideMark/>
          </w:tcPr>
          <w:p w:rsidRPr="002F274C" w:rsidR="00731976" w:rsidP="00AD0DF1" w:rsidRDefault="00731976" w14:paraId="7AB6AAF1" w14:textId="77777777">
            <w:pPr>
              <w:spacing w:line="240" w:lineRule="auto"/>
              <w:jc w:val="center"/>
              <w:rPr>
                <w:rFonts w:ascii="Calibri" w:hAnsi="Calibri" w:eastAsia="Times New Roman" w:cs="Calibri"/>
                <w:b/>
                <w:bCs/>
                <w:color w:val="000000"/>
                <w:sz w:val="22"/>
                <w:lang w:eastAsia="en-GB"/>
              </w:rPr>
            </w:pPr>
            <w:r w:rsidRPr="002F274C">
              <w:rPr>
                <w:rFonts w:ascii="Calibri" w:hAnsi="Calibri" w:eastAsia="Times New Roman" w:cs="Calibri"/>
                <w:b/>
                <w:bCs/>
                <w:color w:val="000000"/>
                <w:sz w:val="22"/>
                <w:lang w:eastAsia="en-GB"/>
              </w:rPr>
              <w:t> </w:t>
            </w:r>
          </w:p>
        </w:tc>
        <w:tc>
          <w:tcPr>
            <w:tcW w:w="494" w:type="dxa"/>
            <w:tcBorders>
              <w:top w:val="nil"/>
              <w:left w:val="nil"/>
              <w:bottom w:val="nil"/>
              <w:right w:val="single" w:color="auto" w:sz="4" w:space="0"/>
            </w:tcBorders>
            <w:shd w:val="clear" w:color="000000" w:fill="FFFFFF"/>
            <w:noWrap/>
            <w:vAlign w:val="bottom"/>
            <w:hideMark/>
          </w:tcPr>
          <w:p w:rsidRPr="002F274C" w:rsidR="00731976" w:rsidP="00AD0DF1" w:rsidRDefault="00731976" w14:paraId="4CC8E526" w14:textId="77777777">
            <w:pPr>
              <w:spacing w:line="240" w:lineRule="auto"/>
              <w:jc w:val="center"/>
              <w:rPr>
                <w:rFonts w:ascii="Calibri" w:hAnsi="Calibri" w:eastAsia="Times New Roman" w:cs="Calibri"/>
                <w:b/>
                <w:bCs/>
                <w:color w:val="000000"/>
                <w:sz w:val="22"/>
                <w:lang w:eastAsia="en-GB"/>
              </w:rPr>
            </w:pPr>
            <w:r w:rsidRPr="002F274C">
              <w:rPr>
                <w:rFonts w:ascii="Calibri" w:hAnsi="Calibri" w:eastAsia="Times New Roman" w:cs="Calibri"/>
                <w:b/>
                <w:bCs/>
                <w:color w:val="000000"/>
                <w:sz w:val="22"/>
                <w:lang w:eastAsia="en-GB"/>
              </w:rPr>
              <w:t> </w:t>
            </w:r>
          </w:p>
        </w:tc>
        <w:tc>
          <w:tcPr>
            <w:tcW w:w="494" w:type="dxa"/>
            <w:tcBorders>
              <w:top w:val="nil"/>
              <w:left w:val="nil"/>
              <w:bottom w:val="nil"/>
              <w:right w:val="single" w:color="auto" w:sz="4" w:space="0"/>
            </w:tcBorders>
            <w:shd w:val="clear" w:color="000000" w:fill="FFFFFF"/>
            <w:noWrap/>
            <w:vAlign w:val="bottom"/>
            <w:hideMark/>
          </w:tcPr>
          <w:p w:rsidRPr="002F274C" w:rsidR="00731976" w:rsidP="00AD0DF1" w:rsidRDefault="00731976" w14:paraId="520BB78C" w14:textId="77777777">
            <w:pPr>
              <w:spacing w:line="240" w:lineRule="auto"/>
              <w:jc w:val="center"/>
              <w:rPr>
                <w:rFonts w:ascii="Calibri" w:hAnsi="Calibri" w:eastAsia="Times New Roman" w:cs="Calibri"/>
                <w:b/>
                <w:bCs/>
                <w:color w:val="000000"/>
                <w:sz w:val="22"/>
                <w:lang w:eastAsia="en-GB"/>
              </w:rPr>
            </w:pPr>
            <w:r w:rsidRPr="002F274C">
              <w:rPr>
                <w:rFonts w:ascii="Calibri" w:hAnsi="Calibri" w:eastAsia="Times New Roman" w:cs="Calibri"/>
                <w:b/>
                <w:bCs/>
                <w:color w:val="000000"/>
                <w:sz w:val="22"/>
                <w:lang w:eastAsia="en-GB"/>
              </w:rPr>
              <w:t> </w:t>
            </w:r>
          </w:p>
        </w:tc>
        <w:tc>
          <w:tcPr>
            <w:tcW w:w="494" w:type="dxa"/>
            <w:tcBorders>
              <w:top w:val="nil"/>
              <w:left w:val="nil"/>
              <w:bottom w:val="nil"/>
              <w:right w:val="single" w:color="auto" w:sz="4" w:space="0"/>
            </w:tcBorders>
            <w:shd w:val="clear" w:color="000000" w:fill="FFFFFF"/>
            <w:noWrap/>
            <w:vAlign w:val="bottom"/>
            <w:hideMark/>
          </w:tcPr>
          <w:p w:rsidRPr="002F274C" w:rsidR="00731976" w:rsidP="00AD0DF1" w:rsidRDefault="00731976" w14:paraId="268D6069" w14:textId="77777777">
            <w:pPr>
              <w:spacing w:line="240" w:lineRule="auto"/>
              <w:jc w:val="center"/>
              <w:rPr>
                <w:rFonts w:ascii="Calibri" w:hAnsi="Calibri" w:eastAsia="Times New Roman" w:cs="Calibri"/>
                <w:b/>
                <w:bCs/>
                <w:color w:val="000000"/>
                <w:sz w:val="22"/>
                <w:lang w:eastAsia="en-GB"/>
              </w:rPr>
            </w:pPr>
            <w:r w:rsidRPr="002F274C">
              <w:rPr>
                <w:rFonts w:ascii="Calibri" w:hAnsi="Calibri" w:eastAsia="Times New Roman" w:cs="Calibri"/>
                <w:b/>
                <w:bCs/>
                <w:color w:val="000000"/>
                <w:sz w:val="22"/>
                <w:lang w:eastAsia="en-GB"/>
              </w:rPr>
              <w:t> </w:t>
            </w:r>
          </w:p>
        </w:tc>
        <w:tc>
          <w:tcPr>
            <w:tcW w:w="494" w:type="dxa"/>
            <w:tcBorders>
              <w:top w:val="nil"/>
              <w:left w:val="nil"/>
              <w:bottom w:val="nil"/>
              <w:right w:val="single" w:color="auto" w:sz="4" w:space="0"/>
            </w:tcBorders>
            <w:shd w:val="clear" w:color="000000" w:fill="FFFFFF"/>
            <w:noWrap/>
            <w:vAlign w:val="bottom"/>
            <w:hideMark/>
          </w:tcPr>
          <w:p w:rsidRPr="002F274C" w:rsidR="00731976" w:rsidP="00AD0DF1" w:rsidRDefault="00731976" w14:paraId="18B85ADD" w14:textId="77777777">
            <w:pPr>
              <w:spacing w:line="240" w:lineRule="auto"/>
              <w:jc w:val="center"/>
              <w:rPr>
                <w:rFonts w:ascii="Calibri" w:hAnsi="Calibri" w:eastAsia="Times New Roman" w:cs="Calibri"/>
                <w:b/>
                <w:bCs/>
                <w:color w:val="000000"/>
                <w:sz w:val="22"/>
                <w:lang w:eastAsia="en-GB"/>
              </w:rPr>
            </w:pPr>
            <w:r w:rsidRPr="002F274C">
              <w:rPr>
                <w:rFonts w:ascii="Calibri" w:hAnsi="Calibri" w:eastAsia="Times New Roman" w:cs="Calibri"/>
                <w:b/>
                <w:bCs/>
                <w:color w:val="000000"/>
                <w:sz w:val="22"/>
                <w:lang w:eastAsia="en-GB"/>
              </w:rPr>
              <w:t> </w:t>
            </w:r>
          </w:p>
        </w:tc>
      </w:tr>
      <w:tr w:rsidRPr="002F274C" w:rsidR="0064150F" w:rsidTr="00C07E73" w14:paraId="6AB625A9" w14:textId="77777777">
        <w:trPr>
          <w:trHeight w:val="275"/>
        </w:trPr>
        <w:tc>
          <w:tcPr>
            <w:tcW w:w="851" w:type="dxa"/>
            <w:vMerge/>
            <w:tcBorders>
              <w:top w:val="nil"/>
              <w:left w:val="single" w:color="auto" w:sz="4" w:space="0"/>
              <w:bottom w:val="single" w:color="auto" w:sz="4" w:space="0"/>
              <w:right w:val="single" w:color="auto" w:sz="4" w:space="0"/>
            </w:tcBorders>
            <w:vAlign w:val="center"/>
            <w:hideMark/>
          </w:tcPr>
          <w:p w:rsidRPr="002F274C" w:rsidR="00731976" w:rsidP="00AD0DF1" w:rsidRDefault="00731976" w14:paraId="71367F4F" w14:textId="77777777">
            <w:pPr>
              <w:spacing w:line="240" w:lineRule="auto"/>
              <w:rPr>
                <w:rFonts w:eastAsia="Times New Roman" w:asciiTheme="minorHAnsi" w:hAnsiTheme="minorHAnsi" w:cstheme="minorHAnsi"/>
                <w:color w:val="000000"/>
                <w:sz w:val="18"/>
                <w:szCs w:val="18"/>
                <w:lang w:eastAsia="en-GB"/>
              </w:rPr>
            </w:pPr>
          </w:p>
        </w:tc>
        <w:tc>
          <w:tcPr>
            <w:tcW w:w="992" w:type="dxa"/>
            <w:vMerge/>
            <w:tcBorders>
              <w:top w:val="nil"/>
              <w:left w:val="single" w:color="auto" w:sz="4" w:space="0"/>
              <w:bottom w:val="single" w:color="000000" w:sz="4" w:space="0"/>
              <w:right w:val="single" w:color="auto" w:sz="4" w:space="0"/>
            </w:tcBorders>
            <w:vAlign w:val="center"/>
            <w:hideMark/>
          </w:tcPr>
          <w:p w:rsidRPr="002F274C" w:rsidR="00731976" w:rsidP="00AD0DF1" w:rsidRDefault="00731976" w14:paraId="52BF0032" w14:textId="77777777">
            <w:pPr>
              <w:spacing w:line="240" w:lineRule="auto"/>
              <w:rPr>
                <w:rFonts w:eastAsia="Times New Roman" w:asciiTheme="minorHAnsi" w:hAnsiTheme="minorHAnsi" w:cstheme="minorHAnsi"/>
                <w:color w:val="000000"/>
                <w:sz w:val="18"/>
                <w:szCs w:val="18"/>
                <w:lang w:eastAsia="en-GB"/>
              </w:rPr>
            </w:pPr>
          </w:p>
        </w:tc>
        <w:tc>
          <w:tcPr>
            <w:tcW w:w="851" w:type="dxa"/>
            <w:vMerge/>
            <w:tcBorders>
              <w:top w:val="nil"/>
              <w:left w:val="single" w:color="auto" w:sz="4" w:space="0"/>
              <w:bottom w:val="single" w:color="auto" w:sz="4" w:space="0"/>
              <w:right w:val="single" w:color="auto" w:sz="4" w:space="0"/>
            </w:tcBorders>
            <w:vAlign w:val="center"/>
            <w:hideMark/>
          </w:tcPr>
          <w:p w:rsidRPr="002F274C" w:rsidR="00731976" w:rsidP="00AD0DF1" w:rsidRDefault="00731976" w14:paraId="047759CE" w14:textId="77777777">
            <w:pPr>
              <w:spacing w:line="240" w:lineRule="auto"/>
              <w:rPr>
                <w:rFonts w:eastAsia="Times New Roman" w:asciiTheme="minorHAnsi" w:hAnsiTheme="minorHAnsi" w:cstheme="minorHAnsi"/>
                <w:color w:val="000000"/>
                <w:sz w:val="18"/>
                <w:szCs w:val="18"/>
                <w:lang w:eastAsia="en-GB"/>
              </w:rPr>
            </w:pPr>
          </w:p>
        </w:tc>
        <w:tc>
          <w:tcPr>
            <w:tcW w:w="992" w:type="dxa"/>
            <w:vMerge/>
            <w:tcBorders>
              <w:top w:val="nil"/>
              <w:left w:val="single" w:color="auto" w:sz="4" w:space="0"/>
              <w:bottom w:val="single" w:color="auto" w:sz="4" w:space="0"/>
              <w:right w:val="single" w:color="auto" w:sz="4" w:space="0"/>
            </w:tcBorders>
            <w:vAlign w:val="center"/>
            <w:hideMark/>
          </w:tcPr>
          <w:p w:rsidRPr="002F274C" w:rsidR="00731976" w:rsidP="00AD0DF1" w:rsidRDefault="00731976" w14:paraId="71BCECEE" w14:textId="77777777">
            <w:pPr>
              <w:spacing w:line="240" w:lineRule="auto"/>
              <w:rPr>
                <w:rFonts w:eastAsia="Times New Roman" w:asciiTheme="minorHAnsi" w:hAnsiTheme="minorHAnsi" w:cstheme="minorHAnsi"/>
                <w:color w:val="000000"/>
                <w:sz w:val="18"/>
                <w:szCs w:val="18"/>
                <w:lang w:eastAsia="en-GB"/>
              </w:rPr>
            </w:pPr>
          </w:p>
        </w:tc>
        <w:tc>
          <w:tcPr>
            <w:tcW w:w="567" w:type="dxa"/>
            <w:vMerge/>
            <w:tcBorders>
              <w:top w:val="nil"/>
              <w:left w:val="single" w:color="auto" w:sz="4" w:space="0"/>
              <w:bottom w:val="single" w:color="auto" w:sz="4" w:space="0"/>
              <w:right w:val="single" w:color="auto" w:sz="4" w:space="0"/>
            </w:tcBorders>
            <w:vAlign w:val="center"/>
            <w:hideMark/>
          </w:tcPr>
          <w:p w:rsidRPr="002F274C" w:rsidR="00731976" w:rsidP="00AD0DF1" w:rsidRDefault="00731976" w14:paraId="77DA5008" w14:textId="77777777">
            <w:pPr>
              <w:spacing w:line="240" w:lineRule="auto"/>
              <w:rPr>
                <w:rFonts w:eastAsia="Times New Roman" w:asciiTheme="minorHAnsi" w:hAnsiTheme="minorHAnsi" w:cstheme="minorHAnsi"/>
                <w:color w:val="000000"/>
                <w:sz w:val="18"/>
                <w:szCs w:val="18"/>
                <w:lang w:eastAsia="en-GB"/>
              </w:rPr>
            </w:pPr>
          </w:p>
        </w:tc>
        <w:tc>
          <w:tcPr>
            <w:tcW w:w="1134" w:type="dxa"/>
            <w:tcBorders>
              <w:top w:val="nil"/>
              <w:left w:val="single" w:color="auto" w:sz="4" w:space="0"/>
              <w:bottom w:val="nil"/>
              <w:right w:val="single" w:color="auto" w:sz="4" w:space="0"/>
            </w:tcBorders>
            <w:shd w:val="clear" w:color="D9E1F2" w:fill="FFFFFF"/>
            <w:hideMark/>
          </w:tcPr>
          <w:p w:rsidRPr="002F274C" w:rsidR="00731976" w:rsidP="00AD0DF1" w:rsidRDefault="00731976" w14:paraId="0D3D4090" w14:textId="77777777">
            <w:pPr>
              <w:spacing w:line="240" w:lineRule="auto"/>
              <w:jc w:val="center"/>
              <w:rPr>
                <w:rFonts w:eastAsia="Times New Roman" w:asciiTheme="minorHAnsi" w:hAnsiTheme="minorHAnsi" w:cstheme="minorHAnsi"/>
                <w:color w:val="000000"/>
                <w:sz w:val="18"/>
                <w:szCs w:val="18"/>
                <w:lang w:eastAsia="en-GB"/>
              </w:rPr>
            </w:pPr>
            <w:r w:rsidRPr="002F274C">
              <w:rPr>
                <w:rFonts w:eastAsia="Times New Roman" w:asciiTheme="minorHAnsi" w:hAnsiTheme="minorHAnsi" w:cstheme="minorHAnsi"/>
                <w:color w:val="000000"/>
                <w:sz w:val="18"/>
                <w:szCs w:val="18"/>
                <w:lang w:eastAsia="en-GB"/>
              </w:rPr>
              <w:t> </w:t>
            </w:r>
          </w:p>
        </w:tc>
        <w:tc>
          <w:tcPr>
            <w:tcW w:w="1134" w:type="dxa"/>
            <w:tcBorders>
              <w:top w:val="nil"/>
              <w:left w:val="nil"/>
              <w:bottom w:val="nil"/>
              <w:right w:val="single" w:color="auto" w:sz="4" w:space="0"/>
            </w:tcBorders>
            <w:shd w:val="clear" w:color="D9E1F2" w:fill="FFFFFF"/>
            <w:hideMark/>
          </w:tcPr>
          <w:p w:rsidRPr="002F274C" w:rsidR="00731976" w:rsidP="00AD0DF1" w:rsidRDefault="00731976" w14:paraId="01E29F52" w14:textId="77777777">
            <w:pPr>
              <w:spacing w:line="240" w:lineRule="auto"/>
              <w:jc w:val="center"/>
              <w:rPr>
                <w:rFonts w:eastAsia="Times New Roman" w:asciiTheme="minorHAnsi" w:hAnsiTheme="minorHAnsi" w:cstheme="minorHAnsi"/>
                <w:i/>
                <w:iCs/>
                <w:color w:val="000000"/>
                <w:sz w:val="18"/>
                <w:szCs w:val="18"/>
                <w:lang w:eastAsia="en-GB"/>
              </w:rPr>
            </w:pPr>
            <w:r w:rsidRPr="002F274C">
              <w:rPr>
                <w:rFonts w:eastAsia="Times New Roman" w:asciiTheme="minorHAnsi" w:hAnsiTheme="minorHAnsi" w:cstheme="minorHAnsi"/>
                <w:i/>
                <w:iCs/>
                <w:color w:val="000000"/>
                <w:sz w:val="18"/>
                <w:szCs w:val="18"/>
                <w:lang w:eastAsia="en-GB"/>
              </w:rPr>
              <w:t> </w:t>
            </w:r>
          </w:p>
        </w:tc>
        <w:tc>
          <w:tcPr>
            <w:tcW w:w="1152" w:type="dxa"/>
            <w:tcBorders>
              <w:top w:val="nil"/>
              <w:left w:val="nil"/>
              <w:bottom w:val="single" w:color="auto" w:sz="4" w:space="0"/>
              <w:right w:val="nil"/>
            </w:tcBorders>
            <w:shd w:val="clear" w:color="D9E1F2" w:fill="FFFFFF"/>
            <w:hideMark/>
          </w:tcPr>
          <w:p w:rsidRPr="002F274C" w:rsidR="00731976" w:rsidP="00AD0DF1" w:rsidRDefault="00731976" w14:paraId="6E06B972" w14:textId="77777777">
            <w:pPr>
              <w:spacing w:line="240" w:lineRule="auto"/>
              <w:jc w:val="center"/>
              <w:rPr>
                <w:rFonts w:eastAsia="Times New Roman" w:asciiTheme="minorHAnsi" w:hAnsiTheme="minorHAnsi" w:cstheme="minorHAnsi"/>
                <w:color w:val="000000"/>
                <w:sz w:val="18"/>
                <w:szCs w:val="18"/>
                <w:lang w:eastAsia="en-GB"/>
              </w:rPr>
            </w:pPr>
            <w:r w:rsidRPr="002F274C">
              <w:rPr>
                <w:rFonts w:eastAsia="Times New Roman" w:asciiTheme="minorHAnsi" w:hAnsiTheme="minorHAnsi" w:cstheme="minorHAnsi"/>
                <w:color w:val="000000"/>
                <w:sz w:val="18"/>
                <w:szCs w:val="18"/>
                <w:lang w:eastAsia="en-GB"/>
              </w:rPr>
              <w:t> </w:t>
            </w:r>
          </w:p>
        </w:tc>
        <w:tc>
          <w:tcPr>
            <w:tcW w:w="494" w:type="dxa"/>
            <w:tcBorders>
              <w:top w:val="nil"/>
              <w:left w:val="single" w:color="auto" w:sz="4" w:space="0"/>
              <w:bottom w:val="single" w:color="auto" w:sz="4" w:space="0"/>
              <w:right w:val="single" w:color="auto" w:sz="4" w:space="0"/>
            </w:tcBorders>
            <w:shd w:val="clear" w:color="000000" w:fill="FFFFFF"/>
            <w:noWrap/>
            <w:vAlign w:val="bottom"/>
            <w:hideMark/>
          </w:tcPr>
          <w:p w:rsidRPr="002F274C" w:rsidR="00731976" w:rsidP="00AD0DF1" w:rsidRDefault="00731976" w14:paraId="13052E26"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c>
          <w:tcPr>
            <w:tcW w:w="494" w:type="dxa"/>
            <w:tcBorders>
              <w:top w:val="nil"/>
              <w:left w:val="nil"/>
              <w:bottom w:val="single" w:color="auto" w:sz="4" w:space="0"/>
              <w:right w:val="single" w:color="auto" w:sz="4" w:space="0"/>
            </w:tcBorders>
            <w:shd w:val="clear" w:color="000000" w:fill="FFFFFF"/>
            <w:noWrap/>
            <w:vAlign w:val="bottom"/>
            <w:hideMark/>
          </w:tcPr>
          <w:p w:rsidRPr="002F274C" w:rsidR="00731976" w:rsidP="00AD0DF1" w:rsidRDefault="00731976" w14:paraId="48C82938"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c>
          <w:tcPr>
            <w:tcW w:w="494" w:type="dxa"/>
            <w:tcBorders>
              <w:top w:val="nil"/>
              <w:left w:val="nil"/>
              <w:bottom w:val="single" w:color="auto" w:sz="4" w:space="0"/>
              <w:right w:val="single" w:color="auto" w:sz="4" w:space="0"/>
            </w:tcBorders>
            <w:shd w:val="clear" w:color="000000" w:fill="FFFFFF"/>
            <w:noWrap/>
            <w:vAlign w:val="bottom"/>
            <w:hideMark/>
          </w:tcPr>
          <w:p w:rsidRPr="002F274C" w:rsidR="00731976" w:rsidP="00AD0DF1" w:rsidRDefault="00731976" w14:paraId="41E212C6"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c>
          <w:tcPr>
            <w:tcW w:w="494" w:type="dxa"/>
            <w:tcBorders>
              <w:top w:val="nil"/>
              <w:left w:val="nil"/>
              <w:bottom w:val="single" w:color="auto" w:sz="4" w:space="0"/>
              <w:right w:val="single" w:color="auto" w:sz="4" w:space="0"/>
            </w:tcBorders>
            <w:shd w:val="clear" w:color="000000" w:fill="FFFFFF"/>
            <w:noWrap/>
            <w:vAlign w:val="bottom"/>
            <w:hideMark/>
          </w:tcPr>
          <w:p w:rsidRPr="002F274C" w:rsidR="00731976" w:rsidP="00AD0DF1" w:rsidRDefault="00731976" w14:paraId="18F71012"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c>
          <w:tcPr>
            <w:tcW w:w="494" w:type="dxa"/>
            <w:tcBorders>
              <w:top w:val="nil"/>
              <w:left w:val="nil"/>
              <w:bottom w:val="single" w:color="auto" w:sz="4" w:space="0"/>
              <w:right w:val="single" w:color="auto" w:sz="4" w:space="0"/>
            </w:tcBorders>
            <w:shd w:val="clear" w:color="000000" w:fill="FFFFFF"/>
            <w:noWrap/>
            <w:vAlign w:val="bottom"/>
            <w:hideMark/>
          </w:tcPr>
          <w:p w:rsidRPr="002F274C" w:rsidR="00731976" w:rsidP="00AD0DF1" w:rsidRDefault="00731976" w14:paraId="593049B8"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c>
          <w:tcPr>
            <w:tcW w:w="494" w:type="dxa"/>
            <w:tcBorders>
              <w:top w:val="nil"/>
              <w:left w:val="nil"/>
              <w:bottom w:val="single" w:color="auto" w:sz="4" w:space="0"/>
              <w:right w:val="single" w:color="auto" w:sz="4" w:space="0"/>
            </w:tcBorders>
            <w:shd w:val="clear" w:color="000000" w:fill="FFFFFF"/>
            <w:noWrap/>
            <w:vAlign w:val="bottom"/>
            <w:hideMark/>
          </w:tcPr>
          <w:p w:rsidRPr="002F274C" w:rsidR="00731976" w:rsidP="00AD0DF1" w:rsidRDefault="00731976" w14:paraId="2C89071D"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c>
          <w:tcPr>
            <w:tcW w:w="494" w:type="dxa"/>
            <w:tcBorders>
              <w:top w:val="nil"/>
              <w:left w:val="nil"/>
              <w:bottom w:val="single" w:color="auto" w:sz="4" w:space="0"/>
              <w:right w:val="single" w:color="auto" w:sz="4" w:space="0"/>
            </w:tcBorders>
            <w:shd w:val="clear" w:color="000000" w:fill="FFFFFF"/>
            <w:noWrap/>
            <w:vAlign w:val="bottom"/>
            <w:hideMark/>
          </w:tcPr>
          <w:p w:rsidRPr="002F274C" w:rsidR="00731976" w:rsidP="00AD0DF1" w:rsidRDefault="00731976" w14:paraId="1FE2B343"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c>
          <w:tcPr>
            <w:tcW w:w="494" w:type="dxa"/>
            <w:tcBorders>
              <w:top w:val="nil"/>
              <w:left w:val="nil"/>
              <w:bottom w:val="single" w:color="auto" w:sz="4" w:space="0"/>
              <w:right w:val="single" w:color="auto" w:sz="4" w:space="0"/>
            </w:tcBorders>
            <w:shd w:val="clear" w:color="000000" w:fill="FFFFFF"/>
            <w:noWrap/>
            <w:vAlign w:val="bottom"/>
            <w:hideMark/>
          </w:tcPr>
          <w:p w:rsidRPr="002F274C" w:rsidR="00731976" w:rsidP="00AD0DF1" w:rsidRDefault="00731976" w14:paraId="5703CF01"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c>
          <w:tcPr>
            <w:tcW w:w="494" w:type="dxa"/>
            <w:tcBorders>
              <w:top w:val="nil"/>
              <w:left w:val="nil"/>
              <w:bottom w:val="single" w:color="auto" w:sz="4" w:space="0"/>
              <w:right w:val="single" w:color="auto" w:sz="4" w:space="0"/>
            </w:tcBorders>
            <w:shd w:val="clear" w:color="000000" w:fill="FFFFFF"/>
            <w:noWrap/>
            <w:vAlign w:val="bottom"/>
            <w:hideMark/>
          </w:tcPr>
          <w:p w:rsidRPr="002F274C" w:rsidR="00731976" w:rsidP="00AD0DF1" w:rsidRDefault="00731976" w14:paraId="48294602"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c>
          <w:tcPr>
            <w:tcW w:w="494" w:type="dxa"/>
            <w:tcBorders>
              <w:top w:val="nil"/>
              <w:left w:val="nil"/>
              <w:bottom w:val="single" w:color="auto" w:sz="4" w:space="0"/>
              <w:right w:val="single" w:color="auto" w:sz="4" w:space="0"/>
            </w:tcBorders>
            <w:shd w:val="clear" w:color="000000" w:fill="FFFFFF"/>
            <w:noWrap/>
            <w:vAlign w:val="bottom"/>
            <w:hideMark/>
          </w:tcPr>
          <w:p w:rsidRPr="002F274C" w:rsidR="00731976" w:rsidP="00AD0DF1" w:rsidRDefault="00731976" w14:paraId="726FA319"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c>
          <w:tcPr>
            <w:tcW w:w="494" w:type="dxa"/>
            <w:tcBorders>
              <w:top w:val="nil"/>
              <w:left w:val="nil"/>
              <w:bottom w:val="single" w:color="auto" w:sz="4" w:space="0"/>
              <w:right w:val="single" w:color="auto" w:sz="4" w:space="0"/>
            </w:tcBorders>
            <w:shd w:val="clear" w:color="000000" w:fill="FFFFFF"/>
            <w:noWrap/>
            <w:vAlign w:val="bottom"/>
            <w:hideMark/>
          </w:tcPr>
          <w:p w:rsidRPr="002F274C" w:rsidR="00731976" w:rsidP="00AD0DF1" w:rsidRDefault="00731976" w14:paraId="3FD0F742"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c>
          <w:tcPr>
            <w:tcW w:w="494" w:type="dxa"/>
            <w:tcBorders>
              <w:top w:val="nil"/>
              <w:left w:val="nil"/>
              <w:bottom w:val="single" w:color="auto" w:sz="4" w:space="0"/>
              <w:right w:val="single" w:color="auto" w:sz="4" w:space="0"/>
            </w:tcBorders>
            <w:shd w:val="clear" w:color="000000" w:fill="FFFFFF"/>
            <w:noWrap/>
            <w:vAlign w:val="bottom"/>
            <w:hideMark/>
          </w:tcPr>
          <w:p w:rsidRPr="002F274C" w:rsidR="00731976" w:rsidP="00AD0DF1" w:rsidRDefault="00731976" w14:paraId="4EAA7E82"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c>
          <w:tcPr>
            <w:tcW w:w="494" w:type="dxa"/>
            <w:tcBorders>
              <w:top w:val="nil"/>
              <w:left w:val="nil"/>
              <w:bottom w:val="single" w:color="auto" w:sz="4" w:space="0"/>
              <w:right w:val="single" w:color="auto" w:sz="4" w:space="0"/>
            </w:tcBorders>
            <w:shd w:val="clear" w:color="000000" w:fill="FFFFFF"/>
            <w:noWrap/>
            <w:vAlign w:val="bottom"/>
            <w:hideMark/>
          </w:tcPr>
          <w:p w:rsidRPr="002F274C" w:rsidR="00731976" w:rsidP="00AD0DF1" w:rsidRDefault="00731976" w14:paraId="7DC431C4"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r>
      <w:tr w:rsidRPr="002F274C" w:rsidR="0064150F" w:rsidTr="00C07E73" w14:paraId="04FC5247" w14:textId="77777777">
        <w:trPr>
          <w:trHeight w:val="290"/>
        </w:trPr>
        <w:tc>
          <w:tcPr>
            <w:tcW w:w="851" w:type="dxa"/>
            <w:vMerge w:val="restart"/>
            <w:tcBorders>
              <w:top w:val="nil"/>
              <w:left w:val="single" w:color="auto" w:sz="4" w:space="0"/>
              <w:bottom w:val="single" w:color="auto" w:sz="4" w:space="0"/>
              <w:right w:val="single" w:color="auto" w:sz="4" w:space="0"/>
            </w:tcBorders>
            <w:shd w:val="clear" w:color="000000" w:fill="FFFFFF"/>
            <w:hideMark/>
          </w:tcPr>
          <w:p w:rsidRPr="002F274C" w:rsidR="00731976" w:rsidP="00AD0DF1" w:rsidRDefault="00731976" w14:paraId="68CFAF2A" w14:textId="77777777">
            <w:pPr>
              <w:spacing w:line="240" w:lineRule="auto"/>
              <w:rPr>
                <w:rFonts w:eastAsia="Times New Roman" w:asciiTheme="minorHAnsi" w:hAnsiTheme="minorHAnsi" w:cstheme="minorHAnsi"/>
                <w:color w:val="000000"/>
                <w:sz w:val="18"/>
                <w:szCs w:val="18"/>
                <w:lang w:eastAsia="en-GB"/>
              </w:rPr>
            </w:pPr>
            <w:r w:rsidRPr="002F274C">
              <w:rPr>
                <w:rFonts w:eastAsia="Times New Roman" w:asciiTheme="minorHAnsi" w:hAnsiTheme="minorHAnsi" w:cstheme="minorHAnsi"/>
                <w:color w:val="000000"/>
                <w:sz w:val="18"/>
                <w:szCs w:val="18"/>
                <w:lang w:eastAsia="en-GB"/>
              </w:rPr>
              <w:t>FA007</w:t>
            </w:r>
          </w:p>
        </w:tc>
        <w:tc>
          <w:tcPr>
            <w:tcW w:w="992" w:type="dxa"/>
            <w:vMerge w:val="restart"/>
            <w:tcBorders>
              <w:top w:val="nil"/>
              <w:left w:val="single" w:color="auto" w:sz="4" w:space="0"/>
              <w:bottom w:val="single" w:color="000000" w:sz="4" w:space="0"/>
              <w:right w:val="single" w:color="auto" w:sz="4" w:space="0"/>
            </w:tcBorders>
            <w:shd w:val="clear" w:color="000000" w:fill="FFFFFF"/>
            <w:hideMark/>
          </w:tcPr>
          <w:p w:rsidRPr="002F274C" w:rsidR="00731976" w:rsidP="00AD0DF1" w:rsidRDefault="00731976" w14:paraId="027FD83F" w14:textId="77777777">
            <w:pPr>
              <w:spacing w:line="240" w:lineRule="auto"/>
              <w:rPr>
                <w:rFonts w:eastAsia="Times New Roman" w:asciiTheme="minorHAnsi" w:hAnsiTheme="minorHAnsi" w:cstheme="minorHAnsi"/>
                <w:color w:val="000000"/>
                <w:sz w:val="18"/>
                <w:szCs w:val="18"/>
                <w:lang w:eastAsia="en-GB"/>
              </w:rPr>
            </w:pPr>
            <w:r w:rsidRPr="002F274C">
              <w:rPr>
                <w:rFonts w:eastAsia="Times New Roman" w:asciiTheme="minorHAnsi" w:hAnsiTheme="minorHAnsi" w:cstheme="minorHAnsi"/>
                <w:color w:val="000000"/>
                <w:sz w:val="18"/>
                <w:szCs w:val="18"/>
                <w:lang w:eastAsia="en-GB"/>
              </w:rPr>
              <w:t>Rowlands Pharmacy</w:t>
            </w:r>
          </w:p>
        </w:tc>
        <w:tc>
          <w:tcPr>
            <w:tcW w:w="851" w:type="dxa"/>
            <w:vMerge w:val="restart"/>
            <w:tcBorders>
              <w:top w:val="nil"/>
              <w:left w:val="single" w:color="auto" w:sz="4" w:space="0"/>
              <w:bottom w:val="single" w:color="auto" w:sz="4" w:space="0"/>
              <w:right w:val="single" w:color="auto" w:sz="4" w:space="0"/>
            </w:tcBorders>
            <w:shd w:val="clear" w:color="000000" w:fill="FFFFFF"/>
            <w:hideMark/>
          </w:tcPr>
          <w:p w:rsidRPr="002F274C" w:rsidR="00731976" w:rsidP="00AD0DF1" w:rsidRDefault="00731976" w14:paraId="7D979145" w14:textId="77777777">
            <w:pPr>
              <w:spacing w:line="240" w:lineRule="auto"/>
              <w:rPr>
                <w:rFonts w:eastAsia="Times New Roman" w:asciiTheme="minorHAnsi" w:hAnsiTheme="minorHAnsi" w:cstheme="minorHAnsi"/>
                <w:color w:val="000000"/>
                <w:sz w:val="18"/>
                <w:szCs w:val="18"/>
                <w:lang w:eastAsia="en-GB"/>
              </w:rPr>
            </w:pPr>
            <w:r w:rsidRPr="002F274C">
              <w:rPr>
                <w:rFonts w:eastAsia="Times New Roman" w:asciiTheme="minorHAnsi" w:hAnsiTheme="minorHAnsi" w:cstheme="minorHAnsi"/>
                <w:color w:val="000000"/>
                <w:sz w:val="18"/>
                <w:szCs w:val="18"/>
                <w:lang w:eastAsia="en-GB"/>
              </w:rPr>
              <w:t>10,10A &amp; 10B Bentalls Ctr, Colchester Road</w:t>
            </w:r>
          </w:p>
        </w:tc>
        <w:tc>
          <w:tcPr>
            <w:tcW w:w="992" w:type="dxa"/>
            <w:vMerge w:val="restart"/>
            <w:tcBorders>
              <w:top w:val="nil"/>
              <w:left w:val="single" w:color="auto" w:sz="4" w:space="0"/>
              <w:bottom w:val="single" w:color="auto" w:sz="4" w:space="0"/>
              <w:right w:val="single" w:color="auto" w:sz="4" w:space="0"/>
            </w:tcBorders>
            <w:shd w:val="clear" w:color="000000" w:fill="FFFFFF"/>
            <w:hideMark/>
          </w:tcPr>
          <w:p w:rsidRPr="002F274C" w:rsidR="00731976" w:rsidP="00AD0DF1" w:rsidRDefault="00731976" w14:paraId="3AAD009A" w14:textId="77777777">
            <w:pPr>
              <w:spacing w:line="240" w:lineRule="auto"/>
              <w:rPr>
                <w:rFonts w:eastAsia="Times New Roman" w:asciiTheme="minorHAnsi" w:hAnsiTheme="minorHAnsi" w:cstheme="minorHAnsi"/>
                <w:color w:val="000000"/>
                <w:sz w:val="18"/>
                <w:szCs w:val="18"/>
                <w:lang w:eastAsia="en-GB"/>
              </w:rPr>
            </w:pPr>
            <w:r w:rsidRPr="002F274C">
              <w:rPr>
                <w:rFonts w:eastAsia="Times New Roman" w:asciiTheme="minorHAnsi" w:hAnsiTheme="minorHAnsi" w:cstheme="minorHAnsi"/>
                <w:color w:val="000000"/>
                <w:sz w:val="18"/>
                <w:szCs w:val="18"/>
                <w:lang w:eastAsia="en-GB"/>
              </w:rPr>
              <w:t>Maldon</w:t>
            </w:r>
          </w:p>
        </w:tc>
        <w:tc>
          <w:tcPr>
            <w:tcW w:w="567" w:type="dxa"/>
            <w:vMerge w:val="restart"/>
            <w:tcBorders>
              <w:top w:val="nil"/>
              <w:left w:val="single" w:color="auto" w:sz="4" w:space="0"/>
              <w:bottom w:val="single" w:color="auto" w:sz="4" w:space="0"/>
              <w:right w:val="single" w:color="auto" w:sz="4" w:space="0"/>
            </w:tcBorders>
            <w:shd w:val="clear" w:color="000000" w:fill="FFFFFF"/>
            <w:hideMark/>
          </w:tcPr>
          <w:p w:rsidRPr="002F274C" w:rsidR="00731976" w:rsidP="00AD0DF1" w:rsidRDefault="00731976" w14:paraId="19FCDA28" w14:textId="77777777">
            <w:pPr>
              <w:spacing w:line="240" w:lineRule="auto"/>
              <w:rPr>
                <w:rFonts w:eastAsia="Times New Roman" w:asciiTheme="minorHAnsi" w:hAnsiTheme="minorHAnsi" w:cstheme="minorHAnsi"/>
                <w:color w:val="000000"/>
                <w:sz w:val="18"/>
                <w:szCs w:val="18"/>
                <w:lang w:eastAsia="en-GB"/>
              </w:rPr>
            </w:pPr>
            <w:r w:rsidRPr="002F274C">
              <w:rPr>
                <w:rFonts w:eastAsia="Times New Roman" w:asciiTheme="minorHAnsi" w:hAnsiTheme="minorHAnsi" w:cstheme="minorHAnsi"/>
                <w:color w:val="000000"/>
                <w:sz w:val="18"/>
                <w:szCs w:val="18"/>
                <w:lang w:eastAsia="en-GB"/>
              </w:rPr>
              <w:t>CM9 4GD</w:t>
            </w:r>
          </w:p>
        </w:tc>
        <w:tc>
          <w:tcPr>
            <w:tcW w:w="1134" w:type="dxa"/>
            <w:tcBorders>
              <w:top w:val="single" w:color="auto" w:sz="4" w:space="0"/>
              <w:left w:val="single" w:color="auto" w:sz="4" w:space="0"/>
              <w:bottom w:val="nil"/>
              <w:right w:val="single" w:color="auto" w:sz="4" w:space="0"/>
            </w:tcBorders>
            <w:shd w:val="clear" w:color="000000" w:fill="FFFFFF"/>
            <w:hideMark/>
          </w:tcPr>
          <w:p w:rsidRPr="002F274C" w:rsidR="00731976" w:rsidP="00AD0DF1" w:rsidRDefault="00731976" w14:paraId="1449EB94" w14:textId="77777777">
            <w:pPr>
              <w:spacing w:line="240" w:lineRule="auto"/>
              <w:jc w:val="center"/>
              <w:rPr>
                <w:rFonts w:eastAsia="Times New Roman" w:asciiTheme="minorHAnsi" w:hAnsiTheme="minorHAnsi" w:cstheme="minorHAnsi"/>
                <w:b/>
                <w:bCs/>
                <w:color w:val="000000"/>
                <w:sz w:val="18"/>
                <w:szCs w:val="18"/>
                <w:lang w:eastAsia="en-GB"/>
              </w:rPr>
            </w:pPr>
            <w:r w:rsidRPr="002F274C">
              <w:rPr>
                <w:rFonts w:eastAsia="Times New Roman" w:asciiTheme="minorHAnsi" w:hAnsiTheme="minorHAnsi" w:cstheme="minorHAnsi"/>
                <w:b/>
                <w:bCs/>
                <w:color w:val="000000"/>
                <w:sz w:val="18"/>
                <w:szCs w:val="18"/>
                <w:lang w:eastAsia="en-GB"/>
              </w:rPr>
              <w:t>9.00 - 17.30</w:t>
            </w:r>
          </w:p>
        </w:tc>
        <w:tc>
          <w:tcPr>
            <w:tcW w:w="1134" w:type="dxa"/>
            <w:tcBorders>
              <w:top w:val="single" w:color="auto" w:sz="4" w:space="0"/>
              <w:left w:val="nil"/>
              <w:bottom w:val="nil"/>
              <w:right w:val="single" w:color="auto" w:sz="4" w:space="0"/>
            </w:tcBorders>
            <w:shd w:val="clear" w:color="000000" w:fill="FFFFFF"/>
            <w:hideMark/>
          </w:tcPr>
          <w:p w:rsidRPr="002F274C" w:rsidR="00731976" w:rsidP="00AD0DF1" w:rsidRDefault="00731976" w14:paraId="72DF4555" w14:textId="77777777">
            <w:pPr>
              <w:spacing w:line="240" w:lineRule="auto"/>
              <w:jc w:val="center"/>
              <w:rPr>
                <w:rFonts w:eastAsia="Times New Roman" w:asciiTheme="minorHAnsi" w:hAnsiTheme="minorHAnsi" w:cstheme="minorHAnsi"/>
                <w:color w:val="000000"/>
                <w:sz w:val="18"/>
                <w:szCs w:val="18"/>
                <w:lang w:eastAsia="en-GB"/>
              </w:rPr>
            </w:pPr>
            <w:r w:rsidRPr="002F274C">
              <w:rPr>
                <w:rFonts w:eastAsia="Times New Roman" w:asciiTheme="minorHAnsi" w:hAnsiTheme="minorHAnsi" w:cstheme="minorHAnsi"/>
                <w:color w:val="000000"/>
                <w:sz w:val="18"/>
                <w:szCs w:val="18"/>
                <w:lang w:eastAsia="en-GB"/>
              </w:rPr>
              <w:t> </w:t>
            </w:r>
          </w:p>
        </w:tc>
        <w:tc>
          <w:tcPr>
            <w:tcW w:w="1152" w:type="dxa"/>
            <w:vMerge w:val="restart"/>
            <w:tcBorders>
              <w:top w:val="nil"/>
              <w:left w:val="nil"/>
              <w:bottom w:val="single" w:color="auto" w:sz="4" w:space="0"/>
              <w:right w:val="nil"/>
            </w:tcBorders>
            <w:shd w:val="clear" w:color="000000" w:fill="FFFFFF"/>
            <w:hideMark/>
          </w:tcPr>
          <w:p w:rsidRPr="002F274C" w:rsidR="00731976" w:rsidP="00AD0DF1" w:rsidRDefault="00731976" w14:paraId="7A73D366" w14:textId="77777777">
            <w:pPr>
              <w:spacing w:line="240" w:lineRule="auto"/>
              <w:jc w:val="center"/>
              <w:rPr>
                <w:rFonts w:eastAsia="Times New Roman" w:asciiTheme="minorHAnsi" w:hAnsiTheme="minorHAnsi" w:cstheme="minorHAnsi"/>
                <w:color w:val="000000"/>
                <w:sz w:val="18"/>
                <w:szCs w:val="18"/>
                <w:lang w:eastAsia="en-GB"/>
              </w:rPr>
            </w:pPr>
            <w:r w:rsidRPr="002F274C">
              <w:rPr>
                <w:rFonts w:eastAsia="Times New Roman" w:asciiTheme="minorHAnsi" w:hAnsiTheme="minorHAnsi" w:cstheme="minorHAnsi"/>
                <w:color w:val="000000"/>
                <w:sz w:val="18"/>
                <w:szCs w:val="18"/>
                <w:lang w:eastAsia="en-GB"/>
              </w:rPr>
              <w:t> </w:t>
            </w:r>
          </w:p>
        </w:tc>
        <w:tc>
          <w:tcPr>
            <w:tcW w:w="494" w:type="dxa"/>
            <w:tcBorders>
              <w:top w:val="nil"/>
              <w:left w:val="single" w:color="auto" w:sz="4" w:space="0"/>
              <w:bottom w:val="nil"/>
              <w:right w:val="single" w:color="auto" w:sz="4" w:space="0"/>
            </w:tcBorders>
            <w:shd w:val="clear" w:color="000000" w:fill="FFFFFF"/>
            <w:noWrap/>
            <w:vAlign w:val="bottom"/>
            <w:hideMark/>
          </w:tcPr>
          <w:p w:rsidRPr="002F274C" w:rsidR="00731976" w:rsidP="00AD0DF1" w:rsidRDefault="00731976" w14:paraId="4881E445"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c>
          <w:tcPr>
            <w:tcW w:w="494" w:type="dxa"/>
            <w:tcBorders>
              <w:top w:val="nil"/>
              <w:left w:val="nil"/>
              <w:bottom w:val="nil"/>
              <w:right w:val="single" w:color="auto" w:sz="4" w:space="0"/>
            </w:tcBorders>
            <w:shd w:val="clear" w:color="000000" w:fill="FFFFFF"/>
            <w:noWrap/>
            <w:vAlign w:val="bottom"/>
            <w:hideMark/>
          </w:tcPr>
          <w:p w:rsidRPr="002F274C" w:rsidR="00731976" w:rsidP="00AD0DF1" w:rsidRDefault="00731976" w14:paraId="3A1EFA6B"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c>
          <w:tcPr>
            <w:tcW w:w="494" w:type="dxa"/>
            <w:tcBorders>
              <w:top w:val="nil"/>
              <w:left w:val="nil"/>
              <w:bottom w:val="nil"/>
              <w:right w:val="single" w:color="auto" w:sz="4" w:space="0"/>
            </w:tcBorders>
            <w:shd w:val="clear" w:color="000000" w:fill="FFFFFF"/>
            <w:noWrap/>
            <w:vAlign w:val="bottom"/>
            <w:hideMark/>
          </w:tcPr>
          <w:p w:rsidRPr="002F274C" w:rsidR="00731976" w:rsidP="00AD0DF1" w:rsidRDefault="00731976" w14:paraId="51799C0F"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c>
          <w:tcPr>
            <w:tcW w:w="494" w:type="dxa"/>
            <w:tcBorders>
              <w:top w:val="nil"/>
              <w:left w:val="nil"/>
              <w:bottom w:val="nil"/>
              <w:right w:val="single" w:color="auto" w:sz="4" w:space="0"/>
            </w:tcBorders>
            <w:shd w:val="clear" w:color="000000" w:fill="FFFFFF"/>
            <w:noWrap/>
            <w:vAlign w:val="bottom"/>
            <w:hideMark/>
          </w:tcPr>
          <w:p w:rsidRPr="002F274C" w:rsidR="00731976" w:rsidP="00AD0DF1" w:rsidRDefault="00731976" w14:paraId="4164C656"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c>
          <w:tcPr>
            <w:tcW w:w="494" w:type="dxa"/>
            <w:tcBorders>
              <w:top w:val="nil"/>
              <w:left w:val="nil"/>
              <w:bottom w:val="nil"/>
              <w:right w:val="single" w:color="auto" w:sz="4" w:space="0"/>
            </w:tcBorders>
            <w:shd w:val="clear" w:color="000000" w:fill="FFFFFF"/>
            <w:noWrap/>
            <w:vAlign w:val="bottom"/>
            <w:hideMark/>
          </w:tcPr>
          <w:p w:rsidRPr="002F274C" w:rsidR="00731976" w:rsidP="00AD0DF1" w:rsidRDefault="00731976" w14:paraId="5219B7BE"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c>
          <w:tcPr>
            <w:tcW w:w="494" w:type="dxa"/>
            <w:tcBorders>
              <w:top w:val="nil"/>
              <w:left w:val="nil"/>
              <w:bottom w:val="nil"/>
              <w:right w:val="single" w:color="auto" w:sz="4" w:space="0"/>
            </w:tcBorders>
            <w:shd w:val="clear" w:color="000000" w:fill="FFFFFF"/>
            <w:noWrap/>
            <w:vAlign w:val="bottom"/>
            <w:hideMark/>
          </w:tcPr>
          <w:p w:rsidRPr="002F274C" w:rsidR="00731976" w:rsidP="00AD0DF1" w:rsidRDefault="00731976" w14:paraId="3FAAE072"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c>
          <w:tcPr>
            <w:tcW w:w="494" w:type="dxa"/>
            <w:tcBorders>
              <w:top w:val="nil"/>
              <w:left w:val="nil"/>
              <w:bottom w:val="nil"/>
              <w:right w:val="single" w:color="auto" w:sz="4" w:space="0"/>
            </w:tcBorders>
            <w:shd w:val="clear" w:color="000000" w:fill="FFFFFF"/>
            <w:noWrap/>
            <w:vAlign w:val="bottom"/>
            <w:hideMark/>
          </w:tcPr>
          <w:p w:rsidRPr="002F274C" w:rsidR="00731976" w:rsidP="00AD0DF1" w:rsidRDefault="00731976" w14:paraId="197148E3"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c>
          <w:tcPr>
            <w:tcW w:w="494" w:type="dxa"/>
            <w:tcBorders>
              <w:top w:val="nil"/>
              <w:left w:val="nil"/>
              <w:bottom w:val="nil"/>
              <w:right w:val="single" w:color="auto" w:sz="4" w:space="0"/>
            </w:tcBorders>
            <w:shd w:val="clear" w:color="000000" w:fill="FFFFFF"/>
            <w:noWrap/>
            <w:vAlign w:val="bottom"/>
            <w:hideMark/>
          </w:tcPr>
          <w:p w:rsidRPr="002F274C" w:rsidR="00731976" w:rsidP="00AD0DF1" w:rsidRDefault="00731976" w14:paraId="2A05ED48"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c>
          <w:tcPr>
            <w:tcW w:w="494" w:type="dxa"/>
            <w:tcBorders>
              <w:top w:val="nil"/>
              <w:left w:val="nil"/>
              <w:bottom w:val="nil"/>
              <w:right w:val="single" w:color="auto" w:sz="4" w:space="0"/>
            </w:tcBorders>
            <w:shd w:val="clear" w:color="000000" w:fill="FFFFFF"/>
            <w:noWrap/>
            <w:vAlign w:val="bottom"/>
            <w:hideMark/>
          </w:tcPr>
          <w:p w:rsidRPr="002F274C" w:rsidR="00731976" w:rsidP="00AD0DF1" w:rsidRDefault="00731976" w14:paraId="406C9B34"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c>
          <w:tcPr>
            <w:tcW w:w="494" w:type="dxa"/>
            <w:tcBorders>
              <w:top w:val="nil"/>
              <w:left w:val="nil"/>
              <w:bottom w:val="nil"/>
              <w:right w:val="single" w:color="auto" w:sz="4" w:space="0"/>
            </w:tcBorders>
            <w:shd w:val="clear" w:color="000000" w:fill="FFFFFF"/>
            <w:noWrap/>
            <w:vAlign w:val="bottom"/>
            <w:hideMark/>
          </w:tcPr>
          <w:p w:rsidRPr="002F274C" w:rsidR="00731976" w:rsidP="00AD0DF1" w:rsidRDefault="00731976" w14:paraId="218AEEA3"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c>
          <w:tcPr>
            <w:tcW w:w="494" w:type="dxa"/>
            <w:tcBorders>
              <w:top w:val="nil"/>
              <w:left w:val="nil"/>
              <w:bottom w:val="nil"/>
              <w:right w:val="single" w:color="auto" w:sz="4" w:space="0"/>
            </w:tcBorders>
            <w:shd w:val="clear" w:color="000000" w:fill="FFFFFF"/>
            <w:noWrap/>
            <w:vAlign w:val="bottom"/>
            <w:hideMark/>
          </w:tcPr>
          <w:p w:rsidRPr="002F274C" w:rsidR="00731976" w:rsidP="00AD0DF1" w:rsidRDefault="00731976" w14:paraId="69F1A766"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c>
          <w:tcPr>
            <w:tcW w:w="494" w:type="dxa"/>
            <w:tcBorders>
              <w:top w:val="nil"/>
              <w:left w:val="nil"/>
              <w:bottom w:val="nil"/>
              <w:right w:val="single" w:color="auto" w:sz="4" w:space="0"/>
            </w:tcBorders>
            <w:shd w:val="clear" w:color="000000" w:fill="FFFFFF"/>
            <w:noWrap/>
            <w:vAlign w:val="bottom"/>
            <w:hideMark/>
          </w:tcPr>
          <w:p w:rsidRPr="002F274C" w:rsidR="00731976" w:rsidP="00AD0DF1" w:rsidRDefault="00731976" w14:paraId="76AFD921"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c>
          <w:tcPr>
            <w:tcW w:w="494" w:type="dxa"/>
            <w:tcBorders>
              <w:top w:val="nil"/>
              <w:left w:val="nil"/>
              <w:bottom w:val="nil"/>
              <w:right w:val="single" w:color="auto" w:sz="4" w:space="0"/>
            </w:tcBorders>
            <w:shd w:val="clear" w:color="000000" w:fill="FFFFFF"/>
            <w:noWrap/>
            <w:vAlign w:val="bottom"/>
            <w:hideMark/>
          </w:tcPr>
          <w:p w:rsidRPr="002F274C" w:rsidR="00731976" w:rsidP="00AD0DF1" w:rsidRDefault="00731976" w14:paraId="5329C877"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r>
      <w:tr w:rsidRPr="002F274C" w:rsidR="0064150F" w:rsidTr="00C07E73" w14:paraId="2F4CAE3C" w14:textId="77777777">
        <w:trPr>
          <w:trHeight w:val="290"/>
        </w:trPr>
        <w:tc>
          <w:tcPr>
            <w:tcW w:w="851" w:type="dxa"/>
            <w:vMerge/>
            <w:tcBorders>
              <w:top w:val="nil"/>
              <w:left w:val="single" w:color="auto" w:sz="4" w:space="0"/>
              <w:bottom w:val="single" w:color="auto" w:sz="4" w:space="0"/>
              <w:right w:val="single" w:color="auto" w:sz="4" w:space="0"/>
            </w:tcBorders>
            <w:vAlign w:val="center"/>
            <w:hideMark/>
          </w:tcPr>
          <w:p w:rsidRPr="002F274C" w:rsidR="00731976" w:rsidP="00AD0DF1" w:rsidRDefault="00731976" w14:paraId="5EED277C" w14:textId="77777777">
            <w:pPr>
              <w:spacing w:line="240" w:lineRule="auto"/>
              <w:rPr>
                <w:rFonts w:eastAsia="Times New Roman" w:asciiTheme="minorHAnsi" w:hAnsiTheme="minorHAnsi" w:cstheme="minorHAnsi"/>
                <w:color w:val="000000"/>
                <w:sz w:val="18"/>
                <w:szCs w:val="18"/>
                <w:lang w:eastAsia="en-GB"/>
              </w:rPr>
            </w:pPr>
          </w:p>
        </w:tc>
        <w:tc>
          <w:tcPr>
            <w:tcW w:w="992" w:type="dxa"/>
            <w:vMerge/>
            <w:tcBorders>
              <w:top w:val="nil"/>
              <w:left w:val="single" w:color="auto" w:sz="4" w:space="0"/>
              <w:bottom w:val="single" w:color="000000" w:sz="4" w:space="0"/>
              <w:right w:val="single" w:color="auto" w:sz="4" w:space="0"/>
            </w:tcBorders>
            <w:vAlign w:val="center"/>
            <w:hideMark/>
          </w:tcPr>
          <w:p w:rsidRPr="002F274C" w:rsidR="00731976" w:rsidP="00AD0DF1" w:rsidRDefault="00731976" w14:paraId="4B10BB01" w14:textId="77777777">
            <w:pPr>
              <w:spacing w:line="240" w:lineRule="auto"/>
              <w:rPr>
                <w:rFonts w:eastAsia="Times New Roman" w:asciiTheme="minorHAnsi" w:hAnsiTheme="minorHAnsi" w:cstheme="minorHAnsi"/>
                <w:color w:val="000000"/>
                <w:sz w:val="18"/>
                <w:szCs w:val="18"/>
                <w:lang w:eastAsia="en-GB"/>
              </w:rPr>
            </w:pPr>
          </w:p>
        </w:tc>
        <w:tc>
          <w:tcPr>
            <w:tcW w:w="851" w:type="dxa"/>
            <w:vMerge/>
            <w:tcBorders>
              <w:top w:val="nil"/>
              <w:left w:val="single" w:color="auto" w:sz="4" w:space="0"/>
              <w:bottom w:val="single" w:color="auto" w:sz="4" w:space="0"/>
              <w:right w:val="single" w:color="auto" w:sz="4" w:space="0"/>
            </w:tcBorders>
            <w:vAlign w:val="center"/>
            <w:hideMark/>
          </w:tcPr>
          <w:p w:rsidRPr="002F274C" w:rsidR="00731976" w:rsidP="00AD0DF1" w:rsidRDefault="00731976" w14:paraId="5BE2F1F9" w14:textId="77777777">
            <w:pPr>
              <w:spacing w:line="240" w:lineRule="auto"/>
              <w:rPr>
                <w:rFonts w:eastAsia="Times New Roman" w:asciiTheme="minorHAnsi" w:hAnsiTheme="minorHAnsi" w:cstheme="minorHAnsi"/>
                <w:color w:val="000000"/>
                <w:sz w:val="18"/>
                <w:szCs w:val="18"/>
                <w:lang w:eastAsia="en-GB"/>
              </w:rPr>
            </w:pPr>
          </w:p>
        </w:tc>
        <w:tc>
          <w:tcPr>
            <w:tcW w:w="992" w:type="dxa"/>
            <w:vMerge/>
            <w:tcBorders>
              <w:top w:val="nil"/>
              <w:left w:val="single" w:color="auto" w:sz="4" w:space="0"/>
              <w:bottom w:val="single" w:color="auto" w:sz="4" w:space="0"/>
              <w:right w:val="single" w:color="auto" w:sz="4" w:space="0"/>
            </w:tcBorders>
            <w:vAlign w:val="center"/>
            <w:hideMark/>
          </w:tcPr>
          <w:p w:rsidRPr="002F274C" w:rsidR="00731976" w:rsidP="00AD0DF1" w:rsidRDefault="00731976" w14:paraId="2C69CAC7" w14:textId="77777777">
            <w:pPr>
              <w:spacing w:line="240" w:lineRule="auto"/>
              <w:rPr>
                <w:rFonts w:eastAsia="Times New Roman" w:asciiTheme="minorHAnsi" w:hAnsiTheme="minorHAnsi" w:cstheme="minorHAnsi"/>
                <w:color w:val="000000"/>
                <w:sz w:val="18"/>
                <w:szCs w:val="18"/>
                <w:lang w:eastAsia="en-GB"/>
              </w:rPr>
            </w:pPr>
          </w:p>
        </w:tc>
        <w:tc>
          <w:tcPr>
            <w:tcW w:w="567" w:type="dxa"/>
            <w:vMerge/>
            <w:tcBorders>
              <w:top w:val="nil"/>
              <w:left w:val="single" w:color="auto" w:sz="4" w:space="0"/>
              <w:bottom w:val="single" w:color="auto" w:sz="4" w:space="0"/>
              <w:right w:val="single" w:color="auto" w:sz="4" w:space="0"/>
            </w:tcBorders>
            <w:vAlign w:val="center"/>
            <w:hideMark/>
          </w:tcPr>
          <w:p w:rsidRPr="002F274C" w:rsidR="00731976" w:rsidP="00AD0DF1" w:rsidRDefault="00731976" w14:paraId="71950EA7" w14:textId="77777777">
            <w:pPr>
              <w:spacing w:line="240" w:lineRule="auto"/>
              <w:rPr>
                <w:rFonts w:eastAsia="Times New Roman" w:asciiTheme="minorHAnsi" w:hAnsiTheme="minorHAnsi" w:cstheme="minorHAnsi"/>
                <w:color w:val="000000"/>
                <w:sz w:val="18"/>
                <w:szCs w:val="18"/>
                <w:lang w:eastAsia="en-GB"/>
              </w:rPr>
            </w:pPr>
          </w:p>
        </w:tc>
        <w:tc>
          <w:tcPr>
            <w:tcW w:w="1134" w:type="dxa"/>
            <w:tcBorders>
              <w:top w:val="nil"/>
              <w:left w:val="single" w:color="auto" w:sz="4" w:space="0"/>
              <w:bottom w:val="nil"/>
              <w:right w:val="single" w:color="auto" w:sz="4" w:space="0"/>
            </w:tcBorders>
            <w:shd w:val="clear" w:color="000000" w:fill="FFFFFF"/>
            <w:hideMark/>
          </w:tcPr>
          <w:p w:rsidRPr="002F274C" w:rsidR="00731976" w:rsidP="00AD0DF1" w:rsidRDefault="00731976" w14:paraId="7E601F1D" w14:textId="77777777">
            <w:pPr>
              <w:spacing w:line="240" w:lineRule="auto"/>
              <w:jc w:val="center"/>
              <w:rPr>
                <w:rFonts w:eastAsia="Times New Roman" w:asciiTheme="minorHAnsi" w:hAnsiTheme="minorHAnsi" w:cstheme="minorHAnsi"/>
                <w:i/>
                <w:iCs/>
                <w:color w:val="000000"/>
                <w:sz w:val="18"/>
                <w:szCs w:val="18"/>
                <w:lang w:eastAsia="en-GB"/>
              </w:rPr>
            </w:pPr>
            <w:r w:rsidRPr="002F274C">
              <w:rPr>
                <w:rFonts w:eastAsia="Times New Roman" w:asciiTheme="minorHAnsi" w:hAnsiTheme="minorHAnsi" w:cstheme="minorHAnsi"/>
                <w:i/>
                <w:iCs/>
                <w:color w:val="000000"/>
                <w:sz w:val="18"/>
                <w:szCs w:val="18"/>
                <w:lang w:eastAsia="en-GB"/>
              </w:rPr>
              <w:t>13.20 - 13.30</w:t>
            </w:r>
          </w:p>
        </w:tc>
        <w:tc>
          <w:tcPr>
            <w:tcW w:w="1134" w:type="dxa"/>
            <w:tcBorders>
              <w:top w:val="nil"/>
              <w:left w:val="nil"/>
              <w:bottom w:val="nil"/>
              <w:right w:val="single" w:color="auto" w:sz="4" w:space="0"/>
            </w:tcBorders>
            <w:shd w:val="clear" w:color="000000" w:fill="FFFFFF"/>
            <w:hideMark/>
          </w:tcPr>
          <w:p w:rsidRPr="002F274C" w:rsidR="00731976" w:rsidP="00AD0DF1" w:rsidRDefault="00731976" w14:paraId="4896A4E1" w14:textId="77777777">
            <w:pPr>
              <w:spacing w:line="240" w:lineRule="auto"/>
              <w:jc w:val="center"/>
              <w:rPr>
                <w:rFonts w:eastAsia="Times New Roman" w:asciiTheme="minorHAnsi" w:hAnsiTheme="minorHAnsi" w:cstheme="minorHAnsi"/>
                <w:i/>
                <w:iCs/>
                <w:color w:val="000000"/>
                <w:sz w:val="18"/>
                <w:szCs w:val="18"/>
                <w:lang w:eastAsia="en-GB"/>
              </w:rPr>
            </w:pPr>
            <w:r w:rsidRPr="002F274C">
              <w:rPr>
                <w:rFonts w:eastAsia="Times New Roman" w:asciiTheme="minorHAnsi" w:hAnsiTheme="minorHAnsi" w:cstheme="minorHAnsi"/>
                <w:i/>
                <w:iCs/>
                <w:color w:val="000000"/>
                <w:sz w:val="18"/>
                <w:szCs w:val="18"/>
                <w:lang w:eastAsia="en-GB"/>
              </w:rPr>
              <w:t>9.00 – 1.00</w:t>
            </w:r>
          </w:p>
        </w:tc>
        <w:tc>
          <w:tcPr>
            <w:tcW w:w="1152" w:type="dxa"/>
            <w:vMerge/>
            <w:tcBorders>
              <w:top w:val="nil"/>
              <w:left w:val="nil"/>
              <w:bottom w:val="single" w:color="auto" w:sz="4" w:space="0"/>
              <w:right w:val="nil"/>
            </w:tcBorders>
            <w:vAlign w:val="center"/>
            <w:hideMark/>
          </w:tcPr>
          <w:p w:rsidRPr="002F274C" w:rsidR="00731976" w:rsidP="00AD0DF1" w:rsidRDefault="00731976" w14:paraId="564023A1" w14:textId="77777777">
            <w:pPr>
              <w:spacing w:line="240" w:lineRule="auto"/>
              <w:rPr>
                <w:rFonts w:eastAsia="Times New Roman" w:asciiTheme="minorHAnsi" w:hAnsiTheme="minorHAnsi" w:cstheme="minorHAnsi"/>
                <w:color w:val="000000"/>
                <w:sz w:val="18"/>
                <w:szCs w:val="18"/>
                <w:lang w:eastAsia="en-GB"/>
              </w:rPr>
            </w:pPr>
          </w:p>
        </w:tc>
        <w:tc>
          <w:tcPr>
            <w:tcW w:w="494" w:type="dxa"/>
            <w:tcBorders>
              <w:top w:val="nil"/>
              <w:left w:val="single" w:color="auto" w:sz="4" w:space="0"/>
              <w:bottom w:val="nil"/>
              <w:right w:val="single" w:color="auto" w:sz="4" w:space="0"/>
            </w:tcBorders>
            <w:shd w:val="clear" w:color="000000" w:fill="FFFFFF"/>
            <w:noWrap/>
            <w:vAlign w:val="bottom"/>
            <w:hideMark/>
          </w:tcPr>
          <w:p w:rsidRPr="002F274C" w:rsidR="00731976" w:rsidP="00AD0DF1" w:rsidRDefault="00731976" w14:paraId="75A3B3CC" w14:textId="77777777">
            <w:pPr>
              <w:spacing w:line="240" w:lineRule="auto"/>
              <w:jc w:val="center"/>
              <w:rPr>
                <w:rFonts w:ascii="Calibri" w:hAnsi="Calibri" w:eastAsia="Times New Roman" w:cs="Calibri"/>
                <w:b/>
                <w:bCs/>
                <w:color w:val="000000"/>
                <w:sz w:val="22"/>
                <w:lang w:eastAsia="en-GB"/>
              </w:rPr>
            </w:pPr>
            <w:r w:rsidRPr="002F274C">
              <w:rPr>
                <w:rFonts w:ascii="Segoe UI Symbol" w:hAnsi="Segoe UI Symbol" w:eastAsia="Times New Roman" w:cs="Segoe UI Symbol"/>
                <w:b/>
                <w:bCs/>
                <w:color w:val="000000"/>
                <w:sz w:val="22"/>
                <w:lang w:eastAsia="en-GB"/>
              </w:rPr>
              <w:t>✓</w:t>
            </w:r>
          </w:p>
        </w:tc>
        <w:tc>
          <w:tcPr>
            <w:tcW w:w="494" w:type="dxa"/>
            <w:tcBorders>
              <w:top w:val="nil"/>
              <w:left w:val="nil"/>
              <w:bottom w:val="nil"/>
              <w:right w:val="single" w:color="auto" w:sz="4" w:space="0"/>
            </w:tcBorders>
            <w:shd w:val="clear" w:color="000000" w:fill="FFFFFF"/>
            <w:noWrap/>
            <w:vAlign w:val="bottom"/>
            <w:hideMark/>
          </w:tcPr>
          <w:p w:rsidRPr="002F274C" w:rsidR="00731976" w:rsidP="00AD0DF1" w:rsidRDefault="00731976" w14:paraId="243590EC" w14:textId="77777777">
            <w:pPr>
              <w:spacing w:line="240" w:lineRule="auto"/>
              <w:jc w:val="center"/>
              <w:rPr>
                <w:rFonts w:ascii="Calibri" w:hAnsi="Calibri" w:eastAsia="Times New Roman" w:cs="Calibri"/>
                <w:b/>
                <w:bCs/>
                <w:color w:val="000000"/>
                <w:sz w:val="22"/>
                <w:lang w:eastAsia="en-GB"/>
              </w:rPr>
            </w:pPr>
            <w:r w:rsidRPr="002F274C">
              <w:rPr>
                <w:rFonts w:ascii="Segoe UI Symbol" w:hAnsi="Segoe UI Symbol" w:eastAsia="Times New Roman" w:cs="Segoe UI Symbol"/>
                <w:b/>
                <w:bCs/>
                <w:color w:val="000000"/>
                <w:sz w:val="22"/>
                <w:lang w:eastAsia="en-GB"/>
              </w:rPr>
              <w:t>✓</w:t>
            </w:r>
          </w:p>
        </w:tc>
        <w:tc>
          <w:tcPr>
            <w:tcW w:w="494" w:type="dxa"/>
            <w:tcBorders>
              <w:top w:val="nil"/>
              <w:left w:val="nil"/>
              <w:bottom w:val="nil"/>
              <w:right w:val="single" w:color="auto" w:sz="4" w:space="0"/>
            </w:tcBorders>
            <w:shd w:val="clear" w:color="000000" w:fill="FFFFFF"/>
            <w:noWrap/>
            <w:vAlign w:val="bottom"/>
            <w:hideMark/>
          </w:tcPr>
          <w:p w:rsidRPr="002F274C" w:rsidR="00731976" w:rsidP="00AD0DF1" w:rsidRDefault="00731976" w14:paraId="3605724B" w14:textId="77777777">
            <w:pPr>
              <w:spacing w:line="240" w:lineRule="auto"/>
              <w:jc w:val="center"/>
              <w:rPr>
                <w:rFonts w:ascii="Calibri" w:hAnsi="Calibri" w:eastAsia="Times New Roman" w:cs="Calibri"/>
                <w:b/>
                <w:bCs/>
                <w:color w:val="000000"/>
                <w:sz w:val="22"/>
                <w:lang w:eastAsia="en-GB"/>
              </w:rPr>
            </w:pPr>
            <w:r w:rsidRPr="002F274C">
              <w:rPr>
                <w:rFonts w:ascii="Calibri" w:hAnsi="Calibri" w:eastAsia="Times New Roman" w:cs="Calibri"/>
                <w:b/>
                <w:bCs/>
                <w:color w:val="000000"/>
                <w:sz w:val="22"/>
                <w:lang w:eastAsia="en-GB"/>
              </w:rPr>
              <w:t> </w:t>
            </w:r>
          </w:p>
        </w:tc>
        <w:tc>
          <w:tcPr>
            <w:tcW w:w="494" w:type="dxa"/>
            <w:tcBorders>
              <w:top w:val="nil"/>
              <w:left w:val="nil"/>
              <w:bottom w:val="nil"/>
              <w:right w:val="single" w:color="auto" w:sz="4" w:space="0"/>
            </w:tcBorders>
            <w:shd w:val="clear" w:color="000000" w:fill="FFFFFF"/>
            <w:noWrap/>
            <w:vAlign w:val="bottom"/>
            <w:hideMark/>
          </w:tcPr>
          <w:p w:rsidRPr="002F274C" w:rsidR="00731976" w:rsidP="00AD0DF1" w:rsidRDefault="00731976" w14:paraId="09FE88CE" w14:textId="77777777">
            <w:pPr>
              <w:spacing w:line="240" w:lineRule="auto"/>
              <w:jc w:val="center"/>
              <w:rPr>
                <w:rFonts w:ascii="Calibri" w:hAnsi="Calibri" w:eastAsia="Times New Roman" w:cs="Calibri"/>
                <w:b/>
                <w:bCs/>
                <w:color w:val="000000"/>
                <w:sz w:val="22"/>
                <w:lang w:eastAsia="en-GB"/>
              </w:rPr>
            </w:pPr>
            <w:r w:rsidRPr="002F274C">
              <w:rPr>
                <w:rFonts w:ascii="Calibri" w:hAnsi="Calibri" w:eastAsia="Times New Roman" w:cs="Calibri"/>
                <w:b/>
                <w:bCs/>
                <w:color w:val="000000"/>
                <w:sz w:val="22"/>
                <w:lang w:eastAsia="en-GB"/>
              </w:rPr>
              <w:t> </w:t>
            </w:r>
          </w:p>
        </w:tc>
        <w:tc>
          <w:tcPr>
            <w:tcW w:w="494" w:type="dxa"/>
            <w:tcBorders>
              <w:top w:val="nil"/>
              <w:left w:val="nil"/>
              <w:bottom w:val="nil"/>
              <w:right w:val="single" w:color="auto" w:sz="4" w:space="0"/>
            </w:tcBorders>
            <w:shd w:val="clear" w:color="000000" w:fill="FFFFFF"/>
            <w:noWrap/>
            <w:vAlign w:val="bottom"/>
            <w:hideMark/>
          </w:tcPr>
          <w:p w:rsidRPr="002F274C" w:rsidR="00731976" w:rsidP="00AD0DF1" w:rsidRDefault="00731976" w14:paraId="04D30D59" w14:textId="77777777">
            <w:pPr>
              <w:spacing w:line="240" w:lineRule="auto"/>
              <w:jc w:val="center"/>
              <w:rPr>
                <w:rFonts w:ascii="Calibri" w:hAnsi="Calibri" w:eastAsia="Times New Roman" w:cs="Calibri"/>
                <w:b/>
                <w:bCs/>
                <w:color w:val="000000"/>
                <w:sz w:val="22"/>
                <w:lang w:eastAsia="en-GB"/>
              </w:rPr>
            </w:pPr>
            <w:r w:rsidRPr="002F274C">
              <w:rPr>
                <w:rFonts w:ascii="Calibri" w:hAnsi="Calibri" w:eastAsia="Times New Roman" w:cs="Calibri"/>
                <w:b/>
                <w:bCs/>
                <w:color w:val="000000"/>
                <w:sz w:val="22"/>
                <w:lang w:eastAsia="en-GB"/>
              </w:rPr>
              <w:t> </w:t>
            </w:r>
          </w:p>
        </w:tc>
        <w:tc>
          <w:tcPr>
            <w:tcW w:w="494" w:type="dxa"/>
            <w:tcBorders>
              <w:top w:val="nil"/>
              <w:left w:val="nil"/>
              <w:bottom w:val="nil"/>
              <w:right w:val="single" w:color="auto" w:sz="4" w:space="0"/>
            </w:tcBorders>
            <w:shd w:val="clear" w:color="000000" w:fill="FFFFFF"/>
            <w:noWrap/>
            <w:vAlign w:val="bottom"/>
            <w:hideMark/>
          </w:tcPr>
          <w:p w:rsidRPr="002F274C" w:rsidR="00731976" w:rsidP="00AD0DF1" w:rsidRDefault="00731976" w14:paraId="2FB3BFE3" w14:textId="77777777">
            <w:pPr>
              <w:spacing w:line="240" w:lineRule="auto"/>
              <w:jc w:val="center"/>
              <w:rPr>
                <w:rFonts w:ascii="Calibri" w:hAnsi="Calibri" w:eastAsia="Times New Roman" w:cs="Calibri"/>
                <w:b/>
                <w:bCs/>
                <w:color w:val="000000"/>
                <w:sz w:val="22"/>
                <w:lang w:eastAsia="en-GB"/>
              </w:rPr>
            </w:pPr>
            <w:r w:rsidRPr="002F274C">
              <w:rPr>
                <w:rFonts w:ascii="Segoe UI Symbol" w:hAnsi="Segoe UI Symbol" w:eastAsia="Times New Roman" w:cs="Segoe UI Symbol"/>
                <w:b/>
                <w:bCs/>
                <w:color w:val="000000"/>
                <w:sz w:val="22"/>
                <w:lang w:eastAsia="en-GB"/>
              </w:rPr>
              <w:t>✓</w:t>
            </w:r>
            <w:r w:rsidRPr="002F274C">
              <w:rPr>
                <w:rFonts w:ascii="Calibri" w:hAnsi="Calibri" w:eastAsia="Times New Roman" w:cs="Calibri"/>
                <w:b/>
                <w:bCs/>
                <w:color w:val="000000"/>
                <w:sz w:val="22"/>
                <w:lang w:eastAsia="en-GB"/>
              </w:rPr>
              <w:t> </w:t>
            </w:r>
          </w:p>
        </w:tc>
        <w:tc>
          <w:tcPr>
            <w:tcW w:w="494" w:type="dxa"/>
            <w:tcBorders>
              <w:top w:val="nil"/>
              <w:left w:val="nil"/>
              <w:bottom w:val="nil"/>
              <w:right w:val="single" w:color="auto" w:sz="4" w:space="0"/>
            </w:tcBorders>
            <w:shd w:val="clear" w:color="000000" w:fill="FFFFFF"/>
            <w:noWrap/>
            <w:vAlign w:val="bottom"/>
            <w:hideMark/>
          </w:tcPr>
          <w:p w:rsidRPr="002F274C" w:rsidR="00731976" w:rsidP="00AD0DF1" w:rsidRDefault="00731976" w14:paraId="1DD535EB" w14:textId="77777777">
            <w:pPr>
              <w:spacing w:line="240" w:lineRule="auto"/>
              <w:jc w:val="center"/>
              <w:rPr>
                <w:rFonts w:ascii="Calibri" w:hAnsi="Calibri" w:eastAsia="Times New Roman" w:cs="Calibri"/>
                <w:b/>
                <w:bCs/>
                <w:color w:val="000000"/>
                <w:sz w:val="22"/>
                <w:lang w:eastAsia="en-GB"/>
              </w:rPr>
            </w:pPr>
            <w:r w:rsidRPr="002F274C">
              <w:rPr>
                <w:rFonts w:ascii="Calibri" w:hAnsi="Calibri" w:eastAsia="Times New Roman" w:cs="Calibri"/>
                <w:b/>
                <w:bCs/>
                <w:color w:val="000000"/>
                <w:sz w:val="22"/>
                <w:lang w:eastAsia="en-GB"/>
              </w:rPr>
              <w:t> </w:t>
            </w:r>
          </w:p>
        </w:tc>
        <w:tc>
          <w:tcPr>
            <w:tcW w:w="494" w:type="dxa"/>
            <w:tcBorders>
              <w:top w:val="nil"/>
              <w:left w:val="nil"/>
              <w:bottom w:val="nil"/>
              <w:right w:val="single" w:color="auto" w:sz="4" w:space="0"/>
            </w:tcBorders>
            <w:shd w:val="clear" w:color="000000" w:fill="FFFFFF"/>
            <w:noWrap/>
            <w:vAlign w:val="bottom"/>
            <w:hideMark/>
          </w:tcPr>
          <w:p w:rsidRPr="002F274C" w:rsidR="00731976" w:rsidP="00AD0DF1" w:rsidRDefault="00731976" w14:paraId="178232AB" w14:textId="77777777">
            <w:pPr>
              <w:spacing w:line="240" w:lineRule="auto"/>
              <w:jc w:val="center"/>
              <w:rPr>
                <w:rFonts w:ascii="Calibri" w:hAnsi="Calibri" w:eastAsia="Times New Roman" w:cs="Calibri"/>
                <w:b/>
                <w:bCs/>
                <w:color w:val="000000"/>
                <w:sz w:val="22"/>
                <w:lang w:eastAsia="en-GB"/>
              </w:rPr>
            </w:pPr>
            <w:r w:rsidRPr="002F274C">
              <w:rPr>
                <w:rFonts w:ascii="Calibri" w:hAnsi="Calibri" w:eastAsia="Times New Roman" w:cs="Calibri"/>
                <w:b/>
                <w:bCs/>
                <w:color w:val="000000"/>
                <w:sz w:val="22"/>
                <w:lang w:eastAsia="en-GB"/>
              </w:rPr>
              <w:t> </w:t>
            </w:r>
          </w:p>
        </w:tc>
        <w:tc>
          <w:tcPr>
            <w:tcW w:w="494" w:type="dxa"/>
            <w:tcBorders>
              <w:top w:val="nil"/>
              <w:left w:val="nil"/>
              <w:bottom w:val="nil"/>
              <w:right w:val="single" w:color="auto" w:sz="4" w:space="0"/>
            </w:tcBorders>
            <w:shd w:val="clear" w:color="000000" w:fill="FFFFFF"/>
            <w:noWrap/>
            <w:vAlign w:val="bottom"/>
            <w:hideMark/>
          </w:tcPr>
          <w:p w:rsidRPr="002F274C" w:rsidR="00731976" w:rsidP="00AD0DF1" w:rsidRDefault="00731976" w14:paraId="78DE89BB" w14:textId="77777777">
            <w:pPr>
              <w:spacing w:line="240" w:lineRule="auto"/>
              <w:jc w:val="center"/>
              <w:rPr>
                <w:rFonts w:ascii="Calibri" w:hAnsi="Calibri" w:eastAsia="Times New Roman" w:cs="Calibri"/>
                <w:b/>
                <w:bCs/>
                <w:color w:val="000000"/>
                <w:sz w:val="22"/>
                <w:lang w:eastAsia="en-GB"/>
              </w:rPr>
            </w:pPr>
            <w:r w:rsidRPr="002F274C">
              <w:rPr>
                <w:rFonts w:ascii="Segoe UI Symbol" w:hAnsi="Segoe UI Symbol" w:eastAsia="Times New Roman" w:cs="Segoe UI Symbol"/>
                <w:b/>
                <w:bCs/>
                <w:color w:val="000000"/>
                <w:sz w:val="22"/>
                <w:lang w:eastAsia="en-GB"/>
              </w:rPr>
              <w:t>✓</w:t>
            </w:r>
          </w:p>
        </w:tc>
        <w:tc>
          <w:tcPr>
            <w:tcW w:w="494" w:type="dxa"/>
            <w:tcBorders>
              <w:top w:val="nil"/>
              <w:left w:val="nil"/>
              <w:bottom w:val="nil"/>
              <w:right w:val="single" w:color="auto" w:sz="4" w:space="0"/>
            </w:tcBorders>
            <w:shd w:val="clear" w:color="000000" w:fill="FFFFFF"/>
            <w:noWrap/>
            <w:vAlign w:val="bottom"/>
            <w:hideMark/>
          </w:tcPr>
          <w:p w:rsidRPr="002F274C" w:rsidR="00731976" w:rsidP="00AD0DF1" w:rsidRDefault="00731976" w14:paraId="0C56D34E" w14:textId="77777777">
            <w:pPr>
              <w:spacing w:line="240" w:lineRule="auto"/>
              <w:jc w:val="center"/>
              <w:rPr>
                <w:rFonts w:ascii="Calibri" w:hAnsi="Calibri" w:eastAsia="Times New Roman" w:cs="Calibri"/>
                <w:b/>
                <w:bCs/>
                <w:color w:val="000000"/>
                <w:sz w:val="22"/>
                <w:lang w:eastAsia="en-GB"/>
              </w:rPr>
            </w:pPr>
            <w:r w:rsidRPr="002F274C">
              <w:rPr>
                <w:rFonts w:ascii="Segoe UI Symbol" w:hAnsi="Segoe UI Symbol" w:eastAsia="Times New Roman" w:cs="Segoe UI Symbol"/>
                <w:b/>
                <w:bCs/>
                <w:color w:val="000000"/>
                <w:sz w:val="22"/>
                <w:lang w:eastAsia="en-GB"/>
              </w:rPr>
              <w:t>✓</w:t>
            </w:r>
          </w:p>
        </w:tc>
        <w:tc>
          <w:tcPr>
            <w:tcW w:w="494" w:type="dxa"/>
            <w:tcBorders>
              <w:top w:val="nil"/>
              <w:left w:val="nil"/>
              <w:bottom w:val="nil"/>
              <w:right w:val="single" w:color="auto" w:sz="4" w:space="0"/>
            </w:tcBorders>
            <w:shd w:val="clear" w:color="000000" w:fill="FFFFFF"/>
            <w:noWrap/>
            <w:vAlign w:val="bottom"/>
            <w:hideMark/>
          </w:tcPr>
          <w:p w:rsidRPr="002F274C" w:rsidR="00731976" w:rsidP="00AD0DF1" w:rsidRDefault="00731976" w14:paraId="79F52149" w14:textId="77777777">
            <w:pPr>
              <w:spacing w:line="240" w:lineRule="auto"/>
              <w:jc w:val="center"/>
              <w:rPr>
                <w:rFonts w:ascii="Calibri" w:hAnsi="Calibri" w:eastAsia="Times New Roman" w:cs="Calibri"/>
                <w:b/>
                <w:bCs/>
                <w:color w:val="000000"/>
                <w:sz w:val="22"/>
                <w:lang w:eastAsia="en-GB"/>
              </w:rPr>
            </w:pPr>
            <w:r w:rsidRPr="002F274C">
              <w:rPr>
                <w:rFonts w:ascii="Calibri" w:hAnsi="Calibri" w:eastAsia="Times New Roman" w:cs="Calibri"/>
                <w:b/>
                <w:bCs/>
                <w:color w:val="000000"/>
                <w:sz w:val="22"/>
                <w:lang w:eastAsia="en-GB"/>
              </w:rPr>
              <w:t> </w:t>
            </w:r>
          </w:p>
        </w:tc>
        <w:tc>
          <w:tcPr>
            <w:tcW w:w="494" w:type="dxa"/>
            <w:tcBorders>
              <w:top w:val="nil"/>
              <w:left w:val="nil"/>
              <w:bottom w:val="nil"/>
              <w:right w:val="single" w:color="auto" w:sz="4" w:space="0"/>
            </w:tcBorders>
            <w:shd w:val="clear" w:color="000000" w:fill="FFFFFF"/>
            <w:noWrap/>
            <w:vAlign w:val="bottom"/>
            <w:hideMark/>
          </w:tcPr>
          <w:p w:rsidRPr="002F274C" w:rsidR="00731976" w:rsidP="00AD0DF1" w:rsidRDefault="00731976" w14:paraId="4C0AF870" w14:textId="77777777">
            <w:pPr>
              <w:spacing w:line="240" w:lineRule="auto"/>
              <w:jc w:val="center"/>
              <w:rPr>
                <w:rFonts w:ascii="Calibri" w:hAnsi="Calibri" w:eastAsia="Times New Roman" w:cs="Calibri"/>
                <w:b/>
                <w:bCs/>
                <w:color w:val="000000"/>
                <w:sz w:val="22"/>
                <w:lang w:eastAsia="en-GB"/>
              </w:rPr>
            </w:pPr>
            <w:r w:rsidRPr="002F274C">
              <w:rPr>
                <w:rFonts w:ascii="Calibri" w:hAnsi="Calibri" w:eastAsia="Times New Roman" w:cs="Calibri"/>
                <w:b/>
                <w:bCs/>
                <w:color w:val="000000"/>
                <w:sz w:val="22"/>
                <w:lang w:eastAsia="en-GB"/>
              </w:rPr>
              <w:t> </w:t>
            </w:r>
          </w:p>
        </w:tc>
        <w:tc>
          <w:tcPr>
            <w:tcW w:w="494" w:type="dxa"/>
            <w:tcBorders>
              <w:top w:val="nil"/>
              <w:left w:val="nil"/>
              <w:bottom w:val="nil"/>
              <w:right w:val="single" w:color="auto" w:sz="4" w:space="0"/>
            </w:tcBorders>
            <w:shd w:val="clear" w:color="000000" w:fill="FFFFFF"/>
            <w:noWrap/>
            <w:vAlign w:val="bottom"/>
            <w:hideMark/>
          </w:tcPr>
          <w:p w:rsidRPr="002F274C" w:rsidR="00731976" w:rsidP="00AD0DF1" w:rsidRDefault="00731976" w14:paraId="5BE9B189" w14:textId="77777777">
            <w:pPr>
              <w:spacing w:line="240" w:lineRule="auto"/>
              <w:jc w:val="center"/>
              <w:rPr>
                <w:rFonts w:ascii="Calibri" w:hAnsi="Calibri" w:eastAsia="Times New Roman" w:cs="Calibri"/>
                <w:b/>
                <w:bCs/>
                <w:color w:val="000000"/>
                <w:sz w:val="22"/>
                <w:lang w:eastAsia="en-GB"/>
              </w:rPr>
            </w:pPr>
            <w:r w:rsidRPr="002F274C">
              <w:rPr>
                <w:rFonts w:ascii="Calibri" w:hAnsi="Calibri" w:eastAsia="Times New Roman" w:cs="Calibri"/>
                <w:b/>
                <w:bCs/>
                <w:color w:val="000000"/>
                <w:sz w:val="22"/>
                <w:lang w:eastAsia="en-GB"/>
              </w:rPr>
              <w:t> </w:t>
            </w:r>
          </w:p>
        </w:tc>
      </w:tr>
      <w:tr w:rsidRPr="002F274C" w:rsidR="0064150F" w:rsidTr="00C07E73" w14:paraId="350C68EB" w14:textId="77777777">
        <w:trPr>
          <w:trHeight w:val="290"/>
        </w:trPr>
        <w:tc>
          <w:tcPr>
            <w:tcW w:w="851" w:type="dxa"/>
            <w:vMerge/>
            <w:tcBorders>
              <w:top w:val="nil"/>
              <w:left w:val="single" w:color="auto" w:sz="4" w:space="0"/>
              <w:bottom w:val="single" w:color="auto" w:sz="4" w:space="0"/>
              <w:right w:val="single" w:color="auto" w:sz="4" w:space="0"/>
            </w:tcBorders>
            <w:vAlign w:val="center"/>
            <w:hideMark/>
          </w:tcPr>
          <w:p w:rsidRPr="002F274C" w:rsidR="00731976" w:rsidP="00AD0DF1" w:rsidRDefault="00731976" w14:paraId="2BC508FE" w14:textId="77777777">
            <w:pPr>
              <w:spacing w:line="240" w:lineRule="auto"/>
              <w:rPr>
                <w:rFonts w:eastAsia="Times New Roman" w:asciiTheme="minorHAnsi" w:hAnsiTheme="minorHAnsi" w:cstheme="minorHAnsi"/>
                <w:color w:val="000000"/>
                <w:sz w:val="18"/>
                <w:szCs w:val="18"/>
                <w:lang w:eastAsia="en-GB"/>
              </w:rPr>
            </w:pPr>
          </w:p>
        </w:tc>
        <w:tc>
          <w:tcPr>
            <w:tcW w:w="992" w:type="dxa"/>
            <w:vMerge/>
            <w:tcBorders>
              <w:top w:val="nil"/>
              <w:left w:val="single" w:color="auto" w:sz="4" w:space="0"/>
              <w:bottom w:val="single" w:color="000000" w:sz="4" w:space="0"/>
              <w:right w:val="single" w:color="auto" w:sz="4" w:space="0"/>
            </w:tcBorders>
            <w:vAlign w:val="center"/>
            <w:hideMark/>
          </w:tcPr>
          <w:p w:rsidRPr="002F274C" w:rsidR="00731976" w:rsidP="00AD0DF1" w:rsidRDefault="00731976" w14:paraId="40F6BFE8" w14:textId="77777777">
            <w:pPr>
              <w:spacing w:line="240" w:lineRule="auto"/>
              <w:rPr>
                <w:rFonts w:eastAsia="Times New Roman" w:asciiTheme="minorHAnsi" w:hAnsiTheme="minorHAnsi" w:cstheme="minorHAnsi"/>
                <w:color w:val="000000"/>
                <w:sz w:val="18"/>
                <w:szCs w:val="18"/>
                <w:lang w:eastAsia="en-GB"/>
              </w:rPr>
            </w:pPr>
          </w:p>
        </w:tc>
        <w:tc>
          <w:tcPr>
            <w:tcW w:w="851" w:type="dxa"/>
            <w:vMerge/>
            <w:tcBorders>
              <w:top w:val="nil"/>
              <w:left w:val="single" w:color="auto" w:sz="4" w:space="0"/>
              <w:bottom w:val="single" w:color="auto" w:sz="4" w:space="0"/>
              <w:right w:val="single" w:color="auto" w:sz="4" w:space="0"/>
            </w:tcBorders>
            <w:vAlign w:val="center"/>
            <w:hideMark/>
          </w:tcPr>
          <w:p w:rsidRPr="002F274C" w:rsidR="00731976" w:rsidP="00AD0DF1" w:rsidRDefault="00731976" w14:paraId="552CF3A2" w14:textId="77777777">
            <w:pPr>
              <w:spacing w:line="240" w:lineRule="auto"/>
              <w:rPr>
                <w:rFonts w:eastAsia="Times New Roman" w:asciiTheme="minorHAnsi" w:hAnsiTheme="minorHAnsi" w:cstheme="minorHAnsi"/>
                <w:color w:val="000000"/>
                <w:sz w:val="18"/>
                <w:szCs w:val="18"/>
                <w:lang w:eastAsia="en-GB"/>
              </w:rPr>
            </w:pPr>
          </w:p>
        </w:tc>
        <w:tc>
          <w:tcPr>
            <w:tcW w:w="992" w:type="dxa"/>
            <w:vMerge/>
            <w:tcBorders>
              <w:top w:val="nil"/>
              <w:left w:val="single" w:color="auto" w:sz="4" w:space="0"/>
              <w:bottom w:val="single" w:color="auto" w:sz="4" w:space="0"/>
              <w:right w:val="single" w:color="auto" w:sz="4" w:space="0"/>
            </w:tcBorders>
            <w:vAlign w:val="center"/>
            <w:hideMark/>
          </w:tcPr>
          <w:p w:rsidRPr="002F274C" w:rsidR="00731976" w:rsidP="00AD0DF1" w:rsidRDefault="00731976" w14:paraId="388B6B37" w14:textId="77777777">
            <w:pPr>
              <w:spacing w:line="240" w:lineRule="auto"/>
              <w:rPr>
                <w:rFonts w:eastAsia="Times New Roman" w:asciiTheme="minorHAnsi" w:hAnsiTheme="minorHAnsi" w:cstheme="minorHAnsi"/>
                <w:color w:val="000000"/>
                <w:sz w:val="18"/>
                <w:szCs w:val="18"/>
                <w:lang w:eastAsia="en-GB"/>
              </w:rPr>
            </w:pPr>
          </w:p>
        </w:tc>
        <w:tc>
          <w:tcPr>
            <w:tcW w:w="567" w:type="dxa"/>
            <w:vMerge/>
            <w:tcBorders>
              <w:top w:val="nil"/>
              <w:left w:val="single" w:color="auto" w:sz="4" w:space="0"/>
              <w:bottom w:val="single" w:color="auto" w:sz="4" w:space="0"/>
              <w:right w:val="single" w:color="auto" w:sz="4" w:space="0"/>
            </w:tcBorders>
            <w:vAlign w:val="center"/>
            <w:hideMark/>
          </w:tcPr>
          <w:p w:rsidRPr="002F274C" w:rsidR="00731976" w:rsidP="00AD0DF1" w:rsidRDefault="00731976" w14:paraId="579CDCE5" w14:textId="77777777">
            <w:pPr>
              <w:spacing w:line="240" w:lineRule="auto"/>
              <w:rPr>
                <w:rFonts w:eastAsia="Times New Roman" w:asciiTheme="minorHAnsi" w:hAnsiTheme="minorHAnsi" w:cstheme="minorHAnsi"/>
                <w:color w:val="000000"/>
                <w:sz w:val="18"/>
                <w:szCs w:val="18"/>
                <w:lang w:eastAsia="en-GB"/>
              </w:rPr>
            </w:pPr>
          </w:p>
        </w:tc>
        <w:tc>
          <w:tcPr>
            <w:tcW w:w="1134" w:type="dxa"/>
            <w:tcBorders>
              <w:top w:val="nil"/>
              <w:left w:val="single" w:color="auto" w:sz="4" w:space="0"/>
              <w:bottom w:val="nil"/>
              <w:right w:val="single" w:color="auto" w:sz="4" w:space="0"/>
            </w:tcBorders>
            <w:shd w:val="clear" w:color="000000" w:fill="FFFFFF"/>
            <w:hideMark/>
          </w:tcPr>
          <w:p w:rsidRPr="002F274C" w:rsidR="00731976" w:rsidP="00AD0DF1" w:rsidRDefault="00731976" w14:paraId="37D314B5" w14:textId="77777777">
            <w:pPr>
              <w:spacing w:line="240" w:lineRule="auto"/>
              <w:jc w:val="center"/>
              <w:rPr>
                <w:rFonts w:eastAsia="Times New Roman" w:asciiTheme="minorHAnsi" w:hAnsiTheme="minorHAnsi" w:cstheme="minorHAnsi"/>
                <w:color w:val="000000"/>
                <w:sz w:val="18"/>
                <w:szCs w:val="18"/>
                <w:lang w:eastAsia="en-GB"/>
              </w:rPr>
            </w:pPr>
            <w:r w:rsidRPr="002F274C">
              <w:rPr>
                <w:rFonts w:eastAsia="Times New Roman" w:asciiTheme="minorHAnsi" w:hAnsiTheme="minorHAnsi" w:cstheme="minorHAnsi"/>
                <w:color w:val="000000"/>
                <w:sz w:val="18"/>
                <w:szCs w:val="18"/>
                <w:lang w:eastAsia="en-GB"/>
              </w:rPr>
              <w:t>Closed 13.00 - 13.20</w:t>
            </w:r>
          </w:p>
        </w:tc>
        <w:tc>
          <w:tcPr>
            <w:tcW w:w="1134" w:type="dxa"/>
            <w:tcBorders>
              <w:top w:val="nil"/>
              <w:left w:val="nil"/>
              <w:bottom w:val="nil"/>
              <w:right w:val="single" w:color="auto" w:sz="4" w:space="0"/>
            </w:tcBorders>
            <w:shd w:val="clear" w:color="000000" w:fill="FFFFFF"/>
            <w:hideMark/>
          </w:tcPr>
          <w:p w:rsidRPr="002F274C" w:rsidR="00731976" w:rsidP="00AD0DF1" w:rsidRDefault="00731976" w14:paraId="37CE4397" w14:textId="77777777">
            <w:pPr>
              <w:spacing w:line="240" w:lineRule="auto"/>
              <w:jc w:val="center"/>
              <w:rPr>
                <w:rFonts w:eastAsia="Times New Roman" w:asciiTheme="minorHAnsi" w:hAnsiTheme="minorHAnsi" w:cstheme="minorHAnsi"/>
                <w:color w:val="000000"/>
                <w:sz w:val="18"/>
                <w:szCs w:val="18"/>
                <w:lang w:eastAsia="en-GB"/>
              </w:rPr>
            </w:pPr>
            <w:r w:rsidRPr="002F274C">
              <w:rPr>
                <w:rFonts w:eastAsia="Times New Roman" w:asciiTheme="minorHAnsi" w:hAnsiTheme="minorHAnsi" w:cstheme="minorHAnsi"/>
                <w:color w:val="000000"/>
                <w:sz w:val="18"/>
                <w:szCs w:val="18"/>
                <w:lang w:eastAsia="en-GB"/>
              </w:rPr>
              <w:t> </w:t>
            </w:r>
          </w:p>
        </w:tc>
        <w:tc>
          <w:tcPr>
            <w:tcW w:w="1152" w:type="dxa"/>
            <w:vMerge/>
            <w:tcBorders>
              <w:top w:val="nil"/>
              <w:left w:val="nil"/>
              <w:bottom w:val="single" w:color="auto" w:sz="4" w:space="0"/>
              <w:right w:val="nil"/>
            </w:tcBorders>
            <w:vAlign w:val="center"/>
            <w:hideMark/>
          </w:tcPr>
          <w:p w:rsidRPr="002F274C" w:rsidR="00731976" w:rsidP="00AD0DF1" w:rsidRDefault="00731976" w14:paraId="7F03B78A" w14:textId="77777777">
            <w:pPr>
              <w:spacing w:line="240" w:lineRule="auto"/>
              <w:rPr>
                <w:rFonts w:eastAsia="Times New Roman" w:asciiTheme="minorHAnsi" w:hAnsiTheme="minorHAnsi" w:cstheme="minorHAnsi"/>
                <w:color w:val="000000"/>
                <w:sz w:val="18"/>
                <w:szCs w:val="18"/>
                <w:lang w:eastAsia="en-GB"/>
              </w:rPr>
            </w:pPr>
          </w:p>
        </w:tc>
        <w:tc>
          <w:tcPr>
            <w:tcW w:w="494" w:type="dxa"/>
            <w:tcBorders>
              <w:top w:val="nil"/>
              <w:left w:val="single" w:color="auto" w:sz="4" w:space="0"/>
              <w:bottom w:val="single" w:color="auto" w:sz="4" w:space="0"/>
              <w:right w:val="single" w:color="auto" w:sz="4" w:space="0"/>
            </w:tcBorders>
            <w:shd w:val="clear" w:color="000000" w:fill="FFFFFF"/>
            <w:noWrap/>
            <w:vAlign w:val="bottom"/>
            <w:hideMark/>
          </w:tcPr>
          <w:p w:rsidRPr="002F274C" w:rsidR="00731976" w:rsidP="00AD0DF1" w:rsidRDefault="00731976" w14:paraId="4CA53878"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c>
          <w:tcPr>
            <w:tcW w:w="494" w:type="dxa"/>
            <w:tcBorders>
              <w:top w:val="nil"/>
              <w:left w:val="nil"/>
              <w:bottom w:val="single" w:color="auto" w:sz="4" w:space="0"/>
              <w:right w:val="single" w:color="auto" w:sz="4" w:space="0"/>
            </w:tcBorders>
            <w:shd w:val="clear" w:color="000000" w:fill="FFFFFF"/>
            <w:noWrap/>
            <w:vAlign w:val="bottom"/>
            <w:hideMark/>
          </w:tcPr>
          <w:p w:rsidRPr="002F274C" w:rsidR="00731976" w:rsidP="00AD0DF1" w:rsidRDefault="00731976" w14:paraId="79743FDD"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c>
          <w:tcPr>
            <w:tcW w:w="494" w:type="dxa"/>
            <w:tcBorders>
              <w:top w:val="nil"/>
              <w:left w:val="nil"/>
              <w:bottom w:val="single" w:color="auto" w:sz="4" w:space="0"/>
              <w:right w:val="single" w:color="auto" w:sz="4" w:space="0"/>
            </w:tcBorders>
            <w:shd w:val="clear" w:color="000000" w:fill="FFFFFF"/>
            <w:noWrap/>
            <w:vAlign w:val="bottom"/>
            <w:hideMark/>
          </w:tcPr>
          <w:p w:rsidRPr="002F274C" w:rsidR="00731976" w:rsidP="00AD0DF1" w:rsidRDefault="00731976" w14:paraId="7BC2ED2E"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c>
          <w:tcPr>
            <w:tcW w:w="494" w:type="dxa"/>
            <w:tcBorders>
              <w:top w:val="nil"/>
              <w:left w:val="nil"/>
              <w:bottom w:val="single" w:color="auto" w:sz="4" w:space="0"/>
              <w:right w:val="single" w:color="auto" w:sz="4" w:space="0"/>
            </w:tcBorders>
            <w:shd w:val="clear" w:color="000000" w:fill="FFFFFF"/>
            <w:noWrap/>
            <w:vAlign w:val="bottom"/>
            <w:hideMark/>
          </w:tcPr>
          <w:p w:rsidRPr="002F274C" w:rsidR="00731976" w:rsidP="00AD0DF1" w:rsidRDefault="00731976" w14:paraId="0011ED22"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c>
          <w:tcPr>
            <w:tcW w:w="494" w:type="dxa"/>
            <w:tcBorders>
              <w:top w:val="nil"/>
              <w:left w:val="nil"/>
              <w:bottom w:val="single" w:color="auto" w:sz="4" w:space="0"/>
              <w:right w:val="single" w:color="auto" w:sz="4" w:space="0"/>
            </w:tcBorders>
            <w:shd w:val="clear" w:color="000000" w:fill="FFFFFF"/>
            <w:noWrap/>
            <w:vAlign w:val="bottom"/>
            <w:hideMark/>
          </w:tcPr>
          <w:p w:rsidRPr="002F274C" w:rsidR="00731976" w:rsidP="00AD0DF1" w:rsidRDefault="00731976" w14:paraId="4AC2E8B9"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c>
          <w:tcPr>
            <w:tcW w:w="494" w:type="dxa"/>
            <w:tcBorders>
              <w:top w:val="nil"/>
              <w:left w:val="nil"/>
              <w:bottom w:val="single" w:color="auto" w:sz="4" w:space="0"/>
              <w:right w:val="single" w:color="auto" w:sz="4" w:space="0"/>
            </w:tcBorders>
            <w:shd w:val="clear" w:color="000000" w:fill="FFFFFF"/>
            <w:noWrap/>
            <w:vAlign w:val="bottom"/>
            <w:hideMark/>
          </w:tcPr>
          <w:p w:rsidRPr="002F274C" w:rsidR="00731976" w:rsidP="00AD0DF1" w:rsidRDefault="00731976" w14:paraId="3266E3F7"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c>
          <w:tcPr>
            <w:tcW w:w="494" w:type="dxa"/>
            <w:tcBorders>
              <w:top w:val="nil"/>
              <w:left w:val="nil"/>
              <w:bottom w:val="single" w:color="auto" w:sz="4" w:space="0"/>
              <w:right w:val="single" w:color="auto" w:sz="4" w:space="0"/>
            </w:tcBorders>
            <w:shd w:val="clear" w:color="000000" w:fill="FFFFFF"/>
            <w:noWrap/>
            <w:vAlign w:val="bottom"/>
            <w:hideMark/>
          </w:tcPr>
          <w:p w:rsidRPr="002F274C" w:rsidR="00731976" w:rsidP="00AD0DF1" w:rsidRDefault="00731976" w14:paraId="30444B48"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c>
          <w:tcPr>
            <w:tcW w:w="494" w:type="dxa"/>
            <w:tcBorders>
              <w:top w:val="nil"/>
              <w:left w:val="nil"/>
              <w:bottom w:val="single" w:color="auto" w:sz="4" w:space="0"/>
              <w:right w:val="single" w:color="auto" w:sz="4" w:space="0"/>
            </w:tcBorders>
            <w:shd w:val="clear" w:color="000000" w:fill="FFFFFF"/>
            <w:noWrap/>
            <w:vAlign w:val="bottom"/>
            <w:hideMark/>
          </w:tcPr>
          <w:p w:rsidRPr="002F274C" w:rsidR="00731976" w:rsidP="00AD0DF1" w:rsidRDefault="00731976" w14:paraId="4708C6BF"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c>
          <w:tcPr>
            <w:tcW w:w="494" w:type="dxa"/>
            <w:tcBorders>
              <w:top w:val="nil"/>
              <w:left w:val="nil"/>
              <w:bottom w:val="single" w:color="auto" w:sz="4" w:space="0"/>
              <w:right w:val="single" w:color="auto" w:sz="4" w:space="0"/>
            </w:tcBorders>
            <w:shd w:val="clear" w:color="000000" w:fill="FFFFFF"/>
            <w:noWrap/>
            <w:vAlign w:val="bottom"/>
            <w:hideMark/>
          </w:tcPr>
          <w:p w:rsidRPr="002F274C" w:rsidR="00731976" w:rsidP="00AD0DF1" w:rsidRDefault="00731976" w14:paraId="36BD7311"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c>
          <w:tcPr>
            <w:tcW w:w="494" w:type="dxa"/>
            <w:tcBorders>
              <w:top w:val="nil"/>
              <w:left w:val="nil"/>
              <w:bottom w:val="single" w:color="auto" w:sz="4" w:space="0"/>
              <w:right w:val="single" w:color="auto" w:sz="4" w:space="0"/>
            </w:tcBorders>
            <w:shd w:val="clear" w:color="000000" w:fill="FFFFFF"/>
            <w:noWrap/>
            <w:vAlign w:val="bottom"/>
            <w:hideMark/>
          </w:tcPr>
          <w:p w:rsidRPr="002F274C" w:rsidR="00731976" w:rsidP="00AD0DF1" w:rsidRDefault="00731976" w14:paraId="1CF41950"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c>
          <w:tcPr>
            <w:tcW w:w="494" w:type="dxa"/>
            <w:tcBorders>
              <w:top w:val="nil"/>
              <w:left w:val="nil"/>
              <w:bottom w:val="single" w:color="auto" w:sz="4" w:space="0"/>
              <w:right w:val="single" w:color="auto" w:sz="4" w:space="0"/>
            </w:tcBorders>
            <w:shd w:val="clear" w:color="000000" w:fill="FFFFFF"/>
            <w:noWrap/>
            <w:vAlign w:val="bottom"/>
            <w:hideMark/>
          </w:tcPr>
          <w:p w:rsidRPr="002F274C" w:rsidR="00731976" w:rsidP="00AD0DF1" w:rsidRDefault="00731976" w14:paraId="5B7BC623"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c>
          <w:tcPr>
            <w:tcW w:w="494" w:type="dxa"/>
            <w:tcBorders>
              <w:top w:val="nil"/>
              <w:left w:val="nil"/>
              <w:bottom w:val="single" w:color="auto" w:sz="4" w:space="0"/>
              <w:right w:val="single" w:color="auto" w:sz="4" w:space="0"/>
            </w:tcBorders>
            <w:shd w:val="clear" w:color="000000" w:fill="FFFFFF"/>
            <w:noWrap/>
            <w:vAlign w:val="bottom"/>
            <w:hideMark/>
          </w:tcPr>
          <w:p w:rsidRPr="002F274C" w:rsidR="00731976" w:rsidP="00AD0DF1" w:rsidRDefault="00731976" w14:paraId="366D0FC5"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c>
          <w:tcPr>
            <w:tcW w:w="494" w:type="dxa"/>
            <w:tcBorders>
              <w:top w:val="nil"/>
              <w:left w:val="nil"/>
              <w:bottom w:val="single" w:color="auto" w:sz="4" w:space="0"/>
              <w:right w:val="single" w:color="auto" w:sz="4" w:space="0"/>
            </w:tcBorders>
            <w:shd w:val="clear" w:color="000000" w:fill="FFFFFF"/>
            <w:noWrap/>
            <w:vAlign w:val="bottom"/>
            <w:hideMark/>
          </w:tcPr>
          <w:p w:rsidRPr="002F274C" w:rsidR="00731976" w:rsidP="00AD0DF1" w:rsidRDefault="00731976" w14:paraId="1102D75B"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r>
      <w:tr w:rsidRPr="002F274C" w:rsidR="0064150F" w:rsidTr="00C07E73" w14:paraId="0E2FC6B8" w14:textId="77777777">
        <w:trPr>
          <w:trHeight w:val="290"/>
        </w:trPr>
        <w:tc>
          <w:tcPr>
            <w:tcW w:w="851" w:type="dxa"/>
            <w:vMerge w:val="restart"/>
            <w:tcBorders>
              <w:top w:val="nil"/>
              <w:left w:val="single" w:color="auto" w:sz="4" w:space="0"/>
              <w:bottom w:val="single" w:color="auto" w:sz="4" w:space="0"/>
              <w:right w:val="single" w:color="auto" w:sz="4" w:space="0"/>
            </w:tcBorders>
            <w:shd w:val="clear" w:color="D9E1F2" w:fill="FFFFFF"/>
            <w:hideMark/>
          </w:tcPr>
          <w:p w:rsidRPr="002F274C" w:rsidR="00731976" w:rsidP="00AD0DF1" w:rsidRDefault="00731976" w14:paraId="3821D551" w14:textId="77777777">
            <w:pPr>
              <w:spacing w:line="240" w:lineRule="auto"/>
              <w:rPr>
                <w:rFonts w:eastAsia="Times New Roman" w:asciiTheme="minorHAnsi" w:hAnsiTheme="minorHAnsi" w:cstheme="minorHAnsi"/>
                <w:color w:val="000000"/>
                <w:sz w:val="18"/>
                <w:szCs w:val="18"/>
                <w:lang w:eastAsia="en-GB"/>
              </w:rPr>
            </w:pPr>
            <w:r w:rsidRPr="002F274C">
              <w:rPr>
                <w:rFonts w:eastAsia="Times New Roman" w:asciiTheme="minorHAnsi" w:hAnsiTheme="minorHAnsi" w:cstheme="minorHAnsi"/>
                <w:color w:val="000000"/>
                <w:sz w:val="18"/>
                <w:szCs w:val="18"/>
                <w:lang w:eastAsia="en-GB"/>
              </w:rPr>
              <w:t>FD637</w:t>
            </w:r>
          </w:p>
        </w:tc>
        <w:tc>
          <w:tcPr>
            <w:tcW w:w="992" w:type="dxa"/>
            <w:vMerge w:val="restart"/>
            <w:tcBorders>
              <w:top w:val="nil"/>
              <w:left w:val="single" w:color="auto" w:sz="4" w:space="0"/>
              <w:bottom w:val="single" w:color="000000" w:sz="4" w:space="0"/>
              <w:right w:val="single" w:color="auto" w:sz="4" w:space="0"/>
            </w:tcBorders>
            <w:shd w:val="clear" w:color="D9E1F2" w:fill="FFFFFF"/>
            <w:hideMark/>
          </w:tcPr>
          <w:p w:rsidRPr="002F274C" w:rsidR="00731976" w:rsidP="00AD0DF1" w:rsidRDefault="00731976" w14:paraId="05014505" w14:textId="77777777">
            <w:pPr>
              <w:spacing w:line="240" w:lineRule="auto"/>
              <w:rPr>
                <w:rFonts w:eastAsia="Times New Roman" w:asciiTheme="minorHAnsi" w:hAnsiTheme="minorHAnsi" w:cstheme="minorHAnsi"/>
                <w:color w:val="000000"/>
                <w:sz w:val="18"/>
                <w:szCs w:val="18"/>
                <w:lang w:eastAsia="en-GB"/>
              </w:rPr>
            </w:pPr>
            <w:r w:rsidRPr="002F274C">
              <w:rPr>
                <w:rFonts w:eastAsia="Times New Roman" w:asciiTheme="minorHAnsi" w:hAnsiTheme="minorHAnsi" w:cstheme="minorHAnsi"/>
                <w:color w:val="000000"/>
                <w:sz w:val="18"/>
                <w:szCs w:val="18"/>
                <w:lang w:eastAsia="en-GB"/>
              </w:rPr>
              <w:t>Savages Pharmacy</w:t>
            </w:r>
          </w:p>
        </w:tc>
        <w:tc>
          <w:tcPr>
            <w:tcW w:w="851" w:type="dxa"/>
            <w:vMerge w:val="restart"/>
            <w:tcBorders>
              <w:top w:val="nil"/>
              <w:left w:val="single" w:color="auto" w:sz="4" w:space="0"/>
              <w:bottom w:val="single" w:color="auto" w:sz="4" w:space="0"/>
              <w:right w:val="single" w:color="auto" w:sz="4" w:space="0"/>
            </w:tcBorders>
            <w:shd w:val="clear" w:color="D9E1F2" w:fill="FFFFFF"/>
            <w:hideMark/>
          </w:tcPr>
          <w:p w:rsidRPr="002F274C" w:rsidR="00731976" w:rsidP="00AD0DF1" w:rsidRDefault="00731976" w14:paraId="1CC173F6" w14:textId="77777777">
            <w:pPr>
              <w:spacing w:line="240" w:lineRule="auto"/>
              <w:rPr>
                <w:rFonts w:eastAsia="Times New Roman" w:asciiTheme="minorHAnsi" w:hAnsiTheme="minorHAnsi" w:cstheme="minorHAnsi"/>
                <w:color w:val="000000"/>
                <w:sz w:val="18"/>
                <w:szCs w:val="18"/>
                <w:lang w:eastAsia="en-GB"/>
              </w:rPr>
            </w:pPr>
            <w:r w:rsidRPr="002F274C">
              <w:rPr>
                <w:rFonts w:eastAsia="Times New Roman" w:asciiTheme="minorHAnsi" w:hAnsiTheme="minorHAnsi" w:cstheme="minorHAnsi"/>
                <w:color w:val="000000"/>
                <w:sz w:val="18"/>
                <w:szCs w:val="18"/>
                <w:lang w:eastAsia="en-GB"/>
              </w:rPr>
              <w:t>22 Station Road</w:t>
            </w:r>
          </w:p>
        </w:tc>
        <w:tc>
          <w:tcPr>
            <w:tcW w:w="992" w:type="dxa"/>
            <w:vMerge w:val="restart"/>
            <w:tcBorders>
              <w:top w:val="nil"/>
              <w:left w:val="single" w:color="auto" w:sz="4" w:space="0"/>
              <w:bottom w:val="single" w:color="auto" w:sz="4" w:space="0"/>
              <w:right w:val="single" w:color="auto" w:sz="4" w:space="0"/>
            </w:tcBorders>
            <w:shd w:val="clear" w:color="D9E1F2" w:fill="FFFFFF"/>
            <w:hideMark/>
          </w:tcPr>
          <w:p w:rsidRPr="002F274C" w:rsidR="00731976" w:rsidP="00AD0DF1" w:rsidRDefault="00731976" w14:paraId="448A5F1C" w14:textId="77777777">
            <w:pPr>
              <w:spacing w:line="240" w:lineRule="auto"/>
              <w:rPr>
                <w:rFonts w:eastAsia="Times New Roman" w:asciiTheme="minorHAnsi" w:hAnsiTheme="minorHAnsi" w:cstheme="minorHAnsi"/>
                <w:color w:val="000000"/>
                <w:sz w:val="18"/>
                <w:szCs w:val="18"/>
                <w:lang w:eastAsia="en-GB"/>
              </w:rPr>
            </w:pPr>
            <w:r w:rsidRPr="002F274C">
              <w:rPr>
                <w:rFonts w:eastAsia="Times New Roman" w:asciiTheme="minorHAnsi" w:hAnsiTheme="minorHAnsi" w:cstheme="minorHAnsi"/>
                <w:color w:val="000000"/>
                <w:sz w:val="18"/>
                <w:szCs w:val="18"/>
                <w:lang w:eastAsia="en-GB"/>
              </w:rPr>
              <w:t>Burnham-On-Crouch</w:t>
            </w:r>
          </w:p>
        </w:tc>
        <w:tc>
          <w:tcPr>
            <w:tcW w:w="567" w:type="dxa"/>
            <w:vMerge w:val="restart"/>
            <w:tcBorders>
              <w:top w:val="nil"/>
              <w:left w:val="single" w:color="auto" w:sz="4" w:space="0"/>
              <w:bottom w:val="single" w:color="auto" w:sz="4" w:space="0"/>
              <w:right w:val="single" w:color="auto" w:sz="4" w:space="0"/>
            </w:tcBorders>
            <w:shd w:val="clear" w:color="D9E1F2" w:fill="FFFFFF"/>
            <w:hideMark/>
          </w:tcPr>
          <w:p w:rsidRPr="002F274C" w:rsidR="00731976" w:rsidP="00AD0DF1" w:rsidRDefault="00731976" w14:paraId="0B6F9E99" w14:textId="77777777">
            <w:pPr>
              <w:spacing w:line="240" w:lineRule="auto"/>
              <w:rPr>
                <w:rFonts w:eastAsia="Times New Roman" w:asciiTheme="minorHAnsi" w:hAnsiTheme="minorHAnsi" w:cstheme="minorHAnsi"/>
                <w:color w:val="000000"/>
                <w:sz w:val="18"/>
                <w:szCs w:val="18"/>
                <w:lang w:eastAsia="en-GB"/>
              </w:rPr>
            </w:pPr>
            <w:r w:rsidRPr="002F274C">
              <w:rPr>
                <w:rFonts w:eastAsia="Times New Roman" w:asciiTheme="minorHAnsi" w:hAnsiTheme="minorHAnsi" w:cstheme="minorHAnsi"/>
                <w:color w:val="000000"/>
                <w:sz w:val="18"/>
                <w:szCs w:val="18"/>
                <w:lang w:eastAsia="en-GB"/>
              </w:rPr>
              <w:t>CM0 8BQ</w:t>
            </w:r>
          </w:p>
        </w:tc>
        <w:tc>
          <w:tcPr>
            <w:tcW w:w="1134" w:type="dxa"/>
            <w:tcBorders>
              <w:top w:val="single" w:color="auto" w:sz="4" w:space="0"/>
              <w:left w:val="single" w:color="auto" w:sz="4" w:space="0"/>
              <w:bottom w:val="nil"/>
              <w:right w:val="single" w:color="auto" w:sz="4" w:space="0"/>
            </w:tcBorders>
            <w:shd w:val="clear" w:color="D9E1F2" w:fill="FFFFFF"/>
            <w:hideMark/>
          </w:tcPr>
          <w:p w:rsidRPr="002F274C" w:rsidR="00731976" w:rsidP="00AD0DF1" w:rsidRDefault="00731976" w14:paraId="54241CDC" w14:textId="77777777">
            <w:pPr>
              <w:spacing w:line="240" w:lineRule="auto"/>
              <w:jc w:val="center"/>
              <w:rPr>
                <w:rFonts w:eastAsia="Times New Roman" w:asciiTheme="minorHAnsi" w:hAnsiTheme="minorHAnsi" w:cstheme="minorHAnsi"/>
                <w:b/>
                <w:bCs/>
                <w:color w:val="000000"/>
                <w:sz w:val="18"/>
                <w:szCs w:val="18"/>
                <w:lang w:eastAsia="en-GB"/>
              </w:rPr>
            </w:pPr>
            <w:r w:rsidRPr="002F274C">
              <w:rPr>
                <w:rFonts w:eastAsia="Times New Roman" w:asciiTheme="minorHAnsi" w:hAnsiTheme="minorHAnsi" w:cstheme="minorHAnsi"/>
                <w:b/>
                <w:bCs/>
                <w:color w:val="000000"/>
                <w:sz w:val="18"/>
                <w:szCs w:val="18"/>
                <w:lang w:eastAsia="en-GB"/>
              </w:rPr>
              <w:t>9.00 – 18.00</w:t>
            </w:r>
          </w:p>
        </w:tc>
        <w:tc>
          <w:tcPr>
            <w:tcW w:w="1134" w:type="dxa"/>
            <w:tcBorders>
              <w:top w:val="single" w:color="auto" w:sz="4" w:space="0"/>
              <w:left w:val="nil"/>
              <w:bottom w:val="nil"/>
              <w:right w:val="nil"/>
            </w:tcBorders>
            <w:shd w:val="clear" w:color="D9E1F2" w:fill="FFFFFF"/>
            <w:hideMark/>
          </w:tcPr>
          <w:p w:rsidRPr="002F274C" w:rsidR="00731976" w:rsidP="00AD0DF1" w:rsidRDefault="00731976" w14:paraId="0874167E" w14:textId="77777777">
            <w:pPr>
              <w:spacing w:line="240" w:lineRule="auto"/>
              <w:jc w:val="center"/>
              <w:rPr>
                <w:rFonts w:eastAsia="Times New Roman" w:asciiTheme="minorHAnsi" w:hAnsiTheme="minorHAnsi" w:cstheme="minorHAnsi"/>
                <w:color w:val="000000"/>
                <w:sz w:val="18"/>
                <w:szCs w:val="18"/>
                <w:lang w:eastAsia="en-GB"/>
              </w:rPr>
            </w:pPr>
            <w:r w:rsidRPr="002F274C">
              <w:rPr>
                <w:rFonts w:eastAsia="Times New Roman" w:asciiTheme="minorHAnsi" w:hAnsiTheme="minorHAnsi" w:cstheme="minorHAnsi"/>
                <w:color w:val="000000"/>
                <w:sz w:val="18"/>
                <w:szCs w:val="18"/>
                <w:lang w:eastAsia="en-GB"/>
              </w:rPr>
              <w:t> </w:t>
            </w:r>
          </w:p>
        </w:tc>
        <w:tc>
          <w:tcPr>
            <w:tcW w:w="1152" w:type="dxa"/>
            <w:tcBorders>
              <w:top w:val="single" w:color="auto" w:sz="4" w:space="0"/>
              <w:left w:val="single" w:color="auto" w:sz="4" w:space="0"/>
              <w:bottom w:val="nil"/>
              <w:right w:val="nil"/>
            </w:tcBorders>
            <w:shd w:val="clear" w:color="D9E1F2" w:fill="FFFFFF"/>
            <w:hideMark/>
          </w:tcPr>
          <w:p w:rsidRPr="002F274C" w:rsidR="00731976" w:rsidP="00AD0DF1" w:rsidRDefault="00731976" w14:paraId="688F88D5" w14:textId="77777777">
            <w:pPr>
              <w:spacing w:line="240" w:lineRule="auto"/>
              <w:jc w:val="center"/>
              <w:rPr>
                <w:rFonts w:eastAsia="Times New Roman" w:asciiTheme="minorHAnsi" w:hAnsiTheme="minorHAnsi" w:cstheme="minorHAnsi"/>
                <w:color w:val="000000"/>
                <w:sz w:val="18"/>
                <w:szCs w:val="18"/>
                <w:lang w:eastAsia="en-GB"/>
              </w:rPr>
            </w:pPr>
            <w:r w:rsidRPr="002F274C">
              <w:rPr>
                <w:rFonts w:eastAsia="Times New Roman" w:asciiTheme="minorHAnsi" w:hAnsiTheme="minorHAnsi" w:cstheme="minorHAnsi"/>
                <w:color w:val="000000"/>
                <w:sz w:val="18"/>
                <w:szCs w:val="18"/>
                <w:lang w:eastAsia="en-GB"/>
              </w:rPr>
              <w:t> </w:t>
            </w:r>
          </w:p>
        </w:tc>
        <w:tc>
          <w:tcPr>
            <w:tcW w:w="494" w:type="dxa"/>
            <w:tcBorders>
              <w:top w:val="nil"/>
              <w:left w:val="single" w:color="auto" w:sz="4" w:space="0"/>
              <w:bottom w:val="nil"/>
              <w:right w:val="single" w:color="auto" w:sz="4" w:space="0"/>
            </w:tcBorders>
            <w:shd w:val="clear" w:color="000000" w:fill="FFFFFF"/>
            <w:noWrap/>
            <w:vAlign w:val="bottom"/>
            <w:hideMark/>
          </w:tcPr>
          <w:p w:rsidRPr="002F274C" w:rsidR="00731976" w:rsidP="00AD0DF1" w:rsidRDefault="00731976" w14:paraId="658141E5"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c>
          <w:tcPr>
            <w:tcW w:w="494" w:type="dxa"/>
            <w:tcBorders>
              <w:top w:val="nil"/>
              <w:left w:val="nil"/>
              <w:bottom w:val="nil"/>
              <w:right w:val="single" w:color="auto" w:sz="4" w:space="0"/>
            </w:tcBorders>
            <w:shd w:val="clear" w:color="000000" w:fill="FFFFFF"/>
            <w:noWrap/>
            <w:vAlign w:val="bottom"/>
            <w:hideMark/>
          </w:tcPr>
          <w:p w:rsidRPr="002F274C" w:rsidR="00731976" w:rsidP="00AD0DF1" w:rsidRDefault="00731976" w14:paraId="2AC9EB53"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c>
          <w:tcPr>
            <w:tcW w:w="494" w:type="dxa"/>
            <w:tcBorders>
              <w:top w:val="nil"/>
              <w:left w:val="nil"/>
              <w:bottom w:val="nil"/>
              <w:right w:val="single" w:color="auto" w:sz="4" w:space="0"/>
            </w:tcBorders>
            <w:shd w:val="clear" w:color="000000" w:fill="FFFFFF"/>
            <w:noWrap/>
            <w:vAlign w:val="bottom"/>
            <w:hideMark/>
          </w:tcPr>
          <w:p w:rsidRPr="002F274C" w:rsidR="00731976" w:rsidP="00AD0DF1" w:rsidRDefault="00731976" w14:paraId="1F558FAB"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c>
          <w:tcPr>
            <w:tcW w:w="494" w:type="dxa"/>
            <w:tcBorders>
              <w:top w:val="nil"/>
              <w:left w:val="nil"/>
              <w:bottom w:val="nil"/>
              <w:right w:val="single" w:color="auto" w:sz="4" w:space="0"/>
            </w:tcBorders>
            <w:shd w:val="clear" w:color="000000" w:fill="FFFFFF"/>
            <w:noWrap/>
            <w:vAlign w:val="bottom"/>
            <w:hideMark/>
          </w:tcPr>
          <w:p w:rsidRPr="002F274C" w:rsidR="00731976" w:rsidP="00AD0DF1" w:rsidRDefault="00731976" w14:paraId="307555A9"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c>
          <w:tcPr>
            <w:tcW w:w="494" w:type="dxa"/>
            <w:tcBorders>
              <w:top w:val="nil"/>
              <w:left w:val="nil"/>
              <w:bottom w:val="nil"/>
              <w:right w:val="single" w:color="auto" w:sz="4" w:space="0"/>
            </w:tcBorders>
            <w:shd w:val="clear" w:color="000000" w:fill="FFFFFF"/>
            <w:noWrap/>
            <w:vAlign w:val="bottom"/>
            <w:hideMark/>
          </w:tcPr>
          <w:p w:rsidRPr="002F274C" w:rsidR="00731976" w:rsidP="00AD0DF1" w:rsidRDefault="00731976" w14:paraId="2063F343"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c>
          <w:tcPr>
            <w:tcW w:w="494" w:type="dxa"/>
            <w:tcBorders>
              <w:top w:val="nil"/>
              <w:left w:val="nil"/>
              <w:bottom w:val="nil"/>
              <w:right w:val="single" w:color="auto" w:sz="4" w:space="0"/>
            </w:tcBorders>
            <w:shd w:val="clear" w:color="000000" w:fill="FFFFFF"/>
            <w:noWrap/>
            <w:vAlign w:val="bottom"/>
            <w:hideMark/>
          </w:tcPr>
          <w:p w:rsidRPr="002F274C" w:rsidR="00731976" w:rsidP="00AD0DF1" w:rsidRDefault="00731976" w14:paraId="35781407"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c>
          <w:tcPr>
            <w:tcW w:w="494" w:type="dxa"/>
            <w:tcBorders>
              <w:top w:val="nil"/>
              <w:left w:val="nil"/>
              <w:bottom w:val="nil"/>
              <w:right w:val="single" w:color="auto" w:sz="4" w:space="0"/>
            </w:tcBorders>
            <w:shd w:val="clear" w:color="000000" w:fill="FFFFFF"/>
            <w:noWrap/>
            <w:vAlign w:val="bottom"/>
            <w:hideMark/>
          </w:tcPr>
          <w:p w:rsidRPr="002F274C" w:rsidR="00731976" w:rsidP="00AD0DF1" w:rsidRDefault="00731976" w14:paraId="5AA51D58"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c>
          <w:tcPr>
            <w:tcW w:w="494" w:type="dxa"/>
            <w:tcBorders>
              <w:top w:val="nil"/>
              <w:left w:val="nil"/>
              <w:bottom w:val="nil"/>
              <w:right w:val="single" w:color="auto" w:sz="4" w:space="0"/>
            </w:tcBorders>
            <w:shd w:val="clear" w:color="000000" w:fill="FFFFFF"/>
            <w:noWrap/>
            <w:vAlign w:val="bottom"/>
            <w:hideMark/>
          </w:tcPr>
          <w:p w:rsidRPr="002F274C" w:rsidR="00731976" w:rsidP="00AD0DF1" w:rsidRDefault="00731976" w14:paraId="0B6399C8"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c>
          <w:tcPr>
            <w:tcW w:w="494" w:type="dxa"/>
            <w:tcBorders>
              <w:top w:val="nil"/>
              <w:left w:val="nil"/>
              <w:bottom w:val="nil"/>
              <w:right w:val="single" w:color="auto" w:sz="4" w:space="0"/>
            </w:tcBorders>
            <w:shd w:val="clear" w:color="000000" w:fill="FFFFFF"/>
            <w:noWrap/>
            <w:vAlign w:val="bottom"/>
            <w:hideMark/>
          </w:tcPr>
          <w:p w:rsidRPr="002F274C" w:rsidR="00731976" w:rsidP="00AD0DF1" w:rsidRDefault="00731976" w14:paraId="070F34D9"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c>
          <w:tcPr>
            <w:tcW w:w="494" w:type="dxa"/>
            <w:tcBorders>
              <w:top w:val="nil"/>
              <w:left w:val="nil"/>
              <w:bottom w:val="nil"/>
              <w:right w:val="single" w:color="auto" w:sz="4" w:space="0"/>
            </w:tcBorders>
            <w:shd w:val="clear" w:color="000000" w:fill="FFFFFF"/>
            <w:noWrap/>
            <w:vAlign w:val="bottom"/>
            <w:hideMark/>
          </w:tcPr>
          <w:p w:rsidRPr="002F274C" w:rsidR="00731976" w:rsidP="00AD0DF1" w:rsidRDefault="00731976" w14:paraId="6D6B1C3B"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c>
          <w:tcPr>
            <w:tcW w:w="494" w:type="dxa"/>
            <w:tcBorders>
              <w:top w:val="nil"/>
              <w:left w:val="nil"/>
              <w:bottom w:val="nil"/>
              <w:right w:val="single" w:color="auto" w:sz="4" w:space="0"/>
            </w:tcBorders>
            <w:shd w:val="clear" w:color="000000" w:fill="FFFFFF"/>
            <w:noWrap/>
            <w:vAlign w:val="bottom"/>
            <w:hideMark/>
          </w:tcPr>
          <w:p w:rsidRPr="002F274C" w:rsidR="00731976" w:rsidP="00AD0DF1" w:rsidRDefault="00731976" w14:paraId="4126F480"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c>
          <w:tcPr>
            <w:tcW w:w="494" w:type="dxa"/>
            <w:tcBorders>
              <w:top w:val="nil"/>
              <w:left w:val="nil"/>
              <w:bottom w:val="nil"/>
              <w:right w:val="single" w:color="auto" w:sz="4" w:space="0"/>
            </w:tcBorders>
            <w:shd w:val="clear" w:color="000000" w:fill="FFFFFF"/>
            <w:noWrap/>
            <w:vAlign w:val="bottom"/>
            <w:hideMark/>
          </w:tcPr>
          <w:p w:rsidRPr="002F274C" w:rsidR="00731976" w:rsidP="00AD0DF1" w:rsidRDefault="00731976" w14:paraId="0E7EB017"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c>
          <w:tcPr>
            <w:tcW w:w="494" w:type="dxa"/>
            <w:tcBorders>
              <w:top w:val="nil"/>
              <w:left w:val="nil"/>
              <w:bottom w:val="nil"/>
              <w:right w:val="single" w:color="auto" w:sz="4" w:space="0"/>
            </w:tcBorders>
            <w:shd w:val="clear" w:color="000000" w:fill="FFFFFF"/>
            <w:noWrap/>
            <w:vAlign w:val="bottom"/>
            <w:hideMark/>
          </w:tcPr>
          <w:p w:rsidRPr="002F274C" w:rsidR="00731976" w:rsidP="00AD0DF1" w:rsidRDefault="00731976" w14:paraId="2D3610D0"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r>
      <w:tr w:rsidRPr="002F274C" w:rsidR="0064150F" w:rsidTr="00C07E73" w14:paraId="59FA2219" w14:textId="77777777">
        <w:trPr>
          <w:trHeight w:val="290"/>
        </w:trPr>
        <w:tc>
          <w:tcPr>
            <w:tcW w:w="851" w:type="dxa"/>
            <w:vMerge/>
            <w:tcBorders>
              <w:top w:val="nil"/>
              <w:left w:val="single" w:color="auto" w:sz="4" w:space="0"/>
              <w:bottom w:val="single" w:color="auto" w:sz="4" w:space="0"/>
              <w:right w:val="single" w:color="auto" w:sz="4" w:space="0"/>
            </w:tcBorders>
            <w:vAlign w:val="center"/>
            <w:hideMark/>
          </w:tcPr>
          <w:p w:rsidRPr="002F274C" w:rsidR="00731976" w:rsidP="00AD0DF1" w:rsidRDefault="00731976" w14:paraId="59E73B70" w14:textId="77777777">
            <w:pPr>
              <w:spacing w:line="240" w:lineRule="auto"/>
              <w:rPr>
                <w:rFonts w:eastAsia="Times New Roman" w:asciiTheme="minorHAnsi" w:hAnsiTheme="minorHAnsi" w:cstheme="minorHAnsi"/>
                <w:color w:val="000000"/>
                <w:sz w:val="18"/>
                <w:szCs w:val="18"/>
                <w:lang w:eastAsia="en-GB"/>
              </w:rPr>
            </w:pPr>
          </w:p>
        </w:tc>
        <w:tc>
          <w:tcPr>
            <w:tcW w:w="992" w:type="dxa"/>
            <w:vMerge/>
            <w:tcBorders>
              <w:top w:val="nil"/>
              <w:left w:val="single" w:color="auto" w:sz="4" w:space="0"/>
              <w:bottom w:val="single" w:color="000000" w:sz="4" w:space="0"/>
              <w:right w:val="single" w:color="auto" w:sz="4" w:space="0"/>
            </w:tcBorders>
            <w:vAlign w:val="center"/>
            <w:hideMark/>
          </w:tcPr>
          <w:p w:rsidRPr="002F274C" w:rsidR="00731976" w:rsidP="00AD0DF1" w:rsidRDefault="00731976" w14:paraId="16E0132E" w14:textId="77777777">
            <w:pPr>
              <w:spacing w:line="240" w:lineRule="auto"/>
              <w:rPr>
                <w:rFonts w:eastAsia="Times New Roman" w:asciiTheme="minorHAnsi" w:hAnsiTheme="minorHAnsi" w:cstheme="minorHAnsi"/>
                <w:color w:val="000000"/>
                <w:sz w:val="18"/>
                <w:szCs w:val="18"/>
                <w:lang w:eastAsia="en-GB"/>
              </w:rPr>
            </w:pPr>
          </w:p>
        </w:tc>
        <w:tc>
          <w:tcPr>
            <w:tcW w:w="851" w:type="dxa"/>
            <w:vMerge/>
            <w:tcBorders>
              <w:top w:val="nil"/>
              <w:left w:val="single" w:color="auto" w:sz="4" w:space="0"/>
              <w:bottom w:val="single" w:color="auto" w:sz="4" w:space="0"/>
              <w:right w:val="single" w:color="auto" w:sz="4" w:space="0"/>
            </w:tcBorders>
            <w:vAlign w:val="center"/>
            <w:hideMark/>
          </w:tcPr>
          <w:p w:rsidRPr="002F274C" w:rsidR="00731976" w:rsidP="00AD0DF1" w:rsidRDefault="00731976" w14:paraId="2D4C76DF" w14:textId="77777777">
            <w:pPr>
              <w:spacing w:line="240" w:lineRule="auto"/>
              <w:rPr>
                <w:rFonts w:eastAsia="Times New Roman" w:asciiTheme="minorHAnsi" w:hAnsiTheme="minorHAnsi" w:cstheme="minorHAnsi"/>
                <w:color w:val="000000"/>
                <w:sz w:val="18"/>
                <w:szCs w:val="18"/>
                <w:lang w:eastAsia="en-GB"/>
              </w:rPr>
            </w:pPr>
          </w:p>
        </w:tc>
        <w:tc>
          <w:tcPr>
            <w:tcW w:w="992" w:type="dxa"/>
            <w:vMerge/>
            <w:tcBorders>
              <w:top w:val="nil"/>
              <w:left w:val="single" w:color="auto" w:sz="4" w:space="0"/>
              <w:bottom w:val="single" w:color="auto" w:sz="4" w:space="0"/>
              <w:right w:val="single" w:color="auto" w:sz="4" w:space="0"/>
            </w:tcBorders>
            <w:vAlign w:val="center"/>
            <w:hideMark/>
          </w:tcPr>
          <w:p w:rsidRPr="002F274C" w:rsidR="00731976" w:rsidP="00AD0DF1" w:rsidRDefault="00731976" w14:paraId="69791476" w14:textId="77777777">
            <w:pPr>
              <w:spacing w:line="240" w:lineRule="auto"/>
              <w:rPr>
                <w:rFonts w:eastAsia="Times New Roman" w:asciiTheme="minorHAnsi" w:hAnsiTheme="minorHAnsi" w:cstheme="minorHAnsi"/>
                <w:color w:val="000000"/>
                <w:sz w:val="18"/>
                <w:szCs w:val="18"/>
                <w:lang w:eastAsia="en-GB"/>
              </w:rPr>
            </w:pPr>
          </w:p>
        </w:tc>
        <w:tc>
          <w:tcPr>
            <w:tcW w:w="567" w:type="dxa"/>
            <w:vMerge/>
            <w:tcBorders>
              <w:top w:val="nil"/>
              <w:left w:val="single" w:color="auto" w:sz="4" w:space="0"/>
              <w:bottom w:val="single" w:color="auto" w:sz="4" w:space="0"/>
              <w:right w:val="single" w:color="auto" w:sz="4" w:space="0"/>
            </w:tcBorders>
            <w:vAlign w:val="center"/>
            <w:hideMark/>
          </w:tcPr>
          <w:p w:rsidRPr="002F274C" w:rsidR="00731976" w:rsidP="00AD0DF1" w:rsidRDefault="00731976" w14:paraId="6512EFB2" w14:textId="77777777">
            <w:pPr>
              <w:spacing w:line="240" w:lineRule="auto"/>
              <w:rPr>
                <w:rFonts w:eastAsia="Times New Roman" w:asciiTheme="minorHAnsi" w:hAnsiTheme="minorHAnsi" w:cstheme="minorHAnsi"/>
                <w:color w:val="000000"/>
                <w:sz w:val="18"/>
                <w:szCs w:val="18"/>
                <w:lang w:eastAsia="en-GB"/>
              </w:rPr>
            </w:pPr>
          </w:p>
        </w:tc>
        <w:tc>
          <w:tcPr>
            <w:tcW w:w="1134" w:type="dxa"/>
            <w:tcBorders>
              <w:top w:val="nil"/>
              <w:left w:val="single" w:color="auto" w:sz="4" w:space="0"/>
              <w:bottom w:val="nil"/>
              <w:right w:val="single" w:color="auto" w:sz="4" w:space="0"/>
            </w:tcBorders>
            <w:shd w:val="clear" w:color="D9E1F2" w:fill="FFFFFF"/>
            <w:hideMark/>
          </w:tcPr>
          <w:p w:rsidRPr="002F274C" w:rsidR="00731976" w:rsidP="00AD0DF1" w:rsidRDefault="00731976" w14:paraId="22827108" w14:textId="77777777">
            <w:pPr>
              <w:spacing w:line="240" w:lineRule="auto"/>
              <w:jc w:val="center"/>
              <w:rPr>
                <w:rFonts w:eastAsia="Times New Roman" w:asciiTheme="minorHAnsi" w:hAnsiTheme="minorHAnsi" w:cstheme="minorHAnsi"/>
                <w:color w:val="000000"/>
                <w:sz w:val="18"/>
                <w:szCs w:val="18"/>
                <w:lang w:eastAsia="en-GB"/>
              </w:rPr>
            </w:pPr>
            <w:r w:rsidRPr="002F274C">
              <w:rPr>
                <w:rFonts w:eastAsia="Times New Roman" w:asciiTheme="minorHAnsi" w:hAnsiTheme="minorHAnsi" w:cstheme="minorHAnsi"/>
                <w:color w:val="000000"/>
                <w:sz w:val="18"/>
                <w:szCs w:val="18"/>
                <w:lang w:eastAsia="en-GB"/>
              </w:rPr>
              <w:t> </w:t>
            </w:r>
          </w:p>
        </w:tc>
        <w:tc>
          <w:tcPr>
            <w:tcW w:w="1134" w:type="dxa"/>
            <w:tcBorders>
              <w:top w:val="nil"/>
              <w:left w:val="nil"/>
              <w:bottom w:val="nil"/>
              <w:right w:val="nil"/>
            </w:tcBorders>
            <w:shd w:val="clear" w:color="D9E1F2" w:fill="FFFFFF"/>
            <w:hideMark/>
          </w:tcPr>
          <w:p w:rsidRPr="002F274C" w:rsidR="00731976" w:rsidP="00AD0DF1" w:rsidRDefault="00731976" w14:paraId="013712EE" w14:textId="77777777">
            <w:pPr>
              <w:spacing w:line="240" w:lineRule="auto"/>
              <w:jc w:val="center"/>
              <w:rPr>
                <w:rFonts w:eastAsia="Times New Roman" w:asciiTheme="minorHAnsi" w:hAnsiTheme="minorHAnsi" w:cstheme="minorHAnsi"/>
                <w:i/>
                <w:iCs/>
                <w:color w:val="000000"/>
                <w:sz w:val="18"/>
                <w:szCs w:val="18"/>
                <w:lang w:eastAsia="en-GB"/>
              </w:rPr>
            </w:pPr>
            <w:r w:rsidRPr="002F274C">
              <w:rPr>
                <w:rFonts w:eastAsia="Times New Roman" w:asciiTheme="minorHAnsi" w:hAnsiTheme="minorHAnsi" w:cstheme="minorHAnsi"/>
                <w:i/>
                <w:iCs/>
                <w:color w:val="000000"/>
                <w:sz w:val="18"/>
                <w:szCs w:val="18"/>
                <w:lang w:eastAsia="en-GB"/>
              </w:rPr>
              <w:t>9.00 – 13.00</w:t>
            </w:r>
          </w:p>
        </w:tc>
        <w:tc>
          <w:tcPr>
            <w:tcW w:w="1152" w:type="dxa"/>
            <w:tcBorders>
              <w:top w:val="nil"/>
              <w:left w:val="single" w:color="auto" w:sz="4" w:space="0"/>
              <w:bottom w:val="nil"/>
              <w:right w:val="nil"/>
            </w:tcBorders>
            <w:shd w:val="clear" w:color="D9E1F2" w:fill="FFFFFF"/>
            <w:hideMark/>
          </w:tcPr>
          <w:p w:rsidRPr="002F274C" w:rsidR="00731976" w:rsidP="00AD0DF1" w:rsidRDefault="00731976" w14:paraId="38DDF1D4" w14:textId="77777777">
            <w:pPr>
              <w:spacing w:line="240" w:lineRule="auto"/>
              <w:jc w:val="center"/>
              <w:rPr>
                <w:rFonts w:eastAsia="Times New Roman" w:asciiTheme="minorHAnsi" w:hAnsiTheme="minorHAnsi" w:cstheme="minorHAnsi"/>
                <w:color w:val="000000"/>
                <w:sz w:val="18"/>
                <w:szCs w:val="18"/>
                <w:lang w:eastAsia="en-GB"/>
              </w:rPr>
            </w:pPr>
            <w:r w:rsidRPr="002F274C">
              <w:rPr>
                <w:rFonts w:eastAsia="Times New Roman" w:asciiTheme="minorHAnsi" w:hAnsiTheme="minorHAnsi" w:cstheme="minorHAnsi"/>
                <w:color w:val="000000"/>
                <w:sz w:val="18"/>
                <w:szCs w:val="18"/>
                <w:lang w:eastAsia="en-GB"/>
              </w:rPr>
              <w:t>Closed</w:t>
            </w:r>
          </w:p>
        </w:tc>
        <w:tc>
          <w:tcPr>
            <w:tcW w:w="494" w:type="dxa"/>
            <w:tcBorders>
              <w:top w:val="nil"/>
              <w:left w:val="single" w:color="auto" w:sz="4" w:space="0"/>
              <w:bottom w:val="nil"/>
              <w:right w:val="single" w:color="auto" w:sz="4" w:space="0"/>
            </w:tcBorders>
            <w:shd w:val="clear" w:color="000000" w:fill="FFFFFF"/>
            <w:noWrap/>
            <w:vAlign w:val="bottom"/>
            <w:hideMark/>
          </w:tcPr>
          <w:p w:rsidRPr="002F274C" w:rsidR="00731976" w:rsidP="00AD0DF1" w:rsidRDefault="00731976" w14:paraId="359322CA" w14:textId="77777777">
            <w:pPr>
              <w:spacing w:line="240" w:lineRule="auto"/>
              <w:jc w:val="center"/>
              <w:rPr>
                <w:rFonts w:ascii="Calibri" w:hAnsi="Calibri" w:eastAsia="Times New Roman" w:cs="Calibri"/>
                <w:b/>
                <w:bCs/>
                <w:color w:val="000000"/>
                <w:sz w:val="22"/>
                <w:lang w:eastAsia="en-GB"/>
              </w:rPr>
            </w:pPr>
            <w:r w:rsidRPr="002F274C">
              <w:rPr>
                <w:rFonts w:ascii="Segoe UI Symbol" w:hAnsi="Segoe UI Symbol" w:eastAsia="Times New Roman" w:cs="Segoe UI Symbol"/>
                <w:b/>
                <w:bCs/>
                <w:color w:val="000000"/>
                <w:sz w:val="22"/>
                <w:lang w:eastAsia="en-GB"/>
              </w:rPr>
              <w:t>✓</w:t>
            </w:r>
          </w:p>
        </w:tc>
        <w:tc>
          <w:tcPr>
            <w:tcW w:w="494" w:type="dxa"/>
            <w:tcBorders>
              <w:top w:val="nil"/>
              <w:left w:val="nil"/>
              <w:bottom w:val="nil"/>
              <w:right w:val="single" w:color="auto" w:sz="4" w:space="0"/>
            </w:tcBorders>
            <w:shd w:val="clear" w:color="000000" w:fill="FFFFFF"/>
            <w:noWrap/>
            <w:vAlign w:val="bottom"/>
            <w:hideMark/>
          </w:tcPr>
          <w:p w:rsidRPr="002F274C" w:rsidR="00731976" w:rsidP="00AD0DF1" w:rsidRDefault="00731976" w14:paraId="68AA7D57" w14:textId="77777777">
            <w:pPr>
              <w:spacing w:line="240" w:lineRule="auto"/>
              <w:jc w:val="center"/>
              <w:rPr>
                <w:rFonts w:ascii="Calibri" w:hAnsi="Calibri" w:eastAsia="Times New Roman" w:cs="Calibri"/>
                <w:b/>
                <w:bCs/>
                <w:color w:val="000000"/>
                <w:sz w:val="22"/>
                <w:lang w:eastAsia="en-GB"/>
              </w:rPr>
            </w:pPr>
            <w:r w:rsidRPr="002F274C">
              <w:rPr>
                <w:rFonts w:ascii="Segoe UI Symbol" w:hAnsi="Segoe UI Symbol" w:eastAsia="Times New Roman" w:cs="Segoe UI Symbol"/>
                <w:b/>
                <w:bCs/>
                <w:color w:val="000000"/>
                <w:sz w:val="22"/>
                <w:lang w:eastAsia="en-GB"/>
              </w:rPr>
              <w:t>✓</w:t>
            </w:r>
          </w:p>
        </w:tc>
        <w:tc>
          <w:tcPr>
            <w:tcW w:w="494" w:type="dxa"/>
            <w:tcBorders>
              <w:top w:val="nil"/>
              <w:left w:val="nil"/>
              <w:bottom w:val="nil"/>
              <w:right w:val="single" w:color="auto" w:sz="4" w:space="0"/>
            </w:tcBorders>
            <w:shd w:val="clear" w:color="000000" w:fill="FFFFFF"/>
            <w:noWrap/>
            <w:vAlign w:val="bottom"/>
            <w:hideMark/>
          </w:tcPr>
          <w:p w:rsidRPr="002F274C" w:rsidR="00731976" w:rsidP="00AD0DF1" w:rsidRDefault="00731976" w14:paraId="6F976A43" w14:textId="77777777">
            <w:pPr>
              <w:spacing w:line="240" w:lineRule="auto"/>
              <w:jc w:val="center"/>
              <w:rPr>
                <w:rFonts w:ascii="Calibri" w:hAnsi="Calibri" w:eastAsia="Times New Roman" w:cs="Calibri"/>
                <w:b/>
                <w:bCs/>
                <w:color w:val="000000"/>
                <w:sz w:val="22"/>
                <w:lang w:eastAsia="en-GB"/>
              </w:rPr>
            </w:pPr>
            <w:r w:rsidRPr="002F274C">
              <w:rPr>
                <w:rFonts w:ascii="Calibri" w:hAnsi="Calibri" w:eastAsia="Times New Roman" w:cs="Calibri"/>
                <w:b/>
                <w:bCs/>
                <w:color w:val="000000"/>
                <w:sz w:val="22"/>
                <w:lang w:eastAsia="en-GB"/>
              </w:rPr>
              <w:t> </w:t>
            </w:r>
          </w:p>
        </w:tc>
        <w:tc>
          <w:tcPr>
            <w:tcW w:w="494" w:type="dxa"/>
            <w:tcBorders>
              <w:top w:val="nil"/>
              <w:left w:val="nil"/>
              <w:bottom w:val="nil"/>
              <w:right w:val="single" w:color="auto" w:sz="4" w:space="0"/>
            </w:tcBorders>
            <w:shd w:val="clear" w:color="000000" w:fill="FFFFFF"/>
            <w:noWrap/>
            <w:vAlign w:val="bottom"/>
            <w:hideMark/>
          </w:tcPr>
          <w:p w:rsidRPr="002F274C" w:rsidR="00731976" w:rsidP="00AD0DF1" w:rsidRDefault="00731976" w14:paraId="1ED48F9E" w14:textId="77777777">
            <w:pPr>
              <w:spacing w:line="240" w:lineRule="auto"/>
              <w:jc w:val="center"/>
              <w:rPr>
                <w:rFonts w:ascii="Calibri" w:hAnsi="Calibri" w:eastAsia="Times New Roman" w:cs="Calibri"/>
                <w:b/>
                <w:bCs/>
                <w:color w:val="000000"/>
                <w:sz w:val="22"/>
                <w:lang w:eastAsia="en-GB"/>
              </w:rPr>
            </w:pPr>
            <w:r w:rsidRPr="002F274C">
              <w:rPr>
                <w:rFonts w:ascii="Calibri" w:hAnsi="Calibri" w:eastAsia="Times New Roman" w:cs="Calibri"/>
                <w:b/>
                <w:bCs/>
                <w:color w:val="000000"/>
                <w:sz w:val="22"/>
                <w:lang w:eastAsia="en-GB"/>
              </w:rPr>
              <w:t> </w:t>
            </w:r>
          </w:p>
        </w:tc>
        <w:tc>
          <w:tcPr>
            <w:tcW w:w="494" w:type="dxa"/>
            <w:tcBorders>
              <w:top w:val="nil"/>
              <w:left w:val="nil"/>
              <w:bottom w:val="nil"/>
              <w:right w:val="single" w:color="auto" w:sz="4" w:space="0"/>
            </w:tcBorders>
            <w:shd w:val="clear" w:color="000000" w:fill="FFFFFF"/>
            <w:noWrap/>
            <w:vAlign w:val="bottom"/>
            <w:hideMark/>
          </w:tcPr>
          <w:p w:rsidRPr="002F274C" w:rsidR="00731976" w:rsidP="00AD0DF1" w:rsidRDefault="00731976" w14:paraId="5B965CDD" w14:textId="77777777">
            <w:pPr>
              <w:spacing w:line="240" w:lineRule="auto"/>
              <w:jc w:val="center"/>
              <w:rPr>
                <w:rFonts w:ascii="Calibri" w:hAnsi="Calibri" w:eastAsia="Times New Roman" w:cs="Calibri"/>
                <w:b/>
                <w:bCs/>
                <w:color w:val="000000"/>
                <w:sz w:val="22"/>
                <w:lang w:eastAsia="en-GB"/>
              </w:rPr>
            </w:pPr>
            <w:r w:rsidRPr="002F274C">
              <w:rPr>
                <w:rFonts w:ascii="Segoe UI Symbol" w:hAnsi="Segoe UI Symbol" w:eastAsia="Times New Roman" w:cs="Segoe UI Symbol"/>
                <w:b/>
                <w:bCs/>
                <w:color w:val="000000"/>
                <w:sz w:val="22"/>
                <w:lang w:eastAsia="en-GB"/>
              </w:rPr>
              <w:t>✓</w:t>
            </w:r>
          </w:p>
        </w:tc>
        <w:tc>
          <w:tcPr>
            <w:tcW w:w="494" w:type="dxa"/>
            <w:tcBorders>
              <w:top w:val="nil"/>
              <w:left w:val="nil"/>
              <w:bottom w:val="nil"/>
              <w:right w:val="single" w:color="auto" w:sz="4" w:space="0"/>
            </w:tcBorders>
            <w:shd w:val="clear" w:color="000000" w:fill="FFFFFF"/>
            <w:noWrap/>
            <w:vAlign w:val="bottom"/>
            <w:hideMark/>
          </w:tcPr>
          <w:p w:rsidRPr="002F274C" w:rsidR="00731976" w:rsidP="00AD0DF1" w:rsidRDefault="00731976" w14:paraId="32757A87" w14:textId="77777777">
            <w:pPr>
              <w:spacing w:line="240" w:lineRule="auto"/>
              <w:jc w:val="center"/>
              <w:rPr>
                <w:rFonts w:ascii="Calibri" w:hAnsi="Calibri" w:eastAsia="Times New Roman" w:cs="Calibri"/>
                <w:b/>
                <w:bCs/>
                <w:color w:val="000000"/>
                <w:sz w:val="22"/>
                <w:lang w:eastAsia="en-GB"/>
              </w:rPr>
            </w:pPr>
            <w:r w:rsidRPr="002F274C">
              <w:rPr>
                <w:rFonts w:ascii="Segoe UI Symbol" w:hAnsi="Segoe UI Symbol" w:eastAsia="Times New Roman" w:cs="Segoe UI Symbol"/>
                <w:b/>
                <w:bCs/>
                <w:color w:val="000000"/>
                <w:sz w:val="22"/>
                <w:lang w:eastAsia="en-GB"/>
              </w:rPr>
              <w:t>✓</w:t>
            </w:r>
            <w:r w:rsidRPr="002F274C">
              <w:rPr>
                <w:rFonts w:ascii="Calibri" w:hAnsi="Calibri" w:eastAsia="Times New Roman" w:cs="Calibri"/>
                <w:b/>
                <w:bCs/>
                <w:color w:val="000000"/>
                <w:sz w:val="22"/>
                <w:lang w:eastAsia="en-GB"/>
              </w:rPr>
              <w:t> </w:t>
            </w:r>
          </w:p>
        </w:tc>
        <w:tc>
          <w:tcPr>
            <w:tcW w:w="494" w:type="dxa"/>
            <w:tcBorders>
              <w:top w:val="nil"/>
              <w:left w:val="nil"/>
              <w:bottom w:val="nil"/>
              <w:right w:val="single" w:color="auto" w:sz="4" w:space="0"/>
            </w:tcBorders>
            <w:shd w:val="clear" w:color="000000" w:fill="FFFFFF"/>
            <w:noWrap/>
            <w:vAlign w:val="bottom"/>
            <w:hideMark/>
          </w:tcPr>
          <w:p w:rsidRPr="002F274C" w:rsidR="00731976" w:rsidP="00AD0DF1" w:rsidRDefault="00731976" w14:paraId="5FEA6AA0" w14:textId="77777777">
            <w:pPr>
              <w:spacing w:line="240" w:lineRule="auto"/>
              <w:jc w:val="center"/>
              <w:rPr>
                <w:rFonts w:ascii="Calibri" w:hAnsi="Calibri" w:eastAsia="Times New Roman" w:cs="Calibri"/>
                <w:b/>
                <w:bCs/>
                <w:color w:val="000000"/>
                <w:sz w:val="22"/>
                <w:lang w:eastAsia="en-GB"/>
              </w:rPr>
            </w:pPr>
            <w:r w:rsidRPr="002F274C">
              <w:rPr>
                <w:rFonts w:ascii="Calibri" w:hAnsi="Calibri" w:eastAsia="Times New Roman" w:cs="Calibri"/>
                <w:b/>
                <w:bCs/>
                <w:color w:val="000000"/>
                <w:sz w:val="22"/>
                <w:lang w:eastAsia="en-GB"/>
              </w:rPr>
              <w:t> </w:t>
            </w:r>
          </w:p>
        </w:tc>
        <w:tc>
          <w:tcPr>
            <w:tcW w:w="494" w:type="dxa"/>
            <w:tcBorders>
              <w:top w:val="nil"/>
              <w:left w:val="nil"/>
              <w:bottom w:val="nil"/>
              <w:right w:val="single" w:color="auto" w:sz="4" w:space="0"/>
            </w:tcBorders>
            <w:shd w:val="clear" w:color="000000" w:fill="FFFFFF"/>
            <w:noWrap/>
            <w:vAlign w:val="bottom"/>
            <w:hideMark/>
          </w:tcPr>
          <w:p w:rsidRPr="002F274C" w:rsidR="00731976" w:rsidP="00AD0DF1" w:rsidRDefault="00731976" w14:paraId="3F09774F" w14:textId="77777777">
            <w:pPr>
              <w:spacing w:line="240" w:lineRule="auto"/>
              <w:jc w:val="center"/>
              <w:rPr>
                <w:rFonts w:ascii="Calibri" w:hAnsi="Calibri" w:eastAsia="Times New Roman" w:cs="Calibri"/>
                <w:b/>
                <w:bCs/>
                <w:color w:val="000000"/>
                <w:sz w:val="22"/>
                <w:lang w:eastAsia="en-GB"/>
              </w:rPr>
            </w:pPr>
            <w:r w:rsidRPr="002F274C">
              <w:rPr>
                <w:rFonts w:ascii="Calibri" w:hAnsi="Calibri" w:eastAsia="Times New Roman" w:cs="Calibri"/>
                <w:b/>
                <w:bCs/>
                <w:color w:val="000000"/>
                <w:sz w:val="22"/>
                <w:lang w:eastAsia="en-GB"/>
              </w:rPr>
              <w:t> </w:t>
            </w:r>
          </w:p>
        </w:tc>
        <w:tc>
          <w:tcPr>
            <w:tcW w:w="494" w:type="dxa"/>
            <w:tcBorders>
              <w:top w:val="nil"/>
              <w:left w:val="nil"/>
              <w:bottom w:val="nil"/>
              <w:right w:val="single" w:color="auto" w:sz="4" w:space="0"/>
            </w:tcBorders>
            <w:shd w:val="clear" w:color="000000" w:fill="FFFFFF"/>
            <w:noWrap/>
            <w:vAlign w:val="bottom"/>
            <w:hideMark/>
          </w:tcPr>
          <w:p w:rsidRPr="002F274C" w:rsidR="00731976" w:rsidP="00AD0DF1" w:rsidRDefault="00731976" w14:paraId="6932DCDA" w14:textId="77777777">
            <w:pPr>
              <w:spacing w:line="240" w:lineRule="auto"/>
              <w:jc w:val="center"/>
              <w:rPr>
                <w:rFonts w:ascii="Calibri" w:hAnsi="Calibri" w:eastAsia="Times New Roman" w:cs="Calibri"/>
                <w:b/>
                <w:bCs/>
                <w:color w:val="000000"/>
                <w:sz w:val="22"/>
                <w:lang w:eastAsia="en-GB"/>
              </w:rPr>
            </w:pPr>
            <w:r w:rsidRPr="002F274C">
              <w:rPr>
                <w:rFonts w:ascii="Segoe UI Symbol" w:hAnsi="Segoe UI Symbol" w:eastAsia="Times New Roman" w:cs="Segoe UI Symbol"/>
                <w:b/>
                <w:bCs/>
                <w:color w:val="000000"/>
                <w:sz w:val="22"/>
                <w:lang w:eastAsia="en-GB"/>
              </w:rPr>
              <w:t>✓</w:t>
            </w:r>
          </w:p>
        </w:tc>
        <w:tc>
          <w:tcPr>
            <w:tcW w:w="494" w:type="dxa"/>
            <w:tcBorders>
              <w:top w:val="nil"/>
              <w:left w:val="nil"/>
              <w:bottom w:val="nil"/>
              <w:right w:val="single" w:color="auto" w:sz="4" w:space="0"/>
            </w:tcBorders>
            <w:shd w:val="clear" w:color="000000" w:fill="FFFFFF"/>
            <w:noWrap/>
            <w:vAlign w:val="bottom"/>
            <w:hideMark/>
          </w:tcPr>
          <w:p w:rsidRPr="002F274C" w:rsidR="00731976" w:rsidP="00AD0DF1" w:rsidRDefault="00731976" w14:paraId="5F4F7827" w14:textId="77777777">
            <w:pPr>
              <w:spacing w:line="240" w:lineRule="auto"/>
              <w:jc w:val="center"/>
              <w:rPr>
                <w:rFonts w:ascii="Calibri" w:hAnsi="Calibri" w:eastAsia="Times New Roman" w:cs="Calibri"/>
                <w:b/>
                <w:bCs/>
                <w:color w:val="000000"/>
                <w:sz w:val="22"/>
                <w:lang w:eastAsia="en-GB"/>
              </w:rPr>
            </w:pPr>
            <w:r w:rsidRPr="002F274C">
              <w:rPr>
                <w:rFonts w:ascii="Calibri" w:hAnsi="Calibri" w:eastAsia="Times New Roman" w:cs="Calibri"/>
                <w:b/>
                <w:bCs/>
                <w:color w:val="000000"/>
                <w:sz w:val="22"/>
                <w:lang w:eastAsia="en-GB"/>
              </w:rPr>
              <w:t> </w:t>
            </w:r>
          </w:p>
        </w:tc>
        <w:tc>
          <w:tcPr>
            <w:tcW w:w="494" w:type="dxa"/>
            <w:tcBorders>
              <w:top w:val="nil"/>
              <w:left w:val="nil"/>
              <w:bottom w:val="nil"/>
              <w:right w:val="single" w:color="auto" w:sz="4" w:space="0"/>
            </w:tcBorders>
            <w:shd w:val="clear" w:color="000000" w:fill="FFFFFF"/>
            <w:noWrap/>
            <w:vAlign w:val="bottom"/>
            <w:hideMark/>
          </w:tcPr>
          <w:p w:rsidRPr="002F274C" w:rsidR="00731976" w:rsidP="00AD0DF1" w:rsidRDefault="00731976" w14:paraId="06C14BA9" w14:textId="77777777">
            <w:pPr>
              <w:spacing w:line="240" w:lineRule="auto"/>
              <w:jc w:val="center"/>
              <w:rPr>
                <w:rFonts w:ascii="Calibri" w:hAnsi="Calibri" w:eastAsia="Times New Roman" w:cs="Calibri"/>
                <w:b/>
                <w:bCs/>
                <w:color w:val="000000"/>
                <w:sz w:val="22"/>
                <w:lang w:eastAsia="en-GB"/>
              </w:rPr>
            </w:pPr>
            <w:r w:rsidRPr="002F274C">
              <w:rPr>
                <w:rFonts w:ascii="Calibri" w:hAnsi="Calibri" w:eastAsia="Times New Roman" w:cs="Calibri"/>
                <w:b/>
                <w:bCs/>
                <w:color w:val="000000"/>
                <w:sz w:val="22"/>
                <w:lang w:eastAsia="en-GB"/>
              </w:rPr>
              <w:t> </w:t>
            </w:r>
          </w:p>
        </w:tc>
        <w:tc>
          <w:tcPr>
            <w:tcW w:w="494" w:type="dxa"/>
            <w:tcBorders>
              <w:top w:val="nil"/>
              <w:left w:val="nil"/>
              <w:bottom w:val="nil"/>
              <w:right w:val="single" w:color="auto" w:sz="4" w:space="0"/>
            </w:tcBorders>
            <w:shd w:val="clear" w:color="000000" w:fill="FFFFFF"/>
            <w:noWrap/>
            <w:vAlign w:val="bottom"/>
            <w:hideMark/>
          </w:tcPr>
          <w:p w:rsidRPr="002F274C" w:rsidR="00731976" w:rsidP="00AD0DF1" w:rsidRDefault="00731976" w14:paraId="40803D8E" w14:textId="77777777">
            <w:pPr>
              <w:spacing w:line="240" w:lineRule="auto"/>
              <w:jc w:val="center"/>
              <w:rPr>
                <w:rFonts w:ascii="Calibri" w:hAnsi="Calibri" w:eastAsia="Times New Roman" w:cs="Calibri"/>
                <w:b/>
                <w:bCs/>
                <w:color w:val="000000"/>
                <w:sz w:val="22"/>
                <w:lang w:eastAsia="en-GB"/>
              </w:rPr>
            </w:pPr>
            <w:r w:rsidRPr="002F274C">
              <w:rPr>
                <w:rFonts w:ascii="Calibri" w:hAnsi="Calibri" w:eastAsia="Times New Roman" w:cs="Calibri"/>
                <w:b/>
                <w:bCs/>
                <w:color w:val="000000"/>
                <w:sz w:val="22"/>
                <w:lang w:eastAsia="en-GB"/>
              </w:rPr>
              <w:t> </w:t>
            </w:r>
          </w:p>
        </w:tc>
        <w:tc>
          <w:tcPr>
            <w:tcW w:w="494" w:type="dxa"/>
            <w:tcBorders>
              <w:top w:val="nil"/>
              <w:left w:val="nil"/>
              <w:bottom w:val="nil"/>
              <w:right w:val="single" w:color="auto" w:sz="4" w:space="0"/>
            </w:tcBorders>
            <w:shd w:val="clear" w:color="000000" w:fill="FFFFFF"/>
            <w:noWrap/>
            <w:vAlign w:val="bottom"/>
            <w:hideMark/>
          </w:tcPr>
          <w:p w:rsidRPr="002F274C" w:rsidR="00731976" w:rsidP="00AD0DF1" w:rsidRDefault="00731976" w14:paraId="12C63C0B" w14:textId="77777777">
            <w:pPr>
              <w:spacing w:line="240" w:lineRule="auto"/>
              <w:jc w:val="center"/>
              <w:rPr>
                <w:rFonts w:ascii="Calibri" w:hAnsi="Calibri" w:eastAsia="Times New Roman" w:cs="Calibri"/>
                <w:b/>
                <w:bCs/>
                <w:color w:val="000000"/>
                <w:sz w:val="22"/>
                <w:lang w:eastAsia="en-GB"/>
              </w:rPr>
            </w:pPr>
            <w:r w:rsidRPr="002F274C">
              <w:rPr>
                <w:rFonts w:ascii="Calibri" w:hAnsi="Calibri" w:eastAsia="Times New Roman" w:cs="Calibri"/>
                <w:b/>
                <w:bCs/>
                <w:color w:val="000000"/>
                <w:sz w:val="22"/>
                <w:lang w:eastAsia="en-GB"/>
              </w:rPr>
              <w:t> </w:t>
            </w:r>
          </w:p>
        </w:tc>
      </w:tr>
      <w:tr w:rsidRPr="002F274C" w:rsidR="0064150F" w:rsidTr="00C07E73" w14:paraId="2654577C" w14:textId="77777777">
        <w:trPr>
          <w:trHeight w:val="480"/>
        </w:trPr>
        <w:tc>
          <w:tcPr>
            <w:tcW w:w="851" w:type="dxa"/>
            <w:vMerge/>
            <w:tcBorders>
              <w:top w:val="nil"/>
              <w:left w:val="single" w:color="auto" w:sz="4" w:space="0"/>
              <w:bottom w:val="single" w:color="auto" w:sz="4" w:space="0"/>
              <w:right w:val="single" w:color="auto" w:sz="4" w:space="0"/>
            </w:tcBorders>
            <w:vAlign w:val="center"/>
            <w:hideMark/>
          </w:tcPr>
          <w:p w:rsidRPr="002F274C" w:rsidR="00731976" w:rsidP="00AD0DF1" w:rsidRDefault="00731976" w14:paraId="6BFB0A72" w14:textId="77777777">
            <w:pPr>
              <w:spacing w:line="240" w:lineRule="auto"/>
              <w:rPr>
                <w:rFonts w:eastAsia="Times New Roman" w:asciiTheme="minorHAnsi" w:hAnsiTheme="minorHAnsi" w:cstheme="minorHAnsi"/>
                <w:color w:val="000000"/>
                <w:sz w:val="18"/>
                <w:szCs w:val="18"/>
                <w:lang w:eastAsia="en-GB"/>
              </w:rPr>
            </w:pPr>
          </w:p>
        </w:tc>
        <w:tc>
          <w:tcPr>
            <w:tcW w:w="992" w:type="dxa"/>
            <w:vMerge/>
            <w:tcBorders>
              <w:top w:val="nil"/>
              <w:left w:val="single" w:color="auto" w:sz="4" w:space="0"/>
              <w:bottom w:val="single" w:color="000000" w:sz="4" w:space="0"/>
              <w:right w:val="single" w:color="auto" w:sz="4" w:space="0"/>
            </w:tcBorders>
            <w:vAlign w:val="center"/>
            <w:hideMark/>
          </w:tcPr>
          <w:p w:rsidRPr="002F274C" w:rsidR="00731976" w:rsidP="00AD0DF1" w:rsidRDefault="00731976" w14:paraId="18CCB0CD" w14:textId="77777777">
            <w:pPr>
              <w:spacing w:line="240" w:lineRule="auto"/>
              <w:rPr>
                <w:rFonts w:eastAsia="Times New Roman" w:asciiTheme="minorHAnsi" w:hAnsiTheme="minorHAnsi" w:cstheme="minorHAnsi"/>
                <w:color w:val="000000"/>
                <w:sz w:val="18"/>
                <w:szCs w:val="18"/>
                <w:lang w:eastAsia="en-GB"/>
              </w:rPr>
            </w:pPr>
          </w:p>
        </w:tc>
        <w:tc>
          <w:tcPr>
            <w:tcW w:w="851" w:type="dxa"/>
            <w:vMerge/>
            <w:tcBorders>
              <w:top w:val="nil"/>
              <w:left w:val="single" w:color="auto" w:sz="4" w:space="0"/>
              <w:bottom w:val="single" w:color="auto" w:sz="4" w:space="0"/>
              <w:right w:val="single" w:color="auto" w:sz="4" w:space="0"/>
            </w:tcBorders>
            <w:vAlign w:val="center"/>
            <w:hideMark/>
          </w:tcPr>
          <w:p w:rsidRPr="002F274C" w:rsidR="00731976" w:rsidP="00AD0DF1" w:rsidRDefault="00731976" w14:paraId="7FA765D6" w14:textId="77777777">
            <w:pPr>
              <w:spacing w:line="240" w:lineRule="auto"/>
              <w:rPr>
                <w:rFonts w:eastAsia="Times New Roman" w:asciiTheme="minorHAnsi" w:hAnsiTheme="minorHAnsi" w:cstheme="minorHAnsi"/>
                <w:color w:val="000000"/>
                <w:sz w:val="18"/>
                <w:szCs w:val="18"/>
                <w:lang w:eastAsia="en-GB"/>
              </w:rPr>
            </w:pPr>
          </w:p>
        </w:tc>
        <w:tc>
          <w:tcPr>
            <w:tcW w:w="992" w:type="dxa"/>
            <w:vMerge/>
            <w:tcBorders>
              <w:top w:val="nil"/>
              <w:left w:val="single" w:color="auto" w:sz="4" w:space="0"/>
              <w:bottom w:val="single" w:color="auto" w:sz="4" w:space="0"/>
              <w:right w:val="single" w:color="auto" w:sz="4" w:space="0"/>
            </w:tcBorders>
            <w:vAlign w:val="center"/>
            <w:hideMark/>
          </w:tcPr>
          <w:p w:rsidRPr="002F274C" w:rsidR="00731976" w:rsidP="00AD0DF1" w:rsidRDefault="00731976" w14:paraId="53FAB9E1" w14:textId="77777777">
            <w:pPr>
              <w:spacing w:line="240" w:lineRule="auto"/>
              <w:rPr>
                <w:rFonts w:eastAsia="Times New Roman" w:asciiTheme="minorHAnsi" w:hAnsiTheme="minorHAnsi" w:cstheme="minorHAnsi"/>
                <w:color w:val="000000"/>
                <w:sz w:val="18"/>
                <w:szCs w:val="18"/>
                <w:lang w:eastAsia="en-GB"/>
              </w:rPr>
            </w:pPr>
          </w:p>
        </w:tc>
        <w:tc>
          <w:tcPr>
            <w:tcW w:w="567" w:type="dxa"/>
            <w:vMerge/>
            <w:tcBorders>
              <w:top w:val="nil"/>
              <w:left w:val="single" w:color="auto" w:sz="4" w:space="0"/>
              <w:bottom w:val="single" w:color="auto" w:sz="4" w:space="0"/>
              <w:right w:val="single" w:color="auto" w:sz="4" w:space="0"/>
            </w:tcBorders>
            <w:vAlign w:val="center"/>
            <w:hideMark/>
          </w:tcPr>
          <w:p w:rsidRPr="002F274C" w:rsidR="00731976" w:rsidP="00AD0DF1" w:rsidRDefault="00731976" w14:paraId="54B9BF62" w14:textId="77777777">
            <w:pPr>
              <w:spacing w:line="240" w:lineRule="auto"/>
              <w:rPr>
                <w:rFonts w:eastAsia="Times New Roman" w:asciiTheme="minorHAnsi" w:hAnsiTheme="minorHAnsi" w:cstheme="minorHAnsi"/>
                <w:color w:val="000000"/>
                <w:sz w:val="18"/>
                <w:szCs w:val="18"/>
                <w:lang w:eastAsia="en-GB"/>
              </w:rPr>
            </w:pPr>
          </w:p>
        </w:tc>
        <w:tc>
          <w:tcPr>
            <w:tcW w:w="1134" w:type="dxa"/>
            <w:tcBorders>
              <w:top w:val="nil"/>
              <w:left w:val="single" w:color="auto" w:sz="4" w:space="0"/>
              <w:bottom w:val="nil"/>
              <w:right w:val="single" w:color="auto" w:sz="4" w:space="0"/>
            </w:tcBorders>
            <w:shd w:val="clear" w:color="D9E1F2" w:fill="FFFFFF"/>
            <w:hideMark/>
          </w:tcPr>
          <w:p w:rsidRPr="002F274C" w:rsidR="00731976" w:rsidP="00AD0DF1" w:rsidRDefault="00731976" w14:paraId="74EFF9DA" w14:textId="77777777">
            <w:pPr>
              <w:spacing w:line="240" w:lineRule="auto"/>
              <w:jc w:val="center"/>
              <w:rPr>
                <w:rFonts w:eastAsia="Times New Roman" w:asciiTheme="minorHAnsi" w:hAnsiTheme="minorHAnsi" w:cstheme="minorHAnsi"/>
                <w:color w:val="000000"/>
                <w:sz w:val="18"/>
                <w:szCs w:val="18"/>
                <w:lang w:eastAsia="en-GB"/>
              </w:rPr>
            </w:pPr>
            <w:r w:rsidRPr="002F274C">
              <w:rPr>
                <w:rFonts w:eastAsia="Times New Roman" w:asciiTheme="minorHAnsi" w:hAnsiTheme="minorHAnsi" w:cstheme="minorHAnsi"/>
                <w:color w:val="000000"/>
                <w:sz w:val="18"/>
                <w:szCs w:val="18"/>
                <w:lang w:eastAsia="en-GB"/>
              </w:rPr>
              <w:t xml:space="preserve">Closed </w:t>
            </w:r>
            <w:r w:rsidRPr="002F274C">
              <w:rPr>
                <w:rFonts w:eastAsia="Times New Roman" w:asciiTheme="minorHAnsi" w:hAnsiTheme="minorHAnsi" w:cstheme="minorHAnsi"/>
                <w:color w:val="000000"/>
                <w:sz w:val="18"/>
                <w:szCs w:val="18"/>
                <w:lang w:eastAsia="en-GB"/>
              </w:rPr>
              <w:br/>
            </w:r>
            <w:r w:rsidRPr="002F274C">
              <w:rPr>
                <w:rFonts w:eastAsia="Times New Roman" w:asciiTheme="minorHAnsi" w:hAnsiTheme="minorHAnsi" w:cstheme="minorHAnsi"/>
                <w:color w:val="000000"/>
                <w:sz w:val="18"/>
                <w:szCs w:val="18"/>
                <w:lang w:eastAsia="en-GB"/>
              </w:rPr>
              <w:t>12.30 - 13.30</w:t>
            </w:r>
          </w:p>
        </w:tc>
        <w:tc>
          <w:tcPr>
            <w:tcW w:w="1134" w:type="dxa"/>
            <w:tcBorders>
              <w:top w:val="nil"/>
              <w:left w:val="nil"/>
              <w:bottom w:val="nil"/>
              <w:right w:val="nil"/>
            </w:tcBorders>
            <w:shd w:val="clear" w:color="D9E1F2" w:fill="FFFFFF"/>
            <w:hideMark/>
          </w:tcPr>
          <w:p w:rsidRPr="002F274C" w:rsidR="00731976" w:rsidP="00AD0DF1" w:rsidRDefault="00731976" w14:paraId="35510593" w14:textId="77777777">
            <w:pPr>
              <w:spacing w:line="240" w:lineRule="auto"/>
              <w:jc w:val="center"/>
              <w:rPr>
                <w:rFonts w:eastAsia="Times New Roman" w:asciiTheme="minorHAnsi" w:hAnsiTheme="minorHAnsi" w:cstheme="minorHAnsi"/>
                <w:color w:val="000000"/>
                <w:sz w:val="18"/>
                <w:szCs w:val="18"/>
                <w:lang w:eastAsia="en-GB"/>
              </w:rPr>
            </w:pPr>
            <w:r w:rsidRPr="002F274C">
              <w:rPr>
                <w:rFonts w:eastAsia="Times New Roman" w:asciiTheme="minorHAnsi" w:hAnsiTheme="minorHAnsi" w:cstheme="minorHAnsi"/>
                <w:color w:val="000000"/>
                <w:sz w:val="18"/>
                <w:szCs w:val="18"/>
                <w:lang w:eastAsia="en-GB"/>
              </w:rPr>
              <w:t> </w:t>
            </w:r>
          </w:p>
        </w:tc>
        <w:tc>
          <w:tcPr>
            <w:tcW w:w="1152" w:type="dxa"/>
            <w:tcBorders>
              <w:top w:val="nil"/>
              <w:left w:val="single" w:color="auto" w:sz="4" w:space="0"/>
              <w:bottom w:val="single" w:color="auto" w:sz="4" w:space="0"/>
              <w:right w:val="nil"/>
            </w:tcBorders>
            <w:shd w:val="clear" w:color="D9E1F2" w:fill="FFFFFF"/>
            <w:hideMark/>
          </w:tcPr>
          <w:p w:rsidRPr="002F274C" w:rsidR="00731976" w:rsidP="00AD0DF1" w:rsidRDefault="00731976" w14:paraId="004FA91B" w14:textId="77777777">
            <w:pPr>
              <w:spacing w:line="240" w:lineRule="auto"/>
              <w:jc w:val="center"/>
              <w:rPr>
                <w:rFonts w:eastAsia="Times New Roman" w:asciiTheme="minorHAnsi" w:hAnsiTheme="minorHAnsi" w:cstheme="minorHAnsi"/>
                <w:color w:val="000000"/>
                <w:sz w:val="18"/>
                <w:szCs w:val="18"/>
                <w:lang w:eastAsia="en-GB"/>
              </w:rPr>
            </w:pPr>
            <w:r w:rsidRPr="002F274C">
              <w:rPr>
                <w:rFonts w:eastAsia="Times New Roman" w:asciiTheme="minorHAnsi" w:hAnsiTheme="minorHAnsi" w:cstheme="minorHAnsi"/>
                <w:color w:val="000000"/>
                <w:sz w:val="18"/>
                <w:szCs w:val="18"/>
                <w:lang w:eastAsia="en-GB"/>
              </w:rPr>
              <w:t> </w:t>
            </w:r>
          </w:p>
        </w:tc>
        <w:tc>
          <w:tcPr>
            <w:tcW w:w="494" w:type="dxa"/>
            <w:tcBorders>
              <w:top w:val="nil"/>
              <w:left w:val="single" w:color="auto" w:sz="4" w:space="0"/>
              <w:bottom w:val="single" w:color="auto" w:sz="4" w:space="0"/>
              <w:right w:val="single" w:color="auto" w:sz="4" w:space="0"/>
            </w:tcBorders>
            <w:shd w:val="clear" w:color="000000" w:fill="FFFFFF"/>
            <w:noWrap/>
            <w:vAlign w:val="bottom"/>
            <w:hideMark/>
          </w:tcPr>
          <w:p w:rsidRPr="002F274C" w:rsidR="00731976" w:rsidP="00AD0DF1" w:rsidRDefault="00731976" w14:paraId="0B1715FA"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c>
          <w:tcPr>
            <w:tcW w:w="494" w:type="dxa"/>
            <w:tcBorders>
              <w:top w:val="nil"/>
              <w:left w:val="nil"/>
              <w:bottom w:val="single" w:color="auto" w:sz="4" w:space="0"/>
              <w:right w:val="single" w:color="auto" w:sz="4" w:space="0"/>
            </w:tcBorders>
            <w:shd w:val="clear" w:color="000000" w:fill="FFFFFF"/>
            <w:noWrap/>
            <w:vAlign w:val="bottom"/>
            <w:hideMark/>
          </w:tcPr>
          <w:p w:rsidRPr="002F274C" w:rsidR="00731976" w:rsidP="00AD0DF1" w:rsidRDefault="00731976" w14:paraId="0FB2CEE6"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c>
          <w:tcPr>
            <w:tcW w:w="494" w:type="dxa"/>
            <w:tcBorders>
              <w:top w:val="nil"/>
              <w:left w:val="nil"/>
              <w:bottom w:val="single" w:color="auto" w:sz="4" w:space="0"/>
              <w:right w:val="single" w:color="auto" w:sz="4" w:space="0"/>
            </w:tcBorders>
            <w:shd w:val="clear" w:color="000000" w:fill="FFFFFF"/>
            <w:noWrap/>
            <w:vAlign w:val="bottom"/>
            <w:hideMark/>
          </w:tcPr>
          <w:p w:rsidRPr="002F274C" w:rsidR="00731976" w:rsidP="00AD0DF1" w:rsidRDefault="00731976" w14:paraId="59B7FC73"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c>
          <w:tcPr>
            <w:tcW w:w="494" w:type="dxa"/>
            <w:tcBorders>
              <w:top w:val="nil"/>
              <w:left w:val="nil"/>
              <w:bottom w:val="single" w:color="auto" w:sz="4" w:space="0"/>
              <w:right w:val="single" w:color="auto" w:sz="4" w:space="0"/>
            </w:tcBorders>
            <w:shd w:val="clear" w:color="000000" w:fill="FFFFFF"/>
            <w:noWrap/>
            <w:vAlign w:val="bottom"/>
            <w:hideMark/>
          </w:tcPr>
          <w:p w:rsidRPr="002F274C" w:rsidR="00731976" w:rsidP="00AD0DF1" w:rsidRDefault="00731976" w14:paraId="025CAD7F"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c>
          <w:tcPr>
            <w:tcW w:w="494" w:type="dxa"/>
            <w:tcBorders>
              <w:top w:val="nil"/>
              <w:left w:val="nil"/>
              <w:bottom w:val="single" w:color="auto" w:sz="4" w:space="0"/>
              <w:right w:val="single" w:color="auto" w:sz="4" w:space="0"/>
            </w:tcBorders>
            <w:shd w:val="clear" w:color="000000" w:fill="FFFFFF"/>
            <w:noWrap/>
            <w:vAlign w:val="bottom"/>
            <w:hideMark/>
          </w:tcPr>
          <w:p w:rsidRPr="002F274C" w:rsidR="00731976" w:rsidP="00AD0DF1" w:rsidRDefault="00731976" w14:paraId="38789789"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c>
          <w:tcPr>
            <w:tcW w:w="494" w:type="dxa"/>
            <w:tcBorders>
              <w:top w:val="nil"/>
              <w:left w:val="nil"/>
              <w:bottom w:val="single" w:color="auto" w:sz="4" w:space="0"/>
              <w:right w:val="single" w:color="auto" w:sz="4" w:space="0"/>
            </w:tcBorders>
            <w:shd w:val="clear" w:color="000000" w:fill="FFFFFF"/>
            <w:noWrap/>
            <w:vAlign w:val="bottom"/>
            <w:hideMark/>
          </w:tcPr>
          <w:p w:rsidRPr="002F274C" w:rsidR="00731976" w:rsidP="00AD0DF1" w:rsidRDefault="00731976" w14:paraId="055A37AB"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c>
          <w:tcPr>
            <w:tcW w:w="494" w:type="dxa"/>
            <w:tcBorders>
              <w:top w:val="nil"/>
              <w:left w:val="nil"/>
              <w:bottom w:val="single" w:color="auto" w:sz="4" w:space="0"/>
              <w:right w:val="single" w:color="auto" w:sz="4" w:space="0"/>
            </w:tcBorders>
            <w:shd w:val="clear" w:color="000000" w:fill="FFFFFF"/>
            <w:noWrap/>
            <w:vAlign w:val="bottom"/>
            <w:hideMark/>
          </w:tcPr>
          <w:p w:rsidRPr="002F274C" w:rsidR="00731976" w:rsidP="00AD0DF1" w:rsidRDefault="00731976" w14:paraId="71165DE1"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c>
          <w:tcPr>
            <w:tcW w:w="494" w:type="dxa"/>
            <w:tcBorders>
              <w:top w:val="nil"/>
              <w:left w:val="nil"/>
              <w:bottom w:val="single" w:color="auto" w:sz="4" w:space="0"/>
              <w:right w:val="single" w:color="auto" w:sz="4" w:space="0"/>
            </w:tcBorders>
            <w:shd w:val="clear" w:color="000000" w:fill="FFFFFF"/>
            <w:noWrap/>
            <w:vAlign w:val="bottom"/>
            <w:hideMark/>
          </w:tcPr>
          <w:p w:rsidRPr="002F274C" w:rsidR="00731976" w:rsidP="00AD0DF1" w:rsidRDefault="00731976" w14:paraId="021C7AE0"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c>
          <w:tcPr>
            <w:tcW w:w="494" w:type="dxa"/>
            <w:tcBorders>
              <w:top w:val="nil"/>
              <w:left w:val="nil"/>
              <w:bottom w:val="single" w:color="auto" w:sz="4" w:space="0"/>
              <w:right w:val="single" w:color="auto" w:sz="4" w:space="0"/>
            </w:tcBorders>
            <w:shd w:val="clear" w:color="000000" w:fill="FFFFFF"/>
            <w:noWrap/>
            <w:vAlign w:val="bottom"/>
            <w:hideMark/>
          </w:tcPr>
          <w:p w:rsidRPr="002F274C" w:rsidR="00731976" w:rsidP="00AD0DF1" w:rsidRDefault="00731976" w14:paraId="19A299DA"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c>
          <w:tcPr>
            <w:tcW w:w="494" w:type="dxa"/>
            <w:tcBorders>
              <w:top w:val="nil"/>
              <w:left w:val="nil"/>
              <w:bottom w:val="single" w:color="auto" w:sz="4" w:space="0"/>
              <w:right w:val="single" w:color="auto" w:sz="4" w:space="0"/>
            </w:tcBorders>
            <w:shd w:val="clear" w:color="000000" w:fill="FFFFFF"/>
            <w:noWrap/>
            <w:vAlign w:val="bottom"/>
            <w:hideMark/>
          </w:tcPr>
          <w:p w:rsidRPr="002F274C" w:rsidR="00731976" w:rsidP="00AD0DF1" w:rsidRDefault="00731976" w14:paraId="0DF4F5B3"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c>
          <w:tcPr>
            <w:tcW w:w="494" w:type="dxa"/>
            <w:tcBorders>
              <w:top w:val="nil"/>
              <w:left w:val="nil"/>
              <w:bottom w:val="single" w:color="auto" w:sz="4" w:space="0"/>
              <w:right w:val="single" w:color="auto" w:sz="4" w:space="0"/>
            </w:tcBorders>
            <w:shd w:val="clear" w:color="000000" w:fill="FFFFFF"/>
            <w:noWrap/>
            <w:vAlign w:val="bottom"/>
            <w:hideMark/>
          </w:tcPr>
          <w:p w:rsidRPr="002F274C" w:rsidR="00731976" w:rsidP="00AD0DF1" w:rsidRDefault="00731976" w14:paraId="098292AC"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c>
          <w:tcPr>
            <w:tcW w:w="494" w:type="dxa"/>
            <w:tcBorders>
              <w:top w:val="nil"/>
              <w:left w:val="nil"/>
              <w:bottom w:val="single" w:color="auto" w:sz="4" w:space="0"/>
              <w:right w:val="single" w:color="auto" w:sz="4" w:space="0"/>
            </w:tcBorders>
            <w:shd w:val="clear" w:color="000000" w:fill="FFFFFF"/>
            <w:noWrap/>
            <w:vAlign w:val="bottom"/>
            <w:hideMark/>
          </w:tcPr>
          <w:p w:rsidRPr="002F274C" w:rsidR="00731976" w:rsidP="00AD0DF1" w:rsidRDefault="00731976" w14:paraId="71417E43"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c>
          <w:tcPr>
            <w:tcW w:w="494" w:type="dxa"/>
            <w:tcBorders>
              <w:top w:val="nil"/>
              <w:left w:val="nil"/>
              <w:bottom w:val="single" w:color="auto" w:sz="4" w:space="0"/>
              <w:right w:val="single" w:color="auto" w:sz="4" w:space="0"/>
            </w:tcBorders>
            <w:shd w:val="clear" w:color="000000" w:fill="FFFFFF"/>
            <w:noWrap/>
            <w:vAlign w:val="bottom"/>
            <w:hideMark/>
          </w:tcPr>
          <w:p w:rsidRPr="002F274C" w:rsidR="00731976" w:rsidP="00AD0DF1" w:rsidRDefault="00731976" w14:paraId="7895CFDD"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r>
      <w:tr w:rsidRPr="002F274C" w:rsidR="0064150F" w:rsidTr="00C07E73" w14:paraId="3DE47EE8" w14:textId="77777777">
        <w:trPr>
          <w:trHeight w:val="290"/>
        </w:trPr>
        <w:tc>
          <w:tcPr>
            <w:tcW w:w="851" w:type="dxa"/>
            <w:vMerge w:val="restart"/>
            <w:tcBorders>
              <w:top w:val="nil"/>
              <w:left w:val="single" w:color="auto" w:sz="4" w:space="0"/>
              <w:bottom w:val="single" w:color="auto" w:sz="4" w:space="0"/>
              <w:right w:val="single" w:color="auto" w:sz="4" w:space="0"/>
            </w:tcBorders>
            <w:shd w:val="clear" w:color="000000" w:fill="FFFFFF"/>
            <w:hideMark/>
          </w:tcPr>
          <w:p w:rsidRPr="002F274C" w:rsidR="00731976" w:rsidP="00AD0DF1" w:rsidRDefault="00731976" w14:paraId="0CACEFD0" w14:textId="77777777">
            <w:pPr>
              <w:spacing w:line="240" w:lineRule="auto"/>
              <w:rPr>
                <w:rFonts w:eastAsia="Times New Roman" w:asciiTheme="minorHAnsi" w:hAnsiTheme="minorHAnsi" w:cstheme="minorHAnsi"/>
                <w:color w:val="000000"/>
                <w:sz w:val="18"/>
                <w:szCs w:val="18"/>
                <w:lang w:eastAsia="en-GB"/>
              </w:rPr>
            </w:pPr>
            <w:r w:rsidRPr="002F274C">
              <w:rPr>
                <w:rFonts w:eastAsia="Times New Roman" w:asciiTheme="minorHAnsi" w:hAnsiTheme="minorHAnsi" w:cstheme="minorHAnsi"/>
                <w:color w:val="000000"/>
                <w:sz w:val="18"/>
                <w:szCs w:val="18"/>
                <w:lang w:eastAsia="en-GB"/>
              </w:rPr>
              <w:t>FET17</w:t>
            </w:r>
          </w:p>
        </w:tc>
        <w:tc>
          <w:tcPr>
            <w:tcW w:w="992" w:type="dxa"/>
            <w:vMerge w:val="restart"/>
            <w:tcBorders>
              <w:top w:val="nil"/>
              <w:left w:val="single" w:color="auto" w:sz="4" w:space="0"/>
              <w:bottom w:val="single" w:color="000000" w:sz="4" w:space="0"/>
              <w:right w:val="single" w:color="auto" w:sz="4" w:space="0"/>
            </w:tcBorders>
            <w:shd w:val="clear" w:color="000000" w:fill="FFFFFF"/>
            <w:hideMark/>
          </w:tcPr>
          <w:p w:rsidRPr="002F274C" w:rsidR="00731976" w:rsidP="00AD0DF1" w:rsidRDefault="00731976" w14:paraId="6178C824" w14:textId="77777777">
            <w:pPr>
              <w:spacing w:line="240" w:lineRule="auto"/>
              <w:rPr>
                <w:rFonts w:eastAsia="Times New Roman" w:asciiTheme="minorHAnsi" w:hAnsiTheme="minorHAnsi" w:cstheme="minorHAnsi"/>
                <w:color w:val="000000"/>
                <w:sz w:val="18"/>
                <w:szCs w:val="18"/>
                <w:lang w:eastAsia="en-GB"/>
              </w:rPr>
            </w:pPr>
            <w:r w:rsidRPr="002F274C">
              <w:rPr>
                <w:rFonts w:eastAsia="Times New Roman" w:asciiTheme="minorHAnsi" w:hAnsiTheme="minorHAnsi" w:cstheme="minorHAnsi"/>
                <w:color w:val="000000"/>
                <w:sz w:val="18"/>
                <w:szCs w:val="18"/>
                <w:lang w:eastAsia="en-GB"/>
              </w:rPr>
              <w:t>Southminster Pharmacy</w:t>
            </w:r>
          </w:p>
        </w:tc>
        <w:tc>
          <w:tcPr>
            <w:tcW w:w="851" w:type="dxa"/>
            <w:vMerge w:val="restart"/>
            <w:tcBorders>
              <w:top w:val="nil"/>
              <w:left w:val="single" w:color="auto" w:sz="4" w:space="0"/>
              <w:bottom w:val="single" w:color="auto" w:sz="4" w:space="0"/>
              <w:right w:val="single" w:color="auto" w:sz="4" w:space="0"/>
            </w:tcBorders>
            <w:shd w:val="clear" w:color="000000" w:fill="FFFFFF"/>
            <w:hideMark/>
          </w:tcPr>
          <w:p w:rsidRPr="002F274C" w:rsidR="00731976" w:rsidP="00AD0DF1" w:rsidRDefault="00731976" w14:paraId="71A2F527" w14:textId="77777777">
            <w:pPr>
              <w:spacing w:line="240" w:lineRule="auto"/>
              <w:rPr>
                <w:rFonts w:eastAsia="Times New Roman" w:asciiTheme="minorHAnsi" w:hAnsiTheme="minorHAnsi" w:cstheme="minorHAnsi"/>
                <w:color w:val="000000"/>
                <w:sz w:val="18"/>
                <w:szCs w:val="18"/>
                <w:lang w:eastAsia="en-GB"/>
              </w:rPr>
            </w:pPr>
            <w:r w:rsidRPr="002F274C">
              <w:rPr>
                <w:rFonts w:eastAsia="Times New Roman" w:asciiTheme="minorHAnsi" w:hAnsiTheme="minorHAnsi" w:cstheme="minorHAnsi"/>
                <w:color w:val="000000"/>
                <w:sz w:val="18"/>
                <w:szCs w:val="18"/>
                <w:lang w:eastAsia="en-GB"/>
              </w:rPr>
              <w:t>15 High Street</w:t>
            </w:r>
          </w:p>
        </w:tc>
        <w:tc>
          <w:tcPr>
            <w:tcW w:w="992" w:type="dxa"/>
            <w:vMerge w:val="restart"/>
            <w:tcBorders>
              <w:top w:val="nil"/>
              <w:left w:val="single" w:color="auto" w:sz="4" w:space="0"/>
              <w:bottom w:val="single" w:color="auto" w:sz="4" w:space="0"/>
              <w:right w:val="single" w:color="auto" w:sz="4" w:space="0"/>
            </w:tcBorders>
            <w:shd w:val="clear" w:color="000000" w:fill="FFFFFF"/>
            <w:hideMark/>
          </w:tcPr>
          <w:p w:rsidRPr="002F274C" w:rsidR="00731976" w:rsidP="00AD0DF1" w:rsidRDefault="00731976" w14:paraId="13A3BE79" w14:textId="77777777">
            <w:pPr>
              <w:spacing w:line="240" w:lineRule="auto"/>
              <w:rPr>
                <w:rFonts w:eastAsia="Times New Roman" w:asciiTheme="minorHAnsi" w:hAnsiTheme="minorHAnsi" w:cstheme="minorHAnsi"/>
                <w:color w:val="000000"/>
                <w:sz w:val="18"/>
                <w:szCs w:val="18"/>
                <w:lang w:eastAsia="en-GB"/>
              </w:rPr>
            </w:pPr>
            <w:r w:rsidRPr="002F274C">
              <w:rPr>
                <w:rFonts w:eastAsia="Times New Roman" w:asciiTheme="minorHAnsi" w:hAnsiTheme="minorHAnsi" w:cstheme="minorHAnsi"/>
                <w:color w:val="000000"/>
                <w:sz w:val="18"/>
                <w:szCs w:val="18"/>
                <w:lang w:eastAsia="en-GB"/>
              </w:rPr>
              <w:t>Southminster</w:t>
            </w:r>
          </w:p>
        </w:tc>
        <w:tc>
          <w:tcPr>
            <w:tcW w:w="567" w:type="dxa"/>
            <w:vMerge w:val="restart"/>
            <w:tcBorders>
              <w:top w:val="nil"/>
              <w:left w:val="single" w:color="auto" w:sz="4" w:space="0"/>
              <w:bottom w:val="single" w:color="auto" w:sz="4" w:space="0"/>
              <w:right w:val="single" w:color="auto" w:sz="4" w:space="0"/>
            </w:tcBorders>
            <w:shd w:val="clear" w:color="000000" w:fill="FFFFFF"/>
            <w:hideMark/>
          </w:tcPr>
          <w:p w:rsidRPr="002F274C" w:rsidR="00731976" w:rsidP="00AD0DF1" w:rsidRDefault="00731976" w14:paraId="0BCEF19D" w14:textId="77777777">
            <w:pPr>
              <w:spacing w:line="240" w:lineRule="auto"/>
              <w:rPr>
                <w:rFonts w:eastAsia="Times New Roman" w:asciiTheme="minorHAnsi" w:hAnsiTheme="minorHAnsi" w:cstheme="minorHAnsi"/>
                <w:color w:val="000000"/>
                <w:sz w:val="18"/>
                <w:szCs w:val="18"/>
                <w:lang w:eastAsia="en-GB"/>
              </w:rPr>
            </w:pPr>
            <w:r w:rsidRPr="002F274C">
              <w:rPr>
                <w:rFonts w:eastAsia="Times New Roman" w:asciiTheme="minorHAnsi" w:hAnsiTheme="minorHAnsi" w:cstheme="minorHAnsi"/>
                <w:color w:val="000000"/>
                <w:sz w:val="18"/>
                <w:szCs w:val="18"/>
                <w:lang w:eastAsia="en-GB"/>
              </w:rPr>
              <w:t>CM0 7AA</w:t>
            </w:r>
          </w:p>
        </w:tc>
        <w:tc>
          <w:tcPr>
            <w:tcW w:w="1134" w:type="dxa"/>
            <w:tcBorders>
              <w:top w:val="single" w:color="auto" w:sz="4" w:space="0"/>
              <w:left w:val="single" w:color="auto" w:sz="4" w:space="0"/>
              <w:bottom w:val="nil"/>
              <w:right w:val="single" w:color="auto" w:sz="4" w:space="0"/>
            </w:tcBorders>
            <w:shd w:val="clear" w:color="000000" w:fill="FFFFFF"/>
            <w:hideMark/>
          </w:tcPr>
          <w:p w:rsidRPr="002F274C" w:rsidR="00731976" w:rsidP="00AD0DF1" w:rsidRDefault="00731976" w14:paraId="1D17DCB8" w14:textId="77777777">
            <w:pPr>
              <w:spacing w:line="240" w:lineRule="auto"/>
              <w:jc w:val="center"/>
              <w:rPr>
                <w:rFonts w:eastAsia="Times New Roman" w:asciiTheme="minorHAnsi" w:hAnsiTheme="minorHAnsi" w:cstheme="minorHAnsi"/>
                <w:b/>
                <w:bCs/>
                <w:color w:val="000000"/>
                <w:sz w:val="18"/>
                <w:szCs w:val="18"/>
                <w:lang w:eastAsia="en-GB"/>
              </w:rPr>
            </w:pPr>
            <w:r w:rsidRPr="002F274C">
              <w:rPr>
                <w:rFonts w:eastAsia="Times New Roman" w:asciiTheme="minorHAnsi" w:hAnsiTheme="minorHAnsi" w:cstheme="minorHAnsi"/>
                <w:b/>
                <w:bCs/>
                <w:color w:val="000000"/>
                <w:sz w:val="18"/>
                <w:szCs w:val="18"/>
                <w:lang w:eastAsia="en-GB"/>
              </w:rPr>
              <w:t>8.45 - 17.45</w:t>
            </w:r>
          </w:p>
        </w:tc>
        <w:tc>
          <w:tcPr>
            <w:tcW w:w="1134" w:type="dxa"/>
            <w:tcBorders>
              <w:top w:val="single" w:color="auto" w:sz="4" w:space="0"/>
              <w:left w:val="nil"/>
              <w:bottom w:val="nil"/>
              <w:right w:val="single" w:color="auto" w:sz="4" w:space="0"/>
            </w:tcBorders>
            <w:shd w:val="clear" w:color="000000" w:fill="FFFFFF"/>
            <w:hideMark/>
          </w:tcPr>
          <w:p w:rsidRPr="002F274C" w:rsidR="00731976" w:rsidP="00AD0DF1" w:rsidRDefault="00731976" w14:paraId="377B39AA" w14:textId="77777777">
            <w:pPr>
              <w:spacing w:line="240" w:lineRule="auto"/>
              <w:jc w:val="center"/>
              <w:rPr>
                <w:rFonts w:eastAsia="Times New Roman" w:asciiTheme="minorHAnsi" w:hAnsiTheme="minorHAnsi" w:cstheme="minorHAnsi"/>
                <w:color w:val="000000"/>
                <w:sz w:val="18"/>
                <w:szCs w:val="18"/>
                <w:lang w:eastAsia="en-GB"/>
              </w:rPr>
            </w:pPr>
            <w:r w:rsidRPr="002F274C">
              <w:rPr>
                <w:rFonts w:eastAsia="Times New Roman" w:asciiTheme="minorHAnsi" w:hAnsiTheme="minorHAnsi" w:cstheme="minorHAnsi"/>
                <w:color w:val="000000"/>
                <w:sz w:val="18"/>
                <w:szCs w:val="18"/>
                <w:lang w:eastAsia="en-GB"/>
              </w:rPr>
              <w:t> </w:t>
            </w:r>
          </w:p>
        </w:tc>
        <w:tc>
          <w:tcPr>
            <w:tcW w:w="1152" w:type="dxa"/>
            <w:vMerge w:val="restart"/>
            <w:tcBorders>
              <w:top w:val="nil"/>
              <w:left w:val="nil"/>
              <w:bottom w:val="single" w:color="auto" w:sz="4" w:space="0"/>
              <w:right w:val="nil"/>
            </w:tcBorders>
            <w:shd w:val="clear" w:color="000000" w:fill="FFFFFF"/>
            <w:vAlign w:val="center"/>
            <w:hideMark/>
          </w:tcPr>
          <w:p w:rsidRPr="002F274C" w:rsidR="00731976" w:rsidP="00AD0DF1" w:rsidRDefault="00731976" w14:paraId="0D5FF8CA" w14:textId="77777777">
            <w:pPr>
              <w:spacing w:line="240" w:lineRule="auto"/>
              <w:jc w:val="center"/>
              <w:rPr>
                <w:rFonts w:eastAsia="Times New Roman" w:asciiTheme="minorHAnsi" w:hAnsiTheme="minorHAnsi" w:cstheme="minorHAnsi"/>
                <w:color w:val="000000"/>
                <w:sz w:val="18"/>
                <w:szCs w:val="18"/>
                <w:lang w:eastAsia="en-GB"/>
              </w:rPr>
            </w:pPr>
            <w:r w:rsidRPr="002F274C">
              <w:rPr>
                <w:rFonts w:eastAsia="Times New Roman" w:asciiTheme="minorHAnsi" w:hAnsiTheme="minorHAnsi" w:cstheme="minorHAnsi"/>
                <w:color w:val="000000"/>
                <w:sz w:val="18"/>
                <w:szCs w:val="18"/>
                <w:lang w:eastAsia="en-GB"/>
              </w:rPr>
              <w:t>Closed</w:t>
            </w:r>
          </w:p>
        </w:tc>
        <w:tc>
          <w:tcPr>
            <w:tcW w:w="494" w:type="dxa"/>
            <w:tcBorders>
              <w:top w:val="nil"/>
              <w:left w:val="single" w:color="auto" w:sz="4" w:space="0"/>
              <w:bottom w:val="nil"/>
              <w:right w:val="single" w:color="auto" w:sz="4" w:space="0"/>
            </w:tcBorders>
            <w:shd w:val="clear" w:color="000000" w:fill="FFFFFF"/>
            <w:noWrap/>
            <w:vAlign w:val="bottom"/>
            <w:hideMark/>
          </w:tcPr>
          <w:p w:rsidRPr="002F274C" w:rsidR="00731976" w:rsidP="00AD0DF1" w:rsidRDefault="00731976" w14:paraId="35D8228B"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c>
          <w:tcPr>
            <w:tcW w:w="494" w:type="dxa"/>
            <w:tcBorders>
              <w:top w:val="nil"/>
              <w:left w:val="nil"/>
              <w:bottom w:val="nil"/>
              <w:right w:val="single" w:color="auto" w:sz="4" w:space="0"/>
            </w:tcBorders>
            <w:shd w:val="clear" w:color="000000" w:fill="FFFFFF"/>
            <w:noWrap/>
            <w:vAlign w:val="bottom"/>
            <w:hideMark/>
          </w:tcPr>
          <w:p w:rsidRPr="002F274C" w:rsidR="00731976" w:rsidP="00AD0DF1" w:rsidRDefault="00731976" w14:paraId="3FB1FB13"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c>
          <w:tcPr>
            <w:tcW w:w="494" w:type="dxa"/>
            <w:tcBorders>
              <w:top w:val="nil"/>
              <w:left w:val="nil"/>
              <w:bottom w:val="nil"/>
              <w:right w:val="single" w:color="auto" w:sz="4" w:space="0"/>
            </w:tcBorders>
            <w:shd w:val="clear" w:color="000000" w:fill="FFFFFF"/>
            <w:noWrap/>
            <w:vAlign w:val="bottom"/>
            <w:hideMark/>
          </w:tcPr>
          <w:p w:rsidRPr="002F274C" w:rsidR="00731976" w:rsidP="00AD0DF1" w:rsidRDefault="00731976" w14:paraId="29F9D3CE"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c>
          <w:tcPr>
            <w:tcW w:w="494" w:type="dxa"/>
            <w:tcBorders>
              <w:top w:val="nil"/>
              <w:left w:val="nil"/>
              <w:bottom w:val="nil"/>
              <w:right w:val="single" w:color="auto" w:sz="4" w:space="0"/>
            </w:tcBorders>
            <w:shd w:val="clear" w:color="000000" w:fill="FFFFFF"/>
            <w:noWrap/>
            <w:vAlign w:val="bottom"/>
            <w:hideMark/>
          </w:tcPr>
          <w:p w:rsidRPr="002F274C" w:rsidR="00731976" w:rsidP="00AD0DF1" w:rsidRDefault="00731976" w14:paraId="703F5FBF"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c>
          <w:tcPr>
            <w:tcW w:w="494" w:type="dxa"/>
            <w:tcBorders>
              <w:top w:val="nil"/>
              <w:left w:val="nil"/>
              <w:bottom w:val="nil"/>
              <w:right w:val="single" w:color="auto" w:sz="4" w:space="0"/>
            </w:tcBorders>
            <w:shd w:val="clear" w:color="000000" w:fill="FFFFFF"/>
            <w:noWrap/>
            <w:vAlign w:val="bottom"/>
            <w:hideMark/>
          </w:tcPr>
          <w:p w:rsidRPr="002F274C" w:rsidR="00731976" w:rsidP="00AD0DF1" w:rsidRDefault="00731976" w14:paraId="4A492164"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c>
          <w:tcPr>
            <w:tcW w:w="494" w:type="dxa"/>
            <w:tcBorders>
              <w:top w:val="nil"/>
              <w:left w:val="nil"/>
              <w:bottom w:val="nil"/>
              <w:right w:val="single" w:color="auto" w:sz="4" w:space="0"/>
            </w:tcBorders>
            <w:shd w:val="clear" w:color="000000" w:fill="FFFFFF"/>
            <w:noWrap/>
            <w:vAlign w:val="bottom"/>
            <w:hideMark/>
          </w:tcPr>
          <w:p w:rsidRPr="002F274C" w:rsidR="00731976" w:rsidP="00AD0DF1" w:rsidRDefault="00731976" w14:paraId="7292CEAB"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c>
          <w:tcPr>
            <w:tcW w:w="494" w:type="dxa"/>
            <w:tcBorders>
              <w:top w:val="nil"/>
              <w:left w:val="nil"/>
              <w:bottom w:val="nil"/>
              <w:right w:val="single" w:color="auto" w:sz="4" w:space="0"/>
            </w:tcBorders>
            <w:shd w:val="clear" w:color="000000" w:fill="FFFFFF"/>
            <w:noWrap/>
            <w:vAlign w:val="bottom"/>
            <w:hideMark/>
          </w:tcPr>
          <w:p w:rsidRPr="002F274C" w:rsidR="00731976" w:rsidP="00AD0DF1" w:rsidRDefault="00731976" w14:paraId="050F720E"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c>
          <w:tcPr>
            <w:tcW w:w="494" w:type="dxa"/>
            <w:tcBorders>
              <w:top w:val="nil"/>
              <w:left w:val="nil"/>
              <w:bottom w:val="nil"/>
              <w:right w:val="single" w:color="auto" w:sz="4" w:space="0"/>
            </w:tcBorders>
            <w:shd w:val="clear" w:color="000000" w:fill="FFFFFF"/>
            <w:noWrap/>
            <w:vAlign w:val="bottom"/>
            <w:hideMark/>
          </w:tcPr>
          <w:p w:rsidRPr="002F274C" w:rsidR="00731976" w:rsidP="00AD0DF1" w:rsidRDefault="00731976" w14:paraId="3C974759"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c>
          <w:tcPr>
            <w:tcW w:w="494" w:type="dxa"/>
            <w:tcBorders>
              <w:top w:val="nil"/>
              <w:left w:val="nil"/>
              <w:bottom w:val="nil"/>
              <w:right w:val="single" w:color="auto" w:sz="4" w:space="0"/>
            </w:tcBorders>
            <w:shd w:val="clear" w:color="000000" w:fill="FFFFFF"/>
            <w:noWrap/>
            <w:vAlign w:val="bottom"/>
            <w:hideMark/>
          </w:tcPr>
          <w:p w:rsidRPr="002F274C" w:rsidR="00731976" w:rsidP="00AD0DF1" w:rsidRDefault="00731976" w14:paraId="1298E705"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c>
          <w:tcPr>
            <w:tcW w:w="494" w:type="dxa"/>
            <w:tcBorders>
              <w:top w:val="nil"/>
              <w:left w:val="nil"/>
              <w:bottom w:val="nil"/>
              <w:right w:val="single" w:color="auto" w:sz="4" w:space="0"/>
            </w:tcBorders>
            <w:shd w:val="clear" w:color="000000" w:fill="FFFFFF"/>
            <w:noWrap/>
            <w:vAlign w:val="bottom"/>
            <w:hideMark/>
          </w:tcPr>
          <w:p w:rsidRPr="002F274C" w:rsidR="00731976" w:rsidP="00AD0DF1" w:rsidRDefault="00731976" w14:paraId="0EE35B73"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c>
          <w:tcPr>
            <w:tcW w:w="494" w:type="dxa"/>
            <w:tcBorders>
              <w:top w:val="nil"/>
              <w:left w:val="nil"/>
              <w:bottom w:val="nil"/>
              <w:right w:val="single" w:color="auto" w:sz="4" w:space="0"/>
            </w:tcBorders>
            <w:shd w:val="clear" w:color="000000" w:fill="FFFFFF"/>
            <w:noWrap/>
            <w:vAlign w:val="bottom"/>
            <w:hideMark/>
          </w:tcPr>
          <w:p w:rsidRPr="002F274C" w:rsidR="00731976" w:rsidP="00AD0DF1" w:rsidRDefault="00731976" w14:paraId="4337F9D5"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c>
          <w:tcPr>
            <w:tcW w:w="494" w:type="dxa"/>
            <w:tcBorders>
              <w:top w:val="nil"/>
              <w:left w:val="nil"/>
              <w:bottom w:val="nil"/>
              <w:right w:val="single" w:color="auto" w:sz="4" w:space="0"/>
            </w:tcBorders>
            <w:shd w:val="clear" w:color="000000" w:fill="FFFFFF"/>
            <w:noWrap/>
            <w:vAlign w:val="bottom"/>
            <w:hideMark/>
          </w:tcPr>
          <w:p w:rsidRPr="002F274C" w:rsidR="00731976" w:rsidP="00AD0DF1" w:rsidRDefault="00731976" w14:paraId="55783CEA"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c>
          <w:tcPr>
            <w:tcW w:w="494" w:type="dxa"/>
            <w:tcBorders>
              <w:top w:val="nil"/>
              <w:left w:val="nil"/>
              <w:bottom w:val="nil"/>
              <w:right w:val="single" w:color="auto" w:sz="4" w:space="0"/>
            </w:tcBorders>
            <w:shd w:val="clear" w:color="000000" w:fill="FFFFFF"/>
            <w:noWrap/>
            <w:vAlign w:val="bottom"/>
            <w:hideMark/>
          </w:tcPr>
          <w:p w:rsidRPr="002F274C" w:rsidR="00731976" w:rsidP="00AD0DF1" w:rsidRDefault="00731976" w14:paraId="00C5C35D"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r>
      <w:tr w:rsidRPr="002F274C" w:rsidR="0064150F" w:rsidTr="00C07E73" w14:paraId="3BCA488C" w14:textId="77777777">
        <w:trPr>
          <w:trHeight w:val="290"/>
        </w:trPr>
        <w:tc>
          <w:tcPr>
            <w:tcW w:w="851" w:type="dxa"/>
            <w:vMerge/>
            <w:tcBorders>
              <w:top w:val="nil"/>
              <w:left w:val="single" w:color="auto" w:sz="4" w:space="0"/>
              <w:bottom w:val="single" w:color="auto" w:sz="4" w:space="0"/>
              <w:right w:val="single" w:color="auto" w:sz="4" w:space="0"/>
            </w:tcBorders>
            <w:vAlign w:val="center"/>
            <w:hideMark/>
          </w:tcPr>
          <w:p w:rsidRPr="002F274C" w:rsidR="00731976" w:rsidP="00AD0DF1" w:rsidRDefault="00731976" w14:paraId="01E56600" w14:textId="77777777">
            <w:pPr>
              <w:spacing w:line="240" w:lineRule="auto"/>
              <w:rPr>
                <w:rFonts w:eastAsia="Times New Roman" w:asciiTheme="minorHAnsi" w:hAnsiTheme="minorHAnsi" w:cstheme="minorHAnsi"/>
                <w:color w:val="000000"/>
                <w:sz w:val="18"/>
                <w:szCs w:val="18"/>
                <w:lang w:eastAsia="en-GB"/>
              </w:rPr>
            </w:pPr>
          </w:p>
        </w:tc>
        <w:tc>
          <w:tcPr>
            <w:tcW w:w="992" w:type="dxa"/>
            <w:vMerge/>
            <w:tcBorders>
              <w:top w:val="nil"/>
              <w:left w:val="single" w:color="auto" w:sz="4" w:space="0"/>
              <w:bottom w:val="single" w:color="000000" w:sz="4" w:space="0"/>
              <w:right w:val="single" w:color="auto" w:sz="4" w:space="0"/>
            </w:tcBorders>
            <w:vAlign w:val="center"/>
            <w:hideMark/>
          </w:tcPr>
          <w:p w:rsidRPr="002F274C" w:rsidR="00731976" w:rsidP="00AD0DF1" w:rsidRDefault="00731976" w14:paraId="5886B32A" w14:textId="77777777">
            <w:pPr>
              <w:spacing w:line="240" w:lineRule="auto"/>
              <w:rPr>
                <w:rFonts w:eastAsia="Times New Roman" w:asciiTheme="minorHAnsi" w:hAnsiTheme="minorHAnsi" w:cstheme="minorHAnsi"/>
                <w:color w:val="000000"/>
                <w:sz w:val="18"/>
                <w:szCs w:val="18"/>
                <w:lang w:eastAsia="en-GB"/>
              </w:rPr>
            </w:pPr>
          </w:p>
        </w:tc>
        <w:tc>
          <w:tcPr>
            <w:tcW w:w="851" w:type="dxa"/>
            <w:vMerge/>
            <w:tcBorders>
              <w:top w:val="nil"/>
              <w:left w:val="single" w:color="auto" w:sz="4" w:space="0"/>
              <w:bottom w:val="single" w:color="auto" w:sz="4" w:space="0"/>
              <w:right w:val="single" w:color="auto" w:sz="4" w:space="0"/>
            </w:tcBorders>
            <w:vAlign w:val="center"/>
            <w:hideMark/>
          </w:tcPr>
          <w:p w:rsidRPr="002F274C" w:rsidR="00731976" w:rsidP="00AD0DF1" w:rsidRDefault="00731976" w14:paraId="42942FB2" w14:textId="77777777">
            <w:pPr>
              <w:spacing w:line="240" w:lineRule="auto"/>
              <w:rPr>
                <w:rFonts w:eastAsia="Times New Roman" w:asciiTheme="minorHAnsi" w:hAnsiTheme="minorHAnsi" w:cstheme="minorHAnsi"/>
                <w:color w:val="000000"/>
                <w:sz w:val="18"/>
                <w:szCs w:val="18"/>
                <w:lang w:eastAsia="en-GB"/>
              </w:rPr>
            </w:pPr>
          </w:p>
        </w:tc>
        <w:tc>
          <w:tcPr>
            <w:tcW w:w="992" w:type="dxa"/>
            <w:vMerge/>
            <w:tcBorders>
              <w:top w:val="nil"/>
              <w:left w:val="single" w:color="auto" w:sz="4" w:space="0"/>
              <w:bottom w:val="single" w:color="auto" w:sz="4" w:space="0"/>
              <w:right w:val="single" w:color="auto" w:sz="4" w:space="0"/>
            </w:tcBorders>
            <w:vAlign w:val="center"/>
            <w:hideMark/>
          </w:tcPr>
          <w:p w:rsidRPr="002F274C" w:rsidR="00731976" w:rsidP="00AD0DF1" w:rsidRDefault="00731976" w14:paraId="49F69D8D" w14:textId="77777777">
            <w:pPr>
              <w:spacing w:line="240" w:lineRule="auto"/>
              <w:rPr>
                <w:rFonts w:eastAsia="Times New Roman" w:asciiTheme="minorHAnsi" w:hAnsiTheme="minorHAnsi" w:cstheme="minorHAnsi"/>
                <w:color w:val="000000"/>
                <w:sz w:val="18"/>
                <w:szCs w:val="18"/>
                <w:lang w:eastAsia="en-GB"/>
              </w:rPr>
            </w:pPr>
          </w:p>
        </w:tc>
        <w:tc>
          <w:tcPr>
            <w:tcW w:w="567" w:type="dxa"/>
            <w:vMerge/>
            <w:tcBorders>
              <w:top w:val="nil"/>
              <w:left w:val="single" w:color="auto" w:sz="4" w:space="0"/>
              <w:bottom w:val="single" w:color="auto" w:sz="4" w:space="0"/>
              <w:right w:val="single" w:color="auto" w:sz="4" w:space="0"/>
            </w:tcBorders>
            <w:vAlign w:val="center"/>
            <w:hideMark/>
          </w:tcPr>
          <w:p w:rsidRPr="002F274C" w:rsidR="00731976" w:rsidP="00AD0DF1" w:rsidRDefault="00731976" w14:paraId="1506F48E" w14:textId="77777777">
            <w:pPr>
              <w:spacing w:line="240" w:lineRule="auto"/>
              <w:rPr>
                <w:rFonts w:eastAsia="Times New Roman" w:asciiTheme="minorHAnsi" w:hAnsiTheme="minorHAnsi" w:cstheme="minorHAnsi"/>
                <w:color w:val="000000"/>
                <w:sz w:val="18"/>
                <w:szCs w:val="18"/>
                <w:lang w:eastAsia="en-GB"/>
              </w:rPr>
            </w:pPr>
          </w:p>
        </w:tc>
        <w:tc>
          <w:tcPr>
            <w:tcW w:w="1134" w:type="dxa"/>
            <w:tcBorders>
              <w:top w:val="nil"/>
              <w:left w:val="single" w:color="auto" w:sz="4" w:space="0"/>
              <w:bottom w:val="nil"/>
              <w:right w:val="single" w:color="auto" w:sz="4" w:space="0"/>
            </w:tcBorders>
            <w:shd w:val="clear" w:color="000000" w:fill="FFFFFF"/>
            <w:hideMark/>
          </w:tcPr>
          <w:p w:rsidRPr="002F274C" w:rsidR="00731976" w:rsidP="00AD0DF1" w:rsidRDefault="00731976" w14:paraId="46E0A641" w14:textId="77777777">
            <w:pPr>
              <w:spacing w:line="240" w:lineRule="auto"/>
              <w:jc w:val="center"/>
              <w:rPr>
                <w:rFonts w:eastAsia="Times New Roman" w:asciiTheme="minorHAnsi" w:hAnsiTheme="minorHAnsi" w:cstheme="minorHAnsi"/>
                <w:color w:val="000000"/>
                <w:sz w:val="18"/>
                <w:szCs w:val="18"/>
                <w:lang w:eastAsia="en-GB"/>
              </w:rPr>
            </w:pPr>
            <w:r w:rsidRPr="002F274C">
              <w:rPr>
                <w:rFonts w:eastAsia="Times New Roman" w:asciiTheme="minorHAnsi" w:hAnsiTheme="minorHAnsi" w:cstheme="minorHAnsi"/>
                <w:color w:val="000000"/>
                <w:sz w:val="18"/>
                <w:szCs w:val="18"/>
                <w:lang w:eastAsia="en-GB"/>
              </w:rPr>
              <w:t> </w:t>
            </w:r>
          </w:p>
        </w:tc>
        <w:tc>
          <w:tcPr>
            <w:tcW w:w="1134" w:type="dxa"/>
            <w:tcBorders>
              <w:top w:val="nil"/>
              <w:left w:val="nil"/>
              <w:bottom w:val="nil"/>
              <w:right w:val="single" w:color="auto" w:sz="4" w:space="0"/>
            </w:tcBorders>
            <w:shd w:val="clear" w:color="000000" w:fill="FFFFFF"/>
            <w:hideMark/>
          </w:tcPr>
          <w:p w:rsidRPr="002F274C" w:rsidR="00731976" w:rsidP="00AD0DF1" w:rsidRDefault="00731976" w14:paraId="3356EE12" w14:textId="77777777">
            <w:pPr>
              <w:spacing w:line="240" w:lineRule="auto"/>
              <w:jc w:val="center"/>
              <w:rPr>
                <w:rFonts w:eastAsia="Times New Roman" w:asciiTheme="minorHAnsi" w:hAnsiTheme="minorHAnsi" w:cstheme="minorHAnsi"/>
                <w:i/>
                <w:iCs/>
                <w:color w:val="000000"/>
                <w:sz w:val="18"/>
                <w:szCs w:val="18"/>
                <w:lang w:eastAsia="en-GB"/>
              </w:rPr>
            </w:pPr>
            <w:r w:rsidRPr="002F274C">
              <w:rPr>
                <w:rFonts w:eastAsia="Times New Roman" w:asciiTheme="minorHAnsi" w:hAnsiTheme="minorHAnsi" w:cstheme="minorHAnsi"/>
                <w:i/>
                <w:iCs/>
                <w:color w:val="000000"/>
                <w:sz w:val="18"/>
                <w:szCs w:val="18"/>
                <w:lang w:eastAsia="en-GB"/>
              </w:rPr>
              <w:t>9.00 – 13.00</w:t>
            </w:r>
          </w:p>
        </w:tc>
        <w:tc>
          <w:tcPr>
            <w:tcW w:w="1152" w:type="dxa"/>
            <w:vMerge/>
            <w:tcBorders>
              <w:top w:val="nil"/>
              <w:left w:val="nil"/>
              <w:bottom w:val="single" w:color="auto" w:sz="4" w:space="0"/>
              <w:right w:val="nil"/>
            </w:tcBorders>
            <w:vAlign w:val="center"/>
            <w:hideMark/>
          </w:tcPr>
          <w:p w:rsidRPr="002F274C" w:rsidR="00731976" w:rsidP="00AD0DF1" w:rsidRDefault="00731976" w14:paraId="28F7F5F1" w14:textId="77777777">
            <w:pPr>
              <w:spacing w:line="240" w:lineRule="auto"/>
              <w:rPr>
                <w:rFonts w:eastAsia="Times New Roman" w:asciiTheme="minorHAnsi" w:hAnsiTheme="minorHAnsi" w:cstheme="minorHAnsi"/>
                <w:color w:val="000000"/>
                <w:sz w:val="18"/>
                <w:szCs w:val="18"/>
                <w:lang w:eastAsia="en-GB"/>
              </w:rPr>
            </w:pPr>
          </w:p>
        </w:tc>
        <w:tc>
          <w:tcPr>
            <w:tcW w:w="494" w:type="dxa"/>
            <w:tcBorders>
              <w:top w:val="nil"/>
              <w:left w:val="single" w:color="auto" w:sz="4" w:space="0"/>
              <w:bottom w:val="nil"/>
              <w:right w:val="single" w:color="auto" w:sz="4" w:space="0"/>
            </w:tcBorders>
            <w:shd w:val="clear" w:color="000000" w:fill="FFFFFF"/>
            <w:noWrap/>
            <w:vAlign w:val="bottom"/>
            <w:hideMark/>
          </w:tcPr>
          <w:p w:rsidRPr="002F274C" w:rsidR="00731976" w:rsidP="00AD0DF1" w:rsidRDefault="00731976" w14:paraId="4BA2EA61" w14:textId="77777777">
            <w:pPr>
              <w:spacing w:line="240" w:lineRule="auto"/>
              <w:jc w:val="center"/>
              <w:rPr>
                <w:rFonts w:ascii="Calibri" w:hAnsi="Calibri" w:eastAsia="Times New Roman" w:cs="Calibri"/>
                <w:b/>
                <w:bCs/>
                <w:color w:val="000000"/>
                <w:sz w:val="22"/>
                <w:lang w:eastAsia="en-GB"/>
              </w:rPr>
            </w:pPr>
            <w:r w:rsidRPr="002F274C">
              <w:rPr>
                <w:rFonts w:ascii="Segoe UI Symbol" w:hAnsi="Segoe UI Symbol" w:eastAsia="Times New Roman" w:cs="Segoe UI Symbol"/>
                <w:b/>
                <w:bCs/>
                <w:color w:val="000000"/>
                <w:sz w:val="22"/>
                <w:lang w:eastAsia="en-GB"/>
              </w:rPr>
              <w:t>✓</w:t>
            </w:r>
          </w:p>
        </w:tc>
        <w:tc>
          <w:tcPr>
            <w:tcW w:w="494" w:type="dxa"/>
            <w:tcBorders>
              <w:top w:val="nil"/>
              <w:left w:val="nil"/>
              <w:bottom w:val="nil"/>
              <w:right w:val="single" w:color="auto" w:sz="4" w:space="0"/>
            </w:tcBorders>
            <w:shd w:val="clear" w:color="000000" w:fill="FFFFFF"/>
            <w:noWrap/>
            <w:vAlign w:val="bottom"/>
            <w:hideMark/>
          </w:tcPr>
          <w:p w:rsidRPr="002F274C" w:rsidR="00731976" w:rsidP="00AD0DF1" w:rsidRDefault="00731976" w14:paraId="44065E2F" w14:textId="77777777">
            <w:pPr>
              <w:spacing w:line="240" w:lineRule="auto"/>
              <w:jc w:val="center"/>
              <w:rPr>
                <w:rFonts w:ascii="Calibri" w:hAnsi="Calibri" w:eastAsia="Times New Roman" w:cs="Calibri"/>
                <w:b/>
                <w:bCs/>
                <w:color w:val="000000"/>
                <w:sz w:val="22"/>
                <w:lang w:eastAsia="en-GB"/>
              </w:rPr>
            </w:pPr>
            <w:r w:rsidRPr="002F274C">
              <w:rPr>
                <w:rFonts w:ascii="Calibri" w:hAnsi="Calibri" w:eastAsia="Times New Roman" w:cs="Calibri"/>
                <w:b/>
                <w:bCs/>
                <w:color w:val="000000"/>
                <w:sz w:val="22"/>
                <w:lang w:eastAsia="en-GB"/>
              </w:rPr>
              <w:t> </w:t>
            </w:r>
          </w:p>
        </w:tc>
        <w:tc>
          <w:tcPr>
            <w:tcW w:w="494" w:type="dxa"/>
            <w:tcBorders>
              <w:top w:val="nil"/>
              <w:left w:val="nil"/>
              <w:bottom w:val="nil"/>
              <w:right w:val="single" w:color="auto" w:sz="4" w:space="0"/>
            </w:tcBorders>
            <w:shd w:val="clear" w:color="000000" w:fill="FFFFFF"/>
            <w:noWrap/>
            <w:vAlign w:val="bottom"/>
            <w:hideMark/>
          </w:tcPr>
          <w:p w:rsidRPr="002F274C" w:rsidR="00731976" w:rsidP="00AD0DF1" w:rsidRDefault="00731976" w14:paraId="43580DD6" w14:textId="77777777">
            <w:pPr>
              <w:spacing w:line="240" w:lineRule="auto"/>
              <w:jc w:val="center"/>
              <w:rPr>
                <w:rFonts w:ascii="Calibri" w:hAnsi="Calibri" w:eastAsia="Times New Roman" w:cs="Calibri"/>
                <w:b/>
                <w:bCs/>
                <w:color w:val="000000"/>
                <w:sz w:val="22"/>
                <w:lang w:eastAsia="en-GB"/>
              </w:rPr>
            </w:pPr>
            <w:r w:rsidRPr="002F274C">
              <w:rPr>
                <w:rFonts w:ascii="Calibri" w:hAnsi="Calibri" w:eastAsia="Times New Roman" w:cs="Calibri"/>
                <w:b/>
                <w:bCs/>
                <w:color w:val="000000"/>
                <w:sz w:val="22"/>
                <w:lang w:eastAsia="en-GB"/>
              </w:rPr>
              <w:t> </w:t>
            </w:r>
          </w:p>
        </w:tc>
        <w:tc>
          <w:tcPr>
            <w:tcW w:w="494" w:type="dxa"/>
            <w:tcBorders>
              <w:top w:val="nil"/>
              <w:left w:val="nil"/>
              <w:bottom w:val="nil"/>
              <w:right w:val="single" w:color="auto" w:sz="4" w:space="0"/>
            </w:tcBorders>
            <w:shd w:val="clear" w:color="000000" w:fill="FFFFFF"/>
            <w:noWrap/>
            <w:vAlign w:val="bottom"/>
            <w:hideMark/>
          </w:tcPr>
          <w:p w:rsidRPr="002F274C" w:rsidR="00731976" w:rsidP="00AD0DF1" w:rsidRDefault="00731976" w14:paraId="24179FA3" w14:textId="77777777">
            <w:pPr>
              <w:spacing w:line="240" w:lineRule="auto"/>
              <w:jc w:val="center"/>
              <w:rPr>
                <w:rFonts w:ascii="Calibri" w:hAnsi="Calibri" w:eastAsia="Times New Roman" w:cs="Calibri"/>
                <w:b/>
                <w:bCs/>
                <w:color w:val="000000"/>
                <w:sz w:val="22"/>
                <w:lang w:eastAsia="en-GB"/>
              </w:rPr>
            </w:pPr>
            <w:r w:rsidRPr="002F274C">
              <w:rPr>
                <w:rFonts w:ascii="Calibri" w:hAnsi="Calibri" w:eastAsia="Times New Roman" w:cs="Calibri"/>
                <w:b/>
                <w:bCs/>
                <w:color w:val="000000"/>
                <w:sz w:val="22"/>
                <w:lang w:eastAsia="en-GB"/>
              </w:rPr>
              <w:t> </w:t>
            </w:r>
          </w:p>
        </w:tc>
        <w:tc>
          <w:tcPr>
            <w:tcW w:w="494" w:type="dxa"/>
            <w:tcBorders>
              <w:top w:val="nil"/>
              <w:left w:val="nil"/>
              <w:bottom w:val="nil"/>
              <w:right w:val="single" w:color="auto" w:sz="4" w:space="0"/>
            </w:tcBorders>
            <w:shd w:val="clear" w:color="000000" w:fill="FFFFFF"/>
            <w:noWrap/>
            <w:vAlign w:val="bottom"/>
            <w:hideMark/>
          </w:tcPr>
          <w:p w:rsidRPr="002F274C" w:rsidR="00731976" w:rsidP="00AD0DF1" w:rsidRDefault="00731976" w14:paraId="39540256" w14:textId="77777777">
            <w:pPr>
              <w:spacing w:line="240" w:lineRule="auto"/>
              <w:jc w:val="center"/>
              <w:rPr>
                <w:rFonts w:ascii="Calibri" w:hAnsi="Calibri" w:eastAsia="Times New Roman" w:cs="Calibri"/>
                <w:b/>
                <w:bCs/>
                <w:color w:val="000000"/>
                <w:sz w:val="22"/>
                <w:lang w:eastAsia="en-GB"/>
              </w:rPr>
            </w:pPr>
            <w:r w:rsidRPr="002F274C">
              <w:rPr>
                <w:rFonts w:ascii="Calibri" w:hAnsi="Calibri" w:eastAsia="Times New Roman" w:cs="Calibri"/>
                <w:b/>
                <w:bCs/>
                <w:color w:val="000000"/>
                <w:sz w:val="22"/>
                <w:lang w:eastAsia="en-GB"/>
              </w:rPr>
              <w:t> </w:t>
            </w:r>
          </w:p>
        </w:tc>
        <w:tc>
          <w:tcPr>
            <w:tcW w:w="494" w:type="dxa"/>
            <w:tcBorders>
              <w:top w:val="nil"/>
              <w:left w:val="nil"/>
              <w:bottom w:val="nil"/>
              <w:right w:val="single" w:color="auto" w:sz="4" w:space="0"/>
            </w:tcBorders>
            <w:shd w:val="clear" w:color="000000" w:fill="FFFFFF"/>
            <w:noWrap/>
            <w:vAlign w:val="bottom"/>
            <w:hideMark/>
          </w:tcPr>
          <w:p w:rsidRPr="002F274C" w:rsidR="00731976" w:rsidP="00AD0DF1" w:rsidRDefault="00731976" w14:paraId="66EA7A14" w14:textId="77777777">
            <w:pPr>
              <w:spacing w:line="240" w:lineRule="auto"/>
              <w:jc w:val="center"/>
              <w:rPr>
                <w:rFonts w:ascii="Calibri" w:hAnsi="Calibri" w:eastAsia="Times New Roman" w:cs="Calibri"/>
                <w:b/>
                <w:bCs/>
                <w:color w:val="000000"/>
                <w:sz w:val="22"/>
                <w:lang w:eastAsia="en-GB"/>
              </w:rPr>
            </w:pPr>
            <w:r w:rsidRPr="002F274C">
              <w:rPr>
                <w:rFonts w:ascii="Segoe UI Symbol" w:hAnsi="Segoe UI Symbol" w:eastAsia="Times New Roman" w:cs="Segoe UI Symbol"/>
                <w:b/>
                <w:bCs/>
                <w:color w:val="000000"/>
                <w:sz w:val="22"/>
                <w:lang w:eastAsia="en-GB"/>
              </w:rPr>
              <w:t>✓</w:t>
            </w:r>
            <w:r w:rsidRPr="002F274C">
              <w:rPr>
                <w:rFonts w:ascii="Calibri" w:hAnsi="Calibri" w:eastAsia="Times New Roman" w:cs="Calibri"/>
                <w:b/>
                <w:bCs/>
                <w:color w:val="000000"/>
                <w:sz w:val="22"/>
                <w:lang w:eastAsia="en-GB"/>
              </w:rPr>
              <w:t> </w:t>
            </w:r>
          </w:p>
        </w:tc>
        <w:tc>
          <w:tcPr>
            <w:tcW w:w="494" w:type="dxa"/>
            <w:tcBorders>
              <w:top w:val="nil"/>
              <w:left w:val="nil"/>
              <w:bottom w:val="nil"/>
              <w:right w:val="single" w:color="auto" w:sz="4" w:space="0"/>
            </w:tcBorders>
            <w:shd w:val="clear" w:color="000000" w:fill="FFFFFF"/>
            <w:noWrap/>
            <w:vAlign w:val="bottom"/>
            <w:hideMark/>
          </w:tcPr>
          <w:p w:rsidRPr="002F274C" w:rsidR="00731976" w:rsidP="00AD0DF1" w:rsidRDefault="00731976" w14:paraId="4C5A2D21" w14:textId="77777777">
            <w:pPr>
              <w:spacing w:line="240" w:lineRule="auto"/>
              <w:jc w:val="center"/>
              <w:rPr>
                <w:rFonts w:ascii="Calibri" w:hAnsi="Calibri" w:eastAsia="Times New Roman" w:cs="Calibri"/>
                <w:b/>
                <w:bCs/>
                <w:color w:val="000000"/>
                <w:sz w:val="22"/>
                <w:lang w:eastAsia="en-GB"/>
              </w:rPr>
            </w:pPr>
            <w:r w:rsidRPr="002F274C">
              <w:rPr>
                <w:rFonts w:ascii="Calibri" w:hAnsi="Calibri" w:eastAsia="Times New Roman" w:cs="Calibri"/>
                <w:b/>
                <w:bCs/>
                <w:color w:val="000000"/>
                <w:sz w:val="22"/>
                <w:lang w:eastAsia="en-GB"/>
              </w:rPr>
              <w:t> </w:t>
            </w:r>
          </w:p>
        </w:tc>
        <w:tc>
          <w:tcPr>
            <w:tcW w:w="494" w:type="dxa"/>
            <w:tcBorders>
              <w:top w:val="nil"/>
              <w:left w:val="nil"/>
              <w:bottom w:val="nil"/>
              <w:right w:val="single" w:color="auto" w:sz="4" w:space="0"/>
            </w:tcBorders>
            <w:shd w:val="clear" w:color="000000" w:fill="FFFFFF"/>
            <w:noWrap/>
            <w:vAlign w:val="bottom"/>
            <w:hideMark/>
          </w:tcPr>
          <w:p w:rsidRPr="002F274C" w:rsidR="00731976" w:rsidP="00AD0DF1" w:rsidRDefault="00731976" w14:paraId="3A8218FD" w14:textId="77777777">
            <w:pPr>
              <w:spacing w:line="240" w:lineRule="auto"/>
              <w:jc w:val="center"/>
              <w:rPr>
                <w:rFonts w:ascii="Calibri" w:hAnsi="Calibri" w:eastAsia="Times New Roman" w:cs="Calibri"/>
                <w:b/>
                <w:bCs/>
                <w:color w:val="000000"/>
                <w:sz w:val="22"/>
                <w:lang w:eastAsia="en-GB"/>
              </w:rPr>
            </w:pPr>
            <w:r w:rsidRPr="002F274C">
              <w:rPr>
                <w:rFonts w:ascii="Calibri" w:hAnsi="Calibri" w:eastAsia="Times New Roman" w:cs="Calibri"/>
                <w:b/>
                <w:bCs/>
                <w:color w:val="000000"/>
                <w:sz w:val="22"/>
                <w:lang w:eastAsia="en-GB"/>
              </w:rPr>
              <w:t> </w:t>
            </w:r>
          </w:p>
        </w:tc>
        <w:tc>
          <w:tcPr>
            <w:tcW w:w="494" w:type="dxa"/>
            <w:tcBorders>
              <w:top w:val="nil"/>
              <w:left w:val="nil"/>
              <w:bottom w:val="nil"/>
              <w:right w:val="single" w:color="auto" w:sz="4" w:space="0"/>
            </w:tcBorders>
            <w:shd w:val="clear" w:color="000000" w:fill="FFFFFF"/>
            <w:noWrap/>
            <w:vAlign w:val="bottom"/>
            <w:hideMark/>
          </w:tcPr>
          <w:p w:rsidRPr="002F274C" w:rsidR="00731976" w:rsidP="00AD0DF1" w:rsidRDefault="00731976" w14:paraId="2C057F1F" w14:textId="77777777">
            <w:pPr>
              <w:spacing w:line="240" w:lineRule="auto"/>
              <w:jc w:val="center"/>
              <w:rPr>
                <w:rFonts w:ascii="Calibri" w:hAnsi="Calibri" w:eastAsia="Times New Roman" w:cs="Calibri"/>
                <w:b/>
                <w:bCs/>
                <w:color w:val="000000"/>
                <w:sz w:val="22"/>
                <w:lang w:eastAsia="en-GB"/>
              </w:rPr>
            </w:pPr>
            <w:r w:rsidRPr="002F274C">
              <w:rPr>
                <w:rFonts w:ascii="Calibri" w:hAnsi="Calibri" w:eastAsia="Times New Roman" w:cs="Calibri"/>
                <w:b/>
                <w:bCs/>
                <w:color w:val="000000"/>
                <w:sz w:val="22"/>
                <w:lang w:eastAsia="en-GB"/>
              </w:rPr>
              <w:t> </w:t>
            </w:r>
          </w:p>
        </w:tc>
        <w:tc>
          <w:tcPr>
            <w:tcW w:w="494" w:type="dxa"/>
            <w:tcBorders>
              <w:top w:val="nil"/>
              <w:left w:val="nil"/>
              <w:bottom w:val="nil"/>
              <w:right w:val="single" w:color="auto" w:sz="4" w:space="0"/>
            </w:tcBorders>
            <w:shd w:val="clear" w:color="000000" w:fill="FFFFFF"/>
            <w:noWrap/>
            <w:vAlign w:val="bottom"/>
            <w:hideMark/>
          </w:tcPr>
          <w:p w:rsidRPr="002F274C" w:rsidR="00731976" w:rsidP="00AD0DF1" w:rsidRDefault="00731976" w14:paraId="69EAA09A" w14:textId="77777777">
            <w:pPr>
              <w:spacing w:line="240" w:lineRule="auto"/>
              <w:jc w:val="center"/>
              <w:rPr>
                <w:rFonts w:ascii="Calibri" w:hAnsi="Calibri" w:eastAsia="Times New Roman" w:cs="Calibri"/>
                <w:b/>
                <w:bCs/>
                <w:color w:val="000000"/>
                <w:sz w:val="22"/>
                <w:lang w:eastAsia="en-GB"/>
              </w:rPr>
            </w:pPr>
            <w:r w:rsidRPr="002F274C">
              <w:rPr>
                <w:rFonts w:ascii="Calibri" w:hAnsi="Calibri" w:eastAsia="Times New Roman" w:cs="Calibri"/>
                <w:b/>
                <w:bCs/>
                <w:color w:val="000000"/>
                <w:sz w:val="22"/>
                <w:lang w:eastAsia="en-GB"/>
              </w:rPr>
              <w:t> </w:t>
            </w:r>
          </w:p>
        </w:tc>
        <w:tc>
          <w:tcPr>
            <w:tcW w:w="494" w:type="dxa"/>
            <w:tcBorders>
              <w:top w:val="nil"/>
              <w:left w:val="nil"/>
              <w:bottom w:val="nil"/>
              <w:right w:val="single" w:color="auto" w:sz="4" w:space="0"/>
            </w:tcBorders>
            <w:shd w:val="clear" w:color="000000" w:fill="FFFFFF"/>
            <w:noWrap/>
            <w:vAlign w:val="bottom"/>
            <w:hideMark/>
          </w:tcPr>
          <w:p w:rsidRPr="002F274C" w:rsidR="00731976" w:rsidP="00AD0DF1" w:rsidRDefault="00731976" w14:paraId="692013B4" w14:textId="77777777">
            <w:pPr>
              <w:spacing w:line="240" w:lineRule="auto"/>
              <w:jc w:val="center"/>
              <w:rPr>
                <w:rFonts w:ascii="Calibri" w:hAnsi="Calibri" w:eastAsia="Times New Roman" w:cs="Calibri"/>
                <w:b/>
                <w:bCs/>
                <w:color w:val="000000"/>
                <w:sz w:val="22"/>
                <w:lang w:eastAsia="en-GB"/>
              </w:rPr>
            </w:pPr>
            <w:r w:rsidRPr="002F274C">
              <w:rPr>
                <w:rFonts w:ascii="Calibri" w:hAnsi="Calibri" w:eastAsia="Times New Roman" w:cs="Calibri"/>
                <w:b/>
                <w:bCs/>
                <w:color w:val="000000"/>
                <w:sz w:val="22"/>
                <w:lang w:eastAsia="en-GB"/>
              </w:rPr>
              <w:t> </w:t>
            </w:r>
          </w:p>
        </w:tc>
        <w:tc>
          <w:tcPr>
            <w:tcW w:w="494" w:type="dxa"/>
            <w:tcBorders>
              <w:top w:val="nil"/>
              <w:left w:val="nil"/>
              <w:bottom w:val="nil"/>
              <w:right w:val="single" w:color="auto" w:sz="4" w:space="0"/>
            </w:tcBorders>
            <w:shd w:val="clear" w:color="000000" w:fill="FFFFFF"/>
            <w:noWrap/>
            <w:vAlign w:val="bottom"/>
            <w:hideMark/>
          </w:tcPr>
          <w:p w:rsidRPr="002F274C" w:rsidR="00731976" w:rsidP="00AD0DF1" w:rsidRDefault="00731976" w14:paraId="0EA0BF7A" w14:textId="77777777">
            <w:pPr>
              <w:spacing w:line="240" w:lineRule="auto"/>
              <w:jc w:val="center"/>
              <w:rPr>
                <w:rFonts w:ascii="Calibri" w:hAnsi="Calibri" w:eastAsia="Times New Roman" w:cs="Calibri"/>
                <w:b/>
                <w:bCs/>
                <w:color w:val="000000"/>
                <w:sz w:val="22"/>
                <w:lang w:eastAsia="en-GB"/>
              </w:rPr>
            </w:pPr>
            <w:r w:rsidRPr="002F274C">
              <w:rPr>
                <w:rFonts w:ascii="Calibri" w:hAnsi="Calibri" w:eastAsia="Times New Roman" w:cs="Calibri"/>
                <w:b/>
                <w:bCs/>
                <w:color w:val="000000"/>
                <w:sz w:val="22"/>
                <w:lang w:eastAsia="en-GB"/>
              </w:rPr>
              <w:t> </w:t>
            </w:r>
          </w:p>
        </w:tc>
        <w:tc>
          <w:tcPr>
            <w:tcW w:w="494" w:type="dxa"/>
            <w:tcBorders>
              <w:top w:val="nil"/>
              <w:left w:val="nil"/>
              <w:bottom w:val="nil"/>
              <w:right w:val="single" w:color="auto" w:sz="4" w:space="0"/>
            </w:tcBorders>
            <w:shd w:val="clear" w:color="000000" w:fill="FFFFFF"/>
            <w:noWrap/>
            <w:vAlign w:val="bottom"/>
            <w:hideMark/>
          </w:tcPr>
          <w:p w:rsidRPr="002F274C" w:rsidR="00731976" w:rsidP="00AD0DF1" w:rsidRDefault="00731976" w14:paraId="47DE720D" w14:textId="77777777">
            <w:pPr>
              <w:spacing w:line="240" w:lineRule="auto"/>
              <w:jc w:val="center"/>
              <w:rPr>
                <w:rFonts w:ascii="Calibri" w:hAnsi="Calibri" w:eastAsia="Times New Roman" w:cs="Calibri"/>
                <w:b/>
                <w:bCs/>
                <w:color w:val="000000"/>
                <w:sz w:val="22"/>
                <w:lang w:eastAsia="en-GB"/>
              </w:rPr>
            </w:pPr>
            <w:r w:rsidRPr="002F274C">
              <w:rPr>
                <w:rFonts w:ascii="Calibri" w:hAnsi="Calibri" w:eastAsia="Times New Roman" w:cs="Calibri"/>
                <w:b/>
                <w:bCs/>
                <w:color w:val="000000"/>
                <w:sz w:val="22"/>
                <w:lang w:eastAsia="en-GB"/>
              </w:rPr>
              <w:t> </w:t>
            </w:r>
          </w:p>
        </w:tc>
      </w:tr>
      <w:tr w:rsidRPr="002F274C" w:rsidR="0064150F" w:rsidTr="00C07E73" w14:paraId="7598F86A" w14:textId="77777777">
        <w:trPr>
          <w:trHeight w:val="290"/>
        </w:trPr>
        <w:tc>
          <w:tcPr>
            <w:tcW w:w="851" w:type="dxa"/>
            <w:vMerge/>
            <w:tcBorders>
              <w:top w:val="nil"/>
              <w:left w:val="single" w:color="auto" w:sz="4" w:space="0"/>
              <w:bottom w:val="single" w:color="auto" w:sz="4" w:space="0"/>
              <w:right w:val="single" w:color="auto" w:sz="4" w:space="0"/>
            </w:tcBorders>
            <w:vAlign w:val="center"/>
            <w:hideMark/>
          </w:tcPr>
          <w:p w:rsidRPr="002F274C" w:rsidR="00731976" w:rsidP="00AD0DF1" w:rsidRDefault="00731976" w14:paraId="5A4DE4F2" w14:textId="77777777">
            <w:pPr>
              <w:spacing w:line="240" w:lineRule="auto"/>
              <w:rPr>
                <w:rFonts w:eastAsia="Times New Roman" w:asciiTheme="minorHAnsi" w:hAnsiTheme="minorHAnsi" w:cstheme="minorHAnsi"/>
                <w:color w:val="000000"/>
                <w:sz w:val="18"/>
                <w:szCs w:val="18"/>
                <w:lang w:eastAsia="en-GB"/>
              </w:rPr>
            </w:pPr>
          </w:p>
        </w:tc>
        <w:tc>
          <w:tcPr>
            <w:tcW w:w="992" w:type="dxa"/>
            <w:vMerge/>
            <w:tcBorders>
              <w:top w:val="nil"/>
              <w:left w:val="single" w:color="auto" w:sz="4" w:space="0"/>
              <w:bottom w:val="single" w:color="000000" w:sz="4" w:space="0"/>
              <w:right w:val="single" w:color="auto" w:sz="4" w:space="0"/>
            </w:tcBorders>
            <w:vAlign w:val="center"/>
            <w:hideMark/>
          </w:tcPr>
          <w:p w:rsidRPr="002F274C" w:rsidR="00731976" w:rsidP="00AD0DF1" w:rsidRDefault="00731976" w14:paraId="7954F9B1" w14:textId="77777777">
            <w:pPr>
              <w:spacing w:line="240" w:lineRule="auto"/>
              <w:rPr>
                <w:rFonts w:eastAsia="Times New Roman" w:asciiTheme="minorHAnsi" w:hAnsiTheme="minorHAnsi" w:cstheme="minorHAnsi"/>
                <w:color w:val="000000"/>
                <w:sz w:val="18"/>
                <w:szCs w:val="18"/>
                <w:lang w:eastAsia="en-GB"/>
              </w:rPr>
            </w:pPr>
          </w:p>
        </w:tc>
        <w:tc>
          <w:tcPr>
            <w:tcW w:w="851" w:type="dxa"/>
            <w:vMerge/>
            <w:tcBorders>
              <w:top w:val="nil"/>
              <w:left w:val="single" w:color="auto" w:sz="4" w:space="0"/>
              <w:bottom w:val="single" w:color="auto" w:sz="4" w:space="0"/>
              <w:right w:val="single" w:color="auto" w:sz="4" w:space="0"/>
            </w:tcBorders>
            <w:vAlign w:val="center"/>
            <w:hideMark/>
          </w:tcPr>
          <w:p w:rsidRPr="002F274C" w:rsidR="00731976" w:rsidP="00AD0DF1" w:rsidRDefault="00731976" w14:paraId="4BFBFD14" w14:textId="77777777">
            <w:pPr>
              <w:spacing w:line="240" w:lineRule="auto"/>
              <w:rPr>
                <w:rFonts w:eastAsia="Times New Roman" w:asciiTheme="minorHAnsi" w:hAnsiTheme="minorHAnsi" w:cstheme="minorHAnsi"/>
                <w:color w:val="000000"/>
                <w:sz w:val="18"/>
                <w:szCs w:val="18"/>
                <w:lang w:eastAsia="en-GB"/>
              </w:rPr>
            </w:pPr>
          </w:p>
        </w:tc>
        <w:tc>
          <w:tcPr>
            <w:tcW w:w="992" w:type="dxa"/>
            <w:vMerge/>
            <w:tcBorders>
              <w:top w:val="nil"/>
              <w:left w:val="single" w:color="auto" w:sz="4" w:space="0"/>
              <w:bottom w:val="single" w:color="auto" w:sz="4" w:space="0"/>
              <w:right w:val="single" w:color="auto" w:sz="4" w:space="0"/>
            </w:tcBorders>
            <w:vAlign w:val="center"/>
            <w:hideMark/>
          </w:tcPr>
          <w:p w:rsidRPr="002F274C" w:rsidR="00731976" w:rsidP="00AD0DF1" w:rsidRDefault="00731976" w14:paraId="1D28B2D2" w14:textId="77777777">
            <w:pPr>
              <w:spacing w:line="240" w:lineRule="auto"/>
              <w:rPr>
                <w:rFonts w:eastAsia="Times New Roman" w:asciiTheme="minorHAnsi" w:hAnsiTheme="minorHAnsi" w:cstheme="minorHAnsi"/>
                <w:color w:val="000000"/>
                <w:sz w:val="18"/>
                <w:szCs w:val="18"/>
                <w:lang w:eastAsia="en-GB"/>
              </w:rPr>
            </w:pPr>
          </w:p>
        </w:tc>
        <w:tc>
          <w:tcPr>
            <w:tcW w:w="567" w:type="dxa"/>
            <w:vMerge/>
            <w:tcBorders>
              <w:top w:val="nil"/>
              <w:left w:val="single" w:color="auto" w:sz="4" w:space="0"/>
              <w:bottom w:val="single" w:color="auto" w:sz="4" w:space="0"/>
              <w:right w:val="single" w:color="auto" w:sz="4" w:space="0"/>
            </w:tcBorders>
            <w:vAlign w:val="center"/>
            <w:hideMark/>
          </w:tcPr>
          <w:p w:rsidRPr="002F274C" w:rsidR="00731976" w:rsidP="00AD0DF1" w:rsidRDefault="00731976" w14:paraId="3D60F1DD" w14:textId="77777777">
            <w:pPr>
              <w:spacing w:line="240" w:lineRule="auto"/>
              <w:rPr>
                <w:rFonts w:eastAsia="Times New Roman" w:asciiTheme="minorHAnsi" w:hAnsiTheme="minorHAnsi" w:cstheme="minorHAnsi"/>
                <w:color w:val="000000"/>
                <w:sz w:val="18"/>
                <w:szCs w:val="18"/>
                <w:lang w:eastAsia="en-GB"/>
              </w:rPr>
            </w:pPr>
          </w:p>
        </w:tc>
        <w:tc>
          <w:tcPr>
            <w:tcW w:w="1134" w:type="dxa"/>
            <w:tcBorders>
              <w:top w:val="nil"/>
              <w:left w:val="single" w:color="auto" w:sz="4" w:space="0"/>
              <w:bottom w:val="nil"/>
              <w:right w:val="single" w:color="auto" w:sz="4" w:space="0"/>
            </w:tcBorders>
            <w:shd w:val="clear" w:color="000000" w:fill="FFFFFF"/>
            <w:hideMark/>
          </w:tcPr>
          <w:p w:rsidRPr="002F274C" w:rsidR="00731976" w:rsidP="00AD0DF1" w:rsidRDefault="00731976" w14:paraId="4B2B8161" w14:textId="77777777">
            <w:pPr>
              <w:spacing w:line="240" w:lineRule="auto"/>
              <w:jc w:val="center"/>
              <w:rPr>
                <w:rFonts w:eastAsia="Times New Roman" w:asciiTheme="minorHAnsi" w:hAnsiTheme="minorHAnsi" w:cstheme="minorHAnsi"/>
                <w:color w:val="000000"/>
                <w:sz w:val="18"/>
                <w:szCs w:val="18"/>
                <w:lang w:eastAsia="en-GB"/>
              </w:rPr>
            </w:pPr>
            <w:r w:rsidRPr="002F274C">
              <w:rPr>
                <w:rFonts w:eastAsia="Times New Roman" w:asciiTheme="minorHAnsi" w:hAnsiTheme="minorHAnsi" w:cstheme="minorHAnsi"/>
                <w:color w:val="000000"/>
                <w:sz w:val="18"/>
                <w:szCs w:val="18"/>
                <w:lang w:eastAsia="en-GB"/>
              </w:rPr>
              <w:t>Closed 13.00 – 14.00</w:t>
            </w:r>
          </w:p>
        </w:tc>
        <w:tc>
          <w:tcPr>
            <w:tcW w:w="1134" w:type="dxa"/>
            <w:tcBorders>
              <w:top w:val="nil"/>
              <w:left w:val="nil"/>
              <w:bottom w:val="nil"/>
              <w:right w:val="single" w:color="auto" w:sz="4" w:space="0"/>
            </w:tcBorders>
            <w:shd w:val="clear" w:color="000000" w:fill="FFFFFF"/>
            <w:hideMark/>
          </w:tcPr>
          <w:p w:rsidRPr="002F274C" w:rsidR="00731976" w:rsidP="00AD0DF1" w:rsidRDefault="00731976" w14:paraId="5F0F34C3" w14:textId="77777777">
            <w:pPr>
              <w:spacing w:line="240" w:lineRule="auto"/>
              <w:jc w:val="center"/>
              <w:rPr>
                <w:rFonts w:eastAsia="Times New Roman" w:asciiTheme="minorHAnsi" w:hAnsiTheme="minorHAnsi" w:cstheme="minorHAnsi"/>
                <w:color w:val="000000"/>
                <w:sz w:val="18"/>
                <w:szCs w:val="18"/>
                <w:lang w:eastAsia="en-GB"/>
              </w:rPr>
            </w:pPr>
            <w:r w:rsidRPr="002F274C">
              <w:rPr>
                <w:rFonts w:eastAsia="Times New Roman" w:asciiTheme="minorHAnsi" w:hAnsiTheme="minorHAnsi" w:cstheme="minorHAnsi"/>
                <w:color w:val="000000"/>
                <w:sz w:val="18"/>
                <w:szCs w:val="18"/>
                <w:lang w:eastAsia="en-GB"/>
              </w:rPr>
              <w:t> </w:t>
            </w:r>
          </w:p>
        </w:tc>
        <w:tc>
          <w:tcPr>
            <w:tcW w:w="1152" w:type="dxa"/>
            <w:vMerge/>
            <w:tcBorders>
              <w:top w:val="nil"/>
              <w:left w:val="nil"/>
              <w:bottom w:val="single" w:color="auto" w:sz="4" w:space="0"/>
              <w:right w:val="nil"/>
            </w:tcBorders>
            <w:vAlign w:val="center"/>
            <w:hideMark/>
          </w:tcPr>
          <w:p w:rsidRPr="002F274C" w:rsidR="00731976" w:rsidP="00AD0DF1" w:rsidRDefault="00731976" w14:paraId="65680477" w14:textId="77777777">
            <w:pPr>
              <w:spacing w:line="240" w:lineRule="auto"/>
              <w:rPr>
                <w:rFonts w:eastAsia="Times New Roman" w:asciiTheme="minorHAnsi" w:hAnsiTheme="minorHAnsi" w:cstheme="minorHAnsi"/>
                <w:color w:val="000000"/>
                <w:sz w:val="18"/>
                <w:szCs w:val="18"/>
                <w:lang w:eastAsia="en-GB"/>
              </w:rPr>
            </w:pPr>
          </w:p>
        </w:tc>
        <w:tc>
          <w:tcPr>
            <w:tcW w:w="494" w:type="dxa"/>
            <w:tcBorders>
              <w:top w:val="nil"/>
              <w:left w:val="single" w:color="auto" w:sz="4" w:space="0"/>
              <w:bottom w:val="single" w:color="auto" w:sz="4" w:space="0"/>
              <w:right w:val="single" w:color="auto" w:sz="4" w:space="0"/>
            </w:tcBorders>
            <w:shd w:val="clear" w:color="000000" w:fill="FFFFFF"/>
            <w:noWrap/>
            <w:vAlign w:val="bottom"/>
            <w:hideMark/>
          </w:tcPr>
          <w:p w:rsidRPr="002F274C" w:rsidR="00731976" w:rsidP="00AD0DF1" w:rsidRDefault="00731976" w14:paraId="62802B16"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c>
          <w:tcPr>
            <w:tcW w:w="494" w:type="dxa"/>
            <w:tcBorders>
              <w:top w:val="nil"/>
              <w:left w:val="nil"/>
              <w:bottom w:val="single" w:color="auto" w:sz="4" w:space="0"/>
              <w:right w:val="single" w:color="auto" w:sz="4" w:space="0"/>
            </w:tcBorders>
            <w:shd w:val="clear" w:color="000000" w:fill="FFFFFF"/>
            <w:noWrap/>
            <w:vAlign w:val="bottom"/>
            <w:hideMark/>
          </w:tcPr>
          <w:p w:rsidRPr="002F274C" w:rsidR="00731976" w:rsidP="00AD0DF1" w:rsidRDefault="00731976" w14:paraId="6A01CD5F"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c>
          <w:tcPr>
            <w:tcW w:w="494" w:type="dxa"/>
            <w:tcBorders>
              <w:top w:val="nil"/>
              <w:left w:val="nil"/>
              <w:bottom w:val="single" w:color="auto" w:sz="4" w:space="0"/>
              <w:right w:val="single" w:color="auto" w:sz="4" w:space="0"/>
            </w:tcBorders>
            <w:shd w:val="clear" w:color="000000" w:fill="FFFFFF"/>
            <w:noWrap/>
            <w:vAlign w:val="bottom"/>
            <w:hideMark/>
          </w:tcPr>
          <w:p w:rsidRPr="002F274C" w:rsidR="00731976" w:rsidP="00AD0DF1" w:rsidRDefault="00731976" w14:paraId="6230A24E"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c>
          <w:tcPr>
            <w:tcW w:w="494" w:type="dxa"/>
            <w:tcBorders>
              <w:top w:val="nil"/>
              <w:left w:val="nil"/>
              <w:bottom w:val="single" w:color="auto" w:sz="4" w:space="0"/>
              <w:right w:val="single" w:color="auto" w:sz="4" w:space="0"/>
            </w:tcBorders>
            <w:shd w:val="clear" w:color="000000" w:fill="FFFFFF"/>
            <w:noWrap/>
            <w:vAlign w:val="bottom"/>
            <w:hideMark/>
          </w:tcPr>
          <w:p w:rsidRPr="002F274C" w:rsidR="00731976" w:rsidP="00AD0DF1" w:rsidRDefault="00731976" w14:paraId="7ECF80A5"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c>
          <w:tcPr>
            <w:tcW w:w="494" w:type="dxa"/>
            <w:tcBorders>
              <w:top w:val="nil"/>
              <w:left w:val="nil"/>
              <w:bottom w:val="single" w:color="auto" w:sz="4" w:space="0"/>
              <w:right w:val="single" w:color="auto" w:sz="4" w:space="0"/>
            </w:tcBorders>
            <w:shd w:val="clear" w:color="000000" w:fill="FFFFFF"/>
            <w:noWrap/>
            <w:vAlign w:val="bottom"/>
            <w:hideMark/>
          </w:tcPr>
          <w:p w:rsidRPr="002F274C" w:rsidR="00731976" w:rsidP="00AD0DF1" w:rsidRDefault="00731976" w14:paraId="798732DF"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c>
          <w:tcPr>
            <w:tcW w:w="494" w:type="dxa"/>
            <w:tcBorders>
              <w:top w:val="nil"/>
              <w:left w:val="nil"/>
              <w:bottom w:val="single" w:color="auto" w:sz="4" w:space="0"/>
              <w:right w:val="single" w:color="auto" w:sz="4" w:space="0"/>
            </w:tcBorders>
            <w:shd w:val="clear" w:color="000000" w:fill="FFFFFF"/>
            <w:noWrap/>
            <w:vAlign w:val="bottom"/>
            <w:hideMark/>
          </w:tcPr>
          <w:p w:rsidRPr="002F274C" w:rsidR="00731976" w:rsidP="00AD0DF1" w:rsidRDefault="00731976" w14:paraId="52B79BCF"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c>
          <w:tcPr>
            <w:tcW w:w="494" w:type="dxa"/>
            <w:tcBorders>
              <w:top w:val="nil"/>
              <w:left w:val="nil"/>
              <w:bottom w:val="single" w:color="auto" w:sz="4" w:space="0"/>
              <w:right w:val="single" w:color="auto" w:sz="4" w:space="0"/>
            </w:tcBorders>
            <w:shd w:val="clear" w:color="000000" w:fill="FFFFFF"/>
            <w:noWrap/>
            <w:vAlign w:val="bottom"/>
            <w:hideMark/>
          </w:tcPr>
          <w:p w:rsidRPr="002F274C" w:rsidR="00731976" w:rsidP="00AD0DF1" w:rsidRDefault="00731976" w14:paraId="68E12558"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c>
          <w:tcPr>
            <w:tcW w:w="494" w:type="dxa"/>
            <w:tcBorders>
              <w:top w:val="nil"/>
              <w:left w:val="nil"/>
              <w:bottom w:val="single" w:color="auto" w:sz="4" w:space="0"/>
              <w:right w:val="single" w:color="auto" w:sz="4" w:space="0"/>
            </w:tcBorders>
            <w:shd w:val="clear" w:color="000000" w:fill="FFFFFF"/>
            <w:noWrap/>
            <w:vAlign w:val="bottom"/>
            <w:hideMark/>
          </w:tcPr>
          <w:p w:rsidRPr="002F274C" w:rsidR="00731976" w:rsidP="00AD0DF1" w:rsidRDefault="00731976" w14:paraId="2062964F"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c>
          <w:tcPr>
            <w:tcW w:w="494" w:type="dxa"/>
            <w:tcBorders>
              <w:top w:val="nil"/>
              <w:left w:val="nil"/>
              <w:bottom w:val="single" w:color="auto" w:sz="4" w:space="0"/>
              <w:right w:val="single" w:color="auto" w:sz="4" w:space="0"/>
            </w:tcBorders>
            <w:shd w:val="clear" w:color="000000" w:fill="FFFFFF"/>
            <w:noWrap/>
            <w:vAlign w:val="bottom"/>
            <w:hideMark/>
          </w:tcPr>
          <w:p w:rsidRPr="002F274C" w:rsidR="00731976" w:rsidP="00AD0DF1" w:rsidRDefault="00731976" w14:paraId="012D196A"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c>
          <w:tcPr>
            <w:tcW w:w="494" w:type="dxa"/>
            <w:tcBorders>
              <w:top w:val="nil"/>
              <w:left w:val="nil"/>
              <w:bottom w:val="single" w:color="auto" w:sz="4" w:space="0"/>
              <w:right w:val="single" w:color="auto" w:sz="4" w:space="0"/>
            </w:tcBorders>
            <w:shd w:val="clear" w:color="000000" w:fill="FFFFFF"/>
            <w:noWrap/>
            <w:vAlign w:val="bottom"/>
            <w:hideMark/>
          </w:tcPr>
          <w:p w:rsidRPr="002F274C" w:rsidR="00731976" w:rsidP="00AD0DF1" w:rsidRDefault="00731976" w14:paraId="3A349A46"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c>
          <w:tcPr>
            <w:tcW w:w="494" w:type="dxa"/>
            <w:tcBorders>
              <w:top w:val="nil"/>
              <w:left w:val="nil"/>
              <w:bottom w:val="single" w:color="auto" w:sz="4" w:space="0"/>
              <w:right w:val="single" w:color="auto" w:sz="4" w:space="0"/>
            </w:tcBorders>
            <w:shd w:val="clear" w:color="000000" w:fill="FFFFFF"/>
            <w:noWrap/>
            <w:vAlign w:val="bottom"/>
            <w:hideMark/>
          </w:tcPr>
          <w:p w:rsidRPr="002F274C" w:rsidR="00731976" w:rsidP="00AD0DF1" w:rsidRDefault="00731976" w14:paraId="0F0F5410"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c>
          <w:tcPr>
            <w:tcW w:w="494" w:type="dxa"/>
            <w:tcBorders>
              <w:top w:val="nil"/>
              <w:left w:val="nil"/>
              <w:bottom w:val="single" w:color="auto" w:sz="4" w:space="0"/>
              <w:right w:val="single" w:color="auto" w:sz="4" w:space="0"/>
            </w:tcBorders>
            <w:shd w:val="clear" w:color="000000" w:fill="FFFFFF"/>
            <w:noWrap/>
            <w:vAlign w:val="bottom"/>
            <w:hideMark/>
          </w:tcPr>
          <w:p w:rsidRPr="002F274C" w:rsidR="00731976" w:rsidP="00AD0DF1" w:rsidRDefault="00731976" w14:paraId="5A18A694"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c>
          <w:tcPr>
            <w:tcW w:w="494" w:type="dxa"/>
            <w:tcBorders>
              <w:top w:val="nil"/>
              <w:left w:val="nil"/>
              <w:bottom w:val="single" w:color="auto" w:sz="4" w:space="0"/>
              <w:right w:val="single" w:color="auto" w:sz="4" w:space="0"/>
            </w:tcBorders>
            <w:shd w:val="clear" w:color="000000" w:fill="FFFFFF"/>
            <w:noWrap/>
            <w:vAlign w:val="bottom"/>
            <w:hideMark/>
          </w:tcPr>
          <w:p w:rsidRPr="002F274C" w:rsidR="00731976" w:rsidP="00AD0DF1" w:rsidRDefault="00731976" w14:paraId="7EBB6184"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r>
      <w:tr w:rsidRPr="002F274C" w:rsidR="0064150F" w:rsidTr="00C07E73" w14:paraId="56A8822B" w14:textId="77777777">
        <w:trPr>
          <w:trHeight w:val="290"/>
        </w:trPr>
        <w:tc>
          <w:tcPr>
            <w:tcW w:w="851" w:type="dxa"/>
            <w:vMerge w:val="restart"/>
            <w:tcBorders>
              <w:top w:val="nil"/>
              <w:left w:val="single" w:color="auto" w:sz="4" w:space="0"/>
              <w:bottom w:val="single" w:color="auto" w:sz="4" w:space="0"/>
              <w:right w:val="single" w:color="auto" w:sz="4" w:space="0"/>
            </w:tcBorders>
            <w:shd w:val="clear" w:color="D9E1F2" w:fill="FFFFFF"/>
            <w:hideMark/>
          </w:tcPr>
          <w:p w:rsidRPr="002F274C" w:rsidR="00731976" w:rsidP="00AD0DF1" w:rsidRDefault="00731976" w14:paraId="087EF744" w14:textId="77777777">
            <w:pPr>
              <w:spacing w:line="240" w:lineRule="auto"/>
              <w:rPr>
                <w:rFonts w:eastAsia="Times New Roman" w:asciiTheme="minorHAnsi" w:hAnsiTheme="minorHAnsi" w:cstheme="minorHAnsi"/>
                <w:color w:val="000000"/>
                <w:sz w:val="18"/>
                <w:szCs w:val="18"/>
                <w:lang w:eastAsia="en-GB"/>
              </w:rPr>
            </w:pPr>
            <w:r w:rsidRPr="002F274C">
              <w:rPr>
                <w:rFonts w:eastAsia="Times New Roman" w:asciiTheme="minorHAnsi" w:hAnsiTheme="minorHAnsi" w:cstheme="minorHAnsi"/>
                <w:color w:val="000000"/>
                <w:sz w:val="18"/>
                <w:szCs w:val="18"/>
                <w:lang w:eastAsia="en-GB"/>
              </w:rPr>
              <w:t>FPJ61</w:t>
            </w:r>
          </w:p>
        </w:tc>
        <w:tc>
          <w:tcPr>
            <w:tcW w:w="992" w:type="dxa"/>
            <w:vMerge w:val="restart"/>
            <w:tcBorders>
              <w:top w:val="nil"/>
              <w:left w:val="single" w:color="auto" w:sz="4" w:space="0"/>
              <w:bottom w:val="single" w:color="000000" w:sz="4" w:space="0"/>
              <w:right w:val="single" w:color="auto" w:sz="4" w:space="0"/>
            </w:tcBorders>
            <w:shd w:val="clear" w:color="D9E1F2" w:fill="FFFFFF"/>
            <w:hideMark/>
          </w:tcPr>
          <w:p w:rsidRPr="002F274C" w:rsidR="00731976" w:rsidP="00AD0DF1" w:rsidRDefault="00731976" w14:paraId="09E0AFD1" w14:textId="77777777">
            <w:pPr>
              <w:spacing w:line="240" w:lineRule="auto"/>
              <w:rPr>
                <w:rFonts w:eastAsia="Times New Roman" w:asciiTheme="minorHAnsi" w:hAnsiTheme="minorHAnsi" w:cstheme="minorHAnsi"/>
                <w:color w:val="000000"/>
                <w:sz w:val="18"/>
                <w:szCs w:val="18"/>
                <w:lang w:eastAsia="en-GB"/>
              </w:rPr>
            </w:pPr>
            <w:r w:rsidRPr="002F274C">
              <w:rPr>
                <w:rFonts w:eastAsia="Times New Roman" w:asciiTheme="minorHAnsi" w:hAnsiTheme="minorHAnsi" w:cstheme="minorHAnsi"/>
                <w:color w:val="000000"/>
                <w:sz w:val="18"/>
                <w:szCs w:val="18"/>
                <w:lang w:eastAsia="en-GB"/>
              </w:rPr>
              <w:t>Speedwell Pharmacy</w:t>
            </w:r>
          </w:p>
        </w:tc>
        <w:tc>
          <w:tcPr>
            <w:tcW w:w="851" w:type="dxa"/>
            <w:vMerge w:val="restart"/>
            <w:tcBorders>
              <w:top w:val="nil"/>
              <w:left w:val="single" w:color="auto" w:sz="4" w:space="0"/>
              <w:bottom w:val="single" w:color="auto" w:sz="4" w:space="0"/>
              <w:right w:val="single" w:color="auto" w:sz="4" w:space="0"/>
            </w:tcBorders>
            <w:shd w:val="clear" w:color="D9E1F2" w:fill="FFFFFF"/>
            <w:hideMark/>
          </w:tcPr>
          <w:p w:rsidRPr="002F274C" w:rsidR="00731976" w:rsidP="00AD0DF1" w:rsidRDefault="00731976" w14:paraId="0BC59CAD" w14:textId="77777777">
            <w:pPr>
              <w:spacing w:line="240" w:lineRule="auto"/>
              <w:rPr>
                <w:rFonts w:eastAsia="Times New Roman" w:asciiTheme="minorHAnsi" w:hAnsiTheme="minorHAnsi" w:cstheme="minorHAnsi"/>
                <w:color w:val="000000"/>
                <w:sz w:val="18"/>
                <w:szCs w:val="18"/>
                <w:lang w:eastAsia="en-GB"/>
              </w:rPr>
            </w:pPr>
            <w:r w:rsidRPr="002F274C">
              <w:rPr>
                <w:rFonts w:eastAsia="Times New Roman" w:asciiTheme="minorHAnsi" w:hAnsiTheme="minorHAnsi" w:cstheme="minorHAnsi"/>
                <w:color w:val="000000"/>
                <w:sz w:val="18"/>
                <w:szCs w:val="18"/>
                <w:lang w:eastAsia="en-GB"/>
              </w:rPr>
              <w:t>Imperial Avenue</w:t>
            </w:r>
          </w:p>
        </w:tc>
        <w:tc>
          <w:tcPr>
            <w:tcW w:w="992" w:type="dxa"/>
            <w:vMerge w:val="restart"/>
            <w:tcBorders>
              <w:top w:val="nil"/>
              <w:left w:val="single" w:color="auto" w:sz="4" w:space="0"/>
              <w:bottom w:val="single" w:color="auto" w:sz="4" w:space="0"/>
              <w:right w:val="single" w:color="auto" w:sz="4" w:space="0"/>
            </w:tcBorders>
            <w:shd w:val="clear" w:color="D9E1F2" w:fill="FFFFFF"/>
            <w:hideMark/>
          </w:tcPr>
          <w:p w:rsidRPr="002F274C" w:rsidR="00731976" w:rsidP="00AD0DF1" w:rsidRDefault="00731976" w14:paraId="371851B8" w14:textId="77777777">
            <w:pPr>
              <w:spacing w:line="240" w:lineRule="auto"/>
              <w:rPr>
                <w:rFonts w:eastAsia="Times New Roman" w:asciiTheme="minorHAnsi" w:hAnsiTheme="minorHAnsi" w:cstheme="minorHAnsi"/>
                <w:color w:val="000000"/>
                <w:sz w:val="18"/>
                <w:szCs w:val="18"/>
                <w:lang w:eastAsia="en-GB"/>
              </w:rPr>
            </w:pPr>
            <w:r w:rsidRPr="002F274C">
              <w:rPr>
                <w:rFonts w:eastAsia="Times New Roman" w:asciiTheme="minorHAnsi" w:hAnsiTheme="minorHAnsi" w:cstheme="minorHAnsi"/>
                <w:color w:val="000000"/>
                <w:sz w:val="18"/>
                <w:szCs w:val="18"/>
                <w:lang w:eastAsia="en-GB"/>
              </w:rPr>
              <w:t>Chelmsford</w:t>
            </w:r>
          </w:p>
        </w:tc>
        <w:tc>
          <w:tcPr>
            <w:tcW w:w="567" w:type="dxa"/>
            <w:vMerge w:val="restart"/>
            <w:tcBorders>
              <w:top w:val="nil"/>
              <w:left w:val="single" w:color="auto" w:sz="4" w:space="0"/>
              <w:bottom w:val="single" w:color="auto" w:sz="4" w:space="0"/>
              <w:right w:val="single" w:color="auto" w:sz="4" w:space="0"/>
            </w:tcBorders>
            <w:shd w:val="clear" w:color="D9E1F2" w:fill="FFFFFF"/>
            <w:hideMark/>
          </w:tcPr>
          <w:p w:rsidRPr="002F274C" w:rsidR="00731976" w:rsidP="00AD0DF1" w:rsidRDefault="00731976" w14:paraId="3B03D483" w14:textId="77777777">
            <w:pPr>
              <w:spacing w:line="240" w:lineRule="auto"/>
              <w:rPr>
                <w:rFonts w:eastAsia="Times New Roman" w:asciiTheme="minorHAnsi" w:hAnsiTheme="minorHAnsi" w:cstheme="minorHAnsi"/>
                <w:color w:val="000000"/>
                <w:sz w:val="18"/>
                <w:szCs w:val="18"/>
                <w:lang w:eastAsia="en-GB"/>
              </w:rPr>
            </w:pPr>
            <w:r w:rsidRPr="002F274C">
              <w:rPr>
                <w:rFonts w:eastAsia="Times New Roman" w:asciiTheme="minorHAnsi" w:hAnsiTheme="minorHAnsi" w:cstheme="minorHAnsi"/>
                <w:color w:val="000000"/>
                <w:sz w:val="18"/>
                <w:szCs w:val="18"/>
                <w:lang w:eastAsia="en-GB"/>
              </w:rPr>
              <w:t>CM3 6AH</w:t>
            </w:r>
          </w:p>
        </w:tc>
        <w:tc>
          <w:tcPr>
            <w:tcW w:w="1134" w:type="dxa"/>
            <w:tcBorders>
              <w:top w:val="single" w:color="auto" w:sz="4" w:space="0"/>
              <w:left w:val="single" w:color="auto" w:sz="4" w:space="0"/>
              <w:bottom w:val="nil"/>
              <w:right w:val="single" w:color="auto" w:sz="4" w:space="0"/>
            </w:tcBorders>
            <w:shd w:val="clear" w:color="D9E1F2" w:fill="FFFFFF"/>
            <w:hideMark/>
          </w:tcPr>
          <w:p w:rsidRPr="002F274C" w:rsidR="00731976" w:rsidP="00AD0DF1" w:rsidRDefault="00731976" w14:paraId="1CFC892C" w14:textId="77777777">
            <w:pPr>
              <w:spacing w:line="240" w:lineRule="auto"/>
              <w:jc w:val="center"/>
              <w:rPr>
                <w:rFonts w:eastAsia="Times New Roman" w:asciiTheme="minorHAnsi" w:hAnsiTheme="minorHAnsi" w:cstheme="minorHAnsi"/>
                <w:b/>
                <w:bCs/>
                <w:color w:val="000000"/>
                <w:sz w:val="18"/>
                <w:szCs w:val="18"/>
                <w:lang w:eastAsia="en-GB"/>
              </w:rPr>
            </w:pPr>
            <w:r w:rsidRPr="002F274C">
              <w:rPr>
                <w:rFonts w:eastAsia="Times New Roman" w:asciiTheme="minorHAnsi" w:hAnsiTheme="minorHAnsi" w:cstheme="minorHAnsi"/>
                <w:b/>
                <w:bCs/>
                <w:color w:val="000000"/>
                <w:sz w:val="18"/>
                <w:szCs w:val="18"/>
                <w:lang w:eastAsia="en-GB"/>
              </w:rPr>
              <w:t>8.00 – 17.</w:t>
            </w:r>
            <w:r>
              <w:rPr>
                <w:rFonts w:eastAsia="Times New Roman" w:asciiTheme="minorHAnsi" w:hAnsiTheme="minorHAnsi" w:cstheme="minorHAnsi"/>
                <w:b/>
                <w:bCs/>
                <w:color w:val="000000"/>
                <w:sz w:val="18"/>
                <w:szCs w:val="18"/>
                <w:lang w:eastAsia="en-GB"/>
              </w:rPr>
              <w:t>3</w:t>
            </w:r>
            <w:r w:rsidRPr="002F274C">
              <w:rPr>
                <w:rFonts w:eastAsia="Times New Roman" w:asciiTheme="minorHAnsi" w:hAnsiTheme="minorHAnsi" w:cstheme="minorHAnsi"/>
                <w:b/>
                <w:bCs/>
                <w:color w:val="000000"/>
                <w:sz w:val="18"/>
                <w:szCs w:val="18"/>
                <w:lang w:eastAsia="en-GB"/>
              </w:rPr>
              <w:t>0</w:t>
            </w:r>
          </w:p>
        </w:tc>
        <w:tc>
          <w:tcPr>
            <w:tcW w:w="1134" w:type="dxa"/>
            <w:tcBorders>
              <w:top w:val="single" w:color="auto" w:sz="4" w:space="0"/>
              <w:left w:val="nil"/>
              <w:bottom w:val="nil"/>
              <w:right w:val="single" w:color="auto" w:sz="4" w:space="0"/>
            </w:tcBorders>
            <w:shd w:val="clear" w:color="D9E1F2" w:fill="FFFFFF"/>
            <w:hideMark/>
          </w:tcPr>
          <w:p w:rsidRPr="002F274C" w:rsidR="00731976" w:rsidP="00AD0DF1" w:rsidRDefault="00731976" w14:paraId="1F271FD3" w14:textId="77777777">
            <w:pPr>
              <w:spacing w:line="240" w:lineRule="auto"/>
              <w:jc w:val="center"/>
              <w:rPr>
                <w:rFonts w:eastAsia="Times New Roman" w:asciiTheme="minorHAnsi" w:hAnsiTheme="minorHAnsi" w:cstheme="minorHAnsi"/>
                <w:color w:val="000000"/>
                <w:sz w:val="18"/>
                <w:szCs w:val="18"/>
                <w:lang w:eastAsia="en-GB"/>
              </w:rPr>
            </w:pPr>
            <w:r w:rsidRPr="002F274C">
              <w:rPr>
                <w:rFonts w:eastAsia="Times New Roman" w:asciiTheme="minorHAnsi" w:hAnsiTheme="minorHAnsi" w:cstheme="minorHAnsi"/>
                <w:color w:val="000000"/>
                <w:sz w:val="18"/>
                <w:szCs w:val="18"/>
                <w:lang w:eastAsia="en-GB"/>
              </w:rPr>
              <w:t> </w:t>
            </w:r>
          </w:p>
        </w:tc>
        <w:tc>
          <w:tcPr>
            <w:tcW w:w="1152" w:type="dxa"/>
            <w:tcBorders>
              <w:top w:val="single" w:color="auto" w:sz="4" w:space="0"/>
              <w:left w:val="nil"/>
              <w:bottom w:val="nil"/>
              <w:right w:val="nil"/>
            </w:tcBorders>
            <w:shd w:val="clear" w:color="D9E1F2" w:fill="FFFFFF"/>
            <w:hideMark/>
          </w:tcPr>
          <w:p w:rsidRPr="002F274C" w:rsidR="00731976" w:rsidP="00AD0DF1" w:rsidRDefault="00731976" w14:paraId="3AFC9607" w14:textId="77777777">
            <w:pPr>
              <w:spacing w:line="240" w:lineRule="auto"/>
              <w:jc w:val="center"/>
              <w:rPr>
                <w:rFonts w:eastAsia="Times New Roman" w:asciiTheme="minorHAnsi" w:hAnsiTheme="minorHAnsi" w:cstheme="minorHAnsi"/>
                <w:color w:val="000000"/>
                <w:sz w:val="18"/>
                <w:szCs w:val="18"/>
                <w:lang w:eastAsia="en-GB"/>
              </w:rPr>
            </w:pPr>
            <w:r w:rsidRPr="002F274C">
              <w:rPr>
                <w:rFonts w:eastAsia="Times New Roman" w:asciiTheme="minorHAnsi" w:hAnsiTheme="minorHAnsi" w:cstheme="minorHAnsi"/>
                <w:color w:val="000000"/>
                <w:sz w:val="18"/>
                <w:szCs w:val="18"/>
                <w:lang w:eastAsia="en-GB"/>
              </w:rPr>
              <w:t> </w:t>
            </w:r>
          </w:p>
        </w:tc>
        <w:tc>
          <w:tcPr>
            <w:tcW w:w="494" w:type="dxa"/>
            <w:tcBorders>
              <w:top w:val="nil"/>
              <w:left w:val="single" w:color="auto" w:sz="4" w:space="0"/>
              <w:bottom w:val="nil"/>
              <w:right w:val="single" w:color="auto" w:sz="4" w:space="0"/>
            </w:tcBorders>
            <w:shd w:val="clear" w:color="000000" w:fill="FFFFFF"/>
            <w:noWrap/>
            <w:vAlign w:val="bottom"/>
            <w:hideMark/>
          </w:tcPr>
          <w:p w:rsidRPr="002F274C" w:rsidR="00731976" w:rsidP="00AD0DF1" w:rsidRDefault="00731976" w14:paraId="0714631D"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c>
          <w:tcPr>
            <w:tcW w:w="494" w:type="dxa"/>
            <w:tcBorders>
              <w:top w:val="nil"/>
              <w:left w:val="nil"/>
              <w:bottom w:val="nil"/>
              <w:right w:val="single" w:color="auto" w:sz="4" w:space="0"/>
            </w:tcBorders>
            <w:shd w:val="clear" w:color="000000" w:fill="FFFFFF"/>
            <w:noWrap/>
            <w:vAlign w:val="bottom"/>
            <w:hideMark/>
          </w:tcPr>
          <w:p w:rsidRPr="002F274C" w:rsidR="00731976" w:rsidP="00AD0DF1" w:rsidRDefault="00731976" w14:paraId="342AF779"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c>
          <w:tcPr>
            <w:tcW w:w="494" w:type="dxa"/>
            <w:tcBorders>
              <w:top w:val="nil"/>
              <w:left w:val="nil"/>
              <w:bottom w:val="nil"/>
              <w:right w:val="single" w:color="auto" w:sz="4" w:space="0"/>
            </w:tcBorders>
            <w:shd w:val="clear" w:color="000000" w:fill="FFFFFF"/>
            <w:noWrap/>
            <w:vAlign w:val="bottom"/>
            <w:hideMark/>
          </w:tcPr>
          <w:p w:rsidRPr="002F274C" w:rsidR="00731976" w:rsidP="00AD0DF1" w:rsidRDefault="00731976" w14:paraId="6F64AFAD"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c>
          <w:tcPr>
            <w:tcW w:w="494" w:type="dxa"/>
            <w:tcBorders>
              <w:top w:val="nil"/>
              <w:left w:val="nil"/>
              <w:bottom w:val="nil"/>
              <w:right w:val="single" w:color="auto" w:sz="4" w:space="0"/>
            </w:tcBorders>
            <w:shd w:val="clear" w:color="000000" w:fill="FFFFFF"/>
            <w:noWrap/>
            <w:vAlign w:val="bottom"/>
            <w:hideMark/>
          </w:tcPr>
          <w:p w:rsidRPr="002F274C" w:rsidR="00731976" w:rsidP="00AD0DF1" w:rsidRDefault="00731976" w14:paraId="04B46E12"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c>
          <w:tcPr>
            <w:tcW w:w="494" w:type="dxa"/>
            <w:tcBorders>
              <w:top w:val="nil"/>
              <w:left w:val="nil"/>
              <w:bottom w:val="nil"/>
              <w:right w:val="single" w:color="auto" w:sz="4" w:space="0"/>
            </w:tcBorders>
            <w:shd w:val="clear" w:color="000000" w:fill="FFFFFF"/>
            <w:noWrap/>
            <w:vAlign w:val="bottom"/>
            <w:hideMark/>
          </w:tcPr>
          <w:p w:rsidRPr="002F274C" w:rsidR="00731976" w:rsidP="00AD0DF1" w:rsidRDefault="00731976" w14:paraId="18EF6383"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c>
          <w:tcPr>
            <w:tcW w:w="494" w:type="dxa"/>
            <w:tcBorders>
              <w:top w:val="nil"/>
              <w:left w:val="nil"/>
              <w:bottom w:val="nil"/>
              <w:right w:val="single" w:color="auto" w:sz="4" w:space="0"/>
            </w:tcBorders>
            <w:shd w:val="clear" w:color="000000" w:fill="FFFFFF"/>
            <w:noWrap/>
            <w:vAlign w:val="bottom"/>
            <w:hideMark/>
          </w:tcPr>
          <w:p w:rsidRPr="002F274C" w:rsidR="00731976" w:rsidP="00AD0DF1" w:rsidRDefault="00731976" w14:paraId="32C94A32"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c>
          <w:tcPr>
            <w:tcW w:w="494" w:type="dxa"/>
            <w:tcBorders>
              <w:top w:val="nil"/>
              <w:left w:val="nil"/>
              <w:bottom w:val="nil"/>
              <w:right w:val="single" w:color="auto" w:sz="4" w:space="0"/>
            </w:tcBorders>
            <w:shd w:val="clear" w:color="000000" w:fill="FFFFFF"/>
            <w:noWrap/>
            <w:vAlign w:val="bottom"/>
            <w:hideMark/>
          </w:tcPr>
          <w:p w:rsidRPr="002F274C" w:rsidR="00731976" w:rsidP="00AD0DF1" w:rsidRDefault="00731976" w14:paraId="6F301D14"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c>
          <w:tcPr>
            <w:tcW w:w="494" w:type="dxa"/>
            <w:tcBorders>
              <w:top w:val="nil"/>
              <w:left w:val="nil"/>
              <w:bottom w:val="nil"/>
              <w:right w:val="single" w:color="auto" w:sz="4" w:space="0"/>
            </w:tcBorders>
            <w:shd w:val="clear" w:color="000000" w:fill="FFFFFF"/>
            <w:noWrap/>
            <w:vAlign w:val="bottom"/>
            <w:hideMark/>
          </w:tcPr>
          <w:p w:rsidRPr="002F274C" w:rsidR="00731976" w:rsidP="00AD0DF1" w:rsidRDefault="00731976" w14:paraId="23D87BF5"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c>
          <w:tcPr>
            <w:tcW w:w="494" w:type="dxa"/>
            <w:tcBorders>
              <w:top w:val="nil"/>
              <w:left w:val="nil"/>
              <w:bottom w:val="nil"/>
              <w:right w:val="single" w:color="auto" w:sz="4" w:space="0"/>
            </w:tcBorders>
            <w:shd w:val="clear" w:color="000000" w:fill="FFFFFF"/>
            <w:noWrap/>
            <w:vAlign w:val="bottom"/>
            <w:hideMark/>
          </w:tcPr>
          <w:p w:rsidRPr="002F274C" w:rsidR="00731976" w:rsidP="00AD0DF1" w:rsidRDefault="00731976" w14:paraId="43182ADD"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c>
          <w:tcPr>
            <w:tcW w:w="494" w:type="dxa"/>
            <w:tcBorders>
              <w:top w:val="nil"/>
              <w:left w:val="nil"/>
              <w:bottom w:val="nil"/>
              <w:right w:val="single" w:color="auto" w:sz="4" w:space="0"/>
            </w:tcBorders>
            <w:shd w:val="clear" w:color="000000" w:fill="FFFFFF"/>
            <w:noWrap/>
            <w:vAlign w:val="bottom"/>
            <w:hideMark/>
          </w:tcPr>
          <w:p w:rsidRPr="002F274C" w:rsidR="00731976" w:rsidP="00AD0DF1" w:rsidRDefault="00731976" w14:paraId="1131375B"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c>
          <w:tcPr>
            <w:tcW w:w="494" w:type="dxa"/>
            <w:tcBorders>
              <w:top w:val="nil"/>
              <w:left w:val="nil"/>
              <w:bottom w:val="nil"/>
              <w:right w:val="single" w:color="auto" w:sz="4" w:space="0"/>
            </w:tcBorders>
            <w:shd w:val="clear" w:color="000000" w:fill="FFFFFF"/>
            <w:noWrap/>
            <w:vAlign w:val="bottom"/>
            <w:hideMark/>
          </w:tcPr>
          <w:p w:rsidRPr="002F274C" w:rsidR="00731976" w:rsidP="00AD0DF1" w:rsidRDefault="00731976" w14:paraId="28255415"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c>
          <w:tcPr>
            <w:tcW w:w="494" w:type="dxa"/>
            <w:tcBorders>
              <w:top w:val="nil"/>
              <w:left w:val="nil"/>
              <w:bottom w:val="nil"/>
              <w:right w:val="single" w:color="auto" w:sz="4" w:space="0"/>
            </w:tcBorders>
            <w:shd w:val="clear" w:color="000000" w:fill="FFFFFF"/>
            <w:noWrap/>
            <w:vAlign w:val="bottom"/>
            <w:hideMark/>
          </w:tcPr>
          <w:p w:rsidRPr="002F274C" w:rsidR="00731976" w:rsidP="00AD0DF1" w:rsidRDefault="00731976" w14:paraId="3B17820B"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c>
          <w:tcPr>
            <w:tcW w:w="494" w:type="dxa"/>
            <w:tcBorders>
              <w:top w:val="nil"/>
              <w:left w:val="nil"/>
              <w:bottom w:val="nil"/>
              <w:right w:val="single" w:color="auto" w:sz="4" w:space="0"/>
            </w:tcBorders>
            <w:shd w:val="clear" w:color="000000" w:fill="FFFFFF"/>
            <w:noWrap/>
            <w:vAlign w:val="bottom"/>
            <w:hideMark/>
          </w:tcPr>
          <w:p w:rsidRPr="002F274C" w:rsidR="00731976" w:rsidP="00AD0DF1" w:rsidRDefault="00731976" w14:paraId="0FE4C6BA"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r>
      <w:tr w:rsidRPr="002F274C" w:rsidR="0064150F" w:rsidTr="00C07E73" w14:paraId="53450B60" w14:textId="77777777">
        <w:trPr>
          <w:trHeight w:val="480"/>
        </w:trPr>
        <w:tc>
          <w:tcPr>
            <w:tcW w:w="851" w:type="dxa"/>
            <w:vMerge/>
            <w:tcBorders>
              <w:top w:val="nil"/>
              <w:left w:val="single" w:color="auto" w:sz="4" w:space="0"/>
              <w:bottom w:val="single" w:color="auto" w:sz="4" w:space="0"/>
              <w:right w:val="single" w:color="auto" w:sz="4" w:space="0"/>
            </w:tcBorders>
            <w:vAlign w:val="center"/>
            <w:hideMark/>
          </w:tcPr>
          <w:p w:rsidRPr="002F274C" w:rsidR="00731976" w:rsidP="00AD0DF1" w:rsidRDefault="00731976" w14:paraId="19969918" w14:textId="77777777">
            <w:pPr>
              <w:spacing w:line="240" w:lineRule="auto"/>
              <w:rPr>
                <w:rFonts w:eastAsia="Times New Roman" w:asciiTheme="minorHAnsi" w:hAnsiTheme="minorHAnsi" w:cstheme="minorHAnsi"/>
                <w:color w:val="000000"/>
                <w:sz w:val="18"/>
                <w:szCs w:val="18"/>
                <w:lang w:eastAsia="en-GB"/>
              </w:rPr>
            </w:pPr>
          </w:p>
        </w:tc>
        <w:tc>
          <w:tcPr>
            <w:tcW w:w="992" w:type="dxa"/>
            <w:vMerge/>
            <w:tcBorders>
              <w:top w:val="nil"/>
              <w:left w:val="single" w:color="auto" w:sz="4" w:space="0"/>
              <w:bottom w:val="single" w:color="000000" w:sz="4" w:space="0"/>
              <w:right w:val="single" w:color="auto" w:sz="4" w:space="0"/>
            </w:tcBorders>
            <w:vAlign w:val="center"/>
            <w:hideMark/>
          </w:tcPr>
          <w:p w:rsidRPr="002F274C" w:rsidR="00731976" w:rsidP="00AD0DF1" w:rsidRDefault="00731976" w14:paraId="417BEFA8" w14:textId="77777777">
            <w:pPr>
              <w:spacing w:line="240" w:lineRule="auto"/>
              <w:rPr>
                <w:rFonts w:eastAsia="Times New Roman" w:asciiTheme="minorHAnsi" w:hAnsiTheme="minorHAnsi" w:cstheme="minorHAnsi"/>
                <w:color w:val="000000"/>
                <w:sz w:val="18"/>
                <w:szCs w:val="18"/>
                <w:lang w:eastAsia="en-GB"/>
              </w:rPr>
            </w:pPr>
          </w:p>
        </w:tc>
        <w:tc>
          <w:tcPr>
            <w:tcW w:w="851" w:type="dxa"/>
            <w:vMerge/>
            <w:tcBorders>
              <w:top w:val="nil"/>
              <w:left w:val="single" w:color="auto" w:sz="4" w:space="0"/>
              <w:bottom w:val="single" w:color="auto" w:sz="4" w:space="0"/>
              <w:right w:val="single" w:color="auto" w:sz="4" w:space="0"/>
            </w:tcBorders>
            <w:vAlign w:val="center"/>
            <w:hideMark/>
          </w:tcPr>
          <w:p w:rsidRPr="002F274C" w:rsidR="00731976" w:rsidP="00AD0DF1" w:rsidRDefault="00731976" w14:paraId="4AA5D3E0" w14:textId="77777777">
            <w:pPr>
              <w:spacing w:line="240" w:lineRule="auto"/>
              <w:rPr>
                <w:rFonts w:eastAsia="Times New Roman" w:asciiTheme="minorHAnsi" w:hAnsiTheme="minorHAnsi" w:cstheme="minorHAnsi"/>
                <w:color w:val="000000"/>
                <w:sz w:val="18"/>
                <w:szCs w:val="18"/>
                <w:lang w:eastAsia="en-GB"/>
              </w:rPr>
            </w:pPr>
          </w:p>
        </w:tc>
        <w:tc>
          <w:tcPr>
            <w:tcW w:w="992" w:type="dxa"/>
            <w:vMerge/>
            <w:tcBorders>
              <w:top w:val="nil"/>
              <w:left w:val="single" w:color="auto" w:sz="4" w:space="0"/>
              <w:bottom w:val="single" w:color="auto" w:sz="4" w:space="0"/>
              <w:right w:val="single" w:color="auto" w:sz="4" w:space="0"/>
            </w:tcBorders>
            <w:vAlign w:val="center"/>
            <w:hideMark/>
          </w:tcPr>
          <w:p w:rsidRPr="002F274C" w:rsidR="00731976" w:rsidP="00AD0DF1" w:rsidRDefault="00731976" w14:paraId="56BE1C07" w14:textId="77777777">
            <w:pPr>
              <w:spacing w:line="240" w:lineRule="auto"/>
              <w:rPr>
                <w:rFonts w:eastAsia="Times New Roman" w:asciiTheme="minorHAnsi" w:hAnsiTheme="minorHAnsi" w:cstheme="minorHAnsi"/>
                <w:color w:val="000000"/>
                <w:sz w:val="18"/>
                <w:szCs w:val="18"/>
                <w:lang w:eastAsia="en-GB"/>
              </w:rPr>
            </w:pPr>
          </w:p>
        </w:tc>
        <w:tc>
          <w:tcPr>
            <w:tcW w:w="567" w:type="dxa"/>
            <w:vMerge/>
            <w:tcBorders>
              <w:top w:val="nil"/>
              <w:left w:val="single" w:color="auto" w:sz="4" w:space="0"/>
              <w:bottom w:val="single" w:color="auto" w:sz="4" w:space="0"/>
              <w:right w:val="single" w:color="auto" w:sz="4" w:space="0"/>
            </w:tcBorders>
            <w:vAlign w:val="center"/>
            <w:hideMark/>
          </w:tcPr>
          <w:p w:rsidRPr="002F274C" w:rsidR="00731976" w:rsidP="00AD0DF1" w:rsidRDefault="00731976" w14:paraId="564628B6" w14:textId="77777777">
            <w:pPr>
              <w:spacing w:line="240" w:lineRule="auto"/>
              <w:rPr>
                <w:rFonts w:eastAsia="Times New Roman" w:asciiTheme="minorHAnsi" w:hAnsiTheme="minorHAnsi" w:cstheme="minorHAnsi"/>
                <w:color w:val="000000"/>
                <w:sz w:val="18"/>
                <w:szCs w:val="18"/>
                <w:lang w:eastAsia="en-GB"/>
              </w:rPr>
            </w:pPr>
          </w:p>
        </w:tc>
        <w:tc>
          <w:tcPr>
            <w:tcW w:w="1134" w:type="dxa"/>
            <w:tcBorders>
              <w:top w:val="nil"/>
              <w:left w:val="single" w:color="auto" w:sz="4" w:space="0"/>
              <w:bottom w:val="nil"/>
              <w:right w:val="single" w:color="auto" w:sz="4" w:space="0"/>
            </w:tcBorders>
            <w:shd w:val="clear" w:color="D9E1F2" w:fill="FFFFFF"/>
            <w:hideMark/>
          </w:tcPr>
          <w:p w:rsidRPr="002F274C" w:rsidR="00731976" w:rsidP="00AD0DF1" w:rsidRDefault="00731976" w14:paraId="5C94A4BC" w14:textId="77777777">
            <w:pPr>
              <w:spacing w:line="240" w:lineRule="auto"/>
              <w:jc w:val="center"/>
              <w:rPr>
                <w:rFonts w:eastAsia="Times New Roman" w:asciiTheme="minorHAnsi" w:hAnsiTheme="minorHAnsi" w:cstheme="minorHAnsi"/>
                <w:i/>
                <w:iCs/>
                <w:color w:val="000000"/>
                <w:sz w:val="18"/>
                <w:szCs w:val="18"/>
                <w:lang w:eastAsia="en-GB"/>
              </w:rPr>
            </w:pPr>
            <w:r w:rsidRPr="002F274C">
              <w:rPr>
                <w:rFonts w:eastAsia="Times New Roman" w:asciiTheme="minorHAnsi" w:hAnsiTheme="minorHAnsi" w:cstheme="minorHAnsi"/>
                <w:i/>
                <w:iCs/>
                <w:color w:val="000000"/>
                <w:sz w:val="18"/>
                <w:szCs w:val="18"/>
                <w:lang w:eastAsia="en-GB"/>
              </w:rPr>
              <w:t xml:space="preserve">13.00 – 14.00 &amp; </w:t>
            </w:r>
            <w:r w:rsidRPr="002F274C">
              <w:rPr>
                <w:rFonts w:eastAsia="Times New Roman" w:asciiTheme="minorHAnsi" w:hAnsiTheme="minorHAnsi" w:cstheme="minorHAnsi"/>
                <w:i/>
                <w:iCs/>
                <w:color w:val="000000"/>
                <w:sz w:val="18"/>
                <w:szCs w:val="18"/>
                <w:lang w:eastAsia="en-GB"/>
              </w:rPr>
              <w:br/>
            </w:r>
            <w:r w:rsidRPr="002F274C">
              <w:rPr>
                <w:rFonts w:eastAsia="Times New Roman" w:asciiTheme="minorHAnsi" w:hAnsiTheme="minorHAnsi" w:cstheme="minorHAnsi"/>
                <w:i/>
                <w:iCs/>
                <w:color w:val="000000"/>
                <w:sz w:val="18"/>
                <w:szCs w:val="18"/>
                <w:lang w:eastAsia="en-GB"/>
              </w:rPr>
              <w:t>17.00 - 17.30</w:t>
            </w:r>
          </w:p>
        </w:tc>
        <w:tc>
          <w:tcPr>
            <w:tcW w:w="1134" w:type="dxa"/>
            <w:tcBorders>
              <w:top w:val="nil"/>
              <w:left w:val="nil"/>
              <w:bottom w:val="nil"/>
              <w:right w:val="single" w:color="auto" w:sz="4" w:space="0"/>
            </w:tcBorders>
            <w:shd w:val="clear" w:color="D9E1F2" w:fill="FFFFFF"/>
            <w:hideMark/>
          </w:tcPr>
          <w:p w:rsidRPr="002F274C" w:rsidR="00731976" w:rsidP="00AD0DF1" w:rsidRDefault="00731976" w14:paraId="4D80993C" w14:textId="77777777">
            <w:pPr>
              <w:spacing w:line="240" w:lineRule="auto"/>
              <w:jc w:val="center"/>
              <w:rPr>
                <w:rFonts w:eastAsia="Times New Roman" w:asciiTheme="minorHAnsi" w:hAnsiTheme="minorHAnsi" w:cstheme="minorHAnsi"/>
                <w:color w:val="000000"/>
                <w:sz w:val="18"/>
                <w:szCs w:val="18"/>
                <w:lang w:eastAsia="en-GB"/>
              </w:rPr>
            </w:pPr>
            <w:r w:rsidRPr="002F274C">
              <w:rPr>
                <w:rFonts w:eastAsia="Times New Roman" w:asciiTheme="minorHAnsi" w:hAnsiTheme="minorHAnsi" w:cstheme="minorHAnsi"/>
                <w:color w:val="000000"/>
                <w:sz w:val="18"/>
                <w:szCs w:val="18"/>
                <w:lang w:eastAsia="en-GB"/>
              </w:rPr>
              <w:t>Closed</w:t>
            </w:r>
          </w:p>
        </w:tc>
        <w:tc>
          <w:tcPr>
            <w:tcW w:w="1152" w:type="dxa"/>
            <w:tcBorders>
              <w:top w:val="nil"/>
              <w:left w:val="nil"/>
              <w:bottom w:val="nil"/>
              <w:right w:val="nil"/>
            </w:tcBorders>
            <w:shd w:val="clear" w:color="D9E1F2" w:fill="FFFFFF"/>
            <w:hideMark/>
          </w:tcPr>
          <w:p w:rsidRPr="002F274C" w:rsidR="00731976" w:rsidP="00AD0DF1" w:rsidRDefault="00731976" w14:paraId="598383F0" w14:textId="77777777">
            <w:pPr>
              <w:spacing w:line="240" w:lineRule="auto"/>
              <w:jc w:val="center"/>
              <w:rPr>
                <w:rFonts w:eastAsia="Times New Roman" w:asciiTheme="minorHAnsi" w:hAnsiTheme="minorHAnsi" w:cstheme="minorHAnsi"/>
                <w:color w:val="000000"/>
                <w:sz w:val="18"/>
                <w:szCs w:val="18"/>
                <w:lang w:eastAsia="en-GB"/>
              </w:rPr>
            </w:pPr>
            <w:r w:rsidRPr="002F274C">
              <w:rPr>
                <w:rFonts w:eastAsia="Times New Roman" w:asciiTheme="minorHAnsi" w:hAnsiTheme="minorHAnsi" w:cstheme="minorHAnsi"/>
                <w:color w:val="000000"/>
                <w:sz w:val="18"/>
                <w:szCs w:val="18"/>
                <w:lang w:eastAsia="en-GB"/>
              </w:rPr>
              <w:t>Closed</w:t>
            </w:r>
          </w:p>
        </w:tc>
        <w:tc>
          <w:tcPr>
            <w:tcW w:w="494" w:type="dxa"/>
            <w:tcBorders>
              <w:top w:val="nil"/>
              <w:left w:val="single" w:color="auto" w:sz="4" w:space="0"/>
              <w:bottom w:val="nil"/>
              <w:right w:val="single" w:color="auto" w:sz="4" w:space="0"/>
            </w:tcBorders>
            <w:shd w:val="clear" w:color="000000" w:fill="FFFFFF"/>
            <w:noWrap/>
            <w:vAlign w:val="bottom"/>
            <w:hideMark/>
          </w:tcPr>
          <w:p w:rsidRPr="002F274C" w:rsidR="00731976" w:rsidP="00AD0DF1" w:rsidRDefault="00731976" w14:paraId="256972AB" w14:textId="77777777">
            <w:pPr>
              <w:spacing w:line="240" w:lineRule="auto"/>
              <w:jc w:val="center"/>
              <w:rPr>
                <w:rFonts w:ascii="Calibri" w:hAnsi="Calibri" w:eastAsia="Times New Roman" w:cs="Calibri"/>
                <w:b/>
                <w:bCs/>
                <w:color w:val="000000"/>
                <w:sz w:val="22"/>
                <w:lang w:eastAsia="en-GB"/>
              </w:rPr>
            </w:pPr>
            <w:r w:rsidRPr="002F274C">
              <w:rPr>
                <w:rFonts w:ascii="Segoe UI Symbol" w:hAnsi="Segoe UI Symbol" w:eastAsia="Times New Roman" w:cs="Segoe UI Symbol"/>
                <w:b/>
                <w:bCs/>
                <w:color w:val="000000"/>
                <w:sz w:val="22"/>
                <w:lang w:eastAsia="en-GB"/>
              </w:rPr>
              <w:t>✓</w:t>
            </w:r>
          </w:p>
        </w:tc>
        <w:tc>
          <w:tcPr>
            <w:tcW w:w="494" w:type="dxa"/>
            <w:tcBorders>
              <w:top w:val="nil"/>
              <w:left w:val="nil"/>
              <w:bottom w:val="nil"/>
              <w:right w:val="single" w:color="auto" w:sz="4" w:space="0"/>
            </w:tcBorders>
            <w:shd w:val="clear" w:color="000000" w:fill="FFFFFF"/>
            <w:noWrap/>
            <w:vAlign w:val="bottom"/>
            <w:hideMark/>
          </w:tcPr>
          <w:p w:rsidRPr="002F274C" w:rsidR="00731976" w:rsidP="00AD0DF1" w:rsidRDefault="00731976" w14:paraId="5960D3D9" w14:textId="77777777">
            <w:pPr>
              <w:spacing w:line="240" w:lineRule="auto"/>
              <w:jc w:val="center"/>
              <w:rPr>
                <w:rFonts w:ascii="Calibri" w:hAnsi="Calibri" w:eastAsia="Times New Roman" w:cs="Calibri"/>
                <w:b/>
                <w:bCs/>
                <w:color w:val="000000"/>
                <w:sz w:val="22"/>
                <w:lang w:eastAsia="en-GB"/>
              </w:rPr>
            </w:pPr>
            <w:r w:rsidRPr="002F274C">
              <w:rPr>
                <w:rFonts w:ascii="Calibri" w:hAnsi="Calibri" w:eastAsia="Times New Roman" w:cs="Calibri"/>
                <w:b/>
                <w:bCs/>
                <w:color w:val="000000"/>
                <w:sz w:val="22"/>
                <w:lang w:eastAsia="en-GB"/>
              </w:rPr>
              <w:t> </w:t>
            </w:r>
          </w:p>
        </w:tc>
        <w:tc>
          <w:tcPr>
            <w:tcW w:w="494" w:type="dxa"/>
            <w:tcBorders>
              <w:top w:val="nil"/>
              <w:left w:val="nil"/>
              <w:bottom w:val="nil"/>
              <w:right w:val="single" w:color="auto" w:sz="4" w:space="0"/>
            </w:tcBorders>
            <w:shd w:val="clear" w:color="000000" w:fill="FFFFFF"/>
            <w:noWrap/>
            <w:vAlign w:val="bottom"/>
            <w:hideMark/>
          </w:tcPr>
          <w:p w:rsidRPr="002F274C" w:rsidR="00731976" w:rsidP="00AD0DF1" w:rsidRDefault="00731976" w14:paraId="72AC21D7" w14:textId="77777777">
            <w:pPr>
              <w:spacing w:line="240" w:lineRule="auto"/>
              <w:jc w:val="center"/>
              <w:rPr>
                <w:rFonts w:ascii="Calibri" w:hAnsi="Calibri" w:eastAsia="Times New Roman" w:cs="Calibri"/>
                <w:b/>
                <w:bCs/>
                <w:color w:val="000000"/>
                <w:sz w:val="22"/>
                <w:lang w:eastAsia="en-GB"/>
              </w:rPr>
            </w:pPr>
            <w:r w:rsidRPr="002F274C">
              <w:rPr>
                <w:rFonts w:ascii="Calibri" w:hAnsi="Calibri" w:eastAsia="Times New Roman" w:cs="Calibri"/>
                <w:b/>
                <w:bCs/>
                <w:color w:val="000000"/>
                <w:sz w:val="22"/>
                <w:lang w:eastAsia="en-GB"/>
              </w:rPr>
              <w:t> </w:t>
            </w:r>
          </w:p>
        </w:tc>
        <w:tc>
          <w:tcPr>
            <w:tcW w:w="494" w:type="dxa"/>
            <w:tcBorders>
              <w:top w:val="nil"/>
              <w:left w:val="nil"/>
              <w:bottom w:val="nil"/>
              <w:right w:val="single" w:color="auto" w:sz="4" w:space="0"/>
            </w:tcBorders>
            <w:shd w:val="clear" w:color="000000" w:fill="FFFFFF"/>
            <w:noWrap/>
            <w:vAlign w:val="bottom"/>
            <w:hideMark/>
          </w:tcPr>
          <w:p w:rsidRPr="002F274C" w:rsidR="00731976" w:rsidP="00AD0DF1" w:rsidRDefault="00731976" w14:paraId="509B3887" w14:textId="77777777">
            <w:pPr>
              <w:spacing w:line="240" w:lineRule="auto"/>
              <w:jc w:val="center"/>
              <w:rPr>
                <w:rFonts w:ascii="Calibri" w:hAnsi="Calibri" w:eastAsia="Times New Roman" w:cs="Calibri"/>
                <w:b/>
                <w:bCs/>
                <w:color w:val="000000"/>
                <w:sz w:val="22"/>
                <w:lang w:eastAsia="en-GB"/>
              </w:rPr>
            </w:pPr>
            <w:r w:rsidRPr="002F274C">
              <w:rPr>
                <w:rFonts w:ascii="Calibri" w:hAnsi="Calibri" w:eastAsia="Times New Roman" w:cs="Calibri"/>
                <w:b/>
                <w:bCs/>
                <w:color w:val="000000"/>
                <w:sz w:val="22"/>
                <w:lang w:eastAsia="en-GB"/>
              </w:rPr>
              <w:t> </w:t>
            </w:r>
          </w:p>
        </w:tc>
        <w:tc>
          <w:tcPr>
            <w:tcW w:w="494" w:type="dxa"/>
            <w:tcBorders>
              <w:top w:val="nil"/>
              <w:left w:val="nil"/>
              <w:bottom w:val="nil"/>
              <w:right w:val="single" w:color="auto" w:sz="4" w:space="0"/>
            </w:tcBorders>
            <w:shd w:val="clear" w:color="000000" w:fill="FFFFFF"/>
            <w:noWrap/>
            <w:vAlign w:val="bottom"/>
            <w:hideMark/>
          </w:tcPr>
          <w:p w:rsidRPr="002F274C" w:rsidR="00731976" w:rsidP="00AD0DF1" w:rsidRDefault="00731976" w14:paraId="6DD483F5" w14:textId="77777777">
            <w:pPr>
              <w:spacing w:line="240" w:lineRule="auto"/>
              <w:jc w:val="center"/>
              <w:rPr>
                <w:rFonts w:ascii="Calibri" w:hAnsi="Calibri" w:eastAsia="Times New Roman" w:cs="Calibri"/>
                <w:b/>
                <w:bCs/>
                <w:color w:val="000000"/>
                <w:sz w:val="22"/>
                <w:lang w:eastAsia="en-GB"/>
              </w:rPr>
            </w:pPr>
            <w:r w:rsidRPr="002F274C">
              <w:rPr>
                <w:rFonts w:ascii="Segoe UI Symbol" w:hAnsi="Segoe UI Symbol" w:eastAsia="Times New Roman" w:cs="Segoe UI Symbol"/>
                <w:b/>
                <w:bCs/>
                <w:color w:val="000000"/>
                <w:sz w:val="22"/>
                <w:lang w:eastAsia="en-GB"/>
              </w:rPr>
              <w:t>✓</w:t>
            </w:r>
          </w:p>
        </w:tc>
        <w:tc>
          <w:tcPr>
            <w:tcW w:w="494" w:type="dxa"/>
            <w:tcBorders>
              <w:top w:val="nil"/>
              <w:left w:val="nil"/>
              <w:bottom w:val="nil"/>
              <w:right w:val="single" w:color="auto" w:sz="4" w:space="0"/>
            </w:tcBorders>
            <w:shd w:val="clear" w:color="000000" w:fill="FFFFFF"/>
            <w:noWrap/>
            <w:vAlign w:val="bottom"/>
            <w:hideMark/>
          </w:tcPr>
          <w:p w:rsidRPr="002F274C" w:rsidR="00731976" w:rsidP="00AD0DF1" w:rsidRDefault="00731976" w14:paraId="0CD743F2" w14:textId="77777777">
            <w:pPr>
              <w:spacing w:line="240" w:lineRule="auto"/>
              <w:jc w:val="center"/>
              <w:rPr>
                <w:rFonts w:ascii="Calibri" w:hAnsi="Calibri" w:eastAsia="Times New Roman" w:cs="Calibri"/>
                <w:b/>
                <w:bCs/>
                <w:color w:val="000000"/>
                <w:sz w:val="22"/>
                <w:lang w:eastAsia="en-GB"/>
              </w:rPr>
            </w:pPr>
            <w:r w:rsidRPr="002F274C">
              <w:rPr>
                <w:rFonts w:ascii="Segoe UI Symbol" w:hAnsi="Segoe UI Symbol" w:eastAsia="Times New Roman" w:cs="Segoe UI Symbol"/>
                <w:b/>
                <w:bCs/>
                <w:color w:val="000000"/>
                <w:sz w:val="22"/>
                <w:lang w:eastAsia="en-GB"/>
              </w:rPr>
              <w:t>✓</w:t>
            </w:r>
            <w:r w:rsidRPr="002F274C">
              <w:rPr>
                <w:rFonts w:ascii="Calibri" w:hAnsi="Calibri" w:eastAsia="Times New Roman" w:cs="Calibri"/>
                <w:b/>
                <w:bCs/>
                <w:color w:val="000000"/>
                <w:sz w:val="22"/>
                <w:lang w:eastAsia="en-GB"/>
              </w:rPr>
              <w:t> </w:t>
            </w:r>
          </w:p>
        </w:tc>
        <w:tc>
          <w:tcPr>
            <w:tcW w:w="494" w:type="dxa"/>
            <w:tcBorders>
              <w:top w:val="nil"/>
              <w:left w:val="nil"/>
              <w:bottom w:val="nil"/>
              <w:right w:val="single" w:color="auto" w:sz="4" w:space="0"/>
            </w:tcBorders>
            <w:shd w:val="clear" w:color="000000" w:fill="FFFFFF"/>
            <w:noWrap/>
            <w:vAlign w:val="bottom"/>
            <w:hideMark/>
          </w:tcPr>
          <w:p w:rsidRPr="002F274C" w:rsidR="00731976" w:rsidP="00AD0DF1" w:rsidRDefault="00731976" w14:paraId="39564ACB" w14:textId="77777777">
            <w:pPr>
              <w:spacing w:line="240" w:lineRule="auto"/>
              <w:jc w:val="center"/>
              <w:rPr>
                <w:rFonts w:ascii="Calibri" w:hAnsi="Calibri" w:eastAsia="Times New Roman" w:cs="Calibri"/>
                <w:b/>
                <w:bCs/>
                <w:color w:val="000000"/>
                <w:sz w:val="22"/>
                <w:lang w:eastAsia="en-GB"/>
              </w:rPr>
            </w:pPr>
            <w:r w:rsidRPr="002F274C">
              <w:rPr>
                <w:rFonts w:ascii="Calibri" w:hAnsi="Calibri" w:eastAsia="Times New Roman" w:cs="Calibri"/>
                <w:b/>
                <w:bCs/>
                <w:color w:val="000000"/>
                <w:sz w:val="22"/>
                <w:lang w:eastAsia="en-GB"/>
              </w:rPr>
              <w:t> </w:t>
            </w:r>
          </w:p>
        </w:tc>
        <w:tc>
          <w:tcPr>
            <w:tcW w:w="494" w:type="dxa"/>
            <w:tcBorders>
              <w:top w:val="nil"/>
              <w:left w:val="nil"/>
              <w:bottom w:val="nil"/>
              <w:right w:val="single" w:color="auto" w:sz="4" w:space="0"/>
            </w:tcBorders>
            <w:shd w:val="clear" w:color="000000" w:fill="FFFFFF"/>
            <w:noWrap/>
            <w:vAlign w:val="bottom"/>
            <w:hideMark/>
          </w:tcPr>
          <w:p w:rsidRPr="002F274C" w:rsidR="00731976" w:rsidP="00AD0DF1" w:rsidRDefault="00731976" w14:paraId="3E802A35" w14:textId="77777777">
            <w:pPr>
              <w:spacing w:line="240" w:lineRule="auto"/>
              <w:jc w:val="center"/>
              <w:rPr>
                <w:rFonts w:ascii="Calibri" w:hAnsi="Calibri" w:eastAsia="Times New Roman" w:cs="Calibri"/>
                <w:b/>
                <w:bCs/>
                <w:color w:val="000000"/>
                <w:sz w:val="22"/>
                <w:lang w:eastAsia="en-GB"/>
              </w:rPr>
            </w:pPr>
            <w:r w:rsidRPr="002F274C">
              <w:rPr>
                <w:rFonts w:ascii="Calibri" w:hAnsi="Calibri" w:eastAsia="Times New Roman" w:cs="Calibri"/>
                <w:b/>
                <w:bCs/>
                <w:color w:val="000000"/>
                <w:sz w:val="22"/>
                <w:lang w:eastAsia="en-GB"/>
              </w:rPr>
              <w:t> </w:t>
            </w:r>
          </w:p>
        </w:tc>
        <w:tc>
          <w:tcPr>
            <w:tcW w:w="494" w:type="dxa"/>
            <w:tcBorders>
              <w:top w:val="nil"/>
              <w:left w:val="nil"/>
              <w:bottom w:val="nil"/>
              <w:right w:val="single" w:color="auto" w:sz="4" w:space="0"/>
            </w:tcBorders>
            <w:shd w:val="clear" w:color="000000" w:fill="FFFFFF"/>
            <w:noWrap/>
            <w:vAlign w:val="bottom"/>
            <w:hideMark/>
          </w:tcPr>
          <w:p w:rsidRPr="002F274C" w:rsidR="00731976" w:rsidP="00AD0DF1" w:rsidRDefault="00731976" w14:paraId="55E012A3" w14:textId="77777777">
            <w:pPr>
              <w:spacing w:line="240" w:lineRule="auto"/>
              <w:jc w:val="center"/>
              <w:rPr>
                <w:rFonts w:ascii="Calibri" w:hAnsi="Calibri" w:eastAsia="Times New Roman" w:cs="Calibri"/>
                <w:b/>
                <w:bCs/>
                <w:color w:val="000000"/>
                <w:sz w:val="22"/>
                <w:lang w:eastAsia="en-GB"/>
              </w:rPr>
            </w:pPr>
            <w:r w:rsidRPr="002F274C">
              <w:rPr>
                <w:rFonts w:ascii="Calibri" w:hAnsi="Calibri" w:eastAsia="Times New Roman" w:cs="Calibri"/>
                <w:b/>
                <w:bCs/>
                <w:color w:val="000000"/>
                <w:sz w:val="22"/>
                <w:lang w:eastAsia="en-GB"/>
              </w:rPr>
              <w:t> </w:t>
            </w:r>
          </w:p>
        </w:tc>
        <w:tc>
          <w:tcPr>
            <w:tcW w:w="494" w:type="dxa"/>
            <w:tcBorders>
              <w:top w:val="nil"/>
              <w:left w:val="nil"/>
              <w:bottom w:val="nil"/>
              <w:right w:val="single" w:color="auto" w:sz="4" w:space="0"/>
            </w:tcBorders>
            <w:shd w:val="clear" w:color="000000" w:fill="FFFFFF"/>
            <w:noWrap/>
            <w:vAlign w:val="bottom"/>
            <w:hideMark/>
          </w:tcPr>
          <w:p w:rsidRPr="002F274C" w:rsidR="00731976" w:rsidP="00AD0DF1" w:rsidRDefault="00731976" w14:paraId="1037D9D3" w14:textId="77777777">
            <w:pPr>
              <w:spacing w:line="240" w:lineRule="auto"/>
              <w:jc w:val="center"/>
              <w:rPr>
                <w:rFonts w:ascii="Calibri" w:hAnsi="Calibri" w:eastAsia="Times New Roman" w:cs="Calibri"/>
                <w:b/>
                <w:bCs/>
                <w:color w:val="000000"/>
                <w:sz w:val="22"/>
                <w:lang w:eastAsia="en-GB"/>
              </w:rPr>
            </w:pPr>
            <w:r w:rsidRPr="002F274C">
              <w:rPr>
                <w:rFonts w:ascii="Segoe UI Symbol" w:hAnsi="Segoe UI Symbol" w:eastAsia="Times New Roman" w:cs="Segoe UI Symbol"/>
                <w:b/>
                <w:bCs/>
                <w:color w:val="000000"/>
                <w:sz w:val="22"/>
                <w:lang w:eastAsia="en-GB"/>
              </w:rPr>
              <w:t>✓</w:t>
            </w:r>
          </w:p>
        </w:tc>
        <w:tc>
          <w:tcPr>
            <w:tcW w:w="494" w:type="dxa"/>
            <w:tcBorders>
              <w:top w:val="nil"/>
              <w:left w:val="nil"/>
              <w:bottom w:val="nil"/>
              <w:right w:val="single" w:color="auto" w:sz="4" w:space="0"/>
            </w:tcBorders>
            <w:shd w:val="clear" w:color="000000" w:fill="FFFFFF"/>
            <w:noWrap/>
            <w:vAlign w:val="bottom"/>
            <w:hideMark/>
          </w:tcPr>
          <w:p w:rsidRPr="002F274C" w:rsidR="00731976" w:rsidP="00AD0DF1" w:rsidRDefault="00731976" w14:paraId="49AC28A0" w14:textId="77777777">
            <w:pPr>
              <w:spacing w:line="240" w:lineRule="auto"/>
              <w:jc w:val="center"/>
              <w:rPr>
                <w:rFonts w:ascii="Calibri" w:hAnsi="Calibri" w:eastAsia="Times New Roman" w:cs="Calibri"/>
                <w:b/>
                <w:bCs/>
                <w:color w:val="000000"/>
                <w:sz w:val="22"/>
                <w:lang w:eastAsia="en-GB"/>
              </w:rPr>
            </w:pPr>
            <w:r w:rsidRPr="002F274C">
              <w:rPr>
                <w:rFonts w:ascii="Calibri" w:hAnsi="Calibri" w:eastAsia="Times New Roman" w:cs="Calibri"/>
                <w:b/>
                <w:bCs/>
                <w:color w:val="000000"/>
                <w:sz w:val="22"/>
                <w:lang w:eastAsia="en-GB"/>
              </w:rPr>
              <w:t> </w:t>
            </w:r>
          </w:p>
        </w:tc>
        <w:tc>
          <w:tcPr>
            <w:tcW w:w="494" w:type="dxa"/>
            <w:tcBorders>
              <w:top w:val="nil"/>
              <w:left w:val="nil"/>
              <w:bottom w:val="nil"/>
              <w:right w:val="single" w:color="auto" w:sz="4" w:space="0"/>
            </w:tcBorders>
            <w:shd w:val="clear" w:color="000000" w:fill="FFFFFF"/>
            <w:noWrap/>
            <w:vAlign w:val="bottom"/>
            <w:hideMark/>
          </w:tcPr>
          <w:p w:rsidRPr="002F274C" w:rsidR="00731976" w:rsidP="00AD0DF1" w:rsidRDefault="00731976" w14:paraId="6C9F6C12" w14:textId="77777777">
            <w:pPr>
              <w:spacing w:line="240" w:lineRule="auto"/>
              <w:jc w:val="center"/>
              <w:rPr>
                <w:rFonts w:ascii="Calibri" w:hAnsi="Calibri" w:eastAsia="Times New Roman" w:cs="Calibri"/>
                <w:b/>
                <w:bCs/>
                <w:color w:val="000000"/>
                <w:sz w:val="22"/>
                <w:lang w:eastAsia="en-GB"/>
              </w:rPr>
            </w:pPr>
            <w:r w:rsidRPr="002F274C">
              <w:rPr>
                <w:rFonts w:ascii="Calibri" w:hAnsi="Calibri" w:eastAsia="Times New Roman" w:cs="Calibri"/>
                <w:b/>
                <w:bCs/>
                <w:color w:val="000000"/>
                <w:sz w:val="22"/>
                <w:lang w:eastAsia="en-GB"/>
              </w:rPr>
              <w:t> </w:t>
            </w:r>
          </w:p>
        </w:tc>
        <w:tc>
          <w:tcPr>
            <w:tcW w:w="494" w:type="dxa"/>
            <w:tcBorders>
              <w:top w:val="nil"/>
              <w:left w:val="nil"/>
              <w:bottom w:val="nil"/>
              <w:right w:val="single" w:color="auto" w:sz="4" w:space="0"/>
            </w:tcBorders>
            <w:shd w:val="clear" w:color="000000" w:fill="FFFFFF"/>
            <w:noWrap/>
            <w:vAlign w:val="bottom"/>
            <w:hideMark/>
          </w:tcPr>
          <w:p w:rsidRPr="002F274C" w:rsidR="00731976" w:rsidP="00AD0DF1" w:rsidRDefault="00731976" w14:paraId="3B01E899" w14:textId="77777777">
            <w:pPr>
              <w:spacing w:line="240" w:lineRule="auto"/>
              <w:jc w:val="center"/>
              <w:rPr>
                <w:rFonts w:ascii="Calibri" w:hAnsi="Calibri" w:eastAsia="Times New Roman" w:cs="Calibri"/>
                <w:b/>
                <w:bCs/>
                <w:color w:val="000000"/>
                <w:sz w:val="22"/>
                <w:lang w:eastAsia="en-GB"/>
              </w:rPr>
            </w:pPr>
            <w:r w:rsidRPr="002F274C">
              <w:rPr>
                <w:rFonts w:ascii="Calibri" w:hAnsi="Calibri" w:eastAsia="Times New Roman" w:cs="Calibri"/>
                <w:b/>
                <w:bCs/>
                <w:color w:val="000000"/>
                <w:sz w:val="22"/>
                <w:lang w:eastAsia="en-GB"/>
              </w:rPr>
              <w:t> </w:t>
            </w:r>
          </w:p>
        </w:tc>
      </w:tr>
      <w:tr w:rsidRPr="002F274C" w:rsidR="0064150F" w:rsidTr="00C07E73" w14:paraId="138B0811" w14:textId="77777777">
        <w:trPr>
          <w:trHeight w:val="290"/>
        </w:trPr>
        <w:tc>
          <w:tcPr>
            <w:tcW w:w="851" w:type="dxa"/>
            <w:vMerge/>
            <w:tcBorders>
              <w:top w:val="nil"/>
              <w:left w:val="single" w:color="auto" w:sz="4" w:space="0"/>
              <w:bottom w:val="single" w:color="auto" w:sz="4" w:space="0"/>
              <w:right w:val="single" w:color="auto" w:sz="4" w:space="0"/>
            </w:tcBorders>
            <w:vAlign w:val="center"/>
            <w:hideMark/>
          </w:tcPr>
          <w:p w:rsidRPr="002F274C" w:rsidR="00731976" w:rsidP="00AD0DF1" w:rsidRDefault="00731976" w14:paraId="1AD23AE4" w14:textId="77777777">
            <w:pPr>
              <w:spacing w:line="240" w:lineRule="auto"/>
              <w:rPr>
                <w:rFonts w:eastAsia="Times New Roman" w:asciiTheme="minorHAnsi" w:hAnsiTheme="minorHAnsi" w:cstheme="minorHAnsi"/>
                <w:color w:val="000000"/>
                <w:sz w:val="18"/>
                <w:szCs w:val="18"/>
                <w:lang w:eastAsia="en-GB"/>
              </w:rPr>
            </w:pPr>
          </w:p>
        </w:tc>
        <w:tc>
          <w:tcPr>
            <w:tcW w:w="992" w:type="dxa"/>
            <w:vMerge/>
            <w:tcBorders>
              <w:top w:val="nil"/>
              <w:left w:val="single" w:color="auto" w:sz="4" w:space="0"/>
              <w:bottom w:val="single" w:color="000000" w:sz="4" w:space="0"/>
              <w:right w:val="single" w:color="auto" w:sz="4" w:space="0"/>
            </w:tcBorders>
            <w:vAlign w:val="center"/>
            <w:hideMark/>
          </w:tcPr>
          <w:p w:rsidRPr="002F274C" w:rsidR="00731976" w:rsidP="00AD0DF1" w:rsidRDefault="00731976" w14:paraId="0E2A0E94" w14:textId="77777777">
            <w:pPr>
              <w:spacing w:line="240" w:lineRule="auto"/>
              <w:rPr>
                <w:rFonts w:eastAsia="Times New Roman" w:asciiTheme="minorHAnsi" w:hAnsiTheme="minorHAnsi" w:cstheme="minorHAnsi"/>
                <w:color w:val="000000"/>
                <w:sz w:val="18"/>
                <w:szCs w:val="18"/>
                <w:lang w:eastAsia="en-GB"/>
              </w:rPr>
            </w:pPr>
          </w:p>
        </w:tc>
        <w:tc>
          <w:tcPr>
            <w:tcW w:w="851" w:type="dxa"/>
            <w:vMerge/>
            <w:tcBorders>
              <w:top w:val="nil"/>
              <w:left w:val="single" w:color="auto" w:sz="4" w:space="0"/>
              <w:bottom w:val="single" w:color="auto" w:sz="4" w:space="0"/>
              <w:right w:val="single" w:color="auto" w:sz="4" w:space="0"/>
            </w:tcBorders>
            <w:vAlign w:val="center"/>
            <w:hideMark/>
          </w:tcPr>
          <w:p w:rsidRPr="002F274C" w:rsidR="00731976" w:rsidP="00AD0DF1" w:rsidRDefault="00731976" w14:paraId="7E7DFDC2" w14:textId="77777777">
            <w:pPr>
              <w:spacing w:line="240" w:lineRule="auto"/>
              <w:rPr>
                <w:rFonts w:eastAsia="Times New Roman" w:asciiTheme="minorHAnsi" w:hAnsiTheme="minorHAnsi" w:cstheme="minorHAnsi"/>
                <w:color w:val="000000"/>
                <w:sz w:val="18"/>
                <w:szCs w:val="18"/>
                <w:lang w:eastAsia="en-GB"/>
              </w:rPr>
            </w:pPr>
          </w:p>
        </w:tc>
        <w:tc>
          <w:tcPr>
            <w:tcW w:w="992" w:type="dxa"/>
            <w:vMerge/>
            <w:tcBorders>
              <w:top w:val="nil"/>
              <w:left w:val="single" w:color="auto" w:sz="4" w:space="0"/>
              <w:bottom w:val="single" w:color="auto" w:sz="4" w:space="0"/>
              <w:right w:val="single" w:color="auto" w:sz="4" w:space="0"/>
            </w:tcBorders>
            <w:vAlign w:val="center"/>
            <w:hideMark/>
          </w:tcPr>
          <w:p w:rsidRPr="002F274C" w:rsidR="00731976" w:rsidP="00AD0DF1" w:rsidRDefault="00731976" w14:paraId="427CEBF2" w14:textId="77777777">
            <w:pPr>
              <w:spacing w:line="240" w:lineRule="auto"/>
              <w:rPr>
                <w:rFonts w:eastAsia="Times New Roman" w:asciiTheme="minorHAnsi" w:hAnsiTheme="minorHAnsi" w:cstheme="minorHAnsi"/>
                <w:color w:val="000000"/>
                <w:sz w:val="18"/>
                <w:szCs w:val="18"/>
                <w:lang w:eastAsia="en-GB"/>
              </w:rPr>
            </w:pPr>
          </w:p>
        </w:tc>
        <w:tc>
          <w:tcPr>
            <w:tcW w:w="567" w:type="dxa"/>
            <w:vMerge/>
            <w:tcBorders>
              <w:top w:val="nil"/>
              <w:left w:val="single" w:color="auto" w:sz="4" w:space="0"/>
              <w:bottom w:val="single" w:color="auto" w:sz="4" w:space="0"/>
              <w:right w:val="single" w:color="auto" w:sz="4" w:space="0"/>
            </w:tcBorders>
            <w:vAlign w:val="center"/>
            <w:hideMark/>
          </w:tcPr>
          <w:p w:rsidRPr="002F274C" w:rsidR="00731976" w:rsidP="00AD0DF1" w:rsidRDefault="00731976" w14:paraId="4D746F1E" w14:textId="77777777">
            <w:pPr>
              <w:spacing w:line="240" w:lineRule="auto"/>
              <w:rPr>
                <w:rFonts w:eastAsia="Times New Roman" w:asciiTheme="minorHAnsi" w:hAnsiTheme="minorHAnsi" w:cstheme="minorHAnsi"/>
                <w:color w:val="000000"/>
                <w:sz w:val="18"/>
                <w:szCs w:val="18"/>
                <w:lang w:eastAsia="en-GB"/>
              </w:rPr>
            </w:pPr>
          </w:p>
        </w:tc>
        <w:tc>
          <w:tcPr>
            <w:tcW w:w="1134" w:type="dxa"/>
            <w:tcBorders>
              <w:top w:val="nil"/>
              <w:left w:val="single" w:color="auto" w:sz="4" w:space="0"/>
              <w:bottom w:val="nil"/>
              <w:right w:val="single" w:color="auto" w:sz="4" w:space="0"/>
            </w:tcBorders>
            <w:shd w:val="clear" w:color="D9E1F2" w:fill="FFFFFF"/>
            <w:hideMark/>
          </w:tcPr>
          <w:p w:rsidRPr="002F274C" w:rsidR="00731976" w:rsidP="00AD0DF1" w:rsidRDefault="00731976" w14:paraId="06D7A154" w14:textId="77777777">
            <w:pPr>
              <w:spacing w:line="240" w:lineRule="auto"/>
              <w:jc w:val="center"/>
              <w:rPr>
                <w:rFonts w:eastAsia="Times New Roman" w:asciiTheme="minorHAnsi" w:hAnsiTheme="minorHAnsi" w:cstheme="minorHAnsi"/>
                <w:color w:val="000000"/>
                <w:sz w:val="18"/>
                <w:szCs w:val="18"/>
                <w:lang w:eastAsia="en-GB"/>
              </w:rPr>
            </w:pPr>
            <w:r w:rsidRPr="002F274C">
              <w:rPr>
                <w:rFonts w:eastAsia="Times New Roman" w:asciiTheme="minorHAnsi" w:hAnsiTheme="minorHAnsi" w:cstheme="minorHAnsi"/>
                <w:color w:val="000000"/>
                <w:sz w:val="18"/>
                <w:szCs w:val="18"/>
                <w:lang w:eastAsia="en-GB"/>
              </w:rPr>
              <w:t> </w:t>
            </w:r>
          </w:p>
        </w:tc>
        <w:tc>
          <w:tcPr>
            <w:tcW w:w="1134" w:type="dxa"/>
            <w:tcBorders>
              <w:top w:val="nil"/>
              <w:left w:val="nil"/>
              <w:bottom w:val="nil"/>
              <w:right w:val="single" w:color="auto" w:sz="4" w:space="0"/>
            </w:tcBorders>
            <w:shd w:val="clear" w:color="D9E1F2" w:fill="FFFFFF"/>
            <w:hideMark/>
          </w:tcPr>
          <w:p w:rsidRPr="002F274C" w:rsidR="00731976" w:rsidP="00AD0DF1" w:rsidRDefault="00731976" w14:paraId="1954B550" w14:textId="77777777">
            <w:pPr>
              <w:spacing w:line="240" w:lineRule="auto"/>
              <w:jc w:val="center"/>
              <w:rPr>
                <w:rFonts w:eastAsia="Times New Roman" w:asciiTheme="minorHAnsi" w:hAnsiTheme="minorHAnsi" w:cstheme="minorHAnsi"/>
                <w:color w:val="000000"/>
                <w:sz w:val="18"/>
                <w:szCs w:val="18"/>
                <w:lang w:eastAsia="en-GB"/>
              </w:rPr>
            </w:pPr>
            <w:r w:rsidRPr="002F274C">
              <w:rPr>
                <w:rFonts w:eastAsia="Times New Roman" w:asciiTheme="minorHAnsi" w:hAnsiTheme="minorHAnsi" w:cstheme="minorHAnsi"/>
                <w:color w:val="000000"/>
                <w:sz w:val="18"/>
                <w:szCs w:val="18"/>
                <w:lang w:eastAsia="en-GB"/>
              </w:rPr>
              <w:t> </w:t>
            </w:r>
          </w:p>
        </w:tc>
        <w:tc>
          <w:tcPr>
            <w:tcW w:w="1152" w:type="dxa"/>
            <w:tcBorders>
              <w:top w:val="nil"/>
              <w:left w:val="nil"/>
              <w:bottom w:val="nil"/>
              <w:right w:val="nil"/>
            </w:tcBorders>
            <w:shd w:val="clear" w:color="D9E1F2" w:fill="FFFFFF"/>
            <w:hideMark/>
          </w:tcPr>
          <w:p w:rsidRPr="002F274C" w:rsidR="00731976" w:rsidP="00AD0DF1" w:rsidRDefault="00731976" w14:paraId="61BC6E77" w14:textId="77777777">
            <w:pPr>
              <w:spacing w:line="240" w:lineRule="auto"/>
              <w:jc w:val="center"/>
              <w:rPr>
                <w:rFonts w:eastAsia="Times New Roman" w:asciiTheme="minorHAnsi" w:hAnsiTheme="minorHAnsi" w:cstheme="minorHAnsi"/>
                <w:color w:val="000000"/>
                <w:sz w:val="18"/>
                <w:szCs w:val="18"/>
                <w:lang w:eastAsia="en-GB"/>
              </w:rPr>
            </w:pPr>
            <w:r w:rsidRPr="002F274C">
              <w:rPr>
                <w:rFonts w:eastAsia="Times New Roman" w:asciiTheme="minorHAnsi" w:hAnsiTheme="minorHAnsi" w:cstheme="minorHAnsi"/>
                <w:color w:val="000000"/>
                <w:sz w:val="18"/>
                <w:szCs w:val="18"/>
                <w:lang w:eastAsia="en-GB"/>
              </w:rPr>
              <w:t> </w:t>
            </w:r>
          </w:p>
        </w:tc>
        <w:tc>
          <w:tcPr>
            <w:tcW w:w="494" w:type="dxa"/>
            <w:tcBorders>
              <w:top w:val="nil"/>
              <w:left w:val="single" w:color="auto" w:sz="4" w:space="0"/>
              <w:bottom w:val="single" w:color="auto" w:sz="4" w:space="0"/>
              <w:right w:val="single" w:color="auto" w:sz="4" w:space="0"/>
            </w:tcBorders>
            <w:shd w:val="clear" w:color="000000" w:fill="FFFFFF"/>
            <w:noWrap/>
            <w:vAlign w:val="bottom"/>
            <w:hideMark/>
          </w:tcPr>
          <w:p w:rsidRPr="002F274C" w:rsidR="00731976" w:rsidP="00AD0DF1" w:rsidRDefault="00731976" w14:paraId="14E6B21C"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c>
          <w:tcPr>
            <w:tcW w:w="494" w:type="dxa"/>
            <w:tcBorders>
              <w:top w:val="nil"/>
              <w:left w:val="nil"/>
              <w:bottom w:val="single" w:color="auto" w:sz="4" w:space="0"/>
              <w:right w:val="single" w:color="auto" w:sz="4" w:space="0"/>
            </w:tcBorders>
            <w:shd w:val="clear" w:color="000000" w:fill="FFFFFF"/>
            <w:noWrap/>
            <w:vAlign w:val="bottom"/>
            <w:hideMark/>
          </w:tcPr>
          <w:p w:rsidRPr="002F274C" w:rsidR="00731976" w:rsidP="00AD0DF1" w:rsidRDefault="00731976" w14:paraId="714B9EB5"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c>
          <w:tcPr>
            <w:tcW w:w="494" w:type="dxa"/>
            <w:tcBorders>
              <w:top w:val="nil"/>
              <w:left w:val="nil"/>
              <w:bottom w:val="single" w:color="auto" w:sz="4" w:space="0"/>
              <w:right w:val="single" w:color="auto" w:sz="4" w:space="0"/>
            </w:tcBorders>
            <w:shd w:val="clear" w:color="000000" w:fill="FFFFFF"/>
            <w:noWrap/>
            <w:vAlign w:val="bottom"/>
            <w:hideMark/>
          </w:tcPr>
          <w:p w:rsidRPr="002F274C" w:rsidR="00731976" w:rsidP="00AD0DF1" w:rsidRDefault="00731976" w14:paraId="7D146AFB"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c>
          <w:tcPr>
            <w:tcW w:w="494" w:type="dxa"/>
            <w:tcBorders>
              <w:top w:val="nil"/>
              <w:left w:val="nil"/>
              <w:bottom w:val="single" w:color="auto" w:sz="4" w:space="0"/>
              <w:right w:val="single" w:color="auto" w:sz="4" w:space="0"/>
            </w:tcBorders>
            <w:shd w:val="clear" w:color="000000" w:fill="FFFFFF"/>
            <w:noWrap/>
            <w:vAlign w:val="bottom"/>
            <w:hideMark/>
          </w:tcPr>
          <w:p w:rsidRPr="002F274C" w:rsidR="00731976" w:rsidP="00AD0DF1" w:rsidRDefault="00731976" w14:paraId="13590850"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c>
          <w:tcPr>
            <w:tcW w:w="494" w:type="dxa"/>
            <w:tcBorders>
              <w:top w:val="nil"/>
              <w:left w:val="nil"/>
              <w:bottom w:val="single" w:color="auto" w:sz="4" w:space="0"/>
              <w:right w:val="single" w:color="auto" w:sz="4" w:space="0"/>
            </w:tcBorders>
            <w:shd w:val="clear" w:color="000000" w:fill="FFFFFF"/>
            <w:noWrap/>
            <w:vAlign w:val="bottom"/>
            <w:hideMark/>
          </w:tcPr>
          <w:p w:rsidRPr="002F274C" w:rsidR="00731976" w:rsidP="00AD0DF1" w:rsidRDefault="00731976" w14:paraId="59A0928B"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c>
          <w:tcPr>
            <w:tcW w:w="494" w:type="dxa"/>
            <w:tcBorders>
              <w:top w:val="nil"/>
              <w:left w:val="nil"/>
              <w:bottom w:val="single" w:color="auto" w:sz="4" w:space="0"/>
              <w:right w:val="single" w:color="auto" w:sz="4" w:space="0"/>
            </w:tcBorders>
            <w:shd w:val="clear" w:color="000000" w:fill="FFFFFF"/>
            <w:noWrap/>
            <w:vAlign w:val="bottom"/>
            <w:hideMark/>
          </w:tcPr>
          <w:p w:rsidRPr="002F274C" w:rsidR="00731976" w:rsidP="00AD0DF1" w:rsidRDefault="00731976" w14:paraId="0022C228"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c>
          <w:tcPr>
            <w:tcW w:w="494" w:type="dxa"/>
            <w:tcBorders>
              <w:top w:val="nil"/>
              <w:left w:val="nil"/>
              <w:bottom w:val="single" w:color="auto" w:sz="4" w:space="0"/>
              <w:right w:val="single" w:color="auto" w:sz="4" w:space="0"/>
            </w:tcBorders>
            <w:shd w:val="clear" w:color="000000" w:fill="FFFFFF"/>
            <w:noWrap/>
            <w:vAlign w:val="bottom"/>
            <w:hideMark/>
          </w:tcPr>
          <w:p w:rsidRPr="002F274C" w:rsidR="00731976" w:rsidP="00AD0DF1" w:rsidRDefault="00731976" w14:paraId="507F1BF9"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c>
          <w:tcPr>
            <w:tcW w:w="494" w:type="dxa"/>
            <w:tcBorders>
              <w:top w:val="nil"/>
              <w:left w:val="nil"/>
              <w:bottom w:val="single" w:color="auto" w:sz="4" w:space="0"/>
              <w:right w:val="single" w:color="auto" w:sz="4" w:space="0"/>
            </w:tcBorders>
            <w:shd w:val="clear" w:color="000000" w:fill="FFFFFF"/>
            <w:noWrap/>
            <w:vAlign w:val="bottom"/>
            <w:hideMark/>
          </w:tcPr>
          <w:p w:rsidRPr="002F274C" w:rsidR="00731976" w:rsidP="00AD0DF1" w:rsidRDefault="00731976" w14:paraId="3760F614"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c>
          <w:tcPr>
            <w:tcW w:w="494" w:type="dxa"/>
            <w:tcBorders>
              <w:top w:val="nil"/>
              <w:left w:val="nil"/>
              <w:bottom w:val="single" w:color="auto" w:sz="4" w:space="0"/>
              <w:right w:val="single" w:color="auto" w:sz="4" w:space="0"/>
            </w:tcBorders>
            <w:shd w:val="clear" w:color="000000" w:fill="FFFFFF"/>
            <w:noWrap/>
            <w:vAlign w:val="bottom"/>
            <w:hideMark/>
          </w:tcPr>
          <w:p w:rsidRPr="002F274C" w:rsidR="00731976" w:rsidP="00AD0DF1" w:rsidRDefault="00731976" w14:paraId="1DCD1E3B"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c>
          <w:tcPr>
            <w:tcW w:w="494" w:type="dxa"/>
            <w:tcBorders>
              <w:top w:val="nil"/>
              <w:left w:val="nil"/>
              <w:bottom w:val="single" w:color="auto" w:sz="4" w:space="0"/>
              <w:right w:val="single" w:color="auto" w:sz="4" w:space="0"/>
            </w:tcBorders>
            <w:shd w:val="clear" w:color="000000" w:fill="FFFFFF"/>
            <w:noWrap/>
            <w:vAlign w:val="bottom"/>
            <w:hideMark/>
          </w:tcPr>
          <w:p w:rsidRPr="002F274C" w:rsidR="00731976" w:rsidP="00AD0DF1" w:rsidRDefault="00731976" w14:paraId="610D836A"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c>
          <w:tcPr>
            <w:tcW w:w="494" w:type="dxa"/>
            <w:tcBorders>
              <w:top w:val="nil"/>
              <w:left w:val="nil"/>
              <w:bottom w:val="single" w:color="auto" w:sz="4" w:space="0"/>
              <w:right w:val="single" w:color="auto" w:sz="4" w:space="0"/>
            </w:tcBorders>
            <w:shd w:val="clear" w:color="000000" w:fill="FFFFFF"/>
            <w:noWrap/>
            <w:vAlign w:val="bottom"/>
            <w:hideMark/>
          </w:tcPr>
          <w:p w:rsidRPr="002F274C" w:rsidR="00731976" w:rsidP="00AD0DF1" w:rsidRDefault="00731976" w14:paraId="5E776C5F"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c>
          <w:tcPr>
            <w:tcW w:w="494" w:type="dxa"/>
            <w:tcBorders>
              <w:top w:val="nil"/>
              <w:left w:val="nil"/>
              <w:bottom w:val="single" w:color="auto" w:sz="4" w:space="0"/>
              <w:right w:val="single" w:color="auto" w:sz="4" w:space="0"/>
            </w:tcBorders>
            <w:shd w:val="clear" w:color="000000" w:fill="FFFFFF"/>
            <w:noWrap/>
            <w:vAlign w:val="bottom"/>
            <w:hideMark/>
          </w:tcPr>
          <w:p w:rsidRPr="002F274C" w:rsidR="00731976" w:rsidP="00AD0DF1" w:rsidRDefault="00731976" w14:paraId="268563D0"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c>
          <w:tcPr>
            <w:tcW w:w="494" w:type="dxa"/>
            <w:tcBorders>
              <w:top w:val="nil"/>
              <w:left w:val="nil"/>
              <w:bottom w:val="single" w:color="auto" w:sz="4" w:space="0"/>
              <w:right w:val="single" w:color="auto" w:sz="4" w:space="0"/>
            </w:tcBorders>
            <w:shd w:val="clear" w:color="000000" w:fill="FFFFFF"/>
            <w:noWrap/>
            <w:vAlign w:val="bottom"/>
            <w:hideMark/>
          </w:tcPr>
          <w:p w:rsidRPr="002F274C" w:rsidR="00731976" w:rsidP="00AD0DF1" w:rsidRDefault="00731976" w14:paraId="6652DA3B"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r>
      <w:tr w:rsidRPr="002F274C" w:rsidR="0064150F" w:rsidTr="00C07E73" w14:paraId="5FC8A683" w14:textId="77777777">
        <w:trPr>
          <w:trHeight w:val="290"/>
        </w:trPr>
        <w:tc>
          <w:tcPr>
            <w:tcW w:w="851" w:type="dxa"/>
            <w:vMerge w:val="restart"/>
            <w:tcBorders>
              <w:top w:val="nil"/>
              <w:left w:val="single" w:color="auto" w:sz="4" w:space="0"/>
              <w:bottom w:val="single" w:color="auto" w:sz="4" w:space="0"/>
              <w:right w:val="single" w:color="auto" w:sz="4" w:space="0"/>
            </w:tcBorders>
            <w:shd w:val="clear" w:color="000000" w:fill="FFFFFF"/>
            <w:hideMark/>
          </w:tcPr>
          <w:p w:rsidRPr="002F274C" w:rsidR="00731976" w:rsidP="00AD0DF1" w:rsidRDefault="00731976" w14:paraId="57C1269A" w14:textId="77777777">
            <w:pPr>
              <w:spacing w:line="240" w:lineRule="auto"/>
              <w:rPr>
                <w:rFonts w:eastAsia="Times New Roman" w:asciiTheme="minorHAnsi" w:hAnsiTheme="minorHAnsi" w:cstheme="minorHAnsi"/>
                <w:color w:val="000000"/>
                <w:sz w:val="18"/>
                <w:szCs w:val="18"/>
                <w:lang w:eastAsia="en-GB"/>
              </w:rPr>
            </w:pPr>
            <w:r w:rsidRPr="002F274C">
              <w:rPr>
                <w:rFonts w:eastAsia="Times New Roman" w:asciiTheme="minorHAnsi" w:hAnsiTheme="minorHAnsi" w:cstheme="minorHAnsi"/>
                <w:color w:val="000000"/>
                <w:sz w:val="18"/>
                <w:szCs w:val="18"/>
                <w:lang w:eastAsia="en-GB"/>
              </w:rPr>
              <w:t>FMY18</w:t>
            </w:r>
          </w:p>
        </w:tc>
        <w:tc>
          <w:tcPr>
            <w:tcW w:w="992" w:type="dxa"/>
            <w:vMerge w:val="restart"/>
            <w:tcBorders>
              <w:top w:val="nil"/>
              <w:left w:val="single" w:color="auto" w:sz="4" w:space="0"/>
              <w:bottom w:val="single" w:color="000000" w:sz="4" w:space="0"/>
              <w:right w:val="single" w:color="auto" w:sz="4" w:space="0"/>
            </w:tcBorders>
            <w:shd w:val="clear" w:color="000000" w:fill="FFFFFF"/>
            <w:hideMark/>
          </w:tcPr>
          <w:p w:rsidRPr="002F274C" w:rsidR="00731976" w:rsidP="00AD0DF1" w:rsidRDefault="00731976" w14:paraId="27F2C527" w14:textId="77777777">
            <w:pPr>
              <w:spacing w:line="240" w:lineRule="auto"/>
              <w:rPr>
                <w:rFonts w:eastAsia="Times New Roman" w:asciiTheme="minorHAnsi" w:hAnsiTheme="minorHAnsi" w:cstheme="minorHAnsi"/>
                <w:color w:val="000000"/>
                <w:sz w:val="18"/>
                <w:szCs w:val="18"/>
                <w:lang w:eastAsia="en-GB"/>
              </w:rPr>
            </w:pPr>
            <w:r w:rsidRPr="002F274C">
              <w:rPr>
                <w:rFonts w:eastAsia="Times New Roman" w:asciiTheme="minorHAnsi" w:hAnsiTheme="minorHAnsi" w:cstheme="minorHAnsi"/>
                <w:color w:val="000000"/>
                <w:sz w:val="18"/>
                <w:szCs w:val="18"/>
                <w:lang w:eastAsia="en-GB"/>
              </w:rPr>
              <w:t>Tesco In-store Pharmacy</w:t>
            </w:r>
          </w:p>
        </w:tc>
        <w:tc>
          <w:tcPr>
            <w:tcW w:w="851" w:type="dxa"/>
            <w:vMerge w:val="restart"/>
            <w:tcBorders>
              <w:top w:val="nil"/>
              <w:left w:val="single" w:color="auto" w:sz="4" w:space="0"/>
              <w:bottom w:val="single" w:color="auto" w:sz="4" w:space="0"/>
              <w:right w:val="single" w:color="auto" w:sz="4" w:space="0"/>
            </w:tcBorders>
            <w:shd w:val="clear" w:color="000000" w:fill="FFFFFF"/>
            <w:hideMark/>
          </w:tcPr>
          <w:p w:rsidRPr="002F274C" w:rsidR="00731976" w:rsidP="00AD0DF1" w:rsidRDefault="00731976" w14:paraId="27822F87" w14:textId="77777777">
            <w:pPr>
              <w:spacing w:line="240" w:lineRule="auto"/>
              <w:rPr>
                <w:rFonts w:eastAsia="Times New Roman" w:asciiTheme="minorHAnsi" w:hAnsiTheme="minorHAnsi" w:cstheme="minorHAnsi"/>
                <w:color w:val="000000"/>
                <w:sz w:val="18"/>
                <w:szCs w:val="18"/>
                <w:lang w:eastAsia="en-GB"/>
              </w:rPr>
            </w:pPr>
            <w:r w:rsidRPr="002F274C">
              <w:rPr>
                <w:rFonts w:eastAsia="Times New Roman" w:asciiTheme="minorHAnsi" w:hAnsiTheme="minorHAnsi" w:cstheme="minorHAnsi"/>
                <w:color w:val="000000"/>
                <w:sz w:val="18"/>
                <w:szCs w:val="18"/>
                <w:lang w:eastAsia="en-GB"/>
              </w:rPr>
              <w:t>Fullbridge Road</w:t>
            </w:r>
          </w:p>
        </w:tc>
        <w:tc>
          <w:tcPr>
            <w:tcW w:w="992" w:type="dxa"/>
            <w:vMerge w:val="restart"/>
            <w:tcBorders>
              <w:top w:val="nil"/>
              <w:left w:val="single" w:color="auto" w:sz="4" w:space="0"/>
              <w:bottom w:val="single" w:color="auto" w:sz="4" w:space="0"/>
              <w:right w:val="single" w:color="auto" w:sz="4" w:space="0"/>
            </w:tcBorders>
            <w:shd w:val="clear" w:color="000000" w:fill="FFFFFF"/>
            <w:hideMark/>
          </w:tcPr>
          <w:p w:rsidRPr="002F274C" w:rsidR="00731976" w:rsidP="00AD0DF1" w:rsidRDefault="00731976" w14:paraId="48661706" w14:textId="77777777">
            <w:pPr>
              <w:spacing w:line="240" w:lineRule="auto"/>
              <w:rPr>
                <w:rFonts w:eastAsia="Times New Roman" w:asciiTheme="minorHAnsi" w:hAnsiTheme="minorHAnsi" w:cstheme="minorHAnsi"/>
                <w:color w:val="000000"/>
                <w:sz w:val="18"/>
                <w:szCs w:val="18"/>
                <w:lang w:eastAsia="en-GB"/>
              </w:rPr>
            </w:pPr>
            <w:r w:rsidRPr="002F274C">
              <w:rPr>
                <w:rFonts w:eastAsia="Times New Roman" w:asciiTheme="minorHAnsi" w:hAnsiTheme="minorHAnsi" w:cstheme="minorHAnsi"/>
                <w:color w:val="000000"/>
                <w:sz w:val="18"/>
                <w:szCs w:val="18"/>
                <w:lang w:eastAsia="en-GB"/>
              </w:rPr>
              <w:t>Maldon</w:t>
            </w:r>
          </w:p>
        </w:tc>
        <w:tc>
          <w:tcPr>
            <w:tcW w:w="567" w:type="dxa"/>
            <w:vMerge w:val="restart"/>
            <w:tcBorders>
              <w:top w:val="nil"/>
              <w:left w:val="single" w:color="auto" w:sz="4" w:space="0"/>
              <w:bottom w:val="single" w:color="auto" w:sz="4" w:space="0"/>
              <w:right w:val="single" w:color="auto" w:sz="4" w:space="0"/>
            </w:tcBorders>
            <w:shd w:val="clear" w:color="000000" w:fill="FFFFFF"/>
            <w:hideMark/>
          </w:tcPr>
          <w:p w:rsidRPr="002F274C" w:rsidR="00731976" w:rsidP="00AD0DF1" w:rsidRDefault="00731976" w14:paraId="0F8E17E0" w14:textId="77777777">
            <w:pPr>
              <w:spacing w:line="240" w:lineRule="auto"/>
              <w:rPr>
                <w:rFonts w:eastAsia="Times New Roman" w:asciiTheme="minorHAnsi" w:hAnsiTheme="minorHAnsi" w:cstheme="minorHAnsi"/>
                <w:color w:val="000000"/>
                <w:sz w:val="18"/>
                <w:szCs w:val="18"/>
                <w:lang w:eastAsia="en-GB"/>
              </w:rPr>
            </w:pPr>
            <w:r w:rsidRPr="002F274C">
              <w:rPr>
                <w:rFonts w:eastAsia="Times New Roman" w:asciiTheme="minorHAnsi" w:hAnsiTheme="minorHAnsi" w:cstheme="minorHAnsi"/>
                <w:color w:val="000000"/>
                <w:sz w:val="18"/>
                <w:szCs w:val="18"/>
                <w:lang w:eastAsia="en-GB"/>
              </w:rPr>
              <w:t>CM9 4LE</w:t>
            </w:r>
          </w:p>
        </w:tc>
        <w:tc>
          <w:tcPr>
            <w:tcW w:w="1134" w:type="dxa"/>
            <w:tcBorders>
              <w:top w:val="single" w:color="auto" w:sz="4" w:space="0"/>
              <w:left w:val="single" w:color="auto" w:sz="4" w:space="0"/>
              <w:bottom w:val="nil"/>
              <w:right w:val="single" w:color="auto" w:sz="4" w:space="0"/>
            </w:tcBorders>
            <w:shd w:val="clear" w:color="000000" w:fill="FFFFFF"/>
            <w:hideMark/>
          </w:tcPr>
          <w:p w:rsidRPr="002F274C" w:rsidR="00731976" w:rsidP="00AD0DF1" w:rsidRDefault="00731976" w14:paraId="5936A5EB" w14:textId="77777777">
            <w:pPr>
              <w:spacing w:line="240" w:lineRule="auto"/>
              <w:jc w:val="center"/>
              <w:rPr>
                <w:rFonts w:eastAsia="Times New Roman" w:asciiTheme="minorHAnsi" w:hAnsiTheme="minorHAnsi" w:cstheme="minorHAnsi"/>
                <w:b/>
                <w:bCs/>
                <w:color w:val="000000"/>
                <w:sz w:val="18"/>
                <w:szCs w:val="18"/>
                <w:lang w:eastAsia="en-GB"/>
              </w:rPr>
            </w:pPr>
            <w:r>
              <w:rPr>
                <w:rFonts w:eastAsia="Times New Roman" w:asciiTheme="minorHAnsi" w:hAnsiTheme="minorHAnsi" w:cstheme="minorHAnsi"/>
                <w:b/>
                <w:bCs/>
                <w:color w:val="000000"/>
                <w:sz w:val="18"/>
                <w:szCs w:val="18"/>
                <w:lang w:eastAsia="en-GB"/>
              </w:rPr>
              <w:t>8</w:t>
            </w:r>
            <w:r w:rsidRPr="002F274C">
              <w:rPr>
                <w:rFonts w:eastAsia="Times New Roman" w:asciiTheme="minorHAnsi" w:hAnsiTheme="minorHAnsi" w:cstheme="minorHAnsi"/>
                <w:b/>
                <w:bCs/>
                <w:color w:val="000000"/>
                <w:sz w:val="18"/>
                <w:szCs w:val="18"/>
                <w:lang w:eastAsia="en-GB"/>
              </w:rPr>
              <w:t xml:space="preserve">.00 - </w:t>
            </w:r>
            <w:r>
              <w:rPr>
                <w:rFonts w:eastAsia="Times New Roman" w:asciiTheme="minorHAnsi" w:hAnsiTheme="minorHAnsi" w:cstheme="minorHAnsi"/>
                <w:b/>
                <w:bCs/>
                <w:color w:val="000000"/>
                <w:sz w:val="18"/>
                <w:szCs w:val="18"/>
                <w:lang w:eastAsia="en-GB"/>
              </w:rPr>
              <w:t>20</w:t>
            </w:r>
            <w:r w:rsidRPr="002F274C">
              <w:rPr>
                <w:rFonts w:eastAsia="Times New Roman" w:asciiTheme="minorHAnsi" w:hAnsiTheme="minorHAnsi" w:cstheme="minorHAnsi"/>
                <w:b/>
                <w:bCs/>
                <w:color w:val="000000"/>
                <w:sz w:val="18"/>
                <w:szCs w:val="18"/>
                <w:lang w:eastAsia="en-GB"/>
              </w:rPr>
              <w:t>.</w:t>
            </w:r>
            <w:r>
              <w:rPr>
                <w:rFonts w:eastAsia="Times New Roman" w:asciiTheme="minorHAnsi" w:hAnsiTheme="minorHAnsi" w:cstheme="minorHAnsi"/>
                <w:b/>
                <w:bCs/>
                <w:color w:val="000000"/>
                <w:sz w:val="18"/>
                <w:szCs w:val="18"/>
                <w:lang w:eastAsia="en-GB"/>
              </w:rPr>
              <w:t>0</w:t>
            </w:r>
            <w:r w:rsidRPr="002F274C">
              <w:rPr>
                <w:rFonts w:eastAsia="Times New Roman" w:asciiTheme="minorHAnsi" w:hAnsiTheme="minorHAnsi" w:cstheme="minorHAnsi"/>
                <w:b/>
                <w:bCs/>
                <w:color w:val="000000"/>
                <w:sz w:val="18"/>
                <w:szCs w:val="18"/>
                <w:lang w:eastAsia="en-GB"/>
              </w:rPr>
              <w:t>0</w:t>
            </w:r>
          </w:p>
        </w:tc>
        <w:tc>
          <w:tcPr>
            <w:tcW w:w="1134" w:type="dxa"/>
            <w:tcBorders>
              <w:top w:val="single" w:color="auto" w:sz="4" w:space="0"/>
              <w:left w:val="nil"/>
              <w:bottom w:val="nil"/>
              <w:right w:val="single" w:color="auto" w:sz="4" w:space="0"/>
            </w:tcBorders>
            <w:shd w:val="clear" w:color="000000" w:fill="FFFFFF"/>
            <w:hideMark/>
          </w:tcPr>
          <w:p w:rsidRPr="002F274C" w:rsidR="00731976" w:rsidP="00AD0DF1" w:rsidRDefault="00731976" w14:paraId="20881565" w14:textId="77777777">
            <w:pPr>
              <w:spacing w:line="240" w:lineRule="auto"/>
              <w:jc w:val="center"/>
              <w:rPr>
                <w:rFonts w:eastAsia="Times New Roman" w:asciiTheme="minorHAnsi" w:hAnsiTheme="minorHAnsi" w:cstheme="minorHAnsi"/>
                <w:b/>
                <w:bCs/>
                <w:color w:val="000000"/>
                <w:sz w:val="18"/>
                <w:szCs w:val="18"/>
                <w:lang w:eastAsia="en-GB"/>
              </w:rPr>
            </w:pPr>
            <w:r>
              <w:rPr>
                <w:rFonts w:eastAsia="Times New Roman" w:asciiTheme="minorHAnsi" w:hAnsiTheme="minorHAnsi" w:cstheme="minorHAnsi"/>
                <w:b/>
                <w:bCs/>
                <w:color w:val="000000"/>
                <w:sz w:val="18"/>
                <w:szCs w:val="18"/>
                <w:lang w:eastAsia="en-GB"/>
              </w:rPr>
              <w:t>8</w:t>
            </w:r>
            <w:r w:rsidRPr="002F274C">
              <w:rPr>
                <w:rFonts w:eastAsia="Times New Roman" w:asciiTheme="minorHAnsi" w:hAnsiTheme="minorHAnsi" w:cstheme="minorHAnsi"/>
                <w:b/>
                <w:bCs/>
                <w:color w:val="000000"/>
                <w:sz w:val="18"/>
                <w:szCs w:val="18"/>
                <w:lang w:eastAsia="en-GB"/>
              </w:rPr>
              <w:t xml:space="preserve">.00 - </w:t>
            </w:r>
            <w:r>
              <w:rPr>
                <w:rFonts w:eastAsia="Times New Roman" w:asciiTheme="minorHAnsi" w:hAnsiTheme="minorHAnsi" w:cstheme="minorHAnsi"/>
                <w:b/>
                <w:bCs/>
                <w:color w:val="000000"/>
                <w:sz w:val="18"/>
                <w:szCs w:val="18"/>
                <w:lang w:eastAsia="en-GB"/>
              </w:rPr>
              <w:t>20</w:t>
            </w:r>
            <w:r w:rsidRPr="002F274C">
              <w:rPr>
                <w:rFonts w:eastAsia="Times New Roman" w:asciiTheme="minorHAnsi" w:hAnsiTheme="minorHAnsi" w:cstheme="minorHAnsi"/>
                <w:b/>
                <w:bCs/>
                <w:color w:val="000000"/>
                <w:sz w:val="18"/>
                <w:szCs w:val="18"/>
                <w:lang w:eastAsia="en-GB"/>
              </w:rPr>
              <w:t>.</w:t>
            </w:r>
            <w:r>
              <w:rPr>
                <w:rFonts w:eastAsia="Times New Roman" w:asciiTheme="minorHAnsi" w:hAnsiTheme="minorHAnsi" w:cstheme="minorHAnsi"/>
                <w:b/>
                <w:bCs/>
                <w:color w:val="000000"/>
                <w:sz w:val="18"/>
                <w:szCs w:val="18"/>
                <w:lang w:eastAsia="en-GB"/>
              </w:rPr>
              <w:t>0</w:t>
            </w:r>
            <w:r w:rsidRPr="002F274C">
              <w:rPr>
                <w:rFonts w:eastAsia="Times New Roman" w:asciiTheme="minorHAnsi" w:hAnsiTheme="minorHAnsi" w:cstheme="minorHAnsi"/>
                <w:b/>
                <w:bCs/>
                <w:color w:val="000000"/>
                <w:sz w:val="18"/>
                <w:szCs w:val="18"/>
                <w:lang w:eastAsia="en-GB"/>
              </w:rPr>
              <w:t>0</w:t>
            </w:r>
          </w:p>
        </w:tc>
        <w:tc>
          <w:tcPr>
            <w:tcW w:w="1152" w:type="dxa"/>
            <w:tcBorders>
              <w:top w:val="single" w:color="auto" w:sz="4" w:space="0"/>
              <w:left w:val="nil"/>
              <w:bottom w:val="nil"/>
              <w:right w:val="nil"/>
            </w:tcBorders>
            <w:shd w:val="clear" w:color="000000" w:fill="FFFFFF"/>
            <w:hideMark/>
          </w:tcPr>
          <w:p w:rsidRPr="002F274C" w:rsidR="00731976" w:rsidP="00AD0DF1" w:rsidRDefault="00731976" w14:paraId="1FA9822F" w14:textId="77777777">
            <w:pPr>
              <w:spacing w:line="240" w:lineRule="auto"/>
              <w:jc w:val="center"/>
              <w:rPr>
                <w:rFonts w:eastAsia="Times New Roman" w:asciiTheme="minorHAnsi" w:hAnsiTheme="minorHAnsi" w:cstheme="minorHAnsi"/>
                <w:color w:val="000000"/>
                <w:sz w:val="18"/>
                <w:szCs w:val="18"/>
                <w:lang w:eastAsia="en-GB"/>
              </w:rPr>
            </w:pPr>
            <w:r w:rsidRPr="002F274C">
              <w:rPr>
                <w:rFonts w:eastAsia="Times New Roman" w:asciiTheme="minorHAnsi" w:hAnsiTheme="minorHAnsi" w:cstheme="minorHAnsi"/>
                <w:color w:val="000000"/>
                <w:sz w:val="18"/>
                <w:szCs w:val="18"/>
                <w:lang w:eastAsia="en-GB"/>
              </w:rPr>
              <w:t> </w:t>
            </w:r>
          </w:p>
        </w:tc>
        <w:tc>
          <w:tcPr>
            <w:tcW w:w="494" w:type="dxa"/>
            <w:tcBorders>
              <w:top w:val="nil"/>
              <w:left w:val="single" w:color="auto" w:sz="4" w:space="0"/>
              <w:bottom w:val="nil"/>
              <w:right w:val="single" w:color="auto" w:sz="4" w:space="0"/>
            </w:tcBorders>
            <w:shd w:val="clear" w:color="000000" w:fill="FFFFFF"/>
            <w:noWrap/>
            <w:vAlign w:val="bottom"/>
            <w:hideMark/>
          </w:tcPr>
          <w:p w:rsidRPr="002F274C" w:rsidR="00731976" w:rsidP="00AD0DF1" w:rsidRDefault="00731976" w14:paraId="44F40B48"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c>
          <w:tcPr>
            <w:tcW w:w="494" w:type="dxa"/>
            <w:tcBorders>
              <w:top w:val="nil"/>
              <w:left w:val="nil"/>
              <w:bottom w:val="nil"/>
              <w:right w:val="single" w:color="auto" w:sz="4" w:space="0"/>
            </w:tcBorders>
            <w:shd w:val="clear" w:color="000000" w:fill="FFFFFF"/>
            <w:noWrap/>
            <w:vAlign w:val="bottom"/>
            <w:hideMark/>
          </w:tcPr>
          <w:p w:rsidRPr="002F274C" w:rsidR="00731976" w:rsidP="00AD0DF1" w:rsidRDefault="00731976" w14:paraId="6161AA90"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c>
          <w:tcPr>
            <w:tcW w:w="494" w:type="dxa"/>
            <w:tcBorders>
              <w:top w:val="nil"/>
              <w:left w:val="nil"/>
              <w:bottom w:val="nil"/>
              <w:right w:val="single" w:color="auto" w:sz="4" w:space="0"/>
            </w:tcBorders>
            <w:shd w:val="clear" w:color="000000" w:fill="FFFFFF"/>
            <w:noWrap/>
            <w:vAlign w:val="bottom"/>
            <w:hideMark/>
          </w:tcPr>
          <w:p w:rsidRPr="002F274C" w:rsidR="00731976" w:rsidP="00AD0DF1" w:rsidRDefault="00731976" w14:paraId="7AD9353E"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c>
          <w:tcPr>
            <w:tcW w:w="494" w:type="dxa"/>
            <w:tcBorders>
              <w:top w:val="nil"/>
              <w:left w:val="nil"/>
              <w:bottom w:val="nil"/>
              <w:right w:val="single" w:color="auto" w:sz="4" w:space="0"/>
            </w:tcBorders>
            <w:shd w:val="clear" w:color="000000" w:fill="FFFFFF"/>
            <w:noWrap/>
            <w:vAlign w:val="bottom"/>
            <w:hideMark/>
          </w:tcPr>
          <w:p w:rsidRPr="002F274C" w:rsidR="00731976" w:rsidP="00AD0DF1" w:rsidRDefault="00731976" w14:paraId="79DC910B"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c>
          <w:tcPr>
            <w:tcW w:w="494" w:type="dxa"/>
            <w:tcBorders>
              <w:top w:val="nil"/>
              <w:left w:val="nil"/>
              <w:bottom w:val="nil"/>
              <w:right w:val="single" w:color="auto" w:sz="4" w:space="0"/>
            </w:tcBorders>
            <w:shd w:val="clear" w:color="000000" w:fill="FFFFFF"/>
            <w:noWrap/>
            <w:vAlign w:val="bottom"/>
            <w:hideMark/>
          </w:tcPr>
          <w:p w:rsidRPr="002F274C" w:rsidR="00731976" w:rsidP="00AD0DF1" w:rsidRDefault="00731976" w14:paraId="1DB54736"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c>
          <w:tcPr>
            <w:tcW w:w="494" w:type="dxa"/>
            <w:tcBorders>
              <w:top w:val="nil"/>
              <w:left w:val="nil"/>
              <w:bottom w:val="nil"/>
              <w:right w:val="single" w:color="auto" w:sz="4" w:space="0"/>
            </w:tcBorders>
            <w:shd w:val="clear" w:color="000000" w:fill="FFFFFF"/>
            <w:noWrap/>
            <w:vAlign w:val="bottom"/>
            <w:hideMark/>
          </w:tcPr>
          <w:p w:rsidRPr="002F274C" w:rsidR="00731976" w:rsidP="00AD0DF1" w:rsidRDefault="00731976" w14:paraId="4E79B1F7"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c>
          <w:tcPr>
            <w:tcW w:w="494" w:type="dxa"/>
            <w:tcBorders>
              <w:top w:val="nil"/>
              <w:left w:val="nil"/>
              <w:bottom w:val="nil"/>
              <w:right w:val="single" w:color="auto" w:sz="4" w:space="0"/>
            </w:tcBorders>
            <w:shd w:val="clear" w:color="000000" w:fill="FFFFFF"/>
            <w:noWrap/>
            <w:vAlign w:val="bottom"/>
            <w:hideMark/>
          </w:tcPr>
          <w:p w:rsidRPr="002F274C" w:rsidR="00731976" w:rsidP="00AD0DF1" w:rsidRDefault="00731976" w14:paraId="2DAD3848"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c>
          <w:tcPr>
            <w:tcW w:w="494" w:type="dxa"/>
            <w:tcBorders>
              <w:top w:val="nil"/>
              <w:left w:val="nil"/>
              <w:bottom w:val="nil"/>
              <w:right w:val="single" w:color="auto" w:sz="4" w:space="0"/>
            </w:tcBorders>
            <w:shd w:val="clear" w:color="000000" w:fill="FFFFFF"/>
            <w:noWrap/>
            <w:vAlign w:val="bottom"/>
            <w:hideMark/>
          </w:tcPr>
          <w:p w:rsidRPr="002F274C" w:rsidR="00731976" w:rsidP="00AD0DF1" w:rsidRDefault="00731976" w14:paraId="6954FD0B"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c>
          <w:tcPr>
            <w:tcW w:w="494" w:type="dxa"/>
            <w:tcBorders>
              <w:top w:val="nil"/>
              <w:left w:val="nil"/>
              <w:bottom w:val="nil"/>
              <w:right w:val="single" w:color="auto" w:sz="4" w:space="0"/>
            </w:tcBorders>
            <w:shd w:val="clear" w:color="000000" w:fill="FFFFFF"/>
            <w:noWrap/>
            <w:vAlign w:val="bottom"/>
            <w:hideMark/>
          </w:tcPr>
          <w:p w:rsidRPr="002F274C" w:rsidR="00731976" w:rsidP="00AD0DF1" w:rsidRDefault="00731976" w14:paraId="7C7C757F"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c>
          <w:tcPr>
            <w:tcW w:w="494" w:type="dxa"/>
            <w:tcBorders>
              <w:top w:val="nil"/>
              <w:left w:val="nil"/>
              <w:bottom w:val="nil"/>
              <w:right w:val="single" w:color="auto" w:sz="4" w:space="0"/>
            </w:tcBorders>
            <w:shd w:val="clear" w:color="000000" w:fill="FFFFFF"/>
            <w:noWrap/>
            <w:vAlign w:val="bottom"/>
            <w:hideMark/>
          </w:tcPr>
          <w:p w:rsidRPr="002F274C" w:rsidR="00731976" w:rsidP="00AD0DF1" w:rsidRDefault="00731976" w14:paraId="4DB4758F"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c>
          <w:tcPr>
            <w:tcW w:w="494" w:type="dxa"/>
            <w:tcBorders>
              <w:top w:val="nil"/>
              <w:left w:val="nil"/>
              <w:bottom w:val="nil"/>
              <w:right w:val="single" w:color="auto" w:sz="4" w:space="0"/>
            </w:tcBorders>
            <w:shd w:val="clear" w:color="000000" w:fill="FFFFFF"/>
            <w:noWrap/>
            <w:vAlign w:val="bottom"/>
            <w:hideMark/>
          </w:tcPr>
          <w:p w:rsidRPr="002F274C" w:rsidR="00731976" w:rsidP="00AD0DF1" w:rsidRDefault="00731976" w14:paraId="1F0EC27F"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c>
          <w:tcPr>
            <w:tcW w:w="494" w:type="dxa"/>
            <w:tcBorders>
              <w:top w:val="nil"/>
              <w:left w:val="nil"/>
              <w:bottom w:val="nil"/>
              <w:right w:val="single" w:color="auto" w:sz="4" w:space="0"/>
            </w:tcBorders>
            <w:shd w:val="clear" w:color="000000" w:fill="FFFFFF"/>
            <w:noWrap/>
            <w:vAlign w:val="bottom"/>
            <w:hideMark/>
          </w:tcPr>
          <w:p w:rsidRPr="002F274C" w:rsidR="00731976" w:rsidP="00AD0DF1" w:rsidRDefault="00731976" w14:paraId="144849EC"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c>
          <w:tcPr>
            <w:tcW w:w="494" w:type="dxa"/>
            <w:tcBorders>
              <w:top w:val="nil"/>
              <w:left w:val="nil"/>
              <w:bottom w:val="nil"/>
              <w:right w:val="single" w:color="auto" w:sz="4" w:space="0"/>
            </w:tcBorders>
            <w:shd w:val="clear" w:color="000000" w:fill="FFFFFF"/>
            <w:noWrap/>
            <w:vAlign w:val="bottom"/>
            <w:hideMark/>
          </w:tcPr>
          <w:p w:rsidRPr="002F274C" w:rsidR="00731976" w:rsidP="00AD0DF1" w:rsidRDefault="00731976" w14:paraId="344896A9"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r>
      <w:tr w:rsidRPr="002F274C" w:rsidR="0064150F" w:rsidTr="00C07E73" w14:paraId="4A68555E" w14:textId="77777777">
        <w:trPr>
          <w:trHeight w:val="480"/>
        </w:trPr>
        <w:tc>
          <w:tcPr>
            <w:tcW w:w="851" w:type="dxa"/>
            <w:vMerge/>
            <w:tcBorders>
              <w:top w:val="nil"/>
              <w:left w:val="single" w:color="auto" w:sz="4" w:space="0"/>
              <w:bottom w:val="single" w:color="auto" w:sz="4" w:space="0"/>
              <w:right w:val="single" w:color="auto" w:sz="4" w:space="0"/>
            </w:tcBorders>
            <w:vAlign w:val="center"/>
            <w:hideMark/>
          </w:tcPr>
          <w:p w:rsidRPr="002F274C" w:rsidR="00731976" w:rsidP="00AD0DF1" w:rsidRDefault="00731976" w14:paraId="2FA8D69E" w14:textId="77777777">
            <w:pPr>
              <w:spacing w:line="240" w:lineRule="auto"/>
              <w:rPr>
                <w:rFonts w:eastAsia="Times New Roman" w:asciiTheme="minorHAnsi" w:hAnsiTheme="minorHAnsi" w:cstheme="minorHAnsi"/>
                <w:color w:val="000000"/>
                <w:sz w:val="18"/>
                <w:szCs w:val="18"/>
                <w:lang w:eastAsia="en-GB"/>
              </w:rPr>
            </w:pPr>
          </w:p>
        </w:tc>
        <w:tc>
          <w:tcPr>
            <w:tcW w:w="992" w:type="dxa"/>
            <w:vMerge/>
            <w:tcBorders>
              <w:top w:val="nil"/>
              <w:left w:val="single" w:color="auto" w:sz="4" w:space="0"/>
              <w:bottom w:val="single" w:color="000000" w:sz="4" w:space="0"/>
              <w:right w:val="single" w:color="auto" w:sz="4" w:space="0"/>
            </w:tcBorders>
            <w:vAlign w:val="center"/>
            <w:hideMark/>
          </w:tcPr>
          <w:p w:rsidRPr="002F274C" w:rsidR="00731976" w:rsidP="00AD0DF1" w:rsidRDefault="00731976" w14:paraId="7B3E3BDE" w14:textId="77777777">
            <w:pPr>
              <w:spacing w:line="240" w:lineRule="auto"/>
              <w:rPr>
                <w:rFonts w:eastAsia="Times New Roman" w:asciiTheme="minorHAnsi" w:hAnsiTheme="minorHAnsi" w:cstheme="minorHAnsi"/>
                <w:color w:val="000000"/>
                <w:sz w:val="18"/>
                <w:szCs w:val="18"/>
                <w:lang w:eastAsia="en-GB"/>
              </w:rPr>
            </w:pPr>
          </w:p>
        </w:tc>
        <w:tc>
          <w:tcPr>
            <w:tcW w:w="851" w:type="dxa"/>
            <w:vMerge/>
            <w:tcBorders>
              <w:top w:val="nil"/>
              <w:left w:val="single" w:color="auto" w:sz="4" w:space="0"/>
              <w:bottom w:val="single" w:color="auto" w:sz="4" w:space="0"/>
              <w:right w:val="single" w:color="auto" w:sz="4" w:space="0"/>
            </w:tcBorders>
            <w:vAlign w:val="center"/>
            <w:hideMark/>
          </w:tcPr>
          <w:p w:rsidRPr="002F274C" w:rsidR="00731976" w:rsidP="00AD0DF1" w:rsidRDefault="00731976" w14:paraId="1D8BB700" w14:textId="77777777">
            <w:pPr>
              <w:spacing w:line="240" w:lineRule="auto"/>
              <w:rPr>
                <w:rFonts w:eastAsia="Times New Roman" w:asciiTheme="minorHAnsi" w:hAnsiTheme="minorHAnsi" w:cstheme="minorHAnsi"/>
                <w:color w:val="000000"/>
                <w:sz w:val="18"/>
                <w:szCs w:val="18"/>
                <w:lang w:eastAsia="en-GB"/>
              </w:rPr>
            </w:pPr>
          </w:p>
        </w:tc>
        <w:tc>
          <w:tcPr>
            <w:tcW w:w="992" w:type="dxa"/>
            <w:vMerge/>
            <w:tcBorders>
              <w:top w:val="nil"/>
              <w:left w:val="single" w:color="auto" w:sz="4" w:space="0"/>
              <w:bottom w:val="single" w:color="auto" w:sz="4" w:space="0"/>
              <w:right w:val="single" w:color="auto" w:sz="4" w:space="0"/>
            </w:tcBorders>
            <w:vAlign w:val="center"/>
            <w:hideMark/>
          </w:tcPr>
          <w:p w:rsidRPr="002F274C" w:rsidR="00731976" w:rsidP="00AD0DF1" w:rsidRDefault="00731976" w14:paraId="13F83E83" w14:textId="77777777">
            <w:pPr>
              <w:spacing w:line="240" w:lineRule="auto"/>
              <w:rPr>
                <w:rFonts w:eastAsia="Times New Roman" w:asciiTheme="minorHAnsi" w:hAnsiTheme="minorHAnsi" w:cstheme="minorHAnsi"/>
                <w:color w:val="000000"/>
                <w:sz w:val="18"/>
                <w:szCs w:val="18"/>
                <w:lang w:eastAsia="en-GB"/>
              </w:rPr>
            </w:pPr>
          </w:p>
        </w:tc>
        <w:tc>
          <w:tcPr>
            <w:tcW w:w="567" w:type="dxa"/>
            <w:vMerge/>
            <w:tcBorders>
              <w:top w:val="nil"/>
              <w:left w:val="single" w:color="auto" w:sz="4" w:space="0"/>
              <w:bottom w:val="single" w:color="auto" w:sz="4" w:space="0"/>
              <w:right w:val="single" w:color="auto" w:sz="4" w:space="0"/>
            </w:tcBorders>
            <w:vAlign w:val="center"/>
            <w:hideMark/>
          </w:tcPr>
          <w:p w:rsidRPr="002F274C" w:rsidR="00731976" w:rsidP="00AD0DF1" w:rsidRDefault="00731976" w14:paraId="3582F451" w14:textId="77777777">
            <w:pPr>
              <w:spacing w:line="240" w:lineRule="auto"/>
              <w:rPr>
                <w:rFonts w:eastAsia="Times New Roman" w:asciiTheme="minorHAnsi" w:hAnsiTheme="minorHAnsi" w:cstheme="minorHAnsi"/>
                <w:color w:val="000000"/>
                <w:sz w:val="18"/>
                <w:szCs w:val="18"/>
                <w:lang w:eastAsia="en-GB"/>
              </w:rPr>
            </w:pPr>
          </w:p>
        </w:tc>
        <w:tc>
          <w:tcPr>
            <w:tcW w:w="1134" w:type="dxa"/>
            <w:tcBorders>
              <w:top w:val="nil"/>
              <w:left w:val="single" w:color="auto" w:sz="4" w:space="0"/>
              <w:bottom w:val="nil"/>
              <w:right w:val="single" w:color="auto" w:sz="4" w:space="0"/>
            </w:tcBorders>
            <w:shd w:val="clear" w:color="000000" w:fill="FFFFFF"/>
            <w:hideMark/>
          </w:tcPr>
          <w:p w:rsidRPr="002F274C" w:rsidR="00731976" w:rsidP="00AD0DF1" w:rsidRDefault="00731976" w14:paraId="7BE3A143" w14:textId="77777777">
            <w:pPr>
              <w:spacing w:line="240" w:lineRule="auto"/>
              <w:jc w:val="center"/>
              <w:rPr>
                <w:rFonts w:eastAsia="Times New Roman" w:asciiTheme="minorHAnsi" w:hAnsiTheme="minorHAnsi" w:cstheme="minorHAnsi"/>
                <w:i/>
                <w:iCs/>
                <w:color w:val="000000"/>
                <w:sz w:val="18"/>
                <w:szCs w:val="18"/>
                <w:lang w:eastAsia="en-GB"/>
              </w:rPr>
            </w:pPr>
            <w:r w:rsidRPr="002F274C">
              <w:rPr>
                <w:rFonts w:eastAsia="Times New Roman" w:asciiTheme="minorHAnsi" w:hAnsiTheme="minorHAnsi" w:cstheme="minorHAnsi"/>
                <w:i/>
                <w:iCs/>
                <w:color w:val="000000"/>
                <w:sz w:val="18"/>
                <w:szCs w:val="18"/>
                <w:lang w:eastAsia="en-GB"/>
              </w:rPr>
              <w:t xml:space="preserve">8.00 – 9.00, 14.00 – 15.00 </w:t>
            </w:r>
            <w:r w:rsidRPr="002F274C">
              <w:rPr>
                <w:rFonts w:eastAsia="Times New Roman" w:asciiTheme="minorHAnsi" w:hAnsiTheme="minorHAnsi" w:cstheme="minorHAnsi"/>
                <w:i/>
                <w:iCs/>
                <w:color w:val="000000"/>
                <w:sz w:val="18"/>
                <w:szCs w:val="18"/>
                <w:lang w:eastAsia="en-GB"/>
              </w:rPr>
              <w:br/>
            </w:r>
            <w:r w:rsidRPr="002F274C">
              <w:rPr>
                <w:rFonts w:eastAsia="Times New Roman" w:asciiTheme="minorHAnsi" w:hAnsiTheme="minorHAnsi" w:cstheme="minorHAnsi"/>
                <w:i/>
                <w:iCs/>
                <w:color w:val="000000"/>
                <w:sz w:val="18"/>
                <w:szCs w:val="18"/>
                <w:lang w:eastAsia="en-GB"/>
              </w:rPr>
              <w:t>&amp; 16.30 – 20.00</w:t>
            </w:r>
          </w:p>
        </w:tc>
        <w:tc>
          <w:tcPr>
            <w:tcW w:w="1134" w:type="dxa"/>
            <w:tcBorders>
              <w:top w:val="nil"/>
              <w:left w:val="nil"/>
              <w:bottom w:val="nil"/>
              <w:right w:val="single" w:color="auto" w:sz="4" w:space="0"/>
            </w:tcBorders>
            <w:shd w:val="clear" w:color="000000" w:fill="FFFFFF"/>
            <w:hideMark/>
          </w:tcPr>
          <w:p w:rsidRPr="002F274C" w:rsidR="00731976" w:rsidP="00AD0DF1" w:rsidRDefault="00731976" w14:paraId="66AE7F5F" w14:textId="77777777">
            <w:pPr>
              <w:spacing w:line="240" w:lineRule="auto"/>
              <w:jc w:val="center"/>
              <w:rPr>
                <w:rFonts w:eastAsia="Times New Roman" w:asciiTheme="minorHAnsi" w:hAnsiTheme="minorHAnsi" w:cstheme="minorHAnsi"/>
                <w:i/>
                <w:iCs/>
                <w:color w:val="000000"/>
                <w:sz w:val="18"/>
                <w:szCs w:val="18"/>
                <w:lang w:eastAsia="en-GB"/>
              </w:rPr>
            </w:pPr>
            <w:r w:rsidRPr="002F274C">
              <w:rPr>
                <w:rFonts w:eastAsia="Times New Roman" w:asciiTheme="minorHAnsi" w:hAnsiTheme="minorHAnsi" w:cstheme="minorHAnsi"/>
                <w:i/>
                <w:iCs/>
                <w:color w:val="000000"/>
                <w:sz w:val="18"/>
                <w:szCs w:val="18"/>
                <w:lang w:eastAsia="en-GB"/>
              </w:rPr>
              <w:t xml:space="preserve">8.00 – 9.00, 14.00 – 15.00 </w:t>
            </w:r>
            <w:r w:rsidRPr="002F274C">
              <w:rPr>
                <w:rFonts w:eastAsia="Times New Roman" w:asciiTheme="minorHAnsi" w:hAnsiTheme="minorHAnsi" w:cstheme="minorHAnsi"/>
                <w:i/>
                <w:iCs/>
                <w:color w:val="000000"/>
                <w:sz w:val="18"/>
                <w:szCs w:val="18"/>
                <w:lang w:eastAsia="en-GB"/>
              </w:rPr>
              <w:br/>
            </w:r>
            <w:r w:rsidRPr="002F274C">
              <w:rPr>
                <w:rFonts w:eastAsia="Times New Roman" w:asciiTheme="minorHAnsi" w:hAnsiTheme="minorHAnsi" w:cstheme="minorHAnsi"/>
                <w:i/>
                <w:iCs/>
                <w:color w:val="000000"/>
                <w:sz w:val="18"/>
                <w:szCs w:val="18"/>
                <w:lang w:eastAsia="en-GB"/>
              </w:rPr>
              <w:t>&amp; 16.30 – 20.00</w:t>
            </w:r>
          </w:p>
        </w:tc>
        <w:tc>
          <w:tcPr>
            <w:tcW w:w="1152" w:type="dxa"/>
            <w:tcBorders>
              <w:top w:val="nil"/>
              <w:left w:val="nil"/>
              <w:bottom w:val="nil"/>
              <w:right w:val="nil"/>
            </w:tcBorders>
            <w:shd w:val="clear" w:color="000000" w:fill="FFFFFF"/>
            <w:hideMark/>
          </w:tcPr>
          <w:p w:rsidRPr="002F274C" w:rsidR="00731976" w:rsidP="00AD0DF1" w:rsidRDefault="00731976" w14:paraId="4F595F6A" w14:textId="77777777">
            <w:pPr>
              <w:spacing w:line="240" w:lineRule="auto"/>
              <w:jc w:val="center"/>
              <w:rPr>
                <w:rFonts w:eastAsia="Times New Roman" w:asciiTheme="minorHAnsi" w:hAnsiTheme="minorHAnsi" w:cstheme="minorHAnsi"/>
                <w:i/>
                <w:iCs/>
                <w:color w:val="000000"/>
                <w:sz w:val="18"/>
                <w:szCs w:val="18"/>
                <w:lang w:eastAsia="en-GB"/>
              </w:rPr>
            </w:pPr>
            <w:r w:rsidRPr="002F274C">
              <w:rPr>
                <w:rFonts w:eastAsia="Times New Roman" w:asciiTheme="minorHAnsi" w:hAnsiTheme="minorHAnsi" w:cstheme="minorHAnsi"/>
                <w:i/>
                <w:iCs/>
                <w:color w:val="000000"/>
                <w:sz w:val="18"/>
                <w:szCs w:val="18"/>
                <w:lang w:eastAsia="en-GB"/>
              </w:rPr>
              <w:t>10.00 – 16.00</w:t>
            </w:r>
          </w:p>
        </w:tc>
        <w:tc>
          <w:tcPr>
            <w:tcW w:w="494" w:type="dxa"/>
            <w:tcBorders>
              <w:top w:val="nil"/>
              <w:left w:val="single" w:color="auto" w:sz="4" w:space="0"/>
              <w:bottom w:val="nil"/>
              <w:right w:val="single" w:color="auto" w:sz="4" w:space="0"/>
            </w:tcBorders>
            <w:shd w:val="clear" w:color="000000" w:fill="FFFFFF"/>
            <w:noWrap/>
            <w:vAlign w:val="bottom"/>
            <w:hideMark/>
          </w:tcPr>
          <w:p w:rsidRPr="002F274C" w:rsidR="00731976" w:rsidP="00AD0DF1" w:rsidRDefault="00731976" w14:paraId="32AE41AC" w14:textId="77777777">
            <w:pPr>
              <w:spacing w:line="240" w:lineRule="auto"/>
              <w:jc w:val="center"/>
              <w:rPr>
                <w:rFonts w:ascii="Calibri" w:hAnsi="Calibri" w:eastAsia="Times New Roman" w:cs="Calibri"/>
                <w:b/>
                <w:bCs/>
                <w:color w:val="000000"/>
                <w:sz w:val="22"/>
                <w:lang w:eastAsia="en-GB"/>
              </w:rPr>
            </w:pPr>
            <w:r w:rsidRPr="002F274C">
              <w:rPr>
                <w:rFonts w:ascii="Segoe UI Symbol" w:hAnsi="Segoe UI Symbol" w:eastAsia="Times New Roman" w:cs="Segoe UI Symbol"/>
                <w:b/>
                <w:bCs/>
                <w:color w:val="000000"/>
                <w:sz w:val="22"/>
                <w:lang w:eastAsia="en-GB"/>
              </w:rPr>
              <w:t>✓</w:t>
            </w:r>
          </w:p>
        </w:tc>
        <w:tc>
          <w:tcPr>
            <w:tcW w:w="494" w:type="dxa"/>
            <w:tcBorders>
              <w:top w:val="nil"/>
              <w:left w:val="nil"/>
              <w:bottom w:val="nil"/>
              <w:right w:val="single" w:color="auto" w:sz="4" w:space="0"/>
            </w:tcBorders>
            <w:shd w:val="clear" w:color="000000" w:fill="FFFFFF"/>
            <w:noWrap/>
            <w:vAlign w:val="bottom"/>
            <w:hideMark/>
          </w:tcPr>
          <w:p w:rsidRPr="002F274C" w:rsidR="00731976" w:rsidP="00AD0DF1" w:rsidRDefault="00731976" w14:paraId="621A26FE" w14:textId="77777777">
            <w:pPr>
              <w:spacing w:line="240" w:lineRule="auto"/>
              <w:jc w:val="center"/>
              <w:rPr>
                <w:rFonts w:ascii="Calibri" w:hAnsi="Calibri" w:eastAsia="Times New Roman" w:cs="Calibri"/>
                <w:b/>
                <w:bCs/>
                <w:color w:val="000000"/>
                <w:sz w:val="22"/>
                <w:lang w:eastAsia="en-GB"/>
              </w:rPr>
            </w:pPr>
            <w:r w:rsidRPr="002F274C">
              <w:rPr>
                <w:rFonts w:ascii="Segoe UI Symbol" w:hAnsi="Segoe UI Symbol" w:eastAsia="Times New Roman" w:cs="Segoe UI Symbol"/>
                <w:b/>
                <w:bCs/>
                <w:color w:val="000000"/>
                <w:sz w:val="22"/>
                <w:lang w:eastAsia="en-GB"/>
              </w:rPr>
              <w:t>✓</w:t>
            </w:r>
          </w:p>
        </w:tc>
        <w:tc>
          <w:tcPr>
            <w:tcW w:w="494" w:type="dxa"/>
            <w:tcBorders>
              <w:top w:val="nil"/>
              <w:left w:val="nil"/>
              <w:bottom w:val="nil"/>
              <w:right w:val="single" w:color="auto" w:sz="4" w:space="0"/>
            </w:tcBorders>
            <w:shd w:val="clear" w:color="000000" w:fill="FFFFFF"/>
            <w:noWrap/>
            <w:vAlign w:val="bottom"/>
            <w:hideMark/>
          </w:tcPr>
          <w:p w:rsidRPr="002F274C" w:rsidR="00731976" w:rsidP="00AD0DF1" w:rsidRDefault="00731976" w14:paraId="2056D15E" w14:textId="77777777">
            <w:pPr>
              <w:spacing w:line="240" w:lineRule="auto"/>
              <w:jc w:val="center"/>
              <w:rPr>
                <w:rFonts w:ascii="Calibri" w:hAnsi="Calibri" w:eastAsia="Times New Roman" w:cs="Calibri"/>
                <w:b/>
                <w:bCs/>
                <w:color w:val="000000"/>
                <w:sz w:val="22"/>
                <w:lang w:eastAsia="en-GB"/>
              </w:rPr>
            </w:pPr>
            <w:r w:rsidRPr="002F274C">
              <w:rPr>
                <w:rFonts w:ascii="Calibri" w:hAnsi="Calibri" w:eastAsia="Times New Roman" w:cs="Calibri"/>
                <w:b/>
                <w:bCs/>
                <w:color w:val="000000"/>
                <w:sz w:val="22"/>
                <w:lang w:eastAsia="en-GB"/>
              </w:rPr>
              <w:t> </w:t>
            </w:r>
          </w:p>
        </w:tc>
        <w:tc>
          <w:tcPr>
            <w:tcW w:w="494" w:type="dxa"/>
            <w:tcBorders>
              <w:top w:val="nil"/>
              <w:left w:val="nil"/>
              <w:bottom w:val="nil"/>
              <w:right w:val="single" w:color="auto" w:sz="4" w:space="0"/>
            </w:tcBorders>
            <w:shd w:val="clear" w:color="000000" w:fill="FFFFFF"/>
            <w:noWrap/>
            <w:vAlign w:val="bottom"/>
            <w:hideMark/>
          </w:tcPr>
          <w:p w:rsidRPr="002F274C" w:rsidR="00731976" w:rsidP="00AD0DF1" w:rsidRDefault="00731976" w14:paraId="3DAAB6A0" w14:textId="77777777">
            <w:pPr>
              <w:spacing w:line="240" w:lineRule="auto"/>
              <w:jc w:val="center"/>
              <w:rPr>
                <w:rFonts w:ascii="Calibri" w:hAnsi="Calibri" w:eastAsia="Times New Roman" w:cs="Calibri"/>
                <w:b/>
                <w:bCs/>
                <w:color w:val="000000"/>
                <w:sz w:val="22"/>
                <w:lang w:eastAsia="en-GB"/>
              </w:rPr>
            </w:pPr>
            <w:r w:rsidRPr="002F274C">
              <w:rPr>
                <w:rFonts w:ascii="Calibri" w:hAnsi="Calibri" w:eastAsia="Times New Roman" w:cs="Calibri"/>
                <w:b/>
                <w:bCs/>
                <w:color w:val="000000"/>
                <w:sz w:val="22"/>
                <w:lang w:eastAsia="en-GB"/>
              </w:rPr>
              <w:t> </w:t>
            </w:r>
          </w:p>
        </w:tc>
        <w:tc>
          <w:tcPr>
            <w:tcW w:w="494" w:type="dxa"/>
            <w:tcBorders>
              <w:top w:val="nil"/>
              <w:left w:val="nil"/>
              <w:bottom w:val="nil"/>
              <w:right w:val="single" w:color="auto" w:sz="4" w:space="0"/>
            </w:tcBorders>
            <w:shd w:val="clear" w:color="000000" w:fill="FFFFFF"/>
            <w:noWrap/>
            <w:vAlign w:val="bottom"/>
            <w:hideMark/>
          </w:tcPr>
          <w:p w:rsidRPr="002F274C" w:rsidR="00731976" w:rsidP="00AD0DF1" w:rsidRDefault="00731976" w14:paraId="592CE9CC" w14:textId="77777777">
            <w:pPr>
              <w:spacing w:line="240" w:lineRule="auto"/>
              <w:jc w:val="center"/>
              <w:rPr>
                <w:rFonts w:ascii="Calibri" w:hAnsi="Calibri" w:eastAsia="Times New Roman" w:cs="Calibri"/>
                <w:b/>
                <w:bCs/>
                <w:color w:val="000000"/>
                <w:sz w:val="22"/>
                <w:lang w:eastAsia="en-GB"/>
              </w:rPr>
            </w:pPr>
            <w:r w:rsidRPr="002F274C">
              <w:rPr>
                <w:rFonts w:ascii="Calibri" w:hAnsi="Calibri" w:eastAsia="Times New Roman" w:cs="Calibri"/>
                <w:b/>
                <w:bCs/>
                <w:color w:val="000000"/>
                <w:sz w:val="22"/>
                <w:lang w:eastAsia="en-GB"/>
              </w:rPr>
              <w:t> </w:t>
            </w:r>
          </w:p>
        </w:tc>
        <w:tc>
          <w:tcPr>
            <w:tcW w:w="494" w:type="dxa"/>
            <w:tcBorders>
              <w:top w:val="nil"/>
              <w:left w:val="nil"/>
              <w:bottom w:val="nil"/>
              <w:right w:val="single" w:color="auto" w:sz="4" w:space="0"/>
            </w:tcBorders>
            <w:shd w:val="clear" w:color="000000" w:fill="FFFFFF"/>
            <w:noWrap/>
            <w:vAlign w:val="bottom"/>
            <w:hideMark/>
          </w:tcPr>
          <w:p w:rsidRPr="002F274C" w:rsidR="00731976" w:rsidP="00AD0DF1" w:rsidRDefault="00731976" w14:paraId="2B121080" w14:textId="77777777">
            <w:pPr>
              <w:spacing w:line="240" w:lineRule="auto"/>
              <w:jc w:val="center"/>
              <w:rPr>
                <w:rFonts w:ascii="Calibri" w:hAnsi="Calibri" w:eastAsia="Times New Roman" w:cs="Calibri"/>
                <w:b/>
                <w:bCs/>
                <w:color w:val="000000"/>
                <w:sz w:val="22"/>
                <w:lang w:eastAsia="en-GB"/>
              </w:rPr>
            </w:pPr>
            <w:r w:rsidRPr="002F274C">
              <w:rPr>
                <w:rFonts w:ascii="Segoe UI Symbol" w:hAnsi="Segoe UI Symbol" w:eastAsia="Times New Roman" w:cs="Segoe UI Symbol"/>
                <w:b/>
                <w:bCs/>
                <w:color w:val="000000"/>
                <w:sz w:val="22"/>
                <w:lang w:eastAsia="en-GB"/>
              </w:rPr>
              <w:t>✓</w:t>
            </w:r>
            <w:r w:rsidRPr="002F274C">
              <w:rPr>
                <w:rFonts w:ascii="Calibri" w:hAnsi="Calibri" w:eastAsia="Times New Roman" w:cs="Calibri"/>
                <w:b/>
                <w:bCs/>
                <w:color w:val="000000"/>
                <w:sz w:val="22"/>
                <w:lang w:eastAsia="en-GB"/>
              </w:rPr>
              <w:t> </w:t>
            </w:r>
          </w:p>
        </w:tc>
        <w:tc>
          <w:tcPr>
            <w:tcW w:w="494" w:type="dxa"/>
            <w:tcBorders>
              <w:top w:val="nil"/>
              <w:left w:val="nil"/>
              <w:bottom w:val="nil"/>
              <w:right w:val="single" w:color="auto" w:sz="4" w:space="0"/>
            </w:tcBorders>
            <w:shd w:val="clear" w:color="000000" w:fill="FFFFFF"/>
            <w:noWrap/>
            <w:vAlign w:val="bottom"/>
            <w:hideMark/>
          </w:tcPr>
          <w:p w:rsidRPr="002F274C" w:rsidR="00731976" w:rsidP="00AD0DF1" w:rsidRDefault="00731976" w14:paraId="6F0FCCB9" w14:textId="77777777">
            <w:pPr>
              <w:spacing w:line="240" w:lineRule="auto"/>
              <w:jc w:val="center"/>
              <w:rPr>
                <w:rFonts w:ascii="Calibri" w:hAnsi="Calibri" w:eastAsia="Times New Roman" w:cs="Calibri"/>
                <w:b/>
                <w:bCs/>
                <w:color w:val="000000"/>
                <w:sz w:val="22"/>
                <w:lang w:eastAsia="en-GB"/>
              </w:rPr>
            </w:pPr>
            <w:r w:rsidRPr="002F274C">
              <w:rPr>
                <w:rFonts w:ascii="Segoe UI Symbol" w:hAnsi="Segoe UI Symbol" w:eastAsia="Times New Roman" w:cs="Segoe UI Symbol"/>
                <w:b/>
                <w:bCs/>
                <w:color w:val="000000"/>
                <w:sz w:val="22"/>
                <w:lang w:eastAsia="en-GB"/>
              </w:rPr>
              <w:t>✓</w:t>
            </w:r>
            <w:r w:rsidRPr="002F274C">
              <w:rPr>
                <w:rFonts w:ascii="Calibri" w:hAnsi="Calibri" w:eastAsia="Times New Roman" w:cs="Calibri"/>
                <w:b/>
                <w:bCs/>
                <w:color w:val="000000"/>
                <w:sz w:val="22"/>
                <w:lang w:eastAsia="en-GB"/>
              </w:rPr>
              <w:t> </w:t>
            </w:r>
          </w:p>
        </w:tc>
        <w:tc>
          <w:tcPr>
            <w:tcW w:w="494" w:type="dxa"/>
            <w:tcBorders>
              <w:top w:val="nil"/>
              <w:left w:val="nil"/>
              <w:bottom w:val="nil"/>
              <w:right w:val="single" w:color="auto" w:sz="4" w:space="0"/>
            </w:tcBorders>
            <w:shd w:val="clear" w:color="000000" w:fill="FFFFFF"/>
            <w:noWrap/>
            <w:vAlign w:val="bottom"/>
            <w:hideMark/>
          </w:tcPr>
          <w:p w:rsidRPr="002F274C" w:rsidR="00731976" w:rsidP="00AD0DF1" w:rsidRDefault="00731976" w14:paraId="4C2DC753" w14:textId="77777777">
            <w:pPr>
              <w:spacing w:line="240" w:lineRule="auto"/>
              <w:jc w:val="center"/>
              <w:rPr>
                <w:rFonts w:ascii="Calibri" w:hAnsi="Calibri" w:eastAsia="Times New Roman" w:cs="Calibri"/>
                <w:b/>
                <w:bCs/>
                <w:color w:val="000000"/>
                <w:sz w:val="22"/>
                <w:lang w:eastAsia="en-GB"/>
              </w:rPr>
            </w:pPr>
            <w:r w:rsidRPr="002F274C">
              <w:rPr>
                <w:rFonts w:ascii="Calibri" w:hAnsi="Calibri" w:eastAsia="Times New Roman" w:cs="Calibri"/>
                <w:b/>
                <w:bCs/>
                <w:color w:val="000000"/>
                <w:sz w:val="22"/>
                <w:lang w:eastAsia="en-GB"/>
              </w:rPr>
              <w:t> </w:t>
            </w:r>
          </w:p>
        </w:tc>
        <w:tc>
          <w:tcPr>
            <w:tcW w:w="494" w:type="dxa"/>
            <w:tcBorders>
              <w:top w:val="nil"/>
              <w:left w:val="nil"/>
              <w:bottom w:val="nil"/>
              <w:right w:val="single" w:color="auto" w:sz="4" w:space="0"/>
            </w:tcBorders>
            <w:shd w:val="clear" w:color="000000" w:fill="FFFFFF"/>
            <w:noWrap/>
            <w:vAlign w:val="bottom"/>
            <w:hideMark/>
          </w:tcPr>
          <w:p w:rsidRPr="002F274C" w:rsidR="00731976" w:rsidP="00AD0DF1" w:rsidRDefault="00731976" w14:paraId="13448735" w14:textId="77777777">
            <w:pPr>
              <w:spacing w:line="240" w:lineRule="auto"/>
              <w:jc w:val="center"/>
              <w:rPr>
                <w:rFonts w:ascii="Calibri" w:hAnsi="Calibri" w:eastAsia="Times New Roman" w:cs="Calibri"/>
                <w:b/>
                <w:bCs/>
                <w:color w:val="000000"/>
                <w:sz w:val="22"/>
                <w:lang w:eastAsia="en-GB"/>
              </w:rPr>
            </w:pPr>
            <w:r w:rsidRPr="002F274C">
              <w:rPr>
                <w:rFonts w:ascii="Segoe UI Symbol" w:hAnsi="Segoe UI Symbol" w:eastAsia="Times New Roman" w:cs="Segoe UI Symbol"/>
                <w:b/>
                <w:bCs/>
                <w:color w:val="000000"/>
                <w:sz w:val="22"/>
                <w:lang w:eastAsia="en-GB"/>
              </w:rPr>
              <w:t>✓</w:t>
            </w:r>
          </w:p>
        </w:tc>
        <w:tc>
          <w:tcPr>
            <w:tcW w:w="494" w:type="dxa"/>
            <w:tcBorders>
              <w:top w:val="nil"/>
              <w:left w:val="nil"/>
              <w:bottom w:val="nil"/>
              <w:right w:val="single" w:color="auto" w:sz="4" w:space="0"/>
            </w:tcBorders>
            <w:shd w:val="clear" w:color="000000" w:fill="FFFFFF"/>
            <w:noWrap/>
            <w:vAlign w:val="bottom"/>
            <w:hideMark/>
          </w:tcPr>
          <w:p w:rsidRPr="002F274C" w:rsidR="00731976" w:rsidP="00AD0DF1" w:rsidRDefault="00731976" w14:paraId="4703BDBE" w14:textId="77777777">
            <w:pPr>
              <w:spacing w:line="240" w:lineRule="auto"/>
              <w:jc w:val="center"/>
              <w:rPr>
                <w:rFonts w:ascii="Calibri" w:hAnsi="Calibri" w:eastAsia="Times New Roman" w:cs="Calibri"/>
                <w:b/>
                <w:bCs/>
                <w:color w:val="000000"/>
                <w:sz w:val="22"/>
                <w:lang w:eastAsia="en-GB"/>
              </w:rPr>
            </w:pPr>
            <w:r w:rsidRPr="002F274C">
              <w:rPr>
                <w:rFonts w:ascii="Calibri" w:hAnsi="Calibri" w:eastAsia="Times New Roman" w:cs="Calibri"/>
                <w:b/>
                <w:bCs/>
                <w:color w:val="000000"/>
                <w:sz w:val="22"/>
                <w:lang w:eastAsia="en-GB"/>
              </w:rPr>
              <w:t> </w:t>
            </w:r>
          </w:p>
        </w:tc>
        <w:tc>
          <w:tcPr>
            <w:tcW w:w="494" w:type="dxa"/>
            <w:tcBorders>
              <w:top w:val="nil"/>
              <w:left w:val="nil"/>
              <w:bottom w:val="nil"/>
              <w:right w:val="single" w:color="auto" w:sz="4" w:space="0"/>
            </w:tcBorders>
            <w:shd w:val="clear" w:color="000000" w:fill="FFFFFF"/>
            <w:noWrap/>
            <w:vAlign w:val="bottom"/>
            <w:hideMark/>
          </w:tcPr>
          <w:p w:rsidRPr="002F274C" w:rsidR="00731976" w:rsidP="00AD0DF1" w:rsidRDefault="00731976" w14:paraId="7592F26B" w14:textId="77777777">
            <w:pPr>
              <w:spacing w:line="240" w:lineRule="auto"/>
              <w:jc w:val="center"/>
              <w:rPr>
                <w:rFonts w:ascii="Calibri" w:hAnsi="Calibri" w:eastAsia="Times New Roman" w:cs="Calibri"/>
                <w:b/>
                <w:bCs/>
                <w:color w:val="000000"/>
                <w:sz w:val="22"/>
                <w:lang w:eastAsia="en-GB"/>
              </w:rPr>
            </w:pPr>
            <w:r w:rsidRPr="002F274C">
              <w:rPr>
                <w:rFonts w:ascii="Calibri" w:hAnsi="Calibri" w:eastAsia="Times New Roman" w:cs="Calibri"/>
                <w:b/>
                <w:bCs/>
                <w:color w:val="000000"/>
                <w:sz w:val="22"/>
                <w:lang w:eastAsia="en-GB"/>
              </w:rPr>
              <w:t> </w:t>
            </w:r>
          </w:p>
        </w:tc>
        <w:tc>
          <w:tcPr>
            <w:tcW w:w="494" w:type="dxa"/>
            <w:tcBorders>
              <w:top w:val="nil"/>
              <w:left w:val="nil"/>
              <w:bottom w:val="nil"/>
              <w:right w:val="single" w:color="auto" w:sz="4" w:space="0"/>
            </w:tcBorders>
            <w:shd w:val="clear" w:color="000000" w:fill="FFFFFF"/>
            <w:noWrap/>
            <w:vAlign w:val="bottom"/>
            <w:hideMark/>
          </w:tcPr>
          <w:p w:rsidRPr="002F274C" w:rsidR="00731976" w:rsidP="00AD0DF1" w:rsidRDefault="00731976" w14:paraId="216AEF41" w14:textId="77777777">
            <w:pPr>
              <w:spacing w:line="240" w:lineRule="auto"/>
              <w:jc w:val="center"/>
              <w:rPr>
                <w:rFonts w:ascii="Calibri" w:hAnsi="Calibri" w:eastAsia="Times New Roman" w:cs="Calibri"/>
                <w:b/>
                <w:bCs/>
                <w:color w:val="000000"/>
                <w:sz w:val="22"/>
                <w:lang w:eastAsia="en-GB"/>
              </w:rPr>
            </w:pPr>
            <w:r w:rsidRPr="002F274C">
              <w:rPr>
                <w:rFonts w:ascii="Calibri" w:hAnsi="Calibri" w:eastAsia="Times New Roman" w:cs="Calibri"/>
                <w:b/>
                <w:bCs/>
                <w:color w:val="000000"/>
                <w:sz w:val="22"/>
                <w:lang w:eastAsia="en-GB"/>
              </w:rPr>
              <w:t> </w:t>
            </w:r>
          </w:p>
        </w:tc>
        <w:tc>
          <w:tcPr>
            <w:tcW w:w="494" w:type="dxa"/>
            <w:tcBorders>
              <w:top w:val="nil"/>
              <w:left w:val="nil"/>
              <w:bottom w:val="nil"/>
              <w:right w:val="single" w:color="auto" w:sz="4" w:space="0"/>
            </w:tcBorders>
            <w:shd w:val="clear" w:color="000000" w:fill="FFFFFF"/>
            <w:noWrap/>
            <w:vAlign w:val="bottom"/>
            <w:hideMark/>
          </w:tcPr>
          <w:p w:rsidRPr="002F274C" w:rsidR="00731976" w:rsidP="00AD0DF1" w:rsidRDefault="00731976" w14:paraId="1E69582C" w14:textId="77777777">
            <w:pPr>
              <w:spacing w:line="240" w:lineRule="auto"/>
              <w:jc w:val="center"/>
              <w:rPr>
                <w:rFonts w:ascii="Calibri" w:hAnsi="Calibri" w:eastAsia="Times New Roman" w:cs="Calibri"/>
                <w:b/>
                <w:bCs/>
                <w:color w:val="000000"/>
                <w:sz w:val="22"/>
                <w:lang w:eastAsia="en-GB"/>
              </w:rPr>
            </w:pPr>
            <w:r w:rsidRPr="002F274C">
              <w:rPr>
                <w:rFonts w:ascii="Calibri" w:hAnsi="Calibri" w:eastAsia="Times New Roman" w:cs="Calibri"/>
                <w:b/>
                <w:bCs/>
                <w:color w:val="000000"/>
                <w:sz w:val="22"/>
                <w:lang w:eastAsia="en-GB"/>
              </w:rPr>
              <w:t> </w:t>
            </w:r>
          </w:p>
        </w:tc>
      </w:tr>
      <w:tr w:rsidRPr="002F274C" w:rsidR="0064150F" w:rsidTr="00C07E73" w14:paraId="122E01EB" w14:textId="77777777">
        <w:trPr>
          <w:trHeight w:val="290"/>
        </w:trPr>
        <w:tc>
          <w:tcPr>
            <w:tcW w:w="851" w:type="dxa"/>
            <w:vMerge/>
            <w:tcBorders>
              <w:top w:val="nil"/>
              <w:left w:val="single" w:color="auto" w:sz="4" w:space="0"/>
              <w:bottom w:val="single" w:color="auto" w:sz="4" w:space="0"/>
              <w:right w:val="single" w:color="auto" w:sz="4" w:space="0"/>
            </w:tcBorders>
            <w:vAlign w:val="center"/>
            <w:hideMark/>
          </w:tcPr>
          <w:p w:rsidRPr="002F274C" w:rsidR="00731976" w:rsidP="00AD0DF1" w:rsidRDefault="00731976" w14:paraId="1F9FD8A2" w14:textId="77777777">
            <w:pPr>
              <w:spacing w:line="240" w:lineRule="auto"/>
              <w:rPr>
                <w:rFonts w:eastAsia="Times New Roman" w:asciiTheme="minorHAnsi" w:hAnsiTheme="minorHAnsi" w:cstheme="minorHAnsi"/>
                <w:color w:val="000000"/>
                <w:sz w:val="18"/>
                <w:szCs w:val="18"/>
                <w:lang w:eastAsia="en-GB"/>
              </w:rPr>
            </w:pPr>
          </w:p>
        </w:tc>
        <w:tc>
          <w:tcPr>
            <w:tcW w:w="992" w:type="dxa"/>
            <w:vMerge/>
            <w:tcBorders>
              <w:top w:val="nil"/>
              <w:left w:val="single" w:color="auto" w:sz="4" w:space="0"/>
              <w:bottom w:val="single" w:color="000000" w:sz="4" w:space="0"/>
              <w:right w:val="single" w:color="auto" w:sz="4" w:space="0"/>
            </w:tcBorders>
            <w:vAlign w:val="center"/>
            <w:hideMark/>
          </w:tcPr>
          <w:p w:rsidRPr="002F274C" w:rsidR="00731976" w:rsidP="00AD0DF1" w:rsidRDefault="00731976" w14:paraId="52467E64" w14:textId="77777777">
            <w:pPr>
              <w:spacing w:line="240" w:lineRule="auto"/>
              <w:rPr>
                <w:rFonts w:eastAsia="Times New Roman" w:asciiTheme="minorHAnsi" w:hAnsiTheme="minorHAnsi" w:cstheme="minorHAnsi"/>
                <w:color w:val="000000"/>
                <w:sz w:val="18"/>
                <w:szCs w:val="18"/>
                <w:lang w:eastAsia="en-GB"/>
              </w:rPr>
            </w:pPr>
          </w:p>
        </w:tc>
        <w:tc>
          <w:tcPr>
            <w:tcW w:w="851" w:type="dxa"/>
            <w:vMerge/>
            <w:tcBorders>
              <w:top w:val="nil"/>
              <w:left w:val="single" w:color="auto" w:sz="4" w:space="0"/>
              <w:bottom w:val="single" w:color="auto" w:sz="4" w:space="0"/>
              <w:right w:val="single" w:color="auto" w:sz="4" w:space="0"/>
            </w:tcBorders>
            <w:vAlign w:val="center"/>
            <w:hideMark/>
          </w:tcPr>
          <w:p w:rsidRPr="002F274C" w:rsidR="00731976" w:rsidP="00AD0DF1" w:rsidRDefault="00731976" w14:paraId="756B9D5D" w14:textId="77777777">
            <w:pPr>
              <w:spacing w:line="240" w:lineRule="auto"/>
              <w:rPr>
                <w:rFonts w:eastAsia="Times New Roman" w:asciiTheme="minorHAnsi" w:hAnsiTheme="minorHAnsi" w:cstheme="minorHAnsi"/>
                <w:color w:val="000000"/>
                <w:sz w:val="18"/>
                <w:szCs w:val="18"/>
                <w:lang w:eastAsia="en-GB"/>
              </w:rPr>
            </w:pPr>
          </w:p>
        </w:tc>
        <w:tc>
          <w:tcPr>
            <w:tcW w:w="992" w:type="dxa"/>
            <w:vMerge/>
            <w:tcBorders>
              <w:top w:val="nil"/>
              <w:left w:val="single" w:color="auto" w:sz="4" w:space="0"/>
              <w:bottom w:val="single" w:color="auto" w:sz="4" w:space="0"/>
              <w:right w:val="single" w:color="auto" w:sz="4" w:space="0"/>
            </w:tcBorders>
            <w:vAlign w:val="center"/>
            <w:hideMark/>
          </w:tcPr>
          <w:p w:rsidRPr="002F274C" w:rsidR="00731976" w:rsidP="00AD0DF1" w:rsidRDefault="00731976" w14:paraId="3C80ED39" w14:textId="77777777">
            <w:pPr>
              <w:spacing w:line="240" w:lineRule="auto"/>
              <w:rPr>
                <w:rFonts w:eastAsia="Times New Roman" w:asciiTheme="minorHAnsi" w:hAnsiTheme="minorHAnsi" w:cstheme="minorHAnsi"/>
                <w:color w:val="000000"/>
                <w:sz w:val="18"/>
                <w:szCs w:val="18"/>
                <w:lang w:eastAsia="en-GB"/>
              </w:rPr>
            </w:pPr>
          </w:p>
        </w:tc>
        <w:tc>
          <w:tcPr>
            <w:tcW w:w="567" w:type="dxa"/>
            <w:vMerge/>
            <w:tcBorders>
              <w:top w:val="nil"/>
              <w:left w:val="single" w:color="auto" w:sz="4" w:space="0"/>
              <w:bottom w:val="single" w:color="auto" w:sz="4" w:space="0"/>
              <w:right w:val="single" w:color="auto" w:sz="4" w:space="0"/>
            </w:tcBorders>
            <w:vAlign w:val="center"/>
            <w:hideMark/>
          </w:tcPr>
          <w:p w:rsidRPr="002F274C" w:rsidR="00731976" w:rsidP="00AD0DF1" w:rsidRDefault="00731976" w14:paraId="39198809" w14:textId="77777777">
            <w:pPr>
              <w:spacing w:line="240" w:lineRule="auto"/>
              <w:rPr>
                <w:rFonts w:eastAsia="Times New Roman" w:asciiTheme="minorHAnsi" w:hAnsiTheme="minorHAnsi" w:cstheme="minorHAnsi"/>
                <w:color w:val="000000"/>
                <w:sz w:val="18"/>
                <w:szCs w:val="18"/>
                <w:lang w:eastAsia="en-GB"/>
              </w:rPr>
            </w:pPr>
          </w:p>
        </w:tc>
        <w:tc>
          <w:tcPr>
            <w:tcW w:w="1134" w:type="dxa"/>
            <w:tcBorders>
              <w:top w:val="nil"/>
              <w:left w:val="single" w:color="auto" w:sz="4" w:space="0"/>
              <w:bottom w:val="single" w:color="auto" w:sz="4" w:space="0"/>
              <w:right w:val="single" w:color="auto" w:sz="4" w:space="0"/>
            </w:tcBorders>
            <w:shd w:val="clear" w:color="000000" w:fill="FFFFFF"/>
            <w:hideMark/>
          </w:tcPr>
          <w:p w:rsidRPr="002F274C" w:rsidR="00731976" w:rsidP="00AD0DF1" w:rsidRDefault="00731976" w14:paraId="2384A36D" w14:textId="77777777">
            <w:pPr>
              <w:spacing w:line="240" w:lineRule="auto"/>
              <w:jc w:val="center"/>
              <w:rPr>
                <w:rFonts w:eastAsia="Times New Roman" w:asciiTheme="minorHAnsi" w:hAnsiTheme="minorHAnsi" w:cstheme="minorHAnsi"/>
                <w:color w:val="000000"/>
                <w:sz w:val="18"/>
                <w:szCs w:val="18"/>
                <w:lang w:eastAsia="en-GB"/>
              </w:rPr>
            </w:pPr>
            <w:r w:rsidRPr="002F274C">
              <w:rPr>
                <w:rFonts w:eastAsia="Times New Roman" w:asciiTheme="minorHAnsi" w:hAnsiTheme="minorHAnsi" w:cstheme="minorHAnsi"/>
                <w:color w:val="000000"/>
                <w:sz w:val="18"/>
                <w:szCs w:val="18"/>
                <w:lang w:eastAsia="en-GB"/>
              </w:rPr>
              <w:t> </w:t>
            </w:r>
          </w:p>
        </w:tc>
        <w:tc>
          <w:tcPr>
            <w:tcW w:w="1134" w:type="dxa"/>
            <w:tcBorders>
              <w:top w:val="nil"/>
              <w:left w:val="nil"/>
              <w:bottom w:val="single" w:color="auto" w:sz="4" w:space="0"/>
              <w:right w:val="single" w:color="auto" w:sz="4" w:space="0"/>
            </w:tcBorders>
            <w:shd w:val="clear" w:color="000000" w:fill="FFFFFF"/>
            <w:hideMark/>
          </w:tcPr>
          <w:p w:rsidRPr="002F274C" w:rsidR="00731976" w:rsidP="00AD0DF1" w:rsidRDefault="00731976" w14:paraId="327E647D" w14:textId="77777777">
            <w:pPr>
              <w:spacing w:line="240" w:lineRule="auto"/>
              <w:jc w:val="center"/>
              <w:rPr>
                <w:rFonts w:eastAsia="Times New Roman" w:asciiTheme="minorHAnsi" w:hAnsiTheme="minorHAnsi" w:cstheme="minorHAnsi"/>
                <w:color w:val="000000"/>
                <w:sz w:val="18"/>
                <w:szCs w:val="18"/>
                <w:lang w:eastAsia="en-GB"/>
              </w:rPr>
            </w:pPr>
            <w:r w:rsidRPr="002F274C">
              <w:rPr>
                <w:rFonts w:eastAsia="Times New Roman" w:asciiTheme="minorHAnsi" w:hAnsiTheme="minorHAnsi" w:cstheme="minorHAnsi"/>
                <w:color w:val="000000"/>
                <w:sz w:val="18"/>
                <w:szCs w:val="18"/>
                <w:lang w:eastAsia="en-GB"/>
              </w:rPr>
              <w:t> </w:t>
            </w:r>
          </w:p>
        </w:tc>
        <w:tc>
          <w:tcPr>
            <w:tcW w:w="1152" w:type="dxa"/>
            <w:tcBorders>
              <w:top w:val="nil"/>
              <w:left w:val="nil"/>
              <w:bottom w:val="single" w:color="auto" w:sz="4" w:space="0"/>
              <w:right w:val="nil"/>
            </w:tcBorders>
            <w:shd w:val="clear" w:color="000000" w:fill="FFFFFF"/>
            <w:hideMark/>
          </w:tcPr>
          <w:p w:rsidRPr="002F274C" w:rsidR="00731976" w:rsidP="00AD0DF1" w:rsidRDefault="00731976" w14:paraId="35E1EBB9" w14:textId="77777777">
            <w:pPr>
              <w:spacing w:line="240" w:lineRule="auto"/>
              <w:jc w:val="center"/>
              <w:rPr>
                <w:rFonts w:eastAsia="Times New Roman" w:asciiTheme="minorHAnsi" w:hAnsiTheme="minorHAnsi" w:cstheme="minorHAnsi"/>
                <w:color w:val="000000"/>
                <w:sz w:val="18"/>
                <w:szCs w:val="18"/>
                <w:lang w:eastAsia="en-GB"/>
              </w:rPr>
            </w:pPr>
            <w:r w:rsidRPr="002F274C">
              <w:rPr>
                <w:rFonts w:eastAsia="Times New Roman" w:asciiTheme="minorHAnsi" w:hAnsiTheme="minorHAnsi" w:cstheme="minorHAnsi"/>
                <w:color w:val="000000"/>
                <w:sz w:val="18"/>
                <w:szCs w:val="18"/>
                <w:lang w:eastAsia="en-GB"/>
              </w:rPr>
              <w:t> </w:t>
            </w:r>
          </w:p>
        </w:tc>
        <w:tc>
          <w:tcPr>
            <w:tcW w:w="494" w:type="dxa"/>
            <w:tcBorders>
              <w:top w:val="nil"/>
              <w:left w:val="single" w:color="auto" w:sz="4" w:space="0"/>
              <w:bottom w:val="single" w:color="auto" w:sz="4" w:space="0"/>
              <w:right w:val="single" w:color="auto" w:sz="4" w:space="0"/>
            </w:tcBorders>
            <w:shd w:val="clear" w:color="000000" w:fill="FFFFFF"/>
            <w:noWrap/>
            <w:vAlign w:val="bottom"/>
            <w:hideMark/>
          </w:tcPr>
          <w:p w:rsidRPr="002F274C" w:rsidR="00731976" w:rsidP="00AD0DF1" w:rsidRDefault="00731976" w14:paraId="371CE9A8"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c>
          <w:tcPr>
            <w:tcW w:w="494" w:type="dxa"/>
            <w:tcBorders>
              <w:top w:val="nil"/>
              <w:left w:val="nil"/>
              <w:bottom w:val="single" w:color="auto" w:sz="4" w:space="0"/>
              <w:right w:val="single" w:color="auto" w:sz="4" w:space="0"/>
            </w:tcBorders>
            <w:shd w:val="clear" w:color="000000" w:fill="FFFFFF"/>
            <w:noWrap/>
            <w:vAlign w:val="bottom"/>
            <w:hideMark/>
          </w:tcPr>
          <w:p w:rsidRPr="002F274C" w:rsidR="00731976" w:rsidP="00AD0DF1" w:rsidRDefault="00731976" w14:paraId="6B3C9683"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c>
          <w:tcPr>
            <w:tcW w:w="494" w:type="dxa"/>
            <w:tcBorders>
              <w:top w:val="nil"/>
              <w:left w:val="nil"/>
              <w:bottom w:val="single" w:color="auto" w:sz="4" w:space="0"/>
              <w:right w:val="single" w:color="auto" w:sz="4" w:space="0"/>
            </w:tcBorders>
            <w:shd w:val="clear" w:color="000000" w:fill="FFFFFF"/>
            <w:noWrap/>
            <w:vAlign w:val="bottom"/>
            <w:hideMark/>
          </w:tcPr>
          <w:p w:rsidRPr="002F274C" w:rsidR="00731976" w:rsidP="00AD0DF1" w:rsidRDefault="00731976" w14:paraId="0E67208B"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c>
          <w:tcPr>
            <w:tcW w:w="494" w:type="dxa"/>
            <w:tcBorders>
              <w:top w:val="nil"/>
              <w:left w:val="nil"/>
              <w:bottom w:val="single" w:color="auto" w:sz="4" w:space="0"/>
              <w:right w:val="single" w:color="auto" w:sz="4" w:space="0"/>
            </w:tcBorders>
            <w:shd w:val="clear" w:color="000000" w:fill="FFFFFF"/>
            <w:noWrap/>
            <w:vAlign w:val="bottom"/>
            <w:hideMark/>
          </w:tcPr>
          <w:p w:rsidRPr="002F274C" w:rsidR="00731976" w:rsidP="00AD0DF1" w:rsidRDefault="00731976" w14:paraId="25583F34"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c>
          <w:tcPr>
            <w:tcW w:w="494" w:type="dxa"/>
            <w:tcBorders>
              <w:top w:val="nil"/>
              <w:left w:val="nil"/>
              <w:bottom w:val="single" w:color="auto" w:sz="4" w:space="0"/>
              <w:right w:val="single" w:color="auto" w:sz="4" w:space="0"/>
            </w:tcBorders>
            <w:shd w:val="clear" w:color="000000" w:fill="FFFFFF"/>
            <w:noWrap/>
            <w:vAlign w:val="bottom"/>
            <w:hideMark/>
          </w:tcPr>
          <w:p w:rsidRPr="002F274C" w:rsidR="00731976" w:rsidP="00AD0DF1" w:rsidRDefault="00731976" w14:paraId="457D650A"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c>
          <w:tcPr>
            <w:tcW w:w="494" w:type="dxa"/>
            <w:tcBorders>
              <w:top w:val="nil"/>
              <w:left w:val="nil"/>
              <w:bottom w:val="single" w:color="auto" w:sz="4" w:space="0"/>
              <w:right w:val="single" w:color="auto" w:sz="4" w:space="0"/>
            </w:tcBorders>
            <w:shd w:val="clear" w:color="000000" w:fill="FFFFFF"/>
            <w:noWrap/>
            <w:vAlign w:val="bottom"/>
            <w:hideMark/>
          </w:tcPr>
          <w:p w:rsidRPr="002F274C" w:rsidR="00731976" w:rsidP="00AD0DF1" w:rsidRDefault="00731976" w14:paraId="7699FE7B"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c>
          <w:tcPr>
            <w:tcW w:w="494" w:type="dxa"/>
            <w:tcBorders>
              <w:top w:val="nil"/>
              <w:left w:val="nil"/>
              <w:bottom w:val="single" w:color="auto" w:sz="4" w:space="0"/>
              <w:right w:val="single" w:color="auto" w:sz="4" w:space="0"/>
            </w:tcBorders>
            <w:shd w:val="clear" w:color="000000" w:fill="FFFFFF"/>
            <w:noWrap/>
            <w:vAlign w:val="bottom"/>
            <w:hideMark/>
          </w:tcPr>
          <w:p w:rsidRPr="002F274C" w:rsidR="00731976" w:rsidP="00AD0DF1" w:rsidRDefault="00731976" w14:paraId="0CC4AA53"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c>
          <w:tcPr>
            <w:tcW w:w="494" w:type="dxa"/>
            <w:tcBorders>
              <w:top w:val="nil"/>
              <w:left w:val="nil"/>
              <w:bottom w:val="single" w:color="auto" w:sz="4" w:space="0"/>
              <w:right w:val="single" w:color="auto" w:sz="4" w:space="0"/>
            </w:tcBorders>
            <w:shd w:val="clear" w:color="000000" w:fill="FFFFFF"/>
            <w:noWrap/>
            <w:vAlign w:val="bottom"/>
            <w:hideMark/>
          </w:tcPr>
          <w:p w:rsidRPr="002F274C" w:rsidR="00731976" w:rsidP="00AD0DF1" w:rsidRDefault="00731976" w14:paraId="6FC6EC85"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c>
          <w:tcPr>
            <w:tcW w:w="494" w:type="dxa"/>
            <w:tcBorders>
              <w:top w:val="nil"/>
              <w:left w:val="nil"/>
              <w:bottom w:val="single" w:color="auto" w:sz="4" w:space="0"/>
              <w:right w:val="single" w:color="auto" w:sz="4" w:space="0"/>
            </w:tcBorders>
            <w:shd w:val="clear" w:color="000000" w:fill="FFFFFF"/>
            <w:noWrap/>
            <w:vAlign w:val="bottom"/>
            <w:hideMark/>
          </w:tcPr>
          <w:p w:rsidRPr="002F274C" w:rsidR="00731976" w:rsidP="00AD0DF1" w:rsidRDefault="00731976" w14:paraId="3D6C9743"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c>
          <w:tcPr>
            <w:tcW w:w="494" w:type="dxa"/>
            <w:tcBorders>
              <w:top w:val="nil"/>
              <w:left w:val="nil"/>
              <w:bottom w:val="single" w:color="auto" w:sz="4" w:space="0"/>
              <w:right w:val="single" w:color="auto" w:sz="4" w:space="0"/>
            </w:tcBorders>
            <w:shd w:val="clear" w:color="000000" w:fill="FFFFFF"/>
            <w:noWrap/>
            <w:vAlign w:val="bottom"/>
            <w:hideMark/>
          </w:tcPr>
          <w:p w:rsidRPr="002F274C" w:rsidR="00731976" w:rsidP="00AD0DF1" w:rsidRDefault="00731976" w14:paraId="09F3C361"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c>
          <w:tcPr>
            <w:tcW w:w="494" w:type="dxa"/>
            <w:tcBorders>
              <w:top w:val="nil"/>
              <w:left w:val="nil"/>
              <w:bottom w:val="single" w:color="auto" w:sz="4" w:space="0"/>
              <w:right w:val="single" w:color="auto" w:sz="4" w:space="0"/>
            </w:tcBorders>
            <w:shd w:val="clear" w:color="000000" w:fill="FFFFFF"/>
            <w:noWrap/>
            <w:vAlign w:val="bottom"/>
            <w:hideMark/>
          </w:tcPr>
          <w:p w:rsidRPr="002F274C" w:rsidR="00731976" w:rsidP="00AD0DF1" w:rsidRDefault="00731976" w14:paraId="679B1223"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c>
          <w:tcPr>
            <w:tcW w:w="494" w:type="dxa"/>
            <w:tcBorders>
              <w:top w:val="nil"/>
              <w:left w:val="nil"/>
              <w:bottom w:val="single" w:color="auto" w:sz="4" w:space="0"/>
              <w:right w:val="single" w:color="auto" w:sz="4" w:space="0"/>
            </w:tcBorders>
            <w:shd w:val="clear" w:color="000000" w:fill="FFFFFF"/>
            <w:noWrap/>
            <w:vAlign w:val="bottom"/>
            <w:hideMark/>
          </w:tcPr>
          <w:p w:rsidRPr="002F274C" w:rsidR="00731976" w:rsidP="00AD0DF1" w:rsidRDefault="00731976" w14:paraId="4313C7DE"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c>
          <w:tcPr>
            <w:tcW w:w="494" w:type="dxa"/>
            <w:tcBorders>
              <w:top w:val="nil"/>
              <w:left w:val="nil"/>
              <w:bottom w:val="single" w:color="auto" w:sz="4" w:space="0"/>
              <w:right w:val="single" w:color="auto" w:sz="4" w:space="0"/>
            </w:tcBorders>
            <w:shd w:val="clear" w:color="000000" w:fill="FFFFFF"/>
            <w:noWrap/>
            <w:vAlign w:val="bottom"/>
            <w:hideMark/>
          </w:tcPr>
          <w:p w:rsidRPr="002F274C" w:rsidR="00731976" w:rsidP="00AD0DF1" w:rsidRDefault="00731976" w14:paraId="68E772DA"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r>
      <w:tr w:rsidRPr="002F274C" w:rsidR="0064150F" w:rsidTr="00C07E73" w14:paraId="19DBC5F5" w14:textId="77777777">
        <w:trPr>
          <w:trHeight w:val="290"/>
        </w:trPr>
        <w:tc>
          <w:tcPr>
            <w:tcW w:w="851" w:type="dxa"/>
            <w:vMerge w:val="restart"/>
            <w:tcBorders>
              <w:top w:val="nil"/>
              <w:left w:val="single" w:color="auto" w:sz="4" w:space="0"/>
              <w:bottom w:val="single" w:color="auto" w:sz="4" w:space="0"/>
              <w:right w:val="single" w:color="auto" w:sz="4" w:space="0"/>
            </w:tcBorders>
            <w:shd w:val="clear" w:color="D9E1F2" w:fill="FFFFFF"/>
            <w:hideMark/>
          </w:tcPr>
          <w:p w:rsidRPr="002F274C" w:rsidR="00731976" w:rsidP="00AD0DF1" w:rsidRDefault="00731976" w14:paraId="0A0C5D5B" w14:textId="77777777">
            <w:pPr>
              <w:spacing w:line="240" w:lineRule="auto"/>
              <w:rPr>
                <w:rFonts w:eastAsia="Times New Roman" w:asciiTheme="minorHAnsi" w:hAnsiTheme="minorHAnsi" w:cstheme="minorHAnsi"/>
                <w:color w:val="000000"/>
                <w:sz w:val="18"/>
                <w:szCs w:val="18"/>
                <w:lang w:eastAsia="en-GB"/>
              </w:rPr>
            </w:pPr>
            <w:r w:rsidRPr="002F274C">
              <w:rPr>
                <w:rFonts w:eastAsia="Times New Roman" w:asciiTheme="minorHAnsi" w:hAnsiTheme="minorHAnsi" w:cstheme="minorHAnsi"/>
                <w:color w:val="000000"/>
                <w:sz w:val="18"/>
                <w:szCs w:val="18"/>
                <w:lang w:eastAsia="en-GB"/>
              </w:rPr>
              <w:t>FRC59</w:t>
            </w:r>
          </w:p>
        </w:tc>
        <w:tc>
          <w:tcPr>
            <w:tcW w:w="992" w:type="dxa"/>
            <w:vMerge w:val="restart"/>
            <w:tcBorders>
              <w:top w:val="nil"/>
              <w:left w:val="single" w:color="auto" w:sz="4" w:space="0"/>
              <w:bottom w:val="single" w:color="000000" w:sz="4" w:space="0"/>
              <w:right w:val="single" w:color="auto" w:sz="4" w:space="0"/>
            </w:tcBorders>
            <w:shd w:val="clear" w:color="D9E1F2" w:fill="FFFFFF"/>
            <w:hideMark/>
          </w:tcPr>
          <w:p w:rsidRPr="002F274C" w:rsidR="00731976" w:rsidP="00AD0DF1" w:rsidRDefault="00731976" w14:paraId="17661C64" w14:textId="77777777">
            <w:pPr>
              <w:spacing w:line="240" w:lineRule="auto"/>
              <w:rPr>
                <w:rFonts w:eastAsia="Times New Roman" w:asciiTheme="minorHAnsi" w:hAnsiTheme="minorHAnsi" w:cstheme="minorHAnsi"/>
                <w:color w:val="000000"/>
                <w:sz w:val="18"/>
                <w:szCs w:val="18"/>
                <w:lang w:eastAsia="en-GB"/>
              </w:rPr>
            </w:pPr>
            <w:r w:rsidRPr="002F274C">
              <w:rPr>
                <w:rFonts w:eastAsia="Times New Roman" w:asciiTheme="minorHAnsi" w:hAnsiTheme="minorHAnsi" w:cstheme="minorHAnsi"/>
                <w:color w:val="000000"/>
                <w:sz w:val="18"/>
                <w:szCs w:val="18"/>
                <w:lang w:eastAsia="en-GB"/>
              </w:rPr>
              <w:t>Tollesbury Pharmacy</w:t>
            </w:r>
          </w:p>
        </w:tc>
        <w:tc>
          <w:tcPr>
            <w:tcW w:w="851" w:type="dxa"/>
            <w:vMerge w:val="restart"/>
            <w:tcBorders>
              <w:top w:val="nil"/>
              <w:left w:val="single" w:color="auto" w:sz="4" w:space="0"/>
              <w:bottom w:val="single" w:color="auto" w:sz="4" w:space="0"/>
              <w:right w:val="single" w:color="auto" w:sz="4" w:space="0"/>
            </w:tcBorders>
            <w:shd w:val="clear" w:color="D9E1F2" w:fill="FFFFFF"/>
            <w:hideMark/>
          </w:tcPr>
          <w:p w:rsidRPr="002F274C" w:rsidR="00731976" w:rsidP="00AD0DF1" w:rsidRDefault="00731976" w14:paraId="435BE1E0" w14:textId="77777777">
            <w:pPr>
              <w:spacing w:line="240" w:lineRule="auto"/>
              <w:rPr>
                <w:rFonts w:eastAsia="Times New Roman" w:asciiTheme="minorHAnsi" w:hAnsiTheme="minorHAnsi" w:cstheme="minorHAnsi"/>
                <w:color w:val="000000"/>
                <w:sz w:val="18"/>
                <w:szCs w:val="18"/>
                <w:lang w:eastAsia="en-GB"/>
              </w:rPr>
            </w:pPr>
            <w:r w:rsidRPr="002F274C">
              <w:rPr>
                <w:rFonts w:eastAsia="Times New Roman" w:asciiTheme="minorHAnsi" w:hAnsiTheme="minorHAnsi" w:cstheme="minorHAnsi"/>
                <w:color w:val="000000"/>
                <w:sz w:val="18"/>
                <w:szCs w:val="18"/>
                <w:lang w:eastAsia="en-GB"/>
              </w:rPr>
              <w:t>12A East Street</w:t>
            </w:r>
          </w:p>
        </w:tc>
        <w:tc>
          <w:tcPr>
            <w:tcW w:w="992" w:type="dxa"/>
            <w:vMerge w:val="restart"/>
            <w:tcBorders>
              <w:top w:val="nil"/>
              <w:left w:val="single" w:color="auto" w:sz="4" w:space="0"/>
              <w:bottom w:val="single" w:color="auto" w:sz="4" w:space="0"/>
              <w:right w:val="single" w:color="auto" w:sz="4" w:space="0"/>
            </w:tcBorders>
            <w:shd w:val="clear" w:color="D9E1F2" w:fill="FFFFFF"/>
            <w:hideMark/>
          </w:tcPr>
          <w:p w:rsidRPr="002F274C" w:rsidR="00731976" w:rsidP="00AD0DF1" w:rsidRDefault="00731976" w14:paraId="36F51509" w14:textId="77777777">
            <w:pPr>
              <w:spacing w:line="240" w:lineRule="auto"/>
              <w:rPr>
                <w:rFonts w:eastAsia="Times New Roman" w:asciiTheme="minorHAnsi" w:hAnsiTheme="minorHAnsi" w:cstheme="minorHAnsi"/>
                <w:color w:val="000000"/>
                <w:sz w:val="18"/>
                <w:szCs w:val="18"/>
                <w:lang w:eastAsia="en-GB"/>
              </w:rPr>
            </w:pPr>
            <w:r w:rsidRPr="002F274C">
              <w:rPr>
                <w:rFonts w:eastAsia="Times New Roman" w:asciiTheme="minorHAnsi" w:hAnsiTheme="minorHAnsi" w:cstheme="minorHAnsi"/>
                <w:color w:val="000000"/>
                <w:sz w:val="18"/>
                <w:szCs w:val="18"/>
                <w:lang w:eastAsia="en-GB"/>
              </w:rPr>
              <w:t>Maldon</w:t>
            </w:r>
          </w:p>
        </w:tc>
        <w:tc>
          <w:tcPr>
            <w:tcW w:w="567" w:type="dxa"/>
            <w:vMerge w:val="restart"/>
            <w:tcBorders>
              <w:top w:val="nil"/>
              <w:left w:val="single" w:color="auto" w:sz="4" w:space="0"/>
              <w:bottom w:val="single" w:color="auto" w:sz="4" w:space="0"/>
              <w:right w:val="single" w:color="auto" w:sz="4" w:space="0"/>
            </w:tcBorders>
            <w:shd w:val="clear" w:color="D9E1F2" w:fill="FFFFFF"/>
            <w:hideMark/>
          </w:tcPr>
          <w:p w:rsidRPr="002F274C" w:rsidR="00731976" w:rsidP="00AD0DF1" w:rsidRDefault="00731976" w14:paraId="7334B8C2" w14:textId="77777777">
            <w:pPr>
              <w:spacing w:line="240" w:lineRule="auto"/>
              <w:rPr>
                <w:rFonts w:eastAsia="Times New Roman" w:asciiTheme="minorHAnsi" w:hAnsiTheme="minorHAnsi" w:cstheme="minorHAnsi"/>
                <w:color w:val="000000"/>
                <w:sz w:val="18"/>
                <w:szCs w:val="18"/>
                <w:lang w:eastAsia="en-GB"/>
              </w:rPr>
            </w:pPr>
            <w:r w:rsidRPr="002F274C">
              <w:rPr>
                <w:rFonts w:eastAsia="Times New Roman" w:asciiTheme="minorHAnsi" w:hAnsiTheme="minorHAnsi" w:cstheme="minorHAnsi"/>
                <w:color w:val="000000"/>
                <w:sz w:val="18"/>
                <w:szCs w:val="18"/>
                <w:lang w:eastAsia="en-GB"/>
              </w:rPr>
              <w:t>CM9 8QD</w:t>
            </w:r>
          </w:p>
        </w:tc>
        <w:tc>
          <w:tcPr>
            <w:tcW w:w="1134" w:type="dxa"/>
            <w:tcBorders>
              <w:top w:val="nil"/>
              <w:left w:val="nil"/>
              <w:bottom w:val="nil"/>
              <w:right w:val="single" w:color="auto" w:sz="4" w:space="0"/>
            </w:tcBorders>
            <w:shd w:val="clear" w:color="D9E1F2" w:fill="FFFFFF"/>
            <w:hideMark/>
          </w:tcPr>
          <w:p w:rsidRPr="002F274C" w:rsidR="00731976" w:rsidP="00AD0DF1" w:rsidRDefault="00731976" w14:paraId="48A0D70C" w14:textId="77777777">
            <w:pPr>
              <w:spacing w:line="240" w:lineRule="auto"/>
              <w:jc w:val="center"/>
              <w:rPr>
                <w:rFonts w:eastAsia="Times New Roman" w:asciiTheme="minorHAnsi" w:hAnsiTheme="minorHAnsi" w:cstheme="minorHAnsi"/>
                <w:b/>
                <w:bCs/>
                <w:color w:val="000000"/>
                <w:sz w:val="18"/>
                <w:szCs w:val="18"/>
                <w:lang w:eastAsia="en-GB"/>
              </w:rPr>
            </w:pPr>
            <w:r w:rsidRPr="002F274C">
              <w:rPr>
                <w:rFonts w:eastAsia="Times New Roman" w:asciiTheme="minorHAnsi" w:hAnsiTheme="minorHAnsi" w:cstheme="minorHAnsi"/>
                <w:b/>
                <w:bCs/>
                <w:color w:val="000000"/>
                <w:sz w:val="18"/>
                <w:szCs w:val="18"/>
                <w:lang w:eastAsia="en-GB"/>
              </w:rPr>
              <w:t>9.00 - 17.30</w:t>
            </w:r>
          </w:p>
        </w:tc>
        <w:tc>
          <w:tcPr>
            <w:tcW w:w="1134" w:type="dxa"/>
            <w:tcBorders>
              <w:top w:val="nil"/>
              <w:left w:val="nil"/>
              <w:bottom w:val="nil"/>
              <w:right w:val="single" w:color="auto" w:sz="4" w:space="0"/>
            </w:tcBorders>
            <w:shd w:val="clear" w:color="D9E1F2" w:fill="FFFFFF"/>
            <w:hideMark/>
          </w:tcPr>
          <w:p w:rsidRPr="002F274C" w:rsidR="00731976" w:rsidP="00AD0DF1" w:rsidRDefault="00731976" w14:paraId="5D66C8D7" w14:textId="77777777">
            <w:pPr>
              <w:spacing w:line="240" w:lineRule="auto"/>
              <w:jc w:val="center"/>
              <w:rPr>
                <w:rFonts w:eastAsia="Times New Roman" w:asciiTheme="minorHAnsi" w:hAnsiTheme="minorHAnsi" w:cstheme="minorHAnsi"/>
                <w:color w:val="000000"/>
                <w:sz w:val="18"/>
                <w:szCs w:val="18"/>
                <w:lang w:eastAsia="en-GB"/>
              </w:rPr>
            </w:pPr>
            <w:r w:rsidRPr="002F274C">
              <w:rPr>
                <w:rFonts w:eastAsia="Times New Roman" w:asciiTheme="minorHAnsi" w:hAnsiTheme="minorHAnsi" w:cstheme="minorHAnsi"/>
                <w:color w:val="000000"/>
                <w:sz w:val="18"/>
                <w:szCs w:val="18"/>
                <w:lang w:eastAsia="en-GB"/>
              </w:rPr>
              <w:t> </w:t>
            </w:r>
          </w:p>
        </w:tc>
        <w:tc>
          <w:tcPr>
            <w:tcW w:w="1152" w:type="dxa"/>
            <w:tcBorders>
              <w:top w:val="nil"/>
              <w:left w:val="nil"/>
              <w:bottom w:val="nil"/>
              <w:right w:val="nil"/>
            </w:tcBorders>
            <w:shd w:val="clear" w:color="D9E1F2" w:fill="FFFFFF"/>
            <w:hideMark/>
          </w:tcPr>
          <w:p w:rsidRPr="002F274C" w:rsidR="00731976" w:rsidP="00AD0DF1" w:rsidRDefault="00731976" w14:paraId="4B33C602" w14:textId="77777777">
            <w:pPr>
              <w:spacing w:line="240" w:lineRule="auto"/>
              <w:jc w:val="center"/>
              <w:rPr>
                <w:rFonts w:eastAsia="Times New Roman" w:asciiTheme="minorHAnsi" w:hAnsiTheme="minorHAnsi" w:cstheme="minorHAnsi"/>
                <w:color w:val="000000"/>
                <w:sz w:val="18"/>
                <w:szCs w:val="18"/>
                <w:lang w:eastAsia="en-GB"/>
              </w:rPr>
            </w:pPr>
            <w:r w:rsidRPr="002F274C">
              <w:rPr>
                <w:rFonts w:eastAsia="Times New Roman" w:asciiTheme="minorHAnsi" w:hAnsiTheme="minorHAnsi" w:cstheme="minorHAnsi"/>
                <w:color w:val="000000"/>
                <w:sz w:val="18"/>
                <w:szCs w:val="18"/>
                <w:lang w:eastAsia="en-GB"/>
              </w:rPr>
              <w:t> </w:t>
            </w:r>
          </w:p>
        </w:tc>
        <w:tc>
          <w:tcPr>
            <w:tcW w:w="494" w:type="dxa"/>
            <w:tcBorders>
              <w:top w:val="nil"/>
              <w:left w:val="single" w:color="auto" w:sz="4" w:space="0"/>
              <w:bottom w:val="nil"/>
              <w:right w:val="single" w:color="auto" w:sz="4" w:space="0"/>
            </w:tcBorders>
            <w:shd w:val="clear" w:color="000000" w:fill="FFFFFF"/>
            <w:noWrap/>
            <w:vAlign w:val="bottom"/>
            <w:hideMark/>
          </w:tcPr>
          <w:p w:rsidRPr="002F274C" w:rsidR="00731976" w:rsidP="00AD0DF1" w:rsidRDefault="00731976" w14:paraId="1C4015C4"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c>
          <w:tcPr>
            <w:tcW w:w="494" w:type="dxa"/>
            <w:tcBorders>
              <w:top w:val="nil"/>
              <w:left w:val="nil"/>
              <w:bottom w:val="nil"/>
              <w:right w:val="single" w:color="auto" w:sz="4" w:space="0"/>
            </w:tcBorders>
            <w:shd w:val="clear" w:color="000000" w:fill="FFFFFF"/>
            <w:noWrap/>
            <w:vAlign w:val="bottom"/>
            <w:hideMark/>
          </w:tcPr>
          <w:p w:rsidRPr="002F274C" w:rsidR="00731976" w:rsidP="00AD0DF1" w:rsidRDefault="00731976" w14:paraId="618FCE47"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c>
          <w:tcPr>
            <w:tcW w:w="494" w:type="dxa"/>
            <w:tcBorders>
              <w:top w:val="nil"/>
              <w:left w:val="nil"/>
              <w:bottom w:val="nil"/>
              <w:right w:val="single" w:color="auto" w:sz="4" w:space="0"/>
            </w:tcBorders>
            <w:shd w:val="clear" w:color="000000" w:fill="FFFFFF"/>
            <w:noWrap/>
            <w:vAlign w:val="bottom"/>
            <w:hideMark/>
          </w:tcPr>
          <w:p w:rsidRPr="002F274C" w:rsidR="00731976" w:rsidP="00AD0DF1" w:rsidRDefault="00731976" w14:paraId="64E95DF8"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c>
          <w:tcPr>
            <w:tcW w:w="494" w:type="dxa"/>
            <w:tcBorders>
              <w:top w:val="nil"/>
              <w:left w:val="nil"/>
              <w:bottom w:val="nil"/>
              <w:right w:val="single" w:color="auto" w:sz="4" w:space="0"/>
            </w:tcBorders>
            <w:shd w:val="clear" w:color="000000" w:fill="FFFFFF"/>
            <w:noWrap/>
            <w:vAlign w:val="bottom"/>
            <w:hideMark/>
          </w:tcPr>
          <w:p w:rsidRPr="002F274C" w:rsidR="00731976" w:rsidP="00AD0DF1" w:rsidRDefault="00731976" w14:paraId="67C6EDAD"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c>
          <w:tcPr>
            <w:tcW w:w="494" w:type="dxa"/>
            <w:tcBorders>
              <w:top w:val="nil"/>
              <w:left w:val="nil"/>
              <w:bottom w:val="nil"/>
              <w:right w:val="single" w:color="auto" w:sz="4" w:space="0"/>
            </w:tcBorders>
            <w:shd w:val="clear" w:color="000000" w:fill="FFFFFF"/>
            <w:noWrap/>
            <w:vAlign w:val="bottom"/>
            <w:hideMark/>
          </w:tcPr>
          <w:p w:rsidRPr="002F274C" w:rsidR="00731976" w:rsidP="00AD0DF1" w:rsidRDefault="00731976" w14:paraId="5598E5FB"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c>
          <w:tcPr>
            <w:tcW w:w="494" w:type="dxa"/>
            <w:tcBorders>
              <w:top w:val="nil"/>
              <w:left w:val="nil"/>
              <w:bottom w:val="nil"/>
              <w:right w:val="single" w:color="auto" w:sz="4" w:space="0"/>
            </w:tcBorders>
            <w:shd w:val="clear" w:color="000000" w:fill="FFFFFF"/>
            <w:noWrap/>
            <w:vAlign w:val="bottom"/>
            <w:hideMark/>
          </w:tcPr>
          <w:p w:rsidRPr="002F274C" w:rsidR="00731976" w:rsidP="00AD0DF1" w:rsidRDefault="00731976" w14:paraId="65BBA9BE"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c>
          <w:tcPr>
            <w:tcW w:w="494" w:type="dxa"/>
            <w:tcBorders>
              <w:top w:val="nil"/>
              <w:left w:val="nil"/>
              <w:bottom w:val="nil"/>
              <w:right w:val="single" w:color="auto" w:sz="4" w:space="0"/>
            </w:tcBorders>
            <w:shd w:val="clear" w:color="000000" w:fill="FFFFFF"/>
            <w:noWrap/>
            <w:vAlign w:val="bottom"/>
            <w:hideMark/>
          </w:tcPr>
          <w:p w:rsidRPr="002F274C" w:rsidR="00731976" w:rsidP="00AD0DF1" w:rsidRDefault="00731976" w14:paraId="6B6BDCE0"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c>
          <w:tcPr>
            <w:tcW w:w="494" w:type="dxa"/>
            <w:tcBorders>
              <w:top w:val="nil"/>
              <w:left w:val="nil"/>
              <w:bottom w:val="nil"/>
              <w:right w:val="single" w:color="auto" w:sz="4" w:space="0"/>
            </w:tcBorders>
            <w:shd w:val="clear" w:color="000000" w:fill="FFFFFF"/>
            <w:noWrap/>
            <w:vAlign w:val="bottom"/>
            <w:hideMark/>
          </w:tcPr>
          <w:p w:rsidRPr="002F274C" w:rsidR="00731976" w:rsidP="00AD0DF1" w:rsidRDefault="00731976" w14:paraId="24056B12"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c>
          <w:tcPr>
            <w:tcW w:w="494" w:type="dxa"/>
            <w:tcBorders>
              <w:top w:val="nil"/>
              <w:left w:val="nil"/>
              <w:bottom w:val="nil"/>
              <w:right w:val="single" w:color="auto" w:sz="4" w:space="0"/>
            </w:tcBorders>
            <w:shd w:val="clear" w:color="000000" w:fill="FFFFFF"/>
            <w:noWrap/>
            <w:vAlign w:val="bottom"/>
            <w:hideMark/>
          </w:tcPr>
          <w:p w:rsidRPr="002F274C" w:rsidR="00731976" w:rsidP="00AD0DF1" w:rsidRDefault="00731976" w14:paraId="7EE96861"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c>
          <w:tcPr>
            <w:tcW w:w="494" w:type="dxa"/>
            <w:tcBorders>
              <w:top w:val="nil"/>
              <w:left w:val="nil"/>
              <w:bottom w:val="nil"/>
              <w:right w:val="single" w:color="auto" w:sz="4" w:space="0"/>
            </w:tcBorders>
            <w:shd w:val="clear" w:color="000000" w:fill="FFFFFF"/>
            <w:noWrap/>
            <w:vAlign w:val="bottom"/>
            <w:hideMark/>
          </w:tcPr>
          <w:p w:rsidRPr="002F274C" w:rsidR="00731976" w:rsidP="00AD0DF1" w:rsidRDefault="00731976" w14:paraId="5B563F15"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c>
          <w:tcPr>
            <w:tcW w:w="494" w:type="dxa"/>
            <w:tcBorders>
              <w:top w:val="nil"/>
              <w:left w:val="nil"/>
              <w:bottom w:val="nil"/>
              <w:right w:val="single" w:color="auto" w:sz="4" w:space="0"/>
            </w:tcBorders>
            <w:shd w:val="clear" w:color="000000" w:fill="FFFFFF"/>
            <w:noWrap/>
            <w:vAlign w:val="bottom"/>
            <w:hideMark/>
          </w:tcPr>
          <w:p w:rsidRPr="002F274C" w:rsidR="00731976" w:rsidP="00AD0DF1" w:rsidRDefault="00731976" w14:paraId="16BEED8F"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c>
          <w:tcPr>
            <w:tcW w:w="494" w:type="dxa"/>
            <w:tcBorders>
              <w:top w:val="nil"/>
              <w:left w:val="nil"/>
              <w:bottom w:val="nil"/>
              <w:right w:val="single" w:color="auto" w:sz="4" w:space="0"/>
            </w:tcBorders>
            <w:shd w:val="clear" w:color="000000" w:fill="FFFFFF"/>
            <w:noWrap/>
            <w:vAlign w:val="bottom"/>
            <w:hideMark/>
          </w:tcPr>
          <w:p w:rsidRPr="002F274C" w:rsidR="00731976" w:rsidP="00AD0DF1" w:rsidRDefault="00731976" w14:paraId="35AC5420"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c>
          <w:tcPr>
            <w:tcW w:w="494" w:type="dxa"/>
            <w:tcBorders>
              <w:top w:val="nil"/>
              <w:left w:val="nil"/>
              <w:bottom w:val="nil"/>
              <w:right w:val="single" w:color="auto" w:sz="4" w:space="0"/>
            </w:tcBorders>
            <w:shd w:val="clear" w:color="000000" w:fill="FFFFFF"/>
            <w:noWrap/>
            <w:vAlign w:val="bottom"/>
            <w:hideMark/>
          </w:tcPr>
          <w:p w:rsidRPr="002F274C" w:rsidR="00731976" w:rsidP="00AD0DF1" w:rsidRDefault="00731976" w14:paraId="2F242CE9"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r>
      <w:tr w:rsidRPr="002F274C" w:rsidR="0064150F" w:rsidTr="00C07E73" w14:paraId="5386F4D8" w14:textId="77777777">
        <w:trPr>
          <w:trHeight w:val="290"/>
        </w:trPr>
        <w:tc>
          <w:tcPr>
            <w:tcW w:w="851" w:type="dxa"/>
            <w:vMerge/>
            <w:tcBorders>
              <w:top w:val="nil"/>
              <w:left w:val="single" w:color="auto" w:sz="4" w:space="0"/>
              <w:bottom w:val="single" w:color="auto" w:sz="4" w:space="0"/>
              <w:right w:val="single" w:color="auto" w:sz="4" w:space="0"/>
            </w:tcBorders>
            <w:vAlign w:val="center"/>
            <w:hideMark/>
          </w:tcPr>
          <w:p w:rsidRPr="002F274C" w:rsidR="00731976" w:rsidP="00AD0DF1" w:rsidRDefault="00731976" w14:paraId="1F45FD48" w14:textId="77777777">
            <w:pPr>
              <w:spacing w:line="240" w:lineRule="auto"/>
              <w:rPr>
                <w:rFonts w:eastAsia="Times New Roman" w:asciiTheme="minorHAnsi" w:hAnsiTheme="minorHAnsi" w:cstheme="minorHAnsi"/>
                <w:color w:val="000000"/>
                <w:sz w:val="18"/>
                <w:szCs w:val="18"/>
                <w:lang w:eastAsia="en-GB"/>
              </w:rPr>
            </w:pPr>
          </w:p>
        </w:tc>
        <w:tc>
          <w:tcPr>
            <w:tcW w:w="992" w:type="dxa"/>
            <w:vMerge/>
            <w:tcBorders>
              <w:top w:val="nil"/>
              <w:left w:val="single" w:color="auto" w:sz="4" w:space="0"/>
              <w:bottom w:val="single" w:color="000000" w:sz="4" w:space="0"/>
              <w:right w:val="single" w:color="auto" w:sz="4" w:space="0"/>
            </w:tcBorders>
            <w:vAlign w:val="center"/>
            <w:hideMark/>
          </w:tcPr>
          <w:p w:rsidRPr="002F274C" w:rsidR="00731976" w:rsidP="00AD0DF1" w:rsidRDefault="00731976" w14:paraId="5B126C40" w14:textId="77777777">
            <w:pPr>
              <w:spacing w:line="240" w:lineRule="auto"/>
              <w:rPr>
                <w:rFonts w:eastAsia="Times New Roman" w:asciiTheme="minorHAnsi" w:hAnsiTheme="minorHAnsi" w:cstheme="minorHAnsi"/>
                <w:color w:val="000000"/>
                <w:sz w:val="18"/>
                <w:szCs w:val="18"/>
                <w:lang w:eastAsia="en-GB"/>
              </w:rPr>
            </w:pPr>
          </w:p>
        </w:tc>
        <w:tc>
          <w:tcPr>
            <w:tcW w:w="851" w:type="dxa"/>
            <w:vMerge/>
            <w:tcBorders>
              <w:top w:val="nil"/>
              <w:left w:val="single" w:color="auto" w:sz="4" w:space="0"/>
              <w:bottom w:val="single" w:color="auto" w:sz="4" w:space="0"/>
              <w:right w:val="single" w:color="auto" w:sz="4" w:space="0"/>
            </w:tcBorders>
            <w:vAlign w:val="center"/>
            <w:hideMark/>
          </w:tcPr>
          <w:p w:rsidRPr="002F274C" w:rsidR="00731976" w:rsidP="00AD0DF1" w:rsidRDefault="00731976" w14:paraId="6CCFBCD2" w14:textId="77777777">
            <w:pPr>
              <w:spacing w:line="240" w:lineRule="auto"/>
              <w:rPr>
                <w:rFonts w:eastAsia="Times New Roman" w:asciiTheme="minorHAnsi" w:hAnsiTheme="minorHAnsi" w:cstheme="minorHAnsi"/>
                <w:color w:val="000000"/>
                <w:sz w:val="18"/>
                <w:szCs w:val="18"/>
                <w:lang w:eastAsia="en-GB"/>
              </w:rPr>
            </w:pPr>
          </w:p>
        </w:tc>
        <w:tc>
          <w:tcPr>
            <w:tcW w:w="992" w:type="dxa"/>
            <w:vMerge/>
            <w:tcBorders>
              <w:top w:val="nil"/>
              <w:left w:val="single" w:color="auto" w:sz="4" w:space="0"/>
              <w:bottom w:val="single" w:color="auto" w:sz="4" w:space="0"/>
              <w:right w:val="single" w:color="auto" w:sz="4" w:space="0"/>
            </w:tcBorders>
            <w:vAlign w:val="center"/>
            <w:hideMark/>
          </w:tcPr>
          <w:p w:rsidRPr="002F274C" w:rsidR="00731976" w:rsidP="00AD0DF1" w:rsidRDefault="00731976" w14:paraId="788BC1DE" w14:textId="77777777">
            <w:pPr>
              <w:spacing w:line="240" w:lineRule="auto"/>
              <w:rPr>
                <w:rFonts w:eastAsia="Times New Roman" w:asciiTheme="minorHAnsi" w:hAnsiTheme="minorHAnsi" w:cstheme="minorHAnsi"/>
                <w:color w:val="000000"/>
                <w:sz w:val="18"/>
                <w:szCs w:val="18"/>
                <w:lang w:eastAsia="en-GB"/>
              </w:rPr>
            </w:pPr>
          </w:p>
        </w:tc>
        <w:tc>
          <w:tcPr>
            <w:tcW w:w="567" w:type="dxa"/>
            <w:vMerge/>
            <w:tcBorders>
              <w:top w:val="nil"/>
              <w:left w:val="single" w:color="auto" w:sz="4" w:space="0"/>
              <w:bottom w:val="single" w:color="auto" w:sz="4" w:space="0"/>
              <w:right w:val="single" w:color="auto" w:sz="4" w:space="0"/>
            </w:tcBorders>
            <w:vAlign w:val="center"/>
            <w:hideMark/>
          </w:tcPr>
          <w:p w:rsidRPr="002F274C" w:rsidR="00731976" w:rsidP="00AD0DF1" w:rsidRDefault="00731976" w14:paraId="24994BF9" w14:textId="77777777">
            <w:pPr>
              <w:spacing w:line="240" w:lineRule="auto"/>
              <w:rPr>
                <w:rFonts w:eastAsia="Times New Roman" w:asciiTheme="minorHAnsi" w:hAnsiTheme="minorHAnsi" w:cstheme="minorHAnsi"/>
                <w:color w:val="000000"/>
                <w:sz w:val="18"/>
                <w:szCs w:val="18"/>
                <w:lang w:eastAsia="en-GB"/>
              </w:rPr>
            </w:pPr>
          </w:p>
        </w:tc>
        <w:tc>
          <w:tcPr>
            <w:tcW w:w="1134" w:type="dxa"/>
            <w:tcBorders>
              <w:top w:val="nil"/>
              <w:left w:val="nil"/>
              <w:bottom w:val="nil"/>
              <w:right w:val="single" w:color="auto" w:sz="4" w:space="0"/>
            </w:tcBorders>
            <w:shd w:val="clear" w:color="D9E1F2" w:fill="FFFFFF"/>
            <w:hideMark/>
          </w:tcPr>
          <w:p w:rsidRPr="002F274C" w:rsidR="00731976" w:rsidP="00AD0DF1" w:rsidRDefault="00731976" w14:paraId="28045FB5" w14:textId="77777777">
            <w:pPr>
              <w:spacing w:line="240" w:lineRule="auto"/>
              <w:jc w:val="center"/>
              <w:rPr>
                <w:rFonts w:eastAsia="Times New Roman" w:asciiTheme="minorHAnsi" w:hAnsiTheme="minorHAnsi" w:cstheme="minorHAnsi"/>
                <w:i/>
                <w:iCs/>
                <w:color w:val="000000"/>
                <w:sz w:val="18"/>
                <w:szCs w:val="18"/>
                <w:lang w:eastAsia="en-GB"/>
              </w:rPr>
            </w:pPr>
            <w:r w:rsidRPr="002F274C">
              <w:rPr>
                <w:rFonts w:eastAsia="Times New Roman" w:asciiTheme="minorHAnsi" w:hAnsiTheme="minorHAnsi" w:cstheme="minorHAnsi"/>
                <w:i/>
                <w:iCs/>
                <w:color w:val="000000"/>
                <w:sz w:val="18"/>
                <w:szCs w:val="18"/>
                <w:lang w:eastAsia="en-GB"/>
              </w:rPr>
              <w:t>13.00 - 13.30</w:t>
            </w:r>
          </w:p>
        </w:tc>
        <w:tc>
          <w:tcPr>
            <w:tcW w:w="1134" w:type="dxa"/>
            <w:tcBorders>
              <w:top w:val="nil"/>
              <w:left w:val="nil"/>
              <w:bottom w:val="nil"/>
              <w:right w:val="single" w:color="auto" w:sz="4" w:space="0"/>
            </w:tcBorders>
            <w:shd w:val="clear" w:color="D9E1F2" w:fill="FFFFFF"/>
            <w:hideMark/>
          </w:tcPr>
          <w:p w:rsidRPr="002F274C" w:rsidR="00731976" w:rsidP="00AD0DF1" w:rsidRDefault="00731976" w14:paraId="4AD86AD6" w14:textId="77777777">
            <w:pPr>
              <w:spacing w:line="240" w:lineRule="auto"/>
              <w:jc w:val="center"/>
              <w:rPr>
                <w:rFonts w:eastAsia="Times New Roman" w:asciiTheme="minorHAnsi" w:hAnsiTheme="minorHAnsi" w:cstheme="minorHAnsi"/>
                <w:i/>
                <w:iCs/>
                <w:color w:val="000000"/>
                <w:sz w:val="18"/>
                <w:szCs w:val="18"/>
                <w:lang w:eastAsia="en-GB"/>
              </w:rPr>
            </w:pPr>
            <w:r w:rsidRPr="002F274C">
              <w:rPr>
                <w:rFonts w:eastAsia="Times New Roman" w:asciiTheme="minorHAnsi" w:hAnsiTheme="minorHAnsi" w:cstheme="minorHAnsi"/>
                <w:i/>
                <w:iCs/>
                <w:color w:val="000000"/>
                <w:sz w:val="18"/>
                <w:szCs w:val="18"/>
                <w:lang w:eastAsia="en-GB"/>
              </w:rPr>
              <w:t>9.00 – 13.00</w:t>
            </w:r>
          </w:p>
        </w:tc>
        <w:tc>
          <w:tcPr>
            <w:tcW w:w="1152" w:type="dxa"/>
            <w:tcBorders>
              <w:top w:val="nil"/>
              <w:left w:val="nil"/>
              <w:bottom w:val="nil"/>
              <w:right w:val="nil"/>
            </w:tcBorders>
            <w:shd w:val="clear" w:color="D9E1F2" w:fill="FFFFFF"/>
            <w:hideMark/>
          </w:tcPr>
          <w:p w:rsidRPr="002F274C" w:rsidR="00731976" w:rsidP="00AD0DF1" w:rsidRDefault="00731976" w14:paraId="6B87638A" w14:textId="77777777">
            <w:pPr>
              <w:spacing w:line="240" w:lineRule="auto"/>
              <w:jc w:val="center"/>
              <w:rPr>
                <w:rFonts w:eastAsia="Times New Roman" w:asciiTheme="minorHAnsi" w:hAnsiTheme="minorHAnsi" w:cstheme="minorHAnsi"/>
                <w:color w:val="000000"/>
                <w:sz w:val="18"/>
                <w:szCs w:val="18"/>
                <w:lang w:eastAsia="en-GB"/>
              </w:rPr>
            </w:pPr>
            <w:r w:rsidRPr="002F274C">
              <w:rPr>
                <w:rFonts w:eastAsia="Times New Roman" w:asciiTheme="minorHAnsi" w:hAnsiTheme="minorHAnsi" w:cstheme="minorHAnsi"/>
                <w:color w:val="000000"/>
                <w:sz w:val="18"/>
                <w:szCs w:val="18"/>
                <w:lang w:eastAsia="en-GB"/>
              </w:rPr>
              <w:t>Closed</w:t>
            </w:r>
          </w:p>
        </w:tc>
        <w:tc>
          <w:tcPr>
            <w:tcW w:w="494" w:type="dxa"/>
            <w:tcBorders>
              <w:top w:val="nil"/>
              <w:left w:val="single" w:color="auto" w:sz="4" w:space="0"/>
              <w:bottom w:val="nil"/>
              <w:right w:val="single" w:color="auto" w:sz="4" w:space="0"/>
            </w:tcBorders>
            <w:shd w:val="clear" w:color="000000" w:fill="FFFFFF"/>
            <w:noWrap/>
            <w:vAlign w:val="bottom"/>
            <w:hideMark/>
          </w:tcPr>
          <w:p w:rsidRPr="002F274C" w:rsidR="00731976" w:rsidP="00AD0DF1" w:rsidRDefault="00731976" w14:paraId="44029021" w14:textId="77777777">
            <w:pPr>
              <w:spacing w:line="240" w:lineRule="auto"/>
              <w:jc w:val="center"/>
              <w:rPr>
                <w:rFonts w:ascii="Calibri" w:hAnsi="Calibri" w:eastAsia="Times New Roman" w:cs="Calibri"/>
                <w:b/>
                <w:bCs/>
                <w:color w:val="000000"/>
                <w:sz w:val="22"/>
                <w:lang w:eastAsia="en-GB"/>
              </w:rPr>
            </w:pPr>
            <w:r w:rsidRPr="002F274C">
              <w:rPr>
                <w:rFonts w:ascii="Segoe UI Symbol" w:hAnsi="Segoe UI Symbol" w:eastAsia="Times New Roman" w:cs="Segoe UI Symbol"/>
                <w:b/>
                <w:bCs/>
                <w:color w:val="000000"/>
                <w:sz w:val="22"/>
                <w:lang w:eastAsia="en-GB"/>
              </w:rPr>
              <w:t>✓</w:t>
            </w:r>
          </w:p>
        </w:tc>
        <w:tc>
          <w:tcPr>
            <w:tcW w:w="494" w:type="dxa"/>
            <w:tcBorders>
              <w:top w:val="nil"/>
              <w:left w:val="nil"/>
              <w:bottom w:val="nil"/>
              <w:right w:val="single" w:color="auto" w:sz="4" w:space="0"/>
            </w:tcBorders>
            <w:shd w:val="clear" w:color="000000" w:fill="FFFFFF"/>
            <w:noWrap/>
            <w:vAlign w:val="bottom"/>
            <w:hideMark/>
          </w:tcPr>
          <w:p w:rsidRPr="002F274C" w:rsidR="00731976" w:rsidP="00AD0DF1" w:rsidRDefault="00731976" w14:paraId="31602A84" w14:textId="77777777">
            <w:pPr>
              <w:spacing w:line="240" w:lineRule="auto"/>
              <w:jc w:val="center"/>
              <w:rPr>
                <w:rFonts w:ascii="Calibri" w:hAnsi="Calibri" w:eastAsia="Times New Roman" w:cs="Calibri"/>
                <w:b/>
                <w:bCs/>
                <w:color w:val="000000"/>
                <w:sz w:val="22"/>
                <w:lang w:eastAsia="en-GB"/>
              </w:rPr>
            </w:pPr>
            <w:r w:rsidRPr="002F274C">
              <w:rPr>
                <w:rFonts w:ascii="Segoe UI Symbol" w:hAnsi="Segoe UI Symbol" w:eastAsia="Times New Roman" w:cs="Segoe UI Symbol"/>
                <w:b/>
                <w:bCs/>
                <w:color w:val="000000"/>
                <w:sz w:val="22"/>
                <w:lang w:eastAsia="en-GB"/>
              </w:rPr>
              <w:t>✓</w:t>
            </w:r>
          </w:p>
        </w:tc>
        <w:tc>
          <w:tcPr>
            <w:tcW w:w="494" w:type="dxa"/>
            <w:tcBorders>
              <w:top w:val="nil"/>
              <w:left w:val="nil"/>
              <w:bottom w:val="nil"/>
              <w:right w:val="single" w:color="auto" w:sz="4" w:space="0"/>
            </w:tcBorders>
            <w:shd w:val="clear" w:color="000000" w:fill="FFFFFF"/>
            <w:noWrap/>
            <w:vAlign w:val="bottom"/>
            <w:hideMark/>
          </w:tcPr>
          <w:p w:rsidRPr="002F274C" w:rsidR="00731976" w:rsidP="00AD0DF1" w:rsidRDefault="00731976" w14:paraId="514BCC57" w14:textId="77777777">
            <w:pPr>
              <w:spacing w:line="240" w:lineRule="auto"/>
              <w:jc w:val="center"/>
              <w:rPr>
                <w:rFonts w:ascii="Calibri" w:hAnsi="Calibri" w:eastAsia="Times New Roman" w:cs="Calibri"/>
                <w:b/>
                <w:bCs/>
                <w:color w:val="000000"/>
                <w:sz w:val="22"/>
                <w:lang w:eastAsia="en-GB"/>
              </w:rPr>
            </w:pPr>
            <w:r w:rsidRPr="002F274C">
              <w:rPr>
                <w:rFonts w:ascii="Calibri" w:hAnsi="Calibri" w:eastAsia="Times New Roman" w:cs="Calibri"/>
                <w:b/>
                <w:bCs/>
                <w:color w:val="000000"/>
                <w:sz w:val="22"/>
                <w:lang w:eastAsia="en-GB"/>
              </w:rPr>
              <w:t> </w:t>
            </w:r>
          </w:p>
        </w:tc>
        <w:tc>
          <w:tcPr>
            <w:tcW w:w="494" w:type="dxa"/>
            <w:tcBorders>
              <w:top w:val="nil"/>
              <w:left w:val="nil"/>
              <w:bottom w:val="nil"/>
              <w:right w:val="single" w:color="auto" w:sz="4" w:space="0"/>
            </w:tcBorders>
            <w:shd w:val="clear" w:color="000000" w:fill="FFFFFF"/>
            <w:noWrap/>
            <w:vAlign w:val="bottom"/>
            <w:hideMark/>
          </w:tcPr>
          <w:p w:rsidRPr="002F274C" w:rsidR="00731976" w:rsidP="00AD0DF1" w:rsidRDefault="00731976" w14:paraId="63EAFCE5" w14:textId="77777777">
            <w:pPr>
              <w:spacing w:line="240" w:lineRule="auto"/>
              <w:jc w:val="center"/>
              <w:rPr>
                <w:rFonts w:ascii="Calibri" w:hAnsi="Calibri" w:eastAsia="Times New Roman" w:cs="Calibri"/>
                <w:b/>
                <w:bCs/>
                <w:color w:val="000000"/>
                <w:sz w:val="22"/>
                <w:lang w:eastAsia="en-GB"/>
              </w:rPr>
            </w:pPr>
            <w:r w:rsidRPr="002F274C">
              <w:rPr>
                <w:rFonts w:ascii="Calibri" w:hAnsi="Calibri" w:eastAsia="Times New Roman" w:cs="Calibri"/>
                <w:b/>
                <w:bCs/>
                <w:color w:val="000000"/>
                <w:sz w:val="22"/>
                <w:lang w:eastAsia="en-GB"/>
              </w:rPr>
              <w:t> </w:t>
            </w:r>
          </w:p>
        </w:tc>
        <w:tc>
          <w:tcPr>
            <w:tcW w:w="494" w:type="dxa"/>
            <w:tcBorders>
              <w:top w:val="nil"/>
              <w:left w:val="nil"/>
              <w:bottom w:val="nil"/>
              <w:right w:val="single" w:color="auto" w:sz="4" w:space="0"/>
            </w:tcBorders>
            <w:shd w:val="clear" w:color="000000" w:fill="FFFFFF"/>
            <w:noWrap/>
            <w:vAlign w:val="bottom"/>
            <w:hideMark/>
          </w:tcPr>
          <w:p w:rsidRPr="002F274C" w:rsidR="00731976" w:rsidP="00AD0DF1" w:rsidRDefault="00731976" w14:paraId="48F4CE7C" w14:textId="77777777">
            <w:pPr>
              <w:spacing w:line="240" w:lineRule="auto"/>
              <w:jc w:val="center"/>
              <w:rPr>
                <w:rFonts w:ascii="Calibri" w:hAnsi="Calibri" w:eastAsia="Times New Roman" w:cs="Calibri"/>
                <w:b/>
                <w:bCs/>
                <w:color w:val="000000"/>
                <w:sz w:val="22"/>
                <w:lang w:eastAsia="en-GB"/>
              </w:rPr>
            </w:pPr>
            <w:r w:rsidRPr="002F274C">
              <w:rPr>
                <w:rFonts w:ascii="Calibri" w:hAnsi="Calibri" w:eastAsia="Times New Roman" w:cs="Calibri"/>
                <w:b/>
                <w:bCs/>
                <w:color w:val="000000"/>
                <w:sz w:val="22"/>
                <w:lang w:eastAsia="en-GB"/>
              </w:rPr>
              <w:t> </w:t>
            </w:r>
          </w:p>
        </w:tc>
        <w:tc>
          <w:tcPr>
            <w:tcW w:w="494" w:type="dxa"/>
            <w:tcBorders>
              <w:top w:val="nil"/>
              <w:left w:val="nil"/>
              <w:bottom w:val="nil"/>
              <w:right w:val="single" w:color="auto" w:sz="4" w:space="0"/>
            </w:tcBorders>
            <w:shd w:val="clear" w:color="000000" w:fill="FFFFFF"/>
            <w:noWrap/>
            <w:vAlign w:val="bottom"/>
            <w:hideMark/>
          </w:tcPr>
          <w:p w:rsidRPr="002F274C" w:rsidR="00731976" w:rsidP="00AD0DF1" w:rsidRDefault="00731976" w14:paraId="72A23719" w14:textId="77777777">
            <w:pPr>
              <w:spacing w:line="240" w:lineRule="auto"/>
              <w:jc w:val="center"/>
              <w:rPr>
                <w:rFonts w:ascii="Calibri" w:hAnsi="Calibri" w:eastAsia="Times New Roman" w:cs="Calibri"/>
                <w:b/>
                <w:bCs/>
                <w:color w:val="000000"/>
                <w:sz w:val="22"/>
                <w:lang w:eastAsia="en-GB"/>
              </w:rPr>
            </w:pPr>
            <w:r w:rsidRPr="002F274C">
              <w:rPr>
                <w:rFonts w:ascii="Segoe UI Symbol" w:hAnsi="Segoe UI Symbol" w:eastAsia="Times New Roman" w:cs="Segoe UI Symbol"/>
                <w:b/>
                <w:bCs/>
                <w:color w:val="000000"/>
                <w:sz w:val="22"/>
                <w:lang w:eastAsia="en-GB"/>
              </w:rPr>
              <w:t>✓</w:t>
            </w:r>
            <w:r w:rsidRPr="002F274C">
              <w:rPr>
                <w:rFonts w:ascii="Calibri" w:hAnsi="Calibri" w:eastAsia="Times New Roman" w:cs="Calibri"/>
                <w:b/>
                <w:bCs/>
                <w:color w:val="000000"/>
                <w:sz w:val="22"/>
                <w:lang w:eastAsia="en-GB"/>
              </w:rPr>
              <w:t> </w:t>
            </w:r>
          </w:p>
        </w:tc>
        <w:tc>
          <w:tcPr>
            <w:tcW w:w="494" w:type="dxa"/>
            <w:tcBorders>
              <w:top w:val="nil"/>
              <w:left w:val="nil"/>
              <w:bottom w:val="nil"/>
              <w:right w:val="single" w:color="auto" w:sz="4" w:space="0"/>
            </w:tcBorders>
            <w:shd w:val="clear" w:color="000000" w:fill="FFFFFF"/>
            <w:noWrap/>
            <w:vAlign w:val="bottom"/>
            <w:hideMark/>
          </w:tcPr>
          <w:p w:rsidRPr="002F274C" w:rsidR="00731976" w:rsidP="00AD0DF1" w:rsidRDefault="00731976" w14:paraId="5428A1EF" w14:textId="77777777">
            <w:pPr>
              <w:spacing w:line="240" w:lineRule="auto"/>
              <w:jc w:val="center"/>
              <w:rPr>
                <w:rFonts w:ascii="Calibri" w:hAnsi="Calibri" w:eastAsia="Times New Roman" w:cs="Calibri"/>
                <w:b/>
                <w:bCs/>
                <w:color w:val="000000"/>
                <w:sz w:val="22"/>
                <w:lang w:eastAsia="en-GB"/>
              </w:rPr>
            </w:pPr>
            <w:r w:rsidRPr="002F274C">
              <w:rPr>
                <w:rFonts w:ascii="Segoe UI Symbol" w:hAnsi="Segoe UI Symbol" w:eastAsia="Times New Roman" w:cs="Segoe UI Symbol"/>
                <w:b/>
                <w:bCs/>
                <w:color w:val="000000"/>
                <w:sz w:val="22"/>
                <w:lang w:eastAsia="en-GB"/>
              </w:rPr>
              <w:t>✓</w:t>
            </w:r>
            <w:r w:rsidRPr="002F274C">
              <w:rPr>
                <w:rFonts w:ascii="Calibri" w:hAnsi="Calibri" w:eastAsia="Times New Roman" w:cs="Calibri"/>
                <w:b/>
                <w:bCs/>
                <w:color w:val="000000"/>
                <w:sz w:val="22"/>
                <w:lang w:eastAsia="en-GB"/>
              </w:rPr>
              <w:t> </w:t>
            </w:r>
          </w:p>
        </w:tc>
        <w:tc>
          <w:tcPr>
            <w:tcW w:w="494" w:type="dxa"/>
            <w:tcBorders>
              <w:top w:val="nil"/>
              <w:left w:val="nil"/>
              <w:bottom w:val="nil"/>
              <w:right w:val="single" w:color="auto" w:sz="4" w:space="0"/>
            </w:tcBorders>
            <w:shd w:val="clear" w:color="000000" w:fill="FFFFFF"/>
            <w:noWrap/>
            <w:vAlign w:val="bottom"/>
            <w:hideMark/>
          </w:tcPr>
          <w:p w:rsidRPr="002F274C" w:rsidR="00731976" w:rsidP="00AD0DF1" w:rsidRDefault="00731976" w14:paraId="35D91E60" w14:textId="77777777">
            <w:pPr>
              <w:spacing w:line="240" w:lineRule="auto"/>
              <w:jc w:val="center"/>
              <w:rPr>
                <w:rFonts w:ascii="Calibri" w:hAnsi="Calibri" w:eastAsia="Times New Roman" w:cs="Calibri"/>
                <w:b/>
                <w:bCs/>
                <w:color w:val="000000"/>
                <w:sz w:val="22"/>
                <w:lang w:eastAsia="en-GB"/>
              </w:rPr>
            </w:pPr>
            <w:r w:rsidRPr="002F274C">
              <w:rPr>
                <w:rFonts w:ascii="Calibri" w:hAnsi="Calibri" w:eastAsia="Times New Roman" w:cs="Calibri"/>
                <w:b/>
                <w:bCs/>
                <w:color w:val="000000"/>
                <w:sz w:val="22"/>
                <w:lang w:eastAsia="en-GB"/>
              </w:rPr>
              <w:t> </w:t>
            </w:r>
          </w:p>
        </w:tc>
        <w:tc>
          <w:tcPr>
            <w:tcW w:w="494" w:type="dxa"/>
            <w:tcBorders>
              <w:top w:val="nil"/>
              <w:left w:val="nil"/>
              <w:bottom w:val="nil"/>
              <w:right w:val="single" w:color="auto" w:sz="4" w:space="0"/>
            </w:tcBorders>
            <w:shd w:val="clear" w:color="000000" w:fill="FFFFFF"/>
            <w:noWrap/>
            <w:vAlign w:val="bottom"/>
            <w:hideMark/>
          </w:tcPr>
          <w:p w:rsidRPr="002F274C" w:rsidR="00731976" w:rsidP="00AD0DF1" w:rsidRDefault="00731976" w14:paraId="656F0677" w14:textId="77777777">
            <w:pPr>
              <w:spacing w:line="240" w:lineRule="auto"/>
              <w:jc w:val="center"/>
              <w:rPr>
                <w:rFonts w:ascii="Calibri" w:hAnsi="Calibri" w:eastAsia="Times New Roman" w:cs="Calibri"/>
                <w:b/>
                <w:bCs/>
                <w:color w:val="000000"/>
                <w:sz w:val="22"/>
                <w:lang w:eastAsia="en-GB"/>
              </w:rPr>
            </w:pPr>
            <w:r w:rsidRPr="002F274C">
              <w:rPr>
                <w:rFonts w:ascii="Calibri" w:hAnsi="Calibri" w:eastAsia="Times New Roman" w:cs="Calibri"/>
                <w:b/>
                <w:bCs/>
                <w:color w:val="000000"/>
                <w:sz w:val="22"/>
                <w:lang w:eastAsia="en-GB"/>
              </w:rPr>
              <w:t> </w:t>
            </w:r>
          </w:p>
        </w:tc>
        <w:tc>
          <w:tcPr>
            <w:tcW w:w="494" w:type="dxa"/>
            <w:tcBorders>
              <w:top w:val="nil"/>
              <w:left w:val="nil"/>
              <w:bottom w:val="nil"/>
              <w:right w:val="single" w:color="auto" w:sz="4" w:space="0"/>
            </w:tcBorders>
            <w:shd w:val="clear" w:color="000000" w:fill="FFFFFF"/>
            <w:noWrap/>
            <w:vAlign w:val="bottom"/>
            <w:hideMark/>
          </w:tcPr>
          <w:p w:rsidRPr="002F274C" w:rsidR="00731976" w:rsidP="00AD0DF1" w:rsidRDefault="00731976" w14:paraId="6F57E8E8" w14:textId="77777777">
            <w:pPr>
              <w:spacing w:line="240" w:lineRule="auto"/>
              <w:jc w:val="center"/>
              <w:rPr>
                <w:rFonts w:ascii="Calibri" w:hAnsi="Calibri" w:eastAsia="Times New Roman" w:cs="Calibri"/>
                <w:b/>
                <w:bCs/>
                <w:color w:val="000000"/>
                <w:sz w:val="22"/>
                <w:lang w:eastAsia="en-GB"/>
              </w:rPr>
            </w:pPr>
            <w:r w:rsidRPr="002F274C">
              <w:rPr>
                <w:rFonts w:ascii="Calibri" w:hAnsi="Calibri" w:eastAsia="Times New Roman" w:cs="Calibri"/>
                <w:b/>
                <w:bCs/>
                <w:color w:val="000000"/>
                <w:sz w:val="22"/>
                <w:lang w:eastAsia="en-GB"/>
              </w:rPr>
              <w:t> </w:t>
            </w:r>
          </w:p>
        </w:tc>
        <w:tc>
          <w:tcPr>
            <w:tcW w:w="494" w:type="dxa"/>
            <w:tcBorders>
              <w:top w:val="nil"/>
              <w:left w:val="nil"/>
              <w:bottom w:val="nil"/>
              <w:right w:val="single" w:color="auto" w:sz="4" w:space="0"/>
            </w:tcBorders>
            <w:shd w:val="clear" w:color="000000" w:fill="FFFFFF"/>
            <w:noWrap/>
            <w:vAlign w:val="bottom"/>
            <w:hideMark/>
          </w:tcPr>
          <w:p w:rsidRPr="002F274C" w:rsidR="00731976" w:rsidP="00AD0DF1" w:rsidRDefault="00731976" w14:paraId="1A8EF8C8" w14:textId="77777777">
            <w:pPr>
              <w:spacing w:line="240" w:lineRule="auto"/>
              <w:jc w:val="center"/>
              <w:rPr>
                <w:rFonts w:ascii="Calibri" w:hAnsi="Calibri" w:eastAsia="Times New Roman" w:cs="Calibri"/>
                <w:b/>
                <w:bCs/>
                <w:color w:val="000000"/>
                <w:sz w:val="22"/>
                <w:lang w:eastAsia="en-GB"/>
              </w:rPr>
            </w:pPr>
            <w:r w:rsidRPr="002F274C">
              <w:rPr>
                <w:rFonts w:ascii="Calibri" w:hAnsi="Calibri" w:eastAsia="Times New Roman" w:cs="Calibri"/>
                <w:b/>
                <w:bCs/>
                <w:color w:val="000000"/>
                <w:sz w:val="22"/>
                <w:lang w:eastAsia="en-GB"/>
              </w:rPr>
              <w:t> </w:t>
            </w:r>
          </w:p>
        </w:tc>
        <w:tc>
          <w:tcPr>
            <w:tcW w:w="494" w:type="dxa"/>
            <w:tcBorders>
              <w:top w:val="nil"/>
              <w:left w:val="nil"/>
              <w:bottom w:val="nil"/>
              <w:right w:val="single" w:color="auto" w:sz="4" w:space="0"/>
            </w:tcBorders>
            <w:shd w:val="clear" w:color="000000" w:fill="FFFFFF"/>
            <w:noWrap/>
            <w:vAlign w:val="bottom"/>
            <w:hideMark/>
          </w:tcPr>
          <w:p w:rsidRPr="002F274C" w:rsidR="00731976" w:rsidP="00AD0DF1" w:rsidRDefault="00731976" w14:paraId="79EAC4BA" w14:textId="77777777">
            <w:pPr>
              <w:spacing w:line="240" w:lineRule="auto"/>
              <w:jc w:val="center"/>
              <w:rPr>
                <w:rFonts w:ascii="Calibri" w:hAnsi="Calibri" w:eastAsia="Times New Roman" w:cs="Calibri"/>
                <w:b/>
                <w:bCs/>
                <w:color w:val="000000"/>
                <w:sz w:val="22"/>
                <w:lang w:eastAsia="en-GB"/>
              </w:rPr>
            </w:pPr>
            <w:r w:rsidRPr="002F274C">
              <w:rPr>
                <w:rFonts w:ascii="Calibri" w:hAnsi="Calibri" w:eastAsia="Times New Roman" w:cs="Calibri"/>
                <w:b/>
                <w:bCs/>
                <w:color w:val="000000"/>
                <w:sz w:val="22"/>
                <w:lang w:eastAsia="en-GB"/>
              </w:rPr>
              <w:t> </w:t>
            </w:r>
          </w:p>
        </w:tc>
        <w:tc>
          <w:tcPr>
            <w:tcW w:w="494" w:type="dxa"/>
            <w:tcBorders>
              <w:top w:val="nil"/>
              <w:left w:val="nil"/>
              <w:bottom w:val="nil"/>
              <w:right w:val="single" w:color="auto" w:sz="4" w:space="0"/>
            </w:tcBorders>
            <w:shd w:val="clear" w:color="000000" w:fill="FFFFFF"/>
            <w:noWrap/>
            <w:vAlign w:val="bottom"/>
            <w:hideMark/>
          </w:tcPr>
          <w:p w:rsidRPr="002F274C" w:rsidR="00731976" w:rsidP="00AD0DF1" w:rsidRDefault="00731976" w14:paraId="3E8A1CFD" w14:textId="77777777">
            <w:pPr>
              <w:spacing w:line="240" w:lineRule="auto"/>
              <w:jc w:val="center"/>
              <w:rPr>
                <w:rFonts w:ascii="Calibri" w:hAnsi="Calibri" w:eastAsia="Times New Roman" w:cs="Calibri"/>
                <w:b/>
                <w:bCs/>
                <w:color w:val="000000"/>
                <w:sz w:val="22"/>
                <w:lang w:eastAsia="en-GB"/>
              </w:rPr>
            </w:pPr>
            <w:r w:rsidRPr="002F274C">
              <w:rPr>
                <w:rFonts w:ascii="Calibri" w:hAnsi="Calibri" w:eastAsia="Times New Roman" w:cs="Calibri"/>
                <w:b/>
                <w:bCs/>
                <w:color w:val="000000"/>
                <w:sz w:val="22"/>
                <w:lang w:eastAsia="en-GB"/>
              </w:rPr>
              <w:t> </w:t>
            </w:r>
          </w:p>
        </w:tc>
      </w:tr>
      <w:tr w:rsidRPr="002F274C" w:rsidR="0064150F" w:rsidTr="00C07E73" w14:paraId="42DAE009" w14:textId="77777777">
        <w:trPr>
          <w:trHeight w:val="290"/>
        </w:trPr>
        <w:tc>
          <w:tcPr>
            <w:tcW w:w="851" w:type="dxa"/>
            <w:vMerge/>
            <w:tcBorders>
              <w:top w:val="nil"/>
              <w:left w:val="single" w:color="auto" w:sz="4" w:space="0"/>
              <w:bottom w:val="single" w:color="auto" w:sz="4" w:space="0"/>
              <w:right w:val="single" w:color="auto" w:sz="4" w:space="0"/>
            </w:tcBorders>
            <w:vAlign w:val="center"/>
            <w:hideMark/>
          </w:tcPr>
          <w:p w:rsidRPr="002F274C" w:rsidR="00731976" w:rsidP="00AD0DF1" w:rsidRDefault="00731976" w14:paraId="7B6BE1A0" w14:textId="77777777">
            <w:pPr>
              <w:spacing w:line="240" w:lineRule="auto"/>
              <w:rPr>
                <w:rFonts w:eastAsia="Times New Roman" w:asciiTheme="minorHAnsi" w:hAnsiTheme="minorHAnsi" w:cstheme="minorHAnsi"/>
                <w:color w:val="000000"/>
                <w:sz w:val="18"/>
                <w:szCs w:val="18"/>
                <w:lang w:eastAsia="en-GB"/>
              </w:rPr>
            </w:pPr>
          </w:p>
        </w:tc>
        <w:tc>
          <w:tcPr>
            <w:tcW w:w="992" w:type="dxa"/>
            <w:vMerge/>
            <w:tcBorders>
              <w:top w:val="nil"/>
              <w:left w:val="single" w:color="auto" w:sz="4" w:space="0"/>
              <w:bottom w:val="single" w:color="000000" w:sz="4" w:space="0"/>
              <w:right w:val="single" w:color="auto" w:sz="4" w:space="0"/>
            </w:tcBorders>
            <w:vAlign w:val="center"/>
            <w:hideMark/>
          </w:tcPr>
          <w:p w:rsidRPr="002F274C" w:rsidR="00731976" w:rsidP="00AD0DF1" w:rsidRDefault="00731976" w14:paraId="74BBAB30" w14:textId="77777777">
            <w:pPr>
              <w:spacing w:line="240" w:lineRule="auto"/>
              <w:rPr>
                <w:rFonts w:eastAsia="Times New Roman" w:asciiTheme="minorHAnsi" w:hAnsiTheme="minorHAnsi" w:cstheme="minorHAnsi"/>
                <w:color w:val="000000"/>
                <w:sz w:val="18"/>
                <w:szCs w:val="18"/>
                <w:lang w:eastAsia="en-GB"/>
              </w:rPr>
            </w:pPr>
          </w:p>
        </w:tc>
        <w:tc>
          <w:tcPr>
            <w:tcW w:w="851" w:type="dxa"/>
            <w:vMerge/>
            <w:tcBorders>
              <w:top w:val="nil"/>
              <w:left w:val="single" w:color="auto" w:sz="4" w:space="0"/>
              <w:bottom w:val="single" w:color="auto" w:sz="4" w:space="0"/>
              <w:right w:val="single" w:color="auto" w:sz="4" w:space="0"/>
            </w:tcBorders>
            <w:vAlign w:val="center"/>
            <w:hideMark/>
          </w:tcPr>
          <w:p w:rsidRPr="002F274C" w:rsidR="00731976" w:rsidP="00AD0DF1" w:rsidRDefault="00731976" w14:paraId="5EA33836" w14:textId="77777777">
            <w:pPr>
              <w:spacing w:line="240" w:lineRule="auto"/>
              <w:rPr>
                <w:rFonts w:eastAsia="Times New Roman" w:asciiTheme="minorHAnsi" w:hAnsiTheme="minorHAnsi" w:cstheme="minorHAnsi"/>
                <w:color w:val="000000"/>
                <w:sz w:val="18"/>
                <w:szCs w:val="18"/>
                <w:lang w:eastAsia="en-GB"/>
              </w:rPr>
            </w:pPr>
          </w:p>
        </w:tc>
        <w:tc>
          <w:tcPr>
            <w:tcW w:w="992" w:type="dxa"/>
            <w:vMerge/>
            <w:tcBorders>
              <w:top w:val="nil"/>
              <w:left w:val="single" w:color="auto" w:sz="4" w:space="0"/>
              <w:bottom w:val="single" w:color="auto" w:sz="4" w:space="0"/>
              <w:right w:val="single" w:color="auto" w:sz="4" w:space="0"/>
            </w:tcBorders>
            <w:vAlign w:val="center"/>
            <w:hideMark/>
          </w:tcPr>
          <w:p w:rsidRPr="002F274C" w:rsidR="00731976" w:rsidP="00AD0DF1" w:rsidRDefault="00731976" w14:paraId="36B05F7C" w14:textId="77777777">
            <w:pPr>
              <w:spacing w:line="240" w:lineRule="auto"/>
              <w:rPr>
                <w:rFonts w:eastAsia="Times New Roman" w:asciiTheme="minorHAnsi" w:hAnsiTheme="minorHAnsi" w:cstheme="minorHAnsi"/>
                <w:color w:val="000000"/>
                <w:sz w:val="18"/>
                <w:szCs w:val="18"/>
                <w:lang w:eastAsia="en-GB"/>
              </w:rPr>
            </w:pPr>
          </w:p>
        </w:tc>
        <w:tc>
          <w:tcPr>
            <w:tcW w:w="567" w:type="dxa"/>
            <w:vMerge/>
            <w:tcBorders>
              <w:top w:val="nil"/>
              <w:left w:val="single" w:color="auto" w:sz="4" w:space="0"/>
              <w:bottom w:val="single" w:color="auto" w:sz="4" w:space="0"/>
              <w:right w:val="single" w:color="auto" w:sz="4" w:space="0"/>
            </w:tcBorders>
            <w:vAlign w:val="center"/>
            <w:hideMark/>
          </w:tcPr>
          <w:p w:rsidRPr="002F274C" w:rsidR="00731976" w:rsidP="00AD0DF1" w:rsidRDefault="00731976" w14:paraId="274BF928" w14:textId="77777777">
            <w:pPr>
              <w:spacing w:line="240" w:lineRule="auto"/>
              <w:rPr>
                <w:rFonts w:eastAsia="Times New Roman" w:asciiTheme="minorHAnsi" w:hAnsiTheme="minorHAnsi" w:cstheme="minorHAnsi"/>
                <w:color w:val="000000"/>
                <w:sz w:val="18"/>
                <w:szCs w:val="18"/>
                <w:lang w:eastAsia="en-GB"/>
              </w:rPr>
            </w:pPr>
          </w:p>
        </w:tc>
        <w:tc>
          <w:tcPr>
            <w:tcW w:w="1134" w:type="dxa"/>
            <w:tcBorders>
              <w:top w:val="nil"/>
              <w:left w:val="nil"/>
              <w:bottom w:val="single" w:color="auto" w:sz="4" w:space="0"/>
              <w:right w:val="single" w:color="auto" w:sz="4" w:space="0"/>
            </w:tcBorders>
            <w:shd w:val="clear" w:color="D9E1F2" w:fill="FFFFFF"/>
            <w:hideMark/>
          </w:tcPr>
          <w:p w:rsidRPr="002F274C" w:rsidR="00731976" w:rsidP="00AD0DF1" w:rsidRDefault="00731976" w14:paraId="28A23698" w14:textId="77777777">
            <w:pPr>
              <w:spacing w:line="240" w:lineRule="auto"/>
              <w:jc w:val="center"/>
              <w:rPr>
                <w:rFonts w:eastAsia="Times New Roman" w:asciiTheme="minorHAnsi" w:hAnsiTheme="minorHAnsi" w:cstheme="minorHAnsi"/>
                <w:color w:val="000000"/>
                <w:sz w:val="18"/>
                <w:szCs w:val="18"/>
                <w:lang w:eastAsia="en-GB"/>
              </w:rPr>
            </w:pPr>
            <w:r w:rsidRPr="002F274C">
              <w:rPr>
                <w:rFonts w:eastAsia="Times New Roman" w:asciiTheme="minorHAnsi" w:hAnsiTheme="minorHAnsi" w:cstheme="minorHAnsi"/>
                <w:color w:val="000000"/>
                <w:sz w:val="18"/>
                <w:szCs w:val="18"/>
                <w:lang w:eastAsia="en-GB"/>
              </w:rPr>
              <w:t> </w:t>
            </w:r>
          </w:p>
        </w:tc>
        <w:tc>
          <w:tcPr>
            <w:tcW w:w="1134" w:type="dxa"/>
            <w:tcBorders>
              <w:top w:val="nil"/>
              <w:left w:val="nil"/>
              <w:bottom w:val="single" w:color="auto" w:sz="4" w:space="0"/>
              <w:right w:val="single" w:color="auto" w:sz="4" w:space="0"/>
            </w:tcBorders>
            <w:shd w:val="clear" w:color="D9E1F2" w:fill="FFFFFF"/>
            <w:hideMark/>
          </w:tcPr>
          <w:p w:rsidRPr="002F274C" w:rsidR="00731976" w:rsidP="00AD0DF1" w:rsidRDefault="00731976" w14:paraId="72152E7F" w14:textId="77777777">
            <w:pPr>
              <w:spacing w:line="240" w:lineRule="auto"/>
              <w:jc w:val="center"/>
              <w:rPr>
                <w:rFonts w:eastAsia="Times New Roman" w:asciiTheme="minorHAnsi" w:hAnsiTheme="minorHAnsi" w:cstheme="minorHAnsi"/>
                <w:color w:val="000000"/>
                <w:sz w:val="18"/>
                <w:szCs w:val="18"/>
                <w:lang w:eastAsia="en-GB"/>
              </w:rPr>
            </w:pPr>
            <w:r w:rsidRPr="002F274C">
              <w:rPr>
                <w:rFonts w:eastAsia="Times New Roman" w:asciiTheme="minorHAnsi" w:hAnsiTheme="minorHAnsi" w:cstheme="minorHAnsi"/>
                <w:color w:val="000000"/>
                <w:sz w:val="18"/>
                <w:szCs w:val="18"/>
                <w:lang w:eastAsia="en-GB"/>
              </w:rPr>
              <w:t> </w:t>
            </w:r>
          </w:p>
        </w:tc>
        <w:tc>
          <w:tcPr>
            <w:tcW w:w="1152" w:type="dxa"/>
            <w:tcBorders>
              <w:top w:val="nil"/>
              <w:left w:val="nil"/>
              <w:bottom w:val="single" w:color="auto" w:sz="4" w:space="0"/>
              <w:right w:val="nil"/>
            </w:tcBorders>
            <w:shd w:val="clear" w:color="D9E1F2" w:fill="FFFFFF"/>
            <w:hideMark/>
          </w:tcPr>
          <w:p w:rsidRPr="002F274C" w:rsidR="00731976" w:rsidP="00AD0DF1" w:rsidRDefault="00731976" w14:paraId="31A5B0B4" w14:textId="77777777">
            <w:pPr>
              <w:spacing w:line="240" w:lineRule="auto"/>
              <w:jc w:val="center"/>
              <w:rPr>
                <w:rFonts w:eastAsia="Times New Roman" w:asciiTheme="minorHAnsi" w:hAnsiTheme="minorHAnsi" w:cstheme="minorHAnsi"/>
                <w:color w:val="000000"/>
                <w:sz w:val="18"/>
                <w:szCs w:val="18"/>
                <w:lang w:eastAsia="en-GB"/>
              </w:rPr>
            </w:pPr>
            <w:r w:rsidRPr="002F274C">
              <w:rPr>
                <w:rFonts w:eastAsia="Times New Roman" w:asciiTheme="minorHAnsi" w:hAnsiTheme="minorHAnsi" w:cstheme="minorHAnsi"/>
                <w:color w:val="000000"/>
                <w:sz w:val="18"/>
                <w:szCs w:val="18"/>
                <w:lang w:eastAsia="en-GB"/>
              </w:rPr>
              <w:t> </w:t>
            </w:r>
          </w:p>
        </w:tc>
        <w:tc>
          <w:tcPr>
            <w:tcW w:w="494" w:type="dxa"/>
            <w:tcBorders>
              <w:top w:val="nil"/>
              <w:left w:val="single" w:color="auto" w:sz="4" w:space="0"/>
              <w:bottom w:val="single" w:color="auto" w:sz="4" w:space="0"/>
              <w:right w:val="single" w:color="auto" w:sz="4" w:space="0"/>
            </w:tcBorders>
            <w:shd w:val="clear" w:color="000000" w:fill="FFFFFF"/>
            <w:noWrap/>
            <w:vAlign w:val="bottom"/>
            <w:hideMark/>
          </w:tcPr>
          <w:p w:rsidRPr="002F274C" w:rsidR="00731976" w:rsidP="00AD0DF1" w:rsidRDefault="00731976" w14:paraId="3C78B8E4"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c>
          <w:tcPr>
            <w:tcW w:w="494" w:type="dxa"/>
            <w:tcBorders>
              <w:top w:val="nil"/>
              <w:left w:val="nil"/>
              <w:bottom w:val="single" w:color="auto" w:sz="4" w:space="0"/>
              <w:right w:val="single" w:color="auto" w:sz="4" w:space="0"/>
            </w:tcBorders>
            <w:shd w:val="clear" w:color="000000" w:fill="FFFFFF"/>
            <w:noWrap/>
            <w:vAlign w:val="bottom"/>
            <w:hideMark/>
          </w:tcPr>
          <w:p w:rsidRPr="002F274C" w:rsidR="00731976" w:rsidP="00AD0DF1" w:rsidRDefault="00731976" w14:paraId="7E59D1F3"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c>
          <w:tcPr>
            <w:tcW w:w="494" w:type="dxa"/>
            <w:tcBorders>
              <w:top w:val="nil"/>
              <w:left w:val="nil"/>
              <w:bottom w:val="single" w:color="auto" w:sz="4" w:space="0"/>
              <w:right w:val="single" w:color="auto" w:sz="4" w:space="0"/>
            </w:tcBorders>
            <w:shd w:val="clear" w:color="000000" w:fill="FFFFFF"/>
            <w:noWrap/>
            <w:vAlign w:val="bottom"/>
            <w:hideMark/>
          </w:tcPr>
          <w:p w:rsidRPr="002F274C" w:rsidR="00731976" w:rsidP="00AD0DF1" w:rsidRDefault="00731976" w14:paraId="56D85049"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c>
          <w:tcPr>
            <w:tcW w:w="494" w:type="dxa"/>
            <w:tcBorders>
              <w:top w:val="nil"/>
              <w:left w:val="nil"/>
              <w:bottom w:val="single" w:color="auto" w:sz="4" w:space="0"/>
              <w:right w:val="single" w:color="auto" w:sz="4" w:space="0"/>
            </w:tcBorders>
            <w:shd w:val="clear" w:color="000000" w:fill="FFFFFF"/>
            <w:noWrap/>
            <w:vAlign w:val="bottom"/>
            <w:hideMark/>
          </w:tcPr>
          <w:p w:rsidRPr="002F274C" w:rsidR="00731976" w:rsidP="00AD0DF1" w:rsidRDefault="00731976" w14:paraId="438CE7D9"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c>
          <w:tcPr>
            <w:tcW w:w="494" w:type="dxa"/>
            <w:tcBorders>
              <w:top w:val="nil"/>
              <w:left w:val="nil"/>
              <w:bottom w:val="single" w:color="auto" w:sz="4" w:space="0"/>
              <w:right w:val="single" w:color="auto" w:sz="4" w:space="0"/>
            </w:tcBorders>
            <w:shd w:val="clear" w:color="000000" w:fill="FFFFFF"/>
            <w:noWrap/>
            <w:vAlign w:val="bottom"/>
            <w:hideMark/>
          </w:tcPr>
          <w:p w:rsidRPr="002F274C" w:rsidR="00731976" w:rsidP="00AD0DF1" w:rsidRDefault="00731976" w14:paraId="0FA735D1"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c>
          <w:tcPr>
            <w:tcW w:w="494" w:type="dxa"/>
            <w:tcBorders>
              <w:top w:val="nil"/>
              <w:left w:val="nil"/>
              <w:bottom w:val="single" w:color="auto" w:sz="4" w:space="0"/>
              <w:right w:val="single" w:color="auto" w:sz="4" w:space="0"/>
            </w:tcBorders>
            <w:shd w:val="clear" w:color="000000" w:fill="FFFFFF"/>
            <w:noWrap/>
            <w:vAlign w:val="bottom"/>
            <w:hideMark/>
          </w:tcPr>
          <w:p w:rsidRPr="002F274C" w:rsidR="00731976" w:rsidP="00AD0DF1" w:rsidRDefault="00731976" w14:paraId="1CC85F6E"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c>
          <w:tcPr>
            <w:tcW w:w="494" w:type="dxa"/>
            <w:tcBorders>
              <w:top w:val="nil"/>
              <w:left w:val="nil"/>
              <w:bottom w:val="single" w:color="auto" w:sz="4" w:space="0"/>
              <w:right w:val="single" w:color="auto" w:sz="4" w:space="0"/>
            </w:tcBorders>
            <w:shd w:val="clear" w:color="000000" w:fill="FFFFFF"/>
            <w:noWrap/>
            <w:vAlign w:val="bottom"/>
            <w:hideMark/>
          </w:tcPr>
          <w:p w:rsidRPr="002F274C" w:rsidR="00731976" w:rsidP="00AD0DF1" w:rsidRDefault="00731976" w14:paraId="4E01C3E5"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c>
          <w:tcPr>
            <w:tcW w:w="494" w:type="dxa"/>
            <w:tcBorders>
              <w:top w:val="nil"/>
              <w:left w:val="nil"/>
              <w:bottom w:val="single" w:color="auto" w:sz="4" w:space="0"/>
              <w:right w:val="single" w:color="auto" w:sz="4" w:space="0"/>
            </w:tcBorders>
            <w:shd w:val="clear" w:color="000000" w:fill="FFFFFF"/>
            <w:noWrap/>
            <w:vAlign w:val="bottom"/>
            <w:hideMark/>
          </w:tcPr>
          <w:p w:rsidRPr="002F274C" w:rsidR="00731976" w:rsidP="00AD0DF1" w:rsidRDefault="00731976" w14:paraId="34C5063A"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c>
          <w:tcPr>
            <w:tcW w:w="494" w:type="dxa"/>
            <w:tcBorders>
              <w:top w:val="nil"/>
              <w:left w:val="nil"/>
              <w:bottom w:val="single" w:color="auto" w:sz="4" w:space="0"/>
              <w:right w:val="single" w:color="auto" w:sz="4" w:space="0"/>
            </w:tcBorders>
            <w:shd w:val="clear" w:color="000000" w:fill="FFFFFF"/>
            <w:noWrap/>
            <w:vAlign w:val="bottom"/>
            <w:hideMark/>
          </w:tcPr>
          <w:p w:rsidRPr="002F274C" w:rsidR="00731976" w:rsidP="00AD0DF1" w:rsidRDefault="00731976" w14:paraId="058CB757"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c>
          <w:tcPr>
            <w:tcW w:w="494" w:type="dxa"/>
            <w:tcBorders>
              <w:top w:val="nil"/>
              <w:left w:val="nil"/>
              <w:bottom w:val="single" w:color="auto" w:sz="4" w:space="0"/>
              <w:right w:val="single" w:color="auto" w:sz="4" w:space="0"/>
            </w:tcBorders>
            <w:shd w:val="clear" w:color="000000" w:fill="FFFFFF"/>
            <w:noWrap/>
            <w:vAlign w:val="bottom"/>
            <w:hideMark/>
          </w:tcPr>
          <w:p w:rsidRPr="002F274C" w:rsidR="00731976" w:rsidP="00AD0DF1" w:rsidRDefault="00731976" w14:paraId="02623709"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c>
          <w:tcPr>
            <w:tcW w:w="494" w:type="dxa"/>
            <w:tcBorders>
              <w:top w:val="nil"/>
              <w:left w:val="nil"/>
              <w:bottom w:val="single" w:color="auto" w:sz="4" w:space="0"/>
              <w:right w:val="single" w:color="auto" w:sz="4" w:space="0"/>
            </w:tcBorders>
            <w:shd w:val="clear" w:color="000000" w:fill="FFFFFF"/>
            <w:noWrap/>
            <w:vAlign w:val="bottom"/>
            <w:hideMark/>
          </w:tcPr>
          <w:p w:rsidRPr="002F274C" w:rsidR="00731976" w:rsidP="00AD0DF1" w:rsidRDefault="00731976" w14:paraId="0CE6111D"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c>
          <w:tcPr>
            <w:tcW w:w="494" w:type="dxa"/>
            <w:tcBorders>
              <w:top w:val="nil"/>
              <w:left w:val="nil"/>
              <w:bottom w:val="single" w:color="auto" w:sz="4" w:space="0"/>
              <w:right w:val="single" w:color="auto" w:sz="4" w:space="0"/>
            </w:tcBorders>
            <w:shd w:val="clear" w:color="000000" w:fill="FFFFFF"/>
            <w:noWrap/>
            <w:vAlign w:val="bottom"/>
            <w:hideMark/>
          </w:tcPr>
          <w:p w:rsidRPr="002F274C" w:rsidR="00731976" w:rsidP="00AD0DF1" w:rsidRDefault="00731976" w14:paraId="712B4BE4"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c>
          <w:tcPr>
            <w:tcW w:w="494" w:type="dxa"/>
            <w:tcBorders>
              <w:top w:val="nil"/>
              <w:left w:val="nil"/>
              <w:bottom w:val="single" w:color="auto" w:sz="4" w:space="0"/>
              <w:right w:val="single" w:color="auto" w:sz="4" w:space="0"/>
            </w:tcBorders>
            <w:shd w:val="clear" w:color="000000" w:fill="FFFFFF"/>
            <w:noWrap/>
            <w:vAlign w:val="bottom"/>
            <w:hideMark/>
          </w:tcPr>
          <w:p w:rsidRPr="002F274C" w:rsidR="00731976" w:rsidP="00AD0DF1" w:rsidRDefault="00731976" w14:paraId="250B702B"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r>
      <w:tr w:rsidRPr="002F274C" w:rsidR="0064150F" w:rsidTr="00C07E73" w14:paraId="70CEA4C0" w14:textId="77777777">
        <w:trPr>
          <w:trHeight w:val="290"/>
        </w:trPr>
        <w:tc>
          <w:tcPr>
            <w:tcW w:w="851" w:type="dxa"/>
            <w:vMerge w:val="restart"/>
            <w:tcBorders>
              <w:top w:val="nil"/>
              <w:left w:val="single" w:color="auto" w:sz="4" w:space="0"/>
              <w:bottom w:val="single" w:color="auto" w:sz="4" w:space="0"/>
              <w:right w:val="single" w:color="auto" w:sz="4" w:space="0"/>
            </w:tcBorders>
            <w:shd w:val="clear" w:color="000000" w:fill="FFFFFF"/>
            <w:hideMark/>
          </w:tcPr>
          <w:p w:rsidRPr="002F274C" w:rsidR="00731976" w:rsidP="00AD0DF1" w:rsidRDefault="00731976" w14:paraId="61D19EDF" w14:textId="77777777">
            <w:pPr>
              <w:spacing w:line="240" w:lineRule="auto"/>
              <w:rPr>
                <w:rFonts w:eastAsia="Times New Roman" w:asciiTheme="minorHAnsi" w:hAnsiTheme="minorHAnsi" w:cstheme="minorHAnsi"/>
                <w:color w:val="000000"/>
                <w:sz w:val="18"/>
                <w:szCs w:val="18"/>
                <w:lang w:eastAsia="en-GB"/>
              </w:rPr>
            </w:pPr>
            <w:r w:rsidRPr="002F274C">
              <w:rPr>
                <w:rFonts w:eastAsia="Times New Roman" w:asciiTheme="minorHAnsi" w:hAnsiTheme="minorHAnsi" w:cstheme="minorHAnsi"/>
                <w:color w:val="000000"/>
                <w:sz w:val="18"/>
                <w:szCs w:val="18"/>
                <w:lang w:eastAsia="en-GB"/>
              </w:rPr>
              <w:t>FX730</w:t>
            </w:r>
          </w:p>
        </w:tc>
        <w:tc>
          <w:tcPr>
            <w:tcW w:w="992" w:type="dxa"/>
            <w:vMerge w:val="restart"/>
            <w:tcBorders>
              <w:top w:val="nil"/>
              <w:left w:val="single" w:color="auto" w:sz="4" w:space="0"/>
              <w:bottom w:val="single" w:color="000000" w:sz="4" w:space="0"/>
              <w:right w:val="single" w:color="auto" w:sz="4" w:space="0"/>
            </w:tcBorders>
            <w:shd w:val="clear" w:color="000000" w:fill="FFFFFF"/>
            <w:hideMark/>
          </w:tcPr>
          <w:p w:rsidRPr="002F274C" w:rsidR="00731976" w:rsidP="00AD0DF1" w:rsidRDefault="00731976" w14:paraId="41C8B68A" w14:textId="77777777">
            <w:pPr>
              <w:spacing w:line="240" w:lineRule="auto"/>
              <w:rPr>
                <w:rFonts w:eastAsia="Times New Roman" w:asciiTheme="minorHAnsi" w:hAnsiTheme="minorHAnsi" w:cstheme="minorHAnsi"/>
                <w:color w:val="000000"/>
                <w:sz w:val="18"/>
                <w:szCs w:val="18"/>
                <w:lang w:eastAsia="en-GB"/>
              </w:rPr>
            </w:pPr>
            <w:r w:rsidRPr="002F274C">
              <w:rPr>
                <w:rFonts w:eastAsia="Times New Roman" w:asciiTheme="minorHAnsi" w:hAnsiTheme="minorHAnsi" w:cstheme="minorHAnsi"/>
                <w:color w:val="000000"/>
                <w:sz w:val="18"/>
                <w:szCs w:val="18"/>
                <w:lang w:eastAsia="en-GB"/>
              </w:rPr>
              <w:t>SimplyMeds Online (DSP)</w:t>
            </w:r>
          </w:p>
        </w:tc>
        <w:tc>
          <w:tcPr>
            <w:tcW w:w="851" w:type="dxa"/>
            <w:vMerge w:val="restart"/>
            <w:tcBorders>
              <w:top w:val="nil"/>
              <w:left w:val="single" w:color="auto" w:sz="4" w:space="0"/>
              <w:bottom w:val="single" w:color="auto" w:sz="4" w:space="0"/>
              <w:right w:val="single" w:color="auto" w:sz="4" w:space="0"/>
            </w:tcBorders>
            <w:shd w:val="clear" w:color="000000" w:fill="FFFFFF"/>
            <w:hideMark/>
          </w:tcPr>
          <w:p w:rsidRPr="002F274C" w:rsidR="00731976" w:rsidP="00AD0DF1" w:rsidRDefault="00731976" w14:paraId="4C0FAAB1" w14:textId="77777777">
            <w:pPr>
              <w:spacing w:line="240" w:lineRule="auto"/>
              <w:rPr>
                <w:rFonts w:eastAsia="Times New Roman" w:asciiTheme="minorHAnsi" w:hAnsiTheme="minorHAnsi" w:cstheme="minorHAnsi"/>
                <w:color w:val="000000"/>
                <w:sz w:val="18"/>
                <w:szCs w:val="18"/>
                <w:lang w:eastAsia="en-GB"/>
              </w:rPr>
            </w:pPr>
            <w:r w:rsidRPr="002F274C">
              <w:rPr>
                <w:rFonts w:eastAsia="Times New Roman" w:asciiTheme="minorHAnsi" w:hAnsiTheme="minorHAnsi" w:cstheme="minorHAnsi"/>
                <w:color w:val="000000"/>
                <w:sz w:val="18"/>
                <w:szCs w:val="18"/>
                <w:lang w:eastAsia="en-GB"/>
              </w:rPr>
              <w:t>Unit K2, Beckingham Business Park</w:t>
            </w:r>
          </w:p>
        </w:tc>
        <w:tc>
          <w:tcPr>
            <w:tcW w:w="992" w:type="dxa"/>
            <w:vMerge w:val="restart"/>
            <w:tcBorders>
              <w:top w:val="nil"/>
              <w:left w:val="single" w:color="auto" w:sz="4" w:space="0"/>
              <w:bottom w:val="single" w:color="auto" w:sz="4" w:space="0"/>
              <w:right w:val="single" w:color="auto" w:sz="4" w:space="0"/>
            </w:tcBorders>
            <w:shd w:val="clear" w:color="000000" w:fill="FFFFFF"/>
            <w:hideMark/>
          </w:tcPr>
          <w:p w:rsidRPr="002F274C" w:rsidR="00731976" w:rsidP="00AD0DF1" w:rsidRDefault="00731976" w14:paraId="10142AFC" w14:textId="77777777">
            <w:pPr>
              <w:spacing w:line="240" w:lineRule="auto"/>
              <w:rPr>
                <w:rFonts w:eastAsia="Times New Roman" w:asciiTheme="minorHAnsi" w:hAnsiTheme="minorHAnsi" w:cstheme="minorHAnsi"/>
                <w:color w:val="000000"/>
                <w:sz w:val="18"/>
                <w:szCs w:val="18"/>
                <w:lang w:eastAsia="en-GB"/>
              </w:rPr>
            </w:pPr>
            <w:r w:rsidRPr="002F274C">
              <w:rPr>
                <w:rFonts w:eastAsia="Times New Roman" w:asciiTheme="minorHAnsi" w:hAnsiTheme="minorHAnsi" w:cstheme="minorHAnsi"/>
                <w:color w:val="000000"/>
                <w:sz w:val="18"/>
                <w:szCs w:val="18"/>
                <w:lang w:eastAsia="en-GB"/>
              </w:rPr>
              <w:t>Maldon</w:t>
            </w:r>
          </w:p>
        </w:tc>
        <w:tc>
          <w:tcPr>
            <w:tcW w:w="567" w:type="dxa"/>
            <w:vMerge w:val="restart"/>
            <w:tcBorders>
              <w:top w:val="nil"/>
              <w:left w:val="single" w:color="auto" w:sz="4" w:space="0"/>
              <w:bottom w:val="single" w:color="auto" w:sz="4" w:space="0"/>
              <w:right w:val="single" w:color="auto" w:sz="4" w:space="0"/>
            </w:tcBorders>
            <w:shd w:val="clear" w:color="000000" w:fill="FFFFFF"/>
            <w:hideMark/>
          </w:tcPr>
          <w:p w:rsidRPr="002F274C" w:rsidR="00731976" w:rsidP="00AD0DF1" w:rsidRDefault="00731976" w14:paraId="70C1C17D" w14:textId="77777777">
            <w:pPr>
              <w:spacing w:line="240" w:lineRule="auto"/>
              <w:rPr>
                <w:rFonts w:eastAsia="Times New Roman" w:asciiTheme="minorHAnsi" w:hAnsiTheme="minorHAnsi" w:cstheme="minorHAnsi"/>
                <w:color w:val="000000"/>
                <w:sz w:val="18"/>
                <w:szCs w:val="18"/>
                <w:lang w:eastAsia="en-GB"/>
              </w:rPr>
            </w:pPr>
            <w:r w:rsidRPr="002F274C">
              <w:rPr>
                <w:rFonts w:eastAsia="Times New Roman" w:asciiTheme="minorHAnsi" w:hAnsiTheme="minorHAnsi" w:cstheme="minorHAnsi"/>
                <w:color w:val="000000"/>
                <w:sz w:val="18"/>
                <w:szCs w:val="18"/>
                <w:lang w:eastAsia="en-GB"/>
              </w:rPr>
              <w:t>CM9 8LZ</w:t>
            </w:r>
          </w:p>
        </w:tc>
        <w:tc>
          <w:tcPr>
            <w:tcW w:w="1134" w:type="dxa"/>
            <w:tcBorders>
              <w:top w:val="nil"/>
              <w:left w:val="single" w:color="auto" w:sz="4" w:space="0"/>
              <w:bottom w:val="nil"/>
              <w:right w:val="single" w:color="auto" w:sz="4" w:space="0"/>
            </w:tcBorders>
            <w:shd w:val="clear" w:color="000000" w:fill="FFFFFF"/>
            <w:hideMark/>
          </w:tcPr>
          <w:p w:rsidRPr="002F274C" w:rsidR="00731976" w:rsidP="00AD0DF1" w:rsidRDefault="00731976" w14:paraId="5428BE3D" w14:textId="77777777">
            <w:pPr>
              <w:spacing w:line="240" w:lineRule="auto"/>
              <w:jc w:val="center"/>
              <w:rPr>
                <w:rFonts w:eastAsia="Times New Roman" w:asciiTheme="minorHAnsi" w:hAnsiTheme="minorHAnsi" w:cstheme="minorHAnsi"/>
                <w:b/>
                <w:bCs/>
                <w:color w:val="000000"/>
                <w:sz w:val="18"/>
                <w:szCs w:val="18"/>
                <w:lang w:eastAsia="en-GB"/>
              </w:rPr>
            </w:pPr>
            <w:r w:rsidRPr="002F274C">
              <w:rPr>
                <w:rFonts w:eastAsia="Times New Roman" w:asciiTheme="minorHAnsi" w:hAnsiTheme="minorHAnsi" w:cstheme="minorHAnsi"/>
                <w:b/>
                <w:bCs/>
                <w:color w:val="000000"/>
                <w:sz w:val="18"/>
                <w:szCs w:val="18"/>
                <w:lang w:eastAsia="en-GB"/>
              </w:rPr>
              <w:t>9.00 – 18.00</w:t>
            </w:r>
          </w:p>
        </w:tc>
        <w:tc>
          <w:tcPr>
            <w:tcW w:w="1134" w:type="dxa"/>
            <w:tcBorders>
              <w:top w:val="nil"/>
              <w:left w:val="nil"/>
              <w:bottom w:val="nil"/>
              <w:right w:val="single" w:color="auto" w:sz="4" w:space="0"/>
            </w:tcBorders>
            <w:shd w:val="clear" w:color="000000" w:fill="FFFFFF"/>
            <w:hideMark/>
          </w:tcPr>
          <w:p w:rsidRPr="002F274C" w:rsidR="00731976" w:rsidP="00AD0DF1" w:rsidRDefault="00731976" w14:paraId="3A16FE4E" w14:textId="77777777">
            <w:pPr>
              <w:spacing w:line="240" w:lineRule="auto"/>
              <w:jc w:val="center"/>
              <w:rPr>
                <w:rFonts w:eastAsia="Times New Roman" w:asciiTheme="minorHAnsi" w:hAnsiTheme="minorHAnsi" w:cstheme="minorHAnsi"/>
                <w:color w:val="000000"/>
                <w:sz w:val="18"/>
                <w:szCs w:val="18"/>
                <w:lang w:eastAsia="en-GB"/>
              </w:rPr>
            </w:pPr>
            <w:r w:rsidRPr="002F274C">
              <w:rPr>
                <w:rFonts w:eastAsia="Times New Roman" w:asciiTheme="minorHAnsi" w:hAnsiTheme="minorHAnsi" w:cstheme="minorHAnsi"/>
                <w:color w:val="000000"/>
                <w:sz w:val="18"/>
                <w:szCs w:val="18"/>
                <w:lang w:eastAsia="en-GB"/>
              </w:rPr>
              <w:t> </w:t>
            </w:r>
          </w:p>
        </w:tc>
        <w:tc>
          <w:tcPr>
            <w:tcW w:w="1152" w:type="dxa"/>
            <w:tcBorders>
              <w:top w:val="nil"/>
              <w:left w:val="nil"/>
              <w:bottom w:val="nil"/>
              <w:right w:val="nil"/>
            </w:tcBorders>
            <w:shd w:val="clear" w:color="000000" w:fill="FFFFFF"/>
            <w:hideMark/>
          </w:tcPr>
          <w:p w:rsidRPr="002F274C" w:rsidR="00731976" w:rsidP="00AD0DF1" w:rsidRDefault="00731976" w14:paraId="1F26CF81" w14:textId="77777777">
            <w:pPr>
              <w:spacing w:line="240" w:lineRule="auto"/>
              <w:jc w:val="center"/>
              <w:rPr>
                <w:rFonts w:eastAsia="Times New Roman" w:asciiTheme="minorHAnsi" w:hAnsiTheme="minorHAnsi" w:cstheme="minorHAnsi"/>
                <w:color w:val="000000"/>
                <w:sz w:val="18"/>
                <w:szCs w:val="18"/>
                <w:lang w:eastAsia="en-GB"/>
              </w:rPr>
            </w:pPr>
            <w:r w:rsidRPr="002F274C">
              <w:rPr>
                <w:rFonts w:eastAsia="Times New Roman" w:asciiTheme="minorHAnsi" w:hAnsiTheme="minorHAnsi" w:cstheme="minorHAnsi"/>
                <w:color w:val="000000"/>
                <w:sz w:val="18"/>
                <w:szCs w:val="18"/>
                <w:lang w:eastAsia="en-GB"/>
              </w:rPr>
              <w:t> </w:t>
            </w:r>
          </w:p>
        </w:tc>
        <w:tc>
          <w:tcPr>
            <w:tcW w:w="494" w:type="dxa"/>
            <w:tcBorders>
              <w:top w:val="nil"/>
              <w:left w:val="single" w:color="auto" w:sz="4" w:space="0"/>
              <w:bottom w:val="nil"/>
              <w:right w:val="single" w:color="auto" w:sz="4" w:space="0"/>
            </w:tcBorders>
            <w:shd w:val="clear" w:color="000000" w:fill="FFFFFF"/>
            <w:noWrap/>
            <w:vAlign w:val="bottom"/>
            <w:hideMark/>
          </w:tcPr>
          <w:p w:rsidRPr="002F274C" w:rsidR="00731976" w:rsidP="00AD0DF1" w:rsidRDefault="00731976" w14:paraId="2EF3412F"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c>
          <w:tcPr>
            <w:tcW w:w="494" w:type="dxa"/>
            <w:tcBorders>
              <w:top w:val="nil"/>
              <w:left w:val="nil"/>
              <w:bottom w:val="nil"/>
              <w:right w:val="single" w:color="auto" w:sz="4" w:space="0"/>
            </w:tcBorders>
            <w:shd w:val="clear" w:color="000000" w:fill="FFFFFF"/>
            <w:noWrap/>
            <w:vAlign w:val="bottom"/>
            <w:hideMark/>
          </w:tcPr>
          <w:p w:rsidRPr="002F274C" w:rsidR="00731976" w:rsidP="00AD0DF1" w:rsidRDefault="00731976" w14:paraId="45188031"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c>
          <w:tcPr>
            <w:tcW w:w="494" w:type="dxa"/>
            <w:tcBorders>
              <w:top w:val="nil"/>
              <w:left w:val="nil"/>
              <w:bottom w:val="nil"/>
              <w:right w:val="single" w:color="auto" w:sz="4" w:space="0"/>
            </w:tcBorders>
            <w:shd w:val="clear" w:color="000000" w:fill="FFFFFF"/>
            <w:noWrap/>
            <w:vAlign w:val="bottom"/>
            <w:hideMark/>
          </w:tcPr>
          <w:p w:rsidRPr="002F274C" w:rsidR="00731976" w:rsidP="00AD0DF1" w:rsidRDefault="00731976" w14:paraId="57FAA2A7"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c>
          <w:tcPr>
            <w:tcW w:w="494" w:type="dxa"/>
            <w:tcBorders>
              <w:top w:val="nil"/>
              <w:left w:val="nil"/>
              <w:bottom w:val="nil"/>
              <w:right w:val="single" w:color="auto" w:sz="4" w:space="0"/>
            </w:tcBorders>
            <w:shd w:val="clear" w:color="000000" w:fill="FFFFFF"/>
            <w:noWrap/>
            <w:vAlign w:val="bottom"/>
            <w:hideMark/>
          </w:tcPr>
          <w:p w:rsidRPr="002F274C" w:rsidR="00731976" w:rsidP="00AD0DF1" w:rsidRDefault="00731976" w14:paraId="453ECC1D"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c>
          <w:tcPr>
            <w:tcW w:w="494" w:type="dxa"/>
            <w:tcBorders>
              <w:top w:val="nil"/>
              <w:left w:val="nil"/>
              <w:bottom w:val="nil"/>
              <w:right w:val="single" w:color="auto" w:sz="4" w:space="0"/>
            </w:tcBorders>
            <w:shd w:val="clear" w:color="000000" w:fill="FFFFFF"/>
            <w:noWrap/>
            <w:vAlign w:val="bottom"/>
            <w:hideMark/>
          </w:tcPr>
          <w:p w:rsidRPr="002F274C" w:rsidR="00731976" w:rsidP="00AD0DF1" w:rsidRDefault="00731976" w14:paraId="15296082"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c>
          <w:tcPr>
            <w:tcW w:w="494" w:type="dxa"/>
            <w:tcBorders>
              <w:top w:val="nil"/>
              <w:left w:val="nil"/>
              <w:bottom w:val="nil"/>
              <w:right w:val="single" w:color="auto" w:sz="4" w:space="0"/>
            </w:tcBorders>
            <w:shd w:val="clear" w:color="000000" w:fill="FFFFFF"/>
            <w:noWrap/>
            <w:vAlign w:val="bottom"/>
            <w:hideMark/>
          </w:tcPr>
          <w:p w:rsidRPr="002F274C" w:rsidR="00731976" w:rsidP="00AD0DF1" w:rsidRDefault="00731976" w14:paraId="6F682B3F"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c>
          <w:tcPr>
            <w:tcW w:w="494" w:type="dxa"/>
            <w:tcBorders>
              <w:top w:val="nil"/>
              <w:left w:val="nil"/>
              <w:bottom w:val="nil"/>
              <w:right w:val="single" w:color="auto" w:sz="4" w:space="0"/>
            </w:tcBorders>
            <w:shd w:val="clear" w:color="000000" w:fill="FFFFFF"/>
            <w:noWrap/>
            <w:vAlign w:val="bottom"/>
            <w:hideMark/>
          </w:tcPr>
          <w:p w:rsidRPr="002F274C" w:rsidR="00731976" w:rsidP="00AD0DF1" w:rsidRDefault="00731976" w14:paraId="0A500FCB"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c>
          <w:tcPr>
            <w:tcW w:w="494" w:type="dxa"/>
            <w:tcBorders>
              <w:top w:val="nil"/>
              <w:left w:val="nil"/>
              <w:bottom w:val="nil"/>
              <w:right w:val="single" w:color="auto" w:sz="4" w:space="0"/>
            </w:tcBorders>
            <w:shd w:val="clear" w:color="000000" w:fill="FFFFFF"/>
            <w:noWrap/>
            <w:vAlign w:val="bottom"/>
            <w:hideMark/>
          </w:tcPr>
          <w:p w:rsidRPr="002F274C" w:rsidR="00731976" w:rsidP="00AD0DF1" w:rsidRDefault="00731976" w14:paraId="3C7A949F"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c>
          <w:tcPr>
            <w:tcW w:w="494" w:type="dxa"/>
            <w:tcBorders>
              <w:top w:val="nil"/>
              <w:left w:val="nil"/>
              <w:bottom w:val="nil"/>
              <w:right w:val="single" w:color="auto" w:sz="4" w:space="0"/>
            </w:tcBorders>
            <w:shd w:val="clear" w:color="000000" w:fill="FFFFFF"/>
            <w:noWrap/>
            <w:vAlign w:val="bottom"/>
            <w:hideMark/>
          </w:tcPr>
          <w:p w:rsidRPr="002F274C" w:rsidR="00731976" w:rsidP="00AD0DF1" w:rsidRDefault="00731976" w14:paraId="45A4623E"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c>
          <w:tcPr>
            <w:tcW w:w="494" w:type="dxa"/>
            <w:tcBorders>
              <w:top w:val="nil"/>
              <w:left w:val="nil"/>
              <w:bottom w:val="nil"/>
              <w:right w:val="single" w:color="auto" w:sz="4" w:space="0"/>
            </w:tcBorders>
            <w:shd w:val="clear" w:color="000000" w:fill="FFFFFF"/>
            <w:noWrap/>
            <w:vAlign w:val="bottom"/>
            <w:hideMark/>
          </w:tcPr>
          <w:p w:rsidRPr="002F274C" w:rsidR="00731976" w:rsidP="00AD0DF1" w:rsidRDefault="00731976" w14:paraId="4E59AD21"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c>
          <w:tcPr>
            <w:tcW w:w="494" w:type="dxa"/>
            <w:tcBorders>
              <w:top w:val="nil"/>
              <w:left w:val="nil"/>
              <w:bottom w:val="nil"/>
              <w:right w:val="single" w:color="auto" w:sz="4" w:space="0"/>
            </w:tcBorders>
            <w:shd w:val="clear" w:color="000000" w:fill="FFFFFF"/>
            <w:noWrap/>
            <w:vAlign w:val="bottom"/>
            <w:hideMark/>
          </w:tcPr>
          <w:p w:rsidRPr="002F274C" w:rsidR="00731976" w:rsidP="00AD0DF1" w:rsidRDefault="00731976" w14:paraId="6153A533"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c>
          <w:tcPr>
            <w:tcW w:w="494" w:type="dxa"/>
            <w:tcBorders>
              <w:top w:val="nil"/>
              <w:left w:val="nil"/>
              <w:bottom w:val="nil"/>
              <w:right w:val="single" w:color="auto" w:sz="4" w:space="0"/>
            </w:tcBorders>
            <w:shd w:val="clear" w:color="000000" w:fill="FFFFFF"/>
            <w:noWrap/>
            <w:vAlign w:val="bottom"/>
            <w:hideMark/>
          </w:tcPr>
          <w:p w:rsidRPr="002F274C" w:rsidR="00731976" w:rsidP="00AD0DF1" w:rsidRDefault="00731976" w14:paraId="60F58A0A"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c>
          <w:tcPr>
            <w:tcW w:w="494" w:type="dxa"/>
            <w:tcBorders>
              <w:top w:val="nil"/>
              <w:left w:val="nil"/>
              <w:bottom w:val="nil"/>
              <w:right w:val="single" w:color="auto" w:sz="4" w:space="0"/>
            </w:tcBorders>
            <w:shd w:val="clear" w:color="000000" w:fill="FFFFFF"/>
            <w:noWrap/>
            <w:vAlign w:val="bottom"/>
            <w:hideMark/>
          </w:tcPr>
          <w:p w:rsidRPr="002F274C" w:rsidR="00731976" w:rsidP="00AD0DF1" w:rsidRDefault="00731976" w14:paraId="46BD8CC8"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r>
      <w:tr w:rsidRPr="002F274C" w:rsidR="0064150F" w:rsidTr="00C07E73" w14:paraId="61748192" w14:textId="77777777">
        <w:trPr>
          <w:trHeight w:val="290"/>
        </w:trPr>
        <w:tc>
          <w:tcPr>
            <w:tcW w:w="851" w:type="dxa"/>
            <w:vMerge/>
            <w:tcBorders>
              <w:top w:val="nil"/>
              <w:left w:val="single" w:color="auto" w:sz="4" w:space="0"/>
              <w:bottom w:val="single" w:color="auto" w:sz="4" w:space="0"/>
              <w:right w:val="single" w:color="auto" w:sz="4" w:space="0"/>
            </w:tcBorders>
            <w:vAlign w:val="center"/>
            <w:hideMark/>
          </w:tcPr>
          <w:p w:rsidRPr="002F274C" w:rsidR="00731976" w:rsidP="00AD0DF1" w:rsidRDefault="00731976" w14:paraId="4293609F" w14:textId="77777777">
            <w:pPr>
              <w:spacing w:line="240" w:lineRule="auto"/>
              <w:rPr>
                <w:rFonts w:eastAsia="Times New Roman" w:asciiTheme="minorHAnsi" w:hAnsiTheme="minorHAnsi" w:cstheme="minorHAnsi"/>
                <w:color w:val="000000"/>
                <w:sz w:val="18"/>
                <w:szCs w:val="18"/>
                <w:lang w:eastAsia="en-GB"/>
              </w:rPr>
            </w:pPr>
          </w:p>
        </w:tc>
        <w:tc>
          <w:tcPr>
            <w:tcW w:w="992" w:type="dxa"/>
            <w:vMerge/>
            <w:tcBorders>
              <w:top w:val="nil"/>
              <w:left w:val="single" w:color="auto" w:sz="4" w:space="0"/>
              <w:bottom w:val="single" w:color="000000" w:sz="4" w:space="0"/>
              <w:right w:val="single" w:color="auto" w:sz="4" w:space="0"/>
            </w:tcBorders>
            <w:vAlign w:val="center"/>
            <w:hideMark/>
          </w:tcPr>
          <w:p w:rsidRPr="002F274C" w:rsidR="00731976" w:rsidP="00AD0DF1" w:rsidRDefault="00731976" w14:paraId="2AEE8BCE" w14:textId="77777777">
            <w:pPr>
              <w:spacing w:line="240" w:lineRule="auto"/>
              <w:rPr>
                <w:rFonts w:eastAsia="Times New Roman" w:asciiTheme="minorHAnsi" w:hAnsiTheme="minorHAnsi" w:cstheme="minorHAnsi"/>
                <w:color w:val="000000"/>
                <w:sz w:val="18"/>
                <w:szCs w:val="18"/>
                <w:lang w:eastAsia="en-GB"/>
              </w:rPr>
            </w:pPr>
          </w:p>
        </w:tc>
        <w:tc>
          <w:tcPr>
            <w:tcW w:w="851" w:type="dxa"/>
            <w:vMerge/>
            <w:tcBorders>
              <w:top w:val="nil"/>
              <w:left w:val="single" w:color="auto" w:sz="4" w:space="0"/>
              <w:bottom w:val="single" w:color="auto" w:sz="4" w:space="0"/>
              <w:right w:val="single" w:color="auto" w:sz="4" w:space="0"/>
            </w:tcBorders>
            <w:vAlign w:val="center"/>
            <w:hideMark/>
          </w:tcPr>
          <w:p w:rsidRPr="002F274C" w:rsidR="00731976" w:rsidP="00AD0DF1" w:rsidRDefault="00731976" w14:paraId="1C7621B9" w14:textId="77777777">
            <w:pPr>
              <w:spacing w:line="240" w:lineRule="auto"/>
              <w:rPr>
                <w:rFonts w:eastAsia="Times New Roman" w:asciiTheme="minorHAnsi" w:hAnsiTheme="minorHAnsi" w:cstheme="minorHAnsi"/>
                <w:color w:val="000000"/>
                <w:sz w:val="18"/>
                <w:szCs w:val="18"/>
                <w:lang w:eastAsia="en-GB"/>
              </w:rPr>
            </w:pPr>
          </w:p>
        </w:tc>
        <w:tc>
          <w:tcPr>
            <w:tcW w:w="992" w:type="dxa"/>
            <w:vMerge/>
            <w:tcBorders>
              <w:top w:val="nil"/>
              <w:left w:val="single" w:color="auto" w:sz="4" w:space="0"/>
              <w:bottom w:val="single" w:color="auto" w:sz="4" w:space="0"/>
              <w:right w:val="single" w:color="auto" w:sz="4" w:space="0"/>
            </w:tcBorders>
            <w:vAlign w:val="center"/>
            <w:hideMark/>
          </w:tcPr>
          <w:p w:rsidRPr="002F274C" w:rsidR="00731976" w:rsidP="00AD0DF1" w:rsidRDefault="00731976" w14:paraId="7AF87F69" w14:textId="77777777">
            <w:pPr>
              <w:spacing w:line="240" w:lineRule="auto"/>
              <w:rPr>
                <w:rFonts w:eastAsia="Times New Roman" w:asciiTheme="minorHAnsi" w:hAnsiTheme="minorHAnsi" w:cstheme="minorHAnsi"/>
                <w:color w:val="000000"/>
                <w:sz w:val="18"/>
                <w:szCs w:val="18"/>
                <w:lang w:eastAsia="en-GB"/>
              </w:rPr>
            </w:pPr>
          </w:p>
        </w:tc>
        <w:tc>
          <w:tcPr>
            <w:tcW w:w="567" w:type="dxa"/>
            <w:vMerge/>
            <w:tcBorders>
              <w:top w:val="nil"/>
              <w:left w:val="single" w:color="auto" w:sz="4" w:space="0"/>
              <w:bottom w:val="single" w:color="auto" w:sz="4" w:space="0"/>
              <w:right w:val="single" w:color="auto" w:sz="4" w:space="0"/>
            </w:tcBorders>
            <w:vAlign w:val="center"/>
            <w:hideMark/>
          </w:tcPr>
          <w:p w:rsidRPr="002F274C" w:rsidR="00731976" w:rsidP="00AD0DF1" w:rsidRDefault="00731976" w14:paraId="2A3CCABE" w14:textId="77777777">
            <w:pPr>
              <w:spacing w:line="240" w:lineRule="auto"/>
              <w:rPr>
                <w:rFonts w:eastAsia="Times New Roman" w:asciiTheme="minorHAnsi" w:hAnsiTheme="minorHAnsi" w:cstheme="minorHAnsi"/>
                <w:color w:val="000000"/>
                <w:sz w:val="18"/>
                <w:szCs w:val="18"/>
                <w:lang w:eastAsia="en-GB"/>
              </w:rPr>
            </w:pPr>
          </w:p>
        </w:tc>
        <w:tc>
          <w:tcPr>
            <w:tcW w:w="1134" w:type="dxa"/>
            <w:tcBorders>
              <w:top w:val="nil"/>
              <w:left w:val="single" w:color="auto" w:sz="4" w:space="0"/>
              <w:bottom w:val="nil"/>
              <w:right w:val="single" w:color="auto" w:sz="4" w:space="0"/>
            </w:tcBorders>
            <w:shd w:val="clear" w:color="000000" w:fill="FFFFFF"/>
            <w:hideMark/>
          </w:tcPr>
          <w:p w:rsidRPr="002F274C" w:rsidR="00731976" w:rsidP="00AD0DF1" w:rsidRDefault="00731976" w14:paraId="793AAE91" w14:textId="77777777">
            <w:pPr>
              <w:spacing w:line="240" w:lineRule="auto"/>
              <w:jc w:val="center"/>
              <w:rPr>
                <w:rFonts w:eastAsia="Times New Roman" w:asciiTheme="minorHAnsi" w:hAnsiTheme="minorHAnsi" w:cstheme="minorHAnsi"/>
                <w:color w:val="000000"/>
                <w:sz w:val="18"/>
                <w:szCs w:val="18"/>
                <w:lang w:eastAsia="en-GB"/>
              </w:rPr>
            </w:pPr>
          </w:p>
        </w:tc>
        <w:tc>
          <w:tcPr>
            <w:tcW w:w="1134" w:type="dxa"/>
            <w:tcBorders>
              <w:top w:val="nil"/>
              <w:left w:val="nil"/>
              <w:bottom w:val="nil"/>
              <w:right w:val="single" w:color="auto" w:sz="4" w:space="0"/>
            </w:tcBorders>
            <w:shd w:val="clear" w:color="000000" w:fill="FFFFFF"/>
            <w:hideMark/>
          </w:tcPr>
          <w:p w:rsidRPr="002F274C" w:rsidR="00731976" w:rsidP="00AD0DF1" w:rsidRDefault="00731976" w14:paraId="5B47DED2" w14:textId="77777777">
            <w:pPr>
              <w:spacing w:line="240" w:lineRule="auto"/>
              <w:jc w:val="center"/>
              <w:rPr>
                <w:rFonts w:eastAsia="Times New Roman" w:asciiTheme="minorHAnsi" w:hAnsiTheme="minorHAnsi" w:cstheme="minorHAnsi"/>
                <w:color w:val="000000"/>
                <w:sz w:val="18"/>
                <w:szCs w:val="18"/>
                <w:lang w:eastAsia="en-GB"/>
              </w:rPr>
            </w:pPr>
            <w:r w:rsidRPr="002F274C">
              <w:rPr>
                <w:rFonts w:eastAsia="Times New Roman" w:asciiTheme="minorHAnsi" w:hAnsiTheme="minorHAnsi" w:cstheme="minorHAnsi"/>
                <w:color w:val="000000"/>
                <w:sz w:val="18"/>
                <w:szCs w:val="18"/>
                <w:lang w:eastAsia="en-GB"/>
              </w:rPr>
              <w:t>Closed</w:t>
            </w:r>
          </w:p>
        </w:tc>
        <w:tc>
          <w:tcPr>
            <w:tcW w:w="1152" w:type="dxa"/>
            <w:tcBorders>
              <w:top w:val="nil"/>
              <w:left w:val="nil"/>
              <w:bottom w:val="nil"/>
              <w:right w:val="nil"/>
            </w:tcBorders>
            <w:shd w:val="clear" w:color="000000" w:fill="FFFFFF"/>
            <w:hideMark/>
          </w:tcPr>
          <w:p w:rsidRPr="002F274C" w:rsidR="00731976" w:rsidP="00AD0DF1" w:rsidRDefault="00731976" w14:paraId="6F3BF8BA" w14:textId="77777777">
            <w:pPr>
              <w:spacing w:line="240" w:lineRule="auto"/>
              <w:jc w:val="center"/>
              <w:rPr>
                <w:rFonts w:eastAsia="Times New Roman" w:asciiTheme="minorHAnsi" w:hAnsiTheme="minorHAnsi" w:cstheme="minorHAnsi"/>
                <w:color w:val="000000"/>
                <w:sz w:val="18"/>
                <w:szCs w:val="18"/>
                <w:lang w:eastAsia="en-GB"/>
              </w:rPr>
            </w:pPr>
            <w:r w:rsidRPr="002F274C">
              <w:rPr>
                <w:rFonts w:eastAsia="Times New Roman" w:asciiTheme="minorHAnsi" w:hAnsiTheme="minorHAnsi" w:cstheme="minorHAnsi"/>
                <w:color w:val="000000"/>
                <w:sz w:val="18"/>
                <w:szCs w:val="18"/>
                <w:lang w:eastAsia="en-GB"/>
              </w:rPr>
              <w:t>Closed</w:t>
            </w:r>
          </w:p>
        </w:tc>
        <w:tc>
          <w:tcPr>
            <w:tcW w:w="494" w:type="dxa"/>
            <w:tcBorders>
              <w:top w:val="nil"/>
              <w:left w:val="single" w:color="auto" w:sz="4" w:space="0"/>
              <w:bottom w:val="nil"/>
              <w:right w:val="single" w:color="auto" w:sz="4" w:space="0"/>
            </w:tcBorders>
            <w:shd w:val="clear" w:color="000000" w:fill="FFFFFF"/>
            <w:noWrap/>
            <w:vAlign w:val="bottom"/>
            <w:hideMark/>
          </w:tcPr>
          <w:p w:rsidRPr="002F274C" w:rsidR="00731976" w:rsidP="00AD0DF1" w:rsidRDefault="00731976" w14:paraId="6AC1DAA0" w14:textId="77777777">
            <w:pPr>
              <w:spacing w:line="240" w:lineRule="auto"/>
              <w:jc w:val="center"/>
              <w:rPr>
                <w:rFonts w:ascii="Calibri" w:hAnsi="Calibri" w:eastAsia="Times New Roman" w:cs="Calibri"/>
                <w:color w:val="000000"/>
                <w:sz w:val="16"/>
                <w:szCs w:val="16"/>
                <w:lang w:eastAsia="en-GB"/>
              </w:rPr>
            </w:pPr>
            <w:r w:rsidRPr="002F274C">
              <w:rPr>
                <w:rFonts w:ascii="Calibri" w:hAnsi="Calibri" w:eastAsia="Times New Roman" w:cs="Calibri"/>
                <w:color w:val="000000"/>
                <w:sz w:val="16"/>
                <w:szCs w:val="16"/>
                <w:lang w:eastAsia="en-GB"/>
              </w:rPr>
              <w:t>N/A</w:t>
            </w:r>
          </w:p>
        </w:tc>
        <w:tc>
          <w:tcPr>
            <w:tcW w:w="494" w:type="dxa"/>
            <w:tcBorders>
              <w:top w:val="nil"/>
              <w:left w:val="nil"/>
              <w:bottom w:val="nil"/>
              <w:right w:val="single" w:color="auto" w:sz="4" w:space="0"/>
            </w:tcBorders>
            <w:shd w:val="clear" w:color="000000" w:fill="FFFFFF"/>
            <w:noWrap/>
            <w:vAlign w:val="bottom"/>
            <w:hideMark/>
          </w:tcPr>
          <w:p w:rsidRPr="002F274C" w:rsidR="00731976" w:rsidP="00AD0DF1" w:rsidRDefault="00731976" w14:paraId="29ED0B10" w14:textId="77777777">
            <w:pPr>
              <w:spacing w:line="240" w:lineRule="auto"/>
              <w:jc w:val="center"/>
              <w:rPr>
                <w:rFonts w:ascii="Calibri" w:hAnsi="Calibri" w:eastAsia="Times New Roman" w:cs="Calibri"/>
                <w:color w:val="000000"/>
                <w:sz w:val="16"/>
                <w:szCs w:val="16"/>
                <w:lang w:eastAsia="en-GB"/>
              </w:rPr>
            </w:pPr>
            <w:r w:rsidRPr="002F274C">
              <w:rPr>
                <w:rFonts w:ascii="Calibri" w:hAnsi="Calibri" w:eastAsia="Times New Roman" w:cs="Calibri"/>
                <w:color w:val="000000"/>
                <w:sz w:val="16"/>
                <w:szCs w:val="16"/>
                <w:lang w:eastAsia="en-GB"/>
              </w:rPr>
              <w:t>N/A</w:t>
            </w:r>
          </w:p>
        </w:tc>
        <w:tc>
          <w:tcPr>
            <w:tcW w:w="494" w:type="dxa"/>
            <w:tcBorders>
              <w:top w:val="nil"/>
              <w:left w:val="nil"/>
              <w:bottom w:val="nil"/>
              <w:right w:val="single" w:color="auto" w:sz="4" w:space="0"/>
            </w:tcBorders>
            <w:shd w:val="clear" w:color="000000" w:fill="FFFFFF"/>
            <w:noWrap/>
            <w:vAlign w:val="bottom"/>
            <w:hideMark/>
          </w:tcPr>
          <w:p w:rsidRPr="002F274C" w:rsidR="00731976" w:rsidP="00AD0DF1" w:rsidRDefault="00731976" w14:paraId="05CE1D9D" w14:textId="77777777">
            <w:pPr>
              <w:spacing w:line="240" w:lineRule="auto"/>
              <w:jc w:val="center"/>
              <w:rPr>
                <w:rFonts w:ascii="Calibri" w:hAnsi="Calibri" w:eastAsia="Times New Roman" w:cs="Calibri"/>
                <w:color w:val="000000"/>
                <w:sz w:val="16"/>
                <w:szCs w:val="16"/>
                <w:lang w:eastAsia="en-GB"/>
              </w:rPr>
            </w:pPr>
            <w:r w:rsidRPr="002F274C">
              <w:rPr>
                <w:rFonts w:ascii="Calibri" w:hAnsi="Calibri" w:eastAsia="Times New Roman" w:cs="Calibri"/>
                <w:color w:val="000000"/>
                <w:sz w:val="16"/>
                <w:szCs w:val="16"/>
                <w:lang w:eastAsia="en-GB"/>
              </w:rPr>
              <w:t>N/A</w:t>
            </w:r>
          </w:p>
        </w:tc>
        <w:tc>
          <w:tcPr>
            <w:tcW w:w="494" w:type="dxa"/>
            <w:tcBorders>
              <w:top w:val="nil"/>
              <w:left w:val="nil"/>
              <w:bottom w:val="nil"/>
              <w:right w:val="single" w:color="auto" w:sz="4" w:space="0"/>
            </w:tcBorders>
            <w:shd w:val="clear" w:color="000000" w:fill="FFFFFF"/>
            <w:noWrap/>
            <w:vAlign w:val="bottom"/>
            <w:hideMark/>
          </w:tcPr>
          <w:p w:rsidRPr="002F274C" w:rsidR="00731976" w:rsidP="00AD0DF1" w:rsidRDefault="00731976" w14:paraId="4F52B75F" w14:textId="77777777">
            <w:pPr>
              <w:spacing w:line="240" w:lineRule="auto"/>
              <w:jc w:val="center"/>
              <w:rPr>
                <w:rFonts w:ascii="Calibri" w:hAnsi="Calibri" w:eastAsia="Times New Roman" w:cs="Calibri"/>
                <w:color w:val="000000"/>
                <w:sz w:val="16"/>
                <w:szCs w:val="16"/>
                <w:lang w:eastAsia="en-GB"/>
              </w:rPr>
            </w:pPr>
            <w:r w:rsidRPr="002F274C">
              <w:rPr>
                <w:rFonts w:ascii="Calibri" w:hAnsi="Calibri" w:eastAsia="Times New Roman" w:cs="Calibri"/>
                <w:color w:val="000000"/>
                <w:sz w:val="16"/>
                <w:szCs w:val="16"/>
                <w:lang w:eastAsia="en-GB"/>
              </w:rPr>
              <w:t>N/A</w:t>
            </w:r>
          </w:p>
        </w:tc>
        <w:tc>
          <w:tcPr>
            <w:tcW w:w="494" w:type="dxa"/>
            <w:tcBorders>
              <w:top w:val="nil"/>
              <w:left w:val="nil"/>
              <w:bottom w:val="nil"/>
              <w:right w:val="single" w:color="auto" w:sz="4" w:space="0"/>
            </w:tcBorders>
            <w:shd w:val="clear" w:color="000000" w:fill="FFFFFF"/>
            <w:noWrap/>
            <w:vAlign w:val="bottom"/>
            <w:hideMark/>
          </w:tcPr>
          <w:p w:rsidRPr="002F274C" w:rsidR="00731976" w:rsidP="00AD0DF1" w:rsidRDefault="00731976" w14:paraId="33519F37" w14:textId="77777777">
            <w:pPr>
              <w:spacing w:line="240" w:lineRule="auto"/>
              <w:jc w:val="center"/>
              <w:rPr>
                <w:rFonts w:ascii="Calibri" w:hAnsi="Calibri" w:eastAsia="Times New Roman" w:cs="Calibri"/>
                <w:color w:val="000000"/>
                <w:sz w:val="16"/>
                <w:szCs w:val="16"/>
                <w:lang w:eastAsia="en-GB"/>
              </w:rPr>
            </w:pPr>
            <w:r w:rsidRPr="002F274C">
              <w:rPr>
                <w:rFonts w:ascii="Calibri" w:hAnsi="Calibri" w:eastAsia="Times New Roman" w:cs="Calibri"/>
                <w:color w:val="000000"/>
                <w:sz w:val="16"/>
                <w:szCs w:val="16"/>
                <w:lang w:eastAsia="en-GB"/>
              </w:rPr>
              <w:t>N/A</w:t>
            </w:r>
          </w:p>
        </w:tc>
        <w:tc>
          <w:tcPr>
            <w:tcW w:w="494" w:type="dxa"/>
            <w:tcBorders>
              <w:top w:val="nil"/>
              <w:left w:val="nil"/>
              <w:bottom w:val="nil"/>
              <w:right w:val="single" w:color="auto" w:sz="4" w:space="0"/>
            </w:tcBorders>
            <w:shd w:val="clear" w:color="000000" w:fill="FFFFFF"/>
            <w:noWrap/>
            <w:vAlign w:val="bottom"/>
            <w:hideMark/>
          </w:tcPr>
          <w:p w:rsidRPr="002F274C" w:rsidR="00731976" w:rsidP="00AD0DF1" w:rsidRDefault="00731976" w14:paraId="5D55C371" w14:textId="77777777">
            <w:pPr>
              <w:spacing w:line="240" w:lineRule="auto"/>
              <w:jc w:val="center"/>
              <w:rPr>
                <w:rFonts w:ascii="Calibri" w:hAnsi="Calibri" w:eastAsia="Times New Roman" w:cs="Calibri"/>
                <w:color w:val="000000"/>
                <w:sz w:val="16"/>
                <w:szCs w:val="16"/>
                <w:lang w:eastAsia="en-GB"/>
              </w:rPr>
            </w:pPr>
            <w:r w:rsidRPr="002F274C">
              <w:rPr>
                <w:rFonts w:ascii="Calibri" w:hAnsi="Calibri" w:eastAsia="Times New Roman" w:cs="Calibri"/>
                <w:color w:val="000000"/>
                <w:sz w:val="16"/>
                <w:szCs w:val="16"/>
                <w:lang w:eastAsia="en-GB"/>
              </w:rPr>
              <w:t>N/A</w:t>
            </w:r>
          </w:p>
        </w:tc>
        <w:tc>
          <w:tcPr>
            <w:tcW w:w="494" w:type="dxa"/>
            <w:tcBorders>
              <w:top w:val="nil"/>
              <w:left w:val="nil"/>
              <w:bottom w:val="nil"/>
              <w:right w:val="single" w:color="auto" w:sz="4" w:space="0"/>
            </w:tcBorders>
            <w:shd w:val="clear" w:color="000000" w:fill="FFFFFF"/>
            <w:noWrap/>
            <w:vAlign w:val="bottom"/>
            <w:hideMark/>
          </w:tcPr>
          <w:p w:rsidRPr="002F274C" w:rsidR="00731976" w:rsidP="00AD0DF1" w:rsidRDefault="00731976" w14:paraId="3E37A450" w14:textId="77777777">
            <w:pPr>
              <w:spacing w:line="240" w:lineRule="auto"/>
              <w:jc w:val="center"/>
              <w:rPr>
                <w:rFonts w:ascii="Calibri" w:hAnsi="Calibri" w:eastAsia="Times New Roman" w:cs="Calibri"/>
                <w:color w:val="000000"/>
                <w:sz w:val="16"/>
                <w:szCs w:val="16"/>
                <w:lang w:eastAsia="en-GB"/>
              </w:rPr>
            </w:pPr>
            <w:r w:rsidRPr="002F274C">
              <w:rPr>
                <w:rFonts w:ascii="Calibri" w:hAnsi="Calibri" w:eastAsia="Times New Roman" w:cs="Calibri"/>
                <w:color w:val="000000"/>
                <w:sz w:val="16"/>
                <w:szCs w:val="16"/>
                <w:lang w:eastAsia="en-GB"/>
              </w:rPr>
              <w:t>N/A</w:t>
            </w:r>
          </w:p>
        </w:tc>
        <w:tc>
          <w:tcPr>
            <w:tcW w:w="494" w:type="dxa"/>
            <w:tcBorders>
              <w:top w:val="nil"/>
              <w:left w:val="nil"/>
              <w:bottom w:val="nil"/>
              <w:right w:val="single" w:color="auto" w:sz="4" w:space="0"/>
            </w:tcBorders>
            <w:shd w:val="clear" w:color="000000" w:fill="FFFFFF"/>
            <w:noWrap/>
            <w:vAlign w:val="bottom"/>
            <w:hideMark/>
          </w:tcPr>
          <w:p w:rsidRPr="002F274C" w:rsidR="00731976" w:rsidP="00AD0DF1" w:rsidRDefault="00731976" w14:paraId="77A757DE" w14:textId="77777777">
            <w:pPr>
              <w:spacing w:line="240" w:lineRule="auto"/>
              <w:jc w:val="center"/>
              <w:rPr>
                <w:rFonts w:ascii="Calibri" w:hAnsi="Calibri" w:eastAsia="Times New Roman" w:cs="Calibri"/>
                <w:color w:val="000000"/>
                <w:sz w:val="16"/>
                <w:szCs w:val="16"/>
                <w:lang w:eastAsia="en-GB"/>
              </w:rPr>
            </w:pPr>
            <w:r w:rsidRPr="002F274C">
              <w:rPr>
                <w:rFonts w:ascii="Calibri" w:hAnsi="Calibri" w:eastAsia="Times New Roman" w:cs="Calibri"/>
                <w:color w:val="000000"/>
                <w:sz w:val="16"/>
                <w:szCs w:val="16"/>
                <w:lang w:eastAsia="en-GB"/>
              </w:rPr>
              <w:t>N/A</w:t>
            </w:r>
          </w:p>
        </w:tc>
        <w:tc>
          <w:tcPr>
            <w:tcW w:w="494" w:type="dxa"/>
            <w:tcBorders>
              <w:top w:val="nil"/>
              <w:left w:val="nil"/>
              <w:bottom w:val="nil"/>
              <w:right w:val="single" w:color="auto" w:sz="4" w:space="0"/>
            </w:tcBorders>
            <w:shd w:val="clear" w:color="000000" w:fill="FFFFFF"/>
            <w:noWrap/>
            <w:vAlign w:val="bottom"/>
            <w:hideMark/>
          </w:tcPr>
          <w:p w:rsidRPr="002F274C" w:rsidR="00731976" w:rsidP="00AD0DF1" w:rsidRDefault="00731976" w14:paraId="69E2D270" w14:textId="77777777">
            <w:pPr>
              <w:spacing w:line="240" w:lineRule="auto"/>
              <w:jc w:val="center"/>
              <w:rPr>
                <w:rFonts w:ascii="Calibri" w:hAnsi="Calibri" w:eastAsia="Times New Roman" w:cs="Calibri"/>
                <w:color w:val="000000"/>
                <w:sz w:val="16"/>
                <w:szCs w:val="16"/>
                <w:lang w:eastAsia="en-GB"/>
              </w:rPr>
            </w:pPr>
            <w:r w:rsidRPr="002F274C">
              <w:rPr>
                <w:rFonts w:ascii="Calibri" w:hAnsi="Calibri" w:eastAsia="Times New Roman" w:cs="Calibri"/>
                <w:color w:val="000000"/>
                <w:sz w:val="16"/>
                <w:szCs w:val="16"/>
                <w:lang w:eastAsia="en-GB"/>
              </w:rPr>
              <w:t>N/A</w:t>
            </w:r>
          </w:p>
        </w:tc>
        <w:tc>
          <w:tcPr>
            <w:tcW w:w="494" w:type="dxa"/>
            <w:tcBorders>
              <w:top w:val="nil"/>
              <w:left w:val="nil"/>
              <w:bottom w:val="nil"/>
              <w:right w:val="single" w:color="auto" w:sz="4" w:space="0"/>
            </w:tcBorders>
            <w:shd w:val="clear" w:color="000000" w:fill="FFFFFF"/>
            <w:noWrap/>
            <w:vAlign w:val="bottom"/>
            <w:hideMark/>
          </w:tcPr>
          <w:p w:rsidRPr="002F274C" w:rsidR="00731976" w:rsidP="00AD0DF1" w:rsidRDefault="00731976" w14:paraId="3DAFF704" w14:textId="77777777">
            <w:pPr>
              <w:spacing w:line="240" w:lineRule="auto"/>
              <w:jc w:val="center"/>
              <w:rPr>
                <w:rFonts w:ascii="Calibri" w:hAnsi="Calibri" w:eastAsia="Times New Roman" w:cs="Calibri"/>
                <w:color w:val="000000"/>
                <w:sz w:val="16"/>
                <w:szCs w:val="16"/>
                <w:lang w:eastAsia="en-GB"/>
              </w:rPr>
            </w:pPr>
            <w:r w:rsidRPr="002F274C">
              <w:rPr>
                <w:rFonts w:ascii="Calibri" w:hAnsi="Calibri" w:eastAsia="Times New Roman" w:cs="Calibri"/>
                <w:color w:val="000000"/>
                <w:sz w:val="16"/>
                <w:szCs w:val="16"/>
                <w:lang w:eastAsia="en-GB"/>
              </w:rPr>
              <w:t>N/A</w:t>
            </w:r>
          </w:p>
        </w:tc>
        <w:tc>
          <w:tcPr>
            <w:tcW w:w="494" w:type="dxa"/>
            <w:tcBorders>
              <w:top w:val="nil"/>
              <w:left w:val="nil"/>
              <w:bottom w:val="nil"/>
              <w:right w:val="single" w:color="auto" w:sz="4" w:space="0"/>
            </w:tcBorders>
            <w:shd w:val="clear" w:color="000000" w:fill="FFFFFF"/>
            <w:noWrap/>
            <w:vAlign w:val="bottom"/>
            <w:hideMark/>
          </w:tcPr>
          <w:p w:rsidRPr="002F274C" w:rsidR="00731976" w:rsidP="00AD0DF1" w:rsidRDefault="00731976" w14:paraId="22A4369C" w14:textId="77777777">
            <w:pPr>
              <w:spacing w:line="240" w:lineRule="auto"/>
              <w:jc w:val="center"/>
              <w:rPr>
                <w:rFonts w:ascii="Calibri" w:hAnsi="Calibri" w:eastAsia="Times New Roman" w:cs="Calibri"/>
                <w:color w:val="000000"/>
                <w:sz w:val="16"/>
                <w:szCs w:val="16"/>
                <w:lang w:eastAsia="en-GB"/>
              </w:rPr>
            </w:pPr>
            <w:r w:rsidRPr="002F274C">
              <w:rPr>
                <w:rFonts w:ascii="Calibri" w:hAnsi="Calibri" w:eastAsia="Times New Roman" w:cs="Calibri"/>
                <w:color w:val="000000"/>
                <w:sz w:val="16"/>
                <w:szCs w:val="16"/>
                <w:lang w:eastAsia="en-GB"/>
              </w:rPr>
              <w:t>N/A</w:t>
            </w:r>
          </w:p>
        </w:tc>
        <w:tc>
          <w:tcPr>
            <w:tcW w:w="494" w:type="dxa"/>
            <w:tcBorders>
              <w:top w:val="nil"/>
              <w:left w:val="nil"/>
              <w:bottom w:val="nil"/>
              <w:right w:val="single" w:color="auto" w:sz="4" w:space="0"/>
            </w:tcBorders>
            <w:shd w:val="clear" w:color="000000" w:fill="FFFFFF"/>
            <w:noWrap/>
            <w:vAlign w:val="bottom"/>
            <w:hideMark/>
          </w:tcPr>
          <w:p w:rsidRPr="002F274C" w:rsidR="00731976" w:rsidP="00AD0DF1" w:rsidRDefault="00731976" w14:paraId="10CFD691" w14:textId="77777777">
            <w:pPr>
              <w:spacing w:line="240" w:lineRule="auto"/>
              <w:jc w:val="center"/>
              <w:rPr>
                <w:rFonts w:ascii="Calibri" w:hAnsi="Calibri" w:eastAsia="Times New Roman" w:cs="Calibri"/>
                <w:color w:val="000000"/>
                <w:sz w:val="16"/>
                <w:szCs w:val="16"/>
                <w:lang w:eastAsia="en-GB"/>
              </w:rPr>
            </w:pPr>
            <w:r w:rsidRPr="002F274C">
              <w:rPr>
                <w:rFonts w:ascii="Calibri" w:hAnsi="Calibri" w:eastAsia="Times New Roman" w:cs="Calibri"/>
                <w:color w:val="000000"/>
                <w:sz w:val="16"/>
                <w:szCs w:val="16"/>
                <w:lang w:eastAsia="en-GB"/>
              </w:rPr>
              <w:t>N/A</w:t>
            </w:r>
          </w:p>
        </w:tc>
        <w:tc>
          <w:tcPr>
            <w:tcW w:w="494" w:type="dxa"/>
            <w:tcBorders>
              <w:top w:val="nil"/>
              <w:left w:val="nil"/>
              <w:bottom w:val="nil"/>
              <w:right w:val="single" w:color="auto" w:sz="4" w:space="0"/>
            </w:tcBorders>
            <w:shd w:val="clear" w:color="000000" w:fill="FFFFFF"/>
            <w:noWrap/>
            <w:vAlign w:val="bottom"/>
            <w:hideMark/>
          </w:tcPr>
          <w:p w:rsidRPr="002F274C" w:rsidR="00731976" w:rsidP="00AD0DF1" w:rsidRDefault="00731976" w14:paraId="10672EA1" w14:textId="77777777">
            <w:pPr>
              <w:spacing w:line="240" w:lineRule="auto"/>
              <w:jc w:val="center"/>
              <w:rPr>
                <w:rFonts w:ascii="Calibri" w:hAnsi="Calibri" w:eastAsia="Times New Roman" w:cs="Calibri"/>
                <w:color w:val="000000"/>
                <w:sz w:val="16"/>
                <w:szCs w:val="16"/>
                <w:lang w:eastAsia="en-GB"/>
              </w:rPr>
            </w:pPr>
            <w:r w:rsidRPr="002F274C">
              <w:rPr>
                <w:rFonts w:ascii="Calibri" w:hAnsi="Calibri" w:eastAsia="Times New Roman" w:cs="Calibri"/>
                <w:color w:val="000000"/>
                <w:sz w:val="16"/>
                <w:szCs w:val="16"/>
                <w:lang w:eastAsia="en-GB"/>
              </w:rPr>
              <w:t>N/A</w:t>
            </w:r>
          </w:p>
        </w:tc>
      </w:tr>
      <w:tr w:rsidRPr="002F274C" w:rsidR="0064150F" w:rsidTr="00C07E73" w14:paraId="1647D85E" w14:textId="77777777">
        <w:trPr>
          <w:trHeight w:val="290"/>
        </w:trPr>
        <w:tc>
          <w:tcPr>
            <w:tcW w:w="851" w:type="dxa"/>
            <w:vMerge/>
            <w:tcBorders>
              <w:top w:val="nil"/>
              <w:left w:val="single" w:color="auto" w:sz="4" w:space="0"/>
              <w:bottom w:val="single" w:color="auto" w:sz="4" w:space="0"/>
              <w:right w:val="single" w:color="auto" w:sz="4" w:space="0"/>
            </w:tcBorders>
            <w:vAlign w:val="center"/>
            <w:hideMark/>
          </w:tcPr>
          <w:p w:rsidRPr="002F274C" w:rsidR="00731976" w:rsidP="00AD0DF1" w:rsidRDefault="00731976" w14:paraId="4D9BA8E3" w14:textId="77777777">
            <w:pPr>
              <w:spacing w:line="240" w:lineRule="auto"/>
              <w:rPr>
                <w:rFonts w:eastAsia="Times New Roman" w:asciiTheme="minorHAnsi" w:hAnsiTheme="minorHAnsi" w:cstheme="minorHAnsi"/>
                <w:color w:val="000000"/>
                <w:sz w:val="18"/>
                <w:szCs w:val="18"/>
                <w:lang w:eastAsia="en-GB"/>
              </w:rPr>
            </w:pPr>
          </w:p>
        </w:tc>
        <w:tc>
          <w:tcPr>
            <w:tcW w:w="992" w:type="dxa"/>
            <w:vMerge/>
            <w:tcBorders>
              <w:top w:val="nil"/>
              <w:left w:val="single" w:color="auto" w:sz="4" w:space="0"/>
              <w:bottom w:val="single" w:color="000000" w:sz="4" w:space="0"/>
              <w:right w:val="single" w:color="auto" w:sz="4" w:space="0"/>
            </w:tcBorders>
            <w:vAlign w:val="center"/>
            <w:hideMark/>
          </w:tcPr>
          <w:p w:rsidRPr="002F274C" w:rsidR="00731976" w:rsidP="00AD0DF1" w:rsidRDefault="00731976" w14:paraId="67AAE70D" w14:textId="77777777">
            <w:pPr>
              <w:spacing w:line="240" w:lineRule="auto"/>
              <w:rPr>
                <w:rFonts w:eastAsia="Times New Roman" w:asciiTheme="minorHAnsi" w:hAnsiTheme="minorHAnsi" w:cstheme="minorHAnsi"/>
                <w:color w:val="000000"/>
                <w:sz w:val="18"/>
                <w:szCs w:val="18"/>
                <w:lang w:eastAsia="en-GB"/>
              </w:rPr>
            </w:pPr>
          </w:p>
        </w:tc>
        <w:tc>
          <w:tcPr>
            <w:tcW w:w="851" w:type="dxa"/>
            <w:vMerge/>
            <w:tcBorders>
              <w:top w:val="nil"/>
              <w:left w:val="single" w:color="auto" w:sz="4" w:space="0"/>
              <w:bottom w:val="single" w:color="auto" w:sz="4" w:space="0"/>
              <w:right w:val="single" w:color="auto" w:sz="4" w:space="0"/>
            </w:tcBorders>
            <w:vAlign w:val="center"/>
            <w:hideMark/>
          </w:tcPr>
          <w:p w:rsidRPr="002F274C" w:rsidR="00731976" w:rsidP="00AD0DF1" w:rsidRDefault="00731976" w14:paraId="226ECEB7" w14:textId="77777777">
            <w:pPr>
              <w:spacing w:line="240" w:lineRule="auto"/>
              <w:rPr>
                <w:rFonts w:eastAsia="Times New Roman" w:asciiTheme="minorHAnsi" w:hAnsiTheme="minorHAnsi" w:cstheme="minorHAnsi"/>
                <w:color w:val="000000"/>
                <w:sz w:val="18"/>
                <w:szCs w:val="18"/>
                <w:lang w:eastAsia="en-GB"/>
              </w:rPr>
            </w:pPr>
          </w:p>
        </w:tc>
        <w:tc>
          <w:tcPr>
            <w:tcW w:w="992" w:type="dxa"/>
            <w:vMerge/>
            <w:tcBorders>
              <w:top w:val="nil"/>
              <w:left w:val="single" w:color="auto" w:sz="4" w:space="0"/>
              <w:bottom w:val="single" w:color="auto" w:sz="4" w:space="0"/>
              <w:right w:val="single" w:color="auto" w:sz="4" w:space="0"/>
            </w:tcBorders>
            <w:vAlign w:val="center"/>
            <w:hideMark/>
          </w:tcPr>
          <w:p w:rsidRPr="002F274C" w:rsidR="00731976" w:rsidP="00AD0DF1" w:rsidRDefault="00731976" w14:paraId="0FFD1907" w14:textId="77777777">
            <w:pPr>
              <w:spacing w:line="240" w:lineRule="auto"/>
              <w:rPr>
                <w:rFonts w:eastAsia="Times New Roman" w:asciiTheme="minorHAnsi" w:hAnsiTheme="minorHAnsi" w:cstheme="minorHAnsi"/>
                <w:color w:val="000000"/>
                <w:sz w:val="18"/>
                <w:szCs w:val="18"/>
                <w:lang w:eastAsia="en-GB"/>
              </w:rPr>
            </w:pPr>
          </w:p>
        </w:tc>
        <w:tc>
          <w:tcPr>
            <w:tcW w:w="567" w:type="dxa"/>
            <w:vMerge/>
            <w:tcBorders>
              <w:top w:val="nil"/>
              <w:left w:val="single" w:color="auto" w:sz="4" w:space="0"/>
              <w:bottom w:val="single" w:color="auto" w:sz="4" w:space="0"/>
              <w:right w:val="single" w:color="auto" w:sz="4" w:space="0"/>
            </w:tcBorders>
            <w:vAlign w:val="center"/>
            <w:hideMark/>
          </w:tcPr>
          <w:p w:rsidRPr="002F274C" w:rsidR="00731976" w:rsidP="00AD0DF1" w:rsidRDefault="00731976" w14:paraId="7BB5CD26" w14:textId="77777777">
            <w:pPr>
              <w:spacing w:line="240" w:lineRule="auto"/>
              <w:rPr>
                <w:rFonts w:eastAsia="Times New Roman" w:asciiTheme="minorHAnsi" w:hAnsiTheme="minorHAnsi" w:cstheme="minorHAnsi"/>
                <w:color w:val="000000"/>
                <w:sz w:val="18"/>
                <w:szCs w:val="18"/>
                <w:lang w:eastAsia="en-GB"/>
              </w:rPr>
            </w:pPr>
          </w:p>
        </w:tc>
        <w:tc>
          <w:tcPr>
            <w:tcW w:w="1134" w:type="dxa"/>
            <w:tcBorders>
              <w:top w:val="nil"/>
              <w:left w:val="single" w:color="auto" w:sz="4" w:space="0"/>
              <w:bottom w:val="single" w:color="auto" w:sz="4" w:space="0"/>
              <w:right w:val="single" w:color="auto" w:sz="4" w:space="0"/>
            </w:tcBorders>
            <w:shd w:val="clear" w:color="000000" w:fill="FFFFFF"/>
            <w:hideMark/>
          </w:tcPr>
          <w:p w:rsidRPr="002F274C" w:rsidR="00731976" w:rsidP="00AD0DF1" w:rsidRDefault="00731976" w14:paraId="088C2012" w14:textId="77777777">
            <w:pPr>
              <w:spacing w:line="240" w:lineRule="auto"/>
              <w:jc w:val="center"/>
              <w:rPr>
                <w:rFonts w:eastAsia="Times New Roman" w:asciiTheme="minorHAnsi" w:hAnsiTheme="minorHAnsi" w:cstheme="minorHAnsi"/>
                <w:color w:val="000000"/>
                <w:sz w:val="18"/>
                <w:szCs w:val="18"/>
                <w:lang w:eastAsia="en-GB"/>
              </w:rPr>
            </w:pPr>
            <w:r w:rsidRPr="002F274C">
              <w:rPr>
                <w:rFonts w:eastAsia="Times New Roman" w:asciiTheme="minorHAnsi" w:hAnsiTheme="minorHAnsi" w:cstheme="minorHAnsi"/>
                <w:color w:val="000000"/>
                <w:sz w:val="18"/>
                <w:szCs w:val="18"/>
                <w:lang w:eastAsia="en-GB"/>
              </w:rPr>
              <w:t>Closed 13.00 – 14.00</w:t>
            </w:r>
          </w:p>
        </w:tc>
        <w:tc>
          <w:tcPr>
            <w:tcW w:w="1134" w:type="dxa"/>
            <w:tcBorders>
              <w:top w:val="nil"/>
              <w:left w:val="nil"/>
              <w:bottom w:val="single" w:color="auto" w:sz="4" w:space="0"/>
              <w:right w:val="single" w:color="auto" w:sz="4" w:space="0"/>
            </w:tcBorders>
            <w:shd w:val="clear" w:color="000000" w:fill="FFFFFF"/>
            <w:hideMark/>
          </w:tcPr>
          <w:p w:rsidRPr="002F274C" w:rsidR="00731976" w:rsidP="00AD0DF1" w:rsidRDefault="00731976" w14:paraId="02B7105C" w14:textId="77777777">
            <w:pPr>
              <w:spacing w:line="240" w:lineRule="auto"/>
              <w:jc w:val="center"/>
              <w:rPr>
                <w:rFonts w:eastAsia="Times New Roman" w:asciiTheme="minorHAnsi" w:hAnsiTheme="minorHAnsi" w:cstheme="minorHAnsi"/>
                <w:color w:val="000000"/>
                <w:sz w:val="18"/>
                <w:szCs w:val="18"/>
                <w:lang w:eastAsia="en-GB"/>
              </w:rPr>
            </w:pPr>
            <w:r w:rsidRPr="002F274C">
              <w:rPr>
                <w:rFonts w:eastAsia="Times New Roman" w:asciiTheme="minorHAnsi" w:hAnsiTheme="minorHAnsi" w:cstheme="minorHAnsi"/>
                <w:color w:val="000000"/>
                <w:sz w:val="18"/>
                <w:szCs w:val="18"/>
                <w:lang w:eastAsia="en-GB"/>
              </w:rPr>
              <w:t> </w:t>
            </w:r>
          </w:p>
        </w:tc>
        <w:tc>
          <w:tcPr>
            <w:tcW w:w="1152" w:type="dxa"/>
            <w:tcBorders>
              <w:top w:val="nil"/>
              <w:left w:val="nil"/>
              <w:bottom w:val="single" w:color="auto" w:sz="4" w:space="0"/>
              <w:right w:val="nil"/>
            </w:tcBorders>
            <w:shd w:val="clear" w:color="000000" w:fill="FFFFFF"/>
            <w:hideMark/>
          </w:tcPr>
          <w:p w:rsidRPr="002F274C" w:rsidR="00731976" w:rsidP="00AD0DF1" w:rsidRDefault="00731976" w14:paraId="43FB4747" w14:textId="77777777">
            <w:pPr>
              <w:spacing w:line="240" w:lineRule="auto"/>
              <w:jc w:val="center"/>
              <w:rPr>
                <w:rFonts w:eastAsia="Times New Roman" w:asciiTheme="minorHAnsi" w:hAnsiTheme="minorHAnsi" w:cstheme="minorHAnsi"/>
                <w:color w:val="000000"/>
                <w:sz w:val="18"/>
                <w:szCs w:val="18"/>
                <w:lang w:eastAsia="en-GB"/>
              </w:rPr>
            </w:pPr>
            <w:r w:rsidRPr="002F274C">
              <w:rPr>
                <w:rFonts w:eastAsia="Times New Roman" w:asciiTheme="minorHAnsi" w:hAnsiTheme="minorHAnsi" w:cstheme="minorHAnsi"/>
                <w:color w:val="000000"/>
                <w:sz w:val="18"/>
                <w:szCs w:val="18"/>
                <w:lang w:eastAsia="en-GB"/>
              </w:rPr>
              <w:t> </w:t>
            </w:r>
          </w:p>
        </w:tc>
        <w:tc>
          <w:tcPr>
            <w:tcW w:w="494" w:type="dxa"/>
            <w:tcBorders>
              <w:top w:val="nil"/>
              <w:left w:val="single" w:color="auto" w:sz="4" w:space="0"/>
              <w:bottom w:val="single" w:color="auto" w:sz="4" w:space="0"/>
              <w:right w:val="single" w:color="auto" w:sz="4" w:space="0"/>
            </w:tcBorders>
            <w:shd w:val="clear" w:color="000000" w:fill="FFFFFF"/>
            <w:noWrap/>
            <w:vAlign w:val="bottom"/>
            <w:hideMark/>
          </w:tcPr>
          <w:p w:rsidRPr="002F274C" w:rsidR="00731976" w:rsidP="00AD0DF1" w:rsidRDefault="00731976" w14:paraId="19EA4EEE"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c>
          <w:tcPr>
            <w:tcW w:w="494" w:type="dxa"/>
            <w:tcBorders>
              <w:top w:val="nil"/>
              <w:left w:val="nil"/>
              <w:bottom w:val="single" w:color="auto" w:sz="4" w:space="0"/>
              <w:right w:val="single" w:color="auto" w:sz="4" w:space="0"/>
            </w:tcBorders>
            <w:shd w:val="clear" w:color="000000" w:fill="FFFFFF"/>
            <w:noWrap/>
            <w:vAlign w:val="bottom"/>
            <w:hideMark/>
          </w:tcPr>
          <w:p w:rsidRPr="002F274C" w:rsidR="00731976" w:rsidP="00AD0DF1" w:rsidRDefault="00731976" w14:paraId="4CE2CCAA"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c>
          <w:tcPr>
            <w:tcW w:w="494" w:type="dxa"/>
            <w:tcBorders>
              <w:top w:val="nil"/>
              <w:left w:val="nil"/>
              <w:bottom w:val="single" w:color="auto" w:sz="4" w:space="0"/>
              <w:right w:val="single" w:color="auto" w:sz="4" w:space="0"/>
            </w:tcBorders>
            <w:shd w:val="clear" w:color="000000" w:fill="FFFFFF"/>
            <w:noWrap/>
            <w:vAlign w:val="bottom"/>
            <w:hideMark/>
          </w:tcPr>
          <w:p w:rsidRPr="002F274C" w:rsidR="00731976" w:rsidP="00AD0DF1" w:rsidRDefault="00731976" w14:paraId="33D2652F"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c>
          <w:tcPr>
            <w:tcW w:w="494" w:type="dxa"/>
            <w:tcBorders>
              <w:top w:val="nil"/>
              <w:left w:val="nil"/>
              <w:bottom w:val="single" w:color="auto" w:sz="4" w:space="0"/>
              <w:right w:val="single" w:color="auto" w:sz="4" w:space="0"/>
            </w:tcBorders>
            <w:shd w:val="clear" w:color="000000" w:fill="FFFFFF"/>
            <w:noWrap/>
            <w:vAlign w:val="bottom"/>
            <w:hideMark/>
          </w:tcPr>
          <w:p w:rsidRPr="002F274C" w:rsidR="00731976" w:rsidP="00AD0DF1" w:rsidRDefault="00731976" w14:paraId="2980843B"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c>
          <w:tcPr>
            <w:tcW w:w="494" w:type="dxa"/>
            <w:tcBorders>
              <w:top w:val="nil"/>
              <w:left w:val="nil"/>
              <w:bottom w:val="single" w:color="auto" w:sz="4" w:space="0"/>
              <w:right w:val="single" w:color="auto" w:sz="4" w:space="0"/>
            </w:tcBorders>
            <w:shd w:val="clear" w:color="000000" w:fill="FFFFFF"/>
            <w:noWrap/>
            <w:vAlign w:val="bottom"/>
            <w:hideMark/>
          </w:tcPr>
          <w:p w:rsidRPr="002F274C" w:rsidR="00731976" w:rsidP="00AD0DF1" w:rsidRDefault="00731976" w14:paraId="425DA233"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c>
          <w:tcPr>
            <w:tcW w:w="494" w:type="dxa"/>
            <w:tcBorders>
              <w:top w:val="nil"/>
              <w:left w:val="nil"/>
              <w:bottom w:val="single" w:color="auto" w:sz="4" w:space="0"/>
              <w:right w:val="single" w:color="auto" w:sz="4" w:space="0"/>
            </w:tcBorders>
            <w:shd w:val="clear" w:color="000000" w:fill="FFFFFF"/>
            <w:noWrap/>
            <w:vAlign w:val="bottom"/>
            <w:hideMark/>
          </w:tcPr>
          <w:p w:rsidRPr="002F274C" w:rsidR="00731976" w:rsidP="00AD0DF1" w:rsidRDefault="00731976" w14:paraId="1D246568"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c>
          <w:tcPr>
            <w:tcW w:w="494" w:type="dxa"/>
            <w:tcBorders>
              <w:top w:val="nil"/>
              <w:left w:val="nil"/>
              <w:bottom w:val="single" w:color="auto" w:sz="4" w:space="0"/>
              <w:right w:val="single" w:color="auto" w:sz="4" w:space="0"/>
            </w:tcBorders>
            <w:shd w:val="clear" w:color="000000" w:fill="FFFFFF"/>
            <w:noWrap/>
            <w:vAlign w:val="bottom"/>
            <w:hideMark/>
          </w:tcPr>
          <w:p w:rsidRPr="002F274C" w:rsidR="00731976" w:rsidP="00AD0DF1" w:rsidRDefault="00731976" w14:paraId="18530952"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c>
          <w:tcPr>
            <w:tcW w:w="494" w:type="dxa"/>
            <w:tcBorders>
              <w:top w:val="nil"/>
              <w:left w:val="nil"/>
              <w:bottom w:val="single" w:color="auto" w:sz="4" w:space="0"/>
              <w:right w:val="single" w:color="auto" w:sz="4" w:space="0"/>
            </w:tcBorders>
            <w:shd w:val="clear" w:color="000000" w:fill="FFFFFF"/>
            <w:noWrap/>
            <w:vAlign w:val="bottom"/>
            <w:hideMark/>
          </w:tcPr>
          <w:p w:rsidRPr="002F274C" w:rsidR="00731976" w:rsidP="00AD0DF1" w:rsidRDefault="00731976" w14:paraId="44994DA7"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c>
          <w:tcPr>
            <w:tcW w:w="494" w:type="dxa"/>
            <w:tcBorders>
              <w:top w:val="nil"/>
              <w:left w:val="nil"/>
              <w:bottom w:val="single" w:color="auto" w:sz="4" w:space="0"/>
              <w:right w:val="single" w:color="auto" w:sz="4" w:space="0"/>
            </w:tcBorders>
            <w:shd w:val="clear" w:color="000000" w:fill="FFFFFF"/>
            <w:noWrap/>
            <w:vAlign w:val="bottom"/>
            <w:hideMark/>
          </w:tcPr>
          <w:p w:rsidRPr="002F274C" w:rsidR="00731976" w:rsidP="00AD0DF1" w:rsidRDefault="00731976" w14:paraId="4844E8B8"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c>
          <w:tcPr>
            <w:tcW w:w="494" w:type="dxa"/>
            <w:tcBorders>
              <w:top w:val="nil"/>
              <w:left w:val="nil"/>
              <w:bottom w:val="single" w:color="auto" w:sz="4" w:space="0"/>
              <w:right w:val="single" w:color="auto" w:sz="4" w:space="0"/>
            </w:tcBorders>
            <w:shd w:val="clear" w:color="000000" w:fill="FFFFFF"/>
            <w:noWrap/>
            <w:vAlign w:val="bottom"/>
            <w:hideMark/>
          </w:tcPr>
          <w:p w:rsidRPr="002F274C" w:rsidR="00731976" w:rsidP="00AD0DF1" w:rsidRDefault="00731976" w14:paraId="16A0A7A6"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c>
          <w:tcPr>
            <w:tcW w:w="494" w:type="dxa"/>
            <w:tcBorders>
              <w:top w:val="nil"/>
              <w:left w:val="nil"/>
              <w:bottom w:val="single" w:color="auto" w:sz="4" w:space="0"/>
              <w:right w:val="single" w:color="auto" w:sz="4" w:space="0"/>
            </w:tcBorders>
            <w:shd w:val="clear" w:color="000000" w:fill="FFFFFF"/>
            <w:noWrap/>
            <w:vAlign w:val="bottom"/>
            <w:hideMark/>
          </w:tcPr>
          <w:p w:rsidRPr="002F274C" w:rsidR="00731976" w:rsidP="00AD0DF1" w:rsidRDefault="00731976" w14:paraId="2C4C45C0"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c>
          <w:tcPr>
            <w:tcW w:w="494" w:type="dxa"/>
            <w:tcBorders>
              <w:top w:val="nil"/>
              <w:left w:val="nil"/>
              <w:bottom w:val="single" w:color="auto" w:sz="4" w:space="0"/>
              <w:right w:val="single" w:color="auto" w:sz="4" w:space="0"/>
            </w:tcBorders>
            <w:shd w:val="clear" w:color="000000" w:fill="FFFFFF"/>
            <w:noWrap/>
            <w:vAlign w:val="bottom"/>
            <w:hideMark/>
          </w:tcPr>
          <w:p w:rsidRPr="002F274C" w:rsidR="00731976" w:rsidP="00AD0DF1" w:rsidRDefault="00731976" w14:paraId="051CA44E"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c>
          <w:tcPr>
            <w:tcW w:w="494" w:type="dxa"/>
            <w:tcBorders>
              <w:top w:val="nil"/>
              <w:left w:val="nil"/>
              <w:bottom w:val="single" w:color="auto" w:sz="4" w:space="0"/>
              <w:right w:val="single" w:color="auto" w:sz="4" w:space="0"/>
            </w:tcBorders>
            <w:shd w:val="clear" w:color="000000" w:fill="FFFFFF"/>
            <w:noWrap/>
            <w:vAlign w:val="bottom"/>
            <w:hideMark/>
          </w:tcPr>
          <w:p w:rsidRPr="002F274C" w:rsidR="00731976" w:rsidP="00AD0DF1" w:rsidRDefault="00731976" w14:paraId="36D7F7BD" w14:textId="77777777">
            <w:pPr>
              <w:spacing w:line="240" w:lineRule="auto"/>
              <w:rPr>
                <w:rFonts w:ascii="Calibri" w:hAnsi="Calibri" w:eastAsia="Times New Roman" w:cs="Calibri"/>
                <w:color w:val="000000"/>
                <w:sz w:val="22"/>
                <w:lang w:eastAsia="en-GB"/>
              </w:rPr>
            </w:pPr>
            <w:r w:rsidRPr="002F274C">
              <w:rPr>
                <w:rFonts w:ascii="Calibri" w:hAnsi="Calibri" w:eastAsia="Times New Roman" w:cs="Calibri"/>
                <w:color w:val="000000"/>
                <w:sz w:val="22"/>
                <w:lang w:eastAsia="en-GB"/>
              </w:rPr>
              <w:t> </w:t>
            </w:r>
          </w:p>
        </w:tc>
      </w:tr>
    </w:tbl>
    <w:p w:rsidR="00731976" w:rsidP="00731976" w:rsidRDefault="00731976" w14:paraId="5D44454B" w14:textId="77777777">
      <w:pPr>
        <w:rPr>
          <w:b/>
          <w:bCs/>
          <w:u w:val="single"/>
        </w:rPr>
      </w:pPr>
    </w:p>
    <w:p w:rsidRPr="002C79CA" w:rsidR="00731976" w:rsidP="00731976" w:rsidRDefault="00731976" w14:paraId="1F234276" w14:textId="77777777">
      <w:pPr>
        <w:rPr>
          <w:b/>
          <w:bCs/>
          <w:u w:val="single"/>
        </w:rPr>
      </w:pPr>
    </w:p>
    <w:p w:rsidRPr="00B7465F" w:rsidR="00B7465F" w:rsidP="00B7465F" w:rsidRDefault="00B7465F" w14:paraId="5D12BDDC" w14:textId="77777777">
      <w:pPr>
        <w:spacing w:before="160" w:after="120"/>
        <w:ind w:left="567"/>
        <w:rPr>
          <w:b/>
          <w:bCs/>
          <w:szCs w:val="18"/>
        </w:rPr>
      </w:pPr>
    </w:p>
    <w:p w:rsidRPr="00B7465F" w:rsidR="00B7465F" w:rsidP="00B7465F" w:rsidRDefault="00B7465F" w14:paraId="4C13A56A" w14:textId="77777777">
      <w:pPr>
        <w:keepNext/>
        <w:keepLines/>
        <w:numPr>
          <w:ilvl w:val="1"/>
          <w:numId w:val="0"/>
        </w:numPr>
        <w:tabs>
          <w:tab w:val="left" w:pos="431"/>
        </w:tabs>
        <w:spacing w:before="100"/>
        <w:ind w:left="748" w:hanging="578"/>
        <w:outlineLvl w:val="1"/>
        <w:rPr>
          <w:rFonts w:eastAsiaTheme="majorEastAsia" w:cstheme="majorBidi"/>
          <w:b/>
          <w:bCs/>
          <w:szCs w:val="26"/>
        </w:rPr>
      </w:pPr>
    </w:p>
    <w:p w:rsidRPr="00B7465F" w:rsidR="00B7465F" w:rsidP="00B7465F" w:rsidRDefault="00B7465F" w14:paraId="28BDBE35" w14:textId="77777777">
      <w:pPr>
        <w:keepNext/>
        <w:keepLines/>
        <w:numPr>
          <w:ilvl w:val="1"/>
          <w:numId w:val="0"/>
        </w:numPr>
        <w:tabs>
          <w:tab w:val="left" w:pos="431"/>
        </w:tabs>
        <w:spacing w:before="100"/>
        <w:ind w:left="748" w:hanging="578"/>
        <w:outlineLvl w:val="1"/>
        <w:rPr>
          <w:rFonts w:eastAsiaTheme="majorEastAsia" w:cstheme="majorBidi"/>
          <w:b/>
          <w:bCs/>
          <w:szCs w:val="26"/>
        </w:rPr>
      </w:pPr>
      <w:r w:rsidRPr="00B7465F">
        <w:rPr>
          <w:rFonts w:eastAsiaTheme="majorEastAsia" w:cstheme="majorBidi"/>
          <w:b/>
          <w:bCs/>
          <w:szCs w:val="26"/>
        </w:rPr>
        <w:t>Maldon opening hours</w:t>
      </w:r>
    </w:p>
    <w:p w:rsidRPr="00B7465F" w:rsidR="00B7465F" w:rsidP="003D76BB" w:rsidRDefault="00B7465F" w14:paraId="1236C3E9" w14:textId="77777777">
      <w:pPr>
        <w:keepNext/>
        <w:keepLines/>
        <w:numPr>
          <w:ilvl w:val="0"/>
          <w:numId w:val="23"/>
        </w:numPr>
        <w:tabs>
          <w:tab w:val="left" w:pos="1009"/>
        </w:tabs>
        <w:spacing w:before="60" w:after="120"/>
        <w:contextualSpacing/>
        <w:outlineLvl w:val="2"/>
        <w:rPr>
          <w:rFonts w:eastAsiaTheme="majorEastAsia" w:cstheme="majorBidi"/>
          <w:bCs/>
          <w:sz w:val="22"/>
        </w:rPr>
      </w:pPr>
      <w:r w:rsidRPr="00B7465F">
        <w:rPr>
          <w:rFonts w:eastAsiaTheme="majorEastAsia" w:cstheme="majorBidi"/>
          <w:bCs/>
          <w:sz w:val="22"/>
        </w:rPr>
        <w:t>Weekday opening hours were taken from Friday as a standard.</w:t>
      </w:r>
    </w:p>
    <w:p w:rsidRPr="00B7465F" w:rsidR="00B7465F" w:rsidP="00B7465F" w:rsidRDefault="00B7465F" w14:paraId="5A066E27" w14:textId="77777777">
      <w:pPr>
        <w:keepNext/>
        <w:keepLines/>
        <w:tabs>
          <w:tab w:val="left" w:pos="1009"/>
        </w:tabs>
        <w:spacing w:before="60" w:after="120"/>
        <w:ind w:left="720"/>
        <w:contextualSpacing/>
        <w:outlineLvl w:val="2"/>
        <w:rPr>
          <w:rFonts w:eastAsiaTheme="majorEastAsia" w:cstheme="majorBidi"/>
          <w:bCs/>
          <w:sz w:val="22"/>
        </w:rPr>
      </w:pPr>
      <w:r w:rsidRPr="00B7465F">
        <w:rPr>
          <w:rFonts w:eastAsiaTheme="majorEastAsia" w:cstheme="majorBidi"/>
          <w:bCs/>
          <w:sz w:val="22"/>
        </w:rPr>
        <w:t>Monday to Friday, all 11 community pharmacies are open between the hours of 9:00 to 17:00</w:t>
      </w:r>
    </w:p>
    <w:p w:rsidRPr="00B7465F" w:rsidR="00B7465F" w:rsidP="00B7465F" w:rsidRDefault="00B7465F" w14:paraId="43BCA3F6" w14:textId="77777777">
      <w:pPr>
        <w:keepNext/>
        <w:keepLines/>
        <w:tabs>
          <w:tab w:val="left" w:pos="1009"/>
        </w:tabs>
        <w:spacing w:before="60" w:after="120"/>
        <w:ind w:left="720"/>
        <w:contextualSpacing/>
        <w:outlineLvl w:val="2"/>
        <w:rPr>
          <w:rFonts w:eastAsiaTheme="majorEastAsia" w:cstheme="majorBidi"/>
          <w:bCs/>
          <w:sz w:val="22"/>
        </w:rPr>
      </w:pPr>
      <w:r w:rsidRPr="00B7465F">
        <w:rPr>
          <w:rFonts w:eastAsiaTheme="majorEastAsia" w:cstheme="majorBidi"/>
          <w:bCs/>
          <w:sz w:val="22"/>
        </w:rPr>
        <w:t xml:space="preserve">Earliest opening time is 7.00 and latest closing time is 22.30  </w:t>
      </w:r>
    </w:p>
    <w:p w:rsidRPr="00B7465F" w:rsidR="00B7465F" w:rsidP="003D76BB" w:rsidRDefault="00B7465F" w14:paraId="36EAED62" w14:textId="77777777">
      <w:pPr>
        <w:keepNext/>
        <w:keepLines/>
        <w:numPr>
          <w:ilvl w:val="0"/>
          <w:numId w:val="23"/>
        </w:numPr>
        <w:tabs>
          <w:tab w:val="left" w:pos="1009"/>
        </w:tabs>
        <w:spacing w:before="60" w:after="120"/>
        <w:contextualSpacing/>
        <w:outlineLvl w:val="2"/>
        <w:rPr>
          <w:rFonts w:eastAsiaTheme="majorEastAsia" w:cstheme="majorBidi"/>
          <w:bCs/>
          <w:sz w:val="22"/>
        </w:rPr>
      </w:pPr>
      <w:r w:rsidRPr="00B7465F">
        <w:rPr>
          <w:rFonts w:eastAsiaTheme="majorEastAsia" w:cstheme="majorBidi"/>
          <w:bCs/>
          <w:sz w:val="22"/>
        </w:rPr>
        <w:t>On Saturdays 9 pharmacies are open in the morning and 3 of the pharmacies remain open in the afternoon. The earliest opening time is 7.00 and the latest closing time is 22.30</w:t>
      </w:r>
    </w:p>
    <w:p w:rsidRPr="00B7465F" w:rsidR="00B7465F" w:rsidP="003D76BB" w:rsidRDefault="00B7465F" w14:paraId="6DA19A59" w14:textId="77777777">
      <w:pPr>
        <w:numPr>
          <w:ilvl w:val="0"/>
          <w:numId w:val="23"/>
        </w:numPr>
        <w:contextualSpacing/>
        <w:rPr>
          <w:rFonts w:eastAsiaTheme="majorEastAsia" w:cstheme="majorBidi"/>
          <w:b/>
        </w:rPr>
      </w:pPr>
      <w:r w:rsidRPr="00B7465F">
        <w:rPr>
          <w:rFonts w:eastAsiaTheme="majorEastAsia" w:cstheme="majorBidi"/>
          <w:bCs/>
          <w:sz w:val="22"/>
        </w:rPr>
        <w:t>On Sundays 3 pharmacies open, longest opening times are 10.00 to 20.00</w:t>
      </w:r>
    </w:p>
    <w:p w:rsidRPr="00B7465F" w:rsidR="00B7465F" w:rsidP="00B7465F" w:rsidRDefault="00B7465F" w14:paraId="6BAB28B0" w14:textId="77777777">
      <w:pPr>
        <w:rPr>
          <w:rFonts w:eastAsiaTheme="majorEastAsia" w:cstheme="majorBidi"/>
          <w:b/>
        </w:rPr>
      </w:pPr>
    </w:p>
    <w:p w:rsidRPr="00B7465F" w:rsidR="00B7465F" w:rsidP="00B7465F" w:rsidRDefault="00B7465F" w14:paraId="2044D88F" w14:textId="77777777">
      <w:pPr>
        <w:rPr>
          <w:rFonts w:eastAsiaTheme="majorEastAsia" w:cstheme="majorBidi"/>
          <w:bCs/>
        </w:rPr>
      </w:pPr>
      <w:r w:rsidRPr="00B7465F">
        <w:rPr>
          <w:rFonts w:eastAsiaTheme="majorEastAsia" w:cstheme="majorBidi"/>
          <w:b/>
        </w:rPr>
        <w:t>Services (data January 2022)</w:t>
      </w:r>
    </w:p>
    <w:p w:rsidRPr="00B7465F" w:rsidR="00B7465F" w:rsidP="00B7465F" w:rsidRDefault="00B7465F" w14:paraId="0C3499BA" w14:textId="77777777">
      <w:pPr>
        <w:rPr>
          <w:rFonts w:eastAsiaTheme="majorEastAsia" w:cstheme="majorBidi"/>
          <w:bCs/>
        </w:rPr>
      </w:pPr>
      <w:r w:rsidRPr="00B7465F">
        <w:rPr>
          <w:rFonts w:eastAsiaTheme="majorEastAsia" w:cstheme="majorBidi"/>
          <w:bCs/>
        </w:rPr>
        <w:t>There is good access to commissioned services within the locality.</w:t>
      </w:r>
    </w:p>
    <w:p w:rsidRPr="00B7465F" w:rsidR="00B7465F" w:rsidP="00B7465F" w:rsidRDefault="00B7465F" w14:paraId="58FA3BC0" w14:textId="77777777">
      <w:pPr>
        <w:rPr>
          <w:rFonts w:eastAsiaTheme="majorEastAsia" w:cstheme="majorBidi"/>
          <w:bCs/>
        </w:rPr>
      </w:pPr>
      <w:r w:rsidRPr="00B7465F">
        <w:rPr>
          <w:rFonts w:eastAsiaTheme="majorEastAsia" w:cstheme="majorBidi"/>
          <w:bCs/>
        </w:rPr>
        <w:t>The necessary services of NMS and CPCS are provided by many of the pharmacies.</w:t>
      </w:r>
    </w:p>
    <w:p w:rsidRPr="00B7465F" w:rsidR="00B7465F" w:rsidP="00B7465F" w:rsidRDefault="00B7465F" w14:paraId="12D32406" w14:textId="51D0F778">
      <w:pPr>
        <w:rPr>
          <w:rFonts w:eastAsiaTheme="majorEastAsia" w:cstheme="majorBidi"/>
          <w:bCs/>
        </w:rPr>
      </w:pPr>
      <w:r w:rsidRPr="00B7465F">
        <w:rPr>
          <w:rFonts w:eastAsiaTheme="majorEastAsia" w:cstheme="majorBidi"/>
          <w:bCs/>
        </w:rPr>
        <w:t xml:space="preserve">The </w:t>
      </w:r>
      <w:r w:rsidR="00273EA8">
        <w:rPr>
          <w:rFonts w:eastAsiaTheme="majorEastAsia" w:cstheme="majorBidi"/>
          <w:bCs/>
        </w:rPr>
        <w:t>NHSE</w:t>
      </w:r>
      <w:r w:rsidRPr="00B7465F">
        <w:rPr>
          <w:rFonts w:eastAsiaTheme="majorEastAsia" w:cstheme="majorBidi"/>
          <w:bCs/>
        </w:rPr>
        <w:t xml:space="preserve"> commissioned services that are not provided by pharmacies are delivered by other organisations in the locality.</w:t>
      </w:r>
    </w:p>
    <w:p w:rsidR="00B7465F" w:rsidP="00B7465F" w:rsidRDefault="00B7465F" w14:paraId="4919A38A" w14:textId="25CD767C">
      <w:pPr>
        <w:rPr>
          <w:rFonts w:eastAsiaTheme="majorEastAsia" w:cstheme="majorBidi"/>
          <w:b/>
        </w:rPr>
      </w:pPr>
    </w:p>
    <w:p w:rsidR="00B7465F" w:rsidP="00B7465F" w:rsidRDefault="00B7465F" w14:paraId="56474445" w14:textId="0712E103">
      <w:pPr>
        <w:rPr>
          <w:rFonts w:eastAsiaTheme="majorEastAsia" w:cstheme="majorBidi"/>
          <w:b/>
        </w:rPr>
      </w:pPr>
    </w:p>
    <w:p w:rsidRPr="00B7465F" w:rsidR="00B7465F" w:rsidP="00B7465F" w:rsidRDefault="00B7465F" w14:paraId="7A4EF0AD" w14:textId="77777777">
      <w:pPr>
        <w:rPr>
          <w:rFonts w:eastAsiaTheme="majorEastAsia" w:cstheme="majorBidi"/>
          <w:b/>
        </w:rPr>
      </w:pPr>
    </w:p>
    <w:p w:rsidRPr="00B7465F" w:rsidR="00B7465F" w:rsidP="00B7465F" w:rsidRDefault="00B7465F" w14:paraId="77A3C929" w14:textId="43803FE8">
      <w:pPr>
        <w:rPr>
          <w:rFonts w:eastAsiaTheme="majorEastAsia" w:cstheme="majorBidi"/>
          <w:b/>
        </w:rPr>
      </w:pPr>
      <w:r w:rsidRPr="00B7465F">
        <w:rPr>
          <w:rFonts w:eastAsiaTheme="majorEastAsia" w:cstheme="majorBidi"/>
          <w:b/>
        </w:rPr>
        <w:t>Housing (</w:t>
      </w:r>
      <w:r w:rsidRPr="00940D4C">
        <w:rPr>
          <w:rFonts w:eastAsiaTheme="majorEastAsia" w:cstheme="majorBidi"/>
          <w:b/>
        </w:rPr>
        <w:t xml:space="preserve">Appendix </w:t>
      </w:r>
      <w:r w:rsidR="003E6202">
        <w:rPr>
          <w:rFonts w:eastAsiaTheme="majorEastAsia" w:cstheme="majorBidi"/>
          <w:b/>
        </w:rPr>
        <w:t>G</w:t>
      </w:r>
      <w:r w:rsidRPr="00B7465F">
        <w:rPr>
          <w:rFonts w:eastAsiaTheme="majorEastAsia" w:cstheme="majorBidi"/>
          <w:b/>
        </w:rPr>
        <w:t>)</w:t>
      </w:r>
    </w:p>
    <w:p w:rsidRPr="001704B0" w:rsidR="00731E52" w:rsidP="00731E52" w:rsidRDefault="00731E52" w14:paraId="03083482" w14:textId="77777777">
      <w:pPr>
        <w:rPr>
          <w:rFonts w:asciiTheme="minorHAnsi" w:hAnsiTheme="minorHAnsi" w:cstheme="minorHAnsi"/>
          <w:szCs w:val="24"/>
        </w:rPr>
      </w:pPr>
      <w:r w:rsidRPr="001704B0">
        <w:rPr>
          <w:rFonts w:asciiTheme="minorHAnsi" w:hAnsiTheme="minorHAnsi" w:cstheme="minorHAnsi"/>
          <w:szCs w:val="24"/>
        </w:rPr>
        <w:t>The impact of local housing development plans on provision of pharmaceutical services has been considered but has not identified any gaps in pharmaceutical services provision in the area during the lifetime of this PNA.</w:t>
      </w:r>
    </w:p>
    <w:p w:rsidRPr="00B7465F" w:rsidR="00B7465F" w:rsidP="00B7465F" w:rsidRDefault="00B7465F" w14:paraId="6169168A" w14:textId="77777777"/>
    <w:p w:rsidRPr="00B7465F" w:rsidR="00B7465F" w:rsidP="00B7465F" w:rsidRDefault="00B7465F" w14:paraId="4478A4F3" w14:textId="77777777"/>
    <w:tbl>
      <w:tblPr>
        <w:tblStyle w:val="TableGrid"/>
        <w:tblpPr w:leftFromText="180" w:rightFromText="180" w:vertAnchor="text" w:horzAnchor="margin" w:tblpXSpec="center" w:tblpY="145"/>
        <w:tblW w:w="0" w:type="auto"/>
        <w:tblBorders>
          <w:top w:val="single" w:color="4472C4" w:themeColor="accent1" w:sz="18" w:space="0"/>
          <w:left w:val="single" w:color="4472C4" w:themeColor="accent1" w:sz="18" w:space="0"/>
          <w:bottom w:val="single" w:color="4472C4" w:themeColor="accent1" w:sz="18" w:space="0"/>
          <w:right w:val="single" w:color="4472C4" w:themeColor="accent1" w:sz="18" w:space="0"/>
          <w:insideH w:val="single" w:color="4472C4" w:themeColor="accent1" w:sz="18" w:space="0"/>
          <w:insideV w:val="single" w:color="4472C4" w:themeColor="accent1" w:sz="18" w:space="0"/>
        </w:tblBorders>
        <w:tblLook w:val="04A0" w:firstRow="1" w:lastRow="0" w:firstColumn="1" w:lastColumn="0" w:noHBand="0" w:noVBand="1"/>
      </w:tblPr>
      <w:tblGrid>
        <w:gridCol w:w="11024"/>
      </w:tblGrid>
      <w:tr w:rsidRPr="00B7465F" w:rsidR="00B7465F" w:rsidTr="00EB37C1" w14:paraId="7A9B9B10" w14:textId="77777777">
        <w:tc>
          <w:tcPr>
            <w:tcW w:w="11024" w:type="dxa"/>
          </w:tcPr>
          <w:p w:rsidR="00D151CE" w:rsidP="00B7465F" w:rsidRDefault="00D151CE" w14:paraId="11032847" w14:textId="77777777">
            <w:pPr>
              <w:jc w:val="center"/>
            </w:pPr>
          </w:p>
          <w:p w:rsidRPr="00B7465F" w:rsidR="00B7465F" w:rsidP="00B7465F" w:rsidRDefault="00B7465F" w14:paraId="635CC947" w14:textId="60BB6AF5">
            <w:pPr>
              <w:jc w:val="center"/>
            </w:pPr>
            <w:r w:rsidRPr="00B7465F">
              <w:t xml:space="preserve">No gaps in the provision of necessary pharmaceutical services have been identified in the </w:t>
            </w:r>
          </w:p>
          <w:p w:rsidRPr="00B7465F" w:rsidR="00B7465F" w:rsidP="00B7465F" w:rsidRDefault="00B7465F" w14:paraId="79A2A22C" w14:textId="77777777">
            <w:pPr>
              <w:jc w:val="center"/>
            </w:pPr>
            <w:r w:rsidRPr="00B7465F">
              <w:t>Maldon locality</w:t>
            </w:r>
          </w:p>
          <w:p w:rsidRPr="00B7465F" w:rsidR="00B7465F" w:rsidP="00B7465F" w:rsidRDefault="00B7465F" w14:paraId="6F347C13" w14:textId="77777777">
            <w:pPr>
              <w:jc w:val="center"/>
            </w:pPr>
          </w:p>
          <w:p w:rsidRPr="00B7465F" w:rsidR="00B7465F" w:rsidP="00B7465F" w:rsidRDefault="00B7465F" w14:paraId="4B88DC1D" w14:textId="77777777">
            <w:pPr>
              <w:jc w:val="center"/>
            </w:pPr>
            <w:r w:rsidRPr="00B7465F">
              <w:t>No gaps in pharmaceutical services have been identified that if provided either now or in the future would secure improvements or better access to relevant services across the Maldon locality</w:t>
            </w:r>
          </w:p>
          <w:p w:rsidRPr="00B7465F" w:rsidR="00B7465F" w:rsidP="00B7465F" w:rsidRDefault="00B7465F" w14:paraId="5C711E13" w14:textId="77777777">
            <w:pPr>
              <w:jc w:val="center"/>
            </w:pPr>
          </w:p>
        </w:tc>
      </w:tr>
    </w:tbl>
    <w:p w:rsidRPr="00B7465F" w:rsidR="00B7465F" w:rsidP="00B7465F" w:rsidRDefault="00B7465F" w14:paraId="3E989EB0" w14:textId="77777777">
      <w:pPr>
        <w:jc w:val="center"/>
      </w:pPr>
    </w:p>
    <w:p w:rsidRPr="00B7465F" w:rsidR="00B7465F" w:rsidP="00B7465F" w:rsidRDefault="00B7465F" w14:paraId="000C92BE" w14:textId="77777777"/>
    <w:p w:rsidRPr="00B7465F" w:rsidR="00B7465F" w:rsidP="00B7465F" w:rsidRDefault="00B7465F" w14:paraId="7D663D77" w14:textId="77777777"/>
    <w:p w:rsidRPr="00B7465F" w:rsidR="00B7465F" w:rsidP="00B7465F" w:rsidRDefault="00B7465F" w14:paraId="5650F225" w14:textId="77777777"/>
    <w:p w:rsidRPr="00B7465F" w:rsidR="00B7465F" w:rsidP="00B7465F" w:rsidRDefault="00B7465F" w14:paraId="7A665CEA" w14:textId="77777777"/>
    <w:p w:rsidRPr="00B7465F" w:rsidR="00B7465F" w:rsidP="00B7465F" w:rsidRDefault="00B7465F" w14:paraId="4407774A" w14:textId="77777777"/>
    <w:p w:rsidRPr="00B7465F" w:rsidR="00B7465F" w:rsidP="00B7465F" w:rsidRDefault="00B7465F" w14:paraId="6D783C81" w14:textId="77777777"/>
    <w:p w:rsidRPr="00B7465F" w:rsidR="00B7465F" w:rsidP="00B7465F" w:rsidRDefault="00B7465F" w14:paraId="38B60CE9" w14:textId="77777777"/>
    <w:p w:rsidRPr="00B7465F" w:rsidR="00B7465F" w:rsidP="00B7465F" w:rsidRDefault="00B7465F" w14:paraId="3B1A1DC9" w14:textId="77777777"/>
    <w:p w:rsidRPr="00B7465F" w:rsidR="00B7465F" w:rsidP="00B7465F" w:rsidRDefault="00B7465F" w14:paraId="73F58B5F" w14:textId="77777777">
      <w:pPr>
        <w:tabs>
          <w:tab w:val="left" w:pos="4166"/>
        </w:tabs>
      </w:pPr>
      <w:r w:rsidRPr="00B7465F">
        <w:lastRenderedPageBreak/>
        <w:tab/>
      </w:r>
    </w:p>
    <w:p w:rsidR="00EC2484" w:rsidP="00EC2484" w:rsidRDefault="00EC2484" w14:paraId="5B2F8911" w14:textId="41740CB7">
      <w:pPr>
        <w:tabs>
          <w:tab w:val="left" w:pos="5820"/>
        </w:tabs>
        <w:rPr>
          <w:b/>
          <w:bCs/>
          <w:sz w:val="28"/>
          <w:szCs w:val="28"/>
        </w:rPr>
      </w:pPr>
    </w:p>
    <w:p w:rsidR="00B7465F" w:rsidP="00EC2484" w:rsidRDefault="00B7465F" w14:paraId="0AF9D108" w14:textId="20460F1F">
      <w:pPr>
        <w:tabs>
          <w:tab w:val="left" w:pos="5820"/>
        </w:tabs>
        <w:rPr>
          <w:b/>
          <w:bCs/>
          <w:sz w:val="28"/>
          <w:szCs w:val="28"/>
        </w:rPr>
      </w:pPr>
      <w:r>
        <w:rPr>
          <w:b/>
          <w:bCs/>
          <w:sz w:val="28"/>
          <w:szCs w:val="28"/>
        </w:rPr>
        <w:t xml:space="preserve">7.10 </w:t>
      </w:r>
    </w:p>
    <w:p w:rsidRPr="00D85F78" w:rsidR="00D85F78" w:rsidP="00D85F78" w:rsidRDefault="00D85F78" w14:paraId="3F96AC35" w14:textId="77777777">
      <w:pPr>
        <w:keepNext/>
        <w:keepLines/>
        <w:numPr>
          <w:ilvl w:val="1"/>
          <w:numId w:val="0"/>
        </w:numPr>
        <w:tabs>
          <w:tab w:val="left" w:pos="431"/>
        </w:tabs>
        <w:spacing w:before="100"/>
        <w:ind w:left="748" w:hanging="578"/>
        <w:outlineLvl w:val="1"/>
        <w:rPr>
          <w:rFonts w:eastAsiaTheme="majorEastAsia" w:cstheme="majorBidi"/>
          <w:b/>
          <w:bCs/>
          <w:szCs w:val="26"/>
        </w:rPr>
      </w:pPr>
    </w:p>
    <w:p w:rsidRPr="00D85F78" w:rsidR="00D85F78" w:rsidP="00D85F78" w:rsidRDefault="00D85F78" w14:paraId="125933B1" w14:textId="77777777">
      <w:pPr>
        <w:spacing w:line="240" w:lineRule="auto"/>
        <w:ind w:left="720"/>
        <w:jc w:val="right"/>
        <w:rPr>
          <w:rFonts w:ascii="MetaBold-Roman" w:hAnsi="MetaBold-Roman" w:eastAsia="Times New Roman" w:cs="Times New Roman"/>
          <w:b/>
          <w:sz w:val="64"/>
          <w:szCs w:val="64"/>
          <w:lang w:val="en-US"/>
        </w:rPr>
      </w:pPr>
      <w:r w:rsidRPr="00D85F78">
        <w:rPr>
          <w:rFonts w:ascii="MetaBold-Roman" w:hAnsi="MetaBold-Roman" w:eastAsia="Times New Roman" w:cs="Times New Roman"/>
          <w:b/>
          <w:noProof/>
          <w:sz w:val="64"/>
          <w:szCs w:val="64"/>
          <w:lang w:eastAsia="en-GB"/>
        </w:rPr>
        <w:drawing>
          <wp:anchor distT="0" distB="0" distL="114300" distR="114300" simplePos="0" relativeHeight="251658252" behindDoc="1" locked="0" layoutInCell="1" allowOverlap="1" wp14:anchorId="1DF24E07" wp14:editId="486655CF">
            <wp:simplePos x="0" y="0"/>
            <wp:positionH relativeFrom="column">
              <wp:posOffset>719488</wp:posOffset>
            </wp:positionH>
            <wp:positionV relativeFrom="paragraph">
              <wp:posOffset>481157</wp:posOffset>
            </wp:positionV>
            <wp:extent cx="3300095" cy="2552700"/>
            <wp:effectExtent l="0" t="0" r="0" b="0"/>
            <wp:wrapTight wrapText="bothSides">
              <wp:wrapPolygon edited="0">
                <wp:start x="10100" y="1128"/>
                <wp:lineTo x="4613" y="1451"/>
                <wp:lineTo x="2618" y="2096"/>
                <wp:lineTo x="2494" y="4513"/>
                <wp:lineTo x="2743" y="5964"/>
                <wp:lineTo x="3117" y="7093"/>
                <wp:lineTo x="3616" y="9188"/>
                <wp:lineTo x="1870" y="11767"/>
                <wp:lineTo x="1621" y="12412"/>
                <wp:lineTo x="1496" y="14024"/>
                <wp:lineTo x="1496" y="14991"/>
                <wp:lineTo x="2244" y="16925"/>
                <wp:lineTo x="8728" y="19504"/>
                <wp:lineTo x="9601" y="20310"/>
                <wp:lineTo x="11222" y="20310"/>
                <wp:lineTo x="14962" y="19504"/>
                <wp:lineTo x="16209" y="17731"/>
                <wp:lineTo x="16334" y="16925"/>
                <wp:lineTo x="17332" y="14830"/>
                <wp:lineTo x="17207" y="14346"/>
                <wp:lineTo x="15337" y="11767"/>
                <wp:lineTo x="16708" y="11767"/>
                <wp:lineTo x="19576" y="9994"/>
                <wp:lineTo x="19825" y="7737"/>
                <wp:lineTo x="19451" y="6609"/>
                <wp:lineTo x="19950" y="5319"/>
                <wp:lineTo x="19202" y="4997"/>
                <wp:lineTo x="12469" y="3869"/>
                <wp:lineTo x="11596" y="1773"/>
                <wp:lineTo x="11222" y="1128"/>
                <wp:lineTo x="10100" y="1128"/>
              </wp:wrapPolygon>
            </wp:wrapTight>
            <wp:docPr id="409" name="Picture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3300095" cy="2552700"/>
                    </a:xfrm>
                    <a:prstGeom prst="rect">
                      <a:avLst/>
                    </a:prstGeom>
                    <a:noFill/>
                  </pic:spPr>
                </pic:pic>
              </a:graphicData>
            </a:graphic>
            <wp14:sizeRelH relativeFrom="page">
              <wp14:pctWidth>0</wp14:pctWidth>
            </wp14:sizeRelH>
            <wp14:sizeRelV relativeFrom="page">
              <wp14:pctHeight>0</wp14:pctHeight>
            </wp14:sizeRelV>
          </wp:anchor>
        </w:drawing>
      </w:r>
      <w:r w:rsidRPr="00D85F78">
        <w:rPr>
          <w:rFonts w:eastAsiaTheme="majorEastAsia" w:cstheme="majorBidi"/>
          <w:b/>
          <w:bCs/>
          <w:szCs w:val="26"/>
        </w:rPr>
        <w:tab/>
      </w:r>
      <w:r w:rsidRPr="00D85F78">
        <w:rPr>
          <w:rFonts w:eastAsiaTheme="majorEastAsia" w:cstheme="majorBidi"/>
          <w:b/>
          <w:bCs/>
          <w:szCs w:val="26"/>
        </w:rPr>
        <w:tab/>
      </w:r>
      <w:r w:rsidRPr="00D85F78">
        <w:rPr>
          <w:rFonts w:ascii="MetaBold-Roman" w:hAnsi="MetaBold-Roman" w:eastAsia="Times New Roman" w:cs="Times New Roman"/>
          <w:b/>
          <w:sz w:val="64"/>
          <w:szCs w:val="64"/>
          <w:lang w:val="en-US"/>
        </w:rPr>
        <w:t xml:space="preserve">  </w:t>
      </w:r>
    </w:p>
    <w:p w:rsidRPr="00D85F78" w:rsidR="00D85F78" w:rsidP="00D85F78" w:rsidRDefault="00D85F78" w14:paraId="0320B6E4" w14:textId="77777777">
      <w:pPr>
        <w:tabs>
          <w:tab w:val="left" w:pos="1317"/>
        </w:tabs>
        <w:spacing w:line="240" w:lineRule="auto"/>
        <w:ind w:left="720"/>
        <w:rPr>
          <w:rFonts w:ascii="MetaBold-Roman" w:hAnsi="MetaBold-Roman" w:eastAsia="Times New Roman" w:cs="Times New Roman"/>
          <w:b/>
          <w:sz w:val="64"/>
          <w:szCs w:val="64"/>
          <w:lang w:val="en-US"/>
        </w:rPr>
      </w:pPr>
      <w:r w:rsidRPr="00D85F78">
        <w:rPr>
          <w:rFonts w:ascii="MetaBold-Roman" w:hAnsi="MetaBold-Roman" w:eastAsia="Times New Roman" w:cs="Times New Roman"/>
          <w:b/>
          <w:sz w:val="64"/>
          <w:szCs w:val="64"/>
          <w:lang w:val="en-US"/>
        </w:rPr>
        <w:tab/>
      </w:r>
    </w:p>
    <w:p w:rsidRPr="00D85F78" w:rsidR="00D85F78" w:rsidP="00D85F78" w:rsidRDefault="00D85F78" w14:paraId="1914F50A" w14:textId="77777777">
      <w:pPr>
        <w:spacing w:line="240" w:lineRule="auto"/>
        <w:ind w:left="720"/>
        <w:jc w:val="right"/>
        <w:rPr>
          <w:rFonts w:ascii="MetaBold-Roman" w:hAnsi="MetaBold-Roman" w:eastAsia="Times New Roman" w:cs="Times New Roman"/>
          <w:b/>
          <w:sz w:val="64"/>
          <w:szCs w:val="64"/>
          <w:lang w:val="en-US"/>
        </w:rPr>
      </w:pPr>
    </w:p>
    <w:p w:rsidRPr="00D85F78" w:rsidR="00D85F78" w:rsidP="00D85F78" w:rsidRDefault="00D85F78" w14:paraId="54093A8E" w14:textId="00A84C12">
      <w:pPr>
        <w:tabs>
          <w:tab w:val="left" w:pos="1878"/>
        </w:tabs>
        <w:spacing w:line="240" w:lineRule="auto"/>
        <w:ind w:left="720"/>
        <w:rPr>
          <w:rFonts w:ascii="MetaBold-Roman" w:hAnsi="MetaBold-Roman" w:eastAsia="Times New Roman" w:cs="Times New Roman"/>
          <w:b/>
          <w:sz w:val="64"/>
          <w:szCs w:val="64"/>
          <w:lang w:val="en-US"/>
        </w:rPr>
      </w:pPr>
      <w:r w:rsidRPr="00D85F78">
        <w:rPr>
          <w:rFonts w:ascii="MetaBold-Roman" w:hAnsi="MetaBold-Roman" w:eastAsia="Times New Roman" w:cs="Times New Roman"/>
          <w:b/>
          <w:sz w:val="64"/>
          <w:szCs w:val="64"/>
          <w:lang w:val="en-US"/>
        </w:rPr>
        <w:tab/>
      </w:r>
      <w:r w:rsidRPr="00D85F78">
        <w:rPr>
          <w:rFonts w:ascii="MetaBold-Roman" w:hAnsi="MetaBold-Roman" w:eastAsia="Times New Roman" w:cs="Times New Roman"/>
          <w:b/>
          <w:sz w:val="64"/>
          <w:szCs w:val="64"/>
          <w:lang w:val="en-US"/>
        </w:rPr>
        <w:t xml:space="preserve">          Rochford </w:t>
      </w:r>
      <w:r w:rsidR="00A64790">
        <w:rPr>
          <w:rFonts w:ascii="MetaBold-Roman" w:hAnsi="MetaBold-Roman" w:eastAsia="Times New Roman" w:cs="Times New Roman"/>
          <w:b/>
          <w:sz w:val="64"/>
          <w:szCs w:val="64"/>
          <w:lang w:val="en-US"/>
        </w:rPr>
        <w:t>L</w:t>
      </w:r>
      <w:r w:rsidRPr="00D85F78">
        <w:rPr>
          <w:rFonts w:ascii="MetaBold-Roman" w:hAnsi="MetaBold-Roman" w:eastAsia="Times New Roman" w:cs="Times New Roman"/>
          <w:b/>
          <w:sz w:val="64"/>
          <w:szCs w:val="64"/>
          <w:lang w:val="en-US"/>
        </w:rPr>
        <w:t>ocality</w:t>
      </w:r>
    </w:p>
    <w:p w:rsidRPr="00D85F78" w:rsidR="00D85F78" w:rsidP="00D85F78" w:rsidRDefault="00D85F78" w14:paraId="011833BB" w14:textId="77777777">
      <w:pPr>
        <w:spacing w:line="240" w:lineRule="auto"/>
        <w:ind w:left="720"/>
        <w:jc w:val="right"/>
        <w:rPr>
          <w:rFonts w:ascii="MetaBold-Roman" w:hAnsi="MetaBold-Roman" w:eastAsia="Times New Roman" w:cs="Times New Roman"/>
          <w:b/>
          <w:sz w:val="64"/>
          <w:szCs w:val="64"/>
          <w:lang w:val="en-US"/>
        </w:rPr>
      </w:pPr>
    </w:p>
    <w:p w:rsidRPr="00D85F78" w:rsidR="00D85F78" w:rsidP="00D85F78" w:rsidRDefault="00D85F78" w14:paraId="18852DC1" w14:textId="77777777">
      <w:pPr>
        <w:keepLines/>
        <w:tabs>
          <w:tab w:val="left" w:pos="1009"/>
        </w:tabs>
        <w:spacing w:before="60" w:after="120" w:line="276" w:lineRule="auto"/>
        <w:ind w:left="1571"/>
        <w:outlineLvl w:val="2"/>
        <w:rPr>
          <w:rFonts w:ascii="MetaBold-Roman" w:hAnsi="MetaBold-Roman" w:eastAsia="Times New Roman" w:cs="Times New Roman"/>
          <w:bCs/>
          <w:sz w:val="64"/>
          <w:szCs w:val="64"/>
          <w:lang w:val="en-US"/>
        </w:rPr>
      </w:pPr>
    </w:p>
    <w:p w:rsidR="00A64790" w:rsidP="00D85F78" w:rsidRDefault="00D85F78" w14:paraId="75E296B4" w14:textId="77777777">
      <w:pPr>
        <w:keepLines/>
        <w:tabs>
          <w:tab w:val="left" w:pos="1009"/>
        </w:tabs>
        <w:spacing w:before="60" w:after="120" w:line="276" w:lineRule="auto"/>
        <w:ind w:left="1571"/>
        <w:outlineLvl w:val="2"/>
        <w:rPr>
          <w:rFonts w:asciiTheme="minorHAnsi" w:hAnsiTheme="minorHAnsi" w:eastAsiaTheme="majorEastAsia" w:cstheme="minorHAnsi"/>
          <w:bCs/>
          <w:sz w:val="22"/>
          <w:szCs w:val="24"/>
        </w:rPr>
      </w:pPr>
      <w:r w:rsidRPr="005E5A14">
        <w:rPr>
          <w:rFonts w:asciiTheme="minorHAnsi" w:hAnsiTheme="minorHAnsi" w:eastAsiaTheme="majorEastAsia" w:cstheme="minorHAnsi"/>
          <w:bCs/>
          <w:sz w:val="22"/>
          <w:szCs w:val="24"/>
          <w:lang w:val="en"/>
        </w:rPr>
        <w:t xml:space="preserve">Rochford covers an area of 167 square kilometers and is predominantly rural in its character.  It has miles of coastline as well as vast areas of countryside. </w:t>
      </w:r>
      <w:r w:rsidRPr="005E5A14">
        <w:rPr>
          <w:rFonts w:asciiTheme="minorHAnsi" w:hAnsiTheme="minorHAnsi" w:eastAsiaTheme="majorEastAsia" w:cstheme="minorHAnsi"/>
          <w:bCs/>
          <w:sz w:val="22"/>
          <w:szCs w:val="24"/>
        </w:rPr>
        <w:t xml:space="preserve">Rochford has a population of 87,627 with 524 people living per square km. 95.6% of the population are of a White British ethnicity. </w:t>
      </w:r>
    </w:p>
    <w:p w:rsidR="00A64790" w:rsidP="00D85F78" w:rsidRDefault="00D85F78" w14:paraId="299B1016" w14:textId="77777777">
      <w:pPr>
        <w:keepLines/>
        <w:tabs>
          <w:tab w:val="left" w:pos="1009"/>
        </w:tabs>
        <w:spacing w:before="60" w:after="120" w:line="276" w:lineRule="auto"/>
        <w:ind w:left="1571"/>
        <w:outlineLvl w:val="2"/>
        <w:rPr>
          <w:rFonts w:asciiTheme="minorHAnsi" w:hAnsiTheme="minorHAnsi" w:eastAsiaTheme="majorEastAsia" w:cstheme="minorHAnsi"/>
          <w:bCs/>
          <w:sz w:val="22"/>
          <w:szCs w:val="24"/>
        </w:rPr>
      </w:pPr>
      <w:r w:rsidRPr="005E5A14">
        <w:rPr>
          <w:rFonts w:asciiTheme="minorHAnsi" w:hAnsiTheme="minorHAnsi" w:eastAsiaTheme="majorEastAsia" w:cstheme="minorHAnsi"/>
          <w:bCs/>
          <w:sz w:val="22"/>
          <w:szCs w:val="24"/>
        </w:rPr>
        <w:t>In the Indices of Multiple Deprivation 2019 the Rochford Local Authority area was ranked 286 out of 317 lower tier authorities in England. This places Rochford in the upper 10% of least deprived Lower Tier Local Authorities (LTLAs) nationally. Compared to the other local authority areas in Essex, Rochford is ranked as 10</w:t>
      </w:r>
      <w:r w:rsidRPr="005E5A14">
        <w:rPr>
          <w:rFonts w:asciiTheme="minorHAnsi" w:hAnsiTheme="minorHAnsi" w:eastAsiaTheme="majorEastAsia" w:cstheme="minorHAnsi"/>
          <w:bCs/>
          <w:sz w:val="22"/>
          <w:szCs w:val="24"/>
          <w:vertAlign w:val="superscript"/>
        </w:rPr>
        <w:t>th</w:t>
      </w:r>
      <w:r w:rsidRPr="005E5A14">
        <w:rPr>
          <w:rFonts w:asciiTheme="minorHAnsi" w:hAnsiTheme="minorHAnsi" w:eastAsiaTheme="majorEastAsia" w:cstheme="minorHAnsi"/>
          <w:bCs/>
          <w:sz w:val="22"/>
          <w:szCs w:val="24"/>
        </w:rPr>
        <w:t xml:space="preserve"> out of 12 in the county for overall deprivation. </w:t>
      </w:r>
    </w:p>
    <w:p w:rsidRPr="005E5A14" w:rsidR="00D85F78" w:rsidP="00D85F78" w:rsidRDefault="00D85F78" w14:paraId="48390E05" w14:textId="10BC79D8">
      <w:pPr>
        <w:keepLines/>
        <w:tabs>
          <w:tab w:val="left" w:pos="1009"/>
        </w:tabs>
        <w:spacing w:before="60" w:after="120" w:line="276" w:lineRule="auto"/>
        <w:ind w:left="1571"/>
        <w:outlineLvl w:val="2"/>
        <w:rPr>
          <w:rFonts w:asciiTheme="minorHAnsi" w:hAnsiTheme="minorHAnsi" w:eastAsiaTheme="majorEastAsia" w:cstheme="minorHAnsi"/>
          <w:bCs/>
          <w:sz w:val="22"/>
          <w:szCs w:val="24"/>
        </w:rPr>
      </w:pPr>
      <w:r w:rsidRPr="005E5A14">
        <w:rPr>
          <w:rFonts w:asciiTheme="minorHAnsi" w:hAnsiTheme="minorHAnsi" w:eastAsiaTheme="majorEastAsia" w:cstheme="minorHAnsi"/>
          <w:bCs/>
          <w:sz w:val="22"/>
          <w:szCs w:val="24"/>
        </w:rPr>
        <w:t>Rochford is also one of three areas in Essex which fall into the 10% least deprived areas nationally. As of 2019 the Rochford area contains 53 LSOAs of which 1 is ranked in the bottom two most deprived deciles nationally.</w:t>
      </w:r>
    </w:p>
    <w:p w:rsidRPr="005E5A14" w:rsidR="00D85F78" w:rsidP="00D85F78" w:rsidRDefault="00D85F78" w14:paraId="4FDBB10A" w14:textId="77777777">
      <w:pPr>
        <w:tabs>
          <w:tab w:val="left" w:pos="5850"/>
        </w:tabs>
        <w:rPr>
          <w:rFonts w:eastAsia="Times New Roman" w:asciiTheme="minorHAnsi" w:hAnsiTheme="minorHAnsi" w:cstheme="minorHAnsi"/>
          <w:szCs w:val="24"/>
          <w:lang w:val="en-US"/>
        </w:rPr>
      </w:pPr>
    </w:p>
    <w:p w:rsidRPr="005E5A14" w:rsidR="00D85F78" w:rsidP="00D85F78" w:rsidRDefault="00D85F78" w14:paraId="3A23BF46" w14:textId="77777777">
      <w:pPr>
        <w:keepNext/>
        <w:keepLines/>
        <w:numPr>
          <w:ilvl w:val="1"/>
          <w:numId w:val="0"/>
        </w:numPr>
        <w:tabs>
          <w:tab w:val="left" w:pos="431"/>
        </w:tabs>
        <w:spacing w:before="100"/>
        <w:ind w:left="748" w:hanging="578"/>
        <w:outlineLvl w:val="1"/>
        <w:rPr>
          <w:rFonts w:asciiTheme="minorHAnsi" w:hAnsiTheme="minorHAnsi" w:eastAsiaTheme="majorEastAsia" w:cstheme="minorHAnsi"/>
          <w:b/>
          <w:bCs/>
          <w:color w:val="FF0000"/>
          <w:szCs w:val="26"/>
        </w:rPr>
      </w:pPr>
      <w:r w:rsidRPr="005E5A14">
        <w:rPr>
          <w:rFonts w:asciiTheme="minorHAnsi" w:hAnsiTheme="minorHAnsi" w:eastAsiaTheme="majorEastAsia" w:cstheme="minorHAnsi"/>
          <w:b/>
          <w:bCs/>
          <w:szCs w:val="26"/>
        </w:rPr>
        <w:lastRenderedPageBreak/>
        <w:tab/>
      </w:r>
    </w:p>
    <w:p w:rsidRPr="005E5A14" w:rsidR="00D85F78" w:rsidP="00D85F78" w:rsidRDefault="00D85F78" w14:paraId="086DB6D3" w14:textId="77777777">
      <w:pPr>
        <w:keepNext/>
        <w:keepLines/>
        <w:numPr>
          <w:ilvl w:val="1"/>
          <w:numId w:val="0"/>
        </w:numPr>
        <w:tabs>
          <w:tab w:val="left" w:pos="431"/>
        </w:tabs>
        <w:spacing w:before="100"/>
        <w:ind w:left="748" w:hanging="578"/>
        <w:outlineLvl w:val="1"/>
        <w:rPr>
          <w:rFonts w:asciiTheme="minorHAnsi" w:hAnsiTheme="minorHAnsi" w:eastAsiaTheme="majorEastAsia" w:cstheme="minorHAnsi"/>
          <w:b/>
          <w:bCs/>
          <w:color w:val="FF0000"/>
          <w:szCs w:val="26"/>
        </w:rPr>
      </w:pPr>
      <w:r w:rsidRPr="005E5A14">
        <w:rPr>
          <w:rFonts w:asciiTheme="minorHAnsi" w:hAnsiTheme="minorHAnsi" w:cstheme="minorHAnsi"/>
          <w:noProof/>
        </w:rPr>
        <w:drawing>
          <wp:inline distT="0" distB="0" distL="0" distR="0" wp14:anchorId="16B15DD4" wp14:editId="2D695DF7">
            <wp:extent cx="8863330" cy="3748405"/>
            <wp:effectExtent l="0" t="0" r="0" b="444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8863330" cy="3748405"/>
                    </a:xfrm>
                    <a:prstGeom prst="rect">
                      <a:avLst/>
                    </a:prstGeom>
                  </pic:spPr>
                </pic:pic>
              </a:graphicData>
            </a:graphic>
          </wp:inline>
        </w:drawing>
      </w:r>
    </w:p>
    <w:p w:rsidR="00D85F78" w:rsidP="00D85F78" w:rsidRDefault="00D85F78" w14:paraId="740B80AF" w14:textId="3E47AD1B">
      <w:pPr>
        <w:tabs>
          <w:tab w:val="left" w:pos="1779"/>
        </w:tabs>
        <w:rPr>
          <w:rFonts w:asciiTheme="minorHAnsi" w:hAnsiTheme="minorHAnsi" w:cstheme="minorHAnsi"/>
        </w:rPr>
      </w:pPr>
      <w:r w:rsidRPr="005E5A14">
        <w:rPr>
          <w:rFonts w:asciiTheme="minorHAnsi" w:hAnsiTheme="minorHAnsi" w:cstheme="minorHAnsi"/>
        </w:rPr>
        <w:t xml:space="preserve">Further details can be accessed in the Essex Joint Strategic Needs Assessment </w:t>
      </w:r>
      <w:hyperlink w:history="1" r:id="rId113">
        <w:r w:rsidRPr="002E2033" w:rsidR="00E66E61">
          <w:rPr>
            <w:rStyle w:val="Hyperlink"/>
            <w:rFonts w:asciiTheme="minorHAnsi" w:hAnsiTheme="minorHAnsi" w:cstheme="minorHAnsi"/>
          </w:rPr>
          <w:t>https://data.essex.gov.uk/</w:t>
        </w:r>
      </w:hyperlink>
    </w:p>
    <w:p w:rsidRPr="005E5A14" w:rsidR="00E66E61" w:rsidP="00D85F78" w:rsidRDefault="00E66E61" w14:paraId="548078FF" w14:textId="77777777">
      <w:pPr>
        <w:tabs>
          <w:tab w:val="left" w:pos="1779"/>
        </w:tabs>
        <w:rPr>
          <w:rFonts w:asciiTheme="minorHAnsi" w:hAnsiTheme="minorHAnsi" w:cstheme="minorHAnsi"/>
          <w:color w:val="FF0000"/>
        </w:rPr>
      </w:pPr>
    </w:p>
    <w:p w:rsidRPr="005E5A14" w:rsidR="00D85F78" w:rsidP="00D85F78" w:rsidRDefault="00D85F78" w14:paraId="7854B713" w14:textId="77777777">
      <w:pPr>
        <w:keepNext/>
        <w:keepLines/>
        <w:numPr>
          <w:ilvl w:val="1"/>
          <w:numId w:val="0"/>
        </w:numPr>
        <w:tabs>
          <w:tab w:val="left" w:pos="431"/>
        </w:tabs>
        <w:spacing w:before="100"/>
        <w:ind w:left="748" w:hanging="578"/>
        <w:outlineLvl w:val="1"/>
        <w:rPr>
          <w:rFonts w:asciiTheme="minorHAnsi" w:hAnsiTheme="minorHAnsi" w:eastAsiaTheme="majorEastAsia" w:cstheme="minorHAnsi"/>
          <w:b/>
          <w:bCs/>
          <w:szCs w:val="26"/>
        </w:rPr>
      </w:pPr>
      <w:r w:rsidRPr="005E5A14">
        <w:rPr>
          <w:rFonts w:asciiTheme="minorHAnsi" w:hAnsiTheme="minorHAnsi" w:eastAsiaTheme="majorEastAsia" w:cstheme="minorHAnsi"/>
          <w:b/>
          <w:bCs/>
          <w:szCs w:val="26"/>
        </w:rPr>
        <w:lastRenderedPageBreak/>
        <w:t>Map of Rochford Pharmacies</w:t>
      </w:r>
    </w:p>
    <w:p w:rsidRPr="005E5A14" w:rsidR="00D85F78" w:rsidP="00D85F78" w:rsidRDefault="00D85F78" w14:paraId="65005DB2" w14:textId="77777777">
      <w:pPr>
        <w:keepNext/>
        <w:keepLines/>
        <w:numPr>
          <w:ilvl w:val="1"/>
          <w:numId w:val="0"/>
        </w:numPr>
        <w:tabs>
          <w:tab w:val="left" w:pos="431"/>
        </w:tabs>
        <w:spacing w:before="100"/>
        <w:ind w:left="748" w:hanging="578"/>
        <w:outlineLvl w:val="1"/>
        <w:rPr>
          <w:rFonts w:asciiTheme="minorHAnsi" w:hAnsiTheme="minorHAnsi" w:eastAsiaTheme="majorEastAsia" w:cstheme="minorHAnsi"/>
          <w:szCs w:val="26"/>
        </w:rPr>
      </w:pPr>
    </w:p>
    <w:p w:rsidRPr="005E5A14" w:rsidR="00D85F78" w:rsidP="00D85F78" w:rsidRDefault="00D85F78" w14:paraId="4B8B56F3" w14:textId="062F15C5">
      <w:pPr>
        <w:keepNext/>
        <w:keepLines/>
        <w:numPr>
          <w:ilvl w:val="1"/>
          <w:numId w:val="0"/>
        </w:numPr>
        <w:tabs>
          <w:tab w:val="left" w:pos="431"/>
        </w:tabs>
        <w:spacing w:before="100"/>
        <w:ind w:left="748" w:hanging="578"/>
        <w:outlineLvl w:val="1"/>
        <w:rPr>
          <w:rFonts w:asciiTheme="minorHAnsi" w:hAnsiTheme="minorHAnsi" w:eastAsiaTheme="majorEastAsia" w:cstheme="minorHAnsi"/>
          <w:b/>
          <w:bCs/>
          <w:szCs w:val="26"/>
        </w:rPr>
      </w:pPr>
      <w:r w:rsidRPr="005E5A14">
        <w:rPr>
          <w:rFonts w:asciiTheme="minorHAnsi" w:hAnsiTheme="minorHAnsi" w:eastAsiaTheme="majorEastAsia" w:cstheme="minorHAnsi"/>
          <w:noProof/>
          <w:szCs w:val="26"/>
        </w:rPr>
        <w:t xml:space="preserve"> </w:t>
      </w:r>
      <w:r w:rsidRPr="005E5A14">
        <w:rPr>
          <w:rFonts w:asciiTheme="minorHAnsi" w:hAnsiTheme="minorHAnsi" w:eastAsiaTheme="majorEastAsia" w:cstheme="minorHAnsi"/>
          <w:noProof/>
          <w:szCs w:val="26"/>
        </w:rPr>
        <w:drawing>
          <wp:inline distT="0" distB="0" distL="0" distR="0" wp14:anchorId="3E469F4D" wp14:editId="365A2D42">
            <wp:extent cx="6817321" cy="2713861"/>
            <wp:effectExtent l="0" t="0" r="317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6860466" cy="2731036"/>
                    </a:xfrm>
                    <a:prstGeom prst="rect">
                      <a:avLst/>
                    </a:prstGeom>
                    <a:noFill/>
                    <a:ln>
                      <a:noFill/>
                    </a:ln>
                  </pic:spPr>
                </pic:pic>
              </a:graphicData>
            </a:graphic>
          </wp:inline>
        </w:drawing>
      </w:r>
      <w:r w:rsidRPr="005E5A14">
        <w:rPr>
          <w:rFonts w:asciiTheme="minorHAnsi" w:hAnsiTheme="minorHAnsi" w:cstheme="minorHAnsi"/>
          <w:b/>
          <w:bCs/>
          <w:noProof/>
          <w:color w:val="000000"/>
          <w:sz w:val="22"/>
          <w:shd w:val="clear" w:color="auto" w:fill="FFFFFF"/>
        </w:rPr>
        <w:drawing>
          <wp:inline distT="0" distB="0" distL="0" distR="0" wp14:anchorId="3C87001D" wp14:editId="221C28C9">
            <wp:extent cx="1574529" cy="2417929"/>
            <wp:effectExtent l="0" t="0" r="6985" b="190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1579357" cy="2425343"/>
                    </a:xfrm>
                    <a:prstGeom prst="rect">
                      <a:avLst/>
                    </a:prstGeom>
                    <a:noFill/>
                    <a:ln>
                      <a:noFill/>
                    </a:ln>
                  </pic:spPr>
                </pic:pic>
              </a:graphicData>
            </a:graphic>
          </wp:inline>
        </w:drawing>
      </w:r>
      <w:r w:rsidRPr="005E5A14">
        <w:rPr>
          <w:rFonts w:asciiTheme="minorHAnsi" w:hAnsiTheme="minorHAnsi" w:cstheme="minorHAnsi"/>
          <w:b/>
          <w:bCs/>
          <w:color w:val="000000"/>
          <w:sz w:val="22"/>
          <w:shd w:val="clear" w:color="auto" w:fill="FFFFFF"/>
        </w:rPr>
        <w:br/>
      </w:r>
      <w:r w:rsidRPr="005E5A14">
        <w:rPr>
          <w:rFonts w:asciiTheme="minorHAnsi" w:hAnsiTheme="minorHAnsi" w:cstheme="minorHAnsi"/>
          <w:color w:val="000000"/>
          <w:sz w:val="22"/>
          <w:shd w:val="clear" w:color="auto" w:fill="FFFFFF"/>
        </w:rPr>
        <w:t xml:space="preserve">Source: </w:t>
      </w:r>
      <w:hyperlink w:history="1" w:anchor="12/51.5949/0.7247/l-lad/b-E07000075/sc-pc,s-300/o-v,d/x-show/m-LA,ml-LA,mb-h,mb-hr/rh-0,rdr-t" r:id="rId116">
        <w:r w:rsidRPr="005E5A14">
          <w:rPr>
            <w:rFonts w:asciiTheme="minorHAnsi" w:hAnsiTheme="minorHAnsi" w:cstheme="minorHAnsi"/>
            <w:color w:val="0563C1"/>
            <w:sz w:val="22"/>
            <w:u w:val="single"/>
            <w:shd w:val="clear" w:color="auto" w:fill="FFFFFF"/>
          </w:rPr>
          <w:t>Shape Place Atlas</w:t>
        </w:r>
      </w:hyperlink>
      <w:r w:rsidRPr="005E5A14" w:rsidR="00186C1D">
        <w:rPr>
          <w:rFonts w:asciiTheme="minorHAnsi" w:hAnsiTheme="minorHAnsi" w:cstheme="minorHAnsi"/>
          <w:color w:val="0563C1"/>
          <w:sz w:val="22"/>
          <w:u w:val="single"/>
          <w:shd w:val="clear" w:color="auto" w:fill="FFFFFF"/>
        </w:rPr>
        <w:t xml:space="preserve"> </w:t>
      </w:r>
      <w:r w:rsidRPr="005E5A14" w:rsidR="00186C1D">
        <w:rPr>
          <w:rFonts w:asciiTheme="minorHAnsi" w:hAnsiTheme="minorHAnsi" w:cstheme="minorHAnsi"/>
          <w:sz w:val="22"/>
          <w:shd w:val="clear" w:color="auto" w:fill="FFFFFF"/>
        </w:rPr>
        <w:t>(as at 22/03/22)</w:t>
      </w:r>
      <w:r w:rsidRPr="005E5A14">
        <w:rPr>
          <w:rFonts w:asciiTheme="minorHAnsi" w:hAnsiTheme="minorHAnsi" w:cstheme="minorHAnsi"/>
          <w:b/>
          <w:bCs/>
          <w:color w:val="000000"/>
          <w:sz w:val="22"/>
          <w:shd w:val="clear" w:color="auto" w:fill="FFFFFF"/>
        </w:rPr>
        <w:br/>
      </w:r>
      <w:r w:rsidRPr="005E5A14">
        <w:rPr>
          <w:rFonts w:asciiTheme="minorHAnsi" w:hAnsiTheme="minorHAnsi" w:cstheme="minorHAnsi"/>
          <w:b/>
          <w:bCs/>
          <w:color w:val="000000"/>
          <w:sz w:val="22"/>
          <w:shd w:val="clear" w:color="auto" w:fill="FFFFFF"/>
        </w:rPr>
        <w:br/>
      </w:r>
      <w:r w:rsidRPr="005E5A14">
        <w:rPr>
          <w:rFonts w:asciiTheme="minorHAnsi" w:hAnsiTheme="minorHAnsi" w:eastAsiaTheme="majorEastAsia" w:cstheme="minorHAnsi"/>
          <w:szCs w:val="26"/>
        </w:rPr>
        <w:t xml:space="preserve"> </w:t>
      </w:r>
      <w:r w:rsidRPr="005E5A14">
        <w:rPr>
          <w:rFonts w:asciiTheme="minorHAnsi" w:hAnsiTheme="minorHAnsi" w:eastAsiaTheme="majorEastAsia" w:cstheme="minorHAnsi"/>
          <w:b/>
          <w:bCs/>
          <w:szCs w:val="26"/>
        </w:rPr>
        <w:t>Provision</w:t>
      </w:r>
    </w:p>
    <w:p w:rsidRPr="005E5A14" w:rsidR="00D85F78" w:rsidP="00FF6891" w:rsidRDefault="00D85F78" w14:paraId="3B937BF9" w14:textId="77777777">
      <w:pPr>
        <w:keepLines/>
        <w:tabs>
          <w:tab w:val="left" w:pos="1009"/>
        </w:tabs>
        <w:spacing w:before="60" w:after="120" w:line="276" w:lineRule="auto"/>
        <w:ind w:left="710"/>
        <w:outlineLvl w:val="2"/>
        <w:rPr>
          <w:rFonts w:asciiTheme="minorHAnsi" w:hAnsiTheme="minorHAnsi" w:eastAsiaTheme="majorEastAsia" w:cstheme="minorHAnsi"/>
          <w:bCs/>
          <w:sz w:val="22"/>
          <w:szCs w:val="24"/>
        </w:rPr>
      </w:pPr>
      <w:r w:rsidRPr="005E5A14">
        <w:rPr>
          <w:rFonts w:asciiTheme="minorHAnsi" w:hAnsiTheme="minorHAnsi" w:eastAsiaTheme="majorEastAsia" w:cstheme="minorHAnsi"/>
          <w:bCs/>
          <w:sz w:val="22"/>
          <w:szCs w:val="24"/>
        </w:rPr>
        <w:t xml:space="preserve">The information contained in this report was obtained from NHSE, local commissioners and a contractor survey. </w:t>
      </w:r>
    </w:p>
    <w:p w:rsidRPr="005E5A14" w:rsidR="00D85F78" w:rsidP="00FF6891" w:rsidRDefault="00D85F78" w14:paraId="2407D52D" w14:textId="77777777">
      <w:pPr>
        <w:keepLines/>
        <w:tabs>
          <w:tab w:val="left" w:pos="1009"/>
        </w:tabs>
        <w:spacing w:before="60" w:after="120" w:line="276" w:lineRule="auto"/>
        <w:ind w:left="710"/>
        <w:outlineLvl w:val="2"/>
        <w:rPr>
          <w:rFonts w:asciiTheme="minorHAnsi" w:hAnsiTheme="minorHAnsi" w:eastAsiaTheme="majorEastAsia" w:cstheme="minorHAnsi"/>
          <w:bCs/>
          <w:sz w:val="22"/>
          <w:szCs w:val="24"/>
        </w:rPr>
      </w:pPr>
      <w:r w:rsidRPr="005E5A14">
        <w:rPr>
          <w:rFonts w:asciiTheme="minorHAnsi" w:hAnsiTheme="minorHAnsi" w:eastAsiaTheme="majorEastAsia" w:cstheme="minorHAnsi"/>
          <w:bCs/>
          <w:sz w:val="22"/>
          <w:szCs w:val="24"/>
        </w:rPr>
        <w:t>Opening hours were obtained via the NHSE pharmacy contracts team.</w:t>
      </w:r>
    </w:p>
    <w:p w:rsidRPr="005E5A14" w:rsidR="00D85F78" w:rsidP="00FF6891" w:rsidRDefault="00D85F78" w14:paraId="5B89F165" w14:textId="77777777">
      <w:pPr>
        <w:keepLines/>
        <w:tabs>
          <w:tab w:val="left" w:pos="1009"/>
        </w:tabs>
        <w:spacing w:before="60" w:after="120" w:line="276" w:lineRule="auto"/>
        <w:ind w:left="710"/>
        <w:outlineLvl w:val="2"/>
        <w:rPr>
          <w:rFonts w:asciiTheme="minorHAnsi" w:hAnsiTheme="minorHAnsi" w:eastAsiaTheme="majorEastAsia" w:cstheme="minorHAnsi"/>
          <w:bCs/>
          <w:sz w:val="22"/>
          <w:szCs w:val="24"/>
        </w:rPr>
      </w:pPr>
      <w:r w:rsidRPr="005E5A14">
        <w:rPr>
          <w:rFonts w:asciiTheme="minorHAnsi" w:hAnsiTheme="minorHAnsi" w:eastAsiaTheme="majorEastAsia" w:cstheme="minorHAnsi"/>
          <w:bCs/>
          <w:sz w:val="22"/>
          <w:szCs w:val="24"/>
        </w:rPr>
        <w:t>Service provision for advanced services was obtained via NHSE, NHSBSA and with the support of the local LPC.</w:t>
      </w:r>
    </w:p>
    <w:p w:rsidR="00A64790" w:rsidP="00A64790" w:rsidRDefault="00FF6891" w14:paraId="55FE858F" w14:textId="042BC281">
      <w:pPr>
        <w:keepNext/>
        <w:keepLines/>
        <w:numPr>
          <w:ilvl w:val="1"/>
          <w:numId w:val="0"/>
        </w:numPr>
        <w:tabs>
          <w:tab w:val="left" w:pos="431"/>
        </w:tabs>
        <w:spacing w:before="100"/>
        <w:ind w:left="748" w:hanging="578"/>
        <w:outlineLvl w:val="1"/>
        <w:rPr>
          <w:rFonts w:asciiTheme="minorHAnsi" w:hAnsiTheme="minorHAnsi" w:eastAsiaTheme="majorEastAsia" w:cstheme="minorHAnsi"/>
          <w:b/>
          <w:bCs/>
          <w:szCs w:val="26"/>
        </w:rPr>
      </w:pPr>
      <w:r>
        <w:rPr>
          <w:rFonts w:asciiTheme="minorHAnsi" w:hAnsiTheme="minorHAnsi" w:eastAsiaTheme="majorEastAsia" w:cstheme="minorHAnsi"/>
          <w:b/>
          <w:bCs/>
          <w:szCs w:val="26"/>
        </w:rPr>
        <w:tab/>
      </w:r>
      <w:r>
        <w:rPr>
          <w:rFonts w:asciiTheme="minorHAnsi" w:hAnsiTheme="minorHAnsi" w:eastAsiaTheme="majorEastAsia" w:cstheme="minorHAnsi"/>
          <w:b/>
          <w:bCs/>
          <w:szCs w:val="26"/>
        </w:rPr>
        <w:tab/>
      </w:r>
      <w:r w:rsidRPr="005E5A14" w:rsidR="00D85F78">
        <w:rPr>
          <w:rFonts w:asciiTheme="minorHAnsi" w:hAnsiTheme="minorHAnsi" w:eastAsiaTheme="majorEastAsia" w:cstheme="minorHAnsi"/>
          <w:b/>
          <w:bCs/>
          <w:szCs w:val="26"/>
        </w:rPr>
        <w:t>Access</w:t>
      </w:r>
    </w:p>
    <w:p w:rsidRPr="00A64790" w:rsidR="00D85F78" w:rsidP="00FF6891" w:rsidRDefault="00D85F78" w14:paraId="20569EEF" w14:textId="2F31BFED">
      <w:pPr>
        <w:keepNext/>
        <w:keepLines/>
        <w:numPr>
          <w:ilvl w:val="1"/>
          <w:numId w:val="0"/>
        </w:numPr>
        <w:tabs>
          <w:tab w:val="left" w:pos="431"/>
        </w:tabs>
        <w:spacing w:before="100"/>
        <w:ind w:left="748"/>
        <w:outlineLvl w:val="1"/>
        <w:rPr>
          <w:rFonts w:asciiTheme="minorHAnsi" w:hAnsiTheme="minorHAnsi" w:eastAsiaTheme="majorEastAsia" w:cstheme="minorHAnsi"/>
          <w:b/>
          <w:bCs/>
          <w:szCs w:val="26"/>
        </w:rPr>
      </w:pPr>
      <w:r w:rsidRPr="00E463F5">
        <w:rPr>
          <w:rFonts w:asciiTheme="minorHAnsi" w:hAnsiTheme="minorHAnsi" w:eastAsiaTheme="majorEastAsia" w:cstheme="minorHAnsi"/>
          <w:sz w:val="22"/>
          <w:szCs w:val="26"/>
        </w:rPr>
        <w:t xml:space="preserve">Appendix </w:t>
      </w:r>
      <w:r w:rsidRPr="00E463F5" w:rsidR="00E463F5">
        <w:rPr>
          <w:rFonts w:asciiTheme="minorHAnsi" w:hAnsiTheme="minorHAnsi" w:eastAsiaTheme="majorEastAsia" w:cstheme="minorHAnsi"/>
          <w:sz w:val="22"/>
          <w:szCs w:val="26"/>
        </w:rPr>
        <w:t>F</w:t>
      </w:r>
      <w:r w:rsidRPr="005E5A14">
        <w:rPr>
          <w:rFonts w:asciiTheme="minorHAnsi" w:hAnsiTheme="minorHAnsi" w:eastAsiaTheme="majorEastAsia" w:cstheme="minorHAnsi"/>
          <w:sz w:val="22"/>
          <w:szCs w:val="26"/>
        </w:rPr>
        <w:t xml:space="preserve"> shows that using the base population data on the SHAPE Place Atlas platform, it is possible to calculate the Essex population (and by district) that are estimated to have a journey time either within 20 minutes, 20 - 30 minutes or over 30 minutes to a pharmacy across Essex and within a 1.6KM buffer zone around Essex by each journey method.</w:t>
      </w:r>
    </w:p>
    <w:p w:rsidRPr="00A64790" w:rsidR="00A64790" w:rsidP="00FF6891" w:rsidRDefault="00A64790" w14:paraId="6BF244E1" w14:textId="77777777">
      <w:pPr>
        <w:keepLines/>
        <w:tabs>
          <w:tab w:val="left" w:pos="284"/>
          <w:tab w:val="left" w:pos="567"/>
        </w:tabs>
        <w:spacing w:before="60" w:after="120" w:line="276" w:lineRule="auto"/>
        <w:ind w:left="567" w:firstLine="103"/>
        <w:outlineLvl w:val="2"/>
        <w:rPr>
          <w:rFonts w:ascii="Calibri" w:hAnsi="Calibri" w:cs="Calibri" w:eastAsiaTheme="majorEastAsia"/>
          <w:sz w:val="22"/>
        </w:rPr>
      </w:pPr>
      <w:r>
        <w:rPr>
          <w:rFonts w:cs="Arial" w:eastAsiaTheme="majorEastAsia"/>
        </w:rPr>
        <w:tab/>
      </w:r>
      <w:r w:rsidRPr="00A64790">
        <w:rPr>
          <w:rFonts w:ascii="Calibri" w:hAnsi="Calibri" w:cs="Calibri" w:eastAsiaTheme="majorEastAsia"/>
          <w:sz w:val="22"/>
        </w:rPr>
        <w:t>Overall, across Essex, generally residents are within a relatively short travel time whichever method is chosen:</w:t>
      </w:r>
    </w:p>
    <w:p w:rsidRPr="00A64790" w:rsidR="00A64790" w:rsidP="00A64790" w:rsidRDefault="00A64790" w14:paraId="4849522A" w14:textId="77777777">
      <w:pPr>
        <w:pStyle w:val="ListParagraph"/>
        <w:keepLines/>
        <w:numPr>
          <w:ilvl w:val="0"/>
          <w:numId w:val="22"/>
        </w:numPr>
        <w:spacing w:before="60" w:after="120" w:line="276" w:lineRule="auto"/>
        <w:outlineLvl w:val="2"/>
        <w:rPr>
          <w:rFonts w:ascii="Calibri" w:hAnsi="Calibri" w:cs="Calibri" w:eastAsiaTheme="majorEastAsia"/>
          <w:sz w:val="22"/>
        </w:rPr>
      </w:pPr>
      <w:r w:rsidRPr="00A64790">
        <w:rPr>
          <w:rFonts w:ascii="Calibri" w:hAnsi="Calibri" w:cs="Calibri" w:eastAsiaTheme="majorEastAsia"/>
          <w:sz w:val="22"/>
        </w:rPr>
        <w:t>99.9% of the Essex population could get to a pharmacy in a 20-minute drive.</w:t>
      </w:r>
    </w:p>
    <w:p w:rsidRPr="00A64790" w:rsidR="00A64790" w:rsidP="00A64790" w:rsidRDefault="00A64790" w14:paraId="3FE1FAC9" w14:textId="77777777">
      <w:pPr>
        <w:pStyle w:val="ListParagraph"/>
        <w:keepLines/>
        <w:numPr>
          <w:ilvl w:val="0"/>
          <w:numId w:val="22"/>
        </w:numPr>
        <w:spacing w:before="60" w:after="120" w:line="276" w:lineRule="auto"/>
        <w:outlineLvl w:val="2"/>
        <w:rPr>
          <w:rFonts w:ascii="Calibri" w:hAnsi="Calibri" w:cs="Calibri" w:eastAsiaTheme="majorEastAsia"/>
          <w:sz w:val="22"/>
        </w:rPr>
      </w:pPr>
      <w:r w:rsidRPr="00A64790">
        <w:rPr>
          <w:rFonts w:ascii="Calibri" w:hAnsi="Calibri" w:cs="Calibri" w:eastAsiaTheme="majorEastAsia"/>
          <w:sz w:val="22"/>
        </w:rPr>
        <w:t xml:space="preserve">95% a 20-minute public transport journey. </w:t>
      </w:r>
    </w:p>
    <w:p w:rsidRPr="00A64790" w:rsidR="00A64790" w:rsidP="00A64790" w:rsidRDefault="00A64790" w14:paraId="5B5ECF94" w14:textId="77777777">
      <w:pPr>
        <w:pStyle w:val="ListParagraph"/>
        <w:keepLines/>
        <w:numPr>
          <w:ilvl w:val="0"/>
          <w:numId w:val="22"/>
        </w:numPr>
        <w:spacing w:before="60" w:after="120" w:line="276" w:lineRule="auto"/>
        <w:outlineLvl w:val="2"/>
        <w:rPr>
          <w:rFonts w:ascii="Calibri" w:hAnsi="Calibri" w:cs="Calibri" w:eastAsiaTheme="majorEastAsia"/>
          <w:sz w:val="22"/>
        </w:rPr>
      </w:pPr>
      <w:r w:rsidRPr="00A64790">
        <w:rPr>
          <w:rFonts w:ascii="Calibri" w:hAnsi="Calibri" w:cs="Calibri" w:eastAsiaTheme="majorEastAsia"/>
          <w:sz w:val="22"/>
        </w:rPr>
        <w:t xml:space="preserve">83% within a 20-minute walk. Residents have to travel for longer if they walk. </w:t>
      </w:r>
    </w:p>
    <w:p w:rsidRPr="00A64790" w:rsidR="00A64790" w:rsidP="00A64790" w:rsidRDefault="00A64790" w14:paraId="5F4E4372" w14:textId="77777777">
      <w:pPr>
        <w:pStyle w:val="ListParagraph"/>
        <w:keepLines/>
        <w:numPr>
          <w:ilvl w:val="0"/>
          <w:numId w:val="22"/>
        </w:numPr>
        <w:spacing w:before="60" w:after="120" w:line="276" w:lineRule="auto"/>
        <w:outlineLvl w:val="2"/>
        <w:rPr>
          <w:rFonts w:ascii="Calibri" w:hAnsi="Calibri" w:cs="Calibri" w:eastAsiaTheme="majorEastAsia"/>
          <w:sz w:val="22"/>
        </w:rPr>
      </w:pPr>
      <w:r w:rsidRPr="00A64790">
        <w:rPr>
          <w:rFonts w:ascii="Calibri" w:hAnsi="Calibri" w:cs="Calibri" w:eastAsiaTheme="majorEastAsia"/>
          <w:sz w:val="22"/>
        </w:rPr>
        <w:t>11% over 30-minute walk away. </w:t>
      </w:r>
    </w:p>
    <w:p w:rsidRPr="005E5A14" w:rsidR="00D85F78" w:rsidP="003D76BB" w:rsidRDefault="00D85F78" w14:paraId="6BE39082" w14:textId="229CAAE9">
      <w:pPr>
        <w:numPr>
          <w:ilvl w:val="0"/>
          <w:numId w:val="22"/>
        </w:numPr>
        <w:spacing w:line="240" w:lineRule="auto"/>
        <w:textAlignment w:val="baseline"/>
        <w:rPr>
          <w:rFonts w:asciiTheme="minorHAnsi" w:hAnsiTheme="minorHAnsi" w:eastAsiaTheme="majorEastAsia" w:cstheme="minorHAnsi"/>
          <w:bCs/>
          <w:szCs w:val="24"/>
        </w:rPr>
      </w:pPr>
      <w:r w:rsidRPr="005E5A14">
        <w:rPr>
          <w:rFonts w:asciiTheme="minorHAnsi" w:hAnsiTheme="minorHAnsi" w:eastAsiaTheme="majorEastAsia" w:cstheme="minorHAnsi"/>
          <w:bCs/>
          <w:sz w:val="22"/>
        </w:rPr>
        <w:t>Rochford residents can drive to a pharmacy within 20 minutes</w:t>
      </w:r>
      <w:r w:rsidR="00E463F5">
        <w:rPr>
          <w:rFonts w:asciiTheme="minorHAnsi" w:hAnsiTheme="minorHAnsi" w:eastAsiaTheme="majorEastAsia" w:cstheme="minorHAnsi"/>
          <w:bCs/>
          <w:sz w:val="22"/>
        </w:rPr>
        <w:t>.</w:t>
      </w:r>
    </w:p>
    <w:p w:rsidRPr="005E5A14" w:rsidR="00D85F78" w:rsidP="003D76BB" w:rsidRDefault="00A64790" w14:paraId="142BB82D" w14:textId="257D44DC">
      <w:pPr>
        <w:numPr>
          <w:ilvl w:val="0"/>
          <w:numId w:val="22"/>
        </w:numPr>
        <w:spacing w:line="240" w:lineRule="auto"/>
        <w:textAlignment w:val="baseline"/>
        <w:rPr>
          <w:rFonts w:asciiTheme="minorHAnsi" w:hAnsiTheme="minorHAnsi" w:eastAsiaTheme="majorEastAsia" w:cstheme="minorHAnsi"/>
          <w:bCs/>
          <w:szCs w:val="24"/>
        </w:rPr>
      </w:pPr>
      <w:r>
        <w:rPr>
          <w:rFonts w:asciiTheme="minorHAnsi" w:hAnsiTheme="minorHAnsi" w:eastAsiaTheme="majorEastAsia" w:cstheme="minorHAnsi"/>
          <w:bCs/>
          <w:sz w:val="22"/>
        </w:rPr>
        <w:t>M</w:t>
      </w:r>
      <w:r w:rsidRPr="005E5A14" w:rsidR="00D85F78">
        <w:rPr>
          <w:rFonts w:asciiTheme="minorHAnsi" w:hAnsiTheme="minorHAnsi" w:eastAsiaTheme="majorEastAsia" w:cstheme="minorHAnsi"/>
          <w:bCs/>
          <w:sz w:val="22"/>
        </w:rPr>
        <w:t>ost residents can get to a pharmacy within a 20-minute journey on public transport in most districts. However, some districts see a relatively high % of their population having to travel for longer (Braintree, Maldon, Uttlesford 20-30 minutes; Braintree, Epping Forest, Uttlesford over 30 minutes)</w:t>
      </w:r>
      <w:r w:rsidRPr="005E5A14" w:rsidR="00D85F78">
        <w:rPr>
          <w:rFonts w:asciiTheme="minorHAnsi" w:hAnsiTheme="minorHAnsi" w:eastAsiaTheme="majorEastAsia" w:cstheme="minorHAnsi"/>
          <w:bCs/>
          <w:sz w:val="22"/>
          <w:szCs w:val="24"/>
        </w:rPr>
        <w:t> </w:t>
      </w:r>
    </w:p>
    <w:p w:rsidRPr="005E5A14" w:rsidR="00D85F78" w:rsidP="003D76BB" w:rsidRDefault="00A64790" w14:paraId="6C454E04" w14:textId="0E8EEBF7">
      <w:pPr>
        <w:numPr>
          <w:ilvl w:val="0"/>
          <w:numId w:val="22"/>
        </w:numPr>
        <w:spacing w:line="240" w:lineRule="auto"/>
        <w:textAlignment w:val="baseline"/>
        <w:rPr>
          <w:rFonts w:asciiTheme="minorHAnsi" w:hAnsiTheme="minorHAnsi" w:eastAsiaTheme="majorEastAsia" w:cstheme="minorHAnsi"/>
          <w:bCs/>
          <w:szCs w:val="24"/>
        </w:rPr>
      </w:pPr>
      <w:r>
        <w:rPr>
          <w:rFonts w:asciiTheme="minorHAnsi" w:hAnsiTheme="minorHAnsi" w:eastAsiaTheme="majorEastAsia" w:cstheme="minorHAnsi"/>
          <w:bCs/>
          <w:sz w:val="22"/>
        </w:rPr>
        <w:t>M</w:t>
      </w:r>
      <w:r w:rsidRPr="005E5A14" w:rsidR="00D85F78">
        <w:rPr>
          <w:rFonts w:asciiTheme="minorHAnsi" w:hAnsiTheme="minorHAnsi" w:eastAsiaTheme="majorEastAsia" w:cstheme="minorHAnsi"/>
          <w:bCs/>
          <w:sz w:val="22"/>
        </w:rPr>
        <w:t>ost residents can get to a pharmacy within 20-minute walk in most districts. Some districts however see a relatively higher % of their population that’d have to walk further (Braintree, Brentwood, Uttlesford 20-30 minutes; Braintree, Maldon, Uttlesford over 30 minutes).</w:t>
      </w:r>
      <w:r w:rsidRPr="005E5A14" w:rsidR="00D85F78">
        <w:rPr>
          <w:rFonts w:asciiTheme="minorHAnsi" w:hAnsiTheme="minorHAnsi" w:eastAsiaTheme="majorEastAsia" w:cstheme="minorHAnsi"/>
          <w:bCs/>
          <w:sz w:val="22"/>
          <w:szCs w:val="24"/>
        </w:rPr>
        <w:t> </w:t>
      </w:r>
    </w:p>
    <w:p w:rsidRPr="005E5A14" w:rsidR="00D85F78" w:rsidP="003D76BB" w:rsidRDefault="00D85F78" w14:paraId="39CEEE15" w14:textId="6788B8AD">
      <w:pPr>
        <w:keepNext/>
        <w:keepLines/>
        <w:numPr>
          <w:ilvl w:val="1"/>
          <w:numId w:val="24"/>
        </w:numPr>
        <w:tabs>
          <w:tab w:val="left" w:pos="431"/>
        </w:tabs>
        <w:spacing w:before="100" w:line="276" w:lineRule="auto"/>
        <w:ind w:left="0" w:firstLine="0"/>
        <w:outlineLvl w:val="1"/>
        <w:rPr>
          <w:rFonts w:asciiTheme="minorHAnsi" w:hAnsiTheme="minorHAnsi" w:eastAsiaTheme="majorEastAsia" w:cstheme="minorHAnsi"/>
          <w:sz w:val="22"/>
          <w:szCs w:val="26"/>
        </w:rPr>
      </w:pPr>
      <w:r w:rsidRPr="005E5A14">
        <w:rPr>
          <w:rFonts w:asciiTheme="minorHAnsi" w:hAnsiTheme="minorHAnsi" w:eastAsiaTheme="majorEastAsia" w:cstheme="minorHAnsi"/>
          <w:sz w:val="22"/>
          <w:szCs w:val="26"/>
        </w:rPr>
        <w:t xml:space="preserve">  Travel time to access pharmaceutical services are no longer than journey times to access key services as shown in section </w:t>
      </w:r>
      <w:r w:rsidR="00E463F5">
        <w:rPr>
          <w:rFonts w:asciiTheme="minorHAnsi" w:hAnsiTheme="minorHAnsi" w:eastAsiaTheme="majorEastAsia" w:cstheme="minorHAnsi"/>
          <w:sz w:val="22"/>
          <w:szCs w:val="26"/>
        </w:rPr>
        <w:t>6 of this report.</w:t>
      </w:r>
    </w:p>
    <w:p w:rsidRPr="005E5A14" w:rsidR="00D85F78" w:rsidP="003D76BB" w:rsidRDefault="00D85F78" w14:paraId="52907491" w14:textId="77777777">
      <w:pPr>
        <w:keepNext/>
        <w:keepLines/>
        <w:numPr>
          <w:ilvl w:val="1"/>
          <w:numId w:val="24"/>
        </w:numPr>
        <w:tabs>
          <w:tab w:val="left" w:pos="431"/>
        </w:tabs>
        <w:spacing w:before="100" w:line="276" w:lineRule="auto"/>
        <w:ind w:left="0" w:firstLine="0"/>
        <w:outlineLvl w:val="1"/>
        <w:rPr>
          <w:rFonts w:asciiTheme="minorHAnsi" w:hAnsiTheme="minorHAnsi" w:eastAsiaTheme="majorEastAsia" w:cstheme="minorHAnsi"/>
          <w:sz w:val="22"/>
          <w:szCs w:val="26"/>
        </w:rPr>
      </w:pPr>
      <w:r w:rsidRPr="005E5A14">
        <w:rPr>
          <w:rFonts w:asciiTheme="minorHAnsi" w:hAnsiTheme="minorHAnsi" w:eastAsiaTheme="majorEastAsia" w:cstheme="minorHAnsi"/>
          <w:sz w:val="22"/>
          <w:szCs w:val="26"/>
        </w:rPr>
        <w:t xml:space="preserve">  From the results of the public survey (Appendix x) 83% of residents stated that they had a reasonable distance to travel to the pharmacy equating to less than 20 minutes, 14% had travelled between 20 and 30 minutes, and 3% had travelled between 30-45 minutes. 61% made the trip by car, and 34% had travelled on foot—only 3% used public transport and 2% a bicycle.</w:t>
      </w:r>
    </w:p>
    <w:p w:rsidRPr="00E463F5" w:rsidR="00D85F78" w:rsidP="003D76BB" w:rsidRDefault="00D85F78" w14:paraId="0AD4CFD2" w14:textId="407F258D">
      <w:pPr>
        <w:keepNext/>
        <w:keepLines/>
        <w:numPr>
          <w:ilvl w:val="1"/>
          <w:numId w:val="24"/>
        </w:numPr>
        <w:tabs>
          <w:tab w:val="left" w:pos="431"/>
        </w:tabs>
        <w:spacing w:before="100" w:line="276" w:lineRule="auto"/>
        <w:ind w:left="0" w:firstLine="0"/>
        <w:outlineLvl w:val="1"/>
        <w:rPr>
          <w:rFonts w:asciiTheme="minorHAnsi" w:hAnsiTheme="minorHAnsi" w:eastAsiaTheme="majorEastAsia" w:cstheme="minorHAnsi"/>
          <w:sz w:val="22"/>
          <w:szCs w:val="26"/>
        </w:rPr>
      </w:pPr>
      <w:r w:rsidRPr="005E5A14">
        <w:rPr>
          <w:rFonts w:asciiTheme="minorHAnsi" w:hAnsiTheme="minorHAnsi" w:eastAsiaTheme="majorEastAsia" w:cstheme="minorHAnsi"/>
          <w:sz w:val="22"/>
          <w:szCs w:val="26"/>
        </w:rPr>
        <w:t xml:space="preserve">  Rochford residents also have access to dispensing </w:t>
      </w:r>
      <w:r w:rsidRPr="005E5A14" w:rsidR="003972D5">
        <w:rPr>
          <w:rFonts w:asciiTheme="minorHAnsi" w:hAnsiTheme="minorHAnsi" w:eastAsiaTheme="majorEastAsia" w:cstheme="minorHAnsi"/>
          <w:sz w:val="22"/>
          <w:szCs w:val="26"/>
        </w:rPr>
        <w:t>doctors’</w:t>
      </w:r>
      <w:r w:rsidRPr="005E5A14">
        <w:rPr>
          <w:rFonts w:asciiTheme="minorHAnsi" w:hAnsiTheme="minorHAnsi" w:eastAsiaTheme="majorEastAsia" w:cstheme="minorHAnsi"/>
          <w:sz w:val="22"/>
          <w:szCs w:val="26"/>
        </w:rPr>
        <w:t xml:space="preserve"> pharmacies in other HWB areas and distance selling pharmacies in England. Analysis of dispensing flows in the Castle Point and Rochford CCG area shows that 93% of prescriptions generated in the CCG are dispensed within the area and 7% out of area including 3% by distance selling pharmacies.</w:t>
      </w:r>
    </w:p>
    <w:p w:rsidRPr="005E5A14" w:rsidR="00D85F78" w:rsidP="00D85F78" w:rsidRDefault="00D85F78" w14:paraId="7BD197B0" w14:textId="77777777">
      <w:pPr>
        <w:rPr>
          <w:rFonts w:asciiTheme="minorHAnsi" w:hAnsiTheme="minorHAnsi" w:cstheme="minorHAnsi"/>
        </w:rPr>
      </w:pPr>
    </w:p>
    <w:p w:rsidRPr="005E5A14" w:rsidR="00D85F78" w:rsidP="00D85F78" w:rsidRDefault="00D85F78" w14:paraId="32B536DF" w14:textId="77777777">
      <w:pPr>
        <w:keepLines/>
        <w:tabs>
          <w:tab w:val="left" w:pos="1009"/>
        </w:tabs>
        <w:spacing w:before="60" w:after="120" w:line="276" w:lineRule="auto"/>
        <w:outlineLvl w:val="2"/>
        <w:rPr>
          <w:rFonts w:asciiTheme="minorHAnsi" w:hAnsiTheme="minorHAnsi" w:eastAsiaTheme="majorEastAsia" w:cstheme="minorHAnsi"/>
          <w:b/>
          <w:bCs/>
          <w:sz w:val="22"/>
          <w:szCs w:val="24"/>
        </w:rPr>
      </w:pPr>
      <w:r w:rsidRPr="005E5A14">
        <w:rPr>
          <w:rFonts w:asciiTheme="minorHAnsi" w:hAnsiTheme="minorHAnsi" w:eastAsiaTheme="majorEastAsia" w:cstheme="minorHAnsi"/>
          <w:b/>
          <w:bCs/>
          <w:sz w:val="22"/>
          <w:szCs w:val="24"/>
        </w:rPr>
        <w:t>Pharmaceutical services in the locality</w:t>
      </w:r>
    </w:p>
    <w:p w:rsidRPr="005E5A14" w:rsidR="00D85F78" w:rsidP="00D85F78" w:rsidRDefault="00D85F78" w14:paraId="6D06CD45" w14:textId="77777777">
      <w:pPr>
        <w:spacing w:before="160" w:after="120"/>
        <w:ind w:left="567"/>
        <w:rPr>
          <w:rFonts w:asciiTheme="minorHAnsi" w:hAnsiTheme="minorHAnsi" w:cstheme="minorHAnsi"/>
          <w:b/>
          <w:bCs/>
          <w:szCs w:val="18"/>
        </w:rPr>
      </w:pPr>
      <w:r w:rsidRPr="005E5A14">
        <w:rPr>
          <w:rFonts w:asciiTheme="minorHAnsi" w:hAnsiTheme="minorHAnsi" w:cstheme="minorHAnsi"/>
          <w:b/>
          <w:bCs/>
          <w:szCs w:val="18"/>
        </w:rPr>
        <w:t>Table Number and type of providers of pharmaceutical services in the area</w:t>
      </w:r>
    </w:p>
    <w:tbl>
      <w:tblPr>
        <w:tblStyle w:val="TableGrid2110"/>
        <w:tblW w:w="0" w:type="auto"/>
        <w:tblInd w:w="817" w:type="dxa"/>
        <w:tblCellMar>
          <w:top w:w="57" w:type="dxa"/>
          <w:bottom w:w="57" w:type="dxa"/>
        </w:tblCellMar>
        <w:tblLook w:val="04A0" w:firstRow="1" w:lastRow="0" w:firstColumn="1" w:lastColumn="0" w:noHBand="0" w:noVBand="1"/>
      </w:tblPr>
      <w:tblGrid>
        <w:gridCol w:w="6266"/>
        <w:gridCol w:w="2835"/>
      </w:tblGrid>
      <w:tr w:rsidRPr="005E5A14" w:rsidR="00D85F78" w:rsidTr="00EB37C1" w14:paraId="79132BEA" w14:textId="77777777">
        <w:trPr>
          <w:trHeight w:val="414"/>
        </w:trPr>
        <w:tc>
          <w:tcPr>
            <w:tcW w:w="6266" w:type="dxa"/>
            <w:shd w:val="clear" w:color="auto" w:fill="auto"/>
            <w:vAlign w:val="center"/>
          </w:tcPr>
          <w:p w:rsidRPr="005E5A14" w:rsidR="00D85F78" w:rsidP="00D85F78" w:rsidRDefault="00D85F78" w14:paraId="38FDBC1D" w14:textId="77777777">
            <w:pPr>
              <w:jc w:val="center"/>
              <w:rPr>
                <w:rFonts w:cstheme="minorHAnsi"/>
              </w:rPr>
            </w:pPr>
            <w:r w:rsidRPr="005E5A14">
              <w:rPr>
                <w:rFonts w:cstheme="minorHAnsi"/>
              </w:rPr>
              <w:t>Type Of Contract</w:t>
            </w:r>
          </w:p>
        </w:tc>
        <w:tc>
          <w:tcPr>
            <w:tcW w:w="2835" w:type="dxa"/>
            <w:shd w:val="clear" w:color="auto" w:fill="auto"/>
            <w:vAlign w:val="center"/>
          </w:tcPr>
          <w:p w:rsidRPr="005E5A14" w:rsidR="00D85F78" w:rsidP="00D85F78" w:rsidRDefault="00D85F78" w14:paraId="79267BAC" w14:textId="77777777">
            <w:pPr>
              <w:jc w:val="center"/>
              <w:rPr>
                <w:rFonts w:cstheme="minorHAnsi"/>
              </w:rPr>
            </w:pPr>
          </w:p>
          <w:p w:rsidRPr="005E5A14" w:rsidR="00D85F78" w:rsidP="00D85F78" w:rsidRDefault="00D85F78" w14:paraId="54637F34" w14:textId="77777777">
            <w:pPr>
              <w:jc w:val="center"/>
              <w:rPr>
                <w:rFonts w:cstheme="minorHAnsi"/>
              </w:rPr>
            </w:pPr>
            <w:r w:rsidRPr="005E5A14">
              <w:rPr>
                <w:rFonts w:cstheme="minorHAnsi"/>
              </w:rPr>
              <w:t>Rochford</w:t>
            </w:r>
          </w:p>
          <w:p w:rsidRPr="005E5A14" w:rsidR="00D85F78" w:rsidP="00D85F78" w:rsidRDefault="00D85F78" w14:paraId="0813C257" w14:textId="77777777">
            <w:pPr>
              <w:jc w:val="center"/>
              <w:rPr>
                <w:rFonts w:cstheme="minorHAnsi"/>
              </w:rPr>
            </w:pPr>
          </w:p>
        </w:tc>
      </w:tr>
      <w:tr w:rsidRPr="005E5A14" w:rsidR="00D85F78" w:rsidTr="00EB37C1" w14:paraId="2D7CE8BF" w14:textId="77777777">
        <w:trPr>
          <w:trHeight w:val="402"/>
        </w:trPr>
        <w:tc>
          <w:tcPr>
            <w:tcW w:w="6266" w:type="dxa"/>
            <w:vAlign w:val="center"/>
          </w:tcPr>
          <w:p w:rsidRPr="005E5A14" w:rsidR="00D85F78" w:rsidP="00D85F78" w:rsidRDefault="00D85F78" w14:paraId="6F88A591" w14:textId="77777777">
            <w:pPr>
              <w:rPr>
                <w:rFonts w:cstheme="minorHAnsi"/>
              </w:rPr>
            </w:pPr>
            <w:r w:rsidRPr="005E5A14">
              <w:rPr>
                <w:rFonts w:cstheme="minorHAnsi"/>
              </w:rPr>
              <w:t>Total Number of Community Pharmacies</w:t>
            </w:r>
          </w:p>
        </w:tc>
        <w:tc>
          <w:tcPr>
            <w:tcW w:w="2835" w:type="dxa"/>
            <w:vAlign w:val="center"/>
          </w:tcPr>
          <w:p w:rsidRPr="005E5A14" w:rsidR="00D85F78" w:rsidP="00D85F78" w:rsidRDefault="00D85F78" w14:paraId="6844ABBA" w14:textId="77777777">
            <w:pPr>
              <w:jc w:val="center"/>
              <w:rPr>
                <w:rFonts w:cstheme="minorHAnsi"/>
              </w:rPr>
            </w:pPr>
            <w:r w:rsidRPr="005E5A14">
              <w:rPr>
                <w:rFonts w:cstheme="minorHAnsi"/>
              </w:rPr>
              <w:t>15</w:t>
            </w:r>
          </w:p>
        </w:tc>
      </w:tr>
      <w:tr w:rsidRPr="005E5A14" w:rsidR="00D85F78" w:rsidTr="00EB37C1" w14:paraId="5C36C9DA" w14:textId="77777777">
        <w:trPr>
          <w:trHeight w:val="402"/>
        </w:trPr>
        <w:tc>
          <w:tcPr>
            <w:tcW w:w="6266" w:type="dxa"/>
            <w:vAlign w:val="center"/>
          </w:tcPr>
          <w:p w:rsidRPr="005E5A14" w:rsidR="00D85F78" w:rsidP="00D85F78" w:rsidRDefault="00D85F78" w14:paraId="2BF9A9A0" w14:textId="77777777">
            <w:pPr>
              <w:rPr>
                <w:rFonts w:cstheme="minorHAnsi"/>
              </w:rPr>
            </w:pPr>
            <w:r w:rsidRPr="005E5A14">
              <w:rPr>
                <w:rFonts w:cstheme="minorHAnsi"/>
              </w:rPr>
              <w:t>Dispensing Doctors</w:t>
            </w:r>
          </w:p>
        </w:tc>
        <w:tc>
          <w:tcPr>
            <w:tcW w:w="2835" w:type="dxa"/>
            <w:vAlign w:val="center"/>
          </w:tcPr>
          <w:p w:rsidRPr="005E5A14" w:rsidR="00D85F78" w:rsidP="00D85F78" w:rsidRDefault="00D85F78" w14:paraId="23ED287B" w14:textId="77777777">
            <w:pPr>
              <w:jc w:val="center"/>
              <w:rPr>
                <w:rFonts w:cstheme="minorHAnsi"/>
              </w:rPr>
            </w:pPr>
            <w:r w:rsidRPr="005E5A14">
              <w:rPr>
                <w:rFonts w:cstheme="minorHAnsi"/>
              </w:rPr>
              <w:t>2</w:t>
            </w:r>
          </w:p>
        </w:tc>
      </w:tr>
      <w:tr w:rsidRPr="005E5A14" w:rsidR="00D85F78" w:rsidTr="00EB37C1" w14:paraId="77121C2B" w14:textId="77777777">
        <w:trPr>
          <w:trHeight w:val="201"/>
        </w:trPr>
        <w:tc>
          <w:tcPr>
            <w:tcW w:w="6266" w:type="dxa"/>
            <w:vAlign w:val="center"/>
          </w:tcPr>
          <w:p w:rsidRPr="005E5A14" w:rsidR="00D85F78" w:rsidP="00D85F78" w:rsidRDefault="00D85F78" w14:paraId="3CEAA1DD" w14:textId="77777777">
            <w:pPr>
              <w:rPr>
                <w:rFonts w:cstheme="minorHAnsi"/>
              </w:rPr>
            </w:pPr>
            <w:r w:rsidRPr="005E5A14">
              <w:rPr>
                <w:rFonts w:cstheme="minorHAnsi"/>
              </w:rPr>
              <w:t>Dispensing Appliance Contractors</w:t>
            </w:r>
          </w:p>
        </w:tc>
        <w:tc>
          <w:tcPr>
            <w:tcW w:w="2835" w:type="dxa"/>
            <w:vAlign w:val="center"/>
          </w:tcPr>
          <w:p w:rsidRPr="005E5A14" w:rsidR="00D85F78" w:rsidP="00D85F78" w:rsidRDefault="00D85F78" w14:paraId="105063D2" w14:textId="77777777">
            <w:pPr>
              <w:jc w:val="center"/>
              <w:rPr>
                <w:rFonts w:cstheme="minorHAnsi"/>
              </w:rPr>
            </w:pPr>
            <w:r w:rsidRPr="005E5A14">
              <w:rPr>
                <w:rFonts w:cstheme="minorHAnsi"/>
              </w:rPr>
              <w:t>1</w:t>
            </w:r>
          </w:p>
        </w:tc>
      </w:tr>
      <w:tr w:rsidRPr="005E5A14" w:rsidR="00D85F78" w:rsidTr="00EB37C1" w14:paraId="0A073754" w14:textId="77777777">
        <w:trPr>
          <w:trHeight w:val="396"/>
        </w:trPr>
        <w:tc>
          <w:tcPr>
            <w:tcW w:w="6266" w:type="dxa"/>
            <w:vAlign w:val="center"/>
          </w:tcPr>
          <w:p w:rsidRPr="005E5A14" w:rsidR="00D85F78" w:rsidP="00D85F78" w:rsidRDefault="00D85F78" w14:paraId="0CCF9642" w14:textId="77777777">
            <w:pPr>
              <w:rPr>
                <w:rFonts w:cstheme="minorHAnsi"/>
              </w:rPr>
            </w:pPr>
            <w:r w:rsidRPr="005E5A14">
              <w:rPr>
                <w:rFonts w:cstheme="minorHAnsi"/>
              </w:rPr>
              <w:lastRenderedPageBreak/>
              <w:t>Distance Selling Pharmacies</w:t>
            </w:r>
          </w:p>
        </w:tc>
        <w:tc>
          <w:tcPr>
            <w:tcW w:w="2835" w:type="dxa"/>
            <w:vAlign w:val="center"/>
          </w:tcPr>
          <w:p w:rsidRPr="005E5A14" w:rsidR="00D85F78" w:rsidP="00D85F78" w:rsidRDefault="00D85F78" w14:paraId="12C4268A" w14:textId="77777777">
            <w:pPr>
              <w:jc w:val="center"/>
              <w:rPr>
                <w:rFonts w:cstheme="minorHAnsi"/>
              </w:rPr>
            </w:pPr>
            <w:r w:rsidRPr="005E5A14">
              <w:rPr>
                <w:rFonts w:cstheme="minorHAnsi"/>
              </w:rPr>
              <w:t>1</w:t>
            </w:r>
          </w:p>
        </w:tc>
      </w:tr>
    </w:tbl>
    <w:p w:rsidRPr="005E5A14" w:rsidR="00D85F78" w:rsidP="00D85F78" w:rsidRDefault="00D85F78" w14:paraId="5C593846" w14:textId="2855D429">
      <w:pPr>
        <w:spacing w:before="160" w:after="120"/>
        <w:ind w:left="567"/>
        <w:rPr>
          <w:rFonts w:asciiTheme="minorHAnsi" w:hAnsiTheme="minorHAnsi" w:cstheme="minorHAnsi"/>
          <w:b/>
          <w:bCs/>
          <w:szCs w:val="18"/>
        </w:rPr>
      </w:pPr>
      <w:r w:rsidRPr="005E5A14">
        <w:rPr>
          <w:rFonts w:asciiTheme="minorHAnsi" w:hAnsiTheme="minorHAnsi" w:cstheme="minorHAnsi"/>
          <w:b/>
          <w:bCs/>
          <w:szCs w:val="18"/>
        </w:rPr>
        <w:t>Table</w:t>
      </w:r>
      <w:r w:rsidR="00FF6891">
        <w:rPr>
          <w:rFonts w:asciiTheme="minorHAnsi" w:hAnsiTheme="minorHAnsi" w:cstheme="minorHAnsi"/>
          <w:b/>
          <w:bCs/>
          <w:szCs w:val="18"/>
        </w:rPr>
        <w:t xml:space="preserve"> of</w:t>
      </w:r>
      <w:r w:rsidRPr="005E5A14">
        <w:rPr>
          <w:rFonts w:asciiTheme="minorHAnsi" w:hAnsiTheme="minorHAnsi" w:cstheme="minorHAnsi"/>
          <w:b/>
          <w:bCs/>
          <w:szCs w:val="18"/>
        </w:rPr>
        <w:t xml:space="preserve"> Pharmacy contractors in the locality and provision of commissioned services</w:t>
      </w:r>
    </w:p>
    <w:tbl>
      <w:tblPr>
        <w:tblW w:w="0" w:type="auto"/>
        <w:tblInd w:w="-5" w:type="dxa"/>
        <w:tblLayout w:type="fixed"/>
        <w:tblLook w:val="04A0" w:firstRow="1" w:lastRow="0" w:firstColumn="1" w:lastColumn="0" w:noHBand="0" w:noVBand="1"/>
      </w:tblPr>
      <w:tblGrid>
        <w:gridCol w:w="13948"/>
      </w:tblGrid>
      <w:tr w:rsidRPr="002C79CA" w:rsidR="0064150F" w:rsidTr="00C07E73" w14:paraId="76E072F0" w14:textId="77777777">
        <w:trPr>
          <w:trHeight w:val="290"/>
        </w:trPr>
        <w:tc>
          <w:tcPr>
            <w:tcW w:w="13948" w:type="dxa"/>
            <w:tcBorders>
              <w:top w:val="single" w:color="auto" w:sz="4" w:space="0"/>
              <w:left w:val="single" w:color="auto" w:sz="4" w:space="0"/>
              <w:bottom w:val="nil"/>
              <w:right w:val="single" w:color="auto" w:sz="4" w:space="0"/>
            </w:tcBorders>
            <w:shd w:val="clear" w:color="000000" w:fill="FFFFFF"/>
            <w:noWrap/>
            <w:vAlign w:val="bottom"/>
            <w:hideMark/>
          </w:tcPr>
          <w:p w:rsidRPr="0071402E" w:rsidR="00A64790" w:rsidP="00AD0DF1" w:rsidRDefault="00A64790" w14:paraId="7C557E6F" w14:textId="77777777">
            <w:pPr>
              <w:spacing w:line="240" w:lineRule="auto"/>
              <w:rPr>
                <w:rFonts w:ascii="Calibri" w:hAnsi="Calibri" w:eastAsia="Times New Roman" w:cs="Calibri"/>
                <w:b/>
                <w:bCs/>
                <w:color w:val="000000"/>
                <w:sz w:val="22"/>
                <w:lang w:eastAsia="en-GB"/>
              </w:rPr>
            </w:pPr>
            <w:r w:rsidRPr="0071402E">
              <w:rPr>
                <w:rFonts w:ascii="Calibri" w:hAnsi="Calibri" w:eastAsia="Times New Roman" w:cs="Calibri"/>
                <w:b/>
                <w:bCs/>
                <w:color w:val="000000"/>
                <w:sz w:val="16"/>
                <w:szCs w:val="16"/>
                <w:lang w:eastAsia="en-GB"/>
              </w:rPr>
              <w:t>* Friday hours are taken as standard for Mon- Fri</w:t>
            </w:r>
            <w:r w:rsidRPr="0071402E">
              <w:rPr>
                <w:rFonts w:ascii="Calibri" w:hAnsi="Calibri" w:eastAsia="Times New Roman" w:cs="Calibri"/>
                <w:b/>
                <w:bCs/>
                <w:color w:val="000000"/>
                <w:sz w:val="22"/>
                <w:lang w:eastAsia="en-GB"/>
              </w:rPr>
              <w:t> </w:t>
            </w:r>
          </w:p>
        </w:tc>
      </w:tr>
      <w:tr w:rsidRPr="002C79CA" w:rsidR="0064150F" w:rsidTr="00C07E73" w14:paraId="592C887D" w14:textId="77777777">
        <w:trPr>
          <w:trHeight w:val="321"/>
        </w:trPr>
        <w:tc>
          <w:tcPr>
            <w:tcW w:w="13948" w:type="dxa"/>
            <w:tcBorders>
              <w:top w:val="nil"/>
              <w:left w:val="single" w:color="auto" w:sz="4" w:space="0"/>
              <w:bottom w:val="nil"/>
              <w:right w:val="single" w:color="auto" w:sz="4" w:space="0"/>
            </w:tcBorders>
            <w:shd w:val="clear" w:color="000000" w:fill="FFFFFF"/>
            <w:noWrap/>
            <w:vAlign w:val="bottom"/>
            <w:hideMark/>
          </w:tcPr>
          <w:p w:rsidRPr="0071402E" w:rsidR="00A64790" w:rsidP="00AD0DF1" w:rsidRDefault="00A64790" w14:paraId="1BA662E4" w14:textId="77777777">
            <w:pPr>
              <w:spacing w:line="240" w:lineRule="auto"/>
              <w:ind w:left="-841" w:firstLine="841"/>
              <w:rPr>
                <w:rFonts w:ascii="Calibri" w:hAnsi="Calibri" w:eastAsia="Times New Roman" w:cs="Calibri"/>
                <w:b/>
                <w:bCs/>
                <w:color w:val="000000"/>
                <w:sz w:val="22"/>
                <w:lang w:eastAsia="en-GB"/>
              </w:rPr>
            </w:pPr>
            <w:r w:rsidRPr="0071402E">
              <w:rPr>
                <w:rFonts w:ascii="Calibri" w:hAnsi="Calibri" w:eastAsia="Times New Roman" w:cs="Calibri"/>
                <w:b/>
                <w:bCs/>
                <w:color w:val="000000"/>
                <w:sz w:val="16"/>
                <w:szCs w:val="16"/>
                <w:lang w:eastAsia="en-GB"/>
              </w:rPr>
              <w:t>Services key:</w:t>
            </w:r>
            <w:r w:rsidRPr="0071402E">
              <w:rPr>
                <w:rFonts w:ascii="Calibri" w:hAnsi="Calibri" w:eastAsia="Times New Roman" w:cs="Calibri"/>
                <w:b/>
                <w:bCs/>
                <w:color w:val="000000"/>
                <w:sz w:val="22"/>
                <w:lang w:eastAsia="en-GB"/>
              </w:rPr>
              <w:t> </w:t>
            </w:r>
          </w:p>
        </w:tc>
      </w:tr>
      <w:tr w:rsidRPr="002C79CA" w:rsidR="0064150F" w:rsidTr="00C07E73" w14:paraId="022BF081" w14:textId="77777777">
        <w:trPr>
          <w:trHeight w:val="290"/>
        </w:trPr>
        <w:tc>
          <w:tcPr>
            <w:tcW w:w="13948" w:type="dxa"/>
            <w:tcBorders>
              <w:top w:val="nil"/>
              <w:left w:val="single" w:color="auto" w:sz="4" w:space="0"/>
              <w:bottom w:val="nil"/>
              <w:right w:val="single" w:color="auto" w:sz="4" w:space="0"/>
            </w:tcBorders>
            <w:shd w:val="clear" w:color="000000" w:fill="FFFFFF"/>
            <w:noWrap/>
            <w:vAlign w:val="bottom"/>
            <w:hideMark/>
          </w:tcPr>
          <w:p w:rsidRPr="002C79CA" w:rsidR="00A64790" w:rsidP="00AD0DF1" w:rsidRDefault="00A64790" w14:paraId="1C7CFE13" w14:textId="77777777">
            <w:pPr>
              <w:spacing w:line="240" w:lineRule="auto"/>
              <w:rPr>
                <w:rFonts w:ascii="Calibri" w:hAnsi="Calibri" w:eastAsia="Times New Roman" w:cs="Calibri"/>
                <w:color w:val="000000"/>
                <w:sz w:val="22"/>
                <w:lang w:eastAsia="en-GB"/>
              </w:rPr>
            </w:pPr>
            <w:r w:rsidRPr="002C79CA">
              <w:rPr>
                <w:rFonts w:ascii="Calibri" w:hAnsi="Calibri" w:eastAsia="Times New Roman" w:cs="Calibri"/>
                <w:color w:val="000000"/>
                <w:sz w:val="16"/>
                <w:szCs w:val="16"/>
                <w:lang w:eastAsia="en-GB"/>
              </w:rPr>
              <w:t xml:space="preserve">Services 1 &amp; 2 are NHSE commissioned Advanced </w:t>
            </w:r>
            <w:r w:rsidRPr="002C79CA">
              <w:rPr>
                <w:rFonts w:ascii="Calibri" w:hAnsi="Calibri" w:eastAsia="Times New Roman" w:cs="Calibri"/>
                <w:b/>
                <w:bCs/>
                <w:color w:val="000000"/>
                <w:sz w:val="16"/>
                <w:szCs w:val="16"/>
                <w:lang w:eastAsia="en-GB"/>
              </w:rPr>
              <w:t>necessary services</w:t>
            </w:r>
            <w:r w:rsidRPr="002C79CA">
              <w:rPr>
                <w:rFonts w:ascii="Calibri" w:hAnsi="Calibri" w:eastAsia="Times New Roman" w:cs="Calibri"/>
                <w:color w:val="000000"/>
                <w:sz w:val="22"/>
                <w:lang w:eastAsia="en-GB"/>
              </w:rPr>
              <w:t> </w:t>
            </w:r>
          </w:p>
        </w:tc>
      </w:tr>
      <w:tr w:rsidRPr="002C79CA" w:rsidR="0064150F" w:rsidTr="00C07E73" w14:paraId="6A7FA015" w14:textId="77777777">
        <w:trPr>
          <w:trHeight w:val="290"/>
        </w:trPr>
        <w:tc>
          <w:tcPr>
            <w:tcW w:w="13948" w:type="dxa"/>
            <w:tcBorders>
              <w:top w:val="nil"/>
              <w:left w:val="single" w:color="auto" w:sz="4" w:space="0"/>
              <w:bottom w:val="nil"/>
              <w:right w:val="single" w:color="auto" w:sz="4" w:space="0"/>
            </w:tcBorders>
            <w:shd w:val="clear" w:color="000000" w:fill="FFFFFF"/>
            <w:noWrap/>
            <w:vAlign w:val="bottom"/>
            <w:hideMark/>
          </w:tcPr>
          <w:p w:rsidRPr="002C79CA" w:rsidR="00A64790" w:rsidP="00AD0DF1" w:rsidRDefault="00A64790" w14:paraId="6AB630EB" w14:textId="77777777">
            <w:pPr>
              <w:spacing w:line="240" w:lineRule="auto"/>
              <w:rPr>
                <w:rFonts w:ascii="Calibri" w:hAnsi="Calibri" w:eastAsia="Times New Roman" w:cs="Calibri"/>
                <w:color w:val="000000"/>
                <w:sz w:val="22"/>
                <w:lang w:eastAsia="en-GB"/>
              </w:rPr>
            </w:pPr>
            <w:r w:rsidRPr="002C79CA">
              <w:rPr>
                <w:rFonts w:ascii="Calibri" w:hAnsi="Calibri" w:eastAsia="Times New Roman" w:cs="Calibri"/>
                <w:color w:val="000000"/>
                <w:sz w:val="16"/>
                <w:szCs w:val="16"/>
                <w:lang w:eastAsia="en-GB"/>
              </w:rPr>
              <w:t>Services 3-6 are NHSE commissioned Advanced services</w:t>
            </w:r>
            <w:r w:rsidRPr="002C79CA">
              <w:rPr>
                <w:rFonts w:ascii="Calibri" w:hAnsi="Calibri" w:eastAsia="Times New Roman" w:cs="Calibri"/>
                <w:color w:val="000000"/>
                <w:sz w:val="22"/>
                <w:lang w:eastAsia="en-GB"/>
              </w:rPr>
              <w:t> </w:t>
            </w:r>
          </w:p>
        </w:tc>
      </w:tr>
      <w:tr w:rsidRPr="002C79CA" w:rsidR="0064150F" w:rsidTr="00C07E73" w14:paraId="0864C187" w14:textId="77777777">
        <w:trPr>
          <w:trHeight w:val="290"/>
        </w:trPr>
        <w:tc>
          <w:tcPr>
            <w:tcW w:w="13948" w:type="dxa"/>
            <w:tcBorders>
              <w:top w:val="nil"/>
              <w:left w:val="single" w:color="auto" w:sz="4" w:space="0"/>
              <w:bottom w:val="nil"/>
              <w:right w:val="single" w:color="auto" w:sz="4" w:space="0"/>
            </w:tcBorders>
            <w:shd w:val="clear" w:color="000000" w:fill="FFFFFF"/>
            <w:noWrap/>
            <w:vAlign w:val="bottom"/>
            <w:hideMark/>
          </w:tcPr>
          <w:p w:rsidRPr="002C79CA" w:rsidR="00A64790" w:rsidP="00AD0DF1" w:rsidRDefault="00A64790" w14:paraId="3D2D2803" w14:textId="77777777">
            <w:pPr>
              <w:spacing w:line="240" w:lineRule="auto"/>
              <w:rPr>
                <w:rFonts w:ascii="Calibri" w:hAnsi="Calibri" w:eastAsia="Times New Roman" w:cs="Calibri"/>
                <w:color w:val="000000"/>
                <w:sz w:val="22"/>
                <w:lang w:eastAsia="en-GB"/>
              </w:rPr>
            </w:pPr>
            <w:r w:rsidRPr="002C79CA">
              <w:rPr>
                <w:rFonts w:ascii="Calibri" w:hAnsi="Calibri" w:eastAsia="Times New Roman" w:cs="Calibri"/>
                <w:color w:val="000000"/>
                <w:sz w:val="16"/>
                <w:szCs w:val="16"/>
                <w:lang w:eastAsia="en-GB"/>
              </w:rPr>
              <w:t>Service 7 is an NHSE commissioned Enhanced service</w:t>
            </w:r>
            <w:r w:rsidRPr="002C79CA">
              <w:rPr>
                <w:rFonts w:ascii="Calibri" w:hAnsi="Calibri" w:eastAsia="Times New Roman" w:cs="Calibri"/>
                <w:color w:val="000000"/>
                <w:sz w:val="22"/>
                <w:lang w:eastAsia="en-GB"/>
              </w:rPr>
              <w:t> </w:t>
            </w:r>
          </w:p>
        </w:tc>
      </w:tr>
      <w:tr w:rsidRPr="002C79CA" w:rsidR="0064150F" w:rsidTr="00C07E73" w14:paraId="5088500F" w14:textId="77777777">
        <w:trPr>
          <w:trHeight w:val="290"/>
        </w:trPr>
        <w:tc>
          <w:tcPr>
            <w:tcW w:w="13948" w:type="dxa"/>
            <w:tcBorders>
              <w:top w:val="nil"/>
              <w:left w:val="single" w:color="auto" w:sz="4" w:space="0"/>
              <w:bottom w:val="nil"/>
              <w:right w:val="single" w:color="auto" w:sz="4" w:space="0"/>
            </w:tcBorders>
            <w:shd w:val="clear" w:color="000000" w:fill="FFFFFF"/>
            <w:noWrap/>
            <w:vAlign w:val="bottom"/>
            <w:hideMark/>
          </w:tcPr>
          <w:p w:rsidRPr="002C79CA" w:rsidR="00A64790" w:rsidP="00AD0DF1" w:rsidRDefault="00A64790" w14:paraId="1C6101A1" w14:textId="77777777">
            <w:pPr>
              <w:spacing w:line="240" w:lineRule="auto"/>
              <w:rPr>
                <w:rFonts w:ascii="Calibri" w:hAnsi="Calibri" w:eastAsia="Times New Roman" w:cs="Calibri"/>
                <w:color w:val="000000"/>
                <w:sz w:val="22"/>
                <w:lang w:eastAsia="en-GB"/>
              </w:rPr>
            </w:pPr>
            <w:r w:rsidRPr="002C79CA">
              <w:rPr>
                <w:rFonts w:ascii="Calibri" w:hAnsi="Calibri" w:eastAsia="Times New Roman" w:cs="Calibri"/>
                <w:color w:val="000000"/>
                <w:sz w:val="16"/>
                <w:szCs w:val="16"/>
                <w:lang w:eastAsia="en-GB"/>
              </w:rPr>
              <w:t>Service 8 is a CCG locally commissioned services</w:t>
            </w:r>
            <w:r w:rsidRPr="002C79CA">
              <w:rPr>
                <w:rFonts w:ascii="Calibri" w:hAnsi="Calibri" w:eastAsia="Times New Roman" w:cs="Calibri"/>
                <w:color w:val="000000"/>
                <w:sz w:val="22"/>
                <w:lang w:eastAsia="en-GB"/>
              </w:rPr>
              <w:t> </w:t>
            </w:r>
          </w:p>
        </w:tc>
      </w:tr>
      <w:tr w:rsidRPr="002C79CA" w:rsidR="0064150F" w:rsidTr="00C07E73" w14:paraId="17622C93" w14:textId="77777777">
        <w:trPr>
          <w:trHeight w:val="290"/>
        </w:trPr>
        <w:tc>
          <w:tcPr>
            <w:tcW w:w="13948" w:type="dxa"/>
            <w:tcBorders>
              <w:top w:val="nil"/>
              <w:left w:val="single" w:color="auto" w:sz="4" w:space="0"/>
              <w:bottom w:val="single" w:color="auto" w:sz="4" w:space="0"/>
              <w:right w:val="single" w:color="auto" w:sz="4" w:space="0"/>
            </w:tcBorders>
            <w:shd w:val="clear" w:color="000000" w:fill="FFFFFF"/>
            <w:noWrap/>
            <w:vAlign w:val="bottom"/>
            <w:hideMark/>
          </w:tcPr>
          <w:p w:rsidRPr="002C79CA" w:rsidR="00A64790" w:rsidP="00AD0DF1" w:rsidRDefault="00A64790" w14:paraId="18742FBC" w14:textId="77777777">
            <w:pPr>
              <w:spacing w:line="240" w:lineRule="auto"/>
              <w:rPr>
                <w:rFonts w:ascii="Calibri" w:hAnsi="Calibri" w:eastAsia="Times New Roman" w:cs="Calibri"/>
                <w:color w:val="000000"/>
                <w:sz w:val="22"/>
                <w:lang w:eastAsia="en-GB"/>
              </w:rPr>
            </w:pPr>
            <w:r w:rsidRPr="002C79CA">
              <w:rPr>
                <w:rFonts w:ascii="Calibri" w:hAnsi="Calibri" w:eastAsia="Times New Roman" w:cs="Calibri"/>
                <w:color w:val="000000"/>
                <w:sz w:val="16"/>
                <w:szCs w:val="16"/>
                <w:lang w:eastAsia="en-GB"/>
              </w:rPr>
              <w:t>Services 9-13 are local authority locally commissioned services</w:t>
            </w:r>
            <w:r w:rsidRPr="002C79CA">
              <w:rPr>
                <w:rFonts w:ascii="Calibri" w:hAnsi="Calibri" w:eastAsia="Times New Roman" w:cs="Calibri"/>
                <w:color w:val="000000"/>
                <w:sz w:val="22"/>
                <w:lang w:eastAsia="en-GB"/>
              </w:rPr>
              <w:t> </w:t>
            </w:r>
          </w:p>
          <w:p w:rsidRPr="002C79CA" w:rsidR="00A64790" w:rsidP="00AD0DF1" w:rsidRDefault="00A64790" w14:paraId="3C58026F" w14:textId="77777777">
            <w:pPr>
              <w:spacing w:line="240" w:lineRule="auto"/>
              <w:rPr>
                <w:rFonts w:ascii="Calibri" w:hAnsi="Calibri" w:eastAsia="Times New Roman" w:cs="Calibri"/>
                <w:color w:val="000000"/>
                <w:sz w:val="22"/>
                <w:lang w:eastAsia="en-GB"/>
              </w:rPr>
            </w:pPr>
          </w:p>
        </w:tc>
      </w:tr>
    </w:tbl>
    <w:p w:rsidR="00564A4C" w:rsidP="00564A4C" w:rsidRDefault="00564A4C" w14:paraId="01D1CAF2" w14:textId="77777777">
      <w:pPr>
        <w:rPr>
          <w:b/>
          <w:bCs/>
          <w:u w:val="single"/>
        </w:rPr>
      </w:pPr>
    </w:p>
    <w:p w:rsidR="001156DE" w:rsidP="00564A4C" w:rsidRDefault="001156DE" w14:paraId="49C40246" w14:textId="77777777">
      <w:pPr>
        <w:rPr>
          <w:b/>
          <w:bCs/>
          <w:u w:val="single"/>
        </w:rPr>
      </w:pPr>
    </w:p>
    <w:tbl>
      <w:tblPr>
        <w:tblW w:w="13965" w:type="dxa"/>
        <w:tblLayout w:type="fixed"/>
        <w:tblLook w:val="04A0" w:firstRow="1" w:lastRow="0" w:firstColumn="1" w:lastColumn="0" w:noHBand="0" w:noVBand="1"/>
      </w:tblPr>
      <w:tblGrid>
        <w:gridCol w:w="847"/>
        <w:gridCol w:w="1396"/>
        <w:gridCol w:w="1864"/>
        <w:gridCol w:w="1208"/>
        <w:gridCol w:w="631"/>
        <w:gridCol w:w="1014"/>
        <w:gridCol w:w="1014"/>
        <w:gridCol w:w="1014"/>
        <w:gridCol w:w="361"/>
        <w:gridCol w:w="361"/>
        <w:gridCol w:w="361"/>
        <w:gridCol w:w="361"/>
        <w:gridCol w:w="361"/>
        <w:gridCol w:w="361"/>
        <w:gridCol w:w="361"/>
        <w:gridCol w:w="361"/>
        <w:gridCol w:w="361"/>
        <w:gridCol w:w="373"/>
        <w:gridCol w:w="373"/>
        <w:gridCol w:w="373"/>
        <w:gridCol w:w="373"/>
        <w:gridCol w:w="236"/>
      </w:tblGrid>
      <w:tr w:rsidR="00564A4C" w:rsidTr="00564A4C" w14:paraId="7EA61D74" w14:textId="77777777">
        <w:trPr>
          <w:gridAfter w:val="1"/>
          <w:wAfter w:w="236" w:type="dxa"/>
          <w:trHeight w:val="370"/>
          <w:tblHeader/>
        </w:trPr>
        <w:tc>
          <w:tcPr>
            <w:tcW w:w="8987" w:type="dxa"/>
            <w:gridSpan w:val="8"/>
            <w:tcBorders>
              <w:top w:val="single" w:color="auto" w:sz="4" w:space="0"/>
              <w:left w:val="single" w:color="auto" w:sz="4" w:space="0"/>
              <w:bottom w:val="single" w:color="auto" w:sz="4" w:space="0"/>
              <w:right w:val="single" w:color="000000" w:sz="4" w:space="0"/>
            </w:tcBorders>
            <w:shd w:val="clear" w:color="auto" w:fill="FFFFFF"/>
            <w:noWrap/>
            <w:tcMar>
              <w:top w:w="15" w:type="dxa"/>
              <w:left w:w="108" w:type="dxa"/>
              <w:bottom w:w="0" w:type="dxa"/>
              <w:right w:w="108" w:type="dxa"/>
            </w:tcMar>
            <w:vAlign w:val="center"/>
            <w:hideMark/>
          </w:tcPr>
          <w:p w:rsidR="00564A4C" w:rsidRDefault="00564A4C" w14:paraId="68634E73" w14:textId="77777777">
            <w:pPr>
              <w:spacing w:line="240" w:lineRule="auto"/>
              <w:rPr>
                <w:rFonts w:ascii="Calibri" w:hAnsi="Calibri" w:eastAsia="Times New Roman" w:cs="Calibri"/>
                <w:b/>
                <w:bCs/>
                <w:color w:val="000000"/>
                <w:sz w:val="16"/>
                <w:szCs w:val="16"/>
                <w:lang w:eastAsia="en-GB"/>
              </w:rPr>
            </w:pPr>
            <w:r>
              <w:rPr>
                <w:rFonts w:ascii="Calibri" w:hAnsi="Calibri" w:eastAsia="Times New Roman" w:cs="Calibri"/>
                <w:b/>
                <w:bCs/>
                <w:color w:val="000000"/>
                <w:sz w:val="16"/>
                <w:szCs w:val="16"/>
                <w:lang w:eastAsia="en-GB"/>
              </w:rPr>
              <w:t>Service Code</w:t>
            </w:r>
          </w:p>
        </w:tc>
        <w:tc>
          <w:tcPr>
            <w:tcW w:w="361" w:type="dxa"/>
            <w:tcBorders>
              <w:top w:val="single" w:color="auto" w:sz="4" w:space="0"/>
              <w:left w:val="nil"/>
              <w:bottom w:val="single" w:color="auto" w:sz="4" w:space="0"/>
              <w:right w:val="single" w:color="auto" w:sz="4" w:space="0"/>
            </w:tcBorders>
            <w:noWrap/>
            <w:tcMar>
              <w:top w:w="15" w:type="dxa"/>
              <w:left w:w="108" w:type="dxa"/>
              <w:bottom w:w="0" w:type="dxa"/>
              <w:right w:w="108" w:type="dxa"/>
            </w:tcMar>
            <w:vAlign w:val="bottom"/>
            <w:hideMark/>
          </w:tcPr>
          <w:p w:rsidR="00564A4C" w:rsidRDefault="00564A4C" w14:paraId="44C575E2" w14:textId="77777777">
            <w:pPr>
              <w:spacing w:line="240" w:lineRule="auto"/>
              <w:jc w:val="center"/>
              <w:rPr>
                <w:rFonts w:ascii="Calibri" w:hAnsi="Calibri" w:eastAsia="Times New Roman" w:cs="Calibri"/>
                <w:b/>
                <w:bCs/>
                <w:color w:val="000000"/>
                <w:sz w:val="12"/>
                <w:szCs w:val="12"/>
                <w:lang w:eastAsia="en-GB"/>
              </w:rPr>
            </w:pPr>
            <w:r>
              <w:rPr>
                <w:rFonts w:ascii="Calibri" w:hAnsi="Calibri" w:eastAsia="Times New Roman" w:cs="Calibri"/>
                <w:b/>
                <w:bCs/>
                <w:color w:val="000000"/>
                <w:sz w:val="12"/>
                <w:szCs w:val="12"/>
                <w:lang w:eastAsia="en-GB"/>
              </w:rPr>
              <w:t>1</w:t>
            </w:r>
          </w:p>
        </w:tc>
        <w:tc>
          <w:tcPr>
            <w:tcW w:w="361" w:type="dxa"/>
            <w:tcBorders>
              <w:top w:val="single" w:color="auto" w:sz="4" w:space="0"/>
              <w:left w:val="nil"/>
              <w:bottom w:val="single" w:color="auto" w:sz="4" w:space="0"/>
              <w:right w:val="single" w:color="auto" w:sz="4" w:space="0"/>
            </w:tcBorders>
            <w:noWrap/>
            <w:tcMar>
              <w:top w:w="15" w:type="dxa"/>
              <w:left w:w="108" w:type="dxa"/>
              <w:bottom w:w="0" w:type="dxa"/>
              <w:right w:w="108" w:type="dxa"/>
            </w:tcMar>
            <w:vAlign w:val="bottom"/>
            <w:hideMark/>
          </w:tcPr>
          <w:p w:rsidR="00564A4C" w:rsidRDefault="00564A4C" w14:paraId="6648435B" w14:textId="77777777">
            <w:pPr>
              <w:spacing w:line="240" w:lineRule="auto"/>
              <w:jc w:val="center"/>
              <w:rPr>
                <w:rFonts w:ascii="Calibri" w:hAnsi="Calibri" w:eastAsia="Times New Roman" w:cs="Calibri"/>
                <w:b/>
                <w:bCs/>
                <w:color w:val="000000"/>
                <w:sz w:val="12"/>
                <w:szCs w:val="12"/>
                <w:lang w:eastAsia="en-GB"/>
              </w:rPr>
            </w:pPr>
            <w:r>
              <w:rPr>
                <w:rFonts w:ascii="Calibri" w:hAnsi="Calibri" w:eastAsia="Times New Roman" w:cs="Calibri"/>
                <w:b/>
                <w:bCs/>
                <w:color w:val="000000"/>
                <w:sz w:val="12"/>
                <w:szCs w:val="12"/>
                <w:lang w:eastAsia="en-GB"/>
              </w:rPr>
              <w:t>2</w:t>
            </w:r>
          </w:p>
        </w:tc>
        <w:tc>
          <w:tcPr>
            <w:tcW w:w="361" w:type="dxa"/>
            <w:tcBorders>
              <w:top w:val="single" w:color="auto" w:sz="4" w:space="0"/>
              <w:left w:val="nil"/>
              <w:bottom w:val="single" w:color="auto" w:sz="4" w:space="0"/>
              <w:right w:val="single" w:color="auto" w:sz="4" w:space="0"/>
            </w:tcBorders>
            <w:noWrap/>
            <w:tcMar>
              <w:top w:w="15" w:type="dxa"/>
              <w:left w:w="108" w:type="dxa"/>
              <w:bottom w:w="0" w:type="dxa"/>
              <w:right w:w="108" w:type="dxa"/>
            </w:tcMar>
            <w:vAlign w:val="bottom"/>
            <w:hideMark/>
          </w:tcPr>
          <w:p w:rsidR="00564A4C" w:rsidRDefault="00564A4C" w14:paraId="7D4CD53E" w14:textId="77777777">
            <w:pPr>
              <w:spacing w:line="240" w:lineRule="auto"/>
              <w:jc w:val="center"/>
              <w:rPr>
                <w:rFonts w:ascii="Calibri" w:hAnsi="Calibri" w:eastAsia="Times New Roman" w:cs="Calibri"/>
                <w:b/>
                <w:bCs/>
                <w:color w:val="000000"/>
                <w:sz w:val="12"/>
                <w:szCs w:val="12"/>
                <w:lang w:eastAsia="en-GB"/>
              </w:rPr>
            </w:pPr>
            <w:r>
              <w:rPr>
                <w:rFonts w:ascii="Calibri" w:hAnsi="Calibri" w:eastAsia="Times New Roman" w:cs="Calibri"/>
                <w:b/>
                <w:bCs/>
                <w:color w:val="000000"/>
                <w:sz w:val="12"/>
                <w:szCs w:val="12"/>
                <w:lang w:eastAsia="en-GB"/>
              </w:rPr>
              <w:t>3</w:t>
            </w:r>
          </w:p>
        </w:tc>
        <w:tc>
          <w:tcPr>
            <w:tcW w:w="361" w:type="dxa"/>
            <w:tcBorders>
              <w:top w:val="single" w:color="auto" w:sz="4" w:space="0"/>
              <w:left w:val="nil"/>
              <w:bottom w:val="single" w:color="auto" w:sz="4" w:space="0"/>
              <w:right w:val="single" w:color="auto" w:sz="4" w:space="0"/>
            </w:tcBorders>
            <w:noWrap/>
            <w:tcMar>
              <w:top w:w="15" w:type="dxa"/>
              <w:left w:w="108" w:type="dxa"/>
              <w:bottom w:w="0" w:type="dxa"/>
              <w:right w:w="108" w:type="dxa"/>
            </w:tcMar>
            <w:vAlign w:val="bottom"/>
            <w:hideMark/>
          </w:tcPr>
          <w:p w:rsidR="00564A4C" w:rsidRDefault="00564A4C" w14:paraId="079DADE7" w14:textId="77777777">
            <w:pPr>
              <w:spacing w:line="240" w:lineRule="auto"/>
              <w:jc w:val="center"/>
              <w:rPr>
                <w:rFonts w:ascii="Calibri" w:hAnsi="Calibri" w:eastAsia="Times New Roman" w:cs="Calibri"/>
                <w:b/>
                <w:bCs/>
                <w:color w:val="000000"/>
                <w:sz w:val="12"/>
                <w:szCs w:val="12"/>
                <w:lang w:eastAsia="en-GB"/>
              </w:rPr>
            </w:pPr>
            <w:r>
              <w:rPr>
                <w:rFonts w:ascii="Calibri" w:hAnsi="Calibri" w:eastAsia="Times New Roman" w:cs="Calibri"/>
                <w:b/>
                <w:bCs/>
                <w:color w:val="000000"/>
                <w:sz w:val="12"/>
                <w:szCs w:val="12"/>
                <w:lang w:eastAsia="en-GB"/>
              </w:rPr>
              <w:t>4</w:t>
            </w:r>
          </w:p>
        </w:tc>
        <w:tc>
          <w:tcPr>
            <w:tcW w:w="361" w:type="dxa"/>
            <w:tcBorders>
              <w:top w:val="single" w:color="auto" w:sz="4" w:space="0"/>
              <w:left w:val="nil"/>
              <w:bottom w:val="single" w:color="auto" w:sz="4" w:space="0"/>
              <w:right w:val="single" w:color="auto" w:sz="4" w:space="0"/>
            </w:tcBorders>
            <w:noWrap/>
            <w:tcMar>
              <w:top w:w="15" w:type="dxa"/>
              <w:left w:w="108" w:type="dxa"/>
              <w:bottom w:w="0" w:type="dxa"/>
              <w:right w:w="108" w:type="dxa"/>
            </w:tcMar>
            <w:vAlign w:val="bottom"/>
            <w:hideMark/>
          </w:tcPr>
          <w:p w:rsidR="00564A4C" w:rsidRDefault="00564A4C" w14:paraId="47252C7E" w14:textId="77777777">
            <w:pPr>
              <w:spacing w:line="240" w:lineRule="auto"/>
              <w:jc w:val="center"/>
              <w:rPr>
                <w:rFonts w:ascii="Calibri" w:hAnsi="Calibri" w:eastAsia="Times New Roman" w:cs="Calibri"/>
                <w:b/>
                <w:bCs/>
                <w:color w:val="000000"/>
                <w:sz w:val="12"/>
                <w:szCs w:val="12"/>
                <w:lang w:eastAsia="en-GB"/>
              </w:rPr>
            </w:pPr>
            <w:r>
              <w:rPr>
                <w:rFonts w:ascii="Calibri" w:hAnsi="Calibri" w:eastAsia="Times New Roman" w:cs="Calibri"/>
                <w:b/>
                <w:bCs/>
                <w:color w:val="000000"/>
                <w:sz w:val="12"/>
                <w:szCs w:val="12"/>
                <w:lang w:eastAsia="en-GB"/>
              </w:rPr>
              <w:t>5</w:t>
            </w:r>
          </w:p>
        </w:tc>
        <w:tc>
          <w:tcPr>
            <w:tcW w:w="361" w:type="dxa"/>
            <w:tcBorders>
              <w:top w:val="single" w:color="auto" w:sz="4" w:space="0"/>
              <w:left w:val="nil"/>
              <w:bottom w:val="single" w:color="auto" w:sz="4" w:space="0"/>
              <w:right w:val="single" w:color="auto" w:sz="4" w:space="0"/>
            </w:tcBorders>
            <w:noWrap/>
            <w:tcMar>
              <w:top w:w="15" w:type="dxa"/>
              <w:left w:w="108" w:type="dxa"/>
              <w:bottom w:w="0" w:type="dxa"/>
              <w:right w:w="108" w:type="dxa"/>
            </w:tcMar>
            <w:vAlign w:val="bottom"/>
            <w:hideMark/>
          </w:tcPr>
          <w:p w:rsidR="00564A4C" w:rsidRDefault="00564A4C" w14:paraId="7828B2BD" w14:textId="77777777">
            <w:pPr>
              <w:spacing w:line="240" w:lineRule="auto"/>
              <w:jc w:val="center"/>
              <w:rPr>
                <w:rFonts w:ascii="Calibri" w:hAnsi="Calibri" w:eastAsia="Times New Roman" w:cs="Calibri"/>
                <w:b/>
                <w:bCs/>
                <w:color w:val="000000"/>
                <w:sz w:val="12"/>
                <w:szCs w:val="12"/>
                <w:lang w:eastAsia="en-GB"/>
              </w:rPr>
            </w:pPr>
            <w:r>
              <w:rPr>
                <w:rFonts w:ascii="Calibri" w:hAnsi="Calibri" w:eastAsia="Times New Roman" w:cs="Calibri"/>
                <w:b/>
                <w:bCs/>
                <w:color w:val="000000"/>
                <w:sz w:val="12"/>
                <w:szCs w:val="12"/>
                <w:lang w:eastAsia="en-GB"/>
              </w:rPr>
              <w:t>6</w:t>
            </w:r>
          </w:p>
        </w:tc>
        <w:tc>
          <w:tcPr>
            <w:tcW w:w="361" w:type="dxa"/>
            <w:tcBorders>
              <w:top w:val="single" w:color="auto" w:sz="4" w:space="0"/>
              <w:left w:val="nil"/>
              <w:bottom w:val="single" w:color="auto" w:sz="4" w:space="0"/>
              <w:right w:val="single" w:color="auto" w:sz="4" w:space="0"/>
            </w:tcBorders>
            <w:noWrap/>
            <w:tcMar>
              <w:top w:w="15" w:type="dxa"/>
              <w:left w:w="108" w:type="dxa"/>
              <w:bottom w:w="0" w:type="dxa"/>
              <w:right w:w="108" w:type="dxa"/>
            </w:tcMar>
            <w:vAlign w:val="bottom"/>
            <w:hideMark/>
          </w:tcPr>
          <w:p w:rsidR="00564A4C" w:rsidRDefault="00564A4C" w14:paraId="4C5DFC1D" w14:textId="77777777">
            <w:pPr>
              <w:spacing w:line="240" w:lineRule="auto"/>
              <w:jc w:val="center"/>
              <w:rPr>
                <w:rFonts w:ascii="Calibri" w:hAnsi="Calibri" w:eastAsia="Times New Roman" w:cs="Calibri"/>
                <w:b/>
                <w:bCs/>
                <w:color w:val="000000"/>
                <w:sz w:val="12"/>
                <w:szCs w:val="12"/>
                <w:lang w:eastAsia="en-GB"/>
              </w:rPr>
            </w:pPr>
            <w:r>
              <w:rPr>
                <w:rFonts w:ascii="Calibri" w:hAnsi="Calibri" w:eastAsia="Times New Roman" w:cs="Calibri"/>
                <w:b/>
                <w:bCs/>
                <w:color w:val="000000"/>
                <w:sz w:val="12"/>
                <w:szCs w:val="12"/>
                <w:lang w:eastAsia="en-GB"/>
              </w:rPr>
              <w:t>7</w:t>
            </w:r>
          </w:p>
        </w:tc>
        <w:tc>
          <w:tcPr>
            <w:tcW w:w="361" w:type="dxa"/>
            <w:tcBorders>
              <w:top w:val="single" w:color="auto" w:sz="4" w:space="0"/>
              <w:left w:val="nil"/>
              <w:bottom w:val="single" w:color="auto" w:sz="4" w:space="0"/>
              <w:right w:val="single" w:color="auto" w:sz="4" w:space="0"/>
            </w:tcBorders>
            <w:noWrap/>
            <w:tcMar>
              <w:top w:w="15" w:type="dxa"/>
              <w:left w:w="108" w:type="dxa"/>
              <w:bottom w:w="0" w:type="dxa"/>
              <w:right w:w="108" w:type="dxa"/>
            </w:tcMar>
            <w:vAlign w:val="bottom"/>
            <w:hideMark/>
          </w:tcPr>
          <w:p w:rsidR="00564A4C" w:rsidRDefault="00564A4C" w14:paraId="4C9DBD53" w14:textId="77777777">
            <w:pPr>
              <w:spacing w:line="240" w:lineRule="auto"/>
              <w:jc w:val="center"/>
              <w:rPr>
                <w:rFonts w:ascii="Calibri" w:hAnsi="Calibri" w:eastAsia="Times New Roman" w:cs="Calibri"/>
                <w:b/>
                <w:bCs/>
                <w:color w:val="000000"/>
                <w:sz w:val="12"/>
                <w:szCs w:val="12"/>
                <w:lang w:eastAsia="en-GB"/>
              </w:rPr>
            </w:pPr>
            <w:r>
              <w:rPr>
                <w:rFonts w:ascii="Calibri" w:hAnsi="Calibri" w:eastAsia="Times New Roman" w:cs="Calibri"/>
                <w:b/>
                <w:bCs/>
                <w:color w:val="000000"/>
                <w:sz w:val="12"/>
                <w:szCs w:val="12"/>
                <w:lang w:eastAsia="en-GB"/>
              </w:rPr>
              <w:t>8</w:t>
            </w:r>
          </w:p>
        </w:tc>
        <w:tc>
          <w:tcPr>
            <w:tcW w:w="361" w:type="dxa"/>
            <w:tcBorders>
              <w:top w:val="single" w:color="auto" w:sz="4" w:space="0"/>
              <w:left w:val="nil"/>
              <w:bottom w:val="single" w:color="auto" w:sz="4" w:space="0"/>
              <w:right w:val="single" w:color="auto" w:sz="4" w:space="0"/>
            </w:tcBorders>
            <w:noWrap/>
            <w:tcMar>
              <w:top w:w="15" w:type="dxa"/>
              <w:left w:w="108" w:type="dxa"/>
              <w:bottom w:w="0" w:type="dxa"/>
              <w:right w:w="108" w:type="dxa"/>
            </w:tcMar>
            <w:vAlign w:val="bottom"/>
            <w:hideMark/>
          </w:tcPr>
          <w:p w:rsidR="00564A4C" w:rsidRDefault="00564A4C" w14:paraId="5A74FC5B" w14:textId="77777777">
            <w:pPr>
              <w:spacing w:line="240" w:lineRule="auto"/>
              <w:jc w:val="center"/>
              <w:rPr>
                <w:rFonts w:ascii="Calibri" w:hAnsi="Calibri" w:eastAsia="Times New Roman" w:cs="Calibri"/>
                <w:b/>
                <w:bCs/>
                <w:color w:val="000000"/>
                <w:sz w:val="12"/>
                <w:szCs w:val="12"/>
                <w:lang w:eastAsia="en-GB"/>
              </w:rPr>
            </w:pPr>
            <w:r>
              <w:rPr>
                <w:rFonts w:ascii="Calibri" w:hAnsi="Calibri" w:eastAsia="Times New Roman" w:cs="Calibri"/>
                <w:b/>
                <w:bCs/>
                <w:color w:val="000000"/>
                <w:sz w:val="12"/>
                <w:szCs w:val="12"/>
                <w:lang w:eastAsia="en-GB"/>
              </w:rPr>
              <w:t>9</w:t>
            </w:r>
          </w:p>
        </w:tc>
        <w:tc>
          <w:tcPr>
            <w:tcW w:w="373" w:type="dxa"/>
            <w:tcBorders>
              <w:top w:val="single" w:color="auto" w:sz="4" w:space="0"/>
              <w:left w:val="nil"/>
              <w:bottom w:val="single" w:color="auto" w:sz="4" w:space="0"/>
              <w:right w:val="single" w:color="auto" w:sz="4" w:space="0"/>
            </w:tcBorders>
            <w:noWrap/>
            <w:tcMar>
              <w:top w:w="15" w:type="dxa"/>
              <w:left w:w="108" w:type="dxa"/>
              <w:bottom w:w="0" w:type="dxa"/>
              <w:right w:w="108" w:type="dxa"/>
            </w:tcMar>
            <w:vAlign w:val="bottom"/>
            <w:hideMark/>
          </w:tcPr>
          <w:p w:rsidR="00564A4C" w:rsidRDefault="00564A4C" w14:paraId="55021BC7" w14:textId="77777777">
            <w:pPr>
              <w:spacing w:line="240" w:lineRule="auto"/>
              <w:jc w:val="center"/>
              <w:rPr>
                <w:rFonts w:ascii="Calibri" w:hAnsi="Calibri" w:eastAsia="Times New Roman" w:cs="Calibri"/>
                <w:b/>
                <w:bCs/>
                <w:color w:val="000000"/>
                <w:sz w:val="12"/>
                <w:szCs w:val="12"/>
                <w:lang w:eastAsia="en-GB"/>
              </w:rPr>
            </w:pPr>
            <w:r>
              <w:rPr>
                <w:rFonts w:ascii="Calibri" w:hAnsi="Calibri" w:eastAsia="Times New Roman" w:cs="Calibri"/>
                <w:b/>
                <w:bCs/>
                <w:color w:val="000000"/>
                <w:sz w:val="12"/>
                <w:szCs w:val="12"/>
                <w:lang w:eastAsia="en-GB"/>
              </w:rPr>
              <w:t>10</w:t>
            </w:r>
          </w:p>
        </w:tc>
        <w:tc>
          <w:tcPr>
            <w:tcW w:w="373" w:type="dxa"/>
            <w:tcBorders>
              <w:top w:val="single" w:color="auto" w:sz="4" w:space="0"/>
              <w:left w:val="nil"/>
              <w:bottom w:val="single" w:color="auto" w:sz="4" w:space="0"/>
              <w:right w:val="single" w:color="auto" w:sz="4" w:space="0"/>
            </w:tcBorders>
            <w:noWrap/>
            <w:tcMar>
              <w:top w:w="15" w:type="dxa"/>
              <w:left w:w="108" w:type="dxa"/>
              <w:bottom w:w="0" w:type="dxa"/>
              <w:right w:w="108" w:type="dxa"/>
            </w:tcMar>
            <w:vAlign w:val="bottom"/>
            <w:hideMark/>
          </w:tcPr>
          <w:p w:rsidR="00564A4C" w:rsidRDefault="00564A4C" w14:paraId="4CF090A3" w14:textId="77777777">
            <w:pPr>
              <w:spacing w:line="240" w:lineRule="auto"/>
              <w:jc w:val="center"/>
              <w:rPr>
                <w:rFonts w:ascii="Calibri" w:hAnsi="Calibri" w:eastAsia="Times New Roman" w:cs="Calibri"/>
                <w:b/>
                <w:bCs/>
                <w:color w:val="000000"/>
                <w:sz w:val="12"/>
                <w:szCs w:val="12"/>
                <w:lang w:eastAsia="en-GB"/>
              </w:rPr>
            </w:pPr>
            <w:r>
              <w:rPr>
                <w:rFonts w:ascii="Calibri" w:hAnsi="Calibri" w:eastAsia="Times New Roman" w:cs="Calibri"/>
                <w:b/>
                <w:bCs/>
                <w:color w:val="000000"/>
                <w:sz w:val="12"/>
                <w:szCs w:val="12"/>
                <w:lang w:eastAsia="en-GB"/>
              </w:rPr>
              <w:t>11</w:t>
            </w:r>
          </w:p>
        </w:tc>
        <w:tc>
          <w:tcPr>
            <w:tcW w:w="373" w:type="dxa"/>
            <w:tcBorders>
              <w:top w:val="single" w:color="auto" w:sz="4" w:space="0"/>
              <w:left w:val="nil"/>
              <w:bottom w:val="single" w:color="auto" w:sz="4" w:space="0"/>
              <w:right w:val="single" w:color="auto" w:sz="4" w:space="0"/>
            </w:tcBorders>
            <w:noWrap/>
            <w:tcMar>
              <w:top w:w="15" w:type="dxa"/>
              <w:left w:w="108" w:type="dxa"/>
              <w:bottom w:w="0" w:type="dxa"/>
              <w:right w:w="108" w:type="dxa"/>
            </w:tcMar>
            <w:vAlign w:val="bottom"/>
            <w:hideMark/>
          </w:tcPr>
          <w:p w:rsidR="00564A4C" w:rsidRDefault="00564A4C" w14:paraId="43E993E8" w14:textId="77777777">
            <w:pPr>
              <w:spacing w:line="240" w:lineRule="auto"/>
              <w:jc w:val="center"/>
              <w:rPr>
                <w:rFonts w:ascii="Calibri" w:hAnsi="Calibri" w:eastAsia="Times New Roman" w:cs="Calibri"/>
                <w:b/>
                <w:bCs/>
                <w:color w:val="000000"/>
                <w:sz w:val="12"/>
                <w:szCs w:val="12"/>
                <w:lang w:eastAsia="en-GB"/>
              </w:rPr>
            </w:pPr>
            <w:r>
              <w:rPr>
                <w:rFonts w:ascii="Calibri" w:hAnsi="Calibri" w:eastAsia="Times New Roman" w:cs="Calibri"/>
                <w:b/>
                <w:bCs/>
                <w:color w:val="000000"/>
                <w:sz w:val="12"/>
                <w:szCs w:val="12"/>
                <w:lang w:eastAsia="en-GB"/>
              </w:rPr>
              <w:t>12</w:t>
            </w:r>
          </w:p>
        </w:tc>
        <w:tc>
          <w:tcPr>
            <w:tcW w:w="373" w:type="dxa"/>
            <w:tcBorders>
              <w:top w:val="single" w:color="auto" w:sz="4" w:space="0"/>
              <w:left w:val="nil"/>
              <w:bottom w:val="single" w:color="auto" w:sz="4" w:space="0"/>
              <w:right w:val="single" w:color="auto" w:sz="4" w:space="0"/>
            </w:tcBorders>
            <w:noWrap/>
            <w:tcMar>
              <w:top w:w="15" w:type="dxa"/>
              <w:left w:w="108" w:type="dxa"/>
              <w:bottom w:w="0" w:type="dxa"/>
              <w:right w:w="108" w:type="dxa"/>
            </w:tcMar>
            <w:vAlign w:val="bottom"/>
            <w:hideMark/>
          </w:tcPr>
          <w:p w:rsidR="00564A4C" w:rsidRDefault="00564A4C" w14:paraId="72DC0B30" w14:textId="77777777">
            <w:pPr>
              <w:spacing w:line="240" w:lineRule="auto"/>
              <w:jc w:val="center"/>
              <w:rPr>
                <w:rFonts w:ascii="Calibri" w:hAnsi="Calibri" w:eastAsia="Times New Roman" w:cs="Calibri"/>
                <w:b/>
                <w:bCs/>
                <w:color w:val="000000"/>
                <w:sz w:val="12"/>
                <w:szCs w:val="12"/>
                <w:lang w:eastAsia="en-GB"/>
              </w:rPr>
            </w:pPr>
            <w:r>
              <w:rPr>
                <w:rFonts w:ascii="Calibri" w:hAnsi="Calibri" w:eastAsia="Times New Roman" w:cs="Calibri"/>
                <w:b/>
                <w:bCs/>
                <w:color w:val="000000"/>
                <w:sz w:val="12"/>
                <w:szCs w:val="12"/>
                <w:lang w:eastAsia="en-GB"/>
              </w:rPr>
              <w:t>13</w:t>
            </w:r>
          </w:p>
        </w:tc>
      </w:tr>
      <w:tr w:rsidR="00564A4C" w:rsidTr="00564A4C" w14:paraId="4E091D7D" w14:textId="77777777">
        <w:trPr>
          <w:gridAfter w:val="1"/>
          <w:wAfter w:w="236" w:type="dxa"/>
          <w:trHeight w:val="2360"/>
          <w:tblHeader/>
        </w:trPr>
        <w:tc>
          <w:tcPr>
            <w:tcW w:w="846" w:type="dxa"/>
            <w:tcBorders>
              <w:top w:val="nil"/>
              <w:left w:val="single" w:color="auto" w:sz="4" w:space="0"/>
              <w:bottom w:val="single" w:color="auto" w:sz="4" w:space="0"/>
              <w:right w:val="single" w:color="auto" w:sz="4" w:space="0"/>
            </w:tcBorders>
            <w:shd w:val="clear" w:color="auto" w:fill="D0CECE"/>
            <w:noWrap/>
            <w:tcMar>
              <w:top w:w="15" w:type="dxa"/>
              <w:left w:w="108" w:type="dxa"/>
              <w:bottom w:w="0" w:type="dxa"/>
              <w:right w:w="108" w:type="dxa"/>
            </w:tcMar>
            <w:textDirection w:val="btLr"/>
            <w:vAlign w:val="center"/>
            <w:hideMark/>
          </w:tcPr>
          <w:p w:rsidR="00564A4C" w:rsidRDefault="00564A4C" w14:paraId="45C4F66F" w14:textId="77777777">
            <w:pPr>
              <w:spacing w:line="240" w:lineRule="auto"/>
              <w:jc w:val="center"/>
              <w:rPr>
                <w:rFonts w:ascii="Calibri" w:hAnsi="Calibri" w:eastAsia="Times New Roman" w:cs="Calibri"/>
                <w:b/>
                <w:bCs/>
                <w:sz w:val="16"/>
                <w:szCs w:val="16"/>
                <w:lang w:eastAsia="en-GB"/>
              </w:rPr>
            </w:pPr>
            <w:r>
              <w:rPr>
                <w:rFonts w:ascii="Calibri" w:hAnsi="Calibri" w:eastAsia="Times New Roman" w:cs="Calibri"/>
                <w:b/>
                <w:bCs/>
                <w:sz w:val="16"/>
                <w:szCs w:val="16"/>
                <w:lang w:eastAsia="en-GB"/>
              </w:rPr>
              <w:t>Organisation code</w:t>
            </w:r>
          </w:p>
        </w:tc>
        <w:tc>
          <w:tcPr>
            <w:tcW w:w="1396" w:type="dxa"/>
            <w:tcBorders>
              <w:top w:val="nil"/>
              <w:left w:val="nil"/>
              <w:bottom w:val="single" w:color="auto" w:sz="4" w:space="0"/>
              <w:right w:val="single" w:color="auto" w:sz="4" w:space="0"/>
            </w:tcBorders>
            <w:shd w:val="clear" w:color="auto" w:fill="D0CECE"/>
            <w:noWrap/>
            <w:tcMar>
              <w:top w:w="15" w:type="dxa"/>
              <w:left w:w="108" w:type="dxa"/>
              <w:bottom w:w="0" w:type="dxa"/>
              <w:right w:w="108" w:type="dxa"/>
            </w:tcMar>
            <w:textDirection w:val="btLr"/>
            <w:vAlign w:val="center"/>
            <w:hideMark/>
          </w:tcPr>
          <w:p w:rsidR="00564A4C" w:rsidRDefault="00564A4C" w14:paraId="302ECD94" w14:textId="77777777">
            <w:pPr>
              <w:spacing w:line="240" w:lineRule="auto"/>
              <w:jc w:val="center"/>
              <w:rPr>
                <w:rFonts w:ascii="Calibri" w:hAnsi="Calibri" w:eastAsia="Times New Roman" w:cs="Calibri"/>
                <w:b/>
                <w:bCs/>
                <w:sz w:val="16"/>
                <w:szCs w:val="16"/>
                <w:lang w:eastAsia="en-GB"/>
              </w:rPr>
            </w:pPr>
            <w:r>
              <w:rPr>
                <w:rFonts w:ascii="Calibri" w:hAnsi="Calibri" w:eastAsia="Times New Roman" w:cs="Calibri"/>
                <w:b/>
                <w:bCs/>
                <w:sz w:val="16"/>
                <w:szCs w:val="16"/>
                <w:lang w:eastAsia="en-GB"/>
              </w:rPr>
              <w:t>Trading Name</w:t>
            </w:r>
          </w:p>
        </w:tc>
        <w:tc>
          <w:tcPr>
            <w:tcW w:w="1864" w:type="dxa"/>
            <w:tcBorders>
              <w:top w:val="nil"/>
              <w:left w:val="nil"/>
              <w:bottom w:val="single" w:color="auto" w:sz="4" w:space="0"/>
              <w:right w:val="single" w:color="auto" w:sz="4" w:space="0"/>
            </w:tcBorders>
            <w:shd w:val="clear" w:color="auto" w:fill="D0CECE"/>
            <w:tcMar>
              <w:top w:w="15" w:type="dxa"/>
              <w:left w:w="108" w:type="dxa"/>
              <w:bottom w:w="0" w:type="dxa"/>
              <w:right w:w="108" w:type="dxa"/>
            </w:tcMar>
            <w:textDirection w:val="btLr"/>
            <w:vAlign w:val="center"/>
            <w:hideMark/>
          </w:tcPr>
          <w:p w:rsidR="00564A4C" w:rsidRDefault="00564A4C" w14:paraId="0E9164A9" w14:textId="77777777">
            <w:pPr>
              <w:spacing w:line="240" w:lineRule="auto"/>
              <w:jc w:val="center"/>
              <w:rPr>
                <w:rFonts w:ascii="Calibri" w:hAnsi="Calibri" w:eastAsia="Times New Roman" w:cs="Calibri"/>
                <w:b/>
                <w:bCs/>
                <w:sz w:val="16"/>
                <w:szCs w:val="16"/>
                <w:lang w:eastAsia="en-GB"/>
              </w:rPr>
            </w:pPr>
            <w:r>
              <w:rPr>
                <w:rFonts w:ascii="Calibri" w:hAnsi="Calibri" w:eastAsia="Times New Roman" w:cs="Calibri"/>
                <w:b/>
                <w:bCs/>
                <w:sz w:val="16"/>
                <w:szCs w:val="16"/>
                <w:lang w:eastAsia="en-GB"/>
              </w:rPr>
              <w:t xml:space="preserve">Address line </w:t>
            </w:r>
          </w:p>
        </w:tc>
        <w:tc>
          <w:tcPr>
            <w:tcW w:w="1208" w:type="dxa"/>
            <w:tcBorders>
              <w:top w:val="nil"/>
              <w:left w:val="nil"/>
              <w:bottom w:val="single" w:color="auto" w:sz="4" w:space="0"/>
              <w:right w:val="single" w:color="auto" w:sz="4" w:space="0"/>
            </w:tcBorders>
            <w:shd w:val="clear" w:color="auto" w:fill="D0CECE"/>
            <w:noWrap/>
            <w:tcMar>
              <w:top w:w="15" w:type="dxa"/>
              <w:left w:w="108" w:type="dxa"/>
              <w:bottom w:w="0" w:type="dxa"/>
              <w:right w:w="108" w:type="dxa"/>
            </w:tcMar>
            <w:textDirection w:val="btLr"/>
            <w:vAlign w:val="center"/>
            <w:hideMark/>
          </w:tcPr>
          <w:p w:rsidR="00564A4C" w:rsidRDefault="00564A4C" w14:paraId="7ACF5C37" w14:textId="77777777">
            <w:pPr>
              <w:spacing w:line="240" w:lineRule="auto"/>
              <w:jc w:val="center"/>
              <w:rPr>
                <w:rFonts w:ascii="Calibri" w:hAnsi="Calibri" w:eastAsia="Times New Roman" w:cs="Calibri"/>
                <w:b/>
                <w:bCs/>
                <w:sz w:val="16"/>
                <w:szCs w:val="16"/>
                <w:lang w:eastAsia="en-GB"/>
              </w:rPr>
            </w:pPr>
            <w:r>
              <w:rPr>
                <w:rFonts w:ascii="Calibri" w:hAnsi="Calibri" w:eastAsia="Times New Roman" w:cs="Calibri"/>
                <w:b/>
                <w:bCs/>
                <w:sz w:val="16"/>
                <w:szCs w:val="16"/>
                <w:lang w:eastAsia="en-GB"/>
              </w:rPr>
              <w:t>Town</w:t>
            </w:r>
          </w:p>
        </w:tc>
        <w:tc>
          <w:tcPr>
            <w:tcW w:w="631" w:type="dxa"/>
            <w:tcBorders>
              <w:top w:val="nil"/>
              <w:left w:val="nil"/>
              <w:bottom w:val="single" w:color="auto" w:sz="4" w:space="0"/>
              <w:right w:val="single" w:color="auto" w:sz="4" w:space="0"/>
            </w:tcBorders>
            <w:shd w:val="clear" w:color="auto" w:fill="D0CECE"/>
            <w:noWrap/>
            <w:tcMar>
              <w:top w:w="15" w:type="dxa"/>
              <w:left w:w="108" w:type="dxa"/>
              <w:bottom w:w="0" w:type="dxa"/>
              <w:right w:w="108" w:type="dxa"/>
            </w:tcMar>
            <w:textDirection w:val="btLr"/>
            <w:vAlign w:val="center"/>
            <w:hideMark/>
          </w:tcPr>
          <w:p w:rsidR="00564A4C" w:rsidRDefault="00564A4C" w14:paraId="0011AC5C" w14:textId="77777777">
            <w:pPr>
              <w:spacing w:line="240" w:lineRule="auto"/>
              <w:jc w:val="center"/>
              <w:rPr>
                <w:rFonts w:ascii="Calibri" w:hAnsi="Calibri" w:eastAsia="Times New Roman" w:cs="Calibri"/>
                <w:b/>
                <w:bCs/>
                <w:sz w:val="16"/>
                <w:szCs w:val="16"/>
                <w:lang w:eastAsia="en-GB"/>
              </w:rPr>
            </w:pPr>
            <w:r>
              <w:rPr>
                <w:rFonts w:ascii="Calibri" w:hAnsi="Calibri" w:eastAsia="Times New Roman" w:cs="Calibri"/>
                <w:b/>
                <w:bCs/>
                <w:sz w:val="16"/>
                <w:szCs w:val="16"/>
                <w:lang w:eastAsia="en-GB"/>
              </w:rPr>
              <w:t>Postcode</w:t>
            </w:r>
          </w:p>
        </w:tc>
        <w:tc>
          <w:tcPr>
            <w:tcW w:w="1014" w:type="dxa"/>
            <w:tcBorders>
              <w:top w:val="nil"/>
              <w:left w:val="nil"/>
              <w:bottom w:val="nil"/>
              <w:right w:val="single" w:color="auto" w:sz="4" w:space="0"/>
            </w:tcBorders>
            <w:shd w:val="clear" w:color="auto" w:fill="D0CECE"/>
            <w:tcMar>
              <w:top w:w="15" w:type="dxa"/>
              <w:left w:w="108" w:type="dxa"/>
              <w:bottom w:w="0" w:type="dxa"/>
              <w:right w:w="108" w:type="dxa"/>
            </w:tcMar>
            <w:vAlign w:val="center"/>
            <w:hideMark/>
          </w:tcPr>
          <w:p w:rsidR="00564A4C" w:rsidRDefault="00564A4C" w14:paraId="410DFAFF" w14:textId="77777777">
            <w:pPr>
              <w:spacing w:line="240" w:lineRule="auto"/>
              <w:jc w:val="center"/>
              <w:rPr>
                <w:rFonts w:ascii="Calibri" w:hAnsi="Calibri" w:eastAsia="Times New Roman" w:cs="Calibri"/>
                <w:b/>
                <w:bCs/>
                <w:sz w:val="16"/>
                <w:szCs w:val="16"/>
                <w:lang w:eastAsia="en-GB"/>
              </w:rPr>
            </w:pPr>
            <w:r>
              <w:rPr>
                <w:rFonts w:ascii="Calibri" w:hAnsi="Calibri" w:eastAsia="Times New Roman" w:cs="Calibri"/>
                <w:b/>
                <w:bCs/>
                <w:sz w:val="16"/>
                <w:szCs w:val="16"/>
                <w:lang w:eastAsia="en-GB"/>
              </w:rPr>
              <w:t xml:space="preserve">Hours: M - F*               OPENING HOURS                  </w:t>
            </w:r>
            <w:r>
              <w:rPr>
                <w:rFonts w:ascii="Calibri" w:hAnsi="Calibri" w:eastAsia="Times New Roman" w:cs="Calibri"/>
                <w:i/>
                <w:iCs/>
                <w:sz w:val="16"/>
                <w:szCs w:val="16"/>
                <w:lang w:eastAsia="en-GB"/>
              </w:rPr>
              <w:t>SUPPLEMENTARY</w:t>
            </w:r>
          </w:p>
        </w:tc>
        <w:tc>
          <w:tcPr>
            <w:tcW w:w="1014" w:type="dxa"/>
            <w:tcBorders>
              <w:top w:val="nil"/>
              <w:left w:val="nil"/>
              <w:bottom w:val="nil"/>
              <w:right w:val="single" w:color="auto" w:sz="4" w:space="0"/>
            </w:tcBorders>
            <w:shd w:val="clear" w:color="auto" w:fill="D0CECE"/>
            <w:tcMar>
              <w:top w:w="15" w:type="dxa"/>
              <w:left w:w="108" w:type="dxa"/>
              <w:bottom w:w="0" w:type="dxa"/>
              <w:right w:w="108" w:type="dxa"/>
            </w:tcMar>
            <w:vAlign w:val="center"/>
            <w:hideMark/>
          </w:tcPr>
          <w:p w:rsidR="00564A4C" w:rsidRDefault="00564A4C" w14:paraId="5062DD9B" w14:textId="77777777">
            <w:pPr>
              <w:spacing w:line="240" w:lineRule="auto"/>
              <w:jc w:val="center"/>
              <w:rPr>
                <w:rFonts w:ascii="Calibri" w:hAnsi="Calibri" w:eastAsia="Times New Roman" w:cs="Calibri"/>
                <w:b/>
                <w:bCs/>
                <w:sz w:val="16"/>
                <w:szCs w:val="16"/>
                <w:lang w:eastAsia="en-GB"/>
              </w:rPr>
            </w:pPr>
            <w:r>
              <w:rPr>
                <w:rFonts w:ascii="Calibri" w:hAnsi="Calibri" w:eastAsia="Times New Roman" w:cs="Calibri"/>
                <w:b/>
                <w:bCs/>
                <w:sz w:val="16"/>
                <w:szCs w:val="16"/>
                <w:lang w:eastAsia="en-GB"/>
              </w:rPr>
              <w:t xml:space="preserve">Hours: Sat                        OPENING HOURS                                    </w:t>
            </w:r>
            <w:r>
              <w:rPr>
                <w:rFonts w:ascii="Calibri" w:hAnsi="Calibri" w:eastAsia="Times New Roman" w:cs="Calibri"/>
                <w:i/>
                <w:iCs/>
                <w:sz w:val="16"/>
                <w:szCs w:val="16"/>
                <w:lang w:eastAsia="en-GB"/>
              </w:rPr>
              <w:t>SUPPLEMENTARY</w:t>
            </w:r>
          </w:p>
        </w:tc>
        <w:tc>
          <w:tcPr>
            <w:tcW w:w="1014" w:type="dxa"/>
            <w:tcBorders>
              <w:top w:val="nil"/>
              <w:left w:val="nil"/>
              <w:bottom w:val="single" w:color="auto" w:sz="4" w:space="0"/>
              <w:right w:val="single" w:color="auto" w:sz="4" w:space="0"/>
            </w:tcBorders>
            <w:shd w:val="clear" w:color="auto" w:fill="D0CECE"/>
            <w:tcMar>
              <w:top w:w="15" w:type="dxa"/>
              <w:left w:w="108" w:type="dxa"/>
              <w:bottom w:w="0" w:type="dxa"/>
              <w:right w:w="108" w:type="dxa"/>
            </w:tcMar>
            <w:vAlign w:val="center"/>
            <w:hideMark/>
          </w:tcPr>
          <w:p w:rsidR="00564A4C" w:rsidRDefault="00564A4C" w14:paraId="7BDC6A08" w14:textId="77777777">
            <w:pPr>
              <w:spacing w:line="240" w:lineRule="auto"/>
              <w:jc w:val="center"/>
              <w:rPr>
                <w:rFonts w:ascii="Calibri" w:hAnsi="Calibri" w:eastAsia="Times New Roman" w:cs="Calibri"/>
                <w:b/>
                <w:bCs/>
                <w:sz w:val="16"/>
                <w:szCs w:val="16"/>
                <w:lang w:eastAsia="en-GB"/>
              </w:rPr>
            </w:pPr>
            <w:r>
              <w:rPr>
                <w:rFonts w:ascii="Calibri" w:hAnsi="Calibri" w:eastAsia="Times New Roman" w:cs="Calibri"/>
                <w:b/>
                <w:bCs/>
                <w:sz w:val="16"/>
                <w:szCs w:val="16"/>
                <w:lang w:eastAsia="en-GB"/>
              </w:rPr>
              <w:t xml:space="preserve">Hours: Sun     OPENING HOURS                  </w:t>
            </w:r>
            <w:r>
              <w:rPr>
                <w:rFonts w:ascii="Calibri" w:hAnsi="Calibri" w:eastAsia="Times New Roman" w:cs="Calibri"/>
                <w:i/>
                <w:iCs/>
                <w:sz w:val="16"/>
                <w:szCs w:val="16"/>
                <w:lang w:eastAsia="en-GB"/>
              </w:rPr>
              <w:t>SUPPLEMENTARY</w:t>
            </w:r>
          </w:p>
        </w:tc>
        <w:tc>
          <w:tcPr>
            <w:tcW w:w="361" w:type="dxa"/>
            <w:tcBorders>
              <w:top w:val="nil"/>
              <w:left w:val="nil"/>
              <w:bottom w:val="single" w:color="auto" w:sz="4" w:space="0"/>
              <w:right w:val="single" w:color="auto" w:sz="4" w:space="0"/>
            </w:tcBorders>
            <w:shd w:val="clear" w:color="auto" w:fill="D0CECE"/>
            <w:noWrap/>
            <w:tcMar>
              <w:top w:w="15" w:type="dxa"/>
              <w:left w:w="108" w:type="dxa"/>
              <w:bottom w:w="0" w:type="dxa"/>
              <w:right w:w="108" w:type="dxa"/>
            </w:tcMar>
            <w:textDirection w:val="btLr"/>
            <w:vAlign w:val="center"/>
            <w:hideMark/>
          </w:tcPr>
          <w:p w:rsidR="00564A4C" w:rsidRDefault="00564A4C" w14:paraId="51DCB63B" w14:textId="77777777">
            <w:pPr>
              <w:spacing w:line="240" w:lineRule="auto"/>
              <w:jc w:val="center"/>
              <w:rPr>
                <w:rFonts w:ascii="Calibri" w:hAnsi="Calibri" w:eastAsia="Times New Roman" w:cs="Calibri"/>
                <w:b/>
                <w:bCs/>
                <w:sz w:val="16"/>
                <w:szCs w:val="16"/>
                <w:lang w:eastAsia="en-GB"/>
              </w:rPr>
            </w:pPr>
            <w:r>
              <w:rPr>
                <w:rFonts w:ascii="Calibri" w:hAnsi="Calibri" w:eastAsia="Times New Roman" w:cs="Calibri"/>
                <w:b/>
                <w:bCs/>
                <w:sz w:val="16"/>
                <w:szCs w:val="16"/>
                <w:lang w:eastAsia="en-GB"/>
              </w:rPr>
              <w:t xml:space="preserve">NMS </w:t>
            </w:r>
          </w:p>
        </w:tc>
        <w:tc>
          <w:tcPr>
            <w:tcW w:w="361" w:type="dxa"/>
            <w:tcBorders>
              <w:top w:val="nil"/>
              <w:left w:val="nil"/>
              <w:bottom w:val="single" w:color="auto" w:sz="4" w:space="0"/>
              <w:right w:val="single" w:color="auto" w:sz="4" w:space="0"/>
            </w:tcBorders>
            <w:shd w:val="clear" w:color="auto" w:fill="D0CECE"/>
            <w:noWrap/>
            <w:tcMar>
              <w:top w:w="15" w:type="dxa"/>
              <w:left w:w="108" w:type="dxa"/>
              <w:bottom w:w="0" w:type="dxa"/>
              <w:right w:w="108" w:type="dxa"/>
            </w:tcMar>
            <w:textDirection w:val="btLr"/>
            <w:vAlign w:val="center"/>
            <w:hideMark/>
          </w:tcPr>
          <w:p w:rsidR="00564A4C" w:rsidRDefault="00564A4C" w14:paraId="1B47E30E" w14:textId="77777777">
            <w:pPr>
              <w:spacing w:line="240" w:lineRule="auto"/>
              <w:jc w:val="center"/>
              <w:rPr>
                <w:rFonts w:ascii="Calibri" w:hAnsi="Calibri" w:eastAsia="Times New Roman" w:cs="Calibri"/>
                <w:b/>
                <w:bCs/>
                <w:sz w:val="16"/>
                <w:szCs w:val="16"/>
                <w:lang w:eastAsia="en-GB"/>
              </w:rPr>
            </w:pPr>
            <w:r>
              <w:rPr>
                <w:rFonts w:ascii="Calibri" w:hAnsi="Calibri" w:eastAsia="Times New Roman" w:cs="Calibri"/>
                <w:b/>
                <w:bCs/>
                <w:sz w:val="16"/>
                <w:szCs w:val="16"/>
                <w:lang w:eastAsia="en-GB"/>
              </w:rPr>
              <w:t xml:space="preserve">CPCS </w:t>
            </w:r>
          </w:p>
        </w:tc>
        <w:tc>
          <w:tcPr>
            <w:tcW w:w="361" w:type="dxa"/>
            <w:tcBorders>
              <w:top w:val="nil"/>
              <w:left w:val="nil"/>
              <w:bottom w:val="single" w:color="auto" w:sz="4" w:space="0"/>
              <w:right w:val="single" w:color="auto" w:sz="4" w:space="0"/>
            </w:tcBorders>
            <w:shd w:val="clear" w:color="auto" w:fill="D0CECE"/>
            <w:noWrap/>
            <w:tcMar>
              <w:top w:w="15" w:type="dxa"/>
              <w:left w:w="108" w:type="dxa"/>
              <w:bottom w:w="0" w:type="dxa"/>
              <w:right w:w="108" w:type="dxa"/>
            </w:tcMar>
            <w:textDirection w:val="btLr"/>
            <w:vAlign w:val="center"/>
            <w:hideMark/>
          </w:tcPr>
          <w:p w:rsidR="00564A4C" w:rsidRDefault="00564A4C" w14:paraId="2FDE5FF6" w14:textId="77777777">
            <w:pPr>
              <w:spacing w:line="240" w:lineRule="auto"/>
              <w:jc w:val="center"/>
              <w:rPr>
                <w:rFonts w:ascii="Calibri" w:hAnsi="Calibri" w:eastAsia="Times New Roman" w:cs="Calibri"/>
                <w:b/>
                <w:bCs/>
                <w:sz w:val="16"/>
                <w:szCs w:val="16"/>
                <w:lang w:eastAsia="en-GB"/>
              </w:rPr>
            </w:pPr>
            <w:r>
              <w:rPr>
                <w:rFonts w:ascii="Calibri" w:hAnsi="Calibri" w:eastAsia="Times New Roman" w:cs="Calibri"/>
                <w:b/>
                <w:bCs/>
                <w:sz w:val="16"/>
                <w:szCs w:val="16"/>
                <w:lang w:eastAsia="en-GB"/>
              </w:rPr>
              <w:t>SAC</w:t>
            </w:r>
          </w:p>
        </w:tc>
        <w:tc>
          <w:tcPr>
            <w:tcW w:w="361" w:type="dxa"/>
            <w:tcBorders>
              <w:top w:val="nil"/>
              <w:left w:val="nil"/>
              <w:bottom w:val="single" w:color="auto" w:sz="4" w:space="0"/>
              <w:right w:val="single" w:color="auto" w:sz="4" w:space="0"/>
            </w:tcBorders>
            <w:shd w:val="clear" w:color="auto" w:fill="D0CECE"/>
            <w:noWrap/>
            <w:tcMar>
              <w:top w:w="15" w:type="dxa"/>
              <w:left w:w="108" w:type="dxa"/>
              <w:bottom w:w="0" w:type="dxa"/>
              <w:right w:w="108" w:type="dxa"/>
            </w:tcMar>
            <w:textDirection w:val="btLr"/>
            <w:vAlign w:val="center"/>
            <w:hideMark/>
          </w:tcPr>
          <w:p w:rsidR="00564A4C" w:rsidRDefault="00564A4C" w14:paraId="01142BF9" w14:textId="77777777">
            <w:pPr>
              <w:spacing w:line="240" w:lineRule="auto"/>
              <w:jc w:val="center"/>
              <w:rPr>
                <w:rFonts w:ascii="Calibri" w:hAnsi="Calibri" w:eastAsia="Times New Roman" w:cs="Calibri"/>
                <w:b/>
                <w:bCs/>
                <w:sz w:val="16"/>
                <w:szCs w:val="16"/>
                <w:lang w:eastAsia="en-GB"/>
              </w:rPr>
            </w:pPr>
            <w:r>
              <w:rPr>
                <w:rFonts w:ascii="Calibri" w:hAnsi="Calibri" w:eastAsia="Times New Roman" w:cs="Calibri"/>
                <w:b/>
                <w:bCs/>
                <w:sz w:val="16"/>
                <w:szCs w:val="16"/>
                <w:lang w:eastAsia="en-GB"/>
              </w:rPr>
              <w:t>SCS</w:t>
            </w:r>
          </w:p>
        </w:tc>
        <w:tc>
          <w:tcPr>
            <w:tcW w:w="361" w:type="dxa"/>
            <w:tcBorders>
              <w:top w:val="nil"/>
              <w:left w:val="nil"/>
              <w:bottom w:val="single" w:color="auto" w:sz="4" w:space="0"/>
              <w:right w:val="single" w:color="auto" w:sz="4" w:space="0"/>
            </w:tcBorders>
            <w:shd w:val="clear" w:color="auto" w:fill="D0CECE"/>
            <w:noWrap/>
            <w:tcMar>
              <w:top w:w="15" w:type="dxa"/>
              <w:left w:w="108" w:type="dxa"/>
              <w:bottom w:w="0" w:type="dxa"/>
              <w:right w:w="108" w:type="dxa"/>
            </w:tcMar>
            <w:textDirection w:val="btLr"/>
            <w:vAlign w:val="center"/>
            <w:hideMark/>
          </w:tcPr>
          <w:p w:rsidR="00564A4C" w:rsidRDefault="00564A4C" w14:paraId="7DE7AD7F" w14:textId="77777777">
            <w:pPr>
              <w:spacing w:line="240" w:lineRule="auto"/>
              <w:jc w:val="center"/>
              <w:rPr>
                <w:rFonts w:ascii="Calibri" w:hAnsi="Calibri" w:eastAsia="Times New Roman" w:cs="Calibri"/>
                <w:b/>
                <w:bCs/>
                <w:sz w:val="16"/>
                <w:szCs w:val="16"/>
                <w:lang w:eastAsia="en-GB"/>
              </w:rPr>
            </w:pPr>
            <w:r>
              <w:rPr>
                <w:rFonts w:ascii="Calibri" w:hAnsi="Calibri" w:eastAsia="Times New Roman" w:cs="Calibri"/>
                <w:b/>
                <w:bCs/>
                <w:sz w:val="16"/>
                <w:szCs w:val="16"/>
                <w:lang w:eastAsia="en-GB"/>
              </w:rPr>
              <w:t>HYPERTENSION</w:t>
            </w:r>
          </w:p>
        </w:tc>
        <w:tc>
          <w:tcPr>
            <w:tcW w:w="361" w:type="dxa"/>
            <w:tcBorders>
              <w:top w:val="nil"/>
              <w:left w:val="nil"/>
              <w:bottom w:val="single" w:color="auto" w:sz="4" w:space="0"/>
              <w:right w:val="single" w:color="auto" w:sz="4" w:space="0"/>
            </w:tcBorders>
            <w:shd w:val="clear" w:color="auto" w:fill="D0CECE"/>
            <w:noWrap/>
            <w:tcMar>
              <w:top w:w="15" w:type="dxa"/>
              <w:left w:w="108" w:type="dxa"/>
              <w:bottom w:w="0" w:type="dxa"/>
              <w:right w:w="108" w:type="dxa"/>
            </w:tcMar>
            <w:textDirection w:val="btLr"/>
            <w:vAlign w:val="center"/>
            <w:hideMark/>
          </w:tcPr>
          <w:p w:rsidR="00564A4C" w:rsidRDefault="00564A4C" w14:paraId="3BF7CA43" w14:textId="77777777">
            <w:pPr>
              <w:spacing w:line="240" w:lineRule="auto"/>
              <w:jc w:val="center"/>
              <w:rPr>
                <w:rFonts w:ascii="Calibri" w:hAnsi="Calibri" w:eastAsia="Times New Roman" w:cs="Calibri"/>
                <w:b/>
                <w:bCs/>
                <w:sz w:val="16"/>
                <w:szCs w:val="16"/>
                <w:lang w:eastAsia="en-GB"/>
              </w:rPr>
            </w:pPr>
            <w:r>
              <w:rPr>
                <w:rFonts w:ascii="Calibri" w:hAnsi="Calibri" w:eastAsia="Times New Roman" w:cs="Calibri"/>
                <w:b/>
                <w:bCs/>
                <w:sz w:val="16"/>
                <w:szCs w:val="16"/>
                <w:lang w:eastAsia="en-GB"/>
              </w:rPr>
              <w:t>FLU Vaccination</w:t>
            </w:r>
          </w:p>
        </w:tc>
        <w:tc>
          <w:tcPr>
            <w:tcW w:w="361" w:type="dxa"/>
            <w:tcBorders>
              <w:top w:val="nil"/>
              <w:left w:val="nil"/>
              <w:bottom w:val="single" w:color="auto" w:sz="4" w:space="0"/>
              <w:right w:val="single" w:color="auto" w:sz="4" w:space="0"/>
            </w:tcBorders>
            <w:shd w:val="clear" w:color="auto" w:fill="D0CECE"/>
            <w:noWrap/>
            <w:tcMar>
              <w:top w:w="15" w:type="dxa"/>
              <w:left w:w="108" w:type="dxa"/>
              <w:bottom w:w="0" w:type="dxa"/>
              <w:right w:w="108" w:type="dxa"/>
            </w:tcMar>
            <w:textDirection w:val="btLr"/>
            <w:vAlign w:val="center"/>
            <w:hideMark/>
          </w:tcPr>
          <w:p w:rsidR="00564A4C" w:rsidRDefault="00564A4C" w14:paraId="2C174BBA" w14:textId="77777777">
            <w:pPr>
              <w:spacing w:line="240" w:lineRule="auto"/>
              <w:jc w:val="center"/>
              <w:rPr>
                <w:rFonts w:ascii="Calibri" w:hAnsi="Calibri" w:eastAsia="Times New Roman" w:cs="Calibri"/>
                <w:b/>
                <w:bCs/>
                <w:sz w:val="16"/>
                <w:szCs w:val="16"/>
                <w:lang w:eastAsia="en-GB"/>
              </w:rPr>
            </w:pPr>
            <w:r>
              <w:rPr>
                <w:rFonts w:ascii="Calibri" w:hAnsi="Calibri" w:eastAsia="Times New Roman" w:cs="Calibri"/>
                <w:b/>
                <w:bCs/>
                <w:sz w:val="16"/>
                <w:szCs w:val="16"/>
                <w:lang w:eastAsia="en-GB"/>
              </w:rPr>
              <w:t>COVID Vaccination</w:t>
            </w:r>
          </w:p>
        </w:tc>
        <w:tc>
          <w:tcPr>
            <w:tcW w:w="361" w:type="dxa"/>
            <w:tcBorders>
              <w:top w:val="nil"/>
              <w:left w:val="nil"/>
              <w:bottom w:val="single" w:color="auto" w:sz="4" w:space="0"/>
              <w:right w:val="single" w:color="auto" w:sz="4" w:space="0"/>
            </w:tcBorders>
            <w:shd w:val="clear" w:color="auto" w:fill="D0CECE"/>
            <w:noWrap/>
            <w:tcMar>
              <w:top w:w="15" w:type="dxa"/>
              <w:left w:w="108" w:type="dxa"/>
              <w:bottom w:w="0" w:type="dxa"/>
              <w:right w:w="108" w:type="dxa"/>
            </w:tcMar>
            <w:textDirection w:val="btLr"/>
            <w:vAlign w:val="center"/>
            <w:hideMark/>
          </w:tcPr>
          <w:p w:rsidR="00564A4C" w:rsidRDefault="00564A4C" w14:paraId="14C0DAD1" w14:textId="77777777">
            <w:pPr>
              <w:spacing w:line="240" w:lineRule="auto"/>
              <w:jc w:val="center"/>
              <w:rPr>
                <w:rFonts w:ascii="Calibri" w:hAnsi="Calibri" w:eastAsia="Times New Roman" w:cs="Calibri"/>
                <w:b/>
                <w:bCs/>
                <w:sz w:val="16"/>
                <w:szCs w:val="16"/>
                <w:lang w:eastAsia="en-GB"/>
              </w:rPr>
            </w:pPr>
            <w:r>
              <w:rPr>
                <w:rFonts w:ascii="Calibri" w:hAnsi="Calibri" w:eastAsia="Times New Roman" w:cs="Calibri"/>
                <w:b/>
                <w:bCs/>
                <w:sz w:val="16"/>
                <w:szCs w:val="16"/>
                <w:lang w:eastAsia="en-GB"/>
              </w:rPr>
              <w:t>PALLAITIVE CARE</w:t>
            </w:r>
          </w:p>
        </w:tc>
        <w:tc>
          <w:tcPr>
            <w:tcW w:w="361" w:type="dxa"/>
            <w:tcBorders>
              <w:top w:val="nil"/>
              <w:left w:val="nil"/>
              <w:bottom w:val="single" w:color="auto" w:sz="4" w:space="0"/>
              <w:right w:val="single" w:color="auto" w:sz="4" w:space="0"/>
            </w:tcBorders>
            <w:shd w:val="clear" w:color="auto" w:fill="D0CECE"/>
            <w:noWrap/>
            <w:tcMar>
              <w:top w:w="15" w:type="dxa"/>
              <w:left w:w="108" w:type="dxa"/>
              <w:bottom w:w="0" w:type="dxa"/>
              <w:right w:w="108" w:type="dxa"/>
            </w:tcMar>
            <w:textDirection w:val="btLr"/>
            <w:vAlign w:val="center"/>
            <w:hideMark/>
          </w:tcPr>
          <w:p w:rsidR="00564A4C" w:rsidRDefault="00564A4C" w14:paraId="459738E6" w14:textId="77777777">
            <w:pPr>
              <w:spacing w:line="240" w:lineRule="auto"/>
              <w:jc w:val="center"/>
              <w:rPr>
                <w:rFonts w:ascii="Calibri" w:hAnsi="Calibri" w:eastAsia="Times New Roman" w:cs="Calibri"/>
                <w:b/>
                <w:bCs/>
                <w:sz w:val="16"/>
                <w:szCs w:val="16"/>
                <w:lang w:eastAsia="en-GB"/>
              </w:rPr>
            </w:pPr>
            <w:r>
              <w:rPr>
                <w:rFonts w:ascii="Calibri" w:hAnsi="Calibri" w:eastAsia="Times New Roman" w:cs="Calibri"/>
                <w:b/>
                <w:bCs/>
                <w:sz w:val="16"/>
                <w:szCs w:val="16"/>
                <w:lang w:eastAsia="en-GB"/>
              </w:rPr>
              <w:t>SEXUAL HEALTH</w:t>
            </w:r>
          </w:p>
        </w:tc>
        <w:tc>
          <w:tcPr>
            <w:tcW w:w="373" w:type="dxa"/>
            <w:tcBorders>
              <w:top w:val="nil"/>
              <w:left w:val="nil"/>
              <w:bottom w:val="single" w:color="auto" w:sz="4" w:space="0"/>
              <w:right w:val="single" w:color="auto" w:sz="4" w:space="0"/>
            </w:tcBorders>
            <w:shd w:val="clear" w:color="auto" w:fill="D0CECE"/>
            <w:noWrap/>
            <w:tcMar>
              <w:top w:w="15" w:type="dxa"/>
              <w:left w:w="108" w:type="dxa"/>
              <w:bottom w:w="0" w:type="dxa"/>
              <w:right w:w="108" w:type="dxa"/>
            </w:tcMar>
            <w:textDirection w:val="btLr"/>
            <w:vAlign w:val="center"/>
            <w:hideMark/>
          </w:tcPr>
          <w:p w:rsidR="00564A4C" w:rsidRDefault="00564A4C" w14:paraId="556EB981" w14:textId="77777777">
            <w:pPr>
              <w:spacing w:line="240" w:lineRule="auto"/>
              <w:jc w:val="center"/>
              <w:rPr>
                <w:rFonts w:ascii="Calibri" w:hAnsi="Calibri" w:eastAsia="Times New Roman" w:cs="Calibri"/>
                <w:b/>
                <w:bCs/>
                <w:sz w:val="16"/>
                <w:szCs w:val="16"/>
                <w:lang w:eastAsia="en-GB"/>
              </w:rPr>
            </w:pPr>
            <w:r>
              <w:rPr>
                <w:rFonts w:ascii="Calibri" w:hAnsi="Calibri" w:eastAsia="Times New Roman" w:cs="Calibri"/>
                <w:b/>
                <w:bCs/>
                <w:sz w:val="16"/>
                <w:szCs w:val="16"/>
                <w:lang w:eastAsia="en-GB"/>
              </w:rPr>
              <w:t xml:space="preserve">SMOKING CESSATION </w:t>
            </w:r>
          </w:p>
        </w:tc>
        <w:tc>
          <w:tcPr>
            <w:tcW w:w="373" w:type="dxa"/>
            <w:tcBorders>
              <w:top w:val="nil"/>
              <w:left w:val="nil"/>
              <w:bottom w:val="single" w:color="auto" w:sz="4" w:space="0"/>
              <w:right w:val="single" w:color="auto" w:sz="4" w:space="0"/>
            </w:tcBorders>
            <w:shd w:val="clear" w:color="auto" w:fill="D0CECE"/>
            <w:noWrap/>
            <w:tcMar>
              <w:top w:w="15" w:type="dxa"/>
              <w:left w:w="108" w:type="dxa"/>
              <w:bottom w:w="0" w:type="dxa"/>
              <w:right w:w="108" w:type="dxa"/>
            </w:tcMar>
            <w:textDirection w:val="btLr"/>
            <w:vAlign w:val="center"/>
            <w:hideMark/>
          </w:tcPr>
          <w:p w:rsidR="00564A4C" w:rsidRDefault="00564A4C" w14:paraId="13CF5D90" w14:textId="77777777">
            <w:pPr>
              <w:spacing w:line="240" w:lineRule="auto"/>
              <w:jc w:val="center"/>
              <w:rPr>
                <w:rFonts w:ascii="Calibri" w:hAnsi="Calibri" w:eastAsia="Times New Roman" w:cs="Calibri"/>
                <w:b/>
                <w:bCs/>
                <w:sz w:val="16"/>
                <w:szCs w:val="16"/>
                <w:lang w:eastAsia="en-GB"/>
              </w:rPr>
            </w:pPr>
            <w:r>
              <w:rPr>
                <w:rFonts w:ascii="Calibri" w:hAnsi="Calibri" w:eastAsia="Times New Roman" w:cs="Calibri"/>
                <w:b/>
                <w:bCs/>
                <w:sz w:val="16"/>
                <w:szCs w:val="16"/>
                <w:lang w:eastAsia="en-GB"/>
              </w:rPr>
              <w:t>NHS Health Checks</w:t>
            </w:r>
          </w:p>
        </w:tc>
        <w:tc>
          <w:tcPr>
            <w:tcW w:w="373" w:type="dxa"/>
            <w:tcBorders>
              <w:top w:val="nil"/>
              <w:left w:val="nil"/>
              <w:bottom w:val="single" w:color="auto" w:sz="4" w:space="0"/>
              <w:right w:val="single" w:color="auto" w:sz="4" w:space="0"/>
            </w:tcBorders>
            <w:shd w:val="clear" w:color="auto" w:fill="D0CECE"/>
            <w:noWrap/>
            <w:tcMar>
              <w:top w:w="15" w:type="dxa"/>
              <w:left w:w="108" w:type="dxa"/>
              <w:bottom w:w="0" w:type="dxa"/>
              <w:right w:w="108" w:type="dxa"/>
            </w:tcMar>
            <w:textDirection w:val="btLr"/>
            <w:vAlign w:val="center"/>
            <w:hideMark/>
          </w:tcPr>
          <w:p w:rsidR="00564A4C" w:rsidRDefault="00564A4C" w14:paraId="15450CAC" w14:textId="77777777">
            <w:pPr>
              <w:spacing w:line="240" w:lineRule="auto"/>
              <w:jc w:val="center"/>
              <w:rPr>
                <w:rFonts w:ascii="Calibri" w:hAnsi="Calibri" w:eastAsia="Times New Roman" w:cs="Calibri"/>
                <w:b/>
                <w:bCs/>
                <w:sz w:val="16"/>
                <w:szCs w:val="16"/>
                <w:lang w:eastAsia="en-GB"/>
              </w:rPr>
            </w:pPr>
            <w:r>
              <w:rPr>
                <w:rFonts w:ascii="Calibri" w:hAnsi="Calibri" w:eastAsia="Times New Roman" w:cs="Calibri"/>
                <w:b/>
                <w:bCs/>
                <w:sz w:val="16"/>
                <w:szCs w:val="16"/>
                <w:lang w:eastAsia="en-GB"/>
              </w:rPr>
              <w:t>NEEDLE EXCHANGE</w:t>
            </w:r>
          </w:p>
        </w:tc>
        <w:tc>
          <w:tcPr>
            <w:tcW w:w="373" w:type="dxa"/>
            <w:tcBorders>
              <w:top w:val="nil"/>
              <w:left w:val="nil"/>
              <w:bottom w:val="single" w:color="auto" w:sz="4" w:space="0"/>
              <w:right w:val="single" w:color="auto" w:sz="4" w:space="0"/>
            </w:tcBorders>
            <w:shd w:val="clear" w:color="auto" w:fill="D0CECE"/>
            <w:noWrap/>
            <w:tcMar>
              <w:top w:w="15" w:type="dxa"/>
              <w:left w:w="108" w:type="dxa"/>
              <w:bottom w:w="0" w:type="dxa"/>
              <w:right w:w="108" w:type="dxa"/>
            </w:tcMar>
            <w:textDirection w:val="btLr"/>
            <w:vAlign w:val="center"/>
            <w:hideMark/>
          </w:tcPr>
          <w:p w:rsidR="00564A4C" w:rsidRDefault="00564A4C" w14:paraId="1503CE2C" w14:textId="77777777">
            <w:pPr>
              <w:spacing w:line="240" w:lineRule="auto"/>
              <w:jc w:val="center"/>
              <w:rPr>
                <w:rFonts w:ascii="Calibri" w:hAnsi="Calibri" w:eastAsia="Times New Roman" w:cs="Calibri"/>
                <w:b/>
                <w:bCs/>
                <w:sz w:val="16"/>
                <w:szCs w:val="16"/>
                <w:lang w:eastAsia="en-GB"/>
              </w:rPr>
            </w:pPr>
            <w:r>
              <w:rPr>
                <w:rFonts w:ascii="Calibri" w:hAnsi="Calibri" w:eastAsia="Times New Roman" w:cs="Calibri"/>
                <w:b/>
                <w:bCs/>
                <w:sz w:val="16"/>
                <w:szCs w:val="16"/>
                <w:lang w:eastAsia="en-GB"/>
              </w:rPr>
              <w:t xml:space="preserve">SUPERVISED CONSUMPTION </w:t>
            </w:r>
          </w:p>
        </w:tc>
      </w:tr>
      <w:tr w:rsidR="00564A4C" w:rsidTr="00564A4C" w14:paraId="2BFF0505" w14:textId="77777777">
        <w:trPr>
          <w:gridAfter w:val="1"/>
          <w:wAfter w:w="236" w:type="dxa"/>
          <w:trHeight w:val="290"/>
        </w:trPr>
        <w:tc>
          <w:tcPr>
            <w:tcW w:w="846" w:type="dxa"/>
            <w:vMerge w:val="restart"/>
            <w:tcBorders>
              <w:top w:val="nil"/>
              <w:left w:val="single" w:color="auto" w:sz="4" w:space="0"/>
              <w:bottom w:val="single" w:color="000000" w:sz="8" w:space="0"/>
              <w:right w:val="single" w:color="auto" w:sz="4" w:space="0"/>
            </w:tcBorders>
            <w:shd w:val="clear" w:color="auto" w:fill="FFFFFF"/>
            <w:tcMar>
              <w:top w:w="15" w:type="dxa"/>
              <w:left w:w="108" w:type="dxa"/>
              <w:bottom w:w="0" w:type="dxa"/>
              <w:right w:w="108" w:type="dxa"/>
            </w:tcMar>
            <w:hideMark/>
          </w:tcPr>
          <w:p w:rsidR="00564A4C" w:rsidRDefault="00564A4C" w14:paraId="4EBD2465" w14:textId="77777777">
            <w:pPr>
              <w:spacing w:line="240" w:lineRule="auto"/>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FDX41</w:t>
            </w:r>
          </w:p>
        </w:tc>
        <w:tc>
          <w:tcPr>
            <w:tcW w:w="1396" w:type="dxa"/>
            <w:vMerge w:val="restart"/>
            <w:tcBorders>
              <w:top w:val="nil"/>
              <w:left w:val="single" w:color="auto" w:sz="4" w:space="0"/>
              <w:bottom w:val="single" w:color="000000" w:sz="8" w:space="0"/>
              <w:right w:val="single" w:color="auto" w:sz="4" w:space="0"/>
            </w:tcBorders>
            <w:shd w:val="clear" w:color="auto" w:fill="FFFFFF"/>
            <w:noWrap/>
            <w:tcMar>
              <w:top w:w="15" w:type="dxa"/>
              <w:left w:w="108" w:type="dxa"/>
              <w:bottom w:w="0" w:type="dxa"/>
              <w:right w:w="108" w:type="dxa"/>
            </w:tcMar>
            <w:hideMark/>
          </w:tcPr>
          <w:p w:rsidR="00564A4C" w:rsidRDefault="00564A4C" w14:paraId="492A0451" w14:textId="77777777">
            <w:pPr>
              <w:spacing w:line="240" w:lineRule="auto"/>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AMP Pharmacy</w:t>
            </w:r>
          </w:p>
        </w:tc>
        <w:tc>
          <w:tcPr>
            <w:tcW w:w="1864" w:type="dxa"/>
            <w:vMerge w:val="restart"/>
            <w:tcBorders>
              <w:top w:val="nil"/>
              <w:left w:val="single" w:color="auto" w:sz="4" w:space="0"/>
              <w:bottom w:val="single" w:color="000000" w:sz="8" w:space="0"/>
              <w:right w:val="single" w:color="auto" w:sz="4" w:space="0"/>
            </w:tcBorders>
            <w:shd w:val="clear" w:color="auto" w:fill="FFFFFF"/>
            <w:noWrap/>
            <w:tcMar>
              <w:top w:w="15" w:type="dxa"/>
              <w:left w:w="108" w:type="dxa"/>
              <w:bottom w:w="0" w:type="dxa"/>
              <w:right w:w="108" w:type="dxa"/>
            </w:tcMar>
            <w:hideMark/>
          </w:tcPr>
          <w:p w:rsidR="00564A4C" w:rsidRDefault="00564A4C" w14:paraId="6BF47828" w14:textId="77777777">
            <w:pPr>
              <w:spacing w:line="240" w:lineRule="auto"/>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55-57 Eastwood Road</w:t>
            </w:r>
          </w:p>
        </w:tc>
        <w:tc>
          <w:tcPr>
            <w:tcW w:w="1208" w:type="dxa"/>
            <w:vMerge w:val="restart"/>
            <w:tcBorders>
              <w:top w:val="nil"/>
              <w:left w:val="single" w:color="auto" w:sz="4" w:space="0"/>
              <w:bottom w:val="single" w:color="000000" w:sz="8" w:space="0"/>
              <w:right w:val="single" w:color="auto" w:sz="4" w:space="0"/>
            </w:tcBorders>
            <w:shd w:val="clear" w:color="auto" w:fill="FFFFFF"/>
            <w:tcMar>
              <w:top w:w="15" w:type="dxa"/>
              <w:left w:w="108" w:type="dxa"/>
              <w:bottom w:w="0" w:type="dxa"/>
              <w:right w:w="108" w:type="dxa"/>
            </w:tcMar>
            <w:hideMark/>
          </w:tcPr>
          <w:p w:rsidR="00564A4C" w:rsidRDefault="00564A4C" w14:paraId="1CB2837B" w14:textId="77777777">
            <w:pPr>
              <w:spacing w:line="240" w:lineRule="auto"/>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Rayleigh</w:t>
            </w:r>
          </w:p>
        </w:tc>
        <w:tc>
          <w:tcPr>
            <w:tcW w:w="631" w:type="dxa"/>
            <w:vMerge w:val="restart"/>
            <w:tcBorders>
              <w:top w:val="nil"/>
              <w:left w:val="single" w:color="auto" w:sz="4" w:space="0"/>
              <w:bottom w:val="single" w:color="000000" w:sz="8" w:space="0"/>
              <w:right w:val="single" w:color="auto" w:sz="4" w:space="0"/>
            </w:tcBorders>
            <w:shd w:val="clear" w:color="auto" w:fill="FFFFFF"/>
            <w:tcMar>
              <w:top w:w="15" w:type="dxa"/>
              <w:left w:w="108" w:type="dxa"/>
              <w:bottom w:w="0" w:type="dxa"/>
              <w:right w:w="108" w:type="dxa"/>
            </w:tcMar>
            <w:hideMark/>
          </w:tcPr>
          <w:p w:rsidR="00564A4C" w:rsidRDefault="00564A4C" w14:paraId="076ABD5C" w14:textId="77777777">
            <w:pPr>
              <w:spacing w:line="240" w:lineRule="auto"/>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SS6 7JE</w:t>
            </w:r>
          </w:p>
        </w:tc>
        <w:tc>
          <w:tcPr>
            <w:tcW w:w="1014" w:type="dxa"/>
            <w:tcBorders>
              <w:top w:val="nil"/>
              <w:left w:val="nil"/>
              <w:bottom w:val="nil"/>
              <w:right w:val="single" w:color="auto" w:sz="4" w:space="0"/>
            </w:tcBorders>
            <w:shd w:val="clear" w:color="auto" w:fill="FFFFFF"/>
            <w:tcMar>
              <w:top w:w="15" w:type="dxa"/>
              <w:left w:w="108" w:type="dxa"/>
              <w:bottom w:w="0" w:type="dxa"/>
              <w:right w:w="108" w:type="dxa"/>
            </w:tcMar>
            <w:hideMark/>
          </w:tcPr>
          <w:p w:rsidR="00564A4C" w:rsidRDefault="00564A4C" w14:paraId="24EF2453" w14:textId="77777777">
            <w:pPr>
              <w:spacing w:line="240" w:lineRule="auto"/>
              <w:jc w:val="center"/>
              <w:rPr>
                <w:rFonts w:eastAsia="Times New Roman" w:asciiTheme="minorHAnsi" w:hAnsiTheme="minorHAnsi" w:cstheme="minorHAnsi"/>
                <w:b/>
                <w:bCs/>
                <w:sz w:val="16"/>
                <w:szCs w:val="16"/>
                <w:lang w:eastAsia="en-GB"/>
              </w:rPr>
            </w:pPr>
            <w:r>
              <w:rPr>
                <w:rFonts w:eastAsia="Times New Roman" w:asciiTheme="minorHAnsi" w:hAnsiTheme="minorHAnsi" w:cstheme="minorHAnsi"/>
                <w:b/>
                <w:bCs/>
                <w:sz w:val="16"/>
                <w:szCs w:val="16"/>
                <w:lang w:eastAsia="en-GB"/>
              </w:rPr>
              <w:t>8.00 - 21.00</w:t>
            </w:r>
          </w:p>
        </w:tc>
        <w:tc>
          <w:tcPr>
            <w:tcW w:w="1014" w:type="dxa"/>
            <w:tcBorders>
              <w:top w:val="nil"/>
              <w:left w:val="nil"/>
              <w:bottom w:val="nil"/>
              <w:right w:val="single" w:color="auto" w:sz="4" w:space="0"/>
            </w:tcBorders>
            <w:shd w:val="clear" w:color="auto" w:fill="FFFFFF"/>
            <w:tcMar>
              <w:top w:w="15" w:type="dxa"/>
              <w:left w:w="108" w:type="dxa"/>
              <w:bottom w:w="0" w:type="dxa"/>
              <w:right w:w="108" w:type="dxa"/>
            </w:tcMar>
            <w:hideMark/>
          </w:tcPr>
          <w:p w:rsidR="00564A4C" w:rsidRDefault="00564A4C" w14:paraId="05515CF2" w14:textId="77777777">
            <w:pPr>
              <w:spacing w:line="240" w:lineRule="auto"/>
              <w:jc w:val="center"/>
              <w:rPr>
                <w:rFonts w:eastAsia="Times New Roman" w:asciiTheme="minorHAnsi" w:hAnsiTheme="minorHAnsi" w:cstheme="minorHAnsi"/>
                <w:b/>
                <w:bCs/>
                <w:sz w:val="16"/>
                <w:szCs w:val="16"/>
                <w:lang w:eastAsia="en-GB"/>
              </w:rPr>
            </w:pPr>
            <w:r>
              <w:rPr>
                <w:rFonts w:eastAsia="Times New Roman" w:asciiTheme="minorHAnsi" w:hAnsiTheme="minorHAnsi" w:cstheme="minorHAnsi"/>
                <w:b/>
                <w:bCs/>
                <w:sz w:val="16"/>
                <w:szCs w:val="16"/>
                <w:lang w:eastAsia="en-GB"/>
              </w:rPr>
              <w:t>9.00 - 17.00</w:t>
            </w:r>
          </w:p>
        </w:tc>
        <w:tc>
          <w:tcPr>
            <w:tcW w:w="1014" w:type="dxa"/>
            <w:vMerge w:val="restart"/>
            <w:tcBorders>
              <w:top w:val="nil"/>
              <w:left w:val="single" w:color="auto" w:sz="4" w:space="0"/>
              <w:bottom w:val="single" w:color="000000" w:sz="8" w:space="0"/>
              <w:right w:val="single" w:color="auto" w:sz="4" w:space="0"/>
            </w:tcBorders>
            <w:shd w:val="clear" w:color="auto" w:fill="FFFFFF"/>
            <w:tcMar>
              <w:top w:w="15" w:type="dxa"/>
              <w:left w:w="108" w:type="dxa"/>
              <w:bottom w:w="0" w:type="dxa"/>
              <w:right w:w="108" w:type="dxa"/>
            </w:tcMar>
            <w:hideMark/>
          </w:tcPr>
          <w:p w:rsidR="00564A4C" w:rsidRDefault="00564A4C" w14:paraId="1D676CC2" w14:textId="77777777">
            <w:pPr>
              <w:spacing w:line="240" w:lineRule="auto"/>
              <w:jc w:val="center"/>
              <w:rPr>
                <w:rFonts w:eastAsia="Times New Roman" w:asciiTheme="minorHAnsi" w:hAnsiTheme="minorHAnsi" w:cstheme="minorHAnsi"/>
                <w:b/>
                <w:bCs/>
                <w:sz w:val="16"/>
                <w:szCs w:val="16"/>
                <w:lang w:eastAsia="en-GB"/>
              </w:rPr>
            </w:pPr>
            <w:r>
              <w:rPr>
                <w:rFonts w:eastAsia="Times New Roman" w:asciiTheme="minorHAnsi" w:hAnsiTheme="minorHAnsi" w:cstheme="minorHAnsi"/>
                <w:b/>
                <w:bCs/>
                <w:sz w:val="16"/>
                <w:szCs w:val="16"/>
                <w:lang w:eastAsia="en-GB"/>
              </w:rPr>
              <w:t>10.00 - 17.00</w:t>
            </w:r>
          </w:p>
        </w:tc>
        <w:tc>
          <w:tcPr>
            <w:tcW w:w="361" w:type="dxa"/>
            <w:tcBorders>
              <w:top w:val="nil"/>
              <w:left w:val="nil"/>
              <w:bottom w:val="nil"/>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23C414D6" w14:textId="77777777">
            <w:pPr>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61" w:type="dxa"/>
            <w:tcBorders>
              <w:top w:val="nil"/>
              <w:left w:val="nil"/>
              <w:bottom w:val="nil"/>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34601EB9" w14:textId="77777777">
            <w:pPr>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61" w:type="dxa"/>
            <w:vMerge w:val="restart"/>
            <w:tcBorders>
              <w:top w:val="nil"/>
              <w:left w:val="single" w:color="auto" w:sz="4" w:space="0"/>
              <w:bottom w:val="single" w:color="000000" w:sz="8" w:space="0"/>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668775E6" w14:textId="77777777">
            <w:pPr>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61" w:type="dxa"/>
            <w:tcBorders>
              <w:top w:val="nil"/>
              <w:left w:val="nil"/>
              <w:bottom w:val="nil"/>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75C2D876" w14:textId="77777777">
            <w:pPr>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61" w:type="dxa"/>
            <w:vMerge w:val="restart"/>
            <w:tcBorders>
              <w:top w:val="nil"/>
              <w:left w:val="single" w:color="auto" w:sz="4" w:space="0"/>
              <w:bottom w:val="single" w:color="000000" w:sz="8" w:space="0"/>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4EF713E3" w14:textId="77777777">
            <w:pPr>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61" w:type="dxa"/>
            <w:vMerge w:val="restart"/>
            <w:tcBorders>
              <w:top w:val="nil"/>
              <w:left w:val="single" w:color="auto" w:sz="4" w:space="0"/>
              <w:bottom w:val="single" w:color="000000" w:sz="8" w:space="0"/>
              <w:right w:val="single" w:color="auto" w:sz="4" w:space="0"/>
            </w:tcBorders>
            <w:shd w:val="clear" w:color="auto" w:fill="FFFFFF"/>
            <w:noWrap/>
            <w:tcMar>
              <w:top w:w="15" w:type="dxa"/>
              <w:left w:w="108" w:type="dxa"/>
              <w:bottom w:w="0" w:type="dxa"/>
              <w:right w:w="108" w:type="dxa"/>
            </w:tcMar>
            <w:hideMark/>
          </w:tcPr>
          <w:p w:rsidR="00564A4C" w:rsidRDefault="00564A4C" w14:paraId="77C2D064" w14:textId="77777777">
            <w:pPr>
              <w:spacing w:line="240" w:lineRule="auto"/>
              <w:jc w:val="center"/>
              <w:rPr>
                <w:rFonts w:ascii="Calibri" w:hAnsi="Calibri" w:eastAsia="Times New Roman" w:cs="Calibri"/>
                <w:b/>
                <w:bCs/>
                <w:color w:val="000000"/>
                <w:sz w:val="22"/>
                <w:lang w:eastAsia="en-GB"/>
              </w:rPr>
            </w:pPr>
            <w:r>
              <w:rPr>
                <w:rFonts w:ascii="Segoe UI Symbol" w:hAnsi="Segoe UI Symbol" w:eastAsia="Times New Roman" w:cs="Segoe UI Symbol"/>
                <w:b/>
                <w:bCs/>
                <w:color w:val="000000"/>
                <w:sz w:val="22"/>
                <w:lang w:eastAsia="en-GB"/>
              </w:rPr>
              <w:t>✓</w:t>
            </w:r>
          </w:p>
        </w:tc>
        <w:tc>
          <w:tcPr>
            <w:tcW w:w="361" w:type="dxa"/>
            <w:vMerge w:val="restart"/>
            <w:tcBorders>
              <w:top w:val="nil"/>
              <w:left w:val="single" w:color="auto" w:sz="4" w:space="0"/>
              <w:bottom w:val="single" w:color="000000" w:sz="8" w:space="0"/>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07C17FDF" w14:textId="77777777">
            <w:pPr>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61" w:type="dxa"/>
            <w:vMerge w:val="restart"/>
            <w:tcBorders>
              <w:top w:val="nil"/>
              <w:left w:val="single" w:color="auto" w:sz="4" w:space="0"/>
              <w:bottom w:val="single" w:color="000000" w:sz="8" w:space="0"/>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25534516" w14:textId="77777777">
            <w:pPr>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61" w:type="dxa"/>
            <w:tcBorders>
              <w:top w:val="nil"/>
              <w:left w:val="nil"/>
              <w:bottom w:val="nil"/>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068E23E1" w14:textId="77777777">
            <w:pPr>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73" w:type="dxa"/>
            <w:tcBorders>
              <w:top w:val="nil"/>
              <w:left w:val="nil"/>
              <w:bottom w:val="nil"/>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16031BC6" w14:textId="77777777">
            <w:pPr>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73" w:type="dxa"/>
            <w:vMerge w:val="restart"/>
            <w:tcBorders>
              <w:top w:val="nil"/>
              <w:left w:val="single" w:color="auto" w:sz="4" w:space="0"/>
              <w:bottom w:val="single" w:color="000000" w:sz="8" w:space="0"/>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104D34C7" w14:textId="77777777">
            <w:pPr>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73" w:type="dxa"/>
            <w:vMerge w:val="restart"/>
            <w:tcBorders>
              <w:top w:val="nil"/>
              <w:left w:val="single" w:color="auto" w:sz="4" w:space="0"/>
              <w:bottom w:val="single" w:color="000000" w:sz="8" w:space="0"/>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7CEE7275" w14:textId="77777777">
            <w:pPr>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73" w:type="dxa"/>
            <w:vMerge w:val="restart"/>
            <w:tcBorders>
              <w:top w:val="nil"/>
              <w:left w:val="single" w:color="auto" w:sz="4" w:space="0"/>
              <w:bottom w:val="single" w:color="000000" w:sz="8" w:space="0"/>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62A9ED3C" w14:textId="77777777">
            <w:pPr>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r>
      <w:tr w:rsidR="00564A4C" w:rsidTr="00564A4C" w14:paraId="5B192469" w14:textId="77777777">
        <w:trPr>
          <w:gridAfter w:val="1"/>
          <w:wAfter w:w="236" w:type="dxa"/>
          <w:trHeight w:val="290"/>
        </w:trPr>
        <w:tc>
          <w:tcPr>
            <w:tcW w:w="8987" w:type="dxa"/>
            <w:vMerge/>
            <w:tcBorders>
              <w:top w:val="nil"/>
              <w:left w:val="single" w:color="auto" w:sz="4" w:space="0"/>
              <w:bottom w:val="single" w:color="000000" w:sz="8" w:space="0"/>
              <w:right w:val="single" w:color="auto" w:sz="4" w:space="0"/>
            </w:tcBorders>
            <w:vAlign w:val="center"/>
            <w:hideMark/>
          </w:tcPr>
          <w:p w:rsidR="00564A4C" w:rsidRDefault="00564A4C" w14:paraId="71704BB5" w14:textId="77777777">
            <w:pPr>
              <w:rPr>
                <w:rFonts w:eastAsia="Times New Roman" w:asciiTheme="minorHAnsi" w:hAnsiTheme="minorHAnsi" w:cstheme="minorHAnsi"/>
                <w:sz w:val="18"/>
                <w:szCs w:val="18"/>
                <w:lang w:eastAsia="en-GB"/>
              </w:rPr>
            </w:pPr>
          </w:p>
        </w:tc>
        <w:tc>
          <w:tcPr>
            <w:tcW w:w="1396" w:type="dxa"/>
            <w:vMerge/>
            <w:tcBorders>
              <w:top w:val="nil"/>
              <w:left w:val="single" w:color="auto" w:sz="4" w:space="0"/>
              <w:bottom w:val="single" w:color="000000" w:sz="8" w:space="0"/>
              <w:right w:val="single" w:color="auto" w:sz="4" w:space="0"/>
            </w:tcBorders>
            <w:vAlign w:val="center"/>
            <w:hideMark/>
          </w:tcPr>
          <w:p w:rsidR="00564A4C" w:rsidRDefault="00564A4C" w14:paraId="7C15561D" w14:textId="77777777">
            <w:pPr>
              <w:rPr>
                <w:rFonts w:eastAsia="Times New Roman" w:asciiTheme="minorHAnsi" w:hAnsiTheme="minorHAnsi" w:cstheme="minorHAnsi"/>
                <w:sz w:val="18"/>
                <w:szCs w:val="18"/>
                <w:lang w:eastAsia="en-GB"/>
              </w:rPr>
            </w:pPr>
          </w:p>
        </w:tc>
        <w:tc>
          <w:tcPr>
            <w:tcW w:w="1864" w:type="dxa"/>
            <w:vMerge/>
            <w:tcBorders>
              <w:top w:val="nil"/>
              <w:left w:val="single" w:color="auto" w:sz="4" w:space="0"/>
              <w:bottom w:val="single" w:color="000000" w:sz="8" w:space="0"/>
              <w:right w:val="single" w:color="auto" w:sz="4" w:space="0"/>
            </w:tcBorders>
            <w:vAlign w:val="center"/>
            <w:hideMark/>
          </w:tcPr>
          <w:p w:rsidR="00564A4C" w:rsidRDefault="00564A4C" w14:paraId="59957E03" w14:textId="77777777">
            <w:pPr>
              <w:rPr>
                <w:rFonts w:eastAsia="Times New Roman" w:asciiTheme="minorHAnsi" w:hAnsiTheme="minorHAnsi" w:cstheme="minorHAnsi"/>
                <w:sz w:val="18"/>
                <w:szCs w:val="18"/>
                <w:lang w:eastAsia="en-GB"/>
              </w:rPr>
            </w:pPr>
          </w:p>
        </w:tc>
        <w:tc>
          <w:tcPr>
            <w:tcW w:w="1208" w:type="dxa"/>
            <w:vMerge/>
            <w:tcBorders>
              <w:top w:val="nil"/>
              <w:left w:val="single" w:color="auto" w:sz="4" w:space="0"/>
              <w:bottom w:val="single" w:color="000000" w:sz="8" w:space="0"/>
              <w:right w:val="single" w:color="auto" w:sz="4" w:space="0"/>
            </w:tcBorders>
            <w:vAlign w:val="center"/>
            <w:hideMark/>
          </w:tcPr>
          <w:p w:rsidR="00564A4C" w:rsidRDefault="00564A4C" w14:paraId="57100D15" w14:textId="77777777">
            <w:pPr>
              <w:rPr>
                <w:rFonts w:eastAsia="Times New Roman" w:asciiTheme="minorHAnsi" w:hAnsiTheme="minorHAnsi" w:cstheme="minorHAnsi"/>
                <w:sz w:val="18"/>
                <w:szCs w:val="18"/>
                <w:lang w:eastAsia="en-GB"/>
              </w:rPr>
            </w:pPr>
          </w:p>
        </w:tc>
        <w:tc>
          <w:tcPr>
            <w:tcW w:w="631" w:type="dxa"/>
            <w:vMerge/>
            <w:tcBorders>
              <w:top w:val="nil"/>
              <w:left w:val="single" w:color="auto" w:sz="4" w:space="0"/>
              <w:bottom w:val="single" w:color="000000" w:sz="8" w:space="0"/>
              <w:right w:val="single" w:color="auto" w:sz="4" w:space="0"/>
            </w:tcBorders>
            <w:vAlign w:val="center"/>
            <w:hideMark/>
          </w:tcPr>
          <w:p w:rsidR="00564A4C" w:rsidRDefault="00564A4C" w14:paraId="1DD2D039" w14:textId="77777777">
            <w:pPr>
              <w:rPr>
                <w:rFonts w:eastAsia="Times New Roman" w:asciiTheme="minorHAnsi" w:hAnsiTheme="minorHAnsi" w:cstheme="minorHAnsi"/>
                <w:sz w:val="18"/>
                <w:szCs w:val="18"/>
                <w:lang w:eastAsia="en-GB"/>
              </w:rPr>
            </w:pPr>
          </w:p>
        </w:tc>
        <w:tc>
          <w:tcPr>
            <w:tcW w:w="1014" w:type="dxa"/>
            <w:vMerge w:val="restart"/>
            <w:tcBorders>
              <w:top w:val="nil"/>
              <w:left w:val="single" w:color="auto" w:sz="4" w:space="0"/>
              <w:bottom w:val="single" w:color="000000" w:sz="8" w:space="0"/>
              <w:right w:val="single" w:color="auto" w:sz="4" w:space="0"/>
            </w:tcBorders>
            <w:shd w:val="clear" w:color="auto" w:fill="FFFFFF"/>
            <w:tcMar>
              <w:top w:w="15" w:type="dxa"/>
              <w:left w:w="108" w:type="dxa"/>
              <w:bottom w:w="0" w:type="dxa"/>
              <w:right w:w="108" w:type="dxa"/>
            </w:tcMar>
            <w:hideMark/>
          </w:tcPr>
          <w:p w:rsidR="00564A4C" w:rsidRDefault="00564A4C" w14:paraId="3B8ADC45" w14:textId="77777777">
            <w:pPr>
              <w:spacing w:line="240" w:lineRule="auto"/>
              <w:jc w:val="center"/>
              <w:rPr>
                <w:rFonts w:eastAsia="Times New Roman" w:asciiTheme="minorHAnsi" w:hAnsiTheme="minorHAnsi" w:cstheme="minorHAnsi"/>
                <w:i/>
                <w:iCs/>
                <w:sz w:val="16"/>
                <w:szCs w:val="16"/>
                <w:lang w:eastAsia="en-GB"/>
              </w:rPr>
            </w:pPr>
            <w:r>
              <w:rPr>
                <w:rFonts w:eastAsia="Times New Roman" w:asciiTheme="minorHAnsi" w:hAnsiTheme="minorHAnsi" w:cstheme="minorHAnsi"/>
                <w:i/>
                <w:iCs/>
                <w:sz w:val="16"/>
                <w:szCs w:val="16"/>
                <w:lang w:eastAsia="en-GB"/>
              </w:rPr>
              <w:t> </w:t>
            </w:r>
          </w:p>
        </w:tc>
        <w:tc>
          <w:tcPr>
            <w:tcW w:w="1014" w:type="dxa"/>
            <w:vMerge w:val="restart"/>
            <w:tcBorders>
              <w:top w:val="nil"/>
              <w:left w:val="single" w:color="auto" w:sz="4" w:space="0"/>
              <w:bottom w:val="single" w:color="000000" w:sz="8" w:space="0"/>
              <w:right w:val="single" w:color="auto" w:sz="4" w:space="0"/>
            </w:tcBorders>
            <w:shd w:val="clear" w:color="auto" w:fill="FFFFFF"/>
            <w:tcMar>
              <w:top w:w="15" w:type="dxa"/>
              <w:left w:w="108" w:type="dxa"/>
              <w:bottom w:w="0" w:type="dxa"/>
              <w:right w:w="108" w:type="dxa"/>
            </w:tcMar>
            <w:hideMark/>
          </w:tcPr>
          <w:p w:rsidR="00564A4C" w:rsidRDefault="00564A4C" w14:paraId="59311A6E" w14:textId="77777777">
            <w:pPr>
              <w:spacing w:line="240" w:lineRule="auto"/>
              <w:jc w:val="center"/>
              <w:rPr>
                <w:rFonts w:eastAsia="Times New Roman" w:asciiTheme="minorHAnsi" w:hAnsiTheme="minorHAnsi" w:cstheme="minorHAnsi"/>
                <w:i/>
                <w:iCs/>
                <w:sz w:val="16"/>
                <w:szCs w:val="16"/>
                <w:lang w:eastAsia="en-GB"/>
              </w:rPr>
            </w:pPr>
            <w:r>
              <w:rPr>
                <w:rFonts w:eastAsia="Times New Roman" w:asciiTheme="minorHAnsi" w:hAnsiTheme="minorHAnsi" w:cstheme="minorHAnsi"/>
                <w:i/>
                <w:iCs/>
                <w:sz w:val="16"/>
                <w:szCs w:val="16"/>
                <w:lang w:eastAsia="en-GB"/>
              </w:rPr>
              <w:t> </w:t>
            </w:r>
          </w:p>
        </w:tc>
        <w:tc>
          <w:tcPr>
            <w:tcW w:w="1014" w:type="dxa"/>
            <w:vMerge/>
            <w:tcBorders>
              <w:top w:val="nil"/>
              <w:left w:val="single" w:color="auto" w:sz="4" w:space="0"/>
              <w:bottom w:val="single" w:color="000000" w:sz="8" w:space="0"/>
              <w:right w:val="single" w:color="auto" w:sz="4" w:space="0"/>
            </w:tcBorders>
            <w:vAlign w:val="center"/>
            <w:hideMark/>
          </w:tcPr>
          <w:p w:rsidR="00564A4C" w:rsidRDefault="00564A4C" w14:paraId="4BCFE638" w14:textId="77777777">
            <w:pPr>
              <w:rPr>
                <w:rFonts w:eastAsia="Times New Roman" w:asciiTheme="minorHAnsi" w:hAnsiTheme="minorHAnsi" w:cstheme="minorHAnsi"/>
                <w:b/>
                <w:bCs/>
                <w:sz w:val="16"/>
                <w:szCs w:val="16"/>
                <w:lang w:eastAsia="en-GB"/>
              </w:rPr>
            </w:pPr>
          </w:p>
        </w:tc>
        <w:tc>
          <w:tcPr>
            <w:tcW w:w="361" w:type="dxa"/>
            <w:tcBorders>
              <w:top w:val="nil"/>
              <w:left w:val="nil"/>
              <w:bottom w:val="nil"/>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01BFE0A4" w14:textId="77777777">
            <w:pPr>
              <w:spacing w:line="240" w:lineRule="auto"/>
              <w:jc w:val="center"/>
              <w:rPr>
                <w:rFonts w:ascii="Calibri" w:hAnsi="Calibri" w:eastAsia="Times New Roman" w:cs="Calibri"/>
                <w:b/>
                <w:bCs/>
                <w:color w:val="000000"/>
                <w:sz w:val="22"/>
                <w:lang w:eastAsia="en-GB"/>
              </w:rPr>
            </w:pPr>
            <w:r>
              <w:rPr>
                <w:rFonts w:ascii="Segoe UI Symbol" w:hAnsi="Segoe UI Symbol" w:eastAsia="Times New Roman" w:cs="Segoe UI Symbol"/>
                <w:b/>
                <w:bCs/>
                <w:color w:val="000000"/>
                <w:sz w:val="22"/>
                <w:lang w:eastAsia="en-GB"/>
              </w:rPr>
              <w:t>✓</w:t>
            </w:r>
          </w:p>
        </w:tc>
        <w:tc>
          <w:tcPr>
            <w:tcW w:w="361" w:type="dxa"/>
            <w:tcBorders>
              <w:top w:val="nil"/>
              <w:left w:val="nil"/>
              <w:bottom w:val="nil"/>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3919B571" w14:textId="77777777">
            <w:pPr>
              <w:spacing w:line="240" w:lineRule="auto"/>
              <w:jc w:val="center"/>
              <w:rPr>
                <w:rFonts w:ascii="Calibri" w:hAnsi="Calibri" w:eastAsia="Times New Roman" w:cs="Calibri"/>
                <w:b/>
                <w:bCs/>
                <w:color w:val="000000"/>
                <w:sz w:val="22"/>
                <w:lang w:eastAsia="en-GB"/>
              </w:rPr>
            </w:pPr>
            <w:r>
              <w:rPr>
                <w:rFonts w:ascii="Segoe UI Symbol" w:hAnsi="Segoe UI Symbol" w:eastAsia="Times New Roman" w:cs="Segoe UI Symbol"/>
                <w:b/>
                <w:bCs/>
                <w:color w:val="000000"/>
                <w:sz w:val="22"/>
                <w:lang w:eastAsia="en-GB"/>
              </w:rPr>
              <w:t>✓</w:t>
            </w:r>
          </w:p>
        </w:tc>
        <w:tc>
          <w:tcPr>
            <w:tcW w:w="361" w:type="dxa"/>
            <w:vMerge/>
            <w:tcBorders>
              <w:top w:val="nil"/>
              <w:left w:val="single" w:color="auto" w:sz="4" w:space="0"/>
              <w:bottom w:val="single" w:color="000000" w:sz="8" w:space="0"/>
              <w:right w:val="single" w:color="auto" w:sz="4" w:space="0"/>
            </w:tcBorders>
            <w:vAlign w:val="center"/>
            <w:hideMark/>
          </w:tcPr>
          <w:p w:rsidR="00564A4C" w:rsidRDefault="00564A4C" w14:paraId="2A527CEE" w14:textId="77777777">
            <w:pPr>
              <w:rPr>
                <w:rFonts w:ascii="Calibri" w:hAnsi="Calibri" w:eastAsia="Times New Roman" w:cs="Calibri"/>
                <w:b/>
                <w:bCs/>
                <w:color w:val="000000"/>
                <w:sz w:val="22"/>
                <w:lang w:eastAsia="en-GB"/>
              </w:rPr>
            </w:pPr>
          </w:p>
        </w:tc>
        <w:tc>
          <w:tcPr>
            <w:tcW w:w="361" w:type="dxa"/>
            <w:tcBorders>
              <w:top w:val="nil"/>
              <w:left w:val="nil"/>
              <w:bottom w:val="nil"/>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398F8EE1" w14:textId="77777777">
            <w:pPr>
              <w:spacing w:line="240" w:lineRule="auto"/>
              <w:jc w:val="center"/>
              <w:rPr>
                <w:rFonts w:ascii="Calibri" w:hAnsi="Calibri" w:eastAsia="Times New Roman" w:cs="Calibri"/>
                <w:b/>
                <w:bCs/>
                <w:color w:val="000000"/>
                <w:sz w:val="22"/>
                <w:lang w:eastAsia="en-GB"/>
              </w:rPr>
            </w:pPr>
            <w:r>
              <w:rPr>
                <w:rFonts w:ascii="Segoe UI Symbol" w:hAnsi="Segoe UI Symbol" w:eastAsia="Times New Roman" w:cs="Segoe UI Symbol"/>
                <w:b/>
                <w:bCs/>
                <w:color w:val="000000"/>
                <w:sz w:val="22"/>
                <w:lang w:eastAsia="en-GB"/>
              </w:rPr>
              <w:t>✓</w:t>
            </w:r>
          </w:p>
        </w:tc>
        <w:tc>
          <w:tcPr>
            <w:tcW w:w="361" w:type="dxa"/>
            <w:vMerge/>
            <w:tcBorders>
              <w:top w:val="nil"/>
              <w:left w:val="single" w:color="auto" w:sz="4" w:space="0"/>
              <w:bottom w:val="single" w:color="000000" w:sz="8" w:space="0"/>
              <w:right w:val="single" w:color="auto" w:sz="4" w:space="0"/>
            </w:tcBorders>
            <w:vAlign w:val="center"/>
            <w:hideMark/>
          </w:tcPr>
          <w:p w:rsidR="00564A4C" w:rsidRDefault="00564A4C" w14:paraId="53690E1A" w14:textId="77777777">
            <w:pPr>
              <w:rPr>
                <w:rFonts w:ascii="Calibri" w:hAnsi="Calibri" w:eastAsia="Times New Roman" w:cs="Calibri"/>
                <w:b/>
                <w:bCs/>
                <w:color w:val="000000"/>
                <w:sz w:val="22"/>
                <w:lang w:eastAsia="en-GB"/>
              </w:rPr>
            </w:pPr>
          </w:p>
        </w:tc>
        <w:tc>
          <w:tcPr>
            <w:tcW w:w="361" w:type="dxa"/>
            <w:vMerge/>
            <w:tcBorders>
              <w:top w:val="nil"/>
              <w:left w:val="single" w:color="auto" w:sz="4" w:space="0"/>
              <w:bottom w:val="single" w:color="000000" w:sz="8" w:space="0"/>
              <w:right w:val="single" w:color="auto" w:sz="4" w:space="0"/>
            </w:tcBorders>
            <w:vAlign w:val="center"/>
            <w:hideMark/>
          </w:tcPr>
          <w:p w:rsidR="00564A4C" w:rsidRDefault="00564A4C" w14:paraId="004ED66A" w14:textId="77777777">
            <w:pPr>
              <w:rPr>
                <w:rFonts w:ascii="Calibri" w:hAnsi="Calibri" w:eastAsia="Times New Roman" w:cs="Calibri"/>
                <w:b/>
                <w:bCs/>
                <w:color w:val="000000"/>
                <w:sz w:val="22"/>
                <w:lang w:eastAsia="en-GB"/>
              </w:rPr>
            </w:pPr>
          </w:p>
        </w:tc>
        <w:tc>
          <w:tcPr>
            <w:tcW w:w="361" w:type="dxa"/>
            <w:vMerge/>
            <w:tcBorders>
              <w:top w:val="nil"/>
              <w:left w:val="single" w:color="auto" w:sz="4" w:space="0"/>
              <w:bottom w:val="single" w:color="000000" w:sz="8" w:space="0"/>
              <w:right w:val="single" w:color="auto" w:sz="4" w:space="0"/>
            </w:tcBorders>
            <w:vAlign w:val="center"/>
            <w:hideMark/>
          </w:tcPr>
          <w:p w:rsidR="00564A4C" w:rsidRDefault="00564A4C" w14:paraId="6B844140" w14:textId="77777777">
            <w:pPr>
              <w:rPr>
                <w:rFonts w:ascii="Calibri" w:hAnsi="Calibri" w:eastAsia="Times New Roman" w:cs="Calibri"/>
                <w:b/>
                <w:bCs/>
                <w:color w:val="000000"/>
                <w:sz w:val="22"/>
                <w:lang w:eastAsia="en-GB"/>
              </w:rPr>
            </w:pPr>
          </w:p>
        </w:tc>
        <w:tc>
          <w:tcPr>
            <w:tcW w:w="361" w:type="dxa"/>
            <w:vMerge/>
            <w:tcBorders>
              <w:top w:val="nil"/>
              <w:left w:val="single" w:color="auto" w:sz="4" w:space="0"/>
              <w:bottom w:val="single" w:color="000000" w:sz="8" w:space="0"/>
              <w:right w:val="single" w:color="auto" w:sz="4" w:space="0"/>
            </w:tcBorders>
            <w:vAlign w:val="center"/>
            <w:hideMark/>
          </w:tcPr>
          <w:p w:rsidR="00564A4C" w:rsidRDefault="00564A4C" w14:paraId="4BC81C8D" w14:textId="77777777">
            <w:pPr>
              <w:rPr>
                <w:rFonts w:ascii="Calibri" w:hAnsi="Calibri" w:eastAsia="Times New Roman" w:cs="Calibri"/>
                <w:b/>
                <w:bCs/>
                <w:color w:val="000000"/>
                <w:sz w:val="22"/>
                <w:lang w:eastAsia="en-GB"/>
              </w:rPr>
            </w:pPr>
          </w:p>
        </w:tc>
        <w:tc>
          <w:tcPr>
            <w:tcW w:w="361" w:type="dxa"/>
            <w:tcBorders>
              <w:top w:val="nil"/>
              <w:left w:val="nil"/>
              <w:bottom w:val="nil"/>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56FC2F74" w14:textId="77777777">
            <w:pPr>
              <w:spacing w:line="240" w:lineRule="auto"/>
              <w:jc w:val="center"/>
              <w:rPr>
                <w:rFonts w:ascii="Calibri" w:hAnsi="Calibri" w:eastAsia="Times New Roman" w:cs="Calibri"/>
                <w:b/>
                <w:bCs/>
                <w:color w:val="000000"/>
                <w:sz w:val="22"/>
                <w:lang w:eastAsia="en-GB"/>
              </w:rPr>
            </w:pPr>
            <w:r>
              <w:rPr>
                <w:rFonts w:ascii="Segoe UI Symbol" w:hAnsi="Segoe UI Symbol" w:eastAsia="Times New Roman" w:cs="Segoe UI Symbol"/>
                <w:b/>
                <w:bCs/>
                <w:color w:val="000000"/>
                <w:sz w:val="22"/>
                <w:lang w:eastAsia="en-GB"/>
              </w:rPr>
              <w:t>✓</w:t>
            </w:r>
          </w:p>
        </w:tc>
        <w:tc>
          <w:tcPr>
            <w:tcW w:w="373" w:type="dxa"/>
            <w:tcBorders>
              <w:top w:val="nil"/>
              <w:left w:val="nil"/>
              <w:bottom w:val="nil"/>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23B55400" w14:textId="77777777">
            <w:pPr>
              <w:spacing w:line="240" w:lineRule="auto"/>
              <w:jc w:val="center"/>
              <w:rPr>
                <w:rFonts w:ascii="Calibri" w:hAnsi="Calibri" w:eastAsia="Times New Roman" w:cs="Calibri"/>
                <w:b/>
                <w:bCs/>
                <w:color w:val="000000"/>
                <w:sz w:val="22"/>
                <w:lang w:eastAsia="en-GB"/>
              </w:rPr>
            </w:pPr>
            <w:r>
              <w:rPr>
                <w:rFonts w:ascii="Segoe UI Symbol" w:hAnsi="Segoe UI Symbol" w:eastAsia="Times New Roman" w:cs="Segoe UI Symbol"/>
                <w:b/>
                <w:bCs/>
                <w:color w:val="000000"/>
                <w:sz w:val="22"/>
                <w:lang w:eastAsia="en-GB"/>
              </w:rPr>
              <w:t>✓</w:t>
            </w:r>
          </w:p>
        </w:tc>
        <w:tc>
          <w:tcPr>
            <w:tcW w:w="373" w:type="dxa"/>
            <w:vMerge/>
            <w:tcBorders>
              <w:top w:val="nil"/>
              <w:left w:val="single" w:color="auto" w:sz="4" w:space="0"/>
              <w:bottom w:val="single" w:color="000000" w:sz="8" w:space="0"/>
              <w:right w:val="single" w:color="auto" w:sz="4" w:space="0"/>
            </w:tcBorders>
            <w:vAlign w:val="center"/>
            <w:hideMark/>
          </w:tcPr>
          <w:p w:rsidR="00564A4C" w:rsidRDefault="00564A4C" w14:paraId="7E645C30" w14:textId="77777777">
            <w:pPr>
              <w:rPr>
                <w:rFonts w:ascii="Calibri" w:hAnsi="Calibri" w:eastAsia="Times New Roman" w:cs="Calibri"/>
                <w:b/>
                <w:bCs/>
                <w:color w:val="000000"/>
                <w:sz w:val="22"/>
                <w:lang w:eastAsia="en-GB"/>
              </w:rPr>
            </w:pPr>
          </w:p>
        </w:tc>
        <w:tc>
          <w:tcPr>
            <w:tcW w:w="373" w:type="dxa"/>
            <w:vMerge/>
            <w:tcBorders>
              <w:top w:val="nil"/>
              <w:left w:val="single" w:color="auto" w:sz="4" w:space="0"/>
              <w:bottom w:val="single" w:color="000000" w:sz="8" w:space="0"/>
              <w:right w:val="single" w:color="auto" w:sz="4" w:space="0"/>
            </w:tcBorders>
            <w:vAlign w:val="center"/>
            <w:hideMark/>
          </w:tcPr>
          <w:p w:rsidR="00564A4C" w:rsidRDefault="00564A4C" w14:paraId="6B31959F" w14:textId="77777777">
            <w:pPr>
              <w:rPr>
                <w:rFonts w:ascii="Calibri" w:hAnsi="Calibri" w:eastAsia="Times New Roman" w:cs="Calibri"/>
                <w:b/>
                <w:bCs/>
                <w:color w:val="000000"/>
                <w:sz w:val="22"/>
                <w:lang w:eastAsia="en-GB"/>
              </w:rPr>
            </w:pPr>
          </w:p>
        </w:tc>
        <w:tc>
          <w:tcPr>
            <w:tcW w:w="373" w:type="dxa"/>
            <w:vMerge/>
            <w:tcBorders>
              <w:top w:val="nil"/>
              <w:left w:val="single" w:color="auto" w:sz="4" w:space="0"/>
              <w:bottom w:val="single" w:color="000000" w:sz="8" w:space="0"/>
              <w:right w:val="single" w:color="auto" w:sz="4" w:space="0"/>
            </w:tcBorders>
            <w:vAlign w:val="center"/>
            <w:hideMark/>
          </w:tcPr>
          <w:p w:rsidR="00564A4C" w:rsidRDefault="00564A4C" w14:paraId="6845DC16" w14:textId="77777777">
            <w:pPr>
              <w:rPr>
                <w:rFonts w:ascii="Calibri" w:hAnsi="Calibri" w:eastAsia="Times New Roman" w:cs="Calibri"/>
                <w:b/>
                <w:bCs/>
                <w:color w:val="000000"/>
                <w:sz w:val="22"/>
                <w:lang w:eastAsia="en-GB"/>
              </w:rPr>
            </w:pPr>
          </w:p>
        </w:tc>
      </w:tr>
      <w:tr w:rsidR="00564A4C" w:rsidTr="00564A4C" w14:paraId="4C4505F7" w14:textId="77777777">
        <w:trPr>
          <w:gridAfter w:val="1"/>
          <w:wAfter w:w="236" w:type="dxa"/>
          <w:trHeight w:val="613"/>
        </w:trPr>
        <w:tc>
          <w:tcPr>
            <w:tcW w:w="8987" w:type="dxa"/>
            <w:vMerge/>
            <w:tcBorders>
              <w:top w:val="nil"/>
              <w:left w:val="single" w:color="auto" w:sz="4" w:space="0"/>
              <w:bottom w:val="single" w:color="000000" w:sz="8" w:space="0"/>
              <w:right w:val="single" w:color="auto" w:sz="4" w:space="0"/>
            </w:tcBorders>
            <w:vAlign w:val="center"/>
            <w:hideMark/>
          </w:tcPr>
          <w:p w:rsidR="00564A4C" w:rsidRDefault="00564A4C" w14:paraId="6E96C9FA" w14:textId="77777777">
            <w:pPr>
              <w:rPr>
                <w:rFonts w:eastAsia="Times New Roman" w:asciiTheme="minorHAnsi" w:hAnsiTheme="minorHAnsi" w:cstheme="minorHAnsi"/>
                <w:sz w:val="18"/>
                <w:szCs w:val="18"/>
                <w:lang w:eastAsia="en-GB"/>
              </w:rPr>
            </w:pPr>
          </w:p>
        </w:tc>
        <w:tc>
          <w:tcPr>
            <w:tcW w:w="1396" w:type="dxa"/>
            <w:vMerge/>
            <w:tcBorders>
              <w:top w:val="nil"/>
              <w:left w:val="single" w:color="auto" w:sz="4" w:space="0"/>
              <w:bottom w:val="single" w:color="000000" w:sz="8" w:space="0"/>
              <w:right w:val="single" w:color="auto" w:sz="4" w:space="0"/>
            </w:tcBorders>
            <w:vAlign w:val="center"/>
            <w:hideMark/>
          </w:tcPr>
          <w:p w:rsidR="00564A4C" w:rsidRDefault="00564A4C" w14:paraId="29CF6300" w14:textId="77777777">
            <w:pPr>
              <w:rPr>
                <w:rFonts w:eastAsia="Times New Roman" w:asciiTheme="minorHAnsi" w:hAnsiTheme="minorHAnsi" w:cstheme="minorHAnsi"/>
                <w:sz w:val="18"/>
                <w:szCs w:val="18"/>
                <w:lang w:eastAsia="en-GB"/>
              </w:rPr>
            </w:pPr>
          </w:p>
        </w:tc>
        <w:tc>
          <w:tcPr>
            <w:tcW w:w="1864" w:type="dxa"/>
            <w:vMerge/>
            <w:tcBorders>
              <w:top w:val="nil"/>
              <w:left w:val="single" w:color="auto" w:sz="4" w:space="0"/>
              <w:bottom w:val="single" w:color="000000" w:sz="8" w:space="0"/>
              <w:right w:val="single" w:color="auto" w:sz="4" w:space="0"/>
            </w:tcBorders>
            <w:vAlign w:val="center"/>
            <w:hideMark/>
          </w:tcPr>
          <w:p w:rsidR="00564A4C" w:rsidRDefault="00564A4C" w14:paraId="1415AF20" w14:textId="77777777">
            <w:pPr>
              <w:rPr>
                <w:rFonts w:eastAsia="Times New Roman" w:asciiTheme="minorHAnsi" w:hAnsiTheme="minorHAnsi" w:cstheme="minorHAnsi"/>
                <w:sz w:val="18"/>
                <w:szCs w:val="18"/>
                <w:lang w:eastAsia="en-GB"/>
              </w:rPr>
            </w:pPr>
          </w:p>
        </w:tc>
        <w:tc>
          <w:tcPr>
            <w:tcW w:w="1208" w:type="dxa"/>
            <w:vMerge/>
            <w:tcBorders>
              <w:top w:val="nil"/>
              <w:left w:val="single" w:color="auto" w:sz="4" w:space="0"/>
              <w:bottom w:val="single" w:color="000000" w:sz="8" w:space="0"/>
              <w:right w:val="single" w:color="auto" w:sz="4" w:space="0"/>
            </w:tcBorders>
            <w:vAlign w:val="center"/>
            <w:hideMark/>
          </w:tcPr>
          <w:p w:rsidR="00564A4C" w:rsidRDefault="00564A4C" w14:paraId="1EEC13FA" w14:textId="77777777">
            <w:pPr>
              <w:rPr>
                <w:rFonts w:eastAsia="Times New Roman" w:asciiTheme="minorHAnsi" w:hAnsiTheme="minorHAnsi" w:cstheme="minorHAnsi"/>
                <w:sz w:val="18"/>
                <w:szCs w:val="18"/>
                <w:lang w:eastAsia="en-GB"/>
              </w:rPr>
            </w:pPr>
          </w:p>
        </w:tc>
        <w:tc>
          <w:tcPr>
            <w:tcW w:w="631" w:type="dxa"/>
            <w:vMerge/>
            <w:tcBorders>
              <w:top w:val="nil"/>
              <w:left w:val="single" w:color="auto" w:sz="4" w:space="0"/>
              <w:bottom w:val="single" w:color="000000" w:sz="8" w:space="0"/>
              <w:right w:val="single" w:color="auto" w:sz="4" w:space="0"/>
            </w:tcBorders>
            <w:vAlign w:val="center"/>
            <w:hideMark/>
          </w:tcPr>
          <w:p w:rsidR="00564A4C" w:rsidRDefault="00564A4C" w14:paraId="61C71DE2" w14:textId="77777777">
            <w:pPr>
              <w:rPr>
                <w:rFonts w:eastAsia="Times New Roman" w:asciiTheme="minorHAnsi" w:hAnsiTheme="minorHAnsi" w:cstheme="minorHAnsi"/>
                <w:sz w:val="18"/>
                <w:szCs w:val="18"/>
                <w:lang w:eastAsia="en-GB"/>
              </w:rPr>
            </w:pPr>
          </w:p>
        </w:tc>
        <w:tc>
          <w:tcPr>
            <w:tcW w:w="1014" w:type="dxa"/>
            <w:vMerge/>
            <w:tcBorders>
              <w:top w:val="nil"/>
              <w:left w:val="single" w:color="auto" w:sz="4" w:space="0"/>
              <w:bottom w:val="single" w:color="000000" w:sz="8" w:space="0"/>
              <w:right w:val="single" w:color="auto" w:sz="4" w:space="0"/>
            </w:tcBorders>
            <w:vAlign w:val="center"/>
            <w:hideMark/>
          </w:tcPr>
          <w:p w:rsidR="00564A4C" w:rsidRDefault="00564A4C" w14:paraId="2ED24C8E" w14:textId="77777777">
            <w:pPr>
              <w:rPr>
                <w:rFonts w:eastAsia="Times New Roman" w:asciiTheme="minorHAnsi" w:hAnsiTheme="minorHAnsi" w:cstheme="minorHAnsi"/>
                <w:i/>
                <w:iCs/>
                <w:sz w:val="16"/>
                <w:szCs w:val="16"/>
                <w:lang w:eastAsia="en-GB"/>
              </w:rPr>
            </w:pPr>
          </w:p>
        </w:tc>
        <w:tc>
          <w:tcPr>
            <w:tcW w:w="1014" w:type="dxa"/>
            <w:vMerge/>
            <w:tcBorders>
              <w:top w:val="nil"/>
              <w:left w:val="single" w:color="auto" w:sz="4" w:space="0"/>
              <w:bottom w:val="single" w:color="000000" w:sz="8" w:space="0"/>
              <w:right w:val="single" w:color="auto" w:sz="4" w:space="0"/>
            </w:tcBorders>
            <w:vAlign w:val="center"/>
            <w:hideMark/>
          </w:tcPr>
          <w:p w:rsidR="00564A4C" w:rsidRDefault="00564A4C" w14:paraId="54CFBB2D" w14:textId="77777777">
            <w:pPr>
              <w:rPr>
                <w:rFonts w:eastAsia="Times New Roman" w:asciiTheme="minorHAnsi" w:hAnsiTheme="minorHAnsi" w:cstheme="minorHAnsi"/>
                <w:i/>
                <w:iCs/>
                <w:sz w:val="16"/>
                <w:szCs w:val="16"/>
                <w:lang w:eastAsia="en-GB"/>
              </w:rPr>
            </w:pPr>
          </w:p>
        </w:tc>
        <w:tc>
          <w:tcPr>
            <w:tcW w:w="1014" w:type="dxa"/>
            <w:vMerge/>
            <w:tcBorders>
              <w:top w:val="nil"/>
              <w:left w:val="single" w:color="auto" w:sz="4" w:space="0"/>
              <w:bottom w:val="single" w:color="000000" w:sz="8" w:space="0"/>
              <w:right w:val="single" w:color="auto" w:sz="4" w:space="0"/>
            </w:tcBorders>
            <w:vAlign w:val="center"/>
            <w:hideMark/>
          </w:tcPr>
          <w:p w:rsidR="00564A4C" w:rsidRDefault="00564A4C" w14:paraId="404C9426" w14:textId="77777777">
            <w:pPr>
              <w:rPr>
                <w:rFonts w:eastAsia="Times New Roman" w:asciiTheme="minorHAnsi" w:hAnsiTheme="minorHAnsi" w:cstheme="minorHAnsi"/>
                <w:b/>
                <w:bCs/>
                <w:sz w:val="16"/>
                <w:szCs w:val="16"/>
                <w:lang w:eastAsia="en-GB"/>
              </w:rPr>
            </w:pPr>
          </w:p>
        </w:tc>
        <w:tc>
          <w:tcPr>
            <w:tcW w:w="361" w:type="dxa"/>
            <w:tcBorders>
              <w:top w:val="nil"/>
              <w:left w:val="nil"/>
              <w:bottom w:val="single" w:color="auto" w:sz="8" w:space="0"/>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54DC57BC" w14:textId="77777777">
            <w:pPr>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61" w:type="dxa"/>
            <w:tcBorders>
              <w:top w:val="nil"/>
              <w:left w:val="nil"/>
              <w:bottom w:val="single" w:color="auto" w:sz="8" w:space="0"/>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241EB0A6" w14:textId="77777777">
            <w:pPr>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61" w:type="dxa"/>
            <w:vMerge/>
            <w:tcBorders>
              <w:top w:val="nil"/>
              <w:left w:val="single" w:color="auto" w:sz="4" w:space="0"/>
              <w:bottom w:val="single" w:color="000000" w:sz="8" w:space="0"/>
              <w:right w:val="single" w:color="auto" w:sz="4" w:space="0"/>
            </w:tcBorders>
            <w:vAlign w:val="center"/>
            <w:hideMark/>
          </w:tcPr>
          <w:p w:rsidR="00564A4C" w:rsidRDefault="00564A4C" w14:paraId="486B929E" w14:textId="77777777">
            <w:pPr>
              <w:rPr>
                <w:rFonts w:ascii="Calibri" w:hAnsi="Calibri" w:eastAsia="Times New Roman" w:cs="Calibri"/>
                <w:b/>
                <w:bCs/>
                <w:color w:val="000000"/>
                <w:sz w:val="22"/>
                <w:lang w:eastAsia="en-GB"/>
              </w:rPr>
            </w:pPr>
          </w:p>
        </w:tc>
        <w:tc>
          <w:tcPr>
            <w:tcW w:w="361" w:type="dxa"/>
            <w:tcBorders>
              <w:top w:val="nil"/>
              <w:left w:val="nil"/>
              <w:bottom w:val="single" w:color="auto" w:sz="8" w:space="0"/>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61E487B8" w14:textId="77777777">
            <w:pPr>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61" w:type="dxa"/>
            <w:vMerge/>
            <w:tcBorders>
              <w:top w:val="nil"/>
              <w:left w:val="single" w:color="auto" w:sz="4" w:space="0"/>
              <w:bottom w:val="single" w:color="000000" w:sz="8" w:space="0"/>
              <w:right w:val="single" w:color="auto" w:sz="4" w:space="0"/>
            </w:tcBorders>
            <w:vAlign w:val="center"/>
            <w:hideMark/>
          </w:tcPr>
          <w:p w:rsidR="00564A4C" w:rsidRDefault="00564A4C" w14:paraId="17379342" w14:textId="77777777">
            <w:pPr>
              <w:rPr>
                <w:rFonts w:ascii="Calibri" w:hAnsi="Calibri" w:eastAsia="Times New Roman" w:cs="Calibri"/>
                <w:b/>
                <w:bCs/>
                <w:color w:val="000000"/>
                <w:sz w:val="22"/>
                <w:lang w:eastAsia="en-GB"/>
              </w:rPr>
            </w:pPr>
          </w:p>
        </w:tc>
        <w:tc>
          <w:tcPr>
            <w:tcW w:w="361" w:type="dxa"/>
            <w:vMerge/>
            <w:tcBorders>
              <w:top w:val="nil"/>
              <w:left w:val="single" w:color="auto" w:sz="4" w:space="0"/>
              <w:bottom w:val="single" w:color="000000" w:sz="8" w:space="0"/>
              <w:right w:val="single" w:color="auto" w:sz="4" w:space="0"/>
            </w:tcBorders>
            <w:vAlign w:val="center"/>
            <w:hideMark/>
          </w:tcPr>
          <w:p w:rsidR="00564A4C" w:rsidRDefault="00564A4C" w14:paraId="4A1916A7" w14:textId="77777777">
            <w:pPr>
              <w:rPr>
                <w:rFonts w:ascii="Calibri" w:hAnsi="Calibri" w:eastAsia="Times New Roman" w:cs="Calibri"/>
                <w:b/>
                <w:bCs/>
                <w:color w:val="000000"/>
                <w:sz w:val="22"/>
                <w:lang w:eastAsia="en-GB"/>
              </w:rPr>
            </w:pPr>
          </w:p>
        </w:tc>
        <w:tc>
          <w:tcPr>
            <w:tcW w:w="361" w:type="dxa"/>
            <w:vMerge/>
            <w:tcBorders>
              <w:top w:val="nil"/>
              <w:left w:val="single" w:color="auto" w:sz="4" w:space="0"/>
              <w:bottom w:val="single" w:color="000000" w:sz="8" w:space="0"/>
              <w:right w:val="single" w:color="auto" w:sz="4" w:space="0"/>
            </w:tcBorders>
            <w:vAlign w:val="center"/>
            <w:hideMark/>
          </w:tcPr>
          <w:p w:rsidR="00564A4C" w:rsidRDefault="00564A4C" w14:paraId="3F86F00A" w14:textId="77777777">
            <w:pPr>
              <w:rPr>
                <w:rFonts w:ascii="Calibri" w:hAnsi="Calibri" w:eastAsia="Times New Roman" w:cs="Calibri"/>
                <w:b/>
                <w:bCs/>
                <w:color w:val="000000"/>
                <w:sz w:val="22"/>
                <w:lang w:eastAsia="en-GB"/>
              </w:rPr>
            </w:pPr>
          </w:p>
        </w:tc>
        <w:tc>
          <w:tcPr>
            <w:tcW w:w="361" w:type="dxa"/>
            <w:vMerge/>
            <w:tcBorders>
              <w:top w:val="nil"/>
              <w:left w:val="single" w:color="auto" w:sz="4" w:space="0"/>
              <w:bottom w:val="single" w:color="000000" w:sz="8" w:space="0"/>
              <w:right w:val="single" w:color="auto" w:sz="4" w:space="0"/>
            </w:tcBorders>
            <w:vAlign w:val="center"/>
            <w:hideMark/>
          </w:tcPr>
          <w:p w:rsidR="00564A4C" w:rsidRDefault="00564A4C" w14:paraId="36B394A3" w14:textId="77777777">
            <w:pPr>
              <w:rPr>
                <w:rFonts w:ascii="Calibri" w:hAnsi="Calibri" w:eastAsia="Times New Roman" w:cs="Calibri"/>
                <w:b/>
                <w:bCs/>
                <w:color w:val="000000"/>
                <w:sz w:val="22"/>
                <w:lang w:eastAsia="en-GB"/>
              </w:rPr>
            </w:pPr>
          </w:p>
        </w:tc>
        <w:tc>
          <w:tcPr>
            <w:tcW w:w="361" w:type="dxa"/>
            <w:tcBorders>
              <w:top w:val="nil"/>
              <w:left w:val="nil"/>
              <w:bottom w:val="single" w:color="auto" w:sz="8" w:space="0"/>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225A055D" w14:textId="77777777">
            <w:pPr>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73" w:type="dxa"/>
            <w:tcBorders>
              <w:top w:val="nil"/>
              <w:left w:val="nil"/>
              <w:bottom w:val="single" w:color="auto" w:sz="8" w:space="0"/>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728C7395" w14:textId="77777777">
            <w:pPr>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73" w:type="dxa"/>
            <w:vMerge/>
            <w:tcBorders>
              <w:top w:val="nil"/>
              <w:left w:val="single" w:color="auto" w:sz="4" w:space="0"/>
              <w:bottom w:val="single" w:color="000000" w:sz="8" w:space="0"/>
              <w:right w:val="single" w:color="auto" w:sz="4" w:space="0"/>
            </w:tcBorders>
            <w:vAlign w:val="center"/>
            <w:hideMark/>
          </w:tcPr>
          <w:p w:rsidR="00564A4C" w:rsidRDefault="00564A4C" w14:paraId="113B212E" w14:textId="77777777">
            <w:pPr>
              <w:rPr>
                <w:rFonts w:ascii="Calibri" w:hAnsi="Calibri" w:eastAsia="Times New Roman" w:cs="Calibri"/>
                <w:b/>
                <w:bCs/>
                <w:color w:val="000000"/>
                <w:sz w:val="22"/>
                <w:lang w:eastAsia="en-GB"/>
              </w:rPr>
            </w:pPr>
          </w:p>
        </w:tc>
        <w:tc>
          <w:tcPr>
            <w:tcW w:w="373" w:type="dxa"/>
            <w:vMerge/>
            <w:tcBorders>
              <w:top w:val="nil"/>
              <w:left w:val="single" w:color="auto" w:sz="4" w:space="0"/>
              <w:bottom w:val="single" w:color="000000" w:sz="8" w:space="0"/>
              <w:right w:val="single" w:color="auto" w:sz="4" w:space="0"/>
            </w:tcBorders>
            <w:vAlign w:val="center"/>
            <w:hideMark/>
          </w:tcPr>
          <w:p w:rsidR="00564A4C" w:rsidRDefault="00564A4C" w14:paraId="2474938A" w14:textId="77777777">
            <w:pPr>
              <w:rPr>
                <w:rFonts w:ascii="Calibri" w:hAnsi="Calibri" w:eastAsia="Times New Roman" w:cs="Calibri"/>
                <w:b/>
                <w:bCs/>
                <w:color w:val="000000"/>
                <w:sz w:val="22"/>
                <w:lang w:eastAsia="en-GB"/>
              </w:rPr>
            </w:pPr>
          </w:p>
        </w:tc>
        <w:tc>
          <w:tcPr>
            <w:tcW w:w="373" w:type="dxa"/>
            <w:vMerge/>
            <w:tcBorders>
              <w:top w:val="nil"/>
              <w:left w:val="single" w:color="auto" w:sz="4" w:space="0"/>
              <w:bottom w:val="single" w:color="000000" w:sz="8" w:space="0"/>
              <w:right w:val="single" w:color="auto" w:sz="4" w:space="0"/>
            </w:tcBorders>
            <w:vAlign w:val="center"/>
            <w:hideMark/>
          </w:tcPr>
          <w:p w:rsidR="00564A4C" w:rsidRDefault="00564A4C" w14:paraId="274CE6F5" w14:textId="77777777">
            <w:pPr>
              <w:rPr>
                <w:rFonts w:ascii="Calibri" w:hAnsi="Calibri" w:eastAsia="Times New Roman" w:cs="Calibri"/>
                <w:b/>
                <w:bCs/>
                <w:color w:val="000000"/>
                <w:sz w:val="22"/>
                <w:lang w:eastAsia="en-GB"/>
              </w:rPr>
            </w:pPr>
          </w:p>
        </w:tc>
      </w:tr>
      <w:tr w:rsidR="00564A4C" w:rsidTr="00564A4C" w14:paraId="25040004" w14:textId="77777777">
        <w:trPr>
          <w:gridAfter w:val="1"/>
          <w:wAfter w:w="236" w:type="dxa"/>
          <w:trHeight w:val="290"/>
        </w:trPr>
        <w:tc>
          <w:tcPr>
            <w:tcW w:w="846" w:type="dxa"/>
            <w:vMerge w:val="restart"/>
            <w:tcBorders>
              <w:top w:val="single" w:color="auto" w:sz="4" w:space="0"/>
              <w:left w:val="single" w:color="auto" w:sz="4" w:space="0"/>
              <w:bottom w:val="single" w:color="000000" w:sz="8" w:space="0"/>
              <w:right w:val="single" w:color="auto" w:sz="4" w:space="0"/>
            </w:tcBorders>
            <w:shd w:val="clear" w:color="auto" w:fill="FFFFFF"/>
            <w:tcMar>
              <w:top w:w="15" w:type="dxa"/>
              <w:left w:w="108" w:type="dxa"/>
              <w:bottom w:w="0" w:type="dxa"/>
              <w:right w:w="108" w:type="dxa"/>
            </w:tcMar>
            <w:hideMark/>
          </w:tcPr>
          <w:p w:rsidR="00564A4C" w:rsidRDefault="00564A4C" w14:paraId="0F02C115" w14:textId="77777777">
            <w:pPr>
              <w:spacing w:line="240" w:lineRule="auto"/>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FKX68</w:t>
            </w:r>
          </w:p>
        </w:tc>
        <w:tc>
          <w:tcPr>
            <w:tcW w:w="1396" w:type="dxa"/>
            <w:vMerge w:val="restart"/>
            <w:tcBorders>
              <w:top w:val="single" w:color="auto" w:sz="4" w:space="0"/>
              <w:left w:val="single" w:color="auto" w:sz="4" w:space="0"/>
              <w:bottom w:val="single" w:color="000000" w:sz="8" w:space="0"/>
              <w:right w:val="single" w:color="auto" w:sz="4" w:space="0"/>
            </w:tcBorders>
            <w:shd w:val="clear" w:color="auto" w:fill="FFFFFF"/>
            <w:noWrap/>
            <w:tcMar>
              <w:top w:w="15" w:type="dxa"/>
              <w:left w:w="108" w:type="dxa"/>
              <w:bottom w:w="0" w:type="dxa"/>
              <w:right w:w="108" w:type="dxa"/>
            </w:tcMar>
            <w:hideMark/>
          </w:tcPr>
          <w:p w:rsidR="00564A4C" w:rsidRDefault="00564A4C" w14:paraId="77B5E8C4" w14:textId="77777777">
            <w:pPr>
              <w:spacing w:line="240" w:lineRule="auto"/>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Boots</w:t>
            </w:r>
          </w:p>
        </w:tc>
        <w:tc>
          <w:tcPr>
            <w:tcW w:w="1864" w:type="dxa"/>
            <w:vMerge w:val="restart"/>
            <w:tcBorders>
              <w:top w:val="single" w:color="auto" w:sz="4" w:space="0"/>
              <w:left w:val="single" w:color="auto" w:sz="4" w:space="0"/>
              <w:bottom w:val="single" w:color="000000" w:sz="8" w:space="0"/>
              <w:right w:val="single" w:color="auto" w:sz="4" w:space="0"/>
            </w:tcBorders>
            <w:shd w:val="clear" w:color="auto" w:fill="FFFFFF"/>
            <w:noWrap/>
            <w:tcMar>
              <w:top w:w="15" w:type="dxa"/>
              <w:left w:w="108" w:type="dxa"/>
              <w:bottom w:w="0" w:type="dxa"/>
              <w:right w:w="108" w:type="dxa"/>
            </w:tcMar>
            <w:hideMark/>
          </w:tcPr>
          <w:p w:rsidR="00564A4C" w:rsidRDefault="00564A4C" w14:paraId="18AF9281" w14:textId="77777777">
            <w:pPr>
              <w:spacing w:line="240" w:lineRule="auto"/>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77-79 High Street</w:t>
            </w:r>
          </w:p>
        </w:tc>
        <w:tc>
          <w:tcPr>
            <w:tcW w:w="1208" w:type="dxa"/>
            <w:vMerge w:val="restart"/>
            <w:tcBorders>
              <w:top w:val="nil"/>
              <w:left w:val="single" w:color="auto" w:sz="4" w:space="0"/>
              <w:bottom w:val="single" w:color="000000" w:sz="8" w:space="0"/>
              <w:right w:val="single" w:color="auto" w:sz="4" w:space="0"/>
            </w:tcBorders>
            <w:shd w:val="clear" w:color="auto" w:fill="FFFFFF"/>
            <w:tcMar>
              <w:top w:w="15" w:type="dxa"/>
              <w:left w:w="108" w:type="dxa"/>
              <w:bottom w:w="0" w:type="dxa"/>
              <w:right w:w="108" w:type="dxa"/>
            </w:tcMar>
            <w:hideMark/>
          </w:tcPr>
          <w:p w:rsidR="00564A4C" w:rsidRDefault="00564A4C" w14:paraId="2294168A" w14:textId="77777777">
            <w:pPr>
              <w:spacing w:line="240" w:lineRule="auto"/>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Rayleigh</w:t>
            </w:r>
          </w:p>
        </w:tc>
        <w:tc>
          <w:tcPr>
            <w:tcW w:w="631" w:type="dxa"/>
            <w:vMerge w:val="restart"/>
            <w:tcBorders>
              <w:top w:val="nil"/>
              <w:left w:val="single" w:color="auto" w:sz="4" w:space="0"/>
              <w:bottom w:val="single" w:color="000000" w:sz="8" w:space="0"/>
              <w:right w:val="single" w:color="auto" w:sz="4" w:space="0"/>
            </w:tcBorders>
            <w:shd w:val="clear" w:color="auto" w:fill="FFFFFF"/>
            <w:tcMar>
              <w:top w:w="15" w:type="dxa"/>
              <w:left w:w="108" w:type="dxa"/>
              <w:bottom w:w="0" w:type="dxa"/>
              <w:right w:w="108" w:type="dxa"/>
            </w:tcMar>
            <w:hideMark/>
          </w:tcPr>
          <w:p w:rsidR="00564A4C" w:rsidRDefault="00564A4C" w14:paraId="26315E09" w14:textId="77777777">
            <w:pPr>
              <w:spacing w:line="240" w:lineRule="auto"/>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SS6 7EJ</w:t>
            </w:r>
          </w:p>
        </w:tc>
        <w:tc>
          <w:tcPr>
            <w:tcW w:w="1014" w:type="dxa"/>
            <w:tcBorders>
              <w:top w:val="nil"/>
              <w:left w:val="nil"/>
              <w:bottom w:val="nil"/>
              <w:right w:val="single" w:color="auto" w:sz="4" w:space="0"/>
            </w:tcBorders>
            <w:shd w:val="clear" w:color="auto" w:fill="FFFFFF"/>
            <w:tcMar>
              <w:top w:w="15" w:type="dxa"/>
              <w:left w:w="108" w:type="dxa"/>
              <w:bottom w:w="0" w:type="dxa"/>
              <w:right w:w="108" w:type="dxa"/>
            </w:tcMar>
            <w:hideMark/>
          </w:tcPr>
          <w:p w:rsidR="00564A4C" w:rsidRDefault="00564A4C" w14:paraId="4EF1580F" w14:textId="77777777">
            <w:pPr>
              <w:spacing w:line="240" w:lineRule="auto"/>
              <w:jc w:val="center"/>
              <w:rPr>
                <w:rFonts w:eastAsia="Times New Roman" w:asciiTheme="minorHAnsi" w:hAnsiTheme="minorHAnsi" w:cstheme="minorHAnsi"/>
                <w:b/>
                <w:bCs/>
                <w:sz w:val="16"/>
                <w:szCs w:val="16"/>
                <w:lang w:eastAsia="en-GB"/>
              </w:rPr>
            </w:pPr>
            <w:r>
              <w:rPr>
                <w:rFonts w:eastAsia="Times New Roman" w:asciiTheme="minorHAnsi" w:hAnsiTheme="minorHAnsi" w:cstheme="minorHAnsi"/>
                <w:b/>
                <w:bCs/>
                <w:sz w:val="16"/>
                <w:szCs w:val="16"/>
                <w:lang w:eastAsia="en-GB"/>
              </w:rPr>
              <w:t>8.30 - 5.30</w:t>
            </w:r>
          </w:p>
        </w:tc>
        <w:tc>
          <w:tcPr>
            <w:tcW w:w="1014" w:type="dxa"/>
            <w:tcBorders>
              <w:top w:val="nil"/>
              <w:left w:val="nil"/>
              <w:bottom w:val="nil"/>
              <w:right w:val="single" w:color="auto" w:sz="4" w:space="0"/>
            </w:tcBorders>
            <w:shd w:val="clear" w:color="auto" w:fill="FFFFFF"/>
            <w:tcMar>
              <w:top w:w="15" w:type="dxa"/>
              <w:left w:w="108" w:type="dxa"/>
              <w:bottom w:w="0" w:type="dxa"/>
              <w:right w:w="108" w:type="dxa"/>
            </w:tcMar>
            <w:hideMark/>
          </w:tcPr>
          <w:p w:rsidR="00564A4C" w:rsidRDefault="00564A4C" w14:paraId="1BCC1AA8" w14:textId="77777777">
            <w:pPr>
              <w:spacing w:line="240" w:lineRule="auto"/>
              <w:jc w:val="center"/>
              <w:rPr>
                <w:rFonts w:eastAsia="Times New Roman" w:asciiTheme="minorHAnsi" w:hAnsiTheme="minorHAnsi" w:cstheme="minorHAnsi"/>
                <w:b/>
                <w:bCs/>
                <w:sz w:val="16"/>
                <w:szCs w:val="16"/>
                <w:lang w:eastAsia="en-GB"/>
              </w:rPr>
            </w:pPr>
            <w:r>
              <w:rPr>
                <w:rFonts w:eastAsia="Times New Roman" w:asciiTheme="minorHAnsi" w:hAnsiTheme="minorHAnsi" w:cstheme="minorHAnsi"/>
                <w:b/>
                <w:bCs/>
                <w:sz w:val="16"/>
                <w:szCs w:val="16"/>
                <w:lang w:eastAsia="en-GB"/>
              </w:rPr>
              <w:t>8.30 - 15.30</w:t>
            </w:r>
          </w:p>
        </w:tc>
        <w:tc>
          <w:tcPr>
            <w:tcW w:w="1014" w:type="dxa"/>
            <w:tcBorders>
              <w:top w:val="nil"/>
              <w:left w:val="nil"/>
              <w:bottom w:val="nil"/>
              <w:right w:val="single" w:color="auto" w:sz="4" w:space="0"/>
            </w:tcBorders>
            <w:shd w:val="clear" w:color="auto" w:fill="FFFFFF"/>
            <w:tcMar>
              <w:top w:w="15" w:type="dxa"/>
              <w:left w:w="108" w:type="dxa"/>
              <w:bottom w:w="0" w:type="dxa"/>
              <w:right w:w="108" w:type="dxa"/>
            </w:tcMar>
            <w:hideMark/>
          </w:tcPr>
          <w:p w:rsidR="00564A4C" w:rsidRDefault="00564A4C" w14:paraId="00276565" w14:textId="77777777">
            <w:pPr>
              <w:spacing w:line="240" w:lineRule="auto"/>
              <w:jc w:val="center"/>
              <w:rPr>
                <w:rFonts w:eastAsia="Times New Roman" w:asciiTheme="minorHAnsi" w:hAnsiTheme="minorHAnsi" w:cstheme="minorHAnsi"/>
                <w:sz w:val="16"/>
                <w:szCs w:val="16"/>
                <w:lang w:eastAsia="en-GB"/>
              </w:rPr>
            </w:pPr>
            <w:r>
              <w:rPr>
                <w:rFonts w:eastAsia="Times New Roman" w:asciiTheme="minorHAnsi" w:hAnsiTheme="minorHAnsi" w:cstheme="minorHAnsi"/>
                <w:sz w:val="16"/>
                <w:szCs w:val="16"/>
                <w:lang w:eastAsia="en-GB"/>
              </w:rPr>
              <w:t> </w:t>
            </w:r>
          </w:p>
        </w:tc>
        <w:tc>
          <w:tcPr>
            <w:tcW w:w="361" w:type="dxa"/>
            <w:tcBorders>
              <w:top w:val="nil"/>
              <w:left w:val="nil"/>
              <w:bottom w:val="nil"/>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02697650" w14:textId="77777777">
            <w:pPr>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61" w:type="dxa"/>
            <w:tcBorders>
              <w:top w:val="nil"/>
              <w:left w:val="nil"/>
              <w:bottom w:val="nil"/>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22EC8B65" w14:textId="77777777">
            <w:pPr>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61" w:type="dxa"/>
            <w:vMerge w:val="restart"/>
            <w:tcBorders>
              <w:top w:val="nil"/>
              <w:left w:val="single" w:color="auto" w:sz="4" w:space="0"/>
              <w:bottom w:val="single" w:color="000000" w:sz="8" w:space="0"/>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67AC699C" w14:textId="77777777">
            <w:pPr>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61" w:type="dxa"/>
            <w:vMerge w:val="restart"/>
            <w:tcBorders>
              <w:top w:val="nil"/>
              <w:left w:val="single" w:color="auto" w:sz="4" w:space="0"/>
              <w:bottom w:val="single" w:color="000000" w:sz="8" w:space="0"/>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5C5C6E02" w14:textId="77777777">
            <w:pPr>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61" w:type="dxa"/>
            <w:vMerge w:val="restart"/>
            <w:tcBorders>
              <w:top w:val="nil"/>
              <w:left w:val="single" w:color="auto" w:sz="4" w:space="0"/>
              <w:bottom w:val="single" w:color="000000" w:sz="8" w:space="0"/>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60F52D46" w14:textId="77777777">
            <w:pPr>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61" w:type="dxa"/>
            <w:vMerge w:val="restart"/>
            <w:tcBorders>
              <w:top w:val="nil"/>
              <w:left w:val="single" w:color="auto" w:sz="4" w:space="0"/>
              <w:bottom w:val="single" w:color="000000" w:sz="8" w:space="0"/>
              <w:right w:val="single" w:color="auto" w:sz="4" w:space="0"/>
            </w:tcBorders>
            <w:shd w:val="clear" w:color="auto" w:fill="FFFFFF"/>
            <w:noWrap/>
            <w:tcMar>
              <w:top w:w="15" w:type="dxa"/>
              <w:left w:w="108" w:type="dxa"/>
              <w:bottom w:w="0" w:type="dxa"/>
              <w:right w:w="108" w:type="dxa"/>
            </w:tcMar>
            <w:hideMark/>
          </w:tcPr>
          <w:p w:rsidR="00564A4C" w:rsidRDefault="00564A4C" w14:paraId="38D6BB82" w14:textId="77777777">
            <w:pPr>
              <w:spacing w:line="240" w:lineRule="auto"/>
              <w:jc w:val="center"/>
              <w:rPr>
                <w:rFonts w:ascii="Calibri" w:hAnsi="Calibri" w:eastAsia="Times New Roman" w:cs="Calibri"/>
                <w:b/>
                <w:bCs/>
                <w:color w:val="000000"/>
                <w:sz w:val="22"/>
                <w:lang w:eastAsia="en-GB"/>
              </w:rPr>
            </w:pPr>
            <w:r>
              <w:rPr>
                <w:rFonts w:ascii="Segoe UI Symbol" w:hAnsi="Segoe UI Symbol" w:eastAsia="Times New Roman" w:cs="Segoe UI Symbol"/>
                <w:b/>
                <w:bCs/>
                <w:color w:val="000000"/>
                <w:sz w:val="22"/>
                <w:lang w:eastAsia="en-GB"/>
              </w:rPr>
              <w:t>✓</w:t>
            </w:r>
          </w:p>
        </w:tc>
        <w:tc>
          <w:tcPr>
            <w:tcW w:w="361" w:type="dxa"/>
            <w:vMerge w:val="restart"/>
            <w:tcBorders>
              <w:top w:val="nil"/>
              <w:left w:val="single" w:color="auto" w:sz="4" w:space="0"/>
              <w:bottom w:val="single" w:color="000000" w:sz="8" w:space="0"/>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20E44557" w14:textId="77777777">
            <w:pPr>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61" w:type="dxa"/>
            <w:vMerge w:val="restart"/>
            <w:tcBorders>
              <w:top w:val="nil"/>
              <w:left w:val="single" w:color="auto" w:sz="4" w:space="0"/>
              <w:bottom w:val="single" w:color="000000" w:sz="8" w:space="0"/>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7044EFA5" w14:textId="77777777">
            <w:pPr>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61" w:type="dxa"/>
            <w:tcBorders>
              <w:top w:val="nil"/>
              <w:left w:val="nil"/>
              <w:bottom w:val="nil"/>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1FAA935D" w14:textId="77777777">
            <w:pPr>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73" w:type="dxa"/>
            <w:vMerge w:val="restart"/>
            <w:tcBorders>
              <w:top w:val="nil"/>
              <w:left w:val="single" w:color="auto" w:sz="4" w:space="0"/>
              <w:bottom w:val="single" w:color="000000" w:sz="8" w:space="0"/>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6DE42B87" w14:textId="77777777">
            <w:pPr>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73" w:type="dxa"/>
            <w:vMerge w:val="restart"/>
            <w:tcBorders>
              <w:top w:val="nil"/>
              <w:left w:val="single" w:color="auto" w:sz="4" w:space="0"/>
              <w:bottom w:val="single" w:color="000000" w:sz="8" w:space="0"/>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6566C497" w14:textId="77777777">
            <w:pPr>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73" w:type="dxa"/>
            <w:vMerge w:val="restart"/>
            <w:tcBorders>
              <w:top w:val="nil"/>
              <w:left w:val="single" w:color="auto" w:sz="4" w:space="0"/>
              <w:bottom w:val="single" w:color="000000" w:sz="8" w:space="0"/>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3290BA16" w14:textId="77777777">
            <w:pPr>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73" w:type="dxa"/>
            <w:vMerge w:val="restart"/>
            <w:tcBorders>
              <w:top w:val="nil"/>
              <w:left w:val="single" w:color="auto" w:sz="4" w:space="0"/>
              <w:bottom w:val="single" w:color="000000" w:sz="8" w:space="0"/>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753FA0AD" w14:textId="77777777">
            <w:pPr>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r>
      <w:tr w:rsidR="00564A4C" w:rsidTr="00564A4C" w14:paraId="39EF4C5C" w14:textId="77777777">
        <w:trPr>
          <w:gridAfter w:val="1"/>
          <w:wAfter w:w="236" w:type="dxa"/>
          <w:trHeight w:val="290"/>
        </w:trPr>
        <w:tc>
          <w:tcPr>
            <w:tcW w:w="8987" w:type="dxa"/>
            <w:vMerge/>
            <w:tcBorders>
              <w:top w:val="single" w:color="auto" w:sz="4" w:space="0"/>
              <w:left w:val="single" w:color="auto" w:sz="4" w:space="0"/>
              <w:bottom w:val="single" w:color="000000" w:sz="8" w:space="0"/>
              <w:right w:val="single" w:color="auto" w:sz="4" w:space="0"/>
            </w:tcBorders>
            <w:vAlign w:val="center"/>
            <w:hideMark/>
          </w:tcPr>
          <w:p w:rsidR="00564A4C" w:rsidRDefault="00564A4C" w14:paraId="258153F9" w14:textId="77777777">
            <w:pPr>
              <w:rPr>
                <w:rFonts w:eastAsia="Times New Roman" w:asciiTheme="minorHAnsi" w:hAnsiTheme="minorHAnsi" w:cstheme="minorHAnsi"/>
                <w:sz w:val="18"/>
                <w:szCs w:val="18"/>
                <w:lang w:eastAsia="en-GB"/>
              </w:rPr>
            </w:pPr>
          </w:p>
        </w:tc>
        <w:tc>
          <w:tcPr>
            <w:tcW w:w="1396" w:type="dxa"/>
            <w:vMerge/>
            <w:tcBorders>
              <w:top w:val="single" w:color="auto" w:sz="4" w:space="0"/>
              <w:left w:val="single" w:color="auto" w:sz="4" w:space="0"/>
              <w:bottom w:val="single" w:color="000000" w:sz="8" w:space="0"/>
              <w:right w:val="single" w:color="auto" w:sz="4" w:space="0"/>
            </w:tcBorders>
            <w:vAlign w:val="center"/>
            <w:hideMark/>
          </w:tcPr>
          <w:p w:rsidR="00564A4C" w:rsidRDefault="00564A4C" w14:paraId="6D7F4BF9" w14:textId="77777777">
            <w:pPr>
              <w:rPr>
                <w:rFonts w:eastAsia="Times New Roman" w:asciiTheme="minorHAnsi" w:hAnsiTheme="minorHAnsi" w:cstheme="minorHAnsi"/>
                <w:sz w:val="18"/>
                <w:szCs w:val="18"/>
                <w:lang w:eastAsia="en-GB"/>
              </w:rPr>
            </w:pPr>
          </w:p>
        </w:tc>
        <w:tc>
          <w:tcPr>
            <w:tcW w:w="1864" w:type="dxa"/>
            <w:vMerge/>
            <w:tcBorders>
              <w:top w:val="single" w:color="auto" w:sz="4" w:space="0"/>
              <w:left w:val="single" w:color="auto" w:sz="4" w:space="0"/>
              <w:bottom w:val="single" w:color="000000" w:sz="8" w:space="0"/>
              <w:right w:val="single" w:color="auto" w:sz="4" w:space="0"/>
            </w:tcBorders>
            <w:vAlign w:val="center"/>
            <w:hideMark/>
          </w:tcPr>
          <w:p w:rsidR="00564A4C" w:rsidRDefault="00564A4C" w14:paraId="47928B77" w14:textId="77777777">
            <w:pPr>
              <w:rPr>
                <w:rFonts w:eastAsia="Times New Roman" w:asciiTheme="minorHAnsi" w:hAnsiTheme="minorHAnsi" w:cstheme="minorHAnsi"/>
                <w:sz w:val="18"/>
                <w:szCs w:val="18"/>
                <w:lang w:eastAsia="en-GB"/>
              </w:rPr>
            </w:pPr>
          </w:p>
        </w:tc>
        <w:tc>
          <w:tcPr>
            <w:tcW w:w="1208" w:type="dxa"/>
            <w:vMerge/>
            <w:tcBorders>
              <w:top w:val="nil"/>
              <w:left w:val="single" w:color="auto" w:sz="4" w:space="0"/>
              <w:bottom w:val="single" w:color="000000" w:sz="8" w:space="0"/>
              <w:right w:val="single" w:color="auto" w:sz="4" w:space="0"/>
            </w:tcBorders>
            <w:vAlign w:val="center"/>
            <w:hideMark/>
          </w:tcPr>
          <w:p w:rsidR="00564A4C" w:rsidRDefault="00564A4C" w14:paraId="5BFD1F62" w14:textId="77777777">
            <w:pPr>
              <w:rPr>
                <w:rFonts w:eastAsia="Times New Roman" w:asciiTheme="minorHAnsi" w:hAnsiTheme="minorHAnsi" w:cstheme="minorHAnsi"/>
                <w:sz w:val="18"/>
                <w:szCs w:val="18"/>
                <w:lang w:eastAsia="en-GB"/>
              </w:rPr>
            </w:pPr>
          </w:p>
        </w:tc>
        <w:tc>
          <w:tcPr>
            <w:tcW w:w="631" w:type="dxa"/>
            <w:vMerge/>
            <w:tcBorders>
              <w:top w:val="nil"/>
              <w:left w:val="single" w:color="auto" w:sz="4" w:space="0"/>
              <w:bottom w:val="single" w:color="000000" w:sz="8" w:space="0"/>
              <w:right w:val="single" w:color="auto" w:sz="4" w:space="0"/>
            </w:tcBorders>
            <w:vAlign w:val="center"/>
            <w:hideMark/>
          </w:tcPr>
          <w:p w:rsidR="00564A4C" w:rsidRDefault="00564A4C" w14:paraId="18A9D390" w14:textId="77777777">
            <w:pPr>
              <w:rPr>
                <w:rFonts w:eastAsia="Times New Roman" w:asciiTheme="minorHAnsi" w:hAnsiTheme="minorHAnsi" w:cstheme="minorHAnsi"/>
                <w:sz w:val="18"/>
                <w:szCs w:val="18"/>
                <w:lang w:eastAsia="en-GB"/>
              </w:rPr>
            </w:pPr>
          </w:p>
        </w:tc>
        <w:tc>
          <w:tcPr>
            <w:tcW w:w="1014" w:type="dxa"/>
            <w:tcBorders>
              <w:top w:val="nil"/>
              <w:left w:val="nil"/>
              <w:bottom w:val="nil"/>
              <w:right w:val="single" w:color="auto" w:sz="4" w:space="0"/>
            </w:tcBorders>
            <w:shd w:val="clear" w:color="auto" w:fill="FFFFFF"/>
            <w:tcMar>
              <w:top w:w="15" w:type="dxa"/>
              <w:left w:w="108" w:type="dxa"/>
              <w:bottom w:w="0" w:type="dxa"/>
              <w:right w:w="108" w:type="dxa"/>
            </w:tcMar>
            <w:hideMark/>
          </w:tcPr>
          <w:p w:rsidR="00564A4C" w:rsidRDefault="00564A4C" w14:paraId="4625F070" w14:textId="77777777">
            <w:pPr>
              <w:spacing w:line="240" w:lineRule="auto"/>
              <w:jc w:val="center"/>
              <w:rPr>
                <w:rFonts w:eastAsia="Times New Roman" w:asciiTheme="minorHAnsi" w:hAnsiTheme="minorHAnsi" w:cstheme="minorHAnsi"/>
                <w:i/>
                <w:iCs/>
                <w:sz w:val="16"/>
                <w:szCs w:val="16"/>
                <w:lang w:eastAsia="en-GB"/>
              </w:rPr>
            </w:pPr>
            <w:r>
              <w:rPr>
                <w:rFonts w:eastAsia="Times New Roman" w:asciiTheme="minorHAnsi" w:hAnsiTheme="minorHAnsi" w:cstheme="minorHAnsi"/>
                <w:i/>
                <w:iCs/>
                <w:sz w:val="16"/>
                <w:szCs w:val="16"/>
                <w:lang w:eastAsia="en-GB"/>
              </w:rPr>
              <w:t>8.30 - 9.30 &amp; 13.00 - 14.00</w:t>
            </w:r>
          </w:p>
        </w:tc>
        <w:tc>
          <w:tcPr>
            <w:tcW w:w="1014" w:type="dxa"/>
            <w:tcBorders>
              <w:top w:val="nil"/>
              <w:left w:val="nil"/>
              <w:bottom w:val="nil"/>
              <w:right w:val="single" w:color="auto" w:sz="4" w:space="0"/>
            </w:tcBorders>
            <w:shd w:val="clear" w:color="auto" w:fill="FFFFFF"/>
            <w:tcMar>
              <w:top w:w="15" w:type="dxa"/>
              <w:left w:w="108" w:type="dxa"/>
              <w:bottom w:w="0" w:type="dxa"/>
              <w:right w:w="108" w:type="dxa"/>
            </w:tcMar>
            <w:hideMark/>
          </w:tcPr>
          <w:p w:rsidR="00564A4C" w:rsidRDefault="00564A4C" w14:paraId="3885CA36" w14:textId="77777777">
            <w:pPr>
              <w:spacing w:line="240" w:lineRule="auto"/>
              <w:jc w:val="center"/>
              <w:rPr>
                <w:rFonts w:eastAsia="Times New Roman" w:asciiTheme="minorHAnsi" w:hAnsiTheme="minorHAnsi" w:cstheme="minorHAnsi"/>
                <w:i/>
                <w:iCs/>
                <w:sz w:val="16"/>
                <w:szCs w:val="16"/>
                <w:lang w:eastAsia="en-GB"/>
              </w:rPr>
            </w:pPr>
            <w:r>
              <w:rPr>
                <w:rFonts w:eastAsia="Times New Roman" w:asciiTheme="minorHAnsi" w:hAnsiTheme="minorHAnsi" w:cstheme="minorHAnsi"/>
                <w:i/>
                <w:iCs/>
                <w:sz w:val="16"/>
                <w:szCs w:val="16"/>
                <w:lang w:eastAsia="en-GB"/>
              </w:rPr>
              <w:t>8.30 - 9.30 &amp; 13.00 - 14.00</w:t>
            </w:r>
          </w:p>
        </w:tc>
        <w:tc>
          <w:tcPr>
            <w:tcW w:w="1014" w:type="dxa"/>
            <w:tcBorders>
              <w:top w:val="nil"/>
              <w:left w:val="nil"/>
              <w:bottom w:val="nil"/>
              <w:right w:val="single" w:color="auto" w:sz="4" w:space="0"/>
            </w:tcBorders>
            <w:shd w:val="clear" w:color="auto" w:fill="FFFFFF"/>
            <w:tcMar>
              <w:top w:w="15" w:type="dxa"/>
              <w:left w:w="108" w:type="dxa"/>
              <w:bottom w:w="0" w:type="dxa"/>
              <w:right w:w="108" w:type="dxa"/>
            </w:tcMar>
            <w:hideMark/>
          </w:tcPr>
          <w:p w:rsidR="00564A4C" w:rsidRDefault="00564A4C" w14:paraId="7FAB4511" w14:textId="77777777">
            <w:pPr>
              <w:spacing w:line="240" w:lineRule="auto"/>
              <w:jc w:val="center"/>
              <w:rPr>
                <w:rFonts w:eastAsia="Times New Roman" w:asciiTheme="minorHAnsi" w:hAnsiTheme="minorHAnsi" w:cstheme="minorHAnsi"/>
                <w:i/>
                <w:iCs/>
                <w:sz w:val="16"/>
                <w:szCs w:val="16"/>
                <w:lang w:eastAsia="en-GB"/>
              </w:rPr>
            </w:pPr>
            <w:r>
              <w:rPr>
                <w:rFonts w:eastAsia="Times New Roman" w:asciiTheme="minorHAnsi" w:hAnsiTheme="minorHAnsi" w:cstheme="minorHAnsi"/>
                <w:i/>
                <w:iCs/>
                <w:sz w:val="16"/>
                <w:szCs w:val="16"/>
                <w:lang w:eastAsia="en-GB"/>
              </w:rPr>
              <w:t xml:space="preserve">10.00 - 16.00 </w:t>
            </w:r>
          </w:p>
        </w:tc>
        <w:tc>
          <w:tcPr>
            <w:tcW w:w="361" w:type="dxa"/>
            <w:tcBorders>
              <w:top w:val="nil"/>
              <w:left w:val="nil"/>
              <w:bottom w:val="nil"/>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68859A01" w14:textId="77777777">
            <w:pPr>
              <w:spacing w:line="240" w:lineRule="auto"/>
              <w:jc w:val="center"/>
              <w:rPr>
                <w:rFonts w:ascii="Calibri" w:hAnsi="Calibri" w:eastAsia="Times New Roman" w:cs="Calibri"/>
                <w:b/>
                <w:bCs/>
                <w:color w:val="000000"/>
                <w:sz w:val="22"/>
                <w:lang w:eastAsia="en-GB"/>
              </w:rPr>
            </w:pPr>
            <w:r>
              <w:rPr>
                <w:rFonts w:ascii="Segoe UI Symbol" w:hAnsi="Segoe UI Symbol" w:eastAsia="Times New Roman" w:cs="Segoe UI Symbol"/>
                <w:b/>
                <w:bCs/>
                <w:color w:val="000000"/>
                <w:sz w:val="22"/>
                <w:lang w:eastAsia="en-GB"/>
              </w:rPr>
              <w:t>✓</w:t>
            </w:r>
          </w:p>
        </w:tc>
        <w:tc>
          <w:tcPr>
            <w:tcW w:w="361" w:type="dxa"/>
            <w:tcBorders>
              <w:top w:val="nil"/>
              <w:left w:val="nil"/>
              <w:bottom w:val="nil"/>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687209E1" w14:textId="77777777">
            <w:pPr>
              <w:spacing w:line="240" w:lineRule="auto"/>
              <w:jc w:val="center"/>
              <w:rPr>
                <w:rFonts w:ascii="Calibri" w:hAnsi="Calibri" w:eastAsia="Times New Roman" w:cs="Calibri"/>
                <w:b/>
                <w:bCs/>
                <w:color w:val="000000"/>
                <w:sz w:val="22"/>
                <w:lang w:eastAsia="en-GB"/>
              </w:rPr>
            </w:pPr>
            <w:r>
              <w:rPr>
                <w:rFonts w:ascii="Segoe UI Symbol" w:hAnsi="Segoe UI Symbol" w:eastAsia="Times New Roman" w:cs="Segoe UI Symbol"/>
                <w:b/>
                <w:bCs/>
                <w:color w:val="000000"/>
                <w:sz w:val="22"/>
                <w:lang w:eastAsia="en-GB"/>
              </w:rPr>
              <w:t>✓</w:t>
            </w:r>
          </w:p>
        </w:tc>
        <w:tc>
          <w:tcPr>
            <w:tcW w:w="361" w:type="dxa"/>
            <w:vMerge/>
            <w:tcBorders>
              <w:top w:val="nil"/>
              <w:left w:val="single" w:color="auto" w:sz="4" w:space="0"/>
              <w:bottom w:val="single" w:color="000000" w:sz="8" w:space="0"/>
              <w:right w:val="single" w:color="auto" w:sz="4" w:space="0"/>
            </w:tcBorders>
            <w:vAlign w:val="center"/>
            <w:hideMark/>
          </w:tcPr>
          <w:p w:rsidR="00564A4C" w:rsidRDefault="00564A4C" w14:paraId="79F1DDB1" w14:textId="77777777">
            <w:pPr>
              <w:rPr>
                <w:rFonts w:ascii="Calibri" w:hAnsi="Calibri" w:eastAsia="Times New Roman" w:cs="Calibri"/>
                <w:b/>
                <w:bCs/>
                <w:color w:val="000000"/>
                <w:sz w:val="22"/>
                <w:lang w:eastAsia="en-GB"/>
              </w:rPr>
            </w:pPr>
          </w:p>
        </w:tc>
        <w:tc>
          <w:tcPr>
            <w:tcW w:w="361" w:type="dxa"/>
            <w:vMerge/>
            <w:tcBorders>
              <w:top w:val="nil"/>
              <w:left w:val="single" w:color="auto" w:sz="4" w:space="0"/>
              <w:bottom w:val="single" w:color="000000" w:sz="8" w:space="0"/>
              <w:right w:val="single" w:color="auto" w:sz="4" w:space="0"/>
            </w:tcBorders>
            <w:vAlign w:val="center"/>
            <w:hideMark/>
          </w:tcPr>
          <w:p w:rsidR="00564A4C" w:rsidRDefault="00564A4C" w14:paraId="4ED2D127" w14:textId="77777777">
            <w:pPr>
              <w:rPr>
                <w:rFonts w:ascii="Calibri" w:hAnsi="Calibri" w:eastAsia="Times New Roman" w:cs="Calibri"/>
                <w:b/>
                <w:bCs/>
                <w:color w:val="000000"/>
                <w:sz w:val="22"/>
                <w:lang w:eastAsia="en-GB"/>
              </w:rPr>
            </w:pPr>
          </w:p>
        </w:tc>
        <w:tc>
          <w:tcPr>
            <w:tcW w:w="361" w:type="dxa"/>
            <w:vMerge/>
            <w:tcBorders>
              <w:top w:val="nil"/>
              <w:left w:val="single" w:color="auto" w:sz="4" w:space="0"/>
              <w:bottom w:val="single" w:color="000000" w:sz="8" w:space="0"/>
              <w:right w:val="single" w:color="auto" w:sz="4" w:space="0"/>
            </w:tcBorders>
            <w:vAlign w:val="center"/>
            <w:hideMark/>
          </w:tcPr>
          <w:p w:rsidR="00564A4C" w:rsidRDefault="00564A4C" w14:paraId="08AE96C5" w14:textId="77777777">
            <w:pPr>
              <w:rPr>
                <w:rFonts w:ascii="Calibri" w:hAnsi="Calibri" w:eastAsia="Times New Roman" w:cs="Calibri"/>
                <w:b/>
                <w:bCs/>
                <w:color w:val="000000"/>
                <w:sz w:val="22"/>
                <w:lang w:eastAsia="en-GB"/>
              </w:rPr>
            </w:pPr>
          </w:p>
        </w:tc>
        <w:tc>
          <w:tcPr>
            <w:tcW w:w="361" w:type="dxa"/>
            <w:vMerge/>
            <w:tcBorders>
              <w:top w:val="nil"/>
              <w:left w:val="single" w:color="auto" w:sz="4" w:space="0"/>
              <w:bottom w:val="single" w:color="000000" w:sz="8" w:space="0"/>
              <w:right w:val="single" w:color="auto" w:sz="4" w:space="0"/>
            </w:tcBorders>
            <w:vAlign w:val="center"/>
            <w:hideMark/>
          </w:tcPr>
          <w:p w:rsidR="00564A4C" w:rsidRDefault="00564A4C" w14:paraId="2CDAAFA0" w14:textId="77777777">
            <w:pPr>
              <w:rPr>
                <w:rFonts w:ascii="Calibri" w:hAnsi="Calibri" w:eastAsia="Times New Roman" w:cs="Calibri"/>
                <w:b/>
                <w:bCs/>
                <w:color w:val="000000"/>
                <w:sz w:val="22"/>
                <w:lang w:eastAsia="en-GB"/>
              </w:rPr>
            </w:pPr>
          </w:p>
        </w:tc>
        <w:tc>
          <w:tcPr>
            <w:tcW w:w="361" w:type="dxa"/>
            <w:vMerge/>
            <w:tcBorders>
              <w:top w:val="nil"/>
              <w:left w:val="single" w:color="auto" w:sz="4" w:space="0"/>
              <w:bottom w:val="single" w:color="000000" w:sz="8" w:space="0"/>
              <w:right w:val="single" w:color="auto" w:sz="4" w:space="0"/>
            </w:tcBorders>
            <w:vAlign w:val="center"/>
            <w:hideMark/>
          </w:tcPr>
          <w:p w:rsidR="00564A4C" w:rsidRDefault="00564A4C" w14:paraId="5C905F78" w14:textId="77777777">
            <w:pPr>
              <w:rPr>
                <w:rFonts w:ascii="Calibri" w:hAnsi="Calibri" w:eastAsia="Times New Roman" w:cs="Calibri"/>
                <w:b/>
                <w:bCs/>
                <w:color w:val="000000"/>
                <w:sz w:val="22"/>
                <w:lang w:eastAsia="en-GB"/>
              </w:rPr>
            </w:pPr>
          </w:p>
        </w:tc>
        <w:tc>
          <w:tcPr>
            <w:tcW w:w="361" w:type="dxa"/>
            <w:vMerge/>
            <w:tcBorders>
              <w:top w:val="nil"/>
              <w:left w:val="single" w:color="auto" w:sz="4" w:space="0"/>
              <w:bottom w:val="single" w:color="000000" w:sz="8" w:space="0"/>
              <w:right w:val="single" w:color="auto" w:sz="4" w:space="0"/>
            </w:tcBorders>
            <w:vAlign w:val="center"/>
            <w:hideMark/>
          </w:tcPr>
          <w:p w:rsidR="00564A4C" w:rsidRDefault="00564A4C" w14:paraId="29AB7056" w14:textId="77777777">
            <w:pPr>
              <w:rPr>
                <w:rFonts w:ascii="Calibri" w:hAnsi="Calibri" w:eastAsia="Times New Roman" w:cs="Calibri"/>
                <w:b/>
                <w:bCs/>
                <w:color w:val="000000"/>
                <w:sz w:val="22"/>
                <w:lang w:eastAsia="en-GB"/>
              </w:rPr>
            </w:pPr>
          </w:p>
        </w:tc>
        <w:tc>
          <w:tcPr>
            <w:tcW w:w="361" w:type="dxa"/>
            <w:tcBorders>
              <w:top w:val="nil"/>
              <w:left w:val="nil"/>
              <w:bottom w:val="nil"/>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310162BE" w14:textId="77777777">
            <w:pPr>
              <w:spacing w:line="240" w:lineRule="auto"/>
              <w:jc w:val="center"/>
              <w:rPr>
                <w:rFonts w:ascii="Calibri" w:hAnsi="Calibri" w:eastAsia="Times New Roman" w:cs="Calibri"/>
                <w:b/>
                <w:bCs/>
                <w:color w:val="000000"/>
                <w:sz w:val="22"/>
                <w:lang w:eastAsia="en-GB"/>
              </w:rPr>
            </w:pPr>
            <w:r>
              <w:rPr>
                <w:rFonts w:ascii="Segoe UI Symbol" w:hAnsi="Segoe UI Symbol" w:eastAsia="Times New Roman" w:cs="Segoe UI Symbol"/>
                <w:b/>
                <w:bCs/>
                <w:color w:val="000000"/>
                <w:sz w:val="22"/>
                <w:lang w:eastAsia="en-GB"/>
              </w:rPr>
              <w:t>✓</w:t>
            </w:r>
          </w:p>
        </w:tc>
        <w:tc>
          <w:tcPr>
            <w:tcW w:w="373" w:type="dxa"/>
            <w:vMerge/>
            <w:tcBorders>
              <w:top w:val="nil"/>
              <w:left w:val="single" w:color="auto" w:sz="4" w:space="0"/>
              <w:bottom w:val="single" w:color="000000" w:sz="8" w:space="0"/>
              <w:right w:val="single" w:color="auto" w:sz="4" w:space="0"/>
            </w:tcBorders>
            <w:vAlign w:val="center"/>
            <w:hideMark/>
          </w:tcPr>
          <w:p w:rsidR="00564A4C" w:rsidRDefault="00564A4C" w14:paraId="1D35E226" w14:textId="77777777">
            <w:pPr>
              <w:rPr>
                <w:rFonts w:ascii="Calibri" w:hAnsi="Calibri" w:eastAsia="Times New Roman" w:cs="Calibri"/>
                <w:b/>
                <w:bCs/>
                <w:color w:val="000000"/>
                <w:sz w:val="22"/>
                <w:lang w:eastAsia="en-GB"/>
              </w:rPr>
            </w:pPr>
          </w:p>
        </w:tc>
        <w:tc>
          <w:tcPr>
            <w:tcW w:w="373" w:type="dxa"/>
            <w:vMerge/>
            <w:tcBorders>
              <w:top w:val="nil"/>
              <w:left w:val="single" w:color="auto" w:sz="4" w:space="0"/>
              <w:bottom w:val="single" w:color="000000" w:sz="8" w:space="0"/>
              <w:right w:val="single" w:color="auto" w:sz="4" w:space="0"/>
            </w:tcBorders>
            <w:vAlign w:val="center"/>
            <w:hideMark/>
          </w:tcPr>
          <w:p w:rsidR="00564A4C" w:rsidRDefault="00564A4C" w14:paraId="37319E74" w14:textId="77777777">
            <w:pPr>
              <w:rPr>
                <w:rFonts w:ascii="Calibri" w:hAnsi="Calibri" w:eastAsia="Times New Roman" w:cs="Calibri"/>
                <w:b/>
                <w:bCs/>
                <w:color w:val="000000"/>
                <w:sz w:val="22"/>
                <w:lang w:eastAsia="en-GB"/>
              </w:rPr>
            </w:pPr>
          </w:p>
        </w:tc>
        <w:tc>
          <w:tcPr>
            <w:tcW w:w="373" w:type="dxa"/>
            <w:vMerge/>
            <w:tcBorders>
              <w:top w:val="nil"/>
              <w:left w:val="single" w:color="auto" w:sz="4" w:space="0"/>
              <w:bottom w:val="single" w:color="000000" w:sz="8" w:space="0"/>
              <w:right w:val="single" w:color="auto" w:sz="4" w:space="0"/>
            </w:tcBorders>
            <w:vAlign w:val="center"/>
            <w:hideMark/>
          </w:tcPr>
          <w:p w:rsidR="00564A4C" w:rsidRDefault="00564A4C" w14:paraId="05988908" w14:textId="77777777">
            <w:pPr>
              <w:rPr>
                <w:rFonts w:ascii="Calibri" w:hAnsi="Calibri" w:eastAsia="Times New Roman" w:cs="Calibri"/>
                <w:b/>
                <w:bCs/>
                <w:color w:val="000000"/>
                <w:sz w:val="22"/>
                <w:lang w:eastAsia="en-GB"/>
              </w:rPr>
            </w:pPr>
          </w:p>
        </w:tc>
        <w:tc>
          <w:tcPr>
            <w:tcW w:w="373" w:type="dxa"/>
            <w:vMerge/>
            <w:tcBorders>
              <w:top w:val="nil"/>
              <w:left w:val="single" w:color="auto" w:sz="4" w:space="0"/>
              <w:bottom w:val="single" w:color="000000" w:sz="8" w:space="0"/>
              <w:right w:val="single" w:color="auto" w:sz="4" w:space="0"/>
            </w:tcBorders>
            <w:vAlign w:val="center"/>
            <w:hideMark/>
          </w:tcPr>
          <w:p w:rsidR="00564A4C" w:rsidRDefault="00564A4C" w14:paraId="47CDB6EC" w14:textId="77777777">
            <w:pPr>
              <w:rPr>
                <w:rFonts w:ascii="Calibri" w:hAnsi="Calibri" w:eastAsia="Times New Roman" w:cs="Calibri"/>
                <w:b/>
                <w:bCs/>
                <w:color w:val="000000"/>
                <w:sz w:val="22"/>
                <w:lang w:eastAsia="en-GB"/>
              </w:rPr>
            </w:pPr>
          </w:p>
        </w:tc>
      </w:tr>
      <w:tr w:rsidR="00564A4C" w:rsidTr="00564A4C" w14:paraId="7F84D92C" w14:textId="77777777">
        <w:trPr>
          <w:gridAfter w:val="1"/>
          <w:wAfter w:w="236" w:type="dxa"/>
          <w:trHeight w:val="300"/>
        </w:trPr>
        <w:tc>
          <w:tcPr>
            <w:tcW w:w="8987" w:type="dxa"/>
            <w:vMerge/>
            <w:tcBorders>
              <w:top w:val="single" w:color="auto" w:sz="4" w:space="0"/>
              <w:left w:val="single" w:color="auto" w:sz="4" w:space="0"/>
              <w:bottom w:val="single" w:color="000000" w:sz="8" w:space="0"/>
              <w:right w:val="single" w:color="auto" w:sz="4" w:space="0"/>
            </w:tcBorders>
            <w:vAlign w:val="center"/>
            <w:hideMark/>
          </w:tcPr>
          <w:p w:rsidR="00564A4C" w:rsidRDefault="00564A4C" w14:paraId="2C5129FC" w14:textId="77777777">
            <w:pPr>
              <w:rPr>
                <w:rFonts w:eastAsia="Times New Roman" w:asciiTheme="minorHAnsi" w:hAnsiTheme="minorHAnsi" w:cstheme="minorHAnsi"/>
                <w:sz w:val="18"/>
                <w:szCs w:val="18"/>
                <w:lang w:eastAsia="en-GB"/>
              </w:rPr>
            </w:pPr>
          </w:p>
        </w:tc>
        <w:tc>
          <w:tcPr>
            <w:tcW w:w="1396" w:type="dxa"/>
            <w:vMerge/>
            <w:tcBorders>
              <w:top w:val="single" w:color="auto" w:sz="4" w:space="0"/>
              <w:left w:val="single" w:color="auto" w:sz="4" w:space="0"/>
              <w:bottom w:val="single" w:color="000000" w:sz="8" w:space="0"/>
              <w:right w:val="single" w:color="auto" w:sz="4" w:space="0"/>
            </w:tcBorders>
            <w:vAlign w:val="center"/>
            <w:hideMark/>
          </w:tcPr>
          <w:p w:rsidR="00564A4C" w:rsidRDefault="00564A4C" w14:paraId="40C463BE" w14:textId="77777777">
            <w:pPr>
              <w:rPr>
                <w:rFonts w:eastAsia="Times New Roman" w:asciiTheme="minorHAnsi" w:hAnsiTheme="minorHAnsi" w:cstheme="minorHAnsi"/>
                <w:sz w:val="18"/>
                <w:szCs w:val="18"/>
                <w:lang w:eastAsia="en-GB"/>
              </w:rPr>
            </w:pPr>
          </w:p>
        </w:tc>
        <w:tc>
          <w:tcPr>
            <w:tcW w:w="1864" w:type="dxa"/>
            <w:vMerge/>
            <w:tcBorders>
              <w:top w:val="single" w:color="auto" w:sz="4" w:space="0"/>
              <w:left w:val="single" w:color="auto" w:sz="4" w:space="0"/>
              <w:bottom w:val="single" w:color="000000" w:sz="8" w:space="0"/>
              <w:right w:val="single" w:color="auto" w:sz="4" w:space="0"/>
            </w:tcBorders>
            <w:vAlign w:val="center"/>
            <w:hideMark/>
          </w:tcPr>
          <w:p w:rsidR="00564A4C" w:rsidRDefault="00564A4C" w14:paraId="49333688" w14:textId="77777777">
            <w:pPr>
              <w:rPr>
                <w:rFonts w:eastAsia="Times New Roman" w:asciiTheme="minorHAnsi" w:hAnsiTheme="minorHAnsi" w:cstheme="minorHAnsi"/>
                <w:sz w:val="18"/>
                <w:szCs w:val="18"/>
                <w:lang w:eastAsia="en-GB"/>
              </w:rPr>
            </w:pPr>
          </w:p>
        </w:tc>
        <w:tc>
          <w:tcPr>
            <w:tcW w:w="1208" w:type="dxa"/>
            <w:vMerge/>
            <w:tcBorders>
              <w:top w:val="nil"/>
              <w:left w:val="single" w:color="auto" w:sz="4" w:space="0"/>
              <w:bottom w:val="single" w:color="000000" w:sz="8" w:space="0"/>
              <w:right w:val="single" w:color="auto" w:sz="4" w:space="0"/>
            </w:tcBorders>
            <w:vAlign w:val="center"/>
            <w:hideMark/>
          </w:tcPr>
          <w:p w:rsidR="00564A4C" w:rsidRDefault="00564A4C" w14:paraId="4CBFD653" w14:textId="77777777">
            <w:pPr>
              <w:rPr>
                <w:rFonts w:eastAsia="Times New Roman" w:asciiTheme="minorHAnsi" w:hAnsiTheme="minorHAnsi" w:cstheme="minorHAnsi"/>
                <w:sz w:val="18"/>
                <w:szCs w:val="18"/>
                <w:lang w:eastAsia="en-GB"/>
              </w:rPr>
            </w:pPr>
          </w:p>
        </w:tc>
        <w:tc>
          <w:tcPr>
            <w:tcW w:w="631" w:type="dxa"/>
            <w:vMerge/>
            <w:tcBorders>
              <w:top w:val="nil"/>
              <w:left w:val="single" w:color="auto" w:sz="4" w:space="0"/>
              <w:bottom w:val="single" w:color="000000" w:sz="8" w:space="0"/>
              <w:right w:val="single" w:color="auto" w:sz="4" w:space="0"/>
            </w:tcBorders>
            <w:vAlign w:val="center"/>
            <w:hideMark/>
          </w:tcPr>
          <w:p w:rsidR="00564A4C" w:rsidRDefault="00564A4C" w14:paraId="768DFC99" w14:textId="77777777">
            <w:pPr>
              <w:rPr>
                <w:rFonts w:eastAsia="Times New Roman" w:asciiTheme="minorHAnsi" w:hAnsiTheme="minorHAnsi" w:cstheme="minorHAnsi"/>
                <w:sz w:val="18"/>
                <w:szCs w:val="18"/>
                <w:lang w:eastAsia="en-GB"/>
              </w:rPr>
            </w:pPr>
          </w:p>
        </w:tc>
        <w:tc>
          <w:tcPr>
            <w:tcW w:w="1014" w:type="dxa"/>
            <w:tcBorders>
              <w:top w:val="nil"/>
              <w:left w:val="nil"/>
              <w:bottom w:val="single" w:color="auto" w:sz="8" w:space="0"/>
              <w:right w:val="single" w:color="auto" w:sz="4" w:space="0"/>
            </w:tcBorders>
            <w:shd w:val="clear" w:color="auto" w:fill="FFFFFF"/>
            <w:tcMar>
              <w:top w:w="15" w:type="dxa"/>
              <w:left w:w="108" w:type="dxa"/>
              <w:bottom w:w="0" w:type="dxa"/>
              <w:right w:w="108" w:type="dxa"/>
            </w:tcMar>
            <w:hideMark/>
          </w:tcPr>
          <w:p w:rsidR="00564A4C" w:rsidRDefault="00564A4C" w14:paraId="4020809A" w14:textId="77777777">
            <w:pPr>
              <w:spacing w:line="240" w:lineRule="auto"/>
              <w:rPr>
                <w:rFonts w:eastAsia="Times New Roman" w:asciiTheme="minorHAnsi" w:hAnsiTheme="minorHAnsi" w:cstheme="minorHAnsi"/>
                <w:b/>
                <w:bCs/>
                <w:sz w:val="16"/>
                <w:szCs w:val="16"/>
                <w:lang w:eastAsia="en-GB"/>
              </w:rPr>
            </w:pPr>
            <w:r>
              <w:rPr>
                <w:rFonts w:eastAsia="Times New Roman" w:asciiTheme="minorHAnsi" w:hAnsiTheme="minorHAnsi" w:cstheme="minorHAnsi"/>
                <w:b/>
                <w:bCs/>
                <w:sz w:val="16"/>
                <w:szCs w:val="16"/>
                <w:lang w:eastAsia="en-GB"/>
              </w:rPr>
              <w:t> </w:t>
            </w:r>
          </w:p>
        </w:tc>
        <w:tc>
          <w:tcPr>
            <w:tcW w:w="1014" w:type="dxa"/>
            <w:tcBorders>
              <w:top w:val="nil"/>
              <w:left w:val="nil"/>
              <w:bottom w:val="single" w:color="auto" w:sz="8" w:space="0"/>
              <w:right w:val="single" w:color="auto" w:sz="4" w:space="0"/>
            </w:tcBorders>
            <w:shd w:val="clear" w:color="auto" w:fill="FFFFFF"/>
            <w:tcMar>
              <w:top w:w="15" w:type="dxa"/>
              <w:left w:w="108" w:type="dxa"/>
              <w:bottom w:w="0" w:type="dxa"/>
              <w:right w:w="108" w:type="dxa"/>
            </w:tcMar>
            <w:hideMark/>
          </w:tcPr>
          <w:p w:rsidR="00564A4C" w:rsidRDefault="00564A4C" w14:paraId="39F27A13" w14:textId="77777777">
            <w:pPr>
              <w:spacing w:line="240" w:lineRule="auto"/>
              <w:jc w:val="center"/>
              <w:rPr>
                <w:rFonts w:eastAsia="Times New Roman" w:asciiTheme="minorHAnsi" w:hAnsiTheme="minorHAnsi" w:cstheme="minorHAnsi"/>
                <w:sz w:val="16"/>
                <w:szCs w:val="16"/>
                <w:lang w:eastAsia="en-GB"/>
              </w:rPr>
            </w:pPr>
            <w:r>
              <w:rPr>
                <w:rFonts w:eastAsia="Times New Roman" w:asciiTheme="minorHAnsi" w:hAnsiTheme="minorHAnsi" w:cstheme="minorHAnsi"/>
                <w:sz w:val="16"/>
                <w:szCs w:val="16"/>
                <w:lang w:eastAsia="en-GB"/>
              </w:rPr>
              <w:t> </w:t>
            </w:r>
          </w:p>
        </w:tc>
        <w:tc>
          <w:tcPr>
            <w:tcW w:w="1014" w:type="dxa"/>
            <w:tcBorders>
              <w:top w:val="nil"/>
              <w:left w:val="nil"/>
              <w:bottom w:val="single" w:color="auto" w:sz="8" w:space="0"/>
              <w:right w:val="single" w:color="auto" w:sz="4" w:space="0"/>
            </w:tcBorders>
            <w:shd w:val="clear" w:color="auto" w:fill="FFFFFF"/>
            <w:tcMar>
              <w:top w:w="15" w:type="dxa"/>
              <w:left w:w="108" w:type="dxa"/>
              <w:bottom w:w="0" w:type="dxa"/>
              <w:right w:w="108" w:type="dxa"/>
            </w:tcMar>
            <w:hideMark/>
          </w:tcPr>
          <w:p w:rsidR="00564A4C" w:rsidRDefault="00564A4C" w14:paraId="2641F47C" w14:textId="77777777">
            <w:pPr>
              <w:spacing w:line="240" w:lineRule="auto"/>
              <w:jc w:val="center"/>
              <w:rPr>
                <w:rFonts w:eastAsia="Times New Roman" w:asciiTheme="minorHAnsi" w:hAnsiTheme="minorHAnsi" w:cstheme="minorHAnsi"/>
                <w:sz w:val="16"/>
                <w:szCs w:val="16"/>
                <w:lang w:eastAsia="en-GB"/>
              </w:rPr>
            </w:pPr>
            <w:r>
              <w:rPr>
                <w:rFonts w:eastAsia="Times New Roman" w:asciiTheme="minorHAnsi" w:hAnsiTheme="minorHAnsi" w:cstheme="minorHAnsi"/>
                <w:sz w:val="16"/>
                <w:szCs w:val="16"/>
                <w:lang w:eastAsia="en-GB"/>
              </w:rPr>
              <w:t> </w:t>
            </w:r>
          </w:p>
        </w:tc>
        <w:tc>
          <w:tcPr>
            <w:tcW w:w="361" w:type="dxa"/>
            <w:tcBorders>
              <w:top w:val="nil"/>
              <w:left w:val="nil"/>
              <w:bottom w:val="single" w:color="auto" w:sz="8" w:space="0"/>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4B4CFAC2" w14:textId="77777777">
            <w:pPr>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61" w:type="dxa"/>
            <w:tcBorders>
              <w:top w:val="nil"/>
              <w:left w:val="nil"/>
              <w:bottom w:val="single" w:color="auto" w:sz="8" w:space="0"/>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633CC9C7" w14:textId="77777777">
            <w:pPr>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61" w:type="dxa"/>
            <w:vMerge/>
            <w:tcBorders>
              <w:top w:val="nil"/>
              <w:left w:val="single" w:color="auto" w:sz="4" w:space="0"/>
              <w:bottom w:val="single" w:color="000000" w:sz="8" w:space="0"/>
              <w:right w:val="single" w:color="auto" w:sz="4" w:space="0"/>
            </w:tcBorders>
            <w:vAlign w:val="center"/>
            <w:hideMark/>
          </w:tcPr>
          <w:p w:rsidR="00564A4C" w:rsidRDefault="00564A4C" w14:paraId="2E15C750" w14:textId="77777777">
            <w:pPr>
              <w:rPr>
                <w:rFonts w:ascii="Calibri" w:hAnsi="Calibri" w:eastAsia="Times New Roman" w:cs="Calibri"/>
                <w:b/>
                <w:bCs/>
                <w:color w:val="000000"/>
                <w:sz w:val="22"/>
                <w:lang w:eastAsia="en-GB"/>
              </w:rPr>
            </w:pPr>
          </w:p>
        </w:tc>
        <w:tc>
          <w:tcPr>
            <w:tcW w:w="361" w:type="dxa"/>
            <w:vMerge/>
            <w:tcBorders>
              <w:top w:val="nil"/>
              <w:left w:val="single" w:color="auto" w:sz="4" w:space="0"/>
              <w:bottom w:val="single" w:color="000000" w:sz="8" w:space="0"/>
              <w:right w:val="single" w:color="auto" w:sz="4" w:space="0"/>
            </w:tcBorders>
            <w:vAlign w:val="center"/>
            <w:hideMark/>
          </w:tcPr>
          <w:p w:rsidR="00564A4C" w:rsidRDefault="00564A4C" w14:paraId="148C10BF" w14:textId="77777777">
            <w:pPr>
              <w:rPr>
                <w:rFonts w:ascii="Calibri" w:hAnsi="Calibri" w:eastAsia="Times New Roman" w:cs="Calibri"/>
                <w:b/>
                <w:bCs/>
                <w:color w:val="000000"/>
                <w:sz w:val="22"/>
                <w:lang w:eastAsia="en-GB"/>
              </w:rPr>
            </w:pPr>
          </w:p>
        </w:tc>
        <w:tc>
          <w:tcPr>
            <w:tcW w:w="361" w:type="dxa"/>
            <w:vMerge/>
            <w:tcBorders>
              <w:top w:val="nil"/>
              <w:left w:val="single" w:color="auto" w:sz="4" w:space="0"/>
              <w:bottom w:val="single" w:color="000000" w:sz="8" w:space="0"/>
              <w:right w:val="single" w:color="auto" w:sz="4" w:space="0"/>
            </w:tcBorders>
            <w:vAlign w:val="center"/>
            <w:hideMark/>
          </w:tcPr>
          <w:p w:rsidR="00564A4C" w:rsidRDefault="00564A4C" w14:paraId="5C6B2A34" w14:textId="77777777">
            <w:pPr>
              <w:rPr>
                <w:rFonts w:ascii="Calibri" w:hAnsi="Calibri" w:eastAsia="Times New Roman" w:cs="Calibri"/>
                <w:b/>
                <w:bCs/>
                <w:color w:val="000000"/>
                <w:sz w:val="22"/>
                <w:lang w:eastAsia="en-GB"/>
              </w:rPr>
            </w:pPr>
          </w:p>
        </w:tc>
        <w:tc>
          <w:tcPr>
            <w:tcW w:w="361" w:type="dxa"/>
            <w:vMerge/>
            <w:tcBorders>
              <w:top w:val="nil"/>
              <w:left w:val="single" w:color="auto" w:sz="4" w:space="0"/>
              <w:bottom w:val="single" w:color="000000" w:sz="8" w:space="0"/>
              <w:right w:val="single" w:color="auto" w:sz="4" w:space="0"/>
            </w:tcBorders>
            <w:vAlign w:val="center"/>
            <w:hideMark/>
          </w:tcPr>
          <w:p w:rsidR="00564A4C" w:rsidRDefault="00564A4C" w14:paraId="163EFD49" w14:textId="77777777">
            <w:pPr>
              <w:rPr>
                <w:rFonts w:ascii="Calibri" w:hAnsi="Calibri" w:eastAsia="Times New Roman" w:cs="Calibri"/>
                <w:b/>
                <w:bCs/>
                <w:color w:val="000000"/>
                <w:sz w:val="22"/>
                <w:lang w:eastAsia="en-GB"/>
              </w:rPr>
            </w:pPr>
          </w:p>
        </w:tc>
        <w:tc>
          <w:tcPr>
            <w:tcW w:w="361" w:type="dxa"/>
            <w:vMerge/>
            <w:tcBorders>
              <w:top w:val="nil"/>
              <w:left w:val="single" w:color="auto" w:sz="4" w:space="0"/>
              <w:bottom w:val="single" w:color="000000" w:sz="8" w:space="0"/>
              <w:right w:val="single" w:color="auto" w:sz="4" w:space="0"/>
            </w:tcBorders>
            <w:vAlign w:val="center"/>
            <w:hideMark/>
          </w:tcPr>
          <w:p w:rsidR="00564A4C" w:rsidRDefault="00564A4C" w14:paraId="09879EAF" w14:textId="77777777">
            <w:pPr>
              <w:rPr>
                <w:rFonts w:ascii="Calibri" w:hAnsi="Calibri" w:eastAsia="Times New Roman" w:cs="Calibri"/>
                <w:b/>
                <w:bCs/>
                <w:color w:val="000000"/>
                <w:sz w:val="22"/>
                <w:lang w:eastAsia="en-GB"/>
              </w:rPr>
            </w:pPr>
          </w:p>
        </w:tc>
        <w:tc>
          <w:tcPr>
            <w:tcW w:w="361" w:type="dxa"/>
            <w:vMerge/>
            <w:tcBorders>
              <w:top w:val="nil"/>
              <w:left w:val="single" w:color="auto" w:sz="4" w:space="0"/>
              <w:bottom w:val="single" w:color="000000" w:sz="8" w:space="0"/>
              <w:right w:val="single" w:color="auto" w:sz="4" w:space="0"/>
            </w:tcBorders>
            <w:vAlign w:val="center"/>
            <w:hideMark/>
          </w:tcPr>
          <w:p w:rsidR="00564A4C" w:rsidRDefault="00564A4C" w14:paraId="32DF45CA" w14:textId="77777777">
            <w:pPr>
              <w:rPr>
                <w:rFonts w:ascii="Calibri" w:hAnsi="Calibri" w:eastAsia="Times New Roman" w:cs="Calibri"/>
                <w:b/>
                <w:bCs/>
                <w:color w:val="000000"/>
                <w:sz w:val="22"/>
                <w:lang w:eastAsia="en-GB"/>
              </w:rPr>
            </w:pPr>
          </w:p>
        </w:tc>
        <w:tc>
          <w:tcPr>
            <w:tcW w:w="361" w:type="dxa"/>
            <w:tcBorders>
              <w:top w:val="nil"/>
              <w:left w:val="nil"/>
              <w:bottom w:val="single" w:color="auto" w:sz="8" w:space="0"/>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3A852249" w14:textId="77777777">
            <w:pPr>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73" w:type="dxa"/>
            <w:vMerge/>
            <w:tcBorders>
              <w:top w:val="nil"/>
              <w:left w:val="single" w:color="auto" w:sz="4" w:space="0"/>
              <w:bottom w:val="single" w:color="000000" w:sz="8" w:space="0"/>
              <w:right w:val="single" w:color="auto" w:sz="4" w:space="0"/>
            </w:tcBorders>
            <w:vAlign w:val="center"/>
            <w:hideMark/>
          </w:tcPr>
          <w:p w:rsidR="00564A4C" w:rsidRDefault="00564A4C" w14:paraId="20812470" w14:textId="77777777">
            <w:pPr>
              <w:rPr>
                <w:rFonts w:ascii="Calibri" w:hAnsi="Calibri" w:eastAsia="Times New Roman" w:cs="Calibri"/>
                <w:b/>
                <w:bCs/>
                <w:color w:val="000000"/>
                <w:sz w:val="22"/>
                <w:lang w:eastAsia="en-GB"/>
              </w:rPr>
            </w:pPr>
          </w:p>
        </w:tc>
        <w:tc>
          <w:tcPr>
            <w:tcW w:w="373" w:type="dxa"/>
            <w:vMerge/>
            <w:tcBorders>
              <w:top w:val="nil"/>
              <w:left w:val="single" w:color="auto" w:sz="4" w:space="0"/>
              <w:bottom w:val="single" w:color="000000" w:sz="8" w:space="0"/>
              <w:right w:val="single" w:color="auto" w:sz="4" w:space="0"/>
            </w:tcBorders>
            <w:vAlign w:val="center"/>
            <w:hideMark/>
          </w:tcPr>
          <w:p w:rsidR="00564A4C" w:rsidRDefault="00564A4C" w14:paraId="155F8EF8" w14:textId="77777777">
            <w:pPr>
              <w:rPr>
                <w:rFonts w:ascii="Calibri" w:hAnsi="Calibri" w:eastAsia="Times New Roman" w:cs="Calibri"/>
                <w:b/>
                <w:bCs/>
                <w:color w:val="000000"/>
                <w:sz w:val="22"/>
                <w:lang w:eastAsia="en-GB"/>
              </w:rPr>
            </w:pPr>
          </w:p>
        </w:tc>
        <w:tc>
          <w:tcPr>
            <w:tcW w:w="373" w:type="dxa"/>
            <w:vMerge/>
            <w:tcBorders>
              <w:top w:val="nil"/>
              <w:left w:val="single" w:color="auto" w:sz="4" w:space="0"/>
              <w:bottom w:val="single" w:color="000000" w:sz="8" w:space="0"/>
              <w:right w:val="single" w:color="auto" w:sz="4" w:space="0"/>
            </w:tcBorders>
            <w:vAlign w:val="center"/>
            <w:hideMark/>
          </w:tcPr>
          <w:p w:rsidR="00564A4C" w:rsidRDefault="00564A4C" w14:paraId="0DFC6F01" w14:textId="77777777">
            <w:pPr>
              <w:rPr>
                <w:rFonts w:ascii="Calibri" w:hAnsi="Calibri" w:eastAsia="Times New Roman" w:cs="Calibri"/>
                <w:b/>
                <w:bCs/>
                <w:color w:val="000000"/>
                <w:sz w:val="22"/>
                <w:lang w:eastAsia="en-GB"/>
              </w:rPr>
            </w:pPr>
          </w:p>
        </w:tc>
        <w:tc>
          <w:tcPr>
            <w:tcW w:w="373" w:type="dxa"/>
            <w:vMerge/>
            <w:tcBorders>
              <w:top w:val="nil"/>
              <w:left w:val="single" w:color="auto" w:sz="4" w:space="0"/>
              <w:bottom w:val="single" w:color="000000" w:sz="8" w:space="0"/>
              <w:right w:val="single" w:color="auto" w:sz="4" w:space="0"/>
            </w:tcBorders>
            <w:vAlign w:val="center"/>
            <w:hideMark/>
          </w:tcPr>
          <w:p w:rsidR="00564A4C" w:rsidRDefault="00564A4C" w14:paraId="283B219A" w14:textId="77777777">
            <w:pPr>
              <w:rPr>
                <w:rFonts w:ascii="Calibri" w:hAnsi="Calibri" w:eastAsia="Times New Roman" w:cs="Calibri"/>
                <w:b/>
                <w:bCs/>
                <w:color w:val="000000"/>
                <w:sz w:val="22"/>
                <w:lang w:eastAsia="en-GB"/>
              </w:rPr>
            </w:pPr>
          </w:p>
        </w:tc>
      </w:tr>
      <w:tr w:rsidR="00564A4C" w:rsidTr="00564A4C" w14:paraId="6269E072" w14:textId="77777777">
        <w:trPr>
          <w:gridAfter w:val="1"/>
          <w:wAfter w:w="236" w:type="dxa"/>
          <w:trHeight w:val="290"/>
        </w:trPr>
        <w:tc>
          <w:tcPr>
            <w:tcW w:w="846" w:type="dxa"/>
            <w:vMerge w:val="restart"/>
            <w:tcBorders>
              <w:top w:val="nil"/>
              <w:left w:val="single" w:color="auto" w:sz="4" w:space="0"/>
              <w:bottom w:val="single" w:color="000000" w:sz="8" w:space="0"/>
              <w:right w:val="single" w:color="auto" w:sz="4" w:space="0"/>
            </w:tcBorders>
            <w:shd w:val="clear" w:color="auto" w:fill="FFFFFF"/>
            <w:tcMar>
              <w:top w:w="15" w:type="dxa"/>
              <w:left w:w="108" w:type="dxa"/>
              <w:bottom w:w="0" w:type="dxa"/>
              <w:right w:w="108" w:type="dxa"/>
            </w:tcMar>
            <w:hideMark/>
          </w:tcPr>
          <w:p w:rsidR="00564A4C" w:rsidRDefault="00564A4C" w14:paraId="268C7116" w14:textId="77777777">
            <w:pPr>
              <w:spacing w:line="240" w:lineRule="auto"/>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lastRenderedPageBreak/>
              <w:t>FG175</w:t>
            </w:r>
          </w:p>
        </w:tc>
        <w:tc>
          <w:tcPr>
            <w:tcW w:w="1396" w:type="dxa"/>
            <w:vMerge w:val="restart"/>
            <w:tcBorders>
              <w:top w:val="nil"/>
              <w:left w:val="single" w:color="auto" w:sz="4" w:space="0"/>
              <w:bottom w:val="single" w:color="000000" w:sz="8" w:space="0"/>
              <w:right w:val="single" w:color="auto" w:sz="4" w:space="0"/>
            </w:tcBorders>
            <w:shd w:val="clear" w:color="auto" w:fill="FFFFFF"/>
            <w:noWrap/>
            <w:tcMar>
              <w:top w:w="15" w:type="dxa"/>
              <w:left w:w="108" w:type="dxa"/>
              <w:bottom w:w="0" w:type="dxa"/>
              <w:right w:w="108" w:type="dxa"/>
            </w:tcMar>
            <w:hideMark/>
          </w:tcPr>
          <w:p w:rsidR="00564A4C" w:rsidRDefault="00564A4C" w14:paraId="74DB1575" w14:textId="77777777">
            <w:pPr>
              <w:spacing w:line="240" w:lineRule="auto"/>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C Percy Ltd</w:t>
            </w:r>
          </w:p>
        </w:tc>
        <w:tc>
          <w:tcPr>
            <w:tcW w:w="1864" w:type="dxa"/>
            <w:vMerge w:val="restart"/>
            <w:tcBorders>
              <w:top w:val="nil"/>
              <w:left w:val="single" w:color="auto" w:sz="4" w:space="0"/>
              <w:bottom w:val="single" w:color="000000" w:sz="8" w:space="0"/>
              <w:right w:val="single" w:color="auto" w:sz="4" w:space="0"/>
            </w:tcBorders>
            <w:shd w:val="clear" w:color="auto" w:fill="FFFFFF"/>
            <w:noWrap/>
            <w:tcMar>
              <w:top w:w="15" w:type="dxa"/>
              <w:left w:w="108" w:type="dxa"/>
              <w:bottom w:w="0" w:type="dxa"/>
              <w:right w:w="108" w:type="dxa"/>
            </w:tcMar>
            <w:hideMark/>
          </w:tcPr>
          <w:p w:rsidR="00564A4C" w:rsidRDefault="00564A4C" w14:paraId="13D319C0" w14:textId="77777777">
            <w:pPr>
              <w:spacing w:line="240" w:lineRule="auto"/>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212 Main Road</w:t>
            </w:r>
          </w:p>
        </w:tc>
        <w:tc>
          <w:tcPr>
            <w:tcW w:w="1208" w:type="dxa"/>
            <w:vMerge w:val="restart"/>
            <w:tcBorders>
              <w:top w:val="nil"/>
              <w:left w:val="single" w:color="auto" w:sz="4" w:space="0"/>
              <w:bottom w:val="single" w:color="000000" w:sz="8" w:space="0"/>
              <w:right w:val="single" w:color="auto" w:sz="4" w:space="0"/>
            </w:tcBorders>
            <w:shd w:val="clear" w:color="auto" w:fill="FFFFFF"/>
            <w:tcMar>
              <w:top w:w="15" w:type="dxa"/>
              <w:left w:w="108" w:type="dxa"/>
              <w:bottom w:w="0" w:type="dxa"/>
              <w:right w:w="108" w:type="dxa"/>
            </w:tcMar>
            <w:hideMark/>
          </w:tcPr>
          <w:p w:rsidR="00564A4C" w:rsidRDefault="00564A4C" w14:paraId="248F9220" w14:textId="77777777">
            <w:pPr>
              <w:spacing w:line="240" w:lineRule="auto"/>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Hockley</w:t>
            </w:r>
          </w:p>
        </w:tc>
        <w:tc>
          <w:tcPr>
            <w:tcW w:w="631" w:type="dxa"/>
            <w:vMerge w:val="restart"/>
            <w:tcBorders>
              <w:top w:val="nil"/>
              <w:left w:val="single" w:color="auto" w:sz="4" w:space="0"/>
              <w:bottom w:val="single" w:color="000000" w:sz="8" w:space="0"/>
              <w:right w:val="single" w:color="auto" w:sz="4" w:space="0"/>
            </w:tcBorders>
            <w:shd w:val="clear" w:color="auto" w:fill="FFFFFF"/>
            <w:tcMar>
              <w:top w:w="15" w:type="dxa"/>
              <w:left w:w="108" w:type="dxa"/>
              <w:bottom w:w="0" w:type="dxa"/>
              <w:right w:w="108" w:type="dxa"/>
            </w:tcMar>
            <w:hideMark/>
          </w:tcPr>
          <w:p w:rsidR="00564A4C" w:rsidRDefault="00564A4C" w14:paraId="32E59205" w14:textId="77777777">
            <w:pPr>
              <w:spacing w:line="240" w:lineRule="auto"/>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SS5 4EG</w:t>
            </w:r>
          </w:p>
        </w:tc>
        <w:tc>
          <w:tcPr>
            <w:tcW w:w="1014" w:type="dxa"/>
            <w:shd w:val="clear" w:color="auto" w:fill="FFFFFF"/>
            <w:tcMar>
              <w:top w:w="15" w:type="dxa"/>
              <w:left w:w="108" w:type="dxa"/>
              <w:bottom w:w="0" w:type="dxa"/>
              <w:right w:w="108" w:type="dxa"/>
            </w:tcMar>
            <w:hideMark/>
          </w:tcPr>
          <w:p w:rsidR="00564A4C" w:rsidRDefault="00564A4C" w14:paraId="2C1F8CBB" w14:textId="77777777">
            <w:pPr>
              <w:spacing w:line="240" w:lineRule="auto"/>
              <w:jc w:val="center"/>
              <w:rPr>
                <w:rFonts w:eastAsia="Times New Roman" w:asciiTheme="minorHAnsi" w:hAnsiTheme="minorHAnsi" w:cstheme="minorHAnsi"/>
                <w:b/>
                <w:bCs/>
                <w:sz w:val="16"/>
                <w:szCs w:val="16"/>
                <w:lang w:eastAsia="en-GB"/>
              </w:rPr>
            </w:pPr>
            <w:r>
              <w:rPr>
                <w:rFonts w:eastAsia="Times New Roman" w:asciiTheme="minorHAnsi" w:hAnsiTheme="minorHAnsi" w:cstheme="minorHAnsi"/>
                <w:b/>
                <w:bCs/>
                <w:sz w:val="16"/>
                <w:szCs w:val="16"/>
                <w:lang w:eastAsia="en-GB"/>
              </w:rPr>
              <w:t>9.00- 18.00</w:t>
            </w:r>
          </w:p>
        </w:tc>
        <w:tc>
          <w:tcPr>
            <w:tcW w:w="1014" w:type="dxa"/>
            <w:tcBorders>
              <w:top w:val="nil"/>
              <w:left w:val="single" w:color="auto" w:sz="4" w:space="0"/>
              <w:bottom w:val="nil"/>
              <w:right w:val="single" w:color="auto" w:sz="4" w:space="0"/>
            </w:tcBorders>
            <w:shd w:val="clear" w:color="auto" w:fill="FFFFFF"/>
            <w:noWrap/>
            <w:tcMar>
              <w:top w:w="15" w:type="dxa"/>
              <w:left w:w="108" w:type="dxa"/>
              <w:bottom w:w="0" w:type="dxa"/>
              <w:right w:w="108" w:type="dxa"/>
            </w:tcMar>
            <w:vAlign w:val="bottom"/>
            <w:hideMark/>
          </w:tcPr>
          <w:p w:rsidR="00564A4C" w:rsidRDefault="00564A4C" w14:paraId="51669D47" w14:textId="77777777">
            <w:pPr>
              <w:spacing w:line="240" w:lineRule="auto"/>
              <w:jc w:val="center"/>
              <w:rPr>
                <w:rFonts w:eastAsia="Times New Roman" w:asciiTheme="minorHAnsi" w:hAnsiTheme="minorHAnsi" w:cstheme="minorHAnsi"/>
                <w:color w:val="000000"/>
                <w:sz w:val="16"/>
                <w:szCs w:val="16"/>
                <w:lang w:eastAsia="en-GB"/>
              </w:rPr>
            </w:pPr>
            <w:r>
              <w:rPr>
                <w:rFonts w:eastAsia="Times New Roman" w:asciiTheme="minorHAnsi" w:hAnsiTheme="minorHAnsi" w:cstheme="minorHAnsi"/>
                <w:color w:val="000000"/>
                <w:sz w:val="16"/>
                <w:szCs w:val="16"/>
                <w:lang w:eastAsia="en-GB"/>
              </w:rPr>
              <w:t> </w:t>
            </w:r>
          </w:p>
        </w:tc>
        <w:tc>
          <w:tcPr>
            <w:tcW w:w="1014" w:type="dxa"/>
            <w:tcBorders>
              <w:top w:val="nil"/>
              <w:left w:val="nil"/>
              <w:bottom w:val="nil"/>
              <w:right w:val="single" w:color="auto" w:sz="4" w:space="0"/>
            </w:tcBorders>
            <w:shd w:val="clear" w:color="auto" w:fill="FFFFFF"/>
            <w:tcMar>
              <w:top w:w="15" w:type="dxa"/>
              <w:left w:w="108" w:type="dxa"/>
              <w:bottom w:w="0" w:type="dxa"/>
              <w:right w:w="108" w:type="dxa"/>
            </w:tcMar>
            <w:hideMark/>
          </w:tcPr>
          <w:p w:rsidR="00564A4C" w:rsidRDefault="00564A4C" w14:paraId="68AC813C" w14:textId="77777777">
            <w:pPr>
              <w:spacing w:line="240" w:lineRule="auto"/>
              <w:jc w:val="center"/>
              <w:rPr>
                <w:rFonts w:eastAsia="Times New Roman" w:asciiTheme="minorHAnsi" w:hAnsiTheme="minorHAnsi" w:cstheme="minorHAnsi"/>
                <w:sz w:val="16"/>
                <w:szCs w:val="16"/>
                <w:lang w:eastAsia="en-GB"/>
              </w:rPr>
            </w:pPr>
            <w:r>
              <w:rPr>
                <w:rFonts w:eastAsia="Times New Roman" w:asciiTheme="minorHAnsi" w:hAnsiTheme="minorHAnsi" w:cstheme="minorHAnsi"/>
                <w:sz w:val="16"/>
                <w:szCs w:val="16"/>
                <w:lang w:eastAsia="en-GB"/>
              </w:rPr>
              <w:t> </w:t>
            </w:r>
          </w:p>
        </w:tc>
        <w:tc>
          <w:tcPr>
            <w:tcW w:w="361" w:type="dxa"/>
            <w:tcBorders>
              <w:top w:val="nil"/>
              <w:left w:val="nil"/>
              <w:bottom w:val="nil"/>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3CE6CFD6" w14:textId="77777777">
            <w:pPr>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61" w:type="dxa"/>
            <w:vMerge w:val="restart"/>
            <w:tcBorders>
              <w:top w:val="nil"/>
              <w:left w:val="single" w:color="auto" w:sz="4" w:space="0"/>
              <w:bottom w:val="single" w:color="000000" w:sz="8" w:space="0"/>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7DC013F0" w14:textId="77777777">
            <w:pPr>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61" w:type="dxa"/>
            <w:vMerge w:val="restart"/>
            <w:tcBorders>
              <w:top w:val="nil"/>
              <w:left w:val="single" w:color="auto" w:sz="4" w:space="0"/>
              <w:bottom w:val="single" w:color="000000" w:sz="8" w:space="0"/>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4CC9DE2A" w14:textId="77777777">
            <w:pPr>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61" w:type="dxa"/>
            <w:tcBorders>
              <w:top w:val="nil"/>
              <w:left w:val="nil"/>
              <w:bottom w:val="nil"/>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775CD463" w14:textId="77777777">
            <w:pPr>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61" w:type="dxa"/>
            <w:tcBorders>
              <w:top w:val="nil"/>
              <w:left w:val="nil"/>
              <w:bottom w:val="nil"/>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3F4CBFB8" w14:textId="77777777">
            <w:pPr>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61" w:type="dxa"/>
            <w:vMerge w:val="restart"/>
            <w:tcBorders>
              <w:top w:val="nil"/>
              <w:left w:val="single" w:color="auto" w:sz="4" w:space="0"/>
              <w:bottom w:val="single" w:color="000000" w:sz="8" w:space="0"/>
              <w:right w:val="single" w:color="auto" w:sz="4" w:space="0"/>
            </w:tcBorders>
            <w:shd w:val="clear" w:color="auto" w:fill="FFFFFF"/>
            <w:noWrap/>
            <w:tcMar>
              <w:top w:w="15" w:type="dxa"/>
              <w:left w:w="108" w:type="dxa"/>
              <w:bottom w:w="0" w:type="dxa"/>
              <w:right w:w="108" w:type="dxa"/>
            </w:tcMar>
            <w:vAlign w:val="center"/>
          </w:tcPr>
          <w:p w:rsidR="00564A4C" w:rsidRDefault="00564A4C" w14:paraId="7E63C317" w14:textId="77777777">
            <w:pPr>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p w:rsidR="00564A4C" w:rsidRDefault="00564A4C" w14:paraId="544053F9" w14:textId="77777777">
            <w:pPr>
              <w:spacing w:line="240" w:lineRule="auto"/>
              <w:jc w:val="center"/>
              <w:rPr>
                <w:rFonts w:ascii="Calibri" w:hAnsi="Calibri" w:eastAsia="Times New Roman" w:cs="Calibri"/>
                <w:b/>
                <w:bCs/>
                <w:color w:val="000000"/>
                <w:sz w:val="22"/>
                <w:lang w:eastAsia="en-GB"/>
              </w:rPr>
            </w:pPr>
          </w:p>
          <w:p w:rsidR="00564A4C" w:rsidRDefault="00564A4C" w14:paraId="42E252CB" w14:textId="77777777">
            <w:pPr>
              <w:spacing w:line="240" w:lineRule="auto"/>
              <w:jc w:val="center"/>
              <w:rPr>
                <w:rFonts w:ascii="Calibri" w:hAnsi="Calibri" w:eastAsia="Times New Roman" w:cs="Calibri"/>
                <w:b/>
                <w:bCs/>
                <w:color w:val="000000"/>
                <w:sz w:val="22"/>
                <w:lang w:eastAsia="en-GB"/>
              </w:rPr>
            </w:pPr>
          </w:p>
          <w:p w:rsidR="00564A4C" w:rsidRDefault="00564A4C" w14:paraId="7F8F1FB1" w14:textId="77777777">
            <w:pPr>
              <w:spacing w:line="240" w:lineRule="auto"/>
              <w:jc w:val="center"/>
              <w:rPr>
                <w:rFonts w:ascii="Calibri" w:hAnsi="Calibri" w:eastAsia="Times New Roman" w:cs="Calibri"/>
                <w:b/>
                <w:bCs/>
                <w:color w:val="000000"/>
                <w:sz w:val="22"/>
                <w:lang w:eastAsia="en-GB"/>
              </w:rPr>
            </w:pPr>
          </w:p>
        </w:tc>
        <w:tc>
          <w:tcPr>
            <w:tcW w:w="361" w:type="dxa"/>
            <w:vMerge w:val="restart"/>
            <w:tcBorders>
              <w:top w:val="nil"/>
              <w:left w:val="single" w:color="auto" w:sz="4" w:space="0"/>
              <w:bottom w:val="single" w:color="000000" w:sz="8" w:space="0"/>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30BFC35C" w14:textId="77777777">
            <w:pPr>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61" w:type="dxa"/>
            <w:vMerge w:val="restart"/>
            <w:tcBorders>
              <w:top w:val="nil"/>
              <w:left w:val="single" w:color="auto" w:sz="4" w:space="0"/>
              <w:bottom w:val="single" w:color="000000" w:sz="8" w:space="0"/>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47B67637" w14:textId="77777777">
            <w:pPr>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61" w:type="dxa"/>
            <w:tcBorders>
              <w:top w:val="nil"/>
              <w:left w:val="nil"/>
              <w:bottom w:val="nil"/>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3DE1F4FF" w14:textId="77777777">
            <w:pPr>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73" w:type="dxa"/>
            <w:tcBorders>
              <w:top w:val="nil"/>
              <w:left w:val="nil"/>
              <w:bottom w:val="nil"/>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2080AC63" w14:textId="77777777">
            <w:pPr>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73" w:type="dxa"/>
            <w:vMerge w:val="restart"/>
            <w:tcBorders>
              <w:top w:val="nil"/>
              <w:left w:val="single" w:color="auto" w:sz="4" w:space="0"/>
              <w:bottom w:val="single" w:color="000000" w:sz="8" w:space="0"/>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03620BF7" w14:textId="77777777">
            <w:pPr>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73" w:type="dxa"/>
            <w:vMerge w:val="restart"/>
            <w:tcBorders>
              <w:top w:val="nil"/>
              <w:left w:val="single" w:color="auto" w:sz="4" w:space="0"/>
              <w:bottom w:val="single" w:color="000000" w:sz="8" w:space="0"/>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6371A678" w14:textId="77777777">
            <w:pPr>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73" w:type="dxa"/>
            <w:vMerge w:val="restart"/>
            <w:tcBorders>
              <w:top w:val="nil"/>
              <w:left w:val="single" w:color="auto" w:sz="4" w:space="0"/>
              <w:bottom w:val="single" w:color="000000" w:sz="8" w:space="0"/>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1A0C3C16" w14:textId="77777777">
            <w:pPr>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r>
      <w:tr w:rsidR="00564A4C" w:rsidTr="00564A4C" w14:paraId="1A6C24DF" w14:textId="77777777">
        <w:trPr>
          <w:gridAfter w:val="1"/>
          <w:wAfter w:w="236" w:type="dxa"/>
          <w:trHeight w:val="290"/>
        </w:trPr>
        <w:tc>
          <w:tcPr>
            <w:tcW w:w="8987" w:type="dxa"/>
            <w:vMerge/>
            <w:tcBorders>
              <w:top w:val="nil"/>
              <w:left w:val="single" w:color="auto" w:sz="4" w:space="0"/>
              <w:bottom w:val="single" w:color="000000" w:sz="8" w:space="0"/>
              <w:right w:val="single" w:color="auto" w:sz="4" w:space="0"/>
            </w:tcBorders>
            <w:vAlign w:val="center"/>
            <w:hideMark/>
          </w:tcPr>
          <w:p w:rsidR="00564A4C" w:rsidRDefault="00564A4C" w14:paraId="12D4680F" w14:textId="77777777">
            <w:pPr>
              <w:rPr>
                <w:rFonts w:eastAsia="Times New Roman" w:asciiTheme="minorHAnsi" w:hAnsiTheme="minorHAnsi" w:cstheme="minorHAnsi"/>
                <w:sz w:val="18"/>
                <w:szCs w:val="18"/>
                <w:lang w:eastAsia="en-GB"/>
              </w:rPr>
            </w:pPr>
          </w:p>
        </w:tc>
        <w:tc>
          <w:tcPr>
            <w:tcW w:w="1396" w:type="dxa"/>
            <w:vMerge/>
            <w:tcBorders>
              <w:top w:val="nil"/>
              <w:left w:val="single" w:color="auto" w:sz="4" w:space="0"/>
              <w:bottom w:val="single" w:color="000000" w:sz="8" w:space="0"/>
              <w:right w:val="single" w:color="auto" w:sz="4" w:space="0"/>
            </w:tcBorders>
            <w:vAlign w:val="center"/>
            <w:hideMark/>
          </w:tcPr>
          <w:p w:rsidR="00564A4C" w:rsidRDefault="00564A4C" w14:paraId="79A8B77A" w14:textId="77777777">
            <w:pPr>
              <w:rPr>
                <w:rFonts w:eastAsia="Times New Roman" w:asciiTheme="minorHAnsi" w:hAnsiTheme="minorHAnsi" w:cstheme="minorHAnsi"/>
                <w:sz w:val="18"/>
                <w:szCs w:val="18"/>
                <w:lang w:eastAsia="en-GB"/>
              </w:rPr>
            </w:pPr>
          </w:p>
        </w:tc>
        <w:tc>
          <w:tcPr>
            <w:tcW w:w="1864" w:type="dxa"/>
            <w:vMerge/>
            <w:tcBorders>
              <w:top w:val="nil"/>
              <w:left w:val="single" w:color="auto" w:sz="4" w:space="0"/>
              <w:bottom w:val="single" w:color="000000" w:sz="8" w:space="0"/>
              <w:right w:val="single" w:color="auto" w:sz="4" w:space="0"/>
            </w:tcBorders>
            <w:vAlign w:val="center"/>
            <w:hideMark/>
          </w:tcPr>
          <w:p w:rsidR="00564A4C" w:rsidRDefault="00564A4C" w14:paraId="5893ADB8" w14:textId="77777777">
            <w:pPr>
              <w:rPr>
                <w:rFonts w:eastAsia="Times New Roman" w:asciiTheme="minorHAnsi" w:hAnsiTheme="minorHAnsi" w:cstheme="minorHAnsi"/>
                <w:sz w:val="18"/>
                <w:szCs w:val="18"/>
                <w:lang w:eastAsia="en-GB"/>
              </w:rPr>
            </w:pPr>
          </w:p>
        </w:tc>
        <w:tc>
          <w:tcPr>
            <w:tcW w:w="1208" w:type="dxa"/>
            <w:vMerge/>
            <w:tcBorders>
              <w:top w:val="nil"/>
              <w:left w:val="single" w:color="auto" w:sz="4" w:space="0"/>
              <w:bottom w:val="single" w:color="000000" w:sz="8" w:space="0"/>
              <w:right w:val="single" w:color="auto" w:sz="4" w:space="0"/>
            </w:tcBorders>
            <w:vAlign w:val="center"/>
            <w:hideMark/>
          </w:tcPr>
          <w:p w:rsidR="00564A4C" w:rsidRDefault="00564A4C" w14:paraId="347C42FD" w14:textId="77777777">
            <w:pPr>
              <w:rPr>
                <w:rFonts w:eastAsia="Times New Roman" w:asciiTheme="minorHAnsi" w:hAnsiTheme="minorHAnsi" w:cstheme="minorHAnsi"/>
                <w:sz w:val="18"/>
                <w:szCs w:val="18"/>
                <w:lang w:eastAsia="en-GB"/>
              </w:rPr>
            </w:pPr>
          </w:p>
        </w:tc>
        <w:tc>
          <w:tcPr>
            <w:tcW w:w="631" w:type="dxa"/>
            <w:vMerge/>
            <w:tcBorders>
              <w:top w:val="nil"/>
              <w:left w:val="single" w:color="auto" w:sz="4" w:space="0"/>
              <w:bottom w:val="single" w:color="000000" w:sz="8" w:space="0"/>
              <w:right w:val="single" w:color="auto" w:sz="4" w:space="0"/>
            </w:tcBorders>
            <w:vAlign w:val="center"/>
            <w:hideMark/>
          </w:tcPr>
          <w:p w:rsidR="00564A4C" w:rsidRDefault="00564A4C" w14:paraId="1E22A0E7" w14:textId="77777777">
            <w:pPr>
              <w:rPr>
                <w:rFonts w:eastAsia="Times New Roman" w:asciiTheme="minorHAnsi" w:hAnsiTheme="minorHAnsi" w:cstheme="minorHAnsi"/>
                <w:sz w:val="18"/>
                <w:szCs w:val="18"/>
                <w:lang w:eastAsia="en-GB"/>
              </w:rPr>
            </w:pPr>
          </w:p>
        </w:tc>
        <w:tc>
          <w:tcPr>
            <w:tcW w:w="1014" w:type="dxa"/>
            <w:shd w:val="clear" w:color="auto" w:fill="FFFFFF"/>
            <w:noWrap/>
            <w:tcMar>
              <w:top w:w="15" w:type="dxa"/>
              <w:left w:w="108" w:type="dxa"/>
              <w:bottom w:w="0" w:type="dxa"/>
              <w:right w:w="108" w:type="dxa"/>
            </w:tcMar>
            <w:vAlign w:val="bottom"/>
            <w:hideMark/>
          </w:tcPr>
          <w:p w:rsidR="00564A4C" w:rsidRDefault="00564A4C" w14:paraId="31839237" w14:textId="77777777">
            <w:pPr>
              <w:spacing w:line="240" w:lineRule="auto"/>
              <w:jc w:val="center"/>
              <w:rPr>
                <w:rFonts w:eastAsia="Times New Roman" w:asciiTheme="minorHAnsi" w:hAnsiTheme="minorHAnsi" w:cstheme="minorHAnsi"/>
                <w:i/>
                <w:iCs/>
                <w:sz w:val="16"/>
                <w:szCs w:val="16"/>
                <w:lang w:eastAsia="en-GB"/>
              </w:rPr>
            </w:pPr>
            <w:r>
              <w:rPr>
                <w:rFonts w:eastAsia="Times New Roman" w:asciiTheme="minorHAnsi" w:hAnsiTheme="minorHAnsi" w:cstheme="minorHAnsi"/>
                <w:i/>
                <w:iCs/>
                <w:sz w:val="16"/>
                <w:szCs w:val="16"/>
                <w:lang w:eastAsia="en-GB"/>
              </w:rPr>
              <w:t>13.00 - 14.00</w:t>
            </w:r>
          </w:p>
        </w:tc>
        <w:tc>
          <w:tcPr>
            <w:tcW w:w="1014" w:type="dxa"/>
            <w:tcBorders>
              <w:top w:val="nil"/>
              <w:left w:val="single" w:color="auto" w:sz="4" w:space="0"/>
              <w:bottom w:val="nil"/>
              <w:right w:val="single" w:color="auto" w:sz="4" w:space="0"/>
            </w:tcBorders>
            <w:shd w:val="clear" w:color="auto" w:fill="FFFFFF"/>
            <w:tcMar>
              <w:top w:w="15" w:type="dxa"/>
              <w:left w:w="108" w:type="dxa"/>
              <w:bottom w:w="0" w:type="dxa"/>
              <w:right w:w="108" w:type="dxa"/>
            </w:tcMar>
            <w:hideMark/>
          </w:tcPr>
          <w:p w:rsidR="00564A4C" w:rsidRDefault="00564A4C" w14:paraId="1F8D08B9" w14:textId="77777777">
            <w:pPr>
              <w:spacing w:line="240" w:lineRule="auto"/>
              <w:jc w:val="center"/>
              <w:rPr>
                <w:rFonts w:eastAsia="Times New Roman" w:asciiTheme="minorHAnsi" w:hAnsiTheme="minorHAnsi" w:cstheme="minorHAnsi"/>
                <w:i/>
                <w:iCs/>
                <w:sz w:val="16"/>
                <w:szCs w:val="16"/>
                <w:lang w:eastAsia="en-GB"/>
              </w:rPr>
            </w:pPr>
            <w:r>
              <w:rPr>
                <w:rFonts w:eastAsia="Times New Roman" w:asciiTheme="minorHAnsi" w:hAnsiTheme="minorHAnsi" w:cstheme="minorHAnsi"/>
                <w:i/>
                <w:iCs/>
                <w:sz w:val="16"/>
                <w:szCs w:val="16"/>
                <w:lang w:eastAsia="en-GB"/>
              </w:rPr>
              <w:t>9.00 - 13.00</w:t>
            </w:r>
          </w:p>
        </w:tc>
        <w:tc>
          <w:tcPr>
            <w:tcW w:w="1014" w:type="dxa"/>
            <w:tcBorders>
              <w:top w:val="nil"/>
              <w:left w:val="nil"/>
              <w:bottom w:val="nil"/>
              <w:right w:val="single" w:color="auto" w:sz="4" w:space="0"/>
            </w:tcBorders>
            <w:shd w:val="clear" w:color="auto" w:fill="FFFFFF"/>
            <w:tcMar>
              <w:top w:w="15" w:type="dxa"/>
              <w:left w:w="108" w:type="dxa"/>
              <w:bottom w:w="0" w:type="dxa"/>
              <w:right w:w="108" w:type="dxa"/>
            </w:tcMar>
            <w:hideMark/>
          </w:tcPr>
          <w:p w:rsidR="00564A4C" w:rsidRDefault="00564A4C" w14:paraId="0094524A" w14:textId="77777777">
            <w:pPr>
              <w:spacing w:line="240" w:lineRule="auto"/>
              <w:jc w:val="center"/>
              <w:rPr>
                <w:rFonts w:eastAsia="Times New Roman" w:asciiTheme="minorHAnsi" w:hAnsiTheme="minorHAnsi" w:cstheme="minorHAnsi"/>
                <w:sz w:val="16"/>
                <w:szCs w:val="16"/>
                <w:lang w:eastAsia="en-GB"/>
              </w:rPr>
            </w:pPr>
            <w:r>
              <w:rPr>
                <w:rFonts w:eastAsia="Times New Roman" w:asciiTheme="minorHAnsi" w:hAnsiTheme="minorHAnsi" w:cstheme="minorHAnsi"/>
                <w:sz w:val="16"/>
                <w:szCs w:val="16"/>
                <w:lang w:eastAsia="en-GB"/>
              </w:rPr>
              <w:t>Closed</w:t>
            </w:r>
          </w:p>
        </w:tc>
        <w:tc>
          <w:tcPr>
            <w:tcW w:w="361" w:type="dxa"/>
            <w:tcBorders>
              <w:top w:val="nil"/>
              <w:left w:val="nil"/>
              <w:bottom w:val="nil"/>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55259362" w14:textId="77777777">
            <w:pPr>
              <w:spacing w:line="240" w:lineRule="auto"/>
              <w:jc w:val="center"/>
              <w:rPr>
                <w:rFonts w:ascii="Calibri" w:hAnsi="Calibri" w:eastAsia="Times New Roman" w:cs="Calibri"/>
                <w:b/>
                <w:bCs/>
                <w:color w:val="000000"/>
                <w:sz w:val="22"/>
                <w:lang w:eastAsia="en-GB"/>
              </w:rPr>
            </w:pPr>
            <w:r>
              <w:rPr>
                <w:rFonts w:ascii="Segoe UI Symbol" w:hAnsi="Segoe UI Symbol" w:eastAsia="Times New Roman" w:cs="Segoe UI Symbol"/>
                <w:b/>
                <w:bCs/>
                <w:color w:val="000000"/>
                <w:sz w:val="22"/>
                <w:lang w:eastAsia="en-GB"/>
              </w:rPr>
              <w:t>✓</w:t>
            </w:r>
          </w:p>
        </w:tc>
        <w:tc>
          <w:tcPr>
            <w:tcW w:w="361" w:type="dxa"/>
            <w:vMerge/>
            <w:tcBorders>
              <w:top w:val="nil"/>
              <w:left w:val="single" w:color="auto" w:sz="4" w:space="0"/>
              <w:bottom w:val="single" w:color="000000" w:sz="8" w:space="0"/>
              <w:right w:val="single" w:color="auto" w:sz="4" w:space="0"/>
            </w:tcBorders>
            <w:vAlign w:val="center"/>
            <w:hideMark/>
          </w:tcPr>
          <w:p w:rsidR="00564A4C" w:rsidRDefault="00564A4C" w14:paraId="1D9400C7" w14:textId="77777777">
            <w:pPr>
              <w:rPr>
                <w:rFonts w:ascii="Calibri" w:hAnsi="Calibri" w:eastAsia="Times New Roman" w:cs="Calibri"/>
                <w:b/>
                <w:bCs/>
                <w:color w:val="000000"/>
                <w:sz w:val="22"/>
                <w:lang w:eastAsia="en-GB"/>
              </w:rPr>
            </w:pPr>
          </w:p>
        </w:tc>
        <w:tc>
          <w:tcPr>
            <w:tcW w:w="361" w:type="dxa"/>
            <w:vMerge/>
            <w:tcBorders>
              <w:top w:val="nil"/>
              <w:left w:val="single" w:color="auto" w:sz="4" w:space="0"/>
              <w:bottom w:val="single" w:color="000000" w:sz="8" w:space="0"/>
              <w:right w:val="single" w:color="auto" w:sz="4" w:space="0"/>
            </w:tcBorders>
            <w:vAlign w:val="center"/>
            <w:hideMark/>
          </w:tcPr>
          <w:p w:rsidR="00564A4C" w:rsidRDefault="00564A4C" w14:paraId="51EE9FFE" w14:textId="77777777">
            <w:pPr>
              <w:rPr>
                <w:rFonts w:ascii="Calibri" w:hAnsi="Calibri" w:eastAsia="Times New Roman" w:cs="Calibri"/>
                <w:b/>
                <w:bCs/>
                <w:color w:val="000000"/>
                <w:sz w:val="22"/>
                <w:lang w:eastAsia="en-GB"/>
              </w:rPr>
            </w:pPr>
          </w:p>
        </w:tc>
        <w:tc>
          <w:tcPr>
            <w:tcW w:w="361" w:type="dxa"/>
            <w:tcBorders>
              <w:top w:val="nil"/>
              <w:left w:val="nil"/>
              <w:bottom w:val="nil"/>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4A7CBAF9" w14:textId="77777777">
            <w:pPr>
              <w:spacing w:line="240" w:lineRule="auto"/>
              <w:jc w:val="center"/>
              <w:rPr>
                <w:rFonts w:ascii="Calibri" w:hAnsi="Calibri" w:eastAsia="Times New Roman" w:cs="Calibri"/>
                <w:b/>
                <w:bCs/>
                <w:color w:val="000000"/>
                <w:sz w:val="22"/>
                <w:lang w:eastAsia="en-GB"/>
              </w:rPr>
            </w:pPr>
            <w:r>
              <w:rPr>
                <w:rFonts w:ascii="Segoe UI Symbol" w:hAnsi="Segoe UI Symbol" w:eastAsia="Times New Roman" w:cs="Segoe UI Symbol"/>
                <w:b/>
                <w:bCs/>
                <w:color w:val="000000"/>
                <w:sz w:val="22"/>
                <w:lang w:eastAsia="en-GB"/>
              </w:rPr>
              <w:t>✓</w:t>
            </w:r>
          </w:p>
        </w:tc>
        <w:tc>
          <w:tcPr>
            <w:tcW w:w="361" w:type="dxa"/>
            <w:tcBorders>
              <w:top w:val="nil"/>
              <w:left w:val="nil"/>
              <w:bottom w:val="nil"/>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2E1DCB48" w14:textId="77777777">
            <w:pPr>
              <w:spacing w:line="240" w:lineRule="auto"/>
              <w:jc w:val="center"/>
              <w:rPr>
                <w:rFonts w:ascii="Calibri" w:hAnsi="Calibri" w:eastAsia="Times New Roman" w:cs="Calibri"/>
                <w:b/>
                <w:bCs/>
                <w:color w:val="000000"/>
                <w:sz w:val="22"/>
                <w:lang w:eastAsia="en-GB"/>
              </w:rPr>
            </w:pPr>
            <w:r>
              <w:rPr>
                <w:rFonts w:ascii="Segoe UI Symbol" w:hAnsi="Segoe UI Symbol" w:eastAsia="Times New Roman" w:cs="Segoe UI Symbol"/>
                <w:b/>
                <w:bCs/>
                <w:color w:val="000000"/>
                <w:sz w:val="22"/>
                <w:lang w:eastAsia="en-GB"/>
              </w:rPr>
              <w:t>✓</w:t>
            </w:r>
          </w:p>
        </w:tc>
        <w:tc>
          <w:tcPr>
            <w:tcW w:w="361" w:type="dxa"/>
            <w:vMerge/>
            <w:tcBorders>
              <w:top w:val="nil"/>
              <w:left w:val="single" w:color="auto" w:sz="4" w:space="0"/>
              <w:bottom w:val="single" w:color="000000" w:sz="8" w:space="0"/>
              <w:right w:val="single" w:color="auto" w:sz="4" w:space="0"/>
            </w:tcBorders>
            <w:vAlign w:val="center"/>
            <w:hideMark/>
          </w:tcPr>
          <w:p w:rsidR="00564A4C" w:rsidRDefault="00564A4C" w14:paraId="480C676A" w14:textId="77777777">
            <w:pPr>
              <w:rPr>
                <w:rFonts w:ascii="Calibri" w:hAnsi="Calibri" w:eastAsia="Times New Roman" w:cs="Calibri"/>
                <w:b/>
                <w:bCs/>
                <w:color w:val="000000"/>
                <w:sz w:val="22"/>
                <w:lang w:eastAsia="en-GB"/>
              </w:rPr>
            </w:pPr>
          </w:p>
        </w:tc>
        <w:tc>
          <w:tcPr>
            <w:tcW w:w="361" w:type="dxa"/>
            <w:vMerge/>
            <w:tcBorders>
              <w:top w:val="nil"/>
              <w:left w:val="single" w:color="auto" w:sz="4" w:space="0"/>
              <w:bottom w:val="single" w:color="000000" w:sz="8" w:space="0"/>
              <w:right w:val="single" w:color="auto" w:sz="4" w:space="0"/>
            </w:tcBorders>
            <w:vAlign w:val="center"/>
            <w:hideMark/>
          </w:tcPr>
          <w:p w:rsidR="00564A4C" w:rsidRDefault="00564A4C" w14:paraId="1EE83AAE" w14:textId="77777777">
            <w:pPr>
              <w:rPr>
                <w:rFonts w:ascii="Calibri" w:hAnsi="Calibri" w:eastAsia="Times New Roman" w:cs="Calibri"/>
                <w:b/>
                <w:bCs/>
                <w:color w:val="000000"/>
                <w:sz w:val="22"/>
                <w:lang w:eastAsia="en-GB"/>
              </w:rPr>
            </w:pPr>
          </w:p>
        </w:tc>
        <w:tc>
          <w:tcPr>
            <w:tcW w:w="361" w:type="dxa"/>
            <w:vMerge/>
            <w:tcBorders>
              <w:top w:val="nil"/>
              <w:left w:val="single" w:color="auto" w:sz="4" w:space="0"/>
              <w:bottom w:val="single" w:color="000000" w:sz="8" w:space="0"/>
              <w:right w:val="single" w:color="auto" w:sz="4" w:space="0"/>
            </w:tcBorders>
            <w:vAlign w:val="center"/>
            <w:hideMark/>
          </w:tcPr>
          <w:p w:rsidR="00564A4C" w:rsidRDefault="00564A4C" w14:paraId="4E1FF1A3" w14:textId="77777777">
            <w:pPr>
              <w:rPr>
                <w:rFonts w:ascii="Calibri" w:hAnsi="Calibri" w:eastAsia="Times New Roman" w:cs="Calibri"/>
                <w:b/>
                <w:bCs/>
                <w:color w:val="000000"/>
                <w:sz w:val="22"/>
                <w:lang w:eastAsia="en-GB"/>
              </w:rPr>
            </w:pPr>
          </w:p>
        </w:tc>
        <w:tc>
          <w:tcPr>
            <w:tcW w:w="361" w:type="dxa"/>
            <w:tcBorders>
              <w:top w:val="nil"/>
              <w:left w:val="nil"/>
              <w:bottom w:val="nil"/>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3A85DE8B" w14:textId="77777777">
            <w:pPr>
              <w:spacing w:line="240" w:lineRule="auto"/>
              <w:jc w:val="center"/>
              <w:rPr>
                <w:rFonts w:ascii="Calibri" w:hAnsi="Calibri" w:eastAsia="Times New Roman" w:cs="Calibri"/>
                <w:b/>
                <w:bCs/>
                <w:color w:val="000000"/>
                <w:sz w:val="22"/>
                <w:lang w:eastAsia="en-GB"/>
              </w:rPr>
            </w:pPr>
            <w:r>
              <w:rPr>
                <w:rFonts w:ascii="Segoe UI Symbol" w:hAnsi="Segoe UI Symbol" w:eastAsia="Times New Roman" w:cs="Segoe UI Symbol"/>
                <w:b/>
                <w:bCs/>
                <w:color w:val="000000"/>
                <w:sz w:val="22"/>
                <w:lang w:eastAsia="en-GB"/>
              </w:rPr>
              <w:t>✓</w:t>
            </w:r>
          </w:p>
        </w:tc>
        <w:tc>
          <w:tcPr>
            <w:tcW w:w="373" w:type="dxa"/>
            <w:tcBorders>
              <w:top w:val="nil"/>
              <w:left w:val="nil"/>
              <w:bottom w:val="nil"/>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3CB75CA7" w14:textId="77777777">
            <w:pPr>
              <w:spacing w:line="240" w:lineRule="auto"/>
              <w:jc w:val="center"/>
              <w:rPr>
                <w:rFonts w:ascii="Calibri" w:hAnsi="Calibri" w:eastAsia="Times New Roman" w:cs="Calibri"/>
                <w:b/>
                <w:bCs/>
                <w:color w:val="000000"/>
                <w:sz w:val="22"/>
                <w:lang w:eastAsia="en-GB"/>
              </w:rPr>
            </w:pPr>
            <w:r>
              <w:rPr>
                <w:rFonts w:ascii="Segoe UI Symbol" w:hAnsi="Segoe UI Symbol" w:eastAsia="Times New Roman" w:cs="Segoe UI Symbol"/>
                <w:b/>
                <w:bCs/>
                <w:color w:val="000000"/>
                <w:sz w:val="22"/>
                <w:lang w:eastAsia="en-GB"/>
              </w:rPr>
              <w:t>✓</w:t>
            </w:r>
          </w:p>
        </w:tc>
        <w:tc>
          <w:tcPr>
            <w:tcW w:w="373" w:type="dxa"/>
            <w:vMerge/>
            <w:tcBorders>
              <w:top w:val="nil"/>
              <w:left w:val="single" w:color="auto" w:sz="4" w:space="0"/>
              <w:bottom w:val="single" w:color="000000" w:sz="8" w:space="0"/>
              <w:right w:val="single" w:color="auto" w:sz="4" w:space="0"/>
            </w:tcBorders>
            <w:vAlign w:val="center"/>
            <w:hideMark/>
          </w:tcPr>
          <w:p w:rsidR="00564A4C" w:rsidRDefault="00564A4C" w14:paraId="616A4A8F" w14:textId="77777777">
            <w:pPr>
              <w:rPr>
                <w:rFonts w:ascii="Calibri" w:hAnsi="Calibri" w:eastAsia="Times New Roman" w:cs="Calibri"/>
                <w:b/>
                <w:bCs/>
                <w:color w:val="000000"/>
                <w:sz w:val="22"/>
                <w:lang w:eastAsia="en-GB"/>
              </w:rPr>
            </w:pPr>
          </w:p>
        </w:tc>
        <w:tc>
          <w:tcPr>
            <w:tcW w:w="373" w:type="dxa"/>
            <w:vMerge/>
            <w:tcBorders>
              <w:top w:val="nil"/>
              <w:left w:val="single" w:color="auto" w:sz="4" w:space="0"/>
              <w:bottom w:val="single" w:color="000000" w:sz="8" w:space="0"/>
              <w:right w:val="single" w:color="auto" w:sz="4" w:space="0"/>
            </w:tcBorders>
            <w:vAlign w:val="center"/>
            <w:hideMark/>
          </w:tcPr>
          <w:p w:rsidR="00564A4C" w:rsidRDefault="00564A4C" w14:paraId="45BB2C43" w14:textId="77777777">
            <w:pPr>
              <w:rPr>
                <w:rFonts w:ascii="Calibri" w:hAnsi="Calibri" w:eastAsia="Times New Roman" w:cs="Calibri"/>
                <w:b/>
                <w:bCs/>
                <w:color w:val="000000"/>
                <w:sz w:val="22"/>
                <w:lang w:eastAsia="en-GB"/>
              </w:rPr>
            </w:pPr>
          </w:p>
        </w:tc>
        <w:tc>
          <w:tcPr>
            <w:tcW w:w="373" w:type="dxa"/>
            <w:vMerge/>
            <w:tcBorders>
              <w:top w:val="nil"/>
              <w:left w:val="single" w:color="auto" w:sz="4" w:space="0"/>
              <w:bottom w:val="single" w:color="000000" w:sz="8" w:space="0"/>
              <w:right w:val="single" w:color="auto" w:sz="4" w:space="0"/>
            </w:tcBorders>
            <w:vAlign w:val="center"/>
            <w:hideMark/>
          </w:tcPr>
          <w:p w:rsidR="00564A4C" w:rsidRDefault="00564A4C" w14:paraId="389DD7CA" w14:textId="77777777">
            <w:pPr>
              <w:rPr>
                <w:rFonts w:ascii="Calibri" w:hAnsi="Calibri" w:eastAsia="Times New Roman" w:cs="Calibri"/>
                <w:b/>
                <w:bCs/>
                <w:color w:val="000000"/>
                <w:sz w:val="22"/>
                <w:lang w:eastAsia="en-GB"/>
              </w:rPr>
            </w:pPr>
          </w:p>
        </w:tc>
      </w:tr>
      <w:tr w:rsidR="00564A4C" w:rsidTr="00564A4C" w14:paraId="73B4005E" w14:textId="77777777">
        <w:trPr>
          <w:gridAfter w:val="1"/>
          <w:wAfter w:w="236" w:type="dxa"/>
          <w:trHeight w:val="300"/>
        </w:trPr>
        <w:tc>
          <w:tcPr>
            <w:tcW w:w="8987" w:type="dxa"/>
            <w:vMerge/>
            <w:tcBorders>
              <w:top w:val="nil"/>
              <w:left w:val="single" w:color="auto" w:sz="4" w:space="0"/>
              <w:bottom w:val="single" w:color="000000" w:sz="8" w:space="0"/>
              <w:right w:val="single" w:color="auto" w:sz="4" w:space="0"/>
            </w:tcBorders>
            <w:vAlign w:val="center"/>
            <w:hideMark/>
          </w:tcPr>
          <w:p w:rsidR="00564A4C" w:rsidRDefault="00564A4C" w14:paraId="41CF333D" w14:textId="77777777">
            <w:pPr>
              <w:rPr>
                <w:rFonts w:eastAsia="Times New Roman" w:asciiTheme="minorHAnsi" w:hAnsiTheme="minorHAnsi" w:cstheme="minorHAnsi"/>
                <w:sz w:val="18"/>
                <w:szCs w:val="18"/>
                <w:lang w:eastAsia="en-GB"/>
              </w:rPr>
            </w:pPr>
          </w:p>
        </w:tc>
        <w:tc>
          <w:tcPr>
            <w:tcW w:w="1396" w:type="dxa"/>
            <w:vMerge/>
            <w:tcBorders>
              <w:top w:val="nil"/>
              <w:left w:val="single" w:color="auto" w:sz="4" w:space="0"/>
              <w:bottom w:val="single" w:color="000000" w:sz="8" w:space="0"/>
              <w:right w:val="single" w:color="auto" w:sz="4" w:space="0"/>
            </w:tcBorders>
            <w:vAlign w:val="center"/>
            <w:hideMark/>
          </w:tcPr>
          <w:p w:rsidR="00564A4C" w:rsidRDefault="00564A4C" w14:paraId="44ED75CA" w14:textId="77777777">
            <w:pPr>
              <w:rPr>
                <w:rFonts w:eastAsia="Times New Roman" w:asciiTheme="minorHAnsi" w:hAnsiTheme="minorHAnsi" w:cstheme="minorHAnsi"/>
                <w:sz w:val="18"/>
                <w:szCs w:val="18"/>
                <w:lang w:eastAsia="en-GB"/>
              </w:rPr>
            </w:pPr>
          </w:p>
        </w:tc>
        <w:tc>
          <w:tcPr>
            <w:tcW w:w="1864" w:type="dxa"/>
            <w:vMerge/>
            <w:tcBorders>
              <w:top w:val="nil"/>
              <w:left w:val="single" w:color="auto" w:sz="4" w:space="0"/>
              <w:bottom w:val="single" w:color="000000" w:sz="8" w:space="0"/>
              <w:right w:val="single" w:color="auto" w:sz="4" w:space="0"/>
            </w:tcBorders>
            <w:vAlign w:val="center"/>
            <w:hideMark/>
          </w:tcPr>
          <w:p w:rsidR="00564A4C" w:rsidRDefault="00564A4C" w14:paraId="64CC9CEC" w14:textId="77777777">
            <w:pPr>
              <w:rPr>
                <w:rFonts w:eastAsia="Times New Roman" w:asciiTheme="minorHAnsi" w:hAnsiTheme="minorHAnsi" w:cstheme="minorHAnsi"/>
                <w:sz w:val="18"/>
                <w:szCs w:val="18"/>
                <w:lang w:eastAsia="en-GB"/>
              </w:rPr>
            </w:pPr>
          </w:p>
        </w:tc>
        <w:tc>
          <w:tcPr>
            <w:tcW w:w="1208" w:type="dxa"/>
            <w:vMerge/>
            <w:tcBorders>
              <w:top w:val="nil"/>
              <w:left w:val="single" w:color="auto" w:sz="4" w:space="0"/>
              <w:bottom w:val="single" w:color="000000" w:sz="8" w:space="0"/>
              <w:right w:val="single" w:color="auto" w:sz="4" w:space="0"/>
            </w:tcBorders>
            <w:vAlign w:val="center"/>
            <w:hideMark/>
          </w:tcPr>
          <w:p w:rsidR="00564A4C" w:rsidRDefault="00564A4C" w14:paraId="18AD0212" w14:textId="77777777">
            <w:pPr>
              <w:rPr>
                <w:rFonts w:eastAsia="Times New Roman" w:asciiTheme="minorHAnsi" w:hAnsiTheme="minorHAnsi" w:cstheme="minorHAnsi"/>
                <w:sz w:val="18"/>
                <w:szCs w:val="18"/>
                <w:lang w:eastAsia="en-GB"/>
              </w:rPr>
            </w:pPr>
          </w:p>
        </w:tc>
        <w:tc>
          <w:tcPr>
            <w:tcW w:w="631" w:type="dxa"/>
            <w:vMerge/>
            <w:tcBorders>
              <w:top w:val="nil"/>
              <w:left w:val="single" w:color="auto" w:sz="4" w:space="0"/>
              <w:bottom w:val="single" w:color="000000" w:sz="8" w:space="0"/>
              <w:right w:val="single" w:color="auto" w:sz="4" w:space="0"/>
            </w:tcBorders>
            <w:vAlign w:val="center"/>
            <w:hideMark/>
          </w:tcPr>
          <w:p w:rsidR="00564A4C" w:rsidRDefault="00564A4C" w14:paraId="40353B70" w14:textId="77777777">
            <w:pPr>
              <w:rPr>
                <w:rFonts w:eastAsia="Times New Roman" w:asciiTheme="minorHAnsi" w:hAnsiTheme="minorHAnsi" w:cstheme="minorHAnsi"/>
                <w:sz w:val="18"/>
                <w:szCs w:val="18"/>
                <w:lang w:eastAsia="en-GB"/>
              </w:rPr>
            </w:pPr>
          </w:p>
        </w:tc>
        <w:tc>
          <w:tcPr>
            <w:tcW w:w="1014" w:type="dxa"/>
            <w:tcBorders>
              <w:top w:val="nil"/>
              <w:left w:val="nil"/>
              <w:bottom w:val="single" w:color="auto" w:sz="8" w:space="0"/>
              <w:right w:val="nil"/>
            </w:tcBorders>
            <w:shd w:val="clear" w:color="auto" w:fill="FFFFFF"/>
            <w:tcMar>
              <w:top w:w="15" w:type="dxa"/>
              <w:left w:w="108" w:type="dxa"/>
              <w:bottom w:w="0" w:type="dxa"/>
              <w:right w:w="108" w:type="dxa"/>
            </w:tcMar>
            <w:hideMark/>
          </w:tcPr>
          <w:p w:rsidR="00564A4C" w:rsidRDefault="00564A4C" w14:paraId="55361BCA" w14:textId="77777777">
            <w:pPr>
              <w:spacing w:line="240" w:lineRule="auto"/>
              <w:jc w:val="center"/>
              <w:rPr>
                <w:rFonts w:eastAsia="Times New Roman" w:asciiTheme="minorHAnsi" w:hAnsiTheme="minorHAnsi" w:cstheme="minorHAnsi"/>
                <w:sz w:val="16"/>
                <w:szCs w:val="16"/>
                <w:lang w:eastAsia="en-GB"/>
              </w:rPr>
            </w:pPr>
            <w:r>
              <w:rPr>
                <w:rFonts w:eastAsia="Times New Roman" w:asciiTheme="minorHAnsi" w:hAnsiTheme="minorHAnsi" w:cstheme="minorHAnsi"/>
                <w:sz w:val="16"/>
                <w:szCs w:val="16"/>
                <w:lang w:eastAsia="en-GB"/>
              </w:rPr>
              <w:t> </w:t>
            </w:r>
          </w:p>
        </w:tc>
        <w:tc>
          <w:tcPr>
            <w:tcW w:w="1014" w:type="dxa"/>
            <w:tcBorders>
              <w:top w:val="nil"/>
              <w:left w:val="single" w:color="auto" w:sz="4" w:space="0"/>
              <w:bottom w:val="single" w:color="auto" w:sz="8" w:space="0"/>
              <w:right w:val="single" w:color="auto" w:sz="4" w:space="0"/>
            </w:tcBorders>
            <w:shd w:val="clear" w:color="auto" w:fill="FFFFFF"/>
            <w:tcMar>
              <w:top w:w="15" w:type="dxa"/>
              <w:left w:w="108" w:type="dxa"/>
              <w:bottom w:w="0" w:type="dxa"/>
              <w:right w:w="108" w:type="dxa"/>
            </w:tcMar>
            <w:hideMark/>
          </w:tcPr>
          <w:p w:rsidR="00564A4C" w:rsidRDefault="00564A4C" w14:paraId="17D50800" w14:textId="77777777">
            <w:pPr>
              <w:spacing w:line="240" w:lineRule="auto"/>
              <w:jc w:val="center"/>
              <w:rPr>
                <w:rFonts w:eastAsia="Times New Roman" w:asciiTheme="minorHAnsi" w:hAnsiTheme="minorHAnsi" w:cstheme="minorHAnsi"/>
                <w:i/>
                <w:iCs/>
                <w:sz w:val="16"/>
                <w:szCs w:val="16"/>
                <w:lang w:eastAsia="en-GB"/>
              </w:rPr>
            </w:pPr>
            <w:r>
              <w:rPr>
                <w:rFonts w:eastAsia="Times New Roman" w:asciiTheme="minorHAnsi" w:hAnsiTheme="minorHAnsi" w:cstheme="minorHAnsi"/>
                <w:i/>
                <w:iCs/>
                <w:sz w:val="16"/>
                <w:szCs w:val="16"/>
                <w:lang w:eastAsia="en-GB"/>
              </w:rPr>
              <w:t> </w:t>
            </w:r>
          </w:p>
        </w:tc>
        <w:tc>
          <w:tcPr>
            <w:tcW w:w="1014" w:type="dxa"/>
            <w:tcBorders>
              <w:top w:val="nil"/>
              <w:left w:val="nil"/>
              <w:bottom w:val="single" w:color="auto" w:sz="8" w:space="0"/>
              <w:right w:val="single" w:color="auto" w:sz="4" w:space="0"/>
            </w:tcBorders>
            <w:shd w:val="clear" w:color="auto" w:fill="FFFFFF"/>
            <w:tcMar>
              <w:top w:w="15" w:type="dxa"/>
              <w:left w:w="108" w:type="dxa"/>
              <w:bottom w:w="0" w:type="dxa"/>
              <w:right w:w="108" w:type="dxa"/>
            </w:tcMar>
            <w:hideMark/>
          </w:tcPr>
          <w:p w:rsidR="00564A4C" w:rsidRDefault="00564A4C" w14:paraId="62A0A5E4" w14:textId="77777777">
            <w:pPr>
              <w:spacing w:line="240" w:lineRule="auto"/>
              <w:jc w:val="center"/>
              <w:rPr>
                <w:rFonts w:eastAsia="Times New Roman" w:asciiTheme="minorHAnsi" w:hAnsiTheme="minorHAnsi" w:cstheme="minorHAnsi"/>
                <w:sz w:val="16"/>
                <w:szCs w:val="16"/>
                <w:lang w:eastAsia="en-GB"/>
              </w:rPr>
            </w:pPr>
            <w:r>
              <w:rPr>
                <w:rFonts w:eastAsia="Times New Roman" w:asciiTheme="minorHAnsi" w:hAnsiTheme="minorHAnsi" w:cstheme="minorHAnsi"/>
                <w:sz w:val="16"/>
                <w:szCs w:val="16"/>
                <w:lang w:eastAsia="en-GB"/>
              </w:rPr>
              <w:t> </w:t>
            </w:r>
          </w:p>
        </w:tc>
        <w:tc>
          <w:tcPr>
            <w:tcW w:w="361" w:type="dxa"/>
            <w:tcBorders>
              <w:top w:val="nil"/>
              <w:left w:val="nil"/>
              <w:bottom w:val="single" w:color="auto" w:sz="8" w:space="0"/>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4808F704" w14:textId="77777777">
            <w:pPr>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61" w:type="dxa"/>
            <w:vMerge/>
            <w:tcBorders>
              <w:top w:val="nil"/>
              <w:left w:val="single" w:color="auto" w:sz="4" w:space="0"/>
              <w:bottom w:val="single" w:color="000000" w:sz="8" w:space="0"/>
              <w:right w:val="single" w:color="auto" w:sz="4" w:space="0"/>
            </w:tcBorders>
            <w:vAlign w:val="center"/>
            <w:hideMark/>
          </w:tcPr>
          <w:p w:rsidR="00564A4C" w:rsidRDefault="00564A4C" w14:paraId="1AF93078" w14:textId="77777777">
            <w:pPr>
              <w:rPr>
                <w:rFonts w:ascii="Calibri" w:hAnsi="Calibri" w:eastAsia="Times New Roman" w:cs="Calibri"/>
                <w:b/>
                <w:bCs/>
                <w:color w:val="000000"/>
                <w:sz w:val="22"/>
                <w:lang w:eastAsia="en-GB"/>
              </w:rPr>
            </w:pPr>
          </w:p>
        </w:tc>
        <w:tc>
          <w:tcPr>
            <w:tcW w:w="361" w:type="dxa"/>
            <w:vMerge/>
            <w:tcBorders>
              <w:top w:val="nil"/>
              <w:left w:val="single" w:color="auto" w:sz="4" w:space="0"/>
              <w:bottom w:val="single" w:color="000000" w:sz="8" w:space="0"/>
              <w:right w:val="single" w:color="auto" w:sz="4" w:space="0"/>
            </w:tcBorders>
            <w:vAlign w:val="center"/>
            <w:hideMark/>
          </w:tcPr>
          <w:p w:rsidR="00564A4C" w:rsidRDefault="00564A4C" w14:paraId="64C5212A" w14:textId="77777777">
            <w:pPr>
              <w:rPr>
                <w:rFonts w:ascii="Calibri" w:hAnsi="Calibri" w:eastAsia="Times New Roman" w:cs="Calibri"/>
                <w:b/>
                <w:bCs/>
                <w:color w:val="000000"/>
                <w:sz w:val="22"/>
                <w:lang w:eastAsia="en-GB"/>
              </w:rPr>
            </w:pPr>
          </w:p>
        </w:tc>
        <w:tc>
          <w:tcPr>
            <w:tcW w:w="361" w:type="dxa"/>
            <w:tcBorders>
              <w:top w:val="nil"/>
              <w:left w:val="nil"/>
              <w:bottom w:val="single" w:color="auto" w:sz="8" w:space="0"/>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79964396" w14:textId="77777777">
            <w:pPr>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61" w:type="dxa"/>
            <w:tcBorders>
              <w:top w:val="nil"/>
              <w:left w:val="nil"/>
              <w:bottom w:val="single" w:color="auto" w:sz="8" w:space="0"/>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14ABD0F3" w14:textId="77777777">
            <w:pPr>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61" w:type="dxa"/>
            <w:vMerge/>
            <w:tcBorders>
              <w:top w:val="nil"/>
              <w:left w:val="single" w:color="auto" w:sz="4" w:space="0"/>
              <w:bottom w:val="single" w:color="000000" w:sz="8" w:space="0"/>
              <w:right w:val="single" w:color="auto" w:sz="4" w:space="0"/>
            </w:tcBorders>
            <w:vAlign w:val="center"/>
            <w:hideMark/>
          </w:tcPr>
          <w:p w:rsidR="00564A4C" w:rsidRDefault="00564A4C" w14:paraId="1E7BACB5" w14:textId="77777777">
            <w:pPr>
              <w:rPr>
                <w:rFonts w:ascii="Calibri" w:hAnsi="Calibri" w:eastAsia="Times New Roman" w:cs="Calibri"/>
                <w:b/>
                <w:bCs/>
                <w:color w:val="000000"/>
                <w:sz w:val="22"/>
                <w:lang w:eastAsia="en-GB"/>
              </w:rPr>
            </w:pPr>
          </w:p>
        </w:tc>
        <w:tc>
          <w:tcPr>
            <w:tcW w:w="361" w:type="dxa"/>
            <w:vMerge/>
            <w:tcBorders>
              <w:top w:val="nil"/>
              <w:left w:val="single" w:color="auto" w:sz="4" w:space="0"/>
              <w:bottom w:val="single" w:color="000000" w:sz="8" w:space="0"/>
              <w:right w:val="single" w:color="auto" w:sz="4" w:space="0"/>
            </w:tcBorders>
            <w:vAlign w:val="center"/>
            <w:hideMark/>
          </w:tcPr>
          <w:p w:rsidR="00564A4C" w:rsidRDefault="00564A4C" w14:paraId="099D5899" w14:textId="77777777">
            <w:pPr>
              <w:rPr>
                <w:rFonts w:ascii="Calibri" w:hAnsi="Calibri" w:eastAsia="Times New Roman" w:cs="Calibri"/>
                <w:b/>
                <w:bCs/>
                <w:color w:val="000000"/>
                <w:sz w:val="22"/>
                <w:lang w:eastAsia="en-GB"/>
              </w:rPr>
            </w:pPr>
          </w:p>
        </w:tc>
        <w:tc>
          <w:tcPr>
            <w:tcW w:w="361" w:type="dxa"/>
            <w:vMerge/>
            <w:tcBorders>
              <w:top w:val="nil"/>
              <w:left w:val="single" w:color="auto" w:sz="4" w:space="0"/>
              <w:bottom w:val="single" w:color="000000" w:sz="8" w:space="0"/>
              <w:right w:val="single" w:color="auto" w:sz="4" w:space="0"/>
            </w:tcBorders>
            <w:vAlign w:val="center"/>
            <w:hideMark/>
          </w:tcPr>
          <w:p w:rsidR="00564A4C" w:rsidRDefault="00564A4C" w14:paraId="745CABF0" w14:textId="77777777">
            <w:pPr>
              <w:rPr>
                <w:rFonts w:ascii="Calibri" w:hAnsi="Calibri" w:eastAsia="Times New Roman" w:cs="Calibri"/>
                <w:b/>
                <w:bCs/>
                <w:color w:val="000000"/>
                <w:sz w:val="22"/>
                <w:lang w:eastAsia="en-GB"/>
              </w:rPr>
            </w:pPr>
          </w:p>
        </w:tc>
        <w:tc>
          <w:tcPr>
            <w:tcW w:w="361" w:type="dxa"/>
            <w:tcBorders>
              <w:top w:val="nil"/>
              <w:left w:val="nil"/>
              <w:bottom w:val="single" w:color="auto" w:sz="8" w:space="0"/>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223D0588" w14:textId="77777777">
            <w:pPr>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73" w:type="dxa"/>
            <w:tcBorders>
              <w:top w:val="nil"/>
              <w:left w:val="nil"/>
              <w:bottom w:val="single" w:color="auto" w:sz="8" w:space="0"/>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1A0A0940" w14:textId="77777777">
            <w:pPr>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73" w:type="dxa"/>
            <w:vMerge/>
            <w:tcBorders>
              <w:top w:val="nil"/>
              <w:left w:val="single" w:color="auto" w:sz="4" w:space="0"/>
              <w:bottom w:val="single" w:color="000000" w:sz="8" w:space="0"/>
              <w:right w:val="single" w:color="auto" w:sz="4" w:space="0"/>
            </w:tcBorders>
            <w:vAlign w:val="center"/>
            <w:hideMark/>
          </w:tcPr>
          <w:p w:rsidR="00564A4C" w:rsidRDefault="00564A4C" w14:paraId="0E11A3BC" w14:textId="77777777">
            <w:pPr>
              <w:rPr>
                <w:rFonts w:ascii="Calibri" w:hAnsi="Calibri" w:eastAsia="Times New Roman" w:cs="Calibri"/>
                <w:b/>
                <w:bCs/>
                <w:color w:val="000000"/>
                <w:sz w:val="22"/>
                <w:lang w:eastAsia="en-GB"/>
              </w:rPr>
            </w:pPr>
          </w:p>
        </w:tc>
        <w:tc>
          <w:tcPr>
            <w:tcW w:w="373" w:type="dxa"/>
            <w:vMerge/>
            <w:tcBorders>
              <w:top w:val="nil"/>
              <w:left w:val="single" w:color="auto" w:sz="4" w:space="0"/>
              <w:bottom w:val="single" w:color="000000" w:sz="8" w:space="0"/>
              <w:right w:val="single" w:color="auto" w:sz="4" w:space="0"/>
            </w:tcBorders>
            <w:vAlign w:val="center"/>
            <w:hideMark/>
          </w:tcPr>
          <w:p w:rsidR="00564A4C" w:rsidRDefault="00564A4C" w14:paraId="55C321B6" w14:textId="77777777">
            <w:pPr>
              <w:rPr>
                <w:rFonts w:ascii="Calibri" w:hAnsi="Calibri" w:eastAsia="Times New Roman" w:cs="Calibri"/>
                <w:b/>
                <w:bCs/>
                <w:color w:val="000000"/>
                <w:sz w:val="22"/>
                <w:lang w:eastAsia="en-GB"/>
              </w:rPr>
            </w:pPr>
          </w:p>
        </w:tc>
        <w:tc>
          <w:tcPr>
            <w:tcW w:w="373" w:type="dxa"/>
            <w:vMerge/>
            <w:tcBorders>
              <w:top w:val="nil"/>
              <w:left w:val="single" w:color="auto" w:sz="4" w:space="0"/>
              <w:bottom w:val="single" w:color="000000" w:sz="8" w:space="0"/>
              <w:right w:val="single" w:color="auto" w:sz="4" w:space="0"/>
            </w:tcBorders>
            <w:vAlign w:val="center"/>
            <w:hideMark/>
          </w:tcPr>
          <w:p w:rsidR="00564A4C" w:rsidRDefault="00564A4C" w14:paraId="39F128B8" w14:textId="77777777">
            <w:pPr>
              <w:rPr>
                <w:rFonts w:ascii="Calibri" w:hAnsi="Calibri" w:eastAsia="Times New Roman" w:cs="Calibri"/>
                <w:b/>
                <w:bCs/>
                <w:color w:val="000000"/>
                <w:sz w:val="22"/>
                <w:lang w:eastAsia="en-GB"/>
              </w:rPr>
            </w:pPr>
          </w:p>
        </w:tc>
      </w:tr>
      <w:tr w:rsidR="00564A4C" w:rsidTr="00564A4C" w14:paraId="70302F71" w14:textId="77777777">
        <w:trPr>
          <w:gridAfter w:val="1"/>
          <w:wAfter w:w="236" w:type="dxa"/>
          <w:trHeight w:val="300"/>
        </w:trPr>
        <w:tc>
          <w:tcPr>
            <w:tcW w:w="846" w:type="dxa"/>
            <w:vMerge w:val="restart"/>
            <w:tcBorders>
              <w:top w:val="single" w:color="auto" w:sz="4" w:space="0"/>
              <w:left w:val="single" w:color="auto" w:sz="4" w:space="0"/>
              <w:bottom w:val="single" w:color="000000" w:sz="8" w:space="0"/>
              <w:right w:val="single" w:color="auto" w:sz="4" w:space="0"/>
            </w:tcBorders>
            <w:shd w:val="clear" w:color="auto" w:fill="FFFFFF"/>
            <w:tcMar>
              <w:top w:w="15" w:type="dxa"/>
              <w:left w:w="108" w:type="dxa"/>
              <w:bottom w:w="0" w:type="dxa"/>
              <w:right w:w="108" w:type="dxa"/>
            </w:tcMar>
            <w:hideMark/>
          </w:tcPr>
          <w:p w:rsidR="00564A4C" w:rsidRDefault="00564A4C" w14:paraId="5B7F1B12" w14:textId="77777777">
            <w:pPr>
              <w:spacing w:line="240" w:lineRule="auto"/>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FJ339</w:t>
            </w:r>
          </w:p>
        </w:tc>
        <w:tc>
          <w:tcPr>
            <w:tcW w:w="1396" w:type="dxa"/>
            <w:vMerge w:val="restart"/>
            <w:tcBorders>
              <w:top w:val="single" w:color="auto" w:sz="4" w:space="0"/>
              <w:left w:val="single" w:color="auto" w:sz="4" w:space="0"/>
              <w:bottom w:val="single" w:color="000000" w:sz="8" w:space="0"/>
              <w:right w:val="single" w:color="auto" w:sz="4" w:space="0"/>
            </w:tcBorders>
            <w:shd w:val="clear" w:color="auto" w:fill="FFFFFF"/>
            <w:noWrap/>
            <w:tcMar>
              <w:top w:w="15" w:type="dxa"/>
              <w:left w:w="108" w:type="dxa"/>
              <w:bottom w:w="0" w:type="dxa"/>
              <w:right w:w="108" w:type="dxa"/>
            </w:tcMar>
            <w:hideMark/>
          </w:tcPr>
          <w:p w:rsidR="00564A4C" w:rsidRDefault="00564A4C" w14:paraId="363E645F" w14:textId="77777777">
            <w:pPr>
              <w:spacing w:line="240" w:lineRule="auto"/>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Chemicrest Pharmacy</w:t>
            </w:r>
          </w:p>
        </w:tc>
        <w:tc>
          <w:tcPr>
            <w:tcW w:w="1864" w:type="dxa"/>
            <w:vMerge w:val="restart"/>
            <w:tcBorders>
              <w:top w:val="single" w:color="auto" w:sz="4" w:space="0"/>
              <w:left w:val="single" w:color="auto" w:sz="4" w:space="0"/>
              <w:bottom w:val="single" w:color="000000" w:sz="8" w:space="0"/>
              <w:right w:val="single" w:color="auto" w:sz="4" w:space="0"/>
            </w:tcBorders>
            <w:shd w:val="clear" w:color="auto" w:fill="FFFFFF"/>
            <w:noWrap/>
            <w:tcMar>
              <w:top w:w="15" w:type="dxa"/>
              <w:left w:w="108" w:type="dxa"/>
              <w:bottom w:w="0" w:type="dxa"/>
              <w:right w:w="108" w:type="dxa"/>
            </w:tcMar>
            <w:hideMark/>
          </w:tcPr>
          <w:p w:rsidR="00564A4C" w:rsidRDefault="00564A4C" w14:paraId="129D5A65" w14:textId="77777777">
            <w:pPr>
              <w:spacing w:line="240" w:lineRule="auto"/>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39-41 Spa Road</w:t>
            </w:r>
          </w:p>
        </w:tc>
        <w:tc>
          <w:tcPr>
            <w:tcW w:w="1208" w:type="dxa"/>
            <w:vMerge w:val="restart"/>
            <w:tcBorders>
              <w:top w:val="nil"/>
              <w:left w:val="single" w:color="auto" w:sz="4" w:space="0"/>
              <w:bottom w:val="single" w:color="000000" w:sz="8" w:space="0"/>
              <w:right w:val="single" w:color="auto" w:sz="4" w:space="0"/>
            </w:tcBorders>
            <w:shd w:val="clear" w:color="auto" w:fill="FFFFFF"/>
            <w:tcMar>
              <w:top w:w="15" w:type="dxa"/>
              <w:left w:w="108" w:type="dxa"/>
              <w:bottom w:w="0" w:type="dxa"/>
              <w:right w:w="108" w:type="dxa"/>
            </w:tcMar>
            <w:hideMark/>
          </w:tcPr>
          <w:p w:rsidR="00564A4C" w:rsidRDefault="00564A4C" w14:paraId="39A18BEA" w14:textId="77777777">
            <w:pPr>
              <w:spacing w:line="240" w:lineRule="auto"/>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Hockley</w:t>
            </w:r>
          </w:p>
        </w:tc>
        <w:tc>
          <w:tcPr>
            <w:tcW w:w="631" w:type="dxa"/>
            <w:vMerge w:val="restart"/>
            <w:tcBorders>
              <w:top w:val="nil"/>
              <w:left w:val="single" w:color="auto" w:sz="4" w:space="0"/>
              <w:bottom w:val="single" w:color="000000" w:sz="8" w:space="0"/>
              <w:right w:val="single" w:color="auto" w:sz="4" w:space="0"/>
            </w:tcBorders>
            <w:shd w:val="clear" w:color="auto" w:fill="FFFFFF"/>
            <w:tcMar>
              <w:top w:w="15" w:type="dxa"/>
              <w:left w:w="108" w:type="dxa"/>
              <w:bottom w:w="0" w:type="dxa"/>
              <w:right w:w="108" w:type="dxa"/>
            </w:tcMar>
            <w:hideMark/>
          </w:tcPr>
          <w:p w:rsidR="00564A4C" w:rsidRDefault="00564A4C" w14:paraId="058164D5" w14:textId="77777777">
            <w:pPr>
              <w:spacing w:line="240" w:lineRule="auto"/>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SS5 4AZ</w:t>
            </w:r>
          </w:p>
        </w:tc>
        <w:tc>
          <w:tcPr>
            <w:tcW w:w="1014" w:type="dxa"/>
            <w:tcBorders>
              <w:top w:val="nil"/>
              <w:left w:val="nil"/>
              <w:bottom w:val="nil"/>
              <w:right w:val="single" w:color="auto" w:sz="4" w:space="0"/>
            </w:tcBorders>
            <w:shd w:val="clear" w:color="auto" w:fill="FFFFFF"/>
            <w:tcMar>
              <w:top w:w="15" w:type="dxa"/>
              <w:left w:w="108" w:type="dxa"/>
              <w:bottom w:w="0" w:type="dxa"/>
              <w:right w:w="108" w:type="dxa"/>
            </w:tcMar>
            <w:hideMark/>
          </w:tcPr>
          <w:p w:rsidR="00564A4C" w:rsidRDefault="00564A4C" w14:paraId="5005E42B" w14:textId="77777777">
            <w:pPr>
              <w:spacing w:line="240" w:lineRule="auto"/>
              <w:jc w:val="center"/>
              <w:rPr>
                <w:rFonts w:eastAsia="Times New Roman" w:asciiTheme="minorHAnsi" w:hAnsiTheme="minorHAnsi" w:cstheme="minorHAnsi"/>
                <w:b/>
                <w:bCs/>
                <w:sz w:val="16"/>
                <w:szCs w:val="16"/>
                <w:lang w:eastAsia="en-GB"/>
              </w:rPr>
            </w:pPr>
            <w:r>
              <w:rPr>
                <w:rFonts w:eastAsia="Times New Roman" w:asciiTheme="minorHAnsi" w:hAnsiTheme="minorHAnsi" w:cstheme="minorHAnsi"/>
                <w:b/>
                <w:bCs/>
                <w:sz w:val="16"/>
                <w:szCs w:val="16"/>
                <w:lang w:eastAsia="en-GB"/>
              </w:rPr>
              <w:t>9.30 - 18.00</w:t>
            </w:r>
          </w:p>
        </w:tc>
        <w:tc>
          <w:tcPr>
            <w:tcW w:w="1014" w:type="dxa"/>
            <w:tcBorders>
              <w:top w:val="nil"/>
              <w:left w:val="nil"/>
              <w:bottom w:val="nil"/>
              <w:right w:val="single" w:color="auto" w:sz="4" w:space="0"/>
            </w:tcBorders>
            <w:shd w:val="clear" w:color="auto" w:fill="FFFFFF"/>
            <w:tcMar>
              <w:top w:w="15" w:type="dxa"/>
              <w:left w:w="108" w:type="dxa"/>
              <w:bottom w:w="0" w:type="dxa"/>
              <w:right w:w="108" w:type="dxa"/>
            </w:tcMar>
            <w:hideMark/>
          </w:tcPr>
          <w:p w:rsidR="00564A4C" w:rsidRDefault="00564A4C" w14:paraId="0D0F2695" w14:textId="77777777">
            <w:pPr>
              <w:spacing w:line="240" w:lineRule="auto"/>
              <w:jc w:val="center"/>
              <w:rPr>
                <w:rFonts w:eastAsia="Times New Roman" w:asciiTheme="minorHAnsi" w:hAnsiTheme="minorHAnsi" w:cstheme="minorHAnsi"/>
                <w:b/>
                <w:bCs/>
                <w:sz w:val="16"/>
                <w:szCs w:val="16"/>
                <w:lang w:eastAsia="en-GB"/>
              </w:rPr>
            </w:pPr>
            <w:r>
              <w:rPr>
                <w:rFonts w:eastAsia="Times New Roman" w:asciiTheme="minorHAnsi" w:hAnsiTheme="minorHAnsi" w:cstheme="minorHAnsi"/>
                <w:b/>
                <w:bCs/>
                <w:sz w:val="16"/>
                <w:szCs w:val="16"/>
                <w:lang w:eastAsia="en-GB"/>
              </w:rPr>
              <w:t>9.30 – 16.00</w:t>
            </w:r>
          </w:p>
        </w:tc>
        <w:tc>
          <w:tcPr>
            <w:tcW w:w="1014" w:type="dxa"/>
            <w:tcBorders>
              <w:top w:val="nil"/>
              <w:left w:val="nil"/>
              <w:bottom w:val="nil"/>
              <w:right w:val="single" w:color="auto" w:sz="4" w:space="0"/>
            </w:tcBorders>
            <w:shd w:val="clear" w:color="auto" w:fill="FFFFFF"/>
            <w:tcMar>
              <w:top w:w="15" w:type="dxa"/>
              <w:left w:w="108" w:type="dxa"/>
              <w:bottom w:w="0" w:type="dxa"/>
              <w:right w:w="108" w:type="dxa"/>
            </w:tcMar>
            <w:hideMark/>
          </w:tcPr>
          <w:p w:rsidR="00564A4C" w:rsidRDefault="00564A4C" w14:paraId="1947D741" w14:textId="77777777">
            <w:pPr>
              <w:spacing w:line="240" w:lineRule="auto"/>
              <w:rPr>
                <w:rFonts w:eastAsia="Times New Roman" w:asciiTheme="minorHAnsi" w:hAnsiTheme="minorHAnsi" w:cstheme="minorHAnsi"/>
                <w:sz w:val="16"/>
                <w:szCs w:val="16"/>
                <w:lang w:eastAsia="en-GB"/>
              </w:rPr>
            </w:pPr>
            <w:r>
              <w:rPr>
                <w:rFonts w:eastAsia="Times New Roman" w:asciiTheme="minorHAnsi" w:hAnsiTheme="minorHAnsi" w:cstheme="minorHAnsi"/>
                <w:sz w:val="16"/>
                <w:szCs w:val="16"/>
                <w:lang w:eastAsia="en-GB"/>
              </w:rPr>
              <w:t> </w:t>
            </w:r>
          </w:p>
        </w:tc>
        <w:tc>
          <w:tcPr>
            <w:tcW w:w="361" w:type="dxa"/>
            <w:tcBorders>
              <w:top w:val="nil"/>
              <w:left w:val="nil"/>
              <w:bottom w:val="nil"/>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7419AA22" w14:textId="77777777">
            <w:pPr>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61" w:type="dxa"/>
            <w:vMerge w:val="restart"/>
            <w:tcBorders>
              <w:top w:val="nil"/>
              <w:left w:val="single" w:color="auto" w:sz="4" w:space="0"/>
              <w:bottom w:val="single" w:color="000000" w:sz="8" w:space="0"/>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17A0CC2C" w14:textId="77777777">
            <w:pPr>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61" w:type="dxa"/>
            <w:vMerge w:val="restart"/>
            <w:tcBorders>
              <w:top w:val="nil"/>
              <w:left w:val="single" w:color="auto" w:sz="4" w:space="0"/>
              <w:bottom w:val="single" w:color="000000" w:sz="8" w:space="0"/>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0EC5642B" w14:textId="77777777">
            <w:pPr>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61" w:type="dxa"/>
            <w:vMerge w:val="restart"/>
            <w:tcBorders>
              <w:top w:val="nil"/>
              <w:left w:val="single" w:color="auto" w:sz="4" w:space="0"/>
              <w:bottom w:val="single" w:color="000000" w:sz="8" w:space="0"/>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45A0713B" w14:textId="77777777">
            <w:pPr>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61" w:type="dxa"/>
            <w:vMerge w:val="restart"/>
            <w:tcBorders>
              <w:top w:val="nil"/>
              <w:left w:val="single" w:color="auto" w:sz="4" w:space="0"/>
              <w:bottom w:val="single" w:color="000000" w:sz="8" w:space="0"/>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3724B355" w14:textId="77777777">
            <w:pPr>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61" w:type="dxa"/>
            <w:vMerge w:val="restart"/>
            <w:tcBorders>
              <w:top w:val="nil"/>
              <w:left w:val="single" w:color="auto" w:sz="4" w:space="0"/>
              <w:bottom w:val="single" w:color="000000" w:sz="8" w:space="0"/>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1600A7FC" w14:textId="77777777">
            <w:pPr>
              <w:spacing w:line="240" w:lineRule="auto"/>
              <w:jc w:val="center"/>
              <w:rPr>
                <w:rFonts w:ascii="Calibri" w:hAnsi="Calibri" w:eastAsia="Times New Roman" w:cs="Calibri"/>
                <w:b/>
                <w:bCs/>
                <w:color w:val="000000"/>
                <w:sz w:val="22"/>
                <w:lang w:eastAsia="en-GB"/>
              </w:rPr>
            </w:pPr>
            <w:r>
              <w:rPr>
                <w:rFonts w:ascii="Segoe UI Symbol" w:hAnsi="Segoe UI Symbol" w:eastAsia="Times New Roman" w:cs="Segoe UI Symbol"/>
                <w:b/>
                <w:bCs/>
                <w:color w:val="000000"/>
                <w:sz w:val="22"/>
                <w:lang w:eastAsia="en-GB"/>
              </w:rPr>
              <w:t>✓</w:t>
            </w:r>
            <w:r>
              <w:rPr>
                <w:rFonts w:ascii="Calibri" w:hAnsi="Calibri" w:eastAsia="Times New Roman" w:cs="Calibri"/>
                <w:b/>
                <w:bCs/>
                <w:color w:val="000000"/>
                <w:sz w:val="22"/>
                <w:lang w:eastAsia="en-GB"/>
              </w:rPr>
              <w:t> </w:t>
            </w:r>
          </w:p>
        </w:tc>
        <w:tc>
          <w:tcPr>
            <w:tcW w:w="361" w:type="dxa"/>
            <w:vMerge w:val="restart"/>
            <w:tcBorders>
              <w:top w:val="nil"/>
              <w:left w:val="single" w:color="auto" w:sz="4" w:space="0"/>
              <w:bottom w:val="single" w:color="000000" w:sz="8" w:space="0"/>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32393BCD" w14:textId="77777777">
            <w:pPr>
              <w:spacing w:line="240" w:lineRule="auto"/>
              <w:jc w:val="center"/>
              <w:rPr>
                <w:rFonts w:ascii="Calibri" w:hAnsi="Calibri" w:eastAsia="Times New Roman" w:cs="Calibri"/>
                <w:b/>
                <w:bCs/>
                <w:color w:val="000000"/>
                <w:sz w:val="22"/>
                <w:lang w:eastAsia="en-GB"/>
              </w:rPr>
            </w:pPr>
            <w:r>
              <w:rPr>
                <w:rFonts w:ascii="Segoe UI Symbol" w:hAnsi="Segoe UI Symbol" w:eastAsia="Times New Roman" w:cs="Segoe UI Symbol"/>
                <w:b/>
                <w:bCs/>
                <w:color w:val="000000"/>
                <w:sz w:val="22"/>
                <w:lang w:eastAsia="en-GB"/>
              </w:rPr>
              <w:t>✓</w:t>
            </w:r>
            <w:r>
              <w:rPr>
                <w:rFonts w:ascii="Calibri" w:hAnsi="Calibri" w:eastAsia="Times New Roman" w:cs="Calibri"/>
                <w:b/>
                <w:bCs/>
                <w:color w:val="000000"/>
                <w:sz w:val="22"/>
                <w:lang w:eastAsia="en-GB"/>
              </w:rPr>
              <w:t> </w:t>
            </w:r>
          </w:p>
        </w:tc>
        <w:tc>
          <w:tcPr>
            <w:tcW w:w="361" w:type="dxa"/>
            <w:vMerge w:val="restart"/>
            <w:tcBorders>
              <w:top w:val="nil"/>
              <w:left w:val="single" w:color="auto" w:sz="4" w:space="0"/>
              <w:bottom w:val="single" w:color="000000" w:sz="8" w:space="0"/>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58B7E55D" w14:textId="77777777">
            <w:pPr>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61" w:type="dxa"/>
            <w:vMerge w:val="restart"/>
            <w:tcBorders>
              <w:top w:val="nil"/>
              <w:left w:val="single" w:color="auto" w:sz="4" w:space="0"/>
              <w:bottom w:val="single" w:color="000000" w:sz="8" w:space="0"/>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21E6FBFA" w14:textId="77777777">
            <w:pPr>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73" w:type="dxa"/>
            <w:tcBorders>
              <w:top w:val="nil"/>
              <w:left w:val="nil"/>
              <w:bottom w:val="nil"/>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355D5B78" w14:textId="77777777">
            <w:pPr>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73" w:type="dxa"/>
            <w:vMerge w:val="restart"/>
            <w:tcBorders>
              <w:top w:val="nil"/>
              <w:left w:val="single" w:color="auto" w:sz="4" w:space="0"/>
              <w:bottom w:val="single" w:color="000000" w:sz="8" w:space="0"/>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598AE688" w14:textId="77777777">
            <w:pPr>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73" w:type="dxa"/>
            <w:vMerge w:val="restart"/>
            <w:tcBorders>
              <w:top w:val="nil"/>
              <w:left w:val="single" w:color="auto" w:sz="4" w:space="0"/>
              <w:bottom w:val="single" w:color="000000" w:sz="8" w:space="0"/>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40BAC460" w14:textId="77777777">
            <w:pPr>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73" w:type="dxa"/>
            <w:tcBorders>
              <w:top w:val="nil"/>
              <w:left w:val="nil"/>
              <w:bottom w:val="nil"/>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580C6FF7" w14:textId="77777777">
            <w:pPr>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r>
      <w:tr w:rsidR="00564A4C" w:rsidTr="00564A4C" w14:paraId="33382024" w14:textId="77777777">
        <w:trPr>
          <w:gridAfter w:val="1"/>
          <w:wAfter w:w="236" w:type="dxa"/>
          <w:trHeight w:val="580"/>
        </w:trPr>
        <w:tc>
          <w:tcPr>
            <w:tcW w:w="8987" w:type="dxa"/>
            <w:vMerge/>
            <w:tcBorders>
              <w:top w:val="single" w:color="auto" w:sz="4" w:space="0"/>
              <w:left w:val="single" w:color="auto" w:sz="4" w:space="0"/>
              <w:bottom w:val="single" w:color="000000" w:sz="8" w:space="0"/>
              <w:right w:val="single" w:color="auto" w:sz="4" w:space="0"/>
            </w:tcBorders>
            <w:vAlign w:val="center"/>
            <w:hideMark/>
          </w:tcPr>
          <w:p w:rsidR="00564A4C" w:rsidRDefault="00564A4C" w14:paraId="039904A8" w14:textId="77777777">
            <w:pPr>
              <w:rPr>
                <w:rFonts w:eastAsia="Times New Roman" w:asciiTheme="minorHAnsi" w:hAnsiTheme="minorHAnsi" w:cstheme="minorHAnsi"/>
                <w:sz w:val="18"/>
                <w:szCs w:val="18"/>
                <w:lang w:eastAsia="en-GB"/>
              </w:rPr>
            </w:pPr>
          </w:p>
        </w:tc>
        <w:tc>
          <w:tcPr>
            <w:tcW w:w="1396" w:type="dxa"/>
            <w:vMerge/>
            <w:tcBorders>
              <w:top w:val="single" w:color="auto" w:sz="4" w:space="0"/>
              <w:left w:val="single" w:color="auto" w:sz="4" w:space="0"/>
              <w:bottom w:val="single" w:color="000000" w:sz="8" w:space="0"/>
              <w:right w:val="single" w:color="auto" w:sz="4" w:space="0"/>
            </w:tcBorders>
            <w:vAlign w:val="center"/>
            <w:hideMark/>
          </w:tcPr>
          <w:p w:rsidR="00564A4C" w:rsidRDefault="00564A4C" w14:paraId="20544539" w14:textId="77777777">
            <w:pPr>
              <w:rPr>
                <w:rFonts w:eastAsia="Times New Roman" w:asciiTheme="minorHAnsi" w:hAnsiTheme="minorHAnsi" w:cstheme="minorHAnsi"/>
                <w:sz w:val="18"/>
                <w:szCs w:val="18"/>
                <w:lang w:eastAsia="en-GB"/>
              </w:rPr>
            </w:pPr>
          </w:p>
        </w:tc>
        <w:tc>
          <w:tcPr>
            <w:tcW w:w="1864" w:type="dxa"/>
            <w:vMerge/>
            <w:tcBorders>
              <w:top w:val="single" w:color="auto" w:sz="4" w:space="0"/>
              <w:left w:val="single" w:color="auto" w:sz="4" w:space="0"/>
              <w:bottom w:val="single" w:color="000000" w:sz="8" w:space="0"/>
              <w:right w:val="single" w:color="auto" w:sz="4" w:space="0"/>
            </w:tcBorders>
            <w:vAlign w:val="center"/>
            <w:hideMark/>
          </w:tcPr>
          <w:p w:rsidR="00564A4C" w:rsidRDefault="00564A4C" w14:paraId="5BF06B48" w14:textId="77777777">
            <w:pPr>
              <w:rPr>
                <w:rFonts w:eastAsia="Times New Roman" w:asciiTheme="minorHAnsi" w:hAnsiTheme="minorHAnsi" w:cstheme="minorHAnsi"/>
                <w:sz w:val="18"/>
                <w:szCs w:val="18"/>
                <w:lang w:eastAsia="en-GB"/>
              </w:rPr>
            </w:pPr>
          </w:p>
        </w:tc>
        <w:tc>
          <w:tcPr>
            <w:tcW w:w="1208" w:type="dxa"/>
            <w:vMerge/>
            <w:tcBorders>
              <w:top w:val="nil"/>
              <w:left w:val="single" w:color="auto" w:sz="4" w:space="0"/>
              <w:bottom w:val="single" w:color="000000" w:sz="8" w:space="0"/>
              <w:right w:val="single" w:color="auto" w:sz="4" w:space="0"/>
            </w:tcBorders>
            <w:vAlign w:val="center"/>
            <w:hideMark/>
          </w:tcPr>
          <w:p w:rsidR="00564A4C" w:rsidRDefault="00564A4C" w14:paraId="31507F40" w14:textId="77777777">
            <w:pPr>
              <w:rPr>
                <w:rFonts w:eastAsia="Times New Roman" w:asciiTheme="minorHAnsi" w:hAnsiTheme="minorHAnsi" w:cstheme="minorHAnsi"/>
                <w:sz w:val="18"/>
                <w:szCs w:val="18"/>
                <w:lang w:eastAsia="en-GB"/>
              </w:rPr>
            </w:pPr>
          </w:p>
        </w:tc>
        <w:tc>
          <w:tcPr>
            <w:tcW w:w="631" w:type="dxa"/>
            <w:vMerge/>
            <w:tcBorders>
              <w:top w:val="nil"/>
              <w:left w:val="single" w:color="auto" w:sz="4" w:space="0"/>
              <w:bottom w:val="single" w:color="000000" w:sz="8" w:space="0"/>
              <w:right w:val="single" w:color="auto" w:sz="4" w:space="0"/>
            </w:tcBorders>
            <w:vAlign w:val="center"/>
            <w:hideMark/>
          </w:tcPr>
          <w:p w:rsidR="00564A4C" w:rsidRDefault="00564A4C" w14:paraId="782E88C6" w14:textId="77777777">
            <w:pPr>
              <w:rPr>
                <w:rFonts w:eastAsia="Times New Roman" w:asciiTheme="minorHAnsi" w:hAnsiTheme="minorHAnsi" w:cstheme="minorHAnsi"/>
                <w:sz w:val="18"/>
                <w:szCs w:val="18"/>
                <w:lang w:eastAsia="en-GB"/>
              </w:rPr>
            </w:pPr>
          </w:p>
        </w:tc>
        <w:tc>
          <w:tcPr>
            <w:tcW w:w="1014" w:type="dxa"/>
            <w:tcBorders>
              <w:top w:val="nil"/>
              <w:left w:val="nil"/>
              <w:bottom w:val="nil"/>
              <w:right w:val="single" w:color="auto" w:sz="4" w:space="0"/>
            </w:tcBorders>
            <w:shd w:val="clear" w:color="auto" w:fill="FFFFFF"/>
            <w:tcMar>
              <w:top w:w="15" w:type="dxa"/>
              <w:left w:w="108" w:type="dxa"/>
              <w:bottom w:w="0" w:type="dxa"/>
              <w:right w:w="108" w:type="dxa"/>
            </w:tcMar>
            <w:hideMark/>
          </w:tcPr>
          <w:p w:rsidR="00564A4C" w:rsidRDefault="00564A4C" w14:paraId="2C41FB8F" w14:textId="77777777">
            <w:pPr>
              <w:spacing w:line="240" w:lineRule="auto"/>
              <w:jc w:val="center"/>
              <w:rPr>
                <w:rFonts w:eastAsia="Times New Roman" w:asciiTheme="minorHAnsi" w:hAnsiTheme="minorHAnsi" w:cstheme="minorHAnsi"/>
                <w:i/>
                <w:iCs/>
                <w:sz w:val="16"/>
                <w:szCs w:val="16"/>
                <w:lang w:eastAsia="en-GB"/>
              </w:rPr>
            </w:pPr>
            <w:r>
              <w:rPr>
                <w:rFonts w:eastAsia="Times New Roman" w:asciiTheme="minorHAnsi" w:hAnsiTheme="minorHAnsi" w:cstheme="minorHAnsi"/>
                <w:i/>
                <w:iCs/>
                <w:sz w:val="16"/>
                <w:szCs w:val="16"/>
                <w:lang w:eastAsia="en-GB"/>
              </w:rPr>
              <w:t>13.00 - 14.00 &amp; 17.30 - 18.00</w:t>
            </w:r>
          </w:p>
        </w:tc>
        <w:tc>
          <w:tcPr>
            <w:tcW w:w="1014" w:type="dxa"/>
            <w:vMerge w:val="restart"/>
            <w:tcBorders>
              <w:top w:val="single" w:color="auto" w:sz="8" w:space="0"/>
              <w:left w:val="single" w:color="auto" w:sz="4" w:space="0"/>
              <w:bottom w:val="single" w:color="000000" w:sz="8" w:space="0"/>
              <w:right w:val="single" w:color="auto" w:sz="4" w:space="0"/>
            </w:tcBorders>
            <w:shd w:val="clear" w:color="auto" w:fill="FFFFFF"/>
            <w:tcMar>
              <w:top w:w="15" w:type="dxa"/>
              <w:left w:w="108" w:type="dxa"/>
              <w:bottom w:w="0" w:type="dxa"/>
              <w:right w:w="108" w:type="dxa"/>
            </w:tcMar>
            <w:hideMark/>
          </w:tcPr>
          <w:p w:rsidR="00564A4C" w:rsidRDefault="00564A4C" w14:paraId="7A5C5884" w14:textId="77777777">
            <w:pPr>
              <w:spacing w:line="240" w:lineRule="auto"/>
              <w:jc w:val="center"/>
              <w:rPr>
                <w:rFonts w:eastAsia="Times New Roman" w:asciiTheme="minorHAnsi" w:hAnsiTheme="minorHAnsi" w:cstheme="minorHAnsi"/>
                <w:i/>
                <w:iCs/>
                <w:sz w:val="16"/>
                <w:szCs w:val="16"/>
                <w:lang w:eastAsia="en-GB"/>
              </w:rPr>
            </w:pPr>
            <w:r>
              <w:rPr>
                <w:rFonts w:eastAsia="Times New Roman" w:asciiTheme="minorHAnsi" w:hAnsiTheme="minorHAnsi" w:cstheme="minorHAnsi"/>
                <w:i/>
                <w:iCs/>
                <w:sz w:val="16"/>
                <w:szCs w:val="16"/>
                <w:lang w:eastAsia="en-GB"/>
              </w:rPr>
              <w:t>13.00 - 14.00 &amp; 15.30 - 16.00</w:t>
            </w:r>
          </w:p>
        </w:tc>
        <w:tc>
          <w:tcPr>
            <w:tcW w:w="1014" w:type="dxa"/>
            <w:tcBorders>
              <w:top w:val="nil"/>
              <w:left w:val="nil"/>
              <w:bottom w:val="nil"/>
              <w:right w:val="single" w:color="auto" w:sz="4" w:space="0"/>
            </w:tcBorders>
            <w:shd w:val="clear" w:color="auto" w:fill="FFFFFF"/>
            <w:tcMar>
              <w:top w:w="15" w:type="dxa"/>
              <w:left w:w="108" w:type="dxa"/>
              <w:bottom w:w="0" w:type="dxa"/>
              <w:right w:w="108" w:type="dxa"/>
            </w:tcMar>
            <w:hideMark/>
          </w:tcPr>
          <w:p w:rsidR="00564A4C" w:rsidRDefault="00564A4C" w14:paraId="43BCA94D" w14:textId="77777777">
            <w:pPr>
              <w:spacing w:line="240" w:lineRule="auto"/>
              <w:jc w:val="center"/>
              <w:rPr>
                <w:rFonts w:eastAsia="Times New Roman" w:asciiTheme="minorHAnsi" w:hAnsiTheme="minorHAnsi" w:cstheme="minorHAnsi"/>
                <w:sz w:val="16"/>
                <w:szCs w:val="16"/>
                <w:lang w:eastAsia="en-GB"/>
              </w:rPr>
            </w:pPr>
            <w:r>
              <w:rPr>
                <w:rFonts w:eastAsia="Times New Roman" w:asciiTheme="minorHAnsi" w:hAnsiTheme="minorHAnsi" w:cstheme="minorHAnsi"/>
                <w:sz w:val="16"/>
                <w:szCs w:val="16"/>
                <w:lang w:eastAsia="en-GB"/>
              </w:rPr>
              <w:t>Closed</w:t>
            </w:r>
          </w:p>
        </w:tc>
        <w:tc>
          <w:tcPr>
            <w:tcW w:w="361" w:type="dxa"/>
            <w:tcBorders>
              <w:top w:val="nil"/>
              <w:left w:val="nil"/>
              <w:bottom w:val="nil"/>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37B7D7CC" w14:textId="77777777">
            <w:pPr>
              <w:spacing w:line="240" w:lineRule="auto"/>
              <w:jc w:val="center"/>
              <w:rPr>
                <w:rFonts w:ascii="Calibri" w:hAnsi="Calibri" w:eastAsia="Times New Roman" w:cs="Calibri"/>
                <w:b/>
                <w:bCs/>
                <w:color w:val="000000"/>
                <w:sz w:val="22"/>
                <w:lang w:eastAsia="en-GB"/>
              </w:rPr>
            </w:pPr>
            <w:r>
              <w:rPr>
                <w:rFonts w:ascii="Segoe UI Symbol" w:hAnsi="Segoe UI Symbol" w:eastAsia="Times New Roman" w:cs="Segoe UI Symbol"/>
                <w:b/>
                <w:bCs/>
                <w:color w:val="000000"/>
                <w:sz w:val="22"/>
                <w:lang w:eastAsia="en-GB"/>
              </w:rPr>
              <w:t>✓</w:t>
            </w:r>
          </w:p>
        </w:tc>
        <w:tc>
          <w:tcPr>
            <w:tcW w:w="361" w:type="dxa"/>
            <w:vMerge/>
            <w:tcBorders>
              <w:top w:val="nil"/>
              <w:left w:val="single" w:color="auto" w:sz="4" w:space="0"/>
              <w:bottom w:val="single" w:color="000000" w:sz="8" w:space="0"/>
              <w:right w:val="single" w:color="auto" w:sz="4" w:space="0"/>
            </w:tcBorders>
            <w:vAlign w:val="center"/>
            <w:hideMark/>
          </w:tcPr>
          <w:p w:rsidR="00564A4C" w:rsidRDefault="00564A4C" w14:paraId="22DE8B5F" w14:textId="77777777">
            <w:pPr>
              <w:rPr>
                <w:rFonts w:ascii="Calibri" w:hAnsi="Calibri" w:eastAsia="Times New Roman" w:cs="Calibri"/>
                <w:b/>
                <w:bCs/>
                <w:color w:val="000000"/>
                <w:sz w:val="22"/>
                <w:lang w:eastAsia="en-GB"/>
              </w:rPr>
            </w:pPr>
          </w:p>
        </w:tc>
        <w:tc>
          <w:tcPr>
            <w:tcW w:w="361" w:type="dxa"/>
            <w:vMerge/>
            <w:tcBorders>
              <w:top w:val="nil"/>
              <w:left w:val="single" w:color="auto" w:sz="4" w:space="0"/>
              <w:bottom w:val="single" w:color="000000" w:sz="8" w:space="0"/>
              <w:right w:val="single" w:color="auto" w:sz="4" w:space="0"/>
            </w:tcBorders>
            <w:vAlign w:val="center"/>
            <w:hideMark/>
          </w:tcPr>
          <w:p w:rsidR="00564A4C" w:rsidRDefault="00564A4C" w14:paraId="4E958252" w14:textId="77777777">
            <w:pPr>
              <w:rPr>
                <w:rFonts w:ascii="Calibri" w:hAnsi="Calibri" w:eastAsia="Times New Roman" w:cs="Calibri"/>
                <w:b/>
                <w:bCs/>
                <w:color w:val="000000"/>
                <w:sz w:val="22"/>
                <w:lang w:eastAsia="en-GB"/>
              </w:rPr>
            </w:pPr>
          </w:p>
        </w:tc>
        <w:tc>
          <w:tcPr>
            <w:tcW w:w="361" w:type="dxa"/>
            <w:vMerge/>
            <w:tcBorders>
              <w:top w:val="nil"/>
              <w:left w:val="single" w:color="auto" w:sz="4" w:space="0"/>
              <w:bottom w:val="single" w:color="000000" w:sz="8" w:space="0"/>
              <w:right w:val="single" w:color="auto" w:sz="4" w:space="0"/>
            </w:tcBorders>
            <w:vAlign w:val="center"/>
            <w:hideMark/>
          </w:tcPr>
          <w:p w:rsidR="00564A4C" w:rsidRDefault="00564A4C" w14:paraId="58B55037" w14:textId="77777777">
            <w:pPr>
              <w:rPr>
                <w:rFonts w:ascii="Calibri" w:hAnsi="Calibri" w:eastAsia="Times New Roman" w:cs="Calibri"/>
                <w:b/>
                <w:bCs/>
                <w:color w:val="000000"/>
                <w:sz w:val="22"/>
                <w:lang w:eastAsia="en-GB"/>
              </w:rPr>
            </w:pPr>
          </w:p>
        </w:tc>
        <w:tc>
          <w:tcPr>
            <w:tcW w:w="361" w:type="dxa"/>
            <w:vMerge/>
            <w:tcBorders>
              <w:top w:val="nil"/>
              <w:left w:val="single" w:color="auto" w:sz="4" w:space="0"/>
              <w:bottom w:val="single" w:color="000000" w:sz="8" w:space="0"/>
              <w:right w:val="single" w:color="auto" w:sz="4" w:space="0"/>
            </w:tcBorders>
            <w:vAlign w:val="center"/>
            <w:hideMark/>
          </w:tcPr>
          <w:p w:rsidR="00564A4C" w:rsidRDefault="00564A4C" w14:paraId="3ED3324F" w14:textId="77777777">
            <w:pPr>
              <w:rPr>
                <w:rFonts w:ascii="Calibri" w:hAnsi="Calibri" w:eastAsia="Times New Roman" w:cs="Calibri"/>
                <w:b/>
                <w:bCs/>
                <w:color w:val="000000"/>
                <w:sz w:val="22"/>
                <w:lang w:eastAsia="en-GB"/>
              </w:rPr>
            </w:pPr>
          </w:p>
        </w:tc>
        <w:tc>
          <w:tcPr>
            <w:tcW w:w="361" w:type="dxa"/>
            <w:vMerge/>
            <w:tcBorders>
              <w:top w:val="nil"/>
              <w:left w:val="single" w:color="auto" w:sz="4" w:space="0"/>
              <w:bottom w:val="single" w:color="000000" w:sz="8" w:space="0"/>
              <w:right w:val="single" w:color="auto" w:sz="4" w:space="0"/>
            </w:tcBorders>
            <w:vAlign w:val="center"/>
            <w:hideMark/>
          </w:tcPr>
          <w:p w:rsidR="00564A4C" w:rsidRDefault="00564A4C" w14:paraId="473DE2DB" w14:textId="77777777">
            <w:pPr>
              <w:rPr>
                <w:rFonts w:ascii="Calibri" w:hAnsi="Calibri" w:eastAsia="Times New Roman" w:cs="Calibri"/>
                <w:b/>
                <w:bCs/>
                <w:color w:val="000000"/>
                <w:sz w:val="22"/>
                <w:lang w:eastAsia="en-GB"/>
              </w:rPr>
            </w:pPr>
          </w:p>
        </w:tc>
        <w:tc>
          <w:tcPr>
            <w:tcW w:w="361" w:type="dxa"/>
            <w:vMerge/>
            <w:tcBorders>
              <w:top w:val="nil"/>
              <w:left w:val="single" w:color="auto" w:sz="4" w:space="0"/>
              <w:bottom w:val="single" w:color="000000" w:sz="8" w:space="0"/>
              <w:right w:val="single" w:color="auto" w:sz="4" w:space="0"/>
            </w:tcBorders>
            <w:vAlign w:val="center"/>
            <w:hideMark/>
          </w:tcPr>
          <w:p w:rsidR="00564A4C" w:rsidRDefault="00564A4C" w14:paraId="2C34C373" w14:textId="77777777">
            <w:pPr>
              <w:rPr>
                <w:rFonts w:ascii="Calibri" w:hAnsi="Calibri" w:eastAsia="Times New Roman" w:cs="Calibri"/>
                <w:b/>
                <w:bCs/>
                <w:color w:val="000000"/>
                <w:sz w:val="22"/>
                <w:lang w:eastAsia="en-GB"/>
              </w:rPr>
            </w:pPr>
          </w:p>
        </w:tc>
        <w:tc>
          <w:tcPr>
            <w:tcW w:w="361" w:type="dxa"/>
            <w:vMerge/>
            <w:tcBorders>
              <w:top w:val="nil"/>
              <w:left w:val="single" w:color="auto" w:sz="4" w:space="0"/>
              <w:bottom w:val="single" w:color="000000" w:sz="8" w:space="0"/>
              <w:right w:val="single" w:color="auto" w:sz="4" w:space="0"/>
            </w:tcBorders>
            <w:vAlign w:val="center"/>
            <w:hideMark/>
          </w:tcPr>
          <w:p w:rsidR="00564A4C" w:rsidRDefault="00564A4C" w14:paraId="7F3AEF16" w14:textId="77777777">
            <w:pPr>
              <w:rPr>
                <w:rFonts w:ascii="Calibri" w:hAnsi="Calibri" w:eastAsia="Times New Roman" w:cs="Calibri"/>
                <w:b/>
                <w:bCs/>
                <w:color w:val="000000"/>
                <w:sz w:val="22"/>
                <w:lang w:eastAsia="en-GB"/>
              </w:rPr>
            </w:pPr>
          </w:p>
        </w:tc>
        <w:tc>
          <w:tcPr>
            <w:tcW w:w="361" w:type="dxa"/>
            <w:vMerge/>
            <w:tcBorders>
              <w:top w:val="nil"/>
              <w:left w:val="single" w:color="auto" w:sz="4" w:space="0"/>
              <w:bottom w:val="single" w:color="000000" w:sz="8" w:space="0"/>
              <w:right w:val="single" w:color="auto" w:sz="4" w:space="0"/>
            </w:tcBorders>
            <w:vAlign w:val="center"/>
            <w:hideMark/>
          </w:tcPr>
          <w:p w:rsidR="00564A4C" w:rsidRDefault="00564A4C" w14:paraId="12F316CE" w14:textId="77777777">
            <w:pPr>
              <w:rPr>
                <w:rFonts w:ascii="Calibri" w:hAnsi="Calibri" w:eastAsia="Times New Roman" w:cs="Calibri"/>
                <w:b/>
                <w:bCs/>
                <w:color w:val="000000"/>
                <w:sz w:val="22"/>
                <w:lang w:eastAsia="en-GB"/>
              </w:rPr>
            </w:pPr>
          </w:p>
        </w:tc>
        <w:tc>
          <w:tcPr>
            <w:tcW w:w="373" w:type="dxa"/>
            <w:tcBorders>
              <w:top w:val="nil"/>
              <w:left w:val="nil"/>
              <w:bottom w:val="nil"/>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12BEA166" w14:textId="77777777">
            <w:pPr>
              <w:spacing w:line="240" w:lineRule="auto"/>
              <w:jc w:val="center"/>
              <w:rPr>
                <w:rFonts w:ascii="Calibri" w:hAnsi="Calibri" w:eastAsia="Times New Roman" w:cs="Calibri"/>
                <w:b/>
                <w:bCs/>
                <w:color w:val="000000"/>
                <w:sz w:val="22"/>
                <w:lang w:eastAsia="en-GB"/>
              </w:rPr>
            </w:pPr>
            <w:r>
              <w:rPr>
                <w:rFonts w:ascii="Segoe UI Symbol" w:hAnsi="Segoe UI Symbol" w:eastAsia="Times New Roman" w:cs="Segoe UI Symbol"/>
                <w:b/>
                <w:bCs/>
                <w:color w:val="000000"/>
                <w:sz w:val="22"/>
                <w:lang w:eastAsia="en-GB"/>
              </w:rPr>
              <w:t>✓</w:t>
            </w:r>
          </w:p>
        </w:tc>
        <w:tc>
          <w:tcPr>
            <w:tcW w:w="373" w:type="dxa"/>
            <w:vMerge/>
            <w:tcBorders>
              <w:top w:val="nil"/>
              <w:left w:val="single" w:color="auto" w:sz="4" w:space="0"/>
              <w:bottom w:val="single" w:color="000000" w:sz="8" w:space="0"/>
              <w:right w:val="single" w:color="auto" w:sz="4" w:space="0"/>
            </w:tcBorders>
            <w:vAlign w:val="center"/>
            <w:hideMark/>
          </w:tcPr>
          <w:p w:rsidR="00564A4C" w:rsidRDefault="00564A4C" w14:paraId="36428140" w14:textId="77777777">
            <w:pPr>
              <w:rPr>
                <w:rFonts w:ascii="Calibri" w:hAnsi="Calibri" w:eastAsia="Times New Roman" w:cs="Calibri"/>
                <w:b/>
                <w:bCs/>
                <w:color w:val="000000"/>
                <w:sz w:val="22"/>
                <w:lang w:eastAsia="en-GB"/>
              </w:rPr>
            </w:pPr>
          </w:p>
        </w:tc>
        <w:tc>
          <w:tcPr>
            <w:tcW w:w="373" w:type="dxa"/>
            <w:vMerge/>
            <w:tcBorders>
              <w:top w:val="nil"/>
              <w:left w:val="single" w:color="auto" w:sz="4" w:space="0"/>
              <w:bottom w:val="single" w:color="000000" w:sz="8" w:space="0"/>
              <w:right w:val="single" w:color="auto" w:sz="4" w:space="0"/>
            </w:tcBorders>
            <w:vAlign w:val="center"/>
            <w:hideMark/>
          </w:tcPr>
          <w:p w:rsidR="00564A4C" w:rsidRDefault="00564A4C" w14:paraId="30653AC2" w14:textId="77777777">
            <w:pPr>
              <w:rPr>
                <w:rFonts w:ascii="Calibri" w:hAnsi="Calibri" w:eastAsia="Times New Roman" w:cs="Calibri"/>
                <w:b/>
                <w:bCs/>
                <w:color w:val="000000"/>
                <w:sz w:val="22"/>
                <w:lang w:eastAsia="en-GB"/>
              </w:rPr>
            </w:pPr>
          </w:p>
        </w:tc>
        <w:tc>
          <w:tcPr>
            <w:tcW w:w="373" w:type="dxa"/>
            <w:tcBorders>
              <w:top w:val="nil"/>
              <w:left w:val="nil"/>
              <w:bottom w:val="nil"/>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368BFB65" w14:textId="77777777">
            <w:pPr>
              <w:spacing w:line="240" w:lineRule="auto"/>
              <w:jc w:val="center"/>
              <w:rPr>
                <w:rFonts w:ascii="Calibri" w:hAnsi="Calibri" w:eastAsia="Times New Roman" w:cs="Calibri"/>
                <w:b/>
                <w:bCs/>
                <w:color w:val="000000"/>
                <w:sz w:val="22"/>
                <w:lang w:eastAsia="en-GB"/>
              </w:rPr>
            </w:pPr>
            <w:r>
              <w:rPr>
                <w:rFonts w:ascii="Segoe UI Symbol" w:hAnsi="Segoe UI Symbol" w:eastAsia="Times New Roman" w:cs="Segoe UI Symbol"/>
                <w:b/>
                <w:bCs/>
                <w:color w:val="000000"/>
                <w:sz w:val="22"/>
                <w:lang w:eastAsia="en-GB"/>
              </w:rPr>
              <w:t>✓</w:t>
            </w:r>
          </w:p>
        </w:tc>
      </w:tr>
      <w:tr w:rsidR="00564A4C" w:rsidTr="00564A4C" w14:paraId="73A74012" w14:textId="77777777">
        <w:trPr>
          <w:gridAfter w:val="1"/>
          <w:wAfter w:w="236" w:type="dxa"/>
          <w:trHeight w:val="300"/>
        </w:trPr>
        <w:tc>
          <w:tcPr>
            <w:tcW w:w="8987" w:type="dxa"/>
            <w:vMerge/>
            <w:tcBorders>
              <w:top w:val="single" w:color="auto" w:sz="4" w:space="0"/>
              <w:left w:val="single" w:color="auto" w:sz="4" w:space="0"/>
              <w:bottom w:val="single" w:color="000000" w:sz="8" w:space="0"/>
              <w:right w:val="single" w:color="auto" w:sz="4" w:space="0"/>
            </w:tcBorders>
            <w:vAlign w:val="center"/>
            <w:hideMark/>
          </w:tcPr>
          <w:p w:rsidR="00564A4C" w:rsidRDefault="00564A4C" w14:paraId="0B35E5BD" w14:textId="77777777">
            <w:pPr>
              <w:rPr>
                <w:rFonts w:eastAsia="Times New Roman" w:asciiTheme="minorHAnsi" w:hAnsiTheme="minorHAnsi" w:cstheme="minorHAnsi"/>
                <w:sz w:val="18"/>
                <w:szCs w:val="18"/>
                <w:lang w:eastAsia="en-GB"/>
              </w:rPr>
            </w:pPr>
          </w:p>
        </w:tc>
        <w:tc>
          <w:tcPr>
            <w:tcW w:w="1396" w:type="dxa"/>
            <w:vMerge/>
            <w:tcBorders>
              <w:top w:val="single" w:color="auto" w:sz="4" w:space="0"/>
              <w:left w:val="single" w:color="auto" w:sz="4" w:space="0"/>
              <w:bottom w:val="single" w:color="000000" w:sz="8" w:space="0"/>
              <w:right w:val="single" w:color="auto" w:sz="4" w:space="0"/>
            </w:tcBorders>
            <w:vAlign w:val="center"/>
            <w:hideMark/>
          </w:tcPr>
          <w:p w:rsidR="00564A4C" w:rsidRDefault="00564A4C" w14:paraId="2DBB4347" w14:textId="77777777">
            <w:pPr>
              <w:rPr>
                <w:rFonts w:eastAsia="Times New Roman" w:asciiTheme="minorHAnsi" w:hAnsiTheme="minorHAnsi" w:cstheme="minorHAnsi"/>
                <w:sz w:val="18"/>
                <w:szCs w:val="18"/>
                <w:lang w:eastAsia="en-GB"/>
              </w:rPr>
            </w:pPr>
          </w:p>
        </w:tc>
        <w:tc>
          <w:tcPr>
            <w:tcW w:w="1864" w:type="dxa"/>
            <w:vMerge/>
            <w:tcBorders>
              <w:top w:val="single" w:color="auto" w:sz="4" w:space="0"/>
              <w:left w:val="single" w:color="auto" w:sz="4" w:space="0"/>
              <w:bottom w:val="single" w:color="000000" w:sz="8" w:space="0"/>
              <w:right w:val="single" w:color="auto" w:sz="4" w:space="0"/>
            </w:tcBorders>
            <w:vAlign w:val="center"/>
            <w:hideMark/>
          </w:tcPr>
          <w:p w:rsidR="00564A4C" w:rsidRDefault="00564A4C" w14:paraId="0410B671" w14:textId="77777777">
            <w:pPr>
              <w:rPr>
                <w:rFonts w:eastAsia="Times New Roman" w:asciiTheme="minorHAnsi" w:hAnsiTheme="minorHAnsi" w:cstheme="minorHAnsi"/>
                <w:sz w:val="18"/>
                <w:szCs w:val="18"/>
                <w:lang w:eastAsia="en-GB"/>
              </w:rPr>
            </w:pPr>
          </w:p>
        </w:tc>
        <w:tc>
          <w:tcPr>
            <w:tcW w:w="1208" w:type="dxa"/>
            <w:vMerge/>
            <w:tcBorders>
              <w:top w:val="nil"/>
              <w:left w:val="single" w:color="auto" w:sz="4" w:space="0"/>
              <w:bottom w:val="single" w:color="000000" w:sz="8" w:space="0"/>
              <w:right w:val="single" w:color="auto" w:sz="4" w:space="0"/>
            </w:tcBorders>
            <w:vAlign w:val="center"/>
            <w:hideMark/>
          </w:tcPr>
          <w:p w:rsidR="00564A4C" w:rsidRDefault="00564A4C" w14:paraId="1033B0A5" w14:textId="77777777">
            <w:pPr>
              <w:rPr>
                <w:rFonts w:eastAsia="Times New Roman" w:asciiTheme="minorHAnsi" w:hAnsiTheme="minorHAnsi" w:cstheme="minorHAnsi"/>
                <w:sz w:val="18"/>
                <w:szCs w:val="18"/>
                <w:lang w:eastAsia="en-GB"/>
              </w:rPr>
            </w:pPr>
          </w:p>
        </w:tc>
        <w:tc>
          <w:tcPr>
            <w:tcW w:w="631" w:type="dxa"/>
            <w:vMerge/>
            <w:tcBorders>
              <w:top w:val="nil"/>
              <w:left w:val="single" w:color="auto" w:sz="4" w:space="0"/>
              <w:bottom w:val="single" w:color="000000" w:sz="8" w:space="0"/>
              <w:right w:val="single" w:color="auto" w:sz="4" w:space="0"/>
            </w:tcBorders>
            <w:vAlign w:val="center"/>
            <w:hideMark/>
          </w:tcPr>
          <w:p w:rsidR="00564A4C" w:rsidRDefault="00564A4C" w14:paraId="2A0C6822" w14:textId="77777777">
            <w:pPr>
              <w:rPr>
                <w:rFonts w:eastAsia="Times New Roman" w:asciiTheme="minorHAnsi" w:hAnsiTheme="minorHAnsi" w:cstheme="minorHAnsi"/>
                <w:sz w:val="18"/>
                <w:szCs w:val="18"/>
                <w:lang w:eastAsia="en-GB"/>
              </w:rPr>
            </w:pPr>
          </w:p>
        </w:tc>
        <w:tc>
          <w:tcPr>
            <w:tcW w:w="1014" w:type="dxa"/>
            <w:tcBorders>
              <w:top w:val="nil"/>
              <w:left w:val="nil"/>
              <w:bottom w:val="single" w:color="auto" w:sz="8" w:space="0"/>
              <w:right w:val="single" w:color="auto" w:sz="4" w:space="0"/>
            </w:tcBorders>
            <w:shd w:val="clear" w:color="auto" w:fill="FFFFFF"/>
            <w:tcMar>
              <w:top w:w="15" w:type="dxa"/>
              <w:left w:w="108" w:type="dxa"/>
              <w:bottom w:w="0" w:type="dxa"/>
              <w:right w:w="108" w:type="dxa"/>
            </w:tcMar>
            <w:hideMark/>
          </w:tcPr>
          <w:p w:rsidR="00564A4C" w:rsidRDefault="00564A4C" w14:paraId="3903B10D" w14:textId="77777777">
            <w:pPr>
              <w:spacing w:line="240" w:lineRule="auto"/>
              <w:jc w:val="center"/>
              <w:rPr>
                <w:rFonts w:eastAsia="Times New Roman" w:asciiTheme="minorHAnsi" w:hAnsiTheme="minorHAnsi" w:cstheme="minorHAnsi"/>
                <w:sz w:val="16"/>
                <w:szCs w:val="16"/>
                <w:lang w:eastAsia="en-GB"/>
              </w:rPr>
            </w:pPr>
            <w:r>
              <w:rPr>
                <w:rFonts w:eastAsia="Times New Roman" w:asciiTheme="minorHAnsi" w:hAnsiTheme="minorHAnsi" w:cstheme="minorHAnsi"/>
                <w:sz w:val="16"/>
                <w:szCs w:val="16"/>
                <w:lang w:eastAsia="en-GB"/>
              </w:rPr>
              <w:t> </w:t>
            </w:r>
          </w:p>
        </w:tc>
        <w:tc>
          <w:tcPr>
            <w:tcW w:w="1014" w:type="dxa"/>
            <w:vMerge/>
            <w:tcBorders>
              <w:top w:val="single" w:color="auto" w:sz="8" w:space="0"/>
              <w:left w:val="single" w:color="auto" w:sz="4" w:space="0"/>
              <w:bottom w:val="single" w:color="000000" w:sz="8" w:space="0"/>
              <w:right w:val="single" w:color="auto" w:sz="4" w:space="0"/>
            </w:tcBorders>
            <w:vAlign w:val="center"/>
            <w:hideMark/>
          </w:tcPr>
          <w:p w:rsidR="00564A4C" w:rsidRDefault="00564A4C" w14:paraId="5DAC0B40" w14:textId="77777777">
            <w:pPr>
              <w:rPr>
                <w:rFonts w:eastAsia="Times New Roman" w:asciiTheme="minorHAnsi" w:hAnsiTheme="minorHAnsi" w:cstheme="minorHAnsi"/>
                <w:i/>
                <w:iCs/>
                <w:sz w:val="16"/>
                <w:szCs w:val="16"/>
                <w:lang w:eastAsia="en-GB"/>
              </w:rPr>
            </w:pPr>
          </w:p>
        </w:tc>
        <w:tc>
          <w:tcPr>
            <w:tcW w:w="1014" w:type="dxa"/>
            <w:tcBorders>
              <w:top w:val="nil"/>
              <w:left w:val="nil"/>
              <w:bottom w:val="single" w:color="auto" w:sz="8" w:space="0"/>
              <w:right w:val="single" w:color="auto" w:sz="4" w:space="0"/>
            </w:tcBorders>
            <w:shd w:val="clear" w:color="auto" w:fill="FFFFFF"/>
            <w:tcMar>
              <w:top w:w="15" w:type="dxa"/>
              <w:left w:w="108" w:type="dxa"/>
              <w:bottom w:w="0" w:type="dxa"/>
              <w:right w:w="108" w:type="dxa"/>
            </w:tcMar>
            <w:hideMark/>
          </w:tcPr>
          <w:p w:rsidR="00564A4C" w:rsidRDefault="00564A4C" w14:paraId="2C3873B0" w14:textId="77777777">
            <w:pPr>
              <w:spacing w:line="240" w:lineRule="auto"/>
              <w:rPr>
                <w:rFonts w:eastAsia="Times New Roman" w:asciiTheme="minorHAnsi" w:hAnsiTheme="minorHAnsi" w:cstheme="minorHAnsi"/>
                <w:sz w:val="16"/>
                <w:szCs w:val="16"/>
                <w:lang w:eastAsia="en-GB"/>
              </w:rPr>
            </w:pPr>
            <w:r>
              <w:rPr>
                <w:rFonts w:eastAsia="Times New Roman" w:asciiTheme="minorHAnsi" w:hAnsiTheme="minorHAnsi" w:cstheme="minorHAnsi"/>
                <w:sz w:val="16"/>
                <w:szCs w:val="16"/>
                <w:lang w:eastAsia="en-GB"/>
              </w:rPr>
              <w:t> </w:t>
            </w:r>
          </w:p>
        </w:tc>
        <w:tc>
          <w:tcPr>
            <w:tcW w:w="361" w:type="dxa"/>
            <w:tcBorders>
              <w:top w:val="nil"/>
              <w:left w:val="nil"/>
              <w:bottom w:val="single" w:color="auto" w:sz="8" w:space="0"/>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0CBAEDD3" w14:textId="77777777">
            <w:pPr>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61" w:type="dxa"/>
            <w:vMerge/>
            <w:tcBorders>
              <w:top w:val="nil"/>
              <w:left w:val="single" w:color="auto" w:sz="4" w:space="0"/>
              <w:bottom w:val="single" w:color="000000" w:sz="8" w:space="0"/>
              <w:right w:val="single" w:color="auto" w:sz="4" w:space="0"/>
            </w:tcBorders>
            <w:vAlign w:val="center"/>
            <w:hideMark/>
          </w:tcPr>
          <w:p w:rsidR="00564A4C" w:rsidRDefault="00564A4C" w14:paraId="7A4264AE" w14:textId="77777777">
            <w:pPr>
              <w:rPr>
                <w:rFonts w:ascii="Calibri" w:hAnsi="Calibri" w:eastAsia="Times New Roman" w:cs="Calibri"/>
                <w:b/>
                <w:bCs/>
                <w:color w:val="000000"/>
                <w:sz w:val="22"/>
                <w:lang w:eastAsia="en-GB"/>
              </w:rPr>
            </w:pPr>
          </w:p>
        </w:tc>
        <w:tc>
          <w:tcPr>
            <w:tcW w:w="361" w:type="dxa"/>
            <w:vMerge/>
            <w:tcBorders>
              <w:top w:val="nil"/>
              <w:left w:val="single" w:color="auto" w:sz="4" w:space="0"/>
              <w:bottom w:val="single" w:color="000000" w:sz="8" w:space="0"/>
              <w:right w:val="single" w:color="auto" w:sz="4" w:space="0"/>
            </w:tcBorders>
            <w:vAlign w:val="center"/>
            <w:hideMark/>
          </w:tcPr>
          <w:p w:rsidR="00564A4C" w:rsidRDefault="00564A4C" w14:paraId="601D6DC8" w14:textId="77777777">
            <w:pPr>
              <w:rPr>
                <w:rFonts w:ascii="Calibri" w:hAnsi="Calibri" w:eastAsia="Times New Roman" w:cs="Calibri"/>
                <w:b/>
                <w:bCs/>
                <w:color w:val="000000"/>
                <w:sz w:val="22"/>
                <w:lang w:eastAsia="en-GB"/>
              </w:rPr>
            </w:pPr>
          </w:p>
        </w:tc>
        <w:tc>
          <w:tcPr>
            <w:tcW w:w="361" w:type="dxa"/>
            <w:vMerge/>
            <w:tcBorders>
              <w:top w:val="nil"/>
              <w:left w:val="single" w:color="auto" w:sz="4" w:space="0"/>
              <w:bottom w:val="single" w:color="000000" w:sz="8" w:space="0"/>
              <w:right w:val="single" w:color="auto" w:sz="4" w:space="0"/>
            </w:tcBorders>
            <w:vAlign w:val="center"/>
            <w:hideMark/>
          </w:tcPr>
          <w:p w:rsidR="00564A4C" w:rsidRDefault="00564A4C" w14:paraId="6409742F" w14:textId="77777777">
            <w:pPr>
              <w:rPr>
                <w:rFonts w:ascii="Calibri" w:hAnsi="Calibri" w:eastAsia="Times New Roman" w:cs="Calibri"/>
                <w:b/>
                <w:bCs/>
                <w:color w:val="000000"/>
                <w:sz w:val="22"/>
                <w:lang w:eastAsia="en-GB"/>
              </w:rPr>
            </w:pPr>
          </w:p>
        </w:tc>
        <w:tc>
          <w:tcPr>
            <w:tcW w:w="361" w:type="dxa"/>
            <w:vMerge/>
            <w:tcBorders>
              <w:top w:val="nil"/>
              <w:left w:val="single" w:color="auto" w:sz="4" w:space="0"/>
              <w:bottom w:val="single" w:color="000000" w:sz="8" w:space="0"/>
              <w:right w:val="single" w:color="auto" w:sz="4" w:space="0"/>
            </w:tcBorders>
            <w:vAlign w:val="center"/>
            <w:hideMark/>
          </w:tcPr>
          <w:p w:rsidR="00564A4C" w:rsidRDefault="00564A4C" w14:paraId="59BB29CE" w14:textId="77777777">
            <w:pPr>
              <w:rPr>
                <w:rFonts w:ascii="Calibri" w:hAnsi="Calibri" w:eastAsia="Times New Roman" w:cs="Calibri"/>
                <w:b/>
                <w:bCs/>
                <w:color w:val="000000"/>
                <w:sz w:val="22"/>
                <w:lang w:eastAsia="en-GB"/>
              </w:rPr>
            </w:pPr>
          </w:p>
        </w:tc>
        <w:tc>
          <w:tcPr>
            <w:tcW w:w="361" w:type="dxa"/>
            <w:vMerge/>
            <w:tcBorders>
              <w:top w:val="nil"/>
              <w:left w:val="single" w:color="auto" w:sz="4" w:space="0"/>
              <w:bottom w:val="single" w:color="000000" w:sz="8" w:space="0"/>
              <w:right w:val="single" w:color="auto" w:sz="4" w:space="0"/>
            </w:tcBorders>
            <w:vAlign w:val="center"/>
            <w:hideMark/>
          </w:tcPr>
          <w:p w:rsidR="00564A4C" w:rsidRDefault="00564A4C" w14:paraId="7C3FB1E7" w14:textId="77777777">
            <w:pPr>
              <w:rPr>
                <w:rFonts w:ascii="Calibri" w:hAnsi="Calibri" w:eastAsia="Times New Roman" w:cs="Calibri"/>
                <w:b/>
                <w:bCs/>
                <w:color w:val="000000"/>
                <w:sz w:val="22"/>
                <w:lang w:eastAsia="en-GB"/>
              </w:rPr>
            </w:pPr>
          </w:p>
        </w:tc>
        <w:tc>
          <w:tcPr>
            <w:tcW w:w="361" w:type="dxa"/>
            <w:vMerge/>
            <w:tcBorders>
              <w:top w:val="nil"/>
              <w:left w:val="single" w:color="auto" w:sz="4" w:space="0"/>
              <w:bottom w:val="single" w:color="000000" w:sz="8" w:space="0"/>
              <w:right w:val="single" w:color="auto" w:sz="4" w:space="0"/>
            </w:tcBorders>
            <w:vAlign w:val="center"/>
            <w:hideMark/>
          </w:tcPr>
          <w:p w:rsidR="00564A4C" w:rsidRDefault="00564A4C" w14:paraId="3298E49A" w14:textId="77777777">
            <w:pPr>
              <w:rPr>
                <w:rFonts w:ascii="Calibri" w:hAnsi="Calibri" w:eastAsia="Times New Roman" w:cs="Calibri"/>
                <w:b/>
                <w:bCs/>
                <w:color w:val="000000"/>
                <w:sz w:val="22"/>
                <w:lang w:eastAsia="en-GB"/>
              </w:rPr>
            </w:pPr>
          </w:p>
        </w:tc>
        <w:tc>
          <w:tcPr>
            <w:tcW w:w="361" w:type="dxa"/>
            <w:vMerge/>
            <w:tcBorders>
              <w:top w:val="nil"/>
              <w:left w:val="single" w:color="auto" w:sz="4" w:space="0"/>
              <w:bottom w:val="single" w:color="000000" w:sz="8" w:space="0"/>
              <w:right w:val="single" w:color="auto" w:sz="4" w:space="0"/>
            </w:tcBorders>
            <w:vAlign w:val="center"/>
            <w:hideMark/>
          </w:tcPr>
          <w:p w:rsidR="00564A4C" w:rsidRDefault="00564A4C" w14:paraId="2E86C130" w14:textId="77777777">
            <w:pPr>
              <w:rPr>
                <w:rFonts w:ascii="Calibri" w:hAnsi="Calibri" w:eastAsia="Times New Roman" w:cs="Calibri"/>
                <w:b/>
                <w:bCs/>
                <w:color w:val="000000"/>
                <w:sz w:val="22"/>
                <w:lang w:eastAsia="en-GB"/>
              </w:rPr>
            </w:pPr>
          </w:p>
        </w:tc>
        <w:tc>
          <w:tcPr>
            <w:tcW w:w="361" w:type="dxa"/>
            <w:vMerge/>
            <w:tcBorders>
              <w:top w:val="nil"/>
              <w:left w:val="single" w:color="auto" w:sz="4" w:space="0"/>
              <w:bottom w:val="single" w:color="000000" w:sz="8" w:space="0"/>
              <w:right w:val="single" w:color="auto" w:sz="4" w:space="0"/>
            </w:tcBorders>
            <w:vAlign w:val="center"/>
            <w:hideMark/>
          </w:tcPr>
          <w:p w:rsidR="00564A4C" w:rsidRDefault="00564A4C" w14:paraId="02AE0EBB" w14:textId="77777777">
            <w:pPr>
              <w:rPr>
                <w:rFonts w:ascii="Calibri" w:hAnsi="Calibri" w:eastAsia="Times New Roman" w:cs="Calibri"/>
                <w:b/>
                <w:bCs/>
                <w:color w:val="000000"/>
                <w:sz w:val="22"/>
                <w:lang w:eastAsia="en-GB"/>
              </w:rPr>
            </w:pPr>
          </w:p>
        </w:tc>
        <w:tc>
          <w:tcPr>
            <w:tcW w:w="373" w:type="dxa"/>
            <w:tcBorders>
              <w:top w:val="nil"/>
              <w:left w:val="nil"/>
              <w:bottom w:val="single" w:color="auto" w:sz="8" w:space="0"/>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6A77C990" w14:textId="77777777">
            <w:pPr>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73" w:type="dxa"/>
            <w:vMerge/>
            <w:tcBorders>
              <w:top w:val="nil"/>
              <w:left w:val="single" w:color="auto" w:sz="4" w:space="0"/>
              <w:bottom w:val="single" w:color="000000" w:sz="8" w:space="0"/>
              <w:right w:val="single" w:color="auto" w:sz="4" w:space="0"/>
            </w:tcBorders>
            <w:vAlign w:val="center"/>
            <w:hideMark/>
          </w:tcPr>
          <w:p w:rsidR="00564A4C" w:rsidRDefault="00564A4C" w14:paraId="107C8AE9" w14:textId="77777777">
            <w:pPr>
              <w:rPr>
                <w:rFonts w:ascii="Calibri" w:hAnsi="Calibri" w:eastAsia="Times New Roman" w:cs="Calibri"/>
                <w:b/>
                <w:bCs/>
                <w:color w:val="000000"/>
                <w:sz w:val="22"/>
                <w:lang w:eastAsia="en-GB"/>
              </w:rPr>
            </w:pPr>
          </w:p>
        </w:tc>
        <w:tc>
          <w:tcPr>
            <w:tcW w:w="373" w:type="dxa"/>
            <w:vMerge/>
            <w:tcBorders>
              <w:top w:val="nil"/>
              <w:left w:val="single" w:color="auto" w:sz="4" w:space="0"/>
              <w:bottom w:val="single" w:color="000000" w:sz="8" w:space="0"/>
              <w:right w:val="single" w:color="auto" w:sz="4" w:space="0"/>
            </w:tcBorders>
            <w:vAlign w:val="center"/>
            <w:hideMark/>
          </w:tcPr>
          <w:p w:rsidR="00564A4C" w:rsidRDefault="00564A4C" w14:paraId="14E9BED9" w14:textId="77777777">
            <w:pPr>
              <w:rPr>
                <w:rFonts w:ascii="Calibri" w:hAnsi="Calibri" w:eastAsia="Times New Roman" w:cs="Calibri"/>
                <w:b/>
                <w:bCs/>
                <w:color w:val="000000"/>
                <w:sz w:val="22"/>
                <w:lang w:eastAsia="en-GB"/>
              </w:rPr>
            </w:pPr>
          </w:p>
        </w:tc>
        <w:tc>
          <w:tcPr>
            <w:tcW w:w="373" w:type="dxa"/>
            <w:tcBorders>
              <w:top w:val="nil"/>
              <w:left w:val="nil"/>
              <w:bottom w:val="single" w:color="auto" w:sz="8" w:space="0"/>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664B5921" w14:textId="77777777">
            <w:pPr>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r>
      <w:tr w:rsidR="00564A4C" w:rsidTr="00564A4C" w14:paraId="02AC6DDC" w14:textId="77777777">
        <w:trPr>
          <w:gridAfter w:val="1"/>
          <w:wAfter w:w="236" w:type="dxa"/>
          <w:trHeight w:val="290"/>
        </w:trPr>
        <w:tc>
          <w:tcPr>
            <w:tcW w:w="846" w:type="dxa"/>
            <w:vMerge w:val="restart"/>
            <w:tcBorders>
              <w:top w:val="nil"/>
              <w:left w:val="single" w:color="auto" w:sz="4" w:space="0"/>
              <w:bottom w:val="single" w:color="000000" w:sz="8" w:space="0"/>
              <w:right w:val="single" w:color="auto" w:sz="4" w:space="0"/>
            </w:tcBorders>
            <w:shd w:val="clear" w:color="auto" w:fill="FFFFFF"/>
            <w:tcMar>
              <w:top w:w="15" w:type="dxa"/>
              <w:left w:w="108" w:type="dxa"/>
              <w:bottom w:w="0" w:type="dxa"/>
              <w:right w:w="108" w:type="dxa"/>
            </w:tcMar>
            <w:hideMark/>
          </w:tcPr>
          <w:p w:rsidR="00564A4C" w:rsidRDefault="00564A4C" w14:paraId="7251E0C1" w14:textId="77777777">
            <w:pPr>
              <w:spacing w:line="240" w:lineRule="auto"/>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FG511</w:t>
            </w:r>
          </w:p>
        </w:tc>
        <w:tc>
          <w:tcPr>
            <w:tcW w:w="1396" w:type="dxa"/>
            <w:vMerge w:val="restart"/>
            <w:tcBorders>
              <w:top w:val="nil"/>
              <w:left w:val="single" w:color="auto" w:sz="4" w:space="0"/>
              <w:bottom w:val="single" w:color="000000" w:sz="8" w:space="0"/>
              <w:right w:val="single" w:color="auto" w:sz="4" w:space="0"/>
            </w:tcBorders>
            <w:shd w:val="clear" w:color="auto" w:fill="FFFFFF"/>
            <w:noWrap/>
            <w:tcMar>
              <w:top w:w="15" w:type="dxa"/>
              <w:left w:w="108" w:type="dxa"/>
              <w:bottom w:w="0" w:type="dxa"/>
              <w:right w:w="108" w:type="dxa"/>
            </w:tcMar>
            <w:hideMark/>
          </w:tcPr>
          <w:p w:rsidR="00564A4C" w:rsidRDefault="00564A4C" w14:paraId="4A2853CF" w14:textId="77777777">
            <w:pPr>
              <w:spacing w:line="240" w:lineRule="auto"/>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Elmswood Pharmacy</w:t>
            </w:r>
          </w:p>
        </w:tc>
        <w:tc>
          <w:tcPr>
            <w:tcW w:w="1864" w:type="dxa"/>
            <w:vMerge w:val="restart"/>
            <w:tcBorders>
              <w:top w:val="nil"/>
              <w:left w:val="single" w:color="auto" w:sz="4" w:space="0"/>
              <w:bottom w:val="single" w:color="000000" w:sz="8" w:space="0"/>
              <w:right w:val="single" w:color="auto" w:sz="4" w:space="0"/>
            </w:tcBorders>
            <w:shd w:val="clear" w:color="auto" w:fill="FFFFFF"/>
            <w:noWrap/>
            <w:tcMar>
              <w:top w:w="15" w:type="dxa"/>
              <w:left w:w="108" w:type="dxa"/>
              <w:bottom w:w="0" w:type="dxa"/>
              <w:right w:w="108" w:type="dxa"/>
            </w:tcMar>
            <w:hideMark/>
          </w:tcPr>
          <w:p w:rsidR="00564A4C" w:rsidRDefault="00564A4C" w14:paraId="0824043E" w14:textId="77777777">
            <w:pPr>
              <w:spacing w:line="240" w:lineRule="auto"/>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53 Southend Road</w:t>
            </w:r>
          </w:p>
        </w:tc>
        <w:tc>
          <w:tcPr>
            <w:tcW w:w="1208" w:type="dxa"/>
            <w:vMerge w:val="restart"/>
            <w:tcBorders>
              <w:top w:val="nil"/>
              <w:left w:val="single" w:color="auto" w:sz="4" w:space="0"/>
              <w:bottom w:val="single" w:color="000000" w:sz="8" w:space="0"/>
              <w:right w:val="single" w:color="auto" w:sz="4" w:space="0"/>
            </w:tcBorders>
            <w:shd w:val="clear" w:color="auto" w:fill="FFFFFF"/>
            <w:tcMar>
              <w:top w:w="15" w:type="dxa"/>
              <w:left w:w="108" w:type="dxa"/>
              <w:bottom w:w="0" w:type="dxa"/>
              <w:right w:w="108" w:type="dxa"/>
            </w:tcMar>
            <w:hideMark/>
          </w:tcPr>
          <w:p w:rsidR="00564A4C" w:rsidRDefault="00564A4C" w14:paraId="68C38268" w14:textId="77777777">
            <w:pPr>
              <w:spacing w:line="240" w:lineRule="auto"/>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Hockley</w:t>
            </w:r>
          </w:p>
        </w:tc>
        <w:tc>
          <w:tcPr>
            <w:tcW w:w="631" w:type="dxa"/>
            <w:vMerge w:val="restart"/>
            <w:tcBorders>
              <w:top w:val="nil"/>
              <w:left w:val="single" w:color="auto" w:sz="4" w:space="0"/>
              <w:bottom w:val="single" w:color="000000" w:sz="8" w:space="0"/>
              <w:right w:val="single" w:color="auto" w:sz="4" w:space="0"/>
            </w:tcBorders>
            <w:shd w:val="clear" w:color="auto" w:fill="FFFFFF"/>
            <w:tcMar>
              <w:top w:w="15" w:type="dxa"/>
              <w:left w:w="108" w:type="dxa"/>
              <w:bottom w:w="0" w:type="dxa"/>
              <w:right w:w="108" w:type="dxa"/>
            </w:tcMar>
            <w:hideMark/>
          </w:tcPr>
          <w:p w:rsidR="00564A4C" w:rsidRDefault="00564A4C" w14:paraId="2F6EBF5A" w14:textId="77777777">
            <w:pPr>
              <w:spacing w:line="240" w:lineRule="auto"/>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SS5 4PZ</w:t>
            </w:r>
          </w:p>
        </w:tc>
        <w:tc>
          <w:tcPr>
            <w:tcW w:w="1014" w:type="dxa"/>
            <w:tcBorders>
              <w:top w:val="nil"/>
              <w:left w:val="nil"/>
              <w:bottom w:val="nil"/>
              <w:right w:val="single" w:color="auto" w:sz="4" w:space="0"/>
            </w:tcBorders>
            <w:shd w:val="clear" w:color="auto" w:fill="FFFFFF"/>
            <w:tcMar>
              <w:top w:w="15" w:type="dxa"/>
              <w:left w:w="108" w:type="dxa"/>
              <w:bottom w:w="0" w:type="dxa"/>
              <w:right w:w="108" w:type="dxa"/>
            </w:tcMar>
            <w:hideMark/>
          </w:tcPr>
          <w:p w:rsidR="00564A4C" w:rsidRDefault="00564A4C" w14:paraId="46AFA4EE" w14:textId="77777777">
            <w:pPr>
              <w:spacing w:line="240" w:lineRule="auto"/>
              <w:jc w:val="center"/>
              <w:rPr>
                <w:rFonts w:eastAsia="Times New Roman" w:asciiTheme="minorHAnsi" w:hAnsiTheme="minorHAnsi" w:cstheme="minorHAnsi"/>
                <w:b/>
                <w:bCs/>
                <w:sz w:val="16"/>
                <w:szCs w:val="16"/>
                <w:lang w:eastAsia="en-GB"/>
              </w:rPr>
            </w:pPr>
            <w:r>
              <w:rPr>
                <w:rFonts w:eastAsia="Times New Roman" w:asciiTheme="minorHAnsi" w:hAnsiTheme="minorHAnsi" w:cstheme="minorHAnsi"/>
                <w:b/>
                <w:bCs/>
                <w:sz w:val="16"/>
                <w:szCs w:val="16"/>
                <w:lang w:eastAsia="en-GB"/>
              </w:rPr>
              <w:t>9.00 - 18.00</w:t>
            </w:r>
          </w:p>
        </w:tc>
        <w:tc>
          <w:tcPr>
            <w:tcW w:w="1014" w:type="dxa"/>
            <w:tcBorders>
              <w:top w:val="nil"/>
              <w:left w:val="nil"/>
              <w:bottom w:val="nil"/>
              <w:right w:val="single" w:color="auto" w:sz="4" w:space="0"/>
            </w:tcBorders>
            <w:shd w:val="clear" w:color="auto" w:fill="FFFFFF"/>
            <w:tcMar>
              <w:top w:w="15" w:type="dxa"/>
              <w:left w:w="108" w:type="dxa"/>
              <w:bottom w:w="0" w:type="dxa"/>
              <w:right w:w="108" w:type="dxa"/>
            </w:tcMar>
            <w:hideMark/>
          </w:tcPr>
          <w:p w:rsidR="00564A4C" w:rsidRDefault="00564A4C" w14:paraId="5B571201" w14:textId="77777777">
            <w:pPr>
              <w:spacing w:line="240" w:lineRule="auto"/>
              <w:jc w:val="center"/>
              <w:rPr>
                <w:rFonts w:eastAsia="Times New Roman" w:asciiTheme="minorHAnsi" w:hAnsiTheme="minorHAnsi" w:cstheme="minorHAnsi"/>
                <w:b/>
                <w:bCs/>
                <w:sz w:val="16"/>
                <w:szCs w:val="16"/>
                <w:lang w:eastAsia="en-GB"/>
              </w:rPr>
            </w:pPr>
            <w:r>
              <w:rPr>
                <w:rFonts w:eastAsia="Times New Roman" w:asciiTheme="minorHAnsi" w:hAnsiTheme="minorHAnsi" w:cstheme="minorHAnsi"/>
                <w:b/>
                <w:bCs/>
                <w:sz w:val="16"/>
                <w:szCs w:val="16"/>
                <w:lang w:eastAsia="en-GB"/>
              </w:rPr>
              <w:t>9.00 - 13.00</w:t>
            </w:r>
          </w:p>
        </w:tc>
        <w:tc>
          <w:tcPr>
            <w:tcW w:w="1014" w:type="dxa"/>
            <w:tcBorders>
              <w:top w:val="nil"/>
              <w:left w:val="nil"/>
              <w:bottom w:val="nil"/>
              <w:right w:val="single" w:color="auto" w:sz="4" w:space="0"/>
            </w:tcBorders>
            <w:shd w:val="clear" w:color="auto" w:fill="FFFFFF"/>
            <w:tcMar>
              <w:top w:w="15" w:type="dxa"/>
              <w:left w:w="108" w:type="dxa"/>
              <w:bottom w:w="0" w:type="dxa"/>
              <w:right w:w="108" w:type="dxa"/>
            </w:tcMar>
            <w:hideMark/>
          </w:tcPr>
          <w:p w:rsidR="00564A4C" w:rsidRDefault="00564A4C" w14:paraId="365A9E82" w14:textId="77777777">
            <w:pPr>
              <w:spacing w:line="240" w:lineRule="auto"/>
              <w:jc w:val="center"/>
              <w:rPr>
                <w:rFonts w:eastAsia="Times New Roman" w:asciiTheme="minorHAnsi" w:hAnsiTheme="minorHAnsi" w:cstheme="minorHAnsi"/>
                <w:sz w:val="16"/>
                <w:szCs w:val="16"/>
                <w:lang w:eastAsia="en-GB"/>
              </w:rPr>
            </w:pPr>
            <w:r>
              <w:rPr>
                <w:rFonts w:eastAsia="Times New Roman" w:asciiTheme="minorHAnsi" w:hAnsiTheme="minorHAnsi" w:cstheme="minorHAnsi"/>
                <w:sz w:val="16"/>
                <w:szCs w:val="16"/>
                <w:lang w:eastAsia="en-GB"/>
              </w:rPr>
              <w:t> </w:t>
            </w:r>
          </w:p>
        </w:tc>
        <w:tc>
          <w:tcPr>
            <w:tcW w:w="361" w:type="dxa"/>
            <w:tcBorders>
              <w:top w:val="nil"/>
              <w:left w:val="nil"/>
              <w:bottom w:val="nil"/>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4D7FBB84" w14:textId="77777777">
            <w:pPr>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61" w:type="dxa"/>
            <w:vMerge w:val="restart"/>
            <w:tcBorders>
              <w:top w:val="nil"/>
              <w:left w:val="single" w:color="auto" w:sz="4" w:space="0"/>
              <w:bottom w:val="single" w:color="000000" w:sz="8" w:space="0"/>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38498C13" w14:textId="77777777">
            <w:pPr>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61" w:type="dxa"/>
            <w:vMerge w:val="restart"/>
            <w:tcBorders>
              <w:top w:val="nil"/>
              <w:left w:val="single" w:color="auto" w:sz="4" w:space="0"/>
              <w:bottom w:val="single" w:color="000000" w:sz="8" w:space="0"/>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788F7590" w14:textId="77777777">
            <w:pPr>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61" w:type="dxa"/>
            <w:vMerge w:val="restart"/>
            <w:tcBorders>
              <w:top w:val="nil"/>
              <w:left w:val="single" w:color="auto" w:sz="4" w:space="0"/>
              <w:bottom w:val="single" w:color="000000" w:sz="8" w:space="0"/>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329E0C26" w14:textId="77777777">
            <w:pPr>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61" w:type="dxa"/>
            <w:vMerge w:val="restart"/>
            <w:tcBorders>
              <w:top w:val="nil"/>
              <w:left w:val="single" w:color="auto" w:sz="4" w:space="0"/>
              <w:bottom w:val="single" w:color="000000" w:sz="8" w:space="0"/>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7444EAF0" w14:textId="77777777">
            <w:pPr>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61" w:type="dxa"/>
            <w:vMerge w:val="restart"/>
            <w:tcBorders>
              <w:top w:val="nil"/>
              <w:left w:val="single" w:color="auto" w:sz="4" w:space="0"/>
              <w:bottom w:val="single" w:color="000000" w:sz="8" w:space="0"/>
              <w:right w:val="single" w:color="auto" w:sz="4" w:space="0"/>
            </w:tcBorders>
            <w:shd w:val="clear" w:color="auto" w:fill="FFFFFF"/>
            <w:noWrap/>
            <w:tcMar>
              <w:top w:w="15" w:type="dxa"/>
              <w:left w:w="108" w:type="dxa"/>
              <w:bottom w:w="0" w:type="dxa"/>
              <w:right w:w="108" w:type="dxa"/>
            </w:tcMar>
            <w:hideMark/>
          </w:tcPr>
          <w:p w:rsidR="00564A4C" w:rsidRDefault="00564A4C" w14:paraId="12F5F0ED" w14:textId="77777777">
            <w:pPr>
              <w:spacing w:line="240" w:lineRule="auto"/>
              <w:jc w:val="center"/>
              <w:rPr>
                <w:rFonts w:ascii="Calibri" w:hAnsi="Calibri" w:eastAsia="Times New Roman" w:cs="Calibri"/>
                <w:b/>
                <w:bCs/>
                <w:color w:val="000000"/>
                <w:sz w:val="22"/>
                <w:lang w:eastAsia="en-GB"/>
              </w:rPr>
            </w:pPr>
            <w:r>
              <w:rPr>
                <w:rFonts w:ascii="Segoe UI Symbol" w:hAnsi="Segoe UI Symbol" w:eastAsia="Times New Roman" w:cs="Segoe UI Symbol"/>
                <w:b/>
                <w:bCs/>
                <w:color w:val="000000"/>
                <w:sz w:val="22"/>
                <w:lang w:eastAsia="en-GB"/>
              </w:rPr>
              <w:t>✓</w:t>
            </w:r>
          </w:p>
        </w:tc>
        <w:tc>
          <w:tcPr>
            <w:tcW w:w="361" w:type="dxa"/>
            <w:vMerge w:val="restart"/>
            <w:tcBorders>
              <w:top w:val="nil"/>
              <w:left w:val="single" w:color="auto" w:sz="4" w:space="0"/>
              <w:bottom w:val="single" w:color="000000" w:sz="8" w:space="0"/>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002871C5" w14:textId="77777777">
            <w:pPr>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61" w:type="dxa"/>
            <w:vMerge w:val="restart"/>
            <w:tcBorders>
              <w:top w:val="nil"/>
              <w:left w:val="single" w:color="auto" w:sz="4" w:space="0"/>
              <w:bottom w:val="single" w:color="000000" w:sz="8" w:space="0"/>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2AA1327D" w14:textId="77777777">
            <w:pPr>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61" w:type="dxa"/>
            <w:vMerge w:val="restart"/>
            <w:tcBorders>
              <w:top w:val="nil"/>
              <w:left w:val="single" w:color="auto" w:sz="4" w:space="0"/>
              <w:bottom w:val="single" w:color="000000" w:sz="8" w:space="0"/>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051AA76D" w14:textId="77777777">
            <w:pPr>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73" w:type="dxa"/>
            <w:vMerge w:val="restart"/>
            <w:tcBorders>
              <w:top w:val="nil"/>
              <w:left w:val="single" w:color="auto" w:sz="4" w:space="0"/>
              <w:bottom w:val="single" w:color="000000" w:sz="8" w:space="0"/>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6A95C36E" w14:textId="77777777">
            <w:pPr>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73" w:type="dxa"/>
            <w:vMerge w:val="restart"/>
            <w:tcBorders>
              <w:top w:val="nil"/>
              <w:left w:val="single" w:color="auto" w:sz="4" w:space="0"/>
              <w:bottom w:val="single" w:color="000000" w:sz="8" w:space="0"/>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0E775411" w14:textId="77777777">
            <w:pPr>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73" w:type="dxa"/>
            <w:vMerge w:val="restart"/>
            <w:tcBorders>
              <w:top w:val="nil"/>
              <w:left w:val="single" w:color="auto" w:sz="4" w:space="0"/>
              <w:bottom w:val="single" w:color="000000" w:sz="8" w:space="0"/>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12E0C261" w14:textId="77777777">
            <w:pPr>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73" w:type="dxa"/>
            <w:vMerge w:val="restart"/>
            <w:tcBorders>
              <w:top w:val="nil"/>
              <w:left w:val="single" w:color="auto" w:sz="4" w:space="0"/>
              <w:bottom w:val="single" w:color="000000" w:sz="8" w:space="0"/>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538DD18A" w14:textId="77777777">
            <w:pPr>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r>
      <w:tr w:rsidR="00564A4C" w:rsidTr="00564A4C" w14:paraId="464FB183" w14:textId="77777777">
        <w:trPr>
          <w:gridAfter w:val="1"/>
          <w:wAfter w:w="236" w:type="dxa"/>
          <w:trHeight w:val="290"/>
        </w:trPr>
        <w:tc>
          <w:tcPr>
            <w:tcW w:w="8987" w:type="dxa"/>
            <w:vMerge/>
            <w:tcBorders>
              <w:top w:val="nil"/>
              <w:left w:val="single" w:color="auto" w:sz="4" w:space="0"/>
              <w:bottom w:val="single" w:color="000000" w:sz="8" w:space="0"/>
              <w:right w:val="single" w:color="auto" w:sz="4" w:space="0"/>
            </w:tcBorders>
            <w:vAlign w:val="center"/>
            <w:hideMark/>
          </w:tcPr>
          <w:p w:rsidR="00564A4C" w:rsidRDefault="00564A4C" w14:paraId="2BFF326B" w14:textId="77777777">
            <w:pPr>
              <w:rPr>
                <w:rFonts w:eastAsia="Times New Roman" w:asciiTheme="minorHAnsi" w:hAnsiTheme="minorHAnsi" w:cstheme="minorHAnsi"/>
                <w:sz w:val="18"/>
                <w:szCs w:val="18"/>
                <w:lang w:eastAsia="en-GB"/>
              </w:rPr>
            </w:pPr>
          </w:p>
        </w:tc>
        <w:tc>
          <w:tcPr>
            <w:tcW w:w="1396" w:type="dxa"/>
            <w:vMerge/>
            <w:tcBorders>
              <w:top w:val="nil"/>
              <w:left w:val="single" w:color="auto" w:sz="4" w:space="0"/>
              <w:bottom w:val="single" w:color="000000" w:sz="8" w:space="0"/>
              <w:right w:val="single" w:color="auto" w:sz="4" w:space="0"/>
            </w:tcBorders>
            <w:vAlign w:val="center"/>
            <w:hideMark/>
          </w:tcPr>
          <w:p w:rsidR="00564A4C" w:rsidRDefault="00564A4C" w14:paraId="783DEDC4" w14:textId="77777777">
            <w:pPr>
              <w:rPr>
                <w:rFonts w:eastAsia="Times New Roman" w:asciiTheme="minorHAnsi" w:hAnsiTheme="minorHAnsi" w:cstheme="minorHAnsi"/>
                <w:sz w:val="18"/>
                <w:szCs w:val="18"/>
                <w:lang w:eastAsia="en-GB"/>
              </w:rPr>
            </w:pPr>
          </w:p>
        </w:tc>
        <w:tc>
          <w:tcPr>
            <w:tcW w:w="1864" w:type="dxa"/>
            <w:vMerge/>
            <w:tcBorders>
              <w:top w:val="nil"/>
              <w:left w:val="single" w:color="auto" w:sz="4" w:space="0"/>
              <w:bottom w:val="single" w:color="000000" w:sz="8" w:space="0"/>
              <w:right w:val="single" w:color="auto" w:sz="4" w:space="0"/>
            </w:tcBorders>
            <w:vAlign w:val="center"/>
            <w:hideMark/>
          </w:tcPr>
          <w:p w:rsidR="00564A4C" w:rsidRDefault="00564A4C" w14:paraId="7AD76033" w14:textId="77777777">
            <w:pPr>
              <w:rPr>
                <w:rFonts w:eastAsia="Times New Roman" w:asciiTheme="minorHAnsi" w:hAnsiTheme="minorHAnsi" w:cstheme="minorHAnsi"/>
                <w:sz w:val="18"/>
                <w:szCs w:val="18"/>
                <w:lang w:eastAsia="en-GB"/>
              </w:rPr>
            </w:pPr>
          </w:p>
        </w:tc>
        <w:tc>
          <w:tcPr>
            <w:tcW w:w="1208" w:type="dxa"/>
            <w:vMerge/>
            <w:tcBorders>
              <w:top w:val="nil"/>
              <w:left w:val="single" w:color="auto" w:sz="4" w:space="0"/>
              <w:bottom w:val="single" w:color="000000" w:sz="8" w:space="0"/>
              <w:right w:val="single" w:color="auto" w:sz="4" w:space="0"/>
            </w:tcBorders>
            <w:vAlign w:val="center"/>
            <w:hideMark/>
          </w:tcPr>
          <w:p w:rsidR="00564A4C" w:rsidRDefault="00564A4C" w14:paraId="3392893A" w14:textId="77777777">
            <w:pPr>
              <w:rPr>
                <w:rFonts w:eastAsia="Times New Roman" w:asciiTheme="minorHAnsi" w:hAnsiTheme="minorHAnsi" w:cstheme="minorHAnsi"/>
                <w:sz w:val="18"/>
                <w:szCs w:val="18"/>
                <w:lang w:eastAsia="en-GB"/>
              </w:rPr>
            </w:pPr>
          </w:p>
        </w:tc>
        <w:tc>
          <w:tcPr>
            <w:tcW w:w="631" w:type="dxa"/>
            <w:vMerge/>
            <w:tcBorders>
              <w:top w:val="nil"/>
              <w:left w:val="single" w:color="auto" w:sz="4" w:space="0"/>
              <w:bottom w:val="single" w:color="000000" w:sz="8" w:space="0"/>
              <w:right w:val="single" w:color="auto" w:sz="4" w:space="0"/>
            </w:tcBorders>
            <w:vAlign w:val="center"/>
            <w:hideMark/>
          </w:tcPr>
          <w:p w:rsidR="00564A4C" w:rsidRDefault="00564A4C" w14:paraId="17A743EC" w14:textId="77777777">
            <w:pPr>
              <w:rPr>
                <w:rFonts w:eastAsia="Times New Roman" w:asciiTheme="minorHAnsi" w:hAnsiTheme="minorHAnsi" w:cstheme="minorHAnsi"/>
                <w:sz w:val="18"/>
                <w:szCs w:val="18"/>
                <w:lang w:eastAsia="en-GB"/>
              </w:rPr>
            </w:pPr>
          </w:p>
        </w:tc>
        <w:tc>
          <w:tcPr>
            <w:tcW w:w="1014" w:type="dxa"/>
            <w:vMerge w:val="restart"/>
            <w:tcBorders>
              <w:top w:val="nil"/>
              <w:left w:val="single" w:color="auto" w:sz="4" w:space="0"/>
              <w:bottom w:val="single" w:color="000000" w:sz="8" w:space="0"/>
              <w:right w:val="single" w:color="auto" w:sz="4" w:space="0"/>
            </w:tcBorders>
            <w:shd w:val="clear" w:color="auto" w:fill="FFFFFF"/>
            <w:tcMar>
              <w:top w:w="15" w:type="dxa"/>
              <w:left w:w="108" w:type="dxa"/>
              <w:bottom w:w="0" w:type="dxa"/>
              <w:right w:w="108" w:type="dxa"/>
            </w:tcMar>
            <w:hideMark/>
          </w:tcPr>
          <w:p w:rsidR="00564A4C" w:rsidRDefault="00564A4C" w14:paraId="06E58403" w14:textId="77777777">
            <w:pPr>
              <w:spacing w:line="240" w:lineRule="auto"/>
              <w:jc w:val="center"/>
              <w:rPr>
                <w:rFonts w:eastAsia="Times New Roman" w:asciiTheme="minorHAnsi" w:hAnsiTheme="minorHAnsi" w:cstheme="minorHAnsi"/>
                <w:i/>
                <w:iCs/>
                <w:sz w:val="16"/>
                <w:szCs w:val="16"/>
                <w:lang w:eastAsia="en-GB"/>
              </w:rPr>
            </w:pPr>
            <w:r>
              <w:rPr>
                <w:rFonts w:eastAsia="Times New Roman" w:asciiTheme="minorHAnsi" w:hAnsiTheme="minorHAnsi" w:cstheme="minorHAnsi"/>
                <w:i/>
                <w:iCs/>
                <w:sz w:val="16"/>
                <w:szCs w:val="16"/>
                <w:lang w:eastAsia="en-GB"/>
              </w:rPr>
              <w:t>13.00 - 14.00 &amp; 17.30 - 18.00</w:t>
            </w:r>
          </w:p>
        </w:tc>
        <w:tc>
          <w:tcPr>
            <w:tcW w:w="1014" w:type="dxa"/>
            <w:shd w:val="clear" w:color="auto" w:fill="FFFFFF"/>
            <w:noWrap/>
            <w:tcMar>
              <w:top w:w="15" w:type="dxa"/>
              <w:left w:w="108" w:type="dxa"/>
              <w:bottom w:w="0" w:type="dxa"/>
              <w:right w:w="108" w:type="dxa"/>
            </w:tcMar>
            <w:vAlign w:val="bottom"/>
            <w:hideMark/>
          </w:tcPr>
          <w:p w:rsidR="00564A4C" w:rsidRDefault="00564A4C" w14:paraId="2E062150" w14:textId="77777777">
            <w:pPr>
              <w:spacing w:line="240" w:lineRule="auto"/>
              <w:jc w:val="center"/>
              <w:rPr>
                <w:rFonts w:eastAsia="Times New Roman" w:asciiTheme="minorHAnsi" w:hAnsiTheme="minorHAnsi" w:cstheme="minorHAnsi"/>
                <w:i/>
                <w:iCs/>
                <w:color w:val="000000"/>
                <w:sz w:val="16"/>
                <w:szCs w:val="16"/>
                <w:lang w:eastAsia="en-GB"/>
              </w:rPr>
            </w:pPr>
            <w:r>
              <w:rPr>
                <w:rFonts w:eastAsia="Times New Roman" w:asciiTheme="minorHAnsi" w:hAnsiTheme="minorHAnsi" w:cstheme="minorHAnsi"/>
                <w:i/>
                <w:iCs/>
                <w:color w:val="000000"/>
                <w:sz w:val="16"/>
                <w:szCs w:val="16"/>
                <w:lang w:eastAsia="en-GB"/>
              </w:rPr>
              <w:t>11.30 - 13.00</w:t>
            </w:r>
          </w:p>
        </w:tc>
        <w:tc>
          <w:tcPr>
            <w:tcW w:w="1014" w:type="dxa"/>
            <w:tcBorders>
              <w:top w:val="nil"/>
              <w:left w:val="single" w:color="auto" w:sz="4" w:space="0"/>
              <w:bottom w:val="nil"/>
              <w:right w:val="single" w:color="auto" w:sz="4" w:space="0"/>
            </w:tcBorders>
            <w:shd w:val="clear" w:color="auto" w:fill="FFFFFF"/>
            <w:tcMar>
              <w:top w:w="15" w:type="dxa"/>
              <w:left w:w="108" w:type="dxa"/>
              <w:bottom w:w="0" w:type="dxa"/>
              <w:right w:w="108" w:type="dxa"/>
            </w:tcMar>
            <w:hideMark/>
          </w:tcPr>
          <w:p w:rsidR="00564A4C" w:rsidRDefault="00564A4C" w14:paraId="3C38B2B5" w14:textId="77777777">
            <w:pPr>
              <w:spacing w:line="240" w:lineRule="auto"/>
              <w:jc w:val="center"/>
              <w:rPr>
                <w:rFonts w:eastAsia="Times New Roman" w:asciiTheme="minorHAnsi" w:hAnsiTheme="minorHAnsi" w:cstheme="minorHAnsi"/>
                <w:sz w:val="16"/>
                <w:szCs w:val="16"/>
                <w:lang w:eastAsia="en-GB"/>
              </w:rPr>
            </w:pPr>
            <w:r>
              <w:rPr>
                <w:rFonts w:eastAsia="Times New Roman" w:asciiTheme="minorHAnsi" w:hAnsiTheme="minorHAnsi" w:cstheme="minorHAnsi"/>
                <w:sz w:val="16"/>
                <w:szCs w:val="16"/>
                <w:lang w:eastAsia="en-GB"/>
              </w:rPr>
              <w:t>Closed</w:t>
            </w:r>
          </w:p>
        </w:tc>
        <w:tc>
          <w:tcPr>
            <w:tcW w:w="361" w:type="dxa"/>
            <w:tcBorders>
              <w:top w:val="nil"/>
              <w:left w:val="nil"/>
              <w:bottom w:val="nil"/>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662CAFE1" w14:textId="77777777">
            <w:pPr>
              <w:spacing w:line="240" w:lineRule="auto"/>
              <w:jc w:val="center"/>
              <w:rPr>
                <w:rFonts w:ascii="Calibri" w:hAnsi="Calibri" w:eastAsia="Times New Roman" w:cs="Calibri"/>
                <w:b/>
                <w:bCs/>
                <w:color w:val="000000"/>
                <w:sz w:val="22"/>
                <w:lang w:eastAsia="en-GB"/>
              </w:rPr>
            </w:pPr>
            <w:r>
              <w:rPr>
                <w:rFonts w:ascii="Segoe UI Symbol" w:hAnsi="Segoe UI Symbol" w:eastAsia="Times New Roman" w:cs="Segoe UI Symbol"/>
                <w:b/>
                <w:bCs/>
                <w:color w:val="000000"/>
                <w:sz w:val="22"/>
                <w:lang w:eastAsia="en-GB"/>
              </w:rPr>
              <w:t>✓</w:t>
            </w:r>
          </w:p>
        </w:tc>
        <w:tc>
          <w:tcPr>
            <w:tcW w:w="361" w:type="dxa"/>
            <w:vMerge/>
            <w:tcBorders>
              <w:top w:val="nil"/>
              <w:left w:val="single" w:color="auto" w:sz="4" w:space="0"/>
              <w:bottom w:val="single" w:color="000000" w:sz="8" w:space="0"/>
              <w:right w:val="single" w:color="auto" w:sz="4" w:space="0"/>
            </w:tcBorders>
            <w:vAlign w:val="center"/>
            <w:hideMark/>
          </w:tcPr>
          <w:p w:rsidR="00564A4C" w:rsidRDefault="00564A4C" w14:paraId="5B643AAE" w14:textId="77777777">
            <w:pPr>
              <w:rPr>
                <w:rFonts w:ascii="Calibri" w:hAnsi="Calibri" w:eastAsia="Times New Roman" w:cs="Calibri"/>
                <w:b/>
                <w:bCs/>
                <w:color w:val="000000"/>
                <w:sz w:val="22"/>
                <w:lang w:eastAsia="en-GB"/>
              </w:rPr>
            </w:pPr>
          </w:p>
        </w:tc>
        <w:tc>
          <w:tcPr>
            <w:tcW w:w="361" w:type="dxa"/>
            <w:vMerge/>
            <w:tcBorders>
              <w:top w:val="nil"/>
              <w:left w:val="single" w:color="auto" w:sz="4" w:space="0"/>
              <w:bottom w:val="single" w:color="000000" w:sz="8" w:space="0"/>
              <w:right w:val="single" w:color="auto" w:sz="4" w:space="0"/>
            </w:tcBorders>
            <w:vAlign w:val="center"/>
            <w:hideMark/>
          </w:tcPr>
          <w:p w:rsidR="00564A4C" w:rsidRDefault="00564A4C" w14:paraId="2F2C0D4A" w14:textId="77777777">
            <w:pPr>
              <w:rPr>
                <w:rFonts w:ascii="Calibri" w:hAnsi="Calibri" w:eastAsia="Times New Roman" w:cs="Calibri"/>
                <w:b/>
                <w:bCs/>
                <w:color w:val="000000"/>
                <w:sz w:val="22"/>
                <w:lang w:eastAsia="en-GB"/>
              </w:rPr>
            </w:pPr>
          </w:p>
        </w:tc>
        <w:tc>
          <w:tcPr>
            <w:tcW w:w="361" w:type="dxa"/>
            <w:vMerge/>
            <w:tcBorders>
              <w:top w:val="nil"/>
              <w:left w:val="single" w:color="auto" w:sz="4" w:space="0"/>
              <w:bottom w:val="single" w:color="000000" w:sz="8" w:space="0"/>
              <w:right w:val="single" w:color="auto" w:sz="4" w:space="0"/>
            </w:tcBorders>
            <w:vAlign w:val="center"/>
            <w:hideMark/>
          </w:tcPr>
          <w:p w:rsidR="00564A4C" w:rsidRDefault="00564A4C" w14:paraId="48068ED3" w14:textId="77777777">
            <w:pPr>
              <w:rPr>
                <w:rFonts w:ascii="Calibri" w:hAnsi="Calibri" w:eastAsia="Times New Roman" w:cs="Calibri"/>
                <w:b/>
                <w:bCs/>
                <w:color w:val="000000"/>
                <w:sz w:val="22"/>
                <w:lang w:eastAsia="en-GB"/>
              </w:rPr>
            </w:pPr>
          </w:p>
        </w:tc>
        <w:tc>
          <w:tcPr>
            <w:tcW w:w="361" w:type="dxa"/>
            <w:vMerge/>
            <w:tcBorders>
              <w:top w:val="nil"/>
              <w:left w:val="single" w:color="auto" w:sz="4" w:space="0"/>
              <w:bottom w:val="single" w:color="000000" w:sz="8" w:space="0"/>
              <w:right w:val="single" w:color="auto" w:sz="4" w:space="0"/>
            </w:tcBorders>
            <w:vAlign w:val="center"/>
            <w:hideMark/>
          </w:tcPr>
          <w:p w:rsidR="00564A4C" w:rsidRDefault="00564A4C" w14:paraId="3EA1FE4F" w14:textId="77777777">
            <w:pPr>
              <w:rPr>
                <w:rFonts w:ascii="Calibri" w:hAnsi="Calibri" w:eastAsia="Times New Roman" w:cs="Calibri"/>
                <w:b/>
                <w:bCs/>
                <w:color w:val="000000"/>
                <w:sz w:val="22"/>
                <w:lang w:eastAsia="en-GB"/>
              </w:rPr>
            </w:pPr>
          </w:p>
        </w:tc>
        <w:tc>
          <w:tcPr>
            <w:tcW w:w="361" w:type="dxa"/>
            <w:vMerge/>
            <w:tcBorders>
              <w:top w:val="nil"/>
              <w:left w:val="single" w:color="auto" w:sz="4" w:space="0"/>
              <w:bottom w:val="single" w:color="000000" w:sz="8" w:space="0"/>
              <w:right w:val="single" w:color="auto" w:sz="4" w:space="0"/>
            </w:tcBorders>
            <w:vAlign w:val="center"/>
            <w:hideMark/>
          </w:tcPr>
          <w:p w:rsidR="00564A4C" w:rsidRDefault="00564A4C" w14:paraId="67A5E561" w14:textId="77777777">
            <w:pPr>
              <w:rPr>
                <w:rFonts w:ascii="Calibri" w:hAnsi="Calibri" w:eastAsia="Times New Roman" w:cs="Calibri"/>
                <w:b/>
                <w:bCs/>
                <w:color w:val="000000"/>
                <w:sz w:val="22"/>
                <w:lang w:eastAsia="en-GB"/>
              </w:rPr>
            </w:pPr>
          </w:p>
        </w:tc>
        <w:tc>
          <w:tcPr>
            <w:tcW w:w="361" w:type="dxa"/>
            <w:vMerge/>
            <w:tcBorders>
              <w:top w:val="nil"/>
              <w:left w:val="single" w:color="auto" w:sz="4" w:space="0"/>
              <w:bottom w:val="single" w:color="000000" w:sz="8" w:space="0"/>
              <w:right w:val="single" w:color="auto" w:sz="4" w:space="0"/>
            </w:tcBorders>
            <w:vAlign w:val="center"/>
            <w:hideMark/>
          </w:tcPr>
          <w:p w:rsidR="00564A4C" w:rsidRDefault="00564A4C" w14:paraId="625D9B6B" w14:textId="77777777">
            <w:pPr>
              <w:rPr>
                <w:rFonts w:ascii="Calibri" w:hAnsi="Calibri" w:eastAsia="Times New Roman" w:cs="Calibri"/>
                <w:b/>
                <w:bCs/>
                <w:color w:val="000000"/>
                <w:sz w:val="22"/>
                <w:lang w:eastAsia="en-GB"/>
              </w:rPr>
            </w:pPr>
          </w:p>
        </w:tc>
        <w:tc>
          <w:tcPr>
            <w:tcW w:w="361" w:type="dxa"/>
            <w:vMerge/>
            <w:tcBorders>
              <w:top w:val="nil"/>
              <w:left w:val="single" w:color="auto" w:sz="4" w:space="0"/>
              <w:bottom w:val="single" w:color="000000" w:sz="8" w:space="0"/>
              <w:right w:val="single" w:color="auto" w:sz="4" w:space="0"/>
            </w:tcBorders>
            <w:vAlign w:val="center"/>
            <w:hideMark/>
          </w:tcPr>
          <w:p w:rsidR="00564A4C" w:rsidRDefault="00564A4C" w14:paraId="3C204844" w14:textId="77777777">
            <w:pPr>
              <w:rPr>
                <w:rFonts w:ascii="Calibri" w:hAnsi="Calibri" w:eastAsia="Times New Roman" w:cs="Calibri"/>
                <w:b/>
                <w:bCs/>
                <w:color w:val="000000"/>
                <w:sz w:val="22"/>
                <w:lang w:eastAsia="en-GB"/>
              </w:rPr>
            </w:pPr>
          </w:p>
        </w:tc>
        <w:tc>
          <w:tcPr>
            <w:tcW w:w="361" w:type="dxa"/>
            <w:vMerge/>
            <w:tcBorders>
              <w:top w:val="nil"/>
              <w:left w:val="single" w:color="auto" w:sz="4" w:space="0"/>
              <w:bottom w:val="single" w:color="000000" w:sz="8" w:space="0"/>
              <w:right w:val="single" w:color="auto" w:sz="4" w:space="0"/>
            </w:tcBorders>
            <w:vAlign w:val="center"/>
            <w:hideMark/>
          </w:tcPr>
          <w:p w:rsidR="00564A4C" w:rsidRDefault="00564A4C" w14:paraId="3D811DDD" w14:textId="77777777">
            <w:pPr>
              <w:rPr>
                <w:rFonts w:ascii="Calibri" w:hAnsi="Calibri" w:eastAsia="Times New Roman" w:cs="Calibri"/>
                <w:b/>
                <w:bCs/>
                <w:color w:val="000000"/>
                <w:sz w:val="22"/>
                <w:lang w:eastAsia="en-GB"/>
              </w:rPr>
            </w:pPr>
          </w:p>
        </w:tc>
        <w:tc>
          <w:tcPr>
            <w:tcW w:w="373" w:type="dxa"/>
            <w:vMerge/>
            <w:tcBorders>
              <w:top w:val="nil"/>
              <w:left w:val="single" w:color="auto" w:sz="4" w:space="0"/>
              <w:bottom w:val="single" w:color="000000" w:sz="8" w:space="0"/>
              <w:right w:val="single" w:color="auto" w:sz="4" w:space="0"/>
            </w:tcBorders>
            <w:vAlign w:val="center"/>
            <w:hideMark/>
          </w:tcPr>
          <w:p w:rsidR="00564A4C" w:rsidRDefault="00564A4C" w14:paraId="1D6373DD" w14:textId="77777777">
            <w:pPr>
              <w:rPr>
                <w:rFonts w:ascii="Calibri" w:hAnsi="Calibri" w:eastAsia="Times New Roman" w:cs="Calibri"/>
                <w:b/>
                <w:bCs/>
                <w:color w:val="000000"/>
                <w:sz w:val="22"/>
                <w:lang w:eastAsia="en-GB"/>
              </w:rPr>
            </w:pPr>
          </w:p>
        </w:tc>
        <w:tc>
          <w:tcPr>
            <w:tcW w:w="373" w:type="dxa"/>
            <w:vMerge/>
            <w:tcBorders>
              <w:top w:val="nil"/>
              <w:left w:val="single" w:color="auto" w:sz="4" w:space="0"/>
              <w:bottom w:val="single" w:color="000000" w:sz="8" w:space="0"/>
              <w:right w:val="single" w:color="auto" w:sz="4" w:space="0"/>
            </w:tcBorders>
            <w:vAlign w:val="center"/>
            <w:hideMark/>
          </w:tcPr>
          <w:p w:rsidR="00564A4C" w:rsidRDefault="00564A4C" w14:paraId="0B60B131" w14:textId="77777777">
            <w:pPr>
              <w:rPr>
                <w:rFonts w:ascii="Calibri" w:hAnsi="Calibri" w:eastAsia="Times New Roman" w:cs="Calibri"/>
                <w:b/>
                <w:bCs/>
                <w:color w:val="000000"/>
                <w:sz w:val="22"/>
                <w:lang w:eastAsia="en-GB"/>
              </w:rPr>
            </w:pPr>
          </w:p>
        </w:tc>
        <w:tc>
          <w:tcPr>
            <w:tcW w:w="373" w:type="dxa"/>
            <w:vMerge/>
            <w:tcBorders>
              <w:top w:val="nil"/>
              <w:left w:val="single" w:color="auto" w:sz="4" w:space="0"/>
              <w:bottom w:val="single" w:color="000000" w:sz="8" w:space="0"/>
              <w:right w:val="single" w:color="auto" w:sz="4" w:space="0"/>
            </w:tcBorders>
            <w:vAlign w:val="center"/>
            <w:hideMark/>
          </w:tcPr>
          <w:p w:rsidR="00564A4C" w:rsidRDefault="00564A4C" w14:paraId="177A585B" w14:textId="77777777">
            <w:pPr>
              <w:rPr>
                <w:rFonts w:ascii="Calibri" w:hAnsi="Calibri" w:eastAsia="Times New Roman" w:cs="Calibri"/>
                <w:b/>
                <w:bCs/>
                <w:color w:val="000000"/>
                <w:sz w:val="22"/>
                <w:lang w:eastAsia="en-GB"/>
              </w:rPr>
            </w:pPr>
          </w:p>
        </w:tc>
        <w:tc>
          <w:tcPr>
            <w:tcW w:w="373" w:type="dxa"/>
            <w:vMerge/>
            <w:tcBorders>
              <w:top w:val="nil"/>
              <w:left w:val="single" w:color="auto" w:sz="4" w:space="0"/>
              <w:bottom w:val="single" w:color="000000" w:sz="8" w:space="0"/>
              <w:right w:val="single" w:color="auto" w:sz="4" w:space="0"/>
            </w:tcBorders>
            <w:vAlign w:val="center"/>
            <w:hideMark/>
          </w:tcPr>
          <w:p w:rsidR="00564A4C" w:rsidRDefault="00564A4C" w14:paraId="4B9C4D56" w14:textId="77777777">
            <w:pPr>
              <w:rPr>
                <w:rFonts w:ascii="Calibri" w:hAnsi="Calibri" w:eastAsia="Times New Roman" w:cs="Calibri"/>
                <w:b/>
                <w:bCs/>
                <w:color w:val="000000"/>
                <w:sz w:val="22"/>
                <w:lang w:eastAsia="en-GB"/>
              </w:rPr>
            </w:pPr>
          </w:p>
        </w:tc>
      </w:tr>
      <w:tr w:rsidR="00564A4C" w:rsidTr="00564A4C" w14:paraId="3129D452" w14:textId="77777777">
        <w:trPr>
          <w:gridAfter w:val="1"/>
          <w:wAfter w:w="236" w:type="dxa"/>
          <w:trHeight w:val="540"/>
        </w:trPr>
        <w:tc>
          <w:tcPr>
            <w:tcW w:w="8987" w:type="dxa"/>
            <w:vMerge/>
            <w:tcBorders>
              <w:top w:val="nil"/>
              <w:left w:val="single" w:color="auto" w:sz="4" w:space="0"/>
              <w:bottom w:val="single" w:color="000000" w:sz="8" w:space="0"/>
              <w:right w:val="single" w:color="auto" w:sz="4" w:space="0"/>
            </w:tcBorders>
            <w:vAlign w:val="center"/>
            <w:hideMark/>
          </w:tcPr>
          <w:p w:rsidR="00564A4C" w:rsidRDefault="00564A4C" w14:paraId="7A59BD30" w14:textId="77777777">
            <w:pPr>
              <w:rPr>
                <w:rFonts w:eastAsia="Times New Roman" w:asciiTheme="minorHAnsi" w:hAnsiTheme="minorHAnsi" w:cstheme="minorHAnsi"/>
                <w:sz w:val="18"/>
                <w:szCs w:val="18"/>
                <w:lang w:eastAsia="en-GB"/>
              </w:rPr>
            </w:pPr>
          </w:p>
        </w:tc>
        <w:tc>
          <w:tcPr>
            <w:tcW w:w="1396" w:type="dxa"/>
            <w:vMerge/>
            <w:tcBorders>
              <w:top w:val="nil"/>
              <w:left w:val="single" w:color="auto" w:sz="4" w:space="0"/>
              <w:bottom w:val="single" w:color="000000" w:sz="8" w:space="0"/>
              <w:right w:val="single" w:color="auto" w:sz="4" w:space="0"/>
            </w:tcBorders>
            <w:vAlign w:val="center"/>
            <w:hideMark/>
          </w:tcPr>
          <w:p w:rsidR="00564A4C" w:rsidRDefault="00564A4C" w14:paraId="5FBBC908" w14:textId="77777777">
            <w:pPr>
              <w:rPr>
                <w:rFonts w:eastAsia="Times New Roman" w:asciiTheme="minorHAnsi" w:hAnsiTheme="minorHAnsi" w:cstheme="minorHAnsi"/>
                <w:sz w:val="18"/>
                <w:szCs w:val="18"/>
                <w:lang w:eastAsia="en-GB"/>
              </w:rPr>
            </w:pPr>
          </w:p>
        </w:tc>
        <w:tc>
          <w:tcPr>
            <w:tcW w:w="1864" w:type="dxa"/>
            <w:vMerge/>
            <w:tcBorders>
              <w:top w:val="nil"/>
              <w:left w:val="single" w:color="auto" w:sz="4" w:space="0"/>
              <w:bottom w:val="single" w:color="000000" w:sz="8" w:space="0"/>
              <w:right w:val="single" w:color="auto" w:sz="4" w:space="0"/>
            </w:tcBorders>
            <w:vAlign w:val="center"/>
            <w:hideMark/>
          </w:tcPr>
          <w:p w:rsidR="00564A4C" w:rsidRDefault="00564A4C" w14:paraId="421C15A4" w14:textId="77777777">
            <w:pPr>
              <w:rPr>
                <w:rFonts w:eastAsia="Times New Roman" w:asciiTheme="minorHAnsi" w:hAnsiTheme="minorHAnsi" w:cstheme="minorHAnsi"/>
                <w:sz w:val="18"/>
                <w:szCs w:val="18"/>
                <w:lang w:eastAsia="en-GB"/>
              </w:rPr>
            </w:pPr>
          </w:p>
        </w:tc>
        <w:tc>
          <w:tcPr>
            <w:tcW w:w="1208" w:type="dxa"/>
            <w:vMerge/>
            <w:tcBorders>
              <w:top w:val="nil"/>
              <w:left w:val="single" w:color="auto" w:sz="4" w:space="0"/>
              <w:bottom w:val="single" w:color="000000" w:sz="8" w:space="0"/>
              <w:right w:val="single" w:color="auto" w:sz="4" w:space="0"/>
            </w:tcBorders>
            <w:vAlign w:val="center"/>
            <w:hideMark/>
          </w:tcPr>
          <w:p w:rsidR="00564A4C" w:rsidRDefault="00564A4C" w14:paraId="4A771755" w14:textId="77777777">
            <w:pPr>
              <w:rPr>
                <w:rFonts w:eastAsia="Times New Roman" w:asciiTheme="minorHAnsi" w:hAnsiTheme="minorHAnsi" w:cstheme="minorHAnsi"/>
                <w:sz w:val="18"/>
                <w:szCs w:val="18"/>
                <w:lang w:eastAsia="en-GB"/>
              </w:rPr>
            </w:pPr>
          </w:p>
        </w:tc>
        <w:tc>
          <w:tcPr>
            <w:tcW w:w="631" w:type="dxa"/>
            <w:vMerge/>
            <w:tcBorders>
              <w:top w:val="nil"/>
              <w:left w:val="single" w:color="auto" w:sz="4" w:space="0"/>
              <w:bottom w:val="single" w:color="000000" w:sz="8" w:space="0"/>
              <w:right w:val="single" w:color="auto" w:sz="4" w:space="0"/>
            </w:tcBorders>
            <w:vAlign w:val="center"/>
            <w:hideMark/>
          </w:tcPr>
          <w:p w:rsidR="00564A4C" w:rsidRDefault="00564A4C" w14:paraId="55C70127" w14:textId="77777777">
            <w:pPr>
              <w:rPr>
                <w:rFonts w:eastAsia="Times New Roman" w:asciiTheme="minorHAnsi" w:hAnsiTheme="minorHAnsi" w:cstheme="minorHAnsi"/>
                <w:sz w:val="18"/>
                <w:szCs w:val="18"/>
                <w:lang w:eastAsia="en-GB"/>
              </w:rPr>
            </w:pPr>
          </w:p>
        </w:tc>
        <w:tc>
          <w:tcPr>
            <w:tcW w:w="1014" w:type="dxa"/>
            <w:vMerge/>
            <w:tcBorders>
              <w:top w:val="nil"/>
              <w:left w:val="single" w:color="auto" w:sz="4" w:space="0"/>
              <w:bottom w:val="single" w:color="000000" w:sz="8" w:space="0"/>
              <w:right w:val="single" w:color="auto" w:sz="4" w:space="0"/>
            </w:tcBorders>
            <w:vAlign w:val="center"/>
            <w:hideMark/>
          </w:tcPr>
          <w:p w:rsidR="00564A4C" w:rsidRDefault="00564A4C" w14:paraId="4E8416E0" w14:textId="77777777">
            <w:pPr>
              <w:rPr>
                <w:rFonts w:eastAsia="Times New Roman" w:asciiTheme="minorHAnsi" w:hAnsiTheme="minorHAnsi" w:cstheme="minorHAnsi"/>
                <w:i/>
                <w:iCs/>
                <w:sz w:val="16"/>
                <w:szCs w:val="16"/>
                <w:lang w:eastAsia="en-GB"/>
              </w:rPr>
            </w:pPr>
          </w:p>
        </w:tc>
        <w:tc>
          <w:tcPr>
            <w:tcW w:w="1014" w:type="dxa"/>
            <w:shd w:val="clear" w:color="auto" w:fill="FFFFFF"/>
            <w:noWrap/>
            <w:tcMar>
              <w:top w:w="15" w:type="dxa"/>
              <w:left w:w="108" w:type="dxa"/>
              <w:bottom w:w="0" w:type="dxa"/>
              <w:right w:w="108" w:type="dxa"/>
            </w:tcMar>
            <w:vAlign w:val="bottom"/>
            <w:hideMark/>
          </w:tcPr>
          <w:p w:rsidR="00564A4C" w:rsidRDefault="00564A4C" w14:paraId="3C6E63D2" w14:textId="77777777">
            <w:pPr>
              <w:spacing w:line="240" w:lineRule="auto"/>
              <w:rPr>
                <w:rFonts w:eastAsia="Times New Roman" w:asciiTheme="minorHAnsi" w:hAnsiTheme="minorHAnsi" w:cstheme="minorHAnsi"/>
                <w:color w:val="000000"/>
                <w:sz w:val="16"/>
                <w:szCs w:val="16"/>
                <w:lang w:eastAsia="en-GB"/>
              </w:rPr>
            </w:pPr>
            <w:r>
              <w:rPr>
                <w:rFonts w:eastAsia="Times New Roman" w:asciiTheme="minorHAnsi" w:hAnsiTheme="minorHAnsi" w:cstheme="minorHAnsi"/>
                <w:color w:val="000000"/>
                <w:sz w:val="16"/>
                <w:szCs w:val="16"/>
                <w:lang w:eastAsia="en-GB"/>
              </w:rPr>
              <w:t> </w:t>
            </w:r>
          </w:p>
        </w:tc>
        <w:tc>
          <w:tcPr>
            <w:tcW w:w="1014" w:type="dxa"/>
            <w:tcBorders>
              <w:top w:val="nil"/>
              <w:left w:val="single" w:color="auto" w:sz="4" w:space="0"/>
              <w:bottom w:val="single" w:color="auto" w:sz="8" w:space="0"/>
              <w:right w:val="single" w:color="auto" w:sz="4" w:space="0"/>
            </w:tcBorders>
            <w:shd w:val="clear" w:color="auto" w:fill="FFFFFF"/>
            <w:tcMar>
              <w:top w:w="15" w:type="dxa"/>
              <w:left w:w="108" w:type="dxa"/>
              <w:bottom w:w="0" w:type="dxa"/>
              <w:right w:w="108" w:type="dxa"/>
            </w:tcMar>
            <w:hideMark/>
          </w:tcPr>
          <w:p w:rsidR="00564A4C" w:rsidRDefault="00564A4C" w14:paraId="71F83DF6" w14:textId="77777777">
            <w:pPr>
              <w:spacing w:line="240" w:lineRule="auto"/>
              <w:jc w:val="center"/>
              <w:rPr>
                <w:rFonts w:eastAsia="Times New Roman" w:asciiTheme="minorHAnsi" w:hAnsiTheme="minorHAnsi" w:cstheme="minorHAnsi"/>
                <w:sz w:val="16"/>
                <w:szCs w:val="16"/>
                <w:lang w:eastAsia="en-GB"/>
              </w:rPr>
            </w:pPr>
            <w:r>
              <w:rPr>
                <w:rFonts w:eastAsia="Times New Roman" w:asciiTheme="minorHAnsi" w:hAnsiTheme="minorHAnsi" w:cstheme="minorHAnsi"/>
                <w:sz w:val="16"/>
                <w:szCs w:val="16"/>
                <w:lang w:eastAsia="en-GB"/>
              </w:rPr>
              <w:t> </w:t>
            </w:r>
          </w:p>
        </w:tc>
        <w:tc>
          <w:tcPr>
            <w:tcW w:w="361" w:type="dxa"/>
            <w:tcBorders>
              <w:top w:val="nil"/>
              <w:left w:val="nil"/>
              <w:bottom w:val="single" w:color="auto" w:sz="8" w:space="0"/>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5B6DFBEE" w14:textId="77777777">
            <w:pPr>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61" w:type="dxa"/>
            <w:vMerge/>
            <w:tcBorders>
              <w:top w:val="nil"/>
              <w:left w:val="single" w:color="auto" w:sz="4" w:space="0"/>
              <w:bottom w:val="single" w:color="000000" w:sz="8" w:space="0"/>
              <w:right w:val="single" w:color="auto" w:sz="4" w:space="0"/>
            </w:tcBorders>
            <w:vAlign w:val="center"/>
            <w:hideMark/>
          </w:tcPr>
          <w:p w:rsidR="00564A4C" w:rsidRDefault="00564A4C" w14:paraId="2566B327" w14:textId="77777777">
            <w:pPr>
              <w:rPr>
                <w:rFonts w:ascii="Calibri" w:hAnsi="Calibri" w:eastAsia="Times New Roman" w:cs="Calibri"/>
                <w:b/>
                <w:bCs/>
                <w:color w:val="000000"/>
                <w:sz w:val="22"/>
                <w:lang w:eastAsia="en-GB"/>
              </w:rPr>
            </w:pPr>
          </w:p>
        </w:tc>
        <w:tc>
          <w:tcPr>
            <w:tcW w:w="361" w:type="dxa"/>
            <w:vMerge/>
            <w:tcBorders>
              <w:top w:val="nil"/>
              <w:left w:val="single" w:color="auto" w:sz="4" w:space="0"/>
              <w:bottom w:val="single" w:color="000000" w:sz="8" w:space="0"/>
              <w:right w:val="single" w:color="auto" w:sz="4" w:space="0"/>
            </w:tcBorders>
            <w:vAlign w:val="center"/>
            <w:hideMark/>
          </w:tcPr>
          <w:p w:rsidR="00564A4C" w:rsidRDefault="00564A4C" w14:paraId="6FF3A2E7" w14:textId="77777777">
            <w:pPr>
              <w:rPr>
                <w:rFonts w:ascii="Calibri" w:hAnsi="Calibri" w:eastAsia="Times New Roman" w:cs="Calibri"/>
                <w:b/>
                <w:bCs/>
                <w:color w:val="000000"/>
                <w:sz w:val="22"/>
                <w:lang w:eastAsia="en-GB"/>
              </w:rPr>
            </w:pPr>
          </w:p>
        </w:tc>
        <w:tc>
          <w:tcPr>
            <w:tcW w:w="361" w:type="dxa"/>
            <w:vMerge/>
            <w:tcBorders>
              <w:top w:val="nil"/>
              <w:left w:val="single" w:color="auto" w:sz="4" w:space="0"/>
              <w:bottom w:val="single" w:color="000000" w:sz="8" w:space="0"/>
              <w:right w:val="single" w:color="auto" w:sz="4" w:space="0"/>
            </w:tcBorders>
            <w:vAlign w:val="center"/>
            <w:hideMark/>
          </w:tcPr>
          <w:p w:rsidR="00564A4C" w:rsidRDefault="00564A4C" w14:paraId="70BD598C" w14:textId="77777777">
            <w:pPr>
              <w:rPr>
                <w:rFonts w:ascii="Calibri" w:hAnsi="Calibri" w:eastAsia="Times New Roman" w:cs="Calibri"/>
                <w:b/>
                <w:bCs/>
                <w:color w:val="000000"/>
                <w:sz w:val="22"/>
                <w:lang w:eastAsia="en-GB"/>
              </w:rPr>
            </w:pPr>
          </w:p>
        </w:tc>
        <w:tc>
          <w:tcPr>
            <w:tcW w:w="361" w:type="dxa"/>
            <w:vMerge/>
            <w:tcBorders>
              <w:top w:val="nil"/>
              <w:left w:val="single" w:color="auto" w:sz="4" w:space="0"/>
              <w:bottom w:val="single" w:color="000000" w:sz="8" w:space="0"/>
              <w:right w:val="single" w:color="auto" w:sz="4" w:space="0"/>
            </w:tcBorders>
            <w:vAlign w:val="center"/>
            <w:hideMark/>
          </w:tcPr>
          <w:p w:rsidR="00564A4C" w:rsidRDefault="00564A4C" w14:paraId="2B2143C6" w14:textId="77777777">
            <w:pPr>
              <w:rPr>
                <w:rFonts w:ascii="Calibri" w:hAnsi="Calibri" w:eastAsia="Times New Roman" w:cs="Calibri"/>
                <w:b/>
                <w:bCs/>
                <w:color w:val="000000"/>
                <w:sz w:val="22"/>
                <w:lang w:eastAsia="en-GB"/>
              </w:rPr>
            </w:pPr>
          </w:p>
        </w:tc>
        <w:tc>
          <w:tcPr>
            <w:tcW w:w="361" w:type="dxa"/>
            <w:vMerge/>
            <w:tcBorders>
              <w:top w:val="nil"/>
              <w:left w:val="single" w:color="auto" w:sz="4" w:space="0"/>
              <w:bottom w:val="single" w:color="000000" w:sz="8" w:space="0"/>
              <w:right w:val="single" w:color="auto" w:sz="4" w:space="0"/>
            </w:tcBorders>
            <w:vAlign w:val="center"/>
            <w:hideMark/>
          </w:tcPr>
          <w:p w:rsidR="00564A4C" w:rsidRDefault="00564A4C" w14:paraId="3631DCC5" w14:textId="77777777">
            <w:pPr>
              <w:rPr>
                <w:rFonts w:ascii="Calibri" w:hAnsi="Calibri" w:eastAsia="Times New Roman" w:cs="Calibri"/>
                <w:b/>
                <w:bCs/>
                <w:color w:val="000000"/>
                <w:sz w:val="22"/>
                <w:lang w:eastAsia="en-GB"/>
              </w:rPr>
            </w:pPr>
          </w:p>
        </w:tc>
        <w:tc>
          <w:tcPr>
            <w:tcW w:w="361" w:type="dxa"/>
            <w:vMerge/>
            <w:tcBorders>
              <w:top w:val="nil"/>
              <w:left w:val="single" w:color="auto" w:sz="4" w:space="0"/>
              <w:bottom w:val="single" w:color="000000" w:sz="8" w:space="0"/>
              <w:right w:val="single" w:color="auto" w:sz="4" w:space="0"/>
            </w:tcBorders>
            <w:vAlign w:val="center"/>
            <w:hideMark/>
          </w:tcPr>
          <w:p w:rsidR="00564A4C" w:rsidRDefault="00564A4C" w14:paraId="31EF433D" w14:textId="77777777">
            <w:pPr>
              <w:rPr>
                <w:rFonts w:ascii="Calibri" w:hAnsi="Calibri" w:eastAsia="Times New Roman" w:cs="Calibri"/>
                <w:b/>
                <w:bCs/>
                <w:color w:val="000000"/>
                <w:sz w:val="22"/>
                <w:lang w:eastAsia="en-GB"/>
              </w:rPr>
            </w:pPr>
          </w:p>
        </w:tc>
        <w:tc>
          <w:tcPr>
            <w:tcW w:w="361" w:type="dxa"/>
            <w:vMerge/>
            <w:tcBorders>
              <w:top w:val="nil"/>
              <w:left w:val="single" w:color="auto" w:sz="4" w:space="0"/>
              <w:bottom w:val="single" w:color="000000" w:sz="8" w:space="0"/>
              <w:right w:val="single" w:color="auto" w:sz="4" w:space="0"/>
            </w:tcBorders>
            <w:vAlign w:val="center"/>
            <w:hideMark/>
          </w:tcPr>
          <w:p w:rsidR="00564A4C" w:rsidRDefault="00564A4C" w14:paraId="42F3548D" w14:textId="77777777">
            <w:pPr>
              <w:rPr>
                <w:rFonts w:ascii="Calibri" w:hAnsi="Calibri" w:eastAsia="Times New Roman" w:cs="Calibri"/>
                <w:b/>
                <w:bCs/>
                <w:color w:val="000000"/>
                <w:sz w:val="22"/>
                <w:lang w:eastAsia="en-GB"/>
              </w:rPr>
            </w:pPr>
          </w:p>
        </w:tc>
        <w:tc>
          <w:tcPr>
            <w:tcW w:w="361" w:type="dxa"/>
            <w:vMerge/>
            <w:tcBorders>
              <w:top w:val="nil"/>
              <w:left w:val="single" w:color="auto" w:sz="4" w:space="0"/>
              <w:bottom w:val="single" w:color="000000" w:sz="8" w:space="0"/>
              <w:right w:val="single" w:color="auto" w:sz="4" w:space="0"/>
            </w:tcBorders>
            <w:vAlign w:val="center"/>
            <w:hideMark/>
          </w:tcPr>
          <w:p w:rsidR="00564A4C" w:rsidRDefault="00564A4C" w14:paraId="0BFF7374" w14:textId="77777777">
            <w:pPr>
              <w:rPr>
                <w:rFonts w:ascii="Calibri" w:hAnsi="Calibri" w:eastAsia="Times New Roman" w:cs="Calibri"/>
                <w:b/>
                <w:bCs/>
                <w:color w:val="000000"/>
                <w:sz w:val="22"/>
                <w:lang w:eastAsia="en-GB"/>
              </w:rPr>
            </w:pPr>
          </w:p>
        </w:tc>
        <w:tc>
          <w:tcPr>
            <w:tcW w:w="373" w:type="dxa"/>
            <w:vMerge/>
            <w:tcBorders>
              <w:top w:val="nil"/>
              <w:left w:val="single" w:color="auto" w:sz="4" w:space="0"/>
              <w:bottom w:val="single" w:color="000000" w:sz="8" w:space="0"/>
              <w:right w:val="single" w:color="auto" w:sz="4" w:space="0"/>
            </w:tcBorders>
            <w:vAlign w:val="center"/>
            <w:hideMark/>
          </w:tcPr>
          <w:p w:rsidR="00564A4C" w:rsidRDefault="00564A4C" w14:paraId="61FCCE87" w14:textId="77777777">
            <w:pPr>
              <w:rPr>
                <w:rFonts w:ascii="Calibri" w:hAnsi="Calibri" w:eastAsia="Times New Roman" w:cs="Calibri"/>
                <w:b/>
                <w:bCs/>
                <w:color w:val="000000"/>
                <w:sz w:val="22"/>
                <w:lang w:eastAsia="en-GB"/>
              </w:rPr>
            </w:pPr>
          </w:p>
        </w:tc>
        <w:tc>
          <w:tcPr>
            <w:tcW w:w="373" w:type="dxa"/>
            <w:vMerge/>
            <w:tcBorders>
              <w:top w:val="nil"/>
              <w:left w:val="single" w:color="auto" w:sz="4" w:space="0"/>
              <w:bottom w:val="single" w:color="000000" w:sz="8" w:space="0"/>
              <w:right w:val="single" w:color="auto" w:sz="4" w:space="0"/>
            </w:tcBorders>
            <w:vAlign w:val="center"/>
            <w:hideMark/>
          </w:tcPr>
          <w:p w:rsidR="00564A4C" w:rsidRDefault="00564A4C" w14:paraId="3A8C0362" w14:textId="77777777">
            <w:pPr>
              <w:rPr>
                <w:rFonts w:ascii="Calibri" w:hAnsi="Calibri" w:eastAsia="Times New Roman" w:cs="Calibri"/>
                <w:b/>
                <w:bCs/>
                <w:color w:val="000000"/>
                <w:sz w:val="22"/>
                <w:lang w:eastAsia="en-GB"/>
              </w:rPr>
            </w:pPr>
          </w:p>
        </w:tc>
        <w:tc>
          <w:tcPr>
            <w:tcW w:w="373" w:type="dxa"/>
            <w:vMerge/>
            <w:tcBorders>
              <w:top w:val="nil"/>
              <w:left w:val="single" w:color="auto" w:sz="4" w:space="0"/>
              <w:bottom w:val="single" w:color="000000" w:sz="8" w:space="0"/>
              <w:right w:val="single" w:color="auto" w:sz="4" w:space="0"/>
            </w:tcBorders>
            <w:vAlign w:val="center"/>
            <w:hideMark/>
          </w:tcPr>
          <w:p w:rsidR="00564A4C" w:rsidRDefault="00564A4C" w14:paraId="286AA77C" w14:textId="77777777">
            <w:pPr>
              <w:rPr>
                <w:rFonts w:ascii="Calibri" w:hAnsi="Calibri" w:eastAsia="Times New Roman" w:cs="Calibri"/>
                <w:b/>
                <w:bCs/>
                <w:color w:val="000000"/>
                <w:sz w:val="22"/>
                <w:lang w:eastAsia="en-GB"/>
              </w:rPr>
            </w:pPr>
          </w:p>
        </w:tc>
        <w:tc>
          <w:tcPr>
            <w:tcW w:w="373" w:type="dxa"/>
            <w:vMerge/>
            <w:tcBorders>
              <w:top w:val="nil"/>
              <w:left w:val="single" w:color="auto" w:sz="4" w:space="0"/>
              <w:bottom w:val="single" w:color="000000" w:sz="8" w:space="0"/>
              <w:right w:val="single" w:color="auto" w:sz="4" w:space="0"/>
            </w:tcBorders>
            <w:vAlign w:val="center"/>
            <w:hideMark/>
          </w:tcPr>
          <w:p w:rsidR="00564A4C" w:rsidRDefault="00564A4C" w14:paraId="1EA81491" w14:textId="77777777">
            <w:pPr>
              <w:rPr>
                <w:rFonts w:ascii="Calibri" w:hAnsi="Calibri" w:eastAsia="Times New Roman" w:cs="Calibri"/>
                <w:b/>
                <w:bCs/>
                <w:color w:val="000000"/>
                <w:sz w:val="22"/>
                <w:lang w:eastAsia="en-GB"/>
              </w:rPr>
            </w:pPr>
          </w:p>
        </w:tc>
      </w:tr>
      <w:tr w:rsidR="00564A4C" w:rsidTr="00564A4C" w14:paraId="364D5A29" w14:textId="77777777">
        <w:trPr>
          <w:gridAfter w:val="1"/>
          <w:wAfter w:w="236" w:type="dxa"/>
          <w:trHeight w:val="290"/>
        </w:trPr>
        <w:tc>
          <w:tcPr>
            <w:tcW w:w="846" w:type="dxa"/>
            <w:vMerge w:val="restart"/>
            <w:tcBorders>
              <w:top w:val="single" w:color="auto" w:sz="4" w:space="0"/>
              <w:left w:val="single" w:color="auto" w:sz="4" w:space="0"/>
              <w:bottom w:val="single" w:color="000000" w:sz="8" w:space="0"/>
              <w:right w:val="single" w:color="auto" w:sz="4" w:space="0"/>
            </w:tcBorders>
            <w:shd w:val="clear" w:color="auto" w:fill="FFFFFF"/>
            <w:tcMar>
              <w:top w:w="15" w:type="dxa"/>
              <w:left w:w="108" w:type="dxa"/>
              <w:bottom w:w="0" w:type="dxa"/>
              <w:right w:w="108" w:type="dxa"/>
            </w:tcMar>
            <w:hideMark/>
          </w:tcPr>
          <w:p w:rsidR="00564A4C" w:rsidRDefault="00564A4C" w14:paraId="2CC318DE" w14:textId="77777777">
            <w:pPr>
              <w:spacing w:line="240" w:lineRule="auto"/>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FY681</w:t>
            </w:r>
          </w:p>
        </w:tc>
        <w:tc>
          <w:tcPr>
            <w:tcW w:w="1396" w:type="dxa"/>
            <w:vMerge w:val="restart"/>
            <w:tcBorders>
              <w:top w:val="single" w:color="auto" w:sz="4" w:space="0"/>
              <w:left w:val="single" w:color="auto" w:sz="4" w:space="0"/>
              <w:bottom w:val="single" w:color="000000" w:sz="8" w:space="0"/>
              <w:right w:val="single" w:color="auto" w:sz="4" w:space="0"/>
            </w:tcBorders>
            <w:shd w:val="clear" w:color="auto" w:fill="FFFFFF"/>
            <w:noWrap/>
            <w:tcMar>
              <w:top w:w="15" w:type="dxa"/>
              <w:left w:w="108" w:type="dxa"/>
              <w:bottom w:w="0" w:type="dxa"/>
              <w:right w:w="108" w:type="dxa"/>
            </w:tcMar>
            <w:hideMark/>
          </w:tcPr>
          <w:p w:rsidR="00564A4C" w:rsidRDefault="00564A4C" w14:paraId="539DD6A3" w14:textId="77777777">
            <w:pPr>
              <w:spacing w:line="240" w:lineRule="auto"/>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Ferry Pharmacy</w:t>
            </w:r>
          </w:p>
        </w:tc>
        <w:tc>
          <w:tcPr>
            <w:tcW w:w="1864" w:type="dxa"/>
            <w:vMerge w:val="restart"/>
            <w:tcBorders>
              <w:top w:val="single" w:color="auto" w:sz="4" w:space="0"/>
              <w:left w:val="single" w:color="auto" w:sz="4" w:space="0"/>
              <w:bottom w:val="single" w:color="000000" w:sz="8" w:space="0"/>
              <w:right w:val="single" w:color="auto" w:sz="4" w:space="0"/>
            </w:tcBorders>
            <w:shd w:val="clear" w:color="auto" w:fill="FFFFFF"/>
            <w:noWrap/>
            <w:tcMar>
              <w:top w:w="15" w:type="dxa"/>
              <w:left w:w="108" w:type="dxa"/>
              <w:bottom w:w="0" w:type="dxa"/>
              <w:right w:w="108" w:type="dxa"/>
            </w:tcMar>
            <w:hideMark/>
          </w:tcPr>
          <w:p w:rsidR="00564A4C" w:rsidRDefault="00564A4C" w14:paraId="69400AD2" w14:textId="77777777">
            <w:pPr>
              <w:spacing w:line="240" w:lineRule="auto"/>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167 Ferry Road</w:t>
            </w:r>
          </w:p>
        </w:tc>
        <w:tc>
          <w:tcPr>
            <w:tcW w:w="1208" w:type="dxa"/>
            <w:vMerge w:val="restart"/>
            <w:tcBorders>
              <w:top w:val="nil"/>
              <w:left w:val="single" w:color="auto" w:sz="4" w:space="0"/>
              <w:bottom w:val="single" w:color="000000" w:sz="8" w:space="0"/>
              <w:right w:val="single" w:color="auto" w:sz="4" w:space="0"/>
            </w:tcBorders>
            <w:shd w:val="clear" w:color="auto" w:fill="FFFFFF"/>
            <w:tcMar>
              <w:top w:w="15" w:type="dxa"/>
              <w:left w:w="108" w:type="dxa"/>
              <w:bottom w:w="0" w:type="dxa"/>
              <w:right w:w="108" w:type="dxa"/>
            </w:tcMar>
            <w:hideMark/>
          </w:tcPr>
          <w:p w:rsidR="00564A4C" w:rsidRDefault="00564A4C" w14:paraId="58EC11CC" w14:textId="77777777">
            <w:pPr>
              <w:spacing w:line="240" w:lineRule="auto"/>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Hullbridge</w:t>
            </w:r>
          </w:p>
        </w:tc>
        <w:tc>
          <w:tcPr>
            <w:tcW w:w="631" w:type="dxa"/>
            <w:vMerge w:val="restart"/>
            <w:tcBorders>
              <w:top w:val="nil"/>
              <w:left w:val="single" w:color="auto" w:sz="4" w:space="0"/>
              <w:bottom w:val="single" w:color="000000" w:sz="8" w:space="0"/>
              <w:right w:val="single" w:color="auto" w:sz="4" w:space="0"/>
            </w:tcBorders>
            <w:shd w:val="clear" w:color="auto" w:fill="FFFFFF"/>
            <w:tcMar>
              <w:top w:w="15" w:type="dxa"/>
              <w:left w:w="108" w:type="dxa"/>
              <w:bottom w:w="0" w:type="dxa"/>
              <w:right w:w="108" w:type="dxa"/>
            </w:tcMar>
            <w:hideMark/>
          </w:tcPr>
          <w:p w:rsidR="00564A4C" w:rsidRDefault="00564A4C" w14:paraId="7373B472" w14:textId="77777777">
            <w:pPr>
              <w:spacing w:line="240" w:lineRule="auto"/>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SS5 6JH</w:t>
            </w:r>
          </w:p>
        </w:tc>
        <w:tc>
          <w:tcPr>
            <w:tcW w:w="1014" w:type="dxa"/>
            <w:tcBorders>
              <w:top w:val="nil"/>
              <w:left w:val="nil"/>
              <w:bottom w:val="nil"/>
              <w:right w:val="single" w:color="auto" w:sz="4" w:space="0"/>
            </w:tcBorders>
            <w:shd w:val="clear" w:color="auto" w:fill="FFFFFF"/>
            <w:tcMar>
              <w:top w:w="15" w:type="dxa"/>
              <w:left w:w="108" w:type="dxa"/>
              <w:bottom w:w="0" w:type="dxa"/>
              <w:right w:w="108" w:type="dxa"/>
            </w:tcMar>
            <w:hideMark/>
          </w:tcPr>
          <w:p w:rsidR="00564A4C" w:rsidRDefault="00564A4C" w14:paraId="38DE647D" w14:textId="77777777">
            <w:pPr>
              <w:spacing w:line="240" w:lineRule="auto"/>
              <w:jc w:val="center"/>
              <w:rPr>
                <w:rFonts w:eastAsia="Times New Roman" w:asciiTheme="minorHAnsi" w:hAnsiTheme="minorHAnsi" w:cstheme="minorHAnsi"/>
                <w:b/>
                <w:bCs/>
                <w:sz w:val="16"/>
                <w:szCs w:val="16"/>
                <w:lang w:eastAsia="en-GB"/>
              </w:rPr>
            </w:pPr>
            <w:r>
              <w:rPr>
                <w:rFonts w:eastAsia="Times New Roman" w:asciiTheme="minorHAnsi" w:hAnsiTheme="minorHAnsi" w:cstheme="minorHAnsi"/>
                <w:b/>
                <w:bCs/>
                <w:sz w:val="16"/>
                <w:szCs w:val="16"/>
                <w:lang w:eastAsia="en-GB"/>
              </w:rPr>
              <w:t>9.00 - 18.30</w:t>
            </w:r>
          </w:p>
        </w:tc>
        <w:tc>
          <w:tcPr>
            <w:tcW w:w="1014" w:type="dxa"/>
            <w:vMerge w:val="restart"/>
            <w:tcBorders>
              <w:top w:val="single" w:color="auto" w:sz="8" w:space="0"/>
              <w:left w:val="single" w:color="auto" w:sz="4" w:space="0"/>
              <w:bottom w:val="single" w:color="000000" w:sz="8" w:space="0"/>
              <w:right w:val="single" w:color="auto" w:sz="4" w:space="0"/>
            </w:tcBorders>
            <w:shd w:val="clear" w:color="auto" w:fill="FFFFFF"/>
            <w:tcMar>
              <w:top w:w="15" w:type="dxa"/>
              <w:left w:w="108" w:type="dxa"/>
              <w:bottom w:w="0" w:type="dxa"/>
              <w:right w:w="108" w:type="dxa"/>
            </w:tcMar>
            <w:vAlign w:val="center"/>
            <w:hideMark/>
          </w:tcPr>
          <w:p w:rsidR="00564A4C" w:rsidRDefault="00564A4C" w14:paraId="46C1D89D" w14:textId="77777777">
            <w:pPr>
              <w:spacing w:line="240" w:lineRule="auto"/>
              <w:jc w:val="center"/>
              <w:rPr>
                <w:rFonts w:eastAsia="Times New Roman" w:asciiTheme="minorHAnsi" w:hAnsiTheme="minorHAnsi" w:cstheme="minorHAnsi"/>
                <w:i/>
                <w:iCs/>
                <w:sz w:val="16"/>
                <w:szCs w:val="16"/>
                <w:lang w:eastAsia="en-GB"/>
              </w:rPr>
            </w:pPr>
            <w:r>
              <w:rPr>
                <w:rFonts w:eastAsia="Times New Roman" w:asciiTheme="minorHAnsi" w:hAnsiTheme="minorHAnsi" w:cstheme="minorHAnsi"/>
                <w:i/>
                <w:iCs/>
                <w:sz w:val="16"/>
                <w:szCs w:val="16"/>
                <w:lang w:eastAsia="en-GB"/>
              </w:rPr>
              <w:t>9.00 - 13.00</w:t>
            </w:r>
          </w:p>
        </w:tc>
        <w:tc>
          <w:tcPr>
            <w:tcW w:w="1014" w:type="dxa"/>
            <w:tcBorders>
              <w:top w:val="nil"/>
              <w:left w:val="nil"/>
              <w:bottom w:val="nil"/>
              <w:right w:val="single" w:color="auto" w:sz="4" w:space="0"/>
            </w:tcBorders>
            <w:shd w:val="clear" w:color="auto" w:fill="FFFFFF"/>
            <w:tcMar>
              <w:top w:w="15" w:type="dxa"/>
              <w:left w:w="108" w:type="dxa"/>
              <w:bottom w:w="0" w:type="dxa"/>
              <w:right w:w="108" w:type="dxa"/>
            </w:tcMar>
            <w:hideMark/>
          </w:tcPr>
          <w:p w:rsidR="00564A4C" w:rsidRDefault="00564A4C" w14:paraId="159FEAA3" w14:textId="77777777">
            <w:pPr>
              <w:spacing w:line="240" w:lineRule="auto"/>
              <w:jc w:val="center"/>
              <w:rPr>
                <w:rFonts w:eastAsia="Times New Roman" w:asciiTheme="minorHAnsi" w:hAnsiTheme="minorHAnsi" w:cstheme="minorHAnsi"/>
                <w:sz w:val="16"/>
                <w:szCs w:val="16"/>
                <w:lang w:eastAsia="en-GB"/>
              </w:rPr>
            </w:pPr>
            <w:r>
              <w:rPr>
                <w:rFonts w:eastAsia="Times New Roman" w:asciiTheme="minorHAnsi" w:hAnsiTheme="minorHAnsi" w:cstheme="minorHAnsi"/>
                <w:sz w:val="16"/>
                <w:szCs w:val="16"/>
                <w:lang w:eastAsia="en-GB"/>
              </w:rPr>
              <w:t> </w:t>
            </w:r>
          </w:p>
        </w:tc>
        <w:tc>
          <w:tcPr>
            <w:tcW w:w="361" w:type="dxa"/>
            <w:tcBorders>
              <w:top w:val="nil"/>
              <w:left w:val="nil"/>
              <w:bottom w:val="nil"/>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32F91C66" w14:textId="77777777">
            <w:pPr>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61" w:type="dxa"/>
            <w:tcBorders>
              <w:top w:val="nil"/>
              <w:left w:val="nil"/>
              <w:bottom w:val="nil"/>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19C33CD7" w14:textId="77777777">
            <w:pPr>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61" w:type="dxa"/>
            <w:vMerge w:val="restart"/>
            <w:tcBorders>
              <w:top w:val="nil"/>
              <w:left w:val="single" w:color="auto" w:sz="4" w:space="0"/>
              <w:bottom w:val="single" w:color="000000" w:sz="8" w:space="0"/>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7201B807" w14:textId="77777777">
            <w:pPr>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61" w:type="dxa"/>
            <w:tcBorders>
              <w:top w:val="nil"/>
              <w:left w:val="nil"/>
              <w:bottom w:val="nil"/>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46FDE006" w14:textId="77777777">
            <w:pPr>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61" w:type="dxa"/>
            <w:vMerge w:val="restart"/>
            <w:tcBorders>
              <w:top w:val="nil"/>
              <w:left w:val="single" w:color="auto" w:sz="4" w:space="0"/>
              <w:bottom w:val="single" w:color="000000" w:sz="8" w:space="0"/>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14882D36" w14:textId="77777777">
            <w:pPr>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61" w:type="dxa"/>
            <w:vMerge w:val="restart"/>
            <w:tcBorders>
              <w:top w:val="nil"/>
              <w:left w:val="single" w:color="auto" w:sz="4" w:space="0"/>
              <w:bottom w:val="single" w:color="000000" w:sz="8" w:space="0"/>
              <w:right w:val="single" w:color="auto" w:sz="4" w:space="0"/>
            </w:tcBorders>
            <w:shd w:val="clear" w:color="auto" w:fill="FFFFFF"/>
            <w:noWrap/>
            <w:tcMar>
              <w:top w:w="15" w:type="dxa"/>
              <w:left w:w="108" w:type="dxa"/>
              <w:bottom w:w="0" w:type="dxa"/>
              <w:right w:w="108" w:type="dxa"/>
            </w:tcMar>
            <w:hideMark/>
          </w:tcPr>
          <w:p w:rsidR="00564A4C" w:rsidRDefault="00564A4C" w14:paraId="473B1ABA" w14:textId="77777777">
            <w:pPr>
              <w:spacing w:line="240" w:lineRule="auto"/>
              <w:jc w:val="center"/>
              <w:rPr>
                <w:rFonts w:ascii="Calibri" w:hAnsi="Calibri" w:eastAsia="Times New Roman" w:cs="Calibri"/>
                <w:b/>
                <w:bCs/>
                <w:color w:val="000000"/>
                <w:sz w:val="22"/>
                <w:lang w:eastAsia="en-GB"/>
              </w:rPr>
            </w:pPr>
            <w:r>
              <w:rPr>
                <w:rFonts w:ascii="Segoe UI Symbol" w:hAnsi="Segoe UI Symbol" w:eastAsia="Times New Roman" w:cs="Segoe UI Symbol"/>
                <w:b/>
                <w:bCs/>
                <w:color w:val="000000"/>
                <w:sz w:val="22"/>
                <w:lang w:eastAsia="en-GB"/>
              </w:rPr>
              <w:t>✓</w:t>
            </w:r>
          </w:p>
        </w:tc>
        <w:tc>
          <w:tcPr>
            <w:tcW w:w="361" w:type="dxa"/>
            <w:vMerge w:val="restart"/>
            <w:tcBorders>
              <w:top w:val="nil"/>
              <w:left w:val="single" w:color="auto" w:sz="4" w:space="0"/>
              <w:bottom w:val="single" w:color="000000" w:sz="8" w:space="0"/>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417D2E8E" w14:textId="77777777">
            <w:pPr>
              <w:spacing w:line="240" w:lineRule="auto"/>
              <w:jc w:val="center"/>
              <w:rPr>
                <w:rFonts w:ascii="Calibri" w:hAnsi="Calibri" w:eastAsia="Times New Roman" w:cs="Calibri"/>
                <w:b/>
                <w:bCs/>
                <w:color w:val="000000"/>
                <w:sz w:val="22"/>
                <w:lang w:eastAsia="en-GB"/>
              </w:rPr>
            </w:pPr>
            <w:r>
              <w:rPr>
                <w:rFonts w:ascii="Segoe UI Symbol" w:hAnsi="Segoe UI Symbol" w:eastAsia="Times New Roman" w:cs="Segoe UI Symbol"/>
                <w:b/>
                <w:bCs/>
                <w:color w:val="000000"/>
                <w:sz w:val="22"/>
                <w:lang w:eastAsia="en-GB"/>
              </w:rPr>
              <w:t>✓</w:t>
            </w:r>
            <w:r>
              <w:rPr>
                <w:rFonts w:ascii="Calibri" w:hAnsi="Calibri" w:eastAsia="Times New Roman" w:cs="Calibri"/>
                <w:b/>
                <w:bCs/>
                <w:color w:val="000000"/>
                <w:sz w:val="22"/>
                <w:lang w:eastAsia="en-GB"/>
              </w:rPr>
              <w:t> </w:t>
            </w:r>
          </w:p>
        </w:tc>
        <w:tc>
          <w:tcPr>
            <w:tcW w:w="361" w:type="dxa"/>
            <w:vMerge w:val="restart"/>
            <w:tcBorders>
              <w:top w:val="nil"/>
              <w:left w:val="single" w:color="auto" w:sz="4" w:space="0"/>
              <w:bottom w:val="single" w:color="000000" w:sz="8" w:space="0"/>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7A6FE762" w14:textId="77777777">
            <w:pPr>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61" w:type="dxa"/>
            <w:tcBorders>
              <w:top w:val="nil"/>
              <w:left w:val="nil"/>
              <w:bottom w:val="nil"/>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320C86B9" w14:textId="77777777">
            <w:pPr>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73" w:type="dxa"/>
            <w:tcBorders>
              <w:top w:val="nil"/>
              <w:left w:val="nil"/>
              <w:bottom w:val="nil"/>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2599453E" w14:textId="77777777">
            <w:pPr>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73" w:type="dxa"/>
            <w:vMerge w:val="restart"/>
            <w:tcBorders>
              <w:top w:val="nil"/>
              <w:left w:val="single" w:color="auto" w:sz="4" w:space="0"/>
              <w:bottom w:val="single" w:color="000000" w:sz="8" w:space="0"/>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040233CB" w14:textId="77777777">
            <w:pPr>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73" w:type="dxa"/>
            <w:vMerge w:val="restart"/>
            <w:tcBorders>
              <w:top w:val="nil"/>
              <w:left w:val="single" w:color="auto" w:sz="4" w:space="0"/>
              <w:bottom w:val="single" w:color="000000" w:sz="8" w:space="0"/>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6389A52C" w14:textId="77777777">
            <w:pPr>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73" w:type="dxa"/>
            <w:tcBorders>
              <w:top w:val="nil"/>
              <w:left w:val="nil"/>
              <w:bottom w:val="nil"/>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32926C31" w14:textId="77777777">
            <w:pPr>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r>
      <w:tr w:rsidR="00564A4C" w:rsidTr="00564A4C" w14:paraId="38032C10" w14:textId="77777777">
        <w:trPr>
          <w:gridAfter w:val="1"/>
          <w:wAfter w:w="236" w:type="dxa"/>
          <w:trHeight w:val="290"/>
        </w:trPr>
        <w:tc>
          <w:tcPr>
            <w:tcW w:w="8987" w:type="dxa"/>
            <w:vMerge/>
            <w:tcBorders>
              <w:top w:val="single" w:color="auto" w:sz="4" w:space="0"/>
              <w:left w:val="single" w:color="auto" w:sz="4" w:space="0"/>
              <w:bottom w:val="single" w:color="000000" w:sz="8" w:space="0"/>
              <w:right w:val="single" w:color="auto" w:sz="4" w:space="0"/>
            </w:tcBorders>
            <w:vAlign w:val="center"/>
            <w:hideMark/>
          </w:tcPr>
          <w:p w:rsidR="00564A4C" w:rsidRDefault="00564A4C" w14:paraId="50889FE0" w14:textId="77777777">
            <w:pPr>
              <w:rPr>
                <w:rFonts w:eastAsia="Times New Roman" w:asciiTheme="minorHAnsi" w:hAnsiTheme="minorHAnsi" w:cstheme="minorHAnsi"/>
                <w:sz w:val="18"/>
                <w:szCs w:val="18"/>
                <w:lang w:eastAsia="en-GB"/>
              </w:rPr>
            </w:pPr>
          </w:p>
        </w:tc>
        <w:tc>
          <w:tcPr>
            <w:tcW w:w="1396" w:type="dxa"/>
            <w:vMerge/>
            <w:tcBorders>
              <w:top w:val="single" w:color="auto" w:sz="4" w:space="0"/>
              <w:left w:val="single" w:color="auto" w:sz="4" w:space="0"/>
              <w:bottom w:val="single" w:color="000000" w:sz="8" w:space="0"/>
              <w:right w:val="single" w:color="auto" w:sz="4" w:space="0"/>
            </w:tcBorders>
            <w:vAlign w:val="center"/>
            <w:hideMark/>
          </w:tcPr>
          <w:p w:rsidR="00564A4C" w:rsidRDefault="00564A4C" w14:paraId="246A2B12" w14:textId="77777777">
            <w:pPr>
              <w:rPr>
                <w:rFonts w:eastAsia="Times New Roman" w:asciiTheme="minorHAnsi" w:hAnsiTheme="minorHAnsi" w:cstheme="minorHAnsi"/>
                <w:sz w:val="18"/>
                <w:szCs w:val="18"/>
                <w:lang w:eastAsia="en-GB"/>
              </w:rPr>
            </w:pPr>
          </w:p>
        </w:tc>
        <w:tc>
          <w:tcPr>
            <w:tcW w:w="1864" w:type="dxa"/>
            <w:vMerge/>
            <w:tcBorders>
              <w:top w:val="single" w:color="auto" w:sz="4" w:space="0"/>
              <w:left w:val="single" w:color="auto" w:sz="4" w:space="0"/>
              <w:bottom w:val="single" w:color="000000" w:sz="8" w:space="0"/>
              <w:right w:val="single" w:color="auto" w:sz="4" w:space="0"/>
            </w:tcBorders>
            <w:vAlign w:val="center"/>
            <w:hideMark/>
          </w:tcPr>
          <w:p w:rsidR="00564A4C" w:rsidRDefault="00564A4C" w14:paraId="18030B16" w14:textId="77777777">
            <w:pPr>
              <w:rPr>
                <w:rFonts w:eastAsia="Times New Roman" w:asciiTheme="minorHAnsi" w:hAnsiTheme="minorHAnsi" w:cstheme="minorHAnsi"/>
                <w:sz w:val="18"/>
                <w:szCs w:val="18"/>
                <w:lang w:eastAsia="en-GB"/>
              </w:rPr>
            </w:pPr>
          </w:p>
        </w:tc>
        <w:tc>
          <w:tcPr>
            <w:tcW w:w="1208" w:type="dxa"/>
            <w:vMerge/>
            <w:tcBorders>
              <w:top w:val="nil"/>
              <w:left w:val="single" w:color="auto" w:sz="4" w:space="0"/>
              <w:bottom w:val="single" w:color="000000" w:sz="8" w:space="0"/>
              <w:right w:val="single" w:color="auto" w:sz="4" w:space="0"/>
            </w:tcBorders>
            <w:vAlign w:val="center"/>
            <w:hideMark/>
          </w:tcPr>
          <w:p w:rsidR="00564A4C" w:rsidRDefault="00564A4C" w14:paraId="47CD11A6" w14:textId="77777777">
            <w:pPr>
              <w:rPr>
                <w:rFonts w:eastAsia="Times New Roman" w:asciiTheme="minorHAnsi" w:hAnsiTheme="minorHAnsi" w:cstheme="minorHAnsi"/>
                <w:sz w:val="18"/>
                <w:szCs w:val="18"/>
                <w:lang w:eastAsia="en-GB"/>
              </w:rPr>
            </w:pPr>
          </w:p>
        </w:tc>
        <w:tc>
          <w:tcPr>
            <w:tcW w:w="631" w:type="dxa"/>
            <w:vMerge/>
            <w:tcBorders>
              <w:top w:val="nil"/>
              <w:left w:val="single" w:color="auto" w:sz="4" w:space="0"/>
              <w:bottom w:val="single" w:color="000000" w:sz="8" w:space="0"/>
              <w:right w:val="single" w:color="auto" w:sz="4" w:space="0"/>
            </w:tcBorders>
            <w:vAlign w:val="center"/>
            <w:hideMark/>
          </w:tcPr>
          <w:p w:rsidR="00564A4C" w:rsidRDefault="00564A4C" w14:paraId="212AF229" w14:textId="77777777">
            <w:pPr>
              <w:rPr>
                <w:rFonts w:eastAsia="Times New Roman" w:asciiTheme="minorHAnsi" w:hAnsiTheme="minorHAnsi" w:cstheme="minorHAnsi"/>
                <w:sz w:val="18"/>
                <w:szCs w:val="18"/>
                <w:lang w:eastAsia="en-GB"/>
              </w:rPr>
            </w:pPr>
          </w:p>
        </w:tc>
        <w:tc>
          <w:tcPr>
            <w:tcW w:w="1014" w:type="dxa"/>
            <w:vMerge w:val="restart"/>
            <w:tcBorders>
              <w:top w:val="nil"/>
              <w:left w:val="single" w:color="auto" w:sz="4" w:space="0"/>
              <w:bottom w:val="single" w:color="000000" w:sz="8" w:space="0"/>
              <w:right w:val="single" w:color="auto" w:sz="4" w:space="0"/>
            </w:tcBorders>
            <w:shd w:val="clear" w:color="auto" w:fill="FFFFFF"/>
            <w:tcMar>
              <w:top w:w="15" w:type="dxa"/>
              <w:left w:w="108" w:type="dxa"/>
              <w:bottom w:w="0" w:type="dxa"/>
              <w:right w:w="108" w:type="dxa"/>
            </w:tcMar>
            <w:hideMark/>
          </w:tcPr>
          <w:p w:rsidR="00564A4C" w:rsidRDefault="00564A4C" w14:paraId="0798D51B" w14:textId="77777777">
            <w:pPr>
              <w:spacing w:line="240" w:lineRule="auto"/>
              <w:jc w:val="center"/>
              <w:rPr>
                <w:rFonts w:eastAsia="Times New Roman" w:asciiTheme="minorHAnsi" w:hAnsiTheme="minorHAnsi" w:cstheme="minorHAnsi"/>
                <w:i/>
                <w:iCs/>
                <w:sz w:val="16"/>
                <w:szCs w:val="16"/>
                <w:lang w:eastAsia="en-GB"/>
              </w:rPr>
            </w:pPr>
            <w:r>
              <w:rPr>
                <w:rFonts w:eastAsia="Times New Roman" w:asciiTheme="minorHAnsi" w:hAnsiTheme="minorHAnsi" w:cstheme="minorHAnsi"/>
                <w:i/>
                <w:iCs/>
                <w:sz w:val="16"/>
                <w:szCs w:val="16"/>
                <w:lang w:eastAsia="en-GB"/>
              </w:rPr>
              <w:t>17.00 - 18.30</w:t>
            </w:r>
          </w:p>
        </w:tc>
        <w:tc>
          <w:tcPr>
            <w:tcW w:w="1014" w:type="dxa"/>
            <w:vMerge/>
            <w:tcBorders>
              <w:top w:val="single" w:color="auto" w:sz="8" w:space="0"/>
              <w:left w:val="single" w:color="auto" w:sz="4" w:space="0"/>
              <w:bottom w:val="single" w:color="000000" w:sz="8" w:space="0"/>
              <w:right w:val="single" w:color="auto" w:sz="4" w:space="0"/>
            </w:tcBorders>
            <w:vAlign w:val="center"/>
            <w:hideMark/>
          </w:tcPr>
          <w:p w:rsidR="00564A4C" w:rsidRDefault="00564A4C" w14:paraId="0D3427DB" w14:textId="77777777">
            <w:pPr>
              <w:rPr>
                <w:rFonts w:eastAsia="Times New Roman" w:asciiTheme="minorHAnsi" w:hAnsiTheme="minorHAnsi" w:cstheme="minorHAnsi"/>
                <w:i/>
                <w:iCs/>
                <w:sz w:val="16"/>
                <w:szCs w:val="16"/>
                <w:lang w:eastAsia="en-GB"/>
              </w:rPr>
            </w:pPr>
          </w:p>
        </w:tc>
        <w:tc>
          <w:tcPr>
            <w:tcW w:w="1014" w:type="dxa"/>
            <w:tcBorders>
              <w:top w:val="nil"/>
              <w:left w:val="nil"/>
              <w:bottom w:val="nil"/>
              <w:right w:val="single" w:color="auto" w:sz="4" w:space="0"/>
            </w:tcBorders>
            <w:shd w:val="clear" w:color="auto" w:fill="FFFFFF"/>
            <w:tcMar>
              <w:top w:w="15" w:type="dxa"/>
              <w:left w:w="108" w:type="dxa"/>
              <w:bottom w:w="0" w:type="dxa"/>
              <w:right w:w="108" w:type="dxa"/>
            </w:tcMar>
            <w:hideMark/>
          </w:tcPr>
          <w:p w:rsidR="00564A4C" w:rsidRDefault="00564A4C" w14:paraId="24E9B522" w14:textId="77777777">
            <w:pPr>
              <w:spacing w:line="240" w:lineRule="auto"/>
              <w:jc w:val="center"/>
              <w:rPr>
                <w:rFonts w:eastAsia="Times New Roman" w:asciiTheme="minorHAnsi" w:hAnsiTheme="minorHAnsi" w:cstheme="minorHAnsi"/>
                <w:sz w:val="16"/>
                <w:szCs w:val="16"/>
                <w:lang w:eastAsia="en-GB"/>
              </w:rPr>
            </w:pPr>
            <w:r>
              <w:rPr>
                <w:rFonts w:eastAsia="Times New Roman" w:asciiTheme="minorHAnsi" w:hAnsiTheme="minorHAnsi" w:cstheme="minorHAnsi"/>
                <w:sz w:val="16"/>
                <w:szCs w:val="16"/>
                <w:lang w:eastAsia="en-GB"/>
              </w:rPr>
              <w:t>Closed</w:t>
            </w:r>
          </w:p>
        </w:tc>
        <w:tc>
          <w:tcPr>
            <w:tcW w:w="361" w:type="dxa"/>
            <w:tcBorders>
              <w:top w:val="nil"/>
              <w:left w:val="nil"/>
              <w:bottom w:val="nil"/>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34D69226" w14:textId="77777777">
            <w:pPr>
              <w:spacing w:line="240" w:lineRule="auto"/>
              <w:jc w:val="center"/>
              <w:rPr>
                <w:rFonts w:ascii="Calibri" w:hAnsi="Calibri" w:eastAsia="Times New Roman" w:cs="Calibri"/>
                <w:b/>
                <w:bCs/>
                <w:color w:val="000000"/>
                <w:sz w:val="22"/>
                <w:lang w:eastAsia="en-GB"/>
              </w:rPr>
            </w:pPr>
            <w:r>
              <w:rPr>
                <w:rFonts w:ascii="Segoe UI Symbol" w:hAnsi="Segoe UI Symbol" w:eastAsia="Times New Roman" w:cs="Segoe UI Symbol"/>
                <w:b/>
                <w:bCs/>
                <w:color w:val="000000"/>
                <w:sz w:val="22"/>
                <w:lang w:eastAsia="en-GB"/>
              </w:rPr>
              <w:t>✓</w:t>
            </w:r>
          </w:p>
        </w:tc>
        <w:tc>
          <w:tcPr>
            <w:tcW w:w="361" w:type="dxa"/>
            <w:tcBorders>
              <w:top w:val="nil"/>
              <w:left w:val="nil"/>
              <w:bottom w:val="nil"/>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26B18982" w14:textId="77777777">
            <w:pPr>
              <w:spacing w:line="240" w:lineRule="auto"/>
              <w:jc w:val="center"/>
              <w:rPr>
                <w:rFonts w:ascii="Calibri" w:hAnsi="Calibri" w:eastAsia="Times New Roman" w:cs="Calibri"/>
                <w:b/>
                <w:bCs/>
                <w:color w:val="000000"/>
                <w:sz w:val="22"/>
                <w:lang w:eastAsia="en-GB"/>
              </w:rPr>
            </w:pPr>
            <w:r>
              <w:rPr>
                <w:rFonts w:ascii="Segoe UI Symbol" w:hAnsi="Segoe UI Symbol" w:eastAsia="Times New Roman" w:cs="Segoe UI Symbol"/>
                <w:b/>
                <w:bCs/>
                <w:color w:val="000000"/>
                <w:sz w:val="22"/>
                <w:lang w:eastAsia="en-GB"/>
              </w:rPr>
              <w:t>✓</w:t>
            </w:r>
          </w:p>
        </w:tc>
        <w:tc>
          <w:tcPr>
            <w:tcW w:w="361" w:type="dxa"/>
            <w:vMerge/>
            <w:tcBorders>
              <w:top w:val="nil"/>
              <w:left w:val="single" w:color="auto" w:sz="4" w:space="0"/>
              <w:bottom w:val="single" w:color="000000" w:sz="8" w:space="0"/>
              <w:right w:val="single" w:color="auto" w:sz="4" w:space="0"/>
            </w:tcBorders>
            <w:vAlign w:val="center"/>
            <w:hideMark/>
          </w:tcPr>
          <w:p w:rsidR="00564A4C" w:rsidRDefault="00564A4C" w14:paraId="03F50191" w14:textId="77777777">
            <w:pPr>
              <w:rPr>
                <w:rFonts w:ascii="Calibri" w:hAnsi="Calibri" w:eastAsia="Times New Roman" w:cs="Calibri"/>
                <w:b/>
                <w:bCs/>
                <w:color w:val="000000"/>
                <w:sz w:val="22"/>
                <w:lang w:eastAsia="en-GB"/>
              </w:rPr>
            </w:pPr>
          </w:p>
        </w:tc>
        <w:tc>
          <w:tcPr>
            <w:tcW w:w="361" w:type="dxa"/>
            <w:tcBorders>
              <w:top w:val="nil"/>
              <w:left w:val="nil"/>
              <w:bottom w:val="nil"/>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6949DA23" w14:textId="77777777">
            <w:pPr>
              <w:spacing w:line="240" w:lineRule="auto"/>
              <w:jc w:val="center"/>
              <w:rPr>
                <w:rFonts w:ascii="Calibri" w:hAnsi="Calibri" w:eastAsia="Times New Roman" w:cs="Calibri"/>
                <w:b/>
                <w:bCs/>
                <w:color w:val="000000"/>
                <w:sz w:val="22"/>
                <w:lang w:eastAsia="en-GB"/>
              </w:rPr>
            </w:pPr>
            <w:r>
              <w:rPr>
                <w:rFonts w:ascii="Segoe UI Symbol" w:hAnsi="Segoe UI Symbol" w:eastAsia="Times New Roman" w:cs="Segoe UI Symbol"/>
                <w:b/>
                <w:bCs/>
                <w:color w:val="000000"/>
                <w:sz w:val="22"/>
                <w:lang w:eastAsia="en-GB"/>
              </w:rPr>
              <w:t>✓</w:t>
            </w:r>
          </w:p>
        </w:tc>
        <w:tc>
          <w:tcPr>
            <w:tcW w:w="361" w:type="dxa"/>
            <w:vMerge/>
            <w:tcBorders>
              <w:top w:val="nil"/>
              <w:left w:val="single" w:color="auto" w:sz="4" w:space="0"/>
              <w:bottom w:val="single" w:color="000000" w:sz="8" w:space="0"/>
              <w:right w:val="single" w:color="auto" w:sz="4" w:space="0"/>
            </w:tcBorders>
            <w:vAlign w:val="center"/>
            <w:hideMark/>
          </w:tcPr>
          <w:p w:rsidR="00564A4C" w:rsidRDefault="00564A4C" w14:paraId="51424EF9" w14:textId="77777777">
            <w:pPr>
              <w:rPr>
                <w:rFonts w:ascii="Calibri" w:hAnsi="Calibri" w:eastAsia="Times New Roman" w:cs="Calibri"/>
                <w:b/>
                <w:bCs/>
                <w:color w:val="000000"/>
                <w:sz w:val="22"/>
                <w:lang w:eastAsia="en-GB"/>
              </w:rPr>
            </w:pPr>
          </w:p>
        </w:tc>
        <w:tc>
          <w:tcPr>
            <w:tcW w:w="361" w:type="dxa"/>
            <w:vMerge/>
            <w:tcBorders>
              <w:top w:val="nil"/>
              <w:left w:val="single" w:color="auto" w:sz="4" w:space="0"/>
              <w:bottom w:val="single" w:color="000000" w:sz="8" w:space="0"/>
              <w:right w:val="single" w:color="auto" w:sz="4" w:space="0"/>
            </w:tcBorders>
            <w:vAlign w:val="center"/>
            <w:hideMark/>
          </w:tcPr>
          <w:p w:rsidR="00564A4C" w:rsidRDefault="00564A4C" w14:paraId="77DC93A0" w14:textId="77777777">
            <w:pPr>
              <w:rPr>
                <w:rFonts w:ascii="Calibri" w:hAnsi="Calibri" w:eastAsia="Times New Roman" w:cs="Calibri"/>
                <w:b/>
                <w:bCs/>
                <w:color w:val="000000"/>
                <w:sz w:val="22"/>
                <w:lang w:eastAsia="en-GB"/>
              </w:rPr>
            </w:pPr>
          </w:p>
        </w:tc>
        <w:tc>
          <w:tcPr>
            <w:tcW w:w="361" w:type="dxa"/>
            <w:vMerge/>
            <w:tcBorders>
              <w:top w:val="nil"/>
              <w:left w:val="single" w:color="auto" w:sz="4" w:space="0"/>
              <w:bottom w:val="single" w:color="000000" w:sz="8" w:space="0"/>
              <w:right w:val="single" w:color="auto" w:sz="4" w:space="0"/>
            </w:tcBorders>
            <w:vAlign w:val="center"/>
            <w:hideMark/>
          </w:tcPr>
          <w:p w:rsidR="00564A4C" w:rsidRDefault="00564A4C" w14:paraId="641853EA" w14:textId="77777777">
            <w:pPr>
              <w:rPr>
                <w:rFonts w:ascii="Calibri" w:hAnsi="Calibri" w:eastAsia="Times New Roman" w:cs="Calibri"/>
                <w:b/>
                <w:bCs/>
                <w:color w:val="000000"/>
                <w:sz w:val="22"/>
                <w:lang w:eastAsia="en-GB"/>
              </w:rPr>
            </w:pPr>
          </w:p>
        </w:tc>
        <w:tc>
          <w:tcPr>
            <w:tcW w:w="361" w:type="dxa"/>
            <w:vMerge/>
            <w:tcBorders>
              <w:top w:val="nil"/>
              <w:left w:val="single" w:color="auto" w:sz="4" w:space="0"/>
              <w:bottom w:val="single" w:color="000000" w:sz="8" w:space="0"/>
              <w:right w:val="single" w:color="auto" w:sz="4" w:space="0"/>
            </w:tcBorders>
            <w:vAlign w:val="center"/>
            <w:hideMark/>
          </w:tcPr>
          <w:p w:rsidR="00564A4C" w:rsidRDefault="00564A4C" w14:paraId="14581C57" w14:textId="77777777">
            <w:pPr>
              <w:rPr>
                <w:rFonts w:ascii="Calibri" w:hAnsi="Calibri" w:eastAsia="Times New Roman" w:cs="Calibri"/>
                <w:b/>
                <w:bCs/>
                <w:color w:val="000000"/>
                <w:sz w:val="22"/>
                <w:lang w:eastAsia="en-GB"/>
              </w:rPr>
            </w:pPr>
          </w:p>
        </w:tc>
        <w:tc>
          <w:tcPr>
            <w:tcW w:w="361" w:type="dxa"/>
            <w:tcBorders>
              <w:top w:val="nil"/>
              <w:left w:val="nil"/>
              <w:bottom w:val="nil"/>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1343F167" w14:textId="77777777">
            <w:pPr>
              <w:spacing w:line="240" w:lineRule="auto"/>
              <w:jc w:val="center"/>
              <w:rPr>
                <w:rFonts w:ascii="Calibri" w:hAnsi="Calibri" w:eastAsia="Times New Roman" w:cs="Calibri"/>
                <w:b/>
                <w:bCs/>
                <w:color w:val="000000"/>
                <w:sz w:val="22"/>
                <w:lang w:eastAsia="en-GB"/>
              </w:rPr>
            </w:pPr>
            <w:r>
              <w:rPr>
                <w:rFonts w:ascii="Segoe UI Symbol" w:hAnsi="Segoe UI Symbol" w:eastAsia="Times New Roman" w:cs="Segoe UI Symbol"/>
                <w:b/>
                <w:bCs/>
                <w:color w:val="000000"/>
                <w:sz w:val="22"/>
                <w:lang w:eastAsia="en-GB"/>
              </w:rPr>
              <w:t>✓</w:t>
            </w:r>
          </w:p>
        </w:tc>
        <w:tc>
          <w:tcPr>
            <w:tcW w:w="373" w:type="dxa"/>
            <w:tcBorders>
              <w:top w:val="nil"/>
              <w:left w:val="nil"/>
              <w:bottom w:val="nil"/>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3090ADF2" w14:textId="77777777">
            <w:pPr>
              <w:spacing w:line="240" w:lineRule="auto"/>
              <w:jc w:val="center"/>
              <w:rPr>
                <w:rFonts w:ascii="Calibri" w:hAnsi="Calibri" w:eastAsia="Times New Roman" w:cs="Calibri"/>
                <w:b/>
                <w:bCs/>
                <w:color w:val="000000"/>
                <w:sz w:val="22"/>
                <w:lang w:eastAsia="en-GB"/>
              </w:rPr>
            </w:pPr>
            <w:r>
              <w:rPr>
                <w:rFonts w:ascii="Segoe UI Symbol" w:hAnsi="Segoe UI Symbol" w:eastAsia="Times New Roman" w:cs="Segoe UI Symbol"/>
                <w:b/>
                <w:bCs/>
                <w:color w:val="000000"/>
                <w:sz w:val="22"/>
                <w:lang w:eastAsia="en-GB"/>
              </w:rPr>
              <w:t>✓</w:t>
            </w:r>
          </w:p>
        </w:tc>
        <w:tc>
          <w:tcPr>
            <w:tcW w:w="373" w:type="dxa"/>
            <w:vMerge/>
            <w:tcBorders>
              <w:top w:val="nil"/>
              <w:left w:val="single" w:color="auto" w:sz="4" w:space="0"/>
              <w:bottom w:val="single" w:color="000000" w:sz="8" w:space="0"/>
              <w:right w:val="single" w:color="auto" w:sz="4" w:space="0"/>
            </w:tcBorders>
            <w:vAlign w:val="center"/>
            <w:hideMark/>
          </w:tcPr>
          <w:p w:rsidR="00564A4C" w:rsidRDefault="00564A4C" w14:paraId="396DF93A" w14:textId="77777777">
            <w:pPr>
              <w:rPr>
                <w:rFonts w:ascii="Calibri" w:hAnsi="Calibri" w:eastAsia="Times New Roman" w:cs="Calibri"/>
                <w:b/>
                <w:bCs/>
                <w:color w:val="000000"/>
                <w:sz w:val="22"/>
                <w:lang w:eastAsia="en-GB"/>
              </w:rPr>
            </w:pPr>
          </w:p>
        </w:tc>
        <w:tc>
          <w:tcPr>
            <w:tcW w:w="373" w:type="dxa"/>
            <w:vMerge/>
            <w:tcBorders>
              <w:top w:val="nil"/>
              <w:left w:val="single" w:color="auto" w:sz="4" w:space="0"/>
              <w:bottom w:val="single" w:color="000000" w:sz="8" w:space="0"/>
              <w:right w:val="single" w:color="auto" w:sz="4" w:space="0"/>
            </w:tcBorders>
            <w:vAlign w:val="center"/>
            <w:hideMark/>
          </w:tcPr>
          <w:p w:rsidR="00564A4C" w:rsidRDefault="00564A4C" w14:paraId="4AFEF784" w14:textId="77777777">
            <w:pPr>
              <w:rPr>
                <w:rFonts w:ascii="Calibri" w:hAnsi="Calibri" w:eastAsia="Times New Roman" w:cs="Calibri"/>
                <w:b/>
                <w:bCs/>
                <w:color w:val="000000"/>
                <w:sz w:val="22"/>
                <w:lang w:eastAsia="en-GB"/>
              </w:rPr>
            </w:pPr>
          </w:p>
        </w:tc>
        <w:tc>
          <w:tcPr>
            <w:tcW w:w="373" w:type="dxa"/>
            <w:tcBorders>
              <w:top w:val="nil"/>
              <w:left w:val="nil"/>
              <w:bottom w:val="nil"/>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326A6DCD" w14:textId="77777777">
            <w:pPr>
              <w:spacing w:line="240" w:lineRule="auto"/>
              <w:jc w:val="center"/>
              <w:rPr>
                <w:rFonts w:ascii="Calibri" w:hAnsi="Calibri" w:eastAsia="Times New Roman" w:cs="Calibri"/>
                <w:b/>
                <w:bCs/>
                <w:color w:val="000000"/>
                <w:sz w:val="22"/>
                <w:lang w:eastAsia="en-GB"/>
              </w:rPr>
            </w:pPr>
            <w:r>
              <w:rPr>
                <w:rFonts w:ascii="Segoe UI Symbol" w:hAnsi="Segoe UI Symbol" w:eastAsia="Times New Roman" w:cs="Segoe UI Symbol"/>
                <w:b/>
                <w:bCs/>
                <w:color w:val="000000"/>
                <w:sz w:val="22"/>
                <w:lang w:eastAsia="en-GB"/>
              </w:rPr>
              <w:t>✓</w:t>
            </w:r>
          </w:p>
        </w:tc>
      </w:tr>
      <w:tr w:rsidR="00564A4C" w:rsidTr="00564A4C" w14:paraId="4ACD130C" w14:textId="77777777">
        <w:trPr>
          <w:gridAfter w:val="1"/>
          <w:wAfter w:w="236" w:type="dxa"/>
          <w:trHeight w:val="300"/>
        </w:trPr>
        <w:tc>
          <w:tcPr>
            <w:tcW w:w="8987" w:type="dxa"/>
            <w:vMerge/>
            <w:tcBorders>
              <w:top w:val="single" w:color="auto" w:sz="4" w:space="0"/>
              <w:left w:val="single" w:color="auto" w:sz="4" w:space="0"/>
              <w:bottom w:val="single" w:color="000000" w:sz="8" w:space="0"/>
              <w:right w:val="single" w:color="auto" w:sz="4" w:space="0"/>
            </w:tcBorders>
            <w:vAlign w:val="center"/>
            <w:hideMark/>
          </w:tcPr>
          <w:p w:rsidR="00564A4C" w:rsidRDefault="00564A4C" w14:paraId="6CBE2C70" w14:textId="77777777">
            <w:pPr>
              <w:rPr>
                <w:rFonts w:eastAsia="Times New Roman" w:asciiTheme="minorHAnsi" w:hAnsiTheme="minorHAnsi" w:cstheme="minorHAnsi"/>
                <w:sz w:val="18"/>
                <w:szCs w:val="18"/>
                <w:lang w:eastAsia="en-GB"/>
              </w:rPr>
            </w:pPr>
          </w:p>
        </w:tc>
        <w:tc>
          <w:tcPr>
            <w:tcW w:w="1396" w:type="dxa"/>
            <w:vMerge/>
            <w:tcBorders>
              <w:top w:val="single" w:color="auto" w:sz="4" w:space="0"/>
              <w:left w:val="single" w:color="auto" w:sz="4" w:space="0"/>
              <w:bottom w:val="single" w:color="000000" w:sz="8" w:space="0"/>
              <w:right w:val="single" w:color="auto" w:sz="4" w:space="0"/>
            </w:tcBorders>
            <w:vAlign w:val="center"/>
            <w:hideMark/>
          </w:tcPr>
          <w:p w:rsidR="00564A4C" w:rsidRDefault="00564A4C" w14:paraId="56BBC198" w14:textId="77777777">
            <w:pPr>
              <w:rPr>
                <w:rFonts w:eastAsia="Times New Roman" w:asciiTheme="minorHAnsi" w:hAnsiTheme="minorHAnsi" w:cstheme="minorHAnsi"/>
                <w:sz w:val="18"/>
                <w:szCs w:val="18"/>
                <w:lang w:eastAsia="en-GB"/>
              </w:rPr>
            </w:pPr>
          </w:p>
        </w:tc>
        <w:tc>
          <w:tcPr>
            <w:tcW w:w="1864" w:type="dxa"/>
            <w:vMerge/>
            <w:tcBorders>
              <w:top w:val="single" w:color="auto" w:sz="4" w:space="0"/>
              <w:left w:val="single" w:color="auto" w:sz="4" w:space="0"/>
              <w:bottom w:val="single" w:color="000000" w:sz="8" w:space="0"/>
              <w:right w:val="single" w:color="auto" w:sz="4" w:space="0"/>
            </w:tcBorders>
            <w:vAlign w:val="center"/>
            <w:hideMark/>
          </w:tcPr>
          <w:p w:rsidR="00564A4C" w:rsidRDefault="00564A4C" w14:paraId="7BFEB643" w14:textId="77777777">
            <w:pPr>
              <w:rPr>
                <w:rFonts w:eastAsia="Times New Roman" w:asciiTheme="minorHAnsi" w:hAnsiTheme="minorHAnsi" w:cstheme="minorHAnsi"/>
                <w:sz w:val="18"/>
                <w:szCs w:val="18"/>
                <w:lang w:eastAsia="en-GB"/>
              </w:rPr>
            </w:pPr>
          </w:p>
        </w:tc>
        <w:tc>
          <w:tcPr>
            <w:tcW w:w="1208" w:type="dxa"/>
            <w:vMerge/>
            <w:tcBorders>
              <w:top w:val="nil"/>
              <w:left w:val="single" w:color="auto" w:sz="4" w:space="0"/>
              <w:bottom w:val="single" w:color="000000" w:sz="8" w:space="0"/>
              <w:right w:val="single" w:color="auto" w:sz="4" w:space="0"/>
            </w:tcBorders>
            <w:vAlign w:val="center"/>
            <w:hideMark/>
          </w:tcPr>
          <w:p w:rsidR="00564A4C" w:rsidRDefault="00564A4C" w14:paraId="75A32491" w14:textId="77777777">
            <w:pPr>
              <w:rPr>
                <w:rFonts w:eastAsia="Times New Roman" w:asciiTheme="minorHAnsi" w:hAnsiTheme="minorHAnsi" w:cstheme="minorHAnsi"/>
                <w:sz w:val="18"/>
                <w:szCs w:val="18"/>
                <w:lang w:eastAsia="en-GB"/>
              </w:rPr>
            </w:pPr>
          </w:p>
        </w:tc>
        <w:tc>
          <w:tcPr>
            <w:tcW w:w="631" w:type="dxa"/>
            <w:vMerge/>
            <w:tcBorders>
              <w:top w:val="nil"/>
              <w:left w:val="single" w:color="auto" w:sz="4" w:space="0"/>
              <w:bottom w:val="single" w:color="000000" w:sz="8" w:space="0"/>
              <w:right w:val="single" w:color="auto" w:sz="4" w:space="0"/>
            </w:tcBorders>
            <w:vAlign w:val="center"/>
            <w:hideMark/>
          </w:tcPr>
          <w:p w:rsidR="00564A4C" w:rsidRDefault="00564A4C" w14:paraId="0EBED52D" w14:textId="77777777">
            <w:pPr>
              <w:rPr>
                <w:rFonts w:eastAsia="Times New Roman" w:asciiTheme="minorHAnsi" w:hAnsiTheme="minorHAnsi" w:cstheme="minorHAnsi"/>
                <w:sz w:val="18"/>
                <w:szCs w:val="18"/>
                <w:lang w:eastAsia="en-GB"/>
              </w:rPr>
            </w:pPr>
          </w:p>
        </w:tc>
        <w:tc>
          <w:tcPr>
            <w:tcW w:w="1014" w:type="dxa"/>
            <w:vMerge/>
            <w:tcBorders>
              <w:top w:val="nil"/>
              <w:left w:val="single" w:color="auto" w:sz="4" w:space="0"/>
              <w:bottom w:val="single" w:color="000000" w:sz="8" w:space="0"/>
              <w:right w:val="single" w:color="auto" w:sz="4" w:space="0"/>
            </w:tcBorders>
            <w:vAlign w:val="center"/>
            <w:hideMark/>
          </w:tcPr>
          <w:p w:rsidR="00564A4C" w:rsidRDefault="00564A4C" w14:paraId="4A04D49F" w14:textId="77777777">
            <w:pPr>
              <w:rPr>
                <w:rFonts w:eastAsia="Times New Roman" w:asciiTheme="minorHAnsi" w:hAnsiTheme="minorHAnsi" w:cstheme="minorHAnsi"/>
                <w:i/>
                <w:iCs/>
                <w:sz w:val="16"/>
                <w:szCs w:val="16"/>
                <w:lang w:eastAsia="en-GB"/>
              </w:rPr>
            </w:pPr>
          </w:p>
        </w:tc>
        <w:tc>
          <w:tcPr>
            <w:tcW w:w="1014" w:type="dxa"/>
            <w:vMerge/>
            <w:tcBorders>
              <w:top w:val="single" w:color="auto" w:sz="8" w:space="0"/>
              <w:left w:val="single" w:color="auto" w:sz="4" w:space="0"/>
              <w:bottom w:val="single" w:color="000000" w:sz="8" w:space="0"/>
              <w:right w:val="single" w:color="auto" w:sz="4" w:space="0"/>
            </w:tcBorders>
            <w:vAlign w:val="center"/>
            <w:hideMark/>
          </w:tcPr>
          <w:p w:rsidR="00564A4C" w:rsidRDefault="00564A4C" w14:paraId="365DB739" w14:textId="77777777">
            <w:pPr>
              <w:rPr>
                <w:rFonts w:eastAsia="Times New Roman" w:asciiTheme="minorHAnsi" w:hAnsiTheme="minorHAnsi" w:cstheme="minorHAnsi"/>
                <w:i/>
                <w:iCs/>
                <w:sz w:val="16"/>
                <w:szCs w:val="16"/>
                <w:lang w:eastAsia="en-GB"/>
              </w:rPr>
            </w:pPr>
          </w:p>
        </w:tc>
        <w:tc>
          <w:tcPr>
            <w:tcW w:w="1014" w:type="dxa"/>
            <w:tcBorders>
              <w:top w:val="nil"/>
              <w:left w:val="nil"/>
              <w:bottom w:val="single" w:color="auto" w:sz="8" w:space="0"/>
              <w:right w:val="single" w:color="auto" w:sz="4" w:space="0"/>
            </w:tcBorders>
            <w:shd w:val="clear" w:color="auto" w:fill="FFFFFF"/>
            <w:tcMar>
              <w:top w:w="15" w:type="dxa"/>
              <w:left w:w="108" w:type="dxa"/>
              <w:bottom w:w="0" w:type="dxa"/>
              <w:right w:w="108" w:type="dxa"/>
            </w:tcMar>
            <w:hideMark/>
          </w:tcPr>
          <w:p w:rsidR="00564A4C" w:rsidRDefault="00564A4C" w14:paraId="444AC8EB" w14:textId="77777777">
            <w:pPr>
              <w:spacing w:line="240" w:lineRule="auto"/>
              <w:jc w:val="center"/>
              <w:rPr>
                <w:rFonts w:eastAsia="Times New Roman" w:asciiTheme="minorHAnsi" w:hAnsiTheme="minorHAnsi" w:cstheme="minorHAnsi"/>
                <w:sz w:val="16"/>
                <w:szCs w:val="16"/>
                <w:lang w:eastAsia="en-GB"/>
              </w:rPr>
            </w:pPr>
            <w:r>
              <w:rPr>
                <w:rFonts w:eastAsia="Times New Roman" w:asciiTheme="minorHAnsi" w:hAnsiTheme="minorHAnsi" w:cstheme="minorHAnsi"/>
                <w:sz w:val="16"/>
                <w:szCs w:val="16"/>
                <w:lang w:eastAsia="en-GB"/>
              </w:rPr>
              <w:t> </w:t>
            </w:r>
          </w:p>
        </w:tc>
        <w:tc>
          <w:tcPr>
            <w:tcW w:w="361" w:type="dxa"/>
            <w:tcBorders>
              <w:top w:val="nil"/>
              <w:left w:val="nil"/>
              <w:bottom w:val="single" w:color="auto" w:sz="8" w:space="0"/>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040AB697" w14:textId="77777777">
            <w:pPr>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61" w:type="dxa"/>
            <w:tcBorders>
              <w:top w:val="nil"/>
              <w:left w:val="nil"/>
              <w:bottom w:val="single" w:color="auto" w:sz="8" w:space="0"/>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2A0B82D1" w14:textId="77777777">
            <w:pPr>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61" w:type="dxa"/>
            <w:vMerge/>
            <w:tcBorders>
              <w:top w:val="nil"/>
              <w:left w:val="single" w:color="auto" w:sz="4" w:space="0"/>
              <w:bottom w:val="single" w:color="000000" w:sz="8" w:space="0"/>
              <w:right w:val="single" w:color="auto" w:sz="4" w:space="0"/>
            </w:tcBorders>
            <w:vAlign w:val="center"/>
            <w:hideMark/>
          </w:tcPr>
          <w:p w:rsidR="00564A4C" w:rsidRDefault="00564A4C" w14:paraId="16A65C1A" w14:textId="77777777">
            <w:pPr>
              <w:rPr>
                <w:rFonts w:ascii="Calibri" w:hAnsi="Calibri" w:eastAsia="Times New Roman" w:cs="Calibri"/>
                <w:b/>
                <w:bCs/>
                <w:color w:val="000000"/>
                <w:sz w:val="22"/>
                <w:lang w:eastAsia="en-GB"/>
              </w:rPr>
            </w:pPr>
          </w:p>
        </w:tc>
        <w:tc>
          <w:tcPr>
            <w:tcW w:w="361" w:type="dxa"/>
            <w:tcBorders>
              <w:top w:val="nil"/>
              <w:left w:val="nil"/>
              <w:bottom w:val="single" w:color="auto" w:sz="8" w:space="0"/>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07281290" w14:textId="77777777">
            <w:pPr>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61" w:type="dxa"/>
            <w:vMerge/>
            <w:tcBorders>
              <w:top w:val="nil"/>
              <w:left w:val="single" w:color="auto" w:sz="4" w:space="0"/>
              <w:bottom w:val="single" w:color="000000" w:sz="8" w:space="0"/>
              <w:right w:val="single" w:color="auto" w:sz="4" w:space="0"/>
            </w:tcBorders>
            <w:vAlign w:val="center"/>
            <w:hideMark/>
          </w:tcPr>
          <w:p w:rsidR="00564A4C" w:rsidRDefault="00564A4C" w14:paraId="275CCBDF" w14:textId="77777777">
            <w:pPr>
              <w:rPr>
                <w:rFonts w:ascii="Calibri" w:hAnsi="Calibri" w:eastAsia="Times New Roman" w:cs="Calibri"/>
                <w:b/>
                <w:bCs/>
                <w:color w:val="000000"/>
                <w:sz w:val="22"/>
                <w:lang w:eastAsia="en-GB"/>
              </w:rPr>
            </w:pPr>
          </w:p>
        </w:tc>
        <w:tc>
          <w:tcPr>
            <w:tcW w:w="361" w:type="dxa"/>
            <w:vMerge/>
            <w:tcBorders>
              <w:top w:val="nil"/>
              <w:left w:val="single" w:color="auto" w:sz="4" w:space="0"/>
              <w:bottom w:val="single" w:color="000000" w:sz="8" w:space="0"/>
              <w:right w:val="single" w:color="auto" w:sz="4" w:space="0"/>
            </w:tcBorders>
            <w:vAlign w:val="center"/>
            <w:hideMark/>
          </w:tcPr>
          <w:p w:rsidR="00564A4C" w:rsidRDefault="00564A4C" w14:paraId="2E05EE46" w14:textId="77777777">
            <w:pPr>
              <w:rPr>
                <w:rFonts w:ascii="Calibri" w:hAnsi="Calibri" w:eastAsia="Times New Roman" w:cs="Calibri"/>
                <w:b/>
                <w:bCs/>
                <w:color w:val="000000"/>
                <w:sz w:val="22"/>
                <w:lang w:eastAsia="en-GB"/>
              </w:rPr>
            </w:pPr>
          </w:p>
        </w:tc>
        <w:tc>
          <w:tcPr>
            <w:tcW w:w="361" w:type="dxa"/>
            <w:vMerge/>
            <w:tcBorders>
              <w:top w:val="nil"/>
              <w:left w:val="single" w:color="auto" w:sz="4" w:space="0"/>
              <w:bottom w:val="single" w:color="000000" w:sz="8" w:space="0"/>
              <w:right w:val="single" w:color="auto" w:sz="4" w:space="0"/>
            </w:tcBorders>
            <w:vAlign w:val="center"/>
            <w:hideMark/>
          </w:tcPr>
          <w:p w:rsidR="00564A4C" w:rsidRDefault="00564A4C" w14:paraId="3492B91D" w14:textId="77777777">
            <w:pPr>
              <w:rPr>
                <w:rFonts w:ascii="Calibri" w:hAnsi="Calibri" w:eastAsia="Times New Roman" w:cs="Calibri"/>
                <w:b/>
                <w:bCs/>
                <w:color w:val="000000"/>
                <w:sz w:val="22"/>
                <w:lang w:eastAsia="en-GB"/>
              </w:rPr>
            </w:pPr>
          </w:p>
        </w:tc>
        <w:tc>
          <w:tcPr>
            <w:tcW w:w="361" w:type="dxa"/>
            <w:vMerge/>
            <w:tcBorders>
              <w:top w:val="nil"/>
              <w:left w:val="single" w:color="auto" w:sz="4" w:space="0"/>
              <w:bottom w:val="single" w:color="000000" w:sz="8" w:space="0"/>
              <w:right w:val="single" w:color="auto" w:sz="4" w:space="0"/>
            </w:tcBorders>
            <w:vAlign w:val="center"/>
            <w:hideMark/>
          </w:tcPr>
          <w:p w:rsidR="00564A4C" w:rsidRDefault="00564A4C" w14:paraId="7BD46486" w14:textId="77777777">
            <w:pPr>
              <w:rPr>
                <w:rFonts w:ascii="Calibri" w:hAnsi="Calibri" w:eastAsia="Times New Roman" w:cs="Calibri"/>
                <w:b/>
                <w:bCs/>
                <w:color w:val="000000"/>
                <w:sz w:val="22"/>
                <w:lang w:eastAsia="en-GB"/>
              </w:rPr>
            </w:pPr>
          </w:p>
        </w:tc>
        <w:tc>
          <w:tcPr>
            <w:tcW w:w="361" w:type="dxa"/>
            <w:tcBorders>
              <w:top w:val="nil"/>
              <w:left w:val="nil"/>
              <w:bottom w:val="single" w:color="auto" w:sz="8" w:space="0"/>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1E216477" w14:textId="77777777">
            <w:pPr>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73" w:type="dxa"/>
            <w:tcBorders>
              <w:top w:val="nil"/>
              <w:left w:val="nil"/>
              <w:bottom w:val="single" w:color="auto" w:sz="8" w:space="0"/>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0217DF68" w14:textId="77777777">
            <w:pPr>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73" w:type="dxa"/>
            <w:vMerge/>
            <w:tcBorders>
              <w:top w:val="nil"/>
              <w:left w:val="single" w:color="auto" w:sz="4" w:space="0"/>
              <w:bottom w:val="single" w:color="000000" w:sz="8" w:space="0"/>
              <w:right w:val="single" w:color="auto" w:sz="4" w:space="0"/>
            </w:tcBorders>
            <w:vAlign w:val="center"/>
            <w:hideMark/>
          </w:tcPr>
          <w:p w:rsidR="00564A4C" w:rsidRDefault="00564A4C" w14:paraId="68E258C5" w14:textId="77777777">
            <w:pPr>
              <w:rPr>
                <w:rFonts w:ascii="Calibri" w:hAnsi="Calibri" w:eastAsia="Times New Roman" w:cs="Calibri"/>
                <w:b/>
                <w:bCs/>
                <w:color w:val="000000"/>
                <w:sz w:val="22"/>
                <w:lang w:eastAsia="en-GB"/>
              </w:rPr>
            </w:pPr>
          </w:p>
        </w:tc>
        <w:tc>
          <w:tcPr>
            <w:tcW w:w="373" w:type="dxa"/>
            <w:vMerge/>
            <w:tcBorders>
              <w:top w:val="nil"/>
              <w:left w:val="single" w:color="auto" w:sz="4" w:space="0"/>
              <w:bottom w:val="single" w:color="000000" w:sz="8" w:space="0"/>
              <w:right w:val="single" w:color="auto" w:sz="4" w:space="0"/>
            </w:tcBorders>
            <w:vAlign w:val="center"/>
            <w:hideMark/>
          </w:tcPr>
          <w:p w:rsidR="00564A4C" w:rsidRDefault="00564A4C" w14:paraId="4E745C0E" w14:textId="77777777">
            <w:pPr>
              <w:rPr>
                <w:rFonts w:ascii="Calibri" w:hAnsi="Calibri" w:eastAsia="Times New Roman" w:cs="Calibri"/>
                <w:b/>
                <w:bCs/>
                <w:color w:val="000000"/>
                <w:sz w:val="22"/>
                <w:lang w:eastAsia="en-GB"/>
              </w:rPr>
            </w:pPr>
          </w:p>
        </w:tc>
        <w:tc>
          <w:tcPr>
            <w:tcW w:w="373" w:type="dxa"/>
            <w:tcBorders>
              <w:top w:val="nil"/>
              <w:left w:val="nil"/>
              <w:bottom w:val="single" w:color="auto" w:sz="8" w:space="0"/>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60FC5170" w14:textId="77777777">
            <w:pPr>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r>
      <w:tr w:rsidR="00564A4C" w:rsidTr="00564A4C" w14:paraId="196DD53E" w14:textId="77777777">
        <w:trPr>
          <w:gridAfter w:val="1"/>
          <w:wAfter w:w="236" w:type="dxa"/>
          <w:trHeight w:val="290"/>
        </w:trPr>
        <w:tc>
          <w:tcPr>
            <w:tcW w:w="846" w:type="dxa"/>
            <w:vMerge w:val="restart"/>
            <w:tcBorders>
              <w:top w:val="nil"/>
              <w:left w:val="single" w:color="auto" w:sz="4" w:space="0"/>
              <w:bottom w:val="single" w:color="000000" w:sz="8" w:space="0"/>
              <w:right w:val="single" w:color="auto" w:sz="4" w:space="0"/>
            </w:tcBorders>
            <w:shd w:val="clear" w:color="auto" w:fill="FFFFFF"/>
            <w:tcMar>
              <w:top w:w="15" w:type="dxa"/>
              <w:left w:w="108" w:type="dxa"/>
              <w:bottom w:w="0" w:type="dxa"/>
              <w:right w:w="108" w:type="dxa"/>
            </w:tcMar>
            <w:hideMark/>
          </w:tcPr>
          <w:p w:rsidR="00564A4C" w:rsidRDefault="00564A4C" w14:paraId="386099A3" w14:textId="77777777">
            <w:pPr>
              <w:spacing w:line="240" w:lineRule="auto"/>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FCP70</w:t>
            </w:r>
          </w:p>
        </w:tc>
        <w:tc>
          <w:tcPr>
            <w:tcW w:w="1396" w:type="dxa"/>
            <w:vMerge w:val="restart"/>
            <w:tcBorders>
              <w:top w:val="nil"/>
              <w:left w:val="single" w:color="auto" w:sz="4" w:space="0"/>
              <w:bottom w:val="single" w:color="000000" w:sz="8" w:space="0"/>
              <w:right w:val="single" w:color="auto" w:sz="4" w:space="0"/>
            </w:tcBorders>
            <w:shd w:val="clear" w:color="auto" w:fill="FFFFFF"/>
            <w:noWrap/>
            <w:tcMar>
              <w:top w:w="15" w:type="dxa"/>
              <w:left w:w="108" w:type="dxa"/>
              <w:bottom w:w="0" w:type="dxa"/>
              <w:right w:w="108" w:type="dxa"/>
            </w:tcMar>
            <w:hideMark/>
          </w:tcPr>
          <w:p w:rsidR="00564A4C" w:rsidRDefault="00564A4C" w14:paraId="6CF2D9BB" w14:textId="77777777">
            <w:pPr>
              <w:spacing w:line="240" w:lineRule="auto"/>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Golden Cross Pharmacy</w:t>
            </w:r>
          </w:p>
        </w:tc>
        <w:tc>
          <w:tcPr>
            <w:tcW w:w="1864" w:type="dxa"/>
            <w:vMerge w:val="restart"/>
            <w:tcBorders>
              <w:top w:val="nil"/>
              <w:left w:val="single" w:color="auto" w:sz="4" w:space="0"/>
              <w:bottom w:val="single" w:color="000000" w:sz="8" w:space="0"/>
              <w:right w:val="single" w:color="auto" w:sz="4" w:space="0"/>
            </w:tcBorders>
            <w:shd w:val="clear" w:color="auto" w:fill="FFFFFF"/>
            <w:noWrap/>
            <w:tcMar>
              <w:top w:w="15" w:type="dxa"/>
              <w:left w:w="108" w:type="dxa"/>
              <w:bottom w:w="0" w:type="dxa"/>
              <w:right w:w="108" w:type="dxa"/>
            </w:tcMar>
            <w:hideMark/>
          </w:tcPr>
          <w:p w:rsidR="00564A4C" w:rsidRDefault="00564A4C" w14:paraId="3B97BAC4" w14:textId="77777777">
            <w:pPr>
              <w:spacing w:line="240" w:lineRule="auto"/>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10 Golden Cross Parade, Ashingdon Road</w:t>
            </w:r>
          </w:p>
        </w:tc>
        <w:tc>
          <w:tcPr>
            <w:tcW w:w="1208" w:type="dxa"/>
            <w:vMerge w:val="restart"/>
            <w:tcBorders>
              <w:top w:val="nil"/>
              <w:left w:val="single" w:color="auto" w:sz="4" w:space="0"/>
              <w:bottom w:val="single" w:color="000000" w:sz="8" w:space="0"/>
              <w:right w:val="single" w:color="auto" w:sz="4" w:space="0"/>
            </w:tcBorders>
            <w:shd w:val="clear" w:color="auto" w:fill="FFFFFF"/>
            <w:tcMar>
              <w:top w:w="15" w:type="dxa"/>
              <w:left w:w="108" w:type="dxa"/>
              <w:bottom w:w="0" w:type="dxa"/>
              <w:right w:w="108" w:type="dxa"/>
            </w:tcMar>
            <w:hideMark/>
          </w:tcPr>
          <w:p w:rsidR="00564A4C" w:rsidRDefault="00564A4C" w14:paraId="46E4D755" w14:textId="77777777">
            <w:pPr>
              <w:spacing w:line="240" w:lineRule="auto"/>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Rochford</w:t>
            </w:r>
          </w:p>
        </w:tc>
        <w:tc>
          <w:tcPr>
            <w:tcW w:w="631" w:type="dxa"/>
            <w:vMerge w:val="restart"/>
            <w:tcBorders>
              <w:top w:val="nil"/>
              <w:left w:val="single" w:color="auto" w:sz="4" w:space="0"/>
              <w:bottom w:val="single" w:color="000000" w:sz="8" w:space="0"/>
              <w:right w:val="single" w:color="auto" w:sz="4" w:space="0"/>
            </w:tcBorders>
            <w:shd w:val="clear" w:color="auto" w:fill="FFFFFF"/>
            <w:tcMar>
              <w:top w:w="15" w:type="dxa"/>
              <w:left w:w="108" w:type="dxa"/>
              <w:bottom w:w="0" w:type="dxa"/>
              <w:right w:w="108" w:type="dxa"/>
            </w:tcMar>
            <w:hideMark/>
          </w:tcPr>
          <w:p w:rsidR="00564A4C" w:rsidRDefault="00564A4C" w14:paraId="5425A175" w14:textId="77777777">
            <w:pPr>
              <w:spacing w:line="240" w:lineRule="auto"/>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SS4 1UB</w:t>
            </w:r>
          </w:p>
        </w:tc>
        <w:tc>
          <w:tcPr>
            <w:tcW w:w="1014" w:type="dxa"/>
            <w:tcBorders>
              <w:top w:val="nil"/>
              <w:left w:val="nil"/>
              <w:bottom w:val="nil"/>
              <w:right w:val="single" w:color="auto" w:sz="4" w:space="0"/>
            </w:tcBorders>
            <w:shd w:val="clear" w:color="auto" w:fill="FFFFFF"/>
            <w:tcMar>
              <w:top w:w="15" w:type="dxa"/>
              <w:left w:w="108" w:type="dxa"/>
              <w:bottom w:w="0" w:type="dxa"/>
              <w:right w:w="108" w:type="dxa"/>
            </w:tcMar>
            <w:hideMark/>
          </w:tcPr>
          <w:p w:rsidR="00564A4C" w:rsidRDefault="00564A4C" w14:paraId="42AFED94" w14:textId="77777777">
            <w:pPr>
              <w:spacing w:line="240" w:lineRule="auto"/>
              <w:jc w:val="center"/>
              <w:rPr>
                <w:rFonts w:eastAsia="Times New Roman" w:asciiTheme="minorHAnsi" w:hAnsiTheme="minorHAnsi" w:cstheme="minorHAnsi"/>
                <w:b/>
                <w:bCs/>
                <w:sz w:val="16"/>
                <w:szCs w:val="16"/>
                <w:lang w:eastAsia="en-GB"/>
              </w:rPr>
            </w:pPr>
            <w:r>
              <w:rPr>
                <w:rFonts w:eastAsia="Times New Roman" w:asciiTheme="minorHAnsi" w:hAnsiTheme="minorHAnsi" w:cstheme="minorHAnsi"/>
                <w:b/>
                <w:bCs/>
                <w:sz w:val="16"/>
                <w:szCs w:val="16"/>
                <w:lang w:eastAsia="en-GB"/>
              </w:rPr>
              <w:t>9.00 - 18.45</w:t>
            </w:r>
          </w:p>
        </w:tc>
        <w:tc>
          <w:tcPr>
            <w:tcW w:w="1014" w:type="dxa"/>
            <w:tcBorders>
              <w:top w:val="nil"/>
              <w:left w:val="nil"/>
              <w:bottom w:val="nil"/>
              <w:right w:val="single" w:color="auto" w:sz="4" w:space="0"/>
            </w:tcBorders>
            <w:shd w:val="clear" w:color="auto" w:fill="FFFFFF"/>
            <w:tcMar>
              <w:top w:w="15" w:type="dxa"/>
              <w:left w:w="108" w:type="dxa"/>
              <w:bottom w:w="0" w:type="dxa"/>
              <w:right w:w="108" w:type="dxa"/>
            </w:tcMar>
            <w:hideMark/>
          </w:tcPr>
          <w:p w:rsidR="00564A4C" w:rsidRDefault="00564A4C" w14:paraId="723A2C11" w14:textId="77777777">
            <w:pPr>
              <w:spacing w:line="240" w:lineRule="auto"/>
              <w:jc w:val="center"/>
              <w:rPr>
                <w:rFonts w:eastAsia="Times New Roman" w:asciiTheme="minorHAnsi" w:hAnsiTheme="minorHAnsi" w:cstheme="minorHAnsi"/>
                <w:sz w:val="16"/>
                <w:szCs w:val="16"/>
                <w:lang w:eastAsia="en-GB"/>
              </w:rPr>
            </w:pPr>
            <w:r>
              <w:rPr>
                <w:rFonts w:eastAsia="Times New Roman" w:asciiTheme="minorHAnsi" w:hAnsiTheme="minorHAnsi" w:cstheme="minorHAnsi"/>
                <w:sz w:val="16"/>
                <w:szCs w:val="16"/>
                <w:lang w:eastAsia="en-GB"/>
              </w:rPr>
              <w:t> </w:t>
            </w:r>
          </w:p>
        </w:tc>
        <w:tc>
          <w:tcPr>
            <w:tcW w:w="1014" w:type="dxa"/>
            <w:tcBorders>
              <w:top w:val="nil"/>
              <w:left w:val="nil"/>
              <w:bottom w:val="nil"/>
              <w:right w:val="single" w:color="auto" w:sz="4" w:space="0"/>
            </w:tcBorders>
            <w:shd w:val="clear" w:color="auto" w:fill="FFFFFF"/>
            <w:tcMar>
              <w:top w:w="15" w:type="dxa"/>
              <w:left w:w="108" w:type="dxa"/>
              <w:bottom w:w="0" w:type="dxa"/>
              <w:right w:w="108" w:type="dxa"/>
            </w:tcMar>
            <w:hideMark/>
          </w:tcPr>
          <w:p w:rsidR="00564A4C" w:rsidRDefault="00564A4C" w14:paraId="3CB97832" w14:textId="77777777">
            <w:pPr>
              <w:spacing w:line="240" w:lineRule="auto"/>
              <w:jc w:val="center"/>
              <w:rPr>
                <w:rFonts w:eastAsia="Times New Roman" w:asciiTheme="minorHAnsi" w:hAnsiTheme="minorHAnsi" w:cstheme="minorHAnsi"/>
                <w:sz w:val="16"/>
                <w:szCs w:val="16"/>
                <w:lang w:eastAsia="en-GB"/>
              </w:rPr>
            </w:pPr>
            <w:r>
              <w:rPr>
                <w:rFonts w:eastAsia="Times New Roman" w:asciiTheme="minorHAnsi" w:hAnsiTheme="minorHAnsi" w:cstheme="minorHAnsi"/>
                <w:sz w:val="16"/>
                <w:szCs w:val="16"/>
                <w:lang w:eastAsia="en-GB"/>
              </w:rPr>
              <w:t> </w:t>
            </w:r>
          </w:p>
        </w:tc>
        <w:tc>
          <w:tcPr>
            <w:tcW w:w="361" w:type="dxa"/>
            <w:tcBorders>
              <w:top w:val="nil"/>
              <w:left w:val="nil"/>
              <w:bottom w:val="nil"/>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3244DEEC" w14:textId="77777777">
            <w:pPr>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61" w:type="dxa"/>
            <w:vMerge w:val="restart"/>
            <w:tcBorders>
              <w:top w:val="nil"/>
              <w:left w:val="single" w:color="auto" w:sz="4" w:space="0"/>
              <w:bottom w:val="single" w:color="000000" w:sz="8" w:space="0"/>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1728C586" w14:textId="77777777">
            <w:pPr>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61" w:type="dxa"/>
            <w:vMerge w:val="restart"/>
            <w:tcBorders>
              <w:top w:val="nil"/>
              <w:left w:val="single" w:color="auto" w:sz="4" w:space="0"/>
              <w:bottom w:val="single" w:color="000000" w:sz="8" w:space="0"/>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122E6B97" w14:textId="77777777">
            <w:pPr>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61" w:type="dxa"/>
            <w:vMerge w:val="restart"/>
            <w:tcBorders>
              <w:top w:val="nil"/>
              <w:left w:val="single" w:color="auto" w:sz="4" w:space="0"/>
              <w:bottom w:val="single" w:color="000000" w:sz="8" w:space="0"/>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19E24564" w14:textId="77777777">
            <w:pPr>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61" w:type="dxa"/>
            <w:tcBorders>
              <w:top w:val="nil"/>
              <w:left w:val="nil"/>
              <w:bottom w:val="nil"/>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188CD663" w14:textId="77777777">
            <w:pPr>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61" w:type="dxa"/>
            <w:vMerge w:val="restart"/>
            <w:tcBorders>
              <w:top w:val="nil"/>
              <w:left w:val="single" w:color="auto" w:sz="4" w:space="0"/>
              <w:bottom w:val="single" w:color="000000" w:sz="8" w:space="0"/>
              <w:right w:val="single" w:color="auto" w:sz="4" w:space="0"/>
            </w:tcBorders>
            <w:shd w:val="clear" w:color="auto" w:fill="FFFFFF"/>
            <w:noWrap/>
            <w:tcMar>
              <w:top w:w="15" w:type="dxa"/>
              <w:left w:w="108" w:type="dxa"/>
              <w:bottom w:w="0" w:type="dxa"/>
              <w:right w:w="108" w:type="dxa"/>
            </w:tcMar>
            <w:hideMark/>
          </w:tcPr>
          <w:p w:rsidR="00564A4C" w:rsidRDefault="00564A4C" w14:paraId="6E094B42" w14:textId="77777777">
            <w:pPr>
              <w:spacing w:line="240" w:lineRule="auto"/>
              <w:jc w:val="center"/>
              <w:rPr>
                <w:rFonts w:ascii="Calibri" w:hAnsi="Calibri" w:eastAsia="Times New Roman" w:cs="Calibri"/>
                <w:b/>
                <w:bCs/>
                <w:color w:val="000000"/>
                <w:sz w:val="22"/>
                <w:lang w:eastAsia="en-GB"/>
              </w:rPr>
            </w:pPr>
            <w:r>
              <w:rPr>
                <w:rFonts w:ascii="Segoe UI Symbol" w:hAnsi="Segoe UI Symbol" w:eastAsia="Times New Roman" w:cs="Segoe UI Symbol"/>
                <w:b/>
                <w:bCs/>
                <w:color w:val="000000"/>
                <w:sz w:val="22"/>
                <w:lang w:eastAsia="en-GB"/>
              </w:rPr>
              <w:t>✓</w:t>
            </w:r>
          </w:p>
        </w:tc>
        <w:tc>
          <w:tcPr>
            <w:tcW w:w="361" w:type="dxa"/>
            <w:vMerge w:val="restart"/>
            <w:tcBorders>
              <w:top w:val="nil"/>
              <w:left w:val="single" w:color="auto" w:sz="4" w:space="0"/>
              <w:bottom w:val="single" w:color="000000" w:sz="8" w:space="0"/>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75992520" w14:textId="77777777">
            <w:pPr>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61" w:type="dxa"/>
            <w:vMerge w:val="restart"/>
            <w:tcBorders>
              <w:top w:val="nil"/>
              <w:left w:val="single" w:color="auto" w:sz="4" w:space="0"/>
              <w:bottom w:val="single" w:color="000000" w:sz="8" w:space="0"/>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0F322A19" w14:textId="77777777">
            <w:pPr>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61" w:type="dxa"/>
            <w:vMerge w:val="restart"/>
            <w:tcBorders>
              <w:top w:val="nil"/>
              <w:left w:val="single" w:color="auto" w:sz="4" w:space="0"/>
              <w:bottom w:val="single" w:color="000000" w:sz="8" w:space="0"/>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1285C319" w14:textId="77777777">
            <w:pPr>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73" w:type="dxa"/>
            <w:vMerge w:val="restart"/>
            <w:tcBorders>
              <w:top w:val="nil"/>
              <w:left w:val="single" w:color="auto" w:sz="4" w:space="0"/>
              <w:bottom w:val="single" w:color="000000" w:sz="8" w:space="0"/>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309A4A88" w14:textId="77777777">
            <w:pPr>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73" w:type="dxa"/>
            <w:vMerge w:val="restart"/>
            <w:tcBorders>
              <w:top w:val="nil"/>
              <w:left w:val="single" w:color="auto" w:sz="4" w:space="0"/>
              <w:bottom w:val="single" w:color="000000" w:sz="8" w:space="0"/>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2A2A22F1" w14:textId="77777777">
            <w:pPr>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73" w:type="dxa"/>
            <w:vMerge w:val="restart"/>
            <w:tcBorders>
              <w:top w:val="nil"/>
              <w:left w:val="single" w:color="auto" w:sz="4" w:space="0"/>
              <w:bottom w:val="single" w:color="000000" w:sz="8" w:space="0"/>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2D8B41BB" w14:textId="77777777">
            <w:pPr>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73" w:type="dxa"/>
            <w:vMerge w:val="restart"/>
            <w:tcBorders>
              <w:top w:val="nil"/>
              <w:left w:val="single" w:color="auto" w:sz="4" w:space="0"/>
              <w:bottom w:val="single" w:color="000000" w:sz="8" w:space="0"/>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52657607" w14:textId="77777777">
            <w:pPr>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r>
      <w:tr w:rsidR="00564A4C" w:rsidTr="00564A4C" w14:paraId="1CC1E839" w14:textId="77777777">
        <w:trPr>
          <w:gridAfter w:val="1"/>
          <w:wAfter w:w="236" w:type="dxa"/>
          <w:trHeight w:val="290"/>
        </w:trPr>
        <w:tc>
          <w:tcPr>
            <w:tcW w:w="8987" w:type="dxa"/>
            <w:vMerge/>
            <w:tcBorders>
              <w:top w:val="nil"/>
              <w:left w:val="single" w:color="auto" w:sz="4" w:space="0"/>
              <w:bottom w:val="single" w:color="000000" w:sz="8" w:space="0"/>
              <w:right w:val="single" w:color="auto" w:sz="4" w:space="0"/>
            </w:tcBorders>
            <w:vAlign w:val="center"/>
            <w:hideMark/>
          </w:tcPr>
          <w:p w:rsidR="00564A4C" w:rsidRDefault="00564A4C" w14:paraId="259A782D" w14:textId="77777777">
            <w:pPr>
              <w:rPr>
                <w:rFonts w:eastAsia="Times New Roman" w:asciiTheme="minorHAnsi" w:hAnsiTheme="minorHAnsi" w:cstheme="minorHAnsi"/>
                <w:sz w:val="18"/>
                <w:szCs w:val="18"/>
                <w:lang w:eastAsia="en-GB"/>
              </w:rPr>
            </w:pPr>
          </w:p>
        </w:tc>
        <w:tc>
          <w:tcPr>
            <w:tcW w:w="1396" w:type="dxa"/>
            <w:vMerge/>
            <w:tcBorders>
              <w:top w:val="nil"/>
              <w:left w:val="single" w:color="auto" w:sz="4" w:space="0"/>
              <w:bottom w:val="single" w:color="000000" w:sz="8" w:space="0"/>
              <w:right w:val="single" w:color="auto" w:sz="4" w:space="0"/>
            </w:tcBorders>
            <w:vAlign w:val="center"/>
            <w:hideMark/>
          </w:tcPr>
          <w:p w:rsidR="00564A4C" w:rsidRDefault="00564A4C" w14:paraId="32012938" w14:textId="77777777">
            <w:pPr>
              <w:rPr>
                <w:rFonts w:eastAsia="Times New Roman" w:asciiTheme="minorHAnsi" w:hAnsiTheme="minorHAnsi" w:cstheme="minorHAnsi"/>
                <w:sz w:val="18"/>
                <w:szCs w:val="18"/>
                <w:lang w:eastAsia="en-GB"/>
              </w:rPr>
            </w:pPr>
          </w:p>
        </w:tc>
        <w:tc>
          <w:tcPr>
            <w:tcW w:w="1864" w:type="dxa"/>
            <w:vMerge/>
            <w:tcBorders>
              <w:top w:val="nil"/>
              <w:left w:val="single" w:color="auto" w:sz="4" w:space="0"/>
              <w:bottom w:val="single" w:color="000000" w:sz="8" w:space="0"/>
              <w:right w:val="single" w:color="auto" w:sz="4" w:space="0"/>
            </w:tcBorders>
            <w:vAlign w:val="center"/>
            <w:hideMark/>
          </w:tcPr>
          <w:p w:rsidR="00564A4C" w:rsidRDefault="00564A4C" w14:paraId="71971F22" w14:textId="77777777">
            <w:pPr>
              <w:rPr>
                <w:rFonts w:eastAsia="Times New Roman" w:asciiTheme="minorHAnsi" w:hAnsiTheme="minorHAnsi" w:cstheme="minorHAnsi"/>
                <w:sz w:val="18"/>
                <w:szCs w:val="18"/>
                <w:lang w:eastAsia="en-GB"/>
              </w:rPr>
            </w:pPr>
          </w:p>
        </w:tc>
        <w:tc>
          <w:tcPr>
            <w:tcW w:w="1208" w:type="dxa"/>
            <w:vMerge/>
            <w:tcBorders>
              <w:top w:val="nil"/>
              <w:left w:val="single" w:color="auto" w:sz="4" w:space="0"/>
              <w:bottom w:val="single" w:color="000000" w:sz="8" w:space="0"/>
              <w:right w:val="single" w:color="auto" w:sz="4" w:space="0"/>
            </w:tcBorders>
            <w:vAlign w:val="center"/>
            <w:hideMark/>
          </w:tcPr>
          <w:p w:rsidR="00564A4C" w:rsidRDefault="00564A4C" w14:paraId="4D925ABB" w14:textId="77777777">
            <w:pPr>
              <w:rPr>
                <w:rFonts w:eastAsia="Times New Roman" w:asciiTheme="minorHAnsi" w:hAnsiTheme="minorHAnsi" w:cstheme="minorHAnsi"/>
                <w:sz w:val="18"/>
                <w:szCs w:val="18"/>
                <w:lang w:eastAsia="en-GB"/>
              </w:rPr>
            </w:pPr>
          </w:p>
        </w:tc>
        <w:tc>
          <w:tcPr>
            <w:tcW w:w="631" w:type="dxa"/>
            <w:vMerge/>
            <w:tcBorders>
              <w:top w:val="nil"/>
              <w:left w:val="single" w:color="auto" w:sz="4" w:space="0"/>
              <w:bottom w:val="single" w:color="000000" w:sz="8" w:space="0"/>
              <w:right w:val="single" w:color="auto" w:sz="4" w:space="0"/>
            </w:tcBorders>
            <w:vAlign w:val="center"/>
            <w:hideMark/>
          </w:tcPr>
          <w:p w:rsidR="00564A4C" w:rsidRDefault="00564A4C" w14:paraId="02AF89AF" w14:textId="77777777">
            <w:pPr>
              <w:rPr>
                <w:rFonts w:eastAsia="Times New Roman" w:asciiTheme="minorHAnsi" w:hAnsiTheme="minorHAnsi" w:cstheme="minorHAnsi"/>
                <w:sz w:val="18"/>
                <w:szCs w:val="18"/>
                <w:lang w:eastAsia="en-GB"/>
              </w:rPr>
            </w:pPr>
          </w:p>
        </w:tc>
        <w:tc>
          <w:tcPr>
            <w:tcW w:w="1014" w:type="dxa"/>
            <w:tcBorders>
              <w:top w:val="nil"/>
              <w:left w:val="nil"/>
              <w:bottom w:val="nil"/>
              <w:right w:val="single" w:color="auto" w:sz="4" w:space="0"/>
            </w:tcBorders>
            <w:shd w:val="clear" w:color="auto" w:fill="FFFFFF"/>
            <w:tcMar>
              <w:top w:w="15" w:type="dxa"/>
              <w:left w:w="108" w:type="dxa"/>
              <w:bottom w:w="0" w:type="dxa"/>
              <w:right w:w="108" w:type="dxa"/>
            </w:tcMar>
            <w:hideMark/>
          </w:tcPr>
          <w:p w:rsidR="00564A4C" w:rsidRDefault="00564A4C" w14:paraId="2341B892" w14:textId="77777777">
            <w:pPr>
              <w:spacing w:line="240" w:lineRule="auto"/>
              <w:jc w:val="center"/>
              <w:rPr>
                <w:rFonts w:eastAsia="Times New Roman" w:asciiTheme="minorHAnsi" w:hAnsiTheme="minorHAnsi" w:cstheme="minorHAnsi"/>
                <w:i/>
                <w:iCs/>
                <w:sz w:val="16"/>
                <w:szCs w:val="16"/>
                <w:lang w:eastAsia="en-GB"/>
              </w:rPr>
            </w:pPr>
            <w:r>
              <w:rPr>
                <w:rFonts w:eastAsia="Times New Roman" w:asciiTheme="minorHAnsi" w:hAnsiTheme="minorHAnsi" w:cstheme="minorHAnsi"/>
                <w:i/>
                <w:iCs/>
                <w:sz w:val="16"/>
                <w:szCs w:val="16"/>
                <w:lang w:eastAsia="en-GB"/>
              </w:rPr>
              <w:t>17.00 - 18.45</w:t>
            </w:r>
          </w:p>
        </w:tc>
        <w:tc>
          <w:tcPr>
            <w:tcW w:w="1014" w:type="dxa"/>
            <w:tcBorders>
              <w:top w:val="nil"/>
              <w:left w:val="nil"/>
              <w:bottom w:val="nil"/>
              <w:right w:val="single" w:color="auto" w:sz="4" w:space="0"/>
            </w:tcBorders>
            <w:shd w:val="clear" w:color="auto" w:fill="FFFFFF"/>
            <w:tcMar>
              <w:top w:w="15" w:type="dxa"/>
              <w:left w:w="108" w:type="dxa"/>
              <w:bottom w:w="0" w:type="dxa"/>
              <w:right w:w="108" w:type="dxa"/>
            </w:tcMar>
            <w:hideMark/>
          </w:tcPr>
          <w:p w:rsidR="00564A4C" w:rsidRDefault="00564A4C" w14:paraId="2B528326" w14:textId="77777777">
            <w:pPr>
              <w:spacing w:line="240" w:lineRule="auto"/>
              <w:jc w:val="center"/>
              <w:rPr>
                <w:rFonts w:eastAsia="Times New Roman" w:asciiTheme="minorHAnsi" w:hAnsiTheme="minorHAnsi" w:cstheme="minorHAnsi"/>
                <w:i/>
                <w:iCs/>
                <w:sz w:val="16"/>
                <w:szCs w:val="16"/>
                <w:lang w:eastAsia="en-GB"/>
              </w:rPr>
            </w:pPr>
            <w:r>
              <w:rPr>
                <w:rFonts w:eastAsia="Times New Roman" w:asciiTheme="minorHAnsi" w:hAnsiTheme="minorHAnsi" w:cstheme="minorHAnsi"/>
                <w:i/>
                <w:iCs/>
                <w:sz w:val="16"/>
                <w:szCs w:val="16"/>
                <w:lang w:eastAsia="en-GB"/>
              </w:rPr>
              <w:t>9.00 - 16.30</w:t>
            </w:r>
          </w:p>
        </w:tc>
        <w:tc>
          <w:tcPr>
            <w:tcW w:w="1014" w:type="dxa"/>
            <w:tcBorders>
              <w:top w:val="nil"/>
              <w:left w:val="nil"/>
              <w:bottom w:val="nil"/>
              <w:right w:val="single" w:color="auto" w:sz="4" w:space="0"/>
            </w:tcBorders>
            <w:shd w:val="clear" w:color="auto" w:fill="FFFFFF"/>
            <w:tcMar>
              <w:top w:w="15" w:type="dxa"/>
              <w:left w:w="108" w:type="dxa"/>
              <w:bottom w:w="0" w:type="dxa"/>
              <w:right w:w="108" w:type="dxa"/>
            </w:tcMar>
            <w:hideMark/>
          </w:tcPr>
          <w:p w:rsidR="00564A4C" w:rsidRDefault="00564A4C" w14:paraId="177E0593" w14:textId="77777777">
            <w:pPr>
              <w:spacing w:line="240" w:lineRule="auto"/>
              <w:jc w:val="center"/>
              <w:rPr>
                <w:rFonts w:eastAsia="Times New Roman" w:asciiTheme="minorHAnsi" w:hAnsiTheme="minorHAnsi" w:cstheme="minorHAnsi"/>
                <w:sz w:val="16"/>
                <w:szCs w:val="16"/>
                <w:lang w:eastAsia="en-GB"/>
              </w:rPr>
            </w:pPr>
            <w:r>
              <w:rPr>
                <w:rFonts w:eastAsia="Times New Roman" w:asciiTheme="minorHAnsi" w:hAnsiTheme="minorHAnsi" w:cstheme="minorHAnsi"/>
                <w:sz w:val="16"/>
                <w:szCs w:val="16"/>
                <w:lang w:eastAsia="en-GB"/>
              </w:rPr>
              <w:t>Closed</w:t>
            </w:r>
          </w:p>
        </w:tc>
        <w:tc>
          <w:tcPr>
            <w:tcW w:w="361" w:type="dxa"/>
            <w:tcBorders>
              <w:top w:val="nil"/>
              <w:left w:val="nil"/>
              <w:bottom w:val="nil"/>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58A897CA" w14:textId="77777777">
            <w:pPr>
              <w:spacing w:line="240" w:lineRule="auto"/>
              <w:jc w:val="center"/>
              <w:rPr>
                <w:rFonts w:ascii="Calibri" w:hAnsi="Calibri" w:eastAsia="Times New Roman" w:cs="Calibri"/>
                <w:b/>
                <w:bCs/>
                <w:color w:val="000000"/>
                <w:sz w:val="22"/>
                <w:lang w:eastAsia="en-GB"/>
              </w:rPr>
            </w:pPr>
            <w:r>
              <w:rPr>
                <w:rFonts w:ascii="Segoe UI Symbol" w:hAnsi="Segoe UI Symbol" w:eastAsia="Times New Roman" w:cs="Segoe UI Symbol"/>
                <w:b/>
                <w:bCs/>
                <w:color w:val="000000"/>
                <w:sz w:val="22"/>
                <w:lang w:eastAsia="en-GB"/>
              </w:rPr>
              <w:t>✓</w:t>
            </w:r>
          </w:p>
        </w:tc>
        <w:tc>
          <w:tcPr>
            <w:tcW w:w="361" w:type="dxa"/>
            <w:vMerge/>
            <w:tcBorders>
              <w:top w:val="nil"/>
              <w:left w:val="single" w:color="auto" w:sz="4" w:space="0"/>
              <w:bottom w:val="single" w:color="000000" w:sz="8" w:space="0"/>
              <w:right w:val="single" w:color="auto" w:sz="4" w:space="0"/>
            </w:tcBorders>
            <w:vAlign w:val="center"/>
            <w:hideMark/>
          </w:tcPr>
          <w:p w:rsidR="00564A4C" w:rsidRDefault="00564A4C" w14:paraId="56D413D9" w14:textId="77777777">
            <w:pPr>
              <w:rPr>
                <w:rFonts w:ascii="Calibri" w:hAnsi="Calibri" w:eastAsia="Times New Roman" w:cs="Calibri"/>
                <w:b/>
                <w:bCs/>
                <w:color w:val="000000"/>
                <w:sz w:val="22"/>
                <w:lang w:eastAsia="en-GB"/>
              </w:rPr>
            </w:pPr>
          </w:p>
        </w:tc>
        <w:tc>
          <w:tcPr>
            <w:tcW w:w="361" w:type="dxa"/>
            <w:vMerge/>
            <w:tcBorders>
              <w:top w:val="nil"/>
              <w:left w:val="single" w:color="auto" w:sz="4" w:space="0"/>
              <w:bottom w:val="single" w:color="000000" w:sz="8" w:space="0"/>
              <w:right w:val="single" w:color="auto" w:sz="4" w:space="0"/>
            </w:tcBorders>
            <w:vAlign w:val="center"/>
            <w:hideMark/>
          </w:tcPr>
          <w:p w:rsidR="00564A4C" w:rsidRDefault="00564A4C" w14:paraId="210A4227" w14:textId="77777777">
            <w:pPr>
              <w:rPr>
                <w:rFonts w:ascii="Calibri" w:hAnsi="Calibri" w:eastAsia="Times New Roman" w:cs="Calibri"/>
                <w:b/>
                <w:bCs/>
                <w:color w:val="000000"/>
                <w:sz w:val="22"/>
                <w:lang w:eastAsia="en-GB"/>
              </w:rPr>
            </w:pPr>
          </w:p>
        </w:tc>
        <w:tc>
          <w:tcPr>
            <w:tcW w:w="361" w:type="dxa"/>
            <w:vMerge/>
            <w:tcBorders>
              <w:top w:val="nil"/>
              <w:left w:val="single" w:color="auto" w:sz="4" w:space="0"/>
              <w:bottom w:val="single" w:color="000000" w:sz="8" w:space="0"/>
              <w:right w:val="single" w:color="auto" w:sz="4" w:space="0"/>
            </w:tcBorders>
            <w:vAlign w:val="center"/>
            <w:hideMark/>
          </w:tcPr>
          <w:p w:rsidR="00564A4C" w:rsidRDefault="00564A4C" w14:paraId="21988F3D" w14:textId="77777777">
            <w:pPr>
              <w:rPr>
                <w:rFonts w:ascii="Calibri" w:hAnsi="Calibri" w:eastAsia="Times New Roman" w:cs="Calibri"/>
                <w:b/>
                <w:bCs/>
                <w:color w:val="000000"/>
                <w:sz w:val="22"/>
                <w:lang w:eastAsia="en-GB"/>
              </w:rPr>
            </w:pPr>
          </w:p>
        </w:tc>
        <w:tc>
          <w:tcPr>
            <w:tcW w:w="361" w:type="dxa"/>
            <w:tcBorders>
              <w:top w:val="nil"/>
              <w:left w:val="nil"/>
              <w:bottom w:val="nil"/>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74BBCC0F" w14:textId="77777777">
            <w:pPr>
              <w:spacing w:line="240" w:lineRule="auto"/>
              <w:jc w:val="center"/>
              <w:rPr>
                <w:rFonts w:ascii="Calibri" w:hAnsi="Calibri" w:eastAsia="Times New Roman" w:cs="Calibri"/>
                <w:b/>
                <w:bCs/>
                <w:color w:val="000000"/>
                <w:sz w:val="22"/>
                <w:lang w:eastAsia="en-GB"/>
              </w:rPr>
            </w:pPr>
            <w:r>
              <w:rPr>
                <w:rFonts w:ascii="Segoe UI Symbol" w:hAnsi="Segoe UI Symbol" w:eastAsia="Times New Roman" w:cs="Segoe UI Symbol"/>
                <w:b/>
                <w:bCs/>
                <w:color w:val="000000"/>
                <w:sz w:val="22"/>
                <w:lang w:eastAsia="en-GB"/>
              </w:rPr>
              <w:t>✓</w:t>
            </w:r>
          </w:p>
        </w:tc>
        <w:tc>
          <w:tcPr>
            <w:tcW w:w="361" w:type="dxa"/>
            <w:vMerge/>
            <w:tcBorders>
              <w:top w:val="nil"/>
              <w:left w:val="single" w:color="auto" w:sz="4" w:space="0"/>
              <w:bottom w:val="single" w:color="000000" w:sz="8" w:space="0"/>
              <w:right w:val="single" w:color="auto" w:sz="4" w:space="0"/>
            </w:tcBorders>
            <w:vAlign w:val="center"/>
            <w:hideMark/>
          </w:tcPr>
          <w:p w:rsidR="00564A4C" w:rsidRDefault="00564A4C" w14:paraId="63903E6D" w14:textId="77777777">
            <w:pPr>
              <w:rPr>
                <w:rFonts w:ascii="Calibri" w:hAnsi="Calibri" w:eastAsia="Times New Roman" w:cs="Calibri"/>
                <w:b/>
                <w:bCs/>
                <w:color w:val="000000"/>
                <w:sz w:val="22"/>
                <w:lang w:eastAsia="en-GB"/>
              </w:rPr>
            </w:pPr>
          </w:p>
        </w:tc>
        <w:tc>
          <w:tcPr>
            <w:tcW w:w="361" w:type="dxa"/>
            <w:vMerge/>
            <w:tcBorders>
              <w:top w:val="nil"/>
              <w:left w:val="single" w:color="auto" w:sz="4" w:space="0"/>
              <w:bottom w:val="single" w:color="000000" w:sz="8" w:space="0"/>
              <w:right w:val="single" w:color="auto" w:sz="4" w:space="0"/>
            </w:tcBorders>
            <w:vAlign w:val="center"/>
            <w:hideMark/>
          </w:tcPr>
          <w:p w:rsidR="00564A4C" w:rsidRDefault="00564A4C" w14:paraId="2FB7D9DA" w14:textId="77777777">
            <w:pPr>
              <w:rPr>
                <w:rFonts w:ascii="Calibri" w:hAnsi="Calibri" w:eastAsia="Times New Roman" w:cs="Calibri"/>
                <w:b/>
                <w:bCs/>
                <w:color w:val="000000"/>
                <w:sz w:val="22"/>
                <w:lang w:eastAsia="en-GB"/>
              </w:rPr>
            </w:pPr>
          </w:p>
        </w:tc>
        <w:tc>
          <w:tcPr>
            <w:tcW w:w="361" w:type="dxa"/>
            <w:vMerge/>
            <w:tcBorders>
              <w:top w:val="nil"/>
              <w:left w:val="single" w:color="auto" w:sz="4" w:space="0"/>
              <w:bottom w:val="single" w:color="000000" w:sz="8" w:space="0"/>
              <w:right w:val="single" w:color="auto" w:sz="4" w:space="0"/>
            </w:tcBorders>
            <w:vAlign w:val="center"/>
            <w:hideMark/>
          </w:tcPr>
          <w:p w:rsidR="00564A4C" w:rsidRDefault="00564A4C" w14:paraId="3B2D5C82" w14:textId="77777777">
            <w:pPr>
              <w:rPr>
                <w:rFonts w:ascii="Calibri" w:hAnsi="Calibri" w:eastAsia="Times New Roman" w:cs="Calibri"/>
                <w:b/>
                <w:bCs/>
                <w:color w:val="000000"/>
                <w:sz w:val="22"/>
                <w:lang w:eastAsia="en-GB"/>
              </w:rPr>
            </w:pPr>
          </w:p>
        </w:tc>
        <w:tc>
          <w:tcPr>
            <w:tcW w:w="361" w:type="dxa"/>
            <w:vMerge/>
            <w:tcBorders>
              <w:top w:val="nil"/>
              <w:left w:val="single" w:color="auto" w:sz="4" w:space="0"/>
              <w:bottom w:val="single" w:color="000000" w:sz="8" w:space="0"/>
              <w:right w:val="single" w:color="auto" w:sz="4" w:space="0"/>
            </w:tcBorders>
            <w:vAlign w:val="center"/>
            <w:hideMark/>
          </w:tcPr>
          <w:p w:rsidR="00564A4C" w:rsidRDefault="00564A4C" w14:paraId="5642B8AC" w14:textId="77777777">
            <w:pPr>
              <w:rPr>
                <w:rFonts w:ascii="Calibri" w:hAnsi="Calibri" w:eastAsia="Times New Roman" w:cs="Calibri"/>
                <w:b/>
                <w:bCs/>
                <w:color w:val="000000"/>
                <w:sz w:val="22"/>
                <w:lang w:eastAsia="en-GB"/>
              </w:rPr>
            </w:pPr>
          </w:p>
        </w:tc>
        <w:tc>
          <w:tcPr>
            <w:tcW w:w="373" w:type="dxa"/>
            <w:vMerge/>
            <w:tcBorders>
              <w:top w:val="nil"/>
              <w:left w:val="single" w:color="auto" w:sz="4" w:space="0"/>
              <w:bottom w:val="single" w:color="000000" w:sz="8" w:space="0"/>
              <w:right w:val="single" w:color="auto" w:sz="4" w:space="0"/>
            </w:tcBorders>
            <w:vAlign w:val="center"/>
            <w:hideMark/>
          </w:tcPr>
          <w:p w:rsidR="00564A4C" w:rsidRDefault="00564A4C" w14:paraId="58B38955" w14:textId="77777777">
            <w:pPr>
              <w:rPr>
                <w:rFonts w:ascii="Calibri" w:hAnsi="Calibri" w:eastAsia="Times New Roman" w:cs="Calibri"/>
                <w:b/>
                <w:bCs/>
                <w:color w:val="000000"/>
                <w:sz w:val="22"/>
                <w:lang w:eastAsia="en-GB"/>
              </w:rPr>
            </w:pPr>
          </w:p>
        </w:tc>
        <w:tc>
          <w:tcPr>
            <w:tcW w:w="373" w:type="dxa"/>
            <w:vMerge/>
            <w:tcBorders>
              <w:top w:val="nil"/>
              <w:left w:val="single" w:color="auto" w:sz="4" w:space="0"/>
              <w:bottom w:val="single" w:color="000000" w:sz="8" w:space="0"/>
              <w:right w:val="single" w:color="auto" w:sz="4" w:space="0"/>
            </w:tcBorders>
            <w:vAlign w:val="center"/>
            <w:hideMark/>
          </w:tcPr>
          <w:p w:rsidR="00564A4C" w:rsidRDefault="00564A4C" w14:paraId="7AA85C77" w14:textId="77777777">
            <w:pPr>
              <w:rPr>
                <w:rFonts w:ascii="Calibri" w:hAnsi="Calibri" w:eastAsia="Times New Roman" w:cs="Calibri"/>
                <w:b/>
                <w:bCs/>
                <w:color w:val="000000"/>
                <w:sz w:val="22"/>
                <w:lang w:eastAsia="en-GB"/>
              </w:rPr>
            </w:pPr>
          </w:p>
        </w:tc>
        <w:tc>
          <w:tcPr>
            <w:tcW w:w="373" w:type="dxa"/>
            <w:vMerge/>
            <w:tcBorders>
              <w:top w:val="nil"/>
              <w:left w:val="single" w:color="auto" w:sz="4" w:space="0"/>
              <w:bottom w:val="single" w:color="000000" w:sz="8" w:space="0"/>
              <w:right w:val="single" w:color="auto" w:sz="4" w:space="0"/>
            </w:tcBorders>
            <w:vAlign w:val="center"/>
            <w:hideMark/>
          </w:tcPr>
          <w:p w:rsidR="00564A4C" w:rsidRDefault="00564A4C" w14:paraId="27F03239" w14:textId="77777777">
            <w:pPr>
              <w:rPr>
                <w:rFonts w:ascii="Calibri" w:hAnsi="Calibri" w:eastAsia="Times New Roman" w:cs="Calibri"/>
                <w:b/>
                <w:bCs/>
                <w:color w:val="000000"/>
                <w:sz w:val="22"/>
                <w:lang w:eastAsia="en-GB"/>
              </w:rPr>
            </w:pPr>
          </w:p>
        </w:tc>
        <w:tc>
          <w:tcPr>
            <w:tcW w:w="373" w:type="dxa"/>
            <w:vMerge/>
            <w:tcBorders>
              <w:top w:val="nil"/>
              <w:left w:val="single" w:color="auto" w:sz="4" w:space="0"/>
              <w:bottom w:val="single" w:color="000000" w:sz="8" w:space="0"/>
              <w:right w:val="single" w:color="auto" w:sz="4" w:space="0"/>
            </w:tcBorders>
            <w:vAlign w:val="center"/>
            <w:hideMark/>
          </w:tcPr>
          <w:p w:rsidR="00564A4C" w:rsidRDefault="00564A4C" w14:paraId="44C38B40" w14:textId="77777777">
            <w:pPr>
              <w:rPr>
                <w:rFonts w:ascii="Calibri" w:hAnsi="Calibri" w:eastAsia="Times New Roman" w:cs="Calibri"/>
                <w:b/>
                <w:bCs/>
                <w:color w:val="000000"/>
                <w:sz w:val="22"/>
                <w:lang w:eastAsia="en-GB"/>
              </w:rPr>
            </w:pPr>
          </w:p>
        </w:tc>
      </w:tr>
      <w:tr w:rsidR="00564A4C" w:rsidTr="00564A4C" w14:paraId="214AEC91" w14:textId="77777777">
        <w:trPr>
          <w:gridAfter w:val="1"/>
          <w:wAfter w:w="236" w:type="dxa"/>
          <w:trHeight w:val="300"/>
        </w:trPr>
        <w:tc>
          <w:tcPr>
            <w:tcW w:w="8987" w:type="dxa"/>
            <w:vMerge/>
            <w:tcBorders>
              <w:top w:val="nil"/>
              <w:left w:val="single" w:color="auto" w:sz="4" w:space="0"/>
              <w:bottom w:val="single" w:color="000000" w:sz="8" w:space="0"/>
              <w:right w:val="single" w:color="auto" w:sz="4" w:space="0"/>
            </w:tcBorders>
            <w:vAlign w:val="center"/>
            <w:hideMark/>
          </w:tcPr>
          <w:p w:rsidR="00564A4C" w:rsidRDefault="00564A4C" w14:paraId="55F6A19B" w14:textId="77777777">
            <w:pPr>
              <w:rPr>
                <w:rFonts w:eastAsia="Times New Roman" w:asciiTheme="minorHAnsi" w:hAnsiTheme="minorHAnsi" w:cstheme="minorHAnsi"/>
                <w:sz w:val="18"/>
                <w:szCs w:val="18"/>
                <w:lang w:eastAsia="en-GB"/>
              </w:rPr>
            </w:pPr>
          </w:p>
        </w:tc>
        <w:tc>
          <w:tcPr>
            <w:tcW w:w="1396" w:type="dxa"/>
            <w:vMerge/>
            <w:tcBorders>
              <w:top w:val="nil"/>
              <w:left w:val="single" w:color="auto" w:sz="4" w:space="0"/>
              <w:bottom w:val="single" w:color="000000" w:sz="8" w:space="0"/>
              <w:right w:val="single" w:color="auto" w:sz="4" w:space="0"/>
            </w:tcBorders>
            <w:vAlign w:val="center"/>
            <w:hideMark/>
          </w:tcPr>
          <w:p w:rsidR="00564A4C" w:rsidRDefault="00564A4C" w14:paraId="71A29B69" w14:textId="77777777">
            <w:pPr>
              <w:rPr>
                <w:rFonts w:eastAsia="Times New Roman" w:asciiTheme="minorHAnsi" w:hAnsiTheme="minorHAnsi" w:cstheme="minorHAnsi"/>
                <w:sz w:val="18"/>
                <w:szCs w:val="18"/>
                <w:lang w:eastAsia="en-GB"/>
              </w:rPr>
            </w:pPr>
          </w:p>
        </w:tc>
        <w:tc>
          <w:tcPr>
            <w:tcW w:w="1864" w:type="dxa"/>
            <w:vMerge/>
            <w:tcBorders>
              <w:top w:val="nil"/>
              <w:left w:val="single" w:color="auto" w:sz="4" w:space="0"/>
              <w:bottom w:val="single" w:color="000000" w:sz="8" w:space="0"/>
              <w:right w:val="single" w:color="auto" w:sz="4" w:space="0"/>
            </w:tcBorders>
            <w:vAlign w:val="center"/>
            <w:hideMark/>
          </w:tcPr>
          <w:p w:rsidR="00564A4C" w:rsidRDefault="00564A4C" w14:paraId="0630FEC3" w14:textId="77777777">
            <w:pPr>
              <w:rPr>
                <w:rFonts w:eastAsia="Times New Roman" w:asciiTheme="minorHAnsi" w:hAnsiTheme="minorHAnsi" w:cstheme="minorHAnsi"/>
                <w:sz w:val="18"/>
                <w:szCs w:val="18"/>
                <w:lang w:eastAsia="en-GB"/>
              </w:rPr>
            </w:pPr>
          </w:p>
        </w:tc>
        <w:tc>
          <w:tcPr>
            <w:tcW w:w="1208" w:type="dxa"/>
            <w:vMerge/>
            <w:tcBorders>
              <w:top w:val="nil"/>
              <w:left w:val="single" w:color="auto" w:sz="4" w:space="0"/>
              <w:bottom w:val="single" w:color="000000" w:sz="8" w:space="0"/>
              <w:right w:val="single" w:color="auto" w:sz="4" w:space="0"/>
            </w:tcBorders>
            <w:vAlign w:val="center"/>
            <w:hideMark/>
          </w:tcPr>
          <w:p w:rsidR="00564A4C" w:rsidRDefault="00564A4C" w14:paraId="20AA3CCF" w14:textId="77777777">
            <w:pPr>
              <w:rPr>
                <w:rFonts w:eastAsia="Times New Roman" w:asciiTheme="minorHAnsi" w:hAnsiTheme="minorHAnsi" w:cstheme="minorHAnsi"/>
                <w:sz w:val="18"/>
                <w:szCs w:val="18"/>
                <w:lang w:eastAsia="en-GB"/>
              </w:rPr>
            </w:pPr>
          </w:p>
        </w:tc>
        <w:tc>
          <w:tcPr>
            <w:tcW w:w="631" w:type="dxa"/>
            <w:vMerge/>
            <w:tcBorders>
              <w:top w:val="nil"/>
              <w:left w:val="single" w:color="auto" w:sz="4" w:space="0"/>
              <w:bottom w:val="single" w:color="000000" w:sz="8" w:space="0"/>
              <w:right w:val="single" w:color="auto" w:sz="4" w:space="0"/>
            </w:tcBorders>
            <w:vAlign w:val="center"/>
            <w:hideMark/>
          </w:tcPr>
          <w:p w:rsidR="00564A4C" w:rsidRDefault="00564A4C" w14:paraId="3DEB8CFE" w14:textId="77777777">
            <w:pPr>
              <w:rPr>
                <w:rFonts w:eastAsia="Times New Roman" w:asciiTheme="minorHAnsi" w:hAnsiTheme="minorHAnsi" w:cstheme="minorHAnsi"/>
                <w:sz w:val="18"/>
                <w:szCs w:val="18"/>
                <w:lang w:eastAsia="en-GB"/>
              </w:rPr>
            </w:pPr>
          </w:p>
        </w:tc>
        <w:tc>
          <w:tcPr>
            <w:tcW w:w="1014" w:type="dxa"/>
            <w:tcBorders>
              <w:top w:val="nil"/>
              <w:left w:val="nil"/>
              <w:bottom w:val="single" w:color="auto" w:sz="8" w:space="0"/>
              <w:right w:val="single" w:color="auto" w:sz="4" w:space="0"/>
            </w:tcBorders>
            <w:shd w:val="clear" w:color="auto" w:fill="FFFFFF"/>
            <w:tcMar>
              <w:top w:w="15" w:type="dxa"/>
              <w:left w:w="108" w:type="dxa"/>
              <w:bottom w:w="0" w:type="dxa"/>
              <w:right w:w="108" w:type="dxa"/>
            </w:tcMar>
            <w:hideMark/>
          </w:tcPr>
          <w:p w:rsidR="00564A4C" w:rsidRDefault="00564A4C" w14:paraId="108CC42B" w14:textId="77777777">
            <w:pPr>
              <w:spacing w:line="240" w:lineRule="auto"/>
              <w:jc w:val="center"/>
              <w:rPr>
                <w:rFonts w:eastAsia="Times New Roman" w:asciiTheme="minorHAnsi" w:hAnsiTheme="minorHAnsi" w:cstheme="minorHAnsi"/>
                <w:sz w:val="16"/>
                <w:szCs w:val="16"/>
                <w:lang w:eastAsia="en-GB"/>
              </w:rPr>
            </w:pPr>
            <w:r>
              <w:rPr>
                <w:rFonts w:eastAsia="Times New Roman" w:asciiTheme="minorHAnsi" w:hAnsiTheme="minorHAnsi" w:cstheme="minorHAnsi"/>
                <w:sz w:val="16"/>
                <w:szCs w:val="16"/>
                <w:lang w:eastAsia="en-GB"/>
              </w:rPr>
              <w:t> </w:t>
            </w:r>
          </w:p>
        </w:tc>
        <w:tc>
          <w:tcPr>
            <w:tcW w:w="1014" w:type="dxa"/>
            <w:tcBorders>
              <w:top w:val="nil"/>
              <w:left w:val="nil"/>
              <w:bottom w:val="single" w:color="auto" w:sz="8" w:space="0"/>
              <w:right w:val="single" w:color="auto" w:sz="4" w:space="0"/>
            </w:tcBorders>
            <w:shd w:val="clear" w:color="auto" w:fill="FFFFFF"/>
            <w:tcMar>
              <w:top w:w="15" w:type="dxa"/>
              <w:left w:w="108" w:type="dxa"/>
              <w:bottom w:w="0" w:type="dxa"/>
              <w:right w:w="108" w:type="dxa"/>
            </w:tcMar>
            <w:hideMark/>
          </w:tcPr>
          <w:p w:rsidR="00564A4C" w:rsidRDefault="00564A4C" w14:paraId="034E5B93" w14:textId="77777777">
            <w:pPr>
              <w:spacing w:line="240" w:lineRule="auto"/>
              <w:jc w:val="center"/>
              <w:rPr>
                <w:rFonts w:eastAsia="Times New Roman" w:asciiTheme="minorHAnsi" w:hAnsiTheme="minorHAnsi" w:cstheme="minorHAnsi"/>
                <w:sz w:val="16"/>
                <w:szCs w:val="16"/>
                <w:lang w:eastAsia="en-GB"/>
              </w:rPr>
            </w:pPr>
            <w:r>
              <w:rPr>
                <w:rFonts w:eastAsia="Times New Roman" w:asciiTheme="minorHAnsi" w:hAnsiTheme="minorHAnsi" w:cstheme="minorHAnsi"/>
                <w:sz w:val="16"/>
                <w:szCs w:val="16"/>
                <w:lang w:eastAsia="en-GB"/>
              </w:rPr>
              <w:t> </w:t>
            </w:r>
          </w:p>
        </w:tc>
        <w:tc>
          <w:tcPr>
            <w:tcW w:w="1014" w:type="dxa"/>
            <w:tcBorders>
              <w:top w:val="nil"/>
              <w:left w:val="nil"/>
              <w:bottom w:val="single" w:color="auto" w:sz="8" w:space="0"/>
              <w:right w:val="single" w:color="auto" w:sz="4" w:space="0"/>
            </w:tcBorders>
            <w:shd w:val="clear" w:color="auto" w:fill="FFFFFF"/>
            <w:tcMar>
              <w:top w:w="15" w:type="dxa"/>
              <w:left w:w="108" w:type="dxa"/>
              <w:bottom w:w="0" w:type="dxa"/>
              <w:right w:w="108" w:type="dxa"/>
            </w:tcMar>
            <w:hideMark/>
          </w:tcPr>
          <w:p w:rsidR="00564A4C" w:rsidRDefault="00564A4C" w14:paraId="701BC17C" w14:textId="77777777">
            <w:pPr>
              <w:spacing w:line="240" w:lineRule="auto"/>
              <w:jc w:val="center"/>
              <w:rPr>
                <w:rFonts w:eastAsia="Times New Roman" w:asciiTheme="minorHAnsi" w:hAnsiTheme="minorHAnsi" w:cstheme="minorHAnsi"/>
                <w:sz w:val="16"/>
                <w:szCs w:val="16"/>
                <w:lang w:eastAsia="en-GB"/>
              </w:rPr>
            </w:pPr>
            <w:r>
              <w:rPr>
                <w:rFonts w:eastAsia="Times New Roman" w:asciiTheme="minorHAnsi" w:hAnsiTheme="minorHAnsi" w:cstheme="minorHAnsi"/>
                <w:sz w:val="16"/>
                <w:szCs w:val="16"/>
                <w:lang w:eastAsia="en-GB"/>
              </w:rPr>
              <w:t> </w:t>
            </w:r>
          </w:p>
        </w:tc>
        <w:tc>
          <w:tcPr>
            <w:tcW w:w="361" w:type="dxa"/>
            <w:tcBorders>
              <w:top w:val="nil"/>
              <w:left w:val="nil"/>
              <w:bottom w:val="single" w:color="auto" w:sz="8" w:space="0"/>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73DA9CE5" w14:textId="77777777">
            <w:pPr>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61" w:type="dxa"/>
            <w:vMerge/>
            <w:tcBorders>
              <w:top w:val="nil"/>
              <w:left w:val="single" w:color="auto" w:sz="4" w:space="0"/>
              <w:bottom w:val="single" w:color="000000" w:sz="8" w:space="0"/>
              <w:right w:val="single" w:color="auto" w:sz="4" w:space="0"/>
            </w:tcBorders>
            <w:vAlign w:val="center"/>
            <w:hideMark/>
          </w:tcPr>
          <w:p w:rsidR="00564A4C" w:rsidRDefault="00564A4C" w14:paraId="24C1EEDC" w14:textId="77777777">
            <w:pPr>
              <w:rPr>
                <w:rFonts w:ascii="Calibri" w:hAnsi="Calibri" w:eastAsia="Times New Roman" w:cs="Calibri"/>
                <w:b/>
                <w:bCs/>
                <w:color w:val="000000"/>
                <w:sz w:val="22"/>
                <w:lang w:eastAsia="en-GB"/>
              </w:rPr>
            </w:pPr>
          </w:p>
        </w:tc>
        <w:tc>
          <w:tcPr>
            <w:tcW w:w="361" w:type="dxa"/>
            <w:vMerge/>
            <w:tcBorders>
              <w:top w:val="nil"/>
              <w:left w:val="single" w:color="auto" w:sz="4" w:space="0"/>
              <w:bottom w:val="single" w:color="000000" w:sz="8" w:space="0"/>
              <w:right w:val="single" w:color="auto" w:sz="4" w:space="0"/>
            </w:tcBorders>
            <w:vAlign w:val="center"/>
            <w:hideMark/>
          </w:tcPr>
          <w:p w:rsidR="00564A4C" w:rsidRDefault="00564A4C" w14:paraId="3EF53687" w14:textId="77777777">
            <w:pPr>
              <w:rPr>
                <w:rFonts w:ascii="Calibri" w:hAnsi="Calibri" w:eastAsia="Times New Roman" w:cs="Calibri"/>
                <w:b/>
                <w:bCs/>
                <w:color w:val="000000"/>
                <w:sz w:val="22"/>
                <w:lang w:eastAsia="en-GB"/>
              </w:rPr>
            </w:pPr>
          </w:p>
        </w:tc>
        <w:tc>
          <w:tcPr>
            <w:tcW w:w="361" w:type="dxa"/>
            <w:vMerge/>
            <w:tcBorders>
              <w:top w:val="nil"/>
              <w:left w:val="single" w:color="auto" w:sz="4" w:space="0"/>
              <w:bottom w:val="single" w:color="000000" w:sz="8" w:space="0"/>
              <w:right w:val="single" w:color="auto" w:sz="4" w:space="0"/>
            </w:tcBorders>
            <w:vAlign w:val="center"/>
            <w:hideMark/>
          </w:tcPr>
          <w:p w:rsidR="00564A4C" w:rsidRDefault="00564A4C" w14:paraId="6039B341" w14:textId="77777777">
            <w:pPr>
              <w:rPr>
                <w:rFonts w:ascii="Calibri" w:hAnsi="Calibri" w:eastAsia="Times New Roman" w:cs="Calibri"/>
                <w:b/>
                <w:bCs/>
                <w:color w:val="000000"/>
                <w:sz w:val="22"/>
                <w:lang w:eastAsia="en-GB"/>
              </w:rPr>
            </w:pPr>
          </w:p>
        </w:tc>
        <w:tc>
          <w:tcPr>
            <w:tcW w:w="361" w:type="dxa"/>
            <w:tcBorders>
              <w:top w:val="nil"/>
              <w:left w:val="nil"/>
              <w:bottom w:val="single" w:color="auto" w:sz="8" w:space="0"/>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209EB921" w14:textId="77777777">
            <w:pPr>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61" w:type="dxa"/>
            <w:vMerge/>
            <w:tcBorders>
              <w:top w:val="nil"/>
              <w:left w:val="single" w:color="auto" w:sz="4" w:space="0"/>
              <w:bottom w:val="single" w:color="000000" w:sz="8" w:space="0"/>
              <w:right w:val="single" w:color="auto" w:sz="4" w:space="0"/>
            </w:tcBorders>
            <w:vAlign w:val="center"/>
            <w:hideMark/>
          </w:tcPr>
          <w:p w:rsidR="00564A4C" w:rsidRDefault="00564A4C" w14:paraId="0430EBC7" w14:textId="77777777">
            <w:pPr>
              <w:rPr>
                <w:rFonts w:ascii="Calibri" w:hAnsi="Calibri" w:eastAsia="Times New Roman" w:cs="Calibri"/>
                <w:b/>
                <w:bCs/>
                <w:color w:val="000000"/>
                <w:sz w:val="22"/>
                <w:lang w:eastAsia="en-GB"/>
              </w:rPr>
            </w:pPr>
          </w:p>
        </w:tc>
        <w:tc>
          <w:tcPr>
            <w:tcW w:w="361" w:type="dxa"/>
            <w:vMerge/>
            <w:tcBorders>
              <w:top w:val="nil"/>
              <w:left w:val="single" w:color="auto" w:sz="4" w:space="0"/>
              <w:bottom w:val="single" w:color="000000" w:sz="8" w:space="0"/>
              <w:right w:val="single" w:color="auto" w:sz="4" w:space="0"/>
            </w:tcBorders>
            <w:vAlign w:val="center"/>
            <w:hideMark/>
          </w:tcPr>
          <w:p w:rsidR="00564A4C" w:rsidRDefault="00564A4C" w14:paraId="63D1DB07" w14:textId="77777777">
            <w:pPr>
              <w:rPr>
                <w:rFonts w:ascii="Calibri" w:hAnsi="Calibri" w:eastAsia="Times New Roman" w:cs="Calibri"/>
                <w:b/>
                <w:bCs/>
                <w:color w:val="000000"/>
                <w:sz w:val="22"/>
                <w:lang w:eastAsia="en-GB"/>
              </w:rPr>
            </w:pPr>
          </w:p>
        </w:tc>
        <w:tc>
          <w:tcPr>
            <w:tcW w:w="361" w:type="dxa"/>
            <w:vMerge/>
            <w:tcBorders>
              <w:top w:val="nil"/>
              <w:left w:val="single" w:color="auto" w:sz="4" w:space="0"/>
              <w:bottom w:val="single" w:color="000000" w:sz="8" w:space="0"/>
              <w:right w:val="single" w:color="auto" w:sz="4" w:space="0"/>
            </w:tcBorders>
            <w:vAlign w:val="center"/>
            <w:hideMark/>
          </w:tcPr>
          <w:p w:rsidR="00564A4C" w:rsidRDefault="00564A4C" w14:paraId="04CC7C0E" w14:textId="77777777">
            <w:pPr>
              <w:rPr>
                <w:rFonts w:ascii="Calibri" w:hAnsi="Calibri" w:eastAsia="Times New Roman" w:cs="Calibri"/>
                <w:b/>
                <w:bCs/>
                <w:color w:val="000000"/>
                <w:sz w:val="22"/>
                <w:lang w:eastAsia="en-GB"/>
              </w:rPr>
            </w:pPr>
          </w:p>
        </w:tc>
        <w:tc>
          <w:tcPr>
            <w:tcW w:w="361" w:type="dxa"/>
            <w:vMerge/>
            <w:tcBorders>
              <w:top w:val="nil"/>
              <w:left w:val="single" w:color="auto" w:sz="4" w:space="0"/>
              <w:bottom w:val="single" w:color="000000" w:sz="8" w:space="0"/>
              <w:right w:val="single" w:color="auto" w:sz="4" w:space="0"/>
            </w:tcBorders>
            <w:vAlign w:val="center"/>
            <w:hideMark/>
          </w:tcPr>
          <w:p w:rsidR="00564A4C" w:rsidRDefault="00564A4C" w14:paraId="33BFD6C4" w14:textId="77777777">
            <w:pPr>
              <w:rPr>
                <w:rFonts w:ascii="Calibri" w:hAnsi="Calibri" w:eastAsia="Times New Roman" w:cs="Calibri"/>
                <w:b/>
                <w:bCs/>
                <w:color w:val="000000"/>
                <w:sz w:val="22"/>
                <w:lang w:eastAsia="en-GB"/>
              </w:rPr>
            </w:pPr>
          </w:p>
        </w:tc>
        <w:tc>
          <w:tcPr>
            <w:tcW w:w="373" w:type="dxa"/>
            <w:vMerge/>
            <w:tcBorders>
              <w:top w:val="nil"/>
              <w:left w:val="single" w:color="auto" w:sz="4" w:space="0"/>
              <w:bottom w:val="single" w:color="000000" w:sz="8" w:space="0"/>
              <w:right w:val="single" w:color="auto" w:sz="4" w:space="0"/>
            </w:tcBorders>
            <w:vAlign w:val="center"/>
            <w:hideMark/>
          </w:tcPr>
          <w:p w:rsidR="00564A4C" w:rsidRDefault="00564A4C" w14:paraId="619EE116" w14:textId="77777777">
            <w:pPr>
              <w:rPr>
                <w:rFonts w:ascii="Calibri" w:hAnsi="Calibri" w:eastAsia="Times New Roman" w:cs="Calibri"/>
                <w:b/>
                <w:bCs/>
                <w:color w:val="000000"/>
                <w:sz w:val="22"/>
                <w:lang w:eastAsia="en-GB"/>
              </w:rPr>
            </w:pPr>
          </w:p>
        </w:tc>
        <w:tc>
          <w:tcPr>
            <w:tcW w:w="373" w:type="dxa"/>
            <w:vMerge/>
            <w:tcBorders>
              <w:top w:val="nil"/>
              <w:left w:val="single" w:color="auto" w:sz="4" w:space="0"/>
              <w:bottom w:val="single" w:color="000000" w:sz="8" w:space="0"/>
              <w:right w:val="single" w:color="auto" w:sz="4" w:space="0"/>
            </w:tcBorders>
            <w:vAlign w:val="center"/>
            <w:hideMark/>
          </w:tcPr>
          <w:p w:rsidR="00564A4C" w:rsidRDefault="00564A4C" w14:paraId="272DF890" w14:textId="77777777">
            <w:pPr>
              <w:rPr>
                <w:rFonts w:ascii="Calibri" w:hAnsi="Calibri" w:eastAsia="Times New Roman" w:cs="Calibri"/>
                <w:b/>
                <w:bCs/>
                <w:color w:val="000000"/>
                <w:sz w:val="22"/>
                <w:lang w:eastAsia="en-GB"/>
              </w:rPr>
            </w:pPr>
          </w:p>
        </w:tc>
        <w:tc>
          <w:tcPr>
            <w:tcW w:w="373" w:type="dxa"/>
            <w:vMerge/>
            <w:tcBorders>
              <w:top w:val="nil"/>
              <w:left w:val="single" w:color="auto" w:sz="4" w:space="0"/>
              <w:bottom w:val="single" w:color="000000" w:sz="8" w:space="0"/>
              <w:right w:val="single" w:color="auto" w:sz="4" w:space="0"/>
            </w:tcBorders>
            <w:vAlign w:val="center"/>
            <w:hideMark/>
          </w:tcPr>
          <w:p w:rsidR="00564A4C" w:rsidRDefault="00564A4C" w14:paraId="29A5718C" w14:textId="77777777">
            <w:pPr>
              <w:rPr>
                <w:rFonts w:ascii="Calibri" w:hAnsi="Calibri" w:eastAsia="Times New Roman" w:cs="Calibri"/>
                <w:b/>
                <w:bCs/>
                <w:color w:val="000000"/>
                <w:sz w:val="22"/>
                <w:lang w:eastAsia="en-GB"/>
              </w:rPr>
            </w:pPr>
          </w:p>
        </w:tc>
        <w:tc>
          <w:tcPr>
            <w:tcW w:w="373" w:type="dxa"/>
            <w:vMerge/>
            <w:tcBorders>
              <w:top w:val="nil"/>
              <w:left w:val="single" w:color="auto" w:sz="4" w:space="0"/>
              <w:bottom w:val="single" w:color="000000" w:sz="8" w:space="0"/>
              <w:right w:val="single" w:color="auto" w:sz="4" w:space="0"/>
            </w:tcBorders>
            <w:vAlign w:val="center"/>
            <w:hideMark/>
          </w:tcPr>
          <w:p w:rsidR="00564A4C" w:rsidRDefault="00564A4C" w14:paraId="4B01DB67" w14:textId="77777777">
            <w:pPr>
              <w:rPr>
                <w:rFonts w:ascii="Calibri" w:hAnsi="Calibri" w:eastAsia="Times New Roman" w:cs="Calibri"/>
                <w:b/>
                <w:bCs/>
                <w:color w:val="000000"/>
                <w:sz w:val="22"/>
                <w:lang w:eastAsia="en-GB"/>
              </w:rPr>
            </w:pPr>
          </w:p>
        </w:tc>
      </w:tr>
      <w:tr w:rsidR="00564A4C" w:rsidTr="00564A4C" w14:paraId="28088712" w14:textId="77777777">
        <w:trPr>
          <w:gridAfter w:val="1"/>
          <w:wAfter w:w="236" w:type="dxa"/>
          <w:trHeight w:val="290"/>
        </w:trPr>
        <w:tc>
          <w:tcPr>
            <w:tcW w:w="846" w:type="dxa"/>
            <w:vMerge w:val="restart"/>
            <w:tcBorders>
              <w:top w:val="single" w:color="auto" w:sz="4" w:space="0"/>
              <w:left w:val="single" w:color="auto" w:sz="4" w:space="0"/>
              <w:bottom w:val="single" w:color="000000" w:sz="8" w:space="0"/>
              <w:right w:val="single" w:color="auto" w:sz="4" w:space="0"/>
            </w:tcBorders>
            <w:shd w:val="clear" w:color="auto" w:fill="FFFFFF"/>
            <w:tcMar>
              <w:top w:w="15" w:type="dxa"/>
              <w:left w:w="108" w:type="dxa"/>
              <w:bottom w:w="0" w:type="dxa"/>
              <w:right w:w="108" w:type="dxa"/>
            </w:tcMar>
            <w:hideMark/>
          </w:tcPr>
          <w:p w:rsidR="00564A4C" w:rsidRDefault="00564A4C" w14:paraId="52622A9A" w14:textId="77777777">
            <w:pPr>
              <w:spacing w:line="240" w:lineRule="auto"/>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FWV73</w:t>
            </w:r>
          </w:p>
        </w:tc>
        <w:tc>
          <w:tcPr>
            <w:tcW w:w="1396" w:type="dxa"/>
            <w:vMerge w:val="restart"/>
            <w:tcBorders>
              <w:top w:val="single" w:color="auto" w:sz="4" w:space="0"/>
              <w:left w:val="single" w:color="auto" w:sz="4" w:space="0"/>
              <w:bottom w:val="single" w:color="000000" w:sz="8" w:space="0"/>
              <w:right w:val="single" w:color="auto" w:sz="4" w:space="0"/>
            </w:tcBorders>
            <w:shd w:val="clear" w:color="auto" w:fill="FFFFFF"/>
            <w:noWrap/>
            <w:tcMar>
              <w:top w:w="15" w:type="dxa"/>
              <w:left w:w="108" w:type="dxa"/>
              <w:bottom w:w="0" w:type="dxa"/>
              <w:right w:w="108" w:type="dxa"/>
            </w:tcMar>
            <w:hideMark/>
          </w:tcPr>
          <w:p w:rsidR="00564A4C" w:rsidRDefault="00564A4C" w14:paraId="1B092B11" w14:textId="77777777">
            <w:pPr>
              <w:spacing w:line="240" w:lineRule="auto"/>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Grange Pharmacy</w:t>
            </w:r>
          </w:p>
        </w:tc>
        <w:tc>
          <w:tcPr>
            <w:tcW w:w="1864" w:type="dxa"/>
            <w:vMerge w:val="restart"/>
            <w:tcBorders>
              <w:top w:val="single" w:color="auto" w:sz="4" w:space="0"/>
              <w:left w:val="single" w:color="auto" w:sz="4" w:space="0"/>
              <w:bottom w:val="single" w:color="000000" w:sz="8" w:space="0"/>
              <w:right w:val="single" w:color="auto" w:sz="4" w:space="0"/>
            </w:tcBorders>
            <w:shd w:val="clear" w:color="auto" w:fill="FFFFFF"/>
            <w:noWrap/>
            <w:tcMar>
              <w:top w:w="15" w:type="dxa"/>
              <w:left w:w="108" w:type="dxa"/>
              <w:bottom w:w="0" w:type="dxa"/>
              <w:right w:w="108" w:type="dxa"/>
            </w:tcMar>
            <w:hideMark/>
          </w:tcPr>
          <w:p w:rsidR="00564A4C" w:rsidRDefault="00564A4C" w14:paraId="49C5EBD7" w14:textId="77777777">
            <w:pPr>
              <w:spacing w:line="240" w:lineRule="auto"/>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113 London Road</w:t>
            </w:r>
          </w:p>
        </w:tc>
        <w:tc>
          <w:tcPr>
            <w:tcW w:w="1208" w:type="dxa"/>
            <w:vMerge w:val="restart"/>
            <w:tcBorders>
              <w:top w:val="nil"/>
              <w:left w:val="single" w:color="auto" w:sz="4" w:space="0"/>
              <w:bottom w:val="single" w:color="000000" w:sz="8" w:space="0"/>
              <w:right w:val="single" w:color="auto" w:sz="4" w:space="0"/>
            </w:tcBorders>
            <w:shd w:val="clear" w:color="auto" w:fill="FFFFFF"/>
            <w:tcMar>
              <w:top w:w="15" w:type="dxa"/>
              <w:left w:w="108" w:type="dxa"/>
              <w:bottom w:w="0" w:type="dxa"/>
              <w:right w:w="108" w:type="dxa"/>
            </w:tcMar>
            <w:hideMark/>
          </w:tcPr>
          <w:p w:rsidR="00564A4C" w:rsidRDefault="00564A4C" w14:paraId="48F56794" w14:textId="77777777">
            <w:pPr>
              <w:spacing w:line="240" w:lineRule="auto"/>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Rayleigh</w:t>
            </w:r>
          </w:p>
        </w:tc>
        <w:tc>
          <w:tcPr>
            <w:tcW w:w="631" w:type="dxa"/>
            <w:vMerge w:val="restart"/>
            <w:tcBorders>
              <w:top w:val="nil"/>
              <w:left w:val="single" w:color="auto" w:sz="4" w:space="0"/>
              <w:bottom w:val="single" w:color="000000" w:sz="8" w:space="0"/>
              <w:right w:val="single" w:color="auto" w:sz="4" w:space="0"/>
            </w:tcBorders>
            <w:shd w:val="clear" w:color="auto" w:fill="FFFFFF"/>
            <w:tcMar>
              <w:top w:w="15" w:type="dxa"/>
              <w:left w:w="108" w:type="dxa"/>
              <w:bottom w:w="0" w:type="dxa"/>
              <w:right w:w="108" w:type="dxa"/>
            </w:tcMar>
            <w:hideMark/>
          </w:tcPr>
          <w:p w:rsidR="00564A4C" w:rsidRDefault="00564A4C" w14:paraId="099375C1" w14:textId="77777777">
            <w:pPr>
              <w:spacing w:line="240" w:lineRule="auto"/>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SS6 9AX</w:t>
            </w:r>
          </w:p>
        </w:tc>
        <w:tc>
          <w:tcPr>
            <w:tcW w:w="1014" w:type="dxa"/>
            <w:tcBorders>
              <w:top w:val="nil"/>
              <w:left w:val="nil"/>
              <w:bottom w:val="nil"/>
              <w:right w:val="single" w:color="auto" w:sz="4" w:space="0"/>
            </w:tcBorders>
            <w:shd w:val="clear" w:color="auto" w:fill="FFFFFF"/>
            <w:tcMar>
              <w:top w:w="15" w:type="dxa"/>
              <w:left w:w="108" w:type="dxa"/>
              <w:bottom w:w="0" w:type="dxa"/>
              <w:right w:w="108" w:type="dxa"/>
            </w:tcMar>
            <w:hideMark/>
          </w:tcPr>
          <w:p w:rsidR="00564A4C" w:rsidRDefault="00564A4C" w14:paraId="7919308C" w14:textId="77777777">
            <w:pPr>
              <w:spacing w:line="240" w:lineRule="auto"/>
              <w:jc w:val="center"/>
              <w:rPr>
                <w:rFonts w:eastAsia="Times New Roman" w:asciiTheme="minorHAnsi" w:hAnsiTheme="minorHAnsi" w:cstheme="minorHAnsi"/>
                <w:b/>
                <w:bCs/>
                <w:sz w:val="16"/>
                <w:szCs w:val="16"/>
                <w:lang w:eastAsia="en-GB"/>
              </w:rPr>
            </w:pPr>
            <w:r>
              <w:rPr>
                <w:rFonts w:eastAsia="Times New Roman" w:asciiTheme="minorHAnsi" w:hAnsiTheme="minorHAnsi" w:cstheme="minorHAnsi"/>
                <w:b/>
                <w:bCs/>
                <w:sz w:val="16"/>
                <w:szCs w:val="16"/>
                <w:lang w:eastAsia="en-GB"/>
              </w:rPr>
              <w:t>9.00 - 18.30</w:t>
            </w:r>
          </w:p>
        </w:tc>
        <w:tc>
          <w:tcPr>
            <w:tcW w:w="1014" w:type="dxa"/>
            <w:tcBorders>
              <w:top w:val="nil"/>
              <w:left w:val="nil"/>
              <w:bottom w:val="nil"/>
              <w:right w:val="single" w:color="auto" w:sz="4" w:space="0"/>
            </w:tcBorders>
            <w:shd w:val="clear" w:color="auto" w:fill="FFFFFF"/>
            <w:tcMar>
              <w:top w:w="15" w:type="dxa"/>
              <w:left w:w="108" w:type="dxa"/>
              <w:bottom w:w="0" w:type="dxa"/>
              <w:right w:w="108" w:type="dxa"/>
            </w:tcMar>
            <w:hideMark/>
          </w:tcPr>
          <w:p w:rsidR="00564A4C" w:rsidRDefault="00564A4C" w14:paraId="566856FB" w14:textId="77777777">
            <w:pPr>
              <w:spacing w:line="240" w:lineRule="auto"/>
              <w:jc w:val="center"/>
              <w:rPr>
                <w:rFonts w:eastAsia="Times New Roman" w:asciiTheme="minorHAnsi" w:hAnsiTheme="minorHAnsi" w:cstheme="minorHAnsi"/>
                <w:b/>
                <w:bCs/>
                <w:sz w:val="16"/>
                <w:szCs w:val="16"/>
                <w:lang w:eastAsia="en-GB"/>
              </w:rPr>
            </w:pPr>
            <w:r>
              <w:rPr>
                <w:rFonts w:eastAsia="Times New Roman" w:asciiTheme="minorHAnsi" w:hAnsiTheme="minorHAnsi" w:cstheme="minorHAnsi"/>
                <w:b/>
                <w:bCs/>
                <w:sz w:val="16"/>
                <w:szCs w:val="16"/>
                <w:lang w:eastAsia="en-GB"/>
              </w:rPr>
              <w:t>9.00 - 17.00</w:t>
            </w:r>
          </w:p>
        </w:tc>
        <w:tc>
          <w:tcPr>
            <w:tcW w:w="1014" w:type="dxa"/>
            <w:tcBorders>
              <w:top w:val="nil"/>
              <w:left w:val="nil"/>
              <w:bottom w:val="nil"/>
              <w:right w:val="single" w:color="auto" w:sz="4" w:space="0"/>
            </w:tcBorders>
            <w:shd w:val="clear" w:color="auto" w:fill="FFFFFF"/>
            <w:tcMar>
              <w:top w:w="15" w:type="dxa"/>
              <w:left w:w="108" w:type="dxa"/>
              <w:bottom w:w="0" w:type="dxa"/>
              <w:right w:w="108" w:type="dxa"/>
            </w:tcMar>
            <w:hideMark/>
          </w:tcPr>
          <w:p w:rsidR="00564A4C" w:rsidRDefault="00564A4C" w14:paraId="7BDDB937" w14:textId="77777777">
            <w:pPr>
              <w:spacing w:line="240" w:lineRule="auto"/>
              <w:jc w:val="center"/>
              <w:rPr>
                <w:rFonts w:eastAsia="Times New Roman" w:asciiTheme="minorHAnsi" w:hAnsiTheme="minorHAnsi" w:cstheme="minorHAnsi"/>
                <w:sz w:val="16"/>
                <w:szCs w:val="16"/>
                <w:lang w:eastAsia="en-GB"/>
              </w:rPr>
            </w:pPr>
            <w:r>
              <w:rPr>
                <w:rFonts w:eastAsia="Times New Roman" w:asciiTheme="minorHAnsi" w:hAnsiTheme="minorHAnsi" w:cstheme="minorHAnsi"/>
                <w:sz w:val="16"/>
                <w:szCs w:val="16"/>
                <w:lang w:eastAsia="en-GB"/>
              </w:rPr>
              <w:t> </w:t>
            </w:r>
          </w:p>
        </w:tc>
        <w:tc>
          <w:tcPr>
            <w:tcW w:w="361" w:type="dxa"/>
            <w:tcBorders>
              <w:top w:val="nil"/>
              <w:left w:val="nil"/>
              <w:bottom w:val="nil"/>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0417719D" w14:textId="77777777">
            <w:pPr>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61" w:type="dxa"/>
            <w:tcBorders>
              <w:top w:val="nil"/>
              <w:left w:val="nil"/>
              <w:bottom w:val="nil"/>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126E469D" w14:textId="77777777">
            <w:pPr>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61" w:type="dxa"/>
            <w:vMerge w:val="restart"/>
            <w:tcBorders>
              <w:top w:val="nil"/>
              <w:left w:val="single" w:color="auto" w:sz="4" w:space="0"/>
              <w:bottom w:val="single" w:color="000000" w:sz="8" w:space="0"/>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2B97BFD1" w14:textId="77777777">
            <w:pPr>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61" w:type="dxa"/>
            <w:vMerge w:val="restart"/>
            <w:tcBorders>
              <w:top w:val="nil"/>
              <w:left w:val="single" w:color="auto" w:sz="4" w:space="0"/>
              <w:bottom w:val="single" w:color="000000" w:sz="8" w:space="0"/>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77A6730A" w14:textId="77777777">
            <w:pPr>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61" w:type="dxa"/>
            <w:tcBorders>
              <w:top w:val="nil"/>
              <w:left w:val="nil"/>
              <w:bottom w:val="nil"/>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479836BA" w14:textId="77777777">
            <w:pPr>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61" w:type="dxa"/>
            <w:vMerge w:val="restart"/>
            <w:tcBorders>
              <w:top w:val="nil"/>
              <w:left w:val="single" w:color="auto" w:sz="4" w:space="0"/>
              <w:bottom w:val="single" w:color="000000" w:sz="8" w:space="0"/>
              <w:right w:val="single" w:color="auto" w:sz="4" w:space="0"/>
            </w:tcBorders>
            <w:shd w:val="clear" w:color="auto" w:fill="FFFFFF"/>
            <w:noWrap/>
            <w:tcMar>
              <w:top w:w="15" w:type="dxa"/>
              <w:left w:w="108" w:type="dxa"/>
              <w:bottom w:w="0" w:type="dxa"/>
              <w:right w:w="108" w:type="dxa"/>
            </w:tcMar>
          </w:tcPr>
          <w:p w:rsidR="00564A4C" w:rsidRDefault="00564A4C" w14:paraId="35784D38" w14:textId="77777777">
            <w:pPr>
              <w:spacing w:line="240" w:lineRule="auto"/>
              <w:jc w:val="center"/>
              <w:rPr>
                <w:rFonts w:ascii="Segoe UI Symbol" w:hAnsi="Segoe UI Symbol" w:eastAsia="Times New Roman" w:cs="Segoe UI Symbol"/>
                <w:b/>
                <w:bCs/>
                <w:color w:val="000000"/>
                <w:sz w:val="22"/>
                <w:lang w:eastAsia="en-GB"/>
              </w:rPr>
            </w:pPr>
          </w:p>
          <w:p w:rsidR="00564A4C" w:rsidRDefault="00564A4C" w14:paraId="63373A67" w14:textId="77777777">
            <w:pPr>
              <w:spacing w:line="240" w:lineRule="auto"/>
              <w:jc w:val="center"/>
              <w:rPr>
                <w:rFonts w:ascii="Segoe UI Symbol" w:hAnsi="Segoe UI Symbol" w:eastAsia="Times New Roman" w:cs="Segoe UI Symbol"/>
                <w:b/>
                <w:bCs/>
                <w:color w:val="000000"/>
                <w:sz w:val="22"/>
                <w:lang w:eastAsia="en-GB"/>
              </w:rPr>
            </w:pPr>
          </w:p>
          <w:p w:rsidR="00564A4C" w:rsidRDefault="00564A4C" w14:paraId="58C8722F" w14:textId="77777777">
            <w:pPr>
              <w:spacing w:line="240" w:lineRule="auto"/>
              <w:jc w:val="center"/>
              <w:rPr>
                <w:rFonts w:ascii="Calibri" w:hAnsi="Calibri" w:eastAsia="Times New Roman" w:cs="Calibri"/>
                <w:b/>
                <w:bCs/>
                <w:color w:val="000000"/>
                <w:sz w:val="22"/>
                <w:lang w:eastAsia="en-GB"/>
              </w:rPr>
            </w:pPr>
            <w:r>
              <w:rPr>
                <w:rFonts w:ascii="Segoe UI Symbol" w:hAnsi="Segoe UI Symbol" w:eastAsia="Times New Roman" w:cs="Segoe UI Symbol"/>
                <w:b/>
                <w:bCs/>
                <w:color w:val="000000"/>
                <w:sz w:val="22"/>
                <w:lang w:eastAsia="en-GB"/>
              </w:rPr>
              <w:t>✓</w:t>
            </w:r>
          </w:p>
        </w:tc>
        <w:tc>
          <w:tcPr>
            <w:tcW w:w="361" w:type="dxa"/>
            <w:vMerge w:val="restart"/>
            <w:tcBorders>
              <w:top w:val="nil"/>
              <w:left w:val="single" w:color="auto" w:sz="4" w:space="0"/>
              <w:bottom w:val="single" w:color="000000" w:sz="8" w:space="0"/>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1CD15D14" w14:textId="77777777">
            <w:pPr>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r>
              <w:rPr>
                <w:rFonts w:ascii="Segoe UI Symbol" w:hAnsi="Segoe UI Symbol" w:eastAsia="Times New Roman" w:cs="Segoe UI Symbol"/>
                <w:b/>
                <w:bCs/>
                <w:color w:val="000000"/>
                <w:sz w:val="22"/>
                <w:lang w:eastAsia="en-GB"/>
              </w:rPr>
              <w:t>✓</w:t>
            </w:r>
          </w:p>
        </w:tc>
        <w:tc>
          <w:tcPr>
            <w:tcW w:w="361" w:type="dxa"/>
            <w:vMerge w:val="restart"/>
            <w:tcBorders>
              <w:top w:val="nil"/>
              <w:left w:val="single" w:color="auto" w:sz="4" w:space="0"/>
              <w:bottom w:val="single" w:color="000000" w:sz="8" w:space="0"/>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26EC803D" w14:textId="77777777">
            <w:pPr>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61" w:type="dxa"/>
            <w:vMerge w:val="restart"/>
            <w:tcBorders>
              <w:top w:val="nil"/>
              <w:left w:val="single" w:color="auto" w:sz="4" w:space="0"/>
              <w:bottom w:val="single" w:color="000000" w:sz="8" w:space="0"/>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5A0071EF" w14:textId="77777777">
            <w:pPr>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73" w:type="dxa"/>
            <w:vMerge w:val="restart"/>
            <w:tcBorders>
              <w:top w:val="nil"/>
              <w:left w:val="single" w:color="auto" w:sz="4" w:space="0"/>
              <w:bottom w:val="single" w:color="000000" w:sz="8" w:space="0"/>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5E1FCC7E" w14:textId="77777777">
            <w:pPr>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73" w:type="dxa"/>
            <w:vMerge w:val="restart"/>
            <w:tcBorders>
              <w:top w:val="nil"/>
              <w:left w:val="single" w:color="auto" w:sz="4" w:space="0"/>
              <w:bottom w:val="single" w:color="000000" w:sz="8" w:space="0"/>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04F4E27B" w14:textId="77777777">
            <w:pPr>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73" w:type="dxa"/>
            <w:vMerge w:val="restart"/>
            <w:tcBorders>
              <w:top w:val="nil"/>
              <w:left w:val="single" w:color="auto" w:sz="4" w:space="0"/>
              <w:bottom w:val="single" w:color="000000" w:sz="8" w:space="0"/>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41A140F4" w14:textId="77777777">
            <w:pPr>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73" w:type="dxa"/>
            <w:vMerge w:val="restart"/>
            <w:tcBorders>
              <w:top w:val="nil"/>
              <w:left w:val="single" w:color="auto" w:sz="4" w:space="0"/>
              <w:bottom w:val="single" w:color="000000" w:sz="8" w:space="0"/>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6245BA4A" w14:textId="77777777">
            <w:pPr>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r>
      <w:tr w:rsidR="00564A4C" w:rsidTr="00564A4C" w14:paraId="55B5822A" w14:textId="77777777">
        <w:trPr>
          <w:gridAfter w:val="1"/>
          <w:wAfter w:w="236" w:type="dxa"/>
          <w:trHeight w:val="580"/>
        </w:trPr>
        <w:tc>
          <w:tcPr>
            <w:tcW w:w="8987" w:type="dxa"/>
            <w:vMerge/>
            <w:tcBorders>
              <w:top w:val="single" w:color="auto" w:sz="4" w:space="0"/>
              <w:left w:val="single" w:color="auto" w:sz="4" w:space="0"/>
              <w:bottom w:val="single" w:color="000000" w:sz="8" w:space="0"/>
              <w:right w:val="single" w:color="auto" w:sz="4" w:space="0"/>
            </w:tcBorders>
            <w:vAlign w:val="center"/>
            <w:hideMark/>
          </w:tcPr>
          <w:p w:rsidR="00564A4C" w:rsidRDefault="00564A4C" w14:paraId="6A327D60" w14:textId="77777777">
            <w:pPr>
              <w:rPr>
                <w:rFonts w:eastAsia="Times New Roman" w:asciiTheme="minorHAnsi" w:hAnsiTheme="minorHAnsi" w:cstheme="minorHAnsi"/>
                <w:sz w:val="18"/>
                <w:szCs w:val="18"/>
                <w:lang w:eastAsia="en-GB"/>
              </w:rPr>
            </w:pPr>
          </w:p>
        </w:tc>
        <w:tc>
          <w:tcPr>
            <w:tcW w:w="1396" w:type="dxa"/>
            <w:vMerge/>
            <w:tcBorders>
              <w:top w:val="single" w:color="auto" w:sz="4" w:space="0"/>
              <w:left w:val="single" w:color="auto" w:sz="4" w:space="0"/>
              <w:bottom w:val="single" w:color="000000" w:sz="8" w:space="0"/>
              <w:right w:val="single" w:color="auto" w:sz="4" w:space="0"/>
            </w:tcBorders>
            <w:vAlign w:val="center"/>
            <w:hideMark/>
          </w:tcPr>
          <w:p w:rsidR="00564A4C" w:rsidRDefault="00564A4C" w14:paraId="2E00C2CA" w14:textId="77777777">
            <w:pPr>
              <w:rPr>
                <w:rFonts w:eastAsia="Times New Roman" w:asciiTheme="minorHAnsi" w:hAnsiTheme="minorHAnsi" w:cstheme="minorHAnsi"/>
                <w:sz w:val="18"/>
                <w:szCs w:val="18"/>
                <w:lang w:eastAsia="en-GB"/>
              </w:rPr>
            </w:pPr>
          </w:p>
        </w:tc>
        <w:tc>
          <w:tcPr>
            <w:tcW w:w="1864" w:type="dxa"/>
            <w:vMerge/>
            <w:tcBorders>
              <w:top w:val="single" w:color="auto" w:sz="4" w:space="0"/>
              <w:left w:val="single" w:color="auto" w:sz="4" w:space="0"/>
              <w:bottom w:val="single" w:color="000000" w:sz="8" w:space="0"/>
              <w:right w:val="single" w:color="auto" w:sz="4" w:space="0"/>
            </w:tcBorders>
            <w:vAlign w:val="center"/>
            <w:hideMark/>
          </w:tcPr>
          <w:p w:rsidR="00564A4C" w:rsidRDefault="00564A4C" w14:paraId="6E3D7CF9" w14:textId="77777777">
            <w:pPr>
              <w:rPr>
                <w:rFonts w:eastAsia="Times New Roman" w:asciiTheme="minorHAnsi" w:hAnsiTheme="minorHAnsi" w:cstheme="minorHAnsi"/>
                <w:sz w:val="18"/>
                <w:szCs w:val="18"/>
                <w:lang w:eastAsia="en-GB"/>
              </w:rPr>
            </w:pPr>
          </w:p>
        </w:tc>
        <w:tc>
          <w:tcPr>
            <w:tcW w:w="1208" w:type="dxa"/>
            <w:vMerge/>
            <w:tcBorders>
              <w:top w:val="nil"/>
              <w:left w:val="single" w:color="auto" w:sz="4" w:space="0"/>
              <w:bottom w:val="single" w:color="000000" w:sz="8" w:space="0"/>
              <w:right w:val="single" w:color="auto" w:sz="4" w:space="0"/>
            </w:tcBorders>
            <w:vAlign w:val="center"/>
            <w:hideMark/>
          </w:tcPr>
          <w:p w:rsidR="00564A4C" w:rsidRDefault="00564A4C" w14:paraId="47F04222" w14:textId="77777777">
            <w:pPr>
              <w:rPr>
                <w:rFonts w:eastAsia="Times New Roman" w:asciiTheme="minorHAnsi" w:hAnsiTheme="minorHAnsi" w:cstheme="minorHAnsi"/>
                <w:sz w:val="18"/>
                <w:szCs w:val="18"/>
                <w:lang w:eastAsia="en-GB"/>
              </w:rPr>
            </w:pPr>
          </w:p>
        </w:tc>
        <w:tc>
          <w:tcPr>
            <w:tcW w:w="631" w:type="dxa"/>
            <w:vMerge/>
            <w:tcBorders>
              <w:top w:val="nil"/>
              <w:left w:val="single" w:color="auto" w:sz="4" w:space="0"/>
              <w:bottom w:val="single" w:color="000000" w:sz="8" w:space="0"/>
              <w:right w:val="single" w:color="auto" w:sz="4" w:space="0"/>
            </w:tcBorders>
            <w:vAlign w:val="center"/>
            <w:hideMark/>
          </w:tcPr>
          <w:p w:rsidR="00564A4C" w:rsidRDefault="00564A4C" w14:paraId="6725FEEC" w14:textId="77777777">
            <w:pPr>
              <w:rPr>
                <w:rFonts w:eastAsia="Times New Roman" w:asciiTheme="minorHAnsi" w:hAnsiTheme="minorHAnsi" w:cstheme="minorHAnsi"/>
                <w:sz w:val="18"/>
                <w:szCs w:val="18"/>
                <w:lang w:eastAsia="en-GB"/>
              </w:rPr>
            </w:pPr>
          </w:p>
        </w:tc>
        <w:tc>
          <w:tcPr>
            <w:tcW w:w="1014" w:type="dxa"/>
            <w:tcBorders>
              <w:top w:val="nil"/>
              <w:left w:val="nil"/>
              <w:bottom w:val="nil"/>
              <w:right w:val="single" w:color="auto" w:sz="4" w:space="0"/>
            </w:tcBorders>
            <w:shd w:val="clear" w:color="auto" w:fill="FFFFFF"/>
            <w:tcMar>
              <w:top w:w="15" w:type="dxa"/>
              <w:left w:w="108" w:type="dxa"/>
              <w:bottom w:w="0" w:type="dxa"/>
              <w:right w:w="108" w:type="dxa"/>
            </w:tcMar>
            <w:hideMark/>
          </w:tcPr>
          <w:p w:rsidR="00564A4C" w:rsidRDefault="00564A4C" w14:paraId="37B18524" w14:textId="77777777">
            <w:pPr>
              <w:spacing w:line="240" w:lineRule="auto"/>
              <w:jc w:val="center"/>
              <w:rPr>
                <w:rFonts w:eastAsia="Times New Roman" w:asciiTheme="minorHAnsi" w:hAnsiTheme="minorHAnsi" w:cstheme="minorHAnsi"/>
                <w:i/>
                <w:iCs/>
                <w:sz w:val="16"/>
                <w:szCs w:val="16"/>
                <w:lang w:eastAsia="en-GB"/>
              </w:rPr>
            </w:pPr>
            <w:r>
              <w:rPr>
                <w:rFonts w:eastAsia="Times New Roman" w:asciiTheme="minorHAnsi" w:hAnsiTheme="minorHAnsi" w:cstheme="minorHAnsi"/>
                <w:i/>
                <w:iCs/>
                <w:sz w:val="16"/>
                <w:szCs w:val="16"/>
                <w:lang w:eastAsia="en-GB"/>
              </w:rPr>
              <w:t>13.00 - 14.00 &amp; 17.30 - 18.30</w:t>
            </w:r>
          </w:p>
        </w:tc>
        <w:tc>
          <w:tcPr>
            <w:tcW w:w="1014" w:type="dxa"/>
            <w:tcBorders>
              <w:top w:val="nil"/>
              <w:left w:val="nil"/>
              <w:bottom w:val="nil"/>
              <w:right w:val="single" w:color="auto" w:sz="4" w:space="0"/>
            </w:tcBorders>
            <w:shd w:val="clear" w:color="auto" w:fill="FFFFFF"/>
            <w:tcMar>
              <w:top w:w="15" w:type="dxa"/>
              <w:left w:w="108" w:type="dxa"/>
              <w:bottom w:w="0" w:type="dxa"/>
              <w:right w:w="108" w:type="dxa"/>
            </w:tcMar>
            <w:hideMark/>
          </w:tcPr>
          <w:p w:rsidR="00564A4C" w:rsidRDefault="00564A4C" w14:paraId="304D9503" w14:textId="77777777">
            <w:pPr>
              <w:spacing w:line="240" w:lineRule="auto"/>
              <w:jc w:val="center"/>
              <w:rPr>
                <w:rFonts w:eastAsia="Times New Roman" w:asciiTheme="minorHAnsi" w:hAnsiTheme="minorHAnsi" w:cstheme="minorHAnsi"/>
                <w:sz w:val="16"/>
                <w:szCs w:val="16"/>
                <w:lang w:eastAsia="en-GB"/>
              </w:rPr>
            </w:pPr>
            <w:r>
              <w:rPr>
                <w:rFonts w:eastAsia="Times New Roman" w:asciiTheme="minorHAnsi" w:hAnsiTheme="minorHAnsi" w:cstheme="minorHAnsi"/>
                <w:sz w:val="16"/>
                <w:szCs w:val="16"/>
                <w:lang w:eastAsia="en-GB"/>
              </w:rPr>
              <w:t>12.00 - 13.00 &amp; 16.00 - 17.00</w:t>
            </w:r>
          </w:p>
        </w:tc>
        <w:tc>
          <w:tcPr>
            <w:tcW w:w="1014" w:type="dxa"/>
            <w:tcBorders>
              <w:top w:val="nil"/>
              <w:left w:val="nil"/>
              <w:bottom w:val="nil"/>
              <w:right w:val="single" w:color="auto" w:sz="4" w:space="0"/>
            </w:tcBorders>
            <w:shd w:val="clear" w:color="auto" w:fill="FFFFFF"/>
            <w:tcMar>
              <w:top w:w="15" w:type="dxa"/>
              <w:left w:w="108" w:type="dxa"/>
              <w:bottom w:w="0" w:type="dxa"/>
              <w:right w:w="108" w:type="dxa"/>
            </w:tcMar>
            <w:hideMark/>
          </w:tcPr>
          <w:p w:rsidR="00564A4C" w:rsidRDefault="00564A4C" w14:paraId="2B5A7340" w14:textId="77777777">
            <w:pPr>
              <w:spacing w:line="240" w:lineRule="auto"/>
              <w:jc w:val="center"/>
              <w:rPr>
                <w:rFonts w:eastAsia="Times New Roman" w:asciiTheme="minorHAnsi" w:hAnsiTheme="minorHAnsi" w:cstheme="minorHAnsi"/>
                <w:sz w:val="16"/>
                <w:szCs w:val="16"/>
                <w:lang w:eastAsia="en-GB"/>
              </w:rPr>
            </w:pPr>
            <w:r>
              <w:rPr>
                <w:rFonts w:eastAsia="Times New Roman" w:asciiTheme="minorHAnsi" w:hAnsiTheme="minorHAnsi" w:cstheme="minorHAnsi"/>
                <w:sz w:val="16"/>
                <w:szCs w:val="16"/>
                <w:lang w:eastAsia="en-GB"/>
              </w:rPr>
              <w:t>Closed</w:t>
            </w:r>
          </w:p>
        </w:tc>
        <w:tc>
          <w:tcPr>
            <w:tcW w:w="361" w:type="dxa"/>
            <w:tcBorders>
              <w:top w:val="nil"/>
              <w:left w:val="nil"/>
              <w:bottom w:val="nil"/>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48042BF3" w14:textId="77777777">
            <w:pPr>
              <w:spacing w:line="240" w:lineRule="auto"/>
              <w:jc w:val="center"/>
              <w:rPr>
                <w:rFonts w:ascii="Calibri" w:hAnsi="Calibri" w:eastAsia="Times New Roman" w:cs="Calibri"/>
                <w:b/>
                <w:bCs/>
                <w:color w:val="000000"/>
                <w:sz w:val="22"/>
                <w:lang w:eastAsia="en-GB"/>
              </w:rPr>
            </w:pPr>
            <w:r>
              <w:rPr>
                <w:rFonts w:ascii="Segoe UI Symbol" w:hAnsi="Segoe UI Symbol" w:eastAsia="Times New Roman" w:cs="Segoe UI Symbol"/>
                <w:b/>
                <w:bCs/>
                <w:color w:val="000000"/>
                <w:sz w:val="22"/>
                <w:lang w:eastAsia="en-GB"/>
              </w:rPr>
              <w:t>✓</w:t>
            </w:r>
          </w:p>
        </w:tc>
        <w:tc>
          <w:tcPr>
            <w:tcW w:w="361" w:type="dxa"/>
            <w:tcBorders>
              <w:top w:val="nil"/>
              <w:left w:val="nil"/>
              <w:bottom w:val="nil"/>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6316F0FA" w14:textId="77777777">
            <w:pPr>
              <w:spacing w:line="240" w:lineRule="auto"/>
              <w:jc w:val="center"/>
              <w:rPr>
                <w:rFonts w:ascii="Calibri" w:hAnsi="Calibri" w:eastAsia="Times New Roman" w:cs="Calibri"/>
                <w:b/>
                <w:bCs/>
                <w:color w:val="000000"/>
                <w:sz w:val="22"/>
                <w:lang w:eastAsia="en-GB"/>
              </w:rPr>
            </w:pPr>
            <w:r>
              <w:rPr>
                <w:rFonts w:ascii="Segoe UI Symbol" w:hAnsi="Segoe UI Symbol" w:eastAsia="Times New Roman" w:cs="Segoe UI Symbol"/>
                <w:b/>
                <w:bCs/>
                <w:color w:val="000000"/>
                <w:sz w:val="22"/>
                <w:lang w:eastAsia="en-GB"/>
              </w:rPr>
              <w:t>✓</w:t>
            </w:r>
          </w:p>
        </w:tc>
        <w:tc>
          <w:tcPr>
            <w:tcW w:w="361" w:type="dxa"/>
            <w:vMerge/>
            <w:tcBorders>
              <w:top w:val="nil"/>
              <w:left w:val="single" w:color="auto" w:sz="4" w:space="0"/>
              <w:bottom w:val="single" w:color="000000" w:sz="8" w:space="0"/>
              <w:right w:val="single" w:color="auto" w:sz="4" w:space="0"/>
            </w:tcBorders>
            <w:vAlign w:val="center"/>
            <w:hideMark/>
          </w:tcPr>
          <w:p w:rsidR="00564A4C" w:rsidRDefault="00564A4C" w14:paraId="02278FA6" w14:textId="77777777">
            <w:pPr>
              <w:rPr>
                <w:rFonts w:ascii="Calibri" w:hAnsi="Calibri" w:eastAsia="Times New Roman" w:cs="Calibri"/>
                <w:b/>
                <w:bCs/>
                <w:color w:val="000000"/>
                <w:sz w:val="22"/>
                <w:lang w:eastAsia="en-GB"/>
              </w:rPr>
            </w:pPr>
          </w:p>
        </w:tc>
        <w:tc>
          <w:tcPr>
            <w:tcW w:w="361" w:type="dxa"/>
            <w:vMerge/>
            <w:tcBorders>
              <w:top w:val="nil"/>
              <w:left w:val="single" w:color="auto" w:sz="4" w:space="0"/>
              <w:bottom w:val="single" w:color="000000" w:sz="8" w:space="0"/>
              <w:right w:val="single" w:color="auto" w:sz="4" w:space="0"/>
            </w:tcBorders>
            <w:vAlign w:val="center"/>
            <w:hideMark/>
          </w:tcPr>
          <w:p w:rsidR="00564A4C" w:rsidRDefault="00564A4C" w14:paraId="42BE8B34" w14:textId="77777777">
            <w:pPr>
              <w:rPr>
                <w:rFonts w:ascii="Calibri" w:hAnsi="Calibri" w:eastAsia="Times New Roman" w:cs="Calibri"/>
                <w:b/>
                <w:bCs/>
                <w:color w:val="000000"/>
                <w:sz w:val="22"/>
                <w:lang w:eastAsia="en-GB"/>
              </w:rPr>
            </w:pPr>
          </w:p>
        </w:tc>
        <w:tc>
          <w:tcPr>
            <w:tcW w:w="361" w:type="dxa"/>
            <w:tcBorders>
              <w:top w:val="nil"/>
              <w:left w:val="nil"/>
              <w:bottom w:val="nil"/>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22EF10B4" w14:textId="77777777">
            <w:pPr>
              <w:spacing w:line="240" w:lineRule="auto"/>
              <w:jc w:val="center"/>
              <w:rPr>
                <w:rFonts w:ascii="Calibri" w:hAnsi="Calibri" w:eastAsia="Times New Roman" w:cs="Calibri"/>
                <w:b/>
                <w:bCs/>
                <w:color w:val="000000"/>
                <w:sz w:val="22"/>
                <w:lang w:eastAsia="en-GB"/>
              </w:rPr>
            </w:pPr>
            <w:r>
              <w:rPr>
                <w:rFonts w:ascii="Segoe UI Symbol" w:hAnsi="Segoe UI Symbol" w:eastAsia="Times New Roman" w:cs="Segoe UI Symbol"/>
                <w:b/>
                <w:bCs/>
                <w:color w:val="000000"/>
                <w:sz w:val="22"/>
                <w:lang w:eastAsia="en-GB"/>
              </w:rPr>
              <w:t>✓</w:t>
            </w:r>
          </w:p>
        </w:tc>
        <w:tc>
          <w:tcPr>
            <w:tcW w:w="361" w:type="dxa"/>
            <w:vMerge/>
            <w:tcBorders>
              <w:top w:val="nil"/>
              <w:left w:val="single" w:color="auto" w:sz="4" w:space="0"/>
              <w:bottom w:val="single" w:color="000000" w:sz="8" w:space="0"/>
              <w:right w:val="single" w:color="auto" w:sz="4" w:space="0"/>
            </w:tcBorders>
            <w:vAlign w:val="center"/>
            <w:hideMark/>
          </w:tcPr>
          <w:p w:rsidR="00564A4C" w:rsidRDefault="00564A4C" w14:paraId="48608675" w14:textId="77777777">
            <w:pPr>
              <w:rPr>
                <w:rFonts w:ascii="Calibri" w:hAnsi="Calibri" w:eastAsia="Times New Roman" w:cs="Calibri"/>
                <w:b/>
                <w:bCs/>
                <w:color w:val="000000"/>
                <w:sz w:val="22"/>
                <w:lang w:eastAsia="en-GB"/>
              </w:rPr>
            </w:pPr>
          </w:p>
        </w:tc>
        <w:tc>
          <w:tcPr>
            <w:tcW w:w="361" w:type="dxa"/>
            <w:vMerge/>
            <w:tcBorders>
              <w:top w:val="nil"/>
              <w:left w:val="single" w:color="auto" w:sz="4" w:space="0"/>
              <w:bottom w:val="single" w:color="000000" w:sz="8" w:space="0"/>
              <w:right w:val="single" w:color="auto" w:sz="4" w:space="0"/>
            </w:tcBorders>
            <w:vAlign w:val="center"/>
            <w:hideMark/>
          </w:tcPr>
          <w:p w:rsidR="00564A4C" w:rsidRDefault="00564A4C" w14:paraId="3A1311C4" w14:textId="77777777">
            <w:pPr>
              <w:rPr>
                <w:rFonts w:ascii="Calibri" w:hAnsi="Calibri" w:eastAsia="Times New Roman" w:cs="Calibri"/>
                <w:b/>
                <w:bCs/>
                <w:color w:val="000000"/>
                <w:sz w:val="22"/>
                <w:lang w:eastAsia="en-GB"/>
              </w:rPr>
            </w:pPr>
          </w:p>
        </w:tc>
        <w:tc>
          <w:tcPr>
            <w:tcW w:w="361" w:type="dxa"/>
            <w:vMerge/>
            <w:tcBorders>
              <w:top w:val="nil"/>
              <w:left w:val="single" w:color="auto" w:sz="4" w:space="0"/>
              <w:bottom w:val="single" w:color="000000" w:sz="8" w:space="0"/>
              <w:right w:val="single" w:color="auto" w:sz="4" w:space="0"/>
            </w:tcBorders>
            <w:vAlign w:val="center"/>
            <w:hideMark/>
          </w:tcPr>
          <w:p w:rsidR="00564A4C" w:rsidRDefault="00564A4C" w14:paraId="089D6F30" w14:textId="77777777">
            <w:pPr>
              <w:rPr>
                <w:rFonts w:ascii="Calibri" w:hAnsi="Calibri" w:eastAsia="Times New Roman" w:cs="Calibri"/>
                <w:b/>
                <w:bCs/>
                <w:color w:val="000000"/>
                <w:sz w:val="22"/>
                <w:lang w:eastAsia="en-GB"/>
              </w:rPr>
            </w:pPr>
          </w:p>
        </w:tc>
        <w:tc>
          <w:tcPr>
            <w:tcW w:w="361" w:type="dxa"/>
            <w:vMerge/>
            <w:tcBorders>
              <w:top w:val="nil"/>
              <w:left w:val="single" w:color="auto" w:sz="4" w:space="0"/>
              <w:bottom w:val="single" w:color="000000" w:sz="8" w:space="0"/>
              <w:right w:val="single" w:color="auto" w:sz="4" w:space="0"/>
            </w:tcBorders>
            <w:vAlign w:val="center"/>
            <w:hideMark/>
          </w:tcPr>
          <w:p w:rsidR="00564A4C" w:rsidRDefault="00564A4C" w14:paraId="1ABF35E5" w14:textId="77777777">
            <w:pPr>
              <w:rPr>
                <w:rFonts w:ascii="Calibri" w:hAnsi="Calibri" w:eastAsia="Times New Roman" w:cs="Calibri"/>
                <w:b/>
                <w:bCs/>
                <w:color w:val="000000"/>
                <w:sz w:val="22"/>
                <w:lang w:eastAsia="en-GB"/>
              </w:rPr>
            </w:pPr>
          </w:p>
        </w:tc>
        <w:tc>
          <w:tcPr>
            <w:tcW w:w="373" w:type="dxa"/>
            <w:vMerge/>
            <w:tcBorders>
              <w:top w:val="nil"/>
              <w:left w:val="single" w:color="auto" w:sz="4" w:space="0"/>
              <w:bottom w:val="single" w:color="000000" w:sz="8" w:space="0"/>
              <w:right w:val="single" w:color="auto" w:sz="4" w:space="0"/>
            </w:tcBorders>
            <w:vAlign w:val="center"/>
            <w:hideMark/>
          </w:tcPr>
          <w:p w:rsidR="00564A4C" w:rsidRDefault="00564A4C" w14:paraId="3483412C" w14:textId="77777777">
            <w:pPr>
              <w:rPr>
                <w:rFonts w:ascii="Calibri" w:hAnsi="Calibri" w:eastAsia="Times New Roman" w:cs="Calibri"/>
                <w:b/>
                <w:bCs/>
                <w:color w:val="000000"/>
                <w:sz w:val="22"/>
                <w:lang w:eastAsia="en-GB"/>
              </w:rPr>
            </w:pPr>
          </w:p>
        </w:tc>
        <w:tc>
          <w:tcPr>
            <w:tcW w:w="373" w:type="dxa"/>
            <w:vMerge/>
            <w:tcBorders>
              <w:top w:val="nil"/>
              <w:left w:val="single" w:color="auto" w:sz="4" w:space="0"/>
              <w:bottom w:val="single" w:color="000000" w:sz="8" w:space="0"/>
              <w:right w:val="single" w:color="auto" w:sz="4" w:space="0"/>
            </w:tcBorders>
            <w:vAlign w:val="center"/>
            <w:hideMark/>
          </w:tcPr>
          <w:p w:rsidR="00564A4C" w:rsidRDefault="00564A4C" w14:paraId="2A680A8E" w14:textId="77777777">
            <w:pPr>
              <w:rPr>
                <w:rFonts w:ascii="Calibri" w:hAnsi="Calibri" w:eastAsia="Times New Roman" w:cs="Calibri"/>
                <w:b/>
                <w:bCs/>
                <w:color w:val="000000"/>
                <w:sz w:val="22"/>
                <w:lang w:eastAsia="en-GB"/>
              </w:rPr>
            </w:pPr>
          </w:p>
        </w:tc>
        <w:tc>
          <w:tcPr>
            <w:tcW w:w="373" w:type="dxa"/>
            <w:vMerge/>
            <w:tcBorders>
              <w:top w:val="nil"/>
              <w:left w:val="single" w:color="auto" w:sz="4" w:space="0"/>
              <w:bottom w:val="single" w:color="000000" w:sz="8" w:space="0"/>
              <w:right w:val="single" w:color="auto" w:sz="4" w:space="0"/>
            </w:tcBorders>
            <w:vAlign w:val="center"/>
            <w:hideMark/>
          </w:tcPr>
          <w:p w:rsidR="00564A4C" w:rsidRDefault="00564A4C" w14:paraId="7469ADB1" w14:textId="77777777">
            <w:pPr>
              <w:rPr>
                <w:rFonts w:ascii="Calibri" w:hAnsi="Calibri" w:eastAsia="Times New Roman" w:cs="Calibri"/>
                <w:b/>
                <w:bCs/>
                <w:color w:val="000000"/>
                <w:sz w:val="22"/>
                <w:lang w:eastAsia="en-GB"/>
              </w:rPr>
            </w:pPr>
          </w:p>
        </w:tc>
        <w:tc>
          <w:tcPr>
            <w:tcW w:w="373" w:type="dxa"/>
            <w:vMerge/>
            <w:tcBorders>
              <w:top w:val="nil"/>
              <w:left w:val="single" w:color="auto" w:sz="4" w:space="0"/>
              <w:bottom w:val="single" w:color="000000" w:sz="8" w:space="0"/>
              <w:right w:val="single" w:color="auto" w:sz="4" w:space="0"/>
            </w:tcBorders>
            <w:vAlign w:val="center"/>
            <w:hideMark/>
          </w:tcPr>
          <w:p w:rsidR="00564A4C" w:rsidRDefault="00564A4C" w14:paraId="153963C7" w14:textId="77777777">
            <w:pPr>
              <w:rPr>
                <w:rFonts w:ascii="Calibri" w:hAnsi="Calibri" w:eastAsia="Times New Roman" w:cs="Calibri"/>
                <w:b/>
                <w:bCs/>
                <w:color w:val="000000"/>
                <w:sz w:val="22"/>
                <w:lang w:eastAsia="en-GB"/>
              </w:rPr>
            </w:pPr>
          </w:p>
        </w:tc>
      </w:tr>
      <w:tr w:rsidR="00564A4C" w:rsidTr="00564A4C" w14:paraId="3D45ABA4" w14:textId="77777777">
        <w:trPr>
          <w:gridAfter w:val="1"/>
          <w:wAfter w:w="236" w:type="dxa"/>
          <w:trHeight w:val="300"/>
        </w:trPr>
        <w:tc>
          <w:tcPr>
            <w:tcW w:w="8987" w:type="dxa"/>
            <w:vMerge/>
            <w:tcBorders>
              <w:top w:val="single" w:color="auto" w:sz="4" w:space="0"/>
              <w:left w:val="single" w:color="auto" w:sz="4" w:space="0"/>
              <w:bottom w:val="single" w:color="000000" w:sz="8" w:space="0"/>
              <w:right w:val="single" w:color="auto" w:sz="4" w:space="0"/>
            </w:tcBorders>
            <w:vAlign w:val="center"/>
            <w:hideMark/>
          </w:tcPr>
          <w:p w:rsidR="00564A4C" w:rsidRDefault="00564A4C" w14:paraId="2F4F59EE" w14:textId="77777777">
            <w:pPr>
              <w:rPr>
                <w:rFonts w:eastAsia="Times New Roman" w:asciiTheme="minorHAnsi" w:hAnsiTheme="minorHAnsi" w:cstheme="minorHAnsi"/>
                <w:sz w:val="18"/>
                <w:szCs w:val="18"/>
                <w:lang w:eastAsia="en-GB"/>
              </w:rPr>
            </w:pPr>
          </w:p>
        </w:tc>
        <w:tc>
          <w:tcPr>
            <w:tcW w:w="1396" w:type="dxa"/>
            <w:vMerge/>
            <w:tcBorders>
              <w:top w:val="single" w:color="auto" w:sz="4" w:space="0"/>
              <w:left w:val="single" w:color="auto" w:sz="4" w:space="0"/>
              <w:bottom w:val="single" w:color="000000" w:sz="8" w:space="0"/>
              <w:right w:val="single" w:color="auto" w:sz="4" w:space="0"/>
            </w:tcBorders>
            <w:vAlign w:val="center"/>
            <w:hideMark/>
          </w:tcPr>
          <w:p w:rsidR="00564A4C" w:rsidRDefault="00564A4C" w14:paraId="1239BCAE" w14:textId="77777777">
            <w:pPr>
              <w:rPr>
                <w:rFonts w:eastAsia="Times New Roman" w:asciiTheme="minorHAnsi" w:hAnsiTheme="minorHAnsi" w:cstheme="minorHAnsi"/>
                <w:sz w:val="18"/>
                <w:szCs w:val="18"/>
                <w:lang w:eastAsia="en-GB"/>
              </w:rPr>
            </w:pPr>
          </w:p>
        </w:tc>
        <w:tc>
          <w:tcPr>
            <w:tcW w:w="1864" w:type="dxa"/>
            <w:vMerge/>
            <w:tcBorders>
              <w:top w:val="single" w:color="auto" w:sz="4" w:space="0"/>
              <w:left w:val="single" w:color="auto" w:sz="4" w:space="0"/>
              <w:bottom w:val="single" w:color="000000" w:sz="8" w:space="0"/>
              <w:right w:val="single" w:color="auto" w:sz="4" w:space="0"/>
            </w:tcBorders>
            <w:vAlign w:val="center"/>
            <w:hideMark/>
          </w:tcPr>
          <w:p w:rsidR="00564A4C" w:rsidRDefault="00564A4C" w14:paraId="4C08220C" w14:textId="77777777">
            <w:pPr>
              <w:rPr>
                <w:rFonts w:eastAsia="Times New Roman" w:asciiTheme="minorHAnsi" w:hAnsiTheme="minorHAnsi" w:cstheme="minorHAnsi"/>
                <w:sz w:val="18"/>
                <w:szCs w:val="18"/>
                <w:lang w:eastAsia="en-GB"/>
              </w:rPr>
            </w:pPr>
          </w:p>
        </w:tc>
        <w:tc>
          <w:tcPr>
            <w:tcW w:w="1208" w:type="dxa"/>
            <w:vMerge/>
            <w:tcBorders>
              <w:top w:val="nil"/>
              <w:left w:val="single" w:color="auto" w:sz="4" w:space="0"/>
              <w:bottom w:val="single" w:color="000000" w:sz="8" w:space="0"/>
              <w:right w:val="single" w:color="auto" w:sz="4" w:space="0"/>
            </w:tcBorders>
            <w:vAlign w:val="center"/>
            <w:hideMark/>
          </w:tcPr>
          <w:p w:rsidR="00564A4C" w:rsidRDefault="00564A4C" w14:paraId="6F0F0118" w14:textId="77777777">
            <w:pPr>
              <w:rPr>
                <w:rFonts w:eastAsia="Times New Roman" w:asciiTheme="minorHAnsi" w:hAnsiTheme="minorHAnsi" w:cstheme="minorHAnsi"/>
                <w:sz w:val="18"/>
                <w:szCs w:val="18"/>
                <w:lang w:eastAsia="en-GB"/>
              </w:rPr>
            </w:pPr>
          </w:p>
        </w:tc>
        <w:tc>
          <w:tcPr>
            <w:tcW w:w="631" w:type="dxa"/>
            <w:vMerge/>
            <w:tcBorders>
              <w:top w:val="nil"/>
              <w:left w:val="single" w:color="auto" w:sz="4" w:space="0"/>
              <w:bottom w:val="single" w:color="000000" w:sz="8" w:space="0"/>
              <w:right w:val="single" w:color="auto" w:sz="4" w:space="0"/>
            </w:tcBorders>
            <w:vAlign w:val="center"/>
            <w:hideMark/>
          </w:tcPr>
          <w:p w:rsidR="00564A4C" w:rsidRDefault="00564A4C" w14:paraId="2DA9F4A6" w14:textId="77777777">
            <w:pPr>
              <w:rPr>
                <w:rFonts w:eastAsia="Times New Roman" w:asciiTheme="minorHAnsi" w:hAnsiTheme="minorHAnsi" w:cstheme="minorHAnsi"/>
                <w:sz w:val="18"/>
                <w:szCs w:val="18"/>
                <w:lang w:eastAsia="en-GB"/>
              </w:rPr>
            </w:pPr>
          </w:p>
        </w:tc>
        <w:tc>
          <w:tcPr>
            <w:tcW w:w="1014" w:type="dxa"/>
            <w:tcBorders>
              <w:top w:val="nil"/>
              <w:left w:val="nil"/>
              <w:bottom w:val="single" w:color="auto" w:sz="8" w:space="0"/>
              <w:right w:val="single" w:color="auto" w:sz="4" w:space="0"/>
            </w:tcBorders>
            <w:shd w:val="clear" w:color="auto" w:fill="FFFFFF"/>
            <w:tcMar>
              <w:top w:w="15" w:type="dxa"/>
              <w:left w:w="108" w:type="dxa"/>
              <w:bottom w:w="0" w:type="dxa"/>
              <w:right w:w="108" w:type="dxa"/>
            </w:tcMar>
            <w:hideMark/>
          </w:tcPr>
          <w:p w:rsidR="00564A4C" w:rsidRDefault="00564A4C" w14:paraId="6C1B52C1" w14:textId="77777777">
            <w:pPr>
              <w:spacing w:line="240" w:lineRule="auto"/>
              <w:jc w:val="center"/>
              <w:rPr>
                <w:rFonts w:eastAsia="Times New Roman" w:asciiTheme="minorHAnsi" w:hAnsiTheme="minorHAnsi" w:cstheme="minorHAnsi"/>
                <w:sz w:val="16"/>
                <w:szCs w:val="16"/>
                <w:lang w:eastAsia="en-GB"/>
              </w:rPr>
            </w:pPr>
            <w:r>
              <w:rPr>
                <w:rFonts w:eastAsia="Times New Roman" w:asciiTheme="minorHAnsi" w:hAnsiTheme="minorHAnsi" w:cstheme="minorHAnsi"/>
                <w:sz w:val="16"/>
                <w:szCs w:val="16"/>
                <w:lang w:eastAsia="en-GB"/>
              </w:rPr>
              <w:t> </w:t>
            </w:r>
          </w:p>
        </w:tc>
        <w:tc>
          <w:tcPr>
            <w:tcW w:w="1014" w:type="dxa"/>
            <w:tcBorders>
              <w:top w:val="nil"/>
              <w:left w:val="nil"/>
              <w:bottom w:val="single" w:color="auto" w:sz="8" w:space="0"/>
              <w:right w:val="single" w:color="auto" w:sz="4" w:space="0"/>
            </w:tcBorders>
            <w:shd w:val="clear" w:color="auto" w:fill="FFFFFF"/>
            <w:tcMar>
              <w:top w:w="15" w:type="dxa"/>
              <w:left w:w="108" w:type="dxa"/>
              <w:bottom w:w="0" w:type="dxa"/>
              <w:right w:w="108" w:type="dxa"/>
            </w:tcMar>
            <w:hideMark/>
          </w:tcPr>
          <w:p w:rsidR="00564A4C" w:rsidRDefault="00564A4C" w14:paraId="6F4296C5" w14:textId="77777777">
            <w:pPr>
              <w:spacing w:line="240" w:lineRule="auto"/>
              <w:jc w:val="center"/>
              <w:rPr>
                <w:rFonts w:eastAsia="Times New Roman" w:asciiTheme="minorHAnsi" w:hAnsiTheme="minorHAnsi" w:cstheme="minorHAnsi"/>
                <w:sz w:val="16"/>
                <w:szCs w:val="16"/>
                <w:lang w:eastAsia="en-GB"/>
              </w:rPr>
            </w:pPr>
            <w:r>
              <w:rPr>
                <w:rFonts w:eastAsia="Times New Roman" w:asciiTheme="minorHAnsi" w:hAnsiTheme="minorHAnsi" w:cstheme="minorHAnsi"/>
                <w:sz w:val="16"/>
                <w:szCs w:val="16"/>
                <w:lang w:eastAsia="en-GB"/>
              </w:rPr>
              <w:t> </w:t>
            </w:r>
          </w:p>
        </w:tc>
        <w:tc>
          <w:tcPr>
            <w:tcW w:w="1014" w:type="dxa"/>
            <w:tcBorders>
              <w:top w:val="nil"/>
              <w:left w:val="nil"/>
              <w:bottom w:val="single" w:color="auto" w:sz="8" w:space="0"/>
              <w:right w:val="single" w:color="auto" w:sz="4" w:space="0"/>
            </w:tcBorders>
            <w:shd w:val="clear" w:color="auto" w:fill="FFFFFF"/>
            <w:tcMar>
              <w:top w:w="15" w:type="dxa"/>
              <w:left w:w="108" w:type="dxa"/>
              <w:bottom w:w="0" w:type="dxa"/>
              <w:right w:w="108" w:type="dxa"/>
            </w:tcMar>
            <w:hideMark/>
          </w:tcPr>
          <w:p w:rsidR="00564A4C" w:rsidRDefault="00564A4C" w14:paraId="689EE9B1" w14:textId="77777777">
            <w:pPr>
              <w:spacing w:line="240" w:lineRule="auto"/>
              <w:jc w:val="center"/>
              <w:rPr>
                <w:rFonts w:eastAsia="Times New Roman" w:asciiTheme="minorHAnsi" w:hAnsiTheme="minorHAnsi" w:cstheme="minorHAnsi"/>
                <w:sz w:val="16"/>
                <w:szCs w:val="16"/>
                <w:lang w:eastAsia="en-GB"/>
              </w:rPr>
            </w:pPr>
            <w:r>
              <w:rPr>
                <w:rFonts w:eastAsia="Times New Roman" w:asciiTheme="minorHAnsi" w:hAnsiTheme="minorHAnsi" w:cstheme="minorHAnsi"/>
                <w:sz w:val="16"/>
                <w:szCs w:val="16"/>
                <w:lang w:eastAsia="en-GB"/>
              </w:rPr>
              <w:t> </w:t>
            </w:r>
          </w:p>
        </w:tc>
        <w:tc>
          <w:tcPr>
            <w:tcW w:w="361" w:type="dxa"/>
            <w:tcBorders>
              <w:top w:val="nil"/>
              <w:left w:val="nil"/>
              <w:bottom w:val="single" w:color="auto" w:sz="8" w:space="0"/>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33781B52" w14:textId="77777777">
            <w:pPr>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61" w:type="dxa"/>
            <w:tcBorders>
              <w:top w:val="nil"/>
              <w:left w:val="nil"/>
              <w:bottom w:val="single" w:color="auto" w:sz="8" w:space="0"/>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21BCE179" w14:textId="77777777">
            <w:pPr>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61" w:type="dxa"/>
            <w:vMerge/>
            <w:tcBorders>
              <w:top w:val="nil"/>
              <w:left w:val="single" w:color="auto" w:sz="4" w:space="0"/>
              <w:bottom w:val="single" w:color="000000" w:sz="8" w:space="0"/>
              <w:right w:val="single" w:color="auto" w:sz="4" w:space="0"/>
            </w:tcBorders>
            <w:vAlign w:val="center"/>
            <w:hideMark/>
          </w:tcPr>
          <w:p w:rsidR="00564A4C" w:rsidRDefault="00564A4C" w14:paraId="662299C6" w14:textId="77777777">
            <w:pPr>
              <w:rPr>
                <w:rFonts w:ascii="Calibri" w:hAnsi="Calibri" w:eastAsia="Times New Roman" w:cs="Calibri"/>
                <w:b/>
                <w:bCs/>
                <w:color w:val="000000"/>
                <w:sz w:val="22"/>
                <w:lang w:eastAsia="en-GB"/>
              </w:rPr>
            </w:pPr>
          </w:p>
        </w:tc>
        <w:tc>
          <w:tcPr>
            <w:tcW w:w="361" w:type="dxa"/>
            <w:vMerge/>
            <w:tcBorders>
              <w:top w:val="nil"/>
              <w:left w:val="single" w:color="auto" w:sz="4" w:space="0"/>
              <w:bottom w:val="single" w:color="000000" w:sz="8" w:space="0"/>
              <w:right w:val="single" w:color="auto" w:sz="4" w:space="0"/>
            </w:tcBorders>
            <w:vAlign w:val="center"/>
            <w:hideMark/>
          </w:tcPr>
          <w:p w:rsidR="00564A4C" w:rsidRDefault="00564A4C" w14:paraId="58723152" w14:textId="77777777">
            <w:pPr>
              <w:rPr>
                <w:rFonts w:ascii="Calibri" w:hAnsi="Calibri" w:eastAsia="Times New Roman" w:cs="Calibri"/>
                <w:b/>
                <w:bCs/>
                <w:color w:val="000000"/>
                <w:sz w:val="22"/>
                <w:lang w:eastAsia="en-GB"/>
              </w:rPr>
            </w:pPr>
          </w:p>
        </w:tc>
        <w:tc>
          <w:tcPr>
            <w:tcW w:w="361" w:type="dxa"/>
            <w:tcBorders>
              <w:top w:val="nil"/>
              <w:left w:val="nil"/>
              <w:bottom w:val="single" w:color="auto" w:sz="8" w:space="0"/>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2FDB0250" w14:textId="77777777">
            <w:pPr>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61" w:type="dxa"/>
            <w:vMerge/>
            <w:tcBorders>
              <w:top w:val="nil"/>
              <w:left w:val="single" w:color="auto" w:sz="4" w:space="0"/>
              <w:bottom w:val="single" w:color="000000" w:sz="8" w:space="0"/>
              <w:right w:val="single" w:color="auto" w:sz="4" w:space="0"/>
            </w:tcBorders>
            <w:vAlign w:val="center"/>
            <w:hideMark/>
          </w:tcPr>
          <w:p w:rsidR="00564A4C" w:rsidRDefault="00564A4C" w14:paraId="7FF483A3" w14:textId="77777777">
            <w:pPr>
              <w:rPr>
                <w:rFonts w:ascii="Calibri" w:hAnsi="Calibri" w:eastAsia="Times New Roman" w:cs="Calibri"/>
                <w:b/>
                <w:bCs/>
                <w:color w:val="000000"/>
                <w:sz w:val="22"/>
                <w:lang w:eastAsia="en-GB"/>
              </w:rPr>
            </w:pPr>
          </w:p>
        </w:tc>
        <w:tc>
          <w:tcPr>
            <w:tcW w:w="361" w:type="dxa"/>
            <w:vMerge/>
            <w:tcBorders>
              <w:top w:val="nil"/>
              <w:left w:val="single" w:color="auto" w:sz="4" w:space="0"/>
              <w:bottom w:val="single" w:color="000000" w:sz="8" w:space="0"/>
              <w:right w:val="single" w:color="auto" w:sz="4" w:space="0"/>
            </w:tcBorders>
            <w:vAlign w:val="center"/>
            <w:hideMark/>
          </w:tcPr>
          <w:p w:rsidR="00564A4C" w:rsidRDefault="00564A4C" w14:paraId="626AF67B" w14:textId="77777777">
            <w:pPr>
              <w:rPr>
                <w:rFonts w:ascii="Calibri" w:hAnsi="Calibri" w:eastAsia="Times New Roman" w:cs="Calibri"/>
                <w:b/>
                <w:bCs/>
                <w:color w:val="000000"/>
                <w:sz w:val="22"/>
                <w:lang w:eastAsia="en-GB"/>
              </w:rPr>
            </w:pPr>
          </w:p>
        </w:tc>
        <w:tc>
          <w:tcPr>
            <w:tcW w:w="361" w:type="dxa"/>
            <w:vMerge/>
            <w:tcBorders>
              <w:top w:val="nil"/>
              <w:left w:val="single" w:color="auto" w:sz="4" w:space="0"/>
              <w:bottom w:val="single" w:color="000000" w:sz="8" w:space="0"/>
              <w:right w:val="single" w:color="auto" w:sz="4" w:space="0"/>
            </w:tcBorders>
            <w:vAlign w:val="center"/>
            <w:hideMark/>
          </w:tcPr>
          <w:p w:rsidR="00564A4C" w:rsidRDefault="00564A4C" w14:paraId="3C7EA6AC" w14:textId="77777777">
            <w:pPr>
              <w:rPr>
                <w:rFonts w:ascii="Calibri" w:hAnsi="Calibri" w:eastAsia="Times New Roman" w:cs="Calibri"/>
                <w:b/>
                <w:bCs/>
                <w:color w:val="000000"/>
                <w:sz w:val="22"/>
                <w:lang w:eastAsia="en-GB"/>
              </w:rPr>
            </w:pPr>
          </w:p>
        </w:tc>
        <w:tc>
          <w:tcPr>
            <w:tcW w:w="361" w:type="dxa"/>
            <w:vMerge/>
            <w:tcBorders>
              <w:top w:val="nil"/>
              <w:left w:val="single" w:color="auto" w:sz="4" w:space="0"/>
              <w:bottom w:val="single" w:color="000000" w:sz="8" w:space="0"/>
              <w:right w:val="single" w:color="auto" w:sz="4" w:space="0"/>
            </w:tcBorders>
            <w:vAlign w:val="center"/>
            <w:hideMark/>
          </w:tcPr>
          <w:p w:rsidR="00564A4C" w:rsidRDefault="00564A4C" w14:paraId="61CCF417" w14:textId="77777777">
            <w:pPr>
              <w:rPr>
                <w:rFonts w:ascii="Calibri" w:hAnsi="Calibri" w:eastAsia="Times New Roman" w:cs="Calibri"/>
                <w:b/>
                <w:bCs/>
                <w:color w:val="000000"/>
                <w:sz w:val="22"/>
                <w:lang w:eastAsia="en-GB"/>
              </w:rPr>
            </w:pPr>
          </w:p>
        </w:tc>
        <w:tc>
          <w:tcPr>
            <w:tcW w:w="373" w:type="dxa"/>
            <w:vMerge/>
            <w:tcBorders>
              <w:top w:val="nil"/>
              <w:left w:val="single" w:color="auto" w:sz="4" w:space="0"/>
              <w:bottom w:val="single" w:color="000000" w:sz="8" w:space="0"/>
              <w:right w:val="single" w:color="auto" w:sz="4" w:space="0"/>
            </w:tcBorders>
            <w:vAlign w:val="center"/>
            <w:hideMark/>
          </w:tcPr>
          <w:p w:rsidR="00564A4C" w:rsidRDefault="00564A4C" w14:paraId="0EBD0DDF" w14:textId="77777777">
            <w:pPr>
              <w:rPr>
                <w:rFonts w:ascii="Calibri" w:hAnsi="Calibri" w:eastAsia="Times New Roman" w:cs="Calibri"/>
                <w:b/>
                <w:bCs/>
                <w:color w:val="000000"/>
                <w:sz w:val="22"/>
                <w:lang w:eastAsia="en-GB"/>
              </w:rPr>
            </w:pPr>
          </w:p>
        </w:tc>
        <w:tc>
          <w:tcPr>
            <w:tcW w:w="373" w:type="dxa"/>
            <w:vMerge/>
            <w:tcBorders>
              <w:top w:val="nil"/>
              <w:left w:val="single" w:color="auto" w:sz="4" w:space="0"/>
              <w:bottom w:val="single" w:color="000000" w:sz="8" w:space="0"/>
              <w:right w:val="single" w:color="auto" w:sz="4" w:space="0"/>
            </w:tcBorders>
            <w:vAlign w:val="center"/>
            <w:hideMark/>
          </w:tcPr>
          <w:p w:rsidR="00564A4C" w:rsidRDefault="00564A4C" w14:paraId="05C9CCA0" w14:textId="77777777">
            <w:pPr>
              <w:rPr>
                <w:rFonts w:ascii="Calibri" w:hAnsi="Calibri" w:eastAsia="Times New Roman" w:cs="Calibri"/>
                <w:b/>
                <w:bCs/>
                <w:color w:val="000000"/>
                <w:sz w:val="22"/>
                <w:lang w:eastAsia="en-GB"/>
              </w:rPr>
            </w:pPr>
          </w:p>
        </w:tc>
        <w:tc>
          <w:tcPr>
            <w:tcW w:w="373" w:type="dxa"/>
            <w:vMerge/>
            <w:tcBorders>
              <w:top w:val="nil"/>
              <w:left w:val="single" w:color="auto" w:sz="4" w:space="0"/>
              <w:bottom w:val="single" w:color="000000" w:sz="8" w:space="0"/>
              <w:right w:val="single" w:color="auto" w:sz="4" w:space="0"/>
            </w:tcBorders>
            <w:vAlign w:val="center"/>
            <w:hideMark/>
          </w:tcPr>
          <w:p w:rsidR="00564A4C" w:rsidRDefault="00564A4C" w14:paraId="29BBDAD6" w14:textId="77777777">
            <w:pPr>
              <w:rPr>
                <w:rFonts w:ascii="Calibri" w:hAnsi="Calibri" w:eastAsia="Times New Roman" w:cs="Calibri"/>
                <w:b/>
                <w:bCs/>
                <w:color w:val="000000"/>
                <w:sz w:val="22"/>
                <w:lang w:eastAsia="en-GB"/>
              </w:rPr>
            </w:pPr>
          </w:p>
        </w:tc>
        <w:tc>
          <w:tcPr>
            <w:tcW w:w="373" w:type="dxa"/>
            <w:vMerge/>
            <w:tcBorders>
              <w:top w:val="nil"/>
              <w:left w:val="single" w:color="auto" w:sz="4" w:space="0"/>
              <w:bottom w:val="single" w:color="000000" w:sz="8" w:space="0"/>
              <w:right w:val="single" w:color="auto" w:sz="4" w:space="0"/>
            </w:tcBorders>
            <w:vAlign w:val="center"/>
            <w:hideMark/>
          </w:tcPr>
          <w:p w:rsidR="00564A4C" w:rsidRDefault="00564A4C" w14:paraId="26C70CE0" w14:textId="77777777">
            <w:pPr>
              <w:rPr>
                <w:rFonts w:ascii="Calibri" w:hAnsi="Calibri" w:eastAsia="Times New Roman" w:cs="Calibri"/>
                <w:b/>
                <w:bCs/>
                <w:color w:val="000000"/>
                <w:sz w:val="22"/>
                <w:lang w:eastAsia="en-GB"/>
              </w:rPr>
            </w:pPr>
          </w:p>
        </w:tc>
      </w:tr>
      <w:tr w:rsidR="00564A4C" w:rsidTr="00564A4C" w14:paraId="32863DDD" w14:textId="77777777">
        <w:trPr>
          <w:gridAfter w:val="1"/>
          <w:wAfter w:w="236" w:type="dxa"/>
          <w:trHeight w:val="290"/>
        </w:trPr>
        <w:tc>
          <w:tcPr>
            <w:tcW w:w="846" w:type="dxa"/>
            <w:vMerge w:val="restart"/>
            <w:tcBorders>
              <w:top w:val="nil"/>
              <w:left w:val="single" w:color="auto" w:sz="4" w:space="0"/>
              <w:bottom w:val="single" w:color="000000" w:sz="8" w:space="0"/>
              <w:right w:val="single" w:color="auto" w:sz="4" w:space="0"/>
            </w:tcBorders>
            <w:shd w:val="clear" w:color="auto" w:fill="FFFFFF"/>
            <w:tcMar>
              <w:top w:w="15" w:type="dxa"/>
              <w:left w:w="108" w:type="dxa"/>
              <w:bottom w:w="0" w:type="dxa"/>
              <w:right w:w="108" w:type="dxa"/>
            </w:tcMar>
            <w:hideMark/>
          </w:tcPr>
          <w:p w:rsidR="00564A4C" w:rsidRDefault="00564A4C" w14:paraId="34D68A3F" w14:textId="77777777">
            <w:pPr>
              <w:spacing w:line="240" w:lineRule="auto"/>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FAC81</w:t>
            </w:r>
          </w:p>
        </w:tc>
        <w:tc>
          <w:tcPr>
            <w:tcW w:w="1396" w:type="dxa"/>
            <w:vMerge w:val="restart"/>
            <w:tcBorders>
              <w:top w:val="nil"/>
              <w:left w:val="single" w:color="auto" w:sz="4" w:space="0"/>
              <w:bottom w:val="single" w:color="000000" w:sz="8" w:space="0"/>
              <w:right w:val="single" w:color="auto" w:sz="4" w:space="0"/>
            </w:tcBorders>
            <w:shd w:val="clear" w:color="auto" w:fill="FFFFFF"/>
            <w:noWrap/>
            <w:tcMar>
              <w:top w:w="15" w:type="dxa"/>
              <w:left w:w="108" w:type="dxa"/>
              <w:bottom w:w="0" w:type="dxa"/>
              <w:right w:w="108" w:type="dxa"/>
            </w:tcMar>
            <w:hideMark/>
          </w:tcPr>
          <w:p w:rsidR="00564A4C" w:rsidRDefault="00564A4C" w14:paraId="25825A4C" w14:textId="77777777">
            <w:pPr>
              <w:spacing w:line="240" w:lineRule="auto"/>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Hambro Pharmacy</w:t>
            </w:r>
          </w:p>
        </w:tc>
        <w:tc>
          <w:tcPr>
            <w:tcW w:w="1864" w:type="dxa"/>
            <w:vMerge w:val="restart"/>
            <w:tcBorders>
              <w:top w:val="nil"/>
              <w:left w:val="single" w:color="auto" w:sz="4" w:space="0"/>
              <w:bottom w:val="single" w:color="000000" w:sz="8" w:space="0"/>
              <w:right w:val="single" w:color="auto" w:sz="4" w:space="0"/>
            </w:tcBorders>
            <w:shd w:val="clear" w:color="auto" w:fill="FFFFFF"/>
            <w:noWrap/>
            <w:tcMar>
              <w:top w:w="15" w:type="dxa"/>
              <w:left w:w="108" w:type="dxa"/>
              <w:bottom w:w="0" w:type="dxa"/>
              <w:right w:w="108" w:type="dxa"/>
            </w:tcMar>
            <w:hideMark/>
          </w:tcPr>
          <w:p w:rsidR="00564A4C" w:rsidRDefault="00564A4C" w14:paraId="14CECD0F" w14:textId="77777777">
            <w:pPr>
              <w:spacing w:line="240" w:lineRule="auto"/>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53A Hullbridge Road</w:t>
            </w:r>
          </w:p>
        </w:tc>
        <w:tc>
          <w:tcPr>
            <w:tcW w:w="1208" w:type="dxa"/>
            <w:vMerge w:val="restart"/>
            <w:tcBorders>
              <w:top w:val="nil"/>
              <w:left w:val="single" w:color="auto" w:sz="4" w:space="0"/>
              <w:bottom w:val="single" w:color="000000" w:sz="8" w:space="0"/>
              <w:right w:val="single" w:color="auto" w:sz="4" w:space="0"/>
            </w:tcBorders>
            <w:shd w:val="clear" w:color="auto" w:fill="FFFFFF"/>
            <w:tcMar>
              <w:top w:w="15" w:type="dxa"/>
              <w:left w:w="108" w:type="dxa"/>
              <w:bottom w:w="0" w:type="dxa"/>
              <w:right w:w="108" w:type="dxa"/>
            </w:tcMar>
            <w:hideMark/>
          </w:tcPr>
          <w:p w:rsidR="00564A4C" w:rsidRDefault="00564A4C" w14:paraId="5C9D7BCF" w14:textId="77777777">
            <w:pPr>
              <w:spacing w:line="240" w:lineRule="auto"/>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Rayleigh</w:t>
            </w:r>
          </w:p>
        </w:tc>
        <w:tc>
          <w:tcPr>
            <w:tcW w:w="631" w:type="dxa"/>
            <w:vMerge w:val="restart"/>
            <w:tcBorders>
              <w:top w:val="nil"/>
              <w:left w:val="single" w:color="auto" w:sz="4" w:space="0"/>
              <w:bottom w:val="single" w:color="000000" w:sz="8" w:space="0"/>
              <w:right w:val="single" w:color="auto" w:sz="4" w:space="0"/>
            </w:tcBorders>
            <w:shd w:val="clear" w:color="auto" w:fill="FFFFFF"/>
            <w:tcMar>
              <w:top w:w="15" w:type="dxa"/>
              <w:left w:w="108" w:type="dxa"/>
              <w:bottom w:w="0" w:type="dxa"/>
              <w:right w:w="108" w:type="dxa"/>
            </w:tcMar>
            <w:hideMark/>
          </w:tcPr>
          <w:p w:rsidR="00564A4C" w:rsidRDefault="00564A4C" w14:paraId="20A3995B" w14:textId="77777777">
            <w:pPr>
              <w:spacing w:line="240" w:lineRule="auto"/>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SS6 9NL</w:t>
            </w:r>
          </w:p>
        </w:tc>
        <w:tc>
          <w:tcPr>
            <w:tcW w:w="1014" w:type="dxa"/>
            <w:tcBorders>
              <w:top w:val="nil"/>
              <w:left w:val="nil"/>
              <w:bottom w:val="nil"/>
              <w:right w:val="single" w:color="auto" w:sz="4" w:space="0"/>
            </w:tcBorders>
            <w:shd w:val="clear" w:color="auto" w:fill="FFFFFF"/>
            <w:tcMar>
              <w:top w:w="15" w:type="dxa"/>
              <w:left w:w="108" w:type="dxa"/>
              <w:bottom w:w="0" w:type="dxa"/>
              <w:right w:w="108" w:type="dxa"/>
            </w:tcMar>
            <w:hideMark/>
          </w:tcPr>
          <w:p w:rsidR="00564A4C" w:rsidRDefault="00564A4C" w14:paraId="3F3EF3C7" w14:textId="77777777">
            <w:pPr>
              <w:spacing w:line="240" w:lineRule="auto"/>
              <w:jc w:val="center"/>
              <w:rPr>
                <w:rFonts w:eastAsia="Times New Roman" w:asciiTheme="minorHAnsi" w:hAnsiTheme="minorHAnsi" w:cstheme="minorHAnsi"/>
                <w:b/>
                <w:bCs/>
                <w:sz w:val="16"/>
                <w:szCs w:val="16"/>
                <w:lang w:eastAsia="en-GB"/>
              </w:rPr>
            </w:pPr>
            <w:r>
              <w:rPr>
                <w:rFonts w:eastAsia="Times New Roman" w:asciiTheme="minorHAnsi" w:hAnsiTheme="minorHAnsi" w:cstheme="minorHAnsi"/>
                <w:b/>
                <w:bCs/>
                <w:sz w:val="16"/>
                <w:szCs w:val="16"/>
                <w:lang w:eastAsia="en-GB"/>
              </w:rPr>
              <w:t>7.00 – 19.00</w:t>
            </w:r>
          </w:p>
        </w:tc>
        <w:tc>
          <w:tcPr>
            <w:tcW w:w="1014" w:type="dxa"/>
            <w:tcBorders>
              <w:top w:val="nil"/>
              <w:left w:val="nil"/>
              <w:bottom w:val="nil"/>
              <w:right w:val="single" w:color="auto" w:sz="4" w:space="0"/>
            </w:tcBorders>
            <w:shd w:val="clear" w:color="auto" w:fill="FFFFFF"/>
            <w:tcMar>
              <w:top w:w="15" w:type="dxa"/>
              <w:left w:w="108" w:type="dxa"/>
              <w:bottom w:w="0" w:type="dxa"/>
              <w:right w:w="108" w:type="dxa"/>
            </w:tcMar>
            <w:hideMark/>
          </w:tcPr>
          <w:p w:rsidR="00564A4C" w:rsidRDefault="00564A4C" w14:paraId="6D1AEA37" w14:textId="77777777">
            <w:pPr>
              <w:spacing w:line="240" w:lineRule="auto"/>
              <w:jc w:val="center"/>
              <w:rPr>
                <w:rFonts w:eastAsia="Times New Roman" w:asciiTheme="minorHAnsi" w:hAnsiTheme="minorHAnsi" w:cstheme="minorHAnsi"/>
                <w:b/>
                <w:bCs/>
                <w:sz w:val="16"/>
                <w:szCs w:val="16"/>
                <w:lang w:eastAsia="en-GB"/>
              </w:rPr>
            </w:pPr>
            <w:r>
              <w:rPr>
                <w:rFonts w:eastAsia="Times New Roman" w:asciiTheme="minorHAnsi" w:hAnsiTheme="minorHAnsi" w:cstheme="minorHAnsi"/>
                <w:b/>
                <w:bCs/>
                <w:sz w:val="16"/>
                <w:szCs w:val="16"/>
                <w:lang w:eastAsia="en-GB"/>
              </w:rPr>
              <w:t>9.00 – 17.00</w:t>
            </w:r>
          </w:p>
        </w:tc>
        <w:tc>
          <w:tcPr>
            <w:tcW w:w="1014" w:type="dxa"/>
            <w:vMerge w:val="restart"/>
            <w:tcBorders>
              <w:top w:val="nil"/>
              <w:left w:val="single" w:color="auto" w:sz="4" w:space="0"/>
              <w:bottom w:val="single" w:color="000000" w:sz="8" w:space="0"/>
              <w:right w:val="single" w:color="auto" w:sz="4" w:space="0"/>
            </w:tcBorders>
            <w:shd w:val="clear" w:color="auto" w:fill="FFFFFF"/>
            <w:tcMar>
              <w:top w:w="15" w:type="dxa"/>
              <w:left w:w="108" w:type="dxa"/>
              <w:bottom w:w="0" w:type="dxa"/>
              <w:right w:w="108" w:type="dxa"/>
            </w:tcMar>
            <w:hideMark/>
          </w:tcPr>
          <w:p w:rsidR="00564A4C" w:rsidRDefault="00564A4C" w14:paraId="3C98206A" w14:textId="77777777">
            <w:pPr>
              <w:spacing w:line="240" w:lineRule="auto"/>
              <w:jc w:val="center"/>
              <w:rPr>
                <w:rFonts w:eastAsia="Times New Roman" w:asciiTheme="minorHAnsi" w:hAnsiTheme="minorHAnsi" w:cstheme="minorHAnsi"/>
                <w:sz w:val="16"/>
                <w:szCs w:val="16"/>
                <w:lang w:eastAsia="en-GB"/>
              </w:rPr>
            </w:pPr>
            <w:r>
              <w:rPr>
                <w:rFonts w:eastAsia="Times New Roman" w:asciiTheme="minorHAnsi" w:hAnsiTheme="minorHAnsi" w:cstheme="minorHAnsi"/>
                <w:sz w:val="16"/>
                <w:szCs w:val="16"/>
                <w:lang w:eastAsia="en-GB"/>
              </w:rPr>
              <w:br/>
            </w:r>
            <w:r>
              <w:rPr>
                <w:rFonts w:eastAsia="Times New Roman" w:asciiTheme="minorHAnsi" w:hAnsiTheme="minorHAnsi" w:cstheme="minorHAnsi"/>
                <w:sz w:val="16"/>
                <w:szCs w:val="16"/>
                <w:lang w:eastAsia="en-GB"/>
              </w:rPr>
              <w:t>Closed</w:t>
            </w:r>
          </w:p>
        </w:tc>
        <w:tc>
          <w:tcPr>
            <w:tcW w:w="361" w:type="dxa"/>
            <w:tcBorders>
              <w:top w:val="nil"/>
              <w:left w:val="nil"/>
              <w:bottom w:val="nil"/>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332053A8" w14:textId="77777777">
            <w:pPr>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61" w:type="dxa"/>
            <w:vMerge w:val="restart"/>
            <w:tcBorders>
              <w:top w:val="nil"/>
              <w:left w:val="single" w:color="auto" w:sz="4" w:space="0"/>
              <w:bottom w:val="single" w:color="000000" w:sz="8" w:space="0"/>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7A362301" w14:textId="77777777">
            <w:pPr>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61" w:type="dxa"/>
            <w:vMerge w:val="restart"/>
            <w:tcBorders>
              <w:top w:val="nil"/>
              <w:left w:val="single" w:color="auto" w:sz="4" w:space="0"/>
              <w:bottom w:val="single" w:color="000000" w:sz="8" w:space="0"/>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09E9C870" w14:textId="77777777">
            <w:pPr>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61" w:type="dxa"/>
            <w:vMerge w:val="restart"/>
            <w:tcBorders>
              <w:top w:val="nil"/>
              <w:left w:val="single" w:color="auto" w:sz="4" w:space="0"/>
              <w:bottom w:val="single" w:color="000000" w:sz="8" w:space="0"/>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68BB39E4" w14:textId="77777777">
            <w:pPr>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61" w:type="dxa"/>
            <w:vMerge w:val="restart"/>
            <w:tcBorders>
              <w:top w:val="nil"/>
              <w:left w:val="single" w:color="auto" w:sz="4" w:space="0"/>
              <w:bottom w:val="single" w:color="000000" w:sz="8" w:space="0"/>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71A8CB6C" w14:textId="77777777">
            <w:pPr>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61" w:type="dxa"/>
            <w:vMerge w:val="restart"/>
            <w:tcBorders>
              <w:top w:val="nil"/>
              <w:left w:val="single" w:color="auto" w:sz="4" w:space="0"/>
              <w:bottom w:val="single" w:color="000000" w:sz="8" w:space="0"/>
              <w:right w:val="single" w:color="auto" w:sz="4" w:space="0"/>
            </w:tcBorders>
            <w:shd w:val="clear" w:color="auto" w:fill="FFFFFF"/>
            <w:noWrap/>
            <w:tcMar>
              <w:top w:w="15" w:type="dxa"/>
              <w:left w:w="108" w:type="dxa"/>
              <w:bottom w:w="0" w:type="dxa"/>
              <w:right w:w="108" w:type="dxa"/>
            </w:tcMar>
            <w:hideMark/>
          </w:tcPr>
          <w:p w:rsidR="00564A4C" w:rsidRDefault="00564A4C" w14:paraId="7390E824" w14:textId="77777777">
            <w:pPr>
              <w:spacing w:line="240" w:lineRule="auto"/>
              <w:jc w:val="center"/>
              <w:rPr>
                <w:rFonts w:ascii="Calibri" w:hAnsi="Calibri" w:eastAsia="Times New Roman" w:cs="Calibri"/>
                <w:b/>
                <w:bCs/>
                <w:color w:val="000000"/>
                <w:sz w:val="22"/>
                <w:lang w:eastAsia="en-GB"/>
              </w:rPr>
            </w:pPr>
            <w:r>
              <w:rPr>
                <w:rFonts w:ascii="Segoe UI Symbol" w:hAnsi="Segoe UI Symbol" w:eastAsia="Times New Roman" w:cs="Segoe UI Symbol"/>
                <w:b/>
                <w:bCs/>
                <w:color w:val="000000"/>
                <w:sz w:val="22"/>
                <w:lang w:eastAsia="en-GB"/>
              </w:rPr>
              <w:t>✓</w:t>
            </w:r>
          </w:p>
        </w:tc>
        <w:tc>
          <w:tcPr>
            <w:tcW w:w="361" w:type="dxa"/>
            <w:vMerge w:val="restart"/>
            <w:tcBorders>
              <w:top w:val="nil"/>
              <w:left w:val="single" w:color="auto" w:sz="4" w:space="0"/>
              <w:bottom w:val="single" w:color="000000" w:sz="8" w:space="0"/>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19269B4D" w14:textId="77777777">
            <w:pPr>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61" w:type="dxa"/>
            <w:vMerge w:val="restart"/>
            <w:tcBorders>
              <w:top w:val="nil"/>
              <w:left w:val="single" w:color="auto" w:sz="4" w:space="0"/>
              <w:bottom w:val="single" w:color="000000" w:sz="8" w:space="0"/>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792093F0" w14:textId="77777777">
            <w:pPr>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61" w:type="dxa"/>
            <w:vMerge w:val="restart"/>
            <w:tcBorders>
              <w:top w:val="nil"/>
              <w:left w:val="single" w:color="auto" w:sz="4" w:space="0"/>
              <w:bottom w:val="single" w:color="000000" w:sz="8" w:space="0"/>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71D85C84" w14:textId="77777777">
            <w:pPr>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73" w:type="dxa"/>
            <w:vMerge w:val="restart"/>
            <w:tcBorders>
              <w:top w:val="nil"/>
              <w:left w:val="single" w:color="auto" w:sz="4" w:space="0"/>
              <w:bottom w:val="single" w:color="000000" w:sz="8" w:space="0"/>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14621763" w14:textId="77777777">
            <w:pPr>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73" w:type="dxa"/>
            <w:vMerge w:val="restart"/>
            <w:tcBorders>
              <w:top w:val="nil"/>
              <w:left w:val="single" w:color="auto" w:sz="4" w:space="0"/>
              <w:bottom w:val="single" w:color="000000" w:sz="8" w:space="0"/>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1227E5F1" w14:textId="77777777">
            <w:pPr>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73" w:type="dxa"/>
            <w:vMerge w:val="restart"/>
            <w:tcBorders>
              <w:top w:val="nil"/>
              <w:left w:val="single" w:color="auto" w:sz="4" w:space="0"/>
              <w:bottom w:val="single" w:color="000000" w:sz="8" w:space="0"/>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1FAD1223" w14:textId="77777777">
            <w:pPr>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73" w:type="dxa"/>
            <w:vMerge w:val="restart"/>
            <w:tcBorders>
              <w:top w:val="nil"/>
              <w:left w:val="single" w:color="auto" w:sz="4" w:space="0"/>
              <w:bottom w:val="single" w:color="000000" w:sz="8" w:space="0"/>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4D9D9C69" w14:textId="77777777">
            <w:pPr>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r>
      <w:tr w:rsidR="00564A4C" w:rsidTr="00564A4C" w14:paraId="3629A1E1" w14:textId="77777777">
        <w:trPr>
          <w:gridAfter w:val="1"/>
          <w:wAfter w:w="236" w:type="dxa"/>
          <w:trHeight w:val="290"/>
        </w:trPr>
        <w:tc>
          <w:tcPr>
            <w:tcW w:w="8987" w:type="dxa"/>
            <w:vMerge/>
            <w:tcBorders>
              <w:top w:val="nil"/>
              <w:left w:val="single" w:color="auto" w:sz="4" w:space="0"/>
              <w:bottom w:val="single" w:color="000000" w:sz="8" w:space="0"/>
              <w:right w:val="single" w:color="auto" w:sz="4" w:space="0"/>
            </w:tcBorders>
            <w:vAlign w:val="center"/>
            <w:hideMark/>
          </w:tcPr>
          <w:p w:rsidR="00564A4C" w:rsidRDefault="00564A4C" w14:paraId="63001954" w14:textId="77777777">
            <w:pPr>
              <w:rPr>
                <w:rFonts w:eastAsia="Times New Roman" w:asciiTheme="minorHAnsi" w:hAnsiTheme="minorHAnsi" w:cstheme="minorHAnsi"/>
                <w:sz w:val="18"/>
                <w:szCs w:val="18"/>
                <w:lang w:eastAsia="en-GB"/>
              </w:rPr>
            </w:pPr>
          </w:p>
        </w:tc>
        <w:tc>
          <w:tcPr>
            <w:tcW w:w="1396" w:type="dxa"/>
            <w:vMerge/>
            <w:tcBorders>
              <w:top w:val="nil"/>
              <w:left w:val="single" w:color="auto" w:sz="4" w:space="0"/>
              <w:bottom w:val="single" w:color="000000" w:sz="8" w:space="0"/>
              <w:right w:val="single" w:color="auto" w:sz="4" w:space="0"/>
            </w:tcBorders>
            <w:vAlign w:val="center"/>
            <w:hideMark/>
          </w:tcPr>
          <w:p w:rsidR="00564A4C" w:rsidRDefault="00564A4C" w14:paraId="15D8A7C0" w14:textId="77777777">
            <w:pPr>
              <w:rPr>
                <w:rFonts w:eastAsia="Times New Roman" w:asciiTheme="minorHAnsi" w:hAnsiTheme="minorHAnsi" w:cstheme="minorHAnsi"/>
                <w:sz w:val="18"/>
                <w:szCs w:val="18"/>
                <w:lang w:eastAsia="en-GB"/>
              </w:rPr>
            </w:pPr>
          </w:p>
        </w:tc>
        <w:tc>
          <w:tcPr>
            <w:tcW w:w="1864" w:type="dxa"/>
            <w:vMerge/>
            <w:tcBorders>
              <w:top w:val="nil"/>
              <w:left w:val="single" w:color="auto" w:sz="4" w:space="0"/>
              <w:bottom w:val="single" w:color="000000" w:sz="8" w:space="0"/>
              <w:right w:val="single" w:color="auto" w:sz="4" w:space="0"/>
            </w:tcBorders>
            <w:vAlign w:val="center"/>
            <w:hideMark/>
          </w:tcPr>
          <w:p w:rsidR="00564A4C" w:rsidRDefault="00564A4C" w14:paraId="33A82A5F" w14:textId="77777777">
            <w:pPr>
              <w:rPr>
                <w:rFonts w:eastAsia="Times New Roman" w:asciiTheme="minorHAnsi" w:hAnsiTheme="minorHAnsi" w:cstheme="minorHAnsi"/>
                <w:sz w:val="18"/>
                <w:szCs w:val="18"/>
                <w:lang w:eastAsia="en-GB"/>
              </w:rPr>
            </w:pPr>
          </w:p>
        </w:tc>
        <w:tc>
          <w:tcPr>
            <w:tcW w:w="1208" w:type="dxa"/>
            <w:vMerge/>
            <w:tcBorders>
              <w:top w:val="nil"/>
              <w:left w:val="single" w:color="auto" w:sz="4" w:space="0"/>
              <w:bottom w:val="single" w:color="000000" w:sz="8" w:space="0"/>
              <w:right w:val="single" w:color="auto" w:sz="4" w:space="0"/>
            </w:tcBorders>
            <w:vAlign w:val="center"/>
            <w:hideMark/>
          </w:tcPr>
          <w:p w:rsidR="00564A4C" w:rsidRDefault="00564A4C" w14:paraId="556E4C23" w14:textId="77777777">
            <w:pPr>
              <w:rPr>
                <w:rFonts w:eastAsia="Times New Roman" w:asciiTheme="minorHAnsi" w:hAnsiTheme="minorHAnsi" w:cstheme="minorHAnsi"/>
                <w:sz w:val="18"/>
                <w:szCs w:val="18"/>
                <w:lang w:eastAsia="en-GB"/>
              </w:rPr>
            </w:pPr>
          </w:p>
        </w:tc>
        <w:tc>
          <w:tcPr>
            <w:tcW w:w="631" w:type="dxa"/>
            <w:vMerge/>
            <w:tcBorders>
              <w:top w:val="nil"/>
              <w:left w:val="single" w:color="auto" w:sz="4" w:space="0"/>
              <w:bottom w:val="single" w:color="000000" w:sz="8" w:space="0"/>
              <w:right w:val="single" w:color="auto" w:sz="4" w:space="0"/>
            </w:tcBorders>
            <w:vAlign w:val="center"/>
            <w:hideMark/>
          </w:tcPr>
          <w:p w:rsidR="00564A4C" w:rsidRDefault="00564A4C" w14:paraId="036BBB74" w14:textId="77777777">
            <w:pPr>
              <w:rPr>
                <w:rFonts w:eastAsia="Times New Roman" w:asciiTheme="minorHAnsi" w:hAnsiTheme="minorHAnsi" w:cstheme="minorHAnsi"/>
                <w:sz w:val="18"/>
                <w:szCs w:val="18"/>
                <w:lang w:eastAsia="en-GB"/>
              </w:rPr>
            </w:pPr>
          </w:p>
        </w:tc>
        <w:tc>
          <w:tcPr>
            <w:tcW w:w="1014" w:type="dxa"/>
            <w:vMerge w:val="restart"/>
            <w:tcBorders>
              <w:top w:val="nil"/>
              <w:left w:val="single" w:color="auto" w:sz="4" w:space="0"/>
              <w:bottom w:val="single" w:color="000000" w:sz="8" w:space="0"/>
              <w:right w:val="single" w:color="auto" w:sz="4" w:space="0"/>
            </w:tcBorders>
            <w:shd w:val="clear" w:color="auto" w:fill="FFFFFF"/>
            <w:tcMar>
              <w:top w:w="15" w:type="dxa"/>
              <w:left w:w="108" w:type="dxa"/>
              <w:bottom w:w="0" w:type="dxa"/>
              <w:right w:w="108" w:type="dxa"/>
            </w:tcMar>
            <w:hideMark/>
          </w:tcPr>
          <w:p w:rsidR="00564A4C" w:rsidRDefault="00564A4C" w14:paraId="5702F15C" w14:textId="77777777">
            <w:pPr>
              <w:spacing w:line="240" w:lineRule="auto"/>
              <w:jc w:val="center"/>
              <w:rPr>
                <w:rFonts w:eastAsia="Times New Roman" w:asciiTheme="minorHAnsi" w:hAnsiTheme="minorHAnsi" w:cstheme="minorHAnsi"/>
                <w:i/>
                <w:iCs/>
                <w:sz w:val="16"/>
                <w:szCs w:val="16"/>
                <w:lang w:eastAsia="en-GB"/>
              </w:rPr>
            </w:pPr>
            <w:r>
              <w:rPr>
                <w:rFonts w:eastAsia="Times New Roman" w:asciiTheme="minorHAnsi" w:hAnsiTheme="minorHAnsi" w:cstheme="minorHAnsi"/>
                <w:i/>
                <w:iCs/>
                <w:sz w:val="16"/>
                <w:szCs w:val="16"/>
                <w:lang w:eastAsia="en-GB"/>
              </w:rPr>
              <w:br/>
            </w:r>
            <w:r>
              <w:rPr>
                <w:rFonts w:eastAsia="Times New Roman" w:asciiTheme="minorHAnsi" w:hAnsiTheme="minorHAnsi" w:cstheme="minorHAnsi"/>
                <w:i/>
                <w:iCs/>
                <w:sz w:val="16"/>
                <w:szCs w:val="16"/>
                <w:lang w:eastAsia="en-GB"/>
              </w:rPr>
              <w:t>7.00 – 9.00, 13.00 – 14.00&amp; 18.00 – 19.00</w:t>
            </w:r>
          </w:p>
        </w:tc>
        <w:tc>
          <w:tcPr>
            <w:tcW w:w="1014" w:type="dxa"/>
            <w:vMerge w:val="restart"/>
            <w:tcBorders>
              <w:top w:val="nil"/>
              <w:left w:val="single" w:color="auto" w:sz="4" w:space="0"/>
              <w:bottom w:val="single" w:color="000000" w:sz="8" w:space="0"/>
              <w:right w:val="single" w:color="auto" w:sz="4" w:space="0"/>
            </w:tcBorders>
            <w:shd w:val="clear" w:color="auto" w:fill="FFFFFF"/>
            <w:tcMar>
              <w:top w:w="15" w:type="dxa"/>
              <w:left w:w="108" w:type="dxa"/>
              <w:bottom w:w="0" w:type="dxa"/>
              <w:right w:w="108" w:type="dxa"/>
            </w:tcMar>
            <w:hideMark/>
          </w:tcPr>
          <w:p w:rsidR="00564A4C" w:rsidRDefault="00564A4C" w14:paraId="26F2344F" w14:textId="77777777">
            <w:pPr>
              <w:spacing w:line="240" w:lineRule="auto"/>
              <w:jc w:val="center"/>
              <w:rPr>
                <w:rFonts w:eastAsia="Times New Roman" w:asciiTheme="minorHAnsi" w:hAnsiTheme="minorHAnsi" w:cstheme="minorHAnsi"/>
                <w:i/>
                <w:iCs/>
                <w:sz w:val="16"/>
                <w:szCs w:val="16"/>
                <w:lang w:eastAsia="en-GB"/>
              </w:rPr>
            </w:pPr>
            <w:r>
              <w:rPr>
                <w:rFonts w:eastAsia="Times New Roman" w:asciiTheme="minorHAnsi" w:hAnsiTheme="minorHAnsi" w:cstheme="minorHAnsi"/>
                <w:i/>
                <w:iCs/>
                <w:sz w:val="16"/>
                <w:szCs w:val="16"/>
                <w:lang w:eastAsia="en-GB"/>
              </w:rPr>
              <w:br/>
            </w:r>
            <w:r>
              <w:rPr>
                <w:rFonts w:eastAsia="Times New Roman" w:asciiTheme="minorHAnsi" w:hAnsiTheme="minorHAnsi" w:cstheme="minorHAnsi"/>
                <w:i/>
                <w:iCs/>
                <w:sz w:val="16"/>
                <w:szCs w:val="16"/>
                <w:lang w:eastAsia="en-GB"/>
              </w:rPr>
              <w:t>13.00 – 17.00</w:t>
            </w:r>
          </w:p>
        </w:tc>
        <w:tc>
          <w:tcPr>
            <w:tcW w:w="1014" w:type="dxa"/>
            <w:vMerge/>
            <w:tcBorders>
              <w:top w:val="nil"/>
              <w:left w:val="single" w:color="auto" w:sz="4" w:space="0"/>
              <w:bottom w:val="single" w:color="000000" w:sz="8" w:space="0"/>
              <w:right w:val="single" w:color="auto" w:sz="4" w:space="0"/>
            </w:tcBorders>
            <w:vAlign w:val="center"/>
            <w:hideMark/>
          </w:tcPr>
          <w:p w:rsidR="00564A4C" w:rsidRDefault="00564A4C" w14:paraId="34CD8507" w14:textId="77777777">
            <w:pPr>
              <w:rPr>
                <w:rFonts w:eastAsia="Times New Roman" w:asciiTheme="minorHAnsi" w:hAnsiTheme="minorHAnsi" w:cstheme="minorHAnsi"/>
                <w:sz w:val="16"/>
                <w:szCs w:val="16"/>
                <w:lang w:eastAsia="en-GB"/>
              </w:rPr>
            </w:pPr>
          </w:p>
        </w:tc>
        <w:tc>
          <w:tcPr>
            <w:tcW w:w="361" w:type="dxa"/>
            <w:tcBorders>
              <w:top w:val="nil"/>
              <w:left w:val="nil"/>
              <w:bottom w:val="nil"/>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4B753E93" w14:textId="77777777">
            <w:pPr>
              <w:spacing w:line="240" w:lineRule="auto"/>
              <w:jc w:val="center"/>
              <w:rPr>
                <w:rFonts w:ascii="Calibri" w:hAnsi="Calibri" w:eastAsia="Times New Roman" w:cs="Calibri"/>
                <w:b/>
                <w:bCs/>
                <w:color w:val="000000"/>
                <w:sz w:val="22"/>
                <w:lang w:eastAsia="en-GB"/>
              </w:rPr>
            </w:pPr>
            <w:r>
              <w:rPr>
                <w:rFonts w:ascii="Segoe UI Symbol" w:hAnsi="Segoe UI Symbol" w:eastAsia="Times New Roman" w:cs="Segoe UI Symbol"/>
                <w:b/>
                <w:bCs/>
                <w:color w:val="000000"/>
                <w:sz w:val="22"/>
                <w:lang w:eastAsia="en-GB"/>
              </w:rPr>
              <w:t>✓</w:t>
            </w:r>
          </w:p>
        </w:tc>
        <w:tc>
          <w:tcPr>
            <w:tcW w:w="361" w:type="dxa"/>
            <w:vMerge/>
            <w:tcBorders>
              <w:top w:val="nil"/>
              <w:left w:val="single" w:color="auto" w:sz="4" w:space="0"/>
              <w:bottom w:val="single" w:color="000000" w:sz="8" w:space="0"/>
              <w:right w:val="single" w:color="auto" w:sz="4" w:space="0"/>
            </w:tcBorders>
            <w:vAlign w:val="center"/>
            <w:hideMark/>
          </w:tcPr>
          <w:p w:rsidR="00564A4C" w:rsidRDefault="00564A4C" w14:paraId="6BEE6FDB" w14:textId="77777777">
            <w:pPr>
              <w:rPr>
                <w:rFonts w:ascii="Calibri" w:hAnsi="Calibri" w:eastAsia="Times New Roman" w:cs="Calibri"/>
                <w:b/>
                <w:bCs/>
                <w:color w:val="000000"/>
                <w:sz w:val="22"/>
                <w:lang w:eastAsia="en-GB"/>
              </w:rPr>
            </w:pPr>
          </w:p>
        </w:tc>
        <w:tc>
          <w:tcPr>
            <w:tcW w:w="361" w:type="dxa"/>
            <w:vMerge/>
            <w:tcBorders>
              <w:top w:val="nil"/>
              <w:left w:val="single" w:color="auto" w:sz="4" w:space="0"/>
              <w:bottom w:val="single" w:color="000000" w:sz="8" w:space="0"/>
              <w:right w:val="single" w:color="auto" w:sz="4" w:space="0"/>
            </w:tcBorders>
            <w:vAlign w:val="center"/>
            <w:hideMark/>
          </w:tcPr>
          <w:p w:rsidR="00564A4C" w:rsidRDefault="00564A4C" w14:paraId="35461853" w14:textId="77777777">
            <w:pPr>
              <w:rPr>
                <w:rFonts w:ascii="Calibri" w:hAnsi="Calibri" w:eastAsia="Times New Roman" w:cs="Calibri"/>
                <w:b/>
                <w:bCs/>
                <w:color w:val="000000"/>
                <w:sz w:val="22"/>
                <w:lang w:eastAsia="en-GB"/>
              </w:rPr>
            </w:pPr>
          </w:p>
        </w:tc>
        <w:tc>
          <w:tcPr>
            <w:tcW w:w="361" w:type="dxa"/>
            <w:vMerge/>
            <w:tcBorders>
              <w:top w:val="nil"/>
              <w:left w:val="single" w:color="auto" w:sz="4" w:space="0"/>
              <w:bottom w:val="single" w:color="000000" w:sz="8" w:space="0"/>
              <w:right w:val="single" w:color="auto" w:sz="4" w:space="0"/>
            </w:tcBorders>
            <w:vAlign w:val="center"/>
            <w:hideMark/>
          </w:tcPr>
          <w:p w:rsidR="00564A4C" w:rsidRDefault="00564A4C" w14:paraId="5D1FF40E" w14:textId="77777777">
            <w:pPr>
              <w:rPr>
                <w:rFonts w:ascii="Calibri" w:hAnsi="Calibri" w:eastAsia="Times New Roman" w:cs="Calibri"/>
                <w:b/>
                <w:bCs/>
                <w:color w:val="000000"/>
                <w:sz w:val="22"/>
                <w:lang w:eastAsia="en-GB"/>
              </w:rPr>
            </w:pPr>
          </w:p>
        </w:tc>
        <w:tc>
          <w:tcPr>
            <w:tcW w:w="361" w:type="dxa"/>
            <w:vMerge/>
            <w:tcBorders>
              <w:top w:val="nil"/>
              <w:left w:val="single" w:color="auto" w:sz="4" w:space="0"/>
              <w:bottom w:val="single" w:color="000000" w:sz="8" w:space="0"/>
              <w:right w:val="single" w:color="auto" w:sz="4" w:space="0"/>
            </w:tcBorders>
            <w:vAlign w:val="center"/>
            <w:hideMark/>
          </w:tcPr>
          <w:p w:rsidR="00564A4C" w:rsidRDefault="00564A4C" w14:paraId="2DE29700" w14:textId="77777777">
            <w:pPr>
              <w:rPr>
                <w:rFonts w:ascii="Calibri" w:hAnsi="Calibri" w:eastAsia="Times New Roman" w:cs="Calibri"/>
                <w:b/>
                <w:bCs/>
                <w:color w:val="000000"/>
                <w:sz w:val="22"/>
                <w:lang w:eastAsia="en-GB"/>
              </w:rPr>
            </w:pPr>
          </w:p>
        </w:tc>
        <w:tc>
          <w:tcPr>
            <w:tcW w:w="361" w:type="dxa"/>
            <w:vMerge/>
            <w:tcBorders>
              <w:top w:val="nil"/>
              <w:left w:val="single" w:color="auto" w:sz="4" w:space="0"/>
              <w:bottom w:val="single" w:color="000000" w:sz="8" w:space="0"/>
              <w:right w:val="single" w:color="auto" w:sz="4" w:space="0"/>
            </w:tcBorders>
            <w:vAlign w:val="center"/>
            <w:hideMark/>
          </w:tcPr>
          <w:p w:rsidR="00564A4C" w:rsidRDefault="00564A4C" w14:paraId="68C7B3A3" w14:textId="77777777">
            <w:pPr>
              <w:rPr>
                <w:rFonts w:ascii="Calibri" w:hAnsi="Calibri" w:eastAsia="Times New Roman" w:cs="Calibri"/>
                <w:b/>
                <w:bCs/>
                <w:color w:val="000000"/>
                <w:sz w:val="22"/>
                <w:lang w:eastAsia="en-GB"/>
              </w:rPr>
            </w:pPr>
          </w:p>
        </w:tc>
        <w:tc>
          <w:tcPr>
            <w:tcW w:w="361" w:type="dxa"/>
            <w:vMerge/>
            <w:tcBorders>
              <w:top w:val="nil"/>
              <w:left w:val="single" w:color="auto" w:sz="4" w:space="0"/>
              <w:bottom w:val="single" w:color="000000" w:sz="8" w:space="0"/>
              <w:right w:val="single" w:color="auto" w:sz="4" w:space="0"/>
            </w:tcBorders>
            <w:vAlign w:val="center"/>
            <w:hideMark/>
          </w:tcPr>
          <w:p w:rsidR="00564A4C" w:rsidRDefault="00564A4C" w14:paraId="50436FD9" w14:textId="77777777">
            <w:pPr>
              <w:rPr>
                <w:rFonts w:ascii="Calibri" w:hAnsi="Calibri" w:eastAsia="Times New Roman" w:cs="Calibri"/>
                <w:b/>
                <w:bCs/>
                <w:color w:val="000000"/>
                <w:sz w:val="22"/>
                <w:lang w:eastAsia="en-GB"/>
              </w:rPr>
            </w:pPr>
          </w:p>
        </w:tc>
        <w:tc>
          <w:tcPr>
            <w:tcW w:w="361" w:type="dxa"/>
            <w:vMerge/>
            <w:tcBorders>
              <w:top w:val="nil"/>
              <w:left w:val="single" w:color="auto" w:sz="4" w:space="0"/>
              <w:bottom w:val="single" w:color="000000" w:sz="8" w:space="0"/>
              <w:right w:val="single" w:color="auto" w:sz="4" w:space="0"/>
            </w:tcBorders>
            <w:vAlign w:val="center"/>
            <w:hideMark/>
          </w:tcPr>
          <w:p w:rsidR="00564A4C" w:rsidRDefault="00564A4C" w14:paraId="4626A66F" w14:textId="77777777">
            <w:pPr>
              <w:rPr>
                <w:rFonts w:ascii="Calibri" w:hAnsi="Calibri" w:eastAsia="Times New Roman" w:cs="Calibri"/>
                <w:b/>
                <w:bCs/>
                <w:color w:val="000000"/>
                <w:sz w:val="22"/>
                <w:lang w:eastAsia="en-GB"/>
              </w:rPr>
            </w:pPr>
          </w:p>
        </w:tc>
        <w:tc>
          <w:tcPr>
            <w:tcW w:w="361" w:type="dxa"/>
            <w:vMerge/>
            <w:tcBorders>
              <w:top w:val="nil"/>
              <w:left w:val="single" w:color="auto" w:sz="4" w:space="0"/>
              <w:bottom w:val="single" w:color="000000" w:sz="8" w:space="0"/>
              <w:right w:val="single" w:color="auto" w:sz="4" w:space="0"/>
            </w:tcBorders>
            <w:vAlign w:val="center"/>
            <w:hideMark/>
          </w:tcPr>
          <w:p w:rsidR="00564A4C" w:rsidRDefault="00564A4C" w14:paraId="53CBB88E" w14:textId="77777777">
            <w:pPr>
              <w:rPr>
                <w:rFonts w:ascii="Calibri" w:hAnsi="Calibri" w:eastAsia="Times New Roman" w:cs="Calibri"/>
                <w:b/>
                <w:bCs/>
                <w:color w:val="000000"/>
                <w:sz w:val="22"/>
                <w:lang w:eastAsia="en-GB"/>
              </w:rPr>
            </w:pPr>
          </w:p>
        </w:tc>
        <w:tc>
          <w:tcPr>
            <w:tcW w:w="373" w:type="dxa"/>
            <w:vMerge/>
            <w:tcBorders>
              <w:top w:val="nil"/>
              <w:left w:val="single" w:color="auto" w:sz="4" w:space="0"/>
              <w:bottom w:val="single" w:color="000000" w:sz="8" w:space="0"/>
              <w:right w:val="single" w:color="auto" w:sz="4" w:space="0"/>
            </w:tcBorders>
            <w:vAlign w:val="center"/>
            <w:hideMark/>
          </w:tcPr>
          <w:p w:rsidR="00564A4C" w:rsidRDefault="00564A4C" w14:paraId="4973FD52" w14:textId="77777777">
            <w:pPr>
              <w:rPr>
                <w:rFonts w:ascii="Calibri" w:hAnsi="Calibri" w:eastAsia="Times New Roman" w:cs="Calibri"/>
                <w:b/>
                <w:bCs/>
                <w:color w:val="000000"/>
                <w:sz w:val="22"/>
                <w:lang w:eastAsia="en-GB"/>
              </w:rPr>
            </w:pPr>
          </w:p>
        </w:tc>
        <w:tc>
          <w:tcPr>
            <w:tcW w:w="373" w:type="dxa"/>
            <w:vMerge/>
            <w:tcBorders>
              <w:top w:val="nil"/>
              <w:left w:val="single" w:color="auto" w:sz="4" w:space="0"/>
              <w:bottom w:val="single" w:color="000000" w:sz="8" w:space="0"/>
              <w:right w:val="single" w:color="auto" w:sz="4" w:space="0"/>
            </w:tcBorders>
            <w:vAlign w:val="center"/>
            <w:hideMark/>
          </w:tcPr>
          <w:p w:rsidR="00564A4C" w:rsidRDefault="00564A4C" w14:paraId="01CA158C" w14:textId="77777777">
            <w:pPr>
              <w:rPr>
                <w:rFonts w:ascii="Calibri" w:hAnsi="Calibri" w:eastAsia="Times New Roman" w:cs="Calibri"/>
                <w:b/>
                <w:bCs/>
                <w:color w:val="000000"/>
                <w:sz w:val="22"/>
                <w:lang w:eastAsia="en-GB"/>
              </w:rPr>
            </w:pPr>
          </w:p>
        </w:tc>
        <w:tc>
          <w:tcPr>
            <w:tcW w:w="373" w:type="dxa"/>
            <w:vMerge/>
            <w:tcBorders>
              <w:top w:val="nil"/>
              <w:left w:val="single" w:color="auto" w:sz="4" w:space="0"/>
              <w:bottom w:val="single" w:color="000000" w:sz="8" w:space="0"/>
              <w:right w:val="single" w:color="auto" w:sz="4" w:space="0"/>
            </w:tcBorders>
            <w:vAlign w:val="center"/>
            <w:hideMark/>
          </w:tcPr>
          <w:p w:rsidR="00564A4C" w:rsidRDefault="00564A4C" w14:paraId="40A95EC5" w14:textId="77777777">
            <w:pPr>
              <w:rPr>
                <w:rFonts w:ascii="Calibri" w:hAnsi="Calibri" w:eastAsia="Times New Roman" w:cs="Calibri"/>
                <w:b/>
                <w:bCs/>
                <w:color w:val="000000"/>
                <w:sz w:val="22"/>
                <w:lang w:eastAsia="en-GB"/>
              </w:rPr>
            </w:pPr>
          </w:p>
        </w:tc>
        <w:tc>
          <w:tcPr>
            <w:tcW w:w="373" w:type="dxa"/>
            <w:vMerge/>
            <w:tcBorders>
              <w:top w:val="nil"/>
              <w:left w:val="single" w:color="auto" w:sz="4" w:space="0"/>
              <w:bottom w:val="single" w:color="000000" w:sz="8" w:space="0"/>
              <w:right w:val="single" w:color="auto" w:sz="4" w:space="0"/>
            </w:tcBorders>
            <w:vAlign w:val="center"/>
            <w:hideMark/>
          </w:tcPr>
          <w:p w:rsidR="00564A4C" w:rsidRDefault="00564A4C" w14:paraId="3CA58D47" w14:textId="77777777">
            <w:pPr>
              <w:rPr>
                <w:rFonts w:ascii="Calibri" w:hAnsi="Calibri" w:eastAsia="Times New Roman" w:cs="Calibri"/>
                <w:b/>
                <w:bCs/>
                <w:color w:val="000000"/>
                <w:sz w:val="22"/>
                <w:lang w:eastAsia="en-GB"/>
              </w:rPr>
            </w:pPr>
          </w:p>
        </w:tc>
      </w:tr>
      <w:tr w:rsidR="00564A4C" w:rsidTr="00564A4C" w14:paraId="5989FD1E" w14:textId="77777777">
        <w:trPr>
          <w:gridAfter w:val="1"/>
          <w:wAfter w:w="236" w:type="dxa"/>
          <w:trHeight w:val="613"/>
        </w:trPr>
        <w:tc>
          <w:tcPr>
            <w:tcW w:w="8987" w:type="dxa"/>
            <w:vMerge/>
            <w:tcBorders>
              <w:top w:val="nil"/>
              <w:left w:val="single" w:color="auto" w:sz="4" w:space="0"/>
              <w:bottom w:val="single" w:color="000000" w:sz="8" w:space="0"/>
              <w:right w:val="single" w:color="auto" w:sz="4" w:space="0"/>
            </w:tcBorders>
            <w:vAlign w:val="center"/>
            <w:hideMark/>
          </w:tcPr>
          <w:p w:rsidR="00564A4C" w:rsidRDefault="00564A4C" w14:paraId="7633FA58" w14:textId="77777777">
            <w:pPr>
              <w:rPr>
                <w:rFonts w:eastAsia="Times New Roman" w:asciiTheme="minorHAnsi" w:hAnsiTheme="minorHAnsi" w:cstheme="minorHAnsi"/>
                <w:sz w:val="18"/>
                <w:szCs w:val="18"/>
                <w:lang w:eastAsia="en-GB"/>
              </w:rPr>
            </w:pPr>
          </w:p>
        </w:tc>
        <w:tc>
          <w:tcPr>
            <w:tcW w:w="1396" w:type="dxa"/>
            <w:vMerge/>
            <w:tcBorders>
              <w:top w:val="nil"/>
              <w:left w:val="single" w:color="auto" w:sz="4" w:space="0"/>
              <w:bottom w:val="single" w:color="000000" w:sz="8" w:space="0"/>
              <w:right w:val="single" w:color="auto" w:sz="4" w:space="0"/>
            </w:tcBorders>
            <w:vAlign w:val="center"/>
            <w:hideMark/>
          </w:tcPr>
          <w:p w:rsidR="00564A4C" w:rsidRDefault="00564A4C" w14:paraId="4317F85B" w14:textId="77777777">
            <w:pPr>
              <w:rPr>
                <w:rFonts w:eastAsia="Times New Roman" w:asciiTheme="minorHAnsi" w:hAnsiTheme="minorHAnsi" w:cstheme="minorHAnsi"/>
                <w:sz w:val="18"/>
                <w:szCs w:val="18"/>
                <w:lang w:eastAsia="en-GB"/>
              </w:rPr>
            </w:pPr>
          </w:p>
        </w:tc>
        <w:tc>
          <w:tcPr>
            <w:tcW w:w="1864" w:type="dxa"/>
            <w:vMerge/>
            <w:tcBorders>
              <w:top w:val="nil"/>
              <w:left w:val="single" w:color="auto" w:sz="4" w:space="0"/>
              <w:bottom w:val="single" w:color="000000" w:sz="8" w:space="0"/>
              <w:right w:val="single" w:color="auto" w:sz="4" w:space="0"/>
            </w:tcBorders>
            <w:vAlign w:val="center"/>
            <w:hideMark/>
          </w:tcPr>
          <w:p w:rsidR="00564A4C" w:rsidRDefault="00564A4C" w14:paraId="099F949A" w14:textId="77777777">
            <w:pPr>
              <w:rPr>
                <w:rFonts w:eastAsia="Times New Roman" w:asciiTheme="minorHAnsi" w:hAnsiTheme="minorHAnsi" w:cstheme="minorHAnsi"/>
                <w:sz w:val="18"/>
                <w:szCs w:val="18"/>
                <w:lang w:eastAsia="en-GB"/>
              </w:rPr>
            </w:pPr>
          </w:p>
        </w:tc>
        <w:tc>
          <w:tcPr>
            <w:tcW w:w="1208" w:type="dxa"/>
            <w:vMerge/>
            <w:tcBorders>
              <w:top w:val="nil"/>
              <w:left w:val="single" w:color="auto" w:sz="4" w:space="0"/>
              <w:bottom w:val="single" w:color="000000" w:sz="8" w:space="0"/>
              <w:right w:val="single" w:color="auto" w:sz="4" w:space="0"/>
            </w:tcBorders>
            <w:vAlign w:val="center"/>
            <w:hideMark/>
          </w:tcPr>
          <w:p w:rsidR="00564A4C" w:rsidRDefault="00564A4C" w14:paraId="4A148DBE" w14:textId="77777777">
            <w:pPr>
              <w:rPr>
                <w:rFonts w:eastAsia="Times New Roman" w:asciiTheme="minorHAnsi" w:hAnsiTheme="minorHAnsi" w:cstheme="minorHAnsi"/>
                <w:sz w:val="18"/>
                <w:szCs w:val="18"/>
                <w:lang w:eastAsia="en-GB"/>
              </w:rPr>
            </w:pPr>
          </w:p>
        </w:tc>
        <w:tc>
          <w:tcPr>
            <w:tcW w:w="631" w:type="dxa"/>
            <w:vMerge/>
            <w:tcBorders>
              <w:top w:val="nil"/>
              <w:left w:val="single" w:color="auto" w:sz="4" w:space="0"/>
              <w:bottom w:val="single" w:color="000000" w:sz="8" w:space="0"/>
              <w:right w:val="single" w:color="auto" w:sz="4" w:space="0"/>
            </w:tcBorders>
            <w:vAlign w:val="center"/>
            <w:hideMark/>
          </w:tcPr>
          <w:p w:rsidR="00564A4C" w:rsidRDefault="00564A4C" w14:paraId="118E9BE6" w14:textId="77777777">
            <w:pPr>
              <w:rPr>
                <w:rFonts w:eastAsia="Times New Roman" w:asciiTheme="minorHAnsi" w:hAnsiTheme="minorHAnsi" w:cstheme="minorHAnsi"/>
                <w:sz w:val="18"/>
                <w:szCs w:val="18"/>
                <w:lang w:eastAsia="en-GB"/>
              </w:rPr>
            </w:pPr>
          </w:p>
        </w:tc>
        <w:tc>
          <w:tcPr>
            <w:tcW w:w="1014" w:type="dxa"/>
            <w:vMerge/>
            <w:tcBorders>
              <w:top w:val="nil"/>
              <w:left w:val="single" w:color="auto" w:sz="4" w:space="0"/>
              <w:bottom w:val="single" w:color="000000" w:sz="8" w:space="0"/>
              <w:right w:val="single" w:color="auto" w:sz="4" w:space="0"/>
            </w:tcBorders>
            <w:vAlign w:val="center"/>
            <w:hideMark/>
          </w:tcPr>
          <w:p w:rsidR="00564A4C" w:rsidRDefault="00564A4C" w14:paraId="26FF9348" w14:textId="77777777">
            <w:pPr>
              <w:rPr>
                <w:rFonts w:eastAsia="Times New Roman" w:asciiTheme="minorHAnsi" w:hAnsiTheme="minorHAnsi" w:cstheme="minorHAnsi"/>
                <w:i/>
                <w:iCs/>
                <w:sz w:val="16"/>
                <w:szCs w:val="16"/>
                <w:lang w:eastAsia="en-GB"/>
              </w:rPr>
            </w:pPr>
          </w:p>
        </w:tc>
        <w:tc>
          <w:tcPr>
            <w:tcW w:w="1014" w:type="dxa"/>
            <w:vMerge/>
            <w:tcBorders>
              <w:top w:val="nil"/>
              <w:left w:val="single" w:color="auto" w:sz="4" w:space="0"/>
              <w:bottom w:val="single" w:color="000000" w:sz="8" w:space="0"/>
              <w:right w:val="single" w:color="auto" w:sz="4" w:space="0"/>
            </w:tcBorders>
            <w:vAlign w:val="center"/>
            <w:hideMark/>
          </w:tcPr>
          <w:p w:rsidR="00564A4C" w:rsidRDefault="00564A4C" w14:paraId="35C20AFF" w14:textId="77777777">
            <w:pPr>
              <w:rPr>
                <w:rFonts w:eastAsia="Times New Roman" w:asciiTheme="minorHAnsi" w:hAnsiTheme="minorHAnsi" w:cstheme="minorHAnsi"/>
                <w:i/>
                <w:iCs/>
                <w:sz w:val="16"/>
                <w:szCs w:val="16"/>
                <w:lang w:eastAsia="en-GB"/>
              </w:rPr>
            </w:pPr>
          </w:p>
        </w:tc>
        <w:tc>
          <w:tcPr>
            <w:tcW w:w="1014" w:type="dxa"/>
            <w:vMerge/>
            <w:tcBorders>
              <w:top w:val="nil"/>
              <w:left w:val="single" w:color="auto" w:sz="4" w:space="0"/>
              <w:bottom w:val="single" w:color="000000" w:sz="8" w:space="0"/>
              <w:right w:val="single" w:color="auto" w:sz="4" w:space="0"/>
            </w:tcBorders>
            <w:vAlign w:val="center"/>
            <w:hideMark/>
          </w:tcPr>
          <w:p w:rsidR="00564A4C" w:rsidRDefault="00564A4C" w14:paraId="702CAA4E" w14:textId="77777777">
            <w:pPr>
              <w:rPr>
                <w:rFonts w:eastAsia="Times New Roman" w:asciiTheme="minorHAnsi" w:hAnsiTheme="minorHAnsi" w:cstheme="minorHAnsi"/>
                <w:sz w:val="16"/>
                <w:szCs w:val="16"/>
                <w:lang w:eastAsia="en-GB"/>
              </w:rPr>
            </w:pPr>
          </w:p>
        </w:tc>
        <w:tc>
          <w:tcPr>
            <w:tcW w:w="361" w:type="dxa"/>
            <w:tcBorders>
              <w:top w:val="nil"/>
              <w:left w:val="nil"/>
              <w:bottom w:val="single" w:color="auto" w:sz="8" w:space="0"/>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7C8E7216" w14:textId="77777777">
            <w:pPr>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61" w:type="dxa"/>
            <w:vMerge/>
            <w:tcBorders>
              <w:top w:val="nil"/>
              <w:left w:val="single" w:color="auto" w:sz="4" w:space="0"/>
              <w:bottom w:val="single" w:color="000000" w:sz="8" w:space="0"/>
              <w:right w:val="single" w:color="auto" w:sz="4" w:space="0"/>
            </w:tcBorders>
            <w:vAlign w:val="center"/>
            <w:hideMark/>
          </w:tcPr>
          <w:p w:rsidR="00564A4C" w:rsidRDefault="00564A4C" w14:paraId="7FBBAAA7" w14:textId="77777777">
            <w:pPr>
              <w:rPr>
                <w:rFonts w:ascii="Calibri" w:hAnsi="Calibri" w:eastAsia="Times New Roman" w:cs="Calibri"/>
                <w:b/>
                <w:bCs/>
                <w:color w:val="000000"/>
                <w:sz w:val="22"/>
                <w:lang w:eastAsia="en-GB"/>
              </w:rPr>
            </w:pPr>
          </w:p>
        </w:tc>
        <w:tc>
          <w:tcPr>
            <w:tcW w:w="361" w:type="dxa"/>
            <w:vMerge/>
            <w:tcBorders>
              <w:top w:val="nil"/>
              <w:left w:val="single" w:color="auto" w:sz="4" w:space="0"/>
              <w:bottom w:val="single" w:color="000000" w:sz="8" w:space="0"/>
              <w:right w:val="single" w:color="auto" w:sz="4" w:space="0"/>
            </w:tcBorders>
            <w:vAlign w:val="center"/>
            <w:hideMark/>
          </w:tcPr>
          <w:p w:rsidR="00564A4C" w:rsidRDefault="00564A4C" w14:paraId="5D8EC1D3" w14:textId="77777777">
            <w:pPr>
              <w:rPr>
                <w:rFonts w:ascii="Calibri" w:hAnsi="Calibri" w:eastAsia="Times New Roman" w:cs="Calibri"/>
                <w:b/>
                <w:bCs/>
                <w:color w:val="000000"/>
                <w:sz w:val="22"/>
                <w:lang w:eastAsia="en-GB"/>
              </w:rPr>
            </w:pPr>
          </w:p>
        </w:tc>
        <w:tc>
          <w:tcPr>
            <w:tcW w:w="361" w:type="dxa"/>
            <w:vMerge/>
            <w:tcBorders>
              <w:top w:val="nil"/>
              <w:left w:val="single" w:color="auto" w:sz="4" w:space="0"/>
              <w:bottom w:val="single" w:color="000000" w:sz="8" w:space="0"/>
              <w:right w:val="single" w:color="auto" w:sz="4" w:space="0"/>
            </w:tcBorders>
            <w:vAlign w:val="center"/>
            <w:hideMark/>
          </w:tcPr>
          <w:p w:rsidR="00564A4C" w:rsidRDefault="00564A4C" w14:paraId="48AEB0EA" w14:textId="77777777">
            <w:pPr>
              <w:rPr>
                <w:rFonts w:ascii="Calibri" w:hAnsi="Calibri" w:eastAsia="Times New Roman" w:cs="Calibri"/>
                <w:b/>
                <w:bCs/>
                <w:color w:val="000000"/>
                <w:sz w:val="22"/>
                <w:lang w:eastAsia="en-GB"/>
              </w:rPr>
            </w:pPr>
          </w:p>
        </w:tc>
        <w:tc>
          <w:tcPr>
            <w:tcW w:w="361" w:type="dxa"/>
            <w:vMerge/>
            <w:tcBorders>
              <w:top w:val="nil"/>
              <w:left w:val="single" w:color="auto" w:sz="4" w:space="0"/>
              <w:bottom w:val="single" w:color="000000" w:sz="8" w:space="0"/>
              <w:right w:val="single" w:color="auto" w:sz="4" w:space="0"/>
            </w:tcBorders>
            <w:vAlign w:val="center"/>
            <w:hideMark/>
          </w:tcPr>
          <w:p w:rsidR="00564A4C" w:rsidRDefault="00564A4C" w14:paraId="70C5E51C" w14:textId="77777777">
            <w:pPr>
              <w:rPr>
                <w:rFonts w:ascii="Calibri" w:hAnsi="Calibri" w:eastAsia="Times New Roman" w:cs="Calibri"/>
                <w:b/>
                <w:bCs/>
                <w:color w:val="000000"/>
                <w:sz w:val="22"/>
                <w:lang w:eastAsia="en-GB"/>
              </w:rPr>
            </w:pPr>
          </w:p>
        </w:tc>
        <w:tc>
          <w:tcPr>
            <w:tcW w:w="361" w:type="dxa"/>
            <w:vMerge/>
            <w:tcBorders>
              <w:top w:val="nil"/>
              <w:left w:val="single" w:color="auto" w:sz="4" w:space="0"/>
              <w:bottom w:val="single" w:color="000000" w:sz="8" w:space="0"/>
              <w:right w:val="single" w:color="auto" w:sz="4" w:space="0"/>
            </w:tcBorders>
            <w:vAlign w:val="center"/>
            <w:hideMark/>
          </w:tcPr>
          <w:p w:rsidR="00564A4C" w:rsidRDefault="00564A4C" w14:paraId="72F356C9" w14:textId="77777777">
            <w:pPr>
              <w:rPr>
                <w:rFonts w:ascii="Calibri" w:hAnsi="Calibri" w:eastAsia="Times New Roman" w:cs="Calibri"/>
                <w:b/>
                <w:bCs/>
                <w:color w:val="000000"/>
                <w:sz w:val="22"/>
                <w:lang w:eastAsia="en-GB"/>
              </w:rPr>
            </w:pPr>
          </w:p>
        </w:tc>
        <w:tc>
          <w:tcPr>
            <w:tcW w:w="361" w:type="dxa"/>
            <w:vMerge/>
            <w:tcBorders>
              <w:top w:val="nil"/>
              <w:left w:val="single" w:color="auto" w:sz="4" w:space="0"/>
              <w:bottom w:val="single" w:color="000000" w:sz="8" w:space="0"/>
              <w:right w:val="single" w:color="auto" w:sz="4" w:space="0"/>
            </w:tcBorders>
            <w:vAlign w:val="center"/>
            <w:hideMark/>
          </w:tcPr>
          <w:p w:rsidR="00564A4C" w:rsidRDefault="00564A4C" w14:paraId="7C554158" w14:textId="77777777">
            <w:pPr>
              <w:rPr>
                <w:rFonts w:ascii="Calibri" w:hAnsi="Calibri" w:eastAsia="Times New Roman" w:cs="Calibri"/>
                <w:b/>
                <w:bCs/>
                <w:color w:val="000000"/>
                <w:sz w:val="22"/>
                <w:lang w:eastAsia="en-GB"/>
              </w:rPr>
            </w:pPr>
          </w:p>
        </w:tc>
        <w:tc>
          <w:tcPr>
            <w:tcW w:w="361" w:type="dxa"/>
            <w:vMerge/>
            <w:tcBorders>
              <w:top w:val="nil"/>
              <w:left w:val="single" w:color="auto" w:sz="4" w:space="0"/>
              <w:bottom w:val="single" w:color="000000" w:sz="8" w:space="0"/>
              <w:right w:val="single" w:color="auto" w:sz="4" w:space="0"/>
            </w:tcBorders>
            <w:vAlign w:val="center"/>
            <w:hideMark/>
          </w:tcPr>
          <w:p w:rsidR="00564A4C" w:rsidRDefault="00564A4C" w14:paraId="6DB8D590" w14:textId="77777777">
            <w:pPr>
              <w:rPr>
                <w:rFonts w:ascii="Calibri" w:hAnsi="Calibri" w:eastAsia="Times New Roman" w:cs="Calibri"/>
                <w:b/>
                <w:bCs/>
                <w:color w:val="000000"/>
                <w:sz w:val="22"/>
                <w:lang w:eastAsia="en-GB"/>
              </w:rPr>
            </w:pPr>
          </w:p>
        </w:tc>
        <w:tc>
          <w:tcPr>
            <w:tcW w:w="361" w:type="dxa"/>
            <w:vMerge/>
            <w:tcBorders>
              <w:top w:val="nil"/>
              <w:left w:val="single" w:color="auto" w:sz="4" w:space="0"/>
              <w:bottom w:val="single" w:color="000000" w:sz="8" w:space="0"/>
              <w:right w:val="single" w:color="auto" w:sz="4" w:space="0"/>
            </w:tcBorders>
            <w:vAlign w:val="center"/>
            <w:hideMark/>
          </w:tcPr>
          <w:p w:rsidR="00564A4C" w:rsidRDefault="00564A4C" w14:paraId="66E5D43F" w14:textId="77777777">
            <w:pPr>
              <w:rPr>
                <w:rFonts w:ascii="Calibri" w:hAnsi="Calibri" w:eastAsia="Times New Roman" w:cs="Calibri"/>
                <w:b/>
                <w:bCs/>
                <w:color w:val="000000"/>
                <w:sz w:val="22"/>
                <w:lang w:eastAsia="en-GB"/>
              </w:rPr>
            </w:pPr>
          </w:p>
        </w:tc>
        <w:tc>
          <w:tcPr>
            <w:tcW w:w="373" w:type="dxa"/>
            <w:vMerge/>
            <w:tcBorders>
              <w:top w:val="nil"/>
              <w:left w:val="single" w:color="auto" w:sz="4" w:space="0"/>
              <w:bottom w:val="single" w:color="000000" w:sz="8" w:space="0"/>
              <w:right w:val="single" w:color="auto" w:sz="4" w:space="0"/>
            </w:tcBorders>
            <w:vAlign w:val="center"/>
            <w:hideMark/>
          </w:tcPr>
          <w:p w:rsidR="00564A4C" w:rsidRDefault="00564A4C" w14:paraId="1A0C5420" w14:textId="77777777">
            <w:pPr>
              <w:rPr>
                <w:rFonts w:ascii="Calibri" w:hAnsi="Calibri" w:eastAsia="Times New Roman" w:cs="Calibri"/>
                <w:b/>
                <w:bCs/>
                <w:color w:val="000000"/>
                <w:sz w:val="22"/>
                <w:lang w:eastAsia="en-GB"/>
              </w:rPr>
            </w:pPr>
          </w:p>
        </w:tc>
        <w:tc>
          <w:tcPr>
            <w:tcW w:w="373" w:type="dxa"/>
            <w:vMerge/>
            <w:tcBorders>
              <w:top w:val="nil"/>
              <w:left w:val="single" w:color="auto" w:sz="4" w:space="0"/>
              <w:bottom w:val="single" w:color="000000" w:sz="8" w:space="0"/>
              <w:right w:val="single" w:color="auto" w:sz="4" w:space="0"/>
            </w:tcBorders>
            <w:vAlign w:val="center"/>
            <w:hideMark/>
          </w:tcPr>
          <w:p w:rsidR="00564A4C" w:rsidRDefault="00564A4C" w14:paraId="6603FDEE" w14:textId="77777777">
            <w:pPr>
              <w:rPr>
                <w:rFonts w:ascii="Calibri" w:hAnsi="Calibri" w:eastAsia="Times New Roman" w:cs="Calibri"/>
                <w:b/>
                <w:bCs/>
                <w:color w:val="000000"/>
                <w:sz w:val="22"/>
                <w:lang w:eastAsia="en-GB"/>
              </w:rPr>
            </w:pPr>
          </w:p>
        </w:tc>
        <w:tc>
          <w:tcPr>
            <w:tcW w:w="373" w:type="dxa"/>
            <w:vMerge/>
            <w:tcBorders>
              <w:top w:val="nil"/>
              <w:left w:val="single" w:color="auto" w:sz="4" w:space="0"/>
              <w:bottom w:val="single" w:color="000000" w:sz="8" w:space="0"/>
              <w:right w:val="single" w:color="auto" w:sz="4" w:space="0"/>
            </w:tcBorders>
            <w:vAlign w:val="center"/>
            <w:hideMark/>
          </w:tcPr>
          <w:p w:rsidR="00564A4C" w:rsidRDefault="00564A4C" w14:paraId="4231770A" w14:textId="77777777">
            <w:pPr>
              <w:rPr>
                <w:rFonts w:ascii="Calibri" w:hAnsi="Calibri" w:eastAsia="Times New Roman" w:cs="Calibri"/>
                <w:b/>
                <w:bCs/>
                <w:color w:val="000000"/>
                <w:sz w:val="22"/>
                <w:lang w:eastAsia="en-GB"/>
              </w:rPr>
            </w:pPr>
          </w:p>
        </w:tc>
        <w:tc>
          <w:tcPr>
            <w:tcW w:w="373" w:type="dxa"/>
            <w:vMerge/>
            <w:tcBorders>
              <w:top w:val="nil"/>
              <w:left w:val="single" w:color="auto" w:sz="4" w:space="0"/>
              <w:bottom w:val="single" w:color="000000" w:sz="8" w:space="0"/>
              <w:right w:val="single" w:color="auto" w:sz="4" w:space="0"/>
            </w:tcBorders>
            <w:vAlign w:val="center"/>
            <w:hideMark/>
          </w:tcPr>
          <w:p w:rsidR="00564A4C" w:rsidRDefault="00564A4C" w14:paraId="7EB0A3D4" w14:textId="77777777">
            <w:pPr>
              <w:rPr>
                <w:rFonts w:ascii="Calibri" w:hAnsi="Calibri" w:eastAsia="Times New Roman" w:cs="Calibri"/>
                <w:b/>
                <w:bCs/>
                <w:color w:val="000000"/>
                <w:sz w:val="22"/>
                <w:lang w:eastAsia="en-GB"/>
              </w:rPr>
            </w:pPr>
          </w:p>
        </w:tc>
      </w:tr>
      <w:tr w:rsidR="00564A4C" w:rsidTr="00564A4C" w14:paraId="64A2BEDE" w14:textId="77777777">
        <w:trPr>
          <w:gridAfter w:val="1"/>
          <w:wAfter w:w="236" w:type="dxa"/>
          <w:trHeight w:val="290"/>
        </w:trPr>
        <w:tc>
          <w:tcPr>
            <w:tcW w:w="846" w:type="dxa"/>
            <w:vMerge w:val="restart"/>
            <w:tcBorders>
              <w:top w:val="single" w:color="auto" w:sz="4" w:space="0"/>
              <w:left w:val="single" w:color="auto" w:sz="4" w:space="0"/>
              <w:bottom w:val="single" w:color="000000" w:sz="8" w:space="0"/>
              <w:right w:val="single" w:color="auto" w:sz="4" w:space="0"/>
            </w:tcBorders>
            <w:shd w:val="clear" w:color="auto" w:fill="FFFFFF"/>
            <w:tcMar>
              <w:top w:w="15" w:type="dxa"/>
              <w:left w:w="108" w:type="dxa"/>
              <w:bottom w:w="0" w:type="dxa"/>
              <w:right w:w="108" w:type="dxa"/>
            </w:tcMar>
            <w:hideMark/>
          </w:tcPr>
          <w:p w:rsidR="00564A4C" w:rsidRDefault="00564A4C" w14:paraId="1DC0408B" w14:textId="77777777">
            <w:pPr>
              <w:spacing w:line="240" w:lineRule="auto"/>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FW105</w:t>
            </w:r>
          </w:p>
        </w:tc>
        <w:tc>
          <w:tcPr>
            <w:tcW w:w="1396" w:type="dxa"/>
            <w:vMerge w:val="restart"/>
            <w:tcBorders>
              <w:top w:val="single" w:color="auto" w:sz="4" w:space="0"/>
              <w:left w:val="single" w:color="auto" w:sz="4" w:space="0"/>
              <w:bottom w:val="single" w:color="000000" w:sz="8" w:space="0"/>
              <w:right w:val="single" w:color="auto" w:sz="4" w:space="0"/>
            </w:tcBorders>
            <w:shd w:val="clear" w:color="auto" w:fill="FFFFFF"/>
            <w:noWrap/>
            <w:tcMar>
              <w:top w:w="15" w:type="dxa"/>
              <w:left w:w="108" w:type="dxa"/>
              <w:bottom w:w="0" w:type="dxa"/>
              <w:right w:w="108" w:type="dxa"/>
            </w:tcMar>
            <w:hideMark/>
          </w:tcPr>
          <w:p w:rsidR="00564A4C" w:rsidRDefault="00564A4C" w14:paraId="7378C366" w14:textId="77777777">
            <w:pPr>
              <w:spacing w:line="240" w:lineRule="auto"/>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Hockley Pharmacy</w:t>
            </w:r>
          </w:p>
        </w:tc>
        <w:tc>
          <w:tcPr>
            <w:tcW w:w="1864" w:type="dxa"/>
            <w:vMerge w:val="restart"/>
            <w:tcBorders>
              <w:top w:val="single" w:color="auto" w:sz="4" w:space="0"/>
              <w:left w:val="single" w:color="auto" w:sz="4" w:space="0"/>
              <w:bottom w:val="single" w:color="000000" w:sz="8" w:space="0"/>
              <w:right w:val="single" w:color="auto" w:sz="4" w:space="0"/>
            </w:tcBorders>
            <w:shd w:val="clear" w:color="auto" w:fill="FFFFFF"/>
            <w:noWrap/>
            <w:tcMar>
              <w:top w:w="15" w:type="dxa"/>
              <w:left w:w="108" w:type="dxa"/>
              <w:bottom w:w="0" w:type="dxa"/>
              <w:right w:w="108" w:type="dxa"/>
            </w:tcMar>
            <w:hideMark/>
          </w:tcPr>
          <w:p w:rsidR="00564A4C" w:rsidRDefault="00564A4C" w14:paraId="7AED1504" w14:textId="77777777">
            <w:pPr>
              <w:spacing w:line="240" w:lineRule="auto"/>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5-7 Broad Parade</w:t>
            </w:r>
          </w:p>
        </w:tc>
        <w:tc>
          <w:tcPr>
            <w:tcW w:w="1208" w:type="dxa"/>
            <w:vMerge w:val="restart"/>
            <w:tcBorders>
              <w:top w:val="nil"/>
              <w:left w:val="single" w:color="auto" w:sz="4" w:space="0"/>
              <w:bottom w:val="single" w:color="000000" w:sz="8" w:space="0"/>
              <w:right w:val="single" w:color="auto" w:sz="4" w:space="0"/>
            </w:tcBorders>
            <w:shd w:val="clear" w:color="auto" w:fill="FFFFFF"/>
            <w:tcMar>
              <w:top w:w="15" w:type="dxa"/>
              <w:left w:w="108" w:type="dxa"/>
              <w:bottom w:w="0" w:type="dxa"/>
              <w:right w:w="108" w:type="dxa"/>
            </w:tcMar>
            <w:hideMark/>
          </w:tcPr>
          <w:p w:rsidR="00564A4C" w:rsidRDefault="00564A4C" w14:paraId="744C291F" w14:textId="77777777">
            <w:pPr>
              <w:spacing w:line="240" w:lineRule="auto"/>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Hockley</w:t>
            </w:r>
          </w:p>
        </w:tc>
        <w:tc>
          <w:tcPr>
            <w:tcW w:w="631" w:type="dxa"/>
            <w:vMerge w:val="restart"/>
            <w:tcBorders>
              <w:top w:val="nil"/>
              <w:left w:val="single" w:color="auto" w:sz="4" w:space="0"/>
              <w:bottom w:val="single" w:color="000000" w:sz="8" w:space="0"/>
              <w:right w:val="single" w:color="auto" w:sz="4" w:space="0"/>
            </w:tcBorders>
            <w:shd w:val="clear" w:color="auto" w:fill="FFFFFF"/>
            <w:tcMar>
              <w:top w:w="15" w:type="dxa"/>
              <w:left w:w="108" w:type="dxa"/>
              <w:bottom w:w="0" w:type="dxa"/>
              <w:right w:w="108" w:type="dxa"/>
            </w:tcMar>
            <w:hideMark/>
          </w:tcPr>
          <w:p w:rsidR="00564A4C" w:rsidRDefault="00564A4C" w14:paraId="28D26F0B" w14:textId="77777777">
            <w:pPr>
              <w:spacing w:line="240" w:lineRule="auto"/>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SS5 5DA</w:t>
            </w:r>
          </w:p>
        </w:tc>
        <w:tc>
          <w:tcPr>
            <w:tcW w:w="1014" w:type="dxa"/>
            <w:tcBorders>
              <w:top w:val="nil"/>
              <w:left w:val="nil"/>
              <w:bottom w:val="nil"/>
              <w:right w:val="single" w:color="auto" w:sz="4" w:space="0"/>
            </w:tcBorders>
            <w:shd w:val="clear" w:color="auto" w:fill="FFFFFF"/>
            <w:tcMar>
              <w:top w:w="15" w:type="dxa"/>
              <w:left w:w="108" w:type="dxa"/>
              <w:bottom w:w="0" w:type="dxa"/>
              <w:right w:w="108" w:type="dxa"/>
            </w:tcMar>
            <w:hideMark/>
          </w:tcPr>
          <w:p w:rsidR="00564A4C" w:rsidRDefault="00564A4C" w14:paraId="2BFAB850" w14:textId="77777777">
            <w:pPr>
              <w:spacing w:line="240" w:lineRule="auto"/>
              <w:jc w:val="center"/>
              <w:rPr>
                <w:rFonts w:eastAsia="Times New Roman" w:asciiTheme="minorHAnsi" w:hAnsiTheme="minorHAnsi" w:cstheme="minorHAnsi"/>
                <w:b/>
                <w:bCs/>
                <w:sz w:val="16"/>
                <w:szCs w:val="16"/>
                <w:lang w:eastAsia="en-GB"/>
              </w:rPr>
            </w:pPr>
            <w:r>
              <w:rPr>
                <w:rFonts w:eastAsia="Times New Roman" w:asciiTheme="minorHAnsi" w:hAnsiTheme="minorHAnsi" w:cstheme="minorHAnsi"/>
                <w:b/>
                <w:bCs/>
                <w:sz w:val="16"/>
                <w:szCs w:val="16"/>
                <w:lang w:eastAsia="en-GB"/>
              </w:rPr>
              <w:t>9.00 - 18.15</w:t>
            </w:r>
          </w:p>
        </w:tc>
        <w:tc>
          <w:tcPr>
            <w:tcW w:w="1014" w:type="dxa"/>
            <w:tcBorders>
              <w:top w:val="nil"/>
              <w:left w:val="nil"/>
              <w:bottom w:val="nil"/>
              <w:right w:val="single" w:color="auto" w:sz="4" w:space="0"/>
            </w:tcBorders>
            <w:shd w:val="clear" w:color="auto" w:fill="FFFFFF"/>
            <w:tcMar>
              <w:top w:w="15" w:type="dxa"/>
              <w:left w:w="108" w:type="dxa"/>
              <w:bottom w:w="0" w:type="dxa"/>
              <w:right w:w="108" w:type="dxa"/>
            </w:tcMar>
            <w:hideMark/>
          </w:tcPr>
          <w:p w:rsidR="00564A4C" w:rsidRDefault="00564A4C" w14:paraId="4C7D9B32" w14:textId="77777777">
            <w:pPr>
              <w:spacing w:line="240" w:lineRule="auto"/>
              <w:jc w:val="center"/>
              <w:rPr>
                <w:rFonts w:eastAsia="Times New Roman" w:asciiTheme="minorHAnsi" w:hAnsiTheme="minorHAnsi" w:cstheme="minorHAnsi"/>
                <w:sz w:val="16"/>
                <w:szCs w:val="16"/>
                <w:lang w:eastAsia="en-GB"/>
              </w:rPr>
            </w:pPr>
            <w:r>
              <w:rPr>
                <w:rFonts w:eastAsia="Times New Roman" w:asciiTheme="minorHAnsi" w:hAnsiTheme="minorHAnsi" w:cstheme="minorHAnsi"/>
                <w:sz w:val="16"/>
                <w:szCs w:val="16"/>
                <w:lang w:eastAsia="en-GB"/>
              </w:rPr>
              <w:t> </w:t>
            </w:r>
          </w:p>
        </w:tc>
        <w:tc>
          <w:tcPr>
            <w:tcW w:w="1014" w:type="dxa"/>
            <w:tcBorders>
              <w:top w:val="nil"/>
              <w:left w:val="nil"/>
              <w:bottom w:val="nil"/>
              <w:right w:val="single" w:color="auto" w:sz="4" w:space="0"/>
            </w:tcBorders>
            <w:shd w:val="clear" w:color="auto" w:fill="FFFFFF"/>
            <w:tcMar>
              <w:top w:w="15" w:type="dxa"/>
              <w:left w:w="108" w:type="dxa"/>
              <w:bottom w:w="0" w:type="dxa"/>
              <w:right w:w="108" w:type="dxa"/>
            </w:tcMar>
            <w:hideMark/>
          </w:tcPr>
          <w:p w:rsidR="00564A4C" w:rsidRDefault="00564A4C" w14:paraId="09B7A79B" w14:textId="77777777">
            <w:pPr>
              <w:spacing w:line="240" w:lineRule="auto"/>
              <w:jc w:val="center"/>
              <w:rPr>
                <w:rFonts w:eastAsia="Times New Roman" w:asciiTheme="minorHAnsi" w:hAnsiTheme="minorHAnsi" w:cstheme="minorHAnsi"/>
                <w:sz w:val="16"/>
                <w:szCs w:val="16"/>
                <w:lang w:eastAsia="en-GB"/>
              </w:rPr>
            </w:pPr>
            <w:r>
              <w:rPr>
                <w:rFonts w:eastAsia="Times New Roman" w:asciiTheme="minorHAnsi" w:hAnsiTheme="minorHAnsi" w:cstheme="minorHAnsi"/>
                <w:sz w:val="16"/>
                <w:szCs w:val="16"/>
                <w:lang w:eastAsia="en-GB"/>
              </w:rPr>
              <w:t> </w:t>
            </w:r>
          </w:p>
        </w:tc>
        <w:tc>
          <w:tcPr>
            <w:tcW w:w="361" w:type="dxa"/>
            <w:tcBorders>
              <w:top w:val="nil"/>
              <w:left w:val="nil"/>
              <w:bottom w:val="nil"/>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65A5A200" w14:textId="77777777">
            <w:pPr>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61" w:type="dxa"/>
            <w:tcBorders>
              <w:top w:val="nil"/>
              <w:left w:val="nil"/>
              <w:bottom w:val="nil"/>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1E44B8C9" w14:textId="77777777">
            <w:pPr>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61" w:type="dxa"/>
            <w:vMerge w:val="restart"/>
            <w:tcBorders>
              <w:top w:val="nil"/>
              <w:left w:val="single" w:color="auto" w:sz="4" w:space="0"/>
              <w:bottom w:val="single" w:color="000000" w:sz="8" w:space="0"/>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4D71C83E" w14:textId="77777777">
            <w:pPr>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61" w:type="dxa"/>
            <w:vMerge w:val="restart"/>
            <w:tcBorders>
              <w:top w:val="nil"/>
              <w:left w:val="single" w:color="auto" w:sz="4" w:space="0"/>
              <w:bottom w:val="single" w:color="000000" w:sz="8" w:space="0"/>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211BC878" w14:textId="77777777">
            <w:pPr>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61" w:type="dxa"/>
            <w:vMerge w:val="restart"/>
            <w:tcBorders>
              <w:top w:val="nil"/>
              <w:left w:val="single" w:color="auto" w:sz="4" w:space="0"/>
              <w:bottom w:val="single" w:color="000000" w:sz="8" w:space="0"/>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41E6642F" w14:textId="77777777">
            <w:pPr>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61" w:type="dxa"/>
            <w:vMerge w:val="restart"/>
            <w:tcBorders>
              <w:top w:val="nil"/>
              <w:left w:val="single" w:color="auto" w:sz="4" w:space="0"/>
              <w:bottom w:val="single" w:color="000000" w:sz="8" w:space="0"/>
              <w:right w:val="single" w:color="auto" w:sz="4" w:space="0"/>
            </w:tcBorders>
            <w:shd w:val="clear" w:color="auto" w:fill="FFFFFF"/>
            <w:noWrap/>
            <w:tcMar>
              <w:top w:w="15" w:type="dxa"/>
              <w:left w:w="108" w:type="dxa"/>
              <w:bottom w:w="0" w:type="dxa"/>
              <w:right w:w="108" w:type="dxa"/>
            </w:tcMar>
          </w:tcPr>
          <w:p w:rsidR="00564A4C" w:rsidRDefault="00564A4C" w14:paraId="3E9E2894" w14:textId="77777777">
            <w:pPr>
              <w:spacing w:line="240" w:lineRule="auto"/>
              <w:jc w:val="center"/>
              <w:rPr>
                <w:rFonts w:ascii="Segoe UI Symbol" w:hAnsi="Segoe UI Symbol" w:eastAsia="Times New Roman" w:cs="Segoe UI Symbol"/>
                <w:b/>
                <w:bCs/>
                <w:color w:val="000000"/>
                <w:sz w:val="22"/>
                <w:lang w:eastAsia="en-GB"/>
              </w:rPr>
            </w:pPr>
          </w:p>
          <w:p w:rsidR="00564A4C" w:rsidRDefault="00564A4C" w14:paraId="548796DF" w14:textId="77777777">
            <w:pPr>
              <w:spacing w:line="240" w:lineRule="auto"/>
              <w:jc w:val="center"/>
              <w:rPr>
                <w:rFonts w:ascii="Calibri" w:hAnsi="Calibri" w:eastAsia="Times New Roman" w:cs="Calibri"/>
                <w:b/>
                <w:bCs/>
                <w:color w:val="000000"/>
                <w:sz w:val="22"/>
                <w:lang w:eastAsia="en-GB"/>
              </w:rPr>
            </w:pPr>
            <w:r>
              <w:rPr>
                <w:rFonts w:ascii="Segoe UI Symbol" w:hAnsi="Segoe UI Symbol" w:eastAsia="Times New Roman" w:cs="Segoe UI Symbol"/>
                <w:b/>
                <w:bCs/>
                <w:color w:val="000000"/>
                <w:sz w:val="22"/>
                <w:lang w:eastAsia="en-GB"/>
              </w:rPr>
              <w:t>✓</w:t>
            </w:r>
          </w:p>
        </w:tc>
        <w:tc>
          <w:tcPr>
            <w:tcW w:w="361" w:type="dxa"/>
            <w:vMerge w:val="restart"/>
            <w:tcBorders>
              <w:top w:val="nil"/>
              <w:left w:val="single" w:color="auto" w:sz="4" w:space="0"/>
              <w:bottom w:val="single" w:color="000000" w:sz="8" w:space="0"/>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70B3D26F" w14:textId="77777777">
            <w:pPr>
              <w:spacing w:line="240" w:lineRule="auto"/>
              <w:jc w:val="center"/>
              <w:rPr>
                <w:rFonts w:ascii="Calibri" w:hAnsi="Calibri" w:eastAsia="Times New Roman" w:cs="Calibri"/>
                <w:b/>
                <w:bCs/>
                <w:color w:val="000000"/>
                <w:sz w:val="22"/>
                <w:lang w:eastAsia="en-GB"/>
              </w:rPr>
            </w:pPr>
            <w:r>
              <w:rPr>
                <w:rFonts w:ascii="Segoe UI Symbol" w:hAnsi="Segoe UI Symbol" w:eastAsia="Times New Roman" w:cs="Segoe UI Symbol"/>
                <w:b/>
                <w:bCs/>
                <w:color w:val="000000"/>
                <w:sz w:val="22"/>
                <w:lang w:eastAsia="en-GB"/>
              </w:rPr>
              <w:t>✓</w:t>
            </w:r>
            <w:r>
              <w:rPr>
                <w:rFonts w:ascii="Calibri" w:hAnsi="Calibri" w:eastAsia="Times New Roman" w:cs="Calibri"/>
                <w:b/>
                <w:bCs/>
                <w:color w:val="000000"/>
                <w:sz w:val="22"/>
                <w:lang w:eastAsia="en-GB"/>
              </w:rPr>
              <w:t> </w:t>
            </w:r>
          </w:p>
        </w:tc>
        <w:tc>
          <w:tcPr>
            <w:tcW w:w="361" w:type="dxa"/>
            <w:vMerge w:val="restart"/>
            <w:tcBorders>
              <w:top w:val="nil"/>
              <w:left w:val="single" w:color="auto" w:sz="4" w:space="0"/>
              <w:bottom w:val="single" w:color="000000" w:sz="8" w:space="0"/>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3D9CDBF8" w14:textId="77777777">
            <w:pPr>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61" w:type="dxa"/>
            <w:vMerge w:val="restart"/>
            <w:tcBorders>
              <w:top w:val="nil"/>
              <w:left w:val="single" w:color="auto" w:sz="4" w:space="0"/>
              <w:bottom w:val="single" w:color="000000" w:sz="8" w:space="0"/>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45AF8572" w14:textId="77777777">
            <w:pPr>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73" w:type="dxa"/>
            <w:vMerge w:val="restart"/>
            <w:tcBorders>
              <w:top w:val="nil"/>
              <w:left w:val="single" w:color="auto" w:sz="4" w:space="0"/>
              <w:bottom w:val="single" w:color="000000" w:sz="8" w:space="0"/>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799F43C6" w14:textId="77777777">
            <w:pPr>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73" w:type="dxa"/>
            <w:vMerge w:val="restart"/>
            <w:tcBorders>
              <w:top w:val="nil"/>
              <w:left w:val="single" w:color="auto" w:sz="4" w:space="0"/>
              <w:bottom w:val="single" w:color="000000" w:sz="8" w:space="0"/>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6DF7E934" w14:textId="77777777">
            <w:pPr>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73" w:type="dxa"/>
            <w:vMerge w:val="restart"/>
            <w:tcBorders>
              <w:top w:val="nil"/>
              <w:left w:val="single" w:color="auto" w:sz="4" w:space="0"/>
              <w:bottom w:val="single" w:color="000000" w:sz="8" w:space="0"/>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5ABA6DD8" w14:textId="77777777">
            <w:pPr>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73" w:type="dxa"/>
            <w:vMerge w:val="restart"/>
            <w:tcBorders>
              <w:top w:val="nil"/>
              <w:left w:val="single" w:color="auto" w:sz="4" w:space="0"/>
              <w:bottom w:val="single" w:color="000000" w:sz="8" w:space="0"/>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3D14DE59" w14:textId="77777777">
            <w:pPr>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r>
      <w:tr w:rsidR="00564A4C" w:rsidTr="00564A4C" w14:paraId="1BFF4A18" w14:textId="77777777">
        <w:trPr>
          <w:gridAfter w:val="1"/>
          <w:wAfter w:w="236" w:type="dxa"/>
          <w:trHeight w:val="580"/>
        </w:trPr>
        <w:tc>
          <w:tcPr>
            <w:tcW w:w="8987" w:type="dxa"/>
            <w:vMerge/>
            <w:tcBorders>
              <w:top w:val="single" w:color="auto" w:sz="4" w:space="0"/>
              <w:left w:val="single" w:color="auto" w:sz="4" w:space="0"/>
              <w:bottom w:val="single" w:color="000000" w:sz="8" w:space="0"/>
              <w:right w:val="single" w:color="auto" w:sz="4" w:space="0"/>
            </w:tcBorders>
            <w:vAlign w:val="center"/>
            <w:hideMark/>
          </w:tcPr>
          <w:p w:rsidR="00564A4C" w:rsidRDefault="00564A4C" w14:paraId="52812FE0" w14:textId="77777777">
            <w:pPr>
              <w:rPr>
                <w:rFonts w:eastAsia="Times New Roman" w:asciiTheme="minorHAnsi" w:hAnsiTheme="minorHAnsi" w:cstheme="minorHAnsi"/>
                <w:sz w:val="18"/>
                <w:szCs w:val="18"/>
                <w:lang w:eastAsia="en-GB"/>
              </w:rPr>
            </w:pPr>
          </w:p>
        </w:tc>
        <w:tc>
          <w:tcPr>
            <w:tcW w:w="1396" w:type="dxa"/>
            <w:vMerge/>
            <w:tcBorders>
              <w:top w:val="single" w:color="auto" w:sz="4" w:space="0"/>
              <w:left w:val="single" w:color="auto" w:sz="4" w:space="0"/>
              <w:bottom w:val="single" w:color="000000" w:sz="8" w:space="0"/>
              <w:right w:val="single" w:color="auto" w:sz="4" w:space="0"/>
            </w:tcBorders>
            <w:vAlign w:val="center"/>
            <w:hideMark/>
          </w:tcPr>
          <w:p w:rsidR="00564A4C" w:rsidRDefault="00564A4C" w14:paraId="41168D6D" w14:textId="77777777">
            <w:pPr>
              <w:rPr>
                <w:rFonts w:eastAsia="Times New Roman" w:asciiTheme="minorHAnsi" w:hAnsiTheme="minorHAnsi" w:cstheme="minorHAnsi"/>
                <w:sz w:val="18"/>
                <w:szCs w:val="18"/>
                <w:lang w:eastAsia="en-GB"/>
              </w:rPr>
            </w:pPr>
          </w:p>
        </w:tc>
        <w:tc>
          <w:tcPr>
            <w:tcW w:w="1864" w:type="dxa"/>
            <w:vMerge/>
            <w:tcBorders>
              <w:top w:val="single" w:color="auto" w:sz="4" w:space="0"/>
              <w:left w:val="single" w:color="auto" w:sz="4" w:space="0"/>
              <w:bottom w:val="single" w:color="000000" w:sz="8" w:space="0"/>
              <w:right w:val="single" w:color="auto" w:sz="4" w:space="0"/>
            </w:tcBorders>
            <w:vAlign w:val="center"/>
            <w:hideMark/>
          </w:tcPr>
          <w:p w:rsidR="00564A4C" w:rsidRDefault="00564A4C" w14:paraId="193C5B67" w14:textId="77777777">
            <w:pPr>
              <w:rPr>
                <w:rFonts w:eastAsia="Times New Roman" w:asciiTheme="minorHAnsi" w:hAnsiTheme="minorHAnsi" w:cstheme="minorHAnsi"/>
                <w:sz w:val="18"/>
                <w:szCs w:val="18"/>
                <w:lang w:eastAsia="en-GB"/>
              </w:rPr>
            </w:pPr>
          </w:p>
        </w:tc>
        <w:tc>
          <w:tcPr>
            <w:tcW w:w="1208" w:type="dxa"/>
            <w:vMerge/>
            <w:tcBorders>
              <w:top w:val="nil"/>
              <w:left w:val="single" w:color="auto" w:sz="4" w:space="0"/>
              <w:bottom w:val="single" w:color="000000" w:sz="8" w:space="0"/>
              <w:right w:val="single" w:color="auto" w:sz="4" w:space="0"/>
            </w:tcBorders>
            <w:vAlign w:val="center"/>
            <w:hideMark/>
          </w:tcPr>
          <w:p w:rsidR="00564A4C" w:rsidRDefault="00564A4C" w14:paraId="3B8B38DD" w14:textId="77777777">
            <w:pPr>
              <w:rPr>
                <w:rFonts w:eastAsia="Times New Roman" w:asciiTheme="minorHAnsi" w:hAnsiTheme="minorHAnsi" w:cstheme="minorHAnsi"/>
                <w:sz w:val="18"/>
                <w:szCs w:val="18"/>
                <w:lang w:eastAsia="en-GB"/>
              </w:rPr>
            </w:pPr>
          </w:p>
        </w:tc>
        <w:tc>
          <w:tcPr>
            <w:tcW w:w="631" w:type="dxa"/>
            <w:vMerge/>
            <w:tcBorders>
              <w:top w:val="nil"/>
              <w:left w:val="single" w:color="auto" w:sz="4" w:space="0"/>
              <w:bottom w:val="single" w:color="000000" w:sz="8" w:space="0"/>
              <w:right w:val="single" w:color="auto" w:sz="4" w:space="0"/>
            </w:tcBorders>
            <w:vAlign w:val="center"/>
            <w:hideMark/>
          </w:tcPr>
          <w:p w:rsidR="00564A4C" w:rsidRDefault="00564A4C" w14:paraId="671143D5" w14:textId="77777777">
            <w:pPr>
              <w:rPr>
                <w:rFonts w:eastAsia="Times New Roman" w:asciiTheme="minorHAnsi" w:hAnsiTheme="minorHAnsi" w:cstheme="minorHAnsi"/>
                <w:sz w:val="18"/>
                <w:szCs w:val="18"/>
                <w:lang w:eastAsia="en-GB"/>
              </w:rPr>
            </w:pPr>
          </w:p>
        </w:tc>
        <w:tc>
          <w:tcPr>
            <w:tcW w:w="1014" w:type="dxa"/>
            <w:tcBorders>
              <w:top w:val="nil"/>
              <w:left w:val="nil"/>
              <w:bottom w:val="nil"/>
              <w:right w:val="single" w:color="auto" w:sz="4" w:space="0"/>
            </w:tcBorders>
            <w:shd w:val="clear" w:color="auto" w:fill="FFFFFF"/>
            <w:tcMar>
              <w:top w:w="15" w:type="dxa"/>
              <w:left w:w="108" w:type="dxa"/>
              <w:bottom w:w="0" w:type="dxa"/>
              <w:right w:w="108" w:type="dxa"/>
            </w:tcMar>
            <w:hideMark/>
          </w:tcPr>
          <w:p w:rsidR="00564A4C" w:rsidRDefault="00564A4C" w14:paraId="1C644282" w14:textId="77777777">
            <w:pPr>
              <w:spacing w:line="240" w:lineRule="auto"/>
              <w:jc w:val="center"/>
              <w:rPr>
                <w:rFonts w:eastAsia="Times New Roman" w:asciiTheme="minorHAnsi" w:hAnsiTheme="minorHAnsi" w:cstheme="minorHAnsi"/>
                <w:i/>
                <w:iCs/>
                <w:sz w:val="16"/>
                <w:szCs w:val="16"/>
                <w:lang w:eastAsia="en-GB"/>
              </w:rPr>
            </w:pPr>
            <w:r>
              <w:rPr>
                <w:rFonts w:eastAsia="Times New Roman" w:asciiTheme="minorHAnsi" w:hAnsiTheme="minorHAnsi" w:cstheme="minorHAnsi"/>
                <w:i/>
                <w:iCs/>
                <w:sz w:val="16"/>
                <w:szCs w:val="16"/>
                <w:lang w:eastAsia="en-GB"/>
              </w:rPr>
              <w:t>13.00 - 14.00 &amp; 18.00 - 18.15</w:t>
            </w:r>
          </w:p>
        </w:tc>
        <w:tc>
          <w:tcPr>
            <w:tcW w:w="1014" w:type="dxa"/>
            <w:tcBorders>
              <w:top w:val="nil"/>
              <w:left w:val="nil"/>
              <w:bottom w:val="nil"/>
              <w:right w:val="single" w:color="auto" w:sz="4" w:space="0"/>
            </w:tcBorders>
            <w:shd w:val="clear" w:color="auto" w:fill="FFFFFF"/>
            <w:tcMar>
              <w:top w:w="15" w:type="dxa"/>
              <w:left w:w="108" w:type="dxa"/>
              <w:bottom w:w="0" w:type="dxa"/>
              <w:right w:w="108" w:type="dxa"/>
            </w:tcMar>
            <w:hideMark/>
          </w:tcPr>
          <w:p w:rsidR="00564A4C" w:rsidRDefault="00564A4C" w14:paraId="4D583FEE" w14:textId="77777777">
            <w:pPr>
              <w:spacing w:line="240" w:lineRule="auto"/>
              <w:jc w:val="center"/>
              <w:rPr>
                <w:rFonts w:eastAsia="Times New Roman" w:asciiTheme="minorHAnsi" w:hAnsiTheme="minorHAnsi" w:cstheme="minorHAnsi"/>
                <w:i/>
                <w:iCs/>
                <w:sz w:val="16"/>
                <w:szCs w:val="16"/>
                <w:lang w:eastAsia="en-GB"/>
              </w:rPr>
            </w:pPr>
            <w:r>
              <w:rPr>
                <w:rFonts w:eastAsia="Times New Roman" w:asciiTheme="minorHAnsi" w:hAnsiTheme="minorHAnsi" w:cstheme="minorHAnsi"/>
                <w:i/>
                <w:iCs/>
                <w:sz w:val="16"/>
                <w:szCs w:val="16"/>
                <w:lang w:eastAsia="en-GB"/>
              </w:rPr>
              <w:t>9.00 - 17.30</w:t>
            </w:r>
          </w:p>
        </w:tc>
        <w:tc>
          <w:tcPr>
            <w:tcW w:w="1014" w:type="dxa"/>
            <w:tcBorders>
              <w:top w:val="nil"/>
              <w:left w:val="nil"/>
              <w:bottom w:val="nil"/>
              <w:right w:val="single" w:color="auto" w:sz="4" w:space="0"/>
            </w:tcBorders>
            <w:shd w:val="clear" w:color="auto" w:fill="FFFFFF"/>
            <w:tcMar>
              <w:top w:w="15" w:type="dxa"/>
              <w:left w:w="108" w:type="dxa"/>
              <w:bottom w:w="0" w:type="dxa"/>
              <w:right w:w="108" w:type="dxa"/>
            </w:tcMar>
            <w:hideMark/>
          </w:tcPr>
          <w:p w:rsidR="00564A4C" w:rsidRDefault="00564A4C" w14:paraId="4D996AF9" w14:textId="77777777">
            <w:pPr>
              <w:spacing w:line="240" w:lineRule="auto"/>
              <w:jc w:val="center"/>
              <w:rPr>
                <w:rFonts w:eastAsia="Times New Roman" w:asciiTheme="minorHAnsi" w:hAnsiTheme="minorHAnsi" w:cstheme="minorHAnsi"/>
                <w:sz w:val="16"/>
                <w:szCs w:val="16"/>
                <w:lang w:eastAsia="en-GB"/>
              </w:rPr>
            </w:pPr>
            <w:r>
              <w:rPr>
                <w:rFonts w:eastAsia="Times New Roman" w:asciiTheme="minorHAnsi" w:hAnsiTheme="minorHAnsi" w:cstheme="minorHAnsi"/>
                <w:sz w:val="16"/>
                <w:szCs w:val="16"/>
                <w:lang w:eastAsia="en-GB"/>
              </w:rPr>
              <w:t>Closed</w:t>
            </w:r>
          </w:p>
        </w:tc>
        <w:tc>
          <w:tcPr>
            <w:tcW w:w="361" w:type="dxa"/>
            <w:tcBorders>
              <w:top w:val="nil"/>
              <w:left w:val="nil"/>
              <w:bottom w:val="nil"/>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11A9A050" w14:textId="77777777">
            <w:pPr>
              <w:spacing w:line="240" w:lineRule="auto"/>
              <w:jc w:val="center"/>
              <w:rPr>
                <w:rFonts w:ascii="Calibri" w:hAnsi="Calibri" w:eastAsia="Times New Roman" w:cs="Calibri"/>
                <w:b/>
                <w:bCs/>
                <w:color w:val="000000"/>
                <w:sz w:val="22"/>
                <w:lang w:eastAsia="en-GB"/>
              </w:rPr>
            </w:pPr>
            <w:r>
              <w:rPr>
                <w:rFonts w:ascii="Segoe UI Symbol" w:hAnsi="Segoe UI Symbol" w:eastAsia="Times New Roman" w:cs="Segoe UI Symbol"/>
                <w:b/>
                <w:bCs/>
                <w:color w:val="000000"/>
                <w:sz w:val="22"/>
                <w:lang w:eastAsia="en-GB"/>
              </w:rPr>
              <w:t>✓</w:t>
            </w:r>
          </w:p>
        </w:tc>
        <w:tc>
          <w:tcPr>
            <w:tcW w:w="361" w:type="dxa"/>
            <w:tcBorders>
              <w:top w:val="nil"/>
              <w:left w:val="nil"/>
              <w:bottom w:val="nil"/>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3377C5F9" w14:textId="77777777">
            <w:pPr>
              <w:spacing w:line="240" w:lineRule="auto"/>
              <w:jc w:val="center"/>
              <w:rPr>
                <w:rFonts w:ascii="Calibri" w:hAnsi="Calibri" w:eastAsia="Times New Roman" w:cs="Calibri"/>
                <w:b/>
                <w:bCs/>
                <w:color w:val="000000"/>
                <w:sz w:val="22"/>
                <w:lang w:eastAsia="en-GB"/>
              </w:rPr>
            </w:pPr>
            <w:r>
              <w:rPr>
                <w:rFonts w:ascii="Segoe UI Symbol" w:hAnsi="Segoe UI Symbol" w:eastAsia="Times New Roman" w:cs="Segoe UI Symbol"/>
                <w:b/>
                <w:bCs/>
                <w:color w:val="000000"/>
                <w:sz w:val="22"/>
                <w:lang w:eastAsia="en-GB"/>
              </w:rPr>
              <w:t>✓</w:t>
            </w:r>
          </w:p>
        </w:tc>
        <w:tc>
          <w:tcPr>
            <w:tcW w:w="361" w:type="dxa"/>
            <w:vMerge/>
            <w:tcBorders>
              <w:top w:val="nil"/>
              <w:left w:val="single" w:color="auto" w:sz="4" w:space="0"/>
              <w:bottom w:val="single" w:color="000000" w:sz="8" w:space="0"/>
              <w:right w:val="single" w:color="auto" w:sz="4" w:space="0"/>
            </w:tcBorders>
            <w:vAlign w:val="center"/>
            <w:hideMark/>
          </w:tcPr>
          <w:p w:rsidR="00564A4C" w:rsidRDefault="00564A4C" w14:paraId="14F2C20B" w14:textId="77777777">
            <w:pPr>
              <w:rPr>
                <w:rFonts w:ascii="Calibri" w:hAnsi="Calibri" w:eastAsia="Times New Roman" w:cs="Calibri"/>
                <w:b/>
                <w:bCs/>
                <w:color w:val="000000"/>
                <w:sz w:val="22"/>
                <w:lang w:eastAsia="en-GB"/>
              </w:rPr>
            </w:pPr>
          </w:p>
        </w:tc>
        <w:tc>
          <w:tcPr>
            <w:tcW w:w="361" w:type="dxa"/>
            <w:vMerge/>
            <w:tcBorders>
              <w:top w:val="nil"/>
              <w:left w:val="single" w:color="auto" w:sz="4" w:space="0"/>
              <w:bottom w:val="single" w:color="000000" w:sz="8" w:space="0"/>
              <w:right w:val="single" w:color="auto" w:sz="4" w:space="0"/>
            </w:tcBorders>
            <w:vAlign w:val="center"/>
            <w:hideMark/>
          </w:tcPr>
          <w:p w:rsidR="00564A4C" w:rsidRDefault="00564A4C" w14:paraId="400AD8A4" w14:textId="77777777">
            <w:pPr>
              <w:rPr>
                <w:rFonts w:ascii="Calibri" w:hAnsi="Calibri" w:eastAsia="Times New Roman" w:cs="Calibri"/>
                <w:b/>
                <w:bCs/>
                <w:color w:val="000000"/>
                <w:sz w:val="22"/>
                <w:lang w:eastAsia="en-GB"/>
              </w:rPr>
            </w:pPr>
          </w:p>
        </w:tc>
        <w:tc>
          <w:tcPr>
            <w:tcW w:w="361" w:type="dxa"/>
            <w:vMerge/>
            <w:tcBorders>
              <w:top w:val="nil"/>
              <w:left w:val="single" w:color="auto" w:sz="4" w:space="0"/>
              <w:bottom w:val="single" w:color="000000" w:sz="8" w:space="0"/>
              <w:right w:val="single" w:color="auto" w:sz="4" w:space="0"/>
            </w:tcBorders>
            <w:vAlign w:val="center"/>
            <w:hideMark/>
          </w:tcPr>
          <w:p w:rsidR="00564A4C" w:rsidRDefault="00564A4C" w14:paraId="7B25F1B4" w14:textId="77777777">
            <w:pPr>
              <w:rPr>
                <w:rFonts w:ascii="Calibri" w:hAnsi="Calibri" w:eastAsia="Times New Roman" w:cs="Calibri"/>
                <w:b/>
                <w:bCs/>
                <w:color w:val="000000"/>
                <w:sz w:val="22"/>
                <w:lang w:eastAsia="en-GB"/>
              </w:rPr>
            </w:pPr>
          </w:p>
        </w:tc>
        <w:tc>
          <w:tcPr>
            <w:tcW w:w="361" w:type="dxa"/>
            <w:vMerge/>
            <w:tcBorders>
              <w:top w:val="nil"/>
              <w:left w:val="single" w:color="auto" w:sz="4" w:space="0"/>
              <w:bottom w:val="single" w:color="000000" w:sz="8" w:space="0"/>
              <w:right w:val="single" w:color="auto" w:sz="4" w:space="0"/>
            </w:tcBorders>
            <w:vAlign w:val="center"/>
            <w:hideMark/>
          </w:tcPr>
          <w:p w:rsidR="00564A4C" w:rsidRDefault="00564A4C" w14:paraId="79B67655" w14:textId="77777777">
            <w:pPr>
              <w:rPr>
                <w:rFonts w:ascii="Calibri" w:hAnsi="Calibri" w:eastAsia="Times New Roman" w:cs="Calibri"/>
                <w:b/>
                <w:bCs/>
                <w:color w:val="000000"/>
                <w:sz w:val="22"/>
                <w:lang w:eastAsia="en-GB"/>
              </w:rPr>
            </w:pPr>
          </w:p>
        </w:tc>
        <w:tc>
          <w:tcPr>
            <w:tcW w:w="361" w:type="dxa"/>
            <w:vMerge/>
            <w:tcBorders>
              <w:top w:val="nil"/>
              <w:left w:val="single" w:color="auto" w:sz="4" w:space="0"/>
              <w:bottom w:val="single" w:color="000000" w:sz="8" w:space="0"/>
              <w:right w:val="single" w:color="auto" w:sz="4" w:space="0"/>
            </w:tcBorders>
            <w:vAlign w:val="center"/>
            <w:hideMark/>
          </w:tcPr>
          <w:p w:rsidR="00564A4C" w:rsidRDefault="00564A4C" w14:paraId="67E6831A" w14:textId="77777777">
            <w:pPr>
              <w:rPr>
                <w:rFonts w:ascii="Calibri" w:hAnsi="Calibri" w:eastAsia="Times New Roman" w:cs="Calibri"/>
                <w:b/>
                <w:bCs/>
                <w:color w:val="000000"/>
                <w:sz w:val="22"/>
                <w:lang w:eastAsia="en-GB"/>
              </w:rPr>
            </w:pPr>
          </w:p>
        </w:tc>
        <w:tc>
          <w:tcPr>
            <w:tcW w:w="361" w:type="dxa"/>
            <w:vMerge/>
            <w:tcBorders>
              <w:top w:val="nil"/>
              <w:left w:val="single" w:color="auto" w:sz="4" w:space="0"/>
              <w:bottom w:val="single" w:color="000000" w:sz="8" w:space="0"/>
              <w:right w:val="single" w:color="auto" w:sz="4" w:space="0"/>
            </w:tcBorders>
            <w:vAlign w:val="center"/>
            <w:hideMark/>
          </w:tcPr>
          <w:p w:rsidR="00564A4C" w:rsidRDefault="00564A4C" w14:paraId="11406FC3" w14:textId="77777777">
            <w:pPr>
              <w:rPr>
                <w:rFonts w:ascii="Calibri" w:hAnsi="Calibri" w:eastAsia="Times New Roman" w:cs="Calibri"/>
                <w:b/>
                <w:bCs/>
                <w:color w:val="000000"/>
                <w:sz w:val="22"/>
                <w:lang w:eastAsia="en-GB"/>
              </w:rPr>
            </w:pPr>
          </w:p>
        </w:tc>
        <w:tc>
          <w:tcPr>
            <w:tcW w:w="361" w:type="dxa"/>
            <w:vMerge/>
            <w:tcBorders>
              <w:top w:val="nil"/>
              <w:left w:val="single" w:color="auto" w:sz="4" w:space="0"/>
              <w:bottom w:val="single" w:color="000000" w:sz="8" w:space="0"/>
              <w:right w:val="single" w:color="auto" w:sz="4" w:space="0"/>
            </w:tcBorders>
            <w:vAlign w:val="center"/>
            <w:hideMark/>
          </w:tcPr>
          <w:p w:rsidR="00564A4C" w:rsidRDefault="00564A4C" w14:paraId="700C5438" w14:textId="77777777">
            <w:pPr>
              <w:rPr>
                <w:rFonts w:ascii="Calibri" w:hAnsi="Calibri" w:eastAsia="Times New Roman" w:cs="Calibri"/>
                <w:b/>
                <w:bCs/>
                <w:color w:val="000000"/>
                <w:sz w:val="22"/>
                <w:lang w:eastAsia="en-GB"/>
              </w:rPr>
            </w:pPr>
          </w:p>
        </w:tc>
        <w:tc>
          <w:tcPr>
            <w:tcW w:w="373" w:type="dxa"/>
            <w:vMerge/>
            <w:tcBorders>
              <w:top w:val="nil"/>
              <w:left w:val="single" w:color="auto" w:sz="4" w:space="0"/>
              <w:bottom w:val="single" w:color="000000" w:sz="8" w:space="0"/>
              <w:right w:val="single" w:color="auto" w:sz="4" w:space="0"/>
            </w:tcBorders>
            <w:vAlign w:val="center"/>
            <w:hideMark/>
          </w:tcPr>
          <w:p w:rsidR="00564A4C" w:rsidRDefault="00564A4C" w14:paraId="2407D405" w14:textId="77777777">
            <w:pPr>
              <w:rPr>
                <w:rFonts w:ascii="Calibri" w:hAnsi="Calibri" w:eastAsia="Times New Roman" w:cs="Calibri"/>
                <w:b/>
                <w:bCs/>
                <w:color w:val="000000"/>
                <w:sz w:val="22"/>
                <w:lang w:eastAsia="en-GB"/>
              </w:rPr>
            </w:pPr>
          </w:p>
        </w:tc>
        <w:tc>
          <w:tcPr>
            <w:tcW w:w="373" w:type="dxa"/>
            <w:vMerge/>
            <w:tcBorders>
              <w:top w:val="nil"/>
              <w:left w:val="single" w:color="auto" w:sz="4" w:space="0"/>
              <w:bottom w:val="single" w:color="000000" w:sz="8" w:space="0"/>
              <w:right w:val="single" w:color="auto" w:sz="4" w:space="0"/>
            </w:tcBorders>
            <w:vAlign w:val="center"/>
            <w:hideMark/>
          </w:tcPr>
          <w:p w:rsidR="00564A4C" w:rsidRDefault="00564A4C" w14:paraId="5B5D780A" w14:textId="77777777">
            <w:pPr>
              <w:rPr>
                <w:rFonts w:ascii="Calibri" w:hAnsi="Calibri" w:eastAsia="Times New Roman" w:cs="Calibri"/>
                <w:b/>
                <w:bCs/>
                <w:color w:val="000000"/>
                <w:sz w:val="22"/>
                <w:lang w:eastAsia="en-GB"/>
              </w:rPr>
            </w:pPr>
          </w:p>
        </w:tc>
        <w:tc>
          <w:tcPr>
            <w:tcW w:w="373" w:type="dxa"/>
            <w:vMerge/>
            <w:tcBorders>
              <w:top w:val="nil"/>
              <w:left w:val="single" w:color="auto" w:sz="4" w:space="0"/>
              <w:bottom w:val="single" w:color="000000" w:sz="8" w:space="0"/>
              <w:right w:val="single" w:color="auto" w:sz="4" w:space="0"/>
            </w:tcBorders>
            <w:vAlign w:val="center"/>
            <w:hideMark/>
          </w:tcPr>
          <w:p w:rsidR="00564A4C" w:rsidRDefault="00564A4C" w14:paraId="2BD308A0" w14:textId="77777777">
            <w:pPr>
              <w:rPr>
                <w:rFonts w:ascii="Calibri" w:hAnsi="Calibri" w:eastAsia="Times New Roman" w:cs="Calibri"/>
                <w:b/>
                <w:bCs/>
                <w:color w:val="000000"/>
                <w:sz w:val="22"/>
                <w:lang w:eastAsia="en-GB"/>
              </w:rPr>
            </w:pPr>
          </w:p>
        </w:tc>
        <w:tc>
          <w:tcPr>
            <w:tcW w:w="373" w:type="dxa"/>
            <w:vMerge/>
            <w:tcBorders>
              <w:top w:val="nil"/>
              <w:left w:val="single" w:color="auto" w:sz="4" w:space="0"/>
              <w:bottom w:val="single" w:color="000000" w:sz="8" w:space="0"/>
              <w:right w:val="single" w:color="auto" w:sz="4" w:space="0"/>
            </w:tcBorders>
            <w:vAlign w:val="center"/>
            <w:hideMark/>
          </w:tcPr>
          <w:p w:rsidR="00564A4C" w:rsidRDefault="00564A4C" w14:paraId="59FEB8AA" w14:textId="77777777">
            <w:pPr>
              <w:rPr>
                <w:rFonts w:ascii="Calibri" w:hAnsi="Calibri" w:eastAsia="Times New Roman" w:cs="Calibri"/>
                <w:b/>
                <w:bCs/>
                <w:color w:val="000000"/>
                <w:sz w:val="22"/>
                <w:lang w:eastAsia="en-GB"/>
              </w:rPr>
            </w:pPr>
          </w:p>
        </w:tc>
      </w:tr>
      <w:tr w:rsidR="00564A4C" w:rsidTr="00564A4C" w14:paraId="206504B0" w14:textId="77777777">
        <w:trPr>
          <w:gridAfter w:val="1"/>
          <w:wAfter w:w="236" w:type="dxa"/>
          <w:trHeight w:val="300"/>
        </w:trPr>
        <w:tc>
          <w:tcPr>
            <w:tcW w:w="8987" w:type="dxa"/>
            <w:vMerge/>
            <w:tcBorders>
              <w:top w:val="single" w:color="auto" w:sz="4" w:space="0"/>
              <w:left w:val="single" w:color="auto" w:sz="4" w:space="0"/>
              <w:bottom w:val="single" w:color="000000" w:sz="8" w:space="0"/>
              <w:right w:val="single" w:color="auto" w:sz="4" w:space="0"/>
            </w:tcBorders>
            <w:vAlign w:val="center"/>
            <w:hideMark/>
          </w:tcPr>
          <w:p w:rsidR="00564A4C" w:rsidRDefault="00564A4C" w14:paraId="2BCA499F" w14:textId="77777777">
            <w:pPr>
              <w:rPr>
                <w:rFonts w:eastAsia="Times New Roman" w:asciiTheme="minorHAnsi" w:hAnsiTheme="minorHAnsi" w:cstheme="minorHAnsi"/>
                <w:sz w:val="18"/>
                <w:szCs w:val="18"/>
                <w:lang w:eastAsia="en-GB"/>
              </w:rPr>
            </w:pPr>
          </w:p>
        </w:tc>
        <w:tc>
          <w:tcPr>
            <w:tcW w:w="1396" w:type="dxa"/>
            <w:vMerge/>
            <w:tcBorders>
              <w:top w:val="single" w:color="auto" w:sz="4" w:space="0"/>
              <w:left w:val="single" w:color="auto" w:sz="4" w:space="0"/>
              <w:bottom w:val="single" w:color="000000" w:sz="8" w:space="0"/>
              <w:right w:val="single" w:color="auto" w:sz="4" w:space="0"/>
            </w:tcBorders>
            <w:vAlign w:val="center"/>
            <w:hideMark/>
          </w:tcPr>
          <w:p w:rsidR="00564A4C" w:rsidRDefault="00564A4C" w14:paraId="0A771682" w14:textId="77777777">
            <w:pPr>
              <w:rPr>
                <w:rFonts w:eastAsia="Times New Roman" w:asciiTheme="minorHAnsi" w:hAnsiTheme="minorHAnsi" w:cstheme="minorHAnsi"/>
                <w:sz w:val="18"/>
                <w:szCs w:val="18"/>
                <w:lang w:eastAsia="en-GB"/>
              </w:rPr>
            </w:pPr>
          </w:p>
        </w:tc>
        <w:tc>
          <w:tcPr>
            <w:tcW w:w="1864" w:type="dxa"/>
            <w:vMerge/>
            <w:tcBorders>
              <w:top w:val="single" w:color="auto" w:sz="4" w:space="0"/>
              <w:left w:val="single" w:color="auto" w:sz="4" w:space="0"/>
              <w:bottom w:val="single" w:color="000000" w:sz="8" w:space="0"/>
              <w:right w:val="single" w:color="auto" w:sz="4" w:space="0"/>
            </w:tcBorders>
            <w:vAlign w:val="center"/>
            <w:hideMark/>
          </w:tcPr>
          <w:p w:rsidR="00564A4C" w:rsidRDefault="00564A4C" w14:paraId="15A7201E" w14:textId="77777777">
            <w:pPr>
              <w:rPr>
                <w:rFonts w:eastAsia="Times New Roman" w:asciiTheme="minorHAnsi" w:hAnsiTheme="minorHAnsi" w:cstheme="minorHAnsi"/>
                <w:sz w:val="18"/>
                <w:szCs w:val="18"/>
                <w:lang w:eastAsia="en-GB"/>
              </w:rPr>
            </w:pPr>
          </w:p>
        </w:tc>
        <w:tc>
          <w:tcPr>
            <w:tcW w:w="1208" w:type="dxa"/>
            <w:vMerge/>
            <w:tcBorders>
              <w:top w:val="nil"/>
              <w:left w:val="single" w:color="auto" w:sz="4" w:space="0"/>
              <w:bottom w:val="single" w:color="000000" w:sz="8" w:space="0"/>
              <w:right w:val="single" w:color="auto" w:sz="4" w:space="0"/>
            </w:tcBorders>
            <w:vAlign w:val="center"/>
            <w:hideMark/>
          </w:tcPr>
          <w:p w:rsidR="00564A4C" w:rsidRDefault="00564A4C" w14:paraId="4787DCCA" w14:textId="77777777">
            <w:pPr>
              <w:rPr>
                <w:rFonts w:eastAsia="Times New Roman" w:asciiTheme="minorHAnsi" w:hAnsiTheme="minorHAnsi" w:cstheme="minorHAnsi"/>
                <w:sz w:val="18"/>
                <w:szCs w:val="18"/>
                <w:lang w:eastAsia="en-GB"/>
              </w:rPr>
            </w:pPr>
          </w:p>
        </w:tc>
        <w:tc>
          <w:tcPr>
            <w:tcW w:w="631" w:type="dxa"/>
            <w:vMerge/>
            <w:tcBorders>
              <w:top w:val="nil"/>
              <w:left w:val="single" w:color="auto" w:sz="4" w:space="0"/>
              <w:bottom w:val="single" w:color="000000" w:sz="8" w:space="0"/>
              <w:right w:val="single" w:color="auto" w:sz="4" w:space="0"/>
            </w:tcBorders>
            <w:vAlign w:val="center"/>
            <w:hideMark/>
          </w:tcPr>
          <w:p w:rsidR="00564A4C" w:rsidRDefault="00564A4C" w14:paraId="422E0C92" w14:textId="77777777">
            <w:pPr>
              <w:rPr>
                <w:rFonts w:eastAsia="Times New Roman" w:asciiTheme="minorHAnsi" w:hAnsiTheme="minorHAnsi" w:cstheme="minorHAnsi"/>
                <w:sz w:val="18"/>
                <w:szCs w:val="18"/>
                <w:lang w:eastAsia="en-GB"/>
              </w:rPr>
            </w:pPr>
          </w:p>
        </w:tc>
        <w:tc>
          <w:tcPr>
            <w:tcW w:w="1014" w:type="dxa"/>
            <w:tcBorders>
              <w:top w:val="nil"/>
              <w:left w:val="nil"/>
              <w:bottom w:val="single" w:color="auto" w:sz="8" w:space="0"/>
              <w:right w:val="single" w:color="auto" w:sz="4" w:space="0"/>
            </w:tcBorders>
            <w:shd w:val="clear" w:color="auto" w:fill="FFFFFF"/>
            <w:tcMar>
              <w:top w:w="15" w:type="dxa"/>
              <w:left w:w="108" w:type="dxa"/>
              <w:bottom w:w="0" w:type="dxa"/>
              <w:right w:w="108" w:type="dxa"/>
            </w:tcMar>
            <w:hideMark/>
          </w:tcPr>
          <w:p w:rsidR="00564A4C" w:rsidRDefault="00564A4C" w14:paraId="7BA5190C" w14:textId="77777777">
            <w:pPr>
              <w:spacing w:line="240" w:lineRule="auto"/>
              <w:rPr>
                <w:rFonts w:eastAsia="Times New Roman" w:asciiTheme="minorHAnsi" w:hAnsiTheme="minorHAnsi" w:cstheme="minorHAnsi"/>
                <w:b/>
                <w:bCs/>
                <w:sz w:val="16"/>
                <w:szCs w:val="16"/>
                <w:lang w:eastAsia="en-GB"/>
              </w:rPr>
            </w:pPr>
            <w:r>
              <w:rPr>
                <w:rFonts w:eastAsia="Times New Roman" w:asciiTheme="minorHAnsi" w:hAnsiTheme="minorHAnsi" w:cstheme="minorHAnsi"/>
                <w:b/>
                <w:bCs/>
                <w:sz w:val="16"/>
                <w:szCs w:val="16"/>
                <w:lang w:eastAsia="en-GB"/>
              </w:rPr>
              <w:t> </w:t>
            </w:r>
          </w:p>
        </w:tc>
        <w:tc>
          <w:tcPr>
            <w:tcW w:w="1014" w:type="dxa"/>
            <w:tcBorders>
              <w:top w:val="nil"/>
              <w:left w:val="nil"/>
              <w:bottom w:val="single" w:color="auto" w:sz="8" w:space="0"/>
              <w:right w:val="single" w:color="auto" w:sz="4" w:space="0"/>
            </w:tcBorders>
            <w:shd w:val="clear" w:color="auto" w:fill="FFFFFF"/>
            <w:tcMar>
              <w:top w:w="15" w:type="dxa"/>
              <w:left w:w="108" w:type="dxa"/>
              <w:bottom w:w="0" w:type="dxa"/>
              <w:right w:w="108" w:type="dxa"/>
            </w:tcMar>
            <w:hideMark/>
          </w:tcPr>
          <w:p w:rsidR="00564A4C" w:rsidRDefault="00564A4C" w14:paraId="07BEE3AA" w14:textId="77777777">
            <w:pPr>
              <w:spacing w:line="240" w:lineRule="auto"/>
              <w:jc w:val="center"/>
              <w:rPr>
                <w:rFonts w:eastAsia="Times New Roman" w:asciiTheme="minorHAnsi" w:hAnsiTheme="minorHAnsi" w:cstheme="minorHAnsi"/>
                <w:sz w:val="16"/>
                <w:szCs w:val="16"/>
                <w:lang w:eastAsia="en-GB"/>
              </w:rPr>
            </w:pPr>
            <w:r>
              <w:rPr>
                <w:rFonts w:eastAsia="Times New Roman" w:asciiTheme="minorHAnsi" w:hAnsiTheme="minorHAnsi" w:cstheme="minorHAnsi"/>
                <w:sz w:val="16"/>
                <w:szCs w:val="16"/>
                <w:lang w:eastAsia="en-GB"/>
              </w:rPr>
              <w:t> </w:t>
            </w:r>
          </w:p>
        </w:tc>
        <w:tc>
          <w:tcPr>
            <w:tcW w:w="1014" w:type="dxa"/>
            <w:tcBorders>
              <w:top w:val="nil"/>
              <w:left w:val="nil"/>
              <w:bottom w:val="single" w:color="auto" w:sz="8" w:space="0"/>
              <w:right w:val="single" w:color="auto" w:sz="4" w:space="0"/>
            </w:tcBorders>
            <w:shd w:val="clear" w:color="auto" w:fill="FFFFFF"/>
            <w:tcMar>
              <w:top w:w="15" w:type="dxa"/>
              <w:left w:w="108" w:type="dxa"/>
              <w:bottom w:w="0" w:type="dxa"/>
              <w:right w:w="108" w:type="dxa"/>
            </w:tcMar>
            <w:hideMark/>
          </w:tcPr>
          <w:p w:rsidR="00564A4C" w:rsidRDefault="00564A4C" w14:paraId="41309F70" w14:textId="77777777">
            <w:pPr>
              <w:spacing w:line="240" w:lineRule="auto"/>
              <w:jc w:val="center"/>
              <w:rPr>
                <w:rFonts w:eastAsia="Times New Roman" w:asciiTheme="minorHAnsi" w:hAnsiTheme="minorHAnsi" w:cstheme="minorHAnsi"/>
                <w:sz w:val="16"/>
                <w:szCs w:val="16"/>
                <w:lang w:eastAsia="en-GB"/>
              </w:rPr>
            </w:pPr>
            <w:r>
              <w:rPr>
                <w:rFonts w:eastAsia="Times New Roman" w:asciiTheme="minorHAnsi" w:hAnsiTheme="minorHAnsi" w:cstheme="minorHAnsi"/>
                <w:sz w:val="16"/>
                <w:szCs w:val="16"/>
                <w:lang w:eastAsia="en-GB"/>
              </w:rPr>
              <w:t> </w:t>
            </w:r>
          </w:p>
        </w:tc>
        <w:tc>
          <w:tcPr>
            <w:tcW w:w="361" w:type="dxa"/>
            <w:tcBorders>
              <w:top w:val="nil"/>
              <w:left w:val="nil"/>
              <w:bottom w:val="single" w:color="auto" w:sz="8" w:space="0"/>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01616BC0" w14:textId="77777777">
            <w:pPr>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61" w:type="dxa"/>
            <w:tcBorders>
              <w:top w:val="nil"/>
              <w:left w:val="nil"/>
              <w:bottom w:val="single" w:color="auto" w:sz="8" w:space="0"/>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116F52FC" w14:textId="77777777">
            <w:pPr>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61" w:type="dxa"/>
            <w:vMerge/>
            <w:tcBorders>
              <w:top w:val="nil"/>
              <w:left w:val="single" w:color="auto" w:sz="4" w:space="0"/>
              <w:bottom w:val="single" w:color="000000" w:sz="8" w:space="0"/>
              <w:right w:val="single" w:color="auto" w:sz="4" w:space="0"/>
            </w:tcBorders>
            <w:vAlign w:val="center"/>
            <w:hideMark/>
          </w:tcPr>
          <w:p w:rsidR="00564A4C" w:rsidRDefault="00564A4C" w14:paraId="76CF43CB" w14:textId="77777777">
            <w:pPr>
              <w:rPr>
                <w:rFonts w:ascii="Calibri" w:hAnsi="Calibri" w:eastAsia="Times New Roman" w:cs="Calibri"/>
                <w:b/>
                <w:bCs/>
                <w:color w:val="000000"/>
                <w:sz w:val="22"/>
                <w:lang w:eastAsia="en-GB"/>
              </w:rPr>
            </w:pPr>
          </w:p>
        </w:tc>
        <w:tc>
          <w:tcPr>
            <w:tcW w:w="361" w:type="dxa"/>
            <w:vMerge/>
            <w:tcBorders>
              <w:top w:val="nil"/>
              <w:left w:val="single" w:color="auto" w:sz="4" w:space="0"/>
              <w:bottom w:val="single" w:color="000000" w:sz="8" w:space="0"/>
              <w:right w:val="single" w:color="auto" w:sz="4" w:space="0"/>
            </w:tcBorders>
            <w:vAlign w:val="center"/>
            <w:hideMark/>
          </w:tcPr>
          <w:p w:rsidR="00564A4C" w:rsidRDefault="00564A4C" w14:paraId="0868BB92" w14:textId="77777777">
            <w:pPr>
              <w:rPr>
                <w:rFonts w:ascii="Calibri" w:hAnsi="Calibri" w:eastAsia="Times New Roman" w:cs="Calibri"/>
                <w:b/>
                <w:bCs/>
                <w:color w:val="000000"/>
                <w:sz w:val="22"/>
                <w:lang w:eastAsia="en-GB"/>
              </w:rPr>
            </w:pPr>
          </w:p>
        </w:tc>
        <w:tc>
          <w:tcPr>
            <w:tcW w:w="361" w:type="dxa"/>
            <w:vMerge/>
            <w:tcBorders>
              <w:top w:val="nil"/>
              <w:left w:val="single" w:color="auto" w:sz="4" w:space="0"/>
              <w:bottom w:val="single" w:color="000000" w:sz="8" w:space="0"/>
              <w:right w:val="single" w:color="auto" w:sz="4" w:space="0"/>
            </w:tcBorders>
            <w:vAlign w:val="center"/>
            <w:hideMark/>
          </w:tcPr>
          <w:p w:rsidR="00564A4C" w:rsidRDefault="00564A4C" w14:paraId="34F092CD" w14:textId="77777777">
            <w:pPr>
              <w:rPr>
                <w:rFonts w:ascii="Calibri" w:hAnsi="Calibri" w:eastAsia="Times New Roman" w:cs="Calibri"/>
                <w:b/>
                <w:bCs/>
                <w:color w:val="000000"/>
                <w:sz w:val="22"/>
                <w:lang w:eastAsia="en-GB"/>
              </w:rPr>
            </w:pPr>
          </w:p>
        </w:tc>
        <w:tc>
          <w:tcPr>
            <w:tcW w:w="361" w:type="dxa"/>
            <w:vMerge/>
            <w:tcBorders>
              <w:top w:val="nil"/>
              <w:left w:val="single" w:color="auto" w:sz="4" w:space="0"/>
              <w:bottom w:val="single" w:color="000000" w:sz="8" w:space="0"/>
              <w:right w:val="single" w:color="auto" w:sz="4" w:space="0"/>
            </w:tcBorders>
            <w:vAlign w:val="center"/>
            <w:hideMark/>
          </w:tcPr>
          <w:p w:rsidR="00564A4C" w:rsidRDefault="00564A4C" w14:paraId="0C3C963F" w14:textId="77777777">
            <w:pPr>
              <w:rPr>
                <w:rFonts w:ascii="Calibri" w:hAnsi="Calibri" w:eastAsia="Times New Roman" w:cs="Calibri"/>
                <w:b/>
                <w:bCs/>
                <w:color w:val="000000"/>
                <w:sz w:val="22"/>
                <w:lang w:eastAsia="en-GB"/>
              </w:rPr>
            </w:pPr>
          </w:p>
        </w:tc>
        <w:tc>
          <w:tcPr>
            <w:tcW w:w="361" w:type="dxa"/>
            <w:vMerge/>
            <w:tcBorders>
              <w:top w:val="nil"/>
              <w:left w:val="single" w:color="auto" w:sz="4" w:space="0"/>
              <w:bottom w:val="single" w:color="000000" w:sz="8" w:space="0"/>
              <w:right w:val="single" w:color="auto" w:sz="4" w:space="0"/>
            </w:tcBorders>
            <w:vAlign w:val="center"/>
            <w:hideMark/>
          </w:tcPr>
          <w:p w:rsidR="00564A4C" w:rsidRDefault="00564A4C" w14:paraId="0B5CA537" w14:textId="77777777">
            <w:pPr>
              <w:rPr>
                <w:rFonts w:ascii="Calibri" w:hAnsi="Calibri" w:eastAsia="Times New Roman" w:cs="Calibri"/>
                <w:b/>
                <w:bCs/>
                <w:color w:val="000000"/>
                <w:sz w:val="22"/>
                <w:lang w:eastAsia="en-GB"/>
              </w:rPr>
            </w:pPr>
          </w:p>
        </w:tc>
        <w:tc>
          <w:tcPr>
            <w:tcW w:w="361" w:type="dxa"/>
            <w:vMerge/>
            <w:tcBorders>
              <w:top w:val="nil"/>
              <w:left w:val="single" w:color="auto" w:sz="4" w:space="0"/>
              <w:bottom w:val="single" w:color="000000" w:sz="8" w:space="0"/>
              <w:right w:val="single" w:color="auto" w:sz="4" w:space="0"/>
            </w:tcBorders>
            <w:vAlign w:val="center"/>
            <w:hideMark/>
          </w:tcPr>
          <w:p w:rsidR="00564A4C" w:rsidRDefault="00564A4C" w14:paraId="7C3AD68A" w14:textId="77777777">
            <w:pPr>
              <w:rPr>
                <w:rFonts w:ascii="Calibri" w:hAnsi="Calibri" w:eastAsia="Times New Roman" w:cs="Calibri"/>
                <w:b/>
                <w:bCs/>
                <w:color w:val="000000"/>
                <w:sz w:val="22"/>
                <w:lang w:eastAsia="en-GB"/>
              </w:rPr>
            </w:pPr>
          </w:p>
        </w:tc>
        <w:tc>
          <w:tcPr>
            <w:tcW w:w="361" w:type="dxa"/>
            <w:vMerge/>
            <w:tcBorders>
              <w:top w:val="nil"/>
              <w:left w:val="single" w:color="auto" w:sz="4" w:space="0"/>
              <w:bottom w:val="single" w:color="000000" w:sz="8" w:space="0"/>
              <w:right w:val="single" w:color="auto" w:sz="4" w:space="0"/>
            </w:tcBorders>
            <w:vAlign w:val="center"/>
            <w:hideMark/>
          </w:tcPr>
          <w:p w:rsidR="00564A4C" w:rsidRDefault="00564A4C" w14:paraId="784568BC" w14:textId="77777777">
            <w:pPr>
              <w:rPr>
                <w:rFonts w:ascii="Calibri" w:hAnsi="Calibri" w:eastAsia="Times New Roman" w:cs="Calibri"/>
                <w:b/>
                <w:bCs/>
                <w:color w:val="000000"/>
                <w:sz w:val="22"/>
                <w:lang w:eastAsia="en-GB"/>
              </w:rPr>
            </w:pPr>
          </w:p>
        </w:tc>
        <w:tc>
          <w:tcPr>
            <w:tcW w:w="373" w:type="dxa"/>
            <w:vMerge/>
            <w:tcBorders>
              <w:top w:val="nil"/>
              <w:left w:val="single" w:color="auto" w:sz="4" w:space="0"/>
              <w:bottom w:val="single" w:color="000000" w:sz="8" w:space="0"/>
              <w:right w:val="single" w:color="auto" w:sz="4" w:space="0"/>
            </w:tcBorders>
            <w:vAlign w:val="center"/>
            <w:hideMark/>
          </w:tcPr>
          <w:p w:rsidR="00564A4C" w:rsidRDefault="00564A4C" w14:paraId="19CFF733" w14:textId="77777777">
            <w:pPr>
              <w:rPr>
                <w:rFonts w:ascii="Calibri" w:hAnsi="Calibri" w:eastAsia="Times New Roman" w:cs="Calibri"/>
                <w:b/>
                <w:bCs/>
                <w:color w:val="000000"/>
                <w:sz w:val="22"/>
                <w:lang w:eastAsia="en-GB"/>
              </w:rPr>
            </w:pPr>
          </w:p>
        </w:tc>
        <w:tc>
          <w:tcPr>
            <w:tcW w:w="373" w:type="dxa"/>
            <w:vMerge/>
            <w:tcBorders>
              <w:top w:val="nil"/>
              <w:left w:val="single" w:color="auto" w:sz="4" w:space="0"/>
              <w:bottom w:val="single" w:color="000000" w:sz="8" w:space="0"/>
              <w:right w:val="single" w:color="auto" w:sz="4" w:space="0"/>
            </w:tcBorders>
            <w:vAlign w:val="center"/>
            <w:hideMark/>
          </w:tcPr>
          <w:p w:rsidR="00564A4C" w:rsidRDefault="00564A4C" w14:paraId="5A4B1F97" w14:textId="77777777">
            <w:pPr>
              <w:rPr>
                <w:rFonts w:ascii="Calibri" w:hAnsi="Calibri" w:eastAsia="Times New Roman" w:cs="Calibri"/>
                <w:b/>
                <w:bCs/>
                <w:color w:val="000000"/>
                <w:sz w:val="22"/>
                <w:lang w:eastAsia="en-GB"/>
              </w:rPr>
            </w:pPr>
          </w:p>
        </w:tc>
        <w:tc>
          <w:tcPr>
            <w:tcW w:w="373" w:type="dxa"/>
            <w:vMerge/>
            <w:tcBorders>
              <w:top w:val="nil"/>
              <w:left w:val="single" w:color="auto" w:sz="4" w:space="0"/>
              <w:bottom w:val="single" w:color="000000" w:sz="8" w:space="0"/>
              <w:right w:val="single" w:color="auto" w:sz="4" w:space="0"/>
            </w:tcBorders>
            <w:vAlign w:val="center"/>
            <w:hideMark/>
          </w:tcPr>
          <w:p w:rsidR="00564A4C" w:rsidRDefault="00564A4C" w14:paraId="0F07C950" w14:textId="77777777">
            <w:pPr>
              <w:rPr>
                <w:rFonts w:ascii="Calibri" w:hAnsi="Calibri" w:eastAsia="Times New Roman" w:cs="Calibri"/>
                <w:b/>
                <w:bCs/>
                <w:color w:val="000000"/>
                <w:sz w:val="22"/>
                <w:lang w:eastAsia="en-GB"/>
              </w:rPr>
            </w:pPr>
          </w:p>
        </w:tc>
        <w:tc>
          <w:tcPr>
            <w:tcW w:w="373" w:type="dxa"/>
            <w:vMerge/>
            <w:tcBorders>
              <w:top w:val="nil"/>
              <w:left w:val="single" w:color="auto" w:sz="4" w:space="0"/>
              <w:bottom w:val="single" w:color="000000" w:sz="8" w:space="0"/>
              <w:right w:val="single" w:color="auto" w:sz="4" w:space="0"/>
            </w:tcBorders>
            <w:vAlign w:val="center"/>
            <w:hideMark/>
          </w:tcPr>
          <w:p w:rsidR="00564A4C" w:rsidRDefault="00564A4C" w14:paraId="38C2B34B" w14:textId="77777777">
            <w:pPr>
              <w:rPr>
                <w:rFonts w:ascii="Calibri" w:hAnsi="Calibri" w:eastAsia="Times New Roman" w:cs="Calibri"/>
                <w:b/>
                <w:bCs/>
                <w:color w:val="000000"/>
                <w:sz w:val="22"/>
                <w:lang w:eastAsia="en-GB"/>
              </w:rPr>
            </w:pPr>
          </w:p>
        </w:tc>
      </w:tr>
      <w:tr w:rsidR="00564A4C" w:rsidTr="00564A4C" w14:paraId="295B0037" w14:textId="77777777">
        <w:trPr>
          <w:gridAfter w:val="1"/>
          <w:wAfter w:w="236" w:type="dxa"/>
          <w:trHeight w:val="290"/>
        </w:trPr>
        <w:tc>
          <w:tcPr>
            <w:tcW w:w="846" w:type="dxa"/>
            <w:vMerge w:val="restart"/>
            <w:tcBorders>
              <w:top w:val="nil"/>
              <w:left w:val="single" w:color="auto" w:sz="4" w:space="0"/>
              <w:bottom w:val="single" w:color="000000" w:sz="8" w:space="0"/>
              <w:right w:val="single" w:color="auto" w:sz="4" w:space="0"/>
            </w:tcBorders>
            <w:shd w:val="clear" w:color="auto" w:fill="FFFFFF"/>
            <w:tcMar>
              <w:top w:w="15" w:type="dxa"/>
              <w:left w:w="108" w:type="dxa"/>
              <w:bottom w:w="0" w:type="dxa"/>
              <w:right w:w="108" w:type="dxa"/>
            </w:tcMar>
            <w:hideMark/>
          </w:tcPr>
          <w:p w:rsidR="00564A4C" w:rsidRDefault="00564A4C" w14:paraId="5E718F81" w14:textId="77777777">
            <w:pPr>
              <w:spacing w:line="240" w:lineRule="auto"/>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FT788</w:t>
            </w:r>
          </w:p>
        </w:tc>
        <w:tc>
          <w:tcPr>
            <w:tcW w:w="1396" w:type="dxa"/>
            <w:vMerge w:val="restart"/>
            <w:tcBorders>
              <w:top w:val="nil"/>
              <w:left w:val="single" w:color="auto" w:sz="4" w:space="0"/>
              <w:bottom w:val="single" w:color="000000" w:sz="8" w:space="0"/>
              <w:right w:val="single" w:color="auto" w:sz="4" w:space="0"/>
            </w:tcBorders>
            <w:shd w:val="clear" w:color="auto" w:fill="FFFFFF"/>
            <w:noWrap/>
            <w:tcMar>
              <w:top w:w="15" w:type="dxa"/>
              <w:left w:w="108" w:type="dxa"/>
              <w:bottom w:w="0" w:type="dxa"/>
              <w:right w:w="108" w:type="dxa"/>
            </w:tcMar>
            <w:hideMark/>
          </w:tcPr>
          <w:p w:rsidR="00564A4C" w:rsidRDefault="00564A4C" w14:paraId="459B3136" w14:textId="77777777">
            <w:pPr>
              <w:spacing w:line="240" w:lineRule="auto"/>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Nutan Pharmacy</w:t>
            </w:r>
          </w:p>
        </w:tc>
        <w:tc>
          <w:tcPr>
            <w:tcW w:w="1864" w:type="dxa"/>
            <w:vMerge w:val="restart"/>
            <w:tcBorders>
              <w:top w:val="nil"/>
              <w:left w:val="single" w:color="auto" w:sz="4" w:space="0"/>
              <w:bottom w:val="single" w:color="000000" w:sz="8" w:space="0"/>
              <w:right w:val="single" w:color="auto" w:sz="4" w:space="0"/>
            </w:tcBorders>
            <w:shd w:val="clear" w:color="auto" w:fill="FFFFFF"/>
            <w:noWrap/>
            <w:tcMar>
              <w:top w:w="15" w:type="dxa"/>
              <w:left w:w="108" w:type="dxa"/>
              <w:bottom w:w="0" w:type="dxa"/>
              <w:right w:w="108" w:type="dxa"/>
            </w:tcMar>
            <w:hideMark/>
          </w:tcPr>
          <w:p w:rsidR="00564A4C" w:rsidRDefault="00564A4C" w14:paraId="6DBBCD4A" w14:textId="77777777">
            <w:pPr>
              <w:spacing w:line="240" w:lineRule="auto"/>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456 Ashingdon Road</w:t>
            </w:r>
          </w:p>
        </w:tc>
        <w:tc>
          <w:tcPr>
            <w:tcW w:w="1208" w:type="dxa"/>
            <w:vMerge w:val="restart"/>
            <w:tcBorders>
              <w:top w:val="nil"/>
              <w:left w:val="single" w:color="auto" w:sz="4" w:space="0"/>
              <w:bottom w:val="single" w:color="000000" w:sz="8" w:space="0"/>
              <w:right w:val="single" w:color="auto" w:sz="4" w:space="0"/>
            </w:tcBorders>
            <w:shd w:val="clear" w:color="auto" w:fill="FFFFFF"/>
            <w:tcMar>
              <w:top w:w="15" w:type="dxa"/>
              <w:left w:w="108" w:type="dxa"/>
              <w:bottom w:w="0" w:type="dxa"/>
              <w:right w:w="108" w:type="dxa"/>
            </w:tcMar>
            <w:hideMark/>
          </w:tcPr>
          <w:p w:rsidR="00564A4C" w:rsidRDefault="00564A4C" w14:paraId="58BF8691" w14:textId="77777777">
            <w:pPr>
              <w:spacing w:line="240" w:lineRule="auto"/>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Rochford</w:t>
            </w:r>
          </w:p>
        </w:tc>
        <w:tc>
          <w:tcPr>
            <w:tcW w:w="631" w:type="dxa"/>
            <w:vMerge w:val="restart"/>
            <w:tcBorders>
              <w:top w:val="nil"/>
              <w:left w:val="single" w:color="auto" w:sz="4" w:space="0"/>
              <w:bottom w:val="single" w:color="000000" w:sz="8" w:space="0"/>
              <w:right w:val="single" w:color="auto" w:sz="4" w:space="0"/>
            </w:tcBorders>
            <w:shd w:val="clear" w:color="auto" w:fill="FFFFFF"/>
            <w:tcMar>
              <w:top w:w="15" w:type="dxa"/>
              <w:left w:w="108" w:type="dxa"/>
              <w:bottom w:w="0" w:type="dxa"/>
              <w:right w:w="108" w:type="dxa"/>
            </w:tcMar>
            <w:hideMark/>
          </w:tcPr>
          <w:p w:rsidR="00564A4C" w:rsidRDefault="00564A4C" w14:paraId="469A5E17" w14:textId="77777777">
            <w:pPr>
              <w:spacing w:line="240" w:lineRule="auto"/>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SS4 3ET</w:t>
            </w:r>
          </w:p>
        </w:tc>
        <w:tc>
          <w:tcPr>
            <w:tcW w:w="1014" w:type="dxa"/>
            <w:shd w:val="clear" w:color="auto" w:fill="FFFFFF"/>
            <w:tcMar>
              <w:top w:w="15" w:type="dxa"/>
              <w:left w:w="108" w:type="dxa"/>
              <w:bottom w:w="0" w:type="dxa"/>
              <w:right w:w="108" w:type="dxa"/>
            </w:tcMar>
            <w:hideMark/>
          </w:tcPr>
          <w:p w:rsidR="00564A4C" w:rsidRDefault="00564A4C" w14:paraId="2B186409" w14:textId="77777777">
            <w:pPr>
              <w:spacing w:line="240" w:lineRule="auto"/>
              <w:jc w:val="center"/>
              <w:rPr>
                <w:rFonts w:eastAsia="Times New Roman" w:asciiTheme="minorHAnsi" w:hAnsiTheme="minorHAnsi" w:cstheme="minorHAnsi"/>
                <w:b/>
                <w:bCs/>
                <w:sz w:val="16"/>
                <w:szCs w:val="16"/>
                <w:lang w:eastAsia="en-GB"/>
              </w:rPr>
            </w:pPr>
            <w:r>
              <w:rPr>
                <w:rFonts w:eastAsia="Times New Roman" w:asciiTheme="minorHAnsi" w:hAnsiTheme="minorHAnsi" w:cstheme="minorHAnsi"/>
                <w:b/>
                <w:bCs/>
                <w:sz w:val="16"/>
                <w:szCs w:val="16"/>
                <w:lang w:eastAsia="en-GB"/>
              </w:rPr>
              <w:t>9.00 - 19.00</w:t>
            </w:r>
          </w:p>
        </w:tc>
        <w:tc>
          <w:tcPr>
            <w:tcW w:w="1014" w:type="dxa"/>
            <w:tcBorders>
              <w:top w:val="nil"/>
              <w:left w:val="single" w:color="auto" w:sz="4" w:space="0"/>
              <w:bottom w:val="nil"/>
              <w:right w:val="single" w:color="auto" w:sz="4" w:space="0"/>
            </w:tcBorders>
            <w:shd w:val="clear" w:color="auto" w:fill="FFFFFF"/>
            <w:noWrap/>
            <w:tcMar>
              <w:top w:w="15" w:type="dxa"/>
              <w:left w:w="108" w:type="dxa"/>
              <w:bottom w:w="0" w:type="dxa"/>
              <w:right w:w="108" w:type="dxa"/>
            </w:tcMar>
            <w:vAlign w:val="bottom"/>
            <w:hideMark/>
          </w:tcPr>
          <w:p w:rsidR="00564A4C" w:rsidRDefault="00564A4C" w14:paraId="61C27247" w14:textId="77777777">
            <w:pPr>
              <w:spacing w:line="240" w:lineRule="auto"/>
              <w:jc w:val="center"/>
              <w:rPr>
                <w:rFonts w:eastAsia="Times New Roman" w:asciiTheme="minorHAnsi" w:hAnsiTheme="minorHAnsi" w:cstheme="minorHAnsi"/>
                <w:color w:val="000000"/>
                <w:sz w:val="16"/>
                <w:szCs w:val="16"/>
                <w:lang w:eastAsia="en-GB"/>
              </w:rPr>
            </w:pPr>
            <w:r>
              <w:rPr>
                <w:rFonts w:eastAsia="Times New Roman" w:asciiTheme="minorHAnsi" w:hAnsiTheme="minorHAnsi" w:cstheme="minorHAnsi"/>
                <w:color w:val="000000"/>
                <w:sz w:val="16"/>
                <w:szCs w:val="16"/>
                <w:lang w:eastAsia="en-GB"/>
              </w:rPr>
              <w:t> </w:t>
            </w:r>
          </w:p>
        </w:tc>
        <w:tc>
          <w:tcPr>
            <w:tcW w:w="1014" w:type="dxa"/>
            <w:tcBorders>
              <w:top w:val="nil"/>
              <w:left w:val="nil"/>
              <w:bottom w:val="nil"/>
              <w:right w:val="single" w:color="auto" w:sz="4" w:space="0"/>
            </w:tcBorders>
            <w:shd w:val="clear" w:color="auto" w:fill="FFFFFF"/>
            <w:tcMar>
              <w:top w:w="15" w:type="dxa"/>
              <w:left w:w="108" w:type="dxa"/>
              <w:bottom w:w="0" w:type="dxa"/>
              <w:right w:w="108" w:type="dxa"/>
            </w:tcMar>
            <w:hideMark/>
          </w:tcPr>
          <w:p w:rsidR="00564A4C" w:rsidRDefault="00564A4C" w14:paraId="7BA6F2CB" w14:textId="77777777">
            <w:pPr>
              <w:spacing w:line="240" w:lineRule="auto"/>
              <w:jc w:val="center"/>
              <w:rPr>
                <w:rFonts w:eastAsia="Times New Roman" w:asciiTheme="minorHAnsi" w:hAnsiTheme="minorHAnsi" w:cstheme="minorHAnsi"/>
                <w:sz w:val="16"/>
                <w:szCs w:val="16"/>
                <w:lang w:eastAsia="en-GB"/>
              </w:rPr>
            </w:pPr>
            <w:r>
              <w:rPr>
                <w:rFonts w:eastAsia="Times New Roman" w:asciiTheme="minorHAnsi" w:hAnsiTheme="minorHAnsi" w:cstheme="minorHAnsi"/>
                <w:sz w:val="16"/>
                <w:szCs w:val="16"/>
                <w:lang w:eastAsia="en-GB"/>
              </w:rPr>
              <w:t> </w:t>
            </w:r>
          </w:p>
        </w:tc>
        <w:tc>
          <w:tcPr>
            <w:tcW w:w="361" w:type="dxa"/>
            <w:tcBorders>
              <w:top w:val="nil"/>
              <w:left w:val="nil"/>
              <w:bottom w:val="nil"/>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4EBD5041" w14:textId="77777777">
            <w:pPr>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61" w:type="dxa"/>
            <w:vMerge w:val="restart"/>
            <w:tcBorders>
              <w:top w:val="nil"/>
              <w:left w:val="single" w:color="auto" w:sz="4" w:space="0"/>
              <w:bottom w:val="single" w:color="000000" w:sz="8" w:space="0"/>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4FBCA6DA" w14:textId="77777777">
            <w:pPr>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61" w:type="dxa"/>
            <w:vMerge w:val="restart"/>
            <w:tcBorders>
              <w:top w:val="nil"/>
              <w:left w:val="single" w:color="auto" w:sz="4" w:space="0"/>
              <w:bottom w:val="single" w:color="000000" w:sz="8" w:space="0"/>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1359DFDA" w14:textId="77777777">
            <w:pPr>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61" w:type="dxa"/>
            <w:vMerge w:val="restart"/>
            <w:tcBorders>
              <w:top w:val="nil"/>
              <w:left w:val="single" w:color="auto" w:sz="4" w:space="0"/>
              <w:bottom w:val="single" w:color="000000" w:sz="8" w:space="0"/>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79ED5BD3" w14:textId="77777777">
            <w:pPr>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61" w:type="dxa"/>
            <w:vMerge w:val="restart"/>
            <w:tcBorders>
              <w:top w:val="nil"/>
              <w:left w:val="single" w:color="auto" w:sz="4" w:space="0"/>
              <w:bottom w:val="single" w:color="000000" w:sz="8" w:space="0"/>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21E89F3F" w14:textId="77777777">
            <w:pPr>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61" w:type="dxa"/>
            <w:vMerge w:val="restart"/>
            <w:tcBorders>
              <w:top w:val="nil"/>
              <w:left w:val="single" w:color="auto" w:sz="4" w:space="0"/>
              <w:bottom w:val="single" w:color="000000" w:sz="8" w:space="0"/>
              <w:right w:val="single" w:color="auto" w:sz="4" w:space="0"/>
            </w:tcBorders>
            <w:shd w:val="clear" w:color="auto" w:fill="FFFFFF"/>
            <w:noWrap/>
            <w:tcMar>
              <w:top w:w="15" w:type="dxa"/>
              <w:left w:w="108" w:type="dxa"/>
              <w:bottom w:w="0" w:type="dxa"/>
              <w:right w:w="108" w:type="dxa"/>
            </w:tcMar>
            <w:hideMark/>
          </w:tcPr>
          <w:p w:rsidR="00564A4C" w:rsidRDefault="00564A4C" w14:paraId="7431F572" w14:textId="77777777">
            <w:pPr>
              <w:spacing w:line="240" w:lineRule="auto"/>
              <w:jc w:val="center"/>
              <w:rPr>
                <w:rFonts w:ascii="Calibri" w:hAnsi="Calibri" w:eastAsia="Times New Roman" w:cs="Calibri"/>
                <w:b/>
                <w:bCs/>
                <w:color w:val="000000"/>
                <w:sz w:val="22"/>
                <w:lang w:eastAsia="en-GB"/>
              </w:rPr>
            </w:pPr>
            <w:r>
              <w:rPr>
                <w:rFonts w:ascii="Segoe UI Symbol" w:hAnsi="Segoe UI Symbol" w:eastAsia="Times New Roman" w:cs="Segoe UI Symbol"/>
                <w:b/>
                <w:bCs/>
                <w:color w:val="000000"/>
                <w:sz w:val="22"/>
                <w:lang w:eastAsia="en-GB"/>
              </w:rPr>
              <w:t>✓</w:t>
            </w:r>
          </w:p>
        </w:tc>
        <w:tc>
          <w:tcPr>
            <w:tcW w:w="361" w:type="dxa"/>
            <w:vMerge w:val="restart"/>
            <w:tcBorders>
              <w:top w:val="nil"/>
              <w:left w:val="single" w:color="auto" w:sz="4" w:space="0"/>
              <w:bottom w:val="single" w:color="000000" w:sz="8" w:space="0"/>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3BA21425" w14:textId="77777777">
            <w:pPr>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61" w:type="dxa"/>
            <w:vMerge w:val="restart"/>
            <w:tcBorders>
              <w:top w:val="nil"/>
              <w:left w:val="single" w:color="auto" w:sz="4" w:space="0"/>
              <w:bottom w:val="single" w:color="000000" w:sz="8" w:space="0"/>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53EBA17D" w14:textId="77777777">
            <w:pPr>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61" w:type="dxa"/>
            <w:vMerge w:val="restart"/>
            <w:tcBorders>
              <w:top w:val="nil"/>
              <w:left w:val="single" w:color="auto" w:sz="4" w:space="0"/>
              <w:bottom w:val="single" w:color="000000" w:sz="8" w:space="0"/>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119F0E48" w14:textId="77777777">
            <w:pPr>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73" w:type="dxa"/>
            <w:vMerge w:val="restart"/>
            <w:tcBorders>
              <w:top w:val="nil"/>
              <w:left w:val="single" w:color="auto" w:sz="4" w:space="0"/>
              <w:bottom w:val="single" w:color="000000" w:sz="8" w:space="0"/>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1DF399C7" w14:textId="77777777">
            <w:pPr>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73" w:type="dxa"/>
            <w:vMerge w:val="restart"/>
            <w:tcBorders>
              <w:top w:val="nil"/>
              <w:left w:val="single" w:color="auto" w:sz="4" w:space="0"/>
              <w:bottom w:val="single" w:color="000000" w:sz="8" w:space="0"/>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255F34EC" w14:textId="77777777">
            <w:pPr>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73" w:type="dxa"/>
            <w:vMerge w:val="restart"/>
            <w:tcBorders>
              <w:top w:val="nil"/>
              <w:left w:val="single" w:color="auto" w:sz="4" w:space="0"/>
              <w:bottom w:val="single" w:color="000000" w:sz="8" w:space="0"/>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507DFC1A" w14:textId="77777777">
            <w:pPr>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73" w:type="dxa"/>
            <w:vMerge w:val="restart"/>
            <w:tcBorders>
              <w:top w:val="nil"/>
              <w:left w:val="single" w:color="auto" w:sz="4" w:space="0"/>
              <w:bottom w:val="single" w:color="000000" w:sz="8" w:space="0"/>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0C3D5E65" w14:textId="77777777">
            <w:pPr>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r>
      <w:tr w:rsidR="00564A4C" w:rsidTr="00564A4C" w14:paraId="699EA83E" w14:textId="77777777">
        <w:trPr>
          <w:gridAfter w:val="1"/>
          <w:wAfter w:w="236" w:type="dxa"/>
          <w:trHeight w:val="290"/>
        </w:trPr>
        <w:tc>
          <w:tcPr>
            <w:tcW w:w="8987" w:type="dxa"/>
            <w:vMerge/>
            <w:tcBorders>
              <w:top w:val="nil"/>
              <w:left w:val="single" w:color="auto" w:sz="4" w:space="0"/>
              <w:bottom w:val="single" w:color="000000" w:sz="8" w:space="0"/>
              <w:right w:val="single" w:color="auto" w:sz="4" w:space="0"/>
            </w:tcBorders>
            <w:vAlign w:val="center"/>
            <w:hideMark/>
          </w:tcPr>
          <w:p w:rsidR="00564A4C" w:rsidRDefault="00564A4C" w14:paraId="23240850" w14:textId="77777777">
            <w:pPr>
              <w:rPr>
                <w:rFonts w:eastAsia="Times New Roman" w:asciiTheme="minorHAnsi" w:hAnsiTheme="minorHAnsi" w:cstheme="minorHAnsi"/>
                <w:sz w:val="18"/>
                <w:szCs w:val="18"/>
                <w:lang w:eastAsia="en-GB"/>
              </w:rPr>
            </w:pPr>
          </w:p>
        </w:tc>
        <w:tc>
          <w:tcPr>
            <w:tcW w:w="1396" w:type="dxa"/>
            <w:vMerge/>
            <w:tcBorders>
              <w:top w:val="nil"/>
              <w:left w:val="single" w:color="auto" w:sz="4" w:space="0"/>
              <w:bottom w:val="single" w:color="000000" w:sz="8" w:space="0"/>
              <w:right w:val="single" w:color="auto" w:sz="4" w:space="0"/>
            </w:tcBorders>
            <w:vAlign w:val="center"/>
            <w:hideMark/>
          </w:tcPr>
          <w:p w:rsidR="00564A4C" w:rsidRDefault="00564A4C" w14:paraId="385F9FBB" w14:textId="77777777">
            <w:pPr>
              <w:rPr>
                <w:rFonts w:eastAsia="Times New Roman" w:asciiTheme="minorHAnsi" w:hAnsiTheme="minorHAnsi" w:cstheme="minorHAnsi"/>
                <w:sz w:val="18"/>
                <w:szCs w:val="18"/>
                <w:lang w:eastAsia="en-GB"/>
              </w:rPr>
            </w:pPr>
          </w:p>
        </w:tc>
        <w:tc>
          <w:tcPr>
            <w:tcW w:w="1864" w:type="dxa"/>
            <w:vMerge/>
            <w:tcBorders>
              <w:top w:val="nil"/>
              <w:left w:val="single" w:color="auto" w:sz="4" w:space="0"/>
              <w:bottom w:val="single" w:color="000000" w:sz="8" w:space="0"/>
              <w:right w:val="single" w:color="auto" w:sz="4" w:space="0"/>
            </w:tcBorders>
            <w:vAlign w:val="center"/>
            <w:hideMark/>
          </w:tcPr>
          <w:p w:rsidR="00564A4C" w:rsidRDefault="00564A4C" w14:paraId="477FAB64" w14:textId="77777777">
            <w:pPr>
              <w:rPr>
                <w:rFonts w:eastAsia="Times New Roman" w:asciiTheme="minorHAnsi" w:hAnsiTheme="minorHAnsi" w:cstheme="minorHAnsi"/>
                <w:sz w:val="18"/>
                <w:szCs w:val="18"/>
                <w:lang w:eastAsia="en-GB"/>
              </w:rPr>
            </w:pPr>
          </w:p>
        </w:tc>
        <w:tc>
          <w:tcPr>
            <w:tcW w:w="1208" w:type="dxa"/>
            <w:vMerge/>
            <w:tcBorders>
              <w:top w:val="nil"/>
              <w:left w:val="single" w:color="auto" w:sz="4" w:space="0"/>
              <w:bottom w:val="single" w:color="000000" w:sz="8" w:space="0"/>
              <w:right w:val="single" w:color="auto" w:sz="4" w:space="0"/>
            </w:tcBorders>
            <w:vAlign w:val="center"/>
            <w:hideMark/>
          </w:tcPr>
          <w:p w:rsidR="00564A4C" w:rsidRDefault="00564A4C" w14:paraId="07DEE8BC" w14:textId="77777777">
            <w:pPr>
              <w:rPr>
                <w:rFonts w:eastAsia="Times New Roman" w:asciiTheme="minorHAnsi" w:hAnsiTheme="minorHAnsi" w:cstheme="minorHAnsi"/>
                <w:sz w:val="18"/>
                <w:szCs w:val="18"/>
                <w:lang w:eastAsia="en-GB"/>
              </w:rPr>
            </w:pPr>
          </w:p>
        </w:tc>
        <w:tc>
          <w:tcPr>
            <w:tcW w:w="631" w:type="dxa"/>
            <w:vMerge/>
            <w:tcBorders>
              <w:top w:val="nil"/>
              <w:left w:val="single" w:color="auto" w:sz="4" w:space="0"/>
              <w:bottom w:val="single" w:color="000000" w:sz="8" w:space="0"/>
              <w:right w:val="single" w:color="auto" w:sz="4" w:space="0"/>
            </w:tcBorders>
            <w:vAlign w:val="center"/>
            <w:hideMark/>
          </w:tcPr>
          <w:p w:rsidR="00564A4C" w:rsidRDefault="00564A4C" w14:paraId="0D9319C4" w14:textId="77777777">
            <w:pPr>
              <w:rPr>
                <w:rFonts w:eastAsia="Times New Roman" w:asciiTheme="minorHAnsi" w:hAnsiTheme="minorHAnsi" w:cstheme="minorHAnsi"/>
                <w:sz w:val="18"/>
                <w:szCs w:val="18"/>
                <w:lang w:eastAsia="en-GB"/>
              </w:rPr>
            </w:pPr>
          </w:p>
        </w:tc>
        <w:tc>
          <w:tcPr>
            <w:tcW w:w="1014" w:type="dxa"/>
            <w:shd w:val="clear" w:color="auto" w:fill="FFFFFF"/>
            <w:tcMar>
              <w:top w:w="15" w:type="dxa"/>
              <w:left w:w="108" w:type="dxa"/>
              <w:bottom w:w="0" w:type="dxa"/>
              <w:right w:w="108" w:type="dxa"/>
            </w:tcMar>
            <w:hideMark/>
          </w:tcPr>
          <w:p w:rsidR="00564A4C" w:rsidRDefault="00564A4C" w14:paraId="5F5020C9" w14:textId="77777777">
            <w:pPr>
              <w:spacing w:line="240" w:lineRule="auto"/>
              <w:jc w:val="center"/>
              <w:rPr>
                <w:rFonts w:eastAsia="Times New Roman" w:asciiTheme="minorHAnsi" w:hAnsiTheme="minorHAnsi" w:cstheme="minorHAnsi"/>
                <w:i/>
                <w:iCs/>
                <w:sz w:val="16"/>
                <w:szCs w:val="16"/>
                <w:lang w:eastAsia="en-GB"/>
              </w:rPr>
            </w:pPr>
            <w:r>
              <w:rPr>
                <w:rFonts w:eastAsia="Times New Roman" w:asciiTheme="minorHAnsi" w:hAnsiTheme="minorHAnsi" w:cstheme="minorHAnsi"/>
                <w:i/>
                <w:iCs/>
                <w:sz w:val="16"/>
                <w:szCs w:val="16"/>
                <w:lang w:eastAsia="en-GB"/>
              </w:rPr>
              <w:t>17.00 - 19.00</w:t>
            </w:r>
          </w:p>
        </w:tc>
        <w:tc>
          <w:tcPr>
            <w:tcW w:w="1014" w:type="dxa"/>
            <w:tcBorders>
              <w:top w:val="nil"/>
              <w:left w:val="single" w:color="auto" w:sz="4" w:space="0"/>
              <w:bottom w:val="nil"/>
              <w:right w:val="single" w:color="auto" w:sz="4" w:space="0"/>
            </w:tcBorders>
            <w:shd w:val="clear" w:color="auto" w:fill="FFFFFF"/>
            <w:tcMar>
              <w:top w:w="15" w:type="dxa"/>
              <w:left w:w="108" w:type="dxa"/>
              <w:bottom w:w="0" w:type="dxa"/>
              <w:right w:w="108" w:type="dxa"/>
            </w:tcMar>
            <w:hideMark/>
          </w:tcPr>
          <w:p w:rsidR="00564A4C" w:rsidRDefault="00564A4C" w14:paraId="20069BC8" w14:textId="77777777">
            <w:pPr>
              <w:spacing w:line="240" w:lineRule="auto"/>
              <w:jc w:val="center"/>
              <w:rPr>
                <w:rFonts w:eastAsia="Times New Roman" w:asciiTheme="minorHAnsi" w:hAnsiTheme="minorHAnsi" w:cstheme="minorHAnsi"/>
                <w:i/>
                <w:iCs/>
                <w:sz w:val="16"/>
                <w:szCs w:val="16"/>
                <w:lang w:eastAsia="en-GB"/>
              </w:rPr>
            </w:pPr>
            <w:r>
              <w:rPr>
                <w:rFonts w:eastAsia="Times New Roman" w:asciiTheme="minorHAnsi" w:hAnsiTheme="minorHAnsi" w:cstheme="minorHAnsi"/>
                <w:i/>
                <w:iCs/>
                <w:sz w:val="16"/>
                <w:szCs w:val="16"/>
                <w:lang w:eastAsia="en-GB"/>
              </w:rPr>
              <w:t>9.00 - 17.00</w:t>
            </w:r>
          </w:p>
        </w:tc>
        <w:tc>
          <w:tcPr>
            <w:tcW w:w="1014" w:type="dxa"/>
            <w:tcBorders>
              <w:top w:val="nil"/>
              <w:left w:val="nil"/>
              <w:bottom w:val="nil"/>
              <w:right w:val="single" w:color="auto" w:sz="4" w:space="0"/>
            </w:tcBorders>
            <w:shd w:val="clear" w:color="auto" w:fill="FFFFFF"/>
            <w:tcMar>
              <w:top w:w="15" w:type="dxa"/>
              <w:left w:w="108" w:type="dxa"/>
              <w:bottom w:w="0" w:type="dxa"/>
              <w:right w:w="108" w:type="dxa"/>
            </w:tcMar>
            <w:hideMark/>
          </w:tcPr>
          <w:p w:rsidR="00564A4C" w:rsidRDefault="00564A4C" w14:paraId="38931C8D" w14:textId="77777777">
            <w:pPr>
              <w:spacing w:line="240" w:lineRule="auto"/>
              <w:jc w:val="center"/>
              <w:rPr>
                <w:rFonts w:eastAsia="Times New Roman" w:asciiTheme="minorHAnsi" w:hAnsiTheme="minorHAnsi" w:cstheme="minorHAnsi"/>
                <w:sz w:val="16"/>
                <w:szCs w:val="16"/>
                <w:lang w:eastAsia="en-GB"/>
              </w:rPr>
            </w:pPr>
            <w:r>
              <w:rPr>
                <w:rFonts w:eastAsia="Times New Roman" w:asciiTheme="minorHAnsi" w:hAnsiTheme="minorHAnsi" w:cstheme="minorHAnsi"/>
                <w:sz w:val="16"/>
                <w:szCs w:val="16"/>
                <w:lang w:eastAsia="en-GB"/>
              </w:rPr>
              <w:t>Closed</w:t>
            </w:r>
          </w:p>
        </w:tc>
        <w:tc>
          <w:tcPr>
            <w:tcW w:w="361" w:type="dxa"/>
            <w:tcBorders>
              <w:top w:val="nil"/>
              <w:left w:val="nil"/>
              <w:bottom w:val="nil"/>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7EBB1F57" w14:textId="77777777">
            <w:pPr>
              <w:spacing w:line="240" w:lineRule="auto"/>
              <w:jc w:val="center"/>
              <w:rPr>
                <w:rFonts w:ascii="Calibri" w:hAnsi="Calibri" w:eastAsia="Times New Roman" w:cs="Calibri"/>
                <w:b/>
                <w:bCs/>
                <w:color w:val="000000"/>
                <w:sz w:val="22"/>
                <w:lang w:eastAsia="en-GB"/>
              </w:rPr>
            </w:pPr>
            <w:r>
              <w:rPr>
                <w:rFonts w:ascii="Segoe UI Symbol" w:hAnsi="Segoe UI Symbol" w:eastAsia="Times New Roman" w:cs="Segoe UI Symbol"/>
                <w:b/>
                <w:bCs/>
                <w:color w:val="000000"/>
                <w:sz w:val="22"/>
                <w:lang w:eastAsia="en-GB"/>
              </w:rPr>
              <w:t>✓</w:t>
            </w:r>
          </w:p>
        </w:tc>
        <w:tc>
          <w:tcPr>
            <w:tcW w:w="361" w:type="dxa"/>
            <w:vMerge/>
            <w:tcBorders>
              <w:top w:val="nil"/>
              <w:left w:val="single" w:color="auto" w:sz="4" w:space="0"/>
              <w:bottom w:val="single" w:color="000000" w:sz="8" w:space="0"/>
              <w:right w:val="single" w:color="auto" w:sz="4" w:space="0"/>
            </w:tcBorders>
            <w:vAlign w:val="center"/>
            <w:hideMark/>
          </w:tcPr>
          <w:p w:rsidR="00564A4C" w:rsidRDefault="00564A4C" w14:paraId="6BAE4FCD" w14:textId="77777777">
            <w:pPr>
              <w:rPr>
                <w:rFonts w:ascii="Calibri" w:hAnsi="Calibri" w:eastAsia="Times New Roman" w:cs="Calibri"/>
                <w:b/>
                <w:bCs/>
                <w:color w:val="000000"/>
                <w:sz w:val="22"/>
                <w:lang w:eastAsia="en-GB"/>
              </w:rPr>
            </w:pPr>
          </w:p>
        </w:tc>
        <w:tc>
          <w:tcPr>
            <w:tcW w:w="361" w:type="dxa"/>
            <w:vMerge/>
            <w:tcBorders>
              <w:top w:val="nil"/>
              <w:left w:val="single" w:color="auto" w:sz="4" w:space="0"/>
              <w:bottom w:val="single" w:color="000000" w:sz="8" w:space="0"/>
              <w:right w:val="single" w:color="auto" w:sz="4" w:space="0"/>
            </w:tcBorders>
            <w:vAlign w:val="center"/>
            <w:hideMark/>
          </w:tcPr>
          <w:p w:rsidR="00564A4C" w:rsidRDefault="00564A4C" w14:paraId="19386DC7" w14:textId="77777777">
            <w:pPr>
              <w:rPr>
                <w:rFonts w:ascii="Calibri" w:hAnsi="Calibri" w:eastAsia="Times New Roman" w:cs="Calibri"/>
                <w:b/>
                <w:bCs/>
                <w:color w:val="000000"/>
                <w:sz w:val="22"/>
                <w:lang w:eastAsia="en-GB"/>
              </w:rPr>
            </w:pPr>
          </w:p>
        </w:tc>
        <w:tc>
          <w:tcPr>
            <w:tcW w:w="361" w:type="dxa"/>
            <w:vMerge/>
            <w:tcBorders>
              <w:top w:val="nil"/>
              <w:left w:val="single" w:color="auto" w:sz="4" w:space="0"/>
              <w:bottom w:val="single" w:color="000000" w:sz="8" w:space="0"/>
              <w:right w:val="single" w:color="auto" w:sz="4" w:space="0"/>
            </w:tcBorders>
            <w:vAlign w:val="center"/>
            <w:hideMark/>
          </w:tcPr>
          <w:p w:rsidR="00564A4C" w:rsidRDefault="00564A4C" w14:paraId="24D819FA" w14:textId="77777777">
            <w:pPr>
              <w:rPr>
                <w:rFonts w:ascii="Calibri" w:hAnsi="Calibri" w:eastAsia="Times New Roman" w:cs="Calibri"/>
                <w:b/>
                <w:bCs/>
                <w:color w:val="000000"/>
                <w:sz w:val="22"/>
                <w:lang w:eastAsia="en-GB"/>
              </w:rPr>
            </w:pPr>
          </w:p>
        </w:tc>
        <w:tc>
          <w:tcPr>
            <w:tcW w:w="361" w:type="dxa"/>
            <w:vMerge/>
            <w:tcBorders>
              <w:top w:val="nil"/>
              <w:left w:val="single" w:color="auto" w:sz="4" w:space="0"/>
              <w:bottom w:val="single" w:color="000000" w:sz="8" w:space="0"/>
              <w:right w:val="single" w:color="auto" w:sz="4" w:space="0"/>
            </w:tcBorders>
            <w:vAlign w:val="center"/>
            <w:hideMark/>
          </w:tcPr>
          <w:p w:rsidR="00564A4C" w:rsidRDefault="00564A4C" w14:paraId="11694585" w14:textId="77777777">
            <w:pPr>
              <w:rPr>
                <w:rFonts w:ascii="Calibri" w:hAnsi="Calibri" w:eastAsia="Times New Roman" w:cs="Calibri"/>
                <w:b/>
                <w:bCs/>
                <w:color w:val="000000"/>
                <w:sz w:val="22"/>
                <w:lang w:eastAsia="en-GB"/>
              </w:rPr>
            </w:pPr>
          </w:p>
        </w:tc>
        <w:tc>
          <w:tcPr>
            <w:tcW w:w="361" w:type="dxa"/>
            <w:vMerge/>
            <w:tcBorders>
              <w:top w:val="nil"/>
              <w:left w:val="single" w:color="auto" w:sz="4" w:space="0"/>
              <w:bottom w:val="single" w:color="000000" w:sz="8" w:space="0"/>
              <w:right w:val="single" w:color="auto" w:sz="4" w:space="0"/>
            </w:tcBorders>
            <w:vAlign w:val="center"/>
            <w:hideMark/>
          </w:tcPr>
          <w:p w:rsidR="00564A4C" w:rsidRDefault="00564A4C" w14:paraId="0E9CAD8D" w14:textId="77777777">
            <w:pPr>
              <w:rPr>
                <w:rFonts w:ascii="Calibri" w:hAnsi="Calibri" w:eastAsia="Times New Roman" w:cs="Calibri"/>
                <w:b/>
                <w:bCs/>
                <w:color w:val="000000"/>
                <w:sz w:val="22"/>
                <w:lang w:eastAsia="en-GB"/>
              </w:rPr>
            </w:pPr>
          </w:p>
        </w:tc>
        <w:tc>
          <w:tcPr>
            <w:tcW w:w="361" w:type="dxa"/>
            <w:vMerge/>
            <w:tcBorders>
              <w:top w:val="nil"/>
              <w:left w:val="single" w:color="auto" w:sz="4" w:space="0"/>
              <w:bottom w:val="single" w:color="000000" w:sz="8" w:space="0"/>
              <w:right w:val="single" w:color="auto" w:sz="4" w:space="0"/>
            </w:tcBorders>
            <w:vAlign w:val="center"/>
            <w:hideMark/>
          </w:tcPr>
          <w:p w:rsidR="00564A4C" w:rsidRDefault="00564A4C" w14:paraId="2BBAB079" w14:textId="77777777">
            <w:pPr>
              <w:rPr>
                <w:rFonts w:ascii="Calibri" w:hAnsi="Calibri" w:eastAsia="Times New Roman" w:cs="Calibri"/>
                <w:b/>
                <w:bCs/>
                <w:color w:val="000000"/>
                <w:sz w:val="22"/>
                <w:lang w:eastAsia="en-GB"/>
              </w:rPr>
            </w:pPr>
          </w:p>
        </w:tc>
        <w:tc>
          <w:tcPr>
            <w:tcW w:w="361" w:type="dxa"/>
            <w:vMerge/>
            <w:tcBorders>
              <w:top w:val="nil"/>
              <w:left w:val="single" w:color="auto" w:sz="4" w:space="0"/>
              <w:bottom w:val="single" w:color="000000" w:sz="8" w:space="0"/>
              <w:right w:val="single" w:color="auto" w:sz="4" w:space="0"/>
            </w:tcBorders>
            <w:vAlign w:val="center"/>
            <w:hideMark/>
          </w:tcPr>
          <w:p w:rsidR="00564A4C" w:rsidRDefault="00564A4C" w14:paraId="3410D8EA" w14:textId="77777777">
            <w:pPr>
              <w:rPr>
                <w:rFonts w:ascii="Calibri" w:hAnsi="Calibri" w:eastAsia="Times New Roman" w:cs="Calibri"/>
                <w:b/>
                <w:bCs/>
                <w:color w:val="000000"/>
                <w:sz w:val="22"/>
                <w:lang w:eastAsia="en-GB"/>
              </w:rPr>
            </w:pPr>
          </w:p>
        </w:tc>
        <w:tc>
          <w:tcPr>
            <w:tcW w:w="361" w:type="dxa"/>
            <w:vMerge/>
            <w:tcBorders>
              <w:top w:val="nil"/>
              <w:left w:val="single" w:color="auto" w:sz="4" w:space="0"/>
              <w:bottom w:val="single" w:color="000000" w:sz="8" w:space="0"/>
              <w:right w:val="single" w:color="auto" w:sz="4" w:space="0"/>
            </w:tcBorders>
            <w:vAlign w:val="center"/>
            <w:hideMark/>
          </w:tcPr>
          <w:p w:rsidR="00564A4C" w:rsidRDefault="00564A4C" w14:paraId="055E6360" w14:textId="77777777">
            <w:pPr>
              <w:rPr>
                <w:rFonts w:ascii="Calibri" w:hAnsi="Calibri" w:eastAsia="Times New Roman" w:cs="Calibri"/>
                <w:b/>
                <w:bCs/>
                <w:color w:val="000000"/>
                <w:sz w:val="22"/>
                <w:lang w:eastAsia="en-GB"/>
              </w:rPr>
            </w:pPr>
          </w:p>
        </w:tc>
        <w:tc>
          <w:tcPr>
            <w:tcW w:w="373" w:type="dxa"/>
            <w:vMerge/>
            <w:tcBorders>
              <w:top w:val="nil"/>
              <w:left w:val="single" w:color="auto" w:sz="4" w:space="0"/>
              <w:bottom w:val="single" w:color="000000" w:sz="8" w:space="0"/>
              <w:right w:val="single" w:color="auto" w:sz="4" w:space="0"/>
            </w:tcBorders>
            <w:vAlign w:val="center"/>
            <w:hideMark/>
          </w:tcPr>
          <w:p w:rsidR="00564A4C" w:rsidRDefault="00564A4C" w14:paraId="11170F9A" w14:textId="77777777">
            <w:pPr>
              <w:rPr>
                <w:rFonts w:ascii="Calibri" w:hAnsi="Calibri" w:eastAsia="Times New Roman" w:cs="Calibri"/>
                <w:b/>
                <w:bCs/>
                <w:color w:val="000000"/>
                <w:sz w:val="22"/>
                <w:lang w:eastAsia="en-GB"/>
              </w:rPr>
            </w:pPr>
          </w:p>
        </w:tc>
        <w:tc>
          <w:tcPr>
            <w:tcW w:w="373" w:type="dxa"/>
            <w:vMerge/>
            <w:tcBorders>
              <w:top w:val="nil"/>
              <w:left w:val="single" w:color="auto" w:sz="4" w:space="0"/>
              <w:bottom w:val="single" w:color="000000" w:sz="8" w:space="0"/>
              <w:right w:val="single" w:color="auto" w:sz="4" w:space="0"/>
            </w:tcBorders>
            <w:vAlign w:val="center"/>
            <w:hideMark/>
          </w:tcPr>
          <w:p w:rsidR="00564A4C" w:rsidRDefault="00564A4C" w14:paraId="3CBE437D" w14:textId="77777777">
            <w:pPr>
              <w:rPr>
                <w:rFonts w:ascii="Calibri" w:hAnsi="Calibri" w:eastAsia="Times New Roman" w:cs="Calibri"/>
                <w:b/>
                <w:bCs/>
                <w:color w:val="000000"/>
                <w:sz w:val="22"/>
                <w:lang w:eastAsia="en-GB"/>
              </w:rPr>
            </w:pPr>
          </w:p>
        </w:tc>
        <w:tc>
          <w:tcPr>
            <w:tcW w:w="373" w:type="dxa"/>
            <w:vMerge/>
            <w:tcBorders>
              <w:top w:val="nil"/>
              <w:left w:val="single" w:color="auto" w:sz="4" w:space="0"/>
              <w:bottom w:val="single" w:color="000000" w:sz="8" w:space="0"/>
              <w:right w:val="single" w:color="auto" w:sz="4" w:space="0"/>
            </w:tcBorders>
            <w:vAlign w:val="center"/>
            <w:hideMark/>
          </w:tcPr>
          <w:p w:rsidR="00564A4C" w:rsidRDefault="00564A4C" w14:paraId="6A2FE341" w14:textId="77777777">
            <w:pPr>
              <w:rPr>
                <w:rFonts w:ascii="Calibri" w:hAnsi="Calibri" w:eastAsia="Times New Roman" w:cs="Calibri"/>
                <w:b/>
                <w:bCs/>
                <w:color w:val="000000"/>
                <w:sz w:val="22"/>
                <w:lang w:eastAsia="en-GB"/>
              </w:rPr>
            </w:pPr>
          </w:p>
        </w:tc>
        <w:tc>
          <w:tcPr>
            <w:tcW w:w="373" w:type="dxa"/>
            <w:vMerge/>
            <w:tcBorders>
              <w:top w:val="nil"/>
              <w:left w:val="single" w:color="auto" w:sz="4" w:space="0"/>
              <w:bottom w:val="single" w:color="000000" w:sz="8" w:space="0"/>
              <w:right w:val="single" w:color="auto" w:sz="4" w:space="0"/>
            </w:tcBorders>
            <w:vAlign w:val="center"/>
            <w:hideMark/>
          </w:tcPr>
          <w:p w:rsidR="00564A4C" w:rsidRDefault="00564A4C" w14:paraId="4A2E3471" w14:textId="77777777">
            <w:pPr>
              <w:rPr>
                <w:rFonts w:ascii="Calibri" w:hAnsi="Calibri" w:eastAsia="Times New Roman" w:cs="Calibri"/>
                <w:b/>
                <w:bCs/>
                <w:color w:val="000000"/>
                <w:sz w:val="22"/>
                <w:lang w:eastAsia="en-GB"/>
              </w:rPr>
            </w:pPr>
          </w:p>
        </w:tc>
      </w:tr>
      <w:tr w:rsidR="00564A4C" w:rsidTr="00564A4C" w14:paraId="0AD564A3" w14:textId="77777777">
        <w:trPr>
          <w:gridAfter w:val="1"/>
          <w:wAfter w:w="236" w:type="dxa"/>
          <w:trHeight w:val="300"/>
        </w:trPr>
        <w:tc>
          <w:tcPr>
            <w:tcW w:w="8987" w:type="dxa"/>
            <w:vMerge/>
            <w:tcBorders>
              <w:top w:val="nil"/>
              <w:left w:val="single" w:color="auto" w:sz="4" w:space="0"/>
              <w:bottom w:val="single" w:color="000000" w:sz="8" w:space="0"/>
              <w:right w:val="single" w:color="auto" w:sz="4" w:space="0"/>
            </w:tcBorders>
            <w:vAlign w:val="center"/>
            <w:hideMark/>
          </w:tcPr>
          <w:p w:rsidR="00564A4C" w:rsidRDefault="00564A4C" w14:paraId="06A94086" w14:textId="77777777">
            <w:pPr>
              <w:rPr>
                <w:rFonts w:eastAsia="Times New Roman" w:asciiTheme="minorHAnsi" w:hAnsiTheme="minorHAnsi" w:cstheme="minorHAnsi"/>
                <w:sz w:val="18"/>
                <w:szCs w:val="18"/>
                <w:lang w:eastAsia="en-GB"/>
              </w:rPr>
            </w:pPr>
          </w:p>
        </w:tc>
        <w:tc>
          <w:tcPr>
            <w:tcW w:w="1396" w:type="dxa"/>
            <w:vMerge/>
            <w:tcBorders>
              <w:top w:val="nil"/>
              <w:left w:val="single" w:color="auto" w:sz="4" w:space="0"/>
              <w:bottom w:val="single" w:color="000000" w:sz="8" w:space="0"/>
              <w:right w:val="single" w:color="auto" w:sz="4" w:space="0"/>
            </w:tcBorders>
            <w:vAlign w:val="center"/>
            <w:hideMark/>
          </w:tcPr>
          <w:p w:rsidR="00564A4C" w:rsidRDefault="00564A4C" w14:paraId="261CFAAC" w14:textId="77777777">
            <w:pPr>
              <w:rPr>
                <w:rFonts w:eastAsia="Times New Roman" w:asciiTheme="minorHAnsi" w:hAnsiTheme="minorHAnsi" w:cstheme="minorHAnsi"/>
                <w:sz w:val="18"/>
                <w:szCs w:val="18"/>
                <w:lang w:eastAsia="en-GB"/>
              </w:rPr>
            </w:pPr>
          </w:p>
        </w:tc>
        <w:tc>
          <w:tcPr>
            <w:tcW w:w="1864" w:type="dxa"/>
            <w:vMerge/>
            <w:tcBorders>
              <w:top w:val="nil"/>
              <w:left w:val="single" w:color="auto" w:sz="4" w:space="0"/>
              <w:bottom w:val="single" w:color="000000" w:sz="8" w:space="0"/>
              <w:right w:val="single" w:color="auto" w:sz="4" w:space="0"/>
            </w:tcBorders>
            <w:vAlign w:val="center"/>
            <w:hideMark/>
          </w:tcPr>
          <w:p w:rsidR="00564A4C" w:rsidRDefault="00564A4C" w14:paraId="40C94F7B" w14:textId="77777777">
            <w:pPr>
              <w:rPr>
                <w:rFonts w:eastAsia="Times New Roman" w:asciiTheme="minorHAnsi" w:hAnsiTheme="minorHAnsi" w:cstheme="minorHAnsi"/>
                <w:sz w:val="18"/>
                <w:szCs w:val="18"/>
                <w:lang w:eastAsia="en-GB"/>
              </w:rPr>
            </w:pPr>
          </w:p>
        </w:tc>
        <w:tc>
          <w:tcPr>
            <w:tcW w:w="1208" w:type="dxa"/>
            <w:vMerge/>
            <w:tcBorders>
              <w:top w:val="nil"/>
              <w:left w:val="single" w:color="auto" w:sz="4" w:space="0"/>
              <w:bottom w:val="single" w:color="000000" w:sz="8" w:space="0"/>
              <w:right w:val="single" w:color="auto" w:sz="4" w:space="0"/>
            </w:tcBorders>
            <w:vAlign w:val="center"/>
            <w:hideMark/>
          </w:tcPr>
          <w:p w:rsidR="00564A4C" w:rsidRDefault="00564A4C" w14:paraId="05FB07F7" w14:textId="77777777">
            <w:pPr>
              <w:rPr>
                <w:rFonts w:eastAsia="Times New Roman" w:asciiTheme="minorHAnsi" w:hAnsiTheme="minorHAnsi" w:cstheme="minorHAnsi"/>
                <w:sz w:val="18"/>
                <w:szCs w:val="18"/>
                <w:lang w:eastAsia="en-GB"/>
              </w:rPr>
            </w:pPr>
          </w:p>
        </w:tc>
        <w:tc>
          <w:tcPr>
            <w:tcW w:w="631" w:type="dxa"/>
            <w:vMerge/>
            <w:tcBorders>
              <w:top w:val="nil"/>
              <w:left w:val="single" w:color="auto" w:sz="4" w:space="0"/>
              <w:bottom w:val="single" w:color="000000" w:sz="8" w:space="0"/>
              <w:right w:val="single" w:color="auto" w:sz="4" w:space="0"/>
            </w:tcBorders>
            <w:vAlign w:val="center"/>
            <w:hideMark/>
          </w:tcPr>
          <w:p w:rsidR="00564A4C" w:rsidRDefault="00564A4C" w14:paraId="0A6D3FE3" w14:textId="77777777">
            <w:pPr>
              <w:rPr>
                <w:rFonts w:eastAsia="Times New Roman" w:asciiTheme="minorHAnsi" w:hAnsiTheme="minorHAnsi" w:cstheme="minorHAnsi"/>
                <w:sz w:val="18"/>
                <w:szCs w:val="18"/>
                <w:lang w:eastAsia="en-GB"/>
              </w:rPr>
            </w:pPr>
          </w:p>
        </w:tc>
        <w:tc>
          <w:tcPr>
            <w:tcW w:w="1014" w:type="dxa"/>
            <w:tcBorders>
              <w:top w:val="nil"/>
              <w:left w:val="nil"/>
              <w:bottom w:val="single" w:color="auto" w:sz="8" w:space="0"/>
              <w:right w:val="nil"/>
            </w:tcBorders>
            <w:shd w:val="clear" w:color="auto" w:fill="FFFFFF"/>
            <w:tcMar>
              <w:top w:w="15" w:type="dxa"/>
              <w:left w:w="108" w:type="dxa"/>
              <w:bottom w:w="0" w:type="dxa"/>
              <w:right w:w="108" w:type="dxa"/>
            </w:tcMar>
            <w:hideMark/>
          </w:tcPr>
          <w:p w:rsidR="00564A4C" w:rsidRDefault="00564A4C" w14:paraId="1C38A0F0" w14:textId="77777777">
            <w:pPr>
              <w:spacing w:line="240" w:lineRule="auto"/>
              <w:jc w:val="center"/>
              <w:rPr>
                <w:rFonts w:eastAsia="Times New Roman" w:asciiTheme="minorHAnsi" w:hAnsiTheme="minorHAnsi" w:cstheme="minorHAnsi"/>
                <w:sz w:val="16"/>
                <w:szCs w:val="16"/>
                <w:lang w:eastAsia="en-GB"/>
              </w:rPr>
            </w:pPr>
            <w:r>
              <w:rPr>
                <w:rFonts w:eastAsia="Times New Roman" w:asciiTheme="minorHAnsi" w:hAnsiTheme="minorHAnsi" w:cstheme="minorHAnsi"/>
                <w:sz w:val="16"/>
                <w:szCs w:val="16"/>
                <w:lang w:eastAsia="en-GB"/>
              </w:rPr>
              <w:t> </w:t>
            </w:r>
          </w:p>
        </w:tc>
        <w:tc>
          <w:tcPr>
            <w:tcW w:w="1014" w:type="dxa"/>
            <w:tcBorders>
              <w:top w:val="nil"/>
              <w:left w:val="single" w:color="auto" w:sz="4" w:space="0"/>
              <w:bottom w:val="single" w:color="auto" w:sz="8" w:space="0"/>
              <w:right w:val="single" w:color="auto" w:sz="4" w:space="0"/>
            </w:tcBorders>
            <w:shd w:val="clear" w:color="auto" w:fill="FFFFFF"/>
            <w:tcMar>
              <w:top w:w="15" w:type="dxa"/>
              <w:left w:w="108" w:type="dxa"/>
              <w:bottom w:w="0" w:type="dxa"/>
              <w:right w:w="108" w:type="dxa"/>
            </w:tcMar>
            <w:hideMark/>
          </w:tcPr>
          <w:p w:rsidR="00564A4C" w:rsidRDefault="00564A4C" w14:paraId="4382D6E0" w14:textId="77777777">
            <w:pPr>
              <w:spacing w:line="240" w:lineRule="auto"/>
              <w:jc w:val="center"/>
              <w:rPr>
                <w:rFonts w:eastAsia="Times New Roman" w:asciiTheme="minorHAnsi" w:hAnsiTheme="minorHAnsi" w:cstheme="minorHAnsi"/>
                <w:i/>
                <w:iCs/>
                <w:sz w:val="16"/>
                <w:szCs w:val="16"/>
                <w:lang w:eastAsia="en-GB"/>
              </w:rPr>
            </w:pPr>
            <w:r>
              <w:rPr>
                <w:rFonts w:eastAsia="Times New Roman" w:asciiTheme="minorHAnsi" w:hAnsiTheme="minorHAnsi" w:cstheme="minorHAnsi"/>
                <w:i/>
                <w:iCs/>
                <w:sz w:val="16"/>
                <w:szCs w:val="16"/>
                <w:lang w:eastAsia="en-GB"/>
              </w:rPr>
              <w:t> </w:t>
            </w:r>
          </w:p>
        </w:tc>
        <w:tc>
          <w:tcPr>
            <w:tcW w:w="1014" w:type="dxa"/>
            <w:tcBorders>
              <w:top w:val="nil"/>
              <w:left w:val="nil"/>
              <w:bottom w:val="single" w:color="auto" w:sz="8" w:space="0"/>
              <w:right w:val="single" w:color="auto" w:sz="4" w:space="0"/>
            </w:tcBorders>
            <w:shd w:val="clear" w:color="auto" w:fill="FFFFFF"/>
            <w:tcMar>
              <w:top w:w="15" w:type="dxa"/>
              <w:left w:w="108" w:type="dxa"/>
              <w:bottom w:w="0" w:type="dxa"/>
              <w:right w:w="108" w:type="dxa"/>
            </w:tcMar>
            <w:hideMark/>
          </w:tcPr>
          <w:p w:rsidR="00564A4C" w:rsidRDefault="00564A4C" w14:paraId="0D7A385A" w14:textId="77777777">
            <w:pPr>
              <w:spacing w:line="240" w:lineRule="auto"/>
              <w:jc w:val="center"/>
              <w:rPr>
                <w:rFonts w:eastAsia="Times New Roman" w:asciiTheme="minorHAnsi" w:hAnsiTheme="minorHAnsi" w:cstheme="minorHAnsi"/>
                <w:sz w:val="16"/>
                <w:szCs w:val="16"/>
                <w:lang w:eastAsia="en-GB"/>
              </w:rPr>
            </w:pPr>
            <w:r>
              <w:rPr>
                <w:rFonts w:eastAsia="Times New Roman" w:asciiTheme="minorHAnsi" w:hAnsiTheme="minorHAnsi" w:cstheme="minorHAnsi"/>
                <w:sz w:val="16"/>
                <w:szCs w:val="16"/>
                <w:lang w:eastAsia="en-GB"/>
              </w:rPr>
              <w:t> </w:t>
            </w:r>
          </w:p>
        </w:tc>
        <w:tc>
          <w:tcPr>
            <w:tcW w:w="361" w:type="dxa"/>
            <w:tcBorders>
              <w:top w:val="nil"/>
              <w:left w:val="nil"/>
              <w:bottom w:val="single" w:color="auto" w:sz="8" w:space="0"/>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24D09A88" w14:textId="77777777">
            <w:pPr>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61" w:type="dxa"/>
            <w:vMerge/>
            <w:tcBorders>
              <w:top w:val="nil"/>
              <w:left w:val="single" w:color="auto" w:sz="4" w:space="0"/>
              <w:bottom w:val="single" w:color="000000" w:sz="8" w:space="0"/>
              <w:right w:val="single" w:color="auto" w:sz="4" w:space="0"/>
            </w:tcBorders>
            <w:vAlign w:val="center"/>
            <w:hideMark/>
          </w:tcPr>
          <w:p w:rsidR="00564A4C" w:rsidRDefault="00564A4C" w14:paraId="71C511F8" w14:textId="77777777">
            <w:pPr>
              <w:rPr>
                <w:rFonts w:ascii="Calibri" w:hAnsi="Calibri" w:eastAsia="Times New Roman" w:cs="Calibri"/>
                <w:b/>
                <w:bCs/>
                <w:color w:val="000000"/>
                <w:sz w:val="22"/>
                <w:lang w:eastAsia="en-GB"/>
              </w:rPr>
            </w:pPr>
          </w:p>
        </w:tc>
        <w:tc>
          <w:tcPr>
            <w:tcW w:w="361" w:type="dxa"/>
            <w:vMerge/>
            <w:tcBorders>
              <w:top w:val="nil"/>
              <w:left w:val="single" w:color="auto" w:sz="4" w:space="0"/>
              <w:bottom w:val="single" w:color="000000" w:sz="8" w:space="0"/>
              <w:right w:val="single" w:color="auto" w:sz="4" w:space="0"/>
            </w:tcBorders>
            <w:vAlign w:val="center"/>
            <w:hideMark/>
          </w:tcPr>
          <w:p w:rsidR="00564A4C" w:rsidRDefault="00564A4C" w14:paraId="304F4AA2" w14:textId="77777777">
            <w:pPr>
              <w:rPr>
                <w:rFonts w:ascii="Calibri" w:hAnsi="Calibri" w:eastAsia="Times New Roman" w:cs="Calibri"/>
                <w:b/>
                <w:bCs/>
                <w:color w:val="000000"/>
                <w:sz w:val="22"/>
                <w:lang w:eastAsia="en-GB"/>
              </w:rPr>
            </w:pPr>
          </w:p>
        </w:tc>
        <w:tc>
          <w:tcPr>
            <w:tcW w:w="361" w:type="dxa"/>
            <w:vMerge/>
            <w:tcBorders>
              <w:top w:val="nil"/>
              <w:left w:val="single" w:color="auto" w:sz="4" w:space="0"/>
              <w:bottom w:val="single" w:color="000000" w:sz="8" w:space="0"/>
              <w:right w:val="single" w:color="auto" w:sz="4" w:space="0"/>
            </w:tcBorders>
            <w:vAlign w:val="center"/>
            <w:hideMark/>
          </w:tcPr>
          <w:p w:rsidR="00564A4C" w:rsidRDefault="00564A4C" w14:paraId="6CEF0649" w14:textId="77777777">
            <w:pPr>
              <w:rPr>
                <w:rFonts w:ascii="Calibri" w:hAnsi="Calibri" w:eastAsia="Times New Roman" w:cs="Calibri"/>
                <w:b/>
                <w:bCs/>
                <w:color w:val="000000"/>
                <w:sz w:val="22"/>
                <w:lang w:eastAsia="en-GB"/>
              </w:rPr>
            </w:pPr>
          </w:p>
        </w:tc>
        <w:tc>
          <w:tcPr>
            <w:tcW w:w="361" w:type="dxa"/>
            <w:vMerge/>
            <w:tcBorders>
              <w:top w:val="nil"/>
              <w:left w:val="single" w:color="auto" w:sz="4" w:space="0"/>
              <w:bottom w:val="single" w:color="000000" w:sz="8" w:space="0"/>
              <w:right w:val="single" w:color="auto" w:sz="4" w:space="0"/>
            </w:tcBorders>
            <w:vAlign w:val="center"/>
            <w:hideMark/>
          </w:tcPr>
          <w:p w:rsidR="00564A4C" w:rsidRDefault="00564A4C" w14:paraId="28D10BC4" w14:textId="77777777">
            <w:pPr>
              <w:rPr>
                <w:rFonts w:ascii="Calibri" w:hAnsi="Calibri" w:eastAsia="Times New Roman" w:cs="Calibri"/>
                <w:b/>
                <w:bCs/>
                <w:color w:val="000000"/>
                <w:sz w:val="22"/>
                <w:lang w:eastAsia="en-GB"/>
              </w:rPr>
            </w:pPr>
          </w:p>
        </w:tc>
        <w:tc>
          <w:tcPr>
            <w:tcW w:w="361" w:type="dxa"/>
            <w:vMerge/>
            <w:tcBorders>
              <w:top w:val="nil"/>
              <w:left w:val="single" w:color="auto" w:sz="4" w:space="0"/>
              <w:bottom w:val="single" w:color="000000" w:sz="8" w:space="0"/>
              <w:right w:val="single" w:color="auto" w:sz="4" w:space="0"/>
            </w:tcBorders>
            <w:vAlign w:val="center"/>
            <w:hideMark/>
          </w:tcPr>
          <w:p w:rsidR="00564A4C" w:rsidRDefault="00564A4C" w14:paraId="76BD31BF" w14:textId="77777777">
            <w:pPr>
              <w:rPr>
                <w:rFonts w:ascii="Calibri" w:hAnsi="Calibri" w:eastAsia="Times New Roman" w:cs="Calibri"/>
                <w:b/>
                <w:bCs/>
                <w:color w:val="000000"/>
                <w:sz w:val="22"/>
                <w:lang w:eastAsia="en-GB"/>
              </w:rPr>
            </w:pPr>
          </w:p>
        </w:tc>
        <w:tc>
          <w:tcPr>
            <w:tcW w:w="361" w:type="dxa"/>
            <w:vMerge/>
            <w:tcBorders>
              <w:top w:val="nil"/>
              <w:left w:val="single" w:color="auto" w:sz="4" w:space="0"/>
              <w:bottom w:val="single" w:color="000000" w:sz="8" w:space="0"/>
              <w:right w:val="single" w:color="auto" w:sz="4" w:space="0"/>
            </w:tcBorders>
            <w:vAlign w:val="center"/>
            <w:hideMark/>
          </w:tcPr>
          <w:p w:rsidR="00564A4C" w:rsidRDefault="00564A4C" w14:paraId="532A5A88" w14:textId="77777777">
            <w:pPr>
              <w:rPr>
                <w:rFonts w:ascii="Calibri" w:hAnsi="Calibri" w:eastAsia="Times New Roman" w:cs="Calibri"/>
                <w:b/>
                <w:bCs/>
                <w:color w:val="000000"/>
                <w:sz w:val="22"/>
                <w:lang w:eastAsia="en-GB"/>
              </w:rPr>
            </w:pPr>
          </w:p>
        </w:tc>
        <w:tc>
          <w:tcPr>
            <w:tcW w:w="361" w:type="dxa"/>
            <w:vMerge/>
            <w:tcBorders>
              <w:top w:val="nil"/>
              <w:left w:val="single" w:color="auto" w:sz="4" w:space="0"/>
              <w:bottom w:val="single" w:color="000000" w:sz="8" w:space="0"/>
              <w:right w:val="single" w:color="auto" w:sz="4" w:space="0"/>
            </w:tcBorders>
            <w:vAlign w:val="center"/>
            <w:hideMark/>
          </w:tcPr>
          <w:p w:rsidR="00564A4C" w:rsidRDefault="00564A4C" w14:paraId="1ADFEDD9" w14:textId="77777777">
            <w:pPr>
              <w:rPr>
                <w:rFonts w:ascii="Calibri" w:hAnsi="Calibri" w:eastAsia="Times New Roman" w:cs="Calibri"/>
                <w:b/>
                <w:bCs/>
                <w:color w:val="000000"/>
                <w:sz w:val="22"/>
                <w:lang w:eastAsia="en-GB"/>
              </w:rPr>
            </w:pPr>
          </w:p>
        </w:tc>
        <w:tc>
          <w:tcPr>
            <w:tcW w:w="361" w:type="dxa"/>
            <w:vMerge/>
            <w:tcBorders>
              <w:top w:val="nil"/>
              <w:left w:val="single" w:color="auto" w:sz="4" w:space="0"/>
              <w:bottom w:val="single" w:color="000000" w:sz="8" w:space="0"/>
              <w:right w:val="single" w:color="auto" w:sz="4" w:space="0"/>
            </w:tcBorders>
            <w:vAlign w:val="center"/>
            <w:hideMark/>
          </w:tcPr>
          <w:p w:rsidR="00564A4C" w:rsidRDefault="00564A4C" w14:paraId="1BB45A87" w14:textId="77777777">
            <w:pPr>
              <w:rPr>
                <w:rFonts w:ascii="Calibri" w:hAnsi="Calibri" w:eastAsia="Times New Roman" w:cs="Calibri"/>
                <w:b/>
                <w:bCs/>
                <w:color w:val="000000"/>
                <w:sz w:val="22"/>
                <w:lang w:eastAsia="en-GB"/>
              </w:rPr>
            </w:pPr>
          </w:p>
        </w:tc>
        <w:tc>
          <w:tcPr>
            <w:tcW w:w="373" w:type="dxa"/>
            <w:vMerge/>
            <w:tcBorders>
              <w:top w:val="nil"/>
              <w:left w:val="single" w:color="auto" w:sz="4" w:space="0"/>
              <w:bottom w:val="single" w:color="000000" w:sz="8" w:space="0"/>
              <w:right w:val="single" w:color="auto" w:sz="4" w:space="0"/>
            </w:tcBorders>
            <w:vAlign w:val="center"/>
            <w:hideMark/>
          </w:tcPr>
          <w:p w:rsidR="00564A4C" w:rsidRDefault="00564A4C" w14:paraId="7101A576" w14:textId="77777777">
            <w:pPr>
              <w:rPr>
                <w:rFonts w:ascii="Calibri" w:hAnsi="Calibri" w:eastAsia="Times New Roman" w:cs="Calibri"/>
                <w:b/>
                <w:bCs/>
                <w:color w:val="000000"/>
                <w:sz w:val="22"/>
                <w:lang w:eastAsia="en-GB"/>
              </w:rPr>
            </w:pPr>
          </w:p>
        </w:tc>
        <w:tc>
          <w:tcPr>
            <w:tcW w:w="373" w:type="dxa"/>
            <w:vMerge/>
            <w:tcBorders>
              <w:top w:val="nil"/>
              <w:left w:val="single" w:color="auto" w:sz="4" w:space="0"/>
              <w:bottom w:val="single" w:color="000000" w:sz="8" w:space="0"/>
              <w:right w:val="single" w:color="auto" w:sz="4" w:space="0"/>
            </w:tcBorders>
            <w:vAlign w:val="center"/>
            <w:hideMark/>
          </w:tcPr>
          <w:p w:rsidR="00564A4C" w:rsidRDefault="00564A4C" w14:paraId="67359773" w14:textId="77777777">
            <w:pPr>
              <w:rPr>
                <w:rFonts w:ascii="Calibri" w:hAnsi="Calibri" w:eastAsia="Times New Roman" w:cs="Calibri"/>
                <w:b/>
                <w:bCs/>
                <w:color w:val="000000"/>
                <w:sz w:val="22"/>
                <w:lang w:eastAsia="en-GB"/>
              </w:rPr>
            </w:pPr>
          </w:p>
        </w:tc>
        <w:tc>
          <w:tcPr>
            <w:tcW w:w="373" w:type="dxa"/>
            <w:vMerge/>
            <w:tcBorders>
              <w:top w:val="nil"/>
              <w:left w:val="single" w:color="auto" w:sz="4" w:space="0"/>
              <w:bottom w:val="single" w:color="000000" w:sz="8" w:space="0"/>
              <w:right w:val="single" w:color="auto" w:sz="4" w:space="0"/>
            </w:tcBorders>
            <w:vAlign w:val="center"/>
            <w:hideMark/>
          </w:tcPr>
          <w:p w:rsidR="00564A4C" w:rsidRDefault="00564A4C" w14:paraId="0E001316" w14:textId="77777777">
            <w:pPr>
              <w:rPr>
                <w:rFonts w:ascii="Calibri" w:hAnsi="Calibri" w:eastAsia="Times New Roman" w:cs="Calibri"/>
                <w:b/>
                <w:bCs/>
                <w:color w:val="000000"/>
                <w:sz w:val="22"/>
                <w:lang w:eastAsia="en-GB"/>
              </w:rPr>
            </w:pPr>
          </w:p>
        </w:tc>
        <w:tc>
          <w:tcPr>
            <w:tcW w:w="373" w:type="dxa"/>
            <w:vMerge/>
            <w:tcBorders>
              <w:top w:val="nil"/>
              <w:left w:val="single" w:color="auto" w:sz="4" w:space="0"/>
              <w:bottom w:val="single" w:color="000000" w:sz="8" w:space="0"/>
              <w:right w:val="single" w:color="auto" w:sz="4" w:space="0"/>
            </w:tcBorders>
            <w:vAlign w:val="center"/>
            <w:hideMark/>
          </w:tcPr>
          <w:p w:rsidR="00564A4C" w:rsidRDefault="00564A4C" w14:paraId="33E8F395" w14:textId="77777777">
            <w:pPr>
              <w:rPr>
                <w:rFonts w:ascii="Calibri" w:hAnsi="Calibri" w:eastAsia="Times New Roman" w:cs="Calibri"/>
                <w:b/>
                <w:bCs/>
                <w:color w:val="000000"/>
                <w:sz w:val="22"/>
                <w:lang w:eastAsia="en-GB"/>
              </w:rPr>
            </w:pPr>
          </w:p>
        </w:tc>
      </w:tr>
      <w:tr w:rsidR="00564A4C" w:rsidTr="00564A4C" w14:paraId="3802BF85" w14:textId="77777777">
        <w:trPr>
          <w:gridAfter w:val="1"/>
          <w:wAfter w:w="236" w:type="dxa"/>
          <w:trHeight w:val="290"/>
        </w:trPr>
        <w:tc>
          <w:tcPr>
            <w:tcW w:w="846" w:type="dxa"/>
            <w:vMerge w:val="restart"/>
            <w:tcBorders>
              <w:top w:val="single" w:color="auto" w:sz="4" w:space="0"/>
              <w:left w:val="single" w:color="auto" w:sz="4" w:space="0"/>
              <w:bottom w:val="single" w:color="000000" w:sz="8" w:space="0"/>
              <w:right w:val="single" w:color="auto" w:sz="4" w:space="0"/>
            </w:tcBorders>
            <w:shd w:val="clear" w:color="auto" w:fill="FFFFFF"/>
            <w:tcMar>
              <w:top w:w="15" w:type="dxa"/>
              <w:left w:w="108" w:type="dxa"/>
              <w:bottom w:w="0" w:type="dxa"/>
              <w:right w:w="108" w:type="dxa"/>
            </w:tcMar>
            <w:hideMark/>
          </w:tcPr>
          <w:p w:rsidR="00564A4C" w:rsidRDefault="00564A4C" w14:paraId="37827BF6" w14:textId="77777777">
            <w:pPr>
              <w:spacing w:line="240" w:lineRule="auto"/>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FEM75</w:t>
            </w:r>
          </w:p>
        </w:tc>
        <w:tc>
          <w:tcPr>
            <w:tcW w:w="1396" w:type="dxa"/>
            <w:vMerge w:val="restart"/>
            <w:tcBorders>
              <w:top w:val="single" w:color="auto" w:sz="4" w:space="0"/>
              <w:left w:val="single" w:color="auto" w:sz="4" w:space="0"/>
              <w:bottom w:val="single" w:color="000000" w:sz="8" w:space="0"/>
              <w:right w:val="single" w:color="auto" w:sz="4" w:space="0"/>
            </w:tcBorders>
            <w:shd w:val="clear" w:color="auto" w:fill="FFFFFF"/>
            <w:noWrap/>
            <w:tcMar>
              <w:top w:w="15" w:type="dxa"/>
              <w:left w:w="108" w:type="dxa"/>
              <w:bottom w:w="0" w:type="dxa"/>
              <w:right w:w="108" w:type="dxa"/>
            </w:tcMar>
            <w:hideMark/>
          </w:tcPr>
          <w:p w:rsidR="00564A4C" w:rsidRDefault="00564A4C" w14:paraId="23DA4F6E" w14:textId="77777777">
            <w:pPr>
              <w:spacing w:line="240" w:lineRule="auto"/>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Rochford Pharmacy (100 Hour Pharmacy)</w:t>
            </w:r>
          </w:p>
        </w:tc>
        <w:tc>
          <w:tcPr>
            <w:tcW w:w="1864" w:type="dxa"/>
            <w:vMerge w:val="restart"/>
            <w:tcBorders>
              <w:top w:val="single" w:color="auto" w:sz="4" w:space="0"/>
              <w:left w:val="single" w:color="auto" w:sz="4" w:space="0"/>
              <w:bottom w:val="single" w:color="000000" w:sz="8" w:space="0"/>
              <w:right w:val="single" w:color="auto" w:sz="4" w:space="0"/>
            </w:tcBorders>
            <w:shd w:val="clear" w:color="auto" w:fill="FFFFFF"/>
            <w:noWrap/>
            <w:tcMar>
              <w:top w:w="15" w:type="dxa"/>
              <w:left w:w="108" w:type="dxa"/>
              <w:bottom w:w="0" w:type="dxa"/>
              <w:right w:w="108" w:type="dxa"/>
            </w:tcMar>
            <w:hideMark/>
          </w:tcPr>
          <w:p w:rsidR="00564A4C" w:rsidRDefault="00564A4C" w14:paraId="0925F83F" w14:textId="77777777">
            <w:pPr>
              <w:spacing w:line="240" w:lineRule="auto"/>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15-17 West Street</w:t>
            </w:r>
          </w:p>
        </w:tc>
        <w:tc>
          <w:tcPr>
            <w:tcW w:w="1208" w:type="dxa"/>
            <w:vMerge w:val="restart"/>
            <w:tcBorders>
              <w:top w:val="nil"/>
              <w:left w:val="single" w:color="auto" w:sz="4" w:space="0"/>
              <w:bottom w:val="single" w:color="000000" w:sz="8" w:space="0"/>
              <w:right w:val="single" w:color="auto" w:sz="4" w:space="0"/>
            </w:tcBorders>
            <w:shd w:val="clear" w:color="auto" w:fill="FFFFFF"/>
            <w:tcMar>
              <w:top w:w="15" w:type="dxa"/>
              <w:left w:w="108" w:type="dxa"/>
              <w:bottom w:w="0" w:type="dxa"/>
              <w:right w:w="108" w:type="dxa"/>
            </w:tcMar>
            <w:hideMark/>
          </w:tcPr>
          <w:p w:rsidR="00564A4C" w:rsidRDefault="00564A4C" w14:paraId="10B12EBB" w14:textId="77777777">
            <w:pPr>
              <w:spacing w:line="240" w:lineRule="auto"/>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Rochford</w:t>
            </w:r>
          </w:p>
        </w:tc>
        <w:tc>
          <w:tcPr>
            <w:tcW w:w="631" w:type="dxa"/>
            <w:vMerge w:val="restart"/>
            <w:tcBorders>
              <w:top w:val="nil"/>
              <w:left w:val="single" w:color="auto" w:sz="4" w:space="0"/>
              <w:bottom w:val="single" w:color="000000" w:sz="8" w:space="0"/>
              <w:right w:val="single" w:color="auto" w:sz="4" w:space="0"/>
            </w:tcBorders>
            <w:shd w:val="clear" w:color="auto" w:fill="FFFFFF"/>
            <w:tcMar>
              <w:top w:w="15" w:type="dxa"/>
              <w:left w:w="108" w:type="dxa"/>
              <w:bottom w:w="0" w:type="dxa"/>
              <w:right w:w="108" w:type="dxa"/>
            </w:tcMar>
            <w:hideMark/>
          </w:tcPr>
          <w:p w:rsidR="00564A4C" w:rsidRDefault="00564A4C" w14:paraId="785A64FE" w14:textId="77777777">
            <w:pPr>
              <w:spacing w:line="240" w:lineRule="auto"/>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SS4 1BE</w:t>
            </w:r>
          </w:p>
        </w:tc>
        <w:tc>
          <w:tcPr>
            <w:tcW w:w="1014" w:type="dxa"/>
            <w:tcBorders>
              <w:top w:val="nil"/>
              <w:left w:val="nil"/>
              <w:bottom w:val="nil"/>
              <w:right w:val="single" w:color="auto" w:sz="4" w:space="0"/>
            </w:tcBorders>
            <w:shd w:val="clear" w:color="auto" w:fill="FFFFFF"/>
            <w:tcMar>
              <w:top w:w="15" w:type="dxa"/>
              <w:left w:w="108" w:type="dxa"/>
              <w:bottom w:w="0" w:type="dxa"/>
              <w:right w:w="108" w:type="dxa"/>
            </w:tcMar>
            <w:hideMark/>
          </w:tcPr>
          <w:p w:rsidR="00564A4C" w:rsidRDefault="00564A4C" w14:paraId="3EE152CB" w14:textId="77777777">
            <w:pPr>
              <w:spacing w:line="240" w:lineRule="auto"/>
              <w:jc w:val="center"/>
              <w:rPr>
                <w:rFonts w:eastAsia="Times New Roman" w:asciiTheme="minorHAnsi" w:hAnsiTheme="minorHAnsi" w:cstheme="minorHAnsi"/>
                <w:b/>
                <w:bCs/>
                <w:sz w:val="16"/>
                <w:szCs w:val="16"/>
                <w:lang w:eastAsia="en-GB"/>
              </w:rPr>
            </w:pPr>
            <w:r>
              <w:rPr>
                <w:rFonts w:eastAsia="Times New Roman" w:asciiTheme="minorHAnsi" w:hAnsiTheme="minorHAnsi" w:cstheme="minorHAnsi"/>
                <w:b/>
                <w:bCs/>
                <w:sz w:val="16"/>
                <w:szCs w:val="16"/>
                <w:lang w:eastAsia="en-GB"/>
              </w:rPr>
              <w:t>8.00 - 22.30</w:t>
            </w:r>
          </w:p>
        </w:tc>
        <w:tc>
          <w:tcPr>
            <w:tcW w:w="1014" w:type="dxa"/>
            <w:tcBorders>
              <w:top w:val="nil"/>
              <w:left w:val="nil"/>
              <w:bottom w:val="nil"/>
              <w:right w:val="single" w:color="auto" w:sz="4" w:space="0"/>
            </w:tcBorders>
            <w:shd w:val="clear" w:color="auto" w:fill="FFFFFF"/>
            <w:tcMar>
              <w:top w:w="15" w:type="dxa"/>
              <w:left w:w="108" w:type="dxa"/>
              <w:bottom w:w="0" w:type="dxa"/>
              <w:right w:w="108" w:type="dxa"/>
            </w:tcMar>
            <w:hideMark/>
          </w:tcPr>
          <w:p w:rsidR="00564A4C" w:rsidRDefault="00564A4C" w14:paraId="65320C96" w14:textId="77777777">
            <w:pPr>
              <w:spacing w:line="240" w:lineRule="auto"/>
              <w:jc w:val="center"/>
              <w:rPr>
                <w:rFonts w:eastAsia="Times New Roman" w:asciiTheme="minorHAnsi" w:hAnsiTheme="minorHAnsi" w:cstheme="minorHAnsi"/>
                <w:b/>
                <w:bCs/>
                <w:sz w:val="16"/>
                <w:szCs w:val="16"/>
                <w:lang w:eastAsia="en-GB"/>
              </w:rPr>
            </w:pPr>
            <w:r>
              <w:rPr>
                <w:rFonts w:eastAsia="Times New Roman" w:asciiTheme="minorHAnsi" w:hAnsiTheme="minorHAnsi" w:cstheme="minorHAnsi"/>
                <w:b/>
                <w:bCs/>
                <w:sz w:val="16"/>
                <w:szCs w:val="16"/>
                <w:lang w:eastAsia="en-GB"/>
              </w:rPr>
              <w:t xml:space="preserve">8.00 - 22.30 </w:t>
            </w:r>
          </w:p>
        </w:tc>
        <w:tc>
          <w:tcPr>
            <w:tcW w:w="1014" w:type="dxa"/>
            <w:tcBorders>
              <w:top w:val="nil"/>
              <w:left w:val="nil"/>
              <w:bottom w:val="nil"/>
              <w:right w:val="single" w:color="auto" w:sz="4" w:space="0"/>
            </w:tcBorders>
            <w:shd w:val="clear" w:color="auto" w:fill="FFFFFF"/>
            <w:tcMar>
              <w:top w:w="15" w:type="dxa"/>
              <w:left w:w="108" w:type="dxa"/>
              <w:bottom w:w="0" w:type="dxa"/>
              <w:right w:w="108" w:type="dxa"/>
            </w:tcMar>
            <w:hideMark/>
          </w:tcPr>
          <w:p w:rsidR="00564A4C" w:rsidRDefault="00564A4C" w14:paraId="4C19C456" w14:textId="77777777">
            <w:pPr>
              <w:spacing w:line="240" w:lineRule="auto"/>
              <w:jc w:val="center"/>
              <w:rPr>
                <w:rFonts w:eastAsia="Times New Roman" w:asciiTheme="minorHAnsi" w:hAnsiTheme="minorHAnsi" w:cstheme="minorHAnsi"/>
                <w:b/>
                <w:bCs/>
                <w:sz w:val="16"/>
                <w:szCs w:val="16"/>
                <w:lang w:eastAsia="en-GB"/>
              </w:rPr>
            </w:pPr>
            <w:r>
              <w:rPr>
                <w:rFonts w:eastAsia="Times New Roman" w:asciiTheme="minorHAnsi" w:hAnsiTheme="minorHAnsi" w:cstheme="minorHAnsi"/>
                <w:b/>
                <w:bCs/>
                <w:sz w:val="16"/>
                <w:szCs w:val="16"/>
                <w:lang w:eastAsia="en-GB"/>
              </w:rPr>
              <w:t>8.00 - 21.00</w:t>
            </w:r>
          </w:p>
        </w:tc>
        <w:tc>
          <w:tcPr>
            <w:tcW w:w="361" w:type="dxa"/>
            <w:tcBorders>
              <w:top w:val="nil"/>
              <w:left w:val="nil"/>
              <w:bottom w:val="nil"/>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138DFC06" w14:textId="77777777">
            <w:pPr>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61" w:type="dxa"/>
            <w:tcBorders>
              <w:top w:val="nil"/>
              <w:left w:val="nil"/>
              <w:bottom w:val="nil"/>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490A316B" w14:textId="77777777">
            <w:pPr>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61" w:type="dxa"/>
            <w:vMerge w:val="restart"/>
            <w:tcBorders>
              <w:top w:val="nil"/>
              <w:left w:val="single" w:color="auto" w:sz="4" w:space="0"/>
              <w:bottom w:val="single" w:color="000000" w:sz="8" w:space="0"/>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2716BB67" w14:textId="77777777">
            <w:pPr>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61" w:type="dxa"/>
            <w:tcBorders>
              <w:top w:val="nil"/>
              <w:left w:val="nil"/>
              <w:bottom w:val="nil"/>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2E20169E" w14:textId="77777777">
            <w:pPr>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61" w:type="dxa"/>
            <w:tcBorders>
              <w:top w:val="nil"/>
              <w:left w:val="nil"/>
              <w:bottom w:val="nil"/>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201067B8" w14:textId="77777777">
            <w:pPr>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61" w:type="dxa"/>
            <w:vMerge w:val="restart"/>
            <w:tcBorders>
              <w:top w:val="nil"/>
              <w:left w:val="single" w:color="auto" w:sz="4" w:space="0"/>
              <w:bottom w:val="single" w:color="000000" w:sz="8" w:space="0"/>
              <w:right w:val="single" w:color="auto" w:sz="4" w:space="0"/>
            </w:tcBorders>
            <w:shd w:val="clear" w:color="auto" w:fill="FFFFFF"/>
            <w:noWrap/>
            <w:tcMar>
              <w:top w:w="15" w:type="dxa"/>
              <w:left w:w="108" w:type="dxa"/>
              <w:bottom w:w="0" w:type="dxa"/>
              <w:right w:w="108" w:type="dxa"/>
            </w:tcMar>
            <w:hideMark/>
          </w:tcPr>
          <w:p w:rsidR="00564A4C" w:rsidRDefault="00564A4C" w14:paraId="3067B9CA" w14:textId="77777777">
            <w:pPr>
              <w:spacing w:line="240" w:lineRule="auto"/>
              <w:jc w:val="center"/>
              <w:rPr>
                <w:rFonts w:ascii="Calibri" w:hAnsi="Calibri" w:eastAsia="Times New Roman" w:cs="Calibri"/>
                <w:b/>
                <w:bCs/>
                <w:color w:val="000000"/>
                <w:sz w:val="22"/>
                <w:lang w:eastAsia="en-GB"/>
              </w:rPr>
            </w:pPr>
            <w:r>
              <w:rPr>
                <w:rFonts w:ascii="Segoe UI Symbol" w:hAnsi="Segoe UI Symbol" w:eastAsia="Times New Roman" w:cs="Segoe UI Symbol"/>
                <w:b/>
                <w:bCs/>
                <w:color w:val="000000"/>
                <w:sz w:val="22"/>
                <w:lang w:eastAsia="en-GB"/>
              </w:rPr>
              <w:t>✓</w:t>
            </w:r>
          </w:p>
        </w:tc>
        <w:tc>
          <w:tcPr>
            <w:tcW w:w="361" w:type="dxa"/>
            <w:vMerge w:val="restart"/>
            <w:tcBorders>
              <w:top w:val="nil"/>
              <w:left w:val="single" w:color="auto" w:sz="4" w:space="0"/>
              <w:bottom w:val="single" w:color="000000" w:sz="8" w:space="0"/>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164F39DA" w14:textId="77777777">
            <w:pPr>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61" w:type="dxa"/>
            <w:vMerge w:val="restart"/>
            <w:tcBorders>
              <w:top w:val="nil"/>
              <w:left w:val="single" w:color="auto" w:sz="4" w:space="0"/>
              <w:bottom w:val="single" w:color="000000" w:sz="8" w:space="0"/>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786B0DE6" w14:textId="77777777">
            <w:pPr>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61" w:type="dxa"/>
            <w:vMerge w:val="restart"/>
            <w:tcBorders>
              <w:top w:val="nil"/>
              <w:left w:val="single" w:color="auto" w:sz="4" w:space="0"/>
              <w:bottom w:val="single" w:color="000000" w:sz="8" w:space="0"/>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3E01291D" w14:textId="77777777">
            <w:pPr>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73" w:type="dxa"/>
            <w:vMerge w:val="restart"/>
            <w:tcBorders>
              <w:top w:val="nil"/>
              <w:left w:val="single" w:color="auto" w:sz="4" w:space="0"/>
              <w:bottom w:val="single" w:color="000000" w:sz="8" w:space="0"/>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4D93216A" w14:textId="77777777">
            <w:pPr>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73" w:type="dxa"/>
            <w:vMerge w:val="restart"/>
            <w:tcBorders>
              <w:top w:val="nil"/>
              <w:left w:val="single" w:color="auto" w:sz="4" w:space="0"/>
              <w:bottom w:val="single" w:color="000000" w:sz="8" w:space="0"/>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2075BE38" w14:textId="77777777">
            <w:pPr>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73" w:type="dxa"/>
            <w:vMerge w:val="restart"/>
            <w:tcBorders>
              <w:top w:val="nil"/>
              <w:left w:val="single" w:color="auto" w:sz="4" w:space="0"/>
              <w:bottom w:val="single" w:color="000000" w:sz="8" w:space="0"/>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600F3499" w14:textId="77777777">
            <w:pPr>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73" w:type="dxa"/>
            <w:vMerge w:val="restart"/>
            <w:tcBorders>
              <w:top w:val="nil"/>
              <w:left w:val="single" w:color="auto" w:sz="4" w:space="0"/>
              <w:bottom w:val="single" w:color="000000" w:sz="8" w:space="0"/>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4261ABA5" w14:textId="77777777">
            <w:pPr>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r>
      <w:tr w:rsidR="00564A4C" w:rsidTr="00564A4C" w14:paraId="6BFAC124" w14:textId="77777777">
        <w:trPr>
          <w:gridAfter w:val="1"/>
          <w:wAfter w:w="236" w:type="dxa"/>
          <w:trHeight w:val="290"/>
        </w:trPr>
        <w:tc>
          <w:tcPr>
            <w:tcW w:w="8987" w:type="dxa"/>
            <w:vMerge/>
            <w:tcBorders>
              <w:top w:val="single" w:color="auto" w:sz="4" w:space="0"/>
              <w:left w:val="single" w:color="auto" w:sz="4" w:space="0"/>
              <w:bottom w:val="single" w:color="000000" w:sz="8" w:space="0"/>
              <w:right w:val="single" w:color="auto" w:sz="4" w:space="0"/>
            </w:tcBorders>
            <w:vAlign w:val="center"/>
            <w:hideMark/>
          </w:tcPr>
          <w:p w:rsidR="00564A4C" w:rsidRDefault="00564A4C" w14:paraId="5C7A1E57" w14:textId="77777777">
            <w:pPr>
              <w:rPr>
                <w:rFonts w:eastAsia="Times New Roman" w:asciiTheme="minorHAnsi" w:hAnsiTheme="minorHAnsi" w:cstheme="minorHAnsi"/>
                <w:sz w:val="18"/>
                <w:szCs w:val="18"/>
                <w:lang w:eastAsia="en-GB"/>
              </w:rPr>
            </w:pPr>
          </w:p>
        </w:tc>
        <w:tc>
          <w:tcPr>
            <w:tcW w:w="1396" w:type="dxa"/>
            <w:vMerge/>
            <w:tcBorders>
              <w:top w:val="single" w:color="auto" w:sz="4" w:space="0"/>
              <w:left w:val="single" w:color="auto" w:sz="4" w:space="0"/>
              <w:bottom w:val="single" w:color="000000" w:sz="8" w:space="0"/>
              <w:right w:val="single" w:color="auto" w:sz="4" w:space="0"/>
            </w:tcBorders>
            <w:vAlign w:val="center"/>
            <w:hideMark/>
          </w:tcPr>
          <w:p w:rsidR="00564A4C" w:rsidRDefault="00564A4C" w14:paraId="53EAE551" w14:textId="77777777">
            <w:pPr>
              <w:rPr>
                <w:rFonts w:eastAsia="Times New Roman" w:asciiTheme="minorHAnsi" w:hAnsiTheme="minorHAnsi" w:cstheme="minorHAnsi"/>
                <w:sz w:val="18"/>
                <w:szCs w:val="18"/>
                <w:lang w:eastAsia="en-GB"/>
              </w:rPr>
            </w:pPr>
          </w:p>
        </w:tc>
        <w:tc>
          <w:tcPr>
            <w:tcW w:w="1864" w:type="dxa"/>
            <w:vMerge/>
            <w:tcBorders>
              <w:top w:val="single" w:color="auto" w:sz="4" w:space="0"/>
              <w:left w:val="single" w:color="auto" w:sz="4" w:space="0"/>
              <w:bottom w:val="single" w:color="000000" w:sz="8" w:space="0"/>
              <w:right w:val="single" w:color="auto" w:sz="4" w:space="0"/>
            </w:tcBorders>
            <w:vAlign w:val="center"/>
            <w:hideMark/>
          </w:tcPr>
          <w:p w:rsidR="00564A4C" w:rsidRDefault="00564A4C" w14:paraId="756C3BF9" w14:textId="77777777">
            <w:pPr>
              <w:rPr>
                <w:rFonts w:eastAsia="Times New Roman" w:asciiTheme="minorHAnsi" w:hAnsiTheme="minorHAnsi" w:cstheme="minorHAnsi"/>
                <w:sz w:val="18"/>
                <w:szCs w:val="18"/>
                <w:lang w:eastAsia="en-GB"/>
              </w:rPr>
            </w:pPr>
          </w:p>
        </w:tc>
        <w:tc>
          <w:tcPr>
            <w:tcW w:w="1208" w:type="dxa"/>
            <w:vMerge/>
            <w:tcBorders>
              <w:top w:val="nil"/>
              <w:left w:val="single" w:color="auto" w:sz="4" w:space="0"/>
              <w:bottom w:val="single" w:color="000000" w:sz="8" w:space="0"/>
              <w:right w:val="single" w:color="auto" w:sz="4" w:space="0"/>
            </w:tcBorders>
            <w:vAlign w:val="center"/>
            <w:hideMark/>
          </w:tcPr>
          <w:p w:rsidR="00564A4C" w:rsidRDefault="00564A4C" w14:paraId="5445C0B5" w14:textId="77777777">
            <w:pPr>
              <w:rPr>
                <w:rFonts w:eastAsia="Times New Roman" w:asciiTheme="minorHAnsi" w:hAnsiTheme="minorHAnsi" w:cstheme="minorHAnsi"/>
                <w:sz w:val="18"/>
                <w:szCs w:val="18"/>
                <w:lang w:eastAsia="en-GB"/>
              </w:rPr>
            </w:pPr>
          </w:p>
        </w:tc>
        <w:tc>
          <w:tcPr>
            <w:tcW w:w="631" w:type="dxa"/>
            <w:vMerge/>
            <w:tcBorders>
              <w:top w:val="nil"/>
              <w:left w:val="single" w:color="auto" w:sz="4" w:space="0"/>
              <w:bottom w:val="single" w:color="000000" w:sz="8" w:space="0"/>
              <w:right w:val="single" w:color="auto" w:sz="4" w:space="0"/>
            </w:tcBorders>
            <w:vAlign w:val="center"/>
            <w:hideMark/>
          </w:tcPr>
          <w:p w:rsidR="00564A4C" w:rsidRDefault="00564A4C" w14:paraId="12FEC655" w14:textId="77777777">
            <w:pPr>
              <w:rPr>
                <w:rFonts w:eastAsia="Times New Roman" w:asciiTheme="minorHAnsi" w:hAnsiTheme="minorHAnsi" w:cstheme="minorHAnsi"/>
                <w:sz w:val="18"/>
                <w:szCs w:val="18"/>
                <w:lang w:eastAsia="en-GB"/>
              </w:rPr>
            </w:pPr>
          </w:p>
        </w:tc>
        <w:tc>
          <w:tcPr>
            <w:tcW w:w="1014" w:type="dxa"/>
            <w:tcBorders>
              <w:top w:val="nil"/>
              <w:left w:val="nil"/>
              <w:bottom w:val="nil"/>
              <w:right w:val="single" w:color="auto" w:sz="4" w:space="0"/>
            </w:tcBorders>
            <w:shd w:val="clear" w:color="auto" w:fill="FFFFFF"/>
            <w:tcMar>
              <w:top w:w="15" w:type="dxa"/>
              <w:left w:w="108" w:type="dxa"/>
              <w:bottom w:w="0" w:type="dxa"/>
              <w:right w:w="108" w:type="dxa"/>
            </w:tcMar>
            <w:hideMark/>
          </w:tcPr>
          <w:p w:rsidR="00564A4C" w:rsidRDefault="00564A4C" w14:paraId="530B77E8" w14:textId="77777777">
            <w:pPr>
              <w:spacing w:line="240" w:lineRule="auto"/>
              <w:jc w:val="center"/>
              <w:rPr>
                <w:rFonts w:eastAsia="Times New Roman" w:asciiTheme="minorHAnsi" w:hAnsiTheme="minorHAnsi" w:cstheme="minorHAnsi"/>
                <w:i/>
                <w:iCs/>
                <w:sz w:val="16"/>
                <w:szCs w:val="16"/>
                <w:lang w:eastAsia="en-GB"/>
              </w:rPr>
            </w:pPr>
            <w:r>
              <w:rPr>
                <w:rFonts w:eastAsia="Times New Roman" w:asciiTheme="minorHAnsi" w:hAnsiTheme="minorHAnsi" w:cstheme="minorHAnsi"/>
                <w:i/>
                <w:iCs/>
                <w:sz w:val="16"/>
                <w:szCs w:val="16"/>
                <w:lang w:eastAsia="en-GB"/>
              </w:rPr>
              <w:t> </w:t>
            </w:r>
          </w:p>
        </w:tc>
        <w:tc>
          <w:tcPr>
            <w:tcW w:w="1014" w:type="dxa"/>
            <w:tcBorders>
              <w:top w:val="nil"/>
              <w:left w:val="nil"/>
              <w:bottom w:val="nil"/>
              <w:right w:val="single" w:color="auto" w:sz="4" w:space="0"/>
            </w:tcBorders>
            <w:shd w:val="clear" w:color="auto" w:fill="FFFFFF"/>
            <w:tcMar>
              <w:top w:w="15" w:type="dxa"/>
              <w:left w:w="108" w:type="dxa"/>
              <w:bottom w:w="0" w:type="dxa"/>
              <w:right w:w="108" w:type="dxa"/>
            </w:tcMar>
            <w:hideMark/>
          </w:tcPr>
          <w:p w:rsidR="00564A4C" w:rsidRDefault="00564A4C" w14:paraId="7A03CEA1" w14:textId="77777777">
            <w:pPr>
              <w:spacing w:line="240" w:lineRule="auto"/>
              <w:jc w:val="center"/>
              <w:rPr>
                <w:rFonts w:eastAsia="Times New Roman" w:asciiTheme="minorHAnsi" w:hAnsiTheme="minorHAnsi" w:cstheme="minorHAnsi"/>
                <w:i/>
                <w:iCs/>
                <w:sz w:val="16"/>
                <w:szCs w:val="16"/>
                <w:lang w:eastAsia="en-GB"/>
              </w:rPr>
            </w:pPr>
            <w:r>
              <w:rPr>
                <w:rFonts w:eastAsia="Times New Roman" w:asciiTheme="minorHAnsi" w:hAnsiTheme="minorHAnsi" w:cstheme="minorHAnsi"/>
                <w:i/>
                <w:iCs/>
                <w:sz w:val="16"/>
                <w:szCs w:val="16"/>
                <w:lang w:eastAsia="en-GB"/>
              </w:rPr>
              <w:t> </w:t>
            </w:r>
          </w:p>
        </w:tc>
        <w:tc>
          <w:tcPr>
            <w:tcW w:w="1014" w:type="dxa"/>
            <w:tcBorders>
              <w:top w:val="nil"/>
              <w:left w:val="nil"/>
              <w:bottom w:val="nil"/>
              <w:right w:val="single" w:color="auto" w:sz="4" w:space="0"/>
            </w:tcBorders>
            <w:shd w:val="clear" w:color="auto" w:fill="FFFFFF"/>
            <w:tcMar>
              <w:top w:w="15" w:type="dxa"/>
              <w:left w:w="108" w:type="dxa"/>
              <w:bottom w:w="0" w:type="dxa"/>
              <w:right w:w="108" w:type="dxa"/>
            </w:tcMar>
            <w:hideMark/>
          </w:tcPr>
          <w:p w:rsidR="00564A4C" w:rsidRDefault="00564A4C" w14:paraId="7F1ADE09" w14:textId="77777777">
            <w:pPr>
              <w:spacing w:line="240" w:lineRule="auto"/>
              <w:jc w:val="center"/>
              <w:rPr>
                <w:rFonts w:eastAsia="Times New Roman" w:asciiTheme="minorHAnsi" w:hAnsiTheme="minorHAnsi" w:cstheme="minorHAnsi"/>
                <w:sz w:val="16"/>
                <w:szCs w:val="16"/>
                <w:lang w:eastAsia="en-GB"/>
              </w:rPr>
            </w:pPr>
            <w:r>
              <w:rPr>
                <w:rFonts w:eastAsia="Times New Roman" w:asciiTheme="minorHAnsi" w:hAnsiTheme="minorHAnsi" w:cstheme="minorHAnsi"/>
                <w:sz w:val="16"/>
                <w:szCs w:val="16"/>
                <w:lang w:eastAsia="en-GB"/>
              </w:rPr>
              <w:t> </w:t>
            </w:r>
          </w:p>
        </w:tc>
        <w:tc>
          <w:tcPr>
            <w:tcW w:w="361" w:type="dxa"/>
            <w:tcBorders>
              <w:top w:val="nil"/>
              <w:left w:val="nil"/>
              <w:bottom w:val="nil"/>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44C500AC" w14:textId="77777777">
            <w:pPr>
              <w:spacing w:line="240" w:lineRule="auto"/>
              <w:jc w:val="center"/>
              <w:rPr>
                <w:rFonts w:ascii="Calibri" w:hAnsi="Calibri" w:eastAsia="Times New Roman" w:cs="Calibri"/>
                <w:b/>
                <w:bCs/>
                <w:color w:val="000000"/>
                <w:sz w:val="22"/>
                <w:lang w:eastAsia="en-GB"/>
              </w:rPr>
            </w:pPr>
            <w:r>
              <w:rPr>
                <w:rFonts w:ascii="Segoe UI Symbol" w:hAnsi="Segoe UI Symbol" w:eastAsia="Times New Roman" w:cs="Segoe UI Symbol"/>
                <w:b/>
                <w:bCs/>
                <w:color w:val="000000"/>
                <w:sz w:val="22"/>
                <w:lang w:eastAsia="en-GB"/>
              </w:rPr>
              <w:t>✓</w:t>
            </w:r>
          </w:p>
        </w:tc>
        <w:tc>
          <w:tcPr>
            <w:tcW w:w="361" w:type="dxa"/>
            <w:tcBorders>
              <w:top w:val="nil"/>
              <w:left w:val="nil"/>
              <w:bottom w:val="nil"/>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54B794A2" w14:textId="77777777">
            <w:pPr>
              <w:spacing w:line="240" w:lineRule="auto"/>
              <w:jc w:val="center"/>
              <w:rPr>
                <w:rFonts w:ascii="Calibri" w:hAnsi="Calibri" w:eastAsia="Times New Roman" w:cs="Calibri"/>
                <w:b/>
                <w:bCs/>
                <w:color w:val="000000"/>
                <w:sz w:val="22"/>
                <w:lang w:eastAsia="en-GB"/>
              </w:rPr>
            </w:pPr>
            <w:r>
              <w:rPr>
                <w:rFonts w:ascii="Segoe UI Symbol" w:hAnsi="Segoe UI Symbol" w:eastAsia="Times New Roman" w:cs="Segoe UI Symbol"/>
                <w:b/>
                <w:bCs/>
                <w:color w:val="000000"/>
                <w:sz w:val="22"/>
                <w:lang w:eastAsia="en-GB"/>
              </w:rPr>
              <w:t>✓</w:t>
            </w:r>
          </w:p>
        </w:tc>
        <w:tc>
          <w:tcPr>
            <w:tcW w:w="361" w:type="dxa"/>
            <w:vMerge/>
            <w:tcBorders>
              <w:top w:val="nil"/>
              <w:left w:val="single" w:color="auto" w:sz="4" w:space="0"/>
              <w:bottom w:val="single" w:color="000000" w:sz="8" w:space="0"/>
              <w:right w:val="single" w:color="auto" w:sz="4" w:space="0"/>
            </w:tcBorders>
            <w:vAlign w:val="center"/>
            <w:hideMark/>
          </w:tcPr>
          <w:p w:rsidR="00564A4C" w:rsidRDefault="00564A4C" w14:paraId="21CDF600" w14:textId="77777777">
            <w:pPr>
              <w:rPr>
                <w:rFonts w:ascii="Calibri" w:hAnsi="Calibri" w:eastAsia="Times New Roman" w:cs="Calibri"/>
                <w:b/>
                <w:bCs/>
                <w:color w:val="000000"/>
                <w:sz w:val="22"/>
                <w:lang w:eastAsia="en-GB"/>
              </w:rPr>
            </w:pPr>
          </w:p>
        </w:tc>
        <w:tc>
          <w:tcPr>
            <w:tcW w:w="361" w:type="dxa"/>
            <w:tcBorders>
              <w:top w:val="nil"/>
              <w:left w:val="nil"/>
              <w:bottom w:val="nil"/>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75632E18" w14:textId="77777777">
            <w:pPr>
              <w:spacing w:line="240" w:lineRule="auto"/>
              <w:jc w:val="center"/>
              <w:rPr>
                <w:rFonts w:ascii="Calibri" w:hAnsi="Calibri" w:eastAsia="Times New Roman" w:cs="Calibri"/>
                <w:b/>
                <w:bCs/>
                <w:color w:val="000000"/>
                <w:sz w:val="22"/>
                <w:lang w:eastAsia="en-GB"/>
              </w:rPr>
            </w:pPr>
            <w:r>
              <w:rPr>
                <w:rFonts w:ascii="Segoe UI Symbol" w:hAnsi="Segoe UI Symbol" w:eastAsia="Times New Roman" w:cs="Segoe UI Symbol"/>
                <w:b/>
                <w:bCs/>
                <w:color w:val="000000"/>
                <w:sz w:val="22"/>
                <w:lang w:eastAsia="en-GB"/>
              </w:rPr>
              <w:t>✓</w:t>
            </w:r>
          </w:p>
        </w:tc>
        <w:tc>
          <w:tcPr>
            <w:tcW w:w="361" w:type="dxa"/>
            <w:tcBorders>
              <w:top w:val="nil"/>
              <w:left w:val="nil"/>
              <w:bottom w:val="nil"/>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78EC5596" w14:textId="77777777">
            <w:pPr>
              <w:spacing w:line="240" w:lineRule="auto"/>
              <w:jc w:val="center"/>
              <w:rPr>
                <w:rFonts w:ascii="Calibri" w:hAnsi="Calibri" w:eastAsia="Times New Roman" w:cs="Calibri"/>
                <w:b/>
                <w:bCs/>
                <w:color w:val="000000"/>
                <w:sz w:val="22"/>
                <w:lang w:eastAsia="en-GB"/>
              </w:rPr>
            </w:pPr>
            <w:r>
              <w:rPr>
                <w:rFonts w:ascii="Segoe UI Symbol" w:hAnsi="Segoe UI Symbol" w:eastAsia="Times New Roman" w:cs="Segoe UI Symbol"/>
                <w:b/>
                <w:bCs/>
                <w:color w:val="000000"/>
                <w:sz w:val="22"/>
                <w:lang w:eastAsia="en-GB"/>
              </w:rPr>
              <w:t>✓</w:t>
            </w:r>
          </w:p>
        </w:tc>
        <w:tc>
          <w:tcPr>
            <w:tcW w:w="361" w:type="dxa"/>
            <w:vMerge/>
            <w:tcBorders>
              <w:top w:val="nil"/>
              <w:left w:val="single" w:color="auto" w:sz="4" w:space="0"/>
              <w:bottom w:val="single" w:color="000000" w:sz="8" w:space="0"/>
              <w:right w:val="single" w:color="auto" w:sz="4" w:space="0"/>
            </w:tcBorders>
            <w:vAlign w:val="center"/>
            <w:hideMark/>
          </w:tcPr>
          <w:p w:rsidR="00564A4C" w:rsidRDefault="00564A4C" w14:paraId="1D9C59E6" w14:textId="77777777">
            <w:pPr>
              <w:rPr>
                <w:rFonts w:ascii="Calibri" w:hAnsi="Calibri" w:eastAsia="Times New Roman" w:cs="Calibri"/>
                <w:b/>
                <w:bCs/>
                <w:color w:val="000000"/>
                <w:sz w:val="22"/>
                <w:lang w:eastAsia="en-GB"/>
              </w:rPr>
            </w:pPr>
          </w:p>
        </w:tc>
        <w:tc>
          <w:tcPr>
            <w:tcW w:w="361" w:type="dxa"/>
            <w:vMerge/>
            <w:tcBorders>
              <w:top w:val="nil"/>
              <w:left w:val="single" w:color="auto" w:sz="4" w:space="0"/>
              <w:bottom w:val="single" w:color="000000" w:sz="8" w:space="0"/>
              <w:right w:val="single" w:color="auto" w:sz="4" w:space="0"/>
            </w:tcBorders>
            <w:vAlign w:val="center"/>
            <w:hideMark/>
          </w:tcPr>
          <w:p w:rsidR="00564A4C" w:rsidRDefault="00564A4C" w14:paraId="12319085" w14:textId="77777777">
            <w:pPr>
              <w:rPr>
                <w:rFonts w:ascii="Calibri" w:hAnsi="Calibri" w:eastAsia="Times New Roman" w:cs="Calibri"/>
                <w:b/>
                <w:bCs/>
                <w:color w:val="000000"/>
                <w:sz w:val="22"/>
                <w:lang w:eastAsia="en-GB"/>
              </w:rPr>
            </w:pPr>
          </w:p>
        </w:tc>
        <w:tc>
          <w:tcPr>
            <w:tcW w:w="361" w:type="dxa"/>
            <w:vMerge/>
            <w:tcBorders>
              <w:top w:val="nil"/>
              <w:left w:val="single" w:color="auto" w:sz="4" w:space="0"/>
              <w:bottom w:val="single" w:color="000000" w:sz="8" w:space="0"/>
              <w:right w:val="single" w:color="auto" w:sz="4" w:space="0"/>
            </w:tcBorders>
            <w:vAlign w:val="center"/>
            <w:hideMark/>
          </w:tcPr>
          <w:p w:rsidR="00564A4C" w:rsidRDefault="00564A4C" w14:paraId="1281E821" w14:textId="77777777">
            <w:pPr>
              <w:rPr>
                <w:rFonts w:ascii="Calibri" w:hAnsi="Calibri" w:eastAsia="Times New Roman" w:cs="Calibri"/>
                <w:b/>
                <w:bCs/>
                <w:color w:val="000000"/>
                <w:sz w:val="22"/>
                <w:lang w:eastAsia="en-GB"/>
              </w:rPr>
            </w:pPr>
          </w:p>
        </w:tc>
        <w:tc>
          <w:tcPr>
            <w:tcW w:w="361" w:type="dxa"/>
            <w:vMerge/>
            <w:tcBorders>
              <w:top w:val="nil"/>
              <w:left w:val="single" w:color="auto" w:sz="4" w:space="0"/>
              <w:bottom w:val="single" w:color="000000" w:sz="8" w:space="0"/>
              <w:right w:val="single" w:color="auto" w:sz="4" w:space="0"/>
            </w:tcBorders>
            <w:vAlign w:val="center"/>
            <w:hideMark/>
          </w:tcPr>
          <w:p w:rsidR="00564A4C" w:rsidRDefault="00564A4C" w14:paraId="1CB2FB1A" w14:textId="77777777">
            <w:pPr>
              <w:rPr>
                <w:rFonts w:ascii="Calibri" w:hAnsi="Calibri" w:eastAsia="Times New Roman" w:cs="Calibri"/>
                <w:b/>
                <w:bCs/>
                <w:color w:val="000000"/>
                <w:sz w:val="22"/>
                <w:lang w:eastAsia="en-GB"/>
              </w:rPr>
            </w:pPr>
          </w:p>
        </w:tc>
        <w:tc>
          <w:tcPr>
            <w:tcW w:w="373" w:type="dxa"/>
            <w:vMerge/>
            <w:tcBorders>
              <w:top w:val="nil"/>
              <w:left w:val="single" w:color="auto" w:sz="4" w:space="0"/>
              <w:bottom w:val="single" w:color="000000" w:sz="8" w:space="0"/>
              <w:right w:val="single" w:color="auto" w:sz="4" w:space="0"/>
            </w:tcBorders>
            <w:vAlign w:val="center"/>
            <w:hideMark/>
          </w:tcPr>
          <w:p w:rsidR="00564A4C" w:rsidRDefault="00564A4C" w14:paraId="1957E85E" w14:textId="77777777">
            <w:pPr>
              <w:rPr>
                <w:rFonts w:ascii="Calibri" w:hAnsi="Calibri" w:eastAsia="Times New Roman" w:cs="Calibri"/>
                <w:b/>
                <w:bCs/>
                <w:color w:val="000000"/>
                <w:sz w:val="22"/>
                <w:lang w:eastAsia="en-GB"/>
              </w:rPr>
            </w:pPr>
          </w:p>
        </w:tc>
        <w:tc>
          <w:tcPr>
            <w:tcW w:w="373" w:type="dxa"/>
            <w:vMerge/>
            <w:tcBorders>
              <w:top w:val="nil"/>
              <w:left w:val="single" w:color="auto" w:sz="4" w:space="0"/>
              <w:bottom w:val="single" w:color="000000" w:sz="8" w:space="0"/>
              <w:right w:val="single" w:color="auto" w:sz="4" w:space="0"/>
            </w:tcBorders>
            <w:vAlign w:val="center"/>
            <w:hideMark/>
          </w:tcPr>
          <w:p w:rsidR="00564A4C" w:rsidRDefault="00564A4C" w14:paraId="5C7A2268" w14:textId="77777777">
            <w:pPr>
              <w:rPr>
                <w:rFonts w:ascii="Calibri" w:hAnsi="Calibri" w:eastAsia="Times New Roman" w:cs="Calibri"/>
                <w:b/>
                <w:bCs/>
                <w:color w:val="000000"/>
                <w:sz w:val="22"/>
                <w:lang w:eastAsia="en-GB"/>
              </w:rPr>
            </w:pPr>
          </w:p>
        </w:tc>
        <w:tc>
          <w:tcPr>
            <w:tcW w:w="373" w:type="dxa"/>
            <w:vMerge/>
            <w:tcBorders>
              <w:top w:val="nil"/>
              <w:left w:val="single" w:color="auto" w:sz="4" w:space="0"/>
              <w:bottom w:val="single" w:color="000000" w:sz="8" w:space="0"/>
              <w:right w:val="single" w:color="auto" w:sz="4" w:space="0"/>
            </w:tcBorders>
            <w:vAlign w:val="center"/>
            <w:hideMark/>
          </w:tcPr>
          <w:p w:rsidR="00564A4C" w:rsidRDefault="00564A4C" w14:paraId="5486DBD4" w14:textId="77777777">
            <w:pPr>
              <w:rPr>
                <w:rFonts w:ascii="Calibri" w:hAnsi="Calibri" w:eastAsia="Times New Roman" w:cs="Calibri"/>
                <w:b/>
                <w:bCs/>
                <w:color w:val="000000"/>
                <w:sz w:val="22"/>
                <w:lang w:eastAsia="en-GB"/>
              </w:rPr>
            </w:pPr>
          </w:p>
        </w:tc>
        <w:tc>
          <w:tcPr>
            <w:tcW w:w="373" w:type="dxa"/>
            <w:vMerge/>
            <w:tcBorders>
              <w:top w:val="nil"/>
              <w:left w:val="single" w:color="auto" w:sz="4" w:space="0"/>
              <w:bottom w:val="single" w:color="000000" w:sz="8" w:space="0"/>
              <w:right w:val="single" w:color="auto" w:sz="4" w:space="0"/>
            </w:tcBorders>
            <w:vAlign w:val="center"/>
            <w:hideMark/>
          </w:tcPr>
          <w:p w:rsidR="00564A4C" w:rsidRDefault="00564A4C" w14:paraId="54AC2B02" w14:textId="77777777">
            <w:pPr>
              <w:rPr>
                <w:rFonts w:ascii="Calibri" w:hAnsi="Calibri" w:eastAsia="Times New Roman" w:cs="Calibri"/>
                <w:b/>
                <w:bCs/>
                <w:color w:val="000000"/>
                <w:sz w:val="22"/>
                <w:lang w:eastAsia="en-GB"/>
              </w:rPr>
            </w:pPr>
          </w:p>
        </w:tc>
      </w:tr>
      <w:tr w:rsidR="00564A4C" w:rsidTr="00564A4C" w14:paraId="350FAF6C" w14:textId="77777777">
        <w:trPr>
          <w:gridAfter w:val="1"/>
          <w:wAfter w:w="236" w:type="dxa"/>
          <w:trHeight w:val="300"/>
        </w:trPr>
        <w:tc>
          <w:tcPr>
            <w:tcW w:w="8987" w:type="dxa"/>
            <w:vMerge/>
            <w:tcBorders>
              <w:top w:val="single" w:color="auto" w:sz="4" w:space="0"/>
              <w:left w:val="single" w:color="auto" w:sz="4" w:space="0"/>
              <w:bottom w:val="single" w:color="000000" w:sz="8" w:space="0"/>
              <w:right w:val="single" w:color="auto" w:sz="4" w:space="0"/>
            </w:tcBorders>
            <w:vAlign w:val="center"/>
            <w:hideMark/>
          </w:tcPr>
          <w:p w:rsidR="00564A4C" w:rsidRDefault="00564A4C" w14:paraId="0DD084FB" w14:textId="77777777">
            <w:pPr>
              <w:rPr>
                <w:rFonts w:eastAsia="Times New Roman" w:asciiTheme="minorHAnsi" w:hAnsiTheme="minorHAnsi" w:cstheme="minorHAnsi"/>
                <w:sz w:val="18"/>
                <w:szCs w:val="18"/>
                <w:lang w:eastAsia="en-GB"/>
              </w:rPr>
            </w:pPr>
          </w:p>
        </w:tc>
        <w:tc>
          <w:tcPr>
            <w:tcW w:w="1396" w:type="dxa"/>
            <w:vMerge/>
            <w:tcBorders>
              <w:top w:val="single" w:color="auto" w:sz="4" w:space="0"/>
              <w:left w:val="single" w:color="auto" w:sz="4" w:space="0"/>
              <w:bottom w:val="single" w:color="000000" w:sz="8" w:space="0"/>
              <w:right w:val="single" w:color="auto" w:sz="4" w:space="0"/>
            </w:tcBorders>
            <w:vAlign w:val="center"/>
            <w:hideMark/>
          </w:tcPr>
          <w:p w:rsidR="00564A4C" w:rsidRDefault="00564A4C" w14:paraId="138A5140" w14:textId="77777777">
            <w:pPr>
              <w:rPr>
                <w:rFonts w:eastAsia="Times New Roman" w:asciiTheme="minorHAnsi" w:hAnsiTheme="minorHAnsi" w:cstheme="minorHAnsi"/>
                <w:sz w:val="18"/>
                <w:szCs w:val="18"/>
                <w:lang w:eastAsia="en-GB"/>
              </w:rPr>
            </w:pPr>
          </w:p>
        </w:tc>
        <w:tc>
          <w:tcPr>
            <w:tcW w:w="1864" w:type="dxa"/>
            <w:vMerge/>
            <w:tcBorders>
              <w:top w:val="single" w:color="auto" w:sz="4" w:space="0"/>
              <w:left w:val="single" w:color="auto" w:sz="4" w:space="0"/>
              <w:bottom w:val="single" w:color="000000" w:sz="8" w:space="0"/>
              <w:right w:val="single" w:color="auto" w:sz="4" w:space="0"/>
            </w:tcBorders>
            <w:vAlign w:val="center"/>
            <w:hideMark/>
          </w:tcPr>
          <w:p w:rsidR="00564A4C" w:rsidRDefault="00564A4C" w14:paraId="3C5BC357" w14:textId="77777777">
            <w:pPr>
              <w:rPr>
                <w:rFonts w:eastAsia="Times New Roman" w:asciiTheme="minorHAnsi" w:hAnsiTheme="minorHAnsi" w:cstheme="minorHAnsi"/>
                <w:sz w:val="18"/>
                <w:szCs w:val="18"/>
                <w:lang w:eastAsia="en-GB"/>
              </w:rPr>
            </w:pPr>
          </w:p>
        </w:tc>
        <w:tc>
          <w:tcPr>
            <w:tcW w:w="1208" w:type="dxa"/>
            <w:vMerge/>
            <w:tcBorders>
              <w:top w:val="nil"/>
              <w:left w:val="single" w:color="auto" w:sz="4" w:space="0"/>
              <w:bottom w:val="single" w:color="000000" w:sz="8" w:space="0"/>
              <w:right w:val="single" w:color="auto" w:sz="4" w:space="0"/>
            </w:tcBorders>
            <w:vAlign w:val="center"/>
            <w:hideMark/>
          </w:tcPr>
          <w:p w:rsidR="00564A4C" w:rsidRDefault="00564A4C" w14:paraId="2761B833" w14:textId="77777777">
            <w:pPr>
              <w:rPr>
                <w:rFonts w:eastAsia="Times New Roman" w:asciiTheme="minorHAnsi" w:hAnsiTheme="minorHAnsi" w:cstheme="minorHAnsi"/>
                <w:sz w:val="18"/>
                <w:szCs w:val="18"/>
                <w:lang w:eastAsia="en-GB"/>
              </w:rPr>
            </w:pPr>
          </w:p>
        </w:tc>
        <w:tc>
          <w:tcPr>
            <w:tcW w:w="631" w:type="dxa"/>
            <w:vMerge/>
            <w:tcBorders>
              <w:top w:val="nil"/>
              <w:left w:val="single" w:color="auto" w:sz="4" w:space="0"/>
              <w:bottom w:val="single" w:color="000000" w:sz="8" w:space="0"/>
              <w:right w:val="single" w:color="auto" w:sz="4" w:space="0"/>
            </w:tcBorders>
            <w:vAlign w:val="center"/>
            <w:hideMark/>
          </w:tcPr>
          <w:p w:rsidR="00564A4C" w:rsidRDefault="00564A4C" w14:paraId="6AE43CF7" w14:textId="77777777">
            <w:pPr>
              <w:rPr>
                <w:rFonts w:eastAsia="Times New Roman" w:asciiTheme="minorHAnsi" w:hAnsiTheme="minorHAnsi" w:cstheme="minorHAnsi"/>
                <w:sz w:val="18"/>
                <w:szCs w:val="18"/>
                <w:lang w:eastAsia="en-GB"/>
              </w:rPr>
            </w:pPr>
          </w:p>
        </w:tc>
        <w:tc>
          <w:tcPr>
            <w:tcW w:w="1014" w:type="dxa"/>
            <w:tcBorders>
              <w:top w:val="nil"/>
              <w:left w:val="nil"/>
              <w:bottom w:val="single" w:color="auto" w:sz="8" w:space="0"/>
              <w:right w:val="single" w:color="auto" w:sz="4" w:space="0"/>
            </w:tcBorders>
            <w:shd w:val="clear" w:color="auto" w:fill="FFFFFF"/>
            <w:tcMar>
              <w:top w:w="15" w:type="dxa"/>
              <w:left w:w="108" w:type="dxa"/>
              <w:bottom w:w="0" w:type="dxa"/>
              <w:right w:w="108" w:type="dxa"/>
            </w:tcMar>
            <w:hideMark/>
          </w:tcPr>
          <w:p w:rsidR="00564A4C" w:rsidRDefault="00564A4C" w14:paraId="5103B1A9" w14:textId="77777777">
            <w:pPr>
              <w:spacing w:line="240" w:lineRule="auto"/>
              <w:jc w:val="center"/>
              <w:rPr>
                <w:rFonts w:eastAsia="Times New Roman" w:asciiTheme="minorHAnsi" w:hAnsiTheme="minorHAnsi" w:cstheme="minorHAnsi"/>
                <w:sz w:val="16"/>
                <w:szCs w:val="16"/>
                <w:lang w:eastAsia="en-GB"/>
              </w:rPr>
            </w:pPr>
            <w:r>
              <w:rPr>
                <w:rFonts w:eastAsia="Times New Roman" w:asciiTheme="minorHAnsi" w:hAnsiTheme="minorHAnsi" w:cstheme="minorHAnsi"/>
                <w:sz w:val="16"/>
                <w:szCs w:val="16"/>
                <w:lang w:eastAsia="en-GB"/>
              </w:rPr>
              <w:t> </w:t>
            </w:r>
          </w:p>
        </w:tc>
        <w:tc>
          <w:tcPr>
            <w:tcW w:w="1014" w:type="dxa"/>
            <w:tcBorders>
              <w:top w:val="nil"/>
              <w:left w:val="nil"/>
              <w:bottom w:val="single" w:color="auto" w:sz="8" w:space="0"/>
              <w:right w:val="single" w:color="auto" w:sz="4" w:space="0"/>
            </w:tcBorders>
            <w:shd w:val="clear" w:color="auto" w:fill="FFFFFF"/>
            <w:tcMar>
              <w:top w:w="15" w:type="dxa"/>
              <w:left w:w="108" w:type="dxa"/>
              <w:bottom w:w="0" w:type="dxa"/>
              <w:right w:w="108" w:type="dxa"/>
            </w:tcMar>
            <w:hideMark/>
          </w:tcPr>
          <w:p w:rsidR="00564A4C" w:rsidRDefault="00564A4C" w14:paraId="15C389D2" w14:textId="77777777">
            <w:pPr>
              <w:spacing w:line="240" w:lineRule="auto"/>
              <w:jc w:val="center"/>
              <w:rPr>
                <w:rFonts w:eastAsia="Times New Roman" w:asciiTheme="minorHAnsi" w:hAnsiTheme="minorHAnsi" w:cstheme="minorHAnsi"/>
                <w:sz w:val="16"/>
                <w:szCs w:val="16"/>
                <w:lang w:eastAsia="en-GB"/>
              </w:rPr>
            </w:pPr>
            <w:r>
              <w:rPr>
                <w:rFonts w:eastAsia="Times New Roman" w:asciiTheme="minorHAnsi" w:hAnsiTheme="minorHAnsi" w:cstheme="minorHAnsi"/>
                <w:sz w:val="16"/>
                <w:szCs w:val="16"/>
                <w:lang w:eastAsia="en-GB"/>
              </w:rPr>
              <w:t> </w:t>
            </w:r>
          </w:p>
        </w:tc>
        <w:tc>
          <w:tcPr>
            <w:tcW w:w="1014" w:type="dxa"/>
            <w:tcBorders>
              <w:top w:val="nil"/>
              <w:left w:val="nil"/>
              <w:bottom w:val="single" w:color="auto" w:sz="8" w:space="0"/>
              <w:right w:val="single" w:color="auto" w:sz="4" w:space="0"/>
            </w:tcBorders>
            <w:shd w:val="clear" w:color="auto" w:fill="FFFFFF"/>
            <w:tcMar>
              <w:top w:w="15" w:type="dxa"/>
              <w:left w:w="108" w:type="dxa"/>
              <w:bottom w:w="0" w:type="dxa"/>
              <w:right w:w="108" w:type="dxa"/>
            </w:tcMar>
            <w:hideMark/>
          </w:tcPr>
          <w:p w:rsidR="00564A4C" w:rsidRDefault="00564A4C" w14:paraId="098B0693" w14:textId="77777777">
            <w:pPr>
              <w:spacing w:line="240" w:lineRule="auto"/>
              <w:rPr>
                <w:rFonts w:eastAsia="Times New Roman" w:asciiTheme="minorHAnsi" w:hAnsiTheme="minorHAnsi" w:cstheme="minorHAnsi"/>
                <w:sz w:val="16"/>
                <w:szCs w:val="16"/>
                <w:lang w:eastAsia="en-GB"/>
              </w:rPr>
            </w:pPr>
            <w:r>
              <w:rPr>
                <w:rFonts w:eastAsia="Times New Roman" w:asciiTheme="minorHAnsi" w:hAnsiTheme="minorHAnsi" w:cstheme="minorHAnsi"/>
                <w:sz w:val="16"/>
                <w:szCs w:val="16"/>
                <w:lang w:eastAsia="en-GB"/>
              </w:rPr>
              <w:t> </w:t>
            </w:r>
          </w:p>
        </w:tc>
        <w:tc>
          <w:tcPr>
            <w:tcW w:w="361" w:type="dxa"/>
            <w:tcBorders>
              <w:top w:val="nil"/>
              <w:left w:val="nil"/>
              <w:bottom w:val="single" w:color="auto" w:sz="8" w:space="0"/>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3587DB3E" w14:textId="77777777">
            <w:pPr>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61" w:type="dxa"/>
            <w:tcBorders>
              <w:top w:val="nil"/>
              <w:left w:val="nil"/>
              <w:bottom w:val="single" w:color="auto" w:sz="8" w:space="0"/>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37F2A8F3" w14:textId="77777777">
            <w:pPr>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61" w:type="dxa"/>
            <w:vMerge/>
            <w:tcBorders>
              <w:top w:val="nil"/>
              <w:left w:val="single" w:color="auto" w:sz="4" w:space="0"/>
              <w:bottom w:val="single" w:color="000000" w:sz="8" w:space="0"/>
              <w:right w:val="single" w:color="auto" w:sz="4" w:space="0"/>
            </w:tcBorders>
            <w:vAlign w:val="center"/>
            <w:hideMark/>
          </w:tcPr>
          <w:p w:rsidR="00564A4C" w:rsidRDefault="00564A4C" w14:paraId="73483A6E" w14:textId="77777777">
            <w:pPr>
              <w:rPr>
                <w:rFonts w:ascii="Calibri" w:hAnsi="Calibri" w:eastAsia="Times New Roman" w:cs="Calibri"/>
                <w:b/>
                <w:bCs/>
                <w:color w:val="000000"/>
                <w:sz w:val="22"/>
                <w:lang w:eastAsia="en-GB"/>
              </w:rPr>
            </w:pPr>
          </w:p>
        </w:tc>
        <w:tc>
          <w:tcPr>
            <w:tcW w:w="361" w:type="dxa"/>
            <w:tcBorders>
              <w:top w:val="nil"/>
              <w:left w:val="nil"/>
              <w:bottom w:val="single" w:color="auto" w:sz="8" w:space="0"/>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34F68B18" w14:textId="77777777">
            <w:pPr>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61" w:type="dxa"/>
            <w:tcBorders>
              <w:top w:val="nil"/>
              <w:left w:val="nil"/>
              <w:bottom w:val="single" w:color="auto" w:sz="8" w:space="0"/>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7142D861" w14:textId="77777777">
            <w:pPr>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61" w:type="dxa"/>
            <w:vMerge/>
            <w:tcBorders>
              <w:top w:val="nil"/>
              <w:left w:val="single" w:color="auto" w:sz="4" w:space="0"/>
              <w:bottom w:val="single" w:color="000000" w:sz="8" w:space="0"/>
              <w:right w:val="single" w:color="auto" w:sz="4" w:space="0"/>
            </w:tcBorders>
            <w:vAlign w:val="center"/>
            <w:hideMark/>
          </w:tcPr>
          <w:p w:rsidR="00564A4C" w:rsidRDefault="00564A4C" w14:paraId="2C73F813" w14:textId="77777777">
            <w:pPr>
              <w:rPr>
                <w:rFonts w:ascii="Calibri" w:hAnsi="Calibri" w:eastAsia="Times New Roman" w:cs="Calibri"/>
                <w:b/>
                <w:bCs/>
                <w:color w:val="000000"/>
                <w:sz w:val="22"/>
                <w:lang w:eastAsia="en-GB"/>
              </w:rPr>
            </w:pPr>
          </w:p>
        </w:tc>
        <w:tc>
          <w:tcPr>
            <w:tcW w:w="361" w:type="dxa"/>
            <w:vMerge/>
            <w:tcBorders>
              <w:top w:val="nil"/>
              <w:left w:val="single" w:color="auto" w:sz="4" w:space="0"/>
              <w:bottom w:val="single" w:color="000000" w:sz="8" w:space="0"/>
              <w:right w:val="single" w:color="auto" w:sz="4" w:space="0"/>
            </w:tcBorders>
            <w:vAlign w:val="center"/>
            <w:hideMark/>
          </w:tcPr>
          <w:p w:rsidR="00564A4C" w:rsidRDefault="00564A4C" w14:paraId="7800CE09" w14:textId="77777777">
            <w:pPr>
              <w:rPr>
                <w:rFonts w:ascii="Calibri" w:hAnsi="Calibri" w:eastAsia="Times New Roman" w:cs="Calibri"/>
                <w:b/>
                <w:bCs/>
                <w:color w:val="000000"/>
                <w:sz w:val="22"/>
                <w:lang w:eastAsia="en-GB"/>
              </w:rPr>
            </w:pPr>
          </w:p>
        </w:tc>
        <w:tc>
          <w:tcPr>
            <w:tcW w:w="361" w:type="dxa"/>
            <w:vMerge/>
            <w:tcBorders>
              <w:top w:val="nil"/>
              <w:left w:val="single" w:color="auto" w:sz="4" w:space="0"/>
              <w:bottom w:val="single" w:color="000000" w:sz="8" w:space="0"/>
              <w:right w:val="single" w:color="auto" w:sz="4" w:space="0"/>
            </w:tcBorders>
            <w:vAlign w:val="center"/>
            <w:hideMark/>
          </w:tcPr>
          <w:p w:rsidR="00564A4C" w:rsidRDefault="00564A4C" w14:paraId="51ED2701" w14:textId="77777777">
            <w:pPr>
              <w:rPr>
                <w:rFonts w:ascii="Calibri" w:hAnsi="Calibri" w:eastAsia="Times New Roman" w:cs="Calibri"/>
                <w:b/>
                <w:bCs/>
                <w:color w:val="000000"/>
                <w:sz w:val="22"/>
                <w:lang w:eastAsia="en-GB"/>
              </w:rPr>
            </w:pPr>
          </w:p>
        </w:tc>
        <w:tc>
          <w:tcPr>
            <w:tcW w:w="361" w:type="dxa"/>
            <w:vMerge/>
            <w:tcBorders>
              <w:top w:val="nil"/>
              <w:left w:val="single" w:color="auto" w:sz="4" w:space="0"/>
              <w:bottom w:val="single" w:color="000000" w:sz="8" w:space="0"/>
              <w:right w:val="single" w:color="auto" w:sz="4" w:space="0"/>
            </w:tcBorders>
            <w:vAlign w:val="center"/>
            <w:hideMark/>
          </w:tcPr>
          <w:p w:rsidR="00564A4C" w:rsidRDefault="00564A4C" w14:paraId="11FE3565" w14:textId="77777777">
            <w:pPr>
              <w:rPr>
                <w:rFonts w:ascii="Calibri" w:hAnsi="Calibri" w:eastAsia="Times New Roman" w:cs="Calibri"/>
                <w:b/>
                <w:bCs/>
                <w:color w:val="000000"/>
                <w:sz w:val="22"/>
                <w:lang w:eastAsia="en-GB"/>
              </w:rPr>
            </w:pPr>
          </w:p>
        </w:tc>
        <w:tc>
          <w:tcPr>
            <w:tcW w:w="373" w:type="dxa"/>
            <w:vMerge/>
            <w:tcBorders>
              <w:top w:val="nil"/>
              <w:left w:val="single" w:color="auto" w:sz="4" w:space="0"/>
              <w:bottom w:val="single" w:color="000000" w:sz="8" w:space="0"/>
              <w:right w:val="single" w:color="auto" w:sz="4" w:space="0"/>
            </w:tcBorders>
            <w:vAlign w:val="center"/>
            <w:hideMark/>
          </w:tcPr>
          <w:p w:rsidR="00564A4C" w:rsidRDefault="00564A4C" w14:paraId="605329F9" w14:textId="77777777">
            <w:pPr>
              <w:rPr>
                <w:rFonts w:ascii="Calibri" w:hAnsi="Calibri" w:eastAsia="Times New Roman" w:cs="Calibri"/>
                <w:b/>
                <w:bCs/>
                <w:color w:val="000000"/>
                <w:sz w:val="22"/>
                <w:lang w:eastAsia="en-GB"/>
              </w:rPr>
            </w:pPr>
          </w:p>
        </w:tc>
        <w:tc>
          <w:tcPr>
            <w:tcW w:w="373" w:type="dxa"/>
            <w:vMerge/>
            <w:tcBorders>
              <w:top w:val="nil"/>
              <w:left w:val="single" w:color="auto" w:sz="4" w:space="0"/>
              <w:bottom w:val="single" w:color="000000" w:sz="8" w:space="0"/>
              <w:right w:val="single" w:color="auto" w:sz="4" w:space="0"/>
            </w:tcBorders>
            <w:vAlign w:val="center"/>
            <w:hideMark/>
          </w:tcPr>
          <w:p w:rsidR="00564A4C" w:rsidRDefault="00564A4C" w14:paraId="717E1DD4" w14:textId="77777777">
            <w:pPr>
              <w:rPr>
                <w:rFonts w:ascii="Calibri" w:hAnsi="Calibri" w:eastAsia="Times New Roman" w:cs="Calibri"/>
                <w:b/>
                <w:bCs/>
                <w:color w:val="000000"/>
                <w:sz w:val="22"/>
                <w:lang w:eastAsia="en-GB"/>
              </w:rPr>
            </w:pPr>
          </w:p>
        </w:tc>
        <w:tc>
          <w:tcPr>
            <w:tcW w:w="373" w:type="dxa"/>
            <w:vMerge/>
            <w:tcBorders>
              <w:top w:val="nil"/>
              <w:left w:val="single" w:color="auto" w:sz="4" w:space="0"/>
              <w:bottom w:val="single" w:color="000000" w:sz="8" w:space="0"/>
              <w:right w:val="single" w:color="auto" w:sz="4" w:space="0"/>
            </w:tcBorders>
            <w:vAlign w:val="center"/>
            <w:hideMark/>
          </w:tcPr>
          <w:p w:rsidR="00564A4C" w:rsidRDefault="00564A4C" w14:paraId="0E4B4F32" w14:textId="77777777">
            <w:pPr>
              <w:rPr>
                <w:rFonts w:ascii="Calibri" w:hAnsi="Calibri" w:eastAsia="Times New Roman" w:cs="Calibri"/>
                <w:b/>
                <w:bCs/>
                <w:color w:val="000000"/>
                <w:sz w:val="22"/>
                <w:lang w:eastAsia="en-GB"/>
              </w:rPr>
            </w:pPr>
          </w:p>
        </w:tc>
        <w:tc>
          <w:tcPr>
            <w:tcW w:w="373" w:type="dxa"/>
            <w:vMerge/>
            <w:tcBorders>
              <w:top w:val="nil"/>
              <w:left w:val="single" w:color="auto" w:sz="4" w:space="0"/>
              <w:bottom w:val="single" w:color="000000" w:sz="8" w:space="0"/>
              <w:right w:val="single" w:color="auto" w:sz="4" w:space="0"/>
            </w:tcBorders>
            <w:vAlign w:val="center"/>
            <w:hideMark/>
          </w:tcPr>
          <w:p w:rsidR="00564A4C" w:rsidRDefault="00564A4C" w14:paraId="7A29EA55" w14:textId="77777777">
            <w:pPr>
              <w:rPr>
                <w:rFonts w:ascii="Calibri" w:hAnsi="Calibri" w:eastAsia="Times New Roman" w:cs="Calibri"/>
                <w:b/>
                <w:bCs/>
                <w:color w:val="000000"/>
                <w:sz w:val="22"/>
                <w:lang w:eastAsia="en-GB"/>
              </w:rPr>
            </w:pPr>
          </w:p>
        </w:tc>
      </w:tr>
      <w:tr w:rsidR="00564A4C" w:rsidTr="00564A4C" w14:paraId="471F68B0" w14:textId="77777777">
        <w:trPr>
          <w:gridAfter w:val="1"/>
          <w:wAfter w:w="236" w:type="dxa"/>
          <w:trHeight w:val="290"/>
        </w:trPr>
        <w:tc>
          <w:tcPr>
            <w:tcW w:w="846" w:type="dxa"/>
            <w:vMerge w:val="restart"/>
            <w:tcBorders>
              <w:top w:val="nil"/>
              <w:left w:val="single" w:color="auto" w:sz="4" w:space="0"/>
              <w:bottom w:val="single" w:color="000000" w:sz="8" w:space="0"/>
              <w:right w:val="single" w:color="auto" w:sz="4" w:space="0"/>
            </w:tcBorders>
            <w:shd w:val="clear" w:color="auto" w:fill="FFFFFF"/>
            <w:tcMar>
              <w:top w:w="15" w:type="dxa"/>
              <w:left w:w="108" w:type="dxa"/>
              <w:bottom w:w="0" w:type="dxa"/>
              <w:right w:w="108" w:type="dxa"/>
            </w:tcMar>
            <w:hideMark/>
          </w:tcPr>
          <w:p w:rsidR="00564A4C" w:rsidRDefault="00564A4C" w14:paraId="35C9957B" w14:textId="77777777">
            <w:pPr>
              <w:spacing w:line="240" w:lineRule="auto"/>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FKW03</w:t>
            </w:r>
          </w:p>
        </w:tc>
        <w:tc>
          <w:tcPr>
            <w:tcW w:w="1396" w:type="dxa"/>
            <w:vMerge w:val="restart"/>
            <w:tcBorders>
              <w:top w:val="nil"/>
              <w:left w:val="single" w:color="auto" w:sz="4" w:space="0"/>
              <w:bottom w:val="single" w:color="000000" w:sz="8" w:space="0"/>
              <w:right w:val="single" w:color="auto" w:sz="4" w:space="0"/>
            </w:tcBorders>
            <w:shd w:val="clear" w:color="auto" w:fill="FFFFFF"/>
            <w:noWrap/>
            <w:tcMar>
              <w:top w:w="15" w:type="dxa"/>
              <w:left w:w="108" w:type="dxa"/>
              <w:bottom w:w="0" w:type="dxa"/>
              <w:right w:w="108" w:type="dxa"/>
            </w:tcMar>
            <w:hideMark/>
          </w:tcPr>
          <w:p w:rsidR="00564A4C" w:rsidRDefault="00564A4C" w14:paraId="117861F5" w14:textId="77777777">
            <w:pPr>
              <w:spacing w:line="240" w:lineRule="auto"/>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Rowlands Pharmacy</w:t>
            </w:r>
          </w:p>
        </w:tc>
        <w:tc>
          <w:tcPr>
            <w:tcW w:w="1864" w:type="dxa"/>
            <w:vMerge w:val="restart"/>
            <w:tcBorders>
              <w:top w:val="nil"/>
              <w:left w:val="single" w:color="auto" w:sz="4" w:space="0"/>
              <w:bottom w:val="single" w:color="000000" w:sz="8" w:space="0"/>
              <w:right w:val="single" w:color="auto" w:sz="4" w:space="0"/>
            </w:tcBorders>
            <w:shd w:val="clear" w:color="auto" w:fill="FFFFFF"/>
            <w:noWrap/>
            <w:tcMar>
              <w:top w:w="15" w:type="dxa"/>
              <w:left w:w="108" w:type="dxa"/>
              <w:bottom w:w="0" w:type="dxa"/>
              <w:right w:w="108" w:type="dxa"/>
            </w:tcMar>
            <w:hideMark/>
          </w:tcPr>
          <w:p w:rsidR="00564A4C" w:rsidRDefault="00564A4C" w14:paraId="5252B86A" w14:textId="77777777">
            <w:pPr>
              <w:spacing w:line="240" w:lineRule="auto"/>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62 High Steet</w:t>
            </w:r>
          </w:p>
        </w:tc>
        <w:tc>
          <w:tcPr>
            <w:tcW w:w="1208" w:type="dxa"/>
            <w:vMerge w:val="restart"/>
            <w:tcBorders>
              <w:top w:val="nil"/>
              <w:left w:val="single" w:color="auto" w:sz="4" w:space="0"/>
              <w:bottom w:val="single" w:color="000000" w:sz="8" w:space="0"/>
              <w:right w:val="single" w:color="auto" w:sz="4" w:space="0"/>
            </w:tcBorders>
            <w:shd w:val="clear" w:color="auto" w:fill="FFFFFF"/>
            <w:tcMar>
              <w:top w:w="15" w:type="dxa"/>
              <w:left w:w="108" w:type="dxa"/>
              <w:bottom w:w="0" w:type="dxa"/>
              <w:right w:w="108" w:type="dxa"/>
            </w:tcMar>
            <w:hideMark/>
          </w:tcPr>
          <w:p w:rsidR="00564A4C" w:rsidRDefault="00564A4C" w14:paraId="4A798E21" w14:textId="77777777">
            <w:pPr>
              <w:spacing w:line="240" w:lineRule="auto"/>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Great Wakering</w:t>
            </w:r>
          </w:p>
        </w:tc>
        <w:tc>
          <w:tcPr>
            <w:tcW w:w="631" w:type="dxa"/>
            <w:vMerge w:val="restart"/>
            <w:tcBorders>
              <w:top w:val="nil"/>
              <w:left w:val="single" w:color="auto" w:sz="4" w:space="0"/>
              <w:bottom w:val="single" w:color="000000" w:sz="8" w:space="0"/>
              <w:right w:val="single" w:color="auto" w:sz="4" w:space="0"/>
            </w:tcBorders>
            <w:shd w:val="clear" w:color="auto" w:fill="FFFFFF"/>
            <w:tcMar>
              <w:top w:w="15" w:type="dxa"/>
              <w:left w:w="108" w:type="dxa"/>
              <w:bottom w:w="0" w:type="dxa"/>
              <w:right w:w="108" w:type="dxa"/>
            </w:tcMar>
            <w:hideMark/>
          </w:tcPr>
          <w:p w:rsidR="00564A4C" w:rsidRDefault="00564A4C" w14:paraId="344E56BD" w14:textId="77777777">
            <w:pPr>
              <w:spacing w:line="240" w:lineRule="auto"/>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SS3 0EQ</w:t>
            </w:r>
          </w:p>
        </w:tc>
        <w:tc>
          <w:tcPr>
            <w:tcW w:w="1014" w:type="dxa"/>
            <w:tcBorders>
              <w:top w:val="nil"/>
              <w:left w:val="nil"/>
              <w:bottom w:val="nil"/>
              <w:right w:val="single" w:color="auto" w:sz="4" w:space="0"/>
            </w:tcBorders>
            <w:shd w:val="clear" w:color="auto" w:fill="FFFFFF"/>
            <w:tcMar>
              <w:top w:w="15" w:type="dxa"/>
              <w:left w:w="108" w:type="dxa"/>
              <w:bottom w:w="0" w:type="dxa"/>
              <w:right w:w="108" w:type="dxa"/>
            </w:tcMar>
            <w:hideMark/>
          </w:tcPr>
          <w:p w:rsidR="00564A4C" w:rsidRDefault="00564A4C" w14:paraId="3C6266D4" w14:textId="77777777">
            <w:pPr>
              <w:spacing w:line="240" w:lineRule="auto"/>
              <w:jc w:val="center"/>
              <w:rPr>
                <w:rFonts w:eastAsia="Times New Roman" w:asciiTheme="minorHAnsi" w:hAnsiTheme="minorHAnsi" w:cstheme="minorHAnsi"/>
                <w:b/>
                <w:bCs/>
                <w:sz w:val="16"/>
                <w:szCs w:val="16"/>
                <w:lang w:eastAsia="en-GB"/>
              </w:rPr>
            </w:pPr>
            <w:r>
              <w:rPr>
                <w:rFonts w:eastAsia="Times New Roman" w:asciiTheme="minorHAnsi" w:hAnsiTheme="minorHAnsi" w:cstheme="minorHAnsi"/>
                <w:b/>
                <w:bCs/>
                <w:sz w:val="16"/>
                <w:szCs w:val="16"/>
                <w:lang w:eastAsia="en-GB"/>
              </w:rPr>
              <w:t>9.00 - 18.00</w:t>
            </w:r>
          </w:p>
        </w:tc>
        <w:tc>
          <w:tcPr>
            <w:tcW w:w="1014" w:type="dxa"/>
            <w:tcBorders>
              <w:top w:val="nil"/>
              <w:left w:val="nil"/>
              <w:bottom w:val="nil"/>
              <w:right w:val="single" w:color="auto" w:sz="4" w:space="0"/>
            </w:tcBorders>
            <w:shd w:val="clear" w:color="auto" w:fill="FFFFFF"/>
            <w:tcMar>
              <w:top w:w="15" w:type="dxa"/>
              <w:left w:w="108" w:type="dxa"/>
              <w:bottom w:w="0" w:type="dxa"/>
              <w:right w:w="108" w:type="dxa"/>
            </w:tcMar>
            <w:hideMark/>
          </w:tcPr>
          <w:p w:rsidR="00564A4C" w:rsidRDefault="00564A4C" w14:paraId="260FA883" w14:textId="77777777">
            <w:pPr>
              <w:spacing w:line="240" w:lineRule="auto"/>
              <w:jc w:val="center"/>
              <w:rPr>
                <w:rFonts w:eastAsia="Times New Roman" w:asciiTheme="minorHAnsi" w:hAnsiTheme="minorHAnsi" w:cstheme="minorHAnsi"/>
                <w:b/>
                <w:bCs/>
                <w:sz w:val="16"/>
                <w:szCs w:val="16"/>
                <w:lang w:eastAsia="en-GB"/>
              </w:rPr>
            </w:pPr>
            <w:r>
              <w:rPr>
                <w:rFonts w:eastAsia="Times New Roman" w:asciiTheme="minorHAnsi" w:hAnsiTheme="minorHAnsi" w:cstheme="minorHAnsi"/>
                <w:b/>
                <w:bCs/>
                <w:sz w:val="16"/>
                <w:szCs w:val="16"/>
                <w:lang w:eastAsia="en-GB"/>
              </w:rPr>
              <w:t> </w:t>
            </w:r>
          </w:p>
        </w:tc>
        <w:tc>
          <w:tcPr>
            <w:tcW w:w="1014" w:type="dxa"/>
            <w:tcBorders>
              <w:top w:val="nil"/>
              <w:left w:val="nil"/>
              <w:bottom w:val="nil"/>
              <w:right w:val="single" w:color="auto" w:sz="4" w:space="0"/>
            </w:tcBorders>
            <w:shd w:val="clear" w:color="auto" w:fill="FFFFFF"/>
            <w:tcMar>
              <w:top w:w="15" w:type="dxa"/>
              <w:left w:w="108" w:type="dxa"/>
              <w:bottom w:w="0" w:type="dxa"/>
              <w:right w:w="108" w:type="dxa"/>
            </w:tcMar>
            <w:hideMark/>
          </w:tcPr>
          <w:p w:rsidR="00564A4C" w:rsidRDefault="00564A4C" w14:paraId="41C066BB" w14:textId="77777777">
            <w:pPr>
              <w:spacing w:line="240" w:lineRule="auto"/>
              <w:jc w:val="center"/>
              <w:rPr>
                <w:rFonts w:eastAsia="Times New Roman" w:asciiTheme="minorHAnsi" w:hAnsiTheme="minorHAnsi" w:cstheme="minorHAnsi"/>
                <w:sz w:val="16"/>
                <w:szCs w:val="16"/>
                <w:lang w:eastAsia="en-GB"/>
              </w:rPr>
            </w:pPr>
            <w:r>
              <w:rPr>
                <w:rFonts w:eastAsia="Times New Roman" w:asciiTheme="minorHAnsi" w:hAnsiTheme="minorHAnsi" w:cstheme="minorHAnsi"/>
                <w:sz w:val="16"/>
                <w:szCs w:val="16"/>
                <w:lang w:eastAsia="en-GB"/>
              </w:rPr>
              <w:t> </w:t>
            </w:r>
          </w:p>
        </w:tc>
        <w:tc>
          <w:tcPr>
            <w:tcW w:w="361" w:type="dxa"/>
            <w:tcBorders>
              <w:top w:val="nil"/>
              <w:left w:val="nil"/>
              <w:bottom w:val="nil"/>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0D31F62B" w14:textId="77777777">
            <w:pPr>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61" w:type="dxa"/>
            <w:vMerge w:val="restart"/>
            <w:tcBorders>
              <w:top w:val="nil"/>
              <w:left w:val="single" w:color="auto" w:sz="4" w:space="0"/>
              <w:bottom w:val="single" w:color="000000" w:sz="8" w:space="0"/>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50BD881E" w14:textId="77777777">
            <w:pPr>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61" w:type="dxa"/>
            <w:tcBorders>
              <w:top w:val="nil"/>
              <w:left w:val="nil"/>
              <w:bottom w:val="nil"/>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121BBF18" w14:textId="77777777">
            <w:pPr>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61" w:type="dxa"/>
            <w:vMerge w:val="restart"/>
            <w:tcBorders>
              <w:top w:val="nil"/>
              <w:left w:val="single" w:color="auto" w:sz="4" w:space="0"/>
              <w:bottom w:val="single" w:color="000000" w:sz="8" w:space="0"/>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4D7EA72D" w14:textId="77777777">
            <w:pPr>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61" w:type="dxa"/>
            <w:vMerge w:val="restart"/>
            <w:tcBorders>
              <w:top w:val="nil"/>
              <w:left w:val="single" w:color="auto" w:sz="4" w:space="0"/>
              <w:bottom w:val="single" w:color="000000" w:sz="8" w:space="0"/>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0EE050AD" w14:textId="77777777">
            <w:pPr>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61" w:type="dxa"/>
            <w:vMerge w:val="restart"/>
            <w:tcBorders>
              <w:top w:val="nil"/>
              <w:left w:val="single" w:color="auto" w:sz="4" w:space="0"/>
              <w:bottom w:val="single" w:color="000000" w:sz="8" w:space="0"/>
              <w:right w:val="single" w:color="auto" w:sz="4" w:space="0"/>
            </w:tcBorders>
            <w:shd w:val="clear" w:color="auto" w:fill="FFFFFF"/>
            <w:noWrap/>
            <w:tcMar>
              <w:top w:w="15" w:type="dxa"/>
              <w:left w:w="108" w:type="dxa"/>
              <w:bottom w:w="0" w:type="dxa"/>
              <w:right w:w="108" w:type="dxa"/>
            </w:tcMar>
            <w:hideMark/>
          </w:tcPr>
          <w:p w:rsidR="00564A4C" w:rsidRDefault="00564A4C" w14:paraId="4E83C2D5" w14:textId="77777777">
            <w:pPr>
              <w:spacing w:line="240" w:lineRule="auto"/>
              <w:jc w:val="center"/>
              <w:rPr>
                <w:rFonts w:ascii="Calibri" w:hAnsi="Calibri" w:eastAsia="Times New Roman" w:cs="Calibri"/>
                <w:b/>
                <w:bCs/>
                <w:color w:val="000000"/>
                <w:sz w:val="22"/>
                <w:lang w:eastAsia="en-GB"/>
              </w:rPr>
            </w:pPr>
            <w:r>
              <w:rPr>
                <w:rFonts w:ascii="Segoe UI Symbol" w:hAnsi="Segoe UI Symbol" w:eastAsia="Times New Roman" w:cs="Segoe UI Symbol"/>
                <w:b/>
                <w:bCs/>
                <w:color w:val="000000"/>
                <w:sz w:val="22"/>
                <w:lang w:eastAsia="en-GB"/>
              </w:rPr>
              <w:t>✓</w:t>
            </w:r>
          </w:p>
        </w:tc>
        <w:tc>
          <w:tcPr>
            <w:tcW w:w="361" w:type="dxa"/>
            <w:vMerge w:val="restart"/>
            <w:tcBorders>
              <w:top w:val="nil"/>
              <w:left w:val="single" w:color="auto" w:sz="4" w:space="0"/>
              <w:bottom w:val="single" w:color="000000" w:sz="8" w:space="0"/>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2FD631E2" w14:textId="77777777">
            <w:pPr>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61" w:type="dxa"/>
            <w:vMerge w:val="restart"/>
            <w:tcBorders>
              <w:top w:val="nil"/>
              <w:left w:val="single" w:color="auto" w:sz="4" w:space="0"/>
              <w:bottom w:val="single" w:color="000000" w:sz="8" w:space="0"/>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47447009" w14:textId="77777777">
            <w:pPr>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61" w:type="dxa"/>
            <w:tcBorders>
              <w:top w:val="nil"/>
              <w:left w:val="nil"/>
              <w:bottom w:val="nil"/>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278AE74E" w14:textId="77777777">
            <w:pPr>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73" w:type="dxa"/>
            <w:tcBorders>
              <w:top w:val="nil"/>
              <w:left w:val="nil"/>
              <w:bottom w:val="nil"/>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16D8739B" w14:textId="77777777">
            <w:pPr>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73" w:type="dxa"/>
            <w:vMerge w:val="restart"/>
            <w:tcBorders>
              <w:top w:val="nil"/>
              <w:left w:val="single" w:color="auto" w:sz="4" w:space="0"/>
              <w:bottom w:val="single" w:color="000000" w:sz="8" w:space="0"/>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08D7B3BD" w14:textId="77777777">
            <w:pPr>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73" w:type="dxa"/>
            <w:vMerge w:val="restart"/>
            <w:tcBorders>
              <w:top w:val="nil"/>
              <w:left w:val="single" w:color="auto" w:sz="4" w:space="0"/>
              <w:bottom w:val="single" w:color="000000" w:sz="8" w:space="0"/>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56171680" w14:textId="77777777">
            <w:pPr>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73" w:type="dxa"/>
            <w:vMerge w:val="restart"/>
            <w:tcBorders>
              <w:top w:val="nil"/>
              <w:left w:val="single" w:color="auto" w:sz="4" w:space="0"/>
              <w:bottom w:val="single" w:color="000000" w:sz="8" w:space="0"/>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4EC71938" w14:textId="77777777">
            <w:pPr>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r>
      <w:tr w:rsidR="00564A4C" w:rsidTr="00564A4C" w14:paraId="58CA6CC1" w14:textId="77777777">
        <w:trPr>
          <w:gridAfter w:val="1"/>
          <w:wAfter w:w="236" w:type="dxa"/>
          <w:trHeight w:val="290"/>
        </w:trPr>
        <w:tc>
          <w:tcPr>
            <w:tcW w:w="8987" w:type="dxa"/>
            <w:vMerge/>
            <w:tcBorders>
              <w:top w:val="nil"/>
              <w:left w:val="single" w:color="auto" w:sz="4" w:space="0"/>
              <w:bottom w:val="single" w:color="000000" w:sz="8" w:space="0"/>
              <w:right w:val="single" w:color="auto" w:sz="4" w:space="0"/>
            </w:tcBorders>
            <w:vAlign w:val="center"/>
            <w:hideMark/>
          </w:tcPr>
          <w:p w:rsidR="00564A4C" w:rsidRDefault="00564A4C" w14:paraId="1AFFFEA2" w14:textId="77777777">
            <w:pPr>
              <w:rPr>
                <w:rFonts w:eastAsia="Times New Roman" w:asciiTheme="minorHAnsi" w:hAnsiTheme="minorHAnsi" w:cstheme="minorHAnsi"/>
                <w:sz w:val="18"/>
                <w:szCs w:val="18"/>
                <w:lang w:eastAsia="en-GB"/>
              </w:rPr>
            </w:pPr>
          </w:p>
        </w:tc>
        <w:tc>
          <w:tcPr>
            <w:tcW w:w="1396" w:type="dxa"/>
            <w:vMerge/>
            <w:tcBorders>
              <w:top w:val="nil"/>
              <w:left w:val="single" w:color="auto" w:sz="4" w:space="0"/>
              <w:bottom w:val="single" w:color="000000" w:sz="8" w:space="0"/>
              <w:right w:val="single" w:color="auto" w:sz="4" w:space="0"/>
            </w:tcBorders>
            <w:vAlign w:val="center"/>
            <w:hideMark/>
          </w:tcPr>
          <w:p w:rsidR="00564A4C" w:rsidRDefault="00564A4C" w14:paraId="69D84665" w14:textId="77777777">
            <w:pPr>
              <w:rPr>
                <w:rFonts w:eastAsia="Times New Roman" w:asciiTheme="minorHAnsi" w:hAnsiTheme="minorHAnsi" w:cstheme="minorHAnsi"/>
                <w:sz w:val="18"/>
                <w:szCs w:val="18"/>
                <w:lang w:eastAsia="en-GB"/>
              </w:rPr>
            </w:pPr>
          </w:p>
        </w:tc>
        <w:tc>
          <w:tcPr>
            <w:tcW w:w="1864" w:type="dxa"/>
            <w:vMerge/>
            <w:tcBorders>
              <w:top w:val="nil"/>
              <w:left w:val="single" w:color="auto" w:sz="4" w:space="0"/>
              <w:bottom w:val="single" w:color="000000" w:sz="8" w:space="0"/>
              <w:right w:val="single" w:color="auto" w:sz="4" w:space="0"/>
            </w:tcBorders>
            <w:vAlign w:val="center"/>
            <w:hideMark/>
          </w:tcPr>
          <w:p w:rsidR="00564A4C" w:rsidRDefault="00564A4C" w14:paraId="29117DB7" w14:textId="77777777">
            <w:pPr>
              <w:rPr>
                <w:rFonts w:eastAsia="Times New Roman" w:asciiTheme="minorHAnsi" w:hAnsiTheme="minorHAnsi" w:cstheme="minorHAnsi"/>
                <w:sz w:val="18"/>
                <w:szCs w:val="18"/>
                <w:lang w:eastAsia="en-GB"/>
              </w:rPr>
            </w:pPr>
          </w:p>
        </w:tc>
        <w:tc>
          <w:tcPr>
            <w:tcW w:w="1208" w:type="dxa"/>
            <w:vMerge/>
            <w:tcBorders>
              <w:top w:val="nil"/>
              <w:left w:val="single" w:color="auto" w:sz="4" w:space="0"/>
              <w:bottom w:val="single" w:color="000000" w:sz="8" w:space="0"/>
              <w:right w:val="single" w:color="auto" w:sz="4" w:space="0"/>
            </w:tcBorders>
            <w:vAlign w:val="center"/>
            <w:hideMark/>
          </w:tcPr>
          <w:p w:rsidR="00564A4C" w:rsidRDefault="00564A4C" w14:paraId="1F1093F9" w14:textId="77777777">
            <w:pPr>
              <w:rPr>
                <w:rFonts w:eastAsia="Times New Roman" w:asciiTheme="minorHAnsi" w:hAnsiTheme="minorHAnsi" w:cstheme="minorHAnsi"/>
                <w:sz w:val="18"/>
                <w:szCs w:val="18"/>
                <w:lang w:eastAsia="en-GB"/>
              </w:rPr>
            </w:pPr>
          </w:p>
        </w:tc>
        <w:tc>
          <w:tcPr>
            <w:tcW w:w="631" w:type="dxa"/>
            <w:vMerge/>
            <w:tcBorders>
              <w:top w:val="nil"/>
              <w:left w:val="single" w:color="auto" w:sz="4" w:space="0"/>
              <w:bottom w:val="single" w:color="000000" w:sz="8" w:space="0"/>
              <w:right w:val="single" w:color="auto" w:sz="4" w:space="0"/>
            </w:tcBorders>
            <w:vAlign w:val="center"/>
            <w:hideMark/>
          </w:tcPr>
          <w:p w:rsidR="00564A4C" w:rsidRDefault="00564A4C" w14:paraId="5A097DAA" w14:textId="77777777">
            <w:pPr>
              <w:rPr>
                <w:rFonts w:eastAsia="Times New Roman" w:asciiTheme="minorHAnsi" w:hAnsiTheme="minorHAnsi" w:cstheme="minorHAnsi"/>
                <w:sz w:val="18"/>
                <w:szCs w:val="18"/>
                <w:lang w:eastAsia="en-GB"/>
              </w:rPr>
            </w:pPr>
          </w:p>
        </w:tc>
        <w:tc>
          <w:tcPr>
            <w:tcW w:w="1014" w:type="dxa"/>
            <w:vMerge w:val="restart"/>
            <w:tcBorders>
              <w:top w:val="nil"/>
              <w:left w:val="single" w:color="auto" w:sz="4" w:space="0"/>
              <w:bottom w:val="single" w:color="000000" w:sz="8" w:space="0"/>
              <w:right w:val="single" w:color="auto" w:sz="4" w:space="0"/>
            </w:tcBorders>
            <w:shd w:val="clear" w:color="auto" w:fill="FFFFFF"/>
            <w:tcMar>
              <w:top w:w="15" w:type="dxa"/>
              <w:left w:w="108" w:type="dxa"/>
              <w:bottom w:w="0" w:type="dxa"/>
              <w:right w:w="108" w:type="dxa"/>
            </w:tcMar>
            <w:hideMark/>
          </w:tcPr>
          <w:p w:rsidR="00564A4C" w:rsidRDefault="00564A4C" w14:paraId="3926C42A" w14:textId="77777777">
            <w:pPr>
              <w:spacing w:line="240" w:lineRule="auto"/>
              <w:jc w:val="center"/>
              <w:rPr>
                <w:rFonts w:eastAsia="Times New Roman" w:asciiTheme="minorHAnsi" w:hAnsiTheme="minorHAnsi" w:cstheme="minorHAnsi"/>
                <w:i/>
                <w:iCs/>
                <w:sz w:val="16"/>
                <w:szCs w:val="16"/>
                <w:lang w:eastAsia="en-GB"/>
              </w:rPr>
            </w:pPr>
            <w:r>
              <w:rPr>
                <w:rFonts w:eastAsia="Times New Roman" w:asciiTheme="minorHAnsi" w:hAnsiTheme="minorHAnsi" w:cstheme="minorHAnsi"/>
                <w:i/>
                <w:iCs/>
                <w:sz w:val="16"/>
                <w:szCs w:val="16"/>
                <w:lang w:eastAsia="en-GB"/>
              </w:rPr>
              <w:t>Closed 13.00 - 14.00</w:t>
            </w:r>
          </w:p>
        </w:tc>
        <w:tc>
          <w:tcPr>
            <w:tcW w:w="1014" w:type="dxa"/>
            <w:vMerge w:val="restart"/>
            <w:tcBorders>
              <w:top w:val="nil"/>
              <w:left w:val="single" w:color="auto" w:sz="4" w:space="0"/>
              <w:bottom w:val="single" w:color="000000" w:sz="8" w:space="0"/>
              <w:right w:val="single" w:color="auto" w:sz="4" w:space="0"/>
            </w:tcBorders>
            <w:shd w:val="clear" w:color="auto" w:fill="FFFFFF"/>
            <w:tcMar>
              <w:top w:w="15" w:type="dxa"/>
              <w:left w:w="108" w:type="dxa"/>
              <w:bottom w:w="0" w:type="dxa"/>
              <w:right w:w="108" w:type="dxa"/>
            </w:tcMar>
            <w:hideMark/>
          </w:tcPr>
          <w:p w:rsidR="00564A4C" w:rsidRDefault="00564A4C" w14:paraId="1F405E32" w14:textId="77777777">
            <w:pPr>
              <w:spacing w:line="240" w:lineRule="auto"/>
              <w:jc w:val="center"/>
              <w:rPr>
                <w:rFonts w:eastAsia="Times New Roman" w:asciiTheme="minorHAnsi" w:hAnsiTheme="minorHAnsi" w:cstheme="minorHAnsi"/>
                <w:sz w:val="16"/>
                <w:szCs w:val="16"/>
                <w:lang w:eastAsia="en-GB"/>
              </w:rPr>
            </w:pPr>
            <w:r>
              <w:rPr>
                <w:rFonts w:eastAsia="Times New Roman" w:asciiTheme="minorHAnsi" w:hAnsiTheme="minorHAnsi" w:cstheme="minorHAnsi"/>
                <w:sz w:val="16"/>
                <w:szCs w:val="16"/>
                <w:lang w:eastAsia="en-GB"/>
              </w:rPr>
              <w:t>Closed</w:t>
            </w:r>
          </w:p>
        </w:tc>
        <w:tc>
          <w:tcPr>
            <w:tcW w:w="1014" w:type="dxa"/>
            <w:tcBorders>
              <w:top w:val="nil"/>
              <w:left w:val="nil"/>
              <w:bottom w:val="nil"/>
              <w:right w:val="single" w:color="auto" w:sz="4" w:space="0"/>
            </w:tcBorders>
            <w:shd w:val="clear" w:color="auto" w:fill="FFFFFF"/>
            <w:tcMar>
              <w:top w:w="15" w:type="dxa"/>
              <w:left w:w="108" w:type="dxa"/>
              <w:bottom w:w="0" w:type="dxa"/>
              <w:right w:w="108" w:type="dxa"/>
            </w:tcMar>
            <w:hideMark/>
          </w:tcPr>
          <w:p w:rsidR="00564A4C" w:rsidRDefault="00564A4C" w14:paraId="036A5CF7" w14:textId="77777777">
            <w:pPr>
              <w:spacing w:line="240" w:lineRule="auto"/>
              <w:jc w:val="center"/>
              <w:rPr>
                <w:rFonts w:eastAsia="Times New Roman" w:asciiTheme="minorHAnsi" w:hAnsiTheme="minorHAnsi" w:cstheme="minorHAnsi"/>
                <w:sz w:val="16"/>
                <w:szCs w:val="16"/>
                <w:lang w:eastAsia="en-GB"/>
              </w:rPr>
            </w:pPr>
            <w:r>
              <w:rPr>
                <w:rFonts w:eastAsia="Times New Roman" w:asciiTheme="minorHAnsi" w:hAnsiTheme="minorHAnsi" w:cstheme="minorHAnsi"/>
                <w:sz w:val="16"/>
                <w:szCs w:val="16"/>
                <w:lang w:eastAsia="en-GB"/>
              </w:rPr>
              <w:t>Closed</w:t>
            </w:r>
          </w:p>
        </w:tc>
        <w:tc>
          <w:tcPr>
            <w:tcW w:w="361" w:type="dxa"/>
            <w:tcBorders>
              <w:top w:val="nil"/>
              <w:left w:val="nil"/>
              <w:bottom w:val="nil"/>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227D1712" w14:textId="77777777">
            <w:pPr>
              <w:spacing w:line="240" w:lineRule="auto"/>
              <w:jc w:val="center"/>
              <w:rPr>
                <w:rFonts w:ascii="Calibri" w:hAnsi="Calibri" w:eastAsia="Times New Roman" w:cs="Calibri"/>
                <w:b/>
                <w:bCs/>
                <w:color w:val="000000"/>
                <w:sz w:val="22"/>
                <w:lang w:eastAsia="en-GB"/>
              </w:rPr>
            </w:pPr>
            <w:r>
              <w:rPr>
                <w:rFonts w:ascii="Segoe UI Symbol" w:hAnsi="Segoe UI Symbol" w:eastAsia="Times New Roman" w:cs="Segoe UI Symbol"/>
                <w:b/>
                <w:bCs/>
                <w:color w:val="000000"/>
                <w:sz w:val="22"/>
                <w:lang w:eastAsia="en-GB"/>
              </w:rPr>
              <w:t>✓</w:t>
            </w:r>
          </w:p>
        </w:tc>
        <w:tc>
          <w:tcPr>
            <w:tcW w:w="361" w:type="dxa"/>
            <w:vMerge/>
            <w:tcBorders>
              <w:top w:val="nil"/>
              <w:left w:val="single" w:color="auto" w:sz="4" w:space="0"/>
              <w:bottom w:val="single" w:color="000000" w:sz="8" w:space="0"/>
              <w:right w:val="single" w:color="auto" w:sz="4" w:space="0"/>
            </w:tcBorders>
            <w:vAlign w:val="center"/>
            <w:hideMark/>
          </w:tcPr>
          <w:p w:rsidR="00564A4C" w:rsidRDefault="00564A4C" w14:paraId="33EACEE1" w14:textId="77777777">
            <w:pPr>
              <w:rPr>
                <w:rFonts w:ascii="Calibri" w:hAnsi="Calibri" w:eastAsia="Times New Roman" w:cs="Calibri"/>
                <w:b/>
                <w:bCs/>
                <w:color w:val="000000"/>
                <w:sz w:val="22"/>
                <w:lang w:eastAsia="en-GB"/>
              </w:rPr>
            </w:pPr>
          </w:p>
        </w:tc>
        <w:tc>
          <w:tcPr>
            <w:tcW w:w="361" w:type="dxa"/>
            <w:tcBorders>
              <w:top w:val="nil"/>
              <w:left w:val="nil"/>
              <w:bottom w:val="nil"/>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520F5033" w14:textId="77777777">
            <w:pPr>
              <w:spacing w:line="240" w:lineRule="auto"/>
              <w:jc w:val="center"/>
              <w:rPr>
                <w:rFonts w:ascii="Calibri" w:hAnsi="Calibri" w:eastAsia="Times New Roman" w:cs="Calibri"/>
                <w:b/>
                <w:bCs/>
                <w:color w:val="000000"/>
                <w:sz w:val="22"/>
                <w:lang w:eastAsia="en-GB"/>
              </w:rPr>
            </w:pPr>
            <w:r>
              <w:rPr>
                <w:rFonts w:ascii="Segoe UI Symbol" w:hAnsi="Segoe UI Symbol" w:eastAsia="Times New Roman" w:cs="Segoe UI Symbol"/>
                <w:b/>
                <w:bCs/>
                <w:color w:val="000000"/>
                <w:sz w:val="22"/>
                <w:lang w:eastAsia="en-GB"/>
              </w:rPr>
              <w:t>✓</w:t>
            </w:r>
          </w:p>
        </w:tc>
        <w:tc>
          <w:tcPr>
            <w:tcW w:w="361" w:type="dxa"/>
            <w:vMerge/>
            <w:tcBorders>
              <w:top w:val="nil"/>
              <w:left w:val="single" w:color="auto" w:sz="4" w:space="0"/>
              <w:bottom w:val="single" w:color="000000" w:sz="8" w:space="0"/>
              <w:right w:val="single" w:color="auto" w:sz="4" w:space="0"/>
            </w:tcBorders>
            <w:vAlign w:val="center"/>
            <w:hideMark/>
          </w:tcPr>
          <w:p w:rsidR="00564A4C" w:rsidRDefault="00564A4C" w14:paraId="308492CA" w14:textId="77777777">
            <w:pPr>
              <w:rPr>
                <w:rFonts w:ascii="Calibri" w:hAnsi="Calibri" w:eastAsia="Times New Roman" w:cs="Calibri"/>
                <w:b/>
                <w:bCs/>
                <w:color w:val="000000"/>
                <w:sz w:val="22"/>
                <w:lang w:eastAsia="en-GB"/>
              </w:rPr>
            </w:pPr>
          </w:p>
        </w:tc>
        <w:tc>
          <w:tcPr>
            <w:tcW w:w="361" w:type="dxa"/>
            <w:vMerge/>
            <w:tcBorders>
              <w:top w:val="nil"/>
              <w:left w:val="single" w:color="auto" w:sz="4" w:space="0"/>
              <w:bottom w:val="single" w:color="000000" w:sz="8" w:space="0"/>
              <w:right w:val="single" w:color="auto" w:sz="4" w:space="0"/>
            </w:tcBorders>
            <w:vAlign w:val="center"/>
            <w:hideMark/>
          </w:tcPr>
          <w:p w:rsidR="00564A4C" w:rsidRDefault="00564A4C" w14:paraId="69001630" w14:textId="77777777">
            <w:pPr>
              <w:rPr>
                <w:rFonts w:ascii="Calibri" w:hAnsi="Calibri" w:eastAsia="Times New Roman" w:cs="Calibri"/>
                <w:b/>
                <w:bCs/>
                <w:color w:val="000000"/>
                <w:sz w:val="22"/>
                <w:lang w:eastAsia="en-GB"/>
              </w:rPr>
            </w:pPr>
          </w:p>
        </w:tc>
        <w:tc>
          <w:tcPr>
            <w:tcW w:w="361" w:type="dxa"/>
            <w:vMerge/>
            <w:tcBorders>
              <w:top w:val="nil"/>
              <w:left w:val="single" w:color="auto" w:sz="4" w:space="0"/>
              <w:bottom w:val="single" w:color="000000" w:sz="8" w:space="0"/>
              <w:right w:val="single" w:color="auto" w:sz="4" w:space="0"/>
            </w:tcBorders>
            <w:vAlign w:val="center"/>
            <w:hideMark/>
          </w:tcPr>
          <w:p w:rsidR="00564A4C" w:rsidRDefault="00564A4C" w14:paraId="4360223A" w14:textId="77777777">
            <w:pPr>
              <w:rPr>
                <w:rFonts w:ascii="Calibri" w:hAnsi="Calibri" w:eastAsia="Times New Roman" w:cs="Calibri"/>
                <w:b/>
                <w:bCs/>
                <w:color w:val="000000"/>
                <w:sz w:val="22"/>
                <w:lang w:eastAsia="en-GB"/>
              </w:rPr>
            </w:pPr>
          </w:p>
        </w:tc>
        <w:tc>
          <w:tcPr>
            <w:tcW w:w="361" w:type="dxa"/>
            <w:vMerge/>
            <w:tcBorders>
              <w:top w:val="nil"/>
              <w:left w:val="single" w:color="auto" w:sz="4" w:space="0"/>
              <w:bottom w:val="single" w:color="000000" w:sz="8" w:space="0"/>
              <w:right w:val="single" w:color="auto" w:sz="4" w:space="0"/>
            </w:tcBorders>
            <w:vAlign w:val="center"/>
            <w:hideMark/>
          </w:tcPr>
          <w:p w:rsidR="00564A4C" w:rsidRDefault="00564A4C" w14:paraId="5A0DEF66" w14:textId="77777777">
            <w:pPr>
              <w:rPr>
                <w:rFonts w:ascii="Calibri" w:hAnsi="Calibri" w:eastAsia="Times New Roman" w:cs="Calibri"/>
                <w:b/>
                <w:bCs/>
                <w:color w:val="000000"/>
                <w:sz w:val="22"/>
                <w:lang w:eastAsia="en-GB"/>
              </w:rPr>
            </w:pPr>
          </w:p>
        </w:tc>
        <w:tc>
          <w:tcPr>
            <w:tcW w:w="361" w:type="dxa"/>
            <w:vMerge/>
            <w:tcBorders>
              <w:top w:val="nil"/>
              <w:left w:val="single" w:color="auto" w:sz="4" w:space="0"/>
              <w:bottom w:val="single" w:color="000000" w:sz="8" w:space="0"/>
              <w:right w:val="single" w:color="auto" w:sz="4" w:space="0"/>
            </w:tcBorders>
            <w:vAlign w:val="center"/>
            <w:hideMark/>
          </w:tcPr>
          <w:p w:rsidR="00564A4C" w:rsidRDefault="00564A4C" w14:paraId="63A5FE35" w14:textId="77777777">
            <w:pPr>
              <w:rPr>
                <w:rFonts w:ascii="Calibri" w:hAnsi="Calibri" w:eastAsia="Times New Roman" w:cs="Calibri"/>
                <w:b/>
                <w:bCs/>
                <w:color w:val="000000"/>
                <w:sz w:val="22"/>
                <w:lang w:eastAsia="en-GB"/>
              </w:rPr>
            </w:pPr>
          </w:p>
        </w:tc>
        <w:tc>
          <w:tcPr>
            <w:tcW w:w="361" w:type="dxa"/>
            <w:tcBorders>
              <w:top w:val="nil"/>
              <w:left w:val="nil"/>
              <w:bottom w:val="nil"/>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72163581" w14:textId="77777777">
            <w:pPr>
              <w:spacing w:line="240" w:lineRule="auto"/>
              <w:jc w:val="center"/>
              <w:rPr>
                <w:rFonts w:ascii="Calibri" w:hAnsi="Calibri" w:eastAsia="Times New Roman" w:cs="Calibri"/>
                <w:b/>
                <w:bCs/>
                <w:color w:val="000000"/>
                <w:sz w:val="22"/>
                <w:lang w:eastAsia="en-GB"/>
              </w:rPr>
            </w:pPr>
            <w:r>
              <w:rPr>
                <w:rFonts w:ascii="Segoe UI Symbol" w:hAnsi="Segoe UI Symbol" w:eastAsia="Times New Roman" w:cs="Segoe UI Symbol"/>
                <w:b/>
                <w:bCs/>
                <w:color w:val="000000"/>
                <w:sz w:val="22"/>
                <w:lang w:eastAsia="en-GB"/>
              </w:rPr>
              <w:t>✓</w:t>
            </w:r>
          </w:p>
        </w:tc>
        <w:tc>
          <w:tcPr>
            <w:tcW w:w="373" w:type="dxa"/>
            <w:tcBorders>
              <w:top w:val="nil"/>
              <w:left w:val="nil"/>
              <w:bottom w:val="nil"/>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590F9889" w14:textId="77777777">
            <w:pPr>
              <w:spacing w:line="240" w:lineRule="auto"/>
              <w:jc w:val="center"/>
              <w:rPr>
                <w:rFonts w:ascii="Calibri" w:hAnsi="Calibri" w:eastAsia="Times New Roman" w:cs="Calibri"/>
                <w:b/>
                <w:bCs/>
                <w:color w:val="000000"/>
                <w:sz w:val="22"/>
                <w:lang w:eastAsia="en-GB"/>
              </w:rPr>
            </w:pPr>
            <w:r>
              <w:rPr>
                <w:rFonts w:ascii="Segoe UI Symbol" w:hAnsi="Segoe UI Symbol" w:eastAsia="Times New Roman" w:cs="Segoe UI Symbol"/>
                <w:b/>
                <w:bCs/>
                <w:color w:val="000000"/>
                <w:sz w:val="22"/>
                <w:lang w:eastAsia="en-GB"/>
              </w:rPr>
              <w:t>✓</w:t>
            </w:r>
          </w:p>
        </w:tc>
        <w:tc>
          <w:tcPr>
            <w:tcW w:w="373" w:type="dxa"/>
            <w:vMerge/>
            <w:tcBorders>
              <w:top w:val="nil"/>
              <w:left w:val="single" w:color="auto" w:sz="4" w:space="0"/>
              <w:bottom w:val="single" w:color="000000" w:sz="8" w:space="0"/>
              <w:right w:val="single" w:color="auto" w:sz="4" w:space="0"/>
            </w:tcBorders>
            <w:vAlign w:val="center"/>
            <w:hideMark/>
          </w:tcPr>
          <w:p w:rsidR="00564A4C" w:rsidRDefault="00564A4C" w14:paraId="465BB794" w14:textId="77777777">
            <w:pPr>
              <w:rPr>
                <w:rFonts w:ascii="Calibri" w:hAnsi="Calibri" w:eastAsia="Times New Roman" w:cs="Calibri"/>
                <w:b/>
                <w:bCs/>
                <w:color w:val="000000"/>
                <w:sz w:val="22"/>
                <w:lang w:eastAsia="en-GB"/>
              </w:rPr>
            </w:pPr>
          </w:p>
        </w:tc>
        <w:tc>
          <w:tcPr>
            <w:tcW w:w="373" w:type="dxa"/>
            <w:vMerge/>
            <w:tcBorders>
              <w:top w:val="nil"/>
              <w:left w:val="single" w:color="auto" w:sz="4" w:space="0"/>
              <w:bottom w:val="single" w:color="000000" w:sz="8" w:space="0"/>
              <w:right w:val="single" w:color="auto" w:sz="4" w:space="0"/>
            </w:tcBorders>
            <w:vAlign w:val="center"/>
            <w:hideMark/>
          </w:tcPr>
          <w:p w:rsidR="00564A4C" w:rsidRDefault="00564A4C" w14:paraId="479E939D" w14:textId="77777777">
            <w:pPr>
              <w:rPr>
                <w:rFonts w:ascii="Calibri" w:hAnsi="Calibri" w:eastAsia="Times New Roman" w:cs="Calibri"/>
                <w:b/>
                <w:bCs/>
                <w:color w:val="000000"/>
                <w:sz w:val="22"/>
                <w:lang w:eastAsia="en-GB"/>
              </w:rPr>
            </w:pPr>
          </w:p>
        </w:tc>
        <w:tc>
          <w:tcPr>
            <w:tcW w:w="373" w:type="dxa"/>
            <w:vMerge/>
            <w:tcBorders>
              <w:top w:val="nil"/>
              <w:left w:val="single" w:color="auto" w:sz="4" w:space="0"/>
              <w:bottom w:val="single" w:color="000000" w:sz="8" w:space="0"/>
              <w:right w:val="single" w:color="auto" w:sz="4" w:space="0"/>
            </w:tcBorders>
            <w:vAlign w:val="center"/>
            <w:hideMark/>
          </w:tcPr>
          <w:p w:rsidR="00564A4C" w:rsidRDefault="00564A4C" w14:paraId="2991C8A0" w14:textId="77777777">
            <w:pPr>
              <w:rPr>
                <w:rFonts w:ascii="Calibri" w:hAnsi="Calibri" w:eastAsia="Times New Roman" w:cs="Calibri"/>
                <w:b/>
                <w:bCs/>
                <w:color w:val="000000"/>
                <w:sz w:val="22"/>
                <w:lang w:eastAsia="en-GB"/>
              </w:rPr>
            </w:pPr>
          </w:p>
        </w:tc>
      </w:tr>
      <w:tr w:rsidR="00564A4C" w:rsidTr="00564A4C" w14:paraId="0A7A97FD" w14:textId="77777777">
        <w:trPr>
          <w:gridAfter w:val="1"/>
          <w:wAfter w:w="236" w:type="dxa"/>
          <w:trHeight w:val="540"/>
        </w:trPr>
        <w:tc>
          <w:tcPr>
            <w:tcW w:w="8987" w:type="dxa"/>
            <w:vMerge/>
            <w:tcBorders>
              <w:top w:val="nil"/>
              <w:left w:val="single" w:color="auto" w:sz="4" w:space="0"/>
              <w:bottom w:val="single" w:color="000000" w:sz="8" w:space="0"/>
              <w:right w:val="single" w:color="auto" w:sz="4" w:space="0"/>
            </w:tcBorders>
            <w:vAlign w:val="center"/>
            <w:hideMark/>
          </w:tcPr>
          <w:p w:rsidR="00564A4C" w:rsidRDefault="00564A4C" w14:paraId="68BAFEA7" w14:textId="77777777">
            <w:pPr>
              <w:rPr>
                <w:rFonts w:eastAsia="Times New Roman" w:asciiTheme="minorHAnsi" w:hAnsiTheme="minorHAnsi" w:cstheme="minorHAnsi"/>
                <w:sz w:val="18"/>
                <w:szCs w:val="18"/>
                <w:lang w:eastAsia="en-GB"/>
              </w:rPr>
            </w:pPr>
          </w:p>
        </w:tc>
        <w:tc>
          <w:tcPr>
            <w:tcW w:w="1396" w:type="dxa"/>
            <w:vMerge/>
            <w:tcBorders>
              <w:top w:val="nil"/>
              <w:left w:val="single" w:color="auto" w:sz="4" w:space="0"/>
              <w:bottom w:val="single" w:color="000000" w:sz="8" w:space="0"/>
              <w:right w:val="single" w:color="auto" w:sz="4" w:space="0"/>
            </w:tcBorders>
            <w:vAlign w:val="center"/>
            <w:hideMark/>
          </w:tcPr>
          <w:p w:rsidR="00564A4C" w:rsidRDefault="00564A4C" w14:paraId="68C84500" w14:textId="77777777">
            <w:pPr>
              <w:rPr>
                <w:rFonts w:eastAsia="Times New Roman" w:asciiTheme="minorHAnsi" w:hAnsiTheme="minorHAnsi" w:cstheme="minorHAnsi"/>
                <w:sz w:val="18"/>
                <w:szCs w:val="18"/>
                <w:lang w:eastAsia="en-GB"/>
              </w:rPr>
            </w:pPr>
          </w:p>
        </w:tc>
        <w:tc>
          <w:tcPr>
            <w:tcW w:w="1864" w:type="dxa"/>
            <w:vMerge/>
            <w:tcBorders>
              <w:top w:val="nil"/>
              <w:left w:val="single" w:color="auto" w:sz="4" w:space="0"/>
              <w:bottom w:val="single" w:color="000000" w:sz="8" w:space="0"/>
              <w:right w:val="single" w:color="auto" w:sz="4" w:space="0"/>
            </w:tcBorders>
            <w:vAlign w:val="center"/>
            <w:hideMark/>
          </w:tcPr>
          <w:p w:rsidR="00564A4C" w:rsidRDefault="00564A4C" w14:paraId="660C0643" w14:textId="77777777">
            <w:pPr>
              <w:rPr>
                <w:rFonts w:eastAsia="Times New Roman" w:asciiTheme="minorHAnsi" w:hAnsiTheme="minorHAnsi" w:cstheme="minorHAnsi"/>
                <w:sz w:val="18"/>
                <w:szCs w:val="18"/>
                <w:lang w:eastAsia="en-GB"/>
              </w:rPr>
            </w:pPr>
          </w:p>
        </w:tc>
        <w:tc>
          <w:tcPr>
            <w:tcW w:w="1208" w:type="dxa"/>
            <w:vMerge/>
            <w:tcBorders>
              <w:top w:val="nil"/>
              <w:left w:val="single" w:color="auto" w:sz="4" w:space="0"/>
              <w:bottom w:val="single" w:color="000000" w:sz="8" w:space="0"/>
              <w:right w:val="single" w:color="auto" w:sz="4" w:space="0"/>
            </w:tcBorders>
            <w:vAlign w:val="center"/>
            <w:hideMark/>
          </w:tcPr>
          <w:p w:rsidR="00564A4C" w:rsidRDefault="00564A4C" w14:paraId="76591C71" w14:textId="77777777">
            <w:pPr>
              <w:rPr>
                <w:rFonts w:eastAsia="Times New Roman" w:asciiTheme="minorHAnsi" w:hAnsiTheme="minorHAnsi" w:cstheme="minorHAnsi"/>
                <w:sz w:val="18"/>
                <w:szCs w:val="18"/>
                <w:lang w:eastAsia="en-GB"/>
              </w:rPr>
            </w:pPr>
          </w:p>
        </w:tc>
        <w:tc>
          <w:tcPr>
            <w:tcW w:w="631" w:type="dxa"/>
            <w:vMerge/>
            <w:tcBorders>
              <w:top w:val="nil"/>
              <w:left w:val="single" w:color="auto" w:sz="4" w:space="0"/>
              <w:bottom w:val="single" w:color="000000" w:sz="8" w:space="0"/>
              <w:right w:val="single" w:color="auto" w:sz="4" w:space="0"/>
            </w:tcBorders>
            <w:vAlign w:val="center"/>
            <w:hideMark/>
          </w:tcPr>
          <w:p w:rsidR="00564A4C" w:rsidRDefault="00564A4C" w14:paraId="53A50EAA" w14:textId="77777777">
            <w:pPr>
              <w:rPr>
                <w:rFonts w:eastAsia="Times New Roman" w:asciiTheme="minorHAnsi" w:hAnsiTheme="minorHAnsi" w:cstheme="minorHAnsi"/>
                <w:sz w:val="18"/>
                <w:szCs w:val="18"/>
                <w:lang w:eastAsia="en-GB"/>
              </w:rPr>
            </w:pPr>
          </w:p>
        </w:tc>
        <w:tc>
          <w:tcPr>
            <w:tcW w:w="1014" w:type="dxa"/>
            <w:vMerge/>
            <w:tcBorders>
              <w:top w:val="nil"/>
              <w:left w:val="single" w:color="auto" w:sz="4" w:space="0"/>
              <w:bottom w:val="single" w:color="000000" w:sz="8" w:space="0"/>
              <w:right w:val="single" w:color="auto" w:sz="4" w:space="0"/>
            </w:tcBorders>
            <w:vAlign w:val="center"/>
            <w:hideMark/>
          </w:tcPr>
          <w:p w:rsidR="00564A4C" w:rsidRDefault="00564A4C" w14:paraId="7E307415" w14:textId="77777777">
            <w:pPr>
              <w:rPr>
                <w:rFonts w:eastAsia="Times New Roman" w:asciiTheme="minorHAnsi" w:hAnsiTheme="minorHAnsi" w:cstheme="minorHAnsi"/>
                <w:i/>
                <w:iCs/>
                <w:sz w:val="16"/>
                <w:szCs w:val="16"/>
                <w:lang w:eastAsia="en-GB"/>
              </w:rPr>
            </w:pPr>
          </w:p>
        </w:tc>
        <w:tc>
          <w:tcPr>
            <w:tcW w:w="1014" w:type="dxa"/>
            <w:vMerge/>
            <w:tcBorders>
              <w:top w:val="nil"/>
              <w:left w:val="single" w:color="auto" w:sz="4" w:space="0"/>
              <w:bottom w:val="single" w:color="000000" w:sz="8" w:space="0"/>
              <w:right w:val="single" w:color="auto" w:sz="4" w:space="0"/>
            </w:tcBorders>
            <w:vAlign w:val="center"/>
            <w:hideMark/>
          </w:tcPr>
          <w:p w:rsidR="00564A4C" w:rsidRDefault="00564A4C" w14:paraId="23E25226" w14:textId="77777777">
            <w:pPr>
              <w:rPr>
                <w:rFonts w:eastAsia="Times New Roman" w:asciiTheme="minorHAnsi" w:hAnsiTheme="minorHAnsi" w:cstheme="minorHAnsi"/>
                <w:sz w:val="16"/>
                <w:szCs w:val="16"/>
                <w:lang w:eastAsia="en-GB"/>
              </w:rPr>
            </w:pPr>
          </w:p>
        </w:tc>
        <w:tc>
          <w:tcPr>
            <w:tcW w:w="1014" w:type="dxa"/>
            <w:tcBorders>
              <w:top w:val="nil"/>
              <w:left w:val="nil"/>
              <w:bottom w:val="single" w:color="auto" w:sz="8" w:space="0"/>
              <w:right w:val="single" w:color="auto" w:sz="4" w:space="0"/>
            </w:tcBorders>
            <w:shd w:val="clear" w:color="auto" w:fill="FFFFFF"/>
            <w:tcMar>
              <w:top w:w="15" w:type="dxa"/>
              <w:left w:w="108" w:type="dxa"/>
              <w:bottom w:w="0" w:type="dxa"/>
              <w:right w:w="108" w:type="dxa"/>
            </w:tcMar>
            <w:hideMark/>
          </w:tcPr>
          <w:p w:rsidR="00564A4C" w:rsidRDefault="00564A4C" w14:paraId="3C7653D9" w14:textId="77777777">
            <w:pPr>
              <w:spacing w:line="240" w:lineRule="auto"/>
              <w:jc w:val="center"/>
              <w:rPr>
                <w:rFonts w:eastAsia="Times New Roman" w:asciiTheme="minorHAnsi" w:hAnsiTheme="minorHAnsi" w:cstheme="minorHAnsi"/>
                <w:sz w:val="16"/>
                <w:szCs w:val="16"/>
                <w:lang w:eastAsia="en-GB"/>
              </w:rPr>
            </w:pPr>
            <w:r>
              <w:rPr>
                <w:rFonts w:eastAsia="Times New Roman" w:asciiTheme="minorHAnsi" w:hAnsiTheme="minorHAnsi" w:cstheme="minorHAnsi"/>
                <w:sz w:val="16"/>
                <w:szCs w:val="16"/>
                <w:lang w:eastAsia="en-GB"/>
              </w:rPr>
              <w:t> </w:t>
            </w:r>
          </w:p>
        </w:tc>
        <w:tc>
          <w:tcPr>
            <w:tcW w:w="361" w:type="dxa"/>
            <w:tcBorders>
              <w:top w:val="nil"/>
              <w:left w:val="nil"/>
              <w:bottom w:val="single" w:color="auto" w:sz="8" w:space="0"/>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227B6FB8" w14:textId="77777777">
            <w:pPr>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61" w:type="dxa"/>
            <w:vMerge/>
            <w:tcBorders>
              <w:top w:val="nil"/>
              <w:left w:val="single" w:color="auto" w:sz="4" w:space="0"/>
              <w:bottom w:val="single" w:color="000000" w:sz="8" w:space="0"/>
              <w:right w:val="single" w:color="auto" w:sz="4" w:space="0"/>
            </w:tcBorders>
            <w:vAlign w:val="center"/>
            <w:hideMark/>
          </w:tcPr>
          <w:p w:rsidR="00564A4C" w:rsidRDefault="00564A4C" w14:paraId="7479AF0C" w14:textId="77777777">
            <w:pPr>
              <w:rPr>
                <w:rFonts w:ascii="Calibri" w:hAnsi="Calibri" w:eastAsia="Times New Roman" w:cs="Calibri"/>
                <w:b/>
                <w:bCs/>
                <w:color w:val="000000"/>
                <w:sz w:val="22"/>
                <w:lang w:eastAsia="en-GB"/>
              </w:rPr>
            </w:pPr>
          </w:p>
        </w:tc>
        <w:tc>
          <w:tcPr>
            <w:tcW w:w="361" w:type="dxa"/>
            <w:tcBorders>
              <w:top w:val="nil"/>
              <w:left w:val="nil"/>
              <w:bottom w:val="single" w:color="auto" w:sz="8" w:space="0"/>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7B3D4AF4" w14:textId="77777777">
            <w:pPr>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61" w:type="dxa"/>
            <w:vMerge/>
            <w:tcBorders>
              <w:top w:val="nil"/>
              <w:left w:val="single" w:color="auto" w:sz="4" w:space="0"/>
              <w:bottom w:val="single" w:color="000000" w:sz="8" w:space="0"/>
              <w:right w:val="single" w:color="auto" w:sz="4" w:space="0"/>
            </w:tcBorders>
            <w:vAlign w:val="center"/>
            <w:hideMark/>
          </w:tcPr>
          <w:p w:rsidR="00564A4C" w:rsidRDefault="00564A4C" w14:paraId="79716C8C" w14:textId="77777777">
            <w:pPr>
              <w:rPr>
                <w:rFonts w:ascii="Calibri" w:hAnsi="Calibri" w:eastAsia="Times New Roman" w:cs="Calibri"/>
                <w:b/>
                <w:bCs/>
                <w:color w:val="000000"/>
                <w:sz w:val="22"/>
                <w:lang w:eastAsia="en-GB"/>
              </w:rPr>
            </w:pPr>
          </w:p>
        </w:tc>
        <w:tc>
          <w:tcPr>
            <w:tcW w:w="361" w:type="dxa"/>
            <w:vMerge/>
            <w:tcBorders>
              <w:top w:val="nil"/>
              <w:left w:val="single" w:color="auto" w:sz="4" w:space="0"/>
              <w:bottom w:val="single" w:color="000000" w:sz="8" w:space="0"/>
              <w:right w:val="single" w:color="auto" w:sz="4" w:space="0"/>
            </w:tcBorders>
            <w:vAlign w:val="center"/>
            <w:hideMark/>
          </w:tcPr>
          <w:p w:rsidR="00564A4C" w:rsidRDefault="00564A4C" w14:paraId="0F5E2515" w14:textId="77777777">
            <w:pPr>
              <w:rPr>
                <w:rFonts w:ascii="Calibri" w:hAnsi="Calibri" w:eastAsia="Times New Roman" w:cs="Calibri"/>
                <w:b/>
                <w:bCs/>
                <w:color w:val="000000"/>
                <w:sz w:val="22"/>
                <w:lang w:eastAsia="en-GB"/>
              </w:rPr>
            </w:pPr>
          </w:p>
        </w:tc>
        <w:tc>
          <w:tcPr>
            <w:tcW w:w="361" w:type="dxa"/>
            <w:vMerge/>
            <w:tcBorders>
              <w:top w:val="nil"/>
              <w:left w:val="single" w:color="auto" w:sz="4" w:space="0"/>
              <w:bottom w:val="single" w:color="000000" w:sz="8" w:space="0"/>
              <w:right w:val="single" w:color="auto" w:sz="4" w:space="0"/>
            </w:tcBorders>
            <w:vAlign w:val="center"/>
            <w:hideMark/>
          </w:tcPr>
          <w:p w:rsidR="00564A4C" w:rsidRDefault="00564A4C" w14:paraId="29C15199" w14:textId="77777777">
            <w:pPr>
              <w:rPr>
                <w:rFonts w:ascii="Calibri" w:hAnsi="Calibri" w:eastAsia="Times New Roman" w:cs="Calibri"/>
                <w:b/>
                <w:bCs/>
                <w:color w:val="000000"/>
                <w:sz w:val="22"/>
                <w:lang w:eastAsia="en-GB"/>
              </w:rPr>
            </w:pPr>
          </w:p>
        </w:tc>
        <w:tc>
          <w:tcPr>
            <w:tcW w:w="361" w:type="dxa"/>
            <w:vMerge/>
            <w:tcBorders>
              <w:top w:val="nil"/>
              <w:left w:val="single" w:color="auto" w:sz="4" w:space="0"/>
              <w:bottom w:val="single" w:color="000000" w:sz="8" w:space="0"/>
              <w:right w:val="single" w:color="auto" w:sz="4" w:space="0"/>
            </w:tcBorders>
            <w:vAlign w:val="center"/>
            <w:hideMark/>
          </w:tcPr>
          <w:p w:rsidR="00564A4C" w:rsidRDefault="00564A4C" w14:paraId="7864328B" w14:textId="77777777">
            <w:pPr>
              <w:rPr>
                <w:rFonts w:ascii="Calibri" w:hAnsi="Calibri" w:eastAsia="Times New Roman" w:cs="Calibri"/>
                <w:b/>
                <w:bCs/>
                <w:color w:val="000000"/>
                <w:sz w:val="22"/>
                <w:lang w:eastAsia="en-GB"/>
              </w:rPr>
            </w:pPr>
          </w:p>
        </w:tc>
        <w:tc>
          <w:tcPr>
            <w:tcW w:w="361" w:type="dxa"/>
            <w:vMerge/>
            <w:tcBorders>
              <w:top w:val="nil"/>
              <w:left w:val="single" w:color="auto" w:sz="4" w:space="0"/>
              <w:bottom w:val="single" w:color="000000" w:sz="8" w:space="0"/>
              <w:right w:val="single" w:color="auto" w:sz="4" w:space="0"/>
            </w:tcBorders>
            <w:vAlign w:val="center"/>
            <w:hideMark/>
          </w:tcPr>
          <w:p w:rsidR="00564A4C" w:rsidRDefault="00564A4C" w14:paraId="36F40824" w14:textId="77777777">
            <w:pPr>
              <w:rPr>
                <w:rFonts w:ascii="Calibri" w:hAnsi="Calibri" w:eastAsia="Times New Roman" w:cs="Calibri"/>
                <w:b/>
                <w:bCs/>
                <w:color w:val="000000"/>
                <w:sz w:val="22"/>
                <w:lang w:eastAsia="en-GB"/>
              </w:rPr>
            </w:pPr>
          </w:p>
        </w:tc>
        <w:tc>
          <w:tcPr>
            <w:tcW w:w="361" w:type="dxa"/>
            <w:tcBorders>
              <w:top w:val="nil"/>
              <w:left w:val="nil"/>
              <w:bottom w:val="single" w:color="auto" w:sz="8" w:space="0"/>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4AE91A7B" w14:textId="77777777">
            <w:pPr>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73" w:type="dxa"/>
            <w:tcBorders>
              <w:top w:val="nil"/>
              <w:left w:val="nil"/>
              <w:bottom w:val="single" w:color="auto" w:sz="8" w:space="0"/>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6BA9AC82" w14:textId="77777777">
            <w:pPr>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73" w:type="dxa"/>
            <w:vMerge/>
            <w:tcBorders>
              <w:top w:val="nil"/>
              <w:left w:val="single" w:color="auto" w:sz="4" w:space="0"/>
              <w:bottom w:val="single" w:color="000000" w:sz="8" w:space="0"/>
              <w:right w:val="single" w:color="auto" w:sz="4" w:space="0"/>
            </w:tcBorders>
            <w:vAlign w:val="center"/>
            <w:hideMark/>
          </w:tcPr>
          <w:p w:rsidR="00564A4C" w:rsidRDefault="00564A4C" w14:paraId="674BF089" w14:textId="77777777">
            <w:pPr>
              <w:rPr>
                <w:rFonts w:ascii="Calibri" w:hAnsi="Calibri" w:eastAsia="Times New Roman" w:cs="Calibri"/>
                <w:b/>
                <w:bCs/>
                <w:color w:val="000000"/>
                <w:sz w:val="22"/>
                <w:lang w:eastAsia="en-GB"/>
              </w:rPr>
            </w:pPr>
          </w:p>
        </w:tc>
        <w:tc>
          <w:tcPr>
            <w:tcW w:w="373" w:type="dxa"/>
            <w:vMerge/>
            <w:tcBorders>
              <w:top w:val="nil"/>
              <w:left w:val="single" w:color="auto" w:sz="4" w:space="0"/>
              <w:bottom w:val="single" w:color="000000" w:sz="8" w:space="0"/>
              <w:right w:val="single" w:color="auto" w:sz="4" w:space="0"/>
            </w:tcBorders>
            <w:vAlign w:val="center"/>
            <w:hideMark/>
          </w:tcPr>
          <w:p w:rsidR="00564A4C" w:rsidRDefault="00564A4C" w14:paraId="6757949B" w14:textId="77777777">
            <w:pPr>
              <w:rPr>
                <w:rFonts w:ascii="Calibri" w:hAnsi="Calibri" w:eastAsia="Times New Roman" w:cs="Calibri"/>
                <w:b/>
                <w:bCs/>
                <w:color w:val="000000"/>
                <w:sz w:val="22"/>
                <w:lang w:eastAsia="en-GB"/>
              </w:rPr>
            </w:pPr>
          </w:p>
        </w:tc>
        <w:tc>
          <w:tcPr>
            <w:tcW w:w="373" w:type="dxa"/>
            <w:vMerge/>
            <w:tcBorders>
              <w:top w:val="nil"/>
              <w:left w:val="single" w:color="auto" w:sz="4" w:space="0"/>
              <w:bottom w:val="single" w:color="000000" w:sz="8" w:space="0"/>
              <w:right w:val="single" w:color="auto" w:sz="4" w:space="0"/>
            </w:tcBorders>
            <w:vAlign w:val="center"/>
            <w:hideMark/>
          </w:tcPr>
          <w:p w:rsidR="00564A4C" w:rsidRDefault="00564A4C" w14:paraId="25ECDA2C" w14:textId="77777777">
            <w:pPr>
              <w:rPr>
                <w:rFonts w:ascii="Calibri" w:hAnsi="Calibri" w:eastAsia="Times New Roman" w:cs="Calibri"/>
                <w:b/>
                <w:bCs/>
                <w:color w:val="000000"/>
                <w:sz w:val="22"/>
                <w:lang w:eastAsia="en-GB"/>
              </w:rPr>
            </w:pPr>
          </w:p>
        </w:tc>
      </w:tr>
      <w:tr w:rsidR="00564A4C" w:rsidTr="00564A4C" w14:paraId="583D0216" w14:textId="77777777">
        <w:trPr>
          <w:gridAfter w:val="1"/>
          <w:wAfter w:w="236" w:type="dxa"/>
          <w:trHeight w:val="290"/>
        </w:trPr>
        <w:tc>
          <w:tcPr>
            <w:tcW w:w="846" w:type="dxa"/>
            <w:vMerge w:val="restart"/>
            <w:tcBorders>
              <w:top w:val="single" w:color="auto" w:sz="4" w:space="0"/>
              <w:left w:val="single" w:color="auto" w:sz="4" w:space="0"/>
              <w:bottom w:val="single" w:color="000000" w:sz="8" w:space="0"/>
              <w:right w:val="single" w:color="auto" w:sz="4" w:space="0"/>
            </w:tcBorders>
            <w:shd w:val="clear" w:color="auto" w:fill="FFFFFF"/>
            <w:tcMar>
              <w:top w:w="15" w:type="dxa"/>
              <w:left w:w="108" w:type="dxa"/>
              <w:bottom w:w="0" w:type="dxa"/>
              <w:right w:w="108" w:type="dxa"/>
            </w:tcMar>
            <w:hideMark/>
          </w:tcPr>
          <w:p w:rsidR="00564A4C" w:rsidRDefault="00564A4C" w14:paraId="1C257BC3" w14:textId="77777777">
            <w:pPr>
              <w:spacing w:line="240" w:lineRule="auto"/>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FT153</w:t>
            </w:r>
          </w:p>
        </w:tc>
        <w:tc>
          <w:tcPr>
            <w:tcW w:w="1396" w:type="dxa"/>
            <w:vMerge w:val="restart"/>
            <w:tcBorders>
              <w:top w:val="single" w:color="auto" w:sz="4" w:space="0"/>
              <w:left w:val="single" w:color="auto" w:sz="4" w:space="0"/>
              <w:bottom w:val="single" w:color="000000" w:sz="8" w:space="0"/>
              <w:right w:val="single" w:color="auto" w:sz="4" w:space="0"/>
            </w:tcBorders>
            <w:shd w:val="clear" w:color="auto" w:fill="FFFFFF"/>
            <w:noWrap/>
            <w:tcMar>
              <w:top w:w="15" w:type="dxa"/>
              <w:left w:w="108" w:type="dxa"/>
              <w:bottom w:w="0" w:type="dxa"/>
              <w:right w:w="108" w:type="dxa"/>
            </w:tcMar>
            <w:hideMark/>
          </w:tcPr>
          <w:p w:rsidR="00564A4C" w:rsidRDefault="00564A4C" w14:paraId="650999D1" w14:textId="77777777">
            <w:pPr>
              <w:spacing w:line="240" w:lineRule="auto"/>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Well Rochford - West Street</w:t>
            </w:r>
          </w:p>
        </w:tc>
        <w:tc>
          <w:tcPr>
            <w:tcW w:w="1864" w:type="dxa"/>
            <w:vMerge w:val="restart"/>
            <w:tcBorders>
              <w:top w:val="single" w:color="auto" w:sz="4" w:space="0"/>
              <w:left w:val="single" w:color="auto" w:sz="4" w:space="0"/>
              <w:bottom w:val="single" w:color="000000" w:sz="8" w:space="0"/>
              <w:right w:val="single" w:color="auto" w:sz="4" w:space="0"/>
            </w:tcBorders>
            <w:shd w:val="clear" w:color="auto" w:fill="FFFFFF"/>
            <w:noWrap/>
            <w:tcMar>
              <w:top w:w="15" w:type="dxa"/>
              <w:left w:w="108" w:type="dxa"/>
              <w:bottom w:w="0" w:type="dxa"/>
              <w:right w:w="108" w:type="dxa"/>
            </w:tcMar>
            <w:hideMark/>
          </w:tcPr>
          <w:p w:rsidR="00564A4C" w:rsidRDefault="00564A4C" w14:paraId="3C5EC6AF" w14:textId="77777777">
            <w:pPr>
              <w:spacing w:line="240" w:lineRule="auto"/>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42 West Street</w:t>
            </w:r>
          </w:p>
        </w:tc>
        <w:tc>
          <w:tcPr>
            <w:tcW w:w="1208" w:type="dxa"/>
            <w:vMerge w:val="restart"/>
            <w:tcBorders>
              <w:top w:val="nil"/>
              <w:left w:val="single" w:color="auto" w:sz="4" w:space="0"/>
              <w:bottom w:val="single" w:color="000000" w:sz="8" w:space="0"/>
              <w:right w:val="single" w:color="auto" w:sz="4" w:space="0"/>
            </w:tcBorders>
            <w:shd w:val="clear" w:color="auto" w:fill="FFFFFF"/>
            <w:tcMar>
              <w:top w:w="15" w:type="dxa"/>
              <w:left w:w="108" w:type="dxa"/>
              <w:bottom w:w="0" w:type="dxa"/>
              <w:right w:w="108" w:type="dxa"/>
            </w:tcMar>
            <w:hideMark/>
          </w:tcPr>
          <w:p w:rsidR="00564A4C" w:rsidRDefault="00564A4C" w14:paraId="1AF906A9" w14:textId="77777777">
            <w:pPr>
              <w:spacing w:line="240" w:lineRule="auto"/>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Rochford</w:t>
            </w:r>
          </w:p>
        </w:tc>
        <w:tc>
          <w:tcPr>
            <w:tcW w:w="631" w:type="dxa"/>
            <w:vMerge w:val="restart"/>
            <w:tcBorders>
              <w:top w:val="nil"/>
              <w:left w:val="single" w:color="auto" w:sz="4" w:space="0"/>
              <w:bottom w:val="single" w:color="000000" w:sz="8" w:space="0"/>
              <w:right w:val="single" w:color="auto" w:sz="4" w:space="0"/>
            </w:tcBorders>
            <w:shd w:val="clear" w:color="auto" w:fill="FFFFFF"/>
            <w:tcMar>
              <w:top w:w="15" w:type="dxa"/>
              <w:left w:w="108" w:type="dxa"/>
              <w:bottom w:w="0" w:type="dxa"/>
              <w:right w:w="108" w:type="dxa"/>
            </w:tcMar>
            <w:hideMark/>
          </w:tcPr>
          <w:p w:rsidR="00564A4C" w:rsidRDefault="00564A4C" w14:paraId="5E814820" w14:textId="77777777">
            <w:pPr>
              <w:spacing w:line="240" w:lineRule="auto"/>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SS4 1AJ</w:t>
            </w:r>
          </w:p>
        </w:tc>
        <w:tc>
          <w:tcPr>
            <w:tcW w:w="1014" w:type="dxa"/>
            <w:tcBorders>
              <w:top w:val="nil"/>
              <w:left w:val="nil"/>
              <w:bottom w:val="nil"/>
              <w:right w:val="single" w:color="auto" w:sz="4" w:space="0"/>
            </w:tcBorders>
            <w:shd w:val="clear" w:color="auto" w:fill="FFFFFF"/>
            <w:tcMar>
              <w:top w:w="15" w:type="dxa"/>
              <w:left w:w="108" w:type="dxa"/>
              <w:bottom w:w="0" w:type="dxa"/>
              <w:right w:w="108" w:type="dxa"/>
            </w:tcMar>
            <w:hideMark/>
          </w:tcPr>
          <w:p w:rsidR="00564A4C" w:rsidRDefault="00564A4C" w14:paraId="20B8DF73" w14:textId="77777777">
            <w:pPr>
              <w:spacing w:line="240" w:lineRule="auto"/>
              <w:jc w:val="center"/>
              <w:rPr>
                <w:rFonts w:eastAsia="Times New Roman" w:asciiTheme="minorHAnsi" w:hAnsiTheme="minorHAnsi" w:cstheme="minorHAnsi"/>
                <w:b/>
                <w:bCs/>
                <w:sz w:val="16"/>
                <w:szCs w:val="16"/>
                <w:lang w:eastAsia="en-GB"/>
              </w:rPr>
            </w:pPr>
            <w:r>
              <w:rPr>
                <w:rFonts w:eastAsia="Times New Roman" w:asciiTheme="minorHAnsi" w:hAnsiTheme="minorHAnsi" w:cstheme="minorHAnsi"/>
                <w:b/>
                <w:bCs/>
                <w:sz w:val="16"/>
                <w:szCs w:val="16"/>
                <w:lang w:eastAsia="en-GB"/>
              </w:rPr>
              <w:t>8.00 - 18.00</w:t>
            </w:r>
          </w:p>
        </w:tc>
        <w:tc>
          <w:tcPr>
            <w:tcW w:w="1014" w:type="dxa"/>
            <w:vMerge w:val="restart"/>
            <w:tcBorders>
              <w:top w:val="nil"/>
              <w:left w:val="single" w:color="auto" w:sz="4" w:space="0"/>
              <w:bottom w:val="single" w:color="000000" w:sz="8" w:space="0"/>
              <w:right w:val="single" w:color="auto" w:sz="4" w:space="0"/>
            </w:tcBorders>
            <w:shd w:val="clear" w:color="auto" w:fill="FFFFFF"/>
            <w:tcMar>
              <w:top w:w="15" w:type="dxa"/>
              <w:left w:w="108" w:type="dxa"/>
              <w:bottom w:w="0" w:type="dxa"/>
              <w:right w:w="108" w:type="dxa"/>
            </w:tcMar>
            <w:hideMark/>
          </w:tcPr>
          <w:p w:rsidR="00564A4C" w:rsidRDefault="00564A4C" w14:paraId="6F6100DD" w14:textId="77777777">
            <w:pPr>
              <w:spacing w:line="240" w:lineRule="auto"/>
              <w:jc w:val="center"/>
              <w:rPr>
                <w:rFonts w:eastAsia="Times New Roman" w:asciiTheme="minorHAnsi" w:hAnsiTheme="minorHAnsi" w:cstheme="minorHAnsi"/>
                <w:i/>
                <w:iCs/>
                <w:sz w:val="16"/>
                <w:szCs w:val="16"/>
                <w:lang w:eastAsia="en-GB"/>
              </w:rPr>
            </w:pPr>
            <w:r>
              <w:rPr>
                <w:rFonts w:eastAsia="Times New Roman" w:asciiTheme="minorHAnsi" w:hAnsiTheme="minorHAnsi" w:cstheme="minorHAnsi"/>
                <w:i/>
                <w:iCs/>
                <w:sz w:val="16"/>
                <w:szCs w:val="16"/>
                <w:lang w:eastAsia="en-GB"/>
              </w:rPr>
              <w:t xml:space="preserve">                                      9.00 - 13.00</w:t>
            </w:r>
          </w:p>
        </w:tc>
        <w:tc>
          <w:tcPr>
            <w:tcW w:w="1014" w:type="dxa"/>
            <w:tcBorders>
              <w:top w:val="nil"/>
              <w:left w:val="nil"/>
              <w:bottom w:val="nil"/>
              <w:right w:val="single" w:color="auto" w:sz="4" w:space="0"/>
            </w:tcBorders>
            <w:shd w:val="clear" w:color="auto" w:fill="FFFFFF"/>
            <w:tcMar>
              <w:top w:w="15" w:type="dxa"/>
              <w:left w:w="108" w:type="dxa"/>
              <w:bottom w:w="0" w:type="dxa"/>
              <w:right w:w="108" w:type="dxa"/>
            </w:tcMar>
            <w:hideMark/>
          </w:tcPr>
          <w:p w:rsidR="00564A4C" w:rsidRDefault="00564A4C" w14:paraId="776B0010" w14:textId="77777777">
            <w:pPr>
              <w:spacing w:line="240" w:lineRule="auto"/>
              <w:jc w:val="center"/>
              <w:rPr>
                <w:rFonts w:eastAsia="Times New Roman" w:asciiTheme="minorHAnsi" w:hAnsiTheme="minorHAnsi" w:cstheme="minorHAnsi"/>
                <w:sz w:val="16"/>
                <w:szCs w:val="16"/>
                <w:lang w:eastAsia="en-GB"/>
              </w:rPr>
            </w:pPr>
            <w:r>
              <w:rPr>
                <w:rFonts w:eastAsia="Times New Roman" w:asciiTheme="minorHAnsi" w:hAnsiTheme="minorHAnsi" w:cstheme="minorHAnsi"/>
                <w:sz w:val="16"/>
                <w:szCs w:val="16"/>
                <w:lang w:eastAsia="en-GB"/>
              </w:rPr>
              <w:t> </w:t>
            </w:r>
          </w:p>
        </w:tc>
        <w:tc>
          <w:tcPr>
            <w:tcW w:w="361" w:type="dxa"/>
            <w:tcBorders>
              <w:top w:val="nil"/>
              <w:left w:val="nil"/>
              <w:bottom w:val="nil"/>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5EEE67A9" w14:textId="77777777">
            <w:pPr>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61" w:type="dxa"/>
            <w:vMerge w:val="restart"/>
            <w:tcBorders>
              <w:top w:val="nil"/>
              <w:left w:val="single" w:color="auto" w:sz="4" w:space="0"/>
              <w:bottom w:val="single" w:color="000000" w:sz="8" w:space="0"/>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7B0BB65A" w14:textId="77777777">
            <w:pPr>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61" w:type="dxa"/>
            <w:vMerge w:val="restart"/>
            <w:tcBorders>
              <w:top w:val="nil"/>
              <w:left w:val="single" w:color="auto" w:sz="4" w:space="0"/>
              <w:bottom w:val="single" w:color="000000" w:sz="8" w:space="0"/>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0B5F937C" w14:textId="77777777">
            <w:pPr>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61" w:type="dxa"/>
            <w:vMerge w:val="restart"/>
            <w:tcBorders>
              <w:top w:val="nil"/>
              <w:left w:val="single" w:color="auto" w:sz="4" w:space="0"/>
              <w:bottom w:val="single" w:color="000000" w:sz="8" w:space="0"/>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6CA9A807" w14:textId="77777777">
            <w:pPr>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61" w:type="dxa"/>
            <w:tcBorders>
              <w:top w:val="nil"/>
              <w:left w:val="nil"/>
              <w:bottom w:val="nil"/>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43A00649" w14:textId="77777777">
            <w:pPr>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61" w:type="dxa"/>
            <w:vMerge w:val="restart"/>
            <w:tcBorders>
              <w:top w:val="nil"/>
              <w:left w:val="single" w:color="auto" w:sz="4" w:space="0"/>
              <w:bottom w:val="single" w:color="000000" w:sz="8" w:space="0"/>
              <w:right w:val="single" w:color="auto" w:sz="4" w:space="0"/>
            </w:tcBorders>
            <w:shd w:val="clear" w:color="auto" w:fill="FFFFFF"/>
            <w:noWrap/>
            <w:tcMar>
              <w:top w:w="15" w:type="dxa"/>
              <w:left w:w="108" w:type="dxa"/>
              <w:bottom w:w="0" w:type="dxa"/>
              <w:right w:w="108" w:type="dxa"/>
            </w:tcMar>
            <w:hideMark/>
          </w:tcPr>
          <w:p w:rsidR="00564A4C" w:rsidRDefault="00564A4C" w14:paraId="6D1DEE2A" w14:textId="77777777">
            <w:pPr>
              <w:spacing w:line="240" w:lineRule="auto"/>
              <w:jc w:val="center"/>
              <w:rPr>
                <w:rFonts w:ascii="Calibri" w:hAnsi="Calibri" w:eastAsia="Times New Roman" w:cs="Calibri"/>
                <w:b/>
                <w:bCs/>
                <w:color w:val="000000"/>
                <w:sz w:val="22"/>
                <w:lang w:eastAsia="en-GB"/>
              </w:rPr>
            </w:pPr>
            <w:r>
              <w:rPr>
                <w:rFonts w:ascii="Segoe UI Symbol" w:hAnsi="Segoe UI Symbol" w:eastAsia="Times New Roman" w:cs="Segoe UI Symbol"/>
                <w:b/>
                <w:bCs/>
                <w:color w:val="000000"/>
                <w:sz w:val="22"/>
                <w:lang w:eastAsia="en-GB"/>
              </w:rPr>
              <w:t>✓</w:t>
            </w:r>
          </w:p>
        </w:tc>
        <w:tc>
          <w:tcPr>
            <w:tcW w:w="361" w:type="dxa"/>
            <w:vMerge w:val="restart"/>
            <w:tcBorders>
              <w:top w:val="nil"/>
              <w:left w:val="single" w:color="auto" w:sz="4" w:space="0"/>
              <w:bottom w:val="single" w:color="000000" w:sz="8" w:space="0"/>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3046C4AF" w14:textId="77777777">
            <w:pPr>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61" w:type="dxa"/>
            <w:vMerge w:val="restart"/>
            <w:tcBorders>
              <w:top w:val="nil"/>
              <w:left w:val="single" w:color="auto" w:sz="4" w:space="0"/>
              <w:bottom w:val="single" w:color="000000" w:sz="8" w:space="0"/>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25F43821" w14:textId="77777777">
            <w:pPr>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61" w:type="dxa"/>
            <w:vMerge w:val="restart"/>
            <w:tcBorders>
              <w:top w:val="nil"/>
              <w:left w:val="single" w:color="auto" w:sz="4" w:space="0"/>
              <w:bottom w:val="single" w:color="000000" w:sz="8" w:space="0"/>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251A1990" w14:textId="77777777">
            <w:pPr>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73" w:type="dxa"/>
            <w:vMerge w:val="restart"/>
            <w:tcBorders>
              <w:top w:val="nil"/>
              <w:left w:val="single" w:color="auto" w:sz="4" w:space="0"/>
              <w:bottom w:val="single" w:color="000000" w:sz="8" w:space="0"/>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75537F67" w14:textId="77777777">
            <w:pPr>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73" w:type="dxa"/>
            <w:tcBorders>
              <w:top w:val="nil"/>
              <w:left w:val="nil"/>
              <w:bottom w:val="nil"/>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1F4B874F" w14:textId="77777777">
            <w:pPr>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73" w:type="dxa"/>
            <w:vMerge w:val="restart"/>
            <w:tcBorders>
              <w:top w:val="nil"/>
              <w:left w:val="single" w:color="auto" w:sz="4" w:space="0"/>
              <w:bottom w:val="single" w:color="000000" w:sz="8" w:space="0"/>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2F92A2F7" w14:textId="77777777">
            <w:pPr>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73" w:type="dxa"/>
            <w:vMerge w:val="restart"/>
            <w:tcBorders>
              <w:top w:val="nil"/>
              <w:left w:val="single" w:color="auto" w:sz="4" w:space="0"/>
              <w:bottom w:val="single" w:color="000000" w:sz="8" w:space="0"/>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2782993A" w14:textId="77777777">
            <w:pPr>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r>
      <w:tr w:rsidR="00564A4C" w:rsidTr="00564A4C" w14:paraId="1574BACE" w14:textId="77777777">
        <w:trPr>
          <w:gridAfter w:val="1"/>
          <w:wAfter w:w="236" w:type="dxa"/>
          <w:trHeight w:val="290"/>
        </w:trPr>
        <w:tc>
          <w:tcPr>
            <w:tcW w:w="8987" w:type="dxa"/>
            <w:vMerge/>
            <w:tcBorders>
              <w:top w:val="single" w:color="auto" w:sz="4" w:space="0"/>
              <w:left w:val="single" w:color="auto" w:sz="4" w:space="0"/>
              <w:bottom w:val="single" w:color="000000" w:sz="8" w:space="0"/>
              <w:right w:val="single" w:color="auto" w:sz="4" w:space="0"/>
            </w:tcBorders>
            <w:vAlign w:val="center"/>
            <w:hideMark/>
          </w:tcPr>
          <w:p w:rsidR="00564A4C" w:rsidRDefault="00564A4C" w14:paraId="3785F2CA" w14:textId="77777777">
            <w:pPr>
              <w:rPr>
                <w:rFonts w:eastAsia="Times New Roman" w:asciiTheme="minorHAnsi" w:hAnsiTheme="minorHAnsi" w:cstheme="minorHAnsi"/>
                <w:sz w:val="18"/>
                <w:szCs w:val="18"/>
                <w:lang w:eastAsia="en-GB"/>
              </w:rPr>
            </w:pPr>
          </w:p>
        </w:tc>
        <w:tc>
          <w:tcPr>
            <w:tcW w:w="1396" w:type="dxa"/>
            <w:vMerge/>
            <w:tcBorders>
              <w:top w:val="single" w:color="auto" w:sz="4" w:space="0"/>
              <w:left w:val="single" w:color="auto" w:sz="4" w:space="0"/>
              <w:bottom w:val="single" w:color="000000" w:sz="8" w:space="0"/>
              <w:right w:val="single" w:color="auto" w:sz="4" w:space="0"/>
            </w:tcBorders>
            <w:vAlign w:val="center"/>
            <w:hideMark/>
          </w:tcPr>
          <w:p w:rsidR="00564A4C" w:rsidRDefault="00564A4C" w14:paraId="28BFFF55" w14:textId="77777777">
            <w:pPr>
              <w:rPr>
                <w:rFonts w:eastAsia="Times New Roman" w:asciiTheme="minorHAnsi" w:hAnsiTheme="minorHAnsi" w:cstheme="minorHAnsi"/>
                <w:sz w:val="18"/>
                <w:szCs w:val="18"/>
                <w:lang w:eastAsia="en-GB"/>
              </w:rPr>
            </w:pPr>
          </w:p>
        </w:tc>
        <w:tc>
          <w:tcPr>
            <w:tcW w:w="1864" w:type="dxa"/>
            <w:vMerge/>
            <w:tcBorders>
              <w:top w:val="single" w:color="auto" w:sz="4" w:space="0"/>
              <w:left w:val="single" w:color="auto" w:sz="4" w:space="0"/>
              <w:bottom w:val="single" w:color="000000" w:sz="8" w:space="0"/>
              <w:right w:val="single" w:color="auto" w:sz="4" w:space="0"/>
            </w:tcBorders>
            <w:vAlign w:val="center"/>
            <w:hideMark/>
          </w:tcPr>
          <w:p w:rsidR="00564A4C" w:rsidRDefault="00564A4C" w14:paraId="68B33273" w14:textId="77777777">
            <w:pPr>
              <w:rPr>
                <w:rFonts w:eastAsia="Times New Roman" w:asciiTheme="minorHAnsi" w:hAnsiTheme="minorHAnsi" w:cstheme="minorHAnsi"/>
                <w:sz w:val="18"/>
                <w:szCs w:val="18"/>
                <w:lang w:eastAsia="en-GB"/>
              </w:rPr>
            </w:pPr>
          </w:p>
        </w:tc>
        <w:tc>
          <w:tcPr>
            <w:tcW w:w="1208" w:type="dxa"/>
            <w:vMerge/>
            <w:tcBorders>
              <w:top w:val="nil"/>
              <w:left w:val="single" w:color="auto" w:sz="4" w:space="0"/>
              <w:bottom w:val="single" w:color="000000" w:sz="8" w:space="0"/>
              <w:right w:val="single" w:color="auto" w:sz="4" w:space="0"/>
            </w:tcBorders>
            <w:vAlign w:val="center"/>
            <w:hideMark/>
          </w:tcPr>
          <w:p w:rsidR="00564A4C" w:rsidRDefault="00564A4C" w14:paraId="3DA34610" w14:textId="77777777">
            <w:pPr>
              <w:rPr>
                <w:rFonts w:eastAsia="Times New Roman" w:asciiTheme="minorHAnsi" w:hAnsiTheme="minorHAnsi" w:cstheme="minorHAnsi"/>
                <w:sz w:val="18"/>
                <w:szCs w:val="18"/>
                <w:lang w:eastAsia="en-GB"/>
              </w:rPr>
            </w:pPr>
          </w:p>
        </w:tc>
        <w:tc>
          <w:tcPr>
            <w:tcW w:w="631" w:type="dxa"/>
            <w:vMerge/>
            <w:tcBorders>
              <w:top w:val="nil"/>
              <w:left w:val="single" w:color="auto" w:sz="4" w:space="0"/>
              <w:bottom w:val="single" w:color="000000" w:sz="8" w:space="0"/>
              <w:right w:val="single" w:color="auto" w:sz="4" w:space="0"/>
            </w:tcBorders>
            <w:vAlign w:val="center"/>
            <w:hideMark/>
          </w:tcPr>
          <w:p w:rsidR="00564A4C" w:rsidRDefault="00564A4C" w14:paraId="3BC396F3" w14:textId="77777777">
            <w:pPr>
              <w:rPr>
                <w:rFonts w:eastAsia="Times New Roman" w:asciiTheme="minorHAnsi" w:hAnsiTheme="minorHAnsi" w:cstheme="minorHAnsi"/>
                <w:sz w:val="18"/>
                <w:szCs w:val="18"/>
                <w:lang w:eastAsia="en-GB"/>
              </w:rPr>
            </w:pPr>
          </w:p>
        </w:tc>
        <w:tc>
          <w:tcPr>
            <w:tcW w:w="1014" w:type="dxa"/>
            <w:vMerge w:val="restart"/>
            <w:tcBorders>
              <w:top w:val="nil"/>
              <w:left w:val="single" w:color="auto" w:sz="4" w:space="0"/>
              <w:bottom w:val="single" w:color="000000" w:sz="8" w:space="0"/>
              <w:right w:val="single" w:color="auto" w:sz="4" w:space="0"/>
            </w:tcBorders>
            <w:shd w:val="clear" w:color="auto" w:fill="FFFFFF"/>
            <w:tcMar>
              <w:top w:w="15" w:type="dxa"/>
              <w:left w:w="108" w:type="dxa"/>
              <w:bottom w:w="0" w:type="dxa"/>
              <w:right w:w="108" w:type="dxa"/>
            </w:tcMar>
            <w:hideMark/>
          </w:tcPr>
          <w:p w:rsidR="00564A4C" w:rsidRDefault="00564A4C" w14:paraId="5982B886" w14:textId="77777777">
            <w:pPr>
              <w:spacing w:line="240" w:lineRule="auto"/>
              <w:jc w:val="center"/>
              <w:rPr>
                <w:rFonts w:eastAsia="Times New Roman" w:asciiTheme="minorHAnsi" w:hAnsiTheme="minorHAnsi" w:cstheme="minorHAnsi"/>
                <w:i/>
                <w:iCs/>
                <w:sz w:val="16"/>
                <w:szCs w:val="16"/>
                <w:lang w:eastAsia="en-GB"/>
              </w:rPr>
            </w:pPr>
            <w:r>
              <w:rPr>
                <w:rFonts w:eastAsia="Times New Roman" w:asciiTheme="minorHAnsi" w:hAnsiTheme="minorHAnsi" w:cstheme="minorHAnsi"/>
                <w:i/>
                <w:iCs/>
                <w:sz w:val="16"/>
                <w:szCs w:val="16"/>
                <w:lang w:eastAsia="en-GB"/>
              </w:rPr>
              <w:t>8.00 - 9.00 &amp; 13.00 - 14.00</w:t>
            </w:r>
          </w:p>
        </w:tc>
        <w:tc>
          <w:tcPr>
            <w:tcW w:w="1014" w:type="dxa"/>
            <w:vMerge/>
            <w:tcBorders>
              <w:top w:val="nil"/>
              <w:left w:val="single" w:color="auto" w:sz="4" w:space="0"/>
              <w:bottom w:val="single" w:color="000000" w:sz="8" w:space="0"/>
              <w:right w:val="single" w:color="auto" w:sz="4" w:space="0"/>
            </w:tcBorders>
            <w:vAlign w:val="center"/>
            <w:hideMark/>
          </w:tcPr>
          <w:p w:rsidR="00564A4C" w:rsidRDefault="00564A4C" w14:paraId="06EDDB21" w14:textId="77777777">
            <w:pPr>
              <w:rPr>
                <w:rFonts w:eastAsia="Times New Roman" w:asciiTheme="minorHAnsi" w:hAnsiTheme="minorHAnsi" w:cstheme="minorHAnsi"/>
                <w:i/>
                <w:iCs/>
                <w:sz w:val="16"/>
                <w:szCs w:val="16"/>
                <w:lang w:eastAsia="en-GB"/>
              </w:rPr>
            </w:pPr>
          </w:p>
        </w:tc>
        <w:tc>
          <w:tcPr>
            <w:tcW w:w="1014" w:type="dxa"/>
            <w:tcBorders>
              <w:top w:val="nil"/>
              <w:left w:val="nil"/>
              <w:bottom w:val="nil"/>
              <w:right w:val="single" w:color="auto" w:sz="4" w:space="0"/>
            </w:tcBorders>
            <w:shd w:val="clear" w:color="auto" w:fill="FFFFFF"/>
            <w:tcMar>
              <w:top w:w="15" w:type="dxa"/>
              <w:left w:w="108" w:type="dxa"/>
              <w:bottom w:w="0" w:type="dxa"/>
              <w:right w:w="108" w:type="dxa"/>
            </w:tcMar>
            <w:hideMark/>
          </w:tcPr>
          <w:p w:rsidR="00564A4C" w:rsidRDefault="00564A4C" w14:paraId="6DFC2A6C" w14:textId="77777777">
            <w:pPr>
              <w:spacing w:line="240" w:lineRule="auto"/>
              <w:jc w:val="center"/>
              <w:rPr>
                <w:rFonts w:eastAsia="Times New Roman" w:asciiTheme="minorHAnsi" w:hAnsiTheme="minorHAnsi" w:cstheme="minorHAnsi"/>
                <w:sz w:val="16"/>
                <w:szCs w:val="16"/>
                <w:lang w:eastAsia="en-GB"/>
              </w:rPr>
            </w:pPr>
            <w:r>
              <w:rPr>
                <w:rFonts w:eastAsia="Times New Roman" w:asciiTheme="minorHAnsi" w:hAnsiTheme="minorHAnsi" w:cstheme="minorHAnsi"/>
                <w:sz w:val="16"/>
                <w:szCs w:val="16"/>
                <w:lang w:eastAsia="en-GB"/>
              </w:rPr>
              <w:t>Closed</w:t>
            </w:r>
          </w:p>
        </w:tc>
        <w:tc>
          <w:tcPr>
            <w:tcW w:w="361" w:type="dxa"/>
            <w:tcBorders>
              <w:top w:val="nil"/>
              <w:left w:val="nil"/>
              <w:bottom w:val="nil"/>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7DF45C3B" w14:textId="77777777">
            <w:pPr>
              <w:spacing w:line="240" w:lineRule="auto"/>
              <w:jc w:val="center"/>
              <w:rPr>
                <w:rFonts w:ascii="Calibri" w:hAnsi="Calibri" w:eastAsia="Times New Roman" w:cs="Calibri"/>
                <w:b/>
                <w:bCs/>
                <w:color w:val="000000"/>
                <w:sz w:val="22"/>
                <w:lang w:eastAsia="en-GB"/>
              </w:rPr>
            </w:pPr>
            <w:r>
              <w:rPr>
                <w:rFonts w:ascii="Segoe UI Symbol" w:hAnsi="Segoe UI Symbol" w:eastAsia="Times New Roman" w:cs="Segoe UI Symbol"/>
                <w:b/>
                <w:bCs/>
                <w:color w:val="000000"/>
                <w:sz w:val="22"/>
                <w:lang w:eastAsia="en-GB"/>
              </w:rPr>
              <w:t>✓</w:t>
            </w:r>
          </w:p>
        </w:tc>
        <w:tc>
          <w:tcPr>
            <w:tcW w:w="361" w:type="dxa"/>
            <w:vMerge/>
            <w:tcBorders>
              <w:top w:val="nil"/>
              <w:left w:val="single" w:color="auto" w:sz="4" w:space="0"/>
              <w:bottom w:val="single" w:color="000000" w:sz="8" w:space="0"/>
              <w:right w:val="single" w:color="auto" w:sz="4" w:space="0"/>
            </w:tcBorders>
            <w:vAlign w:val="center"/>
            <w:hideMark/>
          </w:tcPr>
          <w:p w:rsidR="00564A4C" w:rsidRDefault="00564A4C" w14:paraId="22832BF6" w14:textId="77777777">
            <w:pPr>
              <w:rPr>
                <w:rFonts w:ascii="Calibri" w:hAnsi="Calibri" w:eastAsia="Times New Roman" w:cs="Calibri"/>
                <w:b/>
                <w:bCs/>
                <w:color w:val="000000"/>
                <w:sz w:val="22"/>
                <w:lang w:eastAsia="en-GB"/>
              </w:rPr>
            </w:pPr>
          </w:p>
        </w:tc>
        <w:tc>
          <w:tcPr>
            <w:tcW w:w="361" w:type="dxa"/>
            <w:vMerge/>
            <w:tcBorders>
              <w:top w:val="nil"/>
              <w:left w:val="single" w:color="auto" w:sz="4" w:space="0"/>
              <w:bottom w:val="single" w:color="000000" w:sz="8" w:space="0"/>
              <w:right w:val="single" w:color="auto" w:sz="4" w:space="0"/>
            </w:tcBorders>
            <w:vAlign w:val="center"/>
            <w:hideMark/>
          </w:tcPr>
          <w:p w:rsidR="00564A4C" w:rsidRDefault="00564A4C" w14:paraId="1D3A3ED5" w14:textId="77777777">
            <w:pPr>
              <w:rPr>
                <w:rFonts w:ascii="Calibri" w:hAnsi="Calibri" w:eastAsia="Times New Roman" w:cs="Calibri"/>
                <w:b/>
                <w:bCs/>
                <w:color w:val="000000"/>
                <w:sz w:val="22"/>
                <w:lang w:eastAsia="en-GB"/>
              </w:rPr>
            </w:pPr>
          </w:p>
        </w:tc>
        <w:tc>
          <w:tcPr>
            <w:tcW w:w="361" w:type="dxa"/>
            <w:vMerge/>
            <w:tcBorders>
              <w:top w:val="nil"/>
              <w:left w:val="single" w:color="auto" w:sz="4" w:space="0"/>
              <w:bottom w:val="single" w:color="000000" w:sz="8" w:space="0"/>
              <w:right w:val="single" w:color="auto" w:sz="4" w:space="0"/>
            </w:tcBorders>
            <w:vAlign w:val="center"/>
            <w:hideMark/>
          </w:tcPr>
          <w:p w:rsidR="00564A4C" w:rsidRDefault="00564A4C" w14:paraId="5E892946" w14:textId="77777777">
            <w:pPr>
              <w:rPr>
                <w:rFonts w:ascii="Calibri" w:hAnsi="Calibri" w:eastAsia="Times New Roman" w:cs="Calibri"/>
                <w:b/>
                <w:bCs/>
                <w:color w:val="000000"/>
                <w:sz w:val="22"/>
                <w:lang w:eastAsia="en-GB"/>
              </w:rPr>
            </w:pPr>
          </w:p>
        </w:tc>
        <w:tc>
          <w:tcPr>
            <w:tcW w:w="361" w:type="dxa"/>
            <w:tcBorders>
              <w:top w:val="nil"/>
              <w:left w:val="nil"/>
              <w:bottom w:val="nil"/>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4F014F9A" w14:textId="77777777">
            <w:pPr>
              <w:spacing w:line="240" w:lineRule="auto"/>
              <w:jc w:val="center"/>
              <w:rPr>
                <w:rFonts w:ascii="Calibri" w:hAnsi="Calibri" w:eastAsia="Times New Roman" w:cs="Calibri"/>
                <w:b/>
                <w:bCs/>
                <w:color w:val="000000"/>
                <w:sz w:val="22"/>
                <w:lang w:eastAsia="en-GB"/>
              </w:rPr>
            </w:pPr>
            <w:r>
              <w:rPr>
                <w:rFonts w:ascii="Segoe UI Symbol" w:hAnsi="Segoe UI Symbol" w:eastAsia="Times New Roman" w:cs="Segoe UI Symbol"/>
                <w:b/>
                <w:bCs/>
                <w:color w:val="000000"/>
                <w:sz w:val="22"/>
                <w:lang w:eastAsia="en-GB"/>
              </w:rPr>
              <w:t>✓</w:t>
            </w:r>
          </w:p>
        </w:tc>
        <w:tc>
          <w:tcPr>
            <w:tcW w:w="361" w:type="dxa"/>
            <w:vMerge/>
            <w:tcBorders>
              <w:top w:val="nil"/>
              <w:left w:val="single" w:color="auto" w:sz="4" w:space="0"/>
              <w:bottom w:val="single" w:color="000000" w:sz="8" w:space="0"/>
              <w:right w:val="single" w:color="auto" w:sz="4" w:space="0"/>
            </w:tcBorders>
            <w:vAlign w:val="center"/>
            <w:hideMark/>
          </w:tcPr>
          <w:p w:rsidR="00564A4C" w:rsidRDefault="00564A4C" w14:paraId="00579360" w14:textId="77777777">
            <w:pPr>
              <w:rPr>
                <w:rFonts w:ascii="Calibri" w:hAnsi="Calibri" w:eastAsia="Times New Roman" w:cs="Calibri"/>
                <w:b/>
                <w:bCs/>
                <w:color w:val="000000"/>
                <w:sz w:val="22"/>
                <w:lang w:eastAsia="en-GB"/>
              </w:rPr>
            </w:pPr>
          </w:p>
        </w:tc>
        <w:tc>
          <w:tcPr>
            <w:tcW w:w="361" w:type="dxa"/>
            <w:vMerge/>
            <w:tcBorders>
              <w:top w:val="nil"/>
              <w:left w:val="single" w:color="auto" w:sz="4" w:space="0"/>
              <w:bottom w:val="single" w:color="000000" w:sz="8" w:space="0"/>
              <w:right w:val="single" w:color="auto" w:sz="4" w:space="0"/>
            </w:tcBorders>
            <w:vAlign w:val="center"/>
            <w:hideMark/>
          </w:tcPr>
          <w:p w:rsidR="00564A4C" w:rsidRDefault="00564A4C" w14:paraId="3ABD87D7" w14:textId="77777777">
            <w:pPr>
              <w:rPr>
                <w:rFonts w:ascii="Calibri" w:hAnsi="Calibri" w:eastAsia="Times New Roman" w:cs="Calibri"/>
                <w:b/>
                <w:bCs/>
                <w:color w:val="000000"/>
                <w:sz w:val="22"/>
                <w:lang w:eastAsia="en-GB"/>
              </w:rPr>
            </w:pPr>
          </w:p>
        </w:tc>
        <w:tc>
          <w:tcPr>
            <w:tcW w:w="361" w:type="dxa"/>
            <w:vMerge/>
            <w:tcBorders>
              <w:top w:val="nil"/>
              <w:left w:val="single" w:color="auto" w:sz="4" w:space="0"/>
              <w:bottom w:val="single" w:color="000000" w:sz="8" w:space="0"/>
              <w:right w:val="single" w:color="auto" w:sz="4" w:space="0"/>
            </w:tcBorders>
            <w:vAlign w:val="center"/>
            <w:hideMark/>
          </w:tcPr>
          <w:p w:rsidR="00564A4C" w:rsidRDefault="00564A4C" w14:paraId="14112544" w14:textId="77777777">
            <w:pPr>
              <w:rPr>
                <w:rFonts w:ascii="Calibri" w:hAnsi="Calibri" w:eastAsia="Times New Roman" w:cs="Calibri"/>
                <w:b/>
                <w:bCs/>
                <w:color w:val="000000"/>
                <w:sz w:val="22"/>
                <w:lang w:eastAsia="en-GB"/>
              </w:rPr>
            </w:pPr>
          </w:p>
        </w:tc>
        <w:tc>
          <w:tcPr>
            <w:tcW w:w="361" w:type="dxa"/>
            <w:vMerge/>
            <w:tcBorders>
              <w:top w:val="nil"/>
              <w:left w:val="single" w:color="auto" w:sz="4" w:space="0"/>
              <w:bottom w:val="single" w:color="000000" w:sz="8" w:space="0"/>
              <w:right w:val="single" w:color="auto" w:sz="4" w:space="0"/>
            </w:tcBorders>
            <w:vAlign w:val="center"/>
            <w:hideMark/>
          </w:tcPr>
          <w:p w:rsidR="00564A4C" w:rsidRDefault="00564A4C" w14:paraId="70CF619D" w14:textId="77777777">
            <w:pPr>
              <w:rPr>
                <w:rFonts w:ascii="Calibri" w:hAnsi="Calibri" w:eastAsia="Times New Roman" w:cs="Calibri"/>
                <w:b/>
                <w:bCs/>
                <w:color w:val="000000"/>
                <w:sz w:val="22"/>
                <w:lang w:eastAsia="en-GB"/>
              </w:rPr>
            </w:pPr>
          </w:p>
        </w:tc>
        <w:tc>
          <w:tcPr>
            <w:tcW w:w="373" w:type="dxa"/>
            <w:vMerge/>
            <w:tcBorders>
              <w:top w:val="nil"/>
              <w:left w:val="single" w:color="auto" w:sz="4" w:space="0"/>
              <w:bottom w:val="single" w:color="000000" w:sz="8" w:space="0"/>
              <w:right w:val="single" w:color="auto" w:sz="4" w:space="0"/>
            </w:tcBorders>
            <w:vAlign w:val="center"/>
            <w:hideMark/>
          </w:tcPr>
          <w:p w:rsidR="00564A4C" w:rsidRDefault="00564A4C" w14:paraId="5EE0C1EA" w14:textId="77777777">
            <w:pPr>
              <w:rPr>
                <w:rFonts w:ascii="Calibri" w:hAnsi="Calibri" w:eastAsia="Times New Roman" w:cs="Calibri"/>
                <w:b/>
                <w:bCs/>
                <w:color w:val="000000"/>
                <w:sz w:val="22"/>
                <w:lang w:eastAsia="en-GB"/>
              </w:rPr>
            </w:pPr>
          </w:p>
        </w:tc>
        <w:tc>
          <w:tcPr>
            <w:tcW w:w="373" w:type="dxa"/>
            <w:tcBorders>
              <w:top w:val="nil"/>
              <w:left w:val="nil"/>
              <w:bottom w:val="nil"/>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6F7C0DD7" w14:textId="77777777">
            <w:pPr>
              <w:spacing w:line="240" w:lineRule="auto"/>
              <w:jc w:val="center"/>
              <w:rPr>
                <w:rFonts w:ascii="Calibri" w:hAnsi="Calibri" w:eastAsia="Times New Roman" w:cs="Calibri"/>
                <w:b/>
                <w:bCs/>
                <w:color w:val="000000"/>
                <w:sz w:val="22"/>
                <w:lang w:eastAsia="en-GB"/>
              </w:rPr>
            </w:pPr>
            <w:r>
              <w:rPr>
                <w:rFonts w:ascii="Segoe UI Symbol" w:hAnsi="Segoe UI Symbol" w:eastAsia="Times New Roman" w:cs="Segoe UI Symbol"/>
                <w:b/>
                <w:bCs/>
                <w:color w:val="000000"/>
                <w:sz w:val="22"/>
                <w:lang w:eastAsia="en-GB"/>
              </w:rPr>
              <w:t>✓</w:t>
            </w:r>
          </w:p>
        </w:tc>
        <w:tc>
          <w:tcPr>
            <w:tcW w:w="373" w:type="dxa"/>
            <w:vMerge/>
            <w:tcBorders>
              <w:top w:val="nil"/>
              <w:left w:val="single" w:color="auto" w:sz="4" w:space="0"/>
              <w:bottom w:val="single" w:color="000000" w:sz="8" w:space="0"/>
              <w:right w:val="single" w:color="auto" w:sz="4" w:space="0"/>
            </w:tcBorders>
            <w:vAlign w:val="center"/>
            <w:hideMark/>
          </w:tcPr>
          <w:p w:rsidR="00564A4C" w:rsidRDefault="00564A4C" w14:paraId="052BD729" w14:textId="77777777">
            <w:pPr>
              <w:rPr>
                <w:rFonts w:ascii="Calibri" w:hAnsi="Calibri" w:eastAsia="Times New Roman" w:cs="Calibri"/>
                <w:b/>
                <w:bCs/>
                <w:color w:val="000000"/>
                <w:sz w:val="22"/>
                <w:lang w:eastAsia="en-GB"/>
              </w:rPr>
            </w:pPr>
          </w:p>
        </w:tc>
        <w:tc>
          <w:tcPr>
            <w:tcW w:w="373" w:type="dxa"/>
            <w:vMerge/>
            <w:tcBorders>
              <w:top w:val="nil"/>
              <w:left w:val="single" w:color="auto" w:sz="4" w:space="0"/>
              <w:bottom w:val="single" w:color="000000" w:sz="8" w:space="0"/>
              <w:right w:val="single" w:color="auto" w:sz="4" w:space="0"/>
            </w:tcBorders>
            <w:vAlign w:val="center"/>
            <w:hideMark/>
          </w:tcPr>
          <w:p w:rsidR="00564A4C" w:rsidRDefault="00564A4C" w14:paraId="7DEA02A7" w14:textId="77777777">
            <w:pPr>
              <w:rPr>
                <w:rFonts w:ascii="Calibri" w:hAnsi="Calibri" w:eastAsia="Times New Roman" w:cs="Calibri"/>
                <w:b/>
                <w:bCs/>
                <w:color w:val="000000"/>
                <w:sz w:val="22"/>
                <w:lang w:eastAsia="en-GB"/>
              </w:rPr>
            </w:pPr>
          </w:p>
        </w:tc>
      </w:tr>
      <w:tr w:rsidR="00564A4C" w:rsidTr="00564A4C" w14:paraId="184D7476" w14:textId="77777777">
        <w:trPr>
          <w:gridAfter w:val="1"/>
          <w:wAfter w:w="236" w:type="dxa"/>
          <w:trHeight w:val="300"/>
        </w:trPr>
        <w:tc>
          <w:tcPr>
            <w:tcW w:w="8987" w:type="dxa"/>
            <w:vMerge/>
            <w:tcBorders>
              <w:top w:val="single" w:color="auto" w:sz="4" w:space="0"/>
              <w:left w:val="single" w:color="auto" w:sz="4" w:space="0"/>
              <w:bottom w:val="single" w:color="000000" w:sz="8" w:space="0"/>
              <w:right w:val="single" w:color="auto" w:sz="4" w:space="0"/>
            </w:tcBorders>
            <w:vAlign w:val="center"/>
            <w:hideMark/>
          </w:tcPr>
          <w:p w:rsidR="00564A4C" w:rsidRDefault="00564A4C" w14:paraId="3A2F274F" w14:textId="77777777">
            <w:pPr>
              <w:rPr>
                <w:rFonts w:eastAsia="Times New Roman" w:asciiTheme="minorHAnsi" w:hAnsiTheme="minorHAnsi" w:cstheme="minorHAnsi"/>
                <w:sz w:val="18"/>
                <w:szCs w:val="18"/>
                <w:lang w:eastAsia="en-GB"/>
              </w:rPr>
            </w:pPr>
          </w:p>
        </w:tc>
        <w:tc>
          <w:tcPr>
            <w:tcW w:w="1396" w:type="dxa"/>
            <w:vMerge/>
            <w:tcBorders>
              <w:top w:val="single" w:color="auto" w:sz="4" w:space="0"/>
              <w:left w:val="single" w:color="auto" w:sz="4" w:space="0"/>
              <w:bottom w:val="single" w:color="000000" w:sz="8" w:space="0"/>
              <w:right w:val="single" w:color="auto" w:sz="4" w:space="0"/>
            </w:tcBorders>
            <w:vAlign w:val="center"/>
            <w:hideMark/>
          </w:tcPr>
          <w:p w:rsidR="00564A4C" w:rsidRDefault="00564A4C" w14:paraId="3E03DD90" w14:textId="77777777">
            <w:pPr>
              <w:rPr>
                <w:rFonts w:eastAsia="Times New Roman" w:asciiTheme="minorHAnsi" w:hAnsiTheme="minorHAnsi" w:cstheme="minorHAnsi"/>
                <w:sz w:val="18"/>
                <w:szCs w:val="18"/>
                <w:lang w:eastAsia="en-GB"/>
              </w:rPr>
            </w:pPr>
          </w:p>
        </w:tc>
        <w:tc>
          <w:tcPr>
            <w:tcW w:w="1864" w:type="dxa"/>
            <w:vMerge/>
            <w:tcBorders>
              <w:top w:val="single" w:color="auto" w:sz="4" w:space="0"/>
              <w:left w:val="single" w:color="auto" w:sz="4" w:space="0"/>
              <w:bottom w:val="single" w:color="000000" w:sz="8" w:space="0"/>
              <w:right w:val="single" w:color="auto" w:sz="4" w:space="0"/>
            </w:tcBorders>
            <w:vAlign w:val="center"/>
            <w:hideMark/>
          </w:tcPr>
          <w:p w:rsidR="00564A4C" w:rsidRDefault="00564A4C" w14:paraId="3557AB50" w14:textId="77777777">
            <w:pPr>
              <w:rPr>
                <w:rFonts w:eastAsia="Times New Roman" w:asciiTheme="minorHAnsi" w:hAnsiTheme="minorHAnsi" w:cstheme="minorHAnsi"/>
                <w:sz w:val="18"/>
                <w:szCs w:val="18"/>
                <w:lang w:eastAsia="en-GB"/>
              </w:rPr>
            </w:pPr>
          </w:p>
        </w:tc>
        <w:tc>
          <w:tcPr>
            <w:tcW w:w="1208" w:type="dxa"/>
            <w:vMerge/>
            <w:tcBorders>
              <w:top w:val="nil"/>
              <w:left w:val="single" w:color="auto" w:sz="4" w:space="0"/>
              <w:bottom w:val="single" w:color="000000" w:sz="8" w:space="0"/>
              <w:right w:val="single" w:color="auto" w:sz="4" w:space="0"/>
            </w:tcBorders>
            <w:vAlign w:val="center"/>
            <w:hideMark/>
          </w:tcPr>
          <w:p w:rsidR="00564A4C" w:rsidRDefault="00564A4C" w14:paraId="7F53F945" w14:textId="77777777">
            <w:pPr>
              <w:rPr>
                <w:rFonts w:eastAsia="Times New Roman" w:asciiTheme="minorHAnsi" w:hAnsiTheme="minorHAnsi" w:cstheme="minorHAnsi"/>
                <w:sz w:val="18"/>
                <w:szCs w:val="18"/>
                <w:lang w:eastAsia="en-GB"/>
              </w:rPr>
            </w:pPr>
          </w:p>
        </w:tc>
        <w:tc>
          <w:tcPr>
            <w:tcW w:w="631" w:type="dxa"/>
            <w:vMerge/>
            <w:tcBorders>
              <w:top w:val="nil"/>
              <w:left w:val="single" w:color="auto" w:sz="4" w:space="0"/>
              <w:bottom w:val="single" w:color="000000" w:sz="8" w:space="0"/>
              <w:right w:val="single" w:color="auto" w:sz="4" w:space="0"/>
            </w:tcBorders>
            <w:vAlign w:val="center"/>
            <w:hideMark/>
          </w:tcPr>
          <w:p w:rsidR="00564A4C" w:rsidRDefault="00564A4C" w14:paraId="538ECAC5" w14:textId="77777777">
            <w:pPr>
              <w:rPr>
                <w:rFonts w:eastAsia="Times New Roman" w:asciiTheme="minorHAnsi" w:hAnsiTheme="minorHAnsi" w:cstheme="minorHAnsi"/>
                <w:sz w:val="18"/>
                <w:szCs w:val="18"/>
                <w:lang w:eastAsia="en-GB"/>
              </w:rPr>
            </w:pPr>
          </w:p>
        </w:tc>
        <w:tc>
          <w:tcPr>
            <w:tcW w:w="1014" w:type="dxa"/>
            <w:vMerge/>
            <w:tcBorders>
              <w:top w:val="nil"/>
              <w:left w:val="single" w:color="auto" w:sz="4" w:space="0"/>
              <w:bottom w:val="single" w:color="000000" w:sz="8" w:space="0"/>
              <w:right w:val="single" w:color="auto" w:sz="4" w:space="0"/>
            </w:tcBorders>
            <w:vAlign w:val="center"/>
            <w:hideMark/>
          </w:tcPr>
          <w:p w:rsidR="00564A4C" w:rsidRDefault="00564A4C" w14:paraId="2805C767" w14:textId="77777777">
            <w:pPr>
              <w:rPr>
                <w:rFonts w:eastAsia="Times New Roman" w:asciiTheme="minorHAnsi" w:hAnsiTheme="minorHAnsi" w:cstheme="minorHAnsi"/>
                <w:i/>
                <w:iCs/>
                <w:sz w:val="16"/>
                <w:szCs w:val="16"/>
                <w:lang w:eastAsia="en-GB"/>
              </w:rPr>
            </w:pPr>
          </w:p>
        </w:tc>
        <w:tc>
          <w:tcPr>
            <w:tcW w:w="1014" w:type="dxa"/>
            <w:vMerge/>
            <w:tcBorders>
              <w:top w:val="nil"/>
              <w:left w:val="single" w:color="auto" w:sz="4" w:space="0"/>
              <w:bottom w:val="single" w:color="000000" w:sz="8" w:space="0"/>
              <w:right w:val="single" w:color="auto" w:sz="4" w:space="0"/>
            </w:tcBorders>
            <w:vAlign w:val="center"/>
            <w:hideMark/>
          </w:tcPr>
          <w:p w:rsidR="00564A4C" w:rsidRDefault="00564A4C" w14:paraId="00BF7A1C" w14:textId="77777777">
            <w:pPr>
              <w:rPr>
                <w:rFonts w:eastAsia="Times New Roman" w:asciiTheme="minorHAnsi" w:hAnsiTheme="minorHAnsi" w:cstheme="minorHAnsi"/>
                <w:i/>
                <w:iCs/>
                <w:sz w:val="16"/>
                <w:szCs w:val="16"/>
                <w:lang w:eastAsia="en-GB"/>
              </w:rPr>
            </w:pPr>
          </w:p>
        </w:tc>
        <w:tc>
          <w:tcPr>
            <w:tcW w:w="1014" w:type="dxa"/>
            <w:tcBorders>
              <w:top w:val="nil"/>
              <w:left w:val="nil"/>
              <w:bottom w:val="single" w:color="auto" w:sz="8" w:space="0"/>
              <w:right w:val="single" w:color="auto" w:sz="4" w:space="0"/>
            </w:tcBorders>
            <w:shd w:val="clear" w:color="auto" w:fill="FFFFFF"/>
            <w:tcMar>
              <w:top w:w="15" w:type="dxa"/>
              <w:left w:w="108" w:type="dxa"/>
              <w:bottom w:w="0" w:type="dxa"/>
              <w:right w:w="108" w:type="dxa"/>
            </w:tcMar>
            <w:hideMark/>
          </w:tcPr>
          <w:p w:rsidR="00564A4C" w:rsidRDefault="00564A4C" w14:paraId="4CBC46C8" w14:textId="77777777">
            <w:pPr>
              <w:spacing w:line="240" w:lineRule="auto"/>
              <w:jc w:val="center"/>
              <w:rPr>
                <w:rFonts w:eastAsia="Times New Roman" w:asciiTheme="minorHAnsi" w:hAnsiTheme="minorHAnsi" w:cstheme="minorHAnsi"/>
                <w:sz w:val="16"/>
                <w:szCs w:val="16"/>
                <w:lang w:eastAsia="en-GB"/>
              </w:rPr>
            </w:pPr>
            <w:r>
              <w:rPr>
                <w:rFonts w:eastAsia="Times New Roman" w:asciiTheme="minorHAnsi" w:hAnsiTheme="minorHAnsi" w:cstheme="minorHAnsi"/>
                <w:sz w:val="16"/>
                <w:szCs w:val="16"/>
                <w:lang w:eastAsia="en-GB"/>
              </w:rPr>
              <w:t> </w:t>
            </w:r>
          </w:p>
        </w:tc>
        <w:tc>
          <w:tcPr>
            <w:tcW w:w="361" w:type="dxa"/>
            <w:tcBorders>
              <w:top w:val="nil"/>
              <w:left w:val="nil"/>
              <w:bottom w:val="single" w:color="auto" w:sz="8" w:space="0"/>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6DF452DA" w14:textId="77777777">
            <w:pPr>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61" w:type="dxa"/>
            <w:vMerge/>
            <w:tcBorders>
              <w:top w:val="nil"/>
              <w:left w:val="single" w:color="auto" w:sz="4" w:space="0"/>
              <w:bottom w:val="single" w:color="000000" w:sz="8" w:space="0"/>
              <w:right w:val="single" w:color="auto" w:sz="4" w:space="0"/>
            </w:tcBorders>
            <w:vAlign w:val="center"/>
            <w:hideMark/>
          </w:tcPr>
          <w:p w:rsidR="00564A4C" w:rsidRDefault="00564A4C" w14:paraId="511B6596" w14:textId="77777777">
            <w:pPr>
              <w:rPr>
                <w:rFonts w:ascii="Calibri" w:hAnsi="Calibri" w:eastAsia="Times New Roman" w:cs="Calibri"/>
                <w:b/>
                <w:bCs/>
                <w:color w:val="000000"/>
                <w:sz w:val="22"/>
                <w:lang w:eastAsia="en-GB"/>
              </w:rPr>
            </w:pPr>
          </w:p>
        </w:tc>
        <w:tc>
          <w:tcPr>
            <w:tcW w:w="361" w:type="dxa"/>
            <w:vMerge/>
            <w:tcBorders>
              <w:top w:val="nil"/>
              <w:left w:val="single" w:color="auto" w:sz="4" w:space="0"/>
              <w:bottom w:val="single" w:color="000000" w:sz="8" w:space="0"/>
              <w:right w:val="single" w:color="auto" w:sz="4" w:space="0"/>
            </w:tcBorders>
            <w:vAlign w:val="center"/>
            <w:hideMark/>
          </w:tcPr>
          <w:p w:rsidR="00564A4C" w:rsidRDefault="00564A4C" w14:paraId="23151704" w14:textId="77777777">
            <w:pPr>
              <w:rPr>
                <w:rFonts w:ascii="Calibri" w:hAnsi="Calibri" w:eastAsia="Times New Roman" w:cs="Calibri"/>
                <w:b/>
                <w:bCs/>
                <w:color w:val="000000"/>
                <w:sz w:val="22"/>
                <w:lang w:eastAsia="en-GB"/>
              </w:rPr>
            </w:pPr>
          </w:p>
        </w:tc>
        <w:tc>
          <w:tcPr>
            <w:tcW w:w="361" w:type="dxa"/>
            <w:vMerge/>
            <w:tcBorders>
              <w:top w:val="nil"/>
              <w:left w:val="single" w:color="auto" w:sz="4" w:space="0"/>
              <w:bottom w:val="single" w:color="000000" w:sz="8" w:space="0"/>
              <w:right w:val="single" w:color="auto" w:sz="4" w:space="0"/>
            </w:tcBorders>
            <w:vAlign w:val="center"/>
            <w:hideMark/>
          </w:tcPr>
          <w:p w:rsidR="00564A4C" w:rsidRDefault="00564A4C" w14:paraId="7B20C107" w14:textId="77777777">
            <w:pPr>
              <w:rPr>
                <w:rFonts w:ascii="Calibri" w:hAnsi="Calibri" w:eastAsia="Times New Roman" w:cs="Calibri"/>
                <w:b/>
                <w:bCs/>
                <w:color w:val="000000"/>
                <w:sz w:val="22"/>
                <w:lang w:eastAsia="en-GB"/>
              </w:rPr>
            </w:pPr>
          </w:p>
        </w:tc>
        <w:tc>
          <w:tcPr>
            <w:tcW w:w="361" w:type="dxa"/>
            <w:tcBorders>
              <w:top w:val="nil"/>
              <w:left w:val="nil"/>
              <w:bottom w:val="single" w:color="auto" w:sz="8" w:space="0"/>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329A1BCF" w14:textId="77777777">
            <w:pPr>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61" w:type="dxa"/>
            <w:vMerge/>
            <w:tcBorders>
              <w:top w:val="nil"/>
              <w:left w:val="single" w:color="auto" w:sz="4" w:space="0"/>
              <w:bottom w:val="single" w:color="000000" w:sz="8" w:space="0"/>
              <w:right w:val="single" w:color="auto" w:sz="4" w:space="0"/>
            </w:tcBorders>
            <w:vAlign w:val="center"/>
            <w:hideMark/>
          </w:tcPr>
          <w:p w:rsidR="00564A4C" w:rsidRDefault="00564A4C" w14:paraId="5D29AE30" w14:textId="77777777">
            <w:pPr>
              <w:rPr>
                <w:rFonts w:ascii="Calibri" w:hAnsi="Calibri" w:eastAsia="Times New Roman" w:cs="Calibri"/>
                <w:b/>
                <w:bCs/>
                <w:color w:val="000000"/>
                <w:sz w:val="22"/>
                <w:lang w:eastAsia="en-GB"/>
              </w:rPr>
            </w:pPr>
          </w:p>
        </w:tc>
        <w:tc>
          <w:tcPr>
            <w:tcW w:w="361" w:type="dxa"/>
            <w:vMerge/>
            <w:tcBorders>
              <w:top w:val="nil"/>
              <w:left w:val="single" w:color="auto" w:sz="4" w:space="0"/>
              <w:bottom w:val="single" w:color="000000" w:sz="8" w:space="0"/>
              <w:right w:val="single" w:color="auto" w:sz="4" w:space="0"/>
            </w:tcBorders>
            <w:vAlign w:val="center"/>
            <w:hideMark/>
          </w:tcPr>
          <w:p w:rsidR="00564A4C" w:rsidRDefault="00564A4C" w14:paraId="230C470C" w14:textId="77777777">
            <w:pPr>
              <w:rPr>
                <w:rFonts w:ascii="Calibri" w:hAnsi="Calibri" w:eastAsia="Times New Roman" w:cs="Calibri"/>
                <w:b/>
                <w:bCs/>
                <w:color w:val="000000"/>
                <w:sz w:val="22"/>
                <w:lang w:eastAsia="en-GB"/>
              </w:rPr>
            </w:pPr>
          </w:p>
        </w:tc>
        <w:tc>
          <w:tcPr>
            <w:tcW w:w="361" w:type="dxa"/>
            <w:vMerge/>
            <w:tcBorders>
              <w:top w:val="nil"/>
              <w:left w:val="single" w:color="auto" w:sz="4" w:space="0"/>
              <w:bottom w:val="single" w:color="000000" w:sz="8" w:space="0"/>
              <w:right w:val="single" w:color="auto" w:sz="4" w:space="0"/>
            </w:tcBorders>
            <w:vAlign w:val="center"/>
            <w:hideMark/>
          </w:tcPr>
          <w:p w:rsidR="00564A4C" w:rsidRDefault="00564A4C" w14:paraId="290E6882" w14:textId="77777777">
            <w:pPr>
              <w:rPr>
                <w:rFonts w:ascii="Calibri" w:hAnsi="Calibri" w:eastAsia="Times New Roman" w:cs="Calibri"/>
                <w:b/>
                <w:bCs/>
                <w:color w:val="000000"/>
                <w:sz w:val="22"/>
                <w:lang w:eastAsia="en-GB"/>
              </w:rPr>
            </w:pPr>
          </w:p>
        </w:tc>
        <w:tc>
          <w:tcPr>
            <w:tcW w:w="361" w:type="dxa"/>
            <w:vMerge/>
            <w:tcBorders>
              <w:top w:val="nil"/>
              <w:left w:val="single" w:color="auto" w:sz="4" w:space="0"/>
              <w:bottom w:val="single" w:color="000000" w:sz="8" w:space="0"/>
              <w:right w:val="single" w:color="auto" w:sz="4" w:space="0"/>
            </w:tcBorders>
            <w:vAlign w:val="center"/>
            <w:hideMark/>
          </w:tcPr>
          <w:p w:rsidR="00564A4C" w:rsidRDefault="00564A4C" w14:paraId="28CC1234" w14:textId="77777777">
            <w:pPr>
              <w:rPr>
                <w:rFonts w:ascii="Calibri" w:hAnsi="Calibri" w:eastAsia="Times New Roman" w:cs="Calibri"/>
                <w:b/>
                <w:bCs/>
                <w:color w:val="000000"/>
                <w:sz w:val="22"/>
                <w:lang w:eastAsia="en-GB"/>
              </w:rPr>
            </w:pPr>
          </w:p>
        </w:tc>
        <w:tc>
          <w:tcPr>
            <w:tcW w:w="373" w:type="dxa"/>
            <w:vMerge/>
            <w:tcBorders>
              <w:top w:val="nil"/>
              <w:left w:val="single" w:color="auto" w:sz="4" w:space="0"/>
              <w:bottom w:val="single" w:color="000000" w:sz="8" w:space="0"/>
              <w:right w:val="single" w:color="auto" w:sz="4" w:space="0"/>
            </w:tcBorders>
            <w:vAlign w:val="center"/>
            <w:hideMark/>
          </w:tcPr>
          <w:p w:rsidR="00564A4C" w:rsidRDefault="00564A4C" w14:paraId="37E3199A" w14:textId="77777777">
            <w:pPr>
              <w:rPr>
                <w:rFonts w:ascii="Calibri" w:hAnsi="Calibri" w:eastAsia="Times New Roman" w:cs="Calibri"/>
                <w:b/>
                <w:bCs/>
                <w:color w:val="000000"/>
                <w:sz w:val="22"/>
                <w:lang w:eastAsia="en-GB"/>
              </w:rPr>
            </w:pPr>
          </w:p>
        </w:tc>
        <w:tc>
          <w:tcPr>
            <w:tcW w:w="373" w:type="dxa"/>
            <w:tcBorders>
              <w:top w:val="nil"/>
              <w:left w:val="nil"/>
              <w:bottom w:val="single" w:color="auto" w:sz="8" w:space="0"/>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1E59F214" w14:textId="77777777">
            <w:pPr>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73" w:type="dxa"/>
            <w:vMerge/>
            <w:tcBorders>
              <w:top w:val="nil"/>
              <w:left w:val="single" w:color="auto" w:sz="4" w:space="0"/>
              <w:bottom w:val="single" w:color="000000" w:sz="8" w:space="0"/>
              <w:right w:val="single" w:color="auto" w:sz="4" w:space="0"/>
            </w:tcBorders>
            <w:vAlign w:val="center"/>
            <w:hideMark/>
          </w:tcPr>
          <w:p w:rsidR="00564A4C" w:rsidRDefault="00564A4C" w14:paraId="7BA8A787" w14:textId="77777777">
            <w:pPr>
              <w:rPr>
                <w:rFonts w:ascii="Calibri" w:hAnsi="Calibri" w:eastAsia="Times New Roman" w:cs="Calibri"/>
                <w:b/>
                <w:bCs/>
                <w:color w:val="000000"/>
                <w:sz w:val="22"/>
                <w:lang w:eastAsia="en-GB"/>
              </w:rPr>
            </w:pPr>
          </w:p>
        </w:tc>
        <w:tc>
          <w:tcPr>
            <w:tcW w:w="373" w:type="dxa"/>
            <w:vMerge/>
            <w:tcBorders>
              <w:top w:val="nil"/>
              <w:left w:val="single" w:color="auto" w:sz="4" w:space="0"/>
              <w:bottom w:val="single" w:color="000000" w:sz="8" w:space="0"/>
              <w:right w:val="single" w:color="auto" w:sz="4" w:space="0"/>
            </w:tcBorders>
            <w:vAlign w:val="center"/>
            <w:hideMark/>
          </w:tcPr>
          <w:p w:rsidR="00564A4C" w:rsidRDefault="00564A4C" w14:paraId="102FE413" w14:textId="77777777">
            <w:pPr>
              <w:rPr>
                <w:rFonts w:ascii="Calibri" w:hAnsi="Calibri" w:eastAsia="Times New Roman" w:cs="Calibri"/>
                <w:b/>
                <w:bCs/>
                <w:color w:val="000000"/>
                <w:sz w:val="22"/>
                <w:lang w:eastAsia="en-GB"/>
              </w:rPr>
            </w:pPr>
          </w:p>
        </w:tc>
      </w:tr>
      <w:tr w:rsidR="00564A4C" w:rsidTr="00564A4C" w14:paraId="4CA25261" w14:textId="77777777">
        <w:trPr>
          <w:gridAfter w:val="1"/>
          <w:wAfter w:w="236" w:type="dxa"/>
          <w:trHeight w:val="290"/>
        </w:trPr>
        <w:tc>
          <w:tcPr>
            <w:tcW w:w="846" w:type="dxa"/>
            <w:vMerge w:val="restart"/>
            <w:tcBorders>
              <w:top w:val="nil"/>
              <w:left w:val="single" w:color="auto" w:sz="4" w:space="0"/>
              <w:bottom w:val="nil"/>
              <w:right w:val="single" w:color="auto" w:sz="4" w:space="0"/>
            </w:tcBorders>
            <w:shd w:val="clear" w:color="auto" w:fill="FFFFFF"/>
            <w:tcMar>
              <w:top w:w="15" w:type="dxa"/>
              <w:left w:w="108" w:type="dxa"/>
              <w:bottom w:w="0" w:type="dxa"/>
              <w:right w:w="108" w:type="dxa"/>
            </w:tcMar>
            <w:hideMark/>
          </w:tcPr>
          <w:p w:rsidR="00564A4C" w:rsidRDefault="00564A4C" w14:paraId="6E799840" w14:textId="77777777">
            <w:pPr>
              <w:spacing w:line="240" w:lineRule="auto"/>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FEA38</w:t>
            </w:r>
          </w:p>
        </w:tc>
        <w:tc>
          <w:tcPr>
            <w:tcW w:w="1396" w:type="dxa"/>
            <w:vMerge w:val="restart"/>
            <w:tcBorders>
              <w:top w:val="nil"/>
              <w:left w:val="single" w:color="auto" w:sz="4" w:space="0"/>
              <w:bottom w:val="nil"/>
              <w:right w:val="single" w:color="auto" w:sz="4" w:space="0"/>
            </w:tcBorders>
            <w:shd w:val="clear" w:color="auto" w:fill="FFFFFF"/>
            <w:noWrap/>
            <w:tcMar>
              <w:top w:w="15" w:type="dxa"/>
              <w:left w:w="108" w:type="dxa"/>
              <w:bottom w:w="0" w:type="dxa"/>
              <w:right w:w="108" w:type="dxa"/>
            </w:tcMar>
            <w:hideMark/>
          </w:tcPr>
          <w:p w:rsidR="00564A4C" w:rsidRDefault="00564A4C" w14:paraId="49D2B0BB" w14:textId="77777777">
            <w:pPr>
              <w:spacing w:line="240" w:lineRule="auto"/>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Yardley Chemist</w:t>
            </w:r>
          </w:p>
        </w:tc>
        <w:tc>
          <w:tcPr>
            <w:tcW w:w="1864" w:type="dxa"/>
            <w:vMerge w:val="restart"/>
            <w:tcBorders>
              <w:top w:val="nil"/>
              <w:left w:val="single" w:color="auto" w:sz="4" w:space="0"/>
              <w:bottom w:val="nil"/>
              <w:right w:val="single" w:color="auto" w:sz="4" w:space="0"/>
            </w:tcBorders>
            <w:shd w:val="clear" w:color="auto" w:fill="FFFFFF"/>
            <w:noWrap/>
            <w:tcMar>
              <w:top w:w="15" w:type="dxa"/>
              <w:left w:w="108" w:type="dxa"/>
              <w:bottom w:w="0" w:type="dxa"/>
              <w:right w:w="108" w:type="dxa"/>
            </w:tcMar>
            <w:hideMark/>
          </w:tcPr>
          <w:p w:rsidR="00564A4C" w:rsidRDefault="00564A4C" w14:paraId="32D2DBEA" w14:textId="77777777">
            <w:pPr>
              <w:spacing w:line="240" w:lineRule="auto"/>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Burley House, 15 High Street</w:t>
            </w:r>
          </w:p>
        </w:tc>
        <w:tc>
          <w:tcPr>
            <w:tcW w:w="1208" w:type="dxa"/>
            <w:vMerge w:val="restart"/>
            <w:tcBorders>
              <w:top w:val="nil"/>
              <w:left w:val="single" w:color="auto" w:sz="4" w:space="0"/>
              <w:bottom w:val="nil"/>
              <w:right w:val="single" w:color="auto" w:sz="4" w:space="0"/>
            </w:tcBorders>
            <w:shd w:val="clear" w:color="auto" w:fill="FFFFFF"/>
            <w:tcMar>
              <w:top w:w="15" w:type="dxa"/>
              <w:left w:w="108" w:type="dxa"/>
              <w:bottom w:w="0" w:type="dxa"/>
              <w:right w:w="108" w:type="dxa"/>
            </w:tcMar>
            <w:hideMark/>
          </w:tcPr>
          <w:p w:rsidR="00564A4C" w:rsidRDefault="00564A4C" w14:paraId="5E4B5BA6" w14:textId="77777777">
            <w:pPr>
              <w:spacing w:line="240" w:lineRule="auto"/>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Rayleigh</w:t>
            </w:r>
          </w:p>
        </w:tc>
        <w:tc>
          <w:tcPr>
            <w:tcW w:w="631" w:type="dxa"/>
            <w:vMerge w:val="restart"/>
            <w:tcBorders>
              <w:top w:val="nil"/>
              <w:left w:val="single" w:color="auto" w:sz="4" w:space="0"/>
              <w:bottom w:val="nil"/>
              <w:right w:val="single" w:color="auto" w:sz="4" w:space="0"/>
            </w:tcBorders>
            <w:shd w:val="clear" w:color="auto" w:fill="FFFFFF"/>
            <w:tcMar>
              <w:top w:w="15" w:type="dxa"/>
              <w:left w:w="108" w:type="dxa"/>
              <w:bottom w:w="0" w:type="dxa"/>
              <w:right w:w="108" w:type="dxa"/>
            </w:tcMar>
            <w:hideMark/>
          </w:tcPr>
          <w:p w:rsidR="00564A4C" w:rsidRDefault="00564A4C" w14:paraId="0C07DFA0" w14:textId="77777777">
            <w:pPr>
              <w:spacing w:line="240" w:lineRule="auto"/>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SS6 7EW</w:t>
            </w:r>
          </w:p>
        </w:tc>
        <w:tc>
          <w:tcPr>
            <w:tcW w:w="1014" w:type="dxa"/>
            <w:tcBorders>
              <w:top w:val="nil"/>
              <w:left w:val="nil"/>
              <w:bottom w:val="nil"/>
              <w:right w:val="single" w:color="auto" w:sz="4" w:space="0"/>
            </w:tcBorders>
            <w:shd w:val="clear" w:color="auto" w:fill="FFFFFF"/>
            <w:tcMar>
              <w:top w:w="15" w:type="dxa"/>
              <w:left w:w="108" w:type="dxa"/>
              <w:bottom w:w="0" w:type="dxa"/>
              <w:right w:w="108" w:type="dxa"/>
            </w:tcMar>
            <w:hideMark/>
          </w:tcPr>
          <w:p w:rsidR="00564A4C" w:rsidRDefault="00564A4C" w14:paraId="251ABB51" w14:textId="77777777">
            <w:pPr>
              <w:spacing w:line="240" w:lineRule="auto"/>
              <w:jc w:val="center"/>
              <w:rPr>
                <w:rFonts w:eastAsia="Times New Roman" w:asciiTheme="minorHAnsi" w:hAnsiTheme="minorHAnsi" w:cstheme="minorHAnsi"/>
                <w:b/>
                <w:bCs/>
                <w:sz w:val="16"/>
                <w:szCs w:val="16"/>
                <w:lang w:eastAsia="en-GB"/>
              </w:rPr>
            </w:pPr>
            <w:r>
              <w:rPr>
                <w:rFonts w:eastAsia="Times New Roman" w:asciiTheme="minorHAnsi" w:hAnsiTheme="minorHAnsi" w:cstheme="minorHAnsi"/>
                <w:b/>
                <w:bCs/>
                <w:sz w:val="16"/>
                <w:szCs w:val="16"/>
                <w:lang w:eastAsia="en-GB"/>
              </w:rPr>
              <w:t>8.30 - 18.30</w:t>
            </w:r>
          </w:p>
        </w:tc>
        <w:tc>
          <w:tcPr>
            <w:tcW w:w="1014" w:type="dxa"/>
            <w:tcBorders>
              <w:top w:val="nil"/>
              <w:left w:val="nil"/>
              <w:bottom w:val="nil"/>
              <w:right w:val="single" w:color="auto" w:sz="4" w:space="0"/>
            </w:tcBorders>
            <w:shd w:val="clear" w:color="auto" w:fill="FFFFFF"/>
            <w:tcMar>
              <w:top w:w="15" w:type="dxa"/>
              <w:left w:w="108" w:type="dxa"/>
              <w:bottom w:w="0" w:type="dxa"/>
              <w:right w:w="108" w:type="dxa"/>
            </w:tcMar>
            <w:hideMark/>
          </w:tcPr>
          <w:p w:rsidR="00564A4C" w:rsidRDefault="00564A4C" w14:paraId="0D90E321" w14:textId="77777777">
            <w:pPr>
              <w:spacing w:line="240" w:lineRule="auto"/>
              <w:jc w:val="center"/>
              <w:rPr>
                <w:rFonts w:eastAsia="Times New Roman" w:asciiTheme="minorHAnsi" w:hAnsiTheme="minorHAnsi" w:cstheme="minorHAnsi"/>
                <w:sz w:val="16"/>
                <w:szCs w:val="16"/>
                <w:lang w:eastAsia="en-GB"/>
              </w:rPr>
            </w:pPr>
            <w:r>
              <w:rPr>
                <w:rFonts w:eastAsia="Times New Roman" w:asciiTheme="minorHAnsi" w:hAnsiTheme="minorHAnsi" w:cstheme="minorHAnsi"/>
                <w:sz w:val="16"/>
                <w:szCs w:val="16"/>
                <w:lang w:eastAsia="en-GB"/>
              </w:rPr>
              <w:t> </w:t>
            </w:r>
          </w:p>
        </w:tc>
        <w:tc>
          <w:tcPr>
            <w:tcW w:w="1014" w:type="dxa"/>
            <w:tcBorders>
              <w:top w:val="nil"/>
              <w:left w:val="nil"/>
              <w:bottom w:val="nil"/>
              <w:right w:val="single" w:color="auto" w:sz="4" w:space="0"/>
            </w:tcBorders>
            <w:shd w:val="clear" w:color="auto" w:fill="FFFFFF"/>
            <w:tcMar>
              <w:top w:w="15" w:type="dxa"/>
              <w:left w:w="108" w:type="dxa"/>
              <w:bottom w:w="0" w:type="dxa"/>
              <w:right w:w="108" w:type="dxa"/>
            </w:tcMar>
            <w:hideMark/>
          </w:tcPr>
          <w:p w:rsidR="00564A4C" w:rsidRDefault="00564A4C" w14:paraId="0A660E28" w14:textId="77777777">
            <w:pPr>
              <w:spacing w:line="240" w:lineRule="auto"/>
              <w:jc w:val="center"/>
              <w:rPr>
                <w:rFonts w:eastAsia="Times New Roman" w:asciiTheme="minorHAnsi" w:hAnsiTheme="minorHAnsi" w:cstheme="minorHAnsi"/>
                <w:sz w:val="16"/>
                <w:szCs w:val="16"/>
                <w:lang w:eastAsia="en-GB"/>
              </w:rPr>
            </w:pPr>
            <w:r>
              <w:rPr>
                <w:rFonts w:eastAsia="Times New Roman" w:asciiTheme="minorHAnsi" w:hAnsiTheme="minorHAnsi" w:cstheme="minorHAnsi"/>
                <w:sz w:val="16"/>
                <w:szCs w:val="16"/>
                <w:lang w:eastAsia="en-GB"/>
              </w:rPr>
              <w:t> </w:t>
            </w:r>
          </w:p>
        </w:tc>
        <w:tc>
          <w:tcPr>
            <w:tcW w:w="361" w:type="dxa"/>
            <w:tcBorders>
              <w:top w:val="nil"/>
              <w:left w:val="nil"/>
              <w:bottom w:val="nil"/>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0839CB9B" w14:textId="77777777">
            <w:pPr>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61" w:type="dxa"/>
            <w:tcBorders>
              <w:top w:val="nil"/>
              <w:left w:val="nil"/>
              <w:bottom w:val="nil"/>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2C44C031" w14:textId="77777777">
            <w:pPr>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61" w:type="dxa"/>
            <w:vMerge w:val="restart"/>
            <w:tcBorders>
              <w:top w:val="nil"/>
              <w:left w:val="single" w:color="auto" w:sz="4" w:space="0"/>
              <w:bottom w:val="nil"/>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648DEB32" w14:textId="77777777">
            <w:pPr>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61" w:type="dxa"/>
            <w:tcBorders>
              <w:top w:val="nil"/>
              <w:left w:val="nil"/>
              <w:bottom w:val="nil"/>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3384BD60" w14:textId="77777777">
            <w:pPr>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61" w:type="dxa"/>
            <w:tcBorders>
              <w:top w:val="nil"/>
              <w:left w:val="nil"/>
              <w:bottom w:val="nil"/>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0661C80C" w14:textId="77777777">
            <w:pPr>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61" w:type="dxa"/>
            <w:vMerge w:val="restart"/>
            <w:tcBorders>
              <w:top w:val="nil"/>
              <w:left w:val="single" w:color="auto" w:sz="4" w:space="0"/>
              <w:bottom w:val="nil"/>
              <w:right w:val="single" w:color="auto" w:sz="4" w:space="0"/>
            </w:tcBorders>
            <w:shd w:val="clear" w:color="auto" w:fill="FFFFFF"/>
            <w:noWrap/>
            <w:tcMar>
              <w:top w:w="15" w:type="dxa"/>
              <w:left w:w="108" w:type="dxa"/>
              <w:bottom w:w="0" w:type="dxa"/>
              <w:right w:w="108" w:type="dxa"/>
            </w:tcMar>
            <w:hideMark/>
          </w:tcPr>
          <w:p w:rsidR="00564A4C" w:rsidRDefault="00564A4C" w14:paraId="7044225D" w14:textId="77777777">
            <w:pPr>
              <w:spacing w:line="240" w:lineRule="auto"/>
              <w:jc w:val="center"/>
              <w:rPr>
                <w:rFonts w:ascii="Calibri" w:hAnsi="Calibri" w:eastAsia="Times New Roman" w:cs="Calibri"/>
                <w:b/>
                <w:bCs/>
                <w:color w:val="000000"/>
                <w:sz w:val="22"/>
                <w:lang w:eastAsia="en-GB"/>
              </w:rPr>
            </w:pPr>
            <w:r>
              <w:rPr>
                <w:rFonts w:ascii="Segoe UI Symbol" w:hAnsi="Segoe UI Symbol" w:eastAsia="Times New Roman" w:cs="Segoe UI Symbol"/>
                <w:b/>
                <w:bCs/>
                <w:color w:val="000000"/>
                <w:sz w:val="22"/>
                <w:lang w:eastAsia="en-GB"/>
              </w:rPr>
              <w:t>✓</w:t>
            </w:r>
          </w:p>
        </w:tc>
        <w:tc>
          <w:tcPr>
            <w:tcW w:w="361" w:type="dxa"/>
            <w:vMerge w:val="restart"/>
            <w:tcBorders>
              <w:top w:val="nil"/>
              <w:left w:val="single" w:color="auto" w:sz="4" w:space="0"/>
              <w:bottom w:val="nil"/>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00E737DC" w14:textId="77777777">
            <w:pPr>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61" w:type="dxa"/>
            <w:vMerge w:val="restart"/>
            <w:tcBorders>
              <w:top w:val="nil"/>
              <w:left w:val="single" w:color="auto" w:sz="4" w:space="0"/>
              <w:bottom w:val="nil"/>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41569FF4" w14:textId="77777777">
            <w:pPr>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61" w:type="dxa"/>
            <w:tcBorders>
              <w:top w:val="nil"/>
              <w:left w:val="nil"/>
              <w:bottom w:val="nil"/>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334333DA" w14:textId="77777777">
            <w:pPr>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73" w:type="dxa"/>
            <w:tcBorders>
              <w:top w:val="nil"/>
              <w:left w:val="nil"/>
              <w:bottom w:val="nil"/>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3428F9D4" w14:textId="77777777">
            <w:pPr>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73" w:type="dxa"/>
            <w:vMerge w:val="restart"/>
            <w:tcBorders>
              <w:top w:val="nil"/>
              <w:left w:val="single" w:color="auto" w:sz="4" w:space="0"/>
              <w:bottom w:val="nil"/>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2305065F" w14:textId="77777777">
            <w:pPr>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73" w:type="dxa"/>
            <w:vMerge w:val="restart"/>
            <w:tcBorders>
              <w:top w:val="nil"/>
              <w:left w:val="single" w:color="auto" w:sz="4" w:space="0"/>
              <w:bottom w:val="nil"/>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12D22183" w14:textId="77777777">
            <w:pPr>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73" w:type="dxa"/>
            <w:tcBorders>
              <w:top w:val="nil"/>
              <w:left w:val="nil"/>
              <w:bottom w:val="nil"/>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225C5E81" w14:textId="77777777">
            <w:pPr>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r>
      <w:tr w:rsidR="00564A4C" w:rsidTr="00564A4C" w14:paraId="0B698E9F" w14:textId="77777777">
        <w:trPr>
          <w:gridAfter w:val="1"/>
          <w:wAfter w:w="236" w:type="dxa"/>
          <w:trHeight w:val="580"/>
        </w:trPr>
        <w:tc>
          <w:tcPr>
            <w:tcW w:w="8987" w:type="dxa"/>
            <w:vMerge/>
            <w:tcBorders>
              <w:top w:val="nil"/>
              <w:left w:val="single" w:color="auto" w:sz="4" w:space="0"/>
              <w:bottom w:val="nil"/>
              <w:right w:val="single" w:color="auto" w:sz="4" w:space="0"/>
            </w:tcBorders>
            <w:vAlign w:val="center"/>
            <w:hideMark/>
          </w:tcPr>
          <w:p w:rsidR="00564A4C" w:rsidRDefault="00564A4C" w14:paraId="0A3F3313" w14:textId="77777777">
            <w:pPr>
              <w:rPr>
                <w:rFonts w:eastAsia="Times New Roman" w:asciiTheme="minorHAnsi" w:hAnsiTheme="minorHAnsi" w:cstheme="minorHAnsi"/>
                <w:sz w:val="18"/>
                <w:szCs w:val="18"/>
                <w:lang w:eastAsia="en-GB"/>
              </w:rPr>
            </w:pPr>
          </w:p>
        </w:tc>
        <w:tc>
          <w:tcPr>
            <w:tcW w:w="1396" w:type="dxa"/>
            <w:vMerge/>
            <w:tcBorders>
              <w:top w:val="nil"/>
              <w:left w:val="single" w:color="auto" w:sz="4" w:space="0"/>
              <w:bottom w:val="nil"/>
              <w:right w:val="single" w:color="auto" w:sz="4" w:space="0"/>
            </w:tcBorders>
            <w:vAlign w:val="center"/>
            <w:hideMark/>
          </w:tcPr>
          <w:p w:rsidR="00564A4C" w:rsidRDefault="00564A4C" w14:paraId="35971F98" w14:textId="77777777">
            <w:pPr>
              <w:rPr>
                <w:rFonts w:eastAsia="Times New Roman" w:asciiTheme="minorHAnsi" w:hAnsiTheme="minorHAnsi" w:cstheme="minorHAnsi"/>
                <w:sz w:val="18"/>
                <w:szCs w:val="18"/>
                <w:lang w:eastAsia="en-GB"/>
              </w:rPr>
            </w:pPr>
          </w:p>
        </w:tc>
        <w:tc>
          <w:tcPr>
            <w:tcW w:w="1864" w:type="dxa"/>
            <w:vMerge/>
            <w:tcBorders>
              <w:top w:val="nil"/>
              <w:left w:val="single" w:color="auto" w:sz="4" w:space="0"/>
              <w:bottom w:val="nil"/>
              <w:right w:val="single" w:color="auto" w:sz="4" w:space="0"/>
            </w:tcBorders>
            <w:vAlign w:val="center"/>
            <w:hideMark/>
          </w:tcPr>
          <w:p w:rsidR="00564A4C" w:rsidRDefault="00564A4C" w14:paraId="01A3CCD6" w14:textId="77777777">
            <w:pPr>
              <w:rPr>
                <w:rFonts w:eastAsia="Times New Roman" w:asciiTheme="minorHAnsi" w:hAnsiTheme="minorHAnsi" w:cstheme="minorHAnsi"/>
                <w:sz w:val="18"/>
                <w:szCs w:val="18"/>
                <w:lang w:eastAsia="en-GB"/>
              </w:rPr>
            </w:pPr>
          </w:p>
        </w:tc>
        <w:tc>
          <w:tcPr>
            <w:tcW w:w="1208" w:type="dxa"/>
            <w:vMerge/>
            <w:tcBorders>
              <w:top w:val="nil"/>
              <w:left w:val="single" w:color="auto" w:sz="4" w:space="0"/>
              <w:bottom w:val="nil"/>
              <w:right w:val="single" w:color="auto" w:sz="4" w:space="0"/>
            </w:tcBorders>
            <w:vAlign w:val="center"/>
            <w:hideMark/>
          </w:tcPr>
          <w:p w:rsidR="00564A4C" w:rsidRDefault="00564A4C" w14:paraId="03F5CD37" w14:textId="77777777">
            <w:pPr>
              <w:rPr>
                <w:rFonts w:eastAsia="Times New Roman" w:asciiTheme="minorHAnsi" w:hAnsiTheme="minorHAnsi" w:cstheme="minorHAnsi"/>
                <w:sz w:val="18"/>
                <w:szCs w:val="18"/>
                <w:lang w:eastAsia="en-GB"/>
              </w:rPr>
            </w:pPr>
          </w:p>
        </w:tc>
        <w:tc>
          <w:tcPr>
            <w:tcW w:w="631" w:type="dxa"/>
            <w:vMerge/>
            <w:tcBorders>
              <w:top w:val="nil"/>
              <w:left w:val="single" w:color="auto" w:sz="4" w:space="0"/>
              <w:bottom w:val="nil"/>
              <w:right w:val="single" w:color="auto" w:sz="4" w:space="0"/>
            </w:tcBorders>
            <w:vAlign w:val="center"/>
            <w:hideMark/>
          </w:tcPr>
          <w:p w:rsidR="00564A4C" w:rsidRDefault="00564A4C" w14:paraId="07CE758D" w14:textId="77777777">
            <w:pPr>
              <w:rPr>
                <w:rFonts w:eastAsia="Times New Roman" w:asciiTheme="minorHAnsi" w:hAnsiTheme="minorHAnsi" w:cstheme="minorHAnsi"/>
                <w:sz w:val="18"/>
                <w:szCs w:val="18"/>
                <w:lang w:eastAsia="en-GB"/>
              </w:rPr>
            </w:pPr>
          </w:p>
        </w:tc>
        <w:tc>
          <w:tcPr>
            <w:tcW w:w="1014" w:type="dxa"/>
            <w:tcBorders>
              <w:top w:val="nil"/>
              <w:left w:val="nil"/>
              <w:bottom w:val="nil"/>
              <w:right w:val="single" w:color="auto" w:sz="4" w:space="0"/>
            </w:tcBorders>
            <w:shd w:val="clear" w:color="auto" w:fill="FFFFFF"/>
            <w:tcMar>
              <w:top w:w="15" w:type="dxa"/>
              <w:left w:w="108" w:type="dxa"/>
              <w:bottom w:w="0" w:type="dxa"/>
              <w:right w:w="108" w:type="dxa"/>
            </w:tcMar>
            <w:hideMark/>
          </w:tcPr>
          <w:p w:rsidR="00564A4C" w:rsidRDefault="00564A4C" w14:paraId="16805489" w14:textId="77777777">
            <w:pPr>
              <w:spacing w:line="240" w:lineRule="auto"/>
              <w:jc w:val="center"/>
              <w:rPr>
                <w:rFonts w:eastAsia="Times New Roman" w:asciiTheme="minorHAnsi" w:hAnsiTheme="minorHAnsi" w:cstheme="minorHAnsi"/>
                <w:i/>
                <w:iCs/>
                <w:sz w:val="16"/>
                <w:szCs w:val="16"/>
                <w:lang w:eastAsia="en-GB"/>
              </w:rPr>
            </w:pPr>
            <w:r>
              <w:rPr>
                <w:rFonts w:eastAsia="Times New Roman" w:asciiTheme="minorHAnsi" w:hAnsiTheme="minorHAnsi" w:cstheme="minorHAnsi"/>
                <w:i/>
                <w:iCs/>
                <w:sz w:val="16"/>
                <w:szCs w:val="16"/>
                <w:lang w:eastAsia="en-GB"/>
              </w:rPr>
              <w:t>8.30 - 9.00, 13.00 - 14.00 &amp; 18.00 - 18.30</w:t>
            </w:r>
          </w:p>
        </w:tc>
        <w:tc>
          <w:tcPr>
            <w:tcW w:w="1014" w:type="dxa"/>
            <w:tcBorders>
              <w:top w:val="nil"/>
              <w:left w:val="nil"/>
              <w:bottom w:val="nil"/>
              <w:right w:val="single" w:color="auto" w:sz="4" w:space="0"/>
            </w:tcBorders>
            <w:shd w:val="clear" w:color="auto" w:fill="FFFFFF"/>
            <w:tcMar>
              <w:top w:w="15" w:type="dxa"/>
              <w:left w:w="108" w:type="dxa"/>
              <w:bottom w:w="0" w:type="dxa"/>
              <w:right w:w="108" w:type="dxa"/>
            </w:tcMar>
            <w:hideMark/>
          </w:tcPr>
          <w:p w:rsidR="00564A4C" w:rsidRDefault="00564A4C" w14:paraId="5437C9B7" w14:textId="77777777">
            <w:pPr>
              <w:spacing w:line="240" w:lineRule="auto"/>
              <w:jc w:val="center"/>
              <w:rPr>
                <w:rFonts w:eastAsia="Times New Roman" w:asciiTheme="minorHAnsi" w:hAnsiTheme="minorHAnsi" w:cstheme="minorHAnsi"/>
                <w:sz w:val="16"/>
                <w:szCs w:val="16"/>
                <w:lang w:eastAsia="en-GB"/>
              </w:rPr>
            </w:pPr>
            <w:r>
              <w:rPr>
                <w:rFonts w:eastAsia="Times New Roman" w:asciiTheme="minorHAnsi" w:hAnsiTheme="minorHAnsi" w:cstheme="minorHAnsi"/>
                <w:sz w:val="16"/>
                <w:szCs w:val="16"/>
                <w:lang w:eastAsia="en-GB"/>
              </w:rPr>
              <w:t>Closed</w:t>
            </w:r>
          </w:p>
        </w:tc>
        <w:tc>
          <w:tcPr>
            <w:tcW w:w="1014" w:type="dxa"/>
            <w:tcBorders>
              <w:top w:val="nil"/>
              <w:left w:val="nil"/>
              <w:bottom w:val="nil"/>
              <w:right w:val="single" w:color="auto" w:sz="4" w:space="0"/>
            </w:tcBorders>
            <w:shd w:val="clear" w:color="auto" w:fill="FFFFFF"/>
            <w:tcMar>
              <w:top w:w="15" w:type="dxa"/>
              <w:left w:w="108" w:type="dxa"/>
              <w:bottom w:w="0" w:type="dxa"/>
              <w:right w:w="108" w:type="dxa"/>
            </w:tcMar>
            <w:hideMark/>
          </w:tcPr>
          <w:p w:rsidR="00564A4C" w:rsidRDefault="00564A4C" w14:paraId="7B425B7B" w14:textId="77777777">
            <w:pPr>
              <w:spacing w:line="240" w:lineRule="auto"/>
              <w:jc w:val="center"/>
              <w:rPr>
                <w:rFonts w:eastAsia="Times New Roman" w:asciiTheme="minorHAnsi" w:hAnsiTheme="minorHAnsi" w:cstheme="minorHAnsi"/>
                <w:sz w:val="16"/>
                <w:szCs w:val="16"/>
                <w:lang w:eastAsia="en-GB"/>
              </w:rPr>
            </w:pPr>
            <w:r>
              <w:rPr>
                <w:rFonts w:eastAsia="Times New Roman" w:asciiTheme="minorHAnsi" w:hAnsiTheme="minorHAnsi" w:cstheme="minorHAnsi"/>
                <w:sz w:val="16"/>
                <w:szCs w:val="16"/>
                <w:lang w:eastAsia="en-GB"/>
              </w:rPr>
              <w:t>Closed</w:t>
            </w:r>
          </w:p>
        </w:tc>
        <w:tc>
          <w:tcPr>
            <w:tcW w:w="361" w:type="dxa"/>
            <w:tcBorders>
              <w:top w:val="nil"/>
              <w:left w:val="nil"/>
              <w:bottom w:val="nil"/>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3BBC8694" w14:textId="77777777">
            <w:pPr>
              <w:spacing w:line="240" w:lineRule="auto"/>
              <w:jc w:val="center"/>
              <w:rPr>
                <w:rFonts w:ascii="Calibri" w:hAnsi="Calibri" w:eastAsia="Times New Roman" w:cs="Calibri"/>
                <w:b/>
                <w:bCs/>
                <w:color w:val="000000"/>
                <w:sz w:val="22"/>
                <w:lang w:eastAsia="en-GB"/>
              </w:rPr>
            </w:pPr>
            <w:r>
              <w:rPr>
                <w:rFonts w:ascii="Segoe UI Symbol" w:hAnsi="Segoe UI Symbol" w:eastAsia="Times New Roman" w:cs="Segoe UI Symbol"/>
                <w:b/>
                <w:bCs/>
                <w:color w:val="000000"/>
                <w:sz w:val="22"/>
                <w:lang w:eastAsia="en-GB"/>
              </w:rPr>
              <w:t>✓</w:t>
            </w:r>
          </w:p>
        </w:tc>
        <w:tc>
          <w:tcPr>
            <w:tcW w:w="361" w:type="dxa"/>
            <w:tcBorders>
              <w:top w:val="nil"/>
              <w:left w:val="nil"/>
              <w:bottom w:val="nil"/>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4A83B036" w14:textId="77777777">
            <w:pPr>
              <w:spacing w:line="240" w:lineRule="auto"/>
              <w:jc w:val="center"/>
              <w:rPr>
                <w:rFonts w:ascii="Calibri" w:hAnsi="Calibri" w:eastAsia="Times New Roman" w:cs="Calibri"/>
                <w:b/>
                <w:bCs/>
                <w:color w:val="000000"/>
                <w:sz w:val="22"/>
                <w:lang w:eastAsia="en-GB"/>
              </w:rPr>
            </w:pPr>
            <w:r>
              <w:rPr>
                <w:rFonts w:ascii="Segoe UI Symbol" w:hAnsi="Segoe UI Symbol" w:eastAsia="Times New Roman" w:cs="Segoe UI Symbol"/>
                <w:b/>
                <w:bCs/>
                <w:color w:val="000000"/>
                <w:sz w:val="22"/>
                <w:lang w:eastAsia="en-GB"/>
              </w:rPr>
              <w:t>✓</w:t>
            </w:r>
          </w:p>
        </w:tc>
        <w:tc>
          <w:tcPr>
            <w:tcW w:w="361" w:type="dxa"/>
            <w:vMerge/>
            <w:tcBorders>
              <w:top w:val="nil"/>
              <w:left w:val="single" w:color="auto" w:sz="4" w:space="0"/>
              <w:bottom w:val="nil"/>
              <w:right w:val="single" w:color="auto" w:sz="4" w:space="0"/>
            </w:tcBorders>
            <w:vAlign w:val="center"/>
            <w:hideMark/>
          </w:tcPr>
          <w:p w:rsidR="00564A4C" w:rsidRDefault="00564A4C" w14:paraId="390BD64B" w14:textId="77777777">
            <w:pPr>
              <w:rPr>
                <w:rFonts w:ascii="Calibri" w:hAnsi="Calibri" w:eastAsia="Times New Roman" w:cs="Calibri"/>
                <w:b/>
                <w:bCs/>
                <w:color w:val="000000"/>
                <w:sz w:val="22"/>
                <w:lang w:eastAsia="en-GB"/>
              </w:rPr>
            </w:pPr>
          </w:p>
        </w:tc>
        <w:tc>
          <w:tcPr>
            <w:tcW w:w="361" w:type="dxa"/>
            <w:tcBorders>
              <w:top w:val="nil"/>
              <w:left w:val="nil"/>
              <w:bottom w:val="nil"/>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1628CA73" w14:textId="77777777">
            <w:pPr>
              <w:spacing w:line="240" w:lineRule="auto"/>
              <w:jc w:val="center"/>
              <w:rPr>
                <w:rFonts w:ascii="Calibri" w:hAnsi="Calibri" w:eastAsia="Times New Roman" w:cs="Calibri"/>
                <w:b/>
                <w:bCs/>
                <w:color w:val="000000"/>
                <w:sz w:val="22"/>
                <w:lang w:eastAsia="en-GB"/>
              </w:rPr>
            </w:pPr>
            <w:r>
              <w:rPr>
                <w:rFonts w:ascii="Segoe UI Symbol" w:hAnsi="Segoe UI Symbol" w:eastAsia="Times New Roman" w:cs="Segoe UI Symbol"/>
                <w:b/>
                <w:bCs/>
                <w:color w:val="000000"/>
                <w:sz w:val="22"/>
                <w:lang w:eastAsia="en-GB"/>
              </w:rPr>
              <w:t>✓</w:t>
            </w:r>
          </w:p>
        </w:tc>
        <w:tc>
          <w:tcPr>
            <w:tcW w:w="361" w:type="dxa"/>
            <w:tcBorders>
              <w:top w:val="nil"/>
              <w:left w:val="nil"/>
              <w:bottom w:val="nil"/>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35EB5107" w14:textId="77777777">
            <w:pPr>
              <w:spacing w:line="240" w:lineRule="auto"/>
              <w:jc w:val="center"/>
              <w:rPr>
                <w:rFonts w:ascii="Calibri" w:hAnsi="Calibri" w:eastAsia="Times New Roman" w:cs="Calibri"/>
                <w:b/>
                <w:bCs/>
                <w:color w:val="000000"/>
                <w:sz w:val="22"/>
                <w:lang w:eastAsia="en-GB"/>
              </w:rPr>
            </w:pPr>
            <w:r>
              <w:rPr>
                <w:rFonts w:ascii="Segoe UI Symbol" w:hAnsi="Segoe UI Symbol" w:eastAsia="Times New Roman" w:cs="Segoe UI Symbol"/>
                <w:b/>
                <w:bCs/>
                <w:color w:val="000000"/>
                <w:sz w:val="22"/>
                <w:lang w:eastAsia="en-GB"/>
              </w:rPr>
              <w:t>✓</w:t>
            </w:r>
          </w:p>
        </w:tc>
        <w:tc>
          <w:tcPr>
            <w:tcW w:w="361" w:type="dxa"/>
            <w:vMerge/>
            <w:tcBorders>
              <w:top w:val="nil"/>
              <w:left w:val="single" w:color="auto" w:sz="4" w:space="0"/>
              <w:bottom w:val="nil"/>
              <w:right w:val="single" w:color="auto" w:sz="4" w:space="0"/>
            </w:tcBorders>
            <w:vAlign w:val="center"/>
            <w:hideMark/>
          </w:tcPr>
          <w:p w:rsidR="00564A4C" w:rsidRDefault="00564A4C" w14:paraId="1F905CAD" w14:textId="77777777">
            <w:pPr>
              <w:rPr>
                <w:rFonts w:ascii="Calibri" w:hAnsi="Calibri" w:eastAsia="Times New Roman" w:cs="Calibri"/>
                <w:b/>
                <w:bCs/>
                <w:color w:val="000000"/>
                <w:sz w:val="22"/>
                <w:lang w:eastAsia="en-GB"/>
              </w:rPr>
            </w:pPr>
          </w:p>
        </w:tc>
        <w:tc>
          <w:tcPr>
            <w:tcW w:w="361" w:type="dxa"/>
            <w:vMerge/>
            <w:tcBorders>
              <w:top w:val="nil"/>
              <w:left w:val="single" w:color="auto" w:sz="4" w:space="0"/>
              <w:bottom w:val="nil"/>
              <w:right w:val="single" w:color="auto" w:sz="4" w:space="0"/>
            </w:tcBorders>
            <w:vAlign w:val="center"/>
            <w:hideMark/>
          </w:tcPr>
          <w:p w:rsidR="00564A4C" w:rsidRDefault="00564A4C" w14:paraId="0040183E" w14:textId="77777777">
            <w:pPr>
              <w:rPr>
                <w:rFonts w:ascii="Calibri" w:hAnsi="Calibri" w:eastAsia="Times New Roman" w:cs="Calibri"/>
                <w:b/>
                <w:bCs/>
                <w:color w:val="000000"/>
                <w:sz w:val="22"/>
                <w:lang w:eastAsia="en-GB"/>
              </w:rPr>
            </w:pPr>
          </w:p>
        </w:tc>
        <w:tc>
          <w:tcPr>
            <w:tcW w:w="361" w:type="dxa"/>
            <w:vMerge/>
            <w:tcBorders>
              <w:top w:val="nil"/>
              <w:left w:val="single" w:color="auto" w:sz="4" w:space="0"/>
              <w:bottom w:val="nil"/>
              <w:right w:val="single" w:color="auto" w:sz="4" w:space="0"/>
            </w:tcBorders>
            <w:vAlign w:val="center"/>
            <w:hideMark/>
          </w:tcPr>
          <w:p w:rsidR="00564A4C" w:rsidRDefault="00564A4C" w14:paraId="35EEA943" w14:textId="77777777">
            <w:pPr>
              <w:rPr>
                <w:rFonts w:ascii="Calibri" w:hAnsi="Calibri" w:eastAsia="Times New Roman" w:cs="Calibri"/>
                <w:b/>
                <w:bCs/>
                <w:color w:val="000000"/>
                <w:sz w:val="22"/>
                <w:lang w:eastAsia="en-GB"/>
              </w:rPr>
            </w:pPr>
          </w:p>
        </w:tc>
        <w:tc>
          <w:tcPr>
            <w:tcW w:w="361" w:type="dxa"/>
            <w:tcBorders>
              <w:top w:val="nil"/>
              <w:left w:val="nil"/>
              <w:bottom w:val="nil"/>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1FE045A9" w14:textId="77777777">
            <w:pPr>
              <w:spacing w:line="240" w:lineRule="auto"/>
              <w:jc w:val="center"/>
              <w:rPr>
                <w:rFonts w:ascii="Calibri" w:hAnsi="Calibri" w:eastAsia="Times New Roman" w:cs="Calibri"/>
                <w:b/>
                <w:bCs/>
                <w:color w:val="000000"/>
                <w:sz w:val="22"/>
                <w:lang w:eastAsia="en-GB"/>
              </w:rPr>
            </w:pPr>
            <w:r>
              <w:rPr>
                <w:rFonts w:ascii="Segoe UI Symbol" w:hAnsi="Segoe UI Symbol" w:eastAsia="Times New Roman" w:cs="Segoe UI Symbol"/>
                <w:b/>
                <w:bCs/>
                <w:color w:val="000000"/>
                <w:sz w:val="22"/>
                <w:lang w:eastAsia="en-GB"/>
              </w:rPr>
              <w:t>✓</w:t>
            </w:r>
          </w:p>
        </w:tc>
        <w:tc>
          <w:tcPr>
            <w:tcW w:w="373" w:type="dxa"/>
            <w:tcBorders>
              <w:top w:val="nil"/>
              <w:left w:val="nil"/>
              <w:bottom w:val="nil"/>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79DD2FD8" w14:textId="77777777">
            <w:pPr>
              <w:spacing w:line="240" w:lineRule="auto"/>
              <w:jc w:val="center"/>
              <w:rPr>
                <w:rFonts w:ascii="Calibri" w:hAnsi="Calibri" w:eastAsia="Times New Roman" w:cs="Calibri"/>
                <w:b/>
                <w:bCs/>
                <w:color w:val="000000"/>
                <w:sz w:val="22"/>
                <w:lang w:eastAsia="en-GB"/>
              </w:rPr>
            </w:pPr>
            <w:r>
              <w:rPr>
                <w:rFonts w:ascii="Segoe UI Symbol" w:hAnsi="Segoe UI Symbol" w:eastAsia="Times New Roman" w:cs="Segoe UI Symbol"/>
                <w:b/>
                <w:bCs/>
                <w:color w:val="000000"/>
                <w:sz w:val="22"/>
                <w:lang w:eastAsia="en-GB"/>
              </w:rPr>
              <w:t>✓</w:t>
            </w:r>
          </w:p>
        </w:tc>
        <w:tc>
          <w:tcPr>
            <w:tcW w:w="373" w:type="dxa"/>
            <w:vMerge/>
            <w:tcBorders>
              <w:top w:val="nil"/>
              <w:left w:val="single" w:color="auto" w:sz="4" w:space="0"/>
              <w:bottom w:val="nil"/>
              <w:right w:val="single" w:color="auto" w:sz="4" w:space="0"/>
            </w:tcBorders>
            <w:vAlign w:val="center"/>
            <w:hideMark/>
          </w:tcPr>
          <w:p w:rsidR="00564A4C" w:rsidRDefault="00564A4C" w14:paraId="35816E4D" w14:textId="77777777">
            <w:pPr>
              <w:rPr>
                <w:rFonts w:ascii="Calibri" w:hAnsi="Calibri" w:eastAsia="Times New Roman" w:cs="Calibri"/>
                <w:b/>
                <w:bCs/>
                <w:color w:val="000000"/>
                <w:sz w:val="22"/>
                <w:lang w:eastAsia="en-GB"/>
              </w:rPr>
            </w:pPr>
          </w:p>
        </w:tc>
        <w:tc>
          <w:tcPr>
            <w:tcW w:w="373" w:type="dxa"/>
            <w:vMerge/>
            <w:tcBorders>
              <w:top w:val="nil"/>
              <w:left w:val="single" w:color="auto" w:sz="4" w:space="0"/>
              <w:bottom w:val="nil"/>
              <w:right w:val="single" w:color="auto" w:sz="4" w:space="0"/>
            </w:tcBorders>
            <w:vAlign w:val="center"/>
            <w:hideMark/>
          </w:tcPr>
          <w:p w:rsidR="00564A4C" w:rsidRDefault="00564A4C" w14:paraId="41714B20" w14:textId="77777777">
            <w:pPr>
              <w:rPr>
                <w:rFonts w:ascii="Calibri" w:hAnsi="Calibri" w:eastAsia="Times New Roman" w:cs="Calibri"/>
                <w:b/>
                <w:bCs/>
                <w:color w:val="000000"/>
                <w:sz w:val="22"/>
                <w:lang w:eastAsia="en-GB"/>
              </w:rPr>
            </w:pPr>
          </w:p>
        </w:tc>
        <w:tc>
          <w:tcPr>
            <w:tcW w:w="373" w:type="dxa"/>
            <w:tcBorders>
              <w:top w:val="nil"/>
              <w:left w:val="nil"/>
              <w:bottom w:val="nil"/>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325BEB95" w14:textId="77777777">
            <w:pPr>
              <w:spacing w:line="240" w:lineRule="auto"/>
              <w:jc w:val="center"/>
              <w:rPr>
                <w:rFonts w:ascii="Calibri" w:hAnsi="Calibri" w:eastAsia="Times New Roman" w:cs="Calibri"/>
                <w:b/>
                <w:bCs/>
                <w:color w:val="000000"/>
                <w:sz w:val="22"/>
                <w:lang w:eastAsia="en-GB"/>
              </w:rPr>
            </w:pPr>
            <w:r>
              <w:rPr>
                <w:rFonts w:ascii="Segoe UI Symbol" w:hAnsi="Segoe UI Symbol" w:eastAsia="Times New Roman" w:cs="Segoe UI Symbol"/>
                <w:b/>
                <w:bCs/>
                <w:color w:val="000000"/>
                <w:sz w:val="22"/>
                <w:lang w:eastAsia="en-GB"/>
              </w:rPr>
              <w:t>✓</w:t>
            </w:r>
          </w:p>
        </w:tc>
      </w:tr>
      <w:tr w:rsidR="00564A4C" w:rsidTr="00564A4C" w14:paraId="74036D4E" w14:textId="77777777">
        <w:trPr>
          <w:gridAfter w:val="1"/>
          <w:wAfter w:w="236" w:type="dxa"/>
          <w:trHeight w:val="290"/>
        </w:trPr>
        <w:tc>
          <w:tcPr>
            <w:tcW w:w="8987" w:type="dxa"/>
            <w:vMerge/>
            <w:tcBorders>
              <w:top w:val="nil"/>
              <w:left w:val="single" w:color="auto" w:sz="4" w:space="0"/>
              <w:bottom w:val="nil"/>
              <w:right w:val="single" w:color="auto" w:sz="4" w:space="0"/>
            </w:tcBorders>
            <w:vAlign w:val="center"/>
            <w:hideMark/>
          </w:tcPr>
          <w:p w:rsidR="00564A4C" w:rsidRDefault="00564A4C" w14:paraId="6B9114EB" w14:textId="77777777">
            <w:pPr>
              <w:rPr>
                <w:rFonts w:eastAsia="Times New Roman" w:asciiTheme="minorHAnsi" w:hAnsiTheme="minorHAnsi" w:cstheme="minorHAnsi"/>
                <w:sz w:val="18"/>
                <w:szCs w:val="18"/>
                <w:lang w:eastAsia="en-GB"/>
              </w:rPr>
            </w:pPr>
          </w:p>
        </w:tc>
        <w:tc>
          <w:tcPr>
            <w:tcW w:w="1396" w:type="dxa"/>
            <w:vMerge/>
            <w:tcBorders>
              <w:top w:val="nil"/>
              <w:left w:val="single" w:color="auto" w:sz="4" w:space="0"/>
              <w:bottom w:val="nil"/>
              <w:right w:val="single" w:color="auto" w:sz="4" w:space="0"/>
            </w:tcBorders>
            <w:vAlign w:val="center"/>
            <w:hideMark/>
          </w:tcPr>
          <w:p w:rsidR="00564A4C" w:rsidRDefault="00564A4C" w14:paraId="37DC6D30" w14:textId="77777777">
            <w:pPr>
              <w:rPr>
                <w:rFonts w:eastAsia="Times New Roman" w:asciiTheme="minorHAnsi" w:hAnsiTheme="minorHAnsi" w:cstheme="minorHAnsi"/>
                <w:sz w:val="18"/>
                <w:szCs w:val="18"/>
                <w:lang w:eastAsia="en-GB"/>
              </w:rPr>
            </w:pPr>
          </w:p>
        </w:tc>
        <w:tc>
          <w:tcPr>
            <w:tcW w:w="1864" w:type="dxa"/>
            <w:vMerge/>
            <w:tcBorders>
              <w:top w:val="nil"/>
              <w:left w:val="single" w:color="auto" w:sz="4" w:space="0"/>
              <w:bottom w:val="nil"/>
              <w:right w:val="single" w:color="auto" w:sz="4" w:space="0"/>
            </w:tcBorders>
            <w:vAlign w:val="center"/>
            <w:hideMark/>
          </w:tcPr>
          <w:p w:rsidR="00564A4C" w:rsidRDefault="00564A4C" w14:paraId="1E55A0FB" w14:textId="77777777">
            <w:pPr>
              <w:rPr>
                <w:rFonts w:eastAsia="Times New Roman" w:asciiTheme="minorHAnsi" w:hAnsiTheme="minorHAnsi" w:cstheme="minorHAnsi"/>
                <w:sz w:val="18"/>
                <w:szCs w:val="18"/>
                <w:lang w:eastAsia="en-GB"/>
              </w:rPr>
            </w:pPr>
          </w:p>
        </w:tc>
        <w:tc>
          <w:tcPr>
            <w:tcW w:w="1208" w:type="dxa"/>
            <w:vMerge/>
            <w:tcBorders>
              <w:top w:val="nil"/>
              <w:left w:val="single" w:color="auto" w:sz="4" w:space="0"/>
              <w:bottom w:val="nil"/>
              <w:right w:val="single" w:color="auto" w:sz="4" w:space="0"/>
            </w:tcBorders>
            <w:vAlign w:val="center"/>
            <w:hideMark/>
          </w:tcPr>
          <w:p w:rsidR="00564A4C" w:rsidRDefault="00564A4C" w14:paraId="560D8F27" w14:textId="77777777">
            <w:pPr>
              <w:rPr>
                <w:rFonts w:eastAsia="Times New Roman" w:asciiTheme="minorHAnsi" w:hAnsiTheme="minorHAnsi" w:cstheme="minorHAnsi"/>
                <w:sz w:val="18"/>
                <w:szCs w:val="18"/>
                <w:lang w:eastAsia="en-GB"/>
              </w:rPr>
            </w:pPr>
          </w:p>
        </w:tc>
        <w:tc>
          <w:tcPr>
            <w:tcW w:w="631" w:type="dxa"/>
            <w:vMerge/>
            <w:tcBorders>
              <w:top w:val="nil"/>
              <w:left w:val="single" w:color="auto" w:sz="4" w:space="0"/>
              <w:bottom w:val="nil"/>
              <w:right w:val="single" w:color="auto" w:sz="4" w:space="0"/>
            </w:tcBorders>
            <w:vAlign w:val="center"/>
            <w:hideMark/>
          </w:tcPr>
          <w:p w:rsidR="00564A4C" w:rsidRDefault="00564A4C" w14:paraId="6139C06E" w14:textId="77777777">
            <w:pPr>
              <w:rPr>
                <w:rFonts w:eastAsia="Times New Roman" w:asciiTheme="minorHAnsi" w:hAnsiTheme="minorHAnsi" w:cstheme="minorHAnsi"/>
                <w:sz w:val="18"/>
                <w:szCs w:val="18"/>
                <w:lang w:eastAsia="en-GB"/>
              </w:rPr>
            </w:pPr>
          </w:p>
        </w:tc>
        <w:tc>
          <w:tcPr>
            <w:tcW w:w="1014" w:type="dxa"/>
            <w:tcBorders>
              <w:top w:val="nil"/>
              <w:left w:val="nil"/>
              <w:bottom w:val="nil"/>
              <w:right w:val="single" w:color="auto" w:sz="4" w:space="0"/>
            </w:tcBorders>
            <w:shd w:val="clear" w:color="auto" w:fill="FFFFFF"/>
            <w:tcMar>
              <w:top w:w="15" w:type="dxa"/>
              <w:left w:w="108" w:type="dxa"/>
              <w:bottom w:w="0" w:type="dxa"/>
              <w:right w:w="108" w:type="dxa"/>
            </w:tcMar>
            <w:hideMark/>
          </w:tcPr>
          <w:p w:rsidR="00564A4C" w:rsidRDefault="00564A4C" w14:paraId="7F982010" w14:textId="77777777">
            <w:pPr>
              <w:spacing w:line="240" w:lineRule="auto"/>
              <w:jc w:val="center"/>
              <w:rPr>
                <w:rFonts w:eastAsia="Times New Roman" w:asciiTheme="minorHAnsi" w:hAnsiTheme="minorHAnsi" w:cstheme="minorHAnsi"/>
                <w:sz w:val="16"/>
                <w:szCs w:val="16"/>
                <w:lang w:eastAsia="en-GB"/>
              </w:rPr>
            </w:pPr>
            <w:r>
              <w:rPr>
                <w:rFonts w:eastAsia="Times New Roman" w:asciiTheme="minorHAnsi" w:hAnsiTheme="minorHAnsi" w:cstheme="minorHAnsi"/>
                <w:sz w:val="16"/>
                <w:szCs w:val="16"/>
                <w:lang w:eastAsia="en-GB"/>
              </w:rPr>
              <w:t> </w:t>
            </w:r>
          </w:p>
        </w:tc>
        <w:tc>
          <w:tcPr>
            <w:tcW w:w="1014" w:type="dxa"/>
            <w:tcBorders>
              <w:top w:val="nil"/>
              <w:left w:val="nil"/>
              <w:bottom w:val="nil"/>
              <w:right w:val="single" w:color="auto" w:sz="4" w:space="0"/>
            </w:tcBorders>
            <w:shd w:val="clear" w:color="auto" w:fill="FFFFFF"/>
            <w:tcMar>
              <w:top w:w="15" w:type="dxa"/>
              <w:left w:w="108" w:type="dxa"/>
              <w:bottom w:w="0" w:type="dxa"/>
              <w:right w:w="108" w:type="dxa"/>
            </w:tcMar>
            <w:hideMark/>
          </w:tcPr>
          <w:p w:rsidR="00564A4C" w:rsidRDefault="00564A4C" w14:paraId="0A12F96E" w14:textId="77777777">
            <w:pPr>
              <w:spacing w:line="240" w:lineRule="auto"/>
              <w:jc w:val="center"/>
              <w:rPr>
                <w:rFonts w:eastAsia="Times New Roman" w:asciiTheme="minorHAnsi" w:hAnsiTheme="minorHAnsi" w:cstheme="minorHAnsi"/>
                <w:sz w:val="16"/>
                <w:szCs w:val="16"/>
                <w:lang w:eastAsia="en-GB"/>
              </w:rPr>
            </w:pPr>
            <w:r>
              <w:rPr>
                <w:rFonts w:eastAsia="Times New Roman" w:asciiTheme="minorHAnsi" w:hAnsiTheme="minorHAnsi" w:cstheme="minorHAnsi"/>
                <w:sz w:val="16"/>
                <w:szCs w:val="16"/>
                <w:lang w:eastAsia="en-GB"/>
              </w:rPr>
              <w:t> </w:t>
            </w:r>
          </w:p>
        </w:tc>
        <w:tc>
          <w:tcPr>
            <w:tcW w:w="1014" w:type="dxa"/>
            <w:tcBorders>
              <w:top w:val="nil"/>
              <w:left w:val="nil"/>
              <w:bottom w:val="nil"/>
              <w:right w:val="single" w:color="auto" w:sz="4" w:space="0"/>
            </w:tcBorders>
            <w:shd w:val="clear" w:color="auto" w:fill="FFFFFF"/>
            <w:tcMar>
              <w:top w:w="15" w:type="dxa"/>
              <w:left w:w="108" w:type="dxa"/>
              <w:bottom w:w="0" w:type="dxa"/>
              <w:right w:w="108" w:type="dxa"/>
            </w:tcMar>
            <w:hideMark/>
          </w:tcPr>
          <w:p w:rsidR="00564A4C" w:rsidRDefault="00564A4C" w14:paraId="14F7AEEE" w14:textId="77777777">
            <w:pPr>
              <w:spacing w:line="240" w:lineRule="auto"/>
              <w:jc w:val="center"/>
              <w:rPr>
                <w:rFonts w:eastAsia="Times New Roman" w:asciiTheme="minorHAnsi" w:hAnsiTheme="minorHAnsi" w:cstheme="minorHAnsi"/>
                <w:sz w:val="16"/>
                <w:szCs w:val="16"/>
                <w:lang w:eastAsia="en-GB"/>
              </w:rPr>
            </w:pPr>
            <w:r>
              <w:rPr>
                <w:rFonts w:eastAsia="Times New Roman" w:asciiTheme="minorHAnsi" w:hAnsiTheme="minorHAnsi" w:cstheme="minorHAnsi"/>
                <w:sz w:val="16"/>
                <w:szCs w:val="16"/>
                <w:lang w:eastAsia="en-GB"/>
              </w:rPr>
              <w:t> </w:t>
            </w:r>
          </w:p>
        </w:tc>
        <w:tc>
          <w:tcPr>
            <w:tcW w:w="361" w:type="dxa"/>
            <w:tcBorders>
              <w:top w:val="nil"/>
              <w:left w:val="nil"/>
              <w:bottom w:val="nil"/>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7CFE9C40" w14:textId="77777777">
            <w:pPr>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61" w:type="dxa"/>
            <w:tcBorders>
              <w:top w:val="nil"/>
              <w:left w:val="nil"/>
              <w:bottom w:val="nil"/>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4EBD4181" w14:textId="77777777">
            <w:pPr>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61" w:type="dxa"/>
            <w:vMerge/>
            <w:tcBorders>
              <w:top w:val="nil"/>
              <w:left w:val="single" w:color="auto" w:sz="4" w:space="0"/>
              <w:bottom w:val="nil"/>
              <w:right w:val="single" w:color="auto" w:sz="4" w:space="0"/>
            </w:tcBorders>
            <w:vAlign w:val="center"/>
            <w:hideMark/>
          </w:tcPr>
          <w:p w:rsidR="00564A4C" w:rsidRDefault="00564A4C" w14:paraId="4D86CE40" w14:textId="77777777">
            <w:pPr>
              <w:rPr>
                <w:rFonts w:ascii="Calibri" w:hAnsi="Calibri" w:eastAsia="Times New Roman" w:cs="Calibri"/>
                <w:b/>
                <w:bCs/>
                <w:color w:val="000000"/>
                <w:sz w:val="22"/>
                <w:lang w:eastAsia="en-GB"/>
              </w:rPr>
            </w:pPr>
          </w:p>
        </w:tc>
        <w:tc>
          <w:tcPr>
            <w:tcW w:w="361" w:type="dxa"/>
            <w:tcBorders>
              <w:top w:val="nil"/>
              <w:left w:val="nil"/>
              <w:bottom w:val="nil"/>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47A345AA" w14:textId="77777777">
            <w:pPr>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61" w:type="dxa"/>
            <w:tcBorders>
              <w:top w:val="nil"/>
              <w:left w:val="nil"/>
              <w:bottom w:val="nil"/>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5DB4717C" w14:textId="77777777">
            <w:pPr>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61" w:type="dxa"/>
            <w:vMerge/>
            <w:tcBorders>
              <w:top w:val="nil"/>
              <w:left w:val="single" w:color="auto" w:sz="4" w:space="0"/>
              <w:bottom w:val="nil"/>
              <w:right w:val="single" w:color="auto" w:sz="4" w:space="0"/>
            </w:tcBorders>
            <w:vAlign w:val="center"/>
            <w:hideMark/>
          </w:tcPr>
          <w:p w:rsidR="00564A4C" w:rsidRDefault="00564A4C" w14:paraId="6E727D02" w14:textId="77777777">
            <w:pPr>
              <w:rPr>
                <w:rFonts w:ascii="Calibri" w:hAnsi="Calibri" w:eastAsia="Times New Roman" w:cs="Calibri"/>
                <w:b/>
                <w:bCs/>
                <w:color w:val="000000"/>
                <w:sz w:val="22"/>
                <w:lang w:eastAsia="en-GB"/>
              </w:rPr>
            </w:pPr>
          </w:p>
        </w:tc>
        <w:tc>
          <w:tcPr>
            <w:tcW w:w="361" w:type="dxa"/>
            <w:vMerge/>
            <w:tcBorders>
              <w:top w:val="nil"/>
              <w:left w:val="single" w:color="auto" w:sz="4" w:space="0"/>
              <w:bottom w:val="nil"/>
              <w:right w:val="single" w:color="auto" w:sz="4" w:space="0"/>
            </w:tcBorders>
            <w:vAlign w:val="center"/>
            <w:hideMark/>
          </w:tcPr>
          <w:p w:rsidR="00564A4C" w:rsidRDefault="00564A4C" w14:paraId="3932A333" w14:textId="77777777">
            <w:pPr>
              <w:rPr>
                <w:rFonts w:ascii="Calibri" w:hAnsi="Calibri" w:eastAsia="Times New Roman" w:cs="Calibri"/>
                <w:b/>
                <w:bCs/>
                <w:color w:val="000000"/>
                <w:sz w:val="22"/>
                <w:lang w:eastAsia="en-GB"/>
              </w:rPr>
            </w:pPr>
          </w:p>
        </w:tc>
        <w:tc>
          <w:tcPr>
            <w:tcW w:w="361" w:type="dxa"/>
            <w:vMerge/>
            <w:tcBorders>
              <w:top w:val="nil"/>
              <w:left w:val="single" w:color="auto" w:sz="4" w:space="0"/>
              <w:bottom w:val="nil"/>
              <w:right w:val="single" w:color="auto" w:sz="4" w:space="0"/>
            </w:tcBorders>
            <w:vAlign w:val="center"/>
            <w:hideMark/>
          </w:tcPr>
          <w:p w:rsidR="00564A4C" w:rsidRDefault="00564A4C" w14:paraId="66AB9D8A" w14:textId="77777777">
            <w:pPr>
              <w:rPr>
                <w:rFonts w:ascii="Calibri" w:hAnsi="Calibri" w:eastAsia="Times New Roman" w:cs="Calibri"/>
                <w:b/>
                <w:bCs/>
                <w:color w:val="000000"/>
                <w:sz w:val="22"/>
                <w:lang w:eastAsia="en-GB"/>
              </w:rPr>
            </w:pPr>
          </w:p>
        </w:tc>
        <w:tc>
          <w:tcPr>
            <w:tcW w:w="361" w:type="dxa"/>
            <w:tcBorders>
              <w:top w:val="nil"/>
              <w:left w:val="nil"/>
              <w:bottom w:val="nil"/>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60C791F2" w14:textId="77777777">
            <w:pPr>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73" w:type="dxa"/>
            <w:tcBorders>
              <w:top w:val="nil"/>
              <w:left w:val="nil"/>
              <w:bottom w:val="nil"/>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6336D072" w14:textId="77777777">
            <w:pPr>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73" w:type="dxa"/>
            <w:vMerge/>
            <w:tcBorders>
              <w:top w:val="nil"/>
              <w:left w:val="single" w:color="auto" w:sz="4" w:space="0"/>
              <w:bottom w:val="nil"/>
              <w:right w:val="single" w:color="auto" w:sz="4" w:space="0"/>
            </w:tcBorders>
            <w:vAlign w:val="center"/>
            <w:hideMark/>
          </w:tcPr>
          <w:p w:rsidR="00564A4C" w:rsidRDefault="00564A4C" w14:paraId="48E795F5" w14:textId="77777777">
            <w:pPr>
              <w:rPr>
                <w:rFonts w:ascii="Calibri" w:hAnsi="Calibri" w:eastAsia="Times New Roman" w:cs="Calibri"/>
                <w:b/>
                <w:bCs/>
                <w:color w:val="000000"/>
                <w:sz w:val="22"/>
                <w:lang w:eastAsia="en-GB"/>
              </w:rPr>
            </w:pPr>
          </w:p>
        </w:tc>
        <w:tc>
          <w:tcPr>
            <w:tcW w:w="373" w:type="dxa"/>
            <w:vMerge/>
            <w:tcBorders>
              <w:top w:val="nil"/>
              <w:left w:val="single" w:color="auto" w:sz="4" w:space="0"/>
              <w:bottom w:val="nil"/>
              <w:right w:val="single" w:color="auto" w:sz="4" w:space="0"/>
            </w:tcBorders>
            <w:vAlign w:val="center"/>
            <w:hideMark/>
          </w:tcPr>
          <w:p w:rsidR="00564A4C" w:rsidRDefault="00564A4C" w14:paraId="7770AB19" w14:textId="77777777">
            <w:pPr>
              <w:rPr>
                <w:rFonts w:ascii="Calibri" w:hAnsi="Calibri" w:eastAsia="Times New Roman" w:cs="Calibri"/>
                <w:b/>
                <w:bCs/>
                <w:color w:val="000000"/>
                <w:sz w:val="22"/>
                <w:lang w:eastAsia="en-GB"/>
              </w:rPr>
            </w:pPr>
          </w:p>
        </w:tc>
        <w:tc>
          <w:tcPr>
            <w:tcW w:w="373" w:type="dxa"/>
            <w:tcBorders>
              <w:top w:val="nil"/>
              <w:left w:val="nil"/>
              <w:bottom w:val="nil"/>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3860C8C8" w14:textId="77777777">
            <w:pPr>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r>
      <w:tr w:rsidR="00564A4C" w:rsidTr="00564A4C" w14:paraId="3E190178" w14:textId="77777777">
        <w:trPr>
          <w:gridAfter w:val="1"/>
          <w:wAfter w:w="236" w:type="dxa"/>
          <w:trHeight w:val="298"/>
        </w:trPr>
        <w:tc>
          <w:tcPr>
            <w:tcW w:w="846" w:type="dxa"/>
            <w:vMerge w:val="restart"/>
            <w:tcBorders>
              <w:top w:val="single" w:color="auto" w:sz="4" w:space="0"/>
              <w:left w:val="single" w:color="auto" w:sz="4" w:space="0"/>
              <w:bottom w:val="single" w:color="auto" w:sz="4" w:space="0"/>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42854292" w14:textId="77777777">
            <w:pPr>
              <w:spacing w:line="240" w:lineRule="auto"/>
              <w:jc w:val="center"/>
              <w:rPr>
                <w:rFonts w:eastAsia="Times New Roman" w:asciiTheme="minorHAnsi" w:hAnsiTheme="minorHAnsi" w:cstheme="minorHAnsi"/>
                <w:color w:val="000000"/>
                <w:sz w:val="18"/>
                <w:szCs w:val="18"/>
                <w:lang w:eastAsia="en-GB"/>
              </w:rPr>
            </w:pPr>
            <w:r>
              <w:rPr>
                <w:rFonts w:eastAsia="Times New Roman" w:asciiTheme="minorHAnsi" w:hAnsiTheme="minorHAnsi" w:cstheme="minorHAnsi"/>
                <w:color w:val="000000"/>
                <w:sz w:val="18"/>
                <w:szCs w:val="18"/>
                <w:lang w:eastAsia="en-GB"/>
              </w:rPr>
              <w:t>FHH71</w:t>
            </w:r>
          </w:p>
        </w:tc>
        <w:tc>
          <w:tcPr>
            <w:tcW w:w="1396" w:type="dxa"/>
            <w:vMerge w:val="restart"/>
            <w:tcBorders>
              <w:top w:val="single" w:color="auto" w:sz="4" w:space="0"/>
              <w:left w:val="single" w:color="auto" w:sz="4" w:space="0"/>
              <w:bottom w:val="single" w:color="auto" w:sz="4" w:space="0"/>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0D57B0FC" w14:textId="77777777">
            <w:pPr>
              <w:spacing w:line="240" w:lineRule="auto"/>
              <w:jc w:val="center"/>
              <w:rPr>
                <w:rFonts w:eastAsia="Times New Roman" w:asciiTheme="minorHAnsi" w:hAnsiTheme="minorHAnsi" w:cstheme="minorHAnsi"/>
                <w:color w:val="000000"/>
                <w:sz w:val="18"/>
                <w:szCs w:val="18"/>
                <w:lang w:eastAsia="en-GB"/>
              </w:rPr>
            </w:pPr>
            <w:r>
              <w:rPr>
                <w:rFonts w:eastAsia="Times New Roman" w:asciiTheme="minorHAnsi" w:hAnsiTheme="minorHAnsi" w:cstheme="minorHAnsi"/>
                <w:color w:val="000000"/>
                <w:sz w:val="18"/>
                <w:szCs w:val="18"/>
                <w:lang w:eastAsia="en-GB"/>
              </w:rPr>
              <w:t>Pills2U.Co.Uk Ltd (DSP)</w:t>
            </w:r>
          </w:p>
        </w:tc>
        <w:tc>
          <w:tcPr>
            <w:tcW w:w="1864" w:type="dxa"/>
            <w:vMerge w:val="restart"/>
            <w:tcBorders>
              <w:top w:val="single" w:color="auto" w:sz="4" w:space="0"/>
              <w:left w:val="single" w:color="auto" w:sz="4" w:space="0"/>
              <w:bottom w:val="single" w:color="auto" w:sz="4" w:space="0"/>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782D7422" w14:textId="77777777">
            <w:pPr>
              <w:spacing w:line="240" w:lineRule="auto"/>
              <w:jc w:val="center"/>
              <w:rPr>
                <w:rFonts w:eastAsia="Times New Roman" w:asciiTheme="minorHAnsi" w:hAnsiTheme="minorHAnsi" w:cstheme="minorHAnsi"/>
                <w:color w:val="000000"/>
                <w:sz w:val="18"/>
                <w:szCs w:val="18"/>
                <w:lang w:eastAsia="en-GB"/>
              </w:rPr>
            </w:pPr>
            <w:r>
              <w:rPr>
                <w:rFonts w:eastAsia="Times New Roman" w:asciiTheme="minorHAnsi" w:hAnsiTheme="minorHAnsi" w:cstheme="minorHAnsi"/>
                <w:color w:val="000000"/>
                <w:sz w:val="18"/>
                <w:szCs w:val="18"/>
                <w:lang w:eastAsia="en-GB"/>
              </w:rPr>
              <w:t>Unit 3 Blackbarns, Church Road</w:t>
            </w:r>
          </w:p>
        </w:tc>
        <w:tc>
          <w:tcPr>
            <w:tcW w:w="1208" w:type="dxa"/>
            <w:vMerge w:val="restart"/>
            <w:tcBorders>
              <w:top w:val="single" w:color="auto" w:sz="4" w:space="0"/>
              <w:left w:val="single" w:color="auto" w:sz="4" w:space="0"/>
              <w:bottom w:val="single" w:color="auto" w:sz="4" w:space="0"/>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02CD2C39" w14:textId="77777777">
            <w:pPr>
              <w:spacing w:line="240" w:lineRule="auto"/>
              <w:jc w:val="center"/>
              <w:rPr>
                <w:rFonts w:eastAsia="Times New Roman" w:asciiTheme="minorHAnsi" w:hAnsiTheme="minorHAnsi" w:cstheme="minorHAnsi"/>
                <w:color w:val="000000"/>
                <w:sz w:val="18"/>
                <w:szCs w:val="18"/>
                <w:lang w:eastAsia="en-GB"/>
              </w:rPr>
            </w:pPr>
            <w:r>
              <w:rPr>
                <w:rFonts w:eastAsia="Times New Roman" w:asciiTheme="minorHAnsi" w:hAnsiTheme="minorHAnsi" w:cstheme="minorHAnsi"/>
                <w:color w:val="000000"/>
                <w:sz w:val="18"/>
                <w:szCs w:val="18"/>
                <w:lang w:eastAsia="en-GB"/>
              </w:rPr>
              <w:t>Hockley </w:t>
            </w:r>
          </w:p>
        </w:tc>
        <w:tc>
          <w:tcPr>
            <w:tcW w:w="631" w:type="dxa"/>
            <w:vMerge w:val="restart"/>
            <w:tcBorders>
              <w:top w:val="single" w:color="auto" w:sz="4" w:space="0"/>
              <w:left w:val="single" w:color="auto" w:sz="4" w:space="0"/>
              <w:bottom w:val="single" w:color="auto" w:sz="4" w:space="0"/>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14264187" w14:textId="77777777">
            <w:pPr>
              <w:spacing w:line="240" w:lineRule="auto"/>
              <w:jc w:val="center"/>
              <w:rPr>
                <w:rFonts w:eastAsia="Times New Roman" w:asciiTheme="minorHAnsi" w:hAnsiTheme="minorHAnsi" w:cstheme="minorHAnsi"/>
                <w:color w:val="000000"/>
                <w:sz w:val="18"/>
                <w:szCs w:val="18"/>
                <w:lang w:eastAsia="en-GB"/>
              </w:rPr>
            </w:pPr>
            <w:r>
              <w:rPr>
                <w:rFonts w:eastAsia="Times New Roman" w:asciiTheme="minorHAnsi" w:hAnsiTheme="minorHAnsi" w:cstheme="minorHAnsi"/>
                <w:color w:val="000000"/>
                <w:sz w:val="18"/>
                <w:szCs w:val="18"/>
                <w:lang w:eastAsia="en-GB"/>
              </w:rPr>
              <w:t>SS5 6AE</w:t>
            </w:r>
          </w:p>
        </w:tc>
        <w:tc>
          <w:tcPr>
            <w:tcW w:w="1014" w:type="dxa"/>
            <w:vMerge w:val="restart"/>
            <w:tcBorders>
              <w:top w:val="single" w:color="auto" w:sz="4" w:space="0"/>
              <w:left w:val="single" w:color="auto" w:sz="4" w:space="0"/>
              <w:bottom w:val="single" w:color="auto" w:sz="4" w:space="0"/>
              <w:right w:val="single" w:color="auto" w:sz="4" w:space="0"/>
            </w:tcBorders>
            <w:shd w:val="clear" w:color="auto" w:fill="FFFFFF"/>
            <w:tcMar>
              <w:top w:w="15" w:type="dxa"/>
              <w:left w:w="108" w:type="dxa"/>
              <w:bottom w:w="0" w:type="dxa"/>
              <w:right w:w="108" w:type="dxa"/>
            </w:tcMar>
            <w:vAlign w:val="center"/>
            <w:hideMark/>
          </w:tcPr>
          <w:p w:rsidR="00564A4C" w:rsidRDefault="00564A4C" w14:paraId="1AACA214" w14:textId="77777777">
            <w:pPr>
              <w:spacing w:line="240" w:lineRule="auto"/>
              <w:jc w:val="center"/>
              <w:rPr>
                <w:rFonts w:eastAsia="Times New Roman" w:asciiTheme="minorHAnsi" w:hAnsiTheme="minorHAnsi" w:cstheme="minorHAnsi"/>
                <w:b/>
                <w:bCs/>
                <w:sz w:val="16"/>
                <w:szCs w:val="16"/>
                <w:lang w:eastAsia="en-GB"/>
              </w:rPr>
            </w:pPr>
            <w:r>
              <w:rPr>
                <w:rFonts w:eastAsia="Times New Roman" w:asciiTheme="minorHAnsi" w:hAnsiTheme="minorHAnsi" w:cstheme="minorHAnsi"/>
                <w:b/>
                <w:bCs/>
                <w:sz w:val="16"/>
                <w:szCs w:val="16"/>
                <w:lang w:eastAsia="en-GB"/>
              </w:rPr>
              <w:t>9.00 - 17.00</w:t>
            </w:r>
          </w:p>
        </w:tc>
        <w:tc>
          <w:tcPr>
            <w:tcW w:w="1014" w:type="dxa"/>
            <w:vMerge w:val="restart"/>
            <w:tcBorders>
              <w:top w:val="single" w:color="auto" w:sz="4" w:space="0"/>
              <w:left w:val="single" w:color="auto" w:sz="4" w:space="0"/>
              <w:bottom w:val="single" w:color="auto" w:sz="4" w:space="0"/>
              <w:right w:val="single" w:color="auto" w:sz="4" w:space="0"/>
            </w:tcBorders>
            <w:shd w:val="clear" w:color="auto" w:fill="FFFFFF"/>
            <w:tcMar>
              <w:top w:w="15" w:type="dxa"/>
              <w:left w:w="108" w:type="dxa"/>
              <w:bottom w:w="0" w:type="dxa"/>
              <w:right w:w="108" w:type="dxa"/>
            </w:tcMar>
            <w:vAlign w:val="center"/>
            <w:hideMark/>
          </w:tcPr>
          <w:p w:rsidR="00564A4C" w:rsidRDefault="00564A4C" w14:paraId="6BD28F10" w14:textId="77777777">
            <w:pPr>
              <w:spacing w:line="240" w:lineRule="auto"/>
              <w:jc w:val="center"/>
              <w:rPr>
                <w:rFonts w:eastAsia="Times New Roman" w:asciiTheme="minorHAnsi" w:hAnsiTheme="minorHAnsi" w:cstheme="minorHAnsi"/>
                <w:sz w:val="16"/>
                <w:szCs w:val="16"/>
                <w:lang w:eastAsia="en-GB"/>
              </w:rPr>
            </w:pPr>
            <w:r>
              <w:rPr>
                <w:rFonts w:eastAsia="Times New Roman" w:asciiTheme="minorHAnsi" w:hAnsiTheme="minorHAnsi" w:cstheme="minorHAnsi"/>
                <w:sz w:val="16"/>
                <w:szCs w:val="16"/>
                <w:lang w:eastAsia="en-GB"/>
              </w:rPr>
              <w:t>Closed</w:t>
            </w:r>
          </w:p>
        </w:tc>
        <w:tc>
          <w:tcPr>
            <w:tcW w:w="1014" w:type="dxa"/>
            <w:vMerge w:val="restart"/>
            <w:tcBorders>
              <w:top w:val="single" w:color="auto" w:sz="4" w:space="0"/>
              <w:left w:val="single" w:color="auto" w:sz="4" w:space="0"/>
              <w:bottom w:val="single" w:color="auto" w:sz="4" w:space="0"/>
              <w:right w:val="single" w:color="auto" w:sz="4" w:space="0"/>
            </w:tcBorders>
            <w:shd w:val="clear" w:color="auto" w:fill="FFFFFF"/>
            <w:tcMar>
              <w:top w:w="15" w:type="dxa"/>
              <w:left w:w="108" w:type="dxa"/>
              <w:bottom w:w="0" w:type="dxa"/>
              <w:right w:w="108" w:type="dxa"/>
            </w:tcMar>
            <w:vAlign w:val="center"/>
            <w:hideMark/>
          </w:tcPr>
          <w:p w:rsidR="00564A4C" w:rsidRDefault="00564A4C" w14:paraId="07C742B1" w14:textId="77777777">
            <w:pPr>
              <w:spacing w:line="240" w:lineRule="auto"/>
              <w:jc w:val="center"/>
              <w:rPr>
                <w:rFonts w:eastAsia="Times New Roman" w:asciiTheme="minorHAnsi" w:hAnsiTheme="minorHAnsi" w:cstheme="minorHAnsi"/>
                <w:sz w:val="16"/>
                <w:szCs w:val="16"/>
                <w:lang w:eastAsia="en-GB"/>
              </w:rPr>
            </w:pPr>
            <w:r>
              <w:rPr>
                <w:rFonts w:eastAsia="Times New Roman" w:asciiTheme="minorHAnsi" w:hAnsiTheme="minorHAnsi" w:cstheme="minorHAnsi"/>
                <w:sz w:val="16"/>
                <w:szCs w:val="16"/>
                <w:lang w:eastAsia="en-GB"/>
              </w:rPr>
              <w:t>Closed</w:t>
            </w:r>
          </w:p>
        </w:tc>
        <w:tc>
          <w:tcPr>
            <w:tcW w:w="4741" w:type="dxa"/>
            <w:gridSpan w:val="13"/>
            <w:vMerge w:val="restart"/>
            <w:tcBorders>
              <w:top w:val="single" w:color="auto" w:sz="4" w:space="0"/>
              <w:left w:val="single" w:color="auto" w:sz="4" w:space="0"/>
              <w:bottom w:val="single" w:color="auto" w:sz="4" w:space="0"/>
              <w:right w:val="single" w:color="auto" w:sz="4" w:space="0"/>
            </w:tcBorders>
            <w:shd w:val="clear" w:color="auto" w:fill="FFFFFF"/>
            <w:noWrap/>
            <w:tcMar>
              <w:top w:w="15" w:type="dxa"/>
              <w:left w:w="108" w:type="dxa"/>
              <w:bottom w:w="0" w:type="dxa"/>
              <w:right w:w="108" w:type="dxa"/>
            </w:tcMar>
            <w:vAlign w:val="center"/>
            <w:hideMark/>
          </w:tcPr>
          <w:p w:rsidR="00564A4C" w:rsidRDefault="00564A4C" w14:paraId="025626BE" w14:textId="77777777">
            <w:pPr>
              <w:spacing w:line="240" w:lineRule="auto"/>
              <w:jc w:val="center"/>
              <w:rPr>
                <w:rFonts w:ascii="Calibri" w:hAnsi="Calibri" w:eastAsia="Times New Roman" w:cs="Calibri"/>
                <w:sz w:val="16"/>
                <w:szCs w:val="16"/>
                <w:lang w:eastAsia="en-GB"/>
              </w:rPr>
            </w:pPr>
            <w:r>
              <w:rPr>
                <w:rFonts w:ascii="Calibri" w:hAnsi="Calibri" w:eastAsia="Times New Roman" w:cs="Calibri"/>
                <w:sz w:val="16"/>
                <w:szCs w:val="16"/>
                <w:lang w:eastAsia="en-GB"/>
              </w:rPr>
              <w:t>N/A</w:t>
            </w:r>
          </w:p>
        </w:tc>
      </w:tr>
      <w:tr w:rsidR="00564A4C" w:rsidTr="00564A4C" w14:paraId="1C60F234" w14:textId="77777777">
        <w:trPr>
          <w:trHeight w:val="290"/>
        </w:trPr>
        <w:tc>
          <w:tcPr>
            <w:tcW w:w="8987" w:type="dxa"/>
            <w:vMerge/>
            <w:tcBorders>
              <w:top w:val="single" w:color="auto" w:sz="4" w:space="0"/>
              <w:left w:val="single" w:color="auto" w:sz="4" w:space="0"/>
              <w:bottom w:val="single" w:color="auto" w:sz="4" w:space="0"/>
              <w:right w:val="single" w:color="auto" w:sz="4" w:space="0"/>
            </w:tcBorders>
            <w:vAlign w:val="center"/>
            <w:hideMark/>
          </w:tcPr>
          <w:p w:rsidR="00564A4C" w:rsidRDefault="00564A4C" w14:paraId="605A2625" w14:textId="77777777">
            <w:pPr>
              <w:rPr>
                <w:rFonts w:eastAsia="Times New Roman" w:asciiTheme="minorHAnsi" w:hAnsiTheme="minorHAnsi" w:cstheme="minorHAnsi"/>
                <w:color w:val="000000"/>
                <w:sz w:val="18"/>
                <w:szCs w:val="18"/>
                <w:lang w:eastAsia="en-GB"/>
              </w:rPr>
            </w:pPr>
          </w:p>
        </w:tc>
        <w:tc>
          <w:tcPr>
            <w:tcW w:w="1396" w:type="dxa"/>
            <w:vMerge/>
            <w:tcBorders>
              <w:top w:val="single" w:color="auto" w:sz="4" w:space="0"/>
              <w:left w:val="single" w:color="auto" w:sz="4" w:space="0"/>
              <w:bottom w:val="single" w:color="auto" w:sz="4" w:space="0"/>
              <w:right w:val="single" w:color="auto" w:sz="4" w:space="0"/>
            </w:tcBorders>
            <w:vAlign w:val="center"/>
            <w:hideMark/>
          </w:tcPr>
          <w:p w:rsidR="00564A4C" w:rsidRDefault="00564A4C" w14:paraId="7D764A34" w14:textId="77777777">
            <w:pPr>
              <w:rPr>
                <w:rFonts w:eastAsia="Times New Roman" w:asciiTheme="minorHAnsi" w:hAnsiTheme="minorHAnsi" w:cstheme="minorHAnsi"/>
                <w:color w:val="000000"/>
                <w:sz w:val="18"/>
                <w:szCs w:val="18"/>
                <w:lang w:eastAsia="en-GB"/>
              </w:rPr>
            </w:pPr>
          </w:p>
        </w:tc>
        <w:tc>
          <w:tcPr>
            <w:tcW w:w="1864" w:type="dxa"/>
            <w:vMerge/>
            <w:tcBorders>
              <w:top w:val="single" w:color="auto" w:sz="4" w:space="0"/>
              <w:left w:val="single" w:color="auto" w:sz="4" w:space="0"/>
              <w:bottom w:val="single" w:color="auto" w:sz="4" w:space="0"/>
              <w:right w:val="single" w:color="auto" w:sz="4" w:space="0"/>
            </w:tcBorders>
            <w:vAlign w:val="center"/>
            <w:hideMark/>
          </w:tcPr>
          <w:p w:rsidR="00564A4C" w:rsidRDefault="00564A4C" w14:paraId="3E09BB41" w14:textId="77777777">
            <w:pPr>
              <w:rPr>
                <w:rFonts w:eastAsia="Times New Roman" w:asciiTheme="minorHAnsi" w:hAnsiTheme="minorHAnsi" w:cstheme="minorHAnsi"/>
                <w:color w:val="000000"/>
                <w:sz w:val="18"/>
                <w:szCs w:val="18"/>
                <w:lang w:eastAsia="en-GB"/>
              </w:rPr>
            </w:pPr>
          </w:p>
        </w:tc>
        <w:tc>
          <w:tcPr>
            <w:tcW w:w="1208" w:type="dxa"/>
            <w:vMerge/>
            <w:tcBorders>
              <w:top w:val="single" w:color="auto" w:sz="4" w:space="0"/>
              <w:left w:val="single" w:color="auto" w:sz="4" w:space="0"/>
              <w:bottom w:val="single" w:color="auto" w:sz="4" w:space="0"/>
              <w:right w:val="single" w:color="auto" w:sz="4" w:space="0"/>
            </w:tcBorders>
            <w:vAlign w:val="center"/>
            <w:hideMark/>
          </w:tcPr>
          <w:p w:rsidR="00564A4C" w:rsidRDefault="00564A4C" w14:paraId="16618AF3" w14:textId="77777777">
            <w:pPr>
              <w:rPr>
                <w:rFonts w:eastAsia="Times New Roman" w:asciiTheme="minorHAnsi" w:hAnsiTheme="minorHAnsi" w:cstheme="minorHAnsi"/>
                <w:color w:val="000000"/>
                <w:sz w:val="18"/>
                <w:szCs w:val="18"/>
                <w:lang w:eastAsia="en-GB"/>
              </w:rPr>
            </w:pPr>
          </w:p>
        </w:tc>
        <w:tc>
          <w:tcPr>
            <w:tcW w:w="631" w:type="dxa"/>
            <w:vMerge/>
            <w:tcBorders>
              <w:top w:val="single" w:color="auto" w:sz="4" w:space="0"/>
              <w:left w:val="single" w:color="auto" w:sz="4" w:space="0"/>
              <w:bottom w:val="single" w:color="auto" w:sz="4" w:space="0"/>
              <w:right w:val="single" w:color="auto" w:sz="4" w:space="0"/>
            </w:tcBorders>
            <w:vAlign w:val="center"/>
            <w:hideMark/>
          </w:tcPr>
          <w:p w:rsidR="00564A4C" w:rsidRDefault="00564A4C" w14:paraId="371C5A0E" w14:textId="77777777">
            <w:pPr>
              <w:rPr>
                <w:rFonts w:eastAsia="Times New Roman" w:asciiTheme="minorHAnsi" w:hAnsiTheme="minorHAnsi" w:cstheme="minorHAnsi"/>
                <w:color w:val="000000"/>
                <w:sz w:val="18"/>
                <w:szCs w:val="18"/>
                <w:lang w:eastAsia="en-GB"/>
              </w:rPr>
            </w:pPr>
          </w:p>
        </w:tc>
        <w:tc>
          <w:tcPr>
            <w:tcW w:w="1014" w:type="dxa"/>
            <w:vMerge/>
            <w:tcBorders>
              <w:top w:val="single" w:color="auto" w:sz="4" w:space="0"/>
              <w:left w:val="single" w:color="auto" w:sz="4" w:space="0"/>
              <w:bottom w:val="single" w:color="auto" w:sz="4" w:space="0"/>
              <w:right w:val="single" w:color="auto" w:sz="4" w:space="0"/>
            </w:tcBorders>
            <w:vAlign w:val="center"/>
            <w:hideMark/>
          </w:tcPr>
          <w:p w:rsidR="00564A4C" w:rsidRDefault="00564A4C" w14:paraId="55B79364" w14:textId="77777777">
            <w:pPr>
              <w:rPr>
                <w:rFonts w:eastAsia="Times New Roman" w:asciiTheme="minorHAnsi" w:hAnsiTheme="minorHAnsi" w:cstheme="minorHAnsi"/>
                <w:b/>
                <w:bCs/>
                <w:sz w:val="16"/>
                <w:szCs w:val="16"/>
                <w:lang w:eastAsia="en-GB"/>
              </w:rPr>
            </w:pPr>
          </w:p>
        </w:tc>
        <w:tc>
          <w:tcPr>
            <w:tcW w:w="1014" w:type="dxa"/>
            <w:vMerge/>
            <w:tcBorders>
              <w:top w:val="single" w:color="auto" w:sz="4" w:space="0"/>
              <w:left w:val="single" w:color="auto" w:sz="4" w:space="0"/>
              <w:bottom w:val="single" w:color="auto" w:sz="4" w:space="0"/>
              <w:right w:val="single" w:color="auto" w:sz="4" w:space="0"/>
            </w:tcBorders>
            <w:vAlign w:val="center"/>
            <w:hideMark/>
          </w:tcPr>
          <w:p w:rsidR="00564A4C" w:rsidRDefault="00564A4C" w14:paraId="7E9E4807" w14:textId="77777777">
            <w:pPr>
              <w:rPr>
                <w:rFonts w:eastAsia="Times New Roman" w:asciiTheme="minorHAnsi" w:hAnsiTheme="minorHAnsi" w:cstheme="minorHAnsi"/>
                <w:sz w:val="16"/>
                <w:szCs w:val="16"/>
                <w:lang w:eastAsia="en-GB"/>
              </w:rPr>
            </w:pPr>
          </w:p>
        </w:tc>
        <w:tc>
          <w:tcPr>
            <w:tcW w:w="1014" w:type="dxa"/>
            <w:vMerge/>
            <w:tcBorders>
              <w:top w:val="single" w:color="auto" w:sz="4" w:space="0"/>
              <w:left w:val="single" w:color="auto" w:sz="4" w:space="0"/>
              <w:bottom w:val="single" w:color="auto" w:sz="4" w:space="0"/>
              <w:right w:val="single" w:color="auto" w:sz="4" w:space="0"/>
            </w:tcBorders>
            <w:vAlign w:val="center"/>
            <w:hideMark/>
          </w:tcPr>
          <w:p w:rsidR="00564A4C" w:rsidRDefault="00564A4C" w14:paraId="193E398B" w14:textId="77777777">
            <w:pPr>
              <w:rPr>
                <w:rFonts w:eastAsia="Times New Roman" w:asciiTheme="minorHAnsi" w:hAnsiTheme="minorHAnsi" w:cstheme="minorHAnsi"/>
                <w:sz w:val="16"/>
                <w:szCs w:val="16"/>
                <w:lang w:eastAsia="en-GB"/>
              </w:rPr>
            </w:pPr>
          </w:p>
        </w:tc>
        <w:tc>
          <w:tcPr>
            <w:tcW w:w="9121" w:type="dxa"/>
            <w:gridSpan w:val="13"/>
            <w:vMerge/>
            <w:tcBorders>
              <w:top w:val="single" w:color="auto" w:sz="4" w:space="0"/>
              <w:left w:val="single" w:color="auto" w:sz="4" w:space="0"/>
              <w:bottom w:val="single" w:color="auto" w:sz="4" w:space="0"/>
              <w:right w:val="single" w:color="auto" w:sz="4" w:space="0"/>
            </w:tcBorders>
            <w:vAlign w:val="center"/>
            <w:hideMark/>
          </w:tcPr>
          <w:p w:rsidR="00564A4C" w:rsidRDefault="00564A4C" w14:paraId="03324CDC" w14:textId="77777777">
            <w:pPr>
              <w:rPr>
                <w:rFonts w:ascii="Calibri" w:hAnsi="Calibri" w:eastAsia="Times New Roman" w:cs="Calibri"/>
                <w:sz w:val="16"/>
                <w:szCs w:val="16"/>
                <w:lang w:eastAsia="en-GB"/>
              </w:rPr>
            </w:pPr>
          </w:p>
        </w:tc>
        <w:tc>
          <w:tcPr>
            <w:tcW w:w="236" w:type="dxa"/>
            <w:noWrap/>
            <w:tcMar>
              <w:top w:w="15" w:type="dxa"/>
              <w:left w:w="108" w:type="dxa"/>
              <w:bottom w:w="0" w:type="dxa"/>
              <w:right w:w="108" w:type="dxa"/>
            </w:tcMar>
            <w:vAlign w:val="bottom"/>
            <w:hideMark/>
          </w:tcPr>
          <w:p w:rsidR="00564A4C" w:rsidRDefault="00564A4C" w14:paraId="3BBB52B6" w14:textId="77777777"/>
        </w:tc>
      </w:tr>
      <w:tr w:rsidR="00564A4C" w:rsidTr="00564A4C" w14:paraId="705CB08B" w14:textId="77777777">
        <w:trPr>
          <w:trHeight w:val="290"/>
        </w:trPr>
        <w:tc>
          <w:tcPr>
            <w:tcW w:w="8987" w:type="dxa"/>
            <w:vMerge/>
            <w:tcBorders>
              <w:top w:val="single" w:color="auto" w:sz="4" w:space="0"/>
              <w:left w:val="single" w:color="auto" w:sz="4" w:space="0"/>
              <w:bottom w:val="single" w:color="auto" w:sz="4" w:space="0"/>
              <w:right w:val="single" w:color="auto" w:sz="4" w:space="0"/>
            </w:tcBorders>
            <w:vAlign w:val="center"/>
            <w:hideMark/>
          </w:tcPr>
          <w:p w:rsidR="00564A4C" w:rsidRDefault="00564A4C" w14:paraId="4E387674" w14:textId="77777777">
            <w:pPr>
              <w:rPr>
                <w:rFonts w:eastAsia="Times New Roman" w:asciiTheme="minorHAnsi" w:hAnsiTheme="minorHAnsi" w:cstheme="minorHAnsi"/>
                <w:color w:val="000000"/>
                <w:sz w:val="18"/>
                <w:szCs w:val="18"/>
                <w:lang w:eastAsia="en-GB"/>
              </w:rPr>
            </w:pPr>
          </w:p>
        </w:tc>
        <w:tc>
          <w:tcPr>
            <w:tcW w:w="1396" w:type="dxa"/>
            <w:vMerge/>
            <w:tcBorders>
              <w:top w:val="single" w:color="auto" w:sz="4" w:space="0"/>
              <w:left w:val="single" w:color="auto" w:sz="4" w:space="0"/>
              <w:bottom w:val="single" w:color="auto" w:sz="4" w:space="0"/>
              <w:right w:val="single" w:color="auto" w:sz="4" w:space="0"/>
            </w:tcBorders>
            <w:vAlign w:val="center"/>
            <w:hideMark/>
          </w:tcPr>
          <w:p w:rsidR="00564A4C" w:rsidRDefault="00564A4C" w14:paraId="67251781" w14:textId="77777777">
            <w:pPr>
              <w:rPr>
                <w:rFonts w:eastAsia="Times New Roman" w:asciiTheme="minorHAnsi" w:hAnsiTheme="minorHAnsi" w:cstheme="minorHAnsi"/>
                <w:color w:val="000000"/>
                <w:sz w:val="18"/>
                <w:szCs w:val="18"/>
                <w:lang w:eastAsia="en-GB"/>
              </w:rPr>
            </w:pPr>
          </w:p>
        </w:tc>
        <w:tc>
          <w:tcPr>
            <w:tcW w:w="1864" w:type="dxa"/>
            <w:vMerge/>
            <w:tcBorders>
              <w:top w:val="single" w:color="auto" w:sz="4" w:space="0"/>
              <w:left w:val="single" w:color="auto" w:sz="4" w:space="0"/>
              <w:bottom w:val="single" w:color="auto" w:sz="4" w:space="0"/>
              <w:right w:val="single" w:color="auto" w:sz="4" w:space="0"/>
            </w:tcBorders>
            <w:vAlign w:val="center"/>
            <w:hideMark/>
          </w:tcPr>
          <w:p w:rsidR="00564A4C" w:rsidRDefault="00564A4C" w14:paraId="1503A820" w14:textId="77777777">
            <w:pPr>
              <w:rPr>
                <w:rFonts w:eastAsia="Times New Roman" w:asciiTheme="minorHAnsi" w:hAnsiTheme="minorHAnsi" w:cstheme="minorHAnsi"/>
                <w:color w:val="000000"/>
                <w:sz w:val="18"/>
                <w:szCs w:val="18"/>
                <w:lang w:eastAsia="en-GB"/>
              </w:rPr>
            </w:pPr>
          </w:p>
        </w:tc>
        <w:tc>
          <w:tcPr>
            <w:tcW w:w="1208" w:type="dxa"/>
            <w:vMerge/>
            <w:tcBorders>
              <w:top w:val="single" w:color="auto" w:sz="4" w:space="0"/>
              <w:left w:val="single" w:color="auto" w:sz="4" w:space="0"/>
              <w:bottom w:val="single" w:color="auto" w:sz="4" w:space="0"/>
              <w:right w:val="single" w:color="auto" w:sz="4" w:space="0"/>
            </w:tcBorders>
            <w:vAlign w:val="center"/>
            <w:hideMark/>
          </w:tcPr>
          <w:p w:rsidR="00564A4C" w:rsidRDefault="00564A4C" w14:paraId="48559B8E" w14:textId="77777777">
            <w:pPr>
              <w:rPr>
                <w:rFonts w:eastAsia="Times New Roman" w:asciiTheme="minorHAnsi" w:hAnsiTheme="minorHAnsi" w:cstheme="minorHAnsi"/>
                <w:color w:val="000000"/>
                <w:sz w:val="18"/>
                <w:szCs w:val="18"/>
                <w:lang w:eastAsia="en-GB"/>
              </w:rPr>
            </w:pPr>
          </w:p>
        </w:tc>
        <w:tc>
          <w:tcPr>
            <w:tcW w:w="631" w:type="dxa"/>
            <w:vMerge/>
            <w:tcBorders>
              <w:top w:val="single" w:color="auto" w:sz="4" w:space="0"/>
              <w:left w:val="single" w:color="auto" w:sz="4" w:space="0"/>
              <w:bottom w:val="single" w:color="auto" w:sz="4" w:space="0"/>
              <w:right w:val="single" w:color="auto" w:sz="4" w:space="0"/>
            </w:tcBorders>
            <w:vAlign w:val="center"/>
            <w:hideMark/>
          </w:tcPr>
          <w:p w:rsidR="00564A4C" w:rsidRDefault="00564A4C" w14:paraId="173D7ED0" w14:textId="77777777">
            <w:pPr>
              <w:rPr>
                <w:rFonts w:eastAsia="Times New Roman" w:asciiTheme="minorHAnsi" w:hAnsiTheme="minorHAnsi" w:cstheme="minorHAnsi"/>
                <w:color w:val="000000"/>
                <w:sz w:val="18"/>
                <w:szCs w:val="18"/>
                <w:lang w:eastAsia="en-GB"/>
              </w:rPr>
            </w:pPr>
          </w:p>
        </w:tc>
        <w:tc>
          <w:tcPr>
            <w:tcW w:w="1014" w:type="dxa"/>
            <w:vMerge/>
            <w:tcBorders>
              <w:top w:val="single" w:color="auto" w:sz="4" w:space="0"/>
              <w:left w:val="single" w:color="auto" w:sz="4" w:space="0"/>
              <w:bottom w:val="single" w:color="auto" w:sz="4" w:space="0"/>
              <w:right w:val="single" w:color="auto" w:sz="4" w:space="0"/>
            </w:tcBorders>
            <w:vAlign w:val="center"/>
            <w:hideMark/>
          </w:tcPr>
          <w:p w:rsidR="00564A4C" w:rsidRDefault="00564A4C" w14:paraId="2D36BE71" w14:textId="77777777">
            <w:pPr>
              <w:rPr>
                <w:rFonts w:eastAsia="Times New Roman" w:asciiTheme="minorHAnsi" w:hAnsiTheme="minorHAnsi" w:cstheme="minorHAnsi"/>
                <w:b/>
                <w:bCs/>
                <w:sz w:val="16"/>
                <w:szCs w:val="16"/>
                <w:lang w:eastAsia="en-GB"/>
              </w:rPr>
            </w:pPr>
          </w:p>
        </w:tc>
        <w:tc>
          <w:tcPr>
            <w:tcW w:w="1014" w:type="dxa"/>
            <w:vMerge/>
            <w:tcBorders>
              <w:top w:val="single" w:color="auto" w:sz="4" w:space="0"/>
              <w:left w:val="single" w:color="auto" w:sz="4" w:space="0"/>
              <w:bottom w:val="single" w:color="auto" w:sz="4" w:space="0"/>
              <w:right w:val="single" w:color="auto" w:sz="4" w:space="0"/>
            </w:tcBorders>
            <w:vAlign w:val="center"/>
            <w:hideMark/>
          </w:tcPr>
          <w:p w:rsidR="00564A4C" w:rsidRDefault="00564A4C" w14:paraId="2834B677" w14:textId="77777777">
            <w:pPr>
              <w:rPr>
                <w:rFonts w:eastAsia="Times New Roman" w:asciiTheme="minorHAnsi" w:hAnsiTheme="minorHAnsi" w:cstheme="minorHAnsi"/>
                <w:sz w:val="16"/>
                <w:szCs w:val="16"/>
                <w:lang w:eastAsia="en-GB"/>
              </w:rPr>
            </w:pPr>
          </w:p>
        </w:tc>
        <w:tc>
          <w:tcPr>
            <w:tcW w:w="1014" w:type="dxa"/>
            <w:vMerge/>
            <w:tcBorders>
              <w:top w:val="single" w:color="auto" w:sz="4" w:space="0"/>
              <w:left w:val="single" w:color="auto" w:sz="4" w:space="0"/>
              <w:bottom w:val="single" w:color="auto" w:sz="4" w:space="0"/>
              <w:right w:val="single" w:color="auto" w:sz="4" w:space="0"/>
            </w:tcBorders>
            <w:vAlign w:val="center"/>
            <w:hideMark/>
          </w:tcPr>
          <w:p w:rsidR="00564A4C" w:rsidRDefault="00564A4C" w14:paraId="0948BCAA" w14:textId="77777777">
            <w:pPr>
              <w:rPr>
                <w:rFonts w:eastAsia="Times New Roman" w:asciiTheme="minorHAnsi" w:hAnsiTheme="minorHAnsi" w:cstheme="minorHAnsi"/>
                <w:sz w:val="16"/>
                <w:szCs w:val="16"/>
                <w:lang w:eastAsia="en-GB"/>
              </w:rPr>
            </w:pPr>
          </w:p>
        </w:tc>
        <w:tc>
          <w:tcPr>
            <w:tcW w:w="9121" w:type="dxa"/>
            <w:gridSpan w:val="13"/>
            <w:vMerge/>
            <w:tcBorders>
              <w:top w:val="single" w:color="auto" w:sz="4" w:space="0"/>
              <w:left w:val="single" w:color="auto" w:sz="4" w:space="0"/>
              <w:bottom w:val="single" w:color="auto" w:sz="4" w:space="0"/>
              <w:right w:val="single" w:color="auto" w:sz="4" w:space="0"/>
            </w:tcBorders>
            <w:vAlign w:val="center"/>
            <w:hideMark/>
          </w:tcPr>
          <w:p w:rsidR="00564A4C" w:rsidRDefault="00564A4C" w14:paraId="467A7988" w14:textId="77777777">
            <w:pPr>
              <w:rPr>
                <w:rFonts w:ascii="Calibri" w:hAnsi="Calibri" w:eastAsia="Times New Roman" w:cs="Calibri"/>
                <w:sz w:val="16"/>
                <w:szCs w:val="16"/>
                <w:lang w:eastAsia="en-GB"/>
              </w:rPr>
            </w:pPr>
          </w:p>
        </w:tc>
        <w:tc>
          <w:tcPr>
            <w:tcW w:w="236" w:type="dxa"/>
            <w:noWrap/>
            <w:tcMar>
              <w:top w:w="15" w:type="dxa"/>
              <w:left w:w="108" w:type="dxa"/>
              <w:bottom w:w="0" w:type="dxa"/>
              <w:right w:w="108" w:type="dxa"/>
            </w:tcMar>
            <w:vAlign w:val="bottom"/>
            <w:hideMark/>
          </w:tcPr>
          <w:p w:rsidR="00564A4C" w:rsidRDefault="00564A4C" w14:paraId="639543F3" w14:textId="77777777">
            <w:pPr>
              <w:rPr>
                <w:sz w:val="20"/>
                <w:szCs w:val="20"/>
                <w:lang w:eastAsia="en-GB"/>
              </w:rPr>
            </w:pPr>
          </w:p>
        </w:tc>
      </w:tr>
      <w:tr w:rsidR="00564A4C" w:rsidTr="00564A4C" w14:paraId="77324B45" w14:textId="77777777">
        <w:trPr>
          <w:trHeight w:val="290"/>
        </w:trPr>
        <w:tc>
          <w:tcPr>
            <w:tcW w:w="846" w:type="dxa"/>
            <w:vMerge w:val="restart"/>
            <w:tcBorders>
              <w:top w:val="nil"/>
              <w:left w:val="single" w:color="auto" w:sz="4" w:space="0"/>
              <w:bottom w:val="single" w:color="auto" w:sz="4" w:space="0"/>
              <w:right w:val="single" w:color="auto" w:sz="4" w:space="0"/>
            </w:tcBorders>
            <w:shd w:val="clear" w:color="auto" w:fill="FCE4D6"/>
            <w:noWrap/>
            <w:tcMar>
              <w:top w:w="15" w:type="dxa"/>
              <w:left w:w="108" w:type="dxa"/>
              <w:bottom w:w="0" w:type="dxa"/>
              <w:right w:w="108" w:type="dxa"/>
            </w:tcMar>
            <w:vAlign w:val="center"/>
            <w:hideMark/>
          </w:tcPr>
          <w:p w:rsidR="00564A4C" w:rsidRDefault="00564A4C" w14:paraId="2EEDBA96" w14:textId="77777777">
            <w:pPr>
              <w:spacing w:line="240" w:lineRule="auto"/>
              <w:jc w:val="center"/>
              <w:rPr>
                <w:rFonts w:eastAsia="Times New Roman" w:asciiTheme="minorHAnsi" w:hAnsiTheme="minorHAnsi" w:cstheme="minorHAnsi"/>
                <w:color w:val="000000"/>
                <w:sz w:val="18"/>
                <w:szCs w:val="18"/>
                <w:lang w:eastAsia="en-GB"/>
              </w:rPr>
            </w:pPr>
            <w:r>
              <w:rPr>
                <w:rFonts w:eastAsia="Times New Roman" w:asciiTheme="minorHAnsi" w:hAnsiTheme="minorHAnsi" w:cstheme="minorHAnsi"/>
                <w:color w:val="000000"/>
                <w:sz w:val="18"/>
                <w:szCs w:val="18"/>
                <w:lang w:eastAsia="en-GB"/>
              </w:rPr>
              <w:t>FWN89</w:t>
            </w:r>
          </w:p>
        </w:tc>
        <w:tc>
          <w:tcPr>
            <w:tcW w:w="1396" w:type="dxa"/>
            <w:vMerge w:val="restart"/>
            <w:tcBorders>
              <w:top w:val="nil"/>
              <w:left w:val="single" w:color="auto" w:sz="4" w:space="0"/>
              <w:bottom w:val="single" w:color="auto" w:sz="4" w:space="0"/>
              <w:right w:val="single" w:color="auto" w:sz="4" w:space="0"/>
            </w:tcBorders>
            <w:shd w:val="clear" w:color="auto" w:fill="FCE4D6"/>
            <w:noWrap/>
            <w:tcMar>
              <w:top w:w="15" w:type="dxa"/>
              <w:left w:w="108" w:type="dxa"/>
              <w:bottom w:w="0" w:type="dxa"/>
              <w:right w:w="108" w:type="dxa"/>
            </w:tcMar>
            <w:vAlign w:val="center"/>
            <w:hideMark/>
          </w:tcPr>
          <w:p w:rsidR="00564A4C" w:rsidRDefault="00564A4C" w14:paraId="711BCA28" w14:textId="77777777">
            <w:pPr>
              <w:spacing w:line="240" w:lineRule="auto"/>
              <w:jc w:val="center"/>
              <w:rPr>
                <w:rFonts w:eastAsia="Times New Roman" w:asciiTheme="minorHAnsi" w:hAnsiTheme="minorHAnsi" w:cstheme="minorHAnsi"/>
                <w:color w:val="000000"/>
                <w:sz w:val="18"/>
                <w:szCs w:val="18"/>
                <w:lang w:eastAsia="en-GB"/>
              </w:rPr>
            </w:pPr>
            <w:r>
              <w:rPr>
                <w:rFonts w:eastAsia="Times New Roman" w:asciiTheme="minorHAnsi" w:hAnsiTheme="minorHAnsi" w:cstheme="minorHAnsi"/>
                <w:color w:val="000000"/>
                <w:sz w:val="18"/>
                <w:szCs w:val="18"/>
                <w:lang w:eastAsia="en-GB"/>
              </w:rPr>
              <w:t>Patient Choice Ltd (DAC)</w:t>
            </w:r>
          </w:p>
        </w:tc>
        <w:tc>
          <w:tcPr>
            <w:tcW w:w="1864" w:type="dxa"/>
            <w:vMerge w:val="restart"/>
            <w:tcBorders>
              <w:top w:val="nil"/>
              <w:left w:val="single" w:color="auto" w:sz="4" w:space="0"/>
              <w:bottom w:val="single" w:color="auto" w:sz="4" w:space="0"/>
              <w:right w:val="single" w:color="auto" w:sz="4" w:space="0"/>
            </w:tcBorders>
            <w:shd w:val="clear" w:color="auto" w:fill="FCE4D6"/>
            <w:noWrap/>
            <w:tcMar>
              <w:top w:w="15" w:type="dxa"/>
              <w:left w:w="108" w:type="dxa"/>
              <w:bottom w:w="0" w:type="dxa"/>
              <w:right w:w="108" w:type="dxa"/>
            </w:tcMar>
            <w:vAlign w:val="center"/>
            <w:hideMark/>
          </w:tcPr>
          <w:p w:rsidR="00564A4C" w:rsidRDefault="00564A4C" w14:paraId="52274D2D" w14:textId="77777777">
            <w:pPr>
              <w:spacing w:line="240" w:lineRule="auto"/>
              <w:jc w:val="center"/>
              <w:rPr>
                <w:rFonts w:eastAsia="Times New Roman" w:asciiTheme="minorHAnsi" w:hAnsiTheme="minorHAnsi" w:cstheme="minorHAnsi"/>
                <w:color w:val="000000"/>
                <w:sz w:val="18"/>
                <w:szCs w:val="18"/>
                <w:lang w:eastAsia="en-GB"/>
              </w:rPr>
            </w:pPr>
            <w:r>
              <w:rPr>
                <w:rFonts w:eastAsia="Times New Roman" w:asciiTheme="minorHAnsi" w:hAnsiTheme="minorHAnsi" w:cstheme="minorHAnsi"/>
                <w:color w:val="000000"/>
                <w:sz w:val="18"/>
                <w:szCs w:val="18"/>
                <w:lang w:eastAsia="en-GB"/>
              </w:rPr>
              <w:t>10 – 12 Main Road </w:t>
            </w:r>
          </w:p>
        </w:tc>
        <w:tc>
          <w:tcPr>
            <w:tcW w:w="1208" w:type="dxa"/>
            <w:vMerge w:val="restart"/>
            <w:tcBorders>
              <w:top w:val="nil"/>
              <w:left w:val="single" w:color="auto" w:sz="4" w:space="0"/>
              <w:bottom w:val="single" w:color="auto" w:sz="4" w:space="0"/>
              <w:right w:val="single" w:color="auto" w:sz="4" w:space="0"/>
            </w:tcBorders>
            <w:shd w:val="clear" w:color="auto" w:fill="FCE4D6"/>
            <w:noWrap/>
            <w:tcMar>
              <w:top w:w="15" w:type="dxa"/>
              <w:left w:w="108" w:type="dxa"/>
              <w:bottom w:w="0" w:type="dxa"/>
              <w:right w:w="108" w:type="dxa"/>
            </w:tcMar>
            <w:vAlign w:val="center"/>
            <w:hideMark/>
          </w:tcPr>
          <w:p w:rsidR="00564A4C" w:rsidRDefault="00564A4C" w14:paraId="48C89FDF" w14:textId="77777777">
            <w:pPr>
              <w:spacing w:line="240" w:lineRule="auto"/>
              <w:jc w:val="center"/>
              <w:rPr>
                <w:rFonts w:eastAsia="Times New Roman" w:asciiTheme="minorHAnsi" w:hAnsiTheme="minorHAnsi" w:cstheme="minorHAnsi"/>
                <w:color w:val="000000"/>
                <w:sz w:val="18"/>
                <w:szCs w:val="18"/>
                <w:lang w:eastAsia="en-GB"/>
              </w:rPr>
            </w:pPr>
            <w:r>
              <w:rPr>
                <w:rFonts w:eastAsia="Times New Roman" w:asciiTheme="minorHAnsi" w:hAnsiTheme="minorHAnsi" w:cstheme="minorHAnsi"/>
                <w:color w:val="000000"/>
                <w:sz w:val="18"/>
                <w:szCs w:val="18"/>
                <w:lang w:eastAsia="en-GB"/>
              </w:rPr>
              <w:t> Hockley</w:t>
            </w:r>
          </w:p>
        </w:tc>
        <w:tc>
          <w:tcPr>
            <w:tcW w:w="631" w:type="dxa"/>
            <w:vMerge w:val="restart"/>
            <w:tcBorders>
              <w:top w:val="nil"/>
              <w:left w:val="single" w:color="auto" w:sz="4" w:space="0"/>
              <w:bottom w:val="single" w:color="auto" w:sz="4" w:space="0"/>
              <w:right w:val="single" w:color="auto" w:sz="4" w:space="0"/>
            </w:tcBorders>
            <w:shd w:val="clear" w:color="auto" w:fill="FCE4D6"/>
            <w:noWrap/>
            <w:tcMar>
              <w:top w:w="15" w:type="dxa"/>
              <w:left w:w="108" w:type="dxa"/>
              <w:bottom w:w="0" w:type="dxa"/>
              <w:right w:w="108" w:type="dxa"/>
            </w:tcMar>
            <w:vAlign w:val="center"/>
            <w:hideMark/>
          </w:tcPr>
          <w:p w:rsidR="00564A4C" w:rsidRDefault="00564A4C" w14:paraId="53AA16C3" w14:textId="77777777">
            <w:pPr>
              <w:spacing w:line="240" w:lineRule="auto"/>
              <w:jc w:val="center"/>
              <w:rPr>
                <w:rFonts w:eastAsia="Times New Roman" w:asciiTheme="minorHAnsi" w:hAnsiTheme="minorHAnsi" w:cstheme="minorHAnsi"/>
                <w:color w:val="000000"/>
                <w:sz w:val="18"/>
                <w:szCs w:val="18"/>
                <w:lang w:eastAsia="en-GB"/>
              </w:rPr>
            </w:pPr>
            <w:r>
              <w:rPr>
                <w:rFonts w:eastAsia="Times New Roman" w:asciiTheme="minorHAnsi" w:hAnsiTheme="minorHAnsi" w:cstheme="minorHAnsi"/>
                <w:color w:val="000000"/>
                <w:sz w:val="18"/>
                <w:szCs w:val="18"/>
                <w:lang w:eastAsia="en-GB"/>
              </w:rPr>
              <w:t>SS5 4QS</w:t>
            </w:r>
          </w:p>
        </w:tc>
        <w:tc>
          <w:tcPr>
            <w:tcW w:w="1014" w:type="dxa"/>
            <w:vMerge w:val="restart"/>
            <w:tcBorders>
              <w:top w:val="nil"/>
              <w:left w:val="single" w:color="auto" w:sz="4" w:space="0"/>
              <w:bottom w:val="single" w:color="auto" w:sz="4" w:space="0"/>
              <w:right w:val="single" w:color="auto" w:sz="4" w:space="0"/>
            </w:tcBorders>
            <w:shd w:val="clear" w:color="auto" w:fill="FCE4D6"/>
            <w:tcMar>
              <w:top w:w="15" w:type="dxa"/>
              <w:left w:w="108" w:type="dxa"/>
              <w:bottom w:w="0" w:type="dxa"/>
              <w:right w:w="108" w:type="dxa"/>
            </w:tcMar>
            <w:vAlign w:val="center"/>
            <w:hideMark/>
          </w:tcPr>
          <w:p w:rsidR="00564A4C" w:rsidRDefault="00564A4C" w14:paraId="3F380E22" w14:textId="77777777">
            <w:pPr>
              <w:spacing w:line="240" w:lineRule="auto"/>
              <w:jc w:val="center"/>
              <w:rPr>
                <w:rFonts w:eastAsia="Times New Roman" w:asciiTheme="minorHAnsi" w:hAnsiTheme="minorHAnsi" w:cstheme="minorHAnsi"/>
                <w:b/>
                <w:bCs/>
                <w:sz w:val="16"/>
                <w:szCs w:val="16"/>
                <w:lang w:eastAsia="en-GB"/>
              </w:rPr>
            </w:pPr>
            <w:r>
              <w:rPr>
                <w:rFonts w:eastAsia="Times New Roman" w:asciiTheme="minorHAnsi" w:hAnsiTheme="minorHAnsi" w:cstheme="minorHAnsi"/>
                <w:b/>
                <w:bCs/>
                <w:sz w:val="16"/>
                <w:szCs w:val="16"/>
                <w:lang w:eastAsia="en-GB"/>
              </w:rPr>
              <w:t>9.00 - 17.30</w:t>
            </w:r>
          </w:p>
        </w:tc>
        <w:tc>
          <w:tcPr>
            <w:tcW w:w="1014" w:type="dxa"/>
            <w:vMerge w:val="restart"/>
            <w:tcBorders>
              <w:top w:val="nil"/>
              <w:left w:val="single" w:color="auto" w:sz="4" w:space="0"/>
              <w:bottom w:val="single" w:color="auto" w:sz="4" w:space="0"/>
              <w:right w:val="single" w:color="auto" w:sz="4" w:space="0"/>
            </w:tcBorders>
            <w:shd w:val="clear" w:color="auto" w:fill="FCE4D6"/>
            <w:tcMar>
              <w:top w:w="15" w:type="dxa"/>
              <w:left w:w="108" w:type="dxa"/>
              <w:bottom w:w="0" w:type="dxa"/>
              <w:right w:w="108" w:type="dxa"/>
            </w:tcMar>
            <w:vAlign w:val="center"/>
            <w:hideMark/>
          </w:tcPr>
          <w:p w:rsidR="00564A4C" w:rsidRDefault="00564A4C" w14:paraId="6482F947" w14:textId="77777777">
            <w:pPr>
              <w:spacing w:line="240" w:lineRule="auto"/>
              <w:jc w:val="center"/>
              <w:rPr>
                <w:rFonts w:eastAsia="Times New Roman" w:asciiTheme="minorHAnsi" w:hAnsiTheme="minorHAnsi" w:cstheme="minorHAnsi"/>
                <w:sz w:val="16"/>
                <w:szCs w:val="16"/>
                <w:lang w:eastAsia="en-GB"/>
              </w:rPr>
            </w:pPr>
            <w:r>
              <w:rPr>
                <w:rFonts w:eastAsia="Times New Roman" w:asciiTheme="minorHAnsi" w:hAnsiTheme="minorHAnsi" w:cstheme="minorHAnsi"/>
                <w:sz w:val="16"/>
                <w:szCs w:val="16"/>
                <w:lang w:eastAsia="en-GB"/>
              </w:rPr>
              <w:t>Closed</w:t>
            </w:r>
          </w:p>
        </w:tc>
        <w:tc>
          <w:tcPr>
            <w:tcW w:w="1014" w:type="dxa"/>
            <w:vMerge w:val="restart"/>
            <w:tcBorders>
              <w:top w:val="nil"/>
              <w:left w:val="single" w:color="auto" w:sz="4" w:space="0"/>
              <w:bottom w:val="single" w:color="auto" w:sz="4" w:space="0"/>
              <w:right w:val="single" w:color="auto" w:sz="4" w:space="0"/>
            </w:tcBorders>
            <w:shd w:val="clear" w:color="auto" w:fill="FCE4D6"/>
            <w:tcMar>
              <w:top w:w="15" w:type="dxa"/>
              <w:left w:w="108" w:type="dxa"/>
              <w:bottom w:w="0" w:type="dxa"/>
              <w:right w:w="108" w:type="dxa"/>
            </w:tcMar>
            <w:vAlign w:val="center"/>
            <w:hideMark/>
          </w:tcPr>
          <w:p w:rsidR="00564A4C" w:rsidRDefault="00564A4C" w14:paraId="0FA20B36" w14:textId="77777777">
            <w:pPr>
              <w:spacing w:line="240" w:lineRule="auto"/>
              <w:jc w:val="center"/>
              <w:rPr>
                <w:rFonts w:eastAsia="Times New Roman" w:asciiTheme="minorHAnsi" w:hAnsiTheme="minorHAnsi" w:cstheme="minorHAnsi"/>
                <w:sz w:val="16"/>
                <w:szCs w:val="16"/>
                <w:lang w:eastAsia="en-GB"/>
              </w:rPr>
            </w:pPr>
            <w:r>
              <w:rPr>
                <w:rFonts w:eastAsia="Times New Roman" w:asciiTheme="minorHAnsi" w:hAnsiTheme="minorHAnsi" w:cstheme="minorHAnsi"/>
                <w:sz w:val="16"/>
                <w:szCs w:val="16"/>
                <w:lang w:eastAsia="en-GB"/>
              </w:rPr>
              <w:t>Closed</w:t>
            </w:r>
          </w:p>
        </w:tc>
        <w:tc>
          <w:tcPr>
            <w:tcW w:w="4741" w:type="dxa"/>
            <w:gridSpan w:val="13"/>
            <w:vMerge w:val="restart"/>
            <w:tcBorders>
              <w:top w:val="nil"/>
              <w:left w:val="single" w:color="auto" w:sz="4" w:space="0"/>
              <w:bottom w:val="single" w:color="auto" w:sz="4" w:space="0"/>
              <w:right w:val="single" w:color="auto" w:sz="4" w:space="0"/>
            </w:tcBorders>
            <w:shd w:val="clear" w:color="auto" w:fill="FCE4D6"/>
            <w:noWrap/>
            <w:tcMar>
              <w:top w:w="15" w:type="dxa"/>
              <w:left w:w="108" w:type="dxa"/>
              <w:bottom w:w="0" w:type="dxa"/>
              <w:right w:w="108" w:type="dxa"/>
            </w:tcMar>
            <w:vAlign w:val="center"/>
            <w:hideMark/>
          </w:tcPr>
          <w:p w:rsidR="00564A4C" w:rsidRDefault="00564A4C" w14:paraId="5694D81A" w14:textId="77777777">
            <w:pPr>
              <w:spacing w:line="240" w:lineRule="auto"/>
              <w:jc w:val="center"/>
              <w:rPr>
                <w:rFonts w:ascii="Calibri" w:hAnsi="Calibri" w:eastAsia="Times New Roman" w:cs="Calibri"/>
                <w:sz w:val="16"/>
                <w:szCs w:val="16"/>
                <w:lang w:eastAsia="en-GB"/>
              </w:rPr>
            </w:pPr>
            <w:r>
              <w:rPr>
                <w:rFonts w:ascii="Calibri" w:hAnsi="Calibri" w:eastAsia="Times New Roman" w:cs="Calibri"/>
                <w:sz w:val="16"/>
                <w:szCs w:val="16"/>
                <w:lang w:eastAsia="en-GB"/>
              </w:rPr>
              <w:t>N/A</w:t>
            </w:r>
          </w:p>
        </w:tc>
        <w:tc>
          <w:tcPr>
            <w:tcW w:w="236" w:type="dxa"/>
            <w:tcMar>
              <w:top w:w="15" w:type="dxa"/>
              <w:left w:w="108" w:type="dxa"/>
              <w:bottom w:w="0" w:type="dxa"/>
              <w:right w:w="108" w:type="dxa"/>
            </w:tcMar>
            <w:vAlign w:val="center"/>
            <w:hideMark/>
          </w:tcPr>
          <w:p w:rsidR="00564A4C" w:rsidRDefault="00564A4C" w14:paraId="27335435" w14:textId="77777777">
            <w:pPr>
              <w:rPr>
                <w:rFonts w:ascii="Calibri" w:hAnsi="Calibri" w:eastAsia="Times New Roman" w:cs="Calibri"/>
                <w:sz w:val="16"/>
                <w:szCs w:val="16"/>
                <w:lang w:eastAsia="en-GB"/>
              </w:rPr>
            </w:pPr>
          </w:p>
        </w:tc>
      </w:tr>
      <w:tr w:rsidR="00564A4C" w:rsidTr="00564A4C" w14:paraId="03156331" w14:textId="77777777">
        <w:trPr>
          <w:trHeight w:val="290"/>
        </w:trPr>
        <w:tc>
          <w:tcPr>
            <w:tcW w:w="8987" w:type="dxa"/>
            <w:vMerge/>
            <w:tcBorders>
              <w:top w:val="nil"/>
              <w:left w:val="single" w:color="auto" w:sz="4" w:space="0"/>
              <w:bottom w:val="single" w:color="auto" w:sz="4" w:space="0"/>
              <w:right w:val="single" w:color="auto" w:sz="4" w:space="0"/>
            </w:tcBorders>
            <w:vAlign w:val="center"/>
            <w:hideMark/>
          </w:tcPr>
          <w:p w:rsidR="00564A4C" w:rsidRDefault="00564A4C" w14:paraId="5F7E83FC" w14:textId="77777777">
            <w:pPr>
              <w:rPr>
                <w:rFonts w:eastAsia="Times New Roman" w:asciiTheme="minorHAnsi" w:hAnsiTheme="minorHAnsi" w:cstheme="minorHAnsi"/>
                <w:color w:val="000000"/>
                <w:sz w:val="18"/>
                <w:szCs w:val="18"/>
                <w:lang w:eastAsia="en-GB"/>
              </w:rPr>
            </w:pPr>
          </w:p>
        </w:tc>
        <w:tc>
          <w:tcPr>
            <w:tcW w:w="1396" w:type="dxa"/>
            <w:vMerge/>
            <w:tcBorders>
              <w:top w:val="nil"/>
              <w:left w:val="single" w:color="auto" w:sz="4" w:space="0"/>
              <w:bottom w:val="single" w:color="auto" w:sz="4" w:space="0"/>
              <w:right w:val="single" w:color="auto" w:sz="4" w:space="0"/>
            </w:tcBorders>
            <w:vAlign w:val="center"/>
            <w:hideMark/>
          </w:tcPr>
          <w:p w:rsidR="00564A4C" w:rsidRDefault="00564A4C" w14:paraId="139A465F" w14:textId="77777777">
            <w:pPr>
              <w:rPr>
                <w:rFonts w:eastAsia="Times New Roman" w:asciiTheme="minorHAnsi" w:hAnsiTheme="minorHAnsi" w:cstheme="minorHAnsi"/>
                <w:color w:val="000000"/>
                <w:sz w:val="18"/>
                <w:szCs w:val="18"/>
                <w:lang w:eastAsia="en-GB"/>
              </w:rPr>
            </w:pPr>
          </w:p>
        </w:tc>
        <w:tc>
          <w:tcPr>
            <w:tcW w:w="1864" w:type="dxa"/>
            <w:vMerge/>
            <w:tcBorders>
              <w:top w:val="nil"/>
              <w:left w:val="single" w:color="auto" w:sz="4" w:space="0"/>
              <w:bottom w:val="single" w:color="auto" w:sz="4" w:space="0"/>
              <w:right w:val="single" w:color="auto" w:sz="4" w:space="0"/>
            </w:tcBorders>
            <w:vAlign w:val="center"/>
            <w:hideMark/>
          </w:tcPr>
          <w:p w:rsidR="00564A4C" w:rsidRDefault="00564A4C" w14:paraId="208A6C9A" w14:textId="77777777">
            <w:pPr>
              <w:rPr>
                <w:rFonts w:eastAsia="Times New Roman" w:asciiTheme="minorHAnsi" w:hAnsiTheme="minorHAnsi" w:cstheme="minorHAnsi"/>
                <w:color w:val="000000"/>
                <w:sz w:val="18"/>
                <w:szCs w:val="18"/>
                <w:lang w:eastAsia="en-GB"/>
              </w:rPr>
            </w:pPr>
          </w:p>
        </w:tc>
        <w:tc>
          <w:tcPr>
            <w:tcW w:w="1208" w:type="dxa"/>
            <w:vMerge/>
            <w:tcBorders>
              <w:top w:val="nil"/>
              <w:left w:val="single" w:color="auto" w:sz="4" w:space="0"/>
              <w:bottom w:val="single" w:color="auto" w:sz="4" w:space="0"/>
              <w:right w:val="single" w:color="auto" w:sz="4" w:space="0"/>
            </w:tcBorders>
            <w:vAlign w:val="center"/>
            <w:hideMark/>
          </w:tcPr>
          <w:p w:rsidR="00564A4C" w:rsidRDefault="00564A4C" w14:paraId="79750B5C" w14:textId="77777777">
            <w:pPr>
              <w:rPr>
                <w:rFonts w:eastAsia="Times New Roman" w:asciiTheme="minorHAnsi" w:hAnsiTheme="minorHAnsi" w:cstheme="minorHAnsi"/>
                <w:color w:val="000000"/>
                <w:sz w:val="18"/>
                <w:szCs w:val="18"/>
                <w:lang w:eastAsia="en-GB"/>
              </w:rPr>
            </w:pPr>
          </w:p>
        </w:tc>
        <w:tc>
          <w:tcPr>
            <w:tcW w:w="631" w:type="dxa"/>
            <w:vMerge/>
            <w:tcBorders>
              <w:top w:val="nil"/>
              <w:left w:val="single" w:color="auto" w:sz="4" w:space="0"/>
              <w:bottom w:val="single" w:color="auto" w:sz="4" w:space="0"/>
              <w:right w:val="single" w:color="auto" w:sz="4" w:space="0"/>
            </w:tcBorders>
            <w:vAlign w:val="center"/>
            <w:hideMark/>
          </w:tcPr>
          <w:p w:rsidR="00564A4C" w:rsidRDefault="00564A4C" w14:paraId="1A41CA33" w14:textId="77777777">
            <w:pPr>
              <w:rPr>
                <w:rFonts w:eastAsia="Times New Roman" w:asciiTheme="minorHAnsi" w:hAnsiTheme="minorHAnsi" w:cstheme="minorHAnsi"/>
                <w:color w:val="000000"/>
                <w:sz w:val="18"/>
                <w:szCs w:val="18"/>
                <w:lang w:eastAsia="en-GB"/>
              </w:rPr>
            </w:pPr>
          </w:p>
        </w:tc>
        <w:tc>
          <w:tcPr>
            <w:tcW w:w="1014" w:type="dxa"/>
            <w:vMerge/>
            <w:tcBorders>
              <w:top w:val="nil"/>
              <w:left w:val="single" w:color="auto" w:sz="4" w:space="0"/>
              <w:bottom w:val="single" w:color="auto" w:sz="4" w:space="0"/>
              <w:right w:val="single" w:color="auto" w:sz="4" w:space="0"/>
            </w:tcBorders>
            <w:vAlign w:val="center"/>
            <w:hideMark/>
          </w:tcPr>
          <w:p w:rsidR="00564A4C" w:rsidRDefault="00564A4C" w14:paraId="68F6D114" w14:textId="77777777">
            <w:pPr>
              <w:rPr>
                <w:rFonts w:eastAsia="Times New Roman" w:asciiTheme="minorHAnsi" w:hAnsiTheme="minorHAnsi" w:cstheme="minorHAnsi"/>
                <w:b/>
                <w:bCs/>
                <w:sz w:val="16"/>
                <w:szCs w:val="16"/>
                <w:lang w:eastAsia="en-GB"/>
              </w:rPr>
            </w:pPr>
          </w:p>
        </w:tc>
        <w:tc>
          <w:tcPr>
            <w:tcW w:w="1014" w:type="dxa"/>
            <w:vMerge/>
            <w:tcBorders>
              <w:top w:val="nil"/>
              <w:left w:val="single" w:color="auto" w:sz="4" w:space="0"/>
              <w:bottom w:val="single" w:color="auto" w:sz="4" w:space="0"/>
              <w:right w:val="single" w:color="auto" w:sz="4" w:space="0"/>
            </w:tcBorders>
            <w:vAlign w:val="center"/>
            <w:hideMark/>
          </w:tcPr>
          <w:p w:rsidR="00564A4C" w:rsidRDefault="00564A4C" w14:paraId="5FBFE233" w14:textId="77777777">
            <w:pPr>
              <w:rPr>
                <w:rFonts w:eastAsia="Times New Roman" w:asciiTheme="minorHAnsi" w:hAnsiTheme="minorHAnsi" w:cstheme="minorHAnsi"/>
                <w:sz w:val="16"/>
                <w:szCs w:val="16"/>
                <w:lang w:eastAsia="en-GB"/>
              </w:rPr>
            </w:pPr>
          </w:p>
        </w:tc>
        <w:tc>
          <w:tcPr>
            <w:tcW w:w="1014" w:type="dxa"/>
            <w:vMerge/>
            <w:tcBorders>
              <w:top w:val="nil"/>
              <w:left w:val="single" w:color="auto" w:sz="4" w:space="0"/>
              <w:bottom w:val="single" w:color="auto" w:sz="4" w:space="0"/>
              <w:right w:val="single" w:color="auto" w:sz="4" w:space="0"/>
            </w:tcBorders>
            <w:vAlign w:val="center"/>
            <w:hideMark/>
          </w:tcPr>
          <w:p w:rsidR="00564A4C" w:rsidRDefault="00564A4C" w14:paraId="5F55BAFB" w14:textId="77777777">
            <w:pPr>
              <w:rPr>
                <w:rFonts w:eastAsia="Times New Roman" w:asciiTheme="minorHAnsi" w:hAnsiTheme="minorHAnsi" w:cstheme="minorHAnsi"/>
                <w:sz w:val="16"/>
                <w:szCs w:val="16"/>
                <w:lang w:eastAsia="en-GB"/>
              </w:rPr>
            </w:pPr>
          </w:p>
        </w:tc>
        <w:tc>
          <w:tcPr>
            <w:tcW w:w="9121" w:type="dxa"/>
            <w:gridSpan w:val="13"/>
            <w:vMerge/>
            <w:tcBorders>
              <w:top w:val="nil"/>
              <w:left w:val="single" w:color="auto" w:sz="4" w:space="0"/>
              <w:bottom w:val="single" w:color="auto" w:sz="4" w:space="0"/>
              <w:right w:val="single" w:color="auto" w:sz="4" w:space="0"/>
            </w:tcBorders>
            <w:vAlign w:val="center"/>
            <w:hideMark/>
          </w:tcPr>
          <w:p w:rsidR="00564A4C" w:rsidRDefault="00564A4C" w14:paraId="76F32412" w14:textId="77777777">
            <w:pPr>
              <w:rPr>
                <w:rFonts w:ascii="Calibri" w:hAnsi="Calibri" w:eastAsia="Times New Roman" w:cs="Calibri"/>
                <w:sz w:val="16"/>
                <w:szCs w:val="16"/>
                <w:lang w:eastAsia="en-GB"/>
              </w:rPr>
            </w:pPr>
          </w:p>
        </w:tc>
        <w:tc>
          <w:tcPr>
            <w:tcW w:w="236" w:type="dxa"/>
            <w:noWrap/>
            <w:tcMar>
              <w:top w:w="15" w:type="dxa"/>
              <w:left w:w="108" w:type="dxa"/>
              <w:bottom w:w="0" w:type="dxa"/>
              <w:right w:w="108" w:type="dxa"/>
            </w:tcMar>
            <w:vAlign w:val="bottom"/>
            <w:hideMark/>
          </w:tcPr>
          <w:p w:rsidR="00564A4C" w:rsidRDefault="00564A4C" w14:paraId="68BBAE2A" w14:textId="77777777">
            <w:pPr>
              <w:rPr>
                <w:sz w:val="20"/>
                <w:szCs w:val="20"/>
                <w:lang w:eastAsia="en-GB"/>
              </w:rPr>
            </w:pPr>
          </w:p>
        </w:tc>
      </w:tr>
      <w:tr w:rsidR="00564A4C" w:rsidTr="00564A4C" w14:paraId="36C19906" w14:textId="77777777">
        <w:trPr>
          <w:trHeight w:val="613"/>
        </w:trPr>
        <w:tc>
          <w:tcPr>
            <w:tcW w:w="8987" w:type="dxa"/>
            <w:vMerge/>
            <w:tcBorders>
              <w:top w:val="nil"/>
              <w:left w:val="single" w:color="auto" w:sz="4" w:space="0"/>
              <w:bottom w:val="single" w:color="auto" w:sz="4" w:space="0"/>
              <w:right w:val="single" w:color="auto" w:sz="4" w:space="0"/>
            </w:tcBorders>
            <w:vAlign w:val="center"/>
            <w:hideMark/>
          </w:tcPr>
          <w:p w:rsidR="00564A4C" w:rsidRDefault="00564A4C" w14:paraId="668B11C9" w14:textId="77777777">
            <w:pPr>
              <w:rPr>
                <w:rFonts w:eastAsia="Times New Roman" w:asciiTheme="minorHAnsi" w:hAnsiTheme="minorHAnsi" w:cstheme="minorHAnsi"/>
                <w:color w:val="000000"/>
                <w:sz w:val="18"/>
                <w:szCs w:val="18"/>
                <w:lang w:eastAsia="en-GB"/>
              </w:rPr>
            </w:pPr>
          </w:p>
        </w:tc>
        <w:tc>
          <w:tcPr>
            <w:tcW w:w="1396" w:type="dxa"/>
            <w:vMerge/>
            <w:tcBorders>
              <w:top w:val="nil"/>
              <w:left w:val="single" w:color="auto" w:sz="4" w:space="0"/>
              <w:bottom w:val="single" w:color="auto" w:sz="4" w:space="0"/>
              <w:right w:val="single" w:color="auto" w:sz="4" w:space="0"/>
            </w:tcBorders>
            <w:vAlign w:val="center"/>
            <w:hideMark/>
          </w:tcPr>
          <w:p w:rsidR="00564A4C" w:rsidRDefault="00564A4C" w14:paraId="003634B3" w14:textId="77777777">
            <w:pPr>
              <w:rPr>
                <w:rFonts w:eastAsia="Times New Roman" w:asciiTheme="minorHAnsi" w:hAnsiTheme="minorHAnsi" w:cstheme="minorHAnsi"/>
                <w:color w:val="000000"/>
                <w:sz w:val="18"/>
                <w:szCs w:val="18"/>
                <w:lang w:eastAsia="en-GB"/>
              </w:rPr>
            </w:pPr>
          </w:p>
        </w:tc>
        <w:tc>
          <w:tcPr>
            <w:tcW w:w="1864" w:type="dxa"/>
            <w:vMerge/>
            <w:tcBorders>
              <w:top w:val="nil"/>
              <w:left w:val="single" w:color="auto" w:sz="4" w:space="0"/>
              <w:bottom w:val="single" w:color="auto" w:sz="4" w:space="0"/>
              <w:right w:val="single" w:color="auto" w:sz="4" w:space="0"/>
            </w:tcBorders>
            <w:vAlign w:val="center"/>
            <w:hideMark/>
          </w:tcPr>
          <w:p w:rsidR="00564A4C" w:rsidRDefault="00564A4C" w14:paraId="3A9077FE" w14:textId="77777777">
            <w:pPr>
              <w:rPr>
                <w:rFonts w:eastAsia="Times New Roman" w:asciiTheme="minorHAnsi" w:hAnsiTheme="minorHAnsi" w:cstheme="minorHAnsi"/>
                <w:color w:val="000000"/>
                <w:sz w:val="18"/>
                <w:szCs w:val="18"/>
                <w:lang w:eastAsia="en-GB"/>
              </w:rPr>
            </w:pPr>
          </w:p>
        </w:tc>
        <w:tc>
          <w:tcPr>
            <w:tcW w:w="1208" w:type="dxa"/>
            <w:vMerge/>
            <w:tcBorders>
              <w:top w:val="nil"/>
              <w:left w:val="single" w:color="auto" w:sz="4" w:space="0"/>
              <w:bottom w:val="single" w:color="auto" w:sz="4" w:space="0"/>
              <w:right w:val="single" w:color="auto" w:sz="4" w:space="0"/>
            </w:tcBorders>
            <w:vAlign w:val="center"/>
            <w:hideMark/>
          </w:tcPr>
          <w:p w:rsidR="00564A4C" w:rsidRDefault="00564A4C" w14:paraId="53581142" w14:textId="77777777">
            <w:pPr>
              <w:rPr>
                <w:rFonts w:eastAsia="Times New Roman" w:asciiTheme="minorHAnsi" w:hAnsiTheme="minorHAnsi" w:cstheme="minorHAnsi"/>
                <w:color w:val="000000"/>
                <w:sz w:val="18"/>
                <w:szCs w:val="18"/>
                <w:lang w:eastAsia="en-GB"/>
              </w:rPr>
            </w:pPr>
          </w:p>
        </w:tc>
        <w:tc>
          <w:tcPr>
            <w:tcW w:w="631" w:type="dxa"/>
            <w:vMerge/>
            <w:tcBorders>
              <w:top w:val="nil"/>
              <w:left w:val="single" w:color="auto" w:sz="4" w:space="0"/>
              <w:bottom w:val="single" w:color="auto" w:sz="4" w:space="0"/>
              <w:right w:val="single" w:color="auto" w:sz="4" w:space="0"/>
            </w:tcBorders>
            <w:vAlign w:val="center"/>
            <w:hideMark/>
          </w:tcPr>
          <w:p w:rsidR="00564A4C" w:rsidRDefault="00564A4C" w14:paraId="749AEBDD" w14:textId="77777777">
            <w:pPr>
              <w:rPr>
                <w:rFonts w:eastAsia="Times New Roman" w:asciiTheme="minorHAnsi" w:hAnsiTheme="minorHAnsi" w:cstheme="minorHAnsi"/>
                <w:color w:val="000000"/>
                <w:sz w:val="18"/>
                <w:szCs w:val="18"/>
                <w:lang w:eastAsia="en-GB"/>
              </w:rPr>
            </w:pPr>
          </w:p>
        </w:tc>
        <w:tc>
          <w:tcPr>
            <w:tcW w:w="1014" w:type="dxa"/>
            <w:vMerge/>
            <w:tcBorders>
              <w:top w:val="nil"/>
              <w:left w:val="single" w:color="auto" w:sz="4" w:space="0"/>
              <w:bottom w:val="single" w:color="auto" w:sz="4" w:space="0"/>
              <w:right w:val="single" w:color="auto" w:sz="4" w:space="0"/>
            </w:tcBorders>
            <w:vAlign w:val="center"/>
            <w:hideMark/>
          </w:tcPr>
          <w:p w:rsidR="00564A4C" w:rsidRDefault="00564A4C" w14:paraId="765763C9" w14:textId="77777777">
            <w:pPr>
              <w:rPr>
                <w:rFonts w:eastAsia="Times New Roman" w:asciiTheme="minorHAnsi" w:hAnsiTheme="minorHAnsi" w:cstheme="minorHAnsi"/>
                <w:b/>
                <w:bCs/>
                <w:sz w:val="16"/>
                <w:szCs w:val="16"/>
                <w:lang w:eastAsia="en-GB"/>
              </w:rPr>
            </w:pPr>
          </w:p>
        </w:tc>
        <w:tc>
          <w:tcPr>
            <w:tcW w:w="1014" w:type="dxa"/>
            <w:vMerge/>
            <w:tcBorders>
              <w:top w:val="nil"/>
              <w:left w:val="single" w:color="auto" w:sz="4" w:space="0"/>
              <w:bottom w:val="single" w:color="auto" w:sz="4" w:space="0"/>
              <w:right w:val="single" w:color="auto" w:sz="4" w:space="0"/>
            </w:tcBorders>
            <w:vAlign w:val="center"/>
            <w:hideMark/>
          </w:tcPr>
          <w:p w:rsidR="00564A4C" w:rsidRDefault="00564A4C" w14:paraId="119C0272" w14:textId="77777777">
            <w:pPr>
              <w:rPr>
                <w:rFonts w:eastAsia="Times New Roman" w:asciiTheme="minorHAnsi" w:hAnsiTheme="minorHAnsi" w:cstheme="minorHAnsi"/>
                <w:sz w:val="16"/>
                <w:szCs w:val="16"/>
                <w:lang w:eastAsia="en-GB"/>
              </w:rPr>
            </w:pPr>
          </w:p>
        </w:tc>
        <w:tc>
          <w:tcPr>
            <w:tcW w:w="1014" w:type="dxa"/>
            <w:vMerge/>
            <w:tcBorders>
              <w:top w:val="nil"/>
              <w:left w:val="single" w:color="auto" w:sz="4" w:space="0"/>
              <w:bottom w:val="single" w:color="auto" w:sz="4" w:space="0"/>
              <w:right w:val="single" w:color="auto" w:sz="4" w:space="0"/>
            </w:tcBorders>
            <w:vAlign w:val="center"/>
            <w:hideMark/>
          </w:tcPr>
          <w:p w:rsidR="00564A4C" w:rsidRDefault="00564A4C" w14:paraId="29167C99" w14:textId="77777777">
            <w:pPr>
              <w:rPr>
                <w:rFonts w:eastAsia="Times New Roman" w:asciiTheme="minorHAnsi" w:hAnsiTheme="minorHAnsi" w:cstheme="minorHAnsi"/>
                <w:sz w:val="16"/>
                <w:szCs w:val="16"/>
                <w:lang w:eastAsia="en-GB"/>
              </w:rPr>
            </w:pPr>
          </w:p>
        </w:tc>
        <w:tc>
          <w:tcPr>
            <w:tcW w:w="9121" w:type="dxa"/>
            <w:gridSpan w:val="13"/>
            <w:vMerge/>
            <w:tcBorders>
              <w:top w:val="nil"/>
              <w:left w:val="single" w:color="auto" w:sz="4" w:space="0"/>
              <w:bottom w:val="single" w:color="auto" w:sz="4" w:space="0"/>
              <w:right w:val="single" w:color="auto" w:sz="4" w:space="0"/>
            </w:tcBorders>
            <w:vAlign w:val="center"/>
            <w:hideMark/>
          </w:tcPr>
          <w:p w:rsidR="00564A4C" w:rsidRDefault="00564A4C" w14:paraId="5EB6C15D" w14:textId="77777777">
            <w:pPr>
              <w:rPr>
                <w:rFonts w:ascii="Calibri" w:hAnsi="Calibri" w:eastAsia="Times New Roman" w:cs="Calibri"/>
                <w:sz w:val="16"/>
                <w:szCs w:val="16"/>
                <w:lang w:eastAsia="en-GB"/>
              </w:rPr>
            </w:pPr>
          </w:p>
        </w:tc>
        <w:tc>
          <w:tcPr>
            <w:tcW w:w="236" w:type="dxa"/>
            <w:noWrap/>
            <w:tcMar>
              <w:top w:w="15" w:type="dxa"/>
              <w:left w:w="108" w:type="dxa"/>
              <w:bottom w:w="0" w:type="dxa"/>
              <w:right w:w="108" w:type="dxa"/>
            </w:tcMar>
            <w:vAlign w:val="bottom"/>
            <w:hideMark/>
          </w:tcPr>
          <w:p w:rsidR="00564A4C" w:rsidRDefault="00564A4C" w14:paraId="2424E713" w14:textId="77777777">
            <w:pPr>
              <w:rPr>
                <w:sz w:val="20"/>
                <w:szCs w:val="20"/>
                <w:lang w:eastAsia="en-GB"/>
              </w:rPr>
            </w:pPr>
          </w:p>
        </w:tc>
      </w:tr>
    </w:tbl>
    <w:p w:rsidR="00564A4C" w:rsidP="00564A4C" w:rsidRDefault="00564A4C" w14:paraId="3C183BD8" w14:textId="77777777">
      <w:pPr>
        <w:rPr>
          <w:b/>
          <w:bCs/>
          <w:u w:val="single"/>
        </w:rPr>
      </w:pPr>
    </w:p>
    <w:p w:rsidR="00564A4C" w:rsidP="00D85F78" w:rsidRDefault="00564A4C" w14:paraId="4A9DC6FF" w14:textId="77777777">
      <w:pPr>
        <w:keepNext/>
        <w:keepLines/>
        <w:numPr>
          <w:ilvl w:val="1"/>
          <w:numId w:val="0"/>
        </w:numPr>
        <w:tabs>
          <w:tab w:val="left" w:pos="431"/>
        </w:tabs>
        <w:spacing w:before="100"/>
        <w:ind w:left="748" w:hanging="578"/>
        <w:outlineLvl w:val="1"/>
        <w:rPr>
          <w:rFonts w:asciiTheme="minorHAnsi" w:hAnsiTheme="minorHAnsi" w:eastAsiaTheme="majorEastAsia" w:cstheme="minorHAnsi"/>
          <w:b/>
          <w:bCs/>
          <w:szCs w:val="26"/>
        </w:rPr>
      </w:pPr>
    </w:p>
    <w:p w:rsidRPr="005E5A14" w:rsidR="00D85F78" w:rsidP="00D85F78" w:rsidRDefault="00D85F78" w14:paraId="20448CD7" w14:textId="11A38E7B">
      <w:pPr>
        <w:keepNext/>
        <w:keepLines/>
        <w:numPr>
          <w:ilvl w:val="1"/>
          <w:numId w:val="0"/>
        </w:numPr>
        <w:tabs>
          <w:tab w:val="left" w:pos="431"/>
        </w:tabs>
        <w:spacing w:before="100"/>
        <w:ind w:left="748" w:hanging="578"/>
        <w:outlineLvl w:val="1"/>
        <w:rPr>
          <w:rFonts w:asciiTheme="minorHAnsi" w:hAnsiTheme="minorHAnsi" w:eastAsiaTheme="majorEastAsia" w:cstheme="minorHAnsi"/>
          <w:b/>
          <w:bCs/>
          <w:szCs w:val="26"/>
        </w:rPr>
      </w:pPr>
      <w:r w:rsidRPr="005E5A14">
        <w:rPr>
          <w:rFonts w:asciiTheme="minorHAnsi" w:hAnsiTheme="minorHAnsi" w:eastAsiaTheme="majorEastAsia" w:cstheme="minorHAnsi"/>
          <w:b/>
          <w:bCs/>
          <w:szCs w:val="26"/>
        </w:rPr>
        <w:t>Rochford opening hours</w:t>
      </w:r>
    </w:p>
    <w:p w:rsidRPr="005E5A14" w:rsidR="00D85F78" w:rsidP="003D76BB" w:rsidRDefault="00D85F78" w14:paraId="00DBE58F" w14:textId="77777777">
      <w:pPr>
        <w:keepNext/>
        <w:keepLines/>
        <w:numPr>
          <w:ilvl w:val="0"/>
          <w:numId w:val="23"/>
        </w:numPr>
        <w:tabs>
          <w:tab w:val="left" w:pos="1009"/>
        </w:tabs>
        <w:spacing w:before="60" w:after="120"/>
        <w:contextualSpacing/>
        <w:outlineLvl w:val="2"/>
        <w:rPr>
          <w:rFonts w:asciiTheme="minorHAnsi" w:hAnsiTheme="minorHAnsi" w:eastAsiaTheme="majorEastAsia" w:cstheme="minorHAnsi"/>
          <w:bCs/>
          <w:sz w:val="22"/>
        </w:rPr>
      </w:pPr>
      <w:r w:rsidRPr="005E5A14">
        <w:rPr>
          <w:rFonts w:asciiTheme="minorHAnsi" w:hAnsiTheme="minorHAnsi" w:eastAsiaTheme="majorEastAsia" w:cstheme="minorHAnsi"/>
          <w:bCs/>
          <w:sz w:val="22"/>
        </w:rPr>
        <w:t>Weekday opening hours were taken from Friday as a standard.</w:t>
      </w:r>
    </w:p>
    <w:p w:rsidRPr="005E5A14" w:rsidR="00D85F78" w:rsidP="00D85F78" w:rsidRDefault="00D85F78" w14:paraId="0F023D13" w14:textId="77777777">
      <w:pPr>
        <w:keepNext/>
        <w:keepLines/>
        <w:tabs>
          <w:tab w:val="left" w:pos="1009"/>
        </w:tabs>
        <w:spacing w:before="60" w:after="120"/>
        <w:ind w:left="720"/>
        <w:contextualSpacing/>
        <w:outlineLvl w:val="2"/>
        <w:rPr>
          <w:rFonts w:asciiTheme="minorHAnsi" w:hAnsiTheme="minorHAnsi" w:eastAsiaTheme="majorEastAsia" w:cstheme="minorHAnsi"/>
          <w:bCs/>
          <w:sz w:val="22"/>
        </w:rPr>
      </w:pPr>
      <w:r w:rsidRPr="005E5A14">
        <w:rPr>
          <w:rFonts w:asciiTheme="minorHAnsi" w:hAnsiTheme="minorHAnsi" w:eastAsiaTheme="majorEastAsia" w:cstheme="minorHAnsi"/>
          <w:bCs/>
          <w:sz w:val="22"/>
        </w:rPr>
        <w:t>Monday to Friday, all 15 community pharmacies are open between the hours of 9:00 to 17:00</w:t>
      </w:r>
    </w:p>
    <w:p w:rsidRPr="005E5A14" w:rsidR="00D85F78" w:rsidP="00D85F78" w:rsidRDefault="00D85F78" w14:paraId="63EDB620" w14:textId="77777777">
      <w:pPr>
        <w:keepNext/>
        <w:keepLines/>
        <w:tabs>
          <w:tab w:val="left" w:pos="1009"/>
        </w:tabs>
        <w:spacing w:before="60" w:after="120"/>
        <w:ind w:left="720"/>
        <w:contextualSpacing/>
        <w:outlineLvl w:val="2"/>
        <w:rPr>
          <w:rFonts w:asciiTheme="minorHAnsi" w:hAnsiTheme="minorHAnsi" w:eastAsiaTheme="majorEastAsia" w:cstheme="minorHAnsi"/>
          <w:bCs/>
          <w:sz w:val="22"/>
        </w:rPr>
      </w:pPr>
      <w:r w:rsidRPr="005E5A14">
        <w:rPr>
          <w:rFonts w:asciiTheme="minorHAnsi" w:hAnsiTheme="minorHAnsi" w:eastAsiaTheme="majorEastAsia" w:cstheme="minorHAnsi"/>
          <w:bCs/>
          <w:sz w:val="22"/>
        </w:rPr>
        <w:t xml:space="preserve">Earliest opening time is 7.00 and latest closing time is 22.30  </w:t>
      </w:r>
    </w:p>
    <w:p w:rsidRPr="005E5A14" w:rsidR="00D85F78" w:rsidP="003D76BB" w:rsidRDefault="00D85F78" w14:paraId="3170E61F" w14:textId="77777777">
      <w:pPr>
        <w:keepNext/>
        <w:keepLines/>
        <w:numPr>
          <w:ilvl w:val="0"/>
          <w:numId w:val="23"/>
        </w:numPr>
        <w:tabs>
          <w:tab w:val="left" w:pos="1009"/>
        </w:tabs>
        <w:spacing w:before="60" w:after="120"/>
        <w:contextualSpacing/>
        <w:outlineLvl w:val="2"/>
        <w:rPr>
          <w:rFonts w:asciiTheme="minorHAnsi" w:hAnsiTheme="minorHAnsi" w:eastAsiaTheme="majorEastAsia" w:cstheme="minorHAnsi"/>
          <w:bCs/>
          <w:sz w:val="22"/>
        </w:rPr>
      </w:pPr>
      <w:r w:rsidRPr="005E5A14">
        <w:rPr>
          <w:rFonts w:asciiTheme="minorHAnsi" w:hAnsiTheme="minorHAnsi" w:eastAsiaTheme="majorEastAsia" w:cstheme="minorHAnsi"/>
          <w:bCs/>
          <w:sz w:val="22"/>
        </w:rPr>
        <w:t>On Saturdays 14 pharmacies are open in the morning and 9 of the pharmacies remain open in the afternoon. The earliest opening time is 8.00 and the latest closing time is 22.30</w:t>
      </w:r>
    </w:p>
    <w:p w:rsidRPr="005E5A14" w:rsidR="00D85F78" w:rsidP="003D76BB" w:rsidRDefault="00D85F78" w14:paraId="5338F20D" w14:textId="77777777">
      <w:pPr>
        <w:numPr>
          <w:ilvl w:val="0"/>
          <w:numId w:val="23"/>
        </w:numPr>
        <w:contextualSpacing/>
        <w:rPr>
          <w:rFonts w:asciiTheme="minorHAnsi" w:hAnsiTheme="minorHAnsi" w:eastAsiaTheme="majorEastAsia" w:cstheme="minorHAnsi"/>
          <w:b/>
        </w:rPr>
      </w:pPr>
      <w:r w:rsidRPr="005E5A14">
        <w:rPr>
          <w:rFonts w:asciiTheme="minorHAnsi" w:hAnsiTheme="minorHAnsi" w:eastAsiaTheme="majorEastAsia" w:cstheme="minorHAnsi"/>
          <w:bCs/>
          <w:sz w:val="22"/>
        </w:rPr>
        <w:t>On Sundays 3 pharmacies open, longest opening times are 8.00 to 21.00</w:t>
      </w:r>
    </w:p>
    <w:p w:rsidRPr="005E5A14" w:rsidR="00D85F78" w:rsidP="00D85F78" w:rsidRDefault="00D85F78" w14:paraId="4AAABECE" w14:textId="77777777">
      <w:pPr>
        <w:rPr>
          <w:rFonts w:asciiTheme="minorHAnsi" w:hAnsiTheme="minorHAnsi" w:eastAsiaTheme="majorEastAsia" w:cstheme="minorHAnsi"/>
          <w:b/>
        </w:rPr>
      </w:pPr>
    </w:p>
    <w:p w:rsidRPr="005E5A14" w:rsidR="00D85F78" w:rsidP="00D85F78" w:rsidRDefault="00D85F78" w14:paraId="1366B5C3" w14:textId="77777777">
      <w:pPr>
        <w:rPr>
          <w:rFonts w:asciiTheme="minorHAnsi" w:hAnsiTheme="minorHAnsi" w:eastAsiaTheme="majorEastAsia" w:cstheme="minorHAnsi"/>
          <w:bCs/>
        </w:rPr>
      </w:pPr>
      <w:r w:rsidRPr="005E5A14">
        <w:rPr>
          <w:rFonts w:asciiTheme="minorHAnsi" w:hAnsiTheme="minorHAnsi" w:eastAsiaTheme="majorEastAsia" w:cstheme="minorHAnsi"/>
          <w:b/>
        </w:rPr>
        <w:t>Services (data January 2022)</w:t>
      </w:r>
    </w:p>
    <w:p w:rsidRPr="005E5A14" w:rsidR="00D85F78" w:rsidP="00D85F78" w:rsidRDefault="00D85F78" w14:paraId="6657B3E8" w14:textId="77777777">
      <w:pPr>
        <w:rPr>
          <w:rFonts w:asciiTheme="minorHAnsi" w:hAnsiTheme="minorHAnsi" w:eastAsiaTheme="majorEastAsia" w:cstheme="minorHAnsi"/>
          <w:bCs/>
        </w:rPr>
      </w:pPr>
      <w:r w:rsidRPr="005E5A14">
        <w:rPr>
          <w:rFonts w:asciiTheme="minorHAnsi" w:hAnsiTheme="minorHAnsi" w:eastAsiaTheme="majorEastAsia" w:cstheme="minorHAnsi"/>
          <w:bCs/>
        </w:rPr>
        <w:t>There is good access to commissioned services within the locality.</w:t>
      </w:r>
    </w:p>
    <w:p w:rsidRPr="005E5A14" w:rsidR="00D85F78" w:rsidP="00D85F78" w:rsidRDefault="00D85F78" w14:paraId="4D9DC2B7" w14:textId="77777777">
      <w:pPr>
        <w:rPr>
          <w:rFonts w:asciiTheme="minorHAnsi" w:hAnsiTheme="minorHAnsi" w:eastAsiaTheme="majorEastAsia" w:cstheme="minorHAnsi"/>
          <w:bCs/>
        </w:rPr>
      </w:pPr>
      <w:r w:rsidRPr="005E5A14">
        <w:rPr>
          <w:rFonts w:asciiTheme="minorHAnsi" w:hAnsiTheme="minorHAnsi" w:eastAsiaTheme="majorEastAsia" w:cstheme="minorHAnsi"/>
          <w:bCs/>
        </w:rPr>
        <w:t>The necessary services of NMS and CPCS are provided by many of the pharmacies.</w:t>
      </w:r>
    </w:p>
    <w:p w:rsidRPr="005E5A14" w:rsidR="00D85F78" w:rsidP="00D85F78" w:rsidRDefault="00D85F78" w14:paraId="3843D4DA" w14:textId="3E5459CF">
      <w:pPr>
        <w:rPr>
          <w:rFonts w:asciiTheme="minorHAnsi" w:hAnsiTheme="minorHAnsi" w:eastAsiaTheme="majorEastAsia" w:cstheme="minorHAnsi"/>
          <w:bCs/>
        </w:rPr>
      </w:pPr>
      <w:r w:rsidRPr="005E5A14">
        <w:rPr>
          <w:rFonts w:asciiTheme="minorHAnsi" w:hAnsiTheme="minorHAnsi" w:eastAsiaTheme="majorEastAsia" w:cstheme="minorHAnsi"/>
          <w:bCs/>
        </w:rPr>
        <w:t xml:space="preserve">The </w:t>
      </w:r>
      <w:r w:rsidR="00CB2AAF">
        <w:rPr>
          <w:rFonts w:asciiTheme="minorHAnsi" w:hAnsiTheme="minorHAnsi" w:eastAsiaTheme="majorEastAsia" w:cstheme="minorHAnsi"/>
          <w:bCs/>
        </w:rPr>
        <w:t>NHSE</w:t>
      </w:r>
      <w:r w:rsidRPr="005E5A14">
        <w:rPr>
          <w:rFonts w:asciiTheme="minorHAnsi" w:hAnsiTheme="minorHAnsi" w:eastAsiaTheme="majorEastAsia" w:cstheme="minorHAnsi"/>
          <w:bCs/>
        </w:rPr>
        <w:t xml:space="preserve"> commissioned services that are not provided by pharmacies are delivered by other organisations in the locality.</w:t>
      </w:r>
    </w:p>
    <w:p w:rsidRPr="005E5A14" w:rsidR="00D85F78" w:rsidP="00D85F78" w:rsidRDefault="00D85F78" w14:paraId="1D497807" w14:textId="77777777">
      <w:pPr>
        <w:rPr>
          <w:rFonts w:asciiTheme="minorHAnsi" w:hAnsiTheme="minorHAnsi" w:eastAsiaTheme="majorEastAsia" w:cstheme="minorHAnsi"/>
          <w:b/>
        </w:rPr>
      </w:pPr>
    </w:p>
    <w:p w:rsidRPr="005E5A14" w:rsidR="00D85F78" w:rsidP="00D85F78" w:rsidRDefault="00D85F78" w14:paraId="268E6D4D" w14:textId="19D662F8">
      <w:pPr>
        <w:rPr>
          <w:rFonts w:asciiTheme="minorHAnsi" w:hAnsiTheme="minorHAnsi" w:eastAsiaTheme="majorEastAsia" w:cstheme="minorHAnsi"/>
          <w:b/>
        </w:rPr>
      </w:pPr>
      <w:r w:rsidRPr="005E5A14">
        <w:rPr>
          <w:rFonts w:asciiTheme="minorHAnsi" w:hAnsiTheme="minorHAnsi" w:eastAsiaTheme="majorEastAsia" w:cstheme="minorHAnsi"/>
          <w:b/>
        </w:rPr>
        <w:t>Housing (</w:t>
      </w:r>
      <w:r w:rsidRPr="00CB2AAF">
        <w:rPr>
          <w:rFonts w:asciiTheme="minorHAnsi" w:hAnsiTheme="minorHAnsi" w:eastAsiaTheme="majorEastAsia" w:cstheme="minorHAnsi"/>
          <w:b/>
        </w:rPr>
        <w:t xml:space="preserve">Appendix </w:t>
      </w:r>
      <w:r w:rsidRPr="00CB2AAF" w:rsidR="00CB2AAF">
        <w:rPr>
          <w:rFonts w:asciiTheme="minorHAnsi" w:hAnsiTheme="minorHAnsi" w:eastAsiaTheme="majorEastAsia" w:cstheme="minorHAnsi"/>
          <w:b/>
        </w:rPr>
        <w:t>G</w:t>
      </w:r>
      <w:r w:rsidRPr="005E5A14">
        <w:rPr>
          <w:rFonts w:asciiTheme="minorHAnsi" w:hAnsiTheme="minorHAnsi" w:eastAsiaTheme="majorEastAsia" w:cstheme="minorHAnsi"/>
          <w:b/>
        </w:rPr>
        <w:t>)</w:t>
      </w:r>
    </w:p>
    <w:p w:rsidRPr="001704B0" w:rsidR="00C75E48" w:rsidP="00C75E48" w:rsidRDefault="00C75E48" w14:paraId="23E444E9" w14:textId="77777777">
      <w:pPr>
        <w:rPr>
          <w:rFonts w:asciiTheme="minorHAnsi" w:hAnsiTheme="minorHAnsi" w:cstheme="minorHAnsi"/>
          <w:szCs w:val="24"/>
        </w:rPr>
      </w:pPr>
      <w:r w:rsidRPr="001704B0">
        <w:rPr>
          <w:rFonts w:asciiTheme="minorHAnsi" w:hAnsiTheme="minorHAnsi" w:cstheme="minorHAnsi"/>
          <w:szCs w:val="24"/>
        </w:rPr>
        <w:t>The impact of local housing development plans on provision of pharmaceutical services has been considered but has not identified any gaps in pharmaceutical services provision in the area during the lifetime of this PNA.</w:t>
      </w:r>
    </w:p>
    <w:p w:rsidRPr="005E5A14" w:rsidR="00D85F78" w:rsidP="00D85F78" w:rsidRDefault="00D85F78" w14:paraId="35831A93" w14:textId="77777777">
      <w:pPr>
        <w:rPr>
          <w:rFonts w:asciiTheme="minorHAnsi" w:hAnsiTheme="minorHAnsi" w:cstheme="minorHAnsi"/>
        </w:rPr>
      </w:pPr>
    </w:p>
    <w:tbl>
      <w:tblPr>
        <w:tblStyle w:val="TableGrid"/>
        <w:tblpPr w:leftFromText="180" w:rightFromText="180" w:vertAnchor="text" w:horzAnchor="margin" w:tblpXSpec="center" w:tblpY="145"/>
        <w:tblW w:w="0" w:type="auto"/>
        <w:tblBorders>
          <w:top w:val="single" w:color="4472C4" w:themeColor="accent1" w:sz="18" w:space="0"/>
          <w:left w:val="single" w:color="4472C4" w:themeColor="accent1" w:sz="18" w:space="0"/>
          <w:bottom w:val="single" w:color="4472C4" w:themeColor="accent1" w:sz="18" w:space="0"/>
          <w:right w:val="single" w:color="4472C4" w:themeColor="accent1" w:sz="18" w:space="0"/>
          <w:insideH w:val="single" w:color="4472C4" w:themeColor="accent1" w:sz="18" w:space="0"/>
          <w:insideV w:val="single" w:color="4472C4" w:themeColor="accent1" w:sz="18" w:space="0"/>
        </w:tblBorders>
        <w:tblLook w:val="04A0" w:firstRow="1" w:lastRow="0" w:firstColumn="1" w:lastColumn="0" w:noHBand="0" w:noVBand="1"/>
      </w:tblPr>
      <w:tblGrid>
        <w:gridCol w:w="11024"/>
      </w:tblGrid>
      <w:tr w:rsidRPr="005E5A14" w:rsidR="00D85F78" w:rsidTr="00EB37C1" w14:paraId="05962AE8" w14:textId="77777777">
        <w:tc>
          <w:tcPr>
            <w:tcW w:w="11024" w:type="dxa"/>
          </w:tcPr>
          <w:p w:rsidR="00124568" w:rsidP="00D85F78" w:rsidRDefault="00124568" w14:paraId="007543CD" w14:textId="77777777">
            <w:pPr>
              <w:jc w:val="center"/>
              <w:rPr>
                <w:rFonts w:asciiTheme="minorHAnsi" w:hAnsiTheme="minorHAnsi" w:cstheme="minorHAnsi"/>
              </w:rPr>
            </w:pPr>
          </w:p>
          <w:p w:rsidRPr="005E5A14" w:rsidR="00D85F78" w:rsidP="00D85F78" w:rsidRDefault="00D85F78" w14:paraId="019F5711" w14:textId="77777777">
            <w:pPr>
              <w:jc w:val="center"/>
              <w:rPr>
                <w:rFonts w:asciiTheme="minorHAnsi" w:hAnsiTheme="minorHAnsi" w:cstheme="minorHAnsi"/>
              </w:rPr>
            </w:pPr>
            <w:r w:rsidRPr="005E5A14">
              <w:rPr>
                <w:rFonts w:asciiTheme="minorHAnsi" w:hAnsiTheme="minorHAnsi" w:cstheme="minorHAnsi"/>
              </w:rPr>
              <w:t xml:space="preserve">No gaps in the provision of necessary pharmaceutical services have been identified in the </w:t>
            </w:r>
          </w:p>
          <w:p w:rsidRPr="005E5A14" w:rsidR="00D85F78" w:rsidP="00D85F78" w:rsidRDefault="00D85F78" w14:paraId="58DBDC99" w14:textId="77777777">
            <w:pPr>
              <w:jc w:val="center"/>
              <w:rPr>
                <w:rFonts w:asciiTheme="minorHAnsi" w:hAnsiTheme="minorHAnsi" w:cstheme="minorHAnsi"/>
              </w:rPr>
            </w:pPr>
            <w:r w:rsidRPr="005E5A14">
              <w:rPr>
                <w:rFonts w:asciiTheme="minorHAnsi" w:hAnsiTheme="minorHAnsi" w:cstheme="minorHAnsi"/>
              </w:rPr>
              <w:t>Rochford locality</w:t>
            </w:r>
          </w:p>
          <w:p w:rsidRPr="005E5A14" w:rsidR="00D85F78" w:rsidP="00D85F78" w:rsidRDefault="00D85F78" w14:paraId="05AAC6FB" w14:textId="77777777">
            <w:pPr>
              <w:jc w:val="center"/>
              <w:rPr>
                <w:rFonts w:asciiTheme="minorHAnsi" w:hAnsiTheme="minorHAnsi" w:cstheme="minorHAnsi"/>
              </w:rPr>
            </w:pPr>
          </w:p>
          <w:p w:rsidRPr="005E5A14" w:rsidR="00D85F78" w:rsidP="00D85F78" w:rsidRDefault="00D85F78" w14:paraId="03A0519F" w14:textId="77777777">
            <w:pPr>
              <w:jc w:val="center"/>
              <w:rPr>
                <w:rFonts w:asciiTheme="minorHAnsi" w:hAnsiTheme="minorHAnsi" w:cstheme="minorHAnsi"/>
              </w:rPr>
            </w:pPr>
            <w:r w:rsidRPr="005E5A14">
              <w:rPr>
                <w:rFonts w:asciiTheme="minorHAnsi" w:hAnsiTheme="minorHAnsi" w:cstheme="minorHAnsi"/>
              </w:rPr>
              <w:t>No gaps in pharmaceutical services have been identified that if provided either now or in the future would secure improvements or better access to relevant services across the Rochford locality</w:t>
            </w:r>
          </w:p>
          <w:p w:rsidRPr="005E5A14" w:rsidR="00D85F78" w:rsidP="00D85F78" w:rsidRDefault="00D85F78" w14:paraId="3867EA59" w14:textId="77777777">
            <w:pPr>
              <w:jc w:val="center"/>
              <w:rPr>
                <w:rFonts w:asciiTheme="minorHAnsi" w:hAnsiTheme="minorHAnsi" w:cstheme="minorHAnsi"/>
              </w:rPr>
            </w:pPr>
          </w:p>
        </w:tc>
      </w:tr>
    </w:tbl>
    <w:p w:rsidRPr="005E5A14" w:rsidR="00D85F78" w:rsidP="00D85F78" w:rsidRDefault="00D85F78" w14:paraId="6CF8C033" w14:textId="77777777">
      <w:pPr>
        <w:jc w:val="center"/>
        <w:rPr>
          <w:rFonts w:asciiTheme="minorHAnsi" w:hAnsiTheme="minorHAnsi" w:cstheme="minorHAnsi"/>
        </w:rPr>
      </w:pPr>
    </w:p>
    <w:p w:rsidRPr="005E5A14" w:rsidR="00B7465F" w:rsidP="00EC2484" w:rsidRDefault="00B7465F" w14:paraId="7ABB73E9" w14:textId="114250EA">
      <w:pPr>
        <w:tabs>
          <w:tab w:val="left" w:pos="5820"/>
        </w:tabs>
        <w:rPr>
          <w:rFonts w:asciiTheme="minorHAnsi" w:hAnsiTheme="minorHAnsi" w:cstheme="minorHAnsi"/>
          <w:b/>
          <w:bCs/>
          <w:sz w:val="28"/>
          <w:szCs w:val="28"/>
        </w:rPr>
      </w:pPr>
    </w:p>
    <w:p w:rsidRPr="005E5A14" w:rsidR="00DD26CA" w:rsidP="00DD26CA" w:rsidRDefault="00DD26CA" w14:paraId="3826CFFD" w14:textId="4405FDFB">
      <w:pPr>
        <w:rPr>
          <w:rFonts w:asciiTheme="minorHAnsi" w:hAnsiTheme="minorHAnsi" w:cstheme="minorHAnsi"/>
          <w:sz w:val="28"/>
          <w:szCs w:val="28"/>
        </w:rPr>
      </w:pPr>
    </w:p>
    <w:p w:rsidRPr="005E5A14" w:rsidR="00DD26CA" w:rsidP="00DD26CA" w:rsidRDefault="00DD26CA" w14:paraId="34ED58E8" w14:textId="10788424">
      <w:pPr>
        <w:rPr>
          <w:rFonts w:asciiTheme="minorHAnsi" w:hAnsiTheme="minorHAnsi" w:cstheme="minorHAnsi"/>
          <w:sz w:val="28"/>
          <w:szCs w:val="28"/>
        </w:rPr>
      </w:pPr>
    </w:p>
    <w:p w:rsidRPr="005E5A14" w:rsidR="00DD26CA" w:rsidP="00DD26CA" w:rsidRDefault="00DD26CA" w14:paraId="7A7213F8" w14:textId="05750875">
      <w:pPr>
        <w:rPr>
          <w:rFonts w:asciiTheme="minorHAnsi" w:hAnsiTheme="minorHAnsi" w:cstheme="minorHAnsi"/>
          <w:sz w:val="28"/>
          <w:szCs w:val="28"/>
        </w:rPr>
      </w:pPr>
    </w:p>
    <w:p w:rsidRPr="005E5A14" w:rsidR="00DD26CA" w:rsidP="00DD26CA" w:rsidRDefault="00DD26CA" w14:paraId="75D2319D" w14:textId="1BC64E52">
      <w:pPr>
        <w:rPr>
          <w:rFonts w:asciiTheme="minorHAnsi" w:hAnsiTheme="minorHAnsi" w:cstheme="minorHAnsi"/>
          <w:sz w:val="28"/>
          <w:szCs w:val="28"/>
        </w:rPr>
      </w:pPr>
    </w:p>
    <w:p w:rsidR="00564A4C" w:rsidRDefault="00564A4C" w14:paraId="5AAD506A" w14:textId="77777777">
      <w:pPr>
        <w:rPr>
          <w:rFonts w:asciiTheme="minorHAnsi" w:hAnsiTheme="minorHAnsi" w:cstheme="minorHAnsi"/>
          <w:sz w:val="28"/>
          <w:szCs w:val="28"/>
        </w:rPr>
      </w:pPr>
      <w:r>
        <w:rPr>
          <w:rFonts w:asciiTheme="minorHAnsi" w:hAnsiTheme="minorHAnsi" w:cstheme="minorHAnsi"/>
          <w:sz w:val="28"/>
          <w:szCs w:val="28"/>
        </w:rPr>
        <w:br w:type="page"/>
      </w:r>
    </w:p>
    <w:p w:rsidRPr="005E5A14" w:rsidR="00DD26CA" w:rsidP="00DD26CA" w:rsidRDefault="00DD26CA" w14:paraId="6BA12958" w14:textId="1BDED986">
      <w:pPr>
        <w:tabs>
          <w:tab w:val="left" w:pos="5160"/>
        </w:tabs>
        <w:rPr>
          <w:rFonts w:asciiTheme="minorHAnsi" w:hAnsiTheme="minorHAnsi" w:cstheme="minorHAnsi"/>
          <w:sz w:val="28"/>
          <w:szCs w:val="28"/>
        </w:rPr>
      </w:pPr>
      <w:r w:rsidRPr="005E5A14">
        <w:rPr>
          <w:rFonts w:asciiTheme="minorHAnsi" w:hAnsiTheme="minorHAnsi" w:cstheme="minorHAnsi"/>
          <w:sz w:val="28"/>
          <w:szCs w:val="28"/>
        </w:rPr>
        <w:lastRenderedPageBreak/>
        <w:tab/>
      </w:r>
    </w:p>
    <w:p w:rsidRPr="005E5A14" w:rsidR="00DD26CA" w:rsidP="00DD26CA" w:rsidRDefault="00887E5F" w14:paraId="6AEC8613" w14:textId="51803DA7">
      <w:pPr>
        <w:tabs>
          <w:tab w:val="left" w:pos="5160"/>
        </w:tabs>
        <w:rPr>
          <w:rFonts w:asciiTheme="minorHAnsi" w:hAnsiTheme="minorHAnsi" w:cstheme="minorHAnsi"/>
          <w:b/>
          <w:bCs/>
          <w:sz w:val="28"/>
          <w:szCs w:val="28"/>
        </w:rPr>
      </w:pPr>
      <w:r w:rsidRPr="005E5A14">
        <w:rPr>
          <w:rFonts w:asciiTheme="minorHAnsi" w:hAnsiTheme="minorHAnsi" w:cstheme="minorHAnsi"/>
          <w:b/>
          <w:bCs/>
          <w:sz w:val="28"/>
          <w:szCs w:val="28"/>
        </w:rPr>
        <w:t xml:space="preserve">7.11 </w:t>
      </w:r>
    </w:p>
    <w:p w:rsidRPr="005E5A14" w:rsidR="00887E5F" w:rsidP="00887E5F" w:rsidRDefault="00887E5F" w14:paraId="449C54BE" w14:textId="77777777">
      <w:pPr>
        <w:keepNext/>
        <w:keepLines/>
        <w:numPr>
          <w:ilvl w:val="1"/>
          <w:numId w:val="0"/>
        </w:numPr>
        <w:tabs>
          <w:tab w:val="left" w:pos="431"/>
        </w:tabs>
        <w:spacing w:before="100"/>
        <w:ind w:left="748" w:hanging="578"/>
        <w:outlineLvl w:val="1"/>
        <w:rPr>
          <w:rFonts w:asciiTheme="minorHAnsi" w:hAnsiTheme="minorHAnsi" w:eastAsiaTheme="majorEastAsia" w:cstheme="minorHAnsi"/>
          <w:b/>
          <w:bCs/>
          <w:szCs w:val="26"/>
        </w:rPr>
      </w:pPr>
    </w:p>
    <w:p w:rsidRPr="005E5A14" w:rsidR="00887E5F" w:rsidP="00887E5F" w:rsidRDefault="00887E5F" w14:paraId="3C6BE45A" w14:textId="680BA352">
      <w:pPr>
        <w:spacing w:line="240" w:lineRule="auto"/>
        <w:ind w:left="720"/>
        <w:jc w:val="right"/>
        <w:rPr>
          <w:rFonts w:eastAsia="Times New Roman" w:asciiTheme="minorHAnsi" w:hAnsiTheme="minorHAnsi" w:cstheme="minorHAnsi"/>
          <w:b/>
          <w:sz w:val="64"/>
          <w:szCs w:val="64"/>
          <w:lang w:val="en-US"/>
        </w:rPr>
      </w:pPr>
      <w:r w:rsidRPr="005E5A14">
        <w:rPr>
          <w:rFonts w:asciiTheme="minorHAnsi" w:hAnsiTheme="minorHAnsi" w:eastAsiaTheme="majorEastAsia" w:cstheme="minorHAnsi"/>
          <w:b/>
          <w:bCs/>
          <w:szCs w:val="26"/>
        </w:rPr>
        <w:tab/>
      </w:r>
      <w:r w:rsidRPr="005E5A14">
        <w:rPr>
          <w:rFonts w:asciiTheme="minorHAnsi" w:hAnsiTheme="minorHAnsi" w:eastAsiaTheme="majorEastAsia" w:cstheme="minorHAnsi"/>
          <w:b/>
          <w:bCs/>
          <w:szCs w:val="26"/>
        </w:rPr>
        <w:tab/>
      </w:r>
      <w:r w:rsidRPr="005E5A14">
        <w:rPr>
          <w:rFonts w:eastAsia="Times New Roman" w:asciiTheme="minorHAnsi" w:hAnsiTheme="minorHAnsi" w:cstheme="minorHAnsi"/>
          <w:b/>
          <w:sz w:val="64"/>
          <w:szCs w:val="64"/>
          <w:lang w:val="en-US"/>
        </w:rPr>
        <w:t xml:space="preserve">  </w:t>
      </w:r>
    </w:p>
    <w:p w:rsidRPr="005E5A14" w:rsidR="00887E5F" w:rsidP="00887E5F" w:rsidRDefault="00564A4C" w14:paraId="122416AE" w14:textId="77B23EB2">
      <w:pPr>
        <w:tabs>
          <w:tab w:val="left" w:pos="1317"/>
        </w:tabs>
        <w:spacing w:line="240" w:lineRule="auto"/>
        <w:ind w:left="1440"/>
        <w:rPr>
          <w:rFonts w:eastAsia="Times New Roman" w:asciiTheme="minorHAnsi" w:hAnsiTheme="minorHAnsi" w:cstheme="minorHAnsi"/>
          <w:b/>
          <w:sz w:val="64"/>
          <w:szCs w:val="64"/>
          <w:lang w:val="en-US"/>
        </w:rPr>
      </w:pPr>
      <w:r w:rsidRPr="005E5A14">
        <w:rPr>
          <w:rFonts w:eastAsia="Times New Roman" w:asciiTheme="minorHAnsi" w:hAnsiTheme="minorHAnsi" w:cstheme="minorHAnsi"/>
          <w:noProof/>
          <w:color w:val="44546A" w:themeColor="text2"/>
          <w:sz w:val="44"/>
          <w:szCs w:val="44"/>
          <w:lang w:eastAsia="en-GB"/>
        </w:rPr>
        <w:drawing>
          <wp:anchor distT="0" distB="0" distL="114300" distR="114300" simplePos="0" relativeHeight="251658253" behindDoc="1" locked="0" layoutInCell="1" allowOverlap="1" wp14:anchorId="13900373" wp14:editId="587A8147">
            <wp:simplePos x="0" y="0"/>
            <wp:positionH relativeFrom="column">
              <wp:posOffset>696595</wp:posOffset>
            </wp:positionH>
            <wp:positionV relativeFrom="paragraph">
              <wp:posOffset>318020</wp:posOffset>
            </wp:positionV>
            <wp:extent cx="3026410" cy="2141220"/>
            <wp:effectExtent l="0" t="0" r="0" b="0"/>
            <wp:wrapSquare wrapText="bothSides"/>
            <wp:docPr id="432" name="Picture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sexLAs_ExBtreeDarker.jpg"/>
                    <pic:cNvPicPr/>
                  </pic:nvPicPr>
                  <pic:blipFill>
                    <a:blip r:embed="rId117"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3026410" cy="2141220"/>
                    </a:xfrm>
                    <a:prstGeom prst="rect">
                      <a:avLst/>
                    </a:prstGeom>
                    <a:noFill/>
                    <a:ln>
                      <a:noFill/>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Pr="005E5A14" w:rsidR="00887E5F">
        <w:rPr>
          <w:rFonts w:eastAsia="Times New Roman" w:asciiTheme="minorHAnsi" w:hAnsiTheme="minorHAnsi" w:cstheme="minorHAnsi"/>
          <w:b/>
          <w:sz w:val="64"/>
          <w:szCs w:val="64"/>
          <w:lang w:val="en-US"/>
        </w:rPr>
        <w:tab/>
      </w:r>
      <w:r w:rsidRPr="005E5A14" w:rsidR="00887E5F">
        <w:rPr>
          <w:rFonts w:eastAsia="Times New Roman" w:asciiTheme="minorHAnsi" w:hAnsiTheme="minorHAnsi" w:cstheme="minorHAnsi"/>
          <w:b/>
          <w:sz w:val="64"/>
          <w:szCs w:val="64"/>
          <w:lang w:val="en-US"/>
        </w:rPr>
        <w:tab/>
      </w:r>
      <w:r w:rsidRPr="005E5A14" w:rsidR="00887E5F">
        <w:rPr>
          <w:rFonts w:eastAsia="Times New Roman" w:asciiTheme="minorHAnsi" w:hAnsiTheme="minorHAnsi" w:cstheme="minorHAnsi"/>
          <w:b/>
          <w:sz w:val="64"/>
          <w:szCs w:val="64"/>
          <w:lang w:val="en-US"/>
        </w:rPr>
        <w:t xml:space="preserve">                                                                                     </w:t>
      </w:r>
    </w:p>
    <w:p w:rsidRPr="005E5A14" w:rsidR="00887E5F" w:rsidP="00887E5F" w:rsidRDefault="00887E5F" w14:paraId="0D86DDB7" w14:textId="77777777">
      <w:pPr>
        <w:spacing w:line="240" w:lineRule="auto"/>
        <w:ind w:left="720"/>
        <w:jc w:val="right"/>
        <w:rPr>
          <w:rFonts w:eastAsia="Times New Roman" w:asciiTheme="minorHAnsi" w:hAnsiTheme="minorHAnsi" w:cstheme="minorHAnsi"/>
          <w:b/>
          <w:sz w:val="64"/>
          <w:szCs w:val="64"/>
          <w:lang w:val="en-US"/>
        </w:rPr>
      </w:pPr>
    </w:p>
    <w:p w:rsidRPr="005E5A14" w:rsidR="00887E5F" w:rsidP="00124568" w:rsidRDefault="00124568" w14:paraId="09F47A6B" w14:textId="180C6600">
      <w:pPr>
        <w:spacing w:line="240" w:lineRule="auto"/>
        <w:ind w:left="3600" w:firstLine="720"/>
        <w:rPr>
          <w:rFonts w:eastAsia="Times New Roman" w:asciiTheme="minorHAnsi" w:hAnsiTheme="minorHAnsi" w:cstheme="minorHAnsi"/>
          <w:b/>
          <w:sz w:val="64"/>
          <w:szCs w:val="64"/>
          <w:lang w:val="en-US"/>
        </w:rPr>
      </w:pPr>
      <w:r>
        <w:rPr>
          <w:rFonts w:eastAsia="Times New Roman" w:asciiTheme="minorHAnsi" w:hAnsiTheme="minorHAnsi" w:cstheme="minorHAnsi"/>
          <w:b/>
          <w:sz w:val="64"/>
          <w:szCs w:val="64"/>
          <w:lang w:val="en-US"/>
        </w:rPr>
        <w:t xml:space="preserve">  </w:t>
      </w:r>
      <w:r w:rsidRPr="005E5A14" w:rsidR="00887E5F">
        <w:rPr>
          <w:rFonts w:eastAsia="Times New Roman" w:asciiTheme="minorHAnsi" w:hAnsiTheme="minorHAnsi" w:cstheme="minorHAnsi"/>
          <w:b/>
          <w:sz w:val="64"/>
          <w:szCs w:val="64"/>
          <w:lang w:val="en-US"/>
        </w:rPr>
        <w:t xml:space="preserve">Tendring </w:t>
      </w:r>
      <w:r w:rsidR="00564A4C">
        <w:rPr>
          <w:rFonts w:eastAsia="Times New Roman" w:asciiTheme="minorHAnsi" w:hAnsiTheme="minorHAnsi" w:cstheme="minorHAnsi"/>
          <w:b/>
          <w:sz w:val="64"/>
          <w:szCs w:val="64"/>
          <w:lang w:val="en-US"/>
        </w:rPr>
        <w:t>L</w:t>
      </w:r>
      <w:r w:rsidRPr="005E5A14" w:rsidR="00887E5F">
        <w:rPr>
          <w:rFonts w:eastAsia="Times New Roman" w:asciiTheme="minorHAnsi" w:hAnsiTheme="minorHAnsi" w:cstheme="minorHAnsi"/>
          <w:b/>
          <w:sz w:val="64"/>
          <w:szCs w:val="64"/>
          <w:lang w:val="en-US"/>
        </w:rPr>
        <w:t>ocality</w:t>
      </w:r>
    </w:p>
    <w:p w:rsidRPr="005E5A14" w:rsidR="00887E5F" w:rsidP="00887E5F" w:rsidRDefault="00887E5F" w14:paraId="0309128C" w14:textId="77777777">
      <w:pPr>
        <w:tabs>
          <w:tab w:val="left" w:pos="5850"/>
        </w:tabs>
        <w:rPr>
          <w:rFonts w:eastAsia="Times New Roman" w:asciiTheme="minorHAnsi" w:hAnsiTheme="minorHAnsi" w:cstheme="minorHAnsi"/>
          <w:sz w:val="64"/>
          <w:szCs w:val="64"/>
          <w:lang w:val="en-US"/>
        </w:rPr>
      </w:pPr>
      <w:r w:rsidRPr="005E5A14">
        <w:rPr>
          <w:rFonts w:eastAsia="Times New Roman" w:asciiTheme="minorHAnsi" w:hAnsiTheme="minorHAnsi" w:cstheme="minorHAnsi"/>
          <w:sz w:val="64"/>
          <w:szCs w:val="64"/>
          <w:lang w:val="en-US"/>
        </w:rPr>
        <w:tab/>
      </w:r>
    </w:p>
    <w:p w:rsidRPr="005E5A14" w:rsidR="00887E5F" w:rsidP="00887E5F" w:rsidRDefault="00887E5F" w14:paraId="0E1936C4" w14:textId="77777777">
      <w:pPr>
        <w:tabs>
          <w:tab w:val="left" w:pos="5850"/>
        </w:tabs>
        <w:rPr>
          <w:rFonts w:eastAsia="Times New Roman" w:asciiTheme="minorHAnsi" w:hAnsiTheme="minorHAnsi" w:cstheme="minorHAnsi"/>
          <w:sz w:val="64"/>
          <w:szCs w:val="64"/>
          <w:lang w:val="en-US"/>
        </w:rPr>
      </w:pPr>
    </w:p>
    <w:p w:rsidR="00564A4C" w:rsidP="00887E5F" w:rsidRDefault="00887E5F" w14:paraId="4DFC5626" w14:textId="2EB17EB7">
      <w:pPr>
        <w:keepLines/>
        <w:tabs>
          <w:tab w:val="left" w:pos="1009"/>
        </w:tabs>
        <w:spacing w:before="60" w:after="120" w:line="276" w:lineRule="auto"/>
        <w:ind w:left="1571"/>
        <w:outlineLvl w:val="2"/>
        <w:rPr>
          <w:rFonts w:asciiTheme="minorHAnsi" w:hAnsiTheme="minorHAnsi" w:eastAsiaTheme="majorEastAsia" w:cstheme="minorHAnsi"/>
          <w:bCs/>
          <w:sz w:val="22"/>
          <w:szCs w:val="24"/>
          <w:lang w:val="en"/>
        </w:rPr>
      </w:pPr>
      <w:r w:rsidRPr="005E5A14">
        <w:rPr>
          <w:rFonts w:asciiTheme="minorHAnsi" w:hAnsiTheme="minorHAnsi" w:eastAsiaTheme="majorEastAsia" w:cstheme="minorHAnsi"/>
          <w:bCs/>
          <w:sz w:val="22"/>
          <w:szCs w:val="24"/>
          <w:lang w:val="en"/>
        </w:rPr>
        <w:t xml:space="preserve">Tendring is located in the </w:t>
      </w:r>
      <w:r w:rsidRPr="005E5A14" w:rsidR="00124568">
        <w:rPr>
          <w:rFonts w:asciiTheme="minorHAnsi" w:hAnsiTheme="minorHAnsi" w:eastAsiaTheme="majorEastAsia" w:cstheme="minorHAnsi"/>
          <w:bCs/>
          <w:sz w:val="22"/>
          <w:szCs w:val="24"/>
          <w:lang w:val="en"/>
        </w:rPr>
        <w:t>Northeastern</w:t>
      </w:r>
      <w:r w:rsidRPr="005E5A14">
        <w:rPr>
          <w:rFonts w:asciiTheme="minorHAnsi" w:hAnsiTheme="minorHAnsi" w:eastAsiaTheme="majorEastAsia" w:cstheme="minorHAnsi"/>
          <w:bCs/>
          <w:sz w:val="22"/>
          <w:szCs w:val="24"/>
          <w:lang w:val="en"/>
        </w:rPr>
        <w:t xml:space="preserve"> peninsula of Essex and covers an area of approximately 336 square kilometers. The main populous areas are those on the </w:t>
      </w:r>
      <w:r w:rsidRPr="005E5A14" w:rsidR="00564A4C">
        <w:rPr>
          <w:rFonts w:asciiTheme="minorHAnsi" w:hAnsiTheme="minorHAnsi" w:eastAsiaTheme="majorEastAsia" w:cstheme="minorHAnsi"/>
          <w:bCs/>
          <w:sz w:val="22"/>
          <w:szCs w:val="24"/>
          <w:lang w:val="en"/>
        </w:rPr>
        <w:t>coastline</w:t>
      </w:r>
      <w:r w:rsidRPr="005E5A14">
        <w:rPr>
          <w:rFonts w:asciiTheme="minorHAnsi" w:hAnsiTheme="minorHAnsi" w:eastAsiaTheme="majorEastAsia" w:cstheme="minorHAnsi"/>
          <w:bCs/>
          <w:sz w:val="22"/>
          <w:szCs w:val="24"/>
          <w:lang w:val="en"/>
        </w:rPr>
        <w:t xml:space="preserve"> such as Frinton, Walton, Brightlingsea, Clacton and Harwich. </w:t>
      </w:r>
    </w:p>
    <w:p w:rsidR="00564A4C" w:rsidP="00887E5F" w:rsidRDefault="00887E5F" w14:paraId="65466C66" w14:textId="77777777">
      <w:pPr>
        <w:keepLines/>
        <w:tabs>
          <w:tab w:val="left" w:pos="1009"/>
        </w:tabs>
        <w:spacing w:before="60" w:after="120" w:line="276" w:lineRule="auto"/>
        <w:ind w:left="1571"/>
        <w:outlineLvl w:val="2"/>
        <w:rPr>
          <w:rFonts w:asciiTheme="minorHAnsi" w:hAnsiTheme="minorHAnsi" w:eastAsiaTheme="majorEastAsia" w:cstheme="minorHAnsi"/>
          <w:bCs/>
          <w:sz w:val="22"/>
          <w:szCs w:val="24"/>
        </w:rPr>
      </w:pPr>
      <w:r w:rsidRPr="005E5A14">
        <w:rPr>
          <w:rFonts w:asciiTheme="minorHAnsi" w:hAnsiTheme="minorHAnsi" w:eastAsiaTheme="majorEastAsia" w:cstheme="minorHAnsi"/>
          <w:bCs/>
          <w:sz w:val="22"/>
          <w:szCs w:val="24"/>
          <w:lang w:val="en"/>
        </w:rPr>
        <w:t xml:space="preserve">Tendring </w:t>
      </w:r>
      <w:r w:rsidRPr="005E5A14">
        <w:rPr>
          <w:rFonts w:asciiTheme="minorHAnsi" w:hAnsiTheme="minorHAnsi" w:eastAsiaTheme="majorEastAsia" w:cstheme="minorHAnsi"/>
          <w:bCs/>
          <w:sz w:val="22"/>
          <w:szCs w:val="24"/>
        </w:rPr>
        <w:t xml:space="preserve">is the fifth most populous district in Essex with a population of 147,353, with 438 people per square km. 95.4% of the population are of White British ethnicity. </w:t>
      </w:r>
    </w:p>
    <w:p w:rsidRPr="005E5A14" w:rsidR="00887E5F" w:rsidP="00887E5F" w:rsidRDefault="00887E5F" w14:paraId="7856AFA1" w14:textId="6481DE9F">
      <w:pPr>
        <w:keepLines/>
        <w:tabs>
          <w:tab w:val="left" w:pos="1009"/>
        </w:tabs>
        <w:spacing w:before="60" w:after="120" w:line="276" w:lineRule="auto"/>
        <w:ind w:left="1571"/>
        <w:outlineLvl w:val="2"/>
        <w:rPr>
          <w:rFonts w:asciiTheme="minorHAnsi" w:hAnsiTheme="minorHAnsi" w:eastAsiaTheme="majorEastAsia" w:cstheme="minorHAnsi"/>
          <w:bCs/>
          <w:sz w:val="22"/>
          <w:szCs w:val="24"/>
        </w:rPr>
      </w:pPr>
      <w:r w:rsidRPr="005E5A14">
        <w:rPr>
          <w:rFonts w:asciiTheme="minorHAnsi" w:hAnsiTheme="minorHAnsi" w:eastAsiaTheme="majorEastAsia" w:cstheme="minorHAnsi"/>
          <w:bCs/>
          <w:sz w:val="22"/>
          <w:szCs w:val="24"/>
        </w:rPr>
        <w:t>In the Indices of Multiple Deprivation 2019 the Tendring Local Authority area was ranked 32 out of 317 lower tier authorities in England. This places Tendring in the bottom 10% of most deprived Lower Tier Local Authorities (LTLAs) nationally. Tendring is ranked as the most deprived area out of 12 districts in the county for overall deprivation. Tendring is the only area in Essex which falls into the 10% of most deprived areas nationally and is 68 places below the next lowest area in the county.</w:t>
      </w:r>
    </w:p>
    <w:p w:rsidRPr="005E5A14" w:rsidR="00887E5F" w:rsidP="00887E5F" w:rsidRDefault="00887E5F" w14:paraId="309CADB3" w14:textId="77777777">
      <w:pPr>
        <w:tabs>
          <w:tab w:val="left" w:pos="5850"/>
        </w:tabs>
        <w:rPr>
          <w:rFonts w:eastAsia="Times New Roman" w:asciiTheme="minorHAnsi" w:hAnsiTheme="minorHAnsi" w:cstheme="minorHAnsi"/>
          <w:szCs w:val="24"/>
          <w:lang w:val="en-US"/>
        </w:rPr>
      </w:pPr>
    </w:p>
    <w:p w:rsidRPr="005E5A14" w:rsidR="00887E5F" w:rsidP="00887E5F" w:rsidRDefault="00887E5F" w14:paraId="05C06966" w14:textId="77777777">
      <w:pPr>
        <w:keepNext/>
        <w:keepLines/>
        <w:numPr>
          <w:ilvl w:val="1"/>
          <w:numId w:val="0"/>
        </w:numPr>
        <w:tabs>
          <w:tab w:val="left" w:pos="431"/>
        </w:tabs>
        <w:spacing w:before="100"/>
        <w:ind w:left="748" w:hanging="578"/>
        <w:outlineLvl w:val="1"/>
        <w:rPr>
          <w:rFonts w:asciiTheme="minorHAnsi" w:hAnsiTheme="minorHAnsi" w:eastAsiaTheme="majorEastAsia" w:cstheme="minorHAnsi"/>
          <w:b/>
          <w:bCs/>
          <w:color w:val="FF0000"/>
          <w:szCs w:val="26"/>
        </w:rPr>
      </w:pPr>
      <w:r w:rsidRPr="005E5A14">
        <w:rPr>
          <w:rFonts w:asciiTheme="minorHAnsi" w:hAnsiTheme="minorHAnsi" w:eastAsiaTheme="majorEastAsia" w:cstheme="minorHAnsi"/>
          <w:b/>
          <w:bCs/>
          <w:szCs w:val="26"/>
        </w:rPr>
        <w:lastRenderedPageBreak/>
        <w:tab/>
      </w:r>
    </w:p>
    <w:p w:rsidRPr="005E5A14" w:rsidR="00887E5F" w:rsidP="00887E5F" w:rsidRDefault="00887E5F" w14:paraId="41981877" w14:textId="77777777">
      <w:pPr>
        <w:keepNext/>
        <w:keepLines/>
        <w:numPr>
          <w:ilvl w:val="1"/>
          <w:numId w:val="0"/>
        </w:numPr>
        <w:tabs>
          <w:tab w:val="left" w:pos="431"/>
        </w:tabs>
        <w:spacing w:before="100"/>
        <w:ind w:left="748" w:hanging="578"/>
        <w:outlineLvl w:val="1"/>
        <w:rPr>
          <w:rFonts w:asciiTheme="minorHAnsi" w:hAnsiTheme="minorHAnsi" w:eastAsiaTheme="majorEastAsia" w:cstheme="minorHAnsi"/>
          <w:b/>
          <w:bCs/>
          <w:color w:val="FF0000"/>
          <w:szCs w:val="26"/>
        </w:rPr>
      </w:pPr>
    </w:p>
    <w:p w:rsidRPr="005E5A14" w:rsidR="00887E5F" w:rsidP="00887E5F" w:rsidRDefault="00887E5F" w14:paraId="02EF5FBB" w14:textId="77777777">
      <w:pPr>
        <w:keepNext/>
        <w:keepLines/>
        <w:numPr>
          <w:ilvl w:val="1"/>
          <w:numId w:val="0"/>
        </w:numPr>
        <w:tabs>
          <w:tab w:val="left" w:pos="431"/>
        </w:tabs>
        <w:spacing w:before="100"/>
        <w:ind w:left="748" w:hanging="578"/>
        <w:outlineLvl w:val="1"/>
        <w:rPr>
          <w:rFonts w:asciiTheme="minorHAnsi" w:hAnsiTheme="minorHAnsi" w:eastAsiaTheme="majorEastAsia" w:cstheme="minorHAnsi"/>
          <w:b/>
          <w:bCs/>
          <w:szCs w:val="26"/>
        </w:rPr>
      </w:pPr>
      <w:r w:rsidRPr="005E5A14">
        <w:rPr>
          <w:rFonts w:asciiTheme="minorHAnsi" w:hAnsiTheme="minorHAnsi" w:cstheme="minorHAnsi"/>
          <w:noProof/>
        </w:rPr>
        <w:drawing>
          <wp:inline distT="0" distB="0" distL="0" distR="0" wp14:anchorId="51C81CA3" wp14:editId="04FF845E">
            <wp:extent cx="8863330" cy="3585845"/>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8863330" cy="3585845"/>
                    </a:xfrm>
                    <a:prstGeom prst="rect">
                      <a:avLst/>
                    </a:prstGeom>
                  </pic:spPr>
                </pic:pic>
              </a:graphicData>
            </a:graphic>
          </wp:inline>
        </w:drawing>
      </w:r>
    </w:p>
    <w:p w:rsidRPr="005E5A14" w:rsidR="00887E5F" w:rsidP="00887E5F" w:rsidRDefault="00887E5F" w14:paraId="34383BE3" w14:textId="77777777">
      <w:pPr>
        <w:tabs>
          <w:tab w:val="left" w:pos="1779"/>
        </w:tabs>
        <w:rPr>
          <w:rFonts w:asciiTheme="minorHAnsi" w:hAnsiTheme="minorHAnsi" w:cstheme="minorHAnsi"/>
        </w:rPr>
      </w:pPr>
    </w:p>
    <w:p w:rsidR="00887E5F" w:rsidP="00887E5F" w:rsidRDefault="00887E5F" w14:paraId="6C5E3AB9" w14:textId="7C77CF31">
      <w:pPr>
        <w:tabs>
          <w:tab w:val="left" w:pos="1779"/>
        </w:tabs>
        <w:rPr>
          <w:rFonts w:asciiTheme="minorHAnsi" w:hAnsiTheme="minorHAnsi" w:cstheme="minorHAnsi"/>
        </w:rPr>
      </w:pPr>
      <w:r w:rsidRPr="005E5A14">
        <w:rPr>
          <w:rFonts w:asciiTheme="minorHAnsi" w:hAnsiTheme="minorHAnsi" w:cstheme="minorHAnsi"/>
        </w:rPr>
        <w:t xml:space="preserve">Further details can be accessed in the Essex Joint Strategic Needs Assessment </w:t>
      </w:r>
      <w:hyperlink w:history="1" r:id="rId119">
        <w:r w:rsidRPr="002E2033" w:rsidR="00E66E61">
          <w:rPr>
            <w:rStyle w:val="Hyperlink"/>
            <w:rFonts w:asciiTheme="minorHAnsi" w:hAnsiTheme="minorHAnsi" w:cstheme="minorHAnsi"/>
          </w:rPr>
          <w:t>https://data.essex.gov.uk/</w:t>
        </w:r>
      </w:hyperlink>
    </w:p>
    <w:p w:rsidRPr="005E5A14" w:rsidR="00E66E61" w:rsidP="00887E5F" w:rsidRDefault="00E66E61" w14:paraId="4BF0CA79" w14:textId="77777777">
      <w:pPr>
        <w:tabs>
          <w:tab w:val="left" w:pos="1779"/>
        </w:tabs>
        <w:rPr>
          <w:rFonts w:asciiTheme="minorHAnsi" w:hAnsiTheme="minorHAnsi" w:cstheme="minorHAnsi"/>
          <w:color w:val="FF0000"/>
        </w:rPr>
      </w:pPr>
    </w:p>
    <w:p w:rsidRPr="005E5A14" w:rsidR="00887E5F" w:rsidP="00887E5F" w:rsidRDefault="00887E5F" w14:paraId="75FFB215" w14:textId="77777777">
      <w:pPr>
        <w:keepNext/>
        <w:keepLines/>
        <w:numPr>
          <w:ilvl w:val="1"/>
          <w:numId w:val="0"/>
        </w:numPr>
        <w:tabs>
          <w:tab w:val="left" w:pos="431"/>
        </w:tabs>
        <w:spacing w:before="100"/>
        <w:ind w:left="748" w:hanging="578"/>
        <w:outlineLvl w:val="1"/>
        <w:rPr>
          <w:rFonts w:asciiTheme="minorHAnsi" w:hAnsiTheme="minorHAnsi" w:eastAsiaTheme="majorEastAsia" w:cstheme="minorHAnsi"/>
          <w:b/>
          <w:bCs/>
          <w:szCs w:val="26"/>
        </w:rPr>
      </w:pPr>
      <w:r w:rsidRPr="005E5A14">
        <w:rPr>
          <w:rFonts w:asciiTheme="minorHAnsi" w:hAnsiTheme="minorHAnsi" w:eastAsiaTheme="majorEastAsia" w:cstheme="minorHAnsi"/>
          <w:b/>
          <w:bCs/>
          <w:szCs w:val="26"/>
        </w:rPr>
        <w:lastRenderedPageBreak/>
        <w:t>Map of Tendring Pharmacies</w:t>
      </w:r>
    </w:p>
    <w:p w:rsidRPr="005E5A14" w:rsidR="00887E5F" w:rsidP="00887E5F" w:rsidRDefault="00887E5F" w14:paraId="6D5FB89A" w14:textId="121BB102">
      <w:pPr>
        <w:keepNext/>
        <w:keepLines/>
        <w:numPr>
          <w:ilvl w:val="1"/>
          <w:numId w:val="0"/>
        </w:numPr>
        <w:tabs>
          <w:tab w:val="left" w:pos="431"/>
        </w:tabs>
        <w:spacing w:before="100"/>
        <w:ind w:left="748" w:hanging="578"/>
        <w:outlineLvl w:val="1"/>
        <w:rPr>
          <w:rFonts w:asciiTheme="minorHAnsi" w:hAnsiTheme="minorHAnsi" w:eastAsiaTheme="majorEastAsia" w:cstheme="minorHAnsi"/>
          <w:szCs w:val="26"/>
        </w:rPr>
      </w:pPr>
      <w:r w:rsidRPr="005E5A14">
        <w:rPr>
          <w:rFonts w:asciiTheme="minorHAnsi" w:hAnsiTheme="minorHAnsi" w:eastAsiaTheme="majorEastAsia" w:cstheme="minorHAnsi"/>
          <w:noProof/>
          <w:szCs w:val="26"/>
        </w:rPr>
        <w:drawing>
          <wp:inline distT="0" distB="0" distL="0" distR="0" wp14:anchorId="5985B3E2" wp14:editId="7952C59B">
            <wp:extent cx="5992981" cy="5055911"/>
            <wp:effectExtent l="0" t="0" r="8255"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6027073" cy="5084672"/>
                    </a:xfrm>
                    <a:prstGeom prst="rect">
                      <a:avLst/>
                    </a:prstGeom>
                    <a:noFill/>
                    <a:ln>
                      <a:noFill/>
                    </a:ln>
                  </pic:spPr>
                </pic:pic>
              </a:graphicData>
            </a:graphic>
          </wp:inline>
        </w:drawing>
      </w:r>
      <w:r w:rsidRPr="005E5A14">
        <w:rPr>
          <w:rFonts w:asciiTheme="minorHAnsi" w:hAnsiTheme="minorHAnsi" w:eastAsiaTheme="majorEastAsia" w:cstheme="minorHAnsi"/>
          <w:noProof/>
          <w:szCs w:val="26"/>
        </w:rPr>
        <w:t xml:space="preserve"> </w:t>
      </w:r>
      <w:r w:rsidRPr="005E5A14">
        <w:rPr>
          <w:rFonts w:asciiTheme="minorHAnsi" w:hAnsiTheme="minorHAnsi" w:eastAsiaTheme="majorEastAsia" w:cstheme="minorHAnsi"/>
          <w:noProof/>
          <w:szCs w:val="26"/>
        </w:rPr>
        <w:drawing>
          <wp:inline distT="0" distB="0" distL="0" distR="0" wp14:anchorId="7773C9B6" wp14:editId="300E3571">
            <wp:extent cx="1353707" cy="3544855"/>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1370693" cy="3589334"/>
                    </a:xfrm>
                    <a:prstGeom prst="rect">
                      <a:avLst/>
                    </a:prstGeom>
                    <a:noFill/>
                    <a:ln>
                      <a:noFill/>
                    </a:ln>
                  </pic:spPr>
                </pic:pic>
              </a:graphicData>
            </a:graphic>
          </wp:inline>
        </w:drawing>
      </w:r>
      <w:r w:rsidRPr="005E5A14">
        <w:rPr>
          <w:rFonts w:asciiTheme="minorHAnsi" w:hAnsiTheme="minorHAnsi" w:cstheme="minorHAnsi"/>
          <w:b/>
          <w:bCs/>
          <w:color w:val="000000"/>
          <w:sz w:val="22"/>
          <w:shd w:val="clear" w:color="auto" w:fill="FFFFFF"/>
        </w:rPr>
        <w:br/>
      </w:r>
      <w:r w:rsidRPr="005E5A14">
        <w:rPr>
          <w:rFonts w:asciiTheme="minorHAnsi" w:hAnsiTheme="minorHAnsi" w:cstheme="minorHAnsi"/>
          <w:color w:val="000000"/>
          <w:sz w:val="22"/>
          <w:shd w:val="clear" w:color="auto" w:fill="FFFFFF"/>
        </w:rPr>
        <w:t xml:space="preserve">Source: </w:t>
      </w:r>
      <w:hyperlink w:history="1" w:anchor="12/51.8663/1.1117/l-lad/b-E07000076/sc-pc,s-300/o-t,a/m-LA,ml-LA,mb-h,mb-hr/rh-0,rdr-t" r:id="rId122">
        <w:r w:rsidRPr="005E5A14">
          <w:rPr>
            <w:rFonts w:asciiTheme="minorHAnsi" w:hAnsiTheme="minorHAnsi" w:cstheme="minorHAnsi"/>
            <w:color w:val="0563C1"/>
            <w:sz w:val="22"/>
            <w:u w:val="single"/>
            <w:shd w:val="clear" w:color="auto" w:fill="FFFFFF"/>
          </w:rPr>
          <w:t>Shape Place Atlas</w:t>
        </w:r>
      </w:hyperlink>
      <w:r w:rsidRPr="005E5A14" w:rsidR="00186C1D">
        <w:rPr>
          <w:rFonts w:asciiTheme="minorHAnsi" w:hAnsiTheme="minorHAnsi" w:cstheme="minorHAnsi"/>
          <w:color w:val="0563C1"/>
          <w:sz w:val="22"/>
          <w:u w:val="single"/>
          <w:shd w:val="clear" w:color="auto" w:fill="FFFFFF"/>
        </w:rPr>
        <w:t xml:space="preserve"> </w:t>
      </w:r>
      <w:r w:rsidRPr="005E5A14" w:rsidR="00186C1D">
        <w:rPr>
          <w:rFonts w:asciiTheme="minorHAnsi" w:hAnsiTheme="minorHAnsi" w:cstheme="minorHAnsi"/>
          <w:sz w:val="22"/>
          <w:shd w:val="clear" w:color="auto" w:fill="FFFFFF"/>
        </w:rPr>
        <w:t>(as at 22/03/22)</w:t>
      </w:r>
      <w:r w:rsidRPr="005E5A14">
        <w:rPr>
          <w:rFonts w:asciiTheme="minorHAnsi" w:hAnsiTheme="minorHAnsi" w:cstheme="minorHAnsi"/>
          <w:b/>
          <w:bCs/>
          <w:color w:val="000000"/>
          <w:sz w:val="22"/>
          <w:shd w:val="clear" w:color="auto" w:fill="FFFFFF"/>
        </w:rPr>
        <w:br/>
      </w:r>
    </w:p>
    <w:p w:rsidRPr="005E5A14" w:rsidR="00887E5F" w:rsidP="00887E5F" w:rsidRDefault="00887E5F" w14:paraId="0C39D838" w14:textId="77777777">
      <w:pPr>
        <w:keepNext/>
        <w:keepLines/>
        <w:numPr>
          <w:ilvl w:val="1"/>
          <w:numId w:val="0"/>
        </w:numPr>
        <w:tabs>
          <w:tab w:val="left" w:pos="431"/>
        </w:tabs>
        <w:spacing w:before="100"/>
        <w:ind w:left="748" w:hanging="578"/>
        <w:outlineLvl w:val="1"/>
        <w:rPr>
          <w:rFonts w:asciiTheme="minorHAnsi" w:hAnsiTheme="minorHAnsi" w:eastAsiaTheme="majorEastAsia" w:cstheme="minorHAnsi"/>
          <w:szCs w:val="26"/>
        </w:rPr>
      </w:pPr>
      <w:r w:rsidRPr="005E5A14">
        <w:rPr>
          <w:rFonts w:asciiTheme="minorHAnsi" w:hAnsiTheme="minorHAnsi" w:eastAsiaTheme="majorEastAsia" w:cstheme="minorHAnsi"/>
          <w:noProof/>
          <w:szCs w:val="26"/>
        </w:rPr>
        <w:t xml:space="preserve"> </w:t>
      </w:r>
      <w:r w:rsidRPr="005E5A14">
        <w:rPr>
          <w:rFonts w:asciiTheme="minorHAnsi" w:hAnsiTheme="minorHAnsi" w:eastAsiaTheme="majorEastAsia" w:cstheme="minorHAnsi"/>
          <w:szCs w:val="26"/>
        </w:rPr>
        <w:t xml:space="preserve">     </w:t>
      </w:r>
    </w:p>
    <w:p w:rsidRPr="005E5A14" w:rsidR="00887E5F" w:rsidP="00887E5F" w:rsidRDefault="00887E5F" w14:paraId="2228A1F4" w14:textId="77777777">
      <w:pPr>
        <w:keepNext/>
        <w:keepLines/>
        <w:numPr>
          <w:ilvl w:val="1"/>
          <w:numId w:val="0"/>
        </w:numPr>
        <w:tabs>
          <w:tab w:val="left" w:pos="431"/>
        </w:tabs>
        <w:spacing w:before="100"/>
        <w:ind w:left="748" w:hanging="578"/>
        <w:outlineLvl w:val="1"/>
        <w:rPr>
          <w:rFonts w:asciiTheme="minorHAnsi" w:hAnsiTheme="minorHAnsi" w:eastAsiaTheme="majorEastAsia" w:cstheme="minorHAnsi"/>
          <w:b/>
          <w:szCs w:val="26"/>
        </w:rPr>
      </w:pPr>
      <w:r w:rsidRPr="005E5A14">
        <w:rPr>
          <w:rFonts w:asciiTheme="minorHAnsi" w:hAnsiTheme="minorHAnsi" w:eastAsiaTheme="majorEastAsia" w:cstheme="minorHAnsi"/>
          <w:b/>
          <w:szCs w:val="26"/>
        </w:rPr>
        <w:lastRenderedPageBreak/>
        <w:t>Provision</w:t>
      </w:r>
    </w:p>
    <w:p w:rsidRPr="00066A57" w:rsidR="00887E5F" w:rsidP="00887E5F" w:rsidRDefault="00887E5F" w14:paraId="0BD9DDAB" w14:textId="77777777">
      <w:pPr>
        <w:keepLines/>
        <w:tabs>
          <w:tab w:val="left" w:pos="1009"/>
        </w:tabs>
        <w:spacing w:before="60" w:after="120" w:line="276" w:lineRule="auto"/>
        <w:ind w:left="710"/>
        <w:outlineLvl w:val="2"/>
        <w:rPr>
          <w:rFonts w:asciiTheme="minorHAnsi" w:hAnsiTheme="minorHAnsi" w:eastAsiaTheme="majorEastAsia" w:cstheme="minorHAnsi"/>
          <w:bCs/>
          <w:szCs w:val="24"/>
        </w:rPr>
      </w:pPr>
      <w:r w:rsidRPr="00066A57">
        <w:rPr>
          <w:rFonts w:asciiTheme="minorHAnsi" w:hAnsiTheme="minorHAnsi" w:eastAsiaTheme="majorEastAsia" w:cstheme="minorHAnsi"/>
          <w:bCs/>
          <w:szCs w:val="24"/>
        </w:rPr>
        <w:t xml:space="preserve">The information contained in this report was obtained from NHSE, local commissioners and a contractor survey. </w:t>
      </w:r>
    </w:p>
    <w:p w:rsidRPr="00066A57" w:rsidR="00887E5F" w:rsidP="00887E5F" w:rsidRDefault="00887E5F" w14:paraId="40199C4C" w14:textId="77777777">
      <w:pPr>
        <w:keepLines/>
        <w:tabs>
          <w:tab w:val="left" w:pos="1009"/>
        </w:tabs>
        <w:spacing w:before="60" w:after="120" w:line="276" w:lineRule="auto"/>
        <w:ind w:left="1571" w:hanging="720"/>
        <w:outlineLvl w:val="2"/>
        <w:rPr>
          <w:rFonts w:asciiTheme="minorHAnsi" w:hAnsiTheme="minorHAnsi" w:eastAsiaTheme="majorEastAsia" w:cstheme="minorHAnsi"/>
          <w:bCs/>
          <w:szCs w:val="24"/>
        </w:rPr>
      </w:pPr>
      <w:r w:rsidRPr="00066A57">
        <w:rPr>
          <w:rFonts w:asciiTheme="minorHAnsi" w:hAnsiTheme="minorHAnsi" w:eastAsiaTheme="majorEastAsia" w:cstheme="minorHAnsi"/>
          <w:bCs/>
          <w:szCs w:val="24"/>
        </w:rPr>
        <w:t>Opening hours were obtained via the NHSE pharmacy contracts team.</w:t>
      </w:r>
    </w:p>
    <w:p w:rsidRPr="00066A57" w:rsidR="00887E5F" w:rsidP="00887E5F" w:rsidRDefault="00887E5F" w14:paraId="318DEBC6" w14:textId="77777777">
      <w:pPr>
        <w:keepLines/>
        <w:tabs>
          <w:tab w:val="left" w:pos="1009"/>
        </w:tabs>
        <w:spacing w:before="60" w:after="120" w:line="276" w:lineRule="auto"/>
        <w:ind w:left="1571" w:hanging="720"/>
        <w:outlineLvl w:val="2"/>
        <w:rPr>
          <w:rFonts w:asciiTheme="minorHAnsi" w:hAnsiTheme="minorHAnsi" w:eastAsiaTheme="majorEastAsia" w:cstheme="minorHAnsi"/>
          <w:bCs/>
          <w:szCs w:val="24"/>
        </w:rPr>
      </w:pPr>
      <w:r w:rsidRPr="00066A57">
        <w:rPr>
          <w:rFonts w:asciiTheme="minorHAnsi" w:hAnsiTheme="minorHAnsi" w:eastAsiaTheme="majorEastAsia" w:cstheme="minorHAnsi"/>
          <w:bCs/>
          <w:szCs w:val="24"/>
        </w:rPr>
        <w:t>Service provision for advanced services was obtained via NHSE, NHSBSA and with the support of the local LPC.</w:t>
      </w:r>
    </w:p>
    <w:p w:rsidRPr="005E5A14" w:rsidR="001156DE" w:rsidP="001156DE" w:rsidRDefault="00887E5F" w14:paraId="2C9ACE71" w14:textId="77777777">
      <w:pPr>
        <w:keepNext/>
        <w:keepLines/>
        <w:numPr>
          <w:ilvl w:val="1"/>
          <w:numId w:val="0"/>
        </w:numPr>
        <w:tabs>
          <w:tab w:val="left" w:pos="431"/>
        </w:tabs>
        <w:spacing w:before="100"/>
        <w:ind w:left="748" w:hanging="578"/>
        <w:outlineLvl w:val="1"/>
        <w:rPr>
          <w:rFonts w:asciiTheme="minorHAnsi" w:hAnsiTheme="minorHAnsi" w:eastAsiaTheme="majorEastAsia" w:cstheme="minorHAnsi"/>
          <w:b/>
          <w:szCs w:val="26"/>
        </w:rPr>
      </w:pPr>
      <w:r w:rsidRPr="005E5A14">
        <w:rPr>
          <w:rFonts w:asciiTheme="minorHAnsi" w:hAnsiTheme="minorHAnsi" w:eastAsiaTheme="majorEastAsia" w:cstheme="minorHAnsi"/>
          <w:b/>
          <w:szCs w:val="26"/>
        </w:rPr>
        <w:t>Access</w:t>
      </w:r>
    </w:p>
    <w:p w:rsidRPr="001156DE" w:rsidR="00887E5F" w:rsidP="001156DE" w:rsidRDefault="00887E5F" w14:paraId="49EE91C7" w14:textId="627E0A33">
      <w:pPr>
        <w:keepNext/>
        <w:keepLines/>
        <w:numPr>
          <w:ilvl w:val="1"/>
          <w:numId w:val="0"/>
        </w:numPr>
        <w:tabs>
          <w:tab w:val="left" w:pos="431"/>
        </w:tabs>
        <w:spacing w:before="100"/>
        <w:ind w:left="748" w:hanging="578"/>
        <w:outlineLvl w:val="1"/>
        <w:rPr>
          <w:rFonts w:asciiTheme="minorHAnsi" w:hAnsiTheme="minorHAnsi" w:eastAsiaTheme="majorEastAsia" w:cstheme="minorHAnsi"/>
          <w:b/>
          <w:szCs w:val="26"/>
        </w:rPr>
      </w:pPr>
      <w:r w:rsidRPr="00066A57">
        <w:rPr>
          <w:rFonts w:asciiTheme="minorHAnsi" w:hAnsiTheme="minorHAnsi" w:eastAsiaTheme="majorEastAsia" w:cstheme="minorHAnsi"/>
          <w:szCs w:val="24"/>
        </w:rPr>
        <w:t xml:space="preserve"> Appendix </w:t>
      </w:r>
      <w:r w:rsidRPr="00066A57" w:rsidR="00CB2AAF">
        <w:rPr>
          <w:rFonts w:asciiTheme="minorHAnsi" w:hAnsiTheme="minorHAnsi" w:eastAsiaTheme="majorEastAsia" w:cstheme="minorHAnsi"/>
          <w:szCs w:val="24"/>
        </w:rPr>
        <w:t>F</w:t>
      </w:r>
      <w:r w:rsidRPr="00066A57">
        <w:rPr>
          <w:rFonts w:asciiTheme="minorHAnsi" w:hAnsiTheme="minorHAnsi" w:eastAsiaTheme="majorEastAsia" w:cstheme="minorHAnsi"/>
          <w:szCs w:val="24"/>
        </w:rPr>
        <w:t xml:space="preserve"> shows that using the base population data on the SHAPE Place Atlas platform, it is possible to calculate the Essex population (and by district) that are estimated to have a journey time either within 20 minutes, 20 - 30 minutes or over 30 minutes to a pharmacy across Essex and within a 1.6</w:t>
      </w:r>
      <w:r w:rsidR="00A32AFC">
        <w:rPr>
          <w:rFonts w:asciiTheme="minorHAnsi" w:hAnsiTheme="minorHAnsi" w:eastAsiaTheme="majorEastAsia" w:cstheme="minorHAnsi"/>
          <w:szCs w:val="24"/>
        </w:rPr>
        <w:t>km</w:t>
      </w:r>
      <w:r w:rsidRPr="00066A57">
        <w:rPr>
          <w:rFonts w:asciiTheme="minorHAnsi" w:hAnsiTheme="minorHAnsi" w:eastAsiaTheme="majorEastAsia" w:cstheme="minorHAnsi"/>
          <w:szCs w:val="24"/>
        </w:rPr>
        <w:t xml:space="preserve"> buffer zone around Essex by each journey method.</w:t>
      </w:r>
    </w:p>
    <w:p w:rsidRPr="00066A57" w:rsidR="001156DE" w:rsidP="001156DE" w:rsidRDefault="001156DE" w14:paraId="29EE3A84" w14:textId="77777777">
      <w:pPr>
        <w:keepLines/>
        <w:numPr>
          <w:ilvl w:val="2"/>
          <w:numId w:val="0"/>
        </w:numPr>
        <w:tabs>
          <w:tab w:val="left" w:pos="284"/>
          <w:tab w:val="left" w:pos="567"/>
        </w:tabs>
        <w:spacing w:before="60" w:after="120" w:line="276" w:lineRule="auto"/>
        <w:ind w:left="567" w:hanging="141"/>
        <w:outlineLvl w:val="2"/>
        <w:rPr>
          <w:rFonts w:asciiTheme="minorHAnsi" w:hAnsiTheme="minorHAnsi" w:eastAsiaTheme="majorEastAsia" w:cstheme="minorHAnsi"/>
          <w:bCs/>
          <w:szCs w:val="24"/>
        </w:rPr>
      </w:pPr>
      <w:r w:rsidRPr="00066A57">
        <w:rPr>
          <w:rFonts w:asciiTheme="minorHAnsi" w:hAnsiTheme="minorHAnsi" w:eastAsiaTheme="majorEastAsia" w:cstheme="minorHAnsi"/>
          <w:bCs/>
          <w:szCs w:val="24"/>
        </w:rPr>
        <w:t>Overall, across Essex, generally residents are within a relatively short travel time whichever method is chosen:</w:t>
      </w:r>
    </w:p>
    <w:p w:rsidRPr="00066A57" w:rsidR="001156DE" w:rsidP="001156DE" w:rsidRDefault="001156DE" w14:paraId="3347A389" w14:textId="101B854E">
      <w:pPr>
        <w:pStyle w:val="ListParagraph"/>
        <w:keepLines/>
        <w:numPr>
          <w:ilvl w:val="0"/>
          <w:numId w:val="22"/>
        </w:numPr>
        <w:tabs>
          <w:tab w:val="left" w:pos="567"/>
        </w:tabs>
        <w:spacing w:before="60" w:after="120" w:line="276" w:lineRule="auto"/>
        <w:ind w:hanging="110"/>
        <w:outlineLvl w:val="2"/>
        <w:rPr>
          <w:rFonts w:asciiTheme="minorHAnsi" w:hAnsiTheme="minorHAnsi" w:eastAsiaTheme="majorEastAsia" w:cstheme="minorHAnsi"/>
          <w:bCs/>
          <w:szCs w:val="24"/>
        </w:rPr>
      </w:pPr>
      <w:r w:rsidRPr="00066A57">
        <w:rPr>
          <w:rFonts w:asciiTheme="minorHAnsi" w:hAnsiTheme="minorHAnsi" w:eastAsiaTheme="majorEastAsia" w:cstheme="minorHAnsi"/>
          <w:bCs/>
          <w:szCs w:val="24"/>
        </w:rPr>
        <w:t xml:space="preserve"> </w:t>
      </w:r>
      <w:r w:rsidRPr="00066A57">
        <w:rPr>
          <w:rFonts w:asciiTheme="minorHAnsi" w:hAnsiTheme="minorHAnsi" w:eastAsiaTheme="majorEastAsia" w:cstheme="minorHAnsi"/>
          <w:bCs/>
          <w:szCs w:val="24"/>
        </w:rPr>
        <w:t>99.9% of the Essex population could get to a pharmacy in a 20-minute drive.</w:t>
      </w:r>
    </w:p>
    <w:p w:rsidRPr="00066A57" w:rsidR="001156DE" w:rsidP="001156DE" w:rsidRDefault="001156DE" w14:paraId="5E59807B" w14:textId="67888C45">
      <w:pPr>
        <w:pStyle w:val="ListParagraph"/>
        <w:keepLines/>
        <w:numPr>
          <w:ilvl w:val="0"/>
          <w:numId w:val="22"/>
        </w:numPr>
        <w:tabs>
          <w:tab w:val="left" w:pos="567"/>
        </w:tabs>
        <w:spacing w:before="60" w:after="120" w:line="276" w:lineRule="auto"/>
        <w:ind w:hanging="110"/>
        <w:outlineLvl w:val="2"/>
        <w:rPr>
          <w:rFonts w:asciiTheme="minorHAnsi" w:hAnsiTheme="minorHAnsi" w:eastAsiaTheme="majorEastAsia" w:cstheme="minorHAnsi"/>
          <w:bCs/>
          <w:szCs w:val="24"/>
        </w:rPr>
      </w:pPr>
      <w:r w:rsidRPr="00066A57">
        <w:rPr>
          <w:rFonts w:asciiTheme="minorHAnsi" w:hAnsiTheme="minorHAnsi" w:eastAsiaTheme="majorEastAsia" w:cstheme="minorHAnsi"/>
          <w:bCs/>
          <w:szCs w:val="24"/>
        </w:rPr>
        <w:t xml:space="preserve"> </w:t>
      </w:r>
      <w:r w:rsidRPr="00066A57">
        <w:rPr>
          <w:rFonts w:asciiTheme="minorHAnsi" w:hAnsiTheme="minorHAnsi" w:eastAsiaTheme="majorEastAsia" w:cstheme="minorHAnsi"/>
          <w:bCs/>
          <w:szCs w:val="24"/>
        </w:rPr>
        <w:t xml:space="preserve">95% a 20-minute public transport journey. </w:t>
      </w:r>
    </w:p>
    <w:p w:rsidRPr="00066A57" w:rsidR="001156DE" w:rsidP="001156DE" w:rsidRDefault="001156DE" w14:paraId="2AA2D3FD" w14:textId="385D77C0">
      <w:pPr>
        <w:pStyle w:val="ListParagraph"/>
        <w:keepLines/>
        <w:numPr>
          <w:ilvl w:val="0"/>
          <w:numId w:val="22"/>
        </w:numPr>
        <w:tabs>
          <w:tab w:val="left" w:pos="567"/>
        </w:tabs>
        <w:spacing w:before="60" w:after="120" w:line="276" w:lineRule="auto"/>
        <w:ind w:hanging="110"/>
        <w:outlineLvl w:val="2"/>
        <w:rPr>
          <w:rFonts w:asciiTheme="minorHAnsi" w:hAnsiTheme="minorHAnsi" w:eastAsiaTheme="majorEastAsia" w:cstheme="minorHAnsi"/>
          <w:bCs/>
          <w:szCs w:val="24"/>
        </w:rPr>
      </w:pPr>
      <w:r w:rsidRPr="00066A57">
        <w:rPr>
          <w:rFonts w:asciiTheme="minorHAnsi" w:hAnsiTheme="minorHAnsi" w:eastAsiaTheme="majorEastAsia" w:cstheme="minorHAnsi"/>
          <w:bCs/>
          <w:szCs w:val="24"/>
        </w:rPr>
        <w:t xml:space="preserve"> </w:t>
      </w:r>
      <w:r w:rsidRPr="00066A57">
        <w:rPr>
          <w:rFonts w:asciiTheme="minorHAnsi" w:hAnsiTheme="minorHAnsi" w:eastAsiaTheme="majorEastAsia" w:cstheme="minorHAnsi"/>
          <w:bCs/>
          <w:szCs w:val="24"/>
        </w:rPr>
        <w:t xml:space="preserve">83% within a 20-minute walk. Residents have to travel for longer if they walk. </w:t>
      </w:r>
    </w:p>
    <w:p w:rsidRPr="00066A57" w:rsidR="001156DE" w:rsidP="001156DE" w:rsidRDefault="001156DE" w14:paraId="43AB5A91" w14:textId="74C7C0E3">
      <w:pPr>
        <w:pStyle w:val="ListParagraph"/>
        <w:keepLines/>
        <w:numPr>
          <w:ilvl w:val="0"/>
          <w:numId w:val="22"/>
        </w:numPr>
        <w:tabs>
          <w:tab w:val="left" w:pos="567"/>
        </w:tabs>
        <w:spacing w:line="276" w:lineRule="auto"/>
        <w:ind w:hanging="110"/>
        <w:outlineLvl w:val="2"/>
        <w:rPr>
          <w:rFonts w:asciiTheme="minorHAnsi" w:hAnsiTheme="minorHAnsi" w:eastAsiaTheme="majorEastAsia" w:cstheme="minorHAnsi"/>
          <w:bCs/>
          <w:szCs w:val="24"/>
        </w:rPr>
      </w:pPr>
      <w:r w:rsidRPr="00066A57">
        <w:rPr>
          <w:rFonts w:asciiTheme="minorHAnsi" w:hAnsiTheme="minorHAnsi" w:eastAsiaTheme="majorEastAsia" w:cstheme="minorHAnsi"/>
          <w:bCs/>
          <w:szCs w:val="24"/>
        </w:rPr>
        <w:t xml:space="preserve"> </w:t>
      </w:r>
      <w:r w:rsidRPr="00066A57">
        <w:rPr>
          <w:rFonts w:asciiTheme="minorHAnsi" w:hAnsiTheme="minorHAnsi" w:eastAsiaTheme="majorEastAsia" w:cstheme="minorHAnsi"/>
          <w:bCs/>
          <w:szCs w:val="24"/>
        </w:rPr>
        <w:t>11% over 30-minute walk away. </w:t>
      </w:r>
    </w:p>
    <w:p w:rsidRPr="00066A57" w:rsidR="00887E5F" w:rsidP="001156DE" w:rsidRDefault="001156DE" w14:paraId="2B773F06" w14:textId="43E9494F">
      <w:pPr>
        <w:numPr>
          <w:ilvl w:val="0"/>
          <w:numId w:val="22"/>
        </w:numPr>
        <w:spacing w:line="240" w:lineRule="auto"/>
        <w:ind w:hanging="110"/>
        <w:textAlignment w:val="baseline"/>
        <w:rPr>
          <w:rFonts w:asciiTheme="minorHAnsi" w:hAnsiTheme="minorHAnsi" w:eastAsiaTheme="majorEastAsia" w:cstheme="minorHAnsi"/>
          <w:bCs/>
          <w:szCs w:val="24"/>
        </w:rPr>
      </w:pPr>
      <w:r w:rsidRPr="00066A57">
        <w:rPr>
          <w:rFonts w:asciiTheme="minorHAnsi" w:hAnsiTheme="minorHAnsi" w:eastAsiaTheme="majorEastAsia" w:cstheme="minorHAnsi"/>
          <w:bCs/>
          <w:szCs w:val="24"/>
        </w:rPr>
        <w:t xml:space="preserve"> </w:t>
      </w:r>
      <w:r w:rsidRPr="00066A57" w:rsidR="00887E5F">
        <w:rPr>
          <w:rFonts w:asciiTheme="minorHAnsi" w:hAnsiTheme="minorHAnsi" w:eastAsiaTheme="majorEastAsia" w:cstheme="minorHAnsi"/>
          <w:bCs/>
          <w:szCs w:val="24"/>
        </w:rPr>
        <w:t>Tendring residents can drive to a pharmacy within 20 minutes</w:t>
      </w:r>
      <w:r w:rsidRPr="00066A57" w:rsidR="00CB2AAF">
        <w:rPr>
          <w:rFonts w:asciiTheme="minorHAnsi" w:hAnsiTheme="minorHAnsi" w:eastAsiaTheme="majorEastAsia" w:cstheme="minorHAnsi"/>
          <w:bCs/>
          <w:szCs w:val="24"/>
        </w:rPr>
        <w:t>.</w:t>
      </w:r>
    </w:p>
    <w:p w:rsidRPr="00066A57" w:rsidR="00887E5F" w:rsidP="001156DE" w:rsidRDefault="001156DE" w14:paraId="18B9A292" w14:textId="7EA3AF5D">
      <w:pPr>
        <w:numPr>
          <w:ilvl w:val="0"/>
          <w:numId w:val="22"/>
        </w:numPr>
        <w:spacing w:line="240" w:lineRule="auto"/>
        <w:ind w:left="2977" w:hanging="567"/>
        <w:textAlignment w:val="baseline"/>
        <w:rPr>
          <w:rFonts w:asciiTheme="minorHAnsi" w:hAnsiTheme="minorHAnsi" w:eastAsiaTheme="majorEastAsia" w:cstheme="minorHAnsi"/>
          <w:bCs/>
          <w:szCs w:val="24"/>
        </w:rPr>
      </w:pPr>
      <w:r w:rsidRPr="00066A57">
        <w:rPr>
          <w:rFonts w:asciiTheme="minorHAnsi" w:hAnsiTheme="minorHAnsi" w:eastAsiaTheme="majorEastAsia" w:cstheme="minorHAnsi"/>
          <w:bCs/>
          <w:szCs w:val="24"/>
        </w:rPr>
        <w:t>Most</w:t>
      </w:r>
      <w:r w:rsidRPr="00066A57" w:rsidR="00887E5F">
        <w:rPr>
          <w:rFonts w:asciiTheme="minorHAnsi" w:hAnsiTheme="minorHAnsi" w:eastAsiaTheme="majorEastAsia" w:cstheme="minorHAnsi"/>
          <w:bCs/>
          <w:szCs w:val="24"/>
        </w:rPr>
        <w:t xml:space="preserve"> residents can get to a pharmacy within a 20-minute journey on public transport in most districts. However, some districts see a relatively high % of their population having to travel for longer (Braintree, Maldon, Uttlesford 20-30 minutes; Braintree, Epping Forest, Uttlesford over 30 minutes)</w:t>
      </w:r>
      <w:r w:rsidRPr="00066A57" w:rsidR="00CB2AAF">
        <w:rPr>
          <w:rFonts w:asciiTheme="minorHAnsi" w:hAnsiTheme="minorHAnsi" w:eastAsiaTheme="majorEastAsia" w:cstheme="minorHAnsi"/>
          <w:bCs/>
          <w:szCs w:val="24"/>
        </w:rPr>
        <w:t>.</w:t>
      </w:r>
      <w:r w:rsidRPr="00066A57" w:rsidR="00887E5F">
        <w:rPr>
          <w:rFonts w:asciiTheme="minorHAnsi" w:hAnsiTheme="minorHAnsi" w:eastAsiaTheme="majorEastAsia" w:cstheme="minorHAnsi"/>
          <w:bCs/>
          <w:szCs w:val="24"/>
        </w:rPr>
        <w:t> </w:t>
      </w:r>
    </w:p>
    <w:p w:rsidRPr="00066A57" w:rsidR="00887E5F" w:rsidP="001156DE" w:rsidRDefault="001156DE" w14:paraId="249E8944" w14:textId="3166DBA2">
      <w:pPr>
        <w:numPr>
          <w:ilvl w:val="0"/>
          <w:numId w:val="22"/>
        </w:numPr>
        <w:spacing w:line="240" w:lineRule="auto"/>
        <w:ind w:left="2977" w:hanging="567"/>
        <w:textAlignment w:val="baseline"/>
        <w:rPr>
          <w:rFonts w:asciiTheme="minorHAnsi" w:hAnsiTheme="minorHAnsi" w:eastAsiaTheme="majorEastAsia" w:cstheme="minorHAnsi"/>
          <w:bCs/>
          <w:szCs w:val="24"/>
        </w:rPr>
      </w:pPr>
      <w:r w:rsidRPr="00066A57">
        <w:rPr>
          <w:rFonts w:asciiTheme="minorHAnsi" w:hAnsiTheme="minorHAnsi" w:eastAsiaTheme="majorEastAsia" w:cstheme="minorHAnsi"/>
          <w:bCs/>
          <w:szCs w:val="24"/>
        </w:rPr>
        <w:t>Most</w:t>
      </w:r>
      <w:r w:rsidRPr="00066A57" w:rsidR="00887E5F">
        <w:rPr>
          <w:rFonts w:asciiTheme="minorHAnsi" w:hAnsiTheme="minorHAnsi" w:eastAsiaTheme="majorEastAsia" w:cstheme="minorHAnsi"/>
          <w:bCs/>
          <w:szCs w:val="24"/>
        </w:rPr>
        <w:t xml:space="preserve"> residents can get to a pharmacy within 20-minute walk in most districts. Some districts however see a relatively higher % of their population that’d have to walk further (Braintree, Brentwood, Uttlesford 20-30 minutes; Braintree, Maldon, Uttlesford over 30 minutes). </w:t>
      </w:r>
    </w:p>
    <w:p w:rsidRPr="00066A57" w:rsidR="00887E5F" w:rsidP="001156DE" w:rsidRDefault="00887E5F" w14:paraId="7104C174" w14:textId="4FFCB7A3">
      <w:pPr>
        <w:keepNext/>
        <w:keepLines/>
        <w:tabs>
          <w:tab w:val="left" w:pos="431"/>
        </w:tabs>
        <w:spacing w:before="100" w:line="276" w:lineRule="auto"/>
        <w:outlineLvl w:val="1"/>
        <w:rPr>
          <w:rFonts w:asciiTheme="minorHAnsi" w:hAnsiTheme="minorHAnsi" w:eastAsiaTheme="majorEastAsia" w:cstheme="minorHAnsi"/>
          <w:szCs w:val="24"/>
        </w:rPr>
      </w:pPr>
      <w:r w:rsidRPr="00066A57">
        <w:rPr>
          <w:rFonts w:asciiTheme="minorHAnsi" w:hAnsiTheme="minorHAnsi" w:eastAsiaTheme="majorEastAsia" w:cstheme="minorHAnsi"/>
          <w:szCs w:val="24"/>
        </w:rPr>
        <w:lastRenderedPageBreak/>
        <w:t xml:space="preserve"> Travel time to access pharmaceutical services are no longer than journey times to access key services as shown in section </w:t>
      </w:r>
      <w:r w:rsidRPr="00066A57" w:rsidR="00CB2AAF">
        <w:rPr>
          <w:rFonts w:asciiTheme="minorHAnsi" w:hAnsiTheme="minorHAnsi" w:eastAsiaTheme="majorEastAsia" w:cstheme="minorHAnsi"/>
          <w:szCs w:val="24"/>
        </w:rPr>
        <w:t>6 of this report.</w:t>
      </w:r>
    </w:p>
    <w:p w:rsidRPr="00066A57" w:rsidR="00887E5F" w:rsidP="001156DE" w:rsidRDefault="00887E5F" w14:paraId="5E7E717B" w14:textId="6B67F0B6">
      <w:pPr>
        <w:keepNext/>
        <w:keepLines/>
        <w:tabs>
          <w:tab w:val="left" w:pos="431"/>
        </w:tabs>
        <w:spacing w:before="100" w:line="276" w:lineRule="auto"/>
        <w:outlineLvl w:val="1"/>
        <w:rPr>
          <w:rFonts w:asciiTheme="minorHAnsi" w:hAnsiTheme="minorHAnsi" w:eastAsiaTheme="majorEastAsia" w:cstheme="minorHAnsi"/>
          <w:szCs w:val="24"/>
        </w:rPr>
      </w:pPr>
      <w:r w:rsidRPr="00066A57">
        <w:rPr>
          <w:rFonts w:asciiTheme="minorHAnsi" w:hAnsiTheme="minorHAnsi" w:eastAsiaTheme="majorEastAsia" w:cstheme="minorHAnsi"/>
          <w:szCs w:val="24"/>
        </w:rPr>
        <w:t xml:space="preserve">From the results of the public survey (Appendix </w:t>
      </w:r>
      <w:r w:rsidRPr="00066A57" w:rsidR="00CB2AAF">
        <w:rPr>
          <w:rFonts w:asciiTheme="minorHAnsi" w:hAnsiTheme="minorHAnsi" w:eastAsiaTheme="majorEastAsia" w:cstheme="minorHAnsi"/>
          <w:szCs w:val="24"/>
        </w:rPr>
        <w:t>E</w:t>
      </w:r>
      <w:r w:rsidRPr="00066A57">
        <w:rPr>
          <w:rFonts w:asciiTheme="minorHAnsi" w:hAnsiTheme="minorHAnsi" w:eastAsiaTheme="majorEastAsia" w:cstheme="minorHAnsi"/>
          <w:szCs w:val="24"/>
        </w:rPr>
        <w:t>) 83% of residents stated that they had a reasonable distance to travel to the pharmacy equating to less than 20 minutes, 14% had travelled between 20 and 30 minutes, and 3% had travelled between 30-45 minutes. 61% made the trip by car, and 34% had travelled on foot—only 3% used public transport and 2% a bicycle.</w:t>
      </w:r>
    </w:p>
    <w:p w:rsidRPr="00066A57" w:rsidR="00887E5F" w:rsidP="001156DE" w:rsidRDefault="00887E5F" w14:paraId="33D45CB8" w14:textId="0D8A5CEC">
      <w:pPr>
        <w:keepNext/>
        <w:keepLines/>
        <w:tabs>
          <w:tab w:val="left" w:pos="431"/>
        </w:tabs>
        <w:spacing w:before="100" w:line="276" w:lineRule="auto"/>
        <w:outlineLvl w:val="1"/>
        <w:rPr>
          <w:rFonts w:asciiTheme="minorHAnsi" w:hAnsiTheme="minorHAnsi" w:eastAsiaTheme="majorEastAsia" w:cstheme="minorHAnsi"/>
          <w:szCs w:val="24"/>
        </w:rPr>
      </w:pPr>
      <w:r w:rsidRPr="00066A57">
        <w:rPr>
          <w:rFonts w:asciiTheme="minorHAnsi" w:hAnsiTheme="minorHAnsi" w:eastAsiaTheme="majorEastAsia" w:cstheme="minorHAnsi"/>
          <w:szCs w:val="24"/>
        </w:rPr>
        <w:t>Tendring residents also have access to dispensing doctors</w:t>
      </w:r>
      <w:r w:rsidRPr="00066A57" w:rsidR="00CB2AAF">
        <w:rPr>
          <w:rFonts w:asciiTheme="minorHAnsi" w:hAnsiTheme="minorHAnsi" w:eastAsiaTheme="majorEastAsia" w:cstheme="minorHAnsi"/>
          <w:szCs w:val="24"/>
        </w:rPr>
        <w:t>,</w:t>
      </w:r>
      <w:r w:rsidRPr="00066A57">
        <w:rPr>
          <w:rFonts w:asciiTheme="minorHAnsi" w:hAnsiTheme="minorHAnsi" w:eastAsiaTheme="majorEastAsia" w:cstheme="minorHAnsi"/>
          <w:szCs w:val="24"/>
        </w:rPr>
        <w:t xml:space="preserve"> </w:t>
      </w:r>
      <w:r w:rsidRPr="00066A57">
        <w:rPr>
          <w:rFonts w:asciiTheme="minorHAnsi" w:hAnsiTheme="minorHAnsi" w:eastAsiaTheme="majorEastAsia" w:cstheme="minorHAnsi"/>
          <w:szCs w:val="24"/>
        </w:rPr>
        <w:t>pharmacies in other HWB areas and distance selling pharmacies in England. Analysis of dispensing flows in the North East Essex CCG area shows that 89% of prescriptions generated in the CCG are dispensed within the area and 11% out of area including 5% by distance selling pharmacies.</w:t>
      </w:r>
    </w:p>
    <w:p w:rsidRPr="00066A57" w:rsidR="00887E5F" w:rsidP="00887E5F" w:rsidRDefault="00887E5F" w14:paraId="74F5BAEF" w14:textId="77777777">
      <w:pPr>
        <w:keepLines/>
        <w:tabs>
          <w:tab w:val="left" w:pos="1009"/>
        </w:tabs>
        <w:spacing w:before="60" w:after="120" w:line="276" w:lineRule="auto"/>
        <w:outlineLvl w:val="2"/>
        <w:rPr>
          <w:rFonts w:asciiTheme="minorHAnsi" w:hAnsiTheme="minorHAnsi" w:eastAsiaTheme="majorEastAsia" w:cstheme="minorHAnsi"/>
          <w:b/>
          <w:bCs/>
          <w:szCs w:val="24"/>
        </w:rPr>
      </w:pPr>
    </w:p>
    <w:p w:rsidRPr="00066A57" w:rsidR="001156DE" w:rsidP="00887E5F" w:rsidRDefault="001156DE" w14:paraId="221D773D" w14:textId="77777777">
      <w:pPr>
        <w:keepLines/>
        <w:tabs>
          <w:tab w:val="left" w:pos="1009"/>
        </w:tabs>
        <w:spacing w:before="60" w:after="120" w:line="276" w:lineRule="auto"/>
        <w:outlineLvl w:val="2"/>
        <w:rPr>
          <w:rFonts w:asciiTheme="minorHAnsi" w:hAnsiTheme="minorHAnsi" w:eastAsiaTheme="majorEastAsia" w:cstheme="minorHAnsi"/>
          <w:b/>
          <w:bCs/>
          <w:szCs w:val="24"/>
        </w:rPr>
      </w:pPr>
    </w:p>
    <w:p w:rsidRPr="00066A57" w:rsidR="00887E5F" w:rsidP="00887E5F" w:rsidRDefault="00887E5F" w14:paraId="12115697" w14:textId="77777777">
      <w:pPr>
        <w:keepLines/>
        <w:tabs>
          <w:tab w:val="left" w:pos="1009"/>
        </w:tabs>
        <w:spacing w:before="60" w:after="120" w:line="276" w:lineRule="auto"/>
        <w:outlineLvl w:val="2"/>
        <w:rPr>
          <w:rFonts w:asciiTheme="minorHAnsi" w:hAnsiTheme="minorHAnsi" w:eastAsiaTheme="majorEastAsia" w:cstheme="minorHAnsi"/>
          <w:b/>
          <w:bCs/>
          <w:szCs w:val="24"/>
        </w:rPr>
      </w:pPr>
      <w:r w:rsidRPr="00066A57">
        <w:rPr>
          <w:rFonts w:asciiTheme="minorHAnsi" w:hAnsiTheme="minorHAnsi" w:eastAsiaTheme="majorEastAsia" w:cstheme="minorHAnsi"/>
          <w:b/>
          <w:bCs/>
          <w:szCs w:val="24"/>
        </w:rPr>
        <w:t>Pharmaceutical services in the locality</w:t>
      </w:r>
    </w:p>
    <w:p w:rsidRPr="005E5A14" w:rsidR="00887E5F" w:rsidP="00887E5F" w:rsidRDefault="00887E5F" w14:paraId="3E33AAC2" w14:textId="77777777">
      <w:pPr>
        <w:spacing w:before="160" w:after="120"/>
        <w:ind w:left="567"/>
        <w:rPr>
          <w:rFonts w:asciiTheme="minorHAnsi" w:hAnsiTheme="minorHAnsi" w:cstheme="minorHAnsi"/>
          <w:b/>
          <w:szCs w:val="18"/>
        </w:rPr>
      </w:pPr>
      <w:r w:rsidRPr="005E5A14">
        <w:rPr>
          <w:rFonts w:asciiTheme="minorHAnsi" w:hAnsiTheme="minorHAnsi" w:cstheme="minorHAnsi"/>
          <w:b/>
          <w:szCs w:val="18"/>
        </w:rPr>
        <w:t>Table Number and type of providers of pharmaceutical services in the area</w:t>
      </w:r>
    </w:p>
    <w:tbl>
      <w:tblPr>
        <w:tblStyle w:val="TableGrid2110"/>
        <w:tblW w:w="0" w:type="auto"/>
        <w:tblInd w:w="562" w:type="dxa"/>
        <w:tblCellMar>
          <w:top w:w="57" w:type="dxa"/>
          <w:bottom w:w="57" w:type="dxa"/>
        </w:tblCellMar>
        <w:tblLook w:val="04A0" w:firstRow="1" w:lastRow="0" w:firstColumn="1" w:lastColumn="0" w:noHBand="0" w:noVBand="1"/>
      </w:tblPr>
      <w:tblGrid>
        <w:gridCol w:w="4820"/>
        <w:gridCol w:w="2693"/>
      </w:tblGrid>
      <w:tr w:rsidRPr="005E5A14" w:rsidR="00887E5F" w:rsidTr="001156DE" w14:paraId="0F900D33" w14:textId="77777777">
        <w:trPr>
          <w:trHeight w:val="414"/>
        </w:trPr>
        <w:tc>
          <w:tcPr>
            <w:tcW w:w="4820" w:type="dxa"/>
            <w:shd w:val="clear" w:color="auto" w:fill="auto"/>
            <w:vAlign w:val="center"/>
          </w:tcPr>
          <w:p w:rsidRPr="00066A57" w:rsidR="00887E5F" w:rsidP="00887E5F" w:rsidRDefault="00887E5F" w14:paraId="5F2AAE64" w14:textId="77777777">
            <w:pPr>
              <w:jc w:val="center"/>
              <w:rPr>
                <w:rFonts w:cstheme="minorHAnsi"/>
                <w:b/>
                <w:bCs/>
                <w:sz w:val="24"/>
                <w:szCs w:val="24"/>
              </w:rPr>
            </w:pPr>
            <w:r w:rsidRPr="00066A57">
              <w:rPr>
                <w:rFonts w:cstheme="minorHAnsi"/>
                <w:b/>
                <w:bCs/>
                <w:sz w:val="24"/>
                <w:szCs w:val="24"/>
              </w:rPr>
              <w:t>Type Of Contract</w:t>
            </w:r>
          </w:p>
        </w:tc>
        <w:tc>
          <w:tcPr>
            <w:tcW w:w="2693" w:type="dxa"/>
            <w:shd w:val="clear" w:color="auto" w:fill="auto"/>
            <w:vAlign w:val="center"/>
          </w:tcPr>
          <w:p w:rsidRPr="00066A57" w:rsidR="00887E5F" w:rsidP="00887E5F" w:rsidRDefault="00887E5F" w14:paraId="03710AF9" w14:textId="77777777">
            <w:pPr>
              <w:jc w:val="center"/>
              <w:rPr>
                <w:rFonts w:cstheme="minorHAnsi"/>
                <w:b/>
                <w:bCs/>
                <w:sz w:val="24"/>
                <w:szCs w:val="24"/>
              </w:rPr>
            </w:pPr>
          </w:p>
          <w:p w:rsidRPr="00066A57" w:rsidR="00887E5F" w:rsidP="00887E5F" w:rsidRDefault="00887E5F" w14:paraId="22BEA15D" w14:textId="77777777">
            <w:pPr>
              <w:jc w:val="center"/>
              <w:rPr>
                <w:rFonts w:cstheme="minorHAnsi"/>
                <w:b/>
                <w:bCs/>
                <w:sz w:val="24"/>
                <w:szCs w:val="24"/>
              </w:rPr>
            </w:pPr>
            <w:r w:rsidRPr="00066A57">
              <w:rPr>
                <w:rFonts w:cstheme="minorHAnsi"/>
                <w:b/>
                <w:bCs/>
                <w:sz w:val="24"/>
                <w:szCs w:val="24"/>
              </w:rPr>
              <w:t>Tendring</w:t>
            </w:r>
          </w:p>
          <w:p w:rsidRPr="00066A57" w:rsidR="00887E5F" w:rsidP="00887E5F" w:rsidRDefault="00887E5F" w14:paraId="06413B64" w14:textId="77777777">
            <w:pPr>
              <w:jc w:val="center"/>
              <w:rPr>
                <w:rFonts w:cstheme="minorHAnsi"/>
                <w:b/>
                <w:bCs/>
                <w:sz w:val="24"/>
                <w:szCs w:val="24"/>
              </w:rPr>
            </w:pPr>
          </w:p>
        </w:tc>
      </w:tr>
      <w:tr w:rsidRPr="005E5A14" w:rsidR="00887E5F" w:rsidTr="001156DE" w14:paraId="40CB25F9" w14:textId="77777777">
        <w:trPr>
          <w:trHeight w:val="402"/>
        </w:trPr>
        <w:tc>
          <w:tcPr>
            <w:tcW w:w="4820" w:type="dxa"/>
            <w:vAlign w:val="center"/>
          </w:tcPr>
          <w:p w:rsidRPr="00066A57" w:rsidR="00887E5F" w:rsidP="00887E5F" w:rsidRDefault="00887E5F" w14:paraId="245714E7" w14:textId="77777777">
            <w:pPr>
              <w:rPr>
                <w:rFonts w:cstheme="minorHAnsi"/>
                <w:sz w:val="24"/>
                <w:szCs w:val="24"/>
              </w:rPr>
            </w:pPr>
            <w:r w:rsidRPr="00066A57">
              <w:rPr>
                <w:rFonts w:cstheme="minorHAnsi"/>
                <w:sz w:val="24"/>
                <w:szCs w:val="24"/>
              </w:rPr>
              <w:t>Total Number of Community Pharmacies</w:t>
            </w:r>
          </w:p>
        </w:tc>
        <w:tc>
          <w:tcPr>
            <w:tcW w:w="2693" w:type="dxa"/>
            <w:vAlign w:val="center"/>
          </w:tcPr>
          <w:p w:rsidRPr="00066A57" w:rsidR="00887E5F" w:rsidP="00887E5F" w:rsidRDefault="00887E5F" w14:paraId="3BC99E50" w14:textId="77777777">
            <w:pPr>
              <w:jc w:val="center"/>
              <w:rPr>
                <w:rFonts w:cstheme="minorHAnsi"/>
                <w:sz w:val="24"/>
                <w:szCs w:val="24"/>
              </w:rPr>
            </w:pPr>
            <w:r w:rsidRPr="00066A57">
              <w:rPr>
                <w:rFonts w:cstheme="minorHAnsi"/>
                <w:sz w:val="24"/>
                <w:szCs w:val="24"/>
              </w:rPr>
              <w:t>29</w:t>
            </w:r>
          </w:p>
        </w:tc>
      </w:tr>
      <w:tr w:rsidRPr="005E5A14" w:rsidR="00887E5F" w:rsidTr="001156DE" w14:paraId="76E70610" w14:textId="77777777">
        <w:trPr>
          <w:trHeight w:val="402"/>
        </w:trPr>
        <w:tc>
          <w:tcPr>
            <w:tcW w:w="4820" w:type="dxa"/>
            <w:vAlign w:val="center"/>
          </w:tcPr>
          <w:p w:rsidRPr="00066A57" w:rsidR="00887E5F" w:rsidP="00887E5F" w:rsidRDefault="00887E5F" w14:paraId="4C7CA32A" w14:textId="77777777">
            <w:pPr>
              <w:rPr>
                <w:rFonts w:cstheme="minorHAnsi"/>
                <w:sz w:val="24"/>
                <w:szCs w:val="24"/>
              </w:rPr>
            </w:pPr>
            <w:r w:rsidRPr="00066A57">
              <w:rPr>
                <w:rFonts w:cstheme="minorHAnsi"/>
                <w:sz w:val="24"/>
                <w:szCs w:val="24"/>
              </w:rPr>
              <w:t>Dispensing Doctors</w:t>
            </w:r>
          </w:p>
        </w:tc>
        <w:tc>
          <w:tcPr>
            <w:tcW w:w="2693" w:type="dxa"/>
            <w:vAlign w:val="center"/>
          </w:tcPr>
          <w:p w:rsidRPr="00066A57" w:rsidR="00887E5F" w:rsidP="00887E5F" w:rsidRDefault="00887E5F" w14:paraId="648C56B3" w14:textId="77777777">
            <w:pPr>
              <w:jc w:val="center"/>
              <w:rPr>
                <w:rFonts w:cstheme="minorHAnsi"/>
                <w:sz w:val="24"/>
                <w:szCs w:val="24"/>
              </w:rPr>
            </w:pPr>
            <w:r w:rsidRPr="00066A57">
              <w:rPr>
                <w:rFonts w:cstheme="minorHAnsi"/>
                <w:sz w:val="24"/>
                <w:szCs w:val="24"/>
              </w:rPr>
              <w:t>8</w:t>
            </w:r>
          </w:p>
        </w:tc>
      </w:tr>
      <w:tr w:rsidRPr="005E5A14" w:rsidR="00887E5F" w:rsidTr="001156DE" w14:paraId="3A5FDB69" w14:textId="77777777">
        <w:trPr>
          <w:trHeight w:val="201"/>
        </w:trPr>
        <w:tc>
          <w:tcPr>
            <w:tcW w:w="4820" w:type="dxa"/>
            <w:vAlign w:val="center"/>
          </w:tcPr>
          <w:p w:rsidRPr="00066A57" w:rsidR="00887E5F" w:rsidP="00887E5F" w:rsidRDefault="00887E5F" w14:paraId="17E08961" w14:textId="77777777">
            <w:pPr>
              <w:rPr>
                <w:rFonts w:cstheme="minorHAnsi"/>
                <w:sz w:val="24"/>
                <w:szCs w:val="24"/>
              </w:rPr>
            </w:pPr>
            <w:r w:rsidRPr="00066A57">
              <w:rPr>
                <w:rFonts w:cstheme="minorHAnsi"/>
                <w:sz w:val="24"/>
                <w:szCs w:val="24"/>
              </w:rPr>
              <w:t>Dispensing Appliance Contractors</w:t>
            </w:r>
          </w:p>
        </w:tc>
        <w:tc>
          <w:tcPr>
            <w:tcW w:w="2693" w:type="dxa"/>
            <w:vAlign w:val="center"/>
          </w:tcPr>
          <w:p w:rsidRPr="00066A57" w:rsidR="00887E5F" w:rsidP="00887E5F" w:rsidRDefault="00887E5F" w14:paraId="1C030191" w14:textId="77777777">
            <w:pPr>
              <w:jc w:val="center"/>
              <w:rPr>
                <w:rFonts w:cstheme="minorHAnsi"/>
                <w:sz w:val="24"/>
                <w:szCs w:val="24"/>
              </w:rPr>
            </w:pPr>
            <w:r w:rsidRPr="00066A57">
              <w:rPr>
                <w:rFonts w:cstheme="minorHAnsi"/>
                <w:sz w:val="24"/>
                <w:szCs w:val="24"/>
              </w:rPr>
              <w:t>0</w:t>
            </w:r>
          </w:p>
        </w:tc>
      </w:tr>
      <w:tr w:rsidRPr="005E5A14" w:rsidR="00887E5F" w:rsidTr="001156DE" w14:paraId="6197A75C" w14:textId="77777777">
        <w:trPr>
          <w:trHeight w:val="396"/>
        </w:trPr>
        <w:tc>
          <w:tcPr>
            <w:tcW w:w="4820" w:type="dxa"/>
            <w:vAlign w:val="center"/>
          </w:tcPr>
          <w:p w:rsidRPr="00066A57" w:rsidR="00887E5F" w:rsidP="00887E5F" w:rsidRDefault="00887E5F" w14:paraId="0A712CC8" w14:textId="77777777">
            <w:pPr>
              <w:rPr>
                <w:rFonts w:cstheme="minorHAnsi"/>
                <w:sz w:val="24"/>
                <w:szCs w:val="24"/>
              </w:rPr>
            </w:pPr>
            <w:r w:rsidRPr="00066A57">
              <w:rPr>
                <w:rFonts w:cstheme="minorHAnsi"/>
                <w:sz w:val="24"/>
                <w:szCs w:val="24"/>
              </w:rPr>
              <w:t>Distance Selling Pharmacies</w:t>
            </w:r>
          </w:p>
        </w:tc>
        <w:tc>
          <w:tcPr>
            <w:tcW w:w="2693" w:type="dxa"/>
            <w:vAlign w:val="center"/>
          </w:tcPr>
          <w:p w:rsidRPr="00066A57" w:rsidR="00887E5F" w:rsidP="00887E5F" w:rsidRDefault="00887E5F" w14:paraId="32CF9BC5" w14:textId="77777777">
            <w:pPr>
              <w:jc w:val="center"/>
              <w:rPr>
                <w:rFonts w:cstheme="minorHAnsi"/>
                <w:sz w:val="24"/>
                <w:szCs w:val="24"/>
              </w:rPr>
            </w:pPr>
            <w:r w:rsidRPr="00066A57">
              <w:rPr>
                <w:rFonts w:cstheme="minorHAnsi"/>
                <w:sz w:val="24"/>
                <w:szCs w:val="24"/>
              </w:rPr>
              <w:t>0</w:t>
            </w:r>
          </w:p>
        </w:tc>
      </w:tr>
    </w:tbl>
    <w:p w:rsidRPr="005E5A14" w:rsidR="00887E5F" w:rsidP="00887E5F" w:rsidRDefault="00887E5F" w14:paraId="11FC699D" w14:textId="77777777">
      <w:pPr>
        <w:rPr>
          <w:rFonts w:asciiTheme="minorHAnsi" w:hAnsiTheme="minorHAnsi" w:cstheme="minorHAnsi"/>
        </w:rPr>
      </w:pPr>
    </w:p>
    <w:p w:rsidRPr="005E5A14" w:rsidR="00887E5F" w:rsidP="00887E5F" w:rsidRDefault="00887E5F" w14:paraId="1B6C62CF" w14:textId="77777777">
      <w:pPr>
        <w:rPr>
          <w:rFonts w:asciiTheme="minorHAnsi" w:hAnsiTheme="minorHAnsi" w:cstheme="minorHAnsi"/>
        </w:rPr>
      </w:pPr>
    </w:p>
    <w:p w:rsidRPr="005E5A14" w:rsidR="00887E5F" w:rsidP="00887E5F" w:rsidRDefault="00887E5F" w14:paraId="28177093" w14:textId="77777777">
      <w:pPr>
        <w:rPr>
          <w:rFonts w:asciiTheme="minorHAnsi" w:hAnsiTheme="minorHAnsi" w:cstheme="minorHAnsi"/>
        </w:rPr>
      </w:pPr>
    </w:p>
    <w:p w:rsidRPr="005E5A14" w:rsidR="00887E5F" w:rsidP="00887E5F" w:rsidRDefault="00887E5F" w14:paraId="264674EC" w14:textId="77777777">
      <w:pPr>
        <w:rPr>
          <w:rFonts w:asciiTheme="minorHAnsi" w:hAnsiTheme="minorHAnsi" w:cstheme="minorHAnsi"/>
        </w:rPr>
      </w:pPr>
    </w:p>
    <w:p w:rsidRPr="005E5A14" w:rsidR="00887E5F" w:rsidP="00887E5F" w:rsidRDefault="00887E5F" w14:paraId="78003A14" w14:textId="77777777">
      <w:pPr>
        <w:rPr>
          <w:rFonts w:asciiTheme="minorHAnsi" w:hAnsiTheme="minorHAnsi" w:cstheme="minorHAnsi"/>
        </w:rPr>
      </w:pPr>
    </w:p>
    <w:p w:rsidRPr="005E5A14" w:rsidR="00887E5F" w:rsidP="00887E5F" w:rsidRDefault="00887E5F" w14:paraId="3BC101E2" w14:textId="77777777">
      <w:pPr>
        <w:rPr>
          <w:rFonts w:asciiTheme="minorHAnsi" w:hAnsiTheme="minorHAnsi" w:cstheme="minorHAnsi"/>
        </w:rPr>
      </w:pPr>
    </w:p>
    <w:p w:rsidRPr="005E5A14" w:rsidR="00887E5F" w:rsidP="00887E5F" w:rsidRDefault="00887E5F" w14:paraId="44F68B67" w14:textId="77777777">
      <w:pPr>
        <w:spacing w:before="160" w:after="120"/>
        <w:ind w:left="567"/>
        <w:rPr>
          <w:rFonts w:asciiTheme="minorHAnsi" w:hAnsiTheme="minorHAnsi" w:cstheme="minorHAnsi"/>
          <w:b/>
          <w:bCs/>
          <w:szCs w:val="18"/>
        </w:rPr>
      </w:pPr>
      <w:r w:rsidRPr="005E5A14">
        <w:rPr>
          <w:rFonts w:asciiTheme="minorHAnsi" w:hAnsiTheme="minorHAnsi" w:cstheme="minorHAnsi"/>
          <w:b/>
          <w:bCs/>
          <w:szCs w:val="18"/>
        </w:rPr>
        <w:lastRenderedPageBreak/>
        <w:t>Table x Pharmacy contractors in the locality and provision of commissioned services</w:t>
      </w:r>
    </w:p>
    <w:tbl>
      <w:tblPr>
        <w:tblW w:w="0" w:type="auto"/>
        <w:tblInd w:w="-5" w:type="dxa"/>
        <w:tblLayout w:type="fixed"/>
        <w:tblLook w:val="04A0" w:firstRow="1" w:lastRow="0" w:firstColumn="1" w:lastColumn="0" w:noHBand="0" w:noVBand="1"/>
      </w:tblPr>
      <w:tblGrid>
        <w:gridCol w:w="13948"/>
      </w:tblGrid>
      <w:tr w:rsidRPr="002C79CA" w:rsidR="0064150F" w:rsidTr="00E93D47" w14:paraId="5DCBEDBE" w14:textId="77777777">
        <w:trPr>
          <w:trHeight w:val="290"/>
        </w:trPr>
        <w:tc>
          <w:tcPr>
            <w:tcW w:w="13948" w:type="dxa"/>
            <w:tcBorders>
              <w:top w:val="single" w:color="auto" w:sz="4" w:space="0"/>
              <w:left w:val="single" w:color="auto" w:sz="4" w:space="0"/>
              <w:bottom w:val="nil"/>
              <w:right w:val="single" w:color="auto" w:sz="4" w:space="0"/>
            </w:tcBorders>
            <w:shd w:val="clear" w:color="000000" w:fill="FFFFFF"/>
            <w:noWrap/>
            <w:vAlign w:val="bottom"/>
            <w:hideMark/>
          </w:tcPr>
          <w:p w:rsidRPr="0071402E" w:rsidR="00066A57" w:rsidP="00AD0DF1" w:rsidRDefault="00066A57" w14:paraId="03A4A148" w14:textId="77777777">
            <w:pPr>
              <w:spacing w:line="240" w:lineRule="auto"/>
              <w:rPr>
                <w:rFonts w:ascii="Calibri" w:hAnsi="Calibri" w:eastAsia="Times New Roman" w:cs="Calibri"/>
                <w:b/>
                <w:bCs/>
                <w:color w:val="000000"/>
                <w:sz w:val="22"/>
                <w:lang w:eastAsia="en-GB"/>
              </w:rPr>
            </w:pPr>
            <w:r w:rsidRPr="0071402E">
              <w:rPr>
                <w:rFonts w:ascii="Calibri" w:hAnsi="Calibri" w:eastAsia="Times New Roman" w:cs="Calibri"/>
                <w:b/>
                <w:bCs/>
                <w:color w:val="000000"/>
                <w:sz w:val="16"/>
                <w:szCs w:val="16"/>
                <w:lang w:eastAsia="en-GB"/>
              </w:rPr>
              <w:t>* Friday hours are taken as standard for Mon- Fri</w:t>
            </w:r>
            <w:r w:rsidRPr="0071402E">
              <w:rPr>
                <w:rFonts w:ascii="Calibri" w:hAnsi="Calibri" w:eastAsia="Times New Roman" w:cs="Calibri"/>
                <w:b/>
                <w:bCs/>
                <w:color w:val="000000"/>
                <w:sz w:val="22"/>
                <w:lang w:eastAsia="en-GB"/>
              </w:rPr>
              <w:t> </w:t>
            </w:r>
          </w:p>
        </w:tc>
      </w:tr>
      <w:tr w:rsidRPr="002C79CA" w:rsidR="0064150F" w:rsidTr="00E93D47" w14:paraId="2494CAE1" w14:textId="77777777">
        <w:trPr>
          <w:trHeight w:val="321"/>
        </w:trPr>
        <w:tc>
          <w:tcPr>
            <w:tcW w:w="13948" w:type="dxa"/>
            <w:tcBorders>
              <w:top w:val="nil"/>
              <w:left w:val="single" w:color="auto" w:sz="4" w:space="0"/>
              <w:bottom w:val="nil"/>
              <w:right w:val="single" w:color="auto" w:sz="4" w:space="0"/>
            </w:tcBorders>
            <w:shd w:val="clear" w:color="000000" w:fill="FFFFFF"/>
            <w:noWrap/>
            <w:vAlign w:val="bottom"/>
            <w:hideMark/>
          </w:tcPr>
          <w:p w:rsidRPr="0071402E" w:rsidR="00066A57" w:rsidP="00AD0DF1" w:rsidRDefault="00066A57" w14:paraId="736C80C4" w14:textId="77777777">
            <w:pPr>
              <w:spacing w:line="240" w:lineRule="auto"/>
              <w:ind w:left="-841" w:firstLine="841"/>
              <w:rPr>
                <w:rFonts w:ascii="Calibri" w:hAnsi="Calibri" w:eastAsia="Times New Roman" w:cs="Calibri"/>
                <w:b/>
                <w:bCs/>
                <w:color w:val="000000"/>
                <w:sz w:val="22"/>
                <w:lang w:eastAsia="en-GB"/>
              </w:rPr>
            </w:pPr>
            <w:r w:rsidRPr="0071402E">
              <w:rPr>
                <w:rFonts w:ascii="Calibri" w:hAnsi="Calibri" w:eastAsia="Times New Roman" w:cs="Calibri"/>
                <w:b/>
                <w:bCs/>
                <w:color w:val="000000"/>
                <w:sz w:val="16"/>
                <w:szCs w:val="16"/>
                <w:lang w:eastAsia="en-GB"/>
              </w:rPr>
              <w:t>Services key:</w:t>
            </w:r>
            <w:r w:rsidRPr="0071402E">
              <w:rPr>
                <w:rFonts w:ascii="Calibri" w:hAnsi="Calibri" w:eastAsia="Times New Roman" w:cs="Calibri"/>
                <w:b/>
                <w:bCs/>
                <w:color w:val="000000"/>
                <w:sz w:val="22"/>
                <w:lang w:eastAsia="en-GB"/>
              </w:rPr>
              <w:t> </w:t>
            </w:r>
          </w:p>
        </w:tc>
      </w:tr>
      <w:tr w:rsidRPr="002C79CA" w:rsidR="0064150F" w:rsidTr="00E93D47" w14:paraId="26E5475C" w14:textId="77777777">
        <w:trPr>
          <w:trHeight w:val="290"/>
        </w:trPr>
        <w:tc>
          <w:tcPr>
            <w:tcW w:w="13948" w:type="dxa"/>
            <w:tcBorders>
              <w:top w:val="nil"/>
              <w:left w:val="single" w:color="auto" w:sz="4" w:space="0"/>
              <w:bottom w:val="nil"/>
              <w:right w:val="single" w:color="auto" w:sz="4" w:space="0"/>
            </w:tcBorders>
            <w:shd w:val="clear" w:color="000000" w:fill="FFFFFF"/>
            <w:noWrap/>
            <w:vAlign w:val="bottom"/>
            <w:hideMark/>
          </w:tcPr>
          <w:p w:rsidRPr="002C79CA" w:rsidR="00066A57" w:rsidP="00AD0DF1" w:rsidRDefault="00066A57" w14:paraId="7B37CDF6" w14:textId="77777777">
            <w:pPr>
              <w:spacing w:line="240" w:lineRule="auto"/>
              <w:rPr>
                <w:rFonts w:ascii="Calibri" w:hAnsi="Calibri" w:eastAsia="Times New Roman" w:cs="Calibri"/>
                <w:color w:val="000000"/>
                <w:sz w:val="22"/>
                <w:lang w:eastAsia="en-GB"/>
              </w:rPr>
            </w:pPr>
            <w:r w:rsidRPr="002C79CA">
              <w:rPr>
                <w:rFonts w:ascii="Calibri" w:hAnsi="Calibri" w:eastAsia="Times New Roman" w:cs="Calibri"/>
                <w:color w:val="000000"/>
                <w:sz w:val="16"/>
                <w:szCs w:val="16"/>
                <w:lang w:eastAsia="en-GB"/>
              </w:rPr>
              <w:t xml:space="preserve">Services 1 &amp; 2 are NHSE commissioned Advanced </w:t>
            </w:r>
            <w:r w:rsidRPr="002C79CA">
              <w:rPr>
                <w:rFonts w:ascii="Calibri" w:hAnsi="Calibri" w:eastAsia="Times New Roman" w:cs="Calibri"/>
                <w:b/>
                <w:bCs/>
                <w:color w:val="000000"/>
                <w:sz w:val="16"/>
                <w:szCs w:val="16"/>
                <w:lang w:eastAsia="en-GB"/>
              </w:rPr>
              <w:t>necessary services</w:t>
            </w:r>
            <w:r w:rsidRPr="002C79CA">
              <w:rPr>
                <w:rFonts w:ascii="Calibri" w:hAnsi="Calibri" w:eastAsia="Times New Roman" w:cs="Calibri"/>
                <w:color w:val="000000"/>
                <w:sz w:val="22"/>
                <w:lang w:eastAsia="en-GB"/>
              </w:rPr>
              <w:t> </w:t>
            </w:r>
          </w:p>
        </w:tc>
      </w:tr>
      <w:tr w:rsidRPr="002C79CA" w:rsidR="0064150F" w:rsidTr="00E93D47" w14:paraId="2FE757B4" w14:textId="77777777">
        <w:trPr>
          <w:trHeight w:val="290"/>
        </w:trPr>
        <w:tc>
          <w:tcPr>
            <w:tcW w:w="13948" w:type="dxa"/>
            <w:tcBorders>
              <w:top w:val="nil"/>
              <w:left w:val="single" w:color="auto" w:sz="4" w:space="0"/>
              <w:bottom w:val="nil"/>
              <w:right w:val="single" w:color="auto" w:sz="4" w:space="0"/>
            </w:tcBorders>
            <w:shd w:val="clear" w:color="000000" w:fill="FFFFFF"/>
            <w:noWrap/>
            <w:vAlign w:val="bottom"/>
            <w:hideMark/>
          </w:tcPr>
          <w:p w:rsidRPr="002C79CA" w:rsidR="00066A57" w:rsidP="00AD0DF1" w:rsidRDefault="00066A57" w14:paraId="44EF6AF7" w14:textId="77777777">
            <w:pPr>
              <w:spacing w:line="240" w:lineRule="auto"/>
              <w:rPr>
                <w:rFonts w:ascii="Calibri" w:hAnsi="Calibri" w:eastAsia="Times New Roman" w:cs="Calibri"/>
                <w:color w:val="000000"/>
                <w:sz w:val="22"/>
                <w:lang w:eastAsia="en-GB"/>
              </w:rPr>
            </w:pPr>
            <w:r w:rsidRPr="002C79CA">
              <w:rPr>
                <w:rFonts w:ascii="Calibri" w:hAnsi="Calibri" w:eastAsia="Times New Roman" w:cs="Calibri"/>
                <w:color w:val="000000"/>
                <w:sz w:val="16"/>
                <w:szCs w:val="16"/>
                <w:lang w:eastAsia="en-GB"/>
              </w:rPr>
              <w:t>Services 3-6 are NHSE commissioned Advanced services</w:t>
            </w:r>
            <w:r w:rsidRPr="002C79CA">
              <w:rPr>
                <w:rFonts w:ascii="Calibri" w:hAnsi="Calibri" w:eastAsia="Times New Roman" w:cs="Calibri"/>
                <w:color w:val="000000"/>
                <w:sz w:val="22"/>
                <w:lang w:eastAsia="en-GB"/>
              </w:rPr>
              <w:t> </w:t>
            </w:r>
          </w:p>
        </w:tc>
      </w:tr>
      <w:tr w:rsidRPr="002C79CA" w:rsidR="0064150F" w:rsidTr="00E93D47" w14:paraId="3119F1FD" w14:textId="77777777">
        <w:trPr>
          <w:trHeight w:val="290"/>
        </w:trPr>
        <w:tc>
          <w:tcPr>
            <w:tcW w:w="13948" w:type="dxa"/>
            <w:tcBorders>
              <w:top w:val="nil"/>
              <w:left w:val="single" w:color="auto" w:sz="4" w:space="0"/>
              <w:bottom w:val="nil"/>
              <w:right w:val="single" w:color="auto" w:sz="4" w:space="0"/>
            </w:tcBorders>
            <w:shd w:val="clear" w:color="000000" w:fill="FFFFFF"/>
            <w:noWrap/>
            <w:vAlign w:val="bottom"/>
            <w:hideMark/>
          </w:tcPr>
          <w:p w:rsidRPr="002C79CA" w:rsidR="00066A57" w:rsidP="00AD0DF1" w:rsidRDefault="00066A57" w14:paraId="591C634A" w14:textId="77777777">
            <w:pPr>
              <w:spacing w:line="240" w:lineRule="auto"/>
              <w:rPr>
                <w:rFonts w:ascii="Calibri" w:hAnsi="Calibri" w:eastAsia="Times New Roman" w:cs="Calibri"/>
                <w:color w:val="000000"/>
                <w:sz w:val="22"/>
                <w:lang w:eastAsia="en-GB"/>
              </w:rPr>
            </w:pPr>
            <w:r w:rsidRPr="002C79CA">
              <w:rPr>
                <w:rFonts w:ascii="Calibri" w:hAnsi="Calibri" w:eastAsia="Times New Roman" w:cs="Calibri"/>
                <w:color w:val="000000"/>
                <w:sz w:val="16"/>
                <w:szCs w:val="16"/>
                <w:lang w:eastAsia="en-GB"/>
              </w:rPr>
              <w:t>Service 7 is an NHSE commissioned Enhanced service</w:t>
            </w:r>
            <w:r w:rsidRPr="002C79CA">
              <w:rPr>
                <w:rFonts w:ascii="Calibri" w:hAnsi="Calibri" w:eastAsia="Times New Roman" w:cs="Calibri"/>
                <w:color w:val="000000"/>
                <w:sz w:val="22"/>
                <w:lang w:eastAsia="en-GB"/>
              </w:rPr>
              <w:t> </w:t>
            </w:r>
          </w:p>
        </w:tc>
      </w:tr>
      <w:tr w:rsidRPr="002C79CA" w:rsidR="0064150F" w:rsidTr="00E93D47" w14:paraId="06F4BD27" w14:textId="77777777">
        <w:trPr>
          <w:trHeight w:val="290"/>
        </w:trPr>
        <w:tc>
          <w:tcPr>
            <w:tcW w:w="13948" w:type="dxa"/>
            <w:tcBorders>
              <w:top w:val="nil"/>
              <w:left w:val="single" w:color="auto" w:sz="4" w:space="0"/>
              <w:bottom w:val="nil"/>
              <w:right w:val="single" w:color="auto" w:sz="4" w:space="0"/>
            </w:tcBorders>
            <w:shd w:val="clear" w:color="000000" w:fill="FFFFFF"/>
            <w:noWrap/>
            <w:vAlign w:val="bottom"/>
            <w:hideMark/>
          </w:tcPr>
          <w:p w:rsidRPr="002C79CA" w:rsidR="00066A57" w:rsidP="00AD0DF1" w:rsidRDefault="00066A57" w14:paraId="4B654429" w14:textId="77777777">
            <w:pPr>
              <w:spacing w:line="240" w:lineRule="auto"/>
              <w:rPr>
                <w:rFonts w:ascii="Calibri" w:hAnsi="Calibri" w:eastAsia="Times New Roman" w:cs="Calibri"/>
                <w:color w:val="000000"/>
                <w:sz w:val="22"/>
                <w:lang w:eastAsia="en-GB"/>
              </w:rPr>
            </w:pPr>
            <w:r w:rsidRPr="002C79CA">
              <w:rPr>
                <w:rFonts w:ascii="Calibri" w:hAnsi="Calibri" w:eastAsia="Times New Roman" w:cs="Calibri"/>
                <w:color w:val="000000"/>
                <w:sz w:val="16"/>
                <w:szCs w:val="16"/>
                <w:lang w:eastAsia="en-GB"/>
              </w:rPr>
              <w:t>Service 8 is a CCG locally commissioned services</w:t>
            </w:r>
            <w:r w:rsidRPr="002C79CA">
              <w:rPr>
                <w:rFonts w:ascii="Calibri" w:hAnsi="Calibri" w:eastAsia="Times New Roman" w:cs="Calibri"/>
                <w:color w:val="000000"/>
                <w:sz w:val="22"/>
                <w:lang w:eastAsia="en-GB"/>
              </w:rPr>
              <w:t> </w:t>
            </w:r>
          </w:p>
        </w:tc>
      </w:tr>
      <w:tr w:rsidRPr="002C79CA" w:rsidR="0064150F" w:rsidTr="00E93D47" w14:paraId="0FFB2576" w14:textId="77777777">
        <w:trPr>
          <w:trHeight w:val="290"/>
        </w:trPr>
        <w:tc>
          <w:tcPr>
            <w:tcW w:w="13948" w:type="dxa"/>
            <w:tcBorders>
              <w:top w:val="nil"/>
              <w:left w:val="single" w:color="auto" w:sz="4" w:space="0"/>
              <w:bottom w:val="single" w:color="auto" w:sz="4" w:space="0"/>
              <w:right w:val="single" w:color="auto" w:sz="4" w:space="0"/>
            </w:tcBorders>
            <w:shd w:val="clear" w:color="000000" w:fill="FFFFFF"/>
            <w:noWrap/>
            <w:vAlign w:val="bottom"/>
            <w:hideMark/>
          </w:tcPr>
          <w:p w:rsidRPr="002C79CA" w:rsidR="00066A57" w:rsidP="00AD0DF1" w:rsidRDefault="00066A57" w14:paraId="760935FD" w14:textId="77777777">
            <w:pPr>
              <w:spacing w:line="240" w:lineRule="auto"/>
              <w:rPr>
                <w:rFonts w:ascii="Calibri" w:hAnsi="Calibri" w:eastAsia="Times New Roman" w:cs="Calibri"/>
                <w:color w:val="000000"/>
                <w:sz w:val="22"/>
                <w:lang w:eastAsia="en-GB"/>
              </w:rPr>
            </w:pPr>
            <w:r w:rsidRPr="002C79CA">
              <w:rPr>
                <w:rFonts w:ascii="Calibri" w:hAnsi="Calibri" w:eastAsia="Times New Roman" w:cs="Calibri"/>
                <w:color w:val="000000"/>
                <w:sz w:val="16"/>
                <w:szCs w:val="16"/>
                <w:lang w:eastAsia="en-GB"/>
              </w:rPr>
              <w:t>Services 9-13 are local authority locally commissioned services</w:t>
            </w:r>
            <w:r w:rsidRPr="002C79CA">
              <w:rPr>
                <w:rFonts w:ascii="Calibri" w:hAnsi="Calibri" w:eastAsia="Times New Roman" w:cs="Calibri"/>
                <w:color w:val="000000"/>
                <w:sz w:val="22"/>
                <w:lang w:eastAsia="en-GB"/>
              </w:rPr>
              <w:t> </w:t>
            </w:r>
          </w:p>
          <w:p w:rsidRPr="002C79CA" w:rsidR="00066A57" w:rsidP="00AD0DF1" w:rsidRDefault="00066A57" w14:paraId="5A692D49" w14:textId="77777777">
            <w:pPr>
              <w:spacing w:line="240" w:lineRule="auto"/>
              <w:rPr>
                <w:rFonts w:ascii="Calibri" w:hAnsi="Calibri" w:eastAsia="Times New Roman" w:cs="Calibri"/>
                <w:color w:val="000000"/>
                <w:sz w:val="22"/>
                <w:lang w:eastAsia="en-GB"/>
              </w:rPr>
            </w:pPr>
          </w:p>
        </w:tc>
      </w:tr>
    </w:tbl>
    <w:p w:rsidR="00066A57" w:rsidP="00887E5F" w:rsidRDefault="00066A57" w14:paraId="52AD7DB1" w14:textId="77777777">
      <w:pPr>
        <w:shd w:val="clear" w:color="auto" w:fill="FFFFFF" w:themeFill="background1"/>
        <w:spacing w:before="160" w:after="120"/>
        <w:ind w:left="567"/>
        <w:rPr>
          <w:rFonts w:asciiTheme="minorHAnsi" w:hAnsiTheme="minorHAnsi" w:cstheme="minorHAnsi"/>
          <w:b/>
          <w:bCs/>
          <w:szCs w:val="18"/>
        </w:rPr>
      </w:pPr>
    </w:p>
    <w:tbl>
      <w:tblPr>
        <w:tblW w:w="13950" w:type="dxa"/>
        <w:tblLayout w:type="fixed"/>
        <w:tblLook w:val="04A0" w:firstRow="1" w:lastRow="0" w:firstColumn="1" w:lastColumn="0" w:noHBand="0" w:noVBand="1"/>
      </w:tblPr>
      <w:tblGrid>
        <w:gridCol w:w="841"/>
        <w:gridCol w:w="7"/>
        <w:gridCol w:w="1383"/>
        <w:gridCol w:w="25"/>
        <w:gridCol w:w="1282"/>
        <w:gridCol w:w="1276"/>
        <w:gridCol w:w="986"/>
        <w:gridCol w:w="1137"/>
        <w:gridCol w:w="992"/>
        <w:gridCol w:w="21"/>
        <w:gridCol w:w="975"/>
        <w:gridCol w:w="398"/>
        <w:gridCol w:w="24"/>
        <w:gridCol w:w="289"/>
        <w:gridCol w:w="409"/>
        <w:gridCol w:w="14"/>
        <w:gridCol w:w="286"/>
        <w:gridCol w:w="284"/>
        <w:gridCol w:w="425"/>
        <w:gridCol w:w="438"/>
        <w:gridCol w:w="43"/>
        <w:gridCol w:w="363"/>
        <w:gridCol w:w="6"/>
        <w:gridCol w:w="284"/>
        <w:gridCol w:w="73"/>
        <w:gridCol w:w="352"/>
        <w:gridCol w:w="347"/>
        <w:gridCol w:w="27"/>
        <w:gridCol w:w="346"/>
        <w:gridCol w:w="17"/>
        <w:gridCol w:w="364"/>
        <w:gridCol w:w="236"/>
      </w:tblGrid>
      <w:tr w:rsidR="00066A57" w:rsidTr="00066A57" w14:paraId="6878BB11" w14:textId="77777777">
        <w:trPr>
          <w:gridAfter w:val="1"/>
          <w:wAfter w:w="236" w:type="dxa"/>
          <w:trHeight w:val="370"/>
          <w:tblHeader/>
        </w:trPr>
        <w:tc>
          <w:tcPr>
            <w:tcW w:w="8923" w:type="dxa"/>
            <w:gridSpan w:val="11"/>
            <w:tcBorders>
              <w:top w:val="single" w:color="auto" w:sz="4" w:space="0"/>
              <w:left w:val="single" w:color="auto" w:sz="4" w:space="0"/>
              <w:bottom w:val="single" w:color="auto" w:sz="4" w:space="0"/>
              <w:right w:val="single" w:color="000000" w:sz="4" w:space="0"/>
            </w:tcBorders>
            <w:shd w:val="clear" w:color="auto" w:fill="FFFFFF"/>
            <w:noWrap/>
            <w:tcMar>
              <w:top w:w="15" w:type="dxa"/>
              <w:left w:w="108" w:type="dxa"/>
              <w:bottom w:w="0" w:type="dxa"/>
              <w:right w:w="108" w:type="dxa"/>
            </w:tcMar>
            <w:vAlign w:val="center"/>
            <w:hideMark/>
          </w:tcPr>
          <w:p w:rsidR="00066A57" w:rsidRDefault="00066A57" w14:paraId="5113398E" w14:textId="77777777">
            <w:pPr>
              <w:spacing w:line="240" w:lineRule="auto"/>
              <w:rPr>
                <w:rFonts w:ascii="Calibri" w:hAnsi="Calibri" w:eastAsia="Times New Roman" w:cs="Calibri"/>
                <w:b/>
                <w:bCs/>
                <w:color w:val="000000"/>
                <w:sz w:val="16"/>
                <w:szCs w:val="16"/>
                <w:lang w:eastAsia="en-GB"/>
              </w:rPr>
            </w:pPr>
            <w:r>
              <w:rPr>
                <w:rFonts w:ascii="Calibri" w:hAnsi="Calibri" w:eastAsia="Times New Roman" w:cs="Calibri"/>
                <w:b/>
                <w:bCs/>
                <w:color w:val="000000"/>
                <w:sz w:val="16"/>
                <w:szCs w:val="16"/>
                <w:lang w:eastAsia="en-GB"/>
              </w:rPr>
              <w:lastRenderedPageBreak/>
              <w:t>Service Code</w:t>
            </w:r>
            <w:r>
              <w:rPr>
                <w:rFonts w:ascii="Calibri" w:hAnsi="Calibri" w:eastAsia="Times New Roman" w:cs="Calibri"/>
                <w:b/>
                <w:bCs/>
                <w:color w:val="000000"/>
                <w:sz w:val="22"/>
                <w:lang w:eastAsia="en-GB"/>
              </w:rPr>
              <w:t> </w:t>
            </w:r>
          </w:p>
        </w:tc>
        <w:tc>
          <w:tcPr>
            <w:tcW w:w="398" w:type="dxa"/>
            <w:tcBorders>
              <w:top w:val="single" w:color="auto" w:sz="4" w:space="0"/>
              <w:left w:val="nil"/>
              <w:bottom w:val="single" w:color="auto" w:sz="4" w:space="0"/>
              <w:right w:val="single" w:color="auto" w:sz="4" w:space="0"/>
            </w:tcBorders>
            <w:noWrap/>
            <w:tcMar>
              <w:top w:w="15" w:type="dxa"/>
              <w:left w:w="108" w:type="dxa"/>
              <w:bottom w:w="0" w:type="dxa"/>
              <w:right w:w="108" w:type="dxa"/>
            </w:tcMar>
            <w:vAlign w:val="bottom"/>
            <w:hideMark/>
          </w:tcPr>
          <w:p w:rsidR="00066A57" w:rsidRDefault="00066A57" w14:paraId="6993E9D4" w14:textId="77777777">
            <w:pPr>
              <w:spacing w:line="240" w:lineRule="auto"/>
              <w:jc w:val="center"/>
              <w:rPr>
                <w:rFonts w:ascii="Calibri" w:hAnsi="Calibri" w:eastAsia="Times New Roman" w:cs="Calibri"/>
                <w:b/>
                <w:bCs/>
                <w:color w:val="000000"/>
                <w:sz w:val="12"/>
                <w:szCs w:val="12"/>
                <w:lang w:eastAsia="en-GB"/>
              </w:rPr>
            </w:pPr>
            <w:r>
              <w:rPr>
                <w:rFonts w:ascii="Calibri" w:hAnsi="Calibri" w:eastAsia="Times New Roman" w:cs="Calibri"/>
                <w:b/>
                <w:bCs/>
                <w:color w:val="000000"/>
                <w:sz w:val="12"/>
                <w:szCs w:val="12"/>
                <w:lang w:eastAsia="en-GB"/>
              </w:rPr>
              <w:t>1</w:t>
            </w:r>
          </w:p>
        </w:tc>
        <w:tc>
          <w:tcPr>
            <w:tcW w:w="313" w:type="dxa"/>
            <w:gridSpan w:val="2"/>
            <w:tcBorders>
              <w:top w:val="single" w:color="auto" w:sz="4" w:space="0"/>
              <w:left w:val="nil"/>
              <w:bottom w:val="single" w:color="auto" w:sz="4" w:space="0"/>
              <w:right w:val="single" w:color="auto" w:sz="4" w:space="0"/>
            </w:tcBorders>
            <w:noWrap/>
            <w:tcMar>
              <w:top w:w="15" w:type="dxa"/>
              <w:left w:w="108" w:type="dxa"/>
              <w:bottom w:w="0" w:type="dxa"/>
              <w:right w:w="108" w:type="dxa"/>
            </w:tcMar>
            <w:vAlign w:val="bottom"/>
            <w:hideMark/>
          </w:tcPr>
          <w:p w:rsidR="00066A57" w:rsidRDefault="00066A57" w14:paraId="6A7E63C6" w14:textId="77777777">
            <w:pPr>
              <w:spacing w:line="240" w:lineRule="auto"/>
              <w:jc w:val="center"/>
              <w:rPr>
                <w:rFonts w:ascii="Calibri" w:hAnsi="Calibri" w:eastAsia="Times New Roman" w:cs="Calibri"/>
                <w:b/>
                <w:bCs/>
                <w:color w:val="000000"/>
                <w:sz w:val="12"/>
                <w:szCs w:val="12"/>
                <w:lang w:eastAsia="en-GB"/>
              </w:rPr>
            </w:pPr>
            <w:r>
              <w:rPr>
                <w:rFonts w:ascii="Calibri" w:hAnsi="Calibri" w:eastAsia="Times New Roman" w:cs="Calibri"/>
                <w:b/>
                <w:bCs/>
                <w:color w:val="000000"/>
                <w:sz w:val="12"/>
                <w:szCs w:val="12"/>
                <w:lang w:eastAsia="en-GB"/>
              </w:rPr>
              <w:t>2</w:t>
            </w:r>
          </w:p>
        </w:tc>
        <w:tc>
          <w:tcPr>
            <w:tcW w:w="409" w:type="dxa"/>
            <w:tcBorders>
              <w:top w:val="single" w:color="auto" w:sz="4" w:space="0"/>
              <w:left w:val="nil"/>
              <w:bottom w:val="single" w:color="auto" w:sz="4" w:space="0"/>
              <w:right w:val="single" w:color="auto" w:sz="4" w:space="0"/>
            </w:tcBorders>
            <w:noWrap/>
            <w:tcMar>
              <w:top w:w="15" w:type="dxa"/>
              <w:left w:w="108" w:type="dxa"/>
              <w:bottom w:w="0" w:type="dxa"/>
              <w:right w:w="108" w:type="dxa"/>
            </w:tcMar>
            <w:vAlign w:val="bottom"/>
            <w:hideMark/>
          </w:tcPr>
          <w:p w:rsidR="00066A57" w:rsidRDefault="00066A57" w14:paraId="0DC68324" w14:textId="77777777">
            <w:pPr>
              <w:spacing w:line="240" w:lineRule="auto"/>
              <w:jc w:val="center"/>
              <w:rPr>
                <w:rFonts w:ascii="Calibri" w:hAnsi="Calibri" w:eastAsia="Times New Roman" w:cs="Calibri"/>
                <w:b/>
                <w:bCs/>
                <w:color w:val="000000"/>
                <w:sz w:val="12"/>
                <w:szCs w:val="12"/>
                <w:lang w:eastAsia="en-GB"/>
              </w:rPr>
            </w:pPr>
            <w:r>
              <w:rPr>
                <w:rFonts w:ascii="Calibri" w:hAnsi="Calibri" w:eastAsia="Times New Roman" w:cs="Calibri"/>
                <w:b/>
                <w:bCs/>
                <w:color w:val="000000"/>
                <w:sz w:val="12"/>
                <w:szCs w:val="12"/>
                <w:lang w:eastAsia="en-GB"/>
              </w:rPr>
              <w:t>3</w:t>
            </w:r>
          </w:p>
        </w:tc>
        <w:tc>
          <w:tcPr>
            <w:tcW w:w="300" w:type="dxa"/>
            <w:gridSpan w:val="2"/>
            <w:tcBorders>
              <w:top w:val="single" w:color="auto" w:sz="4" w:space="0"/>
              <w:left w:val="nil"/>
              <w:bottom w:val="single" w:color="auto" w:sz="4" w:space="0"/>
              <w:right w:val="single" w:color="auto" w:sz="4" w:space="0"/>
            </w:tcBorders>
            <w:noWrap/>
            <w:tcMar>
              <w:top w:w="15" w:type="dxa"/>
              <w:left w:w="108" w:type="dxa"/>
              <w:bottom w:w="0" w:type="dxa"/>
              <w:right w:w="108" w:type="dxa"/>
            </w:tcMar>
            <w:vAlign w:val="bottom"/>
            <w:hideMark/>
          </w:tcPr>
          <w:p w:rsidR="00066A57" w:rsidRDefault="00066A57" w14:paraId="13A1B840" w14:textId="77777777">
            <w:pPr>
              <w:spacing w:line="240" w:lineRule="auto"/>
              <w:jc w:val="center"/>
              <w:rPr>
                <w:rFonts w:ascii="Calibri" w:hAnsi="Calibri" w:eastAsia="Times New Roman" w:cs="Calibri"/>
                <w:b/>
                <w:bCs/>
                <w:color w:val="000000"/>
                <w:sz w:val="12"/>
                <w:szCs w:val="12"/>
                <w:lang w:eastAsia="en-GB"/>
              </w:rPr>
            </w:pPr>
            <w:r>
              <w:rPr>
                <w:rFonts w:ascii="Calibri" w:hAnsi="Calibri" w:eastAsia="Times New Roman" w:cs="Calibri"/>
                <w:b/>
                <w:bCs/>
                <w:color w:val="000000"/>
                <w:sz w:val="12"/>
                <w:szCs w:val="12"/>
                <w:lang w:eastAsia="en-GB"/>
              </w:rPr>
              <w:t>4</w:t>
            </w:r>
          </w:p>
        </w:tc>
        <w:tc>
          <w:tcPr>
            <w:tcW w:w="284" w:type="dxa"/>
            <w:tcBorders>
              <w:top w:val="single" w:color="auto" w:sz="4" w:space="0"/>
              <w:left w:val="nil"/>
              <w:bottom w:val="single" w:color="auto" w:sz="4" w:space="0"/>
              <w:right w:val="single" w:color="auto" w:sz="4" w:space="0"/>
            </w:tcBorders>
            <w:noWrap/>
            <w:tcMar>
              <w:top w:w="15" w:type="dxa"/>
              <w:left w:w="108" w:type="dxa"/>
              <w:bottom w:w="0" w:type="dxa"/>
              <w:right w:w="108" w:type="dxa"/>
            </w:tcMar>
            <w:vAlign w:val="bottom"/>
            <w:hideMark/>
          </w:tcPr>
          <w:p w:rsidR="00066A57" w:rsidRDefault="00066A57" w14:paraId="3E261D42" w14:textId="77777777">
            <w:pPr>
              <w:spacing w:line="240" w:lineRule="auto"/>
              <w:jc w:val="center"/>
              <w:rPr>
                <w:rFonts w:ascii="Calibri" w:hAnsi="Calibri" w:eastAsia="Times New Roman" w:cs="Calibri"/>
                <w:b/>
                <w:bCs/>
                <w:color w:val="000000"/>
                <w:sz w:val="12"/>
                <w:szCs w:val="12"/>
                <w:lang w:eastAsia="en-GB"/>
              </w:rPr>
            </w:pPr>
            <w:r>
              <w:rPr>
                <w:rFonts w:ascii="Calibri" w:hAnsi="Calibri" w:eastAsia="Times New Roman" w:cs="Calibri"/>
                <w:b/>
                <w:bCs/>
                <w:color w:val="000000"/>
                <w:sz w:val="12"/>
                <w:szCs w:val="12"/>
                <w:lang w:eastAsia="en-GB"/>
              </w:rPr>
              <w:t>5</w:t>
            </w:r>
          </w:p>
        </w:tc>
        <w:tc>
          <w:tcPr>
            <w:tcW w:w="425" w:type="dxa"/>
            <w:tcBorders>
              <w:top w:val="single" w:color="auto" w:sz="4" w:space="0"/>
              <w:left w:val="nil"/>
              <w:bottom w:val="single" w:color="auto" w:sz="4" w:space="0"/>
              <w:right w:val="single" w:color="auto" w:sz="4" w:space="0"/>
            </w:tcBorders>
            <w:noWrap/>
            <w:tcMar>
              <w:top w:w="15" w:type="dxa"/>
              <w:left w:w="108" w:type="dxa"/>
              <w:bottom w:w="0" w:type="dxa"/>
              <w:right w:w="108" w:type="dxa"/>
            </w:tcMar>
            <w:vAlign w:val="bottom"/>
            <w:hideMark/>
          </w:tcPr>
          <w:p w:rsidR="00066A57" w:rsidRDefault="00066A57" w14:paraId="573D34AF" w14:textId="77777777">
            <w:pPr>
              <w:spacing w:line="240" w:lineRule="auto"/>
              <w:jc w:val="center"/>
              <w:rPr>
                <w:rFonts w:ascii="Calibri" w:hAnsi="Calibri" w:eastAsia="Times New Roman" w:cs="Calibri"/>
                <w:b/>
                <w:bCs/>
                <w:color w:val="000000"/>
                <w:sz w:val="12"/>
                <w:szCs w:val="12"/>
                <w:lang w:eastAsia="en-GB"/>
              </w:rPr>
            </w:pPr>
            <w:r>
              <w:rPr>
                <w:rFonts w:ascii="Calibri" w:hAnsi="Calibri" w:eastAsia="Times New Roman" w:cs="Calibri"/>
                <w:b/>
                <w:bCs/>
                <w:color w:val="000000"/>
                <w:sz w:val="12"/>
                <w:szCs w:val="12"/>
                <w:lang w:eastAsia="en-GB"/>
              </w:rPr>
              <w:t>6</w:t>
            </w:r>
          </w:p>
        </w:tc>
        <w:tc>
          <w:tcPr>
            <w:tcW w:w="438" w:type="dxa"/>
            <w:tcBorders>
              <w:top w:val="single" w:color="auto" w:sz="4" w:space="0"/>
              <w:left w:val="nil"/>
              <w:bottom w:val="single" w:color="auto" w:sz="4" w:space="0"/>
              <w:right w:val="single" w:color="auto" w:sz="4" w:space="0"/>
            </w:tcBorders>
            <w:noWrap/>
            <w:tcMar>
              <w:top w:w="15" w:type="dxa"/>
              <w:left w:w="108" w:type="dxa"/>
              <w:bottom w:w="0" w:type="dxa"/>
              <w:right w:w="108" w:type="dxa"/>
            </w:tcMar>
            <w:vAlign w:val="bottom"/>
            <w:hideMark/>
          </w:tcPr>
          <w:p w:rsidR="00066A57" w:rsidRDefault="00066A57" w14:paraId="621AF0E5" w14:textId="77777777">
            <w:pPr>
              <w:spacing w:line="240" w:lineRule="auto"/>
              <w:jc w:val="center"/>
              <w:rPr>
                <w:rFonts w:ascii="Calibri" w:hAnsi="Calibri" w:eastAsia="Times New Roman" w:cs="Calibri"/>
                <w:b/>
                <w:bCs/>
                <w:color w:val="000000"/>
                <w:sz w:val="12"/>
                <w:szCs w:val="12"/>
                <w:lang w:eastAsia="en-GB"/>
              </w:rPr>
            </w:pPr>
            <w:r>
              <w:rPr>
                <w:rFonts w:ascii="Calibri" w:hAnsi="Calibri" w:eastAsia="Times New Roman" w:cs="Calibri"/>
                <w:b/>
                <w:bCs/>
                <w:color w:val="000000"/>
                <w:sz w:val="12"/>
                <w:szCs w:val="12"/>
                <w:lang w:eastAsia="en-GB"/>
              </w:rPr>
              <w:t>7</w:t>
            </w:r>
          </w:p>
        </w:tc>
        <w:tc>
          <w:tcPr>
            <w:tcW w:w="412" w:type="dxa"/>
            <w:gridSpan w:val="3"/>
            <w:tcBorders>
              <w:top w:val="single" w:color="auto" w:sz="4" w:space="0"/>
              <w:left w:val="nil"/>
              <w:bottom w:val="single" w:color="auto" w:sz="4" w:space="0"/>
              <w:right w:val="single" w:color="auto" w:sz="4" w:space="0"/>
            </w:tcBorders>
            <w:noWrap/>
            <w:tcMar>
              <w:top w:w="15" w:type="dxa"/>
              <w:left w:w="108" w:type="dxa"/>
              <w:bottom w:w="0" w:type="dxa"/>
              <w:right w:w="108" w:type="dxa"/>
            </w:tcMar>
            <w:vAlign w:val="bottom"/>
            <w:hideMark/>
          </w:tcPr>
          <w:p w:rsidR="00066A57" w:rsidRDefault="00066A57" w14:paraId="3E985A6E" w14:textId="77777777">
            <w:pPr>
              <w:spacing w:line="240" w:lineRule="auto"/>
              <w:jc w:val="center"/>
              <w:rPr>
                <w:rFonts w:ascii="Calibri" w:hAnsi="Calibri" w:eastAsia="Times New Roman" w:cs="Calibri"/>
                <w:b/>
                <w:bCs/>
                <w:color w:val="000000"/>
                <w:sz w:val="12"/>
                <w:szCs w:val="12"/>
                <w:lang w:eastAsia="en-GB"/>
              </w:rPr>
            </w:pPr>
            <w:r>
              <w:rPr>
                <w:rFonts w:ascii="Calibri" w:hAnsi="Calibri" w:eastAsia="Times New Roman" w:cs="Calibri"/>
                <w:b/>
                <w:bCs/>
                <w:color w:val="000000"/>
                <w:sz w:val="12"/>
                <w:szCs w:val="12"/>
                <w:lang w:eastAsia="en-GB"/>
              </w:rPr>
              <w:t>8</w:t>
            </w:r>
          </w:p>
        </w:tc>
        <w:tc>
          <w:tcPr>
            <w:tcW w:w="284" w:type="dxa"/>
            <w:tcBorders>
              <w:top w:val="single" w:color="auto" w:sz="4" w:space="0"/>
              <w:left w:val="nil"/>
              <w:bottom w:val="single" w:color="auto" w:sz="4" w:space="0"/>
              <w:right w:val="single" w:color="auto" w:sz="4" w:space="0"/>
            </w:tcBorders>
            <w:noWrap/>
            <w:tcMar>
              <w:top w:w="15" w:type="dxa"/>
              <w:left w:w="108" w:type="dxa"/>
              <w:bottom w:w="0" w:type="dxa"/>
              <w:right w:w="108" w:type="dxa"/>
            </w:tcMar>
            <w:vAlign w:val="bottom"/>
            <w:hideMark/>
          </w:tcPr>
          <w:p w:rsidR="00066A57" w:rsidRDefault="00066A57" w14:paraId="75D2149C" w14:textId="77777777">
            <w:pPr>
              <w:spacing w:line="240" w:lineRule="auto"/>
              <w:jc w:val="center"/>
              <w:rPr>
                <w:rFonts w:ascii="Calibri" w:hAnsi="Calibri" w:eastAsia="Times New Roman" w:cs="Calibri"/>
                <w:b/>
                <w:bCs/>
                <w:color w:val="000000"/>
                <w:sz w:val="12"/>
                <w:szCs w:val="12"/>
                <w:lang w:eastAsia="en-GB"/>
              </w:rPr>
            </w:pPr>
            <w:r>
              <w:rPr>
                <w:rFonts w:ascii="Calibri" w:hAnsi="Calibri" w:eastAsia="Times New Roman" w:cs="Calibri"/>
                <w:b/>
                <w:bCs/>
                <w:color w:val="000000"/>
                <w:sz w:val="12"/>
                <w:szCs w:val="12"/>
                <w:lang w:eastAsia="en-GB"/>
              </w:rPr>
              <w:t>9</w:t>
            </w:r>
          </w:p>
        </w:tc>
        <w:tc>
          <w:tcPr>
            <w:tcW w:w="425" w:type="dxa"/>
            <w:gridSpan w:val="2"/>
            <w:tcBorders>
              <w:top w:val="single" w:color="auto" w:sz="4" w:space="0"/>
              <w:left w:val="nil"/>
              <w:bottom w:val="single" w:color="auto" w:sz="4" w:space="0"/>
              <w:right w:val="single" w:color="auto" w:sz="4" w:space="0"/>
            </w:tcBorders>
            <w:noWrap/>
            <w:tcMar>
              <w:top w:w="15" w:type="dxa"/>
              <w:left w:w="108" w:type="dxa"/>
              <w:bottom w:w="0" w:type="dxa"/>
              <w:right w:w="108" w:type="dxa"/>
            </w:tcMar>
            <w:vAlign w:val="bottom"/>
            <w:hideMark/>
          </w:tcPr>
          <w:p w:rsidR="00066A57" w:rsidRDefault="00066A57" w14:paraId="176D9F08" w14:textId="77777777">
            <w:pPr>
              <w:spacing w:line="240" w:lineRule="auto"/>
              <w:jc w:val="center"/>
              <w:rPr>
                <w:rFonts w:ascii="Calibri" w:hAnsi="Calibri" w:eastAsia="Times New Roman" w:cs="Calibri"/>
                <w:b/>
                <w:bCs/>
                <w:color w:val="000000"/>
                <w:sz w:val="12"/>
                <w:szCs w:val="12"/>
                <w:lang w:eastAsia="en-GB"/>
              </w:rPr>
            </w:pPr>
            <w:r>
              <w:rPr>
                <w:rFonts w:ascii="Calibri" w:hAnsi="Calibri" w:eastAsia="Times New Roman" w:cs="Calibri"/>
                <w:b/>
                <w:bCs/>
                <w:color w:val="000000"/>
                <w:sz w:val="12"/>
                <w:szCs w:val="12"/>
                <w:lang w:eastAsia="en-GB"/>
              </w:rPr>
              <w:t>10</w:t>
            </w:r>
          </w:p>
        </w:tc>
        <w:tc>
          <w:tcPr>
            <w:tcW w:w="347" w:type="dxa"/>
            <w:tcBorders>
              <w:top w:val="single" w:color="auto" w:sz="4" w:space="0"/>
              <w:left w:val="nil"/>
              <w:bottom w:val="single" w:color="auto" w:sz="4" w:space="0"/>
              <w:right w:val="single" w:color="auto" w:sz="4" w:space="0"/>
            </w:tcBorders>
            <w:noWrap/>
            <w:tcMar>
              <w:top w:w="15" w:type="dxa"/>
              <w:left w:w="108" w:type="dxa"/>
              <w:bottom w:w="0" w:type="dxa"/>
              <w:right w:w="108" w:type="dxa"/>
            </w:tcMar>
            <w:vAlign w:val="bottom"/>
            <w:hideMark/>
          </w:tcPr>
          <w:p w:rsidR="00066A57" w:rsidRDefault="00066A57" w14:paraId="637AC135" w14:textId="77777777">
            <w:pPr>
              <w:spacing w:line="240" w:lineRule="auto"/>
              <w:jc w:val="center"/>
              <w:rPr>
                <w:rFonts w:ascii="Calibri" w:hAnsi="Calibri" w:eastAsia="Times New Roman" w:cs="Calibri"/>
                <w:b/>
                <w:bCs/>
                <w:color w:val="000000"/>
                <w:sz w:val="12"/>
                <w:szCs w:val="12"/>
                <w:lang w:eastAsia="en-GB"/>
              </w:rPr>
            </w:pPr>
            <w:r>
              <w:rPr>
                <w:rFonts w:ascii="Calibri" w:hAnsi="Calibri" w:eastAsia="Times New Roman" w:cs="Calibri"/>
                <w:b/>
                <w:bCs/>
                <w:color w:val="000000"/>
                <w:sz w:val="12"/>
                <w:szCs w:val="12"/>
                <w:lang w:eastAsia="en-GB"/>
              </w:rPr>
              <w:t>11</w:t>
            </w:r>
          </w:p>
        </w:tc>
        <w:tc>
          <w:tcPr>
            <w:tcW w:w="373" w:type="dxa"/>
            <w:gridSpan w:val="2"/>
            <w:tcBorders>
              <w:top w:val="single" w:color="auto" w:sz="4" w:space="0"/>
              <w:left w:val="nil"/>
              <w:bottom w:val="single" w:color="auto" w:sz="4" w:space="0"/>
              <w:right w:val="single" w:color="auto" w:sz="4" w:space="0"/>
            </w:tcBorders>
            <w:noWrap/>
            <w:tcMar>
              <w:top w:w="15" w:type="dxa"/>
              <w:left w:w="108" w:type="dxa"/>
              <w:bottom w:w="0" w:type="dxa"/>
              <w:right w:w="108" w:type="dxa"/>
            </w:tcMar>
            <w:vAlign w:val="bottom"/>
            <w:hideMark/>
          </w:tcPr>
          <w:p w:rsidR="00066A57" w:rsidRDefault="00066A57" w14:paraId="7752FD25" w14:textId="77777777">
            <w:pPr>
              <w:spacing w:line="240" w:lineRule="auto"/>
              <w:jc w:val="center"/>
              <w:rPr>
                <w:rFonts w:ascii="Calibri" w:hAnsi="Calibri" w:eastAsia="Times New Roman" w:cs="Calibri"/>
                <w:b/>
                <w:bCs/>
                <w:color w:val="000000"/>
                <w:sz w:val="12"/>
                <w:szCs w:val="12"/>
                <w:lang w:eastAsia="en-GB"/>
              </w:rPr>
            </w:pPr>
            <w:r>
              <w:rPr>
                <w:rFonts w:ascii="Calibri" w:hAnsi="Calibri" w:eastAsia="Times New Roman" w:cs="Calibri"/>
                <w:b/>
                <w:bCs/>
                <w:color w:val="000000"/>
                <w:sz w:val="12"/>
                <w:szCs w:val="12"/>
                <w:lang w:eastAsia="en-GB"/>
              </w:rPr>
              <w:t>12</w:t>
            </w:r>
          </w:p>
        </w:tc>
        <w:tc>
          <w:tcPr>
            <w:tcW w:w="381" w:type="dxa"/>
            <w:gridSpan w:val="2"/>
            <w:tcBorders>
              <w:top w:val="single" w:color="auto" w:sz="4" w:space="0"/>
              <w:left w:val="nil"/>
              <w:bottom w:val="single" w:color="auto" w:sz="4" w:space="0"/>
              <w:right w:val="single" w:color="auto" w:sz="4" w:space="0"/>
            </w:tcBorders>
            <w:noWrap/>
            <w:tcMar>
              <w:top w:w="15" w:type="dxa"/>
              <w:left w:w="108" w:type="dxa"/>
              <w:bottom w:w="0" w:type="dxa"/>
              <w:right w:w="108" w:type="dxa"/>
            </w:tcMar>
            <w:vAlign w:val="bottom"/>
            <w:hideMark/>
          </w:tcPr>
          <w:p w:rsidR="00066A57" w:rsidRDefault="00066A57" w14:paraId="45C66E0D" w14:textId="77777777">
            <w:pPr>
              <w:spacing w:line="240" w:lineRule="auto"/>
              <w:jc w:val="center"/>
              <w:rPr>
                <w:rFonts w:ascii="Calibri" w:hAnsi="Calibri" w:eastAsia="Times New Roman" w:cs="Calibri"/>
                <w:color w:val="000000"/>
                <w:sz w:val="12"/>
                <w:szCs w:val="12"/>
                <w:lang w:eastAsia="en-GB"/>
              </w:rPr>
            </w:pPr>
            <w:r>
              <w:rPr>
                <w:rFonts w:ascii="Calibri" w:hAnsi="Calibri" w:eastAsia="Times New Roman" w:cs="Calibri"/>
                <w:color w:val="000000"/>
                <w:sz w:val="12"/>
                <w:szCs w:val="12"/>
                <w:lang w:eastAsia="en-GB"/>
              </w:rPr>
              <w:t>13</w:t>
            </w:r>
          </w:p>
        </w:tc>
      </w:tr>
      <w:tr w:rsidR="00066A57" w:rsidTr="00066A57" w14:paraId="6DA126AE" w14:textId="77777777">
        <w:trPr>
          <w:gridAfter w:val="1"/>
          <w:wAfter w:w="236" w:type="dxa"/>
          <w:trHeight w:val="2360"/>
          <w:tblHeader/>
        </w:trPr>
        <w:tc>
          <w:tcPr>
            <w:tcW w:w="840" w:type="dxa"/>
            <w:tcBorders>
              <w:top w:val="nil"/>
              <w:left w:val="single" w:color="auto" w:sz="4" w:space="0"/>
              <w:bottom w:val="single" w:color="auto" w:sz="4" w:space="0"/>
              <w:right w:val="single" w:color="auto" w:sz="4" w:space="0"/>
            </w:tcBorders>
            <w:shd w:val="clear" w:color="auto" w:fill="D0CECE"/>
            <w:noWrap/>
            <w:tcMar>
              <w:top w:w="15" w:type="dxa"/>
              <w:left w:w="108" w:type="dxa"/>
              <w:bottom w:w="0" w:type="dxa"/>
              <w:right w:w="108" w:type="dxa"/>
            </w:tcMar>
            <w:textDirection w:val="btLr"/>
            <w:vAlign w:val="center"/>
            <w:hideMark/>
          </w:tcPr>
          <w:p w:rsidR="00066A57" w:rsidRDefault="00066A57" w14:paraId="7AAD6CEA" w14:textId="77777777">
            <w:pPr>
              <w:spacing w:line="240" w:lineRule="auto"/>
              <w:jc w:val="center"/>
              <w:rPr>
                <w:rFonts w:ascii="Calibri" w:hAnsi="Calibri" w:eastAsia="Times New Roman" w:cs="Calibri"/>
                <w:b/>
                <w:bCs/>
                <w:sz w:val="16"/>
                <w:szCs w:val="16"/>
                <w:lang w:eastAsia="en-GB"/>
              </w:rPr>
            </w:pPr>
            <w:r>
              <w:rPr>
                <w:rFonts w:ascii="Calibri" w:hAnsi="Calibri" w:eastAsia="Times New Roman" w:cs="Calibri"/>
                <w:b/>
                <w:bCs/>
                <w:sz w:val="16"/>
                <w:szCs w:val="16"/>
                <w:lang w:eastAsia="en-GB"/>
              </w:rPr>
              <w:t>Organisation code</w:t>
            </w:r>
          </w:p>
        </w:tc>
        <w:tc>
          <w:tcPr>
            <w:tcW w:w="1389" w:type="dxa"/>
            <w:gridSpan w:val="2"/>
            <w:tcBorders>
              <w:top w:val="nil"/>
              <w:left w:val="nil"/>
              <w:bottom w:val="single" w:color="auto" w:sz="4" w:space="0"/>
              <w:right w:val="single" w:color="auto" w:sz="4" w:space="0"/>
            </w:tcBorders>
            <w:shd w:val="clear" w:color="auto" w:fill="D0CECE"/>
            <w:noWrap/>
            <w:tcMar>
              <w:top w:w="15" w:type="dxa"/>
              <w:left w:w="108" w:type="dxa"/>
              <w:bottom w:w="0" w:type="dxa"/>
              <w:right w:w="108" w:type="dxa"/>
            </w:tcMar>
            <w:textDirection w:val="btLr"/>
            <w:vAlign w:val="center"/>
            <w:hideMark/>
          </w:tcPr>
          <w:p w:rsidR="00066A57" w:rsidRDefault="00066A57" w14:paraId="6A3842DE" w14:textId="77777777">
            <w:pPr>
              <w:spacing w:line="240" w:lineRule="auto"/>
              <w:jc w:val="center"/>
              <w:rPr>
                <w:rFonts w:ascii="Calibri" w:hAnsi="Calibri" w:eastAsia="Times New Roman" w:cs="Calibri"/>
                <w:b/>
                <w:bCs/>
                <w:sz w:val="16"/>
                <w:szCs w:val="16"/>
                <w:lang w:eastAsia="en-GB"/>
              </w:rPr>
            </w:pPr>
            <w:r>
              <w:rPr>
                <w:rFonts w:ascii="Calibri" w:hAnsi="Calibri" w:eastAsia="Times New Roman" w:cs="Calibri"/>
                <w:b/>
                <w:bCs/>
                <w:sz w:val="16"/>
                <w:szCs w:val="16"/>
                <w:lang w:eastAsia="en-GB"/>
              </w:rPr>
              <w:t>Trading Name</w:t>
            </w:r>
          </w:p>
        </w:tc>
        <w:tc>
          <w:tcPr>
            <w:tcW w:w="1307" w:type="dxa"/>
            <w:gridSpan w:val="2"/>
            <w:tcBorders>
              <w:top w:val="nil"/>
              <w:left w:val="nil"/>
              <w:bottom w:val="single" w:color="auto" w:sz="4" w:space="0"/>
              <w:right w:val="single" w:color="auto" w:sz="4" w:space="0"/>
            </w:tcBorders>
            <w:shd w:val="clear" w:color="auto" w:fill="D0CECE"/>
            <w:tcMar>
              <w:top w:w="15" w:type="dxa"/>
              <w:left w:w="108" w:type="dxa"/>
              <w:bottom w:w="0" w:type="dxa"/>
              <w:right w:w="108" w:type="dxa"/>
            </w:tcMar>
            <w:textDirection w:val="btLr"/>
            <w:vAlign w:val="center"/>
            <w:hideMark/>
          </w:tcPr>
          <w:p w:rsidR="00066A57" w:rsidRDefault="00066A57" w14:paraId="0B6A3437" w14:textId="77777777">
            <w:pPr>
              <w:spacing w:line="240" w:lineRule="auto"/>
              <w:jc w:val="center"/>
              <w:rPr>
                <w:rFonts w:ascii="Calibri" w:hAnsi="Calibri" w:eastAsia="Times New Roman" w:cs="Calibri"/>
                <w:b/>
                <w:bCs/>
                <w:sz w:val="16"/>
                <w:szCs w:val="16"/>
                <w:lang w:eastAsia="en-GB"/>
              </w:rPr>
            </w:pPr>
            <w:r>
              <w:rPr>
                <w:rFonts w:ascii="Calibri" w:hAnsi="Calibri" w:eastAsia="Times New Roman" w:cs="Calibri"/>
                <w:b/>
                <w:bCs/>
                <w:sz w:val="16"/>
                <w:szCs w:val="16"/>
                <w:lang w:eastAsia="en-GB"/>
              </w:rPr>
              <w:t xml:space="preserve">Address line </w:t>
            </w:r>
          </w:p>
        </w:tc>
        <w:tc>
          <w:tcPr>
            <w:tcW w:w="1276" w:type="dxa"/>
            <w:tcBorders>
              <w:top w:val="nil"/>
              <w:left w:val="nil"/>
              <w:bottom w:val="single" w:color="auto" w:sz="4" w:space="0"/>
              <w:right w:val="single" w:color="auto" w:sz="4" w:space="0"/>
            </w:tcBorders>
            <w:shd w:val="clear" w:color="auto" w:fill="D0CECE"/>
            <w:noWrap/>
            <w:tcMar>
              <w:top w:w="15" w:type="dxa"/>
              <w:left w:w="108" w:type="dxa"/>
              <w:bottom w:w="0" w:type="dxa"/>
              <w:right w:w="108" w:type="dxa"/>
            </w:tcMar>
            <w:textDirection w:val="btLr"/>
            <w:vAlign w:val="center"/>
            <w:hideMark/>
          </w:tcPr>
          <w:p w:rsidR="00066A57" w:rsidRDefault="00066A57" w14:paraId="0461D53C" w14:textId="77777777">
            <w:pPr>
              <w:spacing w:line="240" w:lineRule="auto"/>
              <w:jc w:val="center"/>
              <w:rPr>
                <w:rFonts w:ascii="Calibri" w:hAnsi="Calibri" w:eastAsia="Times New Roman" w:cs="Calibri"/>
                <w:b/>
                <w:bCs/>
                <w:sz w:val="16"/>
                <w:szCs w:val="16"/>
                <w:lang w:eastAsia="en-GB"/>
              </w:rPr>
            </w:pPr>
            <w:r>
              <w:rPr>
                <w:rFonts w:ascii="Calibri" w:hAnsi="Calibri" w:eastAsia="Times New Roman" w:cs="Calibri"/>
                <w:b/>
                <w:bCs/>
                <w:sz w:val="16"/>
                <w:szCs w:val="16"/>
                <w:lang w:eastAsia="en-GB"/>
              </w:rPr>
              <w:t>Town</w:t>
            </w:r>
          </w:p>
        </w:tc>
        <w:tc>
          <w:tcPr>
            <w:tcW w:w="986" w:type="dxa"/>
            <w:tcBorders>
              <w:top w:val="nil"/>
              <w:left w:val="nil"/>
              <w:bottom w:val="single" w:color="auto" w:sz="4" w:space="0"/>
              <w:right w:val="single" w:color="auto" w:sz="4" w:space="0"/>
            </w:tcBorders>
            <w:shd w:val="clear" w:color="auto" w:fill="D0CECE"/>
            <w:noWrap/>
            <w:tcMar>
              <w:top w:w="15" w:type="dxa"/>
              <w:left w:w="108" w:type="dxa"/>
              <w:bottom w:w="0" w:type="dxa"/>
              <w:right w:w="108" w:type="dxa"/>
            </w:tcMar>
            <w:textDirection w:val="btLr"/>
            <w:vAlign w:val="center"/>
            <w:hideMark/>
          </w:tcPr>
          <w:p w:rsidR="00066A57" w:rsidRDefault="00066A57" w14:paraId="383E1B91" w14:textId="77777777">
            <w:pPr>
              <w:spacing w:line="240" w:lineRule="auto"/>
              <w:jc w:val="center"/>
              <w:rPr>
                <w:rFonts w:ascii="Calibri" w:hAnsi="Calibri" w:eastAsia="Times New Roman" w:cs="Calibri"/>
                <w:b/>
                <w:bCs/>
                <w:sz w:val="16"/>
                <w:szCs w:val="16"/>
                <w:lang w:eastAsia="en-GB"/>
              </w:rPr>
            </w:pPr>
            <w:r>
              <w:rPr>
                <w:rFonts w:ascii="Calibri" w:hAnsi="Calibri" w:eastAsia="Times New Roman" w:cs="Calibri"/>
                <w:b/>
                <w:bCs/>
                <w:sz w:val="16"/>
                <w:szCs w:val="16"/>
                <w:lang w:eastAsia="en-GB"/>
              </w:rPr>
              <w:t>Postcode</w:t>
            </w:r>
          </w:p>
        </w:tc>
        <w:tc>
          <w:tcPr>
            <w:tcW w:w="1137" w:type="dxa"/>
            <w:tcBorders>
              <w:top w:val="nil"/>
              <w:left w:val="nil"/>
              <w:bottom w:val="nil"/>
              <w:right w:val="single" w:color="auto" w:sz="4" w:space="0"/>
            </w:tcBorders>
            <w:shd w:val="clear" w:color="auto" w:fill="D0CECE"/>
            <w:tcMar>
              <w:top w:w="15" w:type="dxa"/>
              <w:left w:w="108" w:type="dxa"/>
              <w:bottom w:w="0" w:type="dxa"/>
              <w:right w:w="108" w:type="dxa"/>
            </w:tcMar>
            <w:vAlign w:val="center"/>
            <w:hideMark/>
          </w:tcPr>
          <w:p w:rsidR="00066A57" w:rsidRDefault="00066A57" w14:paraId="41B44911" w14:textId="77777777">
            <w:pPr>
              <w:spacing w:line="240" w:lineRule="auto"/>
              <w:jc w:val="center"/>
              <w:rPr>
                <w:rFonts w:ascii="Calibri" w:hAnsi="Calibri" w:eastAsia="Times New Roman" w:cs="Calibri"/>
                <w:sz w:val="16"/>
                <w:szCs w:val="16"/>
                <w:lang w:eastAsia="en-GB"/>
              </w:rPr>
            </w:pPr>
            <w:r>
              <w:rPr>
                <w:rFonts w:ascii="Calibri" w:hAnsi="Calibri" w:eastAsia="Times New Roman" w:cs="Calibri"/>
                <w:sz w:val="16"/>
                <w:szCs w:val="16"/>
                <w:lang w:eastAsia="en-GB"/>
              </w:rPr>
              <w:t xml:space="preserve">Hours: M - F*               OPENING HOURS                  </w:t>
            </w:r>
            <w:r>
              <w:rPr>
                <w:rFonts w:ascii="Calibri" w:hAnsi="Calibri" w:eastAsia="Times New Roman" w:cs="Calibri"/>
                <w:i/>
                <w:iCs/>
                <w:sz w:val="16"/>
                <w:szCs w:val="16"/>
                <w:lang w:eastAsia="en-GB"/>
              </w:rPr>
              <w:t>SUPPLEMENTARY</w:t>
            </w:r>
          </w:p>
        </w:tc>
        <w:tc>
          <w:tcPr>
            <w:tcW w:w="1013" w:type="dxa"/>
            <w:gridSpan w:val="2"/>
            <w:tcBorders>
              <w:top w:val="nil"/>
              <w:left w:val="nil"/>
              <w:bottom w:val="nil"/>
              <w:right w:val="single" w:color="auto" w:sz="4" w:space="0"/>
            </w:tcBorders>
            <w:shd w:val="clear" w:color="auto" w:fill="D0CECE"/>
            <w:tcMar>
              <w:top w:w="15" w:type="dxa"/>
              <w:left w:w="108" w:type="dxa"/>
              <w:bottom w:w="0" w:type="dxa"/>
              <w:right w:w="108" w:type="dxa"/>
            </w:tcMar>
            <w:vAlign w:val="center"/>
            <w:hideMark/>
          </w:tcPr>
          <w:p w:rsidR="00066A57" w:rsidRDefault="00066A57" w14:paraId="3C63DE47" w14:textId="77777777">
            <w:pPr>
              <w:spacing w:line="240" w:lineRule="auto"/>
              <w:jc w:val="center"/>
              <w:rPr>
                <w:rFonts w:ascii="Calibri" w:hAnsi="Calibri" w:eastAsia="Times New Roman" w:cs="Calibri"/>
                <w:sz w:val="16"/>
                <w:szCs w:val="16"/>
                <w:lang w:eastAsia="en-GB"/>
              </w:rPr>
            </w:pPr>
            <w:r>
              <w:rPr>
                <w:rFonts w:ascii="Calibri" w:hAnsi="Calibri" w:eastAsia="Times New Roman" w:cs="Calibri"/>
                <w:sz w:val="16"/>
                <w:szCs w:val="16"/>
                <w:lang w:eastAsia="en-GB"/>
              </w:rPr>
              <w:t xml:space="preserve">Hours: Sat                        OPENING HOURS                  </w:t>
            </w:r>
            <w:r>
              <w:rPr>
                <w:rFonts w:ascii="Calibri" w:hAnsi="Calibri" w:eastAsia="Times New Roman" w:cs="Calibri"/>
                <w:i/>
                <w:iCs/>
                <w:sz w:val="16"/>
                <w:szCs w:val="16"/>
                <w:lang w:eastAsia="en-GB"/>
              </w:rPr>
              <w:t>SUPPLEMENTARY</w:t>
            </w:r>
          </w:p>
        </w:tc>
        <w:tc>
          <w:tcPr>
            <w:tcW w:w="975" w:type="dxa"/>
            <w:tcBorders>
              <w:top w:val="nil"/>
              <w:left w:val="nil"/>
              <w:bottom w:val="single" w:color="auto" w:sz="4" w:space="0"/>
              <w:right w:val="single" w:color="auto" w:sz="4" w:space="0"/>
            </w:tcBorders>
            <w:shd w:val="clear" w:color="auto" w:fill="D0CECE"/>
            <w:tcMar>
              <w:top w:w="15" w:type="dxa"/>
              <w:left w:w="108" w:type="dxa"/>
              <w:bottom w:w="0" w:type="dxa"/>
              <w:right w:w="108" w:type="dxa"/>
            </w:tcMar>
            <w:vAlign w:val="center"/>
            <w:hideMark/>
          </w:tcPr>
          <w:p w:rsidR="00066A57" w:rsidRDefault="00066A57" w14:paraId="5E53201C" w14:textId="77777777">
            <w:pPr>
              <w:spacing w:line="240" w:lineRule="auto"/>
              <w:jc w:val="center"/>
              <w:rPr>
                <w:rFonts w:ascii="Calibri" w:hAnsi="Calibri" w:eastAsia="Times New Roman" w:cs="Calibri"/>
                <w:sz w:val="16"/>
                <w:szCs w:val="16"/>
                <w:lang w:eastAsia="en-GB"/>
              </w:rPr>
            </w:pPr>
            <w:r>
              <w:rPr>
                <w:rFonts w:ascii="Calibri" w:hAnsi="Calibri" w:eastAsia="Times New Roman" w:cs="Calibri"/>
                <w:sz w:val="16"/>
                <w:szCs w:val="16"/>
                <w:lang w:eastAsia="en-GB"/>
              </w:rPr>
              <w:t xml:space="preserve">Hours: Sun     OPENING HOURS </w:t>
            </w:r>
            <w:r>
              <w:rPr>
                <w:rFonts w:ascii="Calibri" w:hAnsi="Calibri" w:eastAsia="Times New Roman" w:cs="Calibri"/>
                <w:i/>
                <w:iCs/>
                <w:sz w:val="16"/>
                <w:szCs w:val="16"/>
                <w:lang w:eastAsia="en-GB"/>
              </w:rPr>
              <w:t>SUPPLEMENTARY</w:t>
            </w:r>
          </w:p>
        </w:tc>
        <w:tc>
          <w:tcPr>
            <w:tcW w:w="398" w:type="dxa"/>
            <w:tcBorders>
              <w:top w:val="nil"/>
              <w:left w:val="nil"/>
              <w:bottom w:val="single" w:color="auto" w:sz="4" w:space="0"/>
              <w:right w:val="single" w:color="auto" w:sz="4" w:space="0"/>
            </w:tcBorders>
            <w:shd w:val="clear" w:color="auto" w:fill="D0CECE"/>
            <w:noWrap/>
            <w:tcMar>
              <w:top w:w="15" w:type="dxa"/>
              <w:left w:w="108" w:type="dxa"/>
              <w:bottom w:w="0" w:type="dxa"/>
              <w:right w:w="108" w:type="dxa"/>
            </w:tcMar>
            <w:textDirection w:val="btLr"/>
            <w:vAlign w:val="center"/>
            <w:hideMark/>
          </w:tcPr>
          <w:p w:rsidR="00066A57" w:rsidRDefault="00066A57" w14:paraId="3603B59A" w14:textId="77777777">
            <w:pPr>
              <w:spacing w:line="240" w:lineRule="auto"/>
              <w:jc w:val="center"/>
              <w:rPr>
                <w:rFonts w:ascii="Calibri" w:hAnsi="Calibri" w:eastAsia="Times New Roman" w:cs="Calibri"/>
                <w:sz w:val="16"/>
                <w:szCs w:val="16"/>
                <w:lang w:eastAsia="en-GB"/>
              </w:rPr>
            </w:pPr>
            <w:r>
              <w:rPr>
                <w:rFonts w:ascii="Calibri" w:hAnsi="Calibri" w:eastAsia="Times New Roman" w:cs="Calibri"/>
                <w:sz w:val="16"/>
                <w:szCs w:val="16"/>
                <w:lang w:eastAsia="en-GB"/>
              </w:rPr>
              <w:t xml:space="preserve">NMS </w:t>
            </w:r>
          </w:p>
        </w:tc>
        <w:tc>
          <w:tcPr>
            <w:tcW w:w="313" w:type="dxa"/>
            <w:gridSpan w:val="2"/>
            <w:tcBorders>
              <w:top w:val="nil"/>
              <w:left w:val="nil"/>
              <w:bottom w:val="single" w:color="auto" w:sz="4" w:space="0"/>
              <w:right w:val="single" w:color="auto" w:sz="4" w:space="0"/>
            </w:tcBorders>
            <w:shd w:val="clear" w:color="auto" w:fill="D0CECE"/>
            <w:noWrap/>
            <w:tcMar>
              <w:top w:w="15" w:type="dxa"/>
              <w:left w:w="108" w:type="dxa"/>
              <w:bottom w:w="0" w:type="dxa"/>
              <w:right w:w="108" w:type="dxa"/>
            </w:tcMar>
            <w:textDirection w:val="btLr"/>
            <w:vAlign w:val="center"/>
            <w:hideMark/>
          </w:tcPr>
          <w:p w:rsidR="00066A57" w:rsidRDefault="00066A57" w14:paraId="475AB035" w14:textId="77777777">
            <w:pPr>
              <w:spacing w:line="240" w:lineRule="auto"/>
              <w:jc w:val="center"/>
              <w:rPr>
                <w:rFonts w:ascii="Calibri" w:hAnsi="Calibri" w:eastAsia="Times New Roman" w:cs="Calibri"/>
                <w:sz w:val="16"/>
                <w:szCs w:val="16"/>
                <w:lang w:eastAsia="en-GB"/>
              </w:rPr>
            </w:pPr>
            <w:r>
              <w:rPr>
                <w:rFonts w:ascii="Calibri" w:hAnsi="Calibri" w:eastAsia="Times New Roman" w:cs="Calibri"/>
                <w:sz w:val="16"/>
                <w:szCs w:val="16"/>
                <w:lang w:eastAsia="en-GB"/>
              </w:rPr>
              <w:t xml:space="preserve">CPCS </w:t>
            </w:r>
          </w:p>
        </w:tc>
        <w:tc>
          <w:tcPr>
            <w:tcW w:w="409" w:type="dxa"/>
            <w:tcBorders>
              <w:top w:val="nil"/>
              <w:left w:val="nil"/>
              <w:bottom w:val="single" w:color="auto" w:sz="4" w:space="0"/>
              <w:right w:val="single" w:color="auto" w:sz="4" w:space="0"/>
            </w:tcBorders>
            <w:shd w:val="clear" w:color="auto" w:fill="D0CECE"/>
            <w:noWrap/>
            <w:tcMar>
              <w:top w:w="15" w:type="dxa"/>
              <w:left w:w="108" w:type="dxa"/>
              <w:bottom w:w="0" w:type="dxa"/>
              <w:right w:w="108" w:type="dxa"/>
            </w:tcMar>
            <w:textDirection w:val="btLr"/>
            <w:vAlign w:val="center"/>
            <w:hideMark/>
          </w:tcPr>
          <w:p w:rsidR="00066A57" w:rsidRDefault="00066A57" w14:paraId="7D26C43B" w14:textId="77777777">
            <w:pPr>
              <w:spacing w:line="240" w:lineRule="auto"/>
              <w:jc w:val="center"/>
              <w:rPr>
                <w:rFonts w:ascii="Calibri" w:hAnsi="Calibri" w:eastAsia="Times New Roman" w:cs="Calibri"/>
                <w:sz w:val="16"/>
                <w:szCs w:val="16"/>
                <w:lang w:eastAsia="en-GB"/>
              </w:rPr>
            </w:pPr>
            <w:r>
              <w:rPr>
                <w:rFonts w:ascii="Calibri" w:hAnsi="Calibri" w:eastAsia="Times New Roman" w:cs="Calibri"/>
                <w:sz w:val="16"/>
                <w:szCs w:val="16"/>
                <w:lang w:eastAsia="en-GB"/>
              </w:rPr>
              <w:t>SAC</w:t>
            </w:r>
          </w:p>
        </w:tc>
        <w:tc>
          <w:tcPr>
            <w:tcW w:w="300" w:type="dxa"/>
            <w:gridSpan w:val="2"/>
            <w:tcBorders>
              <w:top w:val="nil"/>
              <w:left w:val="nil"/>
              <w:bottom w:val="single" w:color="auto" w:sz="4" w:space="0"/>
              <w:right w:val="single" w:color="auto" w:sz="4" w:space="0"/>
            </w:tcBorders>
            <w:shd w:val="clear" w:color="auto" w:fill="D0CECE"/>
            <w:noWrap/>
            <w:tcMar>
              <w:top w:w="15" w:type="dxa"/>
              <w:left w:w="108" w:type="dxa"/>
              <w:bottom w:w="0" w:type="dxa"/>
              <w:right w:w="108" w:type="dxa"/>
            </w:tcMar>
            <w:textDirection w:val="btLr"/>
            <w:vAlign w:val="center"/>
            <w:hideMark/>
          </w:tcPr>
          <w:p w:rsidR="00066A57" w:rsidRDefault="00066A57" w14:paraId="5343099D" w14:textId="77777777">
            <w:pPr>
              <w:spacing w:line="240" w:lineRule="auto"/>
              <w:jc w:val="center"/>
              <w:rPr>
                <w:rFonts w:ascii="Calibri" w:hAnsi="Calibri" w:eastAsia="Times New Roman" w:cs="Calibri"/>
                <w:sz w:val="16"/>
                <w:szCs w:val="16"/>
                <w:lang w:eastAsia="en-GB"/>
              </w:rPr>
            </w:pPr>
            <w:r>
              <w:rPr>
                <w:rFonts w:ascii="Calibri" w:hAnsi="Calibri" w:eastAsia="Times New Roman" w:cs="Calibri"/>
                <w:sz w:val="16"/>
                <w:szCs w:val="16"/>
                <w:lang w:eastAsia="en-GB"/>
              </w:rPr>
              <w:t>SCS</w:t>
            </w:r>
          </w:p>
        </w:tc>
        <w:tc>
          <w:tcPr>
            <w:tcW w:w="284" w:type="dxa"/>
            <w:tcBorders>
              <w:top w:val="nil"/>
              <w:left w:val="nil"/>
              <w:bottom w:val="single" w:color="auto" w:sz="4" w:space="0"/>
              <w:right w:val="single" w:color="auto" w:sz="4" w:space="0"/>
            </w:tcBorders>
            <w:shd w:val="clear" w:color="auto" w:fill="D0CECE"/>
            <w:noWrap/>
            <w:tcMar>
              <w:top w:w="15" w:type="dxa"/>
              <w:left w:w="108" w:type="dxa"/>
              <w:bottom w:w="0" w:type="dxa"/>
              <w:right w:w="108" w:type="dxa"/>
            </w:tcMar>
            <w:textDirection w:val="btLr"/>
            <w:vAlign w:val="center"/>
            <w:hideMark/>
          </w:tcPr>
          <w:p w:rsidR="00066A57" w:rsidRDefault="00066A57" w14:paraId="4DD4A161" w14:textId="77777777">
            <w:pPr>
              <w:spacing w:line="240" w:lineRule="auto"/>
              <w:jc w:val="center"/>
              <w:rPr>
                <w:rFonts w:ascii="Calibri" w:hAnsi="Calibri" w:eastAsia="Times New Roman" w:cs="Calibri"/>
                <w:sz w:val="16"/>
                <w:szCs w:val="16"/>
                <w:lang w:eastAsia="en-GB"/>
              </w:rPr>
            </w:pPr>
            <w:r>
              <w:rPr>
                <w:rFonts w:ascii="Calibri" w:hAnsi="Calibri" w:eastAsia="Times New Roman" w:cs="Calibri"/>
                <w:sz w:val="16"/>
                <w:szCs w:val="16"/>
                <w:lang w:eastAsia="en-GB"/>
              </w:rPr>
              <w:t>HYPERTENSION</w:t>
            </w:r>
          </w:p>
        </w:tc>
        <w:tc>
          <w:tcPr>
            <w:tcW w:w="425" w:type="dxa"/>
            <w:tcBorders>
              <w:top w:val="nil"/>
              <w:left w:val="nil"/>
              <w:bottom w:val="single" w:color="auto" w:sz="4" w:space="0"/>
              <w:right w:val="single" w:color="auto" w:sz="4" w:space="0"/>
            </w:tcBorders>
            <w:shd w:val="clear" w:color="auto" w:fill="D0CECE"/>
            <w:noWrap/>
            <w:tcMar>
              <w:top w:w="15" w:type="dxa"/>
              <w:left w:w="108" w:type="dxa"/>
              <w:bottom w:w="0" w:type="dxa"/>
              <w:right w:w="108" w:type="dxa"/>
            </w:tcMar>
            <w:textDirection w:val="btLr"/>
            <w:vAlign w:val="center"/>
            <w:hideMark/>
          </w:tcPr>
          <w:p w:rsidR="00066A57" w:rsidRDefault="00066A57" w14:paraId="713FDBCE" w14:textId="77777777">
            <w:pPr>
              <w:spacing w:line="240" w:lineRule="auto"/>
              <w:jc w:val="center"/>
              <w:rPr>
                <w:rFonts w:ascii="Calibri" w:hAnsi="Calibri" w:eastAsia="Times New Roman" w:cs="Calibri"/>
                <w:sz w:val="16"/>
                <w:szCs w:val="16"/>
                <w:lang w:eastAsia="en-GB"/>
              </w:rPr>
            </w:pPr>
            <w:r>
              <w:rPr>
                <w:rFonts w:ascii="Calibri" w:hAnsi="Calibri" w:eastAsia="Times New Roman" w:cs="Calibri"/>
                <w:sz w:val="16"/>
                <w:szCs w:val="16"/>
                <w:lang w:eastAsia="en-GB"/>
              </w:rPr>
              <w:t>FLU Vaccination</w:t>
            </w:r>
          </w:p>
        </w:tc>
        <w:tc>
          <w:tcPr>
            <w:tcW w:w="438" w:type="dxa"/>
            <w:tcBorders>
              <w:top w:val="nil"/>
              <w:left w:val="nil"/>
              <w:bottom w:val="single" w:color="auto" w:sz="4" w:space="0"/>
              <w:right w:val="single" w:color="auto" w:sz="4" w:space="0"/>
            </w:tcBorders>
            <w:shd w:val="clear" w:color="auto" w:fill="D0CECE"/>
            <w:noWrap/>
            <w:tcMar>
              <w:top w:w="15" w:type="dxa"/>
              <w:left w:w="108" w:type="dxa"/>
              <w:bottom w:w="0" w:type="dxa"/>
              <w:right w:w="108" w:type="dxa"/>
            </w:tcMar>
            <w:textDirection w:val="btLr"/>
            <w:vAlign w:val="center"/>
            <w:hideMark/>
          </w:tcPr>
          <w:p w:rsidR="00066A57" w:rsidRDefault="00066A57" w14:paraId="39E0584F" w14:textId="77777777">
            <w:pPr>
              <w:spacing w:line="240" w:lineRule="auto"/>
              <w:jc w:val="center"/>
              <w:rPr>
                <w:rFonts w:ascii="Calibri" w:hAnsi="Calibri" w:eastAsia="Times New Roman" w:cs="Calibri"/>
                <w:sz w:val="16"/>
                <w:szCs w:val="16"/>
                <w:lang w:eastAsia="en-GB"/>
              </w:rPr>
            </w:pPr>
            <w:r>
              <w:rPr>
                <w:rFonts w:ascii="Calibri" w:hAnsi="Calibri" w:eastAsia="Times New Roman" w:cs="Calibri"/>
                <w:sz w:val="16"/>
                <w:szCs w:val="16"/>
                <w:lang w:eastAsia="en-GB"/>
              </w:rPr>
              <w:t>COVID Vaccination</w:t>
            </w:r>
          </w:p>
        </w:tc>
        <w:tc>
          <w:tcPr>
            <w:tcW w:w="412" w:type="dxa"/>
            <w:gridSpan w:val="3"/>
            <w:tcBorders>
              <w:top w:val="nil"/>
              <w:left w:val="nil"/>
              <w:bottom w:val="single" w:color="auto" w:sz="4" w:space="0"/>
              <w:right w:val="single" w:color="auto" w:sz="4" w:space="0"/>
            </w:tcBorders>
            <w:shd w:val="clear" w:color="auto" w:fill="D0CECE"/>
            <w:noWrap/>
            <w:tcMar>
              <w:top w:w="15" w:type="dxa"/>
              <w:left w:w="108" w:type="dxa"/>
              <w:bottom w:w="0" w:type="dxa"/>
              <w:right w:w="108" w:type="dxa"/>
            </w:tcMar>
            <w:textDirection w:val="btLr"/>
            <w:vAlign w:val="center"/>
            <w:hideMark/>
          </w:tcPr>
          <w:p w:rsidR="00066A57" w:rsidRDefault="00066A57" w14:paraId="6EA8ACE2" w14:textId="77777777">
            <w:pPr>
              <w:spacing w:line="240" w:lineRule="auto"/>
              <w:jc w:val="center"/>
              <w:rPr>
                <w:rFonts w:ascii="Calibri" w:hAnsi="Calibri" w:eastAsia="Times New Roman" w:cs="Calibri"/>
                <w:sz w:val="16"/>
                <w:szCs w:val="16"/>
                <w:lang w:eastAsia="en-GB"/>
              </w:rPr>
            </w:pPr>
            <w:r>
              <w:rPr>
                <w:rFonts w:ascii="Calibri" w:hAnsi="Calibri" w:eastAsia="Times New Roman" w:cs="Calibri"/>
                <w:sz w:val="16"/>
                <w:szCs w:val="16"/>
                <w:lang w:eastAsia="en-GB"/>
              </w:rPr>
              <w:t>PALLAITIVE CARE</w:t>
            </w:r>
          </w:p>
        </w:tc>
        <w:tc>
          <w:tcPr>
            <w:tcW w:w="284" w:type="dxa"/>
            <w:tcBorders>
              <w:top w:val="nil"/>
              <w:left w:val="nil"/>
              <w:bottom w:val="single" w:color="auto" w:sz="4" w:space="0"/>
              <w:right w:val="single" w:color="auto" w:sz="4" w:space="0"/>
            </w:tcBorders>
            <w:shd w:val="clear" w:color="auto" w:fill="D0CECE"/>
            <w:noWrap/>
            <w:tcMar>
              <w:top w:w="15" w:type="dxa"/>
              <w:left w:w="108" w:type="dxa"/>
              <w:bottom w:w="0" w:type="dxa"/>
              <w:right w:w="108" w:type="dxa"/>
            </w:tcMar>
            <w:textDirection w:val="btLr"/>
            <w:vAlign w:val="center"/>
            <w:hideMark/>
          </w:tcPr>
          <w:p w:rsidR="00066A57" w:rsidRDefault="00066A57" w14:paraId="57FD404D" w14:textId="77777777">
            <w:pPr>
              <w:spacing w:line="240" w:lineRule="auto"/>
              <w:jc w:val="center"/>
              <w:rPr>
                <w:rFonts w:ascii="Calibri" w:hAnsi="Calibri" w:eastAsia="Times New Roman" w:cs="Calibri"/>
                <w:sz w:val="16"/>
                <w:szCs w:val="16"/>
                <w:lang w:eastAsia="en-GB"/>
              </w:rPr>
            </w:pPr>
            <w:r>
              <w:rPr>
                <w:rFonts w:ascii="Calibri" w:hAnsi="Calibri" w:eastAsia="Times New Roman" w:cs="Calibri"/>
                <w:sz w:val="16"/>
                <w:szCs w:val="16"/>
                <w:lang w:eastAsia="en-GB"/>
              </w:rPr>
              <w:t>SEXUAL HEALTH</w:t>
            </w:r>
          </w:p>
        </w:tc>
        <w:tc>
          <w:tcPr>
            <w:tcW w:w="425" w:type="dxa"/>
            <w:gridSpan w:val="2"/>
            <w:tcBorders>
              <w:top w:val="nil"/>
              <w:left w:val="nil"/>
              <w:bottom w:val="single" w:color="auto" w:sz="4" w:space="0"/>
              <w:right w:val="single" w:color="auto" w:sz="4" w:space="0"/>
            </w:tcBorders>
            <w:shd w:val="clear" w:color="auto" w:fill="D0CECE"/>
            <w:noWrap/>
            <w:tcMar>
              <w:top w:w="15" w:type="dxa"/>
              <w:left w:w="108" w:type="dxa"/>
              <w:bottom w:w="0" w:type="dxa"/>
              <w:right w:w="108" w:type="dxa"/>
            </w:tcMar>
            <w:textDirection w:val="btLr"/>
            <w:vAlign w:val="center"/>
            <w:hideMark/>
          </w:tcPr>
          <w:p w:rsidR="00066A57" w:rsidRDefault="00066A57" w14:paraId="2998C0E3" w14:textId="77777777">
            <w:pPr>
              <w:spacing w:line="240" w:lineRule="auto"/>
              <w:jc w:val="center"/>
              <w:rPr>
                <w:rFonts w:ascii="Calibri" w:hAnsi="Calibri" w:eastAsia="Times New Roman" w:cs="Calibri"/>
                <w:sz w:val="16"/>
                <w:szCs w:val="16"/>
                <w:lang w:eastAsia="en-GB"/>
              </w:rPr>
            </w:pPr>
            <w:r>
              <w:rPr>
                <w:rFonts w:ascii="Calibri" w:hAnsi="Calibri" w:eastAsia="Times New Roman" w:cs="Calibri"/>
                <w:sz w:val="16"/>
                <w:szCs w:val="16"/>
                <w:lang w:eastAsia="en-GB"/>
              </w:rPr>
              <w:t xml:space="preserve">SMOKING CESSATION </w:t>
            </w:r>
          </w:p>
        </w:tc>
        <w:tc>
          <w:tcPr>
            <w:tcW w:w="347" w:type="dxa"/>
            <w:tcBorders>
              <w:top w:val="nil"/>
              <w:left w:val="nil"/>
              <w:bottom w:val="single" w:color="auto" w:sz="4" w:space="0"/>
              <w:right w:val="single" w:color="auto" w:sz="4" w:space="0"/>
            </w:tcBorders>
            <w:shd w:val="clear" w:color="auto" w:fill="D0CECE"/>
            <w:noWrap/>
            <w:tcMar>
              <w:top w:w="15" w:type="dxa"/>
              <w:left w:w="108" w:type="dxa"/>
              <w:bottom w:w="0" w:type="dxa"/>
              <w:right w:w="108" w:type="dxa"/>
            </w:tcMar>
            <w:textDirection w:val="btLr"/>
            <w:vAlign w:val="center"/>
            <w:hideMark/>
          </w:tcPr>
          <w:p w:rsidR="00066A57" w:rsidRDefault="00066A57" w14:paraId="642C820E" w14:textId="77777777">
            <w:pPr>
              <w:spacing w:line="240" w:lineRule="auto"/>
              <w:jc w:val="center"/>
              <w:rPr>
                <w:rFonts w:ascii="Calibri" w:hAnsi="Calibri" w:eastAsia="Times New Roman" w:cs="Calibri"/>
                <w:sz w:val="16"/>
                <w:szCs w:val="16"/>
                <w:lang w:eastAsia="en-GB"/>
              </w:rPr>
            </w:pPr>
            <w:r>
              <w:rPr>
                <w:rFonts w:ascii="Calibri" w:hAnsi="Calibri" w:eastAsia="Times New Roman" w:cs="Calibri"/>
                <w:sz w:val="16"/>
                <w:szCs w:val="16"/>
                <w:lang w:eastAsia="en-GB"/>
              </w:rPr>
              <w:t>NHS Health Checks</w:t>
            </w:r>
          </w:p>
        </w:tc>
        <w:tc>
          <w:tcPr>
            <w:tcW w:w="373" w:type="dxa"/>
            <w:gridSpan w:val="2"/>
            <w:tcBorders>
              <w:top w:val="nil"/>
              <w:left w:val="nil"/>
              <w:bottom w:val="single" w:color="auto" w:sz="4" w:space="0"/>
              <w:right w:val="single" w:color="auto" w:sz="4" w:space="0"/>
            </w:tcBorders>
            <w:shd w:val="clear" w:color="auto" w:fill="D0CECE"/>
            <w:noWrap/>
            <w:tcMar>
              <w:top w:w="15" w:type="dxa"/>
              <w:left w:w="108" w:type="dxa"/>
              <w:bottom w:w="0" w:type="dxa"/>
              <w:right w:w="108" w:type="dxa"/>
            </w:tcMar>
            <w:textDirection w:val="btLr"/>
            <w:vAlign w:val="center"/>
            <w:hideMark/>
          </w:tcPr>
          <w:p w:rsidR="00066A57" w:rsidRDefault="00066A57" w14:paraId="1A8638C4" w14:textId="77777777">
            <w:pPr>
              <w:spacing w:line="240" w:lineRule="auto"/>
              <w:jc w:val="center"/>
              <w:rPr>
                <w:rFonts w:ascii="Calibri" w:hAnsi="Calibri" w:eastAsia="Times New Roman" w:cs="Calibri"/>
                <w:sz w:val="16"/>
                <w:szCs w:val="16"/>
                <w:lang w:eastAsia="en-GB"/>
              </w:rPr>
            </w:pPr>
            <w:r>
              <w:rPr>
                <w:rFonts w:ascii="Calibri" w:hAnsi="Calibri" w:eastAsia="Times New Roman" w:cs="Calibri"/>
                <w:sz w:val="16"/>
                <w:szCs w:val="16"/>
                <w:lang w:eastAsia="en-GB"/>
              </w:rPr>
              <w:t>NEEDLE EXCHANGE</w:t>
            </w:r>
          </w:p>
        </w:tc>
        <w:tc>
          <w:tcPr>
            <w:tcW w:w="381" w:type="dxa"/>
            <w:gridSpan w:val="2"/>
            <w:tcBorders>
              <w:top w:val="nil"/>
              <w:left w:val="nil"/>
              <w:bottom w:val="single" w:color="auto" w:sz="4" w:space="0"/>
              <w:right w:val="single" w:color="auto" w:sz="4" w:space="0"/>
            </w:tcBorders>
            <w:shd w:val="clear" w:color="auto" w:fill="D0CECE"/>
            <w:noWrap/>
            <w:tcMar>
              <w:top w:w="15" w:type="dxa"/>
              <w:left w:w="108" w:type="dxa"/>
              <w:bottom w:w="0" w:type="dxa"/>
              <w:right w:w="108" w:type="dxa"/>
            </w:tcMar>
            <w:textDirection w:val="btLr"/>
            <w:vAlign w:val="center"/>
            <w:hideMark/>
          </w:tcPr>
          <w:p w:rsidR="00066A57" w:rsidRDefault="00066A57" w14:paraId="2A3C7D56" w14:textId="77777777">
            <w:pPr>
              <w:spacing w:line="240" w:lineRule="auto"/>
              <w:jc w:val="center"/>
              <w:rPr>
                <w:rFonts w:ascii="Calibri" w:hAnsi="Calibri" w:eastAsia="Times New Roman" w:cs="Calibri"/>
                <w:sz w:val="16"/>
                <w:szCs w:val="16"/>
                <w:lang w:eastAsia="en-GB"/>
              </w:rPr>
            </w:pPr>
            <w:r>
              <w:rPr>
                <w:rFonts w:ascii="Calibri" w:hAnsi="Calibri" w:eastAsia="Times New Roman" w:cs="Calibri"/>
                <w:sz w:val="16"/>
                <w:szCs w:val="16"/>
                <w:lang w:eastAsia="en-GB"/>
              </w:rPr>
              <w:t xml:space="preserve">SUPERVISED CONSUMPTION </w:t>
            </w:r>
          </w:p>
        </w:tc>
      </w:tr>
      <w:tr w:rsidR="00066A57" w:rsidTr="00066A57" w14:paraId="67C6A6D9" w14:textId="77777777">
        <w:trPr>
          <w:gridAfter w:val="1"/>
          <w:wAfter w:w="236" w:type="dxa"/>
          <w:trHeight w:val="290"/>
        </w:trPr>
        <w:tc>
          <w:tcPr>
            <w:tcW w:w="846" w:type="dxa"/>
            <w:gridSpan w:val="2"/>
            <w:vMerge w:val="restart"/>
            <w:tcBorders>
              <w:top w:val="single" w:color="auto" w:sz="4" w:space="0"/>
              <w:left w:val="single" w:color="auto" w:sz="4" w:space="0"/>
              <w:bottom w:val="single" w:color="000000" w:sz="8" w:space="0"/>
              <w:right w:val="single" w:color="auto" w:sz="4" w:space="0"/>
            </w:tcBorders>
            <w:shd w:val="clear" w:color="auto" w:fill="FFFFFF" w:themeFill="background1"/>
            <w:hideMark/>
          </w:tcPr>
          <w:p w:rsidR="00066A57" w:rsidRDefault="00066A57" w14:paraId="5A55C444" w14:textId="77777777">
            <w:pPr>
              <w:shd w:val="clear" w:color="auto" w:fill="FFFFFF" w:themeFill="background1"/>
              <w:spacing w:line="240" w:lineRule="auto"/>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FAN43</w:t>
            </w:r>
          </w:p>
        </w:tc>
        <w:tc>
          <w:tcPr>
            <w:tcW w:w="1408" w:type="dxa"/>
            <w:gridSpan w:val="2"/>
            <w:vMerge w:val="restart"/>
            <w:tcBorders>
              <w:top w:val="single" w:color="auto" w:sz="4" w:space="0"/>
              <w:left w:val="single" w:color="auto" w:sz="4" w:space="0"/>
              <w:bottom w:val="single" w:color="000000" w:sz="8" w:space="0"/>
              <w:right w:val="single" w:color="auto" w:sz="4" w:space="0"/>
            </w:tcBorders>
            <w:shd w:val="clear" w:color="auto" w:fill="FFFFFF" w:themeFill="background1"/>
            <w:hideMark/>
          </w:tcPr>
          <w:p w:rsidR="00066A57" w:rsidRDefault="00066A57" w14:paraId="275743A4" w14:textId="77777777">
            <w:pPr>
              <w:shd w:val="clear" w:color="auto" w:fill="FFFFFF" w:themeFill="background1"/>
              <w:spacing w:line="240" w:lineRule="auto"/>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Boots UK Ltd</w:t>
            </w:r>
          </w:p>
        </w:tc>
        <w:tc>
          <w:tcPr>
            <w:tcW w:w="1282" w:type="dxa"/>
            <w:vMerge w:val="restart"/>
            <w:tcBorders>
              <w:top w:val="single" w:color="auto" w:sz="4" w:space="0"/>
              <w:left w:val="single" w:color="auto" w:sz="4" w:space="0"/>
              <w:bottom w:val="single" w:color="000000" w:sz="8" w:space="0"/>
              <w:right w:val="single" w:color="auto" w:sz="4" w:space="0"/>
            </w:tcBorders>
            <w:shd w:val="clear" w:color="auto" w:fill="FFFFFF" w:themeFill="background1"/>
            <w:hideMark/>
          </w:tcPr>
          <w:p w:rsidR="00066A57" w:rsidRDefault="00066A57" w14:paraId="59CAA35F" w14:textId="77777777">
            <w:pPr>
              <w:shd w:val="clear" w:color="auto" w:fill="FFFFFF" w:themeFill="background1"/>
              <w:spacing w:line="240" w:lineRule="auto"/>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224-226 High Street</w:t>
            </w:r>
          </w:p>
        </w:tc>
        <w:tc>
          <w:tcPr>
            <w:tcW w:w="1276" w:type="dxa"/>
            <w:vMerge w:val="restart"/>
            <w:tcBorders>
              <w:top w:val="single" w:color="auto" w:sz="4" w:space="0"/>
              <w:left w:val="single" w:color="auto" w:sz="4" w:space="0"/>
              <w:bottom w:val="single" w:color="000000" w:sz="8" w:space="0"/>
              <w:right w:val="single" w:color="auto" w:sz="4" w:space="0"/>
            </w:tcBorders>
            <w:shd w:val="clear" w:color="auto" w:fill="FFFFFF" w:themeFill="background1"/>
            <w:hideMark/>
          </w:tcPr>
          <w:p w:rsidR="00066A57" w:rsidRDefault="00066A57" w14:paraId="4DEA6793" w14:textId="77777777">
            <w:pPr>
              <w:shd w:val="clear" w:color="auto" w:fill="FFFFFF" w:themeFill="background1"/>
              <w:spacing w:line="240" w:lineRule="auto"/>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 </w:t>
            </w:r>
          </w:p>
          <w:p w:rsidR="00066A57" w:rsidRDefault="00066A57" w14:paraId="34945A1B" w14:textId="77777777">
            <w:pPr>
              <w:shd w:val="clear" w:color="auto" w:fill="FFFFFF" w:themeFill="background1"/>
              <w:spacing w:line="240" w:lineRule="auto"/>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Dovercourt</w:t>
            </w:r>
          </w:p>
        </w:tc>
        <w:tc>
          <w:tcPr>
            <w:tcW w:w="986" w:type="dxa"/>
            <w:vMerge w:val="restart"/>
            <w:tcBorders>
              <w:top w:val="single" w:color="auto" w:sz="4" w:space="0"/>
              <w:left w:val="single" w:color="auto" w:sz="4" w:space="0"/>
              <w:bottom w:val="single" w:color="000000" w:sz="8" w:space="0"/>
              <w:right w:val="single" w:color="auto" w:sz="4" w:space="0"/>
            </w:tcBorders>
            <w:shd w:val="clear" w:color="auto" w:fill="FFFFFF" w:themeFill="background1"/>
            <w:hideMark/>
          </w:tcPr>
          <w:p w:rsidR="00066A57" w:rsidRDefault="00066A57" w14:paraId="3A518045" w14:textId="77777777">
            <w:pPr>
              <w:shd w:val="clear" w:color="auto" w:fill="FFFFFF" w:themeFill="background1"/>
              <w:spacing w:line="240" w:lineRule="auto"/>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CO12 3AJ</w:t>
            </w:r>
          </w:p>
        </w:tc>
        <w:tc>
          <w:tcPr>
            <w:tcW w:w="1137" w:type="dxa"/>
            <w:tcBorders>
              <w:top w:val="single" w:color="auto" w:sz="4" w:space="0"/>
              <w:left w:val="nil"/>
              <w:bottom w:val="nil"/>
              <w:right w:val="nil"/>
            </w:tcBorders>
            <w:shd w:val="clear" w:color="auto" w:fill="FFFFFF" w:themeFill="background1"/>
            <w:hideMark/>
          </w:tcPr>
          <w:p w:rsidR="00066A57" w:rsidRDefault="00066A57" w14:paraId="63B2B553" w14:textId="77777777">
            <w:pPr>
              <w:shd w:val="clear" w:color="auto" w:fill="FFFFFF" w:themeFill="background1"/>
              <w:spacing w:line="240" w:lineRule="auto"/>
              <w:jc w:val="center"/>
              <w:rPr>
                <w:rFonts w:eastAsia="Times New Roman" w:asciiTheme="minorHAnsi" w:hAnsiTheme="minorHAnsi" w:cstheme="minorHAnsi"/>
                <w:b/>
                <w:bCs/>
                <w:sz w:val="18"/>
                <w:szCs w:val="18"/>
                <w:lang w:eastAsia="en-GB"/>
              </w:rPr>
            </w:pPr>
            <w:r>
              <w:rPr>
                <w:rFonts w:eastAsia="Times New Roman" w:asciiTheme="minorHAnsi" w:hAnsiTheme="minorHAnsi" w:cstheme="minorHAnsi"/>
                <w:b/>
                <w:bCs/>
                <w:sz w:val="18"/>
                <w:szCs w:val="18"/>
                <w:lang w:eastAsia="en-GB"/>
              </w:rPr>
              <w:t>8.30 - 17.30</w:t>
            </w:r>
          </w:p>
        </w:tc>
        <w:tc>
          <w:tcPr>
            <w:tcW w:w="992" w:type="dxa"/>
            <w:tcBorders>
              <w:top w:val="single" w:color="auto" w:sz="4" w:space="0"/>
              <w:left w:val="single" w:color="auto" w:sz="4" w:space="0"/>
              <w:bottom w:val="nil"/>
              <w:right w:val="single" w:color="auto" w:sz="4" w:space="0"/>
            </w:tcBorders>
            <w:shd w:val="clear" w:color="auto" w:fill="FFFFFF" w:themeFill="background1"/>
            <w:hideMark/>
          </w:tcPr>
          <w:p w:rsidR="00066A57" w:rsidRDefault="00066A57" w14:paraId="59E31E52" w14:textId="77777777">
            <w:pPr>
              <w:shd w:val="clear" w:color="auto" w:fill="FFFFFF" w:themeFill="background1"/>
              <w:spacing w:line="240" w:lineRule="auto"/>
              <w:jc w:val="center"/>
              <w:rPr>
                <w:rFonts w:eastAsia="Times New Roman" w:asciiTheme="minorHAnsi" w:hAnsiTheme="minorHAnsi" w:cstheme="minorHAnsi"/>
                <w:b/>
                <w:bCs/>
                <w:sz w:val="18"/>
                <w:szCs w:val="18"/>
                <w:lang w:eastAsia="en-GB"/>
              </w:rPr>
            </w:pPr>
            <w:r>
              <w:rPr>
                <w:rFonts w:eastAsia="Times New Roman" w:asciiTheme="minorHAnsi" w:hAnsiTheme="minorHAnsi" w:cstheme="minorHAnsi"/>
                <w:b/>
                <w:bCs/>
                <w:sz w:val="18"/>
                <w:szCs w:val="18"/>
                <w:lang w:eastAsia="en-GB"/>
              </w:rPr>
              <w:t>8.30-17.30</w:t>
            </w:r>
          </w:p>
        </w:tc>
        <w:tc>
          <w:tcPr>
            <w:tcW w:w="996" w:type="dxa"/>
            <w:gridSpan w:val="2"/>
            <w:vMerge w:val="restart"/>
            <w:tcBorders>
              <w:top w:val="single" w:color="auto" w:sz="4" w:space="0"/>
              <w:left w:val="single" w:color="auto" w:sz="4" w:space="0"/>
              <w:bottom w:val="single" w:color="000000" w:sz="8" w:space="0"/>
              <w:right w:val="single" w:color="auto" w:sz="4" w:space="0"/>
            </w:tcBorders>
            <w:shd w:val="clear" w:color="auto" w:fill="FFFFFF" w:themeFill="background1"/>
            <w:hideMark/>
          </w:tcPr>
          <w:p w:rsidR="00066A57" w:rsidRDefault="00066A57" w14:paraId="790F2293" w14:textId="77777777">
            <w:pPr>
              <w:shd w:val="clear" w:color="auto" w:fill="FFFFFF" w:themeFill="background1"/>
              <w:spacing w:line="240" w:lineRule="auto"/>
              <w:jc w:val="center"/>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br/>
            </w:r>
            <w:r>
              <w:rPr>
                <w:rFonts w:eastAsia="Times New Roman" w:asciiTheme="minorHAnsi" w:hAnsiTheme="minorHAnsi" w:cstheme="minorHAnsi"/>
                <w:sz w:val="18"/>
                <w:szCs w:val="18"/>
                <w:lang w:eastAsia="en-GB"/>
              </w:rPr>
              <w:t>Closed</w:t>
            </w:r>
          </w:p>
        </w:tc>
        <w:tc>
          <w:tcPr>
            <w:tcW w:w="422" w:type="dxa"/>
            <w:gridSpan w:val="2"/>
            <w:tcBorders>
              <w:top w:val="single" w:color="auto" w:sz="4" w:space="0"/>
              <w:left w:val="nil"/>
              <w:bottom w:val="nil"/>
              <w:right w:val="single" w:color="auto" w:sz="4" w:space="0"/>
            </w:tcBorders>
            <w:shd w:val="clear" w:color="auto" w:fill="FFFFFF" w:themeFill="background1"/>
            <w:noWrap/>
            <w:vAlign w:val="center"/>
            <w:hideMark/>
          </w:tcPr>
          <w:p w:rsidR="00066A57" w:rsidRDefault="00066A57" w14:paraId="54AE6C18"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289" w:type="dxa"/>
            <w:tcBorders>
              <w:top w:val="single" w:color="auto" w:sz="4" w:space="0"/>
              <w:left w:val="nil"/>
              <w:bottom w:val="nil"/>
              <w:right w:val="single" w:color="auto" w:sz="4" w:space="0"/>
            </w:tcBorders>
            <w:shd w:val="clear" w:color="auto" w:fill="FFFFFF" w:themeFill="background1"/>
            <w:noWrap/>
            <w:vAlign w:val="center"/>
            <w:hideMark/>
          </w:tcPr>
          <w:p w:rsidR="00066A57" w:rsidRDefault="00066A57" w14:paraId="4275B6F3"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423" w:type="dxa"/>
            <w:gridSpan w:val="2"/>
            <w:vMerge w:val="restart"/>
            <w:tcBorders>
              <w:top w:val="single" w:color="auto" w:sz="4" w:space="0"/>
              <w:left w:val="single" w:color="auto" w:sz="4" w:space="0"/>
              <w:bottom w:val="single" w:color="000000" w:sz="8" w:space="0"/>
              <w:right w:val="single" w:color="auto" w:sz="4" w:space="0"/>
            </w:tcBorders>
            <w:shd w:val="clear" w:color="auto" w:fill="FFFFFF" w:themeFill="background1"/>
            <w:noWrap/>
            <w:vAlign w:val="center"/>
            <w:hideMark/>
          </w:tcPr>
          <w:p w:rsidR="00066A57" w:rsidRDefault="00066A57" w14:paraId="38F86723"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286" w:type="dxa"/>
            <w:vMerge w:val="restart"/>
            <w:tcBorders>
              <w:top w:val="single" w:color="auto" w:sz="4" w:space="0"/>
              <w:left w:val="single" w:color="auto" w:sz="4" w:space="0"/>
              <w:bottom w:val="single" w:color="000000" w:sz="8" w:space="0"/>
              <w:right w:val="single" w:color="auto" w:sz="4" w:space="0"/>
            </w:tcBorders>
            <w:noWrap/>
            <w:vAlign w:val="center"/>
            <w:hideMark/>
          </w:tcPr>
          <w:p w:rsidR="00066A57" w:rsidRDefault="00066A57" w14:paraId="2C9981E8"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284" w:type="dxa"/>
            <w:vMerge w:val="restart"/>
            <w:tcBorders>
              <w:top w:val="single" w:color="auto" w:sz="4" w:space="0"/>
              <w:left w:val="single" w:color="auto" w:sz="4" w:space="0"/>
              <w:bottom w:val="single" w:color="000000" w:sz="8" w:space="0"/>
              <w:right w:val="single" w:color="auto" w:sz="4" w:space="0"/>
            </w:tcBorders>
            <w:noWrap/>
            <w:vAlign w:val="center"/>
          </w:tcPr>
          <w:p w:rsidR="00066A57" w:rsidRDefault="00066A57" w14:paraId="1819731B" w14:textId="77777777">
            <w:pPr>
              <w:shd w:val="clear" w:color="auto" w:fill="FFFFFF" w:themeFill="background1"/>
              <w:spacing w:line="240" w:lineRule="auto"/>
              <w:jc w:val="center"/>
              <w:rPr>
                <w:rFonts w:ascii="Calibri" w:hAnsi="Calibri" w:eastAsia="Times New Roman" w:cs="Calibri"/>
                <w:b/>
                <w:bCs/>
                <w:color w:val="000000"/>
                <w:sz w:val="22"/>
                <w:lang w:eastAsia="en-GB"/>
              </w:rPr>
            </w:pPr>
          </w:p>
        </w:tc>
        <w:tc>
          <w:tcPr>
            <w:tcW w:w="425" w:type="dxa"/>
            <w:vMerge w:val="restart"/>
            <w:tcBorders>
              <w:top w:val="single" w:color="auto" w:sz="4" w:space="0"/>
              <w:left w:val="single" w:color="auto" w:sz="4" w:space="0"/>
              <w:bottom w:val="single" w:color="000000" w:sz="8" w:space="0"/>
              <w:right w:val="single" w:color="auto" w:sz="4" w:space="0"/>
            </w:tcBorders>
            <w:noWrap/>
            <w:hideMark/>
          </w:tcPr>
          <w:p w:rsidR="00066A57" w:rsidRDefault="00066A57" w14:paraId="236193C6"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Segoe UI Symbol" w:hAnsi="Segoe UI Symbol" w:eastAsia="Times New Roman" w:cs="Segoe UI Symbol"/>
                <w:b/>
                <w:bCs/>
                <w:color w:val="000000"/>
                <w:sz w:val="22"/>
                <w:lang w:eastAsia="en-GB"/>
              </w:rPr>
              <w:t>✓</w:t>
            </w:r>
          </w:p>
        </w:tc>
        <w:tc>
          <w:tcPr>
            <w:tcW w:w="481" w:type="dxa"/>
            <w:gridSpan w:val="2"/>
            <w:vMerge w:val="restart"/>
            <w:tcBorders>
              <w:top w:val="single" w:color="auto" w:sz="4" w:space="0"/>
              <w:left w:val="single" w:color="auto" w:sz="4" w:space="0"/>
              <w:bottom w:val="single" w:color="000000" w:sz="8" w:space="0"/>
              <w:right w:val="single" w:color="auto" w:sz="4" w:space="0"/>
            </w:tcBorders>
            <w:noWrap/>
            <w:vAlign w:val="center"/>
            <w:hideMark/>
          </w:tcPr>
          <w:p w:rsidR="00066A57" w:rsidRDefault="00066A57" w14:paraId="716ED8E9"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63" w:type="dxa"/>
            <w:tcBorders>
              <w:top w:val="single" w:color="auto" w:sz="4" w:space="0"/>
              <w:left w:val="nil"/>
              <w:bottom w:val="nil"/>
              <w:right w:val="single" w:color="auto" w:sz="4" w:space="0"/>
            </w:tcBorders>
            <w:noWrap/>
            <w:vAlign w:val="center"/>
            <w:hideMark/>
          </w:tcPr>
          <w:p w:rsidR="00066A57" w:rsidRDefault="00066A57" w14:paraId="44845582"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63" w:type="dxa"/>
            <w:gridSpan w:val="3"/>
            <w:tcBorders>
              <w:top w:val="single" w:color="auto" w:sz="4" w:space="0"/>
              <w:left w:val="nil"/>
              <w:bottom w:val="nil"/>
              <w:right w:val="single" w:color="auto" w:sz="4" w:space="0"/>
            </w:tcBorders>
            <w:noWrap/>
            <w:vAlign w:val="center"/>
            <w:hideMark/>
          </w:tcPr>
          <w:p w:rsidR="00066A57" w:rsidRDefault="00066A57" w14:paraId="23D1479A"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52" w:type="dxa"/>
            <w:vMerge w:val="restart"/>
            <w:tcBorders>
              <w:top w:val="single" w:color="auto" w:sz="4" w:space="0"/>
              <w:left w:val="single" w:color="auto" w:sz="4" w:space="0"/>
              <w:bottom w:val="single" w:color="000000" w:sz="8" w:space="0"/>
              <w:right w:val="single" w:color="auto" w:sz="4" w:space="0"/>
            </w:tcBorders>
            <w:noWrap/>
            <w:vAlign w:val="center"/>
            <w:hideMark/>
          </w:tcPr>
          <w:p w:rsidR="00066A57" w:rsidRDefault="00066A57" w14:paraId="2EB49D96"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74" w:type="dxa"/>
            <w:gridSpan w:val="2"/>
            <w:vMerge w:val="restart"/>
            <w:tcBorders>
              <w:top w:val="single" w:color="auto" w:sz="4" w:space="0"/>
              <w:left w:val="single" w:color="auto" w:sz="4" w:space="0"/>
              <w:bottom w:val="single" w:color="000000" w:sz="8" w:space="0"/>
              <w:right w:val="single" w:color="auto" w:sz="4" w:space="0"/>
            </w:tcBorders>
            <w:noWrap/>
            <w:vAlign w:val="center"/>
            <w:hideMark/>
          </w:tcPr>
          <w:p w:rsidR="00066A57" w:rsidRDefault="00066A57" w14:paraId="620E57A3"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63" w:type="dxa"/>
            <w:gridSpan w:val="2"/>
            <w:vMerge w:val="restart"/>
            <w:tcBorders>
              <w:top w:val="single" w:color="auto" w:sz="4" w:space="0"/>
              <w:left w:val="single" w:color="auto" w:sz="4" w:space="0"/>
              <w:bottom w:val="single" w:color="000000" w:sz="8" w:space="0"/>
              <w:right w:val="single" w:color="auto" w:sz="4" w:space="0"/>
            </w:tcBorders>
            <w:noWrap/>
            <w:vAlign w:val="center"/>
            <w:hideMark/>
          </w:tcPr>
          <w:p w:rsidR="00066A57" w:rsidRDefault="00066A57" w14:paraId="5B44E161"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Segoe UI Symbol" w:hAnsi="Segoe UI Symbol" w:eastAsia="Times New Roman" w:cs="Segoe UI Symbol"/>
                <w:b/>
                <w:bCs/>
                <w:color w:val="000000"/>
                <w:sz w:val="22"/>
                <w:lang w:eastAsia="en-GB"/>
              </w:rPr>
              <w:t>✓</w:t>
            </w:r>
          </w:p>
        </w:tc>
        <w:tc>
          <w:tcPr>
            <w:tcW w:w="364" w:type="dxa"/>
            <w:vMerge w:val="restart"/>
            <w:tcBorders>
              <w:top w:val="single" w:color="auto" w:sz="4" w:space="0"/>
              <w:left w:val="single" w:color="auto" w:sz="4" w:space="0"/>
              <w:bottom w:val="single" w:color="000000" w:sz="8" w:space="0"/>
              <w:right w:val="single" w:color="auto" w:sz="4" w:space="0"/>
            </w:tcBorders>
            <w:noWrap/>
            <w:vAlign w:val="center"/>
            <w:hideMark/>
          </w:tcPr>
          <w:p w:rsidR="00066A57" w:rsidRDefault="00066A57" w14:paraId="7C8725EB"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Segoe UI Symbol" w:hAnsi="Segoe UI Symbol" w:eastAsia="Times New Roman" w:cs="Segoe UI Symbol"/>
                <w:b/>
                <w:bCs/>
                <w:color w:val="000000"/>
                <w:sz w:val="22"/>
                <w:lang w:eastAsia="en-GB"/>
              </w:rPr>
              <w:t>✓</w:t>
            </w:r>
          </w:p>
        </w:tc>
      </w:tr>
      <w:tr w:rsidR="00066A57" w:rsidTr="00066A57" w14:paraId="028F90D6" w14:textId="77777777">
        <w:trPr>
          <w:gridAfter w:val="1"/>
          <w:wAfter w:w="236" w:type="dxa"/>
          <w:trHeight w:val="290"/>
        </w:trPr>
        <w:tc>
          <w:tcPr>
            <w:tcW w:w="10312" w:type="dxa"/>
            <w:gridSpan w:val="2"/>
            <w:vMerge/>
            <w:tcBorders>
              <w:top w:val="single" w:color="auto" w:sz="4" w:space="0"/>
              <w:left w:val="single" w:color="auto" w:sz="4" w:space="0"/>
              <w:bottom w:val="single" w:color="000000" w:sz="8" w:space="0"/>
              <w:right w:val="single" w:color="auto" w:sz="4" w:space="0"/>
            </w:tcBorders>
            <w:vAlign w:val="center"/>
            <w:hideMark/>
          </w:tcPr>
          <w:p w:rsidR="00066A57" w:rsidRDefault="00066A57" w14:paraId="4AFBC40C" w14:textId="77777777">
            <w:pPr>
              <w:rPr>
                <w:rFonts w:eastAsia="Times New Roman" w:asciiTheme="minorHAnsi" w:hAnsiTheme="minorHAnsi" w:cstheme="minorHAnsi"/>
                <w:sz w:val="18"/>
                <w:szCs w:val="18"/>
                <w:lang w:eastAsia="en-GB"/>
              </w:rPr>
            </w:pPr>
          </w:p>
        </w:tc>
        <w:tc>
          <w:tcPr>
            <w:tcW w:w="2715" w:type="dxa"/>
            <w:gridSpan w:val="2"/>
            <w:vMerge/>
            <w:tcBorders>
              <w:top w:val="single" w:color="auto" w:sz="4" w:space="0"/>
              <w:left w:val="single" w:color="auto" w:sz="4" w:space="0"/>
              <w:bottom w:val="single" w:color="000000" w:sz="8" w:space="0"/>
              <w:right w:val="single" w:color="auto" w:sz="4" w:space="0"/>
            </w:tcBorders>
            <w:vAlign w:val="center"/>
            <w:hideMark/>
          </w:tcPr>
          <w:p w:rsidR="00066A57" w:rsidRDefault="00066A57" w14:paraId="379CEBCF" w14:textId="77777777">
            <w:pPr>
              <w:rPr>
                <w:rFonts w:eastAsia="Times New Roman" w:asciiTheme="minorHAnsi" w:hAnsiTheme="minorHAnsi" w:cstheme="minorHAnsi"/>
                <w:sz w:val="18"/>
                <w:szCs w:val="18"/>
                <w:lang w:eastAsia="en-GB"/>
              </w:rPr>
            </w:pPr>
          </w:p>
        </w:tc>
        <w:tc>
          <w:tcPr>
            <w:tcW w:w="1282" w:type="dxa"/>
            <w:vMerge/>
            <w:tcBorders>
              <w:top w:val="single" w:color="auto" w:sz="4" w:space="0"/>
              <w:left w:val="single" w:color="auto" w:sz="4" w:space="0"/>
              <w:bottom w:val="single" w:color="000000" w:sz="8" w:space="0"/>
              <w:right w:val="single" w:color="auto" w:sz="4" w:space="0"/>
            </w:tcBorders>
            <w:vAlign w:val="center"/>
            <w:hideMark/>
          </w:tcPr>
          <w:p w:rsidR="00066A57" w:rsidRDefault="00066A57" w14:paraId="1A0F29CF" w14:textId="77777777">
            <w:pPr>
              <w:rPr>
                <w:rFonts w:eastAsia="Times New Roman" w:asciiTheme="minorHAnsi" w:hAnsiTheme="minorHAnsi" w:cstheme="minorHAnsi"/>
                <w:sz w:val="18"/>
                <w:szCs w:val="18"/>
                <w:lang w:eastAsia="en-GB"/>
              </w:rPr>
            </w:pPr>
          </w:p>
        </w:tc>
        <w:tc>
          <w:tcPr>
            <w:tcW w:w="1276" w:type="dxa"/>
            <w:vMerge/>
            <w:tcBorders>
              <w:top w:val="single" w:color="auto" w:sz="4" w:space="0"/>
              <w:left w:val="single" w:color="auto" w:sz="4" w:space="0"/>
              <w:bottom w:val="single" w:color="000000" w:sz="8" w:space="0"/>
              <w:right w:val="single" w:color="auto" w:sz="4" w:space="0"/>
            </w:tcBorders>
            <w:vAlign w:val="center"/>
            <w:hideMark/>
          </w:tcPr>
          <w:p w:rsidR="00066A57" w:rsidRDefault="00066A57" w14:paraId="52C3BA39" w14:textId="77777777">
            <w:pPr>
              <w:rPr>
                <w:rFonts w:eastAsia="Times New Roman" w:asciiTheme="minorHAnsi" w:hAnsiTheme="minorHAnsi" w:cstheme="minorHAnsi"/>
                <w:sz w:val="18"/>
                <w:szCs w:val="18"/>
                <w:lang w:eastAsia="en-GB"/>
              </w:rPr>
            </w:pPr>
          </w:p>
        </w:tc>
        <w:tc>
          <w:tcPr>
            <w:tcW w:w="986" w:type="dxa"/>
            <w:vMerge/>
            <w:tcBorders>
              <w:top w:val="single" w:color="auto" w:sz="4" w:space="0"/>
              <w:left w:val="single" w:color="auto" w:sz="4" w:space="0"/>
              <w:bottom w:val="single" w:color="000000" w:sz="8" w:space="0"/>
              <w:right w:val="single" w:color="auto" w:sz="4" w:space="0"/>
            </w:tcBorders>
            <w:vAlign w:val="center"/>
            <w:hideMark/>
          </w:tcPr>
          <w:p w:rsidR="00066A57" w:rsidRDefault="00066A57" w14:paraId="39CBF63F" w14:textId="77777777">
            <w:pPr>
              <w:rPr>
                <w:rFonts w:eastAsia="Times New Roman" w:asciiTheme="minorHAnsi" w:hAnsiTheme="minorHAnsi" w:cstheme="minorHAnsi"/>
                <w:sz w:val="18"/>
                <w:szCs w:val="18"/>
                <w:lang w:eastAsia="en-GB"/>
              </w:rPr>
            </w:pPr>
          </w:p>
        </w:tc>
        <w:tc>
          <w:tcPr>
            <w:tcW w:w="1137" w:type="dxa"/>
            <w:shd w:val="clear" w:color="auto" w:fill="FFFFFF" w:themeFill="background1"/>
            <w:hideMark/>
          </w:tcPr>
          <w:p w:rsidR="00066A57" w:rsidRDefault="00066A57" w14:paraId="60B2AB0C" w14:textId="77777777">
            <w:pPr>
              <w:shd w:val="clear" w:color="auto" w:fill="FFFFFF" w:themeFill="background1"/>
              <w:spacing w:line="240" w:lineRule="auto"/>
              <w:jc w:val="center"/>
              <w:rPr>
                <w:rFonts w:eastAsia="Times New Roman" w:asciiTheme="minorHAnsi" w:hAnsiTheme="minorHAnsi" w:cstheme="minorHAnsi"/>
                <w:i/>
                <w:iCs/>
                <w:sz w:val="18"/>
                <w:szCs w:val="18"/>
                <w:lang w:eastAsia="en-GB"/>
              </w:rPr>
            </w:pPr>
            <w:r>
              <w:rPr>
                <w:rFonts w:eastAsia="Times New Roman" w:asciiTheme="minorHAnsi" w:hAnsiTheme="minorHAnsi" w:cstheme="minorHAnsi"/>
                <w:i/>
                <w:iCs/>
                <w:sz w:val="18"/>
                <w:szCs w:val="18"/>
                <w:lang w:eastAsia="en-GB"/>
              </w:rPr>
              <w:t>8.30-9.30</w:t>
            </w:r>
          </w:p>
        </w:tc>
        <w:tc>
          <w:tcPr>
            <w:tcW w:w="992" w:type="dxa"/>
            <w:vMerge w:val="restart"/>
            <w:tcBorders>
              <w:top w:val="nil"/>
              <w:left w:val="single" w:color="auto" w:sz="4" w:space="0"/>
              <w:bottom w:val="single" w:color="000000" w:sz="8" w:space="0"/>
              <w:right w:val="single" w:color="auto" w:sz="4" w:space="0"/>
            </w:tcBorders>
            <w:shd w:val="clear" w:color="auto" w:fill="FFFFFF" w:themeFill="background1"/>
            <w:hideMark/>
          </w:tcPr>
          <w:p w:rsidR="00066A57" w:rsidRDefault="00066A57" w14:paraId="4158D53C" w14:textId="77777777">
            <w:pPr>
              <w:shd w:val="clear" w:color="auto" w:fill="FFFFFF" w:themeFill="background1"/>
              <w:spacing w:line="240" w:lineRule="auto"/>
              <w:jc w:val="center"/>
              <w:rPr>
                <w:rFonts w:eastAsia="Times New Roman" w:asciiTheme="minorHAnsi" w:hAnsiTheme="minorHAnsi" w:cstheme="minorHAnsi"/>
                <w:i/>
                <w:iCs/>
                <w:sz w:val="18"/>
                <w:szCs w:val="18"/>
                <w:lang w:eastAsia="en-GB"/>
              </w:rPr>
            </w:pPr>
            <w:r>
              <w:rPr>
                <w:rFonts w:eastAsia="Times New Roman" w:asciiTheme="minorHAnsi" w:hAnsiTheme="minorHAnsi" w:cstheme="minorHAnsi"/>
                <w:i/>
                <w:iCs/>
                <w:sz w:val="18"/>
                <w:szCs w:val="18"/>
                <w:lang w:eastAsia="en-GB"/>
              </w:rPr>
              <w:t>8.30 - 9.30, 13.30-14.30 &amp; 17.00-17.30</w:t>
            </w:r>
          </w:p>
        </w:tc>
        <w:tc>
          <w:tcPr>
            <w:tcW w:w="1971"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07F92B87" w14:textId="77777777">
            <w:pPr>
              <w:rPr>
                <w:rFonts w:eastAsia="Times New Roman" w:asciiTheme="minorHAnsi" w:hAnsiTheme="minorHAnsi" w:cstheme="minorHAnsi"/>
                <w:sz w:val="18"/>
                <w:szCs w:val="18"/>
                <w:lang w:eastAsia="en-GB"/>
              </w:rPr>
            </w:pPr>
          </w:p>
        </w:tc>
        <w:tc>
          <w:tcPr>
            <w:tcW w:w="422" w:type="dxa"/>
            <w:gridSpan w:val="2"/>
            <w:tcBorders>
              <w:top w:val="nil"/>
              <w:left w:val="nil"/>
              <w:bottom w:val="nil"/>
              <w:right w:val="single" w:color="auto" w:sz="4" w:space="0"/>
            </w:tcBorders>
            <w:shd w:val="clear" w:color="auto" w:fill="FFFFFF" w:themeFill="background1"/>
            <w:noWrap/>
            <w:vAlign w:val="center"/>
            <w:hideMark/>
          </w:tcPr>
          <w:p w:rsidR="00066A57" w:rsidRDefault="00066A57" w14:paraId="7D078D84"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Segoe UI Symbol" w:hAnsi="Segoe UI Symbol" w:eastAsia="Times New Roman" w:cs="Segoe UI Symbol"/>
                <w:b/>
                <w:bCs/>
                <w:color w:val="000000"/>
                <w:sz w:val="22"/>
                <w:lang w:eastAsia="en-GB"/>
              </w:rPr>
              <w:t>✓</w:t>
            </w:r>
          </w:p>
        </w:tc>
        <w:tc>
          <w:tcPr>
            <w:tcW w:w="289" w:type="dxa"/>
            <w:tcBorders>
              <w:top w:val="nil"/>
              <w:left w:val="nil"/>
              <w:bottom w:val="nil"/>
              <w:right w:val="single" w:color="auto" w:sz="4" w:space="0"/>
            </w:tcBorders>
            <w:shd w:val="clear" w:color="auto" w:fill="FFFFFF" w:themeFill="background1"/>
            <w:noWrap/>
            <w:vAlign w:val="center"/>
            <w:hideMark/>
          </w:tcPr>
          <w:p w:rsidR="00066A57" w:rsidRDefault="00066A57" w14:paraId="25CCF8FD"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723" w:type="dxa"/>
            <w:gridSpan w:val="2"/>
            <w:vMerge/>
            <w:tcBorders>
              <w:top w:val="nil"/>
              <w:left w:val="nil"/>
              <w:bottom w:val="nil"/>
              <w:right w:val="single" w:color="auto" w:sz="4" w:space="0"/>
            </w:tcBorders>
            <w:vAlign w:val="center"/>
            <w:hideMark/>
          </w:tcPr>
          <w:p w:rsidR="00066A57" w:rsidRDefault="00066A57" w14:paraId="4378DB73" w14:textId="77777777">
            <w:pPr>
              <w:rPr>
                <w:rFonts w:ascii="Calibri" w:hAnsi="Calibri" w:eastAsia="Times New Roman" w:cs="Calibri"/>
                <w:b/>
                <w:bCs/>
                <w:color w:val="000000"/>
                <w:sz w:val="22"/>
                <w:lang w:eastAsia="en-GB"/>
              </w:rPr>
            </w:pPr>
          </w:p>
        </w:tc>
        <w:tc>
          <w:tcPr>
            <w:tcW w:w="286" w:type="dxa"/>
            <w:vMerge/>
            <w:tcBorders>
              <w:top w:val="single" w:color="auto" w:sz="4" w:space="0"/>
              <w:left w:val="single" w:color="auto" w:sz="4" w:space="0"/>
              <w:bottom w:val="single" w:color="000000" w:sz="8" w:space="0"/>
              <w:right w:val="single" w:color="auto" w:sz="4" w:space="0"/>
            </w:tcBorders>
            <w:vAlign w:val="center"/>
            <w:hideMark/>
          </w:tcPr>
          <w:p w:rsidR="00066A57" w:rsidRDefault="00066A57" w14:paraId="0E87A6F1" w14:textId="77777777">
            <w:pPr>
              <w:rPr>
                <w:rFonts w:ascii="Calibri" w:hAnsi="Calibri" w:eastAsia="Times New Roman" w:cs="Calibri"/>
                <w:b/>
                <w:bCs/>
                <w:color w:val="000000"/>
                <w:sz w:val="22"/>
                <w:lang w:eastAsia="en-GB"/>
              </w:rPr>
            </w:pPr>
          </w:p>
        </w:tc>
        <w:tc>
          <w:tcPr>
            <w:tcW w:w="284" w:type="dxa"/>
            <w:vMerge/>
            <w:tcBorders>
              <w:top w:val="single" w:color="auto" w:sz="4" w:space="0"/>
              <w:left w:val="single" w:color="auto" w:sz="4" w:space="0"/>
              <w:bottom w:val="single" w:color="000000" w:sz="8" w:space="0"/>
              <w:right w:val="single" w:color="auto" w:sz="4" w:space="0"/>
            </w:tcBorders>
            <w:vAlign w:val="center"/>
            <w:hideMark/>
          </w:tcPr>
          <w:p w:rsidR="00066A57" w:rsidRDefault="00066A57" w14:paraId="051C2F11" w14:textId="77777777">
            <w:pPr>
              <w:rPr>
                <w:rFonts w:ascii="Calibri" w:hAnsi="Calibri" w:eastAsia="Times New Roman" w:cs="Calibri"/>
                <w:b/>
                <w:bCs/>
                <w:color w:val="000000"/>
                <w:sz w:val="22"/>
                <w:lang w:eastAsia="en-GB"/>
              </w:rPr>
            </w:pPr>
          </w:p>
        </w:tc>
        <w:tc>
          <w:tcPr>
            <w:tcW w:w="425" w:type="dxa"/>
            <w:vMerge/>
            <w:tcBorders>
              <w:top w:val="single" w:color="auto" w:sz="4" w:space="0"/>
              <w:left w:val="single" w:color="auto" w:sz="4" w:space="0"/>
              <w:bottom w:val="single" w:color="000000" w:sz="8" w:space="0"/>
              <w:right w:val="single" w:color="auto" w:sz="4" w:space="0"/>
            </w:tcBorders>
            <w:vAlign w:val="center"/>
            <w:hideMark/>
          </w:tcPr>
          <w:p w:rsidR="00066A57" w:rsidRDefault="00066A57" w14:paraId="2546458B" w14:textId="77777777">
            <w:pPr>
              <w:rPr>
                <w:rFonts w:ascii="Calibri" w:hAnsi="Calibri" w:eastAsia="Times New Roman" w:cs="Calibri"/>
                <w:b/>
                <w:bCs/>
                <w:color w:val="000000"/>
                <w:sz w:val="22"/>
                <w:lang w:eastAsia="en-GB"/>
              </w:rPr>
            </w:pPr>
          </w:p>
        </w:tc>
        <w:tc>
          <w:tcPr>
            <w:tcW w:w="893" w:type="dxa"/>
            <w:gridSpan w:val="2"/>
            <w:vMerge/>
            <w:tcBorders>
              <w:top w:val="single" w:color="auto" w:sz="4" w:space="0"/>
              <w:left w:val="single" w:color="auto" w:sz="4" w:space="0"/>
              <w:bottom w:val="single" w:color="000000" w:sz="8" w:space="0"/>
              <w:right w:val="single" w:color="auto" w:sz="4" w:space="0"/>
            </w:tcBorders>
            <w:vAlign w:val="center"/>
            <w:hideMark/>
          </w:tcPr>
          <w:p w:rsidR="00066A57" w:rsidRDefault="00066A57" w14:paraId="13E698FA" w14:textId="77777777">
            <w:pPr>
              <w:rPr>
                <w:rFonts w:ascii="Calibri" w:hAnsi="Calibri" w:eastAsia="Times New Roman" w:cs="Calibri"/>
                <w:b/>
                <w:bCs/>
                <w:color w:val="000000"/>
                <w:sz w:val="22"/>
                <w:lang w:eastAsia="en-GB"/>
              </w:rPr>
            </w:pPr>
          </w:p>
        </w:tc>
        <w:tc>
          <w:tcPr>
            <w:tcW w:w="363" w:type="dxa"/>
            <w:tcBorders>
              <w:top w:val="nil"/>
              <w:left w:val="nil"/>
              <w:bottom w:val="nil"/>
              <w:right w:val="single" w:color="auto" w:sz="4" w:space="0"/>
            </w:tcBorders>
            <w:noWrap/>
            <w:vAlign w:val="center"/>
            <w:hideMark/>
          </w:tcPr>
          <w:p w:rsidR="00066A57" w:rsidRDefault="00066A57" w14:paraId="10875A22"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63" w:type="dxa"/>
            <w:gridSpan w:val="3"/>
            <w:tcBorders>
              <w:top w:val="nil"/>
              <w:left w:val="nil"/>
              <w:bottom w:val="nil"/>
              <w:right w:val="single" w:color="auto" w:sz="4" w:space="0"/>
            </w:tcBorders>
            <w:noWrap/>
            <w:vAlign w:val="center"/>
            <w:hideMark/>
          </w:tcPr>
          <w:p w:rsidR="00066A57" w:rsidRDefault="00066A57" w14:paraId="33997D61"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52" w:type="dxa"/>
            <w:vMerge/>
            <w:tcBorders>
              <w:top w:val="single" w:color="auto" w:sz="4" w:space="0"/>
              <w:left w:val="single" w:color="auto" w:sz="4" w:space="0"/>
              <w:bottom w:val="single" w:color="000000" w:sz="8" w:space="0"/>
              <w:right w:val="single" w:color="auto" w:sz="4" w:space="0"/>
            </w:tcBorders>
            <w:vAlign w:val="center"/>
            <w:hideMark/>
          </w:tcPr>
          <w:p w:rsidR="00066A57" w:rsidRDefault="00066A57" w14:paraId="226BC077" w14:textId="77777777">
            <w:pPr>
              <w:rPr>
                <w:rFonts w:ascii="Calibri" w:hAnsi="Calibri" w:eastAsia="Times New Roman" w:cs="Calibri"/>
                <w:b/>
                <w:bCs/>
                <w:color w:val="000000"/>
                <w:sz w:val="22"/>
                <w:lang w:eastAsia="en-GB"/>
              </w:rPr>
            </w:pPr>
          </w:p>
        </w:tc>
        <w:tc>
          <w:tcPr>
            <w:tcW w:w="747" w:type="dxa"/>
            <w:gridSpan w:val="2"/>
            <w:vMerge/>
            <w:tcBorders>
              <w:top w:val="single" w:color="auto" w:sz="4" w:space="0"/>
              <w:left w:val="single" w:color="auto" w:sz="4" w:space="0"/>
              <w:bottom w:val="single" w:color="000000" w:sz="8" w:space="0"/>
              <w:right w:val="single" w:color="auto" w:sz="4" w:space="0"/>
            </w:tcBorders>
            <w:vAlign w:val="center"/>
            <w:hideMark/>
          </w:tcPr>
          <w:p w:rsidR="00066A57" w:rsidRDefault="00066A57" w14:paraId="1AC360FC" w14:textId="77777777">
            <w:pPr>
              <w:rPr>
                <w:rFonts w:ascii="Calibri" w:hAnsi="Calibri" w:eastAsia="Times New Roman" w:cs="Calibri"/>
                <w:b/>
                <w:bCs/>
                <w:color w:val="000000"/>
                <w:sz w:val="22"/>
                <w:lang w:eastAsia="en-GB"/>
              </w:rPr>
            </w:pPr>
          </w:p>
        </w:tc>
        <w:tc>
          <w:tcPr>
            <w:tcW w:w="744" w:type="dxa"/>
            <w:gridSpan w:val="2"/>
            <w:vMerge/>
            <w:tcBorders>
              <w:top w:val="single" w:color="auto" w:sz="4" w:space="0"/>
              <w:left w:val="single" w:color="auto" w:sz="4" w:space="0"/>
              <w:bottom w:val="single" w:color="000000" w:sz="8" w:space="0"/>
              <w:right w:val="single" w:color="auto" w:sz="4" w:space="0"/>
            </w:tcBorders>
            <w:vAlign w:val="center"/>
            <w:hideMark/>
          </w:tcPr>
          <w:p w:rsidR="00066A57" w:rsidRDefault="00066A57" w14:paraId="546C6F86" w14:textId="77777777">
            <w:pPr>
              <w:rPr>
                <w:rFonts w:ascii="Calibri" w:hAnsi="Calibri" w:eastAsia="Times New Roman" w:cs="Calibri"/>
                <w:b/>
                <w:bCs/>
                <w:color w:val="000000"/>
                <w:sz w:val="22"/>
                <w:lang w:eastAsia="en-GB"/>
              </w:rPr>
            </w:pPr>
          </w:p>
        </w:tc>
        <w:tc>
          <w:tcPr>
            <w:tcW w:w="364" w:type="dxa"/>
            <w:vMerge/>
            <w:tcBorders>
              <w:top w:val="single" w:color="auto" w:sz="4" w:space="0"/>
              <w:left w:val="single" w:color="auto" w:sz="4" w:space="0"/>
              <w:bottom w:val="single" w:color="000000" w:sz="8" w:space="0"/>
              <w:right w:val="single" w:color="auto" w:sz="4" w:space="0"/>
            </w:tcBorders>
            <w:vAlign w:val="center"/>
            <w:hideMark/>
          </w:tcPr>
          <w:p w:rsidR="00066A57" w:rsidRDefault="00066A57" w14:paraId="5EFF488F" w14:textId="77777777">
            <w:pPr>
              <w:rPr>
                <w:rFonts w:ascii="Calibri" w:hAnsi="Calibri" w:eastAsia="Times New Roman" w:cs="Calibri"/>
                <w:b/>
                <w:bCs/>
                <w:color w:val="000000"/>
                <w:sz w:val="22"/>
                <w:lang w:eastAsia="en-GB"/>
              </w:rPr>
            </w:pPr>
          </w:p>
        </w:tc>
      </w:tr>
      <w:tr w:rsidR="00066A57" w:rsidTr="00066A57" w14:paraId="0191CD02" w14:textId="77777777">
        <w:trPr>
          <w:gridAfter w:val="1"/>
          <w:wAfter w:w="236" w:type="dxa"/>
          <w:trHeight w:val="590"/>
        </w:trPr>
        <w:tc>
          <w:tcPr>
            <w:tcW w:w="10312" w:type="dxa"/>
            <w:gridSpan w:val="2"/>
            <w:vMerge/>
            <w:tcBorders>
              <w:top w:val="single" w:color="auto" w:sz="4" w:space="0"/>
              <w:left w:val="single" w:color="auto" w:sz="4" w:space="0"/>
              <w:bottom w:val="single" w:color="000000" w:sz="8" w:space="0"/>
              <w:right w:val="single" w:color="auto" w:sz="4" w:space="0"/>
            </w:tcBorders>
            <w:vAlign w:val="center"/>
            <w:hideMark/>
          </w:tcPr>
          <w:p w:rsidR="00066A57" w:rsidRDefault="00066A57" w14:paraId="58B41105" w14:textId="77777777">
            <w:pPr>
              <w:rPr>
                <w:rFonts w:eastAsia="Times New Roman" w:asciiTheme="minorHAnsi" w:hAnsiTheme="minorHAnsi" w:cstheme="minorHAnsi"/>
                <w:sz w:val="18"/>
                <w:szCs w:val="18"/>
                <w:lang w:eastAsia="en-GB"/>
              </w:rPr>
            </w:pPr>
          </w:p>
        </w:tc>
        <w:tc>
          <w:tcPr>
            <w:tcW w:w="2715" w:type="dxa"/>
            <w:gridSpan w:val="2"/>
            <w:vMerge/>
            <w:tcBorders>
              <w:top w:val="single" w:color="auto" w:sz="4" w:space="0"/>
              <w:left w:val="single" w:color="auto" w:sz="4" w:space="0"/>
              <w:bottom w:val="single" w:color="000000" w:sz="8" w:space="0"/>
              <w:right w:val="single" w:color="auto" w:sz="4" w:space="0"/>
            </w:tcBorders>
            <w:vAlign w:val="center"/>
            <w:hideMark/>
          </w:tcPr>
          <w:p w:rsidR="00066A57" w:rsidRDefault="00066A57" w14:paraId="0EFDDE43" w14:textId="77777777">
            <w:pPr>
              <w:rPr>
                <w:rFonts w:eastAsia="Times New Roman" w:asciiTheme="minorHAnsi" w:hAnsiTheme="minorHAnsi" w:cstheme="minorHAnsi"/>
                <w:sz w:val="18"/>
                <w:szCs w:val="18"/>
                <w:lang w:eastAsia="en-GB"/>
              </w:rPr>
            </w:pPr>
          </w:p>
        </w:tc>
        <w:tc>
          <w:tcPr>
            <w:tcW w:w="1282" w:type="dxa"/>
            <w:vMerge/>
            <w:tcBorders>
              <w:top w:val="single" w:color="auto" w:sz="4" w:space="0"/>
              <w:left w:val="single" w:color="auto" w:sz="4" w:space="0"/>
              <w:bottom w:val="single" w:color="000000" w:sz="8" w:space="0"/>
              <w:right w:val="single" w:color="auto" w:sz="4" w:space="0"/>
            </w:tcBorders>
            <w:vAlign w:val="center"/>
            <w:hideMark/>
          </w:tcPr>
          <w:p w:rsidR="00066A57" w:rsidRDefault="00066A57" w14:paraId="3C447AF8" w14:textId="77777777">
            <w:pPr>
              <w:rPr>
                <w:rFonts w:eastAsia="Times New Roman" w:asciiTheme="minorHAnsi" w:hAnsiTheme="minorHAnsi" w:cstheme="minorHAnsi"/>
                <w:sz w:val="18"/>
                <w:szCs w:val="18"/>
                <w:lang w:eastAsia="en-GB"/>
              </w:rPr>
            </w:pPr>
          </w:p>
        </w:tc>
        <w:tc>
          <w:tcPr>
            <w:tcW w:w="1276" w:type="dxa"/>
            <w:vMerge/>
            <w:tcBorders>
              <w:top w:val="single" w:color="auto" w:sz="4" w:space="0"/>
              <w:left w:val="single" w:color="auto" w:sz="4" w:space="0"/>
              <w:bottom w:val="single" w:color="000000" w:sz="8" w:space="0"/>
              <w:right w:val="single" w:color="auto" w:sz="4" w:space="0"/>
            </w:tcBorders>
            <w:vAlign w:val="center"/>
            <w:hideMark/>
          </w:tcPr>
          <w:p w:rsidR="00066A57" w:rsidRDefault="00066A57" w14:paraId="2A2E52A3" w14:textId="77777777">
            <w:pPr>
              <w:rPr>
                <w:rFonts w:eastAsia="Times New Roman" w:asciiTheme="minorHAnsi" w:hAnsiTheme="minorHAnsi" w:cstheme="minorHAnsi"/>
                <w:sz w:val="18"/>
                <w:szCs w:val="18"/>
                <w:lang w:eastAsia="en-GB"/>
              </w:rPr>
            </w:pPr>
          </w:p>
        </w:tc>
        <w:tc>
          <w:tcPr>
            <w:tcW w:w="986" w:type="dxa"/>
            <w:vMerge/>
            <w:tcBorders>
              <w:top w:val="single" w:color="auto" w:sz="4" w:space="0"/>
              <w:left w:val="single" w:color="auto" w:sz="4" w:space="0"/>
              <w:bottom w:val="single" w:color="000000" w:sz="8" w:space="0"/>
              <w:right w:val="single" w:color="auto" w:sz="4" w:space="0"/>
            </w:tcBorders>
            <w:vAlign w:val="center"/>
            <w:hideMark/>
          </w:tcPr>
          <w:p w:rsidR="00066A57" w:rsidRDefault="00066A57" w14:paraId="4E250930" w14:textId="77777777">
            <w:pPr>
              <w:rPr>
                <w:rFonts w:eastAsia="Times New Roman" w:asciiTheme="minorHAnsi" w:hAnsiTheme="minorHAnsi" w:cstheme="minorHAnsi"/>
                <w:sz w:val="18"/>
                <w:szCs w:val="18"/>
                <w:lang w:eastAsia="en-GB"/>
              </w:rPr>
            </w:pPr>
          </w:p>
        </w:tc>
        <w:tc>
          <w:tcPr>
            <w:tcW w:w="1137" w:type="dxa"/>
            <w:tcBorders>
              <w:top w:val="nil"/>
              <w:left w:val="nil"/>
              <w:bottom w:val="single" w:color="auto" w:sz="8" w:space="0"/>
              <w:right w:val="nil"/>
            </w:tcBorders>
            <w:shd w:val="clear" w:color="auto" w:fill="FFFFFF" w:themeFill="background1"/>
            <w:hideMark/>
          </w:tcPr>
          <w:p w:rsidR="00066A57" w:rsidRDefault="00066A57" w14:paraId="7DDE4555" w14:textId="77777777">
            <w:pPr>
              <w:shd w:val="clear" w:color="auto" w:fill="FFFFFF" w:themeFill="background1"/>
              <w:spacing w:line="240" w:lineRule="auto"/>
              <w:jc w:val="center"/>
              <w:rPr>
                <w:rFonts w:eastAsia="Times New Roman" w:asciiTheme="minorHAnsi" w:hAnsiTheme="minorHAnsi" w:cstheme="minorHAnsi"/>
                <w:i/>
                <w:iCs/>
                <w:sz w:val="18"/>
                <w:szCs w:val="18"/>
                <w:lang w:eastAsia="en-GB"/>
              </w:rPr>
            </w:pPr>
            <w:r>
              <w:rPr>
                <w:rFonts w:eastAsia="Times New Roman" w:asciiTheme="minorHAnsi" w:hAnsiTheme="minorHAnsi" w:cstheme="minorHAnsi"/>
                <w:i/>
                <w:iCs/>
                <w:sz w:val="18"/>
                <w:szCs w:val="18"/>
                <w:lang w:eastAsia="en-GB"/>
              </w:rPr>
              <w:t>13.30-14.30 &amp; 17.15-17.30</w:t>
            </w:r>
          </w:p>
        </w:tc>
        <w:tc>
          <w:tcPr>
            <w:tcW w:w="1013" w:type="dxa"/>
            <w:vMerge/>
            <w:tcBorders>
              <w:top w:val="nil"/>
              <w:left w:val="single" w:color="auto" w:sz="4" w:space="0"/>
              <w:bottom w:val="single" w:color="000000" w:sz="8" w:space="0"/>
              <w:right w:val="single" w:color="auto" w:sz="4" w:space="0"/>
            </w:tcBorders>
            <w:vAlign w:val="center"/>
            <w:hideMark/>
          </w:tcPr>
          <w:p w:rsidR="00066A57" w:rsidRDefault="00066A57" w14:paraId="5316D858" w14:textId="77777777">
            <w:pPr>
              <w:rPr>
                <w:rFonts w:eastAsia="Times New Roman" w:asciiTheme="minorHAnsi" w:hAnsiTheme="minorHAnsi" w:cstheme="minorHAnsi"/>
                <w:i/>
                <w:iCs/>
                <w:sz w:val="18"/>
                <w:szCs w:val="18"/>
                <w:lang w:eastAsia="en-GB"/>
              </w:rPr>
            </w:pPr>
          </w:p>
        </w:tc>
        <w:tc>
          <w:tcPr>
            <w:tcW w:w="1971"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2E769B96" w14:textId="77777777">
            <w:pPr>
              <w:rPr>
                <w:rFonts w:eastAsia="Times New Roman" w:asciiTheme="minorHAnsi" w:hAnsiTheme="minorHAnsi" w:cstheme="minorHAnsi"/>
                <w:sz w:val="18"/>
                <w:szCs w:val="18"/>
                <w:lang w:eastAsia="en-GB"/>
              </w:rPr>
            </w:pPr>
          </w:p>
        </w:tc>
        <w:tc>
          <w:tcPr>
            <w:tcW w:w="422" w:type="dxa"/>
            <w:gridSpan w:val="2"/>
            <w:tcBorders>
              <w:top w:val="nil"/>
              <w:left w:val="nil"/>
              <w:bottom w:val="single" w:color="auto" w:sz="8" w:space="0"/>
              <w:right w:val="single" w:color="auto" w:sz="4" w:space="0"/>
            </w:tcBorders>
            <w:shd w:val="clear" w:color="auto" w:fill="FFFFFF" w:themeFill="background1"/>
            <w:noWrap/>
            <w:vAlign w:val="center"/>
            <w:hideMark/>
          </w:tcPr>
          <w:p w:rsidR="00066A57" w:rsidRDefault="00066A57" w14:paraId="173B8763"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289" w:type="dxa"/>
            <w:tcBorders>
              <w:top w:val="nil"/>
              <w:left w:val="nil"/>
              <w:bottom w:val="single" w:color="auto" w:sz="8" w:space="0"/>
              <w:right w:val="single" w:color="auto" w:sz="4" w:space="0"/>
            </w:tcBorders>
            <w:shd w:val="clear" w:color="auto" w:fill="FFFFFF" w:themeFill="background1"/>
            <w:noWrap/>
            <w:vAlign w:val="center"/>
            <w:hideMark/>
          </w:tcPr>
          <w:p w:rsidR="00066A57" w:rsidRDefault="00066A57" w14:paraId="61C595CA"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723" w:type="dxa"/>
            <w:gridSpan w:val="2"/>
            <w:vMerge/>
            <w:tcBorders>
              <w:top w:val="nil"/>
              <w:left w:val="nil"/>
              <w:bottom w:val="single" w:color="auto" w:sz="8" w:space="0"/>
              <w:right w:val="single" w:color="auto" w:sz="4" w:space="0"/>
            </w:tcBorders>
            <w:vAlign w:val="center"/>
            <w:hideMark/>
          </w:tcPr>
          <w:p w:rsidR="00066A57" w:rsidRDefault="00066A57" w14:paraId="74104264" w14:textId="77777777">
            <w:pPr>
              <w:rPr>
                <w:rFonts w:ascii="Calibri" w:hAnsi="Calibri" w:eastAsia="Times New Roman" w:cs="Calibri"/>
                <w:b/>
                <w:bCs/>
                <w:color w:val="000000"/>
                <w:sz w:val="22"/>
                <w:lang w:eastAsia="en-GB"/>
              </w:rPr>
            </w:pPr>
          </w:p>
        </w:tc>
        <w:tc>
          <w:tcPr>
            <w:tcW w:w="286" w:type="dxa"/>
            <w:vMerge/>
            <w:tcBorders>
              <w:top w:val="single" w:color="auto" w:sz="4" w:space="0"/>
              <w:left w:val="single" w:color="auto" w:sz="4" w:space="0"/>
              <w:bottom w:val="single" w:color="000000" w:sz="8" w:space="0"/>
              <w:right w:val="single" w:color="auto" w:sz="4" w:space="0"/>
            </w:tcBorders>
            <w:vAlign w:val="center"/>
            <w:hideMark/>
          </w:tcPr>
          <w:p w:rsidR="00066A57" w:rsidRDefault="00066A57" w14:paraId="2ECFF8A1" w14:textId="77777777">
            <w:pPr>
              <w:rPr>
                <w:rFonts w:ascii="Calibri" w:hAnsi="Calibri" w:eastAsia="Times New Roman" w:cs="Calibri"/>
                <w:b/>
                <w:bCs/>
                <w:color w:val="000000"/>
                <w:sz w:val="22"/>
                <w:lang w:eastAsia="en-GB"/>
              </w:rPr>
            </w:pPr>
          </w:p>
        </w:tc>
        <w:tc>
          <w:tcPr>
            <w:tcW w:w="284" w:type="dxa"/>
            <w:vMerge/>
            <w:tcBorders>
              <w:top w:val="single" w:color="auto" w:sz="4" w:space="0"/>
              <w:left w:val="single" w:color="auto" w:sz="4" w:space="0"/>
              <w:bottom w:val="single" w:color="000000" w:sz="8" w:space="0"/>
              <w:right w:val="single" w:color="auto" w:sz="4" w:space="0"/>
            </w:tcBorders>
            <w:vAlign w:val="center"/>
            <w:hideMark/>
          </w:tcPr>
          <w:p w:rsidR="00066A57" w:rsidRDefault="00066A57" w14:paraId="7B820D87" w14:textId="77777777">
            <w:pPr>
              <w:rPr>
                <w:rFonts w:ascii="Calibri" w:hAnsi="Calibri" w:eastAsia="Times New Roman" w:cs="Calibri"/>
                <w:b/>
                <w:bCs/>
                <w:color w:val="000000"/>
                <w:sz w:val="22"/>
                <w:lang w:eastAsia="en-GB"/>
              </w:rPr>
            </w:pPr>
          </w:p>
        </w:tc>
        <w:tc>
          <w:tcPr>
            <w:tcW w:w="425" w:type="dxa"/>
            <w:vMerge/>
            <w:tcBorders>
              <w:top w:val="single" w:color="auto" w:sz="4" w:space="0"/>
              <w:left w:val="single" w:color="auto" w:sz="4" w:space="0"/>
              <w:bottom w:val="single" w:color="000000" w:sz="8" w:space="0"/>
              <w:right w:val="single" w:color="auto" w:sz="4" w:space="0"/>
            </w:tcBorders>
            <w:vAlign w:val="center"/>
            <w:hideMark/>
          </w:tcPr>
          <w:p w:rsidR="00066A57" w:rsidRDefault="00066A57" w14:paraId="474DFA77" w14:textId="77777777">
            <w:pPr>
              <w:rPr>
                <w:rFonts w:ascii="Calibri" w:hAnsi="Calibri" w:eastAsia="Times New Roman" w:cs="Calibri"/>
                <w:b/>
                <w:bCs/>
                <w:color w:val="000000"/>
                <w:sz w:val="22"/>
                <w:lang w:eastAsia="en-GB"/>
              </w:rPr>
            </w:pPr>
          </w:p>
        </w:tc>
        <w:tc>
          <w:tcPr>
            <w:tcW w:w="893" w:type="dxa"/>
            <w:gridSpan w:val="2"/>
            <w:vMerge/>
            <w:tcBorders>
              <w:top w:val="single" w:color="auto" w:sz="4" w:space="0"/>
              <w:left w:val="single" w:color="auto" w:sz="4" w:space="0"/>
              <w:bottom w:val="single" w:color="000000" w:sz="8" w:space="0"/>
              <w:right w:val="single" w:color="auto" w:sz="4" w:space="0"/>
            </w:tcBorders>
            <w:vAlign w:val="center"/>
            <w:hideMark/>
          </w:tcPr>
          <w:p w:rsidR="00066A57" w:rsidRDefault="00066A57" w14:paraId="158E7BFA" w14:textId="77777777">
            <w:pPr>
              <w:rPr>
                <w:rFonts w:ascii="Calibri" w:hAnsi="Calibri" w:eastAsia="Times New Roman" w:cs="Calibri"/>
                <w:b/>
                <w:bCs/>
                <w:color w:val="000000"/>
                <w:sz w:val="22"/>
                <w:lang w:eastAsia="en-GB"/>
              </w:rPr>
            </w:pPr>
          </w:p>
        </w:tc>
        <w:tc>
          <w:tcPr>
            <w:tcW w:w="363" w:type="dxa"/>
            <w:tcBorders>
              <w:top w:val="nil"/>
              <w:left w:val="nil"/>
              <w:bottom w:val="single" w:color="auto" w:sz="8" w:space="0"/>
              <w:right w:val="single" w:color="auto" w:sz="4" w:space="0"/>
            </w:tcBorders>
            <w:noWrap/>
            <w:vAlign w:val="center"/>
            <w:hideMark/>
          </w:tcPr>
          <w:p w:rsidR="00066A57" w:rsidRDefault="00066A57" w14:paraId="1636EA02"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63" w:type="dxa"/>
            <w:gridSpan w:val="3"/>
            <w:tcBorders>
              <w:top w:val="nil"/>
              <w:left w:val="nil"/>
              <w:bottom w:val="single" w:color="auto" w:sz="8" w:space="0"/>
              <w:right w:val="single" w:color="auto" w:sz="4" w:space="0"/>
            </w:tcBorders>
            <w:noWrap/>
            <w:vAlign w:val="center"/>
            <w:hideMark/>
          </w:tcPr>
          <w:p w:rsidR="00066A57" w:rsidRDefault="00066A57" w14:paraId="53BC0D71"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52" w:type="dxa"/>
            <w:vMerge/>
            <w:tcBorders>
              <w:top w:val="single" w:color="auto" w:sz="4" w:space="0"/>
              <w:left w:val="single" w:color="auto" w:sz="4" w:space="0"/>
              <w:bottom w:val="single" w:color="000000" w:sz="8" w:space="0"/>
              <w:right w:val="single" w:color="auto" w:sz="4" w:space="0"/>
            </w:tcBorders>
            <w:vAlign w:val="center"/>
            <w:hideMark/>
          </w:tcPr>
          <w:p w:rsidR="00066A57" w:rsidRDefault="00066A57" w14:paraId="705C8329" w14:textId="77777777">
            <w:pPr>
              <w:rPr>
                <w:rFonts w:ascii="Calibri" w:hAnsi="Calibri" w:eastAsia="Times New Roman" w:cs="Calibri"/>
                <w:b/>
                <w:bCs/>
                <w:color w:val="000000"/>
                <w:sz w:val="22"/>
                <w:lang w:eastAsia="en-GB"/>
              </w:rPr>
            </w:pPr>
          </w:p>
        </w:tc>
        <w:tc>
          <w:tcPr>
            <w:tcW w:w="747" w:type="dxa"/>
            <w:gridSpan w:val="2"/>
            <w:vMerge/>
            <w:tcBorders>
              <w:top w:val="single" w:color="auto" w:sz="4" w:space="0"/>
              <w:left w:val="single" w:color="auto" w:sz="4" w:space="0"/>
              <w:bottom w:val="single" w:color="000000" w:sz="8" w:space="0"/>
              <w:right w:val="single" w:color="auto" w:sz="4" w:space="0"/>
            </w:tcBorders>
            <w:vAlign w:val="center"/>
            <w:hideMark/>
          </w:tcPr>
          <w:p w:rsidR="00066A57" w:rsidRDefault="00066A57" w14:paraId="2820B74E" w14:textId="77777777">
            <w:pPr>
              <w:rPr>
                <w:rFonts w:ascii="Calibri" w:hAnsi="Calibri" w:eastAsia="Times New Roman" w:cs="Calibri"/>
                <w:b/>
                <w:bCs/>
                <w:color w:val="000000"/>
                <w:sz w:val="22"/>
                <w:lang w:eastAsia="en-GB"/>
              </w:rPr>
            </w:pPr>
          </w:p>
        </w:tc>
        <w:tc>
          <w:tcPr>
            <w:tcW w:w="744" w:type="dxa"/>
            <w:gridSpan w:val="2"/>
            <w:vMerge/>
            <w:tcBorders>
              <w:top w:val="single" w:color="auto" w:sz="4" w:space="0"/>
              <w:left w:val="single" w:color="auto" w:sz="4" w:space="0"/>
              <w:bottom w:val="single" w:color="000000" w:sz="8" w:space="0"/>
              <w:right w:val="single" w:color="auto" w:sz="4" w:space="0"/>
            </w:tcBorders>
            <w:vAlign w:val="center"/>
            <w:hideMark/>
          </w:tcPr>
          <w:p w:rsidR="00066A57" w:rsidRDefault="00066A57" w14:paraId="0A24E51C" w14:textId="77777777">
            <w:pPr>
              <w:rPr>
                <w:rFonts w:ascii="Calibri" w:hAnsi="Calibri" w:eastAsia="Times New Roman" w:cs="Calibri"/>
                <w:b/>
                <w:bCs/>
                <w:color w:val="000000"/>
                <w:sz w:val="22"/>
                <w:lang w:eastAsia="en-GB"/>
              </w:rPr>
            </w:pPr>
          </w:p>
        </w:tc>
        <w:tc>
          <w:tcPr>
            <w:tcW w:w="364" w:type="dxa"/>
            <w:vMerge/>
            <w:tcBorders>
              <w:top w:val="single" w:color="auto" w:sz="4" w:space="0"/>
              <w:left w:val="single" w:color="auto" w:sz="4" w:space="0"/>
              <w:bottom w:val="single" w:color="000000" w:sz="8" w:space="0"/>
              <w:right w:val="single" w:color="auto" w:sz="4" w:space="0"/>
            </w:tcBorders>
            <w:vAlign w:val="center"/>
            <w:hideMark/>
          </w:tcPr>
          <w:p w:rsidR="00066A57" w:rsidRDefault="00066A57" w14:paraId="4476185F" w14:textId="77777777">
            <w:pPr>
              <w:rPr>
                <w:rFonts w:ascii="Calibri" w:hAnsi="Calibri" w:eastAsia="Times New Roman" w:cs="Calibri"/>
                <w:b/>
                <w:bCs/>
                <w:color w:val="000000"/>
                <w:sz w:val="22"/>
                <w:lang w:eastAsia="en-GB"/>
              </w:rPr>
            </w:pPr>
          </w:p>
        </w:tc>
      </w:tr>
      <w:tr w:rsidR="00066A57" w:rsidTr="00066A57" w14:paraId="25387948" w14:textId="77777777">
        <w:trPr>
          <w:gridAfter w:val="1"/>
          <w:wAfter w:w="236" w:type="dxa"/>
          <w:trHeight w:val="300"/>
        </w:trPr>
        <w:tc>
          <w:tcPr>
            <w:tcW w:w="846" w:type="dxa"/>
            <w:gridSpan w:val="2"/>
            <w:vMerge w:val="restart"/>
            <w:tcBorders>
              <w:top w:val="nil"/>
              <w:left w:val="single" w:color="auto" w:sz="4" w:space="0"/>
              <w:bottom w:val="single" w:color="000000" w:sz="8" w:space="0"/>
              <w:right w:val="single" w:color="auto" w:sz="4" w:space="0"/>
            </w:tcBorders>
            <w:hideMark/>
          </w:tcPr>
          <w:p w:rsidR="00066A57" w:rsidRDefault="00066A57" w14:paraId="517266B2" w14:textId="77777777">
            <w:pPr>
              <w:shd w:val="clear" w:color="auto" w:fill="FFFFFF" w:themeFill="background1"/>
              <w:spacing w:line="240" w:lineRule="auto"/>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FAN97</w:t>
            </w:r>
          </w:p>
        </w:tc>
        <w:tc>
          <w:tcPr>
            <w:tcW w:w="1408" w:type="dxa"/>
            <w:gridSpan w:val="2"/>
            <w:vMerge w:val="restart"/>
            <w:tcBorders>
              <w:top w:val="nil"/>
              <w:left w:val="single" w:color="auto" w:sz="4" w:space="0"/>
              <w:bottom w:val="single" w:color="000000" w:sz="8" w:space="0"/>
              <w:right w:val="single" w:color="auto" w:sz="4" w:space="0"/>
            </w:tcBorders>
            <w:hideMark/>
          </w:tcPr>
          <w:p w:rsidR="00066A57" w:rsidRDefault="00066A57" w14:paraId="2CDA9182" w14:textId="77777777">
            <w:pPr>
              <w:shd w:val="clear" w:color="auto" w:fill="FFFFFF" w:themeFill="background1"/>
              <w:spacing w:line="240" w:lineRule="auto"/>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Prescription 2 You Healthcare</w:t>
            </w:r>
          </w:p>
        </w:tc>
        <w:tc>
          <w:tcPr>
            <w:tcW w:w="1282" w:type="dxa"/>
            <w:vMerge w:val="restart"/>
            <w:tcBorders>
              <w:top w:val="nil"/>
              <w:left w:val="single" w:color="auto" w:sz="4" w:space="0"/>
              <w:bottom w:val="single" w:color="000000" w:sz="8" w:space="0"/>
              <w:right w:val="single" w:color="auto" w:sz="4" w:space="0"/>
            </w:tcBorders>
            <w:hideMark/>
          </w:tcPr>
          <w:p w:rsidR="00066A57" w:rsidRDefault="00066A57" w14:paraId="580CFB2C" w14:textId="77777777">
            <w:pPr>
              <w:shd w:val="clear" w:color="auto" w:fill="FFFFFF" w:themeFill="background1"/>
              <w:spacing w:line="240" w:lineRule="auto"/>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89/91 Pier Avenue</w:t>
            </w:r>
          </w:p>
        </w:tc>
        <w:tc>
          <w:tcPr>
            <w:tcW w:w="1276" w:type="dxa"/>
            <w:vMerge w:val="restart"/>
            <w:tcBorders>
              <w:top w:val="nil"/>
              <w:left w:val="single" w:color="auto" w:sz="4" w:space="0"/>
              <w:bottom w:val="single" w:color="000000" w:sz="8" w:space="0"/>
              <w:right w:val="single" w:color="auto" w:sz="4" w:space="0"/>
            </w:tcBorders>
            <w:hideMark/>
          </w:tcPr>
          <w:p w:rsidR="00066A57" w:rsidRDefault="00066A57" w14:paraId="050CA3C0" w14:textId="77777777">
            <w:pPr>
              <w:shd w:val="clear" w:color="auto" w:fill="FFFFFF" w:themeFill="background1"/>
              <w:spacing w:line="240" w:lineRule="auto"/>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 </w:t>
            </w:r>
          </w:p>
          <w:p w:rsidR="00066A57" w:rsidRDefault="00066A57" w14:paraId="50F2AB48" w14:textId="77777777">
            <w:pPr>
              <w:shd w:val="clear" w:color="auto" w:fill="FFFFFF" w:themeFill="background1"/>
              <w:spacing w:line="240" w:lineRule="auto"/>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Clacton-On-Sea</w:t>
            </w:r>
          </w:p>
        </w:tc>
        <w:tc>
          <w:tcPr>
            <w:tcW w:w="986" w:type="dxa"/>
            <w:vMerge w:val="restart"/>
            <w:tcBorders>
              <w:top w:val="nil"/>
              <w:left w:val="single" w:color="auto" w:sz="4" w:space="0"/>
              <w:bottom w:val="single" w:color="000000" w:sz="8" w:space="0"/>
              <w:right w:val="single" w:color="auto" w:sz="4" w:space="0"/>
            </w:tcBorders>
            <w:hideMark/>
          </w:tcPr>
          <w:p w:rsidR="00066A57" w:rsidRDefault="00066A57" w14:paraId="08A1BB48" w14:textId="77777777">
            <w:pPr>
              <w:shd w:val="clear" w:color="auto" w:fill="FFFFFF" w:themeFill="background1"/>
              <w:spacing w:line="240" w:lineRule="auto"/>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CO15 1QE</w:t>
            </w:r>
          </w:p>
        </w:tc>
        <w:tc>
          <w:tcPr>
            <w:tcW w:w="1137" w:type="dxa"/>
            <w:tcBorders>
              <w:top w:val="nil"/>
              <w:left w:val="nil"/>
              <w:bottom w:val="nil"/>
              <w:right w:val="single" w:color="auto" w:sz="4" w:space="0"/>
            </w:tcBorders>
            <w:shd w:val="clear" w:color="auto" w:fill="FFFFFF" w:themeFill="background1"/>
            <w:hideMark/>
          </w:tcPr>
          <w:p w:rsidR="00066A57" w:rsidRDefault="00066A57" w14:paraId="3F9A6FA1" w14:textId="77777777">
            <w:pPr>
              <w:shd w:val="clear" w:color="auto" w:fill="FFFFFF" w:themeFill="background1"/>
              <w:spacing w:line="240" w:lineRule="auto"/>
              <w:jc w:val="center"/>
              <w:rPr>
                <w:rFonts w:eastAsia="Times New Roman" w:asciiTheme="minorHAnsi" w:hAnsiTheme="minorHAnsi" w:cstheme="minorHAnsi"/>
                <w:b/>
                <w:bCs/>
                <w:sz w:val="18"/>
                <w:szCs w:val="18"/>
                <w:lang w:eastAsia="en-GB"/>
              </w:rPr>
            </w:pPr>
            <w:r>
              <w:rPr>
                <w:rFonts w:eastAsia="Times New Roman" w:asciiTheme="minorHAnsi" w:hAnsiTheme="minorHAnsi" w:cstheme="minorHAnsi"/>
                <w:b/>
                <w:bCs/>
                <w:sz w:val="18"/>
                <w:szCs w:val="18"/>
                <w:lang w:eastAsia="en-GB"/>
              </w:rPr>
              <w:t>8.00 -18.30</w:t>
            </w:r>
          </w:p>
        </w:tc>
        <w:tc>
          <w:tcPr>
            <w:tcW w:w="992" w:type="dxa"/>
            <w:tcBorders>
              <w:top w:val="nil"/>
              <w:left w:val="nil"/>
              <w:bottom w:val="nil"/>
              <w:right w:val="single" w:color="auto" w:sz="4" w:space="0"/>
            </w:tcBorders>
            <w:shd w:val="clear" w:color="auto" w:fill="FFFFFF" w:themeFill="background1"/>
            <w:hideMark/>
          </w:tcPr>
          <w:p w:rsidR="00066A57" w:rsidRDefault="00066A57" w14:paraId="22B94F5A" w14:textId="77777777">
            <w:pPr>
              <w:shd w:val="clear" w:color="auto" w:fill="FFFFFF" w:themeFill="background1"/>
              <w:spacing w:line="240" w:lineRule="auto"/>
              <w:jc w:val="center"/>
              <w:rPr>
                <w:rFonts w:eastAsia="Times New Roman" w:asciiTheme="minorHAnsi" w:hAnsiTheme="minorHAnsi" w:cstheme="minorHAnsi"/>
                <w:b/>
                <w:bCs/>
                <w:sz w:val="18"/>
                <w:szCs w:val="18"/>
                <w:lang w:eastAsia="en-GB"/>
              </w:rPr>
            </w:pPr>
            <w:r>
              <w:rPr>
                <w:rFonts w:eastAsia="Times New Roman" w:asciiTheme="minorHAnsi" w:hAnsiTheme="minorHAnsi" w:cstheme="minorHAnsi"/>
                <w:b/>
                <w:bCs/>
                <w:sz w:val="18"/>
                <w:szCs w:val="18"/>
                <w:lang w:eastAsia="en-GB"/>
              </w:rPr>
              <w:t>9.00 -17.00</w:t>
            </w:r>
          </w:p>
        </w:tc>
        <w:tc>
          <w:tcPr>
            <w:tcW w:w="996" w:type="dxa"/>
            <w:gridSpan w:val="2"/>
            <w:vMerge w:val="restart"/>
            <w:tcBorders>
              <w:top w:val="nil"/>
              <w:left w:val="single" w:color="auto" w:sz="4" w:space="0"/>
              <w:bottom w:val="single" w:color="000000" w:sz="8" w:space="0"/>
              <w:right w:val="single" w:color="auto" w:sz="4" w:space="0"/>
            </w:tcBorders>
            <w:shd w:val="clear" w:color="auto" w:fill="FFFFFF" w:themeFill="background1"/>
            <w:hideMark/>
          </w:tcPr>
          <w:p w:rsidR="00066A57" w:rsidRDefault="00066A57" w14:paraId="3A25FDB2" w14:textId="77777777">
            <w:pPr>
              <w:shd w:val="clear" w:color="auto" w:fill="FFFFFF" w:themeFill="background1"/>
              <w:spacing w:line="240" w:lineRule="auto"/>
              <w:jc w:val="center"/>
              <w:rPr>
                <w:rFonts w:eastAsia="Times New Roman" w:asciiTheme="minorHAnsi" w:hAnsiTheme="minorHAnsi" w:cstheme="minorHAnsi"/>
                <w:i/>
                <w:iCs/>
                <w:sz w:val="18"/>
                <w:szCs w:val="18"/>
                <w:lang w:eastAsia="en-GB"/>
              </w:rPr>
            </w:pPr>
            <w:r>
              <w:rPr>
                <w:rFonts w:eastAsia="Times New Roman" w:asciiTheme="minorHAnsi" w:hAnsiTheme="minorHAnsi" w:cstheme="minorHAnsi"/>
                <w:i/>
                <w:iCs/>
                <w:sz w:val="18"/>
                <w:szCs w:val="18"/>
                <w:lang w:eastAsia="en-GB"/>
              </w:rPr>
              <w:br/>
            </w:r>
            <w:r>
              <w:rPr>
                <w:rFonts w:eastAsia="Times New Roman" w:asciiTheme="minorHAnsi" w:hAnsiTheme="minorHAnsi" w:cstheme="minorHAnsi"/>
                <w:i/>
                <w:iCs/>
                <w:sz w:val="18"/>
                <w:szCs w:val="18"/>
                <w:lang w:eastAsia="en-GB"/>
              </w:rPr>
              <w:t>10.00- 13.00</w:t>
            </w:r>
          </w:p>
        </w:tc>
        <w:tc>
          <w:tcPr>
            <w:tcW w:w="422" w:type="dxa"/>
            <w:gridSpan w:val="2"/>
            <w:tcBorders>
              <w:top w:val="nil"/>
              <w:left w:val="nil"/>
              <w:bottom w:val="nil"/>
              <w:right w:val="single" w:color="auto" w:sz="4" w:space="0"/>
            </w:tcBorders>
            <w:shd w:val="clear" w:color="auto" w:fill="FFFFFF" w:themeFill="background1"/>
            <w:noWrap/>
            <w:vAlign w:val="center"/>
            <w:hideMark/>
          </w:tcPr>
          <w:p w:rsidR="00066A57" w:rsidRDefault="00066A57" w14:paraId="5E8272E0"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289" w:type="dxa"/>
            <w:vMerge w:val="restart"/>
            <w:tcBorders>
              <w:top w:val="nil"/>
              <w:left w:val="single" w:color="auto" w:sz="4" w:space="0"/>
              <w:bottom w:val="single" w:color="000000" w:sz="8" w:space="0"/>
              <w:right w:val="single" w:color="auto" w:sz="4" w:space="0"/>
            </w:tcBorders>
            <w:shd w:val="clear" w:color="auto" w:fill="FFFFFF" w:themeFill="background1"/>
            <w:noWrap/>
            <w:vAlign w:val="center"/>
            <w:hideMark/>
          </w:tcPr>
          <w:p w:rsidR="00066A57" w:rsidRDefault="00066A57" w14:paraId="4D7DD3B7"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423" w:type="dxa"/>
            <w:gridSpan w:val="2"/>
            <w:vMerge w:val="restart"/>
            <w:tcBorders>
              <w:top w:val="nil"/>
              <w:left w:val="single" w:color="auto" w:sz="4" w:space="0"/>
              <w:bottom w:val="single" w:color="000000" w:sz="8" w:space="0"/>
              <w:right w:val="single" w:color="auto" w:sz="4" w:space="0"/>
            </w:tcBorders>
            <w:noWrap/>
            <w:vAlign w:val="center"/>
            <w:hideMark/>
          </w:tcPr>
          <w:p w:rsidR="00066A57" w:rsidRDefault="00066A57" w14:paraId="6F2FF33C"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286" w:type="dxa"/>
            <w:vMerge w:val="restart"/>
            <w:tcBorders>
              <w:top w:val="nil"/>
              <w:left w:val="single" w:color="auto" w:sz="4" w:space="0"/>
              <w:bottom w:val="single" w:color="000000" w:sz="8" w:space="0"/>
              <w:right w:val="single" w:color="auto" w:sz="4" w:space="0"/>
            </w:tcBorders>
            <w:noWrap/>
            <w:vAlign w:val="center"/>
            <w:hideMark/>
          </w:tcPr>
          <w:p w:rsidR="00066A57" w:rsidRDefault="00066A57" w14:paraId="1D934A3F"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284" w:type="dxa"/>
            <w:vMerge w:val="restart"/>
            <w:tcBorders>
              <w:top w:val="nil"/>
              <w:left w:val="single" w:color="auto" w:sz="4" w:space="0"/>
              <w:bottom w:val="single" w:color="000000" w:sz="8" w:space="0"/>
              <w:right w:val="single" w:color="auto" w:sz="4" w:space="0"/>
            </w:tcBorders>
            <w:noWrap/>
            <w:vAlign w:val="center"/>
            <w:hideMark/>
          </w:tcPr>
          <w:p w:rsidR="00066A57" w:rsidRDefault="00066A57" w14:paraId="369419B2"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425" w:type="dxa"/>
            <w:vMerge w:val="restart"/>
            <w:tcBorders>
              <w:top w:val="nil"/>
              <w:left w:val="single" w:color="auto" w:sz="4" w:space="0"/>
              <w:bottom w:val="single" w:color="000000" w:sz="8" w:space="0"/>
              <w:right w:val="single" w:color="auto" w:sz="4" w:space="0"/>
            </w:tcBorders>
            <w:noWrap/>
            <w:hideMark/>
          </w:tcPr>
          <w:p w:rsidR="00066A57" w:rsidRDefault="00066A57" w14:paraId="6AAA8E17"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Segoe UI Symbol" w:hAnsi="Segoe UI Symbol" w:eastAsia="Times New Roman" w:cs="Segoe UI Symbol"/>
                <w:b/>
                <w:bCs/>
                <w:color w:val="000000"/>
                <w:sz w:val="22"/>
                <w:lang w:eastAsia="en-GB"/>
              </w:rPr>
              <w:t>✓</w:t>
            </w:r>
          </w:p>
        </w:tc>
        <w:tc>
          <w:tcPr>
            <w:tcW w:w="481" w:type="dxa"/>
            <w:gridSpan w:val="2"/>
            <w:vMerge w:val="restart"/>
            <w:tcBorders>
              <w:top w:val="nil"/>
              <w:left w:val="single" w:color="auto" w:sz="4" w:space="0"/>
              <w:bottom w:val="single" w:color="000000" w:sz="8" w:space="0"/>
              <w:right w:val="single" w:color="auto" w:sz="4" w:space="0"/>
            </w:tcBorders>
            <w:noWrap/>
            <w:vAlign w:val="center"/>
            <w:hideMark/>
          </w:tcPr>
          <w:p w:rsidR="00066A57" w:rsidRDefault="00066A57" w14:paraId="2C19ECB0"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63" w:type="dxa"/>
            <w:vMerge w:val="restart"/>
            <w:tcBorders>
              <w:top w:val="nil"/>
              <w:left w:val="single" w:color="auto" w:sz="4" w:space="0"/>
              <w:bottom w:val="single" w:color="000000" w:sz="8" w:space="0"/>
              <w:right w:val="single" w:color="auto" w:sz="4" w:space="0"/>
            </w:tcBorders>
            <w:noWrap/>
            <w:vAlign w:val="center"/>
            <w:hideMark/>
          </w:tcPr>
          <w:p w:rsidR="00066A57" w:rsidRDefault="00066A57" w14:paraId="7999D7BA"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63" w:type="dxa"/>
            <w:gridSpan w:val="3"/>
            <w:vMerge w:val="restart"/>
            <w:tcBorders>
              <w:top w:val="single" w:color="auto" w:sz="4" w:space="0"/>
              <w:left w:val="single" w:color="auto" w:sz="4" w:space="0"/>
              <w:bottom w:val="single" w:color="000000" w:sz="8" w:space="0"/>
              <w:right w:val="single" w:color="auto" w:sz="4" w:space="0"/>
            </w:tcBorders>
            <w:noWrap/>
            <w:vAlign w:val="center"/>
            <w:hideMark/>
          </w:tcPr>
          <w:p w:rsidR="00066A57" w:rsidRDefault="00066A57" w14:paraId="1DF5F8D4"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Segoe UI Symbol" w:hAnsi="Segoe UI Symbol" w:eastAsia="Times New Roman" w:cs="Segoe UI Symbol"/>
                <w:b/>
                <w:bCs/>
                <w:color w:val="000000"/>
                <w:sz w:val="22"/>
                <w:lang w:eastAsia="en-GB"/>
              </w:rPr>
              <w:t>✓</w:t>
            </w:r>
          </w:p>
        </w:tc>
        <w:tc>
          <w:tcPr>
            <w:tcW w:w="352" w:type="dxa"/>
            <w:vMerge w:val="restart"/>
            <w:tcBorders>
              <w:top w:val="single" w:color="auto" w:sz="4" w:space="0"/>
              <w:left w:val="single" w:color="auto" w:sz="4" w:space="0"/>
              <w:bottom w:val="single" w:color="000000" w:sz="8" w:space="0"/>
              <w:right w:val="single" w:color="auto" w:sz="4" w:space="0"/>
            </w:tcBorders>
            <w:noWrap/>
            <w:vAlign w:val="center"/>
            <w:hideMark/>
          </w:tcPr>
          <w:p w:rsidR="00066A57" w:rsidRDefault="00066A57" w14:paraId="0057930B"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Segoe UI Symbol" w:hAnsi="Segoe UI Symbol" w:eastAsia="Times New Roman" w:cs="Segoe UI Symbol"/>
                <w:b/>
                <w:bCs/>
                <w:color w:val="000000"/>
                <w:sz w:val="22"/>
                <w:lang w:eastAsia="en-GB"/>
              </w:rPr>
              <w:t>✓</w:t>
            </w:r>
          </w:p>
        </w:tc>
        <w:tc>
          <w:tcPr>
            <w:tcW w:w="374" w:type="dxa"/>
            <w:gridSpan w:val="2"/>
            <w:vMerge w:val="restart"/>
            <w:tcBorders>
              <w:top w:val="nil"/>
              <w:left w:val="single" w:color="auto" w:sz="4" w:space="0"/>
              <w:bottom w:val="single" w:color="000000" w:sz="8" w:space="0"/>
              <w:right w:val="single" w:color="auto" w:sz="4" w:space="0"/>
            </w:tcBorders>
            <w:noWrap/>
            <w:vAlign w:val="center"/>
            <w:hideMark/>
          </w:tcPr>
          <w:p w:rsidR="00066A57" w:rsidRDefault="00066A57" w14:paraId="3AB0BF0D"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63" w:type="dxa"/>
            <w:gridSpan w:val="2"/>
            <w:vMerge w:val="restart"/>
            <w:tcBorders>
              <w:top w:val="single" w:color="auto" w:sz="4" w:space="0"/>
              <w:left w:val="single" w:color="auto" w:sz="4" w:space="0"/>
              <w:bottom w:val="single" w:color="000000" w:sz="8" w:space="0"/>
              <w:right w:val="single" w:color="auto" w:sz="4" w:space="0"/>
            </w:tcBorders>
            <w:noWrap/>
            <w:vAlign w:val="center"/>
            <w:hideMark/>
          </w:tcPr>
          <w:p w:rsidR="00066A57" w:rsidRDefault="00066A57" w14:paraId="299E1617"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Segoe UI Symbol" w:hAnsi="Segoe UI Symbol" w:eastAsia="Times New Roman" w:cs="Segoe UI Symbol"/>
                <w:b/>
                <w:bCs/>
                <w:color w:val="000000"/>
                <w:sz w:val="22"/>
                <w:lang w:eastAsia="en-GB"/>
              </w:rPr>
              <w:t>✓</w:t>
            </w:r>
          </w:p>
        </w:tc>
        <w:tc>
          <w:tcPr>
            <w:tcW w:w="364" w:type="dxa"/>
            <w:vMerge w:val="restart"/>
            <w:tcBorders>
              <w:top w:val="single" w:color="auto" w:sz="4" w:space="0"/>
              <w:left w:val="single" w:color="auto" w:sz="4" w:space="0"/>
              <w:bottom w:val="single" w:color="000000" w:sz="8" w:space="0"/>
              <w:right w:val="single" w:color="auto" w:sz="4" w:space="0"/>
            </w:tcBorders>
            <w:noWrap/>
            <w:vAlign w:val="center"/>
            <w:hideMark/>
          </w:tcPr>
          <w:p w:rsidR="00066A57" w:rsidRDefault="00066A57" w14:paraId="30C23358"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Segoe UI Symbol" w:hAnsi="Segoe UI Symbol" w:eastAsia="Times New Roman" w:cs="Segoe UI Symbol"/>
                <w:b/>
                <w:bCs/>
                <w:color w:val="000000"/>
                <w:sz w:val="22"/>
                <w:lang w:eastAsia="en-GB"/>
              </w:rPr>
              <w:t>✓</w:t>
            </w:r>
          </w:p>
        </w:tc>
      </w:tr>
      <w:tr w:rsidR="00066A57" w:rsidTr="00066A57" w14:paraId="23D82580" w14:textId="77777777">
        <w:trPr>
          <w:gridAfter w:val="1"/>
          <w:wAfter w:w="236" w:type="dxa"/>
          <w:trHeight w:val="290"/>
        </w:trPr>
        <w:tc>
          <w:tcPr>
            <w:tcW w:w="10312"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02918F7C" w14:textId="77777777">
            <w:pPr>
              <w:rPr>
                <w:rFonts w:eastAsia="Times New Roman" w:asciiTheme="minorHAnsi" w:hAnsiTheme="minorHAnsi" w:cstheme="minorHAnsi"/>
                <w:sz w:val="18"/>
                <w:szCs w:val="18"/>
                <w:lang w:eastAsia="en-GB"/>
              </w:rPr>
            </w:pPr>
          </w:p>
        </w:tc>
        <w:tc>
          <w:tcPr>
            <w:tcW w:w="2715"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253A30BC" w14:textId="77777777">
            <w:pPr>
              <w:rPr>
                <w:rFonts w:eastAsia="Times New Roman" w:asciiTheme="minorHAnsi" w:hAnsiTheme="minorHAnsi" w:cstheme="minorHAnsi"/>
                <w:sz w:val="18"/>
                <w:szCs w:val="18"/>
                <w:lang w:eastAsia="en-GB"/>
              </w:rPr>
            </w:pPr>
          </w:p>
        </w:tc>
        <w:tc>
          <w:tcPr>
            <w:tcW w:w="1282" w:type="dxa"/>
            <w:vMerge/>
            <w:tcBorders>
              <w:top w:val="nil"/>
              <w:left w:val="single" w:color="auto" w:sz="4" w:space="0"/>
              <w:bottom w:val="single" w:color="000000" w:sz="8" w:space="0"/>
              <w:right w:val="single" w:color="auto" w:sz="4" w:space="0"/>
            </w:tcBorders>
            <w:vAlign w:val="center"/>
            <w:hideMark/>
          </w:tcPr>
          <w:p w:rsidR="00066A57" w:rsidRDefault="00066A57" w14:paraId="446C67FA" w14:textId="77777777">
            <w:pPr>
              <w:rPr>
                <w:rFonts w:eastAsia="Times New Roman" w:asciiTheme="minorHAnsi" w:hAnsiTheme="minorHAnsi" w:cstheme="minorHAnsi"/>
                <w:sz w:val="18"/>
                <w:szCs w:val="18"/>
                <w:lang w:eastAsia="en-GB"/>
              </w:rPr>
            </w:pPr>
          </w:p>
        </w:tc>
        <w:tc>
          <w:tcPr>
            <w:tcW w:w="1276" w:type="dxa"/>
            <w:vMerge/>
            <w:tcBorders>
              <w:top w:val="nil"/>
              <w:left w:val="single" w:color="auto" w:sz="4" w:space="0"/>
              <w:bottom w:val="single" w:color="000000" w:sz="8" w:space="0"/>
              <w:right w:val="single" w:color="auto" w:sz="4" w:space="0"/>
            </w:tcBorders>
            <w:vAlign w:val="center"/>
            <w:hideMark/>
          </w:tcPr>
          <w:p w:rsidR="00066A57" w:rsidRDefault="00066A57" w14:paraId="0DDDBDD6" w14:textId="77777777">
            <w:pPr>
              <w:rPr>
                <w:rFonts w:eastAsia="Times New Roman" w:asciiTheme="minorHAnsi" w:hAnsiTheme="minorHAnsi" w:cstheme="minorHAnsi"/>
                <w:sz w:val="18"/>
                <w:szCs w:val="18"/>
                <w:lang w:eastAsia="en-GB"/>
              </w:rPr>
            </w:pPr>
          </w:p>
        </w:tc>
        <w:tc>
          <w:tcPr>
            <w:tcW w:w="986" w:type="dxa"/>
            <w:vMerge/>
            <w:tcBorders>
              <w:top w:val="nil"/>
              <w:left w:val="single" w:color="auto" w:sz="4" w:space="0"/>
              <w:bottom w:val="single" w:color="000000" w:sz="8" w:space="0"/>
              <w:right w:val="single" w:color="auto" w:sz="4" w:space="0"/>
            </w:tcBorders>
            <w:vAlign w:val="center"/>
            <w:hideMark/>
          </w:tcPr>
          <w:p w:rsidR="00066A57" w:rsidRDefault="00066A57" w14:paraId="0EC87052" w14:textId="77777777">
            <w:pPr>
              <w:rPr>
                <w:rFonts w:eastAsia="Times New Roman" w:asciiTheme="minorHAnsi" w:hAnsiTheme="minorHAnsi" w:cstheme="minorHAnsi"/>
                <w:sz w:val="18"/>
                <w:szCs w:val="18"/>
                <w:lang w:eastAsia="en-GB"/>
              </w:rPr>
            </w:pPr>
          </w:p>
        </w:tc>
        <w:tc>
          <w:tcPr>
            <w:tcW w:w="1137" w:type="dxa"/>
            <w:vMerge w:val="restart"/>
            <w:tcBorders>
              <w:top w:val="nil"/>
              <w:left w:val="single" w:color="auto" w:sz="4" w:space="0"/>
              <w:bottom w:val="single" w:color="000000" w:sz="8" w:space="0"/>
              <w:right w:val="single" w:color="auto" w:sz="4" w:space="0"/>
            </w:tcBorders>
            <w:shd w:val="clear" w:color="auto" w:fill="FFFFFF" w:themeFill="background1"/>
            <w:hideMark/>
          </w:tcPr>
          <w:p w:rsidR="00066A57" w:rsidRDefault="00066A57" w14:paraId="3A89A865" w14:textId="77777777">
            <w:pPr>
              <w:shd w:val="clear" w:color="auto" w:fill="FFFFFF" w:themeFill="background1"/>
              <w:spacing w:line="240" w:lineRule="auto"/>
              <w:jc w:val="center"/>
              <w:rPr>
                <w:rFonts w:eastAsia="Times New Roman" w:asciiTheme="minorHAnsi" w:hAnsiTheme="minorHAnsi" w:cstheme="minorHAnsi"/>
                <w:i/>
                <w:iCs/>
                <w:sz w:val="18"/>
                <w:szCs w:val="18"/>
                <w:lang w:eastAsia="en-GB"/>
              </w:rPr>
            </w:pPr>
            <w:r>
              <w:rPr>
                <w:rFonts w:eastAsia="Times New Roman" w:asciiTheme="minorHAnsi" w:hAnsiTheme="minorHAnsi" w:cstheme="minorHAnsi"/>
                <w:i/>
                <w:iCs/>
                <w:sz w:val="18"/>
                <w:szCs w:val="18"/>
                <w:lang w:eastAsia="en-GB"/>
              </w:rPr>
              <w:t>8.00 - 9.00, 12.00 - 14.00 &amp; 18.00 - 18.30</w:t>
            </w:r>
          </w:p>
        </w:tc>
        <w:tc>
          <w:tcPr>
            <w:tcW w:w="992" w:type="dxa"/>
            <w:vMerge w:val="restart"/>
            <w:tcBorders>
              <w:top w:val="nil"/>
              <w:left w:val="nil"/>
              <w:bottom w:val="single" w:color="000000" w:sz="8" w:space="0"/>
              <w:right w:val="single" w:color="auto" w:sz="4" w:space="0"/>
            </w:tcBorders>
            <w:shd w:val="clear" w:color="auto" w:fill="FFFFFF" w:themeFill="background1"/>
            <w:hideMark/>
          </w:tcPr>
          <w:p w:rsidR="00066A57" w:rsidRDefault="00066A57" w14:paraId="4E0E03C8" w14:textId="77777777">
            <w:pPr>
              <w:shd w:val="clear" w:color="auto" w:fill="FFFFFF" w:themeFill="background1"/>
              <w:spacing w:line="240" w:lineRule="auto"/>
              <w:jc w:val="center"/>
              <w:rPr>
                <w:rFonts w:eastAsia="Times New Roman" w:asciiTheme="minorHAnsi" w:hAnsiTheme="minorHAnsi" w:cstheme="minorHAnsi"/>
                <w:i/>
                <w:iCs/>
                <w:sz w:val="18"/>
                <w:szCs w:val="18"/>
                <w:lang w:eastAsia="en-GB"/>
              </w:rPr>
            </w:pPr>
            <w:r>
              <w:rPr>
                <w:rFonts w:eastAsia="Times New Roman" w:asciiTheme="minorHAnsi" w:hAnsiTheme="minorHAnsi" w:cstheme="minorHAnsi"/>
                <w:i/>
                <w:iCs/>
                <w:sz w:val="18"/>
                <w:szCs w:val="18"/>
                <w:lang w:eastAsia="en-GB"/>
              </w:rPr>
              <w:t>9.00- 13.00 &amp; 16.00- 17.00</w:t>
            </w:r>
          </w:p>
        </w:tc>
        <w:tc>
          <w:tcPr>
            <w:tcW w:w="1971" w:type="dxa"/>
            <w:gridSpan w:val="2"/>
            <w:vMerge/>
            <w:tcBorders>
              <w:top w:val="nil"/>
              <w:left w:val="nil"/>
              <w:bottom w:val="single" w:color="000000" w:sz="8" w:space="0"/>
              <w:right w:val="single" w:color="auto" w:sz="4" w:space="0"/>
            </w:tcBorders>
            <w:vAlign w:val="center"/>
            <w:hideMark/>
          </w:tcPr>
          <w:p w:rsidR="00066A57" w:rsidRDefault="00066A57" w14:paraId="0AB3E860" w14:textId="77777777">
            <w:pPr>
              <w:rPr>
                <w:rFonts w:eastAsia="Times New Roman" w:asciiTheme="minorHAnsi" w:hAnsiTheme="minorHAnsi" w:cstheme="minorHAnsi"/>
                <w:i/>
                <w:iCs/>
                <w:sz w:val="18"/>
                <w:szCs w:val="18"/>
                <w:lang w:eastAsia="en-GB"/>
              </w:rPr>
            </w:pPr>
          </w:p>
        </w:tc>
        <w:tc>
          <w:tcPr>
            <w:tcW w:w="422" w:type="dxa"/>
            <w:gridSpan w:val="2"/>
            <w:tcBorders>
              <w:top w:val="nil"/>
              <w:left w:val="nil"/>
              <w:bottom w:val="nil"/>
              <w:right w:val="single" w:color="auto" w:sz="4" w:space="0"/>
            </w:tcBorders>
            <w:shd w:val="clear" w:color="auto" w:fill="FFFFFF" w:themeFill="background1"/>
            <w:noWrap/>
            <w:vAlign w:val="center"/>
            <w:hideMark/>
          </w:tcPr>
          <w:p w:rsidR="00066A57" w:rsidRDefault="00066A57" w14:paraId="32E660C0"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Segoe UI Symbol" w:hAnsi="Segoe UI Symbol" w:eastAsia="Times New Roman" w:cs="Segoe UI Symbol"/>
                <w:b/>
                <w:bCs/>
                <w:color w:val="000000"/>
                <w:sz w:val="22"/>
                <w:lang w:eastAsia="en-GB"/>
              </w:rPr>
              <w:t>✓</w:t>
            </w:r>
          </w:p>
        </w:tc>
        <w:tc>
          <w:tcPr>
            <w:tcW w:w="289" w:type="dxa"/>
            <w:vMerge/>
            <w:tcBorders>
              <w:top w:val="nil"/>
              <w:left w:val="single" w:color="auto" w:sz="4" w:space="0"/>
              <w:bottom w:val="single" w:color="000000" w:sz="8" w:space="0"/>
              <w:right w:val="single" w:color="auto" w:sz="4" w:space="0"/>
            </w:tcBorders>
            <w:vAlign w:val="center"/>
            <w:hideMark/>
          </w:tcPr>
          <w:p w:rsidR="00066A57" w:rsidRDefault="00066A57" w14:paraId="4B1A703A" w14:textId="77777777">
            <w:pPr>
              <w:rPr>
                <w:rFonts w:ascii="Calibri" w:hAnsi="Calibri" w:eastAsia="Times New Roman" w:cs="Calibri"/>
                <w:b/>
                <w:bCs/>
                <w:color w:val="000000"/>
                <w:sz w:val="22"/>
                <w:lang w:eastAsia="en-GB"/>
              </w:rPr>
            </w:pPr>
          </w:p>
        </w:tc>
        <w:tc>
          <w:tcPr>
            <w:tcW w:w="723"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5050500A" w14:textId="77777777">
            <w:pPr>
              <w:rPr>
                <w:rFonts w:ascii="Calibri" w:hAnsi="Calibri" w:eastAsia="Times New Roman" w:cs="Calibri"/>
                <w:b/>
                <w:bCs/>
                <w:color w:val="000000"/>
                <w:sz w:val="22"/>
                <w:lang w:eastAsia="en-GB"/>
              </w:rPr>
            </w:pPr>
          </w:p>
        </w:tc>
        <w:tc>
          <w:tcPr>
            <w:tcW w:w="286" w:type="dxa"/>
            <w:vMerge/>
            <w:tcBorders>
              <w:top w:val="nil"/>
              <w:left w:val="single" w:color="auto" w:sz="4" w:space="0"/>
              <w:bottom w:val="single" w:color="000000" w:sz="8" w:space="0"/>
              <w:right w:val="single" w:color="auto" w:sz="4" w:space="0"/>
            </w:tcBorders>
            <w:vAlign w:val="center"/>
            <w:hideMark/>
          </w:tcPr>
          <w:p w:rsidR="00066A57" w:rsidRDefault="00066A57" w14:paraId="341B69D9" w14:textId="77777777">
            <w:pPr>
              <w:rPr>
                <w:rFonts w:ascii="Calibri" w:hAnsi="Calibri" w:eastAsia="Times New Roman" w:cs="Calibri"/>
                <w:b/>
                <w:bCs/>
                <w:color w:val="000000"/>
                <w:sz w:val="22"/>
                <w:lang w:eastAsia="en-GB"/>
              </w:rPr>
            </w:pPr>
          </w:p>
        </w:tc>
        <w:tc>
          <w:tcPr>
            <w:tcW w:w="284" w:type="dxa"/>
            <w:vMerge/>
            <w:tcBorders>
              <w:top w:val="nil"/>
              <w:left w:val="single" w:color="auto" w:sz="4" w:space="0"/>
              <w:bottom w:val="single" w:color="000000" w:sz="8" w:space="0"/>
              <w:right w:val="single" w:color="auto" w:sz="4" w:space="0"/>
            </w:tcBorders>
            <w:vAlign w:val="center"/>
            <w:hideMark/>
          </w:tcPr>
          <w:p w:rsidR="00066A57" w:rsidRDefault="00066A57" w14:paraId="1AB877FC" w14:textId="77777777">
            <w:pPr>
              <w:rPr>
                <w:rFonts w:ascii="Calibri" w:hAnsi="Calibri" w:eastAsia="Times New Roman" w:cs="Calibri"/>
                <w:b/>
                <w:bCs/>
                <w:color w:val="000000"/>
                <w:sz w:val="22"/>
                <w:lang w:eastAsia="en-GB"/>
              </w:rPr>
            </w:pPr>
          </w:p>
        </w:tc>
        <w:tc>
          <w:tcPr>
            <w:tcW w:w="425" w:type="dxa"/>
            <w:vMerge/>
            <w:tcBorders>
              <w:top w:val="nil"/>
              <w:left w:val="single" w:color="auto" w:sz="4" w:space="0"/>
              <w:bottom w:val="single" w:color="000000" w:sz="8" w:space="0"/>
              <w:right w:val="single" w:color="auto" w:sz="4" w:space="0"/>
            </w:tcBorders>
            <w:vAlign w:val="center"/>
            <w:hideMark/>
          </w:tcPr>
          <w:p w:rsidR="00066A57" w:rsidRDefault="00066A57" w14:paraId="31DFC355" w14:textId="77777777">
            <w:pPr>
              <w:rPr>
                <w:rFonts w:ascii="Calibri" w:hAnsi="Calibri" w:eastAsia="Times New Roman" w:cs="Calibri"/>
                <w:b/>
                <w:bCs/>
                <w:color w:val="000000"/>
                <w:sz w:val="22"/>
                <w:lang w:eastAsia="en-GB"/>
              </w:rPr>
            </w:pPr>
          </w:p>
        </w:tc>
        <w:tc>
          <w:tcPr>
            <w:tcW w:w="893"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705563FA" w14:textId="77777777">
            <w:pPr>
              <w:rPr>
                <w:rFonts w:ascii="Calibri" w:hAnsi="Calibri" w:eastAsia="Times New Roman" w:cs="Calibri"/>
                <w:b/>
                <w:bCs/>
                <w:color w:val="000000"/>
                <w:sz w:val="22"/>
                <w:lang w:eastAsia="en-GB"/>
              </w:rPr>
            </w:pPr>
          </w:p>
        </w:tc>
        <w:tc>
          <w:tcPr>
            <w:tcW w:w="363" w:type="dxa"/>
            <w:vMerge/>
            <w:tcBorders>
              <w:top w:val="nil"/>
              <w:left w:val="single" w:color="auto" w:sz="4" w:space="0"/>
              <w:bottom w:val="single" w:color="000000" w:sz="8" w:space="0"/>
              <w:right w:val="single" w:color="auto" w:sz="4" w:space="0"/>
            </w:tcBorders>
            <w:vAlign w:val="center"/>
            <w:hideMark/>
          </w:tcPr>
          <w:p w:rsidR="00066A57" w:rsidRDefault="00066A57" w14:paraId="16E94E55" w14:textId="77777777">
            <w:pPr>
              <w:rPr>
                <w:rFonts w:ascii="Calibri" w:hAnsi="Calibri" w:eastAsia="Times New Roman" w:cs="Calibri"/>
                <w:b/>
                <w:bCs/>
                <w:color w:val="000000"/>
                <w:sz w:val="22"/>
                <w:lang w:eastAsia="en-GB"/>
              </w:rPr>
            </w:pPr>
          </w:p>
        </w:tc>
        <w:tc>
          <w:tcPr>
            <w:tcW w:w="1072" w:type="dxa"/>
            <w:gridSpan w:val="3"/>
            <w:vMerge/>
            <w:tcBorders>
              <w:top w:val="single" w:color="auto" w:sz="4" w:space="0"/>
              <w:left w:val="single" w:color="auto" w:sz="4" w:space="0"/>
              <w:bottom w:val="single" w:color="000000" w:sz="8" w:space="0"/>
              <w:right w:val="single" w:color="auto" w:sz="4" w:space="0"/>
            </w:tcBorders>
            <w:vAlign w:val="center"/>
            <w:hideMark/>
          </w:tcPr>
          <w:p w:rsidR="00066A57" w:rsidRDefault="00066A57" w14:paraId="0F6EC48F" w14:textId="77777777">
            <w:pPr>
              <w:rPr>
                <w:rFonts w:ascii="Calibri" w:hAnsi="Calibri" w:eastAsia="Times New Roman" w:cs="Calibri"/>
                <w:b/>
                <w:bCs/>
                <w:color w:val="000000"/>
                <w:sz w:val="22"/>
                <w:lang w:eastAsia="en-GB"/>
              </w:rPr>
            </w:pPr>
          </w:p>
        </w:tc>
        <w:tc>
          <w:tcPr>
            <w:tcW w:w="352" w:type="dxa"/>
            <w:vMerge/>
            <w:tcBorders>
              <w:top w:val="single" w:color="auto" w:sz="4" w:space="0"/>
              <w:left w:val="single" w:color="auto" w:sz="4" w:space="0"/>
              <w:bottom w:val="single" w:color="000000" w:sz="8" w:space="0"/>
              <w:right w:val="single" w:color="auto" w:sz="4" w:space="0"/>
            </w:tcBorders>
            <w:vAlign w:val="center"/>
            <w:hideMark/>
          </w:tcPr>
          <w:p w:rsidR="00066A57" w:rsidRDefault="00066A57" w14:paraId="277765D6" w14:textId="77777777">
            <w:pPr>
              <w:rPr>
                <w:rFonts w:ascii="Calibri" w:hAnsi="Calibri" w:eastAsia="Times New Roman" w:cs="Calibri"/>
                <w:b/>
                <w:bCs/>
                <w:color w:val="000000"/>
                <w:sz w:val="22"/>
                <w:lang w:eastAsia="en-GB"/>
              </w:rPr>
            </w:pPr>
          </w:p>
        </w:tc>
        <w:tc>
          <w:tcPr>
            <w:tcW w:w="747"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2A8A8BF3" w14:textId="77777777">
            <w:pPr>
              <w:rPr>
                <w:rFonts w:ascii="Calibri" w:hAnsi="Calibri" w:eastAsia="Times New Roman" w:cs="Calibri"/>
                <w:b/>
                <w:bCs/>
                <w:color w:val="000000"/>
                <w:sz w:val="22"/>
                <w:lang w:eastAsia="en-GB"/>
              </w:rPr>
            </w:pPr>
          </w:p>
        </w:tc>
        <w:tc>
          <w:tcPr>
            <w:tcW w:w="744" w:type="dxa"/>
            <w:gridSpan w:val="2"/>
            <w:vMerge/>
            <w:tcBorders>
              <w:top w:val="single" w:color="auto" w:sz="4" w:space="0"/>
              <w:left w:val="single" w:color="auto" w:sz="4" w:space="0"/>
              <w:bottom w:val="single" w:color="000000" w:sz="8" w:space="0"/>
              <w:right w:val="single" w:color="auto" w:sz="4" w:space="0"/>
            </w:tcBorders>
            <w:vAlign w:val="center"/>
            <w:hideMark/>
          </w:tcPr>
          <w:p w:rsidR="00066A57" w:rsidRDefault="00066A57" w14:paraId="2027AE83" w14:textId="77777777">
            <w:pPr>
              <w:rPr>
                <w:rFonts w:ascii="Calibri" w:hAnsi="Calibri" w:eastAsia="Times New Roman" w:cs="Calibri"/>
                <w:b/>
                <w:bCs/>
                <w:color w:val="000000"/>
                <w:sz w:val="22"/>
                <w:lang w:eastAsia="en-GB"/>
              </w:rPr>
            </w:pPr>
          </w:p>
        </w:tc>
        <w:tc>
          <w:tcPr>
            <w:tcW w:w="364" w:type="dxa"/>
            <w:vMerge/>
            <w:tcBorders>
              <w:top w:val="single" w:color="auto" w:sz="4" w:space="0"/>
              <w:left w:val="single" w:color="auto" w:sz="4" w:space="0"/>
              <w:bottom w:val="single" w:color="000000" w:sz="8" w:space="0"/>
              <w:right w:val="single" w:color="auto" w:sz="4" w:space="0"/>
            </w:tcBorders>
            <w:vAlign w:val="center"/>
            <w:hideMark/>
          </w:tcPr>
          <w:p w:rsidR="00066A57" w:rsidRDefault="00066A57" w14:paraId="2D5EAB23" w14:textId="77777777">
            <w:pPr>
              <w:rPr>
                <w:rFonts w:ascii="Calibri" w:hAnsi="Calibri" w:eastAsia="Times New Roman" w:cs="Calibri"/>
                <w:b/>
                <w:bCs/>
                <w:color w:val="000000"/>
                <w:sz w:val="22"/>
                <w:lang w:eastAsia="en-GB"/>
              </w:rPr>
            </w:pPr>
          </w:p>
        </w:tc>
      </w:tr>
      <w:tr w:rsidR="00066A57" w:rsidTr="00066A57" w14:paraId="342E1E4C" w14:textId="77777777">
        <w:trPr>
          <w:gridAfter w:val="1"/>
          <w:wAfter w:w="236" w:type="dxa"/>
          <w:trHeight w:val="613"/>
        </w:trPr>
        <w:tc>
          <w:tcPr>
            <w:tcW w:w="10312"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3623536D" w14:textId="77777777">
            <w:pPr>
              <w:rPr>
                <w:rFonts w:eastAsia="Times New Roman" w:asciiTheme="minorHAnsi" w:hAnsiTheme="minorHAnsi" w:cstheme="minorHAnsi"/>
                <w:sz w:val="18"/>
                <w:szCs w:val="18"/>
                <w:lang w:eastAsia="en-GB"/>
              </w:rPr>
            </w:pPr>
          </w:p>
        </w:tc>
        <w:tc>
          <w:tcPr>
            <w:tcW w:w="2715"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044451B8" w14:textId="77777777">
            <w:pPr>
              <w:rPr>
                <w:rFonts w:eastAsia="Times New Roman" w:asciiTheme="minorHAnsi" w:hAnsiTheme="minorHAnsi" w:cstheme="minorHAnsi"/>
                <w:sz w:val="18"/>
                <w:szCs w:val="18"/>
                <w:lang w:eastAsia="en-GB"/>
              </w:rPr>
            </w:pPr>
          </w:p>
        </w:tc>
        <w:tc>
          <w:tcPr>
            <w:tcW w:w="1282" w:type="dxa"/>
            <w:vMerge/>
            <w:tcBorders>
              <w:top w:val="nil"/>
              <w:left w:val="single" w:color="auto" w:sz="4" w:space="0"/>
              <w:bottom w:val="single" w:color="000000" w:sz="8" w:space="0"/>
              <w:right w:val="single" w:color="auto" w:sz="4" w:space="0"/>
            </w:tcBorders>
            <w:vAlign w:val="center"/>
            <w:hideMark/>
          </w:tcPr>
          <w:p w:rsidR="00066A57" w:rsidRDefault="00066A57" w14:paraId="4BFFC082" w14:textId="77777777">
            <w:pPr>
              <w:rPr>
                <w:rFonts w:eastAsia="Times New Roman" w:asciiTheme="minorHAnsi" w:hAnsiTheme="minorHAnsi" w:cstheme="minorHAnsi"/>
                <w:sz w:val="18"/>
                <w:szCs w:val="18"/>
                <w:lang w:eastAsia="en-GB"/>
              </w:rPr>
            </w:pPr>
          </w:p>
        </w:tc>
        <w:tc>
          <w:tcPr>
            <w:tcW w:w="1276" w:type="dxa"/>
            <w:vMerge/>
            <w:tcBorders>
              <w:top w:val="nil"/>
              <w:left w:val="single" w:color="auto" w:sz="4" w:space="0"/>
              <w:bottom w:val="single" w:color="000000" w:sz="8" w:space="0"/>
              <w:right w:val="single" w:color="auto" w:sz="4" w:space="0"/>
            </w:tcBorders>
            <w:vAlign w:val="center"/>
            <w:hideMark/>
          </w:tcPr>
          <w:p w:rsidR="00066A57" w:rsidRDefault="00066A57" w14:paraId="2D890BB3" w14:textId="77777777">
            <w:pPr>
              <w:rPr>
                <w:rFonts w:eastAsia="Times New Roman" w:asciiTheme="minorHAnsi" w:hAnsiTheme="minorHAnsi" w:cstheme="minorHAnsi"/>
                <w:sz w:val="18"/>
                <w:szCs w:val="18"/>
                <w:lang w:eastAsia="en-GB"/>
              </w:rPr>
            </w:pPr>
          </w:p>
        </w:tc>
        <w:tc>
          <w:tcPr>
            <w:tcW w:w="986" w:type="dxa"/>
            <w:vMerge/>
            <w:tcBorders>
              <w:top w:val="nil"/>
              <w:left w:val="single" w:color="auto" w:sz="4" w:space="0"/>
              <w:bottom w:val="single" w:color="000000" w:sz="8" w:space="0"/>
              <w:right w:val="single" w:color="auto" w:sz="4" w:space="0"/>
            </w:tcBorders>
            <w:vAlign w:val="center"/>
            <w:hideMark/>
          </w:tcPr>
          <w:p w:rsidR="00066A57" w:rsidRDefault="00066A57" w14:paraId="7D92AF03" w14:textId="77777777">
            <w:pPr>
              <w:rPr>
                <w:rFonts w:eastAsia="Times New Roman" w:asciiTheme="minorHAnsi" w:hAnsiTheme="minorHAnsi" w:cstheme="minorHAnsi"/>
                <w:sz w:val="18"/>
                <w:szCs w:val="18"/>
                <w:lang w:eastAsia="en-GB"/>
              </w:rPr>
            </w:pPr>
          </w:p>
        </w:tc>
        <w:tc>
          <w:tcPr>
            <w:tcW w:w="1137" w:type="dxa"/>
            <w:vMerge/>
            <w:tcBorders>
              <w:top w:val="nil"/>
              <w:left w:val="single" w:color="auto" w:sz="4" w:space="0"/>
              <w:bottom w:val="single" w:color="000000" w:sz="8" w:space="0"/>
              <w:right w:val="single" w:color="auto" w:sz="4" w:space="0"/>
            </w:tcBorders>
            <w:vAlign w:val="center"/>
            <w:hideMark/>
          </w:tcPr>
          <w:p w:rsidR="00066A57" w:rsidRDefault="00066A57" w14:paraId="7F50EFE3" w14:textId="77777777">
            <w:pPr>
              <w:rPr>
                <w:rFonts w:eastAsia="Times New Roman" w:asciiTheme="minorHAnsi" w:hAnsiTheme="minorHAnsi" w:cstheme="minorHAnsi"/>
                <w:i/>
                <w:iCs/>
                <w:sz w:val="18"/>
                <w:szCs w:val="18"/>
                <w:lang w:eastAsia="en-GB"/>
              </w:rPr>
            </w:pPr>
          </w:p>
        </w:tc>
        <w:tc>
          <w:tcPr>
            <w:tcW w:w="1013" w:type="dxa"/>
            <w:vMerge/>
            <w:tcBorders>
              <w:top w:val="nil"/>
              <w:left w:val="nil"/>
              <w:bottom w:val="single" w:color="000000" w:sz="8" w:space="0"/>
              <w:right w:val="single" w:color="auto" w:sz="4" w:space="0"/>
            </w:tcBorders>
            <w:vAlign w:val="center"/>
            <w:hideMark/>
          </w:tcPr>
          <w:p w:rsidR="00066A57" w:rsidRDefault="00066A57" w14:paraId="5F0FC396" w14:textId="77777777">
            <w:pPr>
              <w:rPr>
                <w:rFonts w:eastAsia="Times New Roman" w:asciiTheme="minorHAnsi" w:hAnsiTheme="minorHAnsi" w:cstheme="minorHAnsi"/>
                <w:i/>
                <w:iCs/>
                <w:sz w:val="18"/>
                <w:szCs w:val="18"/>
                <w:lang w:eastAsia="en-GB"/>
              </w:rPr>
            </w:pPr>
          </w:p>
        </w:tc>
        <w:tc>
          <w:tcPr>
            <w:tcW w:w="1971" w:type="dxa"/>
            <w:gridSpan w:val="2"/>
            <w:vMerge/>
            <w:tcBorders>
              <w:top w:val="nil"/>
              <w:left w:val="nil"/>
              <w:bottom w:val="single" w:color="000000" w:sz="8" w:space="0"/>
              <w:right w:val="single" w:color="auto" w:sz="4" w:space="0"/>
            </w:tcBorders>
            <w:vAlign w:val="center"/>
            <w:hideMark/>
          </w:tcPr>
          <w:p w:rsidR="00066A57" w:rsidRDefault="00066A57" w14:paraId="7ACF2F86" w14:textId="77777777">
            <w:pPr>
              <w:rPr>
                <w:rFonts w:eastAsia="Times New Roman" w:asciiTheme="minorHAnsi" w:hAnsiTheme="minorHAnsi" w:cstheme="minorHAnsi"/>
                <w:i/>
                <w:iCs/>
                <w:sz w:val="18"/>
                <w:szCs w:val="18"/>
                <w:lang w:eastAsia="en-GB"/>
              </w:rPr>
            </w:pPr>
          </w:p>
        </w:tc>
        <w:tc>
          <w:tcPr>
            <w:tcW w:w="422" w:type="dxa"/>
            <w:gridSpan w:val="2"/>
            <w:tcBorders>
              <w:top w:val="nil"/>
              <w:left w:val="nil"/>
              <w:bottom w:val="single" w:color="auto" w:sz="8" w:space="0"/>
              <w:right w:val="single" w:color="auto" w:sz="4" w:space="0"/>
            </w:tcBorders>
            <w:shd w:val="clear" w:color="auto" w:fill="FFFFFF" w:themeFill="background1"/>
            <w:noWrap/>
            <w:vAlign w:val="center"/>
            <w:hideMark/>
          </w:tcPr>
          <w:p w:rsidR="00066A57" w:rsidRDefault="00066A57" w14:paraId="795F264E"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289" w:type="dxa"/>
            <w:vMerge/>
            <w:tcBorders>
              <w:top w:val="nil"/>
              <w:left w:val="single" w:color="auto" w:sz="4" w:space="0"/>
              <w:bottom w:val="single" w:color="000000" w:sz="8" w:space="0"/>
              <w:right w:val="single" w:color="auto" w:sz="4" w:space="0"/>
            </w:tcBorders>
            <w:vAlign w:val="center"/>
            <w:hideMark/>
          </w:tcPr>
          <w:p w:rsidR="00066A57" w:rsidRDefault="00066A57" w14:paraId="524D7DA3" w14:textId="77777777">
            <w:pPr>
              <w:rPr>
                <w:rFonts w:ascii="Calibri" w:hAnsi="Calibri" w:eastAsia="Times New Roman" w:cs="Calibri"/>
                <w:b/>
                <w:bCs/>
                <w:color w:val="000000"/>
                <w:sz w:val="22"/>
                <w:lang w:eastAsia="en-GB"/>
              </w:rPr>
            </w:pPr>
          </w:p>
        </w:tc>
        <w:tc>
          <w:tcPr>
            <w:tcW w:w="723"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01D9C770" w14:textId="77777777">
            <w:pPr>
              <w:rPr>
                <w:rFonts w:ascii="Calibri" w:hAnsi="Calibri" w:eastAsia="Times New Roman" w:cs="Calibri"/>
                <w:b/>
                <w:bCs/>
                <w:color w:val="000000"/>
                <w:sz w:val="22"/>
                <w:lang w:eastAsia="en-GB"/>
              </w:rPr>
            </w:pPr>
          </w:p>
        </w:tc>
        <w:tc>
          <w:tcPr>
            <w:tcW w:w="286" w:type="dxa"/>
            <w:vMerge/>
            <w:tcBorders>
              <w:top w:val="nil"/>
              <w:left w:val="single" w:color="auto" w:sz="4" w:space="0"/>
              <w:bottom w:val="single" w:color="000000" w:sz="8" w:space="0"/>
              <w:right w:val="single" w:color="auto" w:sz="4" w:space="0"/>
            </w:tcBorders>
            <w:vAlign w:val="center"/>
            <w:hideMark/>
          </w:tcPr>
          <w:p w:rsidR="00066A57" w:rsidRDefault="00066A57" w14:paraId="1AC4B269" w14:textId="77777777">
            <w:pPr>
              <w:rPr>
                <w:rFonts w:ascii="Calibri" w:hAnsi="Calibri" w:eastAsia="Times New Roman" w:cs="Calibri"/>
                <w:b/>
                <w:bCs/>
                <w:color w:val="000000"/>
                <w:sz w:val="22"/>
                <w:lang w:eastAsia="en-GB"/>
              </w:rPr>
            </w:pPr>
          </w:p>
        </w:tc>
        <w:tc>
          <w:tcPr>
            <w:tcW w:w="284" w:type="dxa"/>
            <w:vMerge/>
            <w:tcBorders>
              <w:top w:val="nil"/>
              <w:left w:val="single" w:color="auto" w:sz="4" w:space="0"/>
              <w:bottom w:val="single" w:color="000000" w:sz="8" w:space="0"/>
              <w:right w:val="single" w:color="auto" w:sz="4" w:space="0"/>
            </w:tcBorders>
            <w:vAlign w:val="center"/>
            <w:hideMark/>
          </w:tcPr>
          <w:p w:rsidR="00066A57" w:rsidRDefault="00066A57" w14:paraId="06FD2BC2" w14:textId="77777777">
            <w:pPr>
              <w:rPr>
                <w:rFonts w:ascii="Calibri" w:hAnsi="Calibri" w:eastAsia="Times New Roman" w:cs="Calibri"/>
                <w:b/>
                <w:bCs/>
                <w:color w:val="000000"/>
                <w:sz w:val="22"/>
                <w:lang w:eastAsia="en-GB"/>
              </w:rPr>
            </w:pPr>
          </w:p>
        </w:tc>
        <w:tc>
          <w:tcPr>
            <w:tcW w:w="425" w:type="dxa"/>
            <w:vMerge/>
            <w:tcBorders>
              <w:top w:val="nil"/>
              <w:left w:val="single" w:color="auto" w:sz="4" w:space="0"/>
              <w:bottom w:val="single" w:color="000000" w:sz="8" w:space="0"/>
              <w:right w:val="single" w:color="auto" w:sz="4" w:space="0"/>
            </w:tcBorders>
            <w:vAlign w:val="center"/>
            <w:hideMark/>
          </w:tcPr>
          <w:p w:rsidR="00066A57" w:rsidRDefault="00066A57" w14:paraId="39847224" w14:textId="77777777">
            <w:pPr>
              <w:rPr>
                <w:rFonts w:ascii="Calibri" w:hAnsi="Calibri" w:eastAsia="Times New Roman" w:cs="Calibri"/>
                <w:b/>
                <w:bCs/>
                <w:color w:val="000000"/>
                <w:sz w:val="22"/>
                <w:lang w:eastAsia="en-GB"/>
              </w:rPr>
            </w:pPr>
          </w:p>
        </w:tc>
        <w:tc>
          <w:tcPr>
            <w:tcW w:w="893"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291B9F8E" w14:textId="77777777">
            <w:pPr>
              <w:rPr>
                <w:rFonts w:ascii="Calibri" w:hAnsi="Calibri" w:eastAsia="Times New Roman" w:cs="Calibri"/>
                <w:b/>
                <w:bCs/>
                <w:color w:val="000000"/>
                <w:sz w:val="22"/>
                <w:lang w:eastAsia="en-GB"/>
              </w:rPr>
            </w:pPr>
          </w:p>
        </w:tc>
        <w:tc>
          <w:tcPr>
            <w:tcW w:w="363" w:type="dxa"/>
            <w:vMerge/>
            <w:tcBorders>
              <w:top w:val="nil"/>
              <w:left w:val="single" w:color="auto" w:sz="4" w:space="0"/>
              <w:bottom w:val="single" w:color="000000" w:sz="8" w:space="0"/>
              <w:right w:val="single" w:color="auto" w:sz="4" w:space="0"/>
            </w:tcBorders>
            <w:vAlign w:val="center"/>
            <w:hideMark/>
          </w:tcPr>
          <w:p w:rsidR="00066A57" w:rsidRDefault="00066A57" w14:paraId="23C4C136" w14:textId="77777777">
            <w:pPr>
              <w:rPr>
                <w:rFonts w:ascii="Calibri" w:hAnsi="Calibri" w:eastAsia="Times New Roman" w:cs="Calibri"/>
                <w:b/>
                <w:bCs/>
                <w:color w:val="000000"/>
                <w:sz w:val="22"/>
                <w:lang w:eastAsia="en-GB"/>
              </w:rPr>
            </w:pPr>
          </w:p>
        </w:tc>
        <w:tc>
          <w:tcPr>
            <w:tcW w:w="1072" w:type="dxa"/>
            <w:gridSpan w:val="3"/>
            <w:vMerge/>
            <w:tcBorders>
              <w:top w:val="single" w:color="auto" w:sz="4" w:space="0"/>
              <w:left w:val="single" w:color="auto" w:sz="4" w:space="0"/>
              <w:bottom w:val="single" w:color="000000" w:sz="8" w:space="0"/>
              <w:right w:val="single" w:color="auto" w:sz="4" w:space="0"/>
            </w:tcBorders>
            <w:vAlign w:val="center"/>
            <w:hideMark/>
          </w:tcPr>
          <w:p w:rsidR="00066A57" w:rsidRDefault="00066A57" w14:paraId="4E34F80D" w14:textId="77777777">
            <w:pPr>
              <w:rPr>
                <w:rFonts w:ascii="Calibri" w:hAnsi="Calibri" w:eastAsia="Times New Roman" w:cs="Calibri"/>
                <w:b/>
                <w:bCs/>
                <w:color w:val="000000"/>
                <w:sz w:val="22"/>
                <w:lang w:eastAsia="en-GB"/>
              </w:rPr>
            </w:pPr>
          </w:p>
        </w:tc>
        <w:tc>
          <w:tcPr>
            <w:tcW w:w="352" w:type="dxa"/>
            <w:vMerge/>
            <w:tcBorders>
              <w:top w:val="single" w:color="auto" w:sz="4" w:space="0"/>
              <w:left w:val="single" w:color="auto" w:sz="4" w:space="0"/>
              <w:bottom w:val="single" w:color="000000" w:sz="8" w:space="0"/>
              <w:right w:val="single" w:color="auto" w:sz="4" w:space="0"/>
            </w:tcBorders>
            <w:vAlign w:val="center"/>
            <w:hideMark/>
          </w:tcPr>
          <w:p w:rsidR="00066A57" w:rsidRDefault="00066A57" w14:paraId="611CF6D8" w14:textId="77777777">
            <w:pPr>
              <w:rPr>
                <w:rFonts w:ascii="Calibri" w:hAnsi="Calibri" w:eastAsia="Times New Roman" w:cs="Calibri"/>
                <w:b/>
                <w:bCs/>
                <w:color w:val="000000"/>
                <w:sz w:val="22"/>
                <w:lang w:eastAsia="en-GB"/>
              </w:rPr>
            </w:pPr>
          </w:p>
        </w:tc>
        <w:tc>
          <w:tcPr>
            <w:tcW w:w="747"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2F369A6E" w14:textId="77777777">
            <w:pPr>
              <w:rPr>
                <w:rFonts w:ascii="Calibri" w:hAnsi="Calibri" w:eastAsia="Times New Roman" w:cs="Calibri"/>
                <w:b/>
                <w:bCs/>
                <w:color w:val="000000"/>
                <w:sz w:val="22"/>
                <w:lang w:eastAsia="en-GB"/>
              </w:rPr>
            </w:pPr>
          </w:p>
        </w:tc>
        <w:tc>
          <w:tcPr>
            <w:tcW w:w="744" w:type="dxa"/>
            <w:gridSpan w:val="2"/>
            <w:vMerge/>
            <w:tcBorders>
              <w:top w:val="single" w:color="auto" w:sz="4" w:space="0"/>
              <w:left w:val="single" w:color="auto" w:sz="4" w:space="0"/>
              <w:bottom w:val="single" w:color="000000" w:sz="8" w:space="0"/>
              <w:right w:val="single" w:color="auto" w:sz="4" w:space="0"/>
            </w:tcBorders>
            <w:vAlign w:val="center"/>
            <w:hideMark/>
          </w:tcPr>
          <w:p w:rsidR="00066A57" w:rsidRDefault="00066A57" w14:paraId="5CCF3F42" w14:textId="77777777">
            <w:pPr>
              <w:rPr>
                <w:rFonts w:ascii="Calibri" w:hAnsi="Calibri" w:eastAsia="Times New Roman" w:cs="Calibri"/>
                <w:b/>
                <w:bCs/>
                <w:color w:val="000000"/>
                <w:sz w:val="22"/>
                <w:lang w:eastAsia="en-GB"/>
              </w:rPr>
            </w:pPr>
          </w:p>
        </w:tc>
        <w:tc>
          <w:tcPr>
            <w:tcW w:w="364" w:type="dxa"/>
            <w:vMerge/>
            <w:tcBorders>
              <w:top w:val="single" w:color="auto" w:sz="4" w:space="0"/>
              <w:left w:val="single" w:color="auto" w:sz="4" w:space="0"/>
              <w:bottom w:val="single" w:color="000000" w:sz="8" w:space="0"/>
              <w:right w:val="single" w:color="auto" w:sz="4" w:space="0"/>
            </w:tcBorders>
            <w:vAlign w:val="center"/>
            <w:hideMark/>
          </w:tcPr>
          <w:p w:rsidR="00066A57" w:rsidRDefault="00066A57" w14:paraId="15BAA3E4" w14:textId="77777777">
            <w:pPr>
              <w:rPr>
                <w:rFonts w:ascii="Calibri" w:hAnsi="Calibri" w:eastAsia="Times New Roman" w:cs="Calibri"/>
                <w:b/>
                <w:bCs/>
                <w:color w:val="000000"/>
                <w:sz w:val="22"/>
                <w:lang w:eastAsia="en-GB"/>
              </w:rPr>
            </w:pPr>
          </w:p>
        </w:tc>
      </w:tr>
      <w:tr w:rsidR="00066A57" w:rsidTr="00066A57" w14:paraId="7DE12706" w14:textId="77777777">
        <w:trPr>
          <w:gridAfter w:val="1"/>
          <w:wAfter w:w="236" w:type="dxa"/>
          <w:trHeight w:val="290"/>
        </w:trPr>
        <w:tc>
          <w:tcPr>
            <w:tcW w:w="846" w:type="dxa"/>
            <w:gridSpan w:val="2"/>
            <w:vMerge w:val="restart"/>
            <w:tcBorders>
              <w:top w:val="nil"/>
              <w:left w:val="single" w:color="auto" w:sz="4" w:space="0"/>
              <w:bottom w:val="single" w:color="000000" w:sz="8" w:space="0"/>
              <w:right w:val="single" w:color="auto" w:sz="4" w:space="0"/>
            </w:tcBorders>
            <w:shd w:val="clear" w:color="auto" w:fill="FFFFFF" w:themeFill="background1"/>
            <w:hideMark/>
          </w:tcPr>
          <w:p w:rsidR="00066A57" w:rsidRDefault="00066A57" w14:paraId="684D137D" w14:textId="77777777">
            <w:pPr>
              <w:shd w:val="clear" w:color="auto" w:fill="FFFFFF" w:themeFill="background1"/>
              <w:spacing w:line="240" w:lineRule="auto"/>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FAP95</w:t>
            </w:r>
          </w:p>
        </w:tc>
        <w:tc>
          <w:tcPr>
            <w:tcW w:w="1408" w:type="dxa"/>
            <w:gridSpan w:val="2"/>
            <w:vMerge w:val="restart"/>
            <w:tcBorders>
              <w:top w:val="nil"/>
              <w:left w:val="single" w:color="auto" w:sz="4" w:space="0"/>
              <w:bottom w:val="single" w:color="000000" w:sz="8" w:space="0"/>
              <w:right w:val="single" w:color="auto" w:sz="4" w:space="0"/>
            </w:tcBorders>
            <w:shd w:val="clear" w:color="auto" w:fill="FFFFFF" w:themeFill="background1"/>
            <w:hideMark/>
          </w:tcPr>
          <w:p w:rsidR="00066A57" w:rsidRDefault="00066A57" w14:paraId="6FF17FFE" w14:textId="77777777">
            <w:pPr>
              <w:shd w:val="clear" w:color="auto" w:fill="FFFFFF" w:themeFill="background1"/>
              <w:spacing w:line="240" w:lineRule="auto"/>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GM Graham Pharmacies Ltd (100 Hour Pharmacy)</w:t>
            </w:r>
          </w:p>
        </w:tc>
        <w:tc>
          <w:tcPr>
            <w:tcW w:w="1282" w:type="dxa"/>
            <w:vMerge w:val="restart"/>
            <w:tcBorders>
              <w:top w:val="nil"/>
              <w:left w:val="single" w:color="auto" w:sz="4" w:space="0"/>
              <w:bottom w:val="single" w:color="000000" w:sz="8" w:space="0"/>
              <w:right w:val="single" w:color="auto" w:sz="4" w:space="0"/>
            </w:tcBorders>
            <w:shd w:val="clear" w:color="auto" w:fill="FFFFFF" w:themeFill="background1"/>
            <w:hideMark/>
          </w:tcPr>
          <w:p w:rsidR="00066A57" w:rsidRDefault="00066A57" w14:paraId="1EC82E75" w14:textId="77777777">
            <w:pPr>
              <w:shd w:val="clear" w:color="auto" w:fill="FFFFFF" w:themeFill="background1"/>
              <w:spacing w:line="240" w:lineRule="auto"/>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77-79 Frinton Road</w:t>
            </w:r>
          </w:p>
        </w:tc>
        <w:tc>
          <w:tcPr>
            <w:tcW w:w="1276" w:type="dxa"/>
            <w:vMerge w:val="restart"/>
            <w:tcBorders>
              <w:top w:val="nil"/>
              <w:left w:val="single" w:color="auto" w:sz="4" w:space="0"/>
              <w:bottom w:val="single" w:color="000000" w:sz="8" w:space="0"/>
              <w:right w:val="single" w:color="auto" w:sz="4" w:space="0"/>
            </w:tcBorders>
            <w:shd w:val="clear" w:color="auto" w:fill="FFFFFF" w:themeFill="background1"/>
            <w:hideMark/>
          </w:tcPr>
          <w:p w:rsidR="00066A57" w:rsidRDefault="00066A57" w14:paraId="00AB09A9" w14:textId="77777777">
            <w:pPr>
              <w:shd w:val="clear" w:color="auto" w:fill="FFFFFF" w:themeFill="background1"/>
              <w:spacing w:line="240" w:lineRule="auto"/>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 </w:t>
            </w:r>
          </w:p>
          <w:p w:rsidR="00066A57" w:rsidRDefault="00066A57" w14:paraId="3C9E52FD" w14:textId="77777777">
            <w:pPr>
              <w:shd w:val="clear" w:color="auto" w:fill="FFFFFF" w:themeFill="background1"/>
              <w:spacing w:line="240" w:lineRule="auto"/>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Holland-On-Sea</w:t>
            </w:r>
          </w:p>
        </w:tc>
        <w:tc>
          <w:tcPr>
            <w:tcW w:w="986" w:type="dxa"/>
            <w:vMerge w:val="restart"/>
            <w:tcBorders>
              <w:top w:val="nil"/>
              <w:left w:val="single" w:color="auto" w:sz="4" w:space="0"/>
              <w:bottom w:val="single" w:color="000000" w:sz="8" w:space="0"/>
              <w:right w:val="single" w:color="auto" w:sz="4" w:space="0"/>
            </w:tcBorders>
            <w:shd w:val="clear" w:color="auto" w:fill="FFFFFF" w:themeFill="background1"/>
            <w:hideMark/>
          </w:tcPr>
          <w:p w:rsidR="00066A57" w:rsidRDefault="00066A57" w14:paraId="20E28F67" w14:textId="77777777">
            <w:pPr>
              <w:shd w:val="clear" w:color="auto" w:fill="FFFFFF" w:themeFill="background1"/>
              <w:spacing w:line="240" w:lineRule="auto"/>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CO15 5UH</w:t>
            </w:r>
          </w:p>
        </w:tc>
        <w:tc>
          <w:tcPr>
            <w:tcW w:w="1137" w:type="dxa"/>
            <w:tcBorders>
              <w:top w:val="nil"/>
              <w:left w:val="nil"/>
              <w:bottom w:val="nil"/>
              <w:right w:val="single" w:color="auto" w:sz="4" w:space="0"/>
            </w:tcBorders>
            <w:shd w:val="clear" w:color="auto" w:fill="FFFFFF" w:themeFill="background1"/>
            <w:hideMark/>
          </w:tcPr>
          <w:p w:rsidR="00066A57" w:rsidRDefault="00066A57" w14:paraId="2EA4190B" w14:textId="77777777">
            <w:pPr>
              <w:shd w:val="clear" w:color="auto" w:fill="FFFFFF" w:themeFill="background1"/>
              <w:spacing w:line="240" w:lineRule="auto"/>
              <w:jc w:val="center"/>
              <w:rPr>
                <w:rFonts w:eastAsia="Times New Roman" w:asciiTheme="minorHAnsi" w:hAnsiTheme="minorHAnsi" w:cstheme="minorHAnsi"/>
                <w:b/>
                <w:bCs/>
                <w:sz w:val="18"/>
                <w:szCs w:val="18"/>
                <w:lang w:eastAsia="en-GB"/>
              </w:rPr>
            </w:pPr>
            <w:r>
              <w:rPr>
                <w:rFonts w:eastAsia="Times New Roman" w:asciiTheme="minorHAnsi" w:hAnsiTheme="minorHAnsi" w:cstheme="minorHAnsi"/>
                <w:b/>
                <w:bCs/>
                <w:sz w:val="18"/>
                <w:szCs w:val="18"/>
                <w:lang w:eastAsia="en-GB"/>
              </w:rPr>
              <w:t>8.00- 23.00</w:t>
            </w:r>
          </w:p>
        </w:tc>
        <w:tc>
          <w:tcPr>
            <w:tcW w:w="992" w:type="dxa"/>
            <w:tcBorders>
              <w:top w:val="nil"/>
              <w:left w:val="nil"/>
              <w:bottom w:val="nil"/>
              <w:right w:val="single" w:color="auto" w:sz="4" w:space="0"/>
            </w:tcBorders>
            <w:shd w:val="clear" w:color="auto" w:fill="FFFFFF" w:themeFill="background1"/>
            <w:hideMark/>
          </w:tcPr>
          <w:p w:rsidR="00066A57" w:rsidRDefault="00066A57" w14:paraId="68617E6E" w14:textId="77777777">
            <w:pPr>
              <w:shd w:val="clear" w:color="auto" w:fill="FFFFFF" w:themeFill="background1"/>
              <w:spacing w:line="240" w:lineRule="auto"/>
              <w:jc w:val="center"/>
              <w:rPr>
                <w:rFonts w:eastAsia="Times New Roman" w:asciiTheme="minorHAnsi" w:hAnsiTheme="minorHAnsi" w:cstheme="minorHAnsi"/>
                <w:b/>
                <w:bCs/>
                <w:sz w:val="18"/>
                <w:szCs w:val="18"/>
                <w:lang w:eastAsia="en-GB"/>
              </w:rPr>
            </w:pPr>
            <w:r>
              <w:rPr>
                <w:rFonts w:eastAsia="Times New Roman" w:asciiTheme="minorHAnsi" w:hAnsiTheme="minorHAnsi" w:cstheme="minorHAnsi"/>
                <w:b/>
                <w:bCs/>
                <w:sz w:val="18"/>
                <w:szCs w:val="18"/>
                <w:lang w:eastAsia="en-GB"/>
              </w:rPr>
              <w:t>8.00- 22.00</w:t>
            </w:r>
          </w:p>
        </w:tc>
        <w:tc>
          <w:tcPr>
            <w:tcW w:w="996" w:type="dxa"/>
            <w:gridSpan w:val="2"/>
            <w:tcBorders>
              <w:top w:val="nil"/>
              <w:left w:val="nil"/>
              <w:bottom w:val="nil"/>
              <w:right w:val="single" w:color="auto" w:sz="4" w:space="0"/>
            </w:tcBorders>
            <w:shd w:val="clear" w:color="auto" w:fill="FFFFFF" w:themeFill="background1"/>
            <w:hideMark/>
          </w:tcPr>
          <w:p w:rsidR="00066A57" w:rsidRDefault="00066A57" w14:paraId="7F3C2E14" w14:textId="77777777">
            <w:pPr>
              <w:shd w:val="clear" w:color="auto" w:fill="FFFFFF" w:themeFill="background1"/>
              <w:spacing w:line="240" w:lineRule="auto"/>
              <w:jc w:val="center"/>
              <w:rPr>
                <w:rFonts w:eastAsia="Times New Roman" w:asciiTheme="minorHAnsi" w:hAnsiTheme="minorHAnsi" w:cstheme="minorHAnsi"/>
                <w:b/>
                <w:bCs/>
                <w:sz w:val="18"/>
                <w:szCs w:val="18"/>
                <w:lang w:eastAsia="en-GB"/>
              </w:rPr>
            </w:pPr>
            <w:r>
              <w:rPr>
                <w:rFonts w:eastAsia="Times New Roman" w:asciiTheme="minorHAnsi" w:hAnsiTheme="minorHAnsi" w:cstheme="minorHAnsi"/>
                <w:b/>
                <w:bCs/>
                <w:sz w:val="18"/>
                <w:szCs w:val="18"/>
                <w:lang w:eastAsia="en-GB"/>
              </w:rPr>
              <w:t>8.00- 22.00</w:t>
            </w:r>
          </w:p>
        </w:tc>
        <w:tc>
          <w:tcPr>
            <w:tcW w:w="422" w:type="dxa"/>
            <w:gridSpan w:val="2"/>
            <w:vMerge w:val="restart"/>
            <w:tcBorders>
              <w:top w:val="nil"/>
              <w:left w:val="single" w:color="auto" w:sz="4" w:space="0"/>
              <w:bottom w:val="single" w:color="000000" w:sz="8" w:space="0"/>
              <w:right w:val="single" w:color="auto" w:sz="4" w:space="0"/>
            </w:tcBorders>
            <w:shd w:val="clear" w:color="auto" w:fill="FFFFFF" w:themeFill="background1"/>
            <w:noWrap/>
            <w:vAlign w:val="center"/>
            <w:hideMark/>
          </w:tcPr>
          <w:p w:rsidR="00066A57" w:rsidRDefault="00066A57" w14:paraId="42C0B997"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Segoe UI Symbol" w:hAnsi="Segoe UI Symbol" w:eastAsia="Times New Roman" w:cs="Segoe UI Symbol"/>
                <w:b/>
                <w:bCs/>
                <w:color w:val="000000"/>
                <w:sz w:val="22"/>
                <w:lang w:eastAsia="en-GB"/>
              </w:rPr>
              <w:t>✓</w:t>
            </w:r>
          </w:p>
        </w:tc>
        <w:tc>
          <w:tcPr>
            <w:tcW w:w="289" w:type="dxa"/>
            <w:vMerge w:val="restart"/>
            <w:tcBorders>
              <w:top w:val="nil"/>
              <w:left w:val="single" w:color="auto" w:sz="4" w:space="0"/>
              <w:bottom w:val="single" w:color="000000" w:sz="8" w:space="0"/>
              <w:right w:val="single" w:color="auto" w:sz="4" w:space="0"/>
            </w:tcBorders>
            <w:shd w:val="clear" w:color="auto" w:fill="FFFFFF" w:themeFill="background1"/>
            <w:noWrap/>
            <w:vAlign w:val="center"/>
            <w:hideMark/>
          </w:tcPr>
          <w:p w:rsidR="00066A57" w:rsidRDefault="00066A57" w14:paraId="769CA74D"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Segoe UI Symbol" w:hAnsi="Segoe UI Symbol" w:eastAsia="Times New Roman" w:cs="Segoe UI Symbol"/>
                <w:b/>
                <w:bCs/>
                <w:color w:val="000000"/>
                <w:sz w:val="22"/>
                <w:lang w:eastAsia="en-GB"/>
              </w:rPr>
              <w:t>✓</w:t>
            </w:r>
          </w:p>
        </w:tc>
        <w:tc>
          <w:tcPr>
            <w:tcW w:w="423" w:type="dxa"/>
            <w:gridSpan w:val="2"/>
            <w:vMerge w:val="restart"/>
            <w:tcBorders>
              <w:top w:val="nil"/>
              <w:left w:val="single" w:color="auto" w:sz="4" w:space="0"/>
              <w:bottom w:val="single" w:color="000000" w:sz="8" w:space="0"/>
              <w:right w:val="single" w:color="auto" w:sz="4" w:space="0"/>
            </w:tcBorders>
            <w:noWrap/>
            <w:vAlign w:val="center"/>
            <w:hideMark/>
          </w:tcPr>
          <w:p w:rsidR="00066A57" w:rsidRDefault="00066A57" w14:paraId="72CB1FD1"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286" w:type="dxa"/>
            <w:vMerge w:val="restart"/>
            <w:tcBorders>
              <w:top w:val="nil"/>
              <w:left w:val="single" w:color="auto" w:sz="4" w:space="0"/>
              <w:bottom w:val="single" w:color="000000" w:sz="8" w:space="0"/>
              <w:right w:val="single" w:color="auto" w:sz="4" w:space="0"/>
            </w:tcBorders>
            <w:noWrap/>
            <w:vAlign w:val="center"/>
            <w:hideMark/>
          </w:tcPr>
          <w:p w:rsidR="00066A57" w:rsidRDefault="00066A57" w14:paraId="75909606"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284" w:type="dxa"/>
            <w:vMerge w:val="restart"/>
            <w:tcBorders>
              <w:top w:val="nil"/>
              <w:left w:val="single" w:color="auto" w:sz="4" w:space="0"/>
              <w:bottom w:val="single" w:color="000000" w:sz="8" w:space="0"/>
              <w:right w:val="single" w:color="auto" w:sz="4" w:space="0"/>
            </w:tcBorders>
            <w:noWrap/>
            <w:vAlign w:val="center"/>
            <w:hideMark/>
          </w:tcPr>
          <w:p w:rsidR="00066A57" w:rsidRDefault="00066A57" w14:paraId="46D8632F"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Segoe UI Symbol" w:hAnsi="Segoe UI Symbol" w:eastAsia="Times New Roman" w:cs="Segoe UI Symbol"/>
                <w:b/>
                <w:bCs/>
                <w:color w:val="000000"/>
                <w:sz w:val="22"/>
                <w:lang w:eastAsia="en-GB"/>
              </w:rPr>
              <w:t>✓</w:t>
            </w:r>
          </w:p>
        </w:tc>
        <w:tc>
          <w:tcPr>
            <w:tcW w:w="425" w:type="dxa"/>
            <w:vMerge w:val="restart"/>
            <w:tcBorders>
              <w:top w:val="nil"/>
              <w:left w:val="single" w:color="auto" w:sz="4" w:space="0"/>
              <w:bottom w:val="single" w:color="000000" w:sz="8" w:space="0"/>
              <w:right w:val="single" w:color="auto" w:sz="4" w:space="0"/>
            </w:tcBorders>
            <w:noWrap/>
            <w:hideMark/>
          </w:tcPr>
          <w:p w:rsidR="00066A57" w:rsidRDefault="00066A57" w14:paraId="7661D76A"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Segoe UI Symbol" w:hAnsi="Segoe UI Symbol" w:eastAsia="Times New Roman" w:cs="Segoe UI Symbol"/>
                <w:b/>
                <w:bCs/>
                <w:color w:val="000000"/>
                <w:sz w:val="22"/>
                <w:lang w:eastAsia="en-GB"/>
              </w:rPr>
              <w:t>✓</w:t>
            </w:r>
          </w:p>
        </w:tc>
        <w:tc>
          <w:tcPr>
            <w:tcW w:w="481" w:type="dxa"/>
            <w:gridSpan w:val="2"/>
            <w:vMerge w:val="restart"/>
            <w:tcBorders>
              <w:top w:val="nil"/>
              <w:left w:val="single" w:color="auto" w:sz="4" w:space="0"/>
              <w:bottom w:val="single" w:color="000000" w:sz="8" w:space="0"/>
              <w:right w:val="single" w:color="auto" w:sz="4" w:space="0"/>
            </w:tcBorders>
            <w:noWrap/>
            <w:vAlign w:val="center"/>
            <w:hideMark/>
          </w:tcPr>
          <w:p w:rsidR="00066A57" w:rsidRDefault="00066A57" w14:paraId="2291F971"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63" w:type="dxa"/>
            <w:vMerge w:val="restart"/>
            <w:tcBorders>
              <w:top w:val="single" w:color="auto" w:sz="4" w:space="0"/>
              <w:left w:val="single" w:color="auto" w:sz="4" w:space="0"/>
              <w:bottom w:val="single" w:color="000000" w:sz="8" w:space="0"/>
              <w:right w:val="single" w:color="auto" w:sz="4" w:space="0"/>
            </w:tcBorders>
            <w:noWrap/>
            <w:vAlign w:val="center"/>
            <w:hideMark/>
          </w:tcPr>
          <w:p w:rsidR="00066A57" w:rsidRDefault="00066A57" w14:paraId="551B284F"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Segoe UI Symbol" w:hAnsi="Segoe UI Symbol" w:eastAsia="Times New Roman" w:cs="Segoe UI Symbol"/>
                <w:b/>
                <w:bCs/>
                <w:color w:val="000000"/>
                <w:sz w:val="22"/>
                <w:lang w:eastAsia="en-GB"/>
              </w:rPr>
              <w:t>✓</w:t>
            </w:r>
          </w:p>
        </w:tc>
        <w:tc>
          <w:tcPr>
            <w:tcW w:w="363" w:type="dxa"/>
            <w:gridSpan w:val="3"/>
            <w:vMerge w:val="restart"/>
            <w:tcBorders>
              <w:top w:val="single" w:color="auto" w:sz="4" w:space="0"/>
              <w:left w:val="single" w:color="auto" w:sz="4" w:space="0"/>
              <w:bottom w:val="single" w:color="000000" w:sz="8" w:space="0"/>
              <w:right w:val="single" w:color="auto" w:sz="4" w:space="0"/>
            </w:tcBorders>
            <w:noWrap/>
            <w:vAlign w:val="center"/>
            <w:hideMark/>
          </w:tcPr>
          <w:p w:rsidR="00066A57" w:rsidRDefault="00066A57" w14:paraId="0DE64AC0"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Segoe UI Symbol" w:hAnsi="Segoe UI Symbol" w:eastAsia="Times New Roman" w:cs="Segoe UI Symbol"/>
                <w:b/>
                <w:bCs/>
                <w:color w:val="000000"/>
                <w:sz w:val="22"/>
                <w:lang w:eastAsia="en-GB"/>
              </w:rPr>
              <w:t>✓</w:t>
            </w:r>
          </w:p>
        </w:tc>
        <w:tc>
          <w:tcPr>
            <w:tcW w:w="352" w:type="dxa"/>
            <w:vMerge w:val="restart"/>
            <w:tcBorders>
              <w:top w:val="nil"/>
              <w:left w:val="single" w:color="auto" w:sz="4" w:space="0"/>
              <w:bottom w:val="single" w:color="000000" w:sz="8" w:space="0"/>
              <w:right w:val="single" w:color="auto" w:sz="4" w:space="0"/>
            </w:tcBorders>
            <w:noWrap/>
            <w:vAlign w:val="center"/>
            <w:hideMark/>
          </w:tcPr>
          <w:p w:rsidR="00066A57" w:rsidRDefault="00066A57" w14:paraId="56CE5861"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74" w:type="dxa"/>
            <w:gridSpan w:val="2"/>
            <w:vMerge w:val="restart"/>
            <w:tcBorders>
              <w:top w:val="nil"/>
              <w:left w:val="single" w:color="auto" w:sz="4" w:space="0"/>
              <w:bottom w:val="single" w:color="000000" w:sz="8" w:space="0"/>
              <w:right w:val="single" w:color="auto" w:sz="4" w:space="0"/>
            </w:tcBorders>
            <w:noWrap/>
            <w:vAlign w:val="center"/>
            <w:hideMark/>
          </w:tcPr>
          <w:p w:rsidR="00066A57" w:rsidRDefault="00066A57" w14:paraId="452156A8"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63" w:type="dxa"/>
            <w:gridSpan w:val="2"/>
            <w:vMerge w:val="restart"/>
            <w:tcBorders>
              <w:top w:val="nil"/>
              <w:left w:val="single" w:color="auto" w:sz="4" w:space="0"/>
              <w:bottom w:val="single" w:color="000000" w:sz="8" w:space="0"/>
              <w:right w:val="single" w:color="auto" w:sz="4" w:space="0"/>
            </w:tcBorders>
            <w:noWrap/>
            <w:vAlign w:val="center"/>
            <w:hideMark/>
          </w:tcPr>
          <w:p w:rsidR="00066A57" w:rsidRDefault="00066A57" w14:paraId="2B064792"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64" w:type="dxa"/>
            <w:vMerge w:val="restart"/>
            <w:tcBorders>
              <w:top w:val="nil"/>
              <w:left w:val="single" w:color="auto" w:sz="4" w:space="0"/>
              <w:bottom w:val="single" w:color="000000" w:sz="8" w:space="0"/>
              <w:right w:val="single" w:color="auto" w:sz="4" w:space="0"/>
            </w:tcBorders>
            <w:noWrap/>
            <w:vAlign w:val="center"/>
            <w:hideMark/>
          </w:tcPr>
          <w:p w:rsidR="00066A57" w:rsidRDefault="00066A57" w14:paraId="2AF46C08"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r>
      <w:tr w:rsidR="00066A57" w:rsidTr="00066A57" w14:paraId="07A0B741" w14:textId="77777777">
        <w:trPr>
          <w:gridAfter w:val="1"/>
          <w:wAfter w:w="236" w:type="dxa"/>
          <w:trHeight w:val="290"/>
        </w:trPr>
        <w:tc>
          <w:tcPr>
            <w:tcW w:w="10312"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41A31341" w14:textId="77777777">
            <w:pPr>
              <w:rPr>
                <w:rFonts w:eastAsia="Times New Roman" w:asciiTheme="minorHAnsi" w:hAnsiTheme="minorHAnsi" w:cstheme="minorHAnsi"/>
                <w:sz w:val="18"/>
                <w:szCs w:val="18"/>
                <w:lang w:eastAsia="en-GB"/>
              </w:rPr>
            </w:pPr>
          </w:p>
        </w:tc>
        <w:tc>
          <w:tcPr>
            <w:tcW w:w="2715"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28268B0B" w14:textId="77777777">
            <w:pPr>
              <w:rPr>
                <w:rFonts w:eastAsia="Times New Roman" w:asciiTheme="minorHAnsi" w:hAnsiTheme="minorHAnsi" w:cstheme="minorHAnsi"/>
                <w:sz w:val="18"/>
                <w:szCs w:val="18"/>
                <w:lang w:eastAsia="en-GB"/>
              </w:rPr>
            </w:pPr>
          </w:p>
        </w:tc>
        <w:tc>
          <w:tcPr>
            <w:tcW w:w="1282" w:type="dxa"/>
            <w:vMerge/>
            <w:tcBorders>
              <w:top w:val="nil"/>
              <w:left w:val="single" w:color="auto" w:sz="4" w:space="0"/>
              <w:bottom w:val="single" w:color="000000" w:sz="8" w:space="0"/>
              <w:right w:val="single" w:color="auto" w:sz="4" w:space="0"/>
            </w:tcBorders>
            <w:vAlign w:val="center"/>
            <w:hideMark/>
          </w:tcPr>
          <w:p w:rsidR="00066A57" w:rsidRDefault="00066A57" w14:paraId="69B0E415" w14:textId="77777777">
            <w:pPr>
              <w:rPr>
                <w:rFonts w:eastAsia="Times New Roman" w:asciiTheme="minorHAnsi" w:hAnsiTheme="minorHAnsi" w:cstheme="minorHAnsi"/>
                <w:sz w:val="18"/>
                <w:szCs w:val="18"/>
                <w:lang w:eastAsia="en-GB"/>
              </w:rPr>
            </w:pPr>
          </w:p>
        </w:tc>
        <w:tc>
          <w:tcPr>
            <w:tcW w:w="1276" w:type="dxa"/>
            <w:vMerge/>
            <w:tcBorders>
              <w:top w:val="nil"/>
              <w:left w:val="single" w:color="auto" w:sz="4" w:space="0"/>
              <w:bottom w:val="single" w:color="000000" w:sz="8" w:space="0"/>
              <w:right w:val="single" w:color="auto" w:sz="4" w:space="0"/>
            </w:tcBorders>
            <w:vAlign w:val="center"/>
            <w:hideMark/>
          </w:tcPr>
          <w:p w:rsidR="00066A57" w:rsidRDefault="00066A57" w14:paraId="422AF795" w14:textId="77777777">
            <w:pPr>
              <w:rPr>
                <w:rFonts w:eastAsia="Times New Roman" w:asciiTheme="minorHAnsi" w:hAnsiTheme="minorHAnsi" w:cstheme="minorHAnsi"/>
                <w:sz w:val="18"/>
                <w:szCs w:val="18"/>
                <w:lang w:eastAsia="en-GB"/>
              </w:rPr>
            </w:pPr>
          </w:p>
        </w:tc>
        <w:tc>
          <w:tcPr>
            <w:tcW w:w="986" w:type="dxa"/>
            <w:vMerge/>
            <w:tcBorders>
              <w:top w:val="nil"/>
              <w:left w:val="single" w:color="auto" w:sz="4" w:space="0"/>
              <w:bottom w:val="single" w:color="000000" w:sz="8" w:space="0"/>
              <w:right w:val="single" w:color="auto" w:sz="4" w:space="0"/>
            </w:tcBorders>
            <w:vAlign w:val="center"/>
            <w:hideMark/>
          </w:tcPr>
          <w:p w:rsidR="00066A57" w:rsidRDefault="00066A57" w14:paraId="0568F5EF" w14:textId="77777777">
            <w:pPr>
              <w:rPr>
                <w:rFonts w:eastAsia="Times New Roman" w:asciiTheme="minorHAnsi" w:hAnsiTheme="minorHAnsi" w:cstheme="minorHAnsi"/>
                <w:sz w:val="18"/>
                <w:szCs w:val="18"/>
                <w:lang w:eastAsia="en-GB"/>
              </w:rPr>
            </w:pPr>
          </w:p>
        </w:tc>
        <w:tc>
          <w:tcPr>
            <w:tcW w:w="1137" w:type="dxa"/>
            <w:tcBorders>
              <w:top w:val="nil"/>
              <w:left w:val="nil"/>
              <w:bottom w:val="nil"/>
              <w:right w:val="single" w:color="auto" w:sz="4" w:space="0"/>
            </w:tcBorders>
            <w:shd w:val="clear" w:color="auto" w:fill="FFFFFF" w:themeFill="background1"/>
            <w:hideMark/>
          </w:tcPr>
          <w:p w:rsidR="00066A57" w:rsidRDefault="00066A57" w14:paraId="26AF8D65" w14:textId="77777777">
            <w:pPr>
              <w:shd w:val="clear" w:color="auto" w:fill="FFFFFF" w:themeFill="background1"/>
              <w:spacing w:line="240" w:lineRule="auto"/>
              <w:jc w:val="center"/>
              <w:rPr>
                <w:rFonts w:eastAsia="Times New Roman" w:asciiTheme="minorHAnsi" w:hAnsiTheme="minorHAnsi" w:cstheme="minorHAnsi"/>
                <w:i/>
                <w:iCs/>
                <w:sz w:val="18"/>
                <w:szCs w:val="18"/>
                <w:lang w:eastAsia="en-GB"/>
              </w:rPr>
            </w:pPr>
            <w:r>
              <w:rPr>
                <w:rFonts w:eastAsia="Times New Roman" w:asciiTheme="minorHAnsi" w:hAnsiTheme="minorHAnsi" w:cstheme="minorHAnsi"/>
                <w:i/>
                <w:iCs/>
                <w:sz w:val="18"/>
                <w:szCs w:val="18"/>
                <w:lang w:eastAsia="en-GB"/>
              </w:rPr>
              <w:t> </w:t>
            </w:r>
          </w:p>
        </w:tc>
        <w:tc>
          <w:tcPr>
            <w:tcW w:w="992" w:type="dxa"/>
            <w:tcBorders>
              <w:top w:val="nil"/>
              <w:left w:val="nil"/>
              <w:bottom w:val="nil"/>
              <w:right w:val="single" w:color="auto" w:sz="4" w:space="0"/>
            </w:tcBorders>
            <w:shd w:val="clear" w:color="auto" w:fill="FFFFFF" w:themeFill="background1"/>
            <w:hideMark/>
          </w:tcPr>
          <w:p w:rsidR="00066A57" w:rsidRDefault="00066A57" w14:paraId="37D01EAE" w14:textId="77777777">
            <w:pPr>
              <w:shd w:val="clear" w:color="auto" w:fill="FFFFFF" w:themeFill="background1"/>
              <w:spacing w:line="240" w:lineRule="auto"/>
              <w:jc w:val="center"/>
              <w:rPr>
                <w:rFonts w:eastAsia="Times New Roman" w:asciiTheme="minorHAnsi" w:hAnsiTheme="minorHAnsi" w:cstheme="minorHAnsi"/>
                <w:i/>
                <w:iCs/>
                <w:sz w:val="18"/>
                <w:szCs w:val="18"/>
                <w:lang w:eastAsia="en-GB"/>
              </w:rPr>
            </w:pPr>
            <w:r>
              <w:rPr>
                <w:rFonts w:eastAsia="Times New Roman" w:asciiTheme="minorHAnsi" w:hAnsiTheme="minorHAnsi" w:cstheme="minorHAnsi"/>
                <w:i/>
                <w:iCs/>
                <w:sz w:val="18"/>
                <w:szCs w:val="18"/>
                <w:lang w:eastAsia="en-GB"/>
              </w:rPr>
              <w:t> </w:t>
            </w:r>
          </w:p>
        </w:tc>
        <w:tc>
          <w:tcPr>
            <w:tcW w:w="996" w:type="dxa"/>
            <w:gridSpan w:val="2"/>
            <w:tcBorders>
              <w:top w:val="nil"/>
              <w:left w:val="nil"/>
              <w:bottom w:val="nil"/>
              <w:right w:val="single" w:color="auto" w:sz="4" w:space="0"/>
            </w:tcBorders>
            <w:shd w:val="clear" w:color="auto" w:fill="FFFFFF" w:themeFill="background1"/>
            <w:hideMark/>
          </w:tcPr>
          <w:p w:rsidR="00066A57" w:rsidRDefault="00066A57" w14:paraId="4635BB86" w14:textId="77777777">
            <w:pPr>
              <w:shd w:val="clear" w:color="auto" w:fill="FFFFFF" w:themeFill="background1"/>
              <w:spacing w:line="240" w:lineRule="auto"/>
              <w:jc w:val="center"/>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 </w:t>
            </w:r>
          </w:p>
        </w:tc>
        <w:tc>
          <w:tcPr>
            <w:tcW w:w="735"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1667D401" w14:textId="77777777">
            <w:pPr>
              <w:rPr>
                <w:rFonts w:ascii="Calibri" w:hAnsi="Calibri" w:eastAsia="Times New Roman" w:cs="Calibri"/>
                <w:b/>
                <w:bCs/>
                <w:color w:val="000000"/>
                <w:sz w:val="22"/>
                <w:lang w:eastAsia="en-GB"/>
              </w:rPr>
            </w:pPr>
          </w:p>
        </w:tc>
        <w:tc>
          <w:tcPr>
            <w:tcW w:w="289" w:type="dxa"/>
            <w:vMerge/>
            <w:tcBorders>
              <w:top w:val="nil"/>
              <w:left w:val="single" w:color="auto" w:sz="4" w:space="0"/>
              <w:bottom w:val="single" w:color="000000" w:sz="8" w:space="0"/>
              <w:right w:val="single" w:color="auto" w:sz="4" w:space="0"/>
            </w:tcBorders>
            <w:vAlign w:val="center"/>
            <w:hideMark/>
          </w:tcPr>
          <w:p w:rsidR="00066A57" w:rsidRDefault="00066A57" w14:paraId="283CF96A" w14:textId="77777777">
            <w:pPr>
              <w:rPr>
                <w:rFonts w:ascii="Calibri" w:hAnsi="Calibri" w:eastAsia="Times New Roman" w:cs="Calibri"/>
                <w:b/>
                <w:bCs/>
                <w:color w:val="000000"/>
                <w:sz w:val="22"/>
                <w:lang w:eastAsia="en-GB"/>
              </w:rPr>
            </w:pPr>
          </w:p>
        </w:tc>
        <w:tc>
          <w:tcPr>
            <w:tcW w:w="723"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4639232F" w14:textId="77777777">
            <w:pPr>
              <w:rPr>
                <w:rFonts w:ascii="Calibri" w:hAnsi="Calibri" w:eastAsia="Times New Roman" w:cs="Calibri"/>
                <w:b/>
                <w:bCs/>
                <w:color w:val="000000"/>
                <w:sz w:val="22"/>
                <w:lang w:eastAsia="en-GB"/>
              </w:rPr>
            </w:pPr>
          </w:p>
        </w:tc>
        <w:tc>
          <w:tcPr>
            <w:tcW w:w="286" w:type="dxa"/>
            <w:vMerge/>
            <w:tcBorders>
              <w:top w:val="nil"/>
              <w:left w:val="single" w:color="auto" w:sz="4" w:space="0"/>
              <w:bottom w:val="single" w:color="000000" w:sz="8" w:space="0"/>
              <w:right w:val="single" w:color="auto" w:sz="4" w:space="0"/>
            </w:tcBorders>
            <w:vAlign w:val="center"/>
            <w:hideMark/>
          </w:tcPr>
          <w:p w:rsidR="00066A57" w:rsidRDefault="00066A57" w14:paraId="1907AD73" w14:textId="77777777">
            <w:pPr>
              <w:rPr>
                <w:rFonts w:ascii="Calibri" w:hAnsi="Calibri" w:eastAsia="Times New Roman" w:cs="Calibri"/>
                <w:b/>
                <w:bCs/>
                <w:color w:val="000000"/>
                <w:sz w:val="22"/>
                <w:lang w:eastAsia="en-GB"/>
              </w:rPr>
            </w:pPr>
          </w:p>
        </w:tc>
        <w:tc>
          <w:tcPr>
            <w:tcW w:w="284" w:type="dxa"/>
            <w:vMerge/>
            <w:tcBorders>
              <w:top w:val="nil"/>
              <w:left w:val="single" w:color="auto" w:sz="4" w:space="0"/>
              <w:bottom w:val="single" w:color="000000" w:sz="8" w:space="0"/>
              <w:right w:val="single" w:color="auto" w:sz="4" w:space="0"/>
            </w:tcBorders>
            <w:vAlign w:val="center"/>
            <w:hideMark/>
          </w:tcPr>
          <w:p w:rsidR="00066A57" w:rsidRDefault="00066A57" w14:paraId="5695D36B" w14:textId="77777777">
            <w:pPr>
              <w:rPr>
                <w:rFonts w:ascii="Calibri" w:hAnsi="Calibri" w:eastAsia="Times New Roman" w:cs="Calibri"/>
                <w:b/>
                <w:bCs/>
                <w:color w:val="000000"/>
                <w:sz w:val="22"/>
                <w:lang w:eastAsia="en-GB"/>
              </w:rPr>
            </w:pPr>
          </w:p>
        </w:tc>
        <w:tc>
          <w:tcPr>
            <w:tcW w:w="425" w:type="dxa"/>
            <w:vMerge/>
            <w:tcBorders>
              <w:top w:val="nil"/>
              <w:left w:val="single" w:color="auto" w:sz="4" w:space="0"/>
              <w:bottom w:val="single" w:color="000000" w:sz="8" w:space="0"/>
              <w:right w:val="single" w:color="auto" w:sz="4" w:space="0"/>
            </w:tcBorders>
            <w:vAlign w:val="center"/>
            <w:hideMark/>
          </w:tcPr>
          <w:p w:rsidR="00066A57" w:rsidRDefault="00066A57" w14:paraId="4CDC8404" w14:textId="77777777">
            <w:pPr>
              <w:rPr>
                <w:rFonts w:ascii="Calibri" w:hAnsi="Calibri" w:eastAsia="Times New Roman" w:cs="Calibri"/>
                <w:b/>
                <w:bCs/>
                <w:color w:val="000000"/>
                <w:sz w:val="22"/>
                <w:lang w:eastAsia="en-GB"/>
              </w:rPr>
            </w:pPr>
          </w:p>
        </w:tc>
        <w:tc>
          <w:tcPr>
            <w:tcW w:w="893"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42C1669E" w14:textId="77777777">
            <w:pPr>
              <w:rPr>
                <w:rFonts w:ascii="Calibri" w:hAnsi="Calibri" w:eastAsia="Times New Roman" w:cs="Calibri"/>
                <w:b/>
                <w:bCs/>
                <w:color w:val="000000"/>
                <w:sz w:val="22"/>
                <w:lang w:eastAsia="en-GB"/>
              </w:rPr>
            </w:pPr>
          </w:p>
        </w:tc>
        <w:tc>
          <w:tcPr>
            <w:tcW w:w="363" w:type="dxa"/>
            <w:vMerge/>
            <w:tcBorders>
              <w:top w:val="single" w:color="auto" w:sz="4" w:space="0"/>
              <w:left w:val="single" w:color="auto" w:sz="4" w:space="0"/>
              <w:bottom w:val="single" w:color="000000" w:sz="8" w:space="0"/>
              <w:right w:val="single" w:color="auto" w:sz="4" w:space="0"/>
            </w:tcBorders>
            <w:vAlign w:val="center"/>
            <w:hideMark/>
          </w:tcPr>
          <w:p w:rsidR="00066A57" w:rsidRDefault="00066A57" w14:paraId="108A9B16" w14:textId="77777777">
            <w:pPr>
              <w:rPr>
                <w:rFonts w:ascii="Calibri" w:hAnsi="Calibri" w:eastAsia="Times New Roman" w:cs="Calibri"/>
                <w:b/>
                <w:bCs/>
                <w:color w:val="000000"/>
                <w:sz w:val="22"/>
                <w:lang w:eastAsia="en-GB"/>
              </w:rPr>
            </w:pPr>
          </w:p>
        </w:tc>
        <w:tc>
          <w:tcPr>
            <w:tcW w:w="1072" w:type="dxa"/>
            <w:gridSpan w:val="3"/>
            <w:vMerge/>
            <w:tcBorders>
              <w:top w:val="single" w:color="auto" w:sz="4" w:space="0"/>
              <w:left w:val="single" w:color="auto" w:sz="4" w:space="0"/>
              <w:bottom w:val="single" w:color="000000" w:sz="8" w:space="0"/>
              <w:right w:val="single" w:color="auto" w:sz="4" w:space="0"/>
            </w:tcBorders>
            <w:vAlign w:val="center"/>
            <w:hideMark/>
          </w:tcPr>
          <w:p w:rsidR="00066A57" w:rsidRDefault="00066A57" w14:paraId="306C4CBF" w14:textId="77777777">
            <w:pPr>
              <w:rPr>
                <w:rFonts w:ascii="Calibri" w:hAnsi="Calibri" w:eastAsia="Times New Roman" w:cs="Calibri"/>
                <w:b/>
                <w:bCs/>
                <w:color w:val="000000"/>
                <w:sz w:val="22"/>
                <w:lang w:eastAsia="en-GB"/>
              </w:rPr>
            </w:pPr>
          </w:p>
        </w:tc>
        <w:tc>
          <w:tcPr>
            <w:tcW w:w="352" w:type="dxa"/>
            <w:vMerge/>
            <w:tcBorders>
              <w:top w:val="nil"/>
              <w:left w:val="single" w:color="auto" w:sz="4" w:space="0"/>
              <w:bottom w:val="single" w:color="000000" w:sz="8" w:space="0"/>
              <w:right w:val="single" w:color="auto" w:sz="4" w:space="0"/>
            </w:tcBorders>
            <w:vAlign w:val="center"/>
            <w:hideMark/>
          </w:tcPr>
          <w:p w:rsidR="00066A57" w:rsidRDefault="00066A57" w14:paraId="45C9063D" w14:textId="77777777">
            <w:pPr>
              <w:rPr>
                <w:rFonts w:ascii="Calibri" w:hAnsi="Calibri" w:eastAsia="Times New Roman" w:cs="Calibri"/>
                <w:b/>
                <w:bCs/>
                <w:color w:val="000000"/>
                <w:sz w:val="22"/>
                <w:lang w:eastAsia="en-GB"/>
              </w:rPr>
            </w:pPr>
          </w:p>
        </w:tc>
        <w:tc>
          <w:tcPr>
            <w:tcW w:w="747"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4C013D9B" w14:textId="77777777">
            <w:pPr>
              <w:rPr>
                <w:rFonts w:ascii="Calibri" w:hAnsi="Calibri" w:eastAsia="Times New Roman" w:cs="Calibri"/>
                <w:b/>
                <w:bCs/>
                <w:color w:val="000000"/>
                <w:sz w:val="22"/>
                <w:lang w:eastAsia="en-GB"/>
              </w:rPr>
            </w:pPr>
          </w:p>
        </w:tc>
        <w:tc>
          <w:tcPr>
            <w:tcW w:w="744"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66A54F47" w14:textId="77777777">
            <w:pPr>
              <w:rPr>
                <w:rFonts w:ascii="Calibri" w:hAnsi="Calibri" w:eastAsia="Times New Roman" w:cs="Calibri"/>
                <w:b/>
                <w:bCs/>
                <w:color w:val="000000"/>
                <w:sz w:val="22"/>
                <w:lang w:eastAsia="en-GB"/>
              </w:rPr>
            </w:pPr>
          </w:p>
        </w:tc>
        <w:tc>
          <w:tcPr>
            <w:tcW w:w="364" w:type="dxa"/>
            <w:vMerge/>
            <w:tcBorders>
              <w:top w:val="nil"/>
              <w:left w:val="single" w:color="auto" w:sz="4" w:space="0"/>
              <w:bottom w:val="single" w:color="000000" w:sz="8" w:space="0"/>
              <w:right w:val="single" w:color="auto" w:sz="4" w:space="0"/>
            </w:tcBorders>
            <w:vAlign w:val="center"/>
            <w:hideMark/>
          </w:tcPr>
          <w:p w:rsidR="00066A57" w:rsidRDefault="00066A57" w14:paraId="6EDF4D2D" w14:textId="77777777">
            <w:pPr>
              <w:rPr>
                <w:rFonts w:ascii="Calibri" w:hAnsi="Calibri" w:eastAsia="Times New Roman" w:cs="Calibri"/>
                <w:b/>
                <w:bCs/>
                <w:color w:val="000000"/>
                <w:sz w:val="22"/>
                <w:lang w:eastAsia="en-GB"/>
              </w:rPr>
            </w:pPr>
          </w:p>
        </w:tc>
      </w:tr>
      <w:tr w:rsidR="00066A57" w:rsidTr="00066A57" w14:paraId="1AEBA482" w14:textId="77777777">
        <w:trPr>
          <w:gridAfter w:val="1"/>
          <w:wAfter w:w="236" w:type="dxa"/>
          <w:trHeight w:val="129"/>
        </w:trPr>
        <w:tc>
          <w:tcPr>
            <w:tcW w:w="10312"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3BA2EE7D" w14:textId="77777777">
            <w:pPr>
              <w:rPr>
                <w:rFonts w:eastAsia="Times New Roman" w:asciiTheme="minorHAnsi" w:hAnsiTheme="minorHAnsi" w:cstheme="minorHAnsi"/>
                <w:sz w:val="18"/>
                <w:szCs w:val="18"/>
                <w:lang w:eastAsia="en-GB"/>
              </w:rPr>
            </w:pPr>
          </w:p>
        </w:tc>
        <w:tc>
          <w:tcPr>
            <w:tcW w:w="2715"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74A3FBE3" w14:textId="77777777">
            <w:pPr>
              <w:rPr>
                <w:rFonts w:eastAsia="Times New Roman" w:asciiTheme="minorHAnsi" w:hAnsiTheme="minorHAnsi" w:cstheme="minorHAnsi"/>
                <w:sz w:val="18"/>
                <w:szCs w:val="18"/>
                <w:lang w:eastAsia="en-GB"/>
              </w:rPr>
            </w:pPr>
          </w:p>
        </w:tc>
        <w:tc>
          <w:tcPr>
            <w:tcW w:w="1282" w:type="dxa"/>
            <w:vMerge/>
            <w:tcBorders>
              <w:top w:val="nil"/>
              <w:left w:val="single" w:color="auto" w:sz="4" w:space="0"/>
              <w:bottom w:val="single" w:color="000000" w:sz="8" w:space="0"/>
              <w:right w:val="single" w:color="auto" w:sz="4" w:space="0"/>
            </w:tcBorders>
            <w:vAlign w:val="center"/>
            <w:hideMark/>
          </w:tcPr>
          <w:p w:rsidR="00066A57" w:rsidRDefault="00066A57" w14:paraId="5203226F" w14:textId="77777777">
            <w:pPr>
              <w:rPr>
                <w:rFonts w:eastAsia="Times New Roman" w:asciiTheme="minorHAnsi" w:hAnsiTheme="minorHAnsi" w:cstheme="minorHAnsi"/>
                <w:sz w:val="18"/>
                <w:szCs w:val="18"/>
                <w:lang w:eastAsia="en-GB"/>
              </w:rPr>
            </w:pPr>
          </w:p>
        </w:tc>
        <w:tc>
          <w:tcPr>
            <w:tcW w:w="1276" w:type="dxa"/>
            <w:vMerge/>
            <w:tcBorders>
              <w:top w:val="nil"/>
              <w:left w:val="single" w:color="auto" w:sz="4" w:space="0"/>
              <w:bottom w:val="single" w:color="000000" w:sz="8" w:space="0"/>
              <w:right w:val="single" w:color="auto" w:sz="4" w:space="0"/>
            </w:tcBorders>
            <w:vAlign w:val="center"/>
            <w:hideMark/>
          </w:tcPr>
          <w:p w:rsidR="00066A57" w:rsidRDefault="00066A57" w14:paraId="5D4CD69D" w14:textId="77777777">
            <w:pPr>
              <w:rPr>
                <w:rFonts w:eastAsia="Times New Roman" w:asciiTheme="minorHAnsi" w:hAnsiTheme="minorHAnsi" w:cstheme="minorHAnsi"/>
                <w:sz w:val="18"/>
                <w:szCs w:val="18"/>
                <w:lang w:eastAsia="en-GB"/>
              </w:rPr>
            </w:pPr>
          </w:p>
        </w:tc>
        <w:tc>
          <w:tcPr>
            <w:tcW w:w="986" w:type="dxa"/>
            <w:vMerge/>
            <w:tcBorders>
              <w:top w:val="nil"/>
              <w:left w:val="single" w:color="auto" w:sz="4" w:space="0"/>
              <w:bottom w:val="single" w:color="000000" w:sz="8" w:space="0"/>
              <w:right w:val="single" w:color="auto" w:sz="4" w:space="0"/>
            </w:tcBorders>
            <w:vAlign w:val="center"/>
            <w:hideMark/>
          </w:tcPr>
          <w:p w:rsidR="00066A57" w:rsidRDefault="00066A57" w14:paraId="67D21A27" w14:textId="77777777">
            <w:pPr>
              <w:rPr>
                <w:rFonts w:eastAsia="Times New Roman" w:asciiTheme="minorHAnsi" w:hAnsiTheme="minorHAnsi" w:cstheme="minorHAnsi"/>
                <w:sz w:val="18"/>
                <w:szCs w:val="18"/>
                <w:lang w:eastAsia="en-GB"/>
              </w:rPr>
            </w:pPr>
          </w:p>
        </w:tc>
        <w:tc>
          <w:tcPr>
            <w:tcW w:w="1137" w:type="dxa"/>
            <w:tcBorders>
              <w:top w:val="nil"/>
              <w:left w:val="nil"/>
              <w:bottom w:val="single" w:color="auto" w:sz="8" w:space="0"/>
              <w:right w:val="single" w:color="auto" w:sz="4" w:space="0"/>
            </w:tcBorders>
            <w:shd w:val="clear" w:color="auto" w:fill="FFFFFF" w:themeFill="background1"/>
            <w:hideMark/>
          </w:tcPr>
          <w:p w:rsidR="00066A57" w:rsidRDefault="00066A57" w14:paraId="02423133" w14:textId="77777777">
            <w:pPr>
              <w:shd w:val="clear" w:color="auto" w:fill="FFFFFF" w:themeFill="background1"/>
              <w:spacing w:line="240" w:lineRule="auto"/>
              <w:rPr>
                <w:rFonts w:eastAsia="Times New Roman" w:asciiTheme="minorHAnsi" w:hAnsiTheme="minorHAnsi" w:cstheme="minorHAnsi"/>
                <w:b/>
                <w:bCs/>
                <w:sz w:val="18"/>
                <w:szCs w:val="18"/>
                <w:lang w:eastAsia="en-GB"/>
              </w:rPr>
            </w:pPr>
            <w:r>
              <w:rPr>
                <w:rFonts w:eastAsia="Times New Roman" w:asciiTheme="minorHAnsi" w:hAnsiTheme="minorHAnsi" w:cstheme="minorHAnsi"/>
                <w:b/>
                <w:bCs/>
                <w:sz w:val="18"/>
                <w:szCs w:val="18"/>
                <w:lang w:eastAsia="en-GB"/>
              </w:rPr>
              <w:t> </w:t>
            </w:r>
          </w:p>
        </w:tc>
        <w:tc>
          <w:tcPr>
            <w:tcW w:w="992" w:type="dxa"/>
            <w:tcBorders>
              <w:top w:val="nil"/>
              <w:left w:val="nil"/>
              <w:bottom w:val="single" w:color="auto" w:sz="8" w:space="0"/>
              <w:right w:val="single" w:color="auto" w:sz="4" w:space="0"/>
            </w:tcBorders>
            <w:shd w:val="clear" w:color="auto" w:fill="FFFFFF" w:themeFill="background1"/>
            <w:hideMark/>
          </w:tcPr>
          <w:p w:rsidR="00066A57" w:rsidRDefault="00066A57" w14:paraId="40661BA3" w14:textId="77777777">
            <w:pPr>
              <w:shd w:val="clear" w:color="auto" w:fill="FFFFFF" w:themeFill="background1"/>
              <w:spacing w:line="240" w:lineRule="auto"/>
              <w:jc w:val="center"/>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 </w:t>
            </w:r>
          </w:p>
        </w:tc>
        <w:tc>
          <w:tcPr>
            <w:tcW w:w="996" w:type="dxa"/>
            <w:gridSpan w:val="2"/>
            <w:tcBorders>
              <w:top w:val="nil"/>
              <w:left w:val="nil"/>
              <w:bottom w:val="single" w:color="auto" w:sz="8" w:space="0"/>
              <w:right w:val="single" w:color="auto" w:sz="4" w:space="0"/>
            </w:tcBorders>
            <w:shd w:val="clear" w:color="auto" w:fill="FFFFFF" w:themeFill="background1"/>
            <w:hideMark/>
          </w:tcPr>
          <w:p w:rsidR="00066A57" w:rsidRDefault="00066A57" w14:paraId="283F1934" w14:textId="77777777">
            <w:pPr>
              <w:shd w:val="clear" w:color="auto" w:fill="FFFFFF" w:themeFill="background1"/>
              <w:spacing w:line="240" w:lineRule="auto"/>
              <w:jc w:val="center"/>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 </w:t>
            </w:r>
          </w:p>
        </w:tc>
        <w:tc>
          <w:tcPr>
            <w:tcW w:w="735"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17B6BA55" w14:textId="77777777">
            <w:pPr>
              <w:rPr>
                <w:rFonts w:ascii="Calibri" w:hAnsi="Calibri" w:eastAsia="Times New Roman" w:cs="Calibri"/>
                <w:b/>
                <w:bCs/>
                <w:color w:val="000000"/>
                <w:sz w:val="22"/>
                <w:lang w:eastAsia="en-GB"/>
              </w:rPr>
            </w:pPr>
          </w:p>
        </w:tc>
        <w:tc>
          <w:tcPr>
            <w:tcW w:w="289" w:type="dxa"/>
            <w:vMerge/>
            <w:tcBorders>
              <w:top w:val="nil"/>
              <w:left w:val="single" w:color="auto" w:sz="4" w:space="0"/>
              <w:bottom w:val="single" w:color="000000" w:sz="8" w:space="0"/>
              <w:right w:val="single" w:color="auto" w:sz="4" w:space="0"/>
            </w:tcBorders>
            <w:vAlign w:val="center"/>
            <w:hideMark/>
          </w:tcPr>
          <w:p w:rsidR="00066A57" w:rsidRDefault="00066A57" w14:paraId="58170B92" w14:textId="77777777">
            <w:pPr>
              <w:rPr>
                <w:rFonts w:ascii="Calibri" w:hAnsi="Calibri" w:eastAsia="Times New Roman" w:cs="Calibri"/>
                <w:b/>
                <w:bCs/>
                <w:color w:val="000000"/>
                <w:sz w:val="22"/>
                <w:lang w:eastAsia="en-GB"/>
              </w:rPr>
            </w:pPr>
          </w:p>
        </w:tc>
        <w:tc>
          <w:tcPr>
            <w:tcW w:w="723"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0723BED4" w14:textId="77777777">
            <w:pPr>
              <w:rPr>
                <w:rFonts w:ascii="Calibri" w:hAnsi="Calibri" w:eastAsia="Times New Roman" w:cs="Calibri"/>
                <w:b/>
                <w:bCs/>
                <w:color w:val="000000"/>
                <w:sz w:val="22"/>
                <w:lang w:eastAsia="en-GB"/>
              </w:rPr>
            </w:pPr>
          </w:p>
        </w:tc>
        <w:tc>
          <w:tcPr>
            <w:tcW w:w="286" w:type="dxa"/>
            <w:vMerge/>
            <w:tcBorders>
              <w:top w:val="nil"/>
              <w:left w:val="single" w:color="auto" w:sz="4" w:space="0"/>
              <w:bottom w:val="single" w:color="000000" w:sz="8" w:space="0"/>
              <w:right w:val="single" w:color="auto" w:sz="4" w:space="0"/>
            </w:tcBorders>
            <w:vAlign w:val="center"/>
            <w:hideMark/>
          </w:tcPr>
          <w:p w:rsidR="00066A57" w:rsidRDefault="00066A57" w14:paraId="015C75E1" w14:textId="77777777">
            <w:pPr>
              <w:rPr>
                <w:rFonts w:ascii="Calibri" w:hAnsi="Calibri" w:eastAsia="Times New Roman" w:cs="Calibri"/>
                <w:b/>
                <w:bCs/>
                <w:color w:val="000000"/>
                <w:sz w:val="22"/>
                <w:lang w:eastAsia="en-GB"/>
              </w:rPr>
            </w:pPr>
          </w:p>
        </w:tc>
        <w:tc>
          <w:tcPr>
            <w:tcW w:w="284" w:type="dxa"/>
            <w:vMerge/>
            <w:tcBorders>
              <w:top w:val="nil"/>
              <w:left w:val="single" w:color="auto" w:sz="4" w:space="0"/>
              <w:bottom w:val="single" w:color="000000" w:sz="8" w:space="0"/>
              <w:right w:val="single" w:color="auto" w:sz="4" w:space="0"/>
            </w:tcBorders>
            <w:vAlign w:val="center"/>
            <w:hideMark/>
          </w:tcPr>
          <w:p w:rsidR="00066A57" w:rsidRDefault="00066A57" w14:paraId="5322E851" w14:textId="77777777">
            <w:pPr>
              <w:rPr>
                <w:rFonts w:ascii="Calibri" w:hAnsi="Calibri" w:eastAsia="Times New Roman" w:cs="Calibri"/>
                <w:b/>
                <w:bCs/>
                <w:color w:val="000000"/>
                <w:sz w:val="22"/>
                <w:lang w:eastAsia="en-GB"/>
              </w:rPr>
            </w:pPr>
          </w:p>
        </w:tc>
        <w:tc>
          <w:tcPr>
            <w:tcW w:w="425" w:type="dxa"/>
            <w:vMerge/>
            <w:tcBorders>
              <w:top w:val="nil"/>
              <w:left w:val="single" w:color="auto" w:sz="4" w:space="0"/>
              <w:bottom w:val="single" w:color="000000" w:sz="8" w:space="0"/>
              <w:right w:val="single" w:color="auto" w:sz="4" w:space="0"/>
            </w:tcBorders>
            <w:vAlign w:val="center"/>
            <w:hideMark/>
          </w:tcPr>
          <w:p w:rsidR="00066A57" w:rsidRDefault="00066A57" w14:paraId="7D375260" w14:textId="77777777">
            <w:pPr>
              <w:rPr>
                <w:rFonts w:ascii="Calibri" w:hAnsi="Calibri" w:eastAsia="Times New Roman" w:cs="Calibri"/>
                <w:b/>
                <w:bCs/>
                <w:color w:val="000000"/>
                <w:sz w:val="22"/>
                <w:lang w:eastAsia="en-GB"/>
              </w:rPr>
            </w:pPr>
          </w:p>
        </w:tc>
        <w:tc>
          <w:tcPr>
            <w:tcW w:w="893"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4E602835" w14:textId="77777777">
            <w:pPr>
              <w:rPr>
                <w:rFonts w:ascii="Calibri" w:hAnsi="Calibri" w:eastAsia="Times New Roman" w:cs="Calibri"/>
                <w:b/>
                <w:bCs/>
                <w:color w:val="000000"/>
                <w:sz w:val="22"/>
                <w:lang w:eastAsia="en-GB"/>
              </w:rPr>
            </w:pPr>
          </w:p>
        </w:tc>
        <w:tc>
          <w:tcPr>
            <w:tcW w:w="363" w:type="dxa"/>
            <w:vMerge/>
            <w:tcBorders>
              <w:top w:val="single" w:color="auto" w:sz="4" w:space="0"/>
              <w:left w:val="single" w:color="auto" w:sz="4" w:space="0"/>
              <w:bottom w:val="single" w:color="000000" w:sz="8" w:space="0"/>
              <w:right w:val="single" w:color="auto" w:sz="4" w:space="0"/>
            </w:tcBorders>
            <w:vAlign w:val="center"/>
            <w:hideMark/>
          </w:tcPr>
          <w:p w:rsidR="00066A57" w:rsidRDefault="00066A57" w14:paraId="59F3527E" w14:textId="77777777">
            <w:pPr>
              <w:rPr>
                <w:rFonts w:ascii="Calibri" w:hAnsi="Calibri" w:eastAsia="Times New Roman" w:cs="Calibri"/>
                <w:b/>
                <w:bCs/>
                <w:color w:val="000000"/>
                <w:sz w:val="22"/>
                <w:lang w:eastAsia="en-GB"/>
              </w:rPr>
            </w:pPr>
          </w:p>
        </w:tc>
        <w:tc>
          <w:tcPr>
            <w:tcW w:w="1072" w:type="dxa"/>
            <w:gridSpan w:val="3"/>
            <w:vMerge/>
            <w:tcBorders>
              <w:top w:val="single" w:color="auto" w:sz="4" w:space="0"/>
              <w:left w:val="single" w:color="auto" w:sz="4" w:space="0"/>
              <w:bottom w:val="single" w:color="000000" w:sz="8" w:space="0"/>
              <w:right w:val="single" w:color="auto" w:sz="4" w:space="0"/>
            </w:tcBorders>
            <w:vAlign w:val="center"/>
            <w:hideMark/>
          </w:tcPr>
          <w:p w:rsidR="00066A57" w:rsidRDefault="00066A57" w14:paraId="66B0926C" w14:textId="77777777">
            <w:pPr>
              <w:rPr>
                <w:rFonts w:ascii="Calibri" w:hAnsi="Calibri" w:eastAsia="Times New Roman" w:cs="Calibri"/>
                <w:b/>
                <w:bCs/>
                <w:color w:val="000000"/>
                <w:sz w:val="22"/>
                <w:lang w:eastAsia="en-GB"/>
              </w:rPr>
            </w:pPr>
          </w:p>
        </w:tc>
        <w:tc>
          <w:tcPr>
            <w:tcW w:w="352" w:type="dxa"/>
            <w:vMerge/>
            <w:tcBorders>
              <w:top w:val="nil"/>
              <w:left w:val="single" w:color="auto" w:sz="4" w:space="0"/>
              <w:bottom w:val="single" w:color="000000" w:sz="8" w:space="0"/>
              <w:right w:val="single" w:color="auto" w:sz="4" w:space="0"/>
            </w:tcBorders>
            <w:vAlign w:val="center"/>
            <w:hideMark/>
          </w:tcPr>
          <w:p w:rsidR="00066A57" w:rsidRDefault="00066A57" w14:paraId="1EEE3398" w14:textId="77777777">
            <w:pPr>
              <w:rPr>
                <w:rFonts w:ascii="Calibri" w:hAnsi="Calibri" w:eastAsia="Times New Roman" w:cs="Calibri"/>
                <w:b/>
                <w:bCs/>
                <w:color w:val="000000"/>
                <w:sz w:val="22"/>
                <w:lang w:eastAsia="en-GB"/>
              </w:rPr>
            </w:pPr>
          </w:p>
        </w:tc>
        <w:tc>
          <w:tcPr>
            <w:tcW w:w="747"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333E1973" w14:textId="77777777">
            <w:pPr>
              <w:rPr>
                <w:rFonts w:ascii="Calibri" w:hAnsi="Calibri" w:eastAsia="Times New Roman" w:cs="Calibri"/>
                <w:b/>
                <w:bCs/>
                <w:color w:val="000000"/>
                <w:sz w:val="22"/>
                <w:lang w:eastAsia="en-GB"/>
              </w:rPr>
            </w:pPr>
          </w:p>
        </w:tc>
        <w:tc>
          <w:tcPr>
            <w:tcW w:w="744"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70631256" w14:textId="77777777">
            <w:pPr>
              <w:rPr>
                <w:rFonts w:ascii="Calibri" w:hAnsi="Calibri" w:eastAsia="Times New Roman" w:cs="Calibri"/>
                <w:b/>
                <w:bCs/>
                <w:color w:val="000000"/>
                <w:sz w:val="22"/>
                <w:lang w:eastAsia="en-GB"/>
              </w:rPr>
            </w:pPr>
          </w:p>
        </w:tc>
        <w:tc>
          <w:tcPr>
            <w:tcW w:w="364" w:type="dxa"/>
            <w:vMerge/>
            <w:tcBorders>
              <w:top w:val="nil"/>
              <w:left w:val="single" w:color="auto" w:sz="4" w:space="0"/>
              <w:bottom w:val="single" w:color="000000" w:sz="8" w:space="0"/>
              <w:right w:val="single" w:color="auto" w:sz="4" w:space="0"/>
            </w:tcBorders>
            <w:vAlign w:val="center"/>
            <w:hideMark/>
          </w:tcPr>
          <w:p w:rsidR="00066A57" w:rsidRDefault="00066A57" w14:paraId="23C36AF9" w14:textId="77777777">
            <w:pPr>
              <w:rPr>
                <w:rFonts w:ascii="Calibri" w:hAnsi="Calibri" w:eastAsia="Times New Roman" w:cs="Calibri"/>
                <w:b/>
                <w:bCs/>
                <w:color w:val="000000"/>
                <w:sz w:val="22"/>
                <w:lang w:eastAsia="en-GB"/>
              </w:rPr>
            </w:pPr>
          </w:p>
        </w:tc>
      </w:tr>
      <w:tr w:rsidR="00066A57" w:rsidTr="00066A57" w14:paraId="6B7F28DC" w14:textId="77777777">
        <w:trPr>
          <w:gridAfter w:val="1"/>
          <w:wAfter w:w="236" w:type="dxa"/>
          <w:trHeight w:val="290"/>
        </w:trPr>
        <w:tc>
          <w:tcPr>
            <w:tcW w:w="846" w:type="dxa"/>
            <w:gridSpan w:val="2"/>
            <w:vMerge w:val="restart"/>
            <w:tcBorders>
              <w:top w:val="nil"/>
              <w:left w:val="single" w:color="auto" w:sz="4" w:space="0"/>
              <w:bottom w:val="single" w:color="000000" w:sz="8" w:space="0"/>
              <w:right w:val="single" w:color="auto" w:sz="4" w:space="0"/>
            </w:tcBorders>
            <w:hideMark/>
          </w:tcPr>
          <w:p w:rsidR="00066A57" w:rsidRDefault="00066A57" w14:paraId="5D12BEBB" w14:textId="77777777">
            <w:pPr>
              <w:shd w:val="clear" w:color="auto" w:fill="FFFFFF" w:themeFill="background1"/>
              <w:spacing w:line="240" w:lineRule="auto"/>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FCX40</w:t>
            </w:r>
          </w:p>
        </w:tc>
        <w:tc>
          <w:tcPr>
            <w:tcW w:w="1408" w:type="dxa"/>
            <w:gridSpan w:val="2"/>
            <w:vMerge w:val="restart"/>
            <w:tcBorders>
              <w:top w:val="nil"/>
              <w:left w:val="single" w:color="auto" w:sz="4" w:space="0"/>
              <w:bottom w:val="single" w:color="000000" w:sz="8" w:space="0"/>
              <w:right w:val="single" w:color="auto" w:sz="4" w:space="0"/>
            </w:tcBorders>
            <w:shd w:val="clear" w:color="auto" w:fill="FFFFFF" w:themeFill="background1"/>
            <w:hideMark/>
          </w:tcPr>
          <w:p w:rsidR="00066A57" w:rsidRDefault="00066A57" w14:paraId="332BEBEB" w14:textId="77777777">
            <w:pPr>
              <w:shd w:val="clear" w:color="auto" w:fill="FFFFFF" w:themeFill="background1"/>
              <w:spacing w:line="240" w:lineRule="auto"/>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Boots UK Ltd</w:t>
            </w:r>
          </w:p>
        </w:tc>
        <w:tc>
          <w:tcPr>
            <w:tcW w:w="1282" w:type="dxa"/>
            <w:vMerge w:val="restart"/>
            <w:tcBorders>
              <w:top w:val="nil"/>
              <w:left w:val="single" w:color="auto" w:sz="4" w:space="0"/>
              <w:bottom w:val="single" w:color="000000" w:sz="8" w:space="0"/>
              <w:right w:val="single" w:color="auto" w:sz="4" w:space="0"/>
            </w:tcBorders>
            <w:shd w:val="clear" w:color="auto" w:fill="FFFFFF" w:themeFill="background1"/>
            <w:hideMark/>
          </w:tcPr>
          <w:p w:rsidR="00066A57" w:rsidRDefault="00066A57" w14:paraId="370663FF" w14:textId="77777777">
            <w:pPr>
              <w:shd w:val="clear" w:color="auto" w:fill="FFFFFF" w:themeFill="background1"/>
              <w:spacing w:line="240" w:lineRule="auto"/>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15 North Road</w:t>
            </w:r>
          </w:p>
        </w:tc>
        <w:tc>
          <w:tcPr>
            <w:tcW w:w="1276" w:type="dxa"/>
            <w:vMerge w:val="restart"/>
            <w:tcBorders>
              <w:top w:val="nil"/>
              <w:left w:val="single" w:color="auto" w:sz="4" w:space="0"/>
              <w:bottom w:val="single" w:color="000000" w:sz="8" w:space="0"/>
              <w:right w:val="single" w:color="auto" w:sz="4" w:space="0"/>
            </w:tcBorders>
            <w:shd w:val="clear" w:color="auto" w:fill="FFFFFF" w:themeFill="background1"/>
            <w:hideMark/>
          </w:tcPr>
          <w:p w:rsidR="00066A57" w:rsidRDefault="00066A57" w14:paraId="0B370E5F" w14:textId="77777777">
            <w:pPr>
              <w:shd w:val="clear" w:color="auto" w:fill="FFFFFF" w:themeFill="background1"/>
              <w:spacing w:line="240" w:lineRule="auto"/>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 </w:t>
            </w:r>
          </w:p>
          <w:p w:rsidR="00066A57" w:rsidRDefault="00066A57" w14:paraId="5A2F1918" w14:textId="77777777">
            <w:pPr>
              <w:shd w:val="clear" w:color="auto" w:fill="FFFFFF" w:themeFill="background1"/>
              <w:spacing w:line="240" w:lineRule="auto"/>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Clacton-On-Sea</w:t>
            </w:r>
          </w:p>
        </w:tc>
        <w:tc>
          <w:tcPr>
            <w:tcW w:w="986" w:type="dxa"/>
            <w:vMerge w:val="restart"/>
            <w:tcBorders>
              <w:top w:val="nil"/>
              <w:left w:val="single" w:color="auto" w:sz="4" w:space="0"/>
              <w:bottom w:val="single" w:color="000000" w:sz="8" w:space="0"/>
              <w:right w:val="single" w:color="auto" w:sz="4" w:space="0"/>
            </w:tcBorders>
            <w:shd w:val="clear" w:color="auto" w:fill="FFFFFF" w:themeFill="background1"/>
            <w:hideMark/>
          </w:tcPr>
          <w:p w:rsidR="00066A57" w:rsidRDefault="00066A57" w14:paraId="5BE28B9A" w14:textId="77777777">
            <w:pPr>
              <w:shd w:val="clear" w:color="auto" w:fill="FFFFFF" w:themeFill="background1"/>
              <w:spacing w:line="240" w:lineRule="auto"/>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CO15 4DB</w:t>
            </w:r>
          </w:p>
        </w:tc>
        <w:tc>
          <w:tcPr>
            <w:tcW w:w="1137" w:type="dxa"/>
            <w:shd w:val="clear" w:color="auto" w:fill="FFFFFF" w:themeFill="background1"/>
            <w:hideMark/>
          </w:tcPr>
          <w:p w:rsidR="00066A57" w:rsidRDefault="00066A57" w14:paraId="1D1283A4" w14:textId="77777777">
            <w:pPr>
              <w:shd w:val="clear" w:color="auto" w:fill="FFFFFF" w:themeFill="background1"/>
              <w:spacing w:line="240" w:lineRule="auto"/>
              <w:jc w:val="center"/>
              <w:rPr>
                <w:rFonts w:eastAsia="Times New Roman" w:asciiTheme="minorHAnsi" w:hAnsiTheme="minorHAnsi" w:cstheme="minorHAnsi"/>
                <w:b/>
                <w:bCs/>
                <w:sz w:val="18"/>
                <w:szCs w:val="18"/>
                <w:lang w:eastAsia="en-GB"/>
              </w:rPr>
            </w:pPr>
            <w:r>
              <w:rPr>
                <w:rFonts w:eastAsia="Times New Roman" w:asciiTheme="minorHAnsi" w:hAnsiTheme="minorHAnsi" w:cstheme="minorHAnsi"/>
                <w:b/>
                <w:bCs/>
                <w:sz w:val="18"/>
                <w:szCs w:val="18"/>
                <w:lang w:eastAsia="en-GB"/>
              </w:rPr>
              <w:t>8.45 - 20.00</w:t>
            </w:r>
          </w:p>
        </w:tc>
        <w:tc>
          <w:tcPr>
            <w:tcW w:w="992" w:type="dxa"/>
            <w:tcBorders>
              <w:top w:val="nil"/>
              <w:left w:val="single" w:color="auto" w:sz="4" w:space="0"/>
              <w:bottom w:val="nil"/>
              <w:right w:val="single" w:color="auto" w:sz="4" w:space="0"/>
            </w:tcBorders>
            <w:shd w:val="clear" w:color="auto" w:fill="FFFFFF" w:themeFill="background1"/>
            <w:noWrap/>
            <w:vAlign w:val="bottom"/>
            <w:hideMark/>
          </w:tcPr>
          <w:p w:rsidR="00066A57" w:rsidRDefault="00066A57" w14:paraId="6A50E53F" w14:textId="77777777">
            <w:pPr>
              <w:shd w:val="clear" w:color="auto" w:fill="FFFFFF" w:themeFill="background1"/>
              <w:spacing w:line="240" w:lineRule="auto"/>
              <w:jc w:val="center"/>
              <w:rPr>
                <w:rFonts w:eastAsia="Times New Roman" w:asciiTheme="minorHAnsi" w:hAnsiTheme="minorHAnsi" w:cstheme="minorHAnsi"/>
                <w:color w:val="000000"/>
                <w:sz w:val="18"/>
                <w:szCs w:val="18"/>
                <w:lang w:eastAsia="en-GB"/>
              </w:rPr>
            </w:pPr>
            <w:r>
              <w:rPr>
                <w:rFonts w:eastAsia="Times New Roman" w:asciiTheme="minorHAnsi" w:hAnsiTheme="minorHAnsi" w:cstheme="minorHAnsi"/>
                <w:color w:val="000000"/>
                <w:sz w:val="18"/>
                <w:szCs w:val="18"/>
                <w:lang w:eastAsia="en-GB"/>
              </w:rPr>
              <w:t> </w:t>
            </w:r>
          </w:p>
        </w:tc>
        <w:tc>
          <w:tcPr>
            <w:tcW w:w="996" w:type="dxa"/>
            <w:gridSpan w:val="2"/>
            <w:tcBorders>
              <w:top w:val="nil"/>
              <w:left w:val="nil"/>
              <w:bottom w:val="nil"/>
              <w:right w:val="single" w:color="auto" w:sz="4" w:space="0"/>
            </w:tcBorders>
            <w:shd w:val="clear" w:color="auto" w:fill="FFFFFF" w:themeFill="background1"/>
            <w:hideMark/>
          </w:tcPr>
          <w:p w:rsidR="00066A57" w:rsidRDefault="00066A57" w14:paraId="3C778458" w14:textId="77777777">
            <w:pPr>
              <w:shd w:val="clear" w:color="auto" w:fill="FFFFFF" w:themeFill="background1"/>
              <w:spacing w:line="240" w:lineRule="auto"/>
              <w:jc w:val="center"/>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 </w:t>
            </w:r>
          </w:p>
        </w:tc>
        <w:tc>
          <w:tcPr>
            <w:tcW w:w="422" w:type="dxa"/>
            <w:gridSpan w:val="2"/>
            <w:vMerge w:val="restart"/>
            <w:tcBorders>
              <w:top w:val="nil"/>
              <w:left w:val="single" w:color="auto" w:sz="4" w:space="0"/>
              <w:bottom w:val="single" w:color="000000" w:sz="8" w:space="0"/>
              <w:right w:val="single" w:color="auto" w:sz="4" w:space="0"/>
            </w:tcBorders>
            <w:shd w:val="clear" w:color="auto" w:fill="FFFFFF" w:themeFill="background1"/>
            <w:noWrap/>
            <w:vAlign w:val="center"/>
            <w:hideMark/>
          </w:tcPr>
          <w:p w:rsidR="00066A57" w:rsidRDefault="00066A57" w14:paraId="501CF15E"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Segoe UI Symbol" w:hAnsi="Segoe UI Symbol" w:eastAsia="Times New Roman" w:cs="Segoe UI Symbol"/>
                <w:b/>
                <w:bCs/>
                <w:color w:val="000000"/>
                <w:sz w:val="22"/>
                <w:lang w:eastAsia="en-GB"/>
              </w:rPr>
              <w:t>✓</w:t>
            </w:r>
          </w:p>
        </w:tc>
        <w:tc>
          <w:tcPr>
            <w:tcW w:w="289" w:type="dxa"/>
            <w:vMerge w:val="restart"/>
            <w:tcBorders>
              <w:top w:val="nil"/>
              <w:left w:val="single" w:color="auto" w:sz="4" w:space="0"/>
              <w:bottom w:val="single" w:color="000000" w:sz="8" w:space="0"/>
              <w:right w:val="single" w:color="auto" w:sz="4" w:space="0"/>
            </w:tcBorders>
            <w:shd w:val="clear" w:color="auto" w:fill="FFFFFF" w:themeFill="background1"/>
            <w:noWrap/>
            <w:vAlign w:val="center"/>
            <w:hideMark/>
          </w:tcPr>
          <w:p w:rsidR="00066A57" w:rsidRDefault="00066A57" w14:paraId="01649558"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Segoe UI Symbol" w:hAnsi="Segoe UI Symbol" w:eastAsia="Times New Roman" w:cs="Segoe UI Symbol"/>
                <w:b/>
                <w:bCs/>
                <w:color w:val="000000"/>
                <w:sz w:val="22"/>
                <w:lang w:eastAsia="en-GB"/>
              </w:rPr>
              <w:t>✓</w:t>
            </w:r>
          </w:p>
        </w:tc>
        <w:tc>
          <w:tcPr>
            <w:tcW w:w="423" w:type="dxa"/>
            <w:gridSpan w:val="2"/>
            <w:vMerge w:val="restart"/>
            <w:tcBorders>
              <w:top w:val="nil"/>
              <w:left w:val="single" w:color="auto" w:sz="4" w:space="0"/>
              <w:bottom w:val="single" w:color="000000" w:sz="8" w:space="0"/>
              <w:right w:val="single" w:color="auto" w:sz="4" w:space="0"/>
            </w:tcBorders>
            <w:noWrap/>
            <w:vAlign w:val="center"/>
            <w:hideMark/>
          </w:tcPr>
          <w:p w:rsidR="00066A57" w:rsidRDefault="00066A57" w14:paraId="0AC1FD8E"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286" w:type="dxa"/>
            <w:vMerge w:val="restart"/>
            <w:tcBorders>
              <w:top w:val="nil"/>
              <w:left w:val="single" w:color="auto" w:sz="4" w:space="0"/>
              <w:bottom w:val="single" w:color="000000" w:sz="8" w:space="0"/>
              <w:right w:val="single" w:color="auto" w:sz="4" w:space="0"/>
            </w:tcBorders>
            <w:noWrap/>
            <w:vAlign w:val="center"/>
            <w:hideMark/>
          </w:tcPr>
          <w:p w:rsidR="00066A57" w:rsidRDefault="00066A57" w14:paraId="4F28E6FC"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284" w:type="dxa"/>
            <w:vMerge w:val="restart"/>
            <w:tcBorders>
              <w:top w:val="nil"/>
              <w:left w:val="single" w:color="auto" w:sz="4" w:space="0"/>
              <w:bottom w:val="single" w:color="000000" w:sz="8" w:space="0"/>
              <w:right w:val="single" w:color="auto" w:sz="4" w:space="0"/>
            </w:tcBorders>
            <w:noWrap/>
            <w:vAlign w:val="center"/>
            <w:hideMark/>
          </w:tcPr>
          <w:p w:rsidR="00066A57" w:rsidRDefault="00066A57" w14:paraId="6F3231F1"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425" w:type="dxa"/>
            <w:vMerge w:val="restart"/>
            <w:tcBorders>
              <w:top w:val="nil"/>
              <w:left w:val="single" w:color="auto" w:sz="4" w:space="0"/>
              <w:bottom w:val="single" w:color="000000" w:sz="8" w:space="0"/>
              <w:right w:val="single" w:color="auto" w:sz="4" w:space="0"/>
            </w:tcBorders>
            <w:noWrap/>
            <w:hideMark/>
          </w:tcPr>
          <w:p w:rsidR="00066A57" w:rsidRDefault="00066A57" w14:paraId="73B2CB5B"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Segoe UI Symbol" w:hAnsi="Segoe UI Symbol" w:eastAsia="Times New Roman" w:cs="Segoe UI Symbol"/>
                <w:b/>
                <w:bCs/>
                <w:color w:val="000000"/>
                <w:sz w:val="22"/>
                <w:lang w:eastAsia="en-GB"/>
              </w:rPr>
              <w:t>✓</w:t>
            </w:r>
          </w:p>
        </w:tc>
        <w:tc>
          <w:tcPr>
            <w:tcW w:w="481" w:type="dxa"/>
            <w:gridSpan w:val="2"/>
            <w:vMerge w:val="restart"/>
            <w:tcBorders>
              <w:top w:val="nil"/>
              <w:left w:val="single" w:color="auto" w:sz="4" w:space="0"/>
              <w:bottom w:val="single" w:color="000000" w:sz="8" w:space="0"/>
              <w:right w:val="single" w:color="auto" w:sz="4" w:space="0"/>
            </w:tcBorders>
            <w:noWrap/>
            <w:vAlign w:val="center"/>
            <w:hideMark/>
          </w:tcPr>
          <w:p w:rsidR="00066A57" w:rsidRDefault="00066A57" w14:paraId="2D3055F9"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63" w:type="dxa"/>
            <w:vMerge w:val="restart"/>
            <w:tcBorders>
              <w:top w:val="nil"/>
              <w:left w:val="single" w:color="auto" w:sz="4" w:space="0"/>
              <w:bottom w:val="single" w:color="000000" w:sz="8" w:space="0"/>
              <w:right w:val="single" w:color="auto" w:sz="4" w:space="0"/>
            </w:tcBorders>
            <w:noWrap/>
            <w:vAlign w:val="center"/>
            <w:hideMark/>
          </w:tcPr>
          <w:p w:rsidR="00066A57" w:rsidRDefault="00066A57" w14:paraId="325F0B4C"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63" w:type="dxa"/>
            <w:gridSpan w:val="3"/>
            <w:vMerge w:val="restart"/>
            <w:tcBorders>
              <w:top w:val="single" w:color="auto" w:sz="4" w:space="0"/>
              <w:left w:val="single" w:color="auto" w:sz="4" w:space="0"/>
              <w:bottom w:val="single" w:color="000000" w:sz="8" w:space="0"/>
              <w:right w:val="single" w:color="auto" w:sz="4" w:space="0"/>
            </w:tcBorders>
            <w:noWrap/>
            <w:vAlign w:val="center"/>
            <w:hideMark/>
          </w:tcPr>
          <w:p w:rsidR="00066A57" w:rsidRDefault="00066A57" w14:paraId="03413449"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Segoe UI Symbol" w:hAnsi="Segoe UI Symbol" w:eastAsia="Times New Roman" w:cs="Segoe UI Symbol"/>
                <w:b/>
                <w:bCs/>
                <w:color w:val="000000"/>
                <w:sz w:val="22"/>
                <w:lang w:eastAsia="en-GB"/>
              </w:rPr>
              <w:t>✓</w:t>
            </w:r>
          </w:p>
        </w:tc>
        <w:tc>
          <w:tcPr>
            <w:tcW w:w="352" w:type="dxa"/>
            <w:vMerge w:val="restart"/>
            <w:tcBorders>
              <w:top w:val="single" w:color="auto" w:sz="4" w:space="0"/>
              <w:left w:val="single" w:color="auto" w:sz="4" w:space="0"/>
              <w:bottom w:val="single" w:color="000000" w:sz="8" w:space="0"/>
              <w:right w:val="single" w:color="auto" w:sz="4" w:space="0"/>
            </w:tcBorders>
            <w:noWrap/>
            <w:vAlign w:val="center"/>
            <w:hideMark/>
          </w:tcPr>
          <w:p w:rsidR="00066A57" w:rsidRDefault="00066A57" w14:paraId="777F878B"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Segoe UI Symbol" w:hAnsi="Segoe UI Symbol" w:eastAsia="Times New Roman" w:cs="Segoe UI Symbol"/>
                <w:b/>
                <w:bCs/>
                <w:color w:val="000000"/>
                <w:sz w:val="22"/>
                <w:lang w:eastAsia="en-GB"/>
              </w:rPr>
              <w:t>✓</w:t>
            </w:r>
          </w:p>
        </w:tc>
        <w:tc>
          <w:tcPr>
            <w:tcW w:w="374" w:type="dxa"/>
            <w:gridSpan w:val="2"/>
            <w:vMerge w:val="restart"/>
            <w:tcBorders>
              <w:top w:val="nil"/>
              <w:left w:val="single" w:color="auto" w:sz="4" w:space="0"/>
              <w:bottom w:val="single" w:color="000000" w:sz="8" w:space="0"/>
              <w:right w:val="single" w:color="auto" w:sz="4" w:space="0"/>
            </w:tcBorders>
            <w:noWrap/>
            <w:vAlign w:val="center"/>
            <w:hideMark/>
          </w:tcPr>
          <w:p w:rsidR="00066A57" w:rsidRDefault="00066A57" w14:paraId="727FD416"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63" w:type="dxa"/>
            <w:gridSpan w:val="2"/>
            <w:vMerge w:val="restart"/>
            <w:tcBorders>
              <w:top w:val="nil"/>
              <w:left w:val="single" w:color="auto" w:sz="4" w:space="0"/>
              <w:bottom w:val="single" w:color="000000" w:sz="8" w:space="0"/>
              <w:right w:val="single" w:color="auto" w:sz="4" w:space="0"/>
            </w:tcBorders>
            <w:noWrap/>
            <w:vAlign w:val="center"/>
            <w:hideMark/>
          </w:tcPr>
          <w:p w:rsidR="00066A57" w:rsidRDefault="00066A57" w14:paraId="2CF832D3"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64" w:type="dxa"/>
            <w:vMerge w:val="restart"/>
            <w:tcBorders>
              <w:top w:val="single" w:color="auto" w:sz="4" w:space="0"/>
              <w:left w:val="single" w:color="auto" w:sz="4" w:space="0"/>
              <w:bottom w:val="single" w:color="000000" w:sz="8" w:space="0"/>
              <w:right w:val="single" w:color="auto" w:sz="4" w:space="0"/>
            </w:tcBorders>
            <w:noWrap/>
            <w:vAlign w:val="center"/>
            <w:hideMark/>
          </w:tcPr>
          <w:p w:rsidR="00066A57" w:rsidRDefault="00066A57" w14:paraId="48C2929B"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Segoe UI Symbol" w:hAnsi="Segoe UI Symbol" w:eastAsia="Times New Roman" w:cs="Segoe UI Symbol"/>
                <w:b/>
                <w:bCs/>
                <w:color w:val="000000"/>
                <w:sz w:val="22"/>
                <w:lang w:eastAsia="en-GB"/>
              </w:rPr>
              <w:t>✓</w:t>
            </w:r>
          </w:p>
        </w:tc>
      </w:tr>
      <w:tr w:rsidR="00066A57" w:rsidTr="00066A57" w14:paraId="461CF674" w14:textId="77777777">
        <w:trPr>
          <w:gridAfter w:val="1"/>
          <w:wAfter w:w="236" w:type="dxa"/>
          <w:trHeight w:val="580"/>
        </w:trPr>
        <w:tc>
          <w:tcPr>
            <w:tcW w:w="10312"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084F76FD" w14:textId="77777777">
            <w:pPr>
              <w:rPr>
                <w:rFonts w:eastAsia="Times New Roman" w:asciiTheme="minorHAnsi" w:hAnsiTheme="minorHAnsi" w:cstheme="minorHAnsi"/>
                <w:sz w:val="18"/>
                <w:szCs w:val="18"/>
                <w:lang w:eastAsia="en-GB"/>
              </w:rPr>
            </w:pPr>
          </w:p>
        </w:tc>
        <w:tc>
          <w:tcPr>
            <w:tcW w:w="2715"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6B946D26" w14:textId="77777777">
            <w:pPr>
              <w:rPr>
                <w:rFonts w:eastAsia="Times New Roman" w:asciiTheme="minorHAnsi" w:hAnsiTheme="minorHAnsi" w:cstheme="minorHAnsi"/>
                <w:sz w:val="18"/>
                <w:szCs w:val="18"/>
                <w:lang w:eastAsia="en-GB"/>
              </w:rPr>
            </w:pPr>
          </w:p>
        </w:tc>
        <w:tc>
          <w:tcPr>
            <w:tcW w:w="1282" w:type="dxa"/>
            <w:vMerge/>
            <w:tcBorders>
              <w:top w:val="nil"/>
              <w:left w:val="single" w:color="auto" w:sz="4" w:space="0"/>
              <w:bottom w:val="single" w:color="000000" w:sz="8" w:space="0"/>
              <w:right w:val="single" w:color="auto" w:sz="4" w:space="0"/>
            </w:tcBorders>
            <w:vAlign w:val="center"/>
            <w:hideMark/>
          </w:tcPr>
          <w:p w:rsidR="00066A57" w:rsidRDefault="00066A57" w14:paraId="382C2F36" w14:textId="77777777">
            <w:pPr>
              <w:rPr>
                <w:rFonts w:eastAsia="Times New Roman" w:asciiTheme="minorHAnsi" w:hAnsiTheme="minorHAnsi" w:cstheme="minorHAnsi"/>
                <w:sz w:val="18"/>
                <w:szCs w:val="18"/>
                <w:lang w:eastAsia="en-GB"/>
              </w:rPr>
            </w:pPr>
          </w:p>
        </w:tc>
        <w:tc>
          <w:tcPr>
            <w:tcW w:w="1276" w:type="dxa"/>
            <w:vMerge/>
            <w:tcBorders>
              <w:top w:val="nil"/>
              <w:left w:val="single" w:color="auto" w:sz="4" w:space="0"/>
              <w:bottom w:val="single" w:color="000000" w:sz="8" w:space="0"/>
              <w:right w:val="single" w:color="auto" w:sz="4" w:space="0"/>
            </w:tcBorders>
            <w:vAlign w:val="center"/>
            <w:hideMark/>
          </w:tcPr>
          <w:p w:rsidR="00066A57" w:rsidRDefault="00066A57" w14:paraId="121BED62" w14:textId="77777777">
            <w:pPr>
              <w:rPr>
                <w:rFonts w:eastAsia="Times New Roman" w:asciiTheme="minorHAnsi" w:hAnsiTheme="minorHAnsi" w:cstheme="minorHAnsi"/>
                <w:sz w:val="18"/>
                <w:szCs w:val="18"/>
                <w:lang w:eastAsia="en-GB"/>
              </w:rPr>
            </w:pPr>
          </w:p>
        </w:tc>
        <w:tc>
          <w:tcPr>
            <w:tcW w:w="986" w:type="dxa"/>
            <w:vMerge/>
            <w:tcBorders>
              <w:top w:val="nil"/>
              <w:left w:val="single" w:color="auto" w:sz="4" w:space="0"/>
              <w:bottom w:val="single" w:color="000000" w:sz="8" w:space="0"/>
              <w:right w:val="single" w:color="auto" w:sz="4" w:space="0"/>
            </w:tcBorders>
            <w:vAlign w:val="center"/>
            <w:hideMark/>
          </w:tcPr>
          <w:p w:rsidR="00066A57" w:rsidRDefault="00066A57" w14:paraId="546E7602" w14:textId="77777777">
            <w:pPr>
              <w:rPr>
                <w:rFonts w:eastAsia="Times New Roman" w:asciiTheme="minorHAnsi" w:hAnsiTheme="minorHAnsi" w:cstheme="minorHAnsi"/>
                <w:sz w:val="18"/>
                <w:szCs w:val="18"/>
                <w:lang w:eastAsia="en-GB"/>
              </w:rPr>
            </w:pPr>
          </w:p>
        </w:tc>
        <w:tc>
          <w:tcPr>
            <w:tcW w:w="1137" w:type="dxa"/>
            <w:shd w:val="clear" w:color="auto" w:fill="FFFFFF" w:themeFill="background1"/>
            <w:hideMark/>
          </w:tcPr>
          <w:p w:rsidR="00066A57" w:rsidRDefault="00066A57" w14:paraId="2CB2076A" w14:textId="77777777">
            <w:pPr>
              <w:shd w:val="clear" w:color="auto" w:fill="FFFFFF" w:themeFill="background1"/>
              <w:spacing w:line="240" w:lineRule="auto"/>
              <w:jc w:val="center"/>
              <w:rPr>
                <w:rFonts w:eastAsia="Times New Roman" w:asciiTheme="minorHAnsi" w:hAnsiTheme="minorHAnsi" w:cstheme="minorHAnsi"/>
                <w:i/>
                <w:iCs/>
                <w:sz w:val="18"/>
                <w:szCs w:val="18"/>
                <w:lang w:eastAsia="en-GB"/>
              </w:rPr>
            </w:pPr>
            <w:r>
              <w:rPr>
                <w:rFonts w:eastAsia="Times New Roman" w:asciiTheme="minorHAnsi" w:hAnsiTheme="minorHAnsi" w:cstheme="minorHAnsi"/>
                <w:i/>
                <w:iCs/>
                <w:sz w:val="18"/>
                <w:szCs w:val="18"/>
                <w:lang w:eastAsia="en-GB"/>
              </w:rPr>
              <w:t>8.45-9.00 &amp; 17.00- 20.00</w:t>
            </w:r>
          </w:p>
        </w:tc>
        <w:tc>
          <w:tcPr>
            <w:tcW w:w="992" w:type="dxa"/>
            <w:tcBorders>
              <w:top w:val="nil"/>
              <w:left w:val="single" w:color="auto" w:sz="4" w:space="0"/>
              <w:bottom w:val="nil"/>
              <w:right w:val="single" w:color="auto" w:sz="4" w:space="0"/>
            </w:tcBorders>
            <w:shd w:val="clear" w:color="auto" w:fill="FFFFFF" w:themeFill="background1"/>
            <w:hideMark/>
          </w:tcPr>
          <w:p w:rsidR="00066A57" w:rsidRDefault="00066A57" w14:paraId="44D33B6F" w14:textId="77777777">
            <w:pPr>
              <w:shd w:val="clear" w:color="auto" w:fill="FFFFFF" w:themeFill="background1"/>
              <w:spacing w:line="240" w:lineRule="auto"/>
              <w:jc w:val="center"/>
              <w:rPr>
                <w:rFonts w:eastAsia="Times New Roman" w:asciiTheme="minorHAnsi" w:hAnsiTheme="minorHAnsi" w:cstheme="minorHAnsi"/>
                <w:i/>
                <w:iCs/>
                <w:sz w:val="18"/>
                <w:szCs w:val="18"/>
                <w:lang w:eastAsia="en-GB"/>
              </w:rPr>
            </w:pPr>
            <w:r>
              <w:rPr>
                <w:rFonts w:eastAsia="Times New Roman" w:asciiTheme="minorHAnsi" w:hAnsiTheme="minorHAnsi" w:cstheme="minorHAnsi"/>
                <w:i/>
                <w:iCs/>
                <w:sz w:val="18"/>
                <w:szCs w:val="18"/>
                <w:lang w:eastAsia="en-GB"/>
              </w:rPr>
              <w:t>9am - 17pm</w:t>
            </w:r>
          </w:p>
        </w:tc>
        <w:tc>
          <w:tcPr>
            <w:tcW w:w="996" w:type="dxa"/>
            <w:gridSpan w:val="2"/>
            <w:tcBorders>
              <w:top w:val="nil"/>
              <w:left w:val="nil"/>
              <w:bottom w:val="nil"/>
              <w:right w:val="single" w:color="auto" w:sz="4" w:space="0"/>
            </w:tcBorders>
            <w:shd w:val="clear" w:color="auto" w:fill="FFFFFF" w:themeFill="background1"/>
            <w:hideMark/>
          </w:tcPr>
          <w:p w:rsidR="00066A57" w:rsidRDefault="00066A57" w14:paraId="769BE790" w14:textId="77777777">
            <w:pPr>
              <w:shd w:val="clear" w:color="auto" w:fill="FFFFFF" w:themeFill="background1"/>
              <w:spacing w:line="240" w:lineRule="auto"/>
              <w:jc w:val="center"/>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Closed</w:t>
            </w:r>
          </w:p>
        </w:tc>
        <w:tc>
          <w:tcPr>
            <w:tcW w:w="735"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560F8223" w14:textId="77777777">
            <w:pPr>
              <w:rPr>
                <w:rFonts w:ascii="Calibri" w:hAnsi="Calibri" w:eastAsia="Times New Roman" w:cs="Calibri"/>
                <w:b/>
                <w:bCs/>
                <w:color w:val="000000"/>
                <w:sz w:val="22"/>
                <w:lang w:eastAsia="en-GB"/>
              </w:rPr>
            </w:pPr>
          </w:p>
        </w:tc>
        <w:tc>
          <w:tcPr>
            <w:tcW w:w="289" w:type="dxa"/>
            <w:vMerge/>
            <w:tcBorders>
              <w:top w:val="nil"/>
              <w:left w:val="single" w:color="auto" w:sz="4" w:space="0"/>
              <w:bottom w:val="single" w:color="000000" w:sz="8" w:space="0"/>
              <w:right w:val="single" w:color="auto" w:sz="4" w:space="0"/>
            </w:tcBorders>
            <w:vAlign w:val="center"/>
            <w:hideMark/>
          </w:tcPr>
          <w:p w:rsidR="00066A57" w:rsidRDefault="00066A57" w14:paraId="2C005840" w14:textId="77777777">
            <w:pPr>
              <w:rPr>
                <w:rFonts w:ascii="Calibri" w:hAnsi="Calibri" w:eastAsia="Times New Roman" w:cs="Calibri"/>
                <w:b/>
                <w:bCs/>
                <w:color w:val="000000"/>
                <w:sz w:val="22"/>
                <w:lang w:eastAsia="en-GB"/>
              </w:rPr>
            </w:pPr>
          </w:p>
        </w:tc>
        <w:tc>
          <w:tcPr>
            <w:tcW w:w="723"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2446596E" w14:textId="77777777">
            <w:pPr>
              <w:rPr>
                <w:rFonts w:ascii="Calibri" w:hAnsi="Calibri" w:eastAsia="Times New Roman" w:cs="Calibri"/>
                <w:b/>
                <w:bCs/>
                <w:color w:val="000000"/>
                <w:sz w:val="22"/>
                <w:lang w:eastAsia="en-GB"/>
              </w:rPr>
            </w:pPr>
          </w:p>
        </w:tc>
        <w:tc>
          <w:tcPr>
            <w:tcW w:w="286" w:type="dxa"/>
            <w:vMerge/>
            <w:tcBorders>
              <w:top w:val="nil"/>
              <w:left w:val="single" w:color="auto" w:sz="4" w:space="0"/>
              <w:bottom w:val="single" w:color="000000" w:sz="8" w:space="0"/>
              <w:right w:val="single" w:color="auto" w:sz="4" w:space="0"/>
            </w:tcBorders>
            <w:vAlign w:val="center"/>
            <w:hideMark/>
          </w:tcPr>
          <w:p w:rsidR="00066A57" w:rsidRDefault="00066A57" w14:paraId="39E1A40F" w14:textId="77777777">
            <w:pPr>
              <w:rPr>
                <w:rFonts w:ascii="Calibri" w:hAnsi="Calibri" w:eastAsia="Times New Roman" w:cs="Calibri"/>
                <w:b/>
                <w:bCs/>
                <w:color w:val="000000"/>
                <w:sz w:val="22"/>
                <w:lang w:eastAsia="en-GB"/>
              </w:rPr>
            </w:pPr>
          </w:p>
        </w:tc>
        <w:tc>
          <w:tcPr>
            <w:tcW w:w="284" w:type="dxa"/>
            <w:vMerge/>
            <w:tcBorders>
              <w:top w:val="nil"/>
              <w:left w:val="single" w:color="auto" w:sz="4" w:space="0"/>
              <w:bottom w:val="single" w:color="000000" w:sz="8" w:space="0"/>
              <w:right w:val="single" w:color="auto" w:sz="4" w:space="0"/>
            </w:tcBorders>
            <w:vAlign w:val="center"/>
            <w:hideMark/>
          </w:tcPr>
          <w:p w:rsidR="00066A57" w:rsidRDefault="00066A57" w14:paraId="205F97C9" w14:textId="77777777">
            <w:pPr>
              <w:rPr>
                <w:rFonts w:ascii="Calibri" w:hAnsi="Calibri" w:eastAsia="Times New Roman" w:cs="Calibri"/>
                <w:b/>
                <w:bCs/>
                <w:color w:val="000000"/>
                <w:sz w:val="22"/>
                <w:lang w:eastAsia="en-GB"/>
              </w:rPr>
            </w:pPr>
          </w:p>
        </w:tc>
        <w:tc>
          <w:tcPr>
            <w:tcW w:w="425" w:type="dxa"/>
            <w:vMerge/>
            <w:tcBorders>
              <w:top w:val="nil"/>
              <w:left w:val="single" w:color="auto" w:sz="4" w:space="0"/>
              <w:bottom w:val="single" w:color="000000" w:sz="8" w:space="0"/>
              <w:right w:val="single" w:color="auto" w:sz="4" w:space="0"/>
            </w:tcBorders>
            <w:vAlign w:val="center"/>
            <w:hideMark/>
          </w:tcPr>
          <w:p w:rsidR="00066A57" w:rsidRDefault="00066A57" w14:paraId="0E4EC6AD" w14:textId="77777777">
            <w:pPr>
              <w:rPr>
                <w:rFonts w:ascii="Calibri" w:hAnsi="Calibri" w:eastAsia="Times New Roman" w:cs="Calibri"/>
                <w:b/>
                <w:bCs/>
                <w:color w:val="000000"/>
                <w:sz w:val="22"/>
                <w:lang w:eastAsia="en-GB"/>
              </w:rPr>
            </w:pPr>
          </w:p>
        </w:tc>
        <w:tc>
          <w:tcPr>
            <w:tcW w:w="893"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7F28875A" w14:textId="77777777">
            <w:pPr>
              <w:rPr>
                <w:rFonts w:ascii="Calibri" w:hAnsi="Calibri" w:eastAsia="Times New Roman" w:cs="Calibri"/>
                <w:b/>
                <w:bCs/>
                <w:color w:val="000000"/>
                <w:sz w:val="22"/>
                <w:lang w:eastAsia="en-GB"/>
              </w:rPr>
            </w:pPr>
          </w:p>
        </w:tc>
        <w:tc>
          <w:tcPr>
            <w:tcW w:w="363" w:type="dxa"/>
            <w:vMerge/>
            <w:tcBorders>
              <w:top w:val="nil"/>
              <w:left w:val="single" w:color="auto" w:sz="4" w:space="0"/>
              <w:bottom w:val="single" w:color="000000" w:sz="8" w:space="0"/>
              <w:right w:val="single" w:color="auto" w:sz="4" w:space="0"/>
            </w:tcBorders>
            <w:vAlign w:val="center"/>
            <w:hideMark/>
          </w:tcPr>
          <w:p w:rsidR="00066A57" w:rsidRDefault="00066A57" w14:paraId="50DD83DA" w14:textId="77777777">
            <w:pPr>
              <w:rPr>
                <w:rFonts w:ascii="Calibri" w:hAnsi="Calibri" w:eastAsia="Times New Roman" w:cs="Calibri"/>
                <w:b/>
                <w:bCs/>
                <w:color w:val="000000"/>
                <w:sz w:val="22"/>
                <w:lang w:eastAsia="en-GB"/>
              </w:rPr>
            </w:pPr>
          </w:p>
        </w:tc>
        <w:tc>
          <w:tcPr>
            <w:tcW w:w="1072" w:type="dxa"/>
            <w:gridSpan w:val="3"/>
            <w:vMerge/>
            <w:tcBorders>
              <w:top w:val="single" w:color="auto" w:sz="4" w:space="0"/>
              <w:left w:val="single" w:color="auto" w:sz="4" w:space="0"/>
              <w:bottom w:val="single" w:color="000000" w:sz="8" w:space="0"/>
              <w:right w:val="single" w:color="auto" w:sz="4" w:space="0"/>
            </w:tcBorders>
            <w:vAlign w:val="center"/>
            <w:hideMark/>
          </w:tcPr>
          <w:p w:rsidR="00066A57" w:rsidRDefault="00066A57" w14:paraId="5D181B49" w14:textId="77777777">
            <w:pPr>
              <w:rPr>
                <w:rFonts w:ascii="Calibri" w:hAnsi="Calibri" w:eastAsia="Times New Roman" w:cs="Calibri"/>
                <w:b/>
                <w:bCs/>
                <w:color w:val="000000"/>
                <w:sz w:val="22"/>
                <w:lang w:eastAsia="en-GB"/>
              </w:rPr>
            </w:pPr>
          </w:p>
        </w:tc>
        <w:tc>
          <w:tcPr>
            <w:tcW w:w="352" w:type="dxa"/>
            <w:vMerge/>
            <w:tcBorders>
              <w:top w:val="single" w:color="auto" w:sz="4" w:space="0"/>
              <w:left w:val="single" w:color="auto" w:sz="4" w:space="0"/>
              <w:bottom w:val="single" w:color="000000" w:sz="8" w:space="0"/>
              <w:right w:val="single" w:color="auto" w:sz="4" w:space="0"/>
            </w:tcBorders>
            <w:vAlign w:val="center"/>
            <w:hideMark/>
          </w:tcPr>
          <w:p w:rsidR="00066A57" w:rsidRDefault="00066A57" w14:paraId="00DB983D" w14:textId="77777777">
            <w:pPr>
              <w:rPr>
                <w:rFonts w:ascii="Calibri" w:hAnsi="Calibri" w:eastAsia="Times New Roman" w:cs="Calibri"/>
                <w:b/>
                <w:bCs/>
                <w:color w:val="000000"/>
                <w:sz w:val="22"/>
                <w:lang w:eastAsia="en-GB"/>
              </w:rPr>
            </w:pPr>
          </w:p>
        </w:tc>
        <w:tc>
          <w:tcPr>
            <w:tcW w:w="747"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036C120A" w14:textId="77777777">
            <w:pPr>
              <w:rPr>
                <w:rFonts w:ascii="Calibri" w:hAnsi="Calibri" w:eastAsia="Times New Roman" w:cs="Calibri"/>
                <w:b/>
                <w:bCs/>
                <w:color w:val="000000"/>
                <w:sz w:val="22"/>
                <w:lang w:eastAsia="en-GB"/>
              </w:rPr>
            </w:pPr>
          </w:p>
        </w:tc>
        <w:tc>
          <w:tcPr>
            <w:tcW w:w="744"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63FCADBF" w14:textId="77777777">
            <w:pPr>
              <w:rPr>
                <w:rFonts w:ascii="Calibri" w:hAnsi="Calibri" w:eastAsia="Times New Roman" w:cs="Calibri"/>
                <w:b/>
                <w:bCs/>
                <w:color w:val="000000"/>
                <w:sz w:val="22"/>
                <w:lang w:eastAsia="en-GB"/>
              </w:rPr>
            </w:pPr>
          </w:p>
        </w:tc>
        <w:tc>
          <w:tcPr>
            <w:tcW w:w="364" w:type="dxa"/>
            <w:vMerge/>
            <w:tcBorders>
              <w:top w:val="single" w:color="auto" w:sz="4" w:space="0"/>
              <w:left w:val="single" w:color="auto" w:sz="4" w:space="0"/>
              <w:bottom w:val="single" w:color="000000" w:sz="8" w:space="0"/>
              <w:right w:val="single" w:color="auto" w:sz="4" w:space="0"/>
            </w:tcBorders>
            <w:vAlign w:val="center"/>
            <w:hideMark/>
          </w:tcPr>
          <w:p w:rsidR="00066A57" w:rsidRDefault="00066A57" w14:paraId="6FA272DA" w14:textId="77777777">
            <w:pPr>
              <w:rPr>
                <w:rFonts w:ascii="Calibri" w:hAnsi="Calibri" w:eastAsia="Times New Roman" w:cs="Calibri"/>
                <w:b/>
                <w:bCs/>
                <w:color w:val="000000"/>
                <w:sz w:val="22"/>
                <w:lang w:eastAsia="en-GB"/>
              </w:rPr>
            </w:pPr>
          </w:p>
        </w:tc>
      </w:tr>
      <w:tr w:rsidR="00066A57" w:rsidTr="00066A57" w14:paraId="768C2FC4" w14:textId="77777777">
        <w:trPr>
          <w:gridAfter w:val="1"/>
          <w:wAfter w:w="236" w:type="dxa"/>
          <w:trHeight w:val="34"/>
        </w:trPr>
        <w:tc>
          <w:tcPr>
            <w:tcW w:w="10312"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60279149" w14:textId="77777777">
            <w:pPr>
              <w:rPr>
                <w:rFonts w:eastAsia="Times New Roman" w:asciiTheme="minorHAnsi" w:hAnsiTheme="minorHAnsi" w:cstheme="minorHAnsi"/>
                <w:sz w:val="18"/>
                <w:szCs w:val="18"/>
                <w:lang w:eastAsia="en-GB"/>
              </w:rPr>
            </w:pPr>
          </w:p>
        </w:tc>
        <w:tc>
          <w:tcPr>
            <w:tcW w:w="2715"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68FD92DB" w14:textId="77777777">
            <w:pPr>
              <w:rPr>
                <w:rFonts w:eastAsia="Times New Roman" w:asciiTheme="minorHAnsi" w:hAnsiTheme="minorHAnsi" w:cstheme="minorHAnsi"/>
                <w:sz w:val="18"/>
                <w:szCs w:val="18"/>
                <w:lang w:eastAsia="en-GB"/>
              </w:rPr>
            </w:pPr>
          </w:p>
        </w:tc>
        <w:tc>
          <w:tcPr>
            <w:tcW w:w="1282" w:type="dxa"/>
            <w:vMerge/>
            <w:tcBorders>
              <w:top w:val="nil"/>
              <w:left w:val="single" w:color="auto" w:sz="4" w:space="0"/>
              <w:bottom w:val="single" w:color="000000" w:sz="8" w:space="0"/>
              <w:right w:val="single" w:color="auto" w:sz="4" w:space="0"/>
            </w:tcBorders>
            <w:vAlign w:val="center"/>
            <w:hideMark/>
          </w:tcPr>
          <w:p w:rsidR="00066A57" w:rsidRDefault="00066A57" w14:paraId="62F7C6A1" w14:textId="77777777">
            <w:pPr>
              <w:rPr>
                <w:rFonts w:eastAsia="Times New Roman" w:asciiTheme="minorHAnsi" w:hAnsiTheme="minorHAnsi" w:cstheme="minorHAnsi"/>
                <w:sz w:val="18"/>
                <w:szCs w:val="18"/>
                <w:lang w:eastAsia="en-GB"/>
              </w:rPr>
            </w:pPr>
          </w:p>
        </w:tc>
        <w:tc>
          <w:tcPr>
            <w:tcW w:w="1276" w:type="dxa"/>
            <w:vMerge/>
            <w:tcBorders>
              <w:top w:val="nil"/>
              <w:left w:val="single" w:color="auto" w:sz="4" w:space="0"/>
              <w:bottom w:val="single" w:color="000000" w:sz="8" w:space="0"/>
              <w:right w:val="single" w:color="auto" w:sz="4" w:space="0"/>
            </w:tcBorders>
            <w:vAlign w:val="center"/>
            <w:hideMark/>
          </w:tcPr>
          <w:p w:rsidR="00066A57" w:rsidRDefault="00066A57" w14:paraId="568BFDFB" w14:textId="77777777">
            <w:pPr>
              <w:rPr>
                <w:rFonts w:eastAsia="Times New Roman" w:asciiTheme="minorHAnsi" w:hAnsiTheme="minorHAnsi" w:cstheme="minorHAnsi"/>
                <w:sz w:val="18"/>
                <w:szCs w:val="18"/>
                <w:lang w:eastAsia="en-GB"/>
              </w:rPr>
            </w:pPr>
          </w:p>
        </w:tc>
        <w:tc>
          <w:tcPr>
            <w:tcW w:w="986" w:type="dxa"/>
            <w:vMerge/>
            <w:tcBorders>
              <w:top w:val="nil"/>
              <w:left w:val="single" w:color="auto" w:sz="4" w:space="0"/>
              <w:bottom w:val="single" w:color="000000" w:sz="8" w:space="0"/>
              <w:right w:val="single" w:color="auto" w:sz="4" w:space="0"/>
            </w:tcBorders>
            <w:vAlign w:val="center"/>
            <w:hideMark/>
          </w:tcPr>
          <w:p w:rsidR="00066A57" w:rsidRDefault="00066A57" w14:paraId="539B6AD0" w14:textId="77777777">
            <w:pPr>
              <w:rPr>
                <w:rFonts w:eastAsia="Times New Roman" w:asciiTheme="minorHAnsi" w:hAnsiTheme="minorHAnsi" w:cstheme="minorHAnsi"/>
                <w:sz w:val="18"/>
                <w:szCs w:val="18"/>
                <w:lang w:eastAsia="en-GB"/>
              </w:rPr>
            </w:pPr>
          </w:p>
        </w:tc>
        <w:tc>
          <w:tcPr>
            <w:tcW w:w="1137" w:type="dxa"/>
            <w:tcBorders>
              <w:top w:val="nil"/>
              <w:left w:val="nil"/>
              <w:bottom w:val="single" w:color="auto" w:sz="8" w:space="0"/>
              <w:right w:val="nil"/>
            </w:tcBorders>
            <w:shd w:val="clear" w:color="auto" w:fill="FFFFFF" w:themeFill="background1"/>
            <w:hideMark/>
          </w:tcPr>
          <w:p w:rsidR="00066A57" w:rsidRDefault="00066A57" w14:paraId="0C5D853B" w14:textId="77777777">
            <w:pPr>
              <w:shd w:val="clear" w:color="auto" w:fill="FFFFFF" w:themeFill="background1"/>
              <w:spacing w:line="240" w:lineRule="auto"/>
              <w:jc w:val="center"/>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 </w:t>
            </w:r>
          </w:p>
        </w:tc>
        <w:tc>
          <w:tcPr>
            <w:tcW w:w="992" w:type="dxa"/>
            <w:tcBorders>
              <w:top w:val="nil"/>
              <w:left w:val="single" w:color="auto" w:sz="4" w:space="0"/>
              <w:bottom w:val="single" w:color="auto" w:sz="8" w:space="0"/>
              <w:right w:val="single" w:color="auto" w:sz="4" w:space="0"/>
            </w:tcBorders>
            <w:shd w:val="clear" w:color="auto" w:fill="FFFFFF" w:themeFill="background1"/>
            <w:hideMark/>
          </w:tcPr>
          <w:p w:rsidR="00066A57" w:rsidRDefault="00066A57" w14:paraId="7ACCEFD6" w14:textId="77777777">
            <w:pPr>
              <w:shd w:val="clear" w:color="auto" w:fill="FFFFFF" w:themeFill="background1"/>
              <w:spacing w:line="240" w:lineRule="auto"/>
              <w:jc w:val="center"/>
              <w:rPr>
                <w:rFonts w:eastAsia="Times New Roman" w:asciiTheme="minorHAnsi" w:hAnsiTheme="minorHAnsi" w:cstheme="minorHAnsi"/>
                <w:i/>
                <w:iCs/>
                <w:sz w:val="18"/>
                <w:szCs w:val="18"/>
                <w:lang w:eastAsia="en-GB"/>
              </w:rPr>
            </w:pPr>
            <w:r>
              <w:rPr>
                <w:rFonts w:eastAsia="Times New Roman" w:asciiTheme="minorHAnsi" w:hAnsiTheme="minorHAnsi" w:cstheme="minorHAnsi"/>
                <w:i/>
                <w:iCs/>
                <w:sz w:val="18"/>
                <w:szCs w:val="18"/>
                <w:lang w:eastAsia="en-GB"/>
              </w:rPr>
              <w:t> </w:t>
            </w:r>
          </w:p>
        </w:tc>
        <w:tc>
          <w:tcPr>
            <w:tcW w:w="996" w:type="dxa"/>
            <w:gridSpan w:val="2"/>
            <w:tcBorders>
              <w:top w:val="nil"/>
              <w:left w:val="nil"/>
              <w:bottom w:val="single" w:color="auto" w:sz="8" w:space="0"/>
              <w:right w:val="single" w:color="auto" w:sz="4" w:space="0"/>
            </w:tcBorders>
            <w:shd w:val="clear" w:color="auto" w:fill="FFFFFF" w:themeFill="background1"/>
            <w:hideMark/>
          </w:tcPr>
          <w:p w:rsidR="00066A57" w:rsidRDefault="00066A57" w14:paraId="2319E8EB" w14:textId="77777777">
            <w:pPr>
              <w:shd w:val="clear" w:color="auto" w:fill="FFFFFF" w:themeFill="background1"/>
              <w:spacing w:line="240" w:lineRule="auto"/>
              <w:jc w:val="center"/>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 </w:t>
            </w:r>
          </w:p>
        </w:tc>
        <w:tc>
          <w:tcPr>
            <w:tcW w:w="735"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340942BC" w14:textId="77777777">
            <w:pPr>
              <w:rPr>
                <w:rFonts w:ascii="Calibri" w:hAnsi="Calibri" w:eastAsia="Times New Roman" w:cs="Calibri"/>
                <w:b/>
                <w:bCs/>
                <w:color w:val="000000"/>
                <w:sz w:val="22"/>
                <w:lang w:eastAsia="en-GB"/>
              </w:rPr>
            </w:pPr>
          </w:p>
        </w:tc>
        <w:tc>
          <w:tcPr>
            <w:tcW w:w="289" w:type="dxa"/>
            <w:vMerge/>
            <w:tcBorders>
              <w:top w:val="nil"/>
              <w:left w:val="single" w:color="auto" w:sz="4" w:space="0"/>
              <w:bottom w:val="single" w:color="000000" w:sz="8" w:space="0"/>
              <w:right w:val="single" w:color="auto" w:sz="4" w:space="0"/>
            </w:tcBorders>
            <w:vAlign w:val="center"/>
            <w:hideMark/>
          </w:tcPr>
          <w:p w:rsidR="00066A57" w:rsidRDefault="00066A57" w14:paraId="6251E516" w14:textId="77777777">
            <w:pPr>
              <w:rPr>
                <w:rFonts w:ascii="Calibri" w:hAnsi="Calibri" w:eastAsia="Times New Roman" w:cs="Calibri"/>
                <w:b/>
                <w:bCs/>
                <w:color w:val="000000"/>
                <w:sz w:val="22"/>
                <w:lang w:eastAsia="en-GB"/>
              </w:rPr>
            </w:pPr>
          </w:p>
        </w:tc>
        <w:tc>
          <w:tcPr>
            <w:tcW w:w="723"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7ACE5F12" w14:textId="77777777">
            <w:pPr>
              <w:rPr>
                <w:rFonts w:ascii="Calibri" w:hAnsi="Calibri" w:eastAsia="Times New Roman" w:cs="Calibri"/>
                <w:b/>
                <w:bCs/>
                <w:color w:val="000000"/>
                <w:sz w:val="22"/>
                <w:lang w:eastAsia="en-GB"/>
              </w:rPr>
            </w:pPr>
          </w:p>
        </w:tc>
        <w:tc>
          <w:tcPr>
            <w:tcW w:w="286" w:type="dxa"/>
            <w:vMerge/>
            <w:tcBorders>
              <w:top w:val="nil"/>
              <w:left w:val="single" w:color="auto" w:sz="4" w:space="0"/>
              <w:bottom w:val="single" w:color="000000" w:sz="8" w:space="0"/>
              <w:right w:val="single" w:color="auto" w:sz="4" w:space="0"/>
            </w:tcBorders>
            <w:vAlign w:val="center"/>
            <w:hideMark/>
          </w:tcPr>
          <w:p w:rsidR="00066A57" w:rsidRDefault="00066A57" w14:paraId="5A222CD3" w14:textId="77777777">
            <w:pPr>
              <w:rPr>
                <w:rFonts w:ascii="Calibri" w:hAnsi="Calibri" w:eastAsia="Times New Roman" w:cs="Calibri"/>
                <w:b/>
                <w:bCs/>
                <w:color w:val="000000"/>
                <w:sz w:val="22"/>
                <w:lang w:eastAsia="en-GB"/>
              </w:rPr>
            </w:pPr>
          </w:p>
        </w:tc>
        <w:tc>
          <w:tcPr>
            <w:tcW w:w="284" w:type="dxa"/>
            <w:vMerge/>
            <w:tcBorders>
              <w:top w:val="nil"/>
              <w:left w:val="single" w:color="auto" w:sz="4" w:space="0"/>
              <w:bottom w:val="single" w:color="000000" w:sz="8" w:space="0"/>
              <w:right w:val="single" w:color="auto" w:sz="4" w:space="0"/>
            </w:tcBorders>
            <w:vAlign w:val="center"/>
            <w:hideMark/>
          </w:tcPr>
          <w:p w:rsidR="00066A57" w:rsidRDefault="00066A57" w14:paraId="6C1E7B15" w14:textId="77777777">
            <w:pPr>
              <w:rPr>
                <w:rFonts w:ascii="Calibri" w:hAnsi="Calibri" w:eastAsia="Times New Roman" w:cs="Calibri"/>
                <w:b/>
                <w:bCs/>
                <w:color w:val="000000"/>
                <w:sz w:val="22"/>
                <w:lang w:eastAsia="en-GB"/>
              </w:rPr>
            </w:pPr>
          </w:p>
        </w:tc>
        <w:tc>
          <w:tcPr>
            <w:tcW w:w="425" w:type="dxa"/>
            <w:vMerge/>
            <w:tcBorders>
              <w:top w:val="nil"/>
              <w:left w:val="single" w:color="auto" w:sz="4" w:space="0"/>
              <w:bottom w:val="single" w:color="000000" w:sz="8" w:space="0"/>
              <w:right w:val="single" w:color="auto" w:sz="4" w:space="0"/>
            </w:tcBorders>
            <w:vAlign w:val="center"/>
            <w:hideMark/>
          </w:tcPr>
          <w:p w:rsidR="00066A57" w:rsidRDefault="00066A57" w14:paraId="6864CC10" w14:textId="77777777">
            <w:pPr>
              <w:rPr>
                <w:rFonts w:ascii="Calibri" w:hAnsi="Calibri" w:eastAsia="Times New Roman" w:cs="Calibri"/>
                <w:b/>
                <w:bCs/>
                <w:color w:val="000000"/>
                <w:sz w:val="22"/>
                <w:lang w:eastAsia="en-GB"/>
              </w:rPr>
            </w:pPr>
          </w:p>
        </w:tc>
        <w:tc>
          <w:tcPr>
            <w:tcW w:w="893"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7DF57054" w14:textId="77777777">
            <w:pPr>
              <w:rPr>
                <w:rFonts w:ascii="Calibri" w:hAnsi="Calibri" w:eastAsia="Times New Roman" w:cs="Calibri"/>
                <w:b/>
                <w:bCs/>
                <w:color w:val="000000"/>
                <w:sz w:val="22"/>
                <w:lang w:eastAsia="en-GB"/>
              </w:rPr>
            </w:pPr>
          </w:p>
        </w:tc>
        <w:tc>
          <w:tcPr>
            <w:tcW w:w="363" w:type="dxa"/>
            <w:vMerge/>
            <w:tcBorders>
              <w:top w:val="nil"/>
              <w:left w:val="single" w:color="auto" w:sz="4" w:space="0"/>
              <w:bottom w:val="single" w:color="000000" w:sz="8" w:space="0"/>
              <w:right w:val="single" w:color="auto" w:sz="4" w:space="0"/>
            </w:tcBorders>
            <w:vAlign w:val="center"/>
            <w:hideMark/>
          </w:tcPr>
          <w:p w:rsidR="00066A57" w:rsidRDefault="00066A57" w14:paraId="4BE343A5" w14:textId="77777777">
            <w:pPr>
              <w:rPr>
                <w:rFonts w:ascii="Calibri" w:hAnsi="Calibri" w:eastAsia="Times New Roman" w:cs="Calibri"/>
                <w:b/>
                <w:bCs/>
                <w:color w:val="000000"/>
                <w:sz w:val="22"/>
                <w:lang w:eastAsia="en-GB"/>
              </w:rPr>
            </w:pPr>
          </w:p>
        </w:tc>
        <w:tc>
          <w:tcPr>
            <w:tcW w:w="1072" w:type="dxa"/>
            <w:gridSpan w:val="3"/>
            <w:vMerge/>
            <w:tcBorders>
              <w:top w:val="single" w:color="auto" w:sz="4" w:space="0"/>
              <w:left w:val="single" w:color="auto" w:sz="4" w:space="0"/>
              <w:bottom w:val="single" w:color="000000" w:sz="8" w:space="0"/>
              <w:right w:val="single" w:color="auto" w:sz="4" w:space="0"/>
            </w:tcBorders>
            <w:vAlign w:val="center"/>
            <w:hideMark/>
          </w:tcPr>
          <w:p w:rsidR="00066A57" w:rsidRDefault="00066A57" w14:paraId="68A6F7F7" w14:textId="77777777">
            <w:pPr>
              <w:rPr>
                <w:rFonts w:ascii="Calibri" w:hAnsi="Calibri" w:eastAsia="Times New Roman" w:cs="Calibri"/>
                <w:b/>
                <w:bCs/>
                <w:color w:val="000000"/>
                <w:sz w:val="22"/>
                <w:lang w:eastAsia="en-GB"/>
              </w:rPr>
            </w:pPr>
          </w:p>
        </w:tc>
        <w:tc>
          <w:tcPr>
            <w:tcW w:w="352" w:type="dxa"/>
            <w:vMerge/>
            <w:tcBorders>
              <w:top w:val="single" w:color="auto" w:sz="4" w:space="0"/>
              <w:left w:val="single" w:color="auto" w:sz="4" w:space="0"/>
              <w:bottom w:val="single" w:color="000000" w:sz="8" w:space="0"/>
              <w:right w:val="single" w:color="auto" w:sz="4" w:space="0"/>
            </w:tcBorders>
            <w:vAlign w:val="center"/>
            <w:hideMark/>
          </w:tcPr>
          <w:p w:rsidR="00066A57" w:rsidRDefault="00066A57" w14:paraId="6883B591" w14:textId="77777777">
            <w:pPr>
              <w:rPr>
                <w:rFonts w:ascii="Calibri" w:hAnsi="Calibri" w:eastAsia="Times New Roman" w:cs="Calibri"/>
                <w:b/>
                <w:bCs/>
                <w:color w:val="000000"/>
                <w:sz w:val="22"/>
                <w:lang w:eastAsia="en-GB"/>
              </w:rPr>
            </w:pPr>
          </w:p>
        </w:tc>
        <w:tc>
          <w:tcPr>
            <w:tcW w:w="747"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1FD958AA" w14:textId="77777777">
            <w:pPr>
              <w:rPr>
                <w:rFonts w:ascii="Calibri" w:hAnsi="Calibri" w:eastAsia="Times New Roman" w:cs="Calibri"/>
                <w:b/>
                <w:bCs/>
                <w:color w:val="000000"/>
                <w:sz w:val="22"/>
                <w:lang w:eastAsia="en-GB"/>
              </w:rPr>
            </w:pPr>
          </w:p>
        </w:tc>
        <w:tc>
          <w:tcPr>
            <w:tcW w:w="744"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702B3531" w14:textId="77777777">
            <w:pPr>
              <w:rPr>
                <w:rFonts w:ascii="Calibri" w:hAnsi="Calibri" w:eastAsia="Times New Roman" w:cs="Calibri"/>
                <w:b/>
                <w:bCs/>
                <w:color w:val="000000"/>
                <w:sz w:val="22"/>
                <w:lang w:eastAsia="en-GB"/>
              </w:rPr>
            </w:pPr>
          </w:p>
        </w:tc>
        <w:tc>
          <w:tcPr>
            <w:tcW w:w="364" w:type="dxa"/>
            <w:vMerge/>
            <w:tcBorders>
              <w:top w:val="single" w:color="auto" w:sz="4" w:space="0"/>
              <w:left w:val="single" w:color="auto" w:sz="4" w:space="0"/>
              <w:bottom w:val="single" w:color="000000" w:sz="8" w:space="0"/>
              <w:right w:val="single" w:color="auto" w:sz="4" w:space="0"/>
            </w:tcBorders>
            <w:vAlign w:val="center"/>
            <w:hideMark/>
          </w:tcPr>
          <w:p w:rsidR="00066A57" w:rsidRDefault="00066A57" w14:paraId="44A484EC" w14:textId="77777777">
            <w:pPr>
              <w:rPr>
                <w:rFonts w:ascii="Calibri" w:hAnsi="Calibri" w:eastAsia="Times New Roman" w:cs="Calibri"/>
                <w:b/>
                <w:bCs/>
                <w:color w:val="000000"/>
                <w:sz w:val="22"/>
                <w:lang w:eastAsia="en-GB"/>
              </w:rPr>
            </w:pPr>
          </w:p>
        </w:tc>
      </w:tr>
      <w:tr w:rsidR="00066A57" w:rsidTr="00066A57" w14:paraId="62302F8C" w14:textId="77777777">
        <w:trPr>
          <w:gridAfter w:val="1"/>
          <w:wAfter w:w="236" w:type="dxa"/>
          <w:trHeight w:val="290"/>
        </w:trPr>
        <w:tc>
          <w:tcPr>
            <w:tcW w:w="846" w:type="dxa"/>
            <w:gridSpan w:val="2"/>
            <w:vMerge w:val="restart"/>
            <w:tcBorders>
              <w:top w:val="nil"/>
              <w:left w:val="single" w:color="auto" w:sz="4" w:space="0"/>
              <w:bottom w:val="single" w:color="000000" w:sz="8" w:space="0"/>
              <w:right w:val="single" w:color="auto" w:sz="4" w:space="0"/>
            </w:tcBorders>
            <w:shd w:val="clear" w:color="auto" w:fill="FFFFFF" w:themeFill="background1"/>
            <w:hideMark/>
          </w:tcPr>
          <w:p w:rsidR="00066A57" w:rsidRDefault="00066A57" w14:paraId="7B1170D4" w14:textId="77777777">
            <w:pPr>
              <w:shd w:val="clear" w:color="auto" w:fill="FFFFFF" w:themeFill="background1"/>
              <w:spacing w:line="240" w:lineRule="auto"/>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FD548</w:t>
            </w:r>
          </w:p>
        </w:tc>
        <w:tc>
          <w:tcPr>
            <w:tcW w:w="1408" w:type="dxa"/>
            <w:gridSpan w:val="2"/>
            <w:vMerge w:val="restart"/>
            <w:tcBorders>
              <w:top w:val="nil"/>
              <w:left w:val="single" w:color="auto" w:sz="4" w:space="0"/>
              <w:bottom w:val="single" w:color="000000" w:sz="8" w:space="0"/>
              <w:right w:val="single" w:color="auto" w:sz="4" w:space="0"/>
            </w:tcBorders>
            <w:shd w:val="clear" w:color="auto" w:fill="FFFFFF" w:themeFill="background1"/>
            <w:hideMark/>
          </w:tcPr>
          <w:p w:rsidR="00066A57" w:rsidRDefault="00066A57" w14:paraId="67227451" w14:textId="77777777">
            <w:pPr>
              <w:shd w:val="clear" w:color="auto" w:fill="FFFFFF" w:themeFill="background1"/>
              <w:spacing w:line="240" w:lineRule="auto"/>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Natvinc Ltd</w:t>
            </w:r>
          </w:p>
        </w:tc>
        <w:tc>
          <w:tcPr>
            <w:tcW w:w="1282" w:type="dxa"/>
            <w:vMerge w:val="restart"/>
            <w:tcBorders>
              <w:top w:val="nil"/>
              <w:left w:val="single" w:color="auto" w:sz="4" w:space="0"/>
              <w:bottom w:val="single" w:color="000000" w:sz="8" w:space="0"/>
              <w:right w:val="single" w:color="auto" w:sz="4" w:space="0"/>
            </w:tcBorders>
            <w:shd w:val="clear" w:color="auto" w:fill="FFFFFF" w:themeFill="background1"/>
            <w:hideMark/>
          </w:tcPr>
          <w:p w:rsidR="00066A57" w:rsidRDefault="00066A57" w14:paraId="2FD538A5" w14:textId="77777777">
            <w:pPr>
              <w:shd w:val="clear" w:color="auto" w:fill="FFFFFF" w:themeFill="background1"/>
              <w:spacing w:line="240" w:lineRule="auto"/>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18 Broome Way</w:t>
            </w:r>
          </w:p>
        </w:tc>
        <w:tc>
          <w:tcPr>
            <w:tcW w:w="1276" w:type="dxa"/>
            <w:vMerge w:val="restart"/>
            <w:tcBorders>
              <w:top w:val="nil"/>
              <w:left w:val="single" w:color="auto" w:sz="4" w:space="0"/>
              <w:bottom w:val="single" w:color="000000" w:sz="8" w:space="0"/>
              <w:right w:val="single" w:color="auto" w:sz="4" w:space="0"/>
            </w:tcBorders>
            <w:shd w:val="clear" w:color="auto" w:fill="FFFFFF" w:themeFill="background1"/>
            <w:hideMark/>
          </w:tcPr>
          <w:p w:rsidR="00066A57" w:rsidRDefault="00066A57" w14:paraId="21EAD707" w14:textId="77777777">
            <w:pPr>
              <w:shd w:val="clear" w:color="auto" w:fill="FFFFFF" w:themeFill="background1"/>
              <w:spacing w:line="240" w:lineRule="auto"/>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 </w:t>
            </w:r>
          </w:p>
          <w:p w:rsidR="00066A57" w:rsidRDefault="00066A57" w14:paraId="4947ED27" w14:textId="77777777">
            <w:pPr>
              <w:shd w:val="clear" w:color="auto" w:fill="FFFFFF" w:themeFill="background1"/>
              <w:spacing w:line="240" w:lineRule="auto"/>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Clacton-On-Sea</w:t>
            </w:r>
          </w:p>
        </w:tc>
        <w:tc>
          <w:tcPr>
            <w:tcW w:w="986" w:type="dxa"/>
            <w:vMerge w:val="restart"/>
            <w:tcBorders>
              <w:top w:val="nil"/>
              <w:left w:val="single" w:color="auto" w:sz="4" w:space="0"/>
              <w:bottom w:val="single" w:color="000000" w:sz="8" w:space="0"/>
              <w:right w:val="single" w:color="auto" w:sz="4" w:space="0"/>
            </w:tcBorders>
            <w:shd w:val="clear" w:color="auto" w:fill="FFFFFF" w:themeFill="background1"/>
            <w:hideMark/>
          </w:tcPr>
          <w:p w:rsidR="00066A57" w:rsidRDefault="00066A57" w14:paraId="6761C130" w14:textId="77777777">
            <w:pPr>
              <w:shd w:val="clear" w:color="auto" w:fill="FFFFFF" w:themeFill="background1"/>
              <w:spacing w:line="240" w:lineRule="auto"/>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CO15 2HN</w:t>
            </w:r>
          </w:p>
        </w:tc>
        <w:tc>
          <w:tcPr>
            <w:tcW w:w="1137" w:type="dxa"/>
            <w:tcBorders>
              <w:top w:val="nil"/>
              <w:left w:val="nil"/>
              <w:bottom w:val="nil"/>
              <w:right w:val="single" w:color="auto" w:sz="4" w:space="0"/>
            </w:tcBorders>
            <w:shd w:val="clear" w:color="auto" w:fill="FFFFFF" w:themeFill="background1"/>
            <w:hideMark/>
          </w:tcPr>
          <w:p w:rsidR="00066A57" w:rsidRDefault="00066A57" w14:paraId="2C3D4E57" w14:textId="77777777">
            <w:pPr>
              <w:shd w:val="clear" w:color="auto" w:fill="FFFFFF" w:themeFill="background1"/>
              <w:spacing w:line="240" w:lineRule="auto"/>
              <w:jc w:val="center"/>
              <w:rPr>
                <w:rFonts w:eastAsia="Times New Roman" w:asciiTheme="minorHAnsi" w:hAnsiTheme="minorHAnsi" w:cstheme="minorHAnsi"/>
                <w:b/>
                <w:bCs/>
                <w:sz w:val="18"/>
                <w:szCs w:val="18"/>
                <w:lang w:eastAsia="en-GB"/>
              </w:rPr>
            </w:pPr>
            <w:r>
              <w:rPr>
                <w:rFonts w:eastAsia="Times New Roman" w:asciiTheme="minorHAnsi" w:hAnsiTheme="minorHAnsi" w:cstheme="minorHAnsi"/>
                <w:b/>
                <w:bCs/>
                <w:sz w:val="18"/>
                <w:szCs w:val="18"/>
                <w:lang w:eastAsia="en-GB"/>
              </w:rPr>
              <w:t>9.00 - 18.00</w:t>
            </w:r>
          </w:p>
        </w:tc>
        <w:tc>
          <w:tcPr>
            <w:tcW w:w="992" w:type="dxa"/>
            <w:tcBorders>
              <w:top w:val="nil"/>
              <w:left w:val="nil"/>
              <w:bottom w:val="nil"/>
              <w:right w:val="single" w:color="auto" w:sz="4" w:space="0"/>
            </w:tcBorders>
            <w:shd w:val="clear" w:color="auto" w:fill="FFFFFF" w:themeFill="background1"/>
            <w:hideMark/>
          </w:tcPr>
          <w:p w:rsidR="00066A57" w:rsidRDefault="00066A57" w14:paraId="46F33BC4" w14:textId="77777777">
            <w:pPr>
              <w:shd w:val="clear" w:color="auto" w:fill="FFFFFF" w:themeFill="background1"/>
              <w:spacing w:line="240" w:lineRule="auto"/>
              <w:jc w:val="center"/>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 </w:t>
            </w:r>
          </w:p>
        </w:tc>
        <w:tc>
          <w:tcPr>
            <w:tcW w:w="996" w:type="dxa"/>
            <w:gridSpan w:val="2"/>
            <w:tcBorders>
              <w:top w:val="nil"/>
              <w:left w:val="nil"/>
              <w:bottom w:val="nil"/>
              <w:right w:val="single" w:color="auto" w:sz="4" w:space="0"/>
            </w:tcBorders>
            <w:shd w:val="clear" w:color="auto" w:fill="FFFFFF" w:themeFill="background1"/>
            <w:hideMark/>
          </w:tcPr>
          <w:p w:rsidR="00066A57" w:rsidRDefault="00066A57" w14:paraId="7C48B813" w14:textId="77777777">
            <w:pPr>
              <w:shd w:val="clear" w:color="auto" w:fill="FFFFFF" w:themeFill="background1"/>
              <w:spacing w:line="240" w:lineRule="auto"/>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 </w:t>
            </w:r>
          </w:p>
        </w:tc>
        <w:tc>
          <w:tcPr>
            <w:tcW w:w="422" w:type="dxa"/>
            <w:gridSpan w:val="2"/>
            <w:vMerge w:val="restart"/>
            <w:tcBorders>
              <w:top w:val="nil"/>
              <w:left w:val="single" w:color="auto" w:sz="4" w:space="0"/>
              <w:bottom w:val="single" w:color="000000" w:sz="8" w:space="0"/>
              <w:right w:val="single" w:color="auto" w:sz="4" w:space="0"/>
            </w:tcBorders>
            <w:shd w:val="clear" w:color="auto" w:fill="FFFFFF" w:themeFill="background1"/>
            <w:noWrap/>
            <w:vAlign w:val="center"/>
            <w:hideMark/>
          </w:tcPr>
          <w:p w:rsidR="00066A57" w:rsidRDefault="00066A57" w14:paraId="0CCAA3FF"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289" w:type="dxa"/>
            <w:vMerge w:val="restart"/>
            <w:tcBorders>
              <w:top w:val="nil"/>
              <w:left w:val="single" w:color="auto" w:sz="4" w:space="0"/>
              <w:bottom w:val="single" w:color="000000" w:sz="8" w:space="0"/>
              <w:right w:val="single" w:color="auto" w:sz="4" w:space="0"/>
            </w:tcBorders>
            <w:shd w:val="clear" w:color="auto" w:fill="FFFFFF" w:themeFill="background1"/>
            <w:noWrap/>
            <w:vAlign w:val="center"/>
            <w:hideMark/>
          </w:tcPr>
          <w:p w:rsidR="00066A57" w:rsidRDefault="00066A57" w14:paraId="5502211D"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423" w:type="dxa"/>
            <w:gridSpan w:val="2"/>
            <w:vMerge w:val="restart"/>
            <w:tcBorders>
              <w:top w:val="nil"/>
              <w:left w:val="single" w:color="auto" w:sz="4" w:space="0"/>
              <w:bottom w:val="single" w:color="000000" w:sz="8" w:space="0"/>
              <w:right w:val="single" w:color="auto" w:sz="4" w:space="0"/>
            </w:tcBorders>
            <w:noWrap/>
            <w:vAlign w:val="center"/>
            <w:hideMark/>
          </w:tcPr>
          <w:p w:rsidR="00066A57" w:rsidRDefault="00066A57" w14:paraId="4DBD2735"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286" w:type="dxa"/>
            <w:vMerge w:val="restart"/>
            <w:tcBorders>
              <w:top w:val="nil"/>
              <w:left w:val="single" w:color="auto" w:sz="4" w:space="0"/>
              <w:bottom w:val="single" w:color="000000" w:sz="8" w:space="0"/>
              <w:right w:val="single" w:color="auto" w:sz="4" w:space="0"/>
            </w:tcBorders>
            <w:noWrap/>
            <w:vAlign w:val="center"/>
            <w:hideMark/>
          </w:tcPr>
          <w:p w:rsidR="00066A57" w:rsidRDefault="00066A57" w14:paraId="6C95F5A4"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284" w:type="dxa"/>
            <w:vMerge w:val="restart"/>
            <w:tcBorders>
              <w:top w:val="nil"/>
              <w:left w:val="single" w:color="auto" w:sz="4" w:space="0"/>
              <w:bottom w:val="single" w:color="000000" w:sz="8" w:space="0"/>
              <w:right w:val="single" w:color="auto" w:sz="4" w:space="0"/>
            </w:tcBorders>
            <w:noWrap/>
            <w:vAlign w:val="center"/>
            <w:hideMark/>
          </w:tcPr>
          <w:p w:rsidR="00066A57" w:rsidRDefault="00066A57" w14:paraId="4FFD892A"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425" w:type="dxa"/>
            <w:vMerge w:val="restart"/>
            <w:tcBorders>
              <w:top w:val="nil"/>
              <w:left w:val="single" w:color="auto" w:sz="4" w:space="0"/>
              <w:bottom w:val="single" w:color="000000" w:sz="8" w:space="0"/>
              <w:right w:val="single" w:color="auto" w:sz="4" w:space="0"/>
            </w:tcBorders>
            <w:noWrap/>
            <w:hideMark/>
          </w:tcPr>
          <w:p w:rsidR="00066A57" w:rsidRDefault="00066A57" w14:paraId="4C840260"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Segoe UI Symbol" w:hAnsi="Segoe UI Symbol" w:eastAsia="Times New Roman" w:cs="Segoe UI Symbol"/>
                <w:b/>
                <w:bCs/>
                <w:color w:val="000000"/>
                <w:sz w:val="22"/>
                <w:lang w:eastAsia="en-GB"/>
              </w:rPr>
              <w:t>✓</w:t>
            </w:r>
          </w:p>
        </w:tc>
        <w:tc>
          <w:tcPr>
            <w:tcW w:w="481" w:type="dxa"/>
            <w:gridSpan w:val="2"/>
            <w:vMerge w:val="restart"/>
            <w:tcBorders>
              <w:top w:val="nil"/>
              <w:left w:val="single" w:color="auto" w:sz="4" w:space="0"/>
              <w:bottom w:val="single" w:color="000000" w:sz="8" w:space="0"/>
              <w:right w:val="single" w:color="auto" w:sz="4" w:space="0"/>
            </w:tcBorders>
            <w:noWrap/>
            <w:vAlign w:val="center"/>
            <w:hideMark/>
          </w:tcPr>
          <w:p w:rsidR="00066A57" w:rsidRDefault="00066A57" w14:paraId="7F5BE8D9"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63" w:type="dxa"/>
            <w:vMerge w:val="restart"/>
            <w:tcBorders>
              <w:top w:val="nil"/>
              <w:left w:val="single" w:color="auto" w:sz="4" w:space="0"/>
              <w:bottom w:val="single" w:color="000000" w:sz="8" w:space="0"/>
              <w:right w:val="single" w:color="auto" w:sz="4" w:space="0"/>
            </w:tcBorders>
            <w:noWrap/>
            <w:vAlign w:val="center"/>
            <w:hideMark/>
          </w:tcPr>
          <w:p w:rsidR="00066A57" w:rsidRDefault="00066A57" w14:paraId="0400D415"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63" w:type="dxa"/>
            <w:gridSpan w:val="3"/>
            <w:vMerge w:val="restart"/>
            <w:tcBorders>
              <w:top w:val="nil"/>
              <w:left w:val="single" w:color="auto" w:sz="4" w:space="0"/>
              <w:bottom w:val="single" w:color="000000" w:sz="8" w:space="0"/>
              <w:right w:val="single" w:color="auto" w:sz="4" w:space="0"/>
            </w:tcBorders>
            <w:noWrap/>
            <w:vAlign w:val="center"/>
            <w:hideMark/>
          </w:tcPr>
          <w:p w:rsidR="00066A57" w:rsidRDefault="00066A57" w14:paraId="2ED4D7DC"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52" w:type="dxa"/>
            <w:vMerge w:val="restart"/>
            <w:tcBorders>
              <w:top w:val="nil"/>
              <w:left w:val="single" w:color="auto" w:sz="4" w:space="0"/>
              <w:bottom w:val="single" w:color="000000" w:sz="8" w:space="0"/>
              <w:right w:val="single" w:color="auto" w:sz="4" w:space="0"/>
            </w:tcBorders>
            <w:noWrap/>
            <w:vAlign w:val="center"/>
            <w:hideMark/>
          </w:tcPr>
          <w:p w:rsidR="00066A57" w:rsidRDefault="00066A57" w14:paraId="3669EF89"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74" w:type="dxa"/>
            <w:gridSpan w:val="2"/>
            <w:vMerge w:val="restart"/>
            <w:tcBorders>
              <w:top w:val="nil"/>
              <w:left w:val="single" w:color="auto" w:sz="4" w:space="0"/>
              <w:bottom w:val="single" w:color="000000" w:sz="8" w:space="0"/>
              <w:right w:val="single" w:color="auto" w:sz="4" w:space="0"/>
            </w:tcBorders>
            <w:noWrap/>
            <w:vAlign w:val="center"/>
            <w:hideMark/>
          </w:tcPr>
          <w:p w:rsidR="00066A57" w:rsidRDefault="00066A57" w14:paraId="191721BB"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63" w:type="dxa"/>
            <w:gridSpan w:val="2"/>
            <w:vMerge w:val="restart"/>
            <w:tcBorders>
              <w:top w:val="nil"/>
              <w:left w:val="single" w:color="auto" w:sz="4" w:space="0"/>
              <w:bottom w:val="single" w:color="000000" w:sz="8" w:space="0"/>
              <w:right w:val="single" w:color="auto" w:sz="4" w:space="0"/>
            </w:tcBorders>
            <w:noWrap/>
            <w:vAlign w:val="center"/>
            <w:hideMark/>
          </w:tcPr>
          <w:p w:rsidR="00066A57" w:rsidRDefault="00066A57" w14:paraId="2775B6F0"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64" w:type="dxa"/>
            <w:vMerge w:val="restart"/>
            <w:tcBorders>
              <w:top w:val="single" w:color="auto" w:sz="4" w:space="0"/>
              <w:left w:val="single" w:color="auto" w:sz="4" w:space="0"/>
              <w:bottom w:val="single" w:color="000000" w:sz="8" w:space="0"/>
              <w:right w:val="single" w:color="auto" w:sz="4" w:space="0"/>
            </w:tcBorders>
            <w:noWrap/>
            <w:vAlign w:val="center"/>
            <w:hideMark/>
          </w:tcPr>
          <w:p w:rsidR="00066A57" w:rsidRDefault="00066A57" w14:paraId="69F7CAE9"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Segoe UI Symbol" w:hAnsi="Segoe UI Symbol" w:eastAsia="Times New Roman" w:cs="Segoe UI Symbol"/>
                <w:b/>
                <w:bCs/>
                <w:color w:val="000000"/>
                <w:sz w:val="22"/>
                <w:lang w:eastAsia="en-GB"/>
              </w:rPr>
              <w:t>✓</w:t>
            </w:r>
          </w:p>
        </w:tc>
      </w:tr>
      <w:tr w:rsidR="00066A57" w:rsidTr="00066A57" w14:paraId="41A5E3B9" w14:textId="77777777">
        <w:trPr>
          <w:gridAfter w:val="1"/>
          <w:wAfter w:w="236" w:type="dxa"/>
          <w:trHeight w:val="290"/>
        </w:trPr>
        <w:tc>
          <w:tcPr>
            <w:tcW w:w="10312"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6D9D0511" w14:textId="77777777">
            <w:pPr>
              <w:rPr>
                <w:rFonts w:eastAsia="Times New Roman" w:asciiTheme="minorHAnsi" w:hAnsiTheme="minorHAnsi" w:cstheme="minorHAnsi"/>
                <w:sz w:val="18"/>
                <w:szCs w:val="18"/>
                <w:lang w:eastAsia="en-GB"/>
              </w:rPr>
            </w:pPr>
          </w:p>
        </w:tc>
        <w:tc>
          <w:tcPr>
            <w:tcW w:w="2715"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3BD85D01" w14:textId="77777777">
            <w:pPr>
              <w:rPr>
                <w:rFonts w:eastAsia="Times New Roman" w:asciiTheme="minorHAnsi" w:hAnsiTheme="minorHAnsi" w:cstheme="minorHAnsi"/>
                <w:sz w:val="18"/>
                <w:szCs w:val="18"/>
                <w:lang w:eastAsia="en-GB"/>
              </w:rPr>
            </w:pPr>
          </w:p>
        </w:tc>
        <w:tc>
          <w:tcPr>
            <w:tcW w:w="1282" w:type="dxa"/>
            <w:vMerge/>
            <w:tcBorders>
              <w:top w:val="nil"/>
              <w:left w:val="single" w:color="auto" w:sz="4" w:space="0"/>
              <w:bottom w:val="single" w:color="000000" w:sz="8" w:space="0"/>
              <w:right w:val="single" w:color="auto" w:sz="4" w:space="0"/>
            </w:tcBorders>
            <w:vAlign w:val="center"/>
            <w:hideMark/>
          </w:tcPr>
          <w:p w:rsidR="00066A57" w:rsidRDefault="00066A57" w14:paraId="7674C4B4" w14:textId="77777777">
            <w:pPr>
              <w:rPr>
                <w:rFonts w:eastAsia="Times New Roman" w:asciiTheme="minorHAnsi" w:hAnsiTheme="minorHAnsi" w:cstheme="minorHAnsi"/>
                <w:sz w:val="18"/>
                <w:szCs w:val="18"/>
                <w:lang w:eastAsia="en-GB"/>
              </w:rPr>
            </w:pPr>
          </w:p>
        </w:tc>
        <w:tc>
          <w:tcPr>
            <w:tcW w:w="1276" w:type="dxa"/>
            <w:vMerge/>
            <w:tcBorders>
              <w:top w:val="nil"/>
              <w:left w:val="single" w:color="auto" w:sz="4" w:space="0"/>
              <w:bottom w:val="single" w:color="000000" w:sz="8" w:space="0"/>
              <w:right w:val="single" w:color="auto" w:sz="4" w:space="0"/>
            </w:tcBorders>
            <w:vAlign w:val="center"/>
            <w:hideMark/>
          </w:tcPr>
          <w:p w:rsidR="00066A57" w:rsidRDefault="00066A57" w14:paraId="78AB2952" w14:textId="77777777">
            <w:pPr>
              <w:rPr>
                <w:rFonts w:eastAsia="Times New Roman" w:asciiTheme="minorHAnsi" w:hAnsiTheme="minorHAnsi" w:cstheme="minorHAnsi"/>
                <w:sz w:val="18"/>
                <w:szCs w:val="18"/>
                <w:lang w:eastAsia="en-GB"/>
              </w:rPr>
            </w:pPr>
          </w:p>
        </w:tc>
        <w:tc>
          <w:tcPr>
            <w:tcW w:w="986" w:type="dxa"/>
            <w:vMerge/>
            <w:tcBorders>
              <w:top w:val="nil"/>
              <w:left w:val="single" w:color="auto" w:sz="4" w:space="0"/>
              <w:bottom w:val="single" w:color="000000" w:sz="8" w:space="0"/>
              <w:right w:val="single" w:color="auto" w:sz="4" w:space="0"/>
            </w:tcBorders>
            <w:vAlign w:val="center"/>
            <w:hideMark/>
          </w:tcPr>
          <w:p w:rsidR="00066A57" w:rsidRDefault="00066A57" w14:paraId="595D1969" w14:textId="77777777">
            <w:pPr>
              <w:rPr>
                <w:rFonts w:eastAsia="Times New Roman" w:asciiTheme="minorHAnsi" w:hAnsiTheme="minorHAnsi" w:cstheme="minorHAnsi"/>
                <w:sz w:val="18"/>
                <w:szCs w:val="18"/>
                <w:lang w:eastAsia="en-GB"/>
              </w:rPr>
            </w:pPr>
          </w:p>
        </w:tc>
        <w:tc>
          <w:tcPr>
            <w:tcW w:w="1137" w:type="dxa"/>
            <w:tcBorders>
              <w:top w:val="nil"/>
              <w:left w:val="nil"/>
              <w:bottom w:val="nil"/>
              <w:right w:val="single" w:color="auto" w:sz="4" w:space="0"/>
            </w:tcBorders>
            <w:shd w:val="clear" w:color="auto" w:fill="FFFFFF" w:themeFill="background1"/>
            <w:hideMark/>
          </w:tcPr>
          <w:p w:rsidR="00066A57" w:rsidRDefault="00066A57" w14:paraId="63A4BD44" w14:textId="77777777">
            <w:pPr>
              <w:shd w:val="clear" w:color="auto" w:fill="FFFFFF" w:themeFill="background1"/>
              <w:spacing w:line="240" w:lineRule="auto"/>
              <w:jc w:val="center"/>
              <w:rPr>
                <w:rFonts w:eastAsia="Times New Roman" w:asciiTheme="minorHAnsi" w:hAnsiTheme="minorHAnsi" w:cstheme="minorHAnsi"/>
                <w:i/>
                <w:iCs/>
                <w:sz w:val="18"/>
                <w:szCs w:val="18"/>
                <w:lang w:eastAsia="en-GB"/>
              </w:rPr>
            </w:pPr>
            <w:r>
              <w:rPr>
                <w:rFonts w:eastAsia="Times New Roman" w:asciiTheme="minorHAnsi" w:hAnsiTheme="minorHAnsi" w:cstheme="minorHAnsi"/>
                <w:i/>
                <w:iCs/>
                <w:sz w:val="18"/>
                <w:szCs w:val="18"/>
                <w:lang w:eastAsia="en-GB"/>
              </w:rPr>
              <w:t>13.00 - 14.00</w:t>
            </w:r>
          </w:p>
        </w:tc>
        <w:tc>
          <w:tcPr>
            <w:tcW w:w="992" w:type="dxa"/>
            <w:tcBorders>
              <w:top w:val="nil"/>
              <w:left w:val="nil"/>
              <w:bottom w:val="nil"/>
              <w:right w:val="single" w:color="auto" w:sz="4" w:space="0"/>
            </w:tcBorders>
            <w:shd w:val="clear" w:color="auto" w:fill="FFFFFF" w:themeFill="background1"/>
            <w:hideMark/>
          </w:tcPr>
          <w:p w:rsidR="00066A57" w:rsidRDefault="00066A57" w14:paraId="41FDB7AA" w14:textId="77777777">
            <w:pPr>
              <w:shd w:val="clear" w:color="auto" w:fill="FFFFFF" w:themeFill="background1"/>
              <w:spacing w:line="240" w:lineRule="auto"/>
              <w:jc w:val="center"/>
              <w:rPr>
                <w:rFonts w:eastAsia="Times New Roman" w:asciiTheme="minorHAnsi" w:hAnsiTheme="minorHAnsi" w:cstheme="minorHAnsi"/>
                <w:i/>
                <w:iCs/>
                <w:sz w:val="18"/>
                <w:szCs w:val="18"/>
                <w:lang w:eastAsia="en-GB"/>
              </w:rPr>
            </w:pPr>
            <w:r>
              <w:rPr>
                <w:rFonts w:eastAsia="Times New Roman" w:asciiTheme="minorHAnsi" w:hAnsiTheme="minorHAnsi" w:cstheme="minorHAnsi"/>
                <w:i/>
                <w:iCs/>
                <w:sz w:val="18"/>
                <w:szCs w:val="18"/>
                <w:lang w:eastAsia="en-GB"/>
              </w:rPr>
              <w:t>9.00 - 16.00</w:t>
            </w:r>
          </w:p>
        </w:tc>
        <w:tc>
          <w:tcPr>
            <w:tcW w:w="996" w:type="dxa"/>
            <w:gridSpan w:val="2"/>
            <w:tcBorders>
              <w:top w:val="nil"/>
              <w:left w:val="nil"/>
              <w:bottom w:val="nil"/>
              <w:right w:val="single" w:color="auto" w:sz="4" w:space="0"/>
            </w:tcBorders>
            <w:shd w:val="clear" w:color="auto" w:fill="FFFFFF" w:themeFill="background1"/>
            <w:hideMark/>
          </w:tcPr>
          <w:p w:rsidR="00066A57" w:rsidRDefault="00066A57" w14:paraId="3D7BC60E" w14:textId="77777777">
            <w:pPr>
              <w:shd w:val="clear" w:color="auto" w:fill="FFFFFF" w:themeFill="background1"/>
              <w:spacing w:line="240" w:lineRule="auto"/>
              <w:jc w:val="center"/>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Closed</w:t>
            </w:r>
          </w:p>
        </w:tc>
        <w:tc>
          <w:tcPr>
            <w:tcW w:w="735"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5069E3FF" w14:textId="77777777">
            <w:pPr>
              <w:rPr>
                <w:rFonts w:ascii="Calibri" w:hAnsi="Calibri" w:eastAsia="Times New Roman" w:cs="Calibri"/>
                <w:b/>
                <w:bCs/>
                <w:color w:val="000000"/>
                <w:sz w:val="22"/>
                <w:lang w:eastAsia="en-GB"/>
              </w:rPr>
            </w:pPr>
          </w:p>
        </w:tc>
        <w:tc>
          <w:tcPr>
            <w:tcW w:w="289" w:type="dxa"/>
            <w:vMerge/>
            <w:tcBorders>
              <w:top w:val="nil"/>
              <w:left w:val="single" w:color="auto" w:sz="4" w:space="0"/>
              <w:bottom w:val="single" w:color="000000" w:sz="8" w:space="0"/>
              <w:right w:val="single" w:color="auto" w:sz="4" w:space="0"/>
            </w:tcBorders>
            <w:vAlign w:val="center"/>
            <w:hideMark/>
          </w:tcPr>
          <w:p w:rsidR="00066A57" w:rsidRDefault="00066A57" w14:paraId="095C9079" w14:textId="77777777">
            <w:pPr>
              <w:rPr>
                <w:rFonts w:ascii="Calibri" w:hAnsi="Calibri" w:eastAsia="Times New Roman" w:cs="Calibri"/>
                <w:b/>
                <w:bCs/>
                <w:color w:val="000000"/>
                <w:sz w:val="22"/>
                <w:lang w:eastAsia="en-GB"/>
              </w:rPr>
            </w:pPr>
          </w:p>
        </w:tc>
        <w:tc>
          <w:tcPr>
            <w:tcW w:w="723"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3F1F1579" w14:textId="77777777">
            <w:pPr>
              <w:rPr>
                <w:rFonts w:ascii="Calibri" w:hAnsi="Calibri" w:eastAsia="Times New Roman" w:cs="Calibri"/>
                <w:b/>
                <w:bCs/>
                <w:color w:val="000000"/>
                <w:sz w:val="22"/>
                <w:lang w:eastAsia="en-GB"/>
              </w:rPr>
            </w:pPr>
          </w:p>
        </w:tc>
        <w:tc>
          <w:tcPr>
            <w:tcW w:w="286" w:type="dxa"/>
            <w:vMerge/>
            <w:tcBorders>
              <w:top w:val="nil"/>
              <w:left w:val="single" w:color="auto" w:sz="4" w:space="0"/>
              <w:bottom w:val="single" w:color="000000" w:sz="8" w:space="0"/>
              <w:right w:val="single" w:color="auto" w:sz="4" w:space="0"/>
            </w:tcBorders>
            <w:vAlign w:val="center"/>
            <w:hideMark/>
          </w:tcPr>
          <w:p w:rsidR="00066A57" w:rsidRDefault="00066A57" w14:paraId="2687A08B" w14:textId="77777777">
            <w:pPr>
              <w:rPr>
                <w:rFonts w:ascii="Calibri" w:hAnsi="Calibri" w:eastAsia="Times New Roman" w:cs="Calibri"/>
                <w:b/>
                <w:bCs/>
                <w:color w:val="000000"/>
                <w:sz w:val="22"/>
                <w:lang w:eastAsia="en-GB"/>
              </w:rPr>
            </w:pPr>
          </w:p>
        </w:tc>
        <w:tc>
          <w:tcPr>
            <w:tcW w:w="284" w:type="dxa"/>
            <w:vMerge/>
            <w:tcBorders>
              <w:top w:val="nil"/>
              <w:left w:val="single" w:color="auto" w:sz="4" w:space="0"/>
              <w:bottom w:val="single" w:color="000000" w:sz="8" w:space="0"/>
              <w:right w:val="single" w:color="auto" w:sz="4" w:space="0"/>
            </w:tcBorders>
            <w:vAlign w:val="center"/>
            <w:hideMark/>
          </w:tcPr>
          <w:p w:rsidR="00066A57" w:rsidRDefault="00066A57" w14:paraId="3C26C951" w14:textId="77777777">
            <w:pPr>
              <w:rPr>
                <w:rFonts w:ascii="Calibri" w:hAnsi="Calibri" w:eastAsia="Times New Roman" w:cs="Calibri"/>
                <w:b/>
                <w:bCs/>
                <w:color w:val="000000"/>
                <w:sz w:val="22"/>
                <w:lang w:eastAsia="en-GB"/>
              </w:rPr>
            </w:pPr>
          </w:p>
        </w:tc>
        <w:tc>
          <w:tcPr>
            <w:tcW w:w="425" w:type="dxa"/>
            <w:vMerge/>
            <w:tcBorders>
              <w:top w:val="nil"/>
              <w:left w:val="single" w:color="auto" w:sz="4" w:space="0"/>
              <w:bottom w:val="single" w:color="000000" w:sz="8" w:space="0"/>
              <w:right w:val="single" w:color="auto" w:sz="4" w:space="0"/>
            </w:tcBorders>
            <w:vAlign w:val="center"/>
            <w:hideMark/>
          </w:tcPr>
          <w:p w:rsidR="00066A57" w:rsidRDefault="00066A57" w14:paraId="3705F394" w14:textId="77777777">
            <w:pPr>
              <w:rPr>
                <w:rFonts w:ascii="Calibri" w:hAnsi="Calibri" w:eastAsia="Times New Roman" w:cs="Calibri"/>
                <w:b/>
                <w:bCs/>
                <w:color w:val="000000"/>
                <w:sz w:val="22"/>
                <w:lang w:eastAsia="en-GB"/>
              </w:rPr>
            </w:pPr>
          </w:p>
        </w:tc>
        <w:tc>
          <w:tcPr>
            <w:tcW w:w="893"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7A5E55B8" w14:textId="77777777">
            <w:pPr>
              <w:rPr>
                <w:rFonts w:ascii="Calibri" w:hAnsi="Calibri" w:eastAsia="Times New Roman" w:cs="Calibri"/>
                <w:b/>
                <w:bCs/>
                <w:color w:val="000000"/>
                <w:sz w:val="22"/>
                <w:lang w:eastAsia="en-GB"/>
              </w:rPr>
            </w:pPr>
          </w:p>
        </w:tc>
        <w:tc>
          <w:tcPr>
            <w:tcW w:w="363" w:type="dxa"/>
            <w:vMerge/>
            <w:tcBorders>
              <w:top w:val="nil"/>
              <w:left w:val="single" w:color="auto" w:sz="4" w:space="0"/>
              <w:bottom w:val="single" w:color="000000" w:sz="8" w:space="0"/>
              <w:right w:val="single" w:color="auto" w:sz="4" w:space="0"/>
            </w:tcBorders>
            <w:vAlign w:val="center"/>
            <w:hideMark/>
          </w:tcPr>
          <w:p w:rsidR="00066A57" w:rsidRDefault="00066A57" w14:paraId="100B75B3" w14:textId="77777777">
            <w:pPr>
              <w:rPr>
                <w:rFonts w:ascii="Calibri" w:hAnsi="Calibri" w:eastAsia="Times New Roman" w:cs="Calibri"/>
                <w:b/>
                <w:bCs/>
                <w:color w:val="000000"/>
                <w:sz w:val="22"/>
                <w:lang w:eastAsia="en-GB"/>
              </w:rPr>
            </w:pPr>
          </w:p>
        </w:tc>
        <w:tc>
          <w:tcPr>
            <w:tcW w:w="1072" w:type="dxa"/>
            <w:gridSpan w:val="3"/>
            <w:vMerge/>
            <w:tcBorders>
              <w:top w:val="nil"/>
              <w:left w:val="single" w:color="auto" w:sz="4" w:space="0"/>
              <w:bottom w:val="single" w:color="000000" w:sz="8" w:space="0"/>
              <w:right w:val="single" w:color="auto" w:sz="4" w:space="0"/>
            </w:tcBorders>
            <w:vAlign w:val="center"/>
            <w:hideMark/>
          </w:tcPr>
          <w:p w:rsidR="00066A57" w:rsidRDefault="00066A57" w14:paraId="22AEFF43" w14:textId="77777777">
            <w:pPr>
              <w:rPr>
                <w:rFonts w:ascii="Calibri" w:hAnsi="Calibri" w:eastAsia="Times New Roman" w:cs="Calibri"/>
                <w:b/>
                <w:bCs/>
                <w:color w:val="000000"/>
                <w:sz w:val="22"/>
                <w:lang w:eastAsia="en-GB"/>
              </w:rPr>
            </w:pPr>
          </w:p>
        </w:tc>
        <w:tc>
          <w:tcPr>
            <w:tcW w:w="352" w:type="dxa"/>
            <w:vMerge/>
            <w:tcBorders>
              <w:top w:val="nil"/>
              <w:left w:val="single" w:color="auto" w:sz="4" w:space="0"/>
              <w:bottom w:val="single" w:color="000000" w:sz="8" w:space="0"/>
              <w:right w:val="single" w:color="auto" w:sz="4" w:space="0"/>
            </w:tcBorders>
            <w:vAlign w:val="center"/>
            <w:hideMark/>
          </w:tcPr>
          <w:p w:rsidR="00066A57" w:rsidRDefault="00066A57" w14:paraId="2E837FC3" w14:textId="77777777">
            <w:pPr>
              <w:rPr>
                <w:rFonts w:ascii="Calibri" w:hAnsi="Calibri" w:eastAsia="Times New Roman" w:cs="Calibri"/>
                <w:b/>
                <w:bCs/>
                <w:color w:val="000000"/>
                <w:sz w:val="22"/>
                <w:lang w:eastAsia="en-GB"/>
              </w:rPr>
            </w:pPr>
          </w:p>
        </w:tc>
        <w:tc>
          <w:tcPr>
            <w:tcW w:w="747"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05C92E31" w14:textId="77777777">
            <w:pPr>
              <w:rPr>
                <w:rFonts w:ascii="Calibri" w:hAnsi="Calibri" w:eastAsia="Times New Roman" w:cs="Calibri"/>
                <w:b/>
                <w:bCs/>
                <w:color w:val="000000"/>
                <w:sz w:val="22"/>
                <w:lang w:eastAsia="en-GB"/>
              </w:rPr>
            </w:pPr>
          </w:p>
        </w:tc>
        <w:tc>
          <w:tcPr>
            <w:tcW w:w="744"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11FDB2D2" w14:textId="77777777">
            <w:pPr>
              <w:rPr>
                <w:rFonts w:ascii="Calibri" w:hAnsi="Calibri" w:eastAsia="Times New Roman" w:cs="Calibri"/>
                <w:b/>
                <w:bCs/>
                <w:color w:val="000000"/>
                <w:sz w:val="22"/>
                <w:lang w:eastAsia="en-GB"/>
              </w:rPr>
            </w:pPr>
          </w:p>
        </w:tc>
        <w:tc>
          <w:tcPr>
            <w:tcW w:w="364" w:type="dxa"/>
            <w:vMerge/>
            <w:tcBorders>
              <w:top w:val="single" w:color="auto" w:sz="4" w:space="0"/>
              <w:left w:val="single" w:color="auto" w:sz="4" w:space="0"/>
              <w:bottom w:val="single" w:color="000000" w:sz="8" w:space="0"/>
              <w:right w:val="single" w:color="auto" w:sz="4" w:space="0"/>
            </w:tcBorders>
            <w:vAlign w:val="center"/>
            <w:hideMark/>
          </w:tcPr>
          <w:p w:rsidR="00066A57" w:rsidRDefault="00066A57" w14:paraId="4CC1CB6D" w14:textId="77777777">
            <w:pPr>
              <w:rPr>
                <w:rFonts w:ascii="Calibri" w:hAnsi="Calibri" w:eastAsia="Times New Roman" w:cs="Calibri"/>
                <w:b/>
                <w:bCs/>
                <w:color w:val="000000"/>
                <w:sz w:val="22"/>
                <w:lang w:eastAsia="en-GB"/>
              </w:rPr>
            </w:pPr>
          </w:p>
        </w:tc>
      </w:tr>
      <w:tr w:rsidR="00066A57" w:rsidTr="00066A57" w14:paraId="6F7B874F" w14:textId="77777777">
        <w:trPr>
          <w:gridAfter w:val="1"/>
          <w:wAfter w:w="236" w:type="dxa"/>
          <w:trHeight w:val="300"/>
        </w:trPr>
        <w:tc>
          <w:tcPr>
            <w:tcW w:w="10312"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141E02DB" w14:textId="77777777">
            <w:pPr>
              <w:rPr>
                <w:rFonts w:eastAsia="Times New Roman" w:asciiTheme="minorHAnsi" w:hAnsiTheme="minorHAnsi" w:cstheme="minorHAnsi"/>
                <w:sz w:val="18"/>
                <w:szCs w:val="18"/>
                <w:lang w:eastAsia="en-GB"/>
              </w:rPr>
            </w:pPr>
          </w:p>
        </w:tc>
        <w:tc>
          <w:tcPr>
            <w:tcW w:w="2715"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5E604C72" w14:textId="77777777">
            <w:pPr>
              <w:rPr>
                <w:rFonts w:eastAsia="Times New Roman" w:asciiTheme="minorHAnsi" w:hAnsiTheme="minorHAnsi" w:cstheme="minorHAnsi"/>
                <w:sz w:val="18"/>
                <w:szCs w:val="18"/>
                <w:lang w:eastAsia="en-GB"/>
              </w:rPr>
            </w:pPr>
          </w:p>
        </w:tc>
        <w:tc>
          <w:tcPr>
            <w:tcW w:w="1282" w:type="dxa"/>
            <w:vMerge/>
            <w:tcBorders>
              <w:top w:val="nil"/>
              <w:left w:val="single" w:color="auto" w:sz="4" w:space="0"/>
              <w:bottom w:val="single" w:color="000000" w:sz="8" w:space="0"/>
              <w:right w:val="single" w:color="auto" w:sz="4" w:space="0"/>
            </w:tcBorders>
            <w:vAlign w:val="center"/>
            <w:hideMark/>
          </w:tcPr>
          <w:p w:rsidR="00066A57" w:rsidRDefault="00066A57" w14:paraId="2F6196CB" w14:textId="77777777">
            <w:pPr>
              <w:rPr>
                <w:rFonts w:eastAsia="Times New Roman" w:asciiTheme="minorHAnsi" w:hAnsiTheme="minorHAnsi" w:cstheme="minorHAnsi"/>
                <w:sz w:val="18"/>
                <w:szCs w:val="18"/>
                <w:lang w:eastAsia="en-GB"/>
              </w:rPr>
            </w:pPr>
          </w:p>
        </w:tc>
        <w:tc>
          <w:tcPr>
            <w:tcW w:w="1276" w:type="dxa"/>
            <w:vMerge/>
            <w:tcBorders>
              <w:top w:val="nil"/>
              <w:left w:val="single" w:color="auto" w:sz="4" w:space="0"/>
              <w:bottom w:val="single" w:color="000000" w:sz="8" w:space="0"/>
              <w:right w:val="single" w:color="auto" w:sz="4" w:space="0"/>
            </w:tcBorders>
            <w:vAlign w:val="center"/>
            <w:hideMark/>
          </w:tcPr>
          <w:p w:rsidR="00066A57" w:rsidRDefault="00066A57" w14:paraId="4DE2BA5E" w14:textId="77777777">
            <w:pPr>
              <w:rPr>
                <w:rFonts w:eastAsia="Times New Roman" w:asciiTheme="minorHAnsi" w:hAnsiTheme="minorHAnsi" w:cstheme="minorHAnsi"/>
                <w:sz w:val="18"/>
                <w:szCs w:val="18"/>
                <w:lang w:eastAsia="en-GB"/>
              </w:rPr>
            </w:pPr>
          </w:p>
        </w:tc>
        <w:tc>
          <w:tcPr>
            <w:tcW w:w="986" w:type="dxa"/>
            <w:vMerge/>
            <w:tcBorders>
              <w:top w:val="nil"/>
              <w:left w:val="single" w:color="auto" w:sz="4" w:space="0"/>
              <w:bottom w:val="single" w:color="000000" w:sz="8" w:space="0"/>
              <w:right w:val="single" w:color="auto" w:sz="4" w:space="0"/>
            </w:tcBorders>
            <w:vAlign w:val="center"/>
            <w:hideMark/>
          </w:tcPr>
          <w:p w:rsidR="00066A57" w:rsidRDefault="00066A57" w14:paraId="0E149313" w14:textId="77777777">
            <w:pPr>
              <w:rPr>
                <w:rFonts w:eastAsia="Times New Roman" w:asciiTheme="minorHAnsi" w:hAnsiTheme="minorHAnsi" w:cstheme="minorHAnsi"/>
                <w:sz w:val="18"/>
                <w:szCs w:val="18"/>
                <w:lang w:eastAsia="en-GB"/>
              </w:rPr>
            </w:pPr>
          </w:p>
        </w:tc>
        <w:tc>
          <w:tcPr>
            <w:tcW w:w="1137" w:type="dxa"/>
            <w:tcBorders>
              <w:top w:val="nil"/>
              <w:left w:val="nil"/>
              <w:bottom w:val="single" w:color="auto" w:sz="8" w:space="0"/>
              <w:right w:val="single" w:color="auto" w:sz="4" w:space="0"/>
            </w:tcBorders>
            <w:shd w:val="clear" w:color="auto" w:fill="FFFFFF" w:themeFill="background1"/>
            <w:hideMark/>
          </w:tcPr>
          <w:p w:rsidR="00066A57" w:rsidRDefault="00066A57" w14:paraId="465AFB18" w14:textId="77777777">
            <w:pPr>
              <w:shd w:val="clear" w:color="auto" w:fill="FFFFFF" w:themeFill="background1"/>
              <w:spacing w:line="240" w:lineRule="auto"/>
              <w:jc w:val="center"/>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 </w:t>
            </w:r>
          </w:p>
        </w:tc>
        <w:tc>
          <w:tcPr>
            <w:tcW w:w="992" w:type="dxa"/>
            <w:tcBorders>
              <w:top w:val="nil"/>
              <w:left w:val="nil"/>
              <w:bottom w:val="single" w:color="auto" w:sz="8" w:space="0"/>
              <w:right w:val="single" w:color="auto" w:sz="4" w:space="0"/>
            </w:tcBorders>
            <w:shd w:val="clear" w:color="auto" w:fill="FFFFFF" w:themeFill="background1"/>
            <w:hideMark/>
          </w:tcPr>
          <w:p w:rsidR="00066A57" w:rsidRDefault="00066A57" w14:paraId="2B5FB497" w14:textId="77777777">
            <w:pPr>
              <w:shd w:val="clear" w:color="auto" w:fill="FFFFFF" w:themeFill="background1"/>
              <w:spacing w:line="240" w:lineRule="auto"/>
              <w:jc w:val="center"/>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 </w:t>
            </w:r>
          </w:p>
        </w:tc>
        <w:tc>
          <w:tcPr>
            <w:tcW w:w="996" w:type="dxa"/>
            <w:gridSpan w:val="2"/>
            <w:tcBorders>
              <w:top w:val="nil"/>
              <w:left w:val="nil"/>
              <w:bottom w:val="single" w:color="auto" w:sz="8" w:space="0"/>
              <w:right w:val="single" w:color="auto" w:sz="4" w:space="0"/>
            </w:tcBorders>
            <w:shd w:val="clear" w:color="auto" w:fill="FFFFFF" w:themeFill="background1"/>
            <w:hideMark/>
          </w:tcPr>
          <w:p w:rsidR="00066A57" w:rsidRDefault="00066A57" w14:paraId="119FDBC7" w14:textId="77777777">
            <w:pPr>
              <w:shd w:val="clear" w:color="auto" w:fill="FFFFFF" w:themeFill="background1"/>
              <w:spacing w:line="240" w:lineRule="auto"/>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 </w:t>
            </w:r>
          </w:p>
        </w:tc>
        <w:tc>
          <w:tcPr>
            <w:tcW w:w="735"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3CBF0961" w14:textId="77777777">
            <w:pPr>
              <w:rPr>
                <w:rFonts w:ascii="Calibri" w:hAnsi="Calibri" w:eastAsia="Times New Roman" w:cs="Calibri"/>
                <w:b/>
                <w:bCs/>
                <w:color w:val="000000"/>
                <w:sz w:val="22"/>
                <w:lang w:eastAsia="en-GB"/>
              </w:rPr>
            </w:pPr>
          </w:p>
        </w:tc>
        <w:tc>
          <w:tcPr>
            <w:tcW w:w="289" w:type="dxa"/>
            <w:vMerge/>
            <w:tcBorders>
              <w:top w:val="nil"/>
              <w:left w:val="single" w:color="auto" w:sz="4" w:space="0"/>
              <w:bottom w:val="single" w:color="000000" w:sz="8" w:space="0"/>
              <w:right w:val="single" w:color="auto" w:sz="4" w:space="0"/>
            </w:tcBorders>
            <w:vAlign w:val="center"/>
            <w:hideMark/>
          </w:tcPr>
          <w:p w:rsidR="00066A57" w:rsidRDefault="00066A57" w14:paraId="07D7AEE6" w14:textId="77777777">
            <w:pPr>
              <w:rPr>
                <w:rFonts w:ascii="Calibri" w:hAnsi="Calibri" w:eastAsia="Times New Roman" w:cs="Calibri"/>
                <w:b/>
                <w:bCs/>
                <w:color w:val="000000"/>
                <w:sz w:val="22"/>
                <w:lang w:eastAsia="en-GB"/>
              </w:rPr>
            </w:pPr>
          </w:p>
        </w:tc>
        <w:tc>
          <w:tcPr>
            <w:tcW w:w="723"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785D6D2A" w14:textId="77777777">
            <w:pPr>
              <w:rPr>
                <w:rFonts w:ascii="Calibri" w:hAnsi="Calibri" w:eastAsia="Times New Roman" w:cs="Calibri"/>
                <w:b/>
                <w:bCs/>
                <w:color w:val="000000"/>
                <w:sz w:val="22"/>
                <w:lang w:eastAsia="en-GB"/>
              </w:rPr>
            </w:pPr>
          </w:p>
        </w:tc>
        <w:tc>
          <w:tcPr>
            <w:tcW w:w="286" w:type="dxa"/>
            <w:vMerge/>
            <w:tcBorders>
              <w:top w:val="nil"/>
              <w:left w:val="single" w:color="auto" w:sz="4" w:space="0"/>
              <w:bottom w:val="single" w:color="000000" w:sz="8" w:space="0"/>
              <w:right w:val="single" w:color="auto" w:sz="4" w:space="0"/>
            </w:tcBorders>
            <w:vAlign w:val="center"/>
            <w:hideMark/>
          </w:tcPr>
          <w:p w:rsidR="00066A57" w:rsidRDefault="00066A57" w14:paraId="3331ECA1" w14:textId="77777777">
            <w:pPr>
              <w:rPr>
                <w:rFonts w:ascii="Calibri" w:hAnsi="Calibri" w:eastAsia="Times New Roman" w:cs="Calibri"/>
                <w:b/>
                <w:bCs/>
                <w:color w:val="000000"/>
                <w:sz w:val="22"/>
                <w:lang w:eastAsia="en-GB"/>
              </w:rPr>
            </w:pPr>
          </w:p>
        </w:tc>
        <w:tc>
          <w:tcPr>
            <w:tcW w:w="284" w:type="dxa"/>
            <w:vMerge/>
            <w:tcBorders>
              <w:top w:val="nil"/>
              <w:left w:val="single" w:color="auto" w:sz="4" w:space="0"/>
              <w:bottom w:val="single" w:color="000000" w:sz="8" w:space="0"/>
              <w:right w:val="single" w:color="auto" w:sz="4" w:space="0"/>
            </w:tcBorders>
            <w:vAlign w:val="center"/>
            <w:hideMark/>
          </w:tcPr>
          <w:p w:rsidR="00066A57" w:rsidRDefault="00066A57" w14:paraId="1D4FA672" w14:textId="77777777">
            <w:pPr>
              <w:rPr>
                <w:rFonts w:ascii="Calibri" w:hAnsi="Calibri" w:eastAsia="Times New Roman" w:cs="Calibri"/>
                <w:b/>
                <w:bCs/>
                <w:color w:val="000000"/>
                <w:sz w:val="22"/>
                <w:lang w:eastAsia="en-GB"/>
              </w:rPr>
            </w:pPr>
          </w:p>
        </w:tc>
        <w:tc>
          <w:tcPr>
            <w:tcW w:w="425" w:type="dxa"/>
            <w:vMerge/>
            <w:tcBorders>
              <w:top w:val="nil"/>
              <w:left w:val="single" w:color="auto" w:sz="4" w:space="0"/>
              <w:bottom w:val="single" w:color="000000" w:sz="8" w:space="0"/>
              <w:right w:val="single" w:color="auto" w:sz="4" w:space="0"/>
            </w:tcBorders>
            <w:vAlign w:val="center"/>
            <w:hideMark/>
          </w:tcPr>
          <w:p w:rsidR="00066A57" w:rsidRDefault="00066A57" w14:paraId="13B1219C" w14:textId="77777777">
            <w:pPr>
              <w:rPr>
                <w:rFonts w:ascii="Calibri" w:hAnsi="Calibri" w:eastAsia="Times New Roman" w:cs="Calibri"/>
                <w:b/>
                <w:bCs/>
                <w:color w:val="000000"/>
                <w:sz w:val="22"/>
                <w:lang w:eastAsia="en-GB"/>
              </w:rPr>
            </w:pPr>
          </w:p>
        </w:tc>
        <w:tc>
          <w:tcPr>
            <w:tcW w:w="893"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0D630803" w14:textId="77777777">
            <w:pPr>
              <w:rPr>
                <w:rFonts w:ascii="Calibri" w:hAnsi="Calibri" w:eastAsia="Times New Roman" w:cs="Calibri"/>
                <w:b/>
                <w:bCs/>
                <w:color w:val="000000"/>
                <w:sz w:val="22"/>
                <w:lang w:eastAsia="en-GB"/>
              </w:rPr>
            </w:pPr>
          </w:p>
        </w:tc>
        <w:tc>
          <w:tcPr>
            <w:tcW w:w="363" w:type="dxa"/>
            <w:vMerge/>
            <w:tcBorders>
              <w:top w:val="nil"/>
              <w:left w:val="single" w:color="auto" w:sz="4" w:space="0"/>
              <w:bottom w:val="single" w:color="000000" w:sz="8" w:space="0"/>
              <w:right w:val="single" w:color="auto" w:sz="4" w:space="0"/>
            </w:tcBorders>
            <w:vAlign w:val="center"/>
            <w:hideMark/>
          </w:tcPr>
          <w:p w:rsidR="00066A57" w:rsidRDefault="00066A57" w14:paraId="2B370042" w14:textId="77777777">
            <w:pPr>
              <w:rPr>
                <w:rFonts w:ascii="Calibri" w:hAnsi="Calibri" w:eastAsia="Times New Roman" w:cs="Calibri"/>
                <w:b/>
                <w:bCs/>
                <w:color w:val="000000"/>
                <w:sz w:val="22"/>
                <w:lang w:eastAsia="en-GB"/>
              </w:rPr>
            </w:pPr>
          </w:p>
        </w:tc>
        <w:tc>
          <w:tcPr>
            <w:tcW w:w="1072" w:type="dxa"/>
            <w:gridSpan w:val="3"/>
            <w:vMerge/>
            <w:tcBorders>
              <w:top w:val="nil"/>
              <w:left w:val="single" w:color="auto" w:sz="4" w:space="0"/>
              <w:bottom w:val="single" w:color="000000" w:sz="8" w:space="0"/>
              <w:right w:val="single" w:color="auto" w:sz="4" w:space="0"/>
            </w:tcBorders>
            <w:vAlign w:val="center"/>
            <w:hideMark/>
          </w:tcPr>
          <w:p w:rsidR="00066A57" w:rsidRDefault="00066A57" w14:paraId="78119B0C" w14:textId="77777777">
            <w:pPr>
              <w:rPr>
                <w:rFonts w:ascii="Calibri" w:hAnsi="Calibri" w:eastAsia="Times New Roman" w:cs="Calibri"/>
                <w:b/>
                <w:bCs/>
                <w:color w:val="000000"/>
                <w:sz w:val="22"/>
                <w:lang w:eastAsia="en-GB"/>
              </w:rPr>
            </w:pPr>
          </w:p>
        </w:tc>
        <w:tc>
          <w:tcPr>
            <w:tcW w:w="352" w:type="dxa"/>
            <w:vMerge/>
            <w:tcBorders>
              <w:top w:val="nil"/>
              <w:left w:val="single" w:color="auto" w:sz="4" w:space="0"/>
              <w:bottom w:val="single" w:color="000000" w:sz="8" w:space="0"/>
              <w:right w:val="single" w:color="auto" w:sz="4" w:space="0"/>
            </w:tcBorders>
            <w:vAlign w:val="center"/>
            <w:hideMark/>
          </w:tcPr>
          <w:p w:rsidR="00066A57" w:rsidRDefault="00066A57" w14:paraId="5676089B" w14:textId="77777777">
            <w:pPr>
              <w:rPr>
                <w:rFonts w:ascii="Calibri" w:hAnsi="Calibri" w:eastAsia="Times New Roman" w:cs="Calibri"/>
                <w:b/>
                <w:bCs/>
                <w:color w:val="000000"/>
                <w:sz w:val="22"/>
                <w:lang w:eastAsia="en-GB"/>
              </w:rPr>
            </w:pPr>
          </w:p>
        </w:tc>
        <w:tc>
          <w:tcPr>
            <w:tcW w:w="747"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0934F5DB" w14:textId="77777777">
            <w:pPr>
              <w:rPr>
                <w:rFonts w:ascii="Calibri" w:hAnsi="Calibri" w:eastAsia="Times New Roman" w:cs="Calibri"/>
                <w:b/>
                <w:bCs/>
                <w:color w:val="000000"/>
                <w:sz w:val="22"/>
                <w:lang w:eastAsia="en-GB"/>
              </w:rPr>
            </w:pPr>
          </w:p>
        </w:tc>
        <w:tc>
          <w:tcPr>
            <w:tcW w:w="744"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4FC89A57" w14:textId="77777777">
            <w:pPr>
              <w:rPr>
                <w:rFonts w:ascii="Calibri" w:hAnsi="Calibri" w:eastAsia="Times New Roman" w:cs="Calibri"/>
                <w:b/>
                <w:bCs/>
                <w:color w:val="000000"/>
                <w:sz w:val="22"/>
                <w:lang w:eastAsia="en-GB"/>
              </w:rPr>
            </w:pPr>
          </w:p>
        </w:tc>
        <w:tc>
          <w:tcPr>
            <w:tcW w:w="364" w:type="dxa"/>
            <w:vMerge/>
            <w:tcBorders>
              <w:top w:val="single" w:color="auto" w:sz="4" w:space="0"/>
              <w:left w:val="single" w:color="auto" w:sz="4" w:space="0"/>
              <w:bottom w:val="single" w:color="000000" w:sz="8" w:space="0"/>
              <w:right w:val="single" w:color="auto" w:sz="4" w:space="0"/>
            </w:tcBorders>
            <w:vAlign w:val="center"/>
            <w:hideMark/>
          </w:tcPr>
          <w:p w:rsidR="00066A57" w:rsidRDefault="00066A57" w14:paraId="5DD5D5E4" w14:textId="77777777">
            <w:pPr>
              <w:rPr>
                <w:rFonts w:ascii="Calibri" w:hAnsi="Calibri" w:eastAsia="Times New Roman" w:cs="Calibri"/>
                <w:b/>
                <w:bCs/>
                <w:color w:val="000000"/>
                <w:sz w:val="22"/>
                <w:lang w:eastAsia="en-GB"/>
              </w:rPr>
            </w:pPr>
          </w:p>
        </w:tc>
      </w:tr>
      <w:tr w:rsidR="00066A57" w:rsidTr="00066A57" w14:paraId="3D5C89F0" w14:textId="77777777">
        <w:trPr>
          <w:gridAfter w:val="1"/>
          <w:wAfter w:w="236" w:type="dxa"/>
          <w:trHeight w:val="290"/>
        </w:trPr>
        <w:tc>
          <w:tcPr>
            <w:tcW w:w="846" w:type="dxa"/>
            <w:gridSpan w:val="2"/>
            <w:vMerge w:val="restart"/>
            <w:tcBorders>
              <w:top w:val="nil"/>
              <w:left w:val="single" w:color="auto" w:sz="4" w:space="0"/>
              <w:bottom w:val="single" w:color="000000" w:sz="8" w:space="0"/>
              <w:right w:val="single" w:color="auto" w:sz="4" w:space="0"/>
            </w:tcBorders>
            <w:shd w:val="clear" w:color="auto" w:fill="FFFFFF" w:themeFill="background1"/>
            <w:hideMark/>
          </w:tcPr>
          <w:p w:rsidR="00066A57" w:rsidRDefault="00066A57" w14:paraId="7102C8B9" w14:textId="77777777">
            <w:pPr>
              <w:shd w:val="clear" w:color="auto" w:fill="FFFFFF" w:themeFill="background1"/>
              <w:spacing w:line="240" w:lineRule="auto"/>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lastRenderedPageBreak/>
              <w:t>FE590</w:t>
            </w:r>
          </w:p>
        </w:tc>
        <w:tc>
          <w:tcPr>
            <w:tcW w:w="1408" w:type="dxa"/>
            <w:gridSpan w:val="2"/>
            <w:vMerge w:val="restart"/>
            <w:tcBorders>
              <w:top w:val="nil"/>
              <w:left w:val="single" w:color="auto" w:sz="4" w:space="0"/>
              <w:bottom w:val="single" w:color="000000" w:sz="8" w:space="0"/>
              <w:right w:val="single" w:color="auto" w:sz="4" w:space="0"/>
            </w:tcBorders>
            <w:shd w:val="clear" w:color="auto" w:fill="FFFFFF" w:themeFill="background1"/>
            <w:hideMark/>
          </w:tcPr>
          <w:p w:rsidR="00066A57" w:rsidRDefault="00066A57" w14:paraId="12DB581F" w14:textId="77777777">
            <w:pPr>
              <w:shd w:val="clear" w:color="auto" w:fill="FFFFFF" w:themeFill="background1"/>
              <w:spacing w:line="240" w:lineRule="auto"/>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Boots UK Ltd</w:t>
            </w:r>
          </w:p>
        </w:tc>
        <w:tc>
          <w:tcPr>
            <w:tcW w:w="1282" w:type="dxa"/>
            <w:vMerge w:val="restart"/>
            <w:tcBorders>
              <w:top w:val="nil"/>
              <w:left w:val="single" w:color="auto" w:sz="4" w:space="0"/>
              <w:bottom w:val="single" w:color="000000" w:sz="8" w:space="0"/>
              <w:right w:val="single" w:color="auto" w:sz="4" w:space="0"/>
            </w:tcBorders>
            <w:shd w:val="clear" w:color="auto" w:fill="FFFFFF" w:themeFill="background1"/>
            <w:hideMark/>
          </w:tcPr>
          <w:p w:rsidR="00066A57" w:rsidRDefault="00066A57" w14:paraId="03D05AEF" w14:textId="77777777">
            <w:pPr>
              <w:shd w:val="clear" w:color="auto" w:fill="FFFFFF" w:themeFill="background1"/>
              <w:spacing w:line="240" w:lineRule="auto"/>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54-62 Pier Avenue</w:t>
            </w:r>
          </w:p>
        </w:tc>
        <w:tc>
          <w:tcPr>
            <w:tcW w:w="1276" w:type="dxa"/>
            <w:vMerge w:val="restart"/>
            <w:tcBorders>
              <w:top w:val="nil"/>
              <w:left w:val="single" w:color="auto" w:sz="4" w:space="0"/>
              <w:bottom w:val="single" w:color="000000" w:sz="8" w:space="0"/>
              <w:right w:val="single" w:color="auto" w:sz="4" w:space="0"/>
            </w:tcBorders>
            <w:shd w:val="clear" w:color="auto" w:fill="FFFFFF" w:themeFill="background1"/>
            <w:hideMark/>
          </w:tcPr>
          <w:p w:rsidR="00066A57" w:rsidRDefault="00066A57" w14:paraId="6B3D22BE" w14:textId="77777777">
            <w:pPr>
              <w:shd w:val="clear" w:color="auto" w:fill="FFFFFF" w:themeFill="background1"/>
              <w:spacing w:line="240" w:lineRule="auto"/>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 </w:t>
            </w:r>
          </w:p>
          <w:p w:rsidR="00066A57" w:rsidRDefault="00066A57" w14:paraId="236ABB67" w14:textId="77777777">
            <w:pPr>
              <w:shd w:val="clear" w:color="auto" w:fill="FFFFFF" w:themeFill="background1"/>
              <w:spacing w:line="240" w:lineRule="auto"/>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Clacton-On-Sea</w:t>
            </w:r>
          </w:p>
        </w:tc>
        <w:tc>
          <w:tcPr>
            <w:tcW w:w="986" w:type="dxa"/>
            <w:vMerge w:val="restart"/>
            <w:tcBorders>
              <w:top w:val="nil"/>
              <w:left w:val="single" w:color="auto" w:sz="4" w:space="0"/>
              <w:bottom w:val="single" w:color="000000" w:sz="8" w:space="0"/>
              <w:right w:val="single" w:color="auto" w:sz="4" w:space="0"/>
            </w:tcBorders>
            <w:shd w:val="clear" w:color="auto" w:fill="FFFFFF" w:themeFill="background1"/>
            <w:hideMark/>
          </w:tcPr>
          <w:p w:rsidR="00066A57" w:rsidRDefault="00066A57" w14:paraId="50A412F1" w14:textId="77777777">
            <w:pPr>
              <w:shd w:val="clear" w:color="auto" w:fill="FFFFFF" w:themeFill="background1"/>
              <w:spacing w:line="240" w:lineRule="auto"/>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CO15 1QN</w:t>
            </w:r>
          </w:p>
        </w:tc>
        <w:tc>
          <w:tcPr>
            <w:tcW w:w="1137" w:type="dxa"/>
            <w:tcBorders>
              <w:top w:val="nil"/>
              <w:left w:val="nil"/>
              <w:bottom w:val="nil"/>
              <w:right w:val="single" w:color="auto" w:sz="4" w:space="0"/>
            </w:tcBorders>
            <w:shd w:val="clear" w:color="auto" w:fill="FFFFFF" w:themeFill="background1"/>
            <w:hideMark/>
          </w:tcPr>
          <w:p w:rsidR="00066A57" w:rsidRDefault="00066A57" w14:paraId="41778E0E" w14:textId="77777777">
            <w:pPr>
              <w:shd w:val="clear" w:color="auto" w:fill="FFFFFF" w:themeFill="background1"/>
              <w:spacing w:line="240" w:lineRule="auto"/>
              <w:jc w:val="center"/>
              <w:rPr>
                <w:rFonts w:eastAsia="Times New Roman" w:asciiTheme="minorHAnsi" w:hAnsiTheme="minorHAnsi" w:cstheme="minorHAnsi"/>
                <w:b/>
                <w:bCs/>
                <w:sz w:val="18"/>
                <w:szCs w:val="18"/>
                <w:lang w:eastAsia="en-GB"/>
              </w:rPr>
            </w:pPr>
            <w:r>
              <w:rPr>
                <w:rFonts w:eastAsia="Times New Roman" w:asciiTheme="minorHAnsi" w:hAnsiTheme="minorHAnsi" w:cstheme="minorHAnsi"/>
                <w:b/>
                <w:bCs/>
                <w:sz w:val="18"/>
                <w:szCs w:val="18"/>
                <w:lang w:eastAsia="en-GB"/>
              </w:rPr>
              <w:t>8.00 - 17.30</w:t>
            </w:r>
          </w:p>
        </w:tc>
        <w:tc>
          <w:tcPr>
            <w:tcW w:w="992" w:type="dxa"/>
            <w:tcBorders>
              <w:top w:val="nil"/>
              <w:left w:val="nil"/>
              <w:bottom w:val="nil"/>
              <w:right w:val="single" w:color="auto" w:sz="4" w:space="0"/>
            </w:tcBorders>
            <w:shd w:val="clear" w:color="auto" w:fill="FFFFFF" w:themeFill="background1"/>
            <w:hideMark/>
          </w:tcPr>
          <w:p w:rsidR="00066A57" w:rsidRDefault="00066A57" w14:paraId="22917525" w14:textId="77777777">
            <w:pPr>
              <w:shd w:val="clear" w:color="auto" w:fill="FFFFFF" w:themeFill="background1"/>
              <w:spacing w:line="240" w:lineRule="auto"/>
              <w:jc w:val="center"/>
              <w:rPr>
                <w:rFonts w:eastAsia="Times New Roman" w:asciiTheme="minorHAnsi" w:hAnsiTheme="minorHAnsi" w:cstheme="minorHAnsi"/>
                <w:b/>
                <w:bCs/>
                <w:sz w:val="18"/>
                <w:szCs w:val="18"/>
                <w:lang w:eastAsia="en-GB"/>
              </w:rPr>
            </w:pPr>
            <w:r>
              <w:rPr>
                <w:rFonts w:eastAsia="Times New Roman" w:asciiTheme="minorHAnsi" w:hAnsiTheme="minorHAnsi" w:cstheme="minorHAnsi"/>
                <w:b/>
                <w:bCs/>
                <w:sz w:val="18"/>
                <w:szCs w:val="18"/>
                <w:lang w:eastAsia="en-GB"/>
              </w:rPr>
              <w:t>8.30 - 17.30</w:t>
            </w:r>
          </w:p>
        </w:tc>
        <w:tc>
          <w:tcPr>
            <w:tcW w:w="996" w:type="dxa"/>
            <w:gridSpan w:val="2"/>
            <w:tcBorders>
              <w:top w:val="nil"/>
              <w:left w:val="nil"/>
              <w:bottom w:val="nil"/>
              <w:right w:val="single" w:color="auto" w:sz="4" w:space="0"/>
            </w:tcBorders>
            <w:shd w:val="clear" w:color="auto" w:fill="FFFFFF" w:themeFill="background1"/>
            <w:hideMark/>
          </w:tcPr>
          <w:p w:rsidR="00066A57" w:rsidRDefault="00066A57" w14:paraId="4147DFE9" w14:textId="77777777">
            <w:pPr>
              <w:shd w:val="clear" w:color="auto" w:fill="FFFFFF" w:themeFill="background1"/>
              <w:spacing w:line="240" w:lineRule="auto"/>
              <w:jc w:val="center"/>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 </w:t>
            </w:r>
          </w:p>
        </w:tc>
        <w:tc>
          <w:tcPr>
            <w:tcW w:w="422" w:type="dxa"/>
            <w:gridSpan w:val="2"/>
            <w:vMerge w:val="restart"/>
            <w:tcBorders>
              <w:top w:val="nil"/>
              <w:left w:val="single" w:color="auto" w:sz="4" w:space="0"/>
              <w:bottom w:val="single" w:color="000000" w:sz="8" w:space="0"/>
              <w:right w:val="single" w:color="auto" w:sz="4" w:space="0"/>
            </w:tcBorders>
            <w:shd w:val="clear" w:color="auto" w:fill="FFFFFF" w:themeFill="background1"/>
            <w:noWrap/>
            <w:vAlign w:val="center"/>
            <w:hideMark/>
          </w:tcPr>
          <w:p w:rsidR="00066A57" w:rsidRDefault="00066A57" w14:paraId="7D65D4D1"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Segoe UI Symbol" w:hAnsi="Segoe UI Symbol" w:eastAsia="Times New Roman" w:cs="Segoe UI Symbol"/>
                <w:b/>
                <w:bCs/>
                <w:color w:val="000000"/>
                <w:sz w:val="22"/>
                <w:lang w:eastAsia="en-GB"/>
              </w:rPr>
              <w:t>✓</w:t>
            </w:r>
          </w:p>
        </w:tc>
        <w:tc>
          <w:tcPr>
            <w:tcW w:w="289" w:type="dxa"/>
            <w:vMerge w:val="restart"/>
            <w:tcBorders>
              <w:top w:val="nil"/>
              <w:left w:val="single" w:color="auto" w:sz="4" w:space="0"/>
              <w:bottom w:val="single" w:color="000000" w:sz="8" w:space="0"/>
              <w:right w:val="single" w:color="auto" w:sz="4" w:space="0"/>
            </w:tcBorders>
            <w:shd w:val="clear" w:color="auto" w:fill="FFFFFF" w:themeFill="background1"/>
            <w:noWrap/>
            <w:vAlign w:val="center"/>
            <w:hideMark/>
          </w:tcPr>
          <w:p w:rsidR="00066A57" w:rsidRDefault="00066A57" w14:paraId="46A25AB3"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Segoe UI Symbol" w:hAnsi="Segoe UI Symbol" w:eastAsia="Times New Roman" w:cs="Segoe UI Symbol"/>
                <w:b/>
                <w:bCs/>
                <w:color w:val="000000"/>
                <w:sz w:val="22"/>
                <w:lang w:eastAsia="en-GB"/>
              </w:rPr>
              <w:t>✓</w:t>
            </w:r>
          </w:p>
        </w:tc>
        <w:tc>
          <w:tcPr>
            <w:tcW w:w="423" w:type="dxa"/>
            <w:gridSpan w:val="2"/>
            <w:vMerge w:val="restart"/>
            <w:tcBorders>
              <w:top w:val="nil"/>
              <w:left w:val="single" w:color="auto" w:sz="4" w:space="0"/>
              <w:bottom w:val="single" w:color="000000" w:sz="8" w:space="0"/>
              <w:right w:val="single" w:color="auto" w:sz="4" w:space="0"/>
            </w:tcBorders>
            <w:shd w:val="clear" w:color="auto" w:fill="FFFFFF" w:themeFill="background1"/>
            <w:noWrap/>
            <w:vAlign w:val="center"/>
            <w:hideMark/>
          </w:tcPr>
          <w:p w:rsidR="00066A57" w:rsidRDefault="00066A57" w14:paraId="5D7E59C5"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286" w:type="dxa"/>
            <w:vMerge w:val="restart"/>
            <w:tcBorders>
              <w:top w:val="nil"/>
              <w:left w:val="single" w:color="auto" w:sz="4" w:space="0"/>
              <w:bottom w:val="single" w:color="000000" w:sz="8" w:space="0"/>
              <w:right w:val="single" w:color="auto" w:sz="4" w:space="0"/>
            </w:tcBorders>
            <w:noWrap/>
            <w:vAlign w:val="center"/>
            <w:hideMark/>
          </w:tcPr>
          <w:p w:rsidR="00066A57" w:rsidRDefault="00066A57" w14:paraId="5346C51D"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284" w:type="dxa"/>
            <w:vMerge w:val="restart"/>
            <w:tcBorders>
              <w:top w:val="nil"/>
              <w:left w:val="single" w:color="auto" w:sz="4" w:space="0"/>
              <w:bottom w:val="single" w:color="000000" w:sz="8" w:space="0"/>
              <w:right w:val="single" w:color="auto" w:sz="4" w:space="0"/>
            </w:tcBorders>
            <w:noWrap/>
            <w:vAlign w:val="center"/>
            <w:hideMark/>
          </w:tcPr>
          <w:p w:rsidR="00066A57" w:rsidRDefault="00066A57" w14:paraId="5D04CE9D"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Segoe UI Symbol" w:hAnsi="Segoe UI Symbol" w:eastAsia="Times New Roman" w:cs="Segoe UI Symbol"/>
                <w:b/>
                <w:bCs/>
                <w:color w:val="000000"/>
                <w:sz w:val="22"/>
                <w:lang w:eastAsia="en-GB"/>
              </w:rPr>
              <w:t>✓</w:t>
            </w:r>
          </w:p>
        </w:tc>
        <w:tc>
          <w:tcPr>
            <w:tcW w:w="425" w:type="dxa"/>
            <w:vMerge w:val="restart"/>
            <w:tcBorders>
              <w:top w:val="nil"/>
              <w:left w:val="single" w:color="auto" w:sz="4" w:space="0"/>
              <w:bottom w:val="single" w:color="000000" w:sz="8" w:space="0"/>
              <w:right w:val="single" w:color="auto" w:sz="4" w:space="0"/>
            </w:tcBorders>
            <w:noWrap/>
            <w:hideMark/>
          </w:tcPr>
          <w:p w:rsidR="00066A57" w:rsidRDefault="00066A57" w14:paraId="1C773827"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Segoe UI Symbol" w:hAnsi="Segoe UI Symbol" w:eastAsia="Times New Roman" w:cs="Segoe UI Symbol"/>
                <w:b/>
                <w:bCs/>
                <w:color w:val="000000"/>
                <w:sz w:val="22"/>
                <w:lang w:eastAsia="en-GB"/>
              </w:rPr>
              <w:t>✓</w:t>
            </w:r>
          </w:p>
        </w:tc>
        <w:tc>
          <w:tcPr>
            <w:tcW w:w="481" w:type="dxa"/>
            <w:gridSpan w:val="2"/>
            <w:vMerge w:val="restart"/>
            <w:tcBorders>
              <w:top w:val="nil"/>
              <w:left w:val="single" w:color="auto" w:sz="4" w:space="0"/>
              <w:bottom w:val="single" w:color="000000" w:sz="8" w:space="0"/>
              <w:right w:val="single" w:color="auto" w:sz="4" w:space="0"/>
            </w:tcBorders>
            <w:noWrap/>
            <w:vAlign w:val="center"/>
            <w:hideMark/>
          </w:tcPr>
          <w:p w:rsidR="00066A57" w:rsidRDefault="00066A57" w14:paraId="24B1DEDA"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63" w:type="dxa"/>
            <w:vMerge w:val="restart"/>
            <w:tcBorders>
              <w:top w:val="nil"/>
              <w:left w:val="single" w:color="auto" w:sz="4" w:space="0"/>
              <w:bottom w:val="single" w:color="000000" w:sz="8" w:space="0"/>
              <w:right w:val="single" w:color="auto" w:sz="4" w:space="0"/>
            </w:tcBorders>
            <w:noWrap/>
            <w:vAlign w:val="center"/>
            <w:hideMark/>
          </w:tcPr>
          <w:p w:rsidR="00066A57" w:rsidRDefault="00066A57" w14:paraId="56BF0AE4"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63" w:type="dxa"/>
            <w:gridSpan w:val="3"/>
            <w:vMerge w:val="restart"/>
            <w:tcBorders>
              <w:top w:val="single" w:color="auto" w:sz="4" w:space="0"/>
              <w:left w:val="single" w:color="auto" w:sz="4" w:space="0"/>
              <w:bottom w:val="single" w:color="000000" w:sz="8" w:space="0"/>
              <w:right w:val="single" w:color="auto" w:sz="4" w:space="0"/>
            </w:tcBorders>
            <w:noWrap/>
            <w:vAlign w:val="center"/>
            <w:hideMark/>
          </w:tcPr>
          <w:p w:rsidR="00066A57" w:rsidRDefault="00066A57" w14:paraId="7A11A16B"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Segoe UI Symbol" w:hAnsi="Segoe UI Symbol" w:eastAsia="Times New Roman" w:cs="Segoe UI Symbol"/>
                <w:b/>
                <w:bCs/>
                <w:color w:val="000000"/>
                <w:sz w:val="22"/>
                <w:lang w:eastAsia="en-GB"/>
              </w:rPr>
              <w:t>✓</w:t>
            </w:r>
          </w:p>
        </w:tc>
        <w:tc>
          <w:tcPr>
            <w:tcW w:w="352" w:type="dxa"/>
            <w:vMerge w:val="restart"/>
            <w:tcBorders>
              <w:top w:val="single" w:color="auto" w:sz="4" w:space="0"/>
              <w:left w:val="single" w:color="auto" w:sz="4" w:space="0"/>
              <w:bottom w:val="single" w:color="000000" w:sz="8" w:space="0"/>
              <w:right w:val="single" w:color="auto" w:sz="4" w:space="0"/>
            </w:tcBorders>
            <w:noWrap/>
            <w:vAlign w:val="center"/>
            <w:hideMark/>
          </w:tcPr>
          <w:p w:rsidR="00066A57" w:rsidRDefault="00066A57" w14:paraId="116A88D9"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Segoe UI Symbol" w:hAnsi="Segoe UI Symbol" w:eastAsia="Times New Roman" w:cs="Segoe UI Symbol"/>
                <w:b/>
                <w:bCs/>
                <w:color w:val="000000"/>
                <w:sz w:val="22"/>
                <w:lang w:eastAsia="en-GB"/>
              </w:rPr>
              <w:t>✓</w:t>
            </w:r>
          </w:p>
        </w:tc>
        <w:tc>
          <w:tcPr>
            <w:tcW w:w="374" w:type="dxa"/>
            <w:gridSpan w:val="2"/>
            <w:vMerge w:val="restart"/>
            <w:tcBorders>
              <w:top w:val="nil"/>
              <w:left w:val="single" w:color="auto" w:sz="4" w:space="0"/>
              <w:bottom w:val="single" w:color="000000" w:sz="8" w:space="0"/>
              <w:right w:val="single" w:color="auto" w:sz="4" w:space="0"/>
            </w:tcBorders>
            <w:noWrap/>
            <w:vAlign w:val="center"/>
            <w:hideMark/>
          </w:tcPr>
          <w:p w:rsidR="00066A57" w:rsidRDefault="00066A57" w14:paraId="3F10B3CA"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63" w:type="dxa"/>
            <w:gridSpan w:val="2"/>
            <w:vMerge w:val="restart"/>
            <w:tcBorders>
              <w:top w:val="nil"/>
              <w:left w:val="single" w:color="auto" w:sz="4" w:space="0"/>
              <w:bottom w:val="single" w:color="000000" w:sz="8" w:space="0"/>
              <w:right w:val="single" w:color="auto" w:sz="4" w:space="0"/>
            </w:tcBorders>
            <w:noWrap/>
            <w:vAlign w:val="center"/>
            <w:hideMark/>
          </w:tcPr>
          <w:p w:rsidR="00066A57" w:rsidRDefault="00066A57" w14:paraId="7ECE26BE"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64" w:type="dxa"/>
            <w:vMerge w:val="restart"/>
            <w:tcBorders>
              <w:top w:val="nil"/>
              <w:left w:val="single" w:color="auto" w:sz="4" w:space="0"/>
              <w:bottom w:val="single" w:color="000000" w:sz="8" w:space="0"/>
              <w:right w:val="single" w:color="auto" w:sz="4" w:space="0"/>
            </w:tcBorders>
            <w:noWrap/>
            <w:vAlign w:val="center"/>
            <w:hideMark/>
          </w:tcPr>
          <w:p w:rsidR="00066A57" w:rsidRDefault="00066A57" w14:paraId="45B14979"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r>
      <w:tr w:rsidR="00066A57" w:rsidTr="00066A57" w14:paraId="14044F2B" w14:textId="77777777">
        <w:trPr>
          <w:gridAfter w:val="1"/>
          <w:wAfter w:w="236" w:type="dxa"/>
          <w:trHeight w:val="290"/>
        </w:trPr>
        <w:tc>
          <w:tcPr>
            <w:tcW w:w="10312"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22249401" w14:textId="77777777">
            <w:pPr>
              <w:rPr>
                <w:rFonts w:eastAsia="Times New Roman" w:asciiTheme="minorHAnsi" w:hAnsiTheme="minorHAnsi" w:cstheme="minorHAnsi"/>
                <w:sz w:val="18"/>
                <w:szCs w:val="18"/>
                <w:lang w:eastAsia="en-GB"/>
              </w:rPr>
            </w:pPr>
          </w:p>
        </w:tc>
        <w:tc>
          <w:tcPr>
            <w:tcW w:w="2715"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704EBFB4" w14:textId="77777777">
            <w:pPr>
              <w:rPr>
                <w:rFonts w:eastAsia="Times New Roman" w:asciiTheme="minorHAnsi" w:hAnsiTheme="minorHAnsi" w:cstheme="minorHAnsi"/>
                <w:sz w:val="18"/>
                <w:szCs w:val="18"/>
                <w:lang w:eastAsia="en-GB"/>
              </w:rPr>
            </w:pPr>
          </w:p>
        </w:tc>
        <w:tc>
          <w:tcPr>
            <w:tcW w:w="1282" w:type="dxa"/>
            <w:vMerge/>
            <w:tcBorders>
              <w:top w:val="nil"/>
              <w:left w:val="single" w:color="auto" w:sz="4" w:space="0"/>
              <w:bottom w:val="single" w:color="000000" w:sz="8" w:space="0"/>
              <w:right w:val="single" w:color="auto" w:sz="4" w:space="0"/>
            </w:tcBorders>
            <w:vAlign w:val="center"/>
            <w:hideMark/>
          </w:tcPr>
          <w:p w:rsidR="00066A57" w:rsidRDefault="00066A57" w14:paraId="181D5853" w14:textId="77777777">
            <w:pPr>
              <w:rPr>
                <w:rFonts w:eastAsia="Times New Roman" w:asciiTheme="minorHAnsi" w:hAnsiTheme="minorHAnsi" w:cstheme="minorHAnsi"/>
                <w:sz w:val="18"/>
                <w:szCs w:val="18"/>
                <w:lang w:eastAsia="en-GB"/>
              </w:rPr>
            </w:pPr>
          </w:p>
        </w:tc>
        <w:tc>
          <w:tcPr>
            <w:tcW w:w="1276" w:type="dxa"/>
            <w:vMerge/>
            <w:tcBorders>
              <w:top w:val="nil"/>
              <w:left w:val="single" w:color="auto" w:sz="4" w:space="0"/>
              <w:bottom w:val="single" w:color="000000" w:sz="8" w:space="0"/>
              <w:right w:val="single" w:color="auto" w:sz="4" w:space="0"/>
            </w:tcBorders>
            <w:vAlign w:val="center"/>
            <w:hideMark/>
          </w:tcPr>
          <w:p w:rsidR="00066A57" w:rsidRDefault="00066A57" w14:paraId="38D22C6A" w14:textId="77777777">
            <w:pPr>
              <w:rPr>
                <w:rFonts w:eastAsia="Times New Roman" w:asciiTheme="minorHAnsi" w:hAnsiTheme="minorHAnsi" w:cstheme="minorHAnsi"/>
                <w:sz w:val="18"/>
                <w:szCs w:val="18"/>
                <w:lang w:eastAsia="en-GB"/>
              </w:rPr>
            </w:pPr>
          </w:p>
        </w:tc>
        <w:tc>
          <w:tcPr>
            <w:tcW w:w="986" w:type="dxa"/>
            <w:vMerge/>
            <w:tcBorders>
              <w:top w:val="nil"/>
              <w:left w:val="single" w:color="auto" w:sz="4" w:space="0"/>
              <w:bottom w:val="single" w:color="000000" w:sz="8" w:space="0"/>
              <w:right w:val="single" w:color="auto" w:sz="4" w:space="0"/>
            </w:tcBorders>
            <w:vAlign w:val="center"/>
            <w:hideMark/>
          </w:tcPr>
          <w:p w:rsidR="00066A57" w:rsidRDefault="00066A57" w14:paraId="71FEA430" w14:textId="77777777">
            <w:pPr>
              <w:rPr>
                <w:rFonts w:eastAsia="Times New Roman" w:asciiTheme="minorHAnsi" w:hAnsiTheme="minorHAnsi" w:cstheme="minorHAnsi"/>
                <w:sz w:val="18"/>
                <w:szCs w:val="18"/>
                <w:lang w:eastAsia="en-GB"/>
              </w:rPr>
            </w:pPr>
          </w:p>
        </w:tc>
        <w:tc>
          <w:tcPr>
            <w:tcW w:w="1137" w:type="dxa"/>
            <w:vMerge w:val="restart"/>
            <w:tcBorders>
              <w:top w:val="nil"/>
              <w:left w:val="single" w:color="auto" w:sz="4" w:space="0"/>
              <w:bottom w:val="single" w:color="000000" w:sz="8" w:space="0"/>
              <w:right w:val="single" w:color="auto" w:sz="4" w:space="0"/>
            </w:tcBorders>
            <w:shd w:val="clear" w:color="auto" w:fill="FFFFFF" w:themeFill="background1"/>
            <w:hideMark/>
          </w:tcPr>
          <w:p w:rsidR="00066A57" w:rsidRDefault="00066A57" w14:paraId="50EDC2CB" w14:textId="77777777">
            <w:pPr>
              <w:shd w:val="clear" w:color="auto" w:fill="FFFFFF" w:themeFill="background1"/>
              <w:spacing w:line="240" w:lineRule="auto"/>
              <w:jc w:val="center"/>
              <w:rPr>
                <w:rFonts w:eastAsia="Times New Roman" w:asciiTheme="minorHAnsi" w:hAnsiTheme="minorHAnsi" w:cstheme="minorHAnsi"/>
                <w:i/>
                <w:iCs/>
                <w:sz w:val="18"/>
                <w:szCs w:val="18"/>
                <w:lang w:eastAsia="en-GB"/>
              </w:rPr>
            </w:pPr>
            <w:r>
              <w:rPr>
                <w:rFonts w:eastAsia="Times New Roman" w:asciiTheme="minorHAnsi" w:hAnsiTheme="minorHAnsi" w:cstheme="minorHAnsi"/>
                <w:i/>
                <w:iCs/>
                <w:sz w:val="18"/>
                <w:szCs w:val="18"/>
                <w:lang w:eastAsia="en-GB"/>
              </w:rPr>
              <w:t>8.00 - 9.30, 13.00 -14.00 &amp; 17.15 - 17.30</w:t>
            </w:r>
          </w:p>
        </w:tc>
        <w:tc>
          <w:tcPr>
            <w:tcW w:w="992" w:type="dxa"/>
            <w:vMerge w:val="restart"/>
            <w:tcBorders>
              <w:top w:val="nil"/>
              <w:left w:val="single" w:color="auto" w:sz="4" w:space="0"/>
              <w:bottom w:val="single" w:color="000000" w:sz="8" w:space="0"/>
              <w:right w:val="single" w:color="auto" w:sz="4" w:space="0"/>
            </w:tcBorders>
            <w:shd w:val="clear" w:color="auto" w:fill="FFFFFF" w:themeFill="background1"/>
            <w:hideMark/>
          </w:tcPr>
          <w:p w:rsidR="00066A57" w:rsidRDefault="00066A57" w14:paraId="4C56BB3D" w14:textId="77777777">
            <w:pPr>
              <w:shd w:val="clear" w:color="auto" w:fill="FFFFFF" w:themeFill="background1"/>
              <w:spacing w:line="240" w:lineRule="auto"/>
              <w:jc w:val="center"/>
              <w:rPr>
                <w:rFonts w:eastAsia="Times New Roman" w:asciiTheme="minorHAnsi" w:hAnsiTheme="minorHAnsi" w:cstheme="minorHAnsi"/>
                <w:i/>
                <w:iCs/>
                <w:sz w:val="18"/>
                <w:szCs w:val="18"/>
                <w:lang w:eastAsia="en-GB"/>
              </w:rPr>
            </w:pPr>
            <w:r>
              <w:rPr>
                <w:rFonts w:eastAsia="Times New Roman" w:asciiTheme="minorHAnsi" w:hAnsiTheme="minorHAnsi" w:cstheme="minorHAnsi"/>
                <w:i/>
                <w:iCs/>
                <w:sz w:val="18"/>
                <w:szCs w:val="18"/>
                <w:lang w:eastAsia="en-GB"/>
              </w:rPr>
              <w:t>8.30 - 9.30, 13.00 -14.00 &amp; 17.00 - 17.30</w:t>
            </w:r>
          </w:p>
        </w:tc>
        <w:tc>
          <w:tcPr>
            <w:tcW w:w="996" w:type="dxa"/>
            <w:gridSpan w:val="2"/>
            <w:tcBorders>
              <w:top w:val="nil"/>
              <w:left w:val="nil"/>
              <w:bottom w:val="nil"/>
              <w:right w:val="single" w:color="auto" w:sz="4" w:space="0"/>
            </w:tcBorders>
            <w:shd w:val="clear" w:color="auto" w:fill="FFFFFF" w:themeFill="background1"/>
            <w:hideMark/>
          </w:tcPr>
          <w:p w:rsidR="00066A57" w:rsidRDefault="00066A57" w14:paraId="3659F6AA" w14:textId="77777777">
            <w:pPr>
              <w:shd w:val="clear" w:color="auto" w:fill="FFFFFF" w:themeFill="background1"/>
              <w:spacing w:line="240" w:lineRule="auto"/>
              <w:jc w:val="center"/>
              <w:rPr>
                <w:rFonts w:eastAsia="Times New Roman" w:asciiTheme="minorHAnsi" w:hAnsiTheme="minorHAnsi" w:cstheme="minorHAnsi"/>
                <w:i/>
                <w:iCs/>
                <w:sz w:val="18"/>
                <w:szCs w:val="18"/>
                <w:lang w:eastAsia="en-GB"/>
              </w:rPr>
            </w:pPr>
            <w:r>
              <w:rPr>
                <w:rFonts w:eastAsia="Times New Roman" w:asciiTheme="minorHAnsi" w:hAnsiTheme="minorHAnsi" w:cstheme="minorHAnsi"/>
                <w:i/>
                <w:iCs/>
                <w:sz w:val="18"/>
                <w:szCs w:val="18"/>
                <w:lang w:eastAsia="en-GB"/>
              </w:rPr>
              <w:t>10.00 - 16.00</w:t>
            </w:r>
          </w:p>
        </w:tc>
        <w:tc>
          <w:tcPr>
            <w:tcW w:w="735"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3458B9FD" w14:textId="77777777">
            <w:pPr>
              <w:rPr>
                <w:rFonts w:ascii="Calibri" w:hAnsi="Calibri" w:eastAsia="Times New Roman" w:cs="Calibri"/>
                <w:b/>
                <w:bCs/>
                <w:color w:val="000000"/>
                <w:sz w:val="22"/>
                <w:lang w:eastAsia="en-GB"/>
              </w:rPr>
            </w:pPr>
          </w:p>
        </w:tc>
        <w:tc>
          <w:tcPr>
            <w:tcW w:w="289" w:type="dxa"/>
            <w:vMerge/>
            <w:tcBorders>
              <w:top w:val="nil"/>
              <w:left w:val="single" w:color="auto" w:sz="4" w:space="0"/>
              <w:bottom w:val="single" w:color="000000" w:sz="8" w:space="0"/>
              <w:right w:val="single" w:color="auto" w:sz="4" w:space="0"/>
            </w:tcBorders>
            <w:vAlign w:val="center"/>
            <w:hideMark/>
          </w:tcPr>
          <w:p w:rsidR="00066A57" w:rsidRDefault="00066A57" w14:paraId="4AE3FDC5" w14:textId="77777777">
            <w:pPr>
              <w:rPr>
                <w:rFonts w:ascii="Calibri" w:hAnsi="Calibri" w:eastAsia="Times New Roman" w:cs="Calibri"/>
                <w:b/>
                <w:bCs/>
                <w:color w:val="000000"/>
                <w:sz w:val="22"/>
                <w:lang w:eastAsia="en-GB"/>
              </w:rPr>
            </w:pPr>
          </w:p>
        </w:tc>
        <w:tc>
          <w:tcPr>
            <w:tcW w:w="723"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278B46C2" w14:textId="77777777">
            <w:pPr>
              <w:rPr>
                <w:rFonts w:ascii="Calibri" w:hAnsi="Calibri" w:eastAsia="Times New Roman" w:cs="Calibri"/>
                <w:b/>
                <w:bCs/>
                <w:color w:val="000000"/>
                <w:sz w:val="22"/>
                <w:lang w:eastAsia="en-GB"/>
              </w:rPr>
            </w:pPr>
          </w:p>
        </w:tc>
        <w:tc>
          <w:tcPr>
            <w:tcW w:w="286" w:type="dxa"/>
            <w:vMerge/>
            <w:tcBorders>
              <w:top w:val="nil"/>
              <w:left w:val="single" w:color="auto" w:sz="4" w:space="0"/>
              <w:bottom w:val="single" w:color="000000" w:sz="8" w:space="0"/>
              <w:right w:val="single" w:color="auto" w:sz="4" w:space="0"/>
            </w:tcBorders>
            <w:vAlign w:val="center"/>
            <w:hideMark/>
          </w:tcPr>
          <w:p w:rsidR="00066A57" w:rsidRDefault="00066A57" w14:paraId="2526524D" w14:textId="77777777">
            <w:pPr>
              <w:rPr>
                <w:rFonts w:ascii="Calibri" w:hAnsi="Calibri" w:eastAsia="Times New Roman" w:cs="Calibri"/>
                <w:b/>
                <w:bCs/>
                <w:color w:val="000000"/>
                <w:sz w:val="22"/>
                <w:lang w:eastAsia="en-GB"/>
              </w:rPr>
            </w:pPr>
          </w:p>
        </w:tc>
        <w:tc>
          <w:tcPr>
            <w:tcW w:w="284" w:type="dxa"/>
            <w:vMerge/>
            <w:tcBorders>
              <w:top w:val="nil"/>
              <w:left w:val="single" w:color="auto" w:sz="4" w:space="0"/>
              <w:bottom w:val="single" w:color="000000" w:sz="8" w:space="0"/>
              <w:right w:val="single" w:color="auto" w:sz="4" w:space="0"/>
            </w:tcBorders>
            <w:vAlign w:val="center"/>
            <w:hideMark/>
          </w:tcPr>
          <w:p w:rsidR="00066A57" w:rsidRDefault="00066A57" w14:paraId="4A3014EF" w14:textId="77777777">
            <w:pPr>
              <w:rPr>
                <w:rFonts w:ascii="Calibri" w:hAnsi="Calibri" w:eastAsia="Times New Roman" w:cs="Calibri"/>
                <w:b/>
                <w:bCs/>
                <w:color w:val="000000"/>
                <w:sz w:val="22"/>
                <w:lang w:eastAsia="en-GB"/>
              </w:rPr>
            </w:pPr>
          </w:p>
        </w:tc>
        <w:tc>
          <w:tcPr>
            <w:tcW w:w="425" w:type="dxa"/>
            <w:vMerge/>
            <w:tcBorders>
              <w:top w:val="nil"/>
              <w:left w:val="single" w:color="auto" w:sz="4" w:space="0"/>
              <w:bottom w:val="single" w:color="000000" w:sz="8" w:space="0"/>
              <w:right w:val="single" w:color="auto" w:sz="4" w:space="0"/>
            </w:tcBorders>
            <w:vAlign w:val="center"/>
            <w:hideMark/>
          </w:tcPr>
          <w:p w:rsidR="00066A57" w:rsidRDefault="00066A57" w14:paraId="31A0012C" w14:textId="77777777">
            <w:pPr>
              <w:rPr>
                <w:rFonts w:ascii="Calibri" w:hAnsi="Calibri" w:eastAsia="Times New Roman" w:cs="Calibri"/>
                <w:b/>
                <w:bCs/>
                <w:color w:val="000000"/>
                <w:sz w:val="22"/>
                <w:lang w:eastAsia="en-GB"/>
              </w:rPr>
            </w:pPr>
          </w:p>
        </w:tc>
        <w:tc>
          <w:tcPr>
            <w:tcW w:w="893"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6259C17C" w14:textId="77777777">
            <w:pPr>
              <w:rPr>
                <w:rFonts w:ascii="Calibri" w:hAnsi="Calibri" w:eastAsia="Times New Roman" w:cs="Calibri"/>
                <w:b/>
                <w:bCs/>
                <w:color w:val="000000"/>
                <w:sz w:val="22"/>
                <w:lang w:eastAsia="en-GB"/>
              </w:rPr>
            </w:pPr>
          </w:p>
        </w:tc>
        <w:tc>
          <w:tcPr>
            <w:tcW w:w="363" w:type="dxa"/>
            <w:vMerge/>
            <w:tcBorders>
              <w:top w:val="nil"/>
              <w:left w:val="single" w:color="auto" w:sz="4" w:space="0"/>
              <w:bottom w:val="single" w:color="000000" w:sz="8" w:space="0"/>
              <w:right w:val="single" w:color="auto" w:sz="4" w:space="0"/>
            </w:tcBorders>
            <w:vAlign w:val="center"/>
            <w:hideMark/>
          </w:tcPr>
          <w:p w:rsidR="00066A57" w:rsidRDefault="00066A57" w14:paraId="28609D59" w14:textId="77777777">
            <w:pPr>
              <w:rPr>
                <w:rFonts w:ascii="Calibri" w:hAnsi="Calibri" w:eastAsia="Times New Roman" w:cs="Calibri"/>
                <w:b/>
                <w:bCs/>
                <w:color w:val="000000"/>
                <w:sz w:val="22"/>
                <w:lang w:eastAsia="en-GB"/>
              </w:rPr>
            </w:pPr>
          </w:p>
        </w:tc>
        <w:tc>
          <w:tcPr>
            <w:tcW w:w="1072" w:type="dxa"/>
            <w:gridSpan w:val="3"/>
            <w:vMerge/>
            <w:tcBorders>
              <w:top w:val="single" w:color="auto" w:sz="4" w:space="0"/>
              <w:left w:val="single" w:color="auto" w:sz="4" w:space="0"/>
              <w:bottom w:val="single" w:color="000000" w:sz="8" w:space="0"/>
              <w:right w:val="single" w:color="auto" w:sz="4" w:space="0"/>
            </w:tcBorders>
            <w:vAlign w:val="center"/>
            <w:hideMark/>
          </w:tcPr>
          <w:p w:rsidR="00066A57" w:rsidRDefault="00066A57" w14:paraId="1D811702" w14:textId="77777777">
            <w:pPr>
              <w:rPr>
                <w:rFonts w:ascii="Calibri" w:hAnsi="Calibri" w:eastAsia="Times New Roman" w:cs="Calibri"/>
                <w:b/>
                <w:bCs/>
                <w:color w:val="000000"/>
                <w:sz w:val="22"/>
                <w:lang w:eastAsia="en-GB"/>
              </w:rPr>
            </w:pPr>
          </w:p>
        </w:tc>
        <w:tc>
          <w:tcPr>
            <w:tcW w:w="352" w:type="dxa"/>
            <w:vMerge/>
            <w:tcBorders>
              <w:top w:val="single" w:color="auto" w:sz="4" w:space="0"/>
              <w:left w:val="single" w:color="auto" w:sz="4" w:space="0"/>
              <w:bottom w:val="single" w:color="000000" w:sz="8" w:space="0"/>
              <w:right w:val="single" w:color="auto" w:sz="4" w:space="0"/>
            </w:tcBorders>
            <w:vAlign w:val="center"/>
            <w:hideMark/>
          </w:tcPr>
          <w:p w:rsidR="00066A57" w:rsidRDefault="00066A57" w14:paraId="7C5C59A0" w14:textId="77777777">
            <w:pPr>
              <w:rPr>
                <w:rFonts w:ascii="Calibri" w:hAnsi="Calibri" w:eastAsia="Times New Roman" w:cs="Calibri"/>
                <w:b/>
                <w:bCs/>
                <w:color w:val="000000"/>
                <w:sz w:val="22"/>
                <w:lang w:eastAsia="en-GB"/>
              </w:rPr>
            </w:pPr>
          </w:p>
        </w:tc>
        <w:tc>
          <w:tcPr>
            <w:tcW w:w="747"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7DE74E46" w14:textId="77777777">
            <w:pPr>
              <w:rPr>
                <w:rFonts w:ascii="Calibri" w:hAnsi="Calibri" w:eastAsia="Times New Roman" w:cs="Calibri"/>
                <w:b/>
                <w:bCs/>
                <w:color w:val="000000"/>
                <w:sz w:val="22"/>
                <w:lang w:eastAsia="en-GB"/>
              </w:rPr>
            </w:pPr>
          </w:p>
        </w:tc>
        <w:tc>
          <w:tcPr>
            <w:tcW w:w="744"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2DB2DD13" w14:textId="77777777">
            <w:pPr>
              <w:rPr>
                <w:rFonts w:ascii="Calibri" w:hAnsi="Calibri" w:eastAsia="Times New Roman" w:cs="Calibri"/>
                <w:b/>
                <w:bCs/>
                <w:color w:val="000000"/>
                <w:sz w:val="22"/>
                <w:lang w:eastAsia="en-GB"/>
              </w:rPr>
            </w:pPr>
          </w:p>
        </w:tc>
        <w:tc>
          <w:tcPr>
            <w:tcW w:w="364" w:type="dxa"/>
            <w:vMerge/>
            <w:tcBorders>
              <w:top w:val="nil"/>
              <w:left w:val="single" w:color="auto" w:sz="4" w:space="0"/>
              <w:bottom w:val="single" w:color="000000" w:sz="8" w:space="0"/>
              <w:right w:val="single" w:color="auto" w:sz="4" w:space="0"/>
            </w:tcBorders>
            <w:vAlign w:val="center"/>
            <w:hideMark/>
          </w:tcPr>
          <w:p w:rsidR="00066A57" w:rsidRDefault="00066A57" w14:paraId="41D7EF4E" w14:textId="77777777">
            <w:pPr>
              <w:rPr>
                <w:rFonts w:ascii="Calibri" w:hAnsi="Calibri" w:eastAsia="Times New Roman" w:cs="Calibri"/>
                <w:b/>
                <w:bCs/>
                <w:color w:val="000000"/>
                <w:sz w:val="22"/>
                <w:lang w:eastAsia="en-GB"/>
              </w:rPr>
            </w:pPr>
          </w:p>
        </w:tc>
      </w:tr>
      <w:tr w:rsidR="00066A57" w:rsidTr="00066A57" w14:paraId="38497235" w14:textId="77777777">
        <w:trPr>
          <w:gridAfter w:val="1"/>
          <w:wAfter w:w="236" w:type="dxa"/>
          <w:trHeight w:val="540"/>
        </w:trPr>
        <w:tc>
          <w:tcPr>
            <w:tcW w:w="10312"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045DD135" w14:textId="77777777">
            <w:pPr>
              <w:rPr>
                <w:rFonts w:eastAsia="Times New Roman" w:asciiTheme="minorHAnsi" w:hAnsiTheme="minorHAnsi" w:cstheme="minorHAnsi"/>
                <w:sz w:val="18"/>
                <w:szCs w:val="18"/>
                <w:lang w:eastAsia="en-GB"/>
              </w:rPr>
            </w:pPr>
          </w:p>
        </w:tc>
        <w:tc>
          <w:tcPr>
            <w:tcW w:w="2715"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1E2F94A7" w14:textId="77777777">
            <w:pPr>
              <w:rPr>
                <w:rFonts w:eastAsia="Times New Roman" w:asciiTheme="minorHAnsi" w:hAnsiTheme="minorHAnsi" w:cstheme="minorHAnsi"/>
                <w:sz w:val="18"/>
                <w:szCs w:val="18"/>
                <w:lang w:eastAsia="en-GB"/>
              </w:rPr>
            </w:pPr>
          </w:p>
        </w:tc>
        <w:tc>
          <w:tcPr>
            <w:tcW w:w="1282" w:type="dxa"/>
            <w:vMerge/>
            <w:tcBorders>
              <w:top w:val="nil"/>
              <w:left w:val="single" w:color="auto" w:sz="4" w:space="0"/>
              <w:bottom w:val="single" w:color="000000" w:sz="8" w:space="0"/>
              <w:right w:val="single" w:color="auto" w:sz="4" w:space="0"/>
            </w:tcBorders>
            <w:vAlign w:val="center"/>
            <w:hideMark/>
          </w:tcPr>
          <w:p w:rsidR="00066A57" w:rsidRDefault="00066A57" w14:paraId="22669F90" w14:textId="77777777">
            <w:pPr>
              <w:rPr>
                <w:rFonts w:eastAsia="Times New Roman" w:asciiTheme="minorHAnsi" w:hAnsiTheme="minorHAnsi" w:cstheme="minorHAnsi"/>
                <w:sz w:val="18"/>
                <w:szCs w:val="18"/>
                <w:lang w:eastAsia="en-GB"/>
              </w:rPr>
            </w:pPr>
          </w:p>
        </w:tc>
        <w:tc>
          <w:tcPr>
            <w:tcW w:w="1276" w:type="dxa"/>
            <w:vMerge/>
            <w:tcBorders>
              <w:top w:val="nil"/>
              <w:left w:val="single" w:color="auto" w:sz="4" w:space="0"/>
              <w:bottom w:val="single" w:color="000000" w:sz="8" w:space="0"/>
              <w:right w:val="single" w:color="auto" w:sz="4" w:space="0"/>
            </w:tcBorders>
            <w:vAlign w:val="center"/>
            <w:hideMark/>
          </w:tcPr>
          <w:p w:rsidR="00066A57" w:rsidRDefault="00066A57" w14:paraId="5604296F" w14:textId="77777777">
            <w:pPr>
              <w:rPr>
                <w:rFonts w:eastAsia="Times New Roman" w:asciiTheme="minorHAnsi" w:hAnsiTheme="minorHAnsi" w:cstheme="minorHAnsi"/>
                <w:sz w:val="18"/>
                <w:szCs w:val="18"/>
                <w:lang w:eastAsia="en-GB"/>
              </w:rPr>
            </w:pPr>
          </w:p>
        </w:tc>
        <w:tc>
          <w:tcPr>
            <w:tcW w:w="986" w:type="dxa"/>
            <w:vMerge/>
            <w:tcBorders>
              <w:top w:val="nil"/>
              <w:left w:val="single" w:color="auto" w:sz="4" w:space="0"/>
              <w:bottom w:val="single" w:color="000000" w:sz="8" w:space="0"/>
              <w:right w:val="single" w:color="auto" w:sz="4" w:space="0"/>
            </w:tcBorders>
            <w:vAlign w:val="center"/>
            <w:hideMark/>
          </w:tcPr>
          <w:p w:rsidR="00066A57" w:rsidRDefault="00066A57" w14:paraId="78B66428" w14:textId="77777777">
            <w:pPr>
              <w:rPr>
                <w:rFonts w:eastAsia="Times New Roman" w:asciiTheme="minorHAnsi" w:hAnsiTheme="minorHAnsi" w:cstheme="minorHAnsi"/>
                <w:sz w:val="18"/>
                <w:szCs w:val="18"/>
                <w:lang w:eastAsia="en-GB"/>
              </w:rPr>
            </w:pPr>
          </w:p>
        </w:tc>
        <w:tc>
          <w:tcPr>
            <w:tcW w:w="1137" w:type="dxa"/>
            <w:vMerge/>
            <w:tcBorders>
              <w:top w:val="nil"/>
              <w:left w:val="single" w:color="auto" w:sz="4" w:space="0"/>
              <w:bottom w:val="single" w:color="000000" w:sz="8" w:space="0"/>
              <w:right w:val="single" w:color="auto" w:sz="4" w:space="0"/>
            </w:tcBorders>
            <w:vAlign w:val="center"/>
            <w:hideMark/>
          </w:tcPr>
          <w:p w:rsidR="00066A57" w:rsidRDefault="00066A57" w14:paraId="082D54C3" w14:textId="77777777">
            <w:pPr>
              <w:rPr>
                <w:rFonts w:eastAsia="Times New Roman" w:asciiTheme="minorHAnsi" w:hAnsiTheme="minorHAnsi" w:cstheme="minorHAnsi"/>
                <w:i/>
                <w:iCs/>
                <w:sz w:val="18"/>
                <w:szCs w:val="18"/>
                <w:lang w:eastAsia="en-GB"/>
              </w:rPr>
            </w:pPr>
          </w:p>
        </w:tc>
        <w:tc>
          <w:tcPr>
            <w:tcW w:w="1013" w:type="dxa"/>
            <w:vMerge/>
            <w:tcBorders>
              <w:top w:val="nil"/>
              <w:left w:val="single" w:color="auto" w:sz="4" w:space="0"/>
              <w:bottom w:val="single" w:color="000000" w:sz="8" w:space="0"/>
              <w:right w:val="single" w:color="auto" w:sz="4" w:space="0"/>
            </w:tcBorders>
            <w:vAlign w:val="center"/>
            <w:hideMark/>
          </w:tcPr>
          <w:p w:rsidR="00066A57" w:rsidRDefault="00066A57" w14:paraId="4E1964A0" w14:textId="77777777">
            <w:pPr>
              <w:rPr>
                <w:rFonts w:eastAsia="Times New Roman" w:asciiTheme="minorHAnsi" w:hAnsiTheme="minorHAnsi" w:cstheme="minorHAnsi"/>
                <w:i/>
                <w:iCs/>
                <w:sz w:val="18"/>
                <w:szCs w:val="18"/>
                <w:lang w:eastAsia="en-GB"/>
              </w:rPr>
            </w:pPr>
          </w:p>
        </w:tc>
        <w:tc>
          <w:tcPr>
            <w:tcW w:w="996" w:type="dxa"/>
            <w:gridSpan w:val="2"/>
            <w:tcBorders>
              <w:top w:val="nil"/>
              <w:left w:val="nil"/>
              <w:bottom w:val="single" w:color="auto" w:sz="8" w:space="0"/>
              <w:right w:val="single" w:color="auto" w:sz="4" w:space="0"/>
            </w:tcBorders>
            <w:shd w:val="clear" w:color="auto" w:fill="FFFFFF" w:themeFill="background1"/>
            <w:hideMark/>
          </w:tcPr>
          <w:p w:rsidR="00066A57" w:rsidRDefault="00066A57" w14:paraId="3F363946" w14:textId="77777777">
            <w:pPr>
              <w:shd w:val="clear" w:color="auto" w:fill="FFFFFF" w:themeFill="background1"/>
              <w:spacing w:line="240" w:lineRule="auto"/>
              <w:jc w:val="center"/>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 </w:t>
            </w:r>
          </w:p>
        </w:tc>
        <w:tc>
          <w:tcPr>
            <w:tcW w:w="735"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1E400288" w14:textId="77777777">
            <w:pPr>
              <w:rPr>
                <w:rFonts w:ascii="Calibri" w:hAnsi="Calibri" w:eastAsia="Times New Roman" w:cs="Calibri"/>
                <w:b/>
                <w:bCs/>
                <w:color w:val="000000"/>
                <w:sz w:val="22"/>
                <w:lang w:eastAsia="en-GB"/>
              </w:rPr>
            </w:pPr>
          </w:p>
        </w:tc>
        <w:tc>
          <w:tcPr>
            <w:tcW w:w="289" w:type="dxa"/>
            <w:vMerge/>
            <w:tcBorders>
              <w:top w:val="nil"/>
              <w:left w:val="single" w:color="auto" w:sz="4" w:space="0"/>
              <w:bottom w:val="single" w:color="000000" w:sz="8" w:space="0"/>
              <w:right w:val="single" w:color="auto" w:sz="4" w:space="0"/>
            </w:tcBorders>
            <w:vAlign w:val="center"/>
            <w:hideMark/>
          </w:tcPr>
          <w:p w:rsidR="00066A57" w:rsidRDefault="00066A57" w14:paraId="18ADD58E" w14:textId="77777777">
            <w:pPr>
              <w:rPr>
                <w:rFonts w:ascii="Calibri" w:hAnsi="Calibri" w:eastAsia="Times New Roman" w:cs="Calibri"/>
                <w:b/>
                <w:bCs/>
                <w:color w:val="000000"/>
                <w:sz w:val="22"/>
                <w:lang w:eastAsia="en-GB"/>
              </w:rPr>
            </w:pPr>
          </w:p>
        </w:tc>
        <w:tc>
          <w:tcPr>
            <w:tcW w:w="723"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5FE65A43" w14:textId="77777777">
            <w:pPr>
              <w:rPr>
                <w:rFonts w:ascii="Calibri" w:hAnsi="Calibri" w:eastAsia="Times New Roman" w:cs="Calibri"/>
                <w:b/>
                <w:bCs/>
                <w:color w:val="000000"/>
                <w:sz w:val="22"/>
                <w:lang w:eastAsia="en-GB"/>
              </w:rPr>
            </w:pPr>
          </w:p>
        </w:tc>
        <w:tc>
          <w:tcPr>
            <w:tcW w:w="286" w:type="dxa"/>
            <w:vMerge/>
            <w:tcBorders>
              <w:top w:val="nil"/>
              <w:left w:val="single" w:color="auto" w:sz="4" w:space="0"/>
              <w:bottom w:val="single" w:color="000000" w:sz="8" w:space="0"/>
              <w:right w:val="single" w:color="auto" w:sz="4" w:space="0"/>
            </w:tcBorders>
            <w:vAlign w:val="center"/>
            <w:hideMark/>
          </w:tcPr>
          <w:p w:rsidR="00066A57" w:rsidRDefault="00066A57" w14:paraId="2321A697" w14:textId="77777777">
            <w:pPr>
              <w:rPr>
                <w:rFonts w:ascii="Calibri" w:hAnsi="Calibri" w:eastAsia="Times New Roman" w:cs="Calibri"/>
                <w:b/>
                <w:bCs/>
                <w:color w:val="000000"/>
                <w:sz w:val="22"/>
                <w:lang w:eastAsia="en-GB"/>
              </w:rPr>
            </w:pPr>
          </w:p>
        </w:tc>
        <w:tc>
          <w:tcPr>
            <w:tcW w:w="284" w:type="dxa"/>
            <w:vMerge/>
            <w:tcBorders>
              <w:top w:val="nil"/>
              <w:left w:val="single" w:color="auto" w:sz="4" w:space="0"/>
              <w:bottom w:val="single" w:color="000000" w:sz="8" w:space="0"/>
              <w:right w:val="single" w:color="auto" w:sz="4" w:space="0"/>
            </w:tcBorders>
            <w:vAlign w:val="center"/>
            <w:hideMark/>
          </w:tcPr>
          <w:p w:rsidR="00066A57" w:rsidRDefault="00066A57" w14:paraId="5D00B80F" w14:textId="77777777">
            <w:pPr>
              <w:rPr>
                <w:rFonts w:ascii="Calibri" w:hAnsi="Calibri" w:eastAsia="Times New Roman" w:cs="Calibri"/>
                <w:b/>
                <w:bCs/>
                <w:color w:val="000000"/>
                <w:sz w:val="22"/>
                <w:lang w:eastAsia="en-GB"/>
              </w:rPr>
            </w:pPr>
          </w:p>
        </w:tc>
        <w:tc>
          <w:tcPr>
            <w:tcW w:w="425" w:type="dxa"/>
            <w:vMerge/>
            <w:tcBorders>
              <w:top w:val="nil"/>
              <w:left w:val="single" w:color="auto" w:sz="4" w:space="0"/>
              <w:bottom w:val="single" w:color="000000" w:sz="8" w:space="0"/>
              <w:right w:val="single" w:color="auto" w:sz="4" w:space="0"/>
            </w:tcBorders>
            <w:vAlign w:val="center"/>
            <w:hideMark/>
          </w:tcPr>
          <w:p w:rsidR="00066A57" w:rsidRDefault="00066A57" w14:paraId="7FA2030B" w14:textId="77777777">
            <w:pPr>
              <w:rPr>
                <w:rFonts w:ascii="Calibri" w:hAnsi="Calibri" w:eastAsia="Times New Roman" w:cs="Calibri"/>
                <w:b/>
                <w:bCs/>
                <w:color w:val="000000"/>
                <w:sz w:val="22"/>
                <w:lang w:eastAsia="en-GB"/>
              </w:rPr>
            </w:pPr>
          </w:p>
        </w:tc>
        <w:tc>
          <w:tcPr>
            <w:tcW w:w="893"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055BB6E9" w14:textId="77777777">
            <w:pPr>
              <w:rPr>
                <w:rFonts w:ascii="Calibri" w:hAnsi="Calibri" w:eastAsia="Times New Roman" w:cs="Calibri"/>
                <w:b/>
                <w:bCs/>
                <w:color w:val="000000"/>
                <w:sz w:val="22"/>
                <w:lang w:eastAsia="en-GB"/>
              </w:rPr>
            </w:pPr>
          </w:p>
        </w:tc>
        <w:tc>
          <w:tcPr>
            <w:tcW w:w="363" w:type="dxa"/>
            <w:vMerge/>
            <w:tcBorders>
              <w:top w:val="nil"/>
              <w:left w:val="single" w:color="auto" w:sz="4" w:space="0"/>
              <w:bottom w:val="single" w:color="000000" w:sz="8" w:space="0"/>
              <w:right w:val="single" w:color="auto" w:sz="4" w:space="0"/>
            </w:tcBorders>
            <w:vAlign w:val="center"/>
            <w:hideMark/>
          </w:tcPr>
          <w:p w:rsidR="00066A57" w:rsidRDefault="00066A57" w14:paraId="2A84AA24" w14:textId="77777777">
            <w:pPr>
              <w:rPr>
                <w:rFonts w:ascii="Calibri" w:hAnsi="Calibri" w:eastAsia="Times New Roman" w:cs="Calibri"/>
                <w:b/>
                <w:bCs/>
                <w:color w:val="000000"/>
                <w:sz w:val="22"/>
                <w:lang w:eastAsia="en-GB"/>
              </w:rPr>
            </w:pPr>
          </w:p>
        </w:tc>
        <w:tc>
          <w:tcPr>
            <w:tcW w:w="1072" w:type="dxa"/>
            <w:gridSpan w:val="3"/>
            <w:vMerge/>
            <w:tcBorders>
              <w:top w:val="single" w:color="auto" w:sz="4" w:space="0"/>
              <w:left w:val="single" w:color="auto" w:sz="4" w:space="0"/>
              <w:bottom w:val="single" w:color="000000" w:sz="8" w:space="0"/>
              <w:right w:val="single" w:color="auto" w:sz="4" w:space="0"/>
            </w:tcBorders>
            <w:vAlign w:val="center"/>
            <w:hideMark/>
          </w:tcPr>
          <w:p w:rsidR="00066A57" w:rsidRDefault="00066A57" w14:paraId="3E7FE1F9" w14:textId="77777777">
            <w:pPr>
              <w:rPr>
                <w:rFonts w:ascii="Calibri" w:hAnsi="Calibri" w:eastAsia="Times New Roman" w:cs="Calibri"/>
                <w:b/>
                <w:bCs/>
                <w:color w:val="000000"/>
                <w:sz w:val="22"/>
                <w:lang w:eastAsia="en-GB"/>
              </w:rPr>
            </w:pPr>
          </w:p>
        </w:tc>
        <w:tc>
          <w:tcPr>
            <w:tcW w:w="352" w:type="dxa"/>
            <w:vMerge/>
            <w:tcBorders>
              <w:top w:val="single" w:color="auto" w:sz="4" w:space="0"/>
              <w:left w:val="single" w:color="auto" w:sz="4" w:space="0"/>
              <w:bottom w:val="single" w:color="000000" w:sz="8" w:space="0"/>
              <w:right w:val="single" w:color="auto" w:sz="4" w:space="0"/>
            </w:tcBorders>
            <w:vAlign w:val="center"/>
            <w:hideMark/>
          </w:tcPr>
          <w:p w:rsidR="00066A57" w:rsidRDefault="00066A57" w14:paraId="4B0CDE74" w14:textId="77777777">
            <w:pPr>
              <w:rPr>
                <w:rFonts w:ascii="Calibri" w:hAnsi="Calibri" w:eastAsia="Times New Roman" w:cs="Calibri"/>
                <w:b/>
                <w:bCs/>
                <w:color w:val="000000"/>
                <w:sz w:val="22"/>
                <w:lang w:eastAsia="en-GB"/>
              </w:rPr>
            </w:pPr>
          </w:p>
        </w:tc>
        <w:tc>
          <w:tcPr>
            <w:tcW w:w="747"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47BEEF8B" w14:textId="77777777">
            <w:pPr>
              <w:rPr>
                <w:rFonts w:ascii="Calibri" w:hAnsi="Calibri" w:eastAsia="Times New Roman" w:cs="Calibri"/>
                <w:b/>
                <w:bCs/>
                <w:color w:val="000000"/>
                <w:sz w:val="22"/>
                <w:lang w:eastAsia="en-GB"/>
              </w:rPr>
            </w:pPr>
          </w:p>
        </w:tc>
        <w:tc>
          <w:tcPr>
            <w:tcW w:w="744"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02F87474" w14:textId="77777777">
            <w:pPr>
              <w:rPr>
                <w:rFonts w:ascii="Calibri" w:hAnsi="Calibri" w:eastAsia="Times New Roman" w:cs="Calibri"/>
                <w:b/>
                <w:bCs/>
                <w:color w:val="000000"/>
                <w:sz w:val="22"/>
                <w:lang w:eastAsia="en-GB"/>
              </w:rPr>
            </w:pPr>
          </w:p>
        </w:tc>
        <w:tc>
          <w:tcPr>
            <w:tcW w:w="364" w:type="dxa"/>
            <w:vMerge/>
            <w:tcBorders>
              <w:top w:val="nil"/>
              <w:left w:val="single" w:color="auto" w:sz="4" w:space="0"/>
              <w:bottom w:val="single" w:color="000000" w:sz="8" w:space="0"/>
              <w:right w:val="single" w:color="auto" w:sz="4" w:space="0"/>
            </w:tcBorders>
            <w:vAlign w:val="center"/>
            <w:hideMark/>
          </w:tcPr>
          <w:p w:rsidR="00066A57" w:rsidRDefault="00066A57" w14:paraId="10982829" w14:textId="77777777">
            <w:pPr>
              <w:rPr>
                <w:rFonts w:ascii="Calibri" w:hAnsi="Calibri" w:eastAsia="Times New Roman" w:cs="Calibri"/>
                <w:b/>
                <w:bCs/>
                <w:color w:val="000000"/>
                <w:sz w:val="22"/>
                <w:lang w:eastAsia="en-GB"/>
              </w:rPr>
            </w:pPr>
          </w:p>
        </w:tc>
      </w:tr>
      <w:tr w:rsidR="00066A57" w:rsidTr="00066A57" w14:paraId="23210973" w14:textId="77777777">
        <w:trPr>
          <w:gridAfter w:val="1"/>
          <w:wAfter w:w="236" w:type="dxa"/>
          <w:trHeight w:val="290"/>
        </w:trPr>
        <w:tc>
          <w:tcPr>
            <w:tcW w:w="846" w:type="dxa"/>
            <w:gridSpan w:val="2"/>
            <w:vMerge w:val="restart"/>
            <w:tcBorders>
              <w:top w:val="nil"/>
              <w:left w:val="single" w:color="auto" w:sz="4" w:space="0"/>
              <w:bottom w:val="single" w:color="000000" w:sz="8" w:space="0"/>
              <w:right w:val="single" w:color="auto" w:sz="4" w:space="0"/>
            </w:tcBorders>
            <w:shd w:val="clear" w:color="auto" w:fill="FFFFFF" w:themeFill="background1"/>
            <w:hideMark/>
          </w:tcPr>
          <w:p w:rsidR="00066A57" w:rsidRDefault="00066A57" w14:paraId="74AF2667" w14:textId="77777777">
            <w:pPr>
              <w:shd w:val="clear" w:color="auto" w:fill="FFFFFF" w:themeFill="background1"/>
              <w:spacing w:line="240" w:lineRule="auto"/>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FEV34</w:t>
            </w:r>
          </w:p>
        </w:tc>
        <w:tc>
          <w:tcPr>
            <w:tcW w:w="1408" w:type="dxa"/>
            <w:gridSpan w:val="2"/>
            <w:vMerge w:val="restart"/>
            <w:tcBorders>
              <w:top w:val="nil"/>
              <w:left w:val="single" w:color="auto" w:sz="4" w:space="0"/>
              <w:bottom w:val="single" w:color="000000" w:sz="8" w:space="0"/>
              <w:right w:val="single" w:color="auto" w:sz="4" w:space="0"/>
            </w:tcBorders>
            <w:shd w:val="clear" w:color="auto" w:fill="FFFFFF" w:themeFill="background1"/>
            <w:hideMark/>
          </w:tcPr>
          <w:p w:rsidR="00066A57" w:rsidRDefault="00066A57" w14:paraId="7E6144BC" w14:textId="77777777">
            <w:pPr>
              <w:shd w:val="clear" w:color="auto" w:fill="FFFFFF" w:themeFill="background1"/>
              <w:spacing w:line="240" w:lineRule="auto"/>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L Rowland &amp; Co (Retail) Ltd</w:t>
            </w:r>
          </w:p>
        </w:tc>
        <w:tc>
          <w:tcPr>
            <w:tcW w:w="1282" w:type="dxa"/>
            <w:vMerge w:val="restart"/>
            <w:tcBorders>
              <w:top w:val="nil"/>
              <w:left w:val="single" w:color="auto" w:sz="4" w:space="0"/>
              <w:bottom w:val="single" w:color="000000" w:sz="8" w:space="0"/>
              <w:right w:val="single" w:color="auto" w:sz="4" w:space="0"/>
            </w:tcBorders>
            <w:shd w:val="clear" w:color="auto" w:fill="FFFFFF" w:themeFill="background1"/>
            <w:hideMark/>
          </w:tcPr>
          <w:p w:rsidR="00066A57" w:rsidRDefault="00066A57" w14:paraId="7496E24B" w14:textId="77777777">
            <w:pPr>
              <w:shd w:val="clear" w:color="auto" w:fill="FFFFFF" w:themeFill="background1"/>
              <w:spacing w:line="240" w:lineRule="auto"/>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98 Connaught Avenue</w:t>
            </w:r>
          </w:p>
        </w:tc>
        <w:tc>
          <w:tcPr>
            <w:tcW w:w="1276" w:type="dxa"/>
            <w:vMerge w:val="restart"/>
            <w:tcBorders>
              <w:top w:val="nil"/>
              <w:left w:val="single" w:color="auto" w:sz="4" w:space="0"/>
              <w:bottom w:val="single" w:color="000000" w:sz="8" w:space="0"/>
              <w:right w:val="single" w:color="auto" w:sz="4" w:space="0"/>
            </w:tcBorders>
            <w:shd w:val="clear" w:color="auto" w:fill="FFFFFF" w:themeFill="background1"/>
            <w:hideMark/>
          </w:tcPr>
          <w:p w:rsidR="00066A57" w:rsidRDefault="00066A57" w14:paraId="5B745D24" w14:textId="77777777">
            <w:pPr>
              <w:shd w:val="clear" w:color="auto" w:fill="FFFFFF" w:themeFill="background1"/>
              <w:spacing w:line="240" w:lineRule="auto"/>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 </w:t>
            </w:r>
          </w:p>
          <w:p w:rsidR="00066A57" w:rsidRDefault="00066A57" w14:paraId="1A261EB3" w14:textId="77777777">
            <w:pPr>
              <w:shd w:val="clear" w:color="auto" w:fill="FFFFFF" w:themeFill="background1"/>
              <w:spacing w:line="240" w:lineRule="auto"/>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Frinton-On-Sea</w:t>
            </w:r>
          </w:p>
        </w:tc>
        <w:tc>
          <w:tcPr>
            <w:tcW w:w="986" w:type="dxa"/>
            <w:vMerge w:val="restart"/>
            <w:tcBorders>
              <w:top w:val="nil"/>
              <w:left w:val="single" w:color="auto" w:sz="4" w:space="0"/>
              <w:bottom w:val="single" w:color="000000" w:sz="8" w:space="0"/>
              <w:right w:val="single" w:color="auto" w:sz="4" w:space="0"/>
            </w:tcBorders>
            <w:shd w:val="clear" w:color="auto" w:fill="FFFFFF" w:themeFill="background1"/>
            <w:hideMark/>
          </w:tcPr>
          <w:p w:rsidR="00066A57" w:rsidRDefault="00066A57" w14:paraId="43746CBA" w14:textId="77777777">
            <w:pPr>
              <w:shd w:val="clear" w:color="auto" w:fill="FFFFFF" w:themeFill="background1"/>
              <w:spacing w:line="240" w:lineRule="auto"/>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CO13 9PT</w:t>
            </w:r>
          </w:p>
        </w:tc>
        <w:tc>
          <w:tcPr>
            <w:tcW w:w="1137" w:type="dxa"/>
            <w:tcBorders>
              <w:top w:val="nil"/>
              <w:left w:val="nil"/>
              <w:bottom w:val="nil"/>
              <w:right w:val="single" w:color="auto" w:sz="4" w:space="0"/>
            </w:tcBorders>
            <w:shd w:val="clear" w:color="auto" w:fill="FFFFFF" w:themeFill="background1"/>
            <w:hideMark/>
          </w:tcPr>
          <w:p w:rsidR="00066A57" w:rsidRDefault="00066A57" w14:paraId="647C0225" w14:textId="77777777">
            <w:pPr>
              <w:shd w:val="clear" w:color="auto" w:fill="FFFFFF" w:themeFill="background1"/>
              <w:spacing w:line="240" w:lineRule="auto"/>
              <w:jc w:val="center"/>
              <w:rPr>
                <w:rFonts w:eastAsia="Times New Roman" w:asciiTheme="minorHAnsi" w:hAnsiTheme="minorHAnsi" w:cstheme="minorHAnsi"/>
                <w:b/>
                <w:bCs/>
                <w:sz w:val="18"/>
                <w:szCs w:val="18"/>
                <w:lang w:eastAsia="en-GB"/>
              </w:rPr>
            </w:pPr>
            <w:r>
              <w:rPr>
                <w:rFonts w:eastAsia="Times New Roman" w:asciiTheme="minorHAnsi" w:hAnsiTheme="minorHAnsi" w:cstheme="minorHAnsi"/>
                <w:b/>
                <w:bCs/>
                <w:sz w:val="18"/>
                <w:szCs w:val="18"/>
                <w:lang w:eastAsia="en-GB"/>
              </w:rPr>
              <w:t>9.00 - 17.30</w:t>
            </w:r>
          </w:p>
        </w:tc>
        <w:tc>
          <w:tcPr>
            <w:tcW w:w="992" w:type="dxa"/>
            <w:vMerge w:val="restart"/>
            <w:tcBorders>
              <w:top w:val="nil"/>
              <w:left w:val="single" w:color="auto" w:sz="4" w:space="0"/>
              <w:bottom w:val="single" w:color="000000" w:sz="8" w:space="0"/>
              <w:right w:val="single" w:color="auto" w:sz="4" w:space="0"/>
            </w:tcBorders>
            <w:shd w:val="clear" w:color="auto" w:fill="FFFFFF" w:themeFill="background1"/>
            <w:hideMark/>
          </w:tcPr>
          <w:p w:rsidR="00066A57" w:rsidRDefault="00066A57" w14:paraId="046B38D6" w14:textId="77777777">
            <w:pPr>
              <w:shd w:val="clear" w:color="auto" w:fill="FFFFFF" w:themeFill="background1"/>
              <w:spacing w:line="240" w:lineRule="auto"/>
              <w:jc w:val="center"/>
              <w:rPr>
                <w:rFonts w:eastAsia="Times New Roman" w:asciiTheme="minorHAnsi" w:hAnsiTheme="minorHAnsi" w:cstheme="minorHAnsi"/>
                <w:b/>
                <w:bCs/>
                <w:sz w:val="18"/>
                <w:szCs w:val="18"/>
                <w:lang w:eastAsia="en-GB"/>
              </w:rPr>
            </w:pPr>
            <w:r>
              <w:rPr>
                <w:rFonts w:eastAsia="Times New Roman" w:asciiTheme="minorHAnsi" w:hAnsiTheme="minorHAnsi" w:cstheme="minorHAnsi"/>
                <w:b/>
                <w:bCs/>
                <w:sz w:val="18"/>
                <w:szCs w:val="18"/>
                <w:lang w:eastAsia="en-GB"/>
              </w:rPr>
              <w:t xml:space="preserve">9.00 - 13.00                </w:t>
            </w:r>
            <w:r>
              <w:rPr>
                <w:rFonts w:eastAsia="Times New Roman" w:asciiTheme="minorHAnsi" w:hAnsiTheme="minorHAnsi" w:cstheme="minorHAnsi"/>
                <w:i/>
                <w:iCs/>
                <w:sz w:val="18"/>
                <w:szCs w:val="18"/>
                <w:lang w:eastAsia="en-GB"/>
              </w:rPr>
              <w:t>11.30 - 13.00</w:t>
            </w:r>
          </w:p>
        </w:tc>
        <w:tc>
          <w:tcPr>
            <w:tcW w:w="996" w:type="dxa"/>
            <w:gridSpan w:val="2"/>
            <w:tcBorders>
              <w:top w:val="nil"/>
              <w:left w:val="nil"/>
              <w:bottom w:val="nil"/>
              <w:right w:val="single" w:color="auto" w:sz="4" w:space="0"/>
            </w:tcBorders>
            <w:shd w:val="clear" w:color="auto" w:fill="FFFFFF" w:themeFill="background1"/>
            <w:hideMark/>
          </w:tcPr>
          <w:p w:rsidR="00066A57" w:rsidRDefault="00066A57" w14:paraId="207012BB" w14:textId="77777777">
            <w:pPr>
              <w:shd w:val="clear" w:color="auto" w:fill="FFFFFF" w:themeFill="background1"/>
              <w:spacing w:line="240" w:lineRule="auto"/>
              <w:jc w:val="center"/>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 </w:t>
            </w:r>
          </w:p>
        </w:tc>
        <w:tc>
          <w:tcPr>
            <w:tcW w:w="422" w:type="dxa"/>
            <w:gridSpan w:val="2"/>
            <w:vMerge w:val="restart"/>
            <w:tcBorders>
              <w:top w:val="nil"/>
              <w:left w:val="single" w:color="auto" w:sz="4" w:space="0"/>
              <w:bottom w:val="single" w:color="000000" w:sz="8" w:space="0"/>
              <w:right w:val="single" w:color="auto" w:sz="4" w:space="0"/>
            </w:tcBorders>
            <w:shd w:val="clear" w:color="auto" w:fill="FFFFFF" w:themeFill="background1"/>
            <w:noWrap/>
            <w:vAlign w:val="center"/>
            <w:hideMark/>
          </w:tcPr>
          <w:p w:rsidR="00066A57" w:rsidRDefault="00066A57" w14:paraId="068B5120"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Segoe UI Symbol" w:hAnsi="Segoe UI Symbol" w:eastAsia="Times New Roman" w:cs="Segoe UI Symbol"/>
                <w:b/>
                <w:bCs/>
                <w:color w:val="000000"/>
                <w:sz w:val="22"/>
                <w:lang w:eastAsia="en-GB"/>
              </w:rPr>
              <w:t>✓</w:t>
            </w:r>
          </w:p>
        </w:tc>
        <w:tc>
          <w:tcPr>
            <w:tcW w:w="289" w:type="dxa"/>
            <w:vMerge w:val="restart"/>
            <w:tcBorders>
              <w:top w:val="nil"/>
              <w:left w:val="single" w:color="auto" w:sz="4" w:space="0"/>
              <w:bottom w:val="single" w:color="000000" w:sz="8" w:space="0"/>
              <w:right w:val="single" w:color="auto" w:sz="4" w:space="0"/>
            </w:tcBorders>
            <w:shd w:val="clear" w:color="auto" w:fill="FFFFFF" w:themeFill="background1"/>
            <w:noWrap/>
            <w:vAlign w:val="center"/>
            <w:hideMark/>
          </w:tcPr>
          <w:p w:rsidR="00066A57" w:rsidRDefault="00066A57" w14:paraId="29B3ED27"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423" w:type="dxa"/>
            <w:gridSpan w:val="2"/>
            <w:vMerge w:val="restart"/>
            <w:tcBorders>
              <w:top w:val="nil"/>
              <w:left w:val="single" w:color="auto" w:sz="4" w:space="0"/>
              <w:bottom w:val="single" w:color="000000" w:sz="8" w:space="0"/>
              <w:right w:val="single" w:color="auto" w:sz="4" w:space="0"/>
            </w:tcBorders>
            <w:shd w:val="clear" w:color="auto" w:fill="FFFFFF" w:themeFill="background1"/>
            <w:noWrap/>
            <w:vAlign w:val="center"/>
            <w:hideMark/>
          </w:tcPr>
          <w:p w:rsidR="00066A57" w:rsidRDefault="00066A57" w14:paraId="769DB14E"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286" w:type="dxa"/>
            <w:vMerge w:val="restart"/>
            <w:tcBorders>
              <w:top w:val="nil"/>
              <w:left w:val="single" w:color="auto" w:sz="4" w:space="0"/>
              <w:bottom w:val="single" w:color="000000" w:sz="8" w:space="0"/>
              <w:right w:val="single" w:color="auto" w:sz="4" w:space="0"/>
            </w:tcBorders>
            <w:noWrap/>
            <w:vAlign w:val="center"/>
            <w:hideMark/>
          </w:tcPr>
          <w:p w:rsidR="00066A57" w:rsidRDefault="00066A57" w14:paraId="1AA7E9C3"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284" w:type="dxa"/>
            <w:vMerge w:val="restart"/>
            <w:tcBorders>
              <w:top w:val="nil"/>
              <w:left w:val="single" w:color="auto" w:sz="4" w:space="0"/>
              <w:bottom w:val="single" w:color="000000" w:sz="8" w:space="0"/>
              <w:right w:val="single" w:color="auto" w:sz="4" w:space="0"/>
            </w:tcBorders>
            <w:noWrap/>
            <w:vAlign w:val="center"/>
            <w:hideMark/>
          </w:tcPr>
          <w:p w:rsidR="00066A57" w:rsidRDefault="00066A57" w14:paraId="36BF8B06"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425" w:type="dxa"/>
            <w:vMerge w:val="restart"/>
            <w:tcBorders>
              <w:top w:val="nil"/>
              <w:left w:val="single" w:color="auto" w:sz="4" w:space="0"/>
              <w:bottom w:val="single" w:color="000000" w:sz="8" w:space="0"/>
              <w:right w:val="single" w:color="auto" w:sz="4" w:space="0"/>
            </w:tcBorders>
            <w:noWrap/>
            <w:hideMark/>
          </w:tcPr>
          <w:p w:rsidR="00066A57" w:rsidRDefault="00066A57" w14:paraId="6D452CF5"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Segoe UI Symbol" w:hAnsi="Segoe UI Symbol" w:eastAsia="Times New Roman" w:cs="Segoe UI Symbol"/>
                <w:b/>
                <w:bCs/>
                <w:color w:val="000000"/>
                <w:sz w:val="22"/>
                <w:lang w:eastAsia="en-GB"/>
              </w:rPr>
              <w:t>✓</w:t>
            </w:r>
          </w:p>
        </w:tc>
        <w:tc>
          <w:tcPr>
            <w:tcW w:w="481" w:type="dxa"/>
            <w:gridSpan w:val="2"/>
            <w:vMerge w:val="restart"/>
            <w:tcBorders>
              <w:top w:val="nil"/>
              <w:left w:val="single" w:color="auto" w:sz="4" w:space="0"/>
              <w:bottom w:val="single" w:color="000000" w:sz="8" w:space="0"/>
              <w:right w:val="single" w:color="auto" w:sz="4" w:space="0"/>
            </w:tcBorders>
            <w:noWrap/>
            <w:vAlign w:val="center"/>
            <w:hideMark/>
          </w:tcPr>
          <w:p w:rsidR="00066A57" w:rsidRDefault="00066A57" w14:paraId="11DAB3A9"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63" w:type="dxa"/>
            <w:vMerge w:val="restart"/>
            <w:tcBorders>
              <w:top w:val="nil"/>
              <w:left w:val="single" w:color="auto" w:sz="4" w:space="0"/>
              <w:bottom w:val="single" w:color="000000" w:sz="8" w:space="0"/>
              <w:right w:val="single" w:color="auto" w:sz="4" w:space="0"/>
            </w:tcBorders>
            <w:noWrap/>
            <w:vAlign w:val="center"/>
            <w:hideMark/>
          </w:tcPr>
          <w:p w:rsidR="00066A57" w:rsidRDefault="00066A57" w14:paraId="0E2B093A"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63" w:type="dxa"/>
            <w:gridSpan w:val="3"/>
            <w:vMerge w:val="restart"/>
            <w:tcBorders>
              <w:top w:val="nil"/>
              <w:left w:val="single" w:color="auto" w:sz="4" w:space="0"/>
              <w:bottom w:val="single" w:color="000000" w:sz="8" w:space="0"/>
              <w:right w:val="single" w:color="auto" w:sz="4" w:space="0"/>
            </w:tcBorders>
            <w:noWrap/>
            <w:vAlign w:val="center"/>
            <w:hideMark/>
          </w:tcPr>
          <w:p w:rsidR="00066A57" w:rsidRDefault="00066A57" w14:paraId="240DBDB4"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52" w:type="dxa"/>
            <w:vMerge w:val="restart"/>
            <w:tcBorders>
              <w:top w:val="nil"/>
              <w:left w:val="single" w:color="auto" w:sz="4" w:space="0"/>
              <w:bottom w:val="single" w:color="000000" w:sz="8" w:space="0"/>
              <w:right w:val="single" w:color="auto" w:sz="4" w:space="0"/>
            </w:tcBorders>
            <w:noWrap/>
            <w:vAlign w:val="center"/>
            <w:hideMark/>
          </w:tcPr>
          <w:p w:rsidR="00066A57" w:rsidRDefault="00066A57" w14:paraId="3E336EBE"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74" w:type="dxa"/>
            <w:gridSpan w:val="2"/>
            <w:vMerge w:val="restart"/>
            <w:tcBorders>
              <w:top w:val="nil"/>
              <w:left w:val="single" w:color="auto" w:sz="4" w:space="0"/>
              <w:bottom w:val="single" w:color="000000" w:sz="8" w:space="0"/>
              <w:right w:val="single" w:color="auto" w:sz="4" w:space="0"/>
            </w:tcBorders>
            <w:noWrap/>
            <w:vAlign w:val="center"/>
            <w:hideMark/>
          </w:tcPr>
          <w:p w:rsidR="00066A57" w:rsidRDefault="00066A57" w14:paraId="562C4C62"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63" w:type="dxa"/>
            <w:gridSpan w:val="2"/>
            <w:vMerge w:val="restart"/>
            <w:tcBorders>
              <w:top w:val="nil"/>
              <w:left w:val="single" w:color="auto" w:sz="4" w:space="0"/>
              <w:bottom w:val="single" w:color="000000" w:sz="8" w:space="0"/>
              <w:right w:val="single" w:color="auto" w:sz="4" w:space="0"/>
            </w:tcBorders>
            <w:noWrap/>
            <w:vAlign w:val="center"/>
            <w:hideMark/>
          </w:tcPr>
          <w:p w:rsidR="00066A57" w:rsidRDefault="00066A57" w14:paraId="7C7B31E0"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64" w:type="dxa"/>
            <w:vMerge w:val="restart"/>
            <w:tcBorders>
              <w:top w:val="nil"/>
              <w:left w:val="single" w:color="auto" w:sz="4" w:space="0"/>
              <w:bottom w:val="single" w:color="000000" w:sz="8" w:space="0"/>
              <w:right w:val="single" w:color="auto" w:sz="4" w:space="0"/>
            </w:tcBorders>
            <w:noWrap/>
            <w:vAlign w:val="center"/>
            <w:hideMark/>
          </w:tcPr>
          <w:p w:rsidR="00066A57" w:rsidRDefault="00066A57" w14:paraId="1D355C42"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r>
      <w:tr w:rsidR="00066A57" w:rsidTr="00066A57" w14:paraId="5C033DBA" w14:textId="77777777">
        <w:trPr>
          <w:gridAfter w:val="1"/>
          <w:wAfter w:w="236" w:type="dxa"/>
          <w:trHeight w:val="290"/>
        </w:trPr>
        <w:tc>
          <w:tcPr>
            <w:tcW w:w="10312"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45744077" w14:textId="77777777">
            <w:pPr>
              <w:rPr>
                <w:rFonts w:eastAsia="Times New Roman" w:asciiTheme="minorHAnsi" w:hAnsiTheme="minorHAnsi" w:cstheme="minorHAnsi"/>
                <w:sz w:val="18"/>
                <w:szCs w:val="18"/>
                <w:lang w:eastAsia="en-GB"/>
              </w:rPr>
            </w:pPr>
          </w:p>
        </w:tc>
        <w:tc>
          <w:tcPr>
            <w:tcW w:w="2715"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17D9FE35" w14:textId="77777777">
            <w:pPr>
              <w:rPr>
                <w:rFonts w:eastAsia="Times New Roman" w:asciiTheme="minorHAnsi" w:hAnsiTheme="minorHAnsi" w:cstheme="minorHAnsi"/>
                <w:sz w:val="18"/>
                <w:szCs w:val="18"/>
                <w:lang w:eastAsia="en-GB"/>
              </w:rPr>
            </w:pPr>
          </w:p>
        </w:tc>
        <w:tc>
          <w:tcPr>
            <w:tcW w:w="1282" w:type="dxa"/>
            <w:vMerge/>
            <w:tcBorders>
              <w:top w:val="nil"/>
              <w:left w:val="single" w:color="auto" w:sz="4" w:space="0"/>
              <w:bottom w:val="single" w:color="000000" w:sz="8" w:space="0"/>
              <w:right w:val="single" w:color="auto" w:sz="4" w:space="0"/>
            </w:tcBorders>
            <w:vAlign w:val="center"/>
            <w:hideMark/>
          </w:tcPr>
          <w:p w:rsidR="00066A57" w:rsidRDefault="00066A57" w14:paraId="20F9FD17" w14:textId="77777777">
            <w:pPr>
              <w:rPr>
                <w:rFonts w:eastAsia="Times New Roman" w:asciiTheme="minorHAnsi" w:hAnsiTheme="minorHAnsi" w:cstheme="minorHAnsi"/>
                <w:sz w:val="18"/>
                <w:szCs w:val="18"/>
                <w:lang w:eastAsia="en-GB"/>
              </w:rPr>
            </w:pPr>
          </w:p>
        </w:tc>
        <w:tc>
          <w:tcPr>
            <w:tcW w:w="1276" w:type="dxa"/>
            <w:vMerge/>
            <w:tcBorders>
              <w:top w:val="nil"/>
              <w:left w:val="single" w:color="auto" w:sz="4" w:space="0"/>
              <w:bottom w:val="single" w:color="000000" w:sz="8" w:space="0"/>
              <w:right w:val="single" w:color="auto" w:sz="4" w:space="0"/>
            </w:tcBorders>
            <w:vAlign w:val="center"/>
            <w:hideMark/>
          </w:tcPr>
          <w:p w:rsidR="00066A57" w:rsidRDefault="00066A57" w14:paraId="316F19EC" w14:textId="77777777">
            <w:pPr>
              <w:rPr>
                <w:rFonts w:eastAsia="Times New Roman" w:asciiTheme="minorHAnsi" w:hAnsiTheme="minorHAnsi" w:cstheme="minorHAnsi"/>
                <w:sz w:val="18"/>
                <w:szCs w:val="18"/>
                <w:lang w:eastAsia="en-GB"/>
              </w:rPr>
            </w:pPr>
          </w:p>
        </w:tc>
        <w:tc>
          <w:tcPr>
            <w:tcW w:w="986" w:type="dxa"/>
            <w:vMerge/>
            <w:tcBorders>
              <w:top w:val="nil"/>
              <w:left w:val="single" w:color="auto" w:sz="4" w:space="0"/>
              <w:bottom w:val="single" w:color="000000" w:sz="8" w:space="0"/>
              <w:right w:val="single" w:color="auto" w:sz="4" w:space="0"/>
            </w:tcBorders>
            <w:vAlign w:val="center"/>
            <w:hideMark/>
          </w:tcPr>
          <w:p w:rsidR="00066A57" w:rsidRDefault="00066A57" w14:paraId="0E423FEA" w14:textId="77777777">
            <w:pPr>
              <w:rPr>
                <w:rFonts w:eastAsia="Times New Roman" w:asciiTheme="minorHAnsi" w:hAnsiTheme="minorHAnsi" w:cstheme="minorHAnsi"/>
                <w:sz w:val="18"/>
                <w:szCs w:val="18"/>
                <w:lang w:eastAsia="en-GB"/>
              </w:rPr>
            </w:pPr>
          </w:p>
        </w:tc>
        <w:tc>
          <w:tcPr>
            <w:tcW w:w="1137" w:type="dxa"/>
            <w:vMerge w:val="restart"/>
            <w:tcBorders>
              <w:top w:val="nil"/>
              <w:left w:val="single" w:color="auto" w:sz="4" w:space="0"/>
              <w:bottom w:val="single" w:color="000000" w:sz="8" w:space="0"/>
              <w:right w:val="single" w:color="auto" w:sz="4" w:space="0"/>
            </w:tcBorders>
            <w:shd w:val="clear" w:color="auto" w:fill="FFFFFF" w:themeFill="background1"/>
            <w:hideMark/>
          </w:tcPr>
          <w:p w:rsidR="00066A57" w:rsidRDefault="00066A57" w14:paraId="1E9AAAEF" w14:textId="77777777">
            <w:pPr>
              <w:shd w:val="clear" w:color="auto" w:fill="FFFFFF" w:themeFill="background1"/>
              <w:spacing w:line="240" w:lineRule="auto"/>
              <w:jc w:val="center"/>
              <w:rPr>
                <w:rFonts w:eastAsia="Times New Roman" w:asciiTheme="minorHAnsi" w:hAnsiTheme="minorHAnsi" w:cstheme="minorHAnsi"/>
                <w:i/>
                <w:iCs/>
                <w:sz w:val="18"/>
                <w:szCs w:val="18"/>
                <w:lang w:eastAsia="en-GB"/>
              </w:rPr>
            </w:pPr>
            <w:r>
              <w:rPr>
                <w:rFonts w:eastAsia="Times New Roman" w:asciiTheme="minorHAnsi" w:hAnsiTheme="minorHAnsi" w:cstheme="minorHAnsi"/>
                <w:i/>
                <w:iCs/>
                <w:sz w:val="18"/>
                <w:szCs w:val="18"/>
                <w:lang w:eastAsia="en-GB"/>
              </w:rPr>
              <w:t>13.20 - 14.00</w:t>
            </w:r>
          </w:p>
        </w:tc>
        <w:tc>
          <w:tcPr>
            <w:tcW w:w="1013" w:type="dxa"/>
            <w:vMerge/>
            <w:tcBorders>
              <w:top w:val="nil"/>
              <w:left w:val="single" w:color="auto" w:sz="4" w:space="0"/>
              <w:bottom w:val="single" w:color="000000" w:sz="8" w:space="0"/>
              <w:right w:val="single" w:color="auto" w:sz="4" w:space="0"/>
            </w:tcBorders>
            <w:vAlign w:val="center"/>
            <w:hideMark/>
          </w:tcPr>
          <w:p w:rsidR="00066A57" w:rsidRDefault="00066A57" w14:paraId="2E9C4BC5" w14:textId="77777777">
            <w:pPr>
              <w:rPr>
                <w:rFonts w:eastAsia="Times New Roman" w:asciiTheme="minorHAnsi" w:hAnsiTheme="minorHAnsi" w:cstheme="minorHAnsi"/>
                <w:b/>
                <w:bCs/>
                <w:sz w:val="18"/>
                <w:szCs w:val="18"/>
                <w:lang w:eastAsia="en-GB"/>
              </w:rPr>
            </w:pPr>
          </w:p>
        </w:tc>
        <w:tc>
          <w:tcPr>
            <w:tcW w:w="996" w:type="dxa"/>
            <w:gridSpan w:val="2"/>
            <w:tcBorders>
              <w:top w:val="nil"/>
              <w:left w:val="nil"/>
              <w:bottom w:val="nil"/>
              <w:right w:val="single" w:color="auto" w:sz="4" w:space="0"/>
            </w:tcBorders>
            <w:shd w:val="clear" w:color="auto" w:fill="FFFFFF" w:themeFill="background1"/>
            <w:hideMark/>
          </w:tcPr>
          <w:p w:rsidR="00066A57" w:rsidRDefault="00066A57" w14:paraId="3D13A034" w14:textId="77777777">
            <w:pPr>
              <w:shd w:val="clear" w:color="auto" w:fill="FFFFFF" w:themeFill="background1"/>
              <w:spacing w:line="240" w:lineRule="auto"/>
              <w:jc w:val="center"/>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Closed</w:t>
            </w:r>
          </w:p>
        </w:tc>
        <w:tc>
          <w:tcPr>
            <w:tcW w:w="735"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34F5CA5A" w14:textId="77777777">
            <w:pPr>
              <w:rPr>
                <w:rFonts w:ascii="Calibri" w:hAnsi="Calibri" w:eastAsia="Times New Roman" w:cs="Calibri"/>
                <w:b/>
                <w:bCs/>
                <w:color w:val="000000"/>
                <w:sz w:val="22"/>
                <w:lang w:eastAsia="en-GB"/>
              </w:rPr>
            </w:pPr>
          </w:p>
        </w:tc>
        <w:tc>
          <w:tcPr>
            <w:tcW w:w="289" w:type="dxa"/>
            <w:vMerge/>
            <w:tcBorders>
              <w:top w:val="nil"/>
              <w:left w:val="single" w:color="auto" w:sz="4" w:space="0"/>
              <w:bottom w:val="single" w:color="000000" w:sz="8" w:space="0"/>
              <w:right w:val="single" w:color="auto" w:sz="4" w:space="0"/>
            </w:tcBorders>
            <w:vAlign w:val="center"/>
            <w:hideMark/>
          </w:tcPr>
          <w:p w:rsidR="00066A57" w:rsidRDefault="00066A57" w14:paraId="5460A1E8" w14:textId="77777777">
            <w:pPr>
              <w:rPr>
                <w:rFonts w:ascii="Calibri" w:hAnsi="Calibri" w:eastAsia="Times New Roman" w:cs="Calibri"/>
                <w:b/>
                <w:bCs/>
                <w:color w:val="000000"/>
                <w:sz w:val="22"/>
                <w:lang w:eastAsia="en-GB"/>
              </w:rPr>
            </w:pPr>
          </w:p>
        </w:tc>
        <w:tc>
          <w:tcPr>
            <w:tcW w:w="723"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1A301880" w14:textId="77777777">
            <w:pPr>
              <w:rPr>
                <w:rFonts w:ascii="Calibri" w:hAnsi="Calibri" w:eastAsia="Times New Roman" w:cs="Calibri"/>
                <w:b/>
                <w:bCs/>
                <w:color w:val="000000"/>
                <w:sz w:val="22"/>
                <w:lang w:eastAsia="en-GB"/>
              </w:rPr>
            </w:pPr>
          </w:p>
        </w:tc>
        <w:tc>
          <w:tcPr>
            <w:tcW w:w="286" w:type="dxa"/>
            <w:vMerge/>
            <w:tcBorders>
              <w:top w:val="nil"/>
              <w:left w:val="single" w:color="auto" w:sz="4" w:space="0"/>
              <w:bottom w:val="single" w:color="000000" w:sz="8" w:space="0"/>
              <w:right w:val="single" w:color="auto" w:sz="4" w:space="0"/>
            </w:tcBorders>
            <w:vAlign w:val="center"/>
            <w:hideMark/>
          </w:tcPr>
          <w:p w:rsidR="00066A57" w:rsidRDefault="00066A57" w14:paraId="4228AA76" w14:textId="77777777">
            <w:pPr>
              <w:rPr>
                <w:rFonts w:ascii="Calibri" w:hAnsi="Calibri" w:eastAsia="Times New Roman" w:cs="Calibri"/>
                <w:b/>
                <w:bCs/>
                <w:color w:val="000000"/>
                <w:sz w:val="22"/>
                <w:lang w:eastAsia="en-GB"/>
              </w:rPr>
            </w:pPr>
          </w:p>
        </w:tc>
        <w:tc>
          <w:tcPr>
            <w:tcW w:w="284" w:type="dxa"/>
            <w:vMerge/>
            <w:tcBorders>
              <w:top w:val="nil"/>
              <w:left w:val="single" w:color="auto" w:sz="4" w:space="0"/>
              <w:bottom w:val="single" w:color="000000" w:sz="8" w:space="0"/>
              <w:right w:val="single" w:color="auto" w:sz="4" w:space="0"/>
            </w:tcBorders>
            <w:vAlign w:val="center"/>
            <w:hideMark/>
          </w:tcPr>
          <w:p w:rsidR="00066A57" w:rsidRDefault="00066A57" w14:paraId="2D20410B" w14:textId="77777777">
            <w:pPr>
              <w:rPr>
                <w:rFonts w:ascii="Calibri" w:hAnsi="Calibri" w:eastAsia="Times New Roman" w:cs="Calibri"/>
                <w:b/>
                <w:bCs/>
                <w:color w:val="000000"/>
                <w:sz w:val="22"/>
                <w:lang w:eastAsia="en-GB"/>
              </w:rPr>
            </w:pPr>
          </w:p>
        </w:tc>
        <w:tc>
          <w:tcPr>
            <w:tcW w:w="425" w:type="dxa"/>
            <w:vMerge/>
            <w:tcBorders>
              <w:top w:val="nil"/>
              <w:left w:val="single" w:color="auto" w:sz="4" w:space="0"/>
              <w:bottom w:val="single" w:color="000000" w:sz="8" w:space="0"/>
              <w:right w:val="single" w:color="auto" w:sz="4" w:space="0"/>
            </w:tcBorders>
            <w:vAlign w:val="center"/>
            <w:hideMark/>
          </w:tcPr>
          <w:p w:rsidR="00066A57" w:rsidRDefault="00066A57" w14:paraId="496C041C" w14:textId="77777777">
            <w:pPr>
              <w:rPr>
                <w:rFonts w:ascii="Calibri" w:hAnsi="Calibri" w:eastAsia="Times New Roman" w:cs="Calibri"/>
                <w:b/>
                <w:bCs/>
                <w:color w:val="000000"/>
                <w:sz w:val="22"/>
                <w:lang w:eastAsia="en-GB"/>
              </w:rPr>
            </w:pPr>
          </w:p>
        </w:tc>
        <w:tc>
          <w:tcPr>
            <w:tcW w:w="893"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4FE67A17" w14:textId="77777777">
            <w:pPr>
              <w:rPr>
                <w:rFonts w:ascii="Calibri" w:hAnsi="Calibri" w:eastAsia="Times New Roman" w:cs="Calibri"/>
                <w:b/>
                <w:bCs/>
                <w:color w:val="000000"/>
                <w:sz w:val="22"/>
                <w:lang w:eastAsia="en-GB"/>
              </w:rPr>
            </w:pPr>
          </w:p>
        </w:tc>
        <w:tc>
          <w:tcPr>
            <w:tcW w:w="363" w:type="dxa"/>
            <w:vMerge/>
            <w:tcBorders>
              <w:top w:val="nil"/>
              <w:left w:val="single" w:color="auto" w:sz="4" w:space="0"/>
              <w:bottom w:val="single" w:color="000000" w:sz="8" w:space="0"/>
              <w:right w:val="single" w:color="auto" w:sz="4" w:space="0"/>
            </w:tcBorders>
            <w:vAlign w:val="center"/>
            <w:hideMark/>
          </w:tcPr>
          <w:p w:rsidR="00066A57" w:rsidRDefault="00066A57" w14:paraId="57E6AEFA" w14:textId="77777777">
            <w:pPr>
              <w:rPr>
                <w:rFonts w:ascii="Calibri" w:hAnsi="Calibri" w:eastAsia="Times New Roman" w:cs="Calibri"/>
                <w:b/>
                <w:bCs/>
                <w:color w:val="000000"/>
                <w:sz w:val="22"/>
                <w:lang w:eastAsia="en-GB"/>
              </w:rPr>
            </w:pPr>
          </w:p>
        </w:tc>
        <w:tc>
          <w:tcPr>
            <w:tcW w:w="1072" w:type="dxa"/>
            <w:gridSpan w:val="3"/>
            <w:vMerge/>
            <w:tcBorders>
              <w:top w:val="nil"/>
              <w:left w:val="single" w:color="auto" w:sz="4" w:space="0"/>
              <w:bottom w:val="single" w:color="000000" w:sz="8" w:space="0"/>
              <w:right w:val="single" w:color="auto" w:sz="4" w:space="0"/>
            </w:tcBorders>
            <w:vAlign w:val="center"/>
            <w:hideMark/>
          </w:tcPr>
          <w:p w:rsidR="00066A57" w:rsidRDefault="00066A57" w14:paraId="47D398DE" w14:textId="77777777">
            <w:pPr>
              <w:rPr>
                <w:rFonts w:ascii="Calibri" w:hAnsi="Calibri" w:eastAsia="Times New Roman" w:cs="Calibri"/>
                <w:b/>
                <w:bCs/>
                <w:color w:val="000000"/>
                <w:sz w:val="22"/>
                <w:lang w:eastAsia="en-GB"/>
              </w:rPr>
            </w:pPr>
          </w:p>
        </w:tc>
        <w:tc>
          <w:tcPr>
            <w:tcW w:w="352" w:type="dxa"/>
            <w:vMerge/>
            <w:tcBorders>
              <w:top w:val="nil"/>
              <w:left w:val="single" w:color="auto" w:sz="4" w:space="0"/>
              <w:bottom w:val="single" w:color="000000" w:sz="8" w:space="0"/>
              <w:right w:val="single" w:color="auto" w:sz="4" w:space="0"/>
            </w:tcBorders>
            <w:vAlign w:val="center"/>
            <w:hideMark/>
          </w:tcPr>
          <w:p w:rsidR="00066A57" w:rsidRDefault="00066A57" w14:paraId="1B9C53A5" w14:textId="77777777">
            <w:pPr>
              <w:rPr>
                <w:rFonts w:ascii="Calibri" w:hAnsi="Calibri" w:eastAsia="Times New Roman" w:cs="Calibri"/>
                <w:b/>
                <w:bCs/>
                <w:color w:val="000000"/>
                <w:sz w:val="22"/>
                <w:lang w:eastAsia="en-GB"/>
              </w:rPr>
            </w:pPr>
          </w:p>
        </w:tc>
        <w:tc>
          <w:tcPr>
            <w:tcW w:w="747"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57418FFF" w14:textId="77777777">
            <w:pPr>
              <w:rPr>
                <w:rFonts w:ascii="Calibri" w:hAnsi="Calibri" w:eastAsia="Times New Roman" w:cs="Calibri"/>
                <w:b/>
                <w:bCs/>
                <w:color w:val="000000"/>
                <w:sz w:val="22"/>
                <w:lang w:eastAsia="en-GB"/>
              </w:rPr>
            </w:pPr>
          </w:p>
        </w:tc>
        <w:tc>
          <w:tcPr>
            <w:tcW w:w="744"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093E062D" w14:textId="77777777">
            <w:pPr>
              <w:rPr>
                <w:rFonts w:ascii="Calibri" w:hAnsi="Calibri" w:eastAsia="Times New Roman" w:cs="Calibri"/>
                <w:b/>
                <w:bCs/>
                <w:color w:val="000000"/>
                <w:sz w:val="22"/>
                <w:lang w:eastAsia="en-GB"/>
              </w:rPr>
            </w:pPr>
          </w:p>
        </w:tc>
        <w:tc>
          <w:tcPr>
            <w:tcW w:w="364" w:type="dxa"/>
            <w:vMerge/>
            <w:tcBorders>
              <w:top w:val="nil"/>
              <w:left w:val="single" w:color="auto" w:sz="4" w:space="0"/>
              <w:bottom w:val="single" w:color="000000" w:sz="8" w:space="0"/>
              <w:right w:val="single" w:color="auto" w:sz="4" w:space="0"/>
            </w:tcBorders>
            <w:vAlign w:val="center"/>
            <w:hideMark/>
          </w:tcPr>
          <w:p w:rsidR="00066A57" w:rsidRDefault="00066A57" w14:paraId="2B7FAC57" w14:textId="77777777">
            <w:pPr>
              <w:rPr>
                <w:rFonts w:ascii="Calibri" w:hAnsi="Calibri" w:eastAsia="Times New Roman" w:cs="Calibri"/>
                <w:b/>
                <w:bCs/>
                <w:color w:val="000000"/>
                <w:sz w:val="22"/>
                <w:lang w:eastAsia="en-GB"/>
              </w:rPr>
            </w:pPr>
          </w:p>
        </w:tc>
      </w:tr>
      <w:tr w:rsidR="00066A57" w:rsidTr="00066A57" w14:paraId="6408061D" w14:textId="77777777">
        <w:trPr>
          <w:gridAfter w:val="1"/>
          <w:wAfter w:w="236" w:type="dxa"/>
          <w:trHeight w:val="300"/>
        </w:trPr>
        <w:tc>
          <w:tcPr>
            <w:tcW w:w="10312"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0363E449" w14:textId="77777777">
            <w:pPr>
              <w:rPr>
                <w:rFonts w:eastAsia="Times New Roman" w:asciiTheme="minorHAnsi" w:hAnsiTheme="minorHAnsi" w:cstheme="minorHAnsi"/>
                <w:sz w:val="18"/>
                <w:szCs w:val="18"/>
                <w:lang w:eastAsia="en-GB"/>
              </w:rPr>
            </w:pPr>
          </w:p>
        </w:tc>
        <w:tc>
          <w:tcPr>
            <w:tcW w:w="2715"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2A398496" w14:textId="77777777">
            <w:pPr>
              <w:rPr>
                <w:rFonts w:eastAsia="Times New Roman" w:asciiTheme="minorHAnsi" w:hAnsiTheme="minorHAnsi" w:cstheme="minorHAnsi"/>
                <w:sz w:val="18"/>
                <w:szCs w:val="18"/>
                <w:lang w:eastAsia="en-GB"/>
              </w:rPr>
            </w:pPr>
          </w:p>
        </w:tc>
        <w:tc>
          <w:tcPr>
            <w:tcW w:w="1282" w:type="dxa"/>
            <w:vMerge/>
            <w:tcBorders>
              <w:top w:val="nil"/>
              <w:left w:val="single" w:color="auto" w:sz="4" w:space="0"/>
              <w:bottom w:val="single" w:color="000000" w:sz="8" w:space="0"/>
              <w:right w:val="single" w:color="auto" w:sz="4" w:space="0"/>
            </w:tcBorders>
            <w:vAlign w:val="center"/>
            <w:hideMark/>
          </w:tcPr>
          <w:p w:rsidR="00066A57" w:rsidRDefault="00066A57" w14:paraId="7BA02D94" w14:textId="77777777">
            <w:pPr>
              <w:rPr>
                <w:rFonts w:eastAsia="Times New Roman" w:asciiTheme="minorHAnsi" w:hAnsiTheme="minorHAnsi" w:cstheme="minorHAnsi"/>
                <w:sz w:val="18"/>
                <w:szCs w:val="18"/>
                <w:lang w:eastAsia="en-GB"/>
              </w:rPr>
            </w:pPr>
          </w:p>
        </w:tc>
        <w:tc>
          <w:tcPr>
            <w:tcW w:w="1276" w:type="dxa"/>
            <w:vMerge/>
            <w:tcBorders>
              <w:top w:val="nil"/>
              <w:left w:val="single" w:color="auto" w:sz="4" w:space="0"/>
              <w:bottom w:val="single" w:color="000000" w:sz="8" w:space="0"/>
              <w:right w:val="single" w:color="auto" w:sz="4" w:space="0"/>
            </w:tcBorders>
            <w:vAlign w:val="center"/>
            <w:hideMark/>
          </w:tcPr>
          <w:p w:rsidR="00066A57" w:rsidRDefault="00066A57" w14:paraId="4B0184B8" w14:textId="77777777">
            <w:pPr>
              <w:rPr>
                <w:rFonts w:eastAsia="Times New Roman" w:asciiTheme="minorHAnsi" w:hAnsiTheme="minorHAnsi" w:cstheme="minorHAnsi"/>
                <w:sz w:val="18"/>
                <w:szCs w:val="18"/>
                <w:lang w:eastAsia="en-GB"/>
              </w:rPr>
            </w:pPr>
          </w:p>
        </w:tc>
        <w:tc>
          <w:tcPr>
            <w:tcW w:w="986" w:type="dxa"/>
            <w:vMerge/>
            <w:tcBorders>
              <w:top w:val="nil"/>
              <w:left w:val="single" w:color="auto" w:sz="4" w:space="0"/>
              <w:bottom w:val="single" w:color="000000" w:sz="8" w:space="0"/>
              <w:right w:val="single" w:color="auto" w:sz="4" w:space="0"/>
            </w:tcBorders>
            <w:vAlign w:val="center"/>
            <w:hideMark/>
          </w:tcPr>
          <w:p w:rsidR="00066A57" w:rsidRDefault="00066A57" w14:paraId="144D6DB9" w14:textId="77777777">
            <w:pPr>
              <w:rPr>
                <w:rFonts w:eastAsia="Times New Roman" w:asciiTheme="minorHAnsi" w:hAnsiTheme="minorHAnsi" w:cstheme="minorHAnsi"/>
                <w:sz w:val="18"/>
                <w:szCs w:val="18"/>
                <w:lang w:eastAsia="en-GB"/>
              </w:rPr>
            </w:pPr>
          </w:p>
        </w:tc>
        <w:tc>
          <w:tcPr>
            <w:tcW w:w="1137" w:type="dxa"/>
            <w:vMerge/>
            <w:tcBorders>
              <w:top w:val="nil"/>
              <w:left w:val="single" w:color="auto" w:sz="4" w:space="0"/>
              <w:bottom w:val="single" w:color="000000" w:sz="8" w:space="0"/>
              <w:right w:val="single" w:color="auto" w:sz="4" w:space="0"/>
            </w:tcBorders>
            <w:vAlign w:val="center"/>
            <w:hideMark/>
          </w:tcPr>
          <w:p w:rsidR="00066A57" w:rsidRDefault="00066A57" w14:paraId="797714BD" w14:textId="77777777">
            <w:pPr>
              <w:rPr>
                <w:rFonts w:eastAsia="Times New Roman" w:asciiTheme="minorHAnsi" w:hAnsiTheme="minorHAnsi" w:cstheme="minorHAnsi"/>
                <w:i/>
                <w:iCs/>
                <w:sz w:val="18"/>
                <w:szCs w:val="18"/>
                <w:lang w:eastAsia="en-GB"/>
              </w:rPr>
            </w:pPr>
          </w:p>
        </w:tc>
        <w:tc>
          <w:tcPr>
            <w:tcW w:w="1013" w:type="dxa"/>
            <w:vMerge/>
            <w:tcBorders>
              <w:top w:val="nil"/>
              <w:left w:val="single" w:color="auto" w:sz="4" w:space="0"/>
              <w:bottom w:val="single" w:color="000000" w:sz="8" w:space="0"/>
              <w:right w:val="single" w:color="auto" w:sz="4" w:space="0"/>
            </w:tcBorders>
            <w:vAlign w:val="center"/>
            <w:hideMark/>
          </w:tcPr>
          <w:p w:rsidR="00066A57" w:rsidRDefault="00066A57" w14:paraId="6863A240" w14:textId="77777777">
            <w:pPr>
              <w:rPr>
                <w:rFonts w:eastAsia="Times New Roman" w:asciiTheme="minorHAnsi" w:hAnsiTheme="minorHAnsi" w:cstheme="minorHAnsi"/>
                <w:b/>
                <w:bCs/>
                <w:sz w:val="18"/>
                <w:szCs w:val="18"/>
                <w:lang w:eastAsia="en-GB"/>
              </w:rPr>
            </w:pPr>
          </w:p>
        </w:tc>
        <w:tc>
          <w:tcPr>
            <w:tcW w:w="996" w:type="dxa"/>
            <w:gridSpan w:val="2"/>
            <w:tcBorders>
              <w:top w:val="nil"/>
              <w:left w:val="nil"/>
              <w:bottom w:val="single" w:color="auto" w:sz="8" w:space="0"/>
              <w:right w:val="single" w:color="auto" w:sz="4" w:space="0"/>
            </w:tcBorders>
            <w:shd w:val="clear" w:color="auto" w:fill="FFFFFF" w:themeFill="background1"/>
            <w:hideMark/>
          </w:tcPr>
          <w:p w:rsidR="00066A57" w:rsidRDefault="00066A57" w14:paraId="51545A60" w14:textId="77777777">
            <w:pPr>
              <w:shd w:val="clear" w:color="auto" w:fill="FFFFFF" w:themeFill="background1"/>
              <w:spacing w:line="240" w:lineRule="auto"/>
              <w:jc w:val="center"/>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 </w:t>
            </w:r>
          </w:p>
        </w:tc>
        <w:tc>
          <w:tcPr>
            <w:tcW w:w="735"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2C1BE8A5" w14:textId="77777777">
            <w:pPr>
              <w:rPr>
                <w:rFonts w:ascii="Calibri" w:hAnsi="Calibri" w:eastAsia="Times New Roman" w:cs="Calibri"/>
                <w:b/>
                <w:bCs/>
                <w:color w:val="000000"/>
                <w:sz w:val="22"/>
                <w:lang w:eastAsia="en-GB"/>
              </w:rPr>
            </w:pPr>
          </w:p>
        </w:tc>
        <w:tc>
          <w:tcPr>
            <w:tcW w:w="289" w:type="dxa"/>
            <w:vMerge/>
            <w:tcBorders>
              <w:top w:val="nil"/>
              <w:left w:val="single" w:color="auto" w:sz="4" w:space="0"/>
              <w:bottom w:val="single" w:color="000000" w:sz="8" w:space="0"/>
              <w:right w:val="single" w:color="auto" w:sz="4" w:space="0"/>
            </w:tcBorders>
            <w:vAlign w:val="center"/>
            <w:hideMark/>
          </w:tcPr>
          <w:p w:rsidR="00066A57" w:rsidRDefault="00066A57" w14:paraId="45B8DEA1" w14:textId="77777777">
            <w:pPr>
              <w:rPr>
                <w:rFonts w:ascii="Calibri" w:hAnsi="Calibri" w:eastAsia="Times New Roman" w:cs="Calibri"/>
                <w:b/>
                <w:bCs/>
                <w:color w:val="000000"/>
                <w:sz w:val="22"/>
                <w:lang w:eastAsia="en-GB"/>
              </w:rPr>
            </w:pPr>
          </w:p>
        </w:tc>
        <w:tc>
          <w:tcPr>
            <w:tcW w:w="723"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60419469" w14:textId="77777777">
            <w:pPr>
              <w:rPr>
                <w:rFonts w:ascii="Calibri" w:hAnsi="Calibri" w:eastAsia="Times New Roman" w:cs="Calibri"/>
                <w:b/>
                <w:bCs/>
                <w:color w:val="000000"/>
                <w:sz w:val="22"/>
                <w:lang w:eastAsia="en-GB"/>
              </w:rPr>
            </w:pPr>
          </w:p>
        </w:tc>
        <w:tc>
          <w:tcPr>
            <w:tcW w:w="286" w:type="dxa"/>
            <w:vMerge/>
            <w:tcBorders>
              <w:top w:val="nil"/>
              <w:left w:val="single" w:color="auto" w:sz="4" w:space="0"/>
              <w:bottom w:val="single" w:color="000000" w:sz="8" w:space="0"/>
              <w:right w:val="single" w:color="auto" w:sz="4" w:space="0"/>
            </w:tcBorders>
            <w:vAlign w:val="center"/>
            <w:hideMark/>
          </w:tcPr>
          <w:p w:rsidR="00066A57" w:rsidRDefault="00066A57" w14:paraId="4EE77CC0" w14:textId="77777777">
            <w:pPr>
              <w:rPr>
                <w:rFonts w:ascii="Calibri" w:hAnsi="Calibri" w:eastAsia="Times New Roman" w:cs="Calibri"/>
                <w:b/>
                <w:bCs/>
                <w:color w:val="000000"/>
                <w:sz w:val="22"/>
                <w:lang w:eastAsia="en-GB"/>
              </w:rPr>
            </w:pPr>
          </w:p>
        </w:tc>
        <w:tc>
          <w:tcPr>
            <w:tcW w:w="284" w:type="dxa"/>
            <w:vMerge/>
            <w:tcBorders>
              <w:top w:val="nil"/>
              <w:left w:val="single" w:color="auto" w:sz="4" w:space="0"/>
              <w:bottom w:val="single" w:color="000000" w:sz="8" w:space="0"/>
              <w:right w:val="single" w:color="auto" w:sz="4" w:space="0"/>
            </w:tcBorders>
            <w:vAlign w:val="center"/>
            <w:hideMark/>
          </w:tcPr>
          <w:p w:rsidR="00066A57" w:rsidRDefault="00066A57" w14:paraId="21A9AE37" w14:textId="77777777">
            <w:pPr>
              <w:rPr>
                <w:rFonts w:ascii="Calibri" w:hAnsi="Calibri" w:eastAsia="Times New Roman" w:cs="Calibri"/>
                <w:b/>
                <w:bCs/>
                <w:color w:val="000000"/>
                <w:sz w:val="22"/>
                <w:lang w:eastAsia="en-GB"/>
              </w:rPr>
            </w:pPr>
          </w:p>
        </w:tc>
        <w:tc>
          <w:tcPr>
            <w:tcW w:w="425" w:type="dxa"/>
            <w:vMerge/>
            <w:tcBorders>
              <w:top w:val="nil"/>
              <w:left w:val="single" w:color="auto" w:sz="4" w:space="0"/>
              <w:bottom w:val="single" w:color="000000" w:sz="8" w:space="0"/>
              <w:right w:val="single" w:color="auto" w:sz="4" w:space="0"/>
            </w:tcBorders>
            <w:vAlign w:val="center"/>
            <w:hideMark/>
          </w:tcPr>
          <w:p w:rsidR="00066A57" w:rsidRDefault="00066A57" w14:paraId="058D2D01" w14:textId="77777777">
            <w:pPr>
              <w:rPr>
                <w:rFonts w:ascii="Calibri" w:hAnsi="Calibri" w:eastAsia="Times New Roman" w:cs="Calibri"/>
                <w:b/>
                <w:bCs/>
                <w:color w:val="000000"/>
                <w:sz w:val="22"/>
                <w:lang w:eastAsia="en-GB"/>
              </w:rPr>
            </w:pPr>
          </w:p>
        </w:tc>
        <w:tc>
          <w:tcPr>
            <w:tcW w:w="893"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14043B9C" w14:textId="77777777">
            <w:pPr>
              <w:rPr>
                <w:rFonts w:ascii="Calibri" w:hAnsi="Calibri" w:eastAsia="Times New Roman" w:cs="Calibri"/>
                <w:b/>
                <w:bCs/>
                <w:color w:val="000000"/>
                <w:sz w:val="22"/>
                <w:lang w:eastAsia="en-GB"/>
              </w:rPr>
            </w:pPr>
          </w:p>
        </w:tc>
        <w:tc>
          <w:tcPr>
            <w:tcW w:w="363" w:type="dxa"/>
            <w:vMerge/>
            <w:tcBorders>
              <w:top w:val="nil"/>
              <w:left w:val="single" w:color="auto" w:sz="4" w:space="0"/>
              <w:bottom w:val="single" w:color="000000" w:sz="8" w:space="0"/>
              <w:right w:val="single" w:color="auto" w:sz="4" w:space="0"/>
            </w:tcBorders>
            <w:vAlign w:val="center"/>
            <w:hideMark/>
          </w:tcPr>
          <w:p w:rsidR="00066A57" w:rsidRDefault="00066A57" w14:paraId="016F84A6" w14:textId="77777777">
            <w:pPr>
              <w:rPr>
                <w:rFonts w:ascii="Calibri" w:hAnsi="Calibri" w:eastAsia="Times New Roman" w:cs="Calibri"/>
                <w:b/>
                <w:bCs/>
                <w:color w:val="000000"/>
                <w:sz w:val="22"/>
                <w:lang w:eastAsia="en-GB"/>
              </w:rPr>
            </w:pPr>
          </w:p>
        </w:tc>
        <w:tc>
          <w:tcPr>
            <w:tcW w:w="1072" w:type="dxa"/>
            <w:gridSpan w:val="3"/>
            <w:vMerge/>
            <w:tcBorders>
              <w:top w:val="nil"/>
              <w:left w:val="single" w:color="auto" w:sz="4" w:space="0"/>
              <w:bottom w:val="single" w:color="000000" w:sz="8" w:space="0"/>
              <w:right w:val="single" w:color="auto" w:sz="4" w:space="0"/>
            </w:tcBorders>
            <w:vAlign w:val="center"/>
            <w:hideMark/>
          </w:tcPr>
          <w:p w:rsidR="00066A57" w:rsidRDefault="00066A57" w14:paraId="2E4097E4" w14:textId="77777777">
            <w:pPr>
              <w:rPr>
                <w:rFonts w:ascii="Calibri" w:hAnsi="Calibri" w:eastAsia="Times New Roman" w:cs="Calibri"/>
                <w:b/>
                <w:bCs/>
                <w:color w:val="000000"/>
                <w:sz w:val="22"/>
                <w:lang w:eastAsia="en-GB"/>
              </w:rPr>
            </w:pPr>
          </w:p>
        </w:tc>
        <w:tc>
          <w:tcPr>
            <w:tcW w:w="352" w:type="dxa"/>
            <w:vMerge/>
            <w:tcBorders>
              <w:top w:val="nil"/>
              <w:left w:val="single" w:color="auto" w:sz="4" w:space="0"/>
              <w:bottom w:val="single" w:color="000000" w:sz="8" w:space="0"/>
              <w:right w:val="single" w:color="auto" w:sz="4" w:space="0"/>
            </w:tcBorders>
            <w:vAlign w:val="center"/>
            <w:hideMark/>
          </w:tcPr>
          <w:p w:rsidR="00066A57" w:rsidRDefault="00066A57" w14:paraId="7F0FD985" w14:textId="77777777">
            <w:pPr>
              <w:rPr>
                <w:rFonts w:ascii="Calibri" w:hAnsi="Calibri" w:eastAsia="Times New Roman" w:cs="Calibri"/>
                <w:b/>
                <w:bCs/>
                <w:color w:val="000000"/>
                <w:sz w:val="22"/>
                <w:lang w:eastAsia="en-GB"/>
              </w:rPr>
            </w:pPr>
          </w:p>
        </w:tc>
        <w:tc>
          <w:tcPr>
            <w:tcW w:w="747"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1E18CAE7" w14:textId="77777777">
            <w:pPr>
              <w:rPr>
                <w:rFonts w:ascii="Calibri" w:hAnsi="Calibri" w:eastAsia="Times New Roman" w:cs="Calibri"/>
                <w:b/>
                <w:bCs/>
                <w:color w:val="000000"/>
                <w:sz w:val="22"/>
                <w:lang w:eastAsia="en-GB"/>
              </w:rPr>
            </w:pPr>
          </w:p>
        </w:tc>
        <w:tc>
          <w:tcPr>
            <w:tcW w:w="744"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382CBA4A" w14:textId="77777777">
            <w:pPr>
              <w:rPr>
                <w:rFonts w:ascii="Calibri" w:hAnsi="Calibri" w:eastAsia="Times New Roman" w:cs="Calibri"/>
                <w:b/>
                <w:bCs/>
                <w:color w:val="000000"/>
                <w:sz w:val="22"/>
                <w:lang w:eastAsia="en-GB"/>
              </w:rPr>
            </w:pPr>
          </w:p>
        </w:tc>
        <w:tc>
          <w:tcPr>
            <w:tcW w:w="364" w:type="dxa"/>
            <w:vMerge/>
            <w:tcBorders>
              <w:top w:val="nil"/>
              <w:left w:val="single" w:color="auto" w:sz="4" w:space="0"/>
              <w:bottom w:val="single" w:color="000000" w:sz="8" w:space="0"/>
              <w:right w:val="single" w:color="auto" w:sz="4" w:space="0"/>
            </w:tcBorders>
            <w:vAlign w:val="center"/>
            <w:hideMark/>
          </w:tcPr>
          <w:p w:rsidR="00066A57" w:rsidRDefault="00066A57" w14:paraId="26F36F78" w14:textId="77777777">
            <w:pPr>
              <w:rPr>
                <w:rFonts w:ascii="Calibri" w:hAnsi="Calibri" w:eastAsia="Times New Roman" w:cs="Calibri"/>
                <w:b/>
                <w:bCs/>
                <w:color w:val="000000"/>
                <w:sz w:val="22"/>
                <w:lang w:eastAsia="en-GB"/>
              </w:rPr>
            </w:pPr>
          </w:p>
        </w:tc>
      </w:tr>
      <w:tr w:rsidR="00066A57" w:rsidTr="00066A57" w14:paraId="0B4FAC23" w14:textId="77777777">
        <w:trPr>
          <w:gridAfter w:val="1"/>
          <w:wAfter w:w="236" w:type="dxa"/>
          <w:trHeight w:val="290"/>
        </w:trPr>
        <w:tc>
          <w:tcPr>
            <w:tcW w:w="846" w:type="dxa"/>
            <w:gridSpan w:val="2"/>
            <w:vMerge w:val="restart"/>
            <w:tcBorders>
              <w:top w:val="nil"/>
              <w:left w:val="single" w:color="auto" w:sz="4" w:space="0"/>
              <w:bottom w:val="single" w:color="000000" w:sz="8" w:space="0"/>
              <w:right w:val="single" w:color="auto" w:sz="4" w:space="0"/>
            </w:tcBorders>
            <w:shd w:val="clear" w:color="auto" w:fill="FFFFFF" w:themeFill="background1"/>
            <w:hideMark/>
          </w:tcPr>
          <w:p w:rsidR="00066A57" w:rsidRDefault="00066A57" w14:paraId="22DF773B" w14:textId="77777777">
            <w:pPr>
              <w:shd w:val="clear" w:color="auto" w:fill="FFFFFF" w:themeFill="background1"/>
              <w:spacing w:line="240" w:lineRule="auto"/>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FGR39</w:t>
            </w:r>
          </w:p>
        </w:tc>
        <w:tc>
          <w:tcPr>
            <w:tcW w:w="1408" w:type="dxa"/>
            <w:gridSpan w:val="2"/>
            <w:vMerge w:val="restart"/>
            <w:tcBorders>
              <w:top w:val="nil"/>
              <w:left w:val="single" w:color="auto" w:sz="4" w:space="0"/>
              <w:bottom w:val="single" w:color="000000" w:sz="8" w:space="0"/>
              <w:right w:val="single" w:color="auto" w:sz="4" w:space="0"/>
            </w:tcBorders>
            <w:shd w:val="clear" w:color="auto" w:fill="FFFFFF" w:themeFill="background1"/>
            <w:hideMark/>
          </w:tcPr>
          <w:p w:rsidR="00066A57" w:rsidRDefault="00066A57" w14:paraId="71EDCD1A" w14:textId="77777777">
            <w:pPr>
              <w:shd w:val="clear" w:color="auto" w:fill="FFFFFF" w:themeFill="background1"/>
              <w:spacing w:line="240" w:lineRule="auto"/>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Lloyds Pharmacy Ltd</w:t>
            </w:r>
          </w:p>
        </w:tc>
        <w:tc>
          <w:tcPr>
            <w:tcW w:w="1282" w:type="dxa"/>
            <w:vMerge w:val="restart"/>
            <w:tcBorders>
              <w:top w:val="nil"/>
              <w:left w:val="single" w:color="auto" w:sz="4" w:space="0"/>
              <w:bottom w:val="single" w:color="000000" w:sz="8" w:space="0"/>
              <w:right w:val="single" w:color="auto" w:sz="4" w:space="0"/>
            </w:tcBorders>
            <w:shd w:val="clear" w:color="auto" w:fill="FFFFFF" w:themeFill="background1"/>
            <w:hideMark/>
          </w:tcPr>
          <w:p w:rsidR="00066A57" w:rsidRDefault="00066A57" w14:paraId="4AE240E7" w14:textId="77777777">
            <w:pPr>
              <w:shd w:val="clear" w:color="auto" w:fill="FFFFFF" w:themeFill="background1"/>
              <w:spacing w:line="240" w:lineRule="auto"/>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2 Jackson Road</w:t>
            </w:r>
          </w:p>
        </w:tc>
        <w:tc>
          <w:tcPr>
            <w:tcW w:w="1276" w:type="dxa"/>
            <w:vMerge w:val="restart"/>
            <w:tcBorders>
              <w:top w:val="nil"/>
              <w:left w:val="single" w:color="auto" w:sz="4" w:space="0"/>
              <w:bottom w:val="single" w:color="000000" w:sz="8" w:space="0"/>
              <w:right w:val="single" w:color="auto" w:sz="4" w:space="0"/>
            </w:tcBorders>
            <w:shd w:val="clear" w:color="auto" w:fill="FFFFFF" w:themeFill="background1"/>
            <w:hideMark/>
          </w:tcPr>
          <w:p w:rsidR="00066A57" w:rsidRDefault="00066A57" w14:paraId="64E0AB78" w14:textId="77777777">
            <w:pPr>
              <w:shd w:val="clear" w:color="auto" w:fill="FFFFFF" w:themeFill="background1"/>
              <w:spacing w:line="240" w:lineRule="auto"/>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 </w:t>
            </w:r>
          </w:p>
          <w:p w:rsidR="00066A57" w:rsidRDefault="00066A57" w14:paraId="1A1EF45C" w14:textId="77777777">
            <w:pPr>
              <w:shd w:val="clear" w:color="auto" w:fill="FFFFFF" w:themeFill="background1"/>
              <w:spacing w:line="240" w:lineRule="auto"/>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Clacton-On-Sea</w:t>
            </w:r>
          </w:p>
        </w:tc>
        <w:tc>
          <w:tcPr>
            <w:tcW w:w="986" w:type="dxa"/>
            <w:vMerge w:val="restart"/>
            <w:tcBorders>
              <w:top w:val="nil"/>
              <w:left w:val="single" w:color="auto" w:sz="4" w:space="0"/>
              <w:bottom w:val="single" w:color="000000" w:sz="8" w:space="0"/>
              <w:right w:val="single" w:color="auto" w:sz="4" w:space="0"/>
            </w:tcBorders>
            <w:shd w:val="clear" w:color="auto" w:fill="FFFFFF" w:themeFill="background1"/>
            <w:hideMark/>
          </w:tcPr>
          <w:p w:rsidR="00066A57" w:rsidRDefault="00066A57" w14:paraId="30913820" w14:textId="77777777">
            <w:pPr>
              <w:shd w:val="clear" w:color="auto" w:fill="FFFFFF" w:themeFill="background1"/>
              <w:spacing w:line="240" w:lineRule="auto"/>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CO15 1JA</w:t>
            </w:r>
          </w:p>
        </w:tc>
        <w:tc>
          <w:tcPr>
            <w:tcW w:w="1137" w:type="dxa"/>
            <w:tcBorders>
              <w:top w:val="nil"/>
              <w:left w:val="nil"/>
              <w:bottom w:val="nil"/>
              <w:right w:val="single" w:color="auto" w:sz="4" w:space="0"/>
            </w:tcBorders>
            <w:shd w:val="clear" w:color="auto" w:fill="FFFFFF" w:themeFill="background1"/>
            <w:hideMark/>
          </w:tcPr>
          <w:p w:rsidR="00066A57" w:rsidRDefault="00066A57" w14:paraId="4E230123" w14:textId="77777777">
            <w:pPr>
              <w:shd w:val="clear" w:color="auto" w:fill="FFFFFF" w:themeFill="background1"/>
              <w:spacing w:line="240" w:lineRule="auto"/>
              <w:jc w:val="center"/>
              <w:rPr>
                <w:rFonts w:eastAsia="Times New Roman" w:asciiTheme="minorHAnsi" w:hAnsiTheme="minorHAnsi" w:cstheme="minorHAnsi"/>
                <w:b/>
                <w:bCs/>
                <w:sz w:val="18"/>
                <w:szCs w:val="18"/>
                <w:lang w:eastAsia="en-GB"/>
              </w:rPr>
            </w:pPr>
            <w:r>
              <w:rPr>
                <w:rFonts w:eastAsia="Times New Roman" w:asciiTheme="minorHAnsi" w:hAnsiTheme="minorHAnsi" w:cstheme="minorHAnsi"/>
                <w:b/>
                <w:bCs/>
                <w:sz w:val="18"/>
                <w:szCs w:val="18"/>
                <w:lang w:eastAsia="en-GB"/>
              </w:rPr>
              <w:t>9.00 - 18.00</w:t>
            </w:r>
          </w:p>
        </w:tc>
        <w:tc>
          <w:tcPr>
            <w:tcW w:w="992" w:type="dxa"/>
            <w:tcBorders>
              <w:top w:val="nil"/>
              <w:left w:val="nil"/>
              <w:bottom w:val="nil"/>
              <w:right w:val="single" w:color="auto" w:sz="4" w:space="0"/>
            </w:tcBorders>
            <w:shd w:val="clear" w:color="auto" w:fill="FFFFFF" w:themeFill="background1"/>
            <w:hideMark/>
          </w:tcPr>
          <w:p w:rsidR="00066A57" w:rsidRDefault="00066A57" w14:paraId="2FEF6991" w14:textId="77777777">
            <w:pPr>
              <w:shd w:val="clear" w:color="auto" w:fill="FFFFFF" w:themeFill="background1"/>
              <w:spacing w:line="240" w:lineRule="auto"/>
              <w:jc w:val="center"/>
              <w:rPr>
                <w:rFonts w:eastAsia="Times New Roman" w:asciiTheme="minorHAnsi" w:hAnsiTheme="minorHAnsi" w:cstheme="minorHAnsi"/>
                <w:b/>
                <w:bCs/>
                <w:sz w:val="18"/>
                <w:szCs w:val="18"/>
                <w:lang w:eastAsia="en-GB"/>
              </w:rPr>
            </w:pPr>
            <w:r>
              <w:rPr>
                <w:rFonts w:eastAsia="Times New Roman" w:asciiTheme="minorHAnsi" w:hAnsiTheme="minorHAnsi" w:cstheme="minorHAnsi"/>
                <w:b/>
                <w:bCs/>
                <w:sz w:val="18"/>
                <w:szCs w:val="18"/>
                <w:lang w:eastAsia="en-GB"/>
              </w:rPr>
              <w:t>9.00 - 12.30</w:t>
            </w:r>
          </w:p>
        </w:tc>
        <w:tc>
          <w:tcPr>
            <w:tcW w:w="996" w:type="dxa"/>
            <w:gridSpan w:val="2"/>
            <w:tcBorders>
              <w:top w:val="nil"/>
              <w:left w:val="nil"/>
              <w:bottom w:val="nil"/>
              <w:right w:val="single" w:color="auto" w:sz="4" w:space="0"/>
            </w:tcBorders>
            <w:shd w:val="clear" w:color="auto" w:fill="FFFFFF" w:themeFill="background1"/>
            <w:hideMark/>
          </w:tcPr>
          <w:p w:rsidR="00066A57" w:rsidRDefault="00066A57" w14:paraId="0EB1AEF4" w14:textId="77777777">
            <w:pPr>
              <w:shd w:val="clear" w:color="auto" w:fill="FFFFFF" w:themeFill="background1"/>
              <w:spacing w:line="240" w:lineRule="auto"/>
              <w:jc w:val="center"/>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 </w:t>
            </w:r>
          </w:p>
        </w:tc>
        <w:tc>
          <w:tcPr>
            <w:tcW w:w="422" w:type="dxa"/>
            <w:gridSpan w:val="2"/>
            <w:vMerge w:val="restart"/>
            <w:tcBorders>
              <w:top w:val="nil"/>
              <w:left w:val="single" w:color="auto" w:sz="4" w:space="0"/>
              <w:bottom w:val="single" w:color="000000" w:sz="8" w:space="0"/>
              <w:right w:val="single" w:color="auto" w:sz="4" w:space="0"/>
            </w:tcBorders>
            <w:shd w:val="clear" w:color="auto" w:fill="FFFFFF" w:themeFill="background1"/>
            <w:noWrap/>
            <w:vAlign w:val="center"/>
            <w:hideMark/>
          </w:tcPr>
          <w:p w:rsidR="00066A57" w:rsidRDefault="00066A57" w14:paraId="519180DC"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Segoe UI Symbol" w:hAnsi="Segoe UI Symbol" w:eastAsia="Times New Roman" w:cs="Segoe UI Symbol"/>
                <w:b/>
                <w:bCs/>
                <w:color w:val="000000"/>
                <w:sz w:val="22"/>
                <w:lang w:eastAsia="en-GB"/>
              </w:rPr>
              <w:t>✓</w:t>
            </w:r>
          </w:p>
        </w:tc>
        <w:tc>
          <w:tcPr>
            <w:tcW w:w="289" w:type="dxa"/>
            <w:vMerge w:val="restart"/>
            <w:tcBorders>
              <w:top w:val="nil"/>
              <w:left w:val="single" w:color="auto" w:sz="4" w:space="0"/>
              <w:bottom w:val="single" w:color="000000" w:sz="8" w:space="0"/>
              <w:right w:val="single" w:color="auto" w:sz="4" w:space="0"/>
            </w:tcBorders>
            <w:shd w:val="clear" w:color="auto" w:fill="FFFFFF" w:themeFill="background1"/>
            <w:noWrap/>
            <w:vAlign w:val="center"/>
            <w:hideMark/>
          </w:tcPr>
          <w:p w:rsidR="00066A57" w:rsidRDefault="00066A57" w14:paraId="560956EE"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423" w:type="dxa"/>
            <w:gridSpan w:val="2"/>
            <w:vMerge w:val="restart"/>
            <w:tcBorders>
              <w:top w:val="nil"/>
              <w:left w:val="single" w:color="auto" w:sz="4" w:space="0"/>
              <w:bottom w:val="single" w:color="000000" w:sz="8" w:space="0"/>
              <w:right w:val="single" w:color="auto" w:sz="4" w:space="0"/>
            </w:tcBorders>
            <w:shd w:val="clear" w:color="auto" w:fill="FFFFFF" w:themeFill="background1"/>
            <w:noWrap/>
            <w:vAlign w:val="center"/>
            <w:hideMark/>
          </w:tcPr>
          <w:p w:rsidR="00066A57" w:rsidRDefault="00066A57" w14:paraId="3F58CE97"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286" w:type="dxa"/>
            <w:vMerge w:val="restart"/>
            <w:tcBorders>
              <w:top w:val="nil"/>
              <w:left w:val="single" w:color="auto" w:sz="4" w:space="0"/>
              <w:bottom w:val="single" w:color="000000" w:sz="8" w:space="0"/>
              <w:right w:val="single" w:color="auto" w:sz="4" w:space="0"/>
            </w:tcBorders>
            <w:shd w:val="clear" w:color="auto" w:fill="FFFFFF" w:themeFill="background1"/>
            <w:noWrap/>
            <w:vAlign w:val="center"/>
            <w:hideMark/>
          </w:tcPr>
          <w:p w:rsidR="00066A57" w:rsidRDefault="00066A57" w14:paraId="4CFA406F"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284" w:type="dxa"/>
            <w:vMerge w:val="restart"/>
            <w:tcBorders>
              <w:top w:val="nil"/>
              <w:left w:val="single" w:color="auto" w:sz="4" w:space="0"/>
              <w:bottom w:val="single" w:color="000000" w:sz="8" w:space="0"/>
              <w:right w:val="single" w:color="auto" w:sz="4" w:space="0"/>
            </w:tcBorders>
            <w:shd w:val="clear" w:color="auto" w:fill="FFFFFF" w:themeFill="background1"/>
            <w:noWrap/>
            <w:vAlign w:val="center"/>
            <w:hideMark/>
          </w:tcPr>
          <w:p w:rsidR="00066A57" w:rsidRDefault="00066A57" w14:paraId="3786CA67"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Segoe UI Symbol" w:hAnsi="Segoe UI Symbol" w:eastAsia="Times New Roman" w:cs="Segoe UI Symbol"/>
                <w:b/>
                <w:bCs/>
                <w:color w:val="000000"/>
                <w:sz w:val="22"/>
                <w:lang w:eastAsia="en-GB"/>
              </w:rPr>
              <w:t>✓</w:t>
            </w:r>
          </w:p>
        </w:tc>
        <w:tc>
          <w:tcPr>
            <w:tcW w:w="425" w:type="dxa"/>
            <w:vMerge w:val="restart"/>
            <w:tcBorders>
              <w:top w:val="nil"/>
              <w:left w:val="single" w:color="auto" w:sz="4" w:space="0"/>
              <w:bottom w:val="single" w:color="000000" w:sz="8" w:space="0"/>
              <w:right w:val="single" w:color="auto" w:sz="4" w:space="0"/>
            </w:tcBorders>
            <w:noWrap/>
            <w:hideMark/>
          </w:tcPr>
          <w:p w:rsidR="00066A57" w:rsidRDefault="00066A57" w14:paraId="490F905C"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Segoe UI Symbol" w:hAnsi="Segoe UI Symbol" w:eastAsia="Times New Roman" w:cs="Segoe UI Symbol"/>
                <w:b/>
                <w:bCs/>
                <w:color w:val="000000"/>
                <w:sz w:val="22"/>
                <w:lang w:eastAsia="en-GB"/>
              </w:rPr>
              <w:t>✓</w:t>
            </w:r>
          </w:p>
        </w:tc>
        <w:tc>
          <w:tcPr>
            <w:tcW w:w="481" w:type="dxa"/>
            <w:gridSpan w:val="2"/>
            <w:vMerge w:val="restart"/>
            <w:tcBorders>
              <w:top w:val="nil"/>
              <w:left w:val="single" w:color="auto" w:sz="4" w:space="0"/>
              <w:bottom w:val="single" w:color="000000" w:sz="8" w:space="0"/>
              <w:right w:val="single" w:color="auto" w:sz="4" w:space="0"/>
            </w:tcBorders>
            <w:noWrap/>
            <w:vAlign w:val="center"/>
            <w:hideMark/>
          </w:tcPr>
          <w:p w:rsidR="00066A57" w:rsidRDefault="00066A57" w14:paraId="7521E313"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63" w:type="dxa"/>
            <w:vMerge w:val="restart"/>
            <w:tcBorders>
              <w:top w:val="nil"/>
              <w:left w:val="single" w:color="auto" w:sz="4" w:space="0"/>
              <w:bottom w:val="single" w:color="000000" w:sz="8" w:space="0"/>
              <w:right w:val="single" w:color="auto" w:sz="4" w:space="0"/>
            </w:tcBorders>
            <w:noWrap/>
            <w:vAlign w:val="center"/>
            <w:hideMark/>
          </w:tcPr>
          <w:p w:rsidR="00066A57" w:rsidRDefault="00066A57" w14:paraId="30113EF3"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63" w:type="dxa"/>
            <w:gridSpan w:val="3"/>
            <w:vMerge w:val="restart"/>
            <w:tcBorders>
              <w:top w:val="nil"/>
              <w:left w:val="single" w:color="auto" w:sz="4" w:space="0"/>
              <w:bottom w:val="single" w:color="000000" w:sz="8" w:space="0"/>
              <w:right w:val="single" w:color="auto" w:sz="4" w:space="0"/>
            </w:tcBorders>
            <w:noWrap/>
            <w:vAlign w:val="center"/>
            <w:hideMark/>
          </w:tcPr>
          <w:p w:rsidR="00066A57" w:rsidRDefault="00066A57" w14:paraId="20A8AB40"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52" w:type="dxa"/>
            <w:vMerge w:val="restart"/>
            <w:tcBorders>
              <w:top w:val="single" w:color="auto" w:sz="4" w:space="0"/>
              <w:left w:val="single" w:color="auto" w:sz="4" w:space="0"/>
              <w:bottom w:val="single" w:color="000000" w:sz="8" w:space="0"/>
              <w:right w:val="single" w:color="auto" w:sz="4" w:space="0"/>
            </w:tcBorders>
            <w:noWrap/>
            <w:vAlign w:val="center"/>
            <w:hideMark/>
          </w:tcPr>
          <w:p w:rsidR="00066A57" w:rsidRDefault="00066A57" w14:paraId="01BE67DB"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Segoe UI Symbol" w:hAnsi="Segoe UI Symbol" w:eastAsia="Times New Roman" w:cs="Segoe UI Symbol"/>
                <w:b/>
                <w:bCs/>
                <w:color w:val="000000"/>
                <w:sz w:val="22"/>
                <w:lang w:eastAsia="en-GB"/>
              </w:rPr>
              <w:t>✓</w:t>
            </w:r>
          </w:p>
        </w:tc>
        <w:tc>
          <w:tcPr>
            <w:tcW w:w="374" w:type="dxa"/>
            <w:gridSpan w:val="2"/>
            <w:vMerge w:val="restart"/>
            <w:tcBorders>
              <w:top w:val="nil"/>
              <w:left w:val="single" w:color="auto" w:sz="4" w:space="0"/>
              <w:bottom w:val="single" w:color="000000" w:sz="8" w:space="0"/>
              <w:right w:val="single" w:color="auto" w:sz="4" w:space="0"/>
            </w:tcBorders>
            <w:noWrap/>
            <w:vAlign w:val="center"/>
            <w:hideMark/>
          </w:tcPr>
          <w:p w:rsidR="00066A57" w:rsidRDefault="00066A57" w14:paraId="00A2F97B"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63" w:type="dxa"/>
            <w:gridSpan w:val="2"/>
            <w:vMerge w:val="restart"/>
            <w:tcBorders>
              <w:top w:val="nil"/>
              <w:left w:val="single" w:color="auto" w:sz="4" w:space="0"/>
              <w:bottom w:val="single" w:color="000000" w:sz="8" w:space="0"/>
              <w:right w:val="single" w:color="auto" w:sz="4" w:space="0"/>
            </w:tcBorders>
            <w:noWrap/>
            <w:vAlign w:val="center"/>
            <w:hideMark/>
          </w:tcPr>
          <w:p w:rsidR="00066A57" w:rsidRDefault="00066A57" w14:paraId="07498AA7"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64" w:type="dxa"/>
            <w:vMerge w:val="restart"/>
            <w:tcBorders>
              <w:top w:val="single" w:color="auto" w:sz="4" w:space="0"/>
              <w:left w:val="single" w:color="auto" w:sz="4" w:space="0"/>
              <w:bottom w:val="single" w:color="000000" w:sz="8" w:space="0"/>
              <w:right w:val="single" w:color="auto" w:sz="4" w:space="0"/>
            </w:tcBorders>
            <w:noWrap/>
            <w:vAlign w:val="center"/>
            <w:hideMark/>
          </w:tcPr>
          <w:p w:rsidR="00066A57" w:rsidRDefault="00066A57" w14:paraId="2B58DE2A"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Segoe UI Symbol" w:hAnsi="Segoe UI Symbol" w:eastAsia="Times New Roman" w:cs="Segoe UI Symbol"/>
                <w:b/>
                <w:bCs/>
                <w:color w:val="000000"/>
                <w:sz w:val="22"/>
                <w:lang w:eastAsia="en-GB"/>
              </w:rPr>
              <w:t>✓</w:t>
            </w:r>
          </w:p>
        </w:tc>
      </w:tr>
      <w:tr w:rsidR="00066A57" w:rsidTr="00066A57" w14:paraId="14B4AB04" w14:textId="77777777">
        <w:trPr>
          <w:gridAfter w:val="1"/>
          <w:wAfter w:w="236" w:type="dxa"/>
          <w:trHeight w:val="290"/>
        </w:trPr>
        <w:tc>
          <w:tcPr>
            <w:tcW w:w="10312"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0A8B6D38" w14:textId="77777777">
            <w:pPr>
              <w:rPr>
                <w:rFonts w:eastAsia="Times New Roman" w:asciiTheme="minorHAnsi" w:hAnsiTheme="minorHAnsi" w:cstheme="minorHAnsi"/>
                <w:sz w:val="18"/>
                <w:szCs w:val="18"/>
                <w:lang w:eastAsia="en-GB"/>
              </w:rPr>
            </w:pPr>
          </w:p>
        </w:tc>
        <w:tc>
          <w:tcPr>
            <w:tcW w:w="2715"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21E9C128" w14:textId="77777777">
            <w:pPr>
              <w:rPr>
                <w:rFonts w:eastAsia="Times New Roman" w:asciiTheme="minorHAnsi" w:hAnsiTheme="minorHAnsi" w:cstheme="minorHAnsi"/>
                <w:sz w:val="18"/>
                <w:szCs w:val="18"/>
                <w:lang w:eastAsia="en-GB"/>
              </w:rPr>
            </w:pPr>
          </w:p>
        </w:tc>
        <w:tc>
          <w:tcPr>
            <w:tcW w:w="1282" w:type="dxa"/>
            <w:vMerge/>
            <w:tcBorders>
              <w:top w:val="nil"/>
              <w:left w:val="single" w:color="auto" w:sz="4" w:space="0"/>
              <w:bottom w:val="single" w:color="000000" w:sz="8" w:space="0"/>
              <w:right w:val="single" w:color="auto" w:sz="4" w:space="0"/>
            </w:tcBorders>
            <w:vAlign w:val="center"/>
            <w:hideMark/>
          </w:tcPr>
          <w:p w:rsidR="00066A57" w:rsidRDefault="00066A57" w14:paraId="1FA3DDC5" w14:textId="77777777">
            <w:pPr>
              <w:rPr>
                <w:rFonts w:eastAsia="Times New Roman" w:asciiTheme="minorHAnsi" w:hAnsiTheme="minorHAnsi" w:cstheme="minorHAnsi"/>
                <w:sz w:val="18"/>
                <w:szCs w:val="18"/>
                <w:lang w:eastAsia="en-GB"/>
              </w:rPr>
            </w:pPr>
          </w:p>
        </w:tc>
        <w:tc>
          <w:tcPr>
            <w:tcW w:w="1276" w:type="dxa"/>
            <w:vMerge/>
            <w:tcBorders>
              <w:top w:val="nil"/>
              <w:left w:val="single" w:color="auto" w:sz="4" w:space="0"/>
              <w:bottom w:val="single" w:color="000000" w:sz="8" w:space="0"/>
              <w:right w:val="single" w:color="auto" w:sz="4" w:space="0"/>
            </w:tcBorders>
            <w:vAlign w:val="center"/>
            <w:hideMark/>
          </w:tcPr>
          <w:p w:rsidR="00066A57" w:rsidRDefault="00066A57" w14:paraId="6C7F97EB" w14:textId="77777777">
            <w:pPr>
              <w:rPr>
                <w:rFonts w:eastAsia="Times New Roman" w:asciiTheme="minorHAnsi" w:hAnsiTheme="minorHAnsi" w:cstheme="minorHAnsi"/>
                <w:sz w:val="18"/>
                <w:szCs w:val="18"/>
                <w:lang w:eastAsia="en-GB"/>
              </w:rPr>
            </w:pPr>
          </w:p>
        </w:tc>
        <w:tc>
          <w:tcPr>
            <w:tcW w:w="986" w:type="dxa"/>
            <w:vMerge/>
            <w:tcBorders>
              <w:top w:val="nil"/>
              <w:left w:val="single" w:color="auto" w:sz="4" w:space="0"/>
              <w:bottom w:val="single" w:color="000000" w:sz="8" w:space="0"/>
              <w:right w:val="single" w:color="auto" w:sz="4" w:space="0"/>
            </w:tcBorders>
            <w:vAlign w:val="center"/>
            <w:hideMark/>
          </w:tcPr>
          <w:p w:rsidR="00066A57" w:rsidRDefault="00066A57" w14:paraId="75F40BE7" w14:textId="77777777">
            <w:pPr>
              <w:rPr>
                <w:rFonts w:eastAsia="Times New Roman" w:asciiTheme="minorHAnsi" w:hAnsiTheme="minorHAnsi" w:cstheme="minorHAnsi"/>
                <w:sz w:val="18"/>
                <w:szCs w:val="18"/>
                <w:lang w:eastAsia="en-GB"/>
              </w:rPr>
            </w:pPr>
          </w:p>
        </w:tc>
        <w:tc>
          <w:tcPr>
            <w:tcW w:w="1137" w:type="dxa"/>
            <w:tcBorders>
              <w:top w:val="nil"/>
              <w:left w:val="nil"/>
              <w:bottom w:val="nil"/>
              <w:right w:val="single" w:color="auto" w:sz="4" w:space="0"/>
            </w:tcBorders>
            <w:shd w:val="clear" w:color="auto" w:fill="FFFFFF" w:themeFill="background1"/>
            <w:hideMark/>
          </w:tcPr>
          <w:p w:rsidR="00066A57" w:rsidRDefault="00066A57" w14:paraId="2E798EBC" w14:textId="77777777">
            <w:pPr>
              <w:shd w:val="clear" w:color="auto" w:fill="FFFFFF" w:themeFill="background1"/>
              <w:spacing w:line="240" w:lineRule="auto"/>
              <w:jc w:val="center"/>
              <w:rPr>
                <w:rFonts w:eastAsia="Times New Roman" w:asciiTheme="minorHAnsi" w:hAnsiTheme="minorHAnsi" w:cstheme="minorHAnsi"/>
                <w:i/>
                <w:iCs/>
                <w:sz w:val="18"/>
                <w:szCs w:val="18"/>
                <w:lang w:eastAsia="en-GB"/>
              </w:rPr>
            </w:pPr>
            <w:r>
              <w:rPr>
                <w:rFonts w:eastAsia="Times New Roman" w:asciiTheme="minorHAnsi" w:hAnsiTheme="minorHAnsi" w:cstheme="minorHAnsi"/>
                <w:i/>
                <w:iCs/>
                <w:sz w:val="18"/>
                <w:szCs w:val="18"/>
                <w:lang w:eastAsia="en-GB"/>
              </w:rPr>
              <w:t>11.00 - 14.30</w:t>
            </w:r>
          </w:p>
        </w:tc>
        <w:tc>
          <w:tcPr>
            <w:tcW w:w="992" w:type="dxa"/>
            <w:tcBorders>
              <w:top w:val="nil"/>
              <w:left w:val="nil"/>
              <w:bottom w:val="nil"/>
              <w:right w:val="single" w:color="auto" w:sz="4" w:space="0"/>
            </w:tcBorders>
            <w:shd w:val="clear" w:color="auto" w:fill="FFFFFF" w:themeFill="background1"/>
            <w:hideMark/>
          </w:tcPr>
          <w:p w:rsidR="00066A57" w:rsidRDefault="00066A57" w14:paraId="086598D8" w14:textId="77777777">
            <w:pPr>
              <w:shd w:val="clear" w:color="auto" w:fill="FFFFFF" w:themeFill="background1"/>
              <w:spacing w:line="240" w:lineRule="auto"/>
              <w:jc w:val="center"/>
              <w:rPr>
                <w:rFonts w:eastAsia="Times New Roman" w:asciiTheme="minorHAnsi" w:hAnsiTheme="minorHAnsi" w:cstheme="minorHAnsi"/>
                <w:i/>
                <w:iCs/>
                <w:sz w:val="18"/>
                <w:szCs w:val="18"/>
                <w:lang w:eastAsia="en-GB"/>
              </w:rPr>
            </w:pPr>
            <w:r>
              <w:rPr>
                <w:rFonts w:eastAsia="Times New Roman" w:asciiTheme="minorHAnsi" w:hAnsiTheme="minorHAnsi" w:cstheme="minorHAnsi"/>
                <w:i/>
                <w:iCs/>
                <w:sz w:val="18"/>
                <w:szCs w:val="18"/>
                <w:lang w:eastAsia="en-GB"/>
              </w:rPr>
              <w:t> </w:t>
            </w:r>
          </w:p>
        </w:tc>
        <w:tc>
          <w:tcPr>
            <w:tcW w:w="996" w:type="dxa"/>
            <w:gridSpan w:val="2"/>
            <w:tcBorders>
              <w:top w:val="nil"/>
              <w:left w:val="nil"/>
              <w:bottom w:val="nil"/>
              <w:right w:val="single" w:color="auto" w:sz="4" w:space="0"/>
            </w:tcBorders>
            <w:shd w:val="clear" w:color="auto" w:fill="FFFFFF" w:themeFill="background1"/>
            <w:hideMark/>
          </w:tcPr>
          <w:p w:rsidR="00066A57" w:rsidRDefault="00066A57" w14:paraId="3CA54214" w14:textId="77777777">
            <w:pPr>
              <w:shd w:val="clear" w:color="auto" w:fill="FFFFFF" w:themeFill="background1"/>
              <w:spacing w:line="240" w:lineRule="auto"/>
              <w:jc w:val="center"/>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Closed</w:t>
            </w:r>
          </w:p>
        </w:tc>
        <w:tc>
          <w:tcPr>
            <w:tcW w:w="735"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2AE4C82B" w14:textId="77777777">
            <w:pPr>
              <w:rPr>
                <w:rFonts w:ascii="Calibri" w:hAnsi="Calibri" w:eastAsia="Times New Roman" w:cs="Calibri"/>
                <w:b/>
                <w:bCs/>
                <w:color w:val="000000"/>
                <w:sz w:val="22"/>
                <w:lang w:eastAsia="en-GB"/>
              </w:rPr>
            </w:pPr>
          </w:p>
        </w:tc>
        <w:tc>
          <w:tcPr>
            <w:tcW w:w="289" w:type="dxa"/>
            <w:vMerge/>
            <w:tcBorders>
              <w:top w:val="nil"/>
              <w:left w:val="single" w:color="auto" w:sz="4" w:space="0"/>
              <w:bottom w:val="single" w:color="000000" w:sz="8" w:space="0"/>
              <w:right w:val="single" w:color="auto" w:sz="4" w:space="0"/>
            </w:tcBorders>
            <w:vAlign w:val="center"/>
            <w:hideMark/>
          </w:tcPr>
          <w:p w:rsidR="00066A57" w:rsidRDefault="00066A57" w14:paraId="25DFD75D" w14:textId="77777777">
            <w:pPr>
              <w:rPr>
                <w:rFonts w:ascii="Calibri" w:hAnsi="Calibri" w:eastAsia="Times New Roman" w:cs="Calibri"/>
                <w:b/>
                <w:bCs/>
                <w:color w:val="000000"/>
                <w:sz w:val="22"/>
                <w:lang w:eastAsia="en-GB"/>
              </w:rPr>
            </w:pPr>
          </w:p>
        </w:tc>
        <w:tc>
          <w:tcPr>
            <w:tcW w:w="723"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1755D80A" w14:textId="77777777">
            <w:pPr>
              <w:rPr>
                <w:rFonts w:ascii="Calibri" w:hAnsi="Calibri" w:eastAsia="Times New Roman" w:cs="Calibri"/>
                <w:b/>
                <w:bCs/>
                <w:color w:val="000000"/>
                <w:sz w:val="22"/>
                <w:lang w:eastAsia="en-GB"/>
              </w:rPr>
            </w:pPr>
          </w:p>
        </w:tc>
        <w:tc>
          <w:tcPr>
            <w:tcW w:w="286" w:type="dxa"/>
            <w:vMerge/>
            <w:tcBorders>
              <w:top w:val="nil"/>
              <w:left w:val="single" w:color="auto" w:sz="4" w:space="0"/>
              <w:bottom w:val="single" w:color="000000" w:sz="8" w:space="0"/>
              <w:right w:val="single" w:color="auto" w:sz="4" w:space="0"/>
            </w:tcBorders>
            <w:vAlign w:val="center"/>
            <w:hideMark/>
          </w:tcPr>
          <w:p w:rsidR="00066A57" w:rsidRDefault="00066A57" w14:paraId="534DB586" w14:textId="77777777">
            <w:pPr>
              <w:rPr>
                <w:rFonts w:ascii="Calibri" w:hAnsi="Calibri" w:eastAsia="Times New Roman" w:cs="Calibri"/>
                <w:b/>
                <w:bCs/>
                <w:color w:val="000000"/>
                <w:sz w:val="22"/>
                <w:lang w:eastAsia="en-GB"/>
              </w:rPr>
            </w:pPr>
          </w:p>
        </w:tc>
        <w:tc>
          <w:tcPr>
            <w:tcW w:w="284" w:type="dxa"/>
            <w:vMerge/>
            <w:tcBorders>
              <w:top w:val="nil"/>
              <w:left w:val="single" w:color="auto" w:sz="4" w:space="0"/>
              <w:bottom w:val="single" w:color="000000" w:sz="8" w:space="0"/>
              <w:right w:val="single" w:color="auto" w:sz="4" w:space="0"/>
            </w:tcBorders>
            <w:vAlign w:val="center"/>
            <w:hideMark/>
          </w:tcPr>
          <w:p w:rsidR="00066A57" w:rsidRDefault="00066A57" w14:paraId="6739B0DE" w14:textId="77777777">
            <w:pPr>
              <w:rPr>
                <w:rFonts w:ascii="Calibri" w:hAnsi="Calibri" w:eastAsia="Times New Roman" w:cs="Calibri"/>
                <w:b/>
                <w:bCs/>
                <w:color w:val="000000"/>
                <w:sz w:val="22"/>
                <w:lang w:eastAsia="en-GB"/>
              </w:rPr>
            </w:pPr>
          </w:p>
        </w:tc>
        <w:tc>
          <w:tcPr>
            <w:tcW w:w="425" w:type="dxa"/>
            <w:vMerge/>
            <w:tcBorders>
              <w:top w:val="nil"/>
              <w:left w:val="single" w:color="auto" w:sz="4" w:space="0"/>
              <w:bottom w:val="single" w:color="000000" w:sz="8" w:space="0"/>
              <w:right w:val="single" w:color="auto" w:sz="4" w:space="0"/>
            </w:tcBorders>
            <w:vAlign w:val="center"/>
            <w:hideMark/>
          </w:tcPr>
          <w:p w:rsidR="00066A57" w:rsidRDefault="00066A57" w14:paraId="2B4310A9" w14:textId="77777777">
            <w:pPr>
              <w:rPr>
                <w:rFonts w:ascii="Calibri" w:hAnsi="Calibri" w:eastAsia="Times New Roman" w:cs="Calibri"/>
                <w:b/>
                <w:bCs/>
                <w:color w:val="000000"/>
                <w:sz w:val="22"/>
                <w:lang w:eastAsia="en-GB"/>
              </w:rPr>
            </w:pPr>
          </w:p>
        </w:tc>
        <w:tc>
          <w:tcPr>
            <w:tcW w:w="893"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46E2FF55" w14:textId="77777777">
            <w:pPr>
              <w:rPr>
                <w:rFonts w:ascii="Calibri" w:hAnsi="Calibri" w:eastAsia="Times New Roman" w:cs="Calibri"/>
                <w:b/>
                <w:bCs/>
                <w:color w:val="000000"/>
                <w:sz w:val="22"/>
                <w:lang w:eastAsia="en-GB"/>
              </w:rPr>
            </w:pPr>
          </w:p>
        </w:tc>
        <w:tc>
          <w:tcPr>
            <w:tcW w:w="363" w:type="dxa"/>
            <w:vMerge/>
            <w:tcBorders>
              <w:top w:val="nil"/>
              <w:left w:val="single" w:color="auto" w:sz="4" w:space="0"/>
              <w:bottom w:val="single" w:color="000000" w:sz="8" w:space="0"/>
              <w:right w:val="single" w:color="auto" w:sz="4" w:space="0"/>
            </w:tcBorders>
            <w:vAlign w:val="center"/>
            <w:hideMark/>
          </w:tcPr>
          <w:p w:rsidR="00066A57" w:rsidRDefault="00066A57" w14:paraId="0D6A34DA" w14:textId="77777777">
            <w:pPr>
              <w:rPr>
                <w:rFonts w:ascii="Calibri" w:hAnsi="Calibri" w:eastAsia="Times New Roman" w:cs="Calibri"/>
                <w:b/>
                <w:bCs/>
                <w:color w:val="000000"/>
                <w:sz w:val="22"/>
                <w:lang w:eastAsia="en-GB"/>
              </w:rPr>
            </w:pPr>
          </w:p>
        </w:tc>
        <w:tc>
          <w:tcPr>
            <w:tcW w:w="1072" w:type="dxa"/>
            <w:gridSpan w:val="3"/>
            <w:vMerge/>
            <w:tcBorders>
              <w:top w:val="nil"/>
              <w:left w:val="single" w:color="auto" w:sz="4" w:space="0"/>
              <w:bottom w:val="single" w:color="000000" w:sz="8" w:space="0"/>
              <w:right w:val="single" w:color="auto" w:sz="4" w:space="0"/>
            </w:tcBorders>
            <w:vAlign w:val="center"/>
            <w:hideMark/>
          </w:tcPr>
          <w:p w:rsidR="00066A57" w:rsidRDefault="00066A57" w14:paraId="3E7A41EC" w14:textId="77777777">
            <w:pPr>
              <w:rPr>
                <w:rFonts w:ascii="Calibri" w:hAnsi="Calibri" w:eastAsia="Times New Roman" w:cs="Calibri"/>
                <w:b/>
                <w:bCs/>
                <w:color w:val="000000"/>
                <w:sz w:val="22"/>
                <w:lang w:eastAsia="en-GB"/>
              </w:rPr>
            </w:pPr>
          </w:p>
        </w:tc>
        <w:tc>
          <w:tcPr>
            <w:tcW w:w="352" w:type="dxa"/>
            <w:vMerge/>
            <w:tcBorders>
              <w:top w:val="single" w:color="auto" w:sz="4" w:space="0"/>
              <w:left w:val="single" w:color="auto" w:sz="4" w:space="0"/>
              <w:bottom w:val="single" w:color="000000" w:sz="8" w:space="0"/>
              <w:right w:val="single" w:color="auto" w:sz="4" w:space="0"/>
            </w:tcBorders>
            <w:vAlign w:val="center"/>
            <w:hideMark/>
          </w:tcPr>
          <w:p w:rsidR="00066A57" w:rsidRDefault="00066A57" w14:paraId="733FD372" w14:textId="77777777">
            <w:pPr>
              <w:rPr>
                <w:rFonts w:ascii="Calibri" w:hAnsi="Calibri" w:eastAsia="Times New Roman" w:cs="Calibri"/>
                <w:b/>
                <w:bCs/>
                <w:color w:val="000000"/>
                <w:sz w:val="22"/>
                <w:lang w:eastAsia="en-GB"/>
              </w:rPr>
            </w:pPr>
          </w:p>
        </w:tc>
        <w:tc>
          <w:tcPr>
            <w:tcW w:w="747"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729FBF03" w14:textId="77777777">
            <w:pPr>
              <w:rPr>
                <w:rFonts w:ascii="Calibri" w:hAnsi="Calibri" w:eastAsia="Times New Roman" w:cs="Calibri"/>
                <w:b/>
                <w:bCs/>
                <w:color w:val="000000"/>
                <w:sz w:val="22"/>
                <w:lang w:eastAsia="en-GB"/>
              </w:rPr>
            </w:pPr>
          </w:p>
        </w:tc>
        <w:tc>
          <w:tcPr>
            <w:tcW w:w="744"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756FC701" w14:textId="77777777">
            <w:pPr>
              <w:rPr>
                <w:rFonts w:ascii="Calibri" w:hAnsi="Calibri" w:eastAsia="Times New Roman" w:cs="Calibri"/>
                <w:b/>
                <w:bCs/>
                <w:color w:val="000000"/>
                <w:sz w:val="22"/>
                <w:lang w:eastAsia="en-GB"/>
              </w:rPr>
            </w:pPr>
          </w:p>
        </w:tc>
        <w:tc>
          <w:tcPr>
            <w:tcW w:w="364" w:type="dxa"/>
            <w:vMerge/>
            <w:tcBorders>
              <w:top w:val="single" w:color="auto" w:sz="4" w:space="0"/>
              <w:left w:val="single" w:color="auto" w:sz="4" w:space="0"/>
              <w:bottom w:val="single" w:color="000000" w:sz="8" w:space="0"/>
              <w:right w:val="single" w:color="auto" w:sz="4" w:space="0"/>
            </w:tcBorders>
            <w:vAlign w:val="center"/>
            <w:hideMark/>
          </w:tcPr>
          <w:p w:rsidR="00066A57" w:rsidRDefault="00066A57" w14:paraId="5C326760" w14:textId="77777777">
            <w:pPr>
              <w:rPr>
                <w:rFonts w:ascii="Calibri" w:hAnsi="Calibri" w:eastAsia="Times New Roman" w:cs="Calibri"/>
                <w:b/>
                <w:bCs/>
                <w:color w:val="000000"/>
                <w:sz w:val="22"/>
                <w:lang w:eastAsia="en-GB"/>
              </w:rPr>
            </w:pPr>
          </w:p>
        </w:tc>
      </w:tr>
      <w:tr w:rsidR="00066A57" w:rsidTr="00066A57" w14:paraId="70DF1248" w14:textId="77777777">
        <w:trPr>
          <w:gridAfter w:val="1"/>
          <w:wAfter w:w="236" w:type="dxa"/>
          <w:trHeight w:val="31"/>
        </w:trPr>
        <w:tc>
          <w:tcPr>
            <w:tcW w:w="10312"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72116376" w14:textId="77777777">
            <w:pPr>
              <w:rPr>
                <w:rFonts w:eastAsia="Times New Roman" w:asciiTheme="minorHAnsi" w:hAnsiTheme="minorHAnsi" w:cstheme="minorHAnsi"/>
                <w:sz w:val="18"/>
                <w:szCs w:val="18"/>
                <w:lang w:eastAsia="en-GB"/>
              </w:rPr>
            </w:pPr>
          </w:p>
        </w:tc>
        <w:tc>
          <w:tcPr>
            <w:tcW w:w="2715"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202189C0" w14:textId="77777777">
            <w:pPr>
              <w:rPr>
                <w:rFonts w:eastAsia="Times New Roman" w:asciiTheme="minorHAnsi" w:hAnsiTheme="minorHAnsi" w:cstheme="minorHAnsi"/>
                <w:sz w:val="18"/>
                <w:szCs w:val="18"/>
                <w:lang w:eastAsia="en-GB"/>
              </w:rPr>
            </w:pPr>
          </w:p>
        </w:tc>
        <w:tc>
          <w:tcPr>
            <w:tcW w:w="1282" w:type="dxa"/>
            <w:vMerge/>
            <w:tcBorders>
              <w:top w:val="nil"/>
              <w:left w:val="single" w:color="auto" w:sz="4" w:space="0"/>
              <w:bottom w:val="single" w:color="000000" w:sz="8" w:space="0"/>
              <w:right w:val="single" w:color="auto" w:sz="4" w:space="0"/>
            </w:tcBorders>
            <w:vAlign w:val="center"/>
            <w:hideMark/>
          </w:tcPr>
          <w:p w:rsidR="00066A57" w:rsidRDefault="00066A57" w14:paraId="41AE432C" w14:textId="77777777">
            <w:pPr>
              <w:rPr>
                <w:rFonts w:eastAsia="Times New Roman" w:asciiTheme="minorHAnsi" w:hAnsiTheme="minorHAnsi" w:cstheme="minorHAnsi"/>
                <w:sz w:val="18"/>
                <w:szCs w:val="18"/>
                <w:lang w:eastAsia="en-GB"/>
              </w:rPr>
            </w:pPr>
          </w:p>
        </w:tc>
        <w:tc>
          <w:tcPr>
            <w:tcW w:w="1276" w:type="dxa"/>
            <w:vMerge/>
            <w:tcBorders>
              <w:top w:val="nil"/>
              <w:left w:val="single" w:color="auto" w:sz="4" w:space="0"/>
              <w:bottom w:val="single" w:color="000000" w:sz="8" w:space="0"/>
              <w:right w:val="single" w:color="auto" w:sz="4" w:space="0"/>
            </w:tcBorders>
            <w:vAlign w:val="center"/>
            <w:hideMark/>
          </w:tcPr>
          <w:p w:rsidR="00066A57" w:rsidRDefault="00066A57" w14:paraId="5553C035" w14:textId="77777777">
            <w:pPr>
              <w:rPr>
                <w:rFonts w:eastAsia="Times New Roman" w:asciiTheme="minorHAnsi" w:hAnsiTheme="minorHAnsi" w:cstheme="minorHAnsi"/>
                <w:sz w:val="18"/>
                <w:szCs w:val="18"/>
                <w:lang w:eastAsia="en-GB"/>
              </w:rPr>
            </w:pPr>
          </w:p>
        </w:tc>
        <w:tc>
          <w:tcPr>
            <w:tcW w:w="986" w:type="dxa"/>
            <w:vMerge/>
            <w:tcBorders>
              <w:top w:val="nil"/>
              <w:left w:val="single" w:color="auto" w:sz="4" w:space="0"/>
              <w:bottom w:val="single" w:color="000000" w:sz="8" w:space="0"/>
              <w:right w:val="single" w:color="auto" w:sz="4" w:space="0"/>
            </w:tcBorders>
            <w:vAlign w:val="center"/>
            <w:hideMark/>
          </w:tcPr>
          <w:p w:rsidR="00066A57" w:rsidRDefault="00066A57" w14:paraId="09018733" w14:textId="77777777">
            <w:pPr>
              <w:rPr>
                <w:rFonts w:eastAsia="Times New Roman" w:asciiTheme="minorHAnsi" w:hAnsiTheme="minorHAnsi" w:cstheme="minorHAnsi"/>
                <w:sz w:val="18"/>
                <w:szCs w:val="18"/>
                <w:lang w:eastAsia="en-GB"/>
              </w:rPr>
            </w:pPr>
          </w:p>
        </w:tc>
        <w:tc>
          <w:tcPr>
            <w:tcW w:w="1137" w:type="dxa"/>
            <w:tcBorders>
              <w:top w:val="nil"/>
              <w:left w:val="nil"/>
              <w:bottom w:val="single" w:color="auto" w:sz="8" w:space="0"/>
              <w:right w:val="single" w:color="auto" w:sz="4" w:space="0"/>
            </w:tcBorders>
            <w:shd w:val="clear" w:color="auto" w:fill="FFFFFF" w:themeFill="background1"/>
            <w:hideMark/>
          </w:tcPr>
          <w:p w:rsidR="00066A57" w:rsidRDefault="00066A57" w14:paraId="1AAC701E" w14:textId="77777777">
            <w:pPr>
              <w:shd w:val="clear" w:color="auto" w:fill="FFFFFF" w:themeFill="background1"/>
              <w:spacing w:line="240" w:lineRule="auto"/>
              <w:jc w:val="center"/>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 </w:t>
            </w:r>
          </w:p>
        </w:tc>
        <w:tc>
          <w:tcPr>
            <w:tcW w:w="992" w:type="dxa"/>
            <w:tcBorders>
              <w:top w:val="nil"/>
              <w:left w:val="nil"/>
              <w:bottom w:val="single" w:color="auto" w:sz="8" w:space="0"/>
              <w:right w:val="single" w:color="auto" w:sz="4" w:space="0"/>
            </w:tcBorders>
            <w:shd w:val="clear" w:color="auto" w:fill="FFFFFF" w:themeFill="background1"/>
            <w:hideMark/>
          </w:tcPr>
          <w:p w:rsidR="00066A57" w:rsidRDefault="00066A57" w14:paraId="6455F867" w14:textId="77777777">
            <w:pPr>
              <w:shd w:val="clear" w:color="auto" w:fill="FFFFFF" w:themeFill="background1"/>
              <w:spacing w:line="240" w:lineRule="auto"/>
              <w:jc w:val="center"/>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 </w:t>
            </w:r>
          </w:p>
        </w:tc>
        <w:tc>
          <w:tcPr>
            <w:tcW w:w="996" w:type="dxa"/>
            <w:gridSpan w:val="2"/>
            <w:tcBorders>
              <w:top w:val="nil"/>
              <w:left w:val="nil"/>
              <w:bottom w:val="single" w:color="auto" w:sz="8" w:space="0"/>
              <w:right w:val="single" w:color="auto" w:sz="4" w:space="0"/>
            </w:tcBorders>
            <w:shd w:val="clear" w:color="auto" w:fill="FFFFFF" w:themeFill="background1"/>
            <w:hideMark/>
          </w:tcPr>
          <w:p w:rsidR="00066A57" w:rsidRDefault="00066A57" w14:paraId="51276886" w14:textId="77777777">
            <w:pPr>
              <w:shd w:val="clear" w:color="auto" w:fill="FFFFFF" w:themeFill="background1"/>
              <w:spacing w:line="240" w:lineRule="auto"/>
              <w:jc w:val="center"/>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 </w:t>
            </w:r>
          </w:p>
        </w:tc>
        <w:tc>
          <w:tcPr>
            <w:tcW w:w="735"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6FE1C61A" w14:textId="77777777">
            <w:pPr>
              <w:rPr>
                <w:rFonts w:ascii="Calibri" w:hAnsi="Calibri" w:eastAsia="Times New Roman" w:cs="Calibri"/>
                <w:b/>
                <w:bCs/>
                <w:color w:val="000000"/>
                <w:sz w:val="22"/>
                <w:lang w:eastAsia="en-GB"/>
              </w:rPr>
            </w:pPr>
          </w:p>
        </w:tc>
        <w:tc>
          <w:tcPr>
            <w:tcW w:w="289" w:type="dxa"/>
            <w:vMerge/>
            <w:tcBorders>
              <w:top w:val="nil"/>
              <w:left w:val="single" w:color="auto" w:sz="4" w:space="0"/>
              <w:bottom w:val="single" w:color="000000" w:sz="8" w:space="0"/>
              <w:right w:val="single" w:color="auto" w:sz="4" w:space="0"/>
            </w:tcBorders>
            <w:vAlign w:val="center"/>
            <w:hideMark/>
          </w:tcPr>
          <w:p w:rsidR="00066A57" w:rsidRDefault="00066A57" w14:paraId="4379C317" w14:textId="77777777">
            <w:pPr>
              <w:rPr>
                <w:rFonts w:ascii="Calibri" w:hAnsi="Calibri" w:eastAsia="Times New Roman" w:cs="Calibri"/>
                <w:b/>
                <w:bCs/>
                <w:color w:val="000000"/>
                <w:sz w:val="22"/>
                <w:lang w:eastAsia="en-GB"/>
              </w:rPr>
            </w:pPr>
          </w:p>
        </w:tc>
        <w:tc>
          <w:tcPr>
            <w:tcW w:w="723"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313E15B5" w14:textId="77777777">
            <w:pPr>
              <w:rPr>
                <w:rFonts w:ascii="Calibri" w:hAnsi="Calibri" w:eastAsia="Times New Roman" w:cs="Calibri"/>
                <w:b/>
                <w:bCs/>
                <w:color w:val="000000"/>
                <w:sz w:val="22"/>
                <w:lang w:eastAsia="en-GB"/>
              </w:rPr>
            </w:pPr>
          </w:p>
        </w:tc>
        <w:tc>
          <w:tcPr>
            <w:tcW w:w="286" w:type="dxa"/>
            <w:vMerge/>
            <w:tcBorders>
              <w:top w:val="nil"/>
              <w:left w:val="single" w:color="auto" w:sz="4" w:space="0"/>
              <w:bottom w:val="single" w:color="000000" w:sz="8" w:space="0"/>
              <w:right w:val="single" w:color="auto" w:sz="4" w:space="0"/>
            </w:tcBorders>
            <w:vAlign w:val="center"/>
            <w:hideMark/>
          </w:tcPr>
          <w:p w:rsidR="00066A57" w:rsidRDefault="00066A57" w14:paraId="35D39E1E" w14:textId="77777777">
            <w:pPr>
              <w:rPr>
                <w:rFonts w:ascii="Calibri" w:hAnsi="Calibri" w:eastAsia="Times New Roman" w:cs="Calibri"/>
                <w:b/>
                <w:bCs/>
                <w:color w:val="000000"/>
                <w:sz w:val="22"/>
                <w:lang w:eastAsia="en-GB"/>
              </w:rPr>
            </w:pPr>
          </w:p>
        </w:tc>
        <w:tc>
          <w:tcPr>
            <w:tcW w:w="284" w:type="dxa"/>
            <w:vMerge/>
            <w:tcBorders>
              <w:top w:val="nil"/>
              <w:left w:val="single" w:color="auto" w:sz="4" w:space="0"/>
              <w:bottom w:val="single" w:color="000000" w:sz="8" w:space="0"/>
              <w:right w:val="single" w:color="auto" w:sz="4" w:space="0"/>
            </w:tcBorders>
            <w:vAlign w:val="center"/>
            <w:hideMark/>
          </w:tcPr>
          <w:p w:rsidR="00066A57" w:rsidRDefault="00066A57" w14:paraId="1265A4D1" w14:textId="77777777">
            <w:pPr>
              <w:rPr>
                <w:rFonts w:ascii="Calibri" w:hAnsi="Calibri" w:eastAsia="Times New Roman" w:cs="Calibri"/>
                <w:b/>
                <w:bCs/>
                <w:color w:val="000000"/>
                <w:sz w:val="22"/>
                <w:lang w:eastAsia="en-GB"/>
              </w:rPr>
            </w:pPr>
          </w:p>
        </w:tc>
        <w:tc>
          <w:tcPr>
            <w:tcW w:w="425" w:type="dxa"/>
            <w:vMerge/>
            <w:tcBorders>
              <w:top w:val="nil"/>
              <w:left w:val="single" w:color="auto" w:sz="4" w:space="0"/>
              <w:bottom w:val="single" w:color="000000" w:sz="8" w:space="0"/>
              <w:right w:val="single" w:color="auto" w:sz="4" w:space="0"/>
            </w:tcBorders>
            <w:vAlign w:val="center"/>
            <w:hideMark/>
          </w:tcPr>
          <w:p w:rsidR="00066A57" w:rsidRDefault="00066A57" w14:paraId="60709714" w14:textId="77777777">
            <w:pPr>
              <w:rPr>
                <w:rFonts w:ascii="Calibri" w:hAnsi="Calibri" w:eastAsia="Times New Roman" w:cs="Calibri"/>
                <w:b/>
                <w:bCs/>
                <w:color w:val="000000"/>
                <w:sz w:val="22"/>
                <w:lang w:eastAsia="en-GB"/>
              </w:rPr>
            </w:pPr>
          </w:p>
        </w:tc>
        <w:tc>
          <w:tcPr>
            <w:tcW w:w="893"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5A60BA19" w14:textId="77777777">
            <w:pPr>
              <w:rPr>
                <w:rFonts w:ascii="Calibri" w:hAnsi="Calibri" w:eastAsia="Times New Roman" w:cs="Calibri"/>
                <w:b/>
                <w:bCs/>
                <w:color w:val="000000"/>
                <w:sz w:val="22"/>
                <w:lang w:eastAsia="en-GB"/>
              </w:rPr>
            </w:pPr>
          </w:p>
        </w:tc>
        <w:tc>
          <w:tcPr>
            <w:tcW w:w="363" w:type="dxa"/>
            <w:vMerge/>
            <w:tcBorders>
              <w:top w:val="nil"/>
              <w:left w:val="single" w:color="auto" w:sz="4" w:space="0"/>
              <w:bottom w:val="single" w:color="000000" w:sz="8" w:space="0"/>
              <w:right w:val="single" w:color="auto" w:sz="4" w:space="0"/>
            </w:tcBorders>
            <w:vAlign w:val="center"/>
            <w:hideMark/>
          </w:tcPr>
          <w:p w:rsidR="00066A57" w:rsidRDefault="00066A57" w14:paraId="4BD03722" w14:textId="77777777">
            <w:pPr>
              <w:rPr>
                <w:rFonts w:ascii="Calibri" w:hAnsi="Calibri" w:eastAsia="Times New Roman" w:cs="Calibri"/>
                <w:b/>
                <w:bCs/>
                <w:color w:val="000000"/>
                <w:sz w:val="22"/>
                <w:lang w:eastAsia="en-GB"/>
              </w:rPr>
            </w:pPr>
          </w:p>
        </w:tc>
        <w:tc>
          <w:tcPr>
            <w:tcW w:w="1072" w:type="dxa"/>
            <w:gridSpan w:val="3"/>
            <w:vMerge/>
            <w:tcBorders>
              <w:top w:val="nil"/>
              <w:left w:val="single" w:color="auto" w:sz="4" w:space="0"/>
              <w:bottom w:val="single" w:color="000000" w:sz="8" w:space="0"/>
              <w:right w:val="single" w:color="auto" w:sz="4" w:space="0"/>
            </w:tcBorders>
            <w:vAlign w:val="center"/>
            <w:hideMark/>
          </w:tcPr>
          <w:p w:rsidR="00066A57" w:rsidRDefault="00066A57" w14:paraId="0DDFFC54" w14:textId="77777777">
            <w:pPr>
              <w:rPr>
                <w:rFonts w:ascii="Calibri" w:hAnsi="Calibri" w:eastAsia="Times New Roman" w:cs="Calibri"/>
                <w:b/>
                <w:bCs/>
                <w:color w:val="000000"/>
                <w:sz w:val="22"/>
                <w:lang w:eastAsia="en-GB"/>
              </w:rPr>
            </w:pPr>
          </w:p>
        </w:tc>
        <w:tc>
          <w:tcPr>
            <w:tcW w:w="352" w:type="dxa"/>
            <w:vMerge/>
            <w:tcBorders>
              <w:top w:val="single" w:color="auto" w:sz="4" w:space="0"/>
              <w:left w:val="single" w:color="auto" w:sz="4" w:space="0"/>
              <w:bottom w:val="single" w:color="000000" w:sz="8" w:space="0"/>
              <w:right w:val="single" w:color="auto" w:sz="4" w:space="0"/>
            </w:tcBorders>
            <w:vAlign w:val="center"/>
            <w:hideMark/>
          </w:tcPr>
          <w:p w:rsidR="00066A57" w:rsidRDefault="00066A57" w14:paraId="64DFE859" w14:textId="77777777">
            <w:pPr>
              <w:rPr>
                <w:rFonts w:ascii="Calibri" w:hAnsi="Calibri" w:eastAsia="Times New Roman" w:cs="Calibri"/>
                <w:b/>
                <w:bCs/>
                <w:color w:val="000000"/>
                <w:sz w:val="22"/>
                <w:lang w:eastAsia="en-GB"/>
              </w:rPr>
            </w:pPr>
          </w:p>
        </w:tc>
        <w:tc>
          <w:tcPr>
            <w:tcW w:w="747"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7CE18342" w14:textId="77777777">
            <w:pPr>
              <w:rPr>
                <w:rFonts w:ascii="Calibri" w:hAnsi="Calibri" w:eastAsia="Times New Roman" w:cs="Calibri"/>
                <w:b/>
                <w:bCs/>
                <w:color w:val="000000"/>
                <w:sz w:val="22"/>
                <w:lang w:eastAsia="en-GB"/>
              </w:rPr>
            </w:pPr>
          </w:p>
        </w:tc>
        <w:tc>
          <w:tcPr>
            <w:tcW w:w="744"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72756E83" w14:textId="77777777">
            <w:pPr>
              <w:rPr>
                <w:rFonts w:ascii="Calibri" w:hAnsi="Calibri" w:eastAsia="Times New Roman" w:cs="Calibri"/>
                <w:b/>
                <w:bCs/>
                <w:color w:val="000000"/>
                <w:sz w:val="22"/>
                <w:lang w:eastAsia="en-GB"/>
              </w:rPr>
            </w:pPr>
          </w:p>
        </w:tc>
        <w:tc>
          <w:tcPr>
            <w:tcW w:w="364" w:type="dxa"/>
            <w:vMerge/>
            <w:tcBorders>
              <w:top w:val="single" w:color="auto" w:sz="4" w:space="0"/>
              <w:left w:val="single" w:color="auto" w:sz="4" w:space="0"/>
              <w:bottom w:val="single" w:color="000000" w:sz="8" w:space="0"/>
              <w:right w:val="single" w:color="auto" w:sz="4" w:space="0"/>
            </w:tcBorders>
            <w:vAlign w:val="center"/>
            <w:hideMark/>
          </w:tcPr>
          <w:p w:rsidR="00066A57" w:rsidRDefault="00066A57" w14:paraId="1E1D9B64" w14:textId="77777777">
            <w:pPr>
              <w:rPr>
                <w:rFonts w:ascii="Calibri" w:hAnsi="Calibri" w:eastAsia="Times New Roman" w:cs="Calibri"/>
                <w:b/>
                <w:bCs/>
                <w:color w:val="000000"/>
                <w:sz w:val="22"/>
                <w:lang w:eastAsia="en-GB"/>
              </w:rPr>
            </w:pPr>
          </w:p>
        </w:tc>
      </w:tr>
      <w:tr w:rsidR="00066A57" w:rsidTr="00066A57" w14:paraId="438B6470" w14:textId="77777777">
        <w:trPr>
          <w:gridAfter w:val="1"/>
          <w:wAfter w:w="236" w:type="dxa"/>
          <w:trHeight w:val="290"/>
        </w:trPr>
        <w:tc>
          <w:tcPr>
            <w:tcW w:w="846" w:type="dxa"/>
            <w:gridSpan w:val="2"/>
            <w:vMerge w:val="restart"/>
            <w:tcBorders>
              <w:top w:val="nil"/>
              <w:left w:val="single" w:color="auto" w:sz="4" w:space="0"/>
              <w:bottom w:val="single" w:color="000000" w:sz="4" w:space="0"/>
              <w:right w:val="single" w:color="auto" w:sz="4" w:space="0"/>
            </w:tcBorders>
            <w:shd w:val="clear" w:color="auto" w:fill="FFFFFF" w:themeFill="background1"/>
            <w:hideMark/>
          </w:tcPr>
          <w:p w:rsidR="00066A57" w:rsidRDefault="00066A57" w14:paraId="38CD54E2" w14:textId="77777777">
            <w:pPr>
              <w:shd w:val="clear" w:color="auto" w:fill="FFFFFF" w:themeFill="background1"/>
              <w:spacing w:line="240" w:lineRule="auto"/>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FGR78</w:t>
            </w:r>
          </w:p>
        </w:tc>
        <w:tc>
          <w:tcPr>
            <w:tcW w:w="1408" w:type="dxa"/>
            <w:gridSpan w:val="2"/>
            <w:vMerge w:val="restart"/>
            <w:tcBorders>
              <w:top w:val="nil"/>
              <w:left w:val="single" w:color="auto" w:sz="4" w:space="0"/>
              <w:bottom w:val="single" w:color="000000" w:sz="4" w:space="0"/>
              <w:right w:val="single" w:color="auto" w:sz="4" w:space="0"/>
            </w:tcBorders>
            <w:shd w:val="clear" w:color="auto" w:fill="FFFFFF" w:themeFill="background1"/>
            <w:hideMark/>
          </w:tcPr>
          <w:p w:rsidR="00066A57" w:rsidRDefault="00066A57" w14:paraId="383E3E57" w14:textId="77777777">
            <w:pPr>
              <w:shd w:val="clear" w:color="auto" w:fill="FFFFFF" w:themeFill="background1"/>
              <w:spacing w:line="240" w:lineRule="auto"/>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L Rowland &amp; Co (Retail) Ltd</w:t>
            </w:r>
          </w:p>
        </w:tc>
        <w:tc>
          <w:tcPr>
            <w:tcW w:w="1282" w:type="dxa"/>
            <w:vMerge w:val="restart"/>
            <w:tcBorders>
              <w:top w:val="nil"/>
              <w:left w:val="single" w:color="auto" w:sz="4" w:space="0"/>
              <w:bottom w:val="single" w:color="000000" w:sz="4" w:space="0"/>
              <w:right w:val="single" w:color="auto" w:sz="4" w:space="0"/>
            </w:tcBorders>
            <w:shd w:val="clear" w:color="auto" w:fill="FFFFFF" w:themeFill="background1"/>
            <w:hideMark/>
          </w:tcPr>
          <w:p w:rsidR="00066A57" w:rsidRDefault="00066A57" w14:paraId="46EA5A16" w14:textId="77777777">
            <w:pPr>
              <w:shd w:val="clear" w:color="auto" w:fill="FFFFFF" w:themeFill="background1"/>
              <w:spacing w:line="240" w:lineRule="auto"/>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354 St Johns Road</w:t>
            </w:r>
          </w:p>
        </w:tc>
        <w:tc>
          <w:tcPr>
            <w:tcW w:w="1276" w:type="dxa"/>
            <w:vMerge w:val="restart"/>
            <w:tcBorders>
              <w:top w:val="nil"/>
              <w:left w:val="single" w:color="auto" w:sz="4" w:space="0"/>
              <w:bottom w:val="single" w:color="000000" w:sz="4" w:space="0"/>
              <w:right w:val="single" w:color="auto" w:sz="4" w:space="0"/>
            </w:tcBorders>
            <w:shd w:val="clear" w:color="auto" w:fill="FFFFFF" w:themeFill="background1"/>
            <w:hideMark/>
          </w:tcPr>
          <w:p w:rsidR="00066A57" w:rsidRDefault="00066A57" w14:paraId="278EC699" w14:textId="77777777">
            <w:pPr>
              <w:shd w:val="clear" w:color="auto" w:fill="FFFFFF" w:themeFill="background1"/>
              <w:spacing w:line="240" w:lineRule="auto"/>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Bockings Elm</w:t>
            </w:r>
          </w:p>
          <w:p w:rsidR="00066A57" w:rsidRDefault="00066A57" w14:paraId="2B65B5CC" w14:textId="77777777">
            <w:pPr>
              <w:shd w:val="clear" w:color="auto" w:fill="FFFFFF" w:themeFill="background1"/>
              <w:spacing w:line="240" w:lineRule="auto"/>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Clacton-On-Sea</w:t>
            </w:r>
          </w:p>
        </w:tc>
        <w:tc>
          <w:tcPr>
            <w:tcW w:w="986" w:type="dxa"/>
            <w:vMerge w:val="restart"/>
            <w:tcBorders>
              <w:top w:val="nil"/>
              <w:left w:val="single" w:color="auto" w:sz="4" w:space="0"/>
              <w:bottom w:val="single" w:color="000000" w:sz="4" w:space="0"/>
              <w:right w:val="single" w:color="auto" w:sz="4" w:space="0"/>
            </w:tcBorders>
            <w:shd w:val="clear" w:color="auto" w:fill="FFFFFF" w:themeFill="background1"/>
            <w:hideMark/>
          </w:tcPr>
          <w:p w:rsidR="00066A57" w:rsidRDefault="00066A57" w14:paraId="77FC2142" w14:textId="77777777">
            <w:pPr>
              <w:shd w:val="clear" w:color="auto" w:fill="FFFFFF" w:themeFill="background1"/>
              <w:spacing w:line="240" w:lineRule="auto"/>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CO16 8DS</w:t>
            </w:r>
          </w:p>
        </w:tc>
        <w:tc>
          <w:tcPr>
            <w:tcW w:w="1137" w:type="dxa"/>
            <w:tcBorders>
              <w:top w:val="nil"/>
              <w:left w:val="nil"/>
              <w:bottom w:val="nil"/>
              <w:right w:val="single" w:color="auto" w:sz="4" w:space="0"/>
            </w:tcBorders>
            <w:shd w:val="clear" w:color="auto" w:fill="FFFFFF" w:themeFill="background1"/>
            <w:hideMark/>
          </w:tcPr>
          <w:p w:rsidR="00066A57" w:rsidRDefault="00066A57" w14:paraId="1E94CC20" w14:textId="77777777">
            <w:pPr>
              <w:shd w:val="clear" w:color="auto" w:fill="FFFFFF" w:themeFill="background1"/>
              <w:spacing w:line="240" w:lineRule="auto"/>
              <w:jc w:val="center"/>
              <w:rPr>
                <w:rFonts w:eastAsia="Times New Roman" w:asciiTheme="minorHAnsi" w:hAnsiTheme="minorHAnsi" w:cstheme="minorHAnsi"/>
                <w:b/>
                <w:bCs/>
                <w:sz w:val="18"/>
                <w:szCs w:val="18"/>
                <w:lang w:eastAsia="en-GB"/>
              </w:rPr>
            </w:pPr>
            <w:r>
              <w:rPr>
                <w:rFonts w:eastAsia="Times New Roman" w:asciiTheme="minorHAnsi" w:hAnsiTheme="minorHAnsi" w:cstheme="minorHAnsi"/>
                <w:b/>
                <w:bCs/>
                <w:sz w:val="18"/>
                <w:szCs w:val="18"/>
                <w:lang w:eastAsia="en-GB"/>
              </w:rPr>
              <w:t>9.00 - 18.00</w:t>
            </w:r>
          </w:p>
        </w:tc>
        <w:tc>
          <w:tcPr>
            <w:tcW w:w="992" w:type="dxa"/>
            <w:tcBorders>
              <w:top w:val="nil"/>
              <w:left w:val="nil"/>
              <w:bottom w:val="nil"/>
              <w:right w:val="single" w:color="auto" w:sz="4" w:space="0"/>
            </w:tcBorders>
            <w:shd w:val="clear" w:color="auto" w:fill="FFFFFF" w:themeFill="background1"/>
            <w:hideMark/>
          </w:tcPr>
          <w:p w:rsidR="00066A57" w:rsidRDefault="00066A57" w14:paraId="4D67B7DF" w14:textId="77777777">
            <w:pPr>
              <w:shd w:val="clear" w:color="auto" w:fill="FFFFFF" w:themeFill="background1"/>
              <w:spacing w:line="240" w:lineRule="auto"/>
              <w:jc w:val="center"/>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 </w:t>
            </w:r>
          </w:p>
        </w:tc>
        <w:tc>
          <w:tcPr>
            <w:tcW w:w="996" w:type="dxa"/>
            <w:gridSpan w:val="2"/>
            <w:tcBorders>
              <w:top w:val="nil"/>
              <w:left w:val="nil"/>
              <w:bottom w:val="nil"/>
              <w:right w:val="single" w:color="auto" w:sz="4" w:space="0"/>
            </w:tcBorders>
            <w:shd w:val="clear" w:color="auto" w:fill="FFFFFF" w:themeFill="background1"/>
            <w:hideMark/>
          </w:tcPr>
          <w:p w:rsidR="00066A57" w:rsidRDefault="00066A57" w14:paraId="1F05D475" w14:textId="77777777">
            <w:pPr>
              <w:shd w:val="clear" w:color="auto" w:fill="FFFFFF" w:themeFill="background1"/>
              <w:spacing w:line="240" w:lineRule="auto"/>
              <w:jc w:val="center"/>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 </w:t>
            </w:r>
          </w:p>
        </w:tc>
        <w:tc>
          <w:tcPr>
            <w:tcW w:w="422" w:type="dxa"/>
            <w:gridSpan w:val="2"/>
            <w:vMerge w:val="restart"/>
            <w:tcBorders>
              <w:top w:val="nil"/>
              <w:left w:val="single" w:color="auto" w:sz="4" w:space="0"/>
              <w:bottom w:val="single" w:color="000000" w:sz="8" w:space="0"/>
              <w:right w:val="single" w:color="auto" w:sz="4" w:space="0"/>
            </w:tcBorders>
            <w:shd w:val="clear" w:color="auto" w:fill="FFFFFF" w:themeFill="background1"/>
            <w:noWrap/>
            <w:vAlign w:val="center"/>
            <w:hideMark/>
          </w:tcPr>
          <w:p w:rsidR="00066A57" w:rsidRDefault="00066A57" w14:paraId="3DB45C4E"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Segoe UI Symbol" w:hAnsi="Segoe UI Symbol" w:eastAsia="Times New Roman" w:cs="Segoe UI Symbol"/>
                <w:b/>
                <w:bCs/>
                <w:color w:val="000000"/>
                <w:sz w:val="22"/>
                <w:lang w:eastAsia="en-GB"/>
              </w:rPr>
              <w:t>✓</w:t>
            </w:r>
          </w:p>
        </w:tc>
        <w:tc>
          <w:tcPr>
            <w:tcW w:w="289" w:type="dxa"/>
            <w:vMerge w:val="restart"/>
            <w:tcBorders>
              <w:top w:val="nil"/>
              <w:left w:val="single" w:color="auto" w:sz="4" w:space="0"/>
              <w:bottom w:val="single" w:color="000000" w:sz="8" w:space="0"/>
              <w:right w:val="single" w:color="auto" w:sz="4" w:space="0"/>
            </w:tcBorders>
            <w:shd w:val="clear" w:color="auto" w:fill="FFFFFF" w:themeFill="background1"/>
            <w:noWrap/>
            <w:vAlign w:val="center"/>
            <w:hideMark/>
          </w:tcPr>
          <w:p w:rsidR="00066A57" w:rsidRDefault="00066A57" w14:paraId="4B45E0F8"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423" w:type="dxa"/>
            <w:gridSpan w:val="2"/>
            <w:vMerge w:val="restart"/>
            <w:tcBorders>
              <w:top w:val="nil"/>
              <w:left w:val="single" w:color="auto" w:sz="4" w:space="0"/>
              <w:bottom w:val="single" w:color="000000" w:sz="8" w:space="0"/>
              <w:right w:val="single" w:color="auto" w:sz="4" w:space="0"/>
            </w:tcBorders>
            <w:shd w:val="clear" w:color="auto" w:fill="FFFFFF" w:themeFill="background1"/>
            <w:noWrap/>
            <w:vAlign w:val="center"/>
            <w:hideMark/>
          </w:tcPr>
          <w:p w:rsidR="00066A57" w:rsidRDefault="00066A57" w14:paraId="52D4729E"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286" w:type="dxa"/>
            <w:vMerge w:val="restart"/>
            <w:tcBorders>
              <w:top w:val="nil"/>
              <w:left w:val="single" w:color="auto" w:sz="4" w:space="0"/>
              <w:bottom w:val="single" w:color="000000" w:sz="8" w:space="0"/>
              <w:right w:val="single" w:color="auto" w:sz="4" w:space="0"/>
            </w:tcBorders>
            <w:shd w:val="clear" w:color="auto" w:fill="FFFFFF" w:themeFill="background1"/>
            <w:noWrap/>
            <w:vAlign w:val="center"/>
            <w:hideMark/>
          </w:tcPr>
          <w:p w:rsidR="00066A57" w:rsidRDefault="00066A57" w14:paraId="3B3E0026"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284" w:type="dxa"/>
            <w:vMerge w:val="restart"/>
            <w:tcBorders>
              <w:top w:val="nil"/>
              <w:left w:val="single" w:color="auto" w:sz="4" w:space="0"/>
              <w:bottom w:val="single" w:color="000000" w:sz="8" w:space="0"/>
              <w:right w:val="single" w:color="auto" w:sz="4" w:space="0"/>
            </w:tcBorders>
            <w:shd w:val="clear" w:color="auto" w:fill="FFFFFF" w:themeFill="background1"/>
            <w:noWrap/>
            <w:vAlign w:val="center"/>
            <w:hideMark/>
          </w:tcPr>
          <w:p w:rsidR="00066A57" w:rsidRDefault="00066A57" w14:paraId="54988918"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425" w:type="dxa"/>
            <w:vMerge w:val="restart"/>
            <w:tcBorders>
              <w:top w:val="nil"/>
              <w:left w:val="single" w:color="auto" w:sz="4" w:space="0"/>
              <w:bottom w:val="single" w:color="000000" w:sz="8" w:space="0"/>
              <w:right w:val="single" w:color="auto" w:sz="4" w:space="0"/>
            </w:tcBorders>
            <w:noWrap/>
            <w:hideMark/>
          </w:tcPr>
          <w:p w:rsidR="00066A57" w:rsidRDefault="00066A57" w14:paraId="7AD04F02"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Segoe UI Symbol" w:hAnsi="Segoe UI Symbol" w:eastAsia="Times New Roman" w:cs="Segoe UI Symbol"/>
                <w:b/>
                <w:bCs/>
                <w:color w:val="000000"/>
                <w:sz w:val="22"/>
                <w:lang w:eastAsia="en-GB"/>
              </w:rPr>
              <w:t>✓</w:t>
            </w:r>
          </w:p>
        </w:tc>
        <w:tc>
          <w:tcPr>
            <w:tcW w:w="481" w:type="dxa"/>
            <w:gridSpan w:val="2"/>
            <w:vMerge w:val="restart"/>
            <w:tcBorders>
              <w:top w:val="nil"/>
              <w:left w:val="single" w:color="auto" w:sz="4" w:space="0"/>
              <w:bottom w:val="single" w:color="000000" w:sz="8" w:space="0"/>
              <w:right w:val="single" w:color="auto" w:sz="4" w:space="0"/>
            </w:tcBorders>
            <w:noWrap/>
            <w:vAlign w:val="center"/>
            <w:hideMark/>
          </w:tcPr>
          <w:p w:rsidR="00066A57" w:rsidRDefault="00066A57" w14:paraId="2473F225"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63" w:type="dxa"/>
            <w:vMerge w:val="restart"/>
            <w:tcBorders>
              <w:top w:val="nil"/>
              <w:left w:val="single" w:color="auto" w:sz="4" w:space="0"/>
              <w:bottom w:val="single" w:color="000000" w:sz="8" w:space="0"/>
              <w:right w:val="single" w:color="auto" w:sz="4" w:space="0"/>
            </w:tcBorders>
            <w:noWrap/>
            <w:vAlign w:val="center"/>
            <w:hideMark/>
          </w:tcPr>
          <w:p w:rsidR="00066A57" w:rsidRDefault="00066A57" w14:paraId="0F1D3702"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63" w:type="dxa"/>
            <w:gridSpan w:val="3"/>
            <w:vMerge w:val="restart"/>
            <w:tcBorders>
              <w:top w:val="single" w:color="auto" w:sz="4" w:space="0"/>
              <w:left w:val="single" w:color="auto" w:sz="4" w:space="0"/>
              <w:bottom w:val="single" w:color="000000" w:sz="8" w:space="0"/>
              <w:right w:val="single" w:color="auto" w:sz="4" w:space="0"/>
            </w:tcBorders>
            <w:noWrap/>
            <w:vAlign w:val="center"/>
            <w:hideMark/>
          </w:tcPr>
          <w:p w:rsidR="00066A57" w:rsidRDefault="00066A57" w14:paraId="6ED3F8BA"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Segoe UI Symbol" w:hAnsi="Segoe UI Symbol" w:eastAsia="Times New Roman" w:cs="Segoe UI Symbol"/>
                <w:b/>
                <w:bCs/>
                <w:color w:val="000000"/>
                <w:sz w:val="22"/>
                <w:lang w:eastAsia="en-GB"/>
              </w:rPr>
              <w:t>✓</w:t>
            </w:r>
          </w:p>
        </w:tc>
        <w:tc>
          <w:tcPr>
            <w:tcW w:w="352" w:type="dxa"/>
            <w:vMerge w:val="restart"/>
            <w:tcBorders>
              <w:top w:val="nil"/>
              <w:left w:val="single" w:color="auto" w:sz="4" w:space="0"/>
              <w:bottom w:val="single" w:color="000000" w:sz="8" w:space="0"/>
              <w:right w:val="single" w:color="auto" w:sz="4" w:space="0"/>
            </w:tcBorders>
            <w:noWrap/>
            <w:vAlign w:val="center"/>
            <w:hideMark/>
          </w:tcPr>
          <w:p w:rsidR="00066A57" w:rsidRDefault="00066A57" w14:paraId="54F9EFD4"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74" w:type="dxa"/>
            <w:gridSpan w:val="2"/>
            <w:vMerge w:val="restart"/>
            <w:tcBorders>
              <w:top w:val="nil"/>
              <w:left w:val="single" w:color="auto" w:sz="4" w:space="0"/>
              <w:bottom w:val="single" w:color="000000" w:sz="8" w:space="0"/>
              <w:right w:val="single" w:color="auto" w:sz="4" w:space="0"/>
            </w:tcBorders>
            <w:noWrap/>
            <w:vAlign w:val="center"/>
            <w:hideMark/>
          </w:tcPr>
          <w:p w:rsidR="00066A57" w:rsidRDefault="00066A57" w14:paraId="13728663"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63" w:type="dxa"/>
            <w:gridSpan w:val="2"/>
            <w:vMerge w:val="restart"/>
            <w:tcBorders>
              <w:top w:val="single" w:color="auto" w:sz="4" w:space="0"/>
              <w:left w:val="single" w:color="auto" w:sz="4" w:space="0"/>
              <w:bottom w:val="single" w:color="000000" w:sz="8" w:space="0"/>
              <w:right w:val="single" w:color="auto" w:sz="4" w:space="0"/>
            </w:tcBorders>
            <w:noWrap/>
            <w:vAlign w:val="center"/>
            <w:hideMark/>
          </w:tcPr>
          <w:p w:rsidR="00066A57" w:rsidRDefault="00066A57" w14:paraId="2B9A4CCC"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Segoe UI Symbol" w:hAnsi="Segoe UI Symbol" w:eastAsia="Times New Roman" w:cs="Segoe UI Symbol"/>
                <w:b/>
                <w:bCs/>
                <w:color w:val="000000"/>
                <w:sz w:val="22"/>
                <w:lang w:eastAsia="en-GB"/>
              </w:rPr>
              <w:t>✓</w:t>
            </w:r>
          </w:p>
        </w:tc>
        <w:tc>
          <w:tcPr>
            <w:tcW w:w="364" w:type="dxa"/>
            <w:vMerge w:val="restart"/>
            <w:tcBorders>
              <w:top w:val="nil"/>
              <w:left w:val="single" w:color="auto" w:sz="4" w:space="0"/>
              <w:bottom w:val="single" w:color="000000" w:sz="8" w:space="0"/>
              <w:right w:val="single" w:color="auto" w:sz="4" w:space="0"/>
            </w:tcBorders>
            <w:noWrap/>
            <w:vAlign w:val="center"/>
            <w:hideMark/>
          </w:tcPr>
          <w:p w:rsidR="00066A57" w:rsidRDefault="00066A57" w14:paraId="5980F6DD"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r>
      <w:tr w:rsidR="00066A57" w:rsidTr="00066A57" w14:paraId="1249775A" w14:textId="77777777">
        <w:trPr>
          <w:gridAfter w:val="1"/>
          <w:wAfter w:w="236" w:type="dxa"/>
          <w:trHeight w:val="290"/>
        </w:trPr>
        <w:tc>
          <w:tcPr>
            <w:tcW w:w="10312" w:type="dxa"/>
            <w:gridSpan w:val="2"/>
            <w:vMerge/>
            <w:tcBorders>
              <w:top w:val="nil"/>
              <w:left w:val="single" w:color="auto" w:sz="4" w:space="0"/>
              <w:bottom w:val="single" w:color="000000" w:sz="4" w:space="0"/>
              <w:right w:val="single" w:color="auto" w:sz="4" w:space="0"/>
            </w:tcBorders>
            <w:vAlign w:val="center"/>
            <w:hideMark/>
          </w:tcPr>
          <w:p w:rsidR="00066A57" w:rsidRDefault="00066A57" w14:paraId="5598E298" w14:textId="77777777">
            <w:pPr>
              <w:rPr>
                <w:rFonts w:eastAsia="Times New Roman" w:asciiTheme="minorHAnsi" w:hAnsiTheme="minorHAnsi" w:cstheme="minorHAnsi"/>
                <w:sz w:val="18"/>
                <w:szCs w:val="18"/>
                <w:lang w:eastAsia="en-GB"/>
              </w:rPr>
            </w:pPr>
          </w:p>
        </w:tc>
        <w:tc>
          <w:tcPr>
            <w:tcW w:w="2715" w:type="dxa"/>
            <w:gridSpan w:val="2"/>
            <w:vMerge/>
            <w:tcBorders>
              <w:top w:val="nil"/>
              <w:left w:val="single" w:color="auto" w:sz="4" w:space="0"/>
              <w:bottom w:val="single" w:color="000000" w:sz="4" w:space="0"/>
              <w:right w:val="single" w:color="auto" w:sz="4" w:space="0"/>
            </w:tcBorders>
            <w:vAlign w:val="center"/>
            <w:hideMark/>
          </w:tcPr>
          <w:p w:rsidR="00066A57" w:rsidRDefault="00066A57" w14:paraId="6539CD1D" w14:textId="77777777">
            <w:pPr>
              <w:rPr>
                <w:rFonts w:eastAsia="Times New Roman" w:asciiTheme="minorHAnsi" w:hAnsiTheme="minorHAnsi" w:cstheme="minorHAnsi"/>
                <w:sz w:val="18"/>
                <w:szCs w:val="18"/>
                <w:lang w:eastAsia="en-GB"/>
              </w:rPr>
            </w:pPr>
          </w:p>
        </w:tc>
        <w:tc>
          <w:tcPr>
            <w:tcW w:w="1282" w:type="dxa"/>
            <w:vMerge/>
            <w:tcBorders>
              <w:top w:val="nil"/>
              <w:left w:val="single" w:color="auto" w:sz="4" w:space="0"/>
              <w:bottom w:val="single" w:color="000000" w:sz="4" w:space="0"/>
              <w:right w:val="single" w:color="auto" w:sz="4" w:space="0"/>
            </w:tcBorders>
            <w:vAlign w:val="center"/>
            <w:hideMark/>
          </w:tcPr>
          <w:p w:rsidR="00066A57" w:rsidRDefault="00066A57" w14:paraId="757EC0F3" w14:textId="77777777">
            <w:pPr>
              <w:rPr>
                <w:rFonts w:eastAsia="Times New Roman" w:asciiTheme="minorHAnsi" w:hAnsiTheme="minorHAnsi" w:cstheme="minorHAnsi"/>
                <w:sz w:val="18"/>
                <w:szCs w:val="18"/>
                <w:lang w:eastAsia="en-GB"/>
              </w:rPr>
            </w:pPr>
          </w:p>
        </w:tc>
        <w:tc>
          <w:tcPr>
            <w:tcW w:w="1276" w:type="dxa"/>
            <w:vMerge/>
            <w:tcBorders>
              <w:top w:val="nil"/>
              <w:left w:val="single" w:color="auto" w:sz="4" w:space="0"/>
              <w:bottom w:val="single" w:color="000000" w:sz="4" w:space="0"/>
              <w:right w:val="single" w:color="auto" w:sz="4" w:space="0"/>
            </w:tcBorders>
            <w:vAlign w:val="center"/>
            <w:hideMark/>
          </w:tcPr>
          <w:p w:rsidR="00066A57" w:rsidRDefault="00066A57" w14:paraId="1ABD2E4E" w14:textId="77777777">
            <w:pPr>
              <w:rPr>
                <w:rFonts w:eastAsia="Times New Roman" w:asciiTheme="minorHAnsi" w:hAnsiTheme="minorHAnsi" w:cstheme="minorHAnsi"/>
                <w:sz w:val="18"/>
                <w:szCs w:val="18"/>
                <w:lang w:eastAsia="en-GB"/>
              </w:rPr>
            </w:pPr>
          </w:p>
        </w:tc>
        <w:tc>
          <w:tcPr>
            <w:tcW w:w="986" w:type="dxa"/>
            <w:vMerge/>
            <w:tcBorders>
              <w:top w:val="nil"/>
              <w:left w:val="single" w:color="auto" w:sz="4" w:space="0"/>
              <w:bottom w:val="single" w:color="000000" w:sz="4" w:space="0"/>
              <w:right w:val="single" w:color="auto" w:sz="4" w:space="0"/>
            </w:tcBorders>
            <w:vAlign w:val="center"/>
            <w:hideMark/>
          </w:tcPr>
          <w:p w:rsidR="00066A57" w:rsidRDefault="00066A57" w14:paraId="66A61BE8" w14:textId="77777777">
            <w:pPr>
              <w:rPr>
                <w:rFonts w:eastAsia="Times New Roman" w:asciiTheme="minorHAnsi" w:hAnsiTheme="minorHAnsi" w:cstheme="minorHAnsi"/>
                <w:sz w:val="18"/>
                <w:szCs w:val="18"/>
                <w:lang w:eastAsia="en-GB"/>
              </w:rPr>
            </w:pPr>
          </w:p>
        </w:tc>
        <w:tc>
          <w:tcPr>
            <w:tcW w:w="1137" w:type="dxa"/>
            <w:tcBorders>
              <w:top w:val="nil"/>
              <w:left w:val="nil"/>
              <w:bottom w:val="nil"/>
              <w:right w:val="single" w:color="auto" w:sz="4" w:space="0"/>
            </w:tcBorders>
            <w:shd w:val="clear" w:color="auto" w:fill="FFFFFF" w:themeFill="background1"/>
            <w:hideMark/>
          </w:tcPr>
          <w:p w:rsidR="00066A57" w:rsidRDefault="00066A57" w14:paraId="0D898E9E" w14:textId="77777777">
            <w:pPr>
              <w:shd w:val="clear" w:color="auto" w:fill="FFFFFF" w:themeFill="background1"/>
              <w:spacing w:line="240" w:lineRule="auto"/>
              <w:jc w:val="center"/>
              <w:rPr>
                <w:rFonts w:eastAsia="Times New Roman" w:asciiTheme="minorHAnsi" w:hAnsiTheme="minorHAnsi" w:cstheme="minorHAnsi"/>
                <w:i/>
                <w:iCs/>
                <w:sz w:val="18"/>
                <w:szCs w:val="18"/>
                <w:lang w:eastAsia="en-GB"/>
              </w:rPr>
            </w:pPr>
            <w:r>
              <w:rPr>
                <w:rFonts w:eastAsia="Times New Roman" w:asciiTheme="minorHAnsi" w:hAnsiTheme="minorHAnsi" w:cstheme="minorHAnsi"/>
                <w:i/>
                <w:iCs/>
                <w:sz w:val="18"/>
                <w:szCs w:val="18"/>
                <w:lang w:eastAsia="en-GB"/>
              </w:rPr>
              <w:t>13.20 - 14.00</w:t>
            </w:r>
          </w:p>
        </w:tc>
        <w:tc>
          <w:tcPr>
            <w:tcW w:w="992" w:type="dxa"/>
            <w:tcBorders>
              <w:top w:val="nil"/>
              <w:left w:val="nil"/>
              <w:bottom w:val="nil"/>
              <w:right w:val="single" w:color="auto" w:sz="4" w:space="0"/>
            </w:tcBorders>
            <w:shd w:val="clear" w:color="auto" w:fill="FFFFFF" w:themeFill="background1"/>
            <w:hideMark/>
          </w:tcPr>
          <w:p w:rsidR="00066A57" w:rsidRDefault="00066A57" w14:paraId="7130F61F" w14:textId="77777777">
            <w:pPr>
              <w:shd w:val="clear" w:color="auto" w:fill="FFFFFF" w:themeFill="background1"/>
              <w:spacing w:line="240" w:lineRule="auto"/>
              <w:jc w:val="center"/>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Closed</w:t>
            </w:r>
          </w:p>
        </w:tc>
        <w:tc>
          <w:tcPr>
            <w:tcW w:w="996" w:type="dxa"/>
            <w:gridSpan w:val="2"/>
            <w:tcBorders>
              <w:top w:val="nil"/>
              <w:left w:val="nil"/>
              <w:bottom w:val="nil"/>
              <w:right w:val="single" w:color="auto" w:sz="4" w:space="0"/>
            </w:tcBorders>
            <w:shd w:val="clear" w:color="auto" w:fill="FFFFFF" w:themeFill="background1"/>
            <w:hideMark/>
          </w:tcPr>
          <w:p w:rsidR="00066A57" w:rsidRDefault="00066A57" w14:paraId="7E5F0256" w14:textId="77777777">
            <w:pPr>
              <w:shd w:val="clear" w:color="auto" w:fill="FFFFFF" w:themeFill="background1"/>
              <w:spacing w:line="240" w:lineRule="auto"/>
              <w:jc w:val="center"/>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Closed</w:t>
            </w:r>
          </w:p>
        </w:tc>
        <w:tc>
          <w:tcPr>
            <w:tcW w:w="735"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1DE99FD8" w14:textId="77777777">
            <w:pPr>
              <w:rPr>
                <w:rFonts w:ascii="Calibri" w:hAnsi="Calibri" w:eastAsia="Times New Roman" w:cs="Calibri"/>
                <w:b/>
                <w:bCs/>
                <w:color w:val="000000"/>
                <w:sz w:val="22"/>
                <w:lang w:eastAsia="en-GB"/>
              </w:rPr>
            </w:pPr>
          </w:p>
        </w:tc>
        <w:tc>
          <w:tcPr>
            <w:tcW w:w="289" w:type="dxa"/>
            <w:vMerge/>
            <w:tcBorders>
              <w:top w:val="nil"/>
              <w:left w:val="single" w:color="auto" w:sz="4" w:space="0"/>
              <w:bottom w:val="single" w:color="000000" w:sz="8" w:space="0"/>
              <w:right w:val="single" w:color="auto" w:sz="4" w:space="0"/>
            </w:tcBorders>
            <w:vAlign w:val="center"/>
            <w:hideMark/>
          </w:tcPr>
          <w:p w:rsidR="00066A57" w:rsidRDefault="00066A57" w14:paraId="26A5EC06" w14:textId="77777777">
            <w:pPr>
              <w:rPr>
                <w:rFonts w:ascii="Calibri" w:hAnsi="Calibri" w:eastAsia="Times New Roman" w:cs="Calibri"/>
                <w:b/>
                <w:bCs/>
                <w:color w:val="000000"/>
                <w:sz w:val="22"/>
                <w:lang w:eastAsia="en-GB"/>
              </w:rPr>
            </w:pPr>
          </w:p>
        </w:tc>
        <w:tc>
          <w:tcPr>
            <w:tcW w:w="723"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465C71C1" w14:textId="77777777">
            <w:pPr>
              <w:rPr>
                <w:rFonts w:ascii="Calibri" w:hAnsi="Calibri" w:eastAsia="Times New Roman" w:cs="Calibri"/>
                <w:b/>
                <w:bCs/>
                <w:color w:val="000000"/>
                <w:sz w:val="22"/>
                <w:lang w:eastAsia="en-GB"/>
              </w:rPr>
            </w:pPr>
          </w:p>
        </w:tc>
        <w:tc>
          <w:tcPr>
            <w:tcW w:w="286" w:type="dxa"/>
            <w:vMerge/>
            <w:tcBorders>
              <w:top w:val="nil"/>
              <w:left w:val="single" w:color="auto" w:sz="4" w:space="0"/>
              <w:bottom w:val="single" w:color="000000" w:sz="8" w:space="0"/>
              <w:right w:val="single" w:color="auto" w:sz="4" w:space="0"/>
            </w:tcBorders>
            <w:vAlign w:val="center"/>
            <w:hideMark/>
          </w:tcPr>
          <w:p w:rsidR="00066A57" w:rsidRDefault="00066A57" w14:paraId="6384CF34" w14:textId="77777777">
            <w:pPr>
              <w:rPr>
                <w:rFonts w:ascii="Calibri" w:hAnsi="Calibri" w:eastAsia="Times New Roman" w:cs="Calibri"/>
                <w:b/>
                <w:bCs/>
                <w:color w:val="000000"/>
                <w:sz w:val="22"/>
                <w:lang w:eastAsia="en-GB"/>
              </w:rPr>
            </w:pPr>
          </w:p>
        </w:tc>
        <w:tc>
          <w:tcPr>
            <w:tcW w:w="284" w:type="dxa"/>
            <w:vMerge/>
            <w:tcBorders>
              <w:top w:val="nil"/>
              <w:left w:val="single" w:color="auto" w:sz="4" w:space="0"/>
              <w:bottom w:val="single" w:color="000000" w:sz="8" w:space="0"/>
              <w:right w:val="single" w:color="auto" w:sz="4" w:space="0"/>
            </w:tcBorders>
            <w:vAlign w:val="center"/>
            <w:hideMark/>
          </w:tcPr>
          <w:p w:rsidR="00066A57" w:rsidRDefault="00066A57" w14:paraId="790DF2C7" w14:textId="77777777">
            <w:pPr>
              <w:rPr>
                <w:rFonts w:ascii="Calibri" w:hAnsi="Calibri" w:eastAsia="Times New Roman" w:cs="Calibri"/>
                <w:b/>
                <w:bCs/>
                <w:color w:val="000000"/>
                <w:sz w:val="22"/>
                <w:lang w:eastAsia="en-GB"/>
              </w:rPr>
            </w:pPr>
          </w:p>
        </w:tc>
        <w:tc>
          <w:tcPr>
            <w:tcW w:w="425" w:type="dxa"/>
            <w:vMerge/>
            <w:tcBorders>
              <w:top w:val="nil"/>
              <w:left w:val="single" w:color="auto" w:sz="4" w:space="0"/>
              <w:bottom w:val="single" w:color="000000" w:sz="8" w:space="0"/>
              <w:right w:val="single" w:color="auto" w:sz="4" w:space="0"/>
            </w:tcBorders>
            <w:vAlign w:val="center"/>
            <w:hideMark/>
          </w:tcPr>
          <w:p w:rsidR="00066A57" w:rsidRDefault="00066A57" w14:paraId="2727A3EC" w14:textId="77777777">
            <w:pPr>
              <w:rPr>
                <w:rFonts w:ascii="Calibri" w:hAnsi="Calibri" w:eastAsia="Times New Roman" w:cs="Calibri"/>
                <w:b/>
                <w:bCs/>
                <w:color w:val="000000"/>
                <w:sz w:val="22"/>
                <w:lang w:eastAsia="en-GB"/>
              </w:rPr>
            </w:pPr>
          </w:p>
        </w:tc>
        <w:tc>
          <w:tcPr>
            <w:tcW w:w="893"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36C8504E" w14:textId="77777777">
            <w:pPr>
              <w:rPr>
                <w:rFonts w:ascii="Calibri" w:hAnsi="Calibri" w:eastAsia="Times New Roman" w:cs="Calibri"/>
                <w:b/>
                <w:bCs/>
                <w:color w:val="000000"/>
                <w:sz w:val="22"/>
                <w:lang w:eastAsia="en-GB"/>
              </w:rPr>
            </w:pPr>
          </w:p>
        </w:tc>
        <w:tc>
          <w:tcPr>
            <w:tcW w:w="363" w:type="dxa"/>
            <w:vMerge/>
            <w:tcBorders>
              <w:top w:val="nil"/>
              <w:left w:val="single" w:color="auto" w:sz="4" w:space="0"/>
              <w:bottom w:val="single" w:color="000000" w:sz="8" w:space="0"/>
              <w:right w:val="single" w:color="auto" w:sz="4" w:space="0"/>
            </w:tcBorders>
            <w:vAlign w:val="center"/>
            <w:hideMark/>
          </w:tcPr>
          <w:p w:rsidR="00066A57" w:rsidRDefault="00066A57" w14:paraId="3DBD8353" w14:textId="77777777">
            <w:pPr>
              <w:rPr>
                <w:rFonts w:ascii="Calibri" w:hAnsi="Calibri" w:eastAsia="Times New Roman" w:cs="Calibri"/>
                <w:b/>
                <w:bCs/>
                <w:color w:val="000000"/>
                <w:sz w:val="22"/>
                <w:lang w:eastAsia="en-GB"/>
              </w:rPr>
            </w:pPr>
          </w:p>
        </w:tc>
        <w:tc>
          <w:tcPr>
            <w:tcW w:w="1072" w:type="dxa"/>
            <w:gridSpan w:val="3"/>
            <w:vMerge/>
            <w:tcBorders>
              <w:top w:val="single" w:color="auto" w:sz="4" w:space="0"/>
              <w:left w:val="single" w:color="auto" w:sz="4" w:space="0"/>
              <w:bottom w:val="single" w:color="000000" w:sz="8" w:space="0"/>
              <w:right w:val="single" w:color="auto" w:sz="4" w:space="0"/>
            </w:tcBorders>
            <w:vAlign w:val="center"/>
            <w:hideMark/>
          </w:tcPr>
          <w:p w:rsidR="00066A57" w:rsidRDefault="00066A57" w14:paraId="2A63C977" w14:textId="77777777">
            <w:pPr>
              <w:rPr>
                <w:rFonts w:ascii="Calibri" w:hAnsi="Calibri" w:eastAsia="Times New Roman" w:cs="Calibri"/>
                <w:b/>
                <w:bCs/>
                <w:color w:val="000000"/>
                <w:sz w:val="22"/>
                <w:lang w:eastAsia="en-GB"/>
              </w:rPr>
            </w:pPr>
          </w:p>
        </w:tc>
        <w:tc>
          <w:tcPr>
            <w:tcW w:w="352" w:type="dxa"/>
            <w:vMerge/>
            <w:tcBorders>
              <w:top w:val="nil"/>
              <w:left w:val="single" w:color="auto" w:sz="4" w:space="0"/>
              <w:bottom w:val="single" w:color="000000" w:sz="8" w:space="0"/>
              <w:right w:val="single" w:color="auto" w:sz="4" w:space="0"/>
            </w:tcBorders>
            <w:vAlign w:val="center"/>
            <w:hideMark/>
          </w:tcPr>
          <w:p w:rsidR="00066A57" w:rsidRDefault="00066A57" w14:paraId="5134AA8E" w14:textId="77777777">
            <w:pPr>
              <w:rPr>
                <w:rFonts w:ascii="Calibri" w:hAnsi="Calibri" w:eastAsia="Times New Roman" w:cs="Calibri"/>
                <w:b/>
                <w:bCs/>
                <w:color w:val="000000"/>
                <w:sz w:val="22"/>
                <w:lang w:eastAsia="en-GB"/>
              </w:rPr>
            </w:pPr>
          </w:p>
        </w:tc>
        <w:tc>
          <w:tcPr>
            <w:tcW w:w="747"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6C7FD8A2" w14:textId="77777777">
            <w:pPr>
              <w:rPr>
                <w:rFonts w:ascii="Calibri" w:hAnsi="Calibri" w:eastAsia="Times New Roman" w:cs="Calibri"/>
                <w:b/>
                <w:bCs/>
                <w:color w:val="000000"/>
                <w:sz w:val="22"/>
                <w:lang w:eastAsia="en-GB"/>
              </w:rPr>
            </w:pPr>
          </w:p>
        </w:tc>
        <w:tc>
          <w:tcPr>
            <w:tcW w:w="744" w:type="dxa"/>
            <w:gridSpan w:val="2"/>
            <w:vMerge/>
            <w:tcBorders>
              <w:top w:val="single" w:color="auto" w:sz="4" w:space="0"/>
              <w:left w:val="single" w:color="auto" w:sz="4" w:space="0"/>
              <w:bottom w:val="single" w:color="000000" w:sz="8" w:space="0"/>
              <w:right w:val="single" w:color="auto" w:sz="4" w:space="0"/>
            </w:tcBorders>
            <w:vAlign w:val="center"/>
            <w:hideMark/>
          </w:tcPr>
          <w:p w:rsidR="00066A57" w:rsidRDefault="00066A57" w14:paraId="7FA6B0E4" w14:textId="77777777">
            <w:pPr>
              <w:rPr>
                <w:rFonts w:ascii="Calibri" w:hAnsi="Calibri" w:eastAsia="Times New Roman" w:cs="Calibri"/>
                <w:b/>
                <w:bCs/>
                <w:color w:val="000000"/>
                <w:sz w:val="22"/>
                <w:lang w:eastAsia="en-GB"/>
              </w:rPr>
            </w:pPr>
          </w:p>
        </w:tc>
        <w:tc>
          <w:tcPr>
            <w:tcW w:w="364" w:type="dxa"/>
            <w:vMerge/>
            <w:tcBorders>
              <w:top w:val="nil"/>
              <w:left w:val="single" w:color="auto" w:sz="4" w:space="0"/>
              <w:bottom w:val="single" w:color="000000" w:sz="8" w:space="0"/>
              <w:right w:val="single" w:color="auto" w:sz="4" w:space="0"/>
            </w:tcBorders>
            <w:vAlign w:val="center"/>
            <w:hideMark/>
          </w:tcPr>
          <w:p w:rsidR="00066A57" w:rsidRDefault="00066A57" w14:paraId="38DD065A" w14:textId="77777777">
            <w:pPr>
              <w:rPr>
                <w:rFonts w:ascii="Calibri" w:hAnsi="Calibri" w:eastAsia="Times New Roman" w:cs="Calibri"/>
                <w:b/>
                <w:bCs/>
                <w:color w:val="000000"/>
                <w:sz w:val="22"/>
                <w:lang w:eastAsia="en-GB"/>
              </w:rPr>
            </w:pPr>
          </w:p>
        </w:tc>
      </w:tr>
      <w:tr w:rsidR="00066A57" w:rsidTr="00066A57" w14:paraId="7EA10348" w14:textId="77777777">
        <w:trPr>
          <w:gridAfter w:val="1"/>
          <w:wAfter w:w="236" w:type="dxa"/>
          <w:trHeight w:val="31"/>
        </w:trPr>
        <w:tc>
          <w:tcPr>
            <w:tcW w:w="10312" w:type="dxa"/>
            <w:gridSpan w:val="2"/>
            <w:vMerge/>
            <w:tcBorders>
              <w:top w:val="nil"/>
              <w:left w:val="single" w:color="auto" w:sz="4" w:space="0"/>
              <w:bottom w:val="single" w:color="000000" w:sz="4" w:space="0"/>
              <w:right w:val="single" w:color="auto" w:sz="4" w:space="0"/>
            </w:tcBorders>
            <w:vAlign w:val="center"/>
            <w:hideMark/>
          </w:tcPr>
          <w:p w:rsidR="00066A57" w:rsidRDefault="00066A57" w14:paraId="27746434" w14:textId="77777777">
            <w:pPr>
              <w:rPr>
                <w:rFonts w:eastAsia="Times New Roman" w:asciiTheme="minorHAnsi" w:hAnsiTheme="minorHAnsi" w:cstheme="minorHAnsi"/>
                <w:sz w:val="18"/>
                <w:szCs w:val="18"/>
                <w:lang w:eastAsia="en-GB"/>
              </w:rPr>
            </w:pPr>
          </w:p>
        </w:tc>
        <w:tc>
          <w:tcPr>
            <w:tcW w:w="2715" w:type="dxa"/>
            <w:gridSpan w:val="2"/>
            <w:vMerge/>
            <w:tcBorders>
              <w:top w:val="nil"/>
              <w:left w:val="single" w:color="auto" w:sz="4" w:space="0"/>
              <w:bottom w:val="single" w:color="000000" w:sz="4" w:space="0"/>
              <w:right w:val="single" w:color="auto" w:sz="4" w:space="0"/>
            </w:tcBorders>
            <w:vAlign w:val="center"/>
            <w:hideMark/>
          </w:tcPr>
          <w:p w:rsidR="00066A57" w:rsidRDefault="00066A57" w14:paraId="3734F4AF" w14:textId="77777777">
            <w:pPr>
              <w:rPr>
                <w:rFonts w:eastAsia="Times New Roman" w:asciiTheme="minorHAnsi" w:hAnsiTheme="minorHAnsi" w:cstheme="minorHAnsi"/>
                <w:sz w:val="18"/>
                <w:szCs w:val="18"/>
                <w:lang w:eastAsia="en-GB"/>
              </w:rPr>
            </w:pPr>
          </w:p>
        </w:tc>
        <w:tc>
          <w:tcPr>
            <w:tcW w:w="1282" w:type="dxa"/>
            <w:vMerge/>
            <w:tcBorders>
              <w:top w:val="nil"/>
              <w:left w:val="single" w:color="auto" w:sz="4" w:space="0"/>
              <w:bottom w:val="single" w:color="000000" w:sz="4" w:space="0"/>
              <w:right w:val="single" w:color="auto" w:sz="4" w:space="0"/>
            </w:tcBorders>
            <w:vAlign w:val="center"/>
            <w:hideMark/>
          </w:tcPr>
          <w:p w:rsidR="00066A57" w:rsidRDefault="00066A57" w14:paraId="059BB698" w14:textId="77777777">
            <w:pPr>
              <w:rPr>
                <w:rFonts w:eastAsia="Times New Roman" w:asciiTheme="minorHAnsi" w:hAnsiTheme="minorHAnsi" w:cstheme="minorHAnsi"/>
                <w:sz w:val="18"/>
                <w:szCs w:val="18"/>
                <w:lang w:eastAsia="en-GB"/>
              </w:rPr>
            </w:pPr>
          </w:p>
        </w:tc>
        <w:tc>
          <w:tcPr>
            <w:tcW w:w="1276" w:type="dxa"/>
            <w:vMerge/>
            <w:tcBorders>
              <w:top w:val="nil"/>
              <w:left w:val="single" w:color="auto" w:sz="4" w:space="0"/>
              <w:bottom w:val="single" w:color="000000" w:sz="4" w:space="0"/>
              <w:right w:val="single" w:color="auto" w:sz="4" w:space="0"/>
            </w:tcBorders>
            <w:vAlign w:val="center"/>
            <w:hideMark/>
          </w:tcPr>
          <w:p w:rsidR="00066A57" w:rsidRDefault="00066A57" w14:paraId="41B8909A" w14:textId="77777777">
            <w:pPr>
              <w:rPr>
                <w:rFonts w:eastAsia="Times New Roman" w:asciiTheme="minorHAnsi" w:hAnsiTheme="minorHAnsi" w:cstheme="minorHAnsi"/>
                <w:sz w:val="18"/>
                <w:szCs w:val="18"/>
                <w:lang w:eastAsia="en-GB"/>
              </w:rPr>
            </w:pPr>
          </w:p>
        </w:tc>
        <w:tc>
          <w:tcPr>
            <w:tcW w:w="986" w:type="dxa"/>
            <w:vMerge/>
            <w:tcBorders>
              <w:top w:val="nil"/>
              <w:left w:val="single" w:color="auto" w:sz="4" w:space="0"/>
              <w:bottom w:val="single" w:color="000000" w:sz="4" w:space="0"/>
              <w:right w:val="single" w:color="auto" w:sz="4" w:space="0"/>
            </w:tcBorders>
            <w:vAlign w:val="center"/>
            <w:hideMark/>
          </w:tcPr>
          <w:p w:rsidR="00066A57" w:rsidRDefault="00066A57" w14:paraId="6090444D" w14:textId="77777777">
            <w:pPr>
              <w:rPr>
                <w:rFonts w:eastAsia="Times New Roman" w:asciiTheme="minorHAnsi" w:hAnsiTheme="minorHAnsi" w:cstheme="minorHAnsi"/>
                <w:sz w:val="18"/>
                <w:szCs w:val="18"/>
                <w:lang w:eastAsia="en-GB"/>
              </w:rPr>
            </w:pPr>
          </w:p>
        </w:tc>
        <w:tc>
          <w:tcPr>
            <w:tcW w:w="1137" w:type="dxa"/>
            <w:tcBorders>
              <w:top w:val="nil"/>
              <w:left w:val="nil"/>
              <w:bottom w:val="single" w:color="auto" w:sz="8" w:space="0"/>
              <w:right w:val="single" w:color="auto" w:sz="4" w:space="0"/>
            </w:tcBorders>
            <w:shd w:val="clear" w:color="auto" w:fill="FFFFFF" w:themeFill="background1"/>
            <w:hideMark/>
          </w:tcPr>
          <w:p w:rsidR="00066A57" w:rsidRDefault="00066A57" w14:paraId="19992E71" w14:textId="77777777">
            <w:pPr>
              <w:shd w:val="clear" w:color="auto" w:fill="FFFFFF" w:themeFill="background1"/>
              <w:spacing w:line="240" w:lineRule="auto"/>
              <w:jc w:val="center"/>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 </w:t>
            </w:r>
          </w:p>
        </w:tc>
        <w:tc>
          <w:tcPr>
            <w:tcW w:w="992" w:type="dxa"/>
            <w:tcBorders>
              <w:top w:val="nil"/>
              <w:left w:val="nil"/>
              <w:bottom w:val="single" w:color="auto" w:sz="8" w:space="0"/>
              <w:right w:val="single" w:color="auto" w:sz="4" w:space="0"/>
            </w:tcBorders>
            <w:shd w:val="clear" w:color="auto" w:fill="FFFFFF" w:themeFill="background1"/>
            <w:hideMark/>
          </w:tcPr>
          <w:p w:rsidR="00066A57" w:rsidRDefault="00066A57" w14:paraId="2497712E" w14:textId="77777777">
            <w:pPr>
              <w:shd w:val="clear" w:color="auto" w:fill="FFFFFF" w:themeFill="background1"/>
              <w:spacing w:line="240" w:lineRule="auto"/>
              <w:jc w:val="center"/>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 </w:t>
            </w:r>
          </w:p>
        </w:tc>
        <w:tc>
          <w:tcPr>
            <w:tcW w:w="996" w:type="dxa"/>
            <w:gridSpan w:val="2"/>
            <w:tcBorders>
              <w:top w:val="nil"/>
              <w:left w:val="nil"/>
              <w:bottom w:val="single" w:color="auto" w:sz="8" w:space="0"/>
              <w:right w:val="single" w:color="auto" w:sz="4" w:space="0"/>
            </w:tcBorders>
            <w:shd w:val="clear" w:color="auto" w:fill="FFFFFF" w:themeFill="background1"/>
            <w:hideMark/>
          </w:tcPr>
          <w:p w:rsidR="00066A57" w:rsidRDefault="00066A57" w14:paraId="60DDBA2A" w14:textId="77777777">
            <w:pPr>
              <w:shd w:val="clear" w:color="auto" w:fill="FFFFFF" w:themeFill="background1"/>
              <w:spacing w:line="240" w:lineRule="auto"/>
              <w:jc w:val="center"/>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 </w:t>
            </w:r>
          </w:p>
        </w:tc>
        <w:tc>
          <w:tcPr>
            <w:tcW w:w="735"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353BCFE6" w14:textId="77777777">
            <w:pPr>
              <w:rPr>
                <w:rFonts w:ascii="Calibri" w:hAnsi="Calibri" w:eastAsia="Times New Roman" w:cs="Calibri"/>
                <w:b/>
                <w:bCs/>
                <w:color w:val="000000"/>
                <w:sz w:val="22"/>
                <w:lang w:eastAsia="en-GB"/>
              </w:rPr>
            </w:pPr>
          </w:p>
        </w:tc>
        <w:tc>
          <w:tcPr>
            <w:tcW w:w="289" w:type="dxa"/>
            <w:vMerge/>
            <w:tcBorders>
              <w:top w:val="nil"/>
              <w:left w:val="single" w:color="auto" w:sz="4" w:space="0"/>
              <w:bottom w:val="single" w:color="000000" w:sz="8" w:space="0"/>
              <w:right w:val="single" w:color="auto" w:sz="4" w:space="0"/>
            </w:tcBorders>
            <w:vAlign w:val="center"/>
            <w:hideMark/>
          </w:tcPr>
          <w:p w:rsidR="00066A57" w:rsidRDefault="00066A57" w14:paraId="52A380F2" w14:textId="77777777">
            <w:pPr>
              <w:rPr>
                <w:rFonts w:ascii="Calibri" w:hAnsi="Calibri" w:eastAsia="Times New Roman" w:cs="Calibri"/>
                <w:b/>
                <w:bCs/>
                <w:color w:val="000000"/>
                <w:sz w:val="22"/>
                <w:lang w:eastAsia="en-GB"/>
              </w:rPr>
            </w:pPr>
          </w:p>
        </w:tc>
        <w:tc>
          <w:tcPr>
            <w:tcW w:w="723"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6596AE4F" w14:textId="77777777">
            <w:pPr>
              <w:rPr>
                <w:rFonts w:ascii="Calibri" w:hAnsi="Calibri" w:eastAsia="Times New Roman" w:cs="Calibri"/>
                <w:b/>
                <w:bCs/>
                <w:color w:val="000000"/>
                <w:sz w:val="22"/>
                <w:lang w:eastAsia="en-GB"/>
              </w:rPr>
            </w:pPr>
          </w:p>
        </w:tc>
        <w:tc>
          <w:tcPr>
            <w:tcW w:w="286" w:type="dxa"/>
            <w:vMerge/>
            <w:tcBorders>
              <w:top w:val="nil"/>
              <w:left w:val="single" w:color="auto" w:sz="4" w:space="0"/>
              <w:bottom w:val="single" w:color="000000" w:sz="8" w:space="0"/>
              <w:right w:val="single" w:color="auto" w:sz="4" w:space="0"/>
            </w:tcBorders>
            <w:vAlign w:val="center"/>
            <w:hideMark/>
          </w:tcPr>
          <w:p w:rsidR="00066A57" w:rsidRDefault="00066A57" w14:paraId="60AA0A34" w14:textId="77777777">
            <w:pPr>
              <w:rPr>
                <w:rFonts w:ascii="Calibri" w:hAnsi="Calibri" w:eastAsia="Times New Roman" w:cs="Calibri"/>
                <w:b/>
                <w:bCs/>
                <w:color w:val="000000"/>
                <w:sz w:val="22"/>
                <w:lang w:eastAsia="en-GB"/>
              </w:rPr>
            </w:pPr>
          </w:p>
        </w:tc>
        <w:tc>
          <w:tcPr>
            <w:tcW w:w="284" w:type="dxa"/>
            <w:vMerge/>
            <w:tcBorders>
              <w:top w:val="nil"/>
              <w:left w:val="single" w:color="auto" w:sz="4" w:space="0"/>
              <w:bottom w:val="single" w:color="000000" w:sz="8" w:space="0"/>
              <w:right w:val="single" w:color="auto" w:sz="4" w:space="0"/>
            </w:tcBorders>
            <w:vAlign w:val="center"/>
            <w:hideMark/>
          </w:tcPr>
          <w:p w:rsidR="00066A57" w:rsidRDefault="00066A57" w14:paraId="7656503E" w14:textId="77777777">
            <w:pPr>
              <w:rPr>
                <w:rFonts w:ascii="Calibri" w:hAnsi="Calibri" w:eastAsia="Times New Roman" w:cs="Calibri"/>
                <w:b/>
                <w:bCs/>
                <w:color w:val="000000"/>
                <w:sz w:val="22"/>
                <w:lang w:eastAsia="en-GB"/>
              </w:rPr>
            </w:pPr>
          </w:p>
        </w:tc>
        <w:tc>
          <w:tcPr>
            <w:tcW w:w="425" w:type="dxa"/>
            <w:vMerge/>
            <w:tcBorders>
              <w:top w:val="nil"/>
              <w:left w:val="single" w:color="auto" w:sz="4" w:space="0"/>
              <w:bottom w:val="single" w:color="000000" w:sz="8" w:space="0"/>
              <w:right w:val="single" w:color="auto" w:sz="4" w:space="0"/>
            </w:tcBorders>
            <w:vAlign w:val="center"/>
            <w:hideMark/>
          </w:tcPr>
          <w:p w:rsidR="00066A57" w:rsidRDefault="00066A57" w14:paraId="6851552E" w14:textId="77777777">
            <w:pPr>
              <w:rPr>
                <w:rFonts w:ascii="Calibri" w:hAnsi="Calibri" w:eastAsia="Times New Roman" w:cs="Calibri"/>
                <w:b/>
                <w:bCs/>
                <w:color w:val="000000"/>
                <w:sz w:val="22"/>
                <w:lang w:eastAsia="en-GB"/>
              </w:rPr>
            </w:pPr>
          </w:p>
        </w:tc>
        <w:tc>
          <w:tcPr>
            <w:tcW w:w="893"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133DACE4" w14:textId="77777777">
            <w:pPr>
              <w:rPr>
                <w:rFonts w:ascii="Calibri" w:hAnsi="Calibri" w:eastAsia="Times New Roman" w:cs="Calibri"/>
                <w:b/>
                <w:bCs/>
                <w:color w:val="000000"/>
                <w:sz w:val="22"/>
                <w:lang w:eastAsia="en-GB"/>
              </w:rPr>
            </w:pPr>
          </w:p>
        </w:tc>
        <w:tc>
          <w:tcPr>
            <w:tcW w:w="363" w:type="dxa"/>
            <w:vMerge/>
            <w:tcBorders>
              <w:top w:val="nil"/>
              <w:left w:val="single" w:color="auto" w:sz="4" w:space="0"/>
              <w:bottom w:val="single" w:color="000000" w:sz="8" w:space="0"/>
              <w:right w:val="single" w:color="auto" w:sz="4" w:space="0"/>
            </w:tcBorders>
            <w:vAlign w:val="center"/>
            <w:hideMark/>
          </w:tcPr>
          <w:p w:rsidR="00066A57" w:rsidRDefault="00066A57" w14:paraId="401E5EE0" w14:textId="77777777">
            <w:pPr>
              <w:rPr>
                <w:rFonts w:ascii="Calibri" w:hAnsi="Calibri" w:eastAsia="Times New Roman" w:cs="Calibri"/>
                <w:b/>
                <w:bCs/>
                <w:color w:val="000000"/>
                <w:sz w:val="22"/>
                <w:lang w:eastAsia="en-GB"/>
              </w:rPr>
            </w:pPr>
          </w:p>
        </w:tc>
        <w:tc>
          <w:tcPr>
            <w:tcW w:w="1072" w:type="dxa"/>
            <w:gridSpan w:val="3"/>
            <w:vMerge/>
            <w:tcBorders>
              <w:top w:val="single" w:color="auto" w:sz="4" w:space="0"/>
              <w:left w:val="single" w:color="auto" w:sz="4" w:space="0"/>
              <w:bottom w:val="single" w:color="000000" w:sz="8" w:space="0"/>
              <w:right w:val="single" w:color="auto" w:sz="4" w:space="0"/>
            </w:tcBorders>
            <w:vAlign w:val="center"/>
            <w:hideMark/>
          </w:tcPr>
          <w:p w:rsidR="00066A57" w:rsidRDefault="00066A57" w14:paraId="682A8C1E" w14:textId="77777777">
            <w:pPr>
              <w:rPr>
                <w:rFonts w:ascii="Calibri" w:hAnsi="Calibri" w:eastAsia="Times New Roman" w:cs="Calibri"/>
                <w:b/>
                <w:bCs/>
                <w:color w:val="000000"/>
                <w:sz w:val="22"/>
                <w:lang w:eastAsia="en-GB"/>
              </w:rPr>
            </w:pPr>
          </w:p>
        </w:tc>
        <w:tc>
          <w:tcPr>
            <w:tcW w:w="352" w:type="dxa"/>
            <w:vMerge/>
            <w:tcBorders>
              <w:top w:val="nil"/>
              <w:left w:val="single" w:color="auto" w:sz="4" w:space="0"/>
              <w:bottom w:val="single" w:color="000000" w:sz="8" w:space="0"/>
              <w:right w:val="single" w:color="auto" w:sz="4" w:space="0"/>
            </w:tcBorders>
            <w:vAlign w:val="center"/>
            <w:hideMark/>
          </w:tcPr>
          <w:p w:rsidR="00066A57" w:rsidRDefault="00066A57" w14:paraId="434E4572" w14:textId="77777777">
            <w:pPr>
              <w:rPr>
                <w:rFonts w:ascii="Calibri" w:hAnsi="Calibri" w:eastAsia="Times New Roman" w:cs="Calibri"/>
                <w:b/>
                <w:bCs/>
                <w:color w:val="000000"/>
                <w:sz w:val="22"/>
                <w:lang w:eastAsia="en-GB"/>
              </w:rPr>
            </w:pPr>
          </w:p>
        </w:tc>
        <w:tc>
          <w:tcPr>
            <w:tcW w:w="747"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2CCB0B7E" w14:textId="77777777">
            <w:pPr>
              <w:rPr>
                <w:rFonts w:ascii="Calibri" w:hAnsi="Calibri" w:eastAsia="Times New Roman" w:cs="Calibri"/>
                <w:b/>
                <w:bCs/>
                <w:color w:val="000000"/>
                <w:sz w:val="22"/>
                <w:lang w:eastAsia="en-GB"/>
              </w:rPr>
            </w:pPr>
          </w:p>
        </w:tc>
        <w:tc>
          <w:tcPr>
            <w:tcW w:w="744" w:type="dxa"/>
            <w:gridSpan w:val="2"/>
            <w:vMerge/>
            <w:tcBorders>
              <w:top w:val="single" w:color="auto" w:sz="4" w:space="0"/>
              <w:left w:val="single" w:color="auto" w:sz="4" w:space="0"/>
              <w:bottom w:val="single" w:color="000000" w:sz="8" w:space="0"/>
              <w:right w:val="single" w:color="auto" w:sz="4" w:space="0"/>
            </w:tcBorders>
            <w:vAlign w:val="center"/>
            <w:hideMark/>
          </w:tcPr>
          <w:p w:rsidR="00066A57" w:rsidRDefault="00066A57" w14:paraId="0484BBE4" w14:textId="77777777">
            <w:pPr>
              <w:rPr>
                <w:rFonts w:ascii="Calibri" w:hAnsi="Calibri" w:eastAsia="Times New Roman" w:cs="Calibri"/>
                <w:b/>
                <w:bCs/>
                <w:color w:val="000000"/>
                <w:sz w:val="22"/>
                <w:lang w:eastAsia="en-GB"/>
              </w:rPr>
            </w:pPr>
          </w:p>
        </w:tc>
        <w:tc>
          <w:tcPr>
            <w:tcW w:w="364" w:type="dxa"/>
            <w:vMerge/>
            <w:tcBorders>
              <w:top w:val="nil"/>
              <w:left w:val="single" w:color="auto" w:sz="4" w:space="0"/>
              <w:bottom w:val="single" w:color="000000" w:sz="8" w:space="0"/>
              <w:right w:val="single" w:color="auto" w:sz="4" w:space="0"/>
            </w:tcBorders>
            <w:vAlign w:val="center"/>
            <w:hideMark/>
          </w:tcPr>
          <w:p w:rsidR="00066A57" w:rsidRDefault="00066A57" w14:paraId="7328C881" w14:textId="77777777">
            <w:pPr>
              <w:rPr>
                <w:rFonts w:ascii="Calibri" w:hAnsi="Calibri" w:eastAsia="Times New Roman" w:cs="Calibri"/>
                <w:b/>
                <w:bCs/>
                <w:color w:val="000000"/>
                <w:sz w:val="22"/>
                <w:lang w:eastAsia="en-GB"/>
              </w:rPr>
            </w:pPr>
          </w:p>
        </w:tc>
      </w:tr>
      <w:tr w:rsidR="00066A57" w:rsidTr="00066A57" w14:paraId="59453B2A" w14:textId="77777777">
        <w:trPr>
          <w:gridAfter w:val="1"/>
          <w:wAfter w:w="236" w:type="dxa"/>
          <w:trHeight w:val="290"/>
        </w:trPr>
        <w:tc>
          <w:tcPr>
            <w:tcW w:w="846" w:type="dxa"/>
            <w:gridSpan w:val="2"/>
            <w:vMerge w:val="restart"/>
            <w:tcBorders>
              <w:top w:val="single" w:color="auto" w:sz="8" w:space="0"/>
              <w:left w:val="single" w:color="auto" w:sz="4" w:space="0"/>
              <w:bottom w:val="single" w:color="000000" w:sz="8" w:space="0"/>
              <w:right w:val="single" w:color="auto" w:sz="4" w:space="0"/>
            </w:tcBorders>
            <w:shd w:val="clear" w:color="auto" w:fill="FFFFFF" w:themeFill="background1"/>
            <w:hideMark/>
          </w:tcPr>
          <w:p w:rsidR="00066A57" w:rsidRDefault="00066A57" w14:paraId="0207DC44" w14:textId="77777777">
            <w:pPr>
              <w:shd w:val="clear" w:color="auto" w:fill="FFFFFF" w:themeFill="background1"/>
              <w:spacing w:line="240" w:lineRule="auto"/>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FJF03</w:t>
            </w:r>
          </w:p>
        </w:tc>
        <w:tc>
          <w:tcPr>
            <w:tcW w:w="1408" w:type="dxa"/>
            <w:gridSpan w:val="2"/>
            <w:vMerge w:val="restart"/>
            <w:tcBorders>
              <w:top w:val="single" w:color="auto" w:sz="8" w:space="0"/>
              <w:left w:val="single" w:color="auto" w:sz="4" w:space="0"/>
              <w:bottom w:val="single" w:color="000000" w:sz="8" w:space="0"/>
              <w:right w:val="single" w:color="auto" w:sz="4" w:space="0"/>
            </w:tcBorders>
            <w:shd w:val="clear" w:color="auto" w:fill="FFFFFF" w:themeFill="background1"/>
            <w:hideMark/>
          </w:tcPr>
          <w:p w:rsidR="00066A57" w:rsidRDefault="00066A57" w14:paraId="0299E0F8" w14:textId="77777777">
            <w:pPr>
              <w:shd w:val="clear" w:color="auto" w:fill="FFFFFF" w:themeFill="background1"/>
              <w:spacing w:line="240" w:lineRule="auto"/>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GP Pharmacies Ltd</w:t>
            </w:r>
          </w:p>
        </w:tc>
        <w:tc>
          <w:tcPr>
            <w:tcW w:w="1282" w:type="dxa"/>
            <w:vMerge w:val="restart"/>
            <w:tcBorders>
              <w:top w:val="single" w:color="auto" w:sz="8" w:space="0"/>
              <w:left w:val="single" w:color="auto" w:sz="4" w:space="0"/>
              <w:bottom w:val="single" w:color="000000" w:sz="8" w:space="0"/>
              <w:right w:val="single" w:color="auto" w:sz="4" w:space="0"/>
            </w:tcBorders>
            <w:shd w:val="clear" w:color="auto" w:fill="FFFFFF" w:themeFill="background1"/>
            <w:hideMark/>
          </w:tcPr>
          <w:p w:rsidR="00066A57" w:rsidRDefault="00066A57" w14:paraId="6458296A" w14:textId="77777777">
            <w:pPr>
              <w:shd w:val="clear" w:color="auto" w:fill="FFFFFF" w:themeFill="background1"/>
              <w:spacing w:line="240" w:lineRule="auto"/>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The Green Pharmacy</w:t>
            </w:r>
          </w:p>
        </w:tc>
        <w:tc>
          <w:tcPr>
            <w:tcW w:w="1276" w:type="dxa"/>
            <w:vMerge w:val="restart"/>
            <w:tcBorders>
              <w:top w:val="single" w:color="auto" w:sz="8" w:space="0"/>
              <w:left w:val="single" w:color="auto" w:sz="4" w:space="0"/>
              <w:bottom w:val="single" w:color="000000" w:sz="8" w:space="0"/>
              <w:right w:val="single" w:color="auto" w:sz="4" w:space="0"/>
            </w:tcBorders>
            <w:shd w:val="clear" w:color="auto" w:fill="FFFFFF" w:themeFill="background1"/>
            <w:hideMark/>
          </w:tcPr>
          <w:p w:rsidR="00066A57" w:rsidRDefault="00066A57" w14:paraId="2539B580" w14:textId="77777777">
            <w:pPr>
              <w:shd w:val="clear" w:color="auto" w:fill="FFFFFF" w:themeFill="background1"/>
              <w:spacing w:line="240" w:lineRule="auto"/>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The Green</w:t>
            </w:r>
          </w:p>
          <w:p w:rsidR="00066A57" w:rsidRDefault="00066A57" w14:paraId="31F4B436" w14:textId="77777777">
            <w:pPr>
              <w:shd w:val="clear" w:color="auto" w:fill="FFFFFF" w:themeFill="background1"/>
              <w:spacing w:line="240" w:lineRule="auto"/>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Colchester</w:t>
            </w:r>
          </w:p>
        </w:tc>
        <w:tc>
          <w:tcPr>
            <w:tcW w:w="986" w:type="dxa"/>
            <w:vMerge w:val="restart"/>
            <w:tcBorders>
              <w:top w:val="single" w:color="auto" w:sz="8" w:space="0"/>
              <w:left w:val="single" w:color="auto" w:sz="4" w:space="0"/>
              <w:bottom w:val="single" w:color="000000" w:sz="8" w:space="0"/>
              <w:right w:val="single" w:color="auto" w:sz="4" w:space="0"/>
            </w:tcBorders>
            <w:shd w:val="clear" w:color="auto" w:fill="FFFFFF" w:themeFill="background1"/>
            <w:hideMark/>
          </w:tcPr>
          <w:p w:rsidR="00066A57" w:rsidRDefault="00066A57" w14:paraId="13B244C0" w14:textId="77777777">
            <w:pPr>
              <w:shd w:val="clear" w:color="auto" w:fill="FFFFFF" w:themeFill="background1"/>
              <w:spacing w:line="240" w:lineRule="auto"/>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CO7 8PJ</w:t>
            </w:r>
          </w:p>
        </w:tc>
        <w:tc>
          <w:tcPr>
            <w:tcW w:w="1137" w:type="dxa"/>
            <w:tcBorders>
              <w:top w:val="nil"/>
              <w:left w:val="nil"/>
              <w:bottom w:val="nil"/>
              <w:right w:val="single" w:color="auto" w:sz="4" w:space="0"/>
            </w:tcBorders>
            <w:shd w:val="clear" w:color="auto" w:fill="FFFFFF" w:themeFill="background1"/>
            <w:hideMark/>
          </w:tcPr>
          <w:p w:rsidR="00066A57" w:rsidRDefault="00066A57" w14:paraId="39043804" w14:textId="77777777">
            <w:pPr>
              <w:shd w:val="clear" w:color="auto" w:fill="FFFFFF" w:themeFill="background1"/>
              <w:spacing w:line="240" w:lineRule="auto"/>
              <w:jc w:val="center"/>
              <w:rPr>
                <w:rFonts w:eastAsia="Times New Roman" w:asciiTheme="minorHAnsi" w:hAnsiTheme="minorHAnsi" w:cstheme="minorHAnsi"/>
                <w:b/>
                <w:bCs/>
                <w:sz w:val="18"/>
                <w:szCs w:val="18"/>
                <w:lang w:eastAsia="en-GB"/>
              </w:rPr>
            </w:pPr>
            <w:r>
              <w:rPr>
                <w:rFonts w:eastAsia="Times New Roman" w:asciiTheme="minorHAnsi" w:hAnsiTheme="minorHAnsi" w:cstheme="minorHAnsi"/>
                <w:b/>
                <w:bCs/>
                <w:sz w:val="18"/>
                <w:szCs w:val="18"/>
                <w:lang w:eastAsia="en-GB"/>
              </w:rPr>
              <w:t>9.00 - 18.30</w:t>
            </w:r>
          </w:p>
        </w:tc>
        <w:tc>
          <w:tcPr>
            <w:tcW w:w="992" w:type="dxa"/>
            <w:tcBorders>
              <w:top w:val="nil"/>
              <w:left w:val="nil"/>
              <w:bottom w:val="nil"/>
              <w:right w:val="single" w:color="auto" w:sz="4" w:space="0"/>
            </w:tcBorders>
            <w:shd w:val="clear" w:color="auto" w:fill="FFFFFF" w:themeFill="background1"/>
            <w:hideMark/>
          </w:tcPr>
          <w:p w:rsidR="00066A57" w:rsidRDefault="00066A57" w14:paraId="71E5C91E" w14:textId="77777777">
            <w:pPr>
              <w:shd w:val="clear" w:color="auto" w:fill="FFFFFF" w:themeFill="background1"/>
              <w:spacing w:line="240" w:lineRule="auto"/>
              <w:jc w:val="center"/>
              <w:rPr>
                <w:rFonts w:eastAsia="Times New Roman" w:asciiTheme="minorHAnsi" w:hAnsiTheme="minorHAnsi" w:cstheme="minorHAnsi"/>
                <w:b/>
                <w:bCs/>
                <w:sz w:val="18"/>
                <w:szCs w:val="18"/>
                <w:lang w:eastAsia="en-GB"/>
              </w:rPr>
            </w:pPr>
            <w:r>
              <w:rPr>
                <w:rFonts w:eastAsia="Times New Roman" w:asciiTheme="minorHAnsi" w:hAnsiTheme="minorHAnsi" w:cstheme="minorHAnsi"/>
                <w:b/>
                <w:bCs/>
                <w:sz w:val="18"/>
                <w:szCs w:val="18"/>
                <w:lang w:eastAsia="en-GB"/>
              </w:rPr>
              <w:t> </w:t>
            </w:r>
          </w:p>
        </w:tc>
        <w:tc>
          <w:tcPr>
            <w:tcW w:w="996" w:type="dxa"/>
            <w:gridSpan w:val="2"/>
            <w:vMerge w:val="restart"/>
            <w:tcBorders>
              <w:top w:val="nil"/>
              <w:left w:val="single" w:color="auto" w:sz="4" w:space="0"/>
              <w:bottom w:val="single" w:color="000000" w:sz="8" w:space="0"/>
              <w:right w:val="single" w:color="auto" w:sz="4" w:space="0"/>
            </w:tcBorders>
            <w:shd w:val="clear" w:color="auto" w:fill="FFFFFF" w:themeFill="background1"/>
            <w:hideMark/>
          </w:tcPr>
          <w:p w:rsidR="00066A57" w:rsidRDefault="00066A57" w14:paraId="176171AC" w14:textId="77777777">
            <w:pPr>
              <w:shd w:val="clear" w:color="auto" w:fill="FFFFFF" w:themeFill="background1"/>
              <w:spacing w:line="240" w:lineRule="auto"/>
              <w:jc w:val="center"/>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br/>
            </w:r>
            <w:r>
              <w:rPr>
                <w:rFonts w:eastAsia="Times New Roman" w:asciiTheme="minorHAnsi" w:hAnsiTheme="minorHAnsi" w:cstheme="minorHAnsi"/>
                <w:sz w:val="18"/>
                <w:szCs w:val="18"/>
                <w:lang w:eastAsia="en-GB"/>
              </w:rPr>
              <w:t>Closed</w:t>
            </w:r>
          </w:p>
        </w:tc>
        <w:tc>
          <w:tcPr>
            <w:tcW w:w="422" w:type="dxa"/>
            <w:gridSpan w:val="2"/>
            <w:vMerge w:val="restart"/>
            <w:tcBorders>
              <w:top w:val="nil"/>
              <w:left w:val="single" w:color="auto" w:sz="4" w:space="0"/>
              <w:bottom w:val="single" w:color="000000" w:sz="8" w:space="0"/>
              <w:right w:val="single" w:color="auto" w:sz="4" w:space="0"/>
            </w:tcBorders>
            <w:shd w:val="clear" w:color="auto" w:fill="FFFFFF" w:themeFill="background1"/>
            <w:noWrap/>
            <w:vAlign w:val="center"/>
            <w:hideMark/>
          </w:tcPr>
          <w:p w:rsidR="00066A57" w:rsidRDefault="00066A57" w14:paraId="10528B02"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Segoe UI Symbol" w:hAnsi="Segoe UI Symbol" w:eastAsia="Times New Roman" w:cs="Segoe UI Symbol"/>
                <w:b/>
                <w:bCs/>
                <w:color w:val="000000"/>
                <w:sz w:val="22"/>
                <w:lang w:eastAsia="en-GB"/>
              </w:rPr>
              <w:t>✓</w:t>
            </w:r>
          </w:p>
        </w:tc>
        <w:tc>
          <w:tcPr>
            <w:tcW w:w="289" w:type="dxa"/>
            <w:vMerge w:val="restart"/>
            <w:tcBorders>
              <w:top w:val="nil"/>
              <w:left w:val="single" w:color="auto" w:sz="4" w:space="0"/>
              <w:bottom w:val="single" w:color="000000" w:sz="8" w:space="0"/>
              <w:right w:val="single" w:color="auto" w:sz="4" w:space="0"/>
            </w:tcBorders>
            <w:shd w:val="clear" w:color="auto" w:fill="FFFFFF" w:themeFill="background1"/>
            <w:noWrap/>
            <w:vAlign w:val="center"/>
            <w:hideMark/>
          </w:tcPr>
          <w:p w:rsidR="00066A57" w:rsidRDefault="00066A57" w14:paraId="49AB960E"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Segoe UI Symbol" w:hAnsi="Segoe UI Symbol" w:eastAsia="Times New Roman" w:cs="Segoe UI Symbol"/>
                <w:b/>
                <w:bCs/>
                <w:color w:val="000000"/>
                <w:sz w:val="22"/>
                <w:lang w:eastAsia="en-GB"/>
              </w:rPr>
              <w:t>✓</w:t>
            </w:r>
          </w:p>
        </w:tc>
        <w:tc>
          <w:tcPr>
            <w:tcW w:w="423" w:type="dxa"/>
            <w:gridSpan w:val="2"/>
            <w:vMerge w:val="restart"/>
            <w:tcBorders>
              <w:top w:val="nil"/>
              <w:left w:val="single" w:color="auto" w:sz="4" w:space="0"/>
              <w:bottom w:val="single" w:color="000000" w:sz="8" w:space="0"/>
              <w:right w:val="single" w:color="auto" w:sz="4" w:space="0"/>
            </w:tcBorders>
            <w:shd w:val="clear" w:color="auto" w:fill="FFFFFF" w:themeFill="background1"/>
            <w:noWrap/>
            <w:vAlign w:val="center"/>
            <w:hideMark/>
          </w:tcPr>
          <w:p w:rsidR="00066A57" w:rsidRDefault="00066A57" w14:paraId="56A8781E"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286" w:type="dxa"/>
            <w:vMerge w:val="restart"/>
            <w:tcBorders>
              <w:top w:val="nil"/>
              <w:left w:val="single" w:color="auto" w:sz="4" w:space="0"/>
              <w:bottom w:val="single" w:color="000000" w:sz="8" w:space="0"/>
              <w:right w:val="single" w:color="auto" w:sz="4" w:space="0"/>
            </w:tcBorders>
            <w:shd w:val="clear" w:color="auto" w:fill="FFFFFF" w:themeFill="background1"/>
            <w:noWrap/>
            <w:vAlign w:val="center"/>
            <w:hideMark/>
          </w:tcPr>
          <w:p w:rsidR="00066A57" w:rsidRDefault="00066A57" w14:paraId="1814F95B"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284" w:type="dxa"/>
            <w:vMerge w:val="restart"/>
            <w:tcBorders>
              <w:top w:val="nil"/>
              <w:left w:val="single" w:color="auto" w:sz="4" w:space="0"/>
              <w:bottom w:val="single" w:color="000000" w:sz="8" w:space="0"/>
              <w:right w:val="single" w:color="auto" w:sz="4" w:space="0"/>
            </w:tcBorders>
            <w:shd w:val="clear" w:color="auto" w:fill="FFFFFF" w:themeFill="background1"/>
            <w:noWrap/>
            <w:vAlign w:val="center"/>
            <w:hideMark/>
          </w:tcPr>
          <w:p w:rsidR="00066A57" w:rsidRDefault="00066A57" w14:paraId="77AEE575"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425" w:type="dxa"/>
            <w:vMerge w:val="restart"/>
            <w:tcBorders>
              <w:top w:val="nil"/>
              <w:left w:val="single" w:color="auto" w:sz="4" w:space="0"/>
              <w:bottom w:val="single" w:color="000000" w:sz="8" w:space="0"/>
              <w:right w:val="single" w:color="auto" w:sz="4" w:space="0"/>
            </w:tcBorders>
            <w:noWrap/>
            <w:hideMark/>
          </w:tcPr>
          <w:p w:rsidR="00066A57" w:rsidRDefault="00066A57" w14:paraId="0BA5ABB3"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Segoe UI Symbol" w:hAnsi="Segoe UI Symbol" w:eastAsia="Times New Roman" w:cs="Segoe UI Symbol"/>
                <w:b/>
                <w:bCs/>
                <w:color w:val="000000"/>
                <w:sz w:val="22"/>
                <w:lang w:eastAsia="en-GB"/>
              </w:rPr>
              <w:t>✓</w:t>
            </w:r>
          </w:p>
        </w:tc>
        <w:tc>
          <w:tcPr>
            <w:tcW w:w="481" w:type="dxa"/>
            <w:gridSpan w:val="2"/>
            <w:vMerge w:val="restart"/>
            <w:tcBorders>
              <w:top w:val="nil"/>
              <w:left w:val="single" w:color="auto" w:sz="4" w:space="0"/>
              <w:bottom w:val="single" w:color="000000" w:sz="8" w:space="0"/>
              <w:right w:val="single" w:color="auto" w:sz="4" w:space="0"/>
            </w:tcBorders>
            <w:noWrap/>
            <w:vAlign w:val="center"/>
            <w:hideMark/>
          </w:tcPr>
          <w:p w:rsidR="00066A57" w:rsidRDefault="00066A57" w14:paraId="6DB89E9B"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63" w:type="dxa"/>
            <w:vMerge w:val="restart"/>
            <w:tcBorders>
              <w:top w:val="nil"/>
              <w:left w:val="single" w:color="auto" w:sz="4" w:space="0"/>
              <w:bottom w:val="single" w:color="000000" w:sz="8" w:space="0"/>
              <w:right w:val="single" w:color="auto" w:sz="4" w:space="0"/>
            </w:tcBorders>
            <w:noWrap/>
            <w:vAlign w:val="center"/>
            <w:hideMark/>
          </w:tcPr>
          <w:p w:rsidR="00066A57" w:rsidRDefault="00066A57" w14:paraId="5EA9A36E"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63" w:type="dxa"/>
            <w:gridSpan w:val="3"/>
            <w:vMerge w:val="restart"/>
            <w:tcBorders>
              <w:top w:val="single" w:color="auto" w:sz="4" w:space="0"/>
              <w:left w:val="single" w:color="auto" w:sz="4" w:space="0"/>
              <w:bottom w:val="single" w:color="000000" w:sz="8" w:space="0"/>
              <w:right w:val="single" w:color="auto" w:sz="4" w:space="0"/>
            </w:tcBorders>
            <w:noWrap/>
            <w:vAlign w:val="center"/>
            <w:hideMark/>
          </w:tcPr>
          <w:p w:rsidR="00066A57" w:rsidRDefault="00066A57" w14:paraId="2CEFAE5F"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Segoe UI Symbol" w:hAnsi="Segoe UI Symbol" w:eastAsia="Times New Roman" w:cs="Segoe UI Symbol"/>
                <w:b/>
                <w:bCs/>
                <w:color w:val="000000"/>
                <w:sz w:val="22"/>
                <w:lang w:eastAsia="en-GB"/>
              </w:rPr>
              <w:t>✓</w:t>
            </w:r>
          </w:p>
        </w:tc>
        <w:tc>
          <w:tcPr>
            <w:tcW w:w="352" w:type="dxa"/>
            <w:vMerge w:val="restart"/>
            <w:tcBorders>
              <w:top w:val="nil"/>
              <w:left w:val="single" w:color="auto" w:sz="4" w:space="0"/>
              <w:bottom w:val="single" w:color="000000" w:sz="8" w:space="0"/>
              <w:right w:val="single" w:color="auto" w:sz="4" w:space="0"/>
            </w:tcBorders>
            <w:noWrap/>
            <w:vAlign w:val="center"/>
            <w:hideMark/>
          </w:tcPr>
          <w:p w:rsidR="00066A57" w:rsidRDefault="00066A57" w14:paraId="02012C36"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74" w:type="dxa"/>
            <w:gridSpan w:val="2"/>
            <w:vMerge w:val="restart"/>
            <w:tcBorders>
              <w:top w:val="nil"/>
              <w:left w:val="single" w:color="auto" w:sz="4" w:space="0"/>
              <w:bottom w:val="single" w:color="000000" w:sz="8" w:space="0"/>
              <w:right w:val="single" w:color="auto" w:sz="4" w:space="0"/>
            </w:tcBorders>
            <w:noWrap/>
            <w:vAlign w:val="center"/>
            <w:hideMark/>
          </w:tcPr>
          <w:p w:rsidR="00066A57" w:rsidRDefault="00066A57" w14:paraId="0209C1DA"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63" w:type="dxa"/>
            <w:gridSpan w:val="2"/>
            <w:vMerge w:val="restart"/>
            <w:tcBorders>
              <w:top w:val="nil"/>
              <w:left w:val="single" w:color="auto" w:sz="4" w:space="0"/>
              <w:bottom w:val="single" w:color="000000" w:sz="8" w:space="0"/>
              <w:right w:val="single" w:color="auto" w:sz="4" w:space="0"/>
            </w:tcBorders>
            <w:noWrap/>
            <w:vAlign w:val="center"/>
            <w:hideMark/>
          </w:tcPr>
          <w:p w:rsidR="00066A57" w:rsidRDefault="00066A57" w14:paraId="4B5E7E72"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64" w:type="dxa"/>
            <w:vMerge w:val="restart"/>
            <w:tcBorders>
              <w:top w:val="nil"/>
              <w:left w:val="single" w:color="auto" w:sz="4" w:space="0"/>
              <w:bottom w:val="single" w:color="000000" w:sz="8" w:space="0"/>
              <w:right w:val="single" w:color="auto" w:sz="4" w:space="0"/>
            </w:tcBorders>
            <w:noWrap/>
            <w:vAlign w:val="center"/>
            <w:hideMark/>
          </w:tcPr>
          <w:p w:rsidR="00066A57" w:rsidRDefault="00066A57" w14:paraId="0325B960"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r>
      <w:tr w:rsidR="00066A57" w:rsidTr="00066A57" w14:paraId="72E07128" w14:textId="77777777">
        <w:trPr>
          <w:gridAfter w:val="1"/>
          <w:wAfter w:w="236" w:type="dxa"/>
          <w:trHeight w:val="298"/>
        </w:trPr>
        <w:tc>
          <w:tcPr>
            <w:tcW w:w="10312" w:type="dxa"/>
            <w:gridSpan w:val="2"/>
            <w:vMerge/>
            <w:tcBorders>
              <w:top w:val="single" w:color="auto" w:sz="8" w:space="0"/>
              <w:left w:val="single" w:color="auto" w:sz="4" w:space="0"/>
              <w:bottom w:val="single" w:color="000000" w:sz="8" w:space="0"/>
              <w:right w:val="single" w:color="auto" w:sz="4" w:space="0"/>
            </w:tcBorders>
            <w:vAlign w:val="center"/>
            <w:hideMark/>
          </w:tcPr>
          <w:p w:rsidR="00066A57" w:rsidRDefault="00066A57" w14:paraId="4FFBA94E" w14:textId="77777777">
            <w:pPr>
              <w:rPr>
                <w:rFonts w:eastAsia="Times New Roman" w:asciiTheme="minorHAnsi" w:hAnsiTheme="minorHAnsi" w:cstheme="minorHAnsi"/>
                <w:sz w:val="18"/>
                <w:szCs w:val="18"/>
                <w:lang w:eastAsia="en-GB"/>
              </w:rPr>
            </w:pPr>
          </w:p>
        </w:tc>
        <w:tc>
          <w:tcPr>
            <w:tcW w:w="2715" w:type="dxa"/>
            <w:gridSpan w:val="2"/>
            <w:vMerge/>
            <w:tcBorders>
              <w:top w:val="single" w:color="auto" w:sz="8" w:space="0"/>
              <w:left w:val="single" w:color="auto" w:sz="4" w:space="0"/>
              <w:bottom w:val="single" w:color="000000" w:sz="8" w:space="0"/>
              <w:right w:val="single" w:color="auto" w:sz="4" w:space="0"/>
            </w:tcBorders>
            <w:vAlign w:val="center"/>
            <w:hideMark/>
          </w:tcPr>
          <w:p w:rsidR="00066A57" w:rsidRDefault="00066A57" w14:paraId="049AE729" w14:textId="77777777">
            <w:pPr>
              <w:rPr>
                <w:rFonts w:eastAsia="Times New Roman" w:asciiTheme="minorHAnsi" w:hAnsiTheme="minorHAnsi" w:cstheme="minorHAnsi"/>
                <w:sz w:val="18"/>
                <w:szCs w:val="18"/>
                <w:lang w:eastAsia="en-GB"/>
              </w:rPr>
            </w:pPr>
          </w:p>
        </w:tc>
        <w:tc>
          <w:tcPr>
            <w:tcW w:w="1282" w:type="dxa"/>
            <w:vMerge/>
            <w:tcBorders>
              <w:top w:val="single" w:color="auto" w:sz="8" w:space="0"/>
              <w:left w:val="single" w:color="auto" w:sz="4" w:space="0"/>
              <w:bottom w:val="single" w:color="000000" w:sz="8" w:space="0"/>
              <w:right w:val="single" w:color="auto" w:sz="4" w:space="0"/>
            </w:tcBorders>
            <w:vAlign w:val="center"/>
            <w:hideMark/>
          </w:tcPr>
          <w:p w:rsidR="00066A57" w:rsidRDefault="00066A57" w14:paraId="45A2D0DB" w14:textId="77777777">
            <w:pPr>
              <w:rPr>
                <w:rFonts w:eastAsia="Times New Roman" w:asciiTheme="minorHAnsi" w:hAnsiTheme="minorHAnsi" w:cstheme="minorHAnsi"/>
                <w:sz w:val="18"/>
                <w:szCs w:val="18"/>
                <w:lang w:eastAsia="en-GB"/>
              </w:rPr>
            </w:pPr>
          </w:p>
        </w:tc>
        <w:tc>
          <w:tcPr>
            <w:tcW w:w="1276" w:type="dxa"/>
            <w:vMerge/>
            <w:tcBorders>
              <w:top w:val="single" w:color="auto" w:sz="8" w:space="0"/>
              <w:left w:val="single" w:color="auto" w:sz="4" w:space="0"/>
              <w:bottom w:val="single" w:color="000000" w:sz="8" w:space="0"/>
              <w:right w:val="single" w:color="auto" w:sz="4" w:space="0"/>
            </w:tcBorders>
            <w:vAlign w:val="center"/>
            <w:hideMark/>
          </w:tcPr>
          <w:p w:rsidR="00066A57" w:rsidRDefault="00066A57" w14:paraId="12334DE8" w14:textId="77777777">
            <w:pPr>
              <w:rPr>
                <w:rFonts w:eastAsia="Times New Roman" w:asciiTheme="minorHAnsi" w:hAnsiTheme="minorHAnsi" w:cstheme="minorHAnsi"/>
                <w:sz w:val="18"/>
                <w:szCs w:val="18"/>
                <w:lang w:eastAsia="en-GB"/>
              </w:rPr>
            </w:pPr>
          </w:p>
        </w:tc>
        <w:tc>
          <w:tcPr>
            <w:tcW w:w="986" w:type="dxa"/>
            <w:vMerge/>
            <w:tcBorders>
              <w:top w:val="single" w:color="auto" w:sz="8" w:space="0"/>
              <w:left w:val="single" w:color="auto" w:sz="4" w:space="0"/>
              <w:bottom w:val="single" w:color="000000" w:sz="8" w:space="0"/>
              <w:right w:val="single" w:color="auto" w:sz="4" w:space="0"/>
            </w:tcBorders>
            <w:vAlign w:val="center"/>
            <w:hideMark/>
          </w:tcPr>
          <w:p w:rsidR="00066A57" w:rsidRDefault="00066A57" w14:paraId="554089C8" w14:textId="77777777">
            <w:pPr>
              <w:rPr>
                <w:rFonts w:eastAsia="Times New Roman" w:asciiTheme="minorHAnsi" w:hAnsiTheme="minorHAnsi" w:cstheme="minorHAnsi"/>
                <w:sz w:val="18"/>
                <w:szCs w:val="18"/>
                <w:lang w:eastAsia="en-GB"/>
              </w:rPr>
            </w:pPr>
          </w:p>
        </w:tc>
        <w:tc>
          <w:tcPr>
            <w:tcW w:w="1137" w:type="dxa"/>
            <w:vMerge w:val="restart"/>
            <w:tcBorders>
              <w:top w:val="nil"/>
              <w:left w:val="single" w:color="auto" w:sz="4" w:space="0"/>
              <w:bottom w:val="single" w:color="000000" w:sz="8" w:space="0"/>
              <w:right w:val="single" w:color="auto" w:sz="4" w:space="0"/>
            </w:tcBorders>
            <w:shd w:val="clear" w:color="auto" w:fill="FFFFFF" w:themeFill="background1"/>
            <w:hideMark/>
          </w:tcPr>
          <w:p w:rsidR="00066A57" w:rsidRDefault="00066A57" w14:paraId="27F2A8F5" w14:textId="77777777">
            <w:pPr>
              <w:shd w:val="clear" w:color="auto" w:fill="FFFFFF" w:themeFill="background1"/>
              <w:spacing w:line="240" w:lineRule="auto"/>
              <w:jc w:val="center"/>
              <w:rPr>
                <w:rFonts w:eastAsia="Times New Roman" w:asciiTheme="minorHAnsi" w:hAnsiTheme="minorHAnsi" w:cstheme="minorHAnsi"/>
                <w:i/>
                <w:iCs/>
                <w:sz w:val="18"/>
                <w:szCs w:val="18"/>
                <w:lang w:eastAsia="en-GB"/>
              </w:rPr>
            </w:pPr>
            <w:r>
              <w:rPr>
                <w:rFonts w:eastAsia="Times New Roman" w:asciiTheme="minorHAnsi" w:hAnsiTheme="minorHAnsi" w:cstheme="minorHAnsi"/>
                <w:i/>
                <w:iCs/>
                <w:sz w:val="18"/>
                <w:szCs w:val="18"/>
                <w:lang w:eastAsia="en-GB"/>
              </w:rPr>
              <w:t>17.00 - 18.30</w:t>
            </w:r>
          </w:p>
        </w:tc>
        <w:tc>
          <w:tcPr>
            <w:tcW w:w="992" w:type="dxa"/>
            <w:vMerge w:val="restart"/>
            <w:tcBorders>
              <w:top w:val="nil"/>
              <w:left w:val="nil"/>
              <w:bottom w:val="single" w:color="000000" w:sz="8" w:space="0"/>
              <w:right w:val="single" w:color="auto" w:sz="4" w:space="0"/>
            </w:tcBorders>
            <w:shd w:val="clear" w:color="auto" w:fill="FFFFFF" w:themeFill="background1"/>
            <w:hideMark/>
          </w:tcPr>
          <w:p w:rsidR="00066A57" w:rsidRDefault="00066A57" w14:paraId="234876AD" w14:textId="77777777">
            <w:pPr>
              <w:shd w:val="clear" w:color="auto" w:fill="FFFFFF" w:themeFill="background1"/>
              <w:spacing w:line="240" w:lineRule="auto"/>
              <w:jc w:val="center"/>
              <w:rPr>
                <w:rFonts w:eastAsia="Times New Roman" w:asciiTheme="minorHAnsi" w:hAnsiTheme="minorHAnsi" w:cstheme="minorHAnsi"/>
                <w:i/>
                <w:iCs/>
                <w:sz w:val="18"/>
                <w:szCs w:val="18"/>
                <w:lang w:eastAsia="en-GB"/>
              </w:rPr>
            </w:pPr>
            <w:r>
              <w:rPr>
                <w:rFonts w:eastAsia="Times New Roman" w:asciiTheme="minorHAnsi" w:hAnsiTheme="minorHAnsi" w:cstheme="minorHAnsi"/>
                <w:i/>
                <w:iCs/>
                <w:sz w:val="18"/>
                <w:szCs w:val="18"/>
                <w:lang w:eastAsia="en-GB"/>
              </w:rPr>
              <w:t>9.00 - 13.00</w:t>
            </w:r>
          </w:p>
        </w:tc>
        <w:tc>
          <w:tcPr>
            <w:tcW w:w="1971" w:type="dxa"/>
            <w:gridSpan w:val="2"/>
            <w:vMerge/>
            <w:tcBorders>
              <w:top w:val="nil"/>
              <w:left w:val="nil"/>
              <w:bottom w:val="single" w:color="000000" w:sz="8" w:space="0"/>
              <w:right w:val="single" w:color="auto" w:sz="4" w:space="0"/>
            </w:tcBorders>
            <w:vAlign w:val="center"/>
            <w:hideMark/>
          </w:tcPr>
          <w:p w:rsidR="00066A57" w:rsidRDefault="00066A57" w14:paraId="2DFDA31D" w14:textId="77777777">
            <w:pPr>
              <w:rPr>
                <w:rFonts w:eastAsia="Times New Roman" w:asciiTheme="minorHAnsi" w:hAnsiTheme="minorHAnsi" w:cstheme="minorHAnsi"/>
                <w:sz w:val="18"/>
                <w:szCs w:val="18"/>
                <w:lang w:eastAsia="en-GB"/>
              </w:rPr>
            </w:pPr>
          </w:p>
        </w:tc>
        <w:tc>
          <w:tcPr>
            <w:tcW w:w="735" w:type="dxa"/>
            <w:gridSpan w:val="2"/>
            <w:vMerge/>
            <w:tcBorders>
              <w:top w:val="nil"/>
              <w:left w:val="nil"/>
              <w:bottom w:val="single" w:color="000000" w:sz="8" w:space="0"/>
              <w:right w:val="single" w:color="auto" w:sz="4" w:space="0"/>
            </w:tcBorders>
            <w:vAlign w:val="center"/>
            <w:hideMark/>
          </w:tcPr>
          <w:p w:rsidR="00066A57" w:rsidRDefault="00066A57" w14:paraId="76676852" w14:textId="77777777">
            <w:pPr>
              <w:rPr>
                <w:rFonts w:ascii="Calibri" w:hAnsi="Calibri" w:eastAsia="Times New Roman" w:cs="Calibri"/>
                <w:b/>
                <w:bCs/>
                <w:color w:val="000000"/>
                <w:sz w:val="22"/>
                <w:lang w:eastAsia="en-GB"/>
              </w:rPr>
            </w:pPr>
          </w:p>
        </w:tc>
        <w:tc>
          <w:tcPr>
            <w:tcW w:w="289" w:type="dxa"/>
            <w:vMerge/>
            <w:tcBorders>
              <w:top w:val="nil"/>
              <w:left w:val="single" w:color="auto" w:sz="4" w:space="0"/>
              <w:bottom w:val="single" w:color="000000" w:sz="8" w:space="0"/>
              <w:right w:val="single" w:color="auto" w:sz="4" w:space="0"/>
            </w:tcBorders>
            <w:vAlign w:val="center"/>
            <w:hideMark/>
          </w:tcPr>
          <w:p w:rsidR="00066A57" w:rsidRDefault="00066A57" w14:paraId="781A1B5B" w14:textId="77777777">
            <w:pPr>
              <w:rPr>
                <w:rFonts w:ascii="Calibri" w:hAnsi="Calibri" w:eastAsia="Times New Roman" w:cs="Calibri"/>
                <w:b/>
                <w:bCs/>
                <w:color w:val="000000"/>
                <w:sz w:val="22"/>
                <w:lang w:eastAsia="en-GB"/>
              </w:rPr>
            </w:pPr>
          </w:p>
        </w:tc>
        <w:tc>
          <w:tcPr>
            <w:tcW w:w="723"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1C985EC8" w14:textId="77777777">
            <w:pPr>
              <w:rPr>
                <w:rFonts w:ascii="Calibri" w:hAnsi="Calibri" w:eastAsia="Times New Roman" w:cs="Calibri"/>
                <w:b/>
                <w:bCs/>
                <w:color w:val="000000"/>
                <w:sz w:val="22"/>
                <w:lang w:eastAsia="en-GB"/>
              </w:rPr>
            </w:pPr>
          </w:p>
        </w:tc>
        <w:tc>
          <w:tcPr>
            <w:tcW w:w="286" w:type="dxa"/>
            <w:vMerge/>
            <w:tcBorders>
              <w:top w:val="nil"/>
              <w:left w:val="single" w:color="auto" w:sz="4" w:space="0"/>
              <w:bottom w:val="single" w:color="000000" w:sz="8" w:space="0"/>
              <w:right w:val="single" w:color="auto" w:sz="4" w:space="0"/>
            </w:tcBorders>
            <w:vAlign w:val="center"/>
            <w:hideMark/>
          </w:tcPr>
          <w:p w:rsidR="00066A57" w:rsidRDefault="00066A57" w14:paraId="1C78E7B7" w14:textId="77777777">
            <w:pPr>
              <w:rPr>
                <w:rFonts w:ascii="Calibri" w:hAnsi="Calibri" w:eastAsia="Times New Roman" w:cs="Calibri"/>
                <w:b/>
                <w:bCs/>
                <w:color w:val="000000"/>
                <w:sz w:val="22"/>
                <w:lang w:eastAsia="en-GB"/>
              </w:rPr>
            </w:pPr>
          </w:p>
        </w:tc>
        <w:tc>
          <w:tcPr>
            <w:tcW w:w="284" w:type="dxa"/>
            <w:vMerge/>
            <w:tcBorders>
              <w:top w:val="nil"/>
              <w:left w:val="single" w:color="auto" w:sz="4" w:space="0"/>
              <w:bottom w:val="single" w:color="000000" w:sz="8" w:space="0"/>
              <w:right w:val="single" w:color="auto" w:sz="4" w:space="0"/>
            </w:tcBorders>
            <w:vAlign w:val="center"/>
            <w:hideMark/>
          </w:tcPr>
          <w:p w:rsidR="00066A57" w:rsidRDefault="00066A57" w14:paraId="655E0EC7" w14:textId="77777777">
            <w:pPr>
              <w:rPr>
                <w:rFonts w:ascii="Calibri" w:hAnsi="Calibri" w:eastAsia="Times New Roman" w:cs="Calibri"/>
                <w:b/>
                <w:bCs/>
                <w:color w:val="000000"/>
                <w:sz w:val="22"/>
                <w:lang w:eastAsia="en-GB"/>
              </w:rPr>
            </w:pPr>
          </w:p>
        </w:tc>
        <w:tc>
          <w:tcPr>
            <w:tcW w:w="425" w:type="dxa"/>
            <w:vMerge/>
            <w:tcBorders>
              <w:top w:val="nil"/>
              <w:left w:val="single" w:color="auto" w:sz="4" w:space="0"/>
              <w:bottom w:val="single" w:color="000000" w:sz="8" w:space="0"/>
              <w:right w:val="single" w:color="auto" w:sz="4" w:space="0"/>
            </w:tcBorders>
            <w:vAlign w:val="center"/>
            <w:hideMark/>
          </w:tcPr>
          <w:p w:rsidR="00066A57" w:rsidRDefault="00066A57" w14:paraId="6469C414" w14:textId="77777777">
            <w:pPr>
              <w:rPr>
                <w:rFonts w:ascii="Calibri" w:hAnsi="Calibri" w:eastAsia="Times New Roman" w:cs="Calibri"/>
                <w:b/>
                <w:bCs/>
                <w:color w:val="000000"/>
                <w:sz w:val="22"/>
                <w:lang w:eastAsia="en-GB"/>
              </w:rPr>
            </w:pPr>
          </w:p>
        </w:tc>
        <w:tc>
          <w:tcPr>
            <w:tcW w:w="893"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489420A9" w14:textId="77777777">
            <w:pPr>
              <w:rPr>
                <w:rFonts w:ascii="Calibri" w:hAnsi="Calibri" w:eastAsia="Times New Roman" w:cs="Calibri"/>
                <w:b/>
                <w:bCs/>
                <w:color w:val="000000"/>
                <w:sz w:val="22"/>
                <w:lang w:eastAsia="en-GB"/>
              </w:rPr>
            </w:pPr>
          </w:p>
        </w:tc>
        <w:tc>
          <w:tcPr>
            <w:tcW w:w="363" w:type="dxa"/>
            <w:vMerge/>
            <w:tcBorders>
              <w:top w:val="nil"/>
              <w:left w:val="single" w:color="auto" w:sz="4" w:space="0"/>
              <w:bottom w:val="single" w:color="000000" w:sz="8" w:space="0"/>
              <w:right w:val="single" w:color="auto" w:sz="4" w:space="0"/>
            </w:tcBorders>
            <w:vAlign w:val="center"/>
            <w:hideMark/>
          </w:tcPr>
          <w:p w:rsidR="00066A57" w:rsidRDefault="00066A57" w14:paraId="75B5D4B9" w14:textId="77777777">
            <w:pPr>
              <w:rPr>
                <w:rFonts w:ascii="Calibri" w:hAnsi="Calibri" w:eastAsia="Times New Roman" w:cs="Calibri"/>
                <w:b/>
                <w:bCs/>
                <w:color w:val="000000"/>
                <w:sz w:val="22"/>
                <w:lang w:eastAsia="en-GB"/>
              </w:rPr>
            </w:pPr>
          </w:p>
        </w:tc>
        <w:tc>
          <w:tcPr>
            <w:tcW w:w="1072" w:type="dxa"/>
            <w:gridSpan w:val="3"/>
            <w:vMerge/>
            <w:tcBorders>
              <w:top w:val="single" w:color="auto" w:sz="4" w:space="0"/>
              <w:left w:val="single" w:color="auto" w:sz="4" w:space="0"/>
              <w:bottom w:val="single" w:color="000000" w:sz="8" w:space="0"/>
              <w:right w:val="single" w:color="auto" w:sz="4" w:space="0"/>
            </w:tcBorders>
            <w:vAlign w:val="center"/>
            <w:hideMark/>
          </w:tcPr>
          <w:p w:rsidR="00066A57" w:rsidRDefault="00066A57" w14:paraId="5BAEBB89" w14:textId="77777777">
            <w:pPr>
              <w:rPr>
                <w:rFonts w:ascii="Calibri" w:hAnsi="Calibri" w:eastAsia="Times New Roman" w:cs="Calibri"/>
                <w:b/>
                <w:bCs/>
                <w:color w:val="000000"/>
                <w:sz w:val="22"/>
                <w:lang w:eastAsia="en-GB"/>
              </w:rPr>
            </w:pPr>
          </w:p>
        </w:tc>
        <w:tc>
          <w:tcPr>
            <w:tcW w:w="352" w:type="dxa"/>
            <w:vMerge/>
            <w:tcBorders>
              <w:top w:val="nil"/>
              <w:left w:val="single" w:color="auto" w:sz="4" w:space="0"/>
              <w:bottom w:val="single" w:color="000000" w:sz="8" w:space="0"/>
              <w:right w:val="single" w:color="auto" w:sz="4" w:space="0"/>
            </w:tcBorders>
            <w:vAlign w:val="center"/>
            <w:hideMark/>
          </w:tcPr>
          <w:p w:rsidR="00066A57" w:rsidRDefault="00066A57" w14:paraId="595D5A33" w14:textId="77777777">
            <w:pPr>
              <w:rPr>
                <w:rFonts w:ascii="Calibri" w:hAnsi="Calibri" w:eastAsia="Times New Roman" w:cs="Calibri"/>
                <w:b/>
                <w:bCs/>
                <w:color w:val="000000"/>
                <w:sz w:val="22"/>
                <w:lang w:eastAsia="en-GB"/>
              </w:rPr>
            </w:pPr>
          </w:p>
        </w:tc>
        <w:tc>
          <w:tcPr>
            <w:tcW w:w="747"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6D5A31CA" w14:textId="77777777">
            <w:pPr>
              <w:rPr>
                <w:rFonts w:ascii="Calibri" w:hAnsi="Calibri" w:eastAsia="Times New Roman" w:cs="Calibri"/>
                <w:b/>
                <w:bCs/>
                <w:color w:val="000000"/>
                <w:sz w:val="22"/>
                <w:lang w:eastAsia="en-GB"/>
              </w:rPr>
            </w:pPr>
          </w:p>
        </w:tc>
        <w:tc>
          <w:tcPr>
            <w:tcW w:w="744"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3834F55D" w14:textId="77777777">
            <w:pPr>
              <w:rPr>
                <w:rFonts w:ascii="Calibri" w:hAnsi="Calibri" w:eastAsia="Times New Roman" w:cs="Calibri"/>
                <w:b/>
                <w:bCs/>
                <w:color w:val="000000"/>
                <w:sz w:val="22"/>
                <w:lang w:eastAsia="en-GB"/>
              </w:rPr>
            </w:pPr>
          </w:p>
        </w:tc>
        <w:tc>
          <w:tcPr>
            <w:tcW w:w="364" w:type="dxa"/>
            <w:vMerge/>
            <w:tcBorders>
              <w:top w:val="nil"/>
              <w:left w:val="single" w:color="auto" w:sz="4" w:space="0"/>
              <w:bottom w:val="single" w:color="000000" w:sz="8" w:space="0"/>
              <w:right w:val="single" w:color="auto" w:sz="4" w:space="0"/>
            </w:tcBorders>
            <w:vAlign w:val="center"/>
            <w:hideMark/>
          </w:tcPr>
          <w:p w:rsidR="00066A57" w:rsidRDefault="00066A57" w14:paraId="62B5C8AD" w14:textId="77777777">
            <w:pPr>
              <w:rPr>
                <w:rFonts w:ascii="Calibri" w:hAnsi="Calibri" w:eastAsia="Times New Roman" w:cs="Calibri"/>
                <w:b/>
                <w:bCs/>
                <w:color w:val="000000"/>
                <w:sz w:val="22"/>
                <w:lang w:eastAsia="en-GB"/>
              </w:rPr>
            </w:pPr>
          </w:p>
        </w:tc>
      </w:tr>
      <w:tr w:rsidR="00066A57" w:rsidTr="00066A57" w14:paraId="7144080E" w14:textId="77777777">
        <w:trPr>
          <w:trHeight w:val="401"/>
        </w:trPr>
        <w:tc>
          <w:tcPr>
            <w:tcW w:w="10312" w:type="dxa"/>
            <w:gridSpan w:val="2"/>
            <w:vMerge/>
            <w:tcBorders>
              <w:top w:val="single" w:color="auto" w:sz="8" w:space="0"/>
              <w:left w:val="single" w:color="auto" w:sz="4" w:space="0"/>
              <w:bottom w:val="single" w:color="000000" w:sz="8" w:space="0"/>
              <w:right w:val="single" w:color="auto" w:sz="4" w:space="0"/>
            </w:tcBorders>
            <w:vAlign w:val="center"/>
            <w:hideMark/>
          </w:tcPr>
          <w:p w:rsidR="00066A57" w:rsidRDefault="00066A57" w14:paraId="27620358" w14:textId="77777777">
            <w:pPr>
              <w:rPr>
                <w:rFonts w:eastAsia="Times New Roman" w:asciiTheme="minorHAnsi" w:hAnsiTheme="minorHAnsi" w:cstheme="minorHAnsi"/>
                <w:sz w:val="18"/>
                <w:szCs w:val="18"/>
                <w:lang w:eastAsia="en-GB"/>
              </w:rPr>
            </w:pPr>
          </w:p>
        </w:tc>
        <w:tc>
          <w:tcPr>
            <w:tcW w:w="2715" w:type="dxa"/>
            <w:gridSpan w:val="2"/>
            <w:vMerge/>
            <w:tcBorders>
              <w:top w:val="single" w:color="auto" w:sz="8" w:space="0"/>
              <w:left w:val="single" w:color="auto" w:sz="4" w:space="0"/>
              <w:bottom w:val="single" w:color="000000" w:sz="8" w:space="0"/>
              <w:right w:val="single" w:color="auto" w:sz="4" w:space="0"/>
            </w:tcBorders>
            <w:vAlign w:val="center"/>
            <w:hideMark/>
          </w:tcPr>
          <w:p w:rsidR="00066A57" w:rsidRDefault="00066A57" w14:paraId="76270B86" w14:textId="77777777">
            <w:pPr>
              <w:rPr>
                <w:rFonts w:eastAsia="Times New Roman" w:asciiTheme="minorHAnsi" w:hAnsiTheme="minorHAnsi" w:cstheme="minorHAnsi"/>
                <w:sz w:val="18"/>
                <w:szCs w:val="18"/>
                <w:lang w:eastAsia="en-GB"/>
              </w:rPr>
            </w:pPr>
          </w:p>
        </w:tc>
        <w:tc>
          <w:tcPr>
            <w:tcW w:w="1282" w:type="dxa"/>
            <w:vMerge/>
            <w:tcBorders>
              <w:top w:val="single" w:color="auto" w:sz="8" w:space="0"/>
              <w:left w:val="single" w:color="auto" w:sz="4" w:space="0"/>
              <w:bottom w:val="single" w:color="000000" w:sz="8" w:space="0"/>
              <w:right w:val="single" w:color="auto" w:sz="4" w:space="0"/>
            </w:tcBorders>
            <w:vAlign w:val="center"/>
            <w:hideMark/>
          </w:tcPr>
          <w:p w:rsidR="00066A57" w:rsidRDefault="00066A57" w14:paraId="52F21B99" w14:textId="77777777">
            <w:pPr>
              <w:rPr>
                <w:rFonts w:eastAsia="Times New Roman" w:asciiTheme="minorHAnsi" w:hAnsiTheme="minorHAnsi" w:cstheme="minorHAnsi"/>
                <w:sz w:val="18"/>
                <w:szCs w:val="18"/>
                <w:lang w:eastAsia="en-GB"/>
              </w:rPr>
            </w:pPr>
          </w:p>
        </w:tc>
        <w:tc>
          <w:tcPr>
            <w:tcW w:w="1276" w:type="dxa"/>
            <w:vMerge/>
            <w:tcBorders>
              <w:top w:val="single" w:color="auto" w:sz="8" w:space="0"/>
              <w:left w:val="single" w:color="auto" w:sz="4" w:space="0"/>
              <w:bottom w:val="single" w:color="000000" w:sz="8" w:space="0"/>
              <w:right w:val="single" w:color="auto" w:sz="4" w:space="0"/>
            </w:tcBorders>
            <w:vAlign w:val="center"/>
            <w:hideMark/>
          </w:tcPr>
          <w:p w:rsidR="00066A57" w:rsidRDefault="00066A57" w14:paraId="2D19A99B" w14:textId="77777777">
            <w:pPr>
              <w:rPr>
                <w:rFonts w:eastAsia="Times New Roman" w:asciiTheme="minorHAnsi" w:hAnsiTheme="minorHAnsi" w:cstheme="minorHAnsi"/>
                <w:sz w:val="18"/>
                <w:szCs w:val="18"/>
                <w:lang w:eastAsia="en-GB"/>
              </w:rPr>
            </w:pPr>
          </w:p>
        </w:tc>
        <w:tc>
          <w:tcPr>
            <w:tcW w:w="986" w:type="dxa"/>
            <w:vMerge/>
            <w:tcBorders>
              <w:top w:val="single" w:color="auto" w:sz="8" w:space="0"/>
              <w:left w:val="single" w:color="auto" w:sz="4" w:space="0"/>
              <w:bottom w:val="single" w:color="000000" w:sz="8" w:space="0"/>
              <w:right w:val="single" w:color="auto" w:sz="4" w:space="0"/>
            </w:tcBorders>
            <w:vAlign w:val="center"/>
            <w:hideMark/>
          </w:tcPr>
          <w:p w:rsidR="00066A57" w:rsidRDefault="00066A57" w14:paraId="4C8C5DCC" w14:textId="77777777">
            <w:pPr>
              <w:rPr>
                <w:rFonts w:eastAsia="Times New Roman" w:asciiTheme="minorHAnsi" w:hAnsiTheme="minorHAnsi" w:cstheme="minorHAnsi"/>
                <w:sz w:val="18"/>
                <w:szCs w:val="18"/>
                <w:lang w:eastAsia="en-GB"/>
              </w:rPr>
            </w:pPr>
          </w:p>
        </w:tc>
        <w:tc>
          <w:tcPr>
            <w:tcW w:w="1137" w:type="dxa"/>
            <w:vMerge/>
            <w:tcBorders>
              <w:top w:val="nil"/>
              <w:left w:val="single" w:color="auto" w:sz="4" w:space="0"/>
              <w:bottom w:val="single" w:color="000000" w:sz="8" w:space="0"/>
              <w:right w:val="single" w:color="auto" w:sz="4" w:space="0"/>
            </w:tcBorders>
            <w:vAlign w:val="center"/>
            <w:hideMark/>
          </w:tcPr>
          <w:p w:rsidR="00066A57" w:rsidRDefault="00066A57" w14:paraId="3FF747AE" w14:textId="77777777">
            <w:pPr>
              <w:rPr>
                <w:rFonts w:eastAsia="Times New Roman" w:asciiTheme="minorHAnsi" w:hAnsiTheme="minorHAnsi" w:cstheme="minorHAnsi"/>
                <w:i/>
                <w:iCs/>
                <w:sz w:val="18"/>
                <w:szCs w:val="18"/>
                <w:lang w:eastAsia="en-GB"/>
              </w:rPr>
            </w:pPr>
          </w:p>
        </w:tc>
        <w:tc>
          <w:tcPr>
            <w:tcW w:w="1013" w:type="dxa"/>
            <w:vMerge/>
            <w:tcBorders>
              <w:top w:val="nil"/>
              <w:left w:val="nil"/>
              <w:bottom w:val="single" w:color="000000" w:sz="8" w:space="0"/>
              <w:right w:val="single" w:color="auto" w:sz="4" w:space="0"/>
            </w:tcBorders>
            <w:vAlign w:val="center"/>
            <w:hideMark/>
          </w:tcPr>
          <w:p w:rsidR="00066A57" w:rsidRDefault="00066A57" w14:paraId="0C85BF9F" w14:textId="77777777">
            <w:pPr>
              <w:rPr>
                <w:rFonts w:eastAsia="Times New Roman" w:asciiTheme="minorHAnsi" w:hAnsiTheme="minorHAnsi" w:cstheme="minorHAnsi"/>
                <w:i/>
                <w:iCs/>
                <w:sz w:val="18"/>
                <w:szCs w:val="18"/>
                <w:lang w:eastAsia="en-GB"/>
              </w:rPr>
            </w:pPr>
          </w:p>
        </w:tc>
        <w:tc>
          <w:tcPr>
            <w:tcW w:w="1971" w:type="dxa"/>
            <w:gridSpan w:val="2"/>
            <w:vMerge/>
            <w:tcBorders>
              <w:top w:val="nil"/>
              <w:left w:val="nil"/>
              <w:bottom w:val="single" w:color="000000" w:sz="8" w:space="0"/>
              <w:right w:val="single" w:color="auto" w:sz="4" w:space="0"/>
            </w:tcBorders>
            <w:vAlign w:val="center"/>
            <w:hideMark/>
          </w:tcPr>
          <w:p w:rsidR="00066A57" w:rsidRDefault="00066A57" w14:paraId="0214EF56" w14:textId="77777777">
            <w:pPr>
              <w:rPr>
                <w:rFonts w:eastAsia="Times New Roman" w:asciiTheme="minorHAnsi" w:hAnsiTheme="minorHAnsi" w:cstheme="minorHAnsi"/>
                <w:sz w:val="18"/>
                <w:szCs w:val="18"/>
                <w:lang w:eastAsia="en-GB"/>
              </w:rPr>
            </w:pPr>
          </w:p>
        </w:tc>
        <w:tc>
          <w:tcPr>
            <w:tcW w:w="735" w:type="dxa"/>
            <w:gridSpan w:val="2"/>
            <w:vMerge/>
            <w:tcBorders>
              <w:top w:val="nil"/>
              <w:left w:val="nil"/>
              <w:bottom w:val="single" w:color="000000" w:sz="8" w:space="0"/>
              <w:right w:val="single" w:color="auto" w:sz="4" w:space="0"/>
            </w:tcBorders>
            <w:vAlign w:val="center"/>
            <w:hideMark/>
          </w:tcPr>
          <w:p w:rsidR="00066A57" w:rsidRDefault="00066A57" w14:paraId="782E6F09" w14:textId="77777777">
            <w:pPr>
              <w:rPr>
                <w:rFonts w:ascii="Calibri" w:hAnsi="Calibri" w:eastAsia="Times New Roman" w:cs="Calibri"/>
                <w:b/>
                <w:bCs/>
                <w:color w:val="000000"/>
                <w:sz w:val="22"/>
                <w:lang w:eastAsia="en-GB"/>
              </w:rPr>
            </w:pPr>
          </w:p>
        </w:tc>
        <w:tc>
          <w:tcPr>
            <w:tcW w:w="289" w:type="dxa"/>
            <w:vMerge/>
            <w:tcBorders>
              <w:top w:val="nil"/>
              <w:left w:val="single" w:color="auto" w:sz="4" w:space="0"/>
              <w:bottom w:val="single" w:color="000000" w:sz="8" w:space="0"/>
              <w:right w:val="single" w:color="auto" w:sz="4" w:space="0"/>
            </w:tcBorders>
            <w:vAlign w:val="center"/>
            <w:hideMark/>
          </w:tcPr>
          <w:p w:rsidR="00066A57" w:rsidRDefault="00066A57" w14:paraId="2866A056" w14:textId="77777777">
            <w:pPr>
              <w:rPr>
                <w:rFonts w:ascii="Calibri" w:hAnsi="Calibri" w:eastAsia="Times New Roman" w:cs="Calibri"/>
                <w:b/>
                <w:bCs/>
                <w:color w:val="000000"/>
                <w:sz w:val="22"/>
                <w:lang w:eastAsia="en-GB"/>
              </w:rPr>
            </w:pPr>
          </w:p>
        </w:tc>
        <w:tc>
          <w:tcPr>
            <w:tcW w:w="723"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0421DB96" w14:textId="77777777">
            <w:pPr>
              <w:rPr>
                <w:rFonts w:ascii="Calibri" w:hAnsi="Calibri" w:eastAsia="Times New Roman" w:cs="Calibri"/>
                <w:b/>
                <w:bCs/>
                <w:color w:val="000000"/>
                <w:sz w:val="22"/>
                <w:lang w:eastAsia="en-GB"/>
              </w:rPr>
            </w:pPr>
          </w:p>
        </w:tc>
        <w:tc>
          <w:tcPr>
            <w:tcW w:w="286" w:type="dxa"/>
            <w:vMerge/>
            <w:tcBorders>
              <w:top w:val="nil"/>
              <w:left w:val="single" w:color="auto" w:sz="4" w:space="0"/>
              <w:bottom w:val="single" w:color="000000" w:sz="8" w:space="0"/>
              <w:right w:val="single" w:color="auto" w:sz="4" w:space="0"/>
            </w:tcBorders>
            <w:vAlign w:val="center"/>
            <w:hideMark/>
          </w:tcPr>
          <w:p w:rsidR="00066A57" w:rsidRDefault="00066A57" w14:paraId="21F1C2E4" w14:textId="77777777">
            <w:pPr>
              <w:rPr>
                <w:rFonts w:ascii="Calibri" w:hAnsi="Calibri" w:eastAsia="Times New Roman" w:cs="Calibri"/>
                <w:b/>
                <w:bCs/>
                <w:color w:val="000000"/>
                <w:sz w:val="22"/>
                <w:lang w:eastAsia="en-GB"/>
              </w:rPr>
            </w:pPr>
          </w:p>
        </w:tc>
        <w:tc>
          <w:tcPr>
            <w:tcW w:w="284" w:type="dxa"/>
            <w:vMerge/>
            <w:tcBorders>
              <w:top w:val="nil"/>
              <w:left w:val="single" w:color="auto" w:sz="4" w:space="0"/>
              <w:bottom w:val="single" w:color="000000" w:sz="8" w:space="0"/>
              <w:right w:val="single" w:color="auto" w:sz="4" w:space="0"/>
            </w:tcBorders>
            <w:vAlign w:val="center"/>
            <w:hideMark/>
          </w:tcPr>
          <w:p w:rsidR="00066A57" w:rsidRDefault="00066A57" w14:paraId="52CE5D8C" w14:textId="77777777">
            <w:pPr>
              <w:rPr>
                <w:rFonts w:ascii="Calibri" w:hAnsi="Calibri" w:eastAsia="Times New Roman" w:cs="Calibri"/>
                <w:b/>
                <w:bCs/>
                <w:color w:val="000000"/>
                <w:sz w:val="22"/>
                <w:lang w:eastAsia="en-GB"/>
              </w:rPr>
            </w:pPr>
          </w:p>
        </w:tc>
        <w:tc>
          <w:tcPr>
            <w:tcW w:w="425" w:type="dxa"/>
            <w:vMerge/>
            <w:tcBorders>
              <w:top w:val="nil"/>
              <w:left w:val="single" w:color="auto" w:sz="4" w:space="0"/>
              <w:bottom w:val="single" w:color="000000" w:sz="8" w:space="0"/>
              <w:right w:val="single" w:color="auto" w:sz="4" w:space="0"/>
            </w:tcBorders>
            <w:vAlign w:val="center"/>
            <w:hideMark/>
          </w:tcPr>
          <w:p w:rsidR="00066A57" w:rsidRDefault="00066A57" w14:paraId="51E7B0F4" w14:textId="77777777">
            <w:pPr>
              <w:rPr>
                <w:rFonts w:ascii="Calibri" w:hAnsi="Calibri" w:eastAsia="Times New Roman" w:cs="Calibri"/>
                <w:b/>
                <w:bCs/>
                <w:color w:val="000000"/>
                <w:sz w:val="22"/>
                <w:lang w:eastAsia="en-GB"/>
              </w:rPr>
            </w:pPr>
          </w:p>
        </w:tc>
        <w:tc>
          <w:tcPr>
            <w:tcW w:w="893"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407C6C76" w14:textId="77777777">
            <w:pPr>
              <w:rPr>
                <w:rFonts w:ascii="Calibri" w:hAnsi="Calibri" w:eastAsia="Times New Roman" w:cs="Calibri"/>
                <w:b/>
                <w:bCs/>
                <w:color w:val="000000"/>
                <w:sz w:val="22"/>
                <w:lang w:eastAsia="en-GB"/>
              </w:rPr>
            </w:pPr>
          </w:p>
        </w:tc>
        <w:tc>
          <w:tcPr>
            <w:tcW w:w="363" w:type="dxa"/>
            <w:vMerge/>
            <w:tcBorders>
              <w:top w:val="nil"/>
              <w:left w:val="single" w:color="auto" w:sz="4" w:space="0"/>
              <w:bottom w:val="single" w:color="000000" w:sz="8" w:space="0"/>
              <w:right w:val="single" w:color="auto" w:sz="4" w:space="0"/>
            </w:tcBorders>
            <w:vAlign w:val="center"/>
            <w:hideMark/>
          </w:tcPr>
          <w:p w:rsidR="00066A57" w:rsidRDefault="00066A57" w14:paraId="0059D352" w14:textId="77777777">
            <w:pPr>
              <w:rPr>
                <w:rFonts w:ascii="Calibri" w:hAnsi="Calibri" w:eastAsia="Times New Roman" w:cs="Calibri"/>
                <w:b/>
                <w:bCs/>
                <w:color w:val="000000"/>
                <w:sz w:val="22"/>
                <w:lang w:eastAsia="en-GB"/>
              </w:rPr>
            </w:pPr>
          </w:p>
        </w:tc>
        <w:tc>
          <w:tcPr>
            <w:tcW w:w="1072" w:type="dxa"/>
            <w:gridSpan w:val="3"/>
            <w:vMerge/>
            <w:tcBorders>
              <w:top w:val="single" w:color="auto" w:sz="4" w:space="0"/>
              <w:left w:val="single" w:color="auto" w:sz="4" w:space="0"/>
              <w:bottom w:val="single" w:color="000000" w:sz="8" w:space="0"/>
              <w:right w:val="single" w:color="auto" w:sz="4" w:space="0"/>
            </w:tcBorders>
            <w:vAlign w:val="center"/>
            <w:hideMark/>
          </w:tcPr>
          <w:p w:rsidR="00066A57" w:rsidRDefault="00066A57" w14:paraId="110CAC36" w14:textId="77777777">
            <w:pPr>
              <w:rPr>
                <w:rFonts w:ascii="Calibri" w:hAnsi="Calibri" w:eastAsia="Times New Roman" w:cs="Calibri"/>
                <w:b/>
                <w:bCs/>
                <w:color w:val="000000"/>
                <w:sz w:val="22"/>
                <w:lang w:eastAsia="en-GB"/>
              </w:rPr>
            </w:pPr>
          </w:p>
        </w:tc>
        <w:tc>
          <w:tcPr>
            <w:tcW w:w="352" w:type="dxa"/>
            <w:vMerge/>
            <w:tcBorders>
              <w:top w:val="nil"/>
              <w:left w:val="single" w:color="auto" w:sz="4" w:space="0"/>
              <w:bottom w:val="single" w:color="000000" w:sz="8" w:space="0"/>
              <w:right w:val="single" w:color="auto" w:sz="4" w:space="0"/>
            </w:tcBorders>
            <w:vAlign w:val="center"/>
            <w:hideMark/>
          </w:tcPr>
          <w:p w:rsidR="00066A57" w:rsidRDefault="00066A57" w14:paraId="2E3748AB" w14:textId="77777777">
            <w:pPr>
              <w:rPr>
                <w:rFonts w:ascii="Calibri" w:hAnsi="Calibri" w:eastAsia="Times New Roman" w:cs="Calibri"/>
                <w:b/>
                <w:bCs/>
                <w:color w:val="000000"/>
                <w:sz w:val="22"/>
                <w:lang w:eastAsia="en-GB"/>
              </w:rPr>
            </w:pPr>
          </w:p>
        </w:tc>
        <w:tc>
          <w:tcPr>
            <w:tcW w:w="747"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19EBA10B" w14:textId="77777777">
            <w:pPr>
              <w:rPr>
                <w:rFonts w:ascii="Calibri" w:hAnsi="Calibri" w:eastAsia="Times New Roman" w:cs="Calibri"/>
                <w:b/>
                <w:bCs/>
                <w:color w:val="000000"/>
                <w:sz w:val="22"/>
                <w:lang w:eastAsia="en-GB"/>
              </w:rPr>
            </w:pPr>
          </w:p>
        </w:tc>
        <w:tc>
          <w:tcPr>
            <w:tcW w:w="744"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7F8DF5A3" w14:textId="77777777">
            <w:pPr>
              <w:rPr>
                <w:rFonts w:ascii="Calibri" w:hAnsi="Calibri" w:eastAsia="Times New Roman" w:cs="Calibri"/>
                <w:b/>
                <w:bCs/>
                <w:color w:val="000000"/>
                <w:sz w:val="22"/>
                <w:lang w:eastAsia="en-GB"/>
              </w:rPr>
            </w:pPr>
          </w:p>
        </w:tc>
        <w:tc>
          <w:tcPr>
            <w:tcW w:w="364" w:type="dxa"/>
            <w:vMerge/>
            <w:tcBorders>
              <w:top w:val="nil"/>
              <w:left w:val="single" w:color="auto" w:sz="4" w:space="0"/>
              <w:bottom w:val="single" w:color="000000" w:sz="8" w:space="0"/>
              <w:right w:val="single" w:color="auto" w:sz="4" w:space="0"/>
            </w:tcBorders>
            <w:vAlign w:val="center"/>
            <w:hideMark/>
          </w:tcPr>
          <w:p w:rsidR="00066A57" w:rsidRDefault="00066A57" w14:paraId="04157BD5" w14:textId="77777777">
            <w:pPr>
              <w:rPr>
                <w:rFonts w:ascii="Calibri" w:hAnsi="Calibri" w:eastAsia="Times New Roman" w:cs="Calibri"/>
                <w:b/>
                <w:bCs/>
                <w:color w:val="000000"/>
                <w:sz w:val="22"/>
                <w:lang w:eastAsia="en-GB"/>
              </w:rPr>
            </w:pPr>
          </w:p>
        </w:tc>
        <w:tc>
          <w:tcPr>
            <w:tcW w:w="236" w:type="dxa"/>
            <w:noWrap/>
            <w:vAlign w:val="bottom"/>
            <w:hideMark/>
          </w:tcPr>
          <w:p w:rsidR="00066A57" w:rsidRDefault="00066A57" w14:paraId="473C598B" w14:textId="77777777"/>
        </w:tc>
      </w:tr>
      <w:tr w:rsidR="00066A57" w:rsidTr="00066A57" w14:paraId="39D9E6EE" w14:textId="77777777">
        <w:trPr>
          <w:trHeight w:val="290"/>
        </w:trPr>
        <w:tc>
          <w:tcPr>
            <w:tcW w:w="846" w:type="dxa"/>
            <w:gridSpan w:val="2"/>
            <w:vMerge w:val="restart"/>
            <w:tcBorders>
              <w:top w:val="nil"/>
              <w:left w:val="single" w:color="auto" w:sz="4" w:space="0"/>
              <w:bottom w:val="single" w:color="000000" w:sz="8" w:space="0"/>
              <w:right w:val="single" w:color="auto" w:sz="4" w:space="0"/>
            </w:tcBorders>
            <w:shd w:val="clear" w:color="auto" w:fill="FFFFFF" w:themeFill="background1"/>
            <w:hideMark/>
          </w:tcPr>
          <w:p w:rsidR="00066A57" w:rsidRDefault="00066A57" w14:paraId="59F5E3C4" w14:textId="77777777">
            <w:pPr>
              <w:shd w:val="clear" w:color="auto" w:fill="FFFFFF" w:themeFill="background1"/>
              <w:spacing w:line="240" w:lineRule="auto"/>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FK003</w:t>
            </w:r>
          </w:p>
        </w:tc>
        <w:tc>
          <w:tcPr>
            <w:tcW w:w="1408" w:type="dxa"/>
            <w:gridSpan w:val="2"/>
            <w:vMerge w:val="restart"/>
            <w:tcBorders>
              <w:top w:val="nil"/>
              <w:left w:val="single" w:color="auto" w:sz="4" w:space="0"/>
              <w:bottom w:val="single" w:color="000000" w:sz="8" w:space="0"/>
              <w:right w:val="single" w:color="auto" w:sz="4" w:space="0"/>
            </w:tcBorders>
            <w:shd w:val="clear" w:color="auto" w:fill="FFFFFF" w:themeFill="background1"/>
            <w:hideMark/>
          </w:tcPr>
          <w:p w:rsidR="00066A57" w:rsidRDefault="00066A57" w14:paraId="492FB895" w14:textId="77777777">
            <w:pPr>
              <w:shd w:val="clear" w:color="auto" w:fill="FFFFFF" w:themeFill="background1"/>
              <w:spacing w:line="240" w:lineRule="auto"/>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Fourth Dimensions Ltd</w:t>
            </w:r>
          </w:p>
        </w:tc>
        <w:tc>
          <w:tcPr>
            <w:tcW w:w="1282" w:type="dxa"/>
            <w:vMerge w:val="restart"/>
            <w:tcBorders>
              <w:top w:val="nil"/>
              <w:left w:val="single" w:color="auto" w:sz="4" w:space="0"/>
              <w:bottom w:val="single" w:color="000000" w:sz="8" w:space="0"/>
              <w:right w:val="single" w:color="auto" w:sz="4" w:space="0"/>
            </w:tcBorders>
            <w:shd w:val="clear" w:color="auto" w:fill="FFFFFF" w:themeFill="background1"/>
            <w:hideMark/>
          </w:tcPr>
          <w:p w:rsidR="00066A57" w:rsidRDefault="00066A57" w14:paraId="46C918ED" w14:textId="77777777">
            <w:pPr>
              <w:shd w:val="clear" w:color="auto" w:fill="FFFFFF" w:themeFill="background1"/>
              <w:spacing w:line="240" w:lineRule="auto"/>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Maidshead Parade, High St</w:t>
            </w:r>
          </w:p>
        </w:tc>
        <w:tc>
          <w:tcPr>
            <w:tcW w:w="1276" w:type="dxa"/>
            <w:vMerge w:val="restart"/>
            <w:tcBorders>
              <w:top w:val="nil"/>
              <w:left w:val="single" w:color="auto" w:sz="4" w:space="0"/>
              <w:bottom w:val="single" w:color="000000" w:sz="8" w:space="0"/>
              <w:right w:val="single" w:color="auto" w:sz="4" w:space="0"/>
            </w:tcBorders>
            <w:shd w:val="clear" w:color="auto" w:fill="FFFFFF" w:themeFill="background1"/>
            <w:hideMark/>
          </w:tcPr>
          <w:p w:rsidR="00066A57" w:rsidRDefault="00066A57" w14:paraId="2BCE0C0C" w14:textId="77777777">
            <w:pPr>
              <w:shd w:val="clear" w:color="auto" w:fill="FFFFFF" w:themeFill="background1"/>
              <w:spacing w:line="240" w:lineRule="auto"/>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 Clacton-On-Sea</w:t>
            </w:r>
          </w:p>
        </w:tc>
        <w:tc>
          <w:tcPr>
            <w:tcW w:w="986" w:type="dxa"/>
            <w:vMerge w:val="restart"/>
            <w:tcBorders>
              <w:top w:val="nil"/>
              <w:left w:val="single" w:color="auto" w:sz="4" w:space="0"/>
              <w:bottom w:val="single" w:color="000000" w:sz="8" w:space="0"/>
              <w:right w:val="single" w:color="auto" w:sz="4" w:space="0"/>
            </w:tcBorders>
            <w:shd w:val="clear" w:color="auto" w:fill="FFFFFF" w:themeFill="background1"/>
            <w:hideMark/>
          </w:tcPr>
          <w:p w:rsidR="00066A57" w:rsidRDefault="00066A57" w14:paraId="1AB0FAEF" w14:textId="77777777">
            <w:pPr>
              <w:shd w:val="clear" w:color="auto" w:fill="FFFFFF" w:themeFill="background1"/>
              <w:spacing w:line="240" w:lineRule="auto"/>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CO16 0DY</w:t>
            </w:r>
          </w:p>
        </w:tc>
        <w:tc>
          <w:tcPr>
            <w:tcW w:w="1137" w:type="dxa"/>
            <w:tcBorders>
              <w:top w:val="nil"/>
              <w:left w:val="nil"/>
              <w:bottom w:val="nil"/>
              <w:right w:val="single" w:color="auto" w:sz="4" w:space="0"/>
            </w:tcBorders>
            <w:shd w:val="clear" w:color="auto" w:fill="FFFFFF" w:themeFill="background1"/>
            <w:hideMark/>
          </w:tcPr>
          <w:p w:rsidR="00066A57" w:rsidRDefault="00066A57" w14:paraId="12975CBF" w14:textId="77777777">
            <w:pPr>
              <w:shd w:val="clear" w:color="auto" w:fill="FFFFFF" w:themeFill="background1"/>
              <w:spacing w:line="240" w:lineRule="auto"/>
              <w:jc w:val="center"/>
              <w:rPr>
                <w:rFonts w:eastAsia="Times New Roman" w:asciiTheme="minorHAnsi" w:hAnsiTheme="minorHAnsi" w:cstheme="minorHAnsi"/>
                <w:b/>
                <w:bCs/>
                <w:sz w:val="18"/>
                <w:szCs w:val="18"/>
                <w:lang w:eastAsia="en-GB"/>
              </w:rPr>
            </w:pPr>
            <w:r>
              <w:rPr>
                <w:rFonts w:eastAsia="Times New Roman" w:asciiTheme="minorHAnsi" w:hAnsiTheme="minorHAnsi" w:cstheme="minorHAnsi"/>
                <w:b/>
                <w:bCs/>
                <w:sz w:val="18"/>
                <w:szCs w:val="18"/>
                <w:lang w:eastAsia="en-GB"/>
              </w:rPr>
              <w:t>9.00 - 18.00</w:t>
            </w:r>
          </w:p>
        </w:tc>
        <w:tc>
          <w:tcPr>
            <w:tcW w:w="992" w:type="dxa"/>
            <w:tcBorders>
              <w:top w:val="nil"/>
              <w:left w:val="nil"/>
              <w:bottom w:val="nil"/>
              <w:right w:val="single" w:color="auto" w:sz="4" w:space="0"/>
            </w:tcBorders>
            <w:shd w:val="clear" w:color="auto" w:fill="FFFFFF" w:themeFill="background1"/>
            <w:hideMark/>
          </w:tcPr>
          <w:p w:rsidR="00066A57" w:rsidRDefault="00066A57" w14:paraId="53CDCE86" w14:textId="77777777">
            <w:pPr>
              <w:shd w:val="clear" w:color="auto" w:fill="FFFFFF" w:themeFill="background1"/>
              <w:spacing w:line="240" w:lineRule="auto"/>
              <w:jc w:val="center"/>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 </w:t>
            </w:r>
          </w:p>
        </w:tc>
        <w:tc>
          <w:tcPr>
            <w:tcW w:w="996" w:type="dxa"/>
            <w:gridSpan w:val="2"/>
            <w:tcBorders>
              <w:top w:val="nil"/>
              <w:left w:val="nil"/>
              <w:bottom w:val="nil"/>
              <w:right w:val="single" w:color="auto" w:sz="4" w:space="0"/>
            </w:tcBorders>
            <w:shd w:val="clear" w:color="auto" w:fill="FFFFFF" w:themeFill="background1"/>
            <w:hideMark/>
          </w:tcPr>
          <w:p w:rsidR="00066A57" w:rsidRDefault="00066A57" w14:paraId="1978BAEE" w14:textId="77777777">
            <w:pPr>
              <w:shd w:val="clear" w:color="auto" w:fill="FFFFFF" w:themeFill="background1"/>
              <w:spacing w:line="240" w:lineRule="auto"/>
              <w:jc w:val="center"/>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 </w:t>
            </w:r>
          </w:p>
        </w:tc>
        <w:tc>
          <w:tcPr>
            <w:tcW w:w="422" w:type="dxa"/>
            <w:gridSpan w:val="2"/>
            <w:vMerge w:val="restart"/>
            <w:tcBorders>
              <w:top w:val="nil"/>
              <w:left w:val="single" w:color="auto" w:sz="4" w:space="0"/>
              <w:bottom w:val="single" w:color="000000" w:sz="8" w:space="0"/>
              <w:right w:val="single" w:color="auto" w:sz="4" w:space="0"/>
            </w:tcBorders>
            <w:shd w:val="clear" w:color="auto" w:fill="FFFFFF" w:themeFill="background1"/>
            <w:noWrap/>
            <w:vAlign w:val="center"/>
            <w:hideMark/>
          </w:tcPr>
          <w:p w:rsidR="00066A57" w:rsidRDefault="00066A57" w14:paraId="47A8048B"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Segoe UI Symbol" w:hAnsi="Segoe UI Symbol" w:eastAsia="Times New Roman" w:cs="Segoe UI Symbol"/>
                <w:b/>
                <w:bCs/>
                <w:color w:val="000000"/>
                <w:sz w:val="22"/>
                <w:lang w:eastAsia="en-GB"/>
              </w:rPr>
              <w:t>✓</w:t>
            </w:r>
          </w:p>
        </w:tc>
        <w:tc>
          <w:tcPr>
            <w:tcW w:w="289" w:type="dxa"/>
            <w:vMerge w:val="restart"/>
            <w:tcBorders>
              <w:top w:val="nil"/>
              <w:left w:val="single" w:color="auto" w:sz="4" w:space="0"/>
              <w:bottom w:val="single" w:color="000000" w:sz="8" w:space="0"/>
              <w:right w:val="single" w:color="auto" w:sz="4" w:space="0"/>
            </w:tcBorders>
            <w:shd w:val="clear" w:color="auto" w:fill="FFFFFF" w:themeFill="background1"/>
            <w:noWrap/>
            <w:vAlign w:val="center"/>
            <w:hideMark/>
          </w:tcPr>
          <w:p w:rsidR="00066A57" w:rsidRDefault="00066A57" w14:paraId="13C3184C"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423" w:type="dxa"/>
            <w:gridSpan w:val="2"/>
            <w:vMerge w:val="restart"/>
            <w:tcBorders>
              <w:top w:val="nil"/>
              <w:left w:val="single" w:color="auto" w:sz="4" w:space="0"/>
              <w:bottom w:val="single" w:color="000000" w:sz="8" w:space="0"/>
              <w:right w:val="single" w:color="auto" w:sz="4" w:space="0"/>
            </w:tcBorders>
            <w:shd w:val="clear" w:color="auto" w:fill="FFFFFF" w:themeFill="background1"/>
            <w:noWrap/>
            <w:vAlign w:val="center"/>
            <w:hideMark/>
          </w:tcPr>
          <w:p w:rsidR="00066A57" w:rsidRDefault="00066A57" w14:paraId="3E87E03E"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286" w:type="dxa"/>
            <w:vMerge w:val="restart"/>
            <w:tcBorders>
              <w:top w:val="nil"/>
              <w:left w:val="single" w:color="auto" w:sz="4" w:space="0"/>
              <w:bottom w:val="single" w:color="000000" w:sz="8" w:space="0"/>
              <w:right w:val="single" w:color="auto" w:sz="4" w:space="0"/>
            </w:tcBorders>
            <w:noWrap/>
            <w:vAlign w:val="center"/>
            <w:hideMark/>
          </w:tcPr>
          <w:p w:rsidR="00066A57" w:rsidRDefault="00066A57" w14:paraId="7DB2930C"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284" w:type="dxa"/>
            <w:vMerge w:val="restart"/>
            <w:tcBorders>
              <w:top w:val="nil"/>
              <w:left w:val="single" w:color="auto" w:sz="4" w:space="0"/>
              <w:bottom w:val="single" w:color="000000" w:sz="8" w:space="0"/>
              <w:right w:val="single" w:color="auto" w:sz="4" w:space="0"/>
            </w:tcBorders>
            <w:noWrap/>
            <w:vAlign w:val="center"/>
            <w:hideMark/>
          </w:tcPr>
          <w:p w:rsidR="00066A57" w:rsidRDefault="00066A57" w14:paraId="46C01C1C"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425" w:type="dxa"/>
            <w:vMerge w:val="restart"/>
            <w:tcBorders>
              <w:top w:val="nil"/>
              <w:left w:val="single" w:color="auto" w:sz="4" w:space="0"/>
              <w:bottom w:val="single" w:color="000000" w:sz="8" w:space="0"/>
              <w:right w:val="single" w:color="auto" w:sz="4" w:space="0"/>
            </w:tcBorders>
            <w:noWrap/>
            <w:hideMark/>
          </w:tcPr>
          <w:p w:rsidR="00066A57" w:rsidRDefault="00066A57" w14:paraId="5303359D"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Segoe UI Symbol" w:hAnsi="Segoe UI Symbol" w:eastAsia="Times New Roman" w:cs="Segoe UI Symbol"/>
                <w:b/>
                <w:bCs/>
                <w:color w:val="000000"/>
                <w:sz w:val="22"/>
                <w:lang w:eastAsia="en-GB"/>
              </w:rPr>
              <w:t>✓</w:t>
            </w:r>
          </w:p>
        </w:tc>
        <w:tc>
          <w:tcPr>
            <w:tcW w:w="481" w:type="dxa"/>
            <w:gridSpan w:val="2"/>
            <w:vMerge w:val="restart"/>
            <w:tcBorders>
              <w:top w:val="nil"/>
              <w:left w:val="single" w:color="auto" w:sz="4" w:space="0"/>
              <w:bottom w:val="single" w:color="000000" w:sz="8" w:space="0"/>
              <w:right w:val="single" w:color="auto" w:sz="4" w:space="0"/>
            </w:tcBorders>
            <w:noWrap/>
            <w:vAlign w:val="center"/>
            <w:hideMark/>
          </w:tcPr>
          <w:p w:rsidR="00066A57" w:rsidRDefault="00066A57" w14:paraId="3D2CA0E7"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63" w:type="dxa"/>
            <w:vMerge w:val="restart"/>
            <w:tcBorders>
              <w:top w:val="nil"/>
              <w:left w:val="single" w:color="auto" w:sz="4" w:space="0"/>
              <w:bottom w:val="single" w:color="000000" w:sz="8" w:space="0"/>
              <w:right w:val="single" w:color="auto" w:sz="4" w:space="0"/>
            </w:tcBorders>
            <w:noWrap/>
            <w:vAlign w:val="center"/>
            <w:hideMark/>
          </w:tcPr>
          <w:p w:rsidR="00066A57" w:rsidRDefault="00066A57" w14:paraId="742581BA"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63" w:type="dxa"/>
            <w:gridSpan w:val="3"/>
            <w:vMerge w:val="restart"/>
            <w:tcBorders>
              <w:top w:val="nil"/>
              <w:left w:val="single" w:color="auto" w:sz="4" w:space="0"/>
              <w:bottom w:val="single" w:color="000000" w:sz="8" w:space="0"/>
              <w:right w:val="single" w:color="auto" w:sz="4" w:space="0"/>
            </w:tcBorders>
            <w:noWrap/>
            <w:vAlign w:val="center"/>
            <w:hideMark/>
          </w:tcPr>
          <w:p w:rsidR="00066A57" w:rsidRDefault="00066A57" w14:paraId="5DEEA52B"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52" w:type="dxa"/>
            <w:vMerge w:val="restart"/>
            <w:tcBorders>
              <w:top w:val="nil"/>
              <w:left w:val="single" w:color="auto" w:sz="4" w:space="0"/>
              <w:bottom w:val="single" w:color="000000" w:sz="8" w:space="0"/>
              <w:right w:val="single" w:color="auto" w:sz="4" w:space="0"/>
            </w:tcBorders>
            <w:noWrap/>
            <w:vAlign w:val="center"/>
            <w:hideMark/>
          </w:tcPr>
          <w:p w:rsidR="00066A57" w:rsidRDefault="00066A57" w14:paraId="27435257"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74" w:type="dxa"/>
            <w:gridSpan w:val="2"/>
            <w:vMerge w:val="restart"/>
            <w:tcBorders>
              <w:top w:val="nil"/>
              <w:left w:val="single" w:color="auto" w:sz="4" w:space="0"/>
              <w:bottom w:val="single" w:color="000000" w:sz="8" w:space="0"/>
              <w:right w:val="single" w:color="auto" w:sz="4" w:space="0"/>
            </w:tcBorders>
            <w:noWrap/>
            <w:vAlign w:val="center"/>
            <w:hideMark/>
          </w:tcPr>
          <w:p w:rsidR="00066A57" w:rsidRDefault="00066A57" w14:paraId="5CBAA6C6"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63" w:type="dxa"/>
            <w:gridSpan w:val="2"/>
            <w:vMerge w:val="restart"/>
            <w:tcBorders>
              <w:top w:val="nil"/>
              <w:left w:val="single" w:color="auto" w:sz="4" w:space="0"/>
              <w:bottom w:val="single" w:color="000000" w:sz="8" w:space="0"/>
              <w:right w:val="single" w:color="auto" w:sz="4" w:space="0"/>
            </w:tcBorders>
            <w:noWrap/>
            <w:vAlign w:val="center"/>
            <w:hideMark/>
          </w:tcPr>
          <w:p w:rsidR="00066A57" w:rsidRDefault="00066A57" w14:paraId="7F9CEB98"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64" w:type="dxa"/>
            <w:vMerge w:val="restart"/>
            <w:tcBorders>
              <w:top w:val="nil"/>
              <w:left w:val="single" w:color="auto" w:sz="4" w:space="0"/>
              <w:bottom w:val="single" w:color="000000" w:sz="8" w:space="0"/>
              <w:right w:val="single" w:color="auto" w:sz="4" w:space="0"/>
            </w:tcBorders>
            <w:noWrap/>
            <w:vAlign w:val="center"/>
            <w:hideMark/>
          </w:tcPr>
          <w:p w:rsidR="00066A57" w:rsidRDefault="00066A57" w14:paraId="4207151D"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236" w:type="dxa"/>
            <w:vAlign w:val="center"/>
            <w:hideMark/>
          </w:tcPr>
          <w:p w:rsidR="00066A57" w:rsidRDefault="00066A57" w14:paraId="24C1CCC8" w14:textId="77777777">
            <w:pPr>
              <w:rPr>
                <w:rFonts w:ascii="Calibri" w:hAnsi="Calibri" w:eastAsia="Times New Roman" w:cs="Calibri"/>
                <w:b/>
                <w:bCs/>
                <w:color w:val="000000"/>
                <w:sz w:val="22"/>
                <w:lang w:eastAsia="en-GB"/>
              </w:rPr>
            </w:pPr>
          </w:p>
        </w:tc>
      </w:tr>
      <w:tr w:rsidR="00066A57" w:rsidTr="00066A57" w14:paraId="602379B1" w14:textId="77777777">
        <w:trPr>
          <w:trHeight w:val="290"/>
        </w:trPr>
        <w:tc>
          <w:tcPr>
            <w:tcW w:w="10312"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777CFCDE" w14:textId="77777777">
            <w:pPr>
              <w:rPr>
                <w:rFonts w:eastAsia="Times New Roman" w:asciiTheme="minorHAnsi" w:hAnsiTheme="minorHAnsi" w:cstheme="minorHAnsi"/>
                <w:sz w:val="18"/>
                <w:szCs w:val="18"/>
                <w:lang w:eastAsia="en-GB"/>
              </w:rPr>
            </w:pPr>
          </w:p>
        </w:tc>
        <w:tc>
          <w:tcPr>
            <w:tcW w:w="2715"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10FDCAA3" w14:textId="77777777">
            <w:pPr>
              <w:rPr>
                <w:rFonts w:eastAsia="Times New Roman" w:asciiTheme="minorHAnsi" w:hAnsiTheme="minorHAnsi" w:cstheme="minorHAnsi"/>
                <w:sz w:val="18"/>
                <w:szCs w:val="18"/>
                <w:lang w:eastAsia="en-GB"/>
              </w:rPr>
            </w:pPr>
          </w:p>
        </w:tc>
        <w:tc>
          <w:tcPr>
            <w:tcW w:w="1282" w:type="dxa"/>
            <w:vMerge/>
            <w:tcBorders>
              <w:top w:val="nil"/>
              <w:left w:val="single" w:color="auto" w:sz="4" w:space="0"/>
              <w:bottom w:val="single" w:color="000000" w:sz="8" w:space="0"/>
              <w:right w:val="single" w:color="auto" w:sz="4" w:space="0"/>
            </w:tcBorders>
            <w:vAlign w:val="center"/>
            <w:hideMark/>
          </w:tcPr>
          <w:p w:rsidR="00066A57" w:rsidRDefault="00066A57" w14:paraId="73537799" w14:textId="77777777">
            <w:pPr>
              <w:rPr>
                <w:rFonts w:eastAsia="Times New Roman" w:asciiTheme="minorHAnsi" w:hAnsiTheme="minorHAnsi" w:cstheme="minorHAnsi"/>
                <w:sz w:val="18"/>
                <w:szCs w:val="18"/>
                <w:lang w:eastAsia="en-GB"/>
              </w:rPr>
            </w:pPr>
          </w:p>
        </w:tc>
        <w:tc>
          <w:tcPr>
            <w:tcW w:w="1276" w:type="dxa"/>
            <w:vMerge/>
            <w:tcBorders>
              <w:top w:val="nil"/>
              <w:left w:val="single" w:color="auto" w:sz="4" w:space="0"/>
              <w:bottom w:val="single" w:color="000000" w:sz="8" w:space="0"/>
              <w:right w:val="single" w:color="auto" w:sz="4" w:space="0"/>
            </w:tcBorders>
            <w:vAlign w:val="center"/>
            <w:hideMark/>
          </w:tcPr>
          <w:p w:rsidR="00066A57" w:rsidRDefault="00066A57" w14:paraId="6420251C" w14:textId="77777777">
            <w:pPr>
              <w:rPr>
                <w:rFonts w:eastAsia="Times New Roman" w:asciiTheme="minorHAnsi" w:hAnsiTheme="minorHAnsi" w:cstheme="minorHAnsi"/>
                <w:sz w:val="18"/>
                <w:szCs w:val="18"/>
                <w:lang w:eastAsia="en-GB"/>
              </w:rPr>
            </w:pPr>
          </w:p>
        </w:tc>
        <w:tc>
          <w:tcPr>
            <w:tcW w:w="986" w:type="dxa"/>
            <w:vMerge/>
            <w:tcBorders>
              <w:top w:val="nil"/>
              <w:left w:val="single" w:color="auto" w:sz="4" w:space="0"/>
              <w:bottom w:val="single" w:color="000000" w:sz="8" w:space="0"/>
              <w:right w:val="single" w:color="auto" w:sz="4" w:space="0"/>
            </w:tcBorders>
            <w:vAlign w:val="center"/>
            <w:hideMark/>
          </w:tcPr>
          <w:p w:rsidR="00066A57" w:rsidRDefault="00066A57" w14:paraId="403C9F2E" w14:textId="77777777">
            <w:pPr>
              <w:rPr>
                <w:rFonts w:eastAsia="Times New Roman" w:asciiTheme="minorHAnsi" w:hAnsiTheme="minorHAnsi" w:cstheme="minorHAnsi"/>
                <w:sz w:val="18"/>
                <w:szCs w:val="18"/>
                <w:lang w:eastAsia="en-GB"/>
              </w:rPr>
            </w:pPr>
          </w:p>
        </w:tc>
        <w:tc>
          <w:tcPr>
            <w:tcW w:w="1137" w:type="dxa"/>
            <w:tcBorders>
              <w:top w:val="nil"/>
              <w:left w:val="nil"/>
              <w:bottom w:val="nil"/>
              <w:right w:val="single" w:color="auto" w:sz="4" w:space="0"/>
            </w:tcBorders>
            <w:shd w:val="clear" w:color="auto" w:fill="FFFFFF" w:themeFill="background1"/>
            <w:hideMark/>
          </w:tcPr>
          <w:p w:rsidR="00066A57" w:rsidRDefault="00066A57" w14:paraId="70B372C9" w14:textId="77777777">
            <w:pPr>
              <w:shd w:val="clear" w:color="auto" w:fill="FFFFFF" w:themeFill="background1"/>
              <w:spacing w:line="240" w:lineRule="auto"/>
              <w:jc w:val="center"/>
              <w:rPr>
                <w:rFonts w:eastAsia="Times New Roman" w:asciiTheme="minorHAnsi" w:hAnsiTheme="minorHAnsi" w:cstheme="minorHAnsi"/>
                <w:i/>
                <w:iCs/>
                <w:sz w:val="18"/>
                <w:szCs w:val="18"/>
                <w:lang w:eastAsia="en-GB"/>
              </w:rPr>
            </w:pPr>
            <w:r>
              <w:rPr>
                <w:rFonts w:eastAsia="Times New Roman" w:asciiTheme="minorHAnsi" w:hAnsiTheme="minorHAnsi" w:cstheme="minorHAnsi"/>
                <w:i/>
                <w:iCs/>
                <w:sz w:val="18"/>
                <w:szCs w:val="18"/>
                <w:lang w:eastAsia="en-GB"/>
              </w:rPr>
              <w:t>13.00 - 14.00</w:t>
            </w:r>
          </w:p>
        </w:tc>
        <w:tc>
          <w:tcPr>
            <w:tcW w:w="992" w:type="dxa"/>
            <w:tcBorders>
              <w:top w:val="nil"/>
              <w:left w:val="nil"/>
              <w:bottom w:val="nil"/>
              <w:right w:val="single" w:color="auto" w:sz="4" w:space="0"/>
            </w:tcBorders>
            <w:shd w:val="clear" w:color="auto" w:fill="FFFFFF" w:themeFill="background1"/>
            <w:hideMark/>
          </w:tcPr>
          <w:p w:rsidR="00066A57" w:rsidRDefault="00066A57" w14:paraId="2F47895F" w14:textId="77777777">
            <w:pPr>
              <w:shd w:val="clear" w:color="auto" w:fill="FFFFFF" w:themeFill="background1"/>
              <w:spacing w:line="240" w:lineRule="auto"/>
              <w:jc w:val="center"/>
              <w:rPr>
                <w:rFonts w:eastAsia="Times New Roman" w:asciiTheme="minorHAnsi" w:hAnsiTheme="minorHAnsi" w:cstheme="minorHAnsi"/>
                <w:i/>
                <w:iCs/>
                <w:sz w:val="18"/>
                <w:szCs w:val="18"/>
                <w:lang w:eastAsia="en-GB"/>
              </w:rPr>
            </w:pPr>
            <w:r>
              <w:rPr>
                <w:rFonts w:eastAsia="Times New Roman" w:asciiTheme="minorHAnsi" w:hAnsiTheme="minorHAnsi" w:cstheme="minorHAnsi"/>
                <w:i/>
                <w:iCs/>
                <w:sz w:val="18"/>
                <w:szCs w:val="18"/>
                <w:lang w:eastAsia="en-GB"/>
              </w:rPr>
              <w:t>9.00 - 13.00</w:t>
            </w:r>
          </w:p>
        </w:tc>
        <w:tc>
          <w:tcPr>
            <w:tcW w:w="996" w:type="dxa"/>
            <w:gridSpan w:val="2"/>
            <w:tcBorders>
              <w:top w:val="nil"/>
              <w:left w:val="nil"/>
              <w:bottom w:val="nil"/>
              <w:right w:val="single" w:color="auto" w:sz="4" w:space="0"/>
            </w:tcBorders>
            <w:shd w:val="clear" w:color="auto" w:fill="FFFFFF" w:themeFill="background1"/>
            <w:hideMark/>
          </w:tcPr>
          <w:p w:rsidR="00066A57" w:rsidRDefault="00066A57" w14:paraId="666DE131" w14:textId="77777777">
            <w:pPr>
              <w:shd w:val="clear" w:color="auto" w:fill="FFFFFF" w:themeFill="background1"/>
              <w:spacing w:line="240" w:lineRule="auto"/>
              <w:jc w:val="center"/>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Closed</w:t>
            </w:r>
          </w:p>
        </w:tc>
        <w:tc>
          <w:tcPr>
            <w:tcW w:w="735"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20651348" w14:textId="77777777">
            <w:pPr>
              <w:rPr>
                <w:rFonts w:ascii="Calibri" w:hAnsi="Calibri" w:eastAsia="Times New Roman" w:cs="Calibri"/>
                <w:b/>
                <w:bCs/>
                <w:color w:val="000000"/>
                <w:sz w:val="22"/>
                <w:lang w:eastAsia="en-GB"/>
              </w:rPr>
            </w:pPr>
          </w:p>
        </w:tc>
        <w:tc>
          <w:tcPr>
            <w:tcW w:w="289" w:type="dxa"/>
            <w:vMerge/>
            <w:tcBorders>
              <w:top w:val="nil"/>
              <w:left w:val="single" w:color="auto" w:sz="4" w:space="0"/>
              <w:bottom w:val="single" w:color="000000" w:sz="8" w:space="0"/>
              <w:right w:val="single" w:color="auto" w:sz="4" w:space="0"/>
            </w:tcBorders>
            <w:vAlign w:val="center"/>
            <w:hideMark/>
          </w:tcPr>
          <w:p w:rsidR="00066A57" w:rsidRDefault="00066A57" w14:paraId="60A17C02" w14:textId="77777777">
            <w:pPr>
              <w:rPr>
                <w:rFonts w:ascii="Calibri" w:hAnsi="Calibri" w:eastAsia="Times New Roman" w:cs="Calibri"/>
                <w:b/>
                <w:bCs/>
                <w:color w:val="000000"/>
                <w:sz w:val="22"/>
                <w:lang w:eastAsia="en-GB"/>
              </w:rPr>
            </w:pPr>
          </w:p>
        </w:tc>
        <w:tc>
          <w:tcPr>
            <w:tcW w:w="723"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2E1F442D" w14:textId="77777777">
            <w:pPr>
              <w:rPr>
                <w:rFonts w:ascii="Calibri" w:hAnsi="Calibri" w:eastAsia="Times New Roman" w:cs="Calibri"/>
                <w:b/>
                <w:bCs/>
                <w:color w:val="000000"/>
                <w:sz w:val="22"/>
                <w:lang w:eastAsia="en-GB"/>
              </w:rPr>
            </w:pPr>
          </w:p>
        </w:tc>
        <w:tc>
          <w:tcPr>
            <w:tcW w:w="286" w:type="dxa"/>
            <w:vMerge/>
            <w:tcBorders>
              <w:top w:val="nil"/>
              <w:left w:val="single" w:color="auto" w:sz="4" w:space="0"/>
              <w:bottom w:val="single" w:color="000000" w:sz="8" w:space="0"/>
              <w:right w:val="single" w:color="auto" w:sz="4" w:space="0"/>
            </w:tcBorders>
            <w:vAlign w:val="center"/>
            <w:hideMark/>
          </w:tcPr>
          <w:p w:rsidR="00066A57" w:rsidRDefault="00066A57" w14:paraId="008737F6" w14:textId="77777777">
            <w:pPr>
              <w:rPr>
                <w:rFonts w:ascii="Calibri" w:hAnsi="Calibri" w:eastAsia="Times New Roman" w:cs="Calibri"/>
                <w:b/>
                <w:bCs/>
                <w:color w:val="000000"/>
                <w:sz w:val="22"/>
                <w:lang w:eastAsia="en-GB"/>
              </w:rPr>
            </w:pPr>
          </w:p>
        </w:tc>
        <w:tc>
          <w:tcPr>
            <w:tcW w:w="284" w:type="dxa"/>
            <w:vMerge/>
            <w:tcBorders>
              <w:top w:val="nil"/>
              <w:left w:val="single" w:color="auto" w:sz="4" w:space="0"/>
              <w:bottom w:val="single" w:color="000000" w:sz="8" w:space="0"/>
              <w:right w:val="single" w:color="auto" w:sz="4" w:space="0"/>
            </w:tcBorders>
            <w:vAlign w:val="center"/>
            <w:hideMark/>
          </w:tcPr>
          <w:p w:rsidR="00066A57" w:rsidRDefault="00066A57" w14:paraId="5E7A8207" w14:textId="77777777">
            <w:pPr>
              <w:rPr>
                <w:rFonts w:ascii="Calibri" w:hAnsi="Calibri" w:eastAsia="Times New Roman" w:cs="Calibri"/>
                <w:b/>
                <w:bCs/>
                <w:color w:val="000000"/>
                <w:sz w:val="22"/>
                <w:lang w:eastAsia="en-GB"/>
              </w:rPr>
            </w:pPr>
          </w:p>
        </w:tc>
        <w:tc>
          <w:tcPr>
            <w:tcW w:w="425" w:type="dxa"/>
            <w:vMerge/>
            <w:tcBorders>
              <w:top w:val="nil"/>
              <w:left w:val="single" w:color="auto" w:sz="4" w:space="0"/>
              <w:bottom w:val="single" w:color="000000" w:sz="8" w:space="0"/>
              <w:right w:val="single" w:color="auto" w:sz="4" w:space="0"/>
            </w:tcBorders>
            <w:vAlign w:val="center"/>
            <w:hideMark/>
          </w:tcPr>
          <w:p w:rsidR="00066A57" w:rsidRDefault="00066A57" w14:paraId="1CDB2016" w14:textId="77777777">
            <w:pPr>
              <w:rPr>
                <w:rFonts w:ascii="Calibri" w:hAnsi="Calibri" w:eastAsia="Times New Roman" w:cs="Calibri"/>
                <w:b/>
                <w:bCs/>
                <w:color w:val="000000"/>
                <w:sz w:val="22"/>
                <w:lang w:eastAsia="en-GB"/>
              </w:rPr>
            </w:pPr>
          </w:p>
        </w:tc>
        <w:tc>
          <w:tcPr>
            <w:tcW w:w="893"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1D6AAD42" w14:textId="77777777">
            <w:pPr>
              <w:rPr>
                <w:rFonts w:ascii="Calibri" w:hAnsi="Calibri" w:eastAsia="Times New Roman" w:cs="Calibri"/>
                <w:b/>
                <w:bCs/>
                <w:color w:val="000000"/>
                <w:sz w:val="22"/>
                <w:lang w:eastAsia="en-GB"/>
              </w:rPr>
            </w:pPr>
          </w:p>
        </w:tc>
        <w:tc>
          <w:tcPr>
            <w:tcW w:w="363" w:type="dxa"/>
            <w:vMerge/>
            <w:tcBorders>
              <w:top w:val="nil"/>
              <w:left w:val="single" w:color="auto" w:sz="4" w:space="0"/>
              <w:bottom w:val="single" w:color="000000" w:sz="8" w:space="0"/>
              <w:right w:val="single" w:color="auto" w:sz="4" w:space="0"/>
            </w:tcBorders>
            <w:vAlign w:val="center"/>
            <w:hideMark/>
          </w:tcPr>
          <w:p w:rsidR="00066A57" w:rsidRDefault="00066A57" w14:paraId="20857879" w14:textId="77777777">
            <w:pPr>
              <w:rPr>
                <w:rFonts w:ascii="Calibri" w:hAnsi="Calibri" w:eastAsia="Times New Roman" w:cs="Calibri"/>
                <w:b/>
                <w:bCs/>
                <w:color w:val="000000"/>
                <w:sz w:val="22"/>
                <w:lang w:eastAsia="en-GB"/>
              </w:rPr>
            </w:pPr>
          </w:p>
        </w:tc>
        <w:tc>
          <w:tcPr>
            <w:tcW w:w="1072" w:type="dxa"/>
            <w:gridSpan w:val="3"/>
            <w:vMerge/>
            <w:tcBorders>
              <w:top w:val="nil"/>
              <w:left w:val="single" w:color="auto" w:sz="4" w:space="0"/>
              <w:bottom w:val="single" w:color="000000" w:sz="8" w:space="0"/>
              <w:right w:val="single" w:color="auto" w:sz="4" w:space="0"/>
            </w:tcBorders>
            <w:vAlign w:val="center"/>
            <w:hideMark/>
          </w:tcPr>
          <w:p w:rsidR="00066A57" w:rsidRDefault="00066A57" w14:paraId="3B6B75FA" w14:textId="77777777">
            <w:pPr>
              <w:rPr>
                <w:rFonts w:ascii="Calibri" w:hAnsi="Calibri" w:eastAsia="Times New Roman" w:cs="Calibri"/>
                <w:b/>
                <w:bCs/>
                <w:color w:val="000000"/>
                <w:sz w:val="22"/>
                <w:lang w:eastAsia="en-GB"/>
              </w:rPr>
            </w:pPr>
          </w:p>
        </w:tc>
        <w:tc>
          <w:tcPr>
            <w:tcW w:w="352" w:type="dxa"/>
            <w:vMerge/>
            <w:tcBorders>
              <w:top w:val="nil"/>
              <w:left w:val="single" w:color="auto" w:sz="4" w:space="0"/>
              <w:bottom w:val="single" w:color="000000" w:sz="8" w:space="0"/>
              <w:right w:val="single" w:color="auto" w:sz="4" w:space="0"/>
            </w:tcBorders>
            <w:vAlign w:val="center"/>
            <w:hideMark/>
          </w:tcPr>
          <w:p w:rsidR="00066A57" w:rsidRDefault="00066A57" w14:paraId="2499BE41" w14:textId="77777777">
            <w:pPr>
              <w:rPr>
                <w:rFonts w:ascii="Calibri" w:hAnsi="Calibri" w:eastAsia="Times New Roman" w:cs="Calibri"/>
                <w:b/>
                <w:bCs/>
                <w:color w:val="000000"/>
                <w:sz w:val="22"/>
                <w:lang w:eastAsia="en-GB"/>
              </w:rPr>
            </w:pPr>
          </w:p>
        </w:tc>
        <w:tc>
          <w:tcPr>
            <w:tcW w:w="747"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39249390" w14:textId="77777777">
            <w:pPr>
              <w:rPr>
                <w:rFonts w:ascii="Calibri" w:hAnsi="Calibri" w:eastAsia="Times New Roman" w:cs="Calibri"/>
                <w:b/>
                <w:bCs/>
                <w:color w:val="000000"/>
                <w:sz w:val="22"/>
                <w:lang w:eastAsia="en-GB"/>
              </w:rPr>
            </w:pPr>
          </w:p>
        </w:tc>
        <w:tc>
          <w:tcPr>
            <w:tcW w:w="744"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4B3DCDE2" w14:textId="77777777">
            <w:pPr>
              <w:rPr>
                <w:rFonts w:ascii="Calibri" w:hAnsi="Calibri" w:eastAsia="Times New Roman" w:cs="Calibri"/>
                <w:b/>
                <w:bCs/>
                <w:color w:val="000000"/>
                <w:sz w:val="22"/>
                <w:lang w:eastAsia="en-GB"/>
              </w:rPr>
            </w:pPr>
          </w:p>
        </w:tc>
        <w:tc>
          <w:tcPr>
            <w:tcW w:w="364" w:type="dxa"/>
            <w:vMerge/>
            <w:tcBorders>
              <w:top w:val="nil"/>
              <w:left w:val="single" w:color="auto" w:sz="4" w:space="0"/>
              <w:bottom w:val="single" w:color="000000" w:sz="8" w:space="0"/>
              <w:right w:val="single" w:color="auto" w:sz="4" w:space="0"/>
            </w:tcBorders>
            <w:vAlign w:val="center"/>
            <w:hideMark/>
          </w:tcPr>
          <w:p w:rsidR="00066A57" w:rsidRDefault="00066A57" w14:paraId="1D103763" w14:textId="77777777">
            <w:pPr>
              <w:rPr>
                <w:rFonts w:ascii="Calibri" w:hAnsi="Calibri" w:eastAsia="Times New Roman" w:cs="Calibri"/>
                <w:b/>
                <w:bCs/>
                <w:color w:val="000000"/>
                <w:sz w:val="22"/>
                <w:lang w:eastAsia="en-GB"/>
              </w:rPr>
            </w:pPr>
          </w:p>
        </w:tc>
        <w:tc>
          <w:tcPr>
            <w:tcW w:w="236" w:type="dxa"/>
            <w:vAlign w:val="center"/>
            <w:hideMark/>
          </w:tcPr>
          <w:p w:rsidR="00066A57" w:rsidRDefault="00066A57" w14:paraId="1229941B" w14:textId="77777777">
            <w:pPr>
              <w:rPr>
                <w:rFonts w:eastAsia="Times New Roman" w:asciiTheme="minorHAnsi" w:hAnsiTheme="minorHAnsi" w:cstheme="minorHAnsi"/>
                <w:sz w:val="18"/>
                <w:szCs w:val="18"/>
                <w:lang w:eastAsia="en-GB"/>
              </w:rPr>
            </w:pPr>
          </w:p>
        </w:tc>
      </w:tr>
      <w:tr w:rsidR="00066A57" w:rsidTr="00066A57" w14:paraId="00D79D00" w14:textId="77777777">
        <w:trPr>
          <w:trHeight w:val="31"/>
        </w:trPr>
        <w:tc>
          <w:tcPr>
            <w:tcW w:w="10312"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4C0069BF" w14:textId="77777777">
            <w:pPr>
              <w:rPr>
                <w:rFonts w:eastAsia="Times New Roman" w:asciiTheme="minorHAnsi" w:hAnsiTheme="minorHAnsi" w:cstheme="minorHAnsi"/>
                <w:sz w:val="18"/>
                <w:szCs w:val="18"/>
                <w:lang w:eastAsia="en-GB"/>
              </w:rPr>
            </w:pPr>
          </w:p>
        </w:tc>
        <w:tc>
          <w:tcPr>
            <w:tcW w:w="2715"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46E5942F" w14:textId="77777777">
            <w:pPr>
              <w:rPr>
                <w:rFonts w:eastAsia="Times New Roman" w:asciiTheme="minorHAnsi" w:hAnsiTheme="minorHAnsi" w:cstheme="minorHAnsi"/>
                <w:sz w:val="18"/>
                <w:szCs w:val="18"/>
                <w:lang w:eastAsia="en-GB"/>
              </w:rPr>
            </w:pPr>
          </w:p>
        </w:tc>
        <w:tc>
          <w:tcPr>
            <w:tcW w:w="1282" w:type="dxa"/>
            <w:vMerge/>
            <w:tcBorders>
              <w:top w:val="nil"/>
              <w:left w:val="single" w:color="auto" w:sz="4" w:space="0"/>
              <w:bottom w:val="single" w:color="000000" w:sz="8" w:space="0"/>
              <w:right w:val="single" w:color="auto" w:sz="4" w:space="0"/>
            </w:tcBorders>
            <w:vAlign w:val="center"/>
            <w:hideMark/>
          </w:tcPr>
          <w:p w:rsidR="00066A57" w:rsidRDefault="00066A57" w14:paraId="7072BA12" w14:textId="77777777">
            <w:pPr>
              <w:rPr>
                <w:rFonts w:eastAsia="Times New Roman" w:asciiTheme="minorHAnsi" w:hAnsiTheme="minorHAnsi" w:cstheme="minorHAnsi"/>
                <w:sz w:val="18"/>
                <w:szCs w:val="18"/>
                <w:lang w:eastAsia="en-GB"/>
              </w:rPr>
            </w:pPr>
          </w:p>
        </w:tc>
        <w:tc>
          <w:tcPr>
            <w:tcW w:w="1276" w:type="dxa"/>
            <w:vMerge/>
            <w:tcBorders>
              <w:top w:val="nil"/>
              <w:left w:val="single" w:color="auto" w:sz="4" w:space="0"/>
              <w:bottom w:val="single" w:color="000000" w:sz="8" w:space="0"/>
              <w:right w:val="single" w:color="auto" w:sz="4" w:space="0"/>
            </w:tcBorders>
            <w:vAlign w:val="center"/>
            <w:hideMark/>
          </w:tcPr>
          <w:p w:rsidR="00066A57" w:rsidRDefault="00066A57" w14:paraId="7C592D10" w14:textId="77777777">
            <w:pPr>
              <w:rPr>
                <w:rFonts w:eastAsia="Times New Roman" w:asciiTheme="minorHAnsi" w:hAnsiTheme="minorHAnsi" w:cstheme="minorHAnsi"/>
                <w:sz w:val="18"/>
                <w:szCs w:val="18"/>
                <w:lang w:eastAsia="en-GB"/>
              </w:rPr>
            </w:pPr>
          </w:p>
        </w:tc>
        <w:tc>
          <w:tcPr>
            <w:tcW w:w="986" w:type="dxa"/>
            <w:vMerge/>
            <w:tcBorders>
              <w:top w:val="nil"/>
              <w:left w:val="single" w:color="auto" w:sz="4" w:space="0"/>
              <w:bottom w:val="single" w:color="000000" w:sz="8" w:space="0"/>
              <w:right w:val="single" w:color="auto" w:sz="4" w:space="0"/>
            </w:tcBorders>
            <w:vAlign w:val="center"/>
            <w:hideMark/>
          </w:tcPr>
          <w:p w:rsidR="00066A57" w:rsidRDefault="00066A57" w14:paraId="0422A7A4" w14:textId="77777777">
            <w:pPr>
              <w:rPr>
                <w:rFonts w:eastAsia="Times New Roman" w:asciiTheme="minorHAnsi" w:hAnsiTheme="minorHAnsi" w:cstheme="minorHAnsi"/>
                <w:sz w:val="18"/>
                <w:szCs w:val="18"/>
                <w:lang w:eastAsia="en-GB"/>
              </w:rPr>
            </w:pPr>
          </w:p>
        </w:tc>
        <w:tc>
          <w:tcPr>
            <w:tcW w:w="1137" w:type="dxa"/>
            <w:tcBorders>
              <w:top w:val="nil"/>
              <w:left w:val="nil"/>
              <w:bottom w:val="single" w:color="auto" w:sz="8" w:space="0"/>
              <w:right w:val="single" w:color="auto" w:sz="4" w:space="0"/>
            </w:tcBorders>
            <w:shd w:val="clear" w:color="auto" w:fill="FFFFFF" w:themeFill="background1"/>
            <w:hideMark/>
          </w:tcPr>
          <w:p w:rsidR="00066A57" w:rsidRDefault="00066A57" w14:paraId="4085F68D" w14:textId="77777777">
            <w:pPr>
              <w:shd w:val="clear" w:color="auto" w:fill="FFFFFF" w:themeFill="background1"/>
              <w:spacing w:line="240" w:lineRule="auto"/>
              <w:rPr>
                <w:rFonts w:eastAsia="Times New Roman" w:asciiTheme="minorHAnsi" w:hAnsiTheme="minorHAnsi" w:cstheme="minorHAnsi"/>
                <w:b/>
                <w:bCs/>
                <w:sz w:val="18"/>
                <w:szCs w:val="18"/>
                <w:lang w:eastAsia="en-GB"/>
              </w:rPr>
            </w:pPr>
            <w:r>
              <w:rPr>
                <w:rFonts w:eastAsia="Times New Roman" w:asciiTheme="minorHAnsi" w:hAnsiTheme="minorHAnsi" w:cstheme="minorHAnsi"/>
                <w:b/>
                <w:bCs/>
                <w:sz w:val="18"/>
                <w:szCs w:val="18"/>
                <w:lang w:eastAsia="en-GB"/>
              </w:rPr>
              <w:t> </w:t>
            </w:r>
          </w:p>
        </w:tc>
        <w:tc>
          <w:tcPr>
            <w:tcW w:w="992" w:type="dxa"/>
            <w:tcBorders>
              <w:top w:val="nil"/>
              <w:left w:val="nil"/>
              <w:bottom w:val="single" w:color="auto" w:sz="8" w:space="0"/>
              <w:right w:val="single" w:color="auto" w:sz="4" w:space="0"/>
            </w:tcBorders>
            <w:shd w:val="clear" w:color="auto" w:fill="FFFFFF" w:themeFill="background1"/>
            <w:hideMark/>
          </w:tcPr>
          <w:p w:rsidR="00066A57" w:rsidRDefault="00066A57" w14:paraId="6E504CFF" w14:textId="77777777">
            <w:pPr>
              <w:shd w:val="clear" w:color="auto" w:fill="FFFFFF" w:themeFill="background1"/>
              <w:spacing w:line="240" w:lineRule="auto"/>
              <w:jc w:val="center"/>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 </w:t>
            </w:r>
          </w:p>
        </w:tc>
        <w:tc>
          <w:tcPr>
            <w:tcW w:w="996" w:type="dxa"/>
            <w:gridSpan w:val="2"/>
            <w:tcBorders>
              <w:top w:val="nil"/>
              <w:left w:val="nil"/>
              <w:bottom w:val="single" w:color="auto" w:sz="8" w:space="0"/>
              <w:right w:val="single" w:color="auto" w:sz="4" w:space="0"/>
            </w:tcBorders>
            <w:shd w:val="clear" w:color="auto" w:fill="FFFFFF" w:themeFill="background1"/>
            <w:hideMark/>
          </w:tcPr>
          <w:p w:rsidR="00066A57" w:rsidRDefault="00066A57" w14:paraId="19A6C14F" w14:textId="77777777">
            <w:pPr>
              <w:shd w:val="clear" w:color="auto" w:fill="FFFFFF" w:themeFill="background1"/>
              <w:spacing w:line="240" w:lineRule="auto"/>
              <w:jc w:val="center"/>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 </w:t>
            </w:r>
          </w:p>
        </w:tc>
        <w:tc>
          <w:tcPr>
            <w:tcW w:w="735"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2D52B21E" w14:textId="77777777">
            <w:pPr>
              <w:rPr>
                <w:rFonts w:ascii="Calibri" w:hAnsi="Calibri" w:eastAsia="Times New Roman" w:cs="Calibri"/>
                <w:b/>
                <w:bCs/>
                <w:color w:val="000000"/>
                <w:sz w:val="22"/>
                <w:lang w:eastAsia="en-GB"/>
              </w:rPr>
            </w:pPr>
          </w:p>
        </w:tc>
        <w:tc>
          <w:tcPr>
            <w:tcW w:w="289" w:type="dxa"/>
            <w:vMerge/>
            <w:tcBorders>
              <w:top w:val="nil"/>
              <w:left w:val="single" w:color="auto" w:sz="4" w:space="0"/>
              <w:bottom w:val="single" w:color="000000" w:sz="8" w:space="0"/>
              <w:right w:val="single" w:color="auto" w:sz="4" w:space="0"/>
            </w:tcBorders>
            <w:vAlign w:val="center"/>
            <w:hideMark/>
          </w:tcPr>
          <w:p w:rsidR="00066A57" w:rsidRDefault="00066A57" w14:paraId="5887E823" w14:textId="77777777">
            <w:pPr>
              <w:rPr>
                <w:rFonts w:ascii="Calibri" w:hAnsi="Calibri" w:eastAsia="Times New Roman" w:cs="Calibri"/>
                <w:b/>
                <w:bCs/>
                <w:color w:val="000000"/>
                <w:sz w:val="22"/>
                <w:lang w:eastAsia="en-GB"/>
              </w:rPr>
            </w:pPr>
          </w:p>
        </w:tc>
        <w:tc>
          <w:tcPr>
            <w:tcW w:w="723"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70E16C3D" w14:textId="77777777">
            <w:pPr>
              <w:rPr>
                <w:rFonts w:ascii="Calibri" w:hAnsi="Calibri" w:eastAsia="Times New Roman" w:cs="Calibri"/>
                <w:b/>
                <w:bCs/>
                <w:color w:val="000000"/>
                <w:sz w:val="22"/>
                <w:lang w:eastAsia="en-GB"/>
              </w:rPr>
            </w:pPr>
          </w:p>
        </w:tc>
        <w:tc>
          <w:tcPr>
            <w:tcW w:w="286" w:type="dxa"/>
            <w:vMerge/>
            <w:tcBorders>
              <w:top w:val="nil"/>
              <w:left w:val="single" w:color="auto" w:sz="4" w:space="0"/>
              <w:bottom w:val="single" w:color="000000" w:sz="8" w:space="0"/>
              <w:right w:val="single" w:color="auto" w:sz="4" w:space="0"/>
            </w:tcBorders>
            <w:vAlign w:val="center"/>
            <w:hideMark/>
          </w:tcPr>
          <w:p w:rsidR="00066A57" w:rsidRDefault="00066A57" w14:paraId="13026516" w14:textId="77777777">
            <w:pPr>
              <w:rPr>
                <w:rFonts w:ascii="Calibri" w:hAnsi="Calibri" w:eastAsia="Times New Roman" w:cs="Calibri"/>
                <w:b/>
                <w:bCs/>
                <w:color w:val="000000"/>
                <w:sz w:val="22"/>
                <w:lang w:eastAsia="en-GB"/>
              </w:rPr>
            </w:pPr>
          </w:p>
        </w:tc>
        <w:tc>
          <w:tcPr>
            <w:tcW w:w="284" w:type="dxa"/>
            <w:vMerge/>
            <w:tcBorders>
              <w:top w:val="nil"/>
              <w:left w:val="single" w:color="auto" w:sz="4" w:space="0"/>
              <w:bottom w:val="single" w:color="000000" w:sz="8" w:space="0"/>
              <w:right w:val="single" w:color="auto" w:sz="4" w:space="0"/>
            </w:tcBorders>
            <w:vAlign w:val="center"/>
            <w:hideMark/>
          </w:tcPr>
          <w:p w:rsidR="00066A57" w:rsidRDefault="00066A57" w14:paraId="5DECB975" w14:textId="77777777">
            <w:pPr>
              <w:rPr>
                <w:rFonts w:ascii="Calibri" w:hAnsi="Calibri" w:eastAsia="Times New Roman" w:cs="Calibri"/>
                <w:b/>
                <w:bCs/>
                <w:color w:val="000000"/>
                <w:sz w:val="22"/>
                <w:lang w:eastAsia="en-GB"/>
              </w:rPr>
            </w:pPr>
          </w:p>
        </w:tc>
        <w:tc>
          <w:tcPr>
            <w:tcW w:w="425" w:type="dxa"/>
            <w:vMerge/>
            <w:tcBorders>
              <w:top w:val="nil"/>
              <w:left w:val="single" w:color="auto" w:sz="4" w:space="0"/>
              <w:bottom w:val="single" w:color="000000" w:sz="8" w:space="0"/>
              <w:right w:val="single" w:color="auto" w:sz="4" w:space="0"/>
            </w:tcBorders>
            <w:vAlign w:val="center"/>
            <w:hideMark/>
          </w:tcPr>
          <w:p w:rsidR="00066A57" w:rsidRDefault="00066A57" w14:paraId="5D93ADBF" w14:textId="77777777">
            <w:pPr>
              <w:rPr>
                <w:rFonts w:ascii="Calibri" w:hAnsi="Calibri" w:eastAsia="Times New Roman" w:cs="Calibri"/>
                <w:b/>
                <w:bCs/>
                <w:color w:val="000000"/>
                <w:sz w:val="22"/>
                <w:lang w:eastAsia="en-GB"/>
              </w:rPr>
            </w:pPr>
          </w:p>
        </w:tc>
        <w:tc>
          <w:tcPr>
            <w:tcW w:w="893"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057D55FA" w14:textId="77777777">
            <w:pPr>
              <w:rPr>
                <w:rFonts w:ascii="Calibri" w:hAnsi="Calibri" w:eastAsia="Times New Roman" w:cs="Calibri"/>
                <w:b/>
                <w:bCs/>
                <w:color w:val="000000"/>
                <w:sz w:val="22"/>
                <w:lang w:eastAsia="en-GB"/>
              </w:rPr>
            </w:pPr>
          </w:p>
        </w:tc>
        <w:tc>
          <w:tcPr>
            <w:tcW w:w="363" w:type="dxa"/>
            <w:vMerge/>
            <w:tcBorders>
              <w:top w:val="nil"/>
              <w:left w:val="single" w:color="auto" w:sz="4" w:space="0"/>
              <w:bottom w:val="single" w:color="000000" w:sz="8" w:space="0"/>
              <w:right w:val="single" w:color="auto" w:sz="4" w:space="0"/>
            </w:tcBorders>
            <w:vAlign w:val="center"/>
            <w:hideMark/>
          </w:tcPr>
          <w:p w:rsidR="00066A57" w:rsidRDefault="00066A57" w14:paraId="34580647" w14:textId="77777777">
            <w:pPr>
              <w:rPr>
                <w:rFonts w:ascii="Calibri" w:hAnsi="Calibri" w:eastAsia="Times New Roman" w:cs="Calibri"/>
                <w:b/>
                <w:bCs/>
                <w:color w:val="000000"/>
                <w:sz w:val="22"/>
                <w:lang w:eastAsia="en-GB"/>
              </w:rPr>
            </w:pPr>
          </w:p>
        </w:tc>
        <w:tc>
          <w:tcPr>
            <w:tcW w:w="1072" w:type="dxa"/>
            <w:gridSpan w:val="3"/>
            <w:vMerge/>
            <w:tcBorders>
              <w:top w:val="nil"/>
              <w:left w:val="single" w:color="auto" w:sz="4" w:space="0"/>
              <w:bottom w:val="single" w:color="000000" w:sz="8" w:space="0"/>
              <w:right w:val="single" w:color="auto" w:sz="4" w:space="0"/>
            </w:tcBorders>
            <w:vAlign w:val="center"/>
            <w:hideMark/>
          </w:tcPr>
          <w:p w:rsidR="00066A57" w:rsidRDefault="00066A57" w14:paraId="2FF59CF3" w14:textId="77777777">
            <w:pPr>
              <w:rPr>
                <w:rFonts w:ascii="Calibri" w:hAnsi="Calibri" w:eastAsia="Times New Roman" w:cs="Calibri"/>
                <w:b/>
                <w:bCs/>
                <w:color w:val="000000"/>
                <w:sz w:val="22"/>
                <w:lang w:eastAsia="en-GB"/>
              </w:rPr>
            </w:pPr>
          </w:p>
        </w:tc>
        <w:tc>
          <w:tcPr>
            <w:tcW w:w="352" w:type="dxa"/>
            <w:vMerge/>
            <w:tcBorders>
              <w:top w:val="nil"/>
              <w:left w:val="single" w:color="auto" w:sz="4" w:space="0"/>
              <w:bottom w:val="single" w:color="000000" w:sz="8" w:space="0"/>
              <w:right w:val="single" w:color="auto" w:sz="4" w:space="0"/>
            </w:tcBorders>
            <w:vAlign w:val="center"/>
            <w:hideMark/>
          </w:tcPr>
          <w:p w:rsidR="00066A57" w:rsidRDefault="00066A57" w14:paraId="7C92D0DE" w14:textId="77777777">
            <w:pPr>
              <w:rPr>
                <w:rFonts w:ascii="Calibri" w:hAnsi="Calibri" w:eastAsia="Times New Roman" w:cs="Calibri"/>
                <w:b/>
                <w:bCs/>
                <w:color w:val="000000"/>
                <w:sz w:val="22"/>
                <w:lang w:eastAsia="en-GB"/>
              </w:rPr>
            </w:pPr>
          </w:p>
        </w:tc>
        <w:tc>
          <w:tcPr>
            <w:tcW w:w="747"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2763D680" w14:textId="77777777">
            <w:pPr>
              <w:rPr>
                <w:rFonts w:ascii="Calibri" w:hAnsi="Calibri" w:eastAsia="Times New Roman" w:cs="Calibri"/>
                <w:b/>
                <w:bCs/>
                <w:color w:val="000000"/>
                <w:sz w:val="22"/>
                <w:lang w:eastAsia="en-GB"/>
              </w:rPr>
            </w:pPr>
          </w:p>
        </w:tc>
        <w:tc>
          <w:tcPr>
            <w:tcW w:w="744"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3C28BE19" w14:textId="77777777">
            <w:pPr>
              <w:rPr>
                <w:rFonts w:ascii="Calibri" w:hAnsi="Calibri" w:eastAsia="Times New Roman" w:cs="Calibri"/>
                <w:b/>
                <w:bCs/>
                <w:color w:val="000000"/>
                <w:sz w:val="22"/>
                <w:lang w:eastAsia="en-GB"/>
              </w:rPr>
            </w:pPr>
          </w:p>
        </w:tc>
        <w:tc>
          <w:tcPr>
            <w:tcW w:w="364" w:type="dxa"/>
            <w:vMerge/>
            <w:tcBorders>
              <w:top w:val="nil"/>
              <w:left w:val="single" w:color="auto" w:sz="4" w:space="0"/>
              <w:bottom w:val="single" w:color="000000" w:sz="8" w:space="0"/>
              <w:right w:val="single" w:color="auto" w:sz="4" w:space="0"/>
            </w:tcBorders>
            <w:vAlign w:val="center"/>
            <w:hideMark/>
          </w:tcPr>
          <w:p w:rsidR="00066A57" w:rsidRDefault="00066A57" w14:paraId="02119782" w14:textId="77777777">
            <w:pPr>
              <w:rPr>
                <w:rFonts w:ascii="Calibri" w:hAnsi="Calibri" w:eastAsia="Times New Roman" w:cs="Calibri"/>
                <w:b/>
                <w:bCs/>
                <w:color w:val="000000"/>
                <w:sz w:val="22"/>
                <w:lang w:eastAsia="en-GB"/>
              </w:rPr>
            </w:pPr>
          </w:p>
        </w:tc>
        <w:tc>
          <w:tcPr>
            <w:tcW w:w="236" w:type="dxa"/>
            <w:vAlign w:val="center"/>
            <w:hideMark/>
          </w:tcPr>
          <w:p w:rsidR="00066A57" w:rsidRDefault="00066A57" w14:paraId="77EE0235" w14:textId="77777777">
            <w:pPr>
              <w:rPr>
                <w:rFonts w:eastAsia="Times New Roman" w:asciiTheme="minorHAnsi" w:hAnsiTheme="minorHAnsi" w:cstheme="minorHAnsi"/>
                <w:sz w:val="18"/>
                <w:szCs w:val="18"/>
                <w:lang w:eastAsia="en-GB"/>
              </w:rPr>
            </w:pPr>
          </w:p>
        </w:tc>
      </w:tr>
      <w:tr w:rsidR="00066A57" w:rsidTr="00066A57" w14:paraId="0A572F02" w14:textId="77777777">
        <w:trPr>
          <w:trHeight w:val="290"/>
        </w:trPr>
        <w:tc>
          <w:tcPr>
            <w:tcW w:w="846" w:type="dxa"/>
            <w:gridSpan w:val="2"/>
            <w:vMerge w:val="restart"/>
            <w:tcBorders>
              <w:top w:val="nil"/>
              <w:left w:val="single" w:color="auto" w:sz="4" w:space="0"/>
              <w:bottom w:val="single" w:color="000000" w:sz="8" w:space="0"/>
              <w:right w:val="single" w:color="auto" w:sz="4" w:space="0"/>
            </w:tcBorders>
            <w:shd w:val="clear" w:color="auto" w:fill="FFFFFF" w:themeFill="background1"/>
            <w:hideMark/>
          </w:tcPr>
          <w:p w:rsidR="00066A57" w:rsidRDefault="00066A57" w14:paraId="6AAEC936" w14:textId="77777777">
            <w:pPr>
              <w:shd w:val="clear" w:color="auto" w:fill="FFFFFF" w:themeFill="background1"/>
              <w:spacing w:line="240" w:lineRule="auto"/>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FWR90</w:t>
            </w:r>
          </w:p>
        </w:tc>
        <w:tc>
          <w:tcPr>
            <w:tcW w:w="1408" w:type="dxa"/>
            <w:gridSpan w:val="2"/>
            <w:vMerge w:val="restart"/>
            <w:tcBorders>
              <w:top w:val="nil"/>
              <w:left w:val="single" w:color="auto" w:sz="4" w:space="0"/>
              <w:bottom w:val="single" w:color="000000" w:sz="8" w:space="0"/>
              <w:right w:val="single" w:color="auto" w:sz="4" w:space="0"/>
            </w:tcBorders>
            <w:shd w:val="clear" w:color="auto" w:fill="FFFFFF" w:themeFill="background1"/>
            <w:hideMark/>
          </w:tcPr>
          <w:p w:rsidR="00066A57" w:rsidRDefault="00066A57" w14:paraId="4E6A1002" w14:textId="77777777">
            <w:pPr>
              <w:shd w:val="clear" w:color="auto" w:fill="FFFFFF" w:themeFill="background1"/>
              <w:spacing w:line="240" w:lineRule="auto"/>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GM Graham Pharmacies Ltd</w:t>
            </w:r>
          </w:p>
        </w:tc>
        <w:tc>
          <w:tcPr>
            <w:tcW w:w="1282" w:type="dxa"/>
            <w:vMerge w:val="restart"/>
            <w:tcBorders>
              <w:top w:val="nil"/>
              <w:left w:val="single" w:color="auto" w:sz="4" w:space="0"/>
              <w:bottom w:val="single" w:color="000000" w:sz="8" w:space="0"/>
              <w:right w:val="single" w:color="auto" w:sz="4" w:space="0"/>
            </w:tcBorders>
            <w:shd w:val="clear" w:color="auto" w:fill="FFFFFF" w:themeFill="background1"/>
            <w:hideMark/>
          </w:tcPr>
          <w:p w:rsidR="00066A57" w:rsidRDefault="00066A57" w14:paraId="55F4F78A" w14:textId="77777777">
            <w:pPr>
              <w:shd w:val="clear" w:color="auto" w:fill="FFFFFF" w:themeFill="background1"/>
              <w:spacing w:line="240" w:lineRule="auto"/>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78-80 Pier Avenue</w:t>
            </w:r>
          </w:p>
        </w:tc>
        <w:tc>
          <w:tcPr>
            <w:tcW w:w="1276" w:type="dxa"/>
            <w:vMerge w:val="restart"/>
            <w:tcBorders>
              <w:top w:val="nil"/>
              <w:left w:val="single" w:color="auto" w:sz="4" w:space="0"/>
              <w:bottom w:val="single" w:color="000000" w:sz="8" w:space="0"/>
              <w:right w:val="single" w:color="auto" w:sz="4" w:space="0"/>
            </w:tcBorders>
            <w:shd w:val="clear" w:color="auto" w:fill="FFFFFF" w:themeFill="background1"/>
            <w:hideMark/>
          </w:tcPr>
          <w:p w:rsidR="00066A57" w:rsidRDefault="00066A57" w14:paraId="31C948AB" w14:textId="77777777">
            <w:pPr>
              <w:shd w:val="clear" w:color="auto" w:fill="FFFFFF" w:themeFill="background1"/>
              <w:spacing w:line="240" w:lineRule="auto"/>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 Clacton-On-Sea</w:t>
            </w:r>
          </w:p>
        </w:tc>
        <w:tc>
          <w:tcPr>
            <w:tcW w:w="986" w:type="dxa"/>
            <w:vMerge w:val="restart"/>
            <w:tcBorders>
              <w:top w:val="nil"/>
              <w:left w:val="single" w:color="auto" w:sz="4" w:space="0"/>
              <w:bottom w:val="single" w:color="000000" w:sz="8" w:space="0"/>
              <w:right w:val="single" w:color="auto" w:sz="4" w:space="0"/>
            </w:tcBorders>
            <w:shd w:val="clear" w:color="auto" w:fill="FFFFFF" w:themeFill="background1"/>
            <w:hideMark/>
          </w:tcPr>
          <w:p w:rsidR="00066A57" w:rsidRDefault="00066A57" w14:paraId="11F5924E" w14:textId="77777777">
            <w:pPr>
              <w:shd w:val="clear" w:color="auto" w:fill="FFFFFF" w:themeFill="background1"/>
              <w:spacing w:line="240" w:lineRule="auto"/>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CO15 1NH</w:t>
            </w:r>
          </w:p>
        </w:tc>
        <w:tc>
          <w:tcPr>
            <w:tcW w:w="1137" w:type="dxa"/>
            <w:shd w:val="clear" w:color="auto" w:fill="FFFFFF" w:themeFill="background1"/>
            <w:hideMark/>
          </w:tcPr>
          <w:p w:rsidR="00066A57" w:rsidRDefault="00066A57" w14:paraId="14FA6712" w14:textId="77777777">
            <w:pPr>
              <w:shd w:val="clear" w:color="auto" w:fill="FFFFFF" w:themeFill="background1"/>
              <w:spacing w:line="240" w:lineRule="auto"/>
              <w:jc w:val="center"/>
              <w:rPr>
                <w:rFonts w:eastAsia="Times New Roman" w:asciiTheme="minorHAnsi" w:hAnsiTheme="minorHAnsi" w:cstheme="minorHAnsi"/>
                <w:b/>
                <w:bCs/>
                <w:sz w:val="18"/>
                <w:szCs w:val="18"/>
                <w:lang w:eastAsia="en-GB"/>
              </w:rPr>
            </w:pPr>
            <w:r>
              <w:rPr>
                <w:rFonts w:eastAsia="Times New Roman" w:asciiTheme="minorHAnsi" w:hAnsiTheme="minorHAnsi" w:cstheme="minorHAnsi"/>
                <w:b/>
                <w:bCs/>
                <w:sz w:val="18"/>
                <w:szCs w:val="18"/>
                <w:lang w:eastAsia="en-GB"/>
              </w:rPr>
              <w:t>9.00 - 17.30</w:t>
            </w:r>
          </w:p>
        </w:tc>
        <w:tc>
          <w:tcPr>
            <w:tcW w:w="992" w:type="dxa"/>
            <w:tcBorders>
              <w:top w:val="nil"/>
              <w:left w:val="single" w:color="auto" w:sz="4" w:space="0"/>
              <w:bottom w:val="nil"/>
              <w:right w:val="single" w:color="auto" w:sz="4" w:space="0"/>
            </w:tcBorders>
            <w:shd w:val="clear" w:color="auto" w:fill="FFFFFF" w:themeFill="background1"/>
            <w:noWrap/>
            <w:vAlign w:val="bottom"/>
            <w:hideMark/>
          </w:tcPr>
          <w:p w:rsidR="00066A57" w:rsidRDefault="00066A57" w14:paraId="6550E1DF" w14:textId="77777777">
            <w:pPr>
              <w:shd w:val="clear" w:color="auto" w:fill="FFFFFF" w:themeFill="background1"/>
              <w:spacing w:line="240" w:lineRule="auto"/>
              <w:jc w:val="center"/>
              <w:rPr>
                <w:rFonts w:eastAsia="Times New Roman" w:asciiTheme="minorHAnsi" w:hAnsiTheme="minorHAnsi" w:cstheme="minorHAnsi"/>
                <w:color w:val="000000"/>
                <w:sz w:val="18"/>
                <w:szCs w:val="18"/>
                <w:lang w:eastAsia="en-GB"/>
              </w:rPr>
            </w:pPr>
            <w:r>
              <w:rPr>
                <w:rFonts w:eastAsia="Times New Roman" w:asciiTheme="minorHAnsi" w:hAnsiTheme="minorHAnsi" w:cstheme="minorHAnsi"/>
                <w:color w:val="000000"/>
                <w:sz w:val="18"/>
                <w:szCs w:val="18"/>
                <w:lang w:eastAsia="en-GB"/>
              </w:rPr>
              <w:t> </w:t>
            </w:r>
          </w:p>
        </w:tc>
        <w:tc>
          <w:tcPr>
            <w:tcW w:w="996" w:type="dxa"/>
            <w:gridSpan w:val="2"/>
            <w:tcBorders>
              <w:top w:val="nil"/>
              <w:left w:val="nil"/>
              <w:bottom w:val="nil"/>
              <w:right w:val="single" w:color="auto" w:sz="4" w:space="0"/>
            </w:tcBorders>
            <w:shd w:val="clear" w:color="auto" w:fill="FFFFFF" w:themeFill="background1"/>
            <w:hideMark/>
          </w:tcPr>
          <w:p w:rsidR="00066A57" w:rsidRDefault="00066A57" w14:paraId="6AF61B06" w14:textId="77777777">
            <w:pPr>
              <w:shd w:val="clear" w:color="auto" w:fill="FFFFFF" w:themeFill="background1"/>
              <w:spacing w:line="240" w:lineRule="auto"/>
              <w:jc w:val="center"/>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 </w:t>
            </w:r>
          </w:p>
        </w:tc>
        <w:tc>
          <w:tcPr>
            <w:tcW w:w="422" w:type="dxa"/>
            <w:gridSpan w:val="2"/>
            <w:vMerge w:val="restart"/>
            <w:tcBorders>
              <w:top w:val="nil"/>
              <w:left w:val="single" w:color="auto" w:sz="4" w:space="0"/>
              <w:bottom w:val="single" w:color="000000" w:sz="8" w:space="0"/>
              <w:right w:val="single" w:color="auto" w:sz="4" w:space="0"/>
            </w:tcBorders>
            <w:shd w:val="clear" w:color="auto" w:fill="FFFFFF" w:themeFill="background1"/>
            <w:noWrap/>
            <w:vAlign w:val="center"/>
            <w:hideMark/>
          </w:tcPr>
          <w:p w:rsidR="00066A57" w:rsidRDefault="00066A57" w14:paraId="7E77AE69"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289" w:type="dxa"/>
            <w:vMerge w:val="restart"/>
            <w:tcBorders>
              <w:top w:val="nil"/>
              <w:left w:val="single" w:color="auto" w:sz="4" w:space="0"/>
              <w:bottom w:val="single" w:color="000000" w:sz="8" w:space="0"/>
              <w:right w:val="single" w:color="auto" w:sz="4" w:space="0"/>
            </w:tcBorders>
            <w:shd w:val="clear" w:color="auto" w:fill="FFFFFF" w:themeFill="background1"/>
            <w:noWrap/>
            <w:vAlign w:val="center"/>
            <w:hideMark/>
          </w:tcPr>
          <w:p w:rsidR="00066A57" w:rsidRDefault="00066A57" w14:paraId="506AEE73"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423" w:type="dxa"/>
            <w:gridSpan w:val="2"/>
            <w:vMerge w:val="restart"/>
            <w:tcBorders>
              <w:top w:val="nil"/>
              <w:left w:val="single" w:color="auto" w:sz="4" w:space="0"/>
              <w:bottom w:val="single" w:color="000000" w:sz="8" w:space="0"/>
              <w:right w:val="single" w:color="auto" w:sz="4" w:space="0"/>
            </w:tcBorders>
            <w:shd w:val="clear" w:color="auto" w:fill="FFFFFF" w:themeFill="background1"/>
            <w:noWrap/>
            <w:vAlign w:val="center"/>
            <w:hideMark/>
          </w:tcPr>
          <w:p w:rsidR="00066A57" w:rsidRDefault="00066A57" w14:paraId="314A98CE"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286" w:type="dxa"/>
            <w:vMerge w:val="restart"/>
            <w:tcBorders>
              <w:top w:val="nil"/>
              <w:left w:val="single" w:color="auto" w:sz="4" w:space="0"/>
              <w:bottom w:val="single" w:color="000000" w:sz="8" w:space="0"/>
              <w:right w:val="single" w:color="auto" w:sz="4" w:space="0"/>
            </w:tcBorders>
            <w:noWrap/>
            <w:vAlign w:val="center"/>
            <w:hideMark/>
          </w:tcPr>
          <w:p w:rsidR="00066A57" w:rsidRDefault="00066A57" w14:paraId="15D4E750"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284" w:type="dxa"/>
            <w:vMerge w:val="restart"/>
            <w:tcBorders>
              <w:top w:val="single" w:color="auto" w:sz="4" w:space="0"/>
              <w:left w:val="single" w:color="auto" w:sz="4" w:space="0"/>
              <w:bottom w:val="single" w:color="000000" w:sz="8" w:space="0"/>
              <w:right w:val="single" w:color="auto" w:sz="4" w:space="0"/>
            </w:tcBorders>
            <w:noWrap/>
            <w:vAlign w:val="center"/>
            <w:hideMark/>
          </w:tcPr>
          <w:p w:rsidR="00066A57" w:rsidRDefault="00066A57" w14:paraId="23BA9EB0"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Segoe UI Symbol" w:hAnsi="Segoe UI Symbol" w:eastAsia="Times New Roman" w:cs="Segoe UI Symbol"/>
                <w:b/>
                <w:bCs/>
                <w:color w:val="000000"/>
                <w:sz w:val="22"/>
                <w:lang w:eastAsia="en-GB"/>
              </w:rPr>
              <w:t>✓</w:t>
            </w:r>
          </w:p>
        </w:tc>
        <w:tc>
          <w:tcPr>
            <w:tcW w:w="425" w:type="dxa"/>
            <w:vMerge w:val="restart"/>
            <w:tcBorders>
              <w:top w:val="nil"/>
              <w:left w:val="single" w:color="auto" w:sz="4" w:space="0"/>
              <w:bottom w:val="single" w:color="000000" w:sz="8" w:space="0"/>
              <w:right w:val="single" w:color="auto" w:sz="4" w:space="0"/>
            </w:tcBorders>
            <w:noWrap/>
            <w:hideMark/>
          </w:tcPr>
          <w:p w:rsidR="00066A57" w:rsidRDefault="00066A57" w14:paraId="4966895F"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Segoe UI Symbol" w:hAnsi="Segoe UI Symbol" w:eastAsia="Times New Roman" w:cs="Segoe UI Symbol"/>
                <w:b/>
                <w:bCs/>
                <w:color w:val="000000"/>
                <w:sz w:val="22"/>
                <w:lang w:eastAsia="en-GB"/>
              </w:rPr>
              <w:t>✓</w:t>
            </w:r>
          </w:p>
        </w:tc>
        <w:tc>
          <w:tcPr>
            <w:tcW w:w="481" w:type="dxa"/>
            <w:gridSpan w:val="2"/>
            <w:vMerge w:val="restart"/>
            <w:tcBorders>
              <w:top w:val="nil"/>
              <w:left w:val="single" w:color="auto" w:sz="4" w:space="0"/>
              <w:bottom w:val="single" w:color="000000" w:sz="8" w:space="0"/>
              <w:right w:val="single" w:color="auto" w:sz="4" w:space="0"/>
            </w:tcBorders>
            <w:noWrap/>
            <w:vAlign w:val="center"/>
            <w:hideMark/>
          </w:tcPr>
          <w:p w:rsidR="00066A57" w:rsidRDefault="00066A57" w14:paraId="7DB0EDA1"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63" w:type="dxa"/>
            <w:vMerge w:val="restart"/>
            <w:tcBorders>
              <w:top w:val="nil"/>
              <w:left w:val="single" w:color="auto" w:sz="4" w:space="0"/>
              <w:bottom w:val="single" w:color="000000" w:sz="8" w:space="0"/>
              <w:right w:val="single" w:color="auto" w:sz="4" w:space="0"/>
            </w:tcBorders>
            <w:noWrap/>
            <w:vAlign w:val="center"/>
            <w:hideMark/>
          </w:tcPr>
          <w:p w:rsidR="00066A57" w:rsidRDefault="00066A57" w14:paraId="07993DD1"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63" w:type="dxa"/>
            <w:gridSpan w:val="3"/>
            <w:vMerge w:val="restart"/>
            <w:tcBorders>
              <w:top w:val="nil"/>
              <w:left w:val="single" w:color="auto" w:sz="4" w:space="0"/>
              <w:bottom w:val="single" w:color="000000" w:sz="8" w:space="0"/>
              <w:right w:val="single" w:color="auto" w:sz="4" w:space="0"/>
            </w:tcBorders>
            <w:noWrap/>
            <w:vAlign w:val="center"/>
            <w:hideMark/>
          </w:tcPr>
          <w:p w:rsidR="00066A57" w:rsidRDefault="00066A57" w14:paraId="1CE52603"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52" w:type="dxa"/>
            <w:vMerge w:val="restart"/>
            <w:tcBorders>
              <w:top w:val="nil"/>
              <w:left w:val="single" w:color="auto" w:sz="4" w:space="0"/>
              <w:bottom w:val="single" w:color="000000" w:sz="8" w:space="0"/>
              <w:right w:val="single" w:color="auto" w:sz="4" w:space="0"/>
            </w:tcBorders>
            <w:noWrap/>
            <w:vAlign w:val="center"/>
            <w:hideMark/>
          </w:tcPr>
          <w:p w:rsidR="00066A57" w:rsidRDefault="00066A57" w14:paraId="1DF00594"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74" w:type="dxa"/>
            <w:gridSpan w:val="2"/>
            <w:vMerge w:val="restart"/>
            <w:tcBorders>
              <w:top w:val="nil"/>
              <w:left w:val="single" w:color="auto" w:sz="4" w:space="0"/>
              <w:bottom w:val="single" w:color="000000" w:sz="8" w:space="0"/>
              <w:right w:val="single" w:color="auto" w:sz="4" w:space="0"/>
            </w:tcBorders>
            <w:noWrap/>
            <w:vAlign w:val="center"/>
            <w:hideMark/>
          </w:tcPr>
          <w:p w:rsidR="00066A57" w:rsidRDefault="00066A57" w14:paraId="1C12B2FE"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63" w:type="dxa"/>
            <w:gridSpan w:val="2"/>
            <w:vMerge w:val="restart"/>
            <w:tcBorders>
              <w:top w:val="single" w:color="auto" w:sz="4" w:space="0"/>
              <w:left w:val="single" w:color="auto" w:sz="4" w:space="0"/>
              <w:bottom w:val="single" w:color="000000" w:sz="8" w:space="0"/>
              <w:right w:val="single" w:color="auto" w:sz="4" w:space="0"/>
            </w:tcBorders>
            <w:noWrap/>
            <w:vAlign w:val="center"/>
            <w:hideMark/>
          </w:tcPr>
          <w:p w:rsidR="00066A57" w:rsidRDefault="00066A57" w14:paraId="146984E8"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Segoe UI Symbol" w:hAnsi="Segoe UI Symbol" w:eastAsia="Times New Roman" w:cs="Segoe UI Symbol"/>
                <w:b/>
                <w:bCs/>
                <w:color w:val="000000"/>
                <w:sz w:val="22"/>
                <w:lang w:eastAsia="en-GB"/>
              </w:rPr>
              <w:t>✓</w:t>
            </w:r>
          </w:p>
        </w:tc>
        <w:tc>
          <w:tcPr>
            <w:tcW w:w="364" w:type="dxa"/>
            <w:vMerge w:val="restart"/>
            <w:tcBorders>
              <w:top w:val="nil"/>
              <w:left w:val="single" w:color="auto" w:sz="4" w:space="0"/>
              <w:bottom w:val="single" w:color="000000" w:sz="8" w:space="0"/>
              <w:right w:val="single" w:color="auto" w:sz="4" w:space="0"/>
            </w:tcBorders>
            <w:noWrap/>
            <w:vAlign w:val="center"/>
            <w:hideMark/>
          </w:tcPr>
          <w:p w:rsidR="00066A57" w:rsidRDefault="00066A57" w14:paraId="2F1C6876"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236" w:type="dxa"/>
            <w:vAlign w:val="center"/>
            <w:hideMark/>
          </w:tcPr>
          <w:p w:rsidR="00066A57" w:rsidRDefault="00066A57" w14:paraId="6FE048D6" w14:textId="77777777">
            <w:pPr>
              <w:rPr>
                <w:rFonts w:ascii="Calibri" w:hAnsi="Calibri" w:eastAsia="Times New Roman" w:cs="Calibri"/>
                <w:b/>
                <w:bCs/>
                <w:color w:val="000000"/>
                <w:sz w:val="22"/>
                <w:lang w:eastAsia="en-GB"/>
              </w:rPr>
            </w:pPr>
          </w:p>
        </w:tc>
      </w:tr>
      <w:tr w:rsidR="00066A57" w:rsidTr="00066A57" w14:paraId="5175C85B" w14:textId="77777777">
        <w:trPr>
          <w:trHeight w:val="290"/>
        </w:trPr>
        <w:tc>
          <w:tcPr>
            <w:tcW w:w="10312"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4DB31D8B" w14:textId="77777777">
            <w:pPr>
              <w:rPr>
                <w:rFonts w:eastAsia="Times New Roman" w:asciiTheme="minorHAnsi" w:hAnsiTheme="minorHAnsi" w:cstheme="minorHAnsi"/>
                <w:sz w:val="18"/>
                <w:szCs w:val="18"/>
                <w:lang w:eastAsia="en-GB"/>
              </w:rPr>
            </w:pPr>
          </w:p>
        </w:tc>
        <w:tc>
          <w:tcPr>
            <w:tcW w:w="2715"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6B8131B7" w14:textId="77777777">
            <w:pPr>
              <w:rPr>
                <w:rFonts w:eastAsia="Times New Roman" w:asciiTheme="minorHAnsi" w:hAnsiTheme="minorHAnsi" w:cstheme="minorHAnsi"/>
                <w:sz w:val="18"/>
                <w:szCs w:val="18"/>
                <w:lang w:eastAsia="en-GB"/>
              </w:rPr>
            </w:pPr>
          </w:p>
        </w:tc>
        <w:tc>
          <w:tcPr>
            <w:tcW w:w="1282" w:type="dxa"/>
            <w:vMerge/>
            <w:tcBorders>
              <w:top w:val="nil"/>
              <w:left w:val="single" w:color="auto" w:sz="4" w:space="0"/>
              <w:bottom w:val="single" w:color="000000" w:sz="8" w:space="0"/>
              <w:right w:val="single" w:color="auto" w:sz="4" w:space="0"/>
            </w:tcBorders>
            <w:vAlign w:val="center"/>
            <w:hideMark/>
          </w:tcPr>
          <w:p w:rsidR="00066A57" w:rsidRDefault="00066A57" w14:paraId="565D199D" w14:textId="77777777">
            <w:pPr>
              <w:rPr>
                <w:rFonts w:eastAsia="Times New Roman" w:asciiTheme="minorHAnsi" w:hAnsiTheme="minorHAnsi" w:cstheme="minorHAnsi"/>
                <w:sz w:val="18"/>
                <w:szCs w:val="18"/>
                <w:lang w:eastAsia="en-GB"/>
              </w:rPr>
            </w:pPr>
          </w:p>
        </w:tc>
        <w:tc>
          <w:tcPr>
            <w:tcW w:w="1276" w:type="dxa"/>
            <w:vMerge/>
            <w:tcBorders>
              <w:top w:val="nil"/>
              <w:left w:val="single" w:color="auto" w:sz="4" w:space="0"/>
              <w:bottom w:val="single" w:color="000000" w:sz="8" w:space="0"/>
              <w:right w:val="single" w:color="auto" w:sz="4" w:space="0"/>
            </w:tcBorders>
            <w:vAlign w:val="center"/>
            <w:hideMark/>
          </w:tcPr>
          <w:p w:rsidR="00066A57" w:rsidRDefault="00066A57" w14:paraId="4CAC77AC" w14:textId="77777777">
            <w:pPr>
              <w:rPr>
                <w:rFonts w:eastAsia="Times New Roman" w:asciiTheme="minorHAnsi" w:hAnsiTheme="minorHAnsi" w:cstheme="minorHAnsi"/>
                <w:sz w:val="18"/>
                <w:szCs w:val="18"/>
                <w:lang w:eastAsia="en-GB"/>
              </w:rPr>
            </w:pPr>
          </w:p>
        </w:tc>
        <w:tc>
          <w:tcPr>
            <w:tcW w:w="986" w:type="dxa"/>
            <w:vMerge/>
            <w:tcBorders>
              <w:top w:val="nil"/>
              <w:left w:val="single" w:color="auto" w:sz="4" w:space="0"/>
              <w:bottom w:val="single" w:color="000000" w:sz="8" w:space="0"/>
              <w:right w:val="single" w:color="auto" w:sz="4" w:space="0"/>
            </w:tcBorders>
            <w:vAlign w:val="center"/>
            <w:hideMark/>
          </w:tcPr>
          <w:p w:rsidR="00066A57" w:rsidRDefault="00066A57" w14:paraId="0F77E0F2" w14:textId="77777777">
            <w:pPr>
              <w:rPr>
                <w:rFonts w:eastAsia="Times New Roman" w:asciiTheme="minorHAnsi" w:hAnsiTheme="minorHAnsi" w:cstheme="minorHAnsi"/>
                <w:sz w:val="18"/>
                <w:szCs w:val="18"/>
                <w:lang w:eastAsia="en-GB"/>
              </w:rPr>
            </w:pPr>
          </w:p>
        </w:tc>
        <w:tc>
          <w:tcPr>
            <w:tcW w:w="1137" w:type="dxa"/>
            <w:shd w:val="clear" w:color="auto" w:fill="FFFFFF" w:themeFill="background1"/>
            <w:hideMark/>
          </w:tcPr>
          <w:p w:rsidR="00066A57" w:rsidRDefault="00066A57" w14:paraId="04FD6721" w14:textId="77777777">
            <w:pPr>
              <w:shd w:val="clear" w:color="auto" w:fill="FFFFFF" w:themeFill="background1"/>
              <w:spacing w:line="240" w:lineRule="auto"/>
              <w:jc w:val="center"/>
              <w:rPr>
                <w:rFonts w:eastAsia="Times New Roman" w:asciiTheme="minorHAnsi" w:hAnsiTheme="minorHAnsi" w:cstheme="minorHAnsi"/>
                <w:i/>
                <w:iCs/>
                <w:sz w:val="18"/>
                <w:szCs w:val="18"/>
                <w:lang w:eastAsia="en-GB"/>
              </w:rPr>
            </w:pPr>
            <w:r>
              <w:rPr>
                <w:rFonts w:eastAsia="Times New Roman" w:asciiTheme="minorHAnsi" w:hAnsiTheme="minorHAnsi" w:cstheme="minorHAnsi"/>
                <w:i/>
                <w:iCs/>
                <w:sz w:val="18"/>
                <w:szCs w:val="18"/>
                <w:lang w:eastAsia="en-GB"/>
              </w:rPr>
              <w:t>13.20 - 13.30</w:t>
            </w:r>
          </w:p>
        </w:tc>
        <w:tc>
          <w:tcPr>
            <w:tcW w:w="992" w:type="dxa"/>
            <w:tcBorders>
              <w:top w:val="nil"/>
              <w:left w:val="single" w:color="auto" w:sz="4" w:space="0"/>
              <w:bottom w:val="nil"/>
              <w:right w:val="single" w:color="auto" w:sz="4" w:space="0"/>
            </w:tcBorders>
            <w:shd w:val="clear" w:color="auto" w:fill="FFFFFF" w:themeFill="background1"/>
            <w:hideMark/>
          </w:tcPr>
          <w:p w:rsidR="00066A57" w:rsidRDefault="00066A57" w14:paraId="086A0DD8" w14:textId="77777777">
            <w:pPr>
              <w:shd w:val="clear" w:color="auto" w:fill="FFFFFF" w:themeFill="background1"/>
              <w:spacing w:line="240" w:lineRule="auto"/>
              <w:jc w:val="center"/>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Closed</w:t>
            </w:r>
          </w:p>
        </w:tc>
        <w:tc>
          <w:tcPr>
            <w:tcW w:w="996" w:type="dxa"/>
            <w:gridSpan w:val="2"/>
            <w:tcBorders>
              <w:top w:val="nil"/>
              <w:left w:val="nil"/>
              <w:bottom w:val="nil"/>
              <w:right w:val="single" w:color="auto" w:sz="4" w:space="0"/>
            </w:tcBorders>
            <w:shd w:val="clear" w:color="auto" w:fill="FFFFFF" w:themeFill="background1"/>
            <w:hideMark/>
          </w:tcPr>
          <w:p w:rsidR="00066A57" w:rsidRDefault="00066A57" w14:paraId="67A1DB6D" w14:textId="77777777">
            <w:pPr>
              <w:shd w:val="clear" w:color="auto" w:fill="FFFFFF" w:themeFill="background1"/>
              <w:spacing w:line="240" w:lineRule="auto"/>
              <w:jc w:val="center"/>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Closed</w:t>
            </w:r>
          </w:p>
        </w:tc>
        <w:tc>
          <w:tcPr>
            <w:tcW w:w="735"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476BDB22" w14:textId="77777777">
            <w:pPr>
              <w:rPr>
                <w:rFonts w:ascii="Calibri" w:hAnsi="Calibri" w:eastAsia="Times New Roman" w:cs="Calibri"/>
                <w:b/>
                <w:bCs/>
                <w:color w:val="000000"/>
                <w:sz w:val="22"/>
                <w:lang w:eastAsia="en-GB"/>
              </w:rPr>
            </w:pPr>
          </w:p>
        </w:tc>
        <w:tc>
          <w:tcPr>
            <w:tcW w:w="289" w:type="dxa"/>
            <w:vMerge/>
            <w:tcBorders>
              <w:top w:val="nil"/>
              <w:left w:val="single" w:color="auto" w:sz="4" w:space="0"/>
              <w:bottom w:val="single" w:color="000000" w:sz="8" w:space="0"/>
              <w:right w:val="single" w:color="auto" w:sz="4" w:space="0"/>
            </w:tcBorders>
            <w:vAlign w:val="center"/>
            <w:hideMark/>
          </w:tcPr>
          <w:p w:rsidR="00066A57" w:rsidRDefault="00066A57" w14:paraId="0FC28ED5" w14:textId="77777777">
            <w:pPr>
              <w:rPr>
                <w:rFonts w:ascii="Calibri" w:hAnsi="Calibri" w:eastAsia="Times New Roman" w:cs="Calibri"/>
                <w:b/>
                <w:bCs/>
                <w:color w:val="000000"/>
                <w:sz w:val="22"/>
                <w:lang w:eastAsia="en-GB"/>
              </w:rPr>
            </w:pPr>
          </w:p>
        </w:tc>
        <w:tc>
          <w:tcPr>
            <w:tcW w:w="723"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35EE2EF0" w14:textId="77777777">
            <w:pPr>
              <w:rPr>
                <w:rFonts w:ascii="Calibri" w:hAnsi="Calibri" w:eastAsia="Times New Roman" w:cs="Calibri"/>
                <w:b/>
                <w:bCs/>
                <w:color w:val="000000"/>
                <w:sz w:val="22"/>
                <w:lang w:eastAsia="en-GB"/>
              </w:rPr>
            </w:pPr>
          </w:p>
        </w:tc>
        <w:tc>
          <w:tcPr>
            <w:tcW w:w="286" w:type="dxa"/>
            <w:vMerge/>
            <w:tcBorders>
              <w:top w:val="nil"/>
              <w:left w:val="single" w:color="auto" w:sz="4" w:space="0"/>
              <w:bottom w:val="single" w:color="000000" w:sz="8" w:space="0"/>
              <w:right w:val="single" w:color="auto" w:sz="4" w:space="0"/>
            </w:tcBorders>
            <w:vAlign w:val="center"/>
            <w:hideMark/>
          </w:tcPr>
          <w:p w:rsidR="00066A57" w:rsidRDefault="00066A57" w14:paraId="0D8B7173" w14:textId="77777777">
            <w:pPr>
              <w:rPr>
                <w:rFonts w:ascii="Calibri" w:hAnsi="Calibri" w:eastAsia="Times New Roman" w:cs="Calibri"/>
                <w:b/>
                <w:bCs/>
                <w:color w:val="000000"/>
                <w:sz w:val="22"/>
                <w:lang w:eastAsia="en-GB"/>
              </w:rPr>
            </w:pPr>
          </w:p>
        </w:tc>
        <w:tc>
          <w:tcPr>
            <w:tcW w:w="284" w:type="dxa"/>
            <w:vMerge/>
            <w:tcBorders>
              <w:top w:val="single" w:color="auto" w:sz="4" w:space="0"/>
              <w:left w:val="single" w:color="auto" w:sz="4" w:space="0"/>
              <w:bottom w:val="single" w:color="000000" w:sz="8" w:space="0"/>
              <w:right w:val="single" w:color="auto" w:sz="4" w:space="0"/>
            </w:tcBorders>
            <w:vAlign w:val="center"/>
            <w:hideMark/>
          </w:tcPr>
          <w:p w:rsidR="00066A57" w:rsidRDefault="00066A57" w14:paraId="398C0E76" w14:textId="77777777">
            <w:pPr>
              <w:rPr>
                <w:rFonts w:ascii="Calibri" w:hAnsi="Calibri" w:eastAsia="Times New Roman" w:cs="Calibri"/>
                <w:b/>
                <w:bCs/>
                <w:color w:val="000000"/>
                <w:sz w:val="22"/>
                <w:lang w:eastAsia="en-GB"/>
              </w:rPr>
            </w:pPr>
          </w:p>
        </w:tc>
        <w:tc>
          <w:tcPr>
            <w:tcW w:w="425" w:type="dxa"/>
            <w:vMerge/>
            <w:tcBorders>
              <w:top w:val="nil"/>
              <w:left w:val="single" w:color="auto" w:sz="4" w:space="0"/>
              <w:bottom w:val="single" w:color="000000" w:sz="8" w:space="0"/>
              <w:right w:val="single" w:color="auto" w:sz="4" w:space="0"/>
            </w:tcBorders>
            <w:vAlign w:val="center"/>
            <w:hideMark/>
          </w:tcPr>
          <w:p w:rsidR="00066A57" w:rsidRDefault="00066A57" w14:paraId="4D139BDC" w14:textId="77777777">
            <w:pPr>
              <w:rPr>
                <w:rFonts w:ascii="Calibri" w:hAnsi="Calibri" w:eastAsia="Times New Roman" w:cs="Calibri"/>
                <w:b/>
                <w:bCs/>
                <w:color w:val="000000"/>
                <w:sz w:val="22"/>
                <w:lang w:eastAsia="en-GB"/>
              </w:rPr>
            </w:pPr>
          </w:p>
        </w:tc>
        <w:tc>
          <w:tcPr>
            <w:tcW w:w="893"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044F1C58" w14:textId="77777777">
            <w:pPr>
              <w:rPr>
                <w:rFonts w:ascii="Calibri" w:hAnsi="Calibri" w:eastAsia="Times New Roman" w:cs="Calibri"/>
                <w:b/>
                <w:bCs/>
                <w:color w:val="000000"/>
                <w:sz w:val="22"/>
                <w:lang w:eastAsia="en-GB"/>
              </w:rPr>
            </w:pPr>
          </w:p>
        </w:tc>
        <w:tc>
          <w:tcPr>
            <w:tcW w:w="363" w:type="dxa"/>
            <w:vMerge/>
            <w:tcBorders>
              <w:top w:val="nil"/>
              <w:left w:val="single" w:color="auto" w:sz="4" w:space="0"/>
              <w:bottom w:val="single" w:color="000000" w:sz="8" w:space="0"/>
              <w:right w:val="single" w:color="auto" w:sz="4" w:space="0"/>
            </w:tcBorders>
            <w:vAlign w:val="center"/>
            <w:hideMark/>
          </w:tcPr>
          <w:p w:rsidR="00066A57" w:rsidRDefault="00066A57" w14:paraId="69FF1224" w14:textId="77777777">
            <w:pPr>
              <w:rPr>
                <w:rFonts w:ascii="Calibri" w:hAnsi="Calibri" w:eastAsia="Times New Roman" w:cs="Calibri"/>
                <w:b/>
                <w:bCs/>
                <w:color w:val="000000"/>
                <w:sz w:val="22"/>
                <w:lang w:eastAsia="en-GB"/>
              </w:rPr>
            </w:pPr>
          </w:p>
        </w:tc>
        <w:tc>
          <w:tcPr>
            <w:tcW w:w="1072" w:type="dxa"/>
            <w:gridSpan w:val="3"/>
            <w:vMerge/>
            <w:tcBorders>
              <w:top w:val="nil"/>
              <w:left w:val="single" w:color="auto" w:sz="4" w:space="0"/>
              <w:bottom w:val="single" w:color="000000" w:sz="8" w:space="0"/>
              <w:right w:val="single" w:color="auto" w:sz="4" w:space="0"/>
            </w:tcBorders>
            <w:vAlign w:val="center"/>
            <w:hideMark/>
          </w:tcPr>
          <w:p w:rsidR="00066A57" w:rsidRDefault="00066A57" w14:paraId="7967D56D" w14:textId="77777777">
            <w:pPr>
              <w:rPr>
                <w:rFonts w:ascii="Calibri" w:hAnsi="Calibri" w:eastAsia="Times New Roman" w:cs="Calibri"/>
                <w:b/>
                <w:bCs/>
                <w:color w:val="000000"/>
                <w:sz w:val="22"/>
                <w:lang w:eastAsia="en-GB"/>
              </w:rPr>
            </w:pPr>
          </w:p>
        </w:tc>
        <w:tc>
          <w:tcPr>
            <w:tcW w:w="352" w:type="dxa"/>
            <w:vMerge/>
            <w:tcBorders>
              <w:top w:val="nil"/>
              <w:left w:val="single" w:color="auto" w:sz="4" w:space="0"/>
              <w:bottom w:val="single" w:color="000000" w:sz="8" w:space="0"/>
              <w:right w:val="single" w:color="auto" w:sz="4" w:space="0"/>
            </w:tcBorders>
            <w:vAlign w:val="center"/>
            <w:hideMark/>
          </w:tcPr>
          <w:p w:rsidR="00066A57" w:rsidRDefault="00066A57" w14:paraId="1F73BB73" w14:textId="77777777">
            <w:pPr>
              <w:rPr>
                <w:rFonts w:ascii="Calibri" w:hAnsi="Calibri" w:eastAsia="Times New Roman" w:cs="Calibri"/>
                <w:b/>
                <w:bCs/>
                <w:color w:val="000000"/>
                <w:sz w:val="22"/>
                <w:lang w:eastAsia="en-GB"/>
              </w:rPr>
            </w:pPr>
          </w:p>
        </w:tc>
        <w:tc>
          <w:tcPr>
            <w:tcW w:w="747"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35EAE034" w14:textId="77777777">
            <w:pPr>
              <w:rPr>
                <w:rFonts w:ascii="Calibri" w:hAnsi="Calibri" w:eastAsia="Times New Roman" w:cs="Calibri"/>
                <w:b/>
                <w:bCs/>
                <w:color w:val="000000"/>
                <w:sz w:val="22"/>
                <w:lang w:eastAsia="en-GB"/>
              </w:rPr>
            </w:pPr>
          </w:p>
        </w:tc>
        <w:tc>
          <w:tcPr>
            <w:tcW w:w="744" w:type="dxa"/>
            <w:gridSpan w:val="2"/>
            <w:vMerge/>
            <w:tcBorders>
              <w:top w:val="single" w:color="auto" w:sz="4" w:space="0"/>
              <w:left w:val="single" w:color="auto" w:sz="4" w:space="0"/>
              <w:bottom w:val="single" w:color="000000" w:sz="8" w:space="0"/>
              <w:right w:val="single" w:color="auto" w:sz="4" w:space="0"/>
            </w:tcBorders>
            <w:vAlign w:val="center"/>
            <w:hideMark/>
          </w:tcPr>
          <w:p w:rsidR="00066A57" w:rsidRDefault="00066A57" w14:paraId="0EA7F1ED" w14:textId="77777777">
            <w:pPr>
              <w:rPr>
                <w:rFonts w:ascii="Calibri" w:hAnsi="Calibri" w:eastAsia="Times New Roman" w:cs="Calibri"/>
                <w:b/>
                <w:bCs/>
                <w:color w:val="000000"/>
                <w:sz w:val="22"/>
                <w:lang w:eastAsia="en-GB"/>
              </w:rPr>
            </w:pPr>
          </w:p>
        </w:tc>
        <w:tc>
          <w:tcPr>
            <w:tcW w:w="364" w:type="dxa"/>
            <w:vMerge/>
            <w:tcBorders>
              <w:top w:val="nil"/>
              <w:left w:val="single" w:color="auto" w:sz="4" w:space="0"/>
              <w:bottom w:val="single" w:color="000000" w:sz="8" w:space="0"/>
              <w:right w:val="single" w:color="auto" w:sz="4" w:space="0"/>
            </w:tcBorders>
            <w:vAlign w:val="center"/>
            <w:hideMark/>
          </w:tcPr>
          <w:p w:rsidR="00066A57" w:rsidRDefault="00066A57" w14:paraId="5BF8CC11" w14:textId="77777777">
            <w:pPr>
              <w:rPr>
                <w:rFonts w:ascii="Calibri" w:hAnsi="Calibri" w:eastAsia="Times New Roman" w:cs="Calibri"/>
                <w:b/>
                <w:bCs/>
                <w:color w:val="000000"/>
                <w:sz w:val="22"/>
                <w:lang w:eastAsia="en-GB"/>
              </w:rPr>
            </w:pPr>
          </w:p>
        </w:tc>
        <w:tc>
          <w:tcPr>
            <w:tcW w:w="236" w:type="dxa"/>
            <w:vAlign w:val="center"/>
            <w:hideMark/>
          </w:tcPr>
          <w:p w:rsidR="00066A57" w:rsidRDefault="00066A57" w14:paraId="72B98024" w14:textId="77777777">
            <w:pPr>
              <w:rPr>
                <w:rFonts w:eastAsia="Times New Roman" w:asciiTheme="minorHAnsi" w:hAnsiTheme="minorHAnsi" w:cstheme="minorHAnsi"/>
                <w:sz w:val="18"/>
                <w:szCs w:val="18"/>
                <w:lang w:eastAsia="en-GB"/>
              </w:rPr>
            </w:pPr>
          </w:p>
        </w:tc>
      </w:tr>
      <w:tr w:rsidR="00066A57" w:rsidTr="00066A57" w14:paraId="59B7C109" w14:textId="77777777">
        <w:trPr>
          <w:trHeight w:val="31"/>
        </w:trPr>
        <w:tc>
          <w:tcPr>
            <w:tcW w:w="10312"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2E943ED3" w14:textId="77777777">
            <w:pPr>
              <w:rPr>
                <w:rFonts w:eastAsia="Times New Roman" w:asciiTheme="minorHAnsi" w:hAnsiTheme="minorHAnsi" w:cstheme="minorHAnsi"/>
                <w:sz w:val="18"/>
                <w:szCs w:val="18"/>
                <w:lang w:eastAsia="en-GB"/>
              </w:rPr>
            </w:pPr>
          </w:p>
        </w:tc>
        <w:tc>
          <w:tcPr>
            <w:tcW w:w="2715"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083AF07C" w14:textId="77777777">
            <w:pPr>
              <w:rPr>
                <w:rFonts w:eastAsia="Times New Roman" w:asciiTheme="minorHAnsi" w:hAnsiTheme="minorHAnsi" w:cstheme="minorHAnsi"/>
                <w:sz w:val="18"/>
                <w:szCs w:val="18"/>
                <w:lang w:eastAsia="en-GB"/>
              </w:rPr>
            </w:pPr>
          </w:p>
        </w:tc>
        <w:tc>
          <w:tcPr>
            <w:tcW w:w="1282" w:type="dxa"/>
            <w:vMerge/>
            <w:tcBorders>
              <w:top w:val="nil"/>
              <w:left w:val="single" w:color="auto" w:sz="4" w:space="0"/>
              <w:bottom w:val="single" w:color="000000" w:sz="8" w:space="0"/>
              <w:right w:val="single" w:color="auto" w:sz="4" w:space="0"/>
            </w:tcBorders>
            <w:vAlign w:val="center"/>
            <w:hideMark/>
          </w:tcPr>
          <w:p w:rsidR="00066A57" w:rsidRDefault="00066A57" w14:paraId="582871A1" w14:textId="77777777">
            <w:pPr>
              <w:rPr>
                <w:rFonts w:eastAsia="Times New Roman" w:asciiTheme="minorHAnsi" w:hAnsiTheme="minorHAnsi" w:cstheme="minorHAnsi"/>
                <w:sz w:val="18"/>
                <w:szCs w:val="18"/>
                <w:lang w:eastAsia="en-GB"/>
              </w:rPr>
            </w:pPr>
          </w:p>
        </w:tc>
        <w:tc>
          <w:tcPr>
            <w:tcW w:w="1276" w:type="dxa"/>
            <w:vMerge/>
            <w:tcBorders>
              <w:top w:val="nil"/>
              <w:left w:val="single" w:color="auto" w:sz="4" w:space="0"/>
              <w:bottom w:val="single" w:color="000000" w:sz="8" w:space="0"/>
              <w:right w:val="single" w:color="auto" w:sz="4" w:space="0"/>
            </w:tcBorders>
            <w:vAlign w:val="center"/>
            <w:hideMark/>
          </w:tcPr>
          <w:p w:rsidR="00066A57" w:rsidRDefault="00066A57" w14:paraId="229C0A40" w14:textId="77777777">
            <w:pPr>
              <w:rPr>
                <w:rFonts w:eastAsia="Times New Roman" w:asciiTheme="minorHAnsi" w:hAnsiTheme="minorHAnsi" w:cstheme="minorHAnsi"/>
                <w:sz w:val="18"/>
                <w:szCs w:val="18"/>
                <w:lang w:eastAsia="en-GB"/>
              </w:rPr>
            </w:pPr>
          </w:p>
        </w:tc>
        <w:tc>
          <w:tcPr>
            <w:tcW w:w="986" w:type="dxa"/>
            <w:vMerge/>
            <w:tcBorders>
              <w:top w:val="nil"/>
              <w:left w:val="single" w:color="auto" w:sz="4" w:space="0"/>
              <w:bottom w:val="single" w:color="000000" w:sz="8" w:space="0"/>
              <w:right w:val="single" w:color="auto" w:sz="4" w:space="0"/>
            </w:tcBorders>
            <w:vAlign w:val="center"/>
            <w:hideMark/>
          </w:tcPr>
          <w:p w:rsidR="00066A57" w:rsidRDefault="00066A57" w14:paraId="57420E25" w14:textId="77777777">
            <w:pPr>
              <w:rPr>
                <w:rFonts w:eastAsia="Times New Roman" w:asciiTheme="minorHAnsi" w:hAnsiTheme="minorHAnsi" w:cstheme="minorHAnsi"/>
                <w:sz w:val="18"/>
                <w:szCs w:val="18"/>
                <w:lang w:eastAsia="en-GB"/>
              </w:rPr>
            </w:pPr>
          </w:p>
        </w:tc>
        <w:tc>
          <w:tcPr>
            <w:tcW w:w="1137" w:type="dxa"/>
            <w:tcBorders>
              <w:top w:val="nil"/>
              <w:left w:val="nil"/>
              <w:bottom w:val="single" w:color="auto" w:sz="8" w:space="0"/>
              <w:right w:val="nil"/>
            </w:tcBorders>
            <w:shd w:val="clear" w:color="auto" w:fill="FFFFFF" w:themeFill="background1"/>
            <w:hideMark/>
          </w:tcPr>
          <w:p w:rsidR="00066A57" w:rsidRDefault="00066A57" w14:paraId="1C257391" w14:textId="77777777">
            <w:pPr>
              <w:shd w:val="clear" w:color="auto" w:fill="FFFFFF" w:themeFill="background1"/>
              <w:spacing w:line="240" w:lineRule="auto"/>
              <w:jc w:val="center"/>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 </w:t>
            </w:r>
          </w:p>
        </w:tc>
        <w:tc>
          <w:tcPr>
            <w:tcW w:w="992" w:type="dxa"/>
            <w:tcBorders>
              <w:top w:val="nil"/>
              <w:left w:val="single" w:color="auto" w:sz="4" w:space="0"/>
              <w:bottom w:val="single" w:color="auto" w:sz="8" w:space="0"/>
              <w:right w:val="single" w:color="auto" w:sz="4" w:space="0"/>
            </w:tcBorders>
            <w:shd w:val="clear" w:color="auto" w:fill="FFFFFF" w:themeFill="background1"/>
            <w:hideMark/>
          </w:tcPr>
          <w:p w:rsidR="00066A57" w:rsidRDefault="00066A57" w14:paraId="63CF3826" w14:textId="77777777">
            <w:pPr>
              <w:shd w:val="clear" w:color="auto" w:fill="FFFFFF" w:themeFill="background1"/>
              <w:spacing w:line="240" w:lineRule="auto"/>
              <w:jc w:val="center"/>
              <w:rPr>
                <w:rFonts w:eastAsia="Times New Roman" w:asciiTheme="minorHAnsi" w:hAnsiTheme="minorHAnsi" w:cstheme="minorHAnsi"/>
                <w:i/>
                <w:iCs/>
                <w:sz w:val="18"/>
                <w:szCs w:val="18"/>
                <w:lang w:eastAsia="en-GB"/>
              </w:rPr>
            </w:pPr>
            <w:r>
              <w:rPr>
                <w:rFonts w:eastAsia="Times New Roman" w:asciiTheme="minorHAnsi" w:hAnsiTheme="minorHAnsi" w:cstheme="minorHAnsi"/>
                <w:i/>
                <w:iCs/>
                <w:sz w:val="18"/>
                <w:szCs w:val="18"/>
                <w:lang w:eastAsia="en-GB"/>
              </w:rPr>
              <w:t> </w:t>
            </w:r>
          </w:p>
        </w:tc>
        <w:tc>
          <w:tcPr>
            <w:tcW w:w="996" w:type="dxa"/>
            <w:gridSpan w:val="2"/>
            <w:tcBorders>
              <w:top w:val="nil"/>
              <w:left w:val="nil"/>
              <w:bottom w:val="single" w:color="auto" w:sz="8" w:space="0"/>
              <w:right w:val="single" w:color="auto" w:sz="4" w:space="0"/>
            </w:tcBorders>
            <w:shd w:val="clear" w:color="auto" w:fill="FFFFFF" w:themeFill="background1"/>
            <w:hideMark/>
          </w:tcPr>
          <w:p w:rsidR="00066A57" w:rsidRDefault="00066A57" w14:paraId="1FA9E5AB" w14:textId="77777777">
            <w:pPr>
              <w:shd w:val="clear" w:color="auto" w:fill="FFFFFF" w:themeFill="background1"/>
              <w:spacing w:line="240" w:lineRule="auto"/>
              <w:jc w:val="center"/>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 </w:t>
            </w:r>
          </w:p>
        </w:tc>
        <w:tc>
          <w:tcPr>
            <w:tcW w:w="735"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53DC9F1F" w14:textId="77777777">
            <w:pPr>
              <w:rPr>
                <w:rFonts w:ascii="Calibri" w:hAnsi="Calibri" w:eastAsia="Times New Roman" w:cs="Calibri"/>
                <w:b/>
                <w:bCs/>
                <w:color w:val="000000"/>
                <w:sz w:val="22"/>
                <w:lang w:eastAsia="en-GB"/>
              </w:rPr>
            </w:pPr>
          </w:p>
        </w:tc>
        <w:tc>
          <w:tcPr>
            <w:tcW w:w="289" w:type="dxa"/>
            <w:vMerge/>
            <w:tcBorders>
              <w:top w:val="nil"/>
              <w:left w:val="single" w:color="auto" w:sz="4" w:space="0"/>
              <w:bottom w:val="single" w:color="000000" w:sz="8" w:space="0"/>
              <w:right w:val="single" w:color="auto" w:sz="4" w:space="0"/>
            </w:tcBorders>
            <w:vAlign w:val="center"/>
            <w:hideMark/>
          </w:tcPr>
          <w:p w:rsidR="00066A57" w:rsidRDefault="00066A57" w14:paraId="51D14579" w14:textId="77777777">
            <w:pPr>
              <w:rPr>
                <w:rFonts w:ascii="Calibri" w:hAnsi="Calibri" w:eastAsia="Times New Roman" w:cs="Calibri"/>
                <w:b/>
                <w:bCs/>
                <w:color w:val="000000"/>
                <w:sz w:val="22"/>
                <w:lang w:eastAsia="en-GB"/>
              </w:rPr>
            </w:pPr>
          </w:p>
        </w:tc>
        <w:tc>
          <w:tcPr>
            <w:tcW w:w="723"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64630B4C" w14:textId="77777777">
            <w:pPr>
              <w:rPr>
                <w:rFonts w:ascii="Calibri" w:hAnsi="Calibri" w:eastAsia="Times New Roman" w:cs="Calibri"/>
                <w:b/>
                <w:bCs/>
                <w:color w:val="000000"/>
                <w:sz w:val="22"/>
                <w:lang w:eastAsia="en-GB"/>
              </w:rPr>
            </w:pPr>
          </w:p>
        </w:tc>
        <w:tc>
          <w:tcPr>
            <w:tcW w:w="286" w:type="dxa"/>
            <w:vMerge/>
            <w:tcBorders>
              <w:top w:val="nil"/>
              <w:left w:val="single" w:color="auto" w:sz="4" w:space="0"/>
              <w:bottom w:val="single" w:color="000000" w:sz="8" w:space="0"/>
              <w:right w:val="single" w:color="auto" w:sz="4" w:space="0"/>
            </w:tcBorders>
            <w:vAlign w:val="center"/>
            <w:hideMark/>
          </w:tcPr>
          <w:p w:rsidR="00066A57" w:rsidRDefault="00066A57" w14:paraId="46B5425E" w14:textId="77777777">
            <w:pPr>
              <w:rPr>
                <w:rFonts w:ascii="Calibri" w:hAnsi="Calibri" w:eastAsia="Times New Roman" w:cs="Calibri"/>
                <w:b/>
                <w:bCs/>
                <w:color w:val="000000"/>
                <w:sz w:val="22"/>
                <w:lang w:eastAsia="en-GB"/>
              </w:rPr>
            </w:pPr>
          </w:p>
        </w:tc>
        <w:tc>
          <w:tcPr>
            <w:tcW w:w="284" w:type="dxa"/>
            <w:vMerge/>
            <w:tcBorders>
              <w:top w:val="single" w:color="auto" w:sz="4" w:space="0"/>
              <w:left w:val="single" w:color="auto" w:sz="4" w:space="0"/>
              <w:bottom w:val="single" w:color="000000" w:sz="8" w:space="0"/>
              <w:right w:val="single" w:color="auto" w:sz="4" w:space="0"/>
            </w:tcBorders>
            <w:vAlign w:val="center"/>
            <w:hideMark/>
          </w:tcPr>
          <w:p w:rsidR="00066A57" w:rsidRDefault="00066A57" w14:paraId="32BFEF3C" w14:textId="77777777">
            <w:pPr>
              <w:rPr>
                <w:rFonts w:ascii="Calibri" w:hAnsi="Calibri" w:eastAsia="Times New Roman" w:cs="Calibri"/>
                <w:b/>
                <w:bCs/>
                <w:color w:val="000000"/>
                <w:sz w:val="22"/>
                <w:lang w:eastAsia="en-GB"/>
              </w:rPr>
            </w:pPr>
          </w:p>
        </w:tc>
        <w:tc>
          <w:tcPr>
            <w:tcW w:w="425" w:type="dxa"/>
            <w:vMerge/>
            <w:tcBorders>
              <w:top w:val="nil"/>
              <w:left w:val="single" w:color="auto" w:sz="4" w:space="0"/>
              <w:bottom w:val="single" w:color="000000" w:sz="8" w:space="0"/>
              <w:right w:val="single" w:color="auto" w:sz="4" w:space="0"/>
            </w:tcBorders>
            <w:vAlign w:val="center"/>
            <w:hideMark/>
          </w:tcPr>
          <w:p w:rsidR="00066A57" w:rsidRDefault="00066A57" w14:paraId="08499788" w14:textId="77777777">
            <w:pPr>
              <w:rPr>
                <w:rFonts w:ascii="Calibri" w:hAnsi="Calibri" w:eastAsia="Times New Roman" w:cs="Calibri"/>
                <w:b/>
                <w:bCs/>
                <w:color w:val="000000"/>
                <w:sz w:val="22"/>
                <w:lang w:eastAsia="en-GB"/>
              </w:rPr>
            </w:pPr>
          </w:p>
        </w:tc>
        <w:tc>
          <w:tcPr>
            <w:tcW w:w="893"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0A4701DE" w14:textId="77777777">
            <w:pPr>
              <w:rPr>
                <w:rFonts w:ascii="Calibri" w:hAnsi="Calibri" w:eastAsia="Times New Roman" w:cs="Calibri"/>
                <w:b/>
                <w:bCs/>
                <w:color w:val="000000"/>
                <w:sz w:val="22"/>
                <w:lang w:eastAsia="en-GB"/>
              </w:rPr>
            </w:pPr>
          </w:p>
        </w:tc>
        <w:tc>
          <w:tcPr>
            <w:tcW w:w="363" w:type="dxa"/>
            <w:vMerge/>
            <w:tcBorders>
              <w:top w:val="nil"/>
              <w:left w:val="single" w:color="auto" w:sz="4" w:space="0"/>
              <w:bottom w:val="single" w:color="000000" w:sz="8" w:space="0"/>
              <w:right w:val="single" w:color="auto" w:sz="4" w:space="0"/>
            </w:tcBorders>
            <w:vAlign w:val="center"/>
            <w:hideMark/>
          </w:tcPr>
          <w:p w:rsidR="00066A57" w:rsidRDefault="00066A57" w14:paraId="611F63BC" w14:textId="77777777">
            <w:pPr>
              <w:rPr>
                <w:rFonts w:ascii="Calibri" w:hAnsi="Calibri" w:eastAsia="Times New Roman" w:cs="Calibri"/>
                <w:b/>
                <w:bCs/>
                <w:color w:val="000000"/>
                <w:sz w:val="22"/>
                <w:lang w:eastAsia="en-GB"/>
              </w:rPr>
            </w:pPr>
          </w:p>
        </w:tc>
        <w:tc>
          <w:tcPr>
            <w:tcW w:w="1072" w:type="dxa"/>
            <w:gridSpan w:val="3"/>
            <w:vMerge/>
            <w:tcBorders>
              <w:top w:val="nil"/>
              <w:left w:val="single" w:color="auto" w:sz="4" w:space="0"/>
              <w:bottom w:val="single" w:color="000000" w:sz="8" w:space="0"/>
              <w:right w:val="single" w:color="auto" w:sz="4" w:space="0"/>
            </w:tcBorders>
            <w:vAlign w:val="center"/>
            <w:hideMark/>
          </w:tcPr>
          <w:p w:rsidR="00066A57" w:rsidRDefault="00066A57" w14:paraId="0C420515" w14:textId="77777777">
            <w:pPr>
              <w:rPr>
                <w:rFonts w:ascii="Calibri" w:hAnsi="Calibri" w:eastAsia="Times New Roman" w:cs="Calibri"/>
                <w:b/>
                <w:bCs/>
                <w:color w:val="000000"/>
                <w:sz w:val="22"/>
                <w:lang w:eastAsia="en-GB"/>
              </w:rPr>
            </w:pPr>
          </w:p>
        </w:tc>
        <w:tc>
          <w:tcPr>
            <w:tcW w:w="352" w:type="dxa"/>
            <w:vMerge/>
            <w:tcBorders>
              <w:top w:val="nil"/>
              <w:left w:val="single" w:color="auto" w:sz="4" w:space="0"/>
              <w:bottom w:val="single" w:color="000000" w:sz="8" w:space="0"/>
              <w:right w:val="single" w:color="auto" w:sz="4" w:space="0"/>
            </w:tcBorders>
            <w:vAlign w:val="center"/>
            <w:hideMark/>
          </w:tcPr>
          <w:p w:rsidR="00066A57" w:rsidRDefault="00066A57" w14:paraId="5BC9ABAD" w14:textId="77777777">
            <w:pPr>
              <w:rPr>
                <w:rFonts w:ascii="Calibri" w:hAnsi="Calibri" w:eastAsia="Times New Roman" w:cs="Calibri"/>
                <w:b/>
                <w:bCs/>
                <w:color w:val="000000"/>
                <w:sz w:val="22"/>
                <w:lang w:eastAsia="en-GB"/>
              </w:rPr>
            </w:pPr>
          </w:p>
        </w:tc>
        <w:tc>
          <w:tcPr>
            <w:tcW w:w="747"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62CBFCC3" w14:textId="77777777">
            <w:pPr>
              <w:rPr>
                <w:rFonts w:ascii="Calibri" w:hAnsi="Calibri" w:eastAsia="Times New Roman" w:cs="Calibri"/>
                <w:b/>
                <w:bCs/>
                <w:color w:val="000000"/>
                <w:sz w:val="22"/>
                <w:lang w:eastAsia="en-GB"/>
              </w:rPr>
            </w:pPr>
          </w:p>
        </w:tc>
        <w:tc>
          <w:tcPr>
            <w:tcW w:w="744" w:type="dxa"/>
            <w:gridSpan w:val="2"/>
            <w:vMerge/>
            <w:tcBorders>
              <w:top w:val="single" w:color="auto" w:sz="4" w:space="0"/>
              <w:left w:val="single" w:color="auto" w:sz="4" w:space="0"/>
              <w:bottom w:val="single" w:color="000000" w:sz="8" w:space="0"/>
              <w:right w:val="single" w:color="auto" w:sz="4" w:space="0"/>
            </w:tcBorders>
            <w:vAlign w:val="center"/>
            <w:hideMark/>
          </w:tcPr>
          <w:p w:rsidR="00066A57" w:rsidRDefault="00066A57" w14:paraId="46ACBAC7" w14:textId="77777777">
            <w:pPr>
              <w:rPr>
                <w:rFonts w:ascii="Calibri" w:hAnsi="Calibri" w:eastAsia="Times New Roman" w:cs="Calibri"/>
                <w:b/>
                <w:bCs/>
                <w:color w:val="000000"/>
                <w:sz w:val="22"/>
                <w:lang w:eastAsia="en-GB"/>
              </w:rPr>
            </w:pPr>
          </w:p>
        </w:tc>
        <w:tc>
          <w:tcPr>
            <w:tcW w:w="364" w:type="dxa"/>
            <w:vMerge/>
            <w:tcBorders>
              <w:top w:val="nil"/>
              <w:left w:val="single" w:color="auto" w:sz="4" w:space="0"/>
              <w:bottom w:val="single" w:color="000000" w:sz="8" w:space="0"/>
              <w:right w:val="single" w:color="auto" w:sz="4" w:space="0"/>
            </w:tcBorders>
            <w:vAlign w:val="center"/>
            <w:hideMark/>
          </w:tcPr>
          <w:p w:rsidR="00066A57" w:rsidRDefault="00066A57" w14:paraId="6B863A62" w14:textId="77777777">
            <w:pPr>
              <w:rPr>
                <w:rFonts w:ascii="Calibri" w:hAnsi="Calibri" w:eastAsia="Times New Roman" w:cs="Calibri"/>
                <w:b/>
                <w:bCs/>
                <w:color w:val="000000"/>
                <w:sz w:val="22"/>
                <w:lang w:eastAsia="en-GB"/>
              </w:rPr>
            </w:pPr>
          </w:p>
        </w:tc>
        <w:tc>
          <w:tcPr>
            <w:tcW w:w="236" w:type="dxa"/>
            <w:vAlign w:val="center"/>
            <w:hideMark/>
          </w:tcPr>
          <w:p w:rsidR="00066A57" w:rsidRDefault="00066A57" w14:paraId="177AB67E" w14:textId="77777777">
            <w:pPr>
              <w:rPr>
                <w:rFonts w:eastAsia="Times New Roman" w:asciiTheme="minorHAnsi" w:hAnsiTheme="minorHAnsi" w:cstheme="minorHAnsi"/>
                <w:sz w:val="18"/>
                <w:szCs w:val="18"/>
                <w:lang w:eastAsia="en-GB"/>
              </w:rPr>
            </w:pPr>
          </w:p>
        </w:tc>
      </w:tr>
      <w:tr w:rsidR="00066A57" w:rsidTr="00066A57" w14:paraId="2F3CA62A" w14:textId="77777777">
        <w:trPr>
          <w:trHeight w:val="290"/>
        </w:trPr>
        <w:tc>
          <w:tcPr>
            <w:tcW w:w="846" w:type="dxa"/>
            <w:gridSpan w:val="2"/>
            <w:vMerge w:val="restart"/>
            <w:tcBorders>
              <w:top w:val="nil"/>
              <w:left w:val="single" w:color="auto" w:sz="4" w:space="0"/>
              <w:bottom w:val="single" w:color="000000" w:sz="8" w:space="0"/>
              <w:right w:val="single" w:color="auto" w:sz="4" w:space="0"/>
            </w:tcBorders>
            <w:shd w:val="clear" w:color="auto" w:fill="FFFFFF" w:themeFill="background1"/>
            <w:hideMark/>
          </w:tcPr>
          <w:p w:rsidR="00066A57" w:rsidRDefault="00066A57" w14:paraId="7975581F" w14:textId="77777777">
            <w:pPr>
              <w:shd w:val="clear" w:color="auto" w:fill="FFFFFF" w:themeFill="background1"/>
              <w:spacing w:line="240" w:lineRule="auto"/>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FKJ91</w:t>
            </w:r>
          </w:p>
        </w:tc>
        <w:tc>
          <w:tcPr>
            <w:tcW w:w="1408" w:type="dxa"/>
            <w:gridSpan w:val="2"/>
            <w:vMerge w:val="restart"/>
            <w:tcBorders>
              <w:top w:val="nil"/>
              <w:left w:val="single" w:color="auto" w:sz="4" w:space="0"/>
              <w:bottom w:val="single" w:color="000000" w:sz="8" w:space="0"/>
              <w:right w:val="single" w:color="auto" w:sz="4" w:space="0"/>
            </w:tcBorders>
            <w:shd w:val="clear" w:color="auto" w:fill="FFFFFF" w:themeFill="background1"/>
            <w:hideMark/>
          </w:tcPr>
          <w:p w:rsidR="00066A57" w:rsidRDefault="00066A57" w14:paraId="25C2A602" w14:textId="77777777">
            <w:pPr>
              <w:shd w:val="clear" w:color="auto" w:fill="FFFFFF" w:themeFill="background1"/>
              <w:spacing w:line="240" w:lineRule="auto"/>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Prescriptions2You Limited (100 Hour Pharmacy)</w:t>
            </w:r>
          </w:p>
        </w:tc>
        <w:tc>
          <w:tcPr>
            <w:tcW w:w="1282" w:type="dxa"/>
            <w:vMerge w:val="restart"/>
            <w:tcBorders>
              <w:top w:val="nil"/>
              <w:left w:val="single" w:color="auto" w:sz="4" w:space="0"/>
              <w:bottom w:val="single" w:color="000000" w:sz="8" w:space="0"/>
              <w:right w:val="single" w:color="auto" w:sz="4" w:space="0"/>
            </w:tcBorders>
            <w:shd w:val="clear" w:color="auto" w:fill="FFFFFF" w:themeFill="background1"/>
            <w:hideMark/>
          </w:tcPr>
          <w:p w:rsidR="00066A57" w:rsidRDefault="00066A57" w14:paraId="3767613C" w14:textId="77777777">
            <w:pPr>
              <w:shd w:val="clear" w:color="auto" w:fill="FFFFFF" w:themeFill="background1"/>
              <w:spacing w:line="240" w:lineRule="auto"/>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25 North Road</w:t>
            </w:r>
          </w:p>
        </w:tc>
        <w:tc>
          <w:tcPr>
            <w:tcW w:w="1276" w:type="dxa"/>
            <w:vMerge w:val="restart"/>
            <w:tcBorders>
              <w:top w:val="nil"/>
              <w:left w:val="single" w:color="auto" w:sz="4" w:space="0"/>
              <w:bottom w:val="single" w:color="000000" w:sz="8" w:space="0"/>
              <w:right w:val="single" w:color="auto" w:sz="4" w:space="0"/>
            </w:tcBorders>
            <w:shd w:val="clear" w:color="auto" w:fill="FFFFFF" w:themeFill="background1"/>
            <w:hideMark/>
          </w:tcPr>
          <w:p w:rsidR="00066A57" w:rsidRDefault="00066A57" w14:paraId="140A11B7" w14:textId="77777777">
            <w:pPr>
              <w:shd w:val="clear" w:color="auto" w:fill="FFFFFF" w:themeFill="background1"/>
              <w:spacing w:line="240" w:lineRule="auto"/>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 Clacton-On-Sea</w:t>
            </w:r>
          </w:p>
        </w:tc>
        <w:tc>
          <w:tcPr>
            <w:tcW w:w="986" w:type="dxa"/>
            <w:vMerge w:val="restart"/>
            <w:tcBorders>
              <w:top w:val="nil"/>
              <w:left w:val="single" w:color="auto" w:sz="4" w:space="0"/>
              <w:bottom w:val="single" w:color="000000" w:sz="8" w:space="0"/>
              <w:right w:val="single" w:color="auto" w:sz="4" w:space="0"/>
            </w:tcBorders>
            <w:shd w:val="clear" w:color="auto" w:fill="FFFFFF" w:themeFill="background1"/>
            <w:hideMark/>
          </w:tcPr>
          <w:p w:rsidR="00066A57" w:rsidRDefault="00066A57" w14:paraId="615667EE" w14:textId="77777777">
            <w:pPr>
              <w:shd w:val="clear" w:color="auto" w:fill="FFFFFF" w:themeFill="background1"/>
              <w:spacing w:line="240" w:lineRule="auto"/>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CO15 4DD</w:t>
            </w:r>
          </w:p>
        </w:tc>
        <w:tc>
          <w:tcPr>
            <w:tcW w:w="1137" w:type="dxa"/>
            <w:tcBorders>
              <w:top w:val="nil"/>
              <w:left w:val="nil"/>
              <w:bottom w:val="nil"/>
              <w:right w:val="single" w:color="auto" w:sz="4" w:space="0"/>
            </w:tcBorders>
            <w:shd w:val="clear" w:color="auto" w:fill="FFFFFF" w:themeFill="background1"/>
            <w:hideMark/>
          </w:tcPr>
          <w:p w:rsidR="00066A57" w:rsidRDefault="00066A57" w14:paraId="4ADDF61E" w14:textId="77777777">
            <w:pPr>
              <w:shd w:val="clear" w:color="auto" w:fill="FFFFFF" w:themeFill="background1"/>
              <w:spacing w:line="240" w:lineRule="auto"/>
              <w:jc w:val="center"/>
              <w:rPr>
                <w:rFonts w:eastAsia="Times New Roman" w:asciiTheme="minorHAnsi" w:hAnsiTheme="minorHAnsi" w:cstheme="minorHAnsi"/>
                <w:b/>
                <w:bCs/>
                <w:sz w:val="18"/>
                <w:szCs w:val="18"/>
                <w:lang w:eastAsia="en-GB"/>
              </w:rPr>
            </w:pPr>
            <w:r>
              <w:rPr>
                <w:rFonts w:eastAsia="Times New Roman" w:asciiTheme="minorHAnsi" w:hAnsiTheme="minorHAnsi" w:cstheme="minorHAnsi"/>
                <w:b/>
                <w:bCs/>
                <w:sz w:val="18"/>
                <w:szCs w:val="18"/>
                <w:lang w:eastAsia="en-GB"/>
              </w:rPr>
              <w:t>7.00 - 22.00</w:t>
            </w:r>
          </w:p>
        </w:tc>
        <w:tc>
          <w:tcPr>
            <w:tcW w:w="992" w:type="dxa"/>
            <w:tcBorders>
              <w:top w:val="nil"/>
              <w:left w:val="nil"/>
              <w:bottom w:val="nil"/>
              <w:right w:val="single" w:color="auto" w:sz="4" w:space="0"/>
            </w:tcBorders>
            <w:shd w:val="clear" w:color="auto" w:fill="FFFFFF" w:themeFill="background1"/>
            <w:hideMark/>
          </w:tcPr>
          <w:p w:rsidR="00066A57" w:rsidRDefault="00066A57" w14:paraId="4037C2E0" w14:textId="77777777">
            <w:pPr>
              <w:shd w:val="clear" w:color="auto" w:fill="FFFFFF" w:themeFill="background1"/>
              <w:spacing w:line="240" w:lineRule="auto"/>
              <w:jc w:val="center"/>
              <w:rPr>
                <w:rFonts w:eastAsia="Times New Roman" w:asciiTheme="minorHAnsi" w:hAnsiTheme="minorHAnsi" w:cstheme="minorHAnsi"/>
                <w:b/>
                <w:bCs/>
                <w:sz w:val="18"/>
                <w:szCs w:val="18"/>
                <w:lang w:eastAsia="en-GB"/>
              </w:rPr>
            </w:pPr>
            <w:r>
              <w:rPr>
                <w:rFonts w:eastAsia="Times New Roman" w:asciiTheme="minorHAnsi" w:hAnsiTheme="minorHAnsi" w:cstheme="minorHAnsi"/>
                <w:b/>
                <w:bCs/>
                <w:sz w:val="18"/>
                <w:szCs w:val="18"/>
                <w:lang w:eastAsia="en-GB"/>
              </w:rPr>
              <w:t>7.00 - 22.00</w:t>
            </w:r>
          </w:p>
        </w:tc>
        <w:tc>
          <w:tcPr>
            <w:tcW w:w="996" w:type="dxa"/>
            <w:gridSpan w:val="2"/>
            <w:tcBorders>
              <w:top w:val="nil"/>
              <w:left w:val="nil"/>
              <w:bottom w:val="nil"/>
              <w:right w:val="single" w:color="auto" w:sz="4" w:space="0"/>
            </w:tcBorders>
            <w:shd w:val="clear" w:color="auto" w:fill="FFFFFF" w:themeFill="background1"/>
            <w:hideMark/>
          </w:tcPr>
          <w:p w:rsidR="00066A57" w:rsidRDefault="00066A57" w14:paraId="363BED62" w14:textId="77777777">
            <w:pPr>
              <w:shd w:val="clear" w:color="auto" w:fill="FFFFFF" w:themeFill="background1"/>
              <w:spacing w:line="240" w:lineRule="auto"/>
              <w:rPr>
                <w:rFonts w:eastAsia="Times New Roman" w:asciiTheme="minorHAnsi" w:hAnsiTheme="minorHAnsi" w:cstheme="minorHAnsi"/>
                <w:b/>
                <w:bCs/>
                <w:sz w:val="18"/>
                <w:szCs w:val="18"/>
                <w:lang w:eastAsia="en-GB"/>
              </w:rPr>
            </w:pPr>
            <w:r>
              <w:rPr>
                <w:rFonts w:eastAsia="Times New Roman" w:asciiTheme="minorHAnsi" w:hAnsiTheme="minorHAnsi" w:cstheme="minorHAnsi"/>
                <w:b/>
                <w:bCs/>
                <w:sz w:val="18"/>
                <w:szCs w:val="18"/>
                <w:lang w:eastAsia="en-GB"/>
              </w:rPr>
              <w:t xml:space="preserve">10.00 - 20.00 </w:t>
            </w:r>
          </w:p>
        </w:tc>
        <w:tc>
          <w:tcPr>
            <w:tcW w:w="422" w:type="dxa"/>
            <w:gridSpan w:val="2"/>
            <w:vMerge w:val="restart"/>
            <w:tcBorders>
              <w:top w:val="nil"/>
              <w:left w:val="single" w:color="auto" w:sz="4" w:space="0"/>
              <w:bottom w:val="single" w:color="000000" w:sz="8" w:space="0"/>
              <w:right w:val="single" w:color="auto" w:sz="4" w:space="0"/>
            </w:tcBorders>
            <w:shd w:val="clear" w:color="auto" w:fill="FFFFFF" w:themeFill="background1"/>
            <w:noWrap/>
            <w:vAlign w:val="center"/>
            <w:hideMark/>
          </w:tcPr>
          <w:p w:rsidR="00066A57" w:rsidRDefault="00066A57" w14:paraId="340E928F"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Segoe UI Symbol" w:hAnsi="Segoe UI Symbol" w:eastAsia="Times New Roman" w:cs="Segoe UI Symbol"/>
                <w:b/>
                <w:bCs/>
                <w:color w:val="000000"/>
                <w:sz w:val="22"/>
                <w:lang w:eastAsia="en-GB"/>
              </w:rPr>
              <w:t>✓</w:t>
            </w:r>
          </w:p>
        </w:tc>
        <w:tc>
          <w:tcPr>
            <w:tcW w:w="289" w:type="dxa"/>
            <w:vMerge w:val="restart"/>
            <w:tcBorders>
              <w:top w:val="nil"/>
              <w:left w:val="single" w:color="auto" w:sz="4" w:space="0"/>
              <w:bottom w:val="single" w:color="000000" w:sz="8" w:space="0"/>
              <w:right w:val="single" w:color="auto" w:sz="4" w:space="0"/>
            </w:tcBorders>
            <w:shd w:val="clear" w:color="auto" w:fill="FFFFFF" w:themeFill="background1"/>
            <w:noWrap/>
            <w:vAlign w:val="center"/>
            <w:hideMark/>
          </w:tcPr>
          <w:p w:rsidR="00066A57" w:rsidRDefault="00066A57" w14:paraId="2E193624"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Segoe UI Symbol" w:hAnsi="Segoe UI Symbol" w:eastAsia="Times New Roman" w:cs="Segoe UI Symbol"/>
                <w:b/>
                <w:bCs/>
                <w:color w:val="000000"/>
                <w:sz w:val="22"/>
                <w:lang w:eastAsia="en-GB"/>
              </w:rPr>
              <w:t>✓</w:t>
            </w:r>
          </w:p>
        </w:tc>
        <w:tc>
          <w:tcPr>
            <w:tcW w:w="423" w:type="dxa"/>
            <w:gridSpan w:val="2"/>
            <w:vMerge w:val="restart"/>
            <w:tcBorders>
              <w:top w:val="nil"/>
              <w:left w:val="single" w:color="auto" w:sz="4" w:space="0"/>
              <w:bottom w:val="single" w:color="000000" w:sz="8" w:space="0"/>
              <w:right w:val="single" w:color="auto" w:sz="4" w:space="0"/>
            </w:tcBorders>
            <w:shd w:val="clear" w:color="auto" w:fill="FFFFFF" w:themeFill="background1"/>
            <w:noWrap/>
            <w:vAlign w:val="center"/>
            <w:hideMark/>
          </w:tcPr>
          <w:p w:rsidR="00066A57" w:rsidRDefault="00066A57" w14:paraId="183ED3C7"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286" w:type="dxa"/>
            <w:vMerge w:val="restart"/>
            <w:tcBorders>
              <w:top w:val="nil"/>
              <w:left w:val="single" w:color="auto" w:sz="4" w:space="0"/>
              <w:bottom w:val="single" w:color="000000" w:sz="8" w:space="0"/>
              <w:right w:val="single" w:color="auto" w:sz="4" w:space="0"/>
            </w:tcBorders>
            <w:noWrap/>
            <w:vAlign w:val="center"/>
            <w:hideMark/>
          </w:tcPr>
          <w:p w:rsidR="00066A57" w:rsidRDefault="00066A57" w14:paraId="3D4F44D2"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284" w:type="dxa"/>
            <w:vMerge w:val="restart"/>
            <w:tcBorders>
              <w:top w:val="nil"/>
              <w:left w:val="single" w:color="auto" w:sz="4" w:space="0"/>
              <w:bottom w:val="single" w:color="000000" w:sz="8" w:space="0"/>
              <w:right w:val="single" w:color="auto" w:sz="4" w:space="0"/>
            </w:tcBorders>
            <w:noWrap/>
            <w:vAlign w:val="center"/>
            <w:hideMark/>
          </w:tcPr>
          <w:p w:rsidR="00066A57" w:rsidRDefault="00066A57" w14:paraId="251009BA"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425" w:type="dxa"/>
            <w:vMerge w:val="restart"/>
            <w:tcBorders>
              <w:top w:val="nil"/>
              <w:left w:val="single" w:color="auto" w:sz="4" w:space="0"/>
              <w:bottom w:val="single" w:color="000000" w:sz="8" w:space="0"/>
              <w:right w:val="single" w:color="auto" w:sz="4" w:space="0"/>
            </w:tcBorders>
            <w:noWrap/>
            <w:hideMark/>
          </w:tcPr>
          <w:p w:rsidR="00066A57" w:rsidRDefault="00066A57" w14:paraId="7351EB73"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Segoe UI Symbol" w:hAnsi="Segoe UI Symbol" w:eastAsia="Times New Roman" w:cs="Segoe UI Symbol"/>
                <w:b/>
                <w:bCs/>
                <w:color w:val="000000"/>
                <w:sz w:val="22"/>
                <w:lang w:eastAsia="en-GB"/>
              </w:rPr>
              <w:t>✓</w:t>
            </w:r>
          </w:p>
        </w:tc>
        <w:tc>
          <w:tcPr>
            <w:tcW w:w="481" w:type="dxa"/>
            <w:gridSpan w:val="2"/>
            <w:vMerge w:val="restart"/>
            <w:tcBorders>
              <w:top w:val="nil"/>
              <w:left w:val="single" w:color="auto" w:sz="4" w:space="0"/>
              <w:bottom w:val="single" w:color="000000" w:sz="8" w:space="0"/>
              <w:right w:val="single" w:color="auto" w:sz="4" w:space="0"/>
            </w:tcBorders>
            <w:noWrap/>
            <w:vAlign w:val="center"/>
            <w:hideMark/>
          </w:tcPr>
          <w:p w:rsidR="00066A57" w:rsidRDefault="00066A57" w14:paraId="28C2948A"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63" w:type="dxa"/>
            <w:vMerge w:val="restart"/>
            <w:tcBorders>
              <w:top w:val="nil"/>
              <w:left w:val="single" w:color="auto" w:sz="4" w:space="0"/>
              <w:bottom w:val="single" w:color="000000" w:sz="8" w:space="0"/>
              <w:right w:val="single" w:color="auto" w:sz="4" w:space="0"/>
            </w:tcBorders>
            <w:noWrap/>
            <w:vAlign w:val="center"/>
            <w:hideMark/>
          </w:tcPr>
          <w:p w:rsidR="00066A57" w:rsidRDefault="00066A57" w14:paraId="4BC92C0D"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63" w:type="dxa"/>
            <w:gridSpan w:val="3"/>
            <w:vMerge w:val="restart"/>
            <w:tcBorders>
              <w:top w:val="nil"/>
              <w:left w:val="single" w:color="auto" w:sz="4" w:space="0"/>
              <w:bottom w:val="single" w:color="000000" w:sz="8" w:space="0"/>
              <w:right w:val="single" w:color="auto" w:sz="4" w:space="0"/>
            </w:tcBorders>
            <w:noWrap/>
            <w:vAlign w:val="center"/>
            <w:hideMark/>
          </w:tcPr>
          <w:p w:rsidR="00066A57" w:rsidRDefault="00066A57" w14:paraId="7FABD838"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52" w:type="dxa"/>
            <w:vMerge w:val="restart"/>
            <w:tcBorders>
              <w:top w:val="nil"/>
              <w:left w:val="single" w:color="auto" w:sz="4" w:space="0"/>
              <w:bottom w:val="single" w:color="000000" w:sz="8" w:space="0"/>
              <w:right w:val="single" w:color="auto" w:sz="4" w:space="0"/>
            </w:tcBorders>
            <w:noWrap/>
            <w:vAlign w:val="center"/>
            <w:hideMark/>
          </w:tcPr>
          <w:p w:rsidR="00066A57" w:rsidRDefault="00066A57" w14:paraId="7E92D2F4"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74" w:type="dxa"/>
            <w:gridSpan w:val="2"/>
            <w:vMerge w:val="restart"/>
            <w:tcBorders>
              <w:top w:val="nil"/>
              <w:left w:val="single" w:color="auto" w:sz="4" w:space="0"/>
              <w:bottom w:val="single" w:color="000000" w:sz="8" w:space="0"/>
              <w:right w:val="single" w:color="auto" w:sz="4" w:space="0"/>
            </w:tcBorders>
            <w:noWrap/>
            <w:vAlign w:val="center"/>
            <w:hideMark/>
          </w:tcPr>
          <w:p w:rsidR="00066A57" w:rsidRDefault="00066A57" w14:paraId="61B3C928"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63" w:type="dxa"/>
            <w:gridSpan w:val="2"/>
            <w:vMerge w:val="restart"/>
            <w:tcBorders>
              <w:top w:val="nil"/>
              <w:left w:val="single" w:color="auto" w:sz="4" w:space="0"/>
              <w:bottom w:val="single" w:color="000000" w:sz="8" w:space="0"/>
              <w:right w:val="single" w:color="auto" w:sz="4" w:space="0"/>
            </w:tcBorders>
            <w:noWrap/>
            <w:vAlign w:val="center"/>
            <w:hideMark/>
          </w:tcPr>
          <w:p w:rsidR="00066A57" w:rsidRDefault="00066A57" w14:paraId="493900BC"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64" w:type="dxa"/>
            <w:vMerge w:val="restart"/>
            <w:tcBorders>
              <w:top w:val="nil"/>
              <w:left w:val="single" w:color="auto" w:sz="4" w:space="0"/>
              <w:bottom w:val="single" w:color="000000" w:sz="8" w:space="0"/>
              <w:right w:val="single" w:color="auto" w:sz="4" w:space="0"/>
            </w:tcBorders>
            <w:noWrap/>
            <w:vAlign w:val="center"/>
            <w:hideMark/>
          </w:tcPr>
          <w:p w:rsidR="00066A57" w:rsidRDefault="00066A57" w14:paraId="2ADE1A25"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236" w:type="dxa"/>
            <w:vAlign w:val="center"/>
            <w:hideMark/>
          </w:tcPr>
          <w:p w:rsidR="00066A57" w:rsidRDefault="00066A57" w14:paraId="259DBBDC" w14:textId="77777777">
            <w:pPr>
              <w:rPr>
                <w:rFonts w:ascii="Calibri" w:hAnsi="Calibri" w:eastAsia="Times New Roman" w:cs="Calibri"/>
                <w:b/>
                <w:bCs/>
                <w:color w:val="000000"/>
                <w:sz w:val="22"/>
                <w:lang w:eastAsia="en-GB"/>
              </w:rPr>
            </w:pPr>
          </w:p>
        </w:tc>
      </w:tr>
      <w:tr w:rsidR="00066A57" w:rsidTr="00066A57" w14:paraId="25C65929" w14:textId="77777777">
        <w:trPr>
          <w:trHeight w:val="290"/>
        </w:trPr>
        <w:tc>
          <w:tcPr>
            <w:tcW w:w="10312"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44BF586C" w14:textId="77777777">
            <w:pPr>
              <w:rPr>
                <w:rFonts w:eastAsia="Times New Roman" w:asciiTheme="minorHAnsi" w:hAnsiTheme="minorHAnsi" w:cstheme="minorHAnsi"/>
                <w:sz w:val="18"/>
                <w:szCs w:val="18"/>
                <w:lang w:eastAsia="en-GB"/>
              </w:rPr>
            </w:pPr>
          </w:p>
        </w:tc>
        <w:tc>
          <w:tcPr>
            <w:tcW w:w="2715"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7BB005CA" w14:textId="77777777">
            <w:pPr>
              <w:rPr>
                <w:rFonts w:eastAsia="Times New Roman" w:asciiTheme="minorHAnsi" w:hAnsiTheme="minorHAnsi" w:cstheme="minorHAnsi"/>
                <w:sz w:val="18"/>
                <w:szCs w:val="18"/>
                <w:lang w:eastAsia="en-GB"/>
              </w:rPr>
            </w:pPr>
          </w:p>
        </w:tc>
        <w:tc>
          <w:tcPr>
            <w:tcW w:w="1282" w:type="dxa"/>
            <w:vMerge/>
            <w:tcBorders>
              <w:top w:val="nil"/>
              <w:left w:val="single" w:color="auto" w:sz="4" w:space="0"/>
              <w:bottom w:val="single" w:color="000000" w:sz="8" w:space="0"/>
              <w:right w:val="single" w:color="auto" w:sz="4" w:space="0"/>
            </w:tcBorders>
            <w:vAlign w:val="center"/>
            <w:hideMark/>
          </w:tcPr>
          <w:p w:rsidR="00066A57" w:rsidRDefault="00066A57" w14:paraId="2ADB1F6E" w14:textId="77777777">
            <w:pPr>
              <w:rPr>
                <w:rFonts w:eastAsia="Times New Roman" w:asciiTheme="minorHAnsi" w:hAnsiTheme="minorHAnsi" w:cstheme="minorHAnsi"/>
                <w:sz w:val="18"/>
                <w:szCs w:val="18"/>
                <w:lang w:eastAsia="en-GB"/>
              </w:rPr>
            </w:pPr>
          </w:p>
        </w:tc>
        <w:tc>
          <w:tcPr>
            <w:tcW w:w="1276" w:type="dxa"/>
            <w:vMerge/>
            <w:tcBorders>
              <w:top w:val="nil"/>
              <w:left w:val="single" w:color="auto" w:sz="4" w:space="0"/>
              <w:bottom w:val="single" w:color="000000" w:sz="8" w:space="0"/>
              <w:right w:val="single" w:color="auto" w:sz="4" w:space="0"/>
            </w:tcBorders>
            <w:vAlign w:val="center"/>
            <w:hideMark/>
          </w:tcPr>
          <w:p w:rsidR="00066A57" w:rsidRDefault="00066A57" w14:paraId="33517AFB" w14:textId="77777777">
            <w:pPr>
              <w:rPr>
                <w:rFonts w:eastAsia="Times New Roman" w:asciiTheme="minorHAnsi" w:hAnsiTheme="minorHAnsi" w:cstheme="minorHAnsi"/>
                <w:sz w:val="18"/>
                <w:szCs w:val="18"/>
                <w:lang w:eastAsia="en-GB"/>
              </w:rPr>
            </w:pPr>
          </w:p>
        </w:tc>
        <w:tc>
          <w:tcPr>
            <w:tcW w:w="986" w:type="dxa"/>
            <w:vMerge/>
            <w:tcBorders>
              <w:top w:val="nil"/>
              <w:left w:val="single" w:color="auto" w:sz="4" w:space="0"/>
              <w:bottom w:val="single" w:color="000000" w:sz="8" w:space="0"/>
              <w:right w:val="single" w:color="auto" w:sz="4" w:space="0"/>
            </w:tcBorders>
            <w:vAlign w:val="center"/>
            <w:hideMark/>
          </w:tcPr>
          <w:p w:rsidR="00066A57" w:rsidRDefault="00066A57" w14:paraId="57E7B59D" w14:textId="77777777">
            <w:pPr>
              <w:rPr>
                <w:rFonts w:eastAsia="Times New Roman" w:asciiTheme="minorHAnsi" w:hAnsiTheme="minorHAnsi" w:cstheme="minorHAnsi"/>
                <w:sz w:val="18"/>
                <w:szCs w:val="18"/>
                <w:lang w:eastAsia="en-GB"/>
              </w:rPr>
            </w:pPr>
          </w:p>
        </w:tc>
        <w:tc>
          <w:tcPr>
            <w:tcW w:w="1137" w:type="dxa"/>
            <w:tcBorders>
              <w:top w:val="nil"/>
              <w:left w:val="nil"/>
              <w:bottom w:val="nil"/>
              <w:right w:val="single" w:color="auto" w:sz="4" w:space="0"/>
            </w:tcBorders>
            <w:shd w:val="clear" w:color="auto" w:fill="FFFFFF" w:themeFill="background1"/>
            <w:hideMark/>
          </w:tcPr>
          <w:p w:rsidR="00066A57" w:rsidRDefault="00066A57" w14:paraId="6F2F3E58" w14:textId="77777777">
            <w:pPr>
              <w:shd w:val="clear" w:color="auto" w:fill="FFFFFF" w:themeFill="background1"/>
              <w:spacing w:line="240" w:lineRule="auto"/>
              <w:jc w:val="center"/>
              <w:rPr>
                <w:rFonts w:eastAsia="Times New Roman" w:asciiTheme="minorHAnsi" w:hAnsiTheme="minorHAnsi" w:cstheme="minorHAnsi"/>
                <w:i/>
                <w:iCs/>
                <w:sz w:val="18"/>
                <w:szCs w:val="18"/>
                <w:lang w:eastAsia="en-GB"/>
              </w:rPr>
            </w:pPr>
            <w:r>
              <w:rPr>
                <w:rFonts w:eastAsia="Times New Roman" w:asciiTheme="minorHAnsi" w:hAnsiTheme="minorHAnsi" w:cstheme="minorHAnsi"/>
                <w:i/>
                <w:iCs/>
                <w:sz w:val="18"/>
                <w:szCs w:val="18"/>
                <w:lang w:eastAsia="en-GB"/>
              </w:rPr>
              <w:t> </w:t>
            </w:r>
          </w:p>
        </w:tc>
        <w:tc>
          <w:tcPr>
            <w:tcW w:w="992" w:type="dxa"/>
            <w:tcBorders>
              <w:top w:val="nil"/>
              <w:left w:val="nil"/>
              <w:bottom w:val="nil"/>
              <w:right w:val="single" w:color="auto" w:sz="4" w:space="0"/>
            </w:tcBorders>
            <w:shd w:val="clear" w:color="auto" w:fill="FFFFFF" w:themeFill="background1"/>
            <w:hideMark/>
          </w:tcPr>
          <w:p w:rsidR="00066A57" w:rsidRDefault="00066A57" w14:paraId="0277AEE8" w14:textId="77777777">
            <w:pPr>
              <w:shd w:val="clear" w:color="auto" w:fill="FFFFFF" w:themeFill="background1"/>
              <w:spacing w:line="240" w:lineRule="auto"/>
              <w:jc w:val="center"/>
              <w:rPr>
                <w:rFonts w:eastAsia="Times New Roman" w:asciiTheme="minorHAnsi" w:hAnsiTheme="minorHAnsi" w:cstheme="minorHAnsi"/>
                <w:i/>
                <w:iCs/>
                <w:sz w:val="18"/>
                <w:szCs w:val="18"/>
                <w:lang w:eastAsia="en-GB"/>
              </w:rPr>
            </w:pPr>
            <w:r>
              <w:rPr>
                <w:rFonts w:eastAsia="Times New Roman" w:asciiTheme="minorHAnsi" w:hAnsiTheme="minorHAnsi" w:cstheme="minorHAnsi"/>
                <w:i/>
                <w:iCs/>
                <w:sz w:val="18"/>
                <w:szCs w:val="18"/>
                <w:lang w:eastAsia="en-GB"/>
              </w:rPr>
              <w:t> </w:t>
            </w:r>
          </w:p>
        </w:tc>
        <w:tc>
          <w:tcPr>
            <w:tcW w:w="996" w:type="dxa"/>
            <w:gridSpan w:val="2"/>
            <w:tcBorders>
              <w:top w:val="nil"/>
              <w:left w:val="nil"/>
              <w:bottom w:val="nil"/>
              <w:right w:val="single" w:color="auto" w:sz="4" w:space="0"/>
            </w:tcBorders>
            <w:shd w:val="clear" w:color="auto" w:fill="FFFFFF" w:themeFill="background1"/>
            <w:hideMark/>
          </w:tcPr>
          <w:p w:rsidR="00066A57" w:rsidRDefault="00066A57" w14:paraId="447DB45A" w14:textId="77777777">
            <w:pPr>
              <w:shd w:val="clear" w:color="auto" w:fill="FFFFFF" w:themeFill="background1"/>
              <w:spacing w:line="240" w:lineRule="auto"/>
              <w:jc w:val="center"/>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 </w:t>
            </w:r>
          </w:p>
        </w:tc>
        <w:tc>
          <w:tcPr>
            <w:tcW w:w="735"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257CB1C6" w14:textId="77777777">
            <w:pPr>
              <w:rPr>
                <w:rFonts w:ascii="Calibri" w:hAnsi="Calibri" w:eastAsia="Times New Roman" w:cs="Calibri"/>
                <w:b/>
                <w:bCs/>
                <w:color w:val="000000"/>
                <w:sz w:val="22"/>
                <w:lang w:eastAsia="en-GB"/>
              </w:rPr>
            </w:pPr>
          </w:p>
        </w:tc>
        <w:tc>
          <w:tcPr>
            <w:tcW w:w="289" w:type="dxa"/>
            <w:vMerge/>
            <w:tcBorders>
              <w:top w:val="nil"/>
              <w:left w:val="single" w:color="auto" w:sz="4" w:space="0"/>
              <w:bottom w:val="single" w:color="000000" w:sz="8" w:space="0"/>
              <w:right w:val="single" w:color="auto" w:sz="4" w:space="0"/>
            </w:tcBorders>
            <w:vAlign w:val="center"/>
            <w:hideMark/>
          </w:tcPr>
          <w:p w:rsidR="00066A57" w:rsidRDefault="00066A57" w14:paraId="3BBCB193" w14:textId="77777777">
            <w:pPr>
              <w:rPr>
                <w:rFonts w:ascii="Calibri" w:hAnsi="Calibri" w:eastAsia="Times New Roman" w:cs="Calibri"/>
                <w:b/>
                <w:bCs/>
                <w:color w:val="000000"/>
                <w:sz w:val="22"/>
                <w:lang w:eastAsia="en-GB"/>
              </w:rPr>
            </w:pPr>
          </w:p>
        </w:tc>
        <w:tc>
          <w:tcPr>
            <w:tcW w:w="723"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50F53A87" w14:textId="77777777">
            <w:pPr>
              <w:rPr>
                <w:rFonts w:ascii="Calibri" w:hAnsi="Calibri" w:eastAsia="Times New Roman" w:cs="Calibri"/>
                <w:b/>
                <w:bCs/>
                <w:color w:val="000000"/>
                <w:sz w:val="22"/>
                <w:lang w:eastAsia="en-GB"/>
              </w:rPr>
            </w:pPr>
          </w:p>
        </w:tc>
        <w:tc>
          <w:tcPr>
            <w:tcW w:w="286" w:type="dxa"/>
            <w:vMerge/>
            <w:tcBorders>
              <w:top w:val="nil"/>
              <w:left w:val="single" w:color="auto" w:sz="4" w:space="0"/>
              <w:bottom w:val="single" w:color="000000" w:sz="8" w:space="0"/>
              <w:right w:val="single" w:color="auto" w:sz="4" w:space="0"/>
            </w:tcBorders>
            <w:vAlign w:val="center"/>
            <w:hideMark/>
          </w:tcPr>
          <w:p w:rsidR="00066A57" w:rsidRDefault="00066A57" w14:paraId="6AD33CFC" w14:textId="77777777">
            <w:pPr>
              <w:rPr>
                <w:rFonts w:ascii="Calibri" w:hAnsi="Calibri" w:eastAsia="Times New Roman" w:cs="Calibri"/>
                <w:b/>
                <w:bCs/>
                <w:color w:val="000000"/>
                <w:sz w:val="22"/>
                <w:lang w:eastAsia="en-GB"/>
              </w:rPr>
            </w:pPr>
          </w:p>
        </w:tc>
        <w:tc>
          <w:tcPr>
            <w:tcW w:w="284" w:type="dxa"/>
            <w:vMerge/>
            <w:tcBorders>
              <w:top w:val="nil"/>
              <w:left w:val="single" w:color="auto" w:sz="4" w:space="0"/>
              <w:bottom w:val="single" w:color="000000" w:sz="8" w:space="0"/>
              <w:right w:val="single" w:color="auto" w:sz="4" w:space="0"/>
            </w:tcBorders>
            <w:vAlign w:val="center"/>
            <w:hideMark/>
          </w:tcPr>
          <w:p w:rsidR="00066A57" w:rsidRDefault="00066A57" w14:paraId="44D7779F" w14:textId="77777777">
            <w:pPr>
              <w:rPr>
                <w:rFonts w:ascii="Calibri" w:hAnsi="Calibri" w:eastAsia="Times New Roman" w:cs="Calibri"/>
                <w:b/>
                <w:bCs/>
                <w:color w:val="000000"/>
                <w:sz w:val="22"/>
                <w:lang w:eastAsia="en-GB"/>
              </w:rPr>
            </w:pPr>
          </w:p>
        </w:tc>
        <w:tc>
          <w:tcPr>
            <w:tcW w:w="425" w:type="dxa"/>
            <w:vMerge/>
            <w:tcBorders>
              <w:top w:val="nil"/>
              <w:left w:val="single" w:color="auto" w:sz="4" w:space="0"/>
              <w:bottom w:val="single" w:color="000000" w:sz="8" w:space="0"/>
              <w:right w:val="single" w:color="auto" w:sz="4" w:space="0"/>
            </w:tcBorders>
            <w:vAlign w:val="center"/>
            <w:hideMark/>
          </w:tcPr>
          <w:p w:rsidR="00066A57" w:rsidRDefault="00066A57" w14:paraId="1914F424" w14:textId="77777777">
            <w:pPr>
              <w:rPr>
                <w:rFonts w:ascii="Calibri" w:hAnsi="Calibri" w:eastAsia="Times New Roman" w:cs="Calibri"/>
                <w:b/>
                <w:bCs/>
                <w:color w:val="000000"/>
                <w:sz w:val="22"/>
                <w:lang w:eastAsia="en-GB"/>
              </w:rPr>
            </w:pPr>
          </w:p>
        </w:tc>
        <w:tc>
          <w:tcPr>
            <w:tcW w:w="893"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53E6D9B3" w14:textId="77777777">
            <w:pPr>
              <w:rPr>
                <w:rFonts w:ascii="Calibri" w:hAnsi="Calibri" w:eastAsia="Times New Roman" w:cs="Calibri"/>
                <w:b/>
                <w:bCs/>
                <w:color w:val="000000"/>
                <w:sz w:val="22"/>
                <w:lang w:eastAsia="en-GB"/>
              </w:rPr>
            </w:pPr>
          </w:p>
        </w:tc>
        <w:tc>
          <w:tcPr>
            <w:tcW w:w="363" w:type="dxa"/>
            <w:vMerge/>
            <w:tcBorders>
              <w:top w:val="nil"/>
              <w:left w:val="single" w:color="auto" w:sz="4" w:space="0"/>
              <w:bottom w:val="single" w:color="000000" w:sz="8" w:space="0"/>
              <w:right w:val="single" w:color="auto" w:sz="4" w:space="0"/>
            </w:tcBorders>
            <w:vAlign w:val="center"/>
            <w:hideMark/>
          </w:tcPr>
          <w:p w:rsidR="00066A57" w:rsidRDefault="00066A57" w14:paraId="5A3A92F3" w14:textId="77777777">
            <w:pPr>
              <w:rPr>
                <w:rFonts w:ascii="Calibri" w:hAnsi="Calibri" w:eastAsia="Times New Roman" w:cs="Calibri"/>
                <w:b/>
                <w:bCs/>
                <w:color w:val="000000"/>
                <w:sz w:val="22"/>
                <w:lang w:eastAsia="en-GB"/>
              </w:rPr>
            </w:pPr>
          </w:p>
        </w:tc>
        <w:tc>
          <w:tcPr>
            <w:tcW w:w="1072" w:type="dxa"/>
            <w:gridSpan w:val="3"/>
            <w:vMerge/>
            <w:tcBorders>
              <w:top w:val="nil"/>
              <w:left w:val="single" w:color="auto" w:sz="4" w:space="0"/>
              <w:bottom w:val="single" w:color="000000" w:sz="8" w:space="0"/>
              <w:right w:val="single" w:color="auto" w:sz="4" w:space="0"/>
            </w:tcBorders>
            <w:vAlign w:val="center"/>
            <w:hideMark/>
          </w:tcPr>
          <w:p w:rsidR="00066A57" w:rsidRDefault="00066A57" w14:paraId="142455D6" w14:textId="77777777">
            <w:pPr>
              <w:rPr>
                <w:rFonts w:ascii="Calibri" w:hAnsi="Calibri" w:eastAsia="Times New Roman" w:cs="Calibri"/>
                <w:b/>
                <w:bCs/>
                <w:color w:val="000000"/>
                <w:sz w:val="22"/>
                <w:lang w:eastAsia="en-GB"/>
              </w:rPr>
            </w:pPr>
          </w:p>
        </w:tc>
        <w:tc>
          <w:tcPr>
            <w:tcW w:w="352" w:type="dxa"/>
            <w:vMerge/>
            <w:tcBorders>
              <w:top w:val="nil"/>
              <w:left w:val="single" w:color="auto" w:sz="4" w:space="0"/>
              <w:bottom w:val="single" w:color="000000" w:sz="8" w:space="0"/>
              <w:right w:val="single" w:color="auto" w:sz="4" w:space="0"/>
            </w:tcBorders>
            <w:vAlign w:val="center"/>
            <w:hideMark/>
          </w:tcPr>
          <w:p w:rsidR="00066A57" w:rsidRDefault="00066A57" w14:paraId="50FDB940" w14:textId="77777777">
            <w:pPr>
              <w:rPr>
                <w:rFonts w:ascii="Calibri" w:hAnsi="Calibri" w:eastAsia="Times New Roman" w:cs="Calibri"/>
                <w:b/>
                <w:bCs/>
                <w:color w:val="000000"/>
                <w:sz w:val="22"/>
                <w:lang w:eastAsia="en-GB"/>
              </w:rPr>
            </w:pPr>
          </w:p>
        </w:tc>
        <w:tc>
          <w:tcPr>
            <w:tcW w:w="747"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30B8A32B" w14:textId="77777777">
            <w:pPr>
              <w:rPr>
                <w:rFonts w:ascii="Calibri" w:hAnsi="Calibri" w:eastAsia="Times New Roman" w:cs="Calibri"/>
                <w:b/>
                <w:bCs/>
                <w:color w:val="000000"/>
                <w:sz w:val="22"/>
                <w:lang w:eastAsia="en-GB"/>
              </w:rPr>
            </w:pPr>
          </w:p>
        </w:tc>
        <w:tc>
          <w:tcPr>
            <w:tcW w:w="744"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36587712" w14:textId="77777777">
            <w:pPr>
              <w:rPr>
                <w:rFonts w:ascii="Calibri" w:hAnsi="Calibri" w:eastAsia="Times New Roman" w:cs="Calibri"/>
                <w:b/>
                <w:bCs/>
                <w:color w:val="000000"/>
                <w:sz w:val="22"/>
                <w:lang w:eastAsia="en-GB"/>
              </w:rPr>
            </w:pPr>
          </w:p>
        </w:tc>
        <w:tc>
          <w:tcPr>
            <w:tcW w:w="364" w:type="dxa"/>
            <w:vMerge/>
            <w:tcBorders>
              <w:top w:val="nil"/>
              <w:left w:val="single" w:color="auto" w:sz="4" w:space="0"/>
              <w:bottom w:val="single" w:color="000000" w:sz="8" w:space="0"/>
              <w:right w:val="single" w:color="auto" w:sz="4" w:space="0"/>
            </w:tcBorders>
            <w:vAlign w:val="center"/>
            <w:hideMark/>
          </w:tcPr>
          <w:p w:rsidR="00066A57" w:rsidRDefault="00066A57" w14:paraId="7ADCCE31" w14:textId="77777777">
            <w:pPr>
              <w:rPr>
                <w:rFonts w:ascii="Calibri" w:hAnsi="Calibri" w:eastAsia="Times New Roman" w:cs="Calibri"/>
                <w:b/>
                <w:bCs/>
                <w:color w:val="000000"/>
                <w:sz w:val="22"/>
                <w:lang w:eastAsia="en-GB"/>
              </w:rPr>
            </w:pPr>
          </w:p>
        </w:tc>
        <w:tc>
          <w:tcPr>
            <w:tcW w:w="236" w:type="dxa"/>
            <w:vAlign w:val="center"/>
            <w:hideMark/>
          </w:tcPr>
          <w:p w:rsidR="00066A57" w:rsidRDefault="00066A57" w14:paraId="03DF3A25" w14:textId="77777777">
            <w:pPr>
              <w:rPr>
                <w:rFonts w:eastAsia="Times New Roman" w:asciiTheme="minorHAnsi" w:hAnsiTheme="minorHAnsi" w:cstheme="minorHAnsi"/>
                <w:sz w:val="18"/>
                <w:szCs w:val="18"/>
                <w:lang w:eastAsia="en-GB"/>
              </w:rPr>
            </w:pPr>
          </w:p>
        </w:tc>
      </w:tr>
      <w:tr w:rsidR="00066A57" w:rsidTr="00066A57" w14:paraId="26E92AD8" w14:textId="77777777">
        <w:trPr>
          <w:trHeight w:val="300"/>
        </w:trPr>
        <w:tc>
          <w:tcPr>
            <w:tcW w:w="10312"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45574AD1" w14:textId="77777777">
            <w:pPr>
              <w:rPr>
                <w:rFonts w:eastAsia="Times New Roman" w:asciiTheme="minorHAnsi" w:hAnsiTheme="minorHAnsi" w:cstheme="minorHAnsi"/>
                <w:sz w:val="18"/>
                <w:szCs w:val="18"/>
                <w:lang w:eastAsia="en-GB"/>
              </w:rPr>
            </w:pPr>
          </w:p>
        </w:tc>
        <w:tc>
          <w:tcPr>
            <w:tcW w:w="2715"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40DE145C" w14:textId="77777777">
            <w:pPr>
              <w:rPr>
                <w:rFonts w:eastAsia="Times New Roman" w:asciiTheme="minorHAnsi" w:hAnsiTheme="minorHAnsi" w:cstheme="minorHAnsi"/>
                <w:sz w:val="18"/>
                <w:szCs w:val="18"/>
                <w:lang w:eastAsia="en-GB"/>
              </w:rPr>
            </w:pPr>
          </w:p>
        </w:tc>
        <w:tc>
          <w:tcPr>
            <w:tcW w:w="1282" w:type="dxa"/>
            <w:vMerge/>
            <w:tcBorders>
              <w:top w:val="nil"/>
              <w:left w:val="single" w:color="auto" w:sz="4" w:space="0"/>
              <w:bottom w:val="single" w:color="000000" w:sz="8" w:space="0"/>
              <w:right w:val="single" w:color="auto" w:sz="4" w:space="0"/>
            </w:tcBorders>
            <w:vAlign w:val="center"/>
            <w:hideMark/>
          </w:tcPr>
          <w:p w:rsidR="00066A57" w:rsidRDefault="00066A57" w14:paraId="22BFDE7F" w14:textId="77777777">
            <w:pPr>
              <w:rPr>
                <w:rFonts w:eastAsia="Times New Roman" w:asciiTheme="minorHAnsi" w:hAnsiTheme="minorHAnsi" w:cstheme="minorHAnsi"/>
                <w:sz w:val="18"/>
                <w:szCs w:val="18"/>
                <w:lang w:eastAsia="en-GB"/>
              </w:rPr>
            </w:pPr>
          </w:p>
        </w:tc>
        <w:tc>
          <w:tcPr>
            <w:tcW w:w="1276" w:type="dxa"/>
            <w:vMerge/>
            <w:tcBorders>
              <w:top w:val="nil"/>
              <w:left w:val="single" w:color="auto" w:sz="4" w:space="0"/>
              <w:bottom w:val="single" w:color="000000" w:sz="8" w:space="0"/>
              <w:right w:val="single" w:color="auto" w:sz="4" w:space="0"/>
            </w:tcBorders>
            <w:vAlign w:val="center"/>
            <w:hideMark/>
          </w:tcPr>
          <w:p w:rsidR="00066A57" w:rsidRDefault="00066A57" w14:paraId="35C77625" w14:textId="77777777">
            <w:pPr>
              <w:rPr>
                <w:rFonts w:eastAsia="Times New Roman" w:asciiTheme="minorHAnsi" w:hAnsiTheme="minorHAnsi" w:cstheme="minorHAnsi"/>
                <w:sz w:val="18"/>
                <w:szCs w:val="18"/>
                <w:lang w:eastAsia="en-GB"/>
              </w:rPr>
            </w:pPr>
          </w:p>
        </w:tc>
        <w:tc>
          <w:tcPr>
            <w:tcW w:w="986" w:type="dxa"/>
            <w:vMerge/>
            <w:tcBorders>
              <w:top w:val="nil"/>
              <w:left w:val="single" w:color="auto" w:sz="4" w:space="0"/>
              <w:bottom w:val="single" w:color="000000" w:sz="8" w:space="0"/>
              <w:right w:val="single" w:color="auto" w:sz="4" w:space="0"/>
            </w:tcBorders>
            <w:vAlign w:val="center"/>
            <w:hideMark/>
          </w:tcPr>
          <w:p w:rsidR="00066A57" w:rsidRDefault="00066A57" w14:paraId="400C3246" w14:textId="77777777">
            <w:pPr>
              <w:rPr>
                <w:rFonts w:eastAsia="Times New Roman" w:asciiTheme="minorHAnsi" w:hAnsiTheme="minorHAnsi" w:cstheme="minorHAnsi"/>
                <w:sz w:val="18"/>
                <w:szCs w:val="18"/>
                <w:lang w:eastAsia="en-GB"/>
              </w:rPr>
            </w:pPr>
          </w:p>
        </w:tc>
        <w:tc>
          <w:tcPr>
            <w:tcW w:w="1137" w:type="dxa"/>
            <w:tcBorders>
              <w:top w:val="nil"/>
              <w:left w:val="nil"/>
              <w:bottom w:val="single" w:color="auto" w:sz="8" w:space="0"/>
              <w:right w:val="single" w:color="auto" w:sz="4" w:space="0"/>
            </w:tcBorders>
            <w:shd w:val="clear" w:color="auto" w:fill="FFFFFF" w:themeFill="background1"/>
            <w:hideMark/>
          </w:tcPr>
          <w:p w:rsidR="00066A57" w:rsidRDefault="00066A57" w14:paraId="2EF17030" w14:textId="77777777">
            <w:pPr>
              <w:shd w:val="clear" w:color="auto" w:fill="FFFFFF" w:themeFill="background1"/>
              <w:spacing w:line="240" w:lineRule="auto"/>
              <w:jc w:val="center"/>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 </w:t>
            </w:r>
          </w:p>
        </w:tc>
        <w:tc>
          <w:tcPr>
            <w:tcW w:w="992" w:type="dxa"/>
            <w:tcBorders>
              <w:top w:val="nil"/>
              <w:left w:val="nil"/>
              <w:bottom w:val="single" w:color="auto" w:sz="8" w:space="0"/>
              <w:right w:val="single" w:color="auto" w:sz="4" w:space="0"/>
            </w:tcBorders>
            <w:shd w:val="clear" w:color="auto" w:fill="FFFFFF" w:themeFill="background1"/>
            <w:hideMark/>
          </w:tcPr>
          <w:p w:rsidR="00066A57" w:rsidRDefault="00066A57" w14:paraId="7F69A339" w14:textId="77777777">
            <w:pPr>
              <w:shd w:val="clear" w:color="auto" w:fill="FFFFFF" w:themeFill="background1"/>
              <w:spacing w:line="240" w:lineRule="auto"/>
              <w:jc w:val="center"/>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 </w:t>
            </w:r>
          </w:p>
        </w:tc>
        <w:tc>
          <w:tcPr>
            <w:tcW w:w="996" w:type="dxa"/>
            <w:gridSpan w:val="2"/>
            <w:tcBorders>
              <w:top w:val="nil"/>
              <w:left w:val="nil"/>
              <w:bottom w:val="single" w:color="auto" w:sz="8" w:space="0"/>
              <w:right w:val="single" w:color="auto" w:sz="4" w:space="0"/>
            </w:tcBorders>
            <w:shd w:val="clear" w:color="auto" w:fill="FFFFFF" w:themeFill="background1"/>
            <w:hideMark/>
          </w:tcPr>
          <w:p w:rsidR="00066A57" w:rsidRDefault="00066A57" w14:paraId="12A7ADFB" w14:textId="77777777">
            <w:pPr>
              <w:shd w:val="clear" w:color="auto" w:fill="FFFFFF" w:themeFill="background1"/>
              <w:spacing w:line="240" w:lineRule="auto"/>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 </w:t>
            </w:r>
          </w:p>
        </w:tc>
        <w:tc>
          <w:tcPr>
            <w:tcW w:w="735"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45CA3BCB" w14:textId="77777777">
            <w:pPr>
              <w:rPr>
                <w:rFonts w:ascii="Calibri" w:hAnsi="Calibri" w:eastAsia="Times New Roman" w:cs="Calibri"/>
                <w:b/>
                <w:bCs/>
                <w:color w:val="000000"/>
                <w:sz w:val="22"/>
                <w:lang w:eastAsia="en-GB"/>
              </w:rPr>
            </w:pPr>
          </w:p>
        </w:tc>
        <w:tc>
          <w:tcPr>
            <w:tcW w:w="289" w:type="dxa"/>
            <w:vMerge/>
            <w:tcBorders>
              <w:top w:val="nil"/>
              <w:left w:val="single" w:color="auto" w:sz="4" w:space="0"/>
              <w:bottom w:val="single" w:color="000000" w:sz="8" w:space="0"/>
              <w:right w:val="single" w:color="auto" w:sz="4" w:space="0"/>
            </w:tcBorders>
            <w:vAlign w:val="center"/>
            <w:hideMark/>
          </w:tcPr>
          <w:p w:rsidR="00066A57" w:rsidRDefault="00066A57" w14:paraId="7A64AAC4" w14:textId="77777777">
            <w:pPr>
              <w:rPr>
                <w:rFonts w:ascii="Calibri" w:hAnsi="Calibri" w:eastAsia="Times New Roman" w:cs="Calibri"/>
                <w:b/>
                <w:bCs/>
                <w:color w:val="000000"/>
                <w:sz w:val="22"/>
                <w:lang w:eastAsia="en-GB"/>
              </w:rPr>
            </w:pPr>
          </w:p>
        </w:tc>
        <w:tc>
          <w:tcPr>
            <w:tcW w:w="723"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02F8211C" w14:textId="77777777">
            <w:pPr>
              <w:rPr>
                <w:rFonts w:ascii="Calibri" w:hAnsi="Calibri" w:eastAsia="Times New Roman" w:cs="Calibri"/>
                <w:b/>
                <w:bCs/>
                <w:color w:val="000000"/>
                <w:sz w:val="22"/>
                <w:lang w:eastAsia="en-GB"/>
              </w:rPr>
            </w:pPr>
          </w:p>
        </w:tc>
        <w:tc>
          <w:tcPr>
            <w:tcW w:w="286" w:type="dxa"/>
            <w:vMerge/>
            <w:tcBorders>
              <w:top w:val="nil"/>
              <w:left w:val="single" w:color="auto" w:sz="4" w:space="0"/>
              <w:bottom w:val="single" w:color="000000" w:sz="8" w:space="0"/>
              <w:right w:val="single" w:color="auto" w:sz="4" w:space="0"/>
            </w:tcBorders>
            <w:vAlign w:val="center"/>
            <w:hideMark/>
          </w:tcPr>
          <w:p w:rsidR="00066A57" w:rsidRDefault="00066A57" w14:paraId="041AE50D" w14:textId="77777777">
            <w:pPr>
              <w:rPr>
                <w:rFonts w:ascii="Calibri" w:hAnsi="Calibri" w:eastAsia="Times New Roman" w:cs="Calibri"/>
                <w:b/>
                <w:bCs/>
                <w:color w:val="000000"/>
                <w:sz w:val="22"/>
                <w:lang w:eastAsia="en-GB"/>
              </w:rPr>
            </w:pPr>
          </w:p>
        </w:tc>
        <w:tc>
          <w:tcPr>
            <w:tcW w:w="284" w:type="dxa"/>
            <w:vMerge/>
            <w:tcBorders>
              <w:top w:val="nil"/>
              <w:left w:val="single" w:color="auto" w:sz="4" w:space="0"/>
              <w:bottom w:val="single" w:color="000000" w:sz="8" w:space="0"/>
              <w:right w:val="single" w:color="auto" w:sz="4" w:space="0"/>
            </w:tcBorders>
            <w:vAlign w:val="center"/>
            <w:hideMark/>
          </w:tcPr>
          <w:p w:rsidR="00066A57" w:rsidRDefault="00066A57" w14:paraId="16D1C7D8" w14:textId="77777777">
            <w:pPr>
              <w:rPr>
                <w:rFonts w:ascii="Calibri" w:hAnsi="Calibri" w:eastAsia="Times New Roman" w:cs="Calibri"/>
                <w:b/>
                <w:bCs/>
                <w:color w:val="000000"/>
                <w:sz w:val="22"/>
                <w:lang w:eastAsia="en-GB"/>
              </w:rPr>
            </w:pPr>
          </w:p>
        </w:tc>
        <w:tc>
          <w:tcPr>
            <w:tcW w:w="425" w:type="dxa"/>
            <w:vMerge/>
            <w:tcBorders>
              <w:top w:val="nil"/>
              <w:left w:val="single" w:color="auto" w:sz="4" w:space="0"/>
              <w:bottom w:val="single" w:color="000000" w:sz="8" w:space="0"/>
              <w:right w:val="single" w:color="auto" w:sz="4" w:space="0"/>
            </w:tcBorders>
            <w:vAlign w:val="center"/>
            <w:hideMark/>
          </w:tcPr>
          <w:p w:rsidR="00066A57" w:rsidRDefault="00066A57" w14:paraId="08EC62B5" w14:textId="77777777">
            <w:pPr>
              <w:rPr>
                <w:rFonts w:ascii="Calibri" w:hAnsi="Calibri" w:eastAsia="Times New Roman" w:cs="Calibri"/>
                <w:b/>
                <w:bCs/>
                <w:color w:val="000000"/>
                <w:sz w:val="22"/>
                <w:lang w:eastAsia="en-GB"/>
              </w:rPr>
            </w:pPr>
          </w:p>
        </w:tc>
        <w:tc>
          <w:tcPr>
            <w:tcW w:w="893"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6F937BA7" w14:textId="77777777">
            <w:pPr>
              <w:rPr>
                <w:rFonts w:ascii="Calibri" w:hAnsi="Calibri" w:eastAsia="Times New Roman" w:cs="Calibri"/>
                <w:b/>
                <w:bCs/>
                <w:color w:val="000000"/>
                <w:sz w:val="22"/>
                <w:lang w:eastAsia="en-GB"/>
              </w:rPr>
            </w:pPr>
          </w:p>
        </w:tc>
        <w:tc>
          <w:tcPr>
            <w:tcW w:w="363" w:type="dxa"/>
            <w:vMerge/>
            <w:tcBorders>
              <w:top w:val="nil"/>
              <w:left w:val="single" w:color="auto" w:sz="4" w:space="0"/>
              <w:bottom w:val="single" w:color="000000" w:sz="8" w:space="0"/>
              <w:right w:val="single" w:color="auto" w:sz="4" w:space="0"/>
            </w:tcBorders>
            <w:vAlign w:val="center"/>
            <w:hideMark/>
          </w:tcPr>
          <w:p w:rsidR="00066A57" w:rsidRDefault="00066A57" w14:paraId="07FB9937" w14:textId="77777777">
            <w:pPr>
              <w:rPr>
                <w:rFonts w:ascii="Calibri" w:hAnsi="Calibri" w:eastAsia="Times New Roman" w:cs="Calibri"/>
                <w:b/>
                <w:bCs/>
                <w:color w:val="000000"/>
                <w:sz w:val="22"/>
                <w:lang w:eastAsia="en-GB"/>
              </w:rPr>
            </w:pPr>
          </w:p>
        </w:tc>
        <w:tc>
          <w:tcPr>
            <w:tcW w:w="1072" w:type="dxa"/>
            <w:gridSpan w:val="3"/>
            <w:vMerge/>
            <w:tcBorders>
              <w:top w:val="nil"/>
              <w:left w:val="single" w:color="auto" w:sz="4" w:space="0"/>
              <w:bottom w:val="single" w:color="000000" w:sz="8" w:space="0"/>
              <w:right w:val="single" w:color="auto" w:sz="4" w:space="0"/>
            </w:tcBorders>
            <w:vAlign w:val="center"/>
            <w:hideMark/>
          </w:tcPr>
          <w:p w:rsidR="00066A57" w:rsidRDefault="00066A57" w14:paraId="5A317F43" w14:textId="77777777">
            <w:pPr>
              <w:rPr>
                <w:rFonts w:ascii="Calibri" w:hAnsi="Calibri" w:eastAsia="Times New Roman" w:cs="Calibri"/>
                <w:b/>
                <w:bCs/>
                <w:color w:val="000000"/>
                <w:sz w:val="22"/>
                <w:lang w:eastAsia="en-GB"/>
              </w:rPr>
            </w:pPr>
          </w:p>
        </w:tc>
        <w:tc>
          <w:tcPr>
            <w:tcW w:w="352" w:type="dxa"/>
            <w:vMerge/>
            <w:tcBorders>
              <w:top w:val="nil"/>
              <w:left w:val="single" w:color="auto" w:sz="4" w:space="0"/>
              <w:bottom w:val="single" w:color="000000" w:sz="8" w:space="0"/>
              <w:right w:val="single" w:color="auto" w:sz="4" w:space="0"/>
            </w:tcBorders>
            <w:vAlign w:val="center"/>
            <w:hideMark/>
          </w:tcPr>
          <w:p w:rsidR="00066A57" w:rsidRDefault="00066A57" w14:paraId="37EC1498" w14:textId="77777777">
            <w:pPr>
              <w:rPr>
                <w:rFonts w:ascii="Calibri" w:hAnsi="Calibri" w:eastAsia="Times New Roman" w:cs="Calibri"/>
                <w:b/>
                <w:bCs/>
                <w:color w:val="000000"/>
                <w:sz w:val="22"/>
                <w:lang w:eastAsia="en-GB"/>
              </w:rPr>
            </w:pPr>
          </w:p>
        </w:tc>
        <w:tc>
          <w:tcPr>
            <w:tcW w:w="747"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76DECA3B" w14:textId="77777777">
            <w:pPr>
              <w:rPr>
                <w:rFonts w:ascii="Calibri" w:hAnsi="Calibri" w:eastAsia="Times New Roman" w:cs="Calibri"/>
                <w:b/>
                <w:bCs/>
                <w:color w:val="000000"/>
                <w:sz w:val="22"/>
                <w:lang w:eastAsia="en-GB"/>
              </w:rPr>
            </w:pPr>
          </w:p>
        </w:tc>
        <w:tc>
          <w:tcPr>
            <w:tcW w:w="744"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5C01306B" w14:textId="77777777">
            <w:pPr>
              <w:rPr>
                <w:rFonts w:ascii="Calibri" w:hAnsi="Calibri" w:eastAsia="Times New Roman" w:cs="Calibri"/>
                <w:b/>
                <w:bCs/>
                <w:color w:val="000000"/>
                <w:sz w:val="22"/>
                <w:lang w:eastAsia="en-GB"/>
              </w:rPr>
            </w:pPr>
          </w:p>
        </w:tc>
        <w:tc>
          <w:tcPr>
            <w:tcW w:w="364" w:type="dxa"/>
            <w:vMerge/>
            <w:tcBorders>
              <w:top w:val="nil"/>
              <w:left w:val="single" w:color="auto" w:sz="4" w:space="0"/>
              <w:bottom w:val="single" w:color="000000" w:sz="8" w:space="0"/>
              <w:right w:val="single" w:color="auto" w:sz="4" w:space="0"/>
            </w:tcBorders>
            <w:vAlign w:val="center"/>
            <w:hideMark/>
          </w:tcPr>
          <w:p w:rsidR="00066A57" w:rsidRDefault="00066A57" w14:paraId="34AB63CB" w14:textId="77777777">
            <w:pPr>
              <w:rPr>
                <w:rFonts w:ascii="Calibri" w:hAnsi="Calibri" w:eastAsia="Times New Roman" w:cs="Calibri"/>
                <w:b/>
                <w:bCs/>
                <w:color w:val="000000"/>
                <w:sz w:val="22"/>
                <w:lang w:eastAsia="en-GB"/>
              </w:rPr>
            </w:pPr>
          </w:p>
        </w:tc>
        <w:tc>
          <w:tcPr>
            <w:tcW w:w="236" w:type="dxa"/>
            <w:vAlign w:val="center"/>
            <w:hideMark/>
          </w:tcPr>
          <w:p w:rsidR="00066A57" w:rsidRDefault="00066A57" w14:paraId="2E20444E" w14:textId="77777777">
            <w:pPr>
              <w:rPr>
                <w:rFonts w:eastAsia="Times New Roman" w:asciiTheme="minorHAnsi" w:hAnsiTheme="minorHAnsi" w:cstheme="minorHAnsi"/>
                <w:sz w:val="18"/>
                <w:szCs w:val="18"/>
                <w:lang w:eastAsia="en-GB"/>
              </w:rPr>
            </w:pPr>
          </w:p>
        </w:tc>
      </w:tr>
      <w:tr w:rsidR="00066A57" w:rsidTr="00066A57" w14:paraId="40E4DF59" w14:textId="77777777">
        <w:trPr>
          <w:trHeight w:val="290"/>
        </w:trPr>
        <w:tc>
          <w:tcPr>
            <w:tcW w:w="846" w:type="dxa"/>
            <w:gridSpan w:val="2"/>
            <w:vMerge w:val="restart"/>
            <w:tcBorders>
              <w:top w:val="nil"/>
              <w:left w:val="single" w:color="auto" w:sz="4" w:space="0"/>
              <w:bottom w:val="single" w:color="000000" w:sz="8" w:space="0"/>
              <w:right w:val="single" w:color="auto" w:sz="4" w:space="0"/>
            </w:tcBorders>
            <w:shd w:val="clear" w:color="auto" w:fill="FFFFFF" w:themeFill="background1"/>
            <w:hideMark/>
          </w:tcPr>
          <w:p w:rsidR="00066A57" w:rsidRDefault="00066A57" w14:paraId="5A1D7762" w14:textId="77777777">
            <w:pPr>
              <w:shd w:val="clear" w:color="auto" w:fill="FFFFFF" w:themeFill="background1"/>
              <w:spacing w:line="240" w:lineRule="auto"/>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FLG31</w:t>
            </w:r>
          </w:p>
        </w:tc>
        <w:tc>
          <w:tcPr>
            <w:tcW w:w="1408" w:type="dxa"/>
            <w:gridSpan w:val="2"/>
            <w:vMerge w:val="restart"/>
            <w:tcBorders>
              <w:top w:val="nil"/>
              <w:left w:val="single" w:color="auto" w:sz="4" w:space="0"/>
              <w:bottom w:val="single" w:color="000000" w:sz="8" w:space="0"/>
              <w:right w:val="single" w:color="auto" w:sz="4" w:space="0"/>
            </w:tcBorders>
            <w:shd w:val="clear" w:color="auto" w:fill="FFFFFF" w:themeFill="background1"/>
            <w:hideMark/>
          </w:tcPr>
          <w:p w:rsidR="00066A57" w:rsidRDefault="00066A57" w14:paraId="3779DF6A" w14:textId="77777777">
            <w:pPr>
              <w:shd w:val="clear" w:color="auto" w:fill="FFFFFF" w:themeFill="background1"/>
              <w:spacing w:line="240" w:lineRule="auto"/>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Boots UK Ltd</w:t>
            </w:r>
          </w:p>
        </w:tc>
        <w:tc>
          <w:tcPr>
            <w:tcW w:w="1282" w:type="dxa"/>
            <w:vMerge w:val="restart"/>
            <w:tcBorders>
              <w:top w:val="nil"/>
              <w:left w:val="single" w:color="auto" w:sz="4" w:space="0"/>
              <w:bottom w:val="single" w:color="000000" w:sz="8" w:space="0"/>
              <w:right w:val="single" w:color="auto" w:sz="4" w:space="0"/>
            </w:tcBorders>
            <w:shd w:val="clear" w:color="auto" w:fill="FFFFFF" w:themeFill="background1"/>
            <w:hideMark/>
          </w:tcPr>
          <w:p w:rsidR="00066A57" w:rsidRDefault="00066A57" w14:paraId="597CC62A" w14:textId="77777777">
            <w:pPr>
              <w:shd w:val="clear" w:color="auto" w:fill="FFFFFF" w:themeFill="background1"/>
              <w:spacing w:line="240" w:lineRule="auto"/>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10 Connaught Avenue</w:t>
            </w:r>
          </w:p>
        </w:tc>
        <w:tc>
          <w:tcPr>
            <w:tcW w:w="1276" w:type="dxa"/>
            <w:vMerge w:val="restart"/>
            <w:tcBorders>
              <w:top w:val="nil"/>
              <w:left w:val="single" w:color="auto" w:sz="4" w:space="0"/>
              <w:bottom w:val="single" w:color="000000" w:sz="8" w:space="0"/>
              <w:right w:val="single" w:color="auto" w:sz="4" w:space="0"/>
            </w:tcBorders>
            <w:shd w:val="clear" w:color="auto" w:fill="FFFFFF" w:themeFill="background1"/>
            <w:hideMark/>
          </w:tcPr>
          <w:p w:rsidR="00066A57" w:rsidRDefault="00066A57" w14:paraId="22CB1F3D" w14:textId="77777777">
            <w:pPr>
              <w:shd w:val="clear" w:color="auto" w:fill="FFFFFF" w:themeFill="background1"/>
              <w:spacing w:line="240" w:lineRule="auto"/>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 Frinton-On-Sea</w:t>
            </w:r>
          </w:p>
        </w:tc>
        <w:tc>
          <w:tcPr>
            <w:tcW w:w="986" w:type="dxa"/>
            <w:vMerge w:val="restart"/>
            <w:tcBorders>
              <w:top w:val="nil"/>
              <w:left w:val="single" w:color="auto" w:sz="4" w:space="0"/>
              <w:bottom w:val="single" w:color="000000" w:sz="8" w:space="0"/>
              <w:right w:val="single" w:color="auto" w:sz="4" w:space="0"/>
            </w:tcBorders>
            <w:shd w:val="clear" w:color="auto" w:fill="FFFFFF" w:themeFill="background1"/>
            <w:hideMark/>
          </w:tcPr>
          <w:p w:rsidR="00066A57" w:rsidRDefault="00066A57" w14:paraId="657A22CD" w14:textId="77777777">
            <w:pPr>
              <w:shd w:val="clear" w:color="auto" w:fill="FFFFFF" w:themeFill="background1"/>
              <w:spacing w:line="240" w:lineRule="auto"/>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CO13 9PW</w:t>
            </w:r>
          </w:p>
        </w:tc>
        <w:tc>
          <w:tcPr>
            <w:tcW w:w="1137" w:type="dxa"/>
            <w:tcBorders>
              <w:top w:val="nil"/>
              <w:left w:val="nil"/>
              <w:bottom w:val="nil"/>
              <w:right w:val="single" w:color="auto" w:sz="4" w:space="0"/>
            </w:tcBorders>
            <w:shd w:val="clear" w:color="auto" w:fill="FFFFFF" w:themeFill="background1"/>
            <w:hideMark/>
          </w:tcPr>
          <w:p w:rsidR="00066A57" w:rsidRDefault="00066A57" w14:paraId="199602CB" w14:textId="77777777">
            <w:pPr>
              <w:shd w:val="clear" w:color="auto" w:fill="FFFFFF" w:themeFill="background1"/>
              <w:spacing w:line="240" w:lineRule="auto"/>
              <w:jc w:val="center"/>
              <w:rPr>
                <w:rFonts w:eastAsia="Times New Roman" w:asciiTheme="minorHAnsi" w:hAnsiTheme="minorHAnsi" w:cstheme="minorHAnsi"/>
                <w:b/>
                <w:bCs/>
                <w:sz w:val="18"/>
                <w:szCs w:val="18"/>
                <w:lang w:eastAsia="en-GB"/>
              </w:rPr>
            </w:pPr>
            <w:r>
              <w:rPr>
                <w:rFonts w:eastAsia="Times New Roman" w:asciiTheme="minorHAnsi" w:hAnsiTheme="minorHAnsi" w:cstheme="minorHAnsi"/>
                <w:b/>
                <w:bCs/>
                <w:sz w:val="18"/>
                <w:szCs w:val="18"/>
                <w:lang w:eastAsia="en-GB"/>
              </w:rPr>
              <w:t>9.00 - 17.30</w:t>
            </w:r>
          </w:p>
        </w:tc>
        <w:tc>
          <w:tcPr>
            <w:tcW w:w="992" w:type="dxa"/>
            <w:tcBorders>
              <w:top w:val="nil"/>
              <w:left w:val="nil"/>
              <w:bottom w:val="nil"/>
              <w:right w:val="single" w:color="auto" w:sz="4" w:space="0"/>
            </w:tcBorders>
            <w:shd w:val="clear" w:color="auto" w:fill="FFFFFF" w:themeFill="background1"/>
            <w:hideMark/>
          </w:tcPr>
          <w:p w:rsidR="00066A57" w:rsidRDefault="00066A57" w14:paraId="2AF5E3F0" w14:textId="77777777">
            <w:pPr>
              <w:shd w:val="clear" w:color="auto" w:fill="FFFFFF" w:themeFill="background1"/>
              <w:spacing w:line="240" w:lineRule="auto"/>
              <w:jc w:val="center"/>
              <w:rPr>
                <w:rFonts w:eastAsia="Times New Roman" w:asciiTheme="minorHAnsi" w:hAnsiTheme="minorHAnsi" w:cstheme="minorHAnsi"/>
                <w:b/>
                <w:bCs/>
                <w:sz w:val="18"/>
                <w:szCs w:val="18"/>
                <w:lang w:eastAsia="en-GB"/>
              </w:rPr>
            </w:pPr>
            <w:r>
              <w:rPr>
                <w:rFonts w:eastAsia="Times New Roman" w:asciiTheme="minorHAnsi" w:hAnsiTheme="minorHAnsi" w:cstheme="minorHAnsi"/>
                <w:b/>
                <w:bCs/>
                <w:sz w:val="18"/>
                <w:szCs w:val="18"/>
                <w:lang w:eastAsia="en-GB"/>
              </w:rPr>
              <w:t>9.00 - 17.30</w:t>
            </w:r>
          </w:p>
        </w:tc>
        <w:tc>
          <w:tcPr>
            <w:tcW w:w="996" w:type="dxa"/>
            <w:gridSpan w:val="2"/>
            <w:tcBorders>
              <w:top w:val="nil"/>
              <w:left w:val="nil"/>
              <w:bottom w:val="nil"/>
              <w:right w:val="single" w:color="auto" w:sz="4" w:space="0"/>
            </w:tcBorders>
            <w:shd w:val="clear" w:color="auto" w:fill="FFFFFF" w:themeFill="background1"/>
            <w:hideMark/>
          </w:tcPr>
          <w:p w:rsidR="00066A57" w:rsidRDefault="00066A57" w14:paraId="36363EE3" w14:textId="77777777">
            <w:pPr>
              <w:shd w:val="clear" w:color="auto" w:fill="FFFFFF" w:themeFill="background1"/>
              <w:spacing w:line="240" w:lineRule="auto"/>
              <w:jc w:val="center"/>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 </w:t>
            </w:r>
          </w:p>
        </w:tc>
        <w:tc>
          <w:tcPr>
            <w:tcW w:w="422" w:type="dxa"/>
            <w:gridSpan w:val="2"/>
            <w:vMerge w:val="restart"/>
            <w:tcBorders>
              <w:top w:val="nil"/>
              <w:left w:val="single" w:color="auto" w:sz="4" w:space="0"/>
              <w:bottom w:val="single" w:color="000000" w:sz="8" w:space="0"/>
              <w:right w:val="single" w:color="auto" w:sz="4" w:space="0"/>
            </w:tcBorders>
            <w:shd w:val="clear" w:color="auto" w:fill="FFFFFF" w:themeFill="background1"/>
            <w:noWrap/>
            <w:vAlign w:val="center"/>
            <w:hideMark/>
          </w:tcPr>
          <w:p w:rsidR="00066A57" w:rsidRDefault="00066A57" w14:paraId="5A1755FE"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Segoe UI Symbol" w:hAnsi="Segoe UI Symbol" w:eastAsia="Times New Roman" w:cs="Segoe UI Symbol"/>
                <w:b/>
                <w:bCs/>
                <w:color w:val="000000"/>
                <w:sz w:val="22"/>
                <w:lang w:eastAsia="en-GB"/>
              </w:rPr>
              <w:t>✓</w:t>
            </w:r>
          </w:p>
        </w:tc>
        <w:tc>
          <w:tcPr>
            <w:tcW w:w="289" w:type="dxa"/>
            <w:vMerge w:val="restart"/>
            <w:tcBorders>
              <w:top w:val="nil"/>
              <w:left w:val="single" w:color="auto" w:sz="4" w:space="0"/>
              <w:bottom w:val="single" w:color="000000" w:sz="8" w:space="0"/>
              <w:right w:val="single" w:color="auto" w:sz="4" w:space="0"/>
            </w:tcBorders>
            <w:shd w:val="clear" w:color="auto" w:fill="FFFFFF" w:themeFill="background1"/>
            <w:noWrap/>
            <w:vAlign w:val="center"/>
            <w:hideMark/>
          </w:tcPr>
          <w:p w:rsidR="00066A57" w:rsidRDefault="00066A57" w14:paraId="4C4ACEB5"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423" w:type="dxa"/>
            <w:gridSpan w:val="2"/>
            <w:vMerge w:val="restart"/>
            <w:tcBorders>
              <w:top w:val="nil"/>
              <w:left w:val="single" w:color="auto" w:sz="4" w:space="0"/>
              <w:bottom w:val="single" w:color="000000" w:sz="8" w:space="0"/>
              <w:right w:val="single" w:color="auto" w:sz="4" w:space="0"/>
            </w:tcBorders>
            <w:shd w:val="clear" w:color="auto" w:fill="FFFFFF" w:themeFill="background1"/>
            <w:noWrap/>
            <w:vAlign w:val="center"/>
            <w:hideMark/>
          </w:tcPr>
          <w:p w:rsidR="00066A57" w:rsidRDefault="00066A57" w14:paraId="6CE8E2FF"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286" w:type="dxa"/>
            <w:vMerge w:val="restart"/>
            <w:tcBorders>
              <w:top w:val="nil"/>
              <w:left w:val="single" w:color="auto" w:sz="4" w:space="0"/>
              <w:bottom w:val="single" w:color="000000" w:sz="8" w:space="0"/>
              <w:right w:val="single" w:color="auto" w:sz="4" w:space="0"/>
            </w:tcBorders>
            <w:noWrap/>
            <w:vAlign w:val="center"/>
            <w:hideMark/>
          </w:tcPr>
          <w:p w:rsidR="00066A57" w:rsidRDefault="00066A57" w14:paraId="3D594A65"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284" w:type="dxa"/>
            <w:vMerge w:val="restart"/>
            <w:tcBorders>
              <w:top w:val="single" w:color="auto" w:sz="4" w:space="0"/>
              <w:left w:val="single" w:color="auto" w:sz="4" w:space="0"/>
              <w:bottom w:val="single" w:color="000000" w:sz="8" w:space="0"/>
              <w:right w:val="single" w:color="auto" w:sz="4" w:space="0"/>
            </w:tcBorders>
            <w:noWrap/>
            <w:vAlign w:val="center"/>
            <w:hideMark/>
          </w:tcPr>
          <w:p w:rsidR="00066A57" w:rsidRDefault="00066A57" w14:paraId="2587E4FA"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Segoe UI Symbol" w:hAnsi="Segoe UI Symbol" w:eastAsia="Times New Roman" w:cs="Segoe UI Symbol"/>
                <w:b/>
                <w:bCs/>
                <w:color w:val="000000"/>
                <w:sz w:val="22"/>
                <w:lang w:eastAsia="en-GB"/>
              </w:rPr>
              <w:t>✓</w:t>
            </w:r>
          </w:p>
        </w:tc>
        <w:tc>
          <w:tcPr>
            <w:tcW w:w="425" w:type="dxa"/>
            <w:vMerge w:val="restart"/>
            <w:tcBorders>
              <w:top w:val="nil"/>
              <w:left w:val="single" w:color="auto" w:sz="4" w:space="0"/>
              <w:bottom w:val="single" w:color="000000" w:sz="8" w:space="0"/>
              <w:right w:val="single" w:color="auto" w:sz="4" w:space="0"/>
            </w:tcBorders>
            <w:noWrap/>
            <w:hideMark/>
          </w:tcPr>
          <w:p w:rsidR="00066A57" w:rsidRDefault="00066A57" w14:paraId="69680DF4"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Segoe UI Symbol" w:hAnsi="Segoe UI Symbol" w:eastAsia="Times New Roman" w:cs="Segoe UI Symbol"/>
                <w:b/>
                <w:bCs/>
                <w:color w:val="000000"/>
                <w:sz w:val="22"/>
                <w:lang w:eastAsia="en-GB"/>
              </w:rPr>
              <w:t>✓</w:t>
            </w:r>
          </w:p>
        </w:tc>
        <w:tc>
          <w:tcPr>
            <w:tcW w:w="481" w:type="dxa"/>
            <w:gridSpan w:val="2"/>
            <w:vMerge w:val="restart"/>
            <w:tcBorders>
              <w:top w:val="nil"/>
              <w:left w:val="single" w:color="auto" w:sz="4" w:space="0"/>
              <w:bottom w:val="single" w:color="000000" w:sz="8" w:space="0"/>
              <w:right w:val="single" w:color="auto" w:sz="4" w:space="0"/>
            </w:tcBorders>
            <w:noWrap/>
            <w:vAlign w:val="center"/>
            <w:hideMark/>
          </w:tcPr>
          <w:p w:rsidR="00066A57" w:rsidRDefault="00066A57" w14:paraId="57EC4040"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63" w:type="dxa"/>
            <w:vMerge w:val="restart"/>
            <w:tcBorders>
              <w:top w:val="nil"/>
              <w:left w:val="single" w:color="auto" w:sz="4" w:space="0"/>
              <w:bottom w:val="single" w:color="000000" w:sz="8" w:space="0"/>
              <w:right w:val="single" w:color="auto" w:sz="4" w:space="0"/>
            </w:tcBorders>
            <w:noWrap/>
            <w:vAlign w:val="center"/>
            <w:hideMark/>
          </w:tcPr>
          <w:p w:rsidR="00066A57" w:rsidRDefault="00066A57" w14:paraId="1D69C5B2"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63" w:type="dxa"/>
            <w:gridSpan w:val="3"/>
            <w:vMerge w:val="restart"/>
            <w:tcBorders>
              <w:top w:val="nil"/>
              <w:left w:val="single" w:color="auto" w:sz="4" w:space="0"/>
              <w:bottom w:val="single" w:color="000000" w:sz="8" w:space="0"/>
              <w:right w:val="single" w:color="auto" w:sz="4" w:space="0"/>
            </w:tcBorders>
            <w:noWrap/>
            <w:vAlign w:val="center"/>
            <w:hideMark/>
          </w:tcPr>
          <w:p w:rsidR="00066A57" w:rsidRDefault="00066A57" w14:paraId="7DD20D76"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52" w:type="dxa"/>
            <w:vMerge w:val="restart"/>
            <w:tcBorders>
              <w:top w:val="nil"/>
              <w:left w:val="single" w:color="auto" w:sz="4" w:space="0"/>
              <w:bottom w:val="single" w:color="000000" w:sz="8" w:space="0"/>
              <w:right w:val="single" w:color="auto" w:sz="4" w:space="0"/>
            </w:tcBorders>
            <w:noWrap/>
            <w:vAlign w:val="center"/>
            <w:hideMark/>
          </w:tcPr>
          <w:p w:rsidR="00066A57" w:rsidRDefault="00066A57" w14:paraId="7E5B52DC"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74" w:type="dxa"/>
            <w:gridSpan w:val="2"/>
            <w:vMerge w:val="restart"/>
            <w:tcBorders>
              <w:top w:val="nil"/>
              <w:left w:val="single" w:color="auto" w:sz="4" w:space="0"/>
              <w:bottom w:val="single" w:color="000000" w:sz="8" w:space="0"/>
              <w:right w:val="single" w:color="auto" w:sz="4" w:space="0"/>
            </w:tcBorders>
            <w:noWrap/>
            <w:vAlign w:val="center"/>
            <w:hideMark/>
          </w:tcPr>
          <w:p w:rsidR="00066A57" w:rsidRDefault="00066A57" w14:paraId="1086D0D0"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63" w:type="dxa"/>
            <w:gridSpan w:val="2"/>
            <w:vMerge w:val="restart"/>
            <w:tcBorders>
              <w:top w:val="nil"/>
              <w:left w:val="single" w:color="auto" w:sz="4" w:space="0"/>
              <w:bottom w:val="single" w:color="000000" w:sz="8" w:space="0"/>
              <w:right w:val="single" w:color="auto" w:sz="4" w:space="0"/>
            </w:tcBorders>
            <w:noWrap/>
            <w:vAlign w:val="center"/>
            <w:hideMark/>
          </w:tcPr>
          <w:p w:rsidR="00066A57" w:rsidRDefault="00066A57" w14:paraId="1F057E07"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64" w:type="dxa"/>
            <w:vMerge w:val="restart"/>
            <w:tcBorders>
              <w:top w:val="nil"/>
              <w:left w:val="single" w:color="auto" w:sz="4" w:space="0"/>
              <w:bottom w:val="single" w:color="000000" w:sz="8" w:space="0"/>
              <w:right w:val="single" w:color="auto" w:sz="4" w:space="0"/>
            </w:tcBorders>
            <w:noWrap/>
            <w:vAlign w:val="center"/>
            <w:hideMark/>
          </w:tcPr>
          <w:p w:rsidR="00066A57" w:rsidRDefault="00066A57" w14:paraId="30C08A71"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236" w:type="dxa"/>
            <w:vAlign w:val="center"/>
            <w:hideMark/>
          </w:tcPr>
          <w:p w:rsidR="00066A57" w:rsidRDefault="00066A57" w14:paraId="658BD7DB" w14:textId="77777777">
            <w:pPr>
              <w:rPr>
                <w:rFonts w:ascii="Calibri" w:hAnsi="Calibri" w:eastAsia="Times New Roman" w:cs="Calibri"/>
                <w:b/>
                <w:bCs/>
                <w:color w:val="000000"/>
                <w:sz w:val="22"/>
                <w:lang w:eastAsia="en-GB"/>
              </w:rPr>
            </w:pPr>
          </w:p>
        </w:tc>
      </w:tr>
      <w:tr w:rsidR="00066A57" w:rsidTr="00066A57" w14:paraId="27C024F6" w14:textId="77777777">
        <w:trPr>
          <w:trHeight w:val="290"/>
        </w:trPr>
        <w:tc>
          <w:tcPr>
            <w:tcW w:w="10312"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27593DAA" w14:textId="77777777">
            <w:pPr>
              <w:rPr>
                <w:rFonts w:eastAsia="Times New Roman" w:asciiTheme="minorHAnsi" w:hAnsiTheme="minorHAnsi" w:cstheme="minorHAnsi"/>
                <w:sz w:val="18"/>
                <w:szCs w:val="18"/>
                <w:lang w:eastAsia="en-GB"/>
              </w:rPr>
            </w:pPr>
          </w:p>
        </w:tc>
        <w:tc>
          <w:tcPr>
            <w:tcW w:w="2715"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259F5E8D" w14:textId="77777777">
            <w:pPr>
              <w:rPr>
                <w:rFonts w:eastAsia="Times New Roman" w:asciiTheme="minorHAnsi" w:hAnsiTheme="minorHAnsi" w:cstheme="minorHAnsi"/>
                <w:sz w:val="18"/>
                <w:szCs w:val="18"/>
                <w:lang w:eastAsia="en-GB"/>
              </w:rPr>
            </w:pPr>
          </w:p>
        </w:tc>
        <w:tc>
          <w:tcPr>
            <w:tcW w:w="1282" w:type="dxa"/>
            <w:vMerge/>
            <w:tcBorders>
              <w:top w:val="nil"/>
              <w:left w:val="single" w:color="auto" w:sz="4" w:space="0"/>
              <w:bottom w:val="single" w:color="000000" w:sz="8" w:space="0"/>
              <w:right w:val="single" w:color="auto" w:sz="4" w:space="0"/>
            </w:tcBorders>
            <w:vAlign w:val="center"/>
            <w:hideMark/>
          </w:tcPr>
          <w:p w:rsidR="00066A57" w:rsidRDefault="00066A57" w14:paraId="6DFB1F1C" w14:textId="77777777">
            <w:pPr>
              <w:rPr>
                <w:rFonts w:eastAsia="Times New Roman" w:asciiTheme="minorHAnsi" w:hAnsiTheme="minorHAnsi" w:cstheme="minorHAnsi"/>
                <w:sz w:val="18"/>
                <w:szCs w:val="18"/>
                <w:lang w:eastAsia="en-GB"/>
              </w:rPr>
            </w:pPr>
          </w:p>
        </w:tc>
        <w:tc>
          <w:tcPr>
            <w:tcW w:w="1276" w:type="dxa"/>
            <w:vMerge/>
            <w:tcBorders>
              <w:top w:val="nil"/>
              <w:left w:val="single" w:color="auto" w:sz="4" w:space="0"/>
              <w:bottom w:val="single" w:color="000000" w:sz="8" w:space="0"/>
              <w:right w:val="single" w:color="auto" w:sz="4" w:space="0"/>
            </w:tcBorders>
            <w:vAlign w:val="center"/>
            <w:hideMark/>
          </w:tcPr>
          <w:p w:rsidR="00066A57" w:rsidRDefault="00066A57" w14:paraId="55E577D9" w14:textId="77777777">
            <w:pPr>
              <w:rPr>
                <w:rFonts w:eastAsia="Times New Roman" w:asciiTheme="minorHAnsi" w:hAnsiTheme="minorHAnsi" w:cstheme="minorHAnsi"/>
                <w:sz w:val="18"/>
                <w:szCs w:val="18"/>
                <w:lang w:eastAsia="en-GB"/>
              </w:rPr>
            </w:pPr>
          </w:p>
        </w:tc>
        <w:tc>
          <w:tcPr>
            <w:tcW w:w="986" w:type="dxa"/>
            <w:vMerge/>
            <w:tcBorders>
              <w:top w:val="nil"/>
              <w:left w:val="single" w:color="auto" w:sz="4" w:space="0"/>
              <w:bottom w:val="single" w:color="000000" w:sz="8" w:space="0"/>
              <w:right w:val="single" w:color="auto" w:sz="4" w:space="0"/>
            </w:tcBorders>
            <w:vAlign w:val="center"/>
            <w:hideMark/>
          </w:tcPr>
          <w:p w:rsidR="00066A57" w:rsidRDefault="00066A57" w14:paraId="5F339147" w14:textId="77777777">
            <w:pPr>
              <w:rPr>
                <w:rFonts w:eastAsia="Times New Roman" w:asciiTheme="minorHAnsi" w:hAnsiTheme="minorHAnsi" w:cstheme="minorHAnsi"/>
                <w:sz w:val="18"/>
                <w:szCs w:val="18"/>
                <w:lang w:eastAsia="en-GB"/>
              </w:rPr>
            </w:pPr>
          </w:p>
        </w:tc>
        <w:tc>
          <w:tcPr>
            <w:tcW w:w="1137" w:type="dxa"/>
            <w:vMerge w:val="restart"/>
            <w:tcBorders>
              <w:top w:val="nil"/>
              <w:left w:val="single" w:color="auto" w:sz="4" w:space="0"/>
              <w:bottom w:val="single" w:color="000000" w:sz="8" w:space="0"/>
              <w:right w:val="single" w:color="auto" w:sz="4" w:space="0"/>
            </w:tcBorders>
            <w:shd w:val="clear" w:color="auto" w:fill="FFFFFF" w:themeFill="background1"/>
            <w:hideMark/>
          </w:tcPr>
          <w:p w:rsidR="00066A57" w:rsidRDefault="00066A57" w14:paraId="58593BA4" w14:textId="77777777">
            <w:pPr>
              <w:shd w:val="clear" w:color="auto" w:fill="FFFFFF" w:themeFill="background1"/>
              <w:spacing w:line="240" w:lineRule="auto"/>
              <w:jc w:val="center"/>
              <w:rPr>
                <w:rFonts w:eastAsia="Times New Roman" w:asciiTheme="minorHAnsi" w:hAnsiTheme="minorHAnsi" w:cstheme="minorHAnsi"/>
                <w:i/>
                <w:iCs/>
                <w:sz w:val="18"/>
                <w:szCs w:val="18"/>
                <w:lang w:eastAsia="en-GB"/>
              </w:rPr>
            </w:pPr>
            <w:r>
              <w:rPr>
                <w:rFonts w:eastAsia="Times New Roman" w:asciiTheme="minorHAnsi" w:hAnsiTheme="minorHAnsi" w:cstheme="minorHAnsi"/>
                <w:i/>
                <w:iCs/>
                <w:sz w:val="18"/>
                <w:szCs w:val="18"/>
                <w:lang w:eastAsia="en-GB"/>
              </w:rPr>
              <w:t>9.00 - 9.30 &amp; 13.00 - 14.15</w:t>
            </w:r>
          </w:p>
        </w:tc>
        <w:tc>
          <w:tcPr>
            <w:tcW w:w="992" w:type="dxa"/>
            <w:vMerge w:val="restart"/>
            <w:tcBorders>
              <w:top w:val="nil"/>
              <w:left w:val="single" w:color="auto" w:sz="4" w:space="0"/>
              <w:bottom w:val="single" w:color="000000" w:sz="8" w:space="0"/>
              <w:right w:val="single" w:color="auto" w:sz="4" w:space="0"/>
            </w:tcBorders>
            <w:shd w:val="clear" w:color="auto" w:fill="FFFFFF" w:themeFill="background1"/>
            <w:hideMark/>
          </w:tcPr>
          <w:p w:rsidR="00066A57" w:rsidRDefault="00066A57" w14:paraId="7251DD2A" w14:textId="77777777">
            <w:pPr>
              <w:shd w:val="clear" w:color="auto" w:fill="FFFFFF" w:themeFill="background1"/>
              <w:spacing w:line="240" w:lineRule="auto"/>
              <w:jc w:val="center"/>
              <w:rPr>
                <w:rFonts w:eastAsia="Times New Roman" w:asciiTheme="minorHAnsi" w:hAnsiTheme="minorHAnsi" w:cstheme="minorHAnsi"/>
                <w:i/>
                <w:iCs/>
                <w:sz w:val="18"/>
                <w:szCs w:val="18"/>
                <w:lang w:eastAsia="en-GB"/>
              </w:rPr>
            </w:pPr>
            <w:r>
              <w:rPr>
                <w:rFonts w:eastAsia="Times New Roman" w:asciiTheme="minorHAnsi" w:hAnsiTheme="minorHAnsi" w:cstheme="minorHAnsi"/>
                <w:i/>
                <w:iCs/>
                <w:sz w:val="18"/>
                <w:szCs w:val="18"/>
                <w:lang w:eastAsia="en-GB"/>
              </w:rPr>
              <w:t>9.00 - 9.30, 13.00 - 14.15 &amp; 17.00 - 17.30</w:t>
            </w:r>
          </w:p>
        </w:tc>
        <w:tc>
          <w:tcPr>
            <w:tcW w:w="996" w:type="dxa"/>
            <w:gridSpan w:val="2"/>
            <w:tcBorders>
              <w:top w:val="nil"/>
              <w:left w:val="nil"/>
              <w:bottom w:val="nil"/>
              <w:right w:val="single" w:color="auto" w:sz="4" w:space="0"/>
            </w:tcBorders>
            <w:shd w:val="clear" w:color="auto" w:fill="FFFFFF" w:themeFill="background1"/>
            <w:hideMark/>
          </w:tcPr>
          <w:p w:rsidR="00066A57" w:rsidRDefault="00066A57" w14:paraId="499E8540" w14:textId="77777777">
            <w:pPr>
              <w:shd w:val="clear" w:color="auto" w:fill="FFFFFF" w:themeFill="background1"/>
              <w:spacing w:line="240" w:lineRule="auto"/>
              <w:jc w:val="center"/>
              <w:rPr>
                <w:rFonts w:eastAsia="Times New Roman" w:asciiTheme="minorHAnsi" w:hAnsiTheme="minorHAnsi" w:cstheme="minorHAnsi"/>
                <w:i/>
                <w:iCs/>
                <w:sz w:val="18"/>
                <w:szCs w:val="18"/>
                <w:lang w:eastAsia="en-GB"/>
              </w:rPr>
            </w:pPr>
            <w:r>
              <w:rPr>
                <w:rFonts w:eastAsia="Times New Roman" w:asciiTheme="minorHAnsi" w:hAnsiTheme="minorHAnsi" w:cstheme="minorHAnsi"/>
                <w:i/>
                <w:iCs/>
                <w:sz w:val="18"/>
                <w:szCs w:val="18"/>
                <w:lang w:eastAsia="en-GB"/>
              </w:rPr>
              <w:t>10.00 - 16.00</w:t>
            </w:r>
          </w:p>
        </w:tc>
        <w:tc>
          <w:tcPr>
            <w:tcW w:w="735"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616ABECA" w14:textId="77777777">
            <w:pPr>
              <w:rPr>
                <w:rFonts w:ascii="Calibri" w:hAnsi="Calibri" w:eastAsia="Times New Roman" w:cs="Calibri"/>
                <w:b/>
                <w:bCs/>
                <w:color w:val="000000"/>
                <w:sz w:val="22"/>
                <w:lang w:eastAsia="en-GB"/>
              </w:rPr>
            </w:pPr>
          </w:p>
        </w:tc>
        <w:tc>
          <w:tcPr>
            <w:tcW w:w="289" w:type="dxa"/>
            <w:vMerge/>
            <w:tcBorders>
              <w:top w:val="nil"/>
              <w:left w:val="single" w:color="auto" w:sz="4" w:space="0"/>
              <w:bottom w:val="single" w:color="000000" w:sz="8" w:space="0"/>
              <w:right w:val="single" w:color="auto" w:sz="4" w:space="0"/>
            </w:tcBorders>
            <w:vAlign w:val="center"/>
            <w:hideMark/>
          </w:tcPr>
          <w:p w:rsidR="00066A57" w:rsidRDefault="00066A57" w14:paraId="572643B7" w14:textId="77777777">
            <w:pPr>
              <w:rPr>
                <w:rFonts w:ascii="Calibri" w:hAnsi="Calibri" w:eastAsia="Times New Roman" w:cs="Calibri"/>
                <w:b/>
                <w:bCs/>
                <w:color w:val="000000"/>
                <w:sz w:val="22"/>
                <w:lang w:eastAsia="en-GB"/>
              </w:rPr>
            </w:pPr>
          </w:p>
        </w:tc>
        <w:tc>
          <w:tcPr>
            <w:tcW w:w="723"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7200B8BE" w14:textId="77777777">
            <w:pPr>
              <w:rPr>
                <w:rFonts w:ascii="Calibri" w:hAnsi="Calibri" w:eastAsia="Times New Roman" w:cs="Calibri"/>
                <w:b/>
                <w:bCs/>
                <w:color w:val="000000"/>
                <w:sz w:val="22"/>
                <w:lang w:eastAsia="en-GB"/>
              </w:rPr>
            </w:pPr>
          </w:p>
        </w:tc>
        <w:tc>
          <w:tcPr>
            <w:tcW w:w="286" w:type="dxa"/>
            <w:vMerge/>
            <w:tcBorders>
              <w:top w:val="nil"/>
              <w:left w:val="single" w:color="auto" w:sz="4" w:space="0"/>
              <w:bottom w:val="single" w:color="000000" w:sz="8" w:space="0"/>
              <w:right w:val="single" w:color="auto" w:sz="4" w:space="0"/>
            </w:tcBorders>
            <w:vAlign w:val="center"/>
            <w:hideMark/>
          </w:tcPr>
          <w:p w:rsidR="00066A57" w:rsidRDefault="00066A57" w14:paraId="20BC3521" w14:textId="77777777">
            <w:pPr>
              <w:rPr>
                <w:rFonts w:ascii="Calibri" w:hAnsi="Calibri" w:eastAsia="Times New Roman" w:cs="Calibri"/>
                <w:b/>
                <w:bCs/>
                <w:color w:val="000000"/>
                <w:sz w:val="22"/>
                <w:lang w:eastAsia="en-GB"/>
              </w:rPr>
            </w:pPr>
          </w:p>
        </w:tc>
        <w:tc>
          <w:tcPr>
            <w:tcW w:w="284" w:type="dxa"/>
            <w:vMerge/>
            <w:tcBorders>
              <w:top w:val="single" w:color="auto" w:sz="4" w:space="0"/>
              <w:left w:val="single" w:color="auto" w:sz="4" w:space="0"/>
              <w:bottom w:val="single" w:color="000000" w:sz="8" w:space="0"/>
              <w:right w:val="single" w:color="auto" w:sz="4" w:space="0"/>
            </w:tcBorders>
            <w:vAlign w:val="center"/>
            <w:hideMark/>
          </w:tcPr>
          <w:p w:rsidR="00066A57" w:rsidRDefault="00066A57" w14:paraId="6F4F003D" w14:textId="77777777">
            <w:pPr>
              <w:rPr>
                <w:rFonts w:ascii="Calibri" w:hAnsi="Calibri" w:eastAsia="Times New Roman" w:cs="Calibri"/>
                <w:b/>
                <w:bCs/>
                <w:color w:val="000000"/>
                <w:sz w:val="22"/>
                <w:lang w:eastAsia="en-GB"/>
              </w:rPr>
            </w:pPr>
          </w:p>
        </w:tc>
        <w:tc>
          <w:tcPr>
            <w:tcW w:w="425" w:type="dxa"/>
            <w:vMerge/>
            <w:tcBorders>
              <w:top w:val="nil"/>
              <w:left w:val="single" w:color="auto" w:sz="4" w:space="0"/>
              <w:bottom w:val="single" w:color="000000" w:sz="8" w:space="0"/>
              <w:right w:val="single" w:color="auto" w:sz="4" w:space="0"/>
            </w:tcBorders>
            <w:vAlign w:val="center"/>
            <w:hideMark/>
          </w:tcPr>
          <w:p w:rsidR="00066A57" w:rsidRDefault="00066A57" w14:paraId="44C9086A" w14:textId="77777777">
            <w:pPr>
              <w:rPr>
                <w:rFonts w:ascii="Calibri" w:hAnsi="Calibri" w:eastAsia="Times New Roman" w:cs="Calibri"/>
                <w:b/>
                <w:bCs/>
                <w:color w:val="000000"/>
                <w:sz w:val="22"/>
                <w:lang w:eastAsia="en-GB"/>
              </w:rPr>
            </w:pPr>
          </w:p>
        </w:tc>
        <w:tc>
          <w:tcPr>
            <w:tcW w:w="893"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6F54A5D8" w14:textId="77777777">
            <w:pPr>
              <w:rPr>
                <w:rFonts w:ascii="Calibri" w:hAnsi="Calibri" w:eastAsia="Times New Roman" w:cs="Calibri"/>
                <w:b/>
                <w:bCs/>
                <w:color w:val="000000"/>
                <w:sz w:val="22"/>
                <w:lang w:eastAsia="en-GB"/>
              </w:rPr>
            </w:pPr>
          </w:p>
        </w:tc>
        <w:tc>
          <w:tcPr>
            <w:tcW w:w="363" w:type="dxa"/>
            <w:vMerge/>
            <w:tcBorders>
              <w:top w:val="nil"/>
              <w:left w:val="single" w:color="auto" w:sz="4" w:space="0"/>
              <w:bottom w:val="single" w:color="000000" w:sz="8" w:space="0"/>
              <w:right w:val="single" w:color="auto" w:sz="4" w:space="0"/>
            </w:tcBorders>
            <w:vAlign w:val="center"/>
            <w:hideMark/>
          </w:tcPr>
          <w:p w:rsidR="00066A57" w:rsidRDefault="00066A57" w14:paraId="1D6B396B" w14:textId="77777777">
            <w:pPr>
              <w:rPr>
                <w:rFonts w:ascii="Calibri" w:hAnsi="Calibri" w:eastAsia="Times New Roman" w:cs="Calibri"/>
                <w:b/>
                <w:bCs/>
                <w:color w:val="000000"/>
                <w:sz w:val="22"/>
                <w:lang w:eastAsia="en-GB"/>
              </w:rPr>
            </w:pPr>
          </w:p>
        </w:tc>
        <w:tc>
          <w:tcPr>
            <w:tcW w:w="1072" w:type="dxa"/>
            <w:gridSpan w:val="3"/>
            <w:vMerge/>
            <w:tcBorders>
              <w:top w:val="nil"/>
              <w:left w:val="single" w:color="auto" w:sz="4" w:space="0"/>
              <w:bottom w:val="single" w:color="000000" w:sz="8" w:space="0"/>
              <w:right w:val="single" w:color="auto" w:sz="4" w:space="0"/>
            </w:tcBorders>
            <w:vAlign w:val="center"/>
            <w:hideMark/>
          </w:tcPr>
          <w:p w:rsidR="00066A57" w:rsidRDefault="00066A57" w14:paraId="358691B8" w14:textId="77777777">
            <w:pPr>
              <w:rPr>
                <w:rFonts w:ascii="Calibri" w:hAnsi="Calibri" w:eastAsia="Times New Roman" w:cs="Calibri"/>
                <w:b/>
                <w:bCs/>
                <w:color w:val="000000"/>
                <w:sz w:val="22"/>
                <w:lang w:eastAsia="en-GB"/>
              </w:rPr>
            </w:pPr>
          </w:p>
        </w:tc>
        <w:tc>
          <w:tcPr>
            <w:tcW w:w="352" w:type="dxa"/>
            <w:vMerge/>
            <w:tcBorders>
              <w:top w:val="nil"/>
              <w:left w:val="single" w:color="auto" w:sz="4" w:space="0"/>
              <w:bottom w:val="single" w:color="000000" w:sz="8" w:space="0"/>
              <w:right w:val="single" w:color="auto" w:sz="4" w:space="0"/>
            </w:tcBorders>
            <w:vAlign w:val="center"/>
            <w:hideMark/>
          </w:tcPr>
          <w:p w:rsidR="00066A57" w:rsidRDefault="00066A57" w14:paraId="0690FD24" w14:textId="77777777">
            <w:pPr>
              <w:rPr>
                <w:rFonts w:ascii="Calibri" w:hAnsi="Calibri" w:eastAsia="Times New Roman" w:cs="Calibri"/>
                <w:b/>
                <w:bCs/>
                <w:color w:val="000000"/>
                <w:sz w:val="22"/>
                <w:lang w:eastAsia="en-GB"/>
              </w:rPr>
            </w:pPr>
          </w:p>
        </w:tc>
        <w:tc>
          <w:tcPr>
            <w:tcW w:w="747"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034BF186" w14:textId="77777777">
            <w:pPr>
              <w:rPr>
                <w:rFonts w:ascii="Calibri" w:hAnsi="Calibri" w:eastAsia="Times New Roman" w:cs="Calibri"/>
                <w:b/>
                <w:bCs/>
                <w:color w:val="000000"/>
                <w:sz w:val="22"/>
                <w:lang w:eastAsia="en-GB"/>
              </w:rPr>
            </w:pPr>
          </w:p>
        </w:tc>
        <w:tc>
          <w:tcPr>
            <w:tcW w:w="744"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137D51F0" w14:textId="77777777">
            <w:pPr>
              <w:rPr>
                <w:rFonts w:ascii="Calibri" w:hAnsi="Calibri" w:eastAsia="Times New Roman" w:cs="Calibri"/>
                <w:b/>
                <w:bCs/>
                <w:color w:val="000000"/>
                <w:sz w:val="22"/>
                <w:lang w:eastAsia="en-GB"/>
              </w:rPr>
            </w:pPr>
          </w:p>
        </w:tc>
        <w:tc>
          <w:tcPr>
            <w:tcW w:w="364" w:type="dxa"/>
            <w:vMerge/>
            <w:tcBorders>
              <w:top w:val="nil"/>
              <w:left w:val="single" w:color="auto" w:sz="4" w:space="0"/>
              <w:bottom w:val="single" w:color="000000" w:sz="8" w:space="0"/>
              <w:right w:val="single" w:color="auto" w:sz="4" w:space="0"/>
            </w:tcBorders>
            <w:vAlign w:val="center"/>
            <w:hideMark/>
          </w:tcPr>
          <w:p w:rsidR="00066A57" w:rsidRDefault="00066A57" w14:paraId="49BD16C4" w14:textId="77777777">
            <w:pPr>
              <w:rPr>
                <w:rFonts w:ascii="Calibri" w:hAnsi="Calibri" w:eastAsia="Times New Roman" w:cs="Calibri"/>
                <w:b/>
                <w:bCs/>
                <w:color w:val="000000"/>
                <w:sz w:val="22"/>
                <w:lang w:eastAsia="en-GB"/>
              </w:rPr>
            </w:pPr>
          </w:p>
        </w:tc>
        <w:tc>
          <w:tcPr>
            <w:tcW w:w="236" w:type="dxa"/>
            <w:vAlign w:val="center"/>
            <w:hideMark/>
          </w:tcPr>
          <w:p w:rsidR="00066A57" w:rsidRDefault="00066A57" w14:paraId="761F3EFB" w14:textId="77777777">
            <w:pPr>
              <w:rPr>
                <w:rFonts w:eastAsia="Times New Roman" w:asciiTheme="minorHAnsi" w:hAnsiTheme="minorHAnsi" w:cstheme="minorHAnsi"/>
                <w:i/>
                <w:iCs/>
                <w:sz w:val="18"/>
                <w:szCs w:val="18"/>
                <w:lang w:eastAsia="en-GB"/>
              </w:rPr>
            </w:pPr>
          </w:p>
        </w:tc>
      </w:tr>
      <w:tr w:rsidR="00066A57" w:rsidTr="00066A57" w14:paraId="110BCB2B" w14:textId="77777777">
        <w:trPr>
          <w:trHeight w:val="540"/>
        </w:trPr>
        <w:tc>
          <w:tcPr>
            <w:tcW w:w="10312"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1156BBED" w14:textId="77777777">
            <w:pPr>
              <w:rPr>
                <w:rFonts w:eastAsia="Times New Roman" w:asciiTheme="minorHAnsi" w:hAnsiTheme="minorHAnsi" w:cstheme="minorHAnsi"/>
                <w:sz w:val="18"/>
                <w:szCs w:val="18"/>
                <w:lang w:eastAsia="en-GB"/>
              </w:rPr>
            </w:pPr>
          </w:p>
        </w:tc>
        <w:tc>
          <w:tcPr>
            <w:tcW w:w="2715"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47741C4F" w14:textId="77777777">
            <w:pPr>
              <w:rPr>
                <w:rFonts w:eastAsia="Times New Roman" w:asciiTheme="minorHAnsi" w:hAnsiTheme="minorHAnsi" w:cstheme="minorHAnsi"/>
                <w:sz w:val="18"/>
                <w:szCs w:val="18"/>
                <w:lang w:eastAsia="en-GB"/>
              </w:rPr>
            </w:pPr>
          </w:p>
        </w:tc>
        <w:tc>
          <w:tcPr>
            <w:tcW w:w="1282" w:type="dxa"/>
            <w:vMerge/>
            <w:tcBorders>
              <w:top w:val="nil"/>
              <w:left w:val="single" w:color="auto" w:sz="4" w:space="0"/>
              <w:bottom w:val="single" w:color="000000" w:sz="8" w:space="0"/>
              <w:right w:val="single" w:color="auto" w:sz="4" w:space="0"/>
            </w:tcBorders>
            <w:vAlign w:val="center"/>
            <w:hideMark/>
          </w:tcPr>
          <w:p w:rsidR="00066A57" w:rsidRDefault="00066A57" w14:paraId="4C6ED8CB" w14:textId="77777777">
            <w:pPr>
              <w:rPr>
                <w:rFonts w:eastAsia="Times New Roman" w:asciiTheme="minorHAnsi" w:hAnsiTheme="minorHAnsi" w:cstheme="minorHAnsi"/>
                <w:sz w:val="18"/>
                <w:szCs w:val="18"/>
                <w:lang w:eastAsia="en-GB"/>
              </w:rPr>
            </w:pPr>
          </w:p>
        </w:tc>
        <w:tc>
          <w:tcPr>
            <w:tcW w:w="1276" w:type="dxa"/>
            <w:vMerge/>
            <w:tcBorders>
              <w:top w:val="nil"/>
              <w:left w:val="single" w:color="auto" w:sz="4" w:space="0"/>
              <w:bottom w:val="single" w:color="000000" w:sz="8" w:space="0"/>
              <w:right w:val="single" w:color="auto" w:sz="4" w:space="0"/>
            </w:tcBorders>
            <w:vAlign w:val="center"/>
            <w:hideMark/>
          </w:tcPr>
          <w:p w:rsidR="00066A57" w:rsidRDefault="00066A57" w14:paraId="537FB245" w14:textId="77777777">
            <w:pPr>
              <w:rPr>
                <w:rFonts w:eastAsia="Times New Roman" w:asciiTheme="minorHAnsi" w:hAnsiTheme="minorHAnsi" w:cstheme="minorHAnsi"/>
                <w:sz w:val="18"/>
                <w:szCs w:val="18"/>
                <w:lang w:eastAsia="en-GB"/>
              </w:rPr>
            </w:pPr>
          </w:p>
        </w:tc>
        <w:tc>
          <w:tcPr>
            <w:tcW w:w="986" w:type="dxa"/>
            <w:vMerge/>
            <w:tcBorders>
              <w:top w:val="nil"/>
              <w:left w:val="single" w:color="auto" w:sz="4" w:space="0"/>
              <w:bottom w:val="single" w:color="000000" w:sz="8" w:space="0"/>
              <w:right w:val="single" w:color="auto" w:sz="4" w:space="0"/>
            </w:tcBorders>
            <w:vAlign w:val="center"/>
            <w:hideMark/>
          </w:tcPr>
          <w:p w:rsidR="00066A57" w:rsidRDefault="00066A57" w14:paraId="64E6E8B1" w14:textId="77777777">
            <w:pPr>
              <w:rPr>
                <w:rFonts w:eastAsia="Times New Roman" w:asciiTheme="minorHAnsi" w:hAnsiTheme="minorHAnsi" w:cstheme="minorHAnsi"/>
                <w:sz w:val="18"/>
                <w:szCs w:val="18"/>
                <w:lang w:eastAsia="en-GB"/>
              </w:rPr>
            </w:pPr>
          </w:p>
        </w:tc>
        <w:tc>
          <w:tcPr>
            <w:tcW w:w="1137" w:type="dxa"/>
            <w:vMerge/>
            <w:tcBorders>
              <w:top w:val="nil"/>
              <w:left w:val="single" w:color="auto" w:sz="4" w:space="0"/>
              <w:bottom w:val="single" w:color="000000" w:sz="8" w:space="0"/>
              <w:right w:val="single" w:color="auto" w:sz="4" w:space="0"/>
            </w:tcBorders>
            <w:vAlign w:val="center"/>
            <w:hideMark/>
          </w:tcPr>
          <w:p w:rsidR="00066A57" w:rsidRDefault="00066A57" w14:paraId="0979B029" w14:textId="77777777">
            <w:pPr>
              <w:rPr>
                <w:rFonts w:eastAsia="Times New Roman" w:asciiTheme="minorHAnsi" w:hAnsiTheme="minorHAnsi" w:cstheme="minorHAnsi"/>
                <w:i/>
                <w:iCs/>
                <w:sz w:val="18"/>
                <w:szCs w:val="18"/>
                <w:lang w:eastAsia="en-GB"/>
              </w:rPr>
            </w:pPr>
          </w:p>
        </w:tc>
        <w:tc>
          <w:tcPr>
            <w:tcW w:w="1013" w:type="dxa"/>
            <w:vMerge/>
            <w:tcBorders>
              <w:top w:val="nil"/>
              <w:left w:val="single" w:color="auto" w:sz="4" w:space="0"/>
              <w:bottom w:val="single" w:color="000000" w:sz="8" w:space="0"/>
              <w:right w:val="single" w:color="auto" w:sz="4" w:space="0"/>
            </w:tcBorders>
            <w:vAlign w:val="center"/>
            <w:hideMark/>
          </w:tcPr>
          <w:p w:rsidR="00066A57" w:rsidRDefault="00066A57" w14:paraId="1C67D0EA" w14:textId="77777777">
            <w:pPr>
              <w:rPr>
                <w:rFonts w:eastAsia="Times New Roman" w:asciiTheme="minorHAnsi" w:hAnsiTheme="minorHAnsi" w:cstheme="minorHAnsi"/>
                <w:i/>
                <w:iCs/>
                <w:sz w:val="18"/>
                <w:szCs w:val="18"/>
                <w:lang w:eastAsia="en-GB"/>
              </w:rPr>
            </w:pPr>
          </w:p>
        </w:tc>
        <w:tc>
          <w:tcPr>
            <w:tcW w:w="996" w:type="dxa"/>
            <w:gridSpan w:val="2"/>
            <w:tcBorders>
              <w:top w:val="nil"/>
              <w:left w:val="nil"/>
              <w:bottom w:val="single" w:color="auto" w:sz="8" w:space="0"/>
              <w:right w:val="single" w:color="auto" w:sz="4" w:space="0"/>
            </w:tcBorders>
            <w:shd w:val="clear" w:color="auto" w:fill="FFFFFF" w:themeFill="background1"/>
            <w:hideMark/>
          </w:tcPr>
          <w:p w:rsidR="00066A57" w:rsidRDefault="00066A57" w14:paraId="55C66770" w14:textId="77777777">
            <w:pPr>
              <w:shd w:val="clear" w:color="auto" w:fill="FFFFFF" w:themeFill="background1"/>
              <w:spacing w:line="240" w:lineRule="auto"/>
              <w:jc w:val="center"/>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 </w:t>
            </w:r>
          </w:p>
        </w:tc>
        <w:tc>
          <w:tcPr>
            <w:tcW w:w="735"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377B2A00" w14:textId="77777777">
            <w:pPr>
              <w:rPr>
                <w:rFonts w:ascii="Calibri" w:hAnsi="Calibri" w:eastAsia="Times New Roman" w:cs="Calibri"/>
                <w:b/>
                <w:bCs/>
                <w:color w:val="000000"/>
                <w:sz w:val="22"/>
                <w:lang w:eastAsia="en-GB"/>
              </w:rPr>
            </w:pPr>
          </w:p>
        </w:tc>
        <w:tc>
          <w:tcPr>
            <w:tcW w:w="289" w:type="dxa"/>
            <w:vMerge/>
            <w:tcBorders>
              <w:top w:val="nil"/>
              <w:left w:val="single" w:color="auto" w:sz="4" w:space="0"/>
              <w:bottom w:val="single" w:color="000000" w:sz="8" w:space="0"/>
              <w:right w:val="single" w:color="auto" w:sz="4" w:space="0"/>
            </w:tcBorders>
            <w:vAlign w:val="center"/>
            <w:hideMark/>
          </w:tcPr>
          <w:p w:rsidR="00066A57" w:rsidRDefault="00066A57" w14:paraId="0B071493" w14:textId="77777777">
            <w:pPr>
              <w:rPr>
                <w:rFonts w:ascii="Calibri" w:hAnsi="Calibri" w:eastAsia="Times New Roman" w:cs="Calibri"/>
                <w:b/>
                <w:bCs/>
                <w:color w:val="000000"/>
                <w:sz w:val="22"/>
                <w:lang w:eastAsia="en-GB"/>
              </w:rPr>
            </w:pPr>
          </w:p>
        </w:tc>
        <w:tc>
          <w:tcPr>
            <w:tcW w:w="723"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29AD0553" w14:textId="77777777">
            <w:pPr>
              <w:rPr>
                <w:rFonts w:ascii="Calibri" w:hAnsi="Calibri" w:eastAsia="Times New Roman" w:cs="Calibri"/>
                <w:b/>
                <w:bCs/>
                <w:color w:val="000000"/>
                <w:sz w:val="22"/>
                <w:lang w:eastAsia="en-GB"/>
              </w:rPr>
            </w:pPr>
          </w:p>
        </w:tc>
        <w:tc>
          <w:tcPr>
            <w:tcW w:w="286" w:type="dxa"/>
            <w:vMerge/>
            <w:tcBorders>
              <w:top w:val="nil"/>
              <w:left w:val="single" w:color="auto" w:sz="4" w:space="0"/>
              <w:bottom w:val="single" w:color="000000" w:sz="8" w:space="0"/>
              <w:right w:val="single" w:color="auto" w:sz="4" w:space="0"/>
            </w:tcBorders>
            <w:vAlign w:val="center"/>
            <w:hideMark/>
          </w:tcPr>
          <w:p w:rsidR="00066A57" w:rsidRDefault="00066A57" w14:paraId="6DB20449" w14:textId="77777777">
            <w:pPr>
              <w:rPr>
                <w:rFonts w:ascii="Calibri" w:hAnsi="Calibri" w:eastAsia="Times New Roman" w:cs="Calibri"/>
                <w:b/>
                <w:bCs/>
                <w:color w:val="000000"/>
                <w:sz w:val="22"/>
                <w:lang w:eastAsia="en-GB"/>
              </w:rPr>
            </w:pPr>
          </w:p>
        </w:tc>
        <w:tc>
          <w:tcPr>
            <w:tcW w:w="284" w:type="dxa"/>
            <w:vMerge/>
            <w:tcBorders>
              <w:top w:val="single" w:color="auto" w:sz="4" w:space="0"/>
              <w:left w:val="single" w:color="auto" w:sz="4" w:space="0"/>
              <w:bottom w:val="single" w:color="000000" w:sz="8" w:space="0"/>
              <w:right w:val="single" w:color="auto" w:sz="4" w:space="0"/>
            </w:tcBorders>
            <w:vAlign w:val="center"/>
            <w:hideMark/>
          </w:tcPr>
          <w:p w:rsidR="00066A57" w:rsidRDefault="00066A57" w14:paraId="615B5B21" w14:textId="77777777">
            <w:pPr>
              <w:rPr>
                <w:rFonts w:ascii="Calibri" w:hAnsi="Calibri" w:eastAsia="Times New Roman" w:cs="Calibri"/>
                <w:b/>
                <w:bCs/>
                <w:color w:val="000000"/>
                <w:sz w:val="22"/>
                <w:lang w:eastAsia="en-GB"/>
              </w:rPr>
            </w:pPr>
          </w:p>
        </w:tc>
        <w:tc>
          <w:tcPr>
            <w:tcW w:w="425" w:type="dxa"/>
            <w:vMerge/>
            <w:tcBorders>
              <w:top w:val="nil"/>
              <w:left w:val="single" w:color="auto" w:sz="4" w:space="0"/>
              <w:bottom w:val="single" w:color="000000" w:sz="8" w:space="0"/>
              <w:right w:val="single" w:color="auto" w:sz="4" w:space="0"/>
            </w:tcBorders>
            <w:vAlign w:val="center"/>
            <w:hideMark/>
          </w:tcPr>
          <w:p w:rsidR="00066A57" w:rsidRDefault="00066A57" w14:paraId="08C3EF83" w14:textId="77777777">
            <w:pPr>
              <w:rPr>
                <w:rFonts w:ascii="Calibri" w:hAnsi="Calibri" w:eastAsia="Times New Roman" w:cs="Calibri"/>
                <w:b/>
                <w:bCs/>
                <w:color w:val="000000"/>
                <w:sz w:val="22"/>
                <w:lang w:eastAsia="en-GB"/>
              </w:rPr>
            </w:pPr>
          </w:p>
        </w:tc>
        <w:tc>
          <w:tcPr>
            <w:tcW w:w="893"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5FC824FE" w14:textId="77777777">
            <w:pPr>
              <w:rPr>
                <w:rFonts w:ascii="Calibri" w:hAnsi="Calibri" w:eastAsia="Times New Roman" w:cs="Calibri"/>
                <w:b/>
                <w:bCs/>
                <w:color w:val="000000"/>
                <w:sz w:val="22"/>
                <w:lang w:eastAsia="en-GB"/>
              </w:rPr>
            </w:pPr>
          </w:p>
        </w:tc>
        <w:tc>
          <w:tcPr>
            <w:tcW w:w="363" w:type="dxa"/>
            <w:vMerge/>
            <w:tcBorders>
              <w:top w:val="nil"/>
              <w:left w:val="single" w:color="auto" w:sz="4" w:space="0"/>
              <w:bottom w:val="single" w:color="000000" w:sz="8" w:space="0"/>
              <w:right w:val="single" w:color="auto" w:sz="4" w:space="0"/>
            </w:tcBorders>
            <w:vAlign w:val="center"/>
            <w:hideMark/>
          </w:tcPr>
          <w:p w:rsidR="00066A57" w:rsidRDefault="00066A57" w14:paraId="1C400B27" w14:textId="77777777">
            <w:pPr>
              <w:rPr>
                <w:rFonts w:ascii="Calibri" w:hAnsi="Calibri" w:eastAsia="Times New Roman" w:cs="Calibri"/>
                <w:b/>
                <w:bCs/>
                <w:color w:val="000000"/>
                <w:sz w:val="22"/>
                <w:lang w:eastAsia="en-GB"/>
              </w:rPr>
            </w:pPr>
          </w:p>
        </w:tc>
        <w:tc>
          <w:tcPr>
            <w:tcW w:w="1072" w:type="dxa"/>
            <w:gridSpan w:val="3"/>
            <w:vMerge/>
            <w:tcBorders>
              <w:top w:val="nil"/>
              <w:left w:val="single" w:color="auto" w:sz="4" w:space="0"/>
              <w:bottom w:val="single" w:color="000000" w:sz="8" w:space="0"/>
              <w:right w:val="single" w:color="auto" w:sz="4" w:space="0"/>
            </w:tcBorders>
            <w:vAlign w:val="center"/>
            <w:hideMark/>
          </w:tcPr>
          <w:p w:rsidR="00066A57" w:rsidRDefault="00066A57" w14:paraId="5FF899B4" w14:textId="77777777">
            <w:pPr>
              <w:rPr>
                <w:rFonts w:ascii="Calibri" w:hAnsi="Calibri" w:eastAsia="Times New Roman" w:cs="Calibri"/>
                <w:b/>
                <w:bCs/>
                <w:color w:val="000000"/>
                <w:sz w:val="22"/>
                <w:lang w:eastAsia="en-GB"/>
              </w:rPr>
            </w:pPr>
          </w:p>
        </w:tc>
        <w:tc>
          <w:tcPr>
            <w:tcW w:w="352" w:type="dxa"/>
            <w:vMerge/>
            <w:tcBorders>
              <w:top w:val="nil"/>
              <w:left w:val="single" w:color="auto" w:sz="4" w:space="0"/>
              <w:bottom w:val="single" w:color="000000" w:sz="8" w:space="0"/>
              <w:right w:val="single" w:color="auto" w:sz="4" w:space="0"/>
            </w:tcBorders>
            <w:vAlign w:val="center"/>
            <w:hideMark/>
          </w:tcPr>
          <w:p w:rsidR="00066A57" w:rsidRDefault="00066A57" w14:paraId="5F2D739E" w14:textId="77777777">
            <w:pPr>
              <w:rPr>
                <w:rFonts w:ascii="Calibri" w:hAnsi="Calibri" w:eastAsia="Times New Roman" w:cs="Calibri"/>
                <w:b/>
                <w:bCs/>
                <w:color w:val="000000"/>
                <w:sz w:val="22"/>
                <w:lang w:eastAsia="en-GB"/>
              </w:rPr>
            </w:pPr>
          </w:p>
        </w:tc>
        <w:tc>
          <w:tcPr>
            <w:tcW w:w="747"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6DB95D72" w14:textId="77777777">
            <w:pPr>
              <w:rPr>
                <w:rFonts w:ascii="Calibri" w:hAnsi="Calibri" w:eastAsia="Times New Roman" w:cs="Calibri"/>
                <w:b/>
                <w:bCs/>
                <w:color w:val="000000"/>
                <w:sz w:val="22"/>
                <w:lang w:eastAsia="en-GB"/>
              </w:rPr>
            </w:pPr>
          </w:p>
        </w:tc>
        <w:tc>
          <w:tcPr>
            <w:tcW w:w="744"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7B42D193" w14:textId="77777777">
            <w:pPr>
              <w:rPr>
                <w:rFonts w:ascii="Calibri" w:hAnsi="Calibri" w:eastAsia="Times New Roman" w:cs="Calibri"/>
                <w:b/>
                <w:bCs/>
                <w:color w:val="000000"/>
                <w:sz w:val="22"/>
                <w:lang w:eastAsia="en-GB"/>
              </w:rPr>
            </w:pPr>
          </w:p>
        </w:tc>
        <w:tc>
          <w:tcPr>
            <w:tcW w:w="364" w:type="dxa"/>
            <w:vMerge/>
            <w:tcBorders>
              <w:top w:val="nil"/>
              <w:left w:val="single" w:color="auto" w:sz="4" w:space="0"/>
              <w:bottom w:val="single" w:color="000000" w:sz="8" w:space="0"/>
              <w:right w:val="single" w:color="auto" w:sz="4" w:space="0"/>
            </w:tcBorders>
            <w:vAlign w:val="center"/>
            <w:hideMark/>
          </w:tcPr>
          <w:p w:rsidR="00066A57" w:rsidRDefault="00066A57" w14:paraId="4D6EFBA6" w14:textId="77777777">
            <w:pPr>
              <w:rPr>
                <w:rFonts w:ascii="Calibri" w:hAnsi="Calibri" w:eastAsia="Times New Roman" w:cs="Calibri"/>
                <w:b/>
                <w:bCs/>
                <w:color w:val="000000"/>
                <w:sz w:val="22"/>
                <w:lang w:eastAsia="en-GB"/>
              </w:rPr>
            </w:pPr>
          </w:p>
        </w:tc>
        <w:tc>
          <w:tcPr>
            <w:tcW w:w="236" w:type="dxa"/>
            <w:vAlign w:val="center"/>
            <w:hideMark/>
          </w:tcPr>
          <w:p w:rsidR="00066A57" w:rsidRDefault="00066A57" w14:paraId="35B8E3E6" w14:textId="77777777">
            <w:pPr>
              <w:rPr>
                <w:rFonts w:eastAsia="Times New Roman" w:asciiTheme="minorHAnsi" w:hAnsiTheme="minorHAnsi" w:cstheme="minorHAnsi"/>
                <w:sz w:val="18"/>
                <w:szCs w:val="18"/>
                <w:lang w:eastAsia="en-GB"/>
              </w:rPr>
            </w:pPr>
          </w:p>
        </w:tc>
      </w:tr>
      <w:tr w:rsidR="00066A57" w:rsidTr="00066A57" w14:paraId="0AC4811C" w14:textId="77777777">
        <w:trPr>
          <w:trHeight w:val="290"/>
        </w:trPr>
        <w:tc>
          <w:tcPr>
            <w:tcW w:w="846" w:type="dxa"/>
            <w:gridSpan w:val="2"/>
            <w:vMerge w:val="restart"/>
            <w:tcBorders>
              <w:top w:val="nil"/>
              <w:left w:val="single" w:color="auto" w:sz="4" w:space="0"/>
              <w:bottom w:val="single" w:color="000000" w:sz="8" w:space="0"/>
              <w:right w:val="single" w:color="auto" w:sz="4" w:space="0"/>
            </w:tcBorders>
            <w:shd w:val="clear" w:color="auto" w:fill="FFFFFF" w:themeFill="background1"/>
            <w:hideMark/>
          </w:tcPr>
          <w:p w:rsidR="00066A57" w:rsidRDefault="00066A57" w14:paraId="0C7DF795" w14:textId="77777777">
            <w:pPr>
              <w:shd w:val="clear" w:color="auto" w:fill="FFFFFF" w:themeFill="background1"/>
              <w:spacing w:line="240" w:lineRule="auto"/>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FLQ39</w:t>
            </w:r>
          </w:p>
        </w:tc>
        <w:tc>
          <w:tcPr>
            <w:tcW w:w="1408" w:type="dxa"/>
            <w:gridSpan w:val="2"/>
            <w:vMerge w:val="restart"/>
            <w:tcBorders>
              <w:top w:val="nil"/>
              <w:left w:val="single" w:color="auto" w:sz="4" w:space="0"/>
              <w:bottom w:val="single" w:color="000000" w:sz="8" w:space="0"/>
              <w:right w:val="single" w:color="auto" w:sz="4" w:space="0"/>
            </w:tcBorders>
            <w:shd w:val="clear" w:color="auto" w:fill="FFFFFF" w:themeFill="background1"/>
            <w:hideMark/>
          </w:tcPr>
          <w:p w:rsidR="00066A57" w:rsidRDefault="00066A57" w14:paraId="578FC321" w14:textId="77777777">
            <w:pPr>
              <w:shd w:val="clear" w:color="auto" w:fill="FFFFFF" w:themeFill="background1"/>
              <w:spacing w:line="240" w:lineRule="auto"/>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Day Lewis Plc</w:t>
            </w:r>
          </w:p>
        </w:tc>
        <w:tc>
          <w:tcPr>
            <w:tcW w:w="1282" w:type="dxa"/>
            <w:vMerge w:val="restart"/>
            <w:tcBorders>
              <w:top w:val="nil"/>
              <w:left w:val="single" w:color="auto" w:sz="4" w:space="0"/>
              <w:bottom w:val="single" w:color="000000" w:sz="8" w:space="0"/>
              <w:right w:val="single" w:color="auto" w:sz="4" w:space="0"/>
            </w:tcBorders>
            <w:shd w:val="clear" w:color="auto" w:fill="FFFFFF" w:themeFill="background1"/>
            <w:hideMark/>
          </w:tcPr>
          <w:p w:rsidR="00066A57" w:rsidRDefault="00066A57" w14:paraId="413DA513" w14:textId="77777777">
            <w:pPr>
              <w:shd w:val="clear" w:color="auto" w:fill="FFFFFF" w:themeFill="background1"/>
              <w:spacing w:line="240" w:lineRule="auto"/>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1-5 The Parade</w:t>
            </w:r>
          </w:p>
        </w:tc>
        <w:tc>
          <w:tcPr>
            <w:tcW w:w="1276" w:type="dxa"/>
            <w:vMerge w:val="restart"/>
            <w:tcBorders>
              <w:top w:val="nil"/>
              <w:left w:val="single" w:color="auto" w:sz="4" w:space="0"/>
              <w:bottom w:val="single" w:color="000000" w:sz="8" w:space="0"/>
              <w:right w:val="single" w:color="auto" w:sz="4" w:space="0"/>
            </w:tcBorders>
            <w:shd w:val="clear" w:color="auto" w:fill="FFFFFF" w:themeFill="background1"/>
            <w:hideMark/>
          </w:tcPr>
          <w:p w:rsidR="00066A57" w:rsidRDefault="00066A57" w14:paraId="74F2ACCE" w14:textId="77777777">
            <w:pPr>
              <w:shd w:val="clear" w:color="auto" w:fill="FFFFFF" w:themeFill="background1"/>
              <w:spacing w:line="240" w:lineRule="auto"/>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Halstead Road</w:t>
            </w:r>
          </w:p>
          <w:p w:rsidR="00066A57" w:rsidRDefault="00066A57" w14:paraId="1CDC520D" w14:textId="77777777">
            <w:pPr>
              <w:shd w:val="clear" w:color="auto" w:fill="FFFFFF" w:themeFill="background1"/>
              <w:spacing w:line="240" w:lineRule="auto"/>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Kirby Cross</w:t>
            </w:r>
          </w:p>
        </w:tc>
        <w:tc>
          <w:tcPr>
            <w:tcW w:w="986" w:type="dxa"/>
            <w:vMerge w:val="restart"/>
            <w:tcBorders>
              <w:top w:val="nil"/>
              <w:left w:val="single" w:color="auto" w:sz="4" w:space="0"/>
              <w:bottom w:val="single" w:color="000000" w:sz="8" w:space="0"/>
              <w:right w:val="single" w:color="auto" w:sz="4" w:space="0"/>
            </w:tcBorders>
            <w:shd w:val="clear" w:color="auto" w:fill="FFFFFF" w:themeFill="background1"/>
            <w:hideMark/>
          </w:tcPr>
          <w:p w:rsidR="00066A57" w:rsidRDefault="00066A57" w14:paraId="4B446FE6" w14:textId="77777777">
            <w:pPr>
              <w:shd w:val="clear" w:color="auto" w:fill="FFFFFF" w:themeFill="background1"/>
              <w:spacing w:line="240" w:lineRule="auto"/>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CO13 0LN</w:t>
            </w:r>
          </w:p>
        </w:tc>
        <w:tc>
          <w:tcPr>
            <w:tcW w:w="1137" w:type="dxa"/>
            <w:tcBorders>
              <w:top w:val="nil"/>
              <w:left w:val="nil"/>
              <w:bottom w:val="nil"/>
              <w:right w:val="single" w:color="auto" w:sz="4" w:space="0"/>
            </w:tcBorders>
            <w:shd w:val="clear" w:color="auto" w:fill="FFFFFF" w:themeFill="background1"/>
            <w:hideMark/>
          </w:tcPr>
          <w:p w:rsidR="00066A57" w:rsidRDefault="00066A57" w14:paraId="1B85A6B8" w14:textId="77777777">
            <w:pPr>
              <w:shd w:val="clear" w:color="auto" w:fill="FFFFFF" w:themeFill="background1"/>
              <w:spacing w:line="240" w:lineRule="auto"/>
              <w:jc w:val="center"/>
              <w:rPr>
                <w:rFonts w:eastAsia="Times New Roman" w:asciiTheme="minorHAnsi" w:hAnsiTheme="minorHAnsi" w:cstheme="minorHAnsi"/>
                <w:b/>
                <w:bCs/>
                <w:sz w:val="18"/>
                <w:szCs w:val="18"/>
                <w:lang w:eastAsia="en-GB"/>
              </w:rPr>
            </w:pPr>
            <w:r>
              <w:rPr>
                <w:rFonts w:eastAsia="Times New Roman" w:asciiTheme="minorHAnsi" w:hAnsiTheme="minorHAnsi" w:cstheme="minorHAnsi"/>
                <w:b/>
                <w:bCs/>
                <w:sz w:val="18"/>
                <w:szCs w:val="18"/>
                <w:lang w:eastAsia="en-GB"/>
              </w:rPr>
              <w:t>8.30 - 17.30</w:t>
            </w:r>
          </w:p>
        </w:tc>
        <w:tc>
          <w:tcPr>
            <w:tcW w:w="992" w:type="dxa"/>
            <w:vMerge w:val="restart"/>
            <w:tcBorders>
              <w:top w:val="nil"/>
              <w:left w:val="single" w:color="auto" w:sz="4" w:space="0"/>
              <w:bottom w:val="single" w:color="000000" w:sz="8" w:space="0"/>
              <w:right w:val="single" w:color="auto" w:sz="4" w:space="0"/>
            </w:tcBorders>
            <w:shd w:val="clear" w:color="auto" w:fill="FFFFFF" w:themeFill="background1"/>
            <w:hideMark/>
          </w:tcPr>
          <w:p w:rsidR="00066A57" w:rsidRDefault="00066A57" w14:paraId="7159A45A" w14:textId="77777777">
            <w:pPr>
              <w:shd w:val="clear" w:color="auto" w:fill="FFFFFF" w:themeFill="background1"/>
              <w:spacing w:line="240" w:lineRule="auto"/>
              <w:jc w:val="center"/>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 xml:space="preserve">                                             Closed</w:t>
            </w:r>
          </w:p>
        </w:tc>
        <w:tc>
          <w:tcPr>
            <w:tcW w:w="996" w:type="dxa"/>
            <w:gridSpan w:val="2"/>
            <w:tcBorders>
              <w:top w:val="nil"/>
              <w:left w:val="nil"/>
              <w:bottom w:val="nil"/>
              <w:right w:val="single" w:color="auto" w:sz="4" w:space="0"/>
            </w:tcBorders>
            <w:shd w:val="clear" w:color="auto" w:fill="FFFFFF" w:themeFill="background1"/>
            <w:hideMark/>
          </w:tcPr>
          <w:p w:rsidR="00066A57" w:rsidRDefault="00066A57" w14:paraId="170303CA" w14:textId="77777777">
            <w:pPr>
              <w:shd w:val="clear" w:color="auto" w:fill="FFFFFF" w:themeFill="background1"/>
              <w:spacing w:line="240" w:lineRule="auto"/>
              <w:jc w:val="center"/>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 </w:t>
            </w:r>
          </w:p>
        </w:tc>
        <w:tc>
          <w:tcPr>
            <w:tcW w:w="422" w:type="dxa"/>
            <w:gridSpan w:val="2"/>
            <w:vMerge w:val="restart"/>
            <w:tcBorders>
              <w:top w:val="nil"/>
              <w:left w:val="single" w:color="auto" w:sz="4" w:space="0"/>
              <w:bottom w:val="single" w:color="000000" w:sz="8" w:space="0"/>
              <w:right w:val="single" w:color="auto" w:sz="4" w:space="0"/>
            </w:tcBorders>
            <w:shd w:val="clear" w:color="auto" w:fill="FFFFFF" w:themeFill="background1"/>
            <w:noWrap/>
            <w:vAlign w:val="center"/>
            <w:hideMark/>
          </w:tcPr>
          <w:p w:rsidR="00066A57" w:rsidRDefault="00066A57" w14:paraId="69B50FDB"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Segoe UI Symbol" w:hAnsi="Segoe UI Symbol" w:eastAsia="Times New Roman" w:cs="Segoe UI Symbol"/>
                <w:b/>
                <w:bCs/>
                <w:color w:val="000000"/>
                <w:sz w:val="22"/>
                <w:lang w:eastAsia="en-GB"/>
              </w:rPr>
              <w:t>✓</w:t>
            </w:r>
          </w:p>
        </w:tc>
        <w:tc>
          <w:tcPr>
            <w:tcW w:w="289" w:type="dxa"/>
            <w:vMerge w:val="restart"/>
            <w:tcBorders>
              <w:top w:val="nil"/>
              <w:left w:val="single" w:color="auto" w:sz="4" w:space="0"/>
              <w:bottom w:val="single" w:color="000000" w:sz="8" w:space="0"/>
              <w:right w:val="single" w:color="auto" w:sz="4" w:space="0"/>
            </w:tcBorders>
            <w:shd w:val="clear" w:color="auto" w:fill="FFFFFF" w:themeFill="background1"/>
            <w:noWrap/>
            <w:vAlign w:val="center"/>
            <w:hideMark/>
          </w:tcPr>
          <w:p w:rsidR="00066A57" w:rsidRDefault="00066A57" w14:paraId="622E3C98"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Segoe UI Symbol" w:hAnsi="Segoe UI Symbol" w:eastAsia="Times New Roman" w:cs="Segoe UI Symbol"/>
                <w:b/>
                <w:bCs/>
                <w:color w:val="000000"/>
                <w:sz w:val="22"/>
                <w:lang w:eastAsia="en-GB"/>
              </w:rPr>
              <w:t>✓</w:t>
            </w:r>
          </w:p>
        </w:tc>
        <w:tc>
          <w:tcPr>
            <w:tcW w:w="423" w:type="dxa"/>
            <w:gridSpan w:val="2"/>
            <w:vMerge w:val="restart"/>
            <w:tcBorders>
              <w:top w:val="nil"/>
              <w:left w:val="single" w:color="auto" w:sz="4" w:space="0"/>
              <w:bottom w:val="single" w:color="000000" w:sz="8" w:space="0"/>
              <w:right w:val="single" w:color="auto" w:sz="4" w:space="0"/>
            </w:tcBorders>
            <w:noWrap/>
            <w:vAlign w:val="center"/>
            <w:hideMark/>
          </w:tcPr>
          <w:p w:rsidR="00066A57" w:rsidRDefault="00066A57" w14:paraId="22D76C9C"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286" w:type="dxa"/>
            <w:vMerge w:val="restart"/>
            <w:tcBorders>
              <w:top w:val="single" w:color="auto" w:sz="4" w:space="0"/>
              <w:left w:val="single" w:color="auto" w:sz="4" w:space="0"/>
              <w:bottom w:val="single" w:color="000000" w:sz="8" w:space="0"/>
              <w:right w:val="single" w:color="auto" w:sz="4" w:space="0"/>
            </w:tcBorders>
            <w:noWrap/>
            <w:vAlign w:val="center"/>
            <w:hideMark/>
          </w:tcPr>
          <w:p w:rsidR="00066A57" w:rsidRDefault="00066A57" w14:paraId="3D6E6AE6"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Segoe UI Symbol" w:hAnsi="Segoe UI Symbol" w:eastAsia="Times New Roman" w:cs="Segoe UI Symbol"/>
                <w:b/>
                <w:bCs/>
                <w:color w:val="000000"/>
                <w:sz w:val="22"/>
                <w:lang w:eastAsia="en-GB"/>
              </w:rPr>
              <w:t>✓</w:t>
            </w:r>
          </w:p>
        </w:tc>
        <w:tc>
          <w:tcPr>
            <w:tcW w:w="284" w:type="dxa"/>
            <w:vMerge w:val="restart"/>
            <w:tcBorders>
              <w:top w:val="nil"/>
              <w:left w:val="single" w:color="auto" w:sz="4" w:space="0"/>
              <w:bottom w:val="single" w:color="000000" w:sz="8" w:space="0"/>
              <w:right w:val="single" w:color="auto" w:sz="4" w:space="0"/>
            </w:tcBorders>
            <w:noWrap/>
            <w:vAlign w:val="center"/>
            <w:hideMark/>
          </w:tcPr>
          <w:p w:rsidR="00066A57" w:rsidRDefault="00066A57" w14:paraId="5007C54E"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Segoe UI Symbol" w:hAnsi="Segoe UI Symbol" w:eastAsia="Times New Roman" w:cs="Segoe UI Symbol"/>
                <w:b/>
                <w:bCs/>
                <w:color w:val="000000"/>
                <w:sz w:val="22"/>
                <w:lang w:eastAsia="en-GB"/>
              </w:rPr>
              <w:t>✓</w:t>
            </w:r>
          </w:p>
        </w:tc>
        <w:tc>
          <w:tcPr>
            <w:tcW w:w="425" w:type="dxa"/>
            <w:vMerge w:val="restart"/>
            <w:tcBorders>
              <w:top w:val="nil"/>
              <w:left w:val="single" w:color="auto" w:sz="4" w:space="0"/>
              <w:bottom w:val="single" w:color="000000" w:sz="8" w:space="0"/>
              <w:right w:val="single" w:color="auto" w:sz="4" w:space="0"/>
            </w:tcBorders>
            <w:noWrap/>
            <w:hideMark/>
          </w:tcPr>
          <w:p w:rsidR="00066A57" w:rsidRDefault="00066A57" w14:paraId="552933AD"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Segoe UI Symbol" w:hAnsi="Segoe UI Symbol" w:eastAsia="Times New Roman" w:cs="Segoe UI Symbol"/>
                <w:b/>
                <w:bCs/>
                <w:color w:val="000000"/>
                <w:sz w:val="22"/>
                <w:lang w:eastAsia="en-GB"/>
              </w:rPr>
              <w:t>✓</w:t>
            </w:r>
          </w:p>
        </w:tc>
        <w:tc>
          <w:tcPr>
            <w:tcW w:w="481" w:type="dxa"/>
            <w:gridSpan w:val="2"/>
            <w:vMerge w:val="restart"/>
            <w:tcBorders>
              <w:top w:val="nil"/>
              <w:left w:val="single" w:color="auto" w:sz="4" w:space="0"/>
              <w:bottom w:val="single" w:color="000000" w:sz="8" w:space="0"/>
              <w:right w:val="single" w:color="auto" w:sz="4" w:space="0"/>
            </w:tcBorders>
            <w:noWrap/>
            <w:vAlign w:val="center"/>
            <w:hideMark/>
          </w:tcPr>
          <w:p w:rsidR="00066A57" w:rsidRDefault="00066A57" w14:paraId="28B054BB"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63" w:type="dxa"/>
            <w:vMerge w:val="restart"/>
            <w:tcBorders>
              <w:top w:val="nil"/>
              <w:left w:val="single" w:color="auto" w:sz="4" w:space="0"/>
              <w:bottom w:val="single" w:color="000000" w:sz="8" w:space="0"/>
              <w:right w:val="single" w:color="auto" w:sz="4" w:space="0"/>
            </w:tcBorders>
            <w:noWrap/>
            <w:vAlign w:val="center"/>
            <w:hideMark/>
          </w:tcPr>
          <w:p w:rsidR="00066A57" w:rsidRDefault="00066A57" w14:paraId="0FAF5E75"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63" w:type="dxa"/>
            <w:gridSpan w:val="3"/>
            <w:vMerge w:val="restart"/>
            <w:tcBorders>
              <w:top w:val="nil"/>
              <w:left w:val="single" w:color="auto" w:sz="4" w:space="0"/>
              <w:bottom w:val="single" w:color="000000" w:sz="8" w:space="0"/>
              <w:right w:val="single" w:color="auto" w:sz="4" w:space="0"/>
            </w:tcBorders>
            <w:noWrap/>
            <w:vAlign w:val="center"/>
            <w:hideMark/>
          </w:tcPr>
          <w:p w:rsidR="00066A57" w:rsidRDefault="00066A57" w14:paraId="55C75DC8"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52" w:type="dxa"/>
            <w:vMerge w:val="restart"/>
            <w:tcBorders>
              <w:top w:val="nil"/>
              <w:left w:val="single" w:color="auto" w:sz="4" w:space="0"/>
              <w:bottom w:val="single" w:color="000000" w:sz="8" w:space="0"/>
              <w:right w:val="single" w:color="auto" w:sz="4" w:space="0"/>
            </w:tcBorders>
            <w:noWrap/>
            <w:vAlign w:val="center"/>
            <w:hideMark/>
          </w:tcPr>
          <w:p w:rsidR="00066A57" w:rsidRDefault="00066A57" w14:paraId="5C65B319"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74" w:type="dxa"/>
            <w:gridSpan w:val="2"/>
            <w:vMerge w:val="restart"/>
            <w:tcBorders>
              <w:top w:val="nil"/>
              <w:left w:val="single" w:color="auto" w:sz="4" w:space="0"/>
              <w:bottom w:val="single" w:color="000000" w:sz="8" w:space="0"/>
              <w:right w:val="single" w:color="auto" w:sz="4" w:space="0"/>
            </w:tcBorders>
            <w:noWrap/>
            <w:vAlign w:val="center"/>
            <w:hideMark/>
          </w:tcPr>
          <w:p w:rsidR="00066A57" w:rsidRDefault="00066A57" w14:paraId="4494A012"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63" w:type="dxa"/>
            <w:gridSpan w:val="2"/>
            <w:vMerge w:val="restart"/>
            <w:tcBorders>
              <w:top w:val="nil"/>
              <w:left w:val="single" w:color="auto" w:sz="4" w:space="0"/>
              <w:bottom w:val="single" w:color="000000" w:sz="8" w:space="0"/>
              <w:right w:val="single" w:color="auto" w:sz="4" w:space="0"/>
            </w:tcBorders>
            <w:noWrap/>
            <w:vAlign w:val="center"/>
            <w:hideMark/>
          </w:tcPr>
          <w:p w:rsidR="00066A57" w:rsidRDefault="00066A57" w14:paraId="14CDB227"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64" w:type="dxa"/>
            <w:vMerge w:val="restart"/>
            <w:tcBorders>
              <w:top w:val="nil"/>
              <w:left w:val="single" w:color="auto" w:sz="4" w:space="0"/>
              <w:bottom w:val="single" w:color="000000" w:sz="8" w:space="0"/>
              <w:right w:val="single" w:color="auto" w:sz="4" w:space="0"/>
            </w:tcBorders>
            <w:noWrap/>
            <w:vAlign w:val="center"/>
            <w:hideMark/>
          </w:tcPr>
          <w:p w:rsidR="00066A57" w:rsidRDefault="00066A57" w14:paraId="32382CF4"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236" w:type="dxa"/>
            <w:vAlign w:val="center"/>
            <w:hideMark/>
          </w:tcPr>
          <w:p w:rsidR="00066A57" w:rsidRDefault="00066A57" w14:paraId="30215B9E" w14:textId="77777777">
            <w:pPr>
              <w:rPr>
                <w:rFonts w:ascii="Calibri" w:hAnsi="Calibri" w:eastAsia="Times New Roman" w:cs="Calibri"/>
                <w:b/>
                <w:bCs/>
                <w:color w:val="000000"/>
                <w:sz w:val="22"/>
                <w:lang w:eastAsia="en-GB"/>
              </w:rPr>
            </w:pPr>
          </w:p>
        </w:tc>
      </w:tr>
      <w:tr w:rsidR="00066A57" w:rsidTr="00066A57" w14:paraId="6228B649" w14:textId="77777777">
        <w:trPr>
          <w:trHeight w:val="290"/>
        </w:trPr>
        <w:tc>
          <w:tcPr>
            <w:tcW w:w="10312"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2F99D84E" w14:textId="77777777">
            <w:pPr>
              <w:rPr>
                <w:rFonts w:eastAsia="Times New Roman" w:asciiTheme="minorHAnsi" w:hAnsiTheme="minorHAnsi" w:cstheme="minorHAnsi"/>
                <w:sz w:val="18"/>
                <w:szCs w:val="18"/>
                <w:lang w:eastAsia="en-GB"/>
              </w:rPr>
            </w:pPr>
          </w:p>
        </w:tc>
        <w:tc>
          <w:tcPr>
            <w:tcW w:w="2715"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3C0BE69A" w14:textId="77777777">
            <w:pPr>
              <w:rPr>
                <w:rFonts w:eastAsia="Times New Roman" w:asciiTheme="minorHAnsi" w:hAnsiTheme="minorHAnsi" w:cstheme="minorHAnsi"/>
                <w:sz w:val="18"/>
                <w:szCs w:val="18"/>
                <w:lang w:eastAsia="en-GB"/>
              </w:rPr>
            </w:pPr>
          </w:p>
        </w:tc>
        <w:tc>
          <w:tcPr>
            <w:tcW w:w="1282" w:type="dxa"/>
            <w:vMerge/>
            <w:tcBorders>
              <w:top w:val="nil"/>
              <w:left w:val="single" w:color="auto" w:sz="4" w:space="0"/>
              <w:bottom w:val="single" w:color="000000" w:sz="8" w:space="0"/>
              <w:right w:val="single" w:color="auto" w:sz="4" w:space="0"/>
            </w:tcBorders>
            <w:vAlign w:val="center"/>
            <w:hideMark/>
          </w:tcPr>
          <w:p w:rsidR="00066A57" w:rsidRDefault="00066A57" w14:paraId="2F9A799D" w14:textId="77777777">
            <w:pPr>
              <w:rPr>
                <w:rFonts w:eastAsia="Times New Roman" w:asciiTheme="minorHAnsi" w:hAnsiTheme="minorHAnsi" w:cstheme="minorHAnsi"/>
                <w:sz w:val="18"/>
                <w:szCs w:val="18"/>
                <w:lang w:eastAsia="en-GB"/>
              </w:rPr>
            </w:pPr>
          </w:p>
        </w:tc>
        <w:tc>
          <w:tcPr>
            <w:tcW w:w="1276" w:type="dxa"/>
            <w:vMerge/>
            <w:tcBorders>
              <w:top w:val="nil"/>
              <w:left w:val="single" w:color="auto" w:sz="4" w:space="0"/>
              <w:bottom w:val="single" w:color="000000" w:sz="8" w:space="0"/>
              <w:right w:val="single" w:color="auto" w:sz="4" w:space="0"/>
            </w:tcBorders>
            <w:vAlign w:val="center"/>
            <w:hideMark/>
          </w:tcPr>
          <w:p w:rsidR="00066A57" w:rsidRDefault="00066A57" w14:paraId="54384371" w14:textId="77777777">
            <w:pPr>
              <w:rPr>
                <w:rFonts w:eastAsia="Times New Roman" w:asciiTheme="minorHAnsi" w:hAnsiTheme="minorHAnsi" w:cstheme="minorHAnsi"/>
                <w:sz w:val="18"/>
                <w:szCs w:val="18"/>
                <w:lang w:eastAsia="en-GB"/>
              </w:rPr>
            </w:pPr>
          </w:p>
        </w:tc>
        <w:tc>
          <w:tcPr>
            <w:tcW w:w="986" w:type="dxa"/>
            <w:vMerge/>
            <w:tcBorders>
              <w:top w:val="nil"/>
              <w:left w:val="single" w:color="auto" w:sz="4" w:space="0"/>
              <w:bottom w:val="single" w:color="000000" w:sz="8" w:space="0"/>
              <w:right w:val="single" w:color="auto" w:sz="4" w:space="0"/>
            </w:tcBorders>
            <w:vAlign w:val="center"/>
            <w:hideMark/>
          </w:tcPr>
          <w:p w:rsidR="00066A57" w:rsidRDefault="00066A57" w14:paraId="0D8023DD" w14:textId="77777777">
            <w:pPr>
              <w:rPr>
                <w:rFonts w:eastAsia="Times New Roman" w:asciiTheme="minorHAnsi" w:hAnsiTheme="minorHAnsi" w:cstheme="minorHAnsi"/>
                <w:sz w:val="18"/>
                <w:szCs w:val="18"/>
                <w:lang w:eastAsia="en-GB"/>
              </w:rPr>
            </w:pPr>
          </w:p>
        </w:tc>
        <w:tc>
          <w:tcPr>
            <w:tcW w:w="1137" w:type="dxa"/>
            <w:vMerge w:val="restart"/>
            <w:tcBorders>
              <w:top w:val="nil"/>
              <w:left w:val="single" w:color="auto" w:sz="4" w:space="0"/>
              <w:bottom w:val="single" w:color="000000" w:sz="8" w:space="0"/>
              <w:right w:val="single" w:color="auto" w:sz="4" w:space="0"/>
            </w:tcBorders>
            <w:shd w:val="clear" w:color="auto" w:fill="FFFFFF" w:themeFill="background1"/>
            <w:hideMark/>
          </w:tcPr>
          <w:p w:rsidR="00066A57" w:rsidRDefault="00066A57" w14:paraId="07EC98A6" w14:textId="77777777">
            <w:pPr>
              <w:shd w:val="clear" w:color="auto" w:fill="FFFFFF" w:themeFill="background1"/>
              <w:spacing w:line="240" w:lineRule="auto"/>
              <w:jc w:val="center"/>
              <w:rPr>
                <w:rFonts w:eastAsia="Times New Roman" w:asciiTheme="minorHAnsi" w:hAnsiTheme="minorHAnsi" w:cstheme="minorHAnsi"/>
                <w:i/>
                <w:iCs/>
                <w:sz w:val="18"/>
                <w:szCs w:val="18"/>
                <w:lang w:eastAsia="en-GB"/>
              </w:rPr>
            </w:pPr>
            <w:r>
              <w:rPr>
                <w:rFonts w:eastAsia="Times New Roman" w:asciiTheme="minorHAnsi" w:hAnsiTheme="minorHAnsi" w:cstheme="minorHAnsi"/>
                <w:i/>
                <w:iCs/>
                <w:sz w:val="18"/>
                <w:szCs w:val="18"/>
                <w:lang w:eastAsia="en-GB"/>
              </w:rPr>
              <w:t>13.00 - 14.00</w:t>
            </w:r>
          </w:p>
        </w:tc>
        <w:tc>
          <w:tcPr>
            <w:tcW w:w="1013" w:type="dxa"/>
            <w:vMerge/>
            <w:tcBorders>
              <w:top w:val="nil"/>
              <w:left w:val="single" w:color="auto" w:sz="4" w:space="0"/>
              <w:bottom w:val="single" w:color="000000" w:sz="8" w:space="0"/>
              <w:right w:val="single" w:color="auto" w:sz="4" w:space="0"/>
            </w:tcBorders>
            <w:vAlign w:val="center"/>
            <w:hideMark/>
          </w:tcPr>
          <w:p w:rsidR="00066A57" w:rsidRDefault="00066A57" w14:paraId="1AA8D719" w14:textId="77777777">
            <w:pPr>
              <w:rPr>
                <w:rFonts w:eastAsia="Times New Roman" w:asciiTheme="minorHAnsi" w:hAnsiTheme="minorHAnsi" w:cstheme="minorHAnsi"/>
                <w:sz w:val="18"/>
                <w:szCs w:val="18"/>
                <w:lang w:eastAsia="en-GB"/>
              </w:rPr>
            </w:pPr>
          </w:p>
        </w:tc>
        <w:tc>
          <w:tcPr>
            <w:tcW w:w="996" w:type="dxa"/>
            <w:gridSpan w:val="2"/>
            <w:tcBorders>
              <w:top w:val="nil"/>
              <w:left w:val="nil"/>
              <w:bottom w:val="nil"/>
              <w:right w:val="single" w:color="auto" w:sz="4" w:space="0"/>
            </w:tcBorders>
            <w:shd w:val="clear" w:color="auto" w:fill="FFFFFF" w:themeFill="background1"/>
            <w:hideMark/>
          </w:tcPr>
          <w:p w:rsidR="00066A57" w:rsidRDefault="00066A57" w14:paraId="5A5095CC" w14:textId="77777777">
            <w:pPr>
              <w:shd w:val="clear" w:color="auto" w:fill="FFFFFF" w:themeFill="background1"/>
              <w:spacing w:line="240" w:lineRule="auto"/>
              <w:jc w:val="center"/>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Closed</w:t>
            </w:r>
          </w:p>
        </w:tc>
        <w:tc>
          <w:tcPr>
            <w:tcW w:w="735"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608FAA65" w14:textId="77777777">
            <w:pPr>
              <w:rPr>
                <w:rFonts w:ascii="Calibri" w:hAnsi="Calibri" w:eastAsia="Times New Roman" w:cs="Calibri"/>
                <w:b/>
                <w:bCs/>
                <w:color w:val="000000"/>
                <w:sz w:val="22"/>
                <w:lang w:eastAsia="en-GB"/>
              </w:rPr>
            </w:pPr>
          </w:p>
        </w:tc>
        <w:tc>
          <w:tcPr>
            <w:tcW w:w="289" w:type="dxa"/>
            <w:vMerge/>
            <w:tcBorders>
              <w:top w:val="nil"/>
              <w:left w:val="single" w:color="auto" w:sz="4" w:space="0"/>
              <w:bottom w:val="single" w:color="000000" w:sz="8" w:space="0"/>
              <w:right w:val="single" w:color="auto" w:sz="4" w:space="0"/>
            </w:tcBorders>
            <w:vAlign w:val="center"/>
            <w:hideMark/>
          </w:tcPr>
          <w:p w:rsidR="00066A57" w:rsidRDefault="00066A57" w14:paraId="0288C521" w14:textId="77777777">
            <w:pPr>
              <w:rPr>
                <w:rFonts w:ascii="Calibri" w:hAnsi="Calibri" w:eastAsia="Times New Roman" w:cs="Calibri"/>
                <w:b/>
                <w:bCs/>
                <w:color w:val="000000"/>
                <w:sz w:val="22"/>
                <w:lang w:eastAsia="en-GB"/>
              </w:rPr>
            </w:pPr>
          </w:p>
        </w:tc>
        <w:tc>
          <w:tcPr>
            <w:tcW w:w="723"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53FF2DB2" w14:textId="77777777">
            <w:pPr>
              <w:rPr>
                <w:rFonts w:ascii="Calibri" w:hAnsi="Calibri" w:eastAsia="Times New Roman" w:cs="Calibri"/>
                <w:b/>
                <w:bCs/>
                <w:color w:val="000000"/>
                <w:sz w:val="22"/>
                <w:lang w:eastAsia="en-GB"/>
              </w:rPr>
            </w:pPr>
          </w:p>
        </w:tc>
        <w:tc>
          <w:tcPr>
            <w:tcW w:w="286" w:type="dxa"/>
            <w:vMerge/>
            <w:tcBorders>
              <w:top w:val="single" w:color="auto" w:sz="4" w:space="0"/>
              <w:left w:val="single" w:color="auto" w:sz="4" w:space="0"/>
              <w:bottom w:val="single" w:color="000000" w:sz="8" w:space="0"/>
              <w:right w:val="single" w:color="auto" w:sz="4" w:space="0"/>
            </w:tcBorders>
            <w:vAlign w:val="center"/>
            <w:hideMark/>
          </w:tcPr>
          <w:p w:rsidR="00066A57" w:rsidRDefault="00066A57" w14:paraId="7F88F408" w14:textId="77777777">
            <w:pPr>
              <w:rPr>
                <w:rFonts w:ascii="Calibri" w:hAnsi="Calibri" w:eastAsia="Times New Roman" w:cs="Calibri"/>
                <w:b/>
                <w:bCs/>
                <w:color w:val="000000"/>
                <w:sz w:val="22"/>
                <w:lang w:eastAsia="en-GB"/>
              </w:rPr>
            </w:pPr>
          </w:p>
        </w:tc>
        <w:tc>
          <w:tcPr>
            <w:tcW w:w="284" w:type="dxa"/>
            <w:vMerge/>
            <w:tcBorders>
              <w:top w:val="nil"/>
              <w:left w:val="single" w:color="auto" w:sz="4" w:space="0"/>
              <w:bottom w:val="single" w:color="000000" w:sz="8" w:space="0"/>
              <w:right w:val="single" w:color="auto" w:sz="4" w:space="0"/>
            </w:tcBorders>
            <w:vAlign w:val="center"/>
            <w:hideMark/>
          </w:tcPr>
          <w:p w:rsidR="00066A57" w:rsidRDefault="00066A57" w14:paraId="4406DD1A" w14:textId="77777777">
            <w:pPr>
              <w:rPr>
                <w:rFonts w:ascii="Calibri" w:hAnsi="Calibri" w:eastAsia="Times New Roman" w:cs="Calibri"/>
                <w:b/>
                <w:bCs/>
                <w:color w:val="000000"/>
                <w:sz w:val="22"/>
                <w:lang w:eastAsia="en-GB"/>
              </w:rPr>
            </w:pPr>
          </w:p>
        </w:tc>
        <w:tc>
          <w:tcPr>
            <w:tcW w:w="425" w:type="dxa"/>
            <w:vMerge/>
            <w:tcBorders>
              <w:top w:val="nil"/>
              <w:left w:val="single" w:color="auto" w:sz="4" w:space="0"/>
              <w:bottom w:val="single" w:color="000000" w:sz="8" w:space="0"/>
              <w:right w:val="single" w:color="auto" w:sz="4" w:space="0"/>
            </w:tcBorders>
            <w:vAlign w:val="center"/>
            <w:hideMark/>
          </w:tcPr>
          <w:p w:rsidR="00066A57" w:rsidRDefault="00066A57" w14:paraId="565D1492" w14:textId="77777777">
            <w:pPr>
              <w:rPr>
                <w:rFonts w:ascii="Calibri" w:hAnsi="Calibri" w:eastAsia="Times New Roman" w:cs="Calibri"/>
                <w:b/>
                <w:bCs/>
                <w:color w:val="000000"/>
                <w:sz w:val="22"/>
                <w:lang w:eastAsia="en-GB"/>
              </w:rPr>
            </w:pPr>
          </w:p>
        </w:tc>
        <w:tc>
          <w:tcPr>
            <w:tcW w:w="893"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4BEB14FB" w14:textId="77777777">
            <w:pPr>
              <w:rPr>
                <w:rFonts w:ascii="Calibri" w:hAnsi="Calibri" w:eastAsia="Times New Roman" w:cs="Calibri"/>
                <w:b/>
                <w:bCs/>
                <w:color w:val="000000"/>
                <w:sz w:val="22"/>
                <w:lang w:eastAsia="en-GB"/>
              </w:rPr>
            </w:pPr>
          </w:p>
        </w:tc>
        <w:tc>
          <w:tcPr>
            <w:tcW w:w="363" w:type="dxa"/>
            <w:vMerge/>
            <w:tcBorders>
              <w:top w:val="nil"/>
              <w:left w:val="single" w:color="auto" w:sz="4" w:space="0"/>
              <w:bottom w:val="single" w:color="000000" w:sz="8" w:space="0"/>
              <w:right w:val="single" w:color="auto" w:sz="4" w:space="0"/>
            </w:tcBorders>
            <w:vAlign w:val="center"/>
            <w:hideMark/>
          </w:tcPr>
          <w:p w:rsidR="00066A57" w:rsidRDefault="00066A57" w14:paraId="1490C943" w14:textId="77777777">
            <w:pPr>
              <w:rPr>
                <w:rFonts w:ascii="Calibri" w:hAnsi="Calibri" w:eastAsia="Times New Roman" w:cs="Calibri"/>
                <w:b/>
                <w:bCs/>
                <w:color w:val="000000"/>
                <w:sz w:val="22"/>
                <w:lang w:eastAsia="en-GB"/>
              </w:rPr>
            </w:pPr>
          </w:p>
        </w:tc>
        <w:tc>
          <w:tcPr>
            <w:tcW w:w="1072" w:type="dxa"/>
            <w:gridSpan w:val="3"/>
            <w:vMerge/>
            <w:tcBorders>
              <w:top w:val="nil"/>
              <w:left w:val="single" w:color="auto" w:sz="4" w:space="0"/>
              <w:bottom w:val="single" w:color="000000" w:sz="8" w:space="0"/>
              <w:right w:val="single" w:color="auto" w:sz="4" w:space="0"/>
            </w:tcBorders>
            <w:vAlign w:val="center"/>
            <w:hideMark/>
          </w:tcPr>
          <w:p w:rsidR="00066A57" w:rsidRDefault="00066A57" w14:paraId="1185CE48" w14:textId="77777777">
            <w:pPr>
              <w:rPr>
                <w:rFonts w:ascii="Calibri" w:hAnsi="Calibri" w:eastAsia="Times New Roman" w:cs="Calibri"/>
                <w:b/>
                <w:bCs/>
                <w:color w:val="000000"/>
                <w:sz w:val="22"/>
                <w:lang w:eastAsia="en-GB"/>
              </w:rPr>
            </w:pPr>
          </w:p>
        </w:tc>
        <w:tc>
          <w:tcPr>
            <w:tcW w:w="352" w:type="dxa"/>
            <w:vMerge/>
            <w:tcBorders>
              <w:top w:val="nil"/>
              <w:left w:val="single" w:color="auto" w:sz="4" w:space="0"/>
              <w:bottom w:val="single" w:color="000000" w:sz="8" w:space="0"/>
              <w:right w:val="single" w:color="auto" w:sz="4" w:space="0"/>
            </w:tcBorders>
            <w:vAlign w:val="center"/>
            <w:hideMark/>
          </w:tcPr>
          <w:p w:rsidR="00066A57" w:rsidRDefault="00066A57" w14:paraId="554769CF" w14:textId="77777777">
            <w:pPr>
              <w:rPr>
                <w:rFonts w:ascii="Calibri" w:hAnsi="Calibri" w:eastAsia="Times New Roman" w:cs="Calibri"/>
                <w:b/>
                <w:bCs/>
                <w:color w:val="000000"/>
                <w:sz w:val="22"/>
                <w:lang w:eastAsia="en-GB"/>
              </w:rPr>
            </w:pPr>
          </w:p>
        </w:tc>
        <w:tc>
          <w:tcPr>
            <w:tcW w:w="747"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2FB3193F" w14:textId="77777777">
            <w:pPr>
              <w:rPr>
                <w:rFonts w:ascii="Calibri" w:hAnsi="Calibri" w:eastAsia="Times New Roman" w:cs="Calibri"/>
                <w:b/>
                <w:bCs/>
                <w:color w:val="000000"/>
                <w:sz w:val="22"/>
                <w:lang w:eastAsia="en-GB"/>
              </w:rPr>
            </w:pPr>
          </w:p>
        </w:tc>
        <w:tc>
          <w:tcPr>
            <w:tcW w:w="744"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04DC40B6" w14:textId="77777777">
            <w:pPr>
              <w:rPr>
                <w:rFonts w:ascii="Calibri" w:hAnsi="Calibri" w:eastAsia="Times New Roman" w:cs="Calibri"/>
                <w:b/>
                <w:bCs/>
                <w:color w:val="000000"/>
                <w:sz w:val="22"/>
                <w:lang w:eastAsia="en-GB"/>
              </w:rPr>
            </w:pPr>
          </w:p>
        </w:tc>
        <w:tc>
          <w:tcPr>
            <w:tcW w:w="364" w:type="dxa"/>
            <w:vMerge/>
            <w:tcBorders>
              <w:top w:val="nil"/>
              <w:left w:val="single" w:color="auto" w:sz="4" w:space="0"/>
              <w:bottom w:val="single" w:color="000000" w:sz="8" w:space="0"/>
              <w:right w:val="single" w:color="auto" w:sz="4" w:space="0"/>
            </w:tcBorders>
            <w:vAlign w:val="center"/>
            <w:hideMark/>
          </w:tcPr>
          <w:p w:rsidR="00066A57" w:rsidRDefault="00066A57" w14:paraId="10AB29C9" w14:textId="77777777">
            <w:pPr>
              <w:rPr>
                <w:rFonts w:ascii="Calibri" w:hAnsi="Calibri" w:eastAsia="Times New Roman" w:cs="Calibri"/>
                <w:b/>
                <w:bCs/>
                <w:color w:val="000000"/>
                <w:sz w:val="22"/>
                <w:lang w:eastAsia="en-GB"/>
              </w:rPr>
            </w:pPr>
          </w:p>
        </w:tc>
        <w:tc>
          <w:tcPr>
            <w:tcW w:w="236" w:type="dxa"/>
            <w:vAlign w:val="center"/>
            <w:hideMark/>
          </w:tcPr>
          <w:p w:rsidR="00066A57" w:rsidRDefault="00066A57" w14:paraId="116EC92E" w14:textId="77777777">
            <w:pPr>
              <w:rPr>
                <w:rFonts w:eastAsia="Times New Roman" w:asciiTheme="minorHAnsi" w:hAnsiTheme="minorHAnsi" w:cstheme="minorHAnsi"/>
                <w:sz w:val="18"/>
                <w:szCs w:val="18"/>
                <w:lang w:eastAsia="en-GB"/>
              </w:rPr>
            </w:pPr>
          </w:p>
        </w:tc>
      </w:tr>
      <w:tr w:rsidR="00066A57" w:rsidTr="00066A57" w14:paraId="22C3A74B" w14:textId="77777777">
        <w:trPr>
          <w:trHeight w:val="300"/>
        </w:trPr>
        <w:tc>
          <w:tcPr>
            <w:tcW w:w="10312"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4EE600C9" w14:textId="77777777">
            <w:pPr>
              <w:rPr>
                <w:rFonts w:eastAsia="Times New Roman" w:asciiTheme="minorHAnsi" w:hAnsiTheme="minorHAnsi" w:cstheme="minorHAnsi"/>
                <w:sz w:val="18"/>
                <w:szCs w:val="18"/>
                <w:lang w:eastAsia="en-GB"/>
              </w:rPr>
            </w:pPr>
          </w:p>
        </w:tc>
        <w:tc>
          <w:tcPr>
            <w:tcW w:w="2715"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68B8F8EE" w14:textId="77777777">
            <w:pPr>
              <w:rPr>
                <w:rFonts w:eastAsia="Times New Roman" w:asciiTheme="minorHAnsi" w:hAnsiTheme="minorHAnsi" w:cstheme="minorHAnsi"/>
                <w:sz w:val="18"/>
                <w:szCs w:val="18"/>
                <w:lang w:eastAsia="en-GB"/>
              </w:rPr>
            </w:pPr>
          </w:p>
        </w:tc>
        <w:tc>
          <w:tcPr>
            <w:tcW w:w="1282" w:type="dxa"/>
            <w:vMerge/>
            <w:tcBorders>
              <w:top w:val="nil"/>
              <w:left w:val="single" w:color="auto" w:sz="4" w:space="0"/>
              <w:bottom w:val="single" w:color="000000" w:sz="8" w:space="0"/>
              <w:right w:val="single" w:color="auto" w:sz="4" w:space="0"/>
            </w:tcBorders>
            <w:vAlign w:val="center"/>
            <w:hideMark/>
          </w:tcPr>
          <w:p w:rsidR="00066A57" w:rsidRDefault="00066A57" w14:paraId="1B32C178" w14:textId="77777777">
            <w:pPr>
              <w:rPr>
                <w:rFonts w:eastAsia="Times New Roman" w:asciiTheme="minorHAnsi" w:hAnsiTheme="minorHAnsi" w:cstheme="minorHAnsi"/>
                <w:sz w:val="18"/>
                <w:szCs w:val="18"/>
                <w:lang w:eastAsia="en-GB"/>
              </w:rPr>
            </w:pPr>
          </w:p>
        </w:tc>
        <w:tc>
          <w:tcPr>
            <w:tcW w:w="1276" w:type="dxa"/>
            <w:vMerge/>
            <w:tcBorders>
              <w:top w:val="nil"/>
              <w:left w:val="single" w:color="auto" w:sz="4" w:space="0"/>
              <w:bottom w:val="single" w:color="000000" w:sz="8" w:space="0"/>
              <w:right w:val="single" w:color="auto" w:sz="4" w:space="0"/>
            </w:tcBorders>
            <w:vAlign w:val="center"/>
            <w:hideMark/>
          </w:tcPr>
          <w:p w:rsidR="00066A57" w:rsidRDefault="00066A57" w14:paraId="0534C781" w14:textId="77777777">
            <w:pPr>
              <w:rPr>
                <w:rFonts w:eastAsia="Times New Roman" w:asciiTheme="minorHAnsi" w:hAnsiTheme="minorHAnsi" w:cstheme="minorHAnsi"/>
                <w:sz w:val="18"/>
                <w:szCs w:val="18"/>
                <w:lang w:eastAsia="en-GB"/>
              </w:rPr>
            </w:pPr>
          </w:p>
        </w:tc>
        <w:tc>
          <w:tcPr>
            <w:tcW w:w="986" w:type="dxa"/>
            <w:vMerge/>
            <w:tcBorders>
              <w:top w:val="nil"/>
              <w:left w:val="single" w:color="auto" w:sz="4" w:space="0"/>
              <w:bottom w:val="single" w:color="000000" w:sz="8" w:space="0"/>
              <w:right w:val="single" w:color="auto" w:sz="4" w:space="0"/>
            </w:tcBorders>
            <w:vAlign w:val="center"/>
            <w:hideMark/>
          </w:tcPr>
          <w:p w:rsidR="00066A57" w:rsidRDefault="00066A57" w14:paraId="54D64819" w14:textId="77777777">
            <w:pPr>
              <w:rPr>
                <w:rFonts w:eastAsia="Times New Roman" w:asciiTheme="minorHAnsi" w:hAnsiTheme="minorHAnsi" w:cstheme="minorHAnsi"/>
                <w:sz w:val="18"/>
                <w:szCs w:val="18"/>
                <w:lang w:eastAsia="en-GB"/>
              </w:rPr>
            </w:pPr>
          </w:p>
        </w:tc>
        <w:tc>
          <w:tcPr>
            <w:tcW w:w="1137" w:type="dxa"/>
            <w:vMerge/>
            <w:tcBorders>
              <w:top w:val="nil"/>
              <w:left w:val="single" w:color="auto" w:sz="4" w:space="0"/>
              <w:bottom w:val="single" w:color="000000" w:sz="8" w:space="0"/>
              <w:right w:val="single" w:color="auto" w:sz="4" w:space="0"/>
            </w:tcBorders>
            <w:vAlign w:val="center"/>
            <w:hideMark/>
          </w:tcPr>
          <w:p w:rsidR="00066A57" w:rsidRDefault="00066A57" w14:paraId="3B98D5AD" w14:textId="77777777">
            <w:pPr>
              <w:rPr>
                <w:rFonts w:eastAsia="Times New Roman" w:asciiTheme="minorHAnsi" w:hAnsiTheme="minorHAnsi" w:cstheme="minorHAnsi"/>
                <w:i/>
                <w:iCs/>
                <w:sz w:val="18"/>
                <w:szCs w:val="18"/>
                <w:lang w:eastAsia="en-GB"/>
              </w:rPr>
            </w:pPr>
          </w:p>
        </w:tc>
        <w:tc>
          <w:tcPr>
            <w:tcW w:w="1013" w:type="dxa"/>
            <w:vMerge/>
            <w:tcBorders>
              <w:top w:val="nil"/>
              <w:left w:val="single" w:color="auto" w:sz="4" w:space="0"/>
              <w:bottom w:val="single" w:color="000000" w:sz="8" w:space="0"/>
              <w:right w:val="single" w:color="auto" w:sz="4" w:space="0"/>
            </w:tcBorders>
            <w:vAlign w:val="center"/>
            <w:hideMark/>
          </w:tcPr>
          <w:p w:rsidR="00066A57" w:rsidRDefault="00066A57" w14:paraId="714A2B95" w14:textId="77777777">
            <w:pPr>
              <w:rPr>
                <w:rFonts w:eastAsia="Times New Roman" w:asciiTheme="minorHAnsi" w:hAnsiTheme="minorHAnsi" w:cstheme="minorHAnsi"/>
                <w:sz w:val="18"/>
                <w:szCs w:val="18"/>
                <w:lang w:eastAsia="en-GB"/>
              </w:rPr>
            </w:pPr>
          </w:p>
        </w:tc>
        <w:tc>
          <w:tcPr>
            <w:tcW w:w="996" w:type="dxa"/>
            <w:gridSpan w:val="2"/>
            <w:tcBorders>
              <w:top w:val="nil"/>
              <w:left w:val="nil"/>
              <w:bottom w:val="single" w:color="auto" w:sz="8" w:space="0"/>
              <w:right w:val="single" w:color="auto" w:sz="4" w:space="0"/>
            </w:tcBorders>
            <w:shd w:val="clear" w:color="auto" w:fill="FFFFFF" w:themeFill="background1"/>
            <w:hideMark/>
          </w:tcPr>
          <w:p w:rsidR="00066A57" w:rsidRDefault="00066A57" w14:paraId="4576D5E2" w14:textId="77777777">
            <w:pPr>
              <w:shd w:val="clear" w:color="auto" w:fill="FFFFFF" w:themeFill="background1"/>
              <w:spacing w:line="240" w:lineRule="auto"/>
              <w:jc w:val="center"/>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 </w:t>
            </w:r>
          </w:p>
        </w:tc>
        <w:tc>
          <w:tcPr>
            <w:tcW w:w="735"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7AF82886" w14:textId="77777777">
            <w:pPr>
              <w:rPr>
                <w:rFonts w:ascii="Calibri" w:hAnsi="Calibri" w:eastAsia="Times New Roman" w:cs="Calibri"/>
                <w:b/>
                <w:bCs/>
                <w:color w:val="000000"/>
                <w:sz w:val="22"/>
                <w:lang w:eastAsia="en-GB"/>
              </w:rPr>
            </w:pPr>
          </w:p>
        </w:tc>
        <w:tc>
          <w:tcPr>
            <w:tcW w:w="289" w:type="dxa"/>
            <w:vMerge/>
            <w:tcBorders>
              <w:top w:val="nil"/>
              <w:left w:val="single" w:color="auto" w:sz="4" w:space="0"/>
              <w:bottom w:val="single" w:color="000000" w:sz="8" w:space="0"/>
              <w:right w:val="single" w:color="auto" w:sz="4" w:space="0"/>
            </w:tcBorders>
            <w:vAlign w:val="center"/>
            <w:hideMark/>
          </w:tcPr>
          <w:p w:rsidR="00066A57" w:rsidRDefault="00066A57" w14:paraId="1D378C53" w14:textId="77777777">
            <w:pPr>
              <w:rPr>
                <w:rFonts w:ascii="Calibri" w:hAnsi="Calibri" w:eastAsia="Times New Roman" w:cs="Calibri"/>
                <w:b/>
                <w:bCs/>
                <w:color w:val="000000"/>
                <w:sz w:val="22"/>
                <w:lang w:eastAsia="en-GB"/>
              </w:rPr>
            </w:pPr>
          </w:p>
        </w:tc>
        <w:tc>
          <w:tcPr>
            <w:tcW w:w="723"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770F1880" w14:textId="77777777">
            <w:pPr>
              <w:rPr>
                <w:rFonts w:ascii="Calibri" w:hAnsi="Calibri" w:eastAsia="Times New Roman" w:cs="Calibri"/>
                <w:b/>
                <w:bCs/>
                <w:color w:val="000000"/>
                <w:sz w:val="22"/>
                <w:lang w:eastAsia="en-GB"/>
              </w:rPr>
            </w:pPr>
          </w:p>
        </w:tc>
        <w:tc>
          <w:tcPr>
            <w:tcW w:w="286" w:type="dxa"/>
            <w:vMerge/>
            <w:tcBorders>
              <w:top w:val="single" w:color="auto" w:sz="4" w:space="0"/>
              <w:left w:val="single" w:color="auto" w:sz="4" w:space="0"/>
              <w:bottom w:val="single" w:color="000000" w:sz="8" w:space="0"/>
              <w:right w:val="single" w:color="auto" w:sz="4" w:space="0"/>
            </w:tcBorders>
            <w:vAlign w:val="center"/>
            <w:hideMark/>
          </w:tcPr>
          <w:p w:rsidR="00066A57" w:rsidRDefault="00066A57" w14:paraId="192BEA3A" w14:textId="77777777">
            <w:pPr>
              <w:rPr>
                <w:rFonts w:ascii="Calibri" w:hAnsi="Calibri" w:eastAsia="Times New Roman" w:cs="Calibri"/>
                <w:b/>
                <w:bCs/>
                <w:color w:val="000000"/>
                <w:sz w:val="22"/>
                <w:lang w:eastAsia="en-GB"/>
              </w:rPr>
            </w:pPr>
          </w:p>
        </w:tc>
        <w:tc>
          <w:tcPr>
            <w:tcW w:w="284" w:type="dxa"/>
            <w:vMerge/>
            <w:tcBorders>
              <w:top w:val="nil"/>
              <w:left w:val="single" w:color="auto" w:sz="4" w:space="0"/>
              <w:bottom w:val="single" w:color="000000" w:sz="8" w:space="0"/>
              <w:right w:val="single" w:color="auto" w:sz="4" w:space="0"/>
            </w:tcBorders>
            <w:vAlign w:val="center"/>
            <w:hideMark/>
          </w:tcPr>
          <w:p w:rsidR="00066A57" w:rsidRDefault="00066A57" w14:paraId="44C57322" w14:textId="77777777">
            <w:pPr>
              <w:rPr>
                <w:rFonts w:ascii="Calibri" w:hAnsi="Calibri" w:eastAsia="Times New Roman" w:cs="Calibri"/>
                <w:b/>
                <w:bCs/>
                <w:color w:val="000000"/>
                <w:sz w:val="22"/>
                <w:lang w:eastAsia="en-GB"/>
              </w:rPr>
            </w:pPr>
          </w:p>
        </w:tc>
        <w:tc>
          <w:tcPr>
            <w:tcW w:w="425" w:type="dxa"/>
            <w:vMerge/>
            <w:tcBorders>
              <w:top w:val="nil"/>
              <w:left w:val="single" w:color="auto" w:sz="4" w:space="0"/>
              <w:bottom w:val="single" w:color="000000" w:sz="8" w:space="0"/>
              <w:right w:val="single" w:color="auto" w:sz="4" w:space="0"/>
            </w:tcBorders>
            <w:vAlign w:val="center"/>
            <w:hideMark/>
          </w:tcPr>
          <w:p w:rsidR="00066A57" w:rsidRDefault="00066A57" w14:paraId="65DEC4CD" w14:textId="77777777">
            <w:pPr>
              <w:rPr>
                <w:rFonts w:ascii="Calibri" w:hAnsi="Calibri" w:eastAsia="Times New Roman" w:cs="Calibri"/>
                <w:b/>
                <w:bCs/>
                <w:color w:val="000000"/>
                <w:sz w:val="22"/>
                <w:lang w:eastAsia="en-GB"/>
              </w:rPr>
            </w:pPr>
          </w:p>
        </w:tc>
        <w:tc>
          <w:tcPr>
            <w:tcW w:w="893"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2E30EA6E" w14:textId="77777777">
            <w:pPr>
              <w:rPr>
                <w:rFonts w:ascii="Calibri" w:hAnsi="Calibri" w:eastAsia="Times New Roman" w:cs="Calibri"/>
                <w:b/>
                <w:bCs/>
                <w:color w:val="000000"/>
                <w:sz w:val="22"/>
                <w:lang w:eastAsia="en-GB"/>
              </w:rPr>
            </w:pPr>
          </w:p>
        </w:tc>
        <w:tc>
          <w:tcPr>
            <w:tcW w:w="363" w:type="dxa"/>
            <w:vMerge/>
            <w:tcBorders>
              <w:top w:val="nil"/>
              <w:left w:val="single" w:color="auto" w:sz="4" w:space="0"/>
              <w:bottom w:val="single" w:color="000000" w:sz="8" w:space="0"/>
              <w:right w:val="single" w:color="auto" w:sz="4" w:space="0"/>
            </w:tcBorders>
            <w:vAlign w:val="center"/>
            <w:hideMark/>
          </w:tcPr>
          <w:p w:rsidR="00066A57" w:rsidRDefault="00066A57" w14:paraId="259E3E67" w14:textId="77777777">
            <w:pPr>
              <w:rPr>
                <w:rFonts w:ascii="Calibri" w:hAnsi="Calibri" w:eastAsia="Times New Roman" w:cs="Calibri"/>
                <w:b/>
                <w:bCs/>
                <w:color w:val="000000"/>
                <w:sz w:val="22"/>
                <w:lang w:eastAsia="en-GB"/>
              </w:rPr>
            </w:pPr>
          </w:p>
        </w:tc>
        <w:tc>
          <w:tcPr>
            <w:tcW w:w="1072" w:type="dxa"/>
            <w:gridSpan w:val="3"/>
            <w:vMerge/>
            <w:tcBorders>
              <w:top w:val="nil"/>
              <w:left w:val="single" w:color="auto" w:sz="4" w:space="0"/>
              <w:bottom w:val="single" w:color="000000" w:sz="8" w:space="0"/>
              <w:right w:val="single" w:color="auto" w:sz="4" w:space="0"/>
            </w:tcBorders>
            <w:vAlign w:val="center"/>
            <w:hideMark/>
          </w:tcPr>
          <w:p w:rsidR="00066A57" w:rsidRDefault="00066A57" w14:paraId="42CCB0FC" w14:textId="77777777">
            <w:pPr>
              <w:rPr>
                <w:rFonts w:ascii="Calibri" w:hAnsi="Calibri" w:eastAsia="Times New Roman" w:cs="Calibri"/>
                <w:b/>
                <w:bCs/>
                <w:color w:val="000000"/>
                <w:sz w:val="22"/>
                <w:lang w:eastAsia="en-GB"/>
              </w:rPr>
            </w:pPr>
          </w:p>
        </w:tc>
        <w:tc>
          <w:tcPr>
            <w:tcW w:w="352" w:type="dxa"/>
            <w:vMerge/>
            <w:tcBorders>
              <w:top w:val="nil"/>
              <w:left w:val="single" w:color="auto" w:sz="4" w:space="0"/>
              <w:bottom w:val="single" w:color="000000" w:sz="8" w:space="0"/>
              <w:right w:val="single" w:color="auto" w:sz="4" w:space="0"/>
            </w:tcBorders>
            <w:vAlign w:val="center"/>
            <w:hideMark/>
          </w:tcPr>
          <w:p w:rsidR="00066A57" w:rsidRDefault="00066A57" w14:paraId="41AE9CE5" w14:textId="77777777">
            <w:pPr>
              <w:rPr>
                <w:rFonts w:ascii="Calibri" w:hAnsi="Calibri" w:eastAsia="Times New Roman" w:cs="Calibri"/>
                <w:b/>
                <w:bCs/>
                <w:color w:val="000000"/>
                <w:sz w:val="22"/>
                <w:lang w:eastAsia="en-GB"/>
              </w:rPr>
            </w:pPr>
          </w:p>
        </w:tc>
        <w:tc>
          <w:tcPr>
            <w:tcW w:w="747"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62C5E5DD" w14:textId="77777777">
            <w:pPr>
              <w:rPr>
                <w:rFonts w:ascii="Calibri" w:hAnsi="Calibri" w:eastAsia="Times New Roman" w:cs="Calibri"/>
                <w:b/>
                <w:bCs/>
                <w:color w:val="000000"/>
                <w:sz w:val="22"/>
                <w:lang w:eastAsia="en-GB"/>
              </w:rPr>
            </w:pPr>
          </w:p>
        </w:tc>
        <w:tc>
          <w:tcPr>
            <w:tcW w:w="744"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5D1045F8" w14:textId="77777777">
            <w:pPr>
              <w:rPr>
                <w:rFonts w:ascii="Calibri" w:hAnsi="Calibri" w:eastAsia="Times New Roman" w:cs="Calibri"/>
                <w:b/>
                <w:bCs/>
                <w:color w:val="000000"/>
                <w:sz w:val="22"/>
                <w:lang w:eastAsia="en-GB"/>
              </w:rPr>
            </w:pPr>
          </w:p>
        </w:tc>
        <w:tc>
          <w:tcPr>
            <w:tcW w:w="364" w:type="dxa"/>
            <w:vMerge/>
            <w:tcBorders>
              <w:top w:val="nil"/>
              <w:left w:val="single" w:color="auto" w:sz="4" w:space="0"/>
              <w:bottom w:val="single" w:color="000000" w:sz="8" w:space="0"/>
              <w:right w:val="single" w:color="auto" w:sz="4" w:space="0"/>
            </w:tcBorders>
            <w:vAlign w:val="center"/>
            <w:hideMark/>
          </w:tcPr>
          <w:p w:rsidR="00066A57" w:rsidRDefault="00066A57" w14:paraId="54593081" w14:textId="77777777">
            <w:pPr>
              <w:rPr>
                <w:rFonts w:ascii="Calibri" w:hAnsi="Calibri" w:eastAsia="Times New Roman" w:cs="Calibri"/>
                <w:b/>
                <w:bCs/>
                <w:color w:val="000000"/>
                <w:sz w:val="22"/>
                <w:lang w:eastAsia="en-GB"/>
              </w:rPr>
            </w:pPr>
          </w:p>
        </w:tc>
        <w:tc>
          <w:tcPr>
            <w:tcW w:w="236" w:type="dxa"/>
            <w:vAlign w:val="center"/>
            <w:hideMark/>
          </w:tcPr>
          <w:p w:rsidR="00066A57" w:rsidRDefault="00066A57" w14:paraId="7CA6B6E7" w14:textId="77777777">
            <w:pPr>
              <w:rPr>
                <w:rFonts w:eastAsia="Times New Roman" w:asciiTheme="minorHAnsi" w:hAnsiTheme="minorHAnsi" w:cstheme="minorHAnsi"/>
                <w:sz w:val="18"/>
                <w:szCs w:val="18"/>
                <w:lang w:eastAsia="en-GB"/>
              </w:rPr>
            </w:pPr>
          </w:p>
        </w:tc>
      </w:tr>
      <w:tr w:rsidR="00066A57" w:rsidTr="00066A57" w14:paraId="49ADC2E3" w14:textId="77777777">
        <w:trPr>
          <w:trHeight w:val="290"/>
        </w:trPr>
        <w:tc>
          <w:tcPr>
            <w:tcW w:w="846" w:type="dxa"/>
            <w:gridSpan w:val="2"/>
            <w:vMerge w:val="restart"/>
            <w:tcBorders>
              <w:top w:val="nil"/>
              <w:left w:val="single" w:color="auto" w:sz="4" w:space="0"/>
              <w:bottom w:val="single" w:color="000000" w:sz="8" w:space="0"/>
              <w:right w:val="single" w:color="auto" w:sz="4" w:space="0"/>
            </w:tcBorders>
            <w:shd w:val="clear" w:color="auto" w:fill="FFFFFF" w:themeFill="background1"/>
            <w:hideMark/>
          </w:tcPr>
          <w:p w:rsidR="00066A57" w:rsidRDefault="00066A57" w14:paraId="46F5A6F6" w14:textId="77777777">
            <w:pPr>
              <w:shd w:val="clear" w:color="auto" w:fill="FFFFFF" w:themeFill="background1"/>
              <w:spacing w:line="240" w:lineRule="auto"/>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FLY44</w:t>
            </w:r>
          </w:p>
        </w:tc>
        <w:tc>
          <w:tcPr>
            <w:tcW w:w="1408" w:type="dxa"/>
            <w:gridSpan w:val="2"/>
            <w:vMerge w:val="restart"/>
            <w:tcBorders>
              <w:top w:val="nil"/>
              <w:left w:val="single" w:color="auto" w:sz="4" w:space="0"/>
              <w:bottom w:val="single" w:color="000000" w:sz="8" w:space="0"/>
              <w:right w:val="single" w:color="auto" w:sz="4" w:space="0"/>
            </w:tcBorders>
            <w:shd w:val="clear" w:color="auto" w:fill="FFFFFF" w:themeFill="background1"/>
            <w:hideMark/>
          </w:tcPr>
          <w:p w:rsidR="00066A57" w:rsidRDefault="00066A57" w14:paraId="5913067B" w14:textId="77777777">
            <w:pPr>
              <w:shd w:val="clear" w:color="auto" w:fill="FFFFFF" w:themeFill="background1"/>
              <w:spacing w:line="240" w:lineRule="auto"/>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Day Lewis Plc</w:t>
            </w:r>
          </w:p>
        </w:tc>
        <w:tc>
          <w:tcPr>
            <w:tcW w:w="1282" w:type="dxa"/>
            <w:vMerge w:val="restart"/>
            <w:tcBorders>
              <w:top w:val="nil"/>
              <w:left w:val="single" w:color="auto" w:sz="4" w:space="0"/>
              <w:bottom w:val="single" w:color="000000" w:sz="8" w:space="0"/>
              <w:right w:val="single" w:color="auto" w:sz="4" w:space="0"/>
            </w:tcBorders>
            <w:shd w:val="clear" w:color="auto" w:fill="FFFFFF" w:themeFill="background1"/>
            <w:hideMark/>
          </w:tcPr>
          <w:p w:rsidR="00066A57" w:rsidRDefault="00066A57" w14:paraId="49EC71BA" w14:textId="77777777">
            <w:pPr>
              <w:shd w:val="clear" w:color="auto" w:fill="FFFFFF" w:themeFill="background1"/>
              <w:spacing w:line="240" w:lineRule="auto"/>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8 The Triangle Shop Ctr</w:t>
            </w:r>
          </w:p>
        </w:tc>
        <w:tc>
          <w:tcPr>
            <w:tcW w:w="1276" w:type="dxa"/>
            <w:vMerge w:val="restart"/>
            <w:tcBorders>
              <w:top w:val="nil"/>
              <w:left w:val="single" w:color="auto" w:sz="4" w:space="0"/>
              <w:bottom w:val="single" w:color="000000" w:sz="8" w:space="0"/>
              <w:right w:val="single" w:color="auto" w:sz="4" w:space="0"/>
            </w:tcBorders>
            <w:shd w:val="clear" w:color="auto" w:fill="FFFFFF" w:themeFill="background1"/>
            <w:hideMark/>
          </w:tcPr>
          <w:p w:rsidR="00066A57" w:rsidRDefault="00066A57" w14:paraId="0ED3CCA2" w14:textId="77777777">
            <w:pPr>
              <w:shd w:val="clear" w:color="auto" w:fill="FFFFFF" w:themeFill="background1"/>
              <w:spacing w:line="240" w:lineRule="auto"/>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Rochford Way</w:t>
            </w:r>
          </w:p>
          <w:p w:rsidR="00066A57" w:rsidRDefault="00066A57" w14:paraId="6E5E1114" w14:textId="77777777">
            <w:pPr>
              <w:shd w:val="clear" w:color="auto" w:fill="FFFFFF" w:themeFill="background1"/>
              <w:spacing w:line="240" w:lineRule="auto"/>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Frinton-On-Sea</w:t>
            </w:r>
          </w:p>
        </w:tc>
        <w:tc>
          <w:tcPr>
            <w:tcW w:w="986" w:type="dxa"/>
            <w:vMerge w:val="restart"/>
            <w:tcBorders>
              <w:top w:val="nil"/>
              <w:left w:val="single" w:color="auto" w:sz="4" w:space="0"/>
              <w:bottom w:val="single" w:color="000000" w:sz="8" w:space="0"/>
              <w:right w:val="single" w:color="auto" w:sz="4" w:space="0"/>
            </w:tcBorders>
            <w:shd w:val="clear" w:color="auto" w:fill="FFFFFF" w:themeFill="background1"/>
            <w:hideMark/>
          </w:tcPr>
          <w:p w:rsidR="00066A57" w:rsidRDefault="00066A57" w14:paraId="29C22F3E" w14:textId="77777777">
            <w:pPr>
              <w:shd w:val="clear" w:color="auto" w:fill="FFFFFF" w:themeFill="background1"/>
              <w:spacing w:line="240" w:lineRule="auto"/>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CO13 0AU</w:t>
            </w:r>
          </w:p>
        </w:tc>
        <w:tc>
          <w:tcPr>
            <w:tcW w:w="1137" w:type="dxa"/>
            <w:tcBorders>
              <w:top w:val="nil"/>
              <w:left w:val="nil"/>
              <w:bottom w:val="nil"/>
              <w:right w:val="single" w:color="auto" w:sz="4" w:space="0"/>
            </w:tcBorders>
            <w:shd w:val="clear" w:color="auto" w:fill="FFFFFF" w:themeFill="background1"/>
            <w:hideMark/>
          </w:tcPr>
          <w:p w:rsidR="00066A57" w:rsidRDefault="00066A57" w14:paraId="199B247C" w14:textId="77777777">
            <w:pPr>
              <w:shd w:val="clear" w:color="auto" w:fill="FFFFFF" w:themeFill="background1"/>
              <w:spacing w:line="240" w:lineRule="auto"/>
              <w:jc w:val="center"/>
              <w:rPr>
                <w:rFonts w:eastAsia="Times New Roman" w:asciiTheme="minorHAnsi" w:hAnsiTheme="minorHAnsi" w:cstheme="minorHAnsi"/>
                <w:b/>
                <w:bCs/>
                <w:sz w:val="18"/>
                <w:szCs w:val="18"/>
                <w:lang w:eastAsia="en-GB"/>
              </w:rPr>
            </w:pPr>
            <w:r>
              <w:rPr>
                <w:rFonts w:eastAsia="Times New Roman" w:asciiTheme="minorHAnsi" w:hAnsiTheme="minorHAnsi" w:cstheme="minorHAnsi"/>
                <w:b/>
                <w:bCs/>
                <w:sz w:val="18"/>
                <w:szCs w:val="18"/>
                <w:lang w:eastAsia="en-GB"/>
              </w:rPr>
              <w:t>9.00 - 17.30</w:t>
            </w:r>
          </w:p>
        </w:tc>
        <w:tc>
          <w:tcPr>
            <w:tcW w:w="992" w:type="dxa"/>
            <w:tcBorders>
              <w:top w:val="nil"/>
              <w:left w:val="nil"/>
              <w:bottom w:val="nil"/>
              <w:right w:val="single" w:color="auto" w:sz="4" w:space="0"/>
            </w:tcBorders>
            <w:shd w:val="clear" w:color="auto" w:fill="FFFFFF" w:themeFill="background1"/>
            <w:hideMark/>
          </w:tcPr>
          <w:p w:rsidR="00066A57" w:rsidRDefault="00066A57" w14:paraId="6FD35D0B" w14:textId="77777777">
            <w:pPr>
              <w:shd w:val="clear" w:color="auto" w:fill="FFFFFF" w:themeFill="background1"/>
              <w:spacing w:line="240" w:lineRule="auto"/>
              <w:jc w:val="center"/>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 </w:t>
            </w:r>
          </w:p>
        </w:tc>
        <w:tc>
          <w:tcPr>
            <w:tcW w:w="996" w:type="dxa"/>
            <w:gridSpan w:val="2"/>
            <w:tcBorders>
              <w:top w:val="nil"/>
              <w:left w:val="nil"/>
              <w:bottom w:val="nil"/>
              <w:right w:val="single" w:color="auto" w:sz="4" w:space="0"/>
            </w:tcBorders>
            <w:shd w:val="clear" w:color="auto" w:fill="FFFFFF" w:themeFill="background1"/>
            <w:hideMark/>
          </w:tcPr>
          <w:p w:rsidR="00066A57" w:rsidRDefault="00066A57" w14:paraId="1AA57173" w14:textId="77777777">
            <w:pPr>
              <w:shd w:val="clear" w:color="auto" w:fill="FFFFFF" w:themeFill="background1"/>
              <w:spacing w:line="240" w:lineRule="auto"/>
              <w:jc w:val="center"/>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 </w:t>
            </w:r>
          </w:p>
        </w:tc>
        <w:tc>
          <w:tcPr>
            <w:tcW w:w="422" w:type="dxa"/>
            <w:gridSpan w:val="2"/>
            <w:vMerge w:val="restart"/>
            <w:tcBorders>
              <w:top w:val="nil"/>
              <w:left w:val="single" w:color="auto" w:sz="4" w:space="0"/>
              <w:bottom w:val="single" w:color="000000" w:sz="8" w:space="0"/>
              <w:right w:val="single" w:color="auto" w:sz="4" w:space="0"/>
            </w:tcBorders>
            <w:shd w:val="clear" w:color="auto" w:fill="FFFFFF" w:themeFill="background1"/>
            <w:noWrap/>
            <w:vAlign w:val="center"/>
            <w:hideMark/>
          </w:tcPr>
          <w:p w:rsidR="00066A57" w:rsidRDefault="00066A57" w14:paraId="57FE0565"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Segoe UI Symbol" w:hAnsi="Segoe UI Symbol" w:eastAsia="Times New Roman" w:cs="Segoe UI Symbol"/>
                <w:b/>
                <w:bCs/>
                <w:color w:val="000000"/>
                <w:sz w:val="22"/>
                <w:lang w:eastAsia="en-GB"/>
              </w:rPr>
              <w:t>✓</w:t>
            </w:r>
          </w:p>
        </w:tc>
        <w:tc>
          <w:tcPr>
            <w:tcW w:w="289" w:type="dxa"/>
            <w:vMerge w:val="restart"/>
            <w:tcBorders>
              <w:top w:val="nil"/>
              <w:left w:val="single" w:color="auto" w:sz="4" w:space="0"/>
              <w:bottom w:val="single" w:color="000000" w:sz="8" w:space="0"/>
              <w:right w:val="single" w:color="auto" w:sz="4" w:space="0"/>
            </w:tcBorders>
            <w:shd w:val="clear" w:color="auto" w:fill="FFFFFF" w:themeFill="background1"/>
            <w:noWrap/>
            <w:vAlign w:val="center"/>
            <w:hideMark/>
          </w:tcPr>
          <w:p w:rsidR="00066A57" w:rsidRDefault="00066A57" w14:paraId="4721CB82"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Segoe UI Symbol" w:hAnsi="Segoe UI Symbol" w:eastAsia="Times New Roman" w:cs="Segoe UI Symbol"/>
                <w:b/>
                <w:bCs/>
                <w:color w:val="000000"/>
                <w:sz w:val="22"/>
                <w:lang w:eastAsia="en-GB"/>
              </w:rPr>
              <w:t>✓</w:t>
            </w:r>
          </w:p>
        </w:tc>
        <w:tc>
          <w:tcPr>
            <w:tcW w:w="423" w:type="dxa"/>
            <w:gridSpan w:val="2"/>
            <w:vMerge w:val="restart"/>
            <w:tcBorders>
              <w:top w:val="nil"/>
              <w:left w:val="single" w:color="auto" w:sz="4" w:space="0"/>
              <w:bottom w:val="single" w:color="000000" w:sz="8" w:space="0"/>
              <w:right w:val="single" w:color="auto" w:sz="4" w:space="0"/>
            </w:tcBorders>
            <w:noWrap/>
            <w:vAlign w:val="center"/>
            <w:hideMark/>
          </w:tcPr>
          <w:p w:rsidR="00066A57" w:rsidRDefault="00066A57" w14:paraId="76890F91"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286" w:type="dxa"/>
            <w:vMerge w:val="restart"/>
            <w:tcBorders>
              <w:top w:val="nil"/>
              <w:left w:val="single" w:color="auto" w:sz="4" w:space="0"/>
              <w:bottom w:val="single" w:color="000000" w:sz="8" w:space="0"/>
              <w:right w:val="single" w:color="auto" w:sz="4" w:space="0"/>
            </w:tcBorders>
            <w:noWrap/>
            <w:vAlign w:val="center"/>
            <w:hideMark/>
          </w:tcPr>
          <w:p w:rsidR="00066A57" w:rsidRDefault="00066A57" w14:paraId="0327299C"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284" w:type="dxa"/>
            <w:vMerge w:val="restart"/>
            <w:tcBorders>
              <w:top w:val="nil"/>
              <w:left w:val="single" w:color="auto" w:sz="4" w:space="0"/>
              <w:bottom w:val="single" w:color="000000" w:sz="8" w:space="0"/>
              <w:right w:val="single" w:color="auto" w:sz="4" w:space="0"/>
            </w:tcBorders>
            <w:noWrap/>
            <w:vAlign w:val="center"/>
            <w:hideMark/>
          </w:tcPr>
          <w:p w:rsidR="00066A57" w:rsidRDefault="00066A57" w14:paraId="107409EF"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Segoe UI Symbol" w:hAnsi="Segoe UI Symbol" w:eastAsia="Times New Roman" w:cs="Segoe UI Symbol"/>
                <w:b/>
                <w:bCs/>
                <w:color w:val="000000"/>
                <w:sz w:val="22"/>
                <w:lang w:eastAsia="en-GB"/>
              </w:rPr>
              <w:t>✓</w:t>
            </w:r>
          </w:p>
        </w:tc>
        <w:tc>
          <w:tcPr>
            <w:tcW w:w="425" w:type="dxa"/>
            <w:vMerge w:val="restart"/>
            <w:tcBorders>
              <w:top w:val="nil"/>
              <w:left w:val="single" w:color="auto" w:sz="4" w:space="0"/>
              <w:bottom w:val="single" w:color="000000" w:sz="8" w:space="0"/>
              <w:right w:val="single" w:color="auto" w:sz="4" w:space="0"/>
            </w:tcBorders>
            <w:noWrap/>
            <w:hideMark/>
          </w:tcPr>
          <w:p w:rsidR="00066A57" w:rsidRDefault="00066A57" w14:paraId="4EADDB82"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Segoe UI Symbol" w:hAnsi="Segoe UI Symbol" w:eastAsia="Times New Roman" w:cs="Segoe UI Symbol"/>
                <w:b/>
                <w:bCs/>
                <w:color w:val="000000"/>
                <w:sz w:val="22"/>
                <w:lang w:eastAsia="en-GB"/>
              </w:rPr>
              <w:t>✓</w:t>
            </w:r>
          </w:p>
        </w:tc>
        <w:tc>
          <w:tcPr>
            <w:tcW w:w="481" w:type="dxa"/>
            <w:gridSpan w:val="2"/>
            <w:vMerge w:val="restart"/>
            <w:tcBorders>
              <w:top w:val="nil"/>
              <w:left w:val="single" w:color="auto" w:sz="4" w:space="0"/>
              <w:bottom w:val="single" w:color="000000" w:sz="8" w:space="0"/>
              <w:right w:val="single" w:color="auto" w:sz="4" w:space="0"/>
            </w:tcBorders>
            <w:noWrap/>
            <w:vAlign w:val="center"/>
            <w:hideMark/>
          </w:tcPr>
          <w:p w:rsidR="00066A57" w:rsidRDefault="00066A57" w14:paraId="7ECAF838"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63" w:type="dxa"/>
            <w:vMerge w:val="restart"/>
            <w:tcBorders>
              <w:top w:val="nil"/>
              <w:left w:val="single" w:color="auto" w:sz="4" w:space="0"/>
              <w:bottom w:val="single" w:color="000000" w:sz="8" w:space="0"/>
              <w:right w:val="single" w:color="auto" w:sz="4" w:space="0"/>
            </w:tcBorders>
            <w:noWrap/>
            <w:vAlign w:val="center"/>
            <w:hideMark/>
          </w:tcPr>
          <w:p w:rsidR="00066A57" w:rsidRDefault="00066A57" w14:paraId="4BA16F0F"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63" w:type="dxa"/>
            <w:gridSpan w:val="3"/>
            <w:vMerge w:val="restart"/>
            <w:tcBorders>
              <w:top w:val="nil"/>
              <w:left w:val="single" w:color="auto" w:sz="4" w:space="0"/>
              <w:bottom w:val="single" w:color="000000" w:sz="8" w:space="0"/>
              <w:right w:val="single" w:color="auto" w:sz="4" w:space="0"/>
            </w:tcBorders>
            <w:noWrap/>
            <w:vAlign w:val="center"/>
            <w:hideMark/>
          </w:tcPr>
          <w:p w:rsidR="00066A57" w:rsidRDefault="00066A57" w14:paraId="0B2E6FE3"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52" w:type="dxa"/>
            <w:vMerge w:val="restart"/>
            <w:tcBorders>
              <w:top w:val="nil"/>
              <w:left w:val="single" w:color="auto" w:sz="4" w:space="0"/>
              <w:bottom w:val="single" w:color="000000" w:sz="8" w:space="0"/>
              <w:right w:val="single" w:color="auto" w:sz="4" w:space="0"/>
            </w:tcBorders>
            <w:noWrap/>
            <w:vAlign w:val="center"/>
            <w:hideMark/>
          </w:tcPr>
          <w:p w:rsidR="00066A57" w:rsidRDefault="00066A57" w14:paraId="0F871E5A"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74" w:type="dxa"/>
            <w:gridSpan w:val="2"/>
            <w:vMerge w:val="restart"/>
            <w:tcBorders>
              <w:top w:val="nil"/>
              <w:left w:val="single" w:color="auto" w:sz="4" w:space="0"/>
              <w:bottom w:val="single" w:color="000000" w:sz="8" w:space="0"/>
              <w:right w:val="single" w:color="auto" w:sz="4" w:space="0"/>
            </w:tcBorders>
            <w:noWrap/>
            <w:vAlign w:val="center"/>
            <w:hideMark/>
          </w:tcPr>
          <w:p w:rsidR="00066A57" w:rsidRDefault="00066A57" w14:paraId="4DA40FBA"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63" w:type="dxa"/>
            <w:gridSpan w:val="2"/>
            <w:vMerge w:val="restart"/>
            <w:tcBorders>
              <w:top w:val="nil"/>
              <w:left w:val="single" w:color="auto" w:sz="4" w:space="0"/>
              <w:bottom w:val="single" w:color="000000" w:sz="8" w:space="0"/>
              <w:right w:val="single" w:color="auto" w:sz="4" w:space="0"/>
            </w:tcBorders>
            <w:noWrap/>
            <w:vAlign w:val="center"/>
            <w:hideMark/>
          </w:tcPr>
          <w:p w:rsidR="00066A57" w:rsidRDefault="00066A57" w14:paraId="29FC32C8"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64" w:type="dxa"/>
            <w:vMerge w:val="restart"/>
            <w:tcBorders>
              <w:top w:val="nil"/>
              <w:left w:val="single" w:color="auto" w:sz="4" w:space="0"/>
              <w:bottom w:val="single" w:color="000000" w:sz="8" w:space="0"/>
              <w:right w:val="single" w:color="auto" w:sz="4" w:space="0"/>
            </w:tcBorders>
            <w:noWrap/>
            <w:vAlign w:val="center"/>
            <w:hideMark/>
          </w:tcPr>
          <w:p w:rsidR="00066A57" w:rsidRDefault="00066A57" w14:paraId="4B34DED3"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236" w:type="dxa"/>
            <w:vAlign w:val="center"/>
            <w:hideMark/>
          </w:tcPr>
          <w:p w:rsidR="00066A57" w:rsidRDefault="00066A57" w14:paraId="46551906" w14:textId="77777777">
            <w:pPr>
              <w:rPr>
                <w:rFonts w:ascii="Calibri" w:hAnsi="Calibri" w:eastAsia="Times New Roman" w:cs="Calibri"/>
                <w:b/>
                <w:bCs/>
                <w:color w:val="000000"/>
                <w:sz w:val="22"/>
                <w:lang w:eastAsia="en-GB"/>
              </w:rPr>
            </w:pPr>
          </w:p>
        </w:tc>
      </w:tr>
      <w:tr w:rsidR="00066A57" w:rsidTr="00066A57" w14:paraId="217D75ED" w14:textId="77777777">
        <w:trPr>
          <w:trHeight w:val="290"/>
        </w:trPr>
        <w:tc>
          <w:tcPr>
            <w:tcW w:w="10312"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2A1A51C9" w14:textId="77777777">
            <w:pPr>
              <w:rPr>
                <w:rFonts w:eastAsia="Times New Roman" w:asciiTheme="minorHAnsi" w:hAnsiTheme="minorHAnsi" w:cstheme="minorHAnsi"/>
                <w:sz w:val="18"/>
                <w:szCs w:val="18"/>
                <w:lang w:eastAsia="en-GB"/>
              </w:rPr>
            </w:pPr>
          </w:p>
        </w:tc>
        <w:tc>
          <w:tcPr>
            <w:tcW w:w="2715"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4EC06542" w14:textId="77777777">
            <w:pPr>
              <w:rPr>
                <w:rFonts w:eastAsia="Times New Roman" w:asciiTheme="minorHAnsi" w:hAnsiTheme="minorHAnsi" w:cstheme="minorHAnsi"/>
                <w:sz w:val="18"/>
                <w:szCs w:val="18"/>
                <w:lang w:eastAsia="en-GB"/>
              </w:rPr>
            </w:pPr>
          </w:p>
        </w:tc>
        <w:tc>
          <w:tcPr>
            <w:tcW w:w="1282" w:type="dxa"/>
            <w:vMerge/>
            <w:tcBorders>
              <w:top w:val="nil"/>
              <w:left w:val="single" w:color="auto" w:sz="4" w:space="0"/>
              <w:bottom w:val="single" w:color="000000" w:sz="8" w:space="0"/>
              <w:right w:val="single" w:color="auto" w:sz="4" w:space="0"/>
            </w:tcBorders>
            <w:vAlign w:val="center"/>
            <w:hideMark/>
          </w:tcPr>
          <w:p w:rsidR="00066A57" w:rsidRDefault="00066A57" w14:paraId="45F97BA1" w14:textId="77777777">
            <w:pPr>
              <w:rPr>
                <w:rFonts w:eastAsia="Times New Roman" w:asciiTheme="minorHAnsi" w:hAnsiTheme="minorHAnsi" w:cstheme="minorHAnsi"/>
                <w:sz w:val="18"/>
                <w:szCs w:val="18"/>
                <w:lang w:eastAsia="en-GB"/>
              </w:rPr>
            </w:pPr>
          </w:p>
        </w:tc>
        <w:tc>
          <w:tcPr>
            <w:tcW w:w="1276" w:type="dxa"/>
            <w:vMerge/>
            <w:tcBorders>
              <w:top w:val="nil"/>
              <w:left w:val="single" w:color="auto" w:sz="4" w:space="0"/>
              <w:bottom w:val="single" w:color="000000" w:sz="8" w:space="0"/>
              <w:right w:val="single" w:color="auto" w:sz="4" w:space="0"/>
            </w:tcBorders>
            <w:vAlign w:val="center"/>
            <w:hideMark/>
          </w:tcPr>
          <w:p w:rsidR="00066A57" w:rsidRDefault="00066A57" w14:paraId="0F08A37C" w14:textId="77777777">
            <w:pPr>
              <w:rPr>
                <w:rFonts w:eastAsia="Times New Roman" w:asciiTheme="minorHAnsi" w:hAnsiTheme="minorHAnsi" w:cstheme="minorHAnsi"/>
                <w:sz w:val="18"/>
                <w:szCs w:val="18"/>
                <w:lang w:eastAsia="en-GB"/>
              </w:rPr>
            </w:pPr>
          </w:p>
        </w:tc>
        <w:tc>
          <w:tcPr>
            <w:tcW w:w="986" w:type="dxa"/>
            <w:vMerge/>
            <w:tcBorders>
              <w:top w:val="nil"/>
              <w:left w:val="single" w:color="auto" w:sz="4" w:space="0"/>
              <w:bottom w:val="single" w:color="000000" w:sz="8" w:space="0"/>
              <w:right w:val="single" w:color="auto" w:sz="4" w:space="0"/>
            </w:tcBorders>
            <w:vAlign w:val="center"/>
            <w:hideMark/>
          </w:tcPr>
          <w:p w:rsidR="00066A57" w:rsidRDefault="00066A57" w14:paraId="59749746" w14:textId="77777777">
            <w:pPr>
              <w:rPr>
                <w:rFonts w:eastAsia="Times New Roman" w:asciiTheme="minorHAnsi" w:hAnsiTheme="minorHAnsi" w:cstheme="minorHAnsi"/>
                <w:sz w:val="18"/>
                <w:szCs w:val="18"/>
                <w:lang w:eastAsia="en-GB"/>
              </w:rPr>
            </w:pPr>
          </w:p>
        </w:tc>
        <w:tc>
          <w:tcPr>
            <w:tcW w:w="1137" w:type="dxa"/>
            <w:tcBorders>
              <w:top w:val="nil"/>
              <w:left w:val="nil"/>
              <w:bottom w:val="nil"/>
              <w:right w:val="single" w:color="auto" w:sz="4" w:space="0"/>
            </w:tcBorders>
            <w:shd w:val="clear" w:color="auto" w:fill="FFFFFF" w:themeFill="background1"/>
            <w:hideMark/>
          </w:tcPr>
          <w:p w:rsidR="00066A57" w:rsidRDefault="00066A57" w14:paraId="68DC405A" w14:textId="77777777">
            <w:pPr>
              <w:shd w:val="clear" w:color="auto" w:fill="FFFFFF" w:themeFill="background1"/>
              <w:spacing w:line="240" w:lineRule="auto"/>
              <w:jc w:val="center"/>
              <w:rPr>
                <w:rFonts w:eastAsia="Times New Roman" w:asciiTheme="minorHAnsi" w:hAnsiTheme="minorHAnsi" w:cstheme="minorHAnsi"/>
                <w:i/>
                <w:iCs/>
                <w:sz w:val="18"/>
                <w:szCs w:val="18"/>
                <w:lang w:eastAsia="en-GB"/>
              </w:rPr>
            </w:pPr>
            <w:r>
              <w:rPr>
                <w:rFonts w:eastAsia="Times New Roman" w:asciiTheme="minorHAnsi" w:hAnsiTheme="minorHAnsi" w:cstheme="minorHAnsi"/>
                <w:i/>
                <w:iCs/>
                <w:sz w:val="18"/>
                <w:szCs w:val="18"/>
                <w:lang w:eastAsia="en-GB"/>
              </w:rPr>
              <w:t>17.00 - 17.30</w:t>
            </w:r>
          </w:p>
        </w:tc>
        <w:tc>
          <w:tcPr>
            <w:tcW w:w="992" w:type="dxa"/>
            <w:tcBorders>
              <w:top w:val="nil"/>
              <w:left w:val="nil"/>
              <w:bottom w:val="nil"/>
              <w:right w:val="single" w:color="auto" w:sz="4" w:space="0"/>
            </w:tcBorders>
            <w:shd w:val="clear" w:color="auto" w:fill="FFFFFF" w:themeFill="background1"/>
            <w:hideMark/>
          </w:tcPr>
          <w:p w:rsidR="00066A57" w:rsidRDefault="00066A57" w14:paraId="649DBA6C" w14:textId="77777777">
            <w:pPr>
              <w:shd w:val="clear" w:color="auto" w:fill="FFFFFF" w:themeFill="background1"/>
              <w:spacing w:line="240" w:lineRule="auto"/>
              <w:jc w:val="center"/>
              <w:rPr>
                <w:rFonts w:eastAsia="Times New Roman" w:asciiTheme="minorHAnsi" w:hAnsiTheme="minorHAnsi" w:cstheme="minorHAnsi"/>
                <w:i/>
                <w:iCs/>
                <w:sz w:val="18"/>
                <w:szCs w:val="18"/>
                <w:lang w:eastAsia="en-GB"/>
              </w:rPr>
            </w:pPr>
            <w:r>
              <w:rPr>
                <w:rFonts w:eastAsia="Times New Roman" w:asciiTheme="minorHAnsi" w:hAnsiTheme="minorHAnsi" w:cstheme="minorHAnsi"/>
                <w:i/>
                <w:iCs/>
                <w:sz w:val="18"/>
                <w:szCs w:val="18"/>
                <w:lang w:eastAsia="en-GB"/>
              </w:rPr>
              <w:t>9.00 - 13.00</w:t>
            </w:r>
          </w:p>
        </w:tc>
        <w:tc>
          <w:tcPr>
            <w:tcW w:w="996" w:type="dxa"/>
            <w:gridSpan w:val="2"/>
            <w:tcBorders>
              <w:top w:val="nil"/>
              <w:left w:val="nil"/>
              <w:bottom w:val="nil"/>
              <w:right w:val="single" w:color="auto" w:sz="4" w:space="0"/>
            </w:tcBorders>
            <w:shd w:val="clear" w:color="auto" w:fill="FFFFFF" w:themeFill="background1"/>
            <w:hideMark/>
          </w:tcPr>
          <w:p w:rsidR="00066A57" w:rsidRDefault="00066A57" w14:paraId="1205B97F" w14:textId="77777777">
            <w:pPr>
              <w:shd w:val="clear" w:color="auto" w:fill="FFFFFF" w:themeFill="background1"/>
              <w:spacing w:line="240" w:lineRule="auto"/>
              <w:jc w:val="center"/>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Closed</w:t>
            </w:r>
          </w:p>
        </w:tc>
        <w:tc>
          <w:tcPr>
            <w:tcW w:w="735"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00AA0512" w14:textId="77777777">
            <w:pPr>
              <w:rPr>
                <w:rFonts w:ascii="Calibri" w:hAnsi="Calibri" w:eastAsia="Times New Roman" w:cs="Calibri"/>
                <w:b/>
                <w:bCs/>
                <w:color w:val="000000"/>
                <w:sz w:val="22"/>
                <w:lang w:eastAsia="en-GB"/>
              </w:rPr>
            </w:pPr>
          </w:p>
        </w:tc>
        <w:tc>
          <w:tcPr>
            <w:tcW w:w="289" w:type="dxa"/>
            <w:vMerge/>
            <w:tcBorders>
              <w:top w:val="nil"/>
              <w:left w:val="single" w:color="auto" w:sz="4" w:space="0"/>
              <w:bottom w:val="single" w:color="000000" w:sz="8" w:space="0"/>
              <w:right w:val="single" w:color="auto" w:sz="4" w:space="0"/>
            </w:tcBorders>
            <w:vAlign w:val="center"/>
            <w:hideMark/>
          </w:tcPr>
          <w:p w:rsidR="00066A57" w:rsidRDefault="00066A57" w14:paraId="15914567" w14:textId="77777777">
            <w:pPr>
              <w:rPr>
                <w:rFonts w:ascii="Calibri" w:hAnsi="Calibri" w:eastAsia="Times New Roman" w:cs="Calibri"/>
                <w:b/>
                <w:bCs/>
                <w:color w:val="000000"/>
                <w:sz w:val="22"/>
                <w:lang w:eastAsia="en-GB"/>
              </w:rPr>
            </w:pPr>
          </w:p>
        </w:tc>
        <w:tc>
          <w:tcPr>
            <w:tcW w:w="723"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01204D4D" w14:textId="77777777">
            <w:pPr>
              <w:rPr>
                <w:rFonts w:ascii="Calibri" w:hAnsi="Calibri" w:eastAsia="Times New Roman" w:cs="Calibri"/>
                <w:b/>
                <w:bCs/>
                <w:color w:val="000000"/>
                <w:sz w:val="22"/>
                <w:lang w:eastAsia="en-GB"/>
              </w:rPr>
            </w:pPr>
          </w:p>
        </w:tc>
        <w:tc>
          <w:tcPr>
            <w:tcW w:w="286" w:type="dxa"/>
            <w:vMerge/>
            <w:tcBorders>
              <w:top w:val="nil"/>
              <w:left w:val="single" w:color="auto" w:sz="4" w:space="0"/>
              <w:bottom w:val="single" w:color="000000" w:sz="8" w:space="0"/>
              <w:right w:val="single" w:color="auto" w:sz="4" w:space="0"/>
            </w:tcBorders>
            <w:vAlign w:val="center"/>
            <w:hideMark/>
          </w:tcPr>
          <w:p w:rsidR="00066A57" w:rsidRDefault="00066A57" w14:paraId="4F422986" w14:textId="77777777">
            <w:pPr>
              <w:rPr>
                <w:rFonts w:ascii="Calibri" w:hAnsi="Calibri" w:eastAsia="Times New Roman" w:cs="Calibri"/>
                <w:b/>
                <w:bCs/>
                <w:color w:val="000000"/>
                <w:sz w:val="22"/>
                <w:lang w:eastAsia="en-GB"/>
              </w:rPr>
            </w:pPr>
          </w:p>
        </w:tc>
        <w:tc>
          <w:tcPr>
            <w:tcW w:w="284" w:type="dxa"/>
            <w:vMerge/>
            <w:tcBorders>
              <w:top w:val="nil"/>
              <w:left w:val="single" w:color="auto" w:sz="4" w:space="0"/>
              <w:bottom w:val="single" w:color="000000" w:sz="8" w:space="0"/>
              <w:right w:val="single" w:color="auto" w:sz="4" w:space="0"/>
            </w:tcBorders>
            <w:vAlign w:val="center"/>
            <w:hideMark/>
          </w:tcPr>
          <w:p w:rsidR="00066A57" w:rsidRDefault="00066A57" w14:paraId="383FD1C3" w14:textId="77777777">
            <w:pPr>
              <w:rPr>
                <w:rFonts w:ascii="Calibri" w:hAnsi="Calibri" w:eastAsia="Times New Roman" w:cs="Calibri"/>
                <w:b/>
                <w:bCs/>
                <w:color w:val="000000"/>
                <w:sz w:val="22"/>
                <w:lang w:eastAsia="en-GB"/>
              </w:rPr>
            </w:pPr>
          </w:p>
        </w:tc>
        <w:tc>
          <w:tcPr>
            <w:tcW w:w="425" w:type="dxa"/>
            <w:vMerge/>
            <w:tcBorders>
              <w:top w:val="nil"/>
              <w:left w:val="single" w:color="auto" w:sz="4" w:space="0"/>
              <w:bottom w:val="single" w:color="000000" w:sz="8" w:space="0"/>
              <w:right w:val="single" w:color="auto" w:sz="4" w:space="0"/>
            </w:tcBorders>
            <w:vAlign w:val="center"/>
            <w:hideMark/>
          </w:tcPr>
          <w:p w:rsidR="00066A57" w:rsidRDefault="00066A57" w14:paraId="035EE588" w14:textId="77777777">
            <w:pPr>
              <w:rPr>
                <w:rFonts w:ascii="Calibri" w:hAnsi="Calibri" w:eastAsia="Times New Roman" w:cs="Calibri"/>
                <w:b/>
                <w:bCs/>
                <w:color w:val="000000"/>
                <w:sz w:val="22"/>
                <w:lang w:eastAsia="en-GB"/>
              </w:rPr>
            </w:pPr>
          </w:p>
        </w:tc>
        <w:tc>
          <w:tcPr>
            <w:tcW w:w="893"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6A985504" w14:textId="77777777">
            <w:pPr>
              <w:rPr>
                <w:rFonts w:ascii="Calibri" w:hAnsi="Calibri" w:eastAsia="Times New Roman" w:cs="Calibri"/>
                <w:b/>
                <w:bCs/>
                <w:color w:val="000000"/>
                <w:sz w:val="22"/>
                <w:lang w:eastAsia="en-GB"/>
              </w:rPr>
            </w:pPr>
          </w:p>
        </w:tc>
        <w:tc>
          <w:tcPr>
            <w:tcW w:w="363" w:type="dxa"/>
            <w:vMerge/>
            <w:tcBorders>
              <w:top w:val="nil"/>
              <w:left w:val="single" w:color="auto" w:sz="4" w:space="0"/>
              <w:bottom w:val="single" w:color="000000" w:sz="8" w:space="0"/>
              <w:right w:val="single" w:color="auto" w:sz="4" w:space="0"/>
            </w:tcBorders>
            <w:vAlign w:val="center"/>
            <w:hideMark/>
          </w:tcPr>
          <w:p w:rsidR="00066A57" w:rsidRDefault="00066A57" w14:paraId="710266A6" w14:textId="77777777">
            <w:pPr>
              <w:rPr>
                <w:rFonts w:ascii="Calibri" w:hAnsi="Calibri" w:eastAsia="Times New Roman" w:cs="Calibri"/>
                <w:b/>
                <w:bCs/>
                <w:color w:val="000000"/>
                <w:sz w:val="22"/>
                <w:lang w:eastAsia="en-GB"/>
              </w:rPr>
            </w:pPr>
          </w:p>
        </w:tc>
        <w:tc>
          <w:tcPr>
            <w:tcW w:w="1072" w:type="dxa"/>
            <w:gridSpan w:val="3"/>
            <w:vMerge/>
            <w:tcBorders>
              <w:top w:val="nil"/>
              <w:left w:val="single" w:color="auto" w:sz="4" w:space="0"/>
              <w:bottom w:val="single" w:color="000000" w:sz="8" w:space="0"/>
              <w:right w:val="single" w:color="auto" w:sz="4" w:space="0"/>
            </w:tcBorders>
            <w:vAlign w:val="center"/>
            <w:hideMark/>
          </w:tcPr>
          <w:p w:rsidR="00066A57" w:rsidRDefault="00066A57" w14:paraId="0428D33D" w14:textId="77777777">
            <w:pPr>
              <w:rPr>
                <w:rFonts w:ascii="Calibri" w:hAnsi="Calibri" w:eastAsia="Times New Roman" w:cs="Calibri"/>
                <w:b/>
                <w:bCs/>
                <w:color w:val="000000"/>
                <w:sz w:val="22"/>
                <w:lang w:eastAsia="en-GB"/>
              </w:rPr>
            </w:pPr>
          </w:p>
        </w:tc>
        <w:tc>
          <w:tcPr>
            <w:tcW w:w="352" w:type="dxa"/>
            <w:vMerge/>
            <w:tcBorders>
              <w:top w:val="nil"/>
              <w:left w:val="single" w:color="auto" w:sz="4" w:space="0"/>
              <w:bottom w:val="single" w:color="000000" w:sz="8" w:space="0"/>
              <w:right w:val="single" w:color="auto" w:sz="4" w:space="0"/>
            </w:tcBorders>
            <w:vAlign w:val="center"/>
            <w:hideMark/>
          </w:tcPr>
          <w:p w:rsidR="00066A57" w:rsidRDefault="00066A57" w14:paraId="2D3C720D" w14:textId="77777777">
            <w:pPr>
              <w:rPr>
                <w:rFonts w:ascii="Calibri" w:hAnsi="Calibri" w:eastAsia="Times New Roman" w:cs="Calibri"/>
                <w:b/>
                <w:bCs/>
                <w:color w:val="000000"/>
                <w:sz w:val="22"/>
                <w:lang w:eastAsia="en-GB"/>
              </w:rPr>
            </w:pPr>
          </w:p>
        </w:tc>
        <w:tc>
          <w:tcPr>
            <w:tcW w:w="747"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02F01A9E" w14:textId="77777777">
            <w:pPr>
              <w:rPr>
                <w:rFonts w:ascii="Calibri" w:hAnsi="Calibri" w:eastAsia="Times New Roman" w:cs="Calibri"/>
                <w:b/>
                <w:bCs/>
                <w:color w:val="000000"/>
                <w:sz w:val="22"/>
                <w:lang w:eastAsia="en-GB"/>
              </w:rPr>
            </w:pPr>
          </w:p>
        </w:tc>
        <w:tc>
          <w:tcPr>
            <w:tcW w:w="744"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5039D439" w14:textId="77777777">
            <w:pPr>
              <w:rPr>
                <w:rFonts w:ascii="Calibri" w:hAnsi="Calibri" w:eastAsia="Times New Roman" w:cs="Calibri"/>
                <w:b/>
                <w:bCs/>
                <w:color w:val="000000"/>
                <w:sz w:val="22"/>
                <w:lang w:eastAsia="en-GB"/>
              </w:rPr>
            </w:pPr>
          </w:p>
        </w:tc>
        <w:tc>
          <w:tcPr>
            <w:tcW w:w="364" w:type="dxa"/>
            <w:vMerge/>
            <w:tcBorders>
              <w:top w:val="nil"/>
              <w:left w:val="single" w:color="auto" w:sz="4" w:space="0"/>
              <w:bottom w:val="single" w:color="000000" w:sz="8" w:space="0"/>
              <w:right w:val="single" w:color="auto" w:sz="4" w:space="0"/>
            </w:tcBorders>
            <w:vAlign w:val="center"/>
            <w:hideMark/>
          </w:tcPr>
          <w:p w:rsidR="00066A57" w:rsidRDefault="00066A57" w14:paraId="558F6AB8" w14:textId="77777777">
            <w:pPr>
              <w:rPr>
                <w:rFonts w:ascii="Calibri" w:hAnsi="Calibri" w:eastAsia="Times New Roman" w:cs="Calibri"/>
                <w:b/>
                <w:bCs/>
                <w:color w:val="000000"/>
                <w:sz w:val="22"/>
                <w:lang w:eastAsia="en-GB"/>
              </w:rPr>
            </w:pPr>
          </w:p>
        </w:tc>
        <w:tc>
          <w:tcPr>
            <w:tcW w:w="236" w:type="dxa"/>
            <w:vAlign w:val="center"/>
            <w:hideMark/>
          </w:tcPr>
          <w:p w:rsidR="00066A57" w:rsidRDefault="00066A57" w14:paraId="79FE07C8" w14:textId="77777777">
            <w:pPr>
              <w:rPr>
                <w:rFonts w:eastAsia="Times New Roman" w:asciiTheme="minorHAnsi" w:hAnsiTheme="minorHAnsi" w:cstheme="minorHAnsi"/>
                <w:sz w:val="18"/>
                <w:szCs w:val="18"/>
                <w:lang w:eastAsia="en-GB"/>
              </w:rPr>
            </w:pPr>
          </w:p>
        </w:tc>
      </w:tr>
      <w:tr w:rsidR="00066A57" w:rsidTr="00066A57" w14:paraId="49D3F930" w14:textId="77777777">
        <w:trPr>
          <w:trHeight w:val="300"/>
        </w:trPr>
        <w:tc>
          <w:tcPr>
            <w:tcW w:w="10312"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6521B8B9" w14:textId="77777777">
            <w:pPr>
              <w:rPr>
                <w:rFonts w:eastAsia="Times New Roman" w:asciiTheme="minorHAnsi" w:hAnsiTheme="minorHAnsi" w:cstheme="minorHAnsi"/>
                <w:sz w:val="18"/>
                <w:szCs w:val="18"/>
                <w:lang w:eastAsia="en-GB"/>
              </w:rPr>
            </w:pPr>
          </w:p>
        </w:tc>
        <w:tc>
          <w:tcPr>
            <w:tcW w:w="2715"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59B870D0" w14:textId="77777777">
            <w:pPr>
              <w:rPr>
                <w:rFonts w:eastAsia="Times New Roman" w:asciiTheme="minorHAnsi" w:hAnsiTheme="minorHAnsi" w:cstheme="minorHAnsi"/>
                <w:sz w:val="18"/>
                <w:szCs w:val="18"/>
                <w:lang w:eastAsia="en-GB"/>
              </w:rPr>
            </w:pPr>
          </w:p>
        </w:tc>
        <w:tc>
          <w:tcPr>
            <w:tcW w:w="1282" w:type="dxa"/>
            <w:vMerge/>
            <w:tcBorders>
              <w:top w:val="nil"/>
              <w:left w:val="single" w:color="auto" w:sz="4" w:space="0"/>
              <w:bottom w:val="single" w:color="000000" w:sz="8" w:space="0"/>
              <w:right w:val="single" w:color="auto" w:sz="4" w:space="0"/>
            </w:tcBorders>
            <w:vAlign w:val="center"/>
            <w:hideMark/>
          </w:tcPr>
          <w:p w:rsidR="00066A57" w:rsidRDefault="00066A57" w14:paraId="13CCD313" w14:textId="77777777">
            <w:pPr>
              <w:rPr>
                <w:rFonts w:eastAsia="Times New Roman" w:asciiTheme="minorHAnsi" w:hAnsiTheme="minorHAnsi" w:cstheme="minorHAnsi"/>
                <w:sz w:val="18"/>
                <w:szCs w:val="18"/>
                <w:lang w:eastAsia="en-GB"/>
              </w:rPr>
            </w:pPr>
          </w:p>
        </w:tc>
        <w:tc>
          <w:tcPr>
            <w:tcW w:w="1276" w:type="dxa"/>
            <w:vMerge/>
            <w:tcBorders>
              <w:top w:val="nil"/>
              <w:left w:val="single" w:color="auto" w:sz="4" w:space="0"/>
              <w:bottom w:val="single" w:color="000000" w:sz="8" w:space="0"/>
              <w:right w:val="single" w:color="auto" w:sz="4" w:space="0"/>
            </w:tcBorders>
            <w:vAlign w:val="center"/>
            <w:hideMark/>
          </w:tcPr>
          <w:p w:rsidR="00066A57" w:rsidRDefault="00066A57" w14:paraId="33CA4EE1" w14:textId="77777777">
            <w:pPr>
              <w:rPr>
                <w:rFonts w:eastAsia="Times New Roman" w:asciiTheme="minorHAnsi" w:hAnsiTheme="minorHAnsi" w:cstheme="minorHAnsi"/>
                <w:sz w:val="18"/>
                <w:szCs w:val="18"/>
                <w:lang w:eastAsia="en-GB"/>
              </w:rPr>
            </w:pPr>
          </w:p>
        </w:tc>
        <w:tc>
          <w:tcPr>
            <w:tcW w:w="986" w:type="dxa"/>
            <w:vMerge/>
            <w:tcBorders>
              <w:top w:val="nil"/>
              <w:left w:val="single" w:color="auto" w:sz="4" w:space="0"/>
              <w:bottom w:val="single" w:color="000000" w:sz="8" w:space="0"/>
              <w:right w:val="single" w:color="auto" w:sz="4" w:space="0"/>
            </w:tcBorders>
            <w:vAlign w:val="center"/>
            <w:hideMark/>
          </w:tcPr>
          <w:p w:rsidR="00066A57" w:rsidRDefault="00066A57" w14:paraId="7340D272" w14:textId="77777777">
            <w:pPr>
              <w:rPr>
                <w:rFonts w:eastAsia="Times New Roman" w:asciiTheme="minorHAnsi" w:hAnsiTheme="minorHAnsi" w:cstheme="minorHAnsi"/>
                <w:sz w:val="18"/>
                <w:szCs w:val="18"/>
                <w:lang w:eastAsia="en-GB"/>
              </w:rPr>
            </w:pPr>
          </w:p>
        </w:tc>
        <w:tc>
          <w:tcPr>
            <w:tcW w:w="1137" w:type="dxa"/>
            <w:tcBorders>
              <w:top w:val="nil"/>
              <w:left w:val="nil"/>
              <w:bottom w:val="single" w:color="auto" w:sz="8" w:space="0"/>
              <w:right w:val="single" w:color="auto" w:sz="4" w:space="0"/>
            </w:tcBorders>
            <w:shd w:val="clear" w:color="auto" w:fill="FFFFFF" w:themeFill="background1"/>
            <w:hideMark/>
          </w:tcPr>
          <w:p w:rsidR="00066A57" w:rsidRDefault="00066A57" w14:paraId="18D64EE9" w14:textId="77777777">
            <w:pPr>
              <w:shd w:val="clear" w:color="auto" w:fill="FFFFFF" w:themeFill="background1"/>
              <w:spacing w:line="240" w:lineRule="auto"/>
              <w:jc w:val="center"/>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 </w:t>
            </w:r>
          </w:p>
        </w:tc>
        <w:tc>
          <w:tcPr>
            <w:tcW w:w="992" w:type="dxa"/>
            <w:tcBorders>
              <w:top w:val="nil"/>
              <w:left w:val="nil"/>
              <w:bottom w:val="single" w:color="auto" w:sz="8" w:space="0"/>
              <w:right w:val="single" w:color="auto" w:sz="4" w:space="0"/>
            </w:tcBorders>
            <w:shd w:val="clear" w:color="auto" w:fill="FFFFFF" w:themeFill="background1"/>
            <w:hideMark/>
          </w:tcPr>
          <w:p w:rsidR="00066A57" w:rsidRDefault="00066A57" w14:paraId="709DFEE8" w14:textId="77777777">
            <w:pPr>
              <w:shd w:val="clear" w:color="auto" w:fill="FFFFFF" w:themeFill="background1"/>
              <w:spacing w:line="240" w:lineRule="auto"/>
              <w:jc w:val="center"/>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 </w:t>
            </w:r>
          </w:p>
        </w:tc>
        <w:tc>
          <w:tcPr>
            <w:tcW w:w="996" w:type="dxa"/>
            <w:gridSpan w:val="2"/>
            <w:tcBorders>
              <w:top w:val="nil"/>
              <w:left w:val="nil"/>
              <w:bottom w:val="single" w:color="auto" w:sz="8" w:space="0"/>
              <w:right w:val="single" w:color="auto" w:sz="4" w:space="0"/>
            </w:tcBorders>
            <w:shd w:val="clear" w:color="auto" w:fill="FFFFFF" w:themeFill="background1"/>
            <w:hideMark/>
          </w:tcPr>
          <w:p w:rsidR="00066A57" w:rsidRDefault="00066A57" w14:paraId="7849084F" w14:textId="77777777">
            <w:pPr>
              <w:shd w:val="clear" w:color="auto" w:fill="FFFFFF" w:themeFill="background1"/>
              <w:spacing w:line="240" w:lineRule="auto"/>
              <w:jc w:val="center"/>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 </w:t>
            </w:r>
          </w:p>
        </w:tc>
        <w:tc>
          <w:tcPr>
            <w:tcW w:w="735"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24D0AC9F" w14:textId="77777777">
            <w:pPr>
              <w:rPr>
                <w:rFonts w:ascii="Calibri" w:hAnsi="Calibri" w:eastAsia="Times New Roman" w:cs="Calibri"/>
                <w:b/>
                <w:bCs/>
                <w:color w:val="000000"/>
                <w:sz w:val="22"/>
                <w:lang w:eastAsia="en-GB"/>
              </w:rPr>
            </w:pPr>
          </w:p>
        </w:tc>
        <w:tc>
          <w:tcPr>
            <w:tcW w:w="289" w:type="dxa"/>
            <w:vMerge/>
            <w:tcBorders>
              <w:top w:val="nil"/>
              <w:left w:val="single" w:color="auto" w:sz="4" w:space="0"/>
              <w:bottom w:val="single" w:color="000000" w:sz="8" w:space="0"/>
              <w:right w:val="single" w:color="auto" w:sz="4" w:space="0"/>
            </w:tcBorders>
            <w:vAlign w:val="center"/>
            <w:hideMark/>
          </w:tcPr>
          <w:p w:rsidR="00066A57" w:rsidRDefault="00066A57" w14:paraId="747B1538" w14:textId="77777777">
            <w:pPr>
              <w:rPr>
                <w:rFonts w:ascii="Calibri" w:hAnsi="Calibri" w:eastAsia="Times New Roman" w:cs="Calibri"/>
                <w:b/>
                <w:bCs/>
                <w:color w:val="000000"/>
                <w:sz w:val="22"/>
                <w:lang w:eastAsia="en-GB"/>
              </w:rPr>
            </w:pPr>
          </w:p>
        </w:tc>
        <w:tc>
          <w:tcPr>
            <w:tcW w:w="723"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30E9EDCC" w14:textId="77777777">
            <w:pPr>
              <w:rPr>
                <w:rFonts w:ascii="Calibri" w:hAnsi="Calibri" w:eastAsia="Times New Roman" w:cs="Calibri"/>
                <w:b/>
                <w:bCs/>
                <w:color w:val="000000"/>
                <w:sz w:val="22"/>
                <w:lang w:eastAsia="en-GB"/>
              </w:rPr>
            </w:pPr>
          </w:p>
        </w:tc>
        <w:tc>
          <w:tcPr>
            <w:tcW w:w="286" w:type="dxa"/>
            <w:vMerge/>
            <w:tcBorders>
              <w:top w:val="nil"/>
              <w:left w:val="single" w:color="auto" w:sz="4" w:space="0"/>
              <w:bottom w:val="single" w:color="000000" w:sz="8" w:space="0"/>
              <w:right w:val="single" w:color="auto" w:sz="4" w:space="0"/>
            </w:tcBorders>
            <w:vAlign w:val="center"/>
            <w:hideMark/>
          </w:tcPr>
          <w:p w:rsidR="00066A57" w:rsidRDefault="00066A57" w14:paraId="195466AE" w14:textId="77777777">
            <w:pPr>
              <w:rPr>
                <w:rFonts w:ascii="Calibri" w:hAnsi="Calibri" w:eastAsia="Times New Roman" w:cs="Calibri"/>
                <w:b/>
                <w:bCs/>
                <w:color w:val="000000"/>
                <w:sz w:val="22"/>
                <w:lang w:eastAsia="en-GB"/>
              </w:rPr>
            </w:pPr>
          </w:p>
        </w:tc>
        <w:tc>
          <w:tcPr>
            <w:tcW w:w="284" w:type="dxa"/>
            <w:vMerge/>
            <w:tcBorders>
              <w:top w:val="nil"/>
              <w:left w:val="single" w:color="auto" w:sz="4" w:space="0"/>
              <w:bottom w:val="single" w:color="000000" w:sz="8" w:space="0"/>
              <w:right w:val="single" w:color="auto" w:sz="4" w:space="0"/>
            </w:tcBorders>
            <w:vAlign w:val="center"/>
            <w:hideMark/>
          </w:tcPr>
          <w:p w:rsidR="00066A57" w:rsidRDefault="00066A57" w14:paraId="55F3E432" w14:textId="77777777">
            <w:pPr>
              <w:rPr>
                <w:rFonts w:ascii="Calibri" w:hAnsi="Calibri" w:eastAsia="Times New Roman" w:cs="Calibri"/>
                <w:b/>
                <w:bCs/>
                <w:color w:val="000000"/>
                <w:sz w:val="22"/>
                <w:lang w:eastAsia="en-GB"/>
              </w:rPr>
            </w:pPr>
          </w:p>
        </w:tc>
        <w:tc>
          <w:tcPr>
            <w:tcW w:w="425" w:type="dxa"/>
            <w:vMerge/>
            <w:tcBorders>
              <w:top w:val="nil"/>
              <w:left w:val="single" w:color="auto" w:sz="4" w:space="0"/>
              <w:bottom w:val="single" w:color="000000" w:sz="8" w:space="0"/>
              <w:right w:val="single" w:color="auto" w:sz="4" w:space="0"/>
            </w:tcBorders>
            <w:vAlign w:val="center"/>
            <w:hideMark/>
          </w:tcPr>
          <w:p w:rsidR="00066A57" w:rsidRDefault="00066A57" w14:paraId="08863AD8" w14:textId="77777777">
            <w:pPr>
              <w:rPr>
                <w:rFonts w:ascii="Calibri" w:hAnsi="Calibri" w:eastAsia="Times New Roman" w:cs="Calibri"/>
                <w:b/>
                <w:bCs/>
                <w:color w:val="000000"/>
                <w:sz w:val="22"/>
                <w:lang w:eastAsia="en-GB"/>
              </w:rPr>
            </w:pPr>
          </w:p>
        </w:tc>
        <w:tc>
          <w:tcPr>
            <w:tcW w:w="893"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208C1A6E" w14:textId="77777777">
            <w:pPr>
              <w:rPr>
                <w:rFonts w:ascii="Calibri" w:hAnsi="Calibri" w:eastAsia="Times New Roman" w:cs="Calibri"/>
                <w:b/>
                <w:bCs/>
                <w:color w:val="000000"/>
                <w:sz w:val="22"/>
                <w:lang w:eastAsia="en-GB"/>
              </w:rPr>
            </w:pPr>
          </w:p>
        </w:tc>
        <w:tc>
          <w:tcPr>
            <w:tcW w:w="363" w:type="dxa"/>
            <w:vMerge/>
            <w:tcBorders>
              <w:top w:val="nil"/>
              <w:left w:val="single" w:color="auto" w:sz="4" w:space="0"/>
              <w:bottom w:val="single" w:color="000000" w:sz="8" w:space="0"/>
              <w:right w:val="single" w:color="auto" w:sz="4" w:space="0"/>
            </w:tcBorders>
            <w:vAlign w:val="center"/>
            <w:hideMark/>
          </w:tcPr>
          <w:p w:rsidR="00066A57" w:rsidRDefault="00066A57" w14:paraId="39DEBD03" w14:textId="77777777">
            <w:pPr>
              <w:rPr>
                <w:rFonts w:ascii="Calibri" w:hAnsi="Calibri" w:eastAsia="Times New Roman" w:cs="Calibri"/>
                <w:b/>
                <w:bCs/>
                <w:color w:val="000000"/>
                <w:sz w:val="22"/>
                <w:lang w:eastAsia="en-GB"/>
              </w:rPr>
            </w:pPr>
          </w:p>
        </w:tc>
        <w:tc>
          <w:tcPr>
            <w:tcW w:w="1072" w:type="dxa"/>
            <w:gridSpan w:val="3"/>
            <w:vMerge/>
            <w:tcBorders>
              <w:top w:val="nil"/>
              <w:left w:val="single" w:color="auto" w:sz="4" w:space="0"/>
              <w:bottom w:val="single" w:color="000000" w:sz="8" w:space="0"/>
              <w:right w:val="single" w:color="auto" w:sz="4" w:space="0"/>
            </w:tcBorders>
            <w:vAlign w:val="center"/>
            <w:hideMark/>
          </w:tcPr>
          <w:p w:rsidR="00066A57" w:rsidRDefault="00066A57" w14:paraId="3105E7C5" w14:textId="77777777">
            <w:pPr>
              <w:rPr>
                <w:rFonts w:ascii="Calibri" w:hAnsi="Calibri" w:eastAsia="Times New Roman" w:cs="Calibri"/>
                <w:b/>
                <w:bCs/>
                <w:color w:val="000000"/>
                <w:sz w:val="22"/>
                <w:lang w:eastAsia="en-GB"/>
              </w:rPr>
            </w:pPr>
          </w:p>
        </w:tc>
        <w:tc>
          <w:tcPr>
            <w:tcW w:w="352" w:type="dxa"/>
            <w:vMerge/>
            <w:tcBorders>
              <w:top w:val="nil"/>
              <w:left w:val="single" w:color="auto" w:sz="4" w:space="0"/>
              <w:bottom w:val="single" w:color="000000" w:sz="8" w:space="0"/>
              <w:right w:val="single" w:color="auto" w:sz="4" w:space="0"/>
            </w:tcBorders>
            <w:vAlign w:val="center"/>
            <w:hideMark/>
          </w:tcPr>
          <w:p w:rsidR="00066A57" w:rsidRDefault="00066A57" w14:paraId="4A993593" w14:textId="77777777">
            <w:pPr>
              <w:rPr>
                <w:rFonts w:ascii="Calibri" w:hAnsi="Calibri" w:eastAsia="Times New Roman" w:cs="Calibri"/>
                <w:b/>
                <w:bCs/>
                <w:color w:val="000000"/>
                <w:sz w:val="22"/>
                <w:lang w:eastAsia="en-GB"/>
              </w:rPr>
            </w:pPr>
          </w:p>
        </w:tc>
        <w:tc>
          <w:tcPr>
            <w:tcW w:w="747"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72A92D67" w14:textId="77777777">
            <w:pPr>
              <w:rPr>
                <w:rFonts w:ascii="Calibri" w:hAnsi="Calibri" w:eastAsia="Times New Roman" w:cs="Calibri"/>
                <w:b/>
                <w:bCs/>
                <w:color w:val="000000"/>
                <w:sz w:val="22"/>
                <w:lang w:eastAsia="en-GB"/>
              </w:rPr>
            </w:pPr>
          </w:p>
        </w:tc>
        <w:tc>
          <w:tcPr>
            <w:tcW w:w="744"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5F3FC2ED" w14:textId="77777777">
            <w:pPr>
              <w:rPr>
                <w:rFonts w:ascii="Calibri" w:hAnsi="Calibri" w:eastAsia="Times New Roman" w:cs="Calibri"/>
                <w:b/>
                <w:bCs/>
                <w:color w:val="000000"/>
                <w:sz w:val="22"/>
                <w:lang w:eastAsia="en-GB"/>
              </w:rPr>
            </w:pPr>
          </w:p>
        </w:tc>
        <w:tc>
          <w:tcPr>
            <w:tcW w:w="364" w:type="dxa"/>
            <w:vMerge/>
            <w:tcBorders>
              <w:top w:val="nil"/>
              <w:left w:val="single" w:color="auto" w:sz="4" w:space="0"/>
              <w:bottom w:val="single" w:color="000000" w:sz="8" w:space="0"/>
              <w:right w:val="single" w:color="auto" w:sz="4" w:space="0"/>
            </w:tcBorders>
            <w:vAlign w:val="center"/>
            <w:hideMark/>
          </w:tcPr>
          <w:p w:rsidR="00066A57" w:rsidRDefault="00066A57" w14:paraId="2C25D757" w14:textId="77777777">
            <w:pPr>
              <w:rPr>
                <w:rFonts w:ascii="Calibri" w:hAnsi="Calibri" w:eastAsia="Times New Roman" w:cs="Calibri"/>
                <w:b/>
                <w:bCs/>
                <w:color w:val="000000"/>
                <w:sz w:val="22"/>
                <w:lang w:eastAsia="en-GB"/>
              </w:rPr>
            </w:pPr>
          </w:p>
        </w:tc>
        <w:tc>
          <w:tcPr>
            <w:tcW w:w="236" w:type="dxa"/>
            <w:vAlign w:val="center"/>
            <w:hideMark/>
          </w:tcPr>
          <w:p w:rsidR="00066A57" w:rsidRDefault="00066A57" w14:paraId="42C2E4E5" w14:textId="77777777">
            <w:pPr>
              <w:rPr>
                <w:rFonts w:eastAsia="Times New Roman" w:asciiTheme="minorHAnsi" w:hAnsiTheme="minorHAnsi" w:cstheme="minorHAnsi"/>
                <w:sz w:val="18"/>
                <w:szCs w:val="18"/>
                <w:lang w:eastAsia="en-GB"/>
              </w:rPr>
            </w:pPr>
          </w:p>
        </w:tc>
      </w:tr>
      <w:tr w:rsidR="00066A57" w:rsidTr="00066A57" w14:paraId="2D57FFC5" w14:textId="77777777">
        <w:trPr>
          <w:trHeight w:val="290"/>
        </w:trPr>
        <w:tc>
          <w:tcPr>
            <w:tcW w:w="846" w:type="dxa"/>
            <w:gridSpan w:val="2"/>
            <w:vMerge w:val="restart"/>
            <w:tcBorders>
              <w:top w:val="nil"/>
              <w:left w:val="single" w:color="auto" w:sz="4" w:space="0"/>
              <w:bottom w:val="single" w:color="000000" w:sz="4" w:space="0"/>
              <w:right w:val="single" w:color="auto" w:sz="4" w:space="0"/>
            </w:tcBorders>
            <w:shd w:val="clear" w:color="auto" w:fill="FFFFFF" w:themeFill="background1"/>
            <w:hideMark/>
          </w:tcPr>
          <w:p w:rsidR="00066A57" w:rsidRDefault="00066A57" w14:paraId="640B71AA" w14:textId="77777777">
            <w:pPr>
              <w:shd w:val="clear" w:color="auto" w:fill="FFFFFF" w:themeFill="background1"/>
              <w:spacing w:line="240" w:lineRule="auto"/>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FNY90</w:t>
            </w:r>
          </w:p>
        </w:tc>
        <w:tc>
          <w:tcPr>
            <w:tcW w:w="1408" w:type="dxa"/>
            <w:gridSpan w:val="2"/>
            <w:vMerge w:val="restart"/>
            <w:tcBorders>
              <w:top w:val="nil"/>
              <w:left w:val="single" w:color="auto" w:sz="4" w:space="0"/>
              <w:bottom w:val="single" w:color="000000" w:sz="4" w:space="0"/>
              <w:right w:val="single" w:color="auto" w:sz="4" w:space="0"/>
            </w:tcBorders>
            <w:shd w:val="clear" w:color="auto" w:fill="FFFFFF" w:themeFill="background1"/>
            <w:hideMark/>
          </w:tcPr>
          <w:p w:rsidR="00066A57" w:rsidRDefault="00066A57" w14:paraId="26146EAF" w14:textId="77777777">
            <w:pPr>
              <w:shd w:val="clear" w:color="auto" w:fill="FFFFFF" w:themeFill="background1"/>
              <w:spacing w:line="240" w:lineRule="auto"/>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Borno Chemists Ltd</w:t>
            </w:r>
          </w:p>
        </w:tc>
        <w:tc>
          <w:tcPr>
            <w:tcW w:w="1282" w:type="dxa"/>
            <w:vMerge w:val="restart"/>
            <w:tcBorders>
              <w:top w:val="nil"/>
              <w:left w:val="single" w:color="auto" w:sz="4" w:space="0"/>
              <w:bottom w:val="single" w:color="000000" w:sz="4" w:space="0"/>
              <w:right w:val="single" w:color="auto" w:sz="4" w:space="0"/>
            </w:tcBorders>
            <w:shd w:val="clear" w:color="auto" w:fill="FFFFFF" w:themeFill="background1"/>
            <w:hideMark/>
          </w:tcPr>
          <w:p w:rsidR="00066A57" w:rsidRDefault="00066A57" w14:paraId="78E706F0" w14:textId="77777777">
            <w:pPr>
              <w:shd w:val="clear" w:color="auto" w:fill="FFFFFF" w:themeFill="background1"/>
              <w:spacing w:line="240" w:lineRule="auto"/>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Fryatt Hospital</w:t>
            </w:r>
          </w:p>
        </w:tc>
        <w:tc>
          <w:tcPr>
            <w:tcW w:w="1276" w:type="dxa"/>
            <w:vMerge w:val="restart"/>
            <w:tcBorders>
              <w:top w:val="nil"/>
              <w:left w:val="single" w:color="auto" w:sz="4" w:space="0"/>
              <w:bottom w:val="single" w:color="000000" w:sz="4" w:space="0"/>
              <w:right w:val="single" w:color="auto" w:sz="4" w:space="0"/>
            </w:tcBorders>
            <w:shd w:val="clear" w:color="auto" w:fill="FFFFFF" w:themeFill="background1"/>
            <w:hideMark/>
          </w:tcPr>
          <w:p w:rsidR="00066A57" w:rsidRDefault="00066A57" w14:paraId="52021D72" w14:textId="77777777">
            <w:pPr>
              <w:shd w:val="clear" w:color="auto" w:fill="FFFFFF" w:themeFill="background1"/>
              <w:spacing w:line="240" w:lineRule="auto"/>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419 Main Road</w:t>
            </w:r>
          </w:p>
          <w:p w:rsidR="00066A57" w:rsidRDefault="00066A57" w14:paraId="36308CC9" w14:textId="77777777">
            <w:pPr>
              <w:shd w:val="clear" w:color="auto" w:fill="FFFFFF" w:themeFill="background1"/>
              <w:spacing w:line="240" w:lineRule="auto"/>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Dovercourt</w:t>
            </w:r>
          </w:p>
        </w:tc>
        <w:tc>
          <w:tcPr>
            <w:tcW w:w="986" w:type="dxa"/>
            <w:vMerge w:val="restart"/>
            <w:tcBorders>
              <w:top w:val="nil"/>
              <w:left w:val="single" w:color="auto" w:sz="4" w:space="0"/>
              <w:bottom w:val="single" w:color="000000" w:sz="4" w:space="0"/>
              <w:right w:val="single" w:color="auto" w:sz="4" w:space="0"/>
            </w:tcBorders>
            <w:shd w:val="clear" w:color="auto" w:fill="FFFFFF" w:themeFill="background1"/>
            <w:hideMark/>
          </w:tcPr>
          <w:p w:rsidR="00066A57" w:rsidRDefault="00066A57" w14:paraId="7F95C3D9" w14:textId="77777777">
            <w:pPr>
              <w:shd w:val="clear" w:color="auto" w:fill="FFFFFF" w:themeFill="background1"/>
              <w:spacing w:line="240" w:lineRule="auto"/>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CO12 4EX</w:t>
            </w:r>
          </w:p>
        </w:tc>
        <w:tc>
          <w:tcPr>
            <w:tcW w:w="1137" w:type="dxa"/>
            <w:tcBorders>
              <w:top w:val="nil"/>
              <w:left w:val="nil"/>
              <w:bottom w:val="nil"/>
              <w:right w:val="single" w:color="auto" w:sz="4" w:space="0"/>
            </w:tcBorders>
            <w:shd w:val="clear" w:color="auto" w:fill="FFFFFF" w:themeFill="background1"/>
            <w:hideMark/>
          </w:tcPr>
          <w:p w:rsidR="00066A57" w:rsidRDefault="00066A57" w14:paraId="2F874AF4" w14:textId="77777777">
            <w:pPr>
              <w:shd w:val="clear" w:color="auto" w:fill="FFFFFF" w:themeFill="background1"/>
              <w:spacing w:line="240" w:lineRule="auto"/>
              <w:jc w:val="center"/>
              <w:rPr>
                <w:rFonts w:eastAsia="Times New Roman" w:asciiTheme="minorHAnsi" w:hAnsiTheme="minorHAnsi" w:cstheme="minorHAnsi"/>
                <w:b/>
                <w:bCs/>
                <w:sz w:val="18"/>
                <w:szCs w:val="18"/>
                <w:lang w:eastAsia="en-GB"/>
              </w:rPr>
            </w:pPr>
            <w:r>
              <w:rPr>
                <w:rFonts w:eastAsia="Times New Roman" w:asciiTheme="minorHAnsi" w:hAnsiTheme="minorHAnsi" w:cstheme="minorHAnsi"/>
                <w:b/>
                <w:bCs/>
                <w:sz w:val="18"/>
                <w:szCs w:val="18"/>
                <w:lang w:eastAsia="en-GB"/>
              </w:rPr>
              <w:t>8.30 - 18.30</w:t>
            </w:r>
          </w:p>
        </w:tc>
        <w:tc>
          <w:tcPr>
            <w:tcW w:w="992" w:type="dxa"/>
            <w:tcBorders>
              <w:top w:val="nil"/>
              <w:left w:val="nil"/>
              <w:bottom w:val="nil"/>
              <w:right w:val="single" w:color="auto" w:sz="4" w:space="0"/>
            </w:tcBorders>
            <w:shd w:val="clear" w:color="auto" w:fill="FFFFFF" w:themeFill="background1"/>
            <w:hideMark/>
          </w:tcPr>
          <w:p w:rsidR="00066A57" w:rsidRDefault="00066A57" w14:paraId="74533480" w14:textId="77777777">
            <w:pPr>
              <w:shd w:val="clear" w:color="auto" w:fill="FFFFFF" w:themeFill="background1"/>
              <w:spacing w:line="240" w:lineRule="auto"/>
              <w:jc w:val="center"/>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 </w:t>
            </w:r>
          </w:p>
        </w:tc>
        <w:tc>
          <w:tcPr>
            <w:tcW w:w="996" w:type="dxa"/>
            <w:gridSpan w:val="2"/>
            <w:tcBorders>
              <w:top w:val="nil"/>
              <w:left w:val="nil"/>
              <w:bottom w:val="nil"/>
              <w:right w:val="single" w:color="auto" w:sz="4" w:space="0"/>
            </w:tcBorders>
            <w:shd w:val="clear" w:color="auto" w:fill="FFFFFF" w:themeFill="background1"/>
            <w:hideMark/>
          </w:tcPr>
          <w:p w:rsidR="00066A57" w:rsidRDefault="00066A57" w14:paraId="371205BE" w14:textId="77777777">
            <w:pPr>
              <w:shd w:val="clear" w:color="auto" w:fill="FFFFFF" w:themeFill="background1"/>
              <w:spacing w:line="240" w:lineRule="auto"/>
              <w:jc w:val="center"/>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 </w:t>
            </w:r>
          </w:p>
        </w:tc>
        <w:tc>
          <w:tcPr>
            <w:tcW w:w="422" w:type="dxa"/>
            <w:gridSpan w:val="2"/>
            <w:vMerge w:val="restart"/>
            <w:tcBorders>
              <w:top w:val="nil"/>
              <w:left w:val="single" w:color="auto" w:sz="4" w:space="0"/>
              <w:bottom w:val="single" w:color="000000" w:sz="8" w:space="0"/>
              <w:right w:val="single" w:color="auto" w:sz="4" w:space="0"/>
            </w:tcBorders>
            <w:shd w:val="clear" w:color="auto" w:fill="FFFFFF" w:themeFill="background1"/>
            <w:noWrap/>
            <w:vAlign w:val="center"/>
            <w:hideMark/>
          </w:tcPr>
          <w:p w:rsidR="00066A57" w:rsidRDefault="00066A57" w14:paraId="49730B96"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Segoe UI Symbol" w:hAnsi="Segoe UI Symbol" w:eastAsia="Times New Roman" w:cs="Segoe UI Symbol"/>
                <w:b/>
                <w:bCs/>
                <w:color w:val="000000"/>
                <w:sz w:val="22"/>
                <w:lang w:eastAsia="en-GB"/>
              </w:rPr>
              <w:t>✓</w:t>
            </w:r>
          </w:p>
        </w:tc>
        <w:tc>
          <w:tcPr>
            <w:tcW w:w="289" w:type="dxa"/>
            <w:vMerge w:val="restart"/>
            <w:tcBorders>
              <w:top w:val="nil"/>
              <w:left w:val="single" w:color="auto" w:sz="4" w:space="0"/>
              <w:bottom w:val="single" w:color="000000" w:sz="8" w:space="0"/>
              <w:right w:val="single" w:color="auto" w:sz="4" w:space="0"/>
            </w:tcBorders>
            <w:shd w:val="clear" w:color="auto" w:fill="FFFFFF" w:themeFill="background1"/>
            <w:noWrap/>
            <w:vAlign w:val="center"/>
            <w:hideMark/>
          </w:tcPr>
          <w:p w:rsidR="00066A57" w:rsidRDefault="00066A57" w14:paraId="5D9050DB"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423" w:type="dxa"/>
            <w:gridSpan w:val="2"/>
            <w:vMerge w:val="restart"/>
            <w:tcBorders>
              <w:top w:val="nil"/>
              <w:left w:val="single" w:color="auto" w:sz="4" w:space="0"/>
              <w:bottom w:val="single" w:color="000000" w:sz="8" w:space="0"/>
              <w:right w:val="single" w:color="auto" w:sz="4" w:space="0"/>
            </w:tcBorders>
            <w:noWrap/>
            <w:vAlign w:val="center"/>
            <w:hideMark/>
          </w:tcPr>
          <w:p w:rsidR="00066A57" w:rsidRDefault="00066A57" w14:paraId="047AD9D3"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286" w:type="dxa"/>
            <w:vMerge w:val="restart"/>
            <w:tcBorders>
              <w:top w:val="nil"/>
              <w:left w:val="single" w:color="auto" w:sz="4" w:space="0"/>
              <w:bottom w:val="single" w:color="000000" w:sz="8" w:space="0"/>
              <w:right w:val="single" w:color="auto" w:sz="4" w:space="0"/>
            </w:tcBorders>
            <w:noWrap/>
            <w:vAlign w:val="center"/>
            <w:hideMark/>
          </w:tcPr>
          <w:p w:rsidR="00066A57" w:rsidRDefault="00066A57" w14:paraId="78031538"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284" w:type="dxa"/>
            <w:vMerge w:val="restart"/>
            <w:tcBorders>
              <w:top w:val="nil"/>
              <w:left w:val="single" w:color="auto" w:sz="4" w:space="0"/>
              <w:bottom w:val="single" w:color="000000" w:sz="8" w:space="0"/>
              <w:right w:val="single" w:color="auto" w:sz="4" w:space="0"/>
            </w:tcBorders>
            <w:noWrap/>
            <w:vAlign w:val="center"/>
            <w:hideMark/>
          </w:tcPr>
          <w:p w:rsidR="00066A57" w:rsidRDefault="00066A57" w14:paraId="2951ED92"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425" w:type="dxa"/>
            <w:vMerge w:val="restart"/>
            <w:tcBorders>
              <w:top w:val="nil"/>
              <w:left w:val="single" w:color="auto" w:sz="4" w:space="0"/>
              <w:bottom w:val="single" w:color="000000" w:sz="8" w:space="0"/>
              <w:right w:val="single" w:color="auto" w:sz="4" w:space="0"/>
            </w:tcBorders>
            <w:noWrap/>
            <w:hideMark/>
          </w:tcPr>
          <w:p w:rsidR="00066A57" w:rsidRDefault="00066A57" w14:paraId="4713C6FE"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Segoe UI Symbol" w:hAnsi="Segoe UI Symbol" w:eastAsia="Times New Roman" w:cs="Segoe UI Symbol"/>
                <w:b/>
                <w:bCs/>
                <w:color w:val="000000"/>
                <w:sz w:val="22"/>
                <w:lang w:eastAsia="en-GB"/>
              </w:rPr>
              <w:t>✓</w:t>
            </w:r>
          </w:p>
        </w:tc>
        <w:tc>
          <w:tcPr>
            <w:tcW w:w="481" w:type="dxa"/>
            <w:gridSpan w:val="2"/>
            <w:vMerge w:val="restart"/>
            <w:tcBorders>
              <w:top w:val="nil"/>
              <w:left w:val="single" w:color="auto" w:sz="4" w:space="0"/>
              <w:bottom w:val="single" w:color="000000" w:sz="8" w:space="0"/>
              <w:right w:val="single" w:color="auto" w:sz="4" w:space="0"/>
            </w:tcBorders>
            <w:noWrap/>
            <w:vAlign w:val="center"/>
            <w:hideMark/>
          </w:tcPr>
          <w:p w:rsidR="00066A57" w:rsidRDefault="00066A57" w14:paraId="5CC5C6A7"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63" w:type="dxa"/>
            <w:vMerge w:val="restart"/>
            <w:tcBorders>
              <w:top w:val="nil"/>
              <w:left w:val="single" w:color="auto" w:sz="4" w:space="0"/>
              <w:bottom w:val="single" w:color="000000" w:sz="8" w:space="0"/>
              <w:right w:val="single" w:color="auto" w:sz="4" w:space="0"/>
            </w:tcBorders>
            <w:noWrap/>
            <w:vAlign w:val="center"/>
            <w:hideMark/>
          </w:tcPr>
          <w:p w:rsidR="00066A57" w:rsidRDefault="00066A57" w14:paraId="2A62E057"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63" w:type="dxa"/>
            <w:gridSpan w:val="3"/>
            <w:vMerge w:val="restart"/>
            <w:tcBorders>
              <w:top w:val="nil"/>
              <w:left w:val="single" w:color="auto" w:sz="4" w:space="0"/>
              <w:bottom w:val="single" w:color="000000" w:sz="8" w:space="0"/>
              <w:right w:val="single" w:color="auto" w:sz="4" w:space="0"/>
            </w:tcBorders>
            <w:noWrap/>
            <w:vAlign w:val="center"/>
            <w:hideMark/>
          </w:tcPr>
          <w:p w:rsidR="00066A57" w:rsidRDefault="00066A57" w14:paraId="2E45441F"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Segoe UI Symbol" w:hAnsi="Segoe UI Symbol" w:eastAsia="Times New Roman" w:cs="Segoe UI Symbol"/>
                <w:b/>
                <w:bCs/>
                <w:color w:val="000000"/>
                <w:sz w:val="22"/>
                <w:lang w:eastAsia="en-GB"/>
              </w:rPr>
              <w:t>✓</w:t>
            </w:r>
          </w:p>
        </w:tc>
        <w:tc>
          <w:tcPr>
            <w:tcW w:w="352" w:type="dxa"/>
            <w:vMerge w:val="restart"/>
            <w:tcBorders>
              <w:top w:val="nil"/>
              <w:left w:val="single" w:color="auto" w:sz="4" w:space="0"/>
              <w:bottom w:val="single" w:color="000000" w:sz="8" w:space="0"/>
              <w:right w:val="single" w:color="auto" w:sz="4" w:space="0"/>
            </w:tcBorders>
            <w:noWrap/>
            <w:vAlign w:val="center"/>
            <w:hideMark/>
          </w:tcPr>
          <w:p w:rsidR="00066A57" w:rsidRDefault="00066A57" w14:paraId="32531CEC"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Segoe UI Symbol" w:hAnsi="Segoe UI Symbol" w:eastAsia="Times New Roman" w:cs="Segoe UI Symbol"/>
                <w:b/>
                <w:bCs/>
                <w:color w:val="000000"/>
                <w:sz w:val="22"/>
                <w:lang w:eastAsia="en-GB"/>
              </w:rPr>
              <w:t>✓</w:t>
            </w:r>
          </w:p>
        </w:tc>
        <w:tc>
          <w:tcPr>
            <w:tcW w:w="374" w:type="dxa"/>
            <w:gridSpan w:val="2"/>
            <w:vMerge w:val="restart"/>
            <w:tcBorders>
              <w:top w:val="nil"/>
              <w:left w:val="single" w:color="auto" w:sz="4" w:space="0"/>
              <w:bottom w:val="single" w:color="000000" w:sz="8" w:space="0"/>
              <w:right w:val="single" w:color="auto" w:sz="4" w:space="0"/>
            </w:tcBorders>
            <w:noWrap/>
            <w:vAlign w:val="center"/>
            <w:hideMark/>
          </w:tcPr>
          <w:p w:rsidR="00066A57" w:rsidRDefault="00066A57" w14:paraId="39896466"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Segoe UI Symbol" w:hAnsi="Segoe UI Symbol" w:eastAsia="Times New Roman" w:cs="Segoe UI Symbol"/>
                <w:b/>
                <w:bCs/>
                <w:color w:val="000000"/>
                <w:sz w:val="22"/>
                <w:lang w:eastAsia="en-GB"/>
              </w:rPr>
              <w:t>✓</w:t>
            </w:r>
          </w:p>
        </w:tc>
        <w:tc>
          <w:tcPr>
            <w:tcW w:w="363" w:type="dxa"/>
            <w:gridSpan w:val="2"/>
            <w:vMerge w:val="restart"/>
            <w:tcBorders>
              <w:top w:val="nil"/>
              <w:left w:val="single" w:color="auto" w:sz="4" w:space="0"/>
              <w:bottom w:val="single" w:color="000000" w:sz="8" w:space="0"/>
              <w:right w:val="single" w:color="auto" w:sz="4" w:space="0"/>
            </w:tcBorders>
            <w:noWrap/>
            <w:vAlign w:val="center"/>
            <w:hideMark/>
          </w:tcPr>
          <w:p w:rsidR="00066A57" w:rsidRDefault="00066A57" w14:paraId="66DD6EA6"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64" w:type="dxa"/>
            <w:vMerge w:val="restart"/>
            <w:tcBorders>
              <w:top w:val="nil"/>
              <w:left w:val="single" w:color="auto" w:sz="4" w:space="0"/>
              <w:bottom w:val="single" w:color="000000" w:sz="8" w:space="0"/>
              <w:right w:val="single" w:color="auto" w:sz="4" w:space="0"/>
            </w:tcBorders>
            <w:noWrap/>
            <w:vAlign w:val="center"/>
            <w:hideMark/>
          </w:tcPr>
          <w:p w:rsidR="00066A57" w:rsidRDefault="00066A57" w14:paraId="57EACF17"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Segoe UI Symbol" w:hAnsi="Segoe UI Symbol" w:eastAsia="Times New Roman" w:cs="Segoe UI Symbol"/>
                <w:b/>
                <w:bCs/>
                <w:color w:val="000000"/>
                <w:sz w:val="22"/>
                <w:lang w:eastAsia="en-GB"/>
              </w:rPr>
              <w:t>✓</w:t>
            </w:r>
          </w:p>
        </w:tc>
        <w:tc>
          <w:tcPr>
            <w:tcW w:w="236" w:type="dxa"/>
            <w:vAlign w:val="center"/>
            <w:hideMark/>
          </w:tcPr>
          <w:p w:rsidR="00066A57" w:rsidRDefault="00066A57" w14:paraId="661777B3" w14:textId="77777777">
            <w:pPr>
              <w:rPr>
                <w:rFonts w:ascii="Calibri" w:hAnsi="Calibri" w:eastAsia="Times New Roman" w:cs="Calibri"/>
                <w:b/>
                <w:bCs/>
                <w:color w:val="000000"/>
                <w:sz w:val="22"/>
                <w:lang w:eastAsia="en-GB"/>
              </w:rPr>
            </w:pPr>
          </w:p>
        </w:tc>
      </w:tr>
      <w:tr w:rsidR="00066A57" w:rsidTr="00066A57" w14:paraId="3655F649" w14:textId="77777777">
        <w:trPr>
          <w:trHeight w:val="580"/>
        </w:trPr>
        <w:tc>
          <w:tcPr>
            <w:tcW w:w="10312" w:type="dxa"/>
            <w:gridSpan w:val="2"/>
            <w:vMerge/>
            <w:tcBorders>
              <w:top w:val="nil"/>
              <w:left w:val="single" w:color="auto" w:sz="4" w:space="0"/>
              <w:bottom w:val="single" w:color="000000" w:sz="4" w:space="0"/>
              <w:right w:val="single" w:color="auto" w:sz="4" w:space="0"/>
            </w:tcBorders>
            <w:vAlign w:val="center"/>
            <w:hideMark/>
          </w:tcPr>
          <w:p w:rsidR="00066A57" w:rsidRDefault="00066A57" w14:paraId="23FBF811" w14:textId="77777777">
            <w:pPr>
              <w:rPr>
                <w:rFonts w:eastAsia="Times New Roman" w:asciiTheme="minorHAnsi" w:hAnsiTheme="minorHAnsi" w:cstheme="minorHAnsi"/>
                <w:sz w:val="18"/>
                <w:szCs w:val="18"/>
                <w:lang w:eastAsia="en-GB"/>
              </w:rPr>
            </w:pPr>
          </w:p>
        </w:tc>
        <w:tc>
          <w:tcPr>
            <w:tcW w:w="2715" w:type="dxa"/>
            <w:gridSpan w:val="2"/>
            <w:vMerge/>
            <w:tcBorders>
              <w:top w:val="nil"/>
              <w:left w:val="single" w:color="auto" w:sz="4" w:space="0"/>
              <w:bottom w:val="single" w:color="000000" w:sz="4" w:space="0"/>
              <w:right w:val="single" w:color="auto" w:sz="4" w:space="0"/>
            </w:tcBorders>
            <w:vAlign w:val="center"/>
            <w:hideMark/>
          </w:tcPr>
          <w:p w:rsidR="00066A57" w:rsidRDefault="00066A57" w14:paraId="1468734E" w14:textId="77777777">
            <w:pPr>
              <w:rPr>
                <w:rFonts w:eastAsia="Times New Roman" w:asciiTheme="minorHAnsi" w:hAnsiTheme="minorHAnsi" w:cstheme="minorHAnsi"/>
                <w:sz w:val="18"/>
                <w:szCs w:val="18"/>
                <w:lang w:eastAsia="en-GB"/>
              </w:rPr>
            </w:pPr>
          </w:p>
        </w:tc>
        <w:tc>
          <w:tcPr>
            <w:tcW w:w="1282" w:type="dxa"/>
            <w:vMerge/>
            <w:tcBorders>
              <w:top w:val="nil"/>
              <w:left w:val="single" w:color="auto" w:sz="4" w:space="0"/>
              <w:bottom w:val="single" w:color="000000" w:sz="4" w:space="0"/>
              <w:right w:val="single" w:color="auto" w:sz="4" w:space="0"/>
            </w:tcBorders>
            <w:vAlign w:val="center"/>
            <w:hideMark/>
          </w:tcPr>
          <w:p w:rsidR="00066A57" w:rsidRDefault="00066A57" w14:paraId="061C239F" w14:textId="77777777">
            <w:pPr>
              <w:rPr>
                <w:rFonts w:eastAsia="Times New Roman" w:asciiTheme="minorHAnsi" w:hAnsiTheme="minorHAnsi" w:cstheme="minorHAnsi"/>
                <w:sz w:val="18"/>
                <w:szCs w:val="18"/>
                <w:lang w:eastAsia="en-GB"/>
              </w:rPr>
            </w:pPr>
          </w:p>
        </w:tc>
        <w:tc>
          <w:tcPr>
            <w:tcW w:w="1276" w:type="dxa"/>
            <w:vMerge/>
            <w:tcBorders>
              <w:top w:val="nil"/>
              <w:left w:val="single" w:color="auto" w:sz="4" w:space="0"/>
              <w:bottom w:val="single" w:color="000000" w:sz="4" w:space="0"/>
              <w:right w:val="single" w:color="auto" w:sz="4" w:space="0"/>
            </w:tcBorders>
            <w:vAlign w:val="center"/>
            <w:hideMark/>
          </w:tcPr>
          <w:p w:rsidR="00066A57" w:rsidRDefault="00066A57" w14:paraId="008F4BA7" w14:textId="77777777">
            <w:pPr>
              <w:rPr>
                <w:rFonts w:eastAsia="Times New Roman" w:asciiTheme="minorHAnsi" w:hAnsiTheme="minorHAnsi" w:cstheme="minorHAnsi"/>
                <w:sz w:val="18"/>
                <w:szCs w:val="18"/>
                <w:lang w:eastAsia="en-GB"/>
              </w:rPr>
            </w:pPr>
          </w:p>
        </w:tc>
        <w:tc>
          <w:tcPr>
            <w:tcW w:w="986" w:type="dxa"/>
            <w:vMerge/>
            <w:tcBorders>
              <w:top w:val="nil"/>
              <w:left w:val="single" w:color="auto" w:sz="4" w:space="0"/>
              <w:bottom w:val="single" w:color="000000" w:sz="4" w:space="0"/>
              <w:right w:val="single" w:color="auto" w:sz="4" w:space="0"/>
            </w:tcBorders>
            <w:vAlign w:val="center"/>
            <w:hideMark/>
          </w:tcPr>
          <w:p w:rsidR="00066A57" w:rsidRDefault="00066A57" w14:paraId="145604B0" w14:textId="77777777">
            <w:pPr>
              <w:rPr>
                <w:rFonts w:eastAsia="Times New Roman" w:asciiTheme="minorHAnsi" w:hAnsiTheme="minorHAnsi" w:cstheme="minorHAnsi"/>
                <w:sz w:val="18"/>
                <w:szCs w:val="18"/>
                <w:lang w:eastAsia="en-GB"/>
              </w:rPr>
            </w:pPr>
          </w:p>
        </w:tc>
        <w:tc>
          <w:tcPr>
            <w:tcW w:w="1137" w:type="dxa"/>
            <w:tcBorders>
              <w:top w:val="nil"/>
              <w:left w:val="nil"/>
              <w:bottom w:val="nil"/>
              <w:right w:val="single" w:color="auto" w:sz="4" w:space="0"/>
            </w:tcBorders>
            <w:shd w:val="clear" w:color="auto" w:fill="FFFFFF" w:themeFill="background1"/>
            <w:hideMark/>
          </w:tcPr>
          <w:p w:rsidR="00066A57" w:rsidRDefault="00066A57" w14:paraId="42FE7E33" w14:textId="77777777">
            <w:pPr>
              <w:shd w:val="clear" w:color="auto" w:fill="FFFFFF" w:themeFill="background1"/>
              <w:spacing w:line="240" w:lineRule="auto"/>
              <w:jc w:val="center"/>
              <w:rPr>
                <w:rFonts w:eastAsia="Times New Roman" w:asciiTheme="minorHAnsi" w:hAnsiTheme="minorHAnsi" w:cstheme="minorHAnsi"/>
                <w:i/>
                <w:iCs/>
                <w:sz w:val="18"/>
                <w:szCs w:val="18"/>
                <w:lang w:eastAsia="en-GB"/>
              </w:rPr>
            </w:pPr>
            <w:r>
              <w:rPr>
                <w:rFonts w:eastAsia="Times New Roman" w:asciiTheme="minorHAnsi" w:hAnsiTheme="minorHAnsi" w:cstheme="minorHAnsi"/>
                <w:i/>
                <w:iCs/>
                <w:sz w:val="18"/>
                <w:szCs w:val="18"/>
                <w:lang w:eastAsia="en-GB"/>
              </w:rPr>
              <w:t>8.30 - 9.00 &amp; 17.00 - 18.30</w:t>
            </w:r>
          </w:p>
        </w:tc>
        <w:tc>
          <w:tcPr>
            <w:tcW w:w="992" w:type="dxa"/>
            <w:tcBorders>
              <w:top w:val="nil"/>
              <w:left w:val="nil"/>
              <w:bottom w:val="nil"/>
              <w:right w:val="single" w:color="auto" w:sz="4" w:space="0"/>
            </w:tcBorders>
            <w:shd w:val="clear" w:color="auto" w:fill="FFFFFF" w:themeFill="background1"/>
            <w:hideMark/>
          </w:tcPr>
          <w:p w:rsidR="00066A57" w:rsidRDefault="00066A57" w14:paraId="383C3A97" w14:textId="77777777">
            <w:pPr>
              <w:shd w:val="clear" w:color="auto" w:fill="FFFFFF" w:themeFill="background1"/>
              <w:spacing w:line="240" w:lineRule="auto"/>
              <w:jc w:val="center"/>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Closed</w:t>
            </w:r>
          </w:p>
        </w:tc>
        <w:tc>
          <w:tcPr>
            <w:tcW w:w="996" w:type="dxa"/>
            <w:gridSpan w:val="2"/>
            <w:tcBorders>
              <w:top w:val="nil"/>
              <w:left w:val="nil"/>
              <w:bottom w:val="nil"/>
              <w:right w:val="single" w:color="auto" w:sz="4" w:space="0"/>
            </w:tcBorders>
            <w:shd w:val="clear" w:color="auto" w:fill="FFFFFF" w:themeFill="background1"/>
            <w:hideMark/>
          </w:tcPr>
          <w:p w:rsidR="00066A57" w:rsidRDefault="00066A57" w14:paraId="79A07CBB" w14:textId="77777777">
            <w:pPr>
              <w:shd w:val="clear" w:color="auto" w:fill="FFFFFF" w:themeFill="background1"/>
              <w:spacing w:line="240" w:lineRule="auto"/>
              <w:jc w:val="center"/>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Closed</w:t>
            </w:r>
          </w:p>
        </w:tc>
        <w:tc>
          <w:tcPr>
            <w:tcW w:w="735"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1CDE15E3" w14:textId="77777777">
            <w:pPr>
              <w:rPr>
                <w:rFonts w:ascii="Calibri" w:hAnsi="Calibri" w:eastAsia="Times New Roman" w:cs="Calibri"/>
                <w:b/>
                <w:bCs/>
                <w:color w:val="000000"/>
                <w:sz w:val="22"/>
                <w:lang w:eastAsia="en-GB"/>
              </w:rPr>
            </w:pPr>
          </w:p>
        </w:tc>
        <w:tc>
          <w:tcPr>
            <w:tcW w:w="289" w:type="dxa"/>
            <w:vMerge/>
            <w:tcBorders>
              <w:top w:val="nil"/>
              <w:left w:val="single" w:color="auto" w:sz="4" w:space="0"/>
              <w:bottom w:val="single" w:color="000000" w:sz="8" w:space="0"/>
              <w:right w:val="single" w:color="auto" w:sz="4" w:space="0"/>
            </w:tcBorders>
            <w:vAlign w:val="center"/>
            <w:hideMark/>
          </w:tcPr>
          <w:p w:rsidR="00066A57" w:rsidRDefault="00066A57" w14:paraId="0EFA5400" w14:textId="77777777">
            <w:pPr>
              <w:rPr>
                <w:rFonts w:ascii="Calibri" w:hAnsi="Calibri" w:eastAsia="Times New Roman" w:cs="Calibri"/>
                <w:b/>
                <w:bCs/>
                <w:color w:val="000000"/>
                <w:sz w:val="22"/>
                <w:lang w:eastAsia="en-GB"/>
              </w:rPr>
            </w:pPr>
          </w:p>
        </w:tc>
        <w:tc>
          <w:tcPr>
            <w:tcW w:w="723"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34752FC2" w14:textId="77777777">
            <w:pPr>
              <w:rPr>
                <w:rFonts w:ascii="Calibri" w:hAnsi="Calibri" w:eastAsia="Times New Roman" w:cs="Calibri"/>
                <w:b/>
                <w:bCs/>
                <w:color w:val="000000"/>
                <w:sz w:val="22"/>
                <w:lang w:eastAsia="en-GB"/>
              </w:rPr>
            </w:pPr>
          </w:p>
        </w:tc>
        <w:tc>
          <w:tcPr>
            <w:tcW w:w="286" w:type="dxa"/>
            <w:vMerge/>
            <w:tcBorders>
              <w:top w:val="nil"/>
              <w:left w:val="single" w:color="auto" w:sz="4" w:space="0"/>
              <w:bottom w:val="single" w:color="000000" w:sz="8" w:space="0"/>
              <w:right w:val="single" w:color="auto" w:sz="4" w:space="0"/>
            </w:tcBorders>
            <w:vAlign w:val="center"/>
            <w:hideMark/>
          </w:tcPr>
          <w:p w:rsidR="00066A57" w:rsidRDefault="00066A57" w14:paraId="0EB60251" w14:textId="77777777">
            <w:pPr>
              <w:rPr>
                <w:rFonts w:ascii="Calibri" w:hAnsi="Calibri" w:eastAsia="Times New Roman" w:cs="Calibri"/>
                <w:b/>
                <w:bCs/>
                <w:color w:val="000000"/>
                <w:sz w:val="22"/>
                <w:lang w:eastAsia="en-GB"/>
              </w:rPr>
            </w:pPr>
          </w:p>
        </w:tc>
        <w:tc>
          <w:tcPr>
            <w:tcW w:w="284" w:type="dxa"/>
            <w:vMerge/>
            <w:tcBorders>
              <w:top w:val="nil"/>
              <w:left w:val="single" w:color="auto" w:sz="4" w:space="0"/>
              <w:bottom w:val="single" w:color="000000" w:sz="8" w:space="0"/>
              <w:right w:val="single" w:color="auto" w:sz="4" w:space="0"/>
            </w:tcBorders>
            <w:vAlign w:val="center"/>
            <w:hideMark/>
          </w:tcPr>
          <w:p w:rsidR="00066A57" w:rsidRDefault="00066A57" w14:paraId="778392EC" w14:textId="77777777">
            <w:pPr>
              <w:rPr>
                <w:rFonts w:ascii="Calibri" w:hAnsi="Calibri" w:eastAsia="Times New Roman" w:cs="Calibri"/>
                <w:b/>
                <w:bCs/>
                <w:color w:val="000000"/>
                <w:sz w:val="22"/>
                <w:lang w:eastAsia="en-GB"/>
              </w:rPr>
            </w:pPr>
          </w:p>
        </w:tc>
        <w:tc>
          <w:tcPr>
            <w:tcW w:w="425" w:type="dxa"/>
            <w:vMerge/>
            <w:tcBorders>
              <w:top w:val="nil"/>
              <w:left w:val="single" w:color="auto" w:sz="4" w:space="0"/>
              <w:bottom w:val="single" w:color="000000" w:sz="8" w:space="0"/>
              <w:right w:val="single" w:color="auto" w:sz="4" w:space="0"/>
            </w:tcBorders>
            <w:vAlign w:val="center"/>
            <w:hideMark/>
          </w:tcPr>
          <w:p w:rsidR="00066A57" w:rsidRDefault="00066A57" w14:paraId="0DA85C1A" w14:textId="77777777">
            <w:pPr>
              <w:rPr>
                <w:rFonts w:ascii="Calibri" w:hAnsi="Calibri" w:eastAsia="Times New Roman" w:cs="Calibri"/>
                <w:b/>
                <w:bCs/>
                <w:color w:val="000000"/>
                <w:sz w:val="22"/>
                <w:lang w:eastAsia="en-GB"/>
              </w:rPr>
            </w:pPr>
          </w:p>
        </w:tc>
        <w:tc>
          <w:tcPr>
            <w:tcW w:w="893"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0EE2085F" w14:textId="77777777">
            <w:pPr>
              <w:rPr>
                <w:rFonts w:ascii="Calibri" w:hAnsi="Calibri" w:eastAsia="Times New Roman" w:cs="Calibri"/>
                <w:b/>
                <w:bCs/>
                <w:color w:val="000000"/>
                <w:sz w:val="22"/>
                <w:lang w:eastAsia="en-GB"/>
              </w:rPr>
            </w:pPr>
          </w:p>
        </w:tc>
        <w:tc>
          <w:tcPr>
            <w:tcW w:w="363" w:type="dxa"/>
            <w:vMerge/>
            <w:tcBorders>
              <w:top w:val="nil"/>
              <w:left w:val="single" w:color="auto" w:sz="4" w:space="0"/>
              <w:bottom w:val="single" w:color="000000" w:sz="8" w:space="0"/>
              <w:right w:val="single" w:color="auto" w:sz="4" w:space="0"/>
            </w:tcBorders>
            <w:vAlign w:val="center"/>
            <w:hideMark/>
          </w:tcPr>
          <w:p w:rsidR="00066A57" w:rsidRDefault="00066A57" w14:paraId="1067DD76" w14:textId="77777777">
            <w:pPr>
              <w:rPr>
                <w:rFonts w:ascii="Calibri" w:hAnsi="Calibri" w:eastAsia="Times New Roman" w:cs="Calibri"/>
                <w:b/>
                <w:bCs/>
                <w:color w:val="000000"/>
                <w:sz w:val="22"/>
                <w:lang w:eastAsia="en-GB"/>
              </w:rPr>
            </w:pPr>
          </w:p>
        </w:tc>
        <w:tc>
          <w:tcPr>
            <w:tcW w:w="1072" w:type="dxa"/>
            <w:gridSpan w:val="3"/>
            <w:vMerge/>
            <w:tcBorders>
              <w:top w:val="nil"/>
              <w:left w:val="single" w:color="auto" w:sz="4" w:space="0"/>
              <w:bottom w:val="single" w:color="000000" w:sz="8" w:space="0"/>
              <w:right w:val="single" w:color="auto" w:sz="4" w:space="0"/>
            </w:tcBorders>
            <w:vAlign w:val="center"/>
            <w:hideMark/>
          </w:tcPr>
          <w:p w:rsidR="00066A57" w:rsidRDefault="00066A57" w14:paraId="7BA7AD23" w14:textId="77777777">
            <w:pPr>
              <w:rPr>
                <w:rFonts w:ascii="Calibri" w:hAnsi="Calibri" w:eastAsia="Times New Roman" w:cs="Calibri"/>
                <w:b/>
                <w:bCs/>
                <w:color w:val="000000"/>
                <w:sz w:val="22"/>
                <w:lang w:eastAsia="en-GB"/>
              </w:rPr>
            </w:pPr>
          </w:p>
        </w:tc>
        <w:tc>
          <w:tcPr>
            <w:tcW w:w="352" w:type="dxa"/>
            <w:vMerge/>
            <w:tcBorders>
              <w:top w:val="nil"/>
              <w:left w:val="single" w:color="auto" w:sz="4" w:space="0"/>
              <w:bottom w:val="single" w:color="000000" w:sz="8" w:space="0"/>
              <w:right w:val="single" w:color="auto" w:sz="4" w:space="0"/>
            </w:tcBorders>
            <w:vAlign w:val="center"/>
            <w:hideMark/>
          </w:tcPr>
          <w:p w:rsidR="00066A57" w:rsidRDefault="00066A57" w14:paraId="6AAA1D89" w14:textId="77777777">
            <w:pPr>
              <w:rPr>
                <w:rFonts w:ascii="Calibri" w:hAnsi="Calibri" w:eastAsia="Times New Roman" w:cs="Calibri"/>
                <w:b/>
                <w:bCs/>
                <w:color w:val="000000"/>
                <w:sz w:val="22"/>
                <w:lang w:eastAsia="en-GB"/>
              </w:rPr>
            </w:pPr>
          </w:p>
        </w:tc>
        <w:tc>
          <w:tcPr>
            <w:tcW w:w="747"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1B3BFA7F" w14:textId="77777777">
            <w:pPr>
              <w:rPr>
                <w:rFonts w:ascii="Calibri" w:hAnsi="Calibri" w:eastAsia="Times New Roman" w:cs="Calibri"/>
                <w:b/>
                <w:bCs/>
                <w:color w:val="000000"/>
                <w:sz w:val="22"/>
                <w:lang w:eastAsia="en-GB"/>
              </w:rPr>
            </w:pPr>
          </w:p>
        </w:tc>
        <w:tc>
          <w:tcPr>
            <w:tcW w:w="744"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670598ED" w14:textId="77777777">
            <w:pPr>
              <w:rPr>
                <w:rFonts w:ascii="Calibri" w:hAnsi="Calibri" w:eastAsia="Times New Roman" w:cs="Calibri"/>
                <w:b/>
                <w:bCs/>
                <w:color w:val="000000"/>
                <w:sz w:val="22"/>
                <w:lang w:eastAsia="en-GB"/>
              </w:rPr>
            </w:pPr>
          </w:p>
        </w:tc>
        <w:tc>
          <w:tcPr>
            <w:tcW w:w="364" w:type="dxa"/>
            <w:vMerge/>
            <w:tcBorders>
              <w:top w:val="nil"/>
              <w:left w:val="single" w:color="auto" w:sz="4" w:space="0"/>
              <w:bottom w:val="single" w:color="000000" w:sz="8" w:space="0"/>
              <w:right w:val="single" w:color="auto" w:sz="4" w:space="0"/>
            </w:tcBorders>
            <w:vAlign w:val="center"/>
            <w:hideMark/>
          </w:tcPr>
          <w:p w:rsidR="00066A57" w:rsidRDefault="00066A57" w14:paraId="5CC89E2D" w14:textId="77777777">
            <w:pPr>
              <w:rPr>
                <w:rFonts w:ascii="Calibri" w:hAnsi="Calibri" w:eastAsia="Times New Roman" w:cs="Calibri"/>
                <w:b/>
                <w:bCs/>
                <w:color w:val="000000"/>
                <w:sz w:val="22"/>
                <w:lang w:eastAsia="en-GB"/>
              </w:rPr>
            </w:pPr>
          </w:p>
        </w:tc>
        <w:tc>
          <w:tcPr>
            <w:tcW w:w="236" w:type="dxa"/>
            <w:vAlign w:val="center"/>
            <w:hideMark/>
          </w:tcPr>
          <w:p w:rsidR="00066A57" w:rsidRDefault="00066A57" w14:paraId="17691BA3" w14:textId="77777777">
            <w:pPr>
              <w:rPr>
                <w:rFonts w:eastAsia="Times New Roman" w:asciiTheme="minorHAnsi" w:hAnsiTheme="minorHAnsi" w:cstheme="minorHAnsi"/>
                <w:sz w:val="18"/>
                <w:szCs w:val="18"/>
                <w:lang w:eastAsia="en-GB"/>
              </w:rPr>
            </w:pPr>
          </w:p>
        </w:tc>
      </w:tr>
      <w:tr w:rsidR="00066A57" w:rsidTr="00066A57" w14:paraId="38AEAEFB" w14:textId="77777777">
        <w:trPr>
          <w:trHeight w:val="109"/>
        </w:trPr>
        <w:tc>
          <w:tcPr>
            <w:tcW w:w="10312" w:type="dxa"/>
            <w:gridSpan w:val="2"/>
            <w:vMerge/>
            <w:tcBorders>
              <w:top w:val="nil"/>
              <w:left w:val="single" w:color="auto" w:sz="4" w:space="0"/>
              <w:bottom w:val="single" w:color="000000" w:sz="4" w:space="0"/>
              <w:right w:val="single" w:color="auto" w:sz="4" w:space="0"/>
            </w:tcBorders>
            <w:vAlign w:val="center"/>
            <w:hideMark/>
          </w:tcPr>
          <w:p w:rsidR="00066A57" w:rsidRDefault="00066A57" w14:paraId="1AD61F98" w14:textId="77777777">
            <w:pPr>
              <w:rPr>
                <w:rFonts w:eastAsia="Times New Roman" w:asciiTheme="minorHAnsi" w:hAnsiTheme="minorHAnsi" w:cstheme="minorHAnsi"/>
                <w:sz w:val="18"/>
                <w:szCs w:val="18"/>
                <w:lang w:eastAsia="en-GB"/>
              </w:rPr>
            </w:pPr>
          </w:p>
        </w:tc>
        <w:tc>
          <w:tcPr>
            <w:tcW w:w="2715" w:type="dxa"/>
            <w:gridSpan w:val="2"/>
            <w:vMerge/>
            <w:tcBorders>
              <w:top w:val="nil"/>
              <w:left w:val="single" w:color="auto" w:sz="4" w:space="0"/>
              <w:bottom w:val="single" w:color="000000" w:sz="4" w:space="0"/>
              <w:right w:val="single" w:color="auto" w:sz="4" w:space="0"/>
            </w:tcBorders>
            <w:vAlign w:val="center"/>
            <w:hideMark/>
          </w:tcPr>
          <w:p w:rsidR="00066A57" w:rsidRDefault="00066A57" w14:paraId="2386D23A" w14:textId="77777777">
            <w:pPr>
              <w:rPr>
                <w:rFonts w:eastAsia="Times New Roman" w:asciiTheme="minorHAnsi" w:hAnsiTheme="minorHAnsi" w:cstheme="minorHAnsi"/>
                <w:sz w:val="18"/>
                <w:szCs w:val="18"/>
                <w:lang w:eastAsia="en-GB"/>
              </w:rPr>
            </w:pPr>
          </w:p>
        </w:tc>
        <w:tc>
          <w:tcPr>
            <w:tcW w:w="1282" w:type="dxa"/>
            <w:vMerge/>
            <w:tcBorders>
              <w:top w:val="nil"/>
              <w:left w:val="single" w:color="auto" w:sz="4" w:space="0"/>
              <w:bottom w:val="single" w:color="000000" w:sz="4" w:space="0"/>
              <w:right w:val="single" w:color="auto" w:sz="4" w:space="0"/>
            </w:tcBorders>
            <w:vAlign w:val="center"/>
            <w:hideMark/>
          </w:tcPr>
          <w:p w:rsidR="00066A57" w:rsidRDefault="00066A57" w14:paraId="063BC3E8" w14:textId="77777777">
            <w:pPr>
              <w:rPr>
                <w:rFonts w:eastAsia="Times New Roman" w:asciiTheme="minorHAnsi" w:hAnsiTheme="minorHAnsi" w:cstheme="minorHAnsi"/>
                <w:sz w:val="18"/>
                <w:szCs w:val="18"/>
                <w:lang w:eastAsia="en-GB"/>
              </w:rPr>
            </w:pPr>
          </w:p>
        </w:tc>
        <w:tc>
          <w:tcPr>
            <w:tcW w:w="1276" w:type="dxa"/>
            <w:vMerge/>
            <w:tcBorders>
              <w:top w:val="nil"/>
              <w:left w:val="single" w:color="auto" w:sz="4" w:space="0"/>
              <w:bottom w:val="single" w:color="000000" w:sz="4" w:space="0"/>
              <w:right w:val="single" w:color="auto" w:sz="4" w:space="0"/>
            </w:tcBorders>
            <w:vAlign w:val="center"/>
            <w:hideMark/>
          </w:tcPr>
          <w:p w:rsidR="00066A57" w:rsidRDefault="00066A57" w14:paraId="3DD73DAC" w14:textId="77777777">
            <w:pPr>
              <w:rPr>
                <w:rFonts w:eastAsia="Times New Roman" w:asciiTheme="minorHAnsi" w:hAnsiTheme="minorHAnsi" w:cstheme="minorHAnsi"/>
                <w:sz w:val="18"/>
                <w:szCs w:val="18"/>
                <w:lang w:eastAsia="en-GB"/>
              </w:rPr>
            </w:pPr>
          </w:p>
        </w:tc>
        <w:tc>
          <w:tcPr>
            <w:tcW w:w="986" w:type="dxa"/>
            <w:vMerge/>
            <w:tcBorders>
              <w:top w:val="nil"/>
              <w:left w:val="single" w:color="auto" w:sz="4" w:space="0"/>
              <w:bottom w:val="single" w:color="000000" w:sz="4" w:space="0"/>
              <w:right w:val="single" w:color="auto" w:sz="4" w:space="0"/>
            </w:tcBorders>
            <w:vAlign w:val="center"/>
            <w:hideMark/>
          </w:tcPr>
          <w:p w:rsidR="00066A57" w:rsidRDefault="00066A57" w14:paraId="0565D7A3" w14:textId="77777777">
            <w:pPr>
              <w:rPr>
                <w:rFonts w:eastAsia="Times New Roman" w:asciiTheme="minorHAnsi" w:hAnsiTheme="minorHAnsi" w:cstheme="minorHAnsi"/>
                <w:sz w:val="18"/>
                <w:szCs w:val="18"/>
                <w:lang w:eastAsia="en-GB"/>
              </w:rPr>
            </w:pPr>
          </w:p>
        </w:tc>
        <w:tc>
          <w:tcPr>
            <w:tcW w:w="1137" w:type="dxa"/>
            <w:tcBorders>
              <w:top w:val="nil"/>
              <w:left w:val="nil"/>
              <w:bottom w:val="single" w:color="auto" w:sz="8" w:space="0"/>
              <w:right w:val="single" w:color="auto" w:sz="4" w:space="0"/>
            </w:tcBorders>
            <w:shd w:val="clear" w:color="auto" w:fill="FFFFFF" w:themeFill="background1"/>
            <w:hideMark/>
          </w:tcPr>
          <w:p w:rsidR="00066A57" w:rsidRDefault="00066A57" w14:paraId="2F0E4E20" w14:textId="77777777">
            <w:pPr>
              <w:shd w:val="clear" w:color="auto" w:fill="FFFFFF" w:themeFill="background1"/>
              <w:spacing w:line="240" w:lineRule="auto"/>
              <w:jc w:val="center"/>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 </w:t>
            </w:r>
          </w:p>
        </w:tc>
        <w:tc>
          <w:tcPr>
            <w:tcW w:w="992" w:type="dxa"/>
            <w:tcBorders>
              <w:top w:val="nil"/>
              <w:left w:val="nil"/>
              <w:bottom w:val="single" w:color="auto" w:sz="8" w:space="0"/>
              <w:right w:val="single" w:color="auto" w:sz="4" w:space="0"/>
            </w:tcBorders>
            <w:shd w:val="clear" w:color="auto" w:fill="FFFFFF" w:themeFill="background1"/>
            <w:hideMark/>
          </w:tcPr>
          <w:p w:rsidR="00066A57" w:rsidRDefault="00066A57" w14:paraId="52D7E728" w14:textId="77777777">
            <w:pPr>
              <w:shd w:val="clear" w:color="auto" w:fill="FFFFFF" w:themeFill="background1"/>
              <w:spacing w:line="240" w:lineRule="auto"/>
              <w:jc w:val="center"/>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 </w:t>
            </w:r>
          </w:p>
        </w:tc>
        <w:tc>
          <w:tcPr>
            <w:tcW w:w="996" w:type="dxa"/>
            <w:gridSpan w:val="2"/>
            <w:tcBorders>
              <w:top w:val="nil"/>
              <w:left w:val="nil"/>
              <w:bottom w:val="single" w:color="auto" w:sz="8" w:space="0"/>
              <w:right w:val="single" w:color="auto" w:sz="4" w:space="0"/>
            </w:tcBorders>
            <w:shd w:val="clear" w:color="auto" w:fill="FFFFFF" w:themeFill="background1"/>
            <w:hideMark/>
          </w:tcPr>
          <w:p w:rsidR="00066A57" w:rsidRDefault="00066A57" w14:paraId="3FCBD8F3" w14:textId="77777777">
            <w:pPr>
              <w:shd w:val="clear" w:color="auto" w:fill="FFFFFF" w:themeFill="background1"/>
              <w:spacing w:line="240" w:lineRule="auto"/>
              <w:jc w:val="center"/>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 </w:t>
            </w:r>
          </w:p>
        </w:tc>
        <w:tc>
          <w:tcPr>
            <w:tcW w:w="735"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0A4EBFF1" w14:textId="77777777">
            <w:pPr>
              <w:rPr>
                <w:rFonts w:ascii="Calibri" w:hAnsi="Calibri" w:eastAsia="Times New Roman" w:cs="Calibri"/>
                <w:b/>
                <w:bCs/>
                <w:color w:val="000000"/>
                <w:sz w:val="22"/>
                <w:lang w:eastAsia="en-GB"/>
              </w:rPr>
            </w:pPr>
          </w:p>
        </w:tc>
        <w:tc>
          <w:tcPr>
            <w:tcW w:w="289" w:type="dxa"/>
            <w:vMerge/>
            <w:tcBorders>
              <w:top w:val="nil"/>
              <w:left w:val="single" w:color="auto" w:sz="4" w:space="0"/>
              <w:bottom w:val="single" w:color="000000" w:sz="8" w:space="0"/>
              <w:right w:val="single" w:color="auto" w:sz="4" w:space="0"/>
            </w:tcBorders>
            <w:vAlign w:val="center"/>
            <w:hideMark/>
          </w:tcPr>
          <w:p w:rsidR="00066A57" w:rsidRDefault="00066A57" w14:paraId="0A2635FA" w14:textId="77777777">
            <w:pPr>
              <w:rPr>
                <w:rFonts w:ascii="Calibri" w:hAnsi="Calibri" w:eastAsia="Times New Roman" w:cs="Calibri"/>
                <w:b/>
                <w:bCs/>
                <w:color w:val="000000"/>
                <w:sz w:val="22"/>
                <w:lang w:eastAsia="en-GB"/>
              </w:rPr>
            </w:pPr>
          </w:p>
        </w:tc>
        <w:tc>
          <w:tcPr>
            <w:tcW w:w="723"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76F17ED9" w14:textId="77777777">
            <w:pPr>
              <w:rPr>
                <w:rFonts w:ascii="Calibri" w:hAnsi="Calibri" w:eastAsia="Times New Roman" w:cs="Calibri"/>
                <w:b/>
                <w:bCs/>
                <w:color w:val="000000"/>
                <w:sz w:val="22"/>
                <w:lang w:eastAsia="en-GB"/>
              </w:rPr>
            </w:pPr>
          </w:p>
        </w:tc>
        <w:tc>
          <w:tcPr>
            <w:tcW w:w="286" w:type="dxa"/>
            <w:vMerge/>
            <w:tcBorders>
              <w:top w:val="nil"/>
              <w:left w:val="single" w:color="auto" w:sz="4" w:space="0"/>
              <w:bottom w:val="single" w:color="000000" w:sz="8" w:space="0"/>
              <w:right w:val="single" w:color="auto" w:sz="4" w:space="0"/>
            </w:tcBorders>
            <w:vAlign w:val="center"/>
            <w:hideMark/>
          </w:tcPr>
          <w:p w:rsidR="00066A57" w:rsidRDefault="00066A57" w14:paraId="299C5287" w14:textId="77777777">
            <w:pPr>
              <w:rPr>
                <w:rFonts w:ascii="Calibri" w:hAnsi="Calibri" w:eastAsia="Times New Roman" w:cs="Calibri"/>
                <w:b/>
                <w:bCs/>
                <w:color w:val="000000"/>
                <w:sz w:val="22"/>
                <w:lang w:eastAsia="en-GB"/>
              </w:rPr>
            </w:pPr>
          </w:p>
        </w:tc>
        <w:tc>
          <w:tcPr>
            <w:tcW w:w="284" w:type="dxa"/>
            <w:vMerge/>
            <w:tcBorders>
              <w:top w:val="nil"/>
              <w:left w:val="single" w:color="auto" w:sz="4" w:space="0"/>
              <w:bottom w:val="single" w:color="000000" w:sz="8" w:space="0"/>
              <w:right w:val="single" w:color="auto" w:sz="4" w:space="0"/>
            </w:tcBorders>
            <w:vAlign w:val="center"/>
            <w:hideMark/>
          </w:tcPr>
          <w:p w:rsidR="00066A57" w:rsidRDefault="00066A57" w14:paraId="6D16DD15" w14:textId="77777777">
            <w:pPr>
              <w:rPr>
                <w:rFonts w:ascii="Calibri" w:hAnsi="Calibri" w:eastAsia="Times New Roman" w:cs="Calibri"/>
                <w:b/>
                <w:bCs/>
                <w:color w:val="000000"/>
                <w:sz w:val="22"/>
                <w:lang w:eastAsia="en-GB"/>
              </w:rPr>
            </w:pPr>
          </w:p>
        </w:tc>
        <w:tc>
          <w:tcPr>
            <w:tcW w:w="425" w:type="dxa"/>
            <w:vMerge/>
            <w:tcBorders>
              <w:top w:val="nil"/>
              <w:left w:val="single" w:color="auto" w:sz="4" w:space="0"/>
              <w:bottom w:val="single" w:color="000000" w:sz="8" w:space="0"/>
              <w:right w:val="single" w:color="auto" w:sz="4" w:space="0"/>
            </w:tcBorders>
            <w:vAlign w:val="center"/>
            <w:hideMark/>
          </w:tcPr>
          <w:p w:rsidR="00066A57" w:rsidRDefault="00066A57" w14:paraId="212C58E1" w14:textId="77777777">
            <w:pPr>
              <w:rPr>
                <w:rFonts w:ascii="Calibri" w:hAnsi="Calibri" w:eastAsia="Times New Roman" w:cs="Calibri"/>
                <w:b/>
                <w:bCs/>
                <w:color w:val="000000"/>
                <w:sz w:val="22"/>
                <w:lang w:eastAsia="en-GB"/>
              </w:rPr>
            </w:pPr>
          </w:p>
        </w:tc>
        <w:tc>
          <w:tcPr>
            <w:tcW w:w="893"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3D5A7918" w14:textId="77777777">
            <w:pPr>
              <w:rPr>
                <w:rFonts w:ascii="Calibri" w:hAnsi="Calibri" w:eastAsia="Times New Roman" w:cs="Calibri"/>
                <w:b/>
                <w:bCs/>
                <w:color w:val="000000"/>
                <w:sz w:val="22"/>
                <w:lang w:eastAsia="en-GB"/>
              </w:rPr>
            </w:pPr>
          </w:p>
        </w:tc>
        <w:tc>
          <w:tcPr>
            <w:tcW w:w="363" w:type="dxa"/>
            <w:vMerge/>
            <w:tcBorders>
              <w:top w:val="nil"/>
              <w:left w:val="single" w:color="auto" w:sz="4" w:space="0"/>
              <w:bottom w:val="single" w:color="000000" w:sz="8" w:space="0"/>
              <w:right w:val="single" w:color="auto" w:sz="4" w:space="0"/>
            </w:tcBorders>
            <w:vAlign w:val="center"/>
            <w:hideMark/>
          </w:tcPr>
          <w:p w:rsidR="00066A57" w:rsidRDefault="00066A57" w14:paraId="52E460E3" w14:textId="77777777">
            <w:pPr>
              <w:rPr>
                <w:rFonts w:ascii="Calibri" w:hAnsi="Calibri" w:eastAsia="Times New Roman" w:cs="Calibri"/>
                <w:b/>
                <w:bCs/>
                <w:color w:val="000000"/>
                <w:sz w:val="22"/>
                <w:lang w:eastAsia="en-GB"/>
              </w:rPr>
            </w:pPr>
          </w:p>
        </w:tc>
        <w:tc>
          <w:tcPr>
            <w:tcW w:w="1072" w:type="dxa"/>
            <w:gridSpan w:val="3"/>
            <w:vMerge/>
            <w:tcBorders>
              <w:top w:val="nil"/>
              <w:left w:val="single" w:color="auto" w:sz="4" w:space="0"/>
              <w:bottom w:val="single" w:color="000000" w:sz="8" w:space="0"/>
              <w:right w:val="single" w:color="auto" w:sz="4" w:space="0"/>
            </w:tcBorders>
            <w:vAlign w:val="center"/>
            <w:hideMark/>
          </w:tcPr>
          <w:p w:rsidR="00066A57" w:rsidRDefault="00066A57" w14:paraId="1E65D622" w14:textId="77777777">
            <w:pPr>
              <w:rPr>
                <w:rFonts w:ascii="Calibri" w:hAnsi="Calibri" w:eastAsia="Times New Roman" w:cs="Calibri"/>
                <w:b/>
                <w:bCs/>
                <w:color w:val="000000"/>
                <w:sz w:val="22"/>
                <w:lang w:eastAsia="en-GB"/>
              </w:rPr>
            </w:pPr>
          </w:p>
        </w:tc>
        <w:tc>
          <w:tcPr>
            <w:tcW w:w="352" w:type="dxa"/>
            <w:vMerge/>
            <w:tcBorders>
              <w:top w:val="nil"/>
              <w:left w:val="single" w:color="auto" w:sz="4" w:space="0"/>
              <w:bottom w:val="single" w:color="000000" w:sz="8" w:space="0"/>
              <w:right w:val="single" w:color="auto" w:sz="4" w:space="0"/>
            </w:tcBorders>
            <w:vAlign w:val="center"/>
            <w:hideMark/>
          </w:tcPr>
          <w:p w:rsidR="00066A57" w:rsidRDefault="00066A57" w14:paraId="43D49EE2" w14:textId="77777777">
            <w:pPr>
              <w:rPr>
                <w:rFonts w:ascii="Calibri" w:hAnsi="Calibri" w:eastAsia="Times New Roman" w:cs="Calibri"/>
                <w:b/>
                <w:bCs/>
                <w:color w:val="000000"/>
                <w:sz w:val="22"/>
                <w:lang w:eastAsia="en-GB"/>
              </w:rPr>
            </w:pPr>
          </w:p>
        </w:tc>
        <w:tc>
          <w:tcPr>
            <w:tcW w:w="747"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4EE01759" w14:textId="77777777">
            <w:pPr>
              <w:rPr>
                <w:rFonts w:ascii="Calibri" w:hAnsi="Calibri" w:eastAsia="Times New Roman" w:cs="Calibri"/>
                <w:b/>
                <w:bCs/>
                <w:color w:val="000000"/>
                <w:sz w:val="22"/>
                <w:lang w:eastAsia="en-GB"/>
              </w:rPr>
            </w:pPr>
          </w:p>
        </w:tc>
        <w:tc>
          <w:tcPr>
            <w:tcW w:w="744"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05EC839B" w14:textId="77777777">
            <w:pPr>
              <w:rPr>
                <w:rFonts w:ascii="Calibri" w:hAnsi="Calibri" w:eastAsia="Times New Roman" w:cs="Calibri"/>
                <w:b/>
                <w:bCs/>
                <w:color w:val="000000"/>
                <w:sz w:val="22"/>
                <w:lang w:eastAsia="en-GB"/>
              </w:rPr>
            </w:pPr>
          </w:p>
        </w:tc>
        <w:tc>
          <w:tcPr>
            <w:tcW w:w="364" w:type="dxa"/>
            <w:vMerge/>
            <w:tcBorders>
              <w:top w:val="nil"/>
              <w:left w:val="single" w:color="auto" w:sz="4" w:space="0"/>
              <w:bottom w:val="single" w:color="000000" w:sz="8" w:space="0"/>
              <w:right w:val="single" w:color="auto" w:sz="4" w:space="0"/>
            </w:tcBorders>
            <w:vAlign w:val="center"/>
            <w:hideMark/>
          </w:tcPr>
          <w:p w:rsidR="00066A57" w:rsidRDefault="00066A57" w14:paraId="5D8195B7" w14:textId="77777777">
            <w:pPr>
              <w:rPr>
                <w:rFonts w:ascii="Calibri" w:hAnsi="Calibri" w:eastAsia="Times New Roman" w:cs="Calibri"/>
                <w:b/>
                <w:bCs/>
                <w:color w:val="000000"/>
                <w:sz w:val="22"/>
                <w:lang w:eastAsia="en-GB"/>
              </w:rPr>
            </w:pPr>
          </w:p>
        </w:tc>
        <w:tc>
          <w:tcPr>
            <w:tcW w:w="236" w:type="dxa"/>
            <w:vAlign w:val="center"/>
            <w:hideMark/>
          </w:tcPr>
          <w:p w:rsidR="00066A57" w:rsidRDefault="00066A57" w14:paraId="4F598777" w14:textId="77777777">
            <w:pPr>
              <w:rPr>
                <w:rFonts w:eastAsia="Times New Roman" w:asciiTheme="minorHAnsi" w:hAnsiTheme="minorHAnsi" w:cstheme="minorHAnsi"/>
                <w:sz w:val="18"/>
                <w:szCs w:val="18"/>
                <w:lang w:eastAsia="en-GB"/>
              </w:rPr>
            </w:pPr>
          </w:p>
        </w:tc>
      </w:tr>
      <w:tr w:rsidR="00066A57" w:rsidTr="00066A57" w14:paraId="0819FA67" w14:textId="77777777">
        <w:trPr>
          <w:trHeight w:val="290"/>
        </w:trPr>
        <w:tc>
          <w:tcPr>
            <w:tcW w:w="846" w:type="dxa"/>
            <w:gridSpan w:val="2"/>
            <w:vMerge w:val="restart"/>
            <w:tcBorders>
              <w:top w:val="single" w:color="auto" w:sz="8" w:space="0"/>
              <w:left w:val="single" w:color="auto" w:sz="4" w:space="0"/>
              <w:bottom w:val="single" w:color="000000" w:sz="8" w:space="0"/>
              <w:right w:val="single" w:color="auto" w:sz="4" w:space="0"/>
            </w:tcBorders>
            <w:shd w:val="clear" w:color="auto" w:fill="FFFFFF" w:themeFill="background1"/>
            <w:hideMark/>
          </w:tcPr>
          <w:p w:rsidR="00066A57" w:rsidRDefault="00066A57" w14:paraId="207BA95A" w14:textId="77777777">
            <w:pPr>
              <w:shd w:val="clear" w:color="auto" w:fill="FFFFFF" w:themeFill="background1"/>
              <w:spacing w:line="240" w:lineRule="auto"/>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FPT34</w:t>
            </w:r>
          </w:p>
        </w:tc>
        <w:tc>
          <w:tcPr>
            <w:tcW w:w="1408" w:type="dxa"/>
            <w:gridSpan w:val="2"/>
            <w:vMerge w:val="restart"/>
            <w:tcBorders>
              <w:top w:val="single" w:color="auto" w:sz="8" w:space="0"/>
              <w:left w:val="single" w:color="auto" w:sz="4" w:space="0"/>
              <w:bottom w:val="single" w:color="000000" w:sz="8" w:space="0"/>
              <w:right w:val="single" w:color="auto" w:sz="4" w:space="0"/>
            </w:tcBorders>
            <w:shd w:val="clear" w:color="auto" w:fill="FFFFFF" w:themeFill="background1"/>
            <w:hideMark/>
          </w:tcPr>
          <w:p w:rsidR="00066A57" w:rsidRDefault="00066A57" w14:paraId="431CB730" w14:textId="77777777">
            <w:pPr>
              <w:shd w:val="clear" w:color="auto" w:fill="FFFFFF" w:themeFill="background1"/>
              <w:spacing w:line="240" w:lineRule="auto"/>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Borno Chemists Ltd</w:t>
            </w:r>
          </w:p>
        </w:tc>
        <w:tc>
          <w:tcPr>
            <w:tcW w:w="1282" w:type="dxa"/>
            <w:vMerge w:val="restart"/>
            <w:tcBorders>
              <w:top w:val="single" w:color="auto" w:sz="8" w:space="0"/>
              <w:left w:val="single" w:color="auto" w:sz="4" w:space="0"/>
              <w:bottom w:val="single" w:color="000000" w:sz="8" w:space="0"/>
              <w:right w:val="single" w:color="auto" w:sz="4" w:space="0"/>
            </w:tcBorders>
            <w:shd w:val="clear" w:color="auto" w:fill="FFFFFF" w:themeFill="background1"/>
            <w:hideMark/>
          </w:tcPr>
          <w:p w:rsidR="00066A57" w:rsidRDefault="00066A57" w14:paraId="3FAC8FF1" w14:textId="77777777">
            <w:pPr>
              <w:shd w:val="clear" w:color="auto" w:fill="FFFFFF" w:themeFill="background1"/>
              <w:spacing w:line="240" w:lineRule="auto"/>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3 Portobello Buildings</w:t>
            </w:r>
          </w:p>
        </w:tc>
        <w:tc>
          <w:tcPr>
            <w:tcW w:w="1276" w:type="dxa"/>
            <w:vMerge w:val="restart"/>
            <w:tcBorders>
              <w:top w:val="single" w:color="auto" w:sz="8" w:space="0"/>
              <w:left w:val="single" w:color="auto" w:sz="4" w:space="0"/>
              <w:bottom w:val="single" w:color="000000" w:sz="8" w:space="0"/>
              <w:right w:val="single" w:color="auto" w:sz="4" w:space="0"/>
            </w:tcBorders>
            <w:shd w:val="clear" w:color="auto" w:fill="FFFFFF" w:themeFill="background1"/>
            <w:hideMark/>
          </w:tcPr>
          <w:p w:rsidR="00066A57" w:rsidRDefault="00066A57" w14:paraId="5A1AF2C8" w14:textId="77777777">
            <w:pPr>
              <w:shd w:val="clear" w:color="auto" w:fill="FFFFFF" w:themeFill="background1"/>
              <w:spacing w:line="240" w:lineRule="auto"/>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High Street</w:t>
            </w:r>
          </w:p>
          <w:p w:rsidR="00066A57" w:rsidRDefault="00066A57" w14:paraId="56E0C184" w14:textId="77777777">
            <w:pPr>
              <w:shd w:val="clear" w:color="auto" w:fill="FFFFFF" w:themeFill="background1"/>
              <w:spacing w:line="240" w:lineRule="auto"/>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Walton On The Naze</w:t>
            </w:r>
          </w:p>
        </w:tc>
        <w:tc>
          <w:tcPr>
            <w:tcW w:w="986" w:type="dxa"/>
            <w:vMerge w:val="restart"/>
            <w:tcBorders>
              <w:top w:val="single" w:color="auto" w:sz="8" w:space="0"/>
              <w:left w:val="single" w:color="auto" w:sz="4" w:space="0"/>
              <w:bottom w:val="single" w:color="000000" w:sz="8" w:space="0"/>
              <w:right w:val="single" w:color="auto" w:sz="4" w:space="0"/>
            </w:tcBorders>
            <w:shd w:val="clear" w:color="auto" w:fill="FFFFFF" w:themeFill="background1"/>
            <w:hideMark/>
          </w:tcPr>
          <w:p w:rsidR="00066A57" w:rsidRDefault="00066A57" w14:paraId="076CBD26" w14:textId="77777777">
            <w:pPr>
              <w:shd w:val="clear" w:color="auto" w:fill="FFFFFF" w:themeFill="background1"/>
              <w:spacing w:line="240" w:lineRule="auto"/>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CO14 8BB</w:t>
            </w:r>
          </w:p>
        </w:tc>
        <w:tc>
          <w:tcPr>
            <w:tcW w:w="1137" w:type="dxa"/>
            <w:tcBorders>
              <w:top w:val="nil"/>
              <w:left w:val="nil"/>
              <w:bottom w:val="nil"/>
              <w:right w:val="single" w:color="auto" w:sz="4" w:space="0"/>
            </w:tcBorders>
            <w:shd w:val="clear" w:color="auto" w:fill="FFFFFF" w:themeFill="background1"/>
            <w:hideMark/>
          </w:tcPr>
          <w:p w:rsidR="00066A57" w:rsidRDefault="00066A57" w14:paraId="71A10643" w14:textId="77777777">
            <w:pPr>
              <w:shd w:val="clear" w:color="auto" w:fill="FFFFFF" w:themeFill="background1"/>
              <w:spacing w:line="240" w:lineRule="auto"/>
              <w:jc w:val="center"/>
              <w:rPr>
                <w:rFonts w:eastAsia="Times New Roman" w:asciiTheme="minorHAnsi" w:hAnsiTheme="minorHAnsi" w:cstheme="minorHAnsi"/>
                <w:b/>
                <w:bCs/>
                <w:sz w:val="18"/>
                <w:szCs w:val="18"/>
                <w:lang w:eastAsia="en-GB"/>
              </w:rPr>
            </w:pPr>
            <w:r>
              <w:rPr>
                <w:rFonts w:eastAsia="Times New Roman" w:asciiTheme="minorHAnsi" w:hAnsiTheme="minorHAnsi" w:cstheme="minorHAnsi"/>
                <w:b/>
                <w:bCs/>
                <w:sz w:val="18"/>
                <w:szCs w:val="18"/>
                <w:lang w:eastAsia="en-GB"/>
              </w:rPr>
              <w:t>9.00 - 18.30</w:t>
            </w:r>
          </w:p>
        </w:tc>
        <w:tc>
          <w:tcPr>
            <w:tcW w:w="992" w:type="dxa"/>
            <w:tcBorders>
              <w:top w:val="nil"/>
              <w:left w:val="nil"/>
              <w:bottom w:val="nil"/>
              <w:right w:val="single" w:color="auto" w:sz="4" w:space="0"/>
            </w:tcBorders>
            <w:shd w:val="clear" w:color="auto" w:fill="FFFFFF" w:themeFill="background1"/>
            <w:hideMark/>
          </w:tcPr>
          <w:p w:rsidR="00066A57" w:rsidRDefault="00066A57" w14:paraId="497A1FAA" w14:textId="77777777">
            <w:pPr>
              <w:shd w:val="clear" w:color="auto" w:fill="FFFFFF" w:themeFill="background1"/>
              <w:spacing w:line="240" w:lineRule="auto"/>
              <w:jc w:val="center"/>
              <w:rPr>
                <w:rFonts w:eastAsia="Times New Roman" w:asciiTheme="minorHAnsi" w:hAnsiTheme="minorHAnsi" w:cstheme="minorHAnsi"/>
                <w:b/>
                <w:bCs/>
                <w:sz w:val="18"/>
                <w:szCs w:val="18"/>
                <w:lang w:eastAsia="en-GB"/>
              </w:rPr>
            </w:pPr>
            <w:r>
              <w:rPr>
                <w:rFonts w:eastAsia="Times New Roman" w:asciiTheme="minorHAnsi" w:hAnsiTheme="minorHAnsi" w:cstheme="minorHAnsi"/>
                <w:b/>
                <w:bCs/>
                <w:sz w:val="18"/>
                <w:szCs w:val="18"/>
                <w:lang w:eastAsia="en-GB"/>
              </w:rPr>
              <w:t> </w:t>
            </w:r>
          </w:p>
        </w:tc>
        <w:tc>
          <w:tcPr>
            <w:tcW w:w="996" w:type="dxa"/>
            <w:gridSpan w:val="2"/>
            <w:vMerge w:val="restart"/>
            <w:tcBorders>
              <w:top w:val="nil"/>
              <w:left w:val="single" w:color="auto" w:sz="4" w:space="0"/>
              <w:bottom w:val="single" w:color="000000" w:sz="8" w:space="0"/>
              <w:right w:val="single" w:color="auto" w:sz="4" w:space="0"/>
            </w:tcBorders>
            <w:shd w:val="clear" w:color="auto" w:fill="FFFFFF" w:themeFill="background1"/>
            <w:hideMark/>
          </w:tcPr>
          <w:p w:rsidR="00066A57" w:rsidRDefault="00066A57" w14:paraId="6D1DA92D" w14:textId="77777777">
            <w:pPr>
              <w:shd w:val="clear" w:color="auto" w:fill="FFFFFF" w:themeFill="background1"/>
              <w:spacing w:line="240" w:lineRule="auto"/>
              <w:jc w:val="center"/>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br/>
            </w:r>
            <w:r>
              <w:rPr>
                <w:rFonts w:eastAsia="Times New Roman" w:asciiTheme="minorHAnsi" w:hAnsiTheme="minorHAnsi" w:cstheme="minorHAnsi"/>
                <w:sz w:val="18"/>
                <w:szCs w:val="18"/>
                <w:lang w:eastAsia="en-GB"/>
              </w:rPr>
              <w:t>Closed</w:t>
            </w:r>
          </w:p>
        </w:tc>
        <w:tc>
          <w:tcPr>
            <w:tcW w:w="422" w:type="dxa"/>
            <w:gridSpan w:val="2"/>
            <w:vMerge w:val="restart"/>
            <w:tcBorders>
              <w:top w:val="nil"/>
              <w:left w:val="single" w:color="auto" w:sz="4" w:space="0"/>
              <w:bottom w:val="single" w:color="000000" w:sz="8" w:space="0"/>
              <w:right w:val="single" w:color="auto" w:sz="4" w:space="0"/>
            </w:tcBorders>
            <w:shd w:val="clear" w:color="auto" w:fill="FFFFFF" w:themeFill="background1"/>
            <w:noWrap/>
            <w:vAlign w:val="center"/>
            <w:hideMark/>
          </w:tcPr>
          <w:p w:rsidR="00066A57" w:rsidRDefault="00066A57" w14:paraId="25F01D2F"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Segoe UI Symbol" w:hAnsi="Segoe UI Symbol" w:eastAsia="Times New Roman" w:cs="Segoe UI Symbol"/>
                <w:b/>
                <w:bCs/>
                <w:color w:val="000000"/>
                <w:sz w:val="22"/>
                <w:lang w:eastAsia="en-GB"/>
              </w:rPr>
              <w:t>✓</w:t>
            </w:r>
          </w:p>
        </w:tc>
        <w:tc>
          <w:tcPr>
            <w:tcW w:w="289" w:type="dxa"/>
            <w:vMerge w:val="restart"/>
            <w:tcBorders>
              <w:top w:val="nil"/>
              <w:left w:val="single" w:color="auto" w:sz="4" w:space="0"/>
              <w:bottom w:val="single" w:color="000000" w:sz="8" w:space="0"/>
              <w:right w:val="single" w:color="auto" w:sz="4" w:space="0"/>
            </w:tcBorders>
            <w:shd w:val="clear" w:color="auto" w:fill="FFFFFF" w:themeFill="background1"/>
            <w:noWrap/>
            <w:vAlign w:val="center"/>
            <w:hideMark/>
          </w:tcPr>
          <w:p w:rsidR="00066A57" w:rsidRDefault="00066A57" w14:paraId="079C550A"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Segoe UI Symbol" w:hAnsi="Segoe UI Symbol" w:eastAsia="Times New Roman" w:cs="Segoe UI Symbol"/>
                <w:b/>
                <w:bCs/>
                <w:color w:val="000000"/>
                <w:sz w:val="22"/>
                <w:lang w:eastAsia="en-GB"/>
              </w:rPr>
              <w:t>✓</w:t>
            </w:r>
          </w:p>
        </w:tc>
        <w:tc>
          <w:tcPr>
            <w:tcW w:w="423" w:type="dxa"/>
            <w:gridSpan w:val="2"/>
            <w:vMerge w:val="restart"/>
            <w:tcBorders>
              <w:top w:val="nil"/>
              <w:left w:val="single" w:color="auto" w:sz="4" w:space="0"/>
              <w:bottom w:val="single" w:color="000000" w:sz="8" w:space="0"/>
              <w:right w:val="single" w:color="auto" w:sz="4" w:space="0"/>
            </w:tcBorders>
            <w:shd w:val="clear" w:color="auto" w:fill="FFFFFF" w:themeFill="background1"/>
            <w:noWrap/>
            <w:vAlign w:val="center"/>
            <w:hideMark/>
          </w:tcPr>
          <w:p w:rsidR="00066A57" w:rsidRDefault="00066A57" w14:paraId="1377269E"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286" w:type="dxa"/>
            <w:vMerge w:val="restart"/>
            <w:tcBorders>
              <w:top w:val="nil"/>
              <w:left w:val="single" w:color="auto" w:sz="4" w:space="0"/>
              <w:bottom w:val="single" w:color="000000" w:sz="8" w:space="0"/>
              <w:right w:val="single" w:color="auto" w:sz="4" w:space="0"/>
            </w:tcBorders>
            <w:noWrap/>
            <w:vAlign w:val="center"/>
            <w:hideMark/>
          </w:tcPr>
          <w:p w:rsidR="00066A57" w:rsidRDefault="00066A57" w14:paraId="5D1147E6"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284" w:type="dxa"/>
            <w:vMerge w:val="restart"/>
            <w:tcBorders>
              <w:top w:val="nil"/>
              <w:left w:val="single" w:color="auto" w:sz="4" w:space="0"/>
              <w:bottom w:val="single" w:color="000000" w:sz="8" w:space="0"/>
              <w:right w:val="single" w:color="auto" w:sz="4" w:space="0"/>
            </w:tcBorders>
            <w:noWrap/>
            <w:vAlign w:val="center"/>
            <w:hideMark/>
          </w:tcPr>
          <w:p w:rsidR="00066A57" w:rsidRDefault="00066A57" w14:paraId="7B002DD9"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425" w:type="dxa"/>
            <w:vMerge w:val="restart"/>
            <w:tcBorders>
              <w:top w:val="nil"/>
              <w:left w:val="single" w:color="auto" w:sz="4" w:space="0"/>
              <w:bottom w:val="single" w:color="000000" w:sz="8" w:space="0"/>
              <w:right w:val="single" w:color="auto" w:sz="4" w:space="0"/>
            </w:tcBorders>
            <w:noWrap/>
            <w:hideMark/>
          </w:tcPr>
          <w:p w:rsidR="00066A57" w:rsidRDefault="00066A57" w14:paraId="50EBE23B"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Segoe UI Symbol" w:hAnsi="Segoe UI Symbol" w:eastAsia="Times New Roman" w:cs="Segoe UI Symbol"/>
                <w:b/>
                <w:bCs/>
                <w:color w:val="000000"/>
                <w:sz w:val="22"/>
                <w:lang w:eastAsia="en-GB"/>
              </w:rPr>
              <w:t>✓</w:t>
            </w:r>
          </w:p>
        </w:tc>
        <w:tc>
          <w:tcPr>
            <w:tcW w:w="481" w:type="dxa"/>
            <w:gridSpan w:val="2"/>
            <w:vMerge w:val="restart"/>
            <w:tcBorders>
              <w:top w:val="nil"/>
              <w:left w:val="single" w:color="auto" w:sz="4" w:space="0"/>
              <w:bottom w:val="single" w:color="000000" w:sz="8" w:space="0"/>
              <w:right w:val="single" w:color="auto" w:sz="4" w:space="0"/>
            </w:tcBorders>
            <w:noWrap/>
            <w:vAlign w:val="center"/>
            <w:hideMark/>
          </w:tcPr>
          <w:p w:rsidR="00066A57" w:rsidRDefault="00066A57" w14:paraId="0452C9C7"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63" w:type="dxa"/>
            <w:vMerge w:val="restart"/>
            <w:tcBorders>
              <w:top w:val="nil"/>
              <w:left w:val="single" w:color="auto" w:sz="4" w:space="0"/>
              <w:bottom w:val="single" w:color="000000" w:sz="8" w:space="0"/>
              <w:right w:val="single" w:color="auto" w:sz="4" w:space="0"/>
            </w:tcBorders>
            <w:noWrap/>
            <w:vAlign w:val="center"/>
            <w:hideMark/>
          </w:tcPr>
          <w:p w:rsidR="00066A57" w:rsidRDefault="00066A57" w14:paraId="771390AF"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63" w:type="dxa"/>
            <w:gridSpan w:val="3"/>
            <w:vMerge w:val="restart"/>
            <w:tcBorders>
              <w:top w:val="nil"/>
              <w:left w:val="single" w:color="auto" w:sz="4" w:space="0"/>
              <w:bottom w:val="single" w:color="000000" w:sz="8" w:space="0"/>
              <w:right w:val="single" w:color="auto" w:sz="4" w:space="0"/>
            </w:tcBorders>
            <w:noWrap/>
            <w:vAlign w:val="center"/>
            <w:hideMark/>
          </w:tcPr>
          <w:p w:rsidR="00066A57" w:rsidRDefault="00066A57" w14:paraId="44A28F06"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52" w:type="dxa"/>
            <w:vMerge w:val="restart"/>
            <w:tcBorders>
              <w:top w:val="nil"/>
              <w:left w:val="single" w:color="auto" w:sz="4" w:space="0"/>
              <w:bottom w:val="single" w:color="000000" w:sz="8" w:space="0"/>
              <w:right w:val="single" w:color="auto" w:sz="4" w:space="0"/>
            </w:tcBorders>
            <w:noWrap/>
            <w:vAlign w:val="center"/>
            <w:hideMark/>
          </w:tcPr>
          <w:p w:rsidR="00066A57" w:rsidRDefault="00066A57" w14:paraId="2B559FFD"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Segoe UI Symbol" w:hAnsi="Segoe UI Symbol" w:eastAsia="Times New Roman" w:cs="Segoe UI Symbol"/>
                <w:b/>
                <w:bCs/>
                <w:color w:val="000000"/>
                <w:sz w:val="22"/>
                <w:lang w:eastAsia="en-GB"/>
              </w:rPr>
              <w:t>✓</w:t>
            </w:r>
          </w:p>
        </w:tc>
        <w:tc>
          <w:tcPr>
            <w:tcW w:w="374" w:type="dxa"/>
            <w:gridSpan w:val="2"/>
            <w:vMerge w:val="restart"/>
            <w:tcBorders>
              <w:top w:val="nil"/>
              <w:left w:val="single" w:color="auto" w:sz="4" w:space="0"/>
              <w:bottom w:val="single" w:color="000000" w:sz="8" w:space="0"/>
              <w:right w:val="single" w:color="auto" w:sz="4" w:space="0"/>
            </w:tcBorders>
            <w:noWrap/>
            <w:vAlign w:val="center"/>
            <w:hideMark/>
          </w:tcPr>
          <w:p w:rsidR="00066A57" w:rsidRDefault="00066A57" w14:paraId="0EE77957"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63" w:type="dxa"/>
            <w:gridSpan w:val="2"/>
            <w:vMerge w:val="restart"/>
            <w:tcBorders>
              <w:top w:val="nil"/>
              <w:left w:val="single" w:color="auto" w:sz="4" w:space="0"/>
              <w:bottom w:val="single" w:color="000000" w:sz="8" w:space="0"/>
              <w:right w:val="single" w:color="auto" w:sz="4" w:space="0"/>
            </w:tcBorders>
            <w:noWrap/>
            <w:vAlign w:val="center"/>
            <w:hideMark/>
          </w:tcPr>
          <w:p w:rsidR="00066A57" w:rsidRDefault="00066A57" w14:paraId="6126BC92"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64" w:type="dxa"/>
            <w:vMerge w:val="restart"/>
            <w:tcBorders>
              <w:top w:val="nil"/>
              <w:left w:val="single" w:color="auto" w:sz="4" w:space="0"/>
              <w:bottom w:val="single" w:color="000000" w:sz="8" w:space="0"/>
              <w:right w:val="single" w:color="auto" w:sz="4" w:space="0"/>
            </w:tcBorders>
            <w:noWrap/>
            <w:vAlign w:val="center"/>
            <w:hideMark/>
          </w:tcPr>
          <w:p w:rsidR="00066A57" w:rsidRDefault="00066A57" w14:paraId="261D0F32"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Segoe UI Symbol" w:hAnsi="Segoe UI Symbol" w:eastAsia="Times New Roman" w:cs="Segoe UI Symbol"/>
                <w:b/>
                <w:bCs/>
                <w:color w:val="000000"/>
                <w:sz w:val="22"/>
                <w:lang w:eastAsia="en-GB"/>
              </w:rPr>
              <w:t>✓</w:t>
            </w:r>
          </w:p>
        </w:tc>
        <w:tc>
          <w:tcPr>
            <w:tcW w:w="236" w:type="dxa"/>
            <w:vAlign w:val="center"/>
            <w:hideMark/>
          </w:tcPr>
          <w:p w:rsidR="00066A57" w:rsidRDefault="00066A57" w14:paraId="43DCC90E" w14:textId="77777777">
            <w:pPr>
              <w:rPr>
                <w:rFonts w:ascii="Calibri" w:hAnsi="Calibri" w:eastAsia="Times New Roman" w:cs="Calibri"/>
                <w:b/>
                <w:bCs/>
                <w:color w:val="000000"/>
                <w:sz w:val="22"/>
                <w:lang w:eastAsia="en-GB"/>
              </w:rPr>
            </w:pPr>
          </w:p>
        </w:tc>
      </w:tr>
      <w:tr w:rsidR="00066A57" w:rsidTr="00066A57" w14:paraId="6C504145" w14:textId="77777777">
        <w:trPr>
          <w:trHeight w:val="290"/>
        </w:trPr>
        <w:tc>
          <w:tcPr>
            <w:tcW w:w="10312" w:type="dxa"/>
            <w:gridSpan w:val="2"/>
            <w:vMerge/>
            <w:tcBorders>
              <w:top w:val="single" w:color="auto" w:sz="8" w:space="0"/>
              <w:left w:val="single" w:color="auto" w:sz="4" w:space="0"/>
              <w:bottom w:val="single" w:color="000000" w:sz="8" w:space="0"/>
              <w:right w:val="single" w:color="auto" w:sz="4" w:space="0"/>
            </w:tcBorders>
            <w:vAlign w:val="center"/>
            <w:hideMark/>
          </w:tcPr>
          <w:p w:rsidR="00066A57" w:rsidRDefault="00066A57" w14:paraId="67A7EC80" w14:textId="77777777">
            <w:pPr>
              <w:rPr>
                <w:rFonts w:eastAsia="Times New Roman" w:asciiTheme="minorHAnsi" w:hAnsiTheme="minorHAnsi" w:cstheme="minorHAnsi"/>
                <w:sz w:val="18"/>
                <w:szCs w:val="18"/>
                <w:lang w:eastAsia="en-GB"/>
              </w:rPr>
            </w:pPr>
          </w:p>
        </w:tc>
        <w:tc>
          <w:tcPr>
            <w:tcW w:w="2715" w:type="dxa"/>
            <w:gridSpan w:val="2"/>
            <w:vMerge/>
            <w:tcBorders>
              <w:top w:val="single" w:color="auto" w:sz="8" w:space="0"/>
              <w:left w:val="single" w:color="auto" w:sz="4" w:space="0"/>
              <w:bottom w:val="single" w:color="000000" w:sz="8" w:space="0"/>
              <w:right w:val="single" w:color="auto" w:sz="4" w:space="0"/>
            </w:tcBorders>
            <w:vAlign w:val="center"/>
            <w:hideMark/>
          </w:tcPr>
          <w:p w:rsidR="00066A57" w:rsidRDefault="00066A57" w14:paraId="3028D559" w14:textId="77777777">
            <w:pPr>
              <w:rPr>
                <w:rFonts w:eastAsia="Times New Roman" w:asciiTheme="minorHAnsi" w:hAnsiTheme="minorHAnsi" w:cstheme="minorHAnsi"/>
                <w:sz w:val="18"/>
                <w:szCs w:val="18"/>
                <w:lang w:eastAsia="en-GB"/>
              </w:rPr>
            </w:pPr>
          </w:p>
        </w:tc>
        <w:tc>
          <w:tcPr>
            <w:tcW w:w="1282" w:type="dxa"/>
            <w:vMerge/>
            <w:tcBorders>
              <w:top w:val="single" w:color="auto" w:sz="8" w:space="0"/>
              <w:left w:val="single" w:color="auto" w:sz="4" w:space="0"/>
              <w:bottom w:val="single" w:color="000000" w:sz="8" w:space="0"/>
              <w:right w:val="single" w:color="auto" w:sz="4" w:space="0"/>
            </w:tcBorders>
            <w:vAlign w:val="center"/>
            <w:hideMark/>
          </w:tcPr>
          <w:p w:rsidR="00066A57" w:rsidRDefault="00066A57" w14:paraId="298D91EC" w14:textId="77777777">
            <w:pPr>
              <w:rPr>
                <w:rFonts w:eastAsia="Times New Roman" w:asciiTheme="minorHAnsi" w:hAnsiTheme="minorHAnsi" w:cstheme="minorHAnsi"/>
                <w:sz w:val="18"/>
                <w:szCs w:val="18"/>
                <w:lang w:eastAsia="en-GB"/>
              </w:rPr>
            </w:pPr>
          </w:p>
        </w:tc>
        <w:tc>
          <w:tcPr>
            <w:tcW w:w="1276" w:type="dxa"/>
            <w:vMerge/>
            <w:tcBorders>
              <w:top w:val="single" w:color="auto" w:sz="8" w:space="0"/>
              <w:left w:val="single" w:color="auto" w:sz="4" w:space="0"/>
              <w:bottom w:val="single" w:color="000000" w:sz="8" w:space="0"/>
              <w:right w:val="single" w:color="auto" w:sz="4" w:space="0"/>
            </w:tcBorders>
            <w:vAlign w:val="center"/>
            <w:hideMark/>
          </w:tcPr>
          <w:p w:rsidR="00066A57" w:rsidRDefault="00066A57" w14:paraId="3723D55D" w14:textId="77777777">
            <w:pPr>
              <w:rPr>
                <w:rFonts w:eastAsia="Times New Roman" w:asciiTheme="minorHAnsi" w:hAnsiTheme="minorHAnsi" w:cstheme="minorHAnsi"/>
                <w:sz w:val="18"/>
                <w:szCs w:val="18"/>
                <w:lang w:eastAsia="en-GB"/>
              </w:rPr>
            </w:pPr>
          </w:p>
        </w:tc>
        <w:tc>
          <w:tcPr>
            <w:tcW w:w="986" w:type="dxa"/>
            <w:vMerge/>
            <w:tcBorders>
              <w:top w:val="single" w:color="auto" w:sz="8" w:space="0"/>
              <w:left w:val="single" w:color="auto" w:sz="4" w:space="0"/>
              <w:bottom w:val="single" w:color="000000" w:sz="8" w:space="0"/>
              <w:right w:val="single" w:color="auto" w:sz="4" w:space="0"/>
            </w:tcBorders>
            <w:vAlign w:val="center"/>
            <w:hideMark/>
          </w:tcPr>
          <w:p w:rsidR="00066A57" w:rsidRDefault="00066A57" w14:paraId="74BD2753" w14:textId="77777777">
            <w:pPr>
              <w:rPr>
                <w:rFonts w:eastAsia="Times New Roman" w:asciiTheme="minorHAnsi" w:hAnsiTheme="minorHAnsi" w:cstheme="minorHAnsi"/>
                <w:sz w:val="18"/>
                <w:szCs w:val="18"/>
                <w:lang w:eastAsia="en-GB"/>
              </w:rPr>
            </w:pPr>
          </w:p>
        </w:tc>
        <w:tc>
          <w:tcPr>
            <w:tcW w:w="1137" w:type="dxa"/>
            <w:vMerge w:val="restart"/>
            <w:tcBorders>
              <w:top w:val="nil"/>
              <w:left w:val="single" w:color="auto" w:sz="4" w:space="0"/>
              <w:bottom w:val="single" w:color="000000" w:sz="8" w:space="0"/>
              <w:right w:val="single" w:color="auto" w:sz="4" w:space="0"/>
            </w:tcBorders>
            <w:shd w:val="clear" w:color="auto" w:fill="FFFFFF" w:themeFill="background1"/>
            <w:hideMark/>
          </w:tcPr>
          <w:p w:rsidR="00066A57" w:rsidRDefault="00066A57" w14:paraId="179A937D" w14:textId="77777777">
            <w:pPr>
              <w:shd w:val="clear" w:color="auto" w:fill="FFFFFF" w:themeFill="background1"/>
              <w:spacing w:line="240" w:lineRule="auto"/>
              <w:jc w:val="center"/>
              <w:rPr>
                <w:rFonts w:eastAsia="Times New Roman" w:asciiTheme="minorHAnsi" w:hAnsiTheme="minorHAnsi" w:cstheme="minorHAnsi"/>
                <w:i/>
                <w:iCs/>
                <w:sz w:val="18"/>
                <w:szCs w:val="18"/>
                <w:lang w:eastAsia="en-GB"/>
              </w:rPr>
            </w:pPr>
            <w:r>
              <w:rPr>
                <w:rFonts w:eastAsia="Times New Roman" w:asciiTheme="minorHAnsi" w:hAnsiTheme="minorHAnsi" w:cstheme="minorHAnsi"/>
                <w:i/>
                <w:iCs/>
                <w:sz w:val="18"/>
                <w:szCs w:val="18"/>
                <w:lang w:eastAsia="en-GB"/>
              </w:rPr>
              <w:t>17.00 - 18.30</w:t>
            </w:r>
          </w:p>
        </w:tc>
        <w:tc>
          <w:tcPr>
            <w:tcW w:w="992" w:type="dxa"/>
            <w:vMerge w:val="restart"/>
            <w:tcBorders>
              <w:top w:val="nil"/>
              <w:left w:val="nil"/>
              <w:bottom w:val="single" w:color="000000" w:sz="8" w:space="0"/>
              <w:right w:val="single" w:color="auto" w:sz="4" w:space="0"/>
            </w:tcBorders>
            <w:shd w:val="clear" w:color="auto" w:fill="FFFFFF" w:themeFill="background1"/>
            <w:hideMark/>
          </w:tcPr>
          <w:p w:rsidR="00066A57" w:rsidRDefault="00066A57" w14:paraId="2018F176" w14:textId="77777777">
            <w:pPr>
              <w:shd w:val="clear" w:color="auto" w:fill="FFFFFF" w:themeFill="background1"/>
              <w:spacing w:line="240" w:lineRule="auto"/>
              <w:jc w:val="center"/>
              <w:rPr>
                <w:rFonts w:eastAsia="Times New Roman" w:asciiTheme="minorHAnsi" w:hAnsiTheme="minorHAnsi" w:cstheme="minorHAnsi"/>
                <w:i/>
                <w:iCs/>
                <w:sz w:val="18"/>
                <w:szCs w:val="18"/>
                <w:lang w:eastAsia="en-GB"/>
              </w:rPr>
            </w:pPr>
            <w:r>
              <w:rPr>
                <w:rFonts w:eastAsia="Times New Roman" w:asciiTheme="minorHAnsi" w:hAnsiTheme="minorHAnsi" w:cstheme="minorHAnsi"/>
                <w:i/>
                <w:iCs/>
                <w:sz w:val="18"/>
                <w:szCs w:val="18"/>
                <w:lang w:eastAsia="en-GB"/>
              </w:rPr>
              <w:t>9.00 - 13.00</w:t>
            </w:r>
          </w:p>
        </w:tc>
        <w:tc>
          <w:tcPr>
            <w:tcW w:w="1971" w:type="dxa"/>
            <w:gridSpan w:val="2"/>
            <w:vMerge/>
            <w:tcBorders>
              <w:top w:val="nil"/>
              <w:left w:val="nil"/>
              <w:bottom w:val="single" w:color="000000" w:sz="8" w:space="0"/>
              <w:right w:val="single" w:color="auto" w:sz="4" w:space="0"/>
            </w:tcBorders>
            <w:vAlign w:val="center"/>
            <w:hideMark/>
          </w:tcPr>
          <w:p w:rsidR="00066A57" w:rsidRDefault="00066A57" w14:paraId="77F4078B" w14:textId="77777777">
            <w:pPr>
              <w:rPr>
                <w:rFonts w:eastAsia="Times New Roman" w:asciiTheme="minorHAnsi" w:hAnsiTheme="minorHAnsi" w:cstheme="minorHAnsi"/>
                <w:sz w:val="18"/>
                <w:szCs w:val="18"/>
                <w:lang w:eastAsia="en-GB"/>
              </w:rPr>
            </w:pPr>
          </w:p>
        </w:tc>
        <w:tc>
          <w:tcPr>
            <w:tcW w:w="735" w:type="dxa"/>
            <w:gridSpan w:val="2"/>
            <w:vMerge/>
            <w:tcBorders>
              <w:top w:val="nil"/>
              <w:left w:val="nil"/>
              <w:bottom w:val="single" w:color="000000" w:sz="8" w:space="0"/>
              <w:right w:val="single" w:color="auto" w:sz="4" w:space="0"/>
            </w:tcBorders>
            <w:vAlign w:val="center"/>
            <w:hideMark/>
          </w:tcPr>
          <w:p w:rsidR="00066A57" w:rsidRDefault="00066A57" w14:paraId="67D24ADE" w14:textId="77777777">
            <w:pPr>
              <w:rPr>
                <w:rFonts w:ascii="Calibri" w:hAnsi="Calibri" w:eastAsia="Times New Roman" w:cs="Calibri"/>
                <w:b/>
                <w:bCs/>
                <w:color w:val="000000"/>
                <w:sz w:val="22"/>
                <w:lang w:eastAsia="en-GB"/>
              </w:rPr>
            </w:pPr>
          </w:p>
        </w:tc>
        <w:tc>
          <w:tcPr>
            <w:tcW w:w="289" w:type="dxa"/>
            <w:vMerge/>
            <w:tcBorders>
              <w:top w:val="nil"/>
              <w:left w:val="single" w:color="auto" w:sz="4" w:space="0"/>
              <w:bottom w:val="single" w:color="000000" w:sz="8" w:space="0"/>
              <w:right w:val="single" w:color="auto" w:sz="4" w:space="0"/>
            </w:tcBorders>
            <w:vAlign w:val="center"/>
            <w:hideMark/>
          </w:tcPr>
          <w:p w:rsidR="00066A57" w:rsidRDefault="00066A57" w14:paraId="098F0BBB" w14:textId="77777777">
            <w:pPr>
              <w:rPr>
                <w:rFonts w:ascii="Calibri" w:hAnsi="Calibri" w:eastAsia="Times New Roman" w:cs="Calibri"/>
                <w:b/>
                <w:bCs/>
                <w:color w:val="000000"/>
                <w:sz w:val="22"/>
                <w:lang w:eastAsia="en-GB"/>
              </w:rPr>
            </w:pPr>
          </w:p>
        </w:tc>
        <w:tc>
          <w:tcPr>
            <w:tcW w:w="723"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4FC1B9AF" w14:textId="77777777">
            <w:pPr>
              <w:rPr>
                <w:rFonts w:ascii="Calibri" w:hAnsi="Calibri" w:eastAsia="Times New Roman" w:cs="Calibri"/>
                <w:b/>
                <w:bCs/>
                <w:color w:val="000000"/>
                <w:sz w:val="22"/>
                <w:lang w:eastAsia="en-GB"/>
              </w:rPr>
            </w:pPr>
          </w:p>
        </w:tc>
        <w:tc>
          <w:tcPr>
            <w:tcW w:w="286" w:type="dxa"/>
            <w:vMerge/>
            <w:tcBorders>
              <w:top w:val="nil"/>
              <w:left w:val="single" w:color="auto" w:sz="4" w:space="0"/>
              <w:bottom w:val="single" w:color="000000" w:sz="8" w:space="0"/>
              <w:right w:val="single" w:color="auto" w:sz="4" w:space="0"/>
            </w:tcBorders>
            <w:vAlign w:val="center"/>
            <w:hideMark/>
          </w:tcPr>
          <w:p w:rsidR="00066A57" w:rsidRDefault="00066A57" w14:paraId="55FD439E" w14:textId="77777777">
            <w:pPr>
              <w:rPr>
                <w:rFonts w:ascii="Calibri" w:hAnsi="Calibri" w:eastAsia="Times New Roman" w:cs="Calibri"/>
                <w:b/>
                <w:bCs/>
                <w:color w:val="000000"/>
                <w:sz w:val="22"/>
                <w:lang w:eastAsia="en-GB"/>
              </w:rPr>
            </w:pPr>
          </w:p>
        </w:tc>
        <w:tc>
          <w:tcPr>
            <w:tcW w:w="284" w:type="dxa"/>
            <w:vMerge/>
            <w:tcBorders>
              <w:top w:val="nil"/>
              <w:left w:val="single" w:color="auto" w:sz="4" w:space="0"/>
              <w:bottom w:val="single" w:color="000000" w:sz="8" w:space="0"/>
              <w:right w:val="single" w:color="auto" w:sz="4" w:space="0"/>
            </w:tcBorders>
            <w:vAlign w:val="center"/>
            <w:hideMark/>
          </w:tcPr>
          <w:p w:rsidR="00066A57" w:rsidRDefault="00066A57" w14:paraId="7017E474" w14:textId="77777777">
            <w:pPr>
              <w:rPr>
                <w:rFonts w:ascii="Calibri" w:hAnsi="Calibri" w:eastAsia="Times New Roman" w:cs="Calibri"/>
                <w:b/>
                <w:bCs/>
                <w:color w:val="000000"/>
                <w:sz w:val="22"/>
                <w:lang w:eastAsia="en-GB"/>
              </w:rPr>
            </w:pPr>
          </w:p>
        </w:tc>
        <w:tc>
          <w:tcPr>
            <w:tcW w:w="425" w:type="dxa"/>
            <w:vMerge/>
            <w:tcBorders>
              <w:top w:val="nil"/>
              <w:left w:val="single" w:color="auto" w:sz="4" w:space="0"/>
              <w:bottom w:val="single" w:color="000000" w:sz="8" w:space="0"/>
              <w:right w:val="single" w:color="auto" w:sz="4" w:space="0"/>
            </w:tcBorders>
            <w:vAlign w:val="center"/>
            <w:hideMark/>
          </w:tcPr>
          <w:p w:rsidR="00066A57" w:rsidRDefault="00066A57" w14:paraId="5FA43119" w14:textId="77777777">
            <w:pPr>
              <w:rPr>
                <w:rFonts w:ascii="Calibri" w:hAnsi="Calibri" w:eastAsia="Times New Roman" w:cs="Calibri"/>
                <w:b/>
                <w:bCs/>
                <w:color w:val="000000"/>
                <w:sz w:val="22"/>
                <w:lang w:eastAsia="en-GB"/>
              </w:rPr>
            </w:pPr>
          </w:p>
        </w:tc>
        <w:tc>
          <w:tcPr>
            <w:tcW w:w="893"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38FC68C5" w14:textId="77777777">
            <w:pPr>
              <w:rPr>
                <w:rFonts w:ascii="Calibri" w:hAnsi="Calibri" w:eastAsia="Times New Roman" w:cs="Calibri"/>
                <w:b/>
                <w:bCs/>
                <w:color w:val="000000"/>
                <w:sz w:val="22"/>
                <w:lang w:eastAsia="en-GB"/>
              </w:rPr>
            </w:pPr>
          </w:p>
        </w:tc>
        <w:tc>
          <w:tcPr>
            <w:tcW w:w="363" w:type="dxa"/>
            <w:vMerge/>
            <w:tcBorders>
              <w:top w:val="nil"/>
              <w:left w:val="single" w:color="auto" w:sz="4" w:space="0"/>
              <w:bottom w:val="single" w:color="000000" w:sz="8" w:space="0"/>
              <w:right w:val="single" w:color="auto" w:sz="4" w:space="0"/>
            </w:tcBorders>
            <w:vAlign w:val="center"/>
            <w:hideMark/>
          </w:tcPr>
          <w:p w:rsidR="00066A57" w:rsidRDefault="00066A57" w14:paraId="464C1B7E" w14:textId="77777777">
            <w:pPr>
              <w:rPr>
                <w:rFonts w:ascii="Calibri" w:hAnsi="Calibri" w:eastAsia="Times New Roman" w:cs="Calibri"/>
                <w:b/>
                <w:bCs/>
                <w:color w:val="000000"/>
                <w:sz w:val="22"/>
                <w:lang w:eastAsia="en-GB"/>
              </w:rPr>
            </w:pPr>
          </w:p>
        </w:tc>
        <w:tc>
          <w:tcPr>
            <w:tcW w:w="1072" w:type="dxa"/>
            <w:gridSpan w:val="3"/>
            <w:vMerge/>
            <w:tcBorders>
              <w:top w:val="nil"/>
              <w:left w:val="single" w:color="auto" w:sz="4" w:space="0"/>
              <w:bottom w:val="single" w:color="000000" w:sz="8" w:space="0"/>
              <w:right w:val="single" w:color="auto" w:sz="4" w:space="0"/>
            </w:tcBorders>
            <w:vAlign w:val="center"/>
            <w:hideMark/>
          </w:tcPr>
          <w:p w:rsidR="00066A57" w:rsidRDefault="00066A57" w14:paraId="70C78703" w14:textId="77777777">
            <w:pPr>
              <w:rPr>
                <w:rFonts w:ascii="Calibri" w:hAnsi="Calibri" w:eastAsia="Times New Roman" w:cs="Calibri"/>
                <w:b/>
                <w:bCs/>
                <w:color w:val="000000"/>
                <w:sz w:val="22"/>
                <w:lang w:eastAsia="en-GB"/>
              </w:rPr>
            </w:pPr>
          </w:p>
        </w:tc>
        <w:tc>
          <w:tcPr>
            <w:tcW w:w="352" w:type="dxa"/>
            <w:vMerge/>
            <w:tcBorders>
              <w:top w:val="nil"/>
              <w:left w:val="single" w:color="auto" w:sz="4" w:space="0"/>
              <w:bottom w:val="single" w:color="000000" w:sz="8" w:space="0"/>
              <w:right w:val="single" w:color="auto" w:sz="4" w:space="0"/>
            </w:tcBorders>
            <w:vAlign w:val="center"/>
            <w:hideMark/>
          </w:tcPr>
          <w:p w:rsidR="00066A57" w:rsidRDefault="00066A57" w14:paraId="319380EA" w14:textId="77777777">
            <w:pPr>
              <w:rPr>
                <w:rFonts w:ascii="Calibri" w:hAnsi="Calibri" w:eastAsia="Times New Roman" w:cs="Calibri"/>
                <w:b/>
                <w:bCs/>
                <w:color w:val="000000"/>
                <w:sz w:val="22"/>
                <w:lang w:eastAsia="en-GB"/>
              </w:rPr>
            </w:pPr>
          </w:p>
        </w:tc>
        <w:tc>
          <w:tcPr>
            <w:tcW w:w="747"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02C5708C" w14:textId="77777777">
            <w:pPr>
              <w:rPr>
                <w:rFonts w:ascii="Calibri" w:hAnsi="Calibri" w:eastAsia="Times New Roman" w:cs="Calibri"/>
                <w:b/>
                <w:bCs/>
                <w:color w:val="000000"/>
                <w:sz w:val="22"/>
                <w:lang w:eastAsia="en-GB"/>
              </w:rPr>
            </w:pPr>
          </w:p>
        </w:tc>
        <w:tc>
          <w:tcPr>
            <w:tcW w:w="744"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6B7B4EAC" w14:textId="77777777">
            <w:pPr>
              <w:rPr>
                <w:rFonts w:ascii="Calibri" w:hAnsi="Calibri" w:eastAsia="Times New Roman" w:cs="Calibri"/>
                <w:b/>
                <w:bCs/>
                <w:color w:val="000000"/>
                <w:sz w:val="22"/>
                <w:lang w:eastAsia="en-GB"/>
              </w:rPr>
            </w:pPr>
          </w:p>
        </w:tc>
        <w:tc>
          <w:tcPr>
            <w:tcW w:w="364" w:type="dxa"/>
            <w:vMerge/>
            <w:tcBorders>
              <w:top w:val="nil"/>
              <w:left w:val="single" w:color="auto" w:sz="4" w:space="0"/>
              <w:bottom w:val="single" w:color="000000" w:sz="8" w:space="0"/>
              <w:right w:val="single" w:color="auto" w:sz="4" w:space="0"/>
            </w:tcBorders>
            <w:vAlign w:val="center"/>
            <w:hideMark/>
          </w:tcPr>
          <w:p w:rsidR="00066A57" w:rsidRDefault="00066A57" w14:paraId="748615F1" w14:textId="77777777">
            <w:pPr>
              <w:rPr>
                <w:rFonts w:ascii="Calibri" w:hAnsi="Calibri" w:eastAsia="Times New Roman" w:cs="Calibri"/>
                <w:b/>
                <w:bCs/>
                <w:color w:val="000000"/>
                <w:sz w:val="22"/>
                <w:lang w:eastAsia="en-GB"/>
              </w:rPr>
            </w:pPr>
          </w:p>
        </w:tc>
        <w:tc>
          <w:tcPr>
            <w:tcW w:w="236" w:type="dxa"/>
            <w:vAlign w:val="center"/>
            <w:hideMark/>
          </w:tcPr>
          <w:p w:rsidR="00066A57" w:rsidRDefault="00066A57" w14:paraId="5704C040" w14:textId="77777777">
            <w:pPr>
              <w:rPr>
                <w:rFonts w:eastAsia="Times New Roman" w:asciiTheme="minorHAnsi" w:hAnsiTheme="minorHAnsi" w:cstheme="minorHAnsi"/>
                <w:i/>
                <w:iCs/>
                <w:sz w:val="18"/>
                <w:szCs w:val="18"/>
                <w:lang w:eastAsia="en-GB"/>
              </w:rPr>
            </w:pPr>
          </w:p>
        </w:tc>
      </w:tr>
      <w:tr w:rsidR="00066A57" w:rsidTr="00066A57" w14:paraId="7DF5E823" w14:textId="77777777">
        <w:trPr>
          <w:trHeight w:val="236"/>
        </w:trPr>
        <w:tc>
          <w:tcPr>
            <w:tcW w:w="10312" w:type="dxa"/>
            <w:gridSpan w:val="2"/>
            <w:vMerge/>
            <w:tcBorders>
              <w:top w:val="single" w:color="auto" w:sz="8" w:space="0"/>
              <w:left w:val="single" w:color="auto" w:sz="4" w:space="0"/>
              <w:bottom w:val="single" w:color="000000" w:sz="8" w:space="0"/>
              <w:right w:val="single" w:color="auto" w:sz="4" w:space="0"/>
            </w:tcBorders>
            <w:vAlign w:val="center"/>
            <w:hideMark/>
          </w:tcPr>
          <w:p w:rsidR="00066A57" w:rsidRDefault="00066A57" w14:paraId="5DE4F517" w14:textId="77777777">
            <w:pPr>
              <w:rPr>
                <w:rFonts w:eastAsia="Times New Roman" w:asciiTheme="minorHAnsi" w:hAnsiTheme="minorHAnsi" w:cstheme="minorHAnsi"/>
                <w:sz w:val="18"/>
                <w:szCs w:val="18"/>
                <w:lang w:eastAsia="en-GB"/>
              </w:rPr>
            </w:pPr>
          </w:p>
        </w:tc>
        <w:tc>
          <w:tcPr>
            <w:tcW w:w="2715" w:type="dxa"/>
            <w:gridSpan w:val="2"/>
            <w:vMerge/>
            <w:tcBorders>
              <w:top w:val="single" w:color="auto" w:sz="8" w:space="0"/>
              <w:left w:val="single" w:color="auto" w:sz="4" w:space="0"/>
              <w:bottom w:val="single" w:color="000000" w:sz="8" w:space="0"/>
              <w:right w:val="single" w:color="auto" w:sz="4" w:space="0"/>
            </w:tcBorders>
            <w:vAlign w:val="center"/>
            <w:hideMark/>
          </w:tcPr>
          <w:p w:rsidR="00066A57" w:rsidRDefault="00066A57" w14:paraId="339B6B77" w14:textId="77777777">
            <w:pPr>
              <w:rPr>
                <w:rFonts w:eastAsia="Times New Roman" w:asciiTheme="minorHAnsi" w:hAnsiTheme="minorHAnsi" w:cstheme="minorHAnsi"/>
                <w:sz w:val="18"/>
                <w:szCs w:val="18"/>
                <w:lang w:eastAsia="en-GB"/>
              </w:rPr>
            </w:pPr>
          </w:p>
        </w:tc>
        <w:tc>
          <w:tcPr>
            <w:tcW w:w="1282" w:type="dxa"/>
            <w:vMerge/>
            <w:tcBorders>
              <w:top w:val="single" w:color="auto" w:sz="8" w:space="0"/>
              <w:left w:val="single" w:color="auto" w:sz="4" w:space="0"/>
              <w:bottom w:val="single" w:color="000000" w:sz="8" w:space="0"/>
              <w:right w:val="single" w:color="auto" w:sz="4" w:space="0"/>
            </w:tcBorders>
            <w:vAlign w:val="center"/>
            <w:hideMark/>
          </w:tcPr>
          <w:p w:rsidR="00066A57" w:rsidRDefault="00066A57" w14:paraId="6C769496" w14:textId="77777777">
            <w:pPr>
              <w:rPr>
                <w:rFonts w:eastAsia="Times New Roman" w:asciiTheme="minorHAnsi" w:hAnsiTheme="minorHAnsi" w:cstheme="minorHAnsi"/>
                <w:sz w:val="18"/>
                <w:szCs w:val="18"/>
                <w:lang w:eastAsia="en-GB"/>
              </w:rPr>
            </w:pPr>
          </w:p>
        </w:tc>
        <w:tc>
          <w:tcPr>
            <w:tcW w:w="1276" w:type="dxa"/>
            <w:vMerge/>
            <w:tcBorders>
              <w:top w:val="single" w:color="auto" w:sz="8" w:space="0"/>
              <w:left w:val="single" w:color="auto" w:sz="4" w:space="0"/>
              <w:bottom w:val="single" w:color="000000" w:sz="8" w:space="0"/>
              <w:right w:val="single" w:color="auto" w:sz="4" w:space="0"/>
            </w:tcBorders>
            <w:vAlign w:val="center"/>
            <w:hideMark/>
          </w:tcPr>
          <w:p w:rsidR="00066A57" w:rsidRDefault="00066A57" w14:paraId="1C2F2EF6" w14:textId="77777777">
            <w:pPr>
              <w:rPr>
                <w:rFonts w:eastAsia="Times New Roman" w:asciiTheme="minorHAnsi" w:hAnsiTheme="minorHAnsi" w:cstheme="minorHAnsi"/>
                <w:sz w:val="18"/>
                <w:szCs w:val="18"/>
                <w:lang w:eastAsia="en-GB"/>
              </w:rPr>
            </w:pPr>
          </w:p>
        </w:tc>
        <w:tc>
          <w:tcPr>
            <w:tcW w:w="986" w:type="dxa"/>
            <w:vMerge/>
            <w:tcBorders>
              <w:top w:val="single" w:color="auto" w:sz="8" w:space="0"/>
              <w:left w:val="single" w:color="auto" w:sz="4" w:space="0"/>
              <w:bottom w:val="single" w:color="000000" w:sz="8" w:space="0"/>
              <w:right w:val="single" w:color="auto" w:sz="4" w:space="0"/>
            </w:tcBorders>
            <w:vAlign w:val="center"/>
            <w:hideMark/>
          </w:tcPr>
          <w:p w:rsidR="00066A57" w:rsidRDefault="00066A57" w14:paraId="59295F91" w14:textId="77777777">
            <w:pPr>
              <w:rPr>
                <w:rFonts w:eastAsia="Times New Roman" w:asciiTheme="minorHAnsi" w:hAnsiTheme="minorHAnsi" w:cstheme="minorHAnsi"/>
                <w:sz w:val="18"/>
                <w:szCs w:val="18"/>
                <w:lang w:eastAsia="en-GB"/>
              </w:rPr>
            </w:pPr>
          </w:p>
        </w:tc>
        <w:tc>
          <w:tcPr>
            <w:tcW w:w="1137" w:type="dxa"/>
            <w:vMerge/>
            <w:tcBorders>
              <w:top w:val="nil"/>
              <w:left w:val="single" w:color="auto" w:sz="4" w:space="0"/>
              <w:bottom w:val="single" w:color="000000" w:sz="8" w:space="0"/>
              <w:right w:val="single" w:color="auto" w:sz="4" w:space="0"/>
            </w:tcBorders>
            <w:vAlign w:val="center"/>
            <w:hideMark/>
          </w:tcPr>
          <w:p w:rsidR="00066A57" w:rsidRDefault="00066A57" w14:paraId="23443377" w14:textId="77777777">
            <w:pPr>
              <w:rPr>
                <w:rFonts w:eastAsia="Times New Roman" w:asciiTheme="minorHAnsi" w:hAnsiTheme="minorHAnsi" w:cstheme="minorHAnsi"/>
                <w:i/>
                <w:iCs/>
                <w:sz w:val="18"/>
                <w:szCs w:val="18"/>
                <w:lang w:eastAsia="en-GB"/>
              </w:rPr>
            </w:pPr>
          </w:p>
        </w:tc>
        <w:tc>
          <w:tcPr>
            <w:tcW w:w="1013" w:type="dxa"/>
            <w:vMerge/>
            <w:tcBorders>
              <w:top w:val="nil"/>
              <w:left w:val="nil"/>
              <w:bottom w:val="single" w:color="000000" w:sz="8" w:space="0"/>
              <w:right w:val="single" w:color="auto" w:sz="4" w:space="0"/>
            </w:tcBorders>
            <w:vAlign w:val="center"/>
            <w:hideMark/>
          </w:tcPr>
          <w:p w:rsidR="00066A57" w:rsidRDefault="00066A57" w14:paraId="0A772464" w14:textId="77777777">
            <w:pPr>
              <w:rPr>
                <w:rFonts w:eastAsia="Times New Roman" w:asciiTheme="minorHAnsi" w:hAnsiTheme="minorHAnsi" w:cstheme="minorHAnsi"/>
                <w:i/>
                <w:iCs/>
                <w:sz w:val="18"/>
                <w:szCs w:val="18"/>
                <w:lang w:eastAsia="en-GB"/>
              </w:rPr>
            </w:pPr>
          </w:p>
        </w:tc>
        <w:tc>
          <w:tcPr>
            <w:tcW w:w="1971" w:type="dxa"/>
            <w:gridSpan w:val="2"/>
            <w:vMerge/>
            <w:tcBorders>
              <w:top w:val="nil"/>
              <w:left w:val="nil"/>
              <w:bottom w:val="single" w:color="000000" w:sz="8" w:space="0"/>
              <w:right w:val="single" w:color="auto" w:sz="4" w:space="0"/>
            </w:tcBorders>
            <w:vAlign w:val="center"/>
            <w:hideMark/>
          </w:tcPr>
          <w:p w:rsidR="00066A57" w:rsidRDefault="00066A57" w14:paraId="17BBC0BC" w14:textId="77777777">
            <w:pPr>
              <w:rPr>
                <w:rFonts w:eastAsia="Times New Roman" w:asciiTheme="minorHAnsi" w:hAnsiTheme="minorHAnsi" w:cstheme="minorHAnsi"/>
                <w:sz w:val="18"/>
                <w:szCs w:val="18"/>
                <w:lang w:eastAsia="en-GB"/>
              </w:rPr>
            </w:pPr>
          </w:p>
        </w:tc>
        <w:tc>
          <w:tcPr>
            <w:tcW w:w="735" w:type="dxa"/>
            <w:gridSpan w:val="2"/>
            <w:vMerge/>
            <w:tcBorders>
              <w:top w:val="nil"/>
              <w:left w:val="nil"/>
              <w:bottom w:val="single" w:color="000000" w:sz="8" w:space="0"/>
              <w:right w:val="single" w:color="auto" w:sz="4" w:space="0"/>
            </w:tcBorders>
            <w:vAlign w:val="center"/>
            <w:hideMark/>
          </w:tcPr>
          <w:p w:rsidR="00066A57" w:rsidRDefault="00066A57" w14:paraId="18DDACD0" w14:textId="77777777">
            <w:pPr>
              <w:rPr>
                <w:rFonts w:ascii="Calibri" w:hAnsi="Calibri" w:eastAsia="Times New Roman" w:cs="Calibri"/>
                <w:b/>
                <w:bCs/>
                <w:color w:val="000000"/>
                <w:sz w:val="22"/>
                <w:lang w:eastAsia="en-GB"/>
              </w:rPr>
            </w:pPr>
          </w:p>
        </w:tc>
        <w:tc>
          <w:tcPr>
            <w:tcW w:w="289" w:type="dxa"/>
            <w:vMerge/>
            <w:tcBorders>
              <w:top w:val="nil"/>
              <w:left w:val="single" w:color="auto" w:sz="4" w:space="0"/>
              <w:bottom w:val="single" w:color="000000" w:sz="8" w:space="0"/>
              <w:right w:val="single" w:color="auto" w:sz="4" w:space="0"/>
            </w:tcBorders>
            <w:vAlign w:val="center"/>
            <w:hideMark/>
          </w:tcPr>
          <w:p w:rsidR="00066A57" w:rsidRDefault="00066A57" w14:paraId="0B3B6A1A" w14:textId="77777777">
            <w:pPr>
              <w:rPr>
                <w:rFonts w:ascii="Calibri" w:hAnsi="Calibri" w:eastAsia="Times New Roman" w:cs="Calibri"/>
                <w:b/>
                <w:bCs/>
                <w:color w:val="000000"/>
                <w:sz w:val="22"/>
                <w:lang w:eastAsia="en-GB"/>
              </w:rPr>
            </w:pPr>
          </w:p>
        </w:tc>
        <w:tc>
          <w:tcPr>
            <w:tcW w:w="723"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01622650" w14:textId="77777777">
            <w:pPr>
              <w:rPr>
                <w:rFonts w:ascii="Calibri" w:hAnsi="Calibri" w:eastAsia="Times New Roman" w:cs="Calibri"/>
                <w:b/>
                <w:bCs/>
                <w:color w:val="000000"/>
                <w:sz w:val="22"/>
                <w:lang w:eastAsia="en-GB"/>
              </w:rPr>
            </w:pPr>
          </w:p>
        </w:tc>
        <w:tc>
          <w:tcPr>
            <w:tcW w:w="286" w:type="dxa"/>
            <w:vMerge/>
            <w:tcBorders>
              <w:top w:val="nil"/>
              <w:left w:val="single" w:color="auto" w:sz="4" w:space="0"/>
              <w:bottom w:val="single" w:color="000000" w:sz="8" w:space="0"/>
              <w:right w:val="single" w:color="auto" w:sz="4" w:space="0"/>
            </w:tcBorders>
            <w:vAlign w:val="center"/>
            <w:hideMark/>
          </w:tcPr>
          <w:p w:rsidR="00066A57" w:rsidRDefault="00066A57" w14:paraId="2D648DC0" w14:textId="77777777">
            <w:pPr>
              <w:rPr>
                <w:rFonts w:ascii="Calibri" w:hAnsi="Calibri" w:eastAsia="Times New Roman" w:cs="Calibri"/>
                <w:b/>
                <w:bCs/>
                <w:color w:val="000000"/>
                <w:sz w:val="22"/>
                <w:lang w:eastAsia="en-GB"/>
              </w:rPr>
            </w:pPr>
          </w:p>
        </w:tc>
        <w:tc>
          <w:tcPr>
            <w:tcW w:w="284" w:type="dxa"/>
            <w:vMerge/>
            <w:tcBorders>
              <w:top w:val="nil"/>
              <w:left w:val="single" w:color="auto" w:sz="4" w:space="0"/>
              <w:bottom w:val="single" w:color="000000" w:sz="8" w:space="0"/>
              <w:right w:val="single" w:color="auto" w:sz="4" w:space="0"/>
            </w:tcBorders>
            <w:vAlign w:val="center"/>
            <w:hideMark/>
          </w:tcPr>
          <w:p w:rsidR="00066A57" w:rsidRDefault="00066A57" w14:paraId="059ECB8E" w14:textId="77777777">
            <w:pPr>
              <w:rPr>
                <w:rFonts w:ascii="Calibri" w:hAnsi="Calibri" w:eastAsia="Times New Roman" w:cs="Calibri"/>
                <w:b/>
                <w:bCs/>
                <w:color w:val="000000"/>
                <w:sz w:val="22"/>
                <w:lang w:eastAsia="en-GB"/>
              </w:rPr>
            </w:pPr>
          </w:p>
        </w:tc>
        <w:tc>
          <w:tcPr>
            <w:tcW w:w="425" w:type="dxa"/>
            <w:vMerge/>
            <w:tcBorders>
              <w:top w:val="nil"/>
              <w:left w:val="single" w:color="auto" w:sz="4" w:space="0"/>
              <w:bottom w:val="single" w:color="000000" w:sz="8" w:space="0"/>
              <w:right w:val="single" w:color="auto" w:sz="4" w:space="0"/>
            </w:tcBorders>
            <w:vAlign w:val="center"/>
            <w:hideMark/>
          </w:tcPr>
          <w:p w:rsidR="00066A57" w:rsidRDefault="00066A57" w14:paraId="37F3CC88" w14:textId="77777777">
            <w:pPr>
              <w:rPr>
                <w:rFonts w:ascii="Calibri" w:hAnsi="Calibri" w:eastAsia="Times New Roman" w:cs="Calibri"/>
                <w:b/>
                <w:bCs/>
                <w:color w:val="000000"/>
                <w:sz w:val="22"/>
                <w:lang w:eastAsia="en-GB"/>
              </w:rPr>
            </w:pPr>
          </w:p>
        </w:tc>
        <w:tc>
          <w:tcPr>
            <w:tcW w:w="893"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1EFA599C" w14:textId="77777777">
            <w:pPr>
              <w:rPr>
                <w:rFonts w:ascii="Calibri" w:hAnsi="Calibri" w:eastAsia="Times New Roman" w:cs="Calibri"/>
                <w:b/>
                <w:bCs/>
                <w:color w:val="000000"/>
                <w:sz w:val="22"/>
                <w:lang w:eastAsia="en-GB"/>
              </w:rPr>
            </w:pPr>
          </w:p>
        </w:tc>
        <w:tc>
          <w:tcPr>
            <w:tcW w:w="363" w:type="dxa"/>
            <w:vMerge/>
            <w:tcBorders>
              <w:top w:val="nil"/>
              <w:left w:val="single" w:color="auto" w:sz="4" w:space="0"/>
              <w:bottom w:val="single" w:color="000000" w:sz="8" w:space="0"/>
              <w:right w:val="single" w:color="auto" w:sz="4" w:space="0"/>
            </w:tcBorders>
            <w:vAlign w:val="center"/>
            <w:hideMark/>
          </w:tcPr>
          <w:p w:rsidR="00066A57" w:rsidRDefault="00066A57" w14:paraId="054C6987" w14:textId="77777777">
            <w:pPr>
              <w:rPr>
                <w:rFonts w:ascii="Calibri" w:hAnsi="Calibri" w:eastAsia="Times New Roman" w:cs="Calibri"/>
                <w:b/>
                <w:bCs/>
                <w:color w:val="000000"/>
                <w:sz w:val="22"/>
                <w:lang w:eastAsia="en-GB"/>
              </w:rPr>
            </w:pPr>
          </w:p>
        </w:tc>
        <w:tc>
          <w:tcPr>
            <w:tcW w:w="1072" w:type="dxa"/>
            <w:gridSpan w:val="3"/>
            <w:vMerge/>
            <w:tcBorders>
              <w:top w:val="nil"/>
              <w:left w:val="single" w:color="auto" w:sz="4" w:space="0"/>
              <w:bottom w:val="single" w:color="000000" w:sz="8" w:space="0"/>
              <w:right w:val="single" w:color="auto" w:sz="4" w:space="0"/>
            </w:tcBorders>
            <w:vAlign w:val="center"/>
            <w:hideMark/>
          </w:tcPr>
          <w:p w:rsidR="00066A57" w:rsidRDefault="00066A57" w14:paraId="5F7907D4" w14:textId="77777777">
            <w:pPr>
              <w:rPr>
                <w:rFonts w:ascii="Calibri" w:hAnsi="Calibri" w:eastAsia="Times New Roman" w:cs="Calibri"/>
                <w:b/>
                <w:bCs/>
                <w:color w:val="000000"/>
                <w:sz w:val="22"/>
                <w:lang w:eastAsia="en-GB"/>
              </w:rPr>
            </w:pPr>
          </w:p>
        </w:tc>
        <w:tc>
          <w:tcPr>
            <w:tcW w:w="352" w:type="dxa"/>
            <w:vMerge/>
            <w:tcBorders>
              <w:top w:val="nil"/>
              <w:left w:val="single" w:color="auto" w:sz="4" w:space="0"/>
              <w:bottom w:val="single" w:color="000000" w:sz="8" w:space="0"/>
              <w:right w:val="single" w:color="auto" w:sz="4" w:space="0"/>
            </w:tcBorders>
            <w:vAlign w:val="center"/>
            <w:hideMark/>
          </w:tcPr>
          <w:p w:rsidR="00066A57" w:rsidRDefault="00066A57" w14:paraId="412E3B2A" w14:textId="77777777">
            <w:pPr>
              <w:rPr>
                <w:rFonts w:ascii="Calibri" w:hAnsi="Calibri" w:eastAsia="Times New Roman" w:cs="Calibri"/>
                <w:b/>
                <w:bCs/>
                <w:color w:val="000000"/>
                <w:sz w:val="22"/>
                <w:lang w:eastAsia="en-GB"/>
              </w:rPr>
            </w:pPr>
          </w:p>
        </w:tc>
        <w:tc>
          <w:tcPr>
            <w:tcW w:w="747"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25A08A5C" w14:textId="77777777">
            <w:pPr>
              <w:rPr>
                <w:rFonts w:ascii="Calibri" w:hAnsi="Calibri" w:eastAsia="Times New Roman" w:cs="Calibri"/>
                <w:b/>
                <w:bCs/>
                <w:color w:val="000000"/>
                <w:sz w:val="22"/>
                <w:lang w:eastAsia="en-GB"/>
              </w:rPr>
            </w:pPr>
          </w:p>
        </w:tc>
        <w:tc>
          <w:tcPr>
            <w:tcW w:w="744"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1AE8A592" w14:textId="77777777">
            <w:pPr>
              <w:rPr>
                <w:rFonts w:ascii="Calibri" w:hAnsi="Calibri" w:eastAsia="Times New Roman" w:cs="Calibri"/>
                <w:b/>
                <w:bCs/>
                <w:color w:val="000000"/>
                <w:sz w:val="22"/>
                <w:lang w:eastAsia="en-GB"/>
              </w:rPr>
            </w:pPr>
          </w:p>
        </w:tc>
        <w:tc>
          <w:tcPr>
            <w:tcW w:w="364" w:type="dxa"/>
            <w:vMerge/>
            <w:tcBorders>
              <w:top w:val="nil"/>
              <w:left w:val="single" w:color="auto" w:sz="4" w:space="0"/>
              <w:bottom w:val="single" w:color="000000" w:sz="8" w:space="0"/>
              <w:right w:val="single" w:color="auto" w:sz="4" w:space="0"/>
            </w:tcBorders>
            <w:vAlign w:val="center"/>
            <w:hideMark/>
          </w:tcPr>
          <w:p w:rsidR="00066A57" w:rsidRDefault="00066A57" w14:paraId="6A2483B7" w14:textId="77777777">
            <w:pPr>
              <w:rPr>
                <w:rFonts w:ascii="Calibri" w:hAnsi="Calibri" w:eastAsia="Times New Roman" w:cs="Calibri"/>
                <w:b/>
                <w:bCs/>
                <w:color w:val="000000"/>
                <w:sz w:val="22"/>
                <w:lang w:eastAsia="en-GB"/>
              </w:rPr>
            </w:pPr>
          </w:p>
        </w:tc>
        <w:tc>
          <w:tcPr>
            <w:tcW w:w="236" w:type="dxa"/>
            <w:noWrap/>
            <w:vAlign w:val="bottom"/>
            <w:hideMark/>
          </w:tcPr>
          <w:p w:rsidR="00066A57" w:rsidRDefault="00066A57" w14:paraId="15DDEDBB" w14:textId="77777777">
            <w:pPr>
              <w:rPr>
                <w:sz w:val="20"/>
                <w:szCs w:val="20"/>
                <w:lang w:eastAsia="en-GB"/>
              </w:rPr>
            </w:pPr>
          </w:p>
        </w:tc>
      </w:tr>
      <w:tr w:rsidR="00066A57" w:rsidTr="00066A57" w14:paraId="3CCB921F" w14:textId="77777777">
        <w:trPr>
          <w:trHeight w:val="290"/>
        </w:trPr>
        <w:tc>
          <w:tcPr>
            <w:tcW w:w="846" w:type="dxa"/>
            <w:gridSpan w:val="2"/>
            <w:vMerge w:val="restart"/>
            <w:tcBorders>
              <w:top w:val="nil"/>
              <w:left w:val="single" w:color="auto" w:sz="4" w:space="0"/>
              <w:bottom w:val="single" w:color="000000" w:sz="8" w:space="0"/>
              <w:right w:val="single" w:color="auto" w:sz="4" w:space="0"/>
            </w:tcBorders>
            <w:shd w:val="clear" w:color="auto" w:fill="FFFFFF" w:themeFill="background1"/>
            <w:hideMark/>
          </w:tcPr>
          <w:p w:rsidR="00066A57" w:rsidRDefault="00066A57" w14:paraId="5DD7724F" w14:textId="77777777">
            <w:pPr>
              <w:shd w:val="clear" w:color="auto" w:fill="FFFFFF" w:themeFill="background1"/>
              <w:spacing w:line="240" w:lineRule="auto"/>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FPV12</w:t>
            </w:r>
          </w:p>
        </w:tc>
        <w:tc>
          <w:tcPr>
            <w:tcW w:w="1408" w:type="dxa"/>
            <w:gridSpan w:val="2"/>
            <w:vMerge w:val="restart"/>
            <w:tcBorders>
              <w:top w:val="nil"/>
              <w:left w:val="single" w:color="auto" w:sz="4" w:space="0"/>
              <w:bottom w:val="single" w:color="000000" w:sz="8" w:space="0"/>
              <w:right w:val="single" w:color="auto" w:sz="4" w:space="0"/>
            </w:tcBorders>
            <w:shd w:val="clear" w:color="auto" w:fill="FFFFFF" w:themeFill="background1"/>
            <w:hideMark/>
          </w:tcPr>
          <w:p w:rsidR="00066A57" w:rsidRDefault="00066A57" w14:paraId="2D493A9C" w14:textId="77777777">
            <w:pPr>
              <w:shd w:val="clear" w:color="auto" w:fill="FFFFFF" w:themeFill="background1"/>
              <w:spacing w:line="240" w:lineRule="auto"/>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Boots UK Ltd</w:t>
            </w:r>
          </w:p>
        </w:tc>
        <w:tc>
          <w:tcPr>
            <w:tcW w:w="1282" w:type="dxa"/>
            <w:vMerge w:val="restart"/>
            <w:tcBorders>
              <w:top w:val="nil"/>
              <w:left w:val="single" w:color="auto" w:sz="4" w:space="0"/>
              <w:bottom w:val="single" w:color="000000" w:sz="8" w:space="0"/>
              <w:right w:val="single" w:color="auto" w:sz="4" w:space="0"/>
            </w:tcBorders>
            <w:shd w:val="clear" w:color="auto" w:fill="FFFFFF" w:themeFill="background1"/>
            <w:hideMark/>
          </w:tcPr>
          <w:p w:rsidR="00066A57" w:rsidRDefault="00066A57" w14:paraId="6D5A3A73" w14:textId="77777777">
            <w:pPr>
              <w:shd w:val="clear" w:color="auto" w:fill="FFFFFF" w:themeFill="background1"/>
              <w:spacing w:line="240" w:lineRule="auto"/>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19 Clacton Road</w:t>
            </w:r>
          </w:p>
        </w:tc>
        <w:tc>
          <w:tcPr>
            <w:tcW w:w="1276" w:type="dxa"/>
            <w:vMerge w:val="restart"/>
            <w:tcBorders>
              <w:top w:val="nil"/>
              <w:left w:val="single" w:color="auto" w:sz="4" w:space="0"/>
              <w:bottom w:val="single" w:color="000000" w:sz="8" w:space="0"/>
              <w:right w:val="single" w:color="auto" w:sz="4" w:space="0"/>
            </w:tcBorders>
            <w:shd w:val="clear" w:color="auto" w:fill="FFFFFF" w:themeFill="background1"/>
            <w:hideMark/>
          </w:tcPr>
          <w:p w:rsidR="00066A57" w:rsidRDefault="00066A57" w14:paraId="39814E6E" w14:textId="77777777">
            <w:pPr>
              <w:shd w:val="clear" w:color="auto" w:fill="FFFFFF" w:themeFill="background1"/>
              <w:spacing w:line="240" w:lineRule="auto"/>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 Clacton-On-Sea</w:t>
            </w:r>
          </w:p>
        </w:tc>
        <w:tc>
          <w:tcPr>
            <w:tcW w:w="986" w:type="dxa"/>
            <w:vMerge w:val="restart"/>
            <w:tcBorders>
              <w:top w:val="nil"/>
              <w:left w:val="single" w:color="auto" w:sz="4" w:space="0"/>
              <w:bottom w:val="single" w:color="000000" w:sz="8" w:space="0"/>
              <w:right w:val="single" w:color="auto" w:sz="4" w:space="0"/>
            </w:tcBorders>
            <w:shd w:val="clear" w:color="auto" w:fill="FFFFFF" w:themeFill="background1"/>
            <w:hideMark/>
          </w:tcPr>
          <w:p w:rsidR="00066A57" w:rsidRDefault="00066A57" w14:paraId="30AAA728" w14:textId="77777777">
            <w:pPr>
              <w:shd w:val="clear" w:color="auto" w:fill="FFFFFF" w:themeFill="background1"/>
              <w:spacing w:line="240" w:lineRule="auto"/>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CO16 8PA</w:t>
            </w:r>
          </w:p>
        </w:tc>
        <w:tc>
          <w:tcPr>
            <w:tcW w:w="1137" w:type="dxa"/>
            <w:tcBorders>
              <w:top w:val="nil"/>
              <w:left w:val="nil"/>
              <w:bottom w:val="nil"/>
              <w:right w:val="single" w:color="auto" w:sz="4" w:space="0"/>
            </w:tcBorders>
            <w:shd w:val="clear" w:color="auto" w:fill="FFFFFF" w:themeFill="background1"/>
            <w:hideMark/>
          </w:tcPr>
          <w:p w:rsidR="00066A57" w:rsidRDefault="00066A57" w14:paraId="1DDB712A" w14:textId="77777777">
            <w:pPr>
              <w:shd w:val="clear" w:color="auto" w:fill="FFFFFF" w:themeFill="background1"/>
              <w:spacing w:line="240" w:lineRule="auto"/>
              <w:jc w:val="center"/>
              <w:rPr>
                <w:rFonts w:eastAsia="Times New Roman" w:asciiTheme="minorHAnsi" w:hAnsiTheme="minorHAnsi" w:cstheme="minorHAnsi"/>
                <w:b/>
                <w:bCs/>
                <w:sz w:val="18"/>
                <w:szCs w:val="18"/>
                <w:lang w:eastAsia="en-GB"/>
              </w:rPr>
            </w:pPr>
            <w:r>
              <w:rPr>
                <w:rFonts w:eastAsia="Times New Roman" w:asciiTheme="minorHAnsi" w:hAnsiTheme="minorHAnsi" w:cstheme="minorHAnsi"/>
                <w:b/>
                <w:bCs/>
                <w:sz w:val="18"/>
                <w:szCs w:val="18"/>
                <w:lang w:eastAsia="en-GB"/>
              </w:rPr>
              <w:t>9.00 - 17.30</w:t>
            </w:r>
          </w:p>
        </w:tc>
        <w:tc>
          <w:tcPr>
            <w:tcW w:w="992" w:type="dxa"/>
            <w:tcBorders>
              <w:top w:val="nil"/>
              <w:left w:val="nil"/>
              <w:bottom w:val="nil"/>
              <w:right w:val="single" w:color="auto" w:sz="4" w:space="0"/>
            </w:tcBorders>
            <w:shd w:val="clear" w:color="auto" w:fill="FFFFFF" w:themeFill="background1"/>
            <w:hideMark/>
          </w:tcPr>
          <w:p w:rsidR="00066A57" w:rsidRDefault="00066A57" w14:paraId="0691249D" w14:textId="77777777">
            <w:pPr>
              <w:shd w:val="clear" w:color="auto" w:fill="FFFFFF" w:themeFill="background1"/>
              <w:spacing w:line="240" w:lineRule="auto"/>
              <w:jc w:val="center"/>
              <w:rPr>
                <w:rFonts w:eastAsia="Times New Roman" w:asciiTheme="minorHAnsi" w:hAnsiTheme="minorHAnsi" w:cstheme="minorHAnsi"/>
                <w:b/>
                <w:bCs/>
                <w:sz w:val="18"/>
                <w:szCs w:val="18"/>
                <w:lang w:eastAsia="en-GB"/>
              </w:rPr>
            </w:pPr>
            <w:r>
              <w:rPr>
                <w:rFonts w:eastAsia="Times New Roman" w:asciiTheme="minorHAnsi" w:hAnsiTheme="minorHAnsi" w:cstheme="minorHAnsi"/>
                <w:b/>
                <w:bCs/>
                <w:sz w:val="18"/>
                <w:szCs w:val="18"/>
                <w:lang w:eastAsia="en-GB"/>
              </w:rPr>
              <w:t>9.00 - 17.00</w:t>
            </w:r>
          </w:p>
        </w:tc>
        <w:tc>
          <w:tcPr>
            <w:tcW w:w="996" w:type="dxa"/>
            <w:gridSpan w:val="2"/>
            <w:tcBorders>
              <w:top w:val="nil"/>
              <w:left w:val="nil"/>
              <w:bottom w:val="nil"/>
              <w:right w:val="single" w:color="auto" w:sz="4" w:space="0"/>
            </w:tcBorders>
            <w:shd w:val="clear" w:color="auto" w:fill="FFFFFF" w:themeFill="background1"/>
            <w:hideMark/>
          </w:tcPr>
          <w:p w:rsidR="00066A57" w:rsidRDefault="00066A57" w14:paraId="09365209" w14:textId="77777777">
            <w:pPr>
              <w:shd w:val="clear" w:color="auto" w:fill="FFFFFF" w:themeFill="background1"/>
              <w:spacing w:line="240" w:lineRule="auto"/>
              <w:jc w:val="center"/>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 </w:t>
            </w:r>
          </w:p>
        </w:tc>
        <w:tc>
          <w:tcPr>
            <w:tcW w:w="422" w:type="dxa"/>
            <w:gridSpan w:val="2"/>
            <w:vMerge w:val="restart"/>
            <w:tcBorders>
              <w:top w:val="nil"/>
              <w:left w:val="single" w:color="auto" w:sz="4" w:space="0"/>
              <w:bottom w:val="single" w:color="000000" w:sz="8" w:space="0"/>
              <w:right w:val="single" w:color="auto" w:sz="4" w:space="0"/>
            </w:tcBorders>
            <w:shd w:val="clear" w:color="auto" w:fill="FFFFFF" w:themeFill="background1"/>
            <w:noWrap/>
            <w:vAlign w:val="center"/>
            <w:hideMark/>
          </w:tcPr>
          <w:p w:rsidR="00066A57" w:rsidRDefault="00066A57" w14:paraId="03F5E330"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Segoe UI Symbol" w:hAnsi="Segoe UI Symbol" w:eastAsia="Times New Roman" w:cs="Segoe UI Symbol"/>
                <w:b/>
                <w:bCs/>
                <w:color w:val="000000"/>
                <w:sz w:val="22"/>
                <w:lang w:eastAsia="en-GB"/>
              </w:rPr>
              <w:t>✓</w:t>
            </w:r>
          </w:p>
        </w:tc>
        <w:tc>
          <w:tcPr>
            <w:tcW w:w="289" w:type="dxa"/>
            <w:vMerge w:val="restart"/>
            <w:tcBorders>
              <w:top w:val="nil"/>
              <w:left w:val="single" w:color="auto" w:sz="4" w:space="0"/>
              <w:bottom w:val="single" w:color="000000" w:sz="8" w:space="0"/>
              <w:right w:val="single" w:color="auto" w:sz="4" w:space="0"/>
            </w:tcBorders>
            <w:shd w:val="clear" w:color="auto" w:fill="FFFFFF" w:themeFill="background1"/>
            <w:noWrap/>
            <w:vAlign w:val="center"/>
            <w:hideMark/>
          </w:tcPr>
          <w:p w:rsidR="00066A57" w:rsidRDefault="00066A57" w14:paraId="0B195998"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Segoe UI Symbol" w:hAnsi="Segoe UI Symbol" w:eastAsia="Times New Roman" w:cs="Segoe UI Symbol"/>
                <w:b/>
                <w:bCs/>
                <w:color w:val="000000"/>
                <w:sz w:val="22"/>
                <w:lang w:eastAsia="en-GB"/>
              </w:rPr>
              <w:t>✓</w:t>
            </w:r>
          </w:p>
        </w:tc>
        <w:tc>
          <w:tcPr>
            <w:tcW w:w="423" w:type="dxa"/>
            <w:gridSpan w:val="2"/>
            <w:vMerge w:val="restart"/>
            <w:tcBorders>
              <w:top w:val="nil"/>
              <w:left w:val="single" w:color="auto" w:sz="4" w:space="0"/>
              <w:bottom w:val="single" w:color="000000" w:sz="8" w:space="0"/>
              <w:right w:val="single" w:color="auto" w:sz="4" w:space="0"/>
            </w:tcBorders>
            <w:shd w:val="clear" w:color="auto" w:fill="FFFFFF" w:themeFill="background1"/>
            <w:noWrap/>
            <w:vAlign w:val="center"/>
            <w:hideMark/>
          </w:tcPr>
          <w:p w:rsidR="00066A57" w:rsidRDefault="00066A57" w14:paraId="668ED5B0"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286" w:type="dxa"/>
            <w:vMerge w:val="restart"/>
            <w:tcBorders>
              <w:top w:val="nil"/>
              <w:left w:val="single" w:color="auto" w:sz="4" w:space="0"/>
              <w:bottom w:val="single" w:color="000000" w:sz="8" w:space="0"/>
              <w:right w:val="single" w:color="auto" w:sz="4" w:space="0"/>
            </w:tcBorders>
            <w:noWrap/>
            <w:vAlign w:val="center"/>
            <w:hideMark/>
          </w:tcPr>
          <w:p w:rsidR="00066A57" w:rsidRDefault="00066A57" w14:paraId="10A8A6FE"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284" w:type="dxa"/>
            <w:vMerge w:val="restart"/>
            <w:tcBorders>
              <w:top w:val="nil"/>
              <w:left w:val="single" w:color="auto" w:sz="4" w:space="0"/>
              <w:bottom w:val="single" w:color="000000" w:sz="8" w:space="0"/>
              <w:right w:val="single" w:color="auto" w:sz="4" w:space="0"/>
            </w:tcBorders>
            <w:noWrap/>
            <w:vAlign w:val="center"/>
            <w:hideMark/>
          </w:tcPr>
          <w:p w:rsidR="00066A57" w:rsidRDefault="00066A57" w14:paraId="311B20E3"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425" w:type="dxa"/>
            <w:vMerge w:val="restart"/>
            <w:tcBorders>
              <w:top w:val="nil"/>
              <w:left w:val="single" w:color="auto" w:sz="4" w:space="0"/>
              <w:bottom w:val="single" w:color="000000" w:sz="8" w:space="0"/>
              <w:right w:val="single" w:color="auto" w:sz="4" w:space="0"/>
            </w:tcBorders>
            <w:noWrap/>
            <w:hideMark/>
          </w:tcPr>
          <w:p w:rsidR="00066A57" w:rsidRDefault="00066A57" w14:paraId="78C96A4B"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Segoe UI Symbol" w:hAnsi="Segoe UI Symbol" w:eastAsia="Times New Roman" w:cs="Segoe UI Symbol"/>
                <w:b/>
                <w:bCs/>
                <w:color w:val="000000"/>
                <w:sz w:val="22"/>
                <w:lang w:eastAsia="en-GB"/>
              </w:rPr>
              <w:t>✓</w:t>
            </w:r>
          </w:p>
        </w:tc>
        <w:tc>
          <w:tcPr>
            <w:tcW w:w="481" w:type="dxa"/>
            <w:gridSpan w:val="2"/>
            <w:vMerge w:val="restart"/>
            <w:tcBorders>
              <w:top w:val="nil"/>
              <w:left w:val="single" w:color="auto" w:sz="4" w:space="0"/>
              <w:bottom w:val="single" w:color="000000" w:sz="8" w:space="0"/>
              <w:right w:val="single" w:color="auto" w:sz="4" w:space="0"/>
            </w:tcBorders>
            <w:noWrap/>
            <w:vAlign w:val="center"/>
            <w:hideMark/>
          </w:tcPr>
          <w:p w:rsidR="00066A57" w:rsidRDefault="00066A57" w14:paraId="61FFCA89"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63" w:type="dxa"/>
            <w:vMerge w:val="restart"/>
            <w:tcBorders>
              <w:top w:val="nil"/>
              <w:left w:val="single" w:color="auto" w:sz="4" w:space="0"/>
              <w:bottom w:val="single" w:color="000000" w:sz="8" w:space="0"/>
              <w:right w:val="single" w:color="auto" w:sz="4" w:space="0"/>
            </w:tcBorders>
            <w:noWrap/>
            <w:vAlign w:val="center"/>
            <w:hideMark/>
          </w:tcPr>
          <w:p w:rsidR="00066A57" w:rsidRDefault="00066A57" w14:paraId="2D09DD63"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63" w:type="dxa"/>
            <w:gridSpan w:val="3"/>
            <w:vMerge w:val="restart"/>
            <w:tcBorders>
              <w:top w:val="nil"/>
              <w:left w:val="single" w:color="auto" w:sz="4" w:space="0"/>
              <w:bottom w:val="single" w:color="000000" w:sz="8" w:space="0"/>
              <w:right w:val="single" w:color="auto" w:sz="4" w:space="0"/>
            </w:tcBorders>
            <w:noWrap/>
            <w:vAlign w:val="center"/>
            <w:hideMark/>
          </w:tcPr>
          <w:p w:rsidR="00066A57" w:rsidRDefault="00066A57" w14:paraId="6E7EDCDA"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52" w:type="dxa"/>
            <w:vMerge w:val="restart"/>
            <w:tcBorders>
              <w:top w:val="nil"/>
              <w:left w:val="single" w:color="auto" w:sz="4" w:space="0"/>
              <w:bottom w:val="single" w:color="000000" w:sz="8" w:space="0"/>
              <w:right w:val="single" w:color="auto" w:sz="4" w:space="0"/>
            </w:tcBorders>
            <w:noWrap/>
            <w:vAlign w:val="center"/>
            <w:hideMark/>
          </w:tcPr>
          <w:p w:rsidR="00066A57" w:rsidRDefault="00066A57" w14:paraId="13EB98C0"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Segoe UI Symbol" w:hAnsi="Segoe UI Symbol" w:eastAsia="Times New Roman" w:cs="Segoe UI Symbol"/>
                <w:b/>
                <w:bCs/>
                <w:color w:val="000000"/>
                <w:sz w:val="22"/>
                <w:lang w:eastAsia="en-GB"/>
              </w:rPr>
              <w:t>✓</w:t>
            </w:r>
          </w:p>
        </w:tc>
        <w:tc>
          <w:tcPr>
            <w:tcW w:w="374" w:type="dxa"/>
            <w:gridSpan w:val="2"/>
            <w:vMerge w:val="restart"/>
            <w:tcBorders>
              <w:top w:val="nil"/>
              <w:left w:val="single" w:color="auto" w:sz="4" w:space="0"/>
              <w:bottom w:val="single" w:color="000000" w:sz="8" w:space="0"/>
              <w:right w:val="single" w:color="auto" w:sz="4" w:space="0"/>
            </w:tcBorders>
            <w:noWrap/>
            <w:vAlign w:val="center"/>
            <w:hideMark/>
          </w:tcPr>
          <w:p w:rsidR="00066A57" w:rsidRDefault="00066A57" w14:paraId="504FB379"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63" w:type="dxa"/>
            <w:gridSpan w:val="2"/>
            <w:vMerge w:val="restart"/>
            <w:tcBorders>
              <w:top w:val="nil"/>
              <w:left w:val="single" w:color="auto" w:sz="4" w:space="0"/>
              <w:bottom w:val="single" w:color="000000" w:sz="8" w:space="0"/>
              <w:right w:val="single" w:color="auto" w:sz="4" w:space="0"/>
            </w:tcBorders>
            <w:noWrap/>
            <w:vAlign w:val="center"/>
            <w:hideMark/>
          </w:tcPr>
          <w:p w:rsidR="00066A57" w:rsidRDefault="00066A57" w14:paraId="1CA50BDD"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64" w:type="dxa"/>
            <w:vMerge w:val="restart"/>
            <w:tcBorders>
              <w:top w:val="nil"/>
              <w:left w:val="single" w:color="auto" w:sz="4" w:space="0"/>
              <w:bottom w:val="single" w:color="000000" w:sz="8" w:space="0"/>
              <w:right w:val="single" w:color="auto" w:sz="4" w:space="0"/>
            </w:tcBorders>
            <w:noWrap/>
            <w:vAlign w:val="center"/>
            <w:hideMark/>
          </w:tcPr>
          <w:p w:rsidR="00066A57" w:rsidRDefault="00066A57" w14:paraId="02C4EE23"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Segoe UI Symbol" w:hAnsi="Segoe UI Symbol" w:eastAsia="Times New Roman" w:cs="Segoe UI Symbol"/>
                <w:b/>
                <w:bCs/>
                <w:color w:val="000000"/>
                <w:sz w:val="22"/>
                <w:lang w:eastAsia="en-GB"/>
              </w:rPr>
              <w:t>✓</w:t>
            </w:r>
          </w:p>
        </w:tc>
        <w:tc>
          <w:tcPr>
            <w:tcW w:w="236" w:type="dxa"/>
            <w:vAlign w:val="center"/>
            <w:hideMark/>
          </w:tcPr>
          <w:p w:rsidR="00066A57" w:rsidRDefault="00066A57" w14:paraId="57F067D1" w14:textId="77777777">
            <w:pPr>
              <w:rPr>
                <w:rFonts w:ascii="Calibri" w:hAnsi="Calibri" w:eastAsia="Times New Roman" w:cs="Calibri"/>
                <w:b/>
                <w:bCs/>
                <w:color w:val="000000"/>
                <w:sz w:val="22"/>
                <w:lang w:eastAsia="en-GB"/>
              </w:rPr>
            </w:pPr>
          </w:p>
        </w:tc>
      </w:tr>
      <w:tr w:rsidR="00066A57" w:rsidTr="00066A57" w14:paraId="1157EA91" w14:textId="77777777">
        <w:trPr>
          <w:trHeight w:val="580"/>
        </w:trPr>
        <w:tc>
          <w:tcPr>
            <w:tcW w:w="10312"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68B18DE5" w14:textId="77777777">
            <w:pPr>
              <w:rPr>
                <w:rFonts w:eastAsia="Times New Roman" w:asciiTheme="minorHAnsi" w:hAnsiTheme="minorHAnsi" w:cstheme="minorHAnsi"/>
                <w:sz w:val="18"/>
                <w:szCs w:val="18"/>
                <w:lang w:eastAsia="en-GB"/>
              </w:rPr>
            </w:pPr>
          </w:p>
        </w:tc>
        <w:tc>
          <w:tcPr>
            <w:tcW w:w="2715"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7E9D73D6" w14:textId="77777777">
            <w:pPr>
              <w:rPr>
                <w:rFonts w:eastAsia="Times New Roman" w:asciiTheme="minorHAnsi" w:hAnsiTheme="minorHAnsi" w:cstheme="minorHAnsi"/>
                <w:sz w:val="18"/>
                <w:szCs w:val="18"/>
                <w:lang w:eastAsia="en-GB"/>
              </w:rPr>
            </w:pPr>
          </w:p>
        </w:tc>
        <w:tc>
          <w:tcPr>
            <w:tcW w:w="1282" w:type="dxa"/>
            <w:vMerge/>
            <w:tcBorders>
              <w:top w:val="nil"/>
              <w:left w:val="single" w:color="auto" w:sz="4" w:space="0"/>
              <w:bottom w:val="single" w:color="000000" w:sz="8" w:space="0"/>
              <w:right w:val="single" w:color="auto" w:sz="4" w:space="0"/>
            </w:tcBorders>
            <w:vAlign w:val="center"/>
            <w:hideMark/>
          </w:tcPr>
          <w:p w:rsidR="00066A57" w:rsidRDefault="00066A57" w14:paraId="7971DD4A" w14:textId="77777777">
            <w:pPr>
              <w:rPr>
                <w:rFonts w:eastAsia="Times New Roman" w:asciiTheme="minorHAnsi" w:hAnsiTheme="minorHAnsi" w:cstheme="minorHAnsi"/>
                <w:sz w:val="18"/>
                <w:szCs w:val="18"/>
                <w:lang w:eastAsia="en-GB"/>
              </w:rPr>
            </w:pPr>
          </w:p>
        </w:tc>
        <w:tc>
          <w:tcPr>
            <w:tcW w:w="1276" w:type="dxa"/>
            <w:vMerge/>
            <w:tcBorders>
              <w:top w:val="nil"/>
              <w:left w:val="single" w:color="auto" w:sz="4" w:space="0"/>
              <w:bottom w:val="single" w:color="000000" w:sz="8" w:space="0"/>
              <w:right w:val="single" w:color="auto" w:sz="4" w:space="0"/>
            </w:tcBorders>
            <w:vAlign w:val="center"/>
            <w:hideMark/>
          </w:tcPr>
          <w:p w:rsidR="00066A57" w:rsidRDefault="00066A57" w14:paraId="2043462A" w14:textId="77777777">
            <w:pPr>
              <w:rPr>
                <w:rFonts w:eastAsia="Times New Roman" w:asciiTheme="minorHAnsi" w:hAnsiTheme="minorHAnsi" w:cstheme="minorHAnsi"/>
                <w:sz w:val="18"/>
                <w:szCs w:val="18"/>
                <w:lang w:eastAsia="en-GB"/>
              </w:rPr>
            </w:pPr>
          </w:p>
        </w:tc>
        <w:tc>
          <w:tcPr>
            <w:tcW w:w="986" w:type="dxa"/>
            <w:vMerge/>
            <w:tcBorders>
              <w:top w:val="nil"/>
              <w:left w:val="single" w:color="auto" w:sz="4" w:space="0"/>
              <w:bottom w:val="single" w:color="000000" w:sz="8" w:space="0"/>
              <w:right w:val="single" w:color="auto" w:sz="4" w:space="0"/>
            </w:tcBorders>
            <w:vAlign w:val="center"/>
            <w:hideMark/>
          </w:tcPr>
          <w:p w:rsidR="00066A57" w:rsidRDefault="00066A57" w14:paraId="4FE76A7C" w14:textId="77777777">
            <w:pPr>
              <w:rPr>
                <w:rFonts w:eastAsia="Times New Roman" w:asciiTheme="minorHAnsi" w:hAnsiTheme="minorHAnsi" w:cstheme="minorHAnsi"/>
                <w:sz w:val="18"/>
                <w:szCs w:val="18"/>
                <w:lang w:eastAsia="en-GB"/>
              </w:rPr>
            </w:pPr>
          </w:p>
        </w:tc>
        <w:tc>
          <w:tcPr>
            <w:tcW w:w="1137" w:type="dxa"/>
            <w:tcBorders>
              <w:top w:val="nil"/>
              <w:left w:val="nil"/>
              <w:bottom w:val="nil"/>
              <w:right w:val="single" w:color="auto" w:sz="4" w:space="0"/>
            </w:tcBorders>
            <w:shd w:val="clear" w:color="auto" w:fill="FFFFFF" w:themeFill="background1"/>
            <w:hideMark/>
          </w:tcPr>
          <w:p w:rsidR="00066A57" w:rsidRDefault="00066A57" w14:paraId="7BECFDD8" w14:textId="77777777">
            <w:pPr>
              <w:shd w:val="clear" w:color="auto" w:fill="FFFFFF" w:themeFill="background1"/>
              <w:spacing w:line="240" w:lineRule="auto"/>
              <w:jc w:val="center"/>
              <w:rPr>
                <w:rFonts w:eastAsia="Times New Roman" w:asciiTheme="minorHAnsi" w:hAnsiTheme="minorHAnsi" w:cstheme="minorHAnsi"/>
                <w:i/>
                <w:iCs/>
                <w:sz w:val="18"/>
                <w:szCs w:val="18"/>
                <w:lang w:eastAsia="en-GB"/>
              </w:rPr>
            </w:pPr>
            <w:r>
              <w:rPr>
                <w:rFonts w:eastAsia="Times New Roman" w:asciiTheme="minorHAnsi" w:hAnsiTheme="minorHAnsi" w:cstheme="minorHAnsi"/>
                <w:i/>
                <w:iCs/>
                <w:sz w:val="18"/>
                <w:szCs w:val="18"/>
                <w:lang w:eastAsia="en-GB"/>
              </w:rPr>
              <w:t>13.00 - 14.00 &amp; 17.00 - 17.30</w:t>
            </w:r>
          </w:p>
        </w:tc>
        <w:tc>
          <w:tcPr>
            <w:tcW w:w="992" w:type="dxa"/>
            <w:tcBorders>
              <w:top w:val="nil"/>
              <w:left w:val="nil"/>
              <w:bottom w:val="nil"/>
              <w:right w:val="single" w:color="auto" w:sz="4" w:space="0"/>
            </w:tcBorders>
            <w:shd w:val="clear" w:color="auto" w:fill="FFFFFF" w:themeFill="background1"/>
            <w:hideMark/>
          </w:tcPr>
          <w:p w:rsidR="00066A57" w:rsidRDefault="00066A57" w14:paraId="4DD34FC3" w14:textId="77777777">
            <w:pPr>
              <w:shd w:val="clear" w:color="auto" w:fill="FFFFFF" w:themeFill="background1"/>
              <w:spacing w:line="240" w:lineRule="auto"/>
              <w:jc w:val="center"/>
              <w:rPr>
                <w:rFonts w:eastAsia="Times New Roman" w:asciiTheme="minorHAnsi" w:hAnsiTheme="minorHAnsi" w:cstheme="minorHAnsi"/>
                <w:i/>
                <w:iCs/>
                <w:sz w:val="18"/>
                <w:szCs w:val="18"/>
                <w:lang w:eastAsia="en-GB"/>
              </w:rPr>
            </w:pPr>
            <w:r>
              <w:rPr>
                <w:rFonts w:eastAsia="Times New Roman" w:asciiTheme="minorHAnsi" w:hAnsiTheme="minorHAnsi" w:cstheme="minorHAnsi"/>
                <w:i/>
                <w:iCs/>
                <w:sz w:val="18"/>
                <w:szCs w:val="18"/>
                <w:lang w:eastAsia="en-GB"/>
              </w:rPr>
              <w:t>14.00 - 17.00</w:t>
            </w:r>
          </w:p>
        </w:tc>
        <w:tc>
          <w:tcPr>
            <w:tcW w:w="996" w:type="dxa"/>
            <w:gridSpan w:val="2"/>
            <w:tcBorders>
              <w:top w:val="nil"/>
              <w:left w:val="nil"/>
              <w:bottom w:val="nil"/>
              <w:right w:val="single" w:color="auto" w:sz="4" w:space="0"/>
            </w:tcBorders>
            <w:shd w:val="clear" w:color="auto" w:fill="FFFFFF" w:themeFill="background1"/>
            <w:hideMark/>
          </w:tcPr>
          <w:p w:rsidR="00066A57" w:rsidRDefault="00066A57" w14:paraId="3EA7D544" w14:textId="77777777">
            <w:pPr>
              <w:shd w:val="clear" w:color="auto" w:fill="FFFFFF" w:themeFill="background1"/>
              <w:spacing w:line="240" w:lineRule="auto"/>
              <w:jc w:val="center"/>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Closed</w:t>
            </w:r>
          </w:p>
        </w:tc>
        <w:tc>
          <w:tcPr>
            <w:tcW w:w="735"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47AD5AFC" w14:textId="77777777">
            <w:pPr>
              <w:rPr>
                <w:rFonts w:ascii="Calibri" w:hAnsi="Calibri" w:eastAsia="Times New Roman" w:cs="Calibri"/>
                <w:b/>
                <w:bCs/>
                <w:color w:val="000000"/>
                <w:sz w:val="22"/>
                <w:lang w:eastAsia="en-GB"/>
              </w:rPr>
            </w:pPr>
          </w:p>
        </w:tc>
        <w:tc>
          <w:tcPr>
            <w:tcW w:w="289" w:type="dxa"/>
            <w:vMerge/>
            <w:tcBorders>
              <w:top w:val="nil"/>
              <w:left w:val="single" w:color="auto" w:sz="4" w:space="0"/>
              <w:bottom w:val="single" w:color="000000" w:sz="8" w:space="0"/>
              <w:right w:val="single" w:color="auto" w:sz="4" w:space="0"/>
            </w:tcBorders>
            <w:vAlign w:val="center"/>
            <w:hideMark/>
          </w:tcPr>
          <w:p w:rsidR="00066A57" w:rsidRDefault="00066A57" w14:paraId="608841BF" w14:textId="77777777">
            <w:pPr>
              <w:rPr>
                <w:rFonts w:ascii="Calibri" w:hAnsi="Calibri" w:eastAsia="Times New Roman" w:cs="Calibri"/>
                <w:b/>
                <w:bCs/>
                <w:color w:val="000000"/>
                <w:sz w:val="22"/>
                <w:lang w:eastAsia="en-GB"/>
              </w:rPr>
            </w:pPr>
          </w:p>
        </w:tc>
        <w:tc>
          <w:tcPr>
            <w:tcW w:w="723"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664F322C" w14:textId="77777777">
            <w:pPr>
              <w:rPr>
                <w:rFonts w:ascii="Calibri" w:hAnsi="Calibri" w:eastAsia="Times New Roman" w:cs="Calibri"/>
                <w:b/>
                <w:bCs/>
                <w:color w:val="000000"/>
                <w:sz w:val="22"/>
                <w:lang w:eastAsia="en-GB"/>
              </w:rPr>
            </w:pPr>
          </w:p>
        </w:tc>
        <w:tc>
          <w:tcPr>
            <w:tcW w:w="286" w:type="dxa"/>
            <w:vMerge/>
            <w:tcBorders>
              <w:top w:val="nil"/>
              <w:left w:val="single" w:color="auto" w:sz="4" w:space="0"/>
              <w:bottom w:val="single" w:color="000000" w:sz="8" w:space="0"/>
              <w:right w:val="single" w:color="auto" w:sz="4" w:space="0"/>
            </w:tcBorders>
            <w:vAlign w:val="center"/>
            <w:hideMark/>
          </w:tcPr>
          <w:p w:rsidR="00066A57" w:rsidRDefault="00066A57" w14:paraId="0744B082" w14:textId="77777777">
            <w:pPr>
              <w:rPr>
                <w:rFonts w:ascii="Calibri" w:hAnsi="Calibri" w:eastAsia="Times New Roman" w:cs="Calibri"/>
                <w:b/>
                <w:bCs/>
                <w:color w:val="000000"/>
                <w:sz w:val="22"/>
                <w:lang w:eastAsia="en-GB"/>
              </w:rPr>
            </w:pPr>
          </w:p>
        </w:tc>
        <w:tc>
          <w:tcPr>
            <w:tcW w:w="284" w:type="dxa"/>
            <w:vMerge/>
            <w:tcBorders>
              <w:top w:val="nil"/>
              <w:left w:val="single" w:color="auto" w:sz="4" w:space="0"/>
              <w:bottom w:val="single" w:color="000000" w:sz="8" w:space="0"/>
              <w:right w:val="single" w:color="auto" w:sz="4" w:space="0"/>
            </w:tcBorders>
            <w:vAlign w:val="center"/>
            <w:hideMark/>
          </w:tcPr>
          <w:p w:rsidR="00066A57" w:rsidRDefault="00066A57" w14:paraId="71341BA1" w14:textId="77777777">
            <w:pPr>
              <w:rPr>
                <w:rFonts w:ascii="Calibri" w:hAnsi="Calibri" w:eastAsia="Times New Roman" w:cs="Calibri"/>
                <w:b/>
                <w:bCs/>
                <w:color w:val="000000"/>
                <w:sz w:val="22"/>
                <w:lang w:eastAsia="en-GB"/>
              </w:rPr>
            </w:pPr>
          </w:p>
        </w:tc>
        <w:tc>
          <w:tcPr>
            <w:tcW w:w="425" w:type="dxa"/>
            <w:vMerge/>
            <w:tcBorders>
              <w:top w:val="nil"/>
              <w:left w:val="single" w:color="auto" w:sz="4" w:space="0"/>
              <w:bottom w:val="single" w:color="000000" w:sz="8" w:space="0"/>
              <w:right w:val="single" w:color="auto" w:sz="4" w:space="0"/>
            </w:tcBorders>
            <w:vAlign w:val="center"/>
            <w:hideMark/>
          </w:tcPr>
          <w:p w:rsidR="00066A57" w:rsidRDefault="00066A57" w14:paraId="7714D65D" w14:textId="77777777">
            <w:pPr>
              <w:rPr>
                <w:rFonts w:ascii="Calibri" w:hAnsi="Calibri" w:eastAsia="Times New Roman" w:cs="Calibri"/>
                <w:b/>
                <w:bCs/>
                <w:color w:val="000000"/>
                <w:sz w:val="22"/>
                <w:lang w:eastAsia="en-GB"/>
              </w:rPr>
            </w:pPr>
          </w:p>
        </w:tc>
        <w:tc>
          <w:tcPr>
            <w:tcW w:w="893"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757096C2" w14:textId="77777777">
            <w:pPr>
              <w:rPr>
                <w:rFonts w:ascii="Calibri" w:hAnsi="Calibri" w:eastAsia="Times New Roman" w:cs="Calibri"/>
                <w:b/>
                <w:bCs/>
                <w:color w:val="000000"/>
                <w:sz w:val="22"/>
                <w:lang w:eastAsia="en-GB"/>
              </w:rPr>
            </w:pPr>
          </w:p>
        </w:tc>
        <w:tc>
          <w:tcPr>
            <w:tcW w:w="363" w:type="dxa"/>
            <w:vMerge/>
            <w:tcBorders>
              <w:top w:val="nil"/>
              <w:left w:val="single" w:color="auto" w:sz="4" w:space="0"/>
              <w:bottom w:val="single" w:color="000000" w:sz="8" w:space="0"/>
              <w:right w:val="single" w:color="auto" w:sz="4" w:space="0"/>
            </w:tcBorders>
            <w:vAlign w:val="center"/>
            <w:hideMark/>
          </w:tcPr>
          <w:p w:rsidR="00066A57" w:rsidRDefault="00066A57" w14:paraId="7B547CBF" w14:textId="77777777">
            <w:pPr>
              <w:rPr>
                <w:rFonts w:ascii="Calibri" w:hAnsi="Calibri" w:eastAsia="Times New Roman" w:cs="Calibri"/>
                <w:b/>
                <w:bCs/>
                <w:color w:val="000000"/>
                <w:sz w:val="22"/>
                <w:lang w:eastAsia="en-GB"/>
              </w:rPr>
            </w:pPr>
          </w:p>
        </w:tc>
        <w:tc>
          <w:tcPr>
            <w:tcW w:w="1072" w:type="dxa"/>
            <w:gridSpan w:val="3"/>
            <w:vMerge/>
            <w:tcBorders>
              <w:top w:val="nil"/>
              <w:left w:val="single" w:color="auto" w:sz="4" w:space="0"/>
              <w:bottom w:val="single" w:color="000000" w:sz="8" w:space="0"/>
              <w:right w:val="single" w:color="auto" w:sz="4" w:space="0"/>
            </w:tcBorders>
            <w:vAlign w:val="center"/>
            <w:hideMark/>
          </w:tcPr>
          <w:p w:rsidR="00066A57" w:rsidRDefault="00066A57" w14:paraId="7342975B" w14:textId="77777777">
            <w:pPr>
              <w:rPr>
                <w:rFonts w:ascii="Calibri" w:hAnsi="Calibri" w:eastAsia="Times New Roman" w:cs="Calibri"/>
                <w:b/>
                <w:bCs/>
                <w:color w:val="000000"/>
                <w:sz w:val="22"/>
                <w:lang w:eastAsia="en-GB"/>
              </w:rPr>
            </w:pPr>
          </w:p>
        </w:tc>
        <w:tc>
          <w:tcPr>
            <w:tcW w:w="352" w:type="dxa"/>
            <w:vMerge/>
            <w:tcBorders>
              <w:top w:val="nil"/>
              <w:left w:val="single" w:color="auto" w:sz="4" w:space="0"/>
              <w:bottom w:val="single" w:color="000000" w:sz="8" w:space="0"/>
              <w:right w:val="single" w:color="auto" w:sz="4" w:space="0"/>
            </w:tcBorders>
            <w:vAlign w:val="center"/>
            <w:hideMark/>
          </w:tcPr>
          <w:p w:rsidR="00066A57" w:rsidRDefault="00066A57" w14:paraId="5CB57485" w14:textId="77777777">
            <w:pPr>
              <w:rPr>
                <w:rFonts w:ascii="Calibri" w:hAnsi="Calibri" w:eastAsia="Times New Roman" w:cs="Calibri"/>
                <w:b/>
                <w:bCs/>
                <w:color w:val="000000"/>
                <w:sz w:val="22"/>
                <w:lang w:eastAsia="en-GB"/>
              </w:rPr>
            </w:pPr>
          </w:p>
        </w:tc>
        <w:tc>
          <w:tcPr>
            <w:tcW w:w="747"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3843F2E6" w14:textId="77777777">
            <w:pPr>
              <w:rPr>
                <w:rFonts w:ascii="Calibri" w:hAnsi="Calibri" w:eastAsia="Times New Roman" w:cs="Calibri"/>
                <w:b/>
                <w:bCs/>
                <w:color w:val="000000"/>
                <w:sz w:val="22"/>
                <w:lang w:eastAsia="en-GB"/>
              </w:rPr>
            </w:pPr>
          </w:p>
        </w:tc>
        <w:tc>
          <w:tcPr>
            <w:tcW w:w="744"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21CA4091" w14:textId="77777777">
            <w:pPr>
              <w:rPr>
                <w:rFonts w:ascii="Calibri" w:hAnsi="Calibri" w:eastAsia="Times New Roman" w:cs="Calibri"/>
                <w:b/>
                <w:bCs/>
                <w:color w:val="000000"/>
                <w:sz w:val="22"/>
                <w:lang w:eastAsia="en-GB"/>
              </w:rPr>
            </w:pPr>
          </w:p>
        </w:tc>
        <w:tc>
          <w:tcPr>
            <w:tcW w:w="364" w:type="dxa"/>
            <w:vMerge/>
            <w:tcBorders>
              <w:top w:val="nil"/>
              <w:left w:val="single" w:color="auto" w:sz="4" w:space="0"/>
              <w:bottom w:val="single" w:color="000000" w:sz="8" w:space="0"/>
              <w:right w:val="single" w:color="auto" w:sz="4" w:space="0"/>
            </w:tcBorders>
            <w:vAlign w:val="center"/>
            <w:hideMark/>
          </w:tcPr>
          <w:p w:rsidR="00066A57" w:rsidRDefault="00066A57" w14:paraId="671BBA70" w14:textId="77777777">
            <w:pPr>
              <w:rPr>
                <w:rFonts w:ascii="Calibri" w:hAnsi="Calibri" w:eastAsia="Times New Roman" w:cs="Calibri"/>
                <w:b/>
                <w:bCs/>
                <w:color w:val="000000"/>
                <w:sz w:val="22"/>
                <w:lang w:eastAsia="en-GB"/>
              </w:rPr>
            </w:pPr>
          </w:p>
        </w:tc>
        <w:tc>
          <w:tcPr>
            <w:tcW w:w="236" w:type="dxa"/>
            <w:vAlign w:val="center"/>
            <w:hideMark/>
          </w:tcPr>
          <w:p w:rsidR="00066A57" w:rsidRDefault="00066A57" w14:paraId="2DCC4AA2" w14:textId="77777777">
            <w:pPr>
              <w:rPr>
                <w:rFonts w:eastAsia="Times New Roman" w:asciiTheme="minorHAnsi" w:hAnsiTheme="minorHAnsi" w:cstheme="minorHAnsi"/>
                <w:sz w:val="18"/>
                <w:szCs w:val="18"/>
                <w:lang w:eastAsia="en-GB"/>
              </w:rPr>
            </w:pPr>
          </w:p>
        </w:tc>
      </w:tr>
      <w:tr w:rsidR="00066A57" w:rsidTr="00066A57" w14:paraId="329F8B7D" w14:textId="77777777">
        <w:trPr>
          <w:trHeight w:val="45"/>
        </w:trPr>
        <w:tc>
          <w:tcPr>
            <w:tcW w:w="10312"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74CE7B9D" w14:textId="77777777">
            <w:pPr>
              <w:rPr>
                <w:rFonts w:eastAsia="Times New Roman" w:asciiTheme="minorHAnsi" w:hAnsiTheme="minorHAnsi" w:cstheme="minorHAnsi"/>
                <w:sz w:val="18"/>
                <w:szCs w:val="18"/>
                <w:lang w:eastAsia="en-GB"/>
              </w:rPr>
            </w:pPr>
          </w:p>
        </w:tc>
        <w:tc>
          <w:tcPr>
            <w:tcW w:w="2715"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3069260E" w14:textId="77777777">
            <w:pPr>
              <w:rPr>
                <w:rFonts w:eastAsia="Times New Roman" w:asciiTheme="minorHAnsi" w:hAnsiTheme="minorHAnsi" w:cstheme="minorHAnsi"/>
                <w:sz w:val="18"/>
                <w:szCs w:val="18"/>
                <w:lang w:eastAsia="en-GB"/>
              </w:rPr>
            </w:pPr>
          </w:p>
        </w:tc>
        <w:tc>
          <w:tcPr>
            <w:tcW w:w="1282" w:type="dxa"/>
            <w:vMerge/>
            <w:tcBorders>
              <w:top w:val="nil"/>
              <w:left w:val="single" w:color="auto" w:sz="4" w:space="0"/>
              <w:bottom w:val="single" w:color="000000" w:sz="8" w:space="0"/>
              <w:right w:val="single" w:color="auto" w:sz="4" w:space="0"/>
            </w:tcBorders>
            <w:vAlign w:val="center"/>
            <w:hideMark/>
          </w:tcPr>
          <w:p w:rsidR="00066A57" w:rsidRDefault="00066A57" w14:paraId="4CE5AFD7" w14:textId="77777777">
            <w:pPr>
              <w:rPr>
                <w:rFonts w:eastAsia="Times New Roman" w:asciiTheme="minorHAnsi" w:hAnsiTheme="minorHAnsi" w:cstheme="minorHAnsi"/>
                <w:sz w:val="18"/>
                <w:szCs w:val="18"/>
                <w:lang w:eastAsia="en-GB"/>
              </w:rPr>
            </w:pPr>
          </w:p>
        </w:tc>
        <w:tc>
          <w:tcPr>
            <w:tcW w:w="1276" w:type="dxa"/>
            <w:vMerge/>
            <w:tcBorders>
              <w:top w:val="nil"/>
              <w:left w:val="single" w:color="auto" w:sz="4" w:space="0"/>
              <w:bottom w:val="single" w:color="000000" w:sz="8" w:space="0"/>
              <w:right w:val="single" w:color="auto" w:sz="4" w:space="0"/>
            </w:tcBorders>
            <w:vAlign w:val="center"/>
            <w:hideMark/>
          </w:tcPr>
          <w:p w:rsidR="00066A57" w:rsidRDefault="00066A57" w14:paraId="2297B342" w14:textId="77777777">
            <w:pPr>
              <w:rPr>
                <w:rFonts w:eastAsia="Times New Roman" w:asciiTheme="minorHAnsi" w:hAnsiTheme="minorHAnsi" w:cstheme="minorHAnsi"/>
                <w:sz w:val="18"/>
                <w:szCs w:val="18"/>
                <w:lang w:eastAsia="en-GB"/>
              </w:rPr>
            </w:pPr>
          </w:p>
        </w:tc>
        <w:tc>
          <w:tcPr>
            <w:tcW w:w="986" w:type="dxa"/>
            <w:vMerge/>
            <w:tcBorders>
              <w:top w:val="nil"/>
              <w:left w:val="single" w:color="auto" w:sz="4" w:space="0"/>
              <w:bottom w:val="single" w:color="000000" w:sz="8" w:space="0"/>
              <w:right w:val="single" w:color="auto" w:sz="4" w:space="0"/>
            </w:tcBorders>
            <w:vAlign w:val="center"/>
            <w:hideMark/>
          </w:tcPr>
          <w:p w:rsidR="00066A57" w:rsidRDefault="00066A57" w14:paraId="30C4B0E3" w14:textId="77777777">
            <w:pPr>
              <w:rPr>
                <w:rFonts w:eastAsia="Times New Roman" w:asciiTheme="minorHAnsi" w:hAnsiTheme="minorHAnsi" w:cstheme="minorHAnsi"/>
                <w:sz w:val="18"/>
                <w:szCs w:val="18"/>
                <w:lang w:eastAsia="en-GB"/>
              </w:rPr>
            </w:pPr>
          </w:p>
        </w:tc>
        <w:tc>
          <w:tcPr>
            <w:tcW w:w="1137" w:type="dxa"/>
            <w:tcBorders>
              <w:top w:val="nil"/>
              <w:left w:val="nil"/>
              <w:bottom w:val="single" w:color="auto" w:sz="8" w:space="0"/>
              <w:right w:val="single" w:color="auto" w:sz="4" w:space="0"/>
            </w:tcBorders>
            <w:shd w:val="clear" w:color="auto" w:fill="FFFFFF" w:themeFill="background1"/>
            <w:hideMark/>
          </w:tcPr>
          <w:p w:rsidR="00066A57" w:rsidRDefault="00066A57" w14:paraId="04C2BA01" w14:textId="77777777">
            <w:pPr>
              <w:shd w:val="clear" w:color="auto" w:fill="FFFFFF" w:themeFill="background1"/>
              <w:spacing w:line="240" w:lineRule="auto"/>
              <w:rPr>
                <w:rFonts w:eastAsia="Times New Roman" w:asciiTheme="minorHAnsi" w:hAnsiTheme="minorHAnsi" w:cstheme="minorHAnsi"/>
                <w:b/>
                <w:bCs/>
                <w:sz w:val="18"/>
                <w:szCs w:val="18"/>
                <w:lang w:eastAsia="en-GB"/>
              </w:rPr>
            </w:pPr>
            <w:r>
              <w:rPr>
                <w:rFonts w:eastAsia="Times New Roman" w:asciiTheme="minorHAnsi" w:hAnsiTheme="minorHAnsi" w:cstheme="minorHAnsi"/>
                <w:b/>
                <w:bCs/>
                <w:sz w:val="18"/>
                <w:szCs w:val="18"/>
                <w:lang w:eastAsia="en-GB"/>
              </w:rPr>
              <w:t> </w:t>
            </w:r>
          </w:p>
        </w:tc>
        <w:tc>
          <w:tcPr>
            <w:tcW w:w="992" w:type="dxa"/>
            <w:tcBorders>
              <w:top w:val="nil"/>
              <w:left w:val="nil"/>
              <w:bottom w:val="single" w:color="auto" w:sz="8" w:space="0"/>
              <w:right w:val="single" w:color="auto" w:sz="4" w:space="0"/>
            </w:tcBorders>
            <w:shd w:val="clear" w:color="auto" w:fill="FFFFFF" w:themeFill="background1"/>
            <w:hideMark/>
          </w:tcPr>
          <w:p w:rsidR="00066A57" w:rsidRDefault="00066A57" w14:paraId="3D665B0E" w14:textId="77777777">
            <w:pPr>
              <w:shd w:val="clear" w:color="auto" w:fill="FFFFFF" w:themeFill="background1"/>
              <w:spacing w:line="240" w:lineRule="auto"/>
              <w:jc w:val="center"/>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 </w:t>
            </w:r>
          </w:p>
        </w:tc>
        <w:tc>
          <w:tcPr>
            <w:tcW w:w="996" w:type="dxa"/>
            <w:gridSpan w:val="2"/>
            <w:tcBorders>
              <w:top w:val="nil"/>
              <w:left w:val="nil"/>
              <w:bottom w:val="single" w:color="auto" w:sz="8" w:space="0"/>
              <w:right w:val="single" w:color="auto" w:sz="4" w:space="0"/>
            </w:tcBorders>
            <w:shd w:val="clear" w:color="auto" w:fill="FFFFFF" w:themeFill="background1"/>
            <w:hideMark/>
          </w:tcPr>
          <w:p w:rsidR="00066A57" w:rsidRDefault="00066A57" w14:paraId="1AC005C0" w14:textId="77777777">
            <w:pPr>
              <w:shd w:val="clear" w:color="auto" w:fill="FFFFFF" w:themeFill="background1"/>
              <w:spacing w:line="240" w:lineRule="auto"/>
              <w:jc w:val="center"/>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 </w:t>
            </w:r>
          </w:p>
        </w:tc>
        <w:tc>
          <w:tcPr>
            <w:tcW w:w="735"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53A94C2C" w14:textId="77777777">
            <w:pPr>
              <w:rPr>
                <w:rFonts w:ascii="Calibri" w:hAnsi="Calibri" w:eastAsia="Times New Roman" w:cs="Calibri"/>
                <w:b/>
                <w:bCs/>
                <w:color w:val="000000"/>
                <w:sz w:val="22"/>
                <w:lang w:eastAsia="en-GB"/>
              </w:rPr>
            </w:pPr>
          </w:p>
        </w:tc>
        <w:tc>
          <w:tcPr>
            <w:tcW w:w="289" w:type="dxa"/>
            <w:vMerge/>
            <w:tcBorders>
              <w:top w:val="nil"/>
              <w:left w:val="single" w:color="auto" w:sz="4" w:space="0"/>
              <w:bottom w:val="single" w:color="000000" w:sz="8" w:space="0"/>
              <w:right w:val="single" w:color="auto" w:sz="4" w:space="0"/>
            </w:tcBorders>
            <w:vAlign w:val="center"/>
            <w:hideMark/>
          </w:tcPr>
          <w:p w:rsidR="00066A57" w:rsidRDefault="00066A57" w14:paraId="20DC2162" w14:textId="77777777">
            <w:pPr>
              <w:rPr>
                <w:rFonts w:ascii="Calibri" w:hAnsi="Calibri" w:eastAsia="Times New Roman" w:cs="Calibri"/>
                <w:b/>
                <w:bCs/>
                <w:color w:val="000000"/>
                <w:sz w:val="22"/>
                <w:lang w:eastAsia="en-GB"/>
              </w:rPr>
            </w:pPr>
          </w:p>
        </w:tc>
        <w:tc>
          <w:tcPr>
            <w:tcW w:w="723"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37F96792" w14:textId="77777777">
            <w:pPr>
              <w:rPr>
                <w:rFonts w:ascii="Calibri" w:hAnsi="Calibri" w:eastAsia="Times New Roman" w:cs="Calibri"/>
                <w:b/>
                <w:bCs/>
                <w:color w:val="000000"/>
                <w:sz w:val="22"/>
                <w:lang w:eastAsia="en-GB"/>
              </w:rPr>
            </w:pPr>
          </w:p>
        </w:tc>
        <w:tc>
          <w:tcPr>
            <w:tcW w:w="286" w:type="dxa"/>
            <w:vMerge/>
            <w:tcBorders>
              <w:top w:val="nil"/>
              <w:left w:val="single" w:color="auto" w:sz="4" w:space="0"/>
              <w:bottom w:val="single" w:color="000000" w:sz="8" w:space="0"/>
              <w:right w:val="single" w:color="auto" w:sz="4" w:space="0"/>
            </w:tcBorders>
            <w:vAlign w:val="center"/>
            <w:hideMark/>
          </w:tcPr>
          <w:p w:rsidR="00066A57" w:rsidRDefault="00066A57" w14:paraId="76072400" w14:textId="77777777">
            <w:pPr>
              <w:rPr>
                <w:rFonts w:ascii="Calibri" w:hAnsi="Calibri" w:eastAsia="Times New Roman" w:cs="Calibri"/>
                <w:b/>
                <w:bCs/>
                <w:color w:val="000000"/>
                <w:sz w:val="22"/>
                <w:lang w:eastAsia="en-GB"/>
              </w:rPr>
            </w:pPr>
          </w:p>
        </w:tc>
        <w:tc>
          <w:tcPr>
            <w:tcW w:w="284" w:type="dxa"/>
            <w:vMerge/>
            <w:tcBorders>
              <w:top w:val="nil"/>
              <w:left w:val="single" w:color="auto" w:sz="4" w:space="0"/>
              <w:bottom w:val="single" w:color="000000" w:sz="8" w:space="0"/>
              <w:right w:val="single" w:color="auto" w:sz="4" w:space="0"/>
            </w:tcBorders>
            <w:vAlign w:val="center"/>
            <w:hideMark/>
          </w:tcPr>
          <w:p w:rsidR="00066A57" w:rsidRDefault="00066A57" w14:paraId="0AFD1DA6" w14:textId="77777777">
            <w:pPr>
              <w:rPr>
                <w:rFonts w:ascii="Calibri" w:hAnsi="Calibri" w:eastAsia="Times New Roman" w:cs="Calibri"/>
                <w:b/>
                <w:bCs/>
                <w:color w:val="000000"/>
                <w:sz w:val="22"/>
                <w:lang w:eastAsia="en-GB"/>
              </w:rPr>
            </w:pPr>
          </w:p>
        </w:tc>
        <w:tc>
          <w:tcPr>
            <w:tcW w:w="425" w:type="dxa"/>
            <w:vMerge/>
            <w:tcBorders>
              <w:top w:val="nil"/>
              <w:left w:val="single" w:color="auto" w:sz="4" w:space="0"/>
              <w:bottom w:val="single" w:color="000000" w:sz="8" w:space="0"/>
              <w:right w:val="single" w:color="auto" w:sz="4" w:space="0"/>
            </w:tcBorders>
            <w:vAlign w:val="center"/>
            <w:hideMark/>
          </w:tcPr>
          <w:p w:rsidR="00066A57" w:rsidRDefault="00066A57" w14:paraId="2B671058" w14:textId="77777777">
            <w:pPr>
              <w:rPr>
                <w:rFonts w:ascii="Calibri" w:hAnsi="Calibri" w:eastAsia="Times New Roman" w:cs="Calibri"/>
                <w:b/>
                <w:bCs/>
                <w:color w:val="000000"/>
                <w:sz w:val="22"/>
                <w:lang w:eastAsia="en-GB"/>
              </w:rPr>
            </w:pPr>
          </w:p>
        </w:tc>
        <w:tc>
          <w:tcPr>
            <w:tcW w:w="893"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2BEACBCC" w14:textId="77777777">
            <w:pPr>
              <w:rPr>
                <w:rFonts w:ascii="Calibri" w:hAnsi="Calibri" w:eastAsia="Times New Roman" w:cs="Calibri"/>
                <w:b/>
                <w:bCs/>
                <w:color w:val="000000"/>
                <w:sz w:val="22"/>
                <w:lang w:eastAsia="en-GB"/>
              </w:rPr>
            </w:pPr>
          </w:p>
        </w:tc>
        <w:tc>
          <w:tcPr>
            <w:tcW w:w="363" w:type="dxa"/>
            <w:vMerge/>
            <w:tcBorders>
              <w:top w:val="nil"/>
              <w:left w:val="single" w:color="auto" w:sz="4" w:space="0"/>
              <w:bottom w:val="single" w:color="000000" w:sz="8" w:space="0"/>
              <w:right w:val="single" w:color="auto" w:sz="4" w:space="0"/>
            </w:tcBorders>
            <w:vAlign w:val="center"/>
            <w:hideMark/>
          </w:tcPr>
          <w:p w:rsidR="00066A57" w:rsidRDefault="00066A57" w14:paraId="6999240E" w14:textId="77777777">
            <w:pPr>
              <w:rPr>
                <w:rFonts w:ascii="Calibri" w:hAnsi="Calibri" w:eastAsia="Times New Roman" w:cs="Calibri"/>
                <w:b/>
                <w:bCs/>
                <w:color w:val="000000"/>
                <w:sz w:val="22"/>
                <w:lang w:eastAsia="en-GB"/>
              </w:rPr>
            </w:pPr>
          </w:p>
        </w:tc>
        <w:tc>
          <w:tcPr>
            <w:tcW w:w="1072" w:type="dxa"/>
            <w:gridSpan w:val="3"/>
            <w:vMerge/>
            <w:tcBorders>
              <w:top w:val="nil"/>
              <w:left w:val="single" w:color="auto" w:sz="4" w:space="0"/>
              <w:bottom w:val="single" w:color="000000" w:sz="8" w:space="0"/>
              <w:right w:val="single" w:color="auto" w:sz="4" w:space="0"/>
            </w:tcBorders>
            <w:vAlign w:val="center"/>
            <w:hideMark/>
          </w:tcPr>
          <w:p w:rsidR="00066A57" w:rsidRDefault="00066A57" w14:paraId="330909D9" w14:textId="77777777">
            <w:pPr>
              <w:rPr>
                <w:rFonts w:ascii="Calibri" w:hAnsi="Calibri" w:eastAsia="Times New Roman" w:cs="Calibri"/>
                <w:b/>
                <w:bCs/>
                <w:color w:val="000000"/>
                <w:sz w:val="22"/>
                <w:lang w:eastAsia="en-GB"/>
              </w:rPr>
            </w:pPr>
          </w:p>
        </w:tc>
        <w:tc>
          <w:tcPr>
            <w:tcW w:w="352" w:type="dxa"/>
            <w:vMerge/>
            <w:tcBorders>
              <w:top w:val="nil"/>
              <w:left w:val="single" w:color="auto" w:sz="4" w:space="0"/>
              <w:bottom w:val="single" w:color="000000" w:sz="8" w:space="0"/>
              <w:right w:val="single" w:color="auto" w:sz="4" w:space="0"/>
            </w:tcBorders>
            <w:vAlign w:val="center"/>
            <w:hideMark/>
          </w:tcPr>
          <w:p w:rsidR="00066A57" w:rsidRDefault="00066A57" w14:paraId="7CCB9EB9" w14:textId="77777777">
            <w:pPr>
              <w:rPr>
                <w:rFonts w:ascii="Calibri" w:hAnsi="Calibri" w:eastAsia="Times New Roman" w:cs="Calibri"/>
                <w:b/>
                <w:bCs/>
                <w:color w:val="000000"/>
                <w:sz w:val="22"/>
                <w:lang w:eastAsia="en-GB"/>
              </w:rPr>
            </w:pPr>
          </w:p>
        </w:tc>
        <w:tc>
          <w:tcPr>
            <w:tcW w:w="747"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2A9517B1" w14:textId="77777777">
            <w:pPr>
              <w:rPr>
                <w:rFonts w:ascii="Calibri" w:hAnsi="Calibri" w:eastAsia="Times New Roman" w:cs="Calibri"/>
                <w:b/>
                <w:bCs/>
                <w:color w:val="000000"/>
                <w:sz w:val="22"/>
                <w:lang w:eastAsia="en-GB"/>
              </w:rPr>
            </w:pPr>
          </w:p>
        </w:tc>
        <w:tc>
          <w:tcPr>
            <w:tcW w:w="744"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34BABE23" w14:textId="77777777">
            <w:pPr>
              <w:rPr>
                <w:rFonts w:ascii="Calibri" w:hAnsi="Calibri" w:eastAsia="Times New Roman" w:cs="Calibri"/>
                <w:b/>
                <w:bCs/>
                <w:color w:val="000000"/>
                <w:sz w:val="22"/>
                <w:lang w:eastAsia="en-GB"/>
              </w:rPr>
            </w:pPr>
          </w:p>
        </w:tc>
        <w:tc>
          <w:tcPr>
            <w:tcW w:w="364" w:type="dxa"/>
            <w:vMerge/>
            <w:tcBorders>
              <w:top w:val="nil"/>
              <w:left w:val="single" w:color="auto" w:sz="4" w:space="0"/>
              <w:bottom w:val="single" w:color="000000" w:sz="8" w:space="0"/>
              <w:right w:val="single" w:color="auto" w:sz="4" w:space="0"/>
            </w:tcBorders>
            <w:vAlign w:val="center"/>
            <w:hideMark/>
          </w:tcPr>
          <w:p w:rsidR="00066A57" w:rsidRDefault="00066A57" w14:paraId="7B1D2093" w14:textId="77777777">
            <w:pPr>
              <w:rPr>
                <w:rFonts w:ascii="Calibri" w:hAnsi="Calibri" w:eastAsia="Times New Roman" w:cs="Calibri"/>
                <w:b/>
                <w:bCs/>
                <w:color w:val="000000"/>
                <w:sz w:val="22"/>
                <w:lang w:eastAsia="en-GB"/>
              </w:rPr>
            </w:pPr>
          </w:p>
        </w:tc>
        <w:tc>
          <w:tcPr>
            <w:tcW w:w="236" w:type="dxa"/>
            <w:vAlign w:val="center"/>
            <w:hideMark/>
          </w:tcPr>
          <w:p w:rsidR="00066A57" w:rsidRDefault="00066A57" w14:paraId="27779BC5" w14:textId="77777777">
            <w:pPr>
              <w:rPr>
                <w:rFonts w:eastAsia="Times New Roman" w:asciiTheme="minorHAnsi" w:hAnsiTheme="minorHAnsi" w:cstheme="minorHAnsi"/>
                <w:sz w:val="18"/>
                <w:szCs w:val="18"/>
                <w:lang w:eastAsia="en-GB"/>
              </w:rPr>
            </w:pPr>
          </w:p>
        </w:tc>
      </w:tr>
      <w:tr w:rsidR="00066A57" w:rsidTr="00066A57" w14:paraId="758DA181" w14:textId="77777777">
        <w:trPr>
          <w:trHeight w:val="290"/>
        </w:trPr>
        <w:tc>
          <w:tcPr>
            <w:tcW w:w="846" w:type="dxa"/>
            <w:gridSpan w:val="2"/>
            <w:vMerge w:val="restart"/>
            <w:tcBorders>
              <w:top w:val="nil"/>
              <w:left w:val="single" w:color="auto" w:sz="4" w:space="0"/>
              <w:bottom w:val="single" w:color="000000" w:sz="8" w:space="0"/>
              <w:right w:val="single" w:color="auto" w:sz="4" w:space="0"/>
            </w:tcBorders>
            <w:shd w:val="clear" w:color="auto" w:fill="FFFFFF" w:themeFill="background1"/>
            <w:hideMark/>
          </w:tcPr>
          <w:p w:rsidR="00066A57" w:rsidRDefault="00066A57" w14:paraId="2DB719B8" w14:textId="77777777">
            <w:pPr>
              <w:shd w:val="clear" w:color="auto" w:fill="FFFFFF" w:themeFill="background1"/>
              <w:spacing w:line="240" w:lineRule="auto"/>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FQW40</w:t>
            </w:r>
          </w:p>
        </w:tc>
        <w:tc>
          <w:tcPr>
            <w:tcW w:w="1408" w:type="dxa"/>
            <w:gridSpan w:val="2"/>
            <w:vMerge w:val="restart"/>
            <w:tcBorders>
              <w:top w:val="nil"/>
              <w:left w:val="single" w:color="auto" w:sz="4" w:space="0"/>
              <w:bottom w:val="single" w:color="000000" w:sz="8" w:space="0"/>
              <w:right w:val="single" w:color="auto" w:sz="4" w:space="0"/>
            </w:tcBorders>
            <w:shd w:val="clear" w:color="auto" w:fill="FFFFFF" w:themeFill="background1"/>
            <w:hideMark/>
          </w:tcPr>
          <w:p w:rsidR="00066A57" w:rsidRDefault="00066A57" w14:paraId="6462837B" w14:textId="77777777">
            <w:pPr>
              <w:shd w:val="clear" w:color="auto" w:fill="FFFFFF" w:themeFill="background1"/>
              <w:spacing w:line="240" w:lineRule="auto"/>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M &amp; M Farmacia Ltd (100 Hour Pharmacy)</w:t>
            </w:r>
          </w:p>
        </w:tc>
        <w:tc>
          <w:tcPr>
            <w:tcW w:w="1282" w:type="dxa"/>
            <w:vMerge w:val="restart"/>
            <w:tcBorders>
              <w:top w:val="nil"/>
              <w:left w:val="single" w:color="auto" w:sz="4" w:space="0"/>
              <w:bottom w:val="single" w:color="000000" w:sz="8" w:space="0"/>
              <w:right w:val="single" w:color="auto" w:sz="4" w:space="0"/>
            </w:tcBorders>
            <w:shd w:val="clear" w:color="auto" w:fill="FFFFFF" w:themeFill="background1"/>
            <w:hideMark/>
          </w:tcPr>
          <w:p w:rsidR="00066A57" w:rsidRDefault="00066A57" w14:paraId="325AE525" w14:textId="77777777">
            <w:pPr>
              <w:shd w:val="clear" w:color="auto" w:fill="FFFFFF" w:themeFill="background1"/>
              <w:spacing w:line="240" w:lineRule="auto"/>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152 Connaught Avenue</w:t>
            </w:r>
          </w:p>
        </w:tc>
        <w:tc>
          <w:tcPr>
            <w:tcW w:w="1276" w:type="dxa"/>
            <w:vMerge w:val="restart"/>
            <w:tcBorders>
              <w:top w:val="nil"/>
              <w:left w:val="single" w:color="auto" w:sz="4" w:space="0"/>
              <w:bottom w:val="single" w:color="000000" w:sz="8" w:space="0"/>
              <w:right w:val="single" w:color="auto" w:sz="4" w:space="0"/>
            </w:tcBorders>
            <w:shd w:val="clear" w:color="auto" w:fill="FFFFFF" w:themeFill="background1"/>
            <w:hideMark/>
          </w:tcPr>
          <w:p w:rsidR="00066A57" w:rsidRDefault="00066A57" w14:paraId="64157FA6" w14:textId="77777777">
            <w:pPr>
              <w:shd w:val="clear" w:color="auto" w:fill="FFFFFF" w:themeFill="background1"/>
              <w:spacing w:line="240" w:lineRule="auto"/>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 </w:t>
            </w:r>
          </w:p>
          <w:p w:rsidR="00066A57" w:rsidRDefault="00066A57" w14:paraId="27CF00E3" w14:textId="77777777">
            <w:pPr>
              <w:shd w:val="clear" w:color="auto" w:fill="FFFFFF" w:themeFill="background1"/>
              <w:spacing w:line="240" w:lineRule="auto"/>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Frinton-On-Sea</w:t>
            </w:r>
          </w:p>
        </w:tc>
        <w:tc>
          <w:tcPr>
            <w:tcW w:w="986" w:type="dxa"/>
            <w:vMerge w:val="restart"/>
            <w:tcBorders>
              <w:top w:val="nil"/>
              <w:left w:val="single" w:color="auto" w:sz="4" w:space="0"/>
              <w:bottom w:val="single" w:color="000000" w:sz="8" w:space="0"/>
              <w:right w:val="single" w:color="auto" w:sz="4" w:space="0"/>
            </w:tcBorders>
            <w:shd w:val="clear" w:color="auto" w:fill="FFFFFF" w:themeFill="background1"/>
            <w:hideMark/>
          </w:tcPr>
          <w:p w:rsidR="00066A57" w:rsidRDefault="00066A57" w14:paraId="4B61C86D" w14:textId="77777777">
            <w:pPr>
              <w:shd w:val="clear" w:color="auto" w:fill="FFFFFF" w:themeFill="background1"/>
              <w:spacing w:line="240" w:lineRule="auto"/>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CO13 9NE</w:t>
            </w:r>
          </w:p>
        </w:tc>
        <w:tc>
          <w:tcPr>
            <w:tcW w:w="1137" w:type="dxa"/>
            <w:shd w:val="clear" w:color="auto" w:fill="FFFFFF" w:themeFill="background1"/>
            <w:hideMark/>
          </w:tcPr>
          <w:p w:rsidR="00066A57" w:rsidRDefault="00066A57" w14:paraId="0152CDC6" w14:textId="77777777">
            <w:pPr>
              <w:shd w:val="clear" w:color="auto" w:fill="FFFFFF" w:themeFill="background1"/>
              <w:spacing w:line="240" w:lineRule="auto"/>
              <w:jc w:val="center"/>
              <w:rPr>
                <w:rFonts w:eastAsia="Times New Roman" w:asciiTheme="minorHAnsi" w:hAnsiTheme="minorHAnsi" w:cstheme="minorHAnsi"/>
                <w:b/>
                <w:bCs/>
                <w:sz w:val="18"/>
                <w:szCs w:val="18"/>
                <w:lang w:eastAsia="en-GB"/>
              </w:rPr>
            </w:pPr>
            <w:r>
              <w:rPr>
                <w:rFonts w:eastAsia="Times New Roman" w:asciiTheme="minorHAnsi" w:hAnsiTheme="minorHAnsi" w:cstheme="minorHAnsi"/>
                <w:b/>
                <w:bCs/>
                <w:sz w:val="18"/>
                <w:szCs w:val="18"/>
                <w:lang w:eastAsia="en-GB"/>
              </w:rPr>
              <w:t>8.00 - 22.00</w:t>
            </w:r>
          </w:p>
        </w:tc>
        <w:tc>
          <w:tcPr>
            <w:tcW w:w="992" w:type="dxa"/>
            <w:tcBorders>
              <w:top w:val="nil"/>
              <w:left w:val="single" w:color="auto" w:sz="4" w:space="0"/>
              <w:bottom w:val="nil"/>
              <w:right w:val="single" w:color="auto" w:sz="4" w:space="0"/>
            </w:tcBorders>
            <w:shd w:val="clear" w:color="auto" w:fill="FFFFFF" w:themeFill="background1"/>
            <w:noWrap/>
            <w:vAlign w:val="bottom"/>
            <w:hideMark/>
          </w:tcPr>
          <w:p w:rsidR="00066A57" w:rsidRDefault="00066A57" w14:paraId="60ACE60A" w14:textId="77777777">
            <w:pPr>
              <w:shd w:val="clear" w:color="auto" w:fill="FFFFFF" w:themeFill="background1"/>
              <w:spacing w:line="240" w:lineRule="auto"/>
              <w:jc w:val="center"/>
              <w:rPr>
                <w:rFonts w:eastAsia="Times New Roman" w:asciiTheme="minorHAnsi" w:hAnsiTheme="minorHAnsi" w:cstheme="minorHAnsi"/>
                <w:b/>
                <w:bCs/>
                <w:color w:val="000000"/>
                <w:sz w:val="18"/>
                <w:szCs w:val="18"/>
                <w:lang w:eastAsia="en-GB"/>
              </w:rPr>
            </w:pPr>
            <w:r>
              <w:rPr>
                <w:rFonts w:eastAsia="Times New Roman" w:asciiTheme="minorHAnsi" w:hAnsiTheme="minorHAnsi" w:cstheme="minorHAnsi"/>
                <w:b/>
                <w:bCs/>
                <w:color w:val="000000"/>
                <w:sz w:val="18"/>
                <w:szCs w:val="18"/>
                <w:lang w:eastAsia="en-GB"/>
              </w:rPr>
              <w:t>7.00 - 22.00</w:t>
            </w:r>
          </w:p>
        </w:tc>
        <w:tc>
          <w:tcPr>
            <w:tcW w:w="996" w:type="dxa"/>
            <w:gridSpan w:val="2"/>
            <w:tcBorders>
              <w:top w:val="nil"/>
              <w:left w:val="nil"/>
              <w:bottom w:val="nil"/>
              <w:right w:val="single" w:color="auto" w:sz="4" w:space="0"/>
            </w:tcBorders>
            <w:shd w:val="clear" w:color="auto" w:fill="FFFFFF" w:themeFill="background1"/>
            <w:hideMark/>
          </w:tcPr>
          <w:p w:rsidR="00066A57" w:rsidRDefault="00066A57" w14:paraId="640207EA" w14:textId="77777777">
            <w:pPr>
              <w:shd w:val="clear" w:color="auto" w:fill="FFFFFF" w:themeFill="background1"/>
              <w:spacing w:line="240" w:lineRule="auto"/>
              <w:jc w:val="center"/>
              <w:rPr>
                <w:rFonts w:eastAsia="Times New Roman" w:asciiTheme="minorHAnsi" w:hAnsiTheme="minorHAnsi" w:cstheme="minorHAnsi"/>
                <w:b/>
                <w:bCs/>
                <w:sz w:val="18"/>
                <w:szCs w:val="18"/>
                <w:lang w:eastAsia="en-GB"/>
              </w:rPr>
            </w:pPr>
            <w:r>
              <w:rPr>
                <w:rFonts w:eastAsia="Times New Roman" w:asciiTheme="minorHAnsi" w:hAnsiTheme="minorHAnsi" w:cstheme="minorHAnsi"/>
                <w:b/>
                <w:bCs/>
                <w:sz w:val="18"/>
                <w:szCs w:val="18"/>
                <w:lang w:eastAsia="en-GB"/>
              </w:rPr>
              <w:t>7.00 - 22.00</w:t>
            </w:r>
          </w:p>
        </w:tc>
        <w:tc>
          <w:tcPr>
            <w:tcW w:w="422" w:type="dxa"/>
            <w:gridSpan w:val="2"/>
            <w:vMerge w:val="restart"/>
            <w:tcBorders>
              <w:top w:val="nil"/>
              <w:left w:val="single" w:color="auto" w:sz="4" w:space="0"/>
              <w:bottom w:val="single" w:color="000000" w:sz="8" w:space="0"/>
              <w:right w:val="single" w:color="auto" w:sz="4" w:space="0"/>
            </w:tcBorders>
            <w:shd w:val="clear" w:color="auto" w:fill="FFFFFF" w:themeFill="background1"/>
            <w:noWrap/>
            <w:vAlign w:val="center"/>
            <w:hideMark/>
          </w:tcPr>
          <w:p w:rsidR="00066A57" w:rsidRDefault="00066A57" w14:paraId="3CF69218"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Segoe UI Symbol" w:hAnsi="Segoe UI Symbol" w:eastAsia="Times New Roman" w:cs="Segoe UI Symbol"/>
                <w:b/>
                <w:bCs/>
                <w:color w:val="000000"/>
                <w:sz w:val="22"/>
                <w:lang w:eastAsia="en-GB"/>
              </w:rPr>
              <w:t>✓</w:t>
            </w:r>
          </w:p>
        </w:tc>
        <w:tc>
          <w:tcPr>
            <w:tcW w:w="289" w:type="dxa"/>
            <w:vMerge w:val="restart"/>
            <w:tcBorders>
              <w:top w:val="nil"/>
              <w:left w:val="single" w:color="auto" w:sz="4" w:space="0"/>
              <w:bottom w:val="single" w:color="000000" w:sz="8" w:space="0"/>
              <w:right w:val="single" w:color="auto" w:sz="4" w:space="0"/>
            </w:tcBorders>
            <w:shd w:val="clear" w:color="auto" w:fill="FFFFFF" w:themeFill="background1"/>
            <w:noWrap/>
            <w:vAlign w:val="center"/>
            <w:hideMark/>
          </w:tcPr>
          <w:p w:rsidR="00066A57" w:rsidRDefault="00066A57" w14:paraId="5A4F86BF"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Segoe UI Symbol" w:hAnsi="Segoe UI Symbol" w:eastAsia="Times New Roman" w:cs="Segoe UI Symbol"/>
                <w:b/>
                <w:bCs/>
                <w:color w:val="000000"/>
                <w:sz w:val="22"/>
                <w:lang w:eastAsia="en-GB"/>
              </w:rPr>
              <w:t>✓</w:t>
            </w:r>
          </w:p>
        </w:tc>
        <w:tc>
          <w:tcPr>
            <w:tcW w:w="423" w:type="dxa"/>
            <w:gridSpan w:val="2"/>
            <w:vMerge w:val="restart"/>
            <w:tcBorders>
              <w:top w:val="nil"/>
              <w:left w:val="single" w:color="auto" w:sz="4" w:space="0"/>
              <w:bottom w:val="single" w:color="000000" w:sz="8" w:space="0"/>
              <w:right w:val="single" w:color="auto" w:sz="4" w:space="0"/>
            </w:tcBorders>
            <w:shd w:val="clear" w:color="auto" w:fill="FFFFFF" w:themeFill="background1"/>
            <w:noWrap/>
            <w:vAlign w:val="center"/>
            <w:hideMark/>
          </w:tcPr>
          <w:p w:rsidR="00066A57" w:rsidRDefault="00066A57" w14:paraId="37F13A09"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286" w:type="dxa"/>
            <w:vMerge w:val="restart"/>
            <w:tcBorders>
              <w:top w:val="nil"/>
              <w:left w:val="single" w:color="auto" w:sz="4" w:space="0"/>
              <w:bottom w:val="single" w:color="000000" w:sz="8" w:space="0"/>
              <w:right w:val="single" w:color="auto" w:sz="4" w:space="0"/>
            </w:tcBorders>
            <w:noWrap/>
            <w:vAlign w:val="center"/>
            <w:hideMark/>
          </w:tcPr>
          <w:p w:rsidR="00066A57" w:rsidRDefault="00066A57" w14:paraId="3C4C2D48"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284" w:type="dxa"/>
            <w:vMerge w:val="restart"/>
            <w:tcBorders>
              <w:top w:val="nil"/>
              <w:left w:val="single" w:color="auto" w:sz="4" w:space="0"/>
              <w:bottom w:val="single" w:color="000000" w:sz="8" w:space="0"/>
              <w:right w:val="single" w:color="auto" w:sz="4" w:space="0"/>
            </w:tcBorders>
            <w:noWrap/>
            <w:vAlign w:val="center"/>
            <w:hideMark/>
          </w:tcPr>
          <w:p w:rsidR="00066A57" w:rsidRDefault="00066A57" w14:paraId="5171FDF8"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Segoe UI Symbol" w:hAnsi="Segoe UI Symbol" w:eastAsia="Times New Roman" w:cs="Segoe UI Symbol"/>
                <w:b/>
                <w:bCs/>
                <w:color w:val="000000"/>
                <w:sz w:val="22"/>
                <w:lang w:eastAsia="en-GB"/>
              </w:rPr>
              <w:t>✓</w:t>
            </w:r>
          </w:p>
        </w:tc>
        <w:tc>
          <w:tcPr>
            <w:tcW w:w="425" w:type="dxa"/>
            <w:vMerge w:val="restart"/>
            <w:tcBorders>
              <w:top w:val="nil"/>
              <w:left w:val="single" w:color="auto" w:sz="4" w:space="0"/>
              <w:bottom w:val="single" w:color="000000" w:sz="8" w:space="0"/>
              <w:right w:val="single" w:color="auto" w:sz="4" w:space="0"/>
            </w:tcBorders>
            <w:noWrap/>
            <w:hideMark/>
          </w:tcPr>
          <w:p w:rsidR="00066A57" w:rsidRDefault="00066A57" w14:paraId="1D28F2A1"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Segoe UI Symbol" w:hAnsi="Segoe UI Symbol" w:eastAsia="Times New Roman" w:cs="Segoe UI Symbol"/>
                <w:b/>
                <w:bCs/>
                <w:color w:val="000000"/>
                <w:sz w:val="22"/>
                <w:lang w:eastAsia="en-GB"/>
              </w:rPr>
              <w:t>✓</w:t>
            </w:r>
          </w:p>
        </w:tc>
        <w:tc>
          <w:tcPr>
            <w:tcW w:w="481" w:type="dxa"/>
            <w:gridSpan w:val="2"/>
            <w:vMerge w:val="restart"/>
            <w:tcBorders>
              <w:top w:val="nil"/>
              <w:left w:val="single" w:color="auto" w:sz="4" w:space="0"/>
              <w:bottom w:val="single" w:color="000000" w:sz="8" w:space="0"/>
              <w:right w:val="single" w:color="auto" w:sz="4" w:space="0"/>
            </w:tcBorders>
            <w:noWrap/>
            <w:vAlign w:val="center"/>
            <w:hideMark/>
          </w:tcPr>
          <w:p w:rsidR="00066A57" w:rsidRDefault="00066A57" w14:paraId="46F0D4AB"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63" w:type="dxa"/>
            <w:vMerge w:val="restart"/>
            <w:tcBorders>
              <w:top w:val="nil"/>
              <w:left w:val="single" w:color="auto" w:sz="4" w:space="0"/>
              <w:bottom w:val="single" w:color="000000" w:sz="8" w:space="0"/>
              <w:right w:val="single" w:color="auto" w:sz="4" w:space="0"/>
            </w:tcBorders>
            <w:noWrap/>
            <w:vAlign w:val="center"/>
            <w:hideMark/>
          </w:tcPr>
          <w:p w:rsidR="00066A57" w:rsidRDefault="00066A57" w14:paraId="201B7738"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63" w:type="dxa"/>
            <w:gridSpan w:val="3"/>
            <w:vMerge w:val="restart"/>
            <w:tcBorders>
              <w:top w:val="nil"/>
              <w:left w:val="single" w:color="auto" w:sz="4" w:space="0"/>
              <w:bottom w:val="single" w:color="000000" w:sz="8" w:space="0"/>
              <w:right w:val="single" w:color="auto" w:sz="4" w:space="0"/>
            </w:tcBorders>
            <w:noWrap/>
            <w:vAlign w:val="center"/>
            <w:hideMark/>
          </w:tcPr>
          <w:p w:rsidR="00066A57" w:rsidRDefault="00066A57" w14:paraId="58B963AD"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52" w:type="dxa"/>
            <w:vMerge w:val="restart"/>
            <w:tcBorders>
              <w:top w:val="nil"/>
              <w:left w:val="single" w:color="auto" w:sz="4" w:space="0"/>
              <w:bottom w:val="single" w:color="000000" w:sz="8" w:space="0"/>
              <w:right w:val="single" w:color="auto" w:sz="4" w:space="0"/>
            </w:tcBorders>
            <w:noWrap/>
            <w:vAlign w:val="center"/>
            <w:hideMark/>
          </w:tcPr>
          <w:p w:rsidR="00066A57" w:rsidRDefault="00066A57" w14:paraId="5B31D6DC"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74" w:type="dxa"/>
            <w:gridSpan w:val="2"/>
            <w:vMerge w:val="restart"/>
            <w:tcBorders>
              <w:top w:val="nil"/>
              <w:left w:val="single" w:color="auto" w:sz="4" w:space="0"/>
              <w:bottom w:val="single" w:color="000000" w:sz="8" w:space="0"/>
              <w:right w:val="single" w:color="auto" w:sz="4" w:space="0"/>
            </w:tcBorders>
            <w:noWrap/>
            <w:vAlign w:val="center"/>
            <w:hideMark/>
          </w:tcPr>
          <w:p w:rsidR="00066A57" w:rsidRDefault="00066A57" w14:paraId="220CAF28"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63" w:type="dxa"/>
            <w:gridSpan w:val="2"/>
            <w:vMerge w:val="restart"/>
            <w:tcBorders>
              <w:top w:val="nil"/>
              <w:left w:val="single" w:color="auto" w:sz="4" w:space="0"/>
              <w:bottom w:val="single" w:color="000000" w:sz="8" w:space="0"/>
              <w:right w:val="single" w:color="auto" w:sz="4" w:space="0"/>
            </w:tcBorders>
            <w:noWrap/>
            <w:vAlign w:val="center"/>
            <w:hideMark/>
          </w:tcPr>
          <w:p w:rsidR="00066A57" w:rsidRDefault="00066A57" w14:paraId="5BA86753"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64" w:type="dxa"/>
            <w:vMerge w:val="restart"/>
            <w:tcBorders>
              <w:top w:val="nil"/>
              <w:left w:val="single" w:color="auto" w:sz="4" w:space="0"/>
              <w:bottom w:val="single" w:color="000000" w:sz="8" w:space="0"/>
              <w:right w:val="single" w:color="auto" w:sz="4" w:space="0"/>
            </w:tcBorders>
            <w:noWrap/>
            <w:vAlign w:val="center"/>
            <w:hideMark/>
          </w:tcPr>
          <w:p w:rsidR="00066A57" w:rsidRDefault="00066A57" w14:paraId="6690B42A"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236" w:type="dxa"/>
            <w:vAlign w:val="center"/>
            <w:hideMark/>
          </w:tcPr>
          <w:p w:rsidR="00066A57" w:rsidRDefault="00066A57" w14:paraId="585CA75E" w14:textId="77777777">
            <w:pPr>
              <w:rPr>
                <w:rFonts w:ascii="Calibri" w:hAnsi="Calibri" w:eastAsia="Times New Roman" w:cs="Calibri"/>
                <w:b/>
                <w:bCs/>
                <w:color w:val="000000"/>
                <w:sz w:val="22"/>
                <w:lang w:eastAsia="en-GB"/>
              </w:rPr>
            </w:pPr>
          </w:p>
        </w:tc>
      </w:tr>
      <w:tr w:rsidR="00066A57" w:rsidTr="00066A57" w14:paraId="6731D56D" w14:textId="77777777">
        <w:trPr>
          <w:trHeight w:val="290"/>
        </w:trPr>
        <w:tc>
          <w:tcPr>
            <w:tcW w:w="10312"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5579C254" w14:textId="77777777">
            <w:pPr>
              <w:rPr>
                <w:rFonts w:eastAsia="Times New Roman" w:asciiTheme="minorHAnsi" w:hAnsiTheme="minorHAnsi" w:cstheme="minorHAnsi"/>
                <w:sz w:val="18"/>
                <w:szCs w:val="18"/>
                <w:lang w:eastAsia="en-GB"/>
              </w:rPr>
            </w:pPr>
          </w:p>
        </w:tc>
        <w:tc>
          <w:tcPr>
            <w:tcW w:w="2715"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3B210315" w14:textId="77777777">
            <w:pPr>
              <w:rPr>
                <w:rFonts w:eastAsia="Times New Roman" w:asciiTheme="minorHAnsi" w:hAnsiTheme="minorHAnsi" w:cstheme="minorHAnsi"/>
                <w:sz w:val="18"/>
                <w:szCs w:val="18"/>
                <w:lang w:eastAsia="en-GB"/>
              </w:rPr>
            </w:pPr>
          </w:p>
        </w:tc>
        <w:tc>
          <w:tcPr>
            <w:tcW w:w="1282" w:type="dxa"/>
            <w:vMerge/>
            <w:tcBorders>
              <w:top w:val="nil"/>
              <w:left w:val="single" w:color="auto" w:sz="4" w:space="0"/>
              <w:bottom w:val="single" w:color="000000" w:sz="8" w:space="0"/>
              <w:right w:val="single" w:color="auto" w:sz="4" w:space="0"/>
            </w:tcBorders>
            <w:vAlign w:val="center"/>
            <w:hideMark/>
          </w:tcPr>
          <w:p w:rsidR="00066A57" w:rsidRDefault="00066A57" w14:paraId="7C800C0D" w14:textId="77777777">
            <w:pPr>
              <w:rPr>
                <w:rFonts w:eastAsia="Times New Roman" w:asciiTheme="minorHAnsi" w:hAnsiTheme="minorHAnsi" w:cstheme="minorHAnsi"/>
                <w:sz w:val="18"/>
                <w:szCs w:val="18"/>
                <w:lang w:eastAsia="en-GB"/>
              </w:rPr>
            </w:pPr>
          </w:p>
        </w:tc>
        <w:tc>
          <w:tcPr>
            <w:tcW w:w="1276" w:type="dxa"/>
            <w:vMerge/>
            <w:tcBorders>
              <w:top w:val="nil"/>
              <w:left w:val="single" w:color="auto" w:sz="4" w:space="0"/>
              <w:bottom w:val="single" w:color="000000" w:sz="8" w:space="0"/>
              <w:right w:val="single" w:color="auto" w:sz="4" w:space="0"/>
            </w:tcBorders>
            <w:vAlign w:val="center"/>
            <w:hideMark/>
          </w:tcPr>
          <w:p w:rsidR="00066A57" w:rsidRDefault="00066A57" w14:paraId="575B3D3E" w14:textId="77777777">
            <w:pPr>
              <w:rPr>
                <w:rFonts w:eastAsia="Times New Roman" w:asciiTheme="minorHAnsi" w:hAnsiTheme="minorHAnsi" w:cstheme="minorHAnsi"/>
                <w:sz w:val="18"/>
                <w:szCs w:val="18"/>
                <w:lang w:eastAsia="en-GB"/>
              </w:rPr>
            </w:pPr>
          </w:p>
        </w:tc>
        <w:tc>
          <w:tcPr>
            <w:tcW w:w="986" w:type="dxa"/>
            <w:vMerge/>
            <w:tcBorders>
              <w:top w:val="nil"/>
              <w:left w:val="single" w:color="auto" w:sz="4" w:space="0"/>
              <w:bottom w:val="single" w:color="000000" w:sz="8" w:space="0"/>
              <w:right w:val="single" w:color="auto" w:sz="4" w:space="0"/>
            </w:tcBorders>
            <w:vAlign w:val="center"/>
            <w:hideMark/>
          </w:tcPr>
          <w:p w:rsidR="00066A57" w:rsidRDefault="00066A57" w14:paraId="62494A5D" w14:textId="77777777">
            <w:pPr>
              <w:rPr>
                <w:rFonts w:eastAsia="Times New Roman" w:asciiTheme="minorHAnsi" w:hAnsiTheme="minorHAnsi" w:cstheme="minorHAnsi"/>
                <w:sz w:val="18"/>
                <w:szCs w:val="18"/>
                <w:lang w:eastAsia="en-GB"/>
              </w:rPr>
            </w:pPr>
          </w:p>
        </w:tc>
        <w:tc>
          <w:tcPr>
            <w:tcW w:w="1137" w:type="dxa"/>
            <w:shd w:val="clear" w:color="auto" w:fill="FFFFFF" w:themeFill="background1"/>
            <w:hideMark/>
          </w:tcPr>
          <w:p w:rsidR="00066A57" w:rsidRDefault="00066A57" w14:paraId="30B6BFA2" w14:textId="77777777">
            <w:pPr>
              <w:shd w:val="clear" w:color="auto" w:fill="FFFFFF" w:themeFill="background1"/>
              <w:spacing w:line="240" w:lineRule="auto"/>
              <w:jc w:val="center"/>
              <w:rPr>
                <w:rFonts w:eastAsia="Times New Roman" w:asciiTheme="minorHAnsi" w:hAnsiTheme="minorHAnsi" w:cstheme="minorHAnsi"/>
                <w:b/>
                <w:bCs/>
                <w:sz w:val="18"/>
                <w:szCs w:val="18"/>
                <w:lang w:eastAsia="en-GB"/>
              </w:rPr>
            </w:pPr>
            <w:r>
              <w:rPr>
                <w:rFonts w:eastAsia="Times New Roman" w:asciiTheme="minorHAnsi" w:hAnsiTheme="minorHAnsi" w:cstheme="minorHAnsi"/>
                <w:b/>
                <w:bCs/>
                <w:sz w:val="18"/>
                <w:szCs w:val="18"/>
                <w:lang w:eastAsia="en-GB"/>
              </w:rPr>
              <w:t> </w:t>
            </w:r>
          </w:p>
        </w:tc>
        <w:tc>
          <w:tcPr>
            <w:tcW w:w="992" w:type="dxa"/>
            <w:tcBorders>
              <w:top w:val="nil"/>
              <w:left w:val="single" w:color="auto" w:sz="4" w:space="0"/>
              <w:bottom w:val="nil"/>
              <w:right w:val="single" w:color="auto" w:sz="4" w:space="0"/>
            </w:tcBorders>
            <w:shd w:val="clear" w:color="auto" w:fill="FFFFFF" w:themeFill="background1"/>
            <w:hideMark/>
          </w:tcPr>
          <w:p w:rsidR="00066A57" w:rsidRDefault="00066A57" w14:paraId="6DE26844" w14:textId="77777777">
            <w:pPr>
              <w:shd w:val="clear" w:color="auto" w:fill="FFFFFF" w:themeFill="background1"/>
              <w:spacing w:line="240" w:lineRule="auto"/>
              <w:jc w:val="center"/>
              <w:rPr>
                <w:rFonts w:eastAsia="Times New Roman" w:asciiTheme="minorHAnsi" w:hAnsiTheme="minorHAnsi" w:cstheme="minorHAnsi"/>
                <w:i/>
                <w:iCs/>
                <w:sz w:val="18"/>
                <w:szCs w:val="18"/>
                <w:lang w:eastAsia="en-GB"/>
              </w:rPr>
            </w:pPr>
            <w:r>
              <w:rPr>
                <w:rFonts w:eastAsia="Times New Roman" w:asciiTheme="minorHAnsi" w:hAnsiTheme="minorHAnsi" w:cstheme="minorHAnsi"/>
                <w:i/>
                <w:iCs/>
                <w:sz w:val="18"/>
                <w:szCs w:val="18"/>
                <w:lang w:eastAsia="en-GB"/>
              </w:rPr>
              <w:t> </w:t>
            </w:r>
          </w:p>
        </w:tc>
        <w:tc>
          <w:tcPr>
            <w:tcW w:w="996" w:type="dxa"/>
            <w:gridSpan w:val="2"/>
            <w:tcBorders>
              <w:top w:val="nil"/>
              <w:left w:val="nil"/>
              <w:bottom w:val="nil"/>
              <w:right w:val="single" w:color="auto" w:sz="4" w:space="0"/>
            </w:tcBorders>
            <w:shd w:val="clear" w:color="auto" w:fill="FFFFFF" w:themeFill="background1"/>
            <w:hideMark/>
          </w:tcPr>
          <w:p w:rsidR="00066A57" w:rsidRDefault="00066A57" w14:paraId="21C6DE4F" w14:textId="77777777">
            <w:pPr>
              <w:shd w:val="clear" w:color="auto" w:fill="FFFFFF" w:themeFill="background1"/>
              <w:spacing w:line="240" w:lineRule="auto"/>
              <w:jc w:val="center"/>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 </w:t>
            </w:r>
          </w:p>
        </w:tc>
        <w:tc>
          <w:tcPr>
            <w:tcW w:w="735"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654B3BDD" w14:textId="77777777">
            <w:pPr>
              <w:rPr>
                <w:rFonts w:ascii="Calibri" w:hAnsi="Calibri" w:eastAsia="Times New Roman" w:cs="Calibri"/>
                <w:b/>
                <w:bCs/>
                <w:color w:val="000000"/>
                <w:sz w:val="22"/>
                <w:lang w:eastAsia="en-GB"/>
              </w:rPr>
            </w:pPr>
          </w:p>
        </w:tc>
        <w:tc>
          <w:tcPr>
            <w:tcW w:w="289" w:type="dxa"/>
            <w:vMerge/>
            <w:tcBorders>
              <w:top w:val="nil"/>
              <w:left w:val="single" w:color="auto" w:sz="4" w:space="0"/>
              <w:bottom w:val="single" w:color="000000" w:sz="8" w:space="0"/>
              <w:right w:val="single" w:color="auto" w:sz="4" w:space="0"/>
            </w:tcBorders>
            <w:vAlign w:val="center"/>
            <w:hideMark/>
          </w:tcPr>
          <w:p w:rsidR="00066A57" w:rsidRDefault="00066A57" w14:paraId="12446BD9" w14:textId="77777777">
            <w:pPr>
              <w:rPr>
                <w:rFonts w:ascii="Calibri" w:hAnsi="Calibri" w:eastAsia="Times New Roman" w:cs="Calibri"/>
                <w:b/>
                <w:bCs/>
                <w:color w:val="000000"/>
                <w:sz w:val="22"/>
                <w:lang w:eastAsia="en-GB"/>
              </w:rPr>
            </w:pPr>
          </w:p>
        </w:tc>
        <w:tc>
          <w:tcPr>
            <w:tcW w:w="723"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65EA2026" w14:textId="77777777">
            <w:pPr>
              <w:rPr>
                <w:rFonts w:ascii="Calibri" w:hAnsi="Calibri" w:eastAsia="Times New Roman" w:cs="Calibri"/>
                <w:b/>
                <w:bCs/>
                <w:color w:val="000000"/>
                <w:sz w:val="22"/>
                <w:lang w:eastAsia="en-GB"/>
              </w:rPr>
            </w:pPr>
          </w:p>
        </w:tc>
        <w:tc>
          <w:tcPr>
            <w:tcW w:w="286" w:type="dxa"/>
            <w:vMerge/>
            <w:tcBorders>
              <w:top w:val="nil"/>
              <w:left w:val="single" w:color="auto" w:sz="4" w:space="0"/>
              <w:bottom w:val="single" w:color="000000" w:sz="8" w:space="0"/>
              <w:right w:val="single" w:color="auto" w:sz="4" w:space="0"/>
            </w:tcBorders>
            <w:vAlign w:val="center"/>
            <w:hideMark/>
          </w:tcPr>
          <w:p w:rsidR="00066A57" w:rsidRDefault="00066A57" w14:paraId="61E0341C" w14:textId="77777777">
            <w:pPr>
              <w:rPr>
                <w:rFonts w:ascii="Calibri" w:hAnsi="Calibri" w:eastAsia="Times New Roman" w:cs="Calibri"/>
                <w:b/>
                <w:bCs/>
                <w:color w:val="000000"/>
                <w:sz w:val="22"/>
                <w:lang w:eastAsia="en-GB"/>
              </w:rPr>
            </w:pPr>
          </w:p>
        </w:tc>
        <w:tc>
          <w:tcPr>
            <w:tcW w:w="284" w:type="dxa"/>
            <w:vMerge/>
            <w:tcBorders>
              <w:top w:val="nil"/>
              <w:left w:val="single" w:color="auto" w:sz="4" w:space="0"/>
              <w:bottom w:val="single" w:color="000000" w:sz="8" w:space="0"/>
              <w:right w:val="single" w:color="auto" w:sz="4" w:space="0"/>
            </w:tcBorders>
            <w:vAlign w:val="center"/>
            <w:hideMark/>
          </w:tcPr>
          <w:p w:rsidR="00066A57" w:rsidRDefault="00066A57" w14:paraId="713BFBFF" w14:textId="77777777">
            <w:pPr>
              <w:rPr>
                <w:rFonts w:ascii="Calibri" w:hAnsi="Calibri" w:eastAsia="Times New Roman" w:cs="Calibri"/>
                <w:b/>
                <w:bCs/>
                <w:color w:val="000000"/>
                <w:sz w:val="22"/>
                <w:lang w:eastAsia="en-GB"/>
              </w:rPr>
            </w:pPr>
          </w:p>
        </w:tc>
        <w:tc>
          <w:tcPr>
            <w:tcW w:w="425" w:type="dxa"/>
            <w:vMerge/>
            <w:tcBorders>
              <w:top w:val="nil"/>
              <w:left w:val="single" w:color="auto" w:sz="4" w:space="0"/>
              <w:bottom w:val="single" w:color="000000" w:sz="8" w:space="0"/>
              <w:right w:val="single" w:color="auto" w:sz="4" w:space="0"/>
            </w:tcBorders>
            <w:vAlign w:val="center"/>
            <w:hideMark/>
          </w:tcPr>
          <w:p w:rsidR="00066A57" w:rsidRDefault="00066A57" w14:paraId="253F6012" w14:textId="77777777">
            <w:pPr>
              <w:rPr>
                <w:rFonts w:ascii="Calibri" w:hAnsi="Calibri" w:eastAsia="Times New Roman" w:cs="Calibri"/>
                <w:b/>
                <w:bCs/>
                <w:color w:val="000000"/>
                <w:sz w:val="22"/>
                <w:lang w:eastAsia="en-GB"/>
              </w:rPr>
            </w:pPr>
          </w:p>
        </w:tc>
        <w:tc>
          <w:tcPr>
            <w:tcW w:w="893"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0B5564E4" w14:textId="77777777">
            <w:pPr>
              <w:rPr>
                <w:rFonts w:ascii="Calibri" w:hAnsi="Calibri" w:eastAsia="Times New Roman" w:cs="Calibri"/>
                <w:b/>
                <w:bCs/>
                <w:color w:val="000000"/>
                <w:sz w:val="22"/>
                <w:lang w:eastAsia="en-GB"/>
              </w:rPr>
            </w:pPr>
          </w:p>
        </w:tc>
        <w:tc>
          <w:tcPr>
            <w:tcW w:w="363" w:type="dxa"/>
            <w:vMerge/>
            <w:tcBorders>
              <w:top w:val="nil"/>
              <w:left w:val="single" w:color="auto" w:sz="4" w:space="0"/>
              <w:bottom w:val="single" w:color="000000" w:sz="8" w:space="0"/>
              <w:right w:val="single" w:color="auto" w:sz="4" w:space="0"/>
            </w:tcBorders>
            <w:vAlign w:val="center"/>
            <w:hideMark/>
          </w:tcPr>
          <w:p w:rsidR="00066A57" w:rsidRDefault="00066A57" w14:paraId="660C23D7" w14:textId="77777777">
            <w:pPr>
              <w:rPr>
                <w:rFonts w:ascii="Calibri" w:hAnsi="Calibri" w:eastAsia="Times New Roman" w:cs="Calibri"/>
                <w:b/>
                <w:bCs/>
                <w:color w:val="000000"/>
                <w:sz w:val="22"/>
                <w:lang w:eastAsia="en-GB"/>
              </w:rPr>
            </w:pPr>
          </w:p>
        </w:tc>
        <w:tc>
          <w:tcPr>
            <w:tcW w:w="1072" w:type="dxa"/>
            <w:gridSpan w:val="3"/>
            <w:vMerge/>
            <w:tcBorders>
              <w:top w:val="nil"/>
              <w:left w:val="single" w:color="auto" w:sz="4" w:space="0"/>
              <w:bottom w:val="single" w:color="000000" w:sz="8" w:space="0"/>
              <w:right w:val="single" w:color="auto" w:sz="4" w:space="0"/>
            </w:tcBorders>
            <w:vAlign w:val="center"/>
            <w:hideMark/>
          </w:tcPr>
          <w:p w:rsidR="00066A57" w:rsidRDefault="00066A57" w14:paraId="7AC7E4F7" w14:textId="77777777">
            <w:pPr>
              <w:rPr>
                <w:rFonts w:ascii="Calibri" w:hAnsi="Calibri" w:eastAsia="Times New Roman" w:cs="Calibri"/>
                <w:b/>
                <w:bCs/>
                <w:color w:val="000000"/>
                <w:sz w:val="22"/>
                <w:lang w:eastAsia="en-GB"/>
              </w:rPr>
            </w:pPr>
          </w:p>
        </w:tc>
        <w:tc>
          <w:tcPr>
            <w:tcW w:w="352" w:type="dxa"/>
            <w:vMerge/>
            <w:tcBorders>
              <w:top w:val="nil"/>
              <w:left w:val="single" w:color="auto" w:sz="4" w:space="0"/>
              <w:bottom w:val="single" w:color="000000" w:sz="8" w:space="0"/>
              <w:right w:val="single" w:color="auto" w:sz="4" w:space="0"/>
            </w:tcBorders>
            <w:vAlign w:val="center"/>
            <w:hideMark/>
          </w:tcPr>
          <w:p w:rsidR="00066A57" w:rsidRDefault="00066A57" w14:paraId="61A7CD37" w14:textId="77777777">
            <w:pPr>
              <w:rPr>
                <w:rFonts w:ascii="Calibri" w:hAnsi="Calibri" w:eastAsia="Times New Roman" w:cs="Calibri"/>
                <w:b/>
                <w:bCs/>
                <w:color w:val="000000"/>
                <w:sz w:val="22"/>
                <w:lang w:eastAsia="en-GB"/>
              </w:rPr>
            </w:pPr>
          </w:p>
        </w:tc>
        <w:tc>
          <w:tcPr>
            <w:tcW w:w="747"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7D78AFFC" w14:textId="77777777">
            <w:pPr>
              <w:rPr>
                <w:rFonts w:ascii="Calibri" w:hAnsi="Calibri" w:eastAsia="Times New Roman" w:cs="Calibri"/>
                <w:b/>
                <w:bCs/>
                <w:color w:val="000000"/>
                <w:sz w:val="22"/>
                <w:lang w:eastAsia="en-GB"/>
              </w:rPr>
            </w:pPr>
          </w:p>
        </w:tc>
        <w:tc>
          <w:tcPr>
            <w:tcW w:w="744"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1A04642A" w14:textId="77777777">
            <w:pPr>
              <w:rPr>
                <w:rFonts w:ascii="Calibri" w:hAnsi="Calibri" w:eastAsia="Times New Roman" w:cs="Calibri"/>
                <w:b/>
                <w:bCs/>
                <w:color w:val="000000"/>
                <w:sz w:val="22"/>
                <w:lang w:eastAsia="en-GB"/>
              </w:rPr>
            </w:pPr>
          </w:p>
        </w:tc>
        <w:tc>
          <w:tcPr>
            <w:tcW w:w="364" w:type="dxa"/>
            <w:vMerge/>
            <w:tcBorders>
              <w:top w:val="nil"/>
              <w:left w:val="single" w:color="auto" w:sz="4" w:space="0"/>
              <w:bottom w:val="single" w:color="000000" w:sz="8" w:space="0"/>
              <w:right w:val="single" w:color="auto" w:sz="4" w:space="0"/>
            </w:tcBorders>
            <w:vAlign w:val="center"/>
            <w:hideMark/>
          </w:tcPr>
          <w:p w:rsidR="00066A57" w:rsidRDefault="00066A57" w14:paraId="35835E6C" w14:textId="77777777">
            <w:pPr>
              <w:rPr>
                <w:rFonts w:ascii="Calibri" w:hAnsi="Calibri" w:eastAsia="Times New Roman" w:cs="Calibri"/>
                <w:b/>
                <w:bCs/>
                <w:color w:val="000000"/>
                <w:sz w:val="22"/>
                <w:lang w:eastAsia="en-GB"/>
              </w:rPr>
            </w:pPr>
          </w:p>
        </w:tc>
        <w:tc>
          <w:tcPr>
            <w:tcW w:w="236" w:type="dxa"/>
            <w:vAlign w:val="center"/>
            <w:hideMark/>
          </w:tcPr>
          <w:p w:rsidR="00066A57" w:rsidRDefault="00066A57" w14:paraId="0BCA33CC" w14:textId="77777777">
            <w:pPr>
              <w:rPr>
                <w:rFonts w:eastAsia="Times New Roman" w:asciiTheme="minorHAnsi" w:hAnsiTheme="minorHAnsi" w:cstheme="minorHAnsi"/>
                <w:sz w:val="18"/>
                <w:szCs w:val="18"/>
                <w:lang w:eastAsia="en-GB"/>
              </w:rPr>
            </w:pPr>
          </w:p>
        </w:tc>
      </w:tr>
      <w:tr w:rsidR="00066A57" w:rsidTr="00066A57" w14:paraId="5FE23751" w14:textId="77777777">
        <w:trPr>
          <w:trHeight w:val="300"/>
        </w:trPr>
        <w:tc>
          <w:tcPr>
            <w:tcW w:w="10312"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7DD598E6" w14:textId="77777777">
            <w:pPr>
              <w:rPr>
                <w:rFonts w:eastAsia="Times New Roman" w:asciiTheme="minorHAnsi" w:hAnsiTheme="minorHAnsi" w:cstheme="minorHAnsi"/>
                <w:sz w:val="18"/>
                <w:szCs w:val="18"/>
                <w:lang w:eastAsia="en-GB"/>
              </w:rPr>
            </w:pPr>
          </w:p>
        </w:tc>
        <w:tc>
          <w:tcPr>
            <w:tcW w:w="2715"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0657BBC0" w14:textId="77777777">
            <w:pPr>
              <w:rPr>
                <w:rFonts w:eastAsia="Times New Roman" w:asciiTheme="minorHAnsi" w:hAnsiTheme="minorHAnsi" w:cstheme="minorHAnsi"/>
                <w:sz w:val="18"/>
                <w:szCs w:val="18"/>
                <w:lang w:eastAsia="en-GB"/>
              </w:rPr>
            </w:pPr>
          </w:p>
        </w:tc>
        <w:tc>
          <w:tcPr>
            <w:tcW w:w="1282" w:type="dxa"/>
            <w:vMerge/>
            <w:tcBorders>
              <w:top w:val="nil"/>
              <w:left w:val="single" w:color="auto" w:sz="4" w:space="0"/>
              <w:bottom w:val="single" w:color="000000" w:sz="8" w:space="0"/>
              <w:right w:val="single" w:color="auto" w:sz="4" w:space="0"/>
            </w:tcBorders>
            <w:vAlign w:val="center"/>
            <w:hideMark/>
          </w:tcPr>
          <w:p w:rsidR="00066A57" w:rsidRDefault="00066A57" w14:paraId="6ECA6287" w14:textId="77777777">
            <w:pPr>
              <w:rPr>
                <w:rFonts w:eastAsia="Times New Roman" w:asciiTheme="minorHAnsi" w:hAnsiTheme="minorHAnsi" w:cstheme="minorHAnsi"/>
                <w:sz w:val="18"/>
                <w:szCs w:val="18"/>
                <w:lang w:eastAsia="en-GB"/>
              </w:rPr>
            </w:pPr>
          </w:p>
        </w:tc>
        <w:tc>
          <w:tcPr>
            <w:tcW w:w="1276" w:type="dxa"/>
            <w:vMerge/>
            <w:tcBorders>
              <w:top w:val="nil"/>
              <w:left w:val="single" w:color="auto" w:sz="4" w:space="0"/>
              <w:bottom w:val="single" w:color="000000" w:sz="8" w:space="0"/>
              <w:right w:val="single" w:color="auto" w:sz="4" w:space="0"/>
            </w:tcBorders>
            <w:vAlign w:val="center"/>
            <w:hideMark/>
          </w:tcPr>
          <w:p w:rsidR="00066A57" w:rsidRDefault="00066A57" w14:paraId="6532D492" w14:textId="77777777">
            <w:pPr>
              <w:rPr>
                <w:rFonts w:eastAsia="Times New Roman" w:asciiTheme="minorHAnsi" w:hAnsiTheme="minorHAnsi" w:cstheme="minorHAnsi"/>
                <w:sz w:val="18"/>
                <w:szCs w:val="18"/>
                <w:lang w:eastAsia="en-GB"/>
              </w:rPr>
            </w:pPr>
          </w:p>
        </w:tc>
        <w:tc>
          <w:tcPr>
            <w:tcW w:w="986" w:type="dxa"/>
            <w:vMerge/>
            <w:tcBorders>
              <w:top w:val="nil"/>
              <w:left w:val="single" w:color="auto" w:sz="4" w:space="0"/>
              <w:bottom w:val="single" w:color="000000" w:sz="8" w:space="0"/>
              <w:right w:val="single" w:color="auto" w:sz="4" w:space="0"/>
            </w:tcBorders>
            <w:vAlign w:val="center"/>
            <w:hideMark/>
          </w:tcPr>
          <w:p w:rsidR="00066A57" w:rsidRDefault="00066A57" w14:paraId="6A11C4DF" w14:textId="77777777">
            <w:pPr>
              <w:rPr>
                <w:rFonts w:eastAsia="Times New Roman" w:asciiTheme="minorHAnsi" w:hAnsiTheme="minorHAnsi" w:cstheme="minorHAnsi"/>
                <w:sz w:val="18"/>
                <w:szCs w:val="18"/>
                <w:lang w:eastAsia="en-GB"/>
              </w:rPr>
            </w:pPr>
          </w:p>
        </w:tc>
        <w:tc>
          <w:tcPr>
            <w:tcW w:w="1137" w:type="dxa"/>
            <w:tcBorders>
              <w:top w:val="nil"/>
              <w:left w:val="nil"/>
              <w:bottom w:val="single" w:color="auto" w:sz="8" w:space="0"/>
              <w:right w:val="nil"/>
            </w:tcBorders>
            <w:shd w:val="clear" w:color="auto" w:fill="FFFFFF" w:themeFill="background1"/>
            <w:hideMark/>
          </w:tcPr>
          <w:p w:rsidR="00066A57" w:rsidRDefault="00066A57" w14:paraId="46BA8510" w14:textId="77777777">
            <w:pPr>
              <w:shd w:val="clear" w:color="auto" w:fill="FFFFFF" w:themeFill="background1"/>
              <w:spacing w:line="240" w:lineRule="auto"/>
              <w:jc w:val="center"/>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 </w:t>
            </w:r>
          </w:p>
        </w:tc>
        <w:tc>
          <w:tcPr>
            <w:tcW w:w="992" w:type="dxa"/>
            <w:tcBorders>
              <w:top w:val="nil"/>
              <w:left w:val="single" w:color="auto" w:sz="4" w:space="0"/>
              <w:bottom w:val="single" w:color="auto" w:sz="8" w:space="0"/>
              <w:right w:val="single" w:color="auto" w:sz="4" w:space="0"/>
            </w:tcBorders>
            <w:shd w:val="clear" w:color="auto" w:fill="FFFFFF" w:themeFill="background1"/>
            <w:hideMark/>
          </w:tcPr>
          <w:p w:rsidR="00066A57" w:rsidRDefault="00066A57" w14:paraId="7C8F9FC9" w14:textId="77777777">
            <w:pPr>
              <w:shd w:val="clear" w:color="auto" w:fill="FFFFFF" w:themeFill="background1"/>
              <w:spacing w:line="240" w:lineRule="auto"/>
              <w:jc w:val="center"/>
              <w:rPr>
                <w:rFonts w:eastAsia="Times New Roman" w:asciiTheme="minorHAnsi" w:hAnsiTheme="minorHAnsi" w:cstheme="minorHAnsi"/>
                <w:i/>
                <w:iCs/>
                <w:sz w:val="18"/>
                <w:szCs w:val="18"/>
                <w:lang w:eastAsia="en-GB"/>
              </w:rPr>
            </w:pPr>
            <w:r>
              <w:rPr>
                <w:rFonts w:eastAsia="Times New Roman" w:asciiTheme="minorHAnsi" w:hAnsiTheme="minorHAnsi" w:cstheme="minorHAnsi"/>
                <w:i/>
                <w:iCs/>
                <w:sz w:val="18"/>
                <w:szCs w:val="18"/>
                <w:lang w:eastAsia="en-GB"/>
              </w:rPr>
              <w:t> </w:t>
            </w:r>
          </w:p>
        </w:tc>
        <w:tc>
          <w:tcPr>
            <w:tcW w:w="996" w:type="dxa"/>
            <w:gridSpan w:val="2"/>
            <w:tcBorders>
              <w:top w:val="nil"/>
              <w:left w:val="nil"/>
              <w:bottom w:val="single" w:color="auto" w:sz="8" w:space="0"/>
              <w:right w:val="single" w:color="auto" w:sz="4" w:space="0"/>
            </w:tcBorders>
            <w:shd w:val="clear" w:color="auto" w:fill="FFFFFF" w:themeFill="background1"/>
            <w:hideMark/>
          </w:tcPr>
          <w:p w:rsidR="00066A57" w:rsidRDefault="00066A57" w14:paraId="2CF1CE38" w14:textId="77777777">
            <w:pPr>
              <w:shd w:val="clear" w:color="auto" w:fill="FFFFFF" w:themeFill="background1"/>
              <w:spacing w:line="240" w:lineRule="auto"/>
              <w:jc w:val="center"/>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 </w:t>
            </w:r>
          </w:p>
        </w:tc>
        <w:tc>
          <w:tcPr>
            <w:tcW w:w="735"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5380F8E8" w14:textId="77777777">
            <w:pPr>
              <w:rPr>
                <w:rFonts w:ascii="Calibri" w:hAnsi="Calibri" w:eastAsia="Times New Roman" w:cs="Calibri"/>
                <w:b/>
                <w:bCs/>
                <w:color w:val="000000"/>
                <w:sz w:val="22"/>
                <w:lang w:eastAsia="en-GB"/>
              </w:rPr>
            </w:pPr>
          </w:p>
        </w:tc>
        <w:tc>
          <w:tcPr>
            <w:tcW w:w="289" w:type="dxa"/>
            <w:vMerge/>
            <w:tcBorders>
              <w:top w:val="nil"/>
              <w:left w:val="single" w:color="auto" w:sz="4" w:space="0"/>
              <w:bottom w:val="single" w:color="000000" w:sz="8" w:space="0"/>
              <w:right w:val="single" w:color="auto" w:sz="4" w:space="0"/>
            </w:tcBorders>
            <w:vAlign w:val="center"/>
            <w:hideMark/>
          </w:tcPr>
          <w:p w:rsidR="00066A57" w:rsidRDefault="00066A57" w14:paraId="15D9CFD3" w14:textId="77777777">
            <w:pPr>
              <w:rPr>
                <w:rFonts w:ascii="Calibri" w:hAnsi="Calibri" w:eastAsia="Times New Roman" w:cs="Calibri"/>
                <w:b/>
                <w:bCs/>
                <w:color w:val="000000"/>
                <w:sz w:val="22"/>
                <w:lang w:eastAsia="en-GB"/>
              </w:rPr>
            </w:pPr>
          </w:p>
        </w:tc>
        <w:tc>
          <w:tcPr>
            <w:tcW w:w="723"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60068893" w14:textId="77777777">
            <w:pPr>
              <w:rPr>
                <w:rFonts w:ascii="Calibri" w:hAnsi="Calibri" w:eastAsia="Times New Roman" w:cs="Calibri"/>
                <w:b/>
                <w:bCs/>
                <w:color w:val="000000"/>
                <w:sz w:val="22"/>
                <w:lang w:eastAsia="en-GB"/>
              </w:rPr>
            </w:pPr>
          </w:p>
        </w:tc>
        <w:tc>
          <w:tcPr>
            <w:tcW w:w="286" w:type="dxa"/>
            <w:vMerge/>
            <w:tcBorders>
              <w:top w:val="nil"/>
              <w:left w:val="single" w:color="auto" w:sz="4" w:space="0"/>
              <w:bottom w:val="single" w:color="000000" w:sz="8" w:space="0"/>
              <w:right w:val="single" w:color="auto" w:sz="4" w:space="0"/>
            </w:tcBorders>
            <w:vAlign w:val="center"/>
            <w:hideMark/>
          </w:tcPr>
          <w:p w:rsidR="00066A57" w:rsidRDefault="00066A57" w14:paraId="75B24EB5" w14:textId="77777777">
            <w:pPr>
              <w:rPr>
                <w:rFonts w:ascii="Calibri" w:hAnsi="Calibri" w:eastAsia="Times New Roman" w:cs="Calibri"/>
                <w:b/>
                <w:bCs/>
                <w:color w:val="000000"/>
                <w:sz w:val="22"/>
                <w:lang w:eastAsia="en-GB"/>
              </w:rPr>
            </w:pPr>
          </w:p>
        </w:tc>
        <w:tc>
          <w:tcPr>
            <w:tcW w:w="284" w:type="dxa"/>
            <w:vMerge/>
            <w:tcBorders>
              <w:top w:val="nil"/>
              <w:left w:val="single" w:color="auto" w:sz="4" w:space="0"/>
              <w:bottom w:val="single" w:color="000000" w:sz="8" w:space="0"/>
              <w:right w:val="single" w:color="auto" w:sz="4" w:space="0"/>
            </w:tcBorders>
            <w:vAlign w:val="center"/>
            <w:hideMark/>
          </w:tcPr>
          <w:p w:rsidR="00066A57" w:rsidRDefault="00066A57" w14:paraId="548277C1" w14:textId="77777777">
            <w:pPr>
              <w:rPr>
                <w:rFonts w:ascii="Calibri" w:hAnsi="Calibri" w:eastAsia="Times New Roman" w:cs="Calibri"/>
                <w:b/>
                <w:bCs/>
                <w:color w:val="000000"/>
                <w:sz w:val="22"/>
                <w:lang w:eastAsia="en-GB"/>
              </w:rPr>
            </w:pPr>
          </w:p>
        </w:tc>
        <w:tc>
          <w:tcPr>
            <w:tcW w:w="425" w:type="dxa"/>
            <w:vMerge/>
            <w:tcBorders>
              <w:top w:val="nil"/>
              <w:left w:val="single" w:color="auto" w:sz="4" w:space="0"/>
              <w:bottom w:val="single" w:color="000000" w:sz="8" w:space="0"/>
              <w:right w:val="single" w:color="auto" w:sz="4" w:space="0"/>
            </w:tcBorders>
            <w:vAlign w:val="center"/>
            <w:hideMark/>
          </w:tcPr>
          <w:p w:rsidR="00066A57" w:rsidRDefault="00066A57" w14:paraId="2C3906A6" w14:textId="77777777">
            <w:pPr>
              <w:rPr>
                <w:rFonts w:ascii="Calibri" w:hAnsi="Calibri" w:eastAsia="Times New Roman" w:cs="Calibri"/>
                <w:b/>
                <w:bCs/>
                <w:color w:val="000000"/>
                <w:sz w:val="22"/>
                <w:lang w:eastAsia="en-GB"/>
              </w:rPr>
            </w:pPr>
          </w:p>
        </w:tc>
        <w:tc>
          <w:tcPr>
            <w:tcW w:w="893"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22C0D87C" w14:textId="77777777">
            <w:pPr>
              <w:rPr>
                <w:rFonts w:ascii="Calibri" w:hAnsi="Calibri" w:eastAsia="Times New Roman" w:cs="Calibri"/>
                <w:b/>
                <w:bCs/>
                <w:color w:val="000000"/>
                <w:sz w:val="22"/>
                <w:lang w:eastAsia="en-GB"/>
              </w:rPr>
            </w:pPr>
          </w:p>
        </w:tc>
        <w:tc>
          <w:tcPr>
            <w:tcW w:w="363" w:type="dxa"/>
            <w:vMerge/>
            <w:tcBorders>
              <w:top w:val="nil"/>
              <w:left w:val="single" w:color="auto" w:sz="4" w:space="0"/>
              <w:bottom w:val="single" w:color="000000" w:sz="8" w:space="0"/>
              <w:right w:val="single" w:color="auto" w:sz="4" w:space="0"/>
            </w:tcBorders>
            <w:vAlign w:val="center"/>
            <w:hideMark/>
          </w:tcPr>
          <w:p w:rsidR="00066A57" w:rsidRDefault="00066A57" w14:paraId="5B3DE024" w14:textId="77777777">
            <w:pPr>
              <w:rPr>
                <w:rFonts w:ascii="Calibri" w:hAnsi="Calibri" w:eastAsia="Times New Roman" w:cs="Calibri"/>
                <w:b/>
                <w:bCs/>
                <w:color w:val="000000"/>
                <w:sz w:val="22"/>
                <w:lang w:eastAsia="en-GB"/>
              </w:rPr>
            </w:pPr>
          </w:p>
        </w:tc>
        <w:tc>
          <w:tcPr>
            <w:tcW w:w="1072" w:type="dxa"/>
            <w:gridSpan w:val="3"/>
            <w:vMerge/>
            <w:tcBorders>
              <w:top w:val="nil"/>
              <w:left w:val="single" w:color="auto" w:sz="4" w:space="0"/>
              <w:bottom w:val="single" w:color="000000" w:sz="8" w:space="0"/>
              <w:right w:val="single" w:color="auto" w:sz="4" w:space="0"/>
            </w:tcBorders>
            <w:vAlign w:val="center"/>
            <w:hideMark/>
          </w:tcPr>
          <w:p w:rsidR="00066A57" w:rsidRDefault="00066A57" w14:paraId="6FCCAFC6" w14:textId="77777777">
            <w:pPr>
              <w:rPr>
                <w:rFonts w:ascii="Calibri" w:hAnsi="Calibri" w:eastAsia="Times New Roman" w:cs="Calibri"/>
                <w:b/>
                <w:bCs/>
                <w:color w:val="000000"/>
                <w:sz w:val="22"/>
                <w:lang w:eastAsia="en-GB"/>
              </w:rPr>
            </w:pPr>
          </w:p>
        </w:tc>
        <w:tc>
          <w:tcPr>
            <w:tcW w:w="352" w:type="dxa"/>
            <w:vMerge/>
            <w:tcBorders>
              <w:top w:val="nil"/>
              <w:left w:val="single" w:color="auto" w:sz="4" w:space="0"/>
              <w:bottom w:val="single" w:color="000000" w:sz="8" w:space="0"/>
              <w:right w:val="single" w:color="auto" w:sz="4" w:space="0"/>
            </w:tcBorders>
            <w:vAlign w:val="center"/>
            <w:hideMark/>
          </w:tcPr>
          <w:p w:rsidR="00066A57" w:rsidRDefault="00066A57" w14:paraId="1A8031F2" w14:textId="77777777">
            <w:pPr>
              <w:rPr>
                <w:rFonts w:ascii="Calibri" w:hAnsi="Calibri" w:eastAsia="Times New Roman" w:cs="Calibri"/>
                <w:b/>
                <w:bCs/>
                <w:color w:val="000000"/>
                <w:sz w:val="22"/>
                <w:lang w:eastAsia="en-GB"/>
              </w:rPr>
            </w:pPr>
          </w:p>
        </w:tc>
        <w:tc>
          <w:tcPr>
            <w:tcW w:w="747"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4308E3DC" w14:textId="77777777">
            <w:pPr>
              <w:rPr>
                <w:rFonts w:ascii="Calibri" w:hAnsi="Calibri" w:eastAsia="Times New Roman" w:cs="Calibri"/>
                <w:b/>
                <w:bCs/>
                <w:color w:val="000000"/>
                <w:sz w:val="22"/>
                <w:lang w:eastAsia="en-GB"/>
              </w:rPr>
            </w:pPr>
          </w:p>
        </w:tc>
        <w:tc>
          <w:tcPr>
            <w:tcW w:w="744"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471A4BAF" w14:textId="77777777">
            <w:pPr>
              <w:rPr>
                <w:rFonts w:ascii="Calibri" w:hAnsi="Calibri" w:eastAsia="Times New Roman" w:cs="Calibri"/>
                <w:b/>
                <w:bCs/>
                <w:color w:val="000000"/>
                <w:sz w:val="22"/>
                <w:lang w:eastAsia="en-GB"/>
              </w:rPr>
            </w:pPr>
          </w:p>
        </w:tc>
        <w:tc>
          <w:tcPr>
            <w:tcW w:w="364" w:type="dxa"/>
            <w:vMerge/>
            <w:tcBorders>
              <w:top w:val="nil"/>
              <w:left w:val="single" w:color="auto" w:sz="4" w:space="0"/>
              <w:bottom w:val="single" w:color="000000" w:sz="8" w:space="0"/>
              <w:right w:val="single" w:color="auto" w:sz="4" w:space="0"/>
            </w:tcBorders>
            <w:vAlign w:val="center"/>
            <w:hideMark/>
          </w:tcPr>
          <w:p w:rsidR="00066A57" w:rsidRDefault="00066A57" w14:paraId="56D64D78" w14:textId="77777777">
            <w:pPr>
              <w:rPr>
                <w:rFonts w:ascii="Calibri" w:hAnsi="Calibri" w:eastAsia="Times New Roman" w:cs="Calibri"/>
                <w:b/>
                <w:bCs/>
                <w:color w:val="000000"/>
                <w:sz w:val="22"/>
                <w:lang w:eastAsia="en-GB"/>
              </w:rPr>
            </w:pPr>
          </w:p>
        </w:tc>
        <w:tc>
          <w:tcPr>
            <w:tcW w:w="236" w:type="dxa"/>
            <w:vAlign w:val="center"/>
            <w:hideMark/>
          </w:tcPr>
          <w:p w:rsidR="00066A57" w:rsidRDefault="00066A57" w14:paraId="7666C6B6" w14:textId="77777777">
            <w:pPr>
              <w:rPr>
                <w:rFonts w:eastAsia="Times New Roman" w:asciiTheme="minorHAnsi" w:hAnsiTheme="minorHAnsi" w:cstheme="minorHAnsi"/>
                <w:sz w:val="18"/>
                <w:szCs w:val="18"/>
                <w:lang w:eastAsia="en-GB"/>
              </w:rPr>
            </w:pPr>
          </w:p>
        </w:tc>
      </w:tr>
      <w:tr w:rsidR="00066A57" w:rsidTr="00066A57" w14:paraId="642C66EA" w14:textId="77777777">
        <w:trPr>
          <w:trHeight w:val="290"/>
        </w:trPr>
        <w:tc>
          <w:tcPr>
            <w:tcW w:w="846" w:type="dxa"/>
            <w:gridSpan w:val="2"/>
            <w:vMerge w:val="restart"/>
            <w:tcBorders>
              <w:top w:val="nil"/>
              <w:left w:val="single" w:color="auto" w:sz="4" w:space="0"/>
              <w:bottom w:val="single" w:color="000000" w:sz="8" w:space="0"/>
              <w:right w:val="single" w:color="auto" w:sz="4" w:space="0"/>
            </w:tcBorders>
            <w:shd w:val="clear" w:color="auto" w:fill="FFFFFF" w:themeFill="background1"/>
            <w:hideMark/>
          </w:tcPr>
          <w:p w:rsidR="00066A57" w:rsidRDefault="00066A57" w14:paraId="0470FA5E" w14:textId="77777777">
            <w:pPr>
              <w:shd w:val="clear" w:color="auto" w:fill="FFFFFF" w:themeFill="background1"/>
              <w:spacing w:line="240" w:lineRule="auto"/>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FRL06</w:t>
            </w:r>
          </w:p>
        </w:tc>
        <w:tc>
          <w:tcPr>
            <w:tcW w:w="1408" w:type="dxa"/>
            <w:gridSpan w:val="2"/>
            <w:vMerge w:val="restart"/>
            <w:tcBorders>
              <w:top w:val="nil"/>
              <w:left w:val="single" w:color="auto" w:sz="4" w:space="0"/>
              <w:bottom w:val="single" w:color="000000" w:sz="8" w:space="0"/>
              <w:right w:val="single" w:color="auto" w:sz="4" w:space="0"/>
            </w:tcBorders>
            <w:shd w:val="clear" w:color="auto" w:fill="FFFFFF" w:themeFill="background1"/>
            <w:hideMark/>
          </w:tcPr>
          <w:p w:rsidR="00066A57" w:rsidRDefault="00066A57" w14:paraId="7D4196C0" w14:textId="77777777">
            <w:pPr>
              <w:shd w:val="clear" w:color="auto" w:fill="FFFFFF" w:themeFill="background1"/>
              <w:spacing w:line="240" w:lineRule="auto"/>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Boots UK Ltd</w:t>
            </w:r>
          </w:p>
        </w:tc>
        <w:tc>
          <w:tcPr>
            <w:tcW w:w="1282" w:type="dxa"/>
            <w:vMerge w:val="restart"/>
            <w:tcBorders>
              <w:top w:val="nil"/>
              <w:left w:val="single" w:color="auto" w:sz="4" w:space="0"/>
              <w:bottom w:val="single" w:color="000000" w:sz="8" w:space="0"/>
              <w:right w:val="single" w:color="auto" w:sz="4" w:space="0"/>
            </w:tcBorders>
            <w:shd w:val="clear" w:color="auto" w:fill="FFFFFF" w:themeFill="background1"/>
            <w:hideMark/>
          </w:tcPr>
          <w:p w:rsidR="00066A57" w:rsidRDefault="00066A57" w14:paraId="58414334" w14:textId="77777777">
            <w:pPr>
              <w:shd w:val="clear" w:color="auto" w:fill="FFFFFF" w:themeFill="background1"/>
              <w:spacing w:line="240" w:lineRule="auto"/>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158 Old Road</w:t>
            </w:r>
          </w:p>
        </w:tc>
        <w:tc>
          <w:tcPr>
            <w:tcW w:w="1276" w:type="dxa"/>
            <w:vMerge w:val="restart"/>
            <w:tcBorders>
              <w:top w:val="nil"/>
              <w:left w:val="single" w:color="auto" w:sz="4" w:space="0"/>
              <w:bottom w:val="single" w:color="000000" w:sz="8" w:space="0"/>
              <w:right w:val="single" w:color="auto" w:sz="4" w:space="0"/>
            </w:tcBorders>
            <w:shd w:val="clear" w:color="auto" w:fill="FFFFFF" w:themeFill="background1"/>
            <w:hideMark/>
          </w:tcPr>
          <w:p w:rsidR="00066A57" w:rsidRDefault="00066A57" w14:paraId="5ABBFAAE" w14:textId="77777777">
            <w:pPr>
              <w:shd w:val="clear" w:color="auto" w:fill="FFFFFF" w:themeFill="background1"/>
              <w:spacing w:line="240" w:lineRule="auto"/>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 </w:t>
            </w:r>
          </w:p>
          <w:p w:rsidR="00066A57" w:rsidRDefault="00066A57" w14:paraId="788CC86A" w14:textId="77777777">
            <w:pPr>
              <w:shd w:val="clear" w:color="auto" w:fill="FFFFFF" w:themeFill="background1"/>
              <w:spacing w:line="240" w:lineRule="auto"/>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Clacton-On-Sea</w:t>
            </w:r>
          </w:p>
        </w:tc>
        <w:tc>
          <w:tcPr>
            <w:tcW w:w="986" w:type="dxa"/>
            <w:vMerge w:val="restart"/>
            <w:tcBorders>
              <w:top w:val="nil"/>
              <w:left w:val="single" w:color="auto" w:sz="4" w:space="0"/>
              <w:bottom w:val="single" w:color="000000" w:sz="8" w:space="0"/>
              <w:right w:val="single" w:color="auto" w:sz="4" w:space="0"/>
            </w:tcBorders>
            <w:shd w:val="clear" w:color="auto" w:fill="FFFFFF" w:themeFill="background1"/>
            <w:hideMark/>
          </w:tcPr>
          <w:p w:rsidR="00066A57" w:rsidRDefault="00066A57" w14:paraId="4BF1773A" w14:textId="77777777">
            <w:pPr>
              <w:shd w:val="clear" w:color="auto" w:fill="FFFFFF" w:themeFill="background1"/>
              <w:spacing w:line="240" w:lineRule="auto"/>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CO15 3AY</w:t>
            </w:r>
          </w:p>
        </w:tc>
        <w:tc>
          <w:tcPr>
            <w:tcW w:w="1137" w:type="dxa"/>
            <w:tcBorders>
              <w:top w:val="nil"/>
              <w:left w:val="nil"/>
              <w:bottom w:val="nil"/>
              <w:right w:val="single" w:color="auto" w:sz="4" w:space="0"/>
            </w:tcBorders>
            <w:shd w:val="clear" w:color="auto" w:fill="FFFFFF" w:themeFill="background1"/>
            <w:hideMark/>
          </w:tcPr>
          <w:p w:rsidR="00066A57" w:rsidRDefault="00066A57" w14:paraId="0977DB7E" w14:textId="77777777">
            <w:pPr>
              <w:shd w:val="clear" w:color="auto" w:fill="FFFFFF" w:themeFill="background1"/>
              <w:spacing w:line="240" w:lineRule="auto"/>
              <w:jc w:val="center"/>
              <w:rPr>
                <w:rFonts w:eastAsia="Times New Roman" w:asciiTheme="minorHAnsi" w:hAnsiTheme="minorHAnsi" w:cstheme="minorHAnsi"/>
                <w:b/>
                <w:bCs/>
                <w:sz w:val="18"/>
                <w:szCs w:val="18"/>
                <w:lang w:eastAsia="en-GB"/>
              </w:rPr>
            </w:pPr>
            <w:r>
              <w:rPr>
                <w:rFonts w:eastAsia="Times New Roman" w:asciiTheme="minorHAnsi" w:hAnsiTheme="minorHAnsi" w:cstheme="minorHAnsi"/>
                <w:b/>
                <w:bCs/>
                <w:sz w:val="18"/>
                <w:szCs w:val="18"/>
                <w:lang w:eastAsia="en-GB"/>
              </w:rPr>
              <w:t>9.00 - 18.30</w:t>
            </w:r>
          </w:p>
        </w:tc>
        <w:tc>
          <w:tcPr>
            <w:tcW w:w="992" w:type="dxa"/>
            <w:tcBorders>
              <w:top w:val="nil"/>
              <w:left w:val="nil"/>
              <w:bottom w:val="nil"/>
              <w:right w:val="single" w:color="auto" w:sz="4" w:space="0"/>
            </w:tcBorders>
            <w:shd w:val="clear" w:color="auto" w:fill="FFFFFF" w:themeFill="background1"/>
            <w:hideMark/>
          </w:tcPr>
          <w:p w:rsidR="00066A57" w:rsidRDefault="00066A57" w14:paraId="562C2812" w14:textId="77777777">
            <w:pPr>
              <w:shd w:val="clear" w:color="auto" w:fill="FFFFFF" w:themeFill="background1"/>
              <w:spacing w:line="240" w:lineRule="auto"/>
              <w:jc w:val="center"/>
              <w:rPr>
                <w:rFonts w:eastAsia="Times New Roman" w:asciiTheme="minorHAnsi" w:hAnsiTheme="minorHAnsi" w:cstheme="minorHAnsi"/>
                <w:b/>
                <w:bCs/>
                <w:sz w:val="18"/>
                <w:szCs w:val="18"/>
                <w:lang w:eastAsia="en-GB"/>
              </w:rPr>
            </w:pPr>
            <w:r>
              <w:rPr>
                <w:rFonts w:eastAsia="Times New Roman" w:asciiTheme="minorHAnsi" w:hAnsiTheme="minorHAnsi" w:cstheme="minorHAnsi"/>
                <w:b/>
                <w:bCs/>
                <w:sz w:val="18"/>
                <w:szCs w:val="18"/>
                <w:lang w:eastAsia="en-GB"/>
              </w:rPr>
              <w:t>9.00 - 17.00</w:t>
            </w:r>
          </w:p>
        </w:tc>
        <w:tc>
          <w:tcPr>
            <w:tcW w:w="996" w:type="dxa"/>
            <w:gridSpan w:val="2"/>
            <w:tcBorders>
              <w:top w:val="nil"/>
              <w:left w:val="nil"/>
              <w:bottom w:val="nil"/>
              <w:right w:val="single" w:color="auto" w:sz="4" w:space="0"/>
            </w:tcBorders>
            <w:shd w:val="clear" w:color="auto" w:fill="FFFFFF" w:themeFill="background1"/>
            <w:hideMark/>
          </w:tcPr>
          <w:p w:rsidR="00066A57" w:rsidRDefault="00066A57" w14:paraId="770A1653" w14:textId="77777777">
            <w:pPr>
              <w:shd w:val="clear" w:color="auto" w:fill="FFFFFF" w:themeFill="background1"/>
              <w:spacing w:line="240" w:lineRule="auto"/>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 </w:t>
            </w:r>
          </w:p>
        </w:tc>
        <w:tc>
          <w:tcPr>
            <w:tcW w:w="422" w:type="dxa"/>
            <w:gridSpan w:val="2"/>
            <w:vMerge w:val="restart"/>
            <w:tcBorders>
              <w:top w:val="nil"/>
              <w:left w:val="single" w:color="auto" w:sz="4" w:space="0"/>
              <w:bottom w:val="single" w:color="000000" w:sz="8" w:space="0"/>
              <w:right w:val="single" w:color="auto" w:sz="4" w:space="0"/>
            </w:tcBorders>
            <w:shd w:val="clear" w:color="auto" w:fill="FFFFFF" w:themeFill="background1"/>
            <w:noWrap/>
            <w:vAlign w:val="center"/>
            <w:hideMark/>
          </w:tcPr>
          <w:p w:rsidR="00066A57" w:rsidRDefault="00066A57" w14:paraId="59075B8C"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Segoe UI Symbol" w:hAnsi="Segoe UI Symbol" w:eastAsia="Times New Roman" w:cs="Segoe UI Symbol"/>
                <w:b/>
                <w:bCs/>
                <w:color w:val="000000"/>
                <w:sz w:val="22"/>
                <w:lang w:eastAsia="en-GB"/>
              </w:rPr>
              <w:t>✓</w:t>
            </w:r>
          </w:p>
        </w:tc>
        <w:tc>
          <w:tcPr>
            <w:tcW w:w="289" w:type="dxa"/>
            <w:vMerge w:val="restart"/>
            <w:tcBorders>
              <w:top w:val="nil"/>
              <w:left w:val="single" w:color="auto" w:sz="4" w:space="0"/>
              <w:bottom w:val="single" w:color="000000" w:sz="8" w:space="0"/>
              <w:right w:val="single" w:color="auto" w:sz="4" w:space="0"/>
            </w:tcBorders>
            <w:shd w:val="clear" w:color="auto" w:fill="FFFFFF" w:themeFill="background1"/>
            <w:noWrap/>
            <w:vAlign w:val="center"/>
            <w:hideMark/>
          </w:tcPr>
          <w:p w:rsidR="00066A57" w:rsidRDefault="00066A57" w14:paraId="0A4FEB32"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423" w:type="dxa"/>
            <w:gridSpan w:val="2"/>
            <w:vMerge w:val="restart"/>
            <w:tcBorders>
              <w:top w:val="nil"/>
              <w:left w:val="single" w:color="auto" w:sz="4" w:space="0"/>
              <w:bottom w:val="single" w:color="000000" w:sz="8" w:space="0"/>
              <w:right w:val="single" w:color="auto" w:sz="4" w:space="0"/>
            </w:tcBorders>
            <w:shd w:val="clear" w:color="auto" w:fill="FFFFFF" w:themeFill="background1"/>
            <w:noWrap/>
            <w:vAlign w:val="center"/>
            <w:hideMark/>
          </w:tcPr>
          <w:p w:rsidR="00066A57" w:rsidRDefault="00066A57" w14:paraId="36FE8EC4"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286" w:type="dxa"/>
            <w:vMerge w:val="restart"/>
            <w:tcBorders>
              <w:top w:val="nil"/>
              <w:left w:val="single" w:color="auto" w:sz="4" w:space="0"/>
              <w:bottom w:val="single" w:color="000000" w:sz="8" w:space="0"/>
              <w:right w:val="single" w:color="auto" w:sz="4" w:space="0"/>
            </w:tcBorders>
            <w:noWrap/>
            <w:vAlign w:val="center"/>
            <w:hideMark/>
          </w:tcPr>
          <w:p w:rsidR="00066A57" w:rsidRDefault="00066A57" w14:paraId="5EB7D87B"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284" w:type="dxa"/>
            <w:vMerge w:val="restart"/>
            <w:tcBorders>
              <w:top w:val="nil"/>
              <w:left w:val="single" w:color="auto" w:sz="4" w:space="0"/>
              <w:bottom w:val="single" w:color="000000" w:sz="8" w:space="0"/>
              <w:right w:val="single" w:color="auto" w:sz="4" w:space="0"/>
            </w:tcBorders>
            <w:noWrap/>
            <w:vAlign w:val="center"/>
            <w:hideMark/>
          </w:tcPr>
          <w:p w:rsidR="00066A57" w:rsidRDefault="00066A57" w14:paraId="4DF8DA5F"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425" w:type="dxa"/>
            <w:vMerge w:val="restart"/>
            <w:tcBorders>
              <w:top w:val="nil"/>
              <w:left w:val="single" w:color="auto" w:sz="4" w:space="0"/>
              <w:bottom w:val="single" w:color="000000" w:sz="8" w:space="0"/>
              <w:right w:val="single" w:color="auto" w:sz="4" w:space="0"/>
            </w:tcBorders>
            <w:noWrap/>
            <w:hideMark/>
          </w:tcPr>
          <w:p w:rsidR="00066A57" w:rsidRDefault="00066A57" w14:paraId="5EDE59BC"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Segoe UI Symbol" w:hAnsi="Segoe UI Symbol" w:eastAsia="Times New Roman" w:cs="Segoe UI Symbol"/>
                <w:b/>
                <w:bCs/>
                <w:color w:val="000000"/>
                <w:sz w:val="22"/>
                <w:lang w:eastAsia="en-GB"/>
              </w:rPr>
              <w:t>✓</w:t>
            </w:r>
          </w:p>
        </w:tc>
        <w:tc>
          <w:tcPr>
            <w:tcW w:w="481" w:type="dxa"/>
            <w:gridSpan w:val="2"/>
            <w:vMerge w:val="restart"/>
            <w:tcBorders>
              <w:top w:val="nil"/>
              <w:left w:val="single" w:color="auto" w:sz="4" w:space="0"/>
              <w:bottom w:val="single" w:color="000000" w:sz="8" w:space="0"/>
              <w:right w:val="single" w:color="auto" w:sz="4" w:space="0"/>
            </w:tcBorders>
            <w:noWrap/>
            <w:vAlign w:val="center"/>
            <w:hideMark/>
          </w:tcPr>
          <w:p w:rsidR="00066A57" w:rsidRDefault="00066A57" w14:paraId="1325585E"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63" w:type="dxa"/>
            <w:vMerge w:val="restart"/>
            <w:tcBorders>
              <w:top w:val="nil"/>
              <w:left w:val="single" w:color="auto" w:sz="4" w:space="0"/>
              <w:bottom w:val="single" w:color="000000" w:sz="8" w:space="0"/>
              <w:right w:val="single" w:color="auto" w:sz="4" w:space="0"/>
            </w:tcBorders>
            <w:noWrap/>
            <w:vAlign w:val="center"/>
            <w:hideMark/>
          </w:tcPr>
          <w:p w:rsidR="00066A57" w:rsidRDefault="00066A57" w14:paraId="1ABBC42D"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63" w:type="dxa"/>
            <w:gridSpan w:val="3"/>
            <w:vMerge w:val="restart"/>
            <w:tcBorders>
              <w:top w:val="nil"/>
              <w:left w:val="single" w:color="auto" w:sz="4" w:space="0"/>
              <w:bottom w:val="single" w:color="000000" w:sz="8" w:space="0"/>
              <w:right w:val="single" w:color="auto" w:sz="4" w:space="0"/>
            </w:tcBorders>
            <w:noWrap/>
            <w:vAlign w:val="center"/>
            <w:hideMark/>
          </w:tcPr>
          <w:p w:rsidR="00066A57" w:rsidRDefault="00066A57" w14:paraId="3061A467"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52" w:type="dxa"/>
            <w:vMerge w:val="restart"/>
            <w:tcBorders>
              <w:top w:val="nil"/>
              <w:left w:val="single" w:color="auto" w:sz="4" w:space="0"/>
              <w:bottom w:val="single" w:color="000000" w:sz="8" w:space="0"/>
              <w:right w:val="single" w:color="auto" w:sz="4" w:space="0"/>
            </w:tcBorders>
            <w:noWrap/>
            <w:vAlign w:val="center"/>
            <w:hideMark/>
          </w:tcPr>
          <w:p w:rsidR="00066A57" w:rsidRDefault="00066A57" w14:paraId="2CECC3C8"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Segoe UI Symbol" w:hAnsi="Segoe UI Symbol" w:eastAsia="Times New Roman" w:cs="Segoe UI Symbol"/>
                <w:b/>
                <w:bCs/>
                <w:color w:val="000000"/>
                <w:sz w:val="22"/>
                <w:lang w:eastAsia="en-GB"/>
              </w:rPr>
              <w:t>✓</w:t>
            </w:r>
          </w:p>
        </w:tc>
        <w:tc>
          <w:tcPr>
            <w:tcW w:w="374" w:type="dxa"/>
            <w:gridSpan w:val="2"/>
            <w:vMerge w:val="restart"/>
            <w:tcBorders>
              <w:top w:val="nil"/>
              <w:left w:val="single" w:color="auto" w:sz="4" w:space="0"/>
              <w:bottom w:val="single" w:color="000000" w:sz="8" w:space="0"/>
              <w:right w:val="single" w:color="auto" w:sz="4" w:space="0"/>
            </w:tcBorders>
            <w:noWrap/>
            <w:vAlign w:val="center"/>
            <w:hideMark/>
          </w:tcPr>
          <w:p w:rsidR="00066A57" w:rsidRDefault="00066A57" w14:paraId="121FAA9F"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63" w:type="dxa"/>
            <w:gridSpan w:val="2"/>
            <w:vMerge w:val="restart"/>
            <w:tcBorders>
              <w:top w:val="nil"/>
              <w:left w:val="single" w:color="auto" w:sz="4" w:space="0"/>
              <w:bottom w:val="single" w:color="000000" w:sz="8" w:space="0"/>
              <w:right w:val="single" w:color="auto" w:sz="4" w:space="0"/>
            </w:tcBorders>
            <w:noWrap/>
            <w:vAlign w:val="center"/>
            <w:hideMark/>
          </w:tcPr>
          <w:p w:rsidR="00066A57" w:rsidRDefault="00066A57" w14:paraId="63E15CDE"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64" w:type="dxa"/>
            <w:vMerge w:val="restart"/>
            <w:tcBorders>
              <w:top w:val="nil"/>
              <w:left w:val="single" w:color="auto" w:sz="4" w:space="0"/>
              <w:bottom w:val="single" w:color="000000" w:sz="8" w:space="0"/>
              <w:right w:val="single" w:color="auto" w:sz="4" w:space="0"/>
            </w:tcBorders>
            <w:noWrap/>
            <w:vAlign w:val="center"/>
            <w:hideMark/>
          </w:tcPr>
          <w:p w:rsidR="00066A57" w:rsidRDefault="00066A57" w14:paraId="57B498F3"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236" w:type="dxa"/>
            <w:vAlign w:val="center"/>
            <w:hideMark/>
          </w:tcPr>
          <w:p w:rsidR="00066A57" w:rsidRDefault="00066A57" w14:paraId="465C761F" w14:textId="77777777">
            <w:pPr>
              <w:rPr>
                <w:rFonts w:ascii="Calibri" w:hAnsi="Calibri" w:eastAsia="Times New Roman" w:cs="Calibri"/>
                <w:b/>
                <w:bCs/>
                <w:color w:val="000000"/>
                <w:sz w:val="22"/>
                <w:lang w:eastAsia="en-GB"/>
              </w:rPr>
            </w:pPr>
          </w:p>
        </w:tc>
      </w:tr>
      <w:tr w:rsidR="00066A57" w:rsidTr="00066A57" w14:paraId="6CEE2049" w14:textId="77777777">
        <w:trPr>
          <w:trHeight w:val="580"/>
        </w:trPr>
        <w:tc>
          <w:tcPr>
            <w:tcW w:w="10312"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16750F2E" w14:textId="77777777">
            <w:pPr>
              <w:rPr>
                <w:rFonts w:eastAsia="Times New Roman" w:asciiTheme="minorHAnsi" w:hAnsiTheme="minorHAnsi" w:cstheme="minorHAnsi"/>
                <w:sz w:val="18"/>
                <w:szCs w:val="18"/>
                <w:lang w:eastAsia="en-GB"/>
              </w:rPr>
            </w:pPr>
          </w:p>
        </w:tc>
        <w:tc>
          <w:tcPr>
            <w:tcW w:w="2715"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23D407F8" w14:textId="77777777">
            <w:pPr>
              <w:rPr>
                <w:rFonts w:eastAsia="Times New Roman" w:asciiTheme="minorHAnsi" w:hAnsiTheme="minorHAnsi" w:cstheme="minorHAnsi"/>
                <w:sz w:val="18"/>
                <w:szCs w:val="18"/>
                <w:lang w:eastAsia="en-GB"/>
              </w:rPr>
            </w:pPr>
          </w:p>
        </w:tc>
        <w:tc>
          <w:tcPr>
            <w:tcW w:w="1282" w:type="dxa"/>
            <w:vMerge/>
            <w:tcBorders>
              <w:top w:val="nil"/>
              <w:left w:val="single" w:color="auto" w:sz="4" w:space="0"/>
              <w:bottom w:val="single" w:color="000000" w:sz="8" w:space="0"/>
              <w:right w:val="single" w:color="auto" w:sz="4" w:space="0"/>
            </w:tcBorders>
            <w:vAlign w:val="center"/>
            <w:hideMark/>
          </w:tcPr>
          <w:p w:rsidR="00066A57" w:rsidRDefault="00066A57" w14:paraId="184267AC" w14:textId="77777777">
            <w:pPr>
              <w:rPr>
                <w:rFonts w:eastAsia="Times New Roman" w:asciiTheme="minorHAnsi" w:hAnsiTheme="minorHAnsi" w:cstheme="minorHAnsi"/>
                <w:sz w:val="18"/>
                <w:szCs w:val="18"/>
                <w:lang w:eastAsia="en-GB"/>
              </w:rPr>
            </w:pPr>
          </w:p>
        </w:tc>
        <w:tc>
          <w:tcPr>
            <w:tcW w:w="1276" w:type="dxa"/>
            <w:vMerge/>
            <w:tcBorders>
              <w:top w:val="nil"/>
              <w:left w:val="single" w:color="auto" w:sz="4" w:space="0"/>
              <w:bottom w:val="single" w:color="000000" w:sz="8" w:space="0"/>
              <w:right w:val="single" w:color="auto" w:sz="4" w:space="0"/>
            </w:tcBorders>
            <w:vAlign w:val="center"/>
            <w:hideMark/>
          </w:tcPr>
          <w:p w:rsidR="00066A57" w:rsidRDefault="00066A57" w14:paraId="468FFC43" w14:textId="77777777">
            <w:pPr>
              <w:rPr>
                <w:rFonts w:eastAsia="Times New Roman" w:asciiTheme="minorHAnsi" w:hAnsiTheme="minorHAnsi" w:cstheme="minorHAnsi"/>
                <w:sz w:val="18"/>
                <w:szCs w:val="18"/>
                <w:lang w:eastAsia="en-GB"/>
              </w:rPr>
            </w:pPr>
          </w:p>
        </w:tc>
        <w:tc>
          <w:tcPr>
            <w:tcW w:w="986" w:type="dxa"/>
            <w:vMerge/>
            <w:tcBorders>
              <w:top w:val="nil"/>
              <w:left w:val="single" w:color="auto" w:sz="4" w:space="0"/>
              <w:bottom w:val="single" w:color="000000" w:sz="8" w:space="0"/>
              <w:right w:val="single" w:color="auto" w:sz="4" w:space="0"/>
            </w:tcBorders>
            <w:vAlign w:val="center"/>
            <w:hideMark/>
          </w:tcPr>
          <w:p w:rsidR="00066A57" w:rsidRDefault="00066A57" w14:paraId="1CCD7AD2" w14:textId="77777777">
            <w:pPr>
              <w:rPr>
                <w:rFonts w:eastAsia="Times New Roman" w:asciiTheme="minorHAnsi" w:hAnsiTheme="minorHAnsi" w:cstheme="minorHAnsi"/>
                <w:sz w:val="18"/>
                <w:szCs w:val="18"/>
                <w:lang w:eastAsia="en-GB"/>
              </w:rPr>
            </w:pPr>
          </w:p>
        </w:tc>
        <w:tc>
          <w:tcPr>
            <w:tcW w:w="1137" w:type="dxa"/>
            <w:tcBorders>
              <w:top w:val="nil"/>
              <w:left w:val="nil"/>
              <w:bottom w:val="nil"/>
              <w:right w:val="single" w:color="auto" w:sz="4" w:space="0"/>
            </w:tcBorders>
            <w:shd w:val="clear" w:color="auto" w:fill="FFFFFF" w:themeFill="background1"/>
            <w:hideMark/>
          </w:tcPr>
          <w:p w:rsidR="00066A57" w:rsidRDefault="00066A57" w14:paraId="11ED9406" w14:textId="77777777">
            <w:pPr>
              <w:shd w:val="clear" w:color="auto" w:fill="FFFFFF" w:themeFill="background1"/>
              <w:spacing w:line="240" w:lineRule="auto"/>
              <w:jc w:val="center"/>
              <w:rPr>
                <w:rFonts w:eastAsia="Times New Roman" w:asciiTheme="minorHAnsi" w:hAnsiTheme="minorHAnsi" w:cstheme="minorHAnsi"/>
                <w:i/>
                <w:iCs/>
                <w:sz w:val="18"/>
                <w:szCs w:val="18"/>
                <w:lang w:eastAsia="en-GB"/>
              </w:rPr>
            </w:pPr>
            <w:r>
              <w:rPr>
                <w:rFonts w:eastAsia="Times New Roman" w:asciiTheme="minorHAnsi" w:hAnsiTheme="minorHAnsi" w:cstheme="minorHAnsi"/>
                <w:i/>
                <w:iCs/>
                <w:sz w:val="18"/>
                <w:szCs w:val="18"/>
                <w:lang w:eastAsia="en-GB"/>
              </w:rPr>
              <w:t>13.00 - 14.00 &amp; 18.00 - 18.30</w:t>
            </w:r>
          </w:p>
        </w:tc>
        <w:tc>
          <w:tcPr>
            <w:tcW w:w="992" w:type="dxa"/>
            <w:tcBorders>
              <w:top w:val="nil"/>
              <w:left w:val="nil"/>
              <w:bottom w:val="nil"/>
              <w:right w:val="single" w:color="auto" w:sz="4" w:space="0"/>
            </w:tcBorders>
            <w:shd w:val="clear" w:color="auto" w:fill="FFFFFF" w:themeFill="background1"/>
            <w:hideMark/>
          </w:tcPr>
          <w:p w:rsidR="00066A57" w:rsidRDefault="00066A57" w14:paraId="62545377" w14:textId="77777777">
            <w:pPr>
              <w:shd w:val="clear" w:color="auto" w:fill="FFFFFF" w:themeFill="background1"/>
              <w:spacing w:line="240" w:lineRule="auto"/>
              <w:jc w:val="center"/>
              <w:rPr>
                <w:rFonts w:eastAsia="Times New Roman" w:asciiTheme="minorHAnsi" w:hAnsiTheme="minorHAnsi" w:cstheme="minorHAnsi"/>
                <w:i/>
                <w:iCs/>
                <w:sz w:val="18"/>
                <w:szCs w:val="18"/>
                <w:lang w:eastAsia="en-GB"/>
              </w:rPr>
            </w:pPr>
            <w:r>
              <w:rPr>
                <w:rFonts w:eastAsia="Times New Roman" w:asciiTheme="minorHAnsi" w:hAnsiTheme="minorHAnsi" w:cstheme="minorHAnsi"/>
                <w:i/>
                <w:iCs/>
                <w:sz w:val="18"/>
                <w:szCs w:val="18"/>
                <w:lang w:eastAsia="en-GB"/>
              </w:rPr>
              <w:t> </w:t>
            </w:r>
          </w:p>
        </w:tc>
        <w:tc>
          <w:tcPr>
            <w:tcW w:w="996" w:type="dxa"/>
            <w:gridSpan w:val="2"/>
            <w:tcBorders>
              <w:top w:val="nil"/>
              <w:left w:val="nil"/>
              <w:bottom w:val="nil"/>
              <w:right w:val="single" w:color="auto" w:sz="4" w:space="0"/>
            </w:tcBorders>
            <w:shd w:val="clear" w:color="auto" w:fill="FFFFFF" w:themeFill="background1"/>
            <w:hideMark/>
          </w:tcPr>
          <w:p w:rsidR="00066A57" w:rsidRDefault="00066A57" w14:paraId="5812D94A" w14:textId="77777777">
            <w:pPr>
              <w:shd w:val="clear" w:color="auto" w:fill="FFFFFF" w:themeFill="background1"/>
              <w:spacing w:line="240" w:lineRule="auto"/>
              <w:jc w:val="center"/>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Closed</w:t>
            </w:r>
          </w:p>
        </w:tc>
        <w:tc>
          <w:tcPr>
            <w:tcW w:w="735"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6626DCA6" w14:textId="77777777">
            <w:pPr>
              <w:rPr>
                <w:rFonts w:ascii="Calibri" w:hAnsi="Calibri" w:eastAsia="Times New Roman" w:cs="Calibri"/>
                <w:b/>
                <w:bCs/>
                <w:color w:val="000000"/>
                <w:sz w:val="22"/>
                <w:lang w:eastAsia="en-GB"/>
              </w:rPr>
            </w:pPr>
          </w:p>
        </w:tc>
        <w:tc>
          <w:tcPr>
            <w:tcW w:w="289" w:type="dxa"/>
            <w:vMerge/>
            <w:tcBorders>
              <w:top w:val="nil"/>
              <w:left w:val="single" w:color="auto" w:sz="4" w:space="0"/>
              <w:bottom w:val="single" w:color="000000" w:sz="8" w:space="0"/>
              <w:right w:val="single" w:color="auto" w:sz="4" w:space="0"/>
            </w:tcBorders>
            <w:vAlign w:val="center"/>
            <w:hideMark/>
          </w:tcPr>
          <w:p w:rsidR="00066A57" w:rsidRDefault="00066A57" w14:paraId="7BEBB44D" w14:textId="77777777">
            <w:pPr>
              <w:rPr>
                <w:rFonts w:ascii="Calibri" w:hAnsi="Calibri" w:eastAsia="Times New Roman" w:cs="Calibri"/>
                <w:b/>
                <w:bCs/>
                <w:color w:val="000000"/>
                <w:sz w:val="22"/>
                <w:lang w:eastAsia="en-GB"/>
              </w:rPr>
            </w:pPr>
          </w:p>
        </w:tc>
        <w:tc>
          <w:tcPr>
            <w:tcW w:w="723"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1C70F2AC" w14:textId="77777777">
            <w:pPr>
              <w:rPr>
                <w:rFonts w:ascii="Calibri" w:hAnsi="Calibri" w:eastAsia="Times New Roman" w:cs="Calibri"/>
                <w:b/>
                <w:bCs/>
                <w:color w:val="000000"/>
                <w:sz w:val="22"/>
                <w:lang w:eastAsia="en-GB"/>
              </w:rPr>
            </w:pPr>
          </w:p>
        </w:tc>
        <w:tc>
          <w:tcPr>
            <w:tcW w:w="286" w:type="dxa"/>
            <w:vMerge/>
            <w:tcBorders>
              <w:top w:val="nil"/>
              <w:left w:val="single" w:color="auto" w:sz="4" w:space="0"/>
              <w:bottom w:val="single" w:color="000000" w:sz="8" w:space="0"/>
              <w:right w:val="single" w:color="auto" w:sz="4" w:space="0"/>
            </w:tcBorders>
            <w:vAlign w:val="center"/>
            <w:hideMark/>
          </w:tcPr>
          <w:p w:rsidR="00066A57" w:rsidRDefault="00066A57" w14:paraId="341A7E56" w14:textId="77777777">
            <w:pPr>
              <w:rPr>
                <w:rFonts w:ascii="Calibri" w:hAnsi="Calibri" w:eastAsia="Times New Roman" w:cs="Calibri"/>
                <w:b/>
                <w:bCs/>
                <w:color w:val="000000"/>
                <w:sz w:val="22"/>
                <w:lang w:eastAsia="en-GB"/>
              </w:rPr>
            </w:pPr>
          </w:p>
        </w:tc>
        <w:tc>
          <w:tcPr>
            <w:tcW w:w="284" w:type="dxa"/>
            <w:vMerge/>
            <w:tcBorders>
              <w:top w:val="nil"/>
              <w:left w:val="single" w:color="auto" w:sz="4" w:space="0"/>
              <w:bottom w:val="single" w:color="000000" w:sz="8" w:space="0"/>
              <w:right w:val="single" w:color="auto" w:sz="4" w:space="0"/>
            </w:tcBorders>
            <w:vAlign w:val="center"/>
            <w:hideMark/>
          </w:tcPr>
          <w:p w:rsidR="00066A57" w:rsidRDefault="00066A57" w14:paraId="776D7883" w14:textId="77777777">
            <w:pPr>
              <w:rPr>
                <w:rFonts w:ascii="Calibri" w:hAnsi="Calibri" w:eastAsia="Times New Roman" w:cs="Calibri"/>
                <w:b/>
                <w:bCs/>
                <w:color w:val="000000"/>
                <w:sz w:val="22"/>
                <w:lang w:eastAsia="en-GB"/>
              </w:rPr>
            </w:pPr>
          </w:p>
        </w:tc>
        <w:tc>
          <w:tcPr>
            <w:tcW w:w="425" w:type="dxa"/>
            <w:vMerge/>
            <w:tcBorders>
              <w:top w:val="nil"/>
              <w:left w:val="single" w:color="auto" w:sz="4" w:space="0"/>
              <w:bottom w:val="single" w:color="000000" w:sz="8" w:space="0"/>
              <w:right w:val="single" w:color="auto" w:sz="4" w:space="0"/>
            </w:tcBorders>
            <w:vAlign w:val="center"/>
            <w:hideMark/>
          </w:tcPr>
          <w:p w:rsidR="00066A57" w:rsidRDefault="00066A57" w14:paraId="3DB54089" w14:textId="77777777">
            <w:pPr>
              <w:rPr>
                <w:rFonts w:ascii="Calibri" w:hAnsi="Calibri" w:eastAsia="Times New Roman" w:cs="Calibri"/>
                <w:b/>
                <w:bCs/>
                <w:color w:val="000000"/>
                <w:sz w:val="22"/>
                <w:lang w:eastAsia="en-GB"/>
              </w:rPr>
            </w:pPr>
          </w:p>
        </w:tc>
        <w:tc>
          <w:tcPr>
            <w:tcW w:w="893"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6D79A6DA" w14:textId="77777777">
            <w:pPr>
              <w:rPr>
                <w:rFonts w:ascii="Calibri" w:hAnsi="Calibri" w:eastAsia="Times New Roman" w:cs="Calibri"/>
                <w:b/>
                <w:bCs/>
                <w:color w:val="000000"/>
                <w:sz w:val="22"/>
                <w:lang w:eastAsia="en-GB"/>
              </w:rPr>
            </w:pPr>
          </w:p>
        </w:tc>
        <w:tc>
          <w:tcPr>
            <w:tcW w:w="363" w:type="dxa"/>
            <w:vMerge/>
            <w:tcBorders>
              <w:top w:val="nil"/>
              <w:left w:val="single" w:color="auto" w:sz="4" w:space="0"/>
              <w:bottom w:val="single" w:color="000000" w:sz="8" w:space="0"/>
              <w:right w:val="single" w:color="auto" w:sz="4" w:space="0"/>
            </w:tcBorders>
            <w:vAlign w:val="center"/>
            <w:hideMark/>
          </w:tcPr>
          <w:p w:rsidR="00066A57" w:rsidRDefault="00066A57" w14:paraId="6F02E64A" w14:textId="77777777">
            <w:pPr>
              <w:rPr>
                <w:rFonts w:ascii="Calibri" w:hAnsi="Calibri" w:eastAsia="Times New Roman" w:cs="Calibri"/>
                <w:b/>
                <w:bCs/>
                <w:color w:val="000000"/>
                <w:sz w:val="22"/>
                <w:lang w:eastAsia="en-GB"/>
              </w:rPr>
            </w:pPr>
          </w:p>
        </w:tc>
        <w:tc>
          <w:tcPr>
            <w:tcW w:w="1072" w:type="dxa"/>
            <w:gridSpan w:val="3"/>
            <w:vMerge/>
            <w:tcBorders>
              <w:top w:val="nil"/>
              <w:left w:val="single" w:color="auto" w:sz="4" w:space="0"/>
              <w:bottom w:val="single" w:color="000000" w:sz="8" w:space="0"/>
              <w:right w:val="single" w:color="auto" w:sz="4" w:space="0"/>
            </w:tcBorders>
            <w:vAlign w:val="center"/>
            <w:hideMark/>
          </w:tcPr>
          <w:p w:rsidR="00066A57" w:rsidRDefault="00066A57" w14:paraId="5D4990B4" w14:textId="77777777">
            <w:pPr>
              <w:rPr>
                <w:rFonts w:ascii="Calibri" w:hAnsi="Calibri" w:eastAsia="Times New Roman" w:cs="Calibri"/>
                <w:b/>
                <w:bCs/>
                <w:color w:val="000000"/>
                <w:sz w:val="22"/>
                <w:lang w:eastAsia="en-GB"/>
              </w:rPr>
            </w:pPr>
          </w:p>
        </w:tc>
        <w:tc>
          <w:tcPr>
            <w:tcW w:w="352" w:type="dxa"/>
            <w:vMerge/>
            <w:tcBorders>
              <w:top w:val="nil"/>
              <w:left w:val="single" w:color="auto" w:sz="4" w:space="0"/>
              <w:bottom w:val="single" w:color="000000" w:sz="8" w:space="0"/>
              <w:right w:val="single" w:color="auto" w:sz="4" w:space="0"/>
            </w:tcBorders>
            <w:vAlign w:val="center"/>
            <w:hideMark/>
          </w:tcPr>
          <w:p w:rsidR="00066A57" w:rsidRDefault="00066A57" w14:paraId="6A4131EA" w14:textId="77777777">
            <w:pPr>
              <w:rPr>
                <w:rFonts w:ascii="Calibri" w:hAnsi="Calibri" w:eastAsia="Times New Roman" w:cs="Calibri"/>
                <w:b/>
                <w:bCs/>
                <w:color w:val="000000"/>
                <w:sz w:val="22"/>
                <w:lang w:eastAsia="en-GB"/>
              </w:rPr>
            </w:pPr>
          </w:p>
        </w:tc>
        <w:tc>
          <w:tcPr>
            <w:tcW w:w="747"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6224C6C1" w14:textId="77777777">
            <w:pPr>
              <w:rPr>
                <w:rFonts w:ascii="Calibri" w:hAnsi="Calibri" w:eastAsia="Times New Roman" w:cs="Calibri"/>
                <w:b/>
                <w:bCs/>
                <w:color w:val="000000"/>
                <w:sz w:val="22"/>
                <w:lang w:eastAsia="en-GB"/>
              </w:rPr>
            </w:pPr>
          </w:p>
        </w:tc>
        <w:tc>
          <w:tcPr>
            <w:tcW w:w="744"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37E9D7C5" w14:textId="77777777">
            <w:pPr>
              <w:rPr>
                <w:rFonts w:ascii="Calibri" w:hAnsi="Calibri" w:eastAsia="Times New Roman" w:cs="Calibri"/>
                <w:b/>
                <w:bCs/>
                <w:color w:val="000000"/>
                <w:sz w:val="22"/>
                <w:lang w:eastAsia="en-GB"/>
              </w:rPr>
            </w:pPr>
          </w:p>
        </w:tc>
        <w:tc>
          <w:tcPr>
            <w:tcW w:w="364" w:type="dxa"/>
            <w:vMerge/>
            <w:tcBorders>
              <w:top w:val="nil"/>
              <w:left w:val="single" w:color="auto" w:sz="4" w:space="0"/>
              <w:bottom w:val="single" w:color="000000" w:sz="8" w:space="0"/>
              <w:right w:val="single" w:color="auto" w:sz="4" w:space="0"/>
            </w:tcBorders>
            <w:vAlign w:val="center"/>
            <w:hideMark/>
          </w:tcPr>
          <w:p w:rsidR="00066A57" w:rsidRDefault="00066A57" w14:paraId="21076B7F" w14:textId="77777777">
            <w:pPr>
              <w:rPr>
                <w:rFonts w:ascii="Calibri" w:hAnsi="Calibri" w:eastAsia="Times New Roman" w:cs="Calibri"/>
                <w:b/>
                <w:bCs/>
                <w:color w:val="000000"/>
                <w:sz w:val="22"/>
                <w:lang w:eastAsia="en-GB"/>
              </w:rPr>
            </w:pPr>
          </w:p>
        </w:tc>
        <w:tc>
          <w:tcPr>
            <w:tcW w:w="236" w:type="dxa"/>
            <w:vAlign w:val="center"/>
            <w:hideMark/>
          </w:tcPr>
          <w:p w:rsidR="00066A57" w:rsidRDefault="00066A57" w14:paraId="34B3B331" w14:textId="77777777">
            <w:pPr>
              <w:rPr>
                <w:rFonts w:eastAsia="Times New Roman" w:asciiTheme="minorHAnsi" w:hAnsiTheme="minorHAnsi" w:cstheme="minorHAnsi"/>
                <w:sz w:val="18"/>
                <w:szCs w:val="18"/>
                <w:lang w:eastAsia="en-GB"/>
              </w:rPr>
            </w:pPr>
          </w:p>
        </w:tc>
      </w:tr>
      <w:tr w:rsidR="00066A57" w:rsidTr="00066A57" w14:paraId="49FC592F" w14:textId="77777777">
        <w:trPr>
          <w:trHeight w:val="300"/>
        </w:trPr>
        <w:tc>
          <w:tcPr>
            <w:tcW w:w="10312"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06598749" w14:textId="77777777">
            <w:pPr>
              <w:rPr>
                <w:rFonts w:eastAsia="Times New Roman" w:asciiTheme="minorHAnsi" w:hAnsiTheme="minorHAnsi" w:cstheme="minorHAnsi"/>
                <w:sz w:val="18"/>
                <w:szCs w:val="18"/>
                <w:lang w:eastAsia="en-GB"/>
              </w:rPr>
            </w:pPr>
          </w:p>
        </w:tc>
        <w:tc>
          <w:tcPr>
            <w:tcW w:w="2715"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33A7AB40" w14:textId="77777777">
            <w:pPr>
              <w:rPr>
                <w:rFonts w:eastAsia="Times New Roman" w:asciiTheme="minorHAnsi" w:hAnsiTheme="minorHAnsi" w:cstheme="minorHAnsi"/>
                <w:sz w:val="18"/>
                <w:szCs w:val="18"/>
                <w:lang w:eastAsia="en-GB"/>
              </w:rPr>
            </w:pPr>
          </w:p>
        </w:tc>
        <w:tc>
          <w:tcPr>
            <w:tcW w:w="1282" w:type="dxa"/>
            <w:vMerge/>
            <w:tcBorders>
              <w:top w:val="nil"/>
              <w:left w:val="single" w:color="auto" w:sz="4" w:space="0"/>
              <w:bottom w:val="single" w:color="000000" w:sz="8" w:space="0"/>
              <w:right w:val="single" w:color="auto" w:sz="4" w:space="0"/>
            </w:tcBorders>
            <w:vAlign w:val="center"/>
            <w:hideMark/>
          </w:tcPr>
          <w:p w:rsidR="00066A57" w:rsidRDefault="00066A57" w14:paraId="426184C6" w14:textId="77777777">
            <w:pPr>
              <w:rPr>
                <w:rFonts w:eastAsia="Times New Roman" w:asciiTheme="minorHAnsi" w:hAnsiTheme="minorHAnsi" w:cstheme="minorHAnsi"/>
                <w:sz w:val="18"/>
                <w:szCs w:val="18"/>
                <w:lang w:eastAsia="en-GB"/>
              </w:rPr>
            </w:pPr>
          </w:p>
        </w:tc>
        <w:tc>
          <w:tcPr>
            <w:tcW w:w="1276" w:type="dxa"/>
            <w:vMerge/>
            <w:tcBorders>
              <w:top w:val="nil"/>
              <w:left w:val="single" w:color="auto" w:sz="4" w:space="0"/>
              <w:bottom w:val="single" w:color="000000" w:sz="8" w:space="0"/>
              <w:right w:val="single" w:color="auto" w:sz="4" w:space="0"/>
            </w:tcBorders>
            <w:vAlign w:val="center"/>
            <w:hideMark/>
          </w:tcPr>
          <w:p w:rsidR="00066A57" w:rsidRDefault="00066A57" w14:paraId="322F878F" w14:textId="77777777">
            <w:pPr>
              <w:rPr>
                <w:rFonts w:eastAsia="Times New Roman" w:asciiTheme="minorHAnsi" w:hAnsiTheme="minorHAnsi" w:cstheme="minorHAnsi"/>
                <w:sz w:val="18"/>
                <w:szCs w:val="18"/>
                <w:lang w:eastAsia="en-GB"/>
              </w:rPr>
            </w:pPr>
          </w:p>
        </w:tc>
        <w:tc>
          <w:tcPr>
            <w:tcW w:w="986" w:type="dxa"/>
            <w:vMerge/>
            <w:tcBorders>
              <w:top w:val="nil"/>
              <w:left w:val="single" w:color="auto" w:sz="4" w:space="0"/>
              <w:bottom w:val="single" w:color="000000" w:sz="8" w:space="0"/>
              <w:right w:val="single" w:color="auto" w:sz="4" w:space="0"/>
            </w:tcBorders>
            <w:vAlign w:val="center"/>
            <w:hideMark/>
          </w:tcPr>
          <w:p w:rsidR="00066A57" w:rsidRDefault="00066A57" w14:paraId="64703471" w14:textId="77777777">
            <w:pPr>
              <w:rPr>
                <w:rFonts w:eastAsia="Times New Roman" w:asciiTheme="minorHAnsi" w:hAnsiTheme="minorHAnsi" w:cstheme="minorHAnsi"/>
                <w:sz w:val="18"/>
                <w:szCs w:val="18"/>
                <w:lang w:eastAsia="en-GB"/>
              </w:rPr>
            </w:pPr>
          </w:p>
        </w:tc>
        <w:tc>
          <w:tcPr>
            <w:tcW w:w="1137" w:type="dxa"/>
            <w:tcBorders>
              <w:top w:val="nil"/>
              <w:left w:val="nil"/>
              <w:bottom w:val="single" w:color="auto" w:sz="8" w:space="0"/>
              <w:right w:val="single" w:color="auto" w:sz="4" w:space="0"/>
            </w:tcBorders>
            <w:shd w:val="clear" w:color="auto" w:fill="FFFFFF" w:themeFill="background1"/>
            <w:hideMark/>
          </w:tcPr>
          <w:p w:rsidR="00066A57" w:rsidRDefault="00066A57" w14:paraId="3F98B56F" w14:textId="77777777">
            <w:pPr>
              <w:shd w:val="clear" w:color="auto" w:fill="FFFFFF" w:themeFill="background1"/>
              <w:spacing w:line="240" w:lineRule="auto"/>
              <w:jc w:val="center"/>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 </w:t>
            </w:r>
          </w:p>
        </w:tc>
        <w:tc>
          <w:tcPr>
            <w:tcW w:w="992" w:type="dxa"/>
            <w:tcBorders>
              <w:top w:val="nil"/>
              <w:left w:val="nil"/>
              <w:bottom w:val="single" w:color="auto" w:sz="8" w:space="0"/>
              <w:right w:val="single" w:color="auto" w:sz="4" w:space="0"/>
            </w:tcBorders>
            <w:shd w:val="clear" w:color="auto" w:fill="FFFFFF" w:themeFill="background1"/>
            <w:hideMark/>
          </w:tcPr>
          <w:p w:rsidR="00066A57" w:rsidRDefault="00066A57" w14:paraId="607529C1" w14:textId="77777777">
            <w:pPr>
              <w:shd w:val="clear" w:color="auto" w:fill="FFFFFF" w:themeFill="background1"/>
              <w:spacing w:line="240" w:lineRule="auto"/>
              <w:jc w:val="center"/>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 </w:t>
            </w:r>
          </w:p>
        </w:tc>
        <w:tc>
          <w:tcPr>
            <w:tcW w:w="996" w:type="dxa"/>
            <w:gridSpan w:val="2"/>
            <w:tcBorders>
              <w:top w:val="nil"/>
              <w:left w:val="nil"/>
              <w:bottom w:val="single" w:color="auto" w:sz="8" w:space="0"/>
              <w:right w:val="single" w:color="auto" w:sz="4" w:space="0"/>
            </w:tcBorders>
            <w:shd w:val="clear" w:color="auto" w:fill="FFFFFF" w:themeFill="background1"/>
            <w:hideMark/>
          </w:tcPr>
          <w:p w:rsidR="00066A57" w:rsidRDefault="00066A57" w14:paraId="09CFC76E" w14:textId="77777777">
            <w:pPr>
              <w:shd w:val="clear" w:color="auto" w:fill="FFFFFF" w:themeFill="background1"/>
              <w:spacing w:line="240" w:lineRule="auto"/>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 </w:t>
            </w:r>
          </w:p>
        </w:tc>
        <w:tc>
          <w:tcPr>
            <w:tcW w:w="735"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0322732C" w14:textId="77777777">
            <w:pPr>
              <w:rPr>
                <w:rFonts w:ascii="Calibri" w:hAnsi="Calibri" w:eastAsia="Times New Roman" w:cs="Calibri"/>
                <w:b/>
                <w:bCs/>
                <w:color w:val="000000"/>
                <w:sz w:val="22"/>
                <w:lang w:eastAsia="en-GB"/>
              </w:rPr>
            </w:pPr>
          </w:p>
        </w:tc>
        <w:tc>
          <w:tcPr>
            <w:tcW w:w="289" w:type="dxa"/>
            <w:vMerge/>
            <w:tcBorders>
              <w:top w:val="nil"/>
              <w:left w:val="single" w:color="auto" w:sz="4" w:space="0"/>
              <w:bottom w:val="single" w:color="000000" w:sz="8" w:space="0"/>
              <w:right w:val="single" w:color="auto" w:sz="4" w:space="0"/>
            </w:tcBorders>
            <w:vAlign w:val="center"/>
            <w:hideMark/>
          </w:tcPr>
          <w:p w:rsidR="00066A57" w:rsidRDefault="00066A57" w14:paraId="5BA918E7" w14:textId="77777777">
            <w:pPr>
              <w:rPr>
                <w:rFonts w:ascii="Calibri" w:hAnsi="Calibri" w:eastAsia="Times New Roman" w:cs="Calibri"/>
                <w:b/>
                <w:bCs/>
                <w:color w:val="000000"/>
                <w:sz w:val="22"/>
                <w:lang w:eastAsia="en-GB"/>
              </w:rPr>
            </w:pPr>
          </w:p>
        </w:tc>
        <w:tc>
          <w:tcPr>
            <w:tcW w:w="723"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012D3F6C" w14:textId="77777777">
            <w:pPr>
              <w:rPr>
                <w:rFonts w:ascii="Calibri" w:hAnsi="Calibri" w:eastAsia="Times New Roman" w:cs="Calibri"/>
                <w:b/>
                <w:bCs/>
                <w:color w:val="000000"/>
                <w:sz w:val="22"/>
                <w:lang w:eastAsia="en-GB"/>
              </w:rPr>
            </w:pPr>
          </w:p>
        </w:tc>
        <w:tc>
          <w:tcPr>
            <w:tcW w:w="286" w:type="dxa"/>
            <w:vMerge/>
            <w:tcBorders>
              <w:top w:val="nil"/>
              <w:left w:val="single" w:color="auto" w:sz="4" w:space="0"/>
              <w:bottom w:val="single" w:color="000000" w:sz="8" w:space="0"/>
              <w:right w:val="single" w:color="auto" w:sz="4" w:space="0"/>
            </w:tcBorders>
            <w:vAlign w:val="center"/>
            <w:hideMark/>
          </w:tcPr>
          <w:p w:rsidR="00066A57" w:rsidRDefault="00066A57" w14:paraId="3FE6D31F" w14:textId="77777777">
            <w:pPr>
              <w:rPr>
                <w:rFonts w:ascii="Calibri" w:hAnsi="Calibri" w:eastAsia="Times New Roman" w:cs="Calibri"/>
                <w:b/>
                <w:bCs/>
                <w:color w:val="000000"/>
                <w:sz w:val="22"/>
                <w:lang w:eastAsia="en-GB"/>
              </w:rPr>
            </w:pPr>
          </w:p>
        </w:tc>
        <w:tc>
          <w:tcPr>
            <w:tcW w:w="284" w:type="dxa"/>
            <w:vMerge/>
            <w:tcBorders>
              <w:top w:val="nil"/>
              <w:left w:val="single" w:color="auto" w:sz="4" w:space="0"/>
              <w:bottom w:val="single" w:color="000000" w:sz="8" w:space="0"/>
              <w:right w:val="single" w:color="auto" w:sz="4" w:space="0"/>
            </w:tcBorders>
            <w:vAlign w:val="center"/>
            <w:hideMark/>
          </w:tcPr>
          <w:p w:rsidR="00066A57" w:rsidRDefault="00066A57" w14:paraId="153E31A5" w14:textId="77777777">
            <w:pPr>
              <w:rPr>
                <w:rFonts w:ascii="Calibri" w:hAnsi="Calibri" w:eastAsia="Times New Roman" w:cs="Calibri"/>
                <w:b/>
                <w:bCs/>
                <w:color w:val="000000"/>
                <w:sz w:val="22"/>
                <w:lang w:eastAsia="en-GB"/>
              </w:rPr>
            </w:pPr>
          </w:p>
        </w:tc>
        <w:tc>
          <w:tcPr>
            <w:tcW w:w="425" w:type="dxa"/>
            <w:vMerge/>
            <w:tcBorders>
              <w:top w:val="nil"/>
              <w:left w:val="single" w:color="auto" w:sz="4" w:space="0"/>
              <w:bottom w:val="single" w:color="000000" w:sz="8" w:space="0"/>
              <w:right w:val="single" w:color="auto" w:sz="4" w:space="0"/>
            </w:tcBorders>
            <w:vAlign w:val="center"/>
            <w:hideMark/>
          </w:tcPr>
          <w:p w:rsidR="00066A57" w:rsidRDefault="00066A57" w14:paraId="0E033CAB" w14:textId="77777777">
            <w:pPr>
              <w:rPr>
                <w:rFonts w:ascii="Calibri" w:hAnsi="Calibri" w:eastAsia="Times New Roman" w:cs="Calibri"/>
                <w:b/>
                <w:bCs/>
                <w:color w:val="000000"/>
                <w:sz w:val="22"/>
                <w:lang w:eastAsia="en-GB"/>
              </w:rPr>
            </w:pPr>
          </w:p>
        </w:tc>
        <w:tc>
          <w:tcPr>
            <w:tcW w:w="893"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2D3B28AA" w14:textId="77777777">
            <w:pPr>
              <w:rPr>
                <w:rFonts w:ascii="Calibri" w:hAnsi="Calibri" w:eastAsia="Times New Roman" w:cs="Calibri"/>
                <w:b/>
                <w:bCs/>
                <w:color w:val="000000"/>
                <w:sz w:val="22"/>
                <w:lang w:eastAsia="en-GB"/>
              </w:rPr>
            </w:pPr>
          </w:p>
        </w:tc>
        <w:tc>
          <w:tcPr>
            <w:tcW w:w="363" w:type="dxa"/>
            <w:vMerge/>
            <w:tcBorders>
              <w:top w:val="nil"/>
              <w:left w:val="single" w:color="auto" w:sz="4" w:space="0"/>
              <w:bottom w:val="single" w:color="000000" w:sz="8" w:space="0"/>
              <w:right w:val="single" w:color="auto" w:sz="4" w:space="0"/>
            </w:tcBorders>
            <w:vAlign w:val="center"/>
            <w:hideMark/>
          </w:tcPr>
          <w:p w:rsidR="00066A57" w:rsidRDefault="00066A57" w14:paraId="5193D29B" w14:textId="77777777">
            <w:pPr>
              <w:rPr>
                <w:rFonts w:ascii="Calibri" w:hAnsi="Calibri" w:eastAsia="Times New Roman" w:cs="Calibri"/>
                <w:b/>
                <w:bCs/>
                <w:color w:val="000000"/>
                <w:sz w:val="22"/>
                <w:lang w:eastAsia="en-GB"/>
              </w:rPr>
            </w:pPr>
          </w:p>
        </w:tc>
        <w:tc>
          <w:tcPr>
            <w:tcW w:w="1072" w:type="dxa"/>
            <w:gridSpan w:val="3"/>
            <w:vMerge/>
            <w:tcBorders>
              <w:top w:val="nil"/>
              <w:left w:val="single" w:color="auto" w:sz="4" w:space="0"/>
              <w:bottom w:val="single" w:color="000000" w:sz="8" w:space="0"/>
              <w:right w:val="single" w:color="auto" w:sz="4" w:space="0"/>
            </w:tcBorders>
            <w:vAlign w:val="center"/>
            <w:hideMark/>
          </w:tcPr>
          <w:p w:rsidR="00066A57" w:rsidRDefault="00066A57" w14:paraId="2F035DC6" w14:textId="77777777">
            <w:pPr>
              <w:rPr>
                <w:rFonts w:ascii="Calibri" w:hAnsi="Calibri" w:eastAsia="Times New Roman" w:cs="Calibri"/>
                <w:b/>
                <w:bCs/>
                <w:color w:val="000000"/>
                <w:sz w:val="22"/>
                <w:lang w:eastAsia="en-GB"/>
              </w:rPr>
            </w:pPr>
          </w:p>
        </w:tc>
        <w:tc>
          <w:tcPr>
            <w:tcW w:w="352" w:type="dxa"/>
            <w:vMerge/>
            <w:tcBorders>
              <w:top w:val="nil"/>
              <w:left w:val="single" w:color="auto" w:sz="4" w:space="0"/>
              <w:bottom w:val="single" w:color="000000" w:sz="8" w:space="0"/>
              <w:right w:val="single" w:color="auto" w:sz="4" w:space="0"/>
            </w:tcBorders>
            <w:vAlign w:val="center"/>
            <w:hideMark/>
          </w:tcPr>
          <w:p w:rsidR="00066A57" w:rsidRDefault="00066A57" w14:paraId="2F314A20" w14:textId="77777777">
            <w:pPr>
              <w:rPr>
                <w:rFonts w:ascii="Calibri" w:hAnsi="Calibri" w:eastAsia="Times New Roman" w:cs="Calibri"/>
                <w:b/>
                <w:bCs/>
                <w:color w:val="000000"/>
                <w:sz w:val="22"/>
                <w:lang w:eastAsia="en-GB"/>
              </w:rPr>
            </w:pPr>
          </w:p>
        </w:tc>
        <w:tc>
          <w:tcPr>
            <w:tcW w:w="747"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10F57542" w14:textId="77777777">
            <w:pPr>
              <w:rPr>
                <w:rFonts w:ascii="Calibri" w:hAnsi="Calibri" w:eastAsia="Times New Roman" w:cs="Calibri"/>
                <w:b/>
                <w:bCs/>
                <w:color w:val="000000"/>
                <w:sz w:val="22"/>
                <w:lang w:eastAsia="en-GB"/>
              </w:rPr>
            </w:pPr>
          </w:p>
        </w:tc>
        <w:tc>
          <w:tcPr>
            <w:tcW w:w="744"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33A03154" w14:textId="77777777">
            <w:pPr>
              <w:rPr>
                <w:rFonts w:ascii="Calibri" w:hAnsi="Calibri" w:eastAsia="Times New Roman" w:cs="Calibri"/>
                <w:b/>
                <w:bCs/>
                <w:color w:val="000000"/>
                <w:sz w:val="22"/>
                <w:lang w:eastAsia="en-GB"/>
              </w:rPr>
            </w:pPr>
          </w:p>
        </w:tc>
        <w:tc>
          <w:tcPr>
            <w:tcW w:w="364" w:type="dxa"/>
            <w:vMerge/>
            <w:tcBorders>
              <w:top w:val="nil"/>
              <w:left w:val="single" w:color="auto" w:sz="4" w:space="0"/>
              <w:bottom w:val="single" w:color="000000" w:sz="8" w:space="0"/>
              <w:right w:val="single" w:color="auto" w:sz="4" w:space="0"/>
            </w:tcBorders>
            <w:vAlign w:val="center"/>
            <w:hideMark/>
          </w:tcPr>
          <w:p w:rsidR="00066A57" w:rsidRDefault="00066A57" w14:paraId="239140E1" w14:textId="77777777">
            <w:pPr>
              <w:rPr>
                <w:rFonts w:ascii="Calibri" w:hAnsi="Calibri" w:eastAsia="Times New Roman" w:cs="Calibri"/>
                <w:b/>
                <w:bCs/>
                <w:color w:val="000000"/>
                <w:sz w:val="22"/>
                <w:lang w:eastAsia="en-GB"/>
              </w:rPr>
            </w:pPr>
          </w:p>
        </w:tc>
        <w:tc>
          <w:tcPr>
            <w:tcW w:w="236" w:type="dxa"/>
            <w:vAlign w:val="center"/>
            <w:hideMark/>
          </w:tcPr>
          <w:p w:rsidR="00066A57" w:rsidRDefault="00066A57" w14:paraId="1672B7A8" w14:textId="77777777">
            <w:pPr>
              <w:rPr>
                <w:rFonts w:eastAsia="Times New Roman" w:asciiTheme="minorHAnsi" w:hAnsiTheme="minorHAnsi" w:cstheme="minorHAnsi"/>
                <w:sz w:val="18"/>
                <w:szCs w:val="18"/>
                <w:lang w:eastAsia="en-GB"/>
              </w:rPr>
            </w:pPr>
          </w:p>
        </w:tc>
      </w:tr>
      <w:tr w:rsidR="00066A57" w:rsidTr="00066A57" w14:paraId="5B74C629" w14:textId="77777777">
        <w:trPr>
          <w:trHeight w:val="290"/>
        </w:trPr>
        <w:tc>
          <w:tcPr>
            <w:tcW w:w="846" w:type="dxa"/>
            <w:gridSpan w:val="2"/>
            <w:vMerge w:val="restart"/>
            <w:tcBorders>
              <w:top w:val="nil"/>
              <w:left w:val="single" w:color="auto" w:sz="4" w:space="0"/>
              <w:bottom w:val="single" w:color="000000" w:sz="8" w:space="0"/>
              <w:right w:val="single" w:color="auto" w:sz="4" w:space="0"/>
            </w:tcBorders>
            <w:shd w:val="clear" w:color="auto" w:fill="FFFFFF" w:themeFill="background1"/>
            <w:hideMark/>
          </w:tcPr>
          <w:p w:rsidR="00066A57" w:rsidRDefault="00066A57" w14:paraId="70F63FE8" w14:textId="77777777">
            <w:pPr>
              <w:shd w:val="clear" w:color="auto" w:fill="FFFFFF" w:themeFill="background1"/>
              <w:spacing w:line="240" w:lineRule="auto"/>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FT720</w:t>
            </w:r>
          </w:p>
        </w:tc>
        <w:tc>
          <w:tcPr>
            <w:tcW w:w="1408" w:type="dxa"/>
            <w:gridSpan w:val="2"/>
            <w:vMerge w:val="restart"/>
            <w:tcBorders>
              <w:top w:val="nil"/>
              <w:left w:val="single" w:color="auto" w:sz="4" w:space="0"/>
              <w:bottom w:val="single" w:color="000000" w:sz="8" w:space="0"/>
              <w:right w:val="single" w:color="auto" w:sz="4" w:space="0"/>
            </w:tcBorders>
            <w:shd w:val="clear" w:color="auto" w:fill="FFFFFF" w:themeFill="background1"/>
            <w:hideMark/>
          </w:tcPr>
          <w:p w:rsidR="00066A57" w:rsidRDefault="00066A57" w14:paraId="31FE8D56" w14:textId="77777777">
            <w:pPr>
              <w:shd w:val="clear" w:color="auto" w:fill="FFFFFF" w:themeFill="background1"/>
              <w:spacing w:line="240" w:lineRule="auto"/>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The Lighthouse Pharmacy Ltd</w:t>
            </w:r>
          </w:p>
        </w:tc>
        <w:tc>
          <w:tcPr>
            <w:tcW w:w="1282" w:type="dxa"/>
            <w:vMerge w:val="restart"/>
            <w:tcBorders>
              <w:top w:val="nil"/>
              <w:left w:val="single" w:color="auto" w:sz="4" w:space="0"/>
              <w:bottom w:val="single" w:color="000000" w:sz="8" w:space="0"/>
              <w:right w:val="single" w:color="auto" w:sz="4" w:space="0"/>
            </w:tcBorders>
            <w:shd w:val="clear" w:color="auto" w:fill="FFFFFF" w:themeFill="background1"/>
            <w:hideMark/>
          </w:tcPr>
          <w:p w:rsidR="00066A57" w:rsidRDefault="00066A57" w14:paraId="0D80DF02" w14:textId="77777777">
            <w:pPr>
              <w:shd w:val="clear" w:color="auto" w:fill="FFFFFF" w:themeFill="background1"/>
              <w:spacing w:line="240" w:lineRule="auto"/>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19-21 The Street</w:t>
            </w:r>
          </w:p>
        </w:tc>
        <w:tc>
          <w:tcPr>
            <w:tcW w:w="1276" w:type="dxa"/>
            <w:vMerge w:val="restart"/>
            <w:tcBorders>
              <w:top w:val="nil"/>
              <w:left w:val="single" w:color="auto" w:sz="4" w:space="0"/>
              <w:bottom w:val="single" w:color="000000" w:sz="8" w:space="0"/>
              <w:right w:val="single" w:color="auto" w:sz="4" w:space="0"/>
            </w:tcBorders>
            <w:shd w:val="clear" w:color="auto" w:fill="FFFFFF" w:themeFill="background1"/>
            <w:hideMark/>
          </w:tcPr>
          <w:p w:rsidR="00066A57" w:rsidRDefault="00066A57" w14:paraId="23F7FD23" w14:textId="77777777">
            <w:pPr>
              <w:shd w:val="clear" w:color="auto" w:fill="FFFFFF" w:themeFill="background1"/>
              <w:spacing w:line="240" w:lineRule="auto"/>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 Little Clacton</w:t>
            </w:r>
          </w:p>
        </w:tc>
        <w:tc>
          <w:tcPr>
            <w:tcW w:w="986" w:type="dxa"/>
            <w:vMerge w:val="restart"/>
            <w:tcBorders>
              <w:top w:val="nil"/>
              <w:left w:val="single" w:color="auto" w:sz="4" w:space="0"/>
              <w:bottom w:val="single" w:color="000000" w:sz="8" w:space="0"/>
              <w:right w:val="single" w:color="auto" w:sz="4" w:space="0"/>
            </w:tcBorders>
            <w:shd w:val="clear" w:color="auto" w:fill="FFFFFF" w:themeFill="background1"/>
            <w:hideMark/>
          </w:tcPr>
          <w:p w:rsidR="00066A57" w:rsidRDefault="00066A57" w14:paraId="7BB6DE09" w14:textId="77777777">
            <w:pPr>
              <w:shd w:val="clear" w:color="auto" w:fill="FFFFFF" w:themeFill="background1"/>
              <w:spacing w:line="240" w:lineRule="auto"/>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CO16 9LQ</w:t>
            </w:r>
          </w:p>
        </w:tc>
        <w:tc>
          <w:tcPr>
            <w:tcW w:w="1137" w:type="dxa"/>
            <w:tcBorders>
              <w:top w:val="nil"/>
              <w:left w:val="nil"/>
              <w:bottom w:val="nil"/>
              <w:right w:val="single" w:color="auto" w:sz="4" w:space="0"/>
            </w:tcBorders>
            <w:shd w:val="clear" w:color="auto" w:fill="FFFFFF" w:themeFill="background1"/>
            <w:hideMark/>
          </w:tcPr>
          <w:p w:rsidR="00066A57" w:rsidRDefault="00066A57" w14:paraId="3170F38F" w14:textId="77777777">
            <w:pPr>
              <w:shd w:val="clear" w:color="auto" w:fill="FFFFFF" w:themeFill="background1"/>
              <w:spacing w:line="240" w:lineRule="auto"/>
              <w:jc w:val="center"/>
              <w:rPr>
                <w:rFonts w:eastAsia="Times New Roman" w:asciiTheme="minorHAnsi" w:hAnsiTheme="minorHAnsi" w:cstheme="minorHAnsi"/>
                <w:b/>
                <w:bCs/>
                <w:sz w:val="18"/>
                <w:szCs w:val="18"/>
                <w:lang w:eastAsia="en-GB"/>
              </w:rPr>
            </w:pPr>
            <w:r>
              <w:rPr>
                <w:rFonts w:eastAsia="Times New Roman" w:asciiTheme="minorHAnsi" w:hAnsiTheme="minorHAnsi" w:cstheme="minorHAnsi"/>
                <w:b/>
                <w:bCs/>
                <w:sz w:val="18"/>
                <w:szCs w:val="18"/>
                <w:lang w:eastAsia="en-GB"/>
              </w:rPr>
              <w:t>9.00 - 17.00</w:t>
            </w:r>
          </w:p>
        </w:tc>
        <w:tc>
          <w:tcPr>
            <w:tcW w:w="992" w:type="dxa"/>
            <w:tcBorders>
              <w:top w:val="nil"/>
              <w:left w:val="nil"/>
              <w:bottom w:val="nil"/>
              <w:right w:val="single" w:color="auto" w:sz="4" w:space="0"/>
            </w:tcBorders>
            <w:shd w:val="clear" w:color="auto" w:fill="FFFFFF" w:themeFill="background1"/>
            <w:hideMark/>
          </w:tcPr>
          <w:p w:rsidR="00066A57" w:rsidRDefault="00066A57" w14:paraId="553C8B31" w14:textId="77777777">
            <w:pPr>
              <w:shd w:val="clear" w:color="auto" w:fill="FFFFFF" w:themeFill="background1"/>
              <w:spacing w:line="240" w:lineRule="auto"/>
              <w:jc w:val="center"/>
              <w:rPr>
                <w:rFonts w:eastAsia="Times New Roman" w:asciiTheme="minorHAnsi" w:hAnsiTheme="minorHAnsi" w:cstheme="minorHAnsi"/>
                <w:b/>
                <w:bCs/>
                <w:sz w:val="18"/>
                <w:szCs w:val="18"/>
                <w:lang w:eastAsia="en-GB"/>
              </w:rPr>
            </w:pPr>
            <w:r>
              <w:rPr>
                <w:rFonts w:eastAsia="Times New Roman" w:asciiTheme="minorHAnsi" w:hAnsiTheme="minorHAnsi" w:cstheme="minorHAnsi"/>
                <w:b/>
                <w:bCs/>
                <w:sz w:val="18"/>
                <w:szCs w:val="18"/>
                <w:lang w:eastAsia="en-GB"/>
              </w:rPr>
              <w:t> </w:t>
            </w:r>
          </w:p>
        </w:tc>
        <w:tc>
          <w:tcPr>
            <w:tcW w:w="996" w:type="dxa"/>
            <w:gridSpan w:val="2"/>
            <w:tcBorders>
              <w:top w:val="nil"/>
              <w:left w:val="nil"/>
              <w:bottom w:val="nil"/>
              <w:right w:val="single" w:color="auto" w:sz="4" w:space="0"/>
            </w:tcBorders>
            <w:shd w:val="clear" w:color="auto" w:fill="FFFFFF" w:themeFill="background1"/>
            <w:hideMark/>
          </w:tcPr>
          <w:p w:rsidR="00066A57" w:rsidRDefault="00066A57" w14:paraId="0EB4B344" w14:textId="77777777">
            <w:pPr>
              <w:shd w:val="clear" w:color="auto" w:fill="FFFFFF" w:themeFill="background1"/>
              <w:spacing w:line="240" w:lineRule="auto"/>
              <w:jc w:val="center"/>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 </w:t>
            </w:r>
          </w:p>
        </w:tc>
        <w:tc>
          <w:tcPr>
            <w:tcW w:w="422" w:type="dxa"/>
            <w:gridSpan w:val="2"/>
            <w:vMerge w:val="restart"/>
            <w:tcBorders>
              <w:top w:val="nil"/>
              <w:left w:val="single" w:color="auto" w:sz="4" w:space="0"/>
              <w:bottom w:val="single" w:color="000000" w:sz="8" w:space="0"/>
              <w:right w:val="single" w:color="auto" w:sz="4" w:space="0"/>
            </w:tcBorders>
            <w:shd w:val="clear" w:color="auto" w:fill="FFFFFF" w:themeFill="background1"/>
            <w:noWrap/>
            <w:vAlign w:val="center"/>
            <w:hideMark/>
          </w:tcPr>
          <w:p w:rsidR="00066A57" w:rsidRDefault="00066A57" w14:paraId="454DF0B9"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Segoe UI Symbol" w:hAnsi="Segoe UI Symbol" w:eastAsia="Times New Roman" w:cs="Segoe UI Symbol"/>
                <w:b/>
                <w:bCs/>
                <w:color w:val="000000"/>
                <w:sz w:val="22"/>
                <w:lang w:eastAsia="en-GB"/>
              </w:rPr>
              <w:t>✓</w:t>
            </w:r>
          </w:p>
        </w:tc>
        <w:tc>
          <w:tcPr>
            <w:tcW w:w="289" w:type="dxa"/>
            <w:vMerge w:val="restart"/>
            <w:tcBorders>
              <w:top w:val="nil"/>
              <w:left w:val="single" w:color="auto" w:sz="4" w:space="0"/>
              <w:bottom w:val="single" w:color="000000" w:sz="8" w:space="0"/>
              <w:right w:val="single" w:color="auto" w:sz="4" w:space="0"/>
            </w:tcBorders>
            <w:shd w:val="clear" w:color="auto" w:fill="FFFFFF" w:themeFill="background1"/>
            <w:noWrap/>
            <w:vAlign w:val="center"/>
            <w:hideMark/>
          </w:tcPr>
          <w:p w:rsidR="00066A57" w:rsidRDefault="00066A57" w14:paraId="5A18CBD0"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423" w:type="dxa"/>
            <w:gridSpan w:val="2"/>
            <w:vMerge w:val="restart"/>
            <w:tcBorders>
              <w:top w:val="nil"/>
              <w:left w:val="single" w:color="auto" w:sz="4" w:space="0"/>
              <w:bottom w:val="single" w:color="000000" w:sz="8" w:space="0"/>
              <w:right w:val="single" w:color="auto" w:sz="4" w:space="0"/>
            </w:tcBorders>
            <w:shd w:val="clear" w:color="auto" w:fill="FFFFFF" w:themeFill="background1"/>
            <w:noWrap/>
            <w:vAlign w:val="center"/>
            <w:hideMark/>
          </w:tcPr>
          <w:p w:rsidR="00066A57" w:rsidRDefault="00066A57" w14:paraId="044FC5E7"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286" w:type="dxa"/>
            <w:vMerge w:val="restart"/>
            <w:tcBorders>
              <w:top w:val="nil"/>
              <w:left w:val="single" w:color="auto" w:sz="4" w:space="0"/>
              <w:bottom w:val="single" w:color="000000" w:sz="8" w:space="0"/>
              <w:right w:val="single" w:color="auto" w:sz="4" w:space="0"/>
            </w:tcBorders>
            <w:noWrap/>
            <w:vAlign w:val="center"/>
            <w:hideMark/>
          </w:tcPr>
          <w:p w:rsidR="00066A57" w:rsidRDefault="00066A57" w14:paraId="0367F282"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Segoe UI Symbol" w:hAnsi="Segoe UI Symbol" w:eastAsia="Times New Roman" w:cs="Segoe UI Symbol"/>
                <w:b/>
                <w:bCs/>
                <w:color w:val="000000"/>
                <w:sz w:val="22"/>
                <w:lang w:eastAsia="en-GB"/>
              </w:rPr>
              <w:t>✓</w:t>
            </w:r>
          </w:p>
        </w:tc>
        <w:tc>
          <w:tcPr>
            <w:tcW w:w="284" w:type="dxa"/>
            <w:vMerge w:val="restart"/>
            <w:tcBorders>
              <w:top w:val="nil"/>
              <w:left w:val="single" w:color="auto" w:sz="4" w:space="0"/>
              <w:bottom w:val="single" w:color="000000" w:sz="8" w:space="0"/>
              <w:right w:val="single" w:color="auto" w:sz="4" w:space="0"/>
            </w:tcBorders>
            <w:noWrap/>
            <w:vAlign w:val="center"/>
            <w:hideMark/>
          </w:tcPr>
          <w:p w:rsidR="00066A57" w:rsidRDefault="00066A57" w14:paraId="45CF128F"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425" w:type="dxa"/>
            <w:vMerge w:val="restart"/>
            <w:tcBorders>
              <w:top w:val="nil"/>
              <w:left w:val="single" w:color="auto" w:sz="4" w:space="0"/>
              <w:bottom w:val="single" w:color="000000" w:sz="8" w:space="0"/>
              <w:right w:val="single" w:color="auto" w:sz="4" w:space="0"/>
            </w:tcBorders>
            <w:noWrap/>
            <w:hideMark/>
          </w:tcPr>
          <w:p w:rsidR="00066A57" w:rsidRDefault="00066A57" w14:paraId="3407CDAB"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Segoe UI Symbol" w:hAnsi="Segoe UI Symbol" w:eastAsia="Times New Roman" w:cs="Segoe UI Symbol"/>
                <w:b/>
                <w:bCs/>
                <w:color w:val="000000"/>
                <w:sz w:val="22"/>
                <w:lang w:eastAsia="en-GB"/>
              </w:rPr>
              <w:t>✓</w:t>
            </w:r>
          </w:p>
        </w:tc>
        <w:tc>
          <w:tcPr>
            <w:tcW w:w="481" w:type="dxa"/>
            <w:gridSpan w:val="2"/>
            <w:vMerge w:val="restart"/>
            <w:tcBorders>
              <w:top w:val="nil"/>
              <w:left w:val="single" w:color="auto" w:sz="4" w:space="0"/>
              <w:bottom w:val="single" w:color="000000" w:sz="8" w:space="0"/>
              <w:right w:val="single" w:color="auto" w:sz="4" w:space="0"/>
            </w:tcBorders>
            <w:noWrap/>
            <w:vAlign w:val="center"/>
            <w:hideMark/>
          </w:tcPr>
          <w:p w:rsidR="00066A57" w:rsidRDefault="00066A57" w14:paraId="2A69EB2B"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63" w:type="dxa"/>
            <w:vMerge w:val="restart"/>
            <w:tcBorders>
              <w:top w:val="nil"/>
              <w:left w:val="single" w:color="auto" w:sz="4" w:space="0"/>
              <w:bottom w:val="single" w:color="000000" w:sz="8" w:space="0"/>
              <w:right w:val="single" w:color="auto" w:sz="4" w:space="0"/>
            </w:tcBorders>
            <w:noWrap/>
            <w:vAlign w:val="center"/>
            <w:hideMark/>
          </w:tcPr>
          <w:p w:rsidR="00066A57" w:rsidRDefault="00066A57" w14:paraId="3C6FA67D"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63" w:type="dxa"/>
            <w:gridSpan w:val="3"/>
            <w:vMerge w:val="restart"/>
            <w:tcBorders>
              <w:top w:val="nil"/>
              <w:left w:val="single" w:color="auto" w:sz="4" w:space="0"/>
              <w:bottom w:val="single" w:color="000000" w:sz="8" w:space="0"/>
              <w:right w:val="single" w:color="auto" w:sz="4" w:space="0"/>
            </w:tcBorders>
            <w:noWrap/>
            <w:vAlign w:val="center"/>
            <w:hideMark/>
          </w:tcPr>
          <w:p w:rsidR="00066A57" w:rsidRDefault="00066A57" w14:paraId="2252E965"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Segoe UI Symbol" w:hAnsi="Segoe UI Symbol" w:eastAsia="Times New Roman" w:cs="Segoe UI Symbol"/>
                <w:b/>
                <w:bCs/>
                <w:color w:val="000000"/>
                <w:sz w:val="22"/>
                <w:lang w:eastAsia="en-GB"/>
              </w:rPr>
              <w:t>✓</w:t>
            </w:r>
          </w:p>
        </w:tc>
        <w:tc>
          <w:tcPr>
            <w:tcW w:w="352" w:type="dxa"/>
            <w:vMerge w:val="restart"/>
            <w:tcBorders>
              <w:top w:val="nil"/>
              <w:left w:val="single" w:color="auto" w:sz="4" w:space="0"/>
              <w:bottom w:val="single" w:color="000000" w:sz="8" w:space="0"/>
              <w:right w:val="single" w:color="auto" w:sz="4" w:space="0"/>
            </w:tcBorders>
            <w:noWrap/>
            <w:vAlign w:val="center"/>
            <w:hideMark/>
          </w:tcPr>
          <w:p w:rsidR="00066A57" w:rsidRDefault="00066A57" w14:paraId="61D09551"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74" w:type="dxa"/>
            <w:gridSpan w:val="2"/>
            <w:vMerge w:val="restart"/>
            <w:tcBorders>
              <w:top w:val="nil"/>
              <w:left w:val="single" w:color="auto" w:sz="4" w:space="0"/>
              <w:bottom w:val="single" w:color="000000" w:sz="8" w:space="0"/>
              <w:right w:val="single" w:color="auto" w:sz="4" w:space="0"/>
            </w:tcBorders>
            <w:noWrap/>
            <w:vAlign w:val="center"/>
            <w:hideMark/>
          </w:tcPr>
          <w:p w:rsidR="00066A57" w:rsidRDefault="00066A57" w14:paraId="19FD2529"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63" w:type="dxa"/>
            <w:gridSpan w:val="2"/>
            <w:vMerge w:val="restart"/>
            <w:tcBorders>
              <w:top w:val="nil"/>
              <w:left w:val="single" w:color="auto" w:sz="4" w:space="0"/>
              <w:bottom w:val="single" w:color="000000" w:sz="8" w:space="0"/>
              <w:right w:val="single" w:color="auto" w:sz="4" w:space="0"/>
            </w:tcBorders>
            <w:noWrap/>
            <w:vAlign w:val="center"/>
            <w:hideMark/>
          </w:tcPr>
          <w:p w:rsidR="00066A57" w:rsidRDefault="00066A57" w14:paraId="1F875C7B"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64" w:type="dxa"/>
            <w:vMerge w:val="restart"/>
            <w:tcBorders>
              <w:top w:val="nil"/>
              <w:left w:val="single" w:color="auto" w:sz="4" w:space="0"/>
              <w:bottom w:val="single" w:color="000000" w:sz="8" w:space="0"/>
              <w:right w:val="single" w:color="auto" w:sz="4" w:space="0"/>
            </w:tcBorders>
            <w:noWrap/>
            <w:vAlign w:val="center"/>
            <w:hideMark/>
          </w:tcPr>
          <w:p w:rsidR="00066A57" w:rsidRDefault="00066A57" w14:paraId="26F39235"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236" w:type="dxa"/>
            <w:vAlign w:val="center"/>
            <w:hideMark/>
          </w:tcPr>
          <w:p w:rsidR="00066A57" w:rsidRDefault="00066A57" w14:paraId="693CC595" w14:textId="77777777">
            <w:pPr>
              <w:rPr>
                <w:rFonts w:ascii="Calibri" w:hAnsi="Calibri" w:eastAsia="Times New Roman" w:cs="Calibri"/>
                <w:b/>
                <w:bCs/>
                <w:color w:val="000000"/>
                <w:sz w:val="22"/>
                <w:lang w:eastAsia="en-GB"/>
              </w:rPr>
            </w:pPr>
          </w:p>
        </w:tc>
      </w:tr>
      <w:tr w:rsidR="00066A57" w:rsidTr="00066A57" w14:paraId="366140FD" w14:textId="77777777">
        <w:trPr>
          <w:trHeight w:val="290"/>
        </w:trPr>
        <w:tc>
          <w:tcPr>
            <w:tcW w:w="10312"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29E2F55A" w14:textId="77777777">
            <w:pPr>
              <w:rPr>
                <w:rFonts w:eastAsia="Times New Roman" w:asciiTheme="minorHAnsi" w:hAnsiTheme="minorHAnsi" w:cstheme="minorHAnsi"/>
                <w:sz w:val="18"/>
                <w:szCs w:val="18"/>
                <w:lang w:eastAsia="en-GB"/>
              </w:rPr>
            </w:pPr>
          </w:p>
        </w:tc>
        <w:tc>
          <w:tcPr>
            <w:tcW w:w="2715"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02EB4B1A" w14:textId="77777777">
            <w:pPr>
              <w:rPr>
                <w:rFonts w:eastAsia="Times New Roman" w:asciiTheme="minorHAnsi" w:hAnsiTheme="minorHAnsi" w:cstheme="minorHAnsi"/>
                <w:sz w:val="18"/>
                <w:szCs w:val="18"/>
                <w:lang w:eastAsia="en-GB"/>
              </w:rPr>
            </w:pPr>
          </w:p>
        </w:tc>
        <w:tc>
          <w:tcPr>
            <w:tcW w:w="1282" w:type="dxa"/>
            <w:vMerge/>
            <w:tcBorders>
              <w:top w:val="nil"/>
              <w:left w:val="single" w:color="auto" w:sz="4" w:space="0"/>
              <w:bottom w:val="single" w:color="000000" w:sz="8" w:space="0"/>
              <w:right w:val="single" w:color="auto" w:sz="4" w:space="0"/>
            </w:tcBorders>
            <w:vAlign w:val="center"/>
            <w:hideMark/>
          </w:tcPr>
          <w:p w:rsidR="00066A57" w:rsidRDefault="00066A57" w14:paraId="17ACC9EA" w14:textId="77777777">
            <w:pPr>
              <w:rPr>
                <w:rFonts w:eastAsia="Times New Roman" w:asciiTheme="minorHAnsi" w:hAnsiTheme="minorHAnsi" w:cstheme="minorHAnsi"/>
                <w:sz w:val="18"/>
                <w:szCs w:val="18"/>
                <w:lang w:eastAsia="en-GB"/>
              </w:rPr>
            </w:pPr>
          </w:p>
        </w:tc>
        <w:tc>
          <w:tcPr>
            <w:tcW w:w="1276" w:type="dxa"/>
            <w:vMerge/>
            <w:tcBorders>
              <w:top w:val="nil"/>
              <w:left w:val="single" w:color="auto" w:sz="4" w:space="0"/>
              <w:bottom w:val="single" w:color="000000" w:sz="8" w:space="0"/>
              <w:right w:val="single" w:color="auto" w:sz="4" w:space="0"/>
            </w:tcBorders>
            <w:vAlign w:val="center"/>
            <w:hideMark/>
          </w:tcPr>
          <w:p w:rsidR="00066A57" w:rsidRDefault="00066A57" w14:paraId="5ACAC297" w14:textId="77777777">
            <w:pPr>
              <w:rPr>
                <w:rFonts w:eastAsia="Times New Roman" w:asciiTheme="minorHAnsi" w:hAnsiTheme="minorHAnsi" w:cstheme="minorHAnsi"/>
                <w:sz w:val="18"/>
                <w:szCs w:val="18"/>
                <w:lang w:eastAsia="en-GB"/>
              </w:rPr>
            </w:pPr>
          </w:p>
        </w:tc>
        <w:tc>
          <w:tcPr>
            <w:tcW w:w="986" w:type="dxa"/>
            <w:vMerge/>
            <w:tcBorders>
              <w:top w:val="nil"/>
              <w:left w:val="single" w:color="auto" w:sz="4" w:space="0"/>
              <w:bottom w:val="single" w:color="000000" w:sz="8" w:space="0"/>
              <w:right w:val="single" w:color="auto" w:sz="4" w:space="0"/>
            </w:tcBorders>
            <w:vAlign w:val="center"/>
            <w:hideMark/>
          </w:tcPr>
          <w:p w:rsidR="00066A57" w:rsidRDefault="00066A57" w14:paraId="2F980E9F" w14:textId="77777777">
            <w:pPr>
              <w:rPr>
                <w:rFonts w:eastAsia="Times New Roman" w:asciiTheme="minorHAnsi" w:hAnsiTheme="minorHAnsi" w:cstheme="minorHAnsi"/>
                <w:sz w:val="18"/>
                <w:szCs w:val="18"/>
                <w:lang w:eastAsia="en-GB"/>
              </w:rPr>
            </w:pPr>
          </w:p>
        </w:tc>
        <w:tc>
          <w:tcPr>
            <w:tcW w:w="1137" w:type="dxa"/>
            <w:vMerge w:val="restart"/>
            <w:tcBorders>
              <w:top w:val="nil"/>
              <w:left w:val="single" w:color="auto" w:sz="4" w:space="0"/>
              <w:bottom w:val="single" w:color="000000" w:sz="8" w:space="0"/>
              <w:right w:val="single" w:color="auto" w:sz="4" w:space="0"/>
            </w:tcBorders>
            <w:shd w:val="clear" w:color="auto" w:fill="FFFFFF" w:themeFill="background1"/>
            <w:hideMark/>
          </w:tcPr>
          <w:p w:rsidR="00066A57" w:rsidRDefault="00066A57" w14:paraId="7775B596" w14:textId="77777777">
            <w:pPr>
              <w:shd w:val="clear" w:color="auto" w:fill="FFFFFF" w:themeFill="background1"/>
              <w:spacing w:line="240" w:lineRule="auto"/>
              <w:jc w:val="center"/>
              <w:rPr>
                <w:rFonts w:eastAsia="Times New Roman" w:asciiTheme="minorHAnsi" w:hAnsiTheme="minorHAnsi" w:cstheme="minorHAnsi"/>
                <w:i/>
                <w:iCs/>
                <w:sz w:val="18"/>
                <w:szCs w:val="18"/>
                <w:lang w:eastAsia="en-GB"/>
              </w:rPr>
            </w:pPr>
            <w:r>
              <w:rPr>
                <w:rFonts w:eastAsia="Times New Roman" w:asciiTheme="minorHAnsi" w:hAnsiTheme="minorHAnsi" w:cstheme="minorHAnsi"/>
                <w:i/>
                <w:iCs/>
                <w:sz w:val="18"/>
                <w:szCs w:val="18"/>
                <w:lang w:eastAsia="en-GB"/>
              </w:rPr>
              <w:t> </w:t>
            </w:r>
          </w:p>
        </w:tc>
        <w:tc>
          <w:tcPr>
            <w:tcW w:w="992" w:type="dxa"/>
            <w:vMerge w:val="restart"/>
            <w:tcBorders>
              <w:top w:val="nil"/>
              <w:left w:val="single" w:color="auto" w:sz="4" w:space="0"/>
              <w:bottom w:val="single" w:color="000000" w:sz="8" w:space="0"/>
              <w:right w:val="single" w:color="auto" w:sz="4" w:space="0"/>
            </w:tcBorders>
            <w:shd w:val="clear" w:color="auto" w:fill="FFFFFF" w:themeFill="background1"/>
            <w:hideMark/>
          </w:tcPr>
          <w:p w:rsidR="00066A57" w:rsidRDefault="00066A57" w14:paraId="79C434CC" w14:textId="77777777">
            <w:pPr>
              <w:shd w:val="clear" w:color="auto" w:fill="FFFFFF" w:themeFill="background1"/>
              <w:spacing w:line="240" w:lineRule="auto"/>
              <w:jc w:val="center"/>
              <w:rPr>
                <w:rFonts w:eastAsia="Times New Roman" w:asciiTheme="minorHAnsi" w:hAnsiTheme="minorHAnsi" w:cstheme="minorHAnsi"/>
                <w:i/>
                <w:iCs/>
                <w:sz w:val="18"/>
                <w:szCs w:val="18"/>
                <w:lang w:eastAsia="en-GB"/>
              </w:rPr>
            </w:pPr>
            <w:r>
              <w:rPr>
                <w:rFonts w:eastAsia="Times New Roman" w:asciiTheme="minorHAnsi" w:hAnsiTheme="minorHAnsi" w:cstheme="minorHAnsi"/>
                <w:i/>
                <w:iCs/>
                <w:sz w:val="18"/>
                <w:szCs w:val="18"/>
                <w:lang w:eastAsia="en-GB"/>
              </w:rPr>
              <w:t>9.00 - 14.00</w:t>
            </w:r>
          </w:p>
        </w:tc>
        <w:tc>
          <w:tcPr>
            <w:tcW w:w="996" w:type="dxa"/>
            <w:gridSpan w:val="2"/>
            <w:tcBorders>
              <w:top w:val="nil"/>
              <w:left w:val="nil"/>
              <w:bottom w:val="nil"/>
              <w:right w:val="single" w:color="auto" w:sz="4" w:space="0"/>
            </w:tcBorders>
            <w:shd w:val="clear" w:color="auto" w:fill="FFFFFF" w:themeFill="background1"/>
            <w:hideMark/>
          </w:tcPr>
          <w:p w:rsidR="00066A57" w:rsidRDefault="00066A57" w14:paraId="772A794E" w14:textId="77777777">
            <w:pPr>
              <w:shd w:val="clear" w:color="auto" w:fill="FFFFFF" w:themeFill="background1"/>
              <w:spacing w:line="240" w:lineRule="auto"/>
              <w:jc w:val="center"/>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Closed</w:t>
            </w:r>
          </w:p>
        </w:tc>
        <w:tc>
          <w:tcPr>
            <w:tcW w:w="735"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337CA7A3" w14:textId="77777777">
            <w:pPr>
              <w:rPr>
                <w:rFonts w:ascii="Calibri" w:hAnsi="Calibri" w:eastAsia="Times New Roman" w:cs="Calibri"/>
                <w:b/>
                <w:bCs/>
                <w:color w:val="000000"/>
                <w:sz w:val="22"/>
                <w:lang w:eastAsia="en-GB"/>
              </w:rPr>
            </w:pPr>
          </w:p>
        </w:tc>
        <w:tc>
          <w:tcPr>
            <w:tcW w:w="289" w:type="dxa"/>
            <w:vMerge/>
            <w:tcBorders>
              <w:top w:val="nil"/>
              <w:left w:val="single" w:color="auto" w:sz="4" w:space="0"/>
              <w:bottom w:val="single" w:color="000000" w:sz="8" w:space="0"/>
              <w:right w:val="single" w:color="auto" w:sz="4" w:space="0"/>
            </w:tcBorders>
            <w:vAlign w:val="center"/>
            <w:hideMark/>
          </w:tcPr>
          <w:p w:rsidR="00066A57" w:rsidRDefault="00066A57" w14:paraId="5037ED42" w14:textId="77777777">
            <w:pPr>
              <w:rPr>
                <w:rFonts w:ascii="Calibri" w:hAnsi="Calibri" w:eastAsia="Times New Roman" w:cs="Calibri"/>
                <w:b/>
                <w:bCs/>
                <w:color w:val="000000"/>
                <w:sz w:val="22"/>
                <w:lang w:eastAsia="en-GB"/>
              </w:rPr>
            </w:pPr>
          </w:p>
        </w:tc>
        <w:tc>
          <w:tcPr>
            <w:tcW w:w="723"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0C95DD0A" w14:textId="77777777">
            <w:pPr>
              <w:rPr>
                <w:rFonts w:ascii="Calibri" w:hAnsi="Calibri" w:eastAsia="Times New Roman" w:cs="Calibri"/>
                <w:b/>
                <w:bCs/>
                <w:color w:val="000000"/>
                <w:sz w:val="22"/>
                <w:lang w:eastAsia="en-GB"/>
              </w:rPr>
            </w:pPr>
          </w:p>
        </w:tc>
        <w:tc>
          <w:tcPr>
            <w:tcW w:w="286" w:type="dxa"/>
            <w:vMerge/>
            <w:tcBorders>
              <w:top w:val="nil"/>
              <w:left w:val="single" w:color="auto" w:sz="4" w:space="0"/>
              <w:bottom w:val="single" w:color="000000" w:sz="8" w:space="0"/>
              <w:right w:val="single" w:color="auto" w:sz="4" w:space="0"/>
            </w:tcBorders>
            <w:vAlign w:val="center"/>
            <w:hideMark/>
          </w:tcPr>
          <w:p w:rsidR="00066A57" w:rsidRDefault="00066A57" w14:paraId="6C4D76DC" w14:textId="77777777">
            <w:pPr>
              <w:rPr>
                <w:rFonts w:ascii="Calibri" w:hAnsi="Calibri" w:eastAsia="Times New Roman" w:cs="Calibri"/>
                <w:b/>
                <w:bCs/>
                <w:color w:val="000000"/>
                <w:sz w:val="22"/>
                <w:lang w:eastAsia="en-GB"/>
              </w:rPr>
            </w:pPr>
          </w:p>
        </w:tc>
        <w:tc>
          <w:tcPr>
            <w:tcW w:w="284" w:type="dxa"/>
            <w:vMerge/>
            <w:tcBorders>
              <w:top w:val="nil"/>
              <w:left w:val="single" w:color="auto" w:sz="4" w:space="0"/>
              <w:bottom w:val="single" w:color="000000" w:sz="8" w:space="0"/>
              <w:right w:val="single" w:color="auto" w:sz="4" w:space="0"/>
            </w:tcBorders>
            <w:vAlign w:val="center"/>
            <w:hideMark/>
          </w:tcPr>
          <w:p w:rsidR="00066A57" w:rsidRDefault="00066A57" w14:paraId="72D5D8E5" w14:textId="77777777">
            <w:pPr>
              <w:rPr>
                <w:rFonts w:ascii="Calibri" w:hAnsi="Calibri" w:eastAsia="Times New Roman" w:cs="Calibri"/>
                <w:b/>
                <w:bCs/>
                <w:color w:val="000000"/>
                <w:sz w:val="22"/>
                <w:lang w:eastAsia="en-GB"/>
              </w:rPr>
            </w:pPr>
          </w:p>
        </w:tc>
        <w:tc>
          <w:tcPr>
            <w:tcW w:w="425" w:type="dxa"/>
            <w:vMerge/>
            <w:tcBorders>
              <w:top w:val="nil"/>
              <w:left w:val="single" w:color="auto" w:sz="4" w:space="0"/>
              <w:bottom w:val="single" w:color="000000" w:sz="8" w:space="0"/>
              <w:right w:val="single" w:color="auto" w:sz="4" w:space="0"/>
            </w:tcBorders>
            <w:vAlign w:val="center"/>
            <w:hideMark/>
          </w:tcPr>
          <w:p w:rsidR="00066A57" w:rsidRDefault="00066A57" w14:paraId="10EEB684" w14:textId="77777777">
            <w:pPr>
              <w:rPr>
                <w:rFonts w:ascii="Calibri" w:hAnsi="Calibri" w:eastAsia="Times New Roman" w:cs="Calibri"/>
                <w:b/>
                <w:bCs/>
                <w:color w:val="000000"/>
                <w:sz w:val="22"/>
                <w:lang w:eastAsia="en-GB"/>
              </w:rPr>
            </w:pPr>
          </w:p>
        </w:tc>
        <w:tc>
          <w:tcPr>
            <w:tcW w:w="893"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30DC9A08" w14:textId="77777777">
            <w:pPr>
              <w:rPr>
                <w:rFonts w:ascii="Calibri" w:hAnsi="Calibri" w:eastAsia="Times New Roman" w:cs="Calibri"/>
                <w:b/>
                <w:bCs/>
                <w:color w:val="000000"/>
                <w:sz w:val="22"/>
                <w:lang w:eastAsia="en-GB"/>
              </w:rPr>
            </w:pPr>
          </w:p>
        </w:tc>
        <w:tc>
          <w:tcPr>
            <w:tcW w:w="363" w:type="dxa"/>
            <w:vMerge/>
            <w:tcBorders>
              <w:top w:val="nil"/>
              <w:left w:val="single" w:color="auto" w:sz="4" w:space="0"/>
              <w:bottom w:val="single" w:color="000000" w:sz="8" w:space="0"/>
              <w:right w:val="single" w:color="auto" w:sz="4" w:space="0"/>
            </w:tcBorders>
            <w:vAlign w:val="center"/>
            <w:hideMark/>
          </w:tcPr>
          <w:p w:rsidR="00066A57" w:rsidRDefault="00066A57" w14:paraId="1A0DE19A" w14:textId="77777777">
            <w:pPr>
              <w:rPr>
                <w:rFonts w:ascii="Calibri" w:hAnsi="Calibri" w:eastAsia="Times New Roman" w:cs="Calibri"/>
                <w:b/>
                <w:bCs/>
                <w:color w:val="000000"/>
                <w:sz w:val="22"/>
                <w:lang w:eastAsia="en-GB"/>
              </w:rPr>
            </w:pPr>
          </w:p>
        </w:tc>
        <w:tc>
          <w:tcPr>
            <w:tcW w:w="1072" w:type="dxa"/>
            <w:gridSpan w:val="3"/>
            <w:vMerge/>
            <w:tcBorders>
              <w:top w:val="nil"/>
              <w:left w:val="single" w:color="auto" w:sz="4" w:space="0"/>
              <w:bottom w:val="single" w:color="000000" w:sz="8" w:space="0"/>
              <w:right w:val="single" w:color="auto" w:sz="4" w:space="0"/>
            </w:tcBorders>
            <w:vAlign w:val="center"/>
            <w:hideMark/>
          </w:tcPr>
          <w:p w:rsidR="00066A57" w:rsidRDefault="00066A57" w14:paraId="2194895E" w14:textId="77777777">
            <w:pPr>
              <w:rPr>
                <w:rFonts w:ascii="Calibri" w:hAnsi="Calibri" w:eastAsia="Times New Roman" w:cs="Calibri"/>
                <w:b/>
                <w:bCs/>
                <w:color w:val="000000"/>
                <w:sz w:val="22"/>
                <w:lang w:eastAsia="en-GB"/>
              </w:rPr>
            </w:pPr>
          </w:p>
        </w:tc>
        <w:tc>
          <w:tcPr>
            <w:tcW w:w="352" w:type="dxa"/>
            <w:vMerge/>
            <w:tcBorders>
              <w:top w:val="nil"/>
              <w:left w:val="single" w:color="auto" w:sz="4" w:space="0"/>
              <w:bottom w:val="single" w:color="000000" w:sz="8" w:space="0"/>
              <w:right w:val="single" w:color="auto" w:sz="4" w:space="0"/>
            </w:tcBorders>
            <w:vAlign w:val="center"/>
            <w:hideMark/>
          </w:tcPr>
          <w:p w:rsidR="00066A57" w:rsidRDefault="00066A57" w14:paraId="5A66AC5F" w14:textId="77777777">
            <w:pPr>
              <w:rPr>
                <w:rFonts w:ascii="Calibri" w:hAnsi="Calibri" w:eastAsia="Times New Roman" w:cs="Calibri"/>
                <w:b/>
                <w:bCs/>
                <w:color w:val="000000"/>
                <w:sz w:val="22"/>
                <w:lang w:eastAsia="en-GB"/>
              </w:rPr>
            </w:pPr>
          </w:p>
        </w:tc>
        <w:tc>
          <w:tcPr>
            <w:tcW w:w="747"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2FEF8E75" w14:textId="77777777">
            <w:pPr>
              <w:rPr>
                <w:rFonts w:ascii="Calibri" w:hAnsi="Calibri" w:eastAsia="Times New Roman" w:cs="Calibri"/>
                <w:b/>
                <w:bCs/>
                <w:color w:val="000000"/>
                <w:sz w:val="22"/>
                <w:lang w:eastAsia="en-GB"/>
              </w:rPr>
            </w:pPr>
          </w:p>
        </w:tc>
        <w:tc>
          <w:tcPr>
            <w:tcW w:w="744"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1438DF18" w14:textId="77777777">
            <w:pPr>
              <w:rPr>
                <w:rFonts w:ascii="Calibri" w:hAnsi="Calibri" w:eastAsia="Times New Roman" w:cs="Calibri"/>
                <w:b/>
                <w:bCs/>
                <w:color w:val="000000"/>
                <w:sz w:val="22"/>
                <w:lang w:eastAsia="en-GB"/>
              </w:rPr>
            </w:pPr>
          </w:p>
        </w:tc>
        <w:tc>
          <w:tcPr>
            <w:tcW w:w="364" w:type="dxa"/>
            <w:vMerge/>
            <w:tcBorders>
              <w:top w:val="nil"/>
              <w:left w:val="single" w:color="auto" w:sz="4" w:space="0"/>
              <w:bottom w:val="single" w:color="000000" w:sz="8" w:space="0"/>
              <w:right w:val="single" w:color="auto" w:sz="4" w:space="0"/>
            </w:tcBorders>
            <w:vAlign w:val="center"/>
            <w:hideMark/>
          </w:tcPr>
          <w:p w:rsidR="00066A57" w:rsidRDefault="00066A57" w14:paraId="64D36539" w14:textId="77777777">
            <w:pPr>
              <w:rPr>
                <w:rFonts w:ascii="Calibri" w:hAnsi="Calibri" w:eastAsia="Times New Roman" w:cs="Calibri"/>
                <w:b/>
                <w:bCs/>
                <w:color w:val="000000"/>
                <w:sz w:val="22"/>
                <w:lang w:eastAsia="en-GB"/>
              </w:rPr>
            </w:pPr>
          </w:p>
        </w:tc>
        <w:tc>
          <w:tcPr>
            <w:tcW w:w="236" w:type="dxa"/>
            <w:vAlign w:val="center"/>
            <w:hideMark/>
          </w:tcPr>
          <w:p w:rsidR="00066A57" w:rsidRDefault="00066A57" w14:paraId="1CDF1CD1" w14:textId="77777777">
            <w:pPr>
              <w:rPr>
                <w:rFonts w:eastAsia="Times New Roman" w:asciiTheme="minorHAnsi" w:hAnsiTheme="minorHAnsi" w:cstheme="minorHAnsi"/>
                <w:sz w:val="18"/>
                <w:szCs w:val="18"/>
                <w:lang w:eastAsia="en-GB"/>
              </w:rPr>
            </w:pPr>
          </w:p>
        </w:tc>
      </w:tr>
      <w:tr w:rsidR="00066A57" w:rsidTr="00066A57" w14:paraId="07C566AB" w14:textId="77777777">
        <w:trPr>
          <w:trHeight w:val="253"/>
        </w:trPr>
        <w:tc>
          <w:tcPr>
            <w:tcW w:w="10312"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4C06F331" w14:textId="77777777">
            <w:pPr>
              <w:rPr>
                <w:rFonts w:eastAsia="Times New Roman" w:asciiTheme="minorHAnsi" w:hAnsiTheme="minorHAnsi" w:cstheme="minorHAnsi"/>
                <w:sz w:val="18"/>
                <w:szCs w:val="18"/>
                <w:lang w:eastAsia="en-GB"/>
              </w:rPr>
            </w:pPr>
          </w:p>
        </w:tc>
        <w:tc>
          <w:tcPr>
            <w:tcW w:w="2715"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41AC6B01" w14:textId="77777777">
            <w:pPr>
              <w:rPr>
                <w:rFonts w:eastAsia="Times New Roman" w:asciiTheme="minorHAnsi" w:hAnsiTheme="minorHAnsi" w:cstheme="minorHAnsi"/>
                <w:sz w:val="18"/>
                <w:szCs w:val="18"/>
                <w:lang w:eastAsia="en-GB"/>
              </w:rPr>
            </w:pPr>
          </w:p>
        </w:tc>
        <w:tc>
          <w:tcPr>
            <w:tcW w:w="1282" w:type="dxa"/>
            <w:vMerge/>
            <w:tcBorders>
              <w:top w:val="nil"/>
              <w:left w:val="single" w:color="auto" w:sz="4" w:space="0"/>
              <w:bottom w:val="single" w:color="000000" w:sz="8" w:space="0"/>
              <w:right w:val="single" w:color="auto" w:sz="4" w:space="0"/>
            </w:tcBorders>
            <w:vAlign w:val="center"/>
            <w:hideMark/>
          </w:tcPr>
          <w:p w:rsidR="00066A57" w:rsidRDefault="00066A57" w14:paraId="0E91D4CA" w14:textId="77777777">
            <w:pPr>
              <w:rPr>
                <w:rFonts w:eastAsia="Times New Roman" w:asciiTheme="minorHAnsi" w:hAnsiTheme="minorHAnsi" w:cstheme="minorHAnsi"/>
                <w:sz w:val="18"/>
                <w:szCs w:val="18"/>
                <w:lang w:eastAsia="en-GB"/>
              </w:rPr>
            </w:pPr>
          </w:p>
        </w:tc>
        <w:tc>
          <w:tcPr>
            <w:tcW w:w="1276" w:type="dxa"/>
            <w:vMerge/>
            <w:tcBorders>
              <w:top w:val="nil"/>
              <w:left w:val="single" w:color="auto" w:sz="4" w:space="0"/>
              <w:bottom w:val="single" w:color="000000" w:sz="8" w:space="0"/>
              <w:right w:val="single" w:color="auto" w:sz="4" w:space="0"/>
            </w:tcBorders>
            <w:vAlign w:val="center"/>
            <w:hideMark/>
          </w:tcPr>
          <w:p w:rsidR="00066A57" w:rsidRDefault="00066A57" w14:paraId="0B9D118B" w14:textId="77777777">
            <w:pPr>
              <w:rPr>
                <w:rFonts w:eastAsia="Times New Roman" w:asciiTheme="minorHAnsi" w:hAnsiTheme="minorHAnsi" w:cstheme="minorHAnsi"/>
                <w:sz w:val="18"/>
                <w:szCs w:val="18"/>
                <w:lang w:eastAsia="en-GB"/>
              </w:rPr>
            </w:pPr>
          </w:p>
        </w:tc>
        <w:tc>
          <w:tcPr>
            <w:tcW w:w="986" w:type="dxa"/>
            <w:vMerge/>
            <w:tcBorders>
              <w:top w:val="nil"/>
              <w:left w:val="single" w:color="auto" w:sz="4" w:space="0"/>
              <w:bottom w:val="single" w:color="000000" w:sz="8" w:space="0"/>
              <w:right w:val="single" w:color="auto" w:sz="4" w:space="0"/>
            </w:tcBorders>
            <w:vAlign w:val="center"/>
            <w:hideMark/>
          </w:tcPr>
          <w:p w:rsidR="00066A57" w:rsidRDefault="00066A57" w14:paraId="23B6B1E7" w14:textId="77777777">
            <w:pPr>
              <w:rPr>
                <w:rFonts w:eastAsia="Times New Roman" w:asciiTheme="minorHAnsi" w:hAnsiTheme="minorHAnsi" w:cstheme="minorHAnsi"/>
                <w:sz w:val="18"/>
                <w:szCs w:val="18"/>
                <w:lang w:eastAsia="en-GB"/>
              </w:rPr>
            </w:pPr>
          </w:p>
        </w:tc>
        <w:tc>
          <w:tcPr>
            <w:tcW w:w="1137" w:type="dxa"/>
            <w:vMerge/>
            <w:tcBorders>
              <w:top w:val="nil"/>
              <w:left w:val="single" w:color="auto" w:sz="4" w:space="0"/>
              <w:bottom w:val="single" w:color="000000" w:sz="8" w:space="0"/>
              <w:right w:val="single" w:color="auto" w:sz="4" w:space="0"/>
            </w:tcBorders>
            <w:vAlign w:val="center"/>
            <w:hideMark/>
          </w:tcPr>
          <w:p w:rsidR="00066A57" w:rsidRDefault="00066A57" w14:paraId="32D3AB6F" w14:textId="77777777">
            <w:pPr>
              <w:rPr>
                <w:rFonts w:eastAsia="Times New Roman" w:asciiTheme="minorHAnsi" w:hAnsiTheme="minorHAnsi" w:cstheme="minorHAnsi"/>
                <w:i/>
                <w:iCs/>
                <w:sz w:val="18"/>
                <w:szCs w:val="18"/>
                <w:lang w:eastAsia="en-GB"/>
              </w:rPr>
            </w:pPr>
          </w:p>
        </w:tc>
        <w:tc>
          <w:tcPr>
            <w:tcW w:w="1013" w:type="dxa"/>
            <w:vMerge/>
            <w:tcBorders>
              <w:top w:val="nil"/>
              <w:left w:val="single" w:color="auto" w:sz="4" w:space="0"/>
              <w:bottom w:val="single" w:color="000000" w:sz="8" w:space="0"/>
              <w:right w:val="single" w:color="auto" w:sz="4" w:space="0"/>
            </w:tcBorders>
            <w:vAlign w:val="center"/>
            <w:hideMark/>
          </w:tcPr>
          <w:p w:rsidR="00066A57" w:rsidRDefault="00066A57" w14:paraId="7D6483DB" w14:textId="77777777">
            <w:pPr>
              <w:rPr>
                <w:rFonts w:eastAsia="Times New Roman" w:asciiTheme="minorHAnsi" w:hAnsiTheme="minorHAnsi" w:cstheme="minorHAnsi"/>
                <w:i/>
                <w:iCs/>
                <w:sz w:val="18"/>
                <w:szCs w:val="18"/>
                <w:lang w:eastAsia="en-GB"/>
              </w:rPr>
            </w:pPr>
          </w:p>
        </w:tc>
        <w:tc>
          <w:tcPr>
            <w:tcW w:w="996" w:type="dxa"/>
            <w:gridSpan w:val="2"/>
            <w:tcBorders>
              <w:top w:val="nil"/>
              <w:left w:val="nil"/>
              <w:bottom w:val="single" w:color="auto" w:sz="8" w:space="0"/>
              <w:right w:val="single" w:color="auto" w:sz="4" w:space="0"/>
            </w:tcBorders>
            <w:shd w:val="clear" w:color="auto" w:fill="FFFFFF" w:themeFill="background1"/>
            <w:hideMark/>
          </w:tcPr>
          <w:p w:rsidR="00066A57" w:rsidRDefault="00066A57" w14:paraId="14237427" w14:textId="77777777">
            <w:pPr>
              <w:shd w:val="clear" w:color="auto" w:fill="FFFFFF" w:themeFill="background1"/>
              <w:spacing w:line="240" w:lineRule="auto"/>
              <w:jc w:val="center"/>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 </w:t>
            </w:r>
          </w:p>
        </w:tc>
        <w:tc>
          <w:tcPr>
            <w:tcW w:w="735"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2F2BBEEE" w14:textId="77777777">
            <w:pPr>
              <w:rPr>
                <w:rFonts w:ascii="Calibri" w:hAnsi="Calibri" w:eastAsia="Times New Roman" w:cs="Calibri"/>
                <w:b/>
                <w:bCs/>
                <w:color w:val="000000"/>
                <w:sz w:val="22"/>
                <w:lang w:eastAsia="en-GB"/>
              </w:rPr>
            </w:pPr>
          </w:p>
        </w:tc>
        <w:tc>
          <w:tcPr>
            <w:tcW w:w="289" w:type="dxa"/>
            <w:vMerge/>
            <w:tcBorders>
              <w:top w:val="nil"/>
              <w:left w:val="single" w:color="auto" w:sz="4" w:space="0"/>
              <w:bottom w:val="single" w:color="000000" w:sz="8" w:space="0"/>
              <w:right w:val="single" w:color="auto" w:sz="4" w:space="0"/>
            </w:tcBorders>
            <w:vAlign w:val="center"/>
            <w:hideMark/>
          </w:tcPr>
          <w:p w:rsidR="00066A57" w:rsidRDefault="00066A57" w14:paraId="3C48843B" w14:textId="77777777">
            <w:pPr>
              <w:rPr>
                <w:rFonts w:ascii="Calibri" w:hAnsi="Calibri" w:eastAsia="Times New Roman" w:cs="Calibri"/>
                <w:b/>
                <w:bCs/>
                <w:color w:val="000000"/>
                <w:sz w:val="22"/>
                <w:lang w:eastAsia="en-GB"/>
              </w:rPr>
            </w:pPr>
          </w:p>
        </w:tc>
        <w:tc>
          <w:tcPr>
            <w:tcW w:w="723"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4505A81F" w14:textId="77777777">
            <w:pPr>
              <w:rPr>
                <w:rFonts w:ascii="Calibri" w:hAnsi="Calibri" w:eastAsia="Times New Roman" w:cs="Calibri"/>
                <w:b/>
                <w:bCs/>
                <w:color w:val="000000"/>
                <w:sz w:val="22"/>
                <w:lang w:eastAsia="en-GB"/>
              </w:rPr>
            </w:pPr>
          </w:p>
        </w:tc>
        <w:tc>
          <w:tcPr>
            <w:tcW w:w="286" w:type="dxa"/>
            <w:vMerge/>
            <w:tcBorders>
              <w:top w:val="nil"/>
              <w:left w:val="single" w:color="auto" w:sz="4" w:space="0"/>
              <w:bottom w:val="single" w:color="000000" w:sz="8" w:space="0"/>
              <w:right w:val="single" w:color="auto" w:sz="4" w:space="0"/>
            </w:tcBorders>
            <w:vAlign w:val="center"/>
            <w:hideMark/>
          </w:tcPr>
          <w:p w:rsidR="00066A57" w:rsidRDefault="00066A57" w14:paraId="050F7B31" w14:textId="77777777">
            <w:pPr>
              <w:rPr>
                <w:rFonts w:ascii="Calibri" w:hAnsi="Calibri" w:eastAsia="Times New Roman" w:cs="Calibri"/>
                <w:b/>
                <w:bCs/>
                <w:color w:val="000000"/>
                <w:sz w:val="22"/>
                <w:lang w:eastAsia="en-GB"/>
              </w:rPr>
            </w:pPr>
          </w:p>
        </w:tc>
        <w:tc>
          <w:tcPr>
            <w:tcW w:w="284" w:type="dxa"/>
            <w:vMerge/>
            <w:tcBorders>
              <w:top w:val="nil"/>
              <w:left w:val="single" w:color="auto" w:sz="4" w:space="0"/>
              <w:bottom w:val="single" w:color="000000" w:sz="8" w:space="0"/>
              <w:right w:val="single" w:color="auto" w:sz="4" w:space="0"/>
            </w:tcBorders>
            <w:vAlign w:val="center"/>
            <w:hideMark/>
          </w:tcPr>
          <w:p w:rsidR="00066A57" w:rsidRDefault="00066A57" w14:paraId="3DF5B6AE" w14:textId="77777777">
            <w:pPr>
              <w:rPr>
                <w:rFonts w:ascii="Calibri" w:hAnsi="Calibri" w:eastAsia="Times New Roman" w:cs="Calibri"/>
                <w:b/>
                <w:bCs/>
                <w:color w:val="000000"/>
                <w:sz w:val="22"/>
                <w:lang w:eastAsia="en-GB"/>
              </w:rPr>
            </w:pPr>
          </w:p>
        </w:tc>
        <w:tc>
          <w:tcPr>
            <w:tcW w:w="425" w:type="dxa"/>
            <w:vMerge/>
            <w:tcBorders>
              <w:top w:val="nil"/>
              <w:left w:val="single" w:color="auto" w:sz="4" w:space="0"/>
              <w:bottom w:val="single" w:color="000000" w:sz="8" w:space="0"/>
              <w:right w:val="single" w:color="auto" w:sz="4" w:space="0"/>
            </w:tcBorders>
            <w:vAlign w:val="center"/>
            <w:hideMark/>
          </w:tcPr>
          <w:p w:rsidR="00066A57" w:rsidRDefault="00066A57" w14:paraId="166E0DAD" w14:textId="77777777">
            <w:pPr>
              <w:rPr>
                <w:rFonts w:ascii="Calibri" w:hAnsi="Calibri" w:eastAsia="Times New Roman" w:cs="Calibri"/>
                <w:b/>
                <w:bCs/>
                <w:color w:val="000000"/>
                <w:sz w:val="22"/>
                <w:lang w:eastAsia="en-GB"/>
              </w:rPr>
            </w:pPr>
          </w:p>
        </w:tc>
        <w:tc>
          <w:tcPr>
            <w:tcW w:w="893"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170F5EDF" w14:textId="77777777">
            <w:pPr>
              <w:rPr>
                <w:rFonts w:ascii="Calibri" w:hAnsi="Calibri" w:eastAsia="Times New Roman" w:cs="Calibri"/>
                <w:b/>
                <w:bCs/>
                <w:color w:val="000000"/>
                <w:sz w:val="22"/>
                <w:lang w:eastAsia="en-GB"/>
              </w:rPr>
            </w:pPr>
          </w:p>
        </w:tc>
        <w:tc>
          <w:tcPr>
            <w:tcW w:w="363" w:type="dxa"/>
            <w:vMerge/>
            <w:tcBorders>
              <w:top w:val="nil"/>
              <w:left w:val="single" w:color="auto" w:sz="4" w:space="0"/>
              <w:bottom w:val="single" w:color="000000" w:sz="8" w:space="0"/>
              <w:right w:val="single" w:color="auto" w:sz="4" w:space="0"/>
            </w:tcBorders>
            <w:vAlign w:val="center"/>
            <w:hideMark/>
          </w:tcPr>
          <w:p w:rsidR="00066A57" w:rsidRDefault="00066A57" w14:paraId="43B74D41" w14:textId="77777777">
            <w:pPr>
              <w:rPr>
                <w:rFonts w:ascii="Calibri" w:hAnsi="Calibri" w:eastAsia="Times New Roman" w:cs="Calibri"/>
                <w:b/>
                <w:bCs/>
                <w:color w:val="000000"/>
                <w:sz w:val="22"/>
                <w:lang w:eastAsia="en-GB"/>
              </w:rPr>
            </w:pPr>
          </w:p>
        </w:tc>
        <w:tc>
          <w:tcPr>
            <w:tcW w:w="1072" w:type="dxa"/>
            <w:gridSpan w:val="3"/>
            <w:vMerge/>
            <w:tcBorders>
              <w:top w:val="nil"/>
              <w:left w:val="single" w:color="auto" w:sz="4" w:space="0"/>
              <w:bottom w:val="single" w:color="000000" w:sz="8" w:space="0"/>
              <w:right w:val="single" w:color="auto" w:sz="4" w:space="0"/>
            </w:tcBorders>
            <w:vAlign w:val="center"/>
            <w:hideMark/>
          </w:tcPr>
          <w:p w:rsidR="00066A57" w:rsidRDefault="00066A57" w14:paraId="6A1B91F3" w14:textId="77777777">
            <w:pPr>
              <w:rPr>
                <w:rFonts w:ascii="Calibri" w:hAnsi="Calibri" w:eastAsia="Times New Roman" w:cs="Calibri"/>
                <w:b/>
                <w:bCs/>
                <w:color w:val="000000"/>
                <w:sz w:val="22"/>
                <w:lang w:eastAsia="en-GB"/>
              </w:rPr>
            </w:pPr>
          </w:p>
        </w:tc>
        <w:tc>
          <w:tcPr>
            <w:tcW w:w="352" w:type="dxa"/>
            <w:vMerge/>
            <w:tcBorders>
              <w:top w:val="nil"/>
              <w:left w:val="single" w:color="auto" w:sz="4" w:space="0"/>
              <w:bottom w:val="single" w:color="000000" w:sz="8" w:space="0"/>
              <w:right w:val="single" w:color="auto" w:sz="4" w:space="0"/>
            </w:tcBorders>
            <w:vAlign w:val="center"/>
            <w:hideMark/>
          </w:tcPr>
          <w:p w:rsidR="00066A57" w:rsidRDefault="00066A57" w14:paraId="3EBB013A" w14:textId="77777777">
            <w:pPr>
              <w:rPr>
                <w:rFonts w:ascii="Calibri" w:hAnsi="Calibri" w:eastAsia="Times New Roman" w:cs="Calibri"/>
                <w:b/>
                <w:bCs/>
                <w:color w:val="000000"/>
                <w:sz w:val="22"/>
                <w:lang w:eastAsia="en-GB"/>
              </w:rPr>
            </w:pPr>
          </w:p>
        </w:tc>
        <w:tc>
          <w:tcPr>
            <w:tcW w:w="747"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272AE1C4" w14:textId="77777777">
            <w:pPr>
              <w:rPr>
                <w:rFonts w:ascii="Calibri" w:hAnsi="Calibri" w:eastAsia="Times New Roman" w:cs="Calibri"/>
                <w:b/>
                <w:bCs/>
                <w:color w:val="000000"/>
                <w:sz w:val="22"/>
                <w:lang w:eastAsia="en-GB"/>
              </w:rPr>
            </w:pPr>
          </w:p>
        </w:tc>
        <w:tc>
          <w:tcPr>
            <w:tcW w:w="744"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3323F1EC" w14:textId="77777777">
            <w:pPr>
              <w:rPr>
                <w:rFonts w:ascii="Calibri" w:hAnsi="Calibri" w:eastAsia="Times New Roman" w:cs="Calibri"/>
                <w:b/>
                <w:bCs/>
                <w:color w:val="000000"/>
                <w:sz w:val="22"/>
                <w:lang w:eastAsia="en-GB"/>
              </w:rPr>
            </w:pPr>
          </w:p>
        </w:tc>
        <w:tc>
          <w:tcPr>
            <w:tcW w:w="364" w:type="dxa"/>
            <w:vMerge/>
            <w:tcBorders>
              <w:top w:val="nil"/>
              <w:left w:val="single" w:color="auto" w:sz="4" w:space="0"/>
              <w:bottom w:val="single" w:color="000000" w:sz="8" w:space="0"/>
              <w:right w:val="single" w:color="auto" w:sz="4" w:space="0"/>
            </w:tcBorders>
            <w:vAlign w:val="center"/>
            <w:hideMark/>
          </w:tcPr>
          <w:p w:rsidR="00066A57" w:rsidRDefault="00066A57" w14:paraId="0504BCC9" w14:textId="77777777">
            <w:pPr>
              <w:rPr>
                <w:rFonts w:ascii="Calibri" w:hAnsi="Calibri" w:eastAsia="Times New Roman" w:cs="Calibri"/>
                <w:b/>
                <w:bCs/>
                <w:color w:val="000000"/>
                <w:sz w:val="22"/>
                <w:lang w:eastAsia="en-GB"/>
              </w:rPr>
            </w:pPr>
          </w:p>
        </w:tc>
        <w:tc>
          <w:tcPr>
            <w:tcW w:w="236" w:type="dxa"/>
            <w:vAlign w:val="center"/>
            <w:hideMark/>
          </w:tcPr>
          <w:p w:rsidR="00066A57" w:rsidRDefault="00066A57" w14:paraId="21CB1A87" w14:textId="77777777">
            <w:pPr>
              <w:rPr>
                <w:rFonts w:eastAsia="Times New Roman" w:asciiTheme="minorHAnsi" w:hAnsiTheme="minorHAnsi" w:cstheme="minorHAnsi"/>
                <w:sz w:val="18"/>
                <w:szCs w:val="18"/>
                <w:lang w:eastAsia="en-GB"/>
              </w:rPr>
            </w:pPr>
          </w:p>
        </w:tc>
      </w:tr>
      <w:tr w:rsidR="00066A57" w:rsidTr="00066A57" w14:paraId="26491E93" w14:textId="77777777">
        <w:trPr>
          <w:trHeight w:val="290"/>
        </w:trPr>
        <w:tc>
          <w:tcPr>
            <w:tcW w:w="846" w:type="dxa"/>
            <w:gridSpan w:val="2"/>
            <w:vMerge w:val="restart"/>
            <w:tcBorders>
              <w:top w:val="nil"/>
              <w:left w:val="single" w:color="auto" w:sz="4" w:space="0"/>
              <w:bottom w:val="single" w:color="000000" w:sz="8" w:space="0"/>
              <w:right w:val="single" w:color="auto" w:sz="4" w:space="0"/>
            </w:tcBorders>
            <w:shd w:val="clear" w:color="auto" w:fill="FFFFFF" w:themeFill="background1"/>
            <w:hideMark/>
          </w:tcPr>
          <w:p w:rsidR="00066A57" w:rsidRDefault="00066A57" w14:paraId="3B005562" w14:textId="77777777">
            <w:pPr>
              <w:shd w:val="clear" w:color="auto" w:fill="FFFFFF" w:themeFill="background1"/>
              <w:spacing w:line="240" w:lineRule="auto"/>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FTA65</w:t>
            </w:r>
          </w:p>
        </w:tc>
        <w:tc>
          <w:tcPr>
            <w:tcW w:w="1408" w:type="dxa"/>
            <w:gridSpan w:val="2"/>
            <w:vMerge w:val="restart"/>
            <w:tcBorders>
              <w:top w:val="nil"/>
              <w:left w:val="single" w:color="auto" w:sz="4" w:space="0"/>
              <w:bottom w:val="single" w:color="000000" w:sz="8" w:space="0"/>
              <w:right w:val="single" w:color="auto" w:sz="4" w:space="0"/>
            </w:tcBorders>
            <w:shd w:val="clear" w:color="auto" w:fill="FFFFFF" w:themeFill="background1"/>
            <w:hideMark/>
          </w:tcPr>
          <w:p w:rsidR="00066A57" w:rsidRDefault="00066A57" w14:paraId="16D87156" w14:textId="77777777">
            <w:pPr>
              <w:shd w:val="clear" w:color="auto" w:fill="FFFFFF" w:themeFill="background1"/>
              <w:spacing w:line="240" w:lineRule="auto"/>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Day Lewis PLC</w:t>
            </w:r>
          </w:p>
        </w:tc>
        <w:tc>
          <w:tcPr>
            <w:tcW w:w="1282" w:type="dxa"/>
            <w:vMerge w:val="restart"/>
            <w:tcBorders>
              <w:top w:val="nil"/>
              <w:left w:val="single" w:color="auto" w:sz="4" w:space="0"/>
              <w:bottom w:val="single" w:color="000000" w:sz="8" w:space="0"/>
              <w:right w:val="single" w:color="auto" w:sz="4" w:space="0"/>
            </w:tcBorders>
            <w:shd w:val="clear" w:color="auto" w:fill="FFFFFF" w:themeFill="background1"/>
            <w:hideMark/>
          </w:tcPr>
          <w:p w:rsidR="00066A57" w:rsidRDefault="00066A57" w14:paraId="0880B6D4" w14:textId="77777777">
            <w:pPr>
              <w:shd w:val="clear" w:color="auto" w:fill="FFFFFF" w:themeFill="background1"/>
              <w:spacing w:line="240" w:lineRule="auto"/>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151 High Street</w:t>
            </w:r>
          </w:p>
        </w:tc>
        <w:tc>
          <w:tcPr>
            <w:tcW w:w="1276" w:type="dxa"/>
            <w:vMerge w:val="restart"/>
            <w:tcBorders>
              <w:top w:val="nil"/>
              <w:left w:val="single" w:color="auto" w:sz="4" w:space="0"/>
              <w:bottom w:val="single" w:color="000000" w:sz="8" w:space="0"/>
              <w:right w:val="single" w:color="auto" w:sz="4" w:space="0"/>
            </w:tcBorders>
            <w:shd w:val="clear" w:color="auto" w:fill="FFFFFF" w:themeFill="background1"/>
            <w:hideMark/>
          </w:tcPr>
          <w:p w:rsidR="00066A57" w:rsidRDefault="00066A57" w14:paraId="4CF29A89" w14:textId="77777777">
            <w:pPr>
              <w:shd w:val="clear" w:color="auto" w:fill="FFFFFF" w:themeFill="background1"/>
              <w:spacing w:line="240" w:lineRule="auto"/>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 Harwich</w:t>
            </w:r>
          </w:p>
        </w:tc>
        <w:tc>
          <w:tcPr>
            <w:tcW w:w="986" w:type="dxa"/>
            <w:vMerge w:val="restart"/>
            <w:tcBorders>
              <w:top w:val="nil"/>
              <w:left w:val="single" w:color="auto" w:sz="4" w:space="0"/>
              <w:bottom w:val="single" w:color="000000" w:sz="8" w:space="0"/>
              <w:right w:val="single" w:color="auto" w:sz="4" w:space="0"/>
            </w:tcBorders>
            <w:shd w:val="clear" w:color="auto" w:fill="FFFFFF" w:themeFill="background1"/>
            <w:hideMark/>
          </w:tcPr>
          <w:p w:rsidR="00066A57" w:rsidRDefault="00066A57" w14:paraId="121F6A77" w14:textId="77777777">
            <w:pPr>
              <w:shd w:val="clear" w:color="auto" w:fill="FFFFFF" w:themeFill="background1"/>
              <w:spacing w:line="240" w:lineRule="auto"/>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CO12 3AX</w:t>
            </w:r>
          </w:p>
        </w:tc>
        <w:tc>
          <w:tcPr>
            <w:tcW w:w="1137" w:type="dxa"/>
            <w:tcBorders>
              <w:top w:val="nil"/>
              <w:left w:val="nil"/>
              <w:bottom w:val="nil"/>
              <w:right w:val="single" w:color="auto" w:sz="4" w:space="0"/>
            </w:tcBorders>
            <w:shd w:val="clear" w:color="auto" w:fill="FFFFFF" w:themeFill="background1"/>
            <w:hideMark/>
          </w:tcPr>
          <w:p w:rsidR="00066A57" w:rsidRDefault="00066A57" w14:paraId="5A4411E6" w14:textId="77777777">
            <w:pPr>
              <w:shd w:val="clear" w:color="auto" w:fill="FFFFFF" w:themeFill="background1"/>
              <w:spacing w:line="240" w:lineRule="auto"/>
              <w:jc w:val="center"/>
              <w:rPr>
                <w:rFonts w:eastAsia="Times New Roman" w:asciiTheme="minorHAnsi" w:hAnsiTheme="minorHAnsi" w:cstheme="minorHAnsi"/>
                <w:b/>
                <w:bCs/>
                <w:sz w:val="18"/>
                <w:szCs w:val="18"/>
                <w:lang w:eastAsia="en-GB"/>
              </w:rPr>
            </w:pPr>
            <w:r>
              <w:rPr>
                <w:rFonts w:eastAsia="Times New Roman" w:asciiTheme="minorHAnsi" w:hAnsiTheme="minorHAnsi" w:cstheme="minorHAnsi"/>
                <w:b/>
                <w:bCs/>
                <w:sz w:val="18"/>
                <w:szCs w:val="18"/>
                <w:lang w:eastAsia="en-GB"/>
              </w:rPr>
              <w:t>9.00 - 18.00</w:t>
            </w:r>
          </w:p>
        </w:tc>
        <w:tc>
          <w:tcPr>
            <w:tcW w:w="992" w:type="dxa"/>
            <w:vMerge w:val="restart"/>
            <w:tcBorders>
              <w:top w:val="nil"/>
              <w:left w:val="single" w:color="auto" w:sz="4" w:space="0"/>
              <w:bottom w:val="single" w:color="000000" w:sz="8" w:space="0"/>
              <w:right w:val="single" w:color="auto" w:sz="4" w:space="0"/>
            </w:tcBorders>
            <w:shd w:val="clear" w:color="auto" w:fill="FFFFFF" w:themeFill="background1"/>
            <w:hideMark/>
          </w:tcPr>
          <w:p w:rsidR="00066A57" w:rsidRDefault="00066A57" w14:paraId="006F8704" w14:textId="77777777">
            <w:pPr>
              <w:shd w:val="clear" w:color="auto" w:fill="FFFFFF" w:themeFill="background1"/>
              <w:spacing w:line="240" w:lineRule="auto"/>
              <w:jc w:val="center"/>
              <w:rPr>
                <w:rFonts w:eastAsia="Times New Roman" w:asciiTheme="minorHAnsi" w:hAnsiTheme="minorHAnsi" w:cstheme="minorHAnsi"/>
                <w:i/>
                <w:iCs/>
                <w:sz w:val="18"/>
                <w:szCs w:val="18"/>
                <w:lang w:eastAsia="en-GB"/>
              </w:rPr>
            </w:pPr>
            <w:r>
              <w:rPr>
                <w:rFonts w:eastAsia="Times New Roman" w:asciiTheme="minorHAnsi" w:hAnsiTheme="minorHAnsi" w:cstheme="minorHAnsi"/>
                <w:i/>
                <w:iCs/>
                <w:sz w:val="18"/>
                <w:szCs w:val="18"/>
                <w:lang w:eastAsia="en-GB"/>
              </w:rPr>
              <w:t xml:space="preserve">                                              </w:t>
            </w:r>
            <w:r>
              <w:rPr>
                <w:rFonts w:eastAsia="Times New Roman" w:asciiTheme="minorHAnsi" w:hAnsiTheme="minorHAnsi" w:cstheme="minorHAnsi"/>
                <w:sz w:val="18"/>
                <w:szCs w:val="18"/>
                <w:lang w:eastAsia="en-GB"/>
              </w:rPr>
              <w:t>Closed</w:t>
            </w:r>
          </w:p>
        </w:tc>
        <w:tc>
          <w:tcPr>
            <w:tcW w:w="996" w:type="dxa"/>
            <w:gridSpan w:val="2"/>
            <w:tcBorders>
              <w:top w:val="nil"/>
              <w:left w:val="nil"/>
              <w:bottom w:val="nil"/>
              <w:right w:val="single" w:color="auto" w:sz="4" w:space="0"/>
            </w:tcBorders>
            <w:shd w:val="clear" w:color="auto" w:fill="FFFFFF" w:themeFill="background1"/>
            <w:hideMark/>
          </w:tcPr>
          <w:p w:rsidR="00066A57" w:rsidRDefault="00066A57" w14:paraId="519B4B7D" w14:textId="77777777">
            <w:pPr>
              <w:shd w:val="clear" w:color="auto" w:fill="FFFFFF" w:themeFill="background1"/>
              <w:spacing w:line="240" w:lineRule="auto"/>
              <w:jc w:val="center"/>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 </w:t>
            </w:r>
          </w:p>
        </w:tc>
        <w:tc>
          <w:tcPr>
            <w:tcW w:w="422" w:type="dxa"/>
            <w:gridSpan w:val="2"/>
            <w:vMerge w:val="restart"/>
            <w:tcBorders>
              <w:top w:val="nil"/>
              <w:left w:val="single" w:color="auto" w:sz="4" w:space="0"/>
              <w:bottom w:val="single" w:color="000000" w:sz="8" w:space="0"/>
              <w:right w:val="single" w:color="auto" w:sz="4" w:space="0"/>
            </w:tcBorders>
            <w:shd w:val="clear" w:color="auto" w:fill="FFFFFF" w:themeFill="background1"/>
            <w:noWrap/>
            <w:vAlign w:val="center"/>
            <w:hideMark/>
          </w:tcPr>
          <w:p w:rsidR="00066A57" w:rsidRDefault="00066A57" w14:paraId="4DABEC9A"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Segoe UI Symbol" w:hAnsi="Segoe UI Symbol" w:eastAsia="Times New Roman" w:cs="Segoe UI Symbol"/>
                <w:b/>
                <w:bCs/>
                <w:color w:val="000000"/>
                <w:sz w:val="22"/>
                <w:lang w:eastAsia="en-GB"/>
              </w:rPr>
              <w:t>✓</w:t>
            </w:r>
          </w:p>
        </w:tc>
        <w:tc>
          <w:tcPr>
            <w:tcW w:w="289" w:type="dxa"/>
            <w:vMerge w:val="restart"/>
            <w:tcBorders>
              <w:top w:val="nil"/>
              <w:left w:val="single" w:color="auto" w:sz="4" w:space="0"/>
              <w:bottom w:val="single" w:color="000000" w:sz="8" w:space="0"/>
              <w:right w:val="single" w:color="auto" w:sz="4" w:space="0"/>
            </w:tcBorders>
            <w:shd w:val="clear" w:color="auto" w:fill="FFFFFF" w:themeFill="background1"/>
            <w:noWrap/>
            <w:vAlign w:val="center"/>
            <w:hideMark/>
          </w:tcPr>
          <w:p w:rsidR="00066A57" w:rsidRDefault="00066A57" w14:paraId="57A0AE5B"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423" w:type="dxa"/>
            <w:gridSpan w:val="2"/>
            <w:vMerge w:val="restart"/>
            <w:tcBorders>
              <w:top w:val="nil"/>
              <w:left w:val="single" w:color="auto" w:sz="4" w:space="0"/>
              <w:bottom w:val="single" w:color="000000" w:sz="8" w:space="0"/>
              <w:right w:val="single" w:color="auto" w:sz="4" w:space="0"/>
            </w:tcBorders>
            <w:noWrap/>
            <w:vAlign w:val="center"/>
            <w:hideMark/>
          </w:tcPr>
          <w:p w:rsidR="00066A57" w:rsidRDefault="00066A57" w14:paraId="4A4DADCD"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286" w:type="dxa"/>
            <w:vMerge w:val="restart"/>
            <w:tcBorders>
              <w:top w:val="nil"/>
              <w:left w:val="single" w:color="auto" w:sz="4" w:space="0"/>
              <w:bottom w:val="single" w:color="000000" w:sz="8" w:space="0"/>
              <w:right w:val="single" w:color="auto" w:sz="4" w:space="0"/>
            </w:tcBorders>
            <w:noWrap/>
            <w:vAlign w:val="center"/>
            <w:hideMark/>
          </w:tcPr>
          <w:p w:rsidR="00066A57" w:rsidRDefault="00066A57" w14:paraId="21117C06"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284" w:type="dxa"/>
            <w:vMerge w:val="restart"/>
            <w:tcBorders>
              <w:top w:val="nil"/>
              <w:left w:val="single" w:color="auto" w:sz="4" w:space="0"/>
              <w:bottom w:val="single" w:color="000000" w:sz="8" w:space="0"/>
              <w:right w:val="single" w:color="auto" w:sz="4" w:space="0"/>
            </w:tcBorders>
            <w:noWrap/>
            <w:vAlign w:val="center"/>
            <w:hideMark/>
          </w:tcPr>
          <w:p w:rsidR="00066A57" w:rsidRDefault="00066A57" w14:paraId="36CFB0E5"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Segoe UI Symbol" w:hAnsi="Segoe UI Symbol" w:eastAsia="Times New Roman" w:cs="Segoe UI Symbol"/>
                <w:b/>
                <w:bCs/>
                <w:color w:val="000000"/>
                <w:sz w:val="22"/>
                <w:lang w:eastAsia="en-GB"/>
              </w:rPr>
              <w:t>✓</w:t>
            </w:r>
          </w:p>
        </w:tc>
        <w:tc>
          <w:tcPr>
            <w:tcW w:w="425" w:type="dxa"/>
            <w:vMerge w:val="restart"/>
            <w:tcBorders>
              <w:top w:val="nil"/>
              <w:left w:val="single" w:color="auto" w:sz="4" w:space="0"/>
              <w:bottom w:val="single" w:color="000000" w:sz="8" w:space="0"/>
              <w:right w:val="single" w:color="auto" w:sz="4" w:space="0"/>
            </w:tcBorders>
            <w:noWrap/>
            <w:hideMark/>
          </w:tcPr>
          <w:p w:rsidR="00066A57" w:rsidRDefault="00066A57" w14:paraId="58C21C4E"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Segoe UI Symbol" w:hAnsi="Segoe UI Symbol" w:eastAsia="Times New Roman" w:cs="Segoe UI Symbol"/>
                <w:b/>
                <w:bCs/>
                <w:color w:val="000000"/>
                <w:sz w:val="22"/>
                <w:lang w:eastAsia="en-GB"/>
              </w:rPr>
              <w:t>✓</w:t>
            </w:r>
          </w:p>
        </w:tc>
        <w:tc>
          <w:tcPr>
            <w:tcW w:w="481" w:type="dxa"/>
            <w:gridSpan w:val="2"/>
            <w:vMerge w:val="restart"/>
            <w:tcBorders>
              <w:top w:val="nil"/>
              <w:left w:val="single" w:color="auto" w:sz="4" w:space="0"/>
              <w:bottom w:val="single" w:color="000000" w:sz="8" w:space="0"/>
              <w:right w:val="single" w:color="auto" w:sz="4" w:space="0"/>
            </w:tcBorders>
            <w:noWrap/>
            <w:vAlign w:val="center"/>
            <w:hideMark/>
          </w:tcPr>
          <w:p w:rsidR="00066A57" w:rsidRDefault="00066A57" w14:paraId="29C4B162"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63" w:type="dxa"/>
            <w:vMerge w:val="restart"/>
            <w:tcBorders>
              <w:top w:val="nil"/>
              <w:left w:val="single" w:color="auto" w:sz="4" w:space="0"/>
              <w:bottom w:val="single" w:color="000000" w:sz="8" w:space="0"/>
              <w:right w:val="single" w:color="auto" w:sz="4" w:space="0"/>
            </w:tcBorders>
            <w:noWrap/>
            <w:vAlign w:val="center"/>
            <w:hideMark/>
          </w:tcPr>
          <w:p w:rsidR="00066A57" w:rsidRDefault="00066A57" w14:paraId="79D5B64B"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63" w:type="dxa"/>
            <w:gridSpan w:val="3"/>
            <w:vMerge w:val="restart"/>
            <w:tcBorders>
              <w:top w:val="nil"/>
              <w:left w:val="single" w:color="auto" w:sz="4" w:space="0"/>
              <w:bottom w:val="single" w:color="000000" w:sz="8" w:space="0"/>
              <w:right w:val="single" w:color="auto" w:sz="4" w:space="0"/>
            </w:tcBorders>
            <w:noWrap/>
            <w:vAlign w:val="center"/>
            <w:hideMark/>
          </w:tcPr>
          <w:p w:rsidR="00066A57" w:rsidRDefault="00066A57" w14:paraId="16BF5635"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Segoe UI Symbol" w:hAnsi="Segoe UI Symbol" w:eastAsia="Times New Roman" w:cs="Segoe UI Symbol"/>
                <w:b/>
                <w:bCs/>
                <w:color w:val="000000"/>
                <w:sz w:val="22"/>
                <w:lang w:eastAsia="en-GB"/>
              </w:rPr>
              <w:t>✓</w:t>
            </w:r>
          </w:p>
        </w:tc>
        <w:tc>
          <w:tcPr>
            <w:tcW w:w="352" w:type="dxa"/>
            <w:vMerge w:val="restart"/>
            <w:tcBorders>
              <w:top w:val="nil"/>
              <w:left w:val="single" w:color="auto" w:sz="4" w:space="0"/>
              <w:bottom w:val="single" w:color="000000" w:sz="8" w:space="0"/>
              <w:right w:val="single" w:color="auto" w:sz="4" w:space="0"/>
            </w:tcBorders>
            <w:noWrap/>
            <w:vAlign w:val="center"/>
            <w:hideMark/>
          </w:tcPr>
          <w:p w:rsidR="00066A57" w:rsidRDefault="00066A57" w14:paraId="455AE594"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Segoe UI Symbol" w:hAnsi="Segoe UI Symbol" w:eastAsia="Times New Roman" w:cs="Segoe UI Symbol"/>
                <w:b/>
                <w:bCs/>
                <w:color w:val="000000"/>
                <w:sz w:val="22"/>
                <w:lang w:eastAsia="en-GB"/>
              </w:rPr>
              <w:t>✓</w:t>
            </w:r>
          </w:p>
        </w:tc>
        <w:tc>
          <w:tcPr>
            <w:tcW w:w="374" w:type="dxa"/>
            <w:gridSpan w:val="2"/>
            <w:vMerge w:val="restart"/>
            <w:tcBorders>
              <w:top w:val="nil"/>
              <w:left w:val="single" w:color="auto" w:sz="4" w:space="0"/>
              <w:bottom w:val="single" w:color="000000" w:sz="8" w:space="0"/>
              <w:right w:val="single" w:color="auto" w:sz="4" w:space="0"/>
            </w:tcBorders>
            <w:noWrap/>
            <w:vAlign w:val="center"/>
            <w:hideMark/>
          </w:tcPr>
          <w:p w:rsidR="00066A57" w:rsidRDefault="00066A57" w14:paraId="4B262CB1"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63" w:type="dxa"/>
            <w:gridSpan w:val="2"/>
            <w:vMerge w:val="restart"/>
            <w:tcBorders>
              <w:top w:val="nil"/>
              <w:left w:val="single" w:color="auto" w:sz="4" w:space="0"/>
              <w:bottom w:val="single" w:color="000000" w:sz="8" w:space="0"/>
              <w:right w:val="single" w:color="auto" w:sz="4" w:space="0"/>
            </w:tcBorders>
            <w:noWrap/>
            <w:vAlign w:val="center"/>
            <w:hideMark/>
          </w:tcPr>
          <w:p w:rsidR="00066A57" w:rsidRDefault="00066A57" w14:paraId="128D588C"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64" w:type="dxa"/>
            <w:vMerge w:val="restart"/>
            <w:tcBorders>
              <w:top w:val="nil"/>
              <w:left w:val="single" w:color="auto" w:sz="4" w:space="0"/>
              <w:bottom w:val="single" w:color="000000" w:sz="8" w:space="0"/>
              <w:right w:val="single" w:color="auto" w:sz="4" w:space="0"/>
            </w:tcBorders>
            <w:noWrap/>
            <w:vAlign w:val="center"/>
            <w:hideMark/>
          </w:tcPr>
          <w:p w:rsidR="00066A57" w:rsidRDefault="00066A57" w14:paraId="538AA8F5"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236" w:type="dxa"/>
            <w:vAlign w:val="center"/>
            <w:hideMark/>
          </w:tcPr>
          <w:p w:rsidR="00066A57" w:rsidRDefault="00066A57" w14:paraId="09809E64" w14:textId="77777777">
            <w:pPr>
              <w:rPr>
                <w:rFonts w:ascii="Calibri" w:hAnsi="Calibri" w:eastAsia="Times New Roman" w:cs="Calibri"/>
                <w:b/>
                <w:bCs/>
                <w:color w:val="000000"/>
                <w:sz w:val="22"/>
                <w:lang w:eastAsia="en-GB"/>
              </w:rPr>
            </w:pPr>
          </w:p>
        </w:tc>
      </w:tr>
      <w:tr w:rsidR="00066A57" w:rsidTr="00066A57" w14:paraId="56113B8F" w14:textId="77777777">
        <w:trPr>
          <w:trHeight w:val="290"/>
        </w:trPr>
        <w:tc>
          <w:tcPr>
            <w:tcW w:w="10312"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5E26A260" w14:textId="77777777">
            <w:pPr>
              <w:rPr>
                <w:rFonts w:eastAsia="Times New Roman" w:asciiTheme="minorHAnsi" w:hAnsiTheme="minorHAnsi" w:cstheme="minorHAnsi"/>
                <w:sz w:val="18"/>
                <w:szCs w:val="18"/>
                <w:lang w:eastAsia="en-GB"/>
              </w:rPr>
            </w:pPr>
          </w:p>
        </w:tc>
        <w:tc>
          <w:tcPr>
            <w:tcW w:w="2715"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0B3026D4" w14:textId="77777777">
            <w:pPr>
              <w:rPr>
                <w:rFonts w:eastAsia="Times New Roman" w:asciiTheme="minorHAnsi" w:hAnsiTheme="minorHAnsi" w:cstheme="minorHAnsi"/>
                <w:sz w:val="18"/>
                <w:szCs w:val="18"/>
                <w:lang w:eastAsia="en-GB"/>
              </w:rPr>
            </w:pPr>
          </w:p>
        </w:tc>
        <w:tc>
          <w:tcPr>
            <w:tcW w:w="1282" w:type="dxa"/>
            <w:vMerge/>
            <w:tcBorders>
              <w:top w:val="nil"/>
              <w:left w:val="single" w:color="auto" w:sz="4" w:space="0"/>
              <w:bottom w:val="single" w:color="000000" w:sz="8" w:space="0"/>
              <w:right w:val="single" w:color="auto" w:sz="4" w:space="0"/>
            </w:tcBorders>
            <w:vAlign w:val="center"/>
            <w:hideMark/>
          </w:tcPr>
          <w:p w:rsidR="00066A57" w:rsidRDefault="00066A57" w14:paraId="514E4059" w14:textId="77777777">
            <w:pPr>
              <w:rPr>
                <w:rFonts w:eastAsia="Times New Roman" w:asciiTheme="minorHAnsi" w:hAnsiTheme="minorHAnsi" w:cstheme="minorHAnsi"/>
                <w:sz w:val="18"/>
                <w:szCs w:val="18"/>
                <w:lang w:eastAsia="en-GB"/>
              </w:rPr>
            </w:pPr>
          </w:p>
        </w:tc>
        <w:tc>
          <w:tcPr>
            <w:tcW w:w="1276" w:type="dxa"/>
            <w:vMerge/>
            <w:tcBorders>
              <w:top w:val="nil"/>
              <w:left w:val="single" w:color="auto" w:sz="4" w:space="0"/>
              <w:bottom w:val="single" w:color="000000" w:sz="8" w:space="0"/>
              <w:right w:val="single" w:color="auto" w:sz="4" w:space="0"/>
            </w:tcBorders>
            <w:vAlign w:val="center"/>
            <w:hideMark/>
          </w:tcPr>
          <w:p w:rsidR="00066A57" w:rsidRDefault="00066A57" w14:paraId="42076C0D" w14:textId="77777777">
            <w:pPr>
              <w:rPr>
                <w:rFonts w:eastAsia="Times New Roman" w:asciiTheme="minorHAnsi" w:hAnsiTheme="minorHAnsi" w:cstheme="minorHAnsi"/>
                <w:sz w:val="18"/>
                <w:szCs w:val="18"/>
                <w:lang w:eastAsia="en-GB"/>
              </w:rPr>
            </w:pPr>
          </w:p>
        </w:tc>
        <w:tc>
          <w:tcPr>
            <w:tcW w:w="986" w:type="dxa"/>
            <w:vMerge/>
            <w:tcBorders>
              <w:top w:val="nil"/>
              <w:left w:val="single" w:color="auto" w:sz="4" w:space="0"/>
              <w:bottom w:val="single" w:color="000000" w:sz="8" w:space="0"/>
              <w:right w:val="single" w:color="auto" w:sz="4" w:space="0"/>
            </w:tcBorders>
            <w:vAlign w:val="center"/>
            <w:hideMark/>
          </w:tcPr>
          <w:p w:rsidR="00066A57" w:rsidRDefault="00066A57" w14:paraId="31C900C5" w14:textId="77777777">
            <w:pPr>
              <w:rPr>
                <w:rFonts w:eastAsia="Times New Roman" w:asciiTheme="minorHAnsi" w:hAnsiTheme="minorHAnsi" w:cstheme="minorHAnsi"/>
                <w:sz w:val="18"/>
                <w:szCs w:val="18"/>
                <w:lang w:eastAsia="en-GB"/>
              </w:rPr>
            </w:pPr>
          </w:p>
        </w:tc>
        <w:tc>
          <w:tcPr>
            <w:tcW w:w="1137" w:type="dxa"/>
            <w:vMerge w:val="restart"/>
            <w:tcBorders>
              <w:top w:val="nil"/>
              <w:left w:val="single" w:color="auto" w:sz="4" w:space="0"/>
              <w:bottom w:val="single" w:color="000000" w:sz="8" w:space="0"/>
              <w:right w:val="single" w:color="auto" w:sz="4" w:space="0"/>
            </w:tcBorders>
            <w:shd w:val="clear" w:color="auto" w:fill="FFFFFF" w:themeFill="background1"/>
            <w:hideMark/>
          </w:tcPr>
          <w:p w:rsidR="00066A57" w:rsidRDefault="00066A57" w14:paraId="072F5B70" w14:textId="77777777">
            <w:pPr>
              <w:shd w:val="clear" w:color="auto" w:fill="FFFFFF" w:themeFill="background1"/>
              <w:spacing w:line="240" w:lineRule="auto"/>
              <w:jc w:val="center"/>
              <w:rPr>
                <w:rFonts w:eastAsia="Times New Roman" w:asciiTheme="minorHAnsi" w:hAnsiTheme="minorHAnsi" w:cstheme="minorHAnsi"/>
                <w:i/>
                <w:iCs/>
                <w:sz w:val="18"/>
                <w:szCs w:val="18"/>
                <w:lang w:eastAsia="en-GB"/>
              </w:rPr>
            </w:pPr>
            <w:r>
              <w:rPr>
                <w:rFonts w:eastAsia="Times New Roman" w:asciiTheme="minorHAnsi" w:hAnsiTheme="minorHAnsi" w:cstheme="minorHAnsi"/>
                <w:i/>
                <w:iCs/>
                <w:sz w:val="18"/>
                <w:szCs w:val="18"/>
                <w:lang w:eastAsia="en-GB"/>
              </w:rPr>
              <w:t> </w:t>
            </w:r>
          </w:p>
        </w:tc>
        <w:tc>
          <w:tcPr>
            <w:tcW w:w="1013" w:type="dxa"/>
            <w:vMerge/>
            <w:tcBorders>
              <w:top w:val="nil"/>
              <w:left w:val="single" w:color="auto" w:sz="4" w:space="0"/>
              <w:bottom w:val="single" w:color="000000" w:sz="8" w:space="0"/>
              <w:right w:val="single" w:color="auto" w:sz="4" w:space="0"/>
            </w:tcBorders>
            <w:vAlign w:val="center"/>
            <w:hideMark/>
          </w:tcPr>
          <w:p w:rsidR="00066A57" w:rsidRDefault="00066A57" w14:paraId="3ED3914F" w14:textId="77777777">
            <w:pPr>
              <w:rPr>
                <w:rFonts w:eastAsia="Times New Roman" w:asciiTheme="minorHAnsi" w:hAnsiTheme="minorHAnsi" w:cstheme="minorHAnsi"/>
                <w:i/>
                <w:iCs/>
                <w:sz w:val="18"/>
                <w:szCs w:val="18"/>
                <w:lang w:eastAsia="en-GB"/>
              </w:rPr>
            </w:pPr>
          </w:p>
        </w:tc>
        <w:tc>
          <w:tcPr>
            <w:tcW w:w="996" w:type="dxa"/>
            <w:gridSpan w:val="2"/>
            <w:tcBorders>
              <w:top w:val="nil"/>
              <w:left w:val="nil"/>
              <w:bottom w:val="nil"/>
              <w:right w:val="single" w:color="auto" w:sz="4" w:space="0"/>
            </w:tcBorders>
            <w:shd w:val="clear" w:color="auto" w:fill="FFFFFF" w:themeFill="background1"/>
            <w:hideMark/>
          </w:tcPr>
          <w:p w:rsidR="00066A57" w:rsidRDefault="00066A57" w14:paraId="557A5153" w14:textId="77777777">
            <w:pPr>
              <w:shd w:val="clear" w:color="auto" w:fill="FFFFFF" w:themeFill="background1"/>
              <w:spacing w:line="240" w:lineRule="auto"/>
              <w:jc w:val="center"/>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Closed</w:t>
            </w:r>
          </w:p>
        </w:tc>
        <w:tc>
          <w:tcPr>
            <w:tcW w:w="735"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508EBDE2" w14:textId="77777777">
            <w:pPr>
              <w:rPr>
                <w:rFonts w:ascii="Calibri" w:hAnsi="Calibri" w:eastAsia="Times New Roman" w:cs="Calibri"/>
                <w:b/>
                <w:bCs/>
                <w:color w:val="000000"/>
                <w:sz w:val="22"/>
                <w:lang w:eastAsia="en-GB"/>
              </w:rPr>
            </w:pPr>
          </w:p>
        </w:tc>
        <w:tc>
          <w:tcPr>
            <w:tcW w:w="289" w:type="dxa"/>
            <w:vMerge/>
            <w:tcBorders>
              <w:top w:val="nil"/>
              <w:left w:val="single" w:color="auto" w:sz="4" w:space="0"/>
              <w:bottom w:val="single" w:color="000000" w:sz="8" w:space="0"/>
              <w:right w:val="single" w:color="auto" w:sz="4" w:space="0"/>
            </w:tcBorders>
            <w:vAlign w:val="center"/>
            <w:hideMark/>
          </w:tcPr>
          <w:p w:rsidR="00066A57" w:rsidRDefault="00066A57" w14:paraId="0F17740D" w14:textId="77777777">
            <w:pPr>
              <w:rPr>
                <w:rFonts w:ascii="Calibri" w:hAnsi="Calibri" w:eastAsia="Times New Roman" w:cs="Calibri"/>
                <w:b/>
                <w:bCs/>
                <w:color w:val="000000"/>
                <w:sz w:val="22"/>
                <w:lang w:eastAsia="en-GB"/>
              </w:rPr>
            </w:pPr>
          </w:p>
        </w:tc>
        <w:tc>
          <w:tcPr>
            <w:tcW w:w="723"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11CBCE3F" w14:textId="77777777">
            <w:pPr>
              <w:rPr>
                <w:rFonts w:ascii="Calibri" w:hAnsi="Calibri" w:eastAsia="Times New Roman" w:cs="Calibri"/>
                <w:b/>
                <w:bCs/>
                <w:color w:val="000000"/>
                <w:sz w:val="22"/>
                <w:lang w:eastAsia="en-GB"/>
              </w:rPr>
            </w:pPr>
          </w:p>
        </w:tc>
        <w:tc>
          <w:tcPr>
            <w:tcW w:w="286" w:type="dxa"/>
            <w:vMerge/>
            <w:tcBorders>
              <w:top w:val="nil"/>
              <w:left w:val="single" w:color="auto" w:sz="4" w:space="0"/>
              <w:bottom w:val="single" w:color="000000" w:sz="8" w:space="0"/>
              <w:right w:val="single" w:color="auto" w:sz="4" w:space="0"/>
            </w:tcBorders>
            <w:vAlign w:val="center"/>
            <w:hideMark/>
          </w:tcPr>
          <w:p w:rsidR="00066A57" w:rsidRDefault="00066A57" w14:paraId="52B41137" w14:textId="77777777">
            <w:pPr>
              <w:rPr>
                <w:rFonts w:ascii="Calibri" w:hAnsi="Calibri" w:eastAsia="Times New Roman" w:cs="Calibri"/>
                <w:b/>
                <w:bCs/>
                <w:color w:val="000000"/>
                <w:sz w:val="22"/>
                <w:lang w:eastAsia="en-GB"/>
              </w:rPr>
            </w:pPr>
          </w:p>
        </w:tc>
        <w:tc>
          <w:tcPr>
            <w:tcW w:w="284" w:type="dxa"/>
            <w:vMerge/>
            <w:tcBorders>
              <w:top w:val="nil"/>
              <w:left w:val="single" w:color="auto" w:sz="4" w:space="0"/>
              <w:bottom w:val="single" w:color="000000" w:sz="8" w:space="0"/>
              <w:right w:val="single" w:color="auto" w:sz="4" w:space="0"/>
            </w:tcBorders>
            <w:vAlign w:val="center"/>
            <w:hideMark/>
          </w:tcPr>
          <w:p w:rsidR="00066A57" w:rsidRDefault="00066A57" w14:paraId="61054C03" w14:textId="77777777">
            <w:pPr>
              <w:rPr>
                <w:rFonts w:ascii="Calibri" w:hAnsi="Calibri" w:eastAsia="Times New Roman" w:cs="Calibri"/>
                <w:b/>
                <w:bCs/>
                <w:color w:val="000000"/>
                <w:sz w:val="22"/>
                <w:lang w:eastAsia="en-GB"/>
              </w:rPr>
            </w:pPr>
          </w:p>
        </w:tc>
        <w:tc>
          <w:tcPr>
            <w:tcW w:w="425" w:type="dxa"/>
            <w:vMerge/>
            <w:tcBorders>
              <w:top w:val="nil"/>
              <w:left w:val="single" w:color="auto" w:sz="4" w:space="0"/>
              <w:bottom w:val="single" w:color="000000" w:sz="8" w:space="0"/>
              <w:right w:val="single" w:color="auto" w:sz="4" w:space="0"/>
            </w:tcBorders>
            <w:vAlign w:val="center"/>
            <w:hideMark/>
          </w:tcPr>
          <w:p w:rsidR="00066A57" w:rsidRDefault="00066A57" w14:paraId="2341F18C" w14:textId="77777777">
            <w:pPr>
              <w:rPr>
                <w:rFonts w:ascii="Calibri" w:hAnsi="Calibri" w:eastAsia="Times New Roman" w:cs="Calibri"/>
                <w:b/>
                <w:bCs/>
                <w:color w:val="000000"/>
                <w:sz w:val="22"/>
                <w:lang w:eastAsia="en-GB"/>
              </w:rPr>
            </w:pPr>
          </w:p>
        </w:tc>
        <w:tc>
          <w:tcPr>
            <w:tcW w:w="893"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33DC5543" w14:textId="77777777">
            <w:pPr>
              <w:rPr>
                <w:rFonts w:ascii="Calibri" w:hAnsi="Calibri" w:eastAsia="Times New Roman" w:cs="Calibri"/>
                <w:b/>
                <w:bCs/>
                <w:color w:val="000000"/>
                <w:sz w:val="22"/>
                <w:lang w:eastAsia="en-GB"/>
              </w:rPr>
            </w:pPr>
          </w:p>
        </w:tc>
        <w:tc>
          <w:tcPr>
            <w:tcW w:w="363" w:type="dxa"/>
            <w:vMerge/>
            <w:tcBorders>
              <w:top w:val="nil"/>
              <w:left w:val="single" w:color="auto" w:sz="4" w:space="0"/>
              <w:bottom w:val="single" w:color="000000" w:sz="8" w:space="0"/>
              <w:right w:val="single" w:color="auto" w:sz="4" w:space="0"/>
            </w:tcBorders>
            <w:vAlign w:val="center"/>
            <w:hideMark/>
          </w:tcPr>
          <w:p w:rsidR="00066A57" w:rsidRDefault="00066A57" w14:paraId="26BFB72B" w14:textId="77777777">
            <w:pPr>
              <w:rPr>
                <w:rFonts w:ascii="Calibri" w:hAnsi="Calibri" w:eastAsia="Times New Roman" w:cs="Calibri"/>
                <w:b/>
                <w:bCs/>
                <w:color w:val="000000"/>
                <w:sz w:val="22"/>
                <w:lang w:eastAsia="en-GB"/>
              </w:rPr>
            </w:pPr>
          </w:p>
        </w:tc>
        <w:tc>
          <w:tcPr>
            <w:tcW w:w="1072" w:type="dxa"/>
            <w:gridSpan w:val="3"/>
            <w:vMerge/>
            <w:tcBorders>
              <w:top w:val="nil"/>
              <w:left w:val="single" w:color="auto" w:sz="4" w:space="0"/>
              <w:bottom w:val="single" w:color="000000" w:sz="8" w:space="0"/>
              <w:right w:val="single" w:color="auto" w:sz="4" w:space="0"/>
            </w:tcBorders>
            <w:vAlign w:val="center"/>
            <w:hideMark/>
          </w:tcPr>
          <w:p w:rsidR="00066A57" w:rsidRDefault="00066A57" w14:paraId="23E2BF92" w14:textId="77777777">
            <w:pPr>
              <w:rPr>
                <w:rFonts w:ascii="Calibri" w:hAnsi="Calibri" w:eastAsia="Times New Roman" w:cs="Calibri"/>
                <w:b/>
                <w:bCs/>
                <w:color w:val="000000"/>
                <w:sz w:val="22"/>
                <w:lang w:eastAsia="en-GB"/>
              </w:rPr>
            </w:pPr>
          </w:p>
        </w:tc>
        <w:tc>
          <w:tcPr>
            <w:tcW w:w="352" w:type="dxa"/>
            <w:vMerge/>
            <w:tcBorders>
              <w:top w:val="nil"/>
              <w:left w:val="single" w:color="auto" w:sz="4" w:space="0"/>
              <w:bottom w:val="single" w:color="000000" w:sz="8" w:space="0"/>
              <w:right w:val="single" w:color="auto" w:sz="4" w:space="0"/>
            </w:tcBorders>
            <w:vAlign w:val="center"/>
            <w:hideMark/>
          </w:tcPr>
          <w:p w:rsidR="00066A57" w:rsidRDefault="00066A57" w14:paraId="4CDBFA70" w14:textId="77777777">
            <w:pPr>
              <w:rPr>
                <w:rFonts w:ascii="Calibri" w:hAnsi="Calibri" w:eastAsia="Times New Roman" w:cs="Calibri"/>
                <w:b/>
                <w:bCs/>
                <w:color w:val="000000"/>
                <w:sz w:val="22"/>
                <w:lang w:eastAsia="en-GB"/>
              </w:rPr>
            </w:pPr>
          </w:p>
        </w:tc>
        <w:tc>
          <w:tcPr>
            <w:tcW w:w="747"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2E236F95" w14:textId="77777777">
            <w:pPr>
              <w:rPr>
                <w:rFonts w:ascii="Calibri" w:hAnsi="Calibri" w:eastAsia="Times New Roman" w:cs="Calibri"/>
                <w:b/>
                <w:bCs/>
                <w:color w:val="000000"/>
                <w:sz w:val="22"/>
                <w:lang w:eastAsia="en-GB"/>
              </w:rPr>
            </w:pPr>
          </w:p>
        </w:tc>
        <w:tc>
          <w:tcPr>
            <w:tcW w:w="744"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207C7941" w14:textId="77777777">
            <w:pPr>
              <w:rPr>
                <w:rFonts w:ascii="Calibri" w:hAnsi="Calibri" w:eastAsia="Times New Roman" w:cs="Calibri"/>
                <w:b/>
                <w:bCs/>
                <w:color w:val="000000"/>
                <w:sz w:val="22"/>
                <w:lang w:eastAsia="en-GB"/>
              </w:rPr>
            </w:pPr>
          </w:p>
        </w:tc>
        <w:tc>
          <w:tcPr>
            <w:tcW w:w="364" w:type="dxa"/>
            <w:vMerge/>
            <w:tcBorders>
              <w:top w:val="nil"/>
              <w:left w:val="single" w:color="auto" w:sz="4" w:space="0"/>
              <w:bottom w:val="single" w:color="000000" w:sz="8" w:space="0"/>
              <w:right w:val="single" w:color="auto" w:sz="4" w:space="0"/>
            </w:tcBorders>
            <w:vAlign w:val="center"/>
            <w:hideMark/>
          </w:tcPr>
          <w:p w:rsidR="00066A57" w:rsidRDefault="00066A57" w14:paraId="62446916" w14:textId="77777777">
            <w:pPr>
              <w:rPr>
                <w:rFonts w:ascii="Calibri" w:hAnsi="Calibri" w:eastAsia="Times New Roman" w:cs="Calibri"/>
                <w:b/>
                <w:bCs/>
                <w:color w:val="000000"/>
                <w:sz w:val="22"/>
                <w:lang w:eastAsia="en-GB"/>
              </w:rPr>
            </w:pPr>
          </w:p>
        </w:tc>
        <w:tc>
          <w:tcPr>
            <w:tcW w:w="236" w:type="dxa"/>
            <w:vAlign w:val="center"/>
            <w:hideMark/>
          </w:tcPr>
          <w:p w:rsidR="00066A57" w:rsidRDefault="00066A57" w14:paraId="75804CDA" w14:textId="77777777">
            <w:pPr>
              <w:rPr>
                <w:rFonts w:eastAsia="Times New Roman" w:asciiTheme="minorHAnsi" w:hAnsiTheme="minorHAnsi" w:cstheme="minorHAnsi"/>
                <w:sz w:val="18"/>
                <w:szCs w:val="18"/>
                <w:lang w:eastAsia="en-GB"/>
              </w:rPr>
            </w:pPr>
          </w:p>
        </w:tc>
      </w:tr>
      <w:tr w:rsidR="00066A57" w:rsidTr="00066A57" w14:paraId="09CE508E" w14:textId="77777777">
        <w:trPr>
          <w:trHeight w:val="71"/>
        </w:trPr>
        <w:tc>
          <w:tcPr>
            <w:tcW w:w="10312"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6E26BA3C" w14:textId="77777777">
            <w:pPr>
              <w:rPr>
                <w:rFonts w:eastAsia="Times New Roman" w:asciiTheme="minorHAnsi" w:hAnsiTheme="minorHAnsi" w:cstheme="minorHAnsi"/>
                <w:sz w:val="18"/>
                <w:szCs w:val="18"/>
                <w:lang w:eastAsia="en-GB"/>
              </w:rPr>
            </w:pPr>
          </w:p>
        </w:tc>
        <w:tc>
          <w:tcPr>
            <w:tcW w:w="2715"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5EC36F1B" w14:textId="77777777">
            <w:pPr>
              <w:rPr>
                <w:rFonts w:eastAsia="Times New Roman" w:asciiTheme="minorHAnsi" w:hAnsiTheme="minorHAnsi" w:cstheme="minorHAnsi"/>
                <w:sz w:val="18"/>
                <w:szCs w:val="18"/>
                <w:lang w:eastAsia="en-GB"/>
              </w:rPr>
            </w:pPr>
          </w:p>
        </w:tc>
        <w:tc>
          <w:tcPr>
            <w:tcW w:w="1282" w:type="dxa"/>
            <w:vMerge/>
            <w:tcBorders>
              <w:top w:val="nil"/>
              <w:left w:val="single" w:color="auto" w:sz="4" w:space="0"/>
              <w:bottom w:val="single" w:color="000000" w:sz="8" w:space="0"/>
              <w:right w:val="single" w:color="auto" w:sz="4" w:space="0"/>
            </w:tcBorders>
            <w:vAlign w:val="center"/>
            <w:hideMark/>
          </w:tcPr>
          <w:p w:rsidR="00066A57" w:rsidRDefault="00066A57" w14:paraId="0A8A3A73" w14:textId="77777777">
            <w:pPr>
              <w:rPr>
                <w:rFonts w:eastAsia="Times New Roman" w:asciiTheme="minorHAnsi" w:hAnsiTheme="minorHAnsi" w:cstheme="minorHAnsi"/>
                <w:sz w:val="18"/>
                <w:szCs w:val="18"/>
                <w:lang w:eastAsia="en-GB"/>
              </w:rPr>
            </w:pPr>
          </w:p>
        </w:tc>
        <w:tc>
          <w:tcPr>
            <w:tcW w:w="1276" w:type="dxa"/>
            <w:vMerge/>
            <w:tcBorders>
              <w:top w:val="nil"/>
              <w:left w:val="single" w:color="auto" w:sz="4" w:space="0"/>
              <w:bottom w:val="single" w:color="000000" w:sz="8" w:space="0"/>
              <w:right w:val="single" w:color="auto" w:sz="4" w:space="0"/>
            </w:tcBorders>
            <w:vAlign w:val="center"/>
            <w:hideMark/>
          </w:tcPr>
          <w:p w:rsidR="00066A57" w:rsidRDefault="00066A57" w14:paraId="73F106DF" w14:textId="77777777">
            <w:pPr>
              <w:rPr>
                <w:rFonts w:eastAsia="Times New Roman" w:asciiTheme="minorHAnsi" w:hAnsiTheme="minorHAnsi" w:cstheme="minorHAnsi"/>
                <w:sz w:val="18"/>
                <w:szCs w:val="18"/>
                <w:lang w:eastAsia="en-GB"/>
              </w:rPr>
            </w:pPr>
          </w:p>
        </w:tc>
        <w:tc>
          <w:tcPr>
            <w:tcW w:w="986" w:type="dxa"/>
            <w:vMerge/>
            <w:tcBorders>
              <w:top w:val="nil"/>
              <w:left w:val="single" w:color="auto" w:sz="4" w:space="0"/>
              <w:bottom w:val="single" w:color="000000" w:sz="8" w:space="0"/>
              <w:right w:val="single" w:color="auto" w:sz="4" w:space="0"/>
            </w:tcBorders>
            <w:vAlign w:val="center"/>
            <w:hideMark/>
          </w:tcPr>
          <w:p w:rsidR="00066A57" w:rsidRDefault="00066A57" w14:paraId="00A18297" w14:textId="77777777">
            <w:pPr>
              <w:rPr>
                <w:rFonts w:eastAsia="Times New Roman" w:asciiTheme="minorHAnsi" w:hAnsiTheme="minorHAnsi" w:cstheme="minorHAnsi"/>
                <w:sz w:val="18"/>
                <w:szCs w:val="18"/>
                <w:lang w:eastAsia="en-GB"/>
              </w:rPr>
            </w:pPr>
          </w:p>
        </w:tc>
        <w:tc>
          <w:tcPr>
            <w:tcW w:w="1137" w:type="dxa"/>
            <w:vMerge/>
            <w:tcBorders>
              <w:top w:val="nil"/>
              <w:left w:val="single" w:color="auto" w:sz="4" w:space="0"/>
              <w:bottom w:val="single" w:color="000000" w:sz="8" w:space="0"/>
              <w:right w:val="single" w:color="auto" w:sz="4" w:space="0"/>
            </w:tcBorders>
            <w:vAlign w:val="center"/>
            <w:hideMark/>
          </w:tcPr>
          <w:p w:rsidR="00066A57" w:rsidRDefault="00066A57" w14:paraId="4F1B8BC8" w14:textId="77777777">
            <w:pPr>
              <w:rPr>
                <w:rFonts w:eastAsia="Times New Roman" w:asciiTheme="minorHAnsi" w:hAnsiTheme="minorHAnsi" w:cstheme="minorHAnsi"/>
                <w:i/>
                <w:iCs/>
                <w:sz w:val="18"/>
                <w:szCs w:val="18"/>
                <w:lang w:eastAsia="en-GB"/>
              </w:rPr>
            </w:pPr>
          </w:p>
        </w:tc>
        <w:tc>
          <w:tcPr>
            <w:tcW w:w="1013" w:type="dxa"/>
            <w:vMerge/>
            <w:tcBorders>
              <w:top w:val="nil"/>
              <w:left w:val="single" w:color="auto" w:sz="4" w:space="0"/>
              <w:bottom w:val="single" w:color="000000" w:sz="8" w:space="0"/>
              <w:right w:val="single" w:color="auto" w:sz="4" w:space="0"/>
            </w:tcBorders>
            <w:vAlign w:val="center"/>
            <w:hideMark/>
          </w:tcPr>
          <w:p w:rsidR="00066A57" w:rsidRDefault="00066A57" w14:paraId="6ECE68F2" w14:textId="77777777">
            <w:pPr>
              <w:rPr>
                <w:rFonts w:eastAsia="Times New Roman" w:asciiTheme="minorHAnsi" w:hAnsiTheme="minorHAnsi" w:cstheme="minorHAnsi"/>
                <w:i/>
                <w:iCs/>
                <w:sz w:val="18"/>
                <w:szCs w:val="18"/>
                <w:lang w:eastAsia="en-GB"/>
              </w:rPr>
            </w:pPr>
          </w:p>
        </w:tc>
        <w:tc>
          <w:tcPr>
            <w:tcW w:w="996" w:type="dxa"/>
            <w:gridSpan w:val="2"/>
            <w:tcBorders>
              <w:top w:val="nil"/>
              <w:left w:val="nil"/>
              <w:bottom w:val="single" w:color="auto" w:sz="8" w:space="0"/>
              <w:right w:val="single" w:color="auto" w:sz="4" w:space="0"/>
            </w:tcBorders>
            <w:shd w:val="clear" w:color="auto" w:fill="FFFFFF" w:themeFill="background1"/>
            <w:hideMark/>
          </w:tcPr>
          <w:p w:rsidR="00066A57" w:rsidRDefault="00066A57" w14:paraId="7F9D09CA" w14:textId="77777777">
            <w:pPr>
              <w:shd w:val="clear" w:color="auto" w:fill="FFFFFF" w:themeFill="background1"/>
              <w:spacing w:line="240" w:lineRule="auto"/>
              <w:jc w:val="center"/>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 </w:t>
            </w:r>
          </w:p>
        </w:tc>
        <w:tc>
          <w:tcPr>
            <w:tcW w:w="735"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468D9094" w14:textId="77777777">
            <w:pPr>
              <w:rPr>
                <w:rFonts w:ascii="Calibri" w:hAnsi="Calibri" w:eastAsia="Times New Roman" w:cs="Calibri"/>
                <w:b/>
                <w:bCs/>
                <w:color w:val="000000"/>
                <w:sz w:val="22"/>
                <w:lang w:eastAsia="en-GB"/>
              </w:rPr>
            </w:pPr>
          </w:p>
        </w:tc>
        <w:tc>
          <w:tcPr>
            <w:tcW w:w="289" w:type="dxa"/>
            <w:vMerge/>
            <w:tcBorders>
              <w:top w:val="nil"/>
              <w:left w:val="single" w:color="auto" w:sz="4" w:space="0"/>
              <w:bottom w:val="single" w:color="000000" w:sz="8" w:space="0"/>
              <w:right w:val="single" w:color="auto" w:sz="4" w:space="0"/>
            </w:tcBorders>
            <w:vAlign w:val="center"/>
            <w:hideMark/>
          </w:tcPr>
          <w:p w:rsidR="00066A57" w:rsidRDefault="00066A57" w14:paraId="3FF063E5" w14:textId="77777777">
            <w:pPr>
              <w:rPr>
                <w:rFonts w:ascii="Calibri" w:hAnsi="Calibri" w:eastAsia="Times New Roman" w:cs="Calibri"/>
                <w:b/>
                <w:bCs/>
                <w:color w:val="000000"/>
                <w:sz w:val="22"/>
                <w:lang w:eastAsia="en-GB"/>
              </w:rPr>
            </w:pPr>
          </w:p>
        </w:tc>
        <w:tc>
          <w:tcPr>
            <w:tcW w:w="723"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043511C6" w14:textId="77777777">
            <w:pPr>
              <w:rPr>
                <w:rFonts w:ascii="Calibri" w:hAnsi="Calibri" w:eastAsia="Times New Roman" w:cs="Calibri"/>
                <w:b/>
                <w:bCs/>
                <w:color w:val="000000"/>
                <w:sz w:val="22"/>
                <w:lang w:eastAsia="en-GB"/>
              </w:rPr>
            </w:pPr>
          </w:p>
        </w:tc>
        <w:tc>
          <w:tcPr>
            <w:tcW w:w="286" w:type="dxa"/>
            <w:vMerge/>
            <w:tcBorders>
              <w:top w:val="nil"/>
              <w:left w:val="single" w:color="auto" w:sz="4" w:space="0"/>
              <w:bottom w:val="single" w:color="000000" w:sz="8" w:space="0"/>
              <w:right w:val="single" w:color="auto" w:sz="4" w:space="0"/>
            </w:tcBorders>
            <w:vAlign w:val="center"/>
            <w:hideMark/>
          </w:tcPr>
          <w:p w:rsidR="00066A57" w:rsidRDefault="00066A57" w14:paraId="02F79AA5" w14:textId="77777777">
            <w:pPr>
              <w:rPr>
                <w:rFonts w:ascii="Calibri" w:hAnsi="Calibri" w:eastAsia="Times New Roman" w:cs="Calibri"/>
                <w:b/>
                <w:bCs/>
                <w:color w:val="000000"/>
                <w:sz w:val="22"/>
                <w:lang w:eastAsia="en-GB"/>
              </w:rPr>
            </w:pPr>
          </w:p>
        </w:tc>
        <w:tc>
          <w:tcPr>
            <w:tcW w:w="284" w:type="dxa"/>
            <w:vMerge/>
            <w:tcBorders>
              <w:top w:val="nil"/>
              <w:left w:val="single" w:color="auto" w:sz="4" w:space="0"/>
              <w:bottom w:val="single" w:color="000000" w:sz="8" w:space="0"/>
              <w:right w:val="single" w:color="auto" w:sz="4" w:space="0"/>
            </w:tcBorders>
            <w:vAlign w:val="center"/>
            <w:hideMark/>
          </w:tcPr>
          <w:p w:rsidR="00066A57" w:rsidRDefault="00066A57" w14:paraId="6FF46AE1" w14:textId="77777777">
            <w:pPr>
              <w:rPr>
                <w:rFonts w:ascii="Calibri" w:hAnsi="Calibri" w:eastAsia="Times New Roman" w:cs="Calibri"/>
                <w:b/>
                <w:bCs/>
                <w:color w:val="000000"/>
                <w:sz w:val="22"/>
                <w:lang w:eastAsia="en-GB"/>
              </w:rPr>
            </w:pPr>
          </w:p>
        </w:tc>
        <w:tc>
          <w:tcPr>
            <w:tcW w:w="425" w:type="dxa"/>
            <w:vMerge/>
            <w:tcBorders>
              <w:top w:val="nil"/>
              <w:left w:val="single" w:color="auto" w:sz="4" w:space="0"/>
              <w:bottom w:val="single" w:color="000000" w:sz="8" w:space="0"/>
              <w:right w:val="single" w:color="auto" w:sz="4" w:space="0"/>
            </w:tcBorders>
            <w:vAlign w:val="center"/>
            <w:hideMark/>
          </w:tcPr>
          <w:p w:rsidR="00066A57" w:rsidRDefault="00066A57" w14:paraId="0EB529C3" w14:textId="77777777">
            <w:pPr>
              <w:rPr>
                <w:rFonts w:ascii="Calibri" w:hAnsi="Calibri" w:eastAsia="Times New Roman" w:cs="Calibri"/>
                <w:b/>
                <w:bCs/>
                <w:color w:val="000000"/>
                <w:sz w:val="22"/>
                <w:lang w:eastAsia="en-GB"/>
              </w:rPr>
            </w:pPr>
          </w:p>
        </w:tc>
        <w:tc>
          <w:tcPr>
            <w:tcW w:w="893"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570FD729" w14:textId="77777777">
            <w:pPr>
              <w:rPr>
                <w:rFonts w:ascii="Calibri" w:hAnsi="Calibri" w:eastAsia="Times New Roman" w:cs="Calibri"/>
                <w:b/>
                <w:bCs/>
                <w:color w:val="000000"/>
                <w:sz w:val="22"/>
                <w:lang w:eastAsia="en-GB"/>
              </w:rPr>
            </w:pPr>
          </w:p>
        </w:tc>
        <w:tc>
          <w:tcPr>
            <w:tcW w:w="363" w:type="dxa"/>
            <w:vMerge/>
            <w:tcBorders>
              <w:top w:val="nil"/>
              <w:left w:val="single" w:color="auto" w:sz="4" w:space="0"/>
              <w:bottom w:val="single" w:color="000000" w:sz="8" w:space="0"/>
              <w:right w:val="single" w:color="auto" w:sz="4" w:space="0"/>
            </w:tcBorders>
            <w:vAlign w:val="center"/>
            <w:hideMark/>
          </w:tcPr>
          <w:p w:rsidR="00066A57" w:rsidRDefault="00066A57" w14:paraId="15BE1803" w14:textId="77777777">
            <w:pPr>
              <w:rPr>
                <w:rFonts w:ascii="Calibri" w:hAnsi="Calibri" w:eastAsia="Times New Roman" w:cs="Calibri"/>
                <w:b/>
                <w:bCs/>
                <w:color w:val="000000"/>
                <w:sz w:val="22"/>
                <w:lang w:eastAsia="en-GB"/>
              </w:rPr>
            </w:pPr>
          </w:p>
        </w:tc>
        <w:tc>
          <w:tcPr>
            <w:tcW w:w="1072" w:type="dxa"/>
            <w:gridSpan w:val="3"/>
            <w:vMerge/>
            <w:tcBorders>
              <w:top w:val="nil"/>
              <w:left w:val="single" w:color="auto" w:sz="4" w:space="0"/>
              <w:bottom w:val="single" w:color="000000" w:sz="8" w:space="0"/>
              <w:right w:val="single" w:color="auto" w:sz="4" w:space="0"/>
            </w:tcBorders>
            <w:vAlign w:val="center"/>
            <w:hideMark/>
          </w:tcPr>
          <w:p w:rsidR="00066A57" w:rsidRDefault="00066A57" w14:paraId="38ABF5F2" w14:textId="77777777">
            <w:pPr>
              <w:rPr>
                <w:rFonts w:ascii="Calibri" w:hAnsi="Calibri" w:eastAsia="Times New Roman" w:cs="Calibri"/>
                <w:b/>
                <w:bCs/>
                <w:color w:val="000000"/>
                <w:sz w:val="22"/>
                <w:lang w:eastAsia="en-GB"/>
              </w:rPr>
            </w:pPr>
          </w:p>
        </w:tc>
        <w:tc>
          <w:tcPr>
            <w:tcW w:w="352" w:type="dxa"/>
            <w:vMerge/>
            <w:tcBorders>
              <w:top w:val="nil"/>
              <w:left w:val="single" w:color="auto" w:sz="4" w:space="0"/>
              <w:bottom w:val="single" w:color="000000" w:sz="8" w:space="0"/>
              <w:right w:val="single" w:color="auto" w:sz="4" w:space="0"/>
            </w:tcBorders>
            <w:vAlign w:val="center"/>
            <w:hideMark/>
          </w:tcPr>
          <w:p w:rsidR="00066A57" w:rsidRDefault="00066A57" w14:paraId="38070A00" w14:textId="77777777">
            <w:pPr>
              <w:rPr>
                <w:rFonts w:ascii="Calibri" w:hAnsi="Calibri" w:eastAsia="Times New Roman" w:cs="Calibri"/>
                <w:b/>
                <w:bCs/>
                <w:color w:val="000000"/>
                <w:sz w:val="22"/>
                <w:lang w:eastAsia="en-GB"/>
              </w:rPr>
            </w:pPr>
          </w:p>
        </w:tc>
        <w:tc>
          <w:tcPr>
            <w:tcW w:w="747"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0117679D" w14:textId="77777777">
            <w:pPr>
              <w:rPr>
                <w:rFonts w:ascii="Calibri" w:hAnsi="Calibri" w:eastAsia="Times New Roman" w:cs="Calibri"/>
                <w:b/>
                <w:bCs/>
                <w:color w:val="000000"/>
                <w:sz w:val="22"/>
                <w:lang w:eastAsia="en-GB"/>
              </w:rPr>
            </w:pPr>
          </w:p>
        </w:tc>
        <w:tc>
          <w:tcPr>
            <w:tcW w:w="744"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79EE9BB1" w14:textId="77777777">
            <w:pPr>
              <w:rPr>
                <w:rFonts w:ascii="Calibri" w:hAnsi="Calibri" w:eastAsia="Times New Roman" w:cs="Calibri"/>
                <w:b/>
                <w:bCs/>
                <w:color w:val="000000"/>
                <w:sz w:val="22"/>
                <w:lang w:eastAsia="en-GB"/>
              </w:rPr>
            </w:pPr>
          </w:p>
        </w:tc>
        <w:tc>
          <w:tcPr>
            <w:tcW w:w="364" w:type="dxa"/>
            <w:vMerge/>
            <w:tcBorders>
              <w:top w:val="nil"/>
              <w:left w:val="single" w:color="auto" w:sz="4" w:space="0"/>
              <w:bottom w:val="single" w:color="000000" w:sz="8" w:space="0"/>
              <w:right w:val="single" w:color="auto" w:sz="4" w:space="0"/>
            </w:tcBorders>
            <w:vAlign w:val="center"/>
            <w:hideMark/>
          </w:tcPr>
          <w:p w:rsidR="00066A57" w:rsidRDefault="00066A57" w14:paraId="51D7D534" w14:textId="77777777">
            <w:pPr>
              <w:rPr>
                <w:rFonts w:ascii="Calibri" w:hAnsi="Calibri" w:eastAsia="Times New Roman" w:cs="Calibri"/>
                <w:b/>
                <w:bCs/>
                <w:color w:val="000000"/>
                <w:sz w:val="22"/>
                <w:lang w:eastAsia="en-GB"/>
              </w:rPr>
            </w:pPr>
          </w:p>
        </w:tc>
        <w:tc>
          <w:tcPr>
            <w:tcW w:w="236" w:type="dxa"/>
            <w:vAlign w:val="center"/>
            <w:hideMark/>
          </w:tcPr>
          <w:p w:rsidR="00066A57" w:rsidRDefault="00066A57" w14:paraId="601B13AA" w14:textId="77777777">
            <w:pPr>
              <w:rPr>
                <w:rFonts w:eastAsia="Times New Roman" w:asciiTheme="minorHAnsi" w:hAnsiTheme="minorHAnsi" w:cstheme="minorHAnsi"/>
                <w:sz w:val="18"/>
                <w:szCs w:val="18"/>
                <w:lang w:eastAsia="en-GB"/>
              </w:rPr>
            </w:pPr>
          </w:p>
        </w:tc>
      </w:tr>
      <w:tr w:rsidR="00066A57" w:rsidTr="00066A57" w14:paraId="24422620" w14:textId="77777777">
        <w:trPr>
          <w:trHeight w:val="290"/>
        </w:trPr>
        <w:tc>
          <w:tcPr>
            <w:tcW w:w="846" w:type="dxa"/>
            <w:gridSpan w:val="2"/>
            <w:vMerge w:val="restart"/>
            <w:tcBorders>
              <w:top w:val="nil"/>
              <w:left w:val="single" w:color="auto" w:sz="4" w:space="0"/>
              <w:bottom w:val="single" w:color="000000" w:sz="8" w:space="0"/>
              <w:right w:val="single" w:color="auto" w:sz="4" w:space="0"/>
            </w:tcBorders>
            <w:shd w:val="clear" w:color="auto" w:fill="FFFFFF" w:themeFill="background1"/>
            <w:hideMark/>
          </w:tcPr>
          <w:p w:rsidR="00066A57" w:rsidRDefault="00066A57" w14:paraId="4AF50B5C" w14:textId="77777777">
            <w:pPr>
              <w:shd w:val="clear" w:color="auto" w:fill="FFFFFF" w:themeFill="background1"/>
              <w:spacing w:line="240" w:lineRule="auto"/>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FVL26</w:t>
            </w:r>
          </w:p>
        </w:tc>
        <w:tc>
          <w:tcPr>
            <w:tcW w:w="1408" w:type="dxa"/>
            <w:gridSpan w:val="2"/>
            <w:vMerge w:val="restart"/>
            <w:tcBorders>
              <w:top w:val="nil"/>
              <w:left w:val="single" w:color="auto" w:sz="4" w:space="0"/>
              <w:bottom w:val="single" w:color="000000" w:sz="8" w:space="0"/>
              <w:right w:val="single" w:color="auto" w:sz="4" w:space="0"/>
            </w:tcBorders>
            <w:shd w:val="clear" w:color="auto" w:fill="FFFFFF" w:themeFill="background1"/>
            <w:hideMark/>
          </w:tcPr>
          <w:p w:rsidR="00066A57" w:rsidRDefault="00066A57" w14:paraId="35C1B5F8" w14:textId="77777777">
            <w:pPr>
              <w:shd w:val="clear" w:color="auto" w:fill="FFFFFF" w:themeFill="background1"/>
              <w:spacing w:line="240" w:lineRule="auto"/>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L Rowland &amp; Co (Retail) Ltd</w:t>
            </w:r>
          </w:p>
        </w:tc>
        <w:tc>
          <w:tcPr>
            <w:tcW w:w="1282" w:type="dxa"/>
            <w:vMerge w:val="restart"/>
            <w:tcBorders>
              <w:top w:val="nil"/>
              <w:left w:val="single" w:color="auto" w:sz="4" w:space="0"/>
              <w:bottom w:val="single" w:color="000000" w:sz="8" w:space="0"/>
              <w:right w:val="single" w:color="auto" w:sz="4" w:space="0"/>
            </w:tcBorders>
            <w:shd w:val="clear" w:color="auto" w:fill="FFFFFF" w:themeFill="background1"/>
            <w:hideMark/>
          </w:tcPr>
          <w:p w:rsidR="00066A57" w:rsidRDefault="00066A57" w14:paraId="636EB3FF" w14:textId="77777777">
            <w:pPr>
              <w:shd w:val="clear" w:color="auto" w:fill="FFFFFF" w:themeFill="background1"/>
              <w:spacing w:line="240" w:lineRule="auto"/>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Jaywick Community Centre</w:t>
            </w:r>
          </w:p>
        </w:tc>
        <w:tc>
          <w:tcPr>
            <w:tcW w:w="1276" w:type="dxa"/>
            <w:vMerge w:val="restart"/>
            <w:tcBorders>
              <w:top w:val="nil"/>
              <w:left w:val="single" w:color="auto" w:sz="4" w:space="0"/>
              <w:bottom w:val="single" w:color="000000" w:sz="8" w:space="0"/>
              <w:right w:val="single" w:color="auto" w:sz="4" w:space="0"/>
            </w:tcBorders>
            <w:shd w:val="clear" w:color="auto" w:fill="FFFFFF" w:themeFill="background1"/>
            <w:hideMark/>
          </w:tcPr>
          <w:p w:rsidR="00066A57" w:rsidRDefault="00066A57" w14:paraId="28FC33BA" w14:textId="77777777">
            <w:pPr>
              <w:shd w:val="clear" w:color="auto" w:fill="FFFFFF" w:themeFill="background1"/>
              <w:spacing w:line="240" w:lineRule="auto"/>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32 Crossways</w:t>
            </w:r>
          </w:p>
          <w:p w:rsidR="00066A57" w:rsidRDefault="00066A57" w14:paraId="6E59243C" w14:textId="77777777">
            <w:pPr>
              <w:shd w:val="clear" w:color="auto" w:fill="FFFFFF" w:themeFill="background1"/>
              <w:spacing w:line="240" w:lineRule="auto"/>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Jaywick</w:t>
            </w:r>
          </w:p>
        </w:tc>
        <w:tc>
          <w:tcPr>
            <w:tcW w:w="986" w:type="dxa"/>
            <w:vMerge w:val="restart"/>
            <w:tcBorders>
              <w:top w:val="nil"/>
              <w:left w:val="single" w:color="auto" w:sz="4" w:space="0"/>
              <w:bottom w:val="single" w:color="000000" w:sz="8" w:space="0"/>
              <w:right w:val="single" w:color="auto" w:sz="4" w:space="0"/>
            </w:tcBorders>
            <w:shd w:val="clear" w:color="auto" w:fill="FFFFFF" w:themeFill="background1"/>
            <w:hideMark/>
          </w:tcPr>
          <w:p w:rsidR="00066A57" w:rsidRDefault="00066A57" w14:paraId="6CCFFE71" w14:textId="77777777">
            <w:pPr>
              <w:shd w:val="clear" w:color="auto" w:fill="FFFFFF" w:themeFill="background1"/>
              <w:spacing w:line="240" w:lineRule="auto"/>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CO15 2NB</w:t>
            </w:r>
          </w:p>
        </w:tc>
        <w:tc>
          <w:tcPr>
            <w:tcW w:w="1137" w:type="dxa"/>
            <w:tcBorders>
              <w:top w:val="nil"/>
              <w:left w:val="nil"/>
              <w:bottom w:val="nil"/>
              <w:right w:val="single" w:color="auto" w:sz="4" w:space="0"/>
            </w:tcBorders>
            <w:shd w:val="clear" w:color="auto" w:fill="FFFFFF" w:themeFill="background1"/>
            <w:hideMark/>
          </w:tcPr>
          <w:p w:rsidR="00066A57" w:rsidRDefault="00066A57" w14:paraId="02611D94" w14:textId="77777777">
            <w:pPr>
              <w:shd w:val="clear" w:color="auto" w:fill="FFFFFF" w:themeFill="background1"/>
              <w:spacing w:line="240" w:lineRule="auto"/>
              <w:jc w:val="center"/>
              <w:rPr>
                <w:rFonts w:eastAsia="Times New Roman" w:asciiTheme="minorHAnsi" w:hAnsiTheme="minorHAnsi" w:cstheme="minorHAnsi"/>
                <w:b/>
                <w:bCs/>
                <w:sz w:val="18"/>
                <w:szCs w:val="18"/>
                <w:lang w:eastAsia="en-GB"/>
              </w:rPr>
            </w:pPr>
            <w:r>
              <w:rPr>
                <w:rFonts w:eastAsia="Times New Roman" w:asciiTheme="minorHAnsi" w:hAnsiTheme="minorHAnsi" w:cstheme="minorHAnsi"/>
                <w:b/>
                <w:bCs/>
                <w:sz w:val="18"/>
                <w:szCs w:val="18"/>
                <w:lang w:eastAsia="en-GB"/>
              </w:rPr>
              <w:t>8.30 - 18.00</w:t>
            </w:r>
          </w:p>
        </w:tc>
        <w:tc>
          <w:tcPr>
            <w:tcW w:w="992" w:type="dxa"/>
            <w:tcBorders>
              <w:top w:val="nil"/>
              <w:left w:val="nil"/>
              <w:bottom w:val="nil"/>
              <w:right w:val="single" w:color="auto" w:sz="4" w:space="0"/>
            </w:tcBorders>
            <w:shd w:val="clear" w:color="auto" w:fill="FFFFFF" w:themeFill="background1"/>
            <w:hideMark/>
          </w:tcPr>
          <w:p w:rsidR="00066A57" w:rsidRDefault="00066A57" w14:paraId="62B8793A" w14:textId="77777777">
            <w:pPr>
              <w:shd w:val="clear" w:color="auto" w:fill="FFFFFF" w:themeFill="background1"/>
              <w:spacing w:line="240" w:lineRule="auto"/>
              <w:jc w:val="center"/>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 </w:t>
            </w:r>
          </w:p>
        </w:tc>
        <w:tc>
          <w:tcPr>
            <w:tcW w:w="996" w:type="dxa"/>
            <w:gridSpan w:val="2"/>
            <w:tcBorders>
              <w:top w:val="nil"/>
              <w:left w:val="nil"/>
              <w:bottom w:val="nil"/>
              <w:right w:val="single" w:color="auto" w:sz="4" w:space="0"/>
            </w:tcBorders>
            <w:shd w:val="clear" w:color="auto" w:fill="FFFFFF" w:themeFill="background1"/>
            <w:hideMark/>
          </w:tcPr>
          <w:p w:rsidR="00066A57" w:rsidRDefault="00066A57" w14:paraId="5A0F8455" w14:textId="77777777">
            <w:pPr>
              <w:shd w:val="clear" w:color="auto" w:fill="FFFFFF" w:themeFill="background1"/>
              <w:spacing w:line="240" w:lineRule="auto"/>
              <w:jc w:val="center"/>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 </w:t>
            </w:r>
          </w:p>
        </w:tc>
        <w:tc>
          <w:tcPr>
            <w:tcW w:w="422" w:type="dxa"/>
            <w:gridSpan w:val="2"/>
            <w:vMerge w:val="restart"/>
            <w:tcBorders>
              <w:top w:val="nil"/>
              <w:left w:val="single" w:color="auto" w:sz="4" w:space="0"/>
              <w:bottom w:val="single" w:color="000000" w:sz="8" w:space="0"/>
              <w:right w:val="single" w:color="auto" w:sz="4" w:space="0"/>
            </w:tcBorders>
            <w:shd w:val="clear" w:color="auto" w:fill="FFFFFF" w:themeFill="background1"/>
            <w:noWrap/>
            <w:vAlign w:val="center"/>
            <w:hideMark/>
          </w:tcPr>
          <w:p w:rsidR="00066A57" w:rsidRDefault="00066A57" w14:paraId="20548EB1"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Segoe UI Symbol" w:hAnsi="Segoe UI Symbol" w:eastAsia="Times New Roman" w:cs="Segoe UI Symbol"/>
                <w:b/>
                <w:bCs/>
                <w:color w:val="000000"/>
                <w:sz w:val="22"/>
                <w:lang w:eastAsia="en-GB"/>
              </w:rPr>
              <w:t>✓</w:t>
            </w:r>
          </w:p>
        </w:tc>
        <w:tc>
          <w:tcPr>
            <w:tcW w:w="289" w:type="dxa"/>
            <w:vMerge w:val="restart"/>
            <w:tcBorders>
              <w:top w:val="nil"/>
              <w:left w:val="single" w:color="auto" w:sz="4" w:space="0"/>
              <w:bottom w:val="single" w:color="000000" w:sz="8" w:space="0"/>
              <w:right w:val="single" w:color="auto" w:sz="4" w:space="0"/>
            </w:tcBorders>
            <w:shd w:val="clear" w:color="auto" w:fill="FFFFFF" w:themeFill="background1"/>
            <w:noWrap/>
            <w:vAlign w:val="center"/>
            <w:hideMark/>
          </w:tcPr>
          <w:p w:rsidR="00066A57" w:rsidRDefault="00066A57" w14:paraId="66F2DFA9"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423" w:type="dxa"/>
            <w:gridSpan w:val="2"/>
            <w:vMerge w:val="restart"/>
            <w:tcBorders>
              <w:top w:val="nil"/>
              <w:left w:val="single" w:color="auto" w:sz="4" w:space="0"/>
              <w:bottom w:val="single" w:color="000000" w:sz="8" w:space="0"/>
              <w:right w:val="single" w:color="auto" w:sz="4" w:space="0"/>
            </w:tcBorders>
            <w:shd w:val="clear" w:color="auto" w:fill="FFFFFF" w:themeFill="background1"/>
            <w:noWrap/>
            <w:vAlign w:val="center"/>
            <w:hideMark/>
          </w:tcPr>
          <w:p w:rsidR="00066A57" w:rsidRDefault="00066A57" w14:paraId="0E7B3B8D"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Segoe UI Symbol" w:hAnsi="Segoe UI Symbol" w:eastAsia="Times New Roman" w:cs="Segoe UI Symbol"/>
                <w:b/>
                <w:bCs/>
                <w:color w:val="000000"/>
                <w:sz w:val="22"/>
                <w:lang w:eastAsia="en-GB"/>
              </w:rPr>
              <w:t>✓</w:t>
            </w:r>
          </w:p>
        </w:tc>
        <w:tc>
          <w:tcPr>
            <w:tcW w:w="286" w:type="dxa"/>
            <w:vMerge w:val="restart"/>
            <w:tcBorders>
              <w:top w:val="nil"/>
              <w:left w:val="single" w:color="auto" w:sz="4" w:space="0"/>
              <w:bottom w:val="single" w:color="000000" w:sz="8" w:space="0"/>
              <w:right w:val="single" w:color="auto" w:sz="4" w:space="0"/>
            </w:tcBorders>
            <w:noWrap/>
            <w:vAlign w:val="center"/>
            <w:hideMark/>
          </w:tcPr>
          <w:p w:rsidR="00066A57" w:rsidRDefault="00066A57" w14:paraId="28A84BF1"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284" w:type="dxa"/>
            <w:vMerge w:val="restart"/>
            <w:tcBorders>
              <w:top w:val="nil"/>
              <w:left w:val="single" w:color="auto" w:sz="4" w:space="0"/>
              <w:bottom w:val="single" w:color="000000" w:sz="8" w:space="0"/>
              <w:right w:val="single" w:color="auto" w:sz="4" w:space="0"/>
            </w:tcBorders>
            <w:noWrap/>
            <w:vAlign w:val="center"/>
            <w:hideMark/>
          </w:tcPr>
          <w:p w:rsidR="00066A57" w:rsidRDefault="00066A57" w14:paraId="5B762D79"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425" w:type="dxa"/>
            <w:vMerge w:val="restart"/>
            <w:tcBorders>
              <w:top w:val="nil"/>
              <w:left w:val="single" w:color="auto" w:sz="4" w:space="0"/>
              <w:bottom w:val="single" w:color="000000" w:sz="8" w:space="0"/>
              <w:right w:val="single" w:color="auto" w:sz="4" w:space="0"/>
            </w:tcBorders>
            <w:noWrap/>
            <w:hideMark/>
          </w:tcPr>
          <w:p w:rsidR="00066A57" w:rsidRDefault="00066A57" w14:paraId="5FBB5B63"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Segoe UI Symbol" w:hAnsi="Segoe UI Symbol" w:eastAsia="Times New Roman" w:cs="Segoe UI Symbol"/>
                <w:b/>
                <w:bCs/>
                <w:color w:val="000000"/>
                <w:sz w:val="22"/>
                <w:lang w:eastAsia="en-GB"/>
              </w:rPr>
              <w:t>✓</w:t>
            </w:r>
          </w:p>
        </w:tc>
        <w:tc>
          <w:tcPr>
            <w:tcW w:w="481" w:type="dxa"/>
            <w:gridSpan w:val="2"/>
            <w:vMerge w:val="restart"/>
            <w:tcBorders>
              <w:top w:val="nil"/>
              <w:left w:val="single" w:color="auto" w:sz="4" w:space="0"/>
              <w:bottom w:val="single" w:color="000000" w:sz="8" w:space="0"/>
              <w:right w:val="single" w:color="auto" w:sz="4" w:space="0"/>
            </w:tcBorders>
            <w:noWrap/>
            <w:vAlign w:val="center"/>
            <w:hideMark/>
          </w:tcPr>
          <w:p w:rsidR="00066A57" w:rsidRDefault="00066A57" w14:paraId="31ADDC67"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63" w:type="dxa"/>
            <w:vMerge w:val="restart"/>
            <w:tcBorders>
              <w:top w:val="nil"/>
              <w:left w:val="single" w:color="auto" w:sz="4" w:space="0"/>
              <w:bottom w:val="single" w:color="000000" w:sz="8" w:space="0"/>
              <w:right w:val="single" w:color="auto" w:sz="4" w:space="0"/>
            </w:tcBorders>
            <w:noWrap/>
            <w:vAlign w:val="center"/>
            <w:hideMark/>
          </w:tcPr>
          <w:p w:rsidR="00066A57" w:rsidRDefault="00066A57" w14:paraId="75ED236C"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63" w:type="dxa"/>
            <w:gridSpan w:val="3"/>
            <w:vMerge w:val="restart"/>
            <w:tcBorders>
              <w:top w:val="nil"/>
              <w:left w:val="single" w:color="auto" w:sz="4" w:space="0"/>
              <w:bottom w:val="single" w:color="000000" w:sz="8" w:space="0"/>
              <w:right w:val="single" w:color="auto" w:sz="4" w:space="0"/>
            </w:tcBorders>
            <w:noWrap/>
            <w:vAlign w:val="center"/>
            <w:hideMark/>
          </w:tcPr>
          <w:p w:rsidR="00066A57" w:rsidRDefault="00066A57" w14:paraId="2574D56E"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Segoe UI Symbol" w:hAnsi="Segoe UI Symbol" w:eastAsia="Times New Roman" w:cs="Segoe UI Symbol"/>
                <w:b/>
                <w:bCs/>
                <w:color w:val="000000"/>
                <w:sz w:val="22"/>
                <w:lang w:eastAsia="en-GB"/>
              </w:rPr>
              <w:t>✓</w:t>
            </w:r>
          </w:p>
        </w:tc>
        <w:tc>
          <w:tcPr>
            <w:tcW w:w="352" w:type="dxa"/>
            <w:vMerge w:val="restart"/>
            <w:tcBorders>
              <w:top w:val="nil"/>
              <w:left w:val="single" w:color="auto" w:sz="4" w:space="0"/>
              <w:bottom w:val="single" w:color="000000" w:sz="8" w:space="0"/>
              <w:right w:val="single" w:color="auto" w:sz="4" w:space="0"/>
            </w:tcBorders>
            <w:noWrap/>
            <w:vAlign w:val="center"/>
            <w:hideMark/>
          </w:tcPr>
          <w:p w:rsidR="00066A57" w:rsidRDefault="00066A57" w14:paraId="0E2CA5B8"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74" w:type="dxa"/>
            <w:gridSpan w:val="2"/>
            <w:vMerge w:val="restart"/>
            <w:tcBorders>
              <w:top w:val="nil"/>
              <w:left w:val="single" w:color="auto" w:sz="4" w:space="0"/>
              <w:bottom w:val="single" w:color="000000" w:sz="8" w:space="0"/>
              <w:right w:val="single" w:color="auto" w:sz="4" w:space="0"/>
            </w:tcBorders>
            <w:noWrap/>
            <w:vAlign w:val="center"/>
            <w:hideMark/>
          </w:tcPr>
          <w:p w:rsidR="00066A57" w:rsidRDefault="00066A57" w14:paraId="61DE45A1"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63" w:type="dxa"/>
            <w:gridSpan w:val="2"/>
            <w:vMerge w:val="restart"/>
            <w:tcBorders>
              <w:top w:val="nil"/>
              <w:left w:val="single" w:color="auto" w:sz="4" w:space="0"/>
              <w:bottom w:val="single" w:color="000000" w:sz="8" w:space="0"/>
              <w:right w:val="single" w:color="auto" w:sz="4" w:space="0"/>
            </w:tcBorders>
            <w:noWrap/>
            <w:vAlign w:val="center"/>
            <w:hideMark/>
          </w:tcPr>
          <w:p w:rsidR="00066A57" w:rsidRDefault="00066A57" w14:paraId="27221DC3"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Segoe UI Symbol" w:hAnsi="Segoe UI Symbol" w:eastAsia="Times New Roman" w:cs="Segoe UI Symbol"/>
                <w:b/>
                <w:bCs/>
                <w:color w:val="000000"/>
                <w:sz w:val="22"/>
                <w:lang w:eastAsia="en-GB"/>
              </w:rPr>
              <w:t>✓</w:t>
            </w:r>
          </w:p>
        </w:tc>
        <w:tc>
          <w:tcPr>
            <w:tcW w:w="364" w:type="dxa"/>
            <w:vMerge w:val="restart"/>
            <w:tcBorders>
              <w:top w:val="nil"/>
              <w:left w:val="single" w:color="auto" w:sz="4" w:space="0"/>
              <w:bottom w:val="single" w:color="000000" w:sz="8" w:space="0"/>
              <w:right w:val="single" w:color="auto" w:sz="4" w:space="0"/>
            </w:tcBorders>
            <w:noWrap/>
            <w:vAlign w:val="center"/>
            <w:hideMark/>
          </w:tcPr>
          <w:p w:rsidR="00066A57" w:rsidRDefault="00066A57" w14:paraId="62DC875F"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236" w:type="dxa"/>
            <w:vAlign w:val="center"/>
            <w:hideMark/>
          </w:tcPr>
          <w:p w:rsidR="00066A57" w:rsidRDefault="00066A57" w14:paraId="414236EE" w14:textId="77777777">
            <w:pPr>
              <w:rPr>
                <w:rFonts w:ascii="Calibri" w:hAnsi="Calibri" w:eastAsia="Times New Roman" w:cs="Calibri"/>
                <w:b/>
                <w:bCs/>
                <w:color w:val="000000"/>
                <w:sz w:val="22"/>
                <w:lang w:eastAsia="en-GB"/>
              </w:rPr>
            </w:pPr>
          </w:p>
        </w:tc>
      </w:tr>
      <w:tr w:rsidR="00066A57" w:rsidTr="00066A57" w14:paraId="7A4416C7" w14:textId="77777777">
        <w:trPr>
          <w:trHeight w:val="580"/>
        </w:trPr>
        <w:tc>
          <w:tcPr>
            <w:tcW w:w="10312"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18BD4F0D" w14:textId="77777777">
            <w:pPr>
              <w:rPr>
                <w:rFonts w:eastAsia="Times New Roman" w:asciiTheme="minorHAnsi" w:hAnsiTheme="minorHAnsi" w:cstheme="minorHAnsi"/>
                <w:sz w:val="18"/>
                <w:szCs w:val="18"/>
                <w:lang w:eastAsia="en-GB"/>
              </w:rPr>
            </w:pPr>
          </w:p>
        </w:tc>
        <w:tc>
          <w:tcPr>
            <w:tcW w:w="2715"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318E6CC2" w14:textId="77777777">
            <w:pPr>
              <w:rPr>
                <w:rFonts w:eastAsia="Times New Roman" w:asciiTheme="minorHAnsi" w:hAnsiTheme="minorHAnsi" w:cstheme="minorHAnsi"/>
                <w:sz w:val="18"/>
                <w:szCs w:val="18"/>
                <w:lang w:eastAsia="en-GB"/>
              </w:rPr>
            </w:pPr>
          </w:p>
        </w:tc>
        <w:tc>
          <w:tcPr>
            <w:tcW w:w="1282" w:type="dxa"/>
            <w:vMerge/>
            <w:tcBorders>
              <w:top w:val="nil"/>
              <w:left w:val="single" w:color="auto" w:sz="4" w:space="0"/>
              <w:bottom w:val="single" w:color="000000" w:sz="8" w:space="0"/>
              <w:right w:val="single" w:color="auto" w:sz="4" w:space="0"/>
            </w:tcBorders>
            <w:vAlign w:val="center"/>
            <w:hideMark/>
          </w:tcPr>
          <w:p w:rsidR="00066A57" w:rsidRDefault="00066A57" w14:paraId="3FEF0972" w14:textId="77777777">
            <w:pPr>
              <w:rPr>
                <w:rFonts w:eastAsia="Times New Roman" w:asciiTheme="minorHAnsi" w:hAnsiTheme="minorHAnsi" w:cstheme="minorHAnsi"/>
                <w:sz w:val="18"/>
                <w:szCs w:val="18"/>
                <w:lang w:eastAsia="en-GB"/>
              </w:rPr>
            </w:pPr>
          </w:p>
        </w:tc>
        <w:tc>
          <w:tcPr>
            <w:tcW w:w="1276" w:type="dxa"/>
            <w:vMerge/>
            <w:tcBorders>
              <w:top w:val="nil"/>
              <w:left w:val="single" w:color="auto" w:sz="4" w:space="0"/>
              <w:bottom w:val="single" w:color="000000" w:sz="8" w:space="0"/>
              <w:right w:val="single" w:color="auto" w:sz="4" w:space="0"/>
            </w:tcBorders>
            <w:vAlign w:val="center"/>
            <w:hideMark/>
          </w:tcPr>
          <w:p w:rsidR="00066A57" w:rsidRDefault="00066A57" w14:paraId="504A3261" w14:textId="77777777">
            <w:pPr>
              <w:rPr>
                <w:rFonts w:eastAsia="Times New Roman" w:asciiTheme="minorHAnsi" w:hAnsiTheme="minorHAnsi" w:cstheme="minorHAnsi"/>
                <w:sz w:val="18"/>
                <w:szCs w:val="18"/>
                <w:lang w:eastAsia="en-GB"/>
              </w:rPr>
            </w:pPr>
          </w:p>
        </w:tc>
        <w:tc>
          <w:tcPr>
            <w:tcW w:w="986" w:type="dxa"/>
            <w:vMerge/>
            <w:tcBorders>
              <w:top w:val="nil"/>
              <w:left w:val="single" w:color="auto" w:sz="4" w:space="0"/>
              <w:bottom w:val="single" w:color="000000" w:sz="8" w:space="0"/>
              <w:right w:val="single" w:color="auto" w:sz="4" w:space="0"/>
            </w:tcBorders>
            <w:vAlign w:val="center"/>
            <w:hideMark/>
          </w:tcPr>
          <w:p w:rsidR="00066A57" w:rsidRDefault="00066A57" w14:paraId="497B9685" w14:textId="77777777">
            <w:pPr>
              <w:rPr>
                <w:rFonts w:eastAsia="Times New Roman" w:asciiTheme="minorHAnsi" w:hAnsiTheme="minorHAnsi" w:cstheme="minorHAnsi"/>
                <w:sz w:val="18"/>
                <w:szCs w:val="18"/>
                <w:lang w:eastAsia="en-GB"/>
              </w:rPr>
            </w:pPr>
          </w:p>
        </w:tc>
        <w:tc>
          <w:tcPr>
            <w:tcW w:w="1137" w:type="dxa"/>
            <w:tcBorders>
              <w:top w:val="nil"/>
              <w:left w:val="nil"/>
              <w:bottom w:val="nil"/>
              <w:right w:val="single" w:color="auto" w:sz="4" w:space="0"/>
            </w:tcBorders>
            <w:shd w:val="clear" w:color="auto" w:fill="FFFFFF" w:themeFill="background1"/>
            <w:hideMark/>
          </w:tcPr>
          <w:p w:rsidR="00066A57" w:rsidRDefault="00066A57" w14:paraId="254A39A5" w14:textId="77777777">
            <w:pPr>
              <w:shd w:val="clear" w:color="auto" w:fill="FFFFFF" w:themeFill="background1"/>
              <w:spacing w:line="240" w:lineRule="auto"/>
              <w:jc w:val="center"/>
              <w:rPr>
                <w:rFonts w:eastAsia="Times New Roman" w:asciiTheme="minorHAnsi" w:hAnsiTheme="minorHAnsi" w:cstheme="minorHAnsi"/>
                <w:i/>
                <w:iCs/>
                <w:sz w:val="18"/>
                <w:szCs w:val="18"/>
                <w:lang w:eastAsia="en-GB"/>
              </w:rPr>
            </w:pPr>
            <w:r>
              <w:rPr>
                <w:rFonts w:eastAsia="Times New Roman" w:asciiTheme="minorHAnsi" w:hAnsiTheme="minorHAnsi" w:cstheme="minorHAnsi"/>
                <w:i/>
                <w:iCs/>
                <w:sz w:val="18"/>
                <w:szCs w:val="18"/>
                <w:lang w:eastAsia="en-GB"/>
              </w:rPr>
              <w:t>8.30 - 9.30 &amp; 13.20 - 14.00</w:t>
            </w:r>
          </w:p>
        </w:tc>
        <w:tc>
          <w:tcPr>
            <w:tcW w:w="992" w:type="dxa"/>
            <w:tcBorders>
              <w:top w:val="nil"/>
              <w:left w:val="nil"/>
              <w:bottom w:val="nil"/>
              <w:right w:val="single" w:color="auto" w:sz="4" w:space="0"/>
            </w:tcBorders>
            <w:shd w:val="clear" w:color="auto" w:fill="FFFFFF" w:themeFill="background1"/>
            <w:hideMark/>
          </w:tcPr>
          <w:p w:rsidR="00066A57" w:rsidRDefault="00066A57" w14:paraId="2B9233CD" w14:textId="77777777">
            <w:pPr>
              <w:shd w:val="clear" w:color="auto" w:fill="FFFFFF" w:themeFill="background1"/>
              <w:spacing w:line="240" w:lineRule="auto"/>
              <w:jc w:val="center"/>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Closed</w:t>
            </w:r>
          </w:p>
        </w:tc>
        <w:tc>
          <w:tcPr>
            <w:tcW w:w="996" w:type="dxa"/>
            <w:gridSpan w:val="2"/>
            <w:tcBorders>
              <w:top w:val="nil"/>
              <w:left w:val="nil"/>
              <w:bottom w:val="nil"/>
              <w:right w:val="single" w:color="auto" w:sz="4" w:space="0"/>
            </w:tcBorders>
            <w:shd w:val="clear" w:color="auto" w:fill="FFFFFF" w:themeFill="background1"/>
            <w:hideMark/>
          </w:tcPr>
          <w:p w:rsidR="00066A57" w:rsidRDefault="00066A57" w14:paraId="22DA168B" w14:textId="77777777">
            <w:pPr>
              <w:shd w:val="clear" w:color="auto" w:fill="FFFFFF" w:themeFill="background1"/>
              <w:spacing w:line="240" w:lineRule="auto"/>
              <w:jc w:val="center"/>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Closed</w:t>
            </w:r>
          </w:p>
        </w:tc>
        <w:tc>
          <w:tcPr>
            <w:tcW w:w="735"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239F8885" w14:textId="77777777">
            <w:pPr>
              <w:rPr>
                <w:rFonts w:ascii="Calibri" w:hAnsi="Calibri" w:eastAsia="Times New Roman" w:cs="Calibri"/>
                <w:b/>
                <w:bCs/>
                <w:color w:val="000000"/>
                <w:sz w:val="22"/>
                <w:lang w:eastAsia="en-GB"/>
              </w:rPr>
            </w:pPr>
          </w:p>
        </w:tc>
        <w:tc>
          <w:tcPr>
            <w:tcW w:w="289" w:type="dxa"/>
            <w:vMerge/>
            <w:tcBorders>
              <w:top w:val="nil"/>
              <w:left w:val="single" w:color="auto" w:sz="4" w:space="0"/>
              <w:bottom w:val="single" w:color="000000" w:sz="8" w:space="0"/>
              <w:right w:val="single" w:color="auto" w:sz="4" w:space="0"/>
            </w:tcBorders>
            <w:vAlign w:val="center"/>
            <w:hideMark/>
          </w:tcPr>
          <w:p w:rsidR="00066A57" w:rsidRDefault="00066A57" w14:paraId="3A452EBC" w14:textId="77777777">
            <w:pPr>
              <w:rPr>
                <w:rFonts w:ascii="Calibri" w:hAnsi="Calibri" w:eastAsia="Times New Roman" w:cs="Calibri"/>
                <w:b/>
                <w:bCs/>
                <w:color w:val="000000"/>
                <w:sz w:val="22"/>
                <w:lang w:eastAsia="en-GB"/>
              </w:rPr>
            </w:pPr>
          </w:p>
        </w:tc>
        <w:tc>
          <w:tcPr>
            <w:tcW w:w="723"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0B1EA2AA" w14:textId="77777777">
            <w:pPr>
              <w:rPr>
                <w:rFonts w:ascii="Calibri" w:hAnsi="Calibri" w:eastAsia="Times New Roman" w:cs="Calibri"/>
                <w:b/>
                <w:bCs/>
                <w:color w:val="000000"/>
                <w:sz w:val="22"/>
                <w:lang w:eastAsia="en-GB"/>
              </w:rPr>
            </w:pPr>
          </w:p>
        </w:tc>
        <w:tc>
          <w:tcPr>
            <w:tcW w:w="286" w:type="dxa"/>
            <w:vMerge/>
            <w:tcBorders>
              <w:top w:val="nil"/>
              <w:left w:val="single" w:color="auto" w:sz="4" w:space="0"/>
              <w:bottom w:val="single" w:color="000000" w:sz="8" w:space="0"/>
              <w:right w:val="single" w:color="auto" w:sz="4" w:space="0"/>
            </w:tcBorders>
            <w:vAlign w:val="center"/>
            <w:hideMark/>
          </w:tcPr>
          <w:p w:rsidR="00066A57" w:rsidRDefault="00066A57" w14:paraId="3153085C" w14:textId="77777777">
            <w:pPr>
              <w:rPr>
                <w:rFonts w:ascii="Calibri" w:hAnsi="Calibri" w:eastAsia="Times New Roman" w:cs="Calibri"/>
                <w:b/>
                <w:bCs/>
                <w:color w:val="000000"/>
                <w:sz w:val="22"/>
                <w:lang w:eastAsia="en-GB"/>
              </w:rPr>
            </w:pPr>
          </w:p>
        </w:tc>
        <w:tc>
          <w:tcPr>
            <w:tcW w:w="284" w:type="dxa"/>
            <w:vMerge/>
            <w:tcBorders>
              <w:top w:val="nil"/>
              <w:left w:val="single" w:color="auto" w:sz="4" w:space="0"/>
              <w:bottom w:val="single" w:color="000000" w:sz="8" w:space="0"/>
              <w:right w:val="single" w:color="auto" w:sz="4" w:space="0"/>
            </w:tcBorders>
            <w:vAlign w:val="center"/>
            <w:hideMark/>
          </w:tcPr>
          <w:p w:rsidR="00066A57" w:rsidRDefault="00066A57" w14:paraId="59747887" w14:textId="77777777">
            <w:pPr>
              <w:rPr>
                <w:rFonts w:ascii="Calibri" w:hAnsi="Calibri" w:eastAsia="Times New Roman" w:cs="Calibri"/>
                <w:b/>
                <w:bCs/>
                <w:color w:val="000000"/>
                <w:sz w:val="22"/>
                <w:lang w:eastAsia="en-GB"/>
              </w:rPr>
            </w:pPr>
          </w:p>
        </w:tc>
        <w:tc>
          <w:tcPr>
            <w:tcW w:w="425" w:type="dxa"/>
            <w:vMerge/>
            <w:tcBorders>
              <w:top w:val="nil"/>
              <w:left w:val="single" w:color="auto" w:sz="4" w:space="0"/>
              <w:bottom w:val="single" w:color="000000" w:sz="8" w:space="0"/>
              <w:right w:val="single" w:color="auto" w:sz="4" w:space="0"/>
            </w:tcBorders>
            <w:vAlign w:val="center"/>
            <w:hideMark/>
          </w:tcPr>
          <w:p w:rsidR="00066A57" w:rsidRDefault="00066A57" w14:paraId="6440BB57" w14:textId="77777777">
            <w:pPr>
              <w:rPr>
                <w:rFonts w:ascii="Calibri" w:hAnsi="Calibri" w:eastAsia="Times New Roman" w:cs="Calibri"/>
                <w:b/>
                <w:bCs/>
                <w:color w:val="000000"/>
                <w:sz w:val="22"/>
                <w:lang w:eastAsia="en-GB"/>
              </w:rPr>
            </w:pPr>
          </w:p>
        </w:tc>
        <w:tc>
          <w:tcPr>
            <w:tcW w:w="893"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225FF2D1" w14:textId="77777777">
            <w:pPr>
              <w:rPr>
                <w:rFonts w:ascii="Calibri" w:hAnsi="Calibri" w:eastAsia="Times New Roman" w:cs="Calibri"/>
                <w:b/>
                <w:bCs/>
                <w:color w:val="000000"/>
                <w:sz w:val="22"/>
                <w:lang w:eastAsia="en-GB"/>
              </w:rPr>
            </w:pPr>
          </w:p>
        </w:tc>
        <w:tc>
          <w:tcPr>
            <w:tcW w:w="363" w:type="dxa"/>
            <w:vMerge/>
            <w:tcBorders>
              <w:top w:val="nil"/>
              <w:left w:val="single" w:color="auto" w:sz="4" w:space="0"/>
              <w:bottom w:val="single" w:color="000000" w:sz="8" w:space="0"/>
              <w:right w:val="single" w:color="auto" w:sz="4" w:space="0"/>
            </w:tcBorders>
            <w:vAlign w:val="center"/>
            <w:hideMark/>
          </w:tcPr>
          <w:p w:rsidR="00066A57" w:rsidRDefault="00066A57" w14:paraId="55F2F937" w14:textId="77777777">
            <w:pPr>
              <w:rPr>
                <w:rFonts w:ascii="Calibri" w:hAnsi="Calibri" w:eastAsia="Times New Roman" w:cs="Calibri"/>
                <w:b/>
                <w:bCs/>
                <w:color w:val="000000"/>
                <w:sz w:val="22"/>
                <w:lang w:eastAsia="en-GB"/>
              </w:rPr>
            </w:pPr>
          </w:p>
        </w:tc>
        <w:tc>
          <w:tcPr>
            <w:tcW w:w="1072" w:type="dxa"/>
            <w:gridSpan w:val="3"/>
            <w:vMerge/>
            <w:tcBorders>
              <w:top w:val="nil"/>
              <w:left w:val="single" w:color="auto" w:sz="4" w:space="0"/>
              <w:bottom w:val="single" w:color="000000" w:sz="8" w:space="0"/>
              <w:right w:val="single" w:color="auto" w:sz="4" w:space="0"/>
            </w:tcBorders>
            <w:vAlign w:val="center"/>
            <w:hideMark/>
          </w:tcPr>
          <w:p w:rsidR="00066A57" w:rsidRDefault="00066A57" w14:paraId="654FA325" w14:textId="77777777">
            <w:pPr>
              <w:rPr>
                <w:rFonts w:ascii="Calibri" w:hAnsi="Calibri" w:eastAsia="Times New Roman" w:cs="Calibri"/>
                <w:b/>
                <w:bCs/>
                <w:color w:val="000000"/>
                <w:sz w:val="22"/>
                <w:lang w:eastAsia="en-GB"/>
              </w:rPr>
            </w:pPr>
          </w:p>
        </w:tc>
        <w:tc>
          <w:tcPr>
            <w:tcW w:w="352" w:type="dxa"/>
            <w:vMerge/>
            <w:tcBorders>
              <w:top w:val="nil"/>
              <w:left w:val="single" w:color="auto" w:sz="4" w:space="0"/>
              <w:bottom w:val="single" w:color="000000" w:sz="8" w:space="0"/>
              <w:right w:val="single" w:color="auto" w:sz="4" w:space="0"/>
            </w:tcBorders>
            <w:vAlign w:val="center"/>
            <w:hideMark/>
          </w:tcPr>
          <w:p w:rsidR="00066A57" w:rsidRDefault="00066A57" w14:paraId="3B32BF6C" w14:textId="77777777">
            <w:pPr>
              <w:rPr>
                <w:rFonts w:ascii="Calibri" w:hAnsi="Calibri" w:eastAsia="Times New Roman" w:cs="Calibri"/>
                <w:b/>
                <w:bCs/>
                <w:color w:val="000000"/>
                <w:sz w:val="22"/>
                <w:lang w:eastAsia="en-GB"/>
              </w:rPr>
            </w:pPr>
          </w:p>
        </w:tc>
        <w:tc>
          <w:tcPr>
            <w:tcW w:w="747"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24E66B2D" w14:textId="77777777">
            <w:pPr>
              <w:rPr>
                <w:rFonts w:ascii="Calibri" w:hAnsi="Calibri" w:eastAsia="Times New Roman" w:cs="Calibri"/>
                <w:b/>
                <w:bCs/>
                <w:color w:val="000000"/>
                <w:sz w:val="22"/>
                <w:lang w:eastAsia="en-GB"/>
              </w:rPr>
            </w:pPr>
          </w:p>
        </w:tc>
        <w:tc>
          <w:tcPr>
            <w:tcW w:w="744"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36AA6821" w14:textId="77777777">
            <w:pPr>
              <w:rPr>
                <w:rFonts w:ascii="Calibri" w:hAnsi="Calibri" w:eastAsia="Times New Roman" w:cs="Calibri"/>
                <w:b/>
                <w:bCs/>
                <w:color w:val="000000"/>
                <w:sz w:val="22"/>
                <w:lang w:eastAsia="en-GB"/>
              </w:rPr>
            </w:pPr>
          </w:p>
        </w:tc>
        <w:tc>
          <w:tcPr>
            <w:tcW w:w="364" w:type="dxa"/>
            <w:vMerge/>
            <w:tcBorders>
              <w:top w:val="nil"/>
              <w:left w:val="single" w:color="auto" w:sz="4" w:space="0"/>
              <w:bottom w:val="single" w:color="000000" w:sz="8" w:space="0"/>
              <w:right w:val="single" w:color="auto" w:sz="4" w:space="0"/>
            </w:tcBorders>
            <w:vAlign w:val="center"/>
            <w:hideMark/>
          </w:tcPr>
          <w:p w:rsidR="00066A57" w:rsidRDefault="00066A57" w14:paraId="4269781B" w14:textId="77777777">
            <w:pPr>
              <w:rPr>
                <w:rFonts w:ascii="Calibri" w:hAnsi="Calibri" w:eastAsia="Times New Roman" w:cs="Calibri"/>
                <w:b/>
                <w:bCs/>
                <w:color w:val="000000"/>
                <w:sz w:val="22"/>
                <w:lang w:eastAsia="en-GB"/>
              </w:rPr>
            </w:pPr>
          </w:p>
        </w:tc>
        <w:tc>
          <w:tcPr>
            <w:tcW w:w="236" w:type="dxa"/>
            <w:vAlign w:val="center"/>
            <w:hideMark/>
          </w:tcPr>
          <w:p w:rsidR="00066A57" w:rsidRDefault="00066A57" w14:paraId="63316D89" w14:textId="77777777">
            <w:pPr>
              <w:rPr>
                <w:rFonts w:eastAsia="Times New Roman" w:asciiTheme="minorHAnsi" w:hAnsiTheme="minorHAnsi" w:cstheme="minorHAnsi"/>
                <w:sz w:val="18"/>
                <w:szCs w:val="18"/>
                <w:lang w:eastAsia="en-GB"/>
              </w:rPr>
            </w:pPr>
          </w:p>
        </w:tc>
      </w:tr>
      <w:tr w:rsidR="00066A57" w:rsidTr="00066A57" w14:paraId="2E727BBE" w14:textId="77777777">
        <w:trPr>
          <w:trHeight w:val="33"/>
        </w:trPr>
        <w:tc>
          <w:tcPr>
            <w:tcW w:w="10312"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212AD3B8" w14:textId="77777777">
            <w:pPr>
              <w:rPr>
                <w:rFonts w:eastAsia="Times New Roman" w:asciiTheme="minorHAnsi" w:hAnsiTheme="minorHAnsi" w:cstheme="minorHAnsi"/>
                <w:sz w:val="18"/>
                <w:szCs w:val="18"/>
                <w:lang w:eastAsia="en-GB"/>
              </w:rPr>
            </w:pPr>
          </w:p>
        </w:tc>
        <w:tc>
          <w:tcPr>
            <w:tcW w:w="2715"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03090467" w14:textId="77777777">
            <w:pPr>
              <w:rPr>
                <w:rFonts w:eastAsia="Times New Roman" w:asciiTheme="minorHAnsi" w:hAnsiTheme="minorHAnsi" w:cstheme="minorHAnsi"/>
                <w:sz w:val="18"/>
                <w:szCs w:val="18"/>
                <w:lang w:eastAsia="en-GB"/>
              </w:rPr>
            </w:pPr>
          </w:p>
        </w:tc>
        <w:tc>
          <w:tcPr>
            <w:tcW w:w="1282" w:type="dxa"/>
            <w:vMerge/>
            <w:tcBorders>
              <w:top w:val="nil"/>
              <w:left w:val="single" w:color="auto" w:sz="4" w:space="0"/>
              <w:bottom w:val="single" w:color="000000" w:sz="8" w:space="0"/>
              <w:right w:val="single" w:color="auto" w:sz="4" w:space="0"/>
            </w:tcBorders>
            <w:vAlign w:val="center"/>
            <w:hideMark/>
          </w:tcPr>
          <w:p w:rsidR="00066A57" w:rsidRDefault="00066A57" w14:paraId="0BFA8CA2" w14:textId="77777777">
            <w:pPr>
              <w:rPr>
                <w:rFonts w:eastAsia="Times New Roman" w:asciiTheme="minorHAnsi" w:hAnsiTheme="minorHAnsi" w:cstheme="minorHAnsi"/>
                <w:sz w:val="18"/>
                <w:szCs w:val="18"/>
                <w:lang w:eastAsia="en-GB"/>
              </w:rPr>
            </w:pPr>
          </w:p>
        </w:tc>
        <w:tc>
          <w:tcPr>
            <w:tcW w:w="1276" w:type="dxa"/>
            <w:vMerge/>
            <w:tcBorders>
              <w:top w:val="nil"/>
              <w:left w:val="single" w:color="auto" w:sz="4" w:space="0"/>
              <w:bottom w:val="single" w:color="000000" w:sz="8" w:space="0"/>
              <w:right w:val="single" w:color="auto" w:sz="4" w:space="0"/>
            </w:tcBorders>
            <w:vAlign w:val="center"/>
            <w:hideMark/>
          </w:tcPr>
          <w:p w:rsidR="00066A57" w:rsidRDefault="00066A57" w14:paraId="25F1D296" w14:textId="77777777">
            <w:pPr>
              <w:rPr>
                <w:rFonts w:eastAsia="Times New Roman" w:asciiTheme="minorHAnsi" w:hAnsiTheme="minorHAnsi" w:cstheme="minorHAnsi"/>
                <w:sz w:val="18"/>
                <w:szCs w:val="18"/>
                <w:lang w:eastAsia="en-GB"/>
              </w:rPr>
            </w:pPr>
          </w:p>
        </w:tc>
        <w:tc>
          <w:tcPr>
            <w:tcW w:w="986" w:type="dxa"/>
            <w:vMerge/>
            <w:tcBorders>
              <w:top w:val="nil"/>
              <w:left w:val="single" w:color="auto" w:sz="4" w:space="0"/>
              <w:bottom w:val="single" w:color="000000" w:sz="8" w:space="0"/>
              <w:right w:val="single" w:color="auto" w:sz="4" w:space="0"/>
            </w:tcBorders>
            <w:vAlign w:val="center"/>
            <w:hideMark/>
          </w:tcPr>
          <w:p w:rsidR="00066A57" w:rsidRDefault="00066A57" w14:paraId="492883A6" w14:textId="77777777">
            <w:pPr>
              <w:rPr>
                <w:rFonts w:eastAsia="Times New Roman" w:asciiTheme="minorHAnsi" w:hAnsiTheme="minorHAnsi" w:cstheme="minorHAnsi"/>
                <w:sz w:val="18"/>
                <w:szCs w:val="18"/>
                <w:lang w:eastAsia="en-GB"/>
              </w:rPr>
            </w:pPr>
          </w:p>
        </w:tc>
        <w:tc>
          <w:tcPr>
            <w:tcW w:w="1137" w:type="dxa"/>
            <w:tcBorders>
              <w:top w:val="nil"/>
              <w:left w:val="nil"/>
              <w:bottom w:val="single" w:color="auto" w:sz="8" w:space="0"/>
              <w:right w:val="single" w:color="auto" w:sz="4" w:space="0"/>
            </w:tcBorders>
            <w:shd w:val="clear" w:color="auto" w:fill="FFFFFF" w:themeFill="background1"/>
            <w:hideMark/>
          </w:tcPr>
          <w:p w:rsidR="00066A57" w:rsidRDefault="00066A57" w14:paraId="324F469E" w14:textId="77777777">
            <w:pPr>
              <w:shd w:val="clear" w:color="auto" w:fill="FFFFFF" w:themeFill="background1"/>
              <w:spacing w:line="240" w:lineRule="auto"/>
              <w:jc w:val="center"/>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 </w:t>
            </w:r>
          </w:p>
        </w:tc>
        <w:tc>
          <w:tcPr>
            <w:tcW w:w="992" w:type="dxa"/>
            <w:tcBorders>
              <w:top w:val="nil"/>
              <w:left w:val="nil"/>
              <w:bottom w:val="single" w:color="auto" w:sz="8" w:space="0"/>
              <w:right w:val="single" w:color="auto" w:sz="4" w:space="0"/>
            </w:tcBorders>
            <w:shd w:val="clear" w:color="auto" w:fill="FFFFFF" w:themeFill="background1"/>
            <w:hideMark/>
          </w:tcPr>
          <w:p w:rsidR="00066A57" w:rsidRDefault="00066A57" w14:paraId="2654EC53" w14:textId="77777777">
            <w:pPr>
              <w:shd w:val="clear" w:color="auto" w:fill="FFFFFF" w:themeFill="background1"/>
              <w:spacing w:line="240" w:lineRule="auto"/>
              <w:jc w:val="center"/>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 </w:t>
            </w:r>
          </w:p>
        </w:tc>
        <w:tc>
          <w:tcPr>
            <w:tcW w:w="996" w:type="dxa"/>
            <w:gridSpan w:val="2"/>
            <w:tcBorders>
              <w:top w:val="nil"/>
              <w:left w:val="nil"/>
              <w:bottom w:val="single" w:color="auto" w:sz="8" w:space="0"/>
              <w:right w:val="single" w:color="auto" w:sz="4" w:space="0"/>
            </w:tcBorders>
            <w:shd w:val="clear" w:color="auto" w:fill="FFFFFF" w:themeFill="background1"/>
            <w:hideMark/>
          </w:tcPr>
          <w:p w:rsidR="00066A57" w:rsidRDefault="00066A57" w14:paraId="22FAE639" w14:textId="77777777">
            <w:pPr>
              <w:shd w:val="clear" w:color="auto" w:fill="FFFFFF" w:themeFill="background1"/>
              <w:spacing w:line="240" w:lineRule="auto"/>
              <w:jc w:val="center"/>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 </w:t>
            </w:r>
          </w:p>
        </w:tc>
        <w:tc>
          <w:tcPr>
            <w:tcW w:w="735"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0E5EE9C8" w14:textId="77777777">
            <w:pPr>
              <w:rPr>
                <w:rFonts w:ascii="Calibri" w:hAnsi="Calibri" w:eastAsia="Times New Roman" w:cs="Calibri"/>
                <w:b/>
                <w:bCs/>
                <w:color w:val="000000"/>
                <w:sz w:val="22"/>
                <w:lang w:eastAsia="en-GB"/>
              </w:rPr>
            </w:pPr>
          </w:p>
        </w:tc>
        <w:tc>
          <w:tcPr>
            <w:tcW w:w="289" w:type="dxa"/>
            <w:vMerge/>
            <w:tcBorders>
              <w:top w:val="nil"/>
              <w:left w:val="single" w:color="auto" w:sz="4" w:space="0"/>
              <w:bottom w:val="single" w:color="000000" w:sz="8" w:space="0"/>
              <w:right w:val="single" w:color="auto" w:sz="4" w:space="0"/>
            </w:tcBorders>
            <w:vAlign w:val="center"/>
            <w:hideMark/>
          </w:tcPr>
          <w:p w:rsidR="00066A57" w:rsidRDefault="00066A57" w14:paraId="6A3B65A9" w14:textId="77777777">
            <w:pPr>
              <w:rPr>
                <w:rFonts w:ascii="Calibri" w:hAnsi="Calibri" w:eastAsia="Times New Roman" w:cs="Calibri"/>
                <w:b/>
                <w:bCs/>
                <w:color w:val="000000"/>
                <w:sz w:val="22"/>
                <w:lang w:eastAsia="en-GB"/>
              </w:rPr>
            </w:pPr>
          </w:p>
        </w:tc>
        <w:tc>
          <w:tcPr>
            <w:tcW w:w="723"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03B7F398" w14:textId="77777777">
            <w:pPr>
              <w:rPr>
                <w:rFonts w:ascii="Calibri" w:hAnsi="Calibri" w:eastAsia="Times New Roman" w:cs="Calibri"/>
                <w:b/>
                <w:bCs/>
                <w:color w:val="000000"/>
                <w:sz w:val="22"/>
                <w:lang w:eastAsia="en-GB"/>
              </w:rPr>
            </w:pPr>
          </w:p>
        </w:tc>
        <w:tc>
          <w:tcPr>
            <w:tcW w:w="286" w:type="dxa"/>
            <w:vMerge/>
            <w:tcBorders>
              <w:top w:val="nil"/>
              <w:left w:val="single" w:color="auto" w:sz="4" w:space="0"/>
              <w:bottom w:val="single" w:color="000000" w:sz="8" w:space="0"/>
              <w:right w:val="single" w:color="auto" w:sz="4" w:space="0"/>
            </w:tcBorders>
            <w:vAlign w:val="center"/>
            <w:hideMark/>
          </w:tcPr>
          <w:p w:rsidR="00066A57" w:rsidRDefault="00066A57" w14:paraId="4308B09C" w14:textId="77777777">
            <w:pPr>
              <w:rPr>
                <w:rFonts w:ascii="Calibri" w:hAnsi="Calibri" w:eastAsia="Times New Roman" w:cs="Calibri"/>
                <w:b/>
                <w:bCs/>
                <w:color w:val="000000"/>
                <w:sz w:val="22"/>
                <w:lang w:eastAsia="en-GB"/>
              </w:rPr>
            </w:pPr>
          </w:p>
        </w:tc>
        <w:tc>
          <w:tcPr>
            <w:tcW w:w="284" w:type="dxa"/>
            <w:vMerge/>
            <w:tcBorders>
              <w:top w:val="nil"/>
              <w:left w:val="single" w:color="auto" w:sz="4" w:space="0"/>
              <w:bottom w:val="single" w:color="000000" w:sz="8" w:space="0"/>
              <w:right w:val="single" w:color="auto" w:sz="4" w:space="0"/>
            </w:tcBorders>
            <w:vAlign w:val="center"/>
            <w:hideMark/>
          </w:tcPr>
          <w:p w:rsidR="00066A57" w:rsidRDefault="00066A57" w14:paraId="3F6C38D3" w14:textId="77777777">
            <w:pPr>
              <w:rPr>
                <w:rFonts w:ascii="Calibri" w:hAnsi="Calibri" w:eastAsia="Times New Roman" w:cs="Calibri"/>
                <w:b/>
                <w:bCs/>
                <w:color w:val="000000"/>
                <w:sz w:val="22"/>
                <w:lang w:eastAsia="en-GB"/>
              </w:rPr>
            </w:pPr>
          </w:p>
        </w:tc>
        <w:tc>
          <w:tcPr>
            <w:tcW w:w="425" w:type="dxa"/>
            <w:vMerge/>
            <w:tcBorders>
              <w:top w:val="nil"/>
              <w:left w:val="single" w:color="auto" w:sz="4" w:space="0"/>
              <w:bottom w:val="single" w:color="000000" w:sz="8" w:space="0"/>
              <w:right w:val="single" w:color="auto" w:sz="4" w:space="0"/>
            </w:tcBorders>
            <w:vAlign w:val="center"/>
            <w:hideMark/>
          </w:tcPr>
          <w:p w:rsidR="00066A57" w:rsidRDefault="00066A57" w14:paraId="35CCBC90" w14:textId="77777777">
            <w:pPr>
              <w:rPr>
                <w:rFonts w:ascii="Calibri" w:hAnsi="Calibri" w:eastAsia="Times New Roman" w:cs="Calibri"/>
                <w:b/>
                <w:bCs/>
                <w:color w:val="000000"/>
                <w:sz w:val="22"/>
                <w:lang w:eastAsia="en-GB"/>
              </w:rPr>
            </w:pPr>
          </w:p>
        </w:tc>
        <w:tc>
          <w:tcPr>
            <w:tcW w:w="893"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0A6AA5D9" w14:textId="77777777">
            <w:pPr>
              <w:rPr>
                <w:rFonts w:ascii="Calibri" w:hAnsi="Calibri" w:eastAsia="Times New Roman" w:cs="Calibri"/>
                <w:b/>
                <w:bCs/>
                <w:color w:val="000000"/>
                <w:sz w:val="22"/>
                <w:lang w:eastAsia="en-GB"/>
              </w:rPr>
            </w:pPr>
          </w:p>
        </w:tc>
        <w:tc>
          <w:tcPr>
            <w:tcW w:w="363" w:type="dxa"/>
            <w:vMerge/>
            <w:tcBorders>
              <w:top w:val="nil"/>
              <w:left w:val="single" w:color="auto" w:sz="4" w:space="0"/>
              <w:bottom w:val="single" w:color="000000" w:sz="8" w:space="0"/>
              <w:right w:val="single" w:color="auto" w:sz="4" w:space="0"/>
            </w:tcBorders>
            <w:vAlign w:val="center"/>
            <w:hideMark/>
          </w:tcPr>
          <w:p w:rsidR="00066A57" w:rsidRDefault="00066A57" w14:paraId="38693EE3" w14:textId="77777777">
            <w:pPr>
              <w:rPr>
                <w:rFonts w:ascii="Calibri" w:hAnsi="Calibri" w:eastAsia="Times New Roman" w:cs="Calibri"/>
                <w:b/>
                <w:bCs/>
                <w:color w:val="000000"/>
                <w:sz w:val="22"/>
                <w:lang w:eastAsia="en-GB"/>
              </w:rPr>
            </w:pPr>
          </w:p>
        </w:tc>
        <w:tc>
          <w:tcPr>
            <w:tcW w:w="1072" w:type="dxa"/>
            <w:gridSpan w:val="3"/>
            <w:vMerge/>
            <w:tcBorders>
              <w:top w:val="nil"/>
              <w:left w:val="single" w:color="auto" w:sz="4" w:space="0"/>
              <w:bottom w:val="single" w:color="000000" w:sz="8" w:space="0"/>
              <w:right w:val="single" w:color="auto" w:sz="4" w:space="0"/>
            </w:tcBorders>
            <w:vAlign w:val="center"/>
            <w:hideMark/>
          </w:tcPr>
          <w:p w:rsidR="00066A57" w:rsidRDefault="00066A57" w14:paraId="389E6820" w14:textId="77777777">
            <w:pPr>
              <w:rPr>
                <w:rFonts w:ascii="Calibri" w:hAnsi="Calibri" w:eastAsia="Times New Roman" w:cs="Calibri"/>
                <w:b/>
                <w:bCs/>
                <w:color w:val="000000"/>
                <w:sz w:val="22"/>
                <w:lang w:eastAsia="en-GB"/>
              </w:rPr>
            </w:pPr>
          </w:p>
        </w:tc>
        <w:tc>
          <w:tcPr>
            <w:tcW w:w="352" w:type="dxa"/>
            <w:vMerge/>
            <w:tcBorders>
              <w:top w:val="nil"/>
              <w:left w:val="single" w:color="auto" w:sz="4" w:space="0"/>
              <w:bottom w:val="single" w:color="000000" w:sz="8" w:space="0"/>
              <w:right w:val="single" w:color="auto" w:sz="4" w:space="0"/>
            </w:tcBorders>
            <w:vAlign w:val="center"/>
            <w:hideMark/>
          </w:tcPr>
          <w:p w:rsidR="00066A57" w:rsidRDefault="00066A57" w14:paraId="300D6F6A" w14:textId="77777777">
            <w:pPr>
              <w:rPr>
                <w:rFonts w:ascii="Calibri" w:hAnsi="Calibri" w:eastAsia="Times New Roman" w:cs="Calibri"/>
                <w:b/>
                <w:bCs/>
                <w:color w:val="000000"/>
                <w:sz w:val="22"/>
                <w:lang w:eastAsia="en-GB"/>
              </w:rPr>
            </w:pPr>
          </w:p>
        </w:tc>
        <w:tc>
          <w:tcPr>
            <w:tcW w:w="747"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0E77FC8B" w14:textId="77777777">
            <w:pPr>
              <w:rPr>
                <w:rFonts w:ascii="Calibri" w:hAnsi="Calibri" w:eastAsia="Times New Roman" w:cs="Calibri"/>
                <w:b/>
                <w:bCs/>
                <w:color w:val="000000"/>
                <w:sz w:val="22"/>
                <w:lang w:eastAsia="en-GB"/>
              </w:rPr>
            </w:pPr>
          </w:p>
        </w:tc>
        <w:tc>
          <w:tcPr>
            <w:tcW w:w="744"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2C201B77" w14:textId="77777777">
            <w:pPr>
              <w:rPr>
                <w:rFonts w:ascii="Calibri" w:hAnsi="Calibri" w:eastAsia="Times New Roman" w:cs="Calibri"/>
                <w:b/>
                <w:bCs/>
                <w:color w:val="000000"/>
                <w:sz w:val="22"/>
                <w:lang w:eastAsia="en-GB"/>
              </w:rPr>
            </w:pPr>
          </w:p>
        </w:tc>
        <w:tc>
          <w:tcPr>
            <w:tcW w:w="364" w:type="dxa"/>
            <w:vMerge/>
            <w:tcBorders>
              <w:top w:val="nil"/>
              <w:left w:val="single" w:color="auto" w:sz="4" w:space="0"/>
              <w:bottom w:val="single" w:color="000000" w:sz="8" w:space="0"/>
              <w:right w:val="single" w:color="auto" w:sz="4" w:space="0"/>
            </w:tcBorders>
            <w:vAlign w:val="center"/>
            <w:hideMark/>
          </w:tcPr>
          <w:p w:rsidR="00066A57" w:rsidRDefault="00066A57" w14:paraId="66CA7C32" w14:textId="77777777">
            <w:pPr>
              <w:rPr>
                <w:rFonts w:ascii="Calibri" w:hAnsi="Calibri" w:eastAsia="Times New Roman" w:cs="Calibri"/>
                <w:b/>
                <w:bCs/>
                <w:color w:val="000000"/>
                <w:sz w:val="22"/>
                <w:lang w:eastAsia="en-GB"/>
              </w:rPr>
            </w:pPr>
          </w:p>
        </w:tc>
        <w:tc>
          <w:tcPr>
            <w:tcW w:w="236" w:type="dxa"/>
            <w:vAlign w:val="center"/>
            <w:hideMark/>
          </w:tcPr>
          <w:p w:rsidR="00066A57" w:rsidRDefault="00066A57" w14:paraId="010B6D73" w14:textId="77777777">
            <w:pPr>
              <w:rPr>
                <w:rFonts w:eastAsia="Times New Roman" w:asciiTheme="minorHAnsi" w:hAnsiTheme="minorHAnsi" w:cstheme="minorHAnsi"/>
                <w:sz w:val="18"/>
                <w:szCs w:val="18"/>
                <w:lang w:eastAsia="en-GB"/>
              </w:rPr>
            </w:pPr>
          </w:p>
        </w:tc>
      </w:tr>
      <w:tr w:rsidR="00066A57" w:rsidTr="00066A57" w14:paraId="7DCCF37B" w14:textId="77777777">
        <w:trPr>
          <w:trHeight w:val="290"/>
        </w:trPr>
        <w:tc>
          <w:tcPr>
            <w:tcW w:w="846" w:type="dxa"/>
            <w:gridSpan w:val="2"/>
            <w:vMerge w:val="restart"/>
            <w:tcBorders>
              <w:top w:val="nil"/>
              <w:left w:val="single" w:color="auto" w:sz="4" w:space="0"/>
              <w:bottom w:val="single" w:color="000000" w:sz="4" w:space="0"/>
              <w:right w:val="single" w:color="auto" w:sz="4" w:space="0"/>
            </w:tcBorders>
            <w:shd w:val="clear" w:color="auto" w:fill="FFFFFF" w:themeFill="background1"/>
            <w:hideMark/>
          </w:tcPr>
          <w:p w:rsidR="00066A57" w:rsidRDefault="00066A57" w14:paraId="7901ECE1" w14:textId="77777777">
            <w:pPr>
              <w:shd w:val="clear" w:color="auto" w:fill="FFFFFF" w:themeFill="background1"/>
              <w:spacing w:line="240" w:lineRule="auto"/>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FVP82</w:t>
            </w:r>
          </w:p>
        </w:tc>
        <w:tc>
          <w:tcPr>
            <w:tcW w:w="1408" w:type="dxa"/>
            <w:gridSpan w:val="2"/>
            <w:vMerge w:val="restart"/>
            <w:tcBorders>
              <w:top w:val="nil"/>
              <w:left w:val="single" w:color="auto" w:sz="4" w:space="0"/>
              <w:bottom w:val="single" w:color="000000" w:sz="4" w:space="0"/>
              <w:right w:val="single" w:color="auto" w:sz="4" w:space="0"/>
            </w:tcBorders>
            <w:shd w:val="clear" w:color="auto" w:fill="FFFFFF" w:themeFill="background1"/>
            <w:hideMark/>
          </w:tcPr>
          <w:p w:rsidR="00066A57" w:rsidRDefault="00066A57" w14:paraId="59E97CAB" w14:textId="77777777">
            <w:pPr>
              <w:shd w:val="clear" w:color="auto" w:fill="FFFFFF" w:themeFill="background1"/>
              <w:spacing w:line="240" w:lineRule="auto"/>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Boots UK Ltd</w:t>
            </w:r>
          </w:p>
        </w:tc>
        <w:tc>
          <w:tcPr>
            <w:tcW w:w="1282" w:type="dxa"/>
            <w:vMerge w:val="restart"/>
            <w:tcBorders>
              <w:top w:val="nil"/>
              <w:left w:val="single" w:color="auto" w:sz="4" w:space="0"/>
              <w:bottom w:val="single" w:color="000000" w:sz="4" w:space="0"/>
              <w:right w:val="single" w:color="auto" w:sz="4" w:space="0"/>
            </w:tcBorders>
            <w:shd w:val="clear" w:color="auto" w:fill="FFFFFF" w:themeFill="background1"/>
            <w:hideMark/>
          </w:tcPr>
          <w:p w:rsidR="00066A57" w:rsidRDefault="00066A57" w14:paraId="6D609731" w14:textId="77777777">
            <w:pPr>
              <w:shd w:val="clear" w:color="auto" w:fill="FFFFFF" w:themeFill="background1"/>
              <w:spacing w:line="240" w:lineRule="auto"/>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86 Pier Avenue</w:t>
            </w:r>
          </w:p>
        </w:tc>
        <w:tc>
          <w:tcPr>
            <w:tcW w:w="1276" w:type="dxa"/>
            <w:vMerge w:val="restart"/>
            <w:tcBorders>
              <w:top w:val="nil"/>
              <w:left w:val="single" w:color="auto" w:sz="4" w:space="0"/>
              <w:bottom w:val="single" w:color="000000" w:sz="4" w:space="0"/>
              <w:right w:val="single" w:color="auto" w:sz="4" w:space="0"/>
            </w:tcBorders>
            <w:shd w:val="clear" w:color="auto" w:fill="FFFFFF" w:themeFill="background1"/>
            <w:hideMark/>
          </w:tcPr>
          <w:p w:rsidR="00066A57" w:rsidRDefault="00066A57" w14:paraId="2D95224C" w14:textId="77777777">
            <w:pPr>
              <w:shd w:val="clear" w:color="auto" w:fill="FFFFFF" w:themeFill="background1"/>
              <w:spacing w:line="240" w:lineRule="auto"/>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 Clacton-On-Sea</w:t>
            </w:r>
          </w:p>
        </w:tc>
        <w:tc>
          <w:tcPr>
            <w:tcW w:w="986" w:type="dxa"/>
            <w:vMerge w:val="restart"/>
            <w:tcBorders>
              <w:top w:val="nil"/>
              <w:left w:val="single" w:color="auto" w:sz="4" w:space="0"/>
              <w:bottom w:val="single" w:color="000000" w:sz="4" w:space="0"/>
              <w:right w:val="single" w:color="auto" w:sz="4" w:space="0"/>
            </w:tcBorders>
            <w:shd w:val="clear" w:color="auto" w:fill="FFFFFF" w:themeFill="background1"/>
            <w:hideMark/>
          </w:tcPr>
          <w:p w:rsidR="00066A57" w:rsidRDefault="00066A57" w14:paraId="4D517BE0" w14:textId="77777777">
            <w:pPr>
              <w:shd w:val="clear" w:color="auto" w:fill="FFFFFF" w:themeFill="background1"/>
              <w:spacing w:line="240" w:lineRule="auto"/>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CO15 1NJ</w:t>
            </w:r>
          </w:p>
        </w:tc>
        <w:tc>
          <w:tcPr>
            <w:tcW w:w="1137" w:type="dxa"/>
            <w:tcBorders>
              <w:top w:val="nil"/>
              <w:left w:val="nil"/>
              <w:bottom w:val="nil"/>
              <w:right w:val="single" w:color="auto" w:sz="4" w:space="0"/>
            </w:tcBorders>
            <w:shd w:val="clear" w:color="auto" w:fill="FFFFFF" w:themeFill="background1"/>
            <w:hideMark/>
          </w:tcPr>
          <w:p w:rsidR="00066A57" w:rsidRDefault="00066A57" w14:paraId="4A0A180A" w14:textId="77777777">
            <w:pPr>
              <w:shd w:val="clear" w:color="auto" w:fill="FFFFFF" w:themeFill="background1"/>
              <w:spacing w:line="240" w:lineRule="auto"/>
              <w:jc w:val="center"/>
              <w:rPr>
                <w:rFonts w:eastAsia="Times New Roman" w:asciiTheme="minorHAnsi" w:hAnsiTheme="minorHAnsi" w:cstheme="minorHAnsi"/>
                <w:b/>
                <w:bCs/>
                <w:sz w:val="18"/>
                <w:szCs w:val="18"/>
                <w:lang w:eastAsia="en-GB"/>
              </w:rPr>
            </w:pPr>
            <w:r>
              <w:rPr>
                <w:rFonts w:eastAsia="Times New Roman" w:asciiTheme="minorHAnsi" w:hAnsiTheme="minorHAnsi" w:cstheme="minorHAnsi"/>
                <w:b/>
                <w:bCs/>
                <w:sz w:val="18"/>
                <w:szCs w:val="18"/>
                <w:lang w:eastAsia="en-GB"/>
              </w:rPr>
              <w:t>9.00- 18.30</w:t>
            </w:r>
          </w:p>
        </w:tc>
        <w:tc>
          <w:tcPr>
            <w:tcW w:w="992" w:type="dxa"/>
            <w:tcBorders>
              <w:top w:val="nil"/>
              <w:left w:val="nil"/>
              <w:bottom w:val="nil"/>
              <w:right w:val="single" w:color="auto" w:sz="4" w:space="0"/>
            </w:tcBorders>
            <w:shd w:val="clear" w:color="auto" w:fill="FFFFFF" w:themeFill="background1"/>
            <w:hideMark/>
          </w:tcPr>
          <w:p w:rsidR="00066A57" w:rsidRDefault="00066A57" w14:paraId="00492568" w14:textId="77777777">
            <w:pPr>
              <w:shd w:val="clear" w:color="auto" w:fill="FFFFFF" w:themeFill="background1"/>
              <w:spacing w:line="240" w:lineRule="auto"/>
              <w:jc w:val="center"/>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 </w:t>
            </w:r>
          </w:p>
        </w:tc>
        <w:tc>
          <w:tcPr>
            <w:tcW w:w="996" w:type="dxa"/>
            <w:gridSpan w:val="2"/>
            <w:tcBorders>
              <w:top w:val="nil"/>
              <w:left w:val="nil"/>
              <w:bottom w:val="nil"/>
              <w:right w:val="single" w:color="auto" w:sz="4" w:space="0"/>
            </w:tcBorders>
            <w:shd w:val="clear" w:color="auto" w:fill="FFFFFF" w:themeFill="background1"/>
            <w:hideMark/>
          </w:tcPr>
          <w:p w:rsidR="00066A57" w:rsidRDefault="00066A57" w14:paraId="112CBE3B" w14:textId="77777777">
            <w:pPr>
              <w:shd w:val="clear" w:color="auto" w:fill="FFFFFF" w:themeFill="background1"/>
              <w:spacing w:line="240" w:lineRule="auto"/>
              <w:jc w:val="center"/>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 </w:t>
            </w:r>
          </w:p>
        </w:tc>
        <w:tc>
          <w:tcPr>
            <w:tcW w:w="422" w:type="dxa"/>
            <w:gridSpan w:val="2"/>
            <w:vMerge w:val="restart"/>
            <w:tcBorders>
              <w:top w:val="nil"/>
              <w:left w:val="single" w:color="auto" w:sz="4" w:space="0"/>
              <w:bottom w:val="single" w:color="000000" w:sz="8" w:space="0"/>
              <w:right w:val="single" w:color="auto" w:sz="4" w:space="0"/>
            </w:tcBorders>
            <w:shd w:val="clear" w:color="auto" w:fill="FFFFFF" w:themeFill="background1"/>
            <w:noWrap/>
            <w:vAlign w:val="center"/>
            <w:hideMark/>
          </w:tcPr>
          <w:p w:rsidR="00066A57" w:rsidRDefault="00066A57" w14:paraId="7C8AA0CB"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Segoe UI Symbol" w:hAnsi="Segoe UI Symbol" w:eastAsia="Times New Roman" w:cs="Segoe UI Symbol"/>
                <w:b/>
                <w:bCs/>
                <w:color w:val="000000"/>
                <w:sz w:val="22"/>
                <w:lang w:eastAsia="en-GB"/>
              </w:rPr>
              <w:t>✓</w:t>
            </w:r>
          </w:p>
        </w:tc>
        <w:tc>
          <w:tcPr>
            <w:tcW w:w="289" w:type="dxa"/>
            <w:vMerge w:val="restart"/>
            <w:tcBorders>
              <w:top w:val="nil"/>
              <w:left w:val="single" w:color="auto" w:sz="4" w:space="0"/>
              <w:bottom w:val="single" w:color="000000" w:sz="8" w:space="0"/>
              <w:right w:val="single" w:color="auto" w:sz="4" w:space="0"/>
            </w:tcBorders>
            <w:shd w:val="clear" w:color="auto" w:fill="FFFFFF" w:themeFill="background1"/>
            <w:noWrap/>
            <w:vAlign w:val="center"/>
            <w:hideMark/>
          </w:tcPr>
          <w:p w:rsidR="00066A57" w:rsidRDefault="00066A57" w14:paraId="6D477F44"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423" w:type="dxa"/>
            <w:gridSpan w:val="2"/>
            <w:vMerge w:val="restart"/>
            <w:tcBorders>
              <w:top w:val="nil"/>
              <w:left w:val="single" w:color="auto" w:sz="4" w:space="0"/>
              <w:bottom w:val="single" w:color="000000" w:sz="8" w:space="0"/>
              <w:right w:val="single" w:color="auto" w:sz="4" w:space="0"/>
            </w:tcBorders>
            <w:shd w:val="clear" w:color="auto" w:fill="FFFFFF" w:themeFill="background1"/>
            <w:noWrap/>
            <w:vAlign w:val="center"/>
            <w:hideMark/>
          </w:tcPr>
          <w:p w:rsidR="00066A57" w:rsidRDefault="00066A57" w14:paraId="6AEA38EE"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286" w:type="dxa"/>
            <w:vMerge w:val="restart"/>
            <w:tcBorders>
              <w:top w:val="nil"/>
              <w:left w:val="single" w:color="auto" w:sz="4" w:space="0"/>
              <w:bottom w:val="single" w:color="000000" w:sz="8" w:space="0"/>
              <w:right w:val="single" w:color="auto" w:sz="4" w:space="0"/>
            </w:tcBorders>
            <w:noWrap/>
            <w:vAlign w:val="center"/>
            <w:hideMark/>
          </w:tcPr>
          <w:p w:rsidR="00066A57" w:rsidRDefault="00066A57" w14:paraId="3696EB96"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284" w:type="dxa"/>
            <w:vMerge w:val="restart"/>
            <w:tcBorders>
              <w:top w:val="nil"/>
              <w:left w:val="single" w:color="auto" w:sz="4" w:space="0"/>
              <w:bottom w:val="single" w:color="000000" w:sz="8" w:space="0"/>
              <w:right w:val="single" w:color="auto" w:sz="4" w:space="0"/>
            </w:tcBorders>
            <w:noWrap/>
            <w:vAlign w:val="center"/>
            <w:hideMark/>
          </w:tcPr>
          <w:p w:rsidR="00066A57" w:rsidRDefault="00066A57" w14:paraId="56D8AD56"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425" w:type="dxa"/>
            <w:vMerge w:val="restart"/>
            <w:tcBorders>
              <w:top w:val="nil"/>
              <w:left w:val="single" w:color="auto" w:sz="4" w:space="0"/>
              <w:bottom w:val="single" w:color="000000" w:sz="8" w:space="0"/>
              <w:right w:val="single" w:color="auto" w:sz="4" w:space="0"/>
            </w:tcBorders>
            <w:noWrap/>
            <w:hideMark/>
          </w:tcPr>
          <w:p w:rsidR="00066A57" w:rsidRDefault="00066A57" w14:paraId="517E9FE5"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Segoe UI Symbol" w:hAnsi="Segoe UI Symbol" w:eastAsia="Times New Roman" w:cs="Segoe UI Symbol"/>
                <w:b/>
                <w:bCs/>
                <w:color w:val="000000"/>
                <w:sz w:val="22"/>
                <w:lang w:eastAsia="en-GB"/>
              </w:rPr>
              <w:t>✓</w:t>
            </w:r>
          </w:p>
        </w:tc>
        <w:tc>
          <w:tcPr>
            <w:tcW w:w="481" w:type="dxa"/>
            <w:gridSpan w:val="2"/>
            <w:vMerge w:val="restart"/>
            <w:tcBorders>
              <w:top w:val="nil"/>
              <w:left w:val="single" w:color="auto" w:sz="4" w:space="0"/>
              <w:bottom w:val="single" w:color="000000" w:sz="8" w:space="0"/>
              <w:right w:val="single" w:color="auto" w:sz="4" w:space="0"/>
            </w:tcBorders>
            <w:noWrap/>
            <w:vAlign w:val="center"/>
            <w:hideMark/>
          </w:tcPr>
          <w:p w:rsidR="00066A57" w:rsidRDefault="00066A57" w14:paraId="01C9045D"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63" w:type="dxa"/>
            <w:vMerge w:val="restart"/>
            <w:tcBorders>
              <w:top w:val="nil"/>
              <w:left w:val="single" w:color="auto" w:sz="4" w:space="0"/>
              <w:bottom w:val="single" w:color="000000" w:sz="8" w:space="0"/>
              <w:right w:val="single" w:color="auto" w:sz="4" w:space="0"/>
            </w:tcBorders>
            <w:noWrap/>
            <w:vAlign w:val="center"/>
            <w:hideMark/>
          </w:tcPr>
          <w:p w:rsidR="00066A57" w:rsidRDefault="00066A57" w14:paraId="17B9140B"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63" w:type="dxa"/>
            <w:gridSpan w:val="3"/>
            <w:vMerge w:val="restart"/>
            <w:tcBorders>
              <w:top w:val="nil"/>
              <w:left w:val="single" w:color="auto" w:sz="4" w:space="0"/>
              <w:bottom w:val="single" w:color="000000" w:sz="8" w:space="0"/>
              <w:right w:val="single" w:color="auto" w:sz="4" w:space="0"/>
            </w:tcBorders>
            <w:noWrap/>
            <w:vAlign w:val="center"/>
            <w:hideMark/>
          </w:tcPr>
          <w:p w:rsidR="00066A57" w:rsidRDefault="00066A57" w14:paraId="32429C94"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Segoe UI Symbol" w:hAnsi="Segoe UI Symbol" w:eastAsia="Times New Roman" w:cs="Segoe UI Symbol"/>
                <w:b/>
                <w:bCs/>
                <w:color w:val="000000"/>
                <w:sz w:val="22"/>
                <w:lang w:eastAsia="en-GB"/>
              </w:rPr>
              <w:t>✓</w:t>
            </w:r>
          </w:p>
        </w:tc>
        <w:tc>
          <w:tcPr>
            <w:tcW w:w="352" w:type="dxa"/>
            <w:vMerge w:val="restart"/>
            <w:tcBorders>
              <w:top w:val="nil"/>
              <w:left w:val="single" w:color="auto" w:sz="4" w:space="0"/>
              <w:bottom w:val="single" w:color="000000" w:sz="8" w:space="0"/>
              <w:right w:val="single" w:color="auto" w:sz="4" w:space="0"/>
            </w:tcBorders>
            <w:noWrap/>
            <w:vAlign w:val="center"/>
            <w:hideMark/>
          </w:tcPr>
          <w:p w:rsidR="00066A57" w:rsidRDefault="00066A57" w14:paraId="407D952F"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Segoe UI Symbol" w:hAnsi="Segoe UI Symbol" w:eastAsia="Times New Roman" w:cs="Segoe UI Symbol"/>
                <w:b/>
                <w:bCs/>
                <w:color w:val="000000"/>
                <w:sz w:val="22"/>
                <w:lang w:eastAsia="en-GB"/>
              </w:rPr>
              <w:t>✓</w:t>
            </w:r>
          </w:p>
        </w:tc>
        <w:tc>
          <w:tcPr>
            <w:tcW w:w="374" w:type="dxa"/>
            <w:gridSpan w:val="2"/>
            <w:vMerge w:val="restart"/>
            <w:tcBorders>
              <w:top w:val="nil"/>
              <w:left w:val="single" w:color="auto" w:sz="4" w:space="0"/>
              <w:bottom w:val="single" w:color="000000" w:sz="8" w:space="0"/>
              <w:right w:val="single" w:color="auto" w:sz="4" w:space="0"/>
            </w:tcBorders>
            <w:noWrap/>
            <w:vAlign w:val="center"/>
            <w:hideMark/>
          </w:tcPr>
          <w:p w:rsidR="00066A57" w:rsidRDefault="00066A57" w14:paraId="2CD1077D"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63" w:type="dxa"/>
            <w:gridSpan w:val="2"/>
            <w:vMerge w:val="restart"/>
            <w:tcBorders>
              <w:top w:val="nil"/>
              <w:left w:val="single" w:color="auto" w:sz="4" w:space="0"/>
              <w:bottom w:val="single" w:color="000000" w:sz="8" w:space="0"/>
              <w:right w:val="single" w:color="auto" w:sz="4" w:space="0"/>
            </w:tcBorders>
            <w:noWrap/>
            <w:vAlign w:val="center"/>
            <w:hideMark/>
          </w:tcPr>
          <w:p w:rsidR="00066A57" w:rsidRDefault="00066A57" w14:paraId="6A1910F6"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64" w:type="dxa"/>
            <w:vMerge w:val="restart"/>
            <w:tcBorders>
              <w:top w:val="nil"/>
              <w:left w:val="single" w:color="auto" w:sz="4" w:space="0"/>
              <w:bottom w:val="single" w:color="000000" w:sz="8" w:space="0"/>
              <w:right w:val="single" w:color="auto" w:sz="4" w:space="0"/>
            </w:tcBorders>
            <w:noWrap/>
            <w:vAlign w:val="center"/>
            <w:hideMark/>
          </w:tcPr>
          <w:p w:rsidR="00066A57" w:rsidRDefault="00066A57" w14:paraId="5EACA34E"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Segoe UI Symbol" w:hAnsi="Segoe UI Symbol" w:eastAsia="Times New Roman" w:cs="Segoe UI Symbol"/>
                <w:b/>
                <w:bCs/>
                <w:color w:val="000000"/>
                <w:sz w:val="22"/>
                <w:lang w:eastAsia="en-GB"/>
              </w:rPr>
              <w:t>✓</w:t>
            </w:r>
          </w:p>
        </w:tc>
        <w:tc>
          <w:tcPr>
            <w:tcW w:w="236" w:type="dxa"/>
            <w:vAlign w:val="center"/>
            <w:hideMark/>
          </w:tcPr>
          <w:p w:rsidR="00066A57" w:rsidRDefault="00066A57" w14:paraId="2001BD6E" w14:textId="77777777">
            <w:pPr>
              <w:rPr>
                <w:rFonts w:ascii="Calibri" w:hAnsi="Calibri" w:eastAsia="Times New Roman" w:cs="Calibri"/>
                <w:b/>
                <w:bCs/>
                <w:color w:val="000000"/>
                <w:sz w:val="22"/>
                <w:lang w:eastAsia="en-GB"/>
              </w:rPr>
            </w:pPr>
          </w:p>
        </w:tc>
      </w:tr>
      <w:tr w:rsidR="00066A57" w:rsidTr="00066A57" w14:paraId="5EBB7DF8" w14:textId="77777777">
        <w:trPr>
          <w:trHeight w:val="290"/>
        </w:trPr>
        <w:tc>
          <w:tcPr>
            <w:tcW w:w="10312" w:type="dxa"/>
            <w:gridSpan w:val="2"/>
            <w:vMerge/>
            <w:tcBorders>
              <w:top w:val="nil"/>
              <w:left w:val="single" w:color="auto" w:sz="4" w:space="0"/>
              <w:bottom w:val="single" w:color="000000" w:sz="4" w:space="0"/>
              <w:right w:val="single" w:color="auto" w:sz="4" w:space="0"/>
            </w:tcBorders>
            <w:vAlign w:val="center"/>
            <w:hideMark/>
          </w:tcPr>
          <w:p w:rsidR="00066A57" w:rsidRDefault="00066A57" w14:paraId="3AA5C3AC" w14:textId="77777777">
            <w:pPr>
              <w:rPr>
                <w:rFonts w:eastAsia="Times New Roman" w:asciiTheme="minorHAnsi" w:hAnsiTheme="minorHAnsi" w:cstheme="minorHAnsi"/>
                <w:sz w:val="18"/>
                <w:szCs w:val="18"/>
                <w:lang w:eastAsia="en-GB"/>
              </w:rPr>
            </w:pPr>
          </w:p>
        </w:tc>
        <w:tc>
          <w:tcPr>
            <w:tcW w:w="2715" w:type="dxa"/>
            <w:gridSpan w:val="2"/>
            <w:vMerge/>
            <w:tcBorders>
              <w:top w:val="nil"/>
              <w:left w:val="single" w:color="auto" w:sz="4" w:space="0"/>
              <w:bottom w:val="single" w:color="000000" w:sz="4" w:space="0"/>
              <w:right w:val="single" w:color="auto" w:sz="4" w:space="0"/>
            </w:tcBorders>
            <w:vAlign w:val="center"/>
            <w:hideMark/>
          </w:tcPr>
          <w:p w:rsidR="00066A57" w:rsidRDefault="00066A57" w14:paraId="04507F6B" w14:textId="77777777">
            <w:pPr>
              <w:rPr>
                <w:rFonts w:eastAsia="Times New Roman" w:asciiTheme="minorHAnsi" w:hAnsiTheme="minorHAnsi" w:cstheme="minorHAnsi"/>
                <w:sz w:val="18"/>
                <w:szCs w:val="18"/>
                <w:lang w:eastAsia="en-GB"/>
              </w:rPr>
            </w:pPr>
          </w:p>
        </w:tc>
        <w:tc>
          <w:tcPr>
            <w:tcW w:w="1282" w:type="dxa"/>
            <w:vMerge/>
            <w:tcBorders>
              <w:top w:val="nil"/>
              <w:left w:val="single" w:color="auto" w:sz="4" w:space="0"/>
              <w:bottom w:val="single" w:color="000000" w:sz="4" w:space="0"/>
              <w:right w:val="single" w:color="auto" w:sz="4" w:space="0"/>
            </w:tcBorders>
            <w:vAlign w:val="center"/>
            <w:hideMark/>
          </w:tcPr>
          <w:p w:rsidR="00066A57" w:rsidRDefault="00066A57" w14:paraId="1F34EEDC" w14:textId="77777777">
            <w:pPr>
              <w:rPr>
                <w:rFonts w:eastAsia="Times New Roman" w:asciiTheme="minorHAnsi" w:hAnsiTheme="minorHAnsi" w:cstheme="minorHAnsi"/>
                <w:sz w:val="18"/>
                <w:szCs w:val="18"/>
                <w:lang w:eastAsia="en-GB"/>
              </w:rPr>
            </w:pPr>
          </w:p>
        </w:tc>
        <w:tc>
          <w:tcPr>
            <w:tcW w:w="1276" w:type="dxa"/>
            <w:vMerge/>
            <w:tcBorders>
              <w:top w:val="nil"/>
              <w:left w:val="single" w:color="auto" w:sz="4" w:space="0"/>
              <w:bottom w:val="single" w:color="000000" w:sz="4" w:space="0"/>
              <w:right w:val="single" w:color="auto" w:sz="4" w:space="0"/>
            </w:tcBorders>
            <w:vAlign w:val="center"/>
            <w:hideMark/>
          </w:tcPr>
          <w:p w:rsidR="00066A57" w:rsidRDefault="00066A57" w14:paraId="4CBC303C" w14:textId="77777777">
            <w:pPr>
              <w:rPr>
                <w:rFonts w:eastAsia="Times New Roman" w:asciiTheme="minorHAnsi" w:hAnsiTheme="minorHAnsi" w:cstheme="minorHAnsi"/>
                <w:sz w:val="18"/>
                <w:szCs w:val="18"/>
                <w:lang w:eastAsia="en-GB"/>
              </w:rPr>
            </w:pPr>
          </w:p>
        </w:tc>
        <w:tc>
          <w:tcPr>
            <w:tcW w:w="986" w:type="dxa"/>
            <w:vMerge/>
            <w:tcBorders>
              <w:top w:val="nil"/>
              <w:left w:val="single" w:color="auto" w:sz="4" w:space="0"/>
              <w:bottom w:val="single" w:color="000000" w:sz="4" w:space="0"/>
              <w:right w:val="single" w:color="auto" w:sz="4" w:space="0"/>
            </w:tcBorders>
            <w:vAlign w:val="center"/>
            <w:hideMark/>
          </w:tcPr>
          <w:p w:rsidR="00066A57" w:rsidRDefault="00066A57" w14:paraId="6A933E1E" w14:textId="77777777">
            <w:pPr>
              <w:rPr>
                <w:rFonts w:eastAsia="Times New Roman" w:asciiTheme="minorHAnsi" w:hAnsiTheme="minorHAnsi" w:cstheme="minorHAnsi"/>
                <w:sz w:val="18"/>
                <w:szCs w:val="18"/>
                <w:lang w:eastAsia="en-GB"/>
              </w:rPr>
            </w:pPr>
          </w:p>
        </w:tc>
        <w:tc>
          <w:tcPr>
            <w:tcW w:w="1137" w:type="dxa"/>
            <w:tcBorders>
              <w:top w:val="nil"/>
              <w:left w:val="nil"/>
              <w:bottom w:val="nil"/>
              <w:right w:val="single" w:color="auto" w:sz="4" w:space="0"/>
            </w:tcBorders>
            <w:shd w:val="clear" w:color="auto" w:fill="FFFFFF" w:themeFill="background1"/>
            <w:hideMark/>
          </w:tcPr>
          <w:p w:rsidR="00066A57" w:rsidRDefault="00066A57" w14:paraId="2DC2FA50" w14:textId="77777777">
            <w:pPr>
              <w:shd w:val="clear" w:color="auto" w:fill="FFFFFF" w:themeFill="background1"/>
              <w:spacing w:line="240" w:lineRule="auto"/>
              <w:jc w:val="center"/>
              <w:rPr>
                <w:rFonts w:eastAsia="Times New Roman" w:asciiTheme="minorHAnsi" w:hAnsiTheme="minorHAnsi" w:cstheme="minorHAnsi"/>
                <w:i/>
                <w:iCs/>
                <w:sz w:val="18"/>
                <w:szCs w:val="18"/>
                <w:lang w:eastAsia="en-GB"/>
              </w:rPr>
            </w:pPr>
            <w:r>
              <w:rPr>
                <w:rFonts w:eastAsia="Times New Roman" w:asciiTheme="minorHAnsi" w:hAnsiTheme="minorHAnsi" w:cstheme="minorHAnsi"/>
                <w:i/>
                <w:iCs/>
                <w:sz w:val="18"/>
                <w:szCs w:val="18"/>
                <w:lang w:eastAsia="en-GB"/>
              </w:rPr>
              <w:t>17.00 - 18.30</w:t>
            </w:r>
          </w:p>
        </w:tc>
        <w:tc>
          <w:tcPr>
            <w:tcW w:w="992" w:type="dxa"/>
            <w:tcBorders>
              <w:top w:val="nil"/>
              <w:left w:val="nil"/>
              <w:bottom w:val="nil"/>
              <w:right w:val="single" w:color="auto" w:sz="4" w:space="0"/>
            </w:tcBorders>
            <w:shd w:val="clear" w:color="auto" w:fill="FFFFFF" w:themeFill="background1"/>
            <w:hideMark/>
          </w:tcPr>
          <w:p w:rsidR="00066A57" w:rsidRDefault="00066A57" w14:paraId="2C099ABE" w14:textId="77777777">
            <w:pPr>
              <w:shd w:val="clear" w:color="auto" w:fill="FFFFFF" w:themeFill="background1"/>
              <w:spacing w:line="240" w:lineRule="auto"/>
              <w:jc w:val="center"/>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Closed</w:t>
            </w:r>
          </w:p>
        </w:tc>
        <w:tc>
          <w:tcPr>
            <w:tcW w:w="996" w:type="dxa"/>
            <w:gridSpan w:val="2"/>
            <w:tcBorders>
              <w:top w:val="nil"/>
              <w:left w:val="nil"/>
              <w:bottom w:val="nil"/>
              <w:right w:val="single" w:color="auto" w:sz="4" w:space="0"/>
            </w:tcBorders>
            <w:shd w:val="clear" w:color="auto" w:fill="FFFFFF" w:themeFill="background1"/>
            <w:hideMark/>
          </w:tcPr>
          <w:p w:rsidR="00066A57" w:rsidRDefault="00066A57" w14:paraId="07823009" w14:textId="77777777">
            <w:pPr>
              <w:shd w:val="clear" w:color="auto" w:fill="FFFFFF" w:themeFill="background1"/>
              <w:spacing w:line="240" w:lineRule="auto"/>
              <w:jc w:val="center"/>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Closed</w:t>
            </w:r>
          </w:p>
        </w:tc>
        <w:tc>
          <w:tcPr>
            <w:tcW w:w="735"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287987E9" w14:textId="77777777">
            <w:pPr>
              <w:rPr>
                <w:rFonts w:ascii="Calibri" w:hAnsi="Calibri" w:eastAsia="Times New Roman" w:cs="Calibri"/>
                <w:b/>
                <w:bCs/>
                <w:color w:val="000000"/>
                <w:sz w:val="22"/>
                <w:lang w:eastAsia="en-GB"/>
              </w:rPr>
            </w:pPr>
          </w:p>
        </w:tc>
        <w:tc>
          <w:tcPr>
            <w:tcW w:w="289" w:type="dxa"/>
            <w:vMerge/>
            <w:tcBorders>
              <w:top w:val="nil"/>
              <w:left w:val="single" w:color="auto" w:sz="4" w:space="0"/>
              <w:bottom w:val="single" w:color="000000" w:sz="8" w:space="0"/>
              <w:right w:val="single" w:color="auto" w:sz="4" w:space="0"/>
            </w:tcBorders>
            <w:vAlign w:val="center"/>
            <w:hideMark/>
          </w:tcPr>
          <w:p w:rsidR="00066A57" w:rsidRDefault="00066A57" w14:paraId="595FC9CA" w14:textId="77777777">
            <w:pPr>
              <w:rPr>
                <w:rFonts w:ascii="Calibri" w:hAnsi="Calibri" w:eastAsia="Times New Roman" w:cs="Calibri"/>
                <w:b/>
                <w:bCs/>
                <w:color w:val="000000"/>
                <w:sz w:val="22"/>
                <w:lang w:eastAsia="en-GB"/>
              </w:rPr>
            </w:pPr>
          </w:p>
        </w:tc>
        <w:tc>
          <w:tcPr>
            <w:tcW w:w="723"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4ACD238C" w14:textId="77777777">
            <w:pPr>
              <w:rPr>
                <w:rFonts w:ascii="Calibri" w:hAnsi="Calibri" w:eastAsia="Times New Roman" w:cs="Calibri"/>
                <w:b/>
                <w:bCs/>
                <w:color w:val="000000"/>
                <w:sz w:val="22"/>
                <w:lang w:eastAsia="en-GB"/>
              </w:rPr>
            </w:pPr>
          </w:p>
        </w:tc>
        <w:tc>
          <w:tcPr>
            <w:tcW w:w="286" w:type="dxa"/>
            <w:vMerge/>
            <w:tcBorders>
              <w:top w:val="nil"/>
              <w:left w:val="single" w:color="auto" w:sz="4" w:space="0"/>
              <w:bottom w:val="single" w:color="000000" w:sz="8" w:space="0"/>
              <w:right w:val="single" w:color="auto" w:sz="4" w:space="0"/>
            </w:tcBorders>
            <w:vAlign w:val="center"/>
            <w:hideMark/>
          </w:tcPr>
          <w:p w:rsidR="00066A57" w:rsidRDefault="00066A57" w14:paraId="3AD9918B" w14:textId="77777777">
            <w:pPr>
              <w:rPr>
                <w:rFonts w:ascii="Calibri" w:hAnsi="Calibri" w:eastAsia="Times New Roman" w:cs="Calibri"/>
                <w:b/>
                <w:bCs/>
                <w:color w:val="000000"/>
                <w:sz w:val="22"/>
                <w:lang w:eastAsia="en-GB"/>
              </w:rPr>
            </w:pPr>
          </w:p>
        </w:tc>
        <w:tc>
          <w:tcPr>
            <w:tcW w:w="284" w:type="dxa"/>
            <w:vMerge/>
            <w:tcBorders>
              <w:top w:val="nil"/>
              <w:left w:val="single" w:color="auto" w:sz="4" w:space="0"/>
              <w:bottom w:val="single" w:color="000000" w:sz="8" w:space="0"/>
              <w:right w:val="single" w:color="auto" w:sz="4" w:space="0"/>
            </w:tcBorders>
            <w:vAlign w:val="center"/>
            <w:hideMark/>
          </w:tcPr>
          <w:p w:rsidR="00066A57" w:rsidRDefault="00066A57" w14:paraId="47B1599D" w14:textId="77777777">
            <w:pPr>
              <w:rPr>
                <w:rFonts w:ascii="Calibri" w:hAnsi="Calibri" w:eastAsia="Times New Roman" w:cs="Calibri"/>
                <w:b/>
                <w:bCs/>
                <w:color w:val="000000"/>
                <w:sz w:val="22"/>
                <w:lang w:eastAsia="en-GB"/>
              </w:rPr>
            </w:pPr>
          </w:p>
        </w:tc>
        <w:tc>
          <w:tcPr>
            <w:tcW w:w="425" w:type="dxa"/>
            <w:vMerge/>
            <w:tcBorders>
              <w:top w:val="nil"/>
              <w:left w:val="single" w:color="auto" w:sz="4" w:space="0"/>
              <w:bottom w:val="single" w:color="000000" w:sz="8" w:space="0"/>
              <w:right w:val="single" w:color="auto" w:sz="4" w:space="0"/>
            </w:tcBorders>
            <w:vAlign w:val="center"/>
            <w:hideMark/>
          </w:tcPr>
          <w:p w:rsidR="00066A57" w:rsidRDefault="00066A57" w14:paraId="79C7A6E3" w14:textId="77777777">
            <w:pPr>
              <w:rPr>
                <w:rFonts w:ascii="Calibri" w:hAnsi="Calibri" w:eastAsia="Times New Roman" w:cs="Calibri"/>
                <w:b/>
                <w:bCs/>
                <w:color w:val="000000"/>
                <w:sz w:val="22"/>
                <w:lang w:eastAsia="en-GB"/>
              </w:rPr>
            </w:pPr>
          </w:p>
        </w:tc>
        <w:tc>
          <w:tcPr>
            <w:tcW w:w="893"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7B5A3DE9" w14:textId="77777777">
            <w:pPr>
              <w:rPr>
                <w:rFonts w:ascii="Calibri" w:hAnsi="Calibri" w:eastAsia="Times New Roman" w:cs="Calibri"/>
                <w:b/>
                <w:bCs/>
                <w:color w:val="000000"/>
                <w:sz w:val="22"/>
                <w:lang w:eastAsia="en-GB"/>
              </w:rPr>
            </w:pPr>
          </w:p>
        </w:tc>
        <w:tc>
          <w:tcPr>
            <w:tcW w:w="363" w:type="dxa"/>
            <w:vMerge/>
            <w:tcBorders>
              <w:top w:val="nil"/>
              <w:left w:val="single" w:color="auto" w:sz="4" w:space="0"/>
              <w:bottom w:val="single" w:color="000000" w:sz="8" w:space="0"/>
              <w:right w:val="single" w:color="auto" w:sz="4" w:space="0"/>
            </w:tcBorders>
            <w:vAlign w:val="center"/>
            <w:hideMark/>
          </w:tcPr>
          <w:p w:rsidR="00066A57" w:rsidRDefault="00066A57" w14:paraId="5005FFC4" w14:textId="77777777">
            <w:pPr>
              <w:rPr>
                <w:rFonts w:ascii="Calibri" w:hAnsi="Calibri" w:eastAsia="Times New Roman" w:cs="Calibri"/>
                <w:b/>
                <w:bCs/>
                <w:color w:val="000000"/>
                <w:sz w:val="22"/>
                <w:lang w:eastAsia="en-GB"/>
              </w:rPr>
            </w:pPr>
          </w:p>
        </w:tc>
        <w:tc>
          <w:tcPr>
            <w:tcW w:w="1072" w:type="dxa"/>
            <w:gridSpan w:val="3"/>
            <w:vMerge/>
            <w:tcBorders>
              <w:top w:val="nil"/>
              <w:left w:val="single" w:color="auto" w:sz="4" w:space="0"/>
              <w:bottom w:val="single" w:color="000000" w:sz="8" w:space="0"/>
              <w:right w:val="single" w:color="auto" w:sz="4" w:space="0"/>
            </w:tcBorders>
            <w:vAlign w:val="center"/>
            <w:hideMark/>
          </w:tcPr>
          <w:p w:rsidR="00066A57" w:rsidRDefault="00066A57" w14:paraId="1131E03E" w14:textId="77777777">
            <w:pPr>
              <w:rPr>
                <w:rFonts w:ascii="Calibri" w:hAnsi="Calibri" w:eastAsia="Times New Roman" w:cs="Calibri"/>
                <w:b/>
                <w:bCs/>
                <w:color w:val="000000"/>
                <w:sz w:val="22"/>
                <w:lang w:eastAsia="en-GB"/>
              </w:rPr>
            </w:pPr>
          </w:p>
        </w:tc>
        <w:tc>
          <w:tcPr>
            <w:tcW w:w="352" w:type="dxa"/>
            <w:vMerge/>
            <w:tcBorders>
              <w:top w:val="nil"/>
              <w:left w:val="single" w:color="auto" w:sz="4" w:space="0"/>
              <w:bottom w:val="single" w:color="000000" w:sz="8" w:space="0"/>
              <w:right w:val="single" w:color="auto" w:sz="4" w:space="0"/>
            </w:tcBorders>
            <w:vAlign w:val="center"/>
            <w:hideMark/>
          </w:tcPr>
          <w:p w:rsidR="00066A57" w:rsidRDefault="00066A57" w14:paraId="41745C6D" w14:textId="77777777">
            <w:pPr>
              <w:rPr>
                <w:rFonts w:ascii="Calibri" w:hAnsi="Calibri" w:eastAsia="Times New Roman" w:cs="Calibri"/>
                <w:b/>
                <w:bCs/>
                <w:color w:val="000000"/>
                <w:sz w:val="22"/>
                <w:lang w:eastAsia="en-GB"/>
              </w:rPr>
            </w:pPr>
          </w:p>
        </w:tc>
        <w:tc>
          <w:tcPr>
            <w:tcW w:w="747"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280A9A64" w14:textId="77777777">
            <w:pPr>
              <w:rPr>
                <w:rFonts w:ascii="Calibri" w:hAnsi="Calibri" w:eastAsia="Times New Roman" w:cs="Calibri"/>
                <w:b/>
                <w:bCs/>
                <w:color w:val="000000"/>
                <w:sz w:val="22"/>
                <w:lang w:eastAsia="en-GB"/>
              </w:rPr>
            </w:pPr>
          </w:p>
        </w:tc>
        <w:tc>
          <w:tcPr>
            <w:tcW w:w="744"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39D1AB2C" w14:textId="77777777">
            <w:pPr>
              <w:rPr>
                <w:rFonts w:ascii="Calibri" w:hAnsi="Calibri" w:eastAsia="Times New Roman" w:cs="Calibri"/>
                <w:b/>
                <w:bCs/>
                <w:color w:val="000000"/>
                <w:sz w:val="22"/>
                <w:lang w:eastAsia="en-GB"/>
              </w:rPr>
            </w:pPr>
          </w:p>
        </w:tc>
        <w:tc>
          <w:tcPr>
            <w:tcW w:w="364" w:type="dxa"/>
            <w:vMerge/>
            <w:tcBorders>
              <w:top w:val="nil"/>
              <w:left w:val="single" w:color="auto" w:sz="4" w:space="0"/>
              <w:bottom w:val="single" w:color="000000" w:sz="8" w:space="0"/>
              <w:right w:val="single" w:color="auto" w:sz="4" w:space="0"/>
            </w:tcBorders>
            <w:vAlign w:val="center"/>
            <w:hideMark/>
          </w:tcPr>
          <w:p w:rsidR="00066A57" w:rsidRDefault="00066A57" w14:paraId="3BA07D58" w14:textId="77777777">
            <w:pPr>
              <w:rPr>
                <w:rFonts w:ascii="Calibri" w:hAnsi="Calibri" w:eastAsia="Times New Roman" w:cs="Calibri"/>
                <w:b/>
                <w:bCs/>
                <w:color w:val="000000"/>
                <w:sz w:val="22"/>
                <w:lang w:eastAsia="en-GB"/>
              </w:rPr>
            </w:pPr>
          </w:p>
        </w:tc>
        <w:tc>
          <w:tcPr>
            <w:tcW w:w="236" w:type="dxa"/>
            <w:vAlign w:val="center"/>
            <w:hideMark/>
          </w:tcPr>
          <w:p w:rsidR="00066A57" w:rsidRDefault="00066A57" w14:paraId="16F561F4" w14:textId="77777777">
            <w:pPr>
              <w:rPr>
                <w:rFonts w:eastAsia="Times New Roman" w:asciiTheme="minorHAnsi" w:hAnsiTheme="minorHAnsi" w:cstheme="minorHAnsi"/>
                <w:sz w:val="18"/>
                <w:szCs w:val="18"/>
                <w:lang w:eastAsia="en-GB"/>
              </w:rPr>
            </w:pPr>
          </w:p>
        </w:tc>
      </w:tr>
      <w:tr w:rsidR="00066A57" w:rsidTr="00066A57" w14:paraId="2B12359B" w14:textId="77777777">
        <w:trPr>
          <w:trHeight w:val="31"/>
        </w:trPr>
        <w:tc>
          <w:tcPr>
            <w:tcW w:w="10312" w:type="dxa"/>
            <w:gridSpan w:val="2"/>
            <w:vMerge/>
            <w:tcBorders>
              <w:top w:val="nil"/>
              <w:left w:val="single" w:color="auto" w:sz="4" w:space="0"/>
              <w:bottom w:val="single" w:color="000000" w:sz="4" w:space="0"/>
              <w:right w:val="single" w:color="auto" w:sz="4" w:space="0"/>
            </w:tcBorders>
            <w:vAlign w:val="center"/>
            <w:hideMark/>
          </w:tcPr>
          <w:p w:rsidR="00066A57" w:rsidRDefault="00066A57" w14:paraId="59DC7300" w14:textId="77777777">
            <w:pPr>
              <w:rPr>
                <w:rFonts w:eastAsia="Times New Roman" w:asciiTheme="minorHAnsi" w:hAnsiTheme="minorHAnsi" w:cstheme="minorHAnsi"/>
                <w:sz w:val="18"/>
                <w:szCs w:val="18"/>
                <w:lang w:eastAsia="en-GB"/>
              </w:rPr>
            </w:pPr>
          </w:p>
        </w:tc>
        <w:tc>
          <w:tcPr>
            <w:tcW w:w="2715" w:type="dxa"/>
            <w:gridSpan w:val="2"/>
            <w:vMerge/>
            <w:tcBorders>
              <w:top w:val="nil"/>
              <w:left w:val="single" w:color="auto" w:sz="4" w:space="0"/>
              <w:bottom w:val="single" w:color="000000" w:sz="4" w:space="0"/>
              <w:right w:val="single" w:color="auto" w:sz="4" w:space="0"/>
            </w:tcBorders>
            <w:vAlign w:val="center"/>
            <w:hideMark/>
          </w:tcPr>
          <w:p w:rsidR="00066A57" w:rsidRDefault="00066A57" w14:paraId="7934B404" w14:textId="77777777">
            <w:pPr>
              <w:rPr>
                <w:rFonts w:eastAsia="Times New Roman" w:asciiTheme="minorHAnsi" w:hAnsiTheme="minorHAnsi" w:cstheme="minorHAnsi"/>
                <w:sz w:val="18"/>
                <w:szCs w:val="18"/>
                <w:lang w:eastAsia="en-GB"/>
              </w:rPr>
            </w:pPr>
          </w:p>
        </w:tc>
        <w:tc>
          <w:tcPr>
            <w:tcW w:w="1282" w:type="dxa"/>
            <w:vMerge/>
            <w:tcBorders>
              <w:top w:val="nil"/>
              <w:left w:val="single" w:color="auto" w:sz="4" w:space="0"/>
              <w:bottom w:val="single" w:color="000000" w:sz="4" w:space="0"/>
              <w:right w:val="single" w:color="auto" w:sz="4" w:space="0"/>
            </w:tcBorders>
            <w:vAlign w:val="center"/>
            <w:hideMark/>
          </w:tcPr>
          <w:p w:rsidR="00066A57" w:rsidRDefault="00066A57" w14:paraId="75EB08AB" w14:textId="77777777">
            <w:pPr>
              <w:rPr>
                <w:rFonts w:eastAsia="Times New Roman" w:asciiTheme="minorHAnsi" w:hAnsiTheme="minorHAnsi" w:cstheme="minorHAnsi"/>
                <w:sz w:val="18"/>
                <w:szCs w:val="18"/>
                <w:lang w:eastAsia="en-GB"/>
              </w:rPr>
            </w:pPr>
          </w:p>
        </w:tc>
        <w:tc>
          <w:tcPr>
            <w:tcW w:w="1276" w:type="dxa"/>
            <w:vMerge/>
            <w:tcBorders>
              <w:top w:val="nil"/>
              <w:left w:val="single" w:color="auto" w:sz="4" w:space="0"/>
              <w:bottom w:val="single" w:color="000000" w:sz="4" w:space="0"/>
              <w:right w:val="single" w:color="auto" w:sz="4" w:space="0"/>
            </w:tcBorders>
            <w:vAlign w:val="center"/>
            <w:hideMark/>
          </w:tcPr>
          <w:p w:rsidR="00066A57" w:rsidRDefault="00066A57" w14:paraId="54B874D7" w14:textId="77777777">
            <w:pPr>
              <w:rPr>
                <w:rFonts w:eastAsia="Times New Roman" w:asciiTheme="minorHAnsi" w:hAnsiTheme="minorHAnsi" w:cstheme="minorHAnsi"/>
                <w:sz w:val="18"/>
                <w:szCs w:val="18"/>
                <w:lang w:eastAsia="en-GB"/>
              </w:rPr>
            </w:pPr>
          </w:p>
        </w:tc>
        <w:tc>
          <w:tcPr>
            <w:tcW w:w="986" w:type="dxa"/>
            <w:vMerge/>
            <w:tcBorders>
              <w:top w:val="nil"/>
              <w:left w:val="single" w:color="auto" w:sz="4" w:space="0"/>
              <w:bottom w:val="single" w:color="000000" w:sz="4" w:space="0"/>
              <w:right w:val="single" w:color="auto" w:sz="4" w:space="0"/>
            </w:tcBorders>
            <w:vAlign w:val="center"/>
            <w:hideMark/>
          </w:tcPr>
          <w:p w:rsidR="00066A57" w:rsidRDefault="00066A57" w14:paraId="43674B86" w14:textId="77777777">
            <w:pPr>
              <w:rPr>
                <w:rFonts w:eastAsia="Times New Roman" w:asciiTheme="minorHAnsi" w:hAnsiTheme="minorHAnsi" w:cstheme="minorHAnsi"/>
                <w:sz w:val="18"/>
                <w:szCs w:val="18"/>
                <w:lang w:eastAsia="en-GB"/>
              </w:rPr>
            </w:pPr>
          </w:p>
        </w:tc>
        <w:tc>
          <w:tcPr>
            <w:tcW w:w="1137" w:type="dxa"/>
            <w:tcBorders>
              <w:top w:val="nil"/>
              <w:left w:val="nil"/>
              <w:bottom w:val="single" w:color="auto" w:sz="8" w:space="0"/>
              <w:right w:val="single" w:color="auto" w:sz="4" w:space="0"/>
            </w:tcBorders>
            <w:shd w:val="clear" w:color="auto" w:fill="FFFFFF" w:themeFill="background1"/>
            <w:hideMark/>
          </w:tcPr>
          <w:p w:rsidR="00066A57" w:rsidRDefault="00066A57" w14:paraId="6CC93156" w14:textId="77777777">
            <w:pPr>
              <w:shd w:val="clear" w:color="auto" w:fill="FFFFFF" w:themeFill="background1"/>
              <w:spacing w:line="240" w:lineRule="auto"/>
              <w:jc w:val="center"/>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 </w:t>
            </w:r>
          </w:p>
        </w:tc>
        <w:tc>
          <w:tcPr>
            <w:tcW w:w="992" w:type="dxa"/>
            <w:tcBorders>
              <w:top w:val="nil"/>
              <w:left w:val="nil"/>
              <w:bottom w:val="single" w:color="auto" w:sz="8" w:space="0"/>
              <w:right w:val="single" w:color="auto" w:sz="4" w:space="0"/>
            </w:tcBorders>
            <w:shd w:val="clear" w:color="auto" w:fill="FFFFFF" w:themeFill="background1"/>
            <w:hideMark/>
          </w:tcPr>
          <w:p w:rsidR="00066A57" w:rsidRDefault="00066A57" w14:paraId="7D76B264" w14:textId="77777777">
            <w:pPr>
              <w:shd w:val="clear" w:color="auto" w:fill="FFFFFF" w:themeFill="background1"/>
              <w:spacing w:line="240" w:lineRule="auto"/>
              <w:jc w:val="center"/>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 </w:t>
            </w:r>
          </w:p>
        </w:tc>
        <w:tc>
          <w:tcPr>
            <w:tcW w:w="996" w:type="dxa"/>
            <w:gridSpan w:val="2"/>
            <w:tcBorders>
              <w:top w:val="nil"/>
              <w:left w:val="nil"/>
              <w:bottom w:val="single" w:color="auto" w:sz="8" w:space="0"/>
              <w:right w:val="single" w:color="auto" w:sz="4" w:space="0"/>
            </w:tcBorders>
            <w:shd w:val="clear" w:color="auto" w:fill="FFFFFF" w:themeFill="background1"/>
            <w:hideMark/>
          </w:tcPr>
          <w:p w:rsidR="00066A57" w:rsidRDefault="00066A57" w14:paraId="4DA693CC" w14:textId="77777777">
            <w:pPr>
              <w:shd w:val="clear" w:color="auto" w:fill="FFFFFF" w:themeFill="background1"/>
              <w:spacing w:line="240" w:lineRule="auto"/>
              <w:jc w:val="center"/>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 </w:t>
            </w:r>
          </w:p>
        </w:tc>
        <w:tc>
          <w:tcPr>
            <w:tcW w:w="735"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0A80E17D" w14:textId="77777777">
            <w:pPr>
              <w:rPr>
                <w:rFonts w:ascii="Calibri" w:hAnsi="Calibri" w:eastAsia="Times New Roman" w:cs="Calibri"/>
                <w:b/>
                <w:bCs/>
                <w:color w:val="000000"/>
                <w:sz w:val="22"/>
                <w:lang w:eastAsia="en-GB"/>
              </w:rPr>
            </w:pPr>
          </w:p>
        </w:tc>
        <w:tc>
          <w:tcPr>
            <w:tcW w:w="289" w:type="dxa"/>
            <w:vMerge/>
            <w:tcBorders>
              <w:top w:val="nil"/>
              <w:left w:val="single" w:color="auto" w:sz="4" w:space="0"/>
              <w:bottom w:val="single" w:color="000000" w:sz="8" w:space="0"/>
              <w:right w:val="single" w:color="auto" w:sz="4" w:space="0"/>
            </w:tcBorders>
            <w:vAlign w:val="center"/>
            <w:hideMark/>
          </w:tcPr>
          <w:p w:rsidR="00066A57" w:rsidRDefault="00066A57" w14:paraId="0D572CDD" w14:textId="77777777">
            <w:pPr>
              <w:rPr>
                <w:rFonts w:ascii="Calibri" w:hAnsi="Calibri" w:eastAsia="Times New Roman" w:cs="Calibri"/>
                <w:b/>
                <w:bCs/>
                <w:color w:val="000000"/>
                <w:sz w:val="22"/>
                <w:lang w:eastAsia="en-GB"/>
              </w:rPr>
            </w:pPr>
          </w:p>
        </w:tc>
        <w:tc>
          <w:tcPr>
            <w:tcW w:w="723"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6460D374" w14:textId="77777777">
            <w:pPr>
              <w:rPr>
                <w:rFonts w:ascii="Calibri" w:hAnsi="Calibri" w:eastAsia="Times New Roman" w:cs="Calibri"/>
                <w:b/>
                <w:bCs/>
                <w:color w:val="000000"/>
                <w:sz w:val="22"/>
                <w:lang w:eastAsia="en-GB"/>
              </w:rPr>
            </w:pPr>
          </w:p>
        </w:tc>
        <w:tc>
          <w:tcPr>
            <w:tcW w:w="286" w:type="dxa"/>
            <w:vMerge/>
            <w:tcBorders>
              <w:top w:val="nil"/>
              <w:left w:val="single" w:color="auto" w:sz="4" w:space="0"/>
              <w:bottom w:val="single" w:color="000000" w:sz="8" w:space="0"/>
              <w:right w:val="single" w:color="auto" w:sz="4" w:space="0"/>
            </w:tcBorders>
            <w:vAlign w:val="center"/>
            <w:hideMark/>
          </w:tcPr>
          <w:p w:rsidR="00066A57" w:rsidRDefault="00066A57" w14:paraId="719CF9AE" w14:textId="77777777">
            <w:pPr>
              <w:rPr>
                <w:rFonts w:ascii="Calibri" w:hAnsi="Calibri" w:eastAsia="Times New Roman" w:cs="Calibri"/>
                <w:b/>
                <w:bCs/>
                <w:color w:val="000000"/>
                <w:sz w:val="22"/>
                <w:lang w:eastAsia="en-GB"/>
              </w:rPr>
            </w:pPr>
          </w:p>
        </w:tc>
        <w:tc>
          <w:tcPr>
            <w:tcW w:w="284" w:type="dxa"/>
            <w:vMerge/>
            <w:tcBorders>
              <w:top w:val="nil"/>
              <w:left w:val="single" w:color="auto" w:sz="4" w:space="0"/>
              <w:bottom w:val="single" w:color="000000" w:sz="8" w:space="0"/>
              <w:right w:val="single" w:color="auto" w:sz="4" w:space="0"/>
            </w:tcBorders>
            <w:vAlign w:val="center"/>
            <w:hideMark/>
          </w:tcPr>
          <w:p w:rsidR="00066A57" w:rsidRDefault="00066A57" w14:paraId="2E2381AC" w14:textId="77777777">
            <w:pPr>
              <w:rPr>
                <w:rFonts w:ascii="Calibri" w:hAnsi="Calibri" w:eastAsia="Times New Roman" w:cs="Calibri"/>
                <w:b/>
                <w:bCs/>
                <w:color w:val="000000"/>
                <w:sz w:val="22"/>
                <w:lang w:eastAsia="en-GB"/>
              </w:rPr>
            </w:pPr>
          </w:p>
        </w:tc>
        <w:tc>
          <w:tcPr>
            <w:tcW w:w="425" w:type="dxa"/>
            <w:vMerge/>
            <w:tcBorders>
              <w:top w:val="nil"/>
              <w:left w:val="single" w:color="auto" w:sz="4" w:space="0"/>
              <w:bottom w:val="single" w:color="000000" w:sz="8" w:space="0"/>
              <w:right w:val="single" w:color="auto" w:sz="4" w:space="0"/>
            </w:tcBorders>
            <w:vAlign w:val="center"/>
            <w:hideMark/>
          </w:tcPr>
          <w:p w:rsidR="00066A57" w:rsidRDefault="00066A57" w14:paraId="233267E5" w14:textId="77777777">
            <w:pPr>
              <w:rPr>
                <w:rFonts w:ascii="Calibri" w:hAnsi="Calibri" w:eastAsia="Times New Roman" w:cs="Calibri"/>
                <w:b/>
                <w:bCs/>
                <w:color w:val="000000"/>
                <w:sz w:val="22"/>
                <w:lang w:eastAsia="en-GB"/>
              </w:rPr>
            </w:pPr>
          </w:p>
        </w:tc>
        <w:tc>
          <w:tcPr>
            <w:tcW w:w="893"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5FC88FCF" w14:textId="77777777">
            <w:pPr>
              <w:rPr>
                <w:rFonts w:ascii="Calibri" w:hAnsi="Calibri" w:eastAsia="Times New Roman" w:cs="Calibri"/>
                <w:b/>
                <w:bCs/>
                <w:color w:val="000000"/>
                <w:sz w:val="22"/>
                <w:lang w:eastAsia="en-GB"/>
              </w:rPr>
            </w:pPr>
          </w:p>
        </w:tc>
        <w:tc>
          <w:tcPr>
            <w:tcW w:w="363" w:type="dxa"/>
            <w:vMerge/>
            <w:tcBorders>
              <w:top w:val="nil"/>
              <w:left w:val="single" w:color="auto" w:sz="4" w:space="0"/>
              <w:bottom w:val="single" w:color="000000" w:sz="8" w:space="0"/>
              <w:right w:val="single" w:color="auto" w:sz="4" w:space="0"/>
            </w:tcBorders>
            <w:vAlign w:val="center"/>
            <w:hideMark/>
          </w:tcPr>
          <w:p w:rsidR="00066A57" w:rsidRDefault="00066A57" w14:paraId="2C41ED50" w14:textId="77777777">
            <w:pPr>
              <w:rPr>
                <w:rFonts w:ascii="Calibri" w:hAnsi="Calibri" w:eastAsia="Times New Roman" w:cs="Calibri"/>
                <w:b/>
                <w:bCs/>
                <w:color w:val="000000"/>
                <w:sz w:val="22"/>
                <w:lang w:eastAsia="en-GB"/>
              </w:rPr>
            </w:pPr>
          </w:p>
        </w:tc>
        <w:tc>
          <w:tcPr>
            <w:tcW w:w="1072" w:type="dxa"/>
            <w:gridSpan w:val="3"/>
            <w:vMerge/>
            <w:tcBorders>
              <w:top w:val="nil"/>
              <w:left w:val="single" w:color="auto" w:sz="4" w:space="0"/>
              <w:bottom w:val="single" w:color="000000" w:sz="8" w:space="0"/>
              <w:right w:val="single" w:color="auto" w:sz="4" w:space="0"/>
            </w:tcBorders>
            <w:vAlign w:val="center"/>
            <w:hideMark/>
          </w:tcPr>
          <w:p w:rsidR="00066A57" w:rsidRDefault="00066A57" w14:paraId="7839EC3A" w14:textId="77777777">
            <w:pPr>
              <w:rPr>
                <w:rFonts w:ascii="Calibri" w:hAnsi="Calibri" w:eastAsia="Times New Roman" w:cs="Calibri"/>
                <w:b/>
                <w:bCs/>
                <w:color w:val="000000"/>
                <w:sz w:val="22"/>
                <w:lang w:eastAsia="en-GB"/>
              </w:rPr>
            </w:pPr>
          </w:p>
        </w:tc>
        <w:tc>
          <w:tcPr>
            <w:tcW w:w="352" w:type="dxa"/>
            <w:vMerge/>
            <w:tcBorders>
              <w:top w:val="nil"/>
              <w:left w:val="single" w:color="auto" w:sz="4" w:space="0"/>
              <w:bottom w:val="single" w:color="000000" w:sz="8" w:space="0"/>
              <w:right w:val="single" w:color="auto" w:sz="4" w:space="0"/>
            </w:tcBorders>
            <w:vAlign w:val="center"/>
            <w:hideMark/>
          </w:tcPr>
          <w:p w:rsidR="00066A57" w:rsidRDefault="00066A57" w14:paraId="612868ED" w14:textId="77777777">
            <w:pPr>
              <w:rPr>
                <w:rFonts w:ascii="Calibri" w:hAnsi="Calibri" w:eastAsia="Times New Roman" w:cs="Calibri"/>
                <w:b/>
                <w:bCs/>
                <w:color w:val="000000"/>
                <w:sz w:val="22"/>
                <w:lang w:eastAsia="en-GB"/>
              </w:rPr>
            </w:pPr>
          </w:p>
        </w:tc>
        <w:tc>
          <w:tcPr>
            <w:tcW w:w="747"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664E2FAD" w14:textId="77777777">
            <w:pPr>
              <w:rPr>
                <w:rFonts w:ascii="Calibri" w:hAnsi="Calibri" w:eastAsia="Times New Roman" w:cs="Calibri"/>
                <w:b/>
                <w:bCs/>
                <w:color w:val="000000"/>
                <w:sz w:val="22"/>
                <w:lang w:eastAsia="en-GB"/>
              </w:rPr>
            </w:pPr>
          </w:p>
        </w:tc>
        <w:tc>
          <w:tcPr>
            <w:tcW w:w="744"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6087E90C" w14:textId="77777777">
            <w:pPr>
              <w:rPr>
                <w:rFonts w:ascii="Calibri" w:hAnsi="Calibri" w:eastAsia="Times New Roman" w:cs="Calibri"/>
                <w:b/>
                <w:bCs/>
                <w:color w:val="000000"/>
                <w:sz w:val="22"/>
                <w:lang w:eastAsia="en-GB"/>
              </w:rPr>
            </w:pPr>
          </w:p>
        </w:tc>
        <w:tc>
          <w:tcPr>
            <w:tcW w:w="364" w:type="dxa"/>
            <w:vMerge/>
            <w:tcBorders>
              <w:top w:val="nil"/>
              <w:left w:val="single" w:color="auto" w:sz="4" w:space="0"/>
              <w:bottom w:val="single" w:color="000000" w:sz="8" w:space="0"/>
              <w:right w:val="single" w:color="auto" w:sz="4" w:space="0"/>
            </w:tcBorders>
            <w:vAlign w:val="center"/>
            <w:hideMark/>
          </w:tcPr>
          <w:p w:rsidR="00066A57" w:rsidRDefault="00066A57" w14:paraId="59044C19" w14:textId="77777777">
            <w:pPr>
              <w:rPr>
                <w:rFonts w:ascii="Calibri" w:hAnsi="Calibri" w:eastAsia="Times New Roman" w:cs="Calibri"/>
                <w:b/>
                <w:bCs/>
                <w:color w:val="000000"/>
                <w:sz w:val="22"/>
                <w:lang w:eastAsia="en-GB"/>
              </w:rPr>
            </w:pPr>
          </w:p>
        </w:tc>
        <w:tc>
          <w:tcPr>
            <w:tcW w:w="236" w:type="dxa"/>
            <w:vAlign w:val="center"/>
            <w:hideMark/>
          </w:tcPr>
          <w:p w:rsidR="00066A57" w:rsidRDefault="00066A57" w14:paraId="14E833A6" w14:textId="77777777">
            <w:pPr>
              <w:rPr>
                <w:rFonts w:eastAsia="Times New Roman" w:asciiTheme="minorHAnsi" w:hAnsiTheme="minorHAnsi" w:cstheme="minorHAnsi"/>
                <w:sz w:val="18"/>
                <w:szCs w:val="18"/>
                <w:lang w:eastAsia="en-GB"/>
              </w:rPr>
            </w:pPr>
          </w:p>
        </w:tc>
      </w:tr>
      <w:tr w:rsidR="00066A57" w:rsidTr="00066A57" w14:paraId="041A6FD2" w14:textId="77777777">
        <w:trPr>
          <w:trHeight w:val="290"/>
        </w:trPr>
        <w:tc>
          <w:tcPr>
            <w:tcW w:w="846" w:type="dxa"/>
            <w:gridSpan w:val="2"/>
            <w:vMerge w:val="restart"/>
            <w:tcBorders>
              <w:top w:val="single" w:color="auto" w:sz="8" w:space="0"/>
              <w:left w:val="single" w:color="auto" w:sz="4" w:space="0"/>
              <w:bottom w:val="single" w:color="000000" w:sz="8" w:space="0"/>
              <w:right w:val="single" w:color="auto" w:sz="4" w:space="0"/>
            </w:tcBorders>
            <w:shd w:val="clear" w:color="auto" w:fill="FFFFFF" w:themeFill="background1"/>
            <w:hideMark/>
          </w:tcPr>
          <w:p w:rsidR="00066A57" w:rsidRDefault="00066A57" w14:paraId="749F4E07" w14:textId="77777777">
            <w:pPr>
              <w:shd w:val="clear" w:color="auto" w:fill="FFFFFF" w:themeFill="background1"/>
              <w:spacing w:line="240" w:lineRule="auto"/>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FWE04</w:t>
            </w:r>
          </w:p>
        </w:tc>
        <w:tc>
          <w:tcPr>
            <w:tcW w:w="1408" w:type="dxa"/>
            <w:gridSpan w:val="2"/>
            <w:vMerge w:val="restart"/>
            <w:tcBorders>
              <w:top w:val="single" w:color="auto" w:sz="8" w:space="0"/>
              <w:left w:val="single" w:color="auto" w:sz="4" w:space="0"/>
              <w:bottom w:val="single" w:color="000000" w:sz="8" w:space="0"/>
              <w:right w:val="single" w:color="auto" w:sz="4" w:space="0"/>
            </w:tcBorders>
            <w:shd w:val="clear" w:color="auto" w:fill="FFFFFF" w:themeFill="background1"/>
            <w:hideMark/>
          </w:tcPr>
          <w:p w:rsidR="00066A57" w:rsidRDefault="00066A57" w14:paraId="1E8150C4" w14:textId="77777777">
            <w:pPr>
              <w:shd w:val="clear" w:color="auto" w:fill="FFFFFF" w:themeFill="background1"/>
              <w:spacing w:line="240" w:lineRule="auto"/>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Boots UK Ltd</w:t>
            </w:r>
          </w:p>
        </w:tc>
        <w:tc>
          <w:tcPr>
            <w:tcW w:w="1282" w:type="dxa"/>
            <w:vMerge w:val="restart"/>
            <w:tcBorders>
              <w:top w:val="single" w:color="auto" w:sz="8" w:space="0"/>
              <w:left w:val="single" w:color="auto" w:sz="4" w:space="0"/>
              <w:bottom w:val="single" w:color="000000" w:sz="8" w:space="0"/>
              <w:right w:val="single" w:color="auto" w:sz="4" w:space="0"/>
            </w:tcBorders>
            <w:shd w:val="clear" w:color="auto" w:fill="FFFFFF" w:themeFill="background1"/>
            <w:hideMark/>
          </w:tcPr>
          <w:p w:rsidR="00066A57" w:rsidRDefault="00066A57" w14:paraId="62042A2C" w14:textId="77777777">
            <w:pPr>
              <w:shd w:val="clear" w:color="auto" w:fill="FFFFFF" w:themeFill="background1"/>
              <w:spacing w:line="240" w:lineRule="auto"/>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52 Victoria Place</w:t>
            </w:r>
          </w:p>
        </w:tc>
        <w:tc>
          <w:tcPr>
            <w:tcW w:w="1276" w:type="dxa"/>
            <w:vMerge w:val="restart"/>
            <w:tcBorders>
              <w:top w:val="single" w:color="auto" w:sz="8" w:space="0"/>
              <w:left w:val="single" w:color="auto" w:sz="4" w:space="0"/>
              <w:bottom w:val="single" w:color="000000" w:sz="8" w:space="0"/>
              <w:right w:val="single" w:color="auto" w:sz="4" w:space="0"/>
            </w:tcBorders>
            <w:shd w:val="clear" w:color="auto" w:fill="FFFFFF" w:themeFill="background1"/>
            <w:hideMark/>
          </w:tcPr>
          <w:p w:rsidR="00066A57" w:rsidRDefault="00066A57" w14:paraId="54D2B1F3" w14:textId="77777777">
            <w:pPr>
              <w:shd w:val="clear" w:color="auto" w:fill="FFFFFF" w:themeFill="background1"/>
              <w:spacing w:line="240" w:lineRule="auto"/>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 Brightlingsea</w:t>
            </w:r>
          </w:p>
        </w:tc>
        <w:tc>
          <w:tcPr>
            <w:tcW w:w="986" w:type="dxa"/>
            <w:vMerge w:val="restart"/>
            <w:tcBorders>
              <w:top w:val="single" w:color="auto" w:sz="8" w:space="0"/>
              <w:left w:val="single" w:color="auto" w:sz="4" w:space="0"/>
              <w:bottom w:val="single" w:color="000000" w:sz="8" w:space="0"/>
              <w:right w:val="single" w:color="auto" w:sz="4" w:space="0"/>
            </w:tcBorders>
            <w:shd w:val="clear" w:color="auto" w:fill="FFFFFF" w:themeFill="background1"/>
            <w:hideMark/>
          </w:tcPr>
          <w:p w:rsidR="00066A57" w:rsidRDefault="00066A57" w14:paraId="32019A8F" w14:textId="77777777">
            <w:pPr>
              <w:shd w:val="clear" w:color="auto" w:fill="FFFFFF" w:themeFill="background1"/>
              <w:spacing w:line="240" w:lineRule="auto"/>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CO7 0AB</w:t>
            </w:r>
          </w:p>
        </w:tc>
        <w:tc>
          <w:tcPr>
            <w:tcW w:w="1137" w:type="dxa"/>
            <w:tcBorders>
              <w:top w:val="nil"/>
              <w:left w:val="nil"/>
              <w:bottom w:val="nil"/>
              <w:right w:val="single" w:color="auto" w:sz="4" w:space="0"/>
            </w:tcBorders>
            <w:shd w:val="clear" w:color="auto" w:fill="FFFFFF" w:themeFill="background1"/>
            <w:hideMark/>
          </w:tcPr>
          <w:p w:rsidR="00066A57" w:rsidRDefault="00066A57" w14:paraId="02932D47" w14:textId="77777777">
            <w:pPr>
              <w:shd w:val="clear" w:color="auto" w:fill="FFFFFF" w:themeFill="background1"/>
              <w:spacing w:line="240" w:lineRule="auto"/>
              <w:jc w:val="center"/>
              <w:rPr>
                <w:rFonts w:eastAsia="Times New Roman" w:asciiTheme="minorHAnsi" w:hAnsiTheme="minorHAnsi" w:cstheme="minorHAnsi"/>
                <w:b/>
                <w:bCs/>
                <w:sz w:val="18"/>
                <w:szCs w:val="18"/>
                <w:lang w:eastAsia="en-GB"/>
              </w:rPr>
            </w:pPr>
            <w:r>
              <w:rPr>
                <w:rFonts w:eastAsia="Times New Roman" w:asciiTheme="minorHAnsi" w:hAnsiTheme="minorHAnsi" w:cstheme="minorHAnsi"/>
                <w:b/>
                <w:bCs/>
                <w:sz w:val="18"/>
                <w:szCs w:val="18"/>
                <w:lang w:eastAsia="en-GB"/>
              </w:rPr>
              <w:t>8.30 - 18.30</w:t>
            </w:r>
          </w:p>
        </w:tc>
        <w:tc>
          <w:tcPr>
            <w:tcW w:w="992" w:type="dxa"/>
            <w:tcBorders>
              <w:top w:val="nil"/>
              <w:left w:val="nil"/>
              <w:bottom w:val="nil"/>
              <w:right w:val="single" w:color="auto" w:sz="4" w:space="0"/>
            </w:tcBorders>
            <w:shd w:val="clear" w:color="auto" w:fill="FFFFFF" w:themeFill="background1"/>
            <w:hideMark/>
          </w:tcPr>
          <w:p w:rsidR="00066A57" w:rsidRDefault="00066A57" w14:paraId="633CC1A6" w14:textId="77777777">
            <w:pPr>
              <w:shd w:val="clear" w:color="auto" w:fill="FFFFFF" w:themeFill="background1"/>
              <w:spacing w:line="240" w:lineRule="auto"/>
              <w:jc w:val="center"/>
              <w:rPr>
                <w:rFonts w:eastAsia="Times New Roman" w:asciiTheme="minorHAnsi" w:hAnsiTheme="minorHAnsi" w:cstheme="minorHAnsi"/>
                <w:b/>
                <w:bCs/>
                <w:sz w:val="18"/>
                <w:szCs w:val="18"/>
                <w:lang w:eastAsia="en-GB"/>
              </w:rPr>
            </w:pPr>
            <w:r>
              <w:rPr>
                <w:rFonts w:eastAsia="Times New Roman" w:asciiTheme="minorHAnsi" w:hAnsiTheme="minorHAnsi" w:cstheme="minorHAnsi"/>
                <w:b/>
                <w:bCs/>
                <w:sz w:val="18"/>
                <w:szCs w:val="18"/>
                <w:lang w:eastAsia="en-GB"/>
              </w:rPr>
              <w:t>9.00 - 17.00</w:t>
            </w:r>
          </w:p>
        </w:tc>
        <w:tc>
          <w:tcPr>
            <w:tcW w:w="996" w:type="dxa"/>
            <w:gridSpan w:val="2"/>
            <w:tcBorders>
              <w:top w:val="nil"/>
              <w:left w:val="nil"/>
              <w:bottom w:val="nil"/>
              <w:right w:val="single" w:color="auto" w:sz="4" w:space="0"/>
            </w:tcBorders>
            <w:shd w:val="clear" w:color="auto" w:fill="FFFFFF" w:themeFill="background1"/>
            <w:hideMark/>
          </w:tcPr>
          <w:p w:rsidR="00066A57" w:rsidRDefault="00066A57" w14:paraId="2CDDFABD" w14:textId="77777777">
            <w:pPr>
              <w:shd w:val="clear" w:color="auto" w:fill="FFFFFF" w:themeFill="background1"/>
              <w:spacing w:line="240" w:lineRule="auto"/>
              <w:jc w:val="center"/>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 </w:t>
            </w:r>
          </w:p>
        </w:tc>
        <w:tc>
          <w:tcPr>
            <w:tcW w:w="422" w:type="dxa"/>
            <w:gridSpan w:val="2"/>
            <w:vMerge w:val="restart"/>
            <w:tcBorders>
              <w:top w:val="nil"/>
              <w:left w:val="single" w:color="auto" w:sz="4" w:space="0"/>
              <w:bottom w:val="single" w:color="000000" w:sz="8" w:space="0"/>
              <w:right w:val="single" w:color="auto" w:sz="4" w:space="0"/>
            </w:tcBorders>
            <w:shd w:val="clear" w:color="auto" w:fill="FFFFFF" w:themeFill="background1"/>
            <w:noWrap/>
            <w:vAlign w:val="center"/>
            <w:hideMark/>
          </w:tcPr>
          <w:p w:rsidR="00066A57" w:rsidRDefault="00066A57" w14:paraId="5AE8F1AF"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289" w:type="dxa"/>
            <w:vMerge w:val="restart"/>
            <w:tcBorders>
              <w:top w:val="nil"/>
              <w:left w:val="single" w:color="auto" w:sz="4" w:space="0"/>
              <w:bottom w:val="single" w:color="000000" w:sz="8" w:space="0"/>
              <w:right w:val="single" w:color="auto" w:sz="4" w:space="0"/>
            </w:tcBorders>
            <w:shd w:val="clear" w:color="auto" w:fill="FFFFFF" w:themeFill="background1"/>
            <w:noWrap/>
            <w:vAlign w:val="center"/>
            <w:hideMark/>
          </w:tcPr>
          <w:p w:rsidR="00066A57" w:rsidRDefault="00066A57" w14:paraId="358CBC4A"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Segoe UI Symbol" w:hAnsi="Segoe UI Symbol" w:eastAsia="Times New Roman" w:cs="Segoe UI Symbol"/>
                <w:b/>
                <w:bCs/>
                <w:color w:val="000000"/>
                <w:sz w:val="22"/>
                <w:lang w:eastAsia="en-GB"/>
              </w:rPr>
              <w:t>✓</w:t>
            </w:r>
          </w:p>
        </w:tc>
        <w:tc>
          <w:tcPr>
            <w:tcW w:w="423" w:type="dxa"/>
            <w:gridSpan w:val="2"/>
            <w:vMerge w:val="restart"/>
            <w:tcBorders>
              <w:top w:val="nil"/>
              <w:left w:val="single" w:color="auto" w:sz="4" w:space="0"/>
              <w:bottom w:val="single" w:color="000000" w:sz="8" w:space="0"/>
              <w:right w:val="single" w:color="auto" w:sz="4" w:space="0"/>
            </w:tcBorders>
            <w:shd w:val="clear" w:color="auto" w:fill="FFFFFF" w:themeFill="background1"/>
            <w:noWrap/>
            <w:vAlign w:val="center"/>
            <w:hideMark/>
          </w:tcPr>
          <w:p w:rsidR="00066A57" w:rsidRDefault="00066A57" w14:paraId="73202411"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286" w:type="dxa"/>
            <w:vMerge w:val="restart"/>
            <w:tcBorders>
              <w:top w:val="nil"/>
              <w:left w:val="single" w:color="auto" w:sz="4" w:space="0"/>
              <w:bottom w:val="single" w:color="000000" w:sz="8" w:space="0"/>
              <w:right w:val="single" w:color="auto" w:sz="4" w:space="0"/>
            </w:tcBorders>
            <w:shd w:val="clear" w:color="auto" w:fill="FFFFFF" w:themeFill="background1"/>
            <w:noWrap/>
            <w:vAlign w:val="center"/>
            <w:hideMark/>
          </w:tcPr>
          <w:p w:rsidR="00066A57" w:rsidRDefault="00066A57" w14:paraId="3314A16E"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284" w:type="dxa"/>
            <w:vMerge w:val="restart"/>
            <w:tcBorders>
              <w:top w:val="nil"/>
              <w:left w:val="single" w:color="auto" w:sz="4" w:space="0"/>
              <w:bottom w:val="single" w:color="000000" w:sz="8" w:space="0"/>
              <w:right w:val="single" w:color="auto" w:sz="4" w:space="0"/>
            </w:tcBorders>
            <w:noWrap/>
            <w:vAlign w:val="center"/>
            <w:hideMark/>
          </w:tcPr>
          <w:p w:rsidR="00066A57" w:rsidRDefault="00066A57" w14:paraId="3981B92D"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Segoe UI Symbol" w:hAnsi="Segoe UI Symbol" w:eastAsia="Times New Roman" w:cs="Segoe UI Symbol"/>
                <w:b/>
                <w:bCs/>
                <w:color w:val="000000"/>
                <w:sz w:val="22"/>
                <w:lang w:eastAsia="en-GB"/>
              </w:rPr>
              <w:t>✓</w:t>
            </w:r>
          </w:p>
        </w:tc>
        <w:tc>
          <w:tcPr>
            <w:tcW w:w="425" w:type="dxa"/>
            <w:vMerge w:val="restart"/>
            <w:tcBorders>
              <w:top w:val="nil"/>
              <w:left w:val="single" w:color="auto" w:sz="4" w:space="0"/>
              <w:bottom w:val="single" w:color="000000" w:sz="8" w:space="0"/>
              <w:right w:val="single" w:color="auto" w:sz="4" w:space="0"/>
            </w:tcBorders>
            <w:noWrap/>
            <w:hideMark/>
          </w:tcPr>
          <w:p w:rsidR="00066A57" w:rsidRDefault="00066A57" w14:paraId="40A9C060"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Segoe UI Symbol" w:hAnsi="Segoe UI Symbol" w:eastAsia="Times New Roman" w:cs="Segoe UI Symbol"/>
                <w:b/>
                <w:bCs/>
                <w:color w:val="000000"/>
                <w:sz w:val="22"/>
                <w:lang w:eastAsia="en-GB"/>
              </w:rPr>
              <w:t>✓</w:t>
            </w:r>
          </w:p>
        </w:tc>
        <w:tc>
          <w:tcPr>
            <w:tcW w:w="481" w:type="dxa"/>
            <w:gridSpan w:val="2"/>
            <w:vMerge w:val="restart"/>
            <w:tcBorders>
              <w:top w:val="nil"/>
              <w:left w:val="single" w:color="auto" w:sz="4" w:space="0"/>
              <w:bottom w:val="single" w:color="000000" w:sz="8" w:space="0"/>
              <w:right w:val="single" w:color="auto" w:sz="4" w:space="0"/>
            </w:tcBorders>
            <w:noWrap/>
            <w:vAlign w:val="center"/>
            <w:hideMark/>
          </w:tcPr>
          <w:p w:rsidR="00066A57" w:rsidRDefault="00066A57" w14:paraId="4B45F239"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63" w:type="dxa"/>
            <w:vMerge w:val="restart"/>
            <w:tcBorders>
              <w:top w:val="nil"/>
              <w:left w:val="single" w:color="auto" w:sz="4" w:space="0"/>
              <w:bottom w:val="single" w:color="000000" w:sz="8" w:space="0"/>
              <w:right w:val="single" w:color="auto" w:sz="4" w:space="0"/>
            </w:tcBorders>
            <w:noWrap/>
            <w:vAlign w:val="center"/>
            <w:hideMark/>
          </w:tcPr>
          <w:p w:rsidR="00066A57" w:rsidRDefault="00066A57" w14:paraId="556A5C42"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63" w:type="dxa"/>
            <w:gridSpan w:val="3"/>
            <w:vMerge w:val="restart"/>
            <w:tcBorders>
              <w:top w:val="nil"/>
              <w:left w:val="single" w:color="auto" w:sz="4" w:space="0"/>
              <w:bottom w:val="single" w:color="000000" w:sz="8" w:space="0"/>
              <w:right w:val="single" w:color="auto" w:sz="4" w:space="0"/>
            </w:tcBorders>
            <w:noWrap/>
            <w:vAlign w:val="center"/>
            <w:hideMark/>
          </w:tcPr>
          <w:p w:rsidR="00066A57" w:rsidRDefault="00066A57" w14:paraId="6C622ADD"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52" w:type="dxa"/>
            <w:vMerge w:val="restart"/>
            <w:tcBorders>
              <w:top w:val="nil"/>
              <w:left w:val="single" w:color="auto" w:sz="4" w:space="0"/>
              <w:bottom w:val="single" w:color="000000" w:sz="8" w:space="0"/>
              <w:right w:val="single" w:color="auto" w:sz="4" w:space="0"/>
            </w:tcBorders>
            <w:noWrap/>
            <w:vAlign w:val="center"/>
            <w:hideMark/>
          </w:tcPr>
          <w:p w:rsidR="00066A57" w:rsidRDefault="00066A57" w14:paraId="0D1346CA"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Segoe UI Symbol" w:hAnsi="Segoe UI Symbol" w:eastAsia="Times New Roman" w:cs="Segoe UI Symbol"/>
                <w:b/>
                <w:bCs/>
                <w:color w:val="000000"/>
                <w:sz w:val="22"/>
                <w:lang w:eastAsia="en-GB"/>
              </w:rPr>
              <w:t>✓</w:t>
            </w:r>
          </w:p>
        </w:tc>
        <w:tc>
          <w:tcPr>
            <w:tcW w:w="374" w:type="dxa"/>
            <w:gridSpan w:val="2"/>
            <w:vMerge w:val="restart"/>
            <w:tcBorders>
              <w:top w:val="nil"/>
              <w:left w:val="single" w:color="auto" w:sz="4" w:space="0"/>
              <w:bottom w:val="single" w:color="000000" w:sz="8" w:space="0"/>
              <w:right w:val="single" w:color="auto" w:sz="4" w:space="0"/>
            </w:tcBorders>
            <w:noWrap/>
            <w:vAlign w:val="center"/>
            <w:hideMark/>
          </w:tcPr>
          <w:p w:rsidR="00066A57" w:rsidRDefault="00066A57" w14:paraId="378F7971"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63" w:type="dxa"/>
            <w:gridSpan w:val="2"/>
            <w:vMerge w:val="restart"/>
            <w:tcBorders>
              <w:top w:val="nil"/>
              <w:left w:val="single" w:color="auto" w:sz="4" w:space="0"/>
              <w:bottom w:val="single" w:color="000000" w:sz="8" w:space="0"/>
              <w:right w:val="single" w:color="auto" w:sz="4" w:space="0"/>
            </w:tcBorders>
            <w:noWrap/>
            <w:vAlign w:val="center"/>
            <w:hideMark/>
          </w:tcPr>
          <w:p w:rsidR="00066A57" w:rsidRDefault="00066A57" w14:paraId="1632B786"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64" w:type="dxa"/>
            <w:vMerge w:val="restart"/>
            <w:tcBorders>
              <w:top w:val="nil"/>
              <w:left w:val="single" w:color="auto" w:sz="4" w:space="0"/>
              <w:bottom w:val="single" w:color="000000" w:sz="8" w:space="0"/>
              <w:right w:val="single" w:color="auto" w:sz="4" w:space="0"/>
            </w:tcBorders>
            <w:noWrap/>
            <w:vAlign w:val="center"/>
            <w:hideMark/>
          </w:tcPr>
          <w:p w:rsidR="00066A57" w:rsidRDefault="00066A57" w14:paraId="32B7507E"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236" w:type="dxa"/>
            <w:vAlign w:val="center"/>
            <w:hideMark/>
          </w:tcPr>
          <w:p w:rsidR="00066A57" w:rsidRDefault="00066A57" w14:paraId="3D97D02F" w14:textId="77777777">
            <w:pPr>
              <w:rPr>
                <w:rFonts w:ascii="Calibri" w:hAnsi="Calibri" w:eastAsia="Times New Roman" w:cs="Calibri"/>
                <w:b/>
                <w:bCs/>
                <w:color w:val="000000"/>
                <w:sz w:val="22"/>
                <w:lang w:eastAsia="en-GB"/>
              </w:rPr>
            </w:pPr>
          </w:p>
        </w:tc>
      </w:tr>
      <w:tr w:rsidR="00066A57" w:rsidTr="00066A57" w14:paraId="1EEAC5D7" w14:textId="77777777">
        <w:trPr>
          <w:trHeight w:val="580"/>
        </w:trPr>
        <w:tc>
          <w:tcPr>
            <w:tcW w:w="10312" w:type="dxa"/>
            <w:gridSpan w:val="2"/>
            <w:vMerge/>
            <w:tcBorders>
              <w:top w:val="single" w:color="auto" w:sz="8" w:space="0"/>
              <w:left w:val="single" w:color="auto" w:sz="4" w:space="0"/>
              <w:bottom w:val="single" w:color="000000" w:sz="8" w:space="0"/>
              <w:right w:val="single" w:color="auto" w:sz="4" w:space="0"/>
            </w:tcBorders>
            <w:vAlign w:val="center"/>
            <w:hideMark/>
          </w:tcPr>
          <w:p w:rsidR="00066A57" w:rsidRDefault="00066A57" w14:paraId="05408F7A" w14:textId="77777777">
            <w:pPr>
              <w:rPr>
                <w:rFonts w:eastAsia="Times New Roman" w:asciiTheme="minorHAnsi" w:hAnsiTheme="minorHAnsi" w:cstheme="minorHAnsi"/>
                <w:sz w:val="18"/>
                <w:szCs w:val="18"/>
                <w:lang w:eastAsia="en-GB"/>
              </w:rPr>
            </w:pPr>
          </w:p>
        </w:tc>
        <w:tc>
          <w:tcPr>
            <w:tcW w:w="2715" w:type="dxa"/>
            <w:gridSpan w:val="2"/>
            <w:vMerge/>
            <w:tcBorders>
              <w:top w:val="single" w:color="auto" w:sz="8" w:space="0"/>
              <w:left w:val="single" w:color="auto" w:sz="4" w:space="0"/>
              <w:bottom w:val="single" w:color="000000" w:sz="8" w:space="0"/>
              <w:right w:val="single" w:color="auto" w:sz="4" w:space="0"/>
            </w:tcBorders>
            <w:vAlign w:val="center"/>
            <w:hideMark/>
          </w:tcPr>
          <w:p w:rsidR="00066A57" w:rsidRDefault="00066A57" w14:paraId="18CCFA0A" w14:textId="77777777">
            <w:pPr>
              <w:rPr>
                <w:rFonts w:eastAsia="Times New Roman" w:asciiTheme="minorHAnsi" w:hAnsiTheme="minorHAnsi" w:cstheme="minorHAnsi"/>
                <w:sz w:val="18"/>
                <w:szCs w:val="18"/>
                <w:lang w:eastAsia="en-GB"/>
              </w:rPr>
            </w:pPr>
          </w:p>
        </w:tc>
        <w:tc>
          <w:tcPr>
            <w:tcW w:w="1282" w:type="dxa"/>
            <w:vMerge/>
            <w:tcBorders>
              <w:top w:val="single" w:color="auto" w:sz="8" w:space="0"/>
              <w:left w:val="single" w:color="auto" w:sz="4" w:space="0"/>
              <w:bottom w:val="single" w:color="000000" w:sz="8" w:space="0"/>
              <w:right w:val="single" w:color="auto" w:sz="4" w:space="0"/>
            </w:tcBorders>
            <w:vAlign w:val="center"/>
            <w:hideMark/>
          </w:tcPr>
          <w:p w:rsidR="00066A57" w:rsidRDefault="00066A57" w14:paraId="0AA10663" w14:textId="77777777">
            <w:pPr>
              <w:rPr>
                <w:rFonts w:eastAsia="Times New Roman" w:asciiTheme="minorHAnsi" w:hAnsiTheme="minorHAnsi" w:cstheme="minorHAnsi"/>
                <w:sz w:val="18"/>
                <w:szCs w:val="18"/>
                <w:lang w:eastAsia="en-GB"/>
              </w:rPr>
            </w:pPr>
          </w:p>
        </w:tc>
        <w:tc>
          <w:tcPr>
            <w:tcW w:w="1276" w:type="dxa"/>
            <w:vMerge/>
            <w:tcBorders>
              <w:top w:val="single" w:color="auto" w:sz="8" w:space="0"/>
              <w:left w:val="single" w:color="auto" w:sz="4" w:space="0"/>
              <w:bottom w:val="single" w:color="000000" w:sz="8" w:space="0"/>
              <w:right w:val="single" w:color="auto" w:sz="4" w:space="0"/>
            </w:tcBorders>
            <w:vAlign w:val="center"/>
            <w:hideMark/>
          </w:tcPr>
          <w:p w:rsidR="00066A57" w:rsidRDefault="00066A57" w14:paraId="5E7EB2A5" w14:textId="77777777">
            <w:pPr>
              <w:rPr>
                <w:rFonts w:eastAsia="Times New Roman" w:asciiTheme="minorHAnsi" w:hAnsiTheme="minorHAnsi" w:cstheme="minorHAnsi"/>
                <w:sz w:val="18"/>
                <w:szCs w:val="18"/>
                <w:lang w:eastAsia="en-GB"/>
              </w:rPr>
            </w:pPr>
          </w:p>
        </w:tc>
        <w:tc>
          <w:tcPr>
            <w:tcW w:w="986" w:type="dxa"/>
            <w:vMerge/>
            <w:tcBorders>
              <w:top w:val="single" w:color="auto" w:sz="8" w:space="0"/>
              <w:left w:val="single" w:color="auto" w:sz="4" w:space="0"/>
              <w:bottom w:val="single" w:color="000000" w:sz="8" w:space="0"/>
              <w:right w:val="single" w:color="auto" w:sz="4" w:space="0"/>
            </w:tcBorders>
            <w:vAlign w:val="center"/>
            <w:hideMark/>
          </w:tcPr>
          <w:p w:rsidR="00066A57" w:rsidRDefault="00066A57" w14:paraId="3D984400" w14:textId="77777777">
            <w:pPr>
              <w:rPr>
                <w:rFonts w:eastAsia="Times New Roman" w:asciiTheme="minorHAnsi" w:hAnsiTheme="minorHAnsi" w:cstheme="minorHAnsi"/>
                <w:sz w:val="18"/>
                <w:szCs w:val="18"/>
                <w:lang w:eastAsia="en-GB"/>
              </w:rPr>
            </w:pPr>
          </w:p>
        </w:tc>
        <w:tc>
          <w:tcPr>
            <w:tcW w:w="1137" w:type="dxa"/>
            <w:tcBorders>
              <w:top w:val="nil"/>
              <w:left w:val="nil"/>
              <w:bottom w:val="nil"/>
              <w:right w:val="single" w:color="auto" w:sz="4" w:space="0"/>
            </w:tcBorders>
            <w:shd w:val="clear" w:color="auto" w:fill="FFFFFF" w:themeFill="background1"/>
            <w:hideMark/>
          </w:tcPr>
          <w:p w:rsidR="00066A57" w:rsidRDefault="00066A57" w14:paraId="15758899" w14:textId="77777777">
            <w:pPr>
              <w:shd w:val="clear" w:color="auto" w:fill="FFFFFF" w:themeFill="background1"/>
              <w:spacing w:line="240" w:lineRule="auto"/>
              <w:jc w:val="center"/>
              <w:rPr>
                <w:rFonts w:eastAsia="Times New Roman" w:asciiTheme="minorHAnsi" w:hAnsiTheme="minorHAnsi" w:cstheme="minorHAnsi"/>
                <w:i/>
                <w:iCs/>
                <w:sz w:val="18"/>
                <w:szCs w:val="18"/>
                <w:lang w:eastAsia="en-GB"/>
              </w:rPr>
            </w:pPr>
            <w:r>
              <w:rPr>
                <w:rFonts w:eastAsia="Times New Roman" w:asciiTheme="minorHAnsi" w:hAnsiTheme="minorHAnsi" w:cstheme="minorHAnsi"/>
                <w:i/>
                <w:iCs/>
                <w:sz w:val="18"/>
                <w:szCs w:val="18"/>
                <w:lang w:eastAsia="en-GB"/>
              </w:rPr>
              <w:t xml:space="preserve">8.30 - 9.00, 13.00 - 14.00 &amp; 18.00 - 18.30 </w:t>
            </w:r>
          </w:p>
        </w:tc>
        <w:tc>
          <w:tcPr>
            <w:tcW w:w="992" w:type="dxa"/>
            <w:tcBorders>
              <w:top w:val="nil"/>
              <w:left w:val="nil"/>
              <w:bottom w:val="nil"/>
              <w:right w:val="single" w:color="auto" w:sz="4" w:space="0"/>
            </w:tcBorders>
            <w:shd w:val="clear" w:color="auto" w:fill="FFFFFF" w:themeFill="background1"/>
            <w:hideMark/>
          </w:tcPr>
          <w:p w:rsidR="00066A57" w:rsidRDefault="00066A57" w14:paraId="59060BD4" w14:textId="77777777">
            <w:pPr>
              <w:shd w:val="clear" w:color="auto" w:fill="FFFFFF" w:themeFill="background1"/>
              <w:spacing w:line="240" w:lineRule="auto"/>
              <w:jc w:val="center"/>
              <w:rPr>
                <w:rFonts w:eastAsia="Times New Roman" w:asciiTheme="minorHAnsi" w:hAnsiTheme="minorHAnsi" w:cstheme="minorHAnsi"/>
                <w:i/>
                <w:iCs/>
                <w:sz w:val="18"/>
                <w:szCs w:val="18"/>
                <w:lang w:eastAsia="en-GB"/>
              </w:rPr>
            </w:pPr>
            <w:r>
              <w:rPr>
                <w:rFonts w:eastAsia="Times New Roman" w:asciiTheme="minorHAnsi" w:hAnsiTheme="minorHAnsi" w:cstheme="minorHAnsi"/>
                <w:i/>
                <w:iCs/>
                <w:sz w:val="18"/>
                <w:szCs w:val="18"/>
                <w:lang w:eastAsia="en-GB"/>
              </w:rPr>
              <w:t>13.00 - 17.00</w:t>
            </w:r>
          </w:p>
        </w:tc>
        <w:tc>
          <w:tcPr>
            <w:tcW w:w="996" w:type="dxa"/>
            <w:gridSpan w:val="2"/>
            <w:tcBorders>
              <w:top w:val="nil"/>
              <w:left w:val="nil"/>
              <w:bottom w:val="nil"/>
              <w:right w:val="single" w:color="auto" w:sz="4" w:space="0"/>
            </w:tcBorders>
            <w:shd w:val="clear" w:color="auto" w:fill="FFFFFF" w:themeFill="background1"/>
            <w:hideMark/>
          </w:tcPr>
          <w:p w:rsidR="00066A57" w:rsidRDefault="00066A57" w14:paraId="5800B156" w14:textId="77777777">
            <w:pPr>
              <w:shd w:val="clear" w:color="auto" w:fill="FFFFFF" w:themeFill="background1"/>
              <w:spacing w:line="240" w:lineRule="auto"/>
              <w:jc w:val="center"/>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Closed</w:t>
            </w:r>
          </w:p>
        </w:tc>
        <w:tc>
          <w:tcPr>
            <w:tcW w:w="735"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2DA00A9B" w14:textId="77777777">
            <w:pPr>
              <w:rPr>
                <w:rFonts w:ascii="Calibri" w:hAnsi="Calibri" w:eastAsia="Times New Roman" w:cs="Calibri"/>
                <w:b/>
                <w:bCs/>
                <w:color w:val="000000"/>
                <w:sz w:val="22"/>
                <w:lang w:eastAsia="en-GB"/>
              </w:rPr>
            </w:pPr>
          </w:p>
        </w:tc>
        <w:tc>
          <w:tcPr>
            <w:tcW w:w="289" w:type="dxa"/>
            <w:vMerge/>
            <w:tcBorders>
              <w:top w:val="nil"/>
              <w:left w:val="single" w:color="auto" w:sz="4" w:space="0"/>
              <w:bottom w:val="single" w:color="000000" w:sz="8" w:space="0"/>
              <w:right w:val="single" w:color="auto" w:sz="4" w:space="0"/>
            </w:tcBorders>
            <w:vAlign w:val="center"/>
            <w:hideMark/>
          </w:tcPr>
          <w:p w:rsidR="00066A57" w:rsidRDefault="00066A57" w14:paraId="6FC3B865" w14:textId="77777777">
            <w:pPr>
              <w:rPr>
                <w:rFonts w:ascii="Calibri" w:hAnsi="Calibri" w:eastAsia="Times New Roman" w:cs="Calibri"/>
                <w:b/>
                <w:bCs/>
                <w:color w:val="000000"/>
                <w:sz w:val="22"/>
                <w:lang w:eastAsia="en-GB"/>
              </w:rPr>
            </w:pPr>
          </w:p>
        </w:tc>
        <w:tc>
          <w:tcPr>
            <w:tcW w:w="723"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4285DD99" w14:textId="77777777">
            <w:pPr>
              <w:rPr>
                <w:rFonts w:ascii="Calibri" w:hAnsi="Calibri" w:eastAsia="Times New Roman" w:cs="Calibri"/>
                <w:b/>
                <w:bCs/>
                <w:color w:val="000000"/>
                <w:sz w:val="22"/>
                <w:lang w:eastAsia="en-GB"/>
              </w:rPr>
            </w:pPr>
          </w:p>
        </w:tc>
        <w:tc>
          <w:tcPr>
            <w:tcW w:w="286" w:type="dxa"/>
            <w:vMerge/>
            <w:tcBorders>
              <w:top w:val="nil"/>
              <w:left w:val="single" w:color="auto" w:sz="4" w:space="0"/>
              <w:bottom w:val="single" w:color="000000" w:sz="8" w:space="0"/>
              <w:right w:val="single" w:color="auto" w:sz="4" w:space="0"/>
            </w:tcBorders>
            <w:vAlign w:val="center"/>
            <w:hideMark/>
          </w:tcPr>
          <w:p w:rsidR="00066A57" w:rsidRDefault="00066A57" w14:paraId="2493076F" w14:textId="77777777">
            <w:pPr>
              <w:rPr>
                <w:rFonts w:ascii="Calibri" w:hAnsi="Calibri" w:eastAsia="Times New Roman" w:cs="Calibri"/>
                <w:b/>
                <w:bCs/>
                <w:color w:val="000000"/>
                <w:sz w:val="22"/>
                <w:lang w:eastAsia="en-GB"/>
              </w:rPr>
            </w:pPr>
          </w:p>
        </w:tc>
        <w:tc>
          <w:tcPr>
            <w:tcW w:w="284" w:type="dxa"/>
            <w:vMerge/>
            <w:tcBorders>
              <w:top w:val="nil"/>
              <w:left w:val="single" w:color="auto" w:sz="4" w:space="0"/>
              <w:bottom w:val="single" w:color="000000" w:sz="8" w:space="0"/>
              <w:right w:val="single" w:color="auto" w:sz="4" w:space="0"/>
            </w:tcBorders>
            <w:vAlign w:val="center"/>
            <w:hideMark/>
          </w:tcPr>
          <w:p w:rsidR="00066A57" w:rsidRDefault="00066A57" w14:paraId="3790E06D" w14:textId="77777777">
            <w:pPr>
              <w:rPr>
                <w:rFonts w:ascii="Calibri" w:hAnsi="Calibri" w:eastAsia="Times New Roman" w:cs="Calibri"/>
                <w:b/>
                <w:bCs/>
                <w:color w:val="000000"/>
                <w:sz w:val="22"/>
                <w:lang w:eastAsia="en-GB"/>
              </w:rPr>
            </w:pPr>
          </w:p>
        </w:tc>
        <w:tc>
          <w:tcPr>
            <w:tcW w:w="425" w:type="dxa"/>
            <w:vMerge/>
            <w:tcBorders>
              <w:top w:val="nil"/>
              <w:left w:val="single" w:color="auto" w:sz="4" w:space="0"/>
              <w:bottom w:val="single" w:color="000000" w:sz="8" w:space="0"/>
              <w:right w:val="single" w:color="auto" w:sz="4" w:space="0"/>
            </w:tcBorders>
            <w:vAlign w:val="center"/>
            <w:hideMark/>
          </w:tcPr>
          <w:p w:rsidR="00066A57" w:rsidRDefault="00066A57" w14:paraId="4BFE8ACA" w14:textId="77777777">
            <w:pPr>
              <w:rPr>
                <w:rFonts w:ascii="Calibri" w:hAnsi="Calibri" w:eastAsia="Times New Roman" w:cs="Calibri"/>
                <w:b/>
                <w:bCs/>
                <w:color w:val="000000"/>
                <w:sz w:val="22"/>
                <w:lang w:eastAsia="en-GB"/>
              </w:rPr>
            </w:pPr>
          </w:p>
        </w:tc>
        <w:tc>
          <w:tcPr>
            <w:tcW w:w="893"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7F1F5560" w14:textId="77777777">
            <w:pPr>
              <w:rPr>
                <w:rFonts w:ascii="Calibri" w:hAnsi="Calibri" w:eastAsia="Times New Roman" w:cs="Calibri"/>
                <w:b/>
                <w:bCs/>
                <w:color w:val="000000"/>
                <w:sz w:val="22"/>
                <w:lang w:eastAsia="en-GB"/>
              </w:rPr>
            </w:pPr>
          </w:p>
        </w:tc>
        <w:tc>
          <w:tcPr>
            <w:tcW w:w="363" w:type="dxa"/>
            <w:vMerge/>
            <w:tcBorders>
              <w:top w:val="nil"/>
              <w:left w:val="single" w:color="auto" w:sz="4" w:space="0"/>
              <w:bottom w:val="single" w:color="000000" w:sz="8" w:space="0"/>
              <w:right w:val="single" w:color="auto" w:sz="4" w:space="0"/>
            </w:tcBorders>
            <w:vAlign w:val="center"/>
            <w:hideMark/>
          </w:tcPr>
          <w:p w:rsidR="00066A57" w:rsidRDefault="00066A57" w14:paraId="701B3696" w14:textId="77777777">
            <w:pPr>
              <w:rPr>
                <w:rFonts w:ascii="Calibri" w:hAnsi="Calibri" w:eastAsia="Times New Roman" w:cs="Calibri"/>
                <w:b/>
                <w:bCs/>
                <w:color w:val="000000"/>
                <w:sz w:val="22"/>
                <w:lang w:eastAsia="en-GB"/>
              </w:rPr>
            </w:pPr>
          </w:p>
        </w:tc>
        <w:tc>
          <w:tcPr>
            <w:tcW w:w="1072" w:type="dxa"/>
            <w:gridSpan w:val="3"/>
            <w:vMerge/>
            <w:tcBorders>
              <w:top w:val="nil"/>
              <w:left w:val="single" w:color="auto" w:sz="4" w:space="0"/>
              <w:bottom w:val="single" w:color="000000" w:sz="8" w:space="0"/>
              <w:right w:val="single" w:color="auto" w:sz="4" w:space="0"/>
            </w:tcBorders>
            <w:vAlign w:val="center"/>
            <w:hideMark/>
          </w:tcPr>
          <w:p w:rsidR="00066A57" w:rsidRDefault="00066A57" w14:paraId="5F0A1C4A" w14:textId="77777777">
            <w:pPr>
              <w:rPr>
                <w:rFonts w:ascii="Calibri" w:hAnsi="Calibri" w:eastAsia="Times New Roman" w:cs="Calibri"/>
                <w:b/>
                <w:bCs/>
                <w:color w:val="000000"/>
                <w:sz w:val="22"/>
                <w:lang w:eastAsia="en-GB"/>
              </w:rPr>
            </w:pPr>
          </w:p>
        </w:tc>
        <w:tc>
          <w:tcPr>
            <w:tcW w:w="352" w:type="dxa"/>
            <w:vMerge/>
            <w:tcBorders>
              <w:top w:val="nil"/>
              <w:left w:val="single" w:color="auto" w:sz="4" w:space="0"/>
              <w:bottom w:val="single" w:color="000000" w:sz="8" w:space="0"/>
              <w:right w:val="single" w:color="auto" w:sz="4" w:space="0"/>
            </w:tcBorders>
            <w:vAlign w:val="center"/>
            <w:hideMark/>
          </w:tcPr>
          <w:p w:rsidR="00066A57" w:rsidRDefault="00066A57" w14:paraId="21EC3035" w14:textId="77777777">
            <w:pPr>
              <w:rPr>
                <w:rFonts w:ascii="Calibri" w:hAnsi="Calibri" w:eastAsia="Times New Roman" w:cs="Calibri"/>
                <w:b/>
                <w:bCs/>
                <w:color w:val="000000"/>
                <w:sz w:val="22"/>
                <w:lang w:eastAsia="en-GB"/>
              </w:rPr>
            </w:pPr>
          </w:p>
        </w:tc>
        <w:tc>
          <w:tcPr>
            <w:tcW w:w="747"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7D021540" w14:textId="77777777">
            <w:pPr>
              <w:rPr>
                <w:rFonts w:ascii="Calibri" w:hAnsi="Calibri" w:eastAsia="Times New Roman" w:cs="Calibri"/>
                <w:b/>
                <w:bCs/>
                <w:color w:val="000000"/>
                <w:sz w:val="22"/>
                <w:lang w:eastAsia="en-GB"/>
              </w:rPr>
            </w:pPr>
          </w:p>
        </w:tc>
        <w:tc>
          <w:tcPr>
            <w:tcW w:w="744"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53F63AB3" w14:textId="77777777">
            <w:pPr>
              <w:rPr>
                <w:rFonts w:ascii="Calibri" w:hAnsi="Calibri" w:eastAsia="Times New Roman" w:cs="Calibri"/>
                <w:b/>
                <w:bCs/>
                <w:color w:val="000000"/>
                <w:sz w:val="22"/>
                <w:lang w:eastAsia="en-GB"/>
              </w:rPr>
            </w:pPr>
          </w:p>
        </w:tc>
        <w:tc>
          <w:tcPr>
            <w:tcW w:w="364" w:type="dxa"/>
            <w:vMerge/>
            <w:tcBorders>
              <w:top w:val="nil"/>
              <w:left w:val="single" w:color="auto" w:sz="4" w:space="0"/>
              <w:bottom w:val="single" w:color="000000" w:sz="8" w:space="0"/>
              <w:right w:val="single" w:color="auto" w:sz="4" w:space="0"/>
            </w:tcBorders>
            <w:vAlign w:val="center"/>
            <w:hideMark/>
          </w:tcPr>
          <w:p w:rsidR="00066A57" w:rsidRDefault="00066A57" w14:paraId="2836C802" w14:textId="77777777">
            <w:pPr>
              <w:rPr>
                <w:rFonts w:ascii="Calibri" w:hAnsi="Calibri" w:eastAsia="Times New Roman" w:cs="Calibri"/>
                <w:b/>
                <w:bCs/>
                <w:color w:val="000000"/>
                <w:sz w:val="22"/>
                <w:lang w:eastAsia="en-GB"/>
              </w:rPr>
            </w:pPr>
          </w:p>
        </w:tc>
        <w:tc>
          <w:tcPr>
            <w:tcW w:w="236" w:type="dxa"/>
            <w:vAlign w:val="center"/>
            <w:hideMark/>
          </w:tcPr>
          <w:p w:rsidR="00066A57" w:rsidRDefault="00066A57" w14:paraId="58A3CC8B" w14:textId="77777777">
            <w:pPr>
              <w:rPr>
                <w:rFonts w:eastAsia="Times New Roman" w:asciiTheme="minorHAnsi" w:hAnsiTheme="minorHAnsi" w:cstheme="minorHAnsi"/>
                <w:sz w:val="18"/>
                <w:szCs w:val="18"/>
                <w:lang w:eastAsia="en-GB"/>
              </w:rPr>
            </w:pPr>
          </w:p>
        </w:tc>
      </w:tr>
      <w:tr w:rsidR="00066A57" w:rsidTr="00066A57" w14:paraId="38C18E97" w14:textId="77777777">
        <w:trPr>
          <w:trHeight w:val="31"/>
        </w:trPr>
        <w:tc>
          <w:tcPr>
            <w:tcW w:w="10312" w:type="dxa"/>
            <w:gridSpan w:val="2"/>
            <w:vMerge/>
            <w:tcBorders>
              <w:top w:val="single" w:color="auto" w:sz="8" w:space="0"/>
              <w:left w:val="single" w:color="auto" w:sz="4" w:space="0"/>
              <w:bottom w:val="single" w:color="000000" w:sz="8" w:space="0"/>
              <w:right w:val="single" w:color="auto" w:sz="4" w:space="0"/>
            </w:tcBorders>
            <w:vAlign w:val="center"/>
            <w:hideMark/>
          </w:tcPr>
          <w:p w:rsidR="00066A57" w:rsidRDefault="00066A57" w14:paraId="2FB49EAD" w14:textId="77777777">
            <w:pPr>
              <w:rPr>
                <w:rFonts w:eastAsia="Times New Roman" w:asciiTheme="minorHAnsi" w:hAnsiTheme="minorHAnsi" w:cstheme="minorHAnsi"/>
                <w:sz w:val="18"/>
                <w:szCs w:val="18"/>
                <w:lang w:eastAsia="en-GB"/>
              </w:rPr>
            </w:pPr>
          </w:p>
        </w:tc>
        <w:tc>
          <w:tcPr>
            <w:tcW w:w="2715" w:type="dxa"/>
            <w:gridSpan w:val="2"/>
            <w:vMerge/>
            <w:tcBorders>
              <w:top w:val="single" w:color="auto" w:sz="8" w:space="0"/>
              <w:left w:val="single" w:color="auto" w:sz="4" w:space="0"/>
              <w:bottom w:val="single" w:color="000000" w:sz="8" w:space="0"/>
              <w:right w:val="single" w:color="auto" w:sz="4" w:space="0"/>
            </w:tcBorders>
            <w:vAlign w:val="center"/>
            <w:hideMark/>
          </w:tcPr>
          <w:p w:rsidR="00066A57" w:rsidRDefault="00066A57" w14:paraId="3F3816F5" w14:textId="77777777">
            <w:pPr>
              <w:rPr>
                <w:rFonts w:eastAsia="Times New Roman" w:asciiTheme="minorHAnsi" w:hAnsiTheme="minorHAnsi" w:cstheme="minorHAnsi"/>
                <w:sz w:val="18"/>
                <w:szCs w:val="18"/>
                <w:lang w:eastAsia="en-GB"/>
              </w:rPr>
            </w:pPr>
          </w:p>
        </w:tc>
        <w:tc>
          <w:tcPr>
            <w:tcW w:w="1282" w:type="dxa"/>
            <w:vMerge/>
            <w:tcBorders>
              <w:top w:val="single" w:color="auto" w:sz="8" w:space="0"/>
              <w:left w:val="single" w:color="auto" w:sz="4" w:space="0"/>
              <w:bottom w:val="single" w:color="000000" w:sz="8" w:space="0"/>
              <w:right w:val="single" w:color="auto" w:sz="4" w:space="0"/>
            </w:tcBorders>
            <w:vAlign w:val="center"/>
            <w:hideMark/>
          </w:tcPr>
          <w:p w:rsidR="00066A57" w:rsidRDefault="00066A57" w14:paraId="65D5931D" w14:textId="77777777">
            <w:pPr>
              <w:rPr>
                <w:rFonts w:eastAsia="Times New Roman" w:asciiTheme="minorHAnsi" w:hAnsiTheme="minorHAnsi" w:cstheme="minorHAnsi"/>
                <w:sz w:val="18"/>
                <w:szCs w:val="18"/>
                <w:lang w:eastAsia="en-GB"/>
              </w:rPr>
            </w:pPr>
          </w:p>
        </w:tc>
        <w:tc>
          <w:tcPr>
            <w:tcW w:w="1276" w:type="dxa"/>
            <w:vMerge/>
            <w:tcBorders>
              <w:top w:val="single" w:color="auto" w:sz="8" w:space="0"/>
              <w:left w:val="single" w:color="auto" w:sz="4" w:space="0"/>
              <w:bottom w:val="single" w:color="000000" w:sz="8" w:space="0"/>
              <w:right w:val="single" w:color="auto" w:sz="4" w:space="0"/>
            </w:tcBorders>
            <w:vAlign w:val="center"/>
            <w:hideMark/>
          </w:tcPr>
          <w:p w:rsidR="00066A57" w:rsidRDefault="00066A57" w14:paraId="4D799EC5" w14:textId="77777777">
            <w:pPr>
              <w:rPr>
                <w:rFonts w:eastAsia="Times New Roman" w:asciiTheme="minorHAnsi" w:hAnsiTheme="minorHAnsi" w:cstheme="minorHAnsi"/>
                <w:sz w:val="18"/>
                <w:szCs w:val="18"/>
                <w:lang w:eastAsia="en-GB"/>
              </w:rPr>
            </w:pPr>
          </w:p>
        </w:tc>
        <w:tc>
          <w:tcPr>
            <w:tcW w:w="986" w:type="dxa"/>
            <w:vMerge/>
            <w:tcBorders>
              <w:top w:val="single" w:color="auto" w:sz="8" w:space="0"/>
              <w:left w:val="single" w:color="auto" w:sz="4" w:space="0"/>
              <w:bottom w:val="single" w:color="000000" w:sz="8" w:space="0"/>
              <w:right w:val="single" w:color="auto" w:sz="4" w:space="0"/>
            </w:tcBorders>
            <w:vAlign w:val="center"/>
            <w:hideMark/>
          </w:tcPr>
          <w:p w:rsidR="00066A57" w:rsidRDefault="00066A57" w14:paraId="4DCCC03C" w14:textId="77777777">
            <w:pPr>
              <w:rPr>
                <w:rFonts w:eastAsia="Times New Roman" w:asciiTheme="minorHAnsi" w:hAnsiTheme="minorHAnsi" w:cstheme="minorHAnsi"/>
                <w:sz w:val="18"/>
                <w:szCs w:val="18"/>
                <w:lang w:eastAsia="en-GB"/>
              </w:rPr>
            </w:pPr>
          </w:p>
        </w:tc>
        <w:tc>
          <w:tcPr>
            <w:tcW w:w="1137" w:type="dxa"/>
            <w:tcBorders>
              <w:top w:val="nil"/>
              <w:left w:val="nil"/>
              <w:bottom w:val="single" w:color="auto" w:sz="8" w:space="0"/>
              <w:right w:val="single" w:color="auto" w:sz="4" w:space="0"/>
            </w:tcBorders>
            <w:shd w:val="clear" w:color="auto" w:fill="FFFFFF" w:themeFill="background1"/>
            <w:hideMark/>
          </w:tcPr>
          <w:p w:rsidR="00066A57" w:rsidRDefault="00066A57" w14:paraId="42F7A160" w14:textId="77777777">
            <w:pPr>
              <w:shd w:val="clear" w:color="auto" w:fill="FFFFFF" w:themeFill="background1"/>
              <w:spacing w:line="240" w:lineRule="auto"/>
              <w:jc w:val="center"/>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 </w:t>
            </w:r>
          </w:p>
        </w:tc>
        <w:tc>
          <w:tcPr>
            <w:tcW w:w="992" w:type="dxa"/>
            <w:tcBorders>
              <w:top w:val="nil"/>
              <w:left w:val="nil"/>
              <w:bottom w:val="single" w:color="auto" w:sz="8" w:space="0"/>
              <w:right w:val="single" w:color="auto" w:sz="4" w:space="0"/>
            </w:tcBorders>
            <w:shd w:val="clear" w:color="auto" w:fill="FFFFFF" w:themeFill="background1"/>
            <w:hideMark/>
          </w:tcPr>
          <w:p w:rsidR="00066A57" w:rsidRDefault="00066A57" w14:paraId="30F6C913" w14:textId="77777777">
            <w:pPr>
              <w:shd w:val="clear" w:color="auto" w:fill="FFFFFF" w:themeFill="background1"/>
              <w:spacing w:line="240" w:lineRule="auto"/>
              <w:jc w:val="center"/>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 </w:t>
            </w:r>
          </w:p>
        </w:tc>
        <w:tc>
          <w:tcPr>
            <w:tcW w:w="996" w:type="dxa"/>
            <w:gridSpan w:val="2"/>
            <w:tcBorders>
              <w:top w:val="nil"/>
              <w:left w:val="nil"/>
              <w:bottom w:val="single" w:color="auto" w:sz="8" w:space="0"/>
              <w:right w:val="single" w:color="auto" w:sz="4" w:space="0"/>
            </w:tcBorders>
            <w:shd w:val="clear" w:color="auto" w:fill="FFFFFF" w:themeFill="background1"/>
            <w:hideMark/>
          </w:tcPr>
          <w:p w:rsidR="00066A57" w:rsidRDefault="00066A57" w14:paraId="068CB8A5" w14:textId="77777777">
            <w:pPr>
              <w:shd w:val="clear" w:color="auto" w:fill="FFFFFF" w:themeFill="background1"/>
              <w:spacing w:line="240" w:lineRule="auto"/>
              <w:jc w:val="center"/>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 </w:t>
            </w:r>
          </w:p>
        </w:tc>
        <w:tc>
          <w:tcPr>
            <w:tcW w:w="735"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5F944424" w14:textId="77777777">
            <w:pPr>
              <w:rPr>
                <w:rFonts w:ascii="Calibri" w:hAnsi="Calibri" w:eastAsia="Times New Roman" w:cs="Calibri"/>
                <w:b/>
                <w:bCs/>
                <w:color w:val="000000"/>
                <w:sz w:val="22"/>
                <w:lang w:eastAsia="en-GB"/>
              </w:rPr>
            </w:pPr>
          </w:p>
        </w:tc>
        <w:tc>
          <w:tcPr>
            <w:tcW w:w="289" w:type="dxa"/>
            <w:vMerge/>
            <w:tcBorders>
              <w:top w:val="nil"/>
              <w:left w:val="single" w:color="auto" w:sz="4" w:space="0"/>
              <w:bottom w:val="single" w:color="000000" w:sz="8" w:space="0"/>
              <w:right w:val="single" w:color="auto" w:sz="4" w:space="0"/>
            </w:tcBorders>
            <w:vAlign w:val="center"/>
            <w:hideMark/>
          </w:tcPr>
          <w:p w:rsidR="00066A57" w:rsidRDefault="00066A57" w14:paraId="56070DBE" w14:textId="77777777">
            <w:pPr>
              <w:rPr>
                <w:rFonts w:ascii="Calibri" w:hAnsi="Calibri" w:eastAsia="Times New Roman" w:cs="Calibri"/>
                <w:b/>
                <w:bCs/>
                <w:color w:val="000000"/>
                <w:sz w:val="22"/>
                <w:lang w:eastAsia="en-GB"/>
              </w:rPr>
            </w:pPr>
          </w:p>
        </w:tc>
        <w:tc>
          <w:tcPr>
            <w:tcW w:w="723"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67A704BE" w14:textId="77777777">
            <w:pPr>
              <w:rPr>
                <w:rFonts w:ascii="Calibri" w:hAnsi="Calibri" w:eastAsia="Times New Roman" w:cs="Calibri"/>
                <w:b/>
                <w:bCs/>
                <w:color w:val="000000"/>
                <w:sz w:val="22"/>
                <w:lang w:eastAsia="en-GB"/>
              </w:rPr>
            </w:pPr>
          </w:p>
        </w:tc>
        <w:tc>
          <w:tcPr>
            <w:tcW w:w="286" w:type="dxa"/>
            <w:vMerge/>
            <w:tcBorders>
              <w:top w:val="nil"/>
              <w:left w:val="single" w:color="auto" w:sz="4" w:space="0"/>
              <w:bottom w:val="single" w:color="000000" w:sz="8" w:space="0"/>
              <w:right w:val="single" w:color="auto" w:sz="4" w:space="0"/>
            </w:tcBorders>
            <w:vAlign w:val="center"/>
            <w:hideMark/>
          </w:tcPr>
          <w:p w:rsidR="00066A57" w:rsidRDefault="00066A57" w14:paraId="0D6DDB3F" w14:textId="77777777">
            <w:pPr>
              <w:rPr>
                <w:rFonts w:ascii="Calibri" w:hAnsi="Calibri" w:eastAsia="Times New Roman" w:cs="Calibri"/>
                <w:b/>
                <w:bCs/>
                <w:color w:val="000000"/>
                <w:sz w:val="22"/>
                <w:lang w:eastAsia="en-GB"/>
              </w:rPr>
            </w:pPr>
          </w:p>
        </w:tc>
        <w:tc>
          <w:tcPr>
            <w:tcW w:w="284" w:type="dxa"/>
            <w:vMerge/>
            <w:tcBorders>
              <w:top w:val="nil"/>
              <w:left w:val="single" w:color="auto" w:sz="4" w:space="0"/>
              <w:bottom w:val="single" w:color="000000" w:sz="8" w:space="0"/>
              <w:right w:val="single" w:color="auto" w:sz="4" w:space="0"/>
            </w:tcBorders>
            <w:vAlign w:val="center"/>
            <w:hideMark/>
          </w:tcPr>
          <w:p w:rsidR="00066A57" w:rsidRDefault="00066A57" w14:paraId="4A80BAC8" w14:textId="77777777">
            <w:pPr>
              <w:rPr>
                <w:rFonts w:ascii="Calibri" w:hAnsi="Calibri" w:eastAsia="Times New Roman" w:cs="Calibri"/>
                <w:b/>
                <w:bCs/>
                <w:color w:val="000000"/>
                <w:sz w:val="22"/>
                <w:lang w:eastAsia="en-GB"/>
              </w:rPr>
            </w:pPr>
          </w:p>
        </w:tc>
        <w:tc>
          <w:tcPr>
            <w:tcW w:w="425" w:type="dxa"/>
            <w:vMerge/>
            <w:tcBorders>
              <w:top w:val="nil"/>
              <w:left w:val="single" w:color="auto" w:sz="4" w:space="0"/>
              <w:bottom w:val="single" w:color="000000" w:sz="8" w:space="0"/>
              <w:right w:val="single" w:color="auto" w:sz="4" w:space="0"/>
            </w:tcBorders>
            <w:vAlign w:val="center"/>
            <w:hideMark/>
          </w:tcPr>
          <w:p w:rsidR="00066A57" w:rsidRDefault="00066A57" w14:paraId="478A5BA7" w14:textId="77777777">
            <w:pPr>
              <w:rPr>
                <w:rFonts w:ascii="Calibri" w:hAnsi="Calibri" w:eastAsia="Times New Roman" w:cs="Calibri"/>
                <w:b/>
                <w:bCs/>
                <w:color w:val="000000"/>
                <w:sz w:val="22"/>
                <w:lang w:eastAsia="en-GB"/>
              </w:rPr>
            </w:pPr>
          </w:p>
        </w:tc>
        <w:tc>
          <w:tcPr>
            <w:tcW w:w="893"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21EAFD12" w14:textId="77777777">
            <w:pPr>
              <w:rPr>
                <w:rFonts w:ascii="Calibri" w:hAnsi="Calibri" w:eastAsia="Times New Roman" w:cs="Calibri"/>
                <w:b/>
                <w:bCs/>
                <w:color w:val="000000"/>
                <w:sz w:val="22"/>
                <w:lang w:eastAsia="en-GB"/>
              </w:rPr>
            </w:pPr>
          </w:p>
        </w:tc>
        <w:tc>
          <w:tcPr>
            <w:tcW w:w="363" w:type="dxa"/>
            <w:vMerge/>
            <w:tcBorders>
              <w:top w:val="nil"/>
              <w:left w:val="single" w:color="auto" w:sz="4" w:space="0"/>
              <w:bottom w:val="single" w:color="000000" w:sz="8" w:space="0"/>
              <w:right w:val="single" w:color="auto" w:sz="4" w:space="0"/>
            </w:tcBorders>
            <w:vAlign w:val="center"/>
            <w:hideMark/>
          </w:tcPr>
          <w:p w:rsidR="00066A57" w:rsidRDefault="00066A57" w14:paraId="4EFB687D" w14:textId="77777777">
            <w:pPr>
              <w:rPr>
                <w:rFonts w:ascii="Calibri" w:hAnsi="Calibri" w:eastAsia="Times New Roman" w:cs="Calibri"/>
                <w:b/>
                <w:bCs/>
                <w:color w:val="000000"/>
                <w:sz w:val="22"/>
                <w:lang w:eastAsia="en-GB"/>
              </w:rPr>
            </w:pPr>
          </w:p>
        </w:tc>
        <w:tc>
          <w:tcPr>
            <w:tcW w:w="1072" w:type="dxa"/>
            <w:gridSpan w:val="3"/>
            <w:vMerge/>
            <w:tcBorders>
              <w:top w:val="nil"/>
              <w:left w:val="single" w:color="auto" w:sz="4" w:space="0"/>
              <w:bottom w:val="single" w:color="000000" w:sz="8" w:space="0"/>
              <w:right w:val="single" w:color="auto" w:sz="4" w:space="0"/>
            </w:tcBorders>
            <w:vAlign w:val="center"/>
            <w:hideMark/>
          </w:tcPr>
          <w:p w:rsidR="00066A57" w:rsidRDefault="00066A57" w14:paraId="1DE47228" w14:textId="77777777">
            <w:pPr>
              <w:rPr>
                <w:rFonts w:ascii="Calibri" w:hAnsi="Calibri" w:eastAsia="Times New Roman" w:cs="Calibri"/>
                <w:b/>
                <w:bCs/>
                <w:color w:val="000000"/>
                <w:sz w:val="22"/>
                <w:lang w:eastAsia="en-GB"/>
              </w:rPr>
            </w:pPr>
          </w:p>
        </w:tc>
        <w:tc>
          <w:tcPr>
            <w:tcW w:w="352" w:type="dxa"/>
            <w:vMerge/>
            <w:tcBorders>
              <w:top w:val="nil"/>
              <w:left w:val="single" w:color="auto" w:sz="4" w:space="0"/>
              <w:bottom w:val="single" w:color="000000" w:sz="8" w:space="0"/>
              <w:right w:val="single" w:color="auto" w:sz="4" w:space="0"/>
            </w:tcBorders>
            <w:vAlign w:val="center"/>
            <w:hideMark/>
          </w:tcPr>
          <w:p w:rsidR="00066A57" w:rsidRDefault="00066A57" w14:paraId="5FFC2DD7" w14:textId="77777777">
            <w:pPr>
              <w:rPr>
                <w:rFonts w:ascii="Calibri" w:hAnsi="Calibri" w:eastAsia="Times New Roman" w:cs="Calibri"/>
                <w:b/>
                <w:bCs/>
                <w:color w:val="000000"/>
                <w:sz w:val="22"/>
                <w:lang w:eastAsia="en-GB"/>
              </w:rPr>
            </w:pPr>
          </w:p>
        </w:tc>
        <w:tc>
          <w:tcPr>
            <w:tcW w:w="747"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68776B9E" w14:textId="77777777">
            <w:pPr>
              <w:rPr>
                <w:rFonts w:ascii="Calibri" w:hAnsi="Calibri" w:eastAsia="Times New Roman" w:cs="Calibri"/>
                <w:b/>
                <w:bCs/>
                <w:color w:val="000000"/>
                <w:sz w:val="22"/>
                <w:lang w:eastAsia="en-GB"/>
              </w:rPr>
            </w:pPr>
          </w:p>
        </w:tc>
        <w:tc>
          <w:tcPr>
            <w:tcW w:w="744"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4868766C" w14:textId="77777777">
            <w:pPr>
              <w:rPr>
                <w:rFonts w:ascii="Calibri" w:hAnsi="Calibri" w:eastAsia="Times New Roman" w:cs="Calibri"/>
                <w:b/>
                <w:bCs/>
                <w:color w:val="000000"/>
                <w:sz w:val="22"/>
                <w:lang w:eastAsia="en-GB"/>
              </w:rPr>
            </w:pPr>
          </w:p>
        </w:tc>
        <w:tc>
          <w:tcPr>
            <w:tcW w:w="364" w:type="dxa"/>
            <w:vMerge/>
            <w:tcBorders>
              <w:top w:val="nil"/>
              <w:left w:val="single" w:color="auto" w:sz="4" w:space="0"/>
              <w:bottom w:val="single" w:color="000000" w:sz="8" w:space="0"/>
              <w:right w:val="single" w:color="auto" w:sz="4" w:space="0"/>
            </w:tcBorders>
            <w:vAlign w:val="center"/>
            <w:hideMark/>
          </w:tcPr>
          <w:p w:rsidR="00066A57" w:rsidRDefault="00066A57" w14:paraId="6A93E7E5" w14:textId="77777777">
            <w:pPr>
              <w:rPr>
                <w:rFonts w:ascii="Calibri" w:hAnsi="Calibri" w:eastAsia="Times New Roman" w:cs="Calibri"/>
                <w:b/>
                <w:bCs/>
                <w:color w:val="000000"/>
                <w:sz w:val="22"/>
                <w:lang w:eastAsia="en-GB"/>
              </w:rPr>
            </w:pPr>
          </w:p>
        </w:tc>
        <w:tc>
          <w:tcPr>
            <w:tcW w:w="236" w:type="dxa"/>
            <w:vAlign w:val="center"/>
            <w:hideMark/>
          </w:tcPr>
          <w:p w:rsidR="00066A57" w:rsidRDefault="00066A57" w14:paraId="47343427" w14:textId="77777777">
            <w:pPr>
              <w:rPr>
                <w:rFonts w:eastAsia="Times New Roman" w:asciiTheme="minorHAnsi" w:hAnsiTheme="minorHAnsi" w:cstheme="minorHAnsi"/>
                <w:sz w:val="18"/>
                <w:szCs w:val="18"/>
                <w:lang w:eastAsia="en-GB"/>
              </w:rPr>
            </w:pPr>
          </w:p>
        </w:tc>
      </w:tr>
      <w:tr w:rsidR="00066A57" w:rsidTr="00066A57" w14:paraId="4FB2AC84" w14:textId="77777777">
        <w:trPr>
          <w:trHeight w:val="290"/>
        </w:trPr>
        <w:tc>
          <w:tcPr>
            <w:tcW w:w="846" w:type="dxa"/>
            <w:gridSpan w:val="2"/>
            <w:vMerge w:val="restart"/>
            <w:tcBorders>
              <w:top w:val="nil"/>
              <w:left w:val="single" w:color="auto" w:sz="4" w:space="0"/>
              <w:bottom w:val="single" w:color="000000" w:sz="4" w:space="0"/>
              <w:right w:val="single" w:color="auto" w:sz="4" w:space="0"/>
            </w:tcBorders>
            <w:shd w:val="clear" w:color="auto" w:fill="FFFFFF" w:themeFill="background1"/>
            <w:hideMark/>
          </w:tcPr>
          <w:p w:rsidR="00066A57" w:rsidRDefault="00066A57" w14:paraId="74880933" w14:textId="77777777">
            <w:pPr>
              <w:shd w:val="clear" w:color="auto" w:fill="FFFFFF" w:themeFill="background1"/>
              <w:spacing w:line="240" w:lineRule="auto"/>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FWL47</w:t>
            </w:r>
          </w:p>
        </w:tc>
        <w:tc>
          <w:tcPr>
            <w:tcW w:w="1408" w:type="dxa"/>
            <w:gridSpan w:val="2"/>
            <w:vMerge w:val="restart"/>
            <w:tcBorders>
              <w:top w:val="nil"/>
              <w:left w:val="single" w:color="auto" w:sz="4" w:space="0"/>
              <w:bottom w:val="single" w:color="000000" w:sz="4" w:space="0"/>
              <w:right w:val="single" w:color="auto" w:sz="4" w:space="0"/>
            </w:tcBorders>
            <w:shd w:val="clear" w:color="auto" w:fill="FFFFFF" w:themeFill="background1"/>
            <w:hideMark/>
          </w:tcPr>
          <w:p w:rsidR="00066A57" w:rsidRDefault="00066A57" w14:paraId="21D5DB45" w14:textId="77777777">
            <w:pPr>
              <w:shd w:val="clear" w:color="auto" w:fill="FFFFFF" w:themeFill="background1"/>
              <w:spacing w:line="240" w:lineRule="auto"/>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Boots UK Ltd</w:t>
            </w:r>
          </w:p>
        </w:tc>
        <w:tc>
          <w:tcPr>
            <w:tcW w:w="1282" w:type="dxa"/>
            <w:vMerge w:val="restart"/>
            <w:tcBorders>
              <w:top w:val="nil"/>
              <w:left w:val="single" w:color="auto" w:sz="4" w:space="0"/>
              <w:bottom w:val="single" w:color="000000" w:sz="4" w:space="0"/>
              <w:right w:val="single" w:color="auto" w:sz="4" w:space="0"/>
            </w:tcBorders>
            <w:shd w:val="clear" w:color="auto" w:fill="FFFFFF" w:themeFill="background1"/>
            <w:hideMark/>
          </w:tcPr>
          <w:p w:rsidR="00066A57" w:rsidRDefault="00066A57" w14:paraId="2449B5B8" w14:textId="77777777">
            <w:pPr>
              <w:shd w:val="clear" w:color="auto" w:fill="FFFFFF" w:themeFill="background1"/>
              <w:spacing w:line="240" w:lineRule="auto"/>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75 Frinton Road</w:t>
            </w:r>
          </w:p>
        </w:tc>
        <w:tc>
          <w:tcPr>
            <w:tcW w:w="1276" w:type="dxa"/>
            <w:vMerge w:val="restart"/>
            <w:tcBorders>
              <w:top w:val="nil"/>
              <w:left w:val="single" w:color="auto" w:sz="4" w:space="0"/>
              <w:bottom w:val="single" w:color="000000" w:sz="4" w:space="0"/>
              <w:right w:val="single" w:color="auto" w:sz="4" w:space="0"/>
            </w:tcBorders>
            <w:shd w:val="clear" w:color="auto" w:fill="FFFFFF" w:themeFill="background1"/>
            <w:hideMark/>
          </w:tcPr>
          <w:p w:rsidR="00066A57" w:rsidRDefault="00066A57" w14:paraId="3ACD0A8B" w14:textId="77777777">
            <w:pPr>
              <w:shd w:val="clear" w:color="auto" w:fill="FFFFFF" w:themeFill="background1"/>
              <w:spacing w:line="240" w:lineRule="auto"/>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 Clacton-On-Sea</w:t>
            </w:r>
          </w:p>
        </w:tc>
        <w:tc>
          <w:tcPr>
            <w:tcW w:w="986" w:type="dxa"/>
            <w:vMerge w:val="restart"/>
            <w:tcBorders>
              <w:top w:val="nil"/>
              <w:left w:val="single" w:color="auto" w:sz="4" w:space="0"/>
              <w:bottom w:val="single" w:color="000000" w:sz="4" w:space="0"/>
              <w:right w:val="single" w:color="auto" w:sz="4" w:space="0"/>
            </w:tcBorders>
            <w:shd w:val="clear" w:color="auto" w:fill="FFFFFF" w:themeFill="background1"/>
            <w:hideMark/>
          </w:tcPr>
          <w:p w:rsidR="00066A57" w:rsidRDefault="00066A57" w14:paraId="671A40E6" w14:textId="77777777">
            <w:pPr>
              <w:shd w:val="clear" w:color="auto" w:fill="FFFFFF" w:themeFill="background1"/>
              <w:spacing w:line="240" w:lineRule="auto"/>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CO15 5UH</w:t>
            </w:r>
          </w:p>
        </w:tc>
        <w:tc>
          <w:tcPr>
            <w:tcW w:w="1137" w:type="dxa"/>
            <w:tcBorders>
              <w:top w:val="nil"/>
              <w:left w:val="nil"/>
              <w:bottom w:val="nil"/>
              <w:right w:val="single" w:color="auto" w:sz="4" w:space="0"/>
            </w:tcBorders>
            <w:shd w:val="clear" w:color="auto" w:fill="FFFFFF" w:themeFill="background1"/>
            <w:hideMark/>
          </w:tcPr>
          <w:p w:rsidR="00066A57" w:rsidRDefault="00066A57" w14:paraId="75389F8D" w14:textId="77777777">
            <w:pPr>
              <w:shd w:val="clear" w:color="auto" w:fill="FFFFFF" w:themeFill="background1"/>
              <w:spacing w:line="240" w:lineRule="auto"/>
              <w:jc w:val="center"/>
              <w:rPr>
                <w:rFonts w:eastAsia="Times New Roman" w:asciiTheme="minorHAnsi" w:hAnsiTheme="minorHAnsi" w:cstheme="minorHAnsi"/>
                <w:b/>
                <w:bCs/>
                <w:sz w:val="18"/>
                <w:szCs w:val="18"/>
                <w:lang w:eastAsia="en-GB"/>
              </w:rPr>
            </w:pPr>
            <w:r>
              <w:rPr>
                <w:rFonts w:eastAsia="Times New Roman" w:asciiTheme="minorHAnsi" w:hAnsiTheme="minorHAnsi" w:cstheme="minorHAnsi"/>
                <w:b/>
                <w:bCs/>
                <w:sz w:val="18"/>
                <w:szCs w:val="18"/>
                <w:lang w:eastAsia="en-GB"/>
              </w:rPr>
              <w:t>9.00 - 18.30</w:t>
            </w:r>
          </w:p>
        </w:tc>
        <w:tc>
          <w:tcPr>
            <w:tcW w:w="992" w:type="dxa"/>
            <w:tcBorders>
              <w:top w:val="nil"/>
              <w:left w:val="nil"/>
              <w:bottom w:val="nil"/>
              <w:right w:val="single" w:color="auto" w:sz="4" w:space="0"/>
            </w:tcBorders>
            <w:shd w:val="clear" w:color="auto" w:fill="FFFFFF" w:themeFill="background1"/>
            <w:hideMark/>
          </w:tcPr>
          <w:p w:rsidR="00066A57" w:rsidRDefault="00066A57" w14:paraId="184DE8EC" w14:textId="77777777">
            <w:pPr>
              <w:shd w:val="clear" w:color="auto" w:fill="FFFFFF" w:themeFill="background1"/>
              <w:spacing w:line="240" w:lineRule="auto"/>
              <w:jc w:val="center"/>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 </w:t>
            </w:r>
          </w:p>
        </w:tc>
        <w:tc>
          <w:tcPr>
            <w:tcW w:w="996" w:type="dxa"/>
            <w:gridSpan w:val="2"/>
            <w:tcBorders>
              <w:top w:val="nil"/>
              <w:left w:val="nil"/>
              <w:bottom w:val="nil"/>
              <w:right w:val="single" w:color="auto" w:sz="4" w:space="0"/>
            </w:tcBorders>
            <w:shd w:val="clear" w:color="auto" w:fill="FFFFFF" w:themeFill="background1"/>
            <w:hideMark/>
          </w:tcPr>
          <w:p w:rsidR="00066A57" w:rsidRDefault="00066A57" w14:paraId="7FED7395" w14:textId="77777777">
            <w:pPr>
              <w:shd w:val="clear" w:color="auto" w:fill="FFFFFF" w:themeFill="background1"/>
              <w:spacing w:line="240" w:lineRule="auto"/>
              <w:jc w:val="center"/>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 </w:t>
            </w:r>
          </w:p>
        </w:tc>
        <w:tc>
          <w:tcPr>
            <w:tcW w:w="422" w:type="dxa"/>
            <w:gridSpan w:val="2"/>
            <w:vMerge w:val="restart"/>
            <w:tcBorders>
              <w:top w:val="nil"/>
              <w:left w:val="single" w:color="auto" w:sz="4" w:space="0"/>
              <w:bottom w:val="single" w:color="000000" w:sz="8" w:space="0"/>
              <w:right w:val="single" w:color="auto" w:sz="4" w:space="0"/>
            </w:tcBorders>
            <w:shd w:val="clear" w:color="auto" w:fill="FFFFFF" w:themeFill="background1"/>
            <w:noWrap/>
            <w:vAlign w:val="center"/>
            <w:hideMark/>
          </w:tcPr>
          <w:p w:rsidR="00066A57" w:rsidRDefault="00066A57" w14:paraId="537810C4"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Segoe UI Symbol" w:hAnsi="Segoe UI Symbol" w:eastAsia="Times New Roman" w:cs="Segoe UI Symbol"/>
                <w:b/>
                <w:bCs/>
                <w:color w:val="000000"/>
                <w:sz w:val="22"/>
                <w:lang w:eastAsia="en-GB"/>
              </w:rPr>
              <w:t>✓</w:t>
            </w:r>
          </w:p>
        </w:tc>
        <w:tc>
          <w:tcPr>
            <w:tcW w:w="289" w:type="dxa"/>
            <w:vMerge w:val="restart"/>
            <w:tcBorders>
              <w:top w:val="nil"/>
              <w:left w:val="single" w:color="auto" w:sz="4" w:space="0"/>
              <w:bottom w:val="single" w:color="000000" w:sz="8" w:space="0"/>
              <w:right w:val="single" w:color="auto" w:sz="4" w:space="0"/>
            </w:tcBorders>
            <w:shd w:val="clear" w:color="auto" w:fill="FFFFFF" w:themeFill="background1"/>
            <w:noWrap/>
            <w:vAlign w:val="center"/>
            <w:hideMark/>
          </w:tcPr>
          <w:p w:rsidR="00066A57" w:rsidRDefault="00066A57" w14:paraId="40280FF0"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Segoe UI Symbol" w:hAnsi="Segoe UI Symbol" w:eastAsia="Times New Roman" w:cs="Segoe UI Symbol"/>
                <w:b/>
                <w:bCs/>
                <w:color w:val="000000"/>
                <w:sz w:val="22"/>
                <w:lang w:eastAsia="en-GB"/>
              </w:rPr>
              <w:t>✓</w:t>
            </w:r>
          </w:p>
        </w:tc>
        <w:tc>
          <w:tcPr>
            <w:tcW w:w="423" w:type="dxa"/>
            <w:gridSpan w:val="2"/>
            <w:vMerge w:val="restart"/>
            <w:tcBorders>
              <w:top w:val="nil"/>
              <w:left w:val="single" w:color="auto" w:sz="4" w:space="0"/>
              <w:bottom w:val="single" w:color="000000" w:sz="8" w:space="0"/>
              <w:right w:val="single" w:color="auto" w:sz="4" w:space="0"/>
            </w:tcBorders>
            <w:shd w:val="clear" w:color="auto" w:fill="FFFFFF" w:themeFill="background1"/>
            <w:noWrap/>
            <w:vAlign w:val="center"/>
            <w:hideMark/>
          </w:tcPr>
          <w:p w:rsidR="00066A57" w:rsidRDefault="00066A57" w14:paraId="5BF830C5"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286" w:type="dxa"/>
            <w:vMerge w:val="restart"/>
            <w:tcBorders>
              <w:top w:val="nil"/>
              <w:left w:val="single" w:color="auto" w:sz="4" w:space="0"/>
              <w:bottom w:val="single" w:color="000000" w:sz="8" w:space="0"/>
              <w:right w:val="single" w:color="auto" w:sz="4" w:space="0"/>
            </w:tcBorders>
            <w:shd w:val="clear" w:color="auto" w:fill="FFFFFF" w:themeFill="background1"/>
            <w:noWrap/>
            <w:vAlign w:val="center"/>
            <w:hideMark/>
          </w:tcPr>
          <w:p w:rsidR="00066A57" w:rsidRDefault="00066A57" w14:paraId="5B73D373"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284" w:type="dxa"/>
            <w:vMerge w:val="restart"/>
            <w:tcBorders>
              <w:top w:val="nil"/>
              <w:left w:val="single" w:color="auto" w:sz="4" w:space="0"/>
              <w:bottom w:val="single" w:color="000000" w:sz="8" w:space="0"/>
              <w:right w:val="single" w:color="auto" w:sz="4" w:space="0"/>
            </w:tcBorders>
            <w:noWrap/>
            <w:vAlign w:val="center"/>
            <w:hideMark/>
          </w:tcPr>
          <w:p w:rsidR="00066A57" w:rsidRDefault="00066A57" w14:paraId="0583D379"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425" w:type="dxa"/>
            <w:vMerge w:val="restart"/>
            <w:tcBorders>
              <w:top w:val="nil"/>
              <w:left w:val="single" w:color="auto" w:sz="4" w:space="0"/>
              <w:bottom w:val="single" w:color="000000" w:sz="8" w:space="0"/>
              <w:right w:val="single" w:color="auto" w:sz="4" w:space="0"/>
            </w:tcBorders>
            <w:noWrap/>
            <w:hideMark/>
          </w:tcPr>
          <w:p w:rsidR="00066A57" w:rsidRDefault="00066A57" w14:paraId="2D5483A1"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Segoe UI Symbol" w:hAnsi="Segoe UI Symbol" w:eastAsia="Times New Roman" w:cs="Segoe UI Symbol"/>
                <w:b/>
                <w:bCs/>
                <w:color w:val="000000"/>
                <w:sz w:val="22"/>
                <w:lang w:eastAsia="en-GB"/>
              </w:rPr>
              <w:t>✓</w:t>
            </w:r>
          </w:p>
        </w:tc>
        <w:tc>
          <w:tcPr>
            <w:tcW w:w="481" w:type="dxa"/>
            <w:gridSpan w:val="2"/>
            <w:vMerge w:val="restart"/>
            <w:tcBorders>
              <w:top w:val="nil"/>
              <w:left w:val="single" w:color="auto" w:sz="4" w:space="0"/>
              <w:bottom w:val="single" w:color="000000" w:sz="8" w:space="0"/>
              <w:right w:val="single" w:color="auto" w:sz="4" w:space="0"/>
            </w:tcBorders>
            <w:noWrap/>
            <w:vAlign w:val="center"/>
            <w:hideMark/>
          </w:tcPr>
          <w:p w:rsidR="00066A57" w:rsidRDefault="00066A57" w14:paraId="1E4A7395"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63" w:type="dxa"/>
            <w:vMerge w:val="restart"/>
            <w:tcBorders>
              <w:top w:val="nil"/>
              <w:left w:val="single" w:color="auto" w:sz="4" w:space="0"/>
              <w:bottom w:val="single" w:color="000000" w:sz="8" w:space="0"/>
              <w:right w:val="single" w:color="auto" w:sz="4" w:space="0"/>
            </w:tcBorders>
            <w:noWrap/>
            <w:vAlign w:val="center"/>
            <w:hideMark/>
          </w:tcPr>
          <w:p w:rsidR="00066A57" w:rsidRDefault="00066A57" w14:paraId="2940E888"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63" w:type="dxa"/>
            <w:gridSpan w:val="3"/>
            <w:vMerge w:val="restart"/>
            <w:tcBorders>
              <w:top w:val="nil"/>
              <w:left w:val="single" w:color="auto" w:sz="4" w:space="0"/>
              <w:bottom w:val="single" w:color="000000" w:sz="8" w:space="0"/>
              <w:right w:val="single" w:color="auto" w:sz="4" w:space="0"/>
            </w:tcBorders>
            <w:noWrap/>
            <w:vAlign w:val="center"/>
            <w:hideMark/>
          </w:tcPr>
          <w:p w:rsidR="00066A57" w:rsidRDefault="00066A57" w14:paraId="3A25753C"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52" w:type="dxa"/>
            <w:vMerge w:val="restart"/>
            <w:tcBorders>
              <w:top w:val="nil"/>
              <w:left w:val="single" w:color="auto" w:sz="4" w:space="0"/>
              <w:bottom w:val="single" w:color="000000" w:sz="8" w:space="0"/>
              <w:right w:val="single" w:color="auto" w:sz="4" w:space="0"/>
            </w:tcBorders>
            <w:noWrap/>
            <w:vAlign w:val="center"/>
            <w:hideMark/>
          </w:tcPr>
          <w:p w:rsidR="00066A57" w:rsidRDefault="00066A57" w14:paraId="4A0F51BE"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74" w:type="dxa"/>
            <w:gridSpan w:val="2"/>
            <w:vMerge w:val="restart"/>
            <w:tcBorders>
              <w:top w:val="nil"/>
              <w:left w:val="single" w:color="auto" w:sz="4" w:space="0"/>
              <w:bottom w:val="single" w:color="000000" w:sz="8" w:space="0"/>
              <w:right w:val="single" w:color="auto" w:sz="4" w:space="0"/>
            </w:tcBorders>
            <w:noWrap/>
            <w:vAlign w:val="center"/>
            <w:hideMark/>
          </w:tcPr>
          <w:p w:rsidR="00066A57" w:rsidRDefault="00066A57" w14:paraId="48BFC2C9"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63" w:type="dxa"/>
            <w:gridSpan w:val="2"/>
            <w:vMerge w:val="restart"/>
            <w:tcBorders>
              <w:top w:val="nil"/>
              <w:left w:val="single" w:color="auto" w:sz="4" w:space="0"/>
              <w:bottom w:val="single" w:color="000000" w:sz="8" w:space="0"/>
              <w:right w:val="single" w:color="auto" w:sz="4" w:space="0"/>
            </w:tcBorders>
            <w:noWrap/>
            <w:vAlign w:val="center"/>
            <w:hideMark/>
          </w:tcPr>
          <w:p w:rsidR="00066A57" w:rsidRDefault="00066A57" w14:paraId="7FA06DE9"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64" w:type="dxa"/>
            <w:vMerge w:val="restart"/>
            <w:tcBorders>
              <w:top w:val="nil"/>
              <w:left w:val="single" w:color="auto" w:sz="4" w:space="0"/>
              <w:bottom w:val="single" w:color="000000" w:sz="8" w:space="0"/>
              <w:right w:val="single" w:color="auto" w:sz="4" w:space="0"/>
            </w:tcBorders>
            <w:noWrap/>
            <w:vAlign w:val="center"/>
            <w:hideMark/>
          </w:tcPr>
          <w:p w:rsidR="00066A57" w:rsidRDefault="00066A57" w14:paraId="48A57C21"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236" w:type="dxa"/>
            <w:vAlign w:val="center"/>
            <w:hideMark/>
          </w:tcPr>
          <w:p w:rsidR="00066A57" w:rsidRDefault="00066A57" w14:paraId="0F97DAD4" w14:textId="77777777">
            <w:pPr>
              <w:rPr>
                <w:rFonts w:ascii="Calibri" w:hAnsi="Calibri" w:eastAsia="Times New Roman" w:cs="Calibri"/>
                <w:b/>
                <w:bCs/>
                <w:color w:val="000000"/>
                <w:sz w:val="22"/>
                <w:lang w:eastAsia="en-GB"/>
              </w:rPr>
            </w:pPr>
          </w:p>
        </w:tc>
      </w:tr>
      <w:tr w:rsidR="00066A57" w:rsidTr="00066A57" w14:paraId="5F0DA164" w14:textId="77777777">
        <w:trPr>
          <w:trHeight w:val="580"/>
        </w:trPr>
        <w:tc>
          <w:tcPr>
            <w:tcW w:w="10312" w:type="dxa"/>
            <w:gridSpan w:val="2"/>
            <w:vMerge/>
            <w:tcBorders>
              <w:top w:val="nil"/>
              <w:left w:val="single" w:color="auto" w:sz="4" w:space="0"/>
              <w:bottom w:val="single" w:color="000000" w:sz="4" w:space="0"/>
              <w:right w:val="single" w:color="auto" w:sz="4" w:space="0"/>
            </w:tcBorders>
            <w:vAlign w:val="center"/>
            <w:hideMark/>
          </w:tcPr>
          <w:p w:rsidR="00066A57" w:rsidRDefault="00066A57" w14:paraId="149111F5" w14:textId="77777777">
            <w:pPr>
              <w:rPr>
                <w:rFonts w:eastAsia="Times New Roman" w:asciiTheme="minorHAnsi" w:hAnsiTheme="minorHAnsi" w:cstheme="minorHAnsi"/>
                <w:sz w:val="18"/>
                <w:szCs w:val="18"/>
                <w:lang w:eastAsia="en-GB"/>
              </w:rPr>
            </w:pPr>
          </w:p>
        </w:tc>
        <w:tc>
          <w:tcPr>
            <w:tcW w:w="2715" w:type="dxa"/>
            <w:gridSpan w:val="2"/>
            <w:vMerge/>
            <w:tcBorders>
              <w:top w:val="nil"/>
              <w:left w:val="single" w:color="auto" w:sz="4" w:space="0"/>
              <w:bottom w:val="single" w:color="000000" w:sz="4" w:space="0"/>
              <w:right w:val="single" w:color="auto" w:sz="4" w:space="0"/>
            </w:tcBorders>
            <w:vAlign w:val="center"/>
            <w:hideMark/>
          </w:tcPr>
          <w:p w:rsidR="00066A57" w:rsidRDefault="00066A57" w14:paraId="1C6A9ADB" w14:textId="77777777">
            <w:pPr>
              <w:rPr>
                <w:rFonts w:eastAsia="Times New Roman" w:asciiTheme="minorHAnsi" w:hAnsiTheme="minorHAnsi" w:cstheme="minorHAnsi"/>
                <w:sz w:val="18"/>
                <w:szCs w:val="18"/>
                <w:lang w:eastAsia="en-GB"/>
              </w:rPr>
            </w:pPr>
          </w:p>
        </w:tc>
        <w:tc>
          <w:tcPr>
            <w:tcW w:w="1282" w:type="dxa"/>
            <w:vMerge/>
            <w:tcBorders>
              <w:top w:val="nil"/>
              <w:left w:val="single" w:color="auto" w:sz="4" w:space="0"/>
              <w:bottom w:val="single" w:color="000000" w:sz="4" w:space="0"/>
              <w:right w:val="single" w:color="auto" w:sz="4" w:space="0"/>
            </w:tcBorders>
            <w:vAlign w:val="center"/>
            <w:hideMark/>
          </w:tcPr>
          <w:p w:rsidR="00066A57" w:rsidRDefault="00066A57" w14:paraId="40C37589" w14:textId="77777777">
            <w:pPr>
              <w:rPr>
                <w:rFonts w:eastAsia="Times New Roman" w:asciiTheme="minorHAnsi" w:hAnsiTheme="minorHAnsi" w:cstheme="minorHAnsi"/>
                <w:sz w:val="18"/>
                <w:szCs w:val="18"/>
                <w:lang w:eastAsia="en-GB"/>
              </w:rPr>
            </w:pPr>
          </w:p>
        </w:tc>
        <w:tc>
          <w:tcPr>
            <w:tcW w:w="1276" w:type="dxa"/>
            <w:vMerge/>
            <w:tcBorders>
              <w:top w:val="nil"/>
              <w:left w:val="single" w:color="auto" w:sz="4" w:space="0"/>
              <w:bottom w:val="single" w:color="000000" w:sz="4" w:space="0"/>
              <w:right w:val="single" w:color="auto" w:sz="4" w:space="0"/>
            </w:tcBorders>
            <w:vAlign w:val="center"/>
            <w:hideMark/>
          </w:tcPr>
          <w:p w:rsidR="00066A57" w:rsidRDefault="00066A57" w14:paraId="2580E888" w14:textId="77777777">
            <w:pPr>
              <w:rPr>
                <w:rFonts w:eastAsia="Times New Roman" w:asciiTheme="minorHAnsi" w:hAnsiTheme="minorHAnsi" w:cstheme="minorHAnsi"/>
                <w:sz w:val="18"/>
                <w:szCs w:val="18"/>
                <w:lang w:eastAsia="en-GB"/>
              </w:rPr>
            </w:pPr>
          </w:p>
        </w:tc>
        <w:tc>
          <w:tcPr>
            <w:tcW w:w="986" w:type="dxa"/>
            <w:vMerge/>
            <w:tcBorders>
              <w:top w:val="nil"/>
              <w:left w:val="single" w:color="auto" w:sz="4" w:space="0"/>
              <w:bottom w:val="single" w:color="000000" w:sz="4" w:space="0"/>
              <w:right w:val="single" w:color="auto" w:sz="4" w:space="0"/>
            </w:tcBorders>
            <w:vAlign w:val="center"/>
            <w:hideMark/>
          </w:tcPr>
          <w:p w:rsidR="00066A57" w:rsidRDefault="00066A57" w14:paraId="5D656220" w14:textId="77777777">
            <w:pPr>
              <w:rPr>
                <w:rFonts w:eastAsia="Times New Roman" w:asciiTheme="minorHAnsi" w:hAnsiTheme="minorHAnsi" w:cstheme="minorHAnsi"/>
                <w:sz w:val="18"/>
                <w:szCs w:val="18"/>
                <w:lang w:eastAsia="en-GB"/>
              </w:rPr>
            </w:pPr>
          </w:p>
        </w:tc>
        <w:tc>
          <w:tcPr>
            <w:tcW w:w="1137" w:type="dxa"/>
            <w:tcBorders>
              <w:top w:val="nil"/>
              <w:left w:val="nil"/>
              <w:bottom w:val="nil"/>
              <w:right w:val="single" w:color="auto" w:sz="4" w:space="0"/>
            </w:tcBorders>
            <w:shd w:val="clear" w:color="auto" w:fill="FFFFFF" w:themeFill="background1"/>
            <w:hideMark/>
          </w:tcPr>
          <w:p w:rsidR="00066A57" w:rsidRDefault="00066A57" w14:paraId="157252B9" w14:textId="77777777">
            <w:pPr>
              <w:shd w:val="clear" w:color="auto" w:fill="FFFFFF" w:themeFill="background1"/>
              <w:spacing w:line="240" w:lineRule="auto"/>
              <w:jc w:val="center"/>
              <w:rPr>
                <w:rFonts w:eastAsia="Times New Roman" w:asciiTheme="minorHAnsi" w:hAnsiTheme="minorHAnsi" w:cstheme="minorHAnsi"/>
                <w:i/>
                <w:iCs/>
                <w:sz w:val="18"/>
                <w:szCs w:val="18"/>
                <w:lang w:eastAsia="en-GB"/>
              </w:rPr>
            </w:pPr>
            <w:r>
              <w:rPr>
                <w:rFonts w:eastAsia="Times New Roman" w:asciiTheme="minorHAnsi" w:hAnsiTheme="minorHAnsi" w:cstheme="minorHAnsi"/>
                <w:i/>
                <w:iCs/>
                <w:sz w:val="18"/>
                <w:szCs w:val="18"/>
                <w:lang w:eastAsia="en-GB"/>
              </w:rPr>
              <w:t>13.00 - 14.00 &amp; 18.00 - 18.30</w:t>
            </w:r>
          </w:p>
        </w:tc>
        <w:tc>
          <w:tcPr>
            <w:tcW w:w="992" w:type="dxa"/>
            <w:tcBorders>
              <w:top w:val="nil"/>
              <w:left w:val="nil"/>
              <w:bottom w:val="nil"/>
              <w:right w:val="single" w:color="auto" w:sz="4" w:space="0"/>
            </w:tcBorders>
            <w:shd w:val="clear" w:color="auto" w:fill="FFFFFF" w:themeFill="background1"/>
            <w:hideMark/>
          </w:tcPr>
          <w:p w:rsidR="00066A57" w:rsidRDefault="00066A57" w14:paraId="5DDC48AA" w14:textId="77777777">
            <w:pPr>
              <w:shd w:val="clear" w:color="auto" w:fill="FFFFFF" w:themeFill="background1"/>
              <w:spacing w:line="240" w:lineRule="auto"/>
              <w:jc w:val="center"/>
              <w:rPr>
                <w:rFonts w:eastAsia="Times New Roman" w:asciiTheme="minorHAnsi" w:hAnsiTheme="minorHAnsi" w:cstheme="minorHAnsi"/>
                <w:i/>
                <w:iCs/>
                <w:sz w:val="18"/>
                <w:szCs w:val="18"/>
                <w:lang w:eastAsia="en-GB"/>
              </w:rPr>
            </w:pPr>
            <w:r>
              <w:rPr>
                <w:rFonts w:eastAsia="Times New Roman" w:asciiTheme="minorHAnsi" w:hAnsiTheme="minorHAnsi" w:cstheme="minorHAnsi"/>
                <w:i/>
                <w:iCs/>
                <w:sz w:val="18"/>
                <w:szCs w:val="18"/>
                <w:lang w:eastAsia="en-GB"/>
              </w:rPr>
              <w:t>9.00 - 17.00</w:t>
            </w:r>
          </w:p>
        </w:tc>
        <w:tc>
          <w:tcPr>
            <w:tcW w:w="996" w:type="dxa"/>
            <w:gridSpan w:val="2"/>
            <w:tcBorders>
              <w:top w:val="nil"/>
              <w:left w:val="nil"/>
              <w:bottom w:val="nil"/>
              <w:right w:val="single" w:color="auto" w:sz="4" w:space="0"/>
            </w:tcBorders>
            <w:shd w:val="clear" w:color="auto" w:fill="FFFFFF" w:themeFill="background1"/>
            <w:hideMark/>
          </w:tcPr>
          <w:p w:rsidR="00066A57" w:rsidRDefault="00066A57" w14:paraId="66DC8A35" w14:textId="77777777">
            <w:pPr>
              <w:shd w:val="clear" w:color="auto" w:fill="FFFFFF" w:themeFill="background1"/>
              <w:spacing w:line="240" w:lineRule="auto"/>
              <w:jc w:val="center"/>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Closed</w:t>
            </w:r>
          </w:p>
        </w:tc>
        <w:tc>
          <w:tcPr>
            <w:tcW w:w="735"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35AEF509" w14:textId="77777777">
            <w:pPr>
              <w:rPr>
                <w:rFonts w:ascii="Calibri" w:hAnsi="Calibri" w:eastAsia="Times New Roman" w:cs="Calibri"/>
                <w:b/>
                <w:bCs/>
                <w:color w:val="000000"/>
                <w:sz w:val="22"/>
                <w:lang w:eastAsia="en-GB"/>
              </w:rPr>
            </w:pPr>
          </w:p>
        </w:tc>
        <w:tc>
          <w:tcPr>
            <w:tcW w:w="289" w:type="dxa"/>
            <w:vMerge/>
            <w:tcBorders>
              <w:top w:val="nil"/>
              <w:left w:val="single" w:color="auto" w:sz="4" w:space="0"/>
              <w:bottom w:val="single" w:color="000000" w:sz="8" w:space="0"/>
              <w:right w:val="single" w:color="auto" w:sz="4" w:space="0"/>
            </w:tcBorders>
            <w:vAlign w:val="center"/>
            <w:hideMark/>
          </w:tcPr>
          <w:p w:rsidR="00066A57" w:rsidRDefault="00066A57" w14:paraId="13FB35AF" w14:textId="77777777">
            <w:pPr>
              <w:rPr>
                <w:rFonts w:ascii="Calibri" w:hAnsi="Calibri" w:eastAsia="Times New Roman" w:cs="Calibri"/>
                <w:b/>
                <w:bCs/>
                <w:color w:val="000000"/>
                <w:sz w:val="22"/>
                <w:lang w:eastAsia="en-GB"/>
              </w:rPr>
            </w:pPr>
          </w:p>
        </w:tc>
        <w:tc>
          <w:tcPr>
            <w:tcW w:w="723"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27474521" w14:textId="77777777">
            <w:pPr>
              <w:rPr>
                <w:rFonts w:ascii="Calibri" w:hAnsi="Calibri" w:eastAsia="Times New Roman" w:cs="Calibri"/>
                <w:b/>
                <w:bCs/>
                <w:color w:val="000000"/>
                <w:sz w:val="22"/>
                <w:lang w:eastAsia="en-GB"/>
              </w:rPr>
            </w:pPr>
          </w:p>
        </w:tc>
        <w:tc>
          <w:tcPr>
            <w:tcW w:w="286" w:type="dxa"/>
            <w:vMerge/>
            <w:tcBorders>
              <w:top w:val="nil"/>
              <w:left w:val="single" w:color="auto" w:sz="4" w:space="0"/>
              <w:bottom w:val="single" w:color="000000" w:sz="8" w:space="0"/>
              <w:right w:val="single" w:color="auto" w:sz="4" w:space="0"/>
            </w:tcBorders>
            <w:vAlign w:val="center"/>
            <w:hideMark/>
          </w:tcPr>
          <w:p w:rsidR="00066A57" w:rsidRDefault="00066A57" w14:paraId="7433D28F" w14:textId="77777777">
            <w:pPr>
              <w:rPr>
                <w:rFonts w:ascii="Calibri" w:hAnsi="Calibri" w:eastAsia="Times New Roman" w:cs="Calibri"/>
                <w:b/>
                <w:bCs/>
                <w:color w:val="000000"/>
                <w:sz w:val="22"/>
                <w:lang w:eastAsia="en-GB"/>
              </w:rPr>
            </w:pPr>
          </w:p>
        </w:tc>
        <w:tc>
          <w:tcPr>
            <w:tcW w:w="284" w:type="dxa"/>
            <w:vMerge/>
            <w:tcBorders>
              <w:top w:val="nil"/>
              <w:left w:val="single" w:color="auto" w:sz="4" w:space="0"/>
              <w:bottom w:val="single" w:color="000000" w:sz="8" w:space="0"/>
              <w:right w:val="single" w:color="auto" w:sz="4" w:space="0"/>
            </w:tcBorders>
            <w:vAlign w:val="center"/>
            <w:hideMark/>
          </w:tcPr>
          <w:p w:rsidR="00066A57" w:rsidRDefault="00066A57" w14:paraId="0321B469" w14:textId="77777777">
            <w:pPr>
              <w:rPr>
                <w:rFonts w:ascii="Calibri" w:hAnsi="Calibri" w:eastAsia="Times New Roman" w:cs="Calibri"/>
                <w:b/>
                <w:bCs/>
                <w:color w:val="000000"/>
                <w:sz w:val="22"/>
                <w:lang w:eastAsia="en-GB"/>
              </w:rPr>
            </w:pPr>
          </w:p>
        </w:tc>
        <w:tc>
          <w:tcPr>
            <w:tcW w:w="425" w:type="dxa"/>
            <w:vMerge/>
            <w:tcBorders>
              <w:top w:val="nil"/>
              <w:left w:val="single" w:color="auto" w:sz="4" w:space="0"/>
              <w:bottom w:val="single" w:color="000000" w:sz="8" w:space="0"/>
              <w:right w:val="single" w:color="auto" w:sz="4" w:space="0"/>
            </w:tcBorders>
            <w:vAlign w:val="center"/>
            <w:hideMark/>
          </w:tcPr>
          <w:p w:rsidR="00066A57" w:rsidRDefault="00066A57" w14:paraId="3F12C862" w14:textId="77777777">
            <w:pPr>
              <w:rPr>
                <w:rFonts w:ascii="Calibri" w:hAnsi="Calibri" w:eastAsia="Times New Roman" w:cs="Calibri"/>
                <w:b/>
                <w:bCs/>
                <w:color w:val="000000"/>
                <w:sz w:val="22"/>
                <w:lang w:eastAsia="en-GB"/>
              </w:rPr>
            </w:pPr>
          </w:p>
        </w:tc>
        <w:tc>
          <w:tcPr>
            <w:tcW w:w="893"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4E9E1FD6" w14:textId="77777777">
            <w:pPr>
              <w:rPr>
                <w:rFonts w:ascii="Calibri" w:hAnsi="Calibri" w:eastAsia="Times New Roman" w:cs="Calibri"/>
                <w:b/>
                <w:bCs/>
                <w:color w:val="000000"/>
                <w:sz w:val="22"/>
                <w:lang w:eastAsia="en-GB"/>
              </w:rPr>
            </w:pPr>
          </w:p>
        </w:tc>
        <w:tc>
          <w:tcPr>
            <w:tcW w:w="363" w:type="dxa"/>
            <w:vMerge/>
            <w:tcBorders>
              <w:top w:val="nil"/>
              <w:left w:val="single" w:color="auto" w:sz="4" w:space="0"/>
              <w:bottom w:val="single" w:color="000000" w:sz="8" w:space="0"/>
              <w:right w:val="single" w:color="auto" w:sz="4" w:space="0"/>
            </w:tcBorders>
            <w:vAlign w:val="center"/>
            <w:hideMark/>
          </w:tcPr>
          <w:p w:rsidR="00066A57" w:rsidRDefault="00066A57" w14:paraId="2338231F" w14:textId="77777777">
            <w:pPr>
              <w:rPr>
                <w:rFonts w:ascii="Calibri" w:hAnsi="Calibri" w:eastAsia="Times New Roman" w:cs="Calibri"/>
                <w:b/>
                <w:bCs/>
                <w:color w:val="000000"/>
                <w:sz w:val="22"/>
                <w:lang w:eastAsia="en-GB"/>
              </w:rPr>
            </w:pPr>
          </w:p>
        </w:tc>
        <w:tc>
          <w:tcPr>
            <w:tcW w:w="1072" w:type="dxa"/>
            <w:gridSpan w:val="3"/>
            <w:vMerge/>
            <w:tcBorders>
              <w:top w:val="nil"/>
              <w:left w:val="single" w:color="auto" w:sz="4" w:space="0"/>
              <w:bottom w:val="single" w:color="000000" w:sz="8" w:space="0"/>
              <w:right w:val="single" w:color="auto" w:sz="4" w:space="0"/>
            </w:tcBorders>
            <w:vAlign w:val="center"/>
            <w:hideMark/>
          </w:tcPr>
          <w:p w:rsidR="00066A57" w:rsidRDefault="00066A57" w14:paraId="3BA80F97" w14:textId="77777777">
            <w:pPr>
              <w:rPr>
                <w:rFonts w:ascii="Calibri" w:hAnsi="Calibri" w:eastAsia="Times New Roman" w:cs="Calibri"/>
                <w:b/>
                <w:bCs/>
                <w:color w:val="000000"/>
                <w:sz w:val="22"/>
                <w:lang w:eastAsia="en-GB"/>
              </w:rPr>
            </w:pPr>
          </w:p>
        </w:tc>
        <w:tc>
          <w:tcPr>
            <w:tcW w:w="352" w:type="dxa"/>
            <w:vMerge/>
            <w:tcBorders>
              <w:top w:val="nil"/>
              <w:left w:val="single" w:color="auto" w:sz="4" w:space="0"/>
              <w:bottom w:val="single" w:color="000000" w:sz="8" w:space="0"/>
              <w:right w:val="single" w:color="auto" w:sz="4" w:space="0"/>
            </w:tcBorders>
            <w:vAlign w:val="center"/>
            <w:hideMark/>
          </w:tcPr>
          <w:p w:rsidR="00066A57" w:rsidRDefault="00066A57" w14:paraId="396AD797" w14:textId="77777777">
            <w:pPr>
              <w:rPr>
                <w:rFonts w:ascii="Calibri" w:hAnsi="Calibri" w:eastAsia="Times New Roman" w:cs="Calibri"/>
                <w:b/>
                <w:bCs/>
                <w:color w:val="000000"/>
                <w:sz w:val="22"/>
                <w:lang w:eastAsia="en-GB"/>
              </w:rPr>
            </w:pPr>
          </w:p>
        </w:tc>
        <w:tc>
          <w:tcPr>
            <w:tcW w:w="747"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52DD9D7C" w14:textId="77777777">
            <w:pPr>
              <w:rPr>
                <w:rFonts w:ascii="Calibri" w:hAnsi="Calibri" w:eastAsia="Times New Roman" w:cs="Calibri"/>
                <w:b/>
                <w:bCs/>
                <w:color w:val="000000"/>
                <w:sz w:val="22"/>
                <w:lang w:eastAsia="en-GB"/>
              </w:rPr>
            </w:pPr>
          </w:p>
        </w:tc>
        <w:tc>
          <w:tcPr>
            <w:tcW w:w="744"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1AEF91E3" w14:textId="77777777">
            <w:pPr>
              <w:rPr>
                <w:rFonts w:ascii="Calibri" w:hAnsi="Calibri" w:eastAsia="Times New Roman" w:cs="Calibri"/>
                <w:b/>
                <w:bCs/>
                <w:color w:val="000000"/>
                <w:sz w:val="22"/>
                <w:lang w:eastAsia="en-GB"/>
              </w:rPr>
            </w:pPr>
          </w:p>
        </w:tc>
        <w:tc>
          <w:tcPr>
            <w:tcW w:w="364" w:type="dxa"/>
            <w:vMerge/>
            <w:tcBorders>
              <w:top w:val="nil"/>
              <w:left w:val="single" w:color="auto" w:sz="4" w:space="0"/>
              <w:bottom w:val="single" w:color="000000" w:sz="8" w:space="0"/>
              <w:right w:val="single" w:color="auto" w:sz="4" w:space="0"/>
            </w:tcBorders>
            <w:vAlign w:val="center"/>
            <w:hideMark/>
          </w:tcPr>
          <w:p w:rsidR="00066A57" w:rsidRDefault="00066A57" w14:paraId="73BC8442" w14:textId="77777777">
            <w:pPr>
              <w:rPr>
                <w:rFonts w:ascii="Calibri" w:hAnsi="Calibri" w:eastAsia="Times New Roman" w:cs="Calibri"/>
                <w:b/>
                <w:bCs/>
                <w:color w:val="000000"/>
                <w:sz w:val="22"/>
                <w:lang w:eastAsia="en-GB"/>
              </w:rPr>
            </w:pPr>
          </w:p>
        </w:tc>
        <w:tc>
          <w:tcPr>
            <w:tcW w:w="236" w:type="dxa"/>
            <w:vAlign w:val="center"/>
            <w:hideMark/>
          </w:tcPr>
          <w:p w:rsidR="00066A57" w:rsidRDefault="00066A57" w14:paraId="222ACD2B" w14:textId="77777777">
            <w:pPr>
              <w:rPr>
                <w:rFonts w:eastAsia="Times New Roman" w:asciiTheme="minorHAnsi" w:hAnsiTheme="minorHAnsi" w:cstheme="minorHAnsi"/>
                <w:sz w:val="18"/>
                <w:szCs w:val="18"/>
                <w:lang w:eastAsia="en-GB"/>
              </w:rPr>
            </w:pPr>
          </w:p>
        </w:tc>
      </w:tr>
      <w:tr w:rsidR="00066A57" w:rsidTr="00066A57" w14:paraId="2B1318A7" w14:textId="77777777">
        <w:trPr>
          <w:trHeight w:val="300"/>
        </w:trPr>
        <w:tc>
          <w:tcPr>
            <w:tcW w:w="10312" w:type="dxa"/>
            <w:gridSpan w:val="2"/>
            <w:vMerge/>
            <w:tcBorders>
              <w:top w:val="nil"/>
              <w:left w:val="single" w:color="auto" w:sz="4" w:space="0"/>
              <w:bottom w:val="single" w:color="000000" w:sz="4" w:space="0"/>
              <w:right w:val="single" w:color="auto" w:sz="4" w:space="0"/>
            </w:tcBorders>
            <w:vAlign w:val="center"/>
            <w:hideMark/>
          </w:tcPr>
          <w:p w:rsidR="00066A57" w:rsidRDefault="00066A57" w14:paraId="28F57111" w14:textId="77777777">
            <w:pPr>
              <w:rPr>
                <w:rFonts w:eastAsia="Times New Roman" w:asciiTheme="minorHAnsi" w:hAnsiTheme="minorHAnsi" w:cstheme="minorHAnsi"/>
                <w:sz w:val="18"/>
                <w:szCs w:val="18"/>
                <w:lang w:eastAsia="en-GB"/>
              </w:rPr>
            </w:pPr>
          </w:p>
        </w:tc>
        <w:tc>
          <w:tcPr>
            <w:tcW w:w="2715" w:type="dxa"/>
            <w:gridSpan w:val="2"/>
            <w:vMerge/>
            <w:tcBorders>
              <w:top w:val="nil"/>
              <w:left w:val="single" w:color="auto" w:sz="4" w:space="0"/>
              <w:bottom w:val="single" w:color="000000" w:sz="4" w:space="0"/>
              <w:right w:val="single" w:color="auto" w:sz="4" w:space="0"/>
            </w:tcBorders>
            <w:vAlign w:val="center"/>
            <w:hideMark/>
          </w:tcPr>
          <w:p w:rsidR="00066A57" w:rsidRDefault="00066A57" w14:paraId="6AFF56B1" w14:textId="77777777">
            <w:pPr>
              <w:rPr>
                <w:rFonts w:eastAsia="Times New Roman" w:asciiTheme="minorHAnsi" w:hAnsiTheme="minorHAnsi" w:cstheme="minorHAnsi"/>
                <w:sz w:val="18"/>
                <w:szCs w:val="18"/>
                <w:lang w:eastAsia="en-GB"/>
              </w:rPr>
            </w:pPr>
          </w:p>
        </w:tc>
        <w:tc>
          <w:tcPr>
            <w:tcW w:w="1282" w:type="dxa"/>
            <w:vMerge/>
            <w:tcBorders>
              <w:top w:val="nil"/>
              <w:left w:val="single" w:color="auto" w:sz="4" w:space="0"/>
              <w:bottom w:val="single" w:color="000000" w:sz="4" w:space="0"/>
              <w:right w:val="single" w:color="auto" w:sz="4" w:space="0"/>
            </w:tcBorders>
            <w:vAlign w:val="center"/>
            <w:hideMark/>
          </w:tcPr>
          <w:p w:rsidR="00066A57" w:rsidRDefault="00066A57" w14:paraId="60ADA302" w14:textId="77777777">
            <w:pPr>
              <w:rPr>
                <w:rFonts w:eastAsia="Times New Roman" w:asciiTheme="minorHAnsi" w:hAnsiTheme="minorHAnsi" w:cstheme="minorHAnsi"/>
                <w:sz w:val="18"/>
                <w:szCs w:val="18"/>
                <w:lang w:eastAsia="en-GB"/>
              </w:rPr>
            </w:pPr>
          </w:p>
        </w:tc>
        <w:tc>
          <w:tcPr>
            <w:tcW w:w="1276" w:type="dxa"/>
            <w:vMerge/>
            <w:tcBorders>
              <w:top w:val="nil"/>
              <w:left w:val="single" w:color="auto" w:sz="4" w:space="0"/>
              <w:bottom w:val="single" w:color="000000" w:sz="4" w:space="0"/>
              <w:right w:val="single" w:color="auto" w:sz="4" w:space="0"/>
            </w:tcBorders>
            <w:vAlign w:val="center"/>
            <w:hideMark/>
          </w:tcPr>
          <w:p w:rsidR="00066A57" w:rsidRDefault="00066A57" w14:paraId="00537459" w14:textId="77777777">
            <w:pPr>
              <w:rPr>
                <w:rFonts w:eastAsia="Times New Roman" w:asciiTheme="minorHAnsi" w:hAnsiTheme="minorHAnsi" w:cstheme="minorHAnsi"/>
                <w:sz w:val="18"/>
                <w:szCs w:val="18"/>
                <w:lang w:eastAsia="en-GB"/>
              </w:rPr>
            </w:pPr>
          </w:p>
        </w:tc>
        <w:tc>
          <w:tcPr>
            <w:tcW w:w="986" w:type="dxa"/>
            <w:vMerge/>
            <w:tcBorders>
              <w:top w:val="nil"/>
              <w:left w:val="single" w:color="auto" w:sz="4" w:space="0"/>
              <w:bottom w:val="single" w:color="000000" w:sz="4" w:space="0"/>
              <w:right w:val="single" w:color="auto" w:sz="4" w:space="0"/>
            </w:tcBorders>
            <w:vAlign w:val="center"/>
            <w:hideMark/>
          </w:tcPr>
          <w:p w:rsidR="00066A57" w:rsidRDefault="00066A57" w14:paraId="1CA32E09" w14:textId="77777777">
            <w:pPr>
              <w:rPr>
                <w:rFonts w:eastAsia="Times New Roman" w:asciiTheme="minorHAnsi" w:hAnsiTheme="minorHAnsi" w:cstheme="minorHAnsi"/>
                <w:sz w:val="18"/>
                <w:szCs w:val="18"/>
                <w:lang w:eastAsia="en-GB"/>
              </w:rPr>
            </w:pPr>
          </w:p>
        </w:tc>
        <w:tc>
          <w:tcPr>
            <w:tcW w:w="1137" w:type="dxa"/>
            <w:tcBorders>
              <w:top w:val="nil"/>
              <w:left w:val="nil"/>
              <w:bottom w:val="single" w:color="auto" w:sz="8" w:space="0"/>
              <w:right w:val="single" w:color="auto" w:sz="4" w:space="0"/>
            </w:tcBorders>
            <w:shd w:val="clear" w:color="auto" w:fill="FFFFFF" w:themeFill="background1"/>
            <w:hideMark/>
          </w:tcPr>
          <w:p w:rsidR="00066A57" w:rsidRDefault="00066A57" w14:paraId="3B29CF7C" w14:textId="77777777">
            <w:pPr>
              <w:shd w:val="clear" w:color="auto" w:fill="FFFFFF" w:themeFill="background1"/>
              <w:spacing w:line="240" w:lineRule="auto"/>
              <w:jc w:val="center"/>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 </w:t>
            </w:r>
          </w:p>
        </w:tc>
        <w:tc>
          <w:tcPr>
            <w:tcW w:w="992" w:type="dxa"/>
            <w:tcBorders>
              <w:top w:val="nil"/>
              <w:left w:val="nil"/>
              <w:bottom w:val="single" w:color="auto" w:sz="8" w:space="0"/>
              <w:right w:val="single" w:color="auto" w:sz="4" w:space="0"/>
            </w:tcBorders>
            <w:shd w:val="clear" w:color="auto" w:fill="FFFFFF" w:themeFill="background1"/>
            <w:hideMark/>
          </w:tcPr>
          <w:p w:rsidR="00066A57" w:rsidRDefault="00066A57" w14:paraId="4E09A375" w14:textId="77777777">
            <w:pPr>
              <w:shd w:val="clear" w:color="auto" w:fill="FFFFFF" w:themeFill="background1"/>
              <w:spacing w:line="240" w:lineRule="auto"/>
              <w:jc w:val="center"/>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 </w:t>
            </w:r>
          </w:p>
        </w:tc>
        <w:tc>
          <w:tcPr>
            <w:tcW w:w="996" w:type="dxa"/>
            <w:gridSpan w:val="2"/>
            <w:tcBorders>
              <w:top w:val="nil"/>
              <w:left w:val="nil"/>
              <w:bottom w:val="single" w:color="auto" w:sz="8" w:space="0"/>
              <w:right w:val="single" w:color="auto" w:sz="4" w:space="0"/>
            </w:tcBorders>
            <w:shd w:val="clear" w:color="auto" w:fill="FFFFFF" w:themeFill="background1"/>
            <w:hideMark/>
          </w:tcPr>
          <w:p w:rsidR="00066A57" w:rsidRDefault="00066A57" w14:paraId="62D0B06B" w14:textId="77777777">
            <w:pPr>
              <w:shd w:val="clear" w:color="auto" w:fill="FFFFFF" w:themeFill="background1"/>
              <w:spacing w:line="240" w:lineRule="auto"/>
              <w:jc w:val="center"/>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 </w:t>
            </w:r>
          </w:p>
        </w:tc>
        <w:tc>
          <w:tcPr>
            <w:tcW w:w="735"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7B0CEECE" w14:textId="77777777">
            <w:pPr>
              <w:rPr>
                <w:rFonts w:ascii="Calibri" w:hAnsi="Calibri" w:eastAsia="Times New Roman" w:cs="Calibri"/>
                <w:b/>
                <w:bCs/>
                <w:color w:val="000000"/>
                <w:sz w:val="22"/>
                <w:lang w:eastAsia="en-GB"/>
              </w:rPr>
            </w:pPr>
          </w:p>
        </w:tc>
        <w:tc>
          <w:tcPr>
            <w:tcW w:w="289" w:type="dxa"/>
            <w:vMerge/>
            <w:tcBorders>
              <w:top w:val="nil"/>
              <w:left w:val="single" w:color="auto" w:sz="4" w:space="0"/>
              <w:bottom w:val="single" w:color="000000" w:sz="8" w:space="0"/>
              <w:right w:val="single" w:color="auto" w:sz="4" w:space="0"/>
            </w:tcBorders>
            <w:vAlign w:val="center"/>
            <w:hideMark/>
          </w:tcPr>
          <w:p w:rsidR="00066A57" w:rsidRDefault="00066A57" w14:paraId="3A32514B" w14:textId="77777777">
            <w:pPr>
              <w:rPr>
                <w:rFonts w:ascii="Calibri" w:hAnsi="Calibri" w:eastAsia="Times New Roman" w:cs="Calibri"/>
                <w:b/>
                <w:bCs/>
                <w:color w:val="000000"/>
                <w:sz w:val="22"/>
                <w:lang w:eastAsia="en-GB"/>
              </w:rPr>
            </w:pPr>
          </w:p>
        </w:tc>
        <w:tc>
          <w:tcPr>
            <w:tcW w:w="723"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376578D9" w14:textId="77777777">
            <w:pPr>
              <w:rPr>
                <w:rFonts w:ascii="Calibri" w:hAnsi="Calibri" w:eastAsia="Times New Roman" w:cs="Calibri"/>
                <w:b/>
                <w:bCs/>
                <w:color w:val="000000"/>
                <w:sz w:val="22"/>
                <w:lang w:eastAsia="en-GB"/>
              </w:rPr>
            </w:pPr>
          </w:p>
        </w:tc>
        <w:tc>
          <w:tcPr>
            <w:tcW w:w="286" w:type="dxa"/>
            <w:vMerge/>
            <w:tcBorders>
              <w:top w:val="nil"/>
              <w:left w:val="single" w:color="auto" w:sz="4" w:space="0"/>
              <w:bottom w:val="single" w:color="000000" w:sz="8" w:space="0"/>
              <w:right w:val="single" w:color="auto" w:sz="4" w:space="0"/>
            </w:tcBorders>
            <w:vAlign w:val="center"/>
            <w:hideMark/>
          </w:tcPr>
          <w:p w:rsidR="00066A57" w:rsidRDefault="00066A57" w14:paraId="4AD9E510" w14:textId="77777777">
            <w:pPr>
              <w:rPr>
                <w:rFonts w:ascii="Calibri" w:hAnsi="Calibri" w:eastAsia="Times New Roman" w:cs="Calibri"/>
                <w:b/>
                <w:bCs/>
                <w:color w:val="000000"/>
                <w:sz w:val="22"/>
                <w:lang w:eastAsia="en-GB"/>
              </w:rPr>
            </w:pPr>
          </w:p>
        </w:tc>
        <w:tc>
          <w:tcPr>
            <w:tcW w:w="284" w:type="dxa"/>
            <w:vMerge/>
            <w:tcBorders>
              <w:top w:val="nil"/>
              <w:left w:val="single" w:color="auto" w:sz="4" w:space="0"/>
              <w:bottom w:val="single" w:color="000000" w:sz="8" w:space="0"/>
              <w:right w:val="single" w:color="auto" w:sz="4" w:space="0"/>
            </w:tcBorders>
            <w:vAlign w:val="center"/>
            <w:hideMark/>
          </w:tcPr>
          <w:p w:rsidR="00066A57" w:rsidRDefault="00066A57" w14:paraId="2435748D" w14:textId="77777777">
            <w:pPr>
              <w:rPr>
                <w:rFonts w:ascii="Calibri" w:hAnsi="Calibri" w:eastAsia="Times New Roman" w:cs="Calibri"/>
                <w:b/>
                <w:bCs/>
                <w:color w:val="000000"/>
                <w:sz w:val="22"/>
                <w:lang w:eastAsia="en-GB"/>
              </w:rPr>
            </w:pPr>
          </w:p>
        </w:tc>
        <w:tc>
          <w:tcPr>
            <w:tcW w:w="425" w:type="dxa"/>
            <w:vMerge/>
            <w:tcBorders>
              <w:top w:val="nil"/>
              <w:left w:val="single" w:color="auto" w:sz="4" w:space="0"/>
              <w:bottom w:val="single" w:color="000000" w:sz="8" w:space="0"/>
              <w:right w:val="single" w:color="auto" w:sz="4" w:space="0"/>
            </w:tcBorders>
            <w:vAlign w:val="center"/>
            <w:hideMark/>
          </w:tcPr>
          <w:p w:rsidR="00066A57" w:rsidRDefault="00066A57" w14:paraId="31C5019E" w14:textId="77777777">
            <w:pPr>
              <w:rPr>
                <w:rFonts w:ascii="Calibri" w:hAnsi="Calibri" w:eastAsia="Times New Roman" w:cs="Calibri"/>
                <w:b/>
                <w:bCs/>
                <w:color w:val="000000"/>
                <w:sz w:val="22"/>
                <w:lang w:eastAsia="en-GB"/>
              </w:rPr>
            </w:pPr>
          </w:p>
        </w:tc>
        <w:tc>
          <w:tcPr>
            <w:tcW w:w="893"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6DDBCD4F" w14:textId="77777777">
            <w:pPr>
              <w:rPr>
                <w:rFonts w:ascii="Calibri" w:hAnsi="Calibri" w:eastAsia="Times New Roman" w:cs="Calibri"/>
                <w:b/>
                <w:bCs/>
                <w:color w:val="000000"/>
                <w:sz w:val="22"/>
                <w:lang w:eastAsia="en-GB"/>
              </w:rPr>
            </w:pPr>
          </w:p>
        </w:tc>
        <w:tc>
          <w:tcPr>
            <w:tcW w:w="363" w:type="dxa"/>
            <w:vMerge/>
            <w:tcBorders>
              <w:top w:val="nil"/>
              <w:left w:val="single" w:color="auto" w:sz="4" w:space="0"/>
              <w:bottom w:val="single" w:color="000000" w:sz="8" w:space="0"/>
              <w:right w:val="single" w:color="auto" w:sz="4" w:space="0"/>
            </w:tcBorders>
            <w:vAlign w:val="center"/>
            <w:hideMark/>
          </w:tcPr>
          <w:p w:rsidR="00066A57" w:rsidRDefault="00066A57" w14:paraId="24603168" w14:textId="77777777">
            <w:pPr>
              <w:rPr>
                <w:rFonts w:ascii="Calibri" w:hAnsi="Calibri" w:eastAsia="Times New Roman" w:cs="Calibri"/>
                <w:b/>
                <w:bCs/>
                <w:color w:val="000000"/>
                <w:sz w:val="22"/>
                <w:lang w:eastAsia="en-GB"/>
              </w:rPr>
            </w:pPr>
          </w:p>
        </w:tc>
        <w:tc>
          <w:tcPr>
            <w:tcW w:w="1072" w:type="dxa"/>
            <w:gridSpan w:val="3"/>
            <w:vMerge/>
            <w:tcBorders>
              <w:top w:val="nil"/>
              <w:left w:val="single" w:color="auto" w:sz="4" w:space="0"/>
              <w:bottom w:val="single" w:color="000000" w:sz="8" w:space="0"/>
              <w:right w:val="single" w:color="auto" w:sz="4" w:space="0"/>
            </w:tcBorders>
            <w:vAlign w:val="center"/>
            <w:hideMark/>
          </w:tcPr>
          <w:p w:rsidR="00066A57" w:rsidRDefault="00066A57" w14:paraId="1954373A" w14:textId="77777777">
            <w:pPr>
              <w:rPr>
                <w:rFonts w:ascii="Calibri" w:hAnsi="Calibri" w:eastAsia="Times New Roman" w:cs="Calibri"/>
                <w:b/>
                <w:bCs/>
                <w:color w:val="000000"/>
                <w:sz w:val="22"/>
                <w:lang w:eastAsia="en-GB"/>
              </w:rPr>
            </w:pPr>
          </w:p>
        </w:tc>
        <w:tc>
          <w:tcPr>
            <w:tcW w:w="352" w:type="dxa"/>
            <w:vMerge/>
            <w:tcBorders>
              <w:top w:val="nil"/>
              <w:left w:val="single" w:color="auto" w:sz="4" w:space="0"/>
              <w:bottom w:val="single" w:color="000000" w:sz="8" w:space="0"/>
              <w:right w:val="single" w:color="auto" w:sz="4" w:space="0"/>
            </w:tcBorders>
            <w:vAlign w:val="center"/>
            <w:hideMark/>
          </w:tcPr>
          <w:p w:rsidR="00066A57" w:rsidRDefault="00066A57" w14:paraId="4ED77ABF" w14:textId="77777777">
            <w:pPr>
              <w:rPr>
                <w:rFonts w:ascii="Calibri" w:hAnsi="Calibri" w:eastAsia="Times New Roman" w:cs="Calibri"/>
                <w:b/>
                <w:bCs/>
                <w:color w:val="000000"/>
                <w:sz w:val="22"/>
                <w:lang w:eastAsia="en-GB"/>
              </w:rPr>
            </w:pPr>
          </w:p>
        </w:tc>
        <w:tc>
          <w:tcPr>
            <w:tcW w:w="747"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3B8CC096" w14:textId="77777777">
            <w:pPr>
              <w:rPr>
                <w:rFonts w:ascii="Calibri" w:hAnsi="Calibri" w:eastAsia="Times New Roman" w:cs="Calibri"/>
                <w:b/>
                <w:bCs/>
                <w:color w:val="000000"/>
                <w:sz w:val="22"/>
                <w:lang w:eastAsia="en-GB"/>
              </w:rPr>
            </w:pPr>
          </w:p>
        </w:tc>
        <w:tc>
          <w:tcPr>
            <w:tcW w:w="744"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21C5141C" w14:textId="77777777">
            <w:pPr>
              <w:rPr>
                <w:rFonts w:ascii="Calibri" w:hAnsi="Calibri" w:eastAsia="Times New Roman" w:cs="Calibri"/>
                <w:b/>
                <w:bCs/>
                <w:color w:val="000000"/>
                <w:sz w:val="22"/>
                <w:lang w:eastAsia="en-GB"/>
              </w:rPr>
            </w:pPr>
          </w:p>
        </w:tc>
        <w:tc>
          <w:tcPr>
            <w:tcW w:w="364" w:type="dxa"/>
            <w:vMerge/>
            <w:tcBorders>
              <w:top w:val="nil"/>
              <w:left w:val="single" w:color="auto" w:sz="4" w:space="0"/>
              <w:bottom w:val="single" w:color="000000" w:sz="8" w:space="0"/>
              <w:right w:val="single" w:color="auto" w:sz="4" w:space="0"/>
            </w:tcBorders>
            <w:vAlign w:val="center"/>
            <w:hideMark/>
          </w:tcPr>
          <w:p w:rsidR="00066A57" w:rsidRDefault="00066A57" w14:paraId="20A132F1" w14:textId="77777777">
            <w:pPr>
              <w:rPr>
                <w:rFonts w:ascii="Calibri" w:hAnsi="Calibri" w:eastAsia="Times New Roman" w:cs="Calibri"/>
                <w:b/>
                <w:bCs/>
                <w:color w:val="000000"/>
                <w:sz w:val="22"/>
                <w:lang w:eastAsia="en-GB"/>
              </w:rPr>
            </w:pPr>
          </w:p>
        </w:tc>
        <w:tc>
          <w:tcPr>
            <w:tcW w:w="236" w:type="dxa"/>
            <w:vAlign w:val="center"/>
            <w:hideMark/>
          </w:tcPr>
          <w:p w:rsidR="00066A57" w:rsidRDefault="00066A57" w14:paraId="632C06F0" w14:textId="77777777">
            <w:pPr>
              <w:rPr>
                <w:rFonts w:eastAsia="Times New Roman" w:asciiTheme="minorHAnsi" w:hAnsiTheme="minorHAnsi" w:cstheme="minorHAnsi"/>
                <w:sz w:val="18"/>
                <w:szCs w:val="18"/>
                <w:lang w:eastAsia="en-GB"/>
              </w:rPr>
            </w:pPr>
          </w:p>
        </w:tc>
      </w:tr>
      <w:tr w:rsidR="00066A57" w:rsidTr="00066A57" w14:paraId="519F06B9" w14:textId="77777777">
        <w:trPr>
          <w:trHeight w:val="290"/>
        </w:trPr>
        <w:tc>
          <w:tcPr>
            <w:tcW w:w="846" w:type="dxa"/>
            <w:gridSpan w:val="2"/>
            <w:vMerge w:val="restart"/>
            <w:tcBorders>
              <w:top w:val="single" w:color="auto" w:sz="8" w:space="0"/>
              <w:left w:val="single" w:color="auto" w:sz="4" w:space="0"/>
              <w:bottom w:val="single" w:color="000000" w:sz="8" w:space="0"/>
              <w:right w:val="single" w:color="auto" w:sz="4" w:space="0"/>
            </w:tcBorders>
            <w:shd w:val="clear" w:color="auto" w:fill="FFFFFF" w:themeFill="background1"/>
            <w:hideMark/>
          </w:tcPr>
          <w:p w:rsidR="00066A57" w:rsidRDefault="00066A57" w14:paraId="16A594FD" w14:textId="77777777">
            <w:pPr>
              <w:shd w:val="clear" w:color="auto" w:fill="FFFFFF" w:themeFill="background1"/>
              <w:spacing w:line="240" w:lineRule="auto"/>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FWW87</w:t>
            </w:r>
          </w:p>
        </w:tc>
        <w:tc>
          <w:tcPr>
            <w:tcW w:w="1408" w:type="dxa"/>
            <w:gridSpan w:val="2"/>
            <w:vMerge w:val="restart"/>
            <w:tcBorders>
              <w:top w:val="single" w:color="auto" w:sz="8" w:space="0"/>
              <w:left w:val="single" w:color="auto" w:sz="4" w:space="0"/>
              <w:bottom w:val="single" w:color="000000" w:sz="8" w:space="0"/>
              <w:right w:val="single" w:color="auto" w:sz="4" w:space="0"/>
            </w:tcBorders>
            <w:shd w:val="clear" w:color="auto" w:fill="FFFFFF" w:themeFill="background1"/>
            <w:hideMark/>
          </w:tcPr>
          <w:p w:rsidR="00066A57" w:rsidRDefault="00066A57" w14:paraId="69516AF9" w14:textId="77777777">
            <w:pPr>
              <w:shd w:val="clear" w:color="auto" w:fill="FFFFFF" w:themeFill="background1"/>
              <w:spacing w:line="240" w:lineRule="auto"/>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Boots UK Ltd</w:t>
            </w:r>
          </w:p>
        </w:tc>
        <w:tc>
          <w:tcPr>
            <w:tcW w:w="1282" w:type="dxa"/>
            <w:vMerge w:val="restart"/>
            <w:tcBorders>
              <w:top w:val="single" w:color="auto" w:sz="8" w:space="0"/>
              <w:left w:val="single" w:color="auto" w:sz="4" w:space="0"/>
              <w:bottom w:val="single" w:color="000000" w:sz="8" w:space="0"/>
              <w:right w:val="single" w:color="auto" w:sz="4" w:space="0"/>
            </w:tcBorders>
            <w:shd w:val="clear" w:color="auto" w:fill="FFFFFF" w:themeFill="background1"/>
            <w:hideMark/>
          </w:tcPr>
          <w:p w:rsidR="00066A57" w:rsidRDefault="00066A57" w14:paraId="7381D415" w14:textId="77777777">
            <w:pPr>
              <w:shd w:val="clear" w:color="auto" w:fill="FFFFFF" w:themeFill="background1"/>
              <w:spacing w:line="240" w:lineRule="auto"/>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Century House</w:t>
            </w:r>
          </w:p>
        </w:tc>
        <w:tc>
          <w:tcPr>
            <w:tcW w:w="1276" w:type="dxa"/>
            <w:vMerge w:val="restart"/>
            <w:tcBorders>
              <w:top w:val="single" w:color="auto" w:sz="8" w:space="0"/>
              <w:left w:val="single" w:color="auto" w:sz="4" w:space="0"/>
              <w:bottom w:val="single" w:color="000000" w:sz="8" w:space="0"/>
              <w:right w:val="single" w:color="auto" w:sz="4" w:space="0"/>
            </w:tcBorders>
            <w:shd w:val="clear" w:color="auto" w:fill="FFFFFF" w:themeFill="background1"/>
            <w:hideMark/>
          </w:tcPr>
          <w:p w:rsidR="00066A57" w:rsidRDefault="00066A57" w14:paraId="56B20C9C" w14:textId="77777777">
            <w:pPr>
              <w:shd w:val="clear" w:color="auto" w:fill="FFFFFF" w:themeFill="background1"/>
              <w:spacing w:line="240" w:lineRule="auto"/>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Station Road</w:t>
            </w:r>
          </w:p>
          <w:p w:rsidR="00066A57" w:rsidRDefault="00066A57" w14:paraId="079A9491" w14:textId="77777777">
            <w:pPr>
              <w:shd w:val="clear" w:color="auto" w:fill="FFFFFF" w:themeFill="background1"/>
              <w:spacing w:line="240" w:lineRule="auto"/>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Manningtree</w:t>
            </w:r>
          </w:p>
        </w:tc>
        <w:tc>
          <w:tcPr>
            <w:tcW w:w="986" w:type="dxa"/>
            <w:vMerge w:val="restart"/>
            <w:tcBorders>
              <w:top w:val="single" w:color="auto" w:sz="8" w:space="0"/>
              <w:left w:val="single" w:color="auto" w:sz="4" w:space="0"/>
              <w:bottom w:val="single" w:color="000000" w:sz="8" w:space="0"/>
              <w:right w:val="single" w:color="auto" w:sz="4" w:space="0"/>
            </w:tcBorders>
            <w:shd w:val="clear" w:color="auto" w:fill="FFFFFF" w:themeFill="background1"/>
            <w:hideMark/>
          </w:tcPr>
          <w:p w:rsidR="00066A57" w:rsidRDefault="00066A57" w14:paraId="504234A0" w14:textId="77777777">
            <w:pPr>
              <w:shd w:val="clear" w:color="auto" w:fill="FFFFFF" w:themeFill="background1"/>
              <w:spacing w:line="240" w:lineRule="auto"/>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CO11 1AA</w:t>
            </w:r>
          </w:p>
        </w:tc>
        <w:tc>
          <w:tcPr>
            <w:tcW w:w="1137" w:type="dxa"/>
            <w:tcBorders>
              <w:top w:val="nil"/>
              <w:left w:val="nil"/>
              <w:bottom w:val="nil"/>
              <w:right w:val="single" w:color="auto" w:sz="4" w:space="0"/>
            </w:tcBorders>
            <w:shd w:val="clear" w:color="auto" w:fill="FFFFFF" w:themeFill="background1"/>
            <w:hideMark/>
          </w:tcPr>
          <w:p w:rsidR="00066A57" w:rsidRDefault="00066A57" w14:paraId="16E9AF93" w14:textId="77777777">
            <w:pPr>
              <w:shd w:val="clear" w:color="auto" w:fill="FFFFFF" w:themeFill="background1"/>
              <w:spacing w:line="240" w:lineRule="auto"/>
              <w:jc w:val="center"/>
              <w:rPr>
                <w:rFonts w:eastAsia="Times New Roman" w:asciiTheme="minorHAnsi" w:hAnsiTheme="minorHAnsi" w:cstheme="minorHAnsi"/>
                <w:b/>
                <w:bCs/>
                <w:sz w:val="18"/>
                <w:szCs w:val="18"/>
                <w:lang w:eastAsia="en-GB"/>
              </w:rPr>
            </w:pPr>
            <w:r>
              <w:rPr>
                <w:rFonts w:eastAsia="Times New Roman" w:asciiTheme="minorHAnsi" w:hAnsiTheme="minorHAnsi" w:cstheme="minorHAnsi"/>
                <w:b/>
                <w:bCs/>
                <w:sz w:val="18"/>
                <w:szCs w:val="18"/>
                <w:lang w:eastAsia="en-GB"/>
              </w:rPr>
              <w:t>8.30 - 19.00</w:t>
            </w:r>
          </w:p>
        </w:tc>
        <w:tc>
          <w:tcPr>
            <w:tcW w:w="992" w:type="dxa"/>
            <w:tcBorders>
              <w:top w:val="nil"/>
              <w:left w:val="nil"/>
              <w:bottom w:val="nil"/>
              <w:right w:val="single" w:color="auto" w:sz="4" w:space="0"/>
            </w:tcBorders>
            <w:shd w:val="clear" w:color="auto" w:fill="FFFFFF" w:themeFill="background1"/>
            <w:hideMark/>
          </w:tcPr>
          <w:p w:rsidR="00066A57" w:rsidRDefault="00066A57" w14:paraId="1E015EE4" w14:textId="77777777">
            <w:pPr>
              <w:shd w:val="clear" w:color="auto" w:fill="FFFFFF" w:themeFill="background1"/>
              <w:spacing w:line="240" w:lineRule="auto"/>
              <w:jc w:val="center"/>
              <w:rPr>
                <w:rFonts w:eastAsia="Times New Roman" w:asciiTheme="minorHAnsi" w:hAnsiTheme="minorHAnsi" w:cstheme="minorHAnsi"/>
                <w:b/>
                <w:bCs/>
                <w:sz w:val="18"/>
                <w:szCs w:val="18"/>
                <w:lang w:eastAsia="en-GB"/>
              </w:rPr>
            </w:pPr>
            <w:r>
              <w:rPr>
                <w:rFonts w:eastAsia="Times New Roman" w:asciiTheme="minorHAnsi" w:hAnsiTheme="minorHAnsi" w:cstheme="minorHAnsi"/>
                <w:b/>
                <w:bCs/>
                <w:sz w:val="18"/>
                <w:szCs w:val="18"/>
                <w:lang w:eastAsia="en-GB"/>
              </w:rPr>
              <w:t>8.30 - 17.30</w:t>
            </w:r>
          </w:p>
        </w:tc>
        <w:tc>
          <w:tcPr>
            <w:tcW w:w="996" w:type="dxa"/>
            <w:gridSpan w:val="2"/>
            <w:tcBorders>
              <w:top w:val="nil"/>
              <w:left w:val="nil"/>
              <w:bottom w:val="nil"/>
              <w:right w:val="single" w:color="auto" w:sz="4" w:space="0"/>
            </w:tcBorders>
            <w:shd w:val="clear" w:color="auto" w:fill="FFFFFF" w:themeFill="background1"/>
            <w:hideMark/>
          </w:tcPr>
          <w:p w:rsidR="00066A57" w:rsidRDefault="00066A57" w14:paraId="35A2050E" w14:textId="77777777">
            <w:pPr>
              <w:shd w:val="clear" w:color="auto" w:fill="FFFFFF" w:themeFill="background1"/>
              <w:spacing w:line="240" w:lineRule="auto"/>
              <w:jc w:val="center"/>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 </w:t>
            </w:r>
          </w:p>
        </w:tc>
        <w:tc>
          <w:tcPr>
            <w:tcW w:w="422" w:type="dxa"/>
            <w:gridSpan w:val="2"/>
            <w:vMerge w:val="restart"/>
            <w:tcBorders>
              <w:top w:val="nil"/>
              <w:left w:val="single" w:color="auto" w:sz="4" w:space="0"/>
              <w:bottom w:val="single" w:color="000000" w:sz="8" w:space="0"/>
              <w:right w:val="single" w:color="auto" w:sz="4" w:space="0"/>
            </w:tcBorders>
            <w:shd w:val="clear" w:color="auto" w:fill="FFFFFF" w:themeFill="background1"/>
            <w:noWrap/>
            <w:vAlign w:val="center"/>
            <w:hideMark/>
          </w:tcPr>
          <w:p w:rsidR="00066A57" w:rsidRDefault="00066A57" w14:paraId="23A8B4B7"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Segoe UI Symbol" w:hAnsi="Segoe UI Symbol" w:eastAsia="Times New Roman" w:cs="Segoe UI Symbol"/>
                <w:b/>
                <w:bCs/>
                <w:color w:val="000000"/>
                <w:sz w:val="22"/>
                <w:lang w:eastAsia="en-GB"/>
              </w:rPr>
              <w:t>✓</w:t>
            </w:r>
          </w:p>
        </w:tc>
        <w:tc>
          <w:tcPr>
            <w:tcW w:w="289" w:type="dxa"/>
            <w:vMerge w:val="restart"/>
            <w:tcBorders>
              <w:top w:val="nil"/>
              <w:left w:val="single" w:color="auto" w:sz="4" w:space="0"/>
              <w:bottom w:val="single" w:color="000000" w:sz="8" w:space="0"/>
              <w:right w:val="single" w:color="auto" w:sz="4" w:space="0"/>
            </w:tcBorders>
            <w:shd w:val="clear" w:color="auto" w:fill="FFFFFF" w:themeFill="background1"/>
            <w:noWrap/>
            <w:vAlign w:val="center"/>
            <w:hideMark/>
          </w:tcPr>
          <w:p w:rsidR="00066A57" w:rsidRDefault="00066A57" w14:paraId="1A29A706"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423" w:type="dxa"/>
            <w:gridSpan w:val="2"/>
            <w:vMerge w:val="restart"/>
            <w:tcBorders>
              <w:top w:val="nil"/>
              <w:left w:val="single" w:color="auto" w:sz="4" w:space="0"/>
              <w:bottom w:val="single" w:color="000000" w:sz="8" w:space="0"/>
              <w:right w:val="single" w:color="auto" w:sz="4" w:space="0"/>
            </w:tcBorders>
            <w:shd w:val="clear" w:color="auto" w:fill="FFFFFF" w:themeFill="background1"/>
            <w:noWrap/>
            <w:vAlign w:val="center"/>
            <w:hideMark/>
          </w:tcPr>
          <w:p w:rsidR="00066A57" w:rsidRDefault="00066A57" w14:paraId="4AF96327"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286" w:type="dxa"/>
            <w:vMerge w:val="restart"/>
            <w:tcBorders>
              <w:top w:val="nil"/>
              <w:left w:val="single" w:color="auto" w:sz="4" w:space="0"/>
              <w:bottom w:val="single" w:color="000000" w:sz="8" w:space="0"/>
              <w:right w:val="single" w:color="auto" w:sz="4" w:space="0"/>
            </w:tcBorders>
            <w:shd w:val="clear" w:color="auto" w:fill="FFFFFF" w:themeFill="background1"/>
            <w:noWrap/>
            <w:vAlign w:val="center"/>
            <w:hideMark/>
          </w:tcPr>
          <w:p w:rsidR="00066A57" w:rsidRDefault="00066A57" w14:paraId="5C5D9E11"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284" w:type="dxa"/>
            <w:vMerge w:val="restart"/>
            <w:tcBorders>
              <w:top w:val="nil"/>
              <w:left w:val="single" w:color="auto" w:sz="4" w:space="0"/>
              <w:bottom w:val="single" w:color="000000" w:sz="8" w:space="0"/>
              <w:right w:val="single" w:color="auto" w:sz="4" w:space="0"/>
            </w:tcBorders>
            <w:noWrap/>
            <w:vAlign w:val="center"/>
            <w:hideMark/>
          </w:tcPr>
          <w:p w:rsidR="00066A57" w:rsidRDefault="00066A57" w14:paraId="0E85D649"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425" w:type="dxa"/>
            <w:vMerge w:val="restart"/>
            <w:tcBorders>
              <w:top w:val="nil"/>
              <w:left w:val="single" w:color="auto" w:sz="4" w:space="0"/>
              <w:bottom w:val="single" w:color="000000" w:sz="8" w:space="0"/>
              <w:right w:val="single" w:color="auto" w:sz="4" w:space="0"/>
            </w:tcBorders>
            <w:noWrap/>
            <w:hideMark/>
          </w:tcPr>
          <w:p w:rsidR="00066A57" w:rsidRDefault="00066A57" w14:paraId="3F7A5568"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Segoe UI Symbol" w:hAnsi="Segoe UI Symbol" w:eastAsia="Times New Roman" w:cs="Segoe UI Symbol"/>
                <w:b/>
                <w:bCs/>
                <w:color w:val="000000"/>
                <w:sz w:val="22"/>
                <w:lang w:eastAsia="en-GB"/>
              </w:rPr>
              <w:t>✓</w:t>
            </w:r>
          </w:p>
        </w:tc>
        <w:tc>
          <w:tcPr>
            <w:tcW w:w="481" w:type="dxa"/>
            <w:gridSpan w:val="2"/>
            <w:vMerge w:val="restart"/>
            <w:tcBorders>
              <w:top w:val="nil"/>
              <w:left w:val="single" w:color="auto" w:sz="4" w:space="0"/>
              <w:bottom w:val="single" w:color="000000" w:sz="8" w:space="0"/>
              <w:right w:val="single" w:color="auto" w:sz="4" w:space="0"/>
            </w:tcBorders>
            <w:noWrap/>
            <w:vAlign w:val="center"/>
            <w:hideMark/>
          </w:tcPr>
          <w:p w:rsidR="00066A57" w:rsidRDefault="00066A57" w14:paraId="532B5B09"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63" w:type="dxa"/>
            <w:vMerge w:val="restart"/>
            <w:tcBorders>
              <w:top w:val="nil"/>
              <w:left w:val="single" w:color="auto" w:sz="4" w:space="0"/>
              <w:bottom w:val="single" w:color="000000" w:sz="8" w:space="0"/>
              <w:right w:val="single" w:color="auto" w:sz="4" w:space="0"/>
            </w:tcBorders>
            <w:noWrap/>
            <w:vAlign w:val="center"/>
            <w:hideMark/>
          </w:tcPr>
          <w:p w:rsidR="00066A57" w:rsidRDefault="00066A57" w14:paraId="41504375"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63" w:type="dxa"/>
            <w:gridSpan w:val="3"/>
            <w:vMerge w:val="restart"/>
            <w:tcBorders>
              <w:top w:val="nil"/>
              <w:left w:val="single" w:color="auto" w:sz="4" w:space="0"/>
              <w:bottom w:val="single" w:color="000000" w:sz="8" w:space="0"/>
              <w:right w:val="single" w:color="auto" w:sz="4" w:space="0"/>
            </w:tcBorders>
            <w:noWrap/>
            <w:vAlign w:val="center"/>
            <w:hideMark/>
          </w:tcPr>
          <w:p w:rsidR="00066A57" w:rsidRDefault="00066A57" w14:paraId="3F38BB84"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52" w:type="dxa"/>
            <w:vMerge w:val="restart"/>
            <w:tcBorders>
              <w:top w:val="nil"/>
              <w:left w:val="single" w:color="auto" w:sz="4" w:space="0"/>
              <w:bottom w:val="single" w:color="000000" w:sz="8" w:space="0"/>
              <w:right w:val="single" w:color="auto" w:sz="4" w:space="0"/>
            </w:tcBorders>
            <w:noWrap/>
            <w:vAlign w:val="center"/>
            <w:hideMark/>
          </w:tcPr>
          <w:p w:rsidR="00066A57" w:rsidRDefault="00066A57" w14:paraId="7E7E92E3"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Segoe UI Symbol" w:hAnsi="Segoe UI Symbol" w:eastAsia="Times New Roman" w:cs="Segoe UI Symbol"/>
                <w:b/>
                <w:bCs/>
                <w:color w:val="000000"/>
                <w:sz w:val="22"/>
                <w:lang w:eastAsia="en-GB"/>
              </w:rPr>
              <w:t>✓</w:t>
            </w:r>
          </w:p>
        </w:tc>
        <w:tc>
          <w:tcPr>
            <w:tcW w:w="374" w:type="dxa"/>
            <w:gridSpan w:val="2"/>
            <w:vMerge w:val="restart"/>
            <w:tcBorders>
              <w:top w:val="nil"/>
              <w:left w:val="single" w:color="auto" w:sz="4" w:space="0"/>
              <w:bottom w:val="single" w:color="000000" w:sz="8" w:space="0"/>
              <w:right w:val="single" w:color="auto" w:sz="4" w:space="0"/>
            </w:tcBorders>
            <w:noWrap/>
            <w:vAlign w:val="center"/>
            <w:hideMark/>
          </w:tcPr>
          <w:p w:rsidR="00066A57" w:rsidRDefault="00066A57" w14:paraId="58D609CC"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63" w:type="dxa"/>
            <w:gridSpan w:val="2"/>
            <w:vMerge w:val="restart"/>
            <w:tcBorders>
              <w:top w:val="nil"/>
              <w:left w:val="single" w:color="auto" w:sz="4" w:space="0"/>
              <w:bottom w:val="single" w:color="000000" w:sz="8" w:space="0"/>
              <w:right w:val="single" w:color="auto" w:sz="4" w:space="0"/>
            </w:tcBorders>
            <w:noWrap/>
            <w:vAlign w:val="center"/>
            <w:hideMark/>
          </w:tcPr>
          <w:p w:rsidR="00066A57" w:rsidRDefault="00066A57" w14:paraId="2642B05A"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64" w:type="dxa"/>
            <w:vMerge w:val="restart"/>
            <w:tcBorders>
              <w:top w:val="nil"/>
              <w:left w:val="single" w:color="auto" w:sz="4" w:space="0"/>
              <w:bottom w:val="single" w:color="000000" w:sz="8" w:space="0"/>
              <w:right w:val="single" w:color="auto" w:sz="4" w:space="0"/>
            </w:tcBorders>
            <w:noWrap/>
            <w:vAlign w:val="center"/>
            <w:hideMark/>
          </w:tcPr>
          <w:p w:rsidR="00066A57" w:rsidRDefault="00066A57" w14:paraId="67742CFB"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236" w:type="dxa"/>
            <w:vAlign w:val="center"/>
            <w:hideMark/>
          </w:tcPr>
          <w:p w:rsidR="00066A57" w:rsidRDefault="00066A57" w14:paraId="6EEE938A" w14:textId="77777777">
            <w:pPr>
              <w:rPr>
                <w:rFonts w:ascii="Calibri" w:hAnsi="Calibri" w:eastAsia="Times New Roman" w:cs="Calibri"/>
                <w:b/>
                <w:bCs/>
                <w:color w:val="000000"/>
                <w:sz w:val="22"/>
                <w:lang w:eastAsia="en-GB"/>
              </w:rPr>
            </w:pPr>
          </w:p>
        </w:tc>
      </w:tr>
      <w:tr w:rsidR="00066A57" w:rsidTr="00066A57" w14:paraId="49419C6D" w14:textId="77777777">
        <w:trPr>
          <w:trHeight w:val="580"/>
        </w:trPr>
        <w:tc>
          <w:tcPr>
            <w:tcW w:w="10312" w:type="dxa"/>
            <w:gridSpan w:val="2"/>
            <w:vMerge/>
            <w:tcBorders>
              <w:top w:val="single" w:color="auto" w:sz="8" w:space="0"/>
              <w:left w:val="single" w:color="auto" w:sz="4" w:space="0"/>
              <w:bottom w:val="single" w:color="000000" w:sz="8" w:space="0"/>
              <w:right w:val="single" w:color="auto" w:sz="4" w:space="0"/>
            </w:tcBorders>
            <w:vAlign w:val="center"/>
            <w:hideMark/>
          </w:tcPr>
          <w:p w:rsidR="00066A57" w:rsidRDefault="00066A57" w14:paraId="5CD1CF22" w14:textId="77777777">
            <w:pPr>
              <w:rPr>
                <w:rFonts w:eastAsia="Times New Roman" w:asciiTheme="minorHAnsi" w:hAnsiTheme="minorHAnsi" w:cstheme="minorHAnsi"/>
                <w:sz w:val="18"/>
                <w:szCs w:val="18"/>
                <w:lang w:eastAsia="en-GB"/>
              </w:rPr>
            </w:pPr>
          </w:p>
        </w:tc>
        <w:tc>
          <w:tcPr>
            <w:tcW w:w="2715" w:type="dxa"/>
            <w:gridSpan w:val="2"/>
            <w:vMerge/>
            <w:tcBorders>
              <w:top w:val="single" w:color="auto" w:sz="8" w:space="0"/>
              <w:left w:val="single" w:color="auto" w:sz="4" w:space="0"/>
              <w:bottom w:val="single" w:color="000000" w:sz="8" w:space="0"/>
              <w:right w:val="single" w:color="auto" w:sz="4" w:space="0"/>
            </w:tcBorders>
            <w:vAlign w:val="center"/>
            <w:hideMark/>
          </w:tcPr>
          <w:p w:rsidR="00066A57" w:rsidRDefault="00066A57" w14:paraId="780422B7" w14:textId="77777777">
            <w:pPr>
              <w:rPr>
                <w:rFonts w:eastAsia="Times New Roman" w:asciiTheme="minorHAnsi" w:hAnsiTheme="minorHAnsi" w:cstheme="minorHAnsi"/>
                <w:sz w:val="18"/>
                <w:szCs w:val="18"/>
                <w:lang w:eastAsia="en-GB"/>
              </w:rPr>
            </w:pPr>
          </w:p>
        </w:tc>
        <w:tc>
          <w:tcPr>
            <w:tcW w:w="1282" w:type="dxa"/>
            <w:vMerge/>
            <w:tcBorders>
              <w:top w:val="single" w:color="auto" w:sz="8" w:space="0"/>
              <w:left w:val="single" w:color="auto" w:sz="4" w:space="0"/>
              <w:bottom w:val="single" w:color="000000" w:sz="8" w:space="0"/>
              <w:right w:val="single" w:color="auto" w:sz="4" w:space="0"/>
            </w:tcBorders>
            <w:vAlign w:val="center"/>
            <w:hideMark/>
          </w:tcPr>
          <w:p w:rsidR="00066A57" w:rsidRDefault="00066A57" w14:paraId="51B4BEBD" w14:textId="77777777">
            <w:pPr>
              <w:rPr>
                <w:rFonts w:eastAsia="Times New Roman" w:asciiTheme="minorHAnsi" w:hAnsiTheme="minorHAnsi" w:cstheme="minorHAnsi"/>
                <w:sz w:val="18"/>
                <w:szCs w:val="18"/>
                <w:lang w:eastAsia="en-GB"/>
              </w:rPr>
            </w:pPr>
          </w:p>
        </w:tc>
        <w:tc>
          <w:tcPr>
            <w:tcW w:w="1276" w:type="dxa"/>
            <w:vMerge/>
            <w:tcBorders>
              <w:top w:val="single" w:color="auto" w:sz="8" w:space="0"/>
              <w:left w:val="single" w:color="auto" w:sz="4" w:space="0"/>
              <w:bottom w:val="single" w:color="000000" w:sz="8" w:space="0"/>
              <w:right w:val="single" w:color="auto" w:sz="4" w:space="0"/>
            </w:tcBorders>
            <w:vAlign w:val="center"/>
            <w:hideMark/>
          </w:tcPr>
          <w:p w:rsidR="00066A57" w:rsidRDefault="00066A57" w14:paraId="1E064708" w14:textId="77777777">
            <w:pPr>
              <w:rPr>
                <w:rFonts w:eastAsia="Times New Roman" w:asciiTheme="minorHAnsi" w:hAnsiTheme="minorHAnsi" w:cstheme="minorHAnsi"/>
                <w:sz w:val="18"/>
                <w:szCs w:val="18"/>
                <w:lang w:eastAsia="en-GB"/>
              </w:rPr>
            </w:pPr>
          </w:p>
        </w:tc>
        <w:tc>
          <w:tcPr>
            <w:tcW w:w="986" w:type="dxa"/>
            <w:vMerge/>
            <w:tcBorders>
              <w:top w:val="single" w:color="auto" w:sz="8" w:space="0"/>
              <w:left w:val="single" w:color="auto" w:sz="4" w:space="0"/>
              <w:bottom w:val="single" w:color="000000" w:sz="8" w:space="0"/>
              <w:right w:val="single" w:color="auto" w:sz="4" w:space="0"/>
            </w:tcBorders>
            <w:vAlign w:val="center"/>
            <w:hideMark/>
          </w:tcPr>
          <w:p w:rsidR="00066A57" w:rsidRDefault="00066A57" w14:paraId="71DFC6BC" w14:textId="77777777">
            <w:pPr>
              <w:rPr>
                <w:rFonts w:eastAsia="Times New Roman" w:asciiTheme="minorHAnsi" w:hAnsiTheme="minorHAnsi" w:cstheme="minorHAnsi"/>
                <w:sz w:val="18"/>
                <w:szCs w:val="18"/>
                <w:lang w:eastAsia="en-GB"/>
              </w:rPr>
            </w:pPr>
          </w:p>
        </w:tc>
        <w:tc>
          <w:tcPr>
            <w:tcW w:w="1137" w:type="dxa"/>
            <w:tcBorders>
              <w:top w:val="nil"/>
              <w:left w:val="nil"/>
              <w:bottom w:val="nil"/>
              <w:right w:val="single" w:color="auto" w:sz="4" w:space="0"/>
            </w:tcBorders>
            <w:shd w:val="clear" w:color="auto" w:fill="FFFFFF" w:themeFill="background1"/>
            <w:hideMark/>
          </w:tcPr>
          <w:p w:rsidR="00066A57" w:rsidRDefault="00066A57" w14:paraId="30D8096B" w14:textId="77777777">
            <w:pPr>
              <w:shd w:val="clear" w:color="auto" w:fill="FFFFFF" w:themeFill="background1"/>
              <w:spacing w:line="240" w:lineRule="auto"/>
              <w:jc w:val="center"/>
              <w:rPr>
                <w:rFonts w:eastAsia="Times New Roman" w:asciiTheme="minorHAnsi" w:hAnsiTheme="minorHAnsi" w:cstheme="minorHAnsi"/>
                <w:i/>
                <w:iCs/>
                <w:sz w:val="18"/>
                <w:szCs w:val="18"/>
                <w:lang w:eastAsia="en-GB"/>
              </w:rPr>
            </w:pPr>
            <w:r>
              <w:rPr>
                <w:rFonts w:eastAsia="Times New Roman" w:asciiTheme="minorHAnsi" w:hAnsiTheme="minorHAnsi" w:cstheme="minorHAnsi"/>
                <w:i/>
                <w:iCs/>
                <w:sz w:val="18"/>
                <w:szCs w:val="18"/>
                <w:lang w:eastAsia="en-GB"/>
              </w:rPr>
              <w:t>8.30 - 9.00, 13.00 - 14.00 &amp; 18.00 - 19.00</w:t>
            </w:r>
          </w:p>
        </w:tc>
        <w:tc>
          <w:tcPr>
            <w:tcW w:w="992" w:type="dxa"/>
            <w:tcBorders>
              <w:top w:val="nil"/>
              <w:left w:val="nil"/>
              <w:bottom w:val="nil"/>
              <w:right w:val="single" w:color="auto" w:sz="4" w:space="0"/>
            </w:tcBorders>
            <w:shd w:val="clear" w:color="auto" w:fill="FFFFFF" w:themeFill="background1"/>
            <w:hideMark/>
          </w:tcPr>
          <w:p w:rsidR="00066A57" w:rsidRDefault="00066A57" w14:paraId="6AEE0FBB" w14:textId="77777777">
            <w:pPr>
              <w:shd w:val="clear" w:color="auto" w:fill="FFFFFF" w:themeFill="background1"/>
              <w:spacing w:line="240" w:lineRule="auto"/>
              <w:jc w:val="center"/>
              <w:rPr>
                <w:rFonts w:eastAsia="Times New Roman" w:asciiTheme="minorHAnsi" w:hAnsiTheme="minorHAnsi" w:cstheme="minorHAnsi"/>
                <w:i/>
                <w:iCs/>
                <w:sz w:val="18"/>
                <w:szCs w:val="18"/>
                <w:lang w:eastAsia="en-GB"/>
              </w:rPr>
            </w:pPr>
            <w:r>
              <w:rPr>
                <w:rFonts w:eastAsia="Times New Roman" w:asciiTheme="minorHAnsi" w:hAnsiTheme="minorHAnsi" w:cstheme="minorHAnsi"/>
                <w:i/>
                <w:iCs/>
                <w:sz w:val="18"/>
                <w:szCs w:val="18"/>
                <w:lang w:eastAsia="en-GB"/>
              </w:rPr>
              <w:t>8.30 - 9.00 &amp; 13.00 - 17.30</w:t>
            </w:r>
          </w:p>
        </w:tc>
        <w:tc>
          <w:tcPr>
            <w:tcW w:w="996" w:type="dxa"/>
            <w:gridSpan w:val="2"/>
            <w:tcBorders>
              <w:top w:val="nil"/>
              <w:left w:val="nil"/>
              <w:bottom w:val="nil"/>
              <w:right w:val="single" w:color="auto" w:sz="4" w:space="0"/>
            </w:tcBorders>
            <w:shd w:val="clear" w:color="auto" w:fill="FFFFFF" w:themeFill="background1"/>
            <w:hideMark/>
          </w:tcPr>
          <w:p w:rsidR="00066A57" w:rsidRDefault="00066A57" w14:paraId="49DE6C2C" w14:textId="77777777">
            <w:pPr>
              <w:shd w:val="clear" w:color="auto" w:fill="FFFFFF" w:themeFill="background1"/>
              <w:spacing w:line="240" w:lineRule="auto"/>
              <w:jc w:val="center"/>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Closed</w:t>
            </w:r>
          </w:p>
        </w:tc>
        <w:tc>
          <w:tcPr>
            <w:tcW w:w="735"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74E8BBE8" w14:textId="77777777">
            <w:pPr>
              <w:rPr>
                <w:rFonts w:ascii="Calibri" w:hAnsi="Calibri" w:eastAsia="Times New Roman" w:cs="Calibri"/>
                <w:b/>
                <w:bCs/>
                <w:color w:val="000000"/>
                <w:sz w:val="22"/>
                <w:lang w:eastAsia="en-GB"/>
              </w:rPr>
            </w:pPr>
          </w:p>
        </w:tc>
        <w:tc>
          <w:tcPr>
            <w:tcW w:w="289" w:type="dxa"/>
            <w:vMerge/>
            <w:tcBorders>
              <w:top w:val="nil"/>
              <w:left w:val="single" w:color="auto" w:sz="4" w:space="0"/>
              <w:bottom w:val="single" w:color="000000" w:sz="8" w:space="0"/>
              <w:right w:val="single" w:color="auto" w:sz="4" w:space="0"/>
            </w:tcBorders>
            <w:vAlign w:val="center"/>
            <w:hideMark/>
          </w:tcPr>
          <w:p w:rsidR="00066A57" w:rsidRDefault="00066A57" w14:paraId="1F7DB103" w14:textId="77777777">
            <w:pPr>
              <w:rPr>
                <w:rFonts w:ascii="Calibri" w:hAnsi="Calibri" w:eastAsia="Times New Roman" w:cs="Calibri"/>
                <w:b/>
                <w:bCs/>
                <w:color w:val="000000"/>
                <w:sz w:val="22"/>
                <w:lang w:eastAsia="en-GB"/>
              </w:rPr>
            </w:pPr>
          </w:p>
        </w:tc>
        <w:tc>
          <w:tcPr>
            <w:tcW w:w="723"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33FC9223" w14:textId="77777777">
            <w:pPr>
              <w:rPr>
                <w:rFonts w:ascii="Calibri" w:hAnsi="Calibri" w:eastAsia="Times New Roman" w:cs="Calibri"/>
                <w:b/>
                <w:bCs/>
                <w:color w:val="000000"/>
                <w:sz w:val="22"/>
                <w:lang w:eastAsia="en-GB"/>
              </w:rPr>
            </w:pPr>
          </w:p>
        </w:tc>
        <w:tc>
          <w:tcPr>
            <w:tcW w:w="286" w:type="dxa"/>
            <w:vMerge/>
            <w:tcBorders>
              <w:top w:val="nil"/>
              <w:left w:val="single" w:color="auto" w:sz="4" w:space="0"/>
              <w:bottom w:val="single" w:color="000000" w:sz="8" w:space="0"/>
              <w:right w:val="single" w:color="auto" w:sz="4" w:space="0"/>
            </w:tcBorders>
            <w:vAlign w:val="center"/>
            <w:hideMark/>
          </w:tcPr>
          <w:p w:rsidR="00066A57" w:rsidRDefault="00066A57" w14:paraId="7B7F1E94" w14:textId="77777777">
            <w:pPr>
              <w:rPr>
                <w:rFonts w:ascii="Calibri" w:hAnsi="Calibri" w:eastAsia="Times New Roman" w:cs="Calibri"/>
                <w:b/>
                <w:bCs/>
                <w:color w:val="000000"/>
                <w:sz w:val="22"/>
                <w:lang w:eastAsia="en-GB"/>
              </w:rPr>
            </w:pPr>
          </w:p>
        </w:tc>
        <w:tc>
          <w:tcPr>
            <w:tcW w:w="284" w:type="dxa"/>
            <w:vMerge/>
            <w:tcBorders>
              <w:top w:val="nil"/>
              <w:left w:val="single" w:color="auto" w:sz="4" w:space="0"/>
              <w:bottom w:val="single" w:color="000000" w:sz="8" w:space="0"/>
              <w:right w:val="single" w:color="auto" w:sz="4" w:space="0"/>
            </w:tcBorders>
            <w:vAlign w:val="center"/>
            <w:hideMark/>
          </w:tcPr>
          <w:p w:rsidR="00066A57" w:rsidRDefault="00066A57" w14:paraId="56C51A1C" w14:textId="77777777">
            <w:pPr>
              <w:rPr>
                <w:rFonts w:ascii="Calibri" w:hAnsi="Calibri" w:eastAsia="Times New Roman" w:cs="Calibri"/>
                <w:b/>
                <w:bCs/>
                <w:color w:val="000000"/>
                <w:sz w:val="22"/>
                <w:lang w:eastAsia="en-GB"/>
              </w:rPr>
            </w:pPr>
          </w:p>
        </w:tc>
        <w:tc>
          <w:tcPr>
            <w:tcW w:w="425" w:type="dxa"/>
            <w:vMerge/>
            <w:tcBorders>
              <w:top w:val="nil"/>
              <w:left w:val="single" w:color="auto" w:sz="4" w:space="0"/>
              <w:bottom w:val="single" w:color="000000" w:sz="8" w:space="0"/>
              <w:right w:val="single" w:color="auto" w:sz="4" w:space="0"/>
            </w:tcBorders>
            <w:vAlign w:val="center"/>
            <w:hideMark/>
          </w:tcPr>
          <w:p w:rsidR="00066A57" w:rsidRDefault="00066A57" w14:paraId="6287983C" w14:textId="77777777">
            <w:pPr>
              <w:rPr>
                <w:rFonts w:ascii="Calibri" w:hAnsi="Calibri" w:eastAsia="Times New Roman" w:cs="Calibri"/>
                <w:b/>
                <w:bCs/>
                <w:color w:val="000000"/>
                <w:sz w:val="22"/>
                <w:lang w:eastAsia="en-GB"/>
              </w:rPr>
            </w:pPr>
          </w:p>
        </w:tc>
        <w:tc>
          <w:tcPr>
            <w:tcW w:w="893"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06E81D80" w14:textId="77777777">
            <w:pPr>
              <w:rPr>
                <w:rFonts w:ascii="Calibri" w:hAnsi="Calibri" w:eastAsia="Times New Roman" w:cs="Calibri"/>
                <w:b/>
                <w:bCs/>
                <w:color w:val="000000"/>
                <w:sz w:val="22"/>
                <w:lang w:eastAsia="en-GB"/>
              </w:rPr>
            </w:pPr>
          </w:p>
        </w:tc>
        <w:tc>
          <w:tcPr>
            <w:tcW w:w="363" w:type="dxa"/>
            <w:vMerge/>
            <w:tcBorders>
              <w:top w:val="nil"/>
              <w:left w:val="single" w:color="auto" w:sz="4" w:space="0"/>
              <w:bottom w:val="single" w:color="000000" w:sz="8" w:space="0"/>
              <w:right w:val="single" w:color="auto" w:sz="4" w:space="0"/>
            </w:tcBorders>
            <w:vAlign w:val="center"/>
            <w:hideMark/>
          </w:tcPr>
          <w:p w:rsidR="00066A57" w:rsidRDefault="00066A57" w14:paraId="11C079F7" w14:textId="77777777">
            <w:pPr>
              <w:rPr>
                <w:rFonts w:ascii="Calibri" w:hAnsi="Calibri" w:eastAsia="Times New Roman" w:cs="Calibri"/>
                <w:b/>
                <w:bCs/>
                <w:color w:val="000000"/>
                <w:sz w:val="22"/>
                <w:lang w:eastAsia="en-GB"/>
              </w:rPr>
            </w:pPr>
          </w:p>
        </w:tc>
        <w:tc>
          <w:tcPr>
            <w:tcW w:w="1072" w:type="dxa"/>
            <w:gridSpan w:val="3"/>
            <w:vMerge/>
            <w:tcBorders>
              <w:top w:val="nil"/>
              <w:left w:val="single" w:color="auto" w:sz="4" w:space="0"/>
              <w:bottom w:val="single" w:color="000000" w:sz="8" w:space="0"/>
              <w:right w:val="single" w:color="auto" w:sz="4" w:space="0"/>
            </w:tcBorders>
            <w:vAlign w:val="center"/>
            <w:hideMark/>
          </w:tcPr>
          <w:p w:rsidR="00066A57" w:rsidRDefault="00066A57" w14:paraId="2013B0A1" w14:textId="77777777">
            <w:pPr>
              <w:rPr>
                <w:rFonts w:ascii="Calibri" w:hAnsi="Calibri" w:eastAsia="Times New Roman" w:cs="Calibri"/>
                <w:b/>
                <w:bCs/>
                <w:color w:val="000000"/>
                <w:sz w:val="22"/>
                <w:lang w:eastAsia="en-GB"/>
              </w:rPr>
            </w:pPr>
          </w:p>
        </w:tc>
        <w:tc>
          <w:tcPr>
            <w:tcW w:w="352" w:type="dxa"/>
            <w:vMerge/>
            <w:tcBorders>
              <w:top w:val="nil"/>
              <w:left w:val="single" w:color="auto" w:sz="4" w:space="0"/>
              <w:bottom w:val="single" w:color="000000" w:sz="8" w:space="0"/>
              <w:right w:val="single" w:color="auto" w:sz="4" w:space="0"/>
            </w:tcBorders>
            <w:vAlign w:val="center"/>
            <w:hideMark/>
          </w:tcPr>
          <w:p w:rsidR="00066A57" w:rsidRDefault="00066A57" w14:paraId="2E6BD74C" w14:textId="77777777">
            <w:pPr>
              <w:rPr>
                <w:rFonts w:ascii="Calibri" w:hAnsi="Calibri" w:eastAsia="Times New Roman" w:cs="Calibri"/>
                <w:b/>
                <w:bCs/>
                <w:color w:val="000000"/>
                <w:sz w:val="22"/>
                <w:lang w:eastAsia="en-GB"/>
              </w:rPr>
            </w:pPr>
          </w:p>
        </w:tc>
        <w:tc>
          <w:tcPr>
            <w:tcW w:w="747"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7A2F4B08" w14:textId="77777777">
            <w:pPr>
              <w:rPr>
                <w:rFonts w:ascii="Calibri" w:hAnsi="Calibri" w:eastAsia="Times New Roman" w:cs="Calibri"/>
                <w:b/>
                <w:bCs/>
                <w:color w:val="000000"/>
                <w:sz w:val="22"/>
                <w:lang w:eastAsia="en-GB"/>
              </w:rPr>
            </w:pPr>
          </w:p>
        </w:tc>
        <w:tc>
          <w:tcPr>
            <w:tcW w:w="744"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035E7C9A" w14:textId="77777777">
            <w:pPr>
              <w:rPr>
                <w:rFonts w:ascii="Calibri" w:hAnsi="Calibri" w:eastAsia="Times New Roman" w:cs="Calibri"/>
                <w:b/>
                <w:bCs/>
                <w:color w:val="000000"/>
                <w:sz w:val="22"/>
                <w:lang w:eastAsia="en-GB"/>
              </w:rPr>
            </w:pPr>
          </w:p>
        </w:tc>
        <w:tc>
          <w:tcPr>
            <w:tcW w:w="364" w:type="dxa"/>
            <w:vMerge/>
            <w:tcBorders>
              <w:top w:val="nil"/>
              <w:left w:val="single" w:color="auto" w:sz="4" w:space="0"/>
              <w:bottom w:val="single" w:color="000000" w:sz="8" w:space="0"/>
              <w:right w:val="single" w:color="auto" w:sz="4" w:space="0"/>
            </w:tcBorders>
            <w:vAlign w:val="center"/>
            <w:hideMark/>
          </w:tcPr>
          <w:p w:rsidR="00066A57" w:rsidRDefault="00066A57" w14:paraId="5ADEDBD0" w14:textId="77777777">
            <w:pPr>
              <w:rPr>
                <w:rFonts w:ascii="Calibri" w:hAnsi="Calibri" w:eastAsia="Times New Roman" w:cs="Calibri"/>
                <w:b/>
                <w:bCs/>
                <w:color w:val="000000"/>
                <w:sz w:val="22"/>
                <w:lang w:eastAsia="en-GB"/>
              </w:rPr>
            </w:pPr>
          </w:p>
        </w:tc>
        <w:tc>
          <w:tcPr>
            <w:tcW w:w="236" w:type="dxa"/>
            <w:vAlign w:val="center"/>
            <w:hideMark/>
          </w:tcPr>
          <w:p w:rsidR="00066A57" w:rsidRDefault="00066A57" w14:paraId="32A3996C" w14:textId="77777777">
            <w:pPr>
              <w:rPr>
                <w:rFonts w:eastAsia="Times New Roman" w:asciiTheme="minorHAnsi" w:hAnsiTheme="minorHAnsi" w:cstheme="minorHAnsi"/>
                <w:sz w:val="18"/>
                <w:szCs w:val="18"/>
                <w:lang w:eastAsia="en-GB"/>
              </w:rPr>
            </w:pPr>
          </w:p>
        </w:tc>
      </w:tr>
      <w:tr w:rsidR="00066A57" w:rsidTr="00066A57" w14:paraId="28809408" w14:textId="77777777">
        <w:trPr>
          <w:trHeight w:val="300"/>
        </w:trPr>
        <w:tc>
          <w:tcPr>
            <w:tcW w:w="10312" w:type="dxa"/>
            <w:gridSpan w:val="2"/>
            <w:vMerge/>
            <w:tcBorders>
              <w:top w:val="single" w:color="auto" w:sz="8" w:space="0"/>
              <w:left w:val="single" w:color="auto" w:sz="4" w:space="0"/>
              <w:bottom w:val="single" w:color="000000" w:sz="8" w:space="0"/>
              <w:right w:val="single" w:color="auto" w:sz="4" w:space="0"/>
            </w:tcBorders>
            <w:vAlign w:val="center"/>
            <w:hideMark/>
          </w:tcPr>
          <w:p w:rsidR="00066A57" w:rsidRDefault="00066A57" w14:paraId="751AD36B" w14:textId="77777777">
            <w:pPr>
              <w:rPr>
                <w:rFonts w:eastAsia="Times New Roman" w:asciiTheme="minorHAnsi" w:hAnsiTheme="minorHAnsi" w:cstheme="minorHAnsi"/>
                <w:sz w:val="18"/>
                <w:szCs w:val="18"/>
                <w:lang w:eastAsia="en-GB"/>
              </w:rPr>
            </w:pPr>
          </w:p>
        </w:tc>
        <w:tc>
          <w:tcPr>
            <w:tcW w:w="2715" w:type="dxa"/>
            <w:gridSpan w:val="2"/>
            <w:vMerge/>
            <w:tcBorders>
              <w:top w:val="single" w:color="auto" w:sz="8" w:space="0"/>
              <w:left w:val="single" w:color="auto" w:sz="4" w:space="0"/>
              <w:bottom w:val="single" w:color="000000" w:sz="8" w:space="0"/>
              <w:right w:val="single" w:color="auto" w:sz="4" w:space="0"/>
            </w:tcBorders>
            <w:vAlign w:val="center"/>
            <w:hideMark/>
          </w:tcPr>
          <w:p w:rsidR="00066A57" w:rsidRDefault="00066A57" w14:paraId="212D9733" w14:textId="77777777">
            <w:pPr>
              <w:rPr>
                <w:rFonts w:eastAsia="Times New Roman" w:asciiTheme="minorHAnsi" w:hAnsiTheme="minorHAnsi" w:cstheme="minorHAnsi"/>
                <w:sz w:val="18"/>
                <w:szCs w:val="18"/>
                <w:lang w:eastAsia="en-GB"/>
              </w:rPr>
            </w:pPr>
          </w:p>
        </w:tc>
        <w:tc>
          <w:tcPr>
            <w:tcW w:w="1282" w:type="dxa"/>
            <w:vMerge/>
            <w:tcBorders>
              <w:top w:val="single" w:color="auto" w:sz="8" w:space="0"/>
              <w:left w:val="single" w:color="auto" w:sz="4" w:space="0"/>
              <w:bottom w:val="single" w:color="000000" w:sz="8" w:space="0"/>
              <w:right w:val="single" w:color="auto" w:sz="4" w:space="0"/>
            </w:tcBorders>
            <w:vAlign w:val="center"/>
            <w:hideMark/>
          </w:tcPr>
          <w:p w:rsidR="00066A57" w:rsidRDefault="00066A57" w14:paraId="6D0E4595" w14:textId="77777777">
            <w:pPr>
              <w:rPr>
                <w:rFonts w:eastAsia="Times New Roman" w:asciiTheme="minorHAnsi" w:hAnsiTheme="minorHAnsi" w:cstheme="minorHAnsi"/>
                <w:sz w:val="18"/>
                <w:szCs w:val="18"/>
                <w:lang w:eastAsia="en-GB"/>
              </w:rPr>
            </w:pPr>
          </w:p>
        </w:tc>
        <w:tc>
          <w:tcPr>
            <w:tcW w:w="1276" w:type="dxa"/>
            <w:vMerge/>
            <w:tcBorders>
              <w:top w:val="single" w:color="auto" w:sz="8" w:space="0"/>
              <w:left w:val="single" w:color="auto" w:sz="4" w:space="0"/>
              <w:bottom w:val="single" w:color="000000" w:sz="8" w:space="0"/>
              <w:right w:val="single" w:color="auto" w:sz="4" w:space="0"/>
            </w:tcBorders>
            <w:vAlign w:val="center"/>
            <w:hideMark/>
          </w:tcPr>
          <w:p w:rsidR="00066A57" w:rsidRDefault="00066A57" w14:paraId="57905EF6" w14:textId="77777777">
            <w:pPr>
              <w:rPr>
                <w:rFonts w:eastAsia="Times New Roman" w:asciiTheme="minorHAnsi" w:hAnsiTheme="minorHAnsi" w:cstheme="minorHAnsi"/>
                <w:sz w:val="18"/>
                <w:szCs w:val="18"/>
                <w:lang w:eastAsia="en-GB"/>
              </w:rPr>
            </w:pPr>
          </w:p>
        </w:tc>
        <w:tc>
          <w:tcPr>
            <w:tcW w:w="986" w:type="dxa"/>
            <w:vMerge/>
            <w:tcBorders>
              <w:top w:val="single" w:color="auto" w:sz="8" w:space="0"/>
              <w:left w:val="single" w:color="auto" w:sz="4" w:space="0"/>
              <w:bottom w:val="single" w:color="000000" w:sz="8" w:space="0"/>
              <w:right w:val="single" w:color="auto" w:sz="4" w:space="0"/>
            </w:tcBorders>
            <w:vAlign w:val="center"/>
            <w:hideMark/>
          </w:tcPr>
          <w:p w:rsidR="00066A57" w:rsidRDefault="00066A57" w14:paraId="5897EAB1" w14:textId="77777777">
            <w:pPr>
              <w:rPr>
                <w:rFonts w:eastAsia="Times New Roman" w:asciiTheme="minorHAnsi" w:hAnsiTheme="minorHAnsi" w:cstheme="minorHAnsi"/>
                <w:sz w:val="18"/>
                <w:szCs w:val="18"/>
                <w:lang w:eastAsia="en-GB"/>
              </w:rPr>
            </w:pPr>
          </w:p>
        </w:tc>
        <w:tc>
          <w:tcPr>
            <w:tcW w:w="1137" w:type="dxa"/>
            <w:tcBorders>
              <w:top w:val="nil"/>
              <w:left w:val="nil"/>
              <w:bottom w:val="single" w:color="auto" w:sz="8" w:space="0"/>
              <w:right w:val="single" w:color="auto" w:sz="4" w:space="0"/>
            </w:tcBorders>
            <w:shd w:val="clear" w:color="auto" w:fill="FFFFFF" w:themeFill="background1"/>
            <w:hideMark/>
          </w:tcPr>
          <w:p w:rsidR="00066A57" w:rsidRDefault="00066A57" w14:paraId="571374A5" w14:textId="77777777">
            <w:pPr>
              <w:shd w:val="clear" w:color="auto" w:fill="FFFFFF" w:themeFill="background1"/>
              <w:spacing w:line="240" w:lineRule="auto"/>
              <w:jc w:val="center"/>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 </w:t>
            </w:r>
          </w:p>
        </w:tc>
        <w:tc>
          <w:tcPr>
            <w:tcW w:w="992" w:type="dxa"/>
            <w:tcBorders>
              <w:top w:val="nil"/>
              <w:left w:val="nil"/>
              <w:bottom w:val="single" w:color="auto" w:sz="8" w:space="0"/>
              <w:right w:val="single" w:color="auto" w:sz="4" w:space="0"/>
            </w:tcBorders>
            <w:shd w:val="clear" w:color="auto" w:fill="FFFFFF" w:themeFill="background1"/>
            <w:hideMark/>
          </w:tcPr>
          <w:p w:rsidR="00066A57" w:rsidRDefault="00066A57" w14:paraId="206ED0CF" w14:textId="77777777">
            <w:pPr>
              <w:shd w:val="clear" w:color="auto" w:fill="FFFFFF" w:themeFill="background1"/>
              <w:spacing w:line="240" w:lineRule="auto"/>
              <w:jc w:val="center"/>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 </w:t>
            </w:r>
          </w:p>
        </w:tc>
        <w:tc>
          <w:tcPr>
            <w:tcW w:w="996" w:type="dxa"/>
            <w:gridSpan w:val="2"/>
            <w:tcBorders>
              <w:top w:val="nil"/>
              <w:left w:val="nil"/>
              <w:bottom w:val="single" w:color="auto" w:sz="8" w:space="0"/>
              <w:right w:val="single" w:color="auto" w:sz="4" w:space="0"/>
            </w:tcBorders>
            <w:shd w:val="clear" w:color="auto" w:fill="FFFFFF" w:themeFill="background1"/>
            <w:hideMark/>
          </w:tcPr>
          <w:p w:rsidR="00066A57" w:rsidRDefault="00066A57" w14:paraId="564D5A22" w14:textId="77777777">
            <w:pPr>
              <w:shd w:val="clear" w:color="auto" w:fill="FFFFFF" w:themeFill="background1"/>
              <w:spacing w:line="240" w:lineRule="auto"/>
              <w:jc w:val="center"/>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 </w:t>
            </w:r>
          </w:p>
        </w:tc>
        <w:tc>
          <w:tcPr>
            <w:tcW w:w="735"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7087A862" w14:textId="77777777">
            <w:pPr>
              <w:rPr>
                <w:rFonts w:ascii="Calibri" w:hAnsi="Calibri" w:eastAsia="Times New Roman" w:cs="Calibri"/>
                <w:b/>
                <w:bCs/>
                <w:color w:val="000000"/>
                <w:sz w:val="22"/>
                <w:lang w:eastAsia="en-GB"/>
              </w:rPr>
            </w:pPr>
          </w:p>
        </w:tc>
        <w:tc>
          <w:tcPr>
            <w:tcW w:w="289" w:type="dxa"/>
            <w:vMerge/>
            <w:tcBorders>
              <w:top w:val="nil"/>
              <w:left w:val="single" w:color="auto" w:sz="4" w:space="0"/>
              <w:bottom w:val="single" w:color="000000" w:sz="8" w:space="0"/>
              <w:right w:val="single" w:color="auto" w:sz="4" w:space="0"/>
            </w:tcBorders>
            <w:vAlign w:val="center"/>
            <w:hideMark/>
          </w:tcPr>
          <w:p w:rsidR="00066A57" w:rsidRDefault="00066A57" w14:paraId="1F53B63C" w14:textId="77777777">
            <w:pPr>
              <w:rPr>
                <w:rFonts w:ascii="Calibri" w:hAnsi="Calibri" w:eastAsia="Times New Roman" w:cs="Calibri"/>
                <w:b/>
                <w:bCs/>
                <w:color w:val="000000"/>
                <w:sz w:val="22"/>
                <w:lang w:eastAsia="en-GB"/>
              </w:rPr>
            </w:pPr>
          </w:p>
        </w:tc>
        <w:tc>
          <w:tcPr>
            <w:tcW w:w="723"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6982CE5F" w14:textId="77777777">
            <w:pPr>
              <w:rPr>
                <w:rFonts w:ascii="Calibri" w:hAnsi="Calibri" w:eastAsia="Times New Roman" w:cs="Calibri"/>
                <w:b/>
                <w:bCs/>
                <w:color w:val="000000"/>
                <w:sz w:val="22"/>
                <w:lang w:eastAsia="en-GB"/>
              </w:rPr>
            </w:pPr>
          </w:p>
        </w:tc>
        <w:tc>
          <w:tcPr>
            <w:tcW w:w="286" w:type="dxa"/>
            <w:vMerge/>
            <w:tcBorders>
              <w:top w:val="nil"/>
              <w:left w:val="single" w:color="auto" w:sz="4" w:space="0"/>
              <w:bottom w:val="single" w:color="000000" w:sz="8" w:space="0"/>
              <w:right w:val="single" w:color="auto" w:sz="4" w:space="0"/>
            </w:tcBorders>
            <w:vAlign w:val="center"/>
            <w:hideMark/>
          </w:tcPr>
          <w:p w:rsidR="00066A57" w:rsidRDefault="00066A57" w14:paraId="5A3403A7" w14:textId="77777777">
            <w:pPr>
              <w:rPr>
                <w:rFonts w:ascii="Calibri" w:hAnsi="Calibri" w:eastAsia="Times New Roman" w:cs="Calibri"/>
                <w:b/>
                <w:bCs/>
                <w:color w:val="000000"/>
                <w:sz w:val="22"/>
                <w:lang w:eastAsia="en-GB"/>
              </w:rPr>
            </w:pPr>
          </w:p>
        </w:tc>
        <w:tc>
          <w:tcPr>
            <w:tcW w:w="284" w:type="dxa"/>
            <w:vMerge/>
            <w:tcBorders>
              <w:top w:val="nil"/>
              <w:left w:val="single" w:color="auto" w:sz="4" w:space="0"/>
              <w:bottom w:val="single" w:color="000000" w:sz="8" w:space="0"/>
              <w:right w:val="single" w:color="auto" w:sz="4" w:space="0"/>
            </w:tcBorders>
            <w:vAlign w:val="center"/>
            <w:hideMark/>
          </w:tcPr>
          <w:p w:rsidR="00066A57" w:rsidRDefault="00066A57" w14:paraId="187D0226" w14:textId="77777777">
            <w:pPr>
              <w:rPr>
                <w:rFonts w:ascii="Calibri" w:hAnsi="Calibri" w:eastAsia="Times New Roman" w:cs="Calibri"/>
                <w:b/>
                <w:bCs/>
                <w:color w:val="000000"/>
                <w:sz w:val="22"/>
                <w:lang w:eastAsia="en-GB"/>
              </w:rPr>
            </w:pPr>
          </w:p>
        </w:tc>
        <w:tc>
          <w:tcPr>
            <w:tcW w:w="425" w:type="dxa"/>
            <w:vMerge/>
            <w:tcBorders>
              <w:top w:val="nil"/>
              <w:left w:val="single" w:color="auto" w:sz="4" w:space="0"/>
              <w:bottom w:val="single" w:color="000000" w:sz="8" w:space="0"/>
              <w:right w:val="single" w:color="auto" w:sz="4" w:space="0"/>
            </w:tcBorders>
            <w:vAlign w:val="center"/>
            <w:hideMark/>
          </w:tcPr>
          <w:p w:rsidR="00066A57" w:rsidRDefault="00066A57" w14:paraId="0EC8358A" w14:textId="77777777">
            <w:pPr>
              <w:rPr>
                <w:rFonts w:ascii="Calibri" w:hAnsi="Calibri" w:eastAsia="Times New Roman" w:cs="Calibri"/>
                <w:b/>
                <w:bCs/>
                <w:color w:val="000000"/>
                <w:sz w:val="22"/>
                <w:lang w:eastAsia="en-GB"/>
              </w:rPr>
            </w:pPr>
          </w:p>
        </w:tc>
        <w:tc>
          <w:tcPr>
            <w:tcW w:w="893"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31BA986B" w14:textId="77777777">
            <w:pPr>
              <w:rPr>
                <w:rFonts w:ascii="Calibri" w:hAnsi="Calibri" w:eastAsia="Times New Roman" w:cs="Calibri"/>
                <w:b/>
                <w:bCs/>
                <w:color w:val="000000"/>
                <w:sz w:val="22"/>
                <w:lang w:eastAsia="en-GB"/>
              </w:rPr>
            </w:pPr>
          </w:p>
        </w:tc>
        <w:tc>
          <w:tcPr>
            <w:tcW w:w="363" w:type="dxa"/>
            <w:vMerge/>
            <w:tcBorders>
              <w:top w:val="nil"/>
              <w:left w:val="single" w:color="auto" w:sz="4" w:space="0"/>
              <w:bottom w:val="single" w:color="000000" w:sz="8" w:space="0"/>
              <w:right w:val="single" w:color="auto" w:sz="4" w:space="0"/>
            </w:tcBorders>
            <w:vAlign w:val="center"/>
            <w:hideMark/>
          </w:tcPr>
          <w:p w:rsidR="00066A57" w:rsidRDefault="00066A57" w14:paraId="5E761DEE" w14:textId="77777777">
            <w:pPr>
              <w:rPr>
                <w:rFonts w:ascii="Calibri" w:hAnsi="Calibri" w:eastAsia="Times New Roman" w:cs="Calibri"/>
                <w:b/>
                <w:bCs/>
                <w:color w:val="000000"/>
                <w:sz w:val="22"/>
                <w:lang w:eastAsia="en-GB"/>
              </w:rPr>
            </w:pPr>
          </w:p>
        </w:tc>
        <w:tc>
          <w:tcPr>
            <w:tcW w:w="1072" w:type="dxa"/>
            <w:gridSpan w:val="3"/>
            <w:vMerge/>
            <w:tcBorders>
              <w:top w:val="nil"/>
              <w:left w:val="single" w:color="auto" w:sz="4" w:space="0"/>
              <w:bottom w:val="single" w:color="000000" w:sz="8" w:space="0"/>
              <w:right w:val="single" w:color="auto" w:sz="4" w:space="0"/>
            </w:tcBorders>
            <w:vAlign w:val="center"/>
            <w:hideMark/>
          </w:tcPr>
          <w:p w:rsidR="00066A57" w:rsidRDefault="00066A57" w14:paraId="7467243A" w14:textId="77777777">
            <w:pPr>
              <w:rPr>
                <w:rFonts w:ascii="Calibri" w:hAnsi="Calibri" w:eastAsia="Times New Roman" w:cs="Calibri"/>
                <w:b/>
                <w:bCs/>
                <w:color w:val="000000"/>
                <w:sz w:val="22"/>
                <w:lang w:eastAsia="en-GB"/>
              </w:rPr>
            </w:pPr>
          </w:p>
        </w:tc>
        <w:tc>
          <w:tcPr>
            <w:tcW w:w="352" w:type="dxa"/>
            <w:vMerge/>
            <w:tcBorders>
              <w:top w:val="nil"/>
              <w:left w:val="single" w:color="auto" w:sz="4" w:space="0"/>
              <w:bottom w:val="single" w:color="000000" w:sz="8" w:space="0"/>
              <w:right w:val="single" w:color="auto" w:sz="4" w:space="0"/>
            </w:tcBorders>
            <w:vAlign w:val="center"/>
            <w:hideMark/>
          </w:tcPr>
          <w:p w:rsidR="00066A57" w:rsidRDefault="00066A57" w14:paraId="33E5AD12" w14:textId="77777777">
            <w:pPr>
              <w:rPr>
                <w:rFonts w:ascii="Calibri" w:hAnsi="Calibri" w:eastAsia="Times New Roman" w:cs="Calibri"/>
                <w:b/>
                <w:bCs/>
                <w:color w:val="000000"/>
                <w:sz w:val="22"/>
                <w:lang w:eastAsia="en-GB"/>
              </w:rPr>
            </w:pPr>
          </w:p>
        </w:tc>
        <w:tc>
          <w:tcPr>
            <w:tcW w:w="747"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0D2D69E1" w14:textId="77777777">
            <w:pPr>
              <w:rPr>
                <w:rFonts w:ascii="Calibri" w:hAnsi="Calibri" w:eastAsia="Times New Roman" w:cs="Calibri"/>
                <w:b/>
                <w:bCs/>
                <w:color w:val="000000"/>
                <w:sz w:val="22"/>
                <w:lang w:eastAsia="en-GB"/>
              </w:rPr>
            </w:pPr>
          </w:p>
        </w:tc>
        <w:tc>
          <w:tcPr>
            <w:tcW w:w="744"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22438427" w14:textId="77777777">
            <w:pPr>
              <w:rPr>
                <w:rFonts w:ascii="Calibri" w:hAnsi="Calibri" w:eastAsia="Times New Roman" w:cs="Calibri"/>
                <w:b/>
                <w:bCs/>
                <w:color w:val="000000"/>
                <w:sz w:val="22"/>
                <w:lang w:eastAsia="en-GB"/>
              </w:rPr>
            </w:pPr>
          </w:p>
        </w:tc>
        <w:tc>
          <w:tcPr>
            <w:tcW w:w="364" w:type="dxa"/>
            <w:vMerge/>
            <w:tcBorders>
              <w:top w:val="nil"/>
              <w:left w:val="single" w:color="auto" w:sz="4" w:space="0"/>
              <w:bottom w:val="single" w:color="000000" w:sz="8" w:space="0"/>
              <w:right w:val="single" w:color="auto" w:sz="4" w:space="0"/>
            </w:tcBorders>
            <w:vAlign w:val="center"/>
            <w:hideMark/>
          </w:tcPr>
          <w:p w:rsidR="00066A57" w:rsidRDefault="00066A57" w14:paraId="1331947A" w14:textId="77777777">
            <w:pPr>
              <w:rPr>
                <w:rFonts w:ascii="Calibri" w:hAnsi="Calibri" w:eastAsia="Times New Roman" w:cs="Calibri"/>
                <w:b/>
                <w:bCs/>
                <w:color w:val="000000"/>
                <w:sz w:val="22"/>
                <w:lang w:eastAsia="en-GB"/>
              </w:rPr>
            </w:pPr>
          </w:p>
        </w:tc>
        <w:tc>
          <w:tcPr>
            <w:tcW w:w="236" w:type="dxa"/>
            <w:vAlign w:val="center"/>
            <w:hideMark/>
          </w:tcPr>
          <w:p w:rsidR="00066A57" w:rsidRDefault="00066A57" w14:paraId="7019CAA8" w14:textId="77777777">
            <w:pPr>
              <w:rPr>
                <w:rFonts w:eastAsia="Times New Roman" w:asciiTheme="minorHAnsi" w:hAnsiTheme="minorHAnsi" w:cstheme="minorHAnsi"/>
                <w:sz w:val="18"/>
                <w:szCs w:val="18"/>
                <w:lang w:eastAsia="en-GB"/>
              </w:rPr>
            </w:pPr>
          </w:p>
        </w:tc>
      </w:tr>
      <w:tr w:rsidR="00066A57" w:rsidTr="00066A57" w14:paraId="10D495E7" w14:textId="77777777">
        <w:trPr>
          <w:trHeight w:val="290"/>
        </w:trPr>
        <w:tc>
          <w:tcPr>
            <w:tcW w:w="846" w:type="dxa"/>
            <w:gridSpan w:val="2"/>
            <w:vMerge w:val="restart"/>
            <w:tcBorders>
              <w:top w:val="nil"/>
              <w:left w:val="single" w:color="auto" w:sz="4" w:space="0"/>
              <w:bottom w:val="single" w:color="000000" w:sz="4" w:space="0"/>
              <w:right w:val="single" w:color="auto" w:sz="4" w:space="0"/>
            </w:tcBorders>
            <w:shd w:val="clear" w:color="auto" w:fill="FFFFFF" w:themeFill="background1"/>
            <w:hideMark/>
          </w:tcPr>
          <w:p w:rsidR="00066A57" w:rsidRDefault="00066A57" w14:paraId="67BBBA44" w14:textId="77777777">
            <w:pPr>
              <w:shd w:val="clear" w:color="auto" w:fill="FFFFFF" w:themeFill="background1"/>
              <w:spacing w:line="240" w:lineRule="auto"/>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FXX36</w:t>
            </w:r>
          </w:p>
        </w:tc>
        <w:tc>
          <w:tcPr>
            <w:tcW w:w="1408" w:type="dxa"/>
            <w:gridSpan w:val="2"/>
            <w:vMerge w:val="restart"/>
            <w:tcBorders>
              <w:top w:val="nil"/>
              <w:left w:val="single" w:color="auto" w:sz="4" w:space="0"/>
              <w:bottom w:val="single" w:color="000000" w:sz="4" w:space="0"/>
              <w:right w:val="single" w:color="auto" w:sz="4" w:space="0"/>
            </w:tcBorders>
            <w:shd w:val="clear" w:color="auto" w:fill="FFFFFF" w:themeFill="background1"/>
            <w:hideMark/>
          </w:tcPr>
          <w:p w:rsidR="00066A57" w:rsidRDefault="00066A57" w14:paraId="27E5A7DC" w14:textId="77777777">
            <w:pPr>
              <w:shd w:val="clear" w:color="auto" w:fill="FFFFFF" w:themeFill="background1"/>
              <w:spacing w:line="240" w:lineRule="auto"/>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Oakley Prescriptions Ltd</w:t>
            </w:r>
          </w:p>
        </w:tc>
        <w:tc>
          <w:tcPr>
            <w:tcW w:w="1282" w:type="dxa"/>
            <w:vMerge w:val="restart"/>
            <w:tcBorders>
              <w:top w:val="nil"/>
              <w:left w:val="single" w:color="auto" w:sz="4" w:space="0"/>
              <w:bottom w:val="single" w:color="000000" w:sz="4" w:space="0"/>
              <w:right w:val="single" w:color="auto" w:sz="4" w:space="0"/>
            </w:tcBorders>
            <w:shd w:val="clear" w:color="auto" w:fill="FFFFFF" w:themeFill="background1"/>
            <w:hideMark/>
          </w:tcPr>
          <w:p w:rsidR="00066A57" w:rsidRDefault="00066A57" w14:paraId="30655EA4" w14:textId="77777777">
            <w:pPr>
              <w:shd w:val="clear" w:color="auto" w:fill="FFFFFF" w:themeFill="background1"/>
              <w:spacing w:line="240" w:lineRule="auto"/>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10 Oakley Road</w:t>
            </w:r>
          </w:p>
        </w:tc>
        <w:tc>
          <w:tcPr>
            <w:tcW w:w="1276" w:type="dxa"/>
            <w:vMerge w:val="restart"/>
            <w:tcBorders>
              <w:top w:val="nil"/>
              <w:left w:val="single" w:color="auto" w:sz="4" w:space="0"/>
              <w:bottom w:val="single" w:color="000000" w:sz="4" w:space="0"/>
              <w:right w:val="single" w:color="auto" w:sz="4" w:space="0"/>
            </w:tcBorders>
            <w:shd w:val="clear" w:color="auto" w:fill="FFFFFF" w:themeFill="background1"/>
            <w:hideMark/>
          </w:tcPr>
          <w:p w:rsidR="00066A57" w:rsidRDefault="00066A57" w14:paraId="3BEC8A80" w14:textId="77777777">
            <w:pPr>
              <w:shd w:val="clear" w:color="auto" w:fill="FFFFFF" w:themeFill="background1"/>
              <w:spacing w:line="240" w:lineRule="auto"/>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 </w:t>
            </w:r>
          </w:p>
          <w:p w:rsidR="00066A57" w:rsidRDefault="00066A57" w14:paraId="7C8A30EE" w14:textId="77777777">
            <w:pPr>
              <w:shd w:val="clear" w:color="auto" w:fill="FFFFFF" w:themeFill="background1"/>
              <w:spacing w:line="240" w:lineRule="auto"/>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Dovercourt</w:t>
            </w:r>
          </w:p>
        </w:tc>
        <w:tc>
          <w:tcPr>
            <w:tcW w:w="986" w:type="dxa"/>
            <w:vMerge w:val="restart"/>
            <w:tcBorders>
              <w:top w:val="nil"/>
              <w:left w:val="single" w:color="auto" w:sz="4" w:space="0"/>
              <w:bottom w:val="single" w:color="000000" w:sz="4" w:space="0"/>
              <w:right w:val="single" w:color="auto" w:sz="4" w:space="0"/>
            </w:tcBorders>
            <w:shd w:val="clear" w:color="auto" w:fill="FFFFFF" w:themeFill="background1"/>
            <w:hideMark/>
          </w:tcPr>
          <w:p w:rsidR="00066A57" w:rsidRDefault="00066A57" w14:paraId="5C8411E5" w14:textId="77777777">
            <w:pPr>
              <w:shd w:val="clear" w:color="auto" w:fill="FFFFFF" w:themeFill="background1"/>
              <w:spacing w:line="240" w:lineRule="auto"/>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CO12 4QZ</w:t>
            </w:r>
          </w:p>
        </w:tc>
        <w:tc>
          <w:tcPr>
            <w:tcW w:w="1137" w:type="dxa"/>
            <w:tcBorders>
              <w:top w:val="nil"/>
              <w:left w:val="nil"/>
              <w:bottom w:val="nil"/>
              <w:right w:val="single" w:color="auto" w:sz="4" w:space="0"/>
            </w:tcBorders>
            <w:shd w:val="clear" w:color="auto" w:fill="FFFFFF" w:themeFill="background1"/>
            <w:hideMark/>
          </w:tcPr>
          <w:p w:rsidR="00066A57" w:rsidRDefault="00066A57" w14:paraId="51AF6CB6" w14:textId="77777777">
            <w:pPr>
              <w:shd w:val="clear" w:color="auto" w:fill="FFFFFF" w:themeFill="background1"/>
              <w:spacing w:line="240" w:lineRule="auto"/>
              <w:jc w:val="center"/>
              <w:rPr>
                <w:rFonts w:eastAsia="Times New Roman" w:asciiTheme="minorHAnsi" w:hAnsiTheme="minorHAnsi" w:cstheme="minorHAnsi"/>
                <w:b/>
                <w:bCs/>
                <w:sz w:val="18"/>
                <w:szCs w:val="18"/>
                <w:lang w:eastAsia="en-GB"/>
              </w:rPr>
            </w:pPr>
            <w:r>
              <w:rPr>
                <w:rFonts w:eastAsia="Times New Roman" w:asciiTheme="minorHAnsi" w:hAnsiTheme="minorHAnsi" w:cstheme="minorHAnsi"/>
                <w:b/>
                <w:bCs/>
                <w:sz w:val="18"/>
                <w:szCs w:val="18"/>
                <w:lang w:eastAsia="en-GB"/>
              </w:rPr>
              <w:t>9.00 - 18.00</w:t>
            </w:r>
          </w:p>
        </w:tc>
        <w:tc>
          <w:tcPr>
            <w:tcW w:w="992" w:type="dxa"/>
            <w:tcBorders>
              <w:top w:val="nil"/>
              <w:left w:val="nil"/>
              <w:bottom w:val="nil"/>
              <w:right w:val="single" w:color="auto" w:sz="4" w:space="0"/>
            </w:tcBorders>
            <w:shd w:val="clear" w:color="auto" w:fill="FFFFFF" w:themeFill="background1"/>
            <w:hideMark/>
          </w:tcPr>
          <w:p w:rsidR="00066A57" w:rsidRDefault="00066A57" w14:paraId="51EA58E2" w14:textId="77777777">
            <w:pPr>
              <w:shd w:val="clear" w:color="auto" w:fill="FFFFFF" w:themeFill="background1"/>
              <w:spacing w:line="240" w:lineRule="auto"/>
              <w:jc w:val="center"/>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 </w:t>
            </w:r>
          </w:p>
        </w:tc>
        <w:tc>
          <w:tcPr>
            <w:tcW w:w="996" w:type="dxa"/>
            <w:gridSpan w:val="2"/>
            <w:tcBorders>
              <w:top w:val="nil"/>
              <w:left w:val="nil"/>
              <w:bottom w:val="nil"/>
              <w:right w:val="single" w:color="auto" w:sz="4" w:space="0"/>
            </w:tcBorders>
            <w:shd w:val="clear" w:color="auto" w:fill="FFFFFF" w:themeFill="background1"/>
            <w:hideMark/>
          </w:tcPr>
          <w:p w:rsidR="00066A57" w:rsidRDefault="00066A57" w14:paraId="2660BCFB" w14:textId="77777777">
            <w:pPr>
              <w:shd w:val="clear" w:color="auto" w:fill="FFFFFF" w:themeFill="background1"/>
              <w:spacing w:line="240" w:lineRule="auto"/>
              <w:jc w:val="center"/>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 </w:t>
            </w:r>
          </w:p>
        </w:tc>
        <w:tc>
          <w:tcPr>
            <w:tcW w:w="422" w:type="dxa"/>
            <w:gridSpan w:val="2"/>
            <w:vMerge w:val="restart"/>
            <w:tcBorders>
              <w:top w:val="nil"/>
              <w:left w:val="single" w:color="auto" w:sz="4" w:space="0"/>
              <w:bottom w:val="single" w:color="000000" w:sz="8" w:space="0"/>
              <w:right w:val="single" w:color="auto" w:sz="4" w:space="0"/>
            </w:tcBorders>
            <w:shd w:val="clear" w:color="auto" w:fill="FFFFFF" w:themeFill="background1"/>
            <w:noWrap/>
            <w:vAlign w:val="center"/>
            <w:hideMark/>
          </w:tcPr>
          <w:p w:rsidR="00066A57" w:rsidRDefault="00066A57" w14:paraId="683EABB8"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Segoe UI Symbol" w:hAnsi="Segoe UI Symbol" w:eastAsia="Times New Roman" w:cs="Segoe UI Symbol"/>
                <w:b/>
                <w:bCs/>
                <w:color w:val="000000"/>
                <w:sz w:val="22"/>
                <w:lang w:eastAsia="en-GB"/>
              </w:rPr>
              <w:t>✓</w:t>
            </w:r>
          </w:p>
        </w:tc>
        <w:tc>
          <w:tcPr>
            <w:tcW w:w="289" w:type="dxa"/>
            <w:vMerge w:val="restart"/>
            <w:tcBorders>
              <w:top w:val="nil"/>
              <w:left w:val="single" w:color="auto" w:sz="4" w:space="0"/>
              <w:bottom w:val="single" w:color="000000" w:sz="8" w:space="0"/>
              <w:right w:val="single" w:color="auto" w:sz="4" w:space="0"/>
            </w:tcBorders>
            <w:shd w:val="clear" w:color="auto" w:fill="FFFFFF" w:themeFill="background1"/>
            <w:noWrap/>
            <w:vAlign w:val="center"/>
            <w:hideMark/>
          </w:tcPr>
          <w:p w:rsidR="00066A57" w:rsidRDefault="00066A57" w14:paraId="474E9712"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Segoe UI Symbol" w:hAnsi="Segoe UI Symbol" w:eastAsia="Times New Roman" w:cs="Segoe UI Symbol"/>
                <w:b/>
                <w:bCs/>
                <w:color w:val="000000"/>
                <w:sz w:val="22"/>
                <w:lang w:eastAsia="en-GB"/>
              </w:rPr>
              <w:t>✓</w:t>
            </w:r>
          </w:p>
        </w:tc>
        <w:tc>
          <w:tcPr>
            <w:tcW w:w="423" w:type="dxa"/>
            <w:gridSpan w:val="2"/>
            <w:vMerge w:val="restart"/>
            <w:tcBorders>
              <w:top w:val="nil"/>
              <w:left w:val="single" w:color="auto" w:sz="4" w:space="0"/>
              <w:bottom w:val="single" w:color="000000" w:sz="8" w:space="0"/>
              <w:right w:val="single" w:color="auto" w:sz="4" w:space="0"/>
            </w:tcBorders>
            <w:shd w:val="clear" w:color="auto" w:fill="FFFFFF" w:themeFill="background1"/>
            <w:noWrap/>
            <w:vAlign w:val="center"/>
            <w:hideMark/>
          </w:tcPr>
          <w:p w:rsidR="00066A57" w:rsidRDefault="00066A57" w14:paraId="2D067697"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286" w:type="dxa"/>
            <w:vMerge w:val="restart"/>
            <w:tcBorders>
              <w:top w:val="nil"/>
              <w:left w:val="single" w:color="auto" w:sz="4" w:space="0"/>
              <w:bottom w:val="single" w:color="000000" w:sz="8" w:space="0"/>
              <w:right w:val="single" w:color="auto" w:sz="4" w:space="0"/>
            </w:tcBorders>
            <w:shd w:val="clear" w:color="auto" w:fill="FFFFFF" w:themeFill="background1"/>
            <w:noWrap/>
            <w:vAlign w:val="center"/>
            <w:hideMark/>
          </w:tcPr>
          <w:p w:rsidR="00066A57" w:rsidRDefault="00066A57" w14:paraId="6C004BA8"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284" w:type="dxa"/>
            <w:vMerge w:val="restart"/>
            <w:tcBorders>
              <w:top w:val="nil"/>
              <w:left w:val="single" w:color="auto" w:sz="4" w:space="0"/>
              <w:bottom w:val="single" w:color="000000" w:sz="8" w:space="0"/>
              <w:right w:val="single" w:color="auto" w:sz="4" w:space="0"/>
            </w:tcBorders>
            <w:noWrap/>
            <w:vAlign w:val="center"/>
            <w:hideMark/>
          </w:tcPr>
          <w:p w:rsidR="00066A57" w:rsidRDefault="00066A57" w14:paraId="62634CD6"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425" w:type="dxa"/>
            <w:vMerge w:val="restart"/>
            <w:tcBorders>
              <w:top w:val="nil"/>
              <w:left w:val="single" w:color="auto" w:sz="4" w:space="0"/>
              <w:bottom w:val="single" w:color="000000" w:sz="8" w:space="0"/>
              <w:right w:val="single" w:color="auto" w:sz="4" w:space="0"/>
            </w:tcBorders>
            <w:noWrap/>
            <w:hideMark/>
          </w:tcPr>
          <w:p w:rsidR="00066A57" w:rsidRDefault="00066A57" w14:paraId="1687A1A9"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Segoe UI Symbol" w:hAnsi="Segoe UI Symbol" w:eastAsia="Times New Roman" w:cs="Segoe UI Symbol"/>
                <w:b/>
                <w:bCs/>
                <w:color w:val="000000"/>
                <w:sz w:val="22"/>
                <w:lang w:eastAsia="en-GB"/>
              </w:rPr>
              <w:t>✓</w:t>
            </w:r>
          </w:p>
        </w:tc>
        <w:tc>
          <w:tcPr>
            <w:tcW w:w="481" w:type="dxa"/>
            <w:gridSpan w:val="2"/>
            <w:vMerge w:val="restart"/>
            <w:tcBorders>
              <w:top w:val="nil"/>
              <w:left w:val="single" w:color="auto" w:sz="4" w:space="0"/>
              <w:bottom w:val="single" w:color="000000" w:sz="8" w:space="0"/>
              <w:right w:val="single" w:color="auto" w:sz="4" w:space="0"/>
            </w:tcBorders>
            <w:noWrap/>
            <w:vAlign w:val="center"/>
            <w:hideMark/>
          </w:tcPr>
          <w:p w:rsidR="00066A57" w:rsidRDefault="00066A57" w14:paraId="6C5183CB"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63" w:type="dxa"/>
            <w:vMerge w:val="restart"/>
            <w:tcBorders>
              <w:top w:val="nil"/>
              <w:left w:val="single" w:color="auto" w:sz="4" w:space="0"/>
              <w:bottom w:val="single" w:color="000000" w:sz="8" w:space="0"/>
              <w:right w:val="single" w:color="auto" w:sz="4" w:space="0"/>
            </w:tcBorders>
            <w:noWrap/>
            <w:vAlign w:val="center"/>
            <w:hideMark/>
          </w:tcPr>
          <w:p w:rsidR="00066A57" w:rsidRDefault="00066A57" w14:paraId="0E39F3D1"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Segoe UI Symbol" w:hAnsi="Segoe UI Symbol" w:eastAsia="Times New Roman" w:cs="Segoe UI Symbol"/>
                <w:b/>
                <w:bCs/>
                <w:color w:val="000000"/>
                <w:sz w:val="22"/>
                <w:lang w:eastAsia="en-GB"/>
              </w:rPr>
              <w:t>✓</w:t>
            </w:r>
          </w:p>
        </w:tc>
        <w:tc>
          <w:tcPr>
            <w:tcW w:w="363" w:type="dxa"/>
            <w:gridSpan w:val="3"/>
            <w:vMerge w:val="restart"/>
            <w:tcBorders>
              <w:top w:val="nil"/>
              <w:left w:val="single" w:color="auto" w:sz="4" w:space="0"/>
              <w:bottom w:val="single" w:color="000000" w:sz="8" w:space="0"/>
              <w:right w:val="single" w:color="auto" w:sz="4" w:space="0"/>
            </w:tcBorders>
            <w:noWrap/>
            <w:vAlign w:val="center"/>
            <w:hideMark/>
          </w:tcPr>
          <w:p w:rsidR="00066A57" w:rsidRDefault="00066A57" w14:paraId="604B5025"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Segoe UI Symbol" w:hAnsi="Segoe UI Symbol" w:eastAsia="Times New Roman" w:cs="Segoe UI Symbol"/>
                <w:b/>
                <w:bCs/>
                <w:color w:val="000000"/>
                <w:sz w:val="22"/>
                <w:lang w:eastAsia="en-GB"/>
              </w:rPr>
              <w:t>✓</w:t>
            </w:r>
          </w:p>
        </w:tc>
        <w:tc>
          <w:tcPr>
            <w:tcW w:w="352" w:type="dxa"/>
            <w:vMerge w:val="restart"/>
            <w:tcBorders>
              <w:top w:val="nil"/>
              <w:left w:val="single" w:color="auto" w:sz="4" w:space="0"/>
              <w:bottom w:val="single" w:color="000000" w:sz="8" w:space="0"/>
              <w:right w:val="single" w:color="auto" w:sz="4" w:space="0"/>
            </w:tcBorders>
            <w:noWrap/>
            <w:vAlign w:val="center"/>
            <w:hideMark/>
          </w:tcPr>
          <w:p w:rsidR="00066A57" w:rsidRDefault="00066A57" w14:paraId="444E96A0"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74" w:type="dxa"/>
            <w:gridSpan w:val="2"/>
            <w:vMerge w:val="restart"/>
            <w:tcBorders>
              <w:top w:val="nil"/>
              <w:left w:val="single" w:color="auto" w:sz="4" w:space="0"/>
              <w:bottom w:val="single" w:color="000000" w:sz="8" w:space="0"/>
              <w:right w:val="single" w:color="auto" w:sz="4" w:space="0"/>
            </w:tcBorders>
            <w:noWrap/>
            <w:vAlign w:val="center"/>
            <w:hideMark/>
          </w:tcPr>
          <w:p w:rsidR="00066A57" w:rsidRDefault="00066A57" w14:paraId="15F54348"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Segoe UI Symbol" w:hAnsi="Segoe UI Symbol" w:eastAsia="Times New Roman" w:cs="Segoe UI Symbol"/>
                <w:b/>
                <w:bCs/>
                <w:color w:val="000000"/>
                <w:sz w:val="22"/>
                <w:lang w:eastAsia="en-GB"/>
              </w:rPr>
              <w:t>✓</w:t>
            </w:r>
          </w:p>
        </w:tc>
        <w:tc>
          <w:tcPr>
            <w:tcW w:w="363" w:type="dxa"/>
            <w:gridSpan w:val="2"/>
            <w:vMerge w:val="restart"/>
            <w:tcBorders>
              <w:top w:val="nil"/>
              <w:left w:val="single" w:color="auto" w:sz="4" w:space="0"/>
              <w:bottom w:val="single" w:color="000000" w:sz="8" w:space="0"/>
              <w:right w:val="single" w:color="auto" w:sz="4" w:space="0"/>
            </w:tcBorders>
            <w:noWrap/>
            <w:vAlign w:val="center"/>
            <w:hideMark/>
          </w:tcPr>
          <w:p w:rsidR="00066A57" w:rsidRDefault="00066A57" w14:paraId="7D22DBBF"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364" w:type="dxa"/>
            <w:vMerge w:val="restart"/>
            <w:tcBorders>
              <w:top w:val="nil"/>
              <w:left w:val="single" w:color="auto" w:sz="4" w:space="0"/>
              <w:bottom w:val="single" w:color="000000" w:sz="8" w:space="0"/>
              <w:right w:val="single" w:color="auto" w:sz="4" w:space="0"/>
            </w:tcBorders>
            <w:noWrap/>
            <w:vAlign w:val="center"/>
            <w:hideMark/>
          </w:tcPr>
          <w:p w:rsidR="00066A57" w:rsidRDefault="00066A57" w14:paraId="3D55303D" w14:textId="77777777">
            <w:pPr>
              <w:shd w:val="clear" w:color="auto" w:fill="FFFFFF" w:themeFill="background1"/>
              <w:spacing w:line="240" w:lineRule="auto"/>
              <w:jc w:val="center"/>
              <w:rPr>
                <w:rFonts w:ascii="Calibri" w:hAnsi="Calibri" w:eastAsia="Times New Roman" w:cs="Calibri"/>
                <w:b/>
                <w:bCs/>
                <w:color w:val="000000"/>
                <w:sz w:val="22"/>
                <w:lang w:eastAsia="en-GB"/>
              </w:rPr>
            </w:pPr>
            <w:r>
              <w:rPr>
                <w:rFonts w:ascii="Calibri" w:hAnsi="Calibri" w:eastAsia="Times New Roman" w:cs="Calibri"/>
                <w:b/>
                <w:bCs/>
                <w:color w:val="000000"/>
                <w:sz w:val="22"/>
                <w:lang w:eastAsia="en-GB"/>
              </w:rPr>
              <w:t> </w:t>
            </w:r>
          </w:p>
        </w:tc>
        <w:tc>
          <w:tcPr>
            <w:tcW w:w="236" w:type="dxa"/>
            <w:vAlign w:val="center"/>
            <w:hideMark/>
          </w:tcPr>
          <w:p w:rsidR="00066A57" w:rsidRDefault="00066A57" w14:paraId="082865C3" w14:textId="77777777">
            <w:pPr>
              <w:rPr>
                <w:rFonts w:ascii="Calibri" w:hAnsi="Calibri" w:eastAsia="Times New Roman" w:cs="Calibri"/>
                <w:b/>
                <w:bCs/>
                <w:color w:val="000000"/>
                <w:sz w:val="22"/>
                <w:lang w:eastAsia="en-GB"/>
              </w:rPr>
            </w:pPr>
          </w:p>
        </w:tc>
      </w:tr>
      <w:tr w:rsidR="00066A57" w:rsidTr="00066A57" w14:paraId="09264363" w14:textId="77777777">
        <w:trPr>
          <w:trHeight w:val="290"/>
        </w:trPr>
        <w:tc>
          <w:tcPr>
            <w:tcW w:w="10312" w:type="dxa"/>
            <w:gridSpan w:val="2"/>
            <w:vMerge/>
            <w:tcBorders>
              <w:top w:val="nil"/>
              <w:left w:val="single" w:color="auto" w:sz="4" w:space="0"/>
              <w:bottom w:val="single" w:color="000000" w:sz="4" w:space="0"/>
              <w:right w:val="single" w:color="auto" w:sz="4" w:space="0"/>
            </w:tcBorders>
            <w:vAlign w:val="center"/>
            <w:hideMark/>
          </w:tcPr>
          <w:p w:rsidR="00066A57" w:rsidRDefault="00066A57" w14:paraId="46876AE7" w14:textId="77777777">
            <w:pPr>
              <w:rPr>
                <w:rFonts w:eastAsia="Times New Roman" w:asciiTheme="minorHAnsi" w:hAnsiTheme="minorHAnsi" w:cstheme="minorHAnsi"/>
                <w:sz w:val="18"/>
                <w:szCs w:val="18"/>
                <w:lang w:eastAsia="en-GB"/>
              </w:rPr>
            </w:pPr>
          </w:p>
        </w:tc>
        <w:tc>
          <w:tcPr>
            <w:tcW w:w="2715" w:type="dxa"/>
            <w:gridSpan w:val="2"/>
            <w:vMerge/>
            <w:tcBorders>
              <w:top w:val="nil"/>
              <w:left w:val="single" w:color="auto" w:sz="4" w:space="0"/>
              <w:bottom w:val="single" w:color="000000" w:sz="4" w:space="0"/>
              <w:right w:val="single" w:color="auto" w:sz="4" w:space="0"/>
            </w:tcBorders>
            <w:vAlign w:val="center"/>
            <w:hideMark/>
          </w:tcPr>
          <w:p w:rsidR="00066A57" w:rsidRDefault="00066A57" w14:paraId="541CEB4C" w14:textId="77777777">
            <w:pPr>
              <w:rPr>
                <w:rFonts w:eastAsia="Times New Roman" w:asciiTheme="minorHAnsi" w:hAnsiTheme="minorHAnsi" w:cstheme="minorHAnsi"/>
                <w:sz w:val="18"/>
                <w:szCs w:val="18"/>
                <w:lang w:eastAsia="en-GB"/>
              </w:rPr>
            </w:pPr>
          </w:p>
        </w:tc>
        <w:tc>
          <w:tcPr>
            <w:tcW w:w="1282" w:type="dxa"/>
            <w:vMerge/>
            <w:tcBorders>
              <w:top w:val="nil"/>
              <w:left w:val="single" w:color="auto" w:sz="4" w:space="0"/>
              <w:bottom w:val="single" w:color="000000" w:sz="4" w:space="0"/>
              <w:right w:val="single" w:color="auto" w:sz="4" w:space="0"/>
            </w:tcBorders>
            <w:vAlign w:val="center"/>
            <w:hideMark/>
          </w:tcPr>
          <w:p w:rsidR="00066A57" w:rsidRDefault="00066A57" w14:paraId="747B921B" w14:textId="77777777">
            <w:pPr>
              <w:rPr>
                <w:rFonts w:eastAsia="Times New Roman" w:asciiTheme="minorHAnsi" w:hAnsiTheme="minorHAnsi" w:cstheme="minorHAnsi"/>
                <w:sz w:val="18"/>
                <w:szCs w:val="18"/>
                <w:lang w:eastAsia="en-GB"/>
              </w:rPr>
            </w:pPr>
          </w:p>
        </w:tc>
        <w:tc>
          <w:tcPr>
            <w:tcW w:w="1276" w:type="dxa"/>
            <w:vMerge/>
            <w:tcBorders>
              <w:top w:val="nil"/>
              <w:left w:val="single" w:color="auto" w:sz="4" w:space="0"/>
              <w:bottom w:val="single" w:color="000000" w:sz="4" w:space="0"/>
              <w:right w:val="single" w:color="auto" w:sz="4" w:space="0"/>
            </w:tcBorders>
            <w:vAlign w:val="center"/>
            <w:hideMark/>
          </w:tcPr>
          <w:p w:rsidR="00066A57" w:rsidRDefault="00066A57" w14:paraId="43A10B4C" w14:textId="77777777">
            <w:pPr>
              <w:rPr>
                <w:rFonts w:eastAsia="Times New Roman" w:asciiTheme="minorHAnsi" w:hAnsiTheme="minorHAnsi" w:cstheme="minorHAnsi"/>
                <w:sz w:val="18"/>
                <w:szCs w:val="18"/>
                <w:lang w:eastAsia="en-GB"/>
              </w:rPr>
            </w:pPr>
          </w:p>
        </w:tc>
        <w:tc>
          <w:tcPr>
            <w:tcW w:w="986" w:type="dxa"/>
            <w:vMerge/>
            <w:tcBorders>
              <w:top w:val="nil"/>
              <w:left w:val="single" w:color="auto" w:sz="4" w:space="0"/>
              <w:bottom w:val="single" w:color="000000" w:sz="4" w:space="0"/>
              <w:right w:val="single" w:color="auto" w:sz="4" w:space="0"/>
            </w:tcBorders>
            <w:vAlign w:val="center"/>
            <w:hideMark/>
          </w:tcPr>
          <w:p w:rsidR="00066A57" w:rsidRDefault="00066A57" w14:paraId="143B3542" w14:textId="77777777">
            <w:pPr>
              <w:rPr>
                <w:rFonts w:eastAsia="Times New Roman" w:asciiTheme="minorHAnsi" w:hAnsiTheme="minorHAnsi" w:cstheme="minorHAnsi"/>
                <w:sz w:val="18"/>
                <w:szCs w:val="18"/>
                <w:lang w:eastAsia="en-GB"/>
              </w:rPr>
            </w:pPr>
          </w:p>
        </w:tc>
        <w:tc>
          <w:tcPr>
            <w:tcW w:w="1137" w:type="dxa"/>
            <w:tcBorders>
              <w:top w:val="nil"/>
              <w:left w:val="nil"/>
              <w:bottom w:val="nil"/>
              <w:right w:val="single" w:color="auto" w:sz="4" w:space="0"/>
            </w:tcBorders>
            <w:shd w:val="clear" w:color="auto" w:fill="FFFFFF" w:themeFill="background1"/>
            <w:hideMark/>
          </w:tcPr>
          <w:p w:rsidR="00066A57" w:rsidRDefault="00066A57" w14:paraId="3E76E5DD" w14:textId="77777777">
            <w:pPr>
              <w:shd w:val="clear" w:color="auto" w:fill="FFFFFF" w:themeFill="background1"/>
              <w:spacing w:line="240" w:lineRule="auto"/>
              <w:jc w:val="center"/>
              <w:rPr>
                <w:rFonts w:eastAsia="Times New Roman" w:asciiTheme="minorHAnsi" w:hAnsiTheme="minorHAnsi" w:cstheme="minorHAnsi"/>
                <w:i/>
                <w:iCs/>
                <w:sz w:val="18"/>
                <w:szCs w:val="18"/>
                <w:lang w:eastAsia="en-GB"/>
              </w:rPr>
            </w:pPr>
            <w:r>
              <w:rPr>
                <w:rFonts w:eastAsia="Times New Roman" w:asciiTheme="minorHAnsi" w:hAnsiTheme="minorHAnsi" w:cstheme="minorHAnsi"/>
                <w:i/>
                <w:iCs/>
                <w:sz w:val="18"/>
                <w:szCs w:val="18"/>
                <w:lang w:eastAsia="en-GB"/>
              </w:rPr>
              <w:t xml:space="preserve">13.00 - 14.00 </w:t>
            </w:r>
          </w:p>
        </w:tc>
        <w:tc>
          <w:tcPr>
            <w:tcW w:w="992" w:type="dxa"/>
            <w:tcBorders>
              <w:top w:val="nil"/>
              <w:left w:val="nil"/>
              <w:bottom w:val="nil"/>
              <w:right w:val="single" w:color="auto" w:sz="4" w:space="0"/>
            </w:tcBorders>
            <w:shd w:val="clear" w:color="auto" w:fill="FFFFFF" w:themeFill="background1"/>
            <w:hideMark/>
          </w:tcPr>
          <w:p w:rsidR="00066A57" w:rsidRDefault="00066A57" w14:paraId="725D34A9" w14:textId="77777777">
            <w:pPr>
              <w:shd w:val="clear" w:color="auto" w:fill="FFFFFF" w:themeFill="background1"/>
              <w:spacing w:line="240" w:lineRule="auto"/>
              <w:jc w:val="center"/>
              <w:rPr>
                <w:rFonts w:eastAsia="Times New Roman" w:asciiTheme="minorHAnsi" w:hAnsiTheme="minorHAnsi" w:cstheme="minorHAnsi"/>
                <w:i/>
                <w:iCs/>
                <w:sz w:val="18"/>
                <w:szCs w:val="18"/>
                <w:lang w:eastAsia="en-GB"/>
              </w:rPr>
            </w:pPr>
            <w:r>
              <w:rPr>
                <w:rFonts w:eastAsia="Times New Roman" w:asciiTheme="minorHAnsi" w:hAnsiTheme="minorHAnsi" w:cstheme="minorHAnsi"/>
                <w:i/>
                <w:iCs/>
                <w:sz w:val="18"/>
                <w:szCs w:val="18"/>
                <w:lang w:eastAsia="en-GB"/>
              </w:rPr>
              <w:t xml:space="preserve">9.00 - 13.00 </w:t>
            </w:r>
          </w:p>
        </w:tc>
        <w:tc>
          <w:tcPr>
            <w:tcW w:w="996" w:type="dxa"/>
            <w:gridSpan w:val="2"/>
            <w:tcBorders>
              <w:top w:val="nil"/>
              <w:left w:val="nil"/>
              <w:bottom w:val="nil"/>
              <w:right w:val="single" w:color="auto" w:sz="4" w:space="0"/>
            </w:tcBorders>
            <w:shd w:val="clear" w:color="auto" w:fill="FFFFFF" w:themeFill="background1"/>
            <w:hideMark/>
          </w:tcPr>
          <w:p w:rsidR="00066A57" w:rsidRDefault="00066A57" w14:paraId="7CBA2E61" w14:textId="77777777">
            <w:pPr>
              <w:shd w:val="clear" w:color="auto" w:fill="FFFFFF" w:themeFill="background1"/>
              <w:spacing w:line="240" w:lineRule="auto"/>
              <w:jc w:val="center"/>
              <w:rPr>
                <w:rFonts w:eastAsia="Times New Roman" w:asciiTheme="minorHAnsi" w:hAnsiTheme="minorHAnsi" w:cstheme="minorHAnsi"/>
                <w:sz w:val="18"/>
                <w:szCs w:val="18"/>
                <w:lang w:eastAsia="en-GB"/>
              </w:rPr>
            </w:pPr>
            <w:r>
              <w:rPr>
                <w:rFonts w:eastAsia="Times New Roman" w:asciiTheme="minorHAnsi" w:hAnsiTheme="minorHAnsi" w:cstheme="minorHAnsi"/>
                <w:sz w:val="18"/>
                <w:szCs w:val="18"/>
                <w:lang w:eastAsia="en-GB"/>
              </w:rPr>
              <w:t>Closed</w:t>
            </w:r>
          </w:p>
        </w:tc>
        <w:tc>
          <w:tcPr>
            <w:tcW w:w="735"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0D922A2A" w14:textId="77777777">
            <w:pPr>
              <w:rPr>
                <w:rFonts w:ascii="Calibri" w:hAnsi="Calibri" w:eastAsia="Times New Roman" w:cs="Calibri"/>
                <w:b/>
                <w:bCs/>
                <w:color w:val="000000"/>
                <w:sz w:val="22"/>
                <w:lang w:eastAsia="en-GB"/>
              </w:rPr>
            </w:pPr>
          </w:p>
        </w:tc>
        <w:tc>
          <w:tcPr>
            <w:tcW w:w="289" w:type="dxa"/>
            <w:vMerge/>
            <w:tcBorders>
              <w:top w:val="nil"/>
              <w:left w:val="single" w:color="auto" w:sz="4" w:space="0"/>
              <w:bottom w:val="single" w:color="000000" w:sz="8" w:space="0"/>
              <w:right w:val="single" w:color="auto" w:sz="4" w:space="0"/>
            </w:tcBorders>
            <w:vAlign w:val="center"/>
            <w:hideMark/>
          </w:tcPr>
          <w:p w:rsidR="00066A57" w:rsidRDefault="00066A57" w14:paraId="3B684887" w14:textId="77777777">
            <w:pPr>
              <w:rPr>
                <w:rFonts w:ascii="Calibri" w:hAnsi="Calibri" w:eastAsia="Times New Roman" w:cs="Calibri"/>
                <w:b/>
                <w:bCs/>
                <w:color w:val="000000"/>
                <w:sz w:val="22"/>
                <w:lang w:eastAsia="en-GB"/>
              </w:rPr>
            </w:pPr>
          </w:p>
        </w:tc>
        <w:tc>
          <w:tcPr>
            <w:tcW w:w="723"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2AB33085" w14:textId="77777777">
            <w:pPr>
              <w:rPr>
                <w:rFonts w:ascii="Calibri" w:hAnsi="Calibri" w:eastAsia="Times New Roman" w:cs="Calibri"/>
                <w:b/>
                <w:bCs/>
                <w:color w:val="000000"/>
                <w:sz w:val="22"/>
                <w:lang w:eastAsia="en-GB"/>
              </w:rPr>
            </w:pPr>
          </w:p>
        </w:tc>
        <w:tc>
          <w:tcPr>
            <w:tcW w:w="286" w:type="dxa"/>
            <w:vMerge/>
            <w:tcBorders>
              <w:top w:val="nil"/>
              <w:left w:val="single" w:color="auto" w:sz="4" w:space="0"/>
              <w:bottom w:val="single" w:color="000000" w:sz="8" w:space="0"/>
              <w:right w:val="single" w:color="auto" w:sz="4" w:space="0"/>
            </w:tcBorders>
            <w:vAlign w:val="center"/>
            <w:hideMark/>
          </w:tcPr>
          <w:p w:rsidR="00066A57" w:rsidRDefault="00066A57" w14:paraId="3759311D" w14:textId="77777777">
            <w:pPr>
              <w:rPr>
                <w:rFonts w:ascii="Calibri" w:hAnsi="Calibri" w:eastAsia="Times New Roman" w:cs="Calibri"/>
                <w:b/>
                <w:bCs/>
                <w:color w:val="000000"/>
                <w:sz w:val="22"/>
                <w:lang w:eastAsia="en-GB"/>
              </w:rPr>
            </w:pPr>
          </w:p>
        </w:tc>
        <w:tc>
          <w:tcPr>
            <w:tcW w:w="284" w:type="dxa"/>
            <w:vMerge/>
            <w:tcBorders>
              <w:top w:val="nil"/>
              <w:left w:val="single" w:color="auto" w:sz="4" w:space="0"/>
              <w:bottom w:val="single" w:color="000000" w:sz="8" w:space="0"/>
              <w:right w:val="single" w:color="auto" w:sz="4" w:space="0"/>
            </w:tcBorders>
            <w:vAlign w:val="center"/>
            <w:hideMark/>
          </w:tcPr>
          <w:p w:rsidR="00066A57" w:rsidRDefault="00066A57" w14:paraId="73BDF45B" w14:textId="77777777">
            <w:pPr>
              <w:rPr>
                <w:rFonts w:ascii="Calibri" w:hAnsi="Calibri" w:eastAsia="Times New Roman" w:cs="Calibri"/>
                <w:b/>
                <w:bCs/>
                <w:color w:val="000000"/>
                <w:sz w:val="22"/>
                <w:lang w:eastAsia="en-GB"/>
              </w:rPr>
            </w:pPr>
          </w:p>
        </w:tc>
        <w:tc>
          <w:tcPr>
            <w:tcW w:w="425" w:type="dxa"/>
            <w:vMerge/>
            <w:tcBorders>
              <w:top w:val="nil"/>
              <w:left w:val="single" w:color="auto" w:sz="4" w:space="0"/>
              <w:bottom w:val="single" w:color="000000" w:sz="8" w:space="0"/>
              <w:right w:val="single" w:color="auto" w:sz="4" w:space="0"/>
            </w:tcBorders>
            <w:vAlign w:val="center"/>
            <w:hideMark/>
          </w:tcPr>
          <w:p w:rsidR="00066A57" w:rsidRDefault="00066A57" w14:paraId="59544A8E" w14:textId="77777777">
            <w:pPr>
              <w:rPr>
                <w:rFonts w:ascii="Calibri" w:hAnsi="Calibri" w:eastAsia="Times New Roman" w:cs="Calibri"/>
                <w:b/>
                <w:bCs/>
                <w:color w:val="000000"/>
                <w:sz w:val="22"/>
                <w:lang w:eastAsia="en-GB"/>
              </w:rPr>
            </w:pPr>
          </w:p>
        </w:tc>
        <w:tc>
          <w:tcPr>
            <w:tcW w:w="893"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11BD2166" w14:textId="77777777">
            <w:pPr>
              <w:rPr>
                <w:rFonts w:ascii="Calibri" w:hAnsi="Calibri" w:eastAsia="Times New Roman" w:cs="Calibri"/>
                <w:b/>
                <w:bCs/>
                <w:color w:val="000000"/>
                <w:sz w:val="22"/>
                <w:lang w:eastAsia="en-GB"/>
              </w:rPr>
            </w:pPr>
          </w:p>
        </w:tc>
        <w:tc>
          <w:tcPr>
            <w:tcW w:w="363" w:type="dxa"/>
            <w:vMerge/>
            <w:tcBorders>
              <w:top w:val="nil"/>
              <w:left w:val="single" w:color="auto" w:sz="4" w:space="0"/>
              <w:bottom w:val="single" w:color="000000" w:sz="8" w:space="0"/>
              <w:right w:val="single" w:color="auto" w:sz="4" w:space="0"/>
            </w:tcBorders>
            <w:vAlign w:val="center"/>
            <w:hideMark/>
          </w:tcPr>
          <w:p w:rsidR="00066A57" w:rsidRDefault="00066A57" w14:paraId="1FB70A8B" w14:textId="77777777">
            <w:pPr>
              <w:rPr>
                <w:rFonts w:ascii="Calibri" w:hAnsi="Calibri" w:eastAsia="Times New Roman" w:cs="Calibri"/>
                <w:b/>
                <w:bCs/>
                <w:color w:val="000000"/>
                <w:sz w:val="22"/>
                <w:lang w:eastAsia="en-GB"/>
              </w:rPr>
            </w:pPr>
          </w:p>
        </w:tc>
        <w:tc>
          <w:tcPr>
            <w:tcW w:w="1072" w:type="dxa"/>
            <w:gridSpan w:val="3"/>
            <w:vMerge/>
            <w:tcBorders>
              <w:top w:val="nil"/>
              <w:left w:val="single" w:color="auto" w:sz="4" w:space="0"/>
              <w:bottom w:val="single" w:color="000000" w:sz="8" w:space="0"/>
              <w:right w:val="single" w:color="auto" w:sz="4" w:space="0"/>
            </w:tcBorders>
            <w:vAlign w:val="center"/>
            <w:hideMark/>
          </w:tcPr>
          <w:p w:rsidR="00066A57" w:rsidRDefault="00066A57" w14:paraId="4C1C2AB9" w14:textId="77777777">
            <w:pPr>
              <w:rPr>
                <w:rFonts w:ascii="Calibri" w:hAnsi="Calibri" w:eastAsia="Times New Roman" w:cs="Calibri"/>
                <w:b/>
                <w:bCs/>
                <w:color w:val="000000"/>
                <w:sz w:val="22"/>
                <w:lang w:eastAsia="en-GB"/>
              </w:rPr>
            </w:pPr>
          </w:p>
        </w:tc>
        <w:tc>
          <w:tcPr>
            <w:tcW w:w="352" w:type="dxa"/>
            <w:vMerge/>
            <w:tcBorders>
              <w:top w:val="nil"/>
              <w:left w:val="single" w:color="auto" w:sz="4" w:space="0"/>
              <w:bottom w:val="single" w:color="000000" w:sz="8" w:space="0"/>
              <w:right w:val="single" w:color="auto" w:sz="4" w:space="0"/>
            </w:tcBorders>
            <w:vAlign w:val="center"/>
            <w:hideMark/>
          </w:tcPr>
          <w:p w:rsidR="00066A57" w:rsidRDefault="00066A57" w14:paraId="6F9FC5D5" w14:textId="77777777">
            <w:pPr>
              <w:rPr>
                <w:rFonts w:ascii="Calibri" w:hAnsi="Calibri" w:eastAsia="Times New Roman" w:cs="Calibri"/>
                <w:b/>
                <w:bCs/>
                <w:color w:val="000000"/>
                <w:sz w:val="22"/>
                <w:lang w:eastAsia="en-GB"/>
              </w:rPr>
            </w:pPr>
          </w:p>
        </w:tc>
        <w:tc>
          <w:tcPr>
            <w:tcW w:w="747"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5F757948" w14:textId="77777777">
            <w:pPr>
              <w:rPr>
                <w:rFonts w:ascii="Calibri" w:hAnsi="Calibri" w:eastAsia="Times New Roman" w:cs="Calibri"/>
                <w:b/>
                <w:bCs/>
                <w:color w:val="000000"/>
                <w:sz w:val="22"/>
                <w:lang w:eastAsia="en-GB"/>
              </w:rPr>
            </w:pPr>
          </w:p>
        </w:tc>
        <w:tc>
          <w:tcPr>
            <w:tcW w:w="744"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38BAB791" w14:textId="77777777">
            <w:pPr>
              <w:rPr>
                <w:rFonts w:ascii="Calibri" w:hAnsi="Calibri" w:eastAsia="Times New Roman" w:cs="Calibri"/>
                <w:b/>
                <w:bCs/>
                <w:color w:val="000000"/>
                <w:sz w:val="22"/>
                <w:lang w:eastAsia="en-GB"/>
              </w:rPr>
            </w:pPr>
          </w:p>
        </w:tc>
        <w:tc>
          <w:tcPr>
            <w:tcW w:w="364" w:type="dxa"/>
            <w:vMerge/>
            <w:tcBorders>
              <w:top w:val="nil"/>
              <w:left w:val="single" w:color="auto" w:sz="4" w:space="0"/>
              <w:bottom w:val="single" w:color="000000" w:sz="8" w:space="0"/>
              <w:right w:val="single" w:color="auto" w:sz="4" w:space="0"/>
            </w:tcBorders>
            <w:vAlign w:val="center"/>
            <w:hideMark/>
          </w:tcPr>
          <w:p w:rsidR="00066A57" w:rsidRDefault="00066A57" w14:paraId="6E210B8B" w14:textId="77777777">
            <w:pPr>
              <w:rPr>
                <w:rFonts w:ascii="Calibri" w:hAnsi="Calibri" w:eastAsia="Times New Roman" w:cs="Calibri"/>
                <w:b/>
                <w:bCs/>
                <w:color w:val="000000"/>
                <w:sz w:val="22"/>
                <w:lang w:eastAsia="en-GB"/>
              </w:rPr>
            </w:pPr>
          </w:p>
        </w:tc>
        <w:tc>
          <w:tcPr>
            <w:tcW w:w="236" w:type="dxa"/>
            <w:vAlign w:val="center"/>
            <w:hideMark/>
          </w:tcPr>
          <w:p w:rsidR="00066A57" w:rsidRDefault="00066A57" w14:paraId="04C4B37C" w14:textId="77777777">
            <w:pPr>
              <w:rPr>
                <w:rFonts w:eastAsia="Times New Roman" w:asciiTheme="minorHAnsi" w:hAnsiTheme="minorHAnsi" w:cstheme="minorHAnsi"/>
                <w:sz w:val="18"/>
                <w:szCs w:val="18"/>
                <w:lang w:eastAsia="en-GB"/>
              </w:rPr>
            </w:pPr>
          </w:p>
        </w:tc>
      </w:tr>
      <w:tr w:rsidR="00066A57" w:rsidTr="00066A57" w14:paraId="02D449C3" w14:textId="77777777">
        <w:trPr>
          <w:trHeight w:val="300"/>
        </w:trPr>
        <w:tc>
          <w:tcPr>
            <w:tcW w:w="10312" w:type="dxa"/>
            <w:gridSpan w:val="2"/>
            <w:vMerge/>
            <w:tcBorders>
              <w:top w:val="nil"/>
              <w:left w:val="single" w:color="auto" w:sz="4" w:space="0"/>
              <w:bottom w:val="single" w:color="000000" w:sz="4" w:space="0"/>
              <w:right w:val="single" w:color="auto" w:sz="4" w:space="0"/>
            </w:tcBorders>
            <w:vAlign w:val="center"/>
            <w:hideMark/>
          </w:tcPr>
          <w:p w:rsidR="00066A57" w:rsidRDefault="00066A57" w14:paraId="1BF3EE4E" w14:textId="77777777">
            <w:pPr>
              <w:rPr>
                <w:rFonts w:eastAsia="Times New Roman" w:asciiTheme="minorHAnsi" w:hAnsiTheme="minorHAnsi" w:cstheme="minorHAnsi"/>
                <w:sz w:val="18"/>
                <w:szCs w:val="18"/>
                <w:lang w:eastAsia="en-GB"/>
              </w:rPr>
            </w:pPr>
          </w:p>
        </w:tc>
        <w:tc>
          <w:tcPr>
            <w:tcW w:w="2715" w:type="dxa"/>
            <w:gridSpan w:val="2"/>
            <w:vMerge/>
            <w:tcBorders>
              <w:top w:val="nil"/>
              <w:left w:val="single" w:color="auto" w:sz="4" w:space="0"/>
              <w:bottom w:val="single" w:color="000000" w:sz="4" w:space="0"/>
              <w:right w:val="single" w:color="auto" w:sz="4" w:space="0"/>
            </w:tcBorders>
            <w:vAlign w:val="center"/>
            <w:hideMark/>
          </w:tcPr>
          <w:p w:rsidR="00066A57" w:rsidRDefault="00066A57" w14:paraId="7809E8CB" w14:textId="77777777">
            <w:pPr>
              <w:rPr>
                <w:rFonts w:eastAsia="Times New Roman" w:asciiTheme="minorHAnsi" w:hAnsiTheme="minorHAnsi" w:cstheme="minorHAnsi"/>
                <w:sz w:val="18"/>
                <w:szCs w:val="18"/>
                <w:lang w:eastAsia="en-GB"/>
              </w:rPr>
            </w:pPr>
          </w:p>
        </w:tc>
        <w:tc>
          <w:tcPr>
            <w:tcW w:w="1282" w:type="dxa"/>
            <w:vMerge/>
            <w:tcBorders>
              <w:top w:val="nil"/>
              <w:left w:val="single" w:color="auto" w:sz="4" w:space="0"/>
              <w:bottom w:val="single" w:color="000000" w:sz="4" w:space="0"/>
              <w:right w:val="single" w:color="auto" w:sz="4" w:space="0"/>
            </w:tcBorders>
            <w:vAlign w:val="center"/>
            <w:hideMark/>
          </w:tcPr>
          <w:p w:rsidR="00066A57" w:rsidRDefault="00066A57" w14:paraId="2F34B85F" w14:textId="77777777">
            <w:pPr>
              <w:rPr>
                <w:rFonts w:eastAsia="Times New Roman" w:asciiTheme="minorHAnsi" w:hAnsiTheme="minorHAnsi" w:cstheme="minorHAnsi"/>
                <w:sz w:val="18"/>
                <w:szCs w:val="18"/>
                <w:lang w:eastAsia="en-GB"/>
              </w:rPr>
            </w:pPr>
          </w:p>
        </w:tc>
        <w:tc>
          <w:tcPr>
            <w:tcW w:w="1276" w:type="dxa"/>
            <w:vMerge/>
            <w:tcBorders>
              <w:top w:val="nil"/>
              <w:left w:val="single" w:color="auto" w:sz="4" w:space="0"/>
              <w:bottom w:val="single" w:color="000000" w:sz="4" w:space="0"/>
              <w:right w:val="single" w:color="auto" w:sz="4" w:space="0"/>
            </w:tcBorders>
            <w:vAlign w:val="center"/>
            <w:hideMark/>
          </w:tcPr>
          <w:p w:rsidR="00066A57" w:rsidRDefault="00066A57" w14:paraId="1491DB79" w14:textId="77777777">
            <w:pPr>
              <w:rPr>
                <w:rFonts w:eastAsia="Times New Roman" w:asciiTheme="minorHAnsi" w:hAnsiTheme="minorHAnsi" w:cstheme="minorHAnsi"/>
                <w:sz w:val="18"/>
                <w:szCs w:val="18"/>
                <w:lang w:eastAsia="en-GB"/>
              </w:rPr>
            </w:pPr>
          </w:p>
        </w:tc>
        <w:tc>
          <w:tcPr>
            <w:tcW w:w="986" w:type="dxa"/>
            <w:vMerge/>
            <w:tcBorders>
              <w:top w:val="nil"/>
              <w:left w:val="single" w:color="auto" w:sz="4" w:space="0"/>
              <w:bottom w:val="single" w:color="000000" w:sz="4" w:space="0"/>
              <w:right w:val="single" w:color="auto" w:sz="4" w:space="0"/>
            </w:tcBorders>
            <w:vAlign w:val="center"/>
            <w:hideMark/>
          </w:tcPr>
          <w:p w:rsidR="00066A57" w:rsidRDefault="00066A57" w14:paraId="3A9D64F5" w14:textId="77777777">
            <w:pPr>
              <w:rPr>
                <w:rFonts w:eastAsia="Times New Roman" w:asciiTheme="minorHAnsi" w:hAnsiTheme="minorHAnsi" w:cstheme="minorHAnsi"/>
                <w:sz w:val="18"/>
                <w:szCs w:val="18"/>
                <w:lang w:eastAsia="en-GB"/>
              </w:rPr>
            </w:pPr>
          </w:p>
        </w:tc>
        <w:tc>
          <w:tcPr>
            <w:tcW w:w="1137" w:type="dxa"/>
            <w:tcBorders>
              <w:top w:val="nil"/>
              <w:left w:val="nil"/>
              <w:bottom w:val="single" w:color="auto" w:sz="8" w:space="0"/>
              <w:right w:val="single" w:color="auto" w:sz="4" w:space="0"/>
            </w:tcBorders>
            <w:shd w:val="clear" w:color="auto" w:fill="FFFFFF" w:themeFill="background1"/>
            <w:hideMark/>
          </w:tcPr>
          <w:p w:rsidR="00066A57" w:rsidRDefault="00066A57" w14:paraId="4336E717" w14:textId="77777777">
            <w:pPr>
              <w:shd w:val="clear" w:color="auto" w:fill="FFFFFF" w:themeFill="background1"/>
              <w:spacing w:line="240" w:lineRule="auto"/>
              <w:jc w:val="center"/>
              <w:rPr>
                <w:rFonts w:eastAsia="Times New Roman" w:asciiTheme="minorHAnsi" w:hAnsiTheme="minorHAnsi" w:cstheme="minorHAnsi"/>
                <w:sz w:val="22"/>
                <w:lang w:eastAsia="en-GB"/>
              </w:rPr>
            </w:pPr>
            <w:r>
              <w:rPr>
                <w:rFonts w:eastAsia="Times New Roman" w:asciiTheme="minorHAnsi" w:hAnsiTheme="minorHAnsi" w:cstheme="minorHAnsi"/>
                <w:sz w:val="22"/>
                <w:lang w:eastAsia="en-GB"/>
              </w:rPr>
              <w:t> </w:t>
            </w:r>
          </w:p>
        </w:tc>
        <w:tc>
          <w:tcPr>
            <w:tcW w:w="992" w:type="dxa"/>
            <w:tcBorders>
              <w:top w:val="nil"/>
              <w:left w:val="nil"/>
              <w:bottom w:val="single" w:color="auto" w:sz="8" w:space="0"/>
              <w:right w:val="single" w:color="auto" w:sz="4" w:space="0"/>
            </w:tcBorders>
            <w:shd w:val="clear" w:color="auto" w:fill="FFFFFF" w:themeFill="background1"/>
            <w:hideMark/>
          </w:tcPr>
          <w:p w:rsidR="00066A57" w:rsidRDefault="00066A57" w14:paraId="2C4C4043" w14:textId="77777777">
            <w:pPr>
              <w:shd w:val="clear" w:color="auto" w:fill="FFFFFF" w:themeFill="background1"/>
              <w:spacing w:line="240" w:lineRule="auto"/>
              <w:jc w:val="center"/>
              <w:rPr>
                <w:rFonts w:eastAsia="Times New Roman" w:asciiTheme="minorHAnsi" w:hAnsiTheme="minorHAnsi" w:cstheme="minorHAnsi"/>
                <w:sz w:val="22"/>
                <w:lang w:eastAsia="en-GB"/>
              </w:rPr>
            </w:pPr>
            <w:r>
              <w:rPr>
                <w:rFonts w:eastAsia="Times New Roman" w:asciiTheme="minorHAnsi" w:hAnsiTheme="minorHAnsi" w:cstheme="minorHAnsi"/>
                <w:sz w:val="22"/>
                <w:lang w:eastAsia="en-GB"/>
              </w:rPr>
              <w:t> </w:t>
            </w:r>
          </w:p>
        </w:tc>
        <w:tc>
          <w:tcPr>
            <w:tcW w:w="996" w:type="dxa"/>
            <w:gridSpan w:val="2"/>
            <w:tcBorders>
              <w:top w:val="nil"/>
              <w:left w:val="nil"/>
              <w:bottom w:val="single" w:color="auto" w:sz="8" w:space="0"/>
              <w:right w:val="single" w:color="auto" w:sz="4" w:space="0"/>
            </w:tcBorders>
            <w:shd w:val="clear" w:color="auto" w:fill="FFFFFF" w:themeFill="background1"/>
            <w:hideMark/>
          </w:tcPr>
          <w:p w:rsidR="00066A57" w:rsidRDefault="00066A57" w14:paraId="044A1B31" w14:textId="77777777">
            <w:pPr>
              <w:shd w:val="clear" w:color="auto" w:fill="FFFFFF" w:themeFill="background1"/>
              <w:spacing w:line="240" w:lineRule="auto"/>
              <w:jc w:val="center"/>
              <w:rPr>
                <w:rFonts w:eastAsia="Times New Roman" w:asciiTheme="minorHAnsi" w:hAnsiTheme="minorHAnsi" w:cstheme="minorHAnsi"/>
                <w:sz w:val="22"/>
                <w:lang w:eastAsia="en-GB"/>
              </w:rPr>
            </w:pPr>
            <w:r>
              <w:rPr>
                <w:rFonts w:eastAsia="Times New Roman" w:asciiTheme="minorHAnsi" w:hAnsiTheme="minorHAnsi" w:cstheme="minorHAnsi"/>
                <w:sz w:val="22"/>
                <w:lang w:eastAsia="en-GB"/>
              </w:rPr>
              <w:t> </w:t>
            </w:r>
          </w:p>
        </w:tc>
        <w:tc>
          <w:tcPr>
            <w:tcW w:w="735"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2A01D9E7" w14:textId="77777777">
            <w:pPr>
              <w:rPr>
                <w:rFonts w:ascii="Calibri" w:hAnsi="Calibri" w:eastAsia="Times New Roman" w:cs="Calibri"/>
                <w:b/>
                <w:bCs/>
                <w:color w:val="000000"/>
                <w:sz w:val="22"/>
                <w:lang w:eastAsia="en-GB"/>
              </w:rPr>
            </w:pPr>
          </w:p>
        </w:tc>
        <w:tc>
          <w:tcPr>
            <w:tcW w:w="289" w:type="dxa"/>
            <w:vMerge/>
            <w:tcBorders>
              <w:top w:val="nil"/>
              <w:left w:val="single" w:color="auto" w:sz="4" w:space="0"/>
              <w:bottom w:val="single" w:color="000000" w:sz="8" w:space="0"/>
              <w:right w:val="single" w:color="auto" w:sz="4" w:space="0"/>
            </w:tcBorders>
            <w:vAlign w:val="center"/>
            <w:hideMark/>
          </w:tcPr>
          <w:p w:rsidR="00066A57" w:rsidRDefault="00066A57" w14:paraId="2411481D" w14:textId="77777777">
            <w:pPr>
              <w:rPr>
                <w:rFonts w:ascii="Calibri" w:hAnsi="Calibri" w:eastAsia="Times New Roman" w:cs="Calibri"/>
                <w:b/>
                <w:bCs/>
                <w:color w:val="000000"/>
                <w:sz w:val="22"/>
                <w:lang w:eastAsia="en-GB"/>
              </w:rPr>
            </w:pPr>
          </w:p>
        </w:tc>
        <w:tc>
          <w:tcPr>
            <w:tcW w:w="723"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4608482B" w14:textId="77777777">
            <w:pPr>
              <w:rPr>
                <w:rFonts w:ascii="Calibri" w:hAnsi="Calibri" w:eastAsia="Times New Roman" w:cs="Calibri"/>
                <w:b/>
                <w:bCs/>
                <w:color w:val="000000"/>
                <w:sz w:val="22"/>
                <w:lang w:eastAsia="en-GB"/>
              </w:rPr>
            </w:pPr>
          </w:p>
        </w:tc>
        <w:tc>
          <w:tcPr>
            <w:tcW w:w="286" w:type="dxa"/>
            <w:vMerge/>
            <w:tcBorders>
              <w:top w:val="nil"/>
              <w:left w:val="single" w:color="auto" w:sz="4" w:space="0"/>
              <w:bottom w:val="single" w:color="000000" w:sz="8" w:space="0"/>
              <w:right w:val="single" w:color="auto" w:sz="4" w:space="0"/>
            </w:tcBorders>
            <w:vAlign w:val="center"/>
            <w:hideMark/>
          </w:tcPr>
          <w:p w:rsidR="00066A57" w:rsidRDefault="00066A57" w14:paraId="46C565F9" w14:textId="77777777">
            <w:pPr>
              <w:rPr>
                <w:rFonts w:ascii="Calibri" w:hAnsi="Calibri" w:eastAsia="Times New Roman" w:cs="Calibri"/>
                <w:b/>
                <w:bCs/>
                <w:color w:val="000000"/>
                <w:sz w:val="22"/>
                <w:lang w:eastAsia="en-GB"/>
              </w:rPr>
            </w:pPr>
          </w:p>
        </w:tc>
        <w:tc>
          <w:tcPr>
            <w:tcW w:w="284" w:type="dxa"/>
            <w:vMerge/>
            <w:tcBorders>
              <w:top w:val="nil"/>
              <w:left w:val="single" w:color="auto" w:sz="4" w:space="0"/>
              <w:bottom w:val="single" w:color="000000" w:sz="8" w:space="0"/>
              <w:right w:val="single" w:color="auto" w:sz="4" w:space="0"/>
            </w:tcBorders>
            <w:vAlign w:val="center"/>
            <w:hideMark/>
          </w:tcPr>
          <w:p w:rsidR="00066A57" w:rsidRDefault="00066A57" w14:paraId="1DE5DED2" w14:textId="77777777">
            <w:pPr>
              <w:rPr>
                <w:rFonts w:ascii="Calibri" w:hAnsi="Calibri" w:eastAsia="Times New Roman" w:cs="Calibri"/>
                <w:b/>
                <w:bCs/>
                <w:color w:val="000000"/>
                <w:sz w:val="22"/>
                <w:lang w:eastAsia="en-GB"/>
              </w:rPr>
            </w:pPr>
          </w:p>
        </w:tc>
        <w:tc>
          <w:tcPr>
            <w:tcW w:w="425" w:type="dxa"/>
            <w:vMerge/>
            <w:tcBorders>
              <w:top w:val="nil"/>
              <w:left w:val="single" w:color="auto" w:sz="4" w:space="0"/>
              <w:bottom w:val="single" w:color="000000" w:sz="8" w:space="0"/>
              <w:right w:val="single" w:color="auto" w:sz="4" w:space="0"/>
            </w:tcBorders>
            <w:vAlign w:val="center"/>
            <w:hideMark/>
          </w:tcPr>
          <w:p w:rsidR="00066A57" w:rsidRDefault="00066A57" w14:paraId="16A1DE35" w14:textId="77777777">
            <w:pPr>
              <w:rPr>
                <w:rFonts w:ascii="Calibri" w:hAnsi="Calibri" w:eastAsia="Times New Roman" w:cs="Calibri"/>
                <w:b/>
                <w:bCs/>
                <w:color w:val="000000"/>
                <w:sz w:val="22"/>
                <w:lang w:eastAsia="en-GB"/>
              </w:rPr>
            </w:pPr>
          </w:p>
        </w:tc>
        <w:tc>
          <w:tcPr>
            <w:tcW w:w="893"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5AD64868" w14:textId="77777777">
            <w:pPr>
              <w:rPr>
                <w:rFonts w:ascii="Calibri" w:hAnsi="Calibri" w:eastAsia="Times New Roman" w:cs="Calibri"/>
                <w:b/>
                <w:bCs/>
                <w:color w:val="000000"/>
                <w:sz w:val="22"/>
                <w:lang w:eastAsia="en-GB"/>
              </w:rPr>
            </w:pPr>
          </w:p>
        </w:tc>
        <w:tc>
          <w:tcPr>
            <w:tcW w:w="363" w:type="dxa"/>
            <w:vMerge/>
            <w:tcBorders>
              <w:top w:val="nil"/>
              <w:left w:val="single" w:color="auto" w:sz="4" w:space="0"/>
              <w:bottom w:val="single" w:color="000000" w:sz="8" w:space="0"/>
              <w:right w:val="single" w:color="auto" w:sz="4" w:space="0"/>
            </w:tcBorders>
            <w:vAlign w:val="center"/>
            <w:hideMark/>
          </w:tcPr>
          <w:p w:rsidR="00066A57" w:rsidRDefault="00066A57" w14:paraId="69A49D9D" w14:textId="77777777">
            <w:pPr>
              <w:rPr>
                <w:rFonts w:ascii="Calibri" w:hAnsi="Calibri" w:eastAsia="Times New Roman" w:cs="Calibri"/>
                <w:b/>
                <w:bCs/>
                <w:color w:val="000000"/>
                <w:sz w:val="22"/>
                <w:lang w:eastAsia="en-GB"/>
              </w:rPr>
            </w:pPr>
          </w:p>
        </w:tc>
        <w:tc>
          <w:tcPr>
            <w:tcW w:w="1072" w:type="dxa"/>
            <w:gridSpan w:val="3"/>
            <w:vMerge/>
            <w:tcBorders>
              <w:top w:val="nil"/>
              <w:left w:val="single" w:color="auto" w:sz="4" w:space="0"/>
              <w:bottom w:val="single" w:color="000000" w:sz="8" w:space="0"/>
              <w:right w:val="single" w:color="auto" w:sz="4" w:space="0"/>
            </w:tcBorders>
            <w:vAlign w:val="center"/>
            <w:hideMark/>
          </w:tcPr>
          <w:p w:rsidR="00066A57" w:rsidRDefault="00066A57" w14:paraId="6B3F7616" w14:textId="77777777">
            <w:pPr>
              <w:rPr>
                <w:rFonts w:ascii="Calibri" w:hAnsi="Calibri" w:eastAsia="Times New Roman" w:cs="Calibri"/>
                <w:b/>
                <w:bCs/>
                <w:color w:val="000000"/>
                <w:sz w:val="22"/>
                <w:lang w:eastAsia="en-GB"/>
              </w:rPr>
            </w:pPr>
          </w:p>
        </w:tc>
        <w:tc>
          <w:tcPr>
            <w:tcW w:w="352" w:type="dxa"/>
            <w:vMerge/>
            <w:tcBorders>
              <w:top w:val="nil"/>
              <w:left w:val="single" w:color="auto" w:sz="4" w:space="0"/>
              <w:bottom w:val="single" w:color="000000" w:sz="8" w:space="0"/>
              <w:right w:val="single" w:color="auto" w:sz="4" w:space="0"/>
            </w:tcBorders>
            <w:vAlign w:val="center"/>
            <w:hideMark/>
          </w:tcPr>
          <w:p w:rsidR="00066A57" w:rsidRDefault="00066A57" w14:paraId="7CA212F7" w14:textId="77777777">
            <w:pPr>
              <w:rPr>
                <w:rFonts w:ascii="Calibri" w:hAnsi="Calibri" w:eastAsia="Times New Roman" w:cs="Calibri"/>
                <w:b/>
                <w:bCs/>
                <w:color w:val="000000"/>
                <w:sz w:val="22"/>
                <w:lang w:eastAsia="en-GB"/>
              </w:rPr>
            </w:pPr>
          </w:p>
        </w:tc>
        <w:tc>
          <w:tcPr>
            <w:tcW w:w="747"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70BE7A00" w14:textId="77777777">
            <w:pPr>
              <w:rPr>
                <w:rFonts w:ascii="Calibri" w:hAnsi="Calibri" w:eastAsia="Times New Roman" w:cs="Calibri"/>
                <w:b/>
                <w:bCs/>
                <w:color w:val="000000"/>
                <w:sz w:val="22"/>
                <w:lang w:eastAsia="en-GB"/>
              </w:rPr>
            </w:pPr>
          </w:p>
        </w:tc>
        <w:tc>
          <w:tcPr>
            <w:tcW w:w="744" w:type="dxa"/>
            <w:gridSpan w:val="2"/>
            <w:vMerge/>
            <w:tcBorders>
              <w:top w:val="nil"/>
              <w:left w:val="single" w:color="auto" w:sz="4" w:space="0"/>
              <w:bottom w:val="single" w:color="000000" w:sz="8" w:space="0"/>
              <w:right w:val="single" w:color="auto" w:sz="4" w:space="0"/>
            </w:tcBorders>
            <w:vAlign w:val="center"/>
            <w:hideMark/>
          </w:tcPr>
          <w:p w:rsidR="00066A57" w:rsidRDefault="00066A57" w14:paraId="565B3DF8" w14:textId="77777777">
            <w:pPr>
              <w:rPr>
                <w:rFonts w:ascii="Calibri" w:hAnsi="Calibri" w:eastAsia="Times New Roman" w:cs="Calibri"/>
                <w:b/>
                <w:bCs/>
                <w:color w:val="000000"/>
                <w:sz w:val="22"/>
                <w:lang w:eastAsia="en-GB"/>
              </w:rPr>
            </w:pPr>
          </w:p>
        </w:tc>
        <w:tc>
          <w:tcPr>
            <w:tcW w:w="364" w:type="dxa"/>
            <w:vMerge/>
            <w:tcBorders>
              <w:top w:val="nil"/>
              <w:left w:val="single" w:color="auto" w:sz="4" w:space="0"/>
              <w:bottom w:val="single" w:color="000000" w:sz="8" w:space="0"/>
              <w:right w:val="single" w:color="auto" w:sz="4" w:space="0"/>
            </w:tcBorders>
            <w:vAlign w:val="center"/>
            <w:hideMark/>
          </w:tcPr>
          <w:p w:rsidR="00066A57" w:rsidRDefault="00066A57" w14:paraId="0565498F" w14:textId="77777777">
            <w:pPr>
              <w:rPr>
                <w:rFonts w:ascii="Calibri" w:hAnsi="Calibri" w:eastAsia="Times New Roman" w:cs="Calibri"/>
                <w:b/>
                <w:bCs/>
                <w:color w:val="000000"/>
                <w:sz w:val="22"/>
                <w:lang w:eastAsia="en-GB"/>
              </w:rPr>
            </w:pPr>
          </w:p>
        </w:tc>
        <w:tc>
          <w:tcPr>
            <w:tcW w:w="236" w:type="dxa"/>
            <w:vAlign w:val="center"/>
            <w:hideMark/>
          </w:tcPr>
          <w:p w:rsidR="00066A57" w:rsidRDefault="00066A57" w14:paraId="19C3AD19" w14:textId="77777777">
            <w:pPr>
              <w:rPr>
                <w:rFonts w:eastAsia="Times New Roman" w:asciiTheme="minorHAnsi" w:hAnsiTheme="minorHAnsi" w:cstheme="minorHAnsi"/>
                <w:sz w:val="22"/>
                <w:lang w:eastAsia="en-GB"/>
              </w:rPr>
            </w:pPr>
          </w:p>
        </w:tc>
      </w:tr>
    </w:tbl>
    <w:p w:rsidR="00066A57" w:rsidP="00066A57" w:rsidRDefault="00066A57" w14:paraId="251E81BA" w14:textId="77777777">
      <w:pPr>
        <w:rPr>
          <w:b/>
          <w:bCs/>
          <w:u w:val="single"/>
        </w:rPr>
      </w:pPr>
    </w:p>
    <w:p w:rsidRPr="005E5A14" w:rsidR="00887E5F" w:rsidP="00887E5F" w:rsidRDefault="00887E5F" w14:paraId="2672A607" w14:textId="77777777">
      <w:pPr>
        <w:keepNext/>
        <w:keepLines/>
        <w:numPr>
          <w:ilvl w:val="1"/>
          <w:numId w:val="0"/>
        </w:numPr>
        <w:shd w:val="clear" w:color="auto" w:fill="FFFFFF" w:themeFill="background1"/>
        <w:tabs>
          <w:tab w:val="left" w:pos="431"/>
        </w:tabs>
        <w:spacing w:before="100"/>
        <w:ind w:left="748" w:hanging="578"/>
        <w:outlineLvl w:val="1"/>
        <w:rPr>
          <w:rFonts w:asciiTheme="minorHAnsi" w:hAnsiTheme="minorHAnsi" w:eastAsiaTheme="majorEastAsia" w:cstheme="minorHAnsi"/>
          <w:b/>
          <w:bCs/>
          <w:szCs w:val="26"/>
        </w:rPr>
      </w:pPr>
      <w:r w:rsidRPr="005E5A14">
        <w:rPr>
          <w:rFonts w:asciiTheme="minorHAnsi" w:hAnsiTheme="minorHAnsi" w:eastAsiaTheme="majorEastAsia" w:cstheme="minorHAnsi"/>
          <w:b/>
          <w:bCs/>
          <w:szCs w:val="26"/>
        </w:rPr>
        <w:t>Tendring opening hours</w:t>
      </w:r>
    </w:p>
    <w:p w:rsidRPr="005E5A14" w:rsidR="00887E5F" w:rsidP="003D76BB" w:rsidRDefault="00887E5F" w14:paraId="175811FE" w14:textId="77777777">
      <w:pPr>
        <w:keepNext/>
        <w:keepLines/>
        <w:numPr>
          <w:ilvl w:val="0"/>
          <w:numId w:val="23"/>
        </w:numPr>
        <w:tabs>
          <w:tab w:val="left" w:pos="1009"/>
        </w:tabs>
        <w:spacing w:before="60" w:after="120"/>
        <w:contextualSpacing/>
        <w:outlineLvl w:val="2"/>
        <w:rPr>
          <w:rFonts w:asciiTheme="minorHAnsi" w:hAnsiTheme="minorHAnsi" w:eastAsiaTheme="majorEastAsia" w:cstheme="minorHAnsi"/>
          <w:bCs/>
          <w:sz w:val="22"/>
        </w:rPr>
      </w:pPr>
      <w:r w:rsidRPr="005E5A14">
        <w:rPr>
          <w:rFonts w:asciiTheme="minorHAnsi" w:hAnsiTheme="minorHAnsi" w:eastAsiaTheme="majorEastAsia" w:cstheme="minorHAnsi"/>
          <w:bCs/>
          <w:sz w:val="22"/>
        </w:rPr>
        <w:t>Weekday opening hours were taken from Friday as a standard.</w:t>
      </w:r>
    </w:p>
    <w:p w:rsidRPr="005E5A14" w:rsidR="00887E5F" w:rsidP="00887E5F" w:rsidRDefault="00887E5F" w14:paraId="28B700A3" w14:textId="77777777">
      <w:pPr>
        <w:keepNext/>
        <w:keepLines/>
        <w:tabs>
          <w:tab w:val="left" w:pos="1009"/>
        </w:tabs>
        <w:spacing w:before="60" w:after="120"/>
        <w:ind w:left="720"/>
        <w:contextualSpacing/>
        <w:outlineLvl w:val="2"/>
        <w:rPr>
          <w:rFonts w:asciiTheme="minorHAnsi" w:hAnsiTheme="minorHAnsi" w:eastAsiaTheme="majorEastAsia" w:cstheme="minorHAnsi"/>
          <w:bCs/>
          <w:sz w:val="22"/>
        </w:rPr>
      </w:pPr>
      <w:r w:rsidRPr="005E5A14">
        <w:rPr>
          <w:rFonts w:asciiTheme="minorHAnsi" w:hAnsiTheme="minorHAnsi" w:eastAsiaTheme="majorEastAsia" w:cstheme="minorHAnsi"/>
          <w:bCs/>
          <w:sz w:val="22"/>
        </w:rPr>
        <w:t>Monday to Friday, all 29 community pharmacies are open between the hours of 9:00 to 17:00</w:t>
      </w:r>
    </w:p>
    <w:p w:rsidRPr="005E5A14" w:rsidR="00887E5F" w:rsidP="00887E5F" w:rsidRDefault="00887E5F" w14:paraId="0FA02C02" w14:textId="77777777">
      <w:pPr>
        <w:keepNext/>
        <w:keepLines/>
        <w:tabs>
          <w:tab w:val="left" w:pos="1009"/>
        </w:tabs>
        <w:spacing w:before="60" w:after="120"/>
        <w:ind w:left="720"/>
        <w:contextualSpacing/>
        <w:outlineLvl w:val="2"/>
        <w:rPr>
          <w:rFonts w:asciiTheme="minorHAnsi" w:hAnsiTheme="minorHAnsi" w:eastAsiaTheme="majorEastAsia" w:cstheme="minorHAnsi"/>
          <w:bCs/>
          <w:sz w:val="22"/>
        </w:rPr>
      </w:pPr>
      <w:r w:rsidRPr="005E5A14">
        <w:rPr>
          <w:rFonts w:asciiTheme="minorHAnsi" w:hAnsiTheme="minorHAnsi" w:eastAsiaTheme="majorEastAsia" w:cstheme="minorHAnsi"/>
          <w:bCs/>
          <w:sz w:val="22"/>
        </w:rPr>
        <w:t xml:space="preserve">Earliest opening time is 7.00 and latest closing time is 23.00  </w:t>
      </w:r>
    </w:p>
    <w:p w:rsidRPr="005E5A14" w:rsidR="00887E5F" w:rsidP="003D76BB" w:rsidRDefault="00887E5F" w14:paraId="0EC50473" w14:textId="77777777">
      <w:pPr>
        <w:keepNext/>
        <w:keepLines/>
        <w:numPr>
          <w:ilvl w:val="0"/>
          <w:numId w:val="23"/>
        </w:numPr>
        <w:tabs>
          <w:tab w:val="left" w:pos="1009"/>
        </w:tabs>
        <w:spacing w:before="60" w:after="120"/>
        <w:contextualSpacing/>
        <w:outlineLvl w:val="2"/>
        <w:rPr>
          <w:rFonts w:asciiTheme="minorHAnsi" w:hAnsiTheme="minorHAnsi" w:eastAsiaTheme="majorEastAsia" w:cstheme="minorHAnsi"/>
          <w:bCs/>
          <w:sz w:val="22"/>
        </w:rPr>
      </w:pPr>
      <w:r w:rsidRPr="005E5A14">
        <w:rPr>
          <w:rFonts w:asciiTheme="minorHAnsi" w:hAnsiTheme="minorHAnsi" w:eastAsiaTheme="majorEastAsia" w:cstheme="minorHAnsi"/>
          <w:bCs/>
          <w:sz w:val="22"/>
        </w:rPr>
        <w:t>On Saturdays 22 pharmacies are open in the morning and 13 of the pharmacies remain open in the afternoon. The earliest opening time is 7.00 and the latest closing time is 22.00</w:t>
      </w:r>
    </w:p>
    <w:p w:rsidRPr="005E5A14" w:rsidR="00887E5F" w:rsidP="003D76BB" w:rsidRDefault="00887E5F" w14:paraId="37485A56" w14:textId="77777777">
      <w:pPr>
        <w:numPr>
          <w:ilvl w:val="0"/>
          <w:numId w:val="23"/>
        </w:numPr>
        <w:contextualSpacing/>
        <w:rPr>
          <w:rFonts w:asciiTheme="minorHAnsi" w:hAnsiTheme="minorHAnsi" w:eastAsiaTheme="majorEastAsia" w:cstheme="minorHAnsi"/>
          <w:b/>
        </w:rPr>
      </w:pPr>
      <w:r w:rsidRPr="005E5A14">
        <w:rPr>
          <w:rFonts w:asciiTheme="minorHAnsi" w:hAnsiTheme="minorHAnsi" w:eastAsiaTheme="majorEastAsia" w:cstheme="minorHAnsi"/>
          <w:bCs/>
          <w:sz w:val="22"/>
        </w:rPr>
        <w:t>On Sundays six pharmacies open, longest opening times are 8.00 to 22.00</w:t>
      </w:r>
    </w:p>
    <w:p w:rsidRPr="005E5A14" w:rsidR="00887E5F" w:rsidP="00887E5F" w:rsidRDefault="00887E5F" w14:paraId="6DBE75AC" w14:textId="77777777">
      <w:pPr>
        <w:rPr>
          <w:rFonts w:asciiTheme="minorHAnsi" w:hAnsiTheme="minorHAnsi" w:eastAsiaTheme="majorEastAsia" w:cstheme="minorHAnsi"/>
          <w:b/>
        </w:rPr>
      </w:pPr>
    </w:p>
    <w:p w:rsidRPr="005E5A14" w:rsidR="00887E5F" w:rsidP="00887E5F" w:rsidRDefault="00887E5F" w14:paraId="3EB53EEC" w14:textId="77777777">
      <w:pPr>
        <w:rPr>
          <w:rFonts w:asciiTheme="minorHAnsi" w:hAnsiTheme="minorHAnsi" w:eastAsiaTheme="majorEastAsia" w:cstheme="minorHAnsi"/>
          <w:bCs/>
        </w:rPr>
      </w:pPr>
      <w:r w:rsidRPr="005E5A14">
        <w:rPr>
          <w:rFonts w:asciiTheme="minorHAnsi" w:hAnsiTheme="minorHAnsi" w:eastAsiaTheme="majorEastAsia" w:cstheme="minorHAnsi"/>
          <w:b/>
        </w:rPr>
        <w:lastRenderedPageBreak/>
        <w:t>Services (data January 2022)</w:t>
      </w:r>
    </w:p>
    <w:p w:rsidRPr="005E5A14" w:rsidR="00887E5F" w:rsidP="00887E5F" w:rsidRDefault="00887E5F" w14:paraId="4A3BABE4" w14:textId="77777777">
      <w:pPr>
        <w:rPr>
          <w:rFonts w:asciiTheme="minorHAnsi" w:hAnsiTheme="minorHAnsi" w:eastAsiaTheme="majorEastAsia" w:cstheme="minorHAnsi"/>
          <w:bCs/>
        </w:rPr>
      </w:pPr>
      <w:r w:rsidRPr="005E5A14">
        <w:rPr>
          <w:rFonts w:asciiTheme="minorHAnsi" w:hAnsiTheme="minorHAnsi" w:eastAsiaTheme="majorEastAsia" w:cstheme="minorHAnsi"/>
          <w:bCs/>
        </w:rPr>
        <w:t>There is good access to commissioned services within the locality.</w:t>
      </w:r>
    </w:p>
    <w:p w:rsidRPr="005E5A14" w:rsidR="00887E5F" w:rsidP="00887E5F" w:rsidRDefault="00887E5F" w14:paraId="6E3E2098" w14:textId="77777777">
      <w:pPr>
        <w:rPr>
          <w:rFonts w:asciiTheme="minorHAnsi" w:hAnsiTheme="minorHAnsi" w:eastAsiaTheme="majorEastAsia" w:cstheme="minorHAnsi"/>
          <w:bCs/>
        </w:rPr>
      </w:pPr>
      <w:r w:rsidRPr="005E5A14">
        <w:rPr>
          <w:rFonts w:asciiTheme="minorHAnsi" w:hAnsiTheme="minorHAnsi" w:eastAsiaTheme="majorEastAsia" w:cstheme="minorHAnsi"/>
          <w:bCs/>
        </w:rPr>
        <w:t>The necessary services of NMS and CPCS are provided by many of the pharmacies.</w:t>
      </w:r>
    </w:p>
    <w:p w:rsidRPr="005E5A14" w:rsidR="00887E5F" w:rsidP="00887E5F" w:rsidRDefault="00887E5F" w14:paraId="60754E18" w14:textId="10AC5253">
      <w:pPr>
        <w:rPr>
          <w:rFonts w:asciiTheme="minorHAnsi" w:hAnsiTheme="minorHAnsi" w:eastAsiaTheme="majorEastAsia" w:cstheme="minorHAnsi"/>
          <w:bCs/>
        </w:rPr>
      </w:pPr>
      <w:r w:rsidRPr="005E5A14">
        <w:rPr>
          <w:rFonts w:asciiTheme="minorHAnsi" w:hAnsiTheme="minorHAnsi" w:eastAsiaTheme="majorEastAsia" w:cstheme="minorHAnsi"/>
          <w:bCs/>
        </w:rPr>
        <w:t xml:space="preserve">The </w:t>
      </w:r>
      <w:r w:rsidR="00EE4650">
        <w:rPr>
          <w:rFonts w:asciiTheme="minorHAnsi" w:hAnsiTheme="minorHAnsi" w:eastAsiaTheme="majorEastAsia" w:cstheme="minorHAnsi"/>
          <w:bCs/>
        </w:rPr>
        <w:t>NHSE</w:t>
      </w:r>
      <w:r w:rsidRPr="005E5A14">
        <w:rPr>
          <w:rFonts w:asciiTheme="minorHAnsi" w:hAnsiTheme="minorHAnsi" w:eastAsiaTheme="majorEastAsia" w:cstheme="minorHAnsi"/>
          <w:bCs/>
        </w:rPr>
        <w:t xml:space="preserve"> commissioned services that are not provided by pharmacies are delivered by other organisations in the locality.</w:t>
      </w:r>
    </w:p>
    <w:p w:rsidRPr="005E5A14" w:rsidR="00887E5F" w:rsidP="00887E5F" w:rsidRDefault="00887E5F" w14:paraId="0F41D7B2" w14:textId="77777777">
      <w:pPr>
        <w:rPr>
          <w:rFonts w:asciiTheme="minorHAnsi" w:hAnsiTheme="minorHAnsi" w:eastAsiaTheme="majorEastAsia" w:cstheme="minorHAnsi"/>
          <w:b/>
        </w:rPr>
      </w:pPr>
    </w:p>
    <w:p w:rsidRPr="005E5A14" w:rsidR="00887E5F" w:rsidP="00887E5F" w:rsidRDefault="00887E5F" w14:paraId="6BFC8D7F" w14:textId="198B04D7">
      <w:pPr>
        <w:rPr>
          <w:rFonts w:asciiTheme="minorHAnsi" w:hAnsiTheme="minorHAnsi" w:eastAsiaTheme="majorEastAsia" w:cstheme="minorHAnsi"/>
          <w:b/>
        </w:rPr>
      </w:pPr>
      <w:r w:rsidRPr="005E5A14">
        <w:rPr>
          <w:rFonts w:asciiTheme="minorHAnsi" w:hAnsiTheme="minorHAnsi" w:eastAsiaTheme="majorEastAsia" w:cstheme="minorHAnsi"/>
          <w:b/>
        </w:rPr>
        <w:t>Housing (</w:t>
      </w:r>
      <w:r w:rsidRPr="00EE4650">
        <w:rPr>
          <w:rFonts w:asciiTheme="minorHAnsi" w:hAnsiTheme="minorHAnsi" w:eastAsiaTheme="majorEastAsia" w:cstheme="minorHAnsi"/>
          <w:b/>
        </w:rPr>
        <w:t xml:space="preserve">Appendix </w:t>
      </w:r>
      <w:r w:rsidRPr="00EE4650" w:rsidR="00EE4650">
        <w:rPr>
          <w:rFonts w:asciiTheme="minorHAnsi" w:hAnsiTheme="minorHAnsi" w:eastAsiaTheme="majorEastAsia" w:cstheme="minorHAnsi"/>
          <w:b/>
        </w:rPr>
        <w:t>G</w:t>
      </w:r>
      <w:r w:rsidRPr="005E5A14">
        <w:rPr>
          <w:rFonts w:asciiTheme="minorHAnsi" w:hAnsiTheme="minorHAnsi" w:eastAsiaTheme="majorEastAsia" w:cstheme="minorHAnsi"/>
          <w:b/>
        </w:rPr>
        <w:t>)</w:t>
      </w:r>
    </w:p>
    <w:p w:rsidRPr="005E5A14" w:rsidR="00887E5F" w:rsidP="00887E5F" w:rsidRDefault="00887E5F" w14:paraId="52CD2610" w14:textId="77777777">
      <w:pPr>
        <w:rPr>
          <w:rFonts w:asciiTheme="minorHAnsi" w:hAnsiTheme="minorHAnsi" w:cstheme="minorHAnsi"/>
        </w:rPr>
      </w:pPr>
    </w:p>
    <w:p w:rsidRPr="001704B0" w:rsidR="00877219" w:rsidP="00877219" w:rsidRDefault="00877219" w14:paraId="2105F38E" w14:textId="77777777">
      <w:pPr>
        <w:rPr>
          <w:rFonts w:asciiTheme="minorHAnsi" w:hAnsiTheme="minorHAnsi" w:cstheme="minorHAnsi"/>
          <w:szCs w:val="24"/>
        </w:rPr>
      </w:pPr>
      <w:r w:rsidRPr="001704B0">
        <w:rPr>
          <w:rFonts w:asciiTheme="minorHAnsi" w:hAnsiTheme="minorHAnsi" w:cstheme="minorHAnsi"/>
          <w:szCs w:val="24"/>
        </w:rPr>
        <w:t>The impact of local housing development plans on provision of pharmaceutical services has been considered but has not identified any gaps in pharmaceutical services provision in the area during the lifetime of this PNA.</w:t>
      </w:r>
    </w:p>
    <w:p w:rsidRPr="005E5A14" w:rsidR="00887E5F" w:rsidP="00887E5F" w:rsidRDefault="00887E5F" w14:paraId="7BB4DA61" w14:textId="77777777">
      <w:pPr>
        <w:rPr>
          <w:rFonts w:asciiTheme="minorHAnsi" w:hAnsiTheme="minorHAnsi" w:cstheme="minorHAnsi"/>
        </w:rPr>
      </w:pPr>
    </w:p>
    <w:tbl>
      <w:tblPr>
        <w:tblStyle w:val="TableGrid"/>
        <w:tblpPr w:leftFromText="180" w:rightFromText="180" w:vertAnchor="text" w:horzAnchor="margin" w:tblpXSpec="center" w:tblpY="145"/>
        <w:tblW w:w="0" w:type="auto"/>
        <w:tblBorders>
          <w:top w:val="single" w:color="4472C4" w:themeColor="accent1" w:sz="18" w:space="0"/>
          <w:left w:val="single" w:color="4472C4" w:themeColor="accent1" w:sz="18" w:space="0"/>
          <w:bottom w:val="single" w:color="4472C4" w:themeColor="accent1" w:sz="18" w:space="0"/>
          <w:right w:val="single" w:color="4472C4" w:themeColor="accent1" w:sz="18" w:space="0"/>
          <w:insideH w:val="single" w:color="4472C4" w:themeColor="accent1" w:sz="18" w:space="0"/>
          <w:insideV w:val="single" w:color="4472C4" w:themeColor="accent1" w:sz="18" w:space="0"/>
        </w:tblBorders>
        <w:tblLook w:val="04A0" w:firstRow="1" w:lastRow="0" w:firstColumn="1" w:lastColumn="0" w:noHBand="0" w:noVBand="1"/>
      </w:tblPr>
      <w:tblGrid>
        <w:gridCol w:w="11024"/>
      </w:tblGrid>
      <w:tr w:rsidRPr="005E5A14" w:rsidR="00887E5F" w:rsidTr="00EB37C1" w14:paraId="45F60CE8" w14:textId="77777777">
        <w:tc>
          <w:tcPr>
            <w:tcW w:w="11024" w:type="dxa"/>
          </w:tcPr>
          <w:p w:rsidR="00F811AB" w:rsidP="00887E5F" w:rsidRDefault="00F811AB" w14:paraId="2F9AD4E9" w14:textId="77777777">
            <w:pPr>
              <w:jc w:val="center"/>
              <w:rPr>
                <w:rFonts w:asciiTheme="minorHAnsi" w:hAnsiTheme="minorHAnsi" w:cstheme="minorHAnsi"/>
              </w:rPr>
            </w:pPr>
          </w:p>
          <w:p w:rsidRPr="005E5A14" w:rsidR="00887E5F" w:rsidP="00887E5F" w:rsidRDefault="00887E5F" w14:paraId="642ABD9D" w14:textId="77777777">
            <w:pPr>
              <w:jc w:val="center"/>
              <w:rPr>
                <w:rFonts w:asciiTheme="minorHAnsi" w:hAnsiTheme="minorHAnsi" w:cstheme="minorHAnsi"/>
              </w:rPr>
            </w:pPr>
            <w:r w:rsidRPr="005E5A14">
              <w:rPr>
                <w:rFonts w:asciiTheme="minorHAnsi" w:hAnsiTheme="minorHAnsi" w:cstheme="minorHAnsi"/>
              </w:rPr>
              <w:t xml:space="preserve">No gaps in the provision of necessary pharmaceutical services have been identified in the </w:t>
            </w:r>
          </w:p>
          <w:p w:rsidRPr="005E5A14" w:rsidR="00887E5F" w:rsidP="00887E5F" w:rsidRDefault="00887E5F" w14:paraId="56B90BF9" w14:textId="77777777">
            <w:pPr>
              <w:jc w:val="center"/>
              <w:rPr>
                <w:rFonts w:asciiTheme="minorHAnsi" w:hAnsiTheme="minorHAnsi" w:cstheme="minorHAnsi"/>
              </w:rPr>
            </w:pPr>
            <w:r w:rsidRPr="005E5A14">
              <w:rPr>
                <w:rFonts w:asciiTheme="minorHAnsi" w:hAnsiTheme="minorHAnsi" w:cstheme="minorHAnsi"/>
              </w:rPr>
              <w:t>Tendring locality</w:t>
            </w:r>
          </w:p>
          <w:p w:rsidRPr="005E5A14" w:rsidR="00887E5F" w:rsidP="00887E5F" w:rsidRDefault="00887E5F" w14:paraId="140D246E" w14:textId="77777777">
            <w:pPr>
              <w:jc w:val="center"/>
              <w:rPr>
                <w:rFonts w:asciiTheme="minorHAnsi" w:hAnsiTheme="minorHAnsi" w:cstheme="minorHAnsi"/>
              </w:rPr>
            </w:pPr>
          </w:p>
          <w:p w:rsidRPr="005E5A14" w:rsidR="00887E5F" w:rsidP="00887E5F" w:rsidRDefault="00887E5F" w14:paraId="573B42B0" w14:textId="77777777">
            <w:pPr>
              <w:jc w:val="center"/>
              <w:rPr>
                <w:rFonts w:asciiTheme="minorHAnsi" w:hAnsiTheme="minorHAnsi" w:cstheme="minorHAnsi"/>
              </w:rPr>
            </w:pPr>
            <w:r w:rsidRPr="005E5A14">
              <w:rPr>
                <w:rFonts w:asciiTheme="minorHAnsi" w:hAnsiTheme="minorHAnsi" w:cstheme="minorHAnsi"/>
              </w:rPr>
              <w:t>No gaps in pharmaceutical services have been identified that if provided either now or in the future would secure improvements or better access to relevant services across the Tendring locality</w:t>
            </w:r>
          </w:p>
          <w:p w:rsidRPr="005E5A14" w:rsidR="00887E5F" w:rsidP="00887E5F" w:rsidRDefault="00887E5F" w14:paraId="177A32A8" w14:textId="77777777">
            <w:pPr>
              <w:jc w:val="center"/>
              <w:rPr>
                <w:rFonts w:asciiTheme="minorHAnsi" w:hAnsiTheme="minorHAnsi" w:cstheme="minorHAnsi"/>
              </w:rPr>
            </w:pPr>
          </w:p>
        </w:tc>
      </w:tr>
    </w:tbl>
    <w:p w:rsidRPr="005E5A14" w:rsidR="00887E5F" w:rsidP="00887E5F" w:rsidRDefault="00887E5F" w14:paraId="0B59EAC3" w14:textId="77777777">
      <w:pPr>
        <w:jc w:val="center"/>
        <w:rPr>
          <w:rFonts w:asciiTheme="minorHAnsi" w:hAnsiTheme="minorHAnsi" w:cstheme="minorHAnsi"/>
        </w:rPr>
      </w:pPr>
    </w:p>
    <w:p w:rsidRPr="005E5A14" w:rsidR="00887E5F" w:rsidP="00DD26CA" w:rsidRDefault="00887E5F" w14:paraId="3FCA07DC" w14:textId="5EDD2C27">
      <w:pPr>
        <w:tabs>
          <w:tab w:val="left" w:pos="5160"/>
        </w:tabs>
        <w:rPr>
          <w:rFonts w:asciiTheme="minorHAnsi" w:hAnsiTheme="minorHAnsi" w:cstheme="minorHAnsi"/>
          <w:b/>
          <w:bCs/>
          <w:sz w:val="28"/>
          <w:szCs w:val="28"/>
        </w:rPr>
      </w:pPr>
    </w:p>
    <w:p w:rsidRPr="005E5A14" w:rsidR="00887E5F" w:rsidP="00887E5F" w:rsidRDefault="00887E5F" w14:paraId="65F3C1C9" w14:textId="535E3241">
      <w:pPr>
        <w:rPr>
          <w:rFonts w:asciiTheme="minorHAnsi" w:hAnsiTheme="minorHAnsi" w:cstheme="minorHAnsi"/>
          <w:sz w:val="28"/>
          <w:szCs w:val="28"/>
        </w:rPr>
      </w:pPr>
    </w:p>
    <w:p w:rsidRPr="005E5A14" w:rsidR="00887E5F" w:rsidP="00887E5F" w:rsidRDefault="00887E5F" w14:paraId="5FBAD994" w14:textId="1E39E72C">
      <w:pPr>
        <w:rPr>
          <w:rFonts w:asciiTheme="minorHAnsi" w:hAnsiTheme="minorHAnsi" w:cstheme="minorHAnsi"/>
          <w:sz w:val="28"/>
          <w:szCs w:val="28"/>
        </w:rPr>
      </w:pPr>
    </w:p>
    <w:p w:rsidRPr="005E5A14" w:rsidR="00887E5F" w:rsidP="00887E5F" w:rsidRDefault="00887E5F" w14:paraId="2E6645BF" w14:textId="248E8429">
      <w:pPr>
        <w:rPr>
          <w:rFonts w:asciiTheme="minorHAnsi" w:hAnsiTheme="minorHAnsi" w:cstheme="minorHAnsi"/>
          <w:sz w:val="28"/>
          <w:szCs w:val="28"/>
        </w:rPr>
      </w:pPr>
    </w:p>
    <w:p w:rsidRPr="005E5A14" w:rsidR="00887E5F" w:rsidP="00887E5F" w:rsidRDefault="00887E5F" w14:paraId="0A70CF39" w14:textId="24CA6545">
      <w:pPr>
        <w:rPr>
          <w:rFonts w:asciiTheme="minorHAnsi" w:hAnsiTheme="minorHAnsi" w:cstheme="minorHAnsi"/>
          <w:sz w:val="28"/>
          <w:szCs w:val="28"/>
        </w:rPr>
      </w:pPr>
    </w:p>
    <w:p w:rsidRPr="005E5A14" w:rsidR="00887E5F" w:rsidP="00887E5F" w:rsidRDefault="00887E5F" w14:paraId="039BDE50" w14:textId="0DAC592A">
      <w:pPr>
        <w:rPr>
          <w:rFonts w:asciiTheme="minorHAnsi" w:hAnsiTheme="minorHAnsi" w:cstheme="minorHAnsi"/>
          <w:b/>
          <w:bCs/>
          <w:sz w:val="28"/>
          <w:szCs w:val="28"/>
        </w:rPr>
      </w:pPr>
    </w:p>
    <w:p w:rsidRPr="005E5A14" w:rsidR="00887E5F" w:rsidP="00887E5F" w:rsidRDefault="00887E5F" w14:paraId="27E55948" w14:textId="249EDB67">
      <w:pPr>
        <w:rPr>
          <w:rFonts w:asciiTheme="minorHAnsi" w:hAnsiTheme="minorHAnsi" w:cstheme="minorHAnsi"/>
          <w:b/>
          <w:bCs/>
          <w:sz w:val="28"/>
          <w:szCs w:val="28"/>
        </w:rPr>
      </w:pPr>
    </w:p>
    <w:p w:rsidR="00887E5F" w:rsidP="00887E5F" w:rsidRDefault="00887E5F" w14:paraId="7D53B364" w14:textId="0F15ED48">
      <w:pPr>
        <w:jc w:val="center"/>
        <w:rPr>
          <w:rFonts w:asciiTheme="minorHAnsi" w:hAnsiTheme="minorHAnsi" w:cstheme="minorHAnsi"/>
          <w:sz w:val="28"/>
          <w:szCs w:val="28"/>
        </w:rPr>
      </w:pPr>
    </w:p>
    <w:p w:rsidR="00066A57" w:rsidP="00887E5F" w:rsidRDefault="00066A57" w14:paraId="465B3FF9" w14:textId="77777777">
      <w:pPr>
        <w:jc w:val="center"/>
        <w:rPr>
          <w:rFonts w:asciiTheme="minorHAnsi" w:hAnsiTheme="minorHAnsi" w:cstheme="minorHAnsi"/>
          <w:sz w:val="28"/>
          <w:szCs w:val="28"/>
        </w:rPr>
      </w:pPr>
    </w:p>
    <w:p w:rsidR="00D3199B" w:rsidP="00887E5F" w:rsidRDefault="00D3199B" w14:paraId="70BE68E2" w14:textId="77777777">
      <w:pPr>
        <w:jc w:val="center"/>
        <w:rPr>
          <w:rFonts w:asciiTheme="minorHAnsi" w:hAnsiTheme="minorHAnsi" w:cstheme="minorHAnsi"/>
          <w:sz w:val="28"/>
          <w:szCs w:val="28"/>
        </w:rPr>
      </w:pPr>
    </w:p>
    <w:p w:rsidRPr="005E5A14" w:rsidR="00887E5F" w:rsidP="00887E5F" w:rsidRDefault="00887E5F" w14:paraId="573C90A3" w14:textId="2F664264">
      <w:pPr>
        <w:rPr>
          <w:rFonts w:asciiTheme="minorHAnsi" w:hAnsiTheme="minorHAnsi" w:cstheme="minorHAnsi"/>
          <w:b/>
          <w:bCs/>
          <w:sz w:val="28"/>
          <w:szCs w:val="28"/>
        </w:rPr>
      </w:pPr>
      <w:r w:rsidRPr="005E5A14">
        <w:rPr>
          <w:rFonts w:asciiTheme="minorHAnsi" w:hAnsiTheme="minorHAnsi" w:cstheme="minorHAnsi"/>
          <w:b/>
          <w:bCs/>
          <w:sz w:val="28"/>
          <w:szCs w:val="28"/>
        </w:rPr>
        <w:t>7.12</w:t>
      </w:r>
    </w:p>
    <w:p w:rsidRPr="005E5A14" w:rsidR="00D74C69" w:rsidP="00D74C69" w:rsidRDefault="00D74C69" w14:paraId="5BC3B5F3" w14:textId="77777777">
      <w:pPr>
        <w:keepNext/>
        <w:keepLines/>
        <w:numPr>
          <w:ilvl w:val="1"/>
          <w:numId w:val="0"/>
        </w:numPr>
        <w:tabs>
          <w:tab w:val="left" w:pos="431"/>
        </w:tabs>
        <w:spacing w:before="100"/>
        <w:ind w:left="748" w:hanging="578"/>
        <w:outlineLvl w:val="1"/>
        <w:rPr>
          <w:rFonts w:asciiTheme="minorHAnsi" w:hAnsiTheme="minorHAnsi" w:eastAsiaTheme="majorEastAsia" w:cstheme="minorHAnsi"/>
          <w:b/>
          <w:bCs/>
          <w:szCs w:val="26"/>
        </w:rPr>
      </w:pPr>
    </w:p>
    <w:p w:rsidRPr="005E5A14" w:rsidR="00D74C69" w:rsidP="00D74C69" w:rsidRDefault="00D74C69" w14:paraId="7E281632" w14:textId="4E7C35B6">
      <w:pPr>
        <w:keepNext/>
        <w:keepLines/>
        <w:numPr>
          <w:ilvl w:val="1"/>
          <w:numId w:val="0"/>
        </w:numPr>
        <w:tabs>
          <w:tab w:val="left" w:pos="431"/>
        </w:tabs>
        <w:spacing w:before="100"/>
        <w:ind w:left="748" w:hanging="578"/>
        <w:outlineLvl w:val="1"/>
        <w:rPr>
          <w:rFonts w:asciiTheme="minorHAnsi" w:hAnsiTheme="minorHAnsi" w:eastAsiaTheme="majorEastAsia" w:cstheme="minorHAnsi"/>
          <w:b/>
          <w:bCs/>
          <w:szCs w:val="26"/>
        </w:rPr>
      </w:pPr>
    </w:p>
    <w:p w:rsidRPr="005E5A14" w:rsidR="00D74C69" w:rsidP="00D74C69" w:rsidRDefault="00D74C69" w14:paraId="62E88415" w14:textId="77777777">
      <w:pPr>
        <w:keepNext/>
        <w:keepLines/>
        <w:numPr>
          <w:ilvl w:val="1"/>
          <w:numId w:val="0"/>
        </w:numPr>
        <w:tabs>
          <w:tab w:val="left" w:pos="431"/>
        </w:tabs>
        <w:spacing w:before="100"/>
        <w:ind w:left="748" w:hanging="578"/>
        <w:outlineLvl w:val="1"/>
        <w:rPr>
          <w:rFonts w:asciiTheme="minorHAnsi" w:hAnsiTheme="minorHAnsi" w:eastAsiaTheme="majorEastAsia" w:cstheme="minorHAnsi"/>
          <w:b/>
          <w:bCs/>
          <w:szCs w:val="26"/>
        </w:rPr>
      </w:pPr>
    </w:p>
    <w:p w:rsidRPr="005E5A14" w:rsidR="00D74C69" w:rsidP="00D74C69" w:rsidRDefault="00D74C69" w14:paraId="0D2006A7" w14:textId="77777777">
      <w:pPr>
        <w:keepNext/>
        <w:keepLines/>
        <w:numPr>
          <w:ilvl w:val="1"/>
          <w:numId w:val="0"/>
        </w:numPr>
        <w:tabs>
          <w:tab w:val="left" w:pos="431"/>
        </w:tabs>
        <w:spacing w:before="100"/>
        <w:ind w:left="748" w:hanging="578"/>
        <w:outlineLvl w:val="1"/>
        <w:rPr>
          <w:rFonts w:asciiTheme="minorHAnsi" w:hAnsiTheme="minorHAnsi" w:eastAsiaTheme="majorEastAsia" w:cstheme="minorHAnsi"/>
          <w:b/>
          <w:bCs/>
          <w:szCs w:val="26"/>
        </w:rPr>
      </w:pPr>
    </w:p>
    <w:p w:rsidRPr="005E5A14" w:rsidR="00D74C69" w:rsidP="00D74C69" w:rsidRDefault="00066A57" w14:paraId="20ABF329" w14:textId="0E2561B5">
      <w:pPr>
        <w:keepNext/>
        <w:keepLines/>
        <w:numPr>
          <w:ilvl w:val="1"/>
          <w:numId w:val="0"/>
        </w:numPr>
        <w:tabs>
          <w:tab w:val="left" w:pos="431"/>
        </w:tabs>
        <w:spacing w:before="100"/>
        <w:ind w:left="748" w:hanging="578"/>
        <w:outlineLvl w:val="1"/>
        <w:rPr>
          <w:rFonts w:asciiTheme="minorHAnsi" w:hAnsiTheme="minorHAnsi" w:eastAsiaTheme="majorEastAsia" w:cstheme="minorHAnsi"/>
          <w:b/>
          <w:bCs/>
          <w:szCs w:val="26"/>
        </w:rPr>
      </w:pPr>
      <w:r w:rsidRPr="005E5A14">
        <w:rPr>
          <w:rFonts w:eastAsia="Times New Roman" w:asciiTheme="minorHAnsi" w:hAnsiTheme="minorHAnsi" w:cstheme="minorHAnsi"/>
          <w:noProof/>
          <w:color w:val="44546A" w:themeColor="text2"/>
          <w:sz w:val="44"/>
          <w:szCs w:val="44"/>
          <w:lang w:eastAsia="en-GB"/>
        </w:rPr>
        <w:drawing>
          <wp:anchor distT="0" distB="0" distL="114300" distR="114300" simplePos="0" relativeHeight="251658247" behindDoc="1" locked="0" layoutInCell="1" allowOverlap="1" wp14:anchorId="749DFB48" wp14:editId="6BC11107">
            <wp:simplePos x="0" y="0"/>
            <wp:positionH relativeFrom="column">
              <wp:posOffset>629392</wp:posOffset>
            </wp:positionH>
            <wp:positionV relativeFrom="paragraph">
              <wp:posOffset>12040</wp:posOffset>
            </wp:positionV>
            <wp:extent cx="3157855" cy="2233930"/>
            <wp:effectExtent l="0" t="0" r="0" b="0"/>
            <wp:wrapSquare wrapText="bothSides"/>
            <wp:docPr id="446" name="Picture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sexLAs_ExBtreeDarker.jpg"/>
                    <pic:cNvPicPr/>
                  </pic:nvPicPr>
                  <pic:blipFill>
                    <a:blip r:embed="rId123"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3157855" cy="2233930"/>
                    </a:xfrm>
                    <a:prstGeom prst="rect">
                      <a:avLst/>
                    </a:prstGeom>
                    <a:noFill/>
                    <a:ln>
                      <a:noFill/>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rsidR="00066A57" w:rsidP="00D74C69" w:rsidRDefault="00D74C69" w14:paraId="784DB124" w14:textId="77777777">
      <w:pPr>
        <w:spacing w:line="240" w:lineRule="auto"/>
        <w:ind w:left="720"/>
        <w:jc w:val="right"/>
        <w:rPr>
          <w:rFonts w:asciiTheme="minorHAnsi" w:hAnsiTheme="minorHAnsi" w:eastAsiaTheme="majorEastAsia" w:cstheme="minorHAnsi"/>
          <w:b/>
          <w:bCs/>
          <w:szCs w:val="26"/>
        </w:rPr>
      </w:pPr>
      <w:r w:rsidRPr="005E5A14">
        <w:rPr>
          <w:rFonts w:asciiTheme="minorHAnsi" w:hAnsiTheme="minorHAnsi" w:eastAsiaTheme="majorEastAsia" w:cstheme="minorHAnsi"/>
          <w:b/>
          <w:bCs/>
          <w:szCs w:val="26"/>
        </w:rPr>
        <w:tab/>
      </w:r>
      <w:r w:rsidRPr="005E5A14">
        <w:rPr>
          <w:rFonts w:asciiTheme="minorHAnsi" w:hAnsiTheme="minorHAnsi" w:eastAsiaTheme="majorEastAsia" w:cstheme="minorHAnsi"/>
          <w:b/>
          <w:bCs/>
          <w:szCs w:val="26"/>
        </w:rPr>
        <w:tab/>
      </w:r>
    </w:p>
    <w:p w:rsidR="00066A57" w:rsidP="00066A57" w:rsidRDefault="00066A57" w14:paraId="0A437390" w14:textId="77777777">
      <w:pPr>
        <w:spacing w:line="240" w:lineRule="auto"/>
        <w:ind w:left="720"/>
        <w:rPr>
          <w:rFonts w:asciiTheme="minorHAnsi" w:hAnsiTheme="minorHAnsi" w:eastAsiaTheme="majorEastAsia" w:cstheme="minorHAnsi"/>
          <w:b/>
          <w:bCs/>
          <w:szCs w:val="26"/>
        </w:rPr>
      </w:pPr>
    </w:p>
    <w:p w:rsidR="00066A57" w:rsidP="00066A57" w:rsidRDefault="00066A57" w14:paraId="32E5E580" w14:textId="77777777">
      <w:pPr>
        <w:spacing w:line="240" w:lineRule="auto"/>
        <w:ind w:left="720"/>
        <w:rPr>
          <w:rFonts w:asciiTheme="minorHAnsi" w:hAnsiTheme="minorHAnsi" w:eastAsiaTheme="majorEastAsia" w:cstheme="minorHAnsi"/>
          <w:b/>
          <w:bCs/>
          <w:szCs w:val="26"/>
        </w:rPr>
      </w:pPr>
    </w:p>
    <w:p w:rsidR="00066A57" w:rsidP="00066A57" w:rsidRDefault="00066A57" w14:paraId="3E6B1F39" w14:textId="77777777">
      <w:pPr>
        <w:spacing w:line="240" w:lineRule="auto"/>
        <w:ind w:left="720"/>
        <w:rPr>
          <w:rFonts w:asciiTheme="minorHAnsi" w:hAnsiTheme="minorHAnsi" w:eastAsiaTheme="majorEastAsia" w:cstheme="minorHAnsi"/>
          <w:b/>
          <w:bCs/>
          <w:szCs w:val="26"/>
        </w:rPr>
      </w:pPr>
    </w:p>
    <w:p w:rsidRPr="005E5A14" w:rsidR="00D74C69" w:rsidP="00066A57" w:rsidRDefault="00D74C69" w14:paraId="7F9C3219" w14:textId="38A21E24">
      <w:pPr>
        <w:spacing w:line="240" w:lineRule="auto"/>
        <w:ind w:left="720" w:firstLine="720"/>
        <w:rPr>
          <w:rFonts w:eastAsia="Times New Roman" w:asciiTheme="minorHAnsi" w:hAnsiTheme="minorHAnsi" w:cstheme="minorHAnsi"/>
          <w:b/>
          <w:sz w:val="64"/>
          <w:szCs w:val="64"/>
          <w:lang w:val="en-US"/>
        </w:rPr>
      </w:pPr>
      <w:r w:rsidRPr="005E5A14">
        <w:rPr>
          <w:rFonts w:eastAsia="Times New Roman" w:asciiTheme="minorHAnsi" w:hAnsiTheme="minorHAnsi" w:cstheme="minorHAnsi"/>
          <w:b/>
          <w:sz w:val="64"/>
          <w:szCs w:val="64"/>
          <w:lang w:val="en-US"/>
        </w:rPr>
        <w:t xml:space="preserve">Uttlesford Locality  </w:t>
      </w:r>
    </w:p>
    <w:p w:rsidRPr="005E5A14" w:rsidR="00D74C69" w:rsidP="00D74C69" w:rsidRDefault="00D74C69" w14:paraId="263AF0DB" w14:textId="77777777">
      <w:pPr>
        <w:spacing w:line="240" w:lineRule="auto"/>
        <w:ind w:left="720"/>
        <w:jc w:val="right"/>
        <w:rPr>
          <w:rFonts w:eastAsia="Times New Roman" w:asciiTheme="minorHAnsi" w:hAnsiTheme="minorHAnsi" w:cstheme="minorHAnsi"/>
          <w:b/>
          <w:sz w:val="64"/>
          <w:szCs w:val="64"/>
          <w:lang w:val="en-US"/>
        </w:rPr>
      </w:pPr>
    </w:p>
    <w:p w:rsidRPr="005E5A14" w:rsidR="00D74C69" w:rsidP="00D74C69" w:rsidRDefault="00D74C69" w14:paraId="3E36BA21" w14:textId="77777777">
      <w:pPr>
        <w:spacing w:line="240" w:lineRule="auto"/>
        <w:ind w:left="720"/>
        <w:jc w:val="right"/>
        <w:rPr>
          <w:rFonts w:eastAsia="Times New Roman" w:asciiTheme="minorHAnsi" w:hAnsiTheme="minorHAnsi" w:cstheme="minorHAnsi"/>
          <w:b/>
          <w:sz w:val="64"/>
          <w:szCs w:val="64"/>
          <w:lang w:val="en-US"/>
        </w:rPr>
      </w:pPr>
    </w:p>
    <w:p w:rsidRPr="00066A57" w:rsidR="00066A57" w:rsidP="00D74C69" w:rsidRDefault="00D74C69" w14:paraId="3BBC3015" w14:textId="77777777">
      <w:pPr>
        <w:keepLines/>
        <w:tabs>
          <w:tab w:val="left" w:pos="1009"/>
        </w:tabs>
        <w:spacing w:before="60" w:after="120" w:line="276" w:lineRule="auto"/>
        <w:ind w:left="1571"/>
        <w:outlineLvl w:val="2"/>
        <w:rPr>
          <w:rFonts w:asciiTheme="minorHAnsi" w:hAnsiTheme="minorHAnsi" w:eastAsiaTheme="majorEastAsia" w:cstheme="minorHAnsi"/>
          <w:bCs/>
          <w:szCs w:val="24"/>
          <w:lang w:val="en"/>
        </w:rPr>
      </w:pPr>
      <w:r w:rsidRPr="00066A57">
        <w:rPr>
          <w:rFonts w:asciiTheme="minorHAnsi" w:hAnsiTheme="minorHAnsi" w:eastAsiaTheme="majorEastAsia" w:cstheme="minorHAnsi"/>
          <w:bCs/>
          <w:szCs w:val="24"/>
          <w:lang w:val="en"/>
        </w:rPr>
        <w:t xml:space="preserve">Uttlesford is located in the North West corner of Essex. It is the largest district in Essex covering approximately 641 square </w:t>
      </w:r>
      <w:r w:rsidRPr="00066A57" w:rsidR="00066A57">
        <w:rPr>
          <w:rFonts w:asciiTheme="minorHAnsi" w:hAnsiTheme="minorHAnsi" w:eastAsiaTheme="majorEastAsia" w:cstheme="minorHAnsi"/>
          <w:bCs/>
          <w:szCs w:val="24"/>
          <w:lang w:val="en"/>
        </w:rPr>
        <w:t>kilometers and</w:t>
      </w:r>
      <w:r w:rsidRPr="00066A57">
        <w:rPr>
          <w:rFonts w:asciiTheme="minorHAnsi" w:hAnsiTheme="minorHAnsi" w:eastAsiaTheme="majorEastAsia" w:cstheme="minorHAnsi"/>
          <w:bCs/>
          <w:szCs w:val="24"/>
          <w:lang w:val="en"/>
        </w:rPr>
        <w:t xml:space="preserve"> is mainly rural in character with four market towns: Saffron Walden, Great Dunmow, Stansted Mountfitchet and Thaxted. </w:t>
      </w:r>
    </w:p>
    <w:p w:rsidRPr="00066A57" w:rsidR="00066A57" w:rsidP="00D74C69" w:rsidRDefault="00D74C69" w14:paraId="7392FBF0" w14:textId="77777777">
      <w:pPr>
        <w:keepLines/>
        <w:tabs>
          <w:tab w:val="left" w:pos="1009"/>
        </w:tabs>
        <w:spacing w:before="60" w:after="120" w:line="276" w:lineRule="auto"/>
        <w:ind w:left="1571"/>
        <w:outlineLvl w:val="2"/>
        <w:rPr>
          <w:rFonts w:asciiTheme="minorHAnsi" w:hAnsiTheme="minorHAnsi" w:eastAsiaTheme="majorEastAsia" w:cstheme="minorHAnsi"/>
          <w:bCs/>
          <w:szCs w:val="24"/>
        </w:rPr>
      </w:pPr>
      <w:r w:rsidRPr="00066A57">
        <w:rPr>
          <w:rFonts w:asciiTheme="minorHAnsi" w:hAnsiTheme="minorHAnsi" w:eastAsiaTheme="majorEastAsia" w:cstheme="minorHAnsi"/>
          <w:bCs/>
          <w:szCs w:val="24"/>
        </w:rPr>
        <w:t xml:space="preserve">Uttlesford has a population of 92,759 and is the least densely populated district with 145 people living per square km. 92.3% of the population are of White British ethnicity. </w:t>
      </w:r>
    </w:p>
    <w:p w:rsidRPr="00066A57" w:rsidR="00066A57" w:rsidP="00D74C69" w:rsidRDefault="00D74C69" w14:paraId="29346E93" w14:textId="77777777">
      <w:pPr>
        <w:keepLines/>
        <w:tabs>
          <w:tab w:val="left" w:pos="1009"/>
        </w:tabs>
        <w:spacing w:before="60" w:after="120" w:line="276" w:lineRule="auto"/>
        <w:ind w:left="1571"/>
        <w:outlineLvl w:val="2"/>
        <w:rPr>
          <w:rFonts w:asciiTheme="minorHAnsi" w:hAnsiTheme="minorHAnsi" w:eastAsiaTheme="majorEastAsia" w:cstheme="minorHAnsi"/>
          <w:bCs/>
          <w:szCs w:val="24"/>
        </w:rPr>
      </w:pPr>
      <w:r w:rsidRPr="00066A57">
        <w:rPr>
          <w:rFonts w:asciiTheme="minorHAnsi" w:hAnsiTheme="minorHAnsi" w:eastAsiaTheme="majorEastAsia" w:cstheme="minorHAnsi"/>
          <w:bCs/>
          <w:szCs w:val="24"/>
        </w:rPr>
        <w:t xml:space="preserve">In the Indices of Multiple Deprivation 2019 the Uttlesford Local Authority area was ranked 295 out of 317 lower tier authorities in England. This places Uttlesford in the upper 10% of least deprived Lower Tier Local Authorities (LTLAs) nationally. </w:t>
      </w:r>
    </w:p>
    <w:p w:rsidRPr="00066A57" w:rsidR="00D74C69" w:rsidP="00D74C69" w:rsidRDefault="00D74C69" w14:paraId="4D5E1A90" w14:textId="47231DA0">
      <w:pPr>
        <w:keepLines/>
        <w:tabs>
          <w:tab w:val="left" w:pos="1009"/>
        </w:tabs>
        <w:spacing w:before="60" w:after="120" w:line="276" w:lineRule="auto"/>
        <w:ind w:left="1571"/>
        <w:outlineLvl w:val="2"/>
        <w:rPr>
          <w:rFonts w:asciiTheme="minorHAnsi" w:hAnsiTheme="minorHAnsi" w:eastAsiaTheme="majorEastAsia" w:cstheme="minorHAnsi"/>
          <w:bCs/>
          <w:color w:val="92D050"/>
          <w:szCs w:val="24"/>
          <w:lang w:val="en"/>
        </w:rPr>
      </w:pPr>
      <w:r w:rsidRPr="00066A57">
        <w:rPr>
          <w:rFonts w:asciiTheme="minorHAnsi" w:hAnsiTheme="minorHAnsi" w:eastAsiaTheme="majorEastAsia" w:cstheme="minorHAnsi"/>
          <w:bCs/>
          <w:szCs w:val="24"/>
        </w:rPr>
        <w:t>As of 2019 the Uttlesford area contains 46 LSOAs of which none are ranked in the bottom two most deprived deciles nationally. Uttlesford is one of three LTLAs across the ECC area which do not have any LSOAs in the bottom 10% nationally.</w:t>
      </w:r>
    </w:p>
    <w:p w:rsidRPr="005E5A14" w:rsidR="00D74C69" w:rsidP="00D74C69" w:rsidRDefault="00D74C69" w14:paraId="2E2DEF23" w14:textId="77777777">
      <w:pPr>
        <w:tabs>
          <w:tab w:val="left" w:pos="5850"/>
        </w:tabs>
        <w:rPr>
          <w:rFonts w:eastAsia="Times New Roman" w:asciiTheme="minorHAnsi" w:hAnsiTheme="minorHAnsi" w:cstheme="minorHAnsi"/>
          <w:szCs w:val="24"/>
          <w:lang w:val="en-US"/>
        </w:rPr>
      </w:pPr>
    </w:p>
    <w:p w:rsidRPr="005E5A14" w:rsidR="00D74C69" w:rsidP="00D74C69" w:rsidRDefault="00D74C69" w14:paraId="333BEFFA" w14:textId="77777777">
      <w:pPr>
        <w:keepNext/>
        <w:keepLines/>
        <w:numPr>
          <w:ilvl w:val="1"/>
          <w:numId w:val="0"/>
        </w:numPr>
        <w:tabs>
          <w:tab w:val="left" w:pos="431"/>
        </w:tabs>
        <w:spacing w:before="100"/>
        <w:ind w:left="748" w:hanging="578"/>
        <w:outlineLvl w:val="1"/>
        <w:rPr>
          <w:rFonts w:asciiTheme="minorHAnsi" w:hAnsiTheme="minorHAnsi" w:eastAsiaTheme="majorEastAsia" w:cstheme="minorHAnsi"/>
          <w:b/>
          <w:bCs/>
          <w:color w:val="FF0000"/>
          <w:szCs w:val="26"/>
        </w:rPr>
      </w:pPr>
      <w:r w:rsidRPr="005E5A14">
        <w:rPr>
          <w:rFonts w:asciiTheme="minorHAnsi" w:hAnsiTheme="minorHAnsi" w:eastAsiaTheme="majorEastAsia" w:cstheme="minorHAnsi"/>
          <w:b/>
          <w:bCs/>
          <w:szCs w:val="26"/>
        </w:rPr>
        <w:lastRenderedPageBreak/>
        <w:tab/>
      </w:r>
    </w:p>
    <w:p w:rsidRPr="005E5A14" w:rsidR="00D74C69" w:rsidP="00D74C69" w:rsidRDefault="00D74C69" w14:paraId="1D7210A1" w14:textId="77777777">
      <w:pPr>
        <w:tabs>
          <w:tab w:val="left" w:pos="1779"/>
        </w:tabs>
        <w:rPr>
          <w:rFonts w:asciiTheme="minorHAnsi" w:hAnsiTheme="minorHAnsi" w:cstheme="minorHAnsi"/>
          <w:color w:val="FF0000"/>
        </w:rPr>
      </w:pPr>
      <w:r w:rsidRPr="005E5A14">
        <w:rPr>
          <w:rFonts w:asciiTheme="minorHAnsi" w:hAnsiTheme="minorHAnsi" w:cstheme="minorHAnsi"/>
          <w:noProof/>
        </w:rPr>
        <w:drawing>
          <wp:inline distT="0" distB="0" distL="0" distR="0" wp14:anchorId="71E34014" wp14:editId="361E223F">
            <wp:extent cx="8863330" cy="366014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8863330" cy="3660140"/>
                    </a:xfrm>
                    <a:prstGeom prst="rect">
                      <a:avLst/>
                    </a:prstGeom>
                  </pic:spPr>
                </pic:pic>
              </a:graphicData>
            </a:graphic>
          </wp:inline>
        </w:drawing>
      </w:r>
      <w:r w:rsidRPr="005E5A14">
        <w:rPr>
          <w:rFonts w:asciiTheme="minorHAnsi" w:hAnsiTheme="minorHAnsi" w:cstheme="minorHAnsi"/>
          <w:color w:val="FF0000"/>
        </w:rPr>
        <w:t xml:space="preserve"> </w:t>
      </w:r>
    </w:p>
    <w:p w:rsidRPr="005E5A14" w:rsidR="00D74C69" w:rsidP="00D74C69" w:rsidRDefault="00D74C69" w14:paraId="3BF4BCEA" w14:textId="77777777">
      <w:pPr>
        <w:tabs>
          <w:tab w:val="left" w:pos="1779"/>
        </w:tabs>
        <w:rPr>
          <w:rFonts w:asciiTheme="minorHAnsi" w:hAnsiTheme="minorHAnsi" w:cstheme="minorHAnsi"/>
          <w:color w:val="FF0000"/>
        </w:rPr>
      </w:pPr>
    </w:p>
    <w:p w:rsidR="00D74C69" w:rsidP="00D74C69" w:rsidRDefault="00D74C69" w14:paraId="37004156" w14:textId="43D76D15">
      <w:pPr>
        <w:tabs>
          <w:tab w:val="left" w:pos="1779"/>
        </w:tabs>
        <w:rPr>
          <w:rFonts w:asciiTheme="minorHAnsi" w:hAnsiTheme="minorHAnsi" w:cstheme="minorHAnsi"/>
        </w:rPr>
      </w:pPr>
      <w:r w:rsidRPr="005E5A14">
        <w:rPr>
          <w:rFonts w:asciiTheme="minorHAnsi" w:hAnsiTheme="minorHAnsi" w:cstheme="minorHAnsi"/>
        </w:rPr>
        <w:t xml:space="preserve">Further details can be accessed in the Essex Joint Strategic Needs Assessment </w:t>
      </w:r>
      <w:hyperlink w:history="1" r:id="rId125">
        <w:r w:rsidRPr="002E2033" w:rsidR="00E66E61">
          <w:rPr>
            <w:rStyle w:val="Hyperlink"/>
            <w:rFonts w:asciiTheme="minorHAnsi" w:hAnsiTheme="minorHAnsi" w:cstheme="minorHAnsi"/>
          </w:rPr>
          <w:t>https://data.essex.gov.uk/</w:t>
        </w:r>
      </w:hyperlink>
    </w:p>
    <w:p w:rsidRPr="005E5A14" w:rsidR="00E66E61" w:rsidP="00D74C69" w:rsidRDefault="00E66E61" w14:paraId="6CF1B51F" w14:textId="77777777">
      <w:pPr>
        <w:tabs>
          <w:tab w:val="left" w:pos="1779"/>
        </w:tabs>
        <w:rPr>
          <w:rFonts w:asciiTheme="minorHAnsi" w:hAnsiTheme="minorHAnsi" w:cstheme="minorHAnsi"/>
          <w:color w:val="FF0000"/>
        </w:rPr>
      </w:pPr>
    </w:p>
    <w:p w:rsidRPr="005E5A14" w:rsidR="00D74C69" w:rsidP="00D74C69" w:rsidRDefault="00D74C69" w14:paraId="1FD76267" w14:textId="77777777">
      <w:pPr>
        <w:tabs>
          <w:tab w:val="left" w:pos="1779"/>
        </w:tabs>
        <w:rPr>
          <w:rFonts w:asciiTheme="minorHAnsi" w:hAnsiTheme="minorHAnsi" w:cstheme="minorHAnsi"/>
          <w:color w:val="FF0000"/>
        </w:rPr>
      </w:pPr>
    </w:p>
    <w:p w:rsidRPr="005E5A14" w:rsidR="00D74C69" w:rsidP="00D74C69" w:rsidRDefault="00D74C69" w14:paraId="24E6BAF3" w14:textId="77777777">
      <w:pPr>
        <w:keepNext/>
        <w:keepLines/>
        <w:numPr>
          <w:ilvl w:val="1"/>
          <w:numId w:val="0"/>
        </w:numPr>
        <w:tabs>
          <w:tab w:val="left" w:pos="431"/>
        </w:tabs>
        <w:spacing w:before="100"/>
        <w:ind w:left="748" w:hanging="578"/>
        <w:outlineLvl w:val="1"/>
        <w:rPr>
          <w:rFonts w:asciiTheme="minorHAnsi" w:hAnsiTheme="minorHAnsi" w:eastAsiaTheme="majorEastAsia" w:cstheme="minorHAnsi"/>
          <w:b/>
          <w:bCs/>
          <w:szCs w:val="26"/>
        </w:rPr>
      </w:pPr>
      <w:r w:rsidRPr="005E5A14">
        <w:rPr>
          <w:rFonts w:asciiTheme="minorHAnsi" w:hAnsiTheme="minorHAnsi" w:eastAsiaTheme="majorEastAsia" w:cstheme="minorHAnsi"/>
          <w:b/>
          <w:bCs/>
          <w:szCs w:val="26"/>
        </w:rPr>
        <w:lastRenderedPageBreak/>
        <w:t>Map of Uttlesford Pharmacies</w:t>
      </w:r>
    </w:p>
    <w:p w:rsidRPr="005E5A14" w:rsidR="00D74C69" w:rsidP="00D74C69" w:rsidRDefault="00D74C69" w14:paraId="429EB23A" w14:textId="77777777">
      <w:pPr>
        <w:keepNext/>
        <w:keepLines/>
        <w:numPr>
          <w:ilvl w:val="1"/>
          <w:numId w:val="0"/>
        </w:numPr>
        <w:tabs>
          <w:tab w:val="left" w:pos="431"/>
        </w:tabs>
        <w:spacing w:before="100"/>
        <w:ind w:left="2160" w:hanging="578"/>
        <w:outlineLvl w:val="1"/>
        <w:rPr>
          <w:rFonts w:asciiTheme="minorHAnsi" w:hAnsiTheme="minorHAnsi" w:cstheme="minorHAnsi"/>
          <w:sz w:val="18"/>
          <w:szCs w:val="18"/>
        </w:rPr>
      </w:pPr>
      <w:r w:rsidRPr="005E5A14">
        <w:rPr>
          <w:rFonts w:asciiTheme="minorHAnsi" w:hAnsiTheme="minorHAnsi" w:eastAsiaTheme="majorEastAsia" w:cstheme="minorHAnsi"/>
          <w:b/>
          <w:bCs/>
          <w:noProof/>
          <w:color w:val="FF0000"/>
          <w:szCs w:val="26"/>
        </w:rPr>
        <w:drawing>
          <wp:anchor distT="0" distB="0" distL="114300" distR="114300" simplePos="0" relativeHeight="251658248" behindDoc="0" locked="0" layoutInCell="1" allowOverlap="1" wp14:anchorId="3D14A2C7" wp14:editId="5BB5889A">
            <wp:simplePos x="0" y="0"/>
            <wp:positionH relativeFrom="margin">
              <wp:posOffset>0</wp:posOffset>
            </wp:positionH>
            <wp:positionV relativeFrom="paragraph">
              <wp:posOffset>168638</wp:posOffset>
            </wp:positionV>
            <wp:extent cx="4518025" cy="4990465"/>
            <wp:effectExtent l="0" t="0" r="0" b="635"/>
            <wp:wrapSquare wrapText="bothSides"/>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4518025" cy="499046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Pr="005E5A14" w:rsidR="00D74C69" w:rsidP="00D74C69" w:rsidRDefault="00D74C69" w14:paraId="5D282C84" w14:textId="77777777">
      <w:pPr>
        <w:keepNext/>
        <w:keepLines/>
        <w:numPr>
          <w:ilvl w:val="1"/>
          <w:numId w:val="0"/>
        </w:numPr>
        <w:tabs>
          <w:tab w:val="left" w:pos="431"/>
        </w:tabs>
        <w:spacing w:before="100"/>
        <w:ind w:left="2160" w:hanging="578"/>
        <w:outlineLvl w:val="1"/>
        <w:rPr>
          <w:rFonts w:asciiTheme="minorHAnsi" w:hAnsiTheme="minorHAnsi" w:cstheme="minorHAnsi"/>
          <w:sz w:val="18"/>
          <w:szCs w:val="18"/>
        </w:rPr>
      </w:pPr>
    </w:p>
    <w:p w:rsidRPr="005E5A14" w:rsidR="00D74C69" w:rsidP="00D74C69" w:rsidRDefault="00D74C69" w14:paraId="6940AECC" w14:textId="77777777">
      <w:pPr>
        <w:keepNext/>
        <w:keepLines/>
        <w:numPr>
          <w:ilvl w:val="1"/>
          <w:numId w:val="0"/>
        </w:numPr>
        <w:tabs>
          <w:tab w:val="left" w:pos="431"/>
        </w:tabs>
        <w:spacing w:before="100"/>
        <w:ind w:left="2160" w:hanging="578"/>
        <w:outlineLvl w:val="1"/>
        <w:rPr>
          <w:rFonts w:asciiTheme="minorHAnsi" w:hAnsiTheme="minorHAnsi" w:cstheme="minorHAnsi"/>
          <w:sz w:val="22"/>
        </w:rPr>
      </w:pPr>
      <w:r w:rsidRPr="005E5A14">
        <w:rPr>
          <w:rFonts w:asciiTheme="minorHAnsi" w:hAnsiTheme="minorHAnsi" w:cstheme="minorHAnsi"/>
          <w:noProof/>
          <w:sz w:val="22"/>
        </w:rPr>
        <w:drawing>
          <wp:inline distT="0" distB="0" distL="0" distR="0" wp14:anchorId="5E4673C1" wp14:editId="4FD39DF6">
            <wp:extent cx="1951046" cy="1611499"/>
            <wp:effectExtent l="0" t="0" r="0" b="825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1956796" cy="1616248"/>
                    </a:xfrm>
                    <a:prstGeom prst="rect">
                      <a:avLst/>
                    </a:prstGeom>
                    <a:noFill/>
                    <a:ln>
                      <a:noFill/>
                    </a:ln>
                  </pic:spPr>
                </pic:pic>
              </a:graphicData>
            </a:graphic>
          </wp:inline>
        </w:drawing>
      </w:r>
      <w:r w:rsidRPr="005E5A14">
        <w:rPr>
          <w:rFonts w:asciiTheme="minorHAnsi" w:hAnsiTheme="minorHAnsi" w:cstheme="minorHAnsi"/>
          <w:b/>
          <w:bCs/>
          <w:color w:val="000000"/>
          <w:sz w:val="22"/>
          <w:shd w:val="clear" w:color="auto" w:fill="FFFFFF"/>
        </w:rPr>
        <w:br/>
      </w:r>
      <w:r w:rsidRPr="005E5A14">
        <w:rPr>
          <w:rFonts w:asciiTheme="minorHAnsi" w:hAnsiTheme="minorHAnsi" w:cstheme="minorHAnsi"/>
          <w:sz w:val="22"/>
        </w:rPr>
        <w:t xml:space="preserve"> </w:t>
      </w:r>
    </w:p>
    <w:p w:rsidRPr="005E5A14" w:rsidR="00D74C69" w:rsidP="00D74C69" w:rsidRDefault="00D74C69" w14:paraId="717EC90F" w14:textId="77777777">
      <w:pPr>
        <w:keepNext/>
        <w:keepLines/>
        <w:numPr>
          <w:ilvl w:val="1"/>
          <w:numId w:val="0"/>
        </w:numPr>
        <w:tabs>
          <w:tab w:val="left" w:pos="431"/>
        </w:tabs>
        <w:spacing w:before="100"/>
        <w:ind w:left="748" w:hanging="578"/>
        <w:outlineLvl w:val="1"/>
        <w:rPr>
          <w:rFonts w:asciiTheme="minorHAnsi" w:hAnsiTheme="minorHAnsi" w:eastAsiaTheme="majorEastAsia" w:cstheme="minorHAnsi"/>
          <w:b/>
          <w:bCs/>
          <w:color w:val="FF0000"/>
          <w:szCs w:val="26"/>
        </w:rPr>
      </w:pPr>
      <w:r w:rsidRPr="005E5A14">
        <w:rPr>
          <w:rFonts w:asciiTheme="minorHAnsi" w:hAnsiTheme="minorHAnsi" w:cstheme="minorHAnsi"/>
          <w:b/>
          <w:bCs/>
          <w:color w:val="000000"/>
          <w:sz w:val="22"/>
          <w:shd w:val="clear" w:color="auto" w:fill="FFFFFF"/>
        </w:rPr>
        <w:br/>
      </w:r>
    </w:p>
    <w:p w:rsidRPr="005E5A14" w:rsidR="00D74C69" w:rsidP="00D74C69" w:rsidRDefault="00D74C69" w14:paraId="27F43571" w14:textId="77777777">
      <w:pPr>
        <w:keepNext/>
        <w:keepLines/>
        <w:numPr>
          <w:ilvl w:val="1"/>
          <w:numId w:val="0"/>
        </w:numPr>
        <w:tabs>
          <w:tab w:val="left" w:pos="431"/>
        </w:tabs>
        <w:spacing w:before="100"/>
        <w:ind w:left="748" w:hanging="578"/>
        <w:outlineLvl w:val="1"/>
        <w:rPr>
          <w:rFonts w:asciiTheme="minorHAnsi" w:hAnsiTheme="minorHAnsi" w:eastAsiaTheme="majorEastAsia" w:cstheme="minorHAnsi"/>
          <w:b/>
          <w:bCs/>
          <w:szCs w:val="26"/>
        </w:rPr>
      </w:pPr>
    </w:p>
    <w:p w:rsidRPr="005E5A14" w:rsidR="00D74C69" w:rsidP="00D74C69" w:rsidRDefault="00D74C69" w14:paraId="5EB30697" w14:textId="77777777">
      <w:pPr>
        <w:keepNext/>
        <w:keepLines/>
        <w:numPr>
          <w:ilvl w:val="1"/>
          <w:numId w:val="0"/>
        </w:numPr>
        <w:tabs>
          <w:tab w:val="left" w:pos="431"/>
        </w:tabs>
        <w:spacing w:before="100"/>
        <w:ind w:left="748" w:hanging="578"/>
        <w:outlineLvl w:val="1"/>
        <w:rPr>
          <w:rFonts w:asciiTheme="minorHAnsi" w:hAnsiTheme="minorHAnsi" w:eastAsiaTheme="majorEastAsia" w:cstheme="minorHAnsi"/>
          <w:b/>
          <w:bCs/>
          <w:szCs w:val="26"/>
        </w:rPr>
      </w:pPr>
    </w:p>
    <w:p w:rsidRPr="005E5A14" w:rsidR="00D74C69" w:rsidP="00D74C69" w:rsidRDefault="00D74C69" w14:paraId="1510C731" w14:textId="77777777">
      <w:pPr>
        <w:keepNext/>
        <w:keepLines/>
        <w:numPr>
          <w:ilvl w:val="1"/>
          <w:numId w:val="0"/>
        </w:numPr>
        <w:tabs>
          <w:tab w:val="left" w:pos="431"/>
        </w:tabs>
        <w:spacing w:before="100"/>
        <w:ind w:left="748" w:hanging="578"/>
        <w:outlineLvl w:val="1"/>
        <w:rPr>
          <w:rFonts w:asciiTheme="minorHAnsi" w:hAnsiTheme="minorHAnsi" w:eastAsiaTheme="majorEastAsia" w:cstheme="minorHAnsi"/>
          <w:b/>
          <w:bCs/>
          <w:szCs w:val="26"/>
        </w:rPr>
      </w:pPr>
    </w:p>
    <w:p w:rsidRPr="005E5A14" w:rsidR="00D74C69" w:rsidP="00D74C69" w:rsidRDefault="00D74C69" w14:paraId="3FB671B3" w14:textId="77777777">
      <w:pPr>
        <w:keepNext/>
        <w:keepLines/>
        <w:numPr>
          <w:ilvl w:val="1"/>
          <w:numId w:val="0"/>
        </w:numPr>
        <w:tabs>
          <w:tab w:val="left" w:pos="431"/>
        </w:tabs>
        <w:spacing w:before="100"/>
        <w:ind w:left="748" w:hanging="578"/>
        <w:outlineLvl w:val="1"/>
        <w:rPr>
          <w:rFonts w:asciiTheme="minorHAnsi" w:hAnsiTheme="minorHAnsi" w:eastAsiaTheme="majorEastAsia" w:cstheme="minorHAnsi"/>
          <w:szCs w:val="26"/>
        </w:rPr>
      </w:pPr>
      <w:r w:rsidRPr="005E5A14">
        <w:rPr>
          <w:rFonts w:asciiTheme="minorHAnsi" w:hAnsiTheme="minorHAnsi" w:eastAsiaTheme="majorEastAsia" w:cstheme="minorHAnsi"/>
          <w:szCs w:val="26"/>
        </w:rPr>
        <w:t xml:space="preserve">       </w:t>
      </w:r>
    </w:p>
    <w:p w:rsidRPr="005E5A14" w:rsidR="00D74C69" w:rsidP="00D74C69" w:rsidRDefault="00D74C69" w14:paraId="5534C421" w14:textId="77777777">
      <w:pPr>
        <w:rPr>
          <w:rFonts w:asciiTheme="minorHAnsi" w:hAnsiTheme="minorHAnsi" w:eastAsiaTheme="majorEastAsia" w:cstheme="minorHAnsi"/>
          <w:b/>
          <w:bCs/>
          <w:szCs w:val="26"/>
        </w:rPr>
      </w:pPr>
    </w:p>
    <w:p w:rsidRPr="005E5A14" w:rsidR="00D74C69" w:rsidP="00D74C69" w:rsidRDefault="00D74C69" w14:paraId="6455199A" w14:textId="77777777">
      <w:pPr>
        <w:rPr>
          <w:rFonts w:asciiTheme="minorHAnsi" w:hAnsiTheme="minorHAnsi" w:eastAsiaTheme="majorEastAsia" w:cstheme="minorHAnsi"/>
          <w:b/>
          <w:bCs/>
          <w:szCs w:val="26"/>
        </w:rPr>
      </w:pPr>
    </w:p>
    <w:p w:rsidRPr="005E5A14" w:rsidR="00D74C69" w:rsidP="00D74C69" w:rsidRDefault="00D74C69" w14:paraId="2FC40D33" w14:textId="77777777">
      <w:pPr>
        <w:rPr>
          <w:rFonts w:asciiTheme="minorHAnsi" w:hAnsiTheme="minorHAnsi" w:eastAsiaTheme="majorEastAsia" w:cstheme="minorHAnsi"/>
          <w:b/>
          <w:bCs/>
          <w:szCs w:val="26"/>
        </w:rPr>
      </w:pPr>
    </w:p>
    <w:p w:rsidRPr="005E5A14" w:rsidR="00D74C69" w:rsidP="00D74C69" w:rsidRDefault="00D74C69" w14:paraId="0F3B38B8" w14:textId="77777777">
      <w:pPr>
        <w:rPr>
          <w:rFonts w:asciiTheme="minorHAnsi" w:hAnsiTheme="minorHAnsi" w:eastAsiaTheme="majorEastAsia" w:cstheme="minorHAnsi"/>
          <w:b/>
          <w:bCs/>
          <w:szCs w:val="26"/>
        </w:rPr>
      </w:pPr>
    </w:p>
    <w:p w:rsidRPr="005E5A14" w:rsidR="00D74C69" w:rsidP="00D74C69" w:rsidRDefault="00D74C69" w14:paraId="6DFBA07D" w14:textId="77777777">
      <w:pPr>
        <w:rPr>
          <w:rFonts w:asciiTheme="minorHAnsi" w:hAnsiTheme="minorHAnsi" w:eastAsiaTheme="majorEastAsia" w:cstheme="minorHAnsi"/>
          <w:b/>
          <w:bCs/>
          <w:szCs w:val="26"/>
        </w:rPr>
      </w:pPr>
    </w:p>
    <w:p w:rsidRPr="005E5A14" w:rsidR="00D74C69" w:rsidP="00D74C69" w:rsidRDefault="00D74C69" w14:paraId="6948DDB5" w14:textId="77777777">
      <w:pPr>
        <w:rPr>
          <w:rFonts w:asciiTheme="minorHAnsi" w:hAnsiTheme="minorHAnsi" w:eastAsiaTheme="majorEastAsia" w:cstheme="minorHAnsi"/>
          <w:b/>
          <w:bCs/>
          <w:szCs w:val="26"/>
        </w:rPr>
      </w:pPr>
    </w:p>
    <w:p w:rsidRPr="005E5A14" w:rsidR="00D74C69" w:rsidP="00D74C69" w:rsidRDefault="00D74C69" w14:paraId="2B6E642A" w14:textId="77777777">
      <w:pPr>
        <w:rPr>
          <w:rFonts w:asciiTheme="minorHAnsi" w:hAnsiTheme="minorHAnsi" w:eastAsiaTheme="majorEastAsia" w:cstheme="minorHAnsi"/>
          <w:b/>
          <w:bCs/>
          <w:szCs w:val="26"/>
        </w:rPr>
      </w:pPr>
    </w:p>
    <w:p w:rsidRPr="005E5A14" w:rsidR="00D74C69" w:rsidP="00D74C69" w:rsidRDefault="00D74C69" w14:paraId="450558F4" w14:textId="77777777">
      <w:pPr>
        <w:rPr>
          <w:rFonts w:asciiTheme="minorHAnsi" w:hAnsiTheme="minorHAnsi" w:eastAsiaTheme="majorEastAsia" w:cstheme="minorHAnsi"/>
          <w:b/>
          <w:bCs/>
          <w:szCs w:val="26"/>
        </w:rPr>
      </w:pPr>
    </w:p>
    <w:p w:rsidRPr="005E5A14" w:rsidR="00D74C69" w:rsidP="00D74C69" w:rsidRDefault="00D74C69" w14:paraId="79325D3B" w14:textId="0163922A">
      <w:pPr>
        <w:rPr>
          <w:rFonts w:asciiTheme="minorHAnsi" w:hAnsiTheme="minorHAnsi" w:eastAsiaTheme="majorEastAsia" w:cstheme="minorHAnsi"/>
          <w:szCs w:val="26"/>
        </w:rPr>
      </w:pPr>
      <w:r w:rsidRPr="005E5A14">
        <w:rPr>
          <w:rFonts w:asciiTheme="minorHAnsi" w:hAnsiTheme="minorHAnsi" w:eastAsiaTheme="majorEastAsia" w:cstheme="minorHAnsi"/>
          <w:szCs w:val="26"/>
        </w:rPr>
        <w:t xml:space="preserve">Source: </w:t>
      </w:r>
      <w:hyperlink w:history="1" w:anchor="10/52.0556/-0.3381/l-lad/b-E07000077/sc-pc,s-300/o-t,a/x-show/m-LA,ml-LA,mb-h,mb-hr/rh-0,rdr-t" r:id="rId128">
        <w:r w:rsidRPr="005E5A14">
          <w:rPr>
            <w:rFonts w:asciiTheme="minorHAnsi" w:hAnsiTheme="minorHAnsi" w:eastAsiaTheme="majorEastAsia" w:cstheme="minorHAnsi"/>
            <w:color w:val="0563C1" w:themeColor="hyperlink"/>
            <w:szCs w:val="26"/>
            <w:u w:val="single"/>
          </w:rPr>
          <w:t>Shape Place Atlas</w:t>
        </w:r>
      </w:hyperlink>
      <w:r w:rsidRPr="005E5A14" w:rsidR="00DE20D9">
        <w:rPr>
          <w:rFonts w:asciiTheme="minorHAnsi" w:hAnsiTheme="minorHAnsi" w:eastAsiaTheme="majorEastAsia" w:cstheme="minorHAnsi"/>
          <w:color w:val="0563C1" w:themeColor="hyperlink"/>
          <w:szCs w:val="26"/>
          <w:u w:val="single"/>
        </w:rPr>
        <w:t xml:space="preserve"> </w:t>
      </w:r>
      <w:r w:rsidRPr="005E5A14" w:rsidR="00186C1D">
        <w:rPr>
          <w:rFonts w:asciiTheme="minorHAnsi" w:hAnsiTheme="minorHAnsi" w:cstheme="minorHAnsi"/>
          <w:sz w:val="22"/>
          <w:shd w:val="clear" w:color="auto" w:fill="FFFFFF"/>
        </w:rPr>
        <w:t>(as at 22/03/22)</w:t>
      </w:r>
      <w:r w:rsidRPr="005E5A14">
        <w:rPr>
          <w:rFonts w:asciiTheme="minorHAnsi" w:hAnsiTheme="minorHAnsi" w:eastAsiaTheme="majorEastAsia" w:cstheme="minorHAnsi"/>
          <w:szCs w:val="26"/>
        </w:rPr>
        <w:br w:type="page"/>
      </w:r>
    </w:p>
    <w:p w:rsidRPr="005E5A14" w:rsidR="00D74C69" w:rsidP="00D74C69" w:rsidRDefault="00D74C69" w14:paraId="1C2FA369" w14:textId="77777777">
      <w:pPr>
        <w:keepNext/>
        <w:keepLines/>
        <w:numPr>
          <w:ilvl w:val="1"/>
          <w:numId w:val="0"/>
        </w:numPr>
        <w:tabs>
          <w:tab w:val="left" w:pos="431"/>
        </w:tabs>
        <w:spacing w:before="100"/>
        <w:ind w:left="748" w:hanging="578"/>
        <w:outlineLvl w:val="1"/>
        <w:rPr>
          <w:rFonts w:asciiTheme="minorHAnsi" w:hAnsiTheme="minorHAnsi" w:eastAsiaTheme="majorEastAsia" w:cstheme="minorHAnsi"/>
          <w:b/>
          <w:szCs w:val="26"/>
        </w:rPr>
      </w:pPr>
      <w:r w:rsidRPr="005E5A14">
        <w:rPr>
          <w:rFonts w:asciiTheme="minorHAnsi" w:hAnsiTheme="minorHAnsi" w:eastAsiaTheme="majorEastAsia" w:cstheme="minorHAnsi"/>
          <w:b/>
          <w:szCs w:val="26"/>
        </w:rPr>
        <w:lastRenderedPageBreak/>
        <w:t>Provision</w:t>
      </w:r>
    </w:p>
    <w:p w:rsidRPr="00066A57" w:rsidR="00D74C69" w:rsidP="00D74C69" w:rsidRDefault="00D74C69" w14:paraId="6A9CBA19" w14:textId="77777777">
      <w:pPr>
        <w:keepLines/>
        <w:tabs>
          <w:tab w:val="left" w:pos="1009"/>
        </w:tabs>
        <w:spacing w:before="60" w:after="120" w:line="276" w:lineRule="auto"/>
        <w:ind w:left="710"/>
        <w:outlineLvl w:val="2"/>
        <w:rPr>
          <w:rFonts w:asciiTheme="minorHAnsi" w:hAnsiTheme="minorHAnsi" w:eastAsiaTheme="majorEastAsia" w:cstheme="minorHAnsi"/>
          <w:bCs/>
          <w:szCs w:val="24"/>
        </w:rPr>
      </w:pPr>
      <w:r w:rsidRPr="00066A57">
        <w:rPr>
          <w:rFonts w:asciiTheme="minorHAnsi" w:hAnsiTheme="minorHAnsi" w:eastAsiaTheme="majorEastAsia" w:cstheme="minorHAnsi"/>
          <w:bCs/>
          <w:szCs w:val="24"/>
        </w:rPr>
        <w:t xml:space="preserve">The information contained in this report was obtained from NHSE, local commissioners and a contractor survey. </w:t>
      </w:r>
    </w:p>
    <w:p w:rsidRPr="00066A57" w:rsidR="00D74C69" w:rsidP="00D74C69" w:rsidRDefault="00D74C69" w14:paraId="199C51D0" w14:textId="77777777">
      <w:pPr>
        <w:keepLines/>
        <w:tabs>
          <w:tab w:val="left" w:pos="1009"/>
        </w:tabs>
        <w:spacing w:before="60" w:after="120" w:line="276" w:lineRule="auto"/>
        <w:ind w:left="1571" w:hanging="720"/>
        <w:outlineLvl w:val="2"/>
        <w:rPr>
          <w:rFonts w:asciiTheme="minorHAnsi" w:hAnsiTheme="minorHAnsi" w:eastAsiaTheme="majorEastAsia" w:cstheme="minorHAnsi"/>
          <w:bCs/>
          <w:szCs w:val="24"/>
        </w:rPr>
      </w:pPr>
      <w:r w:rsidRPr="00066A57">
        <w:rPr>
          <w:rFonts w:asciiTheme="minorHAnsi" w:hAnsiTheme="minorHAnsi" w:eastAsiaTheme="majorEastAsia" w:cstheme="minorHAnsi"/>
          <w:bCs/>
          <w:szCs w:val="24"/>
        </w:rPr>
        <w:t>Opening hours were obtained via the NHSE pharmacy contracts team.</w:t>
      </w:r>
    </w:p>
    <w:p w:rsidRPr="00066A57" w:rsidR="00D74C69" w:rsidP="00D74C69" w:rsidRDefault="00D74C69" w14:paraId="1CFB4E4A" w14:textId="77777777">
      <w:pPr>
        <w:keepLines/>
        <w:tabs>
          <w:tab w:val="left" w:pos="1009"/>
        </w:tabs>
        <w:spacing w:before="60" w:after="120" w:line="276" w:lineRule="auto"/>
        <w:ind w:left="1571" w:hanging="720"/>
        <w:outlineLvl w:val="2"/>
        <w:rPr>
          <w:rFonts w:asciiTheme="minorHAnsi" w:hAnsiTheme="minorHAnsi" w:eastAsiaTheme="majorEastAsia" w:cstheme="minorHAnsi"/>
          <w:bCs/>
          <w:szCs w:val="24"/>
        </w:rPr>
      </w:pPr>
      <w:r w:rsidRPr="00066A57">
        <w:rPr>
          <w:rFonts w:asciiTheme="minorHAnsi" w:hAnsiTheme="minorHAnsi" w:eastAsiaTheme="majorEastAsia" w:cstheme="minorHAnsi"/>
          <w:bCs/>
          <w:szCs w:val="24"/>
        </w:rPr>
        <w:t>Service provision for advanced services was obtained via NHSE, NHSBSA and with the support of the local LPC.</w:t>
      </w:r>
    </w:p>
    <w:p w:rsidRPr="005E5A14" w:rsidR="00D74C69" w:rsidP="00D74C69" w:rsidRDefault="00D74C69" w14:paraId="6FF7296C" w14:textId="77777777">
      <w:pPr>
        <w:keepNext/>
        <w:keepLines/>
        <w:numPr>
          <w:ilvl w:val="2"/>
          <w:numId w:val="0"/>
        </w:numPr>
        <w:tabs>
          <w:tab w:val="left" w:pos="1009"/>
        </w:tabs>
        <w:spacing w:before="60" w:after="120"/>
        <w:ind w:left="1020" w:hanging="680"/>
        <w:outlineLvl w:val="2"/>
        <w:rPr>
          <w:rFonts w:asciiTheme="minorHAnsi" w:hAnsiTheme="minorHAnsi" w:eastAsiaTheme="majorEastAsia" w:cstheme="minorHAnsi"/>
        </w:rPr>
      </w:pPr>
    </w:p>
    <w:p w:rsidRPr="005E5A14" w:rsidR="00D74C69" w:rsidP="00D74C69" w:rsidRDefault="00D74C69" w14:paraId="77FD0B71" w14:textId="77777777">
      <w:pPr>
        <w:keepNext/>
        <w:keepLines/>
        <w:numPr>
          <w:ilvl w:val="1"/>
          <w:numId w:val="0"/>
        </w:numPr>
        <w:tabs>
          <w:tab w:val="left" w:pos="431"/>
        </w:tabs>
        <w:spacing w:before="100"/>
        <w:ind w:left="748" w:hanging="578"/>
        <w:outlineLvl w:val="1"/>
        <w:rPr>
          <w:rFonts w:asciiTheme="minorHAnsi" w:hAnsiTheme="minorHAnsi" w:eastAsiaTheme="majorEastAsia" w:cstheme="minorHAnsi"/>
          <w:b/>
          <w:szCs w:val="26"/>
        </w:rPr>
      </w:pPr>
      <w:r w:rsidRPr="005E5A14">
        <w:rPr>
          <w:rFonts w:asciiTheme="minorHAnsi" w:hAnsiTheme="minorHAnsi" w:eastAsiaTheme="majorEastAsia" w:cstheme="minorHAnsi"/>
          <w:b/>
          <w:szCs w:val="26"/>
        </w:rPr>
        <w:t>Access</w:t>
      </w:r>
    </w:p>
    <w:p w:rsidRPr="00066A57" w:rsidR="00D74C69" w:rsidP="00066A57" w:rsidRDefault="00D74C69" w14:paraId="41ACEDF4" w14:textId="53DCD4AF">
      <w:pPr>
        <w:keepNext/>
        <w:keepLines/>
        <w:tabs>
          <w:tab w:val="left" w:pos="431"/>
        </w:tabs>
        <w:spacing w:before="100" w:line="276" w:lineRule="auto"/>
        <w:outlineLvl w:val="1"/>
        <w:rPr>
          <w:rFonts w:asciiTheme="minorHAnsi" w:hAnsiTheme="minorHAnsi" w:eastAsiaTheme="majorEastAsia" w:cstheme="minorHAnsi"/>
          <w:szCs w:val="24"/>
        </w:rPr>
      </w:pPr>
      <w:r w:rsidRPr="00066A57">
        <w:rPr>
          <w:rFonts w:asciiTheme="minorHAnsi" w:hAnsiTheme="minorHAnsi" w:eastAsiaTheme="majorEastAsia" w:cstheme="minorHAnsi"/>
          <w:szCs w:val="24"/>
        </w:rPr>
        <w:t xml:space="preserve">Appendix </w:t>
      </w:r>
      <w:r w:rsidRPr="00066A57" w:rsidR="00EE4650">
        <w:rPr>
          <w:rFonts w:asciiTheme="minorHAnsi" w:hAnsiTheme="minorHAnsi" w:eastAsiaTheme="majorEastAsia" w:cstheme="minorHAnsi"/>
          <w:szCs w:val="24"/>
        </w:rPr>
        <w:t>F</w:t>
      </w:r>
      <w:r w:rsidRPr="00066A57">
        <w:rPr>
          <w:rFonts w:asciiTheme="minorHAnsi" w:hAnsiTheme="minorHAnsi" w:eastAsiaTheme="majorEastAsia" w:cstheme="minorHAnsi"/>
          <w:szCs w:val="24"/>
        </w:rPr>
        <w:t xml:space="preserve"> shows that using the base population data on the SHAPE Place Atlas platform, it is possible to calculate the Essex population (and by district) that are estimated to have a journey time either within 20 minutes, 20 - 30 minutes or over 30 minutes to a pharmacy across Essex and within a 1.6KM buffer zone around Essex by each journey method.</w:t>
      </w:r>
    </w:p>
    <w:p w:rsidRPr="00066A57" w:rsidR="00066A57" w:rsidP="00066A57" w:rsidRDefault="00066A57" w14:paraId="205C86A6" w14:textId="77777777">
      <w:pPr>
        <w:pStyle w:val="ListParagraph"/>
        <w:keepLines/>
        <w:numPr>
          <w:ilvl w:val="0"/>
          <w:numId w:val="22"/>
        </w:numPr>
        <w:tabs>
          <w:tab w:val="left" w:pos="567"/>
        </w:tabs>
        <w:spacing w:before="60" w:after="120" w:line="276" w:lineRule="auto"/>
        <w:ind w:hanging="110"/>
        <w:outlineLvl w:val="2"/>
        <w:rPr>
          <w:rFonts w:asciiTheme="minorHAnsi" w:hAnsiTheme="minorHAnsi" w:eastAsiaTheme="majorEastAsia" w:cstheme="minorHAnsi"/>
          <w:bCs/>
          <w:szCs w:val="24"/>
        </w:rPr>
      </w:pPr>
      <w:r w:rsidRPr="00066A57">
        <w:rPr>
          <w:rFonts w:asciiTheme="minorHAnsi" w:hAnsiTheme="minorHAnsi" w:eastAsiaTheme="majorEastAsia" w:cstheme="minorHAnsi"/>
          <w:bCs/>
          <w:szCs w:val="24"/>
        </w:rPr>
        <w:t>99.9% of the Essex population could get to a pharmacy in a 20-minute drive.</w:t>
      </w:r>
    </w:p>
    <w:p w:rsidRPr="00066A57" w:rsidR="00066A57" w:rsidP="00066A57" w:rsidRDefault="00066A57" w14:paraId="18A6466E" w14:textId="77777777">
      <w:pPr>
        <w:pStyle w:val="ListParagraph"/>
        <w:keepLines/>
        <w:numPr>
          <w:ilvl w:val="0"/>
          <w:numId w:val="22"/>
        </w:numPr>
        <w:tabs>
          <w:tab w:val="left" w:pos="567"/>
        </w:tabs>
        <w:spacing w:before="60" w:after="120" w:line="276" w:lineRule="auto"/>
        <w:ind w:hanging="110"/>
        <w:outlineLvl w:val="2"/>
        <w:rPr>
          <w:rFonts w:asciiTheme="minorHAnsi" w:hAnsiTheme="minorHAnsi" w:eastAsiaTheme="majorEastAsia" w:cstheme="minorHAnsi"/>
          <w:bCs/>
          <w:szCs w:val="24"/>
        </w:rPr>
      </w:pPr>
      <w:r w:rsidRPr="00066A57">
        <w:rPr>
          <w:rFonts w:asciiTheme="minorHAnsi" w:hAnsiTheme="minorHAnsi" w:eastAsiaTheme="majorEastAsia" w:cstheme="minorHAnsi"/>
          <w:bCs/>
          <w:szCs w:val="24"/>
        </w:rPr>
        <w:t xml:space="preserve"> 95% a 20-minute public transport journey. </w:t>
      </w:r>
    </w:p>
    <w:p w:rsidRPr="00066A57" w:rsidR="00066A57" w:rsidP="00066A57" w:rsidRDefault="00066A57" w14:paraId="3DE89F4F" w14:textId="77777777">
      <w:pPr>
        <w:pStyle w:val="ListParagraph"/>
        <w:keepLines/>
        <w:numPr>
          <w:ilvl w:val="0"/>
          <w:numId w:val="22"/>
        </w:numPr>
        <w:tabs>
          <w:tab w:val="left" w:pos="567"/>
        </w:tabs>
        <w:spacing w:before="60" w:after="120" w:line="276" w:lineRule="auto"/>
        <w:ind w:hanging="110"/>
        <w:outlineLvl w:val="2"/>
        <w:rPr>
          <w:rFonts w:asciiTheme="minorHAnsi" w:hAnsiTheme="minorHAnsi" w:eastAsiaTheme="majorEastAsia" w:cstheme="minorHAnsi"/>
          <w:bCs/>
          <w:szCs w:val="24"/>
        </w:rPr>
      </w:pPr>
      <w:r w:rsidRPr="00066A57">
        <w:rPr>
          <w:rFonts w:asciiTheme="minorHAnsi" w:hAnsiTheme="minorHAnsi" w:eastAsiaTheme="majorEastAsia" w:cstheme="minorHAnsi"/>
          <w:bCs/>
          <w:szCs w:val="24"/>
        </w:rPr>
        <w:t xml:space="preserve"> 83% within a 20-minute walk. Residents have to travel for longer if they walk. </w:t>
      </w:r>
    </w:p>
    <w:p w:rsidRPr="00066A57" w:rsidR="00066A57" w:rsidP="00066A57" w:rsidRDefault="00066A57" w14:paraId="20348021" w14:textId="77777777">
      <w:pPr>
        <w:pStyle w:val="ListParagraph"/>
        <w:keepLines/>
        <w:numPr>
          <w:ilvl w:val="0"/>
          <w:numId w:val="22"/>
        </w:numPr>
        <w:tabs>
          <w:tab w:val="left" w:pos="567"/>
        </w:tabs>
        <w:spacing w:line="276" w:lineRule="auto"/>
        <w:ind w:hanging="110"/>
        <w:outlineLvl w:val="2"/>
        <w:rPr>
          <w:rFonts w:asciiTheme="minorHAnsi" w:hAnsiTheme="minorHAnsi" w:eastAsiaTheme="majorEastAsia" w:cstheme="minorHAnsi"/>
          <w:bCs/>
          <w:szCs w:val="24"/>
        </w:rPr>
      </w:pPr>
      <w:r w:rsidRPr="00066A57">
        <w:rPr>
          <w:rFonts w:asciiTheme="minorHAnsi" w:hAnsiTheme="minorHAnsi" w:eastAsiaTheme="majorEastAsia" w:cstheme="minorHAnsi"/>
          <w:bCs/>
          <w:szCs w:val="24"/>
        </w:rPr>
        <w:t xml:space="preserve"> 11% over 30-minute walk away. </w:t>
      </w:r>
    </w:p>
    <w:p w:rsidRPr="00066A57" w:rsidR="00D74C69" w:rsidP="00066A57" w:rsidRDefault="00066A57" w14:paraId="60E9D337" w14:textId="769EBBA3">
      <w:pPr>
        <w:numPr>
          <w:ilvl w:val="0"/>
          <w:numId w:val="22"/>
        </w:numPr>
        <w:spacing w:line="240" w:lineRule="auto"/>
        <w:ind w:left="2977" w:hanging="567"/>
        <w:textAlignment w:val="baseline"/>
        <w:rPr>
          <w:rFonts w:asciiTheme="minorHAnsi" w:hAnsiTheme="minorHAnsi" w:eastAsiaTheme="majorEastAsia" w:cstheme="minorHAnsi"/>
          <w:bCs/>
          <w:szCs w:val="24"/>
        </w:rPr>
      </w:pPr>
      <w:r w:rsidRPr="00066A57">
        <w:rPr>
          <w:rFonts w:asciiTheme="minorHAnsi" w:hAnsiTheme="minorHAnsi" w:eastAsiaTheme="majorEastAsia" w:cstheme="minorHAnsi"/>
          <w:bCs/>
          <w:szCs w:val="24"/>
        </w:rPr>
        <w:t>Uttl</w:t>
      </w:r>
      <w:r w:rsidRPr="00066A57" w:rsidR="00D74C69">
        <w:rPr>
          <w:rFonts w:asciiTheme="minorHAnsi" w:hAnsiTheme="minorHAnsi" w:eastAsiaTheme="majorEastAsia" w:cstheme="minorHAnsi"/>
          <w:bCs/>
          <w:szCs w:val="24"/>
        </w:rPr>
        <w:t>esford residents across can drive to a pharmacy within 20 minutes</w:t>
      </w:r>
    </w:p>
    <w:p w:rsidRPr="00066A57" w:rsidR="00D74C69" w:rsidP="00066A57" w:rsidRDefault="00066A57" w14:paraId="0558D3F4" w14:textId="5B4B7792">
      <w:pPr>
        <w:numPr>
          <w:ilvl w:val="0"/>
          <w:numId w:val="22"/>
        </w:numPr>
        <w:spacing w:line="240" w:lineRule="auto"/>
        <w:ind w:left="2977" w:hanging="567"/>
        <w:textAlignment w:val="baseline"/>
        <w:rPr>
          <w:rFonts w:asciiTheme="minorHAnsi" w:hAnsiTheme="minorHAnsi" w:eastAsiaTheme="majorEastAsia" w:cstheme="minorHAnsi"/>
          <w:bCs/>
          <w:szCs w:val="24"/>
        </w:rPr>
      </w:pPr>
      <w:r w:rsidRPr="00066A57">
        <w:rPr>
          <w:rFonts w:asciiTheme="minorHAnsi" w:hAnsiTheme="minorHAnsi" w:eastAsiaTheme="majorEastAsia" w:cstheme="minorHAnsi"/>
          <w:bCs/>
          <w:szCs w:val="24"/>
        </w:rPr>
        <w:t>M</w:t>
      </w:r>
      <w:r w:rsidRPr="00066A57" w:rsidR="00D74C69">
        <w:rPr>
          <w:rFonts w:asciiTheme="minorHAnsi" w:hAnsiTheme="minorHAnsi" w:eastAsiaTheme="majorEastAsia" w:cstheme="minorHAnsi"/>
          <w:bCs/>
          <w:szCs w:val="24"/>
        </w:rPr>
        <w:t>ost residents can get to a pharmacy within a 20-minute journey on public transport in most districts. However, some districts see a relatively high % of their population having to travel for longer (Braintree, Maldon, Uttlesford 20-30 minutes; Braintree, Epping Forest, Uttlesford over 30 minutes) </w:t>
      </w:r>
    </w:p>
    <w:p w:rsidRPr="00066A57" w:rsidR="00D74C69" w:rsidP="00066A57" w:rsidRDefault="00066A57" w14:paraId="3BC7EB7E" w14:textId="00627689">
      <w:pPr>
        <w:numPr>
          <w:ilvl w:val="0"/>
          <w:numId w:val="22"/>
        </w:numPr>
        <w:spacing w:line="240" w:lineRule="auto"/>
        <w:ind w:left="2977" w:hanging="567"/>
        <w:textAlignment w:val="baseline"/>
        <w:rPr>
          <w:rFonts w:asciiTheme="minorHAnsi" w:hAnsiTheme="minorHAnsi" w:eastAsiaTheme="majorEastAsia" w:cstheme="minorHAnsi"/>
          <w:bCs/>
          <w:szCs w:val="24"/>
        </w:rPr>
      </w:pPr>
      <w:r w:rsidRPr="00066A57">
        <w:rPr>
          <w:rFonts w:asciiTheme="minorHAnsi" w:hAnsiTheme="minorHAnsi" w:eastAsiaTheme="majorEastAsia" w:cstheme="minorHAnsi"/>
          <w:bCs/>
          <w:szCs w:val="24"/>
        </w:rPr>
        <w:t>Most</w:t>
      </w:r>
      <w:r w:rsidRPr="00066A57" w:rsidR="00D74C69">
        <w:rPr>
          <w:rFonts w:asciiTheme="minorHAnsi" w:hAnsiTheme="minorHAnsi" w:eastAsiaTheme="majorEastAsia" w:cstheme="minorHAnsi"/>
          <w:bCs/>
          <w:szCs w:val="24"/>
        </w:rPr>
        <w:t xml:space="preserve"> residents can get to a pharmacy within 20-minute walk in most districts. Some districts however see a relatively higher % of their population that’d have to walk further (Braintree, Brentwood, Uttlesford 20-30 minutes; Braintree, Maldon, Uttlesford over 30 minutes). </w:t>
      </w:r>
    </w:p>
    <w:p w:rsidRPr="00066A57" w:rsidR="00D74C69" w:rsidP="00066A57" w:rsidRDefault="00D74C69" w14:paraId="7FA20EEC" w14:textId="653347A4">
      <w:pPr>
        <w:keepNext/>
        <w:keepLines/>
        <w:tabs>
          <w:tab w:val="left" w:pos="431"/>
        </w:tabs>
        <w:spacing w:before="100" w:line="276" w:lineRule="auto"/>
        <w:outlineLvl w:val="1"/>
        <w:rPr>
          <w:rFonts w:asciiTheme="minorHAnsi" w:hAnsiTheme="minorHAnsi" w:eastAsiaTheme="majorEastAsia" w:cstheme="minorHAnsi"/>
          <w:szCs w:val="24"/>
        </w:rPr>
      </w:pPr>
      <w:r w:rsidRPr="00066A57">
        <w:rPr>
          <w:rFonts w:asciiTheme="minorHAnsi" w:hAnsiTheme="minorHAnsi" w:eastAsiaTheme="majorEastAsia" w:cstheme="minorHAnsi"/>
          <w:szCs w:val="24"/>
        </w:rPr>
        <w:lastRenderedPageBreak/>
        <w:t xml:space="preserve">Travel time to access pharmaceutical services are no longer than journey times to access key services as shown in section </w:t>
      </w:r>
      <w:r w:rsidRPr="00066A57" w:rsidR="00EE4650">
        <w:rPr>
          <w:rFonts w:asciiTheme="minorHAnsi" w:hAnsiTheme="minorHAnsi" w:eastAsiaTheme="majorEastAsia" w:cstheme="minorHAnsi"/>
          <w:szCs w:val="24"/>
        </w:rPr>
        <w:t>6 of this report.</w:t>
      </w:r>
    </w:p>
    <w:p w:rsidRPr="00066A57" w:rsidR="00D74C69" w:rsidP="00066A57" w:rsidRDefault="00D74C69" w14:paraId="07235EE3" w14:textId="4FE1AEEC">
      <w:pPr>
        <w:keepNext/>
        <w:keepLines/>
        <w:tabs>
          <w:tab w:val="left" w:pos="431"/>
        </w:tabs>
        <w:spacing w:before="100" w:line="276" w:lineRule="auto"/>
        <w:outlineLvl w:val="1"/>
        <w:rPr>
          <w:rFonts w:asciiTheme="minorHAnsi" w:hAnsiTheme="minorHAnsi" w:eastAsiaTheme="majorEastAsia" w:cstheme="minorHAnsi"/>
          <w:szCs w:val="24"/>
        </w:rPr>
      </w:pPr>
      <w:r w:rsidRPr="00066A57">
        <w:rPr>
          <w:rFonts w:asciiTheme="minorHAnsi" w:hAnsiTheme="minorHAnsi" w:eastAsiaTheme="majorEastAsia" w:cstheme="minorHAnsi"/>
          <w:szCs w:val="24"/>
        </w:rPr>
        <w:t xml:space="preserve">From the results of the public survey (Appendix </w:t>
      </w:r>
      <w:r w:rsidRPr="00066A57" w:rsidR="00EE4650">
        <w:rPr>
          <w:rFonts w:asciiTheme="minorHAnsi" w:hAnsiTheme="minorHAnsi" w:eastAsiaTheme="majorEastAsia" w:cstheme="minorHAnsi"/>
          <w:szCs w:val="24"/>
        </w:rPr>
        <w:t>E</w:t>
      </w:r>
      <w:r w:rsidRPr="00066A57">
        <w:rPr>
          <w:rFonts w:asciiTheme="minorHAnsi" w:hAnsiTheme="minorHAnsi" w:eastAsiaTheme="majorEastAsia" w:cstheme="minorHAnsi"/>
          <w:szCs w:val="24"/>
        </w:rPr>
        <w:t>) 83% of residents stated that they had a reasonable distance to travel to the pharmacy equating to less than 20 minutes, 14% had travelled between 20 and 30 minutes, and 3% had travelled between 30-45 minutes. 61% made the trip by car, and 34% had travelled on foot—only 3% used public transport and 2% a bicycle.</w:t>
      </w:r>
    </w:p>
    <w:p w:rsidRPr="00066A57" w:rsidR="00D74C69" w:rsidP="00066A57" w:rsidRDefault="00D74C69" w14:paraId="72FBD459" w14:textId="4B61731C">
      <w:pPr>
        <w:keepNext/>
        <w:keepLines/>
        <w:tabs>
          <w:tab w:val="left" w:pos="431"/>
        </w:tabs>
        <w:spacing w:before="100" w:line="276" w:lineRule="auto"/>
        <w:outlineLvl w:val="1"/>
        <w:rPr>
          <w:rFonts w:asciiTheme="minorHAnsi" w:hAnsiTheme="minorHAnsi" w:eastAsiaTheme="majorEastAsia" w:cstheme="minorHAnsi"/>
          <w:szCs w:val="24"/>
        </w:rPr>
      </w:pPr>
      <w:r w:rsidRPr="00066A57">
        <w:rPr>
          <w:rFonts w:asciiTheme="minorHAnsi" w:hAnsiTheme="minorHAnsi" w:eastAsiaTheme="majorEastAsia" w:cstheme="minorHAnsi"/>
          <w:szCs w:val="24"/>
        </w:rPr>
        <w:t>Uttlesford residents also have access to dispensing doctors, pharmacies in neighbouring HWB areas and distance selling pharmacies in England. Analysis of dispensing flows in the West Essex CCG area shows that 86% of prescriptions in the CCG are dispensed within the area and 14% out of area including 5% by distance selling pharmacies.</w:t>
      </w:r>
    </w:p>
    <w:p w:rsidR="00D74C69" w:rsidP="00D74C69" w:rsidRDefault="00D74C69" w14:paraId="420E48C7" w14:textId="77777777">
      <w:pPr>
        <w:keepLines/>
        <w:tabs>
          <w:tab w:val="left" w:pos="1009"/>
        </w:tabs>
        <w:spacing w:before="60" w:after="120" w:line="276" w:lineRule="auto"/>
        <w:outlineLvl w:val="2"/>
        <w:rPr>
          <w:rFonts w:asciiTheme="minorHAnsi" w:hAnsiTheme="minorHAnsi" w:eastAsiaTheme="majorEastAsia" w:cstheme="minorHAnsi"/>
          <w:b/>
          <w:bCs/>
          <w:sz w:val="22"/>
          <w:szCs w:val="24"/>
        </w:rPr>
      </w:pPr>
    </w:p>
    <w:p w:rsidRPr="005E5A14" w:rsidR="001156DE" w:rsidP="00D74C69" w:rsidRDefault="001156DE" w14:paraId="0F670BC0" w14:textId="77777777">
      <w:pPr>
        <w:keepLines/>
        <w:tabs>
          <w:tab w:val="left" w:pos="1009"/>
        </w:tabs>
        <w:spacing w:before="60" w:after="120" w:line="276" w:lineRule="auto"/>
        <w:outlineLvl w:val="2"/>
        <w:rPr>
          <w:rFonts w:asciiTheme="minorHAnsi" w:hAnsiTheme="minorHAnsi" w:eastAsiaTheme="majorEastAsia" w:cstheme="minorHAnsi"/>
          <w:b/>
          <w:bCs/>
          <w:sz w:val="22"/>
          <w:szCs w:val="24"/>
        </w:rPr>
      </w:pPr>
    </w:p>
    <w:p w:rsidRPr="005E5A14" w:rsidR="00D74C69" w:rsidP="00D74C69" w:rsidRDefault="00D74C69" w14:paraId="390ACA3E" w14:textId="77777777">
      <w:pPr>
        <w:keepLines/>
        <w:tabs>
          <w:tab w:val="left" w:pos="1009"/>
        </w:tabs>
        <w:spacing w:before="60" w:after="120" w:line="276" w:lineRule="auto"/>
        <w:outlineLvl w:val="2"/>
        <w:rPr>
          <w:rFonts w:asciiTheme="minorHAnsi" w:hAnsiTheme="minorHAnsi" w:eastAsiaTheme="majorEastAsia" w:cstheme="minorHAnsi"/>
          <w:b/>
          <w:bCs/>
          <w:sz w:val="22"/>
          <w:szCs w:val="24"/>
        </w:rPr>
      </w:pPr>
      <w:r w:rsidRPr="005E5A14">
        <w:rPr>
          <w:rFonts w:asciiTheme="minorHAnsi" w:hAnsiTheme="minorHAnsi" w:eastAsiaTheme="majorEastAsia" w:cstheme="minorHAnsi"/>
          <w:b/>
          <w:bCs/>
          <w:sz w:val="22"/>
          <w:szCs w:val="24"/>
        </w:rPr>
        <w:t>Pharmaceutical services in the locality</w:t>
      </w:r>
    </w:p>
    <w:p w:rsidRPr="005E5A14" w:rsidR="00D74C69" w:rsidP="00D74C69" w:rsidRDefault="00D74C69" w14:paraId="6DFD7F18" w14:textId="77777777">
      <w:pPr>
        <w:spacing w:before="160" w:after="120"/>
        <w:ind w:left="567"/>
        <w:rPr>
          <w:rFonts w:asciiTheme="minorHAnsi" w:hAnsiTheme="minorHAnsi" w:cstheme="minorHAnsi"/>
          <w:b/>
          <w:bCs/>
          <w:szCs w:val="18"/>
        </w:rPr>
      </w:pPr>
      <w:r w:rsidRPr="005E5A14">
        <w:rPr>
          <w:rFonts w:asciiTheme="minorHAnsi" w:hAnsiTheme="minorHAnsi" w:cstheme="minorHAnsi"/>
          <w:b/>
          <w:bCs/>
          <w:szCs w:val="18"/>
        </w:rPr>
        <w:t>Table Number and type of providers of pharmaceutical services in the area</w:t>
      </w:r>
    </w:p>
    <w:tbl>
      <w:tblPr>
        <w:tblStyle w:val="TableGrid2110"/>
        <w:tblW w:w="0" w:type="auto"/>
        <w:tblInd w:w="562" w:type="dxa"/>
        <w:tblCellMar>
          <w:top w:w="57" w:type="dxa"/>
          <w:bottom w:w="57" w:type="dxa"/>
        </w:tblCellMar>
        <w:tblLook w:val="04A0" w:firstRow="1" w:lastRow="0" w:firstColumn="1" w:lastColumn="0" w:noHBand="0" w:noVBand="1"/>
      </w:tblPr>
      <w:tblGrid>
        <w:gridCol w:w="3799"/>
        <w:gridCol w:w="3572"/>
      </w:tblGrid>
      <w:tr w:rsidRPr="005E5A14" w:rsidR="00D74C69" w:rsidTr="00066A57" w14:paraId="67D8FF9E" w14:textId="77777777">
        <w:trPr>
          <w:trHeight w:val="523"/>
        </w:trPr>
        <w:tc>
          <w:tcPr>
            <w:tcW w:w="3799" w:type="dxa"/>
            <w:shd w:val="clear" w:color="auto" w:fill="auto"/>
            <w:vAlign w:val="center"/>
          </w:tcPr>
          <w:p w:rsidRPr="00066A57" w:rsidR="00D74C69" w:rsidP="00D74C69" w:rsidRDefault="00D74C69" w14:paraId="31019C01" w14:textId="77777777">
            <w:pPr>
              <w:jc w:val="center"/>
              <w:rPr>
                <w:rFonts w:cstheme="minorHAnsi"/>
                <w:b/>
                <w:bCs/>
              </w:rPr>
            </w:pPr>
            <w:r w:rsidRPr="00066A57">
              <w:rPr>
                <w:rFonts w:cstheme="minorHAnsi"/>
                <w:b/>
                <w:bCs/>
              </w:rPr>
              <w:t>Type Of Contract</w:t>
            </w:r>
          </w:p>
        </w:tc>
        <w:tc>
          <w:tcPr>
            <w:tcW w:w="3572" w:type="dxa"/>
            <w:shd w:val="clear" w:color="auto" w:fill="auto"/>
            <w:vAlign w:val="center"/>
          </w:tcPr>
          <w:p w:rsidRPr="00066A57" w:rsidR="00D74C69" w:rsidP="00D74C69" w:rsidRDefault="00D74C69" w14:paraId="25CA9593" w14:textId="77777777">
            <w:pPr>
              <w:jc w:val="center"/>
              <w:rPr>
                <w:rFonts w:cstheme="minorHAnsi"/>
                <w:b/>
                <w:bCs/>
              </w:rPr>
            </w:pPr>
            <w:r w:rsidRPr="00066A57">
              <w:rPr>
                <w:rFonts w:cstheme="minorHAnsi"/>
                <w:b/>
                <w:bCs/>
              </w:rPr>
              <w:t>Uttlesford</w:t>
            </w:r>
          </w:p>
        </w:tc>
      </w:tr>
      <w:tr w:rsidRPr="005E5A14" w:rsidR="00D74C69" w:rsidTr="00066A57" w14:paraId="3D116AAE" w14:textId="77777777">
        <w:tc>
          <w:tcPr>
            <w:tcW w:w="3799" w:type="dxa"/>
            <w:vAlign w:val="center"/>
          </w:tcPr>
          <w:p w:rsidRPr="005E5A14" w:rsidR="00D74C69" w:rsidP="00D74C69" w:rsidRDefault="00D74C69" w14:paraId="0AD33ABA" w14:textId="77777777">
            <w:pPr>
              <w:rPr>
                <w:rFonts w:cstheme="minorHAnsi"/>
              </w:rPr>
            </w:pPr>
            <w:r w:rsidRPr="005E5A14">
              <w:rPr>
                <w:rFonts w:cstheme="minorHAnsi"/>
              </w:rPr>
              <w:t>Total Number of Community Pharmacies</w:t>
            </w:r>
          </w:p>
        </w:tc>
        <w:tc>
          <w:tcPr>
            <w:tcW w:w="3572" w:type="dxa"/>
            <w:vAlign w:val="center"/>
          </w:tcPr>
          <w:p w:rsidRPr="005E5A14" w:rsidR="00D74C69" w:rsidP="00D74C69" w:rsidRDefault="00D74C69" w14:paraId="64809B61" w14:textId="77777777">
            <w:pPr>
              <w:jc w:val="center"/>
              <w:rPr>
                <w:rFonts w:cstheme="minorHAnsi"/>
              </w:rPr>
            </w:pPr>
          </w:p>
          <w:p w:rsidRPr="005E5A14" w:rsidR="00D74C69" w:rsidP="00D74C69" w:rsidRDefault="00D74C69" w14:paraId="34D5BFB7" w14:textId="77777777">
            <w:pPr>
              <w:jc w:val="center"/>
              <w:rPr>
                <w:rFonts w:cstheme="minorHAnsi"/>
              </w:rPr>
            </w:pPr>
            <w:r w:rsidRPr="005E5A14">
              <w:rPr>
                <w:rFonts w:cstheme="minorHAnsi"/>
              </w:rPr>
              <w:t>8</w:t>
            </w:r>
          </w:p>
          <w:p w:rsidRPr="005E5A14" w:rsidR="00D74C69" w:rsidP="00D74C69" w:rsidRDefault="00D74C69" w14:paraId="0728A367" w14:textId="77777777">
            <w:pPr>
              <w:jc w:val="center"/>
              <w:rPr>
                <w:rFonts w:cstheme="minorHAnsi"/>
              </w:rPr>
            </w:pPr>
          </w:p>
        </w:tc>
      </w:tr>
      <w:tr w:rsidRPr="005E5A14" w:rsidR="00D74C69" w:rsidTr="00066A57" w14:paraId="6A86484F" w14:textId="77777777">
        <w:tc>
          <w:tcPr>
            <w:tcW w:w="3799" w:type="dxa"/>
            <w:vAlign w:val="center"/>
          </w:tcPr>
          <w:p w:rsidRPr="005E5A14" w:rsidR="00D74C69" w:rsidP="00D74C69" w:rsidRDefault="00D74C69" w14:paraId="60365AE5" w14:textId="77777777">
            <w:pPr>
              <w:rPr>
                <w:rFonts w:cstheme="minorHAnsi"/>
              </w:rPr>
            </w:pPr>
          </w:p>
          <w:p w:rsidRPr="005E5A14" w:rsidR="00D74C69" w:rsidP="00D74C69" w:rsidRDefault="00D74C69" w14:paraId="2049DA2F" w14:textId="77777777">
            <w:pPr>
              <w:rPr>
                <w:rFonts w:cstheme="minorHAnsi"/>
              </w:rPr>
            </w:pPr>
            <w:r w:rsidRPr="005E5A14">
              <w:rPr>
                <w:rFonts w:cstheme="minorHAnsi"/>
              </w:rPr>
              <w:t>Dispensing Doctors</w:t>
            </w:r>
          </w:p>
        </w:tc>
        <w:tc>
          <w:tcPr>
            <w:tcW w:w="3572" w:type="dxa"/>
            <w:vAlign w:val="center"/>
          </w:tcPr>
          <w:p w:rsidRPr="005E5A14" w:rsidR="00D74C69" w:rsidP="00D74C69" w:rsidRDefault="00D74C69" w14:paraId="4C44127E" w14:textId="77777777">
            <w:pPr>
              <w:jc w:val="center"/>
              <w:rPr>
                <w:rFonts w:cstheme="minorHAnsi"/>
              </w:rPr>
            </w:pPr>
            <w:r w:rsidRPr="005E5A14">
              <w:rPr>
                <w:rFonts w:cstheme="minorHAnsi"/>
              </w:rPr>
              <w:t>8</w:t>
            </w:r>
          </w:p>
        </w:tc>
      </w:tr>
      <w:tr w:rsidRPr="005E5A14" w:rsidR="00D74C69" w:rsidTr="00066A57" w14:paraId="045186F8" w14:textId="77777777">
        <w:tc>
          <w:tcPr>
            <w:tcW w:w="3799" w:type="dxa"/>
            <w:vAlign w:val="center"/>
          </w:tcPr>
          <w:p w:rsidRPr="005E5A14" w:rsidR="00D74C69" w:rsidP="00D74C69" w:rsidRDefault="00D74C69" w14:paraId="3C90E50D" w14:textId="77777777">
            <w:pPr>
              <w:rPr>
                <w:rFonts w:cstheme="minorHAnsi"/>
              </w:rPr>
            </w:pPr>
            <w:r w:rsidRPr="005E5A14">
              <w:rPr>
                <w:rFonts w:cstheme="minorHAnsi"/>
              </w:rPr>
              <w:t>Dispensing Appliance Contractors</w:t>
            </w:r>
          </w:p>
        </w:tc>
        <w:tc>
          <w:tcPr>
            <w:tcW w:w="3572" w:type="dxa"/>
            <w:vAlign w:val="center"/>
          </w:tcPr>
          <w:p w:rsidRPr="005E5A14" w:rsidR="00D74C69" w:rsidP="00D74C69" w:rsidRDefault="00D74C69" w14:paraId="1DB00236" w14:textId="77777777">
            <w:pPr>
              <w:jc w:val="center"/>
              <w:rPr>
                <w:rFonts w:cstheme="minorHAnsi"/>
              </w:rPr>
            </w:pPr>
            <w:r w:rsidRPr="005E5A14">
              <w:rPr>
                <w:rFonts w:cstheme="minorHAnsi"/>
              </w:rPr>
              <w:t>1</w:t>
            </w:r>
          </w:p>
        </w:tc>
      </w:tr>
      <w:tr w:rsidRPr="005E5A14" w:rsidR="00D74C69" w:rsidTr="00066A57" w14:paraId="0823A798" w14:textId="77777777">
        <w:tc>
          <w:tcPr>
            <w:tcW w:w="3799" w:type="dxa"/>
            <w:vAlign w:val="center"/>
          </w:tcPr>
          <w:p w:rsidRPr="005E5A14" w:rsidR="00D74C69" w:rsidP="00D74C69" w:rsidRDefault="00D74C69" w14:paraId="46B39828" w14:textId="77777777">
            <w:pPr>
              <w:rPr>
                <w:rFonts w:cstheme="minorHAnsi"/>
              </w:rPr>
            </w:pPr>
            <w:r w:rsidRPr="005E5A14">
              <w:rPr>
                <w:rFonts w:cstheme="minorHAnsi"/>
              </w:rPr>
              <w:t>Distance Selling Pharmacies</w:t>
            </w:r>
          </w:p>
          <w:p w:rsidRPr="005E5A14" w:rsidR="00D74C69" w:rsidP="00D74C69" w:rsidRDefault="00D74C69" w14:paraId="72E11BFB" w14:textId="77777777">
            <w:pPr>
              <w:rPr>
                <w:rFonts w:cstheme="minorHAnsi"/>
              </w:rPr>
            </w:pPr>
          </w:p>
        </w:tc>
        <w:tc>
          <w:tcPr>
            <w:tcW w:w="3572" w:type="dxa"/>
            <w:vAlign w:val="center"/>
          </w:tcPr>
          <w:p w:rsidRPr="005E5A14" w:rsidR="00D74C69" w:rsidP="00D74C69" w:rsidRDefault="00D74C69" w14:paraId="40FB6A23" w14:textId="77777777">
            <w:pPr>
              <w:jc w:val="center"/>
              <w:rPr>
                <w:rFonts w:cstheme="minorHAnsi"/>
              </w:rPr>
            </w:pPr>
            <w:r w:rsidRPr="005E5A14">
              <w:rPr>
                <w:rFonts w:cstheme="minorHAnsi"/>
              </w:rPr>
              <w:t>0</w:t>
            </w:r>
          </w:p>
        </w:tc>
      </w:tr>
    </w:tbl>
    <w:p w:rsidRPr="005E5A14" w:rsidR="00D74C69" w:rsidP="00D74C69" w:rsidRDefault="00D74C69" w14:paraId="5AE134C1" w14:textId="77777777">
      <w:pPr>
        <w:rPr>
          <w:rFonts w:asciiTheme="minorHAnsi" w:hAnsiTheme="minorHAnsi" w:cstheme="minorHAnsi"/>
        </w:rPr>
      </w:pPr>
    </w:p>
    <w:p w:rsidRPr="005E5A14" w:rsidR="00D74C69" w:rsidP="00D74C69" w:rsidRDefault="00D74C69" w14:paraId="0CB1B558" w14:textId="77777777">
      <w:pPr>
        <w:rPr>
          <w:rFonts w:asciiTheme="minorHAnsi" w:hAnsiTheme="minorHAnsi" w:cstheme="minorHAnsi"/>
        </w:rPr>
      </w:pPr>
    </w:p>
    <w:p w:rsidRPr="005E5A14" w:rsidR="00D74C69" w:rsidP="00D74C69" w:rsidRDefault="00D74C69" w14:paraId="1886B3A8" w14:textId="77777777">
      <w:pPr>
        <w:rPr>
          <w:rFonts w:asciiTheme="minorHAnsi" w:hAnsiTheme="minorHAnsi" w:cstheme="minorHAnsi"/>
        </w:rPr>
      </w:pPr>
    </w:p>
    <w:p w:rsidRPr="005E5A14" w:rsidR="00D74C69" w:rsidP="00D74C69" w:rsidRDefault="00D74C69" w14:paraId="02A700D6" w14:textId="77777777">
      <w:pPr>
        <w:rPr>
          <w:rFonts w:asciiTheme="minorHAnsi" w:hAnsiTheme="minorHAnsi" w:cstheme="minorHAnsi"/>
        </w:rPr>
      </w:pPr>
    </w:p>
    <w:p w:rsidRPr="005E5A14" w:rsidR="00D74C69" w:rsidP="00D74C69" w:rsidRDefault="00D74C69" w14:paraId="5BD7CC2F" w14:textId="77777777">
      <w:pPr>
        <w:rPr>
          <w:rFonts w:asciiTheme="minorHAnsi" w:hAnsiTheme="minorHAnsi" w:cstheme="minorHAnsi"/>
        </w:rPr>
      </w:pPr>
    </w:p>
    <w:p w:rsidRPr="005E5A14" w:rsidR="00D74C69" w:rsidP="00D74C69" w:rsidRDefault="00D74C69" w14:paraId="00C11AFF" w14:textId="77777777">
      <w:pPr>
        <w:rPr>
          <w:rFonts w:asciiTheme="minorHAnsi" w:hAnsiTheme="minorHAnsi" w:cstheme="minorHAnsi"/>
        </w:rPr>
      </w:pPr>
    </w:p>
    <w:p w:rsidRPr="005E5A14" w:rsidR="00D74C69" w:rsidP="00D74C69" w:rsidRDefault="00D74C69" w14:paraId="0B354CAE" w14:textId="7E47E44E">
      <w:pPr>
        <w:rPr>
          <w:rFonts w:asciiTheme="minorHAnsi" w:hAnsiTheme="minorHAnsi" w:cstheme="minorHAnsi"/>
        </w:rPr>
      </w:pPr>
    </w:p>
    <w:p w:rsidRPr="005E5A14" w:rsidR="00D74C69" w:rsidP="00D74C69" w:rsidRDefault="00D74C69" w14:paraId="16CB70DA" w14:textId="456DF148">
      <w:pPr>
        <w:spacing w:before="160" w:after="120"/>
        <w:ind w:left="567"/>
        <w:rPr>
          <w:rFonts w:asciiTheme="minorHAnsi" w:hAnsiTheme="minorHAnsi" w:cstheme="minorHAnsi"/>
        </w:rPr>
      </w:pPr>
      <w:r w:rsidRPr="005E5A14">
        <w:rPr>
          <w:rFonts w:asciiTheme="minorHAnsi" w:hAnsiTheme="minorHAnsi" w:cstheme="minorHAnsi"/>
          <w:b/>
          <w:bCs/>
          <w:szCs w:val="18"/>
        </w:rPr>
        <w:t>Table Pharmacy contractors in the locality and provision of commissioned services</w:t>
      </w:r>
    </w:p>
    <w:tbl>
      <w:tblPr>
        <w:tblW w:w="13726" w:type="dxa"/>
        <w:tblLayout w:type="fixed"/>
        <w:tblLook w:val="04A0" w:firstRow="1" w:lastRow="0" w:firstColumn="1" w:lastColumn="0" w:noHBand="0" w:noVBand="1"/>
      </w:tblPr>
      <w:tblGrid>
        <w:gridCol w:w="704"/>
        <w:gridCol w:w="1088"/>
        <w:gridCol w:w="1042"/>
        <w:gridCol w:w="1063"/>
        <w:gridCol w:w="592"/>
        <w:gridCol w:w="1176"/>
        <w:gridCol w:w="1134"/>
        <w:gridCol w:w="993"/>
        <w:gridCol w:w="318"/>
        <w:gridCol w:w="468"/>
        <w:gridCol w:w="468"/>
        <w:gridCol w:w="468"/>
        <w:gridCol w:w="468"/>
        <w:gridCol w:w="468"/>
        <w:gridCol w:w="468"/>
        <w:gridCol w:w="468"/>
        <w:gridCol w:w="468"/>
        <w:gridCol w:w="468"/>
        <w:gridCol w:w="468"/>
        <w:gridCol w:w="468"/>
        <w:gridCol w:w="468"/>
      </w:tblGrid>
      <w:tr w:rsidRPr="005E5A14" w:rsidR="00D74C69" w:rsidTr="00EB37C1" w14:paraId="6066628B" w14:textId="77777777">
        <w:trPr>
          <w:trHeight w:val="290"/>
        </w:trPr>
        <w:tc>
          <w:tcPr>
            <w:tcW w:w="13726" w:type="dxa"/>
            <w:gridSpan w:val="21"/>
            <w:tcBorders>
              <w:top w:val="single" w:color="auto" w:sz="4" w:space="0"/>
              <w:left w:val="single" w:color="auto" w:sz="4" w:space="0"/>
              <w:bottom w:val="nil"/>
              <w:right w:val="single" w:color="000000" w:sz="4" w:space="0"/>
            </w:tcBorders>
            <w:shd w:val="clear" w:color="auto" w:fill="auto"/>
            <w:noWrap/>
            <w:vAlign w:val="bottom"/>
            <w:hideMark/>
          </w:tcPr>
          <w:p w:rsidRPr="005E5A14" w:rsidR="00D74C69" w:rsidP="00D74C69" w:rsidRDefault="00D74C69" w14:paraId="15B51EAC" w14:textId="77777777">
            <w:pPr>
              <w:spacing w:line="240" w:lineRule="auto"/>
              <w:rPr>
                <w:rFonts w:eastAsia="Times New Roman" w:asciiTheme="minorHAnsi" w:hAnsiTheme="minorHAnsi" w:cstheme="minorHAnsi"/>
                <w:color w:val="000000"/>
                <w:sz w:val="16"/>
                <w:szCs w:val="16"/>
                <w:lang w:eastAsia="en-GB"/>
              </w:rPr>
            </w:pPr>
            <w:r w:rsidRPr="005E5A14">
              <w:rPr>
                <w:rFonts w:eastAsia="Times New Roman" w:asciiTheme="minorHAnsi" w:hAnsiTheme="minorHAnsi" w:cstheme="minorHAnsi"/>
                <w:color w:val="000000"/>
                <w:sz w:val="16"/>
                <w:szCs w:val="16"/>
                <w:lang w:eastAsia="en-GB"/>
              </w:rPr>
              <w:t>* Friday hours are taken as standard for Mon- Fri</w:t>
            </w:r>
          </w:p>
        </w:tc>
      </w:tr>
      <w:tr w:rsidRPr="005E5A14" w:rsidR="00D74C69" w:rsidTr="00EB37C1" w14:paraId="5E15C849" w14:textId="77777777">
        <w:trPr>
          <w:trHeight w:val="290"/>
        </w:trPr>
        <w:tc>
          <w:tcPr>
            <w:tcW w:w="13726" w:type="dxa"/>
            <w:gridSpan w:val="21"/>
            <w:tcBorders>
              <w:top w:val="nil"/>
              <w:left w:val="single" w:color="auto" w:sz="4" w:space="0"/>
              <w:bottom w:val="nil"/>
              <w:right w:val="single" w:color="000000" w:sz="4" w:space="0"/>
            </w:tcBorders>
            <w:shd w:val="clear" w:color="auto" w:fill="auto"/>
            <w:noWrap/>
            <w:vAlign w:val="bottom"/>
            <w:hideMark/>
          </w:tcPr>
          <w:p w:rsidRPr="005E5A14" w:rsidR="00D74C69" w:rsidP="00D74C69" w:rsidRDefault="00D74C69" w14:paraId="52DF5D94" w14:textId="77777777">
            <w:pPr>
              <w:spacing w:line="240" w:lineRule="auto"/>
              <w:rPr>
                <w:rFonts w:eastAsia="Times New Roman" w:asciiTheme="minorHAnsi" w:hAnsiTheme="minorHAnsi" w:cstheme="minorHAnsi"/>
                <w:color w:val="000000"/>
                <w:sz w:val="16"/>
                <w:szCs w:val="16"/>
                <w:lang w:eastAsia="en-GB"/>
              </w:rPr>
            </w:pPr>
            <w:r w:rsidRPr="005E5A14">
              <w:rPr>
                <w:rFonts w:eastAsia="Times New Roman" w:asciiTheme="minorHAnsi" w:hAnsiTheme="minorHAnsi" w:cstheme="minorHAnsi"/>
                <w:color w:val="000000"/>
                <w:sz w:val="16"/>
                <w:szCs w:val="16"/>
                <w:lang w:eastAsia="en-GB"/>
              </w:rPr>
              <w:t>Services code key:</w:t>
            </w:r>
          </w:p>
        </w:tc>
      </w:tr>
      <w:tr w:rsidRPr="005E5A14" w:rsidR="00D74C69" w:rsidTr="00EB37C1" w14:paraId="2A14DBB6" w14:textId="77777777">
        <w:trPr>
          <w:trHeight w:val="290"/>
        </w:trPr>
        <w:tc>
          <w:tcPr>
            <w:tcW w:w="13726" w:type="dxa"/>
            <w:gridSpan w:val="21"/>
            <w:tcBorders>
              <w:top w:val="nil"/>
              <w:left w:val="single" w:color="auto" w:sz="4" w:space="0"/>
              <w:bottom w:val="nil"/>
              <w:right w:val="single" w:color="000000" w:sz="4" w:space="0"/>
            </w:tcBorders>
            <w:shd w:val="clear" w:color="auto" w:fill="auto"/>
            <w:noWrap/>
            <w:vAlign w:val="bottom"/>
            <w:hideMark/>
          </w:tcPr>
          <w:p w:rsidRPr="005E5A14" w:rsidR="00D74C69" w:rsidP="00D74C69" w:rsidRDefault="00D74C69" w14:paraId="04B18A57" w14:textId="77777777">
            <w:pPr>
              <w:spacing w:line="240" w:lineRule="auto"/>
              <w:rPr>
                <w:rFonts w:eastAsia="Times New Roman" w:asciiTheme="minorHAnsi" w:hAnsiTheme="minorHAnsi" w:cstheme="minorHAnsi"/>
                <w:color w:val="000000"/>
                <w:sz w:val="16"/>
                <w:szCs w:val="16"/>
                <w:lang w:eastAsia="en-GB"/>
              </w:rPr>
            </w:pPr>
            <w:r w:rsidRPr="005E5A14">
              <w:rPr>
                <w:rFonts w:eastAsia="Times New Roman" w:asciiTheme="minorHAnsi" w:hAnsiTheme="minorHAnsi" w:cstheme="minorHAnsi"/>
                <w:color w:val="000000"/>
                <w:sz w:val="16"/>
                <w:szCs w:val="16"/>
                <w:lang w:eastAsia="en-GB"/>
              </w:rPr>
              <w:t xml:space="preserve">Services 1 &amp; 2 are NHSE commissioned Advanced </w:t>
            </w:r>
            <w:r w:rsidRPr="005E5A14">
              <w:rPr>
                <w:rFonts w:eastAsia="Times New Roman" w:asciiTheme="minorHAnsi" w:hAnsiTheme="minorHAnsi" w:cstheme="minorHAnsi"/>
                <w:b/>
                <w:bCs/>
                <w:color w:val="000000"/>
                <w:sz w:val="16"/>
                <w:szCs w:val="16"/>
                <w:lang w:eastAsia="en-GB"/>
              </w:rPr>
              <w:t>necessary services</w:t>
            </w:r>
          </w:p>
        </w:tc>
      </w:tr>
      <w:tr w:rsidRPr="005E5A14" w:rsidR="00D74C69" w:rsidTr="00EB37C1" w14:paraId="40349848" w14:textId="77777777">
        <w:trPr>
          <w:trHeight w:val="290"/>
        </w:trPr>
        <w:tc>
          <w:tcPr>
            <w:tcW w:w="13726" w:type="dxa"/>
            <w:gridSpan w:val="21"/>
            <w:tcBorders>
              <w:top w:val="nil"/>
              <w:left w:val="single" w:color="auto" w:sz="4" w:space="0"/>
              <w:bottom w:val="nil"/>
              <w:right w:val="single" w:color="000000" w:sz="4" w:space="0"/>
            </w:tcBorders>
            <w:shd w:val="clear" w:color="auto" w:fill="auto"/>
            <w:noWrap/>
            <w:vAlign w:val="bottom"/>
            <w:hideMark/>
          </w:tcPr>
          <w:p w:rsidRPr="005E5A14" w:rsidR="00D74C69" w:rsidP="00D74C69" w:rsidRDefault="00D74C69" w14:paraId="7D3DA01E" w14:textId="77777777">
            <w:pPr>
              <w:spacing w:line="240" w:lineRule="auto"/>
              <w:rPr>
                <w:rFonts w:eastAsia="Times New Roman" w:asciiTheme="minorHAnsi" w:hAnsiTheme="minorHAnsi" w:cstheme="minorHAnsi"/>
                <w:color w:val="000000"/>
                <w:sz w:val="16"/>
                <w:szCs w:val="16"/>
                <w:lang w:eastAsia="en-GB"/>
              </w:rPr>
            </w:pPr>
            <w:r w:rsidRPr="005E5A14">
              <w:rPr>
                <w:rFonts w:eastAsia="Times New Roman" w:asciiTheme="minorHAnsi" w:hAnsiTheme="minorHAnsi" w:cstheme="minorHAnsi"/>
                <w:color w:val="000000"/>
                <w:sz w:val="16"/>
                <w:szCs w:val="16"/>
                <w:lang w:eastAsia="en-GB"/>
              </w:rPr>
              <w:t>Services 3-6 are NHSE commissioned Advanced services</w:t>
            </w:r>
          </w:p>
        </w:tc>
      </w:tr>
      <w:tr w:rsidRPr="005E5A14" w:rsidR="00D74C69" w:rsidTr="00EB37C1" w14:paraId="1BFA063D" w14:textId="77777777">
        <w:trPr>
          <w:trHeight w:val="290"/>
        </w:trPr>
        <w:tc>
          <w:tcPr>
            <w:tcW w:w="13726" w:type="dxa"/>
            <w:gridSpan w:val="21"/>
            <w:tcBorders>
              <w:top w:val="nil"/>
              <w:left w:val="single" w:color="auto" w:sz="4" w:space="0"/>
              <w:bottom w:val="nil"/>
              <w:right w:val="single" w:color="000000" w:sz="4" w:space="0"/>
            </w:tcBorders>
            <w:shd w:val="clear" w:color="auto" w:fill="auto"/>
            <w:noWrap/>
            <w:vAlign w:val="bottom"/>
            <w:hideMark/>
          </w:tcPr>
          <w:p w:rsidRPr="005E5A14" w:rsidR="00D74C69" w:rsidP="00D74C69" w:rsidRDefault="00D74C69" w14:paraId="3CC2E5E3" w14:textId="77777777">
            <w:pPr>
              <w:spacing w:line="240" w:lineRule="auto"/>
              <w:rPr>
                <w:rFonts w:eastAsia="Times New Roman" w:asciiTheme="minorHAnsi" w:hAnsiTheme="minorHAnsi" w:cstheme="minorHAnsi"/>
                <w:color w:val="000000"/>
                <w:sz w:val="16"/>
                <w:szCs w:val="16"/>
                <w:lang w:eastAsia="en-GB"/>
              </w:rPr>
            </w:pPr>
            <w:r w:rsidRPr="005E5A14">
              <w:rPr>
                <w:rFonts w:eastAsia="Times New Roman" w:asciiTheme="minorHAnsi" w:hAnsiTheme="minorHAnsi" w:cstheme="minorHAnsi"/>
                <w:color w:val="000000"/>
                <w:sz w:val="16"/>
                <w:szCs w:val="16"/>
                <w:lang w:eastAsia="en-GB"/>
              </w:rPr>
              <w:t>Service 7 is an NHSE commissioned Enhanced service</w:t>
            </w:r>
          </w:p>
        </w:tc>
      </w:tr>
      <w:tr w:rsidRPr="005E5A14" w:rsidR="00D74C69" w:rsidTr="00EB37C1" w14:paraId="3C611A59" w14:textId="77777777">
        <w:trPr>
          <w:trHeight w:val="290"/>
        </w:trPr>
        <w:tc>
          <w:tcPr>
            <w:tcW w:w="13726" w:type="dxa"/>
            <w:gridSpan w:val="21"/>
            <w:tcBorders>
              <w:top w:val="nil"/>
              <w:left w:val="single" w:color="auto" w:sz="4" w:space="0"/>
              <w:bottom w:val="nil"/>
              <w:right w:val="single" w:color="000000" w:sz="4" w:space="0"/>
            </w:tcBorders>
            <w:shd w:val="clear" w:color="auto" w:fill="auto"/>
            <w:noWrap/>
            <w:vAlign w:val="bottom"/>
            <w:hideMark/>
          </w:tcPr>
          <w:p w:rsidRPr="005E5A14" w:rsidR="00D74C69" w:rsidP="00D74C69" w:rsidRDefault="00D74C69" w14:paraId="61CE24A8" w14:textId="77777777">
            <w:pPr>
              <w:spacing w:line="240" w:lineRule="auto"/>
              <w:rPr>
                <w:rFonts w:eastAsia="Times New Roman" w:asciiTheme="minorHAnsi" w:hAnsiTheme="minorHAnsi" w:cstheme="minorHAnsi"/>
                <w:color w:val="000000"/>
                <w:sz w:val="16"/>
                <w:szCs w:val="16"/>
                <w:lang w:eastAsia="en-GB"/>
              </w:rPr>
            </w:pPr>
            <w:r w:rsidRPr="005E5A14">
              <w:rPr>
                <w:rFonts w:eastAsia="Times New Roman" w:asciiTheme="minorHAnsi" w:hAnsiTheme="minorHAnsi" w:cstheme="minorHAnsi"/>
                <w:color w:val="000000"/>
                <w:sz w:val="16"/>
                <w:szCs w:val="16"/>
                <w:lang w:eastAsia="en-GB"/>
              </w:rPr>
              <w:t>Service 8 is a CCG locally commissioned service</w:t>
            </w:r>
          </w:p>
        </w:tc>
      </w:tr>
      <w:tr w:rsidRPr="005E5A14" w:rsidR="00D74C69" w:rsidTr="00EB37C1" w14:paraId="525D63BA" w14:textId="77777777">
        <w:trPr>
          <w:trHeight w:val="290"/>
        </w:trPr>
        <w:tc>
          <w:tcPr>
            <w:tcW w:w="13726" w:type="dxa"/>
            <w:gridSpan w:val="21"/>
            <w:tcBorders>
              <w:top w:val="nil"/>
              <w:left w:val="single" w:color="auto" w:sz="4" w:space="0"/>
              <w:bottom w:val="single" w:color="auto" w:sz="4" w:space="0"/>
              <w:right w:val="single" w:color="000000" w:sz="4" w:space="0"/>
            </w:tcBorders>
            <w:shd w:val="clear" w:color="auto" w:fill="auto"/>
            <w:noWrap/>
            <w:vAlign w:val="bottom"/>
            <w:hideMark/>
          </w:tcPr>
          <w:p w:rsidRPr="005E5A14" w:rsidR="00D74C69" w:rsidP="00D74C69" w:rsidRDefault="00D74C69" w14:paraId="743C8F96" w14:textId="77777777">
            <w:pPr>
              <w:spacing w:line="240" w:lineRule="auto"/>
              <w:rPr>
                <w:rFonts w:eastAsia="Times New Roman" w:asciiTheme="minorHAnsi" w:hAnsiTheme="minorHAnsi" w:cstheme="minorHAnsi"/>
                <w:color w:val="000000"/>
                <w:sz w:val="16"/>
                <w:szCs w:val="16"/>
                <w:lang w:eastAsia="en-GB"/>
              </w:rPr>
            </w:pPr>
            <w:r w:rsidRPr="005E5A14">
              <w:rPr>
                <w:rFonts w:eastAsia="Times New Roman" w:asciiTheme="minorHAnsi" w:hAnsiTheme="minorHAnsi" w:cstheme="minorHAnsi"/>
                <w:color w:val="000000"/>
                <w:sz w:val="16"/>
                <w:szCs w:val="16"/>
                <w:lang w:eastAsia="en-GB"/>
              </w:rPr>
              <w:t>Services 9-13 are local authority locally commissioned services</w:t>
            </w:r>
          </w:p>
        </w:tc>
      </w:tr>
      <w:tr w:rsidRPr="005E5A14" w:rsidR="00D74C69" w:rsidTr="00EB37C1" w14:paraId="5F68C83F" w14:textId="77777777">
        <w:trPr>
          <w:trHeight w:val="290"/>
        </w:trPr>
        <w:tc>
          <w:tcPr>
            <w:tcW w:w="7792" w:type="dxa"/>
            <w:gridSpan w:val="8"/>
            <w:tcBorders>
              <w:top w:val="single" w:color="auto" w:sz="4" w:space="0"/>
              <w:left w:val="single" w:color="auto" w:sz="4" w:space="0"/>
              <w:bottom w:val="single" w:color="auto" w:sz="4" w:space="0"/>
              <w:right w:val="single" w:color="000000" w:sz="4" w:space="0"/>
            </w:tcBorders>
            <w:shd w:val="clear" w:color="auto" w:fill="auto"/>
            <w:noWrap/>
            <w:vAlign w:val="bottom"/>
            <w:hideMark/>
          </w:tcPr>
          <w:p w:rsidRPr="005E5A14" w:rsidR="00D74C69" w:rsidP="00D74C69" w:rsidRDefault="00D74C69" w14:paraId="63C7C8AF" w14:textId="77777777">
            <w:pPr>
              <w:spacing w:line="240" w:lineRule="auto"/>
              <w:jc w:val="center"/>
              <w:rPr>
                <w:rFonts w:eastAsia="Times New Roman" w:asciiTheme="minorHAnsi" w:hAnsiTheme="minorHAnsi" w:cstheme="minorHAnsi"/>
                <w:b/>
                <w:bCs/>
                <w:color w:val="000000"/>
                <w:sz w:val="16"/>
                <w:szCs w:val="16"/>
                <w:lang w:eastAsia="en-GB"/>
              </w:rPr>
            </w:pPr>
            <w:r w:rsidRPr="005E5A14">
              <w:rPr>
                <w:rFonts w:eastAsia="Times New Roman" w:asciiTheme="minorHAnsi" w:hAnsiTheme="minorHAnsi" w:cstheme="minorHAnsi"/>
                <w:b/>
                <w:bCs/>
                <w:color w:val="000000"/>
                <w:sz w:val="16"/>
                <w:szCs w:val="16"/>
                <w:lang w:eastAsia="en-GB"/>
              </w:rPr>
              <w:t xml:space="preserve">Service code </w:t>
            </w:r>
          </w:p>
        </w:tc>
        <w:tc>
          <w:tcPr>
            <w:tcW w:w="318" w:type="dxa"/>
            <w:tcBorders>
              <w:top w:val="single" w:color="auto" w:sz="4" w:space="0"/>
              <w:left w:val="nil"/>
              <w:bottom w:val="single" w:color="auto" w:sz="4" w:space="0"/>
              <w:right w:val="single" w:color="auto" w:sz="4" w:space="0"/>
            </w:tcBorders>
            <w:shd w:val="clear" w:color="auto" w:fill="auto"/>
            <w:noWrap/>
            <w:vAlign w:val="bottom"/>
            <w:hideMark/>
          </w:tcPr>
          <w:p w:rsidRPr="005E5A14" w:rsidR="00D74C69" w:rsidP="00D74C69" w:rsidRDefault="00D74C69" w14:paraId="026AD3EB" w14:textId="77777777">
            <w:pPr>
              <w:spacing w:line="240" w:lineRule="auto"/>
              <w:jc w:val="right"/>
              <w:rPr>
                <w:rFonts w:eastAsia="Times New Roman" w:asciiTheme="minorHAnsi" w:hAnsiTheme="minorHAnsi" w:cstheme="minorHAnsi"/>
                <w:color w:val="000000"/>
                <w:sz w:val="16"/>
                <w:szCs w:val="16"/>
                <w:lang w:eastAsia="en-GB"/>
              </w:rPr>
            </w:pPr>
            <w:r w:rsidRPr="005E5A14">
              <w:rPr>
                <w:rFonts w:eastAsia="Times New Roman" w:asciiTheme="minorHAnsi" w:hAnsiTheme="minorHAnsi" w:cstheme="minorHAnsi"/>
                <w:color w:val="000000"/>
                <w:sz w:val="16"/>
                <w:szCs w:val="16"/>
                <w:lang w:eastAsia="en-GB"/>
              </w:rPr>
              <w:t>1</w:t>
            </w:r>
          </w:p>
        </w:tc>
        <w:tc>
          <w:tcPr>
            <w:tcW w:w="468" w:type="dxa"/>
            <w:tcBorders>
              <w:top w:val="single" w:color="auto" w:sz="4" w:space="0"/>
              <w:left w:val="nil"/>
              <w:bottom w:val="single" w:color="auto" w:sz="4" w:space="0"/>
              <w:right w:val="single" w:color="auto" w:sz="4" w:space="0"/>
            </w:tcBorders>
            <w:shd w:val="clear" w:color="auto" w:fill="auto"/>
            <w:noWrap/>
            <w:vAlign w:val="bottom"/>
            <w:hideMark/>
          </w:tcPr>
          <w:p w:rsidRPr="005E5A14" w:rsidR="00D74C69" w:rsidP="00D74C69" w:rsidRDefault="00D74C69" w14:paraId="575098E4" w14:textId="77777777">
            <w:pPr>
              <w:spacing w:line="240" w:lineRule="auto"/>
              <w:jc w:val="right"/>
              <w:rPr>
                <w:rFonts w:eastAsia="Times New Roman" w:asciiTheme="minorHAnsi" w:hAnsiTheme="minorHAnsi" w:cstheme="minorHAnsi"/>
                <w:color w:val="000000"/>
                <w:sz w:val="16"/>
                <w:szCs w:val="16"/>
                <w:lang w:eastAsia="en-GB"/>
              </w:rPr>
            </w:pPr>
            <w:r w:rsidRPr="005E5A14">
              <w:rPr>
                <w:rFonts w:eastAsia="Times New Roman" w:asciiTheme="minorHAnsi" w:hAnsiTheme="minorHAnsi" w:cstheme="minorHAnsi"/>
                <w:color w:val="000000"/>
                <w:sz w:val="16"/>
                <w:szCs w:val="16"/>
                <w:lang w:eastAsia="en-GB"/>
              </w:rPr>
              <w:t>2</w:t>
            </w:r>
          </w:p>
        </w:tc>
        <w:tc>
          <w:tcPr>
            <w:tcW w:w="468" w:type="dxa"/>
            <w:tcBorders>
              <w:top w:val="single" w:color="auto" w:sz="4" w:space="0"/>
              <w:left w:val="nil"/>
              <w:bottom w:val="single" w:color="auto" w:sz="4" w:space="0"/>
              <w:right w:val="single" w:color="auto" w:sz="4" w:space="0"/>
            </w:tcBorders>
            <w:shd w:val="clear" w:color="auto" w:fill="auto"/>
            <w:noWrap/>
            <w:vAlign w:val="bottom"/>
            <w:hideMark/>
          </w:tcPr>
          <w:p w:rsidRPr="005E5A14" w:rsidR="00D74C69" w:rsidP="00D74C69" w:rsidRDefault="00D74C69" w14:paraId="4A063759" w14:textId="77777777">
            <w:pPr>
              <w:spacing w:line="240" w:lineRule="auto"/>
              <w:jc w:val="right"/>
              <w:rPr>
                <w:rFonts w:eastAsia="Times New Roman" w:asciiTheme="minorHAnsi" w:hAnsiTheme="minorHAnsi" w:cstheme="minorHAnsi"/>
                <w:color w:val="000000"/>
                <w:sz w:val="16"/>
                <w:szCs w:val="16"/>
                <w:lang w:eastAsia="en-GB"/>
              </w:rPr>
            </w:pPr>
            <w:r w:rsidRPr="005E5A14">
              <w:rPr>
                <w:rFonts w:eastAsia="Times New Roman" w:asciiTheme="minorHAnsi" w:hAnsiTheme="minorHAnsi" w:cstheme="minorHAnsi"/>
                <w:color w:val="000000"/>
                <w:sz w:val="16"/>
                <w:szCs w:val="16"/>
                <w:lang w:eastAsia="en-GB"/>
              </w:rPr>
              <w:t>3</w:t>
            </w:r>
          </w:p>
        </w:tc>
        <w:tc>
          <w:tcPr>
            <w:tcW w:w="468" w:type="dxa"/>
            <w:tcBorders>
              <w:top w:val="single" w:color="auto" w:sz="4" w:space="0"/>
              <w:left w:val="nil"/>
              <w:bottom w:val="single" w:color="auto" w:sz="4" w:space="0"/>
              <w:right w:val="single" w:color="auto" w:sz="4" w:space="0"/>
            </w:tcBorders>
            <w:shd w:val="clear" w:color="auto" w:fill="auto"/>
            <w:noWrap/>
            <w:vAlign w:val="bottom"/>
            <w:hideMark/>
          </w:tcPr>
          <w:p w:rsidRPr="005E5A14" w:rsidR="00D74C69" w:rsidP="00D74C69" w:rsidRDefault="00D74C69" w14:paraId="6B863DFA" w14:textId="77777777">
            <w:pPr>
              <w:spacing w:line="240" w:lineRule="auto"/>
              <w:jc w:val="right"/>
              <w:rPr>
                <w:rFonts w:eastAsia="Times New Roman" w:asciiTheme="minorHAnsi" w:hAnsiTheme="minorHAnsi" w:cstheme="minorHAnsi"/>
                <w:color w:val="000000"/>
                <w:sz w:val="16"/>
                <w:szCs w:val="16"/>
                <w:lang w:eastAsia="en-GB"/>
              </w:rPr>
            </w:pPr>
            <w:r w:rsidRPr="005E5A14">
              <w:rPr>
                <w:rFonts w:eastAsia="Times New Roman" w:asciiTheme="minorHAnsi" w:hAnsiTheme="minorHAnsi" w:cstheme="minorHAnsi"/>
                <w:color w:val="000000"/>
                <w:sz w:val="16"/>
                <w:szCs w:val="16"/>
                <w:lang w:eastAsia="en-GB"/>
              </w:rPr>
              <w:t>4</w:t>
            </w:r>
          </w:p>
        </w:tc>
        <w:tc>
          <w:tcPr>
            <w:tcW w:w="468" w:type="dxa"/>
            <w:tcBorders>
              <w:top w:val="single" w:color="auto" w:sz="4" w:space="0"/>
              <w:left w:val="nil"/>
              <w:bottom w:val="single" w:color="auto" w:sz="4" w:space="0"/>
              <w:right w:val="single" w:color="auto" w:sz="4" w:space="0"/>
            </w:tcBorders>
            <w:shd w:val="clear" w:color="auto" w:fill="auto"/>
            <w:noWrap/>
            <w:vAlign w:val="bottom"/>
            <w:hideMark/>
          </w:tcPr>
          <w:p w:rsidRPr="005E5A14" w:rsidR="00D74C69" w:rsidP="00D74C69" w:rsidRDefault="00D74C69" w14:paraId="18048833" w14:textId="77777777">
            <w:pPr>
              <w:spacing w:line="240" w:lineRule="auto"/>
              <w:jc w:val="right"/>
              <w:rPr>
                <w:rFonts w:eastAsia="Times New Roman" w:asciiTheme="minorHAnsi" w:hAnsiTheme="minorHAnsi" w:cstheme="minorHAnsi"/>
                <w:color w:val="000000"/>
                <w:sz w:val="16"/>
                <w:szCs w:val="16"/>
                <w:lang w:eastAsia="en-GB"/>
              </w:rPr>
            </w:pPr>
            <w:r w:rsidRPr="005E5A14">
              <w:rPr>
                <w:rFonts w:eastAsia="Times New Roman" w:asciiTheme="minorHAnsi" w:hAnsiTheme="minorHAnsi" w:cstheme="minorHAnsi"/>
                <w:color w:val="000000"/>
                <w:sz w:val="16"/>
                <w:szCs w:val="16"/>
                <w:lang w:eastAsia="en-GB"/>
              </w:rPr>
              <w:t>5</w:t>
            </w:r>
          </w:p>
        </w:tc>
        <w:tc>
          <w:tcPr>
            <w:tcW w:w="468" w:type="dxa"/>
            <w:tcBorders>
              <w:top w:val="single" w:color="auto" w:sz="4" w:space="0"/>
              <w:left w:val="nil"/>
              <w:bottom w:val="single" w:color="auto" w:sz="4" w:space="0"/>
              <w:right w:val="single" w:color="auto" w:sz="4" w:space="0"/>
            </w:tcBorders>
            <w:shd w:val="clear" w:color="auto" w:fill="auto"/>
            <w:noWrap/>
            <w:vAlign w:val="bottom"/>
            <w:hideMark/>
          </w:tcPr>
          <w:p w:rsidRPr="005E5A14" w:rsidR="00D74C69" w:rsidP="00D74C69" w:rsidRDefault="00D74C69" w14:paraId="00E9C10E" w14:textId="77777777">
            <w:pPr>
              <w:spacing w:line="240" w:lineRule="auto"/>
              <w:jc w:val="right"/>
              <w:rPr>
                <w:rFonts w:eastAsia="Times New Roman" w:asciiTheme="minorHAnsi" w:hAnsiTheme="minorHAnsi" w:cstheme="minorHAnsi"/>
                <w:color w:val="000000"/>
                <w:sz w:val="16"/>
                <w:szCs w:val="16"/>
                <w:lang w:eastAsia="en-GB"/>
              </w:rPr>
            </w:pPr>
            <w:r w:rsidRPr="005E5A14">
              <w:rPr>
                <w:rFonts w:eastAsia="Times New Roman" w:asciiTheme="minorHAnsi" w:hAnsiTheme="minorHAnsi" w:cstheme="minorHAnsi"/>
                <w:color w:val="000000"/>
                <w:sz w:val="16"/>
                <w:szCs w:val="16"/>
                <w:lang w:eastAsia="en-GB"/>
              </w:rPr>
              <w:t>6</w:t>
            </w:r>
          </w:p>
        </w:tc>
        <w:tc>
          <w:tcPr>
            <w:tcW w:w="468" w:type="dxa"/>
            <w:tcBorders>
              <w:top w:val="single" w:color="auto" w:sz="4" w:space="0"/>
              <w:left w:val="nil"/>
              <w:bottom w:val="single" w:color="auto" w:sz="4" w:space="0"/>
              <w:right w:val="single" w:color="auto" w:sz="4" w:space="0"/>
            </w:tcBorders>
            <w:shd w:val="clear" w:color="auto" w:fill="auto"/>
            <w:noWrap/>
            <w:vAlign w:val="bottom"/>
            <w:hideMark/>
          </w:tcPr>
          <w:p w:rsidRPr="005E5A14" w:rsidR="00D74C69" w:rsidP="00D74C69" w:rsidRDefault="00D74C69" w14:paraId="229FF63A" w14:textId="77777777">
            <w:pPr>
              <w:spacing w:line="240" w:lineRule="auto"/>
              <w:jc w:val="right"/>
              <w:rPr>
                <w:rFonts w:eastAsia="Times New Roman" w:asciiTheme="minorHAnsi" w:hAnsiTheme="minorHAnsi" w:cstheme="minorHAnsi"/>
                <w:color w:val="000000"/>
                <w:sz w:val="16"/>
                <w:szCs w:val="16"/>
                <w:lang w:eastAsia="en-GB"/>
              </w:rPr>
            </w:pPr>
            <w:r w:rsidRPr="005E5A14">
              <w:rPr>
                <w:rFonts w:eastAsia="Times New Roman" w:asciiTheme="minorHAnsi" w:hAnsiTheme="minorHAnsi" w:cstheme="minorHAnsi"/>
                <w:color w:val="000000"/>
                <w:sz w:val="16"/>
                <w:szCs w:val="16"/>
                <w:lang w:eastAsia="en-GB"/>
              </w:rPr>
              <w:t>7</w:t>
            </w:r>
          </w:p>
        </w:tc>
        <w:tc>
          <w:tcPr>
            <w:tcW w:w="468" w:type="dxa"/>
            <w:tcBorders>
              <w:top w:val="single" w:color="auto" w:sz="4" w:space="0"/>
              <w:left w:val="nil"/>
              <w:bottom w:val="single" w:color="auto" w:sz="4" w:space="0"/>
              <w:right w:val="single" w:color="auto" w:sz="4" w:space="0"/>
            </w:tcBorders>
            <w:shd w:val="clear" w:color="auto" w:fill="auto"/>
            <w:noWrap/>
            <w:vAlign w:val="bottom"/>
            <w:hideMark/>
          </w:tcPr>
          <w:p w:rsidRPr="005E5A14" w:rsidR="00D74C69" w:rsidP="00D74C69" w:rsidRDefault="00D74C69" w14:paraId="6DB5D521" w14:textId="77777777">
            <w:pPr>
              <w:spacing w:line="240" w:lineRule="auto"/>
              <w:jc w:val="right"/>
              <w:rPr>
                <w:rFonts w:eastAsia="Times New Roman" w:asciiTheme="minorHAnsi" w:hAnsiTheme="minorHAnsi" w:cstheme="minorHAnsi"/>
                <w:color w:val="000000"/>
                <w:sz w:val="16"/>
                <w:szCs w:val="16"/>
                <w:lang w:eastAsia="en-GB"/>
              </w:rPr>
            </w:pPr>
            <w:r w:rsidRPr="005E5A14">
              <w:rPr>
                <w:rFonts w:eastAsia="Times New Roman" w:asciiTheme="minorHAnsi" w:hAnsiTheme="minorHAnsi" w:cstheme="minorHAnsi"/>
                <w:color w:val="000000"/>
                <w:sz w:val="16"/>
                <w:szCs w:val="16"/>
                <w:lang w:eastAsia="en-GB"/>
              </w:rPr>
              <w:t>8</w:t>
            </w:r>
          </w:p>
        </w:tc>
        <w:tc>
          <w:tcPr>
            <w:tcW w:w="468" w:type="dxa"/>
            <w:tcBorders>
              <w:top w:val="single" w:color="auto" w:sz="4" w:space="0"/>
              <w:left w:val="nil"/>
              <w:bottom w:val="single" w:color="auto" w:sz="4" w:space="0"/>
              <w:right w:val="single" w:color="auto" w:sz="4" w:space="0"/>
            </w:tcBorders>
            <w:shd w:val="clear" w:color="auto" w:fill="auto"/>
            <w:noWrap/>
            <w:vAlign w:val="bottom"/>
            <w:hideMark/>
          </w:tcPr>
          <w:p w:rsidRPr="005E5A14" w:rsidR="00D74C69" w:rsidP="00D74C69" w:rsidRDefault="00D74C69" w14:paraId="73BE31F5" w14:textId="77777777">
            <w:pPr>
              <w:spacing w:line="240" w:lineRule="auto"/>
              <w:jc w:val="right"/>
              <w:rPr>
                <w:rFonts w:eastAsia="Times New Roman" w:asciiTheme="minorHAnsi" w:hAnsiTheme="minorHAnsi" w:cstheme="minorHAnsi"/>
                <w:color w:val="000000"/>
                <w:sz w:val="16"/>
                <w:szCs w:val="16"/>
                <w:lang w:eastAsia="en-GB"/>
              </w:rPr>
            </w:pPr>
            <w:r w:rsidRPr="005E5A14">
              <w:rPr>
                <w:rFonts w:eastAsia="Times New Roman" w:asciiTheme="minorHAnsi" w:hAnsiTheme="minorHAnsi" w:cstheme="minorHAnsi"/>
                <w:color w:val="000000"/>
                <w:sz w:val="16"/>
                <w:szCs w:val="16"/>
                <w:lang w:eastAsia="en-GB"/>
              </w:rPr>
              <w:t>9</w:t>
            </w:r>
          </w:p>
        </w:tc>
        <w:tc>
          <w:tcPr>
            <w:tcW w:w="468" w:type="dxa"/>
            <w:tcBorders>
              <w:top w:val="single" w:color="auto" w:sz="4" w:space="0"/>
              <w:left w:val="nil"/>
              <w:bottom w:val="single" w:color="auto" w:sz="4" w:space="0"/>
              <w:right w:val="single" w:color="auto" w:sz="4" w:space="0"/>
            </w:tcBorders>
            <w:shd w:val="clear" w:color="auto" w:fill="auto"/>
            <w:noWrap/>
            <w:vAlign w:val="bottom"/>
            <w:hideMark/>
          </w:tcPr>
          <w:p w:rsidRPr="005E5A14" w:rsidR="00D74C69" w:rsidP="00D74C69" w:rsidRDefault="00D74C69" w14:paraId="628F79DD" w14:textId="77777777">
            <w:pPr>
              <w:spacing w:line="240" w:lineRule="auto"/>
              <w:jc w:val="right"/>
              <w:rPr>
                <w:rFonts w:eastAsia="Times New Roman" w:asciiTheme="minorHAnsi" w:hAnsiTheme="minorHAnsi" w:cstheme="minorHAnsi"/>
                <w:color w:val="000000"/>
                <w:sz w:val="16"/>
                <w:szCs w:val="16"/>
                <w:lang w:eastAsia="en-GB"/>
              </w:rPr>
            </w:pPr>
            <w:r w:rsidRPr="005E5A14">
              <w:rPr>
                <w:rFonts w:eastAsia="Times New Roman" w:asciiTheme="minorHAnsi" w:hAnsiTheme="minorHAnsi" w:cstheme="minorHAnsi"/>
                <w:color w:val="000000"/>
                <w:sz w:val="16"/>
                <w:szCs w:val="16"/>
                <w:lang w:eastAsia="en-GB"/>
              </w:rPr>
              <w:t>10</w:t>
            </w:r>
          </w:p>
        </w:tc>
        <w:tc>
          <w:tcPr>
            <w:tcW w:w="468" w:type="dxa"/>
            <w:tcBorders>
              <w:top w:val="single" w:color="auto" w:sz="4" w:space="0"/>
              <w:left w:val="nil"/>
              <w:bottom w:val="single" w:color="auto" w:sz="4" w:space="0"/>
              <w:right w:val="single" w:color="auto" w:sz="4" w:space="0"/>
            </w:tcBorders>
            <w:shd w:val="clear" w:color="auto" w:fill="auto"/>
            <w:noWrap/>
            <w:vAlign w:val="bottom"/>
            <w:hideMark/>
          </w:tcPr>
          <w:p w:rsidRPr="005E5A14" w:rsidR="00D74C69" w:rsidP="00D74C69" w:rsidRDefault="00D74C69" w14:paraId="354308D9" w14:textId="77777777">
            <w:pPr>
              <w:spacing w:line="240" w:lineRule="auto"/>
              <w:jc w:val="right"/>
              <w:rPr>
                <w:rFonts w:eastAsia="Times New Roman" w:asciiTheme="minorHAnsi" w:hAnsiTheme="minorHAnsi" w:cstheme="minorHAnsi"/>
                <w:color w:val="000000"/>
                <w:sz w:val="16"/>
                <w:szCs w:val="16"/>
                <w:lang w:eastAsia="en-GB"/>
              </w:rPr>
            </w:pPr>
            <w:r w:rsidRPr="005E5A14">
              <w:rPr>
                <w:rFonts w:eastAsia="Times New Roman" w:asciiTheme="minorHAnsi" w:hAnsiTheme="minorHAnsi" w:cstheme="minorHAnsi"/>
                <w:color w:val="000000"/>
                <w:sz w:val="16"/>
                <w:szCs w:val="16"/>
                <w:lang w:eastAsia="en-GB"/>
              </w:rPr>
              <w:t>11</w:t>
            </w:r>
          </w:p>
        </w:tc>
        <w:tc>
          <w:tcPr>
            <w:tcW w:w="468" w:type="dxa"/>
            <w:tcBorders>
              <w:top w:val="single" w:color="auto" w:sz="4" w:space="0"/>
              <w:left w:val="nil"/>
              <w:bottom w:val="single" w:color="auto" w:sz="4" w:space="0"/>
              <w:right w:val="single" w:color="auto" w:sz="4" w:space="0"/>
            </w:tcBorders>
            <w:shd w:val="clear" w:color="auto" w:fill="auto"/>
            <w:noWrap/>
            <w:vAlign w:val="bottom"/>
            <w:hideMark/>
          </w:tcPr>
          <w:p w:rsidRPr="005E5A14" w:rsidR="00D74C69" w:rsidP="00D74C69" w:rsidRDefault="00D74C69" w14:paraId="67B74672" w14:textId="77777777">
            <w:pPr>
              <w:spacing w:line="240" w:lineRule="auto"/>
              <w:jc w:val="right"/>
              <w:rPr>
                <w:rFonts w:eastAsia="Times New Roman" w:asciiTheme="minorHAnsi" w:hAnsiTheme="minorHAnsi" w:cstheme="minorHAnsi"/>
                <w:color w:val="000000"/>
                <w:sz w:val="16"/>
                <w:szCs w:val="16"/>
                <w:lang w:eastAsia="en-GB"/>
              </w:rPr>
            </w:pPr>
            <w:r w:rsidRPr="005E5A14">
              <w:rPr>
                <w:rFonts w:eastAsia="Times New Roman" w:asciiTheme="minorHAnsi" w:hAnsiTheme="minorHAnsi" w:cstheme="minorHAnsi"/>
                <w:color w:val="000000"/>
                <w:sz w:val="16"/>
                <w:szCs w:val="16"/>
                <w:lang w:eastAsia="en-GB"/>
              </w:rPr>
              <w:t>12</w:t>
            </w:r>
          </w:p>
        </w:tc>
        <w:tc>
          <w:tcPr>
            <w:tcW w:w="468" w:type="dxa"/>
            <w:tcBorders>
              <w:top w:val="single" w:color="auto" w:sz="4" w:space="0"/>
              <w:left w:val="nil"/>
              <w:bottom w:val="single" w:color="auto" w:sz="4" w:space="0"/>
              <w:right w:val="single" w:color="auto" w:sz="4" w:space="0"/>
            </w:tcBorders>
            <w:shd w:val="clear" w:color="auto" w:fill="auto"/>
            <w:noWrap/>
            <w:vAlign w:val="bottom"/>
            <w:hideMark/>
          </w:tcPr>
          <w:p w:rsidRPr="005E5A14" w:rsidR="00D74C69" w:rsidP="00D74C69" w:rsidRDefault="00D74C69" w14:paraId="7D16668A" w14:textId="77777777">
            <w:pPr>
              <w:spacing w:line="240" w:lineRule="auto"/>
              <w:jc w:val="right"/>
              <w:rPr>
                <w:rFonts w:eastAsia="Times New Roman" w:asciiTheme="minorHAnsi" w:hAnsiTheme="minorHAnsi" w:cstheme="minorHAnsi"/>
                <w:color w:val="000000"/>
                <w:sz w:val="16"/>
                <w:szCs w:val="16"/>
                <w:lang w:eastAsia="en-GB"/>
              </w:rPr>
            </w:pPr>
            <w:r w:rsidRPr="005E5A14">
              <w:rPr>
                <w:rFonts w:eastAsia="Times New Roman" w:asciiTheme="minorHAnsi" w:hAnsiTheme="minorHAnsi" w:cstheme="minorHAnsi"/>
                <w:color w:val="000000"/>
                <w:sz w:val="16"/>
                <w:szCs w:val="16"/>
                <w:lang w:eastAsia="en-GB"/>
              </w:rPr>
              <w:t>13</w:t>
            </w:r>
          </w:p>
        </w:tc>
      </w:tr>
      <w:tr w:rsidRPr="005E5A14" w:rsidR="00D74C69" w:rsidTr="00EB37C1" w14:paraId="69A9C961" w14:textId="77777777">
        <w:trPr>
          <w:trHeight w:val="2530"/>
        </w:trPr>
        <w:tc>
          <w:tcPr>
            <w:tcW w:w="704" w:type="dxa"/>
            <w:tcBorders>
              <w:top w:val="nil"/>
              <w:left w:val="single" w:color="auto" w:sz="4" w:space="0"/>
              <w:bottom w:val="single" w:color="auto" w:sz="4" w:space="0"/>
              <w:right w:val="single" w:color="auto" w:sz="4" w:space="0"/>
            </w:tcBorders>
            <w:shd w:val="clear" w:color="4472C4" w:fill="D0CECE"/>
            <w:textDirection w:val="btLr"/>
            <w:vAlign w:val="center"/>
            <w:hideMark/>
          </w:tcPr>
          <w:p w:rsidRPr="005E5A14" w:rsidR="00D74C69" w:rsidP="00D74C69" w:rsidRDefault="00D74C69" w14:paraId="51D70C80" w14:textId="77777777">
            <w:pPr>
              <w:spacing w:line="240" w:lineRule="auto"/>
              <w:jc w:val="center"/>
              <w:rPr>
                <w:rFonts w:eastAsia="Times New Roman" w:asciiTheme="minorHAnsi" w:hAnsiTheme="minorHAnsi" w:cstheme="minorHAnsi"/>
                <w:b/>
                <w:bCs/>
                <w:sz w:val="16"/>
                <w:szCs w:val="16"/>
                <w:lang w:eastAsia="en-GB"/>
              </w:rPr>
            </w:pPr>
            <w:r w:rsidRPr="005E5A14">
              <w:rPr>
                <w:rFonts w:eastAsia="Times New Roman" w:asciiTheme="minorHAnsi" w:hAnsiTheme="minorHAnsi" w:cstheme="minorHAnsi"/>
                <w:b/>
                <w:bCs/>
                <w:sz w:val="16"/>
                <w:szCs w:val="16"/>
                <w:lang w:eastAsia="en-GB"/>
              </w:rPr>
              <w:t>Organisation code</w:t>
            </w:r>
          </w:p>
        </w:tc>
        <w:tc>
          <w:tcPr>
            <w:tcW w:w="1088" w:type="dxa"/>
            <w:tcBorders>
              <w:top w:val="nil"/>
              <w:left w:val="nil"/>
              <w:bottom w:val="single" w:color="auto" w:sz="4" w:space="0"/>
              <w:right w:val="single" w:color="auto" w:sz="4" w:space="0"/>
            </w:tcBorders>
            <w:shd w:val="clear" w:color="4472C4" w:fill="D0CECE"/>
            <w:textDirection w:val="btLr"/>
            <w:vAlign w:val="center"/>
            <w:hideMark/>
          </w:tcPr>
          <w:p w:rsidRPr="005E5A14" w:rsidR="00D74C69" w:rsidP="00D74C69" w:rsidRDefault="00D74C69" w14:paraId="42076EC1" w14:textId="77777777">
            <w:pPr>
              <w:spacing w:line="240" w:lineRule="auto"/>
              <w:jc w:val="center"/>
              <w:rPr>
                <w:rFonts w:eastAsia="Times New Roman" w:asciiTheme="minorHAnsi" w:hAnsiTheme="minorHAnsi" w:cstheme="minorHAnsi"/>
                <w:b/>
                <w:bCs/>
                <w:sz w:val="16"/>
                <w:szCs w:val="16"/>
                <w:lang w:eastAsia="en-GB"/>
              </w:rPr>
            </w:pPr>
            <w:r w:rsidRPr="005E5A14">
              <w:rPr>
                <w:rFonts w:eastAsia="Times New Roman" w:asciiTheme="minorHAnsi" w:hAnsiTheme="minorHAnsi" w:cstheme="minorHAnsi"/>
                <w:b/>
                <w:bCs/>
                <w:sz w:val="16"/>
                <w:szCs w:val="16"/>
                <w:lang w:eastAsia="en-GB"/>
              </w:rPr>
              <w:t>Trading Name</w:t>
            </w:r>
          </w:p>
        </w:tc>
        <w:tc>
          <w:tcPr>
            <w:tcW w:w="1042" w:type="dxa"/>
            <w:tcBorders>
              <w:top w:val="nil"/>
              <w:left w:val="nil"/>
              <w:bottom w:val="single" w:color="auto" w:sz="4" w:space="0"/>
              <w:right w:val="single" w:color="auto" w:sz="4" w:space="0"/>
            </w:tcBorders>
            <w:shd w:val="clear" w:color="000000" w:fill="D0CECE"/>
            <w:textDirection w:val="btLr"/>
            <w:vAlign w:val="center"/>
            <w:hideMark/>
          </w:tcPr>
          <w:p w:rsidRPr="005E5A14" w:rsidR="00D74C69" w:rsidP="00D74C69" w:rsidRDefault="00D74C69" w14:paraId="3230BD4D" w14:textId="77777777">
            <w:pPr>
              <w:spacing w:line="240" w:lineRule="auto"/>
              <w:jc w:val="center"/>
              <w:rPr>
                <w:rFonts w:eastAsia="Times New Roman" w:asciiTheme="minorHAnsi" w:hAnsiTheme="minorHAnsi" w:cstheme="minorHAnsi"/>
                <w:b/>
                <w:bCs/>
                <w:sz w:val="16"/>
                <w:szCs w:val="16"/>
                <w:lang w:eastAsia="en-GB"/>
              </w:rPr>
            </w:pPr>
            <w:r w:rsidRPr="005E5A14">
              <w:rPr>
                <w:rFonts w:eastAsia="Times New Roman" w:asciiTheme="minorHAnsi" w:hAnsiTheme="minorHAnsi" w:cstheme="minorHAnsi"/>
                <w:b/>
                <w:bCs/>
                <w:sz w:val="16"/>
                <w:szCs w:val="16"/>
                <w:lang w:eastAsia="en-GB"/>
              </w:rPr>
              <w:t xml:space="preserve">Address </w:t>
            </w:r>
          </w:p>
        </w:tc>
        <w:tc>
          <w:tcPr>
            <w:tcW w:w="1063" w:type="dxa"/>
            <w:tcBorders>
              <w:top w:val="nil"/>
              <w:left w:val="nil"/>
              <w:bottom w:val="single" w:color="auto" w:sz="4" w:space="0"/>
              <w:right w:val="single" w:color="auto" w:sz="4" w:space="0"/>
            </w:tcBorders>
            <w:shd w:val="clear" w:color="000000" w:fill="D0CECE"/>
            <w:textDirection w:val="btLr"/>
            <w:vAlign w:val="center"/>
            <w:hideMark/>
          </w:tcPr>
          <w:p w:rsidRPr="005E5A14" w:rsidR="00D74C69" w:rsidP="00D74C69" w:rsidRDefault="00D74C69" w14:paraId="12DB0EFD" w14:textId="77777777">
            <w:pPr>
              <w:spacing w:line="240" w:lineRule="auto"/>
              <w:jc w:val="center"/>
              <w:rPr>
                <w:rFonts w:eastAsia="Times New Roman" w:asciiTheme="minorHAnsi" w:hAnsiTheme="minorHAnsi" w:cstheme="minorHAnsi"/>
                <w:b/>
                <w:bCs/>
                <w:sz w:val="16"/>
                <w:szCs w:val="16"/>
                <w:lang w:eastAsia="en-GB"/>
              </w:rPr>
            </w:pPr>
            <w:r w:rsidRPr="005E5A14">
              <w:rPr>
                <w:rFonts w:eastAsia="Times New Roman" w:asciiTheme="minorHAnsi" w:hAnsiTheme="minorHAnsi" w:cstheme="minorHAnsi"/>
                <w:b/>
                <w:bCs/>
                <w:sz w:val="16"/>
                <w:szCs w:val="16"/>
                <w:lang w:eastAsia="en-GB"/>
              </w:rPr>
              <w:t>Town</w:t>
            </w:r>
          </w:p>
        </w:tc>
        <w:tc>
          <w:tcPr>
            <w:tcW w:w="592" w:type="dxa"/>
            <w:tcBorders>
              <w:top w:val="nil"/>
              <w:left w:val="nil"/>
              <w:bottom w:val="single" w:color="auto" w:sz="4" w:space="0"/>
              <w:right w:val="single" w:color="auto" w:sz="4" w:space="0"/>
            </w:tcBorders>
            <w:shd w:val="clear" w:color="4472C4" w:fill="D0CECE"/>
            <w:textDirection w:val="btLr"/>
            <w:vAlign w:val="center"/>
            <w:hideMark/>
          </w:tcPr>
          <w:p w:rsidRPr="005E5A14" w:rsidR="00D74C69" w:rsidP="00D74C69" w:rsidRDefault="00D74C69" w14:paraId="78DAB57B" w14:textId="77777777">
            <w:pPr>
              <w:spacing w:line="240" w:lineRule="auto"/>
              <w:jc w:val="center"/>
              <w:rPr>
                <w:rFonts w:eastAsia="Times New Roman" w:asciiTheme="minorHAnsi" w:hAnsiTheme="minorHAnsi" w:cstheme="minorHAnsi"/>
                <w:b/>
                <w:bCs/>
                <w:sz w:val="16"/>
                <w:szCs w:val="16"/>
                <w:lang w:eastAsia="en-GB"/>
              </w:rPr>
            </w:pPr>
            <w:r w:rsidRPr="005E5A14">
              <w:rPr>
                <w:rFonts w:eastAsia="Times New Roman" w:asciiTheme="minorHAnsi" w:hAnsiTheme="minorHAnsi" w:cstheme="minorHAnsi"/>
                <w:b/>
                <w:bCs/>
                <w:sz w:val="16"/>
                <w:szCs w:val="16"/>
                <w:lang w:eastAsia="en-GB"/>
              </w:rPr>
              <w:t>Postcode</w:t>
            </w:r>
          </w:p>
        </w:tc>
        <w:tc>
          <w:tcPr>
            <w:tcW w:w="1176" w:type="dxa"/>
            <w:tcBorders>
              <w:top w:val="nil"/>
              <w:left w:val="nil"/>
              <w:bottom w:val="nil"/>
              <w:right w:val="single" w:color="auto" w:sz="4" w:space="0"/>
            </w:tcBorders>
            <w:shd w:val="clear" w:color="4472C4" w:fill="D0CECE"/>
            <w:vAlign w:val="center"/>
            <w:hideMark/>
          </w:tcPr>
          <w:p w:rsidRPr="005E5A14" w:rsidR="00D74C69" w:rsidP="00D74C69" w:rsidRDefault="00D74C69" w14:paraId="79712B03" w14:textId="77777777">
            <w:pPr>
              <w:spacing w:line="240" w:lineRule="auto"/>
              <w:jc w:val="center"/>
              <w:rPr>
                <w:rFonts w:eastAsia="Times New Roman" w:asciiTheme="minorHAnsi" w:hAnsiTheme="minorHAnsi" w:cstheme="minorHAnsi"/>
                <w:b/>
                <w:bCs/>
                <w:sz w:val="16"/>
                <w:szCs w:val="16"/>
                <w:lang w:eastAsia="en-GB"/>
              </w:rPr>
            </w:pPr>
            <w:r w:rsidRPr="005E5A14">
              <w:rPr>
                <w:rFonts w:eastAsia="Times New Roman" w:asciiTheme="minorHAnsi" w:hAnsiTheme="minorHAnsi" w:cstheme="minorHAnsi"/>
                <w:b/>
                <w:bCs/>
                <w:sz w:val="16"/>
                <w:szCs w:val="16"/>
                <w:lang w:eastAsia="en-GB"/>
              </w:rPr>
              <w:t xml:space="preserve">Hours: M - F*               CORE                 </w:t>
            </w:r>
            <w:r w:rsidRPr="005E5A14">
              <w:rPr>
                <w:rFonts w:eastAsia="Times New Roman" w:asciiTheme="minorHAnsi" w:hAnsiTheme="minorHAnsi" w:cstheme="minorHAnsi"/>
                <w:sz w:val="16"/>
                <w:szCs w:val="16"/>
                <w:lang w:eastAsia="en-GB"/>
              </w:rPr>
              <w:t xml:space="preserve"> </w:t>
            </w:r>
            <w:r w:rsidRPr="005E5A14">
              <w:rPr>
                <w:rFonts w:eastAsia="Times New Roman" w:asciiTheme="minorHAnsi" w:hAnsiTheme="minorHAnsi" w:cstheme="minorHAnsi"/>
                <w:i/>
                <w:iCs/>
                <w:sz w:val="12"/>
                <w:szCs w:val="12"/>
                <w:lang w:eastAsia="en-GB"/>
              </w:rPr>
              <w:t>SUPPLEMENTARY</w:t>
            </w:r>
          </w:p>
        </w:tc>
        <w:tc>
          <w:tcPr>
            <w:tcW w:w="1134" w:type="dxa"/>
            <w:tcBorders>
              <w:top w:val="nil"/>
              <w:left w:val="nil"/>
              <w:bottom w:val="nil"/>
              <w:right w:val="single" w:color="auto" w:sz="4" w:space="0"/>
            </w:tcBorders>
            <w:shd w:val="clear" w:color="4472C4" w:fill="D0CECE"/>
            <w:vAlign w:val="center"/>
            <w:hideMark/>
          </w:tcPr>
          <w:p w:rsidRPr="005E5A14" w:rsidR="00D74C69" w:rsidP="00D74C69" w:rsidRDefault="00D74C69" w14:paraId="058C11B2" w14:textId="77777777">
            <w:pPr>
              <w:spacing w:line="240" w:lineRule="auto"/>
              <w:jc w:val="center"/>
              <w:rPr>
                <w:rFonts w:eastAsia="Times New Roman" w:asciiTheme="minorHAnsi" w:hAnsiTheme="minorHAnsi" w:cstheme="minorHAnsi"/>
                <w:b/>
                <w:bCs/>
                <w:sz w:val="16"/>
                <w:szCs w:val="16"/>
                <w:lang w:eastAsia="en-GB"/>
              </w:rPr>
            </w:pPr>
            <w:r w:rsidRPr="005E5A14">
              <w:rPr>
                <w:rFonts w:eastAsia="Times New Roman" w:asciiTheme="minorHAnsi" w:hAnsiTheme="minorHAnsi" w:cstheme="minorHAnsi"/>
                <w:b/>
                <w:bCs/>
                <w:sz w:val="16"/>
                <w:szCs w:val="16"/>
                <w:lang w:eastAsia="en-GB"/>
              </w:rPr>
              <w:t xml:space="preserve">Hours: Sat                        CORE                  </w:t>
            </w:r>
            <w:r w:rsidRPr="005E5A14">
              <w:rPr>
                <w:rFonts w:eastAsia="Times New Roman" w:asciiTheme="minorHAnsi" w:hAnsiTheme="minorHAnsi" w:cstheme="minorHAnsi"/>
                <w:i/>
                <w:iCs/>
                <w:sz w:val="12"/>
                <w:szCs w:val="12"/>
                <w:lang w:eastAsia="en-GB"/>
              </w:rPr>
              <w:t>SUPPLEMENTARY</w:t>
            </w:r>
          </w:p>
        </w:tc>
        <w:tc>
          <w:tcPr>
            <w:tcW w:w="993" w:type="dxa"/>
            <w:tcBorders>
              <w:top w:val="nil"/>
              <w:left w:val="nil"/>
              <w:bottom w:val="single" w:color="auto" w:sz="4" w:space="0"/>
              <w:right w:val="single" w:color="auto" w:sz="4" w:space="0"/>
            </w:tcBorders>
            <w:shd w:val="clear" w:color="4472C4" w:fill="D0CECE"/>
            <w:vAlign w:val="center"/>
            <w:hideMark/>
          </w:tcPr>
          <w:p w:rsidRPr="005E5A14" w:rsidR="00D74C69" w:rsidP="00D74C69" w:rsidRDefault="00D74C69" w14:paraId="698F9A06" w14:textId="77777777">
            <w:pPr>
              <w:spacing w:line="240" w:lineRule="auto"/>
              <w:jc w:val="center"/>
              <w:rPr>
                <w:rFonts w:eastAsia="Times New Roman" w:asciiTheme="minorHAnsi" w:hAnsiTheme="minorHAnsi" w:cstheme="minorHAnsi"/>
                <w:b/>
                <w:bCs/>
                <w:sz w:val="16"/>
                <w:szCs w:val="16"/>
                <w:lang w:eastAsia="en-GB"/>
              </w:rPr>
            </w:pPr>
            <w:r w:rsidRPr="005E5A14">
              <w:rPr>
                <w:rFonts w:eastAsia="Times New Roman" w:asciiTheme="minorHAnsi" w:hAnsiTheme="minorHAnsi" w:cstheme="minorHAnsi"/>
                <w:b/>
                <w:bCs/>
                <w:sz w:val="16"/>
                <w:szCs w:val="16"/>
                <w:lang w:eastAsia="en-GB"/>
              </w:rPr>
              <w:t xml:space="preserve">Hours: Sun         CORE  </w:t>
            </w:r>
            <w:r w:rsidRPr="005E5A14">
              <w:rPr>
                <w:rFonts w:eastAsia="Times New Roman" w:asciiTheme="minorHAnsi" w:hAnsiTheme="minorHAnsi" w:cstheme="minorHAnsi"/>
                <w:i/>
                <w:iCs/>
                <w:sz w:val="12"/>
                <w:szCs w:val="12"/>
                <w:lang w:eastAsia="en-GB"/>
              </w:rPr>
              <w:t>SUPPLEMENTARY</w:t>
            </w:r>
          </w:p>
        </w:tc>
        <w:tc>
          <w:tcPr>
            <w:tcW w:w="318" w:type="dxa"/>
            <w:tcBorders>
              <w:top w:val="nil"/>
              <w:left w:val="nil"/>
              <w:bottom w:val="single" w:color="auto" w:sz="4" w:space="0"/>
              <w:right w:val="single" w:color="auto" w:sz="4" w:space="0"/>
            </w:tcBorders>
            <w:shd w:val="clear" w:color="4472C4" w:fill="D0CECE"/>
            <w:noWrap/>
            <w:textDirection w:val="btLr"/>
            <w:vAlign w:val="center"/>
            <w:hideMark/>
          </w:tcPr>
          <w:p w:rsidRPr="005E5A14" w:rsidR="00D74C69" w:rsidP="00D74C69" w:rsidRDefault="00D74C69" w14:paraId="4514D982" w14:textId="77777777">
            <w:pPr>
              <w:spacing w:line="240" w:lineRule="auto"/>
              <w:jc w:val="center"/>
              <w:rPr>
                <w:rFonts w:eastAsia="Times New Roman" w:asciiTheme="minorHAnsi" w:hAnsiTheme="minorHAnsi" w:cstheme="minorHAnsi"/>
                <w:b/>
                <w:bCs/>
                <w:sz w:val="16"/>
                <w:szCs w:val="16"/>
                <w:lang w:eastAsia="en-GB"/>
              </w:rPr>
            </w:pPr>
            <w:r w:rsidRPr="005E5A14">
              <w:rPr>
                <w:rFonts w:eastAsia="Times New Roman" w:asciiTheme="minorHAnsi" w:hAnsiTheme="minorHAnsi" w:cstheme="minorHAnsi"/>
                <w:b/>
                <w:bCs/>
                <w:sz w:val="16"/>
                <w:szCs w:val="16"/>
                <w:lang w:eastAsia="en-GB"/>
              </w:rPr>
              <w:t xml:space="preserve">NMS </w:t>
            </w:r>
          </w:p>
        </w:tc>
        <w:tc>
          <w:tcPr>
            <w:tcW w:w="468" w:type="dxa"/>
            <w:tcBorders>
              <w:top w:val="nil"/>
              <w:left w:val="nil"/>
              <w:bottom w:val="single" w:color="auto" w:sz="4" w:space="0"/>
              <w:right w:val="single" w:color="auto" w:sz="4" w:space="0"/>
            </w:tcBorders>
            <w:shd w:val="clear" w:color="4472C4" w:fill="D0CECE"/>
            <w:noWrap/>
            <w:textDirection w:val="btLr"/>
            <w:vAlign w:val="center"/>
            <w:hideMark/>
          </w:tcPr>
          <w:p w:rsidRPr="005E5A14" w:rsidR="00D74C69" w:rsidP="00D74C69" w:rsidRDefault="00D74C69" w14:paraId="4BE91755" w14:textId="77777777">
            <w:pPr>
              <w:spacing w:line="240" w:lineRule="auto"/>
              <w:jc w:val="center"/>
              <w:rPr>
                <w:rFonts w:eastAsia="Times New Roman" w:asciiTheme="minorHAnsi" w:hAnsiTheme="minorHAnsi" w:cstheme="minorHAnsi"/>
                <w:b/>
                <w:bCs/>
                <w:sz w:val="16"/>
                <w:szCs w:val="16"/>
                <w:lang w:eastAsia="en-GB"/>
              </w:rPr>
            </w:pPr>
            <w:r w:rsidRPr="005E5A14">
              <w:rPr>
                <w:rFonts w:eastAsia="Times New Roman" w:asciiTheme="minorHAnsi" w:hAnsiTheme="minorHAnsi" w:cstheme="minorHAnsi"/>
                <w:b/>
                <w:bCs/>
                <w:sz w:val="16"/>
                <w:szCs w:val="16"/>
                <w:lang w:eastAsia="en-GB"/>
              </w:rPr>
              <w:t xml:space="preserve">CPCS </w:t>
            </w:r>
          </w:p>
        </w:tc>
        <w:tc>
          <w:tcPr>
            <w:tcW w:w="468" w:type="dxa"/>
            <w:tcBorders>
              <w:top w:val="nil"/>
              <w:left w:val="nil"/>
              <w:bottom w:val="single" w:color="auto" w:sz="4" w:space="0"/>
              <w:right w:val="single" w:color="auto" w:sz="4" w:space="0"/>
            </w:tcBorders>
            <w:shd w:val="clear" w:color="4472C4" w:fill="D0CECE"/>
            <w:noWrap/>
            <w:textDirection w:val="btLr"/>
            <w:vAlign w:val="center"/>
            <w:hideMark/>
          </w:tcPr>
          <w:p w:rsidRPr="005E5A14" w:rsidR="00D74C69" w:rsidP="00D74C69" w:rsidRDefault="00D74C69" w14:paraId="4831002E" w14:textId="77777777">
            <w:pPr>
              <w:spacing w:line="240" w:lineRule="auto"/>
              <w:jc w:val="center"/>
              <w:rPr>
                <w:rFonts w:eastAsia="Times New Roman" w:asciiTheme="minorHAnsi" w:hAnsiTheme="minorHAnsi" w:cstheme="minorHAnsi"/>
                <w:b/>
                <w:bCs/>
                <w:sz w:val="16"/>
                <w:szCs w:val="16"/>
                <w:lang w:eastAsia="en-GB"/>
              </w:rPr>
            </w:pPr>
            <w:r w:rsidRPr="005E5A14">
              <w:rPr>
                <w:rFonts w:eastAsia="Times New Roman" w:asciiTheme="minorHAnsi" w:hAnsiTheme="minorHAnsi" w:cstheme="minorHAnsi"/>
                <w:b/>
                <w:bCs/>
                <w:sz w:val="16"/>
                <w:szCs w:val="16"/>
                <w:lang w:eastAsia="en-GB"/>
              </w:rPr>
              <w:t>SAC</w:t>
            </w:r>
          </w:p>
        </w:tc>
        <w:tc>
          <w:tcPr>
            <w:tcW w:w="468" w:type="dxa"/>
            <w:tcBorders>
              <w:top w:val="nil"/>
              <w:left w:val="nil"/>
              <w:bottom w:val="single" w:color="auto" w:sz="4" w:space="0"/>
              <w:right w:val="single" w:color="auto" w:sz="4" w:space="0"/>
            </w:tcBorders>
            <w:shd w:val="clear" w:color="4472C4" w:fill="D0CECE"/>
            <w:noWrap/>
            <w:textDirection w:val="btLr"/>
            <w:vAlign w:val="center"/>
            <w:hideMark/>
          </w:tcPr>
          <w:p w:rsidRPr="005E5A14" w:rsidR="00D74C69" w:rsidP="00D74C69" w:rsidRDefault="00D74C69" w14:paraId="1AE0B88F" w14:textId="77777777">
            <w:pPr>
              <w:spacing w:line="240" w:lineRule="auto"/>
              <w:jc w:val="center"/>
              <w:rPr>
                <w:rFonts w:eastAsia="Times New Roman" w:asciiTheme="minorHAnsi" w:hAnsiTheme="minorHAnsi" w:cstheme="minorHAnsi"/>
                <w:b/>
                <w:bCs/>
                <w:sz w:val="16"/>
                <w:szCs w:val="16"/>
                <w:lang w:eastAsia="en-GB"/>
              </w:rPr>
            </w:pPr>
            <w:r w:rsidRPr="005E5A14">
              <w:rPr>
                <w:rFonts w:eastAsia="Times New Roman" w:asciiTheme="minorHAnsi" w:hAnsiTheme="minorHAnsi" w:cstheme="minorHAnsi"/>
                <w:b/>
                <w:bCs/>
                <w:sz w:val="16"/>
                <w:szCs w:val="16"/>
                <w:lang w:eastAsia="en-GB"/>
              </w:rPr>
              <w:t>SCS</w:t>
            </w:r>
          </w:p>
        </w:tc>
        <w:tc>
          <w:tcPr>
            <w:tcW w:w="468" w:type="dxa"/>
            <w:tcBorders>
              <w:top w:val="nil"/>
              <w:left w:val="nil"/>
              <w:bottom w:val="single" w:color="auto" w:sz="4" w:space="0"/>
              <w:right w:val="single" w:color="auto" w:sz="4" w:space="0"/>
            </w:tcBorders>
            <w:shd w:val="clear" w:color="4472C4" w:fill="D0CECE"/>
            <w:noWrap/>
            <w:textDirection w:val="btLr"/>
            <w:vAlign w:val="center"/>
            <w:hideMark/>
          </w:tcPr>
          <w:p w:rsidRPr="005E5A14" w:rsidR="00D74C69" w:rsidP="00D74C69" w:rsidRDefault="00D74C69" w14:paraId="3A15033E" w14:textId="77777777">
            <w:pPr>
              <w:spacing w:line="240" w:lineRule="auto"/>
              <w:jc w:val="center"/>
              <w:rPr>
                <w:rFonts w:eastAsia="Times New Roman" w:asciiTheme="minorHAnsi" w:hAnsiTheme="minorHAnsi" w:cstheme="minorHAnsi"/>
                <w:b/>
                <w:bCs/>
                <w:sz w:val="16"/>
                <w:szCs w:val="16"/>
                <w:lang w:eastAsia="en-GB"/>
              </w:rPr>
            </w:pPr>
            <w:r w:rsidRPr="005E5A14">
              <w:rPr>
                <w:rFonts w:eastAsia="Times New Roman" w:asciiTheme="minorHAnsi" w:hAnsiTheme="minorHAnsi" w:cstheme="minorHAnsi"/>
                <w:b/>
                <w:bCs/>
                <w:sz w:val="16"/>
                <w:szCs w:val="16"/>
                <w:lang w:eastAsia="en-GB"/>
              </w:rPr>
              <w:t>HYPERTENSION</w:t>
            </w:r>
          </w:p>
        </w:tc>
        <w:tc>
          <w:tcPr>
            <w:tcW w:w="468" w:type="dxa"/>
            <w:tcBorders>
              <w:top w:val="nil"/>
              <w:left w:val="nil"/>
              <w:bottom w:val="single" w:color="auto" w:sz="4" w:space="0"/>
              <w:right w:val="single" w:color="auto" w:sz="4" w:space="0"/>
            </w:tcBorders>
            <w:shd w:val="clear" w:color="4472C4" w:fill="D0CECE"/>
            <w:noWrap/>
            <w:textDirection w:val="btLr"/>
            <w:vAlign w:val="center"/>
            <w:hideMark/>
          </w:tcPr>
          <w:p w:rsidRPr="005E5A14" w:rsidR="00D74C69" w:rsidP="00D74C69" w:rsidRDefault="00D74C69" w14:paraId="532A2B54" w14:textId="77777777">
            <w:pPr>
              <w:spacing w:line="240" w:lineRule="auto"/>
              <w:jc w:val="center"/>
              <w:rPr>
                <w:rFonts w:eastAsia="Times New Roman" w:asciiTheme="minorHAnsi" w:hAnsiTheme="minorHAnsi" w:cstheme="minorHAnsi"/>
                <w:b/>
                <w:bCs/>
                <w:sz w:val="16"/>
                <w:szCs w:val="16"/>
                <w:lang w:eastAsia="en-GB"/>
              </w:rPr>
            </w:pPr>
            <w:r w:rsidRPr="005E5A14">
              <w:rPr>
                <w:rFonts w:eastAsia="Times New Roman" w:asciiTheme="minorHAnsi" w:hAnsiTheme="minorHAnsi" w:cstheme="minorHAnsi"/>
                <w:b/>
                <w:bCs/>
                <w:sz w:val="16"/>
                <w:szCs w:val="16"/>
                <w:lang w:eastAsia="en-GB"/>
              </w:rPr>
              <w:t>FLU Vaccination</w:t>
            </w:r>
          </w:p>
        </w:tc>
        <w:tc>
          <w:tcPr>
            <w:tcW w:w="468" w:type="dxa"/>
            <w:tcBorders>
              <w:top w:val="nil"/>
              <w:left w:val="nil"/>
              <w:bottom w:val="single" w:color="auto" w:sz="4" w:space="0"/>
              <w:right w:val="single" w:color="auto" w:sz="4" w:space="0"/>
            </w:tcBorders>
            <w:shd w:val="clear" w:color="4472C4" w:fill="D0CECE"/>
            <w:noWrap/>
            <w:textDirection w:val="btLr"/>
            <w:vAlign w:val="center"/>
            <w:hideMark/>
          </w:tcPr>
          <w:p w:rsidRPr="005E5A14" w:rsidR="00D74C69" w:rsidP="00D74C69" w:rsidRDefault="00D74C69" w14:paraId="13CD0C23" w14:textId="77777777">
            <w:pPr>
              <w:spacing w:line="240" w:lineRule="auto"/>
              <w:jc w:val="center"/>
              <w:rPr>
                <w:rFonts w:eastAsia="Times New Roman" w:asciiTheme="minorHAnsi" w:hAnsiTheme="minorHAnsi" w:cstheme="minorHAnsi"/>
                <w:b/>
                <w:bCs/>
                <w:sz w:val="16"/>
                <w:szCs w:val="16"/>
                <w:lang w:eastAsia="en-GB"/>
              </w:rPr>
            </w:pPr>
            <w:r w:rsidRPr="005E5A14">
              <w:rPr>
                <w:rFonts w:eastAsia="Times New Roman" w:asciiTheme="minorHAnsi" w:hAnsiTheme="minorHAnsi" w:cstheme="minorHAnsi"/>
                <w:b/>
                <w:bCs/>
                <w:sz w:val="16"/>
                <w:szCs w:val="16"/>
                <w:lang w:eastAsia="en-GB"/>
              </w:rPr>
              <w:t>COVID Vaccination</w:t>
            </w:r>
          </w:p>
        </w:tc>
        <w:tc>
          <w:tcPr>
            <w:tcW w:w="468" w:type="dxa"/>
            <w:tcBorders>
              <w:top w:val="nil"/>
              <w:left w:val="nil"/>
              <w:bottom w:val="single" w:color="auto" w:sz="4" w:space="0"/>
              <w:right w:val="single" w:color="auto" w:sz="4" w:space="0"/>
            </w:tcBorders>
            <w:shd w:val="clear" w:color="4472C4" w:fill="D0CECE"/>
            <w:noWrap/>
            <w:textDirection w:val="btLr"/>
            <w:vAlign w:val="center"/>
            <w:hideMark/>
          </w:tcPr>
          <w:p w:rsidRPr="005E5A14" w:rsidR="00D74C69" w:rsidP="00D74C69" w:rsidRDefault="00D74C69" w14:paraId="3C574D4B" w14:textId="77777777">
            <w:pPr>
              <w:spacing w:line="240" w:lineRule="auto"/>
              <w:jc w:val="center"/>
              <w:rPr>
                <w:rFonts w:eastAsia="Times New Roman" w:asciiTheme="minorHAnsi" w:hAnsiTheme="minorHAnsi" w:cstheme="minorHAnsi"/>
                <w:b/>
                <w:bCs/>
                <w:sz w:val="16"/>
                <w:szCs w:val="16"/>
                <w:lang w:eastAsia="en-GB"/>
              </w:rPr>
            </w:pPr>
            <w:r w:rsidRPr="005E5A14">
              <w:rPr>
                <w:rFonts w:eastAsia="Times New Roman" w:asciiTheme="minorHAnsi" w:hAnsiTheme="minorHAnsi" w:cstheme="minorHAnsi"/>
                <w:b/>
                <w:bCs/>
                <w:sz w:val="16"/>
                <w:szCs w:val="16"/>
                <w:lang w:eastAsia="en-GB"/>
              </w:rPr>
              <w:t>PALLAITIVE CARE</w:t>
            </w:r>
          </w:p>
        </w:tc>
        <w:tc>
          <w:tcPr>
            <w:tcW w:w="468" w:type="dxa"/>
            <w:tcBorders>
              <w:top w:val="nil"/>
              <w:left w:val="nil"/>
              <w:bottom w:val="single" w:color="auto" w:sz="4" w:space="0"/>
              <w:right w:val="single" w:color="auto" w:sz="4" w:space="0"/>
            </w:tcBorders>
            <w:shd w:val="clear" w:color="4472C4" w:fill="D0CECE"/>
            <w:noWrap/>
            <w:textDirection w:val="btLr"/>
            <w:vAlign w:val="center"/>
            <w:hideMark/>
          </w:tcPr>
          <w:p w:rsidRPr="005E5A14" w:rsidR="00D74C69" w:rsidP="00D74C69" w:rsidRDefault="00D74C69" w14:paraId="7C3D0105" w14:textId="77777777">
            <w:pPr>
              <w:spacing w:line="240" w:lineRule="auto"/>
              <w:jc w:val="center"/>
              <w:rPr>
                <w:rFonts w:eastAsia="Times New Roman" w:asciiTheme="minorHAnsi" w:hAnsiTheme="minorHAnsi" w:cstheme="minorHAnsi"/>
                <w:b/>
                <w:bCs/>
                <w:sz w:val="16"/>
                <w:szCs w:val="16"/>
                <w:lang w:eastAsia="en-GB"/>
              </w:rPr>
            </w:pPr>
            <w:r w:rsidRPr="005E5A14">
              <w:rPr>
                <w:rFonts w:eastAsia="Times New Roman" w:asciiTheme="minorHAnsi" w:hAnsiTheme="minorHAnsi" w:cstheme="minorHAnsi"/>
                <w:b/>
                <w:bCs/>
                <w:sz w:val="16"/>
                <w:szCs w:val="16"/>
                <w:lang w:eastAsia="en-GB"/>
              </w:rPr>
              <w:t>SEXUAL HEALTH</w:t>
            </w:r>
          </w:p>
        </w:tc>
        <w:tc>
          <w:tcPr>
            <w:tcW w:w="468" w:type="dxa"/>
            <w:tcBorders>
              <w:top w:val="nil"/>
              <w:left w:val="nil"/>
              <w:bottom w:val="single" w:color="auto" w:sz="4" w:space="0"/>
              <w:right w:val="single" w:color="auto" w:sz="4" w:space="0"/>
            </w:tcBorders>
            <w:shd w:val="clear" w:color="4472C4" w:fill="D0CECE"/>
            <w:noWrap/>
            <w:textDirection w:val="btLr"/>
            <w:vAlign w:val="center"/>
            <w:hideMark/>
          </w:tcPr>
          <w:p w:rsidRPr="005E5A14" w:rsidR="00D74C69" w:rsidP="00D74C69" w:rsidRDefault="00D74C69" w14:paraId="4B5D27A8" w14:textId="77777777">
            <w:pPr>
              <w:spacing w:line="240" w:lineRule="auto"/>
              <w:jc w:val="center"/>
              <w:rPr>
                <w:rFonts w:eastAsia="Times New Roman" w:asciiTheme="minorHAnsi" w:hAnsiTheme="minorHAnsi" w:cstheme="minorHAnsi"/>
                <w:b/>
                <w:bCs/>
                <w:sz w:val="16"/>
                <w:szCs w:val="16"/>
                <w:lang w:eastAsia="en-GB"/>
              </w:rPr>
            </w:pPr>
            <w:r w:rsidRPr="005E5A14">
              <w:rPr>
                <w:rFonts w:eastAsia="Times New Roman" w:asciiTheme="minorHAnsi" w:hAnsiTheme="minorHAnsi" w:cstheme="minorHAnsi"/>
                <w:b/>
                <w:bCs/>
                <w:sz w:val="16"/>
                <w:szCs w:val="16"/>
                <w:lang w:eastAsia="en-GB"/>
              </w:rPr>
              <w:t xml:space="preserve">SMOKING CESSATION </w:t>
            </w:r>
          </w:p>
        </w:tc>
        <w:tc>
          <w:tcPr>
            <w:tcW w:w="468" w:type="dxa"/>
            <w:tcBorders>
              <w:top w:val="nil"/>
              <w:left w:val="nil"/>
              <w:bottom w:val="single" w:color="auto" w:sz="4" w:space="0"/>
              <w:right w:val="single" w:color="auto" w:sz="4" w:space="0"/>
            </w:tcBorders>
            <w:shd w:val="clear" w:color="4472C4" w:fill="D0CECE"/>
            <w:noWrap/>
            <w:textDirection w:val="btLr"/>
            <w:vAlign w:val="center"/>
            <w:hideMark/>
          </w:tcPr>
          <w:p w:rsidRPr="005E5A14" w:rsidR="00D74C69" w:rsidP="00D74C69" w:rsidRDefault="00D74C69" w14:paraId="4FC74833" w14:textId="77777777">
            <w:pPr>
              <w:spacing w:line="240" w:lineRule="auto"/>
              <w:jc w:val="center"/>
              <w:rPr>
                <w:rFonts w:eastAsia="Times New Roman" w:asciiTheme="minorHAnsi" w:hAnsiTheme="minorHAnsi" w:cstheme="minorHAnsi"/>
                <w:b/>
                <w:bCs/>
                <w:sz w:val="16"/>
                <w:szCs w:val="16"/>
                <w:lang w:eastAsia="en-GB"/>
              </w:rPr>
            </w:pPr>
            <w:r w:rsidRPr="005E5A14">
              <w:rPr>
                <w:rFonts w:eastAsia="Times New Roman" w:asciiTheme="minorHAnsi" w:hAnsiTheme="minorHAnsi" w:cstheme="minorHAnsi"/>
                <w:b/>
                <w:bCs/>
                <w:sz w:val="16"/>
                <w:szCs w:val="16"/>
                <w:lang w:eastAsia="en-GB"/>
              </w:rPr>
              <w:t>NHS Health Checks</w:t>
            </w:r>
          </w:p>
        </w:tc>
        <w:tc>
          <w:tcPr>
            <w:tcW w:w="468" w:type="dxa"/>
            <w:tcBorders>
              <w:top w:val="nil"/>
              <w:left w:val="nil"/>
              <w:bottom w:val="single" w:color="auto" w:sz="4" w:space="0"/>
              <w:right w:val="single" w:color="auto" w:sz="4" w:space="0"/>
            </w:tcBorders>
            <w:shd w:val="clear" w:color="4472C4" w:fill="D0CECE"/>
            <w:noWrap/>
            <w:textDirection w:val="btLr"/>
            <w:vAlign w:val="center"/>
            <w:hideMark/>
          </w:tcPr>
          <w:p w:rsidRPr="005E5A14" w:rsidR="00D74C69" w:rsidP="00D74C69" w:rsidRDefault="00D74C69" w14:paraId="2B29A325" w14:textId="77777777">
            <w:pPr>
              <w:spacing w:line="240" w:lineRule="auto"/>
              <w:jc w:val="center"/>
              <w:rPr>
                <w:rFonts w:eastAsia="Times New Roman" w:asciiTheme="minorHAnsi" w:hAnsiTheme="minorHAnsi" w:cstheme="minorHAnsi"/>
                <w:b/>
                <w:bCs/>
                <w:sz w:val="16"/>
                <w:szCs w:val="16"/>
                <w:lang w:eastAsia="en-GB"/>
              </w:rPr>
            </w:pPr>
            <w:r w:rsidRPr="005E5A14">
              <w:rPr>
                <w:rFonts w:eastAsia="Times New Roman" w:asciiTheme="minorHAnsi" w:hAnsiTheme="minorHAnsi" w:cstheme="minorHAnsi"/>
                <w:b/>
                <w:bCs/>
                <w:sz w:val="16"/>
                <w:szCs w:val="16"/>
                <w:lang w:eastAsia="en-GB"/>
              </w:rPr>
              <w:t>NEEDLE EXCHANGE</w:t>
            </w:r>
          </w:p>
        </w:tc>
        <w:tc>
          <w:tcPr>
            <w:tcW w:w="468" w:type="dxa"/>
            <w:tcBorders>
              <w:top w:val="nil"/>
              <w:left w:val="nil"/>
              <w:bottom w:val="single" w:color="auto" w:sz="4" w:space="0"/>
              <w:right w:val="single" w:color="auto" w:sz="4" w:space="0"/>
            </w:tcBorders>
            <w:shd w:val="clear" w:color="4472C4" w:fill="D0CECE"/>
            <w:noWrap/>
            <w:textDirection w:val="btLr"/>
            <w:vAlign w:val="center"/>
            <w:hideMark/>
          </w:tcPr>
          <w:p w:rsidRPr="005E5A14" w:rsidR="00D74C69" w:rsidP="00D74C69" w:rsidRDefault="00D74C69" w14:paraId="77649B61" w14:textId="77777777">
            <w:pPr>
              <w:spacing w:line="240" w:lineRule="auto"/>
              <w:jc w:val="center"/>
              <w:rPr>
                <w:rFonts w:eastAsia="Times New Roman" w:asciiTheme="minorHAnsi" w:hAnsiTheme="minorHAnsi" w:cstheme="minorHAnsi"/>
                <w:b/>
                <w:bCs/>
                <w:sz w:val="16"/>
                <w:szCs w:val="16"/>
                <w:lang w:eastAsia="en-GB"/>
              </w:rPr>
            </w:pPr>
            <w:r w:rsidRPr="005E5A14">
              <w:rPr>
                <w:rFonts w:eastAsia="Times New Roman" w:asciiTheme="minorHAnsi" w:hAnsiTheme="minorHAnsi" w:cstheme="minorHAnsi"/>
                <w:b/>
                <w:bCs/>
                <w:sz w:val="16"/>
                <w:szCs w:val="16"/>
                <w:lang w:eastAsia="en-GB"/>
              </w:rPr>
              <w:t>SUPERVISED CONSUMPTION</w:t>
            </w:r>
          </w:p>
        </w:tc>
      </w:tr>
      <w:tr w:rsidRPr="005E5A14" w:rsidR="00D74C69" w:rsidTr="00EB37C1" w14:paraId="26013FCA" w14:textId="77777777">
        <w:trPr>
          <w:trHeight w:val="290"/>
        </w:trPr>
        <w:tc>
          <w:tcPr>
            <w:tcW w:w="704" w:type="dxa"/>
            <w:vMerge w:val="restart"/>
            <w:tcBorders>
              <w:top w:val="nil"/>
              <w:left w:val="single" w:color="auto" w:sz="4" w:space="0"/>
              <w:bottom w:val="single" w:color="000000" w:sz="8" w:space="0"/>
              <w:right w:val="single" w:color="auto" w:sz="4" w:space="0"/>
            </w:tcBorders>
            <w:shd w:val="clear" w:color="D9E1F2" w:fill="FFFFFF"/>
            <w:hideMark/>
          </w:tcPr>
          <w:p w:rsidRPr="005E5A14" w:rsidR="00D74C69" w:rsidP="00D74C69" w:rsidRDefault="00D74C69" w14:paraId="319F72DE" w14:textId="77777777">
            <w:pPr>
              <w:spacing w:line="240" w:lineRule="auto"/>
              <w:rPr>
                <w:rFonts w:eastAsia="Times New Roman" w:asciiTheme="minorHAnsi" w:hAnsiTheme="minorHAnsi" w:cstheme="minorHAnsi"/>
                <w:sz w:val="16"/>
                <w:szCs w:val="16"/>
                <w:lang w:eastAsia="en-GB"/>
              </w:rPr>
            </w:pPr>
            <w:r w:rsidRPr="005E5A14">
              <w:rPr>
                <w:rFonts w:eastAsia="Times New Roman" w:asciiTheme="minorHAnsi" w:hAnsiTheme="minorHAnsi" w:cstheme="minorHAnsi"/>
                <w:sz w:val="16"/>
                <w:szCs w:val="16"/>
                <w:lang w:eastAsia="en-GB"/>
              </w:rPr>
              <w:t>FTG55</w:t>
            </w:r>
          </w:p>
        </w:tc>
        <w:tc>
          <w:tcPr>
            <w:tcW w:w="1088" w:type="dxa"/>
            <w:vMerge w:val="restart"/>
            <w:tcBorders>
              <w:top w:val="nil"/>
              <w:left w:val="single" w:color="auto" w:sz="4" w:space="0"/>
              <w:bottom w:val="single" w:color="000000" w:sz="8" w:space="0"/>
              <w:right w:val="single" w:color="auto" w:sz="4" w:space="0"/>
            </w:tcBorders>
            <w:shd w:val="clear" w:color="D9E1F2" w:fill="FFFFFF"/>
            <w:hideMark/>
          </w:tcPr>
          <w:p w:rsidRPr="005E5A14" w:rsidR="00D74C69" w:rsidP="00D74C69" w:rsidRDefault="00D74C69" w14:paraId="4D068650" w14:textId="77777777">
            <w:pPr>
              <w:spacing w:line="240" w:lineRule="auto"/>
              <w:rPr>
                <w:rFonts w:eastAsia="Times New Roman" w:asciiTheme="minorHAnsi" w:hAnsiTheme="minorHAnsi" w:cstheme="minorHAnsi"/>
                <w:sz w:val="16"/>
                <w:szCs w:val="16"/>
                <w:lang w:eastAsia="en-GB"/>
              </w:rPr>
            </w:pPr>
            <w:r w:rsidRPr="005E5A14">
              <w:rPr>
                <w:rFonts w:eastAsia="Times New Roman" w:asciiTheme="minorHAnsi" w:hAnsiTheme="minorHAnsi" w:cstheme="minorHAnsi"/>
                <w:sz w:val="16"/>
                <w:szCs w:val="16"/>
                <w:lang w:eastAsia="en-GB"/>
              </w:rPr>
              <w:t>Boots</w:t>
            </w:r>
          </w:p>
        </w:tc>
        <w:tc>
          <w:tcPr>
            <w:tcW w:w="1042" w:type="dxa"/>
            <w:vMerge w:val="restart"/>
            <w:tcBorders>
              <w:top w:val="nil"/>
              <w:left w:val="single" w:color="auto" w:sz="4" w:space="0"/>
              <w:bottom w:val="single" w:color="000000" w:sz="8" w:space="0"/>
              <w:right w:val="single" w:color="auto" w:sz="4" w:space="0"/>
            </w:tcBorders>
            <w:shd w:val="clear" w:color="D9E1F2" w:fill="FFFFFF"/>
            <w:hideMark/>
          </w:tcPr>
          <w:p w:rsidRPr="005E5A14" w:rsidR="00D74C69" w:rsidP="00D74C69" w:rsidRDefault="00D74C69" w14:paraId="0E5B98D6" w14:textId="77777777">
            <w:pPr>
              <w:spacing w:line="240" w:lineRule="auto"/>
              <w:rPr>
                <w:rFonts w:eastAsia="Times New Roman" w:asciiTheme="minorHAnsi" w:hAnsiTheme="minorHAnsi" w:cstheme="minorHAnsi"/>
                <w:sz w:val="16"/>
                <w:szCs w:val="16"/>
                <w:lang w:eastAsia="en-GB"/>
              </w:rPr>
            </w:pPr>
            <w:r w:rsidRPr="005E5A14">
              <w:rPr>
                <w:rFonts w:eastAsia="Times New Roman" w:asciiTheme="minorHAnsi" w:hAnsiTheme="minorHAnsi" w:cstheme="minorHAnsi"/>
                <w:sz w:val="16"/>
                <w:szCs w:val="16"/>
                <w:lang w:eastAsia="en-GB"/>
              </w:rPr>
              <w:t>Market Place, Saffron Walden</w:t>
            </w:r>
          </w:p>
        </w:tc>
        <w:tc>
          <w:tcPr>
            <w:tcW w:w="1063" w:type="dxa"/>
            <w:vMerge w:val="restart"/>
            <w:tcBorders>
              <w:top w:val="nil"/>
              <w:left w:val="single" w:color="auto" w:sz="4" w:space="0"/>
              <w:bottom w:val="single" w:color="000000" w:sz="8" w:space="0"/>
              <w:right w:val="single" w:color="auto" w:sz="4" w:space="0"/>
            </w:tcBorders>
            <w:shd w:val="clear" w:color="D9E1F2" w:fill="FFFFFF"/>
            <w:hideMark/>
          </w:tcPr>
          <w:p w:rsidRPr="005E5A14" w:rsidR="00D74C69" w:rsidP="00D74C69" w:rsidRDefault="00D74C69" w14:paraId="6B030130" w14:textId="77777777">
            <w:pPr>
              <w:spacing w:line="240" w:lineRule="auto"/>
              <w:rPr>
                <w:rFonts w:eastAsia="Times New Roman" w:asciiTheme="minorHAnsi" w:hAnsiTheme="minorHAnsi" w:cstheme="minorHAnsi"/>
                <w:sz w:val="16"/>
                <w:szCs w:val="16"/>
                <w:lang w:eastAsia="en-GB"/>
              </w:rPr>
            </w:pPr>
          </w:p>
        </w:tc>
        <w:tc>
          <w:tcPr>
            <w:tcW w:w="592" w:type="dxa"/>
            <w:vMerge w:val="restart"/>
            <w:tcBorders>
              <w:top w:val="nil"/>
              <w:left w:val="single" w:color="auto" w:sz="4" w:space="0"/>
              <w:bottom w:val="single" w:color="000000" w:sz="8" w:space="0"/>
              <w:right w:val="single" w:color="auto" w:sz="4" w:space="0"/>
            </w:tcBorders>
            <w:shd w:val="clear" w:color="D9E1F2" w:fill="FFFFFF"/>
            <w:hideMark/>
          </w:tcPr>
          <w:p w:rsidRPr="005E5A14" w:rsidR="00D74C69" w:rsidP="00D74C69" w:rsidRDefault="00D74C69" w14:paraId="6D517829" w14:textId="77777777">
            <w:pPr>
              <w:spacing w:line="240" w:lineRule="auto"/>
              <w:rPr>
                <w:rFonts w:eastAsia="Times New Roman" w:asciiTheme="minorHAnsi" w:hAnsiTheme="minorHAnsi" w:cstheme="minorHAnsi"/>
                <w:sz w:val="16"/>
                <w:szCs w:val="16"/>
                <w:lang w:eastAsia="en-GB"/>
              </w:rPr>
            </w:pPr>
            <w:r w:rsidRPr="005E5A14">
              <w:rPr>
                <w:rFonts w:eastAsia="Times New Roman" w:asciiTheme="minorHAnsi" w:hAnsiTheme="minorHAnsi" w:cstheme="minorHAnsi"/>
                <w:sz w:val="16"/>
                <w:szCs w:val="16"/>
                <w:lang w:eastAsia="en-GB"/>
              </w:rPr>
              <w:t>CB10 1HR</w:t>
            </w:r>
          </w:p>
        </w:tc>
        <w:tc>
          <w:tcPr>
            <w:tcW w:w="1176" w:type="dxa"/>
            <w:tcBorders>
              <w:top w:val="single" w:color="auto" w:sz="4" w:space="0"/>
              <w:left w:val="nil"/>
              <w:bottom w:val="nil"/>
              <w:right w:val="nil"/>
            </w:tcBorders>
            <w:shd w:val="clear" w:color="D9E1F2" w:fill="FFFFFF"/>
            <w:hideMark/>
          </w:tcPr>
          <w:p w:rsidRPr="005E5A14" w:rsidR="00D74C69" w:rsidP="00D74C69" w:rsidRDefault="00D74C69" w14:paraId="697BA21F" w14:textId="77777777">
            <w:pPr>
              <w:spacing w:line="240" w:lineRule="auto"/>
              <w:jc w:val="center"/>
              <w:rPr>
                <w:rFonts w:eastAsia="Times New Roman" w:asciiTheme="minorHAnsi" w:hAnsiTheme="minorHAnsi" w:cstheme="minorHAnsi"/>
                <w:b/>
                <w:bCs/>
                <w:sz w:val="16"/>
                <w:szCs w:val="16"/>
                <w:lang w:eastAsia="en-GB"/>
              </w:rPr>
            </w:pPr>
            <w:r w:rsidRPr="005E5A14">
              <w:rPr>
                <w:rFonts w:eastAsia="Times New Roman" w:asciiTheme="minorHAnsi" w:hAnsiTheme="minorHAnsi" w:cstheme="minorHAnsi"/>
                <w:b/>
                <w:bCs/>
                <w:sz w:val="16"/>
                <w:szCs w:val="16"/>
                <w:lang w:eastAsia="en-GB"/>
              </w:rPr>
              <w:t>9.00 - 17.30</w:t>
            </w:r>
          </w:p>
        </w:tc>
        <w:tc>
          <w:tcPr>
            <w:tcW w:w="1134" w:type="dxa"/>
            <w:tcBorders>
              <w:top w:val="single" w:color="auto" w:sz="4" w:space="0"/>
              <w:left w:val="single" w:color="auto" w:sz="4" w:space="0"/>
              <w:bottom w:val="nil"/>
              <w:right w:val="single" w:color="auto" w:sz="4" w:space="0"/>
            </w:tcBorders>
            <w:shd w:val="clear" w:color="D9E1F2" w:fill="FFFFFF"/>
            <w:hideMark/>
          </w:tcPr>
          <w:p w:rsidRPr="005E5A14" w:rsidR="00D74C69" w:rsidP="00D74C69" w:rsidRDefault="00D74C69" w14:paraId="47076863" w14:textId="77777777">
            <w:pPr>
              <w:spacing w:line="240" w:lineRule="auto"/>
              <w:jc w:val="center"/>
              <w:rPr>
                <w:rFonts w:eastAsia="Times New Roman" w:asciiTheme="minorHAnsi" w:hAnsiTheme="minorHAnsi" w:cstheme="minorHAnsi"/>
                <w:b/>
                <w:bCs/>
                <w:sz w:val="16"/>
                <w:szCs w:val="16"/>
                <w:lang w:eastAsia="en-GB"/>
              </w:rPr>
            </w:pPr>
            <w:r w:rsidRPr="005E5A14">
              <w:rPr>
                <w:rFonts w:eastAsia="Times New Roman" w:asciiTheme="minorHAnsi" w:hAnsiTheme="minorHAnsi" w:cstheme="minorHAnsi"/>
                <w:b/>
                <w:bCs/>
                <w:sz w:val="16"/>
                <w:szCs w:val="16"/>
                <w:lang w:eastAsia="en-GB"/>
              </w:rPr>
              <w:t>9.00 - 11.30</w:t>
            </w:r>
          </w:p>
        </w:tc>
        <w:tc>
          <w:tcPr>
            <w:tcW w:w="993" w:type="dxa"/>
            <w:vMerge w:val="restart"/>
            <w:tcBorders>
              <w:top w:val="nil"/>
              <w:left w:val="nil"/>
              <w:bottom w:val="single" w:color="000000" w:sz="8" w:space="0"/>
              <w:right w:val="nil"/>
            </w:tcBorders>
            <w:shd w:val="clear" w:color="D9E1F2" w:fill="FFFFFF"/>
            <w:hideMark/>
          </w:tcPr>
          <w:p w:rsidRPr="005E5A14" w:rsidR="00D74C69" w:rsidP="00D74C69" w:rsidRDefault="00D74C69" w14:paraId="023C71BD" w14:textId="77777777">
            <w:pPr>
              <w:spacing w:line="240" w:lineRule="auto"/>
              <w:jc w:val="center"/>
              <w:rPr>
                <w:rFonts w:eastAsia="Times New Roman" w:asciiTheme="minorHAnsi" w:hAnsiTheme="minorHAnsi" w:cstheme="minorHAnsi"/>
                <w:sz w:val="16"/>
                <w:szCs w:val="16"/>
                <w:lang w:eastAsia="en-GB"/>
              </w:rPr>
            </w:pPr>
            <w:r w:rsidRPr="005E5A14">
              <w:rPr>
                <w:rFonts w:eastAsia="Times New Roman" w:asciiTheme="minorHAnsi" w:hAnsiTheme="minorHAnsi" w:cstheme="minorHAnsi"/>
                <w:sz w:val="16"/>
                <w:szCs w:val="16"/>
                <w:lang w:eastAsia="en-GB"/>
              </w:rPr>
              <w:br/>
            </w:r>
            <w:r w:rsidRPr="005E5A14">
              <w:rPr>
                <w:rFonts w:eastAsia="Times New Roman" w:asciiTheme="minorHAnsi" w:hAnsiTheme="minorHAnsi" w:cstheme="minorHAnsi"/>
                <w:sz w:val="16"/>
                <w:szCs w:val="16"/>
                <w:lang w:eastAsia="en-GB"/>
              </w:rPr>
              <w:t>Closed</w:t>
            </w:r>
          </w:p>
        </w:tc>
        <w:tc>
          <w:tcPr>
            <w:tcW w:w="318" w:type="dxa"/>
            <w:vMerge w:val="restart"/>
            <w:tcBorders>
              <w:top w:val="nil"/>
              <w:left w:val="single" w:color="auto" w:sz="4" w:space="0"/>
              <w:bottom w:val="single" w:color="000000" w:sz="8" w:space="0"/>
              <w:right w:val="single" w:color="auto" w:sz="4" w:space="0"/>
            </w:tcBorders>
            <w:shd w:val="clear" w:color="000000" w:fill="FFFFFF"/>
            <w:noWrap/>
            <w:vAlign w:val="center"/>
            <w:hideMark/>
          </w:tcPr>
          <w:p w:rsidRPr="005E5A14" w:rsidR="00D74C69" w:rsidP="00D74C69" w:rsidRDefault="00D74C69" w14:paraId="63E415FB" w14:textId="77777777">
            <w:pPr>
              <w:spacing w:line="240" w:lineRule="auto"/>
              <w:jc w:val="center"/>
              <w:rPr>
                <w:rFonts w:eastAsia="Times New Roman" w:asciiTheme="minorHAnsi" w:hAnsiTheme="minorHAnsi" w:cstheme="minorHAnsi"/>
                <w:b/>
                <w:bCs/>
                <w:color w:val="000000"/>
                <w:sz w:val="16"/>
                <w:szCs w:val="16"/>
                <w:lang w:eastAsia="en-GB"/>
              </w:rPr>
            </w:pPr>
            <w:r w:rsidRPr="005E5A14">
              <w:rPr>
                <w:rFonts w:ascii="Segoe UI Symbol" w:hAnsi="Segoe UI Symbol" w:eastAsia="Times New Roman" w:cs="Segoe UI Symbol"/>
                <w:b/>
                <w:bCs/>
                <w:color w:val="000000"/>
                <w:sz w:val="16"/>
                <w:szCs w:val="16"/>
                <w:lang w:eastAsia="en-GB"/>
              </w:rPr>
              <w:t>✓</w:t>
            </w:r>
          </w:p>
        </w:tc>
        <w:tc>
          <w:tcPr>
            <w:tcW w:w="468" w:type="dxa"/>
            <w:vMerge w:val="restart"/>
            <w:tcBorders>
              <w:top w:val="nil"/>
              <w:left w:val="single" w:color="auto" w:sz="4" w:space="0"/>
              <w:bottom w:val="single" w:color="000000" w:sz="8" w:space="0"/>
              <w:right w:val="single" w:color="auto" w:sz="4" w:space="0"/>
            </w:tcBorders>
            <w:shd w:val="clear" w:color="000000" w:fill="FFFFFF"/>
            <w:noWrap/>
            <w:vAlign w:val="center"/>
            <w:hideMark/>
          </w:tcPr>
          <w:p w:rsidRPr="005E5A14" w:rsidR="00D74C69" w:rsidP="00D74C69" w:rsidRDefault="00D74C69" w14:paraId="402C327A" w14:textId="77777777">
            <w:pPr>
              <w:spacing w:line="240" w:lineRule="auto"/>
              <w:jc w:val="center"/>
              <w:rPr>
                <w:rFonts w:eastAsia="Times New Roman" w:asciiTheme="minorHAnsi" w:hAnsiTheme="minorHAnsi" w:cstheme="minorHAnsi"/>
                <w:b/>
                <w:bCs/>
                <w:color w:val="000000"/>
                <w:sz w:val="16"/>
                <w:szCs w:val="16"/>
                <w:lang w:eastAsia="en-GB"/>
              </w:rPr>
            </w:pPr>
            <w:r w:rsidRPr="005E5A14">
              <w:rPr>
                <w:rFonts w:ascii="Segoe UI Symbol" w:hAnsi="Segoe UI Symbol" w:eastAsia="Times New Roman" w:cs="Segoe UI Symbol"/>
                <w:b/>
                <w:bCs/>
                <w:color w:val="000000"/>
                <w:sz w:val="16"/>
                <w:szCs w:val="16"/>
                <w:lang w:eastAsia="en-GB"/>
              </w:rPr>
              <w:t>✓</w:t>
            </w:r>
          </w:p>
        </w:tc>
        <w:tc>
          <w:tcPr>
            <w:tcW w:w="468" w:type="dxa"/>
            <w:vMerge w:val="restart"/>
            <w:tcBorders>
              <w:top w:val="nil"/>
              <w:left w:val="single" w:color="auto" w:sz="4" w:space="0"/>
              <w:bottom w:val="single" w:color="000000" w:sz="8" w:space="0"/>
              <w:right w:val="single" w:color="auto" w:sz="4" w:space="0"/>
            </w:tcBorders>
            <w:shd w:val="clear" w:color="000000" w:fill="FFFFFF"/>
            <w:noWrap/>
            <w:vAlign w:val="center"/>
            <w:hideMark/>
          </w:tcPr>
          <w:p w:rsidRPr="005E5A14" w:rsidR="00D74C69" w:rsidP="00D74C69" w:rsidRDefault="00D74C69" w14:paraId="7A993933" w14:textId="77777777">
            <w:pPr>
              <w:spacing w:line="240" w:lineRule="auto"/>
              <w:jc w:val="center"/>
              <w:rPr>
                <w:rFonts w:eastAsia="Times New Roman" w:asciiTheme="minorHAnsi" w:hAnsiTheme="minorHAnsi" w:cstheme="minorHAnsi"/>
                <w:b/>
                <w:bCs/>
                <w:color w:val="000000"/>
                <w:sz w:val="16"/>
                <w:szCs w:val="16"/>
                <w:lang w:eastAsia="en-GB"/>
              </w:rPr>
            </w:pPr>
            <w:r w:rsidRPr="005E5A14">
              <w:rPr>
                <w:rFonts w:eastAsia="Times New Roman" w:asciiTheme="minorHAnsi" w:hAnsiTheme="minorHAnsi" w:cstheme="minorHAnsi"/>
                <w:b/>
                <w:bCs/>
                <w:color w:val="000000"/>
                <w:sz w:val="16"/>
                <w:szCs w:val="16"/>
                <w:lang w:eastAsia="en-GB"/>
              </w:rPr>
              <w:t> </w:t>
            </w:r>
          </w:p>
        </w:tc>
        <w:tc>
          <w:tcPr>
            <w:tcW w:w="468" w:type="dxa"/>
            <w:vMerge w:val="restart"/>
            <w:tcBorders>
              <w:top w:val="nil"/>
              <w:left w:val="single" w:color="auto" w:sz="4" w:space="0"/>
              <w:bottom w:val="single" w:color="000000" w:sz="8" w:space="0"/>
              <w:right w:val="single" w:color="auto" w:sz="4" w:space="0"/>
            </w:tcBorders>
            <w:shd w:val="clear" w:color="000000" w:fill="FFFFFF"/>
            <w:noWrap/>
            <w:vAlign w:val="center"/>
            <w:hideMark/>
          </w:tcPr>
          <w:p w:rsidRPr="005E5A14" w:rsidR="00D74C69" w:rsidP="00D74C69" w:rsidRDefault="00D74C69" w14:paraId="63345349" w14:textId="77777777">
            <w:pPr>
              <w:spacing w:line="240" w:lineRule="auto"/>
              <w:jc w:val="center"/>
              <w:rPr>
                <w:rFonts w:eastAsia="Times New Roman" w:asciiTheme="minorHAnsi" w:hAnsiTheme="minorHAnsi" w:cstheme="minorHAnsi"/>
                <w:b/>
                <w:bCs/>
                <w:color w:val="000000"/>
                <w:sz w:val="16"/>
                <w:szCs w:val="16"/>
                <w:lang w:eastAsia="en-GB"/>
              </w:rPr>
            </w:pPr>
            <w:r w:rsidRPr="005E5A14">
              <w:rPr>
                <w:rFonts w:eastAsia="Times New Roman" w:asciiTheme="minorHAnsi" w:hAnsiTheme="minorHAnsi" w:cstheme="minorHAnsi"/>
                <w:b/>
                <w:bCs/>
                <w:color w:val="000000"/>
                <w:sz w:val="16"/>
                <w:szCs w:val="16"/>
                <w:lang w:eastAsia="en-GB"/>
              </w:rPr>
              <w:t> </w:t>
            </w:r>
          </w:p>
        </w:tc>
        <w:tc>
          <w:tcPr>
            <w:tcW w:w="468" w:type="dxa"/>
            <w:vMerge w:val="restart"/>
            <w:tcBorders>
              <w:top w:val="nil"/>
              <w:left w:val="single" w:color="auto" w:sz="4" w:space="0"/>
              <w:bottom w:val="single" w:color="000000" w:sz="8" w:space="0"/>
              <w:right w:val="single" w:color="auto" w:sz="4" w:space="0"/>
            </w:tcBorders>
            <w:shd w:val="clear" w:color="000000" w:fill="FFFFFF"/>
            <w:noWrap/>
            <w:vAlign w:val="center"/>
            <w:hideMark/>
          </w:tcPr>
          <w:p w:rsidRPr="005E5A14" w:rsidR="00D74C69" w:rsidP="00D74C69" w:rsidRDefault="00D74C69" w14:paraId="696BF7CD" w14:textId="77777777">
            <w:pPr>
              <w:spacing w:line="240" w:lineRule="auto"/>
              <w:jc w:val="center"/>
              <w:rPr>
                <w:rFonts w:eastAsia="Times New Roman" w:asciiTheme="minorHAnsi" w:hAnsiTheme="minorHAnsi" w:cstheme="minorHAnsi"/>
                <w:b/>
                <w:bCs/>
                <w:color w:val="000000"/>
                <w:sz w:val="16"/>
                <w:szCs w:val="16"/>
                <w:lang w:eastAsia="en-GB"/>
              </w:rPr>
            </w:pPr>
            <w:r w:rsidRPr="005E5A14">
              <w:rPr>
                <w:rFonts w:eastAsia="Times New Roman" w:asciiTheme="minorHAnsi" w:hAnsiTheme="minorHAnsi" w:cstheme="minorHAnsi"/>
                <w:b/>
                <w:bCs/>
                <w:color w:val="000000"/>
                <w:sz w:val="16"/>
                <w:szCs w:val="16"/>
                <w:lang w:eastAsia="en-GB"/>
              </w:rPr>
              <w:t> </w:t>
            </w:r>
          </w:p>
        </w:tc>
        <w:tc>
          <w:tcPr>
            <w:tcW w:w="468" w:type="dxa"/>
            <w:vMerge w:val="restart"/>
            <w:tcBorders>
              <w:top w:val="nil"/>
              <w:left w:val="single" w:color="auto" w:sz="4" w:space="0"/>
              <w:bottom w:val="single" w:color="000000" w:sz="8" w:space="0"/>
              <w:right w:val="single" w:color="auto" w:sz="4" w:space="0"/>
            </w:tcBorders>
            <w:shd w:val="clear" w:color="000000" w:fill="FFFFFF"/>
            <w:noWrap/>
            <w:vAlign w:val="center"/>
            <w:hideMark/>
          </w:tcPr>
          <w:p w:rsidRPr="005E5A14" w:rsidR="00D74C69" w:rsidP="00D74C69" w:rsidRDefault="00D74C69" w14:paraId="6E0E5CF8" w14:textId="77777777">
            <w:pPr>
              <w:spacing w:line="240" w:lineRule="auto"/>
              <w:jc w:val="center"/>
              <w:rPr>
                <w:rFonts w:eastAsia="Times New Roman" w:asciiTheme="minorHAnsi" w:hAnsiTheme="minorHAnsi" w:cstheme="minorHAnsi"/>
                <w:b/>
                <w:bCs/>
                <w:color w:val="000000"/>
                <w:sz w:val="16"/>
                <w:szCs w:val="16"/>
                <w:lang w:eastAsia="en-GB"/>
              </w:rPr>
            </w:pPr>
            <w:r w:rsidRPr="005E5A14">
              <w:rPr>
                <w:rFonts w:eastAsia="Times New Roman" w:asciiTheme="minorHAnsi" w:hAnsiTheme="minorHAnsi" w:cstheme="minorHAnsi"/>
                <w:b/>
                <w:bCs/>
                <w:color w:val="000000"/>
                <w:sz w:val="16"/>
                <w:szCs w:val="16"/>
                <w:lang w:eastAsia="en-GB"/>
              </w:rPr>
              <w:t> </w:t>
            </w:r>
          </w:p>
        </w:tc>
        <w:tc>
          <w:tcPr>
            <w:tcW w:w="468" w:type="dxa"/>
            <w:vMerge w:val="restart"/>
            <w:tcBorders>
              <w:top w:val="nil"/>
              <w:left w:val="single" w:color="auto" w:sz="4" w:space="0"/>
              <w:bottom w:val="single" w:color="000000" w:sz="8" w:space="0"/>
              <w:right w:val="single" w:color="auto" w:sz="4" w:space="0"/>
            </w:tcBorders>
            <w:shd w:val="clear" w:color="000000" w:fill="FFFFFF"/>
            <w:noWrap/>
            <w:vAlign w:val="center"/>
            <w:hideMark/>
          </w:tcPr>
          <w:p w:rsidRPr="005E5A14" w:rsidR="00D74C69" w:rsidP="00D74C69" w:rsidRDefault="00D74C69" w14:paraId="38118CB5" w14:textId="77777777">
            <w:pPr>
              <w:spacing w:line="240" w:lineRule="auto"/>
              <w:jc w:val="center"/>
              <w:rPr>
                <w:rFonts w:eastAsia="Times New Roman" w:asciiTheme="minorHAnsi" w:hAnsiTheme="minorHAnsi" w:cstheme="minorHAnsi"/>
                <w:b/>
                <w:bCs/>
                <w:color w:val="000000"/>
                <w:sz w:val="16"/>
                <w:szCs w:val="16"/>
                <w:lang w:eastAsia="en-GB"/>
              </w:rPr>
            </w:pPr>
            <w:r w:rsidRPr="005E5A14">
              <w:rPr>
                <w:rFonts w:eastAsia="Times New Roman" w:asciiTheme="minorHAnsi" w:hAnsiTheme="minorHAnsi" w:cstheme="minorHAnsi"/>
                <w:b/>
                <w:bCs/>
                <w:color w:val="000000"/>
                <w:sz w:val="16"/>
                <w:szCs w:val="16"/>
                <w:lang w:eastAsia="en-GB"/>
              </w:rPr>
              <w:t> </w:t>
            </w:r>
          </w:p>
        </w:tc>
        <w:tc>
          <w:tcPr>
            <w:tcW w:w="468" w:type="dxa"/>
            <w:vMerge w:val="restart"/>
            <w:tcBorders>
              <w:top w:val="nil"/>
              <w:left w:val="single" w:color="auto" w:sz="4" w:space="0"/>
              <w:bottom w:val="single" w:color="000000" w:sz="8" w:space="0"/>
              <w:right w:val="single" w:color="auto" w:sz="4" w:space="0"/>
            </w:tcBorders>
            <w:shd w:val="clear" w:color="000000" w:fill="FFFFFF"/>
            <w:noWrap/>
            <w:vAlign w:val="center"/>
            <w:hideMark/>
          </w:tcPr>
          <w:p w:rsidRPr="005E5A14" w:rsidR="00D74C69" w:rsidP="00D74C69" w:rsidRDefault="00D74C69" w14:paraId="144FC3EA" w14:textId="77777777">
            <w:pPr>
              <w:spacing w:line="240" w:lineRule="auto"/>
              <w:jc w:val="center"/>
              <w:rPr>
                <w:rFonts w:eastAsia="Times New Roman" w:asciiTheme="minorHAnsi" w:hAnsiTheme="minorHAnsi" w:cstheme="minorHAnsi"/>
                <w:b/>
                <w:bCs/>
                <w:color w:val="000000"/>
                <w:sz w:val="16"/>
                <w:szCs w:val="16"/>
                <w:lang w:eastAsia="en-GB"/>
              </w:rPr>
            </w:pPr>
            <w:r w:rsidRPr="005E5A14">
              <w:rPr>
                <w:rFonts w:ascii="Segoe UI Symbol" w:hAnsi="Segoe UI Symbol" w:eastAsia="Times New Roman" w:cs="Segoe UI Symbol"/>
                <w:b/>
                <w:bCs/>
                <w:color w:val="000000"/>
                <w:sz w:val="16"/>
                <w:szCs w:val="16"/>
                <w:lang w:eastAsia="en-GB"/>
              </w:rPr>
              <w:t>✓</w:t>
            </w:r>
          </w:p>
        </w:tc>
        <w:tc>
          <w:tcPr>
            <w:tcW w:w="468" w:type="dxa"/>
            <w:vMerge w:val="restart"/>
            <w:tcBorders>
              <w:top w:val="nil"/>
              <w:left w:val="single" w:color="auto" w:sz="4" w:space="0"/>
              <w:bottom w:val="single" w:color="000000" w:sz="8" w:space="0"/>
              <w:right w:val="single" w:color="auto" w:sz="4" w:space="0"/>
            </w:tcBorders>
            <w:shd w:val="clear" w:color="000000" w:fill="FFFFFF"/>
            <w:noWrap/>
            <w:vAlign w:val="center"/>
            <w:hideMark/>
          </w:tcPr>
          <w:p w:rsidRPr="005E5A14" w:rsidR="00D74C69" w:rsidP="00D74C69" w:rsidRDefault="00D74C69" w14:paraId="531B9869" w14:textId="77777777">
            <w:pPr>
              <w:spacing w:line="240" w:lineRule="auto"/>
              <w:jc w:val="center"/>
              <w:rPr>
                <w:rFonts w:eastAsia="Times New Roman" w:asciiTheme="minorHAnsi" w:hAnsiTheme="minorHAnsi" w:cstheme="minorHAnsi"/>
                <w:b/>
                <w:bCs/>
                <w:color w:val="000000"/>
                <w:sz w:val="16"/>
                <w:szCs w:val="16"/>
                <w:lang w:eastAsia="en-GB"/>
              </w:rPr>
            </w:pPr>
            <w:r w:rsidRPr="005E5A14">
              <w:rPr>
                <w:rFonts w:ascii="Segoe UI Symbol" w:hAnsi="Segoe UI Symbol" w:eastAsia="Times New Roman" w:cs="Segoe UI Symbol"/>
                <w:b/>
                <w:bCs/>
                <w:color w:val="000000"/>
                <w:sz w:val="16"/>
                <w:szCs w:val="16"/>
                <w:lang w:eastAsia="en-GB"/>
              </w:rPr>
              <w:t>✓</w:t>
            </w:r>
          </w:p>
        </w:tc>
        <w:tc>
          <w:tcPr>
            <w:tcW w:w="468" w:type="dxa"/>
            <w:vMerge w:val="restart"/>
            <w:tcBorders>
              <w:top w:val="nil"/>
              <w:left w:val="single" w:color="auto" w:sz="4" w:space="0"/>
              <w:bottom w:val="single" w:color="000000" w:sz="8" w:space="0"/>
              <w:right w:val="single" w:color="auto" w:sz="4" w:space="0"/>
            </w:tcBorders>
            <w:shd w:val="clear" w:color="000000" w:fill="FFFFFF"/>
            <w:noWrap/>
            <w:vAlign w:val="center"/>
            <w:hideMark/>
          </w:tcPr>
          <w:p w:rsidRPr="005E5A14" w:rsidR="00D74C69" w:rsidP="00D74C69" w:rsidRDefault="00D74C69" w14:paraId="64B2DB05" w14:textId="77777777">
            <w:pPr>
              <w:spacing w:line="240" w:lineRule="auto"/>
              <w:jc w:val="center"/>
              <w:rPr>
                <w:rFonts w:eastAsia="Times New Roman" w:asciiTheme="minorHAnsi" w:hAnsiTheme="minorHAnsi" w:cstheme="minorHAnsi"/>
                <w:b/>
                <w:bCs/>
                <w:color w:val="000000"/>
                <w:sz w:val="16"/>
                <w:szCs w:val="16"/>
                <w:lang w:eastAsia="en-GB"/>
              </w:rPr>
            </w:pPr>
            <w:r w:rsidRPr="005E5A14">
              <w:rPr>
                <w:rFonts w:eastAsia="Times New Roman" w:asciiTheme="minorHAnsi" w:hAnsiTheme="minorHAnsi" w:cstheme="minorHAnsi"/>
                <w:b/>
                <w:bCs/>
                <w:color w:val="000000"/>
                <w:sz w:val="16"/>
                <w:szCs w:val="16"/>
                <w:lang w:eastAsia="en-GB"/>
              </w:rPr>
              <w:t> </w:t>
            </w:r>
          </w:p>
        </w:tc>
        <w:tc>
          <w:tcPr>
            <w:tcW w:w="468" w:type="dxa"/>
            <w:vMerge w:val="restart"/>
            <w:tcBorders>
              <w:top w:val="nil"/>
              <w:left w:val="single" w:color="auto" w:sz="4" w:space="0"/>
              <w:bottom w:val="single" w:color="000000" w:sz="8" w:space="0"/>
              <w:right w:val="single" w:color="auto" w:sz="4" w:space="0"/>
            </w:tcBorders>
            <w:shd w:val="clear" w:color="000000" w:fill="FFFFFF"/>
            <w:noWrap/>
            <w:vAlign w:val="center"/>
            <w:hideMark/>
          </w:tcPr>
          <w:p w:rsidRPr="005E5A14" w:rsidR="00D74C69" w:rsidP="00D74C69" w:rsidRDefault="00D74C69" w14:paraId="3C8937B7" w14:textId="77777777">
            <w:pPr>
              <w:spacing w:line="240" w:lineRule="auto"/>
              <w:jc w:val="center"/>
              <w:rPr>
                <w:rFonts w:eastAsia="Times New Roman" w:asciiTheme="minorHAnsi" w:hAnsiTheme="minorHAnsi" w:cstheme="minorHAnsi"/>
                <w:b/>
                <w:bCs/>
                <w:color w:val="000000"/>
                <w:sz w:val="16"/>
                <w:szCs w:val="16"/>
                <w:lang w:eastAsia="en-GB"/>
              </w:rPr>
            </w:pPr>
            <w:r w:rsidRPr="005E5A14">
              <w:rPr>
                <w:rFonts w:eastAsia="Times New Roman" w:asciiTheme="minorHAnsi" w:hAnsiTheme="minorHAnsi" w:cstheme="minorHAnsi"/>
                <w:b/>
                <w:bCs/>
                <w:color w:val="000000"/>
                <w:sz w:val="16"/>
                <w:szCs w:val="16"/>
                <w:lang w:eastAsia="en-GB"/>
              </w:rPr>
              <w:t> </w:t>
            </w:r>
          </w:p>
        </w:tc>
        <w:tc>
          <w:tcPr>
            <w:tcW w:w="468" w:type="dxa"/>
            <w:vMerge w:val="restart"/>
            <w:tcBorders>
              <w:top w:val="nil"/>
              <w:left w:val="single" w:color="auto" w:sz="4" w:space="0"/>
              <w:bottom w:val="single" w:color="000000" w:sz="8" w:space="0"/>
              <w:right w:val="single" w:color="auto" w:sz="4" w:space="0"/>
            </w:tcBorders>
            <w:shd w:val="clear" w:color="000000" w:fill="FFFFFF"/>
            <w:noWrap/>
            <w:vAlign w:val="center"/>
            <w:hideMark/>
          </w:tcPr>
          <w:p w:rsidRPr="005E5A14" w:rsidR="00D74C69" w:rsidP="00D74C69" w:rsidRDefault="00D74C69" w14:paraId="772B4CB5" w14:textId="77777777">
            <w:pPr>
              <w:spacing w:line="240" w:lineRule="auto"/>
              <w:jc w:val="center"/>
              <w:rPr>
                <w:rFonts w:eastAsia="Times New Roman" w:asciiTheme="minorHAnsi" w:hAnsiTheme="minorHAnsi" w:cstheme="minorHAnsi"/>
                <w:b/>
                <w:bCs/>
                <w:color w:val="000000"/>
                <w:sz w:val="16"/>
                <w:szCs w:val="16"/>
                <w:lang w:eastAsia="en-GB"/>
              </w:rPr>
            </w:pPr>
            <w:r w:rsidRPr="005E5A14">
              <w:rPr>
                <w:rFonts w:eastAsia="Times New Roman" w:asciiTheme="minorHAnsi" w:hAnsiTheme="minorHAnsi" w:cstheme="minorHAnsi"/>
                <w:b/>
                <w:bCs/>
                <w:color w:val="000000"/>
                <w:sz w:val="16"/>
                <w:szCs w:val="16"/>
                <w:lang w:eastAsia="en-GB"/>
              </w:rPr>
              <w:t> </w:t>
            </w:r>
          </w:p>
        </w:tc>
        <w:tc>
          <w:tcPr>
            <w:tcW w:w="468" w:type="dxa"/>
            <w:vMerge w:val="restart"/>
            <w:tcBorders>
              <w:top w:val="nil"/>
              <w:left w:val="single" w:color="auto" w:sz="4" w:space="0"/>
              <w:bottom w:val="single" w:color="000000" w:sz="8" w:space="0"/>
              <w:right w:val="single" w:color="auto" w:sz="4" w:space="0"/>
            </w:tcBorders>
            <w:shd w:val="clear" w:color="000000" w:fill="FFFFFF"/>
            <w:noWrap/>
            <w:vAlign w:val="center"/>
            <w:hideMark/>
          </w:tcPr>
          <w:p w:rsidRPr="005E5A14" w:rsidR="00D74C69" w:rsidP="00D74C69" w:rsidRDefault="00D74C69" w14:paraId="532AA4CD" w14:textId="77777777">
            <w:pPr>
              <w:spacing w:line="240" w:lineRule="auto"/>
              <w:jc w:val="center"/>
              <w:rPr>
                <w:rFonts w:eastAsia="Times New Roman" w:asciiTheme="minorHAnsi" w:hAnsiTheme="minorHAnsi" w:cstheme="minorHAnsi"/>
                <w:b/>
                <w:bCs/>
                <w:color w:val="000000"/>
                <w:sz w:val="16"/>
                <w:szCs w:val="16"/>
                <w:lang w:eastAsia="en-GB"/>
              </w:rPr>
            </w:pPr>
            <w:r w:rsidRPr="005E5A14">
              <w:rPr>
                <w:rFonts w:ascii="Segoe UI Symbol" w:hAnsi="Segoe UI Symbol" w:eastAsia="Times New Roman" w:cs="Segoe UI Symbol"/>
                <w:b/>
                <w:bCs/>
                <w:color w:val="000000"/>
                <w:sz w:val="16"/>
                <w:szCs w:val="16"/>
                <w:lang w:eastAsia="en-GB"/>
              </w:rPr>
              <w:t>✓</w:t>
            </w:r>
          </w:p>
        </w:tc>
      </w:tr>
      <w:tr w:rsidRPr="005E5A14" w:rsidR="00D74C69" w:rsidTr="00EB37C1" w14:paraId="787C2E9D" w14:textId="77777777">
        <w:trPr>
          <w:trHeight w:val="290"/>
        </w:trPr>
        <w:tc>
          <w:tcPr>
            <w:tcW w:w="704" w:type="dxa"/>
            <w:vMerge/>
            <w:tcBorders>
              <w:top w:val="nil"/>
              <w:left w:val="single" w:color="auto" w:sz="4" w:space="0"/>
              <w:bottom w:val="single" w:color="000000" w:sz="8" w:space="0"/>
              <w:right w:val="single" w:color="auto" w:sz="4" w:space="0"/>
            </w:tcBorders>
            <w:vAlign w:val="center"/>
            <w:hideMark/>
          </w:tcPr>
          <w:p w:rsidRPr="005E5A14" w:rsidR="00D74C69" w:rsidP="00D74C69" w:rsidRDefault="00D74C69" w14:paraId="18F8F0C4" w14:textId="77777777">
            <w:pPr>
              <w:spacing w:line="240" w:lineRule="auto"/>
              <w:rPr>
                <w:rFonts w:eastAsia="Times New Roman" w:asciiTheme="minorHAnsi" w:hAnsiTheme="minorHAnsi" w:cstheme="minorHAnsi"/>
                <w:sz w:val="16"/>
                <w:szCs w:val="16"/>
                <w:lang w:eastAsia="en-GB"/>
              </w:rPr>
            </w:pPr>
          </w:p>
        </w:tc>
        <w:tc>
          <w:tcPr>
            <w:tcW w:w="1088" w:type="dxa"/>
            <w:vMerge/>
            <w:tcBorders>
              <w:top w:val="nil"/>
              <w:left w:val="single" w:color="auto" w:sz="4" w:space="0"/>
              <w:bottom w:val="single" w:color="000000" w:sz="8" w:space="0"/>
              <w:right w:val="single" w:color="auto" w:sz="4" w:space="0"/>
            </w:tcBorders>
            <w:vAlign w:val="center"/>
            <w:hideMark/>
          </w:tcPr>
          <w:p w:rsidRPr="005E5A14" w:rsidR="00D74C69" w:rsidP="00D74C69" w:rsidRDefault="00D74C69" w14:paraId="21395484" w14:textId="77777777">
            <w:pPr>
              <w:spacing w:line="240" w:lineRule="auto"/>
              <w:rPr>
                <w:rFonts w:eastAsia="Times New Roman" w:asciiTheme="minorHAnsi" w:hAnsiTheme="minorHAnsi" w:cstheme="minorHAnsi"/>
                <w:sz w:val="16"/>
                <w:szCs w:val="16"/>
                <w:lang w:eastAsia="en-GB"/>
              </w:rPr>
            </w:pPr>
          </w:p>
        </w:tc>
        <w:tc>
          <w:tcPr>
            <w:tcW w:w="1042" w:type="dxa"/>
            <w:vMerge/>
            <w:tcBorders>
              <w:top w:val="nil"/>
              <w:left w:val="single" w:color="auto" w:sz="4" w:space="0"/>
              <w:bottom w:val="single" w:color="000000" w:sz="8" w:space="0"/>
              <w:right w:val="single" w:color="auto" w:sz="4" w:space="0"/>
            </w:tcBorders>
            <w:vAlign w:val="center"/>
            <w:hideMark/>
          </w:tcPr>
          <w:p w:rsidRPr="005E5A14" w:rsidR="00D74C69" w:rsidP="00D74C69" w:rsidRDefault="00D74C69" w14:paraId="2F6C001B" w14:textId="77777777">
            <w:pPr>
              <w:spacing w:line="240" w:lineRule="auto"/>
              <w:rPr>
                <w:rFonts w:eastAsia="Times New Roman" w:asciiTheme="minorHAnsi" w:hAnsiTheme="minorHAnsi" w:cstheme="minorHAnsi"/>
                <w:sz w:val="16"/>
                <w:szCs w:val="16"/>
                <w:lang w:eastAsia="en-GB"/>
              </w:rPr>
            </w:pPr>
          </w:p>
        </w:tc>
        <w:tc>
          <w:tcPr>
            <w:tcW w:w="1063" w:type="dxa"/>
            <w:vMerge/>
            <w:tcBorders>
              <w:top w:val="nil"/>
              <w:left w:val="single" w:color="auto" w:sz="4" w:space="0"/>
              <w:bottom w:val="single" w:color="000000" w:sz="8" w:space="0"/>
              <w:right w:val="single" w:color="auto" w:sz="4" w:space="0"/>
            </w:tcBorders>
            <w:vAlign w:val="center"/>
            <w:hideMark/>
          </w:tcPr>
          <w:p w:rsidRPr="005E5A14" w:rsidR="00D74C69" w:rsidP="00D74C69" w:rsidRDefault="00D74C69" w14:paraId="5D4CCF78" w14:textId="77777777">
            <w:pPr>
              <w:spacing w:line="240" w:lineRule="auto"/>
              <w:rPr>
                <w:rFonts w:eastAsia="Times New Roman" w:asciiTheme="minorHAnsi" w:hAnsiTheme="minorHAnsi" w:cstheme="minorHAnsi"/>
                <w:sz w:val="16"/>
                <w:szCs w:val="16"/>
                <w:lang w:eastAsia="en-GB"/>
              </w:rPr>
            </w:pPr>
          </w:p>
        </w:tc>
        <w:tc>
          <w:tcPr>
            <w:tcW w:w="592" w:type="dxa"/>
            <w:vMerge/>
            <w:tcBorders>
              <w:top w:val="nil"/>
              <w:left w:val="single" w:color="auto" w:sz="4" w:space="0"/>
              <w:bottom w:val="single" w:color="000000" w:sz="8" w:space="0"/>
              <w:right w:val="single" w:color="auto" w:sz="4" w:space="0"/>
            </w:tcBorders>
            <w:vAlign w:val="center"/>
            <w:hideMark/>
          </w:tcPr>
          <w:p w:rsidRPr="005E5A14" w:rsidR="00D74C69" w:rsidP="00D74C69" w:rsidRDefault="00D74C69" w14:paraId="66C00941" w14:textId="77777777">
            <w:pPr>
              <w:spacing w:line="240" w:lineRule="auto"/>
              <w:rPr>
                <w:rFonts w:eastAsia="Times New Roman" w:asciiTheme="minorHAnsi" w:hAnsiTheme="minorHAnsi" w:cstheme="minorHAnsi"/>
                <w:sz w:val="16"/>
                <w:szCs w:val="16"/>
                <w:lang w:eastAsia="en-GB"/>
              </w:rPr>
            </w:pPr>
          </w:p>
        </w:tc>
        <w:tc>
          <w:tcPr>
            <w:tcW w:w="1176" w:type="dxa"/>
            <w:tcBorders>
              <w:top w:val="nil"/>
              <w:left w:val="nil"/>
              <w:bottom w:val="nil"/>
              <w:right w:val="nil"/>
            </w:tcBorders>
            <w:shd w:val="clear" w:color="D9E1F2" w:fill="FFFFFF"/>
            <w:hideMark/>
          </w:tcPr>
          <w:p w:rsidRPr="005E5A14" w:rsidR="00D74C69" w:rsidP="00D74C69" w:rsidRDefault="00D74C69" w14:paraId="702FFA92" w14:textId="77777777">
            <w:pPr>
              <w:spacing w:line="240" w:lineRule="auto"/>
              <w:jc w:val="center"/>
              <w:rPr>
                <w:rFonts w:eastAsia="Times New Roman" w:asciiTheme="minorHAnsi" w:hAnsiTheme="minorHAnsi" w:cstheme="minorHAnsi"/>
                <w:i/>
                <w:iCs/>
                <w:sz w:val="16"/>
                <w:szCs w:val="16"/>
                <w:lang w:eastAsia="en-GB"/>
              </w:rPr>
            </w:pPr>
            <w:r w:rsidRPr="005E5A14">
              <w:rPr>
                <w:rFonts w:eastAsia="Times New Roman" w:asciiTheme="minorHAnsi" w:hAnsiTheme="minorHAnsi" w:cstheme="minorHAnsi"/>
                <w:i/>
                <w:iCs/>
                <w:sz w:val="16"/>
                <w:szCs w:val="16"/>
                <w:lang w:eastAsia="en-GB"/>
              </w:rPr>
              <w:t>13.00 - 14.00</w:t>
            </w:r>
          </w:p>
        </w:tc>
        <w:tc>
          <w:tcPr>
            <w:tcW w:w="1134" w:type="dxa"/>
            <w:vMerge w:val="restart"/>
            <w:tcBorders>
              <w:top w:val="nil"/>
              <w:left w:val="single" w:color="auto" w:sz="4" w:space="0"/>
              <w:bottom w:val="single" w:color="000000" w:sz="8" w:space="0"/>
              <w:right w:val="single" w:color="auto" w:sz="4" w:space="0"/>
            </w:tcBorders>
            <w:shd w:val="clear" w:color="D9E1F2" w:fill="FFFFFF"/>
            <w:hideMark/>
          </w:tcPr>
          <w:p w:rsidRPr="005E5A14" w:rsidR="00D74C69" w:rsidP="00D74C69" w:rsidRDefault="00D74C69" w14:paraId="7BACABD2" w14:textId="77777777">
            <w:pPr>
              <w:spacing w:line="240" w:lineRule="auto"/>
              <w:jc w:val="center"/>
              <w:rPr>
                <w:rFonts w:eastAsia="Times New Roman" w:asciiTheme="minorHAnsi" w:hAnsiTheme="minorHAnsi" w:cstheme="minorHAnsi"/>
                <w:i/>
                <w:iCs/>
                <w:sz w:val="16"/>
                <w:szCs w:val="16"/>
                <w:lang w:eastAsia="en-GB"/>
              </w:rPr>
            </w:pPr>
            <w:r w:rsidRPr="005E5A14">
              <w:rPr>
                <w:rFonts w:eastAsia="Times New Roman" w:asciiTheme="minorHAnsi" w:hAnsiTheme="minorHAnsi" w:cstheme="minorHAnsi"/>
                <w:i/>
                <w:iCs/>
                <w:sz w:val="16"/>
                <w:szCs w:val="16"/>
                <w:lang w:eastAsia="en-GB"/>
              </w:rPr>
              <w:t>11.30 - 17.30</w:t>
            </w:r>
          </w:p>
        </w:tc>
        <w:tc>
          <w:tcPr>
            <w:tcW w:w="993" w:type="dxa"/>
            <w:vMerge/>
            <w:tcBorders>
              <w:top w:val="nil"/>
              <w:left w:val="nil"/>
              <w:bottom w:val="single" w:color="000000" w:sz="8" w:space="0"/>
              <w:right w:val="nil"/>
            </w:tcBorders>
            <w:vAlign w:val="center"/>
            <w:hideMark/>
          </w:tcPr>
          <w:p w:rsidRPr="005E5A14" w:rsidR="00D74C69" w:rsidP="00D74C69" w:rsidRDefault="00D74C69" w14:paraId="2A489000" w14:textId="77777777">
            <w:pPr>
              <w:spacing w:line="240" w:lineRule="auto"/>
              <w:rPr>
                <w:rFonts w:eastAsia="Times New Roman" w:asciiTheme="minorHAnsi" w:hAnsiTheme="minorHAnsi" w:cstheme="minorHAnsi"/>
                <w:sz w:val="16"/>
                <w:szCs w:val="16"/>
                <w:lang w:eastAsia="en-GB"/>
              </w:rPr>
            </w:pPr>
          </w:p>
        </w:tc>
        <w:tc>
          <w:tcPr>
            <w:tcW w:w="318" w:type="dxa"/>
            <w:vMerge/>
            <w:tcBorders>
              <w:top w:val="nil"/>
              <w:left w:val="single" w:color="auto" w:sz="4" w:space="0"/>
              <w:bottom w:val="single" w:color="000000" w:sz="8" w:space="0"/>
              <w:right w:val="single" w:color="auto" w:sz="4" w:space="0"/>
            </w:tcBorders>
            <w:vAlign w:val="center"/>
            <w:hideMark/>
          </w:tcPr>
          <w:p w:rsidRPr="005E5A14" w:rsidR="00D74C69" w:rsidP="00D74C69" w:rsidRDefault="00D74C69" w14:paraId="3CC91B74" w14:textId="77777777">
            <w:pPr>
              <w:spacing w:line="240" w:lineRule="auto"/>
              <w:rPr>
                <w:rFonts w:eastAsia="Times New Roman" w:asciiTheme="minorHAnsi" w:hAnsiTheme="minorHAnsi" w:cstheme="minorHAnsi"/>
                <w:b/>
                <w:bCs/>
                <w:color w:val="000000"/>
                <w:sz w:val="16"/>
                <w:szCs w:val="16"/>
                <w:lang w:eastAsia="en-GB"/>
              </w:rPr>
            </w:pPr>
          </w:p>
        </w:tc>
        <w:tc>
          <w:tcPr>
            <w:tcW w:w="468" w:type="dxa"/>
            <w:vMerge/>
            <w:tcBorders>
              <w:top w:val="nil"/>
              <w:left w:val="single" w:color="auto" w:sz="4" w:space="0"/>
              <w:bottom w:val="single" w:color="000000" w:sz="8" w:space="0"/>
              <w:right w:val="single" w:color="auto" w:sz="4" w:space="0"/>
            </w:tcBorders>
            <w:vAlign w:val="center"/>
            <w:hideMark/>
          </w:tcPr>
          <w:p w:rsidRPr="005E5A14" w:rsidR="00D74C69" w:rsidP="00D74C69" w:rsidRDefault="00D74C69" w14:paraId="0A2F079D" w14:textId="77777777">
            <w:pPr>
              <w:spacing w:line="240" w:lineRule="auto"/>
              <w:rPr>
                <w:rFonts w:eastAsia="Times New Roman" w:asciiTheme="minorHAnsi" w:hAnsiTheme="minorHAnsi" w:cstheme="minorHAnsi"/>
                <w:b/>
                <w:bCs/>
                <w:color w:val="000000"/>
                <w:sz w:val="16"/>
                <w:szCs w:val="16"/>
                <w:lang w:eastAsia="en-GB"/>
              </w:rPr>
            </w:pPr>
          </w:p>
        </w:tc>
        <w:tc>
          <w:tcPr>
            <w:tcW w:w="468" w:type="dxa"/>
            <w:vMerge/>
            <w:tcBorders>
              <w:top w:val="nil"/>
              <w:left w:val="single" w:color="auto" w:sz="4" w:space="0"/>
              <w:bottom w:val="single" w:color="000000" w:sz="8" w:space="0"/>
              <w:right w:val="single" w:color="auto" w:sz="4" w:space="0"/>
            </w:tcBorders>
            <w:vAlign w:val="center"/>
            <w:hideMark/>
          </w:tcPr>
          <w:p w:rsidRPr="005E5A14" w:rsidR="00D74C69" w:rsidP="00D74C69" w:rsidRDefault="00D74C69" w14:paraId="4943B6AD" w14:textId="77777777">
            <w:pPr>
              <w:spacing w:line="240" w:lineRule="auto"/>
              <w:rPr>
                <w:rFonts w:eastAsia="Times New Roman" w:asciiTheme="minorHAnsi" w:hAnsiTheme="minorHAnsi" w:cstheme="minorHAnsi"/>
                <w:b/>
                <w:bCs/>
                <w:color w:val="000000"/>
                <w:sz w:val="16"/>
                <w:szCs w:val="16"/>
                <w:lang w:eastAsia="en-GB"/>
              </w:rPr>
            </w:pPr>
          </w:p>
        </w:tc>
        <w:tc>
          <w:tcPr>
            <w:tcW w:w="468" w:type="dxa"/>
            <w:vMerge/>
            <w:tcBorders>
              <w:top w:val="nil"/>
              <w:left w:val="single" w:color="auto" w:sz="4" w:space="0"/>
              <w:bottom w:val="single" w:color="000000" w:sz="8" w:space="0"/>
              <w:right w:val="single" w:color="auto" w:sz="4" w:space="0"/>
            </w:tcBorders>
            <w:vAlign w:val="center"/>
            <w:hideMark/>
          </w:tcPr>
          <w:p w:rsidRPr="005E5A14" w:rsidR="00D74C69" w:rsidP="00D74C69" w:rsidRDefault="00D74C69" w14:paraId="45C3DDDE" w14:textId="77777777">
            <w:pPr>
              <w:spacing w:line="240" w:lineRule="auto"/>
              <w:rPr>
                <w:rFonts w:eastAsia="Times New Roman" w:asciiTheme="minorHAnsi" w:hAnsiTheme="minorHAnsi" w:cstheme="minorHAnsi"/>
                <w:b/>
                <w:bCs/>
                <w:color w:val="000000"/>
                <w:sz w:val="16"/>
                <w:szCs w:val="16"/>
                <w:lang w:eastAsia="en-GB"/>
              </w:rPr>
            </w:pPr>
          </w:p>
        </w:tc>
        <w:tc>
          <w:tcPr>
            <w:tcW w:w="468" w:type="dxa"/>
            <w:vMerge/>
            <w:tcBorders>
              <w:top w:val="nil"/>
              <w:left w:val="single" w:color="auto" w:sz="4" w:space="0"/>
              <w:bottom w:val="single" w:color="000000" w:sz="8" w:space="0"/>
              <w:right w:val="single" w:color="auto" w:sz="4" w:space="0"/>
            </w:tcBorders>
            <w:vAlign w:val="center"/>
            <w:hideMark/>
          </w:tcPr>
          <w:p w:rsidRPr="005E5A14" w:rsidR="00D74C69" w:rsidP="00D74C69" w:rsidRDefault="00D74C69" w14:paraId="06237162" w14:textId="77777777">
            <w:pPr>
              <w:spacing w:line="240" w:lineRule="auto"/>
              <w:rPr>
                <w:rFonts w:eastAsia="Times New Roman" w:asciiTheme="minorHAnsi" w:hAnsiTheme="minorHAnsi" w:cstheme="minorHAnsi"/>
                <w:b/>
                <w:bCs/>
                <w:color w:val="000000"/>
                <w:sz w:val="16"/>
                <w:szCs w:val="16"/>
                <w:lang w:eastAsia="en-GB"/>
              </w:rPr>
            </w:pPr>
          </w:p>
        </w:tc>
        <w:tc>
          <w:tcPr>
            <w:tcW w:w="468" w:type="dxa"/>
            <w:vMerge/>
            <w:tcBorders>
              <w:top w:val="nil"/>
              <w:left w:val="single" w:color="auto" w:sz="4" w:space="0"/>
              <w:bottom w:val="single" w:color="000000" w:sz="8" w:space="0"/>
              <w:right w:val="single" w:color="auto" w:sz="4" w:space="0"/>
            </w:tcBorders>
            <w:vAlign w:val="center"/>
            <w:hideMark/>
          </w:tcPr>
          <w:p w:rsidRPr="005E5A14" w:rsidR="00D74C69" w:rsidP="00D74C69" w:rsidRDefault="00D74C69" w14:paraId="18C16704" w14:textId="77777777">
            <w:pPr>
              <w:spacing w:line="240" w:lineRule="auto"/>
              <w:rPr>
                <w:rFonts w:eastAsia="Times New Roman" w:asciiTheme="minorHAnsi" w:hAnsiTheme="minorHAnsi" w:cstheme="minorHAnsi"/>
                <w:b/>
                <w:bCs/>
                <w:color w:val="000000"/>
                <w:sz w:val="16"/>
                <w:szCs w:val="16"/>
                <w:lang w:eastAsia="en-GB"/>
              </w:rPr>
            </w:pPr>
          </w:p>
        </w:tc>
        <w:tc>
          <w:tcPr>
            <w:tcW w:w="468" w:type="dxa"/>
            <w:vMerge/>
            <w:tcBorders>
              <w:top w:val="nil"/>
              <w:left w:val="single" w:color="auto" w:sz="4" w:space="0"/>
              <w:bottom w:val="single" w:color="000000" w:sz="8" w:space="0"/>
              <w:right w:val="single" w:color="auto" w:sz="4" w:space="0"/>
            </w:tcBorders>
            <w:vAlign w:val="center"/>
            <w:hideMark/>
          </w:tcPr>
          <w:p w:rsidRPr="005E5A14" w:rsidR="00D74C69" w:rsidP="00D74C69" w:rsidRDefault="00D74C69" w14:paraId="4E99B096" w14:textId="77777777">
            <w:pPr>
              <w:spacing w:line="240" w:lineRule="auto"/>
              <w:rPr>
                <w:rFonts w:eastAsia="Times New Roman" w:asciiTheme="minorHAnsi" w:hAnsiTheme="minorHAnsi" w:cstheme="minorHAnsi"/>
                <w:b/>
                <w:bCs/>
                <w:color w:val="000000"/>
                <w:sz w:val="16"/>
                <w:szCs w:val="16"/>
                <w:lang w:eastAsia="en-GB"/>
              </w:rPr>
            </w:pPr>
          </w:p>
        </w:tc>
        <w:tc>
          <w:tcPr>
            <w:tcW w:w="468" w:type="dxa"/>
            <w:vMerge/>
            <w:tcBorders>
              <w:top w:val="nil"/>
              <w:left w:val="single" w:color="auto" w:sz="4" w:space="0"/>
              <w:bottom w:val="single" w:color="000000" w:sz="8" w:space="0"/>
              <w:right w:val="single" w:color="auto" w:sz="4" w:space="0"/>
            </w:tcBorders>
            <w:vAlign w:val="center"/>
            <w:hideMark/>
          </w:tcPr>
          <w:p w:rsidRPr="005E5A14" w:rsidR="00D74C69" w:rsidP="00D74C69" w:rsidRDefault="00D74C69" w14:paraId="791843CE" w14:textId="77777777">
            <w:pPr>
              <w:spacing w:line="240" w:lineRule="auto"/>
              <w:rPr>
                <w:rFonts w:eastAsia="Times New Roman" w:asciiTheme="minorHAnsi" w:hAnsiTheme="minorHAnsi" w:cstheme="minorHAnsi"/>
                <w:b/>
                <w:bCs/>
                <w:color w:val="000000"/>
                <w:sz w:val="16"/>
                <w:szCs w:val="16"/>
                <w:lang w:eastAsia="en-GB"/>
              </w:rPr>
            </w:pPr>
          </w:p>
        </w:tc>
        <w:tc>
          <w:tcPr>
            <w:tcW w:w="468" w:type="dxa"/>
            <w:vMerge/>
            <w:tcBorders>
              <w:top w:val="nil"/>
              <w:left w:val="single" w:color="auto" w:sz="4" w:space="0"/>
              <w:bottom w:val="single" w:color="000000" w:sz="8" w:space="0"/>
              <w:right w:val="single" w:color="auto" w:sz="4" w:space="0"/>
            </w:tcBorders>
            <w:vAlign w:val="center"/>
            <w:hideMark/>
          </w:tcPr>
          <w:p w:rsidRPr="005E5A14" w:rsidR="00D74C69" w:rsidP="00D74C69" w:rsidRDefault="00D74C69" w14:paraId="32EE2375" w14:textId="77777777">
            <w:pPr>
              <w:spacing w:line="240" w:lineRule="auto"/>
              <w:rPr>
                <w:rFonts w:eastAsia="Times New Roman" w:asciiTheme="minorHAnsi" w:hAnsiTheme="minorHAnsi" w:cstheme="minorHAnsi"/>
                <w:b/>
                <w:bCs/>
                <w:color w:val="000000"/>
                <w:sz w:val="16"/>
                <w:szCs w:val="16"/>
                <w:lang w:eastAsia="en-GB"/>
              </w:rPr>
            </w:pPr>
          </w:p>
        </w:tc>
        <w:tc>
          <w:tcPr>
            <w:tcW w:w="468" w:type="dxa"/>
            <w:vMerge/>
            <w:tcBorders>
              <w:top w:val="nil"/>
              <w:left w:val="single" w:color="auto" w:sz="4" w:space="0"/>
              <w:bottom w:val="single" w:color="000000" w:sz="8" w:space="0"/>
              <w:right w:val="single" w:color="auto" w:sz="4" w:space="0"/>
            </w:tcBorders>
            <w:vAlign w:val="center"/>
            <w:hideMark/>
          </w:tcPr>
          <w:p w:rsidRPr="005E5A14" w:rsidR="00D74C69" w:rsidP="00D74C69" w:rsidRDefault="00D74C69" w14:paraId="74D30F73" w14:textId="77777777">
            <w:pPr>
              <w:spacing w:line="240" w:lineRule="auto"/>
              <w:rPr>
                <w:rFonts w:eastAsia="Times New Roman" w:asciiTheme="minorHAnsi" w:hAnsiTheme="minorHAnsi" w:cstheme="minorHAnsi"/>
                <w:b/>
                <w:bCs/>
                <w:color w:val="000000"/>
                <w:sz w:val="16"/>
                <w:szCs w:val="16"/>
                <w:lang w:eastAsia="en-GB"/>
              </w:rPr>
            </w:pPr>
          </w:p>
        </w:tc>
        <w:tc>
          <w:tcPr>
            <w:tcW w:w="468" w:type="dxa"/>
            <w:vMerge/>
            <w:tcBorders>
              <w:top w:val="nil"/>
              <w:left w:val="single" w:color="auto" w:sz="4" w:space="0"/>
              <w:bottom w:val="single" w:color="000000" w:sz="8" w:space="0"/>
              <w:right w:val="single" w:color="auto" w:sz="4" w:space="0"/>
            </w:tcBorders>
            <w:vAlign w:val="center"/>
            <w:hideMark/>
          </w:tcPr>
          <w:p w:rsidRPr="005E5A14" w:rsidR="00D74C69" w:rsidP="00D74C69" w:rsidRDefault="00D74C69" w14:paraId="6004A7B6" w14:textId="77777777">
            <w:pPr>
              <w:spacing w:line="240" w:lineRule="auto"/>
              <w:rPr>
                <w:rFonts w:eastAsia="Times New Roman" w:asciiTheme="minorHAnsi" w:hAnsiTheme="minorHAnsi" w:cstheme="minorHAnsi"/>
                <w:b/>
                <w:bCs/>
                <w:color w:val="000000"/>
                <w:sz w:val="16"/>
                <w:szCs w:val="16"/>
                <w:lang w:eastAsia="en-GB"/>
              </w:rPr>
            </w:pPr>
          </w:p>
        </w:tc>
        <w:tc>
          <w:tcPr>
            <w:tcW w:w="468" w:type="dxa"/>
            <w:vMerge/>
            <w:tcBorders>
              <w:top w:val="nil"/>
              <w:left w:val="single" w:color="auto" w:sz="4" w:space="0"/>
              <w:bottom w:val="single" w:color="000000" w:sz="8" w:space="0"/>
              <w:right w:val="single" w:color="auto" w:sz="4" w:space="0"/>
            </w:tcBorders>
            <w:vAlign w:val="center"/>
            <w:hideMark/>
          </w:tcPr>
          <w:p w:rsidRPr="005E5A14" w:rsidR="00D74C69" w:rsidP="00D74C69" w:rsidRDefault="00D74C69" w14:paraId="2DA2D18D" w14:textId="77777777">
            <w:pPr>
              <w:spacing w:line="240" w:lineRule="auto"/>
              <w:rPr>
                <w:rFonts w:eastAsia="Times New Roman" w:asciiTheme="minorHAnsi" w:hAnsiTheme="minorHAnsi" w:cstheme="minorHAnsi"/>
                <w:b/>
                <w:bCs/>
                <w:color w:val="000000"/>
                <w:sz w:val="16"/>
                <w:szCs w:val="16"/>
                <w:lang w:eastAsia="en-GB"/>
              </w:rPr>
            </w:pPr>
          </w:p>
        </w:tc>
        <w:tc>
          <w:tcPr>
            <w:tcW w:w="468" w:type="dxa"/>
            <w:vMerge/>
            <w:tcBorders>
              <w:top w:val="nil"/>
              <w:left w:val="single" w:color="auto" w:sz="4" w:space="0"/>
              <w:bottom w:val="single" w:color="000000" w:sz="8" w:space="0"/>
              <w:right w:val="single" w:color="auto" w:sz="4" w:space="0"/>
            </w:tcBorders>
            <w:vAlign w:val="center"/>
            <w:hideMark/>
          </w:tcPr>
          <w:p w:rsidRPr="005E5A14" w:rsidR="00D74C69" w:rsidP="00D74C69" w:rsidRDefault="00D74C69" w14:paraId="5A4DDF4B" w14:textId="77777777">
            <w:pPr>
              <w:spacing w:line="240" w:lineRule="auto"/>
              <w:rPr>
                <w:rFonts w:eastAsia="Times New Roman" w:asciiTheme="minorHAnsi" w:hAnsiTheme="minorHAnsi" w:cstheme="minorHAnsi"/>
                <w:b/>
                <w:bCs/>
                <w:color w:val="000000"/>
                <w:sz w:val="16"/>
                <w:szCs w:val="16"/>
                <w:lang w:eastAsia="en-GB"/>
              </w:rPr>
            </w:pPr>
          </w:p>
        </w:tc>
      </w:tr>
      <w:tr w:rsidRPr="005E5A14" w:rsidR="00D74C69" w:rsidTr="00EB37C1" w14:paraId="14FC11FE" w14:textId="77777777">
        <w:trPr>
          <w:trHeight w:val="300"/>
        </w:trPr>
        <w:tc>
          <w:tcPr>
            <w:tcW w:w="704" w:type="dxa"/>
            <w:vMerge/>
            <w:tcBorders>
              <w:top w:val="nil"/>
              <w:left w:val="single" w:color="auto" w:sz="4" w:space="0"/>
              <w:bottom w:val="single" w:color="000000" w:sz="8" w:space="0"/>
              <w:right w:val="single" w:color="auto" w:sz="4" w:space="0"/>
            </w:tcBorders>
            <w:vAlign w:val="center"/>
            <w:hideMark/>
          </w:tcPr>
          <w:p w:rsidRPr="005E5A14" w:rsidR="00D74C69" w:rsidP="00D74C69" w:rsidRDefault="00D74C69" w14:paraId="4F152C3A" w14:textId="77777777">
            <w:pPr>
              <w:spacing w:line="240" w:lineRule="auto"/>
              <w:rPr>
                <w:rFonts w:eastAsia="Times New Roman" w:asciiTheme="minorHAnsi" w:hAnsiTheme="minorHAnsi" w:cstheme="minorHAnsi"/>
                <w:sz w:val="16"/>
                <w:szCs w:val="16"/>
                <w:lang w:eastAsia="en-GB"/>
              </w:rPr>
            </w:pPr>
          </w:p>
        </w:tc>
        <w:tc>
          <w:tcPr>
            <w:tcW w:w="1088" w:type="dxa"/>
            <w:vMerge/>
            <w:tcBorders>
              <w:top w:val="nil"/>
              <w:left w:val="single" w:color="auto" w:sz="4" w:space="0"/>
              <w:bottom w:val="single" w:color="000000" w:sz="8" w:space="0"/>
              <w:right w:val="single" w:color="auto" w:sz="4" w:space="0"/>
            </w:tcBorders>
            <w:vAlign w:val="center"/>
            <w:hideMark/>
          </w:tcPr>
          <w:p w:rsidRPr="005E5A14" w:rsidR="00D74C69" w:rsidP="00D74C69" w:rsidRDefault="00D74C69" w14:paraId="7A4E9C30" w14:textId="77777777">
            <w:pPr>
              <w:spacing w:line="240" w:lineRule="auto"/>
              <w:rPr>
                <w:rFonts w:eastAsia="Times New Roman" w:asciiTheme="minorHAnsi" w:hAnsiTheme="minorHAnsi" w:cstheme="minorHAnsi"/>
                <w:sz w:val="16"/>
                <w:szCs w:val="16"/>
                <w:lang w:eastAsia="en-GB"/>
              </w:rPr>
            </w:pPr>
          </w:p>
        </w:tc>
        <w:tc>
          <w:tcPr>
            <w:tcW w:w="1042" w:type="dxa"/>
            <w:vMerge/>
            <w:tcBorders>
              <w:top w:val="nil"/>
              <w:left w:val="single" w:color="auto" w:sz="4" w:space="0"/>
              <w:bottom w:val="single" w:color="000000" w:sz="8" w:space="0"/>
              <w:right w:val="single" w:color="auto" w:sz="4" w:space="0"/>
            </w:tcBorders>
            <w:vAlign w:val="center"/>
            <w:hideMark/>
          </w:tcPr>
          <w:p w:rsidRPr="005E5A14" w:rsidR="00D74C69" w:rsidP="00D74C69" w:rsidRDefault="00D74C69" w14:paraId="34CAC597" w14:textId="77777777">
            <w:pPr>
              <w:spacing w:line="240" w:lineRule="auto"/>
              <w:rPr>
                <w:rFonts w:eastAsia="Times New Roman" w:asciiTheme="minorHAnsi" w:hAnsiTheme="minorHAnsi" w:cstheme="minorHAnsi"/>
                <w:sz w:val="16"/>
                <w:szCs w:val="16"/>
                <w:lang w:eastAsia="en-GB"/>
              </w:rPr>
            </w:pPr>
          </w:p>
        </w:tc>
        <w:tc>
          <w:tcPr>
            <w:tcW w:w="1063" w:type="dxa"/>
            <w:vMerge/>
            <w:tcBorders>
              <w:top w:val="nil"/>
              <w:left w:val="single" w:color="auto" w:sz="4" w:space="0"/>
              <w:bottom w:val="single" w:color="000000" w:sz="8" w:space="0"/>
              <w:right w:val="single" w:color="auto" w:sz="4" w:space="0"/>
            </w:tcBorders>
            <w:vAlign w:val="center"/>
            <w:hideMark/>
          </w:tcPr>
          <w:p w:rsidRPr="005E5A14" w:rsidR="00D74C69" w:rsidP="00D74C69" w:rsidRDefault="00D74C69" w14:paraId="620AF7E9" w14:textId="77777777">
            <w:pPr>
              <w:spacing w:line="240" w:lineRule="auto"/>
              <w:rPr>
                <w:rFonts w:eastAsia="Times New Roman" w:asciiTheme="minorHAnsi" w:hAnsiTheme="minorHAnsi" w:cstheme="minorHAnsi"/>
                <w:sz w:val="16"/>
                <w:szCs w:val="16"/>
                <w:lang w:eastAsia="en-GB"/>
              </w:rPr>
            </w:pPr>
          </w:p>
        </w:tc>
        <w:tc>
          <w:tcPr>
            <w:tcW w:w="592" w:type="dxa"/>
            <w:vMerge/>
            <w:tcBorders>
              <w:top w:val="nil"/>
              <w:left w:val="single" w:color="auto" w:sz="4" w:space="0"/>
              <w:bottom w:val="single" w:color="000000" w:sz="8" w:space="0"/>
              <w:right w:val="single" w:color="auto" w:sz="4" w:space="0"/>
            </w:tcBorders>
            <w:vAlign w:val="center"/>
            <w:hideMark/>
          </w:tcPr>
          <w:p w:rsidRPr="005E5A14" w:rsidR="00D74C69" w:rsidP="00D74C69" w:rsidRDefault="00D74C69" w14:paraId="59D59F7A" w14:textId="77777777">
            <w:pPr>
              <w:spacing w:line="240" w:lineRule="auto"/>
              <w:rPr>
                <w:rFonts w:eastAsia="Times New Roman" w:asciiTheme="minorHAnsi" w:hAnsiTheme="minorHAnsi" w:cstheme="minorHAnsi"/>
                <w:sz w:val="16"/>
                <w:szCs w:val="16"/>
                <w:lang w:eastAsia="en-GB"/>
              </w:rPr>
            </w:pPr>
          </w:p>
        </w:tc>
        <w:tc>
          <w:tcPr>
            <w:tcW w:w="1176" w:type="dxa"/>
            <w:tcBorders>
              <w:top w:val="nil"/>
              <w:left w:val="nil"/>
              <w:bottom w:val="single" w:color="auto" w:sz="8" w:space="0"/>
              <w:right w:val="nil"/>
            </w:tcBorders>
            <w:shd w:val="clear" w:color="D9E1F2" w:fill="FFFFFF"/>
            <w:hideMark/>
          </w:tcPr>
          <w:p w:rsidRPr="005E5A14" w:rsidR="00D74C69" w:rsidP="00D74C69" w:rsidRDefault="00D74C69" w14:paraId="7353F27E" w14:textId="77777777">
            <w:pPr>
              <w:spacing w:line="240" w:lineRule="auto"/>
              <w:jc w:val="center"/>
              <w:rPr>
                <w:rFonts w:eastAsia="Times New Roman" w:asciiTheme="minorHAnsi" w:hAnsiTheme="minorHAnsi" w:cstheme="minorHAnsi"/>
                <w:b/>
                <w:bCs/>
                <w:sz w:val="16"/>
                <w:szCs w:val="16"/>
                <w:lang w:eastAsia="en-GB"/>
              </w:rPr>
            </w:pPr>
            <w:r w:rsidRPr="005E5A14">
              <w:rPr>
                <w:rFonts w:eastAsia="Times New Roman" w:asciiTheme="minorHAnsi" w:hAnsiTheme="minorHAnsi" w:cstheme="minorHAnsi"/>
                <w:b/>
                <w:bCs/>
                <w:sz w:val="16"/>
                <w:szCs w:val="16"/>
                <w:lang w:eastAsia="en-GB"/>
              </w:rPr>
              <w:t> </w:t>
            </w:r>
          </w:p>
        </w:tc>
        <w:tc>
          <w:tcPr>
            <w:tcW w:w="1134" w:type="dxa"/>
            <w:vMerge/>
            <w:tcBorders>
              <w:top w:val="nil"/>
              <w:left w:val="single" w:color="auto" w:sz="4" w:space="0"/>
              <w:bottom w:val="single" w:color="000000" w:sz="8" w:space="0"/>
              <w:right w:val="single" w:color="auto" w:sz="4" w:space="0"/>
            </w:tcBorders>
            <w:vAlign w:val="center"/>
            <w:hideMark/>
          </w:tcPr>
          <w:p w:rsidRPr="005E5A14" w:rsidR="00D74C69" w:rsidP="00D74C69" w:rsidRDefault="00D74C69" w14:paraId="768AD08B" w14:textId="77777777">
            <w:pPr>
              <w:spacing w:line="240" w:lineRule="auto"/>
              <w:rPr>
                <w:rFonts w:eastAsia="Times New Roman" w:asciiTheme="minorHAnsi" w:hAnsiTheme="minorHAnsi" w:cstheme="minorHAnsi"/>
                <w:i/>
                <w:iCs/>
                <w:sz w:val="16"/>
                <w:szCs w:val="16"/>
                <w:lang w:eastAsia="en-GB"/>
              </w:rPr>
            </w:pPr>
          </w:p>
        </w:tc>
        <w:tc>
          <w:tcPr>
            <w:tcW w:w="993" w:type="dxa"/>
            <w:vMerge/>
            <w:tcBorders>
              <w:top w:val="nil"/>
              <w:left w:val="nil"/>
              <w:bottom w:val="single" w:color="000000" w:sz="8" w:space="0"/>
              <w:right w:val="nil"/>
            </w:tcBorders>
            <w:vAlign w:val="center"/>
            <w:hideMark/>
          </w:tcPr>
          <w:p w:rsidRPr="005E5A14" w:rsidR="00D74C69" w:rsidP="00D74C69" w:rsidRDefault="00D74C69" w14:paraId="466F5F9A" w14:textId="77777777">
            <w:pPr>
              <w:spacing w:line="240" w:lineRule="auto"/>
              <w:rPr>
                <w:rFonts w:eastAsia="Times New Roman" w:asciiTheme="minorHAnsi" w:hAnsiTheme="minorHAnsi" w:cstheme="minorHAnsi"/>
                <w:sz w:val="16"/>
                <w:szCs w:val="16"/>
                <w:lang w:eastAsia="en-GB"/>
              </w:rPr>
            </w:pPr>
          </w:p>
        </w:tc>
        <w:tc>
          <w:tcPr>
            <w:tcW w:w="318" w:type="dxa"/>
            <w:vMerge/>
            <w:tcBorders>
              <w:top w:val="nil"/>
              <w:left w:val="single" w:color="auto" w:sz="4" w:space="0"/>
              <w:bottom w:val="single" w:color="000000" w:sz="8" w:space="0"/>
              <w:right w:val="single" w:color="auto" w:sz="4" w:space="0"/>
            </w:tcBorders>
            <w:vAlign w:val="center"/>
            <w:hideMark/>
          </w:tcPr>
          <w:p w:rsidRPr="005E5A14" w:rsidR="00D74C69" w:rsidP="00D74C69" w:rsidRDefault="00D74C69" w14:paraId="39B38192" w14:textId="77777777">
            <w:pPr>
              <w:spacing w:line="240" w:lineRule="auto"/>
              <w:rPr>
                <w:rFonts w:eastAsia="Times New Roman" w:asciiTheme="minorHAnsi" w:hAnsiTheme="minorHAnsi" w:cstheme="minorHAnsi"/>
                <w:b/>
                <w:bCs/>
                <w:color w:val="000000"/>
                <w:sz w:val="16"/>
                <w:szCs w:val="16"/>
                <w:lang w:eastAsia="en-GB"/>
              </w:rPr>
            </w:pPr>
          </w:p>
        </w:tc>
        <w:tc>
          <w:tcPr>
            <w:tcW w:w="468" w:type="dxa"/>
            <w:vMerge/>
            <w:tcBorders>
              <w:top w:val="nil"/>
              <w:left w:val="single" w:color="auto" w:sz="4" w:space="0"/>
              <w:bottom w:val="single" w:color="000000" w:sz="8" w:space="0"/>
              <w:right w:val="single" w:color="auto" w:sz="4" w:space="0"/>
            </w:tcBorders>
            <w:vAlign w:val="center"/>
            <w:hideMark/>
          </w:tcPr>
          <w:p w:rsidRPr="005E5A14" w:rsidR="00D74C69" w:rsidP="00D74C69" w:rsidRDefault="00D74C69" w14:paraId="367E83B9" w14:textId="77777777">
            <w:pPr>
              <w:spacing w:line="240" w:lineRule="auto"/>
              <w:rPr>
                <w:rFonts w:eastAsia="Times New Roman" w:asciiTheme="minorHAnsi" w:hAnsiTheme="minorHAnsi" w:cstheme="minorHAnsi"/>
                <w:b/>
                <w:bCs/>
                <w:color w:val="000000"/>
                <w:sz w:val="16"/>
                <w:szCs w:val="16"/>
                <w:lang w:eastAsia="en-GB"/>
              </w:rPr>
            </w:pPr>
          </w:p>
        </w:tc>
        <w:tc>
          <w:tcPr>
            <w:tcW w:w="468" w:type="dxa"/>
            <w:vMerge/>
            <w:tcBorders>
              <w:top w:val="nil"/>
              <w:left w:val="single" w:color="auto" w:sz="4" w:space="0"/>
              <w:bottom w:val="single" w:color="000000" w:sz="8" w:space="0"/>
              <w:right w:val="single" w:color="auto" w:sz="4" w:space="0"/>
            </w:tcBorders>
            <w:vAlign w:val="center"/>
            <w:hideMark/>
          </w:tcPr>
          <w:p w:rsidRPr="005E5A14" w:rsidR="00D74C69" w:rsidP="00D74C69" w:rsidRDefault="00D74C69" w14:paraId="2E902733" w14:textId="77777777">
            <w:pPr>
              <w:spacing w:line="240" w:lineRule="auto"/>
              <w:rPr>
                <w:rFonts w:eastAsia="Times New Roman" w:asciiTheme="minorHAnsi" w:hAnsiTheme="minorHAnsi" w:cstheme="minorHAnsi"/>
                <w:b/>
                <w:bCs/>
                <w:color w:val="000000"/>
                <w:sz w:val="16"/>
                <w:szCs w:val="16"/>
                <w:lang w:eastAsia="en-GB"/>
              </w:rPr>
            </w:pPr>
          </w:p>
        </w:tc>
        <w:tc>
          <w:tcPr>
            <w:tcW w:w="468" w:type="dxa"/>
            <w:vMerge/>
            <w:tcBorders>
              <w:top w:val="nil"/>
              <w:left w:val="single" w:color="auto" w:sz="4" w:space="0"/>
              <w:bottom w:val="single" w:color="000000" w:sz="8" w:space="0"/>
              <w:right w:val="single" w:color="auto" w:sz="4" w:space="0"/>
            </w:tcBorders>
            <w:vAlign w:val="center"/>
            <w:hideMark/>
          </w:tcPr>
          <w:p w:rsidRPr="005E5A14" w:rsidR="00D74C69" w:rsidP="00D74C69" w:rsidRDefault="00D74C69" w14:paraId="6B3CA4F1" w14:textId="77777777">
            <w:pPr>
              <w:spacing w:line="240" w:lineRule="auto"/>
              <w:rPr>
                <w:rFonts w:eastAsia="Times New Roman" w:asciiTheme="minorHAnsi" w:hAnsiTheme="minorHAnsi" w:cstheme="minorHAnsi"/>
                <w:b/>
                <w:bCs/>
                <w:color w:val="000000"/>
                <w:sz w:val="16"/>
                <w:szCs w:val="16"/>
                <w:lang w:eastAsia="en-GB"/>
              </w:rPr>
            </w:pPr>
          </w:p>
        </w:tc>
        <w:tc>
          <w:tcPr>
            <w:tcW w:w="468" w:type="dxa"/>
            <w:vMerge/>
            <w:tcBorders>
              <w:top w:val="nil"/>
              <w:left w:val="single" w:color="auto" w:sz="4" w:space="0"/>
              <w:bottom w:val="single" w:color="000000" w:sz="8" w:space="0"/>
              <w:right w:val="single" w:color="auto" w:sz="4" w:space="0"/>
            </w:tcBorders>
            <w:vAlign w:val="center"/>
            <w:hideMark/>
          </w:tcPr>
          <w:p w:rsidRPr="005E5A14" w:rsidR="00D74C69" w:rsidP="00D74C69" w:rsidRDefault="00D74C69" w14:paraId="1090B474" w14:textId="77777777">
            <w:pPr>
              <w:spacing w:line="240" w:lineRule="auto"/>
              <w:rPr>
                <w:rFonts w:eastAsia="Times New Roman" w:asciiTheme="minorHAnsi" w:hAnsiTheme="minorHAnsi" w:cstheme="minorHAnsi"/>
                <w:b/>
                <w:bCs/>
                <w:color w:val="000000"/>
                <w:sz w:val="16"/>
                <w:szCs w:val="16"/>
                <w:lang w:eastAsia="en-GB"/>
              </w:rPr>
            </w:pPr>
          </w:p>
        </w:tc>
        <w:tc>
          <w:tcPr>
            <w:tcW w:w="468" w:type="dxa"/>
            <w:vMerge/>
            <w:tcBorders>
              <w:top w:val="nil"/>
              <w:left w:val="single" w:color="auto" w:sz="4" w:space="0"/>
              <w:bottom w:val="single" w:color="000000" w:sz="8" w:space="0"/>
              <w:right w:val="single" w:color="auto" w:sz="4" w:space="0"/>
            </w:tcBorders>
            <w:vAlign w:val="center"/>
            <w:hideMark/>
          </w:tcPr>
          <w:p w:rsidRPr="005E5A14" w:rsidR="00D74C69" w:rsidP="00D74C69" w:rsidRDefault="00D74C69" w14:paraId="1A678635" w14:textId="77777777">
            <w:pPr>
              <w:spacing w:line="240" w:lineRule="auto"/>
              <w:rPr>
                <w:rFonts w:eastAsia="Times New Roman" w:asciiTheme="minorHAnsi" w:hAnsiTheme="minorHAnsi" w:cstheme="minorHAnsi"/>
                <w:b/>
                <w:bCs/>
                <w:color w:val="000000"/>
                <w:sz w:val="16"/>
                <w:szCs w:val="16"/>
                <w:lang w:eastAsia="en-GB"/>
              </w:rPr>
            </w:pPr>
          </w:p>
        </w:tc>
        <w:tc>
          <w:tcPr>
            <w:tcW w:w="468" w:type="dxa"/>
            <w:vMerge/>
            <w:tcBorders>
              <w:top w:val="nil"/>
              <w:left w:val="single" w:color="auto" w:sz="4" w:space="0"/>
              <w:bottom w:val="single" w:color="000000" w:sz="8" w:space="0"/>
              <w:right w:val="single" w:color="auto" w:sz="4" w:space="0"/>
            </w:tcBorders>
            <w:vAlign w:val="center"/>
            <w:hideMark/>
          </w:tcPr>
          <w:p w:rsidRPr="005E5A14" w:rsidR="00D74C69" w:rsidP="00D74C69" w:rsidRDefault="00D74C69" w14:paraId="10945E59" w14:textId="77777777">
            <w:pPr>
              <w:spacing w:line="240" w:lineRule="auto"/>
              <w:rPr>
                <w:rFonts w:eastAsia="Times New Roman" w:asciiTheme="minorHAnsi" w:hAnsiTheme="minorHAnsi" w:cstheme="minorHAnsi"/>
                <w:b/>
                <w:bCs/>
                <w:color w:val="000000"/>
                <w:sz w:val="16"/>
                <w:szCs w:val="16"/>
                <w:lang w:eastAsia="en-GB"/>
              </w:rPr>
            </w:pPr>
          </w:p>
        </w:tc>
        <w:tc>
          <w:tcPr>
            <w:tcW w:w="468" w:type="dxa"/>
            <w:vMerge/>
            <w:tcBorders>
              <w:top w:val="nil"/>
              <w:left w:val="single" w:color="auto" w:sz="4" w:space="0"/>
              <w:bottom w:val="single" w:color="000000" w:sz="8" w:space="0"/>
              <w:right w:val="single" w:color="auto" w:sz="4" w:space="0"/>
            </w:tcBorders>
            <w:vAlign w:val="center"/>
            <w:hideMark/>
          </w:tcPr>
          <w:p w:rsidRPr="005E5A14" w:rsidR="00D74C69" w:rsidP="00D74C69" w:rsidRDefault="00D74C69" w14:paraId="26F42D90" w14:textId="77777777">
            <w:pPr>
              <w:spacing w:line="240" w:lineRule="auto"/>
              <w:rPr>
                <w:rFonts w:eastAsia="Times New Roman" w:asciiTheme="minorHAnsi" w:hAnsiTheme="minorHAnsi" w:cstheme="minorHAnsi"/>
                <w:b/>
                <w:bCs/>
                <w:color w:val="000000"/>
                <w:sz w:val="16"/>
                <w:szCs w:val="16"/>
                <w:lang w:eastAsia="en-GB"/>
              </w:rPr>
            </w:pPr>
          </w:p>
        </w:tc>
        <w:tc>
          <w:tcPr>
            <w:tcW w:w="468" w:type="dxa"/>
            <w:vMerge/>
            <w:tcBorders>
              <w:top w:val="nil"/>
              <w:left w:val="single" w:color="auto" w:sz="4" w:space="0"/>
              <w:bottom w:val="single" w:color="000000" w:sz="8" w:space="0"/>
              <w:right w:val="single" w:color="auto" w:sz="4" w:space="0"/>
            </w:tcBorders>
            <w:vAlign w:val="center"/>
            <w:hideMark/>
          </w:tcPr>
          <w:p w:rsidRPr="005E5A14" w:rsidR="00D74C69" w:rsidP="00D74C69" w:rsidRDefault="00D74C69" w14:paraId="0084ADC1" w14:textId="77777777">
            <w:pPr>
              <w:spacing w:line="240" w:lineRule="auto"/>
              <w:rPr>
                <w:rFonts w:eastAsia="Times New Roman" w:asciiTheme="minorHAnsi" w:hAnsiTheme="minorHAnsi" w:cstheme="minorHAnsi"/>
                <w:b/>
                <w:bCs/>
                <w:color w:val="000000"/>
                <w:sz w:val="16"/>
                <w:szCs w:val="16"/>
                <w:lang w:eastAsia="en-GB"/>
              </w:rPr>
            </w:pPr>
          </w:p>
        </w:tc>
        <w:tc>
          <w:tcPr>
            <w:tcW w:w="468" w:type="dxa"/>
            <w:vMerge/>
            <w:tcBorders>
              <w:top w:val="nil"/>
              <w:left w:val="single" w:color="auto" w:sz="4" w:space="0"/>
              <w:bottom w:val="single" w:color="000000" w:sz="8" w:space="0"/>
              <w:right w:val="single" w:color="auto" w:sz="4" w:space="0"/>
            </w:tcBorders>
            <w:vAlign w:val="center"/>
            <w:hideMark/>
          </w:tcPr>
          <w:p w:rsidRPr="005E5A14" w:rsidR="00D74C69" w:rsidP="00D74C69" w:rsidRDefault="00D74C69" w14:paraId="7D0A80AE" w14:textId="77777777">
            <w:pPr>
              <w:spacing w:line="240" w:lineRule="auto"/>
              <w:rPr>
                <w:rFonts w:eastAsia="Times New Roman" w:asciiTheme="minorHAnsi" w:hAnsiTheme="minorHAnsi" w:cstheme="minorHAnsi"/>
                <w:b/>
                <w:bCs/>
                <w:color w:val="000000"/>
                <w:sz w:val="16"/>
                <w:szCs w:val="16"/>
                <w:lang w:eastAsia="en-GB"/>
              </w:rPr>
            </w:pPr>
          </w:p>
        </w:tc>
        <w:tc>
          <w:tcPr>
            <w:tcW w:w="468" w:type="dxa"/>
            <w:vMerge/>
            <w:tcBorders>
              <w:top w:val="nil"/>
              <w:left w:val="single" w:color="auto" w:sz="4" w:space="0"/>
              <w:bottom w:val="single" w:color="000000" w:sz="8" w:space="0"/>
              <w:right w:val="single" w:color="auto" w:sz="4" w:space="0"/>
            </w:tcBorders>
            <w:vAlign w:val="center"/>
            <w:hideMark/>
          </w:tcPr>
          <w:p w:rsidRPr="005E5A14" w:rsidR="00D74C69" w:rsidP="00D74C69" w:rsidRDefault="00D74C69" w14:paraId="16F77C90" w14:textId="77777777">
            <w:pPr>
              <w:spacing w:line="240" w:lineRule="auto"/>
              <w:rPr>
                <w:rFonts w:eastAsia="Times New Roman" w:asciiTheme="minorHAnsi" w:hAnsiTheme="minorHAnsi" w:cstheme="minorHAnsi"/>
                <w:b/>
                <w:bCs/>
                <w:color w:val="000000"/>
                <w:sz w:val="16"/>
                <w:szCs w:val="16"/>
                <w:lang w:eastAsia="en-GB"/>
              </w:rPr>
            </w:pPr>
          </w:p>
        </w:tc>
        <w:tc>
          <w:tcPr>
            <w:tcW w:w="468" w:type="dxa"/>
            <w:vMerge/>
            <w:tcBorders>
              <w:top w:val="nil"/>
              <w:left w:val="single" w:color="auto" w:sz="4" w:space="0"/>
              <w:bottom w:val="single" w:color="000000" w:sz="8" w:space="0"/>
              <w:right w:val="single" w:color="auto" w:sz="4" w:space="0"/>
            </w:tcBorders>
            <w:vAlign w:val="center"/>
            <w:hideMark/>
          </w:tcPr>
          <w:p w:rsidRPr="005E5A14" w:rsidR="00D74C69" w:rsidP="00D74C69" w:rsidRDefault="00D74C69" w14:paraId="2F726E2A" w14:textId="77777777">
            <w:pPr>
              <w:spacing w:line="240" w:lineRule="auto"/>
              <w:rPr>
                <w:rFonts w:eastAsia="Times New Roman" w:asciiTheme="minorHAnsi" w:hAnsiTheme="minorHAnsi" w:cstheme="minorHAnsi"/>
                <w:b/>
                <w:bCs/>
                <w:color w:val="000000"/>
                <w:sz w:val="16"/>
                <w:szCs w:val="16"/>
                <w:lang w:eastAsia="en-GB"/>
              </w:rPr>
            </w:pPr>
          </w:p>
        </w:tc>
        <w:tc>
          <w:tcPr>
            <w:tcW w:w="468" w:type="dxa"/>
            <w:vMerge/>
            <w:tcBorders>
              <w:top w:val="nil"/>
              <w:left w:val="single" w:color="auto" w:sz="4" w:space="0"/>
              <w:bottom w:val="single" w:color="000000" w:sz="8" w:space="0"/>
              <w:right w:val="single" w:color="auto" w:sz="4" w:space="0"/>
            </w:tcBorders>
            <w:vAlign w:val="center"/>
            <w:hideMark/>
          </w:tcPr>
          <w:p w:rsidRPr="005E5A14" w:rsidR="00D74C69" w:rsidP="00D74C69" w:rsidRDefault="00D74C69" w14:paraId="53F91088" w14:textId="77777777">
            <w:pPr>
              <w:spacing w:line="240" w:lineRule="auto"/>
              <w:rPr>
                <w:rFonts w:eastAsia="Times New Roman" w:asciiTheme="minorHAnsi" w:hAnsiTheme="minorHAnsi" w:cstheme="minorHAnsi"/>
                <w:b/>
                <w:bCs/>
                <w:color w:val="000000"/>
                <w:sz w:val="16"/>
                <w:szCs w:val="16"/>
                <w:lang w:eastAsia="en-GB"/>
              </w:rPr>
            </w:pPr>
          </w:p>
        </w:tc>
      </w:tr>
      <w:tr w:rsidRPr="005E5A14" w:rsidR="00D74C69" w:rsidTr="00EB37C1" w14:paraId="0AE98473" w14:textId="77777777">
        <w:trPr>
          <w:trHeight w:val="290"/>
        </w:trPr>
        <w:tc>
          <w:tcPr>
            <w:tcW w:w="704" w:type="dxa"/>
            <w:vMerge w:val="restart"/>
            <w:tcBorders>
              <w:top w:val="nil"/>
              <w:left w:val="single" w:color="auto" w:sz="4" w:space="0"/>
              <w:bottom w:val="single" w:color="000000" w:sz="8" w:space="0"/>
              <w:right w:val="single" w:color="auto" w:sz="4" w:space="0"/>
            </w:tcBorders>
            <w:shd w:val="clear" w:color="000000" w:fill="FFFFFF"/>
            <w:hideMark/>
          </w:tcPr>
          <w:p w:rsidRPr="005E5A14" w:rsidR="00D74C69" w:rsidP="00D74C69" w:rsidRDefault="00D74C69" w14:paraId="254AF5EC" w14:textId="77777777">
            <w:pPr>
              <w:spacing w:line="240" w:lineRule="auto"/>
              <w:rPr>
                <w:rFonts w:eastAsia="Times New Roman" w:asciiTheme="minorHAnsi" w:hAnsiTheme="minorHAnsi" w:cstheme="minorHAnsi"/>
                <w:sz w:val="16"/>
                <w:szCs w:val="16"/>
                <w:lang w:eastAsia="en-GB"/>
              </w:rPr>
            </w:pPr>
            <w:r w:rsidRPr="005E5A14">
              <w:rPr>
                <w:rFonts w:eastAsia="Times New Roman" w:asciiTheme="minorHAnsi" w:hAnsiTheme="minorHAnsi" w:cstheme="minorHAnsi"/>
                <w:sz w:val="16"/>
                <w:szCs w:val="16"/>
                <w:lang w:eastAsia="en-GB"/>
              </w:rPr>
              <w:t>FW844</w:t>
            </w:r>
          </w:p>
        </w:tc>
        <w:tc>
          <w:tcPr>
            <w:tcW w:w="1088" w:type="dxa"/>
            <w:vMerge w:val="restart"/>
            <w:tcBorders>
              <w:top w:val="nil"/>
              <w:left w:val="single" w:color="auto" w:sz="4" w:space="0"/>
              <w:bottom w:val="single" w:color="000000" w:sz="8" w:space="0"/>
              <w:right w:val="single" w:color="auto" w:sz="4" w:space="0"/>
            </w:tcBorders>
            <w:shd w:val="clear" w:color="000000" w:fill="FFFFFF"/>
            <w:hideMark/>
          </w:tcPr>
          <w:p w:rsidRPr="005E5A14" w:rsidR="00D74C69" w:rsidP="00D74C69" w:rsidRDefault="00D74C69" w14:paraId="47C91E80" w14:textId="77777777">
            <w:pPr>
              <w:spacing w:line="240" w:lineRule="auto"/>
              <w:rPr>
                <w:rFonts w:eastAsia="Times New Roman" w:asciiTheme="minorHAnsi" w:hAnsiTheme="minorHAnsi" w:cstheme="minorHAnsi"/>
                <w:sz w:val="16"/>
                <w:szCs w:val="16"/>
                <w:lang w:eastAsia="en-GB"/>
              </w:rPr>
            </w:pPr>
            <w:r w:rsidRPr="005E5A14">
              <w:rPr>
                <w:rFonts w:eastAsia="Times New Roman" w:asciiTheme="minorHAnsi" w:hAnsiTheme="minorHAnsi" w:cstheme="minorHAnsi"/>
                <w:sz w:val="16"/>
                <w:szCs w:val="16"/>
                <w:lang w:eastAsia="en-GB"/>
              </w:rPr>
              <w:t>Boots</w:t>
            </w:r>
          </w:p>
        </w:tc>
        <w:tc>
          <w:tcPr>
            <w:tcW w:w="1042" w:type="dxa"/>
            <w:vMerge w:val="restart"/>
            <w:tcBorders>
              <w:top w:val="nil"/>
              <w:left w:val="single" w:color="auto" w:sz="4" w:space="0"/>
              <w:bottom w:val="single" w:color="000000" w:sz="8" w:space="0"/>
              <w:right w:val="single" w:color="auto" w:sz="4" w:space="0"/>
            </w:tcBorders>
            <w:shd w:val="clear" w:color="000000" w:fill="FFFFFF"/>
            <w:hideMark/>
          </w:tcPr>
          <w:p w:rsidRPr="005E5A14" w:rsidR="00D74C69" w:rsidP="00D74C69" w:rsidRDefault="00D74C69" w14:paraId="09A3DE15" w14:textId="77777777">
            <w:pPr>
              <w:spacing w:line="240" w:lineRule="auto"/>
              <w:rPr>
                <w:rFonts w:eastAsia="Times New Roman" w:asciiTheme="minorHAnsi" w:hAnsiTheme="minorHAnsi" w:cstheme="minorHAnsi"/>
                <w:sz w:val="16"/>
                <w:szCs w:val="16"/>
                <w:lang w:eastAsia="en-GB"/>
              </w:rPr>
            </w:pPr>
            <w:r w:rsidRPr="005E5A14">
              <w:rPr>
                <w:rFonts w:eastAsia="Times New Roman" w:asciiTheme="minorHAnsi" w:hAnsiTheme="minorHAnsi" w:cstheme="minorHAnsi"/>
                <w:sz w:val="16"/>
                <w:szCs w:val="16"/>
                <w:lang w:eastAsia="en-GB"/>
              </w:rPr>
              <w:t>Unit 2,The Greens Building, 4/8 Cambridge Road, Stansted Mountfitchet</w:t>
            </w:r>
          </w:p>
        </w:tc>
        <w:tc>
          <w:tcPr>
            <w:tcW w:w="1063" w:type="dxa"/>
            <w:vMerge w:val="restart"/>
            <w:tcBorders>
              <w:top w:val="nil"/>
              <w:left w:val="single" w:color="auto" w:sz="4" w:space="0"/>
              <w:bottom w:val="single" w:color="000000" w:sz="8" w:space="0"/>
              <w:right w:val="single" w:color="auto" w:sz="4" w:space="0"/>
            </w:tcBorders>
            <w:shd w:val="clear" w:color="000000" w:fill="FFFFFF"/>
            <w:hideMark/>
          </w:tcPr>
          <w:p w:rsidRPr="005E5A14" w:rsidR="00D74C69" w:rsidP="00D74C69" w:rsidRDefault="00D74C69" w14:paraId="6E8B8D57" w14:textId="77777777">
            <w:pPr>
              <w:spacing w:line="240" w:lineRule="auto"/>
              <w:rPr>
                <w:rFonts w:eastAsia="Times New Roman" w:asciiTheme="minorHAnsi" w:hAnsiTheme="minorHAnsi" w:cstheme="minorHAnsi"/>
                <w:sz w:val="16"/>
                <w:szCs w:val="16"/>
                <w:lang w:eastAsia="en-GB"/>
              </w:rPr>
            </w:pPr>
            <w:r w:rsidRPr="005E5A14">
              <w:rPr>
                <w:rFonts w:eastAsia="Times New Roman" w:asciiTheme="minorHAnsi" w:hAnsiTheme="minorHAnsi" w:cstheme="minorHAnsi"/>
                <w:sz w:val="16"/>
                <w:szCs w:val="16"/>
                <w:lang w:eastAsia="en-GB"/>
              </w:rPr>
              <w:t>Stansted Mountfitchet</w:t>
            </w:r>
          </w:p>
        </w:tc>
        <w:tc>
          <w:tcPr>
            <w:tcW w:w="592" w:type="dxa"/>
            <w:vMerge w:val="restart"/>
            <w:tcBorders>
              <w:top w:val="nil"/>
              <w:left w:val="single" w:color="auto" w:sz="4" w:space="0"/>
              <w:bottom w:val="single" w:color="000000" w:sz="8" w:space="0"/>
              <w:right w:val="single" w:color="auto" w:sz="4" w:space="0"/>
            </w:tcBorders>
            <w:shd w:val="clear" w:color="000000" w:fill="FFFFFF"/>
            <w:hideMark/>
          </w:tcPr>
          <w:p w:rsidRPr="005E5A14" w:rsidR="00D74C69" w:rsidP="00D74C69" w:rsidRDefault="00D74C69" w14:paraId="7ABA27E8" w14:textId="77777777">
            <w:pPr>
              <w:spacing w:line="240" w:lineRule="auto"/>
              <w:rPr>
                <w:rFonts w:eastAsia="Times New Roman" w:asciiTheme="minorHAnsi" w:hAnsiTheme="minorHAnsi" w:cstheme="minorHAnsi"/>
                <w:sz w:val="16"/>
                <w:szCs w:val="16"/>
                <w:lang w:eastAsia="en-GB"/>
              </w:rPr>
            </w:pPr>
            <w:r w:rsidRPr="005E5A14">
              <w:rPr>
                <w:rFonts w:eastAsia="Times New Roman" w:asciiTheme="minorHAnsi" w:hAnsiTheme="minorHAnsi" w:cstheme="minorHAnsi"/>
                <w:sz w:val="16"/>
                <w:szCs w:val="16"/>
                <w:lang w:eastAsia="en-GB"/>
              </w:rPr>
              <w:t>CM24 8BZ</w:t>
            </w:r>
          </w:p>
        </w:tc>
        <w:tc>
          <w:tcPr>
            <w:tcW w:w="1176" w:type="dxa"/>
            <w:tcBorders>
              <w:top w:val="nil"/>
              <w:left w:val="nil"/>
              <w:bottom w:val="nil"/>
              <w:right w:val="single" w:color="auto" w:sz="4" w:space="0"/>
            </w:tcBorders>
            <w:shd w:val="clear" w:color="000000" w:fill="FFFFFF"/>
            <w:hideMark/>
          </w:tcPr>
          <w:p w:rsidRPr="005E5A14" w:rsidR="00D74C69" w:rsidP="00D74C69" w:rsidRDefault="00D74C69" w14:paraId="5299DF4C" w14:textId="77777777">
            <w:pPr>
              <w:spacing w:line="240" w:lineRule="auto"/>
              <w:jc w:val="center"/>
              <w:rPr>
                <w:rFonts w:eastAsia="Times New Roman" w:asciiTheme="minorHAnsi" w:hAnsiTheme="minorHAnsi" w:cstheme="minorHAnsi"/>
                <w:b/>
                <w:bCs/>
                <w:i/>
                <w:iCs/>
                <w:color w:val="000000"/>
                <w:sz w:val="16"/>
                <w:szCs w:val="16"/>
                <w:lang w:eastAsia="en-GB"/>
              </w:rPr>
            </w:pPr>
            <w:r w:rsidRPr="005E5A14">
              <w:rPr>
                <w:rFonts w:eastAsia="Times New Roman" w:asciiTheme="minorHAnsi" w:hAnsiTheme="minorHAnsi" w:cstheme="minorHAnsi"/>
                <w:b/>
                <w:bCs/>
                <w:i/>
                <w:iCs/>
                <w:color w:val="000000"/>
                <w:sz w:val="16"/>
                <w:szCs w:val="16"/>
                <w:lang w:eastAsia="en-GB"/>
              </w:rPr>
              <w:t>9.00 - 18.00</w:t>
            </w:r>
          </w:p>
        </w:tc>
        <w:tc>
          <w:tcPr>
            <w:tcW w:w="1134" w:type="dxa"/>
            <w:tcBorders>
              <w:top w:val="nil"/>
              <w:left w:val="nil"/>
              <w:bottom w:val="nil"/>
              <w:right w:val="single" w:color="auto" w:sz="4" w:space="0"/>
            </w:tcBorders>
            <w:shd w:val="clear" w:color="000000" w:fill="FFFFFF"/>
            <w:hideMark/>
          </w:tcPr>
          <w:p w:rsidRPr="005E5A14" w:rsidR="00D74C69" w:rsidP="00D74C69" w:rsidRDefault="00D74C69" w14:paraId="741855BA" w14:textId="77777777">
            <w:pPr>
              <w:spacing w:line="240" w:lineRule="auto"/>
              <w:jc w:val="center"/>
              <w:rPr>
                <w:rFonts w:eastAsia="Times New Roman" w:asciiTheme="minorHAnsi" w:hAnsiTheme="minorHAnsi" w:cstheme="minorHAnsi"/>
                <w:b/>
                <w:bCs/>
                <w:sz w:val="16"/>
                <w:szCs w:val="16"/>
                <w:lang w:eastAsia="en-GB"/>
              </w:rPr>
            </w:pPr>
            <w:r w:rsidRPr="005E5A14">
              <w:rPr>
                <w:rFonts w:eastAsia="Times New Roman" w:asciiTheme="minorHAnsi" w:hAnsiTheme="minorHAnsi" w:cstheme="minorHAnsi"/>
                <w:b/>
                <w:bCs/>
                <w:sz w:val="16"/>
                <w:szCs w:val="16"/>
                <w:lang w:eastAsia="en-GB"/>
              </w:rPr>
              <w:t>9.00 - 13.00</w:t>
            </w:r>
          </w:p>
        </w:tc>
        <w:tc>
          <w:tcPr>
            <w:tcW w:w="993" w:type="dxa"/>
            <w:vMerge w:val="restart"/>
            <w:tcBorders>
              <w:top w:val="nil"/>
              <w:left w:val="single" w:color="auto" w:sz="4" w:space="0"/>
              <w:bottom w:val="single" w:color="000000" w:sz="8" w:space="0"/>
              <w:right w:val="single" w:color="auto" w:sz="4" w:space="0"/>
            </w:tcBorders>
            <w:shd w:val="clear" w:color="000000" w:fill="FFFFFF"/>
            <w:hideMark/>
          </w:tcPr>
          <w:p w:rsidRPr="005E5A14" w:rsidR="00D74C69" w:rsidP="00D74C69" w:rsidRDefault="00D74C69" w14:paraId="649DA8B8" w14:textId="77777777">
            <w:pPr>
              <w:spacing w:line="240" w:lineRule="auto"/>
              <w:jc w:val="center"/>
              <w:rPr>
                <w:rFonts w:eastAsia="Times New Roman" w:asciiTheme="minorHAnsi" w:hAnsiTheme="minorHAnsi" w:cstheme="minorHAnsi"/>
                <w:sz w:val="16"/>
                <w:szCs w:val="16"/>
                <w:lang w:eastAsia="en-GB"/>
              </w:rPr>
            </w:pPr>
            <w:r w:rsidRPr="005E5A14">
              <w:rPr>
                <w:rFonts w:eastAsia="Times New Roman" w:asciiTheme="minorHAnsi" w:hAnsiTheme="minorHAnsi" w:cstheme="minorHAnsi"/>
                <w:sz w:val="16"/>
                <w:szCs w:val="16"/>
                <w:lang w:eastAsia="en-GB"/>
              </w:rPr>
              <w:br/>
            </w:r>
            <w:r w:rsidRPr="005E5A14">
              <w:rPr>
                <w:rFonts w:eastAsia="Times New Roman" w:asciiTheme="minorHAnsi" w:hAnsiTheme="minorHAnsi" w:cstheme="minorHAnsi"/>
                <w:sz w:val="16"/>
                <w:szCs w:val="16"/>
                <w:lang w:eastAsia="en-GB"/>
              </w:rPr>
              <w:t>Closed</w:t>
            </w:r>
          </w:p>
        </w:tc>
        <w:tc>
          <w:tcPr>
            <w:tcW w:w="318" w:type="dxa"/>
            <w:vMerge w:val="restart"/>
            <w:tcBorders>
              <w:top w:val="nil"/>
              <w:left w:val="single" w:color="auto" w:sz="4" w:space="0"/>
              <w:bottom w:val="single" w:color="000000" w:sz="8" w:space="0"/>
              <w:right w:val="single" w:color="auto" w:sz="4" w:space="0"/>
            </w:tcBorders>
            <w:shd w:val="clear" w:color="000000" w:fill="FFFFFF"/>
            <w:noWrap/>
            <w:vAlign w:val="center"/>
            <w:hideMark/>
          </w:tcPr>
          <w:p w:rsidRPr="005E5A14" w:rsidR="00D74C69" w:rsidP="00D74C69" w:rsidRDefault="00D74C69" w14:paraId="0F5E8745" w14:textId="77777777">
            <w:pPr>
              <w:spacing w:line="240" w:lineRule="auto"/>
              <w:jc w:val="center"/>
              <w:rPr>
                <w:rFonts w:eastAsia="Times New Roman" w:asciiTheme="minorHAnsi" w:hAnsiTheme="minorHAnsi" w:cstheme="minorHAnsi"/>
                <w:b/>
                <w:bCs/>
                <w:color w:val="000000"/>
                <w:sz w:val="16"/>
                <w:szCs w:val="16"/>
                <w:lang w:eastAsia="en-GB"/>
              </w:rPr>
            </w:pPr>
            <w:r w:rsidRPr="005E5A14">
              <w:rPr>
                <w:rFonts w:ascii="Segoe UI Symbol" w:hAnsi="Segoe UI Symbol" w:eastAsia="Times New Roman" w:cs="Segoe UI Symbol"/>
                <w:b/>
                <w:bCs/>
                <w:color w:val="000000"/>
                <w:sz w:val="16"/>
                <w:szCs w:val="16"/>
                <w:lang w:eastAsia="en-GB"/>
              </w:rPr>
              <w:t>✓</w:t>
            </w:r>
          </w:p>
        </w:tc>
        <w:tc>
          <w:tcPr>
            <w:tcW w:w="468" w:type="dxa"/>
            <w:vMerge w:val="restart"/>
            <w:tcBorders>
              <w:top w:val="nil"/>
              <w:left w:val="single" w:color="auto" w:sz="4" w:space="0"/>
              <w:bottom w:val="single" w:color="000000" w:sz="8" w:space="0"/>
              <w:right w:val="single" w:color="auto" w:sz="4" w:space="0"/>
            </w:tcBorders>
            <w:shd w:val="clear" w:color="000000" w:fill="FFFFFF"/>
            <w:noWrap/>
            <w:vAlign w:val="center"/>
            <w:hideMark/>
          </w:tcPr>
          <w:p w:rsidRPr="005E5A14" w:rsidR="00D74C69" w:rsidP="00D74C69" w:rsidRDefault="00D74C69" w14:paraId="38780F2D" w14:textId="77777777">
            <w:pPr>
              <w:spacing w:line="240" w:lineRule="auto"/>
              <w:jc w:val="center"/>
              <w:rPr>
                <w:rFonts w:eastAsia="Times New Roman" w:asciiTheme="minorHAnsi" w:hAnsiTheme="minorHAnsi" w:cstheme="minorHAnsi"/>
                <w:b/>
                <w:bCs/>
                <w:color w:val="000000"/>
                <w:sz w:val="16"/>
                <w:szCs w:val="16"/>
                <w:lang w:eastAsia="en-GB"/>
              </w:rPr>
            </w:pPr>
            <w:r w:rsidRPr="005E5A14">
              <w:rPr>
                <w:rFonts w:ascii="Segoe UI Symbol" w:hAnsi="Segoe UI Symbol" w:eastAsia="Times New Roman" w:cs="Segoe UI Symbol"/>
                <w:b/>
                <w:bCs/>
                <w:color w:val="000000"/>
                <w:sz w:val="16"/>
                <w:szCs w:val="16"/>
                <w:lang w:eastAsia="en-GB"/>
              </w:rPr>
              <w:t>✓</w:t>
            </w:r>
          </w:p>
        </w:tc>
        <w:tc>
          <w:tcPr>
            <w:tcW w:w="468" w:type="dxa"/>
            <w:vMerge w:val="restart"/>
            <w:tcBorders>
              <w:top w:val="nil"/>
              <w:left w:val="single" w:color="auto" w:sz="4" w:space="0"/>
              <w:bottom w:val="single" w:color="000000" w:sz="8" w:space="0"/>
              <w:right w:val="single" w:color="auto" w:sz="4" w:space="0"/>
            </w:tcBorders>
            <w:shd w:val="clear" w:color="000000" w:fill="FFFFFF"/>
            <w:noWrap/>
            <w:vAlign w:val="center"/>
            <w:hideMark/>
          </w:tcPr>
          <w:p w:rsidRPr="005E5A14" w:rsidR="00D74C69" w:rsidP="00D74C69" w:rsidRDefault="00D74C69" w14:paraId="70EAF228" w14:textId="77777777">
            <w:pPr>
              <w:spacing w:line="240" w:lineRule="auto"/>
              <w:jc w:val="center"/>
              <w:rPr>
                <w:rFonts w:eastAsia="Times New Roman" w:asciiTheme="minorHAnsi" w:hAnsiTheme="minorHAnsi" w:cstheme="minorHAnsi"/>
                <w:b/>
                <w:bCs/>
                <w:color w:val="000000"/>
                <w:sz w:val="16"/>
                <w:szCs w:val="16"/>
                <w:lang w:eastAsia="en-GB"/>
              </w:rPr>
            </w:pPr>
            <w:r w:rsidRPr="005E5A14">
              <w:rPr>
                <w:rFonts w:eastAsia="Times New Roman" w:asciiTheme="minorHAnsi" w:hAnsiTheme="minorHAnsi" w:cstheme="minorHAnsi"/>
                <w:b/>
                <w:bCs/>
                <w:color w:val="000000"/>
                <w:sz w:val="16"/>
                <w:szCs w:val="16"/>
                <w:lang w:eastAsia="en-GB"/>
              </w:rPr>
              <w:t> </w:t>
            </w:r>
          </w:p>
        </w:tc>
        <w:tc>
          <w:tcPr>
            <w:tcW w:w="468" w:type="dxa"/>
            <w:vMerge w:val="restart"/>
            <w:tcBorders>
              <w:top w:val="nil"/>
              <w:left w:val="single" w:color="auto" w:sz="4" w:space="0"/>
              <w:bottom w:val="single" w:color="000000" w:sz="8" w:space="0"/>
              <w:right w:val="single" w:color="auto" w:sz="4" w:space="0"/>
            </w:tcBorders>
            <w:shd w:val="clear" w:color="000000" w:fill="FFFFFF"/>
            <w:noWrap/>
            <w:vAlign w:val="center"/>
            <w:hideMark/>
          </w:tcPr>
          <w:p w:rsidRPr="005E5A14" w:rsidR="00D74C69" w:rsidP="00D74C69" w:rsidRDefault="00D74C69" w14:paraId="0058ED4F" w14:textId="77777777">
            <w:pPr>
              <w:spacing w:line="240" w:lineRule="auto"/>
              <w:jc w:val="center"/>
              <w:rPr>
                <w:rFonts w:eastAsia="Times New Roman" w:asciiTheme="minorHAnsi" w:hAnsiTheme="minorHAnsi" w:cstheme="minorHAnsi"/>
                <w:b/>
                <w:bCs/>
                <w:color w:val="000000"/>
                <w:sz w:val="16"/>
                <w:szCs w:val="16"/>
                <w:lang w:eastAsia="en-GB"/>
              </w:rPr>
            </w:pPr>
            <w:r w:rsidRPr="005E5A14">
              <w:rPr>
                <w:rFonts w:eastAsia="Times New Roman" w:asciiTheme="minorHAnsi" w:hAnsiTheme="minorHAnsi" w:cstheme="minorHAnsi"/>
                <w:b/>
                <w:bCs/>
                <w:color w:val="000000"/>
                <w:sz w:val="16"/>
                <w:szCs w:val="16"/>
                <w:lang w:eastAsia="en-GB"/>
              </w:rPr>
              <w:t> </w:t>
            </w:r>
          </w:p>
        </w:tc>
        <w:tc>
          <w:tcPr>
            <w:tcW w:w="468" w:type="dxa"/>
            <w:vMerge w:val="restart"/>
            <w:tcBorders>
              <w:top w:val="nil"/>
              <w:left w:val="single" w:color="auto" w:sz="4" w:space="0"/>
              <w:bottom w:val="single" w:color="000000" w:sz="8" w:space="0"/>
              <w:right w:val="single" w:color="auto" w:sz="4" w:space="0"/>
            </w:tcBorders>
            <w:shd w:val="clear" w:color="000000" w:fill="FFFFFF"/>
            <w:noWrap/>
            <w:vAlign w:val="center"/>
            <w:hideMark/>
          </w:tcPr>
          <w:p w:rsidRPr="005E5A14" w:rsidR="00D74C69" w:rsidP="00D74C69" w:rsidRDefault="00D74C69" w14:paraId="6E949E14" w14:textId="77777777">
            <w:pPr>
              <w:spacing w:line="240" w:lineRule="auto"/>
              <w:jc w:val="center"/>
              <w:rPr>
                <w:rFonts w:eastAsia="Times New Roman" w:asciiTheme="minorHAnsi" w:hAnsiTheme="minorHAnsi" w:cstheme="minorHAnsi"/>
                <w:b/>
                <w:bCs/>
                <w:color w:val="000000"/>
                <w:sz w:val="16"/>
                <w:szCs w:val="16"/>
                <w:lang w:eastAsia="en-GB"/>
              </w:rPr>
            </w:pPr>
            <w:r w:rsidRPr="005E5A14">
              <w:rPr>
                <w:rFonts w:eastAsia="Times New Roman" w:asciiTheme="minorHAnsi" w:hAnsiTheme="minorHAnsi" w:cstheme="minorHAnsi"/>
                <w:b/>
                <w:bCs/>
                <w:color w:val="000000"/>
                <w:sz w:val="16"/>
                <w:szCs w:val="16"/>
                <w:lang w:eastAsia="en-GB"/>
              </w:rPr>
              <w:t> </w:t>
            </w:r>
          </w:p>
        </w:tc>
        <w:tc>
          <w:tcPr>
            <w:tcW w:w="468" w:type="dxa"/>
            <w:vMerge w:val="restart"/>
            <w:tcBorders>
              <w:top w:val="nil"/>
              <w:left w:val="single" w:color="auto" w:sz="4" w:space="0"/>
              <w:bottom w:val="single" w:color="000000" w:sz="8" w:space="0"/>
              <w:right w:val="single" w:color="auto" w:sz="4" w:space="0"/>
            </w:tcBorders>
            <w:shd w:val="clear" w:color="000000" w:fill="FFFFFF"/>
            <w:noWrap/>
            <w:vAlign w:val="center"/>
            <w:hideMark/>
          </w:tcPr>
          <w:p w:rsidRPr="005E5A14" w:rsidR="00D74C69" w:rsidP="00D74C69" w:rsidRDefault="00D74C69" w14:paraId="56814FD0" w14:textId="77777777">
            <w:pPr>
              <w:spacing w:line="240" w:lineRule="auto"/>
              <w:jc w:val="center"/>
              <w:rPr>
                <w:rFonts w:eastAsia="Times New Roman" w:asciiTheme="minorHAnsi" w:hAnsiTheme="minorHAnsi" w:cstheme="minorHAnsi"/>
                <w:b/>
                <w:bCs/>
                <w:color w:val="000000"/>
                <w:sz w:val="16"/>
                <w:szCs w:val="16"/>
                <w:lang w:eastAsia="en-GB"/>
              </w:rPr>
            </w:pPr>
            <w:r w:rsidRPr="005E5A14">
              <w:rPr>
                <w:rFonts w:eastAsia="Times New Roman" w:asciiTheme="minorHAnsi" w:hAnsiTheme="minorHAnsi" w:cstheme="minorHAnsi"/>
                <w:b/>
                <w:bCs/>
                <w:color w:val="000000"/>
                <w:sz w:val="16"/>
                <w:szCs w:val="16"/>
                <w:lang w:eastAsia="en-GB"/>
              </w:rPr>
              <w:t> </w:t>
            </w:r>
          </w:p>
        </w:tc>
        <w:tc>
          <w:tcPr>
            <w:tcW w:w="468" w:type="dxa"/>
            <w:vMerge w:val="restart"/>
            <w:tcBorders>
              <w:top w:val="nil"/>
              <w:left w:val="single" w:color="auto" w:sz="4" w:space="0"/>
              <w:bottom w:val="single" w:color="000000" w:sz="8" w:space="0"/>
              <w:right w:val="single" w:color="auto" w:sz="4" w:space="0"/>
            </w:tcBorders>
            <w:shd w:val="clear" w:color="000000" w:fill="FFFFFF"/>
            <w:noWrap/>
            <w:vAlign w:val="center"/>
            <w:hideMark/>
          </w:tcPr>
          <w:p w:rsidRPr="005E5A14" w:rsidR="00D74C69" w:rsidP="00D74C69" w:rsidRDefault="00D74C69" w14:paraId="39DFD207" w14:textId="77777777">
            <w:pPr>
              <w:spacing w:line="240" w:lineRule="auto"/>
              <w:jc w:val="center"/>
              <w:rPr>
                <w:rFonts w:eastAsia="Times New Roman" w:asciiTheme="minorHAnsi" w:hAnsiTheme="minorHAnsi" w:cstheme="minorHAnsi"/>
                <w:b/>
                <w:bCs/>
                <w:color w:val="000000"/>
                <w:sz w:val="16"/>
                <w:szCs w:val="16"/>
                <w:lang w:eastAsia="en-GB"/>
              </w:rPr>
            </w:pPr>
            <w:r w:rsidRPr="005E5A14">
              <w:rPr>
                <w:rFonts w:eastAsia="Times New Roman" w:asciiTheme="minorHAnsi" w:hAnsiTheme="minorHAnsi" w:cstheme="minorHAnsi"/>
                <w:b/>
                <w:bCs/>
                <w:color w:val="000000"/>
                <w:sz w:val="16"/>
                <w:szCs w:val="16"/>
                <w:lang w:eastAsia="en-GB"/>
              </w:rPr>
              <w:t> </w:t>
            </w:r>
          </w:p>
        </w:tc>
        <w:tc>
          <w:tcPr>
            <w:tcW w:w="468" w:type="dxa"/>
            <w:vMerge w:val="restart"/>
            <w:tcBorders>
              <w:top w:val="nil"/>
              <w:left w:val="single" w:color="auto" w:sz="4" w:space="0"/>
              <w:bottom w:val="single" w:color="000000" w:sz="8" w:space="0"/>
              <w:right w:val="single" w:color="auto" w:sz="4" w:space="0"/>
            </w:tcBorders>
            <w:shd w:val="clear" w:color="000000" w:fill="FFFFFF"/>
            <w:noWrap/>
            <w:vAlign w:val="center"/>
            <w:hideMark/>
          </w:tcPr>
          <w:p w:rsidRPr="005E5A14" w:rsidR="00D74C69" w:rsidP="00D74C69" w:rsidRDefault="00D74C69" w14:paraId="5A892CDC" w14:textId="77777777">
            <w:pPr>
              <w:spacing w:line="240" w:lineRule="auto"/>
              <w:jc w:val="center"/>
              <w:rPr>
                <w:rFonts w:eastAsia="Times New Roman" w:asciiTheme="minorHAnsi" w:hAnsiTheme="minorHAnsi" w:cstheme="minorHAnsi"/>
                <w:b/>
                <w:bCs/>
                <w:color w:val="000000"/>
                <w:sz w:val="16"/>
                <w:szCs w:val="16"/>
                <w:lang w:eastAsia="en-GB"/>
              </w:rPr>
            </w:pPr>
            <w:r w:rsidRPr="005E5A14">
              <w:rPr>
                <w:rFonts w:ascii="Segoe UI Symbol" w:hAnsi="Segoe UI Symbol" w:eastAsia="Times New Roman" w:cs="Segoe UI Symbol"/>
                <w:b/>
                <w:bCs/>
                <w:color w:val="000000"/>
                <w:sz w:val="16"/>
                <w:szCs w:val="16"/>
                <w:lang w:eastAsia="en-GB"/>
              </w:rPr>
              <w:t>✓</w:t>
            </w:r>
          </w:p>
        </w:tc>
        <w:tc>
          <w:tcPr>
            <w:tcW w:w="468" w:type="dxa"/>
            <w:vMerge w:val="restart"/>
            <w:tcBorders>
              <w:top w:val="nil"/>
              <w:left w:val="single" w:color="auto" w:sz="4" w:space="0"/>
              <w:bottom w:val="single" w:color="000000" w:sz="8" w:space="0"/>
              <w:right w:val="single" w:color="auto" w:sz="4" w:space="0"/>
            </w:tcBorders>
            <w:shd w:val="clear" w:color="000000" w:fill="FFFFFF"/>
            <w:noWrap/>
            <w:vAlign w:val="center"/>
            <w:hideMark/>
          </w:tcPr>
          <w:p w:rsidRPr="005E5A14" w:rsidR="00D74C69" w:rsidP="00D74C69" w:rsidRDefault="00D74C69" w14:paraId="5B8AD75A" w14:textId="77777777">
            <w:pPr>
              <w:spacing w:line="240" w:lineRule="auto"/>
              <w:jc w:val="center"/>
              <w:rPr>
                <w:rFonts w:eastAsia="Times New Roman" w:asciiTheme="minorHAnsi" w:hAnsiTheme="minorHAnsi" w:cstheme="minorHAnsi"/>
                <w:b/>
                <w:bCs/>
                <w:color w:val="000000"/>
                <w:sz w:val="16"/>
                <w:szCs w:val="16"/>
                <w:lang w:eastAsia="en-GB"/>
              </w:rPr>
            </w:pPr>
            <w:r w:rsidRPr="005E5A14">
              <w:rPr>
                <w:rFonts w:eastAsia="Times New Roman" w:asciiTheme="minorHAnsi" w:hAnsiTheme="minorHAnsi" w:cstheme="minorHAnsi"/>
                <w:b/>
                <w:bCs/>
                <w:color w:val="000000"/>
                <w:sz w:val="16"/>
                <w:szCs w:val="16"/>
                <w:lang w:eastAsia="en-GB"/>
              </w:rPr>
              <w:t> </w:t>
            </w:r>
          </w:p>
        </w:tc>
        <w:tc>
          <w:tcPr>
            <w:tcW w:w="468" w:type="dxa"/>
            <w:vMerge w:val="restart"/>
            <w:tcBorders>
              <w:top w:val="nil"/>
              <w:left w:val="single" w:color="auto" w:sz="4" w:space="0"/>
              <w:bottom w:val="single" w:color="000000" w:sz="8" w:space="0"/>
              <w:right w:val="single" w:color="auto" w:sz="4" w:space="0"/>
            </w:tcBorders>
            <w:shd w:val="clear" w:color="000000" w:fill="FFFFFF"/>
            <w:noWrap/>
            <w:vAlign w:val="center"/>
            <w:hideMark/>
          </w:tcPr>
          <w:p w:rsidRPr="005E5A14" w:rsidR="00D74C69" w:rsidP="00D74C69" w:rsidRDefault="00D74C69" w14:paraId="787472F4" w14:textId="77777777">
            <w:pPr>
              <w:spacing w:line="240" w:lineRule="auto"/>
              <w:jc w:val="center"/>
              <w:rPr>
                <w:rFonts w:eastAsia="Times New Roman" w:asciiTheme="minorHAnsi" w:hAnsiTheme="minorHAnsi" w:cstheme="minorHAnsi"/>
                <w:b/>
                <w:bCs/>
                <w:color w:val="000000"/>
                <w:sz w:val="16"/>
                <w:szCs w:val="16"/>
                <w:lang w:eastAsia="en-GB"/>
              </w:rPr>
            </w:pPr>
            <w:r w:rsidRPr="005E5A14">
              <w:rPr>
                <w:rFonts w:eastAsia="Times New Roman" w:asciiTheme="minorHAnsi" w:hAnsiTheme="minorHAnsi" w:cstheme="minorHAnsi"/>
                <w:b/>
                <w:bCs/>
                <w:color w:val="000000"/>
                <w:sz w:val="16"/>
                <w:szCs w:val="16"/>
                <w:lang w:eastAsia="en-GB"/>
              </w:rPr>
              <w:t> </w:t>
            </w:r>
          </w:p>
        </w:tc>
        <w:tc>
          <w:tcPr>
            <w:tcW w:w="468" w:type="dxa"/>
            <w:vMerge w:val="restart"/>
            <w:tcBorders>
              <w:top w:val="nil"/>
              <w:left w:val="single" w:color="auto" w:sz="4" w:space="0"/>
              <w:bottom w:val="single" w:color="000000" w:sz="8" w:space="0"/>
              <w:right w:val="single" w:color="auto" w:sz="4" w:space="0"/>
            </w:tcBorders>
            <w:shd w:val="clear" w:color="000000" w:fill="FFFFFF"/>
            <w:noWrap/>
            <w:vAlign w:val="center"/>
            <w:hideMark/>
          </w:tcPr>
          <w:p w:rsidRPr="005E5A14" w:rsidR="00D74C69" w:rsidP="00D74C69" w:rsidRDefault="00D74C69" w14:paraId="266B03FC" w14:textId="77777777">
            <w:pPr>
              <w:spacing w:line="240" w:lineRule="auto"/>
              <w:jc w:val="center"/>
              <w:rPr>
                <w:rFonts w:eastAsia="Times New Roman" w:asciiTheme="minorHAnsi" w:hAnsiTheme="minorHAnsi" w:cstheme="minorHAnsi"/>
                <w:b/>
                <w:bCs/>
                <w:color w:val="000000"/>
                <w:sz w:val="16"/>
                <w:szCs w:val="16"/>
                <w:lang w:eastAsia="en-GB"/>
              </w:rPr>
            </w:pPr>
            <w:r w:rsidRPr="005E5A14">
              <w:rPr>
                <w:rFonts w:eastAsia="Times New Roman" w:asciiTheme="minorHAnsi" w:hAnsiTheme="minorHAnsi" w:cstheme="minorHAnsi"/>
                <w:b/>
                <w:bCs/>
                <w:color w:val="000000"/>
                <w:sz w:val="16"/>
                <w:szCs w:val="16"/>
                <w:lang w:eastAsia="en-GB"/>
              </w:rPr>
              <w:t> </w:t>
            </w:r>
          </w:p>
        </w:tc>
        <w:tc>
          <w:tcPr>
            <w:tcW w:w="468" w:type="dxa"/>
            <w:vMerge w:val="restart"/>
            <w:tcBorders>
              <w:top w:val="nil"/>
              <w:left w:val="single" w:color="auto" w:sz="4" w:space="0"/>
              <w:bottom w:val="single" w:color="000000" w:sz="8" w:space="0"/>
              <w:right w:val="single" w:color="auto" w:sz="4" w:space="0"/>
            </w:tcBorders>
            <w:shd w:val="clear" w:color="000000" w:fill="FFFFFF"/>
            <w:noWrap/>
            <w:vAlign w:val="center"/>
            <w:hideMark/>
          </w:tcPr>
          <w:p w:rsidRPr="005E5A14" w:rsidR="00D74C69" w:rsidP="00D74C69" w:rsidRDefault="00D74C69" w14:paraId="7284B26F" w14:textId="77777777">
            <w:pPr>
              <w:spacing w:line="240" w:lineRule="auto"/>
              <w:jc w:val="center"/>
              <w:rPr>
                <w:rFonts w:eastAsia="Times New Roman" w:asciiTheme="minorHAnsi" w:hAnsiTheme="minorHAnsi" w:cstheme="minorHAnsi"/>
                <w:b/>
                <w:bCs/>
                <w:color w:val="000000"/>
                <w:sz w:val="16"/>
                <w:szCs w:val="16"/>
                <w:lang w:eastAsia="en-GB"/>
              </w:rPr>
            </w:pPr>
            <w:r w:rsidRPr="005E5A14">
              <w:rPr>
                <w:rFonts w:eastAsia="Times New Roman" w:asciiTheme="minorHAnsi" w:hAnsiTheme="minorHAnsi" w:cstheme="minorHAnsi"/>
                <w:b/>
                <w:bCs/>
                <w:color w:val="000000"/>
                <w:sz w:val="16"/>
                <w:szCs w:val="16"/>
                <w:lang w:eastAsia="en-GB"/>
              </w:rPr>
              <w:t> </w:t>
            </w:r>
          </w:p>
        </w:tc>
        <w:tc>
          <w:tcPr>
            <w:tcW w:w="468" w:type="dxa"/>
            <w:vMerge w:val="restart"/>
            <w:tcBorders>
              <w:top w:val="nil"/>
              <w:left w:val="single" w:color="auto" w:sz="4" w:space="0"/>
              <w:bottom w:val="single" w:color="000000" w:sz="8" w:space="0"/>
              <w:right w:val="single" w:color="auto" w:sz="4" w:space="0"/>
            </w:tcBorders>
            <w:shd w:val="clear" w:color="000000" w:fill="FFFFFF"/>
            <w:noWrap/>
            <w:vAlign w:val="center"/>
            <w:hideMark/>
          </w:tcPr>
          <w:p w:rsidRPr="005E5A14" w:rsidR="00D74C69" w:rsidP="00D74C69" w:rsidRDefault="00D74C69" w14:paraId="67BE4EFF" w14:textId="77777777">
            <w:pPr>
              <w:spacing w:line="240" w:lineRule="auto"/>
              <w:jc w:val="center"/>
              <w:rPr>
                <w:rFonts w:eastAsia="Times New Roman" w:asciiTheme="minorHAnsi" w:hAnsiTheme="minorHAnsi" w:cstheme="minorHAnsi"/>
                <w:b/>
                <w:bCs/>
                <w:color w:val="000000"/>
                <w:sz w:val="16"/>
                <w:szCs w:val="16"/>
                <w:lang w:eastAsia="en-GB"/>
              </w:rPr>
            </w:pPr>
            <w:r w:rsidRPr="005E5A14">
              <w:rPr>
                <w:rFonts w:eastAsia="Times New Roman" w:asciiTheme="minorHAnsi" w:hAnsiTheme="minorHAnsi" w:cstheme="minorHAnsi"/>
                <w:b/>
                <w:bCs/>
                <w:color w:val="000000"/>
                <w:sz w:val="16"/>
                <w:szCs w:val="16"/>
                <w:lang w:eastAsia="en-GB"/>
              </w:rPr>
              <w:t> </w:t>
            </w:r>
          </w:p>
        </w:tc>
      </w:tr>
      <w:tr w:rsidRPr="005E5A14" w:rsidR="00D74C69" w:rsidTr="00EB37C1" w14:paraId="228342D6" w14:textId="77777777">
        <w:trPr>
          <w:trHeight w:val="316"/>
        </w:trPr>
        <w:tc>
          <w:tcPr>
            <w:tcW w:w="704" w:type="dxa"/>
            <w:vMerge/>
            <w:tcBorders>
              <w:top w:val="nil"/>
              <w:left w:val="single" w:color="auto" w:sz="4" w:space="0"/>
              <w:bottom w:val="single" w:color="000000" w:sz="8" w:space="0"/>
              <w:right w:val="single" w:color="auto" w:sz="4" w:space="0"/>
            </w:tcBorders>
            <w:vAlign w:val="center"/>
            <w:hideMark/>
          </w:tcPr>
          <w:p w:rsidRPr="005E5A14" w:rsidR="00D74C69" w:rsidP="00D74C69" w:rsidRDefault="00D74C69" w14:paraId="3B8AF443" w14:textId="77777777">
            <w:pPr>
              <w:spacing w:line="240" w:lineRule="auto"/>
              <w:rPr>
                <w:rFonts w:eastAsia="Times New Roman" w:asciiTheme="minorHAnsi" w:hAnsiTheme="minorHAnsi" w:cstheme="minorHAnsi"/>
                <w:sz w:val="16"/>
                <w:szCs w:val="16"/>
                <w:lang w:eastAsia="en-GB"/>
              </w:rPr>
            </w:pPr>
          </w:p>
        </w:tc>
        <w:tc>
          <w:tcPr>
            <w:tcW w:w="1088" w:type="dxa"/>
            <w:vMerge/>
            <w:tcBorders>
              <w:top w:val="nil"/>
              <w:left w:val="single" w:color="auto" w:sz="4" w:space="0"/>
              <w:bottom w:val="single" w:color="000000" w:sz="8" w:space="0"/>
              <w:right w:val="single" w:color="auto" w:sz="4" w:space="0"/>
            </w:tcBorders>
            <w:vAlign w:val="center"/>
            <w:hideMark/>
          </w:tcPr>
          <w:p w:rsidRPr="005E5A14" w:rsidR="00D74C69" w:rsidP="00D74C69" w:rsidRDefault="00D74C69" w14:paraId="5CC988ED" w14:textId="77777777">
            <w:pPr>
              <w:spacing w:line="240" w:lineRule="auto"/>
              <w:rPr>
                <w:rFonts w:eastAsia="Times New Roman" w:asciiTheme="minorHAnsi" w:hAnsiTheme="minorHAnsi" w:cstheme="minorHAnsi"/>
                <w:sz w:val="16"/>
                <w:szCs w:val="16"/>
                <w:lang w:eastAsia="en-GB"/>
              </w:rPr>
            </w:pPr>
          </w:p>
        </w:tc>
        <w:tc>
          <w:tcPr>
            <w:tcW w:w="1042" w:type="dxa"/>
            <w:vMerge/>
            <w:tcBorders>
              <w:top w:val="nil"/>
              <w:left w:val="single" w:color="auto" w:sz="4" w:space="0"/>
              <w:bottom w:val="single" w:color="000000" w:sz="8" w:space="0"/>
              <w:right w:val="single" w:color="auto" w:sz="4" w:space="0"/>
            </w:tcBorders>
            <w:vAlign w:val="center"/>
            <w:hideMark/>
          </w:tcPr>
          <w:p w:rsidRPr="005E5A14" w:rsidR="00D74C69" w:rsidP="00D74C69" w:rsidRDefault="00D74C69" w14:paraId="3A96DD17" w14:textId="77777777">
            <w:pPr>
              <w:spacing w:line="240" w:lineRule="auto"/>
              <w:rPr>
                <w:rFonts w:eastAsia="Times New Roman" w:asciiTheme="minorHAnsi" w:hAnsiTheme="minorHAnsi" w:cstheme="minorHAnsi"/>
                <w:sz w:val="16"/>
                <w:szCs w:val="16"/>
                <w:lang w:eastAsia="en-GB"/>
              </w:rPr>
            </w:pPr>
          </w:p>
        </w:tc>
        <w:tc>
          <w:tcPr>
            <w:tcW w:w="1063" w:type="dxa"/>
            <w:vMerge/>
            <w:tcBorders>
              <w:top w:val="nil"/>
              <w:left w:val="single" w:color="auto" w:sz="4" w:space="0"/>
              <w:bottom w:val="single" w:color="000000" w:sz="8" w:space="0"/>
              <w:right w:val="single" w:color="auto" w:sz="4" w:space="0"/>
            </w:tcBorders>
            <w:vAlign w:val="center"/>
            <w:hideMark/>
          </w:tcPr>
          <w:p w:rsidRPr="005E5A14" w:rsidR="00D74C69" w:rsidP="00D74C69" w:rsidRDefault="00D74C69" w14:paraId="48AC91E6" w14:textId="77777777">
            <w:pPr>
              <w:spacing w:line="240" w:lineRule="auto"/>
              <w:rPr>
                <w:rFonts w:eastAsia="Times New Roman" w:asciiTheme="minorHAnsi" w:hAnsiTheme="minorHAnsi" w:cstheme="minorHAnsi"/>
                <w:sz w:val="16"/>
                <w:szCs w:val="16"/>
                <w:lang w:eastAsia="en-GB"/>
              </w:rPr>
            </w:pPr>
          </w:p>
        </w:tc>
        <w:tc>
          <w:tcPr>
            <w:tcW w:w="592" w:type="dxa"/>
            <w:vMerge/>
            <w:tcBorders>
              <w:top w:val="nil"/>
              <w:left w:val="single" w:color="auto" w:sz="4" w:space="0"/>
              <w:bottom w:val="single" w:color="000000" w:sz="8" w:space="0"/>
              <w:right w:val="single" w:color="auto" w:sz="4" w:space="0"/>
            </w:tcBorders>
            <w:vAlign w:val="center"/>
            <w:hideMark/>
          </w:tcPr>
          <w:p w:rsidRPr="005E5A14" w:rsidR="00D74C69" w:rsidP="00D74C69" w:rsidRDefault="00D74C69" w14:paraId="1F65F687" w14:textId="77777777">
            <w:pPr>
              <w:spacing w:line="240" w:lineRule="auto"/>
              <w:rPr>
                <w:rFonts w:eastAsia="Times New Roman" w:asciiTheme="minorHAnsi" w:hAnsiTheme="minorHAnsi" w:cstheme="minorHAnsi"/>
                <w:sz w:val="16"/>
                <w:szCs w:val="16"/>
                <w:lang w:eastAsia="en-GB"/>
              </w:rPr>
            </w:pPr>
          </w:p>
        </w:tc>
        <w:tc>
          <w:tcPr>
            <w:tcW w:w="1176" w:type="dxa"/>
            <w:vMerge w:val="restart"/>
            <w:tcBorders>
              <w:top w:val="nil"/>
              <w:left w:val="single" w:color="auto" w:sz="4" w:space="0"/>
              <w:bottom w:val="single" w:color="000000" w:sz="8" w:space="0"/>
              <w:right w:val="single" w:color="auto" w:sz="4" w:space="0"/>
            </w:tcBorders>
            <w:shd w:val="clear" w:color="000000" w:fill="FFFFFF"/>
            <w:hideMark/>
          </w:tcPr>
          <w:p w:rsidRPr="005E5A14" w:rsidR="00D74C69" w:rsidP="00D74C69" w:rsidRDefault="00D74C69" w14:paraId="25AF67F2" w14:textId="77777777">
            <w:pPr>
              <w:spacing w:line="240" w:lineRule="auto"/>
              <w:jc w:val="center"/>
              <w:rPr>
                <w:rFonts w:eastAsia="Times New Roman" w:asciiTheme="minorHAnsi" w:hAnsiTheme="minorHAnsi" w:cstheme="minorHAnsi"/>
                <w:i/>
                <w:iCs/>
                <w:color w:val="000000"/>
                <w:sz w:val="16"/>
                <w:szCs w:val="16"/>
                <w:lang w:eastAsia="en-GB"/>
              </w:rPr>
            </w:pPr>
            <w:r w:rsidRPr="005E5A14">
              <w:rPr>
                <w:rFonts w:eastAsia="Times New Roman" w:asciiTheme="minorHAnsi" w:hAnsiTheme="minorHAnsi" w:cstheme="minorHAnsi"/>
                <w:i/>
                <w:iCs/>
                <w:color w:val="000000"/>
                <w:sz w:val="16"/>
                <w:szCs w:val="16"/>
                <w:lang w:eastAsia="en-GB"/>
              </w:rPr>
              <w:t>7.00 - 9.00, 13.00 - 14.00 &amp; 18.00 - 19.00</w:t>
            </w:r>
          </w:p>
        </w:tc>
        <w:tc>
          <w:tcPr>
            <w:tcW w:w="1134" w:type="dxa"/>
            <w:vMerge w:val="restart"/>
            <w:tcBorders>
              <w:top w:val="nil"/>
              <w:left w:val="nil"/>
              <w:bottom w:val="single" w:color="000000" w:sz="8" w:space="0"/>
              <w:right w:val="single" w:color="auto" w:sz="4" w:space="0"/>
            </w:tcBorders>
            <w:shd w:val="clear" w:color="000000" w:fill="FFFFFF"/>
            <w:hideMark/>
          </w:tcPr>
          <w:p w:rsidRPr="005E5A14" w:rsidR="00D74C69" w:rsidP="00D74C69" w:rsidRDefault="00D74C69" w14:paraId="55336CA7" w14:textId="77777777">
            <w:pPr>
              <w:spacing w:line="240" w:lineRule="auto"/>
              <w:jc w:val="center"/>
              <w:rPr>
                <w:rFonts w:eastAsia="Times New Roman" w:asciiTheme="minorHAnsi" w:hAnsiTheme="minorHAnsi" w:cstheme="minorHAnsi"/>
                <w:i/>
                <w:iCs/>
                <w:sz w:val="16"/>
                <w:szCs w:val="16"/>
                <w:lang w:eastAsia="en-GB"/>
              </w:rPr>
            </w:pPr>
            <w:r w:rsidRPr="005E5A14">
              <w:rPr>
                <w:rFonts w:eastAsia="Times New Roman" w:asciiTheme="minorHAnsi" w:hAnsiTheme="minorHAnsi" w:cstheme="minorHAnsi"/>
                <w:i/>
                <w:iCs/>
                <w:sz w:val="16"/>
                <w:szCs w:val="16"/>
                <w:lang w:eastAsia="en-GB"/>
              </w:rPr>
              <w:br/>
            </w:r>
            <w:r w:rsidRPr="005E5A14">
              <w:rPr>
                <w:rFonts w:eastAsia="Times New Roman" w:asciiTheme="minorHAnsi" w:hAnsiTheme="minorHAnsi" w:cstheme="minorHAnsi"/>
                <w:i/>
                <w:iCs/>
                <w:sz w:val="16"/>
                <w:szCs w:val="16"/>
                <w:lang w:eastAsia="en-GB"/>
              </w:rPr>
              <w:t>13.00 - 17.00</w:t>
            </w:r>
          </w:p>
        </w:tc>
        <w:tc>
          <w:tcPr>
            <w:tcW w:w="993" w:type="dxa"/>
            <w:vMerge/>
            <w:tcBorders>
              <w:top w:val="nil"/>
              <w:left w:val="single" w:color="auto" w:sz="4" w:space="0"/>
              <w:bottom w:val="single" w:color="000000" w:sz="8" w:space="0"/>
              <w:right w:val="single" w:color="auto" w:sz="4" w:space="0"/>
            </w:tcBorders>
            <w:vAlign w:val="center"/>
            <w:hideMark/>
          </w:tcPr>
          <w:p w:rsidRPr="005E5A14" w:rsidR="00D74C69" w:rsidP="00D74C69" w:rsidRDefault="00D74C69" w14:paraId="30DC3649" w14:textId="77777777">
            <w:pPr>
              <w:spacing w:line="240" w:lineRule="auto"/>
              <w:rPr>
                <w:rFonts w:eastAsia="Times New Roman" w:asciiTheme="minorHAnsi" w:hAnsiTheme="minorHAnsi" w:cstheme="minorHAnsi"/>
                <w:sz w:val="16"/>
                <w:szCs w:val="16"/>
                <w:lang w:eastAsia="en-GB"/>
              </w:rPr>
            </w:pPr>
          </w:p>
        </w:tc>
        <w:tc>
          <w:tcPr>
            <w:tcW w:w="318" w:type="dxa"/>
            <w:vMerge/>
            <w:tcBorders>
              <w:top w:val="nil"/>
              <w:left w:val="single" w:color="auto" w:sz="4" w:space="0"/>
              <w:bottom w:val="single" w:color="000000" w:sz="8" w:space="0"/>
              <w:right w:val="single" w:color="auto" w:sz="4" w:space="0"/>
            </w:tcBorders>
            <w:vAlign w:val="center"/>
            <w:hideMark/>
          </w:tcPr>
          <w:p w:rsidRPr="005E5A14" w:rsidR="00D74C69" w:rsidP="00D74C69" w:rsidRDefault="00D74C69" w14:paraId="0B1B4C6A" w14:textId="77777777">
            <w:pPr>
              <w:spacing w:line="240" w:lineRule="auto"/>
              <w:rPr>
                <w:rFonts w:eastAsia="Times New Roman" w:asciiTheme="minorHAnsi" w:hAnsiTheme="minorHAnsi" w:cstheme="minorHAnsi"/>
                <w:b/>
                <w:bCs/>
                <w:color w:val="000000"/>
                <w:sz w:val="16"/>
                <w:szCs w:val="16"/>
                <w:lang w:eastAsia="en-GB"/>
              </w:rPr>
            </w:pPr>
          </w:p>
        </w:tc>
        <w:tc>
          <w:tcPr>
            <w:tcW w:w="468" w:type="dxa"/>
            <w:vMerge/>
            <w:tcBorders>
              <w:top w:val="nil"/>
              <w:left w:val="single" w:color="auto" w:sz="4" w:space="0"/>
              <w:bottom w:val="single" w:color="000000" w:sz="8" w:space="0"/>
              <w:right w:val="single" w:color="auto" w:sz="4" w:space="0"/>
            </w:tcBorders>
            <w:vAlign w:val="center"/>
            <w:hideMark/>
          </w:tcPr>
          <w:p w:rsidRPr="005E5A14" w:rsidR="00D74C69" w:rsidP="00D74C69" w:rsidRDefault="00D74C69" w14:paraId="314F3355" w14:textId="77777777">
            <w:pPr>
              <w:spacing w:line="240" w:lineRule="auto"/>
              <w:rPr>
                <w:rFonts w:eastAsia="Times New Roman" w:asciiTheme="minorHAnsi" w:hAnsiTheme="minorHAnsi" w:cstheme="minorHAnsi"/>
                <w:b/>
                <w:bCs/>
                <w:color w:val="000000"/>
                <w:sz w:val="16"/>
                <w:szCs w:val="16"/>
                <w:lang w:eastAsia="en-GB"/>
              </w:rPr>
            </w:pPr>
          </w:p>
        </w:tc>
        <w:tc>
          <w:tcPr>
            <w:tcW w:w="468" w:type="dxa"/>
            <w:vMerge/>
            <w:tcBorders>
              <w:top w:val="nil"/>
              <w:left w:val="single" w:color="auto" w:sz="4" w:space="0"/>
              <w:bottom w:val="single" w:color="000000" w:sz="8" w:space="0"/>
              <w:right w:val="single" w:color="auto" w:sz="4" w:space="0"/>
            </w:tcBorders>
            <w:vAlign w:val="center"/>
            <w:hideMark/>
          </w:tcPr>
          <w:p w:rsidRPr="005E5A14" w:rsidR="00D74C69" w:rsidP="00D74C69" w:rsidRDefault="00D74C69" w14:paraId="46711FE4" w14:textId="77777777">
            <w:pPr>
              <w:spacing w:line="240" w:lineRule="auto"/>
              <w:rPr>
                <w:rFonts w:eastAsia="Times New Roman" w:asciiTheme="minorHAnsi" w:hAnsiTheme="minorHAnsi" w:cstheme="minorHAnsi"/>
                <w:b/>
                <w:bCs/>
                <w:color w:val="000000"/>
                <w:sz w:val="16"/>
                <w:szCs w:val="16"/>
                <w:lang w:eastAsia="en-GB"/>
              </w:rPr>
            </w:pPr>
          </w:p>
        </w:tc>
        <w:tc>
          <w:tcPr>
            <w:tcW w:w="468" w:type="dxa"/>
            <w:vMerge/>
            <w:tcBorders>
              <w:top w:val="nil"/>
              <w:left w:val="single" w:color="auto" w:sz="4" w:space="0"/>
              <w:bottom w:val="single" w:color="000000" w:sz="8" w:space="0"/>
              <w:right w:val="single" w:color="auto" w:sz="4" w:space="0"/>
            </w:tcBorders>
            <w:vAlign w:val="center"/>
            <w:hideMark/>
          </w:tcPr>
          <w:p w:rsidRPr="005E5A14" w:rsidR="00D74C69" w:rsidP="00D74C69" w:rsidRDefault="00D74C69" w14:paraId="7CE149C3" w14:textId="77777777">
            <w:pPr>
              <w:spacing w:line="240" w:lineRule="auto"/>
              <w:rPr>
                <w:rFonts w:eastAsia="Times New Roman" w:asciiTheme="minorHAnsi" w:hAnsiTheme="minorHAnsi" w:cstheme="minorHAnsi"/>
                <w:b/>
                <w:bCs/>
                <w:color w:val="000000"/>
                <w:sz w:val="16"/>
                <w:szCs w:val="16"/>
                <w:lang w:eastAsia="en-GB"/>
              </w:rPr>
            </w:pPr>
          </w:p>
        </w:tc>
        <w:tc>
          <w:tcPr>
            <w:tcW w:w="468" w:type="dxa"/>
            <w:vMerge/>
            <w:tcBorders>
              <w:top w:val="nil"/>
              <w:left w:val="single" w:color="auto" w:sz="4" w:space="0"/>
              <w:bottom w:val="single" w:color="000000" w:sz="8" w:space="0"/>
              <w:right w:val="single" w:color="auto" w:sz="4" w:space="0"/>
            </w:tcBorders>
            <w:vAlign w:val="center"/>
            <w:hideMark/>
          </w:tcPr>
          <w:p w:rsidRPr="005E5A14" w:rsidR="00D74C69" w:rsidP="00D74C69" w:rsidRDefault="00D74C69" w14:paraId="69D7B92B" w14:textId="77777777">
            <w:pPr>
              <w:spacing w:line="240" w:lineRule="auto"/>
              <w:rPr>
                <w:rFonts w:eastAsia="Times New Roman" w:asciiTheme="minorHAnsi" w:hAnsiTheme="minorHAnsi" w:cstheme="minorHAnsi"/>
                <w:b/>
                <w:bCs/>
                <w:color w:val="000000"/>
                <w:sz w:val="16"/>
                <w:szCs w:val="16"/>
                <w:lang w:eastAsia="en-GB"/>
              </w:rPr>
            </w:pPr>
          </w:p>
        </w:tc>
        <w:tc>
          <w:tcPr>
            <w:tcW w:w="468" w:type="dxa"/>
            <w:vMerge/>
            <w:tcBorders>
              <w:top w:val="nil"/>
              <w:left w:val="single" w:color="auto" w:sz="4" w:space="0"/>
              <w:bottom w:val="single" w:color="000000" w:sz="8" w:space="0"/>
              <w:right w:val="single" w:color="auto" w:sz="4" w:space="0"/>
            </w:tcBorders>
            <w:vAlign w:val="center"/>
            <w:hideMark/>
          </w:tcPr>
          <w:p w:rsidRPr="005E5A14" w:rsidR="00D74C69" w:rsidP="00D74C69" w:rsidRDefault="00D74C69" w14:paraId="13E7A63A" w14:textId="77777777">
            <w:pPr>
              <w:spacing w:line="240" w:lineRule="auto"/>
              <w:rPr>
                <w:rFonts w:eastAsia="Times New Roman" w:asciiTheme="minorHAnsi" w:hAnsiTheme="minorHAnsi" w:cstheme="minorHAnsi"/>
                <w:b/>
                <w:bCs/>
                <w:color w:val="000000"/>
                <w:sz w:val="16"/>
                <w:szCs w:val="16"/>
                <w:lang w:eastAsia="en-GB"/>
              </w:rPr>
            </w:pPr>
          </w:p>
        </w:tc>
        <w:tc>
          <w:tcPr>
            <w:tcW w:w="468" w:type="dxa"/>
            <w:vMerge/>
            <w:tcBorders>
              <w:top w:val="nil"/>
              <w:left w:val="single" w:color="auto" w:sz="4" w:space="0"/>
              <w:bottom w:val="single" w:color="000000" w:sz="8" w:space="0"/>
              <w:right w:val="single" w:color="auto" w:sz="4" w:space="0"/>
            </w:tcBorders>
            <w:vAlign w:val="center"/>
            <w:hideMark/>
          </w:tcPr>
          <w:p w:rsidRPr="005E5A14" w:rsidR="00D74C69" w:rsidP="00D74C69" w:rsidRDefault="00D74C69" w14:paraId="38E0BF5C" w14:textId="77777777">
            <w:pPr>
              <w:spacing w:line="240" w:lineRule="auto"/>
              <w:rPr>
                <w:rFonts w:eastAsia="Times New Roman" w:asciiTheme="minorHAnsi" w:hAnsiTheme="minorHAnsi" w:cstheme="minorHAnsi"/>
                <w:b/>
                <w:bCs/>
                <w:color w:val="000000"/>
                <w:sz w:val="16"/>
                <w:szCs w:val="16"/>
                <w:lang w:eastAsia="en-GB"/>
              </w:rPr>
            </w:pPr>
          </w:p>
        </w:tc>
        <w:tc>
          <w:tcPr>
            <w:tcW w:w="468" w:type="dxa"/>
            <w:vMerge/>
            <w:tcBorders>
              <w:top w:val="nil"/>
              <w:left w:val="single" w:color="auto" w:sz="4" w:space="0"/>
              <w:bottom w:val="single" w:color="000000" w:sz="8" w:space="0"/>
              <w:right w:val="single" w:color="auto" w:sz="4" w:space="0"/>
            </w:tcBorders>
            <w:vAlign w:val="center"/>
            <w:hideMark/>
          </w:tcPr>
          <w:p w:rsidRPr="005E5A14" w:rsidR="00D74C69" w:rsidP="00D74C69" w:rsidRDefault="00D74C69" w14:paraId="211A006B" w14:textId="77777777">
            <w:pPr>
              <w:spacing w:line="240" w:lineRule="auto"/>
              <w:rPr>
                <w:rFonts w:eastAsia="Times New Roman" w:asciiTheme="minorHAnsi" w:hAnsiTheme="minorHAnsi" w:cstheme="minorHAnsi"/>
                <w:b/>
                <w:bCs/>
                <w:color w:val="000000"/>
                <w:sz w:val="16"/>
                <w:szCs w:val="16"/>
                <w:lang w:eastAsia="en-GB"/>
              </w:rPr>
            </w:pPr>
          </w:p>
        </w:tc>
        <w:tc>
          <w:tcPr>
            <w:tcW w:w="468" w:type="dxa"/>
            <w:vMerge/>
            <w:tcBorders>
              <w:top w:val="nil"/>
              <w:left w:val="single" w:color="auto" w:sz="4" w:space="0"/>
              <w:bottom w:val="single" w:color="000000" w:sz="8" w:space="0"/>
              <w:right w:val="single" w:color="auto" w:sz="4" w:space="0"/>
            </w:tcBorders>
            <w:vAlign w:val="center"/>
            <w:hideMark/>
          </w:tcPr>
          <w:p w:rsidRPr="005E5A14" w:rsidR="00D74C69" w:rsidP="00D74C69" w:rsidRDefault="00D74C69" w14:paraId="7D8ED418" w14:textId="77777777">
            <w:pPr>
              <w:spacing w:line="240" w:lineRule="auto"/>
              <w:rPr>
                <w:rFonts w:eastAsia="Times New Roman" w:asciiTheme="minorHAnsi" w:hAnsiTheme="minorHAnsi" w:cstheme="minorHAnsi"/>
                <w:b/>
                <w:bCs/>
                <w:color w:val="000000"/>
                <w:sz w:val="16"/>
                <w:szCs w:val="16"/>
                <w:lang w:eastAsia="en-GB"/>
              </w:rPr>
            </w:pPr>
          </w:p>
        </w:tc>
        <w:tc>
          <w:tcPr>
            <w:tcW w:w="468" w:type="dxa"/>
            <w:vMerge/>
            <w:tcBorders>
              <w:top w:val="nil"/>
              <w:left w:val="single" w:color="auto" w:sz="4" w:space="0"/>
              <w:bottom w:val="single" w:color="000000" w:sz="8" w:space="0"/>
              <w:right w:val="single" w:color="auto" w:sz="4" w:space="0"/>
            </w:tcBorders>
            <w:vAlign w:val="center"/>
            <w:hideMark/>
          </w:tcPr>
          <w:p w:rsidRPr="005E5A14" w:rsidR="00D74C69" w:rsidP="00D74C69" w:rsidRDefault="00D74C69" w14:paraId="6B6BAB01" w14:textId="77777777">
            <w:pPr>
              <w:spacing w:line="240" w:lineRule="auto"/>
              <w:rPr>
                <w:rFonts w:eastAsia="Times New Roman" w:asciiTheme="minorHAnsi" w:hAnsiTheme="minorHAnsi" w:cstheme="minorHAnsi"/>
                <w:b/>
                <w:bCs/>
                <w:color w:val="000000"/>
                <w:sz w:val="16"/>
                <w:szCs w:val="16"/>
                <w:lang w:eastAsia="en-GB"/>
              </w:rPr>
            </w:pPr>
          </w:p>
        </w:tc>
        <w:tc>
          <w:tcPr>
            <w:tcW w:w="468" w:type="dxa"/>
            <w:vMerge/>
            <w:tcBorders>
              <w:top w:val="nil"/>
              <w:left w:val="single" w:color="auto" w:sz="4" w:space="0"/>
              <w:bottom w:val="single" w:color="000000" w:sz="8" w:space="0"/>
              <w:right w:val="single" w:color="auto" w:sz="4" w:space="0"/>
            </w:tcBorders>
            <w:vAlign w:val="center"/>
            <w:hideMark/>
          </w:tcPr>
          <w:p w:rsidRPr="005E5A14" w:rsidR="00D74C69" w:rsidP="00D74C69" w:rsidRDefault="00D74C69" w14:paraId="1C8C432C" w14:textId="77777777">
            <w:pPr>
              <w:spacing w:line="240" w:lineRule="auto"/>
              <w:rPr>
                <w:rFonts w:eastAsia="Times New Roman" w:asciiTheme="minorHAnsi" w:hAnsiTheme="minorHAnsi" w:cstheme="minorHAnsi"/>
                <w:b/>
                <w:bCs/>
                <w:color w:val="000000"/>
                <w:sz w:val="16"/>
                <w:szCs w:val="16"/>
                <w:lang w:eastAsia="en-GB"/>
              </w:rPr>
            </w:pPr>
          </w:p>
        </w:tc>
        <w:tc>
          <w:tcPr>
            <w:tcW w:w="468" w:type="dxa"/>
            <w:vMerge/>
            <w:tcBorders>
              <w:top w:val="nil"/>
              <w:left w:val="single" w:color="auto" w:sz="4" w:space="0"/>
              <w:bottom w:val="single" w:color="000000" w:sz="8" w:space="0"/>
              <w:right w:val="single" w:color="auto" w:sz="4" w:space="0"/>
            </w:tcBorders>
            <w:vAlign w:val="center"/>
            <w:hideMark/>
          </w:tcPr>
          <w:p w:rsidRPr="005E5A14" w:rsidR="00D74C69" w:rsidP="00D74C69" w:rsidRDefault="00D74C69" w14:paraId="4BF9A190" w14:textId="77777777">
            <w:pPr>
              <w:spacing w:line="240" w:lineRule="auto"/>
              <w:rPr>
                <w:rFonts w:eastAsia="Times New Roman" w:asciiTheme="minorHAnsi" w:hAnsiTheme="minorHAnsi" w:cstheme="minorHAnsi"/>
                <w:b/>
                <w:bCs/>
                <w:color w:val="000000"/>
                <w:sz w:val="16"/>
                <w:szCs w:val="16"/>
                <w:lang w:eastAsia="en-GB"/>
              </w:rPr>
            </w:pPr>
          </w:p>
        </w:tc>
        <w:tc>
          <w:tcPr>
            <w:tcW w:w="468" w:type="dxa"/>
            <w:vMerge/>
            <w:tcBorders>
              <w:top w:val="nil"/>
              <w:left w:val="single" w:color="auto" w:sz="4" w:space="0"/>
              <w:bottom w:val="single" w:color="000000" w:sz="8" w:space="0"/>
              <w:right w:val="single" w:color="auto" w:sz="4" w:space="0"/>
            </w:tcBorders>
            <w:vAlign w:val="center"/>
            <w:hideMark/>
          </w:tcPr>
          <w:p w:rsidRPr="005E5A14" w:rsidR="00D74C69" w:rsidP="00D74C69" w:rsidRDefault="00D74C69" w14:paraId="42B7DC17" w14:textId="77777777">
            <w:pPr>
              <w:spacing w:line="240" w:lineRule="auto"/>
              <w:rPr>
                <w:rFonts w:eastAsia="Times New Roman" w:asciiTheme="minorHAnsi" w:hAnsiTheme="minorHAnsi" w:cstheme="minorHAnsi"/>
                <w:b/>
                <w:bCs/>
                <w:color w:val="000000"/>
                <w:sz w:val="16"/>
                <w:szCs w:val="16"/>
                <w:lang w:eastAsia="en-GB"/>
              </w:rPr>
            </w:pPr>
          </w:p>
        </w:tc>
      </w:tr>
      <w:tr w:rsidRPr="005E5A14" w:rsidR="00D74C69" w:rsidTr="00EB37C1" w14:paraId="0534761A" w14:textId="77777777">
        <w:trPr>
          <w:trHeight w:val="370"/>
        </w:trPr>
        <w:tc>
          <w:tcPr>
            <w:tcW w:w="704" w:type="dxa"/>
            <w:vMerge/>
            <w:tcBorders>
              <w:top w:val="nil"/>
              <w:left w:val="single" w:color="auto" w:sz="4" w:space="0"/>
              <w:bottom w:val="single" w:color="000000" w:sz="8" w:space="0"/>
              <w:right w:val="single" w:color="auto" w:sz="4" w:space="0"/>
            </w:tcBorders>
            <w:vAlign w:val="center"/>
            <w:hideMark/>
          </w:tcPr>
          <w:p w:rsidRPr="005E5A14" w:rsidR="00D74C69" w:rsidP="00D74C69" w:rsidRDefault="00D74C69" w14:paraId="20A7D579" w14:textId="77777777">
            <w:pPr>
              <w:spacing w:line="240" w:lineRule="auto"/>
              <w:rPr>
                <w:rFonts w:eastAsia="Times New Roman" w:asciiTheme="minorHAnsi" w:hAnsiTheme="minorHAnsi" w:cstheme="minorHAnsi"/>
                <w:sz w:val="16"/>
                <w:szCs w:val="16"/>
                <w:lang w:eastAsia="en-GB"/>
              </w:rPr>
            </w:pPr>
          </w:p>
        </w:tc>
        <w:tc>
          <w:tcPr>
            <w:tcW w:w="1088" w:type="dxa"/>
            <w:vMerge/>
            <w:tcBorders>
              <w:top w:val="nil"/>
              <w:left w:val="single" w:color="auto" w:sz="4" w:space="0"/>
              <w:bottom w:val="single" w:color="000000" w:sz="8" w:space="0"/>
              <w:right w:val="single" w:color="auto" w:sz="4" w:space="0"/>
            </w:tcBorders>
            <w:vAlign w:val="center"/>
            <w:hideMark/>
          </w:tcPr>
          <w:p w:rsidRPr="005E5A14" w:rsidR="00D74C69" w:rsidP="00D74C69" w:rsidRDefault="00D74C69" w14:paraId="61B5529B" w14:textId="77777777">
            <w:pPr>
              <w:spacing w:line="240" w:lineRule="auto"/>
              <w:rPr>
                <w:rFonts w:eastAsia="Times New Roman" w:asciiTheme="minorHAnsi" w:hAnsiTheme="minorHAnsi" w:cstheme="minorHAnsi"/>
                <w:sz w:val="16"/>
                <w:szCs w:val="16"/>
                <w:lang w:eastAsia="en-GB"/>
              </w:rPr>
            </w:pPr>
          </w:p>
        </w:tc>
        <w:tc>
          <w:tcPr>
            <w:tcW w:w="1042" w:type="dxa"/>
            <w:vMerge/>
            <w:tcBorders>
              <w:top w:val="nil"/>
              <w:left w:val="single" w:color="auto" w:sz="4" w:space="0"/>
              <w:bottom w:val="single" w:color="000000" w:sz="8" w:space="0"/>
              <w:right w:val="single" w:color="auto" w:sz="4" w:space="0"/>
            </w:tcBorders>
            <w:vAlign w:val="center"/>
            <w:hideMark/>
          </w:tcPr>
          <w:p w:rsidRPr="005E5A14" w:rsidR="00D74C69" w:rsidP="00D74C69" w:rsidRDefault="00D74C69" w14:paraId="042EE160" w14:textId="77777777">
            <w:pPr>
              <w:spacing w:line="240" w:lineRule="auto"/>
              <w:rPr>
                <w:rFonts w:eastAsia="Times New Roman" w:asciiTheme="minorHAnsi" w:hAnsiTheme="minorHAnsi" w:cstheme="minorHAnsi"/>
                <w:sz w:val="16"/>
                <w:szCs w:val="16"/>
                <w:lang w:eastAsia="en-GB"/>
              </w:rPr>
            </w:pPr>
          </w:p>
        </w:tc>
        <w:tc>
          <w:tcPr>
            <w:tcW w:w="1063" w:type="dxa"/>
            <w:vMerge/>
            <w:tcBorders>
              <w:top w:val="nil"/>
              <w:left w:val="single" w:color="auto" w:sz="4" w:space="0"/>
              <w:bottom w:val="single" w:color="000000" w:sz="8" w:space="0"/>
              <w:right w:val="single" w:color="auto" w:sz="4" w:space="0"/>
            </w:tcBorders>
            <w:vAlign w:val="center"/>
            <w:hideMark/>
          </w:tcPr>
          <w:p w:rsidRPr="005E5A14" w:rsidR="00D74C69" w:rsidP="00D74C69" w:rsidRDefault="00D74C69" w14:paraId="1588C3EB" w14:textId="77777777">
            <w:pPr>
              <w:spacing w:line="240" w:lineRule="auto"/>
              <w:rPr>
                <w:rFonts w:eastAsia="Times New Roman" w:asciiTheme="minorHAnsi" w:hAnsiTheme="minorHAnsi" w:cstheme="minorHAnsi"/>
                <w:sz w:val="16"/>
                <w:szCs w:val="16"/>
                <w:lang w:eastAsia="en-GB"/>
              </w:rPr>
            </w:pPr>
          </w:p>
        </w:tc>
        <w:tc>
          <w:tcPr>
            <w:tcW w:w="592" w:type="dxa"/>
            <w:vMerge/>
            <w:tcBorders>
              <w:top w:val="nil"/>
              <w:left w:val="single" w:color="auto" w:sz="4" w:space="0"/>
              <w:bottom w:val="single" w:color="000000" w:sz="8" w:space="0"/>
              <w:right w:val="single" w:color="auto" w:sz="4" w:space="0"/>
            </w:tcBorders>
            <w:vAlign w:val="center"/>
            <w:hideMark/>
          </w:tcPr>
          <w:p w:rsidRPr="005E5A14" w:rsidR="00D74C69" w:rsidP="00D74C69" w:rsidRDefault="00D74C69" w14:paraId="3AD0D002" w14:textId="77777777">
            <w:pPr>
              <w:spacing w:line="240" w:lineRule="auto"/>
              <w:rPr>
                <w:rFonts w:eastAsia="Times New Roman" w:asciiTheme="minorHAnsi" w:hAnsiTheme="minorHAnsi" w:cstheme="minorHAnsi"/>
                <w:sz w:val="16"/>
                <w:szCs w:val="16"/>
                <w:lang w:eastAsia="en-GB"/>
              </w:rPr>
            </w:pPr>
          </w:p>
        </w:tc>
        <w:tc>
          <w:tcPr>
            <w:tcW w:w="1176" w:type="dxa"/>
            <w:vMerge/>
            <w:tcBorders>
              <w:top w:val="nil"/>
              <w:left w:val="single" w:color="auto" w:sz="4" w:space="0"/>
              <w:bottom w:val="single" w:color="000000" w:sz="8" w:space="0"/>
              <w:right w:val="single" w:color="auto" w:sz="4" w:space="0"/>
            </w:tcBorders>
            <w:vAlign w:val="center"/>
            <w:hideMark/>
          </w:tcPr>
          <w:p w:rsidRPr="005E5A14" w:rsidR="00D74C69" w:rsidP="00D74C69" w:rsidRDefault="00D74C69" w14:paraId="77C8BB0F" w14:textId="77777777">
            <w:pPr>
              <w:spacing w:line="240" w:lineRule="auto"/>
              <w:rPr>
                <w:rFonts w:eastAsia="Times New Roman" w:asciiTheme="minorHAnsi" w:hAnsiTheme="minorHAnsi" w:cstheme="minorHAnsi"/>
                <w:i/>
                <w:iCs/>
                <w:color w:val="000000"/>
                <w:sz w:val="16"/>
                <w:szCs w:val="16"/>
                <w:lang w:eastAsia="en-GB"/>
              </w:rPr>
            </w:pPr>
          </w:p>
        </w:tc>
        <w:tc>
          <w:tcPr>
            <w:tcW w:w="1134" w:type="dxa"/>
            <w:vMerge/>
            <w:tcBorders>
              <w:top w:val="nil"/>
              <w:left w:val="nil"/>
              <w:bottom w:val="single" w:color="000000" w:sz="8" w:space="0"/>
              <w:right w:val="single" w:color="auto" w:sz="4" w:space="0"/>
            </w:tcBorders>
            <w:vAlign w:val="center"/>
            <w:hideMark/>
          </w:tcPr>
          <w:p w:rsidRPr="005E5A14" w:rsidR="00D74C69" w:rsidP="00D74C69" w:rsidRDefault="00D74C69" w14:paraId="6ABD2296" w14:textId="77777777">
            <w:pPr>
              <w:spacing w:line="240" w:lineRule="auto"/>
              <w:rPr>
                <w:rFonts w:eastAsia="Times New Roman" w:asciiTheme="minorHAnsi" w:hAnsiTheme="minorHAnsi" w:cstheme="minorHAnsi"/>
                <w:i/>
                <w:iCs/>
                <w:sz w:val="16"/>
                <w:szCs w:val="16"/>
                <w:lang w:eastAsia="en-GB"/>
              </w:rPr>
            </w:pPr>
          </w:p>
        </w:tc>
        <w:tc>
          <w:tcPr>
            <w:tcW w:w="993" w:type="dxa"/>
            <w:vMerge/>
            <w:tcBorders>
              <w:top w:val="nil"/>
              <w:left w:val="single" w:color="auto" w:sz="4" w:space="0"/>
              <w:bottom w:val="single" w:color="000000" w:sz="8" w:space="0"/>
              <w:right w:val="single" w:color="auto" w:sz="4" w:space="0"/>
            </w:tcBorders>
            <w:vAlign w:val="center"/>
            <w:hideMark/>
          </w:tcPr>
          <w:p w:rsidRPr="005E5A14" w:rsidR="00D74C69" w:rsidP="00D74C69" w:rsidRDefault="00D74C69" w14:paraId="74E4C34F" w14:textId="77777777">
            <w:pPr>
              <w:spacing w:line="240" w:lineRule="auto"/>
              <w:rPr>
                <w:rFonts w:eastAsia="Times New Roman" w:asciiTheme="minorHAnsi" w:hAnsiTheme="minorHAnsi" w:cstheme="minorHAnsi"/>
                <w:sz w:val="16"/>
                <w:szCs w:val="16"/>
                <w:lang w:eastAsia="en-GB"/>
              </w:rPr>
            </w:pPr>
          </w:p>
        </w:tc>
        <w:tc>
          <w:tcPr>
            <w:tcW w:w="318" w:type="dxa"/>
            <w:vMerge/>
            <w:tcBorders>
              <w:top w:val="nil"/>
              <w:left w:val="single" w:color="auto" w:sz="4" w:space="0"/>
              <w:bottom w:val="single" w:color="000000" w:sz="8" w:space="0"/>
              <w:right w:val="single" w:color="auto" w:sz="4" w:space="0"/>
            </w:tcBorders>
            <w:vAlign w:val="center"/>
            <w:hideMark/>
          </w:tcPr>
          <w:p w:rsidRPr="005E5A14" w:rsidR="00D74C69" w:rsidP="00D74C69" w:rsidRDefault="00D74C69" w14:paraId="0725A058" w14:textId="77777777">
            <w:pPr>
              <w:spacing w:line="240" w:lineRule="auto"/>
              <w:rPr>
                <w:rFonts w:eastAsia="Times New Roman" w:asciiTheme="minorHAnsi" w:hAnsiTheme="minorHAnsi" w:cstheme="minorHAnsi"/>
                <w:b/>
                <w:bCs/>
                <w:color w:val="000000"/>
                <w:sz w:val="16"/>
                <w:szCs w:val="16"/>
                <w:lang w:eastAsia="en-GB"/>
              </w:rPr>
            </w:pPr>
          </w:p>
        </w:tc>
        <w:tc>
          <w:tcPr>
            <w:tcW w:w="468" w:type="dxa"/>
            <w:vMerge/>
            <w:tcBorders>
              <w:top w:val="nil"/>
              <w:left w:val="single" w:color="auto" w:sz="4" w:space="0"/>
              <w:bottom w:val="single" w:color="000000" w:sz="8" w:space="0"/>
              <w:right w:val="single" w:color="auto" w:sz="4" w:space="0"/>
            </w:tcBorders>
            <w:vAlign w:val="center"/>
            <w:hideMark/>
          </w:tcPr>
          <w:p w:rsidRPr="005E5A14" w:rsidR="00D74C69" w:rsidP="00D74C69" w:rsidRDefault="00D74C69" w14:paraId="49850026" w14:textId="77777777">
            <w:pPr>
              <w:spacing w:line="240" w:lineRule="auto"/>
              <w:rPr>
                <w:rFonts w:eastAsia="Times New Roman" w:asciiTheme="minorHAnsi" w:hAnsiTheme="minorHAnsi" w:cstheme="minorHAnsi"/>
                <w:b/>
                <w:bCs/>
                <w:color w:val="000000"/>
                <w:sz w:val="16"/>
                <w:szCs w:val="16"/>
                <w:lang w:eastAsia="en-GB"/>
              </w:rPr>
            </w:pPr>
          </w:p>
        </w:tc>
        <w:tc>
          <w:tcPr>
            <w:tcW w:w="468" w:type="dxa"/>
            <w:vMerge/>
            <w:tcBorders>
              <w:top w:val="nil"/>
              <w:left w:val="single" w:color="auto" w:sz="4" w:space="0"/>
              <w:bottom w:val="single" w:color="000000" w:sz="8" w:space="0"/>
              <w:right w:val="single" w:color="auto" w:sz="4" w:space="0"/>
            </w:tcBorders>
            <w:vAlign w:val="center"/>
            <w:hideMark/>
          </w:tcPr>
          <w:p w:rsidRPr="005E5A14" w:rsidR="00D74C69" w:rsidP="00D74C69" w:rsidRDefault="00D74C69" w14:paraId="0E6383C8" w14:textId="77777777">
            <w:pPr>
              <w:spacing w:line="240" w:lineRule="auto"/>
              <w:rPr>
                <w:rFonts w:eastAsia="Times New Roman" w:asciiTheme="minorHAnsi" w:hAnsiTheme="minorHAnsi" w:cstheme="minorHAnsi"/>
                <w:b/>
                <w:bCs/>
                <w:color w:val="000000"/>
                <w:sz w:val="16"/>
                <w:szCs w:val="16"/>
                <w:lang w:eastAsia="en-GB"/>
              </w:rPr>
            </w:pPr>
          </w:p>
        </w:tc>
        <w:tc>
          <w:tcPr>
            <w:tcW w:w="468" w:type="dxa"/>
            <w:vMerge/>
            <w:tcBorders>
              <w:top w:val="nil"/>
              <w:left w:val="single" w:color="auto" w:sz="4" w:space="0"/>
              <w:bottom w:val="single" w:color="000000" w:sz="8" w:space="0"/>
              <w:right w:val="single" w:color="auto" w:sz="4" w:space="0"/>
            </w:tcBorders>
            <w:vAlign w:val="center"/>
            <w:hideMark/>
          </w:tcPr>
          <w:p w:rsidRPr="005E5A14" w:rsidR="00D74C69" w:rsidP="00D74C69" w:rsidRDefault="00D74C69" w14:paraId="1AC33832" w14:textId="77777777">
            <w:pPr>
              <w:spacing w:line="240" w:lineRule="auto"/>
              <w:rPr>
                <w:rFonts w:eastAsia="Times New Roman" w:asciiTheme="minorHAnsi" w:hAnsiTheme="minorHAnsi" w:cstheme="minorHAnsi"/>
                <w:b/>
                <w:bCs/>
                <w:color w:val="000000"/>
                <w:sz w:val="16"/>
                <w:szCs w:val="16"/>
                <w:lang w:eastAsia="en-GB"/>
              </w:rPr>
            </w:pPr>
          </w:p>
        </w:tc>
        <w:tc>
          <w:tcPr>
            <w:tcW w:w="468" w:type="dxa"/>
            <w:vMerge/>
            <w:tcBorders>
              <w:top w:val="nil"/>
              <w:left w:val="single" w:color="auto" w:sz="4" w:space="0"/>
              <w:bottom w:val="single" w:color="000000" w:sz="8" w:space="0"/>
              <w:right w:val="single" w:color="auto" w:sz="4" w:space="0"/>
            </w:tcBorders>
            <w:vAlign w:val="center"/>
            <w:hideMark/>
          </w:tcPr>
          <w:p w:rsidRPr="005E5A14" w:rsidR="00D74C69" w:rsidP="00D74C69" w:rsidRDefault="00D74C69" w14:paraId="4E4F93E8" w14:textId="77777777">
            <w:pPr>
              <w:spacing w:line="240" w:lineRule="auto"/>
              <w:rPr>
                <w:rFonts w:eastAsia="Times New Roman" w:asciiTheme="minorHAnsi" w:hAnsiTheme="minorHAnsi" w:cstheme="minorHAnsi"/>
                <w:b/>
                <w:bCs/>
                <w:color w:val="000000"/>
                <w:sz w:val="16"/>
                <w:szCs w:val="16"/>
                <w:lang w:eastAsia="en-GB"/>
              </w:rPr>
            </w:pPr>
          </w:p>
        </w:tc>
        <w:tc>
          <w:tcPr>
            <w:tcW w:w="468" w:type="dxa"/>
            <w:vMerge/>
            <w:tcBorders>
              <w:top w:val="nil"/>
              <w:left w:val="single" w:color="auto" w:sz="4" w:space="0"/>
              <w:bottom w:val="single" w:color="000000" w:sz="8" w:space="0"/>
              <w:right w:val="single" w:color="auto" w:sz="4" w:space="0"/>
            </w:tcBorders>
            <w:vAlign w:val="center"/>
            <w:hideMark/>
          </w:tcPr>
          <w:p w:rsidRPr="005E5A14" w:rsidR="00D74C69" w:rsidP="00D74C69" w:rsidRDefault="00D74C69" w14:paraId="5DE9F888" w14:textId="77777777">
            <w:pPr>
              <w:spacing w:line="240" w:lineRule="auto"/>
              <w:rPr>
                <w:rFonts w:eastAsia="Times New Roman" w:asciiTheme="minorHAnsi" w:hAnsiTheme="minorHAnsi" w:cstheme="minorHAnsi"/>
                <w:b/>
                <w:bCs/>
                <w:color w:val="000000"/>
                <w:sz w:val="16"/>
                <w:szCs w:val="16"/>
                <w:lang w:eastAsia="en-GB"/>
              </w:rPr>
            </w:pPr>
          </w:p>
        </w:tc>
        <w:tc>
          <w:tcPr>
            <w:tcW w:w="468" w:type="dxa"/>
            <w:vMerge/>
            <w:tcBorders>
              <w:top w:val="nil"/>
              <w:left w:val="single" w:color="auto" w:sz="4" w:space="0"/>
              <w:bottom w:val="single" w:color="000000" w:sz="8" w:space="0"/>
              <w:right w:val="single" w:color="auto" w:sz="4" w:space="0"/>
            </w:tcBorders>
            <w:vAlign w:val="center"/>
            <w:hideMark/>
          </w:tcPr>
          <w:p w:rsidRPr="005E5A14" w:rsidR="00D74C69" w:rsidP="00D74C69" w:rsidRDefault="00D74C69" w14:paraId="73F05DA8" w14:textId="77777777">
            <w:pPr>
              <w:spacing w:line="240" w:lineRule="auto"/>
              <w:rPr>
                <w:rFonts w:eastAsia="Times New Roman" w:asciiTheme="minorHAnsi" w:hAnsiTheme="minorHAnsi" w:cstheme="minorHAnsi"/>
                <w:b/>
                <w:bCs/>
                <w:color w:val="000000"/>
                <w:sz w:val="16"/>
                <w:szCs w:val="16"/>
                <w:lang w:eastAsia="en-GB"/>
              </w:rPr>
            </w:pPr>
          </w:p>
        </w:tc>
        <w:tc>
          <w:tcPr>
            <w:tcW w:w="468" w:type="dxa"/>
            <w:vMerge/>
            <w:tcBorders>
              <w:top w:val="nil"/>
              <w:left w:val="single" w:color="auto" w:sz="4" w:space="0"/>
              <w:bottom w:val="single" w:color="000000" w:sz="8" w:space="0"/>
              <w:right w:val="single" w:color="auto" w:sz="4" w:space="0"/>
            </w:tcBorders>
            <w:vAlign w:val="center"/>
            <w:hideMark/>
          </w:tcPr>
          <w:p w:rsidRPr="005E5A14" w:rsidR="00D74C69" w:rsidP="00D74C69" w:rsidRDefault="00D74C69" w14:paraId="6745F795" w14:textId="77777777">
            <w:pPr>
              <w:spacing w:line="240" w:lineRule="auto"/>
              <w:rPr>
                <w:rFonts w:eastAsia="Times New Roman" w:asciiTheme="minorHAnsi" w:hAnsiTheme="minorHAnsi" w:cstheme="minorHAnsi"/>
                <w:b/>
                <w:bCs/>
                <w:color w:val="000000"/>
                <w:sz w:val="16"/>
                <w:szCs w:val="16"/>
                <w:lang w:eastAsia="en-GB"/>
              </w:rPr>
            </w:pPr>
          </w:p>
        </w:tc>
        <w:tc>
          <w:tcPr>
            <w:tcW w:w="468" w:type="dxa"/>
            <w:vMerge/>
            <w:tcBorders>
              <w:top w:val="nil"/>
              <w:left w:val="single" w:color="auto" w:sz="4" w:space="0"/>
              <w:bottom w:val="single" w:color="000000" w:sz="8" w:space="0"/>
              <w:right w:val="single" w:color="auto" w:sz="4" w:space="0"/>
            </w:tcBorders>
            <w:vAlign w:val="center"/>
            <w:hideMark/>
          </w:tcPr>
          <w:p w:rsidRPr="005E5A14" w:rsidR="00D74C69" w:rsidP="00D74C69" w:rsidRDefault="00D74C69" w14:paraId="0237EB38" w14:textId="77777777">
            <w:pPr>
              <w:spacing w:line="240" w:lineRule="auto"/>
              <w:rPr>
                <w:rFonts w:eastAsia="Times New Roman" w:asciiTheme="minorHAnsi" w:hAnsiTheme="minorHAnsi" w:cstheme="minorHAnsi"/>
                <w:b/>
                <w:bCs/>
                <w:color w:val="000000"/>
                <w:sz w:val="16"/>
                <w:szCs w:val="16"/>
                <w:lang w:eastAsia="en-GB"/>
              </w:rPr>
            </w:pPr>
          </w:p>
        </w:tc>
        <w:tc>
          <w:tcPr>
            <w:tcW w:w="468" w:type="dxa"/>
            <w:vMerge/>
            <w:tcBorders>
              <w:top w:val="nil"/>
              <w:left w:val="single" w:color="auto" w:sz="4" w:space="0"/>
              <w:bottom w:val="single" w:color="000000" w:sz="8" w:space="0"/>
              <w:right w:val="single" w:color="auto" w:sz="4" w:space="0"/>
            </w:tcBorders>
            <w:vAlign w:val="center"/>
            <w:hideMark/>
          </w:tcPr>
          <w:p w:rsidRPr="005E5A14" w:rsidR="00D74C69" w:rsidP="00D74C69" w:rsidRDefault="00D74C69" w14:paraId="36477FE3" w14:textId="77777777">
            <w:pPr>
              <w:spacing w:line="240" w:lineRule="auto"/>
              <w:rPr>
                <w:rFonts w:eastAsia="Times New Roman" w:asciiTheme="minorHAnsi" w:hAnsiTheme="minorHAnsi" w:cstheme="minorHAnsi"/>
                <w:b/>
                <w:bCs/>
                <w:color w:val="000000"/>
                <w:sz w:val="16"/>
                <w:szCs w:val="16"/>
                <w:lang w:eastAsia="en-GB"/>
              </w:rPr>
            </w:pPr>
          </w:p>
        </w:tc>
        <w:tc>
          <w:tcPr>
            <w:tcW w:w="468" w:type="dxa"/>
            <w:vMerge/>
            <w:tcBorders>
              <w:top w:val="nil"/>
              <w:left w:val="single" w:color="auto" w:sz="4" w:space="0"/>
              <w:bottom w:val="single" w:color="000000" w:sz="8" w:space="0"/>
              <w:right w:val="single" w:color="auto" w:sz="4" w:space="0"/>
            </w:tcBorders>
            <w:vAlign w:val="center"/>
            <w:hideMark/>
          </w:tcPr>
          <w:p w:rsidRPr="005E5A14" w:rsidR="00D74C69" w:rsidP="00D74C69" w:rsidRDefault="00D74C69" w14:paraId="7001F850" w14:textId="77777777">
            <w:pPr>
              <w:spacing w:line="240" w:lineRule="auto"/>
              <w:rPr>
                <w:rFonts w:eastAsia="Times New Roman" w:asciiTheme="minorHAnsi" w:hAnsiTheme="minorHAnsi" w:cstheme="minorHAnsi"/>
                <w:b/>
                <w:bCs/>
                <w:color w:val="000000"/>
                <w:sz w:val="16"/>
                <w:szCs w:val="16"/>
                <w:lang w:eastAsia="en-GB"/>
              </w:rPr>
            </w:pPr>
          </w:p>
        </w:tc>
        <w:tc>
          <w:tcPr>
            <w:tcW w:w="468" w:type="dxa"/>
            <w:vMerge/>
            <w:tcBorders>
              <w:top w:val="nil"/>
              <w:left w:val="single" w:color="auto" w:sz="4" w:space="0"/>
              <w:bottom w:val="single" w:color="000000" w:sz="8" w:space="0"/>
              <w:right w:val="single" w:color="auto" w:sz="4" w:space="0"/>
            </w:tcBorders>
            <w:vAlign w:val="center"/>
            <w:hideMark/>
          </w:tcPr>
          <w:p w:rsidRPr="005E5A14" w:rsidR="00D74C69" w:rsidP="00D74C69" w:rsidRDefault="00D74C69" w14:paraId="16A00588" w14:textId="77777777">
            <w:pPr>
              <w:spacing w:line="240" w:lineRule="auto"/>
              <w:rPr>
                <w:rFonts w:eastAsia="Times New Roman" w:asciiTheme="minorHAnsi" w:hAnsiTheme="minorHAnsi" w:cstheme="minorHAnsi"/>
                <w:b/>
                <w:bCs/>
                <w:color w:val="000000"/>
                <w:sz w:val="16"/>
                <w:szCs w:val="16"/>
                <w:lang w:eastAsia="en-GB"/>
              </w:rPr>
            </w:pPr>
          </w:p>
        </w:tc>
        <w:tc>
          <w:tcPr>
            <w:tcW w:w="468" w:type="dxa"/>
            <w:vMerge/>
            <w:tcBorders>
              <w:top w:val="nil"/>
              <w:left w:val="single" w:color="auto" w:sz="4" w:space="0"/>
              <w:bottom w:val="single" w:color="000000" w:sz="8" w:space="0"/>
              <w:right w:val="single" w:color="auto" w:sz="4" w:space="0"/>
            </w:tcBorders>
            <w:vAlign w:val="center"/>
            <w:hideMark/>
          </w:tcPr>
          <w:p w:rsidRPr="005E5A14" w:rsidR="00D74C69" w:rsidP="00D74C69" w:rsidRDefault="00D74C69" w14:paraId="1400FE9D" w14:textId="77777777">
            <w:pPr>
              <w:spacing w:line="240" w:lineRule="auto"/>
              <w:rPr>
                <w:rFonts w:eastAsia="Times New Roman" w:asciiTheme="minorHAnsi" w:hAnsiTheme="minorHAnsi" w:cstheme="minorHAnsi"/>
                <w:b/>
                <w:bCs/>
                <w:color w:val="000000"/>
                <w:sz w:val="16"/>
                <w:szCs w:val="16"/>
                <w:lang w:eastAsia="en-GB"/>
              </w:rPr>
            </w:pPr>
          </w:p>
        </w:tc>
      </w:tr>
      <w:tr w:rsidRPr="005E5A14" w:rsidR="00D74C69" w:rsidTr="00EB37C1" w14:paraId="5484C0D9" w14:textId="77777777">
        <w:trPr>
          <w:trHeight w:val="290"/>
        </w:trPr>
        <w:tc>
          <w:tcPr>
            <w:tcW w:w="704" w:type="dxa"/>
            <w:vMerge w:val="restart"/>
            <w:tcBorders>
              <w:top w:val="nil"/>
              <w:left w:val="single" w:color="auto" w:sz="4" w:space="0"/>
              <w:bottom w:val="single" w:color="000000" w:sz="8" w:space="0"/>
              <w:right w:val="single" w:color="auto" w:sz="4" w:space="0"/>
            </w:tcBorders>
            <w:shd w:val="clear" w:color="D9E1F2" w:fill="FFFFFF"/>
            <w:hideMark/>
          </w:tcPr>
          <w:p w:rsidRPr="005E5A14" w:rsidR="00D74C69" w:rsidP="00D74C69" w:rsidRDefault="00D74C69" w14:paraId="48A3653D" w14:textId="77777777">
            <w:pPr>
              <w:spacing w:line="240" w:lineRule="auto"/>
              <w:rPr>
                <w:rFonts w:eastAsia="Times New Roman" w:asciiTheme="minorHAnsi" w:hAnsiTheme="minorHAnsi" w:cstheme="minorHAnsi"/>
                <w:sz w:val="16"/>
                <w:szCs w:val="16"/>
                <w:lang w:eastAsia="en-GB"/>
              </w:rPr>
            </w:pPr>
            <w:r w:rsidRPr="005E5A14">
              <w:rPr>
                <w:rFonts w:eastAsia="Times New Roman" w:asciiTheme="minorHAnsi" w:hAnsiTheme="minorHAnsi" w:cstheme="minorHAnsi"/>
                <w:sz w:val="16"/>
                <w:szCs w:val="16"/>
                <w:lang w:eastAsia="en-GB"/>
              </w:rPr>
              <w:t>FAG85</w:t>
            </w:r>
          </w:p>
        </w:tc>
        <w:tc>
          <w:tcPr>
            <w:tcW w:w="1088" w:type="dxa"/>
            <w:vMerge w:val="restart"/>
            <w:tcBorders>
              <w:top w:val="nil"/>
              <w:left w:val="single" w:color="auto" w:sz="4" w:space="0"/>
              <w:bottom w:val="single" w:color="000000" w:sz="8" w:space="0"/>
              <w:right w:val="single" w:color="auto" w:sz="4" w:space="0"/>
            </w:tcBorders>
            <w:shd w:val="clear" w:color="D9E1F2" w:fill="FFFFFF"/>
            <w:hideMark/>
          </w:tcPr>
          <w:p w:rsidRPr="005E5A14" w:rsidR="00D74C69" w:rsidP="00D74C69" w:rsidRDefault="00D74C69" w14:paraId="3F6FABED" w14:textId="77777777">
            <w:pPr>
              <w:spacing w:line="240" w:lineRule="auto"/>
              <w:rPr>
                <w:rFonts w:eastAsia="Times New Roman" w:asciiTheme="minorHAnsi" w:hAnsiTheme="minorHAnsi" w:cstheme="minorHAnsi"/>
                <w:sz w:val="16"/>
                <w:szCs w:val="16"/>
                <w:lang w:eastAsia="en-GB"/>
              </w:rPr>
            </w:pPr>
            <w:r w:rsidRPr="005E5A14">
              <w:rPr>
                <w:rFonts w:eastAsia="Times New Roman" w:asciiTheme="minorHAnsi" w:hAnsiTheme="minorHAnsi" w:cstheme="minorHAnsi"/>
                <w:sz w:val="16"/>
                <w:szCs w:val="16"/>
                <w:lang w:eastAsia="en-GB"/>
              </w:rPr>
              <w:t>Newport Pharmacy</w:t>
            </w:r>
          </w:p>
        </w:tc>
        <w:tc>
          <w:tcPr>
            <w:tcW w:w="1042" w:type="dxa"/>
            <w:vMerge w:val="restart"/>
            <w:tcBorders>
              <w:top w:val="nil"/>
              <w:left w:val="single" w:color="auto" w:sz="4" w:space="0"/>
              <w:bottom w:val="single" w:color="000000" w:sz="8" w:space="0"/>
              <w:right w:val="single" w:color="auto" w:sz="4" w:space="0"/>
            </w:tcBorders>
            <w:shd w:val="clear" w:color="D9E1F2" w:fill="FFFFFF"/>
            <w:hideMark/>
          </w:tcPr>
          <w:p w:rsidRPr="005E5A14" w:rsidR="00D74C69" w:rsidP="00D74C69" w:rsidRDefault="00D74C69" w14:paraId="3A2389FA" w14:textId="77777777">
            <w:pPr>
              <w:spacing w:line="240" w:lineRule="auto"/>
              <w:rPr>
                <w:rFonts w:eastAsia="Times New Roman" w:asciiTheme="minorHAnsi" w:hAnsiTheme="minorHAnsi" w:cstheme="minorHAnsi"/>
                <w:sz w:val="16"/>
                <w:szCs w:val="16"/>
                <w:lang w:eastAsia="en-GB"/>
              </w:rPr>
            </w:pPr>
            <w:r w:rsidRPr="005E5A14">
              <w:rPr>
                <w:rFonts w:eastAsia="Times New Roman" w:asciiTheme="minorHAnsi" w:hAnsiTheme="minorHAnsi" w:cstheme="minorHAnsi"/>
                <w:sz w:val="16"/>
                <w:szCs w:val="16"/>
                <w:lang w:eastAsia="en-GB"/>
              </w:rPr>
              <w:t>The Brown House, High Street, Newport</w:t>
            </w:r>
          </w:p>
        </w:tc>
        <w:tc>
          <w:tcPr>
            <w:tcW w:w="1063" w:type="dxa"/>
            <w:vMerge w:val="restart"/>
            <w:tcBorders>
              <w:top w:val="nil"/>
              <w:left w:val="single" w:color="auto" w:sz="4" w:space="0"/>
              <w:bottom w:val="single" w:color="000000" w:sz="8" w:space="0"/>
              <w:right w:val="single" w:color="auto" w:sz="4" w:space="0"/>
            </w:tcBorders>
            <w:shd w:val="clear" w:color="D9E1F2" w:fill="FFFFFF"/>
            <w:hideMark/>
          </w:tcPr>
          <w:p w:rsidRPr="005E5A14" w:rsidR="00D74C69" w:rsidP="00D74C69" w:rsidRDefault="00D74C69" w14:paraId="0070FE5C" w14:textId="77777777">
            <w:pPr>
              <w:spacing w:line="240" w:lineRule="auto"/>
              <w:rPr>
                <w:rFonts w:eastAsia="Times New Roman" w:asciiTheme="minorHAnsi" w:hAnsiTheme="minorHAnsi" w:cstheme="minorHAnsi"/>
                <w:sz w:val="16"/>
                <w:szCs w:val="16"/>
                <w:lang w:eastAsia="en-GB"/>
              </w:rPr>
            </w:pPr>
            <w:r w:rsidRPr="005E5A14">
              <w:rPr>
                <w:rFonts w:eastAsia="Times New Roman" w:asciiTheme="minorHAnsi" w:hAnsiTheme="minorHAnsi" w:cstheme="minorHAnsi"/>
                <w:sz w:val="16"/>
                <w:szCs w:val="16"/>
                <w:lang w:eastAsia="en-GB"/>
              </w:rPr>
              <w:t>Saffron Walden</w:t>
            </w:r>
          </w:p>
        </w:tc>
        <w:tc>
          <w:tcPr>
            <w:tcW w:w="592" w:type="dxa"/>
            <w:vMerge w:val="restart"/>
            <w:tcBorders>
              <w:top w:val="nil"/>
              <w:left w:val="single" w:color="auto" w:sz="4" w:space="0"/>
              <w:bottom w:val="single" w:color="000000" w:sz="8" w:space="0"/>
              <w:right w:val="single" w:color="auto" w:sz="4" w:space="0"/>
            </w:tcBorders>
            <w:shd w:val="clear" w:color="D9E1F2" w:fill="FFFFFF"/>
            <w:hideMark/>
          </w:tcPr>
          <w:p w:rsidRPr="005E5A14" w:rsidR="00D74C69" w:rsidP="00D74C69" w:rsidRDefault="00D74C69" w14:paraId="09DACE4A" w14:textId="77777777">
            <w:pPr>
              <w:spacing w:line="240" w:lineRule="auto"/>
              <w:rPr>
                <w:rFonts w:eastAsia="Times New Roman" w:asciiTheme="minorHAnsi" w:hAnsiTheme="minorHAnsi" w:cstheme="minorHAnsi"/>
                <w:sz w:val="16"/>
                <w:szCs w:val="16"/>
                <w:lang w:eastAsia="en-GB"/>
              </w:rPr>
            </w:pPr>
            <w:r w:rsidRPr="005E5A14">
              <w:rPr>
                <w:rFonts w:eastAsia="Times New Roman" w:asciiTheme="minorHAnsi" w:hAnsiTheme="minorHAnsi" w:cstheme="minorHAnsi"/>
                <w:sz w:val="16"/>
                <w:szCs w:val="16"/>
                <w:lang w:eastAsia="en-GB"/>
              </w:rPr>
              <w:t>CB11 3QY</w:t>
            </w:r>
          </w:p>
        </w:tc>
        <w:tc>
          <w:tcPr>
            <w:tcW w:w="1176" w:type="dxa"/>
            <w:tcBorders>
              <w:top w:val="nil"/>
              <w:left w:val="nil"/>
              <w:bottom w:val="nil"/>
              <w:right w:val="single" w:color="auto" w:sz="4" w:space="0"/>
            </w:tcBorders>
            <w:shd w:val="clear" w:color="D9E1F2" w:fill="FFFFFF"/>
            <w:hideMark/>
          </w:tcPr>
          <w:p w:rsidRPr="005E5A14" w:rsidR="00D74C69" w:rsidP="00D74C69" w:rsidRDefault="00D74C69" w14:paraId="2A28AF92" w14:textId="77777777">
            <w:pPr>
              <w:spacing w:line="240" w:lineRule="auto"/>
              <w:jc w:val="center"/>
              <w:rPr>
                <w:rFonts w:eastAsia="Times New Roman" w:asciiTheme="minorHAnsi" w:hAnsiTheme="minorHAnsi" w:cstheme="minorHAnsi"/>
                <w:b/>
                <w:bCs/>
                <w:sz w:val="16"/>
                <w:szCs w:val="16"/>
                <w:lang w:eastAsia="en-GB"/>
              </w:rPr>
            </w:pPr>
            <w:r w:rsidRPr="005E5A14">
              <w:rPr>
                <w:rFonts w:eastAsia="Times New Roman" w:asciiTheme="minorHAnsi" w:hAnsiTheme="minorHAnsi" w:cstheme="minorHAnsi"/>
                <w:b/>
                <w:bCs/>
                <w:sz w:val="16"/>
                <w:szCs w:val="16"/>
                <w:lang w:eastAsia="en-GB"/>
              </w:rPr>
              <w:t>9.00 - 17.00</w:t>
            </w:r>
          </w:p>
        </w:tc>
        <w:tc>
          <w:tcPr>
            <w:tcW w:w="1134" w:type="dxa"/>
            <w:tcBorders>
              <w:top w:val="nil"/>
              <w:left w:val="nil"/>
              <w:bottom w:val="nil"/>
              <w:right w:val="single" w:color="auto" w:sz="4" w:space="0"/>
            </w:tcBorders>
            <w:shd w:val="clear" w:color="D9E1F2" w:fill="FFFFFF"/>
            <w:hideMark/>
          </w:tcPr>
          <w:p w:rsidRPr="005E5A14" w:rsidR="00D74C69" w:rsidP="00D74C69" w:rsidRDefault="00D74C69" w14:paraId="75E44C57" w14:textId="77777777">
            <w:pPr>
              <w:spacing w:line="240" w:lineRule="auto"/>
              <w:jc w:val="center"/>
              <w:rPr>
                <w:rFonts w:eastAsia="Times New Roman" w:asciiTheme="minorHAnsi" w:hAnsiTheme="minorHAnsi" w:cstheme="minorHAnsi"/>
                <w:sz w:val="16"/>
                <w:szCs w:val="16"/>
                <w:lang w:eastAsia="en-GB"/>
              </w:rPr>
            </w:pPr>
            <w:r w:rsidRPr="005E5A14">
              <w:rPr>
                <w:rFonts w:eastAsia="Times New Roman" w:asciiTheme="minorHAnsi" w:hAnsiTheme="minorHAnsi" w:cstheme="minorHAnsi"/>
                <w:sz w:val="16"/>
                <w:szCs w:val="16"/>
                <w:lang w:eastAsia="en-GB"/>
              </w:rPr>
              <w:t> </w:t>
            </w:r>
          </w:p>
        </w:tc>
        <w:tc>
          <w:tcPr>
            <w:tcW w:w="993" w:type="dxa"/>
            <w:tcBorders>
              <w:top w:val="nil"/>
              <w:left w:val="nil"/>
              <w:bottom w:val="nil"/>
              <w:right w:val="single" w:color="auto" w:sz="4" w:space="0"/>
            </w:tcBorders>
            <w:shd w:val="clear" w:color="D9E1F2" w:fill="FFFFFF"/>
            <w:hideMark/>
          </w:tcPr>
          <w:p w:rsidRPr="005E5A14" w:rsidR="00D74C69" w:rsidP="00D74C69" w:rsidRDefault="00D74C69" w14:paraId="5251950F" w14:textId="77777777">
            <w:pPr>
              <w:spacing w:line="240" w:lineRule="auto"/>
              <w:jc w:val="center"/>
              <w:rPr>
                <w:rFonts w:eastAsia="Times New Roman" w:asciiTheme="minorHAnsi" w:hAnsiTheme="minorHAnsi" w:cstheme="minorHAnsi"/>
                <w:sz w:val="16"/>
                <w:szCs w:val="16"/>
                <w:lang w:eastAsia="en-GB"/>
              </w:rPr>
            </w:pPr>
            <w:r w:rsidRPr="005E5A14">
              <w:rPr>
                <w:rFonts w:eastAsia="Times New Roman" w:asciiTheme="minorHAnsi" w:hAnsiTheme="minorHAnsi" w:cstheme="minorHAnsi"/>
                <w:sz w:val="16"/>
                <w:szCs w:val="16"/>
                <w:lang w:eastAsia="en-GB"/>
              </w:rPr>
              <w:t> </w:t>
            </w:r>
          </w:p>
        </w:tc>
        <w:tc>
          <w:tcPr>
            <w:tcW w:w="318" w:type="dxa"/>
            <w:vMerge w:val="restart"/>
            <w:tcBorders>
              <w:top w:val="nil"/>
              <w:left w:val="single" w:color="auto" w:sz="4" w:space="0"/>
              <w:bottom w:val="single" w:color="000000" w:sz="8" w:space="0"/>
              <w:right w:val="single" w:color="auto" w:sz="4" w:space="0"/>
            </w:tcBorders>
            <w:shd w:val="clear" w:color="000000" w:fill="FFFFFF"/>
            <w:noWrap/>
            <w:vAlign w:val="center"/>
            <w:hideMark/>
          </w:tcPr>
          <w:p w:rsidRPr="005E5A14" w:rsidR="00D74C69" w:rsidP="00D74C69" w:rsidRDefault="00D74C69" w14:paraId="1ED054D1" w14:textId="77777777">
            <w:pPr>
              <w:spacing w:line="240" w:lineRule="auto"/>
              <w:jc w:val="center"/>
              <w:rPr>
                <w:rFonts w:eastAsia="Times New Roman" w:asciiTheme="minorHAnsi" w:hAnsiTheme="minorHAnsi" w:cstheme="minorHAnsi"/>
                <w:b/>
                <w:bCs/>
                <w:color w:val="000000"/>
                <w:sz w:val="16"/>
                <w:szCs w:val="16"/>
                <w:lang w:eastAsia="en-GB"/>
              </w:rPr>
            </w:pPr>
            <w:r w:rsidRPr="005E5A14">
              <w:rPr>
                <w:rFonts w:ascii="Segoe UI Symbol" w:hAnsi="Segoe UI Symbol" w:eastAsia="Times New Roman" w:cs="Segoe UI Symbol"/>
                <w:b/>
                <w:bCs/>
                <w:color w:val="000000"/>
                <w:sz w:val="16"/>
                <w:szCs w:val="16"/>
                <w:lang w:eastAsia="en-GB"/>
              </w:rPr>
              <w:t>✓</w:t>
            </w:r>
          </w:p>
        </w:tc>
        <w:tc>
          <w:tcPr>
            <w:tcW w:w="468" w:type="dxa"/>
            <w:vMerge w:val="restart"/>
            <w:tcBorders>
              <w:top w:val="nil"/>
              <w:left w:val="single" w:color="auto" w:sz="4" w:space="0"/>
              <w:bottom w:val="single" w:color="000000" w:sz="8" w:space="0"/>
              <w:right w:val="single" w:color="auto" w:sz="4" w:space="0"/>
            </w:tcBorders>
            <w:shd w:val="clear" w:color="000000" w:fill="FFFFFF"/>
            <w:noWrap/>
            <w:vAlign w:val="center"/>
            <w:hideMark/>
          </w:tcPr>
          <w:p w:rsidRPr="005E5A14" w:rsidR="00D74C69" w:rsidP="00D74C69" w:rsidRDefault="00D74C69" w14:paraId="39528CC6" w14:textId="77777777">
            <w:pPr>
              <w:spacing w:line="240" w:lineRule="auto"/>
              <w:jc w:val="center"/>
              <w:rPr>
                <w:rFonts w:eastAsia="Times New Roman" w:asciiTheme="minorHAnsi" w:hAnsiTheme="minorHAnsi" w:cstheme="minorHAnsi"/>
                <w:b/>
                <w:bCs/>
                <w:color w:val="000000"/>
                <w:sz w:val="16"/>
                <w:szCs w:val="16"/>
                <w:lang w:eastAsia="en-GB"/>
              </w:rPr>
            </w:pPr>
            <w:r w:rsidRPr="005E5A14">
              <w:rPr>
                <w:rFonts w:ascii="Segoe UI Symbol" w:hAnsi="Segoe UI Symbol" w:eastAsia="Times New Roman" w:cs="Segoe UI Symbol"/>
                <w:b/>
                <w:bCs/>
                <w:color w:val="000000"/>
                <w:sz w:val="16"/>
                <w:szCs w:val="16"/>
                <w:lang w:eastAsia="en-GB"/>
              </w:rPr>
              <w:t>✓</w:t>
            </w:r>
          </w:p>
        </w:tc>
        <w:tc>
          <w:tcPr>
            <w:tcW w:w="468" w:type="dxa"/>
            <w:vMerge w:val="restart"/>
            <w:tcBorders>
              <w:top w:val="nil"/>
              <w:left w:val="single" w:color="auto" w:sz="4" w:space="0"/>
              <w:bottom w:val="single" w:color="000000" w:sz="8" w:space="0"/>
              <w:right w:val="single" w:color="auto" w:sz="4" w:space="0"/>
            </w:tcBorders>
            <w:shd w:val="clear" w:color="000000" w:fill="FFFFFF"/>
            <w:noWrap/>
            <w:vAlign w:val="center"/>
            <w:hideMark/>
          </w:tcPr>
          <w:p w:rsidRPr="005E5A14" w:rsidR="00D74C69" w:rsidP="00D74C69" w:rsidRDefault="00D74C69" w14:paraId="2EEF6046" w14:textId="77777777">
            <w:pPr>
              <w:spacing w:line="240" w:lineRule="auto"/>
              <w:jc w:val="center"/>
              <w:rPr>
                <w:rFonts w:eastAsia="Times New Roman" w:asciiTheme="minorHAnsi" w:hAnsiTheme="minorHAnsi" w:cstheme="minorHAnsi"/>
                <w:b/>
                <w:bCs/>
                <w:color w:val="000000"/>
                <w:sz w:val="16"/>
                <w:szCs w:val="16"/>
                <w:lang w:eastAsia="en-GB"/>
              </w:rPr>
            </w:pPr>
            <w:r w:rsidRPr="005E5A14">
              <w:rPr>
                <w:rFonts w:eastAsia="Times New Roman" w:asciiTheme="minorHAnsi" w:hAnsiTheme="minorHAnsi" w:cstheme="minorHAnsi"/>
                <w:b/>
                <w:bCs/>
                <w:color w:val="000000"/>
                <w:sz w:val="16"/>
                <w:szCs w:val="16"/>
                <w:lang w:eastAsia="en-GB"/>
              </w:rPr>
              <w:t> </w:t>
            </w:r>
          </w:p>
        </w:tc>
        <w:tc>
          <w:tcPr>
            <w:tcW w:w="468" w:type="dxa"/>
            <w:vMerge w:val="restart"/>
            <w:tcBorders>
              <w:top w:val="nil"/>
              <w:left w:val="single" w:color="auto" w:sz="4" w:space="0"/>
              <w:bottom w:val="single" w:color="000000" w:sz="8" w:space="0"/>
              <w:right w:val="single" w:color="auto" w:sz="4" w:space="0"/>
            </w:tcBorders>
            <w:shd w:val="clear" w:color="000000" w:fill="FFFFFF"/>
            <w:noWrap/>
            <w:vAlign w:val="center"/>
            <w:hideMark/>
          </w:tcPr>
          <w:p w:rsidRPr="005E5A14" w:rsidR="00D74C69" w:rsidP="00D74C69" w:rsidRDefault="00D74C69" w14:paraId="304D16D3" w14:textId="77777777">
            <w:pPr>
              <w:spacing w:line="240" w:lineRule="auto"/>
              <w:jc w:val="center"/>
              <w:rPr>
                <w:rFonts w:eastAsia="Times New Roman" w:asciiTheme="minorHAnsi" w:hAnsiTheme="minorHAnsi" w:cstheme="minorHAnsi"/>
                <w:b/>
                <w:bCs/>
                <w:color w:val="000000"/>
                <w:sz w:val="16"/>
                <w:szCs w:val="16"/>
                <w:lang w:eastAsia="en-GB"/>
              </w:rPr>
            </w:pPr>
            <w:r w:rsidRPr="005E5A14">
              <w:rPr>
                <w:rFonts w:eastAsia="Times New Roman" w:asciiTheme="minorHAnsi" w:hAnsiTheme="minorHAnsi" w:cstheme="minorHAnsi"/>
                <w:b/>
                <w:bCs/>
                <w:color w:val="000000"/>
                <w:sz w:val="16"/>
                <w:szCs w:val="16"/>
                <w:lang w:eastAsia="en-GB"/>
              </w:rPr>
              <w:t> </w:t>
            </w:r>
          </w:p>
        </w:tc>
        <w:tc>
          <w:tcPr>
            <w:tcW w:w="468" w:type="dxa"/>
            <w:vMerge w:val="restart"/>
            <w:tcBorders>
              <w:top w:val="nil"/>
              <w:left w:val="single" w:color="auto" w:sz="4" w:space="0"/>
              <w:bottom w:val="single" w:color="000000" w:sz="8" w:space="0"/>
              <w:right w:val="single" w:color="auto" w:sz="4" w:space="0"/>
            </w:tcBorders>
            <w:shd w:val="clear" w:color="000000" w:fill="FFFFFF"/>
            <w:noWrap/>
            <w:vAlign w:val="center"/>
            <w:hideMark/>
          </w:tcPr>
          <w:p w:rsidRPr="005E5A14" w:rsidR="00D74C69" w:rsidP="00D74C69" w:rsidRDefault="00D74C69" w14:paraId="18717BBD" w14:textId="77777777">
            <w:pPr>
              <w:spacing w:line="240" w:lineRule="auto"/>
              <w:jc w:val="center"/>
              <w:rPr>
                <w:rFonts w:eastAsia="Times New Roman" w:asciiTheme="minorHAnsi" w:hAnsiTheme="minorHAnsi" w:cstheme="minorHAnsi"/>
                <w:b/>
                <w:bCs/>
                <w:color w:val="000000"/>
                <w:sz w:val="16"/>
                <w:szCs w:val="16"/>
                <w:lang w:eastAsia="en-GB"/>
              </w:rPr>
            </w:pPr>
            <w:r w:rsidRPr="005E5A14">
              <w:rPr>
                <w:rFonts w:ascii="Segoe UI Symbol" w:hAnsi="Segoe UI Symbol" w:eastAsia="Times New Roman" w:cs="Segoe UI Symbol"/>
                <w:b/>
                <w:bCs/>
                <w:color w:val="000000"/>
                <w:sz w:val="16"/>
                <w:szCs w:val="16"/>
                <w:lang w:eastAsia="en-GB"/>
              </w:rPr>
              <w:t>✓</w:t>
            </w:r>
          </w:p>
        </w:tc>
        <w:tc>
          <w:tcPr>
            <w:tcW w:w="468" w:type="dxa"/>
            <w:vMerge w:val="restart"/>
            <w:tcBorders>
              <w:top w:val="nil"/>
              <w:left w:val="single" w:color="auto" w:sz="4" w:space="0"/>
              <w:bottom w:val="single" w:color="000000" w:sz="8" w:space="0"/>
              <w:right w:val="single" w:color="auto" w:sz="4" w:space="0"/>
            </w:tcBorders>
            <w:shd w:val="clear" w:color="000000" w:fill="FFFFFF"/>
            <w:noWrap/>
            <w:vAlign w:val="center"/>
            <w:hideMark/>
          </w:tcPr>
          <w:p w:rsidRPr="005E5A14" w:rsidR="00D74C69" w:rsidP="00D74C69" w:rsidRDefault="00D74C69" w14:paraId="54A4C864" w14:textId="77777777">
            <w:pPr>
              <w:spacing w:line="240" w:lineRule="auto"/>
              <w:jc w:val="center"/>
              <w:rPr>
                <w:rFonts w:eastAsia="Times New Roman" w:asciiTheme="minorHAnsi" w:hAnsiTheme="minorHAnsi" w:cstheme="minorHAnsi"/>
                <w:b/>
                <w:bCs/>
                <w:color w:val="000000"/>
                <w:sz w:val="16"/>
                <w:szCs w:val="16"/>
                <w:lang w:eastAsia="en-GB"/>
              </w:rPr>
            </w:pPr>
            <w:r w:rsidRPr="005E5A14">
              <w:rPr>
                <w:rFonts w:eastAsia="Times New Roman" w:asciiTheme="minorHAnsi" w:hAnsiTheme="minorHAnsi" w:cstheme="minorHAnsi"/>
                <w:b/>
                <w:bCs/>
                <w:color w:val="000000"/>
                <w:sz w:val="16"/>
                <w:szCs w:val="16"/>
                <w:lang w:eastAsia="en-GB"/>
              </w:rPr>
              <w:t> </w:t>
            </w:r>
          </w:p>
        </w:tc>
        <w:tc>
          <w:tcPr>
            <w:tcW w:w="468" w:type="dxa"/>
            <w:vMerge w:val="restart"/>
            <w:tcBorders>
              <w:top w:val="nil"/>
              <w:left w:val="single" w:color="auto" w:sz="4" w:space="0"/>
              <w:bottom w:val="single" w:color="000000" w:sz="8" w:space="0"/>
              <w:right w:val="single" w:color="auto" w:sz="4" w:space="0"/>
            </w:tcBorders>
            <w:shd w:val="clear" w:color="000000" w:fill="FFFFFF"/>
            <w:noWrap/>
            <w:vAlign w:val="center"/>
            <w:hideMark/>
          </w:tcPr>
          <w:p w:rsidRPr="005E5A14" w:rsidR="00D74C69" w:rsidP="00D74C69" w:rsidRDefault="00D74C69" w14:paraId="50A89026" w14:textId="77777777">
            <w:pPr>
              <w:spacing w:line="240" w:lineRule="auto"/>
              <w:jc w:val="center"/>
              <w:rPr>
                <w:rFonts w:eastAsia="Times New Roman" w:asciiTheme="minorHAnsi" w:hAnsiTheme="minorHAnsi" w:cstheme="minorHAnsi"/>
                <w:b/>
                <w:bCs/>
                <w:color w:val="000000"/>
                <w:sz w:val="16"/>
                <w:szCs w:val="16"/>
                <w:lang w:eastAsia="en-GB"/>
              </w:rPr>
            </w:pPr>
            <w:r w:rsidRPr="005E5A14">
              <w:rPr>
                <w:rFonts w:eastAsia="Times New Roman" w:asciiTheme="minorHAnsi" w:hAnsiTheme="minorHAnsi" w:cstheme="minorHAnsi"/>
                <w:b/>
                <w:bCs/>
                <w:color w:val="000000"/>
                <w:sz w:val="16"/>
                <w:szCs w:val="16"/>
                <w:lang w:eastAsia="en-GB"/>
              </w:rPr>
              <w:t> </w:t>
            </w:r>
          </w:p>
        </w:tc>
        <w:tc>
          <w:tcPr>
            <w:tcW w:w="468" w:type="dxa"/>
            <w:vMerge w:val="restart"/>
            <w:tcBorders>
              <w:top w:val="nil"/>
              <w:left w:val="single" w:color="auto" w:sz="4" w:space="0"/>
              <w:bottom w:val="single" w:color="000000" w:sz="8" w:space="0"/>
              <w:right w:val="single" w:color="auto" w:sz="4" w:space="0"/>
            </w:tcBorders>
            <w:shd w:val="clear" w:color="000000" w:fill="FFFFFF"/>
            <w:noWrap/>
            <w:vAlign w:val="center"/>
            <w:hideMark/>
          </w:tcPr>
          <w:p w:rsidRPr="005E5A14" w:rsidR="00D74C69" w:rsidP="00D74C69" w:rsidRDefault="00D74C69" w14:paraId="6DAEEA41" w14:textId="77777777">
            <w:pPr>
              <w:spacing w:line="240" w:lineRule="auto"/>
              <w:jc w:val="center"/>
              <w:rPr>
                <w:rFonts w:eastAsia="Times New Roman" w:asciiTheme="minorHAnsi" w:hAnsiTheme="minorHAnsi" w:cstheme="minorHAnsi"/>
                <w:b/>
                <w:bCs/>
                <w:color w:val="000000"/>
                <w:sz w:val="16"/>
                <w:szCs w:val="16"/>
                <w:lang w:eastAsia="en-GB"/>
              </w:rPr>
            </w:pPr>
            <w:r w:rsidRPr="005E5A14">
              <w:rPr>
                <w:rFonts w:eastAsia="Times New Roman" w:asciiTheme="minorHAnsi" w:hAnsiTheme="minorHAnsi" w:cstheme="minorHAnsi"/>
                <w:b/>
                <w:bCs/>
                <w:color w:val="000000"/>
                <w:sz w:val="16"/>
                <w:szCs w:val="16"/>
                <w:lang w:eastAsia="en-GB"/>
              </w:rPr>
              <w:t> </w:t>
            </w:r>
          </w:p>
        </w:tc>
        <w:tc>
          <w:tcPr>
            <w:tcW w:w="468" w:type="dxa"/>
            <w:vMerge w:val="restart"/>
            <w:tcBorders>
              <w:top w:val="nil"/>
              <w:left w:val="single" w:color="auto" w:sz="4" w:space="0"/>
              <w:bottom w:val="single" w:color="000000" w:sz="8" w:space="0"/>
              <w:right w:val="single" w:color="auto" w:sz="4" w:space="0"/>
            </w:tcBorders>
            <w:shd w:val="clear" w:color="000000" w:fill="FFFFFF"/>
            <w:noWrap/>
            <w:vAlign w:val="center"/>
            <w:hideMark/>
          </w:tcPr>
          <w:p w:rsidRPr="005E5A14" w:rsidR="00D74C69" w:rsidP="00D74C69" w:rsidRDefault="00D74C69" w14:paraId="6A5DA164" w14:textId="77777777">
            <w:pPr>
              <w:spacing w:line="240" w:lineRule="auto"/>
              <w:jc w:val="center"/>
              <w:rPr>
                <w:rFonts w:eastAsia="Times New Roman" w:asciiTheme="minorHAnsi" w:hAnsiTheme="minorHAnsi" w:cstheme="minorHAnsi"/>
                <w:b/>
                <w:bCs/>
                <w:color w:val="000000"/>
                <w:sz w:val="16"/>
                <w:szCs w:val="16"/>
                <w:lang w:eastAsia="en-GB"/>
              </w:rPr>
            </w:pPr>
            <w:r w:rsidRPr="005E5A14">
              <w:rPr>
                <w:rFonts w:eastAsia="Times New Roman" w:asciiTheme="minorHAnsi" w:hAnsiTheme="minorHAnsi" w:cstheme="minorHAnsi"/>
                <w:b/>
                <w:bCs/>
                <w:color w:val="000000"/>
                <w:sz w:val="16"/>
                <w:szCs w:val="16"/>
                <w:lang w:eastAsia="en-GB"/>
              </w:rPr>
              <w:t> </w:t>
            </w:r>
          </w:p>
        </w:tc>
        <w:tc>
          <w:tcPr>
            <w:tcW w:w="468" w:type="dxa"/>
            <w:vMerge w:val="restart"/>
            <w:tcBorders>
              <w:top w:val="nil"/>
              <w:left w:val="single" w:color="auto" w:sz="4" w:space="0"/>
              <w:bottom w:val="single" w:color="000000" w:sz="8" w:space="0"/>
              <w:right w:val="single" w:color="auto" w:sz="4" w:space="0"/>
            </w:tcBorders>
            <w:shd w:val="clear" w:color="000000" w:fill="FFFFFF"/>
            <w:noWrap/>
            <w:vAlign w:val="center"/>
            <w:hideMark/>
          </w:tcPr>
          <w:p w:rsidRPr="005E5A14" w:rsidR="00D74C69" w:rsidP="00D74C69" w:rsidRDefault="00D74C69" w14:paraId="25057B2E" w14:textId="77777777">
            <w:pPr>
              <w:spacing w:line="240" w:lineRule="auto"/>
              <w:jc w:val="center"/>
              <w:rPr>
                <w:rFonts w:eastAsia="Times New Roman" w:asciiTheme="minorHAnsi" w:hAnsiTheme="minorHAnsi" w:cstheme="minorHAnsi"/>
                <w:b/>
                <w:bCs/>
                <w:color w:val="000000"/>
                <w:sz w:val="16"/>
                <w:szCs w:val="16"/>
                <w:lang w:eastAsia="en-GB"/>
              </w:rPr>
            </w:pPr>
            <w:r w:rsidRPr="005E5A14">
              <w:rPr>
                <w:rFonts w:eastAsia="Times New Roman" w:asciiTheme="minorHAnsi" w:hAnsiTheme="minorHAnsi" w:cstheme="minorHAnsi"/>
                <w:b/>
                <w:bCs/>
                <w:color w:val="000000"/>
                <w:sz w:val="16"/>
                <w:szCs w:val="16"/>
                <w:lang w:eastAsia="en-GB"/>
              </w:rPr>
              <w:t> </w:t>
            </w:r>
          </w:p>
        </w:tc>
        <w:tc>
          <w:tcPr>
            <w:tcW w:w="468" w:type="dxa"/>
            <w:vMerge w:val="restart"/>
            <w:tcBorders>
              <w:top w:val="nil"/>
              <w:left w:val="single" w:color="auto" w:sz="4" w:space="0"/>
              <w:bottom w:val="single" w:color="000000" w:sz="8" w:space="0"/>
              <w:right w:val="single" w:color="auto" w:sz="4" w:space="0"/>
            </w:tcBorders>
            <w:shd w:val="clear" w:color="000000" w:fill="FFFFFF"/>
            <w:noWrap/>
            <w:vAlign w:val="center"/>
            <w:hideMark/>
          </w:tcPr>
          <w:p w:rsidRPr="005E5A14" w:rsidR="00D74C69" w:rsidP="00D74C69" w:rsidRDefault="00D74C69" w14:paraId="5E53653B" w14:textId="77777777">
            <w:pPr>
              <w:spacing w:line="240" w:lineRule="auto"/>
              <w:jc w:val="center"/>
              <w:rPr>
                <w:rFonts w:eastAsia="Times New Roman" w:asciiTheme="minorHAnsi" w:hAnsiTheme="minorHAnsi" w:cstheme="minorHAnsi"/>
                <w:b/>
                <w:bCs/>
                <w:color w:val="000000"/>
                <w:sz w:val="16"/>
                <w:szCs w:val="16"/>
                <w:lang w:eastAsia="en-GB"/>
              </w:rPr>
            </w:pPr>
            <w:r w:rsidRPr="005E5A14">
              <w:rPr>
                <w:rFonts w:eastAsia="Times New Roman" w:asciiTheme="minorHAnsi" w:hAnsiTheme="minorHAnsi" w:cstheme="minorHAnsi"/>
                <w:b/>
                <w:bCs/>
                <w:color w:val="000000"/>
                <w:sz w:val="16"/>
                <w:szCs w:val="16"/>
                <w:lang w:eastAsia="en-GB"/>
              </w:rPr>
              <w:t> </w:t>
            </w:r>
          </w:p>
        </w:tc>
        <w:tc>
          <w:tcPr>
            <w:tcW w:w="468" w:type="dxa"/>
            <w:vMerge w:val="restart"/>
            <w:tcBorders>
              <w:top w:val="nil"/>
              <w:left w:val="single" w:color="auto" w:sz="4" w:space="0"/>
              <w:bottom w:val="single" w:color="000000" w:sz="8" w:space="0"/>
              <w:right w:val="single" w:color="auto" w:sz="4" w:space="0"/>
            </w:tcBorders>
            <w:shd w:val="clear" w:color="000000" w:fill="FFFFFF"/>
            <w:noWrap/>
            <w:vAlign w:val="center"/>
            <w:hideMark/>
          </w:tcPr>
          <w:p w:rsidRPr="005E5A14" w:rsidR="00D74C69" w:rsidP="00D74C69" w:rsidRDefault="00D74C69" w14:paraId="405F7A40" w14:textId="77777777">
            <w:pPr>
              <w:spacing w:line="240" w:lineRule="auto"/>
              <w:jc w:val="center"/>
              <w:rPr>
                <w:rFonts w:eastAsia="Times New Roman" w:asciiTheme="minorHAnsi" w:hAnsiTheme="minorHAnsi" w:cstheme="minorHAnsi"/>
                <w:b/>
                <w:bCs/>
                <w:color w:val="000000"/>
                <w:sz w:val="16"/>
                <w:szCs w:val="16"/>
                <w:lang w:eastAsia="en-GB"/>
              </w:rPr>
            </w:pPr>
            <w:r w:rsidRPr="005E5A14">
              <w:rPr>
                <w:rFonts w:eastAsia="Times New Roman" w:asciiTheme="minorHAnsi" w:hAnsiTheme="minorHAnsi" w:cstheme="minorHAnsi"/>
                <w:b/>
                <w:bCs/>
                <w:color w:val="000000"/>
                <w:sz w:val="16"/>
                <w:szCs w:val="16"/>
                <w:lang w:eastAsia="en-GB"/>
              </w:rPr>
              <w:t> </w:t>
            </w:r>
          </w:p>
        </w:tc>
        <w:tc>
          <w:tcPr>
            <w:tcW w:w="468" w:type="dxa"/>
            <w:vMerge w:val="restart"/>
            <w:tcBorders>
              <w:top w:val="nil"/>
              <w:left w:val="single" w:color="auto" w:sz="4" w:space="0"/>
              <w:bottom w:val="single" w:color="000000" w:sz="8" w:space="0"/>
              <w:right w:val="single" w:color="auto" w:sz="4" w:space="0"/>
            </w:tcBorders>
            <w:shd w:val="clear" w:color="000000" w:fill="FFFFFF"/>
            <w:noWrap/>
            <w:vAlign w:val="center"/>
            <w:hideMark/>
          </w:tcPr>
          <w:p w:rsidRPr="005E5A14" w:rsidR="00D74C69" w:rsidP="00D74C69" w:rsidRDefault="00D74C69" w14:paraId="29E1BFB8" w14:textId="77777777">
            <w:pPr>
              <w:spacing w:line="240" w:lineRule="auto"/>
              <w:jc w:val="center"/>
              <w:rPr>
                <w:rFonts w:eastAsia="Times New Roman" w:asciiTheme="minorHAnsi" w:hAnsiTheme="minorHAnsi" w:cstheme="minorHAnsi"/>
                <w:b/>
                <w:bCs/>
                <w:color w:val="000000"/>
                <w:sz w:val="16"/>
                <w:szCs w:val="16"/>
                <w:lang w:eastAsia="en-GB"/>
              </w:rPr>
            </w:pPr>
            <w:r w:rsidRPr="005E5A14">
              <w:rPr>
                <w:rFonts w:eastAsia="Times New Roman" w:asciiTheme="minorHAnsi" w:hAnsiTheme="minorHAnsi" w:cstheme="minorHAnsi"/>
                <w:b/>
                <w:bCs/>
                <w:color w:val="000000"/>
                <w:sz w:val="16"/>
                <w:szCs w:val="16"/>
                <w:lang w:eastAsia="en-GB"/>
              </w:rPr>
              <w:t> </w:t>
            </w:r>
          </w:p>
        </w:tc>
      </w:tr>
      <w:tr w:rsidRPr="005E5A14" w:rsidR="00D74C69" w:rsidTr="00EB37C1" w14:paraId="70FE099F" w14:textId="77777777">
        <w:trPr>
          <w:trHeight w:val="290"/>
        </w:trPr>
        <w:tc>
          <w:tcPr>
            <w:tcW w:w="704" w:type="dxa"/>
            <w:vMerge/>
            <w:tcBorders>
              <w:top w:val="nil"/>
              <w:left w:val="single" w:color="auto" w:sz="4" w:space="0"/>
              <w:bottom w:val="single" w:color="000000" w:sz="8" w:space="0"/>
              <w:right w:val="single" w:color="auto" w:sz="4" w:space="0"/>
            </w:tcBorders>
            <w:vAlign w:val="center"/>
            <w:hideMark/>
          </w:tcPr>
          <w:p w:rsidRPr="005E5A14" w:rsidR="00D74C69" w:rsidP="00D74C69" w:rsidRDefault="00D74C69" w14:paraId="03E717DB" w14:textId="77777777">
            <w:pPr>
              <w:spacing w:line="240" w:lineRule="auto"/>
              <w:rPr>
                <w:rFonts w:eastAsia="Times New Roman" w:asciiTheme="minorHAnsi" w:hAnsiTheme="minorHAnsi" w:cstheme="minorHAnsi"/>
                <w:sz w:val="16"/>
                <w:szCs w:val="16"/>
                <w:lang w:eastAsia="en-GB"/>
              </w:rPr>
            </w:pPr>
          </w:p>
        </w:tc>
        <w:tc>
          <w:tcPr>
            <w:tcW w:w="1088" w:type="dxa"/>
            <w:vMerge/>
            <w:tcBorders>
              <w:top w:val="nil"/>
              <w:left w:val="single" w:color="auto" w:sz="4" w:space="0"/>
              <w:bottom w:val="single" w:color="000000" w:sz="8" w:space="0"/>
              <w:right w:val="single" w:color="auto" w:sz="4" w:space="0"/>
            </w:tcBorders>
            <w:vAlign w:val="center"/>
            <w:hideMark/>
          </w:tcPr>
          <w:p w:rsidRPr="005E5A14" w:rsidR="00D74C69" w:rsidP="00D74C69" w:rsidRDefault="00D74C69" w14:paraId="538AE9ED" w14:textId="77777777">
            <w:pPr>
              <w:spacing w:line="240" w:lineRule="auto"/>
              <w:rPr>
                <w:rFonts w:eastAsia="Times New Roman" w:asciiTheme="minorHAnsi" w:hAnsiTheme="minorHAnsi" w:cstheme="minorHAnsi"/>
                <w:sz w:val="16"/>
                <w:szCs w:val="16"/>
                <w:lang w:eastAsia="en-GB"/>
              </w:rPr>
            </w:pPr>
          </w:p>
        </w:tc>
        <w:tc>
          <w:tcPr>
            <w:tcW w:w="1042" w:type="dxa"/>
            <w:vMerge/>
            <w:tcBorders>
              <w:top w:val="nil"/>
              <w:left w:val="single" w:color="auto" w:sz="4" w:space="0"/>
              <w:bottom w:val="single" w:color="000000" w:sz="8" w:space="0"/>
              <w:right w:val="single" w:color="auto" w:sz="4" w:space="0"/>
            </w:tcBorders>
            <w:vAlign w:val="center"/>
            <w:hideMark/>
          </w:tcPr>
          <w:p w:rsidRPr="005E5A14" w:rsidR="00D74C69" w:rsidP="00D74C69" w:rsidRDefault="00D74C69" w14:paraId="133CF9E0" w14:textId="77777777">
            <w:pPr>
              <w:spacing w:line="240" w:lineRule="auto"/>
              <w:rPr>
                <w:rFonts w:eastAsia="Times New Roman" w:asciiTheme="minorHAnsi" w:hAnsiTheme="minorHAnsi" w:cstheme="minorHAnsi"/>
                <w:sz w:val="16"/>
                <w:szCs w:val="16"/>
                <w:lang w:eastAsia="en-GB"/>
              </w:rPr>
            </w:pPr>
          </w:p>
        </w:tc>
        <w:tc>
          <w:tcPr>
            <w:tcW w:w="1063" w:type="dxa"/>
            <w:vMerge/>
            <w:tcBorders>
              <w:top w:val="nil"/>
              <w:left w:val="single" w:color="auto" w:sz="4" w:space="0"/>
              <w:bottom w:val="single" w:color="000000" w:sz="8" w:space="0"/>
              <w:right w:val="single" w:color="auto" w:sz="4" w:space="0"/>
            </w:tcBorders>
            <w:vAlign w:val="center"/>
            <w:hideMark/>
          </w:tcPr>
          <w:p w:rsidRPr="005E5A14" w:rsidR="00D74C69" w:rsidP="00D74C69" w:rsidRDefault="00D74C69" w14:paraId="254AB282" w14:textId="77777777">
            <w:pPr>
              <w:spacing w:line="240" w:lineRule="auto"/>
              <w:rPr>
                <w:rFonts w:eastAsia="Times New Roman" w:asciiTheme="minorHAnsi" w:hAnsiTheme="minorHAnsi" w:cstheme="minorHAnsi"/>
                <w:sz w:val="16"/>
                <w:szCs w:val="16"/>
                <w:lang w:eastAsia="en-GB"/>
              </w:rPr>
            </w:pPr>
          </w:p>
        </w:tc>
        <w:tc>
          <w:tcPr>
            <w:tcW w:w="592" w:type="dxa"/>
            <w:vMerge/>
            <w:tcBorders>
              <w:top w:val="nil"/>
              <w:left w:val="single" w:color="auto" w:sz="4" w:space="0"/>
              <w:bottom w:val="single" w:color="000000" w:sz="8" w:space="0"/>
              <w:right w:val="single" w:color="auto" w:sz="4" w:space="0"/>
            </w:tcBorders>
            <w:vAlign w:val="center"/>
            <w:hideMark/>
          </w:tcPr>
          <w:p w:rsidRPr="005E5A14" w:rsidR="00D74C69" w:rsidP="00D74C69" w:rsidRDefault="00D74C69" w14:paraId="3DAEFE8B" w14:textId="77777777">
            <w:pPr>
              <w:spacing w:line="240" w:lineRule="auto"/>
              <w:rPr>
                <w:rFonts w:eastAsia="Times New Roman" w:asciiTheme="minorHAnsi" w:hAnsiTheme="minorHAnsi" w:cstheme="minorHAnsi"/>
                <w:sz w:val="16"/>
                <w:szCs w:val="16"/>
                <w:lang w:eastAsia="en-GB"/>
              </w:rPr>
            </w:pPr>
          </w:p>
        </w:tc>
        <w:tc>
          <w:tcPr>
            <w:tcW w:w="1176" w:type="dxa"/>
            <w:tcBorders>
              <w:top w:val="nil"/>
              <w:left w:val="nil"/>
              <w:bottom w:val="nil"/>
              <w:right w:val="single" w:color="auto" w:sz="4" w:space="0"/>
            </w:tcBorders>
            <w:shd w:val="clear" w:color="D9E1F2" w:fill="FFFFFF"/>
            <w:hideMark/>
          </w:tcPr>
          <w:p w:rsidRPr="005E5A14" w:rsidR="00D74C69" w:rsidP="00D74C69" w:rsidRDefault="00D74C69" w14:paraId="7D67E1C0" w14:textId="77777777">
            <w:pPr>
              <w:spacing w:line="240" w:lineRule="auto"/>
              <w:jc w:val="center"/>
              <w:rPr>
                <w:rFonts w:eastAsia="Times New Roman" w:asciiTheme="minorHAnsi" w:hAnsiTheme="minorHAnsi" w:cstheme="minorHAnsi"/>
                <w:i/>
                <w:iCs/>
                <w:sz w:val="16"/>
                <w:szCs w:val="16"/>
                <w:lang w:eastAsia="en-GB"/>
              </w:rPr>
            </w:pPr>
            <w:r w:rsidRPr="005E5A14">
              <w:rPr>
                <w:rFonts w:eastAsia="Times New Roman" w:asciiTheme="minorHAnsi" w:hAnsiTheme="minorHAnsi" w:cstheme="minorHAnsi"/>
                <w:i/>
                <w:iCs/>
                <w:sz w:val="16"/>
                <w:szCs w:val="16"/>
                <w:lang w:eastAsia="en-GB"/>
              </w:rPr>
              <w:t>17.00 - 18.00</w:t>
            </w:r>
          </w:p>
        </w:tc>
        <w:tc>
          <w:tcPr>
            <w:tcW w:w="1134" w:type="dxa"/>
            <w:tcBorders>
              <w:top w:val="nil"/>
              <w:left w:val="nil"/>
              <w:bottom w:val="nil"/>
              <w:right w:val="single" w:color="auto" w:sz="4" w:space="0"/>
            </w:tcBorders>
            <w:shd w:val="clear" w:color="D9E1F2" w:fill="FFFFFF"/>
            <w:hideMark/>
          </w:tcPr>
          <w:p w:rsidRPr="005E5A14" w:rsidR="00D74C69" w:rsidP="00D74C69" w:rsidRDefault="00D74C69" w14:paraId="154C78FD" w14:textId="77777777">
            <w:pPr>
              <w:spacing w:line="240" w:lineRule="auto"/>
              <w:jc w:val="center"/>
              <w:rPr>
                <w:rFonts w:eastAsia="Times New Roman" w:asciiTheme="minorHAnsi" w:hAnsiTheme="minorHAnsi" w:cstheme="minorHAnsi"/>
                <w:i/>
                <w:iCs/>
                <w:sz w:val="16"/>
                <w:szCs w:val="16"/>
                <w:lang w:eastAsia="en-GB"/>
              </w:rPr>
            </w:pPr>
            <w:r w:rsidRPr="005E5A14">
              <w:rPr>
                <w:rFonts w:eastAsia="Times New Roman" w:asciiTheme="minorHAnsi" w:hAnsiTheme="minorHAnsi" w:cstheme="minorHAnsi"/>
                <w:i/>
                <w:iCs/>
                <w:sz w:val="16"/>
                <w:szCs w:val="16"/>
                <w:lang w:eastAsia="en-GB"/>
              </w:rPr>
              <w:t>9.00 - 13.00</w:t>
            </w:r>
          </w:p>
        </w:tc>
        <w:tc>
          <w:tcPr>
            <w:tcW w:w="993" w:type="dxa"/>
            <w:tcBorders>
              <w:top w:val="nil"/>
              <w:left w:val="nil"/>
              <w:bottom w:val="nil"/>
              <w:right w:val="single" w:color="auto" w:sz="4" w:space="0"/>
            </w:tcBorders>
            <w:shd w:val="clear" w:color="D9E1F2" w:fill="FFFFFF"/>
            <w:hideMark/>
          </w:tcPr>
          <w:p w:rsidRPr="005E5A14" w:rsidR="00D74C69" w:rsidP="00D74C69" w:rsidRDefault="00D74C69" w14:paraId="31CA4DAA" w14:textId="77777777">
            <w:pPr>
              <w:spacing w:line="240" w:lineRule="auto"/>
              <w:jc w:val="center"/>
              <w:rPr>
                <w:rFonts w:eastAsia="Times New Roman" w:asciiTheme="minorHAnsi" w:hAnsiTheme="minorHAnsi" w:cstheme="minorHAnsi"/>
                <w:sz w:val="16"/>
                <w:szCs w:val="16"/>
                <w:lang w:eastAsia="en-GB"/>
              </w:rPr>
            </w:pPr>
            <w:r w:rsidRPr="005E5A14">
              <w:rPr>
                <w:rFonts w:eastAsia="Times New Roman" w:asciiTheme="minorHAnsi" w:hAnsiTheme="minorHAnsi" w:cstheme="minorHAnsi"/>
                <w:sz w:val="16"/>
                <w:szCs w:val="16"/>
                <w:lang w:eastAsia="en-GB"/>
              </w:rPr>
              <w:t>Closed</w:t>
            </w:r>
          </w:p>
        </w:tc>
        <w:tc>
          <w:tcPr>
            <w:tcW w:w="318" w:type="dxa"/>
            <w:vMerge/>
            <w:tcBorders>
              <w:top w:val="nil"/>
              <w:left w:val="single" w:color="auto" w:sz="4" w:space="0"/>
              <w:bottom w:val="single" w:color="000000" w:sz="8" w:space="0"/>
              <w:right w:val="single" w:color="auto" w:sz="4" w:space="0"/>
            </w:tcBorders>
            <w:vAlign w:val="center"/>
            <w:hideMark/>
          </w:tcPr>
          <w:p w:rsidRPr="005E5A14" w:rsidR="00D74C69" w:rsidP="00D74C69" w:rsidRDefault="00D74C69" w14:paraId="39123EBC" w14:textId="77777777">
            <w:pPr>
              <w:spacing w:line="240" w:lineRule="auto"/>
              <w:rPr>
                <w:rFonts w:eastAsia="Times New Roman" w:asciiTheme="minorHAnsi" w:hAnsiTheme="minorHAnsi" w:cstheme="minorHAnsi"/>
                <w:b/>
                <w:bCs/>
                <w:color w:val="000000"/>
                <w:sz w:val="16"/>
                <w:szCs w:val="16"/>
                <w:lang w:eastAsia="en-GB"/>
              </w:rPr>
            </w:pPr>
          </w:p>
        </w:tc>
        <w:tc>
          <w:tcPr>
            <w:tcW w:w="468" w:type="dxa"/>
            <w:vMerge/>
            <w:tcBorders>
              <w:top w:val="nil"/>
              <w:left w:val="single" w:color="auto" w:sz="4" w:space="0"/>
              <w:bottom w:val="single" w:color="000000" w:sz="8" w:space="0"/>
              <w:right w:val="single" w:color="auto" w:sz="4" w:space="0"/>
            </w:tcBorders>
            <w:vAlign w:val="center"/>
            <w:hideMark/>
          </w:tcPr>
          <w:p w:rsidRPr="005E5A14" w:rsidR="00D74C69" w:rsidP="00D74C69" w:rsidRDefault="00D74C69" w14:paraId="0BFD932F" w14:textId="77777777">
            <w:pPr>
              <w:spacing w:line="240" w:lineRule="auto"/>
              <w:rPr>
                <w:rFonts w:eastAsia="Times New Roman" w:asciiTheme="minorHAnsi" w:hAnsiTheme="minorHAnsi" w:cstheme="minorHAnsi"/>
                <w:b/>
                <w:bCs/>
                <w:color w:val="000000"/>
                <w:sz w:val="16"/>
                <w:szCs w:val="16"/>
                <w:lang w:eastAsia="en-GB"/>
              </w:rPr>
            </w:pPr>
          </w:p>
        </w:tc>
        <w:tc>
          <w:tcPr>
            <w:tcW w:w="468" w:type="dxa"/>
            <w:vMerge/>
            <w:tcBorders>
              <w:top w:val="nil"/>
              <w:left w:val="single" w:color="auto" w:sz="4" w:space="0"/>
              <w:bottom w:val="single" w:color="000000" w:sz="8" w:space="0"/>
              <w:right w:val="single" w:color="auto" w:sz="4" w:space="0"/>
            </w:tcBorders>
            <w:vAlign w:val="center"/>
            <w:hideMark/>
          </w:tcPr>
          <w:p w:rsidRPr="005E5A14" w:rsidR="00D74C69" w:rsidP="00D74C69" w:rsidRDefault="00D74C69" w14:paraId="1A04203C" w14:textId="77777777">
            <w:pPr>
              <w:spacing w:line="240" w:lineRule="auto"/>
              <w:rPr>
                <w:rFonts w:eastAsia="Times New Roman" w:asciiTheme="minorHAnsi" w:hAnsiTheme="minorHAnsi" w:cstheme="minorHAnsi"/>
                <w:b/>
                <w:bCs/>
                <w:color w:val="000000"/>
                <w:sz w:val="16"/>
                <w:szCs w:val="16"/>
                <w:lang w:eastAsia="en-GB"/>
              </w:rPr>
            </w:pPr>
          </w:p>
        </w:tc>
        <w:tc>
          <w:tcPr>
            <w:tcW w:w="468" w:type="dxa"/>
            <w:vMerge/>
            <w:tcBorders>
              <w:top w:val="nil"/>
              <w:left w:val="single" w:color="auto" w:sz="4" w:space="0"/>
              <w:bottom w:val="single" w:color="000000" w:sz="8" w:space="0"/>
              <w:right w:val="single" w:color="auto" w:sz="4" w:space="0"/>
            </w:tcBorders>
            <w:vAlign w:val="center"/>
            <w:hideMark/>
          </w:tcPr>
          <w:p w:rsidRPr="005E5A14" w:rsidR="00D74C69" w:rsidP="00D74C69" w:rsidRDefault="00D74C69" w14:paraId="2B554D14" w14:textId="77777777">
            <w:pPr>
              <w:spacing w:line="240" w:lineRule="auto"/>
              <w:rPr>
                <w:rFonts w:eastAsia="Times New Roman" w:asciiTheme="minorHAnsi" w:hAnsiTheme="minorHAnsi" w:cstheme="minorHAnsi"/>
                <w:b/>
                <w:bCs/>
                <w:color w:val="000000"/>
                <w:sz w:val="16"/>
                <w:szCs w:val="16"/>
                <w:lang w:eastAsia="en-GB"/>
              </w:rPr>
            </w:pPr>
          </w:p>
        </w:tc>
        <w:tc>
          <w:tcPr>
            <w:tcW w:w="468" w:type="dxa"/>
            <w:vMerge/>
            <w:tcBorders>
              <w:top w:val="nil"/>
              <w:left w:val="single" w:color="auto" w:sz="4" w:space="0"/>
              <w:bottom w:val="single" w:color="000000" w:sz="8" w:space="0"/>
              <w:right w:val="single" w:color="auto" w:sz="4" w:space="0"/>
            </w:tcBorders>
            <w:vAlign w:val="center"/>
            <w:hideMark/>
          </w:tcPr>
          <w:p w:rsidRPr="005E5A14" w:rsidR="00D74C69" w:rsidP="00D74C69" w:rsidRDefault="00D74C69" w14:paraId="027AC359" w14:textId="77777777">
            <w:pPr>
              <w:spacing w:line="240" w:lineRule="auto"/>
              <w:rPr>
                <w:rFonts w:eastAsia="Times New Roman" w:asciiTheme="minorHAnsi" w:hAnsiTheme="minorHAnsi" w:cstheme="minorHAnsi"/>
                <w:b/>
                <w:bCs/>
                <w:color w:val="000000"/>
                <w:sz w:val="16"/>
                <w:szCs w:val="16"/>
                <w:lang w:eastAsia="en-GB"/>
              </w:rPr>
            </w:pPr>
          </w:p>
        </w:tc>
        <w:tc>
          <w:tcPr>
            <w:tcW w:w="468" w:type="dxa"/>
            <w:vMerge/>
            <w:tcBorders>
              <w:top w:val="nil"/>
              <w:left w:val="single" w:color="auto" w:sz="4" w:space="0"/>
              <w:bottom w:val="single" w:color="000000" w:sz="8" w:space="0"/>
              <w:right w:val="single" w:color="auto" w:sz="4" w:space="0"/>
            </w:tcBorders>
            <w:vAlign w:val="center"/>
            <w:hideMark/>
          </w:tcPr>
          <w:p w:rsidRPr="005E5A14" w:rsidR="00D74C69" w:rsidP="00D74C69" w:rsidRDefault="00D74C69" w14:paraId="3AA4E0F5" w14:textId="77777777">
            <w:pPr>
              <w:spacing w:line="240" w:lineRule="auto"/>
              <w:rPr>
                <w:rFonts w:eastAsia="Times New Roman" w:asciiTheme="minorHAnsi" w:hAnsiTheme="minorHAnsi" w:cstheme="minorHAnsi"/>
                <w:b/>
                <w:bCs/>
                <w:color w:val="000000"/>
                <w:sz w:val="16"/>
                <w:szCs w:val="16"/>
                <w:lang w:eastAsia="en-GB"/>
              </w:rPr>
            </w:pPr>
          </w:p>
        </w:tc>
        <w:tc>
          <w:tcPr>
            <w:tcW w:w="468" w:type="dxa"/>
            <w:vMerge/>
            <w:tcBorders>
              <w:top w:val="nil"/>
              <w:left w:val="single" w:color="auto" w:sz="4" w:space="0"/>
              <w:bottom w:val="single" w:color="000000" w:sz="8" w:space="0"/>
              <w:right w:val="single" w:color="auto" w:sz="4" w:space="0"/>
            </w:tcBorders>
            <w:vAlign w:val="center"/>
            <w:hideMark/>
          </w:tcPr>
          <w:p w:rsidRPr="005E5A14" w:rsidR="00D74C69" w:rsidP="00D74C69" w:rsidRDefault="00D74C69" w14:paraId="6256F69D" w14:textId="77777777">
            <w:pPr>
              <w:spacing w:line="240" w:lineRule="auto"/>
              <w:rPr>
                <w:rFonts w:eastAsia="Times New Roman" w:asciiTheme="minorHAnsi" w:hAnsiTheme="minorHAnsi" w:cstheme="minorHAnsi"/>
                <w:b/>
                <w:bCs/>
                <w:color w:val="000000"/>
                <w:sz w:val="16"/>
                <w:szCs w:val="16"/>
                <w:lang w:eastAsia="en-GB"/>
              </w:rPr>
            </w:pPr>
          </w:p>
        </w:tc>
        <w:tc>
          <w:tcPr>
            <w:tcW w:w="468" w:type="dxa"/>
            <w:vMerge/>
            <w:tcBorders>
              <w:top w:val="nil"/>
              <w:left w:val="single" w:color="auto" w:sz="4" w:space="0"/>
              <w:bottom w:val="single" w:color="000000" w:sz="8" w:space="0"/>
              <w:right w:val="single" w:color="auto" w:sz="4" w:space="0"/>
            </w:tcBorders>
            <w:vAlign w:val="center"/>
            <w:hideMark/>
          </w:tcPr>
          <w:p w:rsidRPr="005E5A14" w:rsidR="00D74C69" w:rsidP="00D74C69" w:rsidRDefault="00D74C69" w14:paraId="3D3FCD30" w14:textId="77777777">
            <w:pPr>
              <w:spacing w:line="240" w:lineRule="auto"/>
              <w:rPr>
                <w:rFonts w:eastAsia="Times New Roman" w:asciiTheme="minorHAnsi" w:hAnsiTheme="minorHAnsi" w:cstheme="minorHAnsi"/>
                <w:b/>
                <w:bCs/>
                <w:color w:val="000000"/>
                <w:sz w:val="16"/>
                <w:szCs w:val="16"/>
                <w:lang w:eastAsia="en-GB"/>
              </w:rPr>
            </w:pPr>
          </w:p>
        </w:tc>
        <w:tc>
          <w:tcPr>
            <w:tcW w:w="468" w:type="dxa"/>
            <w:vMerge/>
            <w:tcBorders>
              <w:top w:val="nil"/>
              <w:left w:val="single" w:color="auto" w:sz="4" w:space="0"/>
              <w:bottom w:val="single" w:color="000000" w:sz="8" w:space="0"/>
              <w:right w:val="single" w:color="auto" w:sz="4" w:space="0"/>
            </w:tcBorders>
            <w:vAlign w:val="center"/>
            <w:hideMark/>
          </w:tcPr>
          <w:p w:rsidRPr="005E5A14" w:rsidR="00D74C69" w:rsidP="00D74C69" w:rsidRDefault="00D74C69" w14:paraId="53AF7058" w14:textId="77777777">
            <w:pPr>
              <w:spacing w:line="240" w:lineRule="auto"/>
              <w:rPr>
                <w:rFonts w:eastAsia="Times New Roman" w:asciiTheme="minorHAnsi" w:hAnsiTheme="minorHAnsi" w:cstheme="minorHAnsi"/>
                <w:b/>
                <w:bCs/>
                <w:color w:val="000000"/>
                <w:sz w:val="16"/>
                <w:szCs w:val="16"/>
                <w:lang w:eastAsia="en-GB"/>
              </w:rPr>
            </w:pPr>
          </w:p>
        </w:tc>
        <w:tc>
          <w:tcPr>
            <w:tcW w:w="468" w:type="dxa"/>
            <w:vMerge/>
            <w:tcBorders>
              <w:top w:val="nil"/>
              <w:left w:val="single" w:color="auto" w:sz="4" w:space="0"/>
              <w:bottom w:val="single" w:color="000000" w:sz="8" w:space="0"/>
              <w:right w:val="single" w:color="auto" w:sz="4" w:space="0"/>
            </w:tcBorders>
            <w:vAlign w:val="center"/>
            <w:hideMark/>
          </w:tcPr>
          <w:p w:rsidRPr="005E5A14" w:rsidR="00D74C69" w:rsidP="00D74C69" w:rsidRDefault="00D74C69" w14:paraId="0C75CBDE" w14:textId="77777777">
            <w:pPr>
              <w:spacing w:line="240" w:lineRule="auto"/>
              <w:rPr>
                <w:rFonts w:eastAsia="Times New Roman" w:asciiTheme="minorHAnsi" w:hAnsiTheme="minorHAnsi" w:cstheme="minorHAnsi"/>
                <w:b/>
                <w:bCs/>
                <w:color w:val="000000"/>
                <w:sz w:val="16"/>
                <w:szCs w:val="16"/>
                <w:lang w:eastAsia="en-GB"/>
              </w:rPr>
            </w:pPr>
          </w:p>
        </w:tc>
        <w:tc>
          <w:tcPr>
            <w:tcW w:w="468" w:type="dxa"/>
            <w:vMerge/>
            <w:tcBorders>
              <w:top w:val="nil"/>
              <w:left w:val="single" w:color="auto" w:sz="4" w:space="0"/>
              <w:bottom w:val="single" w:color="000000" w:sz="8" w:space="0"/>
              <w:right w:val="single" w:color="auto" w:sz="4" w:space="0"/>
            </w:tcBorders>
            <w:vAlign w:val="center"/>
            <w:hideMark/>
          </w:tcPr>
          <w:p w:rsidRPr="005E5A14" w:rsidR="00D74C69" w:rsidP="00D74C69" w:rsidRDefault="00D74C69" w14:paraId="1E1ACCB5" w14:textId="77777777">
            <w:pPr>
              <w:spacing w:line="240" w:lineRule="auto"/>
              <w:rPr>
                <w:rFonts w:eastAsia="Times New Roman" w:asciiTheme="minorHAnsi" w:hAnsiTheme="minorHAnsi" w:cstheme="minorHAnsi"/>
                <w:b/>
                <w:bCs/>
                <w:color w:val="000000"/>
                <w:sz w:val="16"/>
                <w:szCs w:val="16"/>
                <w:lang w:eastAsia="en-GB"/>
              </w:rPr>
            </w:pPr>
          </w:p>
        </w:tc>
        <w:tc>
          <w:tcPr>
            <w:tcW w:w="468" w:type="dxa"/>
            <w:vMerge/>
            <w:tcBorders>
              <w:top w:val="nil"/>
              <w:left w:val="single" w:color="auto" w:sz="4" w:space="0"/>
              <w:bottom w:val="single" w:color="000000" w:sz="8" w:space="0"/>
              <w:right w:val="single" w:color="auto" w:sz="4" w:space="0"/>
            </w:tcBorders>
            <w:vAlign w:val="center"/>
            <w:hideMark/>
          </w:tcPr>
          <w:p w:rsidRPr="005E5A14" w:rsidR="00D74C69" w:rsidP="00D74C69" w:rsidRDefault="00D74C69" w14:paraId="052BF30E" w14:textId="77777777">
            <w:pPr>
              <w:spacing w:line="240" w:lineRule="auto"/>
              <w:rPr>
                <w:rFonts w:eastAsia="Times New Roman" w:asciiTheme="minorHAnsi" w:hAnsiTheme="minorHAnsi" w:cstheme="minorHAnsi"/>
                <w:b/>
                <w:bCs/>
                <w:color w:val="000000"/>
                <w:sz w:val="16"/>
                <w:szCs w:val="16"/>
                <w:lang w:eastAsia="en-GB"/>
              </w:rPr>
            </w:pPr>
          </w:p>
        </w:tc>
        <w:tc>
          <w:tcPr>
            <w:tcW w:w="468" w:type="dxa"/>
            <w:vMerge/>
            <w:tcBorders>
              <w:top w:val="nil"/>
              <w:left w:val="single" w:color="auto" w:sz="4" w:space="0"/>
              <w:bottom w:val="single" w:color="000000" w:sz="8" w:space="0"/>
              <w:right w:val="single" w:color="auto" w:sz="4" w:space="0"/>
            </w:tcBorders>
            <w:vAlign w:val="center"/>
            <w:hideMark/>
          </w:tcPr>
          <w:p w:rsidRPr="005E5A14" w:rsidR="00D74C69" w:rsidP="00D74C69" w:rsidRDefault="00D74C69" w14:paraId="02181584" w14:textId="77777777">
            <w:pPr>
              <w:spacing w:line="240" w:lineRule="auto"/>
              <w:rPr>
                <w:rFonts w:eastAsia="Times New Roman" w:asciiTheme="minorHAnsi" w:hAnsiTheme="minorHAnsi" w:cstheme="minorHAnsi"/>
                <w:b/>
                <w:bCs/>
                <w:color w:val="000000"/>
                <w:sz w:val="16"/>
                <w:szCs w:val="16"/>
                <w:lang w:eastAsia="en-GB"/>
              </w:rPr>
            </w:pPr>
          </w:p>
        </w:tc>
      </w:tr>
      <w:tr w:rsidRPr="005E5A14" w:rsidR="00D74C69" w:rsidTr="00D74C69" w14:paraId="5DBC0E5A" w14:textId="77777777">
        <w:trPr>
          <w:trHeight w:val="130"/>
        </w:trPr>
        <w:tc>
          <w:tcPr>
            <w:tcW w:w="704" w:type="dxa"/>
            <w:vMerge/>
            <w:tcBorders>
              <w:top w:val="nil"/>
              <w:left w:val="single" w:color="auto" w:sz="4" w:space="0"/>
              <w:bottom w:val="single" w:color="auto" w:sz="4" w:space="0"/>
              <w:right w:val="single" w:color="auto" w:sz="4" w:space="0"/>
            </w:tcBorders>
            <w:vAlign w:val="center"/>
            <w:hideMark/>
          </w:tcPr>
          <w:p w:rsidRPr="005E5A14" w:rsidR="00D74C69" w:rsidP="00D74C69" w:rsidRDefault="00D74C69" w14:paraId="5CC3FA18" w14:textId="77777777">
            <w:pPr>
              <w:spacing w:line="240" w:lineRule="auto"/>
              <w:rPr>
                <w:rFonts w:eastAsia="Times New Roman" w:asciiTheme="minorHAnsi" w:hAnsiTheme="minorHAnsi" w:cstheme="minorHAnsi"/>
                <w:sz w:val="16"/>
                <w:szCs w:val="16"/>
                <w:lang w:eastAsia="en-GB"/>
              </w:rPr>
            </w:pPr>
          </w:p>
        </w:tc>
        <w:tc>
          <w:tcPr>
            <w:tcW w:w="1088" w:type="dxa"/>
            <w:vMerge/>
            <w:tcBorders>
              <w:top w:val="nil"/>
              <w:left w:val="single" w:color="auto" w:sz="4" w:space="0"/>
              <w:bottom w:val="single" w:color="auto" w:sz="4" w:space="0"/>
              <w:right w:val="single" w:color="auto" w:sz="4" w:space="0"/>
            </w:tcBorders>
            <w:vAlign w:val="center"/>
            <w:hideMark/>
          </w:tcPr>
          <w:p w:rsidRPr="005E5A14" w:rsidR="00D74C69" w:rsidP="00D74C69" w:rsidRDefault="00D74C69" w14:paraId="655E59B0" w14:textId="77777777">
            <w:pPr>
              <w:spacing w:line="240" w:lineRule="auto"/>
              <w:rPr>
                <w:rFonts w:eastAsia="Times New Roman" w:asciiTheme="minorHAnsi" w:hAnsiTheme="minorHAnsi" w:cstheme="minorHAnsi"/>
                <w:sz w:val="16"/>
                <w:szCs w:val="16"/>
                <w:lang w:eastAsia="en-GB"/>
              </w:rPr>
            </w:pPr>
          </w:p>
        </w:tc>
        <w:tc>
          <w:tcPr>
            <w:tcW w:w="1042" w:type="dxa"/>
            <w:vMerge/>
            <w:tcBorders>
              <w:top w:val="nil"/>
              <w:left w:val="single" w:color="auto" w:sz="4" w:space="0"/>
              <w:bottom w:val="single" w:color="auto" w:sz="4" w:space="0"/>
              <w:right w:val="single" w:color="auto" w:sz="4" w:space="0"/>
            </w:tcBorders>
            <w:vAlign w:val="center"/>
            <w:hideMark/>
          </w:tcPr>
          <w:p w:rsidRPr="005E5A14" w:rsidR="00D74C69" w:rsidP="00D74C69" w:rsidRDefault="00D74C69" w14:paraId="6FA38F26" w14:textId="77777777">
            <w:pPr>
              <w:spacing w:line="240" w:lineRule="auto"/>
              <w:rPr>
                <w:rFonts w:eastAsia="Times New Roman" w:asciiTheme="minorHAnsi" w:hAnsiTheme="minorHAnsi" w:cstheme="minorHAnsi"/>
                <w:sz w:val="16"/>
                <w:szCs w:val="16"/>
                <w:lang w:eastAsia="en-GB"/>
              </w:rPr>
            </w:pPr>
          </w:p>
        </w:tc>
        <w:tc>
          <w:tcPr>
            <w:tcW w:w="1063" w:type="dxa"/>
            <w:vMerge/>
            <w:tcBorders>
              <w:top w:val="nil"/>
              <w:left w:val="single" w:color="auto" w:sz="4" w:space="0"/>
              <w:bottom w:val="single" w:color="auto" w:sz="4" w:space="0"/>
              <w:right w:val="single" w:color="auto" w:sz="4" w:space="0"/>
            </w:tcBorders>
            <w:vAlign w:val="center"/>
            <w:hideMark/>
          </w:tcPr>
          <w:p w:rsidRPr="005E5A14" w:rsidR="00D74C69" w:rsidP="00D74C69" w:rsidRDefault="00D74C69" w14:paraId="70B79951" w14:textId="77777777">
            <w:pPr>
              <w:spacing w:line="240" w:lineRule="auto"/>
              <w:rPr>
                <w:rFonts w:eastAsia="Times New Roman" w:asciiTheme="minorHAnsi" w:hAnsiTheme="minorHAnsi" w:cstheme="minorHAnsi"/>
                <w:sz w:val="16"/>
                <w:szCs w:val="16"/>
                <w:lang w:eastAsia="en-GB"/>
              </w:rPr>
            </w:pPr>
          </w:p>
        </w:tc>
        <w:tc>
          <w:tcPr>
            <w:tcW w:w="592" w:type="dxa"/>
            <w:vMerge/>
            <w:tcBorders>
              <w:top w:val="nil"/>
              <w:left w:val="single" w:color="auto" w:sz="4" w:space="0"/>
              <w:bottom w:val="single" w:color="auto" w:sz="4" w:space="0"/>
              <w:right w:val="single" w:color="auto" w:sz="4" w:space="0"/>
            </w:tcBorders>
            <w:vAlign w:val="center"/>
            <w:hideMark/>
          </w:tcPr>
          <w:p w:rsidRPr="005E5A14" w:rsidR="00D74C69" w:rsidP="00D74C69" w:rsidRDefault="00D74C69" w14:paraId="4E81A3A6" w14:textId="77777777">
            <w:pPr>
              <w:spacing w:line="240" w:lineRule="auto"/>
              <w:rPr>
                <w:rFonts w:eastAsia="Times New Roman" w:asciiTheme="minorHAnsi" w:hAnsiTheme="minorHAnsi" w:cstheme="minorHAnsi"/>
                <w:sz w:val="16"/>
                <w:szCs w:val="16"/>
                <w:lang w:eastAsia="en-GB"/>
              </w:rPr>
            </w:pPr>
          </w:p>
        </w:tc>
        <w:tc>
          <w:tcPr>
            <w:tcW w:w="1176" w:type="dxa"/>
            <w:tcBorders>
              <w:top w:val="nil"/>
              <w:left w:val="nil"/>
              <w:bottom w:val="single" w:color="auto" w:sz="4" w:space="0"/>
              <w:right w:val="single" w:color="auto" w:sz="4" w:space="0"/>
            </w:tcBorders>
            <w:shd w:val="clear" w:color="D9E1F2" w:fill="FFFFFF"/>
            <w:hideMark/>
          </w:tcPr>
          <w:p w:rsidRPr="005E5A14" w:rsidR="00D74C69" w:rsidP="00D74C69" w:rsidRDefault="00D74C69" w14:paraId="5E6FEE72" w14:textId="77777777">
            <w:pPr>
              <w:spacing w:line="240" w:lineRule="auto"/>
              <w:rPr>
                <w:rFonts w:eastAsia="Times New Roman" w:asciiTheme="minorHAnsi" w:hAnsiTheme="minorHAnsi" w:cstheme="minorHAnsi"/>
                <w:b/>
                <w:bCs/>
                <w:sz w:val="16"/>
                <w:szCs w:val="16"/>
                <w:lang w:eastAsia="en-GB"/>
              </w:rPr>
            </w:pPr>
            <w:r w:rsidRPr="005E5A14">
              <w:rPr>
                <w:rFonts w:eastAsia="Times New Roman" w:asciiTheme="minorHAnsi" w:hAnsiTheme="minorHAnsi" w:cstheme="minorHAnsi"/>
                <w:b/>
                <w:bCs/>
                <w:sz w:val="16"/>
                <w:szCs w:val="16"/>
                <w:lang w:eastAsia="en-GB"/>
              </w:rPr>
              <w:t> </w:t>
            </w:r>
          </w:p>
        </w:tc>
        <w:tc>
          <w:tcPr>
            <w:tcW w:w="1134" w:type="dxa"/>
            <w:tcBorders>
              <w:top w:val="nil"/>
              <w:left w:val="nil"/>
              <w:bottom w:val="single" w:color="auto" w:sz="4" w:space="0"/>
              <w:right w:val="single" w:color="auto" w:sz="4" w:space="0"/>
            </w:tcBorders>
            <w:shd w:val="clear" w:color="D9E1F2" w:fill="FFFFFF"/>
            <w:hideMark/>
          </w:tcPr>
          <w:p w:rsidRPr="005E5A14" w:rsidR="00D74C69" w:rsidP="00D74C69" w:rsidRDefault="00D74C69" w14:paraId="63A6A7B6" w14:textId="77777777">
            <w:pPr>
              <w:spacing w:line="240" w:lineRule="auto"/>
              <w:jc w:val="center"/>
              <w:rPr>
                <w:rFonts w:eastAsia="Times New Roman" w:asciiTheme="minorHAnsi" w:hAnsiTheme="minorHAnsi" w:cstheme="minorHAnsi"/>
                <w:sz w:val="16"/>
                <w:szCs w:val="16"/>
                <w:lang w:eastAsia="en-GB"/>
              </w:rPr>
            </w:pPr>
            <w:r w:rsidRPr="005E5A14">
              <w:rPr>
                <w:rFonts w:eastAsia="Times New Roman" w:asciiTheme="minorHAnsi" w:hAnsiTheme="minorHAnsi" w:cstheme="minorHAnsi"/>
                <w:sz w:val="16"/>
                <w:szCs w:val="16"/>
                <w:lang w:eastAsia="en-GB"/>
              </w:rPr>
              <w:t> </w:t>
            </w:r>
          </w:p>
          <w:p w:rsidRPr="005E5A14" w:rsidR="00D74C69" w:rsidP="00D74C69" w:rsidRDefault="00D74C69" w14:paraId="071B6EC6" w14:textId="33B5E1DD">
            <w:pPr>
              <w:spacing w:line="240" w:lineRule="auto"/>
              <w:jc w:val="center"/>
              <w:rPr>
                <w:rFonts w:eastAsia="Times New Roman" w:asciiTheme="minorHAnsi" w:hAnsiTheme="minorHAnsi" w:cstheme="minorHAnsi"/>
                <w:sz w:val="16"/>
                <w:szCs w:val="16"/>
                <w:lang w:eastAsia="en-GB"/>
              </w:rPr>
            </w:pPr>
          </w:p>
        </w:tc>
        <w:tc>
          <w:tcPr>
            <w:tcW w:w="993" w:type="dxa"/>
            <w:tcBorders>
              <w:top w:val="nil"/>
              <w:left w:val="nil"/>
              <w:bottom w:val="single" w:color="auto" w:sz="4" w:space="0"/>
              <w:right w:val="single" w:color="auto" w:sz="4" w:space="0"/>
            </w:tcBorders>
            <w:shd w:val="clear" w:color="D9E1F2" w:fill="FFFFFF"/>
            <w:hideMark/>
          </w:tcPr>
          <w:p w:rsidRPr="005E5A14" w:rsidR="00D74C69" w:rsidP="00D74C69" w:rsidRDefault="00D74C69" w14:paraId="42754FDC" w14:textId="77777777">
            <w:pPr>
              <w:spacing w:line="240" w:lineRule="auto"/>
              <w:jc w:val="center"/>
              <w:rPr>
                <w:rFonts w:eastAsia="Times New Roman" w:asciiTheme="minorHAnsi" w:hAnsiTheme="minorHAnsi" w:cstheme="minorHAnsi"/>
                <w:sz w:val="16"/>
                <w:szCs w:val="16"/>
                <w:lang w:eastAsia="en-GB"/>
              </w:rPr>
            </w:pPr>
            <w:r w:rsidRPr="005E5A14">
              <w:rPr>
                <w:rFonts w:eastAsia="Times New Roman" w:asciiTheme="minorHAnsi" w:hAnsiTheme="minorHAnsi" w:cstheme="minorHAnsi"/>
                <w:sz w:val="16"/>
                <w:szCs w:val="16"/>
                <w:lang w:eastAsia="en-GB"/>
              </w:rPr>
              <w:t> </w:t>
            </w:r>
          </w:p>
        </w:tc>
        <w:tc>
          <w:tcPr>
            <w:tcW w:w="318" w:type="dxa"/>
            <w:vMerge/>
            <w:tcBorders>
              <w:top w:val="nil"/>
              <w:left w:val="single" w:color="auto" w:sz="4" w:space="0"/>
              <w:bottom w:val="single" w:color="auto" w:sz="4" w:space="0"/>
              <w:right w:val="single" w:color="auto" w:sz="4" w:space="0"/>
            </w:tcBorders>
            <w:vAlign w:val="center"/>
            <w:hideMark/>
          </w:tcPr>
          <w:p w:rsidRPr="005E5A14" w:rsidR="00D74C69" w:rsidP="00D74C69" w:rsidRDefault="00D74C69" w14:paraId="29859206" w14:textId="77777777">
            <w:pPr>
              <w:spacing w:line="240" w:lineRule="auto"/>
              <w:rPr>
                <w:rFonts w:eastAsia="Times New Roman" w:asciiTheme="minorHAnsi" w:hAnsiTheme="minorHAnsi" w:cstheme="minorHAnsi"/>
                <w:b/>
                <w:bCs/>
                <w:color w:val="000000"/>
                <w:sz w:val="16"/>
                <w:szCs w:val="16"/>
                <w:lang w:eastAsia="en-GB"/>
              </w:rPr>
            </w:pPr>
          </w:p>
        </w:tc>
        <w:tc>
          <w:tcPr>
            <w:tcW w:w="468" w:type="dxa"/>
            <w:vMerge/>
            <w:tcBorders>
              <w:top w:val="nil"/>
              <w:left w:val="single" w:color="auto" w:sz="4" w:space="0"/>
              <w:bottom w:val="single" w:color="auto" w:sz="4" w:space="0"/>
              <w:right w:val="single" w:color="auto" w:sz="4" w:space="0"/>
            </w:tcBorders>
            <w:vAlign w:val="center"/>
            <w:hideMark/>
          </w:tcPr>
          <w:p w:rsidRPr="005E5A14" w:rsidR="00D74C69" w:rsidP="00D74C69" w:rsidRDefault="00D74C69" w14:paraId="043FC7A0" w14:textId="77777777">
            <w:pPr>
              <w:spacing w:line="240" w:lineRule="auto"/>
              <w:rPr>
                <w:rFonts w:eastAsia="Times New Roman" w:asciiTheme="minorHAnsi" w:hAnsiTheme="minorHAnsi" w:cstheme="minorHAnsi"/>
                <w:b/>
                <w:bCs/>
                <w:color w:val="000000"/>
                <w:sz w:val="16"/>
                <w:szCs w:val="16"/>
                <w:lang w:eastAsia="en-GB"/>
              </w:rPr>
            </w:pPr>
          </w:p>
        </w:tc>
        <w:tc>
          <w:tcPr>
            <w:tcW w:w="468" w:type="dxa"/>
            <w:vMerge/>
            <w:tcBorders>
              <w:top w:val="nil"/>
              <w:left w:val="single" w:color="auto" w:sz="4" w:space="0"/>
              <w:bottom w:val="single" w:color="auto" w:sz="4" w:space="0"/>
              <w:right w:val="single" w:color="auto" w:sz="4" w:space="0"/>
            </w:tcBorders>
            <w:vAlign w:val="center"/>
            <w:hideMark/>
          </w:tcPr>
          <w:p w:rsidRPr="005E5A14" w:rsidR="00D74C69" w:rsidP="00D74C69" w:rsidRDefault="00D74C69" w14:paraId="1DD9F7A1" w14:textId="77777777">
            <w:pPr>
              <w:spacing w:line="240" w:lineRule="auto"/>
              <w:rPr>
                <w:rFonts w:eastAsia="Times New Roman" w:asciiTheme="minorHAnsi" w:hAnsiTheme="minorHAnsi" w:cstheme="minorHAnsi"/>
                <w:b/>
                <w:bCs/>
                <w:color w:val="000000"/>
                <w:sz w:val="16"/>
                <w:szCs w:val="16"/>
                <w:lang w:eastAsia="en-GB"/>
              </w:rPr>
            </w:pPr>
          </w:p>
        </w:tc>
        <w:tc>
          <w:tcPr>
            <w:tcW w:w="468" w:type="dxa"/>
            <w:vMerge/>
            <w:tcBorders>
              <w:top w:val="nil"/>
              <w:left w:val="single" w:color="auto" w:sz="4" w:space="0"/>
              <w:bottom w:val="single" w:color="auto" w:sz="4" w:space="0"/>
              <w:right w:val="single" w:color="auto" w:sz="4" w:space="0"/>
            </w:tcBorders>
            <w:vAlign w:val="center"/>
            <w:hideMark/>
          </w:tcPr>
          <w:p w:rsidRPr="005E5A14" w:rsidR="00D74C69" w:rsidP="00D74C69" w:rsidRDefault="00D74C69" w14:paraId="4DFD9F4C" w14:textId="77777777">
            <w:pPr>
              <w:spacing w:line="240" w:lineRule="auto"/>
              <w:rPr>
                <w:rFonts w:eastAsia="Times New Roman" w:asciiTheme="minorHAnsi" w:hAnsiTheme="minorHAnsi" w:cstheme="minorHAnsi"/>
                <w:b/>
                <w:bCs/>
                <w:color w:val="000000"/>
                <w:sz w:val="16"/>
                <w:szCs w:val="16"/>
                <w:lang w:eastAsia="en-GB"/>
              </w:rPr>
            </w:pPr>
          </w:p>
        </w:tc>
        <w:tc>
          <w:tcPr>
            <w:tcW w:w="468" w:type="dxa"/>
            <w:vMerge/>
            <w:tcBorders>
              <w:top w:val="nil"/>
              <w:left w:val="single" w:color="auto" w:sz="4" w:space="0"/>
              <w:bottom w:val="single" w:color="auto" w:sz="4" w:space="0"/>
              <w:right w:val="single" w:color="auto" w:sz="4" w:space="0"/>
            </w:tcBorders>
            <w:vAlign w:val="center"/>
            <w:hideMark/>
          </w:tcPr>
          <w:p w:rsidRPr="005E5A14" w:rsidR="00D74C69" w:rsidP="00D74C69" w:rsidRDefault="00D74C69" w14:paraId="15D50F36" w14:textId="77777777">
            <w:pPr>
              <w:spacing w:line="240" w:lineRule="auto"/>
              <w:rPr>
                <w:rFonts w:eastAsia="Times New Roman" w:asciiTheme="minorHAnsi" w:hAnsiTheme="minorHAnsi" w:cstheme="minorHAnsi"/>
                <w:b/>
                <w:bCs/>
                <w:color w:val="000000"/>
                <w:sz w:val="16"/>
                <w:szCs w:val="16"/>
                <w:lang w:eastAsia="en-GB"/>
              </w:rPr>
            </w:pPr>
          </w:p>
        </w:tc>
        <w:tc>
          <w:tcPr>
            <w:tcW w:w="468" w:type="dxa"/>
            <w:vMerge/>
            <w:tcBorders>
              <w:top w:val="nil"/>
              <w:left w:val="single" w:color="auto" w:sz="4" w:space="0"/>
              <w:bottom w:val="single" w:color="auto" w:sz="4" w:space="0"/>
              <w:right w:val="single" w:color="auto" w:sz="4" w:space="0"/>
            </w:tcBorders>
            <w:vAlign w:val="center"/>
            <w:hideMark/>
          </w:tcPr>
          <w:p w:rsidRPr="005E5A14" w:rsidR="00D74C69" w:rsidP="00D74C69" w:rsidRDefault="00D74C69" w14:paraId="29B553F9" w14:textId="77777777">
            <w:pPr>
              <w:spacing w:line="240" w:lineRule="auto"/>
              <w:rPr>
                <w:rFonts w:eastAsia="Times New Roman" w:asciiTheme="minorHAnsi" w:hAnsiTheme="minorHAnsi" w:cstheme="minorHAnsi"/>
                <w:b/>
                <w:bCs/>
                <w:color w:val="000000"/>
                <w:sz w:val="16"/>
                <w:szCs w:val="16"/>
                <w:lang w:eastAsia="en-GB"/>
              </w:rPr>
            </w:pPr>
          </w:p>
        </w:tc>
        <w:tc>
          <w:tcPr>
            <w:tcW w:w="468" w:type="dxa"/>
            <w:vMerge/>
            <w:tcBorders>
              <w:top w:val="nil"/>
              <w:left w:val="single" w:color="auto" w:sz="4" w:space="0"/>
              <w:bottom w:val="single" w:color="auto" w:sz="4" w:space="0"/>
              <w:right w:val="single" w:color="auto" w:sz="4" w:space="0"/>
            </w:tcBorders>
            <w:vAlign w:val="center"/>
            <w:hideMark/>
          </w:tcPr>
          <w:p w:rsidRPr="005E5A14" w:rsidR="00D74C69" w:rsidP="00D74C69" w:rsidRDefault="00D74C69" w14:paraId="2C634AA1" w14:textId="77777777">
            <w:pPr>
              <w:spacing w:line="240" w:lineRule="auto"/>
              <w:rPr>
                <w:rFonts w:eastAsia="Times New Roman" w:asciiTheme="minorHAnsi" w:hAnsiTheme="minorHAnsi" w:cstheme="minorHAnsi"/>
                <w:b/>
                <w:bCs/>
                <w:color w:val="000000"/>
                <w:sz w:val="16"/>
                <w:szCs w:val="16"/>
                <w:lang w:eastAsia="en-GB"/>
              </w:rPr>
            </w:pPr>
          </w:p>
        </w:tc>
        <w:tc>
          <w:tcPr>
            <w:tcW w:w="468" w:type="dxa"/>
            <w:vMerge/>
            <w:tcBorders>
              <w:top w:val="nil"/>
              <w:left w:val="single" w:color="auto" w:sz="4" w:space="0"/>
              <w:bottom w:val="single" w:color="auto" w:sz="4" w:space="0"/>
              <w:right w:val="single" w:color="auto" w:sz="4" w:space="0"/>
            </w:tcBorders>
            <w:vAlign w:val="center"/>
            <w:hideMark/>
          </w:tcPr>
          <w:p w:rsidRPr="005E5A14" w:rsidR="00D74C69" w:rsidP="00D74C69" w:rsidRDefault="00D74C69" w14:paraId="7832CDCA" w14:textId="77777777">
            <w:pPr>
              <w:spacing w:line="240" w:lineRule="auto"/>
              <w:rPr>
                <w:rFonts w:eastAsia="Times New Roman" w:asciiTheme="minorHAnsi" w:hAnsiTheme="minorHAnsi" w:cstheme="minorHAnsi"/>
                <w:b/>
                <w:bCs/>
                <w:color w:val="000000"/>
                <w:sz w:val="16"/>
                <w:szCs w:val="16"/>
                <w:lang w:eastAsia="en-GB"/>
              </w:rPr>
            </w:pPr>
          </w:p>
        </w:tc>
        <w:tc>
          <w:tcPr>
            <w:tcW w:w="468" w:type="dxa"/>
            <w:vMerge/>
            <w:tcBorders>
              <w:top w:val="nil"/>
              <w:left w:val="single" w:color="auto" w:sz="4" w:space="0"/>
              <w:bottom w:val="single" w:color="auto" w:sz="4" w:space="0"/>
              <w:right w:val="single" w:color="auto" w:sz="4" w:space="0"/>
            </w:tcBorders>
            <w:vAlign w:val="center"/>
            <w:hideMark/>
          </w:tcPr>
          <w:p w:rsidRPr="005E5A14" w:rsidR="00D74C69" w:rsidP="00D74C69" w:rsidRDefault="00D74C69" w14:paraId="500DAD47" w14:textId="77777777">
            <w:pPr>
              <w:spacing w:line="240" w:lineRule="auto"/>
              <w:rPr>
                <w:rFonts w:eastAsia="Times New Roman" w:asciiTheme="minorHAnsi" w:hAnsiTheme="minorHAnsi" w:cstheme="minorHAnsi"/>
                <w:b/>
                <w:bCs/>
                <w:color w:val="000000"/>
                <w:sz w:val="16"/>
                <w:szCs w:val="16"/>
                <w:lang w:eastAsia="en-GB"/>
              </w:rPr>
            </w:pPr>
          </w:p>
        </w:tc>
        <w:tc>
          <w:tcPr>
            <w:tcW w:w="468" w:type="dxa"/>
            <w:vMerge/>
            <w:tcBorders>
              <w:top w:val="nil"/>
              <w:left w:val="single" w:color="auto" w:sz="4" w:space="0"/>
              <w:bottom w:val="single" w:color="auto" w:sz="4" w:space="0"/>
              <w:right w:val="single" w:color="auto" w:sz="4" w:space="0"/>
            </w:tcBorders>
            <w:vAlign w:val="center"/>
            <w:hideMark/>
          </w:tcPr>
          <w:p w:rsidRPr="005E5A14" w:rsidR="00D74C69" w:rsidP="00D74C69" w:rsidRDefault="00D74C69" w14:paraId="37BD500A" w14:textId="77777777">
            <w:pPr>
              <w:spacing w:line="240" w:lineRule="auto"/>
              <w:rPr>
                <w:rFonts w:eastAsia="Times New Roman" w:asciiTheme="minorHAnsi" w:hAnsiTheme="minorHAnsi" w:cstheme="minorHAnsi"/>
                <w:b/>
                <w:bCs/>
                <w:color w:val="000000"/>
                <w:sz w:val="16"/>
                <w:szCs w:val="16"/>
                <w:lang w:eastAsia="en-GB"/>
              </w:rPr>
            </w:pPr>
          </w:p>
        </w:tc>
        <w:tc>
          <w:tcPr>
            <w:tcW w:w="468" w:type="dxa"/>
            <w:vMerge/>
            <w:tcBorders>
              <w:top w:val="nil"/>
              <w:left w:val="single" w:color="auto" w:sz="4" w:space="0"/>
              <w:bottom w:val="single" w:color="auto" w:sz="4" w:space="0"/>
              <w:right w:val="single" w:color="auto" w:sz="4" w:space="0"/>
            </w:tcBorders>
            <w:vAlign w:val="center"/>
            <w:hideMark/>
          </w:tcPr>
          <w:p w:rsidRPr="005E5A14" w:rsidR="00D74C69" w:rsidP="00D74C69" w:rsidRDefault="00D74C69" w14:paraId="74B461E7" w14:textId="77777777">
            <w:pPr>
              <w:spacing w:line="240" w:lineRule="auto"/>
              <w:rPr>
                <w:rFonts w:eastAsia="Times New Roman" w:asciiTheme="minorHAnsi" w:hAnsiTheme="minorHAnsi" w:cstheme="minorHAnsi"/>
                <w:b/>
                <w:bCs/>
                <w:color w:val="000000"/>
                <w:sz w:val="16"/>
                <w:szCs w:val="16"/>
                <w:lang w:eastAsia="en-GB"/>
              </w:rPr>
            </w:pPr>
          </w:p>
        </w:tc>
        <w:tc>
          <w:tcPr>
            <w:tcW w:w="468" w:type="dxa"/>
            <w:vMerge/>
            <w:tcBorders>
              <w:top w:val="nil"/>
              <w:left w:val="single" w:color="auto" w:sz="4" w:space="0"/>
              <w:bottom w:val="single" w:color="auto" w:sz="4" w:space="0"/>
              <w:right w:val="single" w:color="auto" w:sz="4" w:space="0"/>
            </w:tcBorders>
            <w:vAlign w:val="center"/>
            <w:hideMark/>
          </w:tcPr>
          <w:p w:rsidRPr="005E5A14" w:rsidR="00D74C69" w:rsidP="00D74C69" w:rsidRDefault="00D74C69" w14:paraId="471CC5B1" w14:textId="77777777">
            <w:pPr>
              <w:spacing w:line="240" w:lineRule="auto"/>
              <w:rPr>
                <w:rFonts w:eastAsia="Times New Roman" w:asciiTheme="minorHAnsi" w:hAnsiTheme="minorHAnsi" w:cstheme="minorHAnsi"/>
                <w:b/>
                <w:bCs/>
                <w:color w:val="000000"/>
                <w:sz w:val="16"/>
                <w:szCs w:val="16"/>
                <w:lang w:eastAsia="en-GB"/>
              </w:rPr>
            </w:pPr>
          </w:p>
        </w:tc>
        <w:tc>
          <w:tcPr>
            <w:tcW w:w="468" w:type="dxa"/>
            <w:vMerge/>
            <w:tcBorders>
              <w:top w:val="nil"/>
              <w:left w:val="single" w:color="auto" w:sz="4" w:space="0"/>
              <w:bottom w:val="single" w:color="auto" w:sz="4" w:space="0"/>
              <w:right w:val="single" w:color="auto" w:sz="4" w:space="0"/>
            </w:tcBorders>
            <w:vAlign w:val="center"/>
            <w:hideMark/>
          </w:tcPr>
          <w:p w:rsidRPr="005E5A14" w:rsidR="00D74C69" w:rsidP="00D74C69" w:rsidRDefault="00D74C69" w14:paraId="35D8EAFF" w14:textId="77777777">
            <w:pPr>
              <w:spacing w:line="240" w:lineRule="auto"/>
              <w:rPr>
                <w:rFonts w:eastAsia="Times New Roman" w:asciiTheme="minorHAnsi" w:hAnsiTheme="minorHAnsi" w:cstheme="minorHAnsi"/>
                <w:b/>
                <w:bCs/>
                <w:color w:val="000000"/>
                <w:sz w:val="16"/>
                <w:szCs w:val="16"/>
                <w:lang w:eastAsia="en-GB"/>
              </w:rPr>
            </w:pPr>
          </w:p>
        </w:tc>
      </w:tr>
      <w:tr w:rsidRPr="005E5A14" w:rsidR="00D74C69" w:rsidTr="00D74C69" w14:paraId="0A689E0F" w14:textId="77777777">
        <w:trPr>
          <w:trHeight w:val="290"/>
        </w:trPr>
        <w:tc>
          <w:tcPr>
            <w:tcW w:w="704" w:type="dxa"/>
            <w:vMerge w:val="restart"/>
            <w:tcBorders>
              <w:top w:val="single" w:color="auto" w:sz="4" w:space="0"/>
              <w:left w:val="single" w:color="auto" w:sz="4" w:space="0"/>
              <w:bottom w:val="single" w:color="000000" w:sz="8" w:space="0"/>
              <w:right w:val="single" w:color="auto" w:sz="4" w:space="0"/>
            </w:tcBorders>
            <w:shd w:val="clear" w:color="000000" w:fill="FFFFFF"/>
            <w:hideMark/>
          </w:tcPr>
          <w:p w:rsidRPr="005E5A14" w:rsidR="00D74C69" w:rsidP="00D74C69" w:rsidRDefault="00D74C69" w14:paraId="127F8B1C" w14:textId="77777777">
            <w:pPr>
              <w:spacing w:line="240" w:lineRule="auto"/>
              <w:rPr>
                <w:rFonts w:eastAsia="Times New Roman" w:asciiTheme="minorHAnsi" w:hAnsiTheme="minorHAnsi" w:cstheme="minorHAnsi"/>
                <w:sz w:val="16"/>
                <w:szCs w:val="16"/>
                <w:lang w:eastAsia="en-GB"/>
              </w:rPr>
            </w:pPr>
            <w:r w:rsidRPr="005E5A14">
              <w:rPr>
                <w:rFonts w:eastAsia="Times New Roman" w:asciiTheme="minorHAnsi" w:hAnsiTheme="minorHAnsi" w:cstheme="minorHAnsi"/>
                <w:sz w:val="16"/>
                <w:szCs w:val="16"/>
                <w:lang w:eastAsia="en-GB"/>
              </w:rPr>
              <w:lastRenderedPageBreak/>
              <w:t>FTE06</w:t>
            </w:r>
          </w:p>
        </w:tc>
        <w:tc>
          <w:tcPr>
            <w:tcW w:w="1088" w:type="dxa"/>
            <w:vMerge w:val="restart"/>
            <w:tcBorders>
              <w:top w:val="single" w:color="auto" w:sz="4" w:space="0"/>
              <w:left w:val="single" w:color="auto" w:sz="4" w:space="0"/>
              <w:bottom w:val="single" w:color="000000" w:sz="8" w:space="0"/>
              <w:right w:val="single" w:color="auto" w:sz="4" w:space="0"/>
            </w:tcBorders>
            <w:shd w:val="clear" w:color="000000" w:fill="FFFFFF"/>
            <w:hideMark/>
          </w:tcPr>
          <w:p w:rsidRPr="005E5A14" w:rsidR="00D74C69" w:rsidP="00D74C69" w:rsidRDefault="00D74C69" w14:paraId="420860AD" w14:textId="77777777">
            <w:pPr>
              <w:spacing w:line="240" w:lineRule="auto"/>
              <w:rPr>
                <w:rFonts w:eastAsia="Times New Roman" w:asciiTheme="minorHAnsi" w:hAnsiTheme="minorHAnsi" w:cstheme="minorHAnsi"/>
                <w:sz w:val="16"/>
                <w:szCs w:val="16"/>
                <w:lang w:eastAsia="en-GB"/>
              </w:rPr>
            </w:pPr>
            <w:r w:rsidRPr="005E5A14">
              <w:rPr>
                <w:rFonts w:eastAsia="Times New Roman" w:asciiTheme="minorHAnsi" w:hAnsiTheme="minorHAnsi" w:cstheme="minorHAnsi"/>
                <w:sz w:val="16"/>
                <w:szCs w:val="16"/>
                <w:lang w:eastAsia="en-GB"/>
              </w:rPr>
              <w:t>Ropers The Chemist</w:t>
            </w:r>
          </w:p>
        </w:tc>
        <w:tc>
          <w:tcPr>
            <w:tcW w:w="1042" w:type="dxa"/>
            <w:vMerge w:val="restart"/>
            <w:tcBorders>
              <w:top w:val="single" w:color="auto" w:sz="4" w:space="0"/>
              <w:left w:val="single" w:color="auto" w:sz="4" w:space="0"/>
              <w:bottom w:val="single" w:color="000000" w:sz="8" w:space="0"/>
              <w:right w:val="single" w:color="auto" w:sz="4" w:space="0"/>
            </w:tcBorders>
            <w:shd w:val="clear" w:color="000000" w:fill="FFFFFF"/>
            <w:hideMark/>
          </w:tcPr>
          <w:p w:rsidRPr="005E5A14" w:rsidR="00D74C69" w:rsidP="00D74C69" w:rsidRDefault="00D74C69" w14:paraId="5671ACD4" w14:textId="77777777">
            <w:pPr>
              <w:spacing w:line="240" w:lineRule="auto"/>
              <w:rPr>
                <w:rFonts w:eastAsia="Times New Roman" w:asciiTheme="minorHAnsi" w:hAnsiTheme="minorHAnsi" w:cstheme="minorHAnsi"/>
                <w:sz w:val="16"/>
                <w:szCs w:val="16"/>
                <w:lang w:eastAsia="en-GB"/>
              </w:rPr>
            </w:pPr>
            <w:r w:rsidRPr="005E5A14">
              <w:rPr>
                <w:rFonts w:eastAsia="Times New Roman" w:asciiTheme="minorHAnsi" w:hAnsiTheme="minorHAnsi" w:cstheme="minorHAnsi"/>
                <w:sz w:val="16"/>
                <w:szCs w:val="16"/>
                <w:lang w:eastAsia="en-GB"/>
              </w:rPr>
              <w:t>3-5 High Street</w:t>
            </w:r>
          </w:p>
        </w:tc>
        <w:tc>
          <w:tcPr>
            <w:tcW w:w="1063" w:type="dxa"/>
            <w:vMerge w:val="restart"/>
            <w:tcBorders>
              <w:top w:val="single" w:color="auto" w:sz="4" w:space="0"/>
              <w:left w:val="single" w:color="auto" w:sz="4" w:space="0"/>
              <w:bottom w:val="single" w:color="000000" w:sz="8" w:space="0"/>
              <w:right w:val="single" w:color="auto" w:sz="4" w:space="0"/>
            </w:tcBorders>
            <w:shd w:val="clear" w:color="000000" w:fill="FFFFFF"/>
            <w:hideMark/>
          </w:tcPr>
          <w:p w:rsidRPr="005E5A14" w:rsidR="00D74C69" w:rsidP="00D74C69" w:rsidRDefault="00D74C69" w14:paraId="62003501" w14:textId="77777777">
            <w:pPr>
              <w:spacing w:line="240" w:lineRule="auto"/>
              <w:rPr>
                <w:rFonts w:eastAsia="Times New Roman" w:asciiTheme="minorHAnsi" w:hAnsiTheme="minorHAnsi" w:cstheme="minorHAnsi"/>
                <w:sz w:val="16"/>
                <w:szCs w:val="16"/>
                <w:lang w:eastAsia="en-GB"/>
              </w:rPr>
            </w:pPr>
            <w:r w:rsidRPr="005E5A14">
              <w:rPr>
                <w:rFonts w:eastAsia="Times New Roman" w:asciiTheme="minorHAnsi" w:hAnsiTheme="minorHAnsi" w:cstheme="minorHAnsi"/>
                <w:sz w:val="16"/>
                <w:szCs w:val="16"/>
                <w:lang w:eastAsia="en-GB"/>
              </w:rPr>
              <w:t>Great Dunmow</w:t>
            </w:r>
          </w:p>
        </w:tc>
        <w:tc>
          <w:tcPr>
            <w:tcW w:w="592" w:type="dxa"/>
            <w:vMerge w:val="restart"/>
            <w:tcBorders>
              <w:top w:val="single" w:color="auto" w:sz="4" w:space="0"/>
              <w:left w:val="single" w:color="auto" w:sz="4" w:space="0"/>
              <w:bottom w:val="single" w:color="000000" w:sz="8" w:space="0"/>
              <w:right w:val="single" w:color="auto" w:sz="4" w:space="0"/>
            </w:tcBorders>
            <w:shd w:val="clear" w:color="000000" w:fill="FFFFFF"/>
            <w:hideMark/>
          </w:tcPr>
          <w:p w:rsidRPr="005E5A14" w:rsidR="00D74C69" w:rsidP="00D74C69" w:rsidRDefault="00D74C69" w14:paraId="3CFE4819" w14:textId="77777777">
            <w:pPr>
              <w:spacing w:line="240" w:lineRule="auto"/>
              <w:rPr>
                <w:rFonts w:eastAsia="Times New Roman" w:asciiTheme="minorHAnsi" w:hAnsiTheme="minorHAnsi" w:cstheme="minorHAnsi"/>
                <w:sz w:val="16"/>
                <w:szCs w:val="16"/>
                <w:lang w:eastAsia="en-GB"/>
              </w:rPr>
            </w:pPr>
            <w:r w:rsidRPr="005E5A14">
              <w:rPr>
                <w:rFonts w:eastAsia="Times New Roman" w:asciiTheme="minorHAnsi" w:hAnsiTheme="minorHAnsi" w:cstheme="minorHAnsi"/>
                <w:sz w:val="16"/>
                <w:szCs w:val="16"/>
                <w:lang w:eastAsia="en-GB"/>
              </w:rPr>
              <w:t>CM6 1AB</w:t>
            </w:r>
          </w:p>
        </w:tc>
        <w:tc>
          <w:tcPr>
            <w:tcW w:w="1176" w:type="dxa"/>
            <w:tcBorders>
              <w:top w:val="single" w:color="auto" w:sz="4" w:space="0"/>
              <w:left w:val="nil"/>
              <w:bottom w:val="nil"/>
              <w:right w:val="nil"/>
            </w:tcBorders>
            <w:shd w:val="clear" w:color="000000" w:fill="FFFFFF"/>
            <w:hideMark/>
          </w:tcPr>
          <w:p w:rsidRPr="005E5A14" w:rsidR="00D74C69" w:rsidP="00D74C69" w:rsidRDefault="00D74C69" w14:paraId="0220ADAB" w14:textId="77777777">
            <w:pPr>
              <w:spacing w:line="240" w:lineRule="auto"/>
              <w:jc w:val="center"/>
              <w:rPr>
                <w:rFonts w:eastAsia="Times New Roman" w:asciiTheme="minorHAnsi" w:hAnsiTheme="minorHAnsi" w:cstheme="minorHAnsi"/>
                <w:b/>
                <w:bCs/>
                <w:sz w:val="16"/>
                <w:szCs w:val="16"/>
                <w:lang w:eastAsia="en-GB"/>
              </w:rPr>
            </w:pPr>
            <w:r w:rsidRPr="005E5A14">
              <w:rPr>
                <w:rFonts w:eastAsia="Times New Roman" w:asciiTheme="minorHAnsi" w:hAnsiTheme="minorHAnsi" w:cstheme="minorHAnsi"/>
                <w:b/>
                <w:bCs/>
                <w:sz w:val="16"/>
                <w:szCs w:val="16"/>
                <w:lang w:eastAsia="en-GB"/>
              </w:rPr>
              <w:t>9.00 - 18.00</w:t>
            </w:r>
          </w:p>
        </w:tc>
        <w:tc>
          <w:tcPr>
            <w:tcW w:w="1134" w:type="dxa"/>
            <w:tcBorders>
              <w:top w:val="single" w:color="auto" w:sz="4" w:space="0"/>
              <w:left w:val="single" w:color="auto" w:sz="4" w:space="0"/>
              <w:bottom w:val="nil"/>
              <w:right w:val="single" w:color="auto" w:sz="4" w:space="0"/>
            </w:tcBorders>
            <w:shd w:val="clear" w:color="000000" w:fill="FFFFFF"/>
            <w:noWrap/>
            <w:vAlign w:val="bottom"/>
            <w:hideMark/>
          </w:tcPr>
          <w:p w:rsidRPr="005E5A14" w:rsidR="00D74C69" w:rsidP="00D74C69" w:rsidRDefault="00D74C69" w14:paraId="3AB330A5" w14:textId="77777777">
            <w:pPr>
              <w:spacing w:line="240" w:lineRule="auto"/>
              <w:jc w:val="center"/>
              <w:rPr>
                <w:rFonts w:eastAsia="Times New Roman" w:asciiTheme="minorHAnsi" w:hAnsiTheme="minorHAnsi" w:cstheme="minorHAnsi"/>
                <w:color w:val="000000"/>
                <w:sz w:val="16"/>
                <w:szCs w:val="16"/>
                <w:lang w:eastAsia="en-GB"/>
              </w:rPr>
            </w:pPr>
            <w:r w:rsidRPr="005E5A14">
              <w:rPr>
                <w:rFonts w:eastAsia="Times New Roman" w:asciiTheme="minorHAnsi" w:hAnsiTheme="minorHAnsi" w:cstheme="minorHAnsi"/>
                <w:color w:val="000000"/>
                <w:sz w:val="16"/>
                <w:szCs w:val="16"/>
                <w:lang w:eastAsia="en-GB"/>
              </w:rPr>
              <w:t> </w:t>
            </w:r>
          </w:p>
        </w:tc>
        <w:tc>
          <w:tcPr>
            <w:tcW w:w="993" w:type="dxa"/>
            <w:tcBorders>
              <w:top w:val="single" w:color="auto" w:sz="4" w:space="0"/>
              <w:left w:val="nil"/>
              <w:bottom w:val="nil"/>
              <w:right w:val="single" w:color="auto" w:sz="4" w:space="0"/>
            </w:tcBorders>
            <w:shd w:val="clear" w:color="000000" w:fill="FFFFFF"/>
            <w:hideMark/>
          </w:tcPr>
          <w:p w:rsidRPr="005E5A14" w:rsidR="00D74C69" w:rsidP="00D74C69" w:rsidRDefault="00D74C69" w14:paraId="075DF447" w14:textId="77777777">
            <w:pPr>
              <w:spacing w:line="240" w:lineRule="auto"/>
              <w:jc w:val="center"/>
              <w:rPr>
                <w:rFonts w:eastAsia="Times New Roman" w:asciiTheme="minorHAnsi" w:hAnsiTheme="minorHAnsi" w:cstheme="minorHAnsi"/>
                <w:sz w:val="16"/>
                <w:szCs w:val="16"/>
                <w:lang w:eastAsia="en-GB"/>
              </w:rPr>
            </w:pPr>
            <w:r w:rsidRPr="005E5A14">
              <w:rPr>
                <w:rFonts w:eastAsia="Times New Roman" w:asciiTheme="minorHAnsi" w:hAnsiTheme="minorHAnsi" w:cstheme="minorHAnsi"/>
                <w:sz w:val="16"/>
                <w:szCs w:val="16"/>
                <w:lang w:eastAsia="en-GB"/>
              </w:rPr>
              <w:t> </w:t>
            </w:r>
          </w:p>
        </w:tc>
        <w:tc>
          <w:tcPr>
            <w:tcW w:w="318" w:type="dxa"/>
            <w:vMerge w:val="restart"/>
            <w:tcBorders>
              <w:top w:val="single" w:color="auto" w:sz="4" w:space="0"/>
              <w:left w:val="single" w:color="auto" w:sz="4" w:space="0"/>
              <w:bottom w:val="single" w:color="000000" w:sz="8" w:space="0"/>
              <w:right w:val="single" w:color="auto" w:sz="4" w:space="0"/>
            </w:tcBorders>
            <w:shd w:val="clear" w:color="000000" w:fill="FFFFFF"/>
            <w:noWrap/>
            <w:vAlign w:val="center"/>
            <w:hideMark/>
          </w:tcPr>
          <w:p w:rsidRPr="005E5A14" w:rsidR="00D74C69" w:rsidP="00D74C69" w:rsidRDefault="00D74C69" w14:paraId="3A70F31A" w14:textId="77777777">
            <w:pPr>
              <w:spacing w:line="240" w:lineRule="auto"/>
              <w:jc w:val="center"/>
              <w:rPr>
                <w:rFonts w:eastAsia="Times New Roman" w:asciiTheme="minorHAnsi" w:hAnsiTheme="minorHAnsi" w:cstheme="minorHAnsi"/>
                <w:b/>
                <w:bCs/>
                <w:color w:val="000000"/>
                <w:sz w:val="16"/>
                <w:szCs w:val="16"/>
                <w:lang w:eastAsia="en-GB"/>
              </w:rPr>
            </w:pPr>
            <w:r w:rsidRPr="005E5A14">
              <w:rPr>
                <w:rFonts w:ascii="Segoe UI Symbol" w:hAnsi="Segoe UI Symbol" w:eastAsia="Times New Roman" w:cs="Segoe UI Symbol"/>
                <w:b/>
                <w:bCs/>
                <w:color w:val="000000"/>
                <w:sz w:val="16"/>
                <w:szCs w:val="16"/>
                <w:lang w:eastAsia="en-GB"/>
              </w:rPr>
              <w:t>✓</w:t>
            </w:r>
          </w:p>
        </w:tc>
        <w:tc>
          <w:tcPr>
            <w:tcW w:w="468" w:type="dxa"/>
            <w:vMerge w:val="restart"/>
            <w:tcBorders>
              <w:top w:val="single" w:color="auto" w:sz="4" w:space="0"/>
              <w:left w:val="single" w:color="auto" w:sz="4" w:space="0"/>
              <w:bottom w:val="single" w:color="000000" w:sz="8" w:space="0"/>
              <w:right w:val="single" w:color="auto" w:sz="4" w:space="0"/>
            </w:tcBorders>
            <w:shd w:val="clear" w:color="000000" w:fill="FFFFFF"/>
            <w:noWrap/>
            <w:vAlign w:val="center"/>
            <w:hideMark/>
          </w:tcPr>
          <w:p w:rsidRPr="005E5A14" w:rsidR="00D74C69" w:rsidP="00D74C69" w:rsidRDefault="00D74C69" w14:paraId="1A2B05D6" w14:textId="77777777">
            <w:pPr>
              <w:spacing w:line="240" w:lineRule="auto"/>
              <w:jc w:val="center"/>
              <w:rPr>
                <w:rFonts w:eastAsia="Times New Roman" w:asciiTheme="minorHAnsi" w:hAnsiTheme="minorHAnsi" w:cstheme="minorHAnsi"/>
                <w:b/>
                <w:bCs/>
                <w:color w:val="000000"/>
                <w:sz w:val="16"/>
                <w:szCs w:val="16"/>
                <w:lang w:eastAsia="en-GB"/>
              </w:rPr>
            </w:pPr>
            <w:r w:rsidRPr="005E5A14">
              <w:rPr>
                <w:rFonts w:eastAsia="Times New Roman" w:asciiTheme="minorHAnsi" w:hAnsiTheme="minorHAnsi" w:cstheme="minorHAnsi"/>
                <w:b/>
                <w:bCs/>
                <w:color w:val="000000"/>
                <w:sz w:val="16"/>
                <w:szCs w:val="16"/>
                <w:lang w:eastAsia="en-GB"/>
              </w:rPr>
              <w:t> </w:t>
            </w:r>
          </w:p>
        </w:tc>
        <w:tc>
          <w:tcPr>
            <w:tcW w:w="468" w:type="dxa"/>
            <w:vMerge w:val="restart"/>
            <w:tcBorders>
              <w:top w:val="single" w:color="auto" w:sz="4" w:space="0"/>
              <w:left w:val="single" w:color="auto" w:sz="4" w:space="0"/>
              <w:bottom w:val="single" w:color="000000" w:sz="8" w:space="0"/>
              <w:right w:val="single" w:color="auto" w:sz="4" w:space="0"/>
            </w:tcBorders>
            <w:shd w:val="clear" w:color="000000" w:fill="FFFFFF"/>
            <w:noWrap/>
            <w:vAlign w:val="center"/>
            <w:hideMark/>
          </w:tcPr>
          <w:p w:rsidRPr="005E5A14" w:rsidR="00D74C69" w:rsidP="00D74C69" w:rsidRDefault="00D74C69" w14:paraId="7F8BB0F7" w14:textId="77777777">
            <w:pPr>
              <w:spacing w:line="240" w:lineRule="auto"/>
              <w:jc w:val="center"/>
              <w:rPr>
                <w:rFonts w:eastAsia="Times New Roman" w:asciiTheme="minorHAnsi" w:hAnsiTheme="minorHAnsi" w:cstheme="minorHAnsi"/>
                <w:b/>
                <w:bCs/>
                <w:color w:val="000000"/>
                <w:sz w:val="16"/>
                <w:szCs w:val="16"/>
                <w:lang w:eastAsia="en-GB"/>
              </w:rPr>
            </w:pPr>
            <w:r w:rsidRPr="005E5A14">
              <w:rPr>
                <w:rFonts w:eastAsia="Times New Roman" w:asciiTheme="minorHAnsi" w:hAnsiTheme="minorHAnsi" w:cstheme="minorHAnsi"/>
                <w:b/>
                <w:bCs/>
                <w:color w:val="000000"/>
                <w:sz w:val="16"/>
                <w:szCs w:val="16"/>
                <w:lang w:eastAsia="en-GB"/>
              </w:rPr>
              <w:t> </w:t>
            </w:r>
          </w:p>
        </w:tc>
        <w:tc>
          <w:tcPr>
            <w:tcW w:w="468" w:type="dxa"/>
            <w:vMerge w:val="restart"/>
            <w:tcBorders>
              <w:top w:val="single" w:color="auto" w:sz="4" w:space="0"/>
              <w:left w:val="single" w:color="auto" w:sz="4" w:space="0"/>
              <w:bottom w:val="single" w:color="000000" w:sz="8" w:space="0"/>
              <w:right w:val="single" w:color="auto" w:sz="4" w:space="0"/>
            </w:tcBorders>
            <w:shd w:val="clear" w:color="000000" w:fill="FFFFFF"/>
            <w:noWrap/>
            <w:vAlign w:val="center"/>
            <w:hideMark/>
          </w:tcPr>
          <w:p w:rsidRPr="005E5A14" w:rsidR="00D74C69" w:rsidP="00D74C69" w:rsidRDefault="00D74C69" w14:paraId="2D10E5D9" w14:textId="77777777">
            <w:pPr>
              <w:spacing w:line="240" w:lineRule="auto"/>
              <w:jc w:val="center"/>
              <w:rPr>
                <w:rFonts w:eastAsia="Times New Roman" w:asciiTheme="minorHAnsi" w:hAnsiTheme="minorHAnsi" w:cstheme="minorHAnsi"/>
                <w:b/>
                <w:bCs/>
                <w:color w:val="000000"/>
                <w:sz w:val="16"/>
                <w:szCs w:val="16"/>
                <w:lang w:eastAsia="en-GB"/>
              </w:rPr>
            </w:pPr>
            <w:r w:rsidRPr="005E5A14">
              <w:rPr>
                <w:rFonts w:eastAsia="Times New Roman" w:asciiTheme="minorHAnsi" w:hAnsiTheme="minorHAnsi" w:cstheme="minorHAnsi"/>
                <w:b/>
                <w:bCs/>
                <w:color w:val="000000"/>
                <w:sz w:val="16"/>
                <w:szCs w:val="16"/>
                <w:lang w:eastAsia="en-GB"/>
              </w:rPr>
              <w:t> </w:t>
            </w:r>
          </w:p>
        </w:tc>
        <w:tc>
          <w:tcPr>
            <w:tcW w:w="468" w:type="dxa"/>
            <w:vMerge w:val="restart"/>
            <w:tcBorders>
              <w:top w:val="single" w:color="auto" w:sz="4" w:space="0"/>
              <w:left w:val="single" w:color="auto" w:sz="4" w:space="0"/>
              <w:bottom w:val="single" w:color="000000" w:sz="8" w:space="0"/>
              <w:right w:val="single" w:color="auto" w:sz="4" w:space="0"/>
            </w:tcBorders>
            <w:shd w:val="clear" w:color="000000" w:fill="FFFFFF"/>
            <w:noWrap/>
            <w:vAlign w:val="center"/>
            <w:hideMark/>
          </w:tcPr>
          <w:p w:rsidRPr="005E5A14" w:rsidR="00D74C69" w:rsidP="00D74C69" w:rsidRDefault="00D74C69" w14:paraId="7C4E81E2" w14:textId="77777777">
            <w:pPr>
              <w:spacing w:line="240" w:lineRule="auto"/>
              <w:jc w:val="center"/>
              <w:rPr>
                <w:rFonts w:eastAsia="Times New Roman" w:asciiTheme="minorHAnsi" w:hAnsiTheme="minorHAnsi" w:cstheme="minorHAnsi"/>
                <w:b/>
                <w:bCs/>
                <w:color w:val="000000"/>
                <w:sz w:val="16"/>
                <w:szCs w:val="16"/>
                <w:lang w:eastAsia="en-GB"/>
              </w:rPr>
            </w:pPr>
            <w:r w:rsidRPr="005E5A14">
              <w:rPr>
                <w:rFonts w:ascii="Segoe UI Symbol" w:hAnsi="Segoe UI Symbol" w:eastAsia="Times New Roman" w:cs="Segoe UI Symbol"/>
                <w:b/>
                <w:bCs/>
                <w:color w:val="000000"/>
                <w:sz w:val="16"/>
                <w:szCs w:val="16"/>
                <w:lang w:eastAsia="en-GB"/>
              </w:rPr>
              <w:t>✓</w:t>
            </w:r>
          </w:p>
        </w:tc>
        <w:tc>
          <w:tcPr>
            <w:tcW w:w="468" w:type="dxa"/>
            <w:vMerge w:val="restart"/>
            <w:tcBorders>
              <w:top w:val="single" w:color="auto" w:sz="4" w:space="0"/>
              <w:left w:val="single" w:color="auto" w:sz="4" w:space="0"/>
              <w:bottom w:val="single" w:color="000000" w:sz="8" w:space="0"/>
              <w:right w:val="single" w:color="auto" w:sz="4" w:space="0"/>
            </w:tcBorders>
            <w:shd w:val="clear" w:color="000000" w:fill="FFFFFF"/>
            <w:noWrap/>
            <w:vAlign w:val="center"/>
            <w:hideMark/>
          </w:tcPr>
          <w:p w:rsidRPr="005E5A14" w:rsidR="00D74C69" w:rsidP="00D74C69" w:rsidRDefault="00D74C69" w14:paraId="6AD9A2F3" w14:textId="77777777">
            <w:pPr>
              <w:spacing w:line="240" w:lineRule="auto"/>
              <w:jc w:val="center"/>
              <w:rPr>
                <w:rFonts w:eastAsia="Times New Roman" w:asciiTheme="minorHAnsi" w:hAnsiTheme="minorHAnsi" w:cstheme="minorHAnsi"/>
                <w:b/>
                <w:bCs/>
                <w:color w:val="000000"/>
                <w:sz w:val="16"/>
                <w:szCs w:val="16"/>
                <w:lang w:eastAsia="en-GB"/>
              </w:rPr>
            </w:pPr>
            <w:r w:rsidRPr="005E5A14">
              <w:rPr>
                <w:rFonts w:eastAsia="Times New Roman" w:asciiTheme="minorHAnsi" w:hAnsiTheme="minorHAnsi" w:cstheme="minorHAnsi"/>
                <w:b/>
                <w:bCs/>
                <w:color w:val="000000"/>
                <w:sz w:val="16"/>
                <w:szCs w:val="16"/>
                <w:lang w:eastAsia="en-GB"/>
              </w:rPr>
              <w:t> </w:t>
            </w:r>
          </w:p>
        </w:tc>
        <w:tc>
          <w:tcPr>
            <w:tcW w:w="468" w:type="dxa"/>
            <w:vMerge w:val="restart"/>
            <w:tcBorders>
              <w:top w:val="single" w:color="auto" w:sz="4" w:space="0"/>
              <w:left w:val="single" w:color="auto" w:sz="4" w:space="0"/>
              <w:bottom w:val="single" w:color="000000" w:sz="8" w:space="0"/>
              <w:right w:val="single" w:color="auto" w:sz="4" w:space="0"/>
            </w:tcBorders>
            <w:shd w:val="clear" w:color="000000" w:fill="FFFFFF"/>
            <w:noWrap/>
            <w:vAlign w:val="center"/>
            <w:hideMark/>
          </w:tcPr>
          <w:p w:rsidRPr="005E5A14" w:rsidR="00D74C69" w:rsidP="00D74C69" w:rsidRDefault="00D74C69" w14:paraId="3A4D3B30" w14:textId="77777777">
            <w:pPr>
              <w:spacing w:line="240" w:lineRule="auto"/>
              <w:jc w:val="center"/>
              <w:rPr>
                <w:rFonts w:eastAsia="Times New Roman" w:asciiTheme="minorHAnsi" w:hAnsiTheme="minorHAnsi" w:cstheme="minorHAnsi"/>
                <w:b/>
                <w:bCs/>
                <w:color w:val="000000"/>
                <w:sz w:val="16"/>
                <w:szCs w:val="16"/>
                <w:lang w:eastAsia="en-GB"/>
              </w:rPr>
            </w:pPr>
            <w:r w:rsidRPr="005E5A14">
              <w:rPr>
                <w:rFonts w:eastAsia="Times New Roman" w:asciiTheme="minorHAnsi" w:hAnsiTheme="minorHAnsi" w:cstheme="minorHAnsi"/>
                <w:b/>
                <w:bCs/>
                <w:color w:val="000000"/>
                <w:sz w:val="16"/>
                <w:szCs w:val="16"/>
                <w:lang w:eastAsia="en-GB"/>
              </w:rPr>
              <w:t> </w:t>
            </w:r>
          </w:p>
        </w:tc>
        <w:tc>
          <w:tcPr>
            <w:tcW w:w="468" w:type="dxa"/>
            <w:vMerge w:val="restart"/>
            <w:tcBorders>
              <w:top w:val="single" w:color="auto" w:sz="4" w:space="0"/>
              <w:left w:val="single" w:color="auto" w:sz="4" w:space="0"/>
              <w:bottom w:val="single" w:color="000000" w:sz="8" w:space="0"/>
              <w:right w:val="single" w:color="auto" w:sz="4" w:space="0"/>
            </w:tcBorders>
            <w:shd w:val="clear" w:color="000000" w:fill="FFFFFF"/>
            <w:noWrap/>
            <w:vAlign w:val="center"/>
            <w:hideMark/>
          </w:tcPr>
          <w:p w:rsidRPr="005E5A14" w:rsidR="00D74C69" w:rsidP="00D74C69" w:rsidRDefault="00D74C69" w14:paraId="3FE48478" w14:textId="77777777">
            <w:pPr>
              <w:spacing w:line="240" w:lineRule="auto"/>
              <w:jc w:val="center"/>
              <w:rPr>
                <w:rFonts w:eastAsia="Times New Roman" w:asciiTheme="minorHAnsi" w:hAnsiTheme="minorHAnsi" w:cstheme="minorHAnsi"/>
                <w:b/>
                <w:bCs/>
                <w:color w:val="000000"/>
                <w:sz w:val="16"/>
                <w:szCs w:val="16"/>
                <w:lang w:eastAsia="en-GB"/>
              </w:rPr>
            </w:pPr>
            <w:r w:rsidRPr="005E5A14">
              <w:rPr>
                <w:rFonts w:eastAsia="Times New Roman" w:asciiTheme="minorHAnsi" w:hAnsiTheme="minorHAnsi" w:cstheme="minorHAnsi"/>
                <w:b/>
                <w:bCs/>
                <w:color w:val="000000"/>
                <w:sz w:val="16"/>
                <w:szCs w:val="16"/>
                <w:lang w:eastAsia="en-GB"/>
              </w:rPr>
              <w:t> </w:t>
            </w:r>
          </w:p>
        </w:tc>
        <w:tc>
          <w:tcPr>
            <w:tcW w:w="468" w:type="dxa"/>
            <w:vMerge w:val="restart"/>
            <w:tcBorders>
              <w:top w:val="single" w:color="auto" w:sz="4" w:space="0"/>
              <w:left w:val="single" w:color="auto" w:sz="4" w:space="0"/>
              <w:bottom w:val="single" w:color="000000" w:sz="8" w:space="0"/>
              <w:right w:val="single" w:color="auto" w:sz="4" w:space="0"/>
            </w:tcBorders>
            <w:shd w:val="clear" w:color="000000" w:fill="FFFFFF"/>
            <w:noWrap/>
            <w:vAlign w:val="center"/>
            <w:hideMark/>
          </w:tcPr>
          <w:p w:rsidRPr="005E5A14" w:rsidR="00D74C69" w:rsidP="00D74C69" w:rsidRDefault="00D74C69" w14:paraId="3CBAB5E1" w14:textId="77777777">
            <w:pPr>
              <w:spacing w:line="240" w:lineRule="auto"/>
              <w:jc w:val="center"/>
              <w:rPr>
                <w:rFonts w:eastAsia="Times New Roman" w:asciiTheme="minorHAnsi" w:hAnsiTheme="minorHAnsi" w:cstheme="minorHAnsi"/>
                <w:b/>
                <w:bCs/>
                <w:color w:val="000000"/>
                <w:sz w:val="16"/>
                <w:szCs w:val="16"/>
                <w:lang w:eastAsia="en-GB"/>
              </w:rPr>
            </w:pPr>
            <w:r w:rsidRPr="005E5A14">
              <w:rPr>
                <w:rFonts w:eastAsia="Times New Roman" w:asciiTheme="minorHAnsi" w:hAnsiTheme="minorHAnsi" w:cstheme="minorHAnsi"/>
                <w:b/>
                <w:bCs/>
                <w:color w:val="000000"/>
                <w:sz w:val="16"/>
                <w:szCs w:val="16"/>
                <w:lang w:eastAsia="en-GB"/>
              </w:rPr>
              <w:t> </w:t>
            </w:r>
          </w:p>
        </w:tc>
        <w:tc>
          <w:tcPr>
            <w:tcW w:w="468" w:type="dxa"/>
            <w:vMerge w:val="restart"/>
            <w:tcBorders>
              <w:top w:val="single" w:color="auto" w:sz="4" w:space="0"/>
              <w:left w:val="single" w:color="auto" w:sz="4" w:space="0"/>
              <w:bottom w:val="single" w:color="000000" w:sz="8" w:space="0"/>
              <w:right w:val="single" w:color="auto" w:sz="4" w:space="0"/>
            </w:tcBorders>
            <w:shd w:val="clear" w:color="000000" w:fill="FFFFFF"/>
            <w:noWrap/>
            <w:vAlign w:val="center"/>
            <w:hideMark/>
          </w:tcPr>
          <w:p w:rsidRPr="005E5A14" w:rsidR="00D74C69" w:rsidP="00D74C69" w:rsidRDefault="00D74C69" w14:paraId="61E03AC0" w14:textId="77777777">
            <w:pPr>
              <w:spacing w:line="240" w:lineRule="auto"/>
              <w:jc w:val="center"/>
              <w:rPr>
                <w:rFonts w:eastAsia="Times New Roman" w:asciiTheme="minorHAnsi" w:hAnsiTheme="minorHAnsi" w:cstheme="minorHAnsi"/>
                <w:b/>
                <w:bCs/>
                <w:color w:val="000000"/>
                <w:sz w:val="16"/>
                <w:szCs w:val="16"/>
                <w:lang w:eastAsia="en-GB"/>
              </w:rPr>
            </w:pPr>
            <w:r w:rsidRPr="005E5A14">
              <w:rPr>
                <w:rFonts w:eastAsia="Times New Roman" w:asciiTheme="minorHAnsi" w:hAnsiTheme="minorHAnsi" w:cstheme="minorHAnsi"/>
                <w:b/>
                <w:bCs/>
                <w:color w:val="000000"/>
                <w:sz w:val="16"/>
                <w:szCs w:val="16"/>
                <w:lang w:eastAsia="en-GB"/>
              </w:rPr>
              <w:t> </w:t>
            </w:r>
          </w:p>
        </w:tc>
        <w:tc>
          <w:tcPr>
            <w:tcW w:w="468" w:type="dxa"/>
            <w:vMerge w:val="restart"/>
            <w:tcBorders>
              <w:top w:val="single" w:color="auto" w:sz="4" w:space="0"/>
              <w:left w:val="single" w:color="auto" w:sz="4" w:space="0"/>
              <w:bottom w:val="single" w:color="000000" w:sz="8" w:space="0"/>
              <w:right w:val="single" w:color="auto" w:sz="4" w:space="0"/>
            </w:tcBorders>
            <w:shd w:val="clear" w:color="000000" w:fill="FFFFFF"/>
            <w:noWrap/>
            <w:vAlign w:val="center"/>
            <w:hideMark/>
          </w:tcPr>
          <w:p w:rsidRPr="005E5A14" w:rsidR="00D74C69" w:rsidP="00D74C69" w:rsidRDefault="00D74C69" w14:paraId="723AB28F" w14:textId="77777777">
            <w:pPr>
              <w:spacing w:line="240" w:lineRule="auto"/>
              <w:jc w:val="center"/>
              <w:rPr>
                <w:rFonts w:eastAsia="Times New Roman" w:asciiTheme="minorHAnsi" w:hAnsiTheme="minorHAnsi" w:cstheme="minorHAnsi"/>
                <w:b/>
                <w:bCs/>
                <w:color w:val="000000"/>
                <w:sz w:val="16"/>
                <w:szCs w:val="16"/>
                <w:lang w:eastAsia="en-GB"/>
              </w:rPr>
            </w:pPr>
            <w:r w:rsidRPr="005E5A14">
              <w:rPr>
                <w:rFonts w:eastAsia="Times New Roman" w:asciiTheme="minorHAnsi" w:hAnsiTheme="minorHAnsi" w:cstheme="minorHAnsi"/>
                <w:b/>
                <w:bCs/>
                <w:color w:val="000000"/>
                <w:sz w:val="16"/>
                <w:szCs w:val="16"/>
                <w:lang w:eastAsia="en-GB"/>
              </w:rPr>
              <w:t> </w:t>
            </w:r>
          </w:p>
        </w:tc>
        <w:tc>
          <w:tcPr>
            <w:tcW w:w="468" w:type="dxa"/>
            <w:vMerge w:val="restart"/>
            <w:tcBorders>
              <w:top w:val="single" w:color="auto" w:sz="4" w:space="0"/>
              <w:left w:val="single" w:color="auto" w:sz="4" w:space="0"/>
              <w:bottom w:val="single" w:color="000000" w:sz="8" w:space="0"/>
              <w:right w:val="single" w:color="auto" w:sz="4" w:space="0"/>
            </w:tcBorders>
            <w:shd w:val="clear" w:color="000000" w:fill="FFFFFF"/>
            <w:noWrap/>
            <w:vAlign w:val="center"/>
            <w:hideMark/>
          </w:tcPr>
          <w:p w:rsidRPr="005E5A14" w:rsidR="00D74C69" w:rsidP="00D74C69" w:rsidRDefault="00D74C69" w14:paraId="50E11DD8" w14:textId="77777777">
            <w:pPr>
              <w:spacing w:line="240" w:lineRule="auto"/>
              <w:jc w:val="center"/>
              <w:rPr>
                <w:rFonts w:eastAsia="Times New Roman" w:asciiTheme="minorHAnsi" w:hAnsiTheme="minorHAnsi" w:cstheme="minorHAnsi"/>
                <w:b/>
                <w:bCs/>
                <w:color w:val="000000"/>
                <w:sz w:val="16"/>
                <w:szCs w:val="16"/>
                <w:lang w:eastAsia="en-GB"/>
              </w:rPr>
            </w:pPr>
            <w:r w:rsidRPr="005E5A14">
              <w:rPr>
                <w:rFonts w:eastAsia="Times New Roman" w:asciiTheme="minorHAnsi" w:hAnsiTheme="minorHAnsi" w:cstheme="minorHAnsi"/>
                <w:b/>
                <w:bCs/>
                <w:color w:val="000000"/>
                <w:sz w:val="16"/>
                <w:szCs w:val="16"/>
                <w:lang w:eastAsia="en-GB"/>
              </w:rPr>
              <w:t> </w:t>
            </w:r>
          </w:p>
        </w:tc>
        <w:tc>
          <w:tcPr>
            <w:tcW w:w="468" w:type="dxa"/>
            <w:vMerge w:val="restart"/>
            <w:tcBorders>
              <w:top w:val="single" w:color="auto" w:sz="4" w:space="0"/>
              <w:left w:val="single" w:color="auto" w:sz="4" w:space="0"/>
              <w:bottom w:val="single" w:color="000000" w:sz="8" w:space="0"/>
              <w:right w:val="single" w:color="auto" w:sz="4" w:space="0"/>
            </w:tcBorders>
            <w:shd w:val="clear" w:color="000000" w:fill="FFFFFF"/>
            <w:noWrap/>
            <w:vAlign w:val="center"/>
            <w:hideMark/>
          </w:tcPr>
          <w:p w:rsidRPr="005E5A14" w:rsidR="00D74C69" w:rsidP="00D74C69" w:rsidRDefault="00D74C69" w14:paraId="6742D815" w14:textId="77777777">
            <w:pPr>
              <w:spacing w:line="240" w:lineRule="auto"/>
              <w:jc w:val="center"/>
              <w:rPr>
                <w:rFonts w:eastAsia="Times New Roman" w:asciiTheme="minorHAnsi" w:hAnsiTheme="minorHAnsi" w:cstheme="minorHAnsi"/>
                <w:b/>
                <w:bCs/>
                <w:color w:val="000000"/>
                <w:sz w:val="16"/>
                <w:szCs w:val="16"/>
                <w:lang w:eastAsia="en-GB"/>
              </w:rPr>
            </w:pPr>
            <w:r w:rsidRPr="005E5A14">
              <w:rPr>
                <w:rFonts w:eastAsia="Times New Roman" w:asciiTheme="minorHAnsi" w:hAnsiTheme="minorHAnsi" w:cstheme="minorHAnsi"/>
                <w:b/>
                <w:bCs/>
                <w:color w:val="000000"/>
                <w:sz w:val="16"/>
                <w:szCs w:val="16"/>
                <w:lang w:eastAsia="en-GB"/>
              </w:rPr>
              <w:t> </w:t>
            </w:r>
          </w:p>
        </w:tc>
      </w:tr>
      <w:tr w:rsidRPr="005E5A14" w:rsidR="00D74C69" w:rsidTr="00EB37C1" w14:paraId="1A263F2C" w14:textId="77777777">
        <w:trPr>
          <w:trHeight w:val="290"/>
        </w:trPr>
        <w:tc>
          <w:tcPr>
            <w:tcW w:w="704" w:type="dxa"/>
            <w:vMerge/>
            <w:tcBorders>
              <w:top w:val="nil"/>
              <w:left w:val="single" w:color="auto" w:sz="4" w:space="0"/>
              <w:bottom w:val="single" w:color="000000" w:sz="8" w:space="0"/>
              <w:right w:val="single" w:color="auto" w:sz="4" w:space="0"/>
            </w:tcBorders>
            <w:vAlign w:val="center"/>
            <w:hideMark/>
          </w:tcPr>
          <w:p w:rsidRPr="005E5A14" w:rsidR="00D74C69" w:rsidP="00D74C69" w:rsidRDefault="00D74C69" w14:paraId="6A8465A9" w14:textId="77777777">
            <w:pPr>
              <w:spacing w:line="240" w:lineRule="auto"/>
              <w:rPr>
                <w:rFonts w:eastAsia="Times New Roman" w:asciiTheme="minorHAnsi" w:hAnsiTheme="minorHAnsi" w:cstheme="minorHAnsi"/>
                <w:sz w:val="16"/>
                <w:szCs w:val="16"/>
                <w:lang w:eastAsia="en-GB"/>
              </w:rPr>
            </w:pPr>
          </w:p>
        </w:tc>
        <w:tc>
          <w:tcPr>
            <w:tcW w:w="1088" w:type="dxa"/>
            <w:vMerge/>
            <w:tcBorders>
              <w:top w:val="nil"/>
              <w:left w:val="single" w:color="auto" w:sz="4" w:space="0"/>
              <w:bottom w:val="single" w:color="000000" w:sz="8" w:space="0"/>
              <w:right w:val="single" w:color="auto" w:sz="4" w:space="0"/>
            </w:tcBorders>
            <w:vAlign w:val="center"/>
            <w:hideMark/>
          </w:tcPr>
          <w:p w:rsidRPr="005E5A14" w:rsidR="00D74C69" w:rsidP="00D74C69" w:rsidRDefault="00D74C69" w14:paraId="743CF7C8" w14:textId="77777777">
            <w:pPr>
              <w:spacing w:line="240" w:lineRule="auto"/>
              <w:rPr>
                <w:rFonts w:eastAsia="Times New Roman" w:asciiTheme="minorHAnsi" w:hAnsiTheme="minorHAnsi" w:cstheme="minorHAnsi"/>
                <w:sz w:val="16"/>
                <w:szCs w:val="16"/>
                <w:lang w:eastAsia="en-GB"/>
              </w:rPr>
            </w:pPr>
          </w:p>
        </w:tc>
        <w:tc>
          <w:tcPr>
            <w:tcW w:w="1042" w:type="dxa"/>
            <w:vMerge/>
            <w:tcBorders>
              <w:top w:val="nil"/>
              <w:left w:val="single" w:color="auto" w:sz="4" w:space="0"/>
              <w:bottom w:val="single" w:color="000000" w:sz="8" w:space="0"/>
              <w:right w:val="single" w:color="auto" w:sz="4" w:space="0"/>
            </w:tcBorders>
            <w:vAlign w:val="center"/>
            <w:hideMark/>
          </w:tcPr>
          <w:p w:rsidRPr="005E5A14" w:rsidR="00D74C69" w:rsidP="00D74C69" w:rsidRDefault="00D74C69" w14:paraId="61FAA95E" w14:textId="77777777">
            <w:pPr>
              <w:spacing w:line="240" w:lineRule="auto"/>
              <w:rPr>
                <w:rFonts w:eastAsia="Times New Roman" w:asciiTheme="minorHAnsi" w:hAnsiTheme="minorHAnsi" w:cstheme="minorHAnsi"/>
                <w:sz w:val="16"/>
                <w:szCs w:val="16"/>
                <w:lang w:eastAsia="en-GB"/>
              </w:rPr>
            </w:pPr>
          </w:p>
        </w:tc>
        <w:tc>
          <w:tcPr>
            <w:tcW w:w="1063" w:type="dxa"/>
            <w:vMerge/>
            <w:tcBorders>
              <w:top w:val="nil"/>
              <w:left w:val="single" w:color="auto" w:sz="4" w:space="0"/>
              <w:bottom w:val="single" w:color="000000" w:sz="8" w:space="0"/>
              <w:right w:val="single" w:color="auto" w:sz="4" w:space="0"/>
            </w:tcBorders>
            <w:vAlign w:val="center"/>
            <w:hideMark/>
          </w:tcPr>
          <w:p w:rsidRPr="005E5A14" w:rsidR="00D74C69" w:rsidP="00D74C69" w:rsidRDefault="00D74C69" w14:paraId="684062C6" w14:textId="77777777">
            <w:pPr>
              <w:spacing w:line="240" w:lineRule="auto"/>
              <w:rPr>
                <w:rFonts w:eastAsia="Times New Roman" w:asciiTheme="minorHAnsi" w:hAnsiTheme="minorHAnsi" w:cstheme="minorHAnsi"/>
                <w:sz w:val="16"/>
                <w:szCs w:val="16"/>
                <w:lang w:eastAsia="en-GB"/>
              </w:rPr>
            </w:pPr>
          </w:p>
        </w:tc>
        <w:tc>
          <w:tcPr>
            <w:tcW w:w="592" w:type="dxa"/>
            <w:vMerge/>
            <w:tcBorders>
              <w:top w:val="nil"/>
              <w:left w:val="single" w:color="auto" w:sz="4" w:space="0"/>
              <w:bottom w:val="single" w:color="000000" w:sz="8" w:space="0"/>
              <w:right w:val="single" w:color="auto" w:sz="4" w:space="0"/>
            </w:tcBorders>
            <w:vAlign w:val="center"/>
            <w:hideMark/>
          </w:tcPr>
          <w:p w:rsidRPr="005E5A14" w:rsidR="00D74C69" w:rsidP="00D74C69" w:rsidRDefault="00D74C69" w14:paraId="091A27CA" w14:textId="77777777">
            <w:pPr>
              <w:spacing w:line="240" w:lineRule="auto"/>
              <w:rPr>
                <w:rFonts w:eastAsia="Times New Roman" w:asciiTheme="minorHAnsi" w:hAnsiTheme="minorHAnsi" w:cstheme="minorHAnsi"/>
                <w:sz w:val="16"/>
                <w:szCs w:val="16"/>
                <w:lang w:eastAsia="en-GB"/>
              </w:rPr>
            </w:pPr>
          </w:p>
        </w:tc>
        <w:tc>
          <w:tcPr>
            <w:tcW w:w="1176" w:type="dxa"/>
            <w:tcBorders>
              <w:top w:val="nil"/>
              <w:left w:val="nil"/>
              <w:bottom w:val="nil"/>
              <w:right w:val="nil"/>
            </w:tcBorders>
            <w:shd w:val="clear" w:color="000000" w:fill="FFFFFF"/>
            <w:noWrap/>
            <w:vAlign w:val="bottom"/>
            <w:hideMark/>
          </w:tcPr>
          <w:p w:rsidRPr="005E5A14" w:rsidR="00D74C69" w:rsidP="00D74C69" w:rsidRDefault="00D74C69" w14:paraId="4B752C66" w14:textId="77777777">
            <w:pPr>
              <w:spacing w:line="240" w:lineRule="auto"/>
              <w:rPr>
                <w:rFonts w:eastAsia="Times New Roman" w:asciiTheme="minorHAnsi" w:hAnsiTheme="minorHAnsi" w:cstheme="minorHAnsi"/>
                <w:color w:val="000000"/>
                <w:sz w:val="16"/>
                <w:szCs w:val="16"/>
                <w:lang w:eastAsia="en-GB"/>
              </w:rPr>
            </w:pPr>
            <w:r w:rsidRPr="005E5A14">
              <w:rPr>
                <w:rFonts w:eastAsia="Times New Roman" w:asciiTheme="minorHAnsi" w:hAnsiTheme="minorHAnsi" w:cstheme="minorHAnsi"/>
                <w:color w:val="000000"/>
                <w:sz w:val="16"/>
                <w:szCs w:val="16"/>
                <w:lang w:eastAsia="en-GB"/>
              </w:rPr>
              <w:t> </w:t>
            </w:r>
          </w:p>
        </w:tc>
        <w:tc>
          <w:tcPr>
            <w:tcW w:w="1134" w:type="dxa"/>
            <w:tcBorders>
              <w:top w:val="nil"/>
              <w:left w:val="single" w:color="auto" w:sz="4" w:space="0"/>
              <w:bottom w:val="nil"/>
              <w:right w:val="single" w:color="auto" w:sz="4" w:space="0"/>
            </w:tcBorders>
            <w:shd w:val="clear" w:color="000000" w:fill="FFFFFF"/>
            <w:hideMark/>
          </w:tcPr>
          <w:p w:rsidRPr="005E5A14" w:rsidR="00D74C69" w:rsidP="00D74C69" w:rsidRDefault="00D74C69" w14:paraId="693531D9" w14:textId="77777777">
            <w:pPr>
              <w:spacing w:line="240" w:lineRule="auto"/>
              <w:jc w:val="center"/>
              <w:rPr>
                <w:rFonts w:eastAsia="Times New Roman" w:asciiTheme="minorHAnsi" w:hAnsiTheme="minorHAnsi" w:cstheme="minorHAnsi"/>
                <w:i/>
                <w:iCs/>
                <w:sz w:val="16"/>
                <w:szCs w:val="16"/>
                <w:lang w:eastAsia="en-GB"/>
              </w:rPr>
            </w:pPr>
            <w:r w:rsidRPr="005E5A14">
              <w:rPr>
                <w:rFonts w:eastAsia="Times New Roman" w:asciiTheme="minorHAnsi" w:hAnsiTheme="minorHAnsi" w:cstheme="minorHAnsi"/>
                <w:i/>
                <w:iCs/>
                <w:sz w:val="16"/>
                <w:szCs w:val="16"/>
                <w:lang w:eastAsia="en-GB"/>
              </w:rPr>
              <w:t>9.00 - 17.00</w:t>
            </w:r>
          </w:p>
        </w:tc>
        <w:tc>
          <w:tcPr>
            <w:tcW w:w="993" w:type="dxa"/>
            <w:tcBorders>
              <w:top w:val="nil"/>
              <w:left w:val="nil"/>
              <w:bottom w:val="nil"/>
              <w:right w:val="single" w:color="auto" w:sz="4" w:space="0"/>
            </w:tcBorders>
            <w:shd w:val="clear" w:color="000000" w:fill="FFFFFF"/>
            <w:hideMark/>
          </w:tcPr>
          <w:p w:rsidRPr="005E5A14" w:rsidR="00D74C69" w:rsidP="00D74C69" w:rsidRDefault="00D74C69" w14:paraId="38C64825" w14:textId="77777777">
            <w:pPr>
              <w:spacing w:line="240" w:lineRule="auto"/>
              <w:jc w:val="center"/>
              <w:rPr>
                <w:rFonts w:eastAsia="Times New Roman" w:asciiTheme="minorHAnsi" w:hAnsiTheme="minorHAnsi" w:cstheme="minorHAnsi"/>
                <w:sz w:val="16"/>
                <w:szCs w:val="16"/>
                <w:lang w:eastAsia="en-GB"/>
              </w:rPr>
            </w:pPr>
            <w:r w:rsidRPr="005E5A14">
              <w:rPr>
                <w:rFonts w:eastAsia="Times New Roman" w:asciiTheme="minorHAnsi" w:hAnsiTheme="minorHAnsi" w:cstheme="minorHAnsi"/>
                <w:sz w:val="16"/>
                <w:szCs w:val="16"/>
                <w:lang w:eastAsia="en-GB"/>
              </w:rPr>
              <w:t>Closed</w:t>
            </w:r>
          </w:p>
        </w:tc>
        <w:tc>
          <w:tcPr>
            <w:tcW w:w="318" w:type="dxa"/>
            <w:vMerge/>
            <w:tcBorders>
              <w:top w:val="nil"/>
              <w:left w:val="single" w:color="auto" w:sz="4" w:space="0"/>
              <w:bottom w:val="single" w:color="000000" w:sz="8" w:space="0"/>
              <w:right w:val="single" w:color="auto" w:sz="4" w:space="0"/>
            </w:tcBorders>
            <w:vAlign w:val="center"/>
            <w:hideMark/>
          </w:tcPr>
          <w:p w:rsidRPr="005E5A14" w:rsidR="00D74C69" w:rsidP="00D74C69" w:rsidRDefault="00D74C69" w14:paraId="29CA8604" w14:textId="77777777">
            <w:pPr>
              <w:spacing w:line="240" w:lineRule="auto"/>
              <w:rPr>
                <w:rFonts w:eastAsia="Times New Roman" w:asciiTheme="minorHAnsi" w:hAnsiTheme="minorHAnsi" w:cstheme="minorHAnsi"/>
                <w:b/>
                <w:bCs/>
                <w:color w:val="000000"/>
                <w:sz w:val="16"/>
                <w:szCs w:val="16"/>
                <w:lang w:eastAsia="en-GB"/>
              </w:rPr>
            </w:pPr>
          </w:p>
        </w:tc>
        <w:tc>
          <w:tcPr>
            <w:tcW w:w="468" w:type="dxa"/>
            <w:vMerge/>
            <w:tcBorders>
              <w:top w:val="nil"/>
              <w:left w:val="single" w:color="auto" w:sz="4" w:space="0"/>
              <w:bottom w:val="single" w:color="000000" w:sz="8" w:space="0"/>
              <w:right w:val="single" w:color="auto" w:sz="4" w:space="0"/>
            </w:tcBorders>
            <w:vAlign w:val="center"/>
            <w:hideMark/>
          </w:tcPr>
          <w:p w:rsidRPr="005E5A14" w:rsidR="00D74C69" w:rsidP="00D74C69" w:rsidRDefault="00D74C69" w14:paraId="5984015F" w14:textId="77777777">
            <w:pPr>
              <w:spacing w:line="240" w:lineRule="auto"/>
              <w:rPr>
                <w:rFonts w:eastAsia="Times New Roman" w:asciiTheme="minorHAnsi" w:hAnsiTheme="minorHAnsi" w:cstheme="minorHAnsi"/>
                <w:b/>
                <w:bCs/>
                <w:color w:val="000000"/>
                <w:sz w:val="16"/>
                <w:szCs w:val="16"/>
                <w:lang w:eastAsia="en-GB"/>
              </w:rPr>
            </w:pPr>
          </w:p>
        </w:tc>
        <w:tc>
          <w:tcPr>
            <w:tcW w:w="468" w:type="dxa"/>
            <w:vMerge/>
            <w:tcBorders>
              <w:top w:val="nil"/>
              <w:left w:val="single" w:color="auto" w:sz="4" w:space="0"/>
              <w:bottom w:val="single" w:color="000000" w:sz="8" w:space="0"/>
              <w:right w:val="single" w:color="auto" w:sz="4" w:space="0"/>
            </w:tcBorders>
            <w:vAlign w:val="center"/>
            <w:hideMark/>
          </w:tcPr>
          <w:p w:rsidRPr="005E5A14" w:rsidR="00D74C69" w:rsidP="00D74C69" w:rsidRDefault="00D74C69" w14:paraId="38358303" w14:textId="77777777">
            <w:pPr>
              <w:spacing w:line="240" w:lineRule="auto"/>
              <w:rPr>
                <w:rFonts w:eastAsia="Times New Roman" w:asciiTheme="minorHAnsi" w:hAnsiTheme="minorHAnsi" w:cstheme="minorHAnsi"/>
                <w:b/>
                <w:bCs/>
                <w:color w:val="000000"/>
                <w:sz w:val="16"/>
                <w:szCs w:val="16"/>
                <w:lang w:eastAsia="en-GB"/>
              </w:rPr>
            </w:pPr>
          </w:p>
        </w:tc>
        <w:tc>
          <w:tcPr>
            <w:tcW w:w="468" w:type="dxa"/>
            <w:vMerge/>
            <w:tcBorders>
              <w:top w:val="nil"/>
              <w:left w:val="single" w:color="auto" w:sz="4" w:space="0"/>
              <w:bottom w:val="single" w:color="000000" w:sz="8" w:space="0"/>
              <w:right w:val="single" w:color="auto" w:sz="4" w:space="0"/>
            </w:tcBorders>
            <w:vAlign w:val="center"/>
            <w:hideMark/>
          </w:tcPr>
          <w:p w:rsidRPr="005E5A14" w:rsidR="00D74C69" w:rsidP="00D74C69" w:rsidRDefault="00D74C69" w14:paraId="77EFDA56" w14:textId="77777777">
            <w:pPr>
              <w:spacing w:line="240" w:lineRule="auto"/>
              <w:rPr>
                <w:rFonts w:eastAsia="Times New Roman" w:asciiTheme="minorHAnsi" w:hAnsiTheme="minorHAnsi" w:cstheme="minorHAnsi"/>
                <w:b/>
                <w:bCs/>
                <w:color w:val="000000"/>
                <w:sz w:val="16"/>
                <w:szCs w:val="16"/>
                <w:lang w:eastAsia="en-GB"/>
              </w:rPr>
            </w:pPr>
          </w:p>
        </w:tc>
        <w:tc>
          <w:tcPr>
            <w:tcW w:w="468" w:type="dxa"/>
            <w:vMerge/>
            <w:tcBorders>
              <w:top w:val="nil"/>
              <w:left w:val="single" w:color="auto" w:sz="4" w:space="0"/>
              <w:bottom w:val="single" w:color="000000" w:sz="8" w:space="0"/>
              <w:right w:val="single" w:color="auto" w:sz="4" w:space="0"/>
            </w:tcBorders>
            <w:vAlign w:val="center"/>
            <w:hideMark/>
          </w:tcPr>
          <w:p w:rsidRPr="005E5A14" w:rsidR="00D74C69" w:rsidP="00D74C69" w:rsidRDefault="00D74C69" w14:paraId="479803B0" w14:textId="77777777">
            <w:pPr>
              <w:spacing w:line="240" w:lineRule="auto"/>
              <w:rPr>
                <w:rFonts w:eastAsia="Times New Roman" w:asciiTheme="minorHAnsi" w:hAnsiTheme="minorHAnsi" w:cstheme="minorHAnsi"/>
                <w:b/>
                <w:bCs/>
                <w:color w:val="000000"/>
                <w:sz w:val="16"/>
                <w:szCs w:val="16"/>
                <w:lang w:eastAsia="en-GB"/>
              </w:rPr>
            </w:pPr>
          </w:p>
        </w:tc>
        <w:tc>
          <w:tcPr>
            <w:tcW w:w="468" w:type="dxa"/>
            <w:vMerge/>
            <w:tcBorders>
              <w:top w:val="nil"/>
              <w:left w:val="single" w:color="auto" w:sz="4" w:space="0"/>
              <w:bottom w:val="single" w:color="000000" w:sz="8" w:space="0"/>
              <w:right w:val="single" w:color="auto" w:sz="4" w:space="0"/>
            </w:tcBorders>
            <w:vAlign w:val="center"/>
            <w:hideMark/>
          </w:tcPr>
          <w:p w:rsidRPr="005E5A14" w:rsidR="00D74C69" w:rsidP="00D74C69" w:rsidRDefault="00D74C69" w14:paraId="2DD246E3" w14:textId="77777777">
            <w:pPr>
              <w:spacing w:line="240" w:lineRule="auto"/>
              <w:rPr>
                <w:rFonts w:eastAsia="Times New Roman" w:asciiTheme="minorHAnsi" w:hAnsiTheme="minorHAnsi" w:cstheme="minorHAnsi"/>
                <w:b/>
                <w:bCs/>
                <w:color w:val="000000"/>
                <w:sz w:val="16"/>
                <w:szCs w:val="16"/>
                <w:lang w:eastAsia="en-GB"/>
              </w:rPr>
            </w:pPr>
          </w:p>
        </w:tc>
        <w:tc>
          <w:tcPr>
            <w:tcW w:w="468" w:type="dxa"/>
            <w:vMerge/>
            <w:tcBorders>
              <w:top w:val="nil"/>
              <w:left w:val="single" w:color="auto" w:sz="4" w:space="0"/>
              <w:bottom w:val="single" w:color="000000" w:sz="8" w:space="0"/>
              <w:right w:val="single" w:color="auto" w:sz="4" w:space="0"/>
            </w:tcBorders>
            <w:vAlign w:val="center"/>
            <w:hideMark/>
          </w:tcPr>
          <w:p w:rsidRPr="005E5A14" w:rsidR="00D74C69" w:rsidP="00D74C69" w:rsidRDefault="00D74C69" w14:paraId="76F64508" w14:textId="77777777">
            <w:pPr>
              <w:spacing w:line="240" w:lineRule="auto"/>
              <w:rPr>
                <w:rFonts w:eastAsia="Times New Roman" w:asciiTheme="minorHAnsi" w:hAnsiTheme="minorHAnsi" w:cstheme="minorHAnsi"/>
                <w:b/>
                <w:bCs/>
                <w:color w:val="000000"/>
                <w:sz w:val="16"/>
                <w:szCs w:val="16"/>
                <w:lang w:eastAsia="en-GB"/>
              </w:rPr>
            </w:pPr>
          </w:p>
        </w:tc>
        <w:tc>
          <w:tcPr>
            <w:tcW w:w="468" w:type="dxa"/>
            <w:vMerge/>
            <w:tcBorders>
              <w:top w:val="nil"/>
              <w:left w:val="single" w:color="auto" w:sz="4" w:space="0"/>
              <w:bottom w:val="single" w:color="000000" w:sz="8" w:space="0"/>
              <w:right w:val="single" w:color="auto" w:sz="4" w:space="0"/>
            </w:tcBorders>
            <w:vAlign w:val="center"/>
            <w:hideMark/>
          </w:tcPr>
          <w:p w:rsidRPr="005E5A14" w:rsidR="00D74C69" w:rsidP="00D74C69" w:rsidRDefault="00D74C69" w14:paraId="60C34A8D" w14:textId="77777777">
            <w:pPr>
              <w:spacing w:line="240" w:lineRule="auto"/>
              <w:rPr>
                <w:rFonts w:eastAsia="Times New Roman" w:asciiTheme="minorHAnsi" w:hAnsiTheme="minorHAnsi" w:cstheme="minorHAnsi"/>
                <w:b/>
                <w:bCs/>
                <w:color w:val="000000"/>
                <w:sz w:val="16"/>
                <w:szCs w:val="16"/>
                <w:lang w:eastAsia="en-GB"/>
              </w:rPr>
            </w:pPr>
          </w:p>
        </w:tc>
        <w:tc>
          <w:tcPr>
            <w:tcW w:w="468" w:type="dxa"/>
            <w:vMerge/>
            <w:tcBorders>
              <w:top w:val="nil"/>
              <w:left w:val="single" w:color="auto" w:sz="4" w:space="0"/>
              <w:bottom w:val="single" w:color="000000" w:sz="8" w:space="0"/>
              <w:right w:val="single" w:color="auto" w:sz="4" w:space="0"/>
            </w:tcBorders>
            <w:vAlign w:val="center"/>
            <w:hideMark/>
          </w:tcPr>
          <w:p w:rsidRPr="005E5A14" w:rsidR="00D74C69" w:rsidP="00D74C69" w:rsidRDefault="00D74C69" w14:paraId="3F0FECCC" w14:textId="77777777">
            <w:pPr>
              <w:spacing w:line="240" w:lineRule="auto"/>
              <w:rPr>
                <w:rFonts w:eastAsia="Times New Roman" w:asciiTheme="minorHAnsi" w:hAnsiTheme="minorHAnsi" w:cstheme="minorHAnsi"/>
                <w:b/>
                <w:bCs/>
                <w:color w:val="000000"/>
                <w:sz w:val="16"/>
                <w:szCs w:val="16"/>
                <w:lang w:eastAsia="en-GB"/>
              </w:rPr>
            </w:pPr>
          </w:p>
        </w:tc>
        <w:tc>
          <w:tcPr>
            <w:tcW w:w="468" w:type="dxa"/>
            <w:vMerge/>
            <w:tcBorders>
              <w:top w:val="nil"/>
              <w:left w:val="single" w:color="auto" w:sz="4" w:space="0"/>
              <w:bottom w:val="single" w:color="000000" w:sz="8" w:space="0"/>
              <w:right w:val="single" w:color="auto" w:sz="4" w:space="0"/>
            </w:tcBorders>
            <w:vAlign w:val="center"/>
            <w:hideMark/>
          </w:tcPr>
          <w:p w:rsidRPr="005E5A14" w:rsidR="00D74C69" w:rsidP="00D74C69" w:rsidRDefault="00D74C69" w14:paraId="60FC2553" w14:textId="77777777">
            <w:pPr>
              <w:spacing w:line="240" w:lineRule="auto"/>
              <w:rPr>
                <w:rFonts w:eastAsia="Times New Roman" w:asciiTheme="minorHAnsi" w:hAnsiTheme="minorHAnsi" w:cstheme="minorHAnsi"/>
                <w:b/>
                <w:bCs/>
                <w:color w:val="000000"/>
                <w:sz w:val="16"/>
                <w:szCs w:val="16"/>
                <w:lang w:eastAsia="en-GB"/>
              </w:rPr>
            </w:pPr>
          </w:p>
        </w:tc>
        <w:tc>
          <w:tcPr>
            <w:tcW w:w="468" w:type="dxa"/>
            <w:vMerge/>
            <w:tcBorders>
              <w:top w:val="nil"/>
              <w:left w:val="single" w:color="auto" w:sz="4" w:space="0"/>
              <w:bottom w:val="single" w:color="000000" w:sz="8" w:space="0"/>
              <w:right w:val="single" w:color="auto" w:sz="4" w:space="0"/>
            </w:tcBorders>
            <w:vAlign w:val="center"/>
            <w:hideMark/>
          </w:tcPr>
          <w:p w:rsidRPr="005E5A14" w:rsidR="00D74C69" w:rsidP="00D74C69" w:rsidRDefault="00D74C69" w14:paraId="4430CB7A" w14:textId="77777777">
            <w:pPr>
              <w:spacing w:line="240" w:lineRule="auto"/>
              <w:rPr>
                <w:rFonts w:eastAsia="Times New Roman" w:asciiTheme="minorHAnsi" w:hAnsiTheme="minorHAnsi" w:cstheme="minorHAnsi"/>
                <w:b/>
                <w:bCs/>
                <w:color w:val="000000"/>
                <w:sz w:val="16"/>
                <w:szCs w:val="16"/>
                <w:lang w:eastAsia="en-GB"/>
              </w:rPr>
            </w:pPr>
          </w:p>
        </w:tc>
        <w:tc>
          <w:tcPr>
            <w:tcW w:w="468" w:type="dxa"/>
            <w:vMerge/>
            <w:tcBorders>
              <w:top w:val="nil"/>
              <w:left w:val="single" w:color="auto" w:sz="4" w:space="0"/>
              <w:bottom w:val="single" w:color="000000" w:sz="8" w:space="0"/>
              <w:right w:val="single" w:color="auto" w:sz="4" w:space="0"/>
            </w:tcBorders>
            <w:vAlign w:val="center"/>
            <w:hideMark/>
          </w:tcPr>
          <w:p w:rsidRPr="005E5A14" w:rsidR="00D74C69" w:rsidP="00D74C69" w:rsidRDefault="00D74C69" w14:paraId="1EFAD77F" w14:textId="77777777">
            <w:pPr>
              <w:spacing w:line="240" w:lineRule="auto"/>
              <w:rPr>
                <w:rFonts w:eastAsia="Times New Roman" w:asciiTheme="minorHAnsi" w:hAnsiTheme="minorHAnsi" w:cstheme="minorHAnsi"/>
                <w:b/>
                <w:bCs/>
                <w:color w:val="000000"/>
                <w:sz w:val="16"/>
                <w:szCs w:val="16"/>
                <w:lang w:eastAsia="en-GB"/>
              </w:rPr>
            </w:pPr>
          </w:p>
        </w:tc>
        <w:tc>
          <w:tcPr>
            <w:tcW w:w="468" w:type="dxa"/>
            <w:vMerge/>
            <w:tcBorders>
              <w:top w:val="nil"/>
              <w:left w:val="single" w:color="auto" w:sz="4" w:space="0"/>
              <w:bottom w:val="single" w:color="000000" w:sz="8" w:space="0"/>
              <w:right w:val="single" w:color="auto" w:sz="4" w:space="0"/>
            </w:tcBorders>
            <w:vAlign w:val="center"/>
            <w:hideMark/>
          </w:tcPr>
          <w:p w:rsidRPr="005E5A14" w:rsidR="00D74C69" w:rsidP="00D74C69" w:rsidRDefault="00D74C69" w14:paraId="1829E441" w14:textId="77777777">
            <w:pPr>
              <w:spacing w:line="240" w:lineRule="auto"/>
              <w:rPr>
                <w:rFonts w:eastAsia="Times New Roman" w:asciiTheme="minorHAnsi" w:hAnsiTheme="minorHAnsi" w:cstheme="minorHAnsi"/>
                <w:b/>
                <w:bCs/>
                <w:color w:val="000000"/>
                <w:sz w:val="16"/>
                <w:szCs w:val="16"/>
                <w:lang w:eastAsia="en-GB"/>
              </w:rPr>
            </w:pPr>
          </w:p>
        </w:tc>
      </w:tr>
      <w:tr w:rsidRPr="005E5A14" w:rsidR="00D74C69" w:rsidTr="00EB37C1" w14:paraId="0F71F135" w14:textId="77777777">
        <w:trPr>
          <w:trHeight w:val="120"/>
        </w:trPr>
        <w:tc>
          <w:tcPr>
            <w:tcW w:w="704" w:type="dxa"/>
            <w:vMerge/>
            <w:tcBorders>
              <w:top w:val="nil"/>
              <w:left w:val="single" w:color="auto" w:sz="4" w:space="0"/>
              <w:bottom w:val="single" w:color="000000" w:sz="8" w:space="0"/>
              <w:right w:val="single" w:color="auto" w:sz="4" w:space="0"/>
            </w:tcBorders>
            <w:vAlign w:val="center"/>
            <w:hideMark/>
          </w:tcPr>
          <w:p w:rsidRPr="005E5A14" w:rsidR="00D74C69" w:rsidP="00D74C69" w:rsidRDefault="00D74C69" w14:paraId="48523F3E" w14:textId="77777777">
            <w:pPr>
              <w:spacing w:line="240" w:lineRule="auto"/>
              <w:rPr>
                <w:rFonts w:eastAsia="Times New Roman" w:asciiTheme="minorHAnsi" w:hAnsiTheme="minorHAnsi" w:cstheme="minorHAnsi"/>
                <w:sz w:val="16"/>
                <w:szCs w:val="16"/>
                <w:lang w:eastAsia="en-GB"/>
              </w:rPr>
            </w:pPr>
          </w:p>
        </w:tc>
        <w:tc>
          <w:tcPr>
            <w:tcW w:w="1088" w:type="dxa"/>
            <w:vMerge/>
            <w:tcBorders>
              <w:top w:val="nil"/>
              <w:left w:val="single" w:color="auto" w:sz="4" w:space="0"/>
              <w:bottom w:val="single" w:color="000000" w:sz="8" w:space="0"/>
              <w:right w:val="single" w:color="auto" w:sz="4" w:space="0"/>
            </w:tcBorders>
            <w:vAlign w:val="center"/>
            <w:hideMark/>
          </w:tcPr>
          <w:p w:rsidRPr="005E5A14" w:rsidR="00D74C69" w:rsidP="00D74C69" w:rsidRDefault="00D74C69" w14:paraId="16511993" w14:textId="77777777">
            <w:pPr>
              <w:spacing w:line="240" w:lineRule="auto"/>
              <w:rPr>
                <w:rFonts w:eastAsia="Times New Roman" w:asciiTheme="minorHAnsi" w:hAnsiTheme="minorHAnsi" w:cstheme="minorHAnsi"/>
                <w:sz w:val="16"/>
                <w:szCs w:val="16"/>
                <w:lang w:eastAsia="en-GB"/>
              </w:rPr>
            </w:pPr>
          </w:p>
        </w:tc>
        <w:tc>
          <w:tcPr>
            <w:tcW w:w="1042" w:type="dxa"/>
            <w:vMerge/>
            <w:tcBorders>
              <w:top w:val="nil"/>
              <w:left w:val="single" w:color="auto" w:sz="4" w:space="0"/>
              <w:bottom w:val="single" w:color="000000" w:sz="8" w:space="0"/>
              <w:right w:val="single" w:color="auto" w:sz="4" w:space="0"/>
            </w:tcBorders>
            <w:vAlign w:val="center"/>
            <w:hideMark/>
          </w:tcPr>
          <w:p w:rsidRPr="005E5A14" w:rsidR="00D74C69" w:rsidP="00D74C69" w:rsidRDefault="00D74C69" w14:paraId="404ECD08" w14:textId="77777777">
            <w:pPr>
              <w:spacing w:line="240" w:lineRule="auto"/>
              <w:rPr>
                <w:rFonts w:eastAsia="Times New Roman" w:asciiTheme="minorHAnsi" w:hAnsiTheme="minorHAnsi" w:cstheme="minorHAnsi"/>
                <w:sz w:val="16"/>
                <w:szCs w:val="16"/>
                <w:lang w:eastAsia="en-GB"/>
              </w:rPr>
            </w:pPr>
          </w:p>
        </w:tc>
        <w:tc>
          <w:tcPr>
            <w:tcW w:w="1063" w:type="dxa"/>
            <w:vMerge/>
            <w:tcBorders>
              <w:top w:val="nil"/>
              <w:left w:val="single" w:color="auto" w:sz="4" w:space="0"/>
              <w:bottom w:val="single" w:color="000000" w:sz="8" w:space="0"/>
              <w:right w:val="single" w:color="auto" w:sz="4" w:space="0"/>
            </w:tcBorders>
            <w:vAlign w:val="center"/>
            <w:hideMark/>
          </w:tcPr>
          <w:p w:rsidRPr="005E5A14" w:rsidR="00D74C69" w:rsidP="00D74C69" w:rsidRDefault="00D74C69" w14:paraId="2A1C8153" w14:textId="77777777">
            <w:pPr>
              <w:spacing w:line="240" w:lineRule="auto"/>
              <w:rPr>
                <w:rFonts w:eastAsia="Times New Roman" w:asciiTheme="minorHAnsi" w:hAnsiTheme="minorHAnsi" w:cstheme="minorHAnsi"/>
                <w:sz w:val="16"/>
                <w:szCs w:val="16"/>
                <w:lang w:eastAsia="en-GB"/>
              </w:rPr>
            </w:pPr>
          </w:p>
        </w:tc>
        <w:tc>
          <w:tcPr>
            <w:tcW w:w="592" w:type="dxa"/>
            <w:vMerge/>
            <w:tcBorders>
              <w:top w:val="nil"/>
              <w:left w:val="single" w:color="auto" w:sz="4" w:space="0"/>
              <w:bottom w:val="single" w:color="000000" w:sz="8" w:space="0"/>
              <w:right w:val="single" w:color="auto" w:sz="4" w:space="0"/>
            </w:tcBorders>
            <w:vAlign w:val="center"/>
            <w:hideMark/>
          </w:tcPr>
          <w:p w:rsidRPr="005E5A14" w:rsidR="00D74C69" w:rsidP="00D74C69" w:rsidRDefault="00D74C69" w14:paraId="229A29B1" w14:textId="77777777">
            <w:pPr>
              <w:spacing w:line="240" w:lineRule="auto"/>
              <w:rPr>
                <w:rFonts w:eastAsia="Times New Roman" w:asciiTheme="minorHAnsi" w:hAnsiTheme="minorHAnsi" w:cstheme="minorHAnsi"/>
                <w:sz w:val="16"/>
                <w:szCs w:val="16"/>
                <w:lang w:eastAsia="en-GB"/>
              </w:rPr>
            </w:pPr>
          </w:p>
        </w:tc>
        <w:tc>
          <w:tcPr>
            <w:tcW w:w="1176" w:type="dxa"/>
            <w:tcBorders>
              <w:top w:val="nil"/>
              <w:left w:val="nil"/>
              <w:bottom w:val="single" w:color="auto" w:sz="8" w:space="0"/>
              <w:right w:val="nil"/>
            </w:tcBorders>
            <w:shd w:val="clear" w:color="000000" w:fill="FFFFFF"/>
            <w:hideMark/>
          </w:tcPr>
          <w:p w:rsidRPr="005E5A14" w:rsidR="00D74C69" w:rsidP="00D74C69" w:rsidRDefault="00D74C69" w14:paraId="0F3E2B4B" w14:textId="77777777">
            <w:pPr>
              <w:spacing w:line="240" w:lineRule="auto"/>
              <w:jc w:val="center"/>
              <w:rPr>
                <w:rFonts w:eastAsia="Times New Roman" w:asciiTheme="minorHAnsi" w:hAnsiTheme="minorHAnsi" w:cstheme="minorHAnsi"/>
                <w:sz w:val="16"/>
                <w:szCs w:val="16"/>
                <w:lang w:eastAsia="en-GB"/>
              </w:rPr>
            </w:pPr>
            <w:r w:rsidRPr="005E5A14">
              <w:rPr>
                <w:rFonts w:eastAsia="Times New Roman" w:asciiTheme="minorHAnsi" w:hAnsiTheme="minorHAnsi" w:cstheme="minorHAnsi"/>
                <w:sz w:val="16"/>
                <w:szCs w:val="16"/>
                <w:lang w:eastAsia="en-GB"/>
              </w:rPr>
              <w:t> </w:t>
            </w:r>
          </w:p>
        </w:tc>
        <w:tc>
          <w:tcPr>
            <w:tcW w:w="1134" w:type="dxa"/>
            <w:tcBorders>
              <w:top w:val="nil"/>
              <w:left w:val="single" w:color="auto" w:sz="4" w:space="0"/>
              <w:bottom w:val="single" w:color="auto" w:sz="8" w:space="0"/>
              <w:right w:val="single" w:color="auto" w:sz="4" w:space="0"/>
            </w:tcBorders>
            <w:shd w:val="clear" w:color="000000" w:fill="FFFFFF"/>
            <w:hideMark/>
          </w:tcPr>
          <w:p w:rsidRPr="005E5A14" w:rsidR="00D74C69" w:rsidP="00D74C69" w:rsidRDefault="00D74C69" w14:paraId="5F0F945E" w14:textId="77777777">
            <w:pPr>
              <w:spacing w:line="240" w:lineRule="auto"/>
              <w:jc w:val="center"/>
              <w:rPr>
                <w:rFonts w:eastAsia="Times New Roman" w:asciiTheme="minorHAnsi" w:hAnsiTheme="minorHAnsi" w:cstheme="minorHAnsi"/>
                <w:i/>
                <w:iCs/>
                <w:sz w:val="16"/>
                <w:szCs w:val="16"/>
                <w:lang w:eastAsia="en-GB"/>
              </w:rPr>
            </w:pPr>
            <w:r w:rsidRPr="005E5A14">
              <w:rPr>
                <w:rFonts w:eastAsia="Times New Roman" w:asciiTheme="minorHAnsi" w:hAnsiTheme="minorHAnsi" w:cstheme="minorHAnsi"/>
                <w:i/>
                <w:iCs/>
                <w:sz w:val="16"/>
                <w:szCs w:val="16"/>
                <w:lang w:eastAsia="en-GB"/>
              </w:rPr>
              <w:t> </w:t>
            </w:r>
          </w:p>
        </w:tc>
        <w:tc>
          <w:tcPr>
            <w:tcW w:w="993" w:type="dxa"/>
            <w:tcBorders>
              <w:top w:val="nil"/>
              <w:left w:val="nil"/>
              <w:bottom w:val="single" w:color="auto" w:sz="8" w:space="0"/>
              <w:right w:val="single" w:color="auto" w:sz="4" w:space="0"/>
            </w:tcBorders>
            <w:shd w:val="clear" w:color="000000" w:fill="FFFFFF"/>
            <w:hideMark/>
          </w:tcPr>
          <w:p w:rsidRPr="005E5A14" w:rsidR="00D74C69" w:rsidP="00D74C69" w:rsidRDefault="00D74C69" w14:paraId="73BBB5DC" w14:textId="77777777">
            <w:pPr>
              <w:spacing w:line="240" w:lineRule="auto"/>
              <w:jc w:val="center"/>
              <w:rPr>
                <w:rFonts w:eastAsia="Times New Roman" w:asciiTheme="minorHAnsi" w:hAnsiTheme="minorHAnsi" w:cstheme="minorHAnsi"/>
                <w:sz w:val="16"/>
                <w:szCs w:val="16"/>
                <w:lang w:eastAsia="en-GB"/>
              </w:rPr>
            </w:pPr>
            <w:r w:rsidRPr="005E5A14">
              <w:rPr>
                <w:rFonts w:eastAsia="Times New Roman" w:asciiTheme="minorHAnsi" w:hAnsiTheme="minorHAnsi" w:cstheme="minorHAnsi"/>
                <w:sz w:val="16"/>
                <w:szCs w:val="16"/>
                <w:lang w:eastAsia="en-GB"/>
              </w:rPr>
              <w:t> </w:t>
            </w:r>
          </w:p>
        </w:tc>
        <w:tc>
          <w:tcPr>
            <w:tcW w:w="318" w:type="dxa"/>
            <w:vMerge/>
            <w:tcBorders>
              <w:top w:val="nil"/>
              <w:left w:val="single" w:color="auto" w:sz="4" w:space="0"/>
              <w:bottom w:val="single" w:color="000000" w:sz="8" w:space="0"/>
              <w:right w:val="single" w:color="auto" w:sz="4" w:space="0"/>
            </w:tcBorders>
            <w:vAlign w:val="center"/>
            <w:hideMark/>
          </w:tcPr>
          <w:p w:rsidRPr="005E5A14" w:rsidR="00D74C69" w:rsidP="00D74C69" w:rsidRDefault="00D74C69" w14:paraId="033C9F5A" w14:textId="77777777">
            <w:pPr>
              <w:spacing w:line="240" w:lineRule="auto"/>
              <w:rPr>
                <w:rFonts w:eastAsia="Times New Roman" w:asciiTheme="minorHAnsi" w:hAnsiTheme="minorHAnsi" w:cstheme="minorHAnsi"/>
                <w:b/>
                <w:bCs/>
                <w:color w:val="000000"/>
                <w:sz w:val="16"/>
                <w:szCs w:val="16"/>
                <w:lang w:eastAsia="en-GB"/>
              </w:rPr>
            </w:pPr>
          </w:p>
        </w:tc>
        <w:tc>
          <w:tcPr>
            <w:tcW w:w="468" w:type="dxa"/>
            <w:vMerge/>
            <w:tcBorders>
              <w:top w:val="nil"/>
              <w:left w:val="single" w:color="auto" w:sz="4" w:space="0"/>
              <w:bottom w:val="single" w:color="000000" w:sz="8" w:space="0"/>
              <w:right w:val="single" w:color="auto" w:sz="4" w:space="0"/>
            </w:tcBorders>
            <w:vAlign w:val="center"/>
            <w:hideMark/>
          </w:tcPr>
          <w:p w:rsidRPr="005E5A14" w:rsidR="00D74C69" w:rsidP="00D74C69" w:rsidRDefault="00D74C69" w14:paraId="47B9FEDC" w14:textId="77777777">
            <w:pPr>
              <w:spacing w:line="240" w:lineRule="auto"/>
              <w:rPr>
                <w:rFonts w:eastAsia="Times New Roman" w:asciiTheme="minorHAnsi" w:hAnsiTheme="minorHAnsi" w:cstheme="minorHAnsi"/>
                <w:b/>
                <w:bCs/>
                <w:color w:val="000000"/>
                <w:sz w:val="16"/>
                <w:szCs w:val="16"/>
                <w:lang w:eastAsia="en-GB"/>
              </w:rPr>
            </w:pPr>
          </w:p>
        </w:tc>
        <w:tc>
          <w:tcPr>
            <w:tcW w:w="468" w:type="dxa"/>
            <w:vMerge/>
            <w:tcBorders>
              <w:top w:val="nil"/>
              <w:left w:val="single" w:color="auto" w:sz="4" w:space="0"/>
              <w:bottom w:val="single" w:color="000000" w:sz="8" w:space="0"/>
              <w:right w:val="single" w:color="auto" w:sz="4" w:space="0"/>
            </w:tcBorders>
            <w:vAlign w:val="center"/>
            <w:hideMark/>
          </w:tcPr>
          <w:p w:rsidRPr="005E5A14" w:rsidR="00D74C69" w:rsidP="00D74C69" w:rsidRDefault="00D74C69" w14:paraId="45731C7C" w14:textId="77777777">
            <w:pPr>
              <w:spacing w:line="240" w:lineRule="auto"/>
              <w:rPr>
                <w:rFonts w:eastAsia="Times New Roman" w:asciiTheme="minorHAnsi" w:hAnsiTheme="minorHAnsi" w:cstheme="minorHAnsi"/>
                <w:b/>
                <w:bCs/>
                <w:color w:val="000000"/>
                <w:sz w:val="16"/>
                <w:szCs w:val="16"/>
                <w:lang w:eastAsia="en-GB"/>
              </w:rPr>
            </w:pPr>
          </w:p>
        </w:tc>
        <w:tc>
          <w:tcPr>
            <w:tcW w:w="468" w:type="dxa"/>
            <w:vMerge/>
            <w:tcBorders>
              <w:top w:val="nil"/>
              <w:left w:val="single" w:color="auto" w:sz="4" w:space="0"/>
              <w:bottom w:val="single" w:color="000000" w:sz="8" w:space="0"/>
              <w:right w:val="single" w:color="auto" w:sz="4" w:space="0"/>
            </w:tcBorders>
            <w:vAlign w:val="center"/>
            <w:hideMark/>
          </w:tcPr>
          <w:p w:rsidRPr="005E5A14" w:rsidR="00D74C69" w:rsidP="00D74C69" w:rsidRDefault="00D74C69" w14:paraId="6C18945D" w14:textId="77777777">
            <w:pPr>
              <w:spacing w:line="240" w:lineRule="auto"/>
              <w:rPr>
                <w:rFonts w:eastAsia="Times New Roman" w:asciiTheme="minorHAnsi" w:hAnsiTheme="minorHAnsi" w:cstheme="minorHAnsi"/>
                <w:b/>
                <w:bCs/>
                <w:color w:val="000000"/>
                <w:sz w:val="16"/>
                <w:szCs w:val="16"/>
                <w:lang w:eastAsia="en-GB"/>
              </w:rPr>
            </w:pPr>
          </w:p>
        </w:tc>
        <w:tc>
          <w:tcPr>
            <w:tcW w:w="468" w:type="dxa"/>
            <w:vMerge/>
            <w:tcBorders>
              <w:top w:val="nil"/>
              <w:left w:val="single" w:color="auto" w:sz="4" w:space="0"/>
              <w:bottom w:val="single" w:color="000000" w:sz="8" w:space="0"/>
              <w:right w:val="single" w:color="auto" w:sz="4" w:space="0"/>
            </w:tcBorders>
            <w:vAlign w:val="center"/>
            <w:hideMark/>
          </w:tcPr>
          <w:p w:rsidRPr="005E5A14" w:rsidR="00D74C69" w:rsidP="00D74C69" w:rsidRDefault="00D74C69" w14:paraId="0600B364" w14:textId="77777777">
            <w:pPr>
              <w:spacing w:line="240" w:lineRule="auto"/>
              <w:rPr>
                <w:rFonts w:eastAsia="Times New Roman" w:asciiTheme="minorHAnsi" w:hAnsiTheme="minorHAnsi" w:cstheme="minorHAnsi"/>
                <w:b/>
                <w:bCs/>
                <w:color w:val="000000"/>
                <w:sz w:val="16"/>
                <w:szCs w:val="16"/>
                <w:lang w:eastAsia="en-GB"/>
              </w:rPr>
            </w:pPr>
          </w:p>
        </w:tc>
        <w:tc>
          <w:tcPr>
            <w:tcW w:w="468" w:type="dxa"/>
            <w:vMerge/>
            <w:tcBorders>
              <w:top w:val="nil"/>
              <w:left w:val="single" w:color="auto" w:sz="4" w:space="0"/>
              <w:bottom w:val="single" w:color="000000" w:sz="8" w:space="0"/>
              <w:right w:val="single" w:color="auto" w:sz="4" w:space="0"/>
            </w:tcBorders>
            <w:vAlign w:val="center"/>
            <w:hideMark/>
          </w:tcPr>
          <w:p w:rsidRPr="005E5A14" w:rsidR="00D74C69" w:rsidP="00D74C69" w:rsidRDefault="00D74C69" w14:paraId="63EEC3B1" w14:textId="77777777">
            <w:pPr>
              <w:spacing w:line="240" w:lineRule="auto"/>
              <w:rPr>
                <w:rFonts w:eastAsia="Times New Roman" w:asciiTheme="minorHAnsi" w:hAnsiTheme="minorHAnsi" w:cstheme="minorHAnsi"/>
                <w:b/>
                <w:bCs/>
                <w:color w:val="000000"/>
                <w:sz w:val="16"/>
                <w:szCs w:val="16"/>
                <w:lang w:eastAsia="en-GB"/>
              </w:rPr>
            </w:pPr>
          </w:p>
        </w:tc>
        <w:tc>
          <w:tcPr>
            <w:tcW w:w="468" w:type="dxa"/>
            <w:vMerge/>
            <w:tcBorders>
              <w:top w:val="nil"/>
              <w:left w:val="single" w:color="auto" w:sz="4" w:space="0"/>
              <w:bottom w:val="single" w:color="000000" w:sz="8" w:space="0"/>
              <w:right w:val="single" w:color="auto" w:sz="4" w:space="0"/>
            </w:tcBorders>
            <w:vAlign w:val="center"/>
            <w:hideMark/>
          </w:tcPr>
          <w:p w:rsidRPr="005E5A14" w:rsidR="00D74C69" w:rsidP="00D74C69" w:rsidRDefault="00D74C69" w14:paraId="59D63843" w14:textId="77777777">
            <w:pPr>
              <w:spacing w:line="240" w:lineRule="auto"/>
              <w:rPr>
                <w:rFonts w:eastAsia="Times New Roman" w:asciiTheme="minorHAnsi" w:hAnsiTheme="minorHAnsi" w:cstheme="minorHAnsi"/>
                <w:b/>
                <w:bCs/>
                <w:color w:val="000000"/>
                <w:sz w:val="16"/>
                <w:szCs w:val="16"/>
                <w:lang w:eastAsia="en-GB"/>
              </w:rPr>
            </w:pPr>
          </w:p>
        </w:tc>
        <w:tc>
          <w:tcPr>
            <w:tcW w:w="468" w:type="dxa"/>
            <w:vMerge/>
            <w:tcBorders>
              <w:top w:val="nil"/>
              <w:left w:val="single" w:color="auto" w:sz="4" w:space="0"/>
              <w:bottom w:val="single" w:color="000000" w:sz="8" w:space="0"/>
              <w:right w:val="single" w:color="auto" w:sz="4" w:space="0"/>
            </w:tcBorders>
            <w:vAlign w:val="center"/>
            <w:hideMark/>
          </w:tcPr>
          <w:p w:rsidRPr="005E5A14" w:rsidR="00D74C69" w:rsidP="00D74C69" w:rsidRDefault="00D74C69" w14:paraId="0A394FD0" w14:textId="77777777">
            <w:pPr>
              <w:spacing w:line="240" w:lineRule="auto"/>
              <w:rPr>
                <w:rFonts w:eastAsia="Times New Roman" w:asciiTheme="minorHAnsi" w:hAnsiTheme="minorHAnsi" w:cstheme="minorHAnsi"/>
                <w:b/>
                <w:bCs/>
                <w:color w:val="000000"/>
                <w:sz w:val="16"/>
                <w:szCs w:val="16"/>
                <w:lang w:eastAsia="en-GB"/>
              </w:rPr>
            </w:pPr>
          </w:p>
        </w:tc>
        <w:tc>
          <w:tcPr>
            <w:tcW w:w="468" w:type="dxa"/>
            <w:vMerge/>
            <w:tcBorders>
              <w:top w:val="nil"/>
              <w:left w:val="single" w:color="auto" w:sz="4" w:space="0"/>
              <w:bottom w:val="single" w:color="000000" w:sz="8" w:space="0"/>
              <w:right w:val="single" w:color="auto" w:sz="4" w:space="0"/>
            </w:tcBorders>
            <w:vAlign w:val="center"/>
            <w:hideMark/>
          </w:tcPr>
          <w:p w:rsidRPr="005E5A14" w:rsidR="00D74C69" w:rsidP="00D74C69" w:rsidRDefault="00D74C69" w14:paraId="53B7A080" w14:textId="77777777">
            <w:pPr>
              <w:spacing w:line="240" w:lineRule="auto"/>
              <w:rPr>
                <w:rFonts w:eastAsia="Times New Roman" w:asciiTheme="minorHAnsi" w:hAnsiTheme="minorHAnsi" w:cstheme="minorHAnsi"/>
                <w:b/>
                <w:bCs/>
                <w:color w:val="000000"/>
                <w:sz w:val="16"/>
                <w:szCs w:val="16"/>
                <w:lang w:eastAsia="en-GB"/>
              </w:rPr>
            </w:pPr>
          </w:p>
        </w:tc>
        <w:tc>
          <w:tcPr>
            <w:tcW w:w="468" w:type="dxa"/>
            <w:vMerge/>
            <w:tcBorders>
              <w:top w:val="nil"/>
              <w:left w:val="single" w:color="auto" w:sz="4" w:space="0"/>
              <w:bottom w:val="single" w:color="000000" w:sz="8" w:space="0"/>
              <w:right w:val="single" w:color="auto" w:sz="4" w:space="0"/>
            </w:tcBorders>
            <w:vAlign w:val="center"/>
            <w:hideMark/>
          </w:tcPr>
          <w:p w:rsidRPr="005E5A14" w:rsidR="00D74C69" w:rsidP="00D74C69" w:rsidRDefault="00D74C69" w14:paraId="46952258" w14:textId="77777777">
            <w:pPr>
              <w:spacing w:line="240" w:lineRule="auto"/>
              <w:rPr>
                <w:rFonts w:eastAsia="Times New Roman" w:asciiTheme="minorHAnsi" w:hAnsiTheme="minorHAnsi" w:cstheme="minorHAnsi"/>
                <w:b/>
                <w:bCs/>
                <w:color w:val="000000"/>
                <w:sz w:val="16"/>
                <w:szCs w:val="16"/>
                <w:lang w:eastAsia="en-GB"/>
              </w:rPr>
            </w:pPr>
          </w:p>
        </w:tc>
        <w:tc>
          <w:tcPr>
            <w:tcW w:w="468" w:type="dxa"/>
            <w:vMerge/>
            <w:tcBorders>
              <w:top w:val="nil"/>
              <w:left w:val="single" w:color="auto" w:sz="4" w:space="0"/>
              <w:bottom w:val="single" w:color="000000" w:sz="8" w:space="0"/>
              <w:right w:val="single" w:color="auto" w:sz="4" w:space="0"/>
            </w:tcBorders>
            <w:vAlign w:val="center"/>
            <w:hideMark/>
          </w:tcPr>
          <w:p w:rsidRPr="005E5A14" w:rsidR="00D74C69" w:rsidP="00D74C69" w:rsidRDefault="00D74C69" w14:paraId="62536D9F" w14:textId="77777777">
            <w:pPr>
              <w:spacing w:line="240" w:lineRule="auto"/>
              <w:rPr>
                <w:rFonts w:eastAsia="Times New Roman" w:asciiTheme="minorHAnsi" w:hAnsiTheme="minorHAnsi" w:cstheme="minorHAnsi"/>
                <w:b/>
                <w:bCs/>
                <w:color w:val="000000"/>
                <w:sz w:val="16"/>
                <w:szCs w:val="16"/>
                <w:lang w:eastAsia="en-GB"/>
              </w:rPr>
            </w:pPr>
          </w:p>
        </w:tc>
        <w:tc>
          <w:tcPr>
            <w:tcW w:w="468" w:type="dxa"/>
            <w:vMerge/>
            <w:tcBorders>
              <w:top w:val="nil"/>
              <w:left w:val="single" w:color="auto" w:sz="4" w:space="0"/>
              <w:bottom w:val="single" w:color="000000" w:sz="8" w:space="0"/>
              <w:right w:val="single" w:color="auto" w:sz="4" w:space="0"/>
            </w:tcBorders>
            <w:vAlign w:val="center"/>
            <w:hideMark/>
          </w:tcPr>
          <w:p w:rsidRPr="005E5A14" w:rsidR="00D74C69" w:rsidP="00D74C69" w:rsidRDefault="00D74C69" w14:paraId="35A15CEE" w14:textId="77777777">
            <w:pPr>
              <w:spacing w:line="240" w:lineRule="auto"/>
              <w:rPr>
                <w:rFonts w:eastAsia="Times New Roman" w:asciiTheme="minorHAnsi" w:hAnsiTheme="minorHAnsi" w:cstheme="minorHAnsi"/>
                <w:b/>
                <w:bCs/>
                <w:color w:val="000000"/>
                <w:sz w:val="16"/>
                <w:szCs w:val="16"/>
                <w:lang w:eastAsia="en-GB"/>
              </w:rPr>
            </w:pPr>
          </w:p>
        </w:tc>
        <w:tc>
          <w:tcPr>
            <w:tcW w:w="468" w:type="dxa"/>
            <w:vMerge/>
            <w:tcBorders>
              <w:top w:val="nil"/>
              <w:left w:val="single" w:color="auto" w:sz="4" w:space="0"/>
              <w:bottom w:val="single" w:color="000000" w:sz="8" w:space="0"/>
              <w:right w:val="single" w:color="auto" w:sz="4" w:space="0"/>
            </w:tcBorders>
            <w:vAlign w:val="center"/>
            <w:hideMark/>
          </w:tcPr>
          <w:p w:rsidRPr="005E5A14" w:rsidR="00D74C69" w:rsidP="00D74C69" w:rsidRDefault="00D74C69" w14:paraId="0A76ED15" w14:textId="77777777">
            <w:pPr>
              <w:spacing w:line="240" w:lineRule="auto"/>
              <w:rPr>
                <w:rFonts w:eastAsia="Times New Roman" w:asciiTheme="minorHAnsi" w:hAnsiTheme="minorHAnsi" w:cstheme="minorHAnsi"/>
                <w:b/>
                <w:bCs/>
                <w:color w:val="000000"/>
                <w:sz w:val="16"/>
                <w:szCs w:val="16"/>
                <w:lang w:eastAsia="en-GB"/>
              </w:rPr>
            </w:pPr>
          </w:p>
        </w:tc>
      </w:tr>
      <w:tr w:rsidRPr="005E5A14" w:rsidR="00D74C69" w:rsidTr="00EB37C1" w14:paraId="2E9AB269" w14:textId="77777777">
        <w:trPr>
          <w:trHeight w:val="290"/>
        </w:trPr>
        <w:tc>
          <w:tcPr>
            <w:tcW w:w="704" w:type="dxa"/>
            <w:vMerge w:val="restart"/>
            <w:tcBorders>
              <w:top w:val="nil"/>
              <w:left w:val="single" w:color="auto" w:sz="4" w:space="0"/>
              <w:bottom w:val="single" w:color="000000" w:sz="8" w:space="0"/>
              <w:right w:val="single" w:color="auto" w:sz="4" w:space="0"/>
            </w:tcBorders>
            <w:shd w:val="clear" w:color="D9E1F2" w:fill="FFFFFF"/>
            <w:hideMark/>
          </w:tcPr>
          <w:p w:rsidRPr="005E5A14" w:rsidR="00D74C69" w:rsidP="00D74C69" w:rsidRDefault="00D74C69" w14:paraId="213F4909" w14:textId="77777777">
            <w:pPr>
              <w:spacing w:line="240" w:lineRule="auto"/>
              <w:rPr>
                <w:rFonts w:eastAsia="Times New Roman" w:asciiTheme="minorHAnsi" w:hAnsiTheme="minorHAnsi" w:cstheme="minorHAnsi"/>
                <w:sz w:val="16"/>
                <w:szCs w:val="16"/>
                <w:lang w:eastAsia="en-GB"/>
              </w:rPr>
            </w:pPr>
            <w:r w:rsidRPr="005E5A14">
              <w:rPr>
                <w:rFonts w:eastAsia="Times New Roman" w:asciiTheme="minorHAnsi" w:hAnsiTheme="minorHAnsi" w:cstheme="minorHAnsi"/>
                <w:sz w:val="16"/>
                <w:szCs w:val="16"/>
                <w:lang w:eastAsia="en-GB"/>
              </w:rPr>
              <w:t>FN549</w:t>
            </w:r>
          </w:p>
        </w:tc>
        <w:tc>
          <w:tcPr>
            <w:tcW w:w="1088" w:type="dxa"/>
            <w:vMerge w:val="restart"/>
            <w:tcBorders>
              <w:top w:val="nil"/>
              <w:left w:val="single" w:color="auto" w:sz="4" w:space="0"/>
              <w:bottom w:val="single" w:color="000000" w:sz="8" w:space="0"/>
              <w:right w:val="single" w:color="auto" w:sz="4" w:space="0"/>
            </w:tcBorders>
            <w:shd w:val="clear" w:color="D9E1F2" w:fill="FFFFFF"/>
            <w:hideMark/>
          </w:tcPr>
          <w:p w:rsidRPr="005E5A14" w:rsidR="00D74C69" w:rsidP="00D74C69" w:rsidRDefault="00D74C69" w14:paraId="13E19C63" w14:textId="77777777">
            <w:pPr>
              <w:spacing w:line="240" w:lineRule="auto"/>
              <w:rPr>
                <w:rFonts w:eastAsia="Times New Roman" w:asciiTheme="minorHAnsi" w:hAnsiTheme="minorHAnsi" w:cstheme="minorHAnsi"/>
                <w:sz w:val="16"/>
                <w:szCs w:val="16"/>
                <w:lang w:eastAsia="en-GB"/>
              </w:rPr>
            </w:pPr>
            <w:r w:rsidRPr="005E5A14">
              <w:rPr>
                <w:rFonts w:eastAsia="Times New Roman" w:asciiTheme="minorHAnsi" w:hAnsiTheme="minorHAnsi" w:cstheme="minorHAnsi"/>
                <w:sz w:val="16"/>
                <w:szCs w:val="16"/>
                <w:lang w:eastAsia="en-GB"/>
              </w:rPr>
              <w:t>Thaxted Pharmacy</w:t>
            </w:r>
          </w:p>
        </w:tc>
        <w:tc>
          <w:tcPr>
            <w:tcW w:w="1042" w:type="dxa"/>
            <w:vMerge w:val="restart"/>
            <w:tcBorders>
              <w:top w:val="nil"/>
              <w:left w:val="single" w:color="auto" w:sz="4" w:space="0"/>
              <w:bottom w:val="single" w:color="000000" w:sz="8" w:space="0"/>
              <w:right w:val="single" w:color="auto" w:sz="4" w:space="0"/>
            </w:tcBorders>
            <w:shd w:val="clear" w:color="D9E1F2" w:fill="FFFFFF"/>
            <w:hideMark/>
          </w:tcPr>
          <w:p w:rsidRPr="005E5A14" w:rsidR="00D74C69" w:rsidP="00D74C69" w:rsidRDefault="00D74C69" w14:paraId="51394BB2" w14:textId="77777777">
            <w:pPr>
              <w:spacing w:line="240" w:lineRule="auto"/>
              <w:rPr>
                <w:rFonts w:eastAsia="Times New Roman" w:asciiTheme="minorHAnsi" w:hAnsiTheme="minorHAnsi" w:cstheme="minorHAnsi"/>
                <w:sz w:val="16"/>
                <w:szCs w:val="16"/>
                <w:lang w:eastAsia="en-GB"/>
              </w:rPr>
            </w:pPr>
            <w:r w:rsidRPr="005E5A14">
              <w:rPr>
                <w:rFonts w:eastAsia="Times New Roman" w:asciiTheme="minorHAnsi" w:hAnsiTheme="minorHAnsi" w:cstheme="minorHAnsi"/>
                <w:sz w:val="16"/>
                <w:szCs w:val="16"/>
                <w:lang w:eastAsia="en-GB"/>
              </w:rPr>
              <w:t>3 Town Street</w:t>
            </w:r>
          </w:p>
        </w:tc>
        <w:tc>
          <w:tcPr>
            <w:tcW w:w="1063" w:type="dxa"/>
            <w:vMerge w:val="restart"/>
            <w:tcBorders>
              <w:top w:val="nil"/>
              <w:left w:val="single" w:color="auto" w:sz="4" w:space="0"/>
              <w:bottom w:val="single" w:color="000000" w:sz="8" w:space="0"/>
              <w:right w:val="single" w:color="auto" w:sz="4" w:space="0"/>
            </w:tcBorders>
            <w:shd w:val="clear" w:color="D9E1F2" w:fill="FFFFFF"/>
            <w:hideMark/>
          </w:tcPr>
          <w:p w:rsidRPr="005E5A14" w:rsidR="00D74C69" w:rsidP="00D74C69" w:rsidRDefault="00D74C69" w14:paraId="1E19BB51" w14:textId="77777777">
            <w:pPr>
              <w:spacing w:line="240" w:lineRule="auto"/>
              <w:rPr>
                <w:rFonts w:eastAsia="Times New Roman" w:asciiTheme="minorHAnsi" w:hAnsiTheme="minorHAnsi" w:cstheme="minorHAnsi"/>
                <w:sz w:val="16"/>
                <w:szCs w:val="16"/>
                <w:lang w:eastAsia="en-GB"/>
              </w:rPr>
            </w:pPr>
            <w:r w:rsidRPr="005E5A14">
              <w:rPr>
                <w:rFonts w:eastAsia="Times New Roman" w:asciiTheme="minorHAnsi" w:hAnsiTheme="minorHAnsi" w:cstheme="minorHAnsi"/>
                <w:sz w:val="16"/>
                <w:szCs w:val="16"/>
                <w:lang w:eastAsia="en-GB"/>
              </w:rPr>
              <w:t>Thaxted</w:t>
            </w:r>
          </w:p>
        </w:tc>
        <w:tc>
          <w:tcPr>
            <w:tcW w:w="592" w:type="dxa"/>
            <w:vMerge w:val="restart"/>
            <w:tcBorders>
              <w:top w:val="nil"/>
              <w:left w:val="single" w:color="auto" w:sz="4" w:space="0"/>
              <w:bottom w:val="single" w:color="000000" w:sz="8" w:space="0"/>
              <w:right w:val="single" w:color="auto" w:sz="4" w:space="0"/>
            </w:tcBorders>
            <w:shd w:val="clear" w:color="D9E1F2" w:fill="FFFFFF"/>
            <w:hideMark/>
          </w:tcPr>
          <w:p w:rsidRPr="005E5A14" w:rsidR="00D74C69" w:rsidP="00D74C69" w:rsidRDefault="00D74C69" w14:paraId="5C33C91F" w14:textId="77777777">
            <w:pPr>
              <w:spacing w:line="240" w:lineRule="auto"/>
              <w:rPr>
                <w:rFonts w:eastAsia="Times New Roman" w:asciiTheme="minorHAnsi" w:hAnsiTheme="minorHAnsi" w:cstheme="minorHAnsi"/>
                <w:sz w:val="16"/>
                <w:szCs w:val="16"/>
                <w:lang w:eastAsia="en-GB"/>
              </w:rPr>
            </w:pPr>
            <w:r w:rsidRPr="005E5A14">
              <w:rPr>
                <w:rFonts w:eastAsia="Times New Roman" w:asciiTheme="minorHAnsi" w:hAnsiTheme="minorHAnsi" w:cstheme="minorHAnsi"/>
                <w:sz w:val="16"/>
                <w:szCs w:val="16"/>
                <w:lang w:eastAsia="en-GB"/>
              </w:rPr>
              <w:t>CM6 2LD</w:t>
            </w:r>
          </w:p>
        </w:tc>
        <w:tc>
          <w:tcPr>
            <w:tcW w:w="1176" w:type="dxa"/>
            <w:tcBorders>
              <w:top w:val="nil"/>
              <w:left w:val="nil"/>
              <w:bottom w:val="nil"/>
              <w:right w:val="single" w:color="auto" w:sz="4" w:space="0"/>
            </w:tcBorders>
            <w:shd w:val="clear" w:color="D9E1F2" w:fill="FFFFFF"/>
            <w:hideMark/>
          </w:tcPr>
          <w:p w:rsidRPr="005E5A14" w:rsidR="00D74C69" w:rsidP="00D74C69" w:rsidRDefault="00D74C69" w14:paraId="49B79B07" w14:textId="77777777">
            <w:pPr>
              <w:spacing w:line="240" w:lineRule="auto"/>
              <w:jc w:val="center"/>
              <w:rPr>
                <w:rFonts w:eastAsia="Times New Roman" w:asciiTheme="minorHAnsi" w:hAnsiTheme="minorHAnsi" w:cstheme="minorHAnsi"/>
                <w:b/>
                <w:bCs/>
                <w:sz w:val="16"/>
                <w:szCs w:val="16"/>
                <w:lang w:eastAsia="en-GB"/>
              </w:rPr>
            </w:pPr>
            <w:r w:rsidRPr="005E5A14">
              <w:rPr>
                <w:rFonts w:eastAsia="Times New Roman" w:asciiTheme="minorHAnsi" w:hAnsiTheme="minorHAnsi" w:cstheme="minorHAnsi"/>
                <w:b/>
                <w:bCs/>
                <w:sz w:val="16"/>
                <w:szCs w:val="16"/>
                <w:lang w:eastAsia="en-GB"/>
              </w:rPr>
              <w:t>9.00 - 18.00</w:t>
            </w:r>
          </w:p>
        </w:tc>
        <w:tc>
          <w:tcPr>
            <w:tcW w:w="1134" w:type="dxa"/>
            <w:tcBorders>
              <w:top w:val="nil"/>
              <w:left w:val="nil"/>
              <w:bottom w:val="nil"/>
              <w:right w:val="single" w:color="auto" w:sz="4" w:space="0"/>
            </w:tcBorders>
            <w:shd w:val="clear" w:color="D9E1F2" w:fill="FFFFFF"/>
            <w:hideMark/>
          </w:tcPr>
          <w:p w:rsidRPr="005E5A14" w:rsidR="00D74C69" w:rsidP="00D74C69" w:rsidRDefault="00D74C69" w14:paraId="23C3438C" w14:textId="77777777">
            <w:pPr>
              <w:spacing w:line="240" w:lineRule="auto"/>
              <w:jc w:val="center"/>
              <w:rPr>
                <w:rFonts w:eastAsia="Times New Roman" w:asciiTheme="minorHAnsi" w:hAnsiTheme="minorHAnsi" w:cstheme="minorHAnsi"/>
                <w:sz w:val="16"/>
                <w:szCs w:val="16"/>
                <w:lang w:eastAsia="en-GB"/>
              </w:rPr>
            </w:pPr>
            <w:r w:rsidRPr="005E5A14">
              <w:rPr>
                <w:rFonts w:eastAsia="Times New Roman" w:asciiTheme="minorHAnsi" w:hAnsiTheme="minorHAnsi" w:cstheme="minorHAnsi"/>
                <w:sz w:val="16"/>
                <w:szCs w:val="16"/>
                <w:lang w:eastAsia="en-GB"/>
              </w:rPr>
              <w:t> </w:t>
            </w:r>
          </w:p>
        </w:tc>
        <w:tc>
          <w:tcPr>
            <w:tcW w:w="993" w:type="dxa"/>
            <w:tcBorders>
              <w:top w:val="nil"/>
              <w:left w:val="nil"/>
              <w:bottom w:val="nil"/>
              <w:right w:val="single" w:color="auto" w:sz="4" w:space="0"/>
            </w:tcBorders>
            <w:shd w:val="clear" w:color="D9E1F2" w:fill="FFFFFF"/>
            <w:hideMark/>
          </w:tcPr>
          <w:p w:rsidRPr="005E5A14" w:rsidR="00D74C69" w:rsidP="00D74C69" w:rsidRDefault="00D74C69" w14:paraId="150309D5" w14:textId="77777777">
            <w:pPr>
              <w:spacing w:line="240" w:lineRule="auto"/>
              <w:rPr>
                <w:rFonts w:eastAsia="Times New Roman" w:asciiTheme="minorHAnsi" w:hAnsiTheme="minorHAnsi" w:cstheme="minorHAnsi"/>
                <w:sz w:val="16"/>
                <w:szCs w:val="16"/>
                <w:lang w:eastAsia="en-GB"/>
              </w:rPr>
            </w:pPr>
            <w:r w:rsidRPr="005E5A14">
              <w:rPr>
                <w:rFonts w:eastAsia="Times New Roman" w:asciiTheme="minorHAnsi" w:hAnsiTheme="minorHAnsi" w:cstheme="minorHAnsi"/>
                <w:sz w:val="16"/>
                <w:szCs w:val="16"/>
                <w:lang w:eastAsia="en-GB"/>
              </w:rPr>
              <w:t> </w:t>
            </w:r>
          </w:p>
        </w:tc>
        <w:tc>
          <w:tcPr>
            <w:tcW w:w="318" w:type="dxa"/>
            <w:vMerge w:val="restart"/>
            <w:tcBorders>
              <w:top w:val="nil"/>
              <w:left w:val="single" w:color="auto" w:sz="4" w:space="0"/>
              <w:bottom w:val="single" w:color="000000" w:sz="8" w:space="0"/>
              <w:right w:val="single" w:color="auto" w:sz="4" w:space="0"/>
            </w:tcBorders>
            <w:shd w:val="clear" w:color="000000" w:fill="FFFFFF"/>
            <w:noWrap/>
            <w:vAlign w:val="center"/>
            <w:hideMark/>
          </w:tcPr>
          <w:p w:rsidRPr="005E5A14" w:rsidR="00D74C69" w:rsidP="00D74C69" w:rsidRDefault="00D74C69" w14:paraId="309CFE28" w14:textId="77777777">
            <w:pPr>
              <w:spacing w:line="240" w:lineRule="auto"/>
              <w:jc w:val="center"/>
              <w:rPr>
                <w:rFonts w:eastAsia="Times New Roman" w:asciiTheme="minorHAnsi" w:hAnsiTheme="minorHAnsi" w:cstheme="minorHAnsi"/>
                <w:b/>
                <w:bCs/>
                <w:color w:val="000000"/>
                <w:sz w:val="16"/>
                <w:szCs w:val="16"/>
                <w:lang w:eastAsia="en-GB"/>
              </w:rPr>
            </w:pPr>
            <w:r w:rsidRPr="005E5A14">
              <w:rPr>
                <w:rFonts w:ascii="Segoe UI Symbol" w:hAnsi="Segoe UI Symbol" w:eastAsia="Times New Roman" w:cs="Segoe UI Symbol"/>
                <w:b/>
                <w:bCs/>
                <w:color w:val="000000"/>
                <w:sz w:val="16"/>
                <w:szCs w:val="16"/>
                <w:lang w:eastAsia="en-GB"/>
              </w:rPr>
              <w:t>✓</w:t>
            </w:r>
          </w:p>
        </w:tc>
        <w:tc>
          <w:tcPr>
            <w:tcW w:w="468" w:type="dxa"/>
            <w:vMerge w:val="restart"/>
            <w:tcBorders>
              <w:top w:val="nil"/>
              <w:left w:val="single" w:color="auto" w:sz="4" w:space="0"/>
              <w:bottom w:val="single" w:color="000000" w:sz="8" w:space="0"/>
              <w:right w:val="single" w:color="auto" w:sz="4" w:space="0"/>
            </w:tcBorders>
            <w:shd w:val="clear" w:color="000000" w:fill="FFFFFF"/>
            <w:noWrap/>
            <w:vAlign w:val="center"/>
            <w:hideMark/>
          </w:tcPr>
          <w:p w:rsidRPr="005E5A14" w:rsidR="00D74C69" w:rsidP="00D74C69" w:rsidRDefault="00D74C69" w14:paraId="11CF0CD7" w14:textId="77777777">
            <w:pPr>
              <w:spacing w:line="240" w:lineRule="auto"/>
              <w:jc w:val="center"/>
              <w:rPr>
                <w:rFonts w:eastAsia="Times New Roman" w:asciiTheme="minorHAnsi" w:hAnsiTheme="minorHAnsi" w:cstheme="minorHAnsi"/>
                <w:b/>
                <w:bCs/>
                <w:color w:val="000000"/>
                <w:sz w:val="16"/>
                <w:szCs w:val="16"/>
                <w:lang w:eastAsia="en-GB"/>
              </w:rPr>
            </w:pPr>
            <w:r w:rsidRPr="005E5A14">
              <w:rPr>
                <w:rFonts w:ascii="Segoe UI Symbol" w:hAnsi="Segoe UI Symbol" w:eastAsia="Times New Roman" w:cs="Segoe UI Symbol"/>
                <w:b/>
                <w:bCs/>
                <w:color w:val="000000"/>
                <w:sz w:val="16"/>
                <w:szCs w:val="16"/>
                <w:lang w:eastAsia="en-GB"/>
              </w:rPr>
              <w:t>✓</w:t>
            </w:r>
          </w:p>
        </w:tc>
        <w:tc>
          <w:tcPr>
            <w:tcW w:w="468" w:type="dxa"/>
            <w:vMerge w:val="restart"/>
            <w:tcBorders>
              <w:top w:val="nil"/>
              <w:left w:val="single" w:color="auto" w:sz="4" w:space="0"/>
              <w:bottom w:val="single" w:color="000000" w:sz="8" w:space="0"/>
              <w:right w:val="single" w:color="auto" w:sz="4" w:space="0"/>
            </w:tcBorders>
            <w:shd w:val="clear" w:color="000000" w:fill="FFFFFF"/>
            <w:noWrap/>
            <w:vAlign w:val="center"/>
            <w:hideMark/>
          </w:tcPr>
          <w:p w:rsidRPr="005E5A14" w:rsidR="00D74C69" w:rsidP="00D74C69" w:rsidRDefault="00D74C69" w14:paraId="4F2C5272" w14:textId="77777777">
            <w:pPr>
              <w:spacing w:line="240" w:lineRule="auto"/>
              <w:jc w:val="center"/>
              <w:rPr>
                <w:rFonts w:eastAsia="Times New Roman" w:asciiTheme="minorHAnsi" w:hAnsiTheme="minorHAnsi" w:cstheme="minorHAnsi"/>
                <w:b/>
                <w:bCs/>
                <w:color w:val="000000"/>
                <w:sz w:val="16"/>
                <w:szCs w:val="16"/>
                <w:lang w:eastAsia="en-GB"/>
              </w:rPr>
            </w:pPr>
            <w:r w:rsidRPr="005E5A14">
              <w:rPr>
                <w:rFonts w:eastAsia="Times New Roman" w:asciiTheme="minorHAnsi" w:hAnsiTheme="minorHAnsi" w:cstheme="minorHAnsi"/>
                <w:b/>
                <w:bCs/>
                <w:color w:val="000000"/>
                <w:sz w:val="16"/>
                <w:szCs w:val="16"/>
                <w:lang w:eastAsia="en-GB"/>
              </w:rPr>
              <w:t> </w:t>
            </w:r>
          </w:p>
        </w:tc>
        <w:tc>
          <w:tcPr>
            <w:tcW w:w="468" w:type="dxa"/>
            <w:vMerge w:val="restart"/>
            <w:tcBorders>
              <w:top w:val="nil"/>
              <w:left w:val="single" w:color="auto" w:sz="4" w:space="0"/>
              <w:bottom w:val="single" w:color="000000" w:sz="8" w:space="0"/>
              <w:right w:val="single" w:color="auto" w:sz="4" w:space="0"/>
            </w:tcBorders>
            <w:shd w:val="clear" w:color="000000" w:fill="FFFFFF"/>
            <w:noWrap/>
            <w:vAlign w:val="center"/>
            <w:hideMark/>
          </w:tcPr>
          <w:p w:rsidRPr="005E5A14" w:rsidR="00D74C69" w:rsidP="00D74C69" w:rsidRDefault="00D74C69" w14:paraId="7263BE0C" w14:textId="77777777">
            <w:pPr>
              <w:spacing w:line="240" w:lineRule="auto"/>
              <w:jc w:val="center"/>
              <w:rPr>
                <w:rFonts w:eastAsia="Times New Roman" w:asciiTheme="minorHAnsi" w:hAnsiTheme="minorHAnsi" w:cstheme="minorHAnsi"/>
                <w:b/>
                <w:bCs/>
                <w:color w:val="000000"/>
                <w:sz w:val="16"/>
                <w:szCs w:val="16"/>
                <w:lang w:eastAsia="en-GB"/>
              </w:rPr>
            </w:pPr>
            <w:r w:rsidRPr="005E5A14">
              <w:rPr>
                <w:rFonts w:eastAsia="Times New Roman" w:asciiTheme="minorHAnsi" w:hAnsiTheme="minorHAnsi" w:cstheme="minorHAnsi"/>
                <w:b/>
                <w:bCs/>
                <w:color w:val="000000"/>
                <w:sz w:val="16"/>
                <w:szCs w:val="16"/>
                <w:lang w:eastAsia="en-GB"/>
              </w:rPr>
              <w:t> </w:t>
            </w:r>
          </w:p>
        </w:tc>
        <w:tc>
          <w:tcPr>
            <w:tcW w:w="468" w:type="dxa"/>
            <w:vMerge w:val="restart"/>
            <w:tcBorders>
              <w:top w:val="nil"/>
              <w:left w:val="single" w:color="auto" w:sz="4" w:space="0"/>
              <w:bottom w:val="single" w:color="000000" w:sz="8" w:space="0"/>
              <w:right w:val="single" w:color="auto" w:sz="4" w:space="0"/>
            </w:tcBorders>
            <w:shd w:val="clear" w:color="000000" w:fill="FFFFFF"/>
            <w:noWrap/>
            <w:vAlign w:val="center"/>
            <w:hideMark/>
          </w:tcPr>
          <w:p w:rsidRPr="005E5A14" w:rsidR="00D74C69" w:rsidP="00D74C69" w:rsidRDefault="00D74C69" w14:paraId="777EBC01" w14:textId="77777777">
            <w:pPr>
              <w:spacing w:line="240" w:lineRule="auto"/>
              <w:jc w:val="center"/>
              <w:rPr>
                <w:rFonts w:eastAsia="Times New Roman" w:asciiTheme="minorHAnsi" w:hAnsiTheme="minorHAnsi" w:cstheme="minorHAnsi"/>
                <w:b/>
                <w:bCs/>
                <w:color w:val="000000"/>
                <w:sz w:val="16"/>
                <w:szCs w:val="16"/>
                <w:lang w:eastAsia="en-GB"/>
              </w:rPr>
            </w:pPr>
            <w:r w:rsidRPr="005E5A14">
              <w:rPr>
                <w:rFonts w:ascii="Segoe UI Symbol" w:hAnsi="Segoe UI Symbol" w:eastAsia="Times New Roman" w:cs="Segoe UI Symbol"/>
                <w:b/>
                <w:bCs/>
                <w:color w:val="000000"/>
                <w:sz w:val="16"/>
                <w:szCs w:val="16"/>
                <w:lang w:eastAsia="en-GB"/>
              </w:rPr>
              <w:t>✓</w:t>
            </w:r>
          </w:p>
        </w:tc>
        <w:tc>
          <w:tcPr>
            <w:tcW w:w="468" w:type="dxa"/>
            <w:vMerge w:val="restart"/>
            <w:tcBorders>
              <w:top w:val="nil"/>
              <w:left w:val="single" w:color="auto" w:sz="4" w:space="0"/>
              <w:bottom w:val="single" w:color="000000" w:sz="8" w:space="0"/>
              <w:right w:val="single" w:color="auto" w:sz="4" w:space="0"/>
            </w:tcBorders>
            <w:shd w:val="clear" w:color="000000" w:fill="FFFFFF"/>
            <w:noWrap/>
            <w:vAlign w:val="center"/>
            <w:hideMark/>
          </w:tcPr>
          <w:p w:rsidRPr="005E5A14" w:rsidR="00D74C69" w:rsidP="00D74C69" w:rsidRDefault="00D74C69" w14:paraId="53FF770F" w14:textId="77777777">
            <w:pPr>
              <w:spacing w:line="240" w:lineRule="auto"/>
              <w:jc w:val="center"/>
              <w:rPr>
                <w:rFonts w:eastAsia="Times New Roman" w:asciiTheme="minorHAnsi" w:hAnsiTheme="minorHAnsi" w:cstheme="minorHAnsi"/>
                <w:b/>
                <w:bCs/>
                <w:color w:val="000000"/>
                <w:sz w:val="16"/>
                <w:szCs w:val="16"/>
                <w:lang w:eastAsia="en-GB"/>
              </w:rPr>
            </w:pPr>
            <w:r w:rsidRPr="005E5A14">
              <w:rPr>
                <w:rFonts w:eastAsia="Times New Roman" w:asciiTheme="minorHAnsi" w:hAnsiTheme="minorHAnsi" w:cstheme="minorHAnsi"/>
                <w:b/>
                <w:bCs/>
                <w:color w:val="000000"/>
                <w:sz w:val="16"/>
                <w:szCs w:val="16"/>
                <w:lang w:eastAsia="en-GB"/>
              </w:rPr>
              <w:t> </w:t>
            </w:r>
          </w:p>
        </w:tc>
        <w:tc>
          <w:tcPr>
            <w:tcW w:w="468" w:type="dxa"/>
            <w:vMerge w:val="restart"/>
            <w:tcBorders>
              <w:top w:val="nil"/>
              <w:left w:val="single" w:color="auto" w:sz="4" w:space="0"/>
              <w:bottom w:val="single" w:color="000000" w:sz="8" w:space="0"/>
              <w:right w:val="single" w:color="auto" w:sz="4" w:space="0"/>
            </w:tcBorders>
            <w:shd w:val="clear" w:color="000000" w:fill="FFFFFF"/>
            <w:noWrap/>
            <w:vAlign w:val="center"/>
            <w:hideMark/>
          </w:tcPr>
          <w:p w:rsidRPr="005E5A14" w:rsidR="00D74C69" w:rsidP="00D74C69" w:rsidRDefault="00D74C69" w14:paraId="0A876EAB" w14:textId="77777777">
            <w:pPr>
              <w:spacing w:line="240" w:lineRule="auto"/>
              <w:jc w:val="center"/>
              <w:rPr>
                <w:rFonts w:eastAsia="Times New Roman" w:asciiTheme="minorHAnsi" w:hAnsiTheme="minorHAnsi" w:cstheme="minorHAnsi"/>
                <w:b/>
                <w:bCs/>
                <w:color w:val="000000"/>
                <w:sz w:val="16"/>
                <w:szCs w:val="16"/>
                <w:lang w:eastAsia="en-GB"/>
              </w:rPr>
            </w:pPr>
            <w:r w:rsidRPr="005E5A14">
              <w:rPr>
                <w:rFonts w:ascii="Segoe UI Symbol" w:hAnsi="Segoe UI Symbol" w:eastAsia="Times New Roman" w:cs="Segoe UI Symbol"/>
                <w:b/>
                <w:bCs/>
                <w:color w:val="000000"/>
                <w:sz w:val="16"/>
                <w:szCs w:val="16"/>
                <w:lang w:eastAsia="en-GB"/>
              </w:rPr>
              <w:t>✓</w:t>
            </w:r>
          </w:p>
        </w:tc>
        <w:tc>
          <w:tcPr>
            <w:tcW w:w="468" w:type="dxa"/>
            <w:vMerge w:val="restart"/>
            <w:tcBorders>
              <w:top w:val="nil"/>
              <w:left w:val="single" w:color="auto" w:sz="4" w:space="0"/>
              <w:bottom w:val="single" w:color="000000" w:sz="8" w:space="0"/>
              <w:right w:val="single" w:color="auto" w:sz="4" w:space="0"/>
            </w:tcBorders>
            <w:shd w:val="clear" w:color="000000" w:fill="FFFFFF"/>
            <w:noWrap/>
            <w:vAlign w:val="center"/>
            <w:hideMark/>
          </w:tcPr>
          <w:p w:rsidRPr="005E5A14" w:rsidR="00D74C69" w:rsidP="00D74C69" w:rsidRDefault="00D74C69" w14:paraId="08AD3F09" w14:textId="77777777">
            <w:pPr>
              <w:spacing w:line="240" w:lineRule="auto"/>
              <w:jc w:val="center"/>
              <w:rPr>
                <w:rFonts w:eastAsia="Times New Roman" w:asciiTheme="minorHAnsi" w:hAnsiTheme="minorHAnsi" w:cstheme="minorHAnsi"/>
                <w:b/>
                <w:bCs/>
                <w:color w:val="000000"/>
                <w:sz w:val="16"/>
                <w:szCs w:val="16"/>
                <w:lang w:eastAsia="en-GB"/>
              </w:rPr>
            </w:pPr>
            <w:r w:rsidRPr="005E5A14">
              <w:rPr>
                <w:rFonts w:eastAsia="Times New Roman" w:asciiTheme="minorHAnsi" w:hAnsiTheme="minorHAnsi" w:cstheme="minorHAnsi"/>
                <w:b/>
                <w:bCs/>
                <w:color w:val="000000"/>
                <w:sz w:val="16"/>
                <w:szCs w:val="16"/>
                <w:lang w:eastAsia="en-GB"/>
              </w:rPr>
              <w:t> </w:t>
            </w:r>
          </w:p>
        </w:tc>
        <w:tc>
          <w:tcPr>
            <w:tcW w:w="468" w:type="dxa"/>
            <w:vMerge w:val="restart"/>
            <w:tcBorders>
              <w:top w:val="nil"/>
              <w:left w:val="single" w:color="auto" w:sz="4" w:space="0"/>
              <w:bottom w:val="single" w:color="000000" w:sz="8" w:space="0"/>
              <w:right w:val="single" w:color="auto" w:sz="4" w:space="0"/>
            </w:tcBorders>
            <w:shd w:val="clear" w:color="000000" w:fill="FFFFFF"/>
            <w:noWrap/>
            <w:vAlign w:val="center"/>
            <w:hideMark/>
          </w:tcPr>
          <w:p w:rsidRPr="005E5A14" w:rsidR="00D74C69" w:rsidP="00D74C69" w:rsidRDefault="00D74C69" w14:paraId="7957F67C" w14:textId="77777777">
            <w:pPr>
              <w:spacing w:line="240" w:lineRule="auto"/>
              <w:jc w:val="center"/>
              <w:rPr>
                <w:rFonts w:eastAsia="Times New Roman" w:asciiTheme="minorHAnsi" w:hAnsiTheme="minorHAnsi" w:cstheme="minorHAnsi"/>
                <w:b/>
                <w:bCs/>
                <w:color w:val="000000"/>
                <w:sz w:val="16"/>
                <w:szCs w:val="16"/>
                <w:lang w:eastAsia="en-GB"/>
              </w:rPr>
            </w:pPr>
            <w:r w:rsidRPr="005E5A14">
              <w:rPr>
                <w:rFonts w:ascii="Segoe UI Symbol" w:hAnsi="Segoe UI Symbol" w:eastAsia="Times New Roman" w:cs="Segoe UI Symbol"/>
                <w:b/>
                <w:bCs/>
                <w:color w:val="000000"/>
                <w:sz w:val="16"/>
                <w:szCs w:val="16"/>
                <w:lang w:eastAsia="en-GB"/>
              </w:rPr>
              <w:t>✓</w:t>
            </w:r>
          </w:p>
        </w:tc>
        <w:tc>
          <w:tcPr>
            <w:tcW w:w="468" w:type="dxa"/>
            <w:vMerge w:val="restart"/>
            <w:tcBorders>
              <w:top w:val="nil"/>
              <w:left w:val="single" w:color="auto" w:sz="4" w:space="0"/>
              <w:bottom w:val="single" w:color="000000" w:sz="8" w:space="0"/>
              <w:right w:val="single" w:color="auto" w:sz="4" w:space="0"/>
            </w:tcBorders>
            <w:shd w:val="clear" w:color="000000" w:fill="FFFFFF"/>
            <w:noWrap/>
            <w:vAlign w:val="center"/>
            <w:hideMark/>
          </w:tcPr>
          <w:p w:rsidRPr="005E5A14" w:rsidR="00D74C69" w:rsidP="00D74C69" w:rsidRDefault="00D74C69" w14:paraId="3E97F86B" w14:textId="77777777">
            <w:pPr>
              <w:spacing w:line="240" w:lineRule="auto"/>
              <w:jc w:val="center"/>
              <w:rPr>
                <w:rFonts w:eastAsia="Times New Roman" w:asciiTheme="minorHAnsi" w:hAnsiTheme="minorHAnsi" w:cstheme="minorHAnsi"/>
                <w:b/>
                <w:bCs/>
                <w:color w:val="000000"/>
                <w:sz w:val="16"/>
                <w:szCs w:val="16"/>
                <w:lang w:eastAsia="en-GB"/>
              </w:rPr>
            </w:pPr>
            <w:r w:rsidRPr="005E5A14">
              <w:rPr>
                <w:rFonts w:eastAsia="Times New Roman" w:asciiTheme="minorHAnsi" w:hAnsiTheme="minorHAnsi" w:cstheme="minorHAnsi"/>
                <w:b/>
                <w:bCs/>
                <w:color w:val="000000"/>
                <w:sz w:val="16"/>
                <w:szCs w:val="16"/>
                <w:lang w:eastAsia="en-GB"/>
              </w:rPr>
              <w:t> </w:t>
            </w:r>
          </w:p>
        </w:tc>
        <w:tc>
          <w:tcPr>
            <w:tcW w:w="468" w:type="dxa"/>
            <w:vMerge w:val="restart"/>
            <w:tcBorders>
              <w:top w:val="nil"/>
              <w:left w:val="single" w:color="auto" w:sz="4" w:space="0"/>
              <w:bottom w:val="single" w:color="000000" w:sz="8" w:space="0"/>
              <w:right w:val="single" w:color="auto" w:sz="4" w:space="0"/>
            </w:tcBorders>
            <w:shd w:val="clear" w:color="000000" w:fill="FFFFFF"/>
            <w:noWrap/>
            <w:vAlign w:val="center"/>
            <w:hideMark/>
          </w:tcPr>
          <w:p w:rsidRPr="005E5A14" w:rsidR="00D74C69" w:rsidP="00D74C69" w:rsidRDefault="00D74C69" w14:paraId="672206FF" w14:textId="77777777">
            <w:pPr>
              <w:spacing w:line="240" w:lineRule="auto"/>
              <w:jc w:val="center"/>
              <w:rPr>
                <w:rFonts w:eastAsia="Times New Roman" w:asciiTheme="minorHAnsi" w:hAnsiTheme="minorHAnsi" w:cstheme="minorHAnsi"/>
                <w:b/>
                <w:bCs/>
                <w:color w:val="000000"/>
                <w:sz w:val="16"/>
                <w:szCs w:val="16"/>
                <w:lang w:eastAsia="en-GB"/>
              </w:rPr>
            </w:pPr>
            <w:r w:rsidRPr="005E5A14">
              <w:rPr>
                <w:rFonts w:eastAsia="Times New Roman" w:asciiTheme="minorHAnsi" w:hAnsiTheme="minorHAnsi" w:cstheme="minorHAnsi"/>
                <w:b/>
                <w:bCs/>
                <w:color w:val="000000"/>
                <w:sz w:val="16"/>
                <w:szCs w:val="16"/>
                <w:lang w:eastAsia="en-GB"/>
              </w:rPr>
              <w:t> </w:t>
            </w:r>
          </w:p>
        </w:tc>
        <w:tc>
          <w:tcPr>
            <w:tcW w:w="468" w:type="dxa"/>
            <w:vMerge w:val="restart"/>
            <w:tcBorders>
              <w:top w:val="nil"/>
              <w:left w:val="single" w:color="auto" w:sz="4" w:space="0"/>
              <w:bottom w:val="single" w:color="000000" w:sz="8" w:space="0"/>
              <w:right w:val="single" w:color="auto" w:sz="4" w:space="0"/>
            </w:tcBorders>
            <w:shd w:val="clear" w:color="000000" w:fill="FFFFFF"/>
            <w:noWrap/>
            <w:vAlign w:val="center"/>
            <w:hideMark/>
          </w:tcPr>
          <w:p w:rsidRPr="005E5A14" w:rsidR="00D74C69" w:rsidP="00D74C69" w:rsidRDefault="00D74C69" w14:paraId="1F735495" w14:textId="77777777">
            <w:pPr>
              <w:spacing w:line="240" w:lineRule="auto"/>
              <w:jc w:val="center"/>
              <w:rPr>
                <w:rFonts w:eastAsia="Times New Roman" w:asciiTheme="minorHAnsi" w:hAnsiTheme="minorHAnsi" w:cstheme="minorHAnsi"/>
                <w:b/>
                <w:bCs/>
                <w:color w:val="000000"/>
                <w:sz w:val="16"/>
                <w:szCs w:val="16"/>
                <w:lang w:eastAsia="en-GB"/>
              </w:rPr>
            </w:pPr>
            <w:r w:rsidRPr="005E5A14">
              <w:rPr>
                <w:rFonts w:eastAsia="Times New Roman" w:asciiTheme="minorHAnsi" w:hAnsiTheme="minorHAnsi" w:cstheme="minorHAnsi"/>
                <w:b/>
                <w:bCs/>
                <w:color w:val="000000"/>
                <w:sz w:val="16"/>
                <w:szCs w:val="16"/>
                <w:lang w:eastAsia="en-GB"/>
              </w:rPr>
              <w:t> </w:t>
            </w:r>
          </w:p>
        </w:tc>
        <w:tc>
          <w:tcPr>
            <w:tcW w:w="468" w:type="dxa"/>
            <w:vMerge w:val="restart"/>
            <w:tcBorders>
              <w:top w:val="nil"/>
              <w:left w:val="single" w:color="auto" w:sz="4" w:space="0"/>
              <w:bottom w:val="single" w:color="000000" w:sz="8" w:space="0"/>
              <w:right w:val="single" w:color="auto" w:sz="4" w:space="0"/>
            </w:tcBorders>
            <w:shd w:val="clear" w:color="000000" w:fill="FFFFFF"/>
            <w:noWrap/>
            <w:vAlign w:val="center"/>
            <w:hideMark/>
          </w:tcPr>
          <w:p w:rsidRPr="005E5A14" w:rsidR="00D74C69" w:rsidP="00D74C69" w:rsidRDefault="00D74C69" w14:paraId="268099D8" w14:textId="77777777">
            <w:pPr>
              <w:spacing w:line="240" w:lineRule="auto"/>
              <w:jc w:val="center"/>
              <w:rPr>
                <w:rFonts w:eastAsia="Times New Roman" w:asciiTheme="minorHAnsi" w:hAnsiTheme="minorHAnsi" w:cstheme="minorHAnsi"/>
                <w:b/>
                <w:bCs/>
                <w:color w:val="000000"/>
                <w:sz w:val="16"/>
                <w:szCs w:val="16"/>
                <w:lang w:eastAsia="en-GB"/>
              </w:rPr>
            </w:pPr>
            <w:r w:rsidRPr="005E5A14">
              <w:rPr>
                <w:rFonts w:eastAsia="Times New Roman" w:asciiTheme="minorHAnsi" w:hAnsiTheme="minorHAnsi" w:cstheme="minorHAnsi"/>
                <w:b/>
                <w:bCs/>
                <w:color w:val="000000"/>
                <w:sz w:val="16"/>
                <w:szCs w:val="16"/>
                <w:lang w:eastAsia="en-GB"/>
              </w:rPr>
              <w:t> </w:t>
            </w:r>
          </w:p>
        </w:tc>
      </w:tr>
      <w:tr w:rsidRPr="005E5A14" w:rsidR="00D74C69" w:rsidTr="00EB37C1" w14:paraId="6A9EFFA0" w14:textId="77777777">
        <w:trPr>
          <w:trHeight w:val="290"/>
        </w:trPr>
        <w:tc>
          <w:tcPr>
            <w:tcW w:w="704" w:type="dxa"/>
            <w:vMerge/>
            <w:tcBorders>
              <w:top w:val="nil"/>
              <w:left w:val="single" w:color="auto" w:sz="4" w:space="0"/>
              <w:bottom w:val="single" w:color="000000" w:sz="8" w:space="0"/>
              <w:right w:val="single" w:color="auto" w:sz="4" w:space="0"/>
            </w:tcBorders>
            <w:vAlign w:val="center"/>
            <w:hideMark/>
          </w:tcPr>
          <w:p w:rsidRPr="005E5A14" w:rsidR="00D74C69" w:rsidP="00D74C69" w:rsidRDefault="00D74C69" w14:paraId="7FBB2FCC" w14:textId="77777777">
            <w:pPr>
              <w:spacing w:line="240" w:lineRule="auto"/>
              <w:rPr>
                <w:rFonts w:eastAsia="Times New Roman" w:asciiTheme="minorHAnsi" w:hAnsiTheme="minorHAnsi" w:cstheme="minorHAnsi"/>
                <w:sz w:val="16"/>
                <w:szCs w:val="16"/>
                <w:lang w:eastAsia="en-GB"/>
              </w:rPr>
            </w:pPr>
          </w:p>
        </w:tc>
        <w:tc>
          <w:tcPr>
            <w:tcW w:w="1088" w:type="dxa"/>
            <w:vMerge/>
            <w:tcBorders>
              <w:top w:val="nil"/>
              <w:left w:val="single" w:color="auto" w:sz="4" w:space="0"/>
              <w:bottom w:val="single" w:color="000000" w:sz="8" w:space="0"/>
              <w:right w:val="single" w:color="auto" w:sz="4" w:space="0"/>
            </w:tcBorders>
            <w:vAlign w:val="center"/>
            <w:hideMark/>
          </w:tcPr>
          <w:p w:rsidRPr="005E5A14" w:rsidR="00D74C69" w:rsidP="00D74C69" w:rsidRDefault="00D74C69" w14:paraId="4B259427" w14:textId="77777777">
            <w:pPr>
              <w:spacing w:line="240" w:lineRule="auto"/>
              <w:rPr>
                <w:rFonts w:eastAsia="Times New Roman" w:asciiTheme="minorHAnsi" w:hAnsiTheme="minorHAnsi" w:cstheme="minorHAnsi"/>
                <w:sz w:val="16"/>
                <w:szCs w:val="16"/>
                <w:lang w:eastAsia="en-GB"/>
              </w:rPr>
            </w:pPr>
          </w:p>
        </w:tc>
        <w:tc>
          <w:tcPr>
            <w:tcW w:w="1042" w:type="dxa"/>
            <w:vMerge/>
            <w:tcBorders>
              <w:top w:val="nil"/>
              <w:left w:val="single" w:color="auto" w:sz="4" w:space="0"/>
              <w:bottom w:val="single" w:color="000000" w:sz="8" w:space="0"/>
              <w:right w:val="single" w:color="auto" w:sz="4" w:space="0"/>
            </w:tcBorders>
            <w:vAlign w:val="center"/>
            <w:hideMark/>
          </w:tcPr>
          <w:p w:rsidRPr="005E5A14" w:rsidR="00D74C69" w:rsidP="00D74C69" w:rsidRDefault="00D74C69" w14:paraId="7BB17D7F" w14:textId="77777777">
            <w:pPr>
              <w:spacing w:line="240" w:lineRule="auto"/>
              <w:rPr>
                <w:rFonts w:eastAsia="Times New Roman" w:asciiTheme="minorHAnsi" w:hAnsiTheme="minorHAnsi" w:cstheme="minorHAnsi"/>
                <w:sz w:val="16"/>
                <w:szCs w:val="16"/>
                <w:lang w:eastAsia="en-GB"/>
              </w:rPr>
            </w:pPr>
          </w:p>
        </w:tc>
        <w:tc>
          <w:tcPr>
            <w:tcW w:w="1063" w:type="dxa"/>
            <w:vMerge/>
            <w:tcBorders>
              <w:top w:val="nil"/>
              <w:left w:val="single" w:color="auto" w:sz="4" w:space="0"/>
              <w:bottom w:val="single" w:color="000000" w:sz="8" w:space="0"/>
              <w:right w:val="single" w:color="auto" w:sz="4" w:space="0"/>
            </w:tcBorders>
            <w:vAlign w:val="center"/>
            <w:hideMark/>
          </w:tcPr>
          <w:p w:rsidRPr="005E5A14" w:rsidR="00D74C69" w:rsidP="00D74C69" w:rsidRDefault="00D74C69" w14:paraId="63286F77" w14:textId="77777777">
            <w:pPr>
              <w:spacing w:line="240" w:lineRule="auto"/>
              <w:rPr>
                <w:rFonts w:eastAsia="Times New Roman" w:asciiTheme="minorHAnsi" w:hAnsiTheme="minorHAnsi" w:cstheme="minorHAnsi"/>
                <w:sz w:val="16"/>
                <w:szCs w:val="16"/>
                <w:lang w:eastAsia="en-GB"/>
              </w:rPr>
            </w:pPr>
          </w:p>
        </w:tc>
        <w:tc>
          <w:tcPr>
            <w:tcW w:w="592" w:type="dxa"/>
            <w:vMerge/>
            <w:tcBorders>
              <w:top w:val="nil"/>
              <w:left w:val="single" w:color="auto" w:sz="4" w:space="0"/>
              <w:bottom w:val="single" w:color="000000" w:sz="8" w:space="0"/>
              <w:right w:val="single" w:color="auto" w:sz="4" w:space="0"/>
            </w:tcBorders>
            <w:vAlign w:val="center"/>
            <w:hideMark/>
          </w:tcPr>
          <w:p w:rsidRPr="005E5A14" w:rsidR="00D74C69" w:rsidP="00D74C69" w:rsidRDefault="00D74C69" w14:paraId="21490BAA" w14:textId="77777777">
            <w:pPr>
              <w:spacing w:line="240" w:lineRule="auto"/>
              <w:rPr>
                <w:rFonts w:eastAsia="Times New Roman" w:asciiTheme="minorHAnsi" w:hAnsiTheme="minorHAnsi" w:cstheme="minorHAnsi"/>
                <w:sz w:val="16"/>
                <w:szCs w:val="16"/>
                <w:lang w:eastAsia="en-GB"/>
              </w:rPr>
            </w:pPr>
          </w:p>
        </w:tc>
        <w:tc>
          <w:tcPr>
            <w:tcW w:w="1176" w:type="dxa"/>
            <w:tcBorders>
              <w:top w:val="nil"/>
              <w:left w:val="nil"/>
              <w:bottom w:val="nil"/>
              <w:right w:val="single" w:color="auto" w:sz="4" w:space="0"/>
            </w:tcBorders>
            <w:shd w:val="clear" w:color="D9E1F2" w:fill="FFFFFF"/>
            <w:hideMark/>
          </w:tcPr>
          <w:p w:rsidRPr="005E5A14" w:rsidR="00D74C69" w:rsidP="00D74C69" w:rsidRDefault="00D74C69" w14:paraId="0A512DA9" w14:textId="77777777">
            <w:pPr>
              <w:spacing w:line="240" w:lineRule="auto"/>
              <w:jc w:val="center"/>
              <w:rPr>
                <w:rFonts w:eastAsia="Times New Roman" w:asciiTheme="minorHAnsi" w:hAnsiTheme="minorHAnsi" w:cstheme="minorHAnsi"/>
                <w:i/>
                <w:iCs/>
                <w:sz w:val="16"/>
                <w:szCs w:val="16"/>
                <w:lang w:eastAsia="en-GB"/>
              </w:rPr>
            </w:pPr>
            <w:r w:rsidRPr="005E5A14">
              <w:rPr>
                <w:rFonts w:eastAsia="Times New Roman" w:asciiTheme="minorHAnsi" w:hAnsiTheme="minorHAnsi" w:cstheme="minorHAnsi"/>
                <w:i/>
                <w:iCs/>
                <w:sz w:val="16"/>
                <w:szCs w:val="16"/>
                <w:lang w:eastAsia="en-GB"/>
              </w:rPr>
              <w:t>13.00 - 14.00</w:t>
            </w:r>
          </w:p>
        </w:tc>
        <w:tc>
          <w:tcPr>
            <w:tcW w:w="1134" w:type="dxa"/>
            <w:tcBorders>
              <w:top w:val="nil"/>
              <w:left w:val="nil"/>
              <w:bottom w:val="nil"/>
              <w:right w:val="single" w:color="auto" w:sz="4" w:space="0"/>
            </w:tcBorders>
            <w:shd w:val="clear" w:color="D9E1F2" w:fill="FFFFFF"/>
            <w:hideMark/>
          </w:tcPr>
          <w:p w:rsidRPr="005E5A14" w:rsidR="00D74C69" w:rsidP="00D74C69" w:rsidRDefault="00D74C69" w14:paraId="67516902" w14:textId="77777777">
            <w:pPr>
              <w:spacing w:line="240" w:lineRule="auto"/>
              <w:jc w:val="center"/>
              <w:rPr>
                <w:rFonts w:eastAsia="Times New Roman" w:asciiTheme="minorHAnsi" w:hAnsiTheme="minorHAnsi" w:cstheme="minorHAnsi"/>
                <w:i/>
                <w:iCs/>
                <w:sz w:val="16"/>
                <w:szCs w:val="16"/>
                <w:lang w:eastAsia="en-GB"/>
              </w:rPr>
            </w:pPr>
            <w:r w:rsidRPr="005E5A14">
              <w:rPr>
                <w:rFonts w:eastAsia="Times New Roman" w:asciiTheme="minorHAnsi" w:hAnsiTheme="minorHAnsi" w:cstheme="minorHAnsi"/>
                <w:i/>
                <w:iCs/>
                <w:sz w:val="16"/>
                <w:szCs w:val="16"/>
                <w:lang w:eastAsia="en-GB"/>
              </w:rPr>
              <w:t>9.00 - 13.00</w:t>
            </w:r>
          </w:p>
        </w:tc>
        <w:tc>
          <w:tcPr>
            <w:tcW w:w="993" w:type="dxa"/>
            <w:tcBorders>
              <w:top w:val="nil"/>
              <w:left w:val="nil"/>
              <w:bottom w:val="nil"/>
              <w:right w:val="single" w:color="auto" w:sz="4" w:space="0"/>
            </w:tcBorders>
            <w:shd w:val="clear" w:color="D9E1F2" w:fill="FFFFFF"/>
            <w:hideMark/>
          </w:tcPr>
          <w:p w:rsidRPr="005E5A14" w:rsidR="00D74C69" w:rsidP="00D74C69" w:rsidRDefault="00D74C69" w14:paraId="39366FE8" w14:textId="77777777">
            <w:pPr>
              <w:spacing w:line="240" w:lineRule="auto"/>
              <w:jc w:val="center"/>
              <w:rPr>
                <w:rFonts w:eastAsia="Times New Roman" w:asciiTheme="minorHAnsi" w:hAnsiTheme="minorHAnsi" w:cstheme="minorHAnsi"/>
                <w:sz w:val="16"/>
                <w:szCs w:val="16"/>
                <w:lang w:eastAsia="en-GB"/>
              </w:rPr>
            </w:pPr>
            <w:r w:rsidRPr="005E5A14">
              <w:rPr>
                <w:rFonts w:eastAsia="Times New Roman" w:asciiTheme="minorHAnsi" w:hAnsiTheme="minorHAnsi" w:cstheme="minorHAnsi"/>
                <w:sz w:val="16"/>
                <w:szCs w:val="16"/>
                <w:lang w:eastAsia="en-GB"/>
              </w:rPr>
              <w:t>Closed</w:t>
            </w:r>
          </w:p>
        </w:tc>
        <w:tc>
          <w:tcPr>
            <w:tcW w:w="318" w:type="dxa"/>
            <w:vMerge/>
            <w:tcBorders>
              <w:top w:val="nil"/>
              <w:left w:val="single" w:color="auto" w:sz="4" w:space="0"/>
              <w:bottom w:val="single" w:color="000000" w:sz="8" w:space="0"/>
              <w:right w:val="single" w:color="auto" w:sz="4" w:space="0"/>
            </w:tcBorders>
            <w:vAlign w:val="center"/>
            <w:hideMark/>
          </w:tcPr>
          <w:p w:rsidRPr="005E5A14" w:rsidR="00D74C69" w:rsidP="00D74C69" w:rsidRDefault="00D74C69" w14:paraId="786FEC9F" w14:textId="77777777">
            <w:pPr>
              <w:spacing w:line="240" w:lineRule="auto"/>
              <w:rPr>
                <w:rFonts w:eastAsia="Times New Roman" w:asciiTheme="minorHAnsi" w:hAnsiTheme="minorHAnsi" w:cstheme="minorHAnsi"/>
                <w:b/>
                <w:bCs/>
                <w:color w:val="000000"/>
                <w:sz w:val="16"/>
                <w:szCs w:val="16"/>
                <w:lang w:eastAsia="en-GB"/>
              </w:rPr>
            </w:pPr>
          </w:p>
        </w:tc>
        <w:tc>
          <w:tcPr>
            <w:tcW w:w="468" w:type="dxa"/>
            <w:vMerge/>
            <w:tcBorders>
              <w:top w:val="nil"/>
              <w:left w:val="single" w:color="auto" w:sz="4" w:space="0"/>
              <w:bottom w:val="single" w:color="000000" w:sz="8" w:space="0"/>
              <w:right w:val="single" w:color="auto" w:sz="4" w:space="0"/>
            </w:tcBorders>
            <w:vAlign w:val="center"/>
            <w:hideMark/>
          </w:tcPr>
          <w:p w:rsidRPr="005E5A14" w:rsidR="00D74C69" w:rsidP="00D74C69" w:rsidRDefault="00D74C69" w14:paraId="78D58BB1" w14:textId="77777777">
            <w:pPr>
              <w:spacing w:line="240" w:lineRule="auto"/>
              <w:rPr>
                <w:rFonts w:eastAsia="Times New Roman" w:asciiTheme="minorHAnsi" w:hAnsiTheme="minorHAnsi" w:cstheme="minorHAnsi"/>
                <w:b/>
                <w:bCs/>
                <w:color w:val="000000"/>
                <w:sz w:val="16"/>
                <w:szCs w:val="16"/>
                <w:lang w:eastAsia="en-GB"/>
              </w:rPr>
            </w:pPr>
          </w:p>
        </w:tc>
        <w:tc>
          <w:tcPr>
            <w:tcW w:w="468" w:type="dxa"/>
            <w:vMerge/>
            <w:tcBorders>
              <w:top w:val="nil"/>
              <w:left w:val="single" w:color="auto" w:sz="4" w:space="0"/>
              <w:bottom w:val="single" w:color="000000" w:sz="8" w:space="0"/>
              <w:right w:val="single" w:color="auto" w:sz="4" w:space="0"/>
            </w:tcBorders>
            <w:vAlign w:val="center"/>
            <w:hideMark/>
          </w:tcPr>
          <w:p w:rsidRPr="005E5A14" w:rsidR="00D74C69" w:rsidP="00D74C69" w:rsidRDefault="00D74C69" w14:paraId="335CEFED" w14:textId="77777777">
            <w:pPr>
              <w:spacing w:line="240" w:lineRule="auto"/>
              <w:rPr>
                <w:rFonts w:eastAsia="Times New Roman" w:asciiTheme="minorHAnsi" w:hAnsiTheme="minorHAnsi" w:cstheme="minorHAnsi"/>
                <w:b/>
                <w:bCs/>
                <w:color w:val="000000"/>
                <w:sz w:val="16"/>
                <w:szCs w:val="16"/>
                <w:lang w:eastAsia="en-GB"/>
              </w:rPr>
            </w:pPr>
          </w:p>
        </w:tc>
        <w:tc>
          <w:tcPr>
            <w:tcW w:w="468" w:type="dxa"/>
            <w:vMerge/>
            <w:tcBorders>
              <w:top w:val="nil"/>
              <w:left w:val="single" w:color="auto" w:sz="4" w:space="0"/>
              <w:bottom w:val="single" w:color="000000" w:sz="8" w:space="0"/>
              <w:right w:val="single" w:color="auto" w:sz="4" w:space="0"/>
            </w:tcBorders>
            <w:vAlign w:val="center"/>
            <w:hideMark/>
          </w:tcPr>
          <w:p w:rsidRPr="005E5A14" w:rsidR="00D74C69" w:rsidP="00D74C69" w:rsidRDefault="00D74C69" w14:paraId="0F6D1CDC" w14:textId="77777777">
            <w:pPr>
              <w:spacing w:line="240" w:lineRule="auto"/>
              <w:rPr>
                <w:rFonts w:eastAsia="Times New Roman" w:asciiTheme="minorHAnsi" w:hAnsiTheme="minorHAnsi" w:cstheme="minorHAnsi"/>
                <w:b/>
                <w:bCs/>
                <w:color w:val="000000"/>
                <w:sz w:val="16"/>
                <w:szCs w:val="16"/>
                <w:lang w:eastAsia="en-GB"/>
              </w:rPr>
            </w:pPr>
          </w:p>
        </w:tc>
        <w:tc>
          <w:tcPr>
            <w:tcW w:w="468" w:type="dxa"/>
            <w:vMerge/>
            <w:tcBorders>
              <w:top w:val="nil"/>
              <w:left w:val="single" w:color="auto" w:sz="4" w:space="0"/>
              <w:bottom w:val="single" w:color="000000" w:sz="8" w:space="0"/>
              <w:right w:val="single" w:color="auto" w:sz="4" w:space="0"/>
            </w:tcBorders>
            <w:vAlign w:val="center"/>
            <w:hideMark/>
          </w:tcPr>
          <w:p w:rsidRPr="005E5A14" w:rsidR="00D74C69" w:rsidP="00D74C69" w:rsidRDefault="00D74C69" w14:paraId="67F8DB84" w14:textId="77777777">
            <w:pPr>
              <w:spacing w:line="240" w:lineRule="auto"/>
              <w:rPr>
                <w:rFonts w:eastAsia="Times New Roman" w:asciiTheme="minorHAnsi" w:hAnsiTheme="minorHAnsi" w:cstheme="minorHAnsi"/>
                <w:b/>
                <w:bCs/>
                <w:color w:val="000000"/>
                <w:sz w:val="16"/>
                <w:szCs w:val="16"/>
                <w:lang w:eastAsia="en-GB"/>
              </w:rPr>
            </w:pPr>
          </w:p>
        </w:tc>
        <w:tc>
          <w:tcPr>
            <w:tcW w:w="468" w:type="dxa"/>
            <w:vMerge/>
            <w:tcBorders>
              <w:top w:val="nil"/>
              <w:left w:val="single" w:color="auto" w:sz="4" w:space="0"/>
              <w:bottom w:val="single" w:color="000000" w:sz="8" w:space="0"/>
              <w:right w:val="single" w:color="auto" w:sz="4" w:space="0"/>
            </w:tcBorders>
            <w:vAlign w:val="center"/>
            <w:hideMark/>
          </w:tcPr>
          <w:p w:rsidRPr="005E5A14" w:rsidR="00D74C69" w:rsidP="00D74C69" w:rsidRDefault="00D74C69" w14:paraId="510A4E9D" w14:textId="77777777">
            <w:pPr>
              <w:spacing w:line="240" w:lineRule="auto"/>
              <w:rPr>
                <w:rFonts w:eastAsia="Times New Roman" w:asciiTheme="minorHAnsi" w:hAnsiTheme="minorHAnsi" w:cstheme="minorHAnsi"/>
                <w:b/>
                <w:bCs/>
                <w:color w:val="000000"/>
                <w:sz w:val="16"/>
                <w:szCs w:val="16"/>
                <w:lang w:eastAsia="en-GB"/>
              </w:rPr>
            </w:pPr>
          </w:p>
        </w:tc>
        <w:tc>
          <w:tcPr>
            <w:tcW w:w="468" w:type="dxa"/>
            <w:vMerge/>
            <w:tcBorders>
              <w:top w:val="nil"/>
              <w:left w:val="single" w:color="auto" w:sz="4" w:space="0"/>
              <w:bottom w:val="single" w:color="000000" w:sz="8" w:space="0"/>
              <w:right w:val="single" w:color="auto" w:sz="4" w:space="0"/>
            </w:tcBorders>
            <w:vAlign w:val="center"/>
            <w:hideMark/>
          </w:tcPr>
          <w:p w:rsidRPr="005E5A14" w:rsidR="00D74C69" w:rsidP="00D74C69" w:rsidRDefault="00D74C69" w14:paraId="1376B9F3" w14:textId="77777777">
            <w:pPr>
              <w:spacing w:line="240" w:lineRule="auto"/>
              <w:rPr>
                <w:rFonts w:eastAsia="Times New Roman" w:asciiTheme="minorHAnsi" w:hAnsiTheme="minorHAnsi" w:cstheme="minorHAnsi"/>
                <w:b/>
                <w:bCs/>
                <w:color w:val="000000"/>
                <w:sz w:val="16"/>
                <w:szCs w:val="16"/>
                <w:lang w:eastAsia="en-GB"/>
              </w:rPr>
            </w:pPr>
          </w:p>
        </w:tc>
        <w:tc>
          <w:tcPr>
            <w:tcW w:w="468" w:type="dxa"/>
            <w:vMerge/>
            <w:tcBorders>
              <w:top w:val="nil"/>
              <w:left w:val="single" w:color="auto" w:sz="4" w:space="0"/>
              <w:bottom w:val="single" w:color="000000" w:sz="8" w:space="0"/>
              <w:right w:val="single" w:color="auto" w:sz="4" w:space="0"/>
            </w:tcBorders>
            <w:vAlign w:val="center"/>
            <w:hideMark/>
          </w:tcPr>
          <w:p w:rsidRPr="005E5A14" w:rsidR="00D74C69" w:rsidP="00D74C69" w:rsidRDefault="00D74C69" w14:paraId="4CC85BBE" w14:textId="77777777">
            <w:pPr>
              <w:spacing w:line="240" w:lineRule="auto"/>
              <w:rPr>
                <w:rFonts w:eastAsia="Times New Roman" w:asciiTheme="minorHAnsi" w:hAnsiTheme="minorHAnsi" w:cstheme="minorHAnsi"/>
                <w:b/>
                <w:bCs/>
                <w:color w:val="000000"/>
                <w:sz w:val="16"/>
                <w:szCs w:val="16"/>
                <w:lang w:eastAsia="en-GB"/>
              </w:rPr>
            </w:pPr>
          </w:p>
        </w:tc>
        <w:tc>
          <w:tcPr>
            <w:tcW w:w="468" w:type="dxa"/>
            <w:vMerge/>
            <w:tcBorders>
              <w:top w:val="nil"/>
              <w:left w:val="single" w:color="auto" w:sz="4" w:space="0"/>
              <w:bottom w:val="single" w:color="000000" w:sz="8" w:space="0"/>
              <w:right w:val="single" w:color="auto" w:sz="4" w:space="0"/>
            </w:tcBorders>
            <w:vAlign w:val="center"/>
            <w:hideMark/>
          </w:tcPr>
          <w:p w:rsidRPr="005E5A14" w:rsidR="00D74C69" w:rsidP="00D74C69" w:rsidRDefault="00D74C69" w14:paraId="3D747844" w14:textId="77777777">
            <w:pPr>
              <w:spacing w:line="240" w:lineRule="auto"/>
              <w:rPr>
                <w:rFonts w:eastAsia="Times New Roman" w:asciiTheme="minorHAnsi" w:hAnsiTheme="minorHAnsi" w:cstheme="minorHAnsi"/>
                <w:b/>
                <w:bCs/>
                <w:color w:val="000000"/>
                <w:sz w:val="16"/>
                <w:szCs w:val="16"/>
                <w:lang w:eastAsia="en-GB"/>
              </w:rPr>
            </w:pPr>
          </w:p>
        </w:tc>
        <w:tc>
          <w:tcPr>
            <w:tcW w:w="468" w:type="dxa"/>
            <w:vMerge/>
            <w:tcBorders>
              <w:top w:val="nil"/>
              <w:left w:val="single" w:color="auto" w:sz="4" w:space="0"/>
              <w:bottom w:val="single" w:color="000000" w:sz="8" w:space="0"/>
              <w:right w:val="single" w:color="auto" w:sz="4" w:space="0"/>
            </w:tcBorders>
            <w:vAlign w:val="center"/>
            <w:hideMark/>
          </w:tcPr>
          <w:p w:rsidRPr="005E5A14" w:rsidR="00D74C69" w:rsidP="00D74C69" w:rsidRDefault="00D74C69" w14:paraId="3836A64A" w14:textId="77777777">
            <w:pPr>
              <w:spacing w:line="240" w:lineRule="auto"/>
              <w:rPr>
                <w:rFonts w:eastAsia="Times New Roman" w:asciiTheme="minorHAnsi" w:hAnsiTheme="minorHAnsi" w:cstheme="minorHAnsi"/>
                <w:b/>
                <w:bCs/>
                <w:color w:val="000000"/>
                <w:sz w:val="16"/>
                <w:szCs w:val="16"/>
                <w:lang w:eastAsia="en-GB"/>
              </w:rPr>
            </w:pPr>
          </w:p>
        </w:tc>
        <w:tc>
          <w:tcPr>
            <w:tcW w:w="468" w:type="dxa"/>
            <w:vMerge/>
            <w:tcBorders>
              <w:top w:val="nil"/>
              <w:left w:val="single" w:color="auto" w:sz="4" w:space="0"/>
              <w:bottom w:val="single" w:color="000000" w:sz="8" w:space="0"/>
              <w:right w:val="single" w:color="auto" w:sz="4" w:space="0"/>
            </w:tcBorders>
            <w:vAlign w:val="center"/>
            <w:hideMark/>
          </w:tcPr>
          <w:p w:rsidRPr="005E5A14" w:rsidR="00D74C69" w:rsidP="00D74C69" w:rsidRDefault="00D74C69" w14:paraId="239639B4" w14:textId="77777777">
            <w:pPr>
              <w:spacing w:line="240" w:lineRule="auto"/>
              <w:rPr>
                <w:rFonts w:eastAsia="Times New Roman" w:asciiTheme="minorHAnsi" w:hAnsiTheme="minorHAnsi" w:cstheme="minorHAnsi"/>
                <w:b/>
                <w:bCs/>
                <w:color w:val="000000"/>
                <w:sz w:val="16"/>
                <w:szCs w:val="16"/>
                <w:lang w:eastAsia="en-GB"/>
              </w:rPr>
            </w:pPr>
          </w:p>
        </w:tc>
        <w:tc>
          <w:tcPr>
            <w:tcW w:w="468" w:type="dxa"/>
            <w:vMerge/>
            <w:tcBorders>
              <w:top w:val="nil"/>
              <w:left w:val="single" w:color="auto" w:sz="4" w:space="0"/>
              <w:bottom w:val="single" w:color="000000" w:sz="8" w:space="0"/>
              <w:right w:val="single" w:color="auto" w:sz="4" w:space="0"/>
            </w:tcBorders>
            <w:vAlign w:val="center"/>
            <w:hideMark/>
          </w:tcPr>
          <w:p w:rsidRPr="005E5A14" w:rsidR="00D74C69" w:rsidP="00D74C69" w:rsidRDefault="00D74C69" w14:paraId="5530798B" w14:textId="77777777">
            <w:pPr>
              <w:spacing w:line="240" w:lineRule="auto"/>
              <w:rPr>
                <w:rFonts w:eastAsia="Times New Roman" w:asciiTheme="minorHAnsi" w:hAnsiTheme="minorHAnsi" w:cstheme="minorHAnsi"/>
                <w:b/>
                <w:bCs/>
                <w:color w:val="000000"/>
                <w:sz w:val="16"/>
                <w:szCs w:val="16"/>
                <w:lang w:eastAsia="en-GB"/>
              </w:rPr>
            </w:pPr>
          </w:p>
        </w:tc>
        <w:tc>
          <w:tcPr>
            <w:tcW w:w="468" w:type="dxa"/>
            <w:vMerge/>
            <w:tcBorders>
              <w:top w:val="nil"/>
              <w:left w:val="single" w:color="auto" w:sz="4" w:space="0"/>
              <w:bottom w:val="single" w:color="000000" w:sz="8" w:space="0"/>
              <w:right w:val="single" w:color="auto" w:sz="4" w:space="0"/>
            </w:tcBorders>
            <w:vAlign w:val="center"/>
            <w:hideMark/>
          </w:tcPr>
          <w:p w:rsidRPr="005E5A14" w:rsidR="00D74C69" w:rsidP="00D74C69" w:rsidRDefault="00D74C69" w14:paraId="3FB3AA74" w14:textId="77777777">
            <w:pPr>
              <w:spacing w:line="240" w:lineRule="auto"/>
              <w:rPr>
                <w:rFonts w:eastAsia="Times New Roman" w:asciiTheme="minorHAnsi" w:hAnsiTheme="minorHAnsi" w:cstheme="minorHAnsi"/>
                <w:b/>
                <w:bCs/>
                <w:color w:val="000000"/>
                <w:sz w:val="16"/>
                <w:szCs w:val="16"/>
                <w:lang w:eastAsia="en-GB"/>
              </w:rPr>
            </w:pPr>
          </w:p>
        </w:tc>
      </w:tr>
      <w:tr w:rsidRPr="005E5A14" w:rsidR="00D74C69" w:rsidTr="00EB37C1" w14:paraId="3766D249" w14:textId="77777777">
        <w:trPr>
          <w:trHeight w:val="100"/>
        </w:trPr>
        <w:tc>
          <w:tcPr>
            <w:tcW w:w="704" w:type="dxa"/>
            <w:vMerge/>
            <w:tcBorders>
              <w:top w:val="nil"/>
              <w:left w:val="single" w:color="auto" w:sz="4" w:space="0"/>
              <w:bottom w:val="single" w:color="000000" w:sz="8" w:space="0"/>
              <w:right w:val="single" w:color="auto" w:sz="4" w:space="0"/>
            </w:tcBorders>
            <w:vAlign w:val="center"/>
            <w:hideMark/>
          </w:tcPr>
          <w:p w:rsidRPr="005E5A14" w:rsidR="00D74C69" w:rsidP="00D74C69" w:rsidRDefault="00D74C69" w14:paraId="70C19502" w14:textId="77777777">
            <w:pPr>
              <w:spacing w:line="240" w:lineRule="auto"/>
              <w:rPr>
                <w:rFonts w:eastAsia="Times New Roman" w:asciiTheme="minorHAnsi" w:hAnsiTheme="minorHAnsi" w:cstheme="minorHAnsi"/>
                <w:sz w:val="16"/>
                <w:szCs w:val="16"/>
                <w:lang w:eastAsia="en-GB"/>
              </w:rPr>
            </w:pPr>
          </w:p>
        </w:tc>
        <w:tc>
          <w:tcPr>
            <w:tcW w:w="1088" w:type="dxa"/>
            <w:vMerge/>
            <w:tcBorders>
              <w:top w:val="nil"/>
              <w:left w:val="single" w:color="auto" w:sz="4" w:space="0"/>
              <w:bottom w:val="single" w:color="000000" w:sz="8" w:space="0"/>
              <w:right w:val="single" w:color="auto" w:sz="4" w:space="0"/>
            </w:tcBorders>
            <w:vAlign w:val="center"/>
            <w:hideMark/>
          </w:tcPr>
          <w:p w:rsidRPr="005E5A14" w:rsidR="00D74C69" w:rsidP="00D74C69" w:rsidRDefault="00D74C69" w14:paraId="4D7E5F8B" w14:textId="77777777">
            <w:pPr>
              <w:spacing w:line="240" w:lineRule="auto"/>
              <w:rPr>
                <w:rFonts w:eastAsia="Times New Roman" w:asciiTheme="minorHAnsi" w:hAnsiTheme="minorHAnsi" w:cstheme="minorHAnsi"/>
                <w:sz w:val="16"/>
                <w:szCs w:val="16"/>
                <w:lang w:eastAsia="en-GB"/>
              </w:rPr>
            </w:pPr>
          </w:p>
        </w:tc>
        <w:tc>
          <w:tcPr>
            <w:tcW w:w="1042" w:type="dxa"/>
            <w:vMerge/>
            <w:tcBorders>
              <w:top w:val="nil"/>
              <w:left w:val="single" w:color="auto" w:sz="4" w:space="0"/>
              <w:bottom w:val="single" w:color="000000" w:sz="8" w:space="0"/>
              <w:right w:val="single" w:color="auto" w:sz="4" w:space="0"/>
            </w:tcBorders>
            <w:vAlign w:val="center"/>
            <w:hideMark/>
          </w:tcPr>
          <w:p w:rsidRPr="005E5A14" w:rsidR="00D74C69" w:rsidP="00D74C69" w:rsidRDefault="00D74C69" w14:paraId="04242E0B" w14:textId="77777777">
            <w:pPr>
              <w:spacing w:line="240" w:lineRule="auto"/>
              <w:rPr>
                <w:rFonts w:eastAsia="Times New Roman" w:asciiTheme="minorHAnsi" w:hAnsiTheme="minorHAnsi" w:cstheme="minorHAnsi"/>
                <w:sz w:val="16"/>
                <w:szCs w:val="16"/>
                <w:lang w:eastAsia="en-GB"/>
              </w:rPr>
            </w:pPr>
          </w:p>
        </w:tc>
        <w:tc>
          <w:tcPr>
            <w:tcW w:w="1063" w:type="dxa"/>
            <w:vMerge/>
            <w:tcBorders>
              <w:top w:val="nil"/>
              <w:left w:val="single" w:color="auto" w:sz="4" w:space="0"/>
              <w:bottom w:val="single" w:color="000000" w:sz="8" w:space="0"/>
              <w:right w:val="single" w:color="auto" w:sz="4" w:space="0"/>
            </w:tcBorders>
            <w:vAlign w:val="center"/>
            <w:hideMark/>
          </w:tcPr>
          <w:p w:rsidRPr="005E5A14" w:rsidR="00D74C69" w:rsidP="00D74C69" w:rsidRDefault="00D74C69" w14:paraId="7B07079A" w14:textId="77777777">
            <w:pPr>
              <w:spacing w:line="240" w:lineRule="auto"/>
              <w:rPr>
                <w:rFonts w:eastAsia="Times New Roman" w:asciiTheme="minorHAnsi" w:hAnsiTheme="minorHAnsi" w:cstheme="minorHAnsi"/>
                <w:sz w:val="16"/>
                <w:szCs w:val="16"/>
                <w:lang w:eastAsia="en-GB"/>
              </w:rPr>
            </w:pPr>
          </w:p>
        </w:tc>
        <w:tc>
          <w:tcPr>
            <w:tcW w:w="592" w:type="dxa"/>
            <w:vMerge/>
            <w:tcBorders>
              <w:top w:val="nil"/>
              <w:left w:val="single" w:color="auto" w:sz="4" w:space="0"/>
              <w:bottom w:val="single" w:color="000000" w:sz="8" w:space="0"/>
              <w:right w:val="single" w:color="auto" w:sz="4" w:space="0"/>
            </w:tcBorders>
            <w:vAlign w:val="center"/>
            <w:hideMark/>
          </w:tcPr>
          <w:p w:rsidRPr="005E5A14" w:rsidR="00D74C69" w:rsidP="00D74C69" w:rsidRDefault="00D74C69" w14:paraId="57BB9435" w14:textId="77777777">
            <w:pPr>
              <w:spacing w:line="240" w:lineRule="auto"/>
              <w:rPr>
                <w:rFonts w:eastAsia="Times New Roman" w:asciiTheme="minorHAnsi" w:hAnsiTheme="minorHAnsi" w:cstheme="minorHAnsi"/>
                <w:sz w:val="16"/>
                <w:szCs w:val="16"/>
                <w:lang w:eastAsia="en-GB"/>
              </w:rPr>
            </w:pPr>
          </w:p>
        </w:tc>
        <w:tc>
          <w:tcPr>
            <w:tcW w:w="1176" w:type="dxa"/>
            <w:tcBorders>
              <w:top w:val="nil"/>
              <w:left w:val="nil"/>
              <w:bottom w:val="single" w:color="auto" w:sz="8" w:space="0"/>
              <w:right w:val="single" w:color="auto" w:sz="4" w:space="0"/>
            </w:tcBorders>
            <w:shd w:val="clear" w:color="D9E1F2" w:fill="FFFFFF"/>
            <w:hideMark/>
          </w:tcPr>
          <w:p w:rsidRPr="005E5A14" w:rsidR="00D74C69" w:rsidP="00D74C69" w:rsidRDefault="00D74C69" w14:paraId="5231996F" w14:textId="77777777">
            <w:pPr>
              <w:spacing w:line="240" w:lineRule="auto"/>
              <w:jc w:val="center"/>
              <w:rPr>
                <w:rFonts w:eastAsia="Times New Roman" w:asciiTheme="minorHAnsi" w:hAnsiTheme="minorHAnsi" w:cstheme="minorHAnsi"/>
                <w:sz w:val="16"/>
                <w:szCs w:val="16"/>
                <w:lang w:eastAsia="en-GB"/>
              </w:rPr>
            </w:pPr>
            <w:r w:rsidRPr="005E5A14">
              <w:rPr>
                <w:rFonts w:eastAsia="Times New Roman" w:asciiTheme="minorHAnsi" w:hAnsiTheme="minorHAnsi" w:cstheme="minorHAnsi"/>
                <w:sz w:val="16"/>
                <w:szCs w:val="16"/>
                <w:lang w:eastAsia="en-GB"/>
              </w:rPr>
              <w:t> </w:t>
            </w:r>
          </w:p>
        </w:tc>
        <w:tc>
          <w:tcPr>
            <w:tcW w:w="1134" w:type="dxa"/>
            <w:tcBorders>
              <w:top w:val="nil"/>
              <w:left w:val="nil"/>
              <w:bottom w:val="single" w:color="auto" w:sz="8" w:space="0"/>
              <w:right w:val="single" w:color="auto" w:sz="4" w:space="0"/>
            </w:tcBorders>
            <w:shd w:val="clear" w:color="D9E1F2" w:fill="FFFFFF"/>
            <w:hideMark/>
          </w:tcPr>
          <w:p w:rsidRPr="005E5A14" w:rsidR="00D74C69" w:rsidP="00D74C69" w:rsidRDefault="00D74C69" w14:paraId="53D80B8B" w14:textId="77777777">
            <w:pPr>
              <w:spacing w:line="240" w:lineRule="auto"/>
              <w:jc w:val="center"/>
              <w:rPr>
                <w:rFonts w:eastAsia="Times New Roman" w:asciiTheme="minorHAnsi" w:hAnsiTheme="minorHAnsi" w:cstheme="minorHAnsi"/>
                <w:sz w:val="16"/>
                <w:szCs w:val="16"/>
                <w:lang w:eastAsia="en-GB"/>
              </w:rPr>
            </w:pPr>
            <w:r w:rsidRPr="005E5A14">
              <w:rPr>
                <w:rFonts w:eastAsia="Times New Roman" w:asciiTheme="minorHAnsi" w:hAnsiTheme="minorHAnsi" w:cstheme="minorHAnsi"/>
                <w:sz w:val="16"/>
                <w:szCs w:val="16"/>
                <w:lang w:eastAsia="en-GB"/>
              </w:rPr>
              <w:t> </w:t>
            </w:r>
          </w:p>
        </w:tc>
        <w:tc>
          <w:tcPr>
            <w:tcW w:w="993" w:type="dxa"/>
            <w:tcBorders>
              <w:top w:val="nil"/>
              <w:left w:val="nil"/>
              <w:bottom w:val="single" w:color="auto" w:sz="8" w:space="0"/>
              <w:right w:val="single" w:color="auto" w:sz="4" w:space="0"/>
            </w:tcBorders>
            <w:shd w:val="clear" w:color="D9E1F2" w:fill="FFFFFF"/>
            <w:hideMark/>
          </w:tcPr>
          <w:p w:rsidRPr="005E5A14" w:rsidR="00D74C69" w:rsidP="00D74C69" w:rsidRDefault="00D74C69" w14:paraId="223FB3A2" w14:textId="77777777">
            <w:pPr>
              <w:spacing w:line="240" w:lineRule="auto"/>
              <w:rPr>
                <w:rFonts w:eastAsia="Times New Roman" w:asciiTheme="minorHAnsi" w:hAnsiTheme="minorHAnsi" w:cstheme="minorHAnsi"/>
                <w:sz w:val="16"/>
                <w:szCs w:val="16"/>
                <w:lang w:eastAsia="en-GB"/>
              </w:rPr>
            </w:pPr>
            <w:r w:rsidRPr="005E5A14">
              <w:rPr>
                <w:rFonts w:eastAsia="Times New Roman" w:asciiTheme="minorHAnsi" w:hAnsiTheme="minorHAnsi" w:cstheme="minorHAnsi"/>
                <w:sz w:val="16"/>
                <w:szCs w:val="16"/>
                <w:lang w:eastAsia="en-GB"/>
              </w:rPr>
              <w:t> </w:t>
            </w:r>
          </w:p>
        </w:tc>
        <w:tc>
          <w:tcPr>
            <w:tcW w:w="318" w:type="dxa"/>
            <w:vMerge/>
            <w:tcBorders>
              <w:top w:val="nil"/>
              <w:left w:val="single" w:color="auto" w:sz="4" w:space="0"/>
              <w:bottom w:val="single" w:color="000000" w:sz="8" w:space="0"/>
              <w:right w:val="single" w:color="auto" w:sz="4" w:space="0"/>
            </w:tcBorders>
            <w:vAlign w:val="center"/>
            <w:hideMark/>
          </w:tcPr>
          <w:p w:rsidRPr="005E5A14" w:rsidR="00D74C69" w:rsidP="00D74C69" w:rsidRDefault="00D74C69" w14:paraId="00DB030E" w14:textId="77777777">
            <w:pPr>
              <w:spacing w:line="240" w:lineRule="auto"/>
              <w:rPr>
                <w:rFonts w:eastAsia="Times New Roman" w:asciiTheme="minorHAnsi" w:hAnsiTheme="minorHAnsi" w:cstheme="minorHAnsi"/>
                <w:b/>
                <w:bCs/>
                <w:color w:val="000000"/>
                <w:sz w:val="16"/>
                <w:szCs w:val="16"/>
                <w:lang w:eastAsia="en-GB"/>
              </w:rPr>
            </w:pPr>
          </w:p>
        </w:tc>
        <w:tc>
          <w:tcPr>
            <w:tcW w:w="468" w:type="dxa"/>
            <w:vMerge/>
            <w:tcBorders>
              <w:top w:val="nil"/>
              <w:left w:val="single" w:color="auto" w:sz="4" w:space="0"/>
              <w:bottom w:val="single" w:color="000000" w:sz="8" w:space="0"/>
              <w:right w:val="single" w:color="auto" w:sz="4" w:space="0"/>
            </w:tcBorders>
            <w:vAlign w:val="center"/>
            <w:hideMark/>
          </w:tcPr>
          <w:p w:rsidRPr="005E5A14" w:rsidR="00D74C69" w:rsidP="00D74C69" w:rsidRDefault="00D74C69" w14:paraId="6D10E236" w14:textId="77777777">
            <w:pPr>
              <w:spacing w:line="240" w:lineRule="auto"/>
              <w:rPr>
                <w:rFonts w:eastAsia="Times New Roman" w:asciiTheme="minorHAnsi" w:hAnsiTheme="minorHAnsi" w:cstheme="minorHAnsi"/>
                <w:b/>
                <w:bCs/>
                <w:color w:val="000000"/>
                <w:sz w:val="16"/>
                <w:szCs w:val="16"/>
                <w:lang w:eastAsia="en-GB"/>
              </w:rPr>
            </w:pPr>
          </w:p>
        </w:tc>
        <w:tc>
          <w:tcPr>
            <w:tcW w:w="468" w:type="dxa"/>
            <w:vMerge/>
            <w:tcBorders>
              <w:top w:val="nil"/>
              <w:left w:val="single" w:color="auto" w:sz="4" w:space="0"/>
              <w:bottom w:val="single" w:color="000000" w:sz="8" w:space="0"/>
              <w:right w:val="single" w:color="auto" w:sz="4" w:space="0"/>
            </w:tcBorders>
            <w:vAlign w:val="center"/>
            <w:hideMark/>
          </w:tcPr>
          <w:p w:rsidRPr="005E5A14" w:rsidR="00D74C69" w:rsidP="00D74C69" w:rsidRDefault="00D74C69" w14:paraId="3BC31F50" w14:textId="77777777">
            <w:pPr>
              <w:spacing w:line="240" w:lineRule="auto"/>
              <w:rPr>
                <w:rFonts w:eastAsia="Times New Roman" w:asciiTheme="minorHAnsi" w:hAnsiTheme="minorHAnsi" w:cstheme="minorHAnsi"/>
                <w:b/>
                <w:bCs/>
                <w:color w:val="000000"/>
                <w:sz w:val="16"/>
                <w:szCs w:val="16"/>
                <w:lang w:eastAsia="en-GB"/>
              </w:rPr>
            </w:pPr>
          </w:p>
        </w:tc>
        <w:tc>
          <w:tcPr>
            <w:tcW w:w="468" w:type="dxa"/>
            <w:vMerge/>
            <w:tcBorders>
              <w:top w:val="nil"/>
              <w:left w:val="single" w:color="auto" w:sz="4" w:space="0"/>
              <w:bottom w:val="single" w:color="000000" w:sz="8" w:space="0"/>
              <w:right w:val="single" w:color="auto" w:sz="4" w:space="0"/>
            </w:tcBorders>
            <w:vAlign w:val="center"/>
            <w:hideMark/>
          </w:tcPr>
          <w:p w:rsidRPr="005E5A14" w:rsidR="00D74C69" w:rsidP="00D74C69" w:rsidRDefault="00D74C69" w14:paraId="47952271" w14:textId="77777777">
            <w:pPr>
              <w:spacing w:line="240" w:lineRule="auto"/>
              <w:rPr>
                <w:rFonts w:eastAsia="Times New Roman" w:asciiTheme="minorHAnsi" w:hAnsiTheme="minorHAnsi" w:cstheme="minorHAnsi"/>
                <w:b/>
                <w:bCs/>
                <w:color w:val="000000"/>
                <w:sz w:val="16"/>
                <w:szCs w:val="16"/>
                <w:lang w:eastAsia="en-GB"/>
              </w:rPr>
            </w:pPr>
          </w:p>
        </w:tc>
        <w:tc>
          <w:tcPr>
            <w:tcW w:w="468" w:type="dxa"/>
            <w:vMerge/>
            <w:tcBorders>
              <w:top w:val="nil"/>
              <w:left w:val="single" w:color="auto" w:sz="4" w:space="0"/>
              <w:bottom w:val="single" w:color="000000" w:sz="8" w:space="0"/>
              <w:right w:val="single" w:color="auto" w:sz="4" w:space="0"/>
            </w:tcBorders>
            <w:vAlign w:val="center"/>
            <w:hideMark/>
          </w:tcPr>
          <w:p w:rsidRPr="005E5A14" w:rsidR="00D74C69" w:rsidP="00D74C69" w:rsidRDefault="00D74C69" w14:paraId="3F5735D9" w14:textId="77777777">
            <w:pPr>
              <w:spacing w:line="240" w:lineRule="auto"/>
              <w:rPr>
                <w:rFonts w:eastAsia="Times New Roman" w:asciiTheme="minorHAnsi" w:hAnsiTheme="minorHAnsi" w:cstheme="minorHAnsi"/>
                <w:b/>
                <w:bCs/>
                <w:color w:val="000000"/>
                <w:sz w:val="16"/>
                <w:szCs w:val="16"/>
                <w:lang w:eastAsia="en-GB"/>
              </w:rPr>
            </w:pPr>
          </w:p>
        </w:tc>
        <w:tc>
          <w:tcPr>
            <w:tcW w:w="468" w:type="dxa"/>
            <w:vMerge/>
            <w:tcBorders>
              <w:top w:val="nil"/>
              <w:left w:val="single" w:color="auto" w:sz="4" w:space="0"/>
              <w:bottom w:val="single" w:color="000000" w:sz="8" w:space="0"/>
              <w:right w:val="single" w:color="auto" w:sz="4" w:space="0"/>
            </w:tcBorders>
            <w:vAlign w:val="center"/>
            <w:hideMark/>
          </w:tcPr>
          <w:p w:rsidRPr="005E5A14" w:rsidR="00D74C69" w:rsidP="00D74C69" w:rsidRDefault="00D74C69" w14:paraId="0FB995C9" w14:textId="77777777">
            <w:pPr>
              <w:spacing w:line="240" w:lineRule="auto"/>
              <w:rPr>
                <w:rFonts w:eastAsia="Times New Roman" w:asciiTheme="minorHAnsi" w:hAnsiTheme="minorHAnsi" w:cstheme="minorHAnsi"/>
                <w:b/>
                <w:bCs/>
                <w:color w:val="000000"/>
                <w:sz w:val="16"/>
                <w:szCs w:val="16"/>
                <w:lang w:eastAsia="en-GB"/>
              </w:rPr>
            </w:pPr>
          </w:p>
        </w:tc>
        <w:tc>
          <w:tcPr>
            <w:tcW w:w="468" w:type="dxa"/>
            <w:vMerge/>
            <w:tcBorders>
              <w:top w:val="nil"/>
              <w:left w:val="single" w:color="auto" w:sz="4" w:space="0"/>
              <w:bottom w:val="single" w:color="000000" w:sz="8" w:space="0"/>
              <w:right w:val="single" w:color="auto" w:sz="4" w:space="0"/>
            </w:tcBorders>
            <w:vAlign w:val="center"/>
            <w:hideMark/>
          </w:tcPr>
          <w:p w:rsidRPr="005E5A14" w:rsidR="00D74C69" w:rsidP="00D74C69" w:rsidRDefault="00D74C69" w14:paraId="5DB3EC3A" w14:textId="77777777">
            <w:pPr>
              <w:spacing w:line="240" w:lineRule="auto"/>
              <w:rPr>
                <w:rFonts w:eastAsia="Times New Roman" w:asciiTheme="minorHAnsi" w:hAnsiTheme="minorHAnsi" w:cstheme="minorHAnsi"/>
                <w:b/>
                <w:bCs/>
                <w:color w:val="000000"/>
                <w:sz w:val="16"/>
                <w:szCs w:val="16"/>
                <w:lang w:eastAsia="en-GB"/>
              </w:rPr>
            </w:pPr>
          </w:p>
        </w:tc>
        <w:tc>
          <w:tcPr>
            <w:tcW w:w="468" w:type="dxa"/>
            <w:vMerge/>
            <w:tcBorders>
              <w:top w:val="nil"/>
              <w:left w:val="single" w:color="auto" w:sz="4" w:space="0"/>
              <w:bottom w:val="single" w:color="000000" w:sz="8" w:space="0"/>
              <w:right w:val="single" w:color="auto" w:sz="4" w:space="0"/>
            </w:tcBorders>
            <w:vAlign w:val="center"/>
            <w:hideMark/>
          </w:tcPr>
          <w:p w:rsidRPr="005E5A14" w:rsidR="00D74C69" w:rsidP="00D74C69" w:rsidRDefault="00D74C69" w14:paraId="5A7A4D5A" w14:textId="77777777">
            <w:pPr>
              <w:spacing w:line="240" w:lineRule="auto"/>
              <w:rPr>
                <w:rFonts w:eastAsia="Times New Roman" w:asciiTheme="minorHAnsi" w:hAnsiTheme="minorHAnsi" w:cstheme="minorHAnsi"/>
                <w:b/>
                <w:bCs/>
                <w:color w:val="000000"/>
                <w:sz w:val="16"/>
                <w:szCs w:val="16"/>
                <w:lang w:eastAsia="en-GB"/>
              </w:rPr>
            </w:pPr>
          </w:p>
        </w:tc>
        <w:tc>
          <w:tcPr>
            <w:tcW w:w="468" w:type="dxa"/>
            <w:vMerge/>
            <w:tcBorders>
              <w:top w:val="nil"/>
              <w:left w:val="single" w:color="auto" w:sz="4" w:space="0"/>
              <w:bottom w:val="single" w:color="000000" w:sz="8" w:space="0"/>
              <w:right w:val="single" w:color="auto" w:sz="4" w:space="0"/>
            </w:tcBorders>
            <w:vAlign w:val="center"/>
            <w:hideMark/>
          </w:tcPr>
          <w:p w:rsidRPr="005E5A14" w:rsidR="00D74C69" w:rsidP="00D74C69" w:rsidRDefault="00D74C69" w14:paraId="20F65F32" w14:textId="77777777">
            <w:pPr>
              <w:spacing w:line="240" w:lineRule="auto"/>
              <w:rPr>
                <w:rFonts w:eastAsia="Times New Roman" w:asciiTheme="minorHAnsi" w:hAnsiTheme="minorHAnsi" w:cstheme="minorHAnsi"/>
                <w:b/>
                <w:bCs/>
                <w:color w:val="000000"/>
                <w:sz w:val="16"/>
                <w:szCs w:val="16"/>
                <w:lang w:eastAsia="en-GB"/>
              </w:rPr>
            </w:pPr>
          </w:p>
        </w:tc>
        <w:tc>
          <w:tcPr>
            <w:tcW w:w="468" w:type="dxa"/>
            <w:vMerge/>
            <w:tcBorders>
              <w:top w:val="nil"/>
              <w:left w:val="single" w:color="auto" w:sz="4" w:space="0"/>
              <w:bottom w:val="single" w:color="000000" w:sz="8" w:space="0"/>
              <w:right w:val="single" w:color="auto" w:sz="4" w:space="0"/>
            </w:tcBorders>
            <w:vAlign w:val="center"/>
            <w:hideMark/>
          </w:tcPr>
          <w:p w:rsidRPr="005E5A14" w:rsidR="00D74C69" w:rsidP="00D74C69" w:rsidRDefault="00D74C69" w14:paraId="26AED16A" w14:textId="77777777">
            <w:pPr>
              <w:spacing w:line="240" w:lineRule="auto"/>
              <w:rPr>
                <w:rFonts w:eastAsia="Times New Roman" w:asciiTheme="minorHAnsi" w:hAnsiTheme="minorHAnsi" w:cstheme="minorHAnsi"/>
                <w:b/>
                <w:bCs/>
                <w:color w:val="000000"/>
                <w:sz w:val="16"/>
                <w:szCs w:val="16"/>
                <w:lang w:eastAsia="en-GB"/>
              </w:rPr>
            </w:pPr>
          </w:p>
        </w:tc>
        <w:tc>
          <w:tcPr>
            <w:tcW w:w="468" w:type="dxa"/>
            <w:vMerge/>
            <w:tcBorders>
              <w:top w:val="nil"/>
              <w:left w:val="single" w:color="auto" w:sz="4" w:space="0"/>
              <w:bottom w:val="single" w:color="000000" w:sz="8" w:space="0"/>
              <w:right w:val="single" w:color="auto" w:sz="4" w:space="0"/>
            </w:tcBorders>
            <w:vAlign w:val="center"/>
            <w:hideMark/>
          </w:tcPr>
          <w:p w:rsidRPr="005E5A14" w:rsidR="00D74C69" w:rsidP="00D74C69" w:rsidRDefault="00D74C69" w14:paraId="1BA49797" w14:textId="77777777">
            <w:pPr>
              <w:spacing w:line="240" w:lineRule="auto"/>
              <w:rPr>
                <w:rFonts w:eastAsia="Times New Roman" w:asciiTheme="minorHAnsi" w:hAnsiTheme="minorHAnsi" w:cstheme="minorHAnsi"/>
                <w:b/>
                <w:bCs/>
                <w:color w:val="000000"/>
                <w:sz w:val="16"/>
                <w:szCs w:val="16"/>
                <w:lang w:eastAsia="en-GB"/>
              </w:rPr>
            </w:pPr>
          </w:p>
        </w:tc>
        <w:tc>
          <w:tcPr>
            <w:tcW w:w="468" w:type="dxa"/>
            <w:vMerge/>
            <w:tcBorders>
              <w:top w:val="nil"/>
              <w:left w:val="single" w:color="auto" w:sz="4" w:space="0"/>
              <w:bottom w:val="single" w:color="000000" w:sz="8" w:space="0"/>
              <w:right w:val="single" w:color="auto" w:sz="4" w:space="0"/>
            </w:tcBorders>
            <w:vAlign w:val="center"/>
            <w:hideMark/>
          </w:tcPr>
          <w:p w:rsidRPr="005E5A14" w:rsidR="00D74C69" w:rsidP="00D74C69" w:rsidRDefault="00D74C69" w14:paraId="14584BA8" w14:textId="77777777">
            <w:pPr>
              <w:spacing w:line="240" w:lineRule="auto"/>
              <w:rPr>
                <w:rFonts w:eastAsia="Times New Roman" w:asciiTheme="minorHAnsi" w:hAnsiTheme="minorHAnsi" w:cstheme="minorHAnsi"/>
                <w:b/>
                <w:bCs/>
                <w:color w:val="000000"/>
                <w:sz w:val="16"/>
                <w:szCs w:val="16"/>
                <w:lang w:eastAsia="en-GB"/>
              </w:rPr>
            </w:pPr>
          </w:p>
        </w:tc>
        <w:tc>
          <w:tcPr>
            <w:tcW w:w="468" w:type="dxa"/>
            <w:vMerge/>
            <w:tcBorders>
              <w:top w:val="nil"/>
              <w:left w:val="single" w:color="auto" w:sz="4" w:space="0"/>
              <w:bottom w:val="single" w:color="000000" w:sz="8" w:space="0"/>
              <w:right w:val="single" w:color="auto" w:sz="4" w:space="0"/>
            </w:tcBorders>
            <w:vAlign w:val="center"/>
            <w:hideMark/>
          </w:tcPr>
          <w:p w:rsidRPr="005E5A14" w:rsidR="00D74C69" w:rsidP="00D74C69" w:rsidRDefault="00D74C69" w14:paraId="1A5B30AB" w14:textId="77777777">
            <w:pPr>
              <w:spacing w:line="240" w:lineRule="auto"/>
              <w:rPr>
                <w:rFonts w:eastAsia="Times New Roman" w:asciiTheme="minorHAnsi" w:hAnsiTheme="minorHAnsi" w:cstheme="minorHAnsi"/>
                <w:b/>
                <w:bCs/>
                <w:color w:val="000000"/>
                <w:sz w:val="16"/>
                <w:szCs w:val="16"/>
                <w:lang w:eastAsia="en-GB"/>
              </w:rPr>
            </w:pPr>
          </w:p>
        </w:tc>
      </w:tr>
      <w:tr w:rsidRPr="005E5A14" w:rsidR="00D74C69" w:rsidTr="00EB37C1" w14:paraId="36329728" w14:textId="77777777">
        <w:trPr>
          <w:trHeight w:val="290"/>
        </w:trPr>
        <w:tc>
          <w:tcPr>
            <w:tcW w:w="704" w:type="dxa"/>
            <w:vMerge w:val="restart"/>
            <w:tcBorders>
              <w:top w:val="nil"/>
              <w:left w:val="single" w:color="auto" w:sz="4" w:space="0"/>
              <w:bottom w:val="single" w:color="000000" w:sz="8" w:space="0"/>
              <w:right w:val="single" w:color="auto" w:sz="4" w:space="0"/>
            </w:tcBorders>
            <w:shd w:val="clear" w:color="000000" w:fill="FFFFFF"/>
            <w:hideMark/>
          </w:tcPr>
          <w:p w:rsidRPr="005E5A14" w:rsidR="00D74C69" w:rsidP="00D74C69" w:rsidRDefault="00D74C69" w14:paraId="7E9DFCE7" w14:textId="77777777">
            <w:pPr>
              <w:spacing w:line="240" w:lineRule="auto"/>
              <w:rPr>
                <w:rFonts w:eastAsia="Times New Roman" w:asciiTheme="minorHAnsi" w:hAnsiTheme="minorHAnsi" w:cstheme="minorHAnsi"/>
                <w:sz w:val="16"/>
                <w:szCs w:val="16"/>
                <w:lang w:eastAsia="en-GB"/>
              </w:rPr>
            </w:pPr>
            <w:r w:rsidRPr="005E5A14">
              <w:rPr>
                <w:rFonts w:eastAsia="Times New Roman" w:asciiTheme="minorHAnsi" w:hAnsiTheme="minorHAnsi" w:cstheme="minorHAnsi"/>
                <w:sz w:val="16"/>
                <w:szCs w:val="16"/>
                <w:lang w:eastAsia="en-GB"/>
              </w:rPr>
              <w:t>FXV63</w:t>
            </w:r>
          </w:p>
        </w:tc>
        <w:tc>
          <w:tcPr>
            <w:tcW w:w="1088" w:type="dxa"/>
            <w:vMerge w:val="restart"/>
            <w:tcBorders>
              <w:top w:val="nil"/>
              <w:left w:val="single" w:color="auto" w:sz="4" w:space="0"/>
              <w:bottom w:val="single" w:color="000000" w:sz="8" w:space="0"/>
              <w:right w:val="single" w:color="auto" w:sz="4" w:space="0"/>
            </w:tcBorders>
            <w:shd w:val="clear" w:color="000000" w:fill="FFFFFF"/>
            <w:hideMark/>
          </w:tcPr>
          <w:p w:rsidRPr="005E5A14" w:rsidR="00D74C69" w:rsidP="00D74C69" w:rsidRDefault="00D74C69" w14:paraId="0DFC2793" w14:textId="77777777">
            <w:pPr>
              <w:spacing w:line="240" w:lineRule="auto"/>
              <w:rPr>
                <w:rFonts w:eastAsia="Times New Roman" w:asciiTheme="minorHAnsi" w:hAnsiTheme="minorHAnsi" w:cstheme="minorHAnsi"/>
                <w:sz w:val="16"/>
                <w:szCs w:val="16"/>
                <w:lang w:eastAsia="en-GB"/>
              </w:rPr>
            </w:pPr>
            <w:r w:rsidRPr="005E5A14">
              <w:rPr>
                <w:rFonts w:eastAsia="Times New Roman" w:asciiTheme="minorHAnsi" w:hAnsiTheme="minorHAnsi" w:cstheme="minorHAnsi"/>
                <w:sz w:val="16"/>
                <w:szCs w:val="16"/>
                <w:lang w:eastAsia="en-GB"/>
              </w:rPr>
              <w:t>Well Saffron Walden - Hill Street</w:t>
            </w:r>
          </w:p>
        </w:tc>
        <w:tc>
          <w:tcPr>
            <w:tcW w:w="1042" w:type="dxa"/>
            <w:vMerge w:val="restart"/>
            <w:tcBorders>
              <w:top w:val="nil"/>
              <w:left w:val="single" w:color="auto" w:sz="4" w:space="0"/>
              <w:bottom w:val="single" w:color="000000" w:sz="8" w:space="0"/>
              <w:right w:val="single" w:color="auto" w:sz="4" w:space="0"/>
            </w:tcBorders>
            <w:shd w:val="clear" w:color="000000" w:fill="FFFFFF"/>
            <w:hideMark/>
          </w:tcPr>
          <w:p w:rsidRPr="005E5A14" w:rsidR="00D74C69" w:rsidP="00D74C69" w:rsidRDefault="00D74C69" w14:paraId="1D86FD68" w14:textId="77777777">
            <w:pPr>
              <w:spacing w:line="240" w:lineRule="auto"/>
              <w:rPr>
                <w:rFonts w:eastAsia="Times New Roman" w:asciiTheme="minorHAnsi" w:hAnsiTheme="minorHAnsi" w:cstheme="minorHAnsi"/>
                <w:sz w:val="16"/>
                <w:szCs w:val="16"/>
                <w:lang w:eastAsia="en-GB"/>
              </w:rPr>
            </w:pPr>
            <w:r w:rsidRPr="005E5A14">
              <w:rPr>
                <w:rFonts w:eastAsia="Times New Roman" w:asciiTheme="minorHAnsi" w:hAnsiTheme="minorHAnsi" w:cstheme="minorHAnsi"/>
                <w:sz w:val="16"/>
                <w:szCs w:val="16"/>
                <w:lang w:eastAsia="en-GB"/>
              </w:rPr>
              <w:t>3 The Arches, Hill Street</w:t>
            </w:r>
          </w:p>
        </w:tc>
        <w:tc>
          <w:tcPr>
            <w:tcW w:w="1063" w:type="dxa"/>
            <w:vMerge w:val="restart"/>
            <w:tcBorders>
              <w:top w:val="nil"/>
              <w:left w:val="single" w:color="auto" w:sz="4" w:space="0"/>
              <w:bottom w:val="single" w:color="000000" w:sz="8" w:space="0"/>
              <w:right w:val="single" w:color="auto" w:sz="4" w:space="0"/>
            </w:tcBorders>
            <w:shd w:val="clear" w:color="000000" w:fill="FFFFFF"/>
            <w:hideMark/>
          </w:tcPr>
          <w:p w:rsidRPr="005E5A14" w:rsidR="00D74C69" w:rsidP="00D74C69" w:rsidRDefault="00D74C69" w14:paraId="5EB451CD" w14:textId="77777777">
            <w:pPr>
              <w:spacing w:line="240" w:lineRule="auto"/>
              <w:rPr>
                <w:rFonts w:eastAsia="Times New Roman" w:asciiTheme="minorHAnsi" w:hAnsiTheme="minorHAnsi" w:cstheme="minorHAnsi"/>
                <w:sz w:val="16"/>
                <w:szCs w:val="16"/>
                <w:lang w:eastAsia="en-GB"/>
              </w:rPr>
            </w:pPr>
            <w:r w:rsidRPr="005E5A14">
              <w:rPr>
                <w:rFonts w:eastAsia="Times New Roman" w:asciiTheme="minorHAnsi" w:hAnsiTheme="minorHAnsi" w:cstheme="minorHAnsi"/>
                <w:sz w:val="16"/>
                <w:szCs w:val="16"/>
                <w:lang w:eastAsia="en-GB"/>
              </w:rPr>
              <w:t>Saffron Walden</w:t>
            </w:r>
          </w:p>
        </w:tc>
        <w:tc>
          <w:tcPr>
            <w:tcW w:w="592" w:type="dxa"/>
            <w:vMerge w:val="restart"/>
            <w:tcBorders>
              <w:top w:val="nil"/>
              <w:left w:val="single" w:color="auto" w:sz="4" w:space="0"/>
              <w:bottom w:val="single" w:color="000000" w:sz="8" w:space="0"/>
              <w:right w:val="single" w:color="auto" w:sz="4" w:space="0"/>
            </w:tcBorders>
            <w:shd w:val="clear" w:color="000000" w:fill="FFFFFF"/>
            <w:hideMark/>
          </w:tcPr>
          <w:p w:rsidRPr="005E5A14" w:rsidR="00D74C69" w:rsidP="00D74C69" w:rsidRDefault="00D74C69" w14:paraId="46B30934" w14:textId="77777777">
            <w:pPr>
              <w:spacing w:line="240" w:lineRule="auto"/>
              <w:rPr>
                <w:rFonts w:eastAsia="Times New Roman" w:asciiTheme="minorHAnsi" w:hAnsiTheme="minorHAnsi" w:cstheme="minorHAnsi"/>
                <w:sz w:val="16"/>
                <w:szCs w:val="16"/>
                <w:lang w:eastAsia="en-GB"/>
              </w:rPr>
            </w:pPr>
            <w:r w:rsidRPr="005E5A14">
              <w:rPr>
                <w:rFonts w:eastAsia="Times New Roman" w:asciiTheme="minorHAnsi" w:hAnsiTheme="minorHAnsi" w:cstheme="minorHAnsi"/>
                <w:sz w:val="16"/>
                <w:szCs w:val="16"/>
                <w:lang w:eastAsia="en-GB"/>
              </w:rPr>
              <w:t>CB10 1ED</w:t>
            </w:r>
          </w:p>
        </w:tc>
        <w:tc>
          <w:tcPr>
            <w:tcW w:w="1176" w:type="dxa"/>
            <w:tcBorders>
              <w:top w:val="nil"/>
              <w:left w:val="nil"/>
              <w:bottom w:val="nil"/>
              <w:right w:val="single" w:color="auto" w:sz="4" w:space="0"/>
            </w:tcBorders>
            <w:shd w:val="clear" w:color="000000" w:fill="FFFFFF"/>
            <w:hideMark/>
          </w:tcPr>
          <w:p w:rsidRPr="005E5A14" w:rsidR="00D74C69" w:rsidP="00D74C69" w:rsidRDefault="00D74C69" w14:paraId="5D74E0A9" w14:textId="77777777">
            <w:pPr>
              <w:spacing w:line="240" w:lineRule="auto"/>
              <w:jc w:val="center"/>
              <w:rPr>
                <w:rFonts w:eastAsia="Times New Roman" w:asciiTheme="minorHAnsi" w:hAnsiTheme="minorHAnsi" w:cstheme="minorHAnsi"/>
                <w:b/>
                <w:bCs/>
                <w:sz w:val="16"/>
                <w:szCs w:val="16"/>
                <w:lang w:eastAsia="en-GB"/>
              </w:rPr>
            </w:pPr>
            <w:r w:rsidRPr="005E5A14">
              <w:rPr>
                <w:rFonts w:eastAsia="Times New Roman" w:asciiTheme="minorHAnsi" w:hAnsiTheme="minorHAnsi" w:cstheme="minorHAnsi"/>
                <w:b/>
                <w:bCs/>
                <w:sz w:val="16"/>
                <w:szCs w:val="16"/>
                <w:lang w:eastAsia="en-GB"/>
              </w:rPr>
              <w:t>9.00 - 17.30</w:t>
            </w:r>
          </w:p>
        </w:tc>
        <w:tc>
          <w:tcPr>
            <w:tcW w:w="1134" w:type="dxa"/>
            <w:tcBorders>
              <w:top w:val="nil"/>
              <w:left w:val="nil"/>
              <w:bottom w:val="nil"/>
              <w:right w:val="single" w:color="auto" w:sz="4" w:space="0"/>
            </w:tcBorders>
            <w:shd w:val="clear" w:color="000000" w:fill="FFFFFF"/>
            <w:hideMark/>
          </w:tcPr>
          <w:p w:rsidRPr="005E5A14" w:rsidR="00D74C69" w:rsidP="00D74C69" w:rsidRDefault="00D74C69" w14:paraId="67DBAC40" w14:textId="77777777">
            <w:pPr>
              <w:spacing w:line="240" w:lineRule="auto"/>
              <w:jc w:val="center"/>
              <w:rPr>
                <w:rFonts w:eastAsia="Times New Roman" w:asciiTheme="minorHAnsi" w:hAnsiTheme="minorHAnsi" w:cstheme="minorHAnsi"/>
                <w:b/>
                <w:bCs/>
                <w:sz w:val="16"/>
                <w:szCs w:val="16"/>
                <w:lang w:eastAsia="en-GB"/>
              </w:rPr>
            </w:pPr>
            <w:r w:rsidRPr="005E5A14">
              <w:rPr>
                <w:rFonts w:eastAsia="Times New Roman" w:asciiTheme="minorHAnsi" w:hAnsiTheme="minorHAnsi" w:cstheme="minorHAnsi"/>
                <w:b/>
                <w:bCs/>
                <w:sz w:val="16"/>
                <w:szCs w:val="16"/>
                <w:lang w:eastAsia="en-GB"/>
              </w:rPr>
              <w:t>9.00 - 11.30</w:t>
            </w:r>
          </w:p>
        </w:tc>
        <w:tc>
          <w:tcPr>
            <w:tcW w:w="993" w:type="dxa"/>
            <w:tcBorders>
              <w:top w:val="nil"/>
              <w:left w:val="nil"/>
              <w:bottom w:val="nil"/>
              <w:right w:val="single" w:color="auto" w:sz="4" w:space="0"/>
            </w:tcBorders>
            <w:shd w:val="clear" w:color="000000" w:fill="FFFFFF"/>
            <w:hideMark/>
          </w:tcPr>
          <w:p w:rsidRPr="005E5A14" w:rsidR="00D74C69" w:rsidP="00D74C69" w:rsidRDefault="00D74C69" w14:paraId="716C12ED" w14:textId="77777777">
            <w:pPr>
              <w:spacing w:line="240" w:lineRule="auto"/>
              <w:jc w:val="center"/>
              <w:rPr>
                <w:rFonts w:eastAsia="Times New Roman" w:asciiTheme="minorHAnsi" w:hAnsiTheme="minorHAnsi" w:cstheme="minorHAnsi"/>
                <w:sz w:val="16"/>
                <w:szCs w:val="16"/>
                <w:lang w:eastAsia="en-GB"/>
              </w:rPr>
            </w:pPr>
            <w:r w:rsidRPr="005E5A14">
              <w:rPr>
                <w:rFonts w:eastAsia="Times New Roman" w:asciiTheme="minorHAnsi" w:hAnsiTheme="minorHAnsi" w:cstheme="minorHAnsi"/>
                <w:sz w:val="16"/>
                <w:szCs w:val="16"/>
                <w:lang w:eastAsia="en-GB"/>
              </w:rPr>
              <w:t> </w:t>
            </w:r>
          </w:p>
        </w:tc>
        <w:tc>
          <w:tcPr>
            <w:tcW w:w="318" w:type="dxa"/>
            <w:vMerge w:val="restart"/>
            <w:tcBorders>
              <w:top w:val="nil"/>
              <w:left w:val="single" w:color="auto" w:sz="4" w:space="0"/>
              <w:bottom w:val="single" w:color="000000" w:sz="8" w:space="0"/>
              <w:right w:val="single" w:color="auto" w:sz="4" w:space="0"/>
            </w:tcBorders>
            <w:shd w:val="clear" w:color="000000" w:fill="FFFFFF"/>
            <w:noWrap/>
            <w:vAlign w:val="center"/>
            <w:hideMark/>
          </w:tcPr>
          <w:p w:rsidRPr="005E5A14" w:rsidR="00D74C69" w:rsidP="00D74C69" w:rsidRDefault="00D74C69" w14:paraId="5A1EFBB7" w14:textId="77777777">
            <w:pPr>
              <w:spacing w:line="240" w:lineRule="auto"/>
              <w:jc w:val="center"/>
              <w:rPr>
                <w:rFonts w:eastAsia="Times New Roman" w:asciiTheme="minorHAnsi" w:hAnsiTheme="minorHAnsi" w:cstheme="minorHAnsi"/>
                <w:b/>
                <w:bCs/>
                <w:color w:val="000000"/>
                <w:sz w:val="16"/>
                <w:szCs w:val="16"/>
                <w:lang w:eastAsia="en-GB"/>
              </w:rPr>
            </w:pPr>
            <w:r w:rsidRPr="005E5A14">
              <w:rPr>
                <w:rFonts w:ascii="Segoe UI Symbol" w:hAnsi="Segoe UI Symbol" w:eastAsia="Times New Roman" w:cs="Segoe UI Symbol"/>
                <w:b/>
                <w:bCs/>
                <w:color w:val="000000"/>
                <w:sz w:val="16"/>
                <w:szCs w:val="16"/>
                <w:lang w:eastAsia="en-GB"/>
              </w:rPr>
              <w:t>✓</w:t>
            </w:r>
          </w:p>
        </w:tc>
        <w:tc>
          <w:tcPr>
            <w:tcW w:w="468" w:type="dxa"/>
            <w:vMerge w:val="restart"/>
            <w:tcBorders>
              <w:top w:val="nil"/>
              <w:left w:val="single" w:color="auto" w:sz="4" w:space="0"/>
              <w:bottom w:val="single" w:color="000000" w:sz="8" w:space="0"/>
              <w:right w:val="single" w:color="auto" w:sz="4" w:space="0"/>
            </w:tcBorders>
            <w:shd w:val="clear" w:color="000000" w:fill="FFFFFF"/>
            <w:noWrap/>
            <w:vAlign w:val="center"/>
            <w:hideMark/>
          </w:tcPr>
          <w:p w:rsidRPr="005E5A14" w:rsidR="00D74C69" w:rsidP="00D74C69" w:rsidRDefault="00D74C69" w14:paraId="71AB91CA" w14:textId="77777777">
            <w:pPr>
              <w:spacing w:line="240" w:lineRule="auto"/>
              <w:jc w:val="center"/>
              <w:rPr>
                <w:rFonts w:eastAsia="Times New Roman" w:asciiTheme="minorHAnsi" w:hAnsiTheme="minorHAnsi" w:cstheme="minorHAnsi"/>
                <w:b/>
                <w:bCs/>
                <w:color w:val="000000"/>
                <w:sz w:val="16"/>
                <w:szCs w:val="16"/>
                <w:lang w:eastAsia="en-GB"/>
              </w:rPr>
            </w:pPr>
            <w:r w:rsidRPr="005E5A14">
              <w:rPr>
                <w:rFonts w:ascii="Segoe UI Symbol" w:hAnsi="Segoe UI Symbol" w:eastAsia="Times New Roman" w:cs="Segoe UI Symbol"/>
                <w:b/>
                <w:bCs/>
                <w:color w:val="000000"/>
                <w:sz w:val="16"/>
                <w:szCs w:val="16"/>
                <w:lang w:eastAsia="en-GB"/>
              </w:rPr>
              <w:t>✓</w:t>
            </w:r>
          </w:p>
        </w:tc>
        <w:tc>
          <w:tcPr>
            <w:tcW w:w="468" w:type="dxa"/>
            <w:vMerge w:val="restart"/>
            <w:tcBorders>
              <w:top w:val="nil"/>
              <w:left w:val="single" w:color="auto" w:sz="4" w:space="0"/>
              <w:bottom w:val="single" w:color="000000" w:sz="8" w:space="0"/>
              <w:right w:val="single" w:color="auto" w:sz="4" w:space="0"/>
            </w:tcBorders>
            <w:shd w:val="clear" w:color="000000" w:fill="FFFFFF"/>
            <w:noWrap/>
            <w:vAlign w:val="center"/>
            <w:hideMark/>
          </w:tcPr>
          <w:p w:rsidRPr="005E5A14" w:rsidR="00D74C69" w:rsidP="00D74C69" w:rsidRDefault="00D74C69" w14:paraId="5E04EB51" w14:textId="77777777">
            <w:pPr>
              <w:spacing w:line="240" w:lineRule="auto"/>
              <w:jc w:val="center"/>
              <w:rPr>
                <w:rFonts w:eastAsia="Times New Roman" w:asciiTheme="minorHAnsi" w:hAnsiTheme="minorHAnsi" w:cstheme="minorHAnsi"/>
                <w:b/>
                <w:bCs/>
                <w:color w:val="000000"/>
                <w:sz w:val="16"/>
                <w:szCs w:val="16"/>
                <w:lang w:eastAsia="en-GB"/>
              </w:rPr>
            </w:pPr>
            <w:r w:rsidRPr="005E5A14">
              <w:rPr>
                <w:rFonts w:eastAsia="Times New Roman" w:asciiTheme="minorHAnsi" w:hAnsiTheme="minorHAnsi" w:cstheme="minorHAnsi"/>
                <w:b/>
                <w:bCs/>
                <w:color w:val="000000"/>
                <w:sz w:val="16"/>
                <w:szCs w:val="16"/>
                <w:lang w:eastAsia="en-GB"/>
              </w:rPr>
              <w:t> </w:t>
            </w:r>
          </w:p>
        </w:tc>
        <w:tc>
          <w:tcPr>
            <w:tcW w:w="468" w:type="dxa"/>
            <w:vMerge w:val="restart"/>
            <w:tcBorders>
              <w:top w:val="nil"/>
              <w:left w:val="single" w:color="auto" w:sz="4" w:space="0"/>
              <w:bottom w:val="single" w:color="000000" w:sz="8" w:space="0"/>
              <w:right w:val="single" w:color="auto" w:sz="4" w:space="0"/>
            </w:tcBorders>
            <w:shd w:val="clear" w:color="000000" w:fill="FFFFFF"/>
            <w:noWrap/>
            <w:vAlign w:val="center"/>
            <w:hideMark/>
          </w:tcPr>
          <w:p w:rsidRPr="005E5A14" w:rsidR="00D74C69" w:rsidP="00D74C69" w:rsidRDefault="00D74C69" w14:paraId="7DC462DB" w14:textId="77777777">
            <w:pPr>
              <w:spacing w:line="240" w:lineRule="auto"/>
              <w:jc w:val="center"/>
              <w:rPr>
                <w:rFonts w:eastAsia="Times New Roman" w:asciiTheme="minorHAnsi" w:hAnsiTheme="minorHAnsi" w:cstheme="minorHAnsi"/>
                <w:b/>
                <w:bCs/>
                <w:color w:val="000000"/>
                <w:sz w:val="16"/>
                <w:szCs w:val="16"/>
                <w:lang w:eastAsia="en-GB"/>
              </w:rPr>
            </w:pPr>
            <w:r w:rsidRPr="005E5A14">
              <w:rPr>
                <w:rFonts w:eastAsia="Times New Roman" w:asciiTheme="minorHAnsi" w:hAnsiTheme="minorHAnsi" w:cstheme="minorHAnsi"/>
                <w:b/>
                <w:bCs/>
                <w:color w:val="000000"/>
                <w:sz w:val="16"/>
                <w:szCs w:val="16"/>
                <w:lang w:eastAsia="en-GB"/>
              </w:rPr>
              <w:t> </w:t>
            </w:r>
          </w:p>
        </w:tc>
        <w:tc>
          <w:tcPr>
            <w:tcW w:w="468" w:type="dxa"/>
            <w:vMerge w:val="restart"/>
            <w:tcBorders>
              <w:top w:val="nil"/>
              <w:left w:val="single" w:color="auto" w:sz="4" w:space="0"/>
              <w:bottom w:val="single" w:color="000000" w:sz="8" w:space="0"/>
              <w:right w:val="single" w:color="auto" w:sz="4" w:space="0"/>
            </w:tcBorders>
            <w:shd w:val="clear" w:color="000000" w:fill="FFFFFF"/>
            <w:noWrap/>
            <w:vAlign w:val="center"/>
            <w:hideMark/>
          </w:tcPr>
          <w:p w:rsidRPr="005E5A14" w:rsidR="00D74C69" w:rsidP="00D74C69" w:rsidRDefault="00D74C69" w14:paraId="721162FE" w14:textId="77777777">
            <w:pPr>
              <w:spacing w:line="240" w:lineRule="auto"/>
              <w:jc w:val="center"/>
              <w:rPr>
                <w:rFonts w:eastAsia="Times New Roman" w:asciiTheme="minorHAnsi" w:hAnsiTheme="minorHAnsi" w:cstheme="minorHAnsi"/>
                <w:b/>
                <w:bCs/>
                <w:color w:val="000000"/>
                <w:sz w:val="16"/>
                <w:szCs w:val="16"/>
                <w:lang w:eastAsia="en-GB"/>
              </w:rPr>
            </w:pPr>
            <w:r w:rsidRPr="005E5A14">
              <w:rPr>
                <w:rFonts w:ascii="Segoe UI Symbol" w:hAnsi="Segoe UI Symbol" w:eastAsia="Times New Roman" w:cs="Segoe UI Symbol"/>
                <w:b/>
                <w:bCs/>
                <w:color w:val="000000"/>
                <w:sz w:val="16"/>
                <w:szCs w:val="16"/>
                <w:lang w:eastAsia="en-GB"/>
              </w:rPr>
              <w:t>✓</w:t>
            </w:r>
          </w:p>
        </w:tc>
        <w:tc>
          <w:tcPr>
            <w:tcW w:w="468" w:type="dxa"/>
            <w:vMerge w:val="restart"/>
            <w:tcBorders>
              <w:top w:val="nil"/>
              <w:left w:val="single" w:color="auto" w:sz="4" w:space="0"/>
              <w:bottom w:val="single" w:color="000000" w:sz="8" w:space="0"/>
              <w:right w:val="single" w:color="auto" w:sz="4" w:space="0"/>
            </w:tcBorders>
            <w:shd w:val="clear" w:color="000000" w:fill="FFFFFF"/>
            <w:noWrap/>
            <w:vAlign w:val="center"/>
            <w:hideMark/>
          </w:tcPr>
          <w:p w:rsidRPr="005E5A14" w:rsidR="00D74C69" w:rsidP="00D74C69" w:rsidRDefault="00D74C69" w14:paraId="200F98CC" w14:textId="77777777">
            <w:pPr>
              <w:spacing w:line="240" w:lineRule="auto"/>
              <w:jc w:val="center"/>
              <w:rPr>
                <w:rFonts w:eastAsia="Times New Roman" w:asciiTheme="minorHAnsi" w:hAnsiTheme="minorHAnsi" w:cstheme="minorHAnsi"/>
                <w:b/>
                <w:bCs/>
                <w:color w:val="000000"/>
                <w:sz w:val="16"/>
                <w:szCs w:val="16"/>
                <w:lang w:eastAsia="en-GB"/>
              </w:rPr>
            </w:pPr>
            <w:r w:rsidRPr="005E5A14">
              <w:rPr>
                <w:rFonts w:eastAsia="Times New Roman" w:asciiTheme="minorHAnsi" w:hAnsiTheme="minorHAnsi" w:cstheme="minorHAnsi"/>
                <w:b/>
                <w:bCs/>
                <w:color w:val="000000"/>
                <w:sz w:val="16"/>
                <w:szCs w:val="16"/>
                <w:lang w:eastAsia="en-GB"/>
              </w:rPr>
              <w:t> </w:t>
            </w:r>
          </w:p>
        </w:tc>
        <w:tc>
          <w:tcPr>
            <w:tcW w:w="468" w:type="dxa"/>
            <w:vMerge w:val="restart"/>
            <w:tcBorders>
              <w:top w:val="nil"/>
              <w:left w:val="single" w:color="auto" w:sz="4" w:space="0"/>
              <w:bottom w:val="single" w:color="000000" w:sz="8" w:space="0"/>
              <w:right w:val="single" w:color="auto" w:sz="4" w:space="0"/>
            </w:tcBorders>
            <w:shd w:val="clear" w:color="000000" w:fill="FFFFFF"/>
            <w:noWrap/>
            <w:vAlign w:val="center"/>
            <w:hideMark/>
          </w:tcPr>
          <w:p w:rsidRPr="005E5A14" w:rsidR="00D74C69" w:rsidP="00D74C69" w:rsidRDefault="00D74C69" w14:paraId="11657A97" w14:textId="77777777">
            <w:pPr>
              <w:spacing w:line="240" w:lineRule="auto"/>
              <w:jc w:val="center"/>
              <w:rPr>
                <w:rFonts w:eastAsia="Times New Roman" w:asciiTheme="minorHAnsi" w:hAnsiTheme="minorHAnsi" w:cstheme="minorHAnsi"/>
                <w:b/>
                <w:bCs/>
                <w:color w:val="000000"/>
                <w:sz w:val="16"/>
                <w:szCs w:val="16"/>
                <w:lang w:eastAsia="en-GB"/>
              </w:rPr>
            </w:pPr>
            <w:r w:rsidRPr="005E5A14">
              <w:rPr>
                <w:rFonts w:eastAsia="Times New Roman" w:asciiTheme="minorHAnsi" w:hAnsiTheme="minorHAnsi" w:cstheme="minorHAnsi"/>
                <w:b/>
                <w:bCs/>
                <w:color w:val="000000"/>
                <w:sz w:val="16"/>
                <w:szCs w:val="16"/>
                <w:lang w:eastAsia="en-GB"/>
              </w:rPr>
              <w:t> </w:t>
            </w:r>
          </w:p>
        </w:tc>
        <w:tc>
          <w:tcPr>
            <w:tcW w:w="468" w:type="dxa"/>
            <w:vMerge w:val="restart"/>
            <w:tcBorders>
              <w:top w:val="nil"/>
              <w:left w:val="single" w:color="auto" w:sz="4" w:space="0"/>
              <w:bottom w:val="single" w:color="000000" w:sz="8" w:space="0"/>
              <w:right w:val="single" w:color="auto" w:sz="4" w:space="0"/>
            </w:tcBorders>
            <w:shd w:val="clear" w:color="000000" w:fill="FFFFFF"/>
            <w:noWrap/>
            <w:vAlign w:val="center"/>
            <w:hideMark/>
          </w:tcPr>
          <w:p w:rsidRPr="005E5A14" w:rsidR="00D74C69" w:rsidP="00D74C69" w:rsidRDefault="00D74C69" w14:paraId="7D1CBA55" w14:textId="77777777">
            <w:pPr>
              <w:spacing w:line="240" w:lineRule="auto"/>
              <w:jc w:val="center"/>
              <w:rPr>
                <w:rFonts w:eastAsia="Times New Roman" w:asciiTheme="minorHAnsi" w:hAnsiTheme="minorHAnsi" w:cstheme="minorHAnsi"/>
                <w:b/>
                <w:bCs/>
                <w:color w:val="000000"/>
                <w:sz w:val="16"/>
                <w:szCs w:val="16"/>
                <w:lang w:eastAsia="en-GB"/>
              </w:rPr>
            </w:pPr>
            <w:r w:rsidRPr="005E5A14">
              <w:rPr>
                <w:rFonts w:eastAsia="Times New Roman" w:asciiTheme="minorHAnsi" w:hAnsiTheme="minorHAnsi" w:cstheme="minorHAnsi"/>
                <w:b/>
                <w:bCs/>
                <w:color w:val="000000"/>
                <w:sz w:val="16"/>
                <w:szCs w:val="16"/>
                <w:lang w:eastAsia="en-GB"/>
              </w:rPr>
              <w:t> </w:t>
            </w:r>
          </w:p>
        </w:tc>
        <w:tc>
          <w:tcPr>
            <w:tcW w:w="468" w:type="dxa"/>
            <w:vMerge w:val="restart"/>
            <w:tcBorders>
              <w:top w:val="nil"/>
              <w:left w:val="single" w:color="auto" w:sz="4" w:space="0"/>
              <w:bottom w:val="single" w:color="000000" w:sz="8" w:space="0"/>
              <w:right w:val="single" w:color="auto" w:sz="4" w:space="0"/>
            </w:tcBorders>
            <w:shd w:val="clear" w:color="000000" w:fill="FFFFFF"/>
            <w:noWrap/>
            <w:vAlign w:val="center"/>
            <w:hideMark/>
          </w:tcPr>
          <w:p w:rsidRPr="005E5A14" w:rsidR="00D74C69" w:rsidP="00D74C69" w:rsidRDefault="00D74C69" w14:paraId="52255A05" w14:textId="77777777">
            <w:pPr>
              <w:spacing w:line="240" w:lineRule="auto"/>
              <w:jc w:val="center"/>
              <w:rPr>
                <w:rFonts w:eastAsia="Times New Roman" w:asciiTheme="minorHAnsi" w:hAnsiTheme="minorHAnsi" w:cstheme="minorHAnsi"/>
                <w:b/>
                <w:bCs/>
                <w:color w:val="000000"/>
                <w:sz w:val="16"/>
                <w:szCs w:val="16"/>
                <w:lang w:eastAsia="en-GB"/>
              </w:rPr>
            </w:pPr>
            <w:r w:rsidRPr="005E5A14">
              <w:rPr>
                <w:rFonts w:eastAsia="Times New Roman" w:asciiTheme="minorHAnsi" w:hAnsiTheme="minorHAnsi" w:cstheme="minorHAnsi"/>
                <w:b/>
                <w:bCs/>
                <w:color w:val="000000"/>
                <w:sz w:val="16"/>
                <w:szCs w:val="16"/>
                <w:lang w:eastAsia="en-GB"/>
              </w:rPr>
              <w:t> </w:t>
            </w:r>
          </w:p>
        </w:tc>
        <w:tc>
          <w:tcPr>
            <w:tcW w:w="468" w:type="dxa"/>
            <w:vMerge w:val="restart"/>
            <w:tcBorders>
              <w:top w:val="nil"/>
              <w:left w:val="single" w:color="auto" w:sz="4" w:space="0"/>
              <w:bottom w:val="single" w:color="000000" w:sz="8" w:space="0"/>
              <w:right w:val="single" w:color="auto" w:sz="4" w:space="0"/>
            </w:tcBorders>
            <w:shd w:val="clear" w:color="000000" w:fill="FFFFFF"/>
            <w:noWrap/>
            <w:vAlign w:val="center"/>
            <w:hideMark/>
          </w:tcPr>
          <w:p w:rsidRPr="005E5A14" w:rsidR="00D74C69" w:rsidP="00D74C69" w:rsidRDefault="00D74C69" w14:paraId="7DFB577E" w14:textId="77777777">
            <w:pPr>
              <w:spacing w:line="240" w:lineRule="auto"/>
              <w:jc w:val="center"/>
              <w:rPr>
                <w:rFonts w:eastAsia="Times New Roman" w:asciiTheme="minorHAnsi" w:hAnsiTheme="minorHAnsi" w:cstheme="minorHAnsi"/>
                <w:b/>
                <w:bCs/>
                <w:color w:val="000000"/>
                <w:sz w:val="16"/>
                <w:szCs w:val="16"/>
                <w:lang w:eastAsia="en-GB"/>
              </w:rPr>
            </w:pPr>
            <w:r w:rsidRPr="005E5A14">
              <w:rPr>
                <w:rFonts w:eastAsia="Times New Roman" w:asciiTheme="minorHAnsi" w:hAnsiTheme="minorHAnsi" w:cstheme="minorHAnsi"/>
                <w:b/>
                <w:bCs/>
                <w:color w:val="000000"/>
                <w:sz w:val="16"/>
                <w:szCs w:val="16"/>
                <w:lang w:eastAsia="en-GB"/>
              </w:rPr>
              <w:t> </w:t>
            </w:r>
          </w:p>
        </w:tc>
        <w:tc>
          <w:tcPr>
            <w:tcW w:w="468" w:type="dxa"/>
            <w:vMerge w:val="restart"/>
            <w:tcBorders>
              <w:top w:val="nil"/>
              <w:left w:val="single" w:color="auto" w:sz="4" w:space="0"/>
              <w:bottom w:val="single" w:color="000000" w:sz="8" w:space="0"/>
              <w:right w:val="single" w:color="auto" w:sz="4" w:space="0"/>
            </w:tcBorders>
            <w:shd w:val="clear" w:color="000000" w:fill="FFFFFF"/>
            <w:noWrap/>
            <w:vAlign w:val="center"/>
            <w:hideMark/>
          </w:tcPr>
          <w:p w:rsidRPr="005E5A14" w:rsidR="00D74C69" w:rsidP="00D74C69" w:rsidRDefault="00D74C69" w14:paraId="2E586945" w14:textId="77777777">
            <w:pPr>
              <w:spacing w:line="240" w:lineRule="auto"/>
              <w:jc w:val="center"/>
              <w:rPr>
                <w:rFonts w:eastAsia="Times New Roman" w:asciiTheme="minorHAnsi" w:hAnsiTheme="minorHAnsi" w:cstheme="minorHAnsi"/>
                <w:b/>
                <w:bCs/>
                <w:color w:val="000000"/>
                <w:sz w:val="16"/>
                <w:szCs w:val="16"/>
                <w:lang w:eastAsia="en-GB"/>
              </w:rPr>
            </w:pPr>
            <w:r w:rsidRPr="005E5A14">
              <w:rPr>
                <w:rFonts w:ascii="Segoe UI Symbol" w:hAnsi="Segoe UI Symbol" w:eastAsia="Times New Roman" w:cs="Segoe UI Symbol"/>
                <w:b/>
                <w:bCs/>
                <w:color w:val="000000"/>
                <w:sz w:val="16"/>
                <w:szCs w:val="16"/>
                <w:lang w:eastAsia="en-GB"/>
              </w:rPr>
              <w:t>✓</w:t>
            </w:r>
          </w:p>
        </w:tc>
        <w:tc>
          <w:tcPr>
            <w:tcW w:w="468" w:type="dxa"/>
            <w:vMerge w:val="restart"/>
            <w:tcBorders>
              <w:top w:val="nil"/>
              <w:left w:val="single" w:color="auto" w:sz="4" w:space="0"/>
              <w:bottom w:val="single" w:color="000000" w:sz="8" w:space="0"/>
              <w:right w:val="single" w:color="auto" w:sz="4" w:space="0"/>
            </w:tcBorders>
            <w:shd w:val="clear" w:color="000000" w:fill="FFFFFF"/>
            <w:noWrap/>
            <w:vAlign w:val="center"/>
            <w:hideMark/>
          </w:tcPr>
          <w:p w:rsidRPr="005E5A14" w:rsidR="00D74C69" w:rsidP="00D74C69" w:rsidRDefault="00D74C69" w14:paraId="10CB5682" w14:textId="77777777">
            <w:pPr>
              <w:spacing w:line="240" w:lineRule="auto"/>
              <w:jc w:val="center"/>
              <w:rPr>
                <w:rFonts w:eastAsia="Times New Roman" w:asciiTheme="minorHAnsi" w:hAnsiTheme="minorHAnsi" w:cstheme="minorHAnsi"/>
                <w:b/>
                <w:bCs/>
                <w:color w:val="000000"/>
                <w:sz w:val="16"/>
                <w:szCs w:val="16"/>
                <w:lang w:eastAsia="en-GB"/>
              </w:rPr>
            </w:pPr>
            <w:r w:rsidRPr="005E5A14">
              <w:rPr>
                <w:rFonts w:eastAsia="Times New Roman" w:asciiTheme="minorHAnsi" w:hAnsiTheme="minorHAnsi" w:cstheme="minorHAnsi"/>
                <w:b/>
                <w:bCs/>
                <w:color w:val="000000"/>
                <w:sz w:val="16"/>
                <w:szCs w:val="16"/>
                <w:lang w:eastAsia="en-GB"/>
              </w:rPr>
              <w:t> </w:t>
            </w:r>
          </w:p>
        </w:tc>
        <w:tc>
          <w:tcPr>
            <w:tcW w:w="468" w:type="dxa"/>
            <w:vMerge w:val="restart"/>
            <w:tcBorders>
              <w:top w:val="nil"/>
              <w:left w:val="single" w:color="auto" w:sz="4" w:space="0"/>
              <w:bottom w:val="single" w:color="000000" w:sz="8" w:space="0"/>
              <w:right w:val="single" w:color="auto" w:sz="4" w:space="0"/>
            </w:tcBorders>
            <w:shd w:val="clear" w:color="000000" w:fill="FFFFFF"/>
            <w:noWrap/>
            <w:vAlign w:val="center"/>
            <w:hideMark/>
          </w:tcPr>
          <w:p w:rsidRPr="005E5A14" w:rsidR="00D74C69" w:rsidP="00D74C69" w:rsidRDefault="00D74C69" w14:paraId="63C275EB" w14:textId="77777777">
            <w:pPr>
              <w:spacing w:line="240" w:lineRule="auto"/>
              <w:jc w:val="center"/>
              <w:rPr>
                <w:rFonts w:eastAsia="Times New Roman" w:asciiTheme="minorHAnsi" w:hAnsiTheme="minorHAnsi" w:cstheme="minorHAnsi"/>
                <w:b/>
                <w:bCs/>
                <w:color w:val="000000"/>
                <w:sz w:val="16"/>
                <w:szCs w:val="16"/>
                <w:lang w:eastAsia="en-GB"/>
              </w:rPr>
            </w:pPr>
            <w:r w:rsidRPr="005E5A14">
              <w:rPr>
                <w:rFonts w:eastAsia="Times New Roman" w:asciiTheme="minorHAnsi" w:hAnsiTheme="minorHAnsi" w:cstheme="minorHAnsi"/>
                <w:b/>
                <w:bCs/>
                <w:color w:val="000000"/>
                <w:sz w:val="16"/>
                <w:szCs w:val="16"/>
                <w:lang w:eastAsia="en-GB"/>
              </w:rPr>
              <w:t> </w:t>
            </w:r>
          </w:p>
        </w:tc>
      </w:tr>
      <w:tr w:rsidRPr="005E5A14" w:rsidR="00D74C69" w:rsidTr="00EB37C1" w14:paraId="1C2244A7" w14:textId="77777777">
        <w:trPr>
          <w:trHeight w:val="290"/>
        </w:trPr>
        <w:tc>
          <w:tcPr>
            <w:tcW w:w="704" w:type="dxa"/>
            <w:vMerge/>
            <w:tcBorders>
              <w:top w:val="nil"/>
              <w:left w:val="single" w:color="auto" w:sz="4" w:space="0"/>
              <w:bottom w:val="single" w:color="000000" w:sz="8" w:space="0"/>
              <w:right w:val="single" w:color="auto" w:sz="4" w:space="0"/>
            </w:tcBorders>
            <w:vAlign w:val="center"/>
            <w:hideMark/>
          </w:tcPr>
          <w:p w:rsidRPr="005E5A14" w:rsidR="00D74C69" w:rsidP="00D74C69" w:rsidRDefault="00D74C69" w14:paraId="4DDDAAC1" w14:textId="77777777">
            <w:pPr>
              <w:spacing w:line="240" w:lineRule="auto"/>
              <w:rPr>
                <w:rFonts w:eastAsia="Times New Roman" w:asciiTheme="minorHAnsi" w:hAnsiTheme="minorHAnsi" w:cstheme="minorHAnsi"/>
                <w:sz w:val="16"/>
                <w:szCs w:val="16"/>
                <w:lang w:eastAsia="en-GB"/>
              </w:rPr>
            </w:pPr>
          </w:p>
        </w:tc>
        <w:tc>
          <w:tcPr>
            <w:tcW w:w="1088" w:type="dxa"/>
            <w:vMerge/>
            <w:tcBorders>
              <w:top w:val="nil"/>
              <w:left w:val="single" w:color="auto" w:sz="4" w:space="0"/>
              <w:bottom w:val="single" w:color="000000" w:sz="8" w:space="0"/>
              <w:right w:val="single" w:color="auto" w:sz="4" w:space="0"/>
            </w:tcBorders>
            <w:vAlign w:val="center"/>
            <w:hideMark/>
          </w:tcPr>
          <w:p w:rsidRPr="005E5A14" w:rsidR="00D74C69" w:rsidP="00D74C69" w:rsidRDefault="00D74C69" w14:paraId="4BEC840E" w14:textId="77777777">
            <w:pPr>
              <w:spacing w:line="240" w:lineRule="auto"/>
              <w:rPr>
                <w:rFonts w:eastAsia="Times New Roman" w:asciiTheme="minorHAnsi" w:hAnsiTheme="minorHAnsi" w:cstheme="minorHAnsi"/>
                <w:sz w:val="16"/>
                <w:szCs w:val="16"/>
                <w:lang w:eastAsia="en-GB"/>
              </w:rPr>
            </w:pPr>
          </w:p>
        </w:tc>
        <w:tc>
          <w:tcPr>
            <w:tcW w:w="1042" w:type="dxa"/>
            <w:vMerge/>
            <w:tcBorders>
              <w:top w:val="nil"/>
              <w:left w:val="single" w:color="auto" w:sz="4" w:space="0"/>
              <w:bottom w:val="single" w:color="000000" w:sz="8" w:space="0"/>
              <w:right w:val="single" w:color="auto" w:sz="4" w:space="0"/>
            </w:tcBorders>
            <w:vAlign w:val="center"/>
            <w:hideMark/>
          </w:tcPr>
          <w:p w:rsidRPr="005E5A14" w:rsidR="00D74C69" w:rsidP="00D74C69" w:rsidRDefault="00D74C69" w14:paraId="4B92F409" w14:textId="77777777">
            <w:pPr>
              <w:spacing w:line="240" w:lineRule="auto"/>
              <w:rPr>
                <w:rFonts w:eastAsia="Times New Roman" w:asciiTheme="minorHAnsi" w:hAnsiTheme="minorHAnsi" w:cstheme="minorHAnsi"/>
                <w:sz w:val="16"/>
                <w:szCs w:val="16"/>
                <w:lang w:eastAsia="en-GB"/>
              </w:rPr>
            </w:pPr>
          </w:p>
        </w:tc>
        <w:tc>
          <w:tcPr>
            <w:tcW w:w="1063" w:type="dxa"/>
            <w:vMerge/>
            <w:tcBorders>
              <w:top w:val="nil"/>
              <w:left w:val="single" w:color="auto" w:sz="4" w:space="0"/>
              <w:bottom w:val="single" w:color="000000" w:sz="8" w:space="0"/>
              <w:right w:val="single" w:color="auto" w:sz="4" w:space="0"/>
            </w:tcBorders>
            <w:vAlign w:val="center"/>
            <w:hideMark/>
          </w:tcPr>
          <w:p w:rsidRPr="005E5A14" w:rsidR="00D74C69" w:rsidP="00D74C69" w:rsidRDefault="00D74C69" w14:paraId="5FA8ED23" w14:textId="77777777">
            <w:pPr>
              <w:spacing w:line="240" w:lineRule="auto"/>
              <w:rPr>
                <w:rFonts w:eastAsia="Times New Roman" w:asciiTheme="minorHAnsi" w:hAnsiTheme="minorHAnsi" w:cstheme="minorHAnsi"/>
                <w:sz w:val="16"/>
                <w:szCs w:val="16"/>
                <w:lang w:eastAsia="en-GB"/>
              </w:rPr>
            </w:pPr>
          </w:p>
        </w:tc>
        <w:tc>
          <w:tcPr>
            <w:tcW w:w="592" w:type="dxa"/>
            <w:vMerge/>
            <w:tcBorders>
              <w:top w:val="nil"/>
              <w:left w:val="single" w:color="auto" w:sz="4" w:space="0"/>
              <w:bottom w:val="single" w:color="000000" w:sz="8" w:space="0"/>
              <w:right w:val="single" w:color="auto" w:sz="4" w:space="0"/>
            </w:tcBorders>
            <w:vAlign w:val="center"/>
            <w:hideMark/>
          </w:tcPr>
          <w:p w:rsidRPr="005E5A14" w:rsidR="00D74C69" w:rsidP="00D74C69" w:rsidRDefault="00D74C69" w14:paraId="6E9E38D2" w14:textId="77777777">
            <w:pPr>
              <w:spacing w:line="240" w:lineRule="auto"/>
              <w:rPr>
                <w:rFonts w:eastAsia="Times New Roman" w:asciiTheme="minorHAnsi" w:hAnsiTheme="minorHAnsi" w:cstheme="minorHAnsi"/>
                <w:sz w:val="16"/>
                <w:szCs w:val="16"/>
                <w:lang w:eastAsia="en-GB"/>
              </w:rPr>
            </w:pPr>
          </w:p>
        </w:tc>
        <w:tc>
          <w:tcPr>
            <w:tcW w:w="1176" w:type="dxa"/>
            <w:vMerge w:val="restart"/>
            <w:tcBorders>
              <w:top w:val="nil"/>
              <w:left w:val="single" w:color="auto" w:sz="4" w:space="0"/>
              <w:bottom w:val="single" w:color="000000" w:sz="8" w:space="0"/>
              <w:right w:val="single" w:color="auto" w:sz="4" w:space="0"/>
            </w:tcBorders>
            <w:shd w:val="clear" w:color="000000" w:fill="FFFFFF"/>
            <w:hideMark/>
          </w:tcPr>
          <w:p w:rsidRPr="005E5A14" w:rsidR="00D74C69" w:rsidP="00D74C69" w:rsidRDefault="00D74C69" w14:paraId="46F6B9B7" w14:textId="77777777">
            <w:pPr>
              <w:spacing w:line="240" w:lineRule="auto"/>
              <w:jc w:val="center"/>
              <w:rPr>
                <w:rFonts w:eastAsia="Times New Roman" w:asciiTheme="minorHAnsi" w:hAnsiTheme="minorHAnsi" w:cstheme="minorHAnsi"/>
                <w:i/>
                <w:iCs/>
                <w:sz w:val="16"/>
                <w:szCs w:val="16"/>
                <w:lang w:eastAsia="en-GB"/>
              </w:rPr>
            </w:pPr>
            <w:r w:rsidRPr="005E5A14">
              <w:rPr>
                <w:rFonts w:eastAsia="Times New Roman" w:asciiTheme="minorHAnsi" w:hAnsiTheme="minorHAnsi" w:cstheme="minorHAnsi"/>
                <w:i/>
                <w:iCs/>
                <w:sz w:val="16"/>
                <w:szCs w:val="16"/>
                <w:lang w:eastAsia="en-GB"/>
              </w:rPr>
              <w:t>13.30 - 14.30 &amp; 17.30 - 18.30</w:t>
            </w:r>
          </w:p>
        </w:tc>
        <w:tc>
          <w:tcPr>
            <w:tcW w:w="1134" w:type="dxa"/>
            <w:vMerge w:val="restart"/>
            <w:tcBorders>
              <w:top w:val="nil"/>
              <w:left w:val="single" w:color="auto" w:sz="4" w:space="0"/>
              <w:bottom w:val="single" w:color="000000" w:sz="8" w:space="0"/>
              <w:right w:val="single" w:color="auto" w:sz="4" w:space="0"/>
            </w:tcBorders>
            <w:shd w:val="clear" w:color="000000" w:fill="FFFFFF"/>
            <w:hideMark/>
          </w:tcPr>
          <w:p w:rsidRPr="005E5A14" w:rsidR="00D74C69" w:rsidP="00D74C69" w:rsidRDefault="00D74C69" w14:paraId="023F6AD7" w14:textId="77777777">
            <w:pPr>
              <w:spacing w:line="240" w:lineRule="auto"/>
              <w:jc w:val="center"/>
              <w:rPr>
                <w:rFonts w:eastAsia="Times New Roman" w:asciiTheme="minorHAnsi" w:hAnsiTheme="minorHAnsi" w:cstheme="minorHAnsi"/>
                <w:i/>
                <w:iCs/>
                <w:sz w:val="16"/>
                <w:szCs w:val="16"/>
                <w:lang w:eastAsia="en-GB"/>
              </w:rPr>
            </w:pPr>
            <w:r w:rsidRPr="005E5A14">
              <w:rPr>
                <w:rFonts w:eastAsia="Times New Roman" w:asciiTheme="minorHAnsi" w:hAnsiTheme="minorHAnsi" w:cstheme="minorHAnsi"/>
                <w:i/>
                <w:iCs/>
                <w:sz w:val="16"/>
                <w:szCs w:val="16"/>
                <w:lang w:eastAsia="en-GB"/>
              </w:rPr>
              <w:t>11.30 - 13.00</w:t>
            </w:r>
          </w:p>
        </w:tc>
        <w:tc>
          <w:tcPr>
            <w:tcW w:w="993" w:type="dxa"/>
            <w:tcBorders>
              <w:top w:val="nil"/>
              <w:left w:val="nil"/>
              <w:bottom w:val="nil"/>
              <w:right w:val="single" w:color="auto" w:sz="4" w:space="0"/>
            </w:tcBorders>
            <w:shd w:val="clear" w:color="000000" w:fill="FFFFFF"/>
            <w:hideMark/>
          </w:tcPr>
          <w:p w:rsidRPr="005E5A14" w:rsidR="00D74C69" w:rsidP="00D74C69" w:rsidRDefault="00D74C69" w14:paraId="55F266E9" w14:textId="77777777">
            <w:pPr>
              <w:spacing w:line="240" w:lineRule="auto"/>
              <w:jc w:val="center"/>
              <w:rPr>
                <w:rFonts w:eastAsia="Times New Roman" w:asciiTheme="minorHAnsi" w:hAnsiTheme="minorHAnsi" w:cstheme="minorHAnsi"/>
                <w:sz w:val="16"/>
                <w:szCs w:val="16"/>
                <w:lang w:eastAsia="en-GB"/>
              </w:rPr>
            </w:pPr>
            <w:r w:rsidRPr="005E5A14">
              <w:rPr>
                <w:rFonts w:eastAsia="Times New Roman" w:asciiTheme="minorHAnsi" w:hAnsiTheme="minorHAnsi" w:cstheme="minorHAnsi"/>
                <w:sz w:val="16"/>
                <w:szCs w:val="16"/>
                <w:lang w:eastAsia="en-GB"/>
              </w:rPr>
              <w:t>Closed</w:t>
            </w:r>
          </w:p>
        </w:tc>
        <w:tc>
          <w:tcPr>
            <w:tcW w:w="318" w:type="dxa"/>
            <w:vMerge/>
            <w:tcBorders>
              <w:top w:val="nil"/>
              <w:left w:val="single" w:color="auto" w:sz="4" w:space="0"/>
              <w:bottom w:val="single" w:color="000000" w:sz="8" w:space="0"/>
              <w:right w:val="single" w:color="auto" w:sz="4" w:space="0"/>
            </w:tcBorders>
            <w:vAlign w:val="center"/>
            <w:hideMark/>
          </w:tcPr>
          <w:p w:rsidRPr="005E5A14" w:rsidR="00D74C69" w:rsidP="00D74C69" w:rsidRDefault="00D74C69" w14:paraId="4F62EA50" w14:textId="77777777">
            <w:pPr>
              <w:spacing w:line="240" w:lineRule="auto"/>
              <w:rPr>
                <w:rFonts w:eastAsia="Times New Roman" w:asciiTheme="minorHAnsi" w:hAnsiTheme="minorHAnsi" w:cstheme="minorHAnsi"/>
                <w:b/>
                <w:bCs/>
                <w:color w:val="000000"/>
                <w:sz w:val="16"/>
                <w:szCs w:val="16"/>
                <w:lang w:eastAsia="en-GB"/>
              </w:rPr>
            </w:pPr>
          </w:p>
        </w:tc>
        <w:tc>
          <w:tcPr>
            <w:tcW w:w="468" w:type="dxa"/>
            <w:vMerge/>
            <w:tcBorders>
              <w:top w:val="nil"/>
              <w:left w:val="single" w:color="auto" w:sz="4" w:space="0"/>
              <w:bottom w:val="single" w:color="000000" w:sz="8" w:space="0"/>
              <w:right w:val="single" w:color="auto" w:sz="4" w:space="0"/>
            </w:tcBorders>
            <w:vAlign w:val="center"/>
            <w:hideMark/>
          </w:tcPr>
          <w:p w:rsidRPr="005E5A14" w:rsidR="00D74C69" w:rsidP="00D74C69" w:rsidRDefault="00D74C69" w14:paraId="20C3DE99" w14:textId="77777777">
            <w:pPr>
              <w:spacing w:line="240" w:lineRule="auto"/>
              <w:rPr>
                <w:rFonts w:eastAsia="Times New Roman" w:asciiTheme="minorHAnsi" w:hAnsiTheme="minorHAnsi" w:cstheme="minorHAnsi"/>
                <w:b/>
                <w:bCs/>
                <w:color w:val="000000"/>
                <w:sz w:val="16"/>
                <w:szCs w:val="16"/>
                <w:lang w:eastAsia="en-GB"/>
              </w:rPr>
            </w:pPr>
          </w:p>
        </w:tc>
        <w:tc>
          <w:tcPr>
            <w:tcW w:w="468" w:type="dxa"/>
            <w:vMerge/>
            <w:tcBorders>
              <w:top w:val="nil"/>
              <w:left w:val="single" w:color="auto" w:sz="4" w:space="0"/>
              <w:bottom w:val="single" w:color="000000" w:sz="8" w:space="0"/>
              <w:right w:val="single" w:color="auto" w:sz="4" w:space="0"/>
            </w:tcBorders>
            <w:vAlign w:val="center"/>
            <w:hideMark/>
          </w:tcPr>
          <w:p w:rsidRPr="005E5A14" w:rsidR="00D74C69" w:rsidP="00D74C69" w:rsidRDefault="00D74C69" w14:paraId="153F5DC4" w14:textId="77777777">
            <w:pPr>
              <w:spacing w:line="240" w:lineRule="auto"/>
              <w:rPr>
                <w:rFonts w:eastAsia="Times New Roman" w:asciiTheme="minorHAnsi" w:hAnsiTheme="minorHAnsi" w:cstheme="minorHAnsi"/>
                <w:b/>
                <w:bCs/>
                <w:color w:val="000000"/>
                <w:sz w:val="16"/>
                <w:szCs w:val="16"/>
                <w:lang w:eastAsia="en-GB"/>
              </w:rPr>
            </w:pPr>
          </w:p>
        </w:tc>
        <w:tc>
          <w:tcPr>
            <w:tcW w:w="468" w:type="dxa"/>
            <w:vMerge/>
            <w:tcBorders>
              <w:top w:val="nil"/>
              <w:left w:val="single" w:color="auto" w:sz="4" w:space="0"/>
              <w:bottom w:val="single" w:color="000000" w:sz="8" w:space="0"/>
              <w:right w:val="single" w:color="auto" w:sz="4" w:space="0"/>
            </w:tcBorders>
            <w:vAlign w:val="center"/>
            <w:hideMark/>
          </w:tcPr>
          <w:p w:rsidRPr="005E5A14" w:rsidR="00D74C69" w:rsidP="00D74C69" w:rsidRDefault="00D74C69" w14:paraId="3AFCD4F0" w14:textId="77777777">
            <w:pPr>
              <w:spacing w:line="240" w:lineRule="auto"/>
              <w:rPr>
                <w:rFonts w:eastAsia="Times New Roman" w:asciiTheme="minorHAnsi" w:hAnsiTheme="minorHAnsi" w:cstheme="minorHAnsi"/>
                <w:b/>
                <w:bCs/>
                <w:color w:val="000000"/>
                <w:sz w:val="16"/>
                <w:szCs w:val="16"/>
                <w:lang w:eastAsia="en-GB"/>
              </w:rPr>
            </w:pPr>
          </w:p>
        </w:tc>
        <w:tc>
          <w:tcPr>
            <w:tcW w:w="468" w:type="dxa"/>
            <w:vMerge/>
            <w:tcBorders>
              <w:top w:val="nil"/>
              <w:left w:val="single" w:color="auto" w:sz="4" w:space="0"/>
              <w:bottom w:val="single" w:color="000000" w:sz="8" w:space="0"/>
              <w:right w:val="single" w:color="auto" w:sz="4" w:space="0"/>
            </w:tcBorders>
            <w:vAlign w:val="center"/>
            <w:hideMark/>
          </w:tcPr>
          <w:p w:rsidRPr="005E5A14" w:rsidR="00D74C69" w:rsidP="00D74C69" w:rsidRDefault="00D74C69" w14:paraId="1081BF86" w14:textId="77777777">
            <w:pPr>
              <w:spacing w:line="240" w:lineRule="auto"/>
              <w:rPr>
                <w:rFonts w:eastAsia="Times New Roman" w:asciiTheme="minorHAnsi" w:hAnsiTheme="minorHAnsi" w:cstheme="minorHAnsi"/>
                <w:b/>
                <w:bCs/>
                <w:color w:val="000000"/>
                <w:sz w:val="16"/>
                <w:szCs w:val="16"/>
                <w:lang w:eastAsia="en-GB"/>
              </w:rPr>
            </w:pPr>
          </w:p>
        </w:tc>
        <w:tc>
          <w:tcPr>
            <w:tcW w:w="468" w:type="dxa"/>
            <w:vMerge/>
            <w:tcBorders>
              <w:top w:val="nil"/>
              <w:left w:val="single" w:color="auto" w:sz="4" w:space="0"/>
              <w:bottom w:val="single" w:color="000000" w:sz="8" w:space="0"/>
              <w:right w:val="single" w:color="auto" w:sz="4" w:space="0"/>
            </w:tcBorders>
            <w:vAlign w:val="center"/>
            <w:hideMark/>
          </w:tcPr>
          <w:p w:rsidRPr="005E5A14" w:rsidR="00D74C69" w:rsidP="00D74C69" w:rsidRDefault="00D74C69" w14:paraId="5C9D4454" w14:textId="77777777">
            <w:pPr>
              <w:spacing w:line="240" w:lineRule="auto"/>
              <w:rPr>
                <w:rFonts w:eastAsia="Times New Roman" w:asciiTheme="minorHAnsi" w:hAnsiTheme="minorHAnsi" w:cstheme="minorHAnsi"/>
                <w:b/>
                <w:bCs/>
                <w:color w:val="000000"/>
                <w:sz w:val="16"/>
                <w:szCs w:val="16"/>
                <w:lang w:eastAsia="en-GB"/>
              </w:rPr>
            </w:pPr>
          </w:p>
        </w:tc>
        <w:tc>
          <w:tcPr>
            <w:tcW w:w="468" w:type="dxa"/>
            <w:vMerge/>
            <w:tcBorders>
              <w:top w:val="nil"/>
              <w:left w:val="single" w:color="auto" w:sz="4" w:space="0"/>
              <w:bottom w:val="single" w:color="000000" w:sz="8" w:space="0"/>
              <w:right w:val="single" w:color="auto" w:sz="4" w:space="0"/>
            </w:tcBorders>
            <w:vAlign w:val="center"/>
            <w:hideMark/>
          </w:tcPr>
          <w:p w:rsidRPr="005E5A14" w:rsidR="00D74C69" w:rsidP="00D74C69" w:rsidRDefault="00D74C69" w14:paraId="185343C1" w14:textId="77777777">
            <w:pPr>
              <w:spacing w:line="240" w:lineRule="auto"/>
              <w:rPr>
                <w:rFonts w:eastAsia="Times New Roman" w:asciiTheme="minorHAnsi" w:hAnsiTheme="minorHAnsi" w:cstheme="minorHAnsi"/>
                <w:b/>
                <w:bCs/>
                <w:color w:val="000000"/>
                <w:sz w:val="16"/>
                <w:szCs w:val="16"/>
                <w:lang w:eastAsia="en-GB"/>
              </w:rPr>
            </w:pPr>
          </w:p>
        </w:tc>
        <w:tc>
          <w:tcPr>
            <w:tcW w:w="468" w:type="dxa"/>
            <w:vMerge/>
            <w:tcBorders>
              <w:top w:val="nil"/>
              <w:left w:val="single" w:color="auto" w:sz="4" w:space="0"/>
              <w:bottom w:val="single" w:color="000000" w:sz="8" w:space="0"/>
              <w:right w:val="single" w:color="auto" w:sz="4" w:space="0"/>
            </w:tcBorders>
            <w:vAlign w:val="center"/>
            <w:hideMark/>
          </w:tcPr>
          <w:p w:rsidRPr="005E5A14" w:rsidR="00D74C69" w:rsidP="00D74C69" w:rsidRDefault="00D74C69" w14:paraId="4D5AF28B" w14:textId="77777777">
            <w:pPr>
              <w:spacing w:line="240" w:lineRule="auto"/>
              <w:rPr>
                <w:rFonts w:eastAsia="Times New Roman" w:asciiTheme="minorHAnsi" w:hAnsiTheme="minorHAnsi" w:cstheme="minorHAnsi"/>
                <w:b/>
                <w:bCs/>
                <w:color w:val="000000"/>
                <w:sz w:val="16"/>
                <w:szCs w:val="16"/>
                <w:lang w:eastAsia="en-GB"/>
              </w:rPr>
            </w:pPr>
          </w:p>
        </w:tc>
        <w:tc>
          <w:tcPr>
            <w:tcW w:w="468" w:type="dxa"/>
            <w:vMerge/>
            <w:tcBorders>
              <w:top w:val="nil"/>
              <w:left w:val="single" w:color="auto" w:sz="4" w:space="0"/>
              <w:bottom w:val="single" w:color="000000" w:sz="8" w:space="0"/>
              <w:right w:val="single" w:color="auto" w:sz="4" w:space="0"/>
            </w:tcBorders>
            <w:vAlign w:val="center"/>
            <w:hideMark/>
          </w:tcPr>
          <w:p w:rsidRPr="005E5A14" w:rsidR="00D74C69" w:rsidP="00D74C69" w:rsidRDefault="00D74C69" w14:paraId="35179783" w14:textId="77777777">
            <w:pPr>
              <w:spacing w:line="240" w:lineRule="auto"/>
              <w:rPr>
                <w:rFonts w:eastAsia="Times New Roman" w:asciiTheme="minorHAnsi" w:hAnsiTheme="minorHAnsi" w:cstheme="minorHAnsi"/>
                <w:b/>
                <w:bCs/>
                <w:color w:val="000000"/>
                <w:sz w:val="16"/>
                <w:szCs w:val="16"/>
                <w:lang w:eastAsia="en-GB"/>
              </w:rPr>
            </w:pPr>
          </w:p>
        </w:tc>
        <w:tc>
          <w:tcPr>
            <w:tcW w:w="468" w:type="dxa"/>
            <w:vMerge/>
            <w:tcBorders>
              <w:top w:val="nil"/>
              <w:left w:val="single" w:color="auto" w:sz="4" w:space="0"/>
              <w:bottom w:val="single" w:color="000000" w:sz="8" w:space="0"/>
              <w:right w:val="single" w:color="auto" w:sz="4" w:space="0"/>
            </w:tcBorders>
            <w:vAlign w:val="center"/>
            <w:hideMark/>
          </w:tcPr>
          <w:p w:rsidRPr="005E5A14" w:rsidR="00D74C69" w:rsidP="00D74C69" w:rsidRDefault="00D74C69" w14:paraId="651C4E56" w14:textId="77777777">
            <w:pPr>
              <w:spacing w:line="240" w:lineRule="auto"/>
              <w:rPr>
                <w:rFonts w:eastAsia="Times New Roman" w:asciiTheme="minorHAnsi" w:hAnsiTheme="minorHAnsi" w:cstheme="minorHAnsi"/>
                <w:b/>
                <w:bCs/>
                <w:color w:val="000000"/>
                <w:sz w:val="16"/>
                <w:szCs w:val="16"/>
                <w:lang w:eastAsia="en-GB"/>
              </w:rPr>
            </w:pPr>
          </w:p>
        </w:tc>
        <w:tc>
          <w:tcPr>
            <w:tcW w:w="468" w:type="dxa"/>
            <w:vMerge/>
            <w:tcBorders>
              <w:top w:val="nil"/>
              <w:left w:val="single" w:color="auto" w:sz="4" w:space="0"/>
              <w:bottom w:val="single" w:color="000000" w:sz="8" w:space="0"/>
              <w:right w:val="single" w:color="auto" w:sz="4" w:space="0"/>
            </w:tcBorders>
            <w:vAlign w:val="center"/>
            <w:hideMark/>
          </w:tcPr>
          <w:p w:rsidRPr="005E5A14" w:rsidR="00D74C69" w:rsidP="00D74C69" w:rsidRDefault="00D74C69" w14:paraId="09F6199B" w14:textId="77777777">
            <w:pPr>
              <w:spacing w:line="240" w:lineRule="auto"/>
              <w:rPr>
                <w:rFonts w:eastAsia="Times New Roman" w:asciiTheme="minorHAnsi" w:hAnsiTheme="minorHAnsi" w:cstheme="minorHAnsi"/>
                <w:b/>
                <w:bCs/>
                <w:color w:val="000000"/>
                <w:sz w:val="16"/>
                <w:szCs w:val="16"/>
                <w:lang w:eastAsia="en-GB"/>
              </w:rPr>
            </w:pPr>
          </w:p>
        </w:tc>
        <w:tc>
          <w:tcPr>
            <w:tcW w:w="468" w:type="dxa"/>
            <w:vMerge/>
            <w:tcBorders>
              <w:top w:val="nil"/>
              <w:left w:val="single" w:color="auto" w:sz="4" w:space="0"/>
              <w:bottom w:val="single" w:color="000000" w:sz="8" w:space="0"/>
              <w:right w:val="single" w:color="auto" w:sz="4" w:space="0"/>
            </w:tcBorders>
            <w:vAlign w:val="center"/>
            <w:hideMark/>
          </w:tcPr>
          <w:p w:rsidRPr="005E5A14" w:rsidR="00D74C69" w:rsidP="00D74C69" w:rsidRDefault="00D74C69" w14:paraId="4140F30D" w14:textId="77777777">
            <w:pPr>
              <w:spacing w:line="240" w:lineRule="auto"/>
              <w:rPr>
                <w:rFonts w:eastAsia="Times New Roman" w:asciiTheme="minorHAnsi" w:hAnsiTheme="minorHAnsi" w:cstheme="minorHAnsi"/>
                <w:b/>
                <w:bCs/>
                <w:color w:val="000000"/>
                <w:sz w:val="16"/>
                <w:szCs w:val="16"/>
                <w:lang w:eastAsia="en-GB"/>
              </w:rPr>
            </w:pPr>
          </w:p>
        </w:tc>
        <w:tc>
          <w:tcPr>
            <w:tcW w:w="468" w:type="dxa"/>
            <w:vMerge/>
            <w:tcBorders>
              <w:top w:val="nil"/>
              <w:left w:val="single" w:color="auto" w:sz="4" w:space="0"/>
              <w:bottom w:val="single" w:color="000000" w:sz="8" w:space="0"/>
              <w:right w:val="single" w:color="auto" w:sz="4" w:space="0"/>
            </w:tcBorders>
            <w:vAlign w:val="center"/>
            <w:hideMark/>
          </w:tcPr>
          <w:p w:rsidRPr="005E5A14" w:rsidR="00D74C69" w:rsidP="00D74C69" w:rsidRDefault="00D74C69" w14:paraId="73B905D9" w14:textId="77777777">
            <w:pPr>
              <w:spacing w:line="240" w:lineRule="auto"/>
              <w:rPr>
                <w:rFonts w:eastAsia="Times New Roman" w:asciiTheme="minorHAnsi" w:hAnsiTheme="minorHAnsi" w:cstheme="minorHAnsi"/>
                <w:b/>
                <w:bCs/>
                <w:color w:val="000000"/>
                <w:sz w:val="16"/>
                <w:szCs w:val="16"/>
                <w:lang w:eastAsia="en-GB"/>
              </w:rPr>
            </w:pPr>
          </w:p>
        </w:tc>
      </w:tr>
      <w:tr w:rsidRPr="005E5A14" w:rsidR="00D74C69" w:rsidTr="00EB37C1" w14:paraId="726A95DA" w14:textId="77777777">
        <w:trPr>
          <w:trHeight w:val="540"/>
        </w:trPr>
        <w:tc>
          <w:tcPr>
            <w:tcW w:w="704" w:type="dxa"/>
            <w:vMerge/>
            <w:tcBorders>
              <w:top w:val="nil"/>
              <w:left w:val="single" w:color="auto" w:sz="4" w:space="0"/>
              <w:bottom w:val="single" w:color="000000" w:sz="8" w:space="0"/>
              <w:right w:val="single" w:color="auto" w:sz="4" w:space="0"/>
            </w:tcBorders>
            <w:vAlign w:val="center"/>
            <w:hideMark/>
          </w:tcPr>
          <w:p w:rsidRPr="005E5A14" w:rsidR="00D74C69" w:rsidP="00D74C69" w:rsidRDefault="00D74C69" w14:paraId="69B08705" w14:textId="77777777">
            <w:pPr>
              <w:spacing w:line="240" w:lineRule="auto"/>
              <w:rPr>
                <w:rFonts w:eastAsia="Times New Roman" w:asciiTheme="minorHAnsi" w:hAnsiTheme="minorHAnsi" w:cstheme="minorHAnsi"/>
                <w:sz w:val="16"/>
                <w:szCs w:val="16"/>
                <w:lang w:eastAsia="en-GB"/>
              </w:rPr>
            </w:pPr>
          </w:p>
        </w:tc>
        <w:tc>
          <w:tcPr>
            <w:tcW w:w="1088" w:type="dxa"/>
            <w:vMerge/>
            <w:tcBorders>
              <w:top w:val="nil"/>
              <w:left w:val="single" w:color="auto" w:sz="4" w:space="0"/>
              <w:bottom w:val="single" w:color="000000" w:sz="8" w:space="0"/>
              <w:right w:val="single" w:color="auto" w:sz="4" w:space="0"/>
            </w:tcBorders>
            <w:vAlign w:val="center"/>
            <w:hideMark/>
          </w:tcPr>
          <w:p w:rsidRPr="005E5A14" w:rsidR="00D74C69" w:rsidP="00D74C69" w:rsidRDefault="00D74C69" w14:paraId="3438A82E" w14:textId="77777777">
            <w:pPr>
              <w:spacing w:line="240" w:lineRule="auto"/>
              <w:rPr>
                <w:rFonts w:eastAsia="Times New Roman" w:asciiTheme="minorHAnsi" w:hAnsiTheme="minorHAnsi" w:cstheme="minorHAnsi"/>
                <w:sz w:val="16"/>
                <w:szCs w:val="16"/>
                <w:lang w:eastAsia="en-GB"/>
              </w:rPr>
            </w:pPr>
          </w:p>
        </w:tc>
        <w:tc>
          <w:tcPr>
            <w:tcW w:w="1042" w:type="dxa"/>
            <w:vMerge/>
            <w:tcBorders>
              <w:top w:val="nil"/>
              <w:left w:val="single" w:color="auto" w:sz="4" w:space="0"/>
              <w:bottom w:val="single" w:color="000000" w:sz="8" w:space="0"/>
              <w:right w:val="single" w:color="auto" w:sz="4" w:space="0"/>
            </w:tcBorders>
            <w:vAlign w:val="center"/>
            <w:hideMark/>
          </w:tcPr>
          <w:p w:rsidRPr="005E5A14" w:rsidR="00D74C69" w:rsidP="00D74C69" w:rsidRDefault="00D74C69" w14:paraId="7C98AC9F" w14:textId="77777777">
            <w:pPr>
              <w:spacing w:line="240" w:lineRule="auto"/>
              <w:rPr>
                <w:rFonts w:eastAsia="Times New Roman" w:asciiTheme="minorHAnsi" w:hAnsiTheme="minorHAnsi" w:cstheme="minorHAnsi"/>
                <w:sz w:val="16"/>
                <w:szCs w:val="16"/>
                <w:lang w:eastAsia="en-GB"/>
              </w:rPr>
            </w:pPr>
          </w:p>
        </w:tc>
        <w:tc>
          <w:tcPr>
            <w:tcW w:w="1063" w:type="dxa"/>
            <w:vMerge/>
            <w:tcBorders>
              <w:top w:val="nil"/>
              <w:left w:val="single" w:color="auto" w:sz="4" w:space="0"/>
              <w:bottom w:val="single" w:color="000000" w:sz="8" w:space="0"/>
              <w:right w:val="single" w:color="auto" w:sz="4" w:space="0"/>
            </w:tcBorders>
            <w:vAlign w:val="center"/>
            <w:hideMark/>
          </w:tcPr>
          <w:p w:rsidRPr="005E5A14" w:rsidR="00D74C69" w:rsidP="00D74C69" w:rsidRDefault="00D74C69" w14:paraId="08234DA5" w14:textId="77777777">
            <w:pPr>
              <w:spacing w:line="240" w:lineRule="auto"/>
              <w:rPr>
                <w:rFonts w:eastAsia="Times New Roman" w:asciiTheme="minorHAnsi" w:hAnsiTheme="minorHAnsi" w:cstheme="minorHAnsi"/>
                <w:sz w:val="16"/>
                <w:szCs w:val="16"/>
                <w:lang w:eastAsia="en-GB"/>
              </w:rPr>
            </w:pPr>
          </w:p>
        </w:tc>
        <w:tc>
          <w:tcPr>
            <w:tcW w:w="592" w:type="dxa"/>
            <w:vMerge/>
            <w:tcBorders>
              <w:top w:val="nil"/>
              <w:left w:val="single" w:color="auto" w:sz="4" w:space="0"/>
              <w:bottom w:val="single" w:color="000000" w:sz="8" w:space="0"/>
              <w:right w:val="single" w:color="auto" w:sz="4" w:space="0"/>
            </w:tcBorders>
            <w:vAlign w:val="center"/>
            <w:hideMark/>
          </w:tcPr>
          <w:p w:rsidRPr="005E5A14" w:rsidR="00D74C69" w:rsidP="00D74C69" w:rsidRDefault="00D74C69" w14:paraId="4D666C69" w14:textId="77777777">
            <w:pPr>
              <w:spacing w:line="240" w:lineRule="auto"/>
              <w:rPr>
                <w:rFonts w:eastAsia="Times New Roman" w:asciiTheme="minorHAnsi" w:hAnsiTheme="minorHAnsi" w:cstheme="minorHAnsi"/>
                <w:sz w:val="16"/>
                <w:szCs w:val="16"/>
                <w:lang w:eastAsia="en-GB"/>
              </w:rPr>
            </w:pPr>
          </w:p>
        </w:tc>
        <w:tc>
          <w:tcPr>
            <w:tcW w:w="1176" w:type="dxa"/>
            <w:vMerge/>
            <w:tcBorders>
              <w:top w:val="nil"/>
              <w:left w:val="single" w:color="auto" w:sz="4" w:space="0"/>
              <w:bottom w:val="single" w:color="000000" w:sz="8" w:space="0"/>
              <w:right w:val="single" w:color="auto" w:sz="4" w:space="0"/>
            </w:tcBorders>
            <w:vAlign w:val="center"/>
            <w:hideMark/>
          </w:tcPr>
          <w:p w:rsidRPr="005E5A14" w:rsidR="00D74C69" w:rsidP="00D74C69" w:rsidRDefault="00D74C69" w14:paraId="6D59DE32" w14:textId="77777777">
            <w:pPr>
              <w:spacing w:line="240" w:lineRule="auto"/>
              <w:rPr>
                <w:rFonts w:eastAsia="Times New Roman" w:asciiTheme="minorHAnsi" w:hAnsiTheme="minorHAnsi" w:cstheme="minorHAnsi"/>
                <w:i/>
                <w:iCs/>
                <w:sz w:val="16"/>
                <w:szCs w:val="16"/>
                <w:lang w:eastAsia="en-GB"/>
              </w:rPr>
            </w:pPr>
          </w:p>
        </w:tc>
        <w:tc>
          <w:tcPr>
            <w:tcW w:w="1134" w:type="dxa"/>
            <w:vMerge/>
            <w:tcBorders>
              <w:top w:val="nil"/>
              <w:left w:val="single" w:color="auto" w:sz="4" w:space="0"/>
              <w:bottom w:val="single" w:color="000000" w:sz="8" w:space="0"/>
              <w:right w:val="single" w:color="auto" w:sz="4" w:space="0"/>
            </w:tcBorders>
            <w:vAlign w:val="center"/>
            <w:hideMark/>
          </w:tcPr>
          <w:p w:rsidRPr="005E5A14" w:rsidR="00D74C69" w:rsidP="00D74C69" w:rsidRDefault="00D74C69" w14:paraId="2BAE0D24" w14:textId="77777777">
            <w:pPr>
              <w:spacing w:line="240" w:lineRule="auto"/>
              <w:rPr>
                <w:rFonts w:eastAsia="Times New Roman" w:asciiTheme="minorHAnsi" w:hAnsiTheme="minorHAnsi" w:cstheme="minorHAnsi"/>
                <w:i/>
                <w:iCs/>
                <w:sz w:val="16"/>
                <w:szCs w:val="16"/>
                <w:lang w:eastAsia="en-GB"/>
              </w:rPr>
            </w:pPr>
          </w:p>
        </w:tc>
        <w:tc>
          <w:tcPr>
            <w:tcW w:w="993" w:type="dxa"/>
            <w:tcBorders>
              <w:top w:val="nil"/>
              <w:left w:val="nil"/>
              <w:bottom w:val="single" w:color="auto" w:sz="8" w:space="0"/>
              <w:right w:val="single" w:color="auto" w:sz="4" w:space="0"/>
            </w:tcBorders>
            <w:shd w:val="clear" w:color="000000" w:fill="FFFFFF"/>
            <w:hideMark/>
          </w:tcPr>
          <w:p w:rsidRPr="005E5A14" w:rsidR="00D74C69" w:rsidP="00D74C69" w:rsidRDefault="00D74C69" w14:paraId="4F3AE3FC" w14:textId="77777777">
            <w:pPr>
              <w:spacing w:line="240" w:lineRule="auto"/>
              <w:jc w:val="center"/>
              <w:rPr>
                <w:rFonts w:eastAsia="Times New Roman" w:asciiTheme="minorHAnsi" w:hAnsiTheme="minorHAnsi" w:cstheme="minorHAnsi"/>
                <w:sz w:val="16"/>
                <w:szCs w:val="16"/>
                <w:lang w:eastAsia="en-GB"/>
              </w:rPr>
            </w:pPr>
            <w:r w:rsidRPr="005E5A14">
              <w:rPr>
                <w:rFonts w:eastAsia="Times New Roman" w:asciiTheme="minorHAnsi" w:hAnsiTheme="minorHAnsi" w:cstheme="minorHAnsi"/>
                <w:sz w:val="16"/>
                <w:szCs w:val="16"/>
                <w:lang w:eastAsia="en-GB"/>
              </w:rPr>
              <w:t> </w:t>
            </w:r>
          </w:p>
        </w:tc>
        <w:tc>
          <w:tcPr>
            <w:tcW w:w="318" w:type="dxa"/>
            <w:vMerge/>
            <w:tcBorders>
              <w:top w:val="nil"/>
              <w:left w:val="single" w:color="auto" w:sz="4" w:space="0"/>
              <w:bottom w:val="single" w:color="000000" w:sz="8" w:space="0"/>
              <w:right w:val="single" w:color="auto" w:sz="4" w:space="0"/>
            </w:tcBorders>
            <w:vAlign w:val="center"/>
            <w:hideMark/>
          </w:tcPr>
          <w:p w:rsidRPr="005E5A14" w:rsidR="00D74C69" w:rsidP="00D74C69" w:rsidRDefault="00D74C69" w14:paraId="21492672" w14:textId="77777777">
            <w:pPr>
              <w:spacing w:line="240" w:lineRule="auto"/>
              <w:rPr>
                <w:rFonts w:eastAsia="Times New Roman" w:asciiTheme="minorHAnsi" w:hAnsiTheme="minorHAnsi" w:cstheme="minorHAnsi"/>
                <w:b/>
                <w:bCs/>
                <w:color w:val="000000"/>
                <w:sz w:val="16"/>
                <w:szCs w:val="16"/>
                <w:lang w:eastAsia="en-GB"/>
              </w:rPr>
            </w:pPr>
          </w:p>
        </w:tc>
        <w:tc>
          <w:tcPr>
            <w:tcW w:w="468" w:type="dxa"/>
            <w:vMerge/>
            <w:tcBorders>
              <w:top w:val="nil"/>
              <w:left w:val="single" w:color="auto" w:sz="4" w:space="0"/>
              <w:bottom w:val="single" w:color="000000" w:sz="8" w:space="0"/>
              <w:right w:val="single" w:color="auto" w:sz="4" w:space="0"/>
            </w:tcBorders>
            <w:vAlign w:val="center"/>
            <w:hideMark/>
          </w:tcPr>
          <w:p w:rsidRPr="005E5A14" w:rsidR="00D74C69" w:rsidP="00D74C69" w:rsidRDefault="00D74C69" w14:paraId="0E54AC79" w14:textId="77777777">
            <w:pPr>
              <w:spacing w:line="240" w:lineRule="auto"/>
              <w:rPr>
                <w:rFonts w:eastAsia="Times New Roman" w:asciiTheme="minorHAnsi" w:hAnsiTheme="minorHAnsi" w:cstheme="minorHAnsi"/>
                <w:b/>
                <w:bCs/>
                <w:color w:val="000000"/>
                <w:sz w:val="16"/>
                <w:szCs w:val="16"/>
                <w:lang w:eastAsia="en-GB"/>
              </w:rPr>
            </w:pPr>
          </w:p>
        </w:tc>
        <w:tc>
          <w:tcPr>
            <w:tcW w:w="468" w:type="dxa"/>
            <w:vMerge/>
            <w:tcBorders>
              <w:top w:val="nil"/>
              <w:left w:val="single" w:color="auto" w:sz="4" w:space="0"/>
              <w:bottom w:val="single" w:color="000000" w:sz="8" w:space="0"/>
              <w:right w:val="single" w:color="auto" w:sz="4" w:space="0"/>
            </w:tcBorders>
            <w:vAlign w:val="center"/>
            <w:hideMark/>
          </w:tcPr>
          <w:p w:rsidRPr="005E5A14" w:rsidR="00D74C69" w:rsidP="00D74C69" w:rsidRDefault="00D74C69" w14:paraId="61695541" w14:textId="77777777">
            <w:pPr>
              <w:spacing w:line="240" w:lineRule="auto"/>
              <w:rPr>
                <w:rFonts w:eastAsia="Times New Roman" w:asciiTheme="minorHAnsi" w:hAnsiTheme="minorHAnsi" w:cstheme="minorHAnsi"/>
                <w:b/>
                <w:bCs/>
                <w:color w:val="000000"/>
                <w:sz w:val="16"/>
                <w:szCs w:val="16"/>
                <w:lang w:eastAsia="en-GB"/>
              </w:rPr>
            </w:pPr>
          </w:p>
        </w:tc>
        <w:tc>
          <w:tcPr>
            <w:tcW w:w="468" w:type="dxa"/>
            <w:vMerge/>
            <w:tcBorders>
              <w:top w:val="nil"/>
              <w:left w:val="single" w:color="auto" w:sz="4" w:space="0"/>
              <w:bottom w:val="single" w:color="000000" w:sz="8" w:space="0"/>
              <w:right w:val="single" w:color="auto" w:sz="4" w:space="0"/>
            </w:tcBorders>
            <w:vAlign w:val="center"/>
            <w:hideMark/>
          </w:tcPr>
          <w:p w:rsidRPr="005E5A14" w:rsidR="00D74C69" w:rsidP="00D74C69" w:rsidRDefault="00D74C69" w14:paraId="20F87A67" w14:textId="77777777">
            <w:pPr>
              <w:spacing w:line="240" w:lineRule="auto"/>
              <w:rPr>
                <w:rFonts w:eastAsia="Times New Roman" w:asciiTheme="minorHAnsi" w:hAnsiTheme="minorHAnsi" w:cstheme="minorHAnsi"/>
                <w:b/>
                <w:bCs/>
                <w:color w:val="000000"/>
                <w:sz w:val="16"/>
                <w:szCs w:val="16"/>
                <w:lang w:eastAsia="en-GB"/>
              </w:rPr>
            </w:pPr>
          </w:p>
        </w:tc>
        <w:tc>
          <w:tcPr>
            <w:tcW w:w="468" w:type="dxa"/>
            <w:vMerge/>
            <w:tcBorders>
              <w:top w:val="nil"/>
              <w:left w:val="single" w:color="auto" w:sz="4" w:space="0"/>
              <w:bottom w:val="single" w:color="000000" w:sz="8" w:space="0"/>
              <w:right w:val="single" w:color="auto" w:sz="4" w:space="0"/>
            </w:tcBorders>
            <w:vAlign w:val="center"/>
            <w:hideMark/>
          </w:tcPr>
          <w:p w:rsidRPr="005E5A14" w:rsidR="00D74C69" w:rsidP="00D74C69" w:rsidRDefault="00D74C69" w14:paraId="777C8872" w14:textId="77777777">
            <w:pPr>
              <w:spacing w:line="240" w:lineRule="auto"/>
              <w:rPr>
                <w:rFonts w:eastAsia="Times New Roman" w:asciiTheme="minorHAnsi" w:hAnsiTheme="minorHAnsi" w:cstheme="minorHAnsi"/>
                <w:b/>
                <w:bCs/>
                <w:color w:val="000000"/>
                <w:sz w:val="16"/>
                <w:szCs w:val="16"/>
                <w:lang w:eastAsia="en-GB"/>
              </w:rPr>
            </w:pPr>
          </w:p>
        </w:tc>
        <w:tc>
          <w:tcPr>
            <w:tcW w:w="468" w:type="dxa"/>
            <w:vMerge/>
            <w:tcBorders>
              <w:top w:val="nil"/>
              <w:left w:val="single" w:color="auto" w:sz="4" w:space="0"/>
              <w:bottom w:val="single" w:color="000000" w:sz="8" w:space="0"/>
              <w:right w:val="single" w:color="auto" w:sz="4" w:space="0"/>
            </w:tcBorders>
            <w:vAlign w:val="center"/>
            <w:hideMark/>
          </w:tcPr>
          <w:p w:rsidRPr="005E5A14" w:rsidR="00D74C69" w:rsidP="00D74C69" w:rsidRDefault="00D74C69" w14:paraId="7F8B851B" w14:textId="77777777">
            <w:pPr>
              <w:spacing w:line="240" w:lineRule="auto"/>
              <w:rPr>
                <w:rFonts w:eastAsia="Times New Roman" w:asciiTheme="minorHAnsi" w:hAnsiTheme="minorHAnsi" w:cstheme="minorHAnsi"/>
                <w:b/>
                <w:bCs/>
                <w:color w:val="000000"/>
                <w:sz w:val="16"/>
                <w:szCs w:val="16"/>
                <w:lang w:eastAsia="en-GB"/>
              </w:rPr>
            </w:pPr>
          </w:p>
        </w:tc>
        <w:tc>
          <w:tcPr>
            <w:tcW w:w="468" w:type="dxa"/>
            <w:vMerge/>
            <w:tcBorders>
              <w:top w:val="nil"/>
              <w:left w:val="single" w:color="auto" w:sz="4" w:space="0"/>
              <w:bottom w:val="single" w:color="000000" w:sz="8" w:space="0"/>
              <w:right w:val="single" w:color="auto" w:sz="4" w:space="0"/>
            </w:tcBorders>
            <w:vAlign w:val="center"/>
            <w:hideMark/>
          </w:tcPr>
          <w:p w:rsidRPr="005E5A14" w:rsidR="00D74C69" w:rsidP="00D74C69" w:rsidRDefault="00D74C69" w14:paraId="267E5B37" w14:textId="77777777">
            <w:pPr>
              <w:spacing w:line="240" w:lineRule="auto"/>
              <w:rPr>
                <w:rFonts w:eastAsia="Times New Roman" w:asciiTheme="minorHAnsi" w:hAnsiTheme="minorHAnsi" w:cstheme="minorHAnsi"/>
                <w:b/>
                <w:bCs/>
                <w:color w:val="000000"/>
                <w:sz w:val="16"/>
                <w:szCs w:val="16"/>
                <w:lang w:eastAsia="en-GB"/>
              </w:rPr>
            </w:pPr>
          </w:p>
        </w:tc>
        <w:tc>
          <w:tcPr>
            <w:tcW w:w="468" w:type="dxa"/>
            <w:vMerge/>
            <w:tcBorders>
              <w:top w:val="nil"/>
              <w:left w:val="single" w:color="auto" w:sz="4" w:space="0"/>
              <w:bottom w:val="single" w:color="000000" w:sz="8" w:space="0"/>
              <w:right w:val="single" w:color="auto" w:sz="4" w:space="0"/>
            </w:tcBorders>
            <w:vAlign w:val="center"/>
            <w:hideMark/>
          </w:tcPr>
          <w:p w:rsidRPr="005E5A14" w:rsidR="00D74C69" w:rsidP="00D74C69" w:rsidRDefault="00D74C69" w14:paraId="587E10F0" w14:textId="77777777">
            <w:pPr>
              <w:spacing w:line="240" w:lineRule="auto"/>
              <w:rPr>
                <w:rFonts w:eastAsia="Times New Roman" w:asciiTheme="minorHAnsi" w:hAnsiTheme="minorHAnsi" w:cstheme="minorHAnsi"/>
                <w:b/>
                <w:bCs/>
                <w:color w:val="000000"/>
                <w:sz w:val="16"/>
                <w:szCs w:val="16"/>
                <w:lang w:eastAsia="en-GB"/>
              </w:rPr>
            </w:pPr>
          </w:p>
        </w:tc>
        <w:tc>
          <w:tcPr>
            <w:tcW w:w="468" w:type="dxa"/>
            <w:vMerge/>
            <w:tcBorders>
              <w:top w:val="nil"/>
              <w:left w:val="single" w:color="auto" w:sz="4" w:space="0"/>
              <w:bottom w:val="single" w:color="000000" w:sz="8" w:space="0"/>
              <w:right w:val="single" w:color="auto" w:sz="4" w:space="0"/>
            </w:tcBorders>
            <w:vAlign w:val="center"/>
            <w:hideMark/>
          </w:tcPr>
          <w:p w:rsidRPr="005E5A14" w:rsidR="00D74C69" w:rsidP="00D74C69" w:rsidRDefault="00D74C69" w14:paraId="775CBDB9" w14:textId="77777777">
            <w:pPr>
              <w:spacing w:line="240" w:lineRule="auto"/>
              <w:rPr>
                <w:rFonts w:eastAsia="Times New Roman" w:asciiTheme="minorHAnsi" w:hAnsiTheme="minorHAnsi" w:cstheme="minorHAnsi"/>
                <w:b/>
                <w:bCs/>
                <w:color w:val="000000"/>
                <w:sz w:val="16"/>
                <w:szCs w:val="16"/>
                <w:lang w:eastAsia="en-GB"/>
              </w:rPr>
            </w:pPr>
          </w:p>
        </w:tc>
        <w:tc>
          <w:tcPr>
            <w:tcW w:w="468" w:type="dxa"/>
            <w:vMerge/>
            <w:tcBorders>
              <w:top w:val="nil"/>
              <w:left w:val="single" w:color="auto" w:sz="4" w:space="0"/>
              <w:bottom w:val="single" w:color="000000" w:sz="8" w:space="0"/>
              <w:right w:val="single" w:color="auto" w:sz="4" w:space="0"/>
            </w:tcBorders>
            <w:vAlign w:val="center"/>
            <w:hideMark/>
          </w:tcPr>
          <w:p w:rsidRPr="005E5A14" w:rsidR="00D74C69" w:rsidP="00D74C69" w:rsidRDefault="00D74C69" w14:paraId="3BE749AF" w14:textId="77777777">
            <w:pPr>
              <w:spacing w:line="240" w:lineRule="auto"/>
              <w:rPr>
                <w:rFonts w:eastAsia="Times New Roman" w:asciiTheme="minorHAnsi" w:hAnsiTheme="minorHAnsi" w:cstheme="minorHAnsi"/>
                <w:b/>
                <w:bCs/>
                <w:color w:val="000000"/>
                <w:sz w:val="16"/>
                <w:szCs w:val="16"/>
                <w:lang w:eastAsia="en-GB"/>
              </w:rPr>
            </w:pPr>
          </w:p>
        </w:tc>
        <w:tc>
          <w:tcPr>
            <w:tcW w:w="468" w:type="dxa"/>
            <w:vMerge/>
            <w:tcBorders>
              <w:top w:val="nil"/>
              <w:left w:val="single" w:color="auto" w:sz="4" w:space="0"/>
              <w:bottom w:val="single" w:color="000000" w:sz="8" w:space="0"/>
              <w:right w:val="single" w:color="auto" w:sz="4" w:space="0"/>
            </w:tcBorders>
            <w:vAlign w:val="center"/>
            <w:hideMark/>
          </w:tcPr>
          <w:p w:rsidRPr="005E5A14" w:rsidR="00D74C69" w:rsidP="00D74C69" w:rsidRDefault="00D74C69" w14:paraId="33029292" w14:textId="77777777">
            <w:pPr>
              <w:spacing w:line="240" w:lineRule="auto"/>
              <w:rPr>
                <w:rFonts w:eastAsia="Times New Roman" w:asciiTheme="minorHAnsi" w:hAnsiTheme="minorHAnsi" w:cstheme="minorHAnsi"/>
                <w:b/>
                <w:bCs/>
                <w:color w:val="000000"/>
                <w:sz w:val="16"/>
                <w:szCs w:val="16"/>
                <w:lang w:eastAsia="en-GB"/>
              </w:rPr>
            </w:pPr>
          </w:p>
        </w:tc>
        <w:tc>
          <w:tcPr>
            <w:tcW w:w="468" w:type="dxa"/>
            <w:vMerge/>
            <w:tcBorders>
              <w:top w:val="nil"/>
              <w:left w:val="single" w:color="auto" w:sz="4" w:space="0"/>
              <w:bottom w:val="single" w:color="000000" w:sz="8" w:space="0"/>
              <w:right w:val="single" w:color="auto" w:sz="4" w:space="0"/>
            </w:tcBorders>
            <w:vAlign w:val="center"/>
            <w:hideMark/>
          </w:tcPr>
          <w:p w:rsidRPr="005E5A14" w:rsidR="00D74C69" w:rsidP="00D74C69" w:rsidRDefault="00D74C69" w14:paraId="04BDB645" w14:textId="77777777">
            <w:pPr>
              <w:spacing w:line="240" w:lineRule="auto"/>
              <w:rPr>
                <w:rFonts w:eastAsia="Times New Roman" w:asciiTheme="minorHAnsi" w:hAnsiTheme="minorHAnsi" w:cstheme="minorHAnsi"/>
                <w:b/>
                <w:bCs/>
                <w:color w:val="000000"/>
                <w:sz w:val="16"/>
                <w:szCs w:val="16"/>
                <w:lang w:eastAsia="en-GB"/>
              </w:rPr>
            </w:pPr>
          </w:p>
        </w:tc>
        <w:tc>
          <w:tcPr>
            <w:tcW w:w="468" w:type="dxa"/>
            <w:vMerge/>
            <w:tcBorders>
              <w:top w:val="nil"/>
              <w:left w:val="single" w:color="auto" w:sz="4" w:space="0"/>
              <w:bottom w:val="single" w:color="000000" w:sz="8" w:space="0"/>
              <w:right w:val="single" w:color="auto" w:sz="4" w:space="0"/>
            </w:tcBorders>
            <w:vAlign w:val="center"/>
            <w:hideMark/>
          </w:tcPr>
          <w:p w:rsidRPr="005E5A14" w:rsidR="00D74C69" w:rsidP="00D74C69" w:rsidRDefault="00D74C69" w14:paraId="7D0636A0" w14:textId="77777777">
            <w:pPr>
              <w:spacing w:line="240" w:lineRule="auto"/>
              <w:rPr>
                <w:rFonts w:eastAsia="Times New Roman" w:asciiTheme="minorHAnsi" w:hAnsiTheme="minorHAnsi" w:cstheme="minorHAnsi"/>
                <w:b/>
                <w:bCs/>
                <w:color w:val="000000"/>
                <w:sz w:val="16"/>
                <w:szCs w:val="16"/>
                <w:lang w:eastAsia="en-GB"/>
              </w:rPr>
            </w:pPr>
          </w:p>
        </w:tc>
      </w:tr>
      <w:tr w:rsidRPr="005E5A14" w:rsidR="00D74C69" w:rsidTr="00EB37C1" w14:paraId="0CADDCA0" w14:textId="77777777">
        <w:trPr>
          <w:trHeight w:val="290"/>
        </w:trPr>
        <w:tc>
          <w:tcPr>
            <w:tcW w:w="704" w:type="dxa"/>
            <w:vMerge w:val="restart"/>
            <w:tcBorders>
              <w:top w:val="nil"/>
              <w:left w:val="single" w:color="auto" w:sz="4" w:space="0"/>
              <w:bottom w:val="single" w:color="000000" w:sz="8" w:space="0"/>
              <w:right w:val="single" w:color="auto" w:sz="4" w:space="0"/>
            </w:tcBorders>
            <w:shd w:val="clear" w:color="D9E1F2" w:fill="FFFFFF"/>
            <w:hideMark/>
          </w:tcPr>
          <w:p w:rsidRPr="005E5A14" w:rsidR="00D74C69" w:rsidP="00D74C69" w:rsidRDefault="00D74C69" w14:paraId="7E03C49A" w14:textId="77777777">
            <w:pPr>
              <w:spacing w:line="240" w:lineRule="auto"/>
              <w:rPr>
                <w:rFonts w:eastAsia="Times New Roman" w:asciiTheme="minorHAnsi" w:hAnsiTheme="minorHAnsi" w:cstheme="minorHAnsi"/>
                <w:sz w:val="16"/>
                <w:szCs w:val="16"/>
                <w:lang w:eastAsia="en-GB"/>
              </w:rPr>
            </w:pPr>
            <w:r w:rsidRPr="005E5A14">
              <w:rPr>
                <w:rFonts w:eastAsia="Times New Roman" w:asciiTheme="minorHAnsi" w:hAnsiTheme="minorHAnsi" w:cstheme="minorHAnsi"/>
                <w:sz w:val="16"/>
                <w:szCs w:val="16"/>
                <w:lang w:eastAsia="en-GB"/>
              </w:rPr>
              <w:t>FK965</w:t>
            </w:r>
          </w:p>
        </w:tc>
        <w:tc>
          <w:tcPr>
            <w:tcW w:w="1088" w:type="dxa"/>
            <w:vMerge w:val="restart"/>
            <w:tcBorders>
              <w:top w:val="nil"/>
              <w:left w:val="single" w:color="auto" w:sz="4" w:space="0"/>
              <w:bottom w:val="single" w:color="000000" w:sz="8" w:space="0"/>
              <w:right w:val="single" w:color="auto" w:sz="4" w:space="0"/>
            </w:tcBorders>
            <w:shd w:val="clear" w:color="D9E1F2" w:fill="FFFFFF"/>
            <w:hideMark/>
          </w:tcPr>
          <w:p w:rsidRPr="005E5A14" w:rsidR="00D74C69" w:rsidP="00D74C69" w:rsidRDefault="00D74C69" w14:paraId="719A4440" w14:textId="77777777">
            <w:pPr>
              <w:spacing w:line="240" w:lineRule="auto"/>
              <w:rPr>
                <w:rFonts w:eastAsia="Times New Roman" w:asciiTheme="minorHAnsi" w:hAnsiTheme="minorHAnsi" w:cstheme="minorHAnsi"/>
                <w:sz w:val="16"/>
                <w:szCs w:val="16"/>
                <w:lang w:eastAsia="en-GB"/>
              </w:rPr>
            </w:pPr>
            <w:r w:rsidRPr="005E5A14">
              <w:rPr>
                <w:rFonts w:eastAsia="Times New Roman" w:asciiTheme="minorHAnsi" w:hAnsiTheme="minorHAnsi" w:cstheme="minorHAnsi"/>
                <w:sz w:val="16"/>
                <w:szCs w:val="16"/>
                <w:lang w:eastAsia="en-GB"/>
              </w:rPr>
              <w:t>Yogi Pharmacies</w:t>
            </w:r>
          </w:p>
        </w:tc>
        <w:tc>
          <w:tcPr>
            <w:tcW w:w="1042" w:type="dxa"/>
            <w:vMerge w:val="restart"/>
            <w:tcBorders>
              <w:top w:val="nil"/>
              <w:left w:val="single" w:color="auto" w:sz="4" w:space="0"/>
              <w:bottom w:val="single" w:color="000000" w:sz="8" w:space="0"/>
              <w:right w:val="single" w:color="auto" w:sz="4" w:space="0"/>
            </w:tcBorders>
            <w:shd w:val="clear" w:color="D9E1F2" w:fill="FFFFFF"/>
            <w:hideMark/>
          </w:tcPr>
          <w:p w:rsidRPr="005E5A14" w:rsidR="00D74C69" w:rsidP="00D74C69" w:rsidRDefault="00D74C69" w14:paraId="46393247" w14:textId="77777777">
            <w:pPr>
              <w:spacing w:line="240" w:lineRule="auto"/>
              <w:rPr>
                <w:rFonts w:eastAsia="Times New Roman" w:asciiTheme="minorHAnsi" w:hAnsiTheme="minorHAnsi" w:cstheme="minorHAnsi"/>
                <w:sz w:val="16"/>
                <w:szCs w:val="16"/>
                <w:lang w:eastAsia="en-GB"/>
              </w:rPr>
            </w:pPr>
            <w:r w:rsidRPr="005E5A14">
              <w:rPr>
                <w:rFonts w:eastAsia="Times New Roman" w:asciiTheme="minorHAnsi" w:hAnsiTheme="minorHAnsi" w:cstheme="minorHAnsi"/>
                <w:sz w:val="16"/>
                <w:szCs w:val="16"/>
                <w:lang w:eastAsia="en-GB"/>
              </w:rPr>
              <w:t>7 Market Place</w:t>
            </w:r>
          </w:p>
        </w:tc>
        <w:tc>
          <w:tcPr>
            <w:tcW w:w="1063" w:type="dxa"/>
            <w:vMerge w:val="restart"/>
            <w:tcBorders>
              <w:top w:val="nil"/>
              <w:left w:val="single" w:color="auto" w:sz="4" w:space="0"/>
              <w:bottom w:val="single" w:color="000000" w:sz="8" w:space="0"/>
              <w:right w:val="single" w:color="auto" w:sz="4" w:space="0"/>
            </w:tcBorders>
            <w:shd w:val="clear" w:color="D9E1F2" w:fill="FFFFFF"/>
            <w:hideMark/>
          </w:tcPr>
          <w:p w:rsidRPr="005E5A14" w:rsidR="00D74C69" w:rsidP="00D74C69" w:rsidRDefault="00D74C69" w14:paraId="1B4A9E58" w14:textId="77777777">
            <w:pPr>
              <w:spacing w:line="240" w:lineRule="auto"/>
              <w:rPr>
                <w:rFonts w:eastAsia="Times New Roman" w:asciiTheme="minorHAnsi" w:hAnsiTheme="minorHAnsi" w:cstheme="minorHAnsi"/>
                <w:sz w:val="16"/>
                <w:szCs w:val="16"/>
                <w:lang w:eastAsia="en-GB"/>
              </w:rPr>
            </w:pPr>
            <w:r w:rsidRPr="005E5A14">
              <w:rPr>
                <w:rFonts w:eastAsia="Times New Roman" w:asciiTheme="minorHAnsi" w:hAnsiTheme="minorHAnsi" w:cstheme="minorHAnsi"/>
                <w:sz w:val="16"/>
                <w:szCs w:val="16"/>
                <w:lang w:eastAsia="en-GB"/>
              </w:rPr>
              <w:t>Great Dunmow</w:t>
            </w:r>
          </w:p>
        </w:tc>
        <w:tc>
          <w:tcPr>
            <w:tcW w:w="592" w:type="dxa"/>
            <w:vMerge w:val="restart"/>
            <w:tcBorders>
              <w:top w:val="nil"/>
              <w:left w:val="single" w:color="auto" w:sz="4" w:space="0"/>
              <w:bottom w:val="single" w:color="000000" w:sz="8" w:space="0"/>
              <w:right w:val="single" w:color="auto" w:sz="4" w:space="0"/>
            </w:tcBorders>
            <w:shd w:val="clear" w:color="D9E1F2" w:fill="FFFFFF"/>
            <w:hideMark/>
          </w:tcPr>
          <w:p w:rsidRPr="005E5A14" w:rsidR="00D74C69" w:rsidP="00D74C69" w:rsidRDefault="00D74C69" w14:paraId="18A95390" w14:textId="77777777">
            <w:pPr>
              <w:spacing w:line="240" w:lineRule="auto"/>
              <w:rPr>
                <w:rFonts w:eastAsia="Times New Roman" w:asciiTheme="minorHAnsi" w:hAnsiTheme="minorHAnsi" w:cstheme="minorHAnsi"/>
                <w:sz w:val="16"/>
                <w:szCs w:val="16"/>
                <w:lang w:eastAsia="en-GB"/>
              </w:rPr>
            </w:pPr>
            <w:r w:rsidRPr="005E5A14">
              <w:rPr>
                <w:rFonts w:eastAsia="Times New Roman" w:asciiTheme="minorHAnsi" w:hAnsiTheme="minorHAnsi" w:cstheme="minorHAnsi"/>
                <w:sz w:val="16"/>
                <w:szCs w:val="16"/>
                <w:lang w:eastAsia="en-GB"/>
              </w:rPr>
              <w:t>CM6 1AX</w:t>
            </w:r>
          </w:p>
        </w:tc>
        <w:tc>
          <w:tcPr>
            <w:tcW w:w="1176" w:type="dxa"/>
            <w:tcBorders>
              <w:top w:val="nil"/>
              <w:left w:val="nil"/>
              <w:bottom w:val="nil"/>
              <w:right w:val="single" w:color="auto" w:sz="4" w:space="0"/>
            </w:tcBorders>
            <w:shd w:val="clear" w:color="D9E1F2" w:fill="FFFFFF"/>
            <w:hideMark/>
          </w:tcPr>
          <w:p w:rsidRPr="005E5A14" w:rsidR="00D74C69" w:rsidP="00D74C69" w:rsidRDefault="00D74C69" w14:paraId="32F77AA1" w14:textId="77777777">
            <w:pPr>
              <w:spacing w:line="240" w:lineRule="auto"/>
              <w:jc w:val="center"/>
              <w:rPr>
                <w:rFonts w:eastAsia="Times New Roman" w:asciiTheme="minorHAnsi" w:hAnsiTheme="minorHAnsi" w:cstheme="minorHAnsi"/>
                <w:b/>
                <w:bCs/>
                <w:sz w:val="16"/>
                <w:szCs w:val="16"/>
                <w:lang w:eastAsia="en-GB"/>
              </w:rPr>
            </w:pPr>
            <w:r w:rsidRPr="005E5A14">
              <w:rPr>
                <w:rFonts w:eastAsia="Times New Roman" w:asciiTheme="minorHAnsi" w:hAnsiTheme="minorHAnsi" w:cstheme="minorHAnsi"/>
                <w:b/>
                <w:bCs/>
                <w:sz w:val="16"/>
                <w:szCs w:val="16"/>
                <w:lang w:eastAsia="en-GB"/>
              </w:rPr>
              <w:t>9.00 - 18.00</w:t>
            </w:r>
          </w:p>
        </w:tc>
        <w:tc>
          <w:tcPr>
            <w:tcW w:w="1134" w:type="dxa"/>
            <w:vMerge w:val="restart"/>
            <w:tcBorders>
              <w:top w:val="nil"/>
              <w:left w:val="single" w:color="auto" w:sz="4" w:space="0"/>
              <w:bottom w:val="single" w:color="000000" w:sz="8" w:space="0"/>
              <w:right w:val="single" w:color="auto" w:sz="4" w:space="0"/>
            </w:tcBorders>
            <w:shd w:val="clear" w:color="D9E1F2" w:fill="FFFFFF"/>
            <w:hideMark/>
          </w:tcPr>
          <w:p w:rsidRPr="005E5A14" w:rsidR="00D74C69" w:rsidP="00D74C69" w:rsidRDefault="00D74C69" w14:paraId="5B28389F" w14:textId="77777777">
            <w:pPr>
              <w:spacing w:line="240" w:lineRule="auto"/>
              <w:jc w:val="center"/>
              <w:rPr>
                <w:rFonts w:eastAsia="Times New Roman" w:asciiTheme="minorHAnsi" w:hAnsiTheme="minorHAnsi" w:cstheme="minorHAnsi"/>
                <w:i/>
                <w:iCs/>
                <w:sz w:val="16"/>
                <w:szCs w:val="16"/>
                <w:lang w:eastAsia="en-GB"/>
              </w:rPr>
            </w:pPr>
            <w:r w:rsidRPr="005E5A14">
              <w:rPr>
                <w:rFonts w:eastAsia="Times New Roman" w:asciiTheme="minorHAnsi" w:hAnsiTheme="minorHAnsi" w:cstheme="minorHAnsi"/>
                <w:i/>
                <w:iCs/>
                <w:sz w:val="16"/>
                <w:szCs w:val="16"/>
                <w:lang w:eastAsia="en-GB"/>
              </w:rPr>
              <w:t>9.00 - 13.00</w:t>
            </w:r>
          </w:p>
        </w:tc>
        <w:tc>
          <w:tcPr>
            <w:tcW w:w="993" w:type="dxa"/>
            <w:tcBorders>
              <w:top w:val="nil"/>
              <w:left w:val="nil"/>
              <w:bottom w:val="nil"/>
              <w:right w:val="single" w:color="auto" w:sz="4" w:space="0"/>
            </w:tcBorders>
            <w:shd w:val="clear" w:color="D9E1F2" w:fill="FFFFFF"/>
            <w:hideMark/>
          </w:tcPr>
          <w:p w:rsidRPr="005E5A14" w:rsidR="00D74C69" w:rsidP="00D74C69" w:rsidRDefault="00D74C69" w14:paraId="31110634" w14:textId="77777777">
            <w:pPr>
              <w:spacing w:line="240" w:lineRule="auto"/>
              <w:jc w:val="center"/>
              <w:rPr>
                <w:rFonts w:eastAsia="Times New Roman" w:asciiTheme="minorHAnsi" w:hAnsiTheme="minorHAnsi" w:cstheme="minorHAnsi"/>
                <w:sz w:val="16"/>
                <w:szCs w:val="16"/>
                <w:lang w:eastAsia="en-GB"/>
              </w:rPr>
            </w:pPr>
            <w:r w:rsidRPr="005E5A14">
              <w:rPr>
                <w:rFonts w:eastAsia="Times New Roman" w:asciiTheme="minorHAnsi" w:hAnsiTheme="minorHAnsi" w:cstheme="minorHAnsi"/>
                <w:sz w:val="16"/>
                <w:szCs w:val="16"/>
                <w:lang w:eastAsia="en-GB"/>
              </w:rPr>
              <w:t> </w:t>
            </w:r>
          </w:p>
        </w:tc>
        <w:tc>
          <w:tcPr>
            <w:tcW w:w="318" w:type="dxa"/>
            <w:vMerge w:val="restart"/>
            <w:tcBorders>
              <w:top w:val="nil"/>
              <w:left w:val="single" w:color="auto" w:sz="4" w:space="0"/>
              <w:bottom w:val="single" w:color="000000" w:sz="8" w:space="0"/>
              <w:right w:val="single" w:color="auto" w:sz="4" w:space="0"/>
            </w:tcBorders>
            <w:shd w:val="clear" w:color="000000" w:fill="FFFFFF"/>
            <w:noWrap/>
            <w:vAlign w:val="center"/>
            <w:hideMark/>
          </w:tcPr>
          <w:p w:rsidRPr="005E5A14" w:rsidR="00D74C69" w:rsidP="00D74C69" w:rsidRDefault="00D74C69" w14:paraId="7527B594" w14:textId="77777777">
            <w:pPr>
              <w:spacing w:line="240" w:lineRule="auto"/>
              <w:jc w:val="center"/>
              <w:rPr>
                <w:rFonts w:eastAsia="Times New Roman" w:asciiTheme="minorHAnsi" w:hAnsiTheme="minorHAnsi" w:cstheme="minorHAnsi"/>
                <w:b/>
                <w:bCs/>
                <w:color w:val="000000"/>
                <w:sz w:val="16"/>
                <w:szCs w:val="16"/>
                <w:lang w:eastAsia="en-GB"/>
              </w:rPr>
            </w:pPr>
            <w:r w:rsidRPr="005E5A14">
              <w:rPr>
                <w:rFonts w:ascii="Segoe UI Symbol" w:hAnsi="Segoe UI Symbol" w:eastAsia="Times New Roman" w:cs="Segoe UI Symbol"/>
                <w:b/>
                <w:bCs/>
                <w:color w:val="000000"/>
                <w:sz w:val="16"/>
                <w:szCs w:val="16"/>
                <w:lang w:eastAsia="en-GB"/>
              </w:rPr>
              <w:t>✓</w:t>
            </w:r>
          </w:p>
        </w:tc>
        <w:tc>
          <w:tcPr>
            <w:tcW w:w="468" w:type="dxa"/>
            <w:vMerge w:val="restart"/>
            <w:tcBorders>
              <w:top w:val="nil"/>
              <w:left w:val="single" w:color="auto" w:sz="4" w:space="0"/>
              <w:bottom w:val="single" w:color="000000" w:sz="8" w:space="0"/>
              <w:right w:val="single" w:color="auto" w:sz="4" w:space="0"/>
            </w:tcBorders>
            <w:shd w:val="clear" w:color="000000" w:fill="FFFFFF"/>
            <w:noWrap/>
            <w:vAlign w:val="center"/>
            <w:hideMark/>
          </w:tcPr>
          <w:p w:rsidRPr="005E5A14" w:rsidR="00D74C69" w:rsidP="00D74C69" w:rsidRDefault="00D74C69" w14:paraId="0F6DF3EB" w14:textId="77777777">
            <w:pPr>
              <w:spacing w:line="240" w:lineRule="auto"/>
              <w:jc w:val="center"/>
              <w:rPr>
                <w:rFonts w:eastAsia="Times New Roman" w:asciiTheme="minorHAnsi" w:hAnsiTheme="minorHAnsi" w:cstheme="minorHAnsi"/>
                <w:b/>
                <w:bCs/>
                <w:color w:val="000000"/>
                <w:sz w:val="16"/>
                <w:szCs w:val="16"/>
                <w:lang w:eastAsia="en-GB"/>
              </w:rPr>
            </w:pPr>
            <w:r w:rsidRPr="005E5A14">
              <w:rPr>
                <w:rFonts w:eastAsia="Times New Roman" w:asciiTheme="minorHAnsi" w:hAnsiTheme="minorHAnsi" w:cstheme="minorHAnsi"/>
                <w:b/>
                <w:bCs/>
                <w:color w:val="000000"/>
                <w:sz w:val="16"/>
                <w:szCs w:val="16"/>
                <w:lang w:eastAsia="en-GB"/>
              </w:rPr>
              <w:t> </w:t>
            </w:r>
          </w:p>
        </w:tc>
        <w:tc>
          <w:tcPr>
            <w:tcW w:w="468" w:type="dxa"/>
            <w:vMerge w:val="restart"/>
            <w:tcBorders>
              <w:top w:val="nil"/>
              <w:left w:val="single" w:color="auto" w:sz="4" w:space="0"/>
              <w:bottom w:val="single" w:color="000000" w:sz="8" w:space="0"/>
              <w:right w:val="single" w:color="auto" w:sz="4" w:space="0"/>
            </w:tcBorders>
            <w:shd w:val="clear" w:color="000000" w:fill="FFFFFF"/>
            <w:noWrap/>
            <w:vAlign w:val="center"/>
            <w:hideMark/>
          </w:tcPr>
          <w:p w:rsidRPr="005E5A14" w:rsidR="00D74C69" w:rsidP="00D74C69" w:rsidRDefault="00D74C69" w14:paraId="0833294F" w14:textId="77777777">
            <w:pPr>
              <w:spacing w:line="240" w:lineRule="auto"/>
              <w:jc w:val="center"/>
              <w:rPr>
                <w:rFonts w:eastAsia="Times New Roman" w:asciiTheme="minorHAnsi" w:hAnsiTheme="minorHAnsi" w:cstheme="minorHAnsi"/>
                <w:b/>
                <w:bCs/>
                <w:color w:val="000000"/>
                <w:sz w:val="16"/>
                <w:szCs w:val="16"/>
                <w:lang w:eastAsia="en-GB"/>
              </w:rPr>
            </w:pPr>
            <w:r w:rsidRPr="005E5A14">
              <w:rPr>
                <w:rFonts w:eastAsia="Times New Roman" w:asciiTheme="minorHAnsi" w:hAnsiTheme="minorHAnsi" w:cstheme="minorHAnsi"/>
                <w:b/>
                <w:bCs/>
                <w:color w:val="000000"/>
                <w:sz w:val="16"/>
                <w:szCs w:val="16"/>
                <w:lang w:eastAsia="en-GB"/>
              </w:rPr>
              <w:t> </w:t>
            </w:r>
          </w:p>
        </w:tc>
        <w:tc>
          <w:tcPr>
            <w:tcW w:w="468" w:type="dxa"/>
            <w:vMerge w:val="restart"/>
            <w:tcBorders>
              <w:top w:val="nil"/>
              <w:left w:val="single" w:color="auto" w:sz="4" w:space="0"/>
              <w:bottom w:val="single" w:color="000000" w:sz="8" w:space="0"/>
              <w:right w:val="single" w:color="auto" w:sz="4" w:space="0"/>
            </w:tcBorders>
            <w:shd w:val="clear" w:color="000000" w:fill="FFFFFF"/>
            <w:noWrap/>
            <w:vAlign w:val="center"/>
            <w:hideMark/>
          </w:tcPr>
          <w:p w:rsidRPr="005E5A14" w:rsidR="00D74C69" w:rsidP="00D74C69" w:rsidRDefault="00D74C69" w14:paraId="2DC47240" w14:textId="77777777">
            <w:pPr>
              <w:spacing w:line="240" w:lineRule="auto"/>
              <w:jc w:val="center"/>
              <w:rPr>
                <w:rFonts w:eastAsia="Times New Roman" w:asciiTheme="minorHAnsi" w:hAnsiTheme="minorHAnsi" w:cstheme="minorHAnsi"/>
                <w:b/>
                <w:bCs/>
                <w:color w:val="000000"/>
                <w:sz w:val="16"/>
                <w:szCs w:val="16"/>
                <w:lang w:eastAsia="en-GB"/>
              </w:rPr>
            </w:pPr>
            <w:r w:rsidRPr="005E5A14">
              <w:rPr>
                <w:rFonts w:eastAsia="Times New Roman" w:asciiTheme="minorHAnsi" w:hAnsiTheme="minorHAnsi" w:cstheme="minorHAnsi"/>
                <w:b/>
                <w:bCs/>
                <w:color w:val="000000"/>
                <w:sz w:val="16"/>
                <w:szCs w:val="16"/>
                <w:lang w:eastAsia="en-GB"/>
              </w:rPr>
              <w:t> </w:t>
            </w:r>
          </w:p>
        </w:tc>
        <w:tc>
          <w:tcPr>
            <w:tcW w:w="468" w:type="dxa"/>
            <w:vMerge w:val="restart"/>
            <w:tcBorders>
              <w:top w:val="nil"/>
              <w:left w:val="single" w:color="auto" w:sz="4" w:space="0"/>
              <w:bottom w:val="single" w:color="000000" w:sz="8" w:space="0"/>
              <w:right w:val="single" w:color="auto" w:sz="4" w:space="0"/>
            </w:tcBorders>
            <w:shd w:val="clear" w:color="000000" w:fill="FFFFFF"/>
            <w:noWrap/>
            <w:vAlign w:val="center"/>
            <w:hideMark/>
          </w:tcPr>
          <w:p w:rsidRPr="005E5A14" w:rsidR="00D74C69" w:rsidP="00D74C69" w:rsidRDefault="00D74C69" w14:paraId="645FBDB7" w14:textId="77777777">
            <w:pPr>
              <w:spacing w:line="240" w:lineRule="auto"/>
              <w:jc w:val="center"/>
              <w:rPr>
                <w:rFonts w:eastAsia="Times New Roman" w:asciiTheme="minorHAnsi" w:hAnsiTheme="minorHAnsi" w:cstheme="minorHAnsi"/>
                <w:b/>
                <w:bCs/>
                <w:color w:val="000000"/>
                <w:sz w:val="16"/>
                <w:szCs w:val="16"/>
                <w:lang w:eastAsia="en-GB"/>
              </w:rPr>
            </w:pPr>
            <w:r w:rsidRPr="005E5A14">
              <w:rPr>
                <w:rFonts w:ascii="Segoe UI Symbol" w:hAnsi="Segoe UI Symbol" w:eastAsia="Times New Roman" w:cs="Segoe UI Symbol"/>
                <w:b/>
                <w:bCs/>
                <w:color w:val="000000"/>
                <w:sz w:val="16"/>
                <w:szCs w:val="16"/>
                <w:lang w:eastAsia="en-GB"/>
              </w:rPr>
              <w:t>✓</w:t>
            </w:r>
          </w:p>
        </w:tc>
        <w:tc>
          <w:tcPr>
            <w:tcW w:w="468" w:type="dxa"/>
            <w:vMerge w:val="restart"/>
            <w:tcBorders>
              <w:top w:val="nil"/>
              <w:left w:val="single" w:color="auto" w:sz="4" w:space="0"/>
              <w:bottom w:val="single" w:color="000000" w:sz="8" w:space="0"/>
              <w:right w:val="single" w:color="auto" w:sz="4" w:space="0"/>
            </w:tcBorders>
            <w:shd w:val="clear" w:color="000000" w:fill="FFFFFF"/>
            <w:noWrap/>
            <w:vAlign w:val="center"/>
            <w:hideMark/>
          </w:tcPr>
          <w:p w:rsidRPr="005E5A14" w:rsidR="00D74C69" w:rsidP="00D74C69" w:rsidRDefault="00D74C69" w14:paraId="47FE05B9" w14:textId="77777777">
            <w:pPr>
              <w:spacing w:line="240" w:lineRule="auto"/>
              <w:jc w:val="center"/>
              <w:rPr>
                <w:rFonts w:eastAsia="Times New Roman" w:asciiTheme="minorHAnsi" w:hAnsiTheme="minorHAnsi" w:cstheme="minorHAnsi"/>
                <w:b/>
                <w:bCs/>
                <w:color w:val="000000"/>
                <w:sz w:val="16"/>
                <w:szCs w:val="16"/>
                <w:lang w:eastAsia="en-GB"/>
              </w:rPr>
            </w:pPr>
            <w:r w:rsidRPr="005E5A14">
              <w:rPr>
                <w:rFonts w:eastAsia="Times New Roman" w:asciiTheme="minorHAnsi" w:hAnsiTheme="minorHAnsi" w:cstheme="minorHAnsi"/>
                <w:b/>
                <w:bCs/>
                <w:color w:val="000000"/>
                <w:sz w:val="16"/>
                <w:szCs w:val="16"/>
                <w:lang w:eastAsia="en-GB"/>
              </w:rPr>
              <w:t> </w:t>
            </w:r>
          </w:p>
        </w:tc>
        <w:tc>
          <w:tcPr>
            <w:tcW w:w="468" w:type="dxa"/>
            <w:vMerge w:val="restart"/>
            <w:tcBorders>
              <w:top w:val="nil"/>
              <w:left w:val="single" w:color="auto" w:sz="4" w:space="0"/>
              <w:bottom w:val="single" w:color="000000" w:sz="8" w:space="0"/>
              <w:right w:val="single" w:color="auto" w:sz="4" w:space="0"/>
            </w:tcBorders>
            <w:shd w:val="clear" w:color="000000" w:fill="FFFFFF"/>
            <w:noWrap/>
            <w:vAlign w:val="center"/>
            <w:hideMark/>
          </w:tcPr>
          <w:p w:rsidRPr="005E5A14" w:rsidR="00D74C69" w:rsidP="00D74C69" w:rsidRDefault="00D74C69" w14:paraId="772E67CA" w14:textId="77777777">
            <w:pPr>
              <w:spacing w:line="240" w:lineRule="auto"/>
              <w:jc w:val="center"/>
              <w:rPr>
                <w:rFonts w:eastAsia="Times New Roman" w:asciiTheme="minorHAnsi" w:hAnsiTheme="minorHAnsi" w:cstheme="minorHAnsi"/>
                <w:b/>
                <w:bCs/>
                <w:color w:val="000000"/>
                <w:sz w:val="16"/>
                <w:szCs w:val="16"/>
                <w:lang w:eastAsia="en-GB"/>
              </w:rPr>
            </w:pPr>
            <w:r w:rsidRPr="005E5A14">
              <w:rPr>
                <w:rFonts w:eastAsia="Times New Roman" w:asciiTheme="minorHAnsi" w:hAnsiTheme="minorHAnsi" w:cstheme="minorHAnsi"/>
                <w:b/>
                <w:bCs/>
                <w:color w:val="000000"/>
                <w:sz w:val="16"/>
                <w:szCs w:val="16"/>
                <w:lang w:eastAsia="en-GB"/>
              </w:rPr>
              <w:t> </w:t>
            </w:r>
          </w:p>
        </w:tc>
        <w:tc>
          <w:tcPr>
            <w:tcW w:w="468" w:type="dxa"/>
            <w:vMerge w:val="restart"/>
            <w:tcBorders>
              <w:top w:val="nil"/>
              <w:left w:val="single" w:color="auto" w:sz="4" w:space="0"/>
              <w:bottom w:val="single" w:color="000000" w:sz="8" w:space="0"/>
              <w:right w:val="single" w:color="auto" w:sz="4" w:space="0"/>
            </w:tcBorders>
            <w:shd w:val="clear" w:color="000000" w:fill="FFFFFF"/>
            <w:noWrap/>
            <w:vAlign w:val="center"/>
            <w:hideMark/>
          </w:tcPr>
          <w:p w:rsidRPr="005E5A14" w:rsidR="00D74C69" w:rsidP="00D74C69" w:rsidRDefault="00D74C69" w14:paraId="4A50AB91" w14:textId="77777777">
            <w:pPr>
              <w:spacing w:line="240" w:lineRule="auto"/>
              <w:jc w:val="center"/>
              <w:rPr>
                <w:rFonts w:eastAsia="Times New Roman" w:asciiTheme="minorHAnsi" w:hAnsiTheme="minorHAnsi" w:cstheme="minorHAnsi"/>
                <w:b/>
                <w:bCs/>
                <w:color w:val="000000"/>
                <w:sz w:val="16"/>
                <w:szCs w:val="16"/>
                <w:lang w:eastAsia="en-GB"/>
              </w:rPr>
            </w:pPr>
            <w:r w:rsidRPr="005E5A14">
              <w:rPr>
                <w:rFonts w:eastAsia="Times New Roman" w:asciiTheme="minorHAnsi" w:hAnsiTheme="minorHAnsi" w:cstheme="minorHAnsi"/>
                <w:b/>
                <w:bCs/>
                <w:color w:val="000000"/>
                <w:sz w:val="16"/>
                <w:szCs w:val="16"/>
                <w:lang w:eastAsia="en-GB"/>
              </w:rPr>
              <w:t> </w:t>
            </w:r>
          </w:p>
        </w:tc>
        <w:tc>
          <w:tcPr>
            <w:tcW w:w="468" w:type="dxa"/>
            <w:vMerge w:val="restart"/>
            <w:tcBorders>
              <w:top w:val="nil"/>
              <w:left w:val="single" w:color="auto" w:sz="4" w:space="0"/>
              <w:bottom w:val="single" w:color="000000" w:sz="8" w:space="0"/>
              <w:right w:val="single" w:color="auto" w:sz="4" w:space="0"/>
            </w:tcBorders>
            <w:shd w:val="clear" w:color="000000" w:fill="FFFFFF"/>
            <w:noWrap/>
            <w:vAlign w:val="center"/>
            <w:hideMark/>
          </w:tcPr>
          <w:p w:rsidRPr="005E5A14" w:rsidR="00D74C69" w:rsidP="00D74C69" w:rsidRDefault="00D74C69" w14:paraId="13D2A4D5" w14:textId="77777777">
            <w:pPr>
              <w:spacing w:line="240" w:lineRule="auto"/>
              <w:jc w:val="center"/>
              <w:rPr>
                <w:rFonts w:eastAsia="Times New Roman" w:asciiTheme="minorHAnsi" w:hAnsiTheme="minorHAnsi" w:cstheme="minorHAnsi"/>
                <w:b/>
                <w:bCs/>
                <w:color w:val="000000"/>
                <w:sz w:val="16"/>
                <w:szCs w:val="16"/>
                <w:lang w:eastAsia="en-GB"/>
              </w:rPr>
            </w:pPr>
            <w:r w:rsidRPr="005E5A14">
              <w:rPr>
                <w:rFonts w:eastAsia="Times New Roman" w:asciiTheme="minorHAnsi" w:hAnsiTheme="minorHAnsi" w:cstheme="minorHAnsi"/>
                <w:b/>
                <w:bCs/>
                <w:color w:val="000000"/>
                <w:sz w:val="16"/>
                <w:szCs w:val="16"/>
                <w:lang w:eastAsia="en-GB"/>
              </w:rPr>
              <w:t> </w:t>
            </w:r>
          </w:p>
        </w:tc>
        <w:tc>
          <w:tcPr>
            <w:tcW w:w="468" w:type="dxa"/>
            <w:vMerge w:val="restart"/>
            <w:tcBorders>
              <w:top w:val="nil"/>
              <w:left w:val="single" w:color="auto" w:sz="4" w:space="0"/>
              <w:bottom w:val="single" w:color="000000" w:sz="8" w:space="0"/>
              <w:right w:val="single" w:color="auto" w:sz="4" w:space="0"/>
            </w:tcBorders>
            <w:shd w:val="clear" w:color="000000" w:fill="FFFFFF"/>
            <w:noWrap/>
            <w:vAlign w:val="center"/>
            <w:hideMark/>
          </w:tcPr>
          <w:p w:rsidRPr="005E5A14" w:rsidR="00D74C69" w:rsidP="00D74C69" w:rsidRDefault="00D74C69" w14:paraId="130A39FA" w14:textId="77777777">
            <w:pPr>
              <w:spacing w:line="240" w:lineRule="auto"/>
              <w:jc w:val="center"/>
              <w:rPr>
                <w:rFonts w:eastAsia="Times New Roman" w:asciiTheme="minorHAnsi" w:hAnsiTheme="minorHAnsi" w:cstheme="minorHAnsi"/>
                <w:b/>
                <w:bCs/>
                <w:color w:val="000000"/>
                <w:sz w:val="16"/>
                <w:szCs w:val="16"/>
                <w:lang w:eastAsia="en-GB"/>
              </w:rPr>
            </w:pPr>
            <w:r w:rsidRPr="005E5A14">
              <w:rPr>
                <w:rFonts w:eastAsia="Times New Roman" w:asciiTheme="minorHAnsi" w:hAnsiTheme="minorHAnsi" w:cstheme="minorHAnsi"/>
                <w:b/>
                <w:bCs/>
                <w:color w:val="000000"/>
                <w:sz w:val="16"/>
                <w:szCs w:val="16"/>
                <w:lang w:eastAsia="en-GB"/>
              </w:rPr>
              <w:t> </w:t>
            </w:r>
          </w:p>
        </w:tc>
        <w:tc>
          <w:tcPr>
            <w:tcW w:w="468" w:type="dxa"/>
            <w:vMerge w:val="restart"/>
            <w:tcBorders>
              <w:top w:val="nil"/>
              <w:left w:val="single" w:color="auto" w:sz="4" w:space="0"/>
              <w:bottom w:val="single" w:color="000000" w:sz="8" w:space="0"/>
              <w:right w:val="single" w:color="auto" w:sz="4" w:space="0"/>
            </w:tcBorders>
            <w:shd w:val="clear" w:color="000000" w:fill="FFFFFF"/>
            <w:noWrap/>
            <w:vAlign w:val="center"/>
            <w:hideMark/>
          </w:tcPr>
          <w:p w:rsidRPr="005E5A14" w:rsidR="00D74C69" w:rsidP="00D74C69" w:rsidRDefault="00D74C69" w14:paraId="0A5EE0F3" w14:textId="77777777">
            <w:pPr>
              <w:spacing w:line="240" w:lineRule="auto"/>
              <w:jc w:val="center"/>
              <w:rPr>
                <w:rFonts w:eastAsia="Times New Roman" w:asciiTheme="minorHAnsi" w:hAnsiTheme="minorHAnsi" w:cstheme="minorHAnsi"/>
                <w:b/>
                <w:bCs/>
                <w:color w:val="000000"/>
                <w:sz w:val="16"/>
                <w:szCs w:val="16"/>
                <w:lang w:eastAsia="en-GB"/>
              </w:rPr>
            </w:pPr>
            <w:r w:rsidRPr="005E5A14">
              <w:rPr>
                <w:rFonts w:eastAsia="Times New Roman" w:asciiTheme="minorHAnsi" w:hAnsiTheme="minorHAnsi" w:cstheme="minorHAnsi"/>
                <w:b/>
                <w:bCs/>
                <w:color w:val="000000"/>
                <w:sz w:val="16"/>
                <w:szCs w:val="16"/>
                <w:lang w:eastAsia="en-GB"/>
              </w:rPr>
              <w:t> </w:t>
            </w:r>
          </w:p>
        </w:tc>
        <w:tc>
          <w:tcPr>
            <w:tcW w:w="468" w:type="dxa"/>
            <w:vMerge w:val="restart"/>
            <w:tcBorders>
              <w:top w:val="nil"/>
              <w:left w:val="single" w:color="auto" w:sz="4" w:space="0"/>
              <w:bottom w:val="single" w:color="000000" w:sz="8" w:space="0"/>
              <w:right w:val="single" w:color="auto" w:sz="4" w:space="0"/>
            </w:tcBorders>
            <w:shd w:val="clear" w:color="000000" w:fill="FFFFFF"/>
            <w:noWrap/>
            <w:vAlign w:val="center"/>
            <w:hideMark/>
          </w:tcPr>
          <w:p w:rsidRPr="005E5A14" w:rsidR="00D74C69" w:rsidP="00D74C69" w:rsidRDefault="00D74C69" w14:paraId="74E8756F" w14:textId="77777777">
            <w:pPr>
              <w:spacing w:line="240" w:lineRule="auto"/>
              <w:jc w:val="center"/>
              <w:rPr>
                <w:rFonts w:eastAsia="Times New Roman" w:asciiTheme="minorHAnsi" w:hAnsiTheme="minorHAnsi" w:cstheme="minorHAnsi"/>
                <w:b/>
                <w:bCs/>
                <w:color w:val="000000"/>
                <w:sz w:val="16"/>
                <w:szCs w:val="16"/>
                <w:lang w:eastAsia="en-GB"/>
              </w:rPr>
            </w:pPr>
            <w:r w:rsidRPr="005E5A14">
              <w:rPr>
                <w:rFonts w:ascii="Segoe UI Symbol" w:hAnsi="Segoe UI Symbol" w:eastAsia="Times New Roman" w:cs="Segoe UI Symbol"/>
                <w:b/>
                <w:bCs/>
                <w:color w:val="000000"/>
                <w:sz w:val="16"/>
                <w:szCs w:val="16"/>
                <w:lang w:eastAsia="en-GB"/>
              </w:rPr>
              <w:t>✓</w:t>
            </w:r>
          </w:p>
        </w:tc>
        <w:tc>
          <w:tcPr>
            <w:tcW w:w="468" w:type="dxa"/>
            <w:vMerge w:val="restart"/>
            <w:tcBorders>
              <w:top w:val="nil"/>
              <w:left w:val="single" w:color="auto" w:sz="4" w:space="0"/>
              <w:bottom w:val="single" w:color="000000" w:sz="8" w:space="0"/>
              <w:right w:val="single" w:color="auto" w:sz="4" w:space="0"/>
            </w:tcBorders>
            <w:shd w:val="clear" w:color="000000" w:fill="FFFFFF"/>
            <w:noWrap/>
            <w:vAlign w:val="center"/>
            <w:hideMark/>
          </w:tcPr>
          <w:p w:rsidRPr="005E5A14" w:rsidR="00D74C69" w:rsidP="00D74C69" w:rsidRDefault="00D74C69" w14:paraId="14EE1525" w14:textId="77777777">
            <w:pPr>
              <w:spacing w:line="240" w:lineRule="auto"/>
              <w:jc w:val="center"/>
              <w:rPr>
                <w:rFonts w:eastAsia="Times New Roman" w:asciiTheme="minorHAnsi" w:hAnsiTheme="minorHAnsi" w:cstheme="minorHAnsi"/>
                <w:b/>
                <w:bCs/>
                <w:color w:val="000000"/>
                <w:sz w:val="16"/>
                <w:szCs w:val="16"/>
                <w:lang w:eastAsia="en-GB"/>
              </w:rPr>
            </w:pPr>
            <w:r w:rsidRPr="005E5A14">
              <w:rPr>
                <w:rFonts w:eastAsia="Times New Roman" w:asciiTheme="minorHAnsi" w:hAnsiTheme="minorHAnsi" w:cstheme="minorHAnsi"/>
                <w:b/>
                <w:bCs/>
                <w:color w:val="000000"/>
                <w:sz w:val="16"/>
                <w:szCs w:val="16"/>
                <w:lang w:eastAsia="en-GB"/>
              </w:rPr>
              <w:t> </w:t>
            </w:r>
          </w:p>
        </w:tc>
      </w:tr>
      <w:tr w:rsidRPr="005E5A14" w:rsidR="00D74C69" w:rsidTr="00EB37C1" w14:paraId="48991981" w14:textId="77777777">
        <w:trPr>
          <w:trHeight w:val="290"/>
        </w:trPr>
        <w:tc>
          <w:tcPr>
            <w:tcW w:w="704" w:type="dxa"/>
            <w:vMerge/>
            <w:tcBorders>
              <w:top w:val="nil"/>
              <w:left w:val="single" w:color="auto" w:sz="4" w:space="0"/>
              <w:bottom w:val="single" w:color="000000" w:sz="8" w:space="0"/>
              <w:right w:val="single" w:color="auto" w:sz="4" w:space="0"/>
            </w:tcBorders>
            <w:vAlign w:val="center"/>
            <w:hideMark/>
          </w:tcPr>
          <w:p w:rsidRPr="005E5A14" w:rsidR="00D74C69" w:rsidP="00D74C69" w:rsidRDefault="00D74C69" w14:paraId="04F591BD" w14:textId="77777777">
            <w:pPr>
              <w:spacing w:line="240" w:lineRule="auto"/>
              <w:rPr>
                <w:rFonts w:eastAsia="Times New Roman" w:asciiTheme="minorHAnsi" w:hAnsiTheme="minorHAnsi" w:cstheme="minorHAnsi"/>
                <w:sz w:val="16"/>
                <w:szCs w:val="16"/>
                <w:lang w:eastAsia="en-GB"/>
              </w:rPr>
            </w:pPr>
          </w:p>
        </w:tc>
        <w:tc>
          <w:tcPr>
            <w:tcW w:w="1088" w:type="dxa"/>
            <w:vMerge/>
            <w:tcBorders>
              <w:top w:val="nil"/>
              <w:left w:val="single" w:color="auto" w:sz="4" w:space="0"/>
              <w:bottom w:val="single" w:color="000000" w:sz="8" w:space="0"/>
              <w:right w:val="single" w:color="auto" w:sz="4" w:space="0"/>
            </w:tcBorders>
            <w:vAlign w:val="center"/>
            <w:hideMark/>
          </w:tcPr>
          <w:p w:rsidRPr="005E5A14" w:rsidR="00D74C69" w:rsidP="00D74C69" w:rsidRDefault="00D74C69" w14:paraId="5BE4A832" w14:textId="77777777">
            <w:pPr>
              <w:spacing w:line="240" w:lineRule="auto"/>
              <w:rPr>
                <w:rFonts w:eastAsia="Times New Roman" w:asciiTheme="minorHAnsi" w:hAnsiTheme="minorHAnsi" w:cstheme="minorHAnsi"/>
                <w:sz w:val="16"/>
                <w:szCs w:val="16"/>
                <w:lang w:eastAsia="en-GB"/>
              </w:rPr>
            </w:pPr>
          </w:p>
        </w:tc>
        <w:tc>
          <w:tcPr>
            <w:tcW w:w="1042" w:type="dxa"/>
            <w:vMerge/>
            <w:tcBorders>
              <w:top w:val="nil"/>
              <w:left w:val="single" w:color="auto" w:sz="4" w:space="0"/>
              <w:bottom w:val="single" w:color="000000" w:sz="8" w:space="0"/>
              <w:right w:val="single" w:color="auto" w:sz="4" w:space="0"/>
            </w:tcBorders>
            <w:vAlign w:val="center"/>
            <w:hideMark/>
          </w:tcPr>
          <w:p w:rsidRPr="005E5A14" w:rsidR="00D74C69" w:rsidP="00D74C69" w:rsidRDefault="00D74C69" w14:paraId="6E156A44" w14:textId="77777777">
            <w:pPr>
              <w:spacing w:line="240" w:lineRule="auto"/>
              <w:rPr>
                <w:rFonts w:eastAsia="Times New Roman" w:asciiTheme="minorHAnsi" w:hAnsiTheme="minorHAnsi" w:cstheme="minorHAnsi"/>
                <w:sz w:val="16"/>
                <w:szCs w:val="16"/>
                <w:lang w:eastAsia="en-GB"/>
              </w:rPr>
            </w:pPr>
          </w:p>
        </w:tc>
        <w:tc>
          <w:tcPr>
            <w:tcW w:w="1063" w:type="dxa"/>
            <w:vMerge/>
            <w:tcBorders>
              <w:top w:val="nil"/>
              <w:left w:val="single" w:color="auto" w:sz="4" w:space="0"/>
              <w:bottom w:val="single" w:color="000000" w:sz="8" w:space="0"/>
              <w:right w:val="single" w:color="auto" w:sz="4" w:space="0"/>
            </w:tcBorders>
            <w:vAlign w:val="center"/>
            <w:hideMark/>
          </w:tcPr>
          <w:p w:rsidRPr="005E5A14" w:rsidR="00D74C69" w:rsidP="00D74C69" w:rsidRDefault="00D74C69" w14:paraId="469AA651" w14:textId="77777777">
            <w:pPr>
              <w:spacing w:line="240" w:lineRule="auto"/>
              <w:rPr>
                <w:rFonts w:eastAsia="Times New Roman" w:asciiTheme="minorHAnsi" w:hAnsiTheme="minorHAnsi" w:cstheme="minorHAnsi"/>
                <w:sz w:val="16"/>
                <w:szCs w:val="16"/>
                <w:lang w:eastAsia="en-GB"/>
              </w:rPr>
            </w:pPr>
          </w:p>
        </w:tc>
        <w:tc>
          <w:tcPr>
            <w:tcW w:w="592" w:type="dxa"/>
            <w:vMerge/>
            <w:tcBorders>
              <w:top w:val="nil"/>
              <w:left w:val="single" w:color="auto" w:sz="4" w:space="0"/>
              <w:bottom w:val="single" w:color="000000" w:sz="8" w:space="0"/>
              <w:right w:val="single" w:color="auto" w:sz="4" w:space="0"/>
            </w:tcBorders>
            <w:vAlign w:val="center"/>
            <w:hideMark/>
          </w:tcPr>
          <w:p w:rsidRPr="005E5A14" w:rsidR="00D74C69" w:rsidP="00D74C69" w:rsidRDefault="00D74C69" w14:paraId="35EB55C1" w14:textId="77777777">
            <w:pPr>
              <w:spacing w:line="240" w:lineRule="auto"/>
              <w:rPr>
                <w:rFonts w:eastAsia="Times New Roman" w:asciiTheme="minorHAnsi" w:hAnsiTheme="minorHAnsi" w:cstheme="minorHAnsi"/>
                <w:sz w:val="16"/>
                <w:szCs w:val="16"/>
                <w:lang w:eastAsia="en-GB"/>
              </w:rPr>
            </w:pPr>
          </w:p>
        </w:tc>
        <w:tc>
          <w:tcPr>
            <w:tcW w:w="1176" w:type="dxa"/>
            <w:vMerge w:val="restart"/>
            <w:tcBorders>
              <w:top w:val="nil"/>
              <w:left w:val="single" w:color="auto" w:sz="4" w:space="0"/>
              <w:bottom w:val="single" w:color="000000" w:sz="8" w:space="0"/>
              <w:right w:val="single" w:color="auto" w:sz="4" w:space="0"/>
            </w:tcBorders>
            <w:shd w:val="clear" w:color="D9E1F2" w:fill="FFFFFF"/>
            <w:hideMark/>
          </w:tcPr>
          <w:p w:rsidRPr="005E5A14" w:rsidR="00D74C69" w:rsidP="00D74C69" w:rsidRDefault="00D74C69" w14:paraId="2045AF46" w14:textId="77777777">
            <w:pPr>
              <w:spacing w:line="240" w:lineRule="auto"/>
              <w:jc w:val="center"/>
              <w:rPr>
                <w:rFonts w:eastAsia="Times New Roman" w:asciiTheme="minorHAnsi" w:hAnsiTheme="minorHAnsi" w:cstheme="minorHAnsi"/>
                <w:i/>
                <w:iCs/>
                <w:sz w:val="16"/>
                <w:szCs w:val="16"/>
                <w:lang w:eastAsia="en-GB"/>
              </w:rPr>
            </w:pPr>
            <w:r w:rsidRPr="005E5A14">
              <w:rPr>
                <w:rFonts w:eastAsia="Times New Roman" w:asciiTheme="minorHAnsi" w:hAnsiTheme="minorHAnsi" w:cstheme="minorHAnsi"/>
                <w:i/>
                <w:iCs/>
                <w:sz w:val="16"/>
                <w:szCs w:val="16"/>
                <w:lang w:eastAsia="en-GB"/>
              </w:rPr>
              <w:t>13.00 - 14.00</w:t>
            </w:r>
          </w:p>
        </w:tc>
        <w:tc>
          <w:tcPr>
            <w:tcW w:w="1134" w:type="dxa"/>
            <w:vMerge/>
            <w:tcBorders>
              <w:top w:val="nil"/>
              <w:left w:val="single" w:color="auto" w:sz="4" w:space="0"/>
              <w:bottom w:val="single" w:color="000000" w:sz="8" w:space="0"/>
              <w:right w:val="single" w:color="auto" w:sz="4" w:space="0"/>
            </w:tcBorders>
            <w:vAlign w:val="center"/>
            <w:hideMark/>
          </w:tcPr>
          <w:p w:rsidRPr="005E5A14" w:rsidR="00D74C69" w:rsidP="00D74C69" w:rsidRDefault="00D74C69" w14:paraId="2C61C1F5" w14:textId="77777777">
            <w:pPr>
              <w:spacing w:line="240" w:lineRule="auto"/>
              <w:rPr>
                <w:rFonts w:eastAsia="Times New Roman" w:asciiTheme="minorHAnsi" w:hAnsiTheme="minorHAnsi" w:cstheme="minorHAnsi"/>
                <w:i/>
                <w:iCs/>
                <w:sz w:val="16"/>
                <w:szCs w:val="16"/>
                <w:lang w:eastAsia="en-GB"/>
              </w:rPr>
            </w:pPr>
          </w:p>
        </w:tc>
        <w:tc>
          <w:tcPr>
            <w:tcW w:w="993" w:type="dxa"/>
            <w:tcBorders>
              <w:top w:val="nil"/>
              <w:left w:val="nil"/>
              <w:bottom w:val="nil"/>
              <w:right w:val="single" w:color="auto" w:sz="4" w:space="0"/>
            </w:tcBorders>
            <w:shd w:val="clear" w:color="D9E1F2" w:fill="FFFFFF"/>
            <w:hideMark/>
          </w:tcPr>
          <w:p w:rsidRPr="005E5A14" w:rsidR="00D74C69" w:rsidP="00D74C69" w:rsidRDefault="00D74C69" w14:paraId="3D5AB051" w14:textId="77777777">
            <w:pPr>
              <w:spacing w:line="240" w:lineRule="auto"/>
              <w:jc w:val="center"/>
              <w:rPr>
                <w:rFonts w:eastAsia="Times New Roman" w:asciiTheme="minorHAnsi" w:hAnsiTheme="minorHAnsi" w:cstheme="minorHAnsi"/>
                <w:sz w:val="16"/>
                <w:szCs w:val="16"/>
                <w:lang w:eastAsia="en-GB"/>
              </w:rPr>
            </w:pPr>
            <w:r w:rsidRPr="005E5A14">
              <w:rPr>
                <w:rFonts w:eastAsia="Times New Roman" w:asciiTheme="minorHAnsi" w:hAnsiTheme="minorHAnsi" w:cstheme="minorHAnsi"/>
                <w:sz w:val="16"/>
                <w:szCs w:val="16"/>
                <w:lang w:eastAsia="en-GB"/>
              </w:rPr>
              <w:t>Closed</w:t>
            </w:r>
          </w:p>
        </w:tc>
        <w:tc>
          <w:tcPr>
            <w:tcW w:w="318" w:type="dxa"/>
            <w:vMerge/>
            <w:tcBorders>
              <w:top w:val="nil"/>
              <w:left w:val="single" w:color="auto" w:sz="4" w:space="0"/>
              <w:bottom w:val="single" w:color="000000" w:sz="8" w:space="0"/>
              <w:right w:val="single" w:color="auto" w:sz="4" w:space="0"/>
            </w:tcBorders>
            <w:vAlign w:val="center"/>
            <w:hideMark/>
          </w:tcPr>
          <w:p w:rsidRPr="005E5A14" w:rsidR="00D74C69" w:rsidP="00D74C69" w:rsidRDefault="00D74C69" w14:paraId="5B2AE4DF" w14:textId="77777777">
            <w:pPr>
              <w:spacing w:line="240" w:lineRule="auto"/>
              <w:rPr>
                <w:rFonts w:eastAsia="Times New Roman" w:asciiTheme="minorHAnsi" w:hAnsiTheme="minorHAnsi" w:cstheme="minorHAnsi"/>
                <w:b/>
                <w:bCs/>
                <w:color w:val="000000"/>
                <w:sz w:val="16"/>
                <w:szCs w:val="16"/>
                <w:lang w:eastAsia="en-GB"/>
              </w:rPr>
            </w:pPr>
          </w:p>
        </w:tc>
        <w:tc>
          <w:tcPr>
            <w:tcW w:w="468" w:type="dxa"/>
            <w:vMerge/>
            <w:tcBorders>
              <w:top w:val="nil"/>
              <w:left w:val="single" w:color="auto" w:sz="4" w:space="0"/>
              <w:bottom w:val="single" w:color="000000" w:sz="8" w:space="0"/>
              <w:right w:val="single" w:color="auto" w:sz="4" w:space="0"/>
            </w:tcBorders>
            <w:vAlign w:val="center"/>
            <w:hideMark/>
          </w:tcPr>
          <w:p w:rsidRPr="005E5A14" w:rsidR="00D74C69" w:rsidP="00D74C69" w:rsidRDefault="00D74C69" w14:paraId="179B29DD" w14:textId="77777777">
            <w:pPr>
              <w:spacing w:line="240" w:lineRule="auto"/>
              <w:rPr>
                <w:rFonts w:eastAsia="Times New Roman" w:asciiTheme="minorHAnsi" w:hAnsiTheme="minorHAnsi" w:cstheme="minorHAnsi"/>
                <w:b/>
                <w:bCs/>
                <w:color w:val="000000"/>
                <w:sz w:val="16"/>
                <w:szCs w:val="16"/>
                <w:lang w:eastAsia="en-GB"/>
              </w:rPr>
            </w:pPr>
          </w:p>
        </w:tc>
        <w:tc>
          <w:tcPr>
            <w:tcW w:w="468" w:type="dxa"/>
            <w:vMerge/>
            <w:tcBorders>
              <w:top w:val="nil"/>
              <w:left w:val="single" w:color="auto" w:sz="4" w:space="0"/>
              <w:bottom w:val="single" w:color="000000" w:sz="8" w:space="0"/>
              <w:right w:val="single" w:color="auto" w:sz="4" w:space="0"/>
            </w:tcBorders>
            <w:vAlign w:val="center"/>
            <w:hideMark/>
          </w:tcPr>
          <w:p w:rsidRPr="005E5A14" w:rsidR="00D74C69" w:rsidP="00D74C69" w:rsidRDefault="00D74C69" w14:paraId="36A1B783" w14:textId="77777777">
            <w:pPr>
              <w:spacing w:line="240" w:lineRule="auto"/>
              <w:rPr>
                <w:rFonts w:eastAsia="Times New Roman" w:asciiTheme="minorHAnsi" w:hAnsiTheme="minorHAnsi" w:cstheme="minorHAnsi"/>
                <w:b/>
                <w:bCs/>
                <w:color w:val="000000"/>
                <w:sz w:val="16"/>
                <w:szCs w:val="16"/>
                <w:lang w:eastAsia="en-GB"/>
              </w:rPr>
            </w:pPr>
          </w:p>
        </w:tc>
        <w:tc>
          <w:tcPr>
            <w:tcW w:w="468" w:type="dxa"/>
            <w:vMerge/>
            <w:tcBorders>
              <w:top w:val="nil"/>
              <w:left w:val="single" w:color="auto" w:sz="4" w:space="0"/>
              <w:bottom w:val="single" w:color="000000" w:sz="8" w:space="0"/>
              <w:right w:val="single" w:color="auto" w:sz="4" w:space="0"/>
            </w:tcBorders>
            <w:vAlign w:val="center"/>
            <w:hideMark/>
          </w:tcPr>
          <w:p w:rsidRPr="005E5A14" w:rsidR="00D74C69" w:rsidP="00D74C69" w:rsidRDefault="00D74C69" w14:paraId="7509E737" w14:textId="77777777">
            <w:pPr>
              <w:spacing w:line="240" w:lineRule="auto"/>
              <w:rPr>
                <w:rFonts w:eastAsia="Times New Roman" w:asciiTheme="minorHAnsi" w:hAnsiTheme="minorHAnsi" w:cstheme="minorHAnsi"/>
                <w:b/>
                <w:bCs/>
                <w:color w:val="000000"/>
                <w:sz w:val="16"/>
                <w:szCs w:val="16"/>
                <w:lang w:eastAsia="en-GB"/>
              </w:rPr>
            </w:pPr>
          </w:p>
        </w:tc>
        <w:tc>
          <w:tcPr>
            <w:tcW w:w="468" w:type="dxa"/>
            <w:vMerge/>
            <w:tcBorders>
              <w:top w:val="nil"/>
              <w:left w:val="single" w:color="auto" w:sz="4" w:space="0"/>
              <w:bottom w:val="single" w:color="000000" w:sz="8" w:space="0"/>
              <w:right w:val="single" w:color="auto" w:sz="4" w:space="0"/>
            </w:tcBorders>
            <w:vAlign w:val="center"/>
            <w:hideMark/>
          </w:tcPr>
          <w:p w:rsidRPr="005E5A14" w:rsidR="00D74C69" w:rsidP="00D74C69" w:rsidRDefault="00D74C69" w14:paraId="17F825E4" w14:textId="77777777">
            <w:pPr>
              <w:spacing w:line="240" w:lineRule="auto"/>
              <w:rPr>
                <w:rFonts w:eastAsia="Times New Roman" w:asciiTheme="minorHAnsi" w:hAnsiTheme="minorHAnsi" w:cstheme="minorHAnsi"/>
                <w:b/>
                <w:bCs/>
                <w:color w:val="000000"/>
                <w:sz w:val="16"/>
                <w:szCs w:val="16"/>
                <w:lang w:eastAsia="en-GB"/>
              </w:rPr>
            </w:pPr>
          </w:p>
        </w:tc>
        <w:tc>
          <w:tcPr>
            <w:tcW w:w="468" w:type="dxa"/>
            <w:vMerge/>
            <w:tcBorders>
              <w:top w:val="nil"/>
              <w:left w:val="single" w:color="auto" w:sz="4" w:space="0"/>
              <w:bottom w:val="single" w:color="000000" w:sz="8" w:space="0"/>
              <w:right w:val="single" w:color="auto" w:sz="4" w:space="0"/>
            </w:tcBorders>
            <w:vAlign w:val="center"/>
            <w:hideMark/>
          </w:tcPr>
          <w:p w:rsidRPr="005E5A14" w:rsidR="00D74C69" w:rsidP="00D74C69" w:rsidRDefault="00D74C69" w14:paraId="25D24783" w14:textId="77777777">
            <w:pPr>
              <w:spacing w:line="240" w:lineRule="auto"/>
              <w:rPr>
                <w:rFonts w:eastAsia="Times New Roman" w:asciiTheme="minorHAnsi" w:hAnsiTheme="minorHAnsi" w:cstheme="minorHAnsi"/>
                <w:b/>
                <w:bCs/>
                <w:color w:val="000000"/>
                <w:sz w:val="16"/>
                <w:szCs w:val="16"/>
                <w:lang w:eastAsia="en-GB"/>
              </w:rPr>
            </w:pPr>
          </w:p>
        </w:tc>
        <w:tc>
          <w:tcPr>
            <w:tcW w:w="468" w:type="dxa"/>
            <w:vMerge/>
            <w:tcBorders>
              <w:top w:val="nil"/>
              <w:left w:val="single" w:color="auto" w:sz="4" w:space="0"/>
              <w:bottom w:val="single" w:color="000000" w:sz="8" w:space="0"/>
              <w:right w:val="single" w:color="auto" w:sz="4" w:space="0"/>
            </w:tcBorders>
            <w:vAlign w:val="center"/>
            <w:hideMark/>
          </w:tcPr>
          <w:p w:rsidRPr="005E5A14" w:rsidR="00D74C69" w:rsidP="00D74C69" w:rsidRDefault="00D74C69" w14:paraId="0F0E4276" w14:textId="77777777">
            <w:pPr>
              <w:spacing w:line="240" w:lineRule="auto"/>
              <w:rPr>
                <w:rFonts w:eastAsia="Times New Roman" w:asciiTheme="minorHAnsi" w:hAnsiTheme="minorHAnsi" w:cstheme="minorHAnsi"/>
                <w:b/>
                <w:bCs/>
                <w:color w:val="000000"/>
                <w:sz w:val="16"/>
                <w:szCs w:val="16"/>
                <w:lang w:eastAsia="en-GB"/>
              </w:rPr>
            </w:pPr>
          </w:p>
        </w:tc>
        <w:tc>
          <w:tcPr>
            <w:tcW w:w="468" w:type="dxa"/>
            <w:vMerge/>
            <w:tcBorders>
              <w:top w:val="nil"/>
              <w:left w:val="single" w:color="auto" w:sz="4" w:space="0"/>
              <w:bottom w:val="single" w:color="000000" w:sz="8" w:space="0"/>
              <w:right w:val="single" w:color="auto" w:sz="4" w:space="0"/>
            </w:tcBorders>
            <w:vAlign w:val="center"/>
            <w:hideMark/>
          </w:tcPr>
          <w:p w:rsidRPr="005E5A14" w:rsidR="00D74C69" w:rsidP="00D74C69" w:rsidRDefault="00D74C69" w14:paraId="3118627D" w14:textId="77777777">
            <w:pPr>
              <w:spacing w:line="240" w:lineRule="auto"/>
              <w:rPr>
                <w:rFonts w:eastAsia="Times New Roman" w:asciiTheme="minorHAnsi" w:hAnsiTheme="minorHAnsi" w:cstheme="minorHAnsi"/>
                <w:b/>
                <w:bCs/>
                <w:color w:val="000000"/>
                <w:sz w:val="16"/>
                <w:szCs w:val="16"/>
                <w:lang w:eastAsia="en-GB"/>
              </w:rPr>
            </w:pPr>
          </w:p>
        </w:tc>
        <w:tc>
          <w:tcPr>
            <w:tcW w:w="468" w:type="dxa"/>
            <w:vMerge/>
            <w:tcBorders>
              <w:top w:val="nil"/>
              <w:left w:val="single" w:color="auto" w:sz="4" w:space="0"/>
              <w:bottom w:val="single" w:color="000000" w:sz="8" w:space="0"/>
              <w:right w:val="single" w:color="auto" w:sz="4" w:space="0"/>
            </w:tcBorders>
            <w:vAlign w:val="center"/>
            <w:hideMark/>
          </w:tcPr>
          <w:p w:rsidRPr="005E5A14" w:rsidR="00D74C69" w:rsidP="00D74C69" w:rsidRDefault="00D74C69" w14:paraId="0F87230A" w14:textId="77777777">
            <w:pPr>
              <w:spacing w:line="240" w:lineRule="auto"/>
              <w:rPr>
                <w:rFonts w:eastAsia="Times New Roman" w:asciiTheme="minorHAnsi" w:hAnsiTheme="minorHAnsi" w:cstheme="minorHAnsi"/>
                <w:b/>
                <w:bCs/>
                <w:color w:val="000000"/>
                <w:sz w:val="16"/>
                <w:szCs w:val="16"/>
                <w:lang w:eastAsia="en-GB"/>
              </w:rPr>
            </w:pPr>
          </w:p>
        </w:tc>
        <w:tc>
          <w:tcPr>
            <w:tcW w:w="468" w:type="dxa"/>
            <w:vMerge/>
            <w:tcBorders>
              <w:top w:val="nil"/>
              <w:left w:val="single" w:color="auto" w:sz="4" w:space="0"/>
              <w:bottom w:val="single" w:color="000000" w:sz="8" w:space="0"/>
              <w:right w:val="single" w:color="auto" w:sz="4" w:space="0"/>
            </w:tcBorders>
            <w:vAlign w:val="center"/>
            <w:hideMark/>
          </w:tcPr>
          <w:p w:rsidRPr="005E5A14" w:rsidR="00D74C69" w:rsidP="00D74C69" w:rsidRDefault="00D74C69" w14:paraId="4E57F100" w14:textId="77777777">
            <w:pPr>
              <w:spacing w:line="240" w:lineRule="auto"/>
              <w:rPr>
                <w:rFonts w:eastAsia="Times New Roman" w:asciiTheme="minorHAnsi" w:hAnsiTheme="minorHAnsi" w:cstheme="minorHAnsi"/>
                <w:b/>
                <w:bCs/>
                <w:color w:val="000000"/>
                <w:sz w:val="16"/>
                <w:szCs w:val="16"/>
                <w:lang w:eastAsia="en-GB"/>
              </w:rPr>
            </w:pPr>
          </w:p>
        </w:tc>
        <w:tc>
          <w:tcPr>
            <w:tcW w:w="468" w:type="dxa"/>
            <w:vMerge/>
            <w:tcBorders>
              <w:top w:val="nil"/>
              <w:left w:val="single" w:color="auto" w:sz="4" w:space="0"/>
              <w:bottom w:val="single" w:color="000000" w:sz="8" w:space="0"/>
              <w:right w:val="single" w:color="auto" w:sz="4" w:space="0"/>
            </w:tcBorders>
            <w:vAlign w:val="center"/>
            <w:hideMark/>
          </w:tcPr>
          <w:p w:rsidRPr="005E5A14" w:rsidR="00D74C69" w:rsidP="00D74C69" w:rsidRDefault="00D74C69" w14:paraId="1EC579F3" w14:textId="77777777">
            <w:pPr>
              <w:spacing w:line="240" w:lineRule="auto"/>
              <w:rPr>
                <w:rFonts w:eastAsia="Times New Roman" w:asciiTheme="minorHAnsi" w:hAnsiTheme="minorHAnsi" w:cstheme="minorHAnsi"/>
                <w:b/>
                <w:bCs/>
                <w:color w:val="000000"/>
                <w:sz w:val="16"/>
                <w:szCs w:val="16"/>
                <w:lang w:eastAsia="en-GB"/>
              </w:rPr>
            </w:pPr>
          </w:p>
        </w:tc>
        <w:tc>
          <w:tcPr>
            <w:tcW w:w="468" w:type="dxa"/>
            <w:vMerge/>
            <w:tcBorders>
              <w:top w:val="nil"/>
              <w:left w:val="single" w:color="auto" w:sz="4" w:space="0"/>
              <w:bottom w:val="single" w:color="000000" w:sz="8" w:space="0"/>
              <w:right w:val="single" w:color="auto" w:sz="4" w:space="0"/>
            </w:tcBorders>
            <w:vAlign w:val="center"/>
            <w:hideMark/>
          </w:tcPr>
          <w:p w:rsidRPr="005E5A14" w:rsidR="00D74C69" w:rsidP="00D74C69" w:rsidRDefault="00D74C69" w14:paraId="18E416CD" w14:textId="77777777">
            <w:pPr>
              <w:spacing w:line="240" w:lineRule="auto"/>
              <w:rPr>
                <w:rFonts w:eastAsia="Times New Roman" w:asciiTheme="minorHAnsi" w:hAnsiTheme="minorHAnsi" w:cstheme="minorHAnsi"/>
                <w:b/>
                <w:bCs/>
                <w:color w:val="000000"/>
                <w:sz w:val="16"/>
                <w:szCs w:val="16"/>
                <w:lang w:eastAsia="en-GB"/>
              </w:rPr>
            </w:pPr>
          </w:p>
        </w:tc>
        <w:tc>
          <w:tcPr>
            <w:tcW w:w="468" w:type="dxa"/>
            <w:vMerge/>
            <w:tcBorders>
              <w:top w:val="nil"/>
              <w:left w:val="single" w:color="auto" w:sz="4" w:space="0"/>
              <w:bottom w:val="single" w:color="000000" w:sz="8" w:space="0"/>
              <w:right w:val="single" w:color="auto" w:sz="4" w:space="0"/>
            </w:tcBorders>
            <w:vAlign w:val="center"/>
            <w:hideMark/>
          </w:tcPr>
          <w:p w:rsidRPr="005E5A14" w:rsidR="00D74C69" w:rsidP="00D74C69" w:rsidRDefault="00D74C69" w14:paraId="014B80CE" w14:textId="77777777">
            <w:pPr>
              <w:spacing w:line="240" w:lineRule="auto"/>
              <w:rPr>
                <w:rFonts w:eastAsia="Times New Roman" w:asciiTheme="minorHAnsi" w:hAnsiTheme="minorHAnsi" w:cstheme="minorHAnsi"/>
                <w:b/>
                <w:bCs/>
                <w:color w:val="000000"/>
                <w:sz w:val="16"/>
                <w:szCs w:val="16"/>
                <w:lang w:eastAsia="en-GB"/>
              </w:rPr>
            </w:pPr>
          </w:p>
        </w:tc>
      </w:tr>
      <w:tr w:rsidRPr="005E5A14" w:rsidR="00D74C69" w:rsidTr="00EB37C1" w14:paraId="3E53B81D" w14:textId="77777777">
        <w:trPr>
          <w:trHeight w:val="60"/>
        </w:trPr>
        <w:tc>
          <w:tcPr>
            <w:tcW w:w="704" w:type="dxa"/>
            <w:vMerge/>
            <w:tcBorders>
              <w:top w:val="nil"/>
              <w:left w:val="single" w:color="auto" w:sz="4" w:space="0"/>
              <w:bottom w:val="single" w:color="000000" w:sz="8" w:space="0"/>
              <w:right w:val="single" w:color="auto" w:sz="4" w:space="0"/>
            </w:tcBorders>
            <w:vAlign w:val="center"/>
            <w:hideMark/>
          </w:tcPr>
          <w:p w:rsidRPr="005E5A14" w:rsidR="00D74C69" w:rsidP="00D74C69" w:rsidRDefault="00D74C69" w14:paraId="34744C52" w14:textId="77777777">
            <w:pPr>
              <w:spacing w:line="240" w:lineRule="auto"/>
              <w:rPr>
                <w:rFonts w:eastAsia="Times New Roman" w:asciiTheme="minorHAnsi" w:hAnsiTheme="minorHAnsi" w:cstheme="minorHAnsi"/>
                <w:sz w:val="16"/>
                <w:szCs w:val="16"/>
                <w:lang w:eastAsia="en-GB"/>
              </w:rPr>
            </w:pPr>
          </w:p>
        </w:tc>
        <w:tc>
          <w:tcPr>
            <w:tcW w:w="1088" w:type="dxa"/>
            <w:vMerge/>
            <w:tcBorders>
              <w:top w:val="nil"/>
              <w:left w:val="single" w:color="auto" w:sz="4" w:space="0"/>
              <w:bottom w:val="single" w:color="000000" w:sz="8" w:space="0"/>
              <w:right w:val="single" w:color="auto" w:sz="4" w:space="0"/>
            </w:tcBorders>
            <w:vAlign w:val="center"/>
            <w:hideMark/>
          </w:tcPr>
          <w:p w:rsidRPr="005E5A14" w:rsidR="00D74C69" w:rsidP="00D74C69" w:rsidRDefault="00D74C69" w14:paraId="6CA0BEA7" w14:textId="77777777">
            <w:pPr>
              <w:spacing w:line="240" w:lineRule="auto"/>
              <w:rPr>
                <w:rFonts w:eastAsia="Times New Roman" w:asciiTheme="minorHAnsi" w:hAnsiTheme="minorHAnsi" w:cstheme="minorHAnsi"/>
                <w:sz w:val="16"/>
                <w:szCs w:val="16"/>
                <w:lang w:eastAsia="en-GB"/>
              </w:rPr>
            </w:pPr>
          </w:p>
        </w:tc>
        <w:tc>
          <w:tcPr>
            <w:tcW w:w="1042" w:type="dxa"/>
            <w:vMerge/>
            <w:tcBorders>
              <w:top w:val="nil"/>
              <w:left w:val="single" w:color="auto" w:sz="4" w:space="0"/>
              <w:bottom w:val="single" w:color="000000" w:sz="8" w:space="0"/>
              <w:right w:val="single" w:color="auto" w:sz="4" w:space="0"/>
            </w:tcBorders>
            <w:vAlign w:val="center"/>
            <w:hideMark/>
          </w:tcPr>
          <w:p w:rsidRPr="005E5A14" w:rsidR="00D74C69" w:rsidP="00D74C69" w:rsidRDefault="00D74C69" w14:paraId="6DBEF6D7" w14:textId="77777777">
            <w:pPr>
              <w:spacing w:line="240" w:lineRule="auto"/>
              <w:rPr>
                <w:rFonts w:eastAsia="Times New Roman" w:asciiTheme="minorHAnsi" w:hAnsiTheme="minorHAnsi" w:cstheme="minorHAnsi"/>
                <w:sz w:val="16"/>
                <w:szCs w:val="16"/>
                <w:lang w:eastAsia="en-GB"/>
              </w:rPr>
            </w:pPr>
          </w:p>
        </w:tc>
        <w:tc>
          <w:tcPr>
            <w:tcW w:w="1063" w:type="dxa"/>
            <w:vMerge/>
            <w:tcBorders>
              <w:top w:val="nil"/>
              <w:left w:val="single" w:color="auto" w:sz="4" w:space="0"/>
              <w:bottom w:val="single" w:color="000000" w:sz="8" w:space="0"/>
              <w:right w:val="single" w:color="auto" w:sz="4" w:space="0"/>
            </w:tcBorders>
            <w:vAlign w:val="center"/>
            <w:hideMark/>
          </w:tcPr>
          <w:p w:rsidRPr="005E5A14" w:rsidR="00D74C69" w:rsidP="00D74C69" w:rsidRDefault="00D74C69" w14:paraId="52107EC8" w14:textId="77777777">
            <w:pPr>
              <w:spacing w:line="240" w:lineRule="auto"/>
              <w:rPr>
                <w:rFonts w:eastAsia="Times New Roman" w:asciiTheme="minorHAnsi" w:hAnsiTheme="minorHAnsi" w:cstheme="minorHAnsi"/>
                <w:sz w:val="16"/>
                <w:szCs w:val="16"/>
                <w:lang w:eastAsia="en-GB"/>
              </w:rPr>
            </w:pPr>
          </w:p>
        </w:tc>
        <w:tc>
          <w:tcPr>
            <w:tcW w:w="592" w:type="dxa"/>
            <w:vMerge/>
            <w:tcBorders>
              <w:top w:val="nil"/>
              <w:left w:val="single" w:color="auto" w:sz="4" w:space="0"/>
              <w:bottom w:val="single" w:color="000000" w:sz="8" w:space="0"/>
              <w:right w:val="single" w:color="auto" w:sz="4" w:space="0"/>
            </w:tcBorders>
            <w:vAlign w:val="center"/>
            <w:hideMark/>
          </w:tcPr>
          <w:p w:rsidRPr="005E5A14" w:rsidR="00D74C69" w:rsidP="00D74C69" w:rsidRDefault="00D74C69" w14:paraId="5DDC8F0E" w14:textId="77777777">
            <w:pPr>
              <w:spacing w:line="240" w:lineRule="auto"/>
              <w:rPr>
                <w:rFonts w:eastAsia="Times New Roman" w:asciiTheme="minorHAnsi" w:hAnsiTheme="minorHAnsi" w:cstheme="minorHAnsi"/>
                <w:sz w:val="16"/>
                <w:szCs w:val="16"/>
                <w:lang w:eastAsia="en-GB"/>
              </w:rPr>
            </w:pPr>
          </w:p>
        </w:tc>
        <w:tc>
          <w:tcPr>
            <w:tcW w:w="1176" w:type="dxa"/>
            <w:vMerge/>
            <w:tcBorders>
              <w:top w:val="nil"/>
              <w:left w:val="single" w:color="auto" w:sz="4" w:space="0"/>
              <w:bottom w:val="single" w:color="000000" w:sz="8" w:space="0"/>
              <w:right w:val="single" w:color="auto" w:sz="4" w:space="0"/>
            </w:tcBorders>
            <w:vAlign w:val="center"/>
            <w:hideMark/>
          </w:tcPr>
          <w:p w:rsidRPr="005E5A14" w:rsidR="00D74C69" w:rsidP="00D74C69" w:rsidRDefault="00D74C69" w14:paraId="7168E21A" w14:textId="77777777">
            <w:pPr>
              <w:spacing w:line="240" w:lineRule="auto"/>
              <w:rPr>
                <w:rFonts w:eastAsia="Times New Roman" w:asciiTheme="minorHAnsi" w:hAnsiTheme="minorHAnsi" w:cstheme="minorHAnsi"/>
                <w:i/>
                <w:iCs/>
                <w:sz w:val="16"/>
                <w:szCs w:val="16"/>
                <w:lang w:eastAsia="en-GB"/>
              </w:rPr>
            </w:pPr>
          </w:p>
        </w:tc>
        <w:tc>
          <w:tcPr>
            <w:tcW w:w="1134" w:type="dxa"/>
            <w:vMerge/>
            <w:tcBorders>
              <w:top w:val="nil"/>
              <w:left w:val="single" w:color="auto" w:sz="4" w:space="0"/>
              <w:bottom w:val="single" w:color="000000" w:sz="8" w:space="0"/>
              <w:right w:val="single" w:color="auto" w:sz="4" w:space="0"/>
            </w:tcBorders>
            <w:vAlign w:val="center"/>
            <w:hideMark/>
          </w:tcPr>
          <w:p w:rsidRPr="005E5A14" w:rsidR="00D74C69" w:rsidP="00D74C69" w:rsidRDefault="00D74C69" w14:paraId="5FB6ED5D" w14:textId="77777777">
            <w:pPr>
              <w:spacing w:line="240" w:lineRule="auto"/>
              <w:rPr>
                <w:rFonts w:eastAsia="Times New Roman" w:asciiTheme="minorHAnsi" w:hAnsiTheme="minorHAnsi" w:cstheme="minorHAnsi"/>
                <w:i/>
                <w:iCs/>
                <w:sz w:val="16"/>
                <w:szCs w:val="16"/>
                <w:lang w:eastAsia="en-GB"/>
              </w:rPr>
            </w:pPr>
          </w:p>
        </w:tc>
        <w:tc>
          <w:tcPr>
            <w:tcW w:w="993" w:type="dxa"/>
            <w:tcBorders>
              <w:top w:val="nil"/>
              <w:left w:val="nil"/>
              <w:bottom w:val="single" w:color="auto" w:sz="8" w:space="0"/>
              <w:right w:val="single" w:color="auto" w:sz="4" w:space="0"/>
            </w:tcBorders>
            <w:shd w:val="clear" w:color="D9E1F2" w:fill="FFFFFF"/>
            <w:hideMark/>
          </w:tcPr>
          <w:p w:rsidRPr="005E5A14" w:rsidR="00D74C69" w:rsidP="00D74C69" w:rsidRDefault="00D74C69" w14:paraId="07BCF49C" w14:textId="77777777">
            <w:pPr>
              <w:spacing w:line="240" w:lineRule="auto"/>
              <w:jc w:val="center"/>
              <w:rPr>
                <w:rFonts w:eastAsia="Times New Roman" w:asciiTheme="minorHAnsi" w:hAnsiTheme="minorHAnsi" w:cstheme="minorHAnsi"/>
                <w:sz w:val="16"/>
                <w:szCs w:val="16"/>
                <w:lang w:eastAsia="en-GB"/>
              </w:rPr>
            </w:pPr>
            <w:r w:rsidRPr="005E5A14">
              <w:rPr>
                <w:rFonts w:eastAsia="Times New Roman" w:asciiTheme="minorHAnsi" w:hAnsiTheme="minorHAnsi" w:cstheme="minorHAnsi"/>
                <w:sz w:val="16"/>
                <w:szCs w:val="16"/>
                <w:lang w:eastAsia="en-GB"/>
              </w:rPr>
              <w:t> </w:t>
            </w:r>
          </w:p>
        </w:tc>
        <w:tc>
          <w:tcPr>
            <w:tcW w:w="318" w:type="dxa"/>
            <w:vMerge/>
            <w:tcBorders>
              <w:top w:val="nil"/>
              <w:left w:val="single" w:color="auto" w:sz="4" w:space="0"/>
              <w:bottom w:val="single" w:color="000000" w:sz="8" w:space="0"/>
              <w:right w:val="single" w:color="auto" w:sz="4" w:space="0"/>
            </w:tcBorders>
            <w:vAlign w:val="center"/>
            <w:hideMark/>
          </w:tcPr>
          <w:p w:rsidRPr="005E5A14" w:rsidR="00D74C69" w:rsidP="00D74C69" w:rsidRDefault="00D74C69" w14:paraId="7700C6C1" w14:textId="77777777">
            <w:pPr>
              <w:spacing w:line="240" w:lineRule="auto"/>
              <w:rPr>
                <w:rFonts w:eastAsia="Times New Roman" w:asciiTheme="minorHAnsi" w:hAnsiTheme="minorHAnsi" w:cstheme="minorHAnsi"/>
                <w:b/>
                <w:bCs/>
                <w:color w:val="000000"/>
                <w:sz w:val="16"/>
                <w:szCs w:val="16"/>
                <w:lang w:eastAsia="en-GB"/>
              </w:rPr>
            </w:pPr>
          </w:p>
        </w:tc>
        <w:tc>
          <w:tcPr>
            <w:tcW w:w="468" w:type="dxa"/>
            <w:vMerge/>
            <w:tcBorders>
              <w:top w:val="nil"/>
              <w:left w:val="single" w:color="auto" w:sz="4" w:space="0"/>
              <w:bottom w:val="single" w:color="000000" w:sz="8" w:space="0"/>
              <w:right w:val="single" w:color="auto" w:sz="4" w:space="0"/>
            </w:tcBorders>
            <w:vAlign w:val="center"/>
            <w:hideMark/>
          </w:tcPr>
          <w:p w:rsidRPr="005E5A14" w:rsidR="00D74C69" w:rsidP="00D74C69" w:rsidRDefault="00D74C69" w14:paraId="73D5E241" w14:textId="77777777">
            <w:pPr>
              <w:spacing w:line="240" w:lineRule="auto"/>
              <w:rPr>
                <w:rFonts w:eastAsia="Times New Roman" w:asciiTheme="minorHAnsi" w:hAnsiTheme="minorHAnsi" w:cstheme="minorHAnsi"/>
                <w:b/>
                <w:bCs/>
                <w:color w:val="000000"/>
                <w:sz w:val="16"/>
                <w:szCs w:val="16"/>
                <w:lang w:eastAsia="en-GB"/>
              </w:rPr>
            </w:pPr>
          </w:p>
        </w:tc>
        <w:tc>
          <w:tcPr>
            <w:tcW w:w="468" w:type="dxa"/>
            <w:vMerge/>
            <w:tcBorders>
              <w:top w:val="nil"/>
              <w:left w:val="single" w:color="auto" w:sz="4" w:space="0"/>
              <w:bottom w:val="single" w:color="000000" w:sz="8" w:space="0"/>
              <w:right w:val="single" w:color="auto" w:sz="4" w:space="0"/>
            </w:tcBorders>
            <w:vAlign w:val="center"/>
            <w:hideMark/>
          </w:tcPr>
          <w:p w:rsidRPr="005E5A14" w:rsidR="00D74C69" w:rsidP="00D74C69" w:rsidRDefault="00D74C69" w14:paraId="6F55D976" w14:textId="77777777">
            <w:pPr>
              <w:spacing w:line="240" w:lineRule="auto"/>
              <w:rPr>
                <w:rFonts w:eastAsia="Times New Roman" w:asciiTheme="minorHAnsi" w:hAnsiTheme="minorHAnsi" w:cstheme="minorHAnsi"/>
                <w:b/>
                <w:bCs/>
                <w:color w:val="000000"/>
                <w:sz w:val="16"/>
                <w:szCs w:val="16"/>
                <w:lang w:eastAsia="en-GB"/>
              </w:rPr>
            </w:pPr>
          </w:p>
        </w:tc>
        <w:tc>
          <w:tcPr>
            <w:tcW w:w="468" w:type="dxa"/>
            <w:vMerge/>
            <w:tcBorders>
              <w:top w:val="nil"/>
              <w:left w:val="single" w:color="auto" w:sz="4" w:space="0"/>
              <w:bottom w:val="single" w:color="000000" w:sz="8" w:space="0"/>
              <w:right w:val="single" w:color="auto" w:sz="4" w:space="0"/>
            </w:tcBorders>
            <w:vAlign w:val="center"/>
            <w:hideMark/>
          </w:tcPr>
          <w:p w:rsidRPr="005E5A14" w:rsidR="00D74C69" w:rsidP="00D74C69" w:rsidRDefault="00D74C69" w14:paraId="4B847BD4" w14:textId="77777777">
            <w:pPr>
              <w:spacing w:line="240" w:lineRule="auto"/>
              <w:rPr>
                <w:rFonts w:eastAsia="Times New Roman" w:asciiTheme="minorHAnsi" w:hAnsiTheme="minorHAnsi" w:cstheme="minorHAnsi"/>
                <w:b/>
                <w:bCs/>
                <w:color w:val="000000"/>
                <w:sz w:val="16"/>
                <w:szCs w:val="16"/>
                <w:lang w:eastAsia="en-GB"/>
              </w:rPr>
            </w:pPr>
          </w:p>
        </w:tc>
        <w:tc>
          <w:tcPr>
            <w:tcW w:w="468" w:type="dxa"/>
            <w:vMerge/>
            <w:tcBorders>
              <w:top w:val="nil"/>
              <w:left w:val="single" w:color="auto" w:sz="4" w:space="0"/>
              <w:bottom w:val="single" w:color="000000" w:sz="8" w:space="0"/>
              <w:right w:val="single" w:color="auto" w:sz="4" w:space="0"/>
            </w:tcBorders>
            <w:vAlign w:val="center"/>
            <w:hideMark/>
          </w:tcPr>
          <w:p w:rsidRPr="005E5A14" w:rsidR="00D74C69" w:rsidP="00D74C69" w:rsidRDefault="00D74C69" w14:paraId="348F4683" w14:textId="77777777">
            <w:pPr>
              <w:spacing w:line="240" w:lineRule="auto"/>
              <w:rPr>
                <w:rFonts w:eastAsia="Times New Roman" w:asciiTheme="minorHAnsi" w:hAnsiTheme="minorHAnsi" w:cstheme="minorHAnsi"/>
                <w:b/>
                <w:bCs/>
                <w:color w:val="000000"/>
                <w:sz w:val="16"/>
                <w:szCs w:val="16"/>
                <w:lang w:eastAsia="en-GB"/>
              </w:rPr>
            </w:pPr>
          </w:p>
        </w:tc>
        <w:tc>
          <w:tcPr>
            <w:tcW w:w="468" w:type="dxa"/>
            <w:vMerge/>
            <w:tcBorders>
              <w:top w:val="nil"/>
              <w:left w:val="single" w:color="auto" w:sz="4" w:space="0"/>
              <w:bottom w:val="single" w:color="000000" w:sz="8" w:space="0"/>
              <w:right w:val="single" w:color="auto" w:sz="4" w:space="0"/>
            </w:tcBorders>
            <w:vAlign w:val="center"/>
            <w:hideMark/>
          </w:tcPr>
          <w:p w:rsidRPr="005E5A14" w:rsidR="00D74C69" w:rsidP="00D74C69" w:rsidRDefault="00D74C69" w14:paraId="7790E8E7" w14:textId="77777777">
            <w:pPr>
              <w:spacing w:line="240" w:lineRule="auto"/>
              <w:rPr>
                <w:rFonts w:eastAsia="Times New Roman" w:asciiTheme="minorHAnsi" w:hAnsiTheme="minorHAnsi" w:cstheme="minorHAnsi"/>
                <w:b/>
                <w:bCs/>
                <w:color w:val="000000"/>
                <w:sz w:val="16"/>
                <w:szCs w:val="16"/>
                <w:lang w:eastAsia="en-GB"/>
              </w:rPr>
            </w:pPr>
          </w:p>
        </w:tc>
        <w:tc>
          <w:tcPr>
            <w:tcW w:w="468" w:type="dxa"/>
            <w:vMerge/>
            <w:tcBorders>
              <w:top w:val="nil"/>
              <w:left w:val="single" w:color="auto" w:sz="4" w:space="0"/>
              <w:bottom w:val="single" w:color="000000" w:sz="8" w:space="0"/>
              <w:right w:val="single" w:color="auto" w:sz="4" w:space="0"/>
            </w:tcBorders>
            <w:vAlign w:val="center"/>
            <w:hideMark/>
          </w:tcPr>
          <w:p w:rsidRPr="005E5A14" w:rsidR="00D74C69" w:rsidP="00D74C69" w:rsidRDefault="00D74C69" w14:paraId="0D43D38B" w14:textId="77777777">
            <w:pPr>
              <w:spacing w:line="240" w:lineRule="auto"/>
              <w:rPr>
                <w:rFonts w:eastAsia="Times New Roman" w:asciiTheme="minorHAnsi" w:hAnsiTheme="minorHAnsi" w:cstheme="minorHAnsi"/>
                <w:b/>
                <w:bCs/>
                <w:color w:val="000000"/>
                <w:sz w:val="16"/>
                <w:szCs w:val="16"/>
                <w:lang w:eastAsia="en-GB"/>
              </w:rPr>
            </w:pPr>
          </w:p>
        </w:tc>
        <w:tc>
          <w:tcPr>
            <w:tcW w:w="468" w:type="dxa"/>
            <w:vMerge/>
            <w:tcBorders>
              <w:top w:val="nil"/>
              <w:left w:val="single" w:color="auto" w:sz="4" w:space="0"/>
              <w:bottom w:val="single" w:color="000000" w:sz="8" w:space="0"/>
              <w:right w:val="single" w:color="auto" w:sz="4" w:space="0"/>
            </w:tcBorders>
            <w:vAlign w:val="center"/>
            <w:hideMark/>
          </w:tcPr>
          <w:p w:rsidRPr="005E5A14" w:rsidR="00D74C69" w:rsidP="00D74C69" w:rsidRDefault="00D74C69" w14:paraId="7E172514" w14:textId="77777777">
            <w:pPr>
              <w:spacing w:line="240" w:lineRule="auto"/>
              <w:rPr>
                <w:rFonts w:eastAsia="Times New Roman" w:asciiTheme="minorHAnsi" w:hAnsiTheme="minorHAnsi" w:cstheme="minorHAnsi"/>
                <w:b/>
                <w:bCs/>
                <w:color w:val="000000"/>
                <w:sz w:val="16"/>
                <w:szCs w:val="16"/>
                <w:lang w:eastAsia="en-GB"/>
              </w:rPr>
            </w:pPr>
          </w:p>
        </w:tc>
        <w:tc>
          <w:tcPr>
            <w:tcW w:w="468" w:type="dxa"/>
            <w:vMerge/>
            <w:tcBorders>
              <w:top w:val="nil"/>
              <w:left w:val="single" w:color="auto" w:sz="4" w:space="0"/>
              <w:bottom w:val="single" w:color="000000" w:sz="8" w:space="0"/>
              <w:right w:val="single" w:color="auto" w:sz="4" w:space="0"/>
            </w:tcBorders>
            <w:vAlign w:val="center"/>
            <w:hideMark/>
          </w:tcPr>
          <w:p w:rsidRPr="005E5A14" w:rsidR="00D74C69" w:rsidP="00D74C69" w:rsidRDefault="00D74C69" w14:paraId="58F66933" w14:textId="77777777">
            <w:pPr>
              <w:spacing w:line="240" w:lineRule="auto"/>
              <w:rPr>
                <w:rFonts w:eastAsia="Times New Roman" w:asciiTheme="minorHAnsi" w:hAnsiTheme="minorHAnsi" w:cstheme="minorHAnsi"/>
                <w:b/>
                <w:bCs/>
                <w:color w:val="000000"/>
                <w:sz w:val="16"/>
                <w:szCs w:val="16"/>
                <w:lang w:eastAsia="en-GB"/>
              </w:rPr>
            </w:pPr>
          </w:p>
        </w:tc>
        <w:tc>
          <w:tcPr>
            <w:tcW w:w="468" w:type="dxa"/>
            <w:vMerge/>
            <w:tcBorders>
              <w:top w:val="nil"/>
              <w:left w:val="single" w:color="auto" w:sz="4" w:space="0"/>
              <w:bottom w:val="single" w:color="000000" w:sz="8" w:space="0"/>
              <w:right w:val="single" w:color="auto" w:sz="4" w:space="0"/>
            </w:tcBorders>
            <w:vAlign w:val="center"/>
            <w:hideMark/>
          </w:tcPr>
          <w:p w:rsidRPr="005E5A14" w:rsidR="00D74C69" w:rsidP="00D74C69" w:rsidRDefault="00D74C69" w14:paraId="002EA9F7" w14:textId="77777777">
            <w:pPr>
              <w:spacing w:line="240" w:lineRule="auto"/>
              <w:rPr>
                <w:rFonts w:eastAsia="Times New Roman" w:asciiTheme="minorHAnsi" w:hAnsiTheme="minorHAnsi" w:cstheme="minorHAnsi"/>
                <w:b/>
                <w:bCs/>
                <w:color w:val="000000"/>
                <w:sz w:val="16"/>
                <w:szCs w:val="16"/>
                <w:lang w:eastAsia="en-GB"/>
              </w:rPr>
            </w:pPr>
          </w:p>
        </w:tc>
        <w:tc>
          <w:tcPr>
            <w:tcW w:w="468" w:type="dxa"/>
            <w:vMerge/>
            <w:tcBorders>
              <w:top w:val="nil"/>
              <w:left w:val="single" w:color="auto" w:sz="4" w:space="0"/>
              <w:bottom w:val="single" w:color="000000" w:sz="8" w:space="0"/>
              <w:right w:val="single" w:color="auto" w:sz="4" w:space="0"/>
            </w:tcBorders>
            <w:vAlign w:val="center"/>
            <w:hideMark/>
          </w:tcPr>
          <w:p w:rsidRPr="005E5A14" w:rsidR="00D74C69" w:rsidP="00D74C69" w:rsidRDefault="00D74C69" w14:paraId="193B1371" w14:textId="77777777">
            <w:pPr>
              <w:spacing w:line="240" w:lineRule="auto"/>
              <w:rPr>
                <w:rFonts w:eastAsia="Times New Roman" w:asciiTheme="minorHAnsi" w:hAnsiTheme="minorHAnsi" w:cstheme="minorHAnsi"/>
                <w:b/>
                <w:bCs/>
                <w:color w:val="000000"/>
                <w:sz w:val="16"/>
                <w:szCs w:val="16"/>
                <w:lang w:eastAsia="en-GB"/>
              </w:rPr>
            </w:pPr>
          </w:p>
        </w:tc>
        <w:tc>
          <w:tcPr>
            <w:tcW w:w="468" w:type="dxa"/>
            <w:vMerge/>
            <w:tcBorders>
              <w:top w:val="nil"/>
              <w:left w:val="single" w:color="auto" w:sz="4" w:space="0"/>
              <w:bottom w:val="single" w:color="000000" w:sz="8" w:space="0"/>
              <w:right w:val="single" w:color="auto" w:sz="4" w:space="0"/>
            </w:tcBorders>
            <w:vAlign w:val="center"/>
            <w:hideMark/>
          </w:tcPr>
          <w:p w:rsidRPr="005E5A14" w:rsidR="00D74C69" w:rsidP="00D74C69" w:rsidRDefault="00D74C69" w14:paraId="0A659E10" w14:textId="77777777">
            <w:pPr>
              <w:spacing w:line="240" w:lineRule="auto"/>
              <w:rPr>
                <w:rFonts w:eastAsia="Times New Roman" w:asciiTheme="minorHAnsi" w:hAnsiTheme="minorHAnsi" w:cstheme="minorHAnsi"/>
                <w:b/>
                <w:bCs/>
                <w:color w:val="000000"/>
                <w:sz w:val="16"/>
                <w:szCs w:val="16"/>
                <w:lang w:eastAsia="en-GB"/>
              </w:rPr>
            </w:pPr>
          </w:p>
        </w:tc>
        <w:tc>
          <w:tcPr>
            <w:tcW w:w="468" w:type="dxa"/>
            <w:vMerge/>
            <w:tcBorders>
              <w:top w:val="nil"/>
              <w:left w:val="single" w:color="auto" w:sz="4" w:space="0"/>
              <w:bottom w:val="single" w:color="000000" w:sz="8" w:space="0"/>
              <w:right w:val="single" w:color="auto" w:sz="4" w:space="0"/>
            </w:tcBorders>
            <w:vAlign w:val="center"/>
            <w:hideMark/>
          </w:tcPr>
          <w:p w:rsidRPr="005E5A14" w:rsidR="00D74C69" w:rsidP="00D74C69" w:rsidRDefault="00D74C69" w14:paraId="776D7CA5" w14:textId="77777777">
            <w:pPr>
              <w:spacing w:line="240" w:lineRule="auto"/>
              <w:rPr>
                <w:rFonts w:eastAsia="Times New Roman" w:asciiTheme="minorHAnsi" w:hAnsiTheme="minorHAnsi" w:cstheme="minorHAnsi"/>
                <w:b/>
                <w:bCs/>
                <w:color w:val="000000"/>
                <w:sz w:val="16"/>
                <w:szCs w:val="16"/>
                <w:lang w:eastAsia="en-GB"/>
              </w:rPr>
            </w:pPr>
          </w:p>
        </w:tc>
      </w:tr>
      <w:tr w:rsidRPr="005E5A14" w:rsidR="00D74C69" w:rsidTr="00EB37C1" w14:paraId="05E8DF69" w14:textId="77777777">
        <w:trPr>
          <w:trHeight w:val="290"/>
        </w:trPr>
        <w:tc>
          <w:tcPr>
            <w:tcW w:w="704" w:type="dxa"/>
            <w:vMerge w:val="restart"/>
            <w:tcBorders>
              <w:top w:val="nil"/>
              <w:left w:val="single" w:color="auto" w:sz="4" w:space="0"/>
              <w:bottom w:val="single" w:color="000000" w:sz="8" w:space="0"/>
              <w:right w:val="single" w:color="auto" w:sz="4" w:space="0"/>
            </w:tcBorders>
            <w:shd w:val="clear" w:color="000000" w:fill="FFFFFF"/>
            <w:hideMark/>
          </w:tcPr>
          <w:p w:rsidRPr="005E5A14" w:rsidR="00D74C69" w:rsidP="00D74C69" w:rsidRDefault="00D74C69" w14:paraId="2CCB0B6D" w14:textId="77777777">
            <w:pPr>
              <w:spacing w:line="240" w:lineRule="auto"/>
              <w:rPr>
                <w:rFonts w:eastAsia="Times New Roman" w:asciiTheme="minorHAnsi" w:hAnsiTheme="minorHAnsi" w:cstheme="minorHAnsi"/>
                <w:sz w:val="16"/>
                <w:szCs w:val="16"/>
                <w:lang w:eastAsia="en-GB"/>
              </w:rPr>
            </w:pPr>
            <w:r w:rsidRPr="005E5A14">
              <w:rPr>
                <w:rFonts w:eastAsia="Times New Roman" w:asciiTheme="minorHAnsi" w:hAnsiTheme="minorHAnsi" w:cstheme="minorHAnsi"/>
                <w:sz w:val="16"/>
                <w:szCs w:val="16"/>
                <w:lang w:eastAsia="en-GB"/>
              </w:rPr>
              <w:t>FAE08</w:t>
            </w:r>
          </w:p>
        </w:tc>
        <w:tc>
          <w:tcPr>
            <w:tcW w:w="1088" w:type="dxa"/>
            <w:vMerge w:val="restart"/>
            <w:tcBorders>
              <w:top w:val="nil"/>
              <w:left w:val="single" w:color="auto" w:sz="4" w:space="0"/>
              <w:bottom w:val="single" w:color="000000" w:sz="8" w:space="0"/>
              <w:right w:val="single" w:color="auto" w:sz="4" w:space="0"/>
            </w:tcBorders>
            <w:shd w:val="clear" w:color="000000" w:fill="FFFFFF"/>
            <w:hideMark/>
          </w:tcPr>
          <w:p w:rsidRPr="005E5A14" w:rsidR="00D74C69" w:rsidP="00D74C69" w:rsidRDefault="00D74C69" w14:paraId="048214BD" w14:textId="77777777">
            <w:pPr>
              <w:spacing w:line="240" w:lineRule="auto"/>
              <w:rPr>
                <w:rFonts w:eastAsia="Times New Roman" w:asciiTheme="minorHAnsi" w:hAnsiTheme="minorHAnsi" w:cstheme="minorHAnsi"/>
                <w:sz w:val="16"/>
                <w:szCs w:val="16"/>
                <w:lang w:eastAsia="en-GB"/>
              </w:rPr>
            </w:pPr>
            <w:r w:rsidRPr="005E5A14">
              <w:rPr>
                <w:rFonts w:eastAsia="Times New Roman" w:asciiTheme="minorHAnsi" w:hAnsiTheme="minorHAnsi" w:cstheme="minorHAnsi"/>
                <w:sz w:val="16"/>
                <w:szCs w:val="16"/>
                <w:lang w:eastAsia="en-GB"/>
              </w:rPr>
              <w:t>Yogi Pharmacy</w:t>
            </w:r>
          </w:p>
        </w:tc>
        <w:tc>
          <w:tcPr>
            <w:tcW w:w="1042" w:type="dxa"/>
            <w:vMerge w:val="restart"/>
            <w:tcBorders>
              <w:top w:val="nil"/>
              <w:left w:val="single" w:color="auto" w:sz="4" w:space="0"/>
              <w:bottom w:val="single" w:color="000000" w:sz="8" w:space="0"/>
              <w:right w:val="single" w:color="auto" w:sz="4" w:space="0"/>
            </w:tcBorders>
            <w:shd w:val="clear" w:color="000000" w:fill="FFFFFF"/>
            <w:hideMark/>
          </w:tcPr>
          <w:p w:rsidRPr="005E5A14" w:rsidR="00D74C69" w:rsidP="00D74C69" w:rsidRDefault="00D74C69" w14:paraId="0D625CB9" w14:textId="77777777">
            <w:pPr>
              <w:spacing w:line="240" w:lineRule="auto"/>
              <w:rPr>
                <w:rFonts w:eastAsia="Times New Roman" w:asciiTheme="minorHAnsi" w:hAnsiTheme="minorHAnsi" w:cstheme="minorHAnsi"/>
                <w:sz w:val="16"/>
                <w:szCs w:val="16"/>
                <w:lang w:eastAsia="en-GB"/>
              </w:rPr>
            </w:pPr>
            <w:r w:rsidRPr="005E5A14">
              <w:rPr>
                <w:rFonts w:eastAsia="Times New Roman" w:asciiTheme="minorHAnsi" w:hAnsiTheme="minorHAnsi" w:cstheme="minorHAnsi"/>
                <w:sz w:val="16"/>
                <w:szCs w:val="16"/>
                <w:lang w:eastAsia="en-GB"/>
              </w:rPr>
              <w:t>Ellesborough House, Dunmow Road</w:t>
            </w:r>
          </w:p>
        </w:tc>
        <w:tc>
          <w:tcPr>
            <w:tcW w:w="1063" w:type="dxa"/>
            <w:vMerge w:val="restart"/>
            <w:tcBorders>
              <w:top w:val="nil"/>
              <w:left w:val="single" w:color="auto" w:sz="4" w:space="0"/>
              <w:bottom w:val="single" w:color="000000" w:sz="8" w:space="0"/>
              <w:right w:val="single" w:color="auto" w:sz="4" w:space="0"/>
            </w:tcBorders>
            <w:shd w:val="clear" w:color="000000" w:fill="FFFFFF"/>
            <w:hideMark/>
          </w:tcPr>
          <w:p w:rsidRPr="005E5A14" w:rsidR="00D74C69" w:rsidP="00D74C69" w:rsidRDefault="00D74C69" w14:paraId="118BD251" w14:textId="77777777">
            <w:pPr>
              <w:spacing w:line="240" w:lineRule="auto"/>
              <w:rPr>
                <w:rFonts w:eastAsia="Times New Roman" w:asciiTheme="minorHAnsi" w:hAnsiTheme="minorHAnsi" w:cstheme="minorHAnsi"/>
                <w:sz w:val="16"/>
                <w:szCs w:val="16"/>
                <w:lang w:eastAsia="en-GB"/>
              </w:rPr>
            </w:pPr>
            <w:r w:rsidRPr="005E5A14">
              <w:rPr>
                <w:rFonts w:eastAsia="Times New Roman" w:asciiTheme="minorHAnsi" w:hAnsiTheme="minorHAnsi" w:cstheme="minorHAnsi"/>
                <w:sz w:val="16"/>
                <w:szCs w:val="16"/>
                <w:lang w:eastAsia="en-GB"/>
              </w:rPr>
              <w:t>Takeley</w:t>
            </w:r>
          </w:p>
        </w:tc>
        <w:tc>
          <w:tcPr>
            <w:tcW w:w="592" w:type="dxa"/>
            <w:vMerge w:val="restart"/>
            <w:tcBorders>
              <w:top w:val="nil"/>
              <w:left w:val="single" w:color="auto" w:sz="4" w:space="0"/>
              <w:bottom w:val="single" w:color="000000" w:sz="8" w:space="0"/>
              <w:right w:val="single" w:color="auto" w:sz="4" w:space="0"/>
            </w:tcBorders>
            <w:shd w:val="clear" w:color="000000" w:fill="FFFFFF"/>
            <w:hideMark/>
          </w:tcPr>
          <w:p w:rsidRPr="005E5A14" w:rsidR="00D74C69" w:rsidP="00D74C69" w:rsidRDefault="00D74C69" w14:paraId="3C102E3D" w14:textId="77777777">
            <w:pPr>
              <w:spacing w:line="240" w:lineRule="auto"/>
              <w:rPr>
                <w:rFonts w:eastAsia="Times New Roman" w:asciiTheme="minorHAnsi" w:hAnsiTheme="minorHAnsi" w:cstheme="minorHAnsi"/>
                <w:sz w:val="16"/>
                <w:szCs w:val="16"/>
                <w:lang w:eastAsia="en-GB"/>
              </w:rPr>
            </w:pPr>
            <w:r w:rsidRPr="005E5A14">
              <w:rPr>
                <w:rFonts w:eastAsia="Times New Roman" w:asciiTheme="minorHAnsi" w:hAnsiTheme="minorHAnsi" w:cstheme="minorHAnsi"/>
                <w:sz w:val="16"/>
                <w:szCs w:val="16"/>
                <w:lang w:eastAsia="en-GB"/>
              </w:rPr>
              <w:t>CM22 6SH</w:t>
            </w:r>
          </w:p>
        </w:tc>
        <w:tc>
          <w:tcPr>
            <w:tcW w:w="1176" w:type="dxa"/>
            <w:tcBorders>
              <w:top w:val="nil"/>
              <w:left w:val="nil"/>
              <w:bottom w:val="nil"/>
              <w:right w:val="single" w:color="auto" w:sz="4" w:space="0"/>
            </w:tcBorders>
            <w:shd w:val="clear" w:color="000000" w:fill="FFFFFF"/>
            <w:hideMark/>
          </w:tcPr>
          <w:p w:rsidRPr="005E5A14" w:rsidR="00D74C69" w:rsidP="00D74C69" w:rsidRDefault="00D74C69" w14:paraId="53CAB892" w14:textId="77777777">
            <w:pPr>
              <w:spacing w:line="240" w:lineRule="auto"/>
              <w:jc w:val="center"/>
              <w:rPr>
                <w:rFonts w:eastAsia="Times New Roman" w:asciiTheme="minorHAnsi" w:hAnsiTheme="minorHAnsi" w:cstheme="minorHAnsi"/>
                <w:b/>
                <w:bCs/>
                <w:sz w:val="16"/>
                <w:szCs w:val="16"/>
                <w:lang w:eastAsia="en-GB"/>
              </w:rPr>
            </w:pPr>
            <w:r w:rsidRPr="005E5A14">
              <w:rPr>
                <w:rFonts w:eastAsia="Times New Roman" w:asciiTheme="minorHAnsi" w:hAnsiTheme="minorHAnsi" w:cstheme="minorHAnsi"/>
                <w:b/>
                <w:bCs/>
                <w:sz w:val="16"/>
                <w:szCs w:val="16"/>
                <w:lang w:eastAsia="en-GB"/>
              </w:rPr>
              <w:t>9.00 - 18.00</w:t>
            </w:r>
          </w:p>
        </w:tc>
        <w:tc>
          <w:tcPr>
            <w:tcW w:w="1134" w:type="dxa"/>
            <w:tcBorders>
              <w:top w:val="nil"/>
              <w:left w:val="nil"/>
              <w:bottom w:val="nil"/>
              <w:right w:val="single" w:color="auto" w:sz="4" w:space="0"/>
            </w:tcBorders>
            <w:shd w:val="clear" w:color="000000" w:fill="FFFFFF"/>
            <w:hideMark/>
          </w:tcPr>
          <w:p w:rsidRPr="005E5A14" w:rsidR="00D74C69" w:rsidP="00D74C69" w:rsidRDefault="00D74C69" w14:paraId="23178DC9" w14:textId="77777777">
            <w:pPr>
              <w:spacing w:line="240" w:lineRule="auto"/>
              <w:jc w:val="center"/>
              <w:rPr>
                <w:rFonts w:eastAsia="Times New Roman" w:asciiTheme="minorHAnsi" w:hAnsiTheme="minorHAnsi" w:cstheme="minorHAnsi"/>
                <w:sz w:val="16"/>
                <w:szCs w:val="16"/>
                <w:lang w:eastAsia="en-GB"/>
              </w:rPr>
            </w:pPr>
            <w:r w:rsidRPr="005E5A14">
              <w:rPr>
                <w:rFonts w:eastAsia="Times New Roman" w:asciiTheme="minorHAnsi" w:hAnsiTheme="minorHAnsi" w:cstheme="minorHAnsi"/>
                <w:sz w:val="16"/>
                <w:szCs w:val="16"/>
                <w:lang w:eastAsia="en-GB"/>
              </w:rPr>
              <w:t> </w:t>
            </w:r>
          </w:p>
        </w:tc>
        <w:tc>
          <w:tcPr>
            <w:tcW w:w="993" w:type="dxa"/>
            <w:tcBorders>
              <w:top w:val="nil"/>
              <w:left w:val="nil"/>
              <w:bottom w:val="nil"/>
              <w:right w:val="single" w:color="auto" w:sz="4" w:space="0"/>
            </w:tcBorders>
            <w:shd w:val="clear" w:color="000000" w:fill="FFFFFF"/>
            <w:hideMark/>
          </w:tcPr>
          <w:p w:rsidRPr="005E5A14" w:rsidR="00D74C69" w:rsidP="00D74C69" w:rsidRDefault="00D74C69" w14:paraId="59A71C34" w14:textId="77777777">
            <w:pPr>
              <w:spacing w:line="240" w:lineRule="auto"/>
              <w:jc w:val="center"/>
              <w:rPr>
                <w:rFonts w:eastAsia="Times New Roman" w:asciiTheme="minorHAnsi" w:hAnsiTheme="minorHAnsi" w:cstheme="minorHAnsi"/>
                <w:sz w:val="16"/>
                <w:szCs w:val="16"/>
                <w:lang w:eastAsia="en-GB"/>
              </w:rPr>
            </w:pPr>
            <w:r w:rsidRPr="005E5A14">
              <w:rPr>
                <w:rFonts w:eastAsia="Times New Roman" w:asciiTheme="minorHAnsi" w:hAnsiTheme="minorHAnsi" w:cstheme="minorHAnsi"/>
                <w:sz w:val="16"/>
                <w:szCs w:val="16"/>
                <w:lang w:eastAsia="en-GB"/>
              </w:rPr>
              <w:t> </w:t>
            </w:r>
          </w:p>
        </w:tc>
        <w:tc>
          <w:tcPr>
            <w:tcW w:w="318" w:type="dxa"/>
            <w:vMerge w:val="restart"/>
            <w:tcBorders>
              <w:top w:val="nil"/>
              <w:left w:val="single" w:color="auto" w:sz="4" w:space="0"/>
              <w:bottom w:val="single" w:color="000000" w:sz="8" w:space="0"/>
              <w:right w:val="single" w:color="auto" w:sz="4" w:space="0"/>
            </w:tcBorders>
            <w:shd w:val="clear" w:color="000000" w:fill="FFFFFF"/>
            <w:noWrap/>
            <w:vAlign w:val="center"/>
            <w:hideMark/>
          </w:tcPr>
          <w:p w:rsidRPr="005E5A14" w:rsidR="00D74C69" w:rsidP="00D74C69" w:rsidRDefault="00D74C69" w14:paraId="7AF1DBF7" w14:textId="77777777">
            <w:pPr>
              <w:spacing w:line="240" w:lineRule="auto"/>
              <w:jc w:val="center"/>
              <w:rPr>
                <w:rFonts w:eastAsia="Times New Roman" w:asciiTheme="minorHAnsi" w:hAnsiTheme="minorHAnsi" w:cstheme="minorHAnsi"/>
                <w:b/>
                <w:bCs/>
                <w:color w:val="000000"/>
                <w:sz w:val="16"/>
                <w:szCs w:val="16"/>
                <w:lang w:eastAsia="en-GB"/>
              </w:rPr>
            </w:pPr>
            <w:r w:rsidRPr="005E5A14">
              <w:rPr>
                <w:rFonts w:ascii="Segoe UI Symbol" w:hAnsi="Segoe UI Symbol" w:eastAsia="Times New Roman" w:cs="Segoe UI Symbol"/>
                <w:b/>
                <w:bCs/>
                <w:color w:val="000000"/>
                <w:sz w:val="16"/>
                <w:szCs w:val="16"/>
                <w:lang w:eastAsia="en-GB"/>
              </w:rPr>
              <w:t>✓</w:t>
            </w:r>
          </w:p>
        </w:tc>
        <w:tc>
          <w:tcPr>
            <w:tcW w:w="468" w:type="dxa"/>
            <w:vMerge w:val="restart"/>
            <w:tcBorders>
              <w:top w:val="nil"/>
              <w:left w:val="single" w:color="auto" w:sz="4" w:space="0"/>
              <w:bottom w:val="single" w:color="000000" w:sz="8" w:space="0"/>
              <w:right w:val="single" w:color="auto" w:sz="4" w:space="0"/>
            </w:tcBorders>
            <w:shd w:val="clear" w:color="000000" w:fill="FFFFFF"/>
            <w:noWrap/>
            <w:vAlign w:val="center"/>
            <w:hideMark/>
          </w:tcPr>
          <w:p w:rsidRPr="005E5A14" w:rsidR="00D74C69" w:rsidP="00D74C69" w:rsidRDefault="00D74C69" w14:paraId="2B909435" w14:textId="77777777">
            <w:pPr>
              <w:spacing w:line="240" w:lineRule="auto"/>
              <w:jc w:val="center"/>
              <w:rPr>
                <w:rFonts w:eastAsia="Times New Roman" w:asciiTheme="minorHAnsi" w:hAnsiTheme="minorHAnsi" w:cstheme="minorHAnsi"/>
                <w:b/>
                <w:bCs/>
                <w:color w:val="000000"/>
                <w:sz w:val="16"/>
                <w:szCs w:val="16"/>
                <w:lang w:eastAsia="en-GB"/>
              </w:rPr>
            </w:pPr>
            <w:r w:rsidRPr="005E5A14">
              <w:rPr>
                <w:rFonts w:eastAsia="Times New Roman" w:asciiTheme="minorHAnsi" w:hAnsiTheme="minorHAnsi" w:cstheme="minorHAnsi"/>
                <w:b/>
                <w:bCs/>
                <w:color w:val="000000"/>
                <w:sz w:val="16"/>
                <w:szCs w:val="16"/>
                <w:lang w:eastAsia="en-GB"/>
              </w:rPr>
              <w:t> </w:t>
            </w:r>
          </w:p>
        </w:tc>
        <w:tc>
          <w:tcPr>
            <w:tcW w:w="468" w:type="dxa"/>
            <w:vMerge w:val="restart"/>
            <w:tcBorders>
              <w:top w:val="nil"/>
              <w:left w:val="single" w:color="auto" w:sz="4" w:space="0"/>
              <w:bottom w:val="single" w:color="000000" w:sz="8" w:space="0"/>
              <w:right w:val="single" w:color="auto" w:sz="4" w:space="0"/>
            </w:tcBorders>
            <w:shd w:val="clear" w:color="000000" w:fill="FFFFFF"/>
            <w:noWrap/>
            <w:vAlign w:val="center"/>
            <w:hideMark/>
          </w:tcPr>
          <w:p w:rsidRPr="005E5A14" w:rsidR="00D74C69" w:rsidP="00D74C69" w:rsidRDefault="00D74C69" w14:paraId="64928A4C" w14:textId="77777777">
            <w:pPr>
              <w:spacing w:line="240" w:lineRule="auto"/>
              <w:jc w:val="center"/>
              <w:rPr>
                <w:rFonts w:eastAsia="Times New Roman" w:asciiTheme="minorHAnsi" w:hAnsiTheme="minorHAnsi" w:cstheme="minorHAnsi"/>
                <w:b/>
                <w:bCs/>
                <w:color w:val="000000"/>
                <w:sz w:val="16"/>
                <w:szCs w:val="16"/>
                <w:lang w:eastAsia="en-GB"/>
              </w:rPr>
            </w:pPr>
            <w:r w:rsidRPr="005E5A14">
              <w:rPr>
                <w:rFonts w:eastAsia="Times New Roman" w:asciiTheme="minorHAnsi" w:hAnsiTheme="minorHAnsi" w:cstheme="minorHAnsi"/>
                <w:b/>
                <w:bCs/>
                <w:color w:val="000000"/>
                <w:sz w:val="16"/>
                <w:szCs w:val="16"/>
                <w:lang w:eastAsia="en-GB"/>
              </w:rPr>
              <w:t> </w:t>
            </w:r>
          </w:p>
        </w:tc>
        <w:tc>
          <w:tcPr>
            <w:tcW w:w="468" w:type="dxa"/>
            <w:vMerge w:val="restart"/>
            <w:tcBorders>
              <w:top w:val="nil"/>
              <w:left w:val="single" w:color="auto" w:sz="4" w:space="0"/>
              <w:bottom w:val="single" w:color="000000" w:sz="8" w:space="0"/>
              <w:right w:val="single" w:color="auto" w:sz="4" w:space="0"/>
            </w:tcBorders>
            <w:shd w:val="clear" w:color="000000" w:fill="FFFFFF"/>
            <w:noWrap/>
            <w:vAlign w:val="center"/>
            <w:hideMark/>
          </w:tcPr>
          <w:p w:rsidRPr="005E5A14" w:rsidR="00D74C69" w:rsidP="00D74C69" w:rsidRDefault="00D74C69" w14:paraId="64D065AA" w14:textId="77777777">
            <w:pPr>
              <w:spacing w:line="240" w:lineRule="auto"/>
              <w:jc w:val="center"/>
              <w:rPr>
                <w:rFonts w:eastAsia="Times New Roman" w:asciiTheme="minorHAnsi" w:hAnsiTheme="minorHAnsi" w:cstheme="minorHAnsi"/>
                <w:b/>
                <w:bCs/>
                <w:color w:val="000000"/>
                <w:sz w:val="16"/>
                <w:szCs w:val="16"/>
                <w:lang w:eastAsia="en-GB"/>
              </w:rPr>
            </w:pPr>
            <w:r w:rsidRPr="005E5A14">
              <w:rPr>
                <w:rFonts w:eastAsia="Times New Roman" w:asciiTheme="minorHAnsi" w:hAnsiTheme="minorHAnsi" w:cstheme="minorHAnsi"/>
                <w:b/>
                <w:bCs/>
                <w:color w:val="000000"/>
                <w:sz w:val="16"/>
                <w:szCs w:val="16"/>
                <w:lang w:eastAsia="en-GB"/>
              </w:rPr>
              <w:t> </w:t>
            </w:r>
          </w:p>
        </w:tc>
        <w:tc>
          <w:tcPr>
            <w:tcW w:w="468" w:type="dxa"/>
            <w:vMerge w:val="restart"/>
            <w:tcBorders>
              <w:top w:val="nil"/>
              <w:left w:val="single" w:color="auto" w:sz="4" w:space="0"/>
              <w:bottom w:val="single" w:color="000000" w:sz="8" w:space="0"/>
              <w:right w:val="single" w:color="auto" w:sz="4" w:space="0"/>
            </w:tcBorders>
            <w:shd w:val="clear" w:color="000000" w:fill="FFFFFF"/>
            <w:noWrap/>
            <w:vAlign w:val="center"/>
            <w:hideMark/>
          </w:tcPr>
          <w:p w:rsidRPr="005E5A14" w:rsidR="00D74C69" w:rsidP="00D74C69" w:rsidRDefault="00D74C69" w14:paraId="29D925B8" w14:textId="77777777">
            <w:pPr>
              <w:spacing w:line="240" w:lineRule="auto"/>
              <w:jc w:val="center"/>
              <w:rPr>
                <w:rFonts w:eastAsia="Times New Roman" w:asciiTheme="minorHAnsi" w:hAnsiTheme="minorHAnsi" w:cstheme="minorHAnsi"/>
                <w:b/>
                <w:bCs/>
                <w:color w:val="000000"/>
                <w:sz w:val="16"/>
                <w:szCs w:val="16"/>
                <w:lang w:eastAsia="en-GB"/>
              </w:rPr>
            </w:pPr>
            <w:r w:rsidRPr="005E5A14">
              <w:rPr>
                <w:rFonts w:ascii="Segoe UI Symbol" w:hAnsi="Segoe UI Symbol" w:eastAsia="Times New Roman" w:cs="Segoe UI Symbol"/>
                <w:b/>
                <w:bCs/>
                <w:color w:val="000000"/>
                <w:sz w:val="16"/>
                <w:szCs w:val="16"/>
                <w:lang w:eastAsia="en-GB"/>
              </w:rPr>
              <w:t>✓</w:t>
            </w:r>
          </w:p>
        </w:tc>
        <w:tc>
          <w:tcPr>
            <w:tcW w:w="468" w:type="dxa"/>
            <w:vMerge w:val="restart"/>
            <w:tcBorders>
              <w:top w:val="nil"/>
              <w:left w:val="single" w:color="auto" w:sz="4" w:space="0"/>
              <w:bottom w:val="single" w:color="000000" w:sz="8" w:space="0"/>
              <w:right w:val="single" w:color="auto" w:sz="4" w:space="0"/>
            </w:tcBorders>
            <w:shd w:val="clear" w:color="000000" w:fill="FFFFFF"/>
            <w:noWrap/>
            <w:vAlign w:val="center"/>
            <w:hideMark/>
          </w:tcPr>
          <w:p w:rsidRPr="005E5A14" w:rsidR="00D74C69" w:rsidP="00D74C69" w:rsidRDefault="00D74C69" w14:paraId="0A88BA18" w14:textId="77777777">
            <w:pPr>
              <w:spacing w:line="240" w:lineRule="auto"/>
              <w:jc w:val="center"/>
              <w:rPr>
                <w:rFonts w:eastAsia="Times New Roman" w:asciiTheme="minorHAnsi" w:hAnsiTheme="minorHAnsi" w:cstheme="minorHAnsi"/>
                <w:b/>
                <w:bCs/>
                <w:color w:val="000000"/>
                <w:sz w:val="16"/>
                <w:szCs w:val="16"/>
                <w:lang w:eastAsia="en-GB"/>
              </w:rPr>
            </w:pPr>
            <w:r w:rsidRPr="005E5A14">
              <w:rPr>
                <w:rFonts w:eastAsia="Times New Roman" w:asciiTheme="minorHAnsi" w:hAnsiTheme="minorHAnsi" w:cstheme="minorHAnsi"/>
                <w:b/>
                <w:bCs/>
                <w:color w:val="000000"/>
                <w:sz w:val="16"/>
                <w:szCs w:val="16"/>
                <w:lang w:eastAsia="en-GB"/>
              </w:rPr>
              <w:t> </w:t>
            </w:r>
          </w:p>
        </w:tc>
        <w:tc>
          <w:tcPr>
            <w:tcW w:w="468" w:type="dxa"/>
            <w:vMerge w:val="restart"/>
            <w:tcBorders>
              <w:top w:val="nil"/>
              <w:left w:val="single" w:color="auto" w:sz="4" w:space="0"/>
              <w:bottom w:val="single" w:color="000000" w:sz="8" w:space="0"/>
              <w:right w:val="single" w:color="auto" w:sz="4" w:space="0"/>
            </w:tcBorders>
            <w:shd w:val="clear" w:color="000000" w:fill="FFFFFF"/>
            <w:noWrap/>
            <w:vAlign w:val="center"/>
            <w:hideMark/>
          </w:tcPr>
          <w:p w:rsidRPr="005E5A14" w:rsidR="00D74C69" w:rsidP="00D74C69" w:rsidRDefault="00D74C69" w14:paraId="3A57F1AD" w14:textId="77777777">
            <w:pPr>
              <w:spacing w:line="240" w:lineRule="auto"/>
              <w:jc w:val="center"/>
              <w:rPr>
                <w:rFonts w:eastAsia="Times New Roman" w:asciiTheme="minorHAnsi" w:hAnsiTheme="minorHAnsi" w:cstheme="minorHAnsi"/>
                <w:b/>
                <w:bCs/>
                <w:color w:val="000000"/>
                <w:sz w:val="16"/>
                <w:szCs w:val="16"/>
                <w:lang w:eastAsia="en-GB"/>
              </w:rPr>
            </w:pPr>
            <w:r w:rsidRPr="005E5A14">
              <w:rPr>
                <w:rFonts w:eastAsia="Times New Roman" w:asciiTheme="minorHAnsi" w:hAnsiTheme="minorHAnsi" w:cstheme="minorHAnsi"/>
                <w:b/>
                <w:bCs/>
                <w:color w:val="000000"/>
                <w:sz w:val="16"/>
                <w:szCs w:val="16"/>
                <w:lang w:eastAsia="en-GB"/>
              </w:rPr>
              <w:t> </w:t>
            </w:r>
          </w:p>
        </w:tc>
        <w:tc>
          <w:tcPr>
            <w:tcW w:w="468" w:type="dxa"/>
            <w:vMerge w:val="restart"/>
            <w:tcBorders>
              <w:top w:val="nil"/>
              <w:left w:val="single" w:color="auto" w:sz="4" w:space="0"/>
              <w:bottom w:val="single" w:color="000000" w:sz="8" w:space="0"/>
              <w:right w:val="single" w:color="auto" w:sz="4" w:space="0"/>
            </w:tcBorders>
            <w:shd w:val="clear" w:color="000000" w:fill="FFFFFF"/>
            <w:noWrap/>
            <w:vAlign w:val="center"/>
            <w:hideMark/>
          </w:tcPr>
          <w:p w:rsidRPr="005E5A14" w:rsidR="00D74C69" w:rsidP="00D74C69" w:rsidRDefault="00D74C69" w14:paraId="5ADF5436" w14:textId="77777777">
            <w:pPr>
              <w:spacing w:line="240" w:lineRule="auto"/>
              <w:jc w:val="center"/>
              <w:rPr>
                <w:rFonts w:eastAsia="Times New Roman" w:asciiTheme="minorHAnsi" w:hAnsiTheme="minorHAnsi" w:cstheme="minorHAnsi"/>
                <w:b/>
                <w:bCs/>
                <w:color w:val="000000"/>
                <w:sz w:val="16"/>
                <w:szCs w:val="16"/>
                <w:lang w:eastAsia="en-GB"/>
              </w:rPr>
            </w:pPr>
            <w:r w:rsidRPr="005E5A14">
              <w:rPr>
                <w:rFonts w:eastAsia="Times New Roman" w:asciiTheme="minorHAnsi" w:hAnsiTheme="minorHAnsi" w:cstheme="minorHAnsi"/>
                <w:b/>
                <w:bCs/>
                <w:color w:val="000000"/>
                <w:sz w:val="16"/>
                <w:szCs w:val="16"/>
                <w:lang w:eastAsia="en-GB"/>
              </w:rPr>
              <w:t> </w:t>
            </w:r>
          </w:p>
        </w:tc>
        <w:tc>
          <w:tcPr>
            <w:tcW w:w="468" w:type="dxa"/>
            <w:vMerge w:val="restart"/>
            <w:tcBorders>
              <w:top w:val="nil"/>
              <w:left w:val="single" w:color="auto" w:sz="4" w:space="0"/>
              <w:bottom w:val="single" w:color="000000" w:sz="8" w:space="0"/>
              <w:right w:val="single" w:color="auto" w:sz="4" w:space="0"/>
            </w:tcBorders>
            <w:shd w:val="clear" w:color="000000" w:fill="FFFFFF"/>
            <w:noWrap/>
            <w:vAlign w:val="center"/>
            <w:hideMark/>
          </w:tcPr>
          <w:p w:rsidRPr="005E5A14" w:rsidR="00D74C69" w:rsidP="00D74C69" w:rsidRDefault="00D74C69" w14:paraId="44AE77B4" w14:textId="77777777">
            <w:pPr>
              <w:spacing w:line="240" w:lineRule="auto"/>
              <w:jc w:val="center"/>
              <w:rPr>
                <w:rFonts w:eastAsia="Times New Roman" w:asciiTheme="minorHAnsi" w:hAnsiTheme="minorHAnsi" w:cstheme="minorHAnsi"/>
                <w:b/>
                <w:bCs/>
                <w:color w:val="000000"/>
                <w:sz w:val="16"/>
                <w:szCs w:val="16"/>
                <w:lang w:eastAsia="en-GB"/>
              </w:rPr>
            </w:pPr>
            <w:r w:rsidRPr="005E5A14">
              <w:rPr>
                <w:rFonts w:eastAsia="Times New Roman" w:asciiTheme="minorHAnsi" w:hAnsiTheme="minorHAnsi" w:cstheme="minorHAnsi"/>
                <w:b/>
                <w:bCs/>
                <w:color w:val="000000"/>
                <w:sz w:val="16"/>
                <w:szCs w:val="16"/>
                <w:lang w:eastAsia="en-GB"/>
              </w:rPr>
              <w:t> </w:t>
            </w:r>
          </w:p>
        </w:tc>
        <w:tc>
          <w:tcPr>
            <w:tcW w:w="468" w:type="dxa"/>
            <w:vMerge w:val="restart"/>
            <w:tcBorders>
              <w:top w:val="nil"/>
              <w:left w:val="single" w:color="auto" w:sz="4" w:space="0"/>
              <w:bottom w:val="single" w:color="000000" w:sz="8" w:space="0"/>
              <w:right w:val="single" w:color="auto" w:sz="4" w:space="0"/>
            </w:tcBorders>
            <w:shd w:val="clear" w:color="000000" w:fill="FFFFFF"/>
            <w:noWrap/>
            <w:vAlign w:val="center"/>
            <w:hideMark/>
          </w:tcPr>
          <w:p w:rsidRPr="005E5A14" w:rsidR="00D74C69" w:rsidP="00D74C69" w:rsidRDefault="00D74C69" w14:paraId="7433174B" w14:textId="77777777">
            <w:pPr>
              <w:spacing w:line="240" w:lineRule="auto"/>
              <w:jc w:val="center"/>
              <w:rPr>
                <w:rFonts w:eastAsia="Times New Roman" w:asciiTheme="minorHAnsi" w:hAnsiTheme="minorHAnsi" w:cstheme="minorHAnsi"/>
                <w:b/>
                <w:bCs/>
                <w:color w:val="000000"/>
                <w:sz w:val="16"/>
                <w:szCs w:val="16"/>
                <w:lang w:eastAsia="en-GB"/>
              </w:rPr>
            </w:pPr>
            <w:r w:rsidRPr="005E5A14">
              <w:rPr>
                <w:rFonts w:eastAsia="Times New Roman" w:asciiTheme="minorHAnsi" w:hAnsiTheme="minorHAnsi" w:cstheme="minorHAnsi"/>
                <w:b/>
                <w:bCs/>
                <w:color w:val="000000"/>
                <w:sz w:val="16"/>
                <w:szCs w:val="16"/>
                <w:lang w:eastAsia="en-GB"/>
              </w:rPr>
              <w:t> </w:t>
            </w:r>
          </w:p>
        </w:tc>
        <w:tc>
          <w:tcPr>
            <w:tcW w:w="468" w:type="dxa"/>
            <w:vMerge w:val="restart"/>
            <w:tcBorders>
              <w:top w:val="nil"/>
              <w:left w:val="single" w:color="auto" w:sz="4" w:space="0"/>
              <w:bottom w:val="single" w:color="000000" w:sz="8" w:space="0"/>
              <w:right w:val="single" w:color="auto" w:sz="4" w:space="0"/>
            </w:tcBorders>
            <w:shd w:val="clear" w:color="000000" w:fill="FFFFFF"/>
            <w:noWrap/>
            <w:vAlign w:val="center"/>
            <w:hideMark/>
          </w:tcPr>
          <w:p w:rsidRPr="005E5A14" w:rsidR="00D74C69" w:rsidP="00D74C69" w:rsidRDefault="00D74C69" w14:paraId="67118F74" w14:textId="77777777">
            <w:pPr>
              <w:spacing w:line="240" w:lineRule="auto"/>
              <w:jc w:val="center"/>
              <w:rPr>
                <w:rFonts w:eastAsia="Times New Roman" w:asciiTheme="minorHAnsi" w:hAnsiTheme="minorHAnsi" w:cstheme="minorHAnsi"/>
                <w:b/>
                <w:bCs/>
                <w:color w:val="000000"/>
                <w:sz w:val="16"/>
                <w:szCs w:val="16"/>
                <w:lang w:eastAsia="en-GB"/>
              </w:rPr>
            </w:pPr>
            <w:r w:rsidRPr="005E5A14">
              <w:rPr>
                <w:rFonts w:eastAsia="Times New Roman" w:asciiTheme="minorHAnsi" w:hAnsiTheme="minorHAnsi" w:cstheme="minorHAnsi"/>
                <w:b/>
                <w:bCs/>
                <w:color w:val="000000"/>
                <w:sz w:val="16"/>
                <w:szCs w:val="16"/>
                <w:lang w:eastAsia="en-GB"/>
              </w:rPr>
              <w:t> </w:t>
            </w:r>
          </w:p>
        </w:tc>
        <w:tc>
          <w:tcPr>
            <w:tcW w:w="468" w:type="dxa"/>
            <w:vMerge w:val="restart"/>
            <w:tcBorders>
              <w:top w:val="nil"/>
              <w:left w:val="single" w:color="auto" w:sz="4" w:space="0"/>
              <w:bottom w:val="single" w:color="000000" w:sz="8" w:space="0"/>
              <w:right w:val="single" w:color="auto" w:sz="4" w:space="0"/>
            </w:tcBorders>
            <w:shd w:val="clear" w:color="000000" w:fill="FFFFFF"/>
            <w:noWrap/>
            <w:vAlign w:val="center"/>
            <w:hideMark/>
          </w:tcPr>
          <w:p w:rsidRPr="005E5A14" w:rsidR="00D74C69" w:rsidP="00D74C69" w:rsidRDefault="00D74C69" w14:paraId="27B9550C" w14:textId="77777777">
            <w:pPr>
              <w:spacing w:line="240" w:lineRule="auto"/>
              <w:jc w:val="center"/>
              <w:rPr>
                <w:rFonts w:eastAsia="Times New Roman" w:asciiTheme="minorHAnsi" w:hAnsiTheme="minorHAnsi" w:cstheme="minorHAnsi"/>
                <w:b/>
                <w:bCs/>
                <w:color w:val="000000"/>
                <w:sz w:val="16"/>
                <w:szCs w:val="16"/>
                <w:lang w:eastAsia="en-GB"/>
              </w:rPr>
            </w:pPr>
            <w:r w:rsidRPr="005E5A14">
              <w:rPr>
                <w:rFonts w:eastAsia="Times New Roman" w:asciiTheme="minorHAnsi" w:hAnsiTheme="minorHAnsi" w:cstheme="minorHAnsi"/>
                <w:b/>
                <w:bCs/>
                <w:color w:val="000000"/>
                <w:sz w:val="16"/>
                <w:szCs w:val="16"/>
                <w:lang w:eastAsia="en-GB"/>
              </w:rPr>
              <w:t> </w:t>
            </w:r>
          </w:p>
        </w:tc>
        <w:tc>
          <w:tcPr>
            <w:tcW w:w="468" w:type="dxa"/>
            <w:vMerge w:val="restart"/>
            <w:tcBorders>
              <w:top w:val="nil"/>
              <w:left w:val="single" w:color="auto" w:sz="4" w:space="0"/>
              <w:bottom w:val="single" w:color="000000" w:sz="8" w:space="0"/>
              <w:right w:val="single" w:color="auto" w:sz="4" w:space="0"/>
            </w:tcBorders>
            <w:shd w:val="clear" w:color="000000" w:fill="FFFFFF"/>
            <w:noWrap/>
            <w:vAlign w:val="center"/>
            <w:hideMark/>
          </w:tcPr>
          <w:p w:rsidRPr="005E5A14" w:rsidR="00D74C69" w:rsidP="00D74C69" w:rsidRDefault="00D74C69" w14:paraId="0C006329" w14:textId="77777777">
            <w:pPr>
              <w:spacing w:line="240" w:lineRule="auto"/>
              <w:jc w:val="center"/>
              <w:rPr>
                <w:rFonts w:eastAsia="Times New Roman" w:asciiTheme="minorHAnsi" w:hAnsiTheme="minorHAnsi" w:cstheme="minorHAnsi"/>
                <w:b/>
                <w:bCs/>
                <w:color w:val="000000"/>
                <w:sz w:val="16"/>
                <w:szCs w:val="16"/>
                <w:lang w:eastAsia="en-GB"/>
              </w:rPr>
            </w:pPr>
            <w:r w:rsidRPr="005E5A14">
              <w:rPr>
                <w:rFonts w:eastAsia="Times New Roman" w:asciiTheme="minorHAnsi" w:hAnsiTheme="minorHAnsi" w:cstheme="minorHAnsi"/>
                <w:b/>
                <w:bCs/>
                <w:color w:val="000000"/>
                <w:sz w:val="16"/>
                <w:szCs w:val="16"/>
                <w:lang w:eastAsia="en-GB"/>
              </w:rPr>
              <w:t> </w:t>
            </w:r>
          </w:p>
        </w:tc>
      </w:tr>
      <w:tr w:rsidRPr="005E5A14" w:rsidR="00D74C69" w:rsidTr="00EB37C1" w14:paraId="3B5B3094" w14:textId="77777777">
        <w:trPr>
          <w:trHeight w:val="290"/>
        </w:trPr>
        <w:tc>
          <w:tcPr>
            <w:tcW w:w="704" w:type="dxa"/>
            <w:vMerge/>
            <w:tcBorders>
              <w:top w:val="nil"/>
              <w:left w:val="single" w:color="auto" w:sz="4" w:space="0"/>
              <w:bottom w:val="single" w:color="000000" w:sz="8" w:space="0"/>
              <w:right w:val="single" w:color="auto" w:sz="4" w:space="0"/>
            </w:tcBorders>
            <w:vAlign w:val="center"/>
            <w:hideMark/>
          </w:tcPr>
          <w:p w:rsidRPr="005E5A14" w:rsidR="00D74C69" w:rsidP="00D74C69" w:rsidRDefault="00D74C69" w14:paraId="51CF6582" w14:textId="77777777">
            <w:pPr>
              <w:spacing w:line="240" w:lineRule="auto"/>
              <w:rPr>
                <w:rFonts w:eastAsia="Times New Roman" w:asciiTheme="minorHAnsi" w:hAnsiTheme="minorHAnsi" w:cstheme="minorHAnsi"/>
                <w:sz w:val="16"/>
                <w:szCs w:val="16"/>
                <w:lang w:eastAsia="en-GB"/>
              </w:rPr>
            </w:pPr>
          </w:p>
        </w:tc>
        <w:tc>
          <w:tcPr>
            <w:tcW w:w="1088" w:type="dxa"/>
            <w:vMerge/>
            <w:tcBorders>
              <w:top w:val="nil"/>
              <w:left w:val="single" w:color="auto" w:sz="4" w:space="0"/>
              <w:bottom w:val="single" w:color="000000" w:sz="8" w:space="0"/>
              <w:right w:val="single" w:color="auto" w:sz="4" w:space="0"/>
            </w:tcBorders>
            <w:vAlign w:val="center"/>
            <w:hideMark/>
          </w:tcPr>
          <w:p w:rsidRPr="005E5A14" w:rsidR="00D74C69" w:rsidP="00D74C69" w:rsidRDefault="00D74C69" w14:paraId="1C760611" w14:textId="77777777">
            <w:pPr>
              <w:spacing w:line="240" w:lineRule="auto"/>
              <w:rPr>
                <w:rFonts w:eastAsia="Times New Roman" w:asciiTheme="minorHAnsi" w:hAnsiTheme="minorHAnsi" w:cstheme="minorHAnsi"/>
                <w:sz w:val="16"/>
                <w:szCs w:val="16"/>
                <w:lang w:eastAsia="en-GB"/>
              </w:rPr>
            </w:pPr>
          </w:p>
        </w:tc>
        <w:tc>
          <w:tcPr>
            <w:tcW w:w="1042" w:type="dxa"/>
            <w:vMerge/>
            <w:tcBorders>
              <w:top w:val="nil"/>
              <w:left w:val="single" w:color="auto" w:sz="4" w:space="0"/>
              <w:bottom w:val="single" w:color="000000" w:sz="8" w:space="0"/>
              <w:right w:val="single" w:color="auto" w:sz="4" w:space="0"/>
            </w:tcBorders>
            <w:vAlign w:val="center"/>
            <w:hideMark/>
          </w:tcPr>
          <w:p w:rsidRPr="005E5A14" w:rsidR="00D74C69" w:rsidP="00D74C69" w:rsidRDefault="00D74C69" w14:paraId="76D38BD8" w14:textId="77777777">
            <w:pPr>
              <w:spacing w:line="240" w:lineRule="auto"/>
              <w:rPr>
                <w:rFonts w:eastAsia="Times New Roman" w:asciiTheme="minorHAnsi" w:hAnsiTheme="minorHAnsi" w:cstheme="minorHAnsi"/>
                <w:sz w:val="16"/>
                <w:szCs w:val="16"/>
                <w:lang w:eastAsia="en-GB"/>
              </w:rPr>
            </w:pPr>
          </w:p>
        </w:tc>
        <w:tc>
          <w:tcPr>
            <w:tcW w:w="1063" w:type="dxa"/>
            <w:vMerge/>
            <w:tcBorders>
              <w:top w:val="nil"/>
              <w:left w:val="single" w:color="auto" w:sz="4" w:space="0"/>
              <w:bottom w:val="single" w:color="000000" w:sz="8" w:space="0"/>
              <w:right w:val="single" w:color="auto" w:sz="4" w:space="0"/>
            </w:tcBorders>
            <w:vAlign w:val="center"/>
            <w:hideMark/>
          </w:tcPr>
          <w:p w:rsidRPr="005E5A14" w:rsidR="00D74C69" w:rsidP="00D74C69" w:rsidRDefault="00D74C69" w14:paraId="2CA8DD39" w14:textId="77777777">
            <w:pPr>
              <w:spacing w:line="240" w:lineRule="auto"/>
              <w:rPr>
                <w:rFonts w:eastAsia="Times New Roman" w:asciiTheme="minorHAnsi" w:hAnsiTheme="minorHAnsi" w:cstheme="minorHAnsi"/>
                <w:sz w:val="16"/>
                <w:szCs w:val="16"/>
                <w:lang w:eastAsia="en-GB"/>
              </w:rPr>
            </w:pPr>
          </w:p>
        </w:tc>
        <w:tc>
          <w:tcPr>
            <w:tcW w:w="592" w:type="dxa"/>
            <w:vMerge/>
            <w:tcBorders>
              <w:top w:val="nil"/>
              <w:left w:val="single" w:color="auto" w:sz="4" w:space="0"/>
              <w:bottom w:val="single" w:color="000000" w:sz="8" w:space="0"/>
              <w:right w:val="single" w:color="auto" w:sz="4" w:space="0"/>
            </w:tcBorders>
            <w:vAlign w:val="center"/>
            <w:hideMark/>
          </w:tcPr>
          <w:p w:rsidRPr="005E5A14" w:rsidR="00D74C69" w:rsidP="00D74C69" w:rsidRDefault="00D74C69" w14:paraId="653BA201" w14:textId="77777777">
            <w:pPr>
              <w:spacing w:line="240" w:lineRule="auto"/>
              <w:rPr>
                <w:rFonts w:eastAsia="Times New Roman" w:asciiTheme="minorHAnsi" w:hAnsiTheme="minorHAnsi" w:cstheme="minorHAnsi"/>
                <w:sz w:val="16"/>
                <w:szCs w:val="16"/>
                <w:lang w:eastAsia="en-GB"/>
              </w:rPr>
            </w:pPr>
          </w:p>
        </w:tc>
        <w:tc>
          <w:tcPr>
            <w:tcW w:w="1176" w:type="dxa"/>
            <w:tcBorders>
              <w:top w:val="nil"/>
              <w:left w:val="nil"/>
              <w:bottom w:val="nil"/>
              <w:right w:val="single" w:color="auto" w:sz="4" w:space="0"/>
            </w:tcBorders>
            <w:shd w:val="clear" w:color="000000" w:fill="FFFFFF"/>
            <w:hideMark/>
          </w:tcPr>
          <w:p w:rsidRPr="005E5A14" w:rsidR="00D74C69" w:rsidP="00D74C69" w:rsidRDefault="00D74C69" w14:paraId="3BC2F973" w14:textId="77777777">
            <w:pPr>
              <w:spacing w:line="240" w:lineRule="auto"/>
              <w:jc w:val="center"/>
              <w:rPr>
                <w:rFonts w:eastAsia="Times New Roman" w:asciiTheme="minorHAnsi" w:hAnsiTheme="minorHAnsi" w:cstheme="minorHAnsi"/>
                <w:i/>
                <w:iCs/>
                <w:sz w:val="16"/>
                <w:szCs w:val="16"/>
                <w:lang w:eastAsia="en-GB"/>
              </w:rPr>
            </w:pPr>
            <w:r w:rsidRPr="005E5A14">
              <w:rPr>
                <w:rFonts w:eastAsia="Times New Roman" w:asciiTheme="minorHAnsi" w:hAnsiTheme="minorHAnsi" w:cstheme="minorHAnsi"/>
                <w:i/>
                <w:iCs/>
                <w:sz w:val="16"/>
                <w:szCs w:val="16"/>
                <w:lang w:eastAsia="en-GB"/>
              </w:rPr>
              <w:t>13.00 - 14.00</w:t>
            </w:r>
          </w:p>
        </w:tc>
        <w:tc>
          <w:tcPr>
            <w:tcW w:w="1134" w:type="dxa"/>
            <w:tcBorders>
              <w:top w:val="nil"/>
              <w:left w:val="nil"/>
              <w:bottom w:val="nil"/>
              <w:right w:val="single" w:color="auto" w:sz="4" w:space="0"/>
            </w:tcBorders>
            <w:shd w:val="clear" w:color="000000" w:fill="FFFFFF"/>
            <w:hideMark/>
          </w:tcPr>
          <w:p w:rsidRPr="005E5A14" w:rsidR="00D74C69" w:rsidP="00D74C69" w:rsidRDefault="00D74C69" w14:paraId="41E878A2" w14:textId="77777777">
            <w:pPr>
              <w:spacing w:line="240" w:lineRule="auto"/>
              <w:jc w:val="center"/>
              <w:rPr>
                <w:rFonts w:eastAsia="Times New Roman" w:asciiTheme="minorHAnsi" w:hAnsiTheme="minorHAnsi" w:cstheme="minorHAnsi"/>
                <w:i/>
                <w:iCs/>
                <w:sz w:val="16"/>
                <w:szCs w:val="16"/>
                <w:lang w:eastAsia="en-GB"/>
              </w:rPr>
            </w:pPr>
            <w:r w:rsidRPr="005E5A14">
              <w:rPr>
                <w:rFonts w:eastAsia="Times New Roman" w:asciiTheme="minorHAnsi" w:hAnsiTheme="minorHAnsi" w:cstheme="minorHAnsi"/>
                <w:i/>
                <w:iCs/>
                <w:sz w:val="16"/>
                <w:szCs w:val="16"/>
                <w:lang w:eastAsia="en-GB"/>
              </w:rPr>
              <w:t>9.00 - 13.00</w:t>
            </w:r>
          </w:p>
        </w:tc>
        <w:tc>
          <w:tcPr>
            <w:tcW w:w="993" w:type="dxa"/>
            <w:tcBorders>
              <w:top w:val="nil"/>
              <w:left w:val="nil"/>
              <w:bottom w:val="nil"/>
              <w:right w:val="single" w:color="auto" w:sz="4" w:space="0"/>
            </w:tcBorders>
            <w:shd w:val="clear" w:color="000000" w:fill="FFFFFF"/>
            <w:hideMark/>
          </w:tcPr>
          <w:p w:rsidRPr="005E5A14" w:rsidR="00D74C69" w:rsidP="00D74C69" w:rsidRDefault="00D74C69" w14:paraId="0E68C01D" w14:textId="77777777">
            <w:pPr>
              <w:spacing w:line="240" w:lineRule="auto"/>
              <w:jc w:val="center"/>
              <w:rPr>
                <w:rFonts w:eastAsia="Times New Roman" w:asciiTheme="minorHAnsi" w:hAnsiTheme="minorHAnsi" w:cstheme="minorHAnsi"/>
                <w:sz w:val="16"/>
                <w:szCs w:val="16"/>
                <w:lang w:eastAsia="en-GB"/>
              </w:rPr>
            </w:pPr>
            <w:r w:rsidRPr="005E5A14">
              <w:rPr>
                <w:rFonts w:eastAsia="Times New Roman" w:asciiTheme="minorHAnsi" w:hAnsiTheme="minorHAnsi" w:cstheme="minorHAnsi"/>
                <w:sz w:val="16"/>
                <w:szCs w:val="16"/>
                <w:lang w:eastAsia="en-GB"/>
              </w:rPr>
              <w:t>Closed</w:t>
            </w:r>
          </w:p>
        </w:tc>
        <w:tc>
          <w:tcPr>
            <w:tcW w:w="318" w:type="dxa"/>
            <w:vMerge/>
            <w:tcBorders>
              <w:top w:val="nil"/>
              <w:left w:val="single" w:color="auto" w:sz="4" w:space="0"/>
              <w:bottom w:val="single" w:color="000000" w:sz="8" w:space="0"/>
              <w:right w:val="single" w:color="auto" w:sz="4" w:space="0"/>
            </w:tcBorders>
            <w:vAlign w:val="center"/>
            <w:hideMark/>
          </w:tcPr>
          <w:p w:rsidRPr="005E5A14" w:rsidR="00D74C69" w:rsidP="00D74C69" w:rsidRDefault="00D74C69" w14:paraId="639EC32B" w14:textId="77777777">
            <w:pPr>
              <w:spacing w:line="240" w:lineRule="auto"/>
              <w:rPr>
                <w:rFonts w:eastAsia="Times New Roman" w:asciiTheme="minorHAnsi" w:hAnsiTheme="minorHAnsi" w:cstheme="minorHAnsi"/>
                <w:b/>
                <w:bCs/>
                <w:color w:val="000000"/>
                <w:sz w:val="16"/>
                <w:szCs w:val="16"/>
                <w:lang w:eastAsia="en-GB"/>
              </w:rPr>
            </w:pPr>
          </w:p>
        </w:tc>
        <w:tc>
          <w:tcPr>
            <w:tcW w:w="468" w:type="dxa"/>
            <w:vMerge/>
            <w:tcBorders>
              <w:top w:val="nil"/>
              <w:left w:val="single" w:color="auto" w:sz="4" w:space="0"/>
              <w:bottom w:val="single" w:color="000000" w:sz="8" w:space="0"/>
              <w:right w:val="single" w:color="auto" w:sz="4" w:space="0"/>
            </w:tcBorders>
            <w:vAlign w:val="center"/>
            <w:hideMark/>
          </w:tcPr>
          <w:p w:rsidRPr="005E5A14" w:rsidR="00D74C69" w:rsidP="00D74C69" w:rsidRDefault="00D74C69" w14:paraId="5CB23005" w14:textId="77777777">
            <w:pPr>
              <w:spacing w:line="240" w:lineRule="auto"/>
              <w:rPr>
                <w:rFonts w:eastAsia="Times New Roman" w:asciiTheme="minorHAnsi" w:hAnsiTheme="minorHAnsi" w:cstheme="minorHAnsi"/>
                <w:b/>
                <w:bCs/>
                <w:color w:val="000000"/>
                <w:sz w:val="16"/>
                <w:szCs w:val="16"/>
                <w:lang w:eastAsia="en-GB"/>
              </w:rPr>
            </w:pPr>
          </w:p>
        </w:tc>
        <w:tc>
          <w:tcPr>
            <w:tcW w:w="468" w:type="dxa"/>
            <w:vMerge/>
            <w:tcBorders>
              <w:top w:val="nil"/>
              <w:left w:val="single" w:color="auto" w:sz="4" w:space="0"/>
              <w:bottom w:val="single" w:color="000000" w:sz="8" w:space="0"/>
              <w:right w:val="single" w:color="auto" w:sz="4" w:space="0"/>
            </w:tcBorders>
            <w:vAlign w:val="center"/>
            <w:hideMark/>
          </w:tcPr>
          <w:p w:rsidRPr="005E5A14" w:rsidR="00D74C69" w:rsidP="00D74C69" w:rsidRDefault="00D74C69" w14:paraId="3AE92322" w14:textId="77777777">
            <w:pPr>
              <w:spacing w:line="240" w:lineRule="auto"/>
              <w:rPr>
                <w:rFonts w:eastAsia="Times New Roman" w:asciiTheme="minorHAnsi" w:hAnsiTheme="minorHAnsi" w:cstheme="minorHAnsi"/>
                <w:b/>
                <w:bCs/>
                <w:color w:val="000000"/>
                <w:sz w:val="16"/>
                <w:szCs w:val="16"/>
                <w:lang w:eastAsia="en-GB"/>
              </w:rPr>
            </w:pPr>
          </w:p>
        </w:tc>
        <w:tc>
          <w:tcPr>
            <w:tcW w:w="468" w:type="dxa"/>
            <w:vMerge/>
            <w:tcBorders>
              <w:top w:val="nil"/>
              <w:left w:val="single" w:color="auto" w:sz="4" w:space="0"/>
              <w:bottom w:val="single" w:color="000000" w:sz="8" w:space="0"/>
              <w:right w:val="single" w:color="auto" w:sz="4" w:space="0"/>
            </w:tcBorders>
            <w:vAlign w:val="center"/>
            <w:hideMark/>
          </w:tcPr>
          <w:p w:rsidRPr="005E5A14" w:rsidR="00D74C69" w:rsidP="00D74C69" w:rsidRDefault="00D74C69" w14:paraId="1CF597BC" w14:textId="77777777">
            <w:pPr>
              <w:spacing w:line="240" w:lineRule="auto"/>
              <w:rPr>
                <w:rFonts w:eastAsia="Times New Roman" w:asciiTheme="minorHAnsi" w:hAnsiTheme="minorHAnsi" w:cstheme="minorHAnsi"/>
                <w:b/>
                <w:bCs/>
                <w:color w:val="000000"/>
                <w:sz w:val="16"/>
                <w:szCs w:val="16"/>
                <w:lang w:eastAsia="en-GB"/>
              </w:rPr>
            </w:pPr>
          </w:p>
        </w:tc>
        <w:tc>
          <w:tcPr>
            <w:tcW w:w="468" w:type="dxa"/>
            <w:vMerge/>
            <w:tcBorders>
              <w:top w:val="nil"/>
              <w:left w:val="single" w:color="auto" w:sz="4" w:space="0"/>
              <w:bottom w:val="single" w:color="000000" w:sz="8" w:space="0"/>
              <w:right w:val="single" w:color="auto" w:sz="4" w:space="0"/>
            </w:tcBorders>
            <w:vAlign w:val="center"/>
            <w:hideMark/>
          </w:tcPr>
          <w:p w:rsidRPr="005E5A14" w:rsidR="00D74C69" w:rsidP="00D74C69" w:rsidRDefault="00D74C69" w14:paraId="14CACC9C" w14:textId="77777777">
            <w:pPr>
              <w:spacing w:line="240" w:lineRule="auto"/>
              <w:rPr>
                <w:rFonts w:eastAsia="Times New Roman" w:asciiTheme="minorHAnsi" w:hAnsiTheme="minorHAnsi" w:cstheme="minorHAnsi"/>
                <w:b/>
                <w:bCs/>
                <w:color w:val="000000"/>
                <w:sz w:val="16"/>
                <w:szCs w:val="16"/>
                <w:lang w:eastAsia="en-GB"/>
              </w:rPr>
            </w:pPr>
          </w:p>
        </w:tc>
        <w:tc>
          <w:tcPr>
            <w:tcW w:w="468" w:type="dxa"/>
            <w:vMerge/>
            <w:tcBorders>
              <w:top w:val="nil"/>
              <w:left w:val="single" w:color="auto" w:sz="4" w:space="0"/>
              <w:bottom w:val="single" w:color="000000" w:sz="8" w:space="0"/>
              <w:right w:val="single" w:color="auto" w:sz="4" w:space="0"/>
            </w:tcBorders>
            <w:vAlign w:val="center"/>
            <w:hideMark/>
          </w:tcPr>
          <w:p w:rsidRPr="005E5A14" w:rsidR="00D74C69" w:rsidP="00D74C69" w:rsidRDefault="00D74C69" w14:paraId="431830D2" w14:textId="77777777">
            <w:pPr>
              <w:spacing w:line="240" w:lineRule="auto"/>
              <w:rPr>
                <w:rFonts w:eastAsia="Times New Roman" w:asciiTheme="minorHAnsi" w:hAnsiTheme="minorHAnsi" w:cstheme="minorHAnsi"/>
                <w:b/>
                <w:bCs/>
                <w:color w:val="000000"/>
                <w:sz w:val="16"/>
                <w:szCs w:val="16"/>
                <w:lang w:eastAsia="en-GB"/>
              </w:rPr>
            </w:pPr>
          </w:p>
        </w:tc>
        <w:tc>
          <w:tcPr>
            <w:tcW w:w="468" w:type="dxa"/>
            <w:vMerge/>
            <w:tcBorders>
              <w:top w:val="nil"/>
              <w:left w:val="single" w:color="auto" w:sz="4" w:space="0"/>
              <w:bottom w:val="single" w:color="000000" w:sz="8" w:space="0"/>
              <w:right w:val="single" w:color="auto" w:sz="4" w:space="0"/>
            </w:tcBorders>
            <w:vAlign w:val="center"/>
            <w:hideMark/>
          </w:tcPr>
          <w:p w:rsidRPr="005E5A14" w:rsidR="00D74C69" w:rsidP="00D74C69" w:rsidRDefault="00D74C69" w14:paraId="1215D251" w14:textId="77777777">
            <w:pPr>
              <w:spacing w:line="240" w:lineRule="auto"/>
              <w:rPr>
                <w:rFonts w:eastAsia="Times New Roman" w:asciiTheme="minorHAnsi" w:hAnsiTheme="minorHAnsi" w:cstheme="minorHAnsi"/>
                <w:b/>
                <w:bCs/>
                <w:color w:val="000000"/>
                <w:sz w:val="16"/>
                <w:szCs w:val="16"/>
                <w:lang w:eastAsia="en-GB"/>
              </w:rPr>
            </w:pPr>
          </w:p>
        </w:tc>
        <w:tc>
          <w:tcPr>
            <w:tcW w:w="468" w:type="dxa"/>
            <w:vMerge/>
            <w:tcBorders>
              <w:top w:val="nil"/>
              <w:left w:val="single" w:color="auto" w:sz="4" w:space="0"/>
              <w:bottom w:val="single" w:color="000000" w:sz="8" w:space="0"/>
              <w:right w:val="single" w:color="auto" w:sz="4" w:space="0"/>
            </w:tcBorders>
            <w:vAlign w:val="center"/>
            <w:hideMark/>
          </w:tcPr>
          <w:p w:rsidRPr="005E5A14" w:rsidR="00D74C69" w:rsidP="00D74C69" w:rsidRDefault="00D74C69" w14:paraId="6A3221B9" w14:textId="77777777">
            <w:pPr>
              <w:spacing w:line="240" w:lineRule="auto"/>
              <w:rPr>
                <w:rFonts w:eastAsia="Times New Roman" w:asciiTheme="minorHAnsi" w:hAnsiTheme="minorHAnsi" w:cstheme="minorHAnsi"/>
                <w:b/>
                <w:bCs/>
                <w:color w:val="000000"/>
                <w:sz w:val="16"/>
                <w:szCs w:val="16"/>
                <w:lang w:eastAsia="en-GB"/>
              </w:rPr>
            </w:pPr>
          </w:p>
        </w:tc>
        <w:tc>
          <w:tcPr>
            <w:tcW w:w="468" w:type="dxa"/>
            <w:vMerge/>
            <w:tcBorders>
              <w:top w:val="nil"/>
              <w:left w:val="single" w:color="auto" w:sz="4" w:space="0"/>
              <w:bottom w:val="single" w:color="000000" w:sz="8" w:space="0"/>
              <w:right w:val="single" w:color="auto" w:sz="4" w:space="0"/>
            </w:tcBorders>
            <w:vAlign w:val="center"/>
            <w:hideMark/>
          </w:tcPr>
          <w:p w:rsidRPr="005E5A14" w:rsidR="00D74C69" w:rsidP="00D74C69" w:rsidRDefault="00D74C69" w14:paraId="2044AE2B" w14:textId="77777777">
            <w:pPr>
              <w:spacing w:line="240" w:lineRule="auto"/>
              <w:rPr>
                <w:rFonts w:eastAsia="Times New Roman" w:asciiTheme="minorHAnsi" w:hAnsiTheme="minorHAnsi" w:cstheme="minorHAnsi"/>
                <w:b/>
                <w:bCs/>
                <w:color w:val="000000"/>
                <w:sz w:val="16"/>
                <w:szCs w:val="16"/>
                <w:lang w:eastAsia="en-GB"/>
              </w:rPr>
            </w:pPr>
          </w:p>
        </w:tc>
        <w:tc>
          <w:tcPr>
            <w:tcW w:w="468" w:type="dxa"/>
            <w:vMerge/>
            <w:tcBorders>
              <w:top w:val="nil"/>
              <w:left w:val="single" w:color="auto" w:sz="4" w:space="0"/>
              <w:bottom w:val="single" w:color="000000" w:sz="8" w:space="0"/>
              <w:right w:val="single" w:color="auto" w:sz="4" w:space="0"/>
            </w:tcBorders>
            <w:vAlign w:val="center"/>
            <w:hideMark/>
          </w:tcPr>
          <w:p w:rsidRPr="005E5A14" w:rsidR="00D74C69" w:rsidP="00D74C69" w:rsidRDefault="00D74C69" w14:paraId="05DA7A0C" w14:textId="77777777">
            <w:pPr>
              <w:spacing w:line="240" w:lineRule="auto"/>
              <w:rPr>
                <w:rFonts w:eastAsia="Times New Roman" w:asciiTheme="minorHAnsi" w:hAnsiTheme="minorHAnsi" w:cstheme="minorHAnsi"/>
                <w:b/>
                <w:bCs/>
                <w:color w:val="000000"/>
                <w:sz w:val="16"/>
                <w:szCs w:val="16"/>
                <w:lang w:eastAsia="en-GB"/>
              </w:rPr>
            </w:pPr>
          </w:p>
        </w:tc>
        <w:tc>
          <w:tcPr>
            <w:tcW w:w="468" w:type="dxa"/>
            <w:vMerge/>
            <w:tcBorders>
              <w:top w:val="nil"/>
              <w:left w:val="single" w:color="auto" w:sz="4" w:space="0"/>
              <w:bottom w:val="single" w:color="000000" w:sz="8" w:space="0"/>
              <w:right w:val="single" w:color="auto" w:sz="4" w:space="0"/>
            </w:tcBorders>
            <w:vAlign w:val="center"/>
            <w:hideMark/>
          </w:tcPr>
          <w:p w:rsidRPr="005E5A14" w:rsidR="00D74C69" w:rsidP="00D74C69" w:rsidRDefault="00D74C69" w14:paraId="2988CA58" w14:textId="77777777">
            <w:pPr>
              <w:spacing w:line="240" w:lineRule="auto"/>
              <w:rPr>
                <w:rFonts w:eastAsia="Times New Roman" w:asciiTheme="minorHAnsi" w:hAnsiTheme="minorHAnsi" w:cstheme="minorHAnsi"/>
                <w:b/>
                <w:bCs/>
                <w:color w:val="000000"/>
                <w:sz w:val="16"/>
                <w:szCs w:val="16"/>
                <w:lang w:eastAsia="en-GB"/>
              </w:rPr>
            </w:pPr>
          </w:p>
        </w:tc>
        <w:tc>
          <w:tcPr>
            <w:tcW w:w="468" w:type="dxa"/>
            <w:vMerge/>
            <w:tcBorders>
              <w:top w:val="nil"/>
              <w:left w:val="single" w:color="auto" w:sz="4" w:space="0"/>
              <w:bottom w:val="single" w:color="000000" w:sz="8" w:space="0"/>
              <w:right w:val="single" w:color="auto" w:sz="4" w:space="0"/>
            </w:tcBorders>
            <w:vAlign w:val="center"/>
            <w:hideMark/>
          </w:tcPr>
          <w:p w:rsidRPr="005E5A14" w:rsidR="00D74C69" w:rsidP="00D74C69" w:rsidRDefault="00D74C69" w14:paraId="7FC75D58" w14:textId="77777777">
            <w:pPr>
              <w:spacing w:line="240" w:lineRule="auto"/>
              <w:rPr>
                <w:rFonts w:eastAsia="Times New Roman" w:asciiTheme="minorHAnsi" w:hAnsiTheme="minorHAnsi" w:cstheme="minorHAnsi"/>
                <w:b/>
                <w:bCs/>
                <w:color w:val="000000"/>
                <w:sz w:val="16"/>
                <w:szCs w:val="16"/>
                <w:lang w:eastAsia="en-GB"/>
              </w:rPr>
            </w:pPr>
          </w:p>
        </w:tc>
        <w:tc>
          <w:tcPr>
            <w:tcW w:w="468" w:type="dxa"/>
            <w:vMerge/>
            <w:tcBorders>
              <w:top w:val="nil"/>
              <w:left w:val="single" w:color="auto" w:sz="4" w:space="0"/>
              <w:bottom w:val="single" w:color="000000" w:sz="8" w:space="0"/>
              <w:right w:val="single" w:color="auto" w:sz="4" w:space="0"/>
            </w:tcBorders>
            <w:vAlign w:val="center"/>
            <w:hideMark/>
          </w:tcPr>
          <w:p w:rsidRPr="005E5A14" w:rsidR="00D74C69" w:rsidP="00D74C69" w:rsidRDefault="00D74C69" w14:paraId="1E54EED5" w14:textId="77777777">
            <w:pPr>
              <w:spacing w:line="240" w:lineRule="auto"/>
              <w:rPr>
                <w:rFonts w:eastAsia="Times New Roman" w:asciiTheme="minorHAnsi" w:hAnsiTheme="minorHAnsi" w:cstheme="minorHAnsi"/>
                <w:b/>
                <w:bCs/>
                <w:color w:val="000000"/>
                <w:sz w:val="16"/>
                <w:szCs w:val="16"/>
                <w:lang w:eastAsia="en-GB"/>
              </w:rPr>
            </w:pPr>
          </w:p>
        </w:tc>
      </w:tr>
      <w:tr w:rsidRPr="005E5A14" w:rsidR="00D74C69" w:rsidTr="009555CD" w14:paraId="7F6DDAC2" w14:textId="77777777">
        <w:trPr>
          <w:trHeight w:val="70"/>
        </w:trPr>
        <w:tc>
          <w:tcPr>
            <w:tcW w:w="704" w:type="dxa"/>
            <w:vMerge/>
            <w:tcBorders>
              <w:top w:val="nil"/>
              <w:left w:val="single" w:color="auto" w:sz="4" w:space="0"/>
              <w:bottom w:val="single" w:color="000000" w:sz="8" w:space="0"/>
              <w:right w:val="single" w:color="auto" w:sz="4" w:space="0"/>
            </w:tcBorders>
            <w:vAlign w:val="center"/>
            <w:hideMark/>
          </w:tcPr>
          <w:p w:rsidRPr="005E5A14" w:rsidR="00D74C69" w:rsidP="00D74C69" w:rsidRDefault="00D74C69" w14:paraId="34637762" w14:textId="77777777">
            <w:pPr>
              <w:spacing w:line="240" w:lineRule="auto"/>
              <w:rPr>
                <w:rFonts w:eastAsia="Times New Roman" w:asciiTheme="minorHAnsi" w:hAnsiTheme="minorHAnsi" w:cstheme="minorHAnsi"/>
                <w:sz w:val="16"/>
                <w:szCs w:val="16"/>
                <w:lang w:eastAsia="en-GB"/>
              </w:rPr>
            </w:pPr>
          </w:p>
        </w:tc>
        <w:tc>
          <w:tcPr>
            <w:tcW w:w="1088" w:type="dxa"/>
            <w:vMerge/>
            <w:tcBorders>
              <w:top w:val="nil"/>
              <w:left w:val="single" w:color="auto" w:sz="4" w:space="0"/>
              <w:bottom w:val="single" w:color="000000" w:sz="8" w:space="0"/>
              <w:right w:val="single" w:color="auto" w:sz="4" w:space="0"/>
            </w:tcBorders>
            <w:vAlign w:val="center"/>
            <w:hideMark/>
          </w:tcPr>
          <w:p w:rsidRPr="005E5A14" w:rsidR="00D74C69" w:rsidP="00D74C69" w:rsidRDefault="00D74C69" w14:paraId="66E7A75E" w14:textId="77777777">
            <w:pPr>
              <w:spacing w:line="240" w:lineRule="auto"/>
              <w:rPr>
                <w:rFonts w:eastAsia="Times New Roman" w:asciiTheme="minorHAnsi" w:hAnsiTheme="minorHAnsi" w:cstheme="minorHAnsi"/>
                <w:sz w:val="16"/>
                <w:szCs w:val="16"/>
                <w:lang w:eastAsia="en-GB"/>
              </w:rPr>
            </w:pPr>
          </w:p>
        </w:tc>
        <w:tc>
          <w:tcPr>
            <w:tcW w:w="1042" w:type="dxa"/>
            <w:vMerge/>
            <w:tcBorders>
              <w:top w:val="nil"/>
              <w:left w:val="single" w:color="auto" w:sz="4" w:space="0"/>
              <w:bottom w:val="single" w:color="000000" w:sz="8" w:space="0"/>
              <w:right w:val="single" w:color="auto" w:sz="4" w:space="0"/>
            </w:tcBorders>
            <w:vAlign w:val="center"/>
            <w:hideMark/>
          </w:tcPr>
          <w:p w:rsidRPr="005E5A14" w:rsidR="00D74C69" w:rsidP="00D74C69" w:rsidRDefault="00D74C69" w14:paraId="600CA6E6" w14:textId="77777777">
            <w:pPr>
              <w:spacing w:line="240" w:lineRule="auto"/>
              <w:rPr>
                <w:rFonts w:eastAsia="Times New Roman" w:asciiTheme="minorHAnsi" w:hAnsiTheme="minorHAnsi" w:cstheme="minorHAnsi"/>
                <w:sz w:val="16"/>
                <w:szCs w:val="16"/>
                <w:lang w:eastAsia="en-GB"/>
              </w:rPr>
            </w:pPr>
          </w:p>
        </w:tc>
        <w:tc>
          <w:tcPr>
            <w:tcW w:w="1063" w:type="dxa"/>
            <w:vMerge/>
            <w:tcBorders>
              <w:top w:val="nil"/>
              <w:left w:val="single" w:color="auto" w:sz="4" w:space="0"/>
              <w:bottom w:val="single" w:color="000000" w:sz="8" w:space="0"/>
              <w:right w:val="single" w:color="auto" w:sz="4" w:space="0"/>
            </w:tcBorders>
            <w:vAlign w:val="center"/>
            <w:hideMark/>
          </w:tcPr>
          <w:p w:rsidRPr="005E5A14" w:rsidR="00D74C69" w:rsidP="00D74C69" w:rsidRDefault="00D74C69" w14:paraId="606BB904" w14:textId="77777777">
            <w:pPr>
              <w:spacing w:line="240" w:lineRule="auto"/>
              <w:rPr>
                <w:rFonts w:eastAsia="Times New Roman" w:asciiTheme="minorHAnsi" w:hAnsiTheme="minorHAnsi" w:cstheme="minorHAnsi"/>
                <w:sz w:val="16"/>
                <w:szCs w:val="16"/>
                <w:lang w:eastAsia="en-GB"/>
              </w:rPr>
            </w:pPr>
          </w:p>
        </w:tc>
        <w:tc>
          <w:tcPr>
            <w:tcW w:w="592" w:type="dxa"/>
            <w:vMerge/>
            <w:tcBorders>
              <w:top w:val="nil"/>
              <w:left w:val="single" w:color="auto" w:sz="4" w:space="0"/>
              <w:bottom w:val="single" w:color="000000" w:sz="8" w:space="0"/>
              <w:right w:val="single" w:color="auto" w:sz="4" w:space="0"/>
            </w:tcBorders>
            <w:vAlign w:val="center"/>
            <w:hideMark/>
          </w:tcPr>
          <w:p w:rsidRPr="005E5A14" w:rsidR="00D74C69" w:rsidP="00D74C69" w:rsidRDefault="00D74C69" w14:paraId="1FA5CB23" w14:textId="77777777">
            <w:pPr>
              <w:spacing w:line="240" w:lineRule="auto"/>
              <w:rPr>
                <w:rFonts w:eastAsia="Times New Roman" w:asciiTheme="minorHAnsi" w:hAnsiTheme="minorHAnsi" w:cstheme="minorHAnsi"/>
                <w:sz w:val="16"/>
                <w:szCs w:val="16"/>
                <w:lang w:eastAsia="en-GB"/>
              </w:rPr>
            </w:pPr>
          </w:p>
        </w:tc>
        <w:tc>
          <w:tcPr>
            <w:tcW w:w="1176" w:type="dxa"/>
            <w:tcBorders>
              <w:top w:val="nil"/>
              <w:left w:val="nil"/>
              <w:bottom w:val="single" w:color="auto" w:sz="8" w:space="0"/>
              <w:right w:val="single" w:color="auto" w:sz="4" w:space="0"/>
            </w:tcBorders>
            <w:shd w:val="clear" w:color="000000" w:fill="FFFFFF"/>
            <w:hideMark/>
          </w:tcPr>
          <w:p w:rsidRPr="005E5A14" w:rsidR="00D74C69" w:rsidP="00D74C69" w:rsidRDefault="00D74C69" w14:paraId="366EBAC8" w14:textId="77777777">
            <w:pPr>
              <w:spacing w:line="240" w:lineRule="auto"/>
              <w:jc w:val="center"/>
              <w:rPr>
                <w:rFonts w:eastAsia="Times New Roman" w:asciiTheme="minorHAnsi" w:hAnsiTheme="minorHAnsi" w:cstheme="minorHAnsi"/>
                <w:sz w:val="16"/>
                <w:szCs w:val="16"/>
                <w:lang w:eastAsia="en-GB"/>
              </w:rPr>
            </w:pPr>
            <w:r w:rsidRPr="005E5A14">
              <w:rPr>
                <w:rFonts w:eastAsia="Times New Roman" w:asciiTheme="minorHAnsi" w:hAnsiTheme="minorHAnsi" w:cstheme="minorHAnsi"/>
                <w:sz w:val="16"/>
                <w:szCs w:val="16"/>
                <w:lang w:eastAsia="en-GB"/>
              </w:rPr>
              <w:t> </w:t>
            </w:r>
          </w:p>
        </w:tc>
        <w:tc>
          <w:tcPr>
            <w:tcW w:w="1134" w:type="dxa"/>
            <w:tcBorders>
              <w:top w:val="nil"/>
              <w:left w:val="nil"/>
              <w:bottom w:val="single" w:color="auto" w:sz="8" w:space="0"/>
              <w:right w:val="single" w:color="auto" w:sz="4" w:space="0"/>
            </w:tcBorders>
            <w:shd w:val="clear" w:color="000000" w:fill="FFFFFF"/>
            <w:hideMark/>
          </w:tcPr>
          <w:p w:rsidRPr="005E5A14" w:rsidR="00D74C69" w:rsidP="00D74C69" w:rsidRDefault="00D74C69" w14:paraId="510065EB" w14:textId="77777777">
            <w:pPr>
              <w:spacing w:line="240" w:lineRule="auto"/>
              <w:jc w:val="center"/>
              <w:rPr>
                <w:rFonts w:eastAsia="Times New Roman" w:asciiTheme="minorHAnsi" w:hAnsiTheme="minorHAnsi" w:cstheme="minorHAnsi"/>
                <w:sz w:val="16"/>
                <w:szCs w:val="16"/>
                <w:lang w:eastAsia="en-GB"/>
              </w:rPr>
            </w:pPr>
            <w:r w:rsidRPr="005E5A14">
              <w:rPr>
                <w:rFonts w:eastAsia="Times New Roman" w:asciiTheme="minorHAnsi" w:hAnsiTheme="minorHAnsi" w:cstheme="minorHAnsi"/>
                <w:sz w:val="16"/>
                <w:szCs w:val="16"/>
                <w:lang w:eastAsia="en-GB"/>
              </w:rPr>
              <w:t> </w:t>
            </w:r>
          </w:p>
        </w:tc>
        <w:tc>
          <w:tcPr>
            <w:tcW w:w="993" w:type="dxa"/>
            <w:tcBorders>
              <w:top w:val="nil"/>
              <w:left w:val="nil"/>
              <w:bottom w:val="single" w:color="auto" w:sz="8" w:space="0"/>
              <w:right w:val="single" w:color="auto" w:sz="4" w:space="0"/>
            </w:tcBorders>
            <w:shd w:val="clear" w:color="000000" w:fill="FFFFFF"/>
            <w:hideMark/>
          </w:tcPr>
          <w:p w:rsidRPr="005E5A14" w:rsidR="00D74C69" w:rsidP="00D74C69" w:rsidRDefault="00D74C69" w14:paraId="1752CB5B" w14:textId="77777777">
            <w:pPr>
              <w:spacing w:line="240" w:lineRule="auto"/>
              <w:jc w:val="center"/>
              <w:rPr>
                <w:rFonts w:eastAsia="Times New Roman" w:asciiTheme="minorHAnsi" w:hAnsiTheme="minorHAnsi" w:cstheme="minorHAnsi"/>
                <w:sz w:val="16"/>
                <w:szCs w:val="16"/>
                <w:lang w:eastAsia="en-GB"/>
              </w:rPr>
            </w:pPr>
            <w:r w:rsidRPr="005E5A14">
              <w:rPr>
                <w:rFonts w:eastAsia="Times New Roman" w:asciiTheme="minorHAnsi" w:hAnsiTheme="minorHAnsi" w:cstheme="minorHAnsi"/>
                <w:sz w:val="16"/>
                <w:szCs w:val="16"/>
                <w:lang w:eastAsia="en-GB"/>
              </w:rPr>
              <w:t> </w:t>
            </w:r>
          </w:p>
        </w:tc>
        <w:tc>
          <w:tcPr>
            <w:tcW w:w="318" w:type="dxa"/>
            <w:vMerge/>
            <w:tcBorders>
              <w:top w:val="nil"/>
              <w:left w:val="single" w:color="auto" w:sz="4" w:space="0"/>
              <w:bottom w:val="single" w:color="000000" w:sz="8" w:space="0"/>
              <w:right w:val="single" w:color="auto" w:sz="4" w:space="0"/>
            </w:tcBorders>
            <w:vAlign w:val="center"/>
            <w:hideMark/>
          </w:tcPr>
          <w:p w:rsidRPr="005E5A14" w:rsidR="00D74C69" w:rsidP="00D74C69" w:rsidRDefault="00D74C69" w14:paraId="5E501382" w14:textId="77777777">
            <w:pPr>
              <w:spacing w:line="240" w:lineRule="auto"/>
              <w:rPr>
                <w:rFonts w:eastAsia="Times New Roman" w:asciiTheme="minorHAnsi" w:hAnsiTheme="minorHAnsi" w:cstheme="minorHAnsi"/>
                <w:b/>
                <w:bCs/>
                <w:color w:val="000000"/>
                <w:sz w:val="16"/>
                <w:szCs w:val="16"/>
                <w:lang w:eastAsia="en-GB"/>
              </w:rPr>
            </w:pPr>
          </w:p>
        </w:tc>
        <w:tc>
          <w:tcPr>
            <w:tcW w:w="468" w:type="dxa"/>
            <w:vMerge/>
            <w:tcBorders>
              <w:top w:val="nil"/>
              <w:left w:val="single" w:color="auto" w:sz="4" w:space="0"/>
              <w:bottom w:val="single" w:color="000000" w:sz="8" w:space="0"/>
              <w:right w:val="single" w:color="auto" w:sz="4" w:space="0"/>
            </w:tcBorders>
            <w:vAlign w:val="center"/>
            <w:hideMark/>
          </w:tcPr>
          <w:p w:rsidRPr="005E5A14" w:rsidR="00D74C69" w:rsidP="00D74C69" w:rsidRDefault="00D74C69" w14:paraId="41095DEF" w14:textId="77777777">
            <w:pPr>
              <w:spacing w:line="240" w:lineRule="auto"/>
              <w:rPr>
                <w:rFonts w:eastAsia="Times New Roman" w:asciiTheme="minorHAnsi" w:hAnsiTheme="minorHAnsi" w:cstheme="minorHAnsi"/>
                <w:b/>
                <w:bCs/>
                <w:color w:val="000000"/>
                <w:sz w:val="16"/>
                <w:szCs w:val="16"/>
                <w:lang w:eastAsia="en-GB"/>
              </w:rPr>
            </w:pPr>
          </w:p>
        </w:tc>
        <w:tc>
          <w:tcPr>
            <w:tcW w:w="468" w:type="dxa"/>
            <w:vMerge/>
            <w:tcBorders>
              <w:top w:val="nil"/>
              <w:left w:val="single" w:color="auto" w:sz="4" w:space="0"/>
              <w:bottom w:val="single" w:color="000000" w:sz="8" w:space="0"/>
              <w:right w:val="single" w:color="auto" w:sz="4" w:space="0"/>
            </w:tcBorders>
            <w:vAlign w:val="center"/>
            <w:hideMark/>
          </w:tcPr>
          <w:p w:rsidRPr="005E5A14" w:rsidR="00D74C69" w:rsidP="00D74C69" w:rsidRDefault="00D74C69" w14:paraId="1F656F65" w14:textId="77777777">
            <w:pPr>
              <w:spacing w:line="240" w:lineRule="auto"/>
              <w:rPr>
                <w:rFonts w:eastAsia="Times New Roman" w:asciiTheme="minorHAnsi" w:hAnsiTheme="minorHAnsi" w:cstheme="minorHAnsi"/>
                <w:b/>
                <w:bCs/>
                <w:color w:val="000000"/>
                <w:sz w:val="16"/>
                <w:szCs w:val="16"/>
                <w:lang w:eastAsia="en-GB"/>
              </w:rPr>
            </w:pPr>
          </w:p>
        </w:tc>
        <w:tc>
          <w:tcPr>
            <w:tcW w:w="468" w:type="dxa"/>
            <w:vMerge/>
            <w:tcBorders>
              <w:top w:val="nil"/>
              <w:left w:val="single" w:color="auto" w:sz="4" w:space="0"/>
              <w:bottom w:val="single" w:color="000000" w:sz="8" w:space="0"/>
              <w:right w:val="single" w:color="auto" w:sz="4" w:space="0"/>
            </w:tcBorders>
            <w:vAlign w:val="center"/>
            <w:hideMark/>
          </w:tcPr>
          <w:p w:rsidRPr="005E5A14" w:rsidR="00D74C69" w:rsidP="00D74C69" w:rsidRDefault="00D74C69" w14:paraId="116F39CE" w14:textId="77777777">
            <w:pPr>
              <w:spacing w:line="240" w:lineRule="auto"/>
              <w:rPr>
                <w:rFonts w:eastAsia="Times New Roman" w:asciiTheme="minorHAnsi" w:hAnsiTheme="minorHAnsi" w:cstheme="minorHAnsi"/>
                <w:b/>
                <w:bCs/>
                <w:color w:val="000000"/>
                <w:sz w:val="16"/>
                <w:szCs w:val="16"/>
                <w:lang w:eastAsia="en-GB"/>
              </w:rPr>
            </w:pPr>
          </w:p>
        </w:tc>
        <w:tc>
          <w:tcPr>
            <w:tcW w:w="468" w:type="dxa"/>
            <w:vMerge/>
            <w:tcBorders>
              <w:top w:val="nil"/>
              <w:left w:val="single" w:color="auto" w:sz="4" w:space="0"/>
              <w:bottom w:val="single" w:color="000000" w:sz="8" w:space="0"/>
              <w:right w:val="single" w:color="auto" w:sz="4" w:space="0"/>
            </w:tcBorders>
            <w:vAlign w:val="center"/>
            <w:hideMark/>
          </w:tcPr>
          <w:p w:rsidRPr="005E5A14" w:rsidR="00D74C69" w:rsidP="00D74C69" w:rsidRDefault="00D74C69" w14:paraId="73094B94" w14:textId="77777777">
            <w:pPr>
              <w:spacing w:line="240" w:lineRule="auto"/>
              <w:rPr>
                <w:rFonts w:eastAsia="Times New Roman" w:asciiTheme="minorHAnsi" w:hAnsiTheme="minorHAnsi" w:cstheme="minorHAnsi"/>
                <w:b/>
                <w:bCs/>
                <w:color w:val="000000"/>
                <w:sz w:val="16"/>
                <w:szCs w:val="16"/>
                <w:lang w:eastAsia="en-GB"/>
              </w:rPr>
            </w:pPr>
          </w:p>
        </w:tc>
        <w:tc>
          <w:tcPr>
            <w:tcW w:w="468" w:type="dxa"/>
            <w:vMerge/>
            <w:tcBorders>
              <w:top w:val="nil"/>
              <w:left w:val="single" w:color="auto" w:sz="4" w:space="0"/>
              <w:bottom w:val="single" w:color="000000" w:sz="8" w:space="0"/>
              <w:right w:val="single" w:color="auto" w:sz="4" w:space="0"/>
            </w:tcBorders>
            <w:vAlign w:val="center"/>
            <w:hideMark/>
          </w:tcPr>
          <w:p w:rsidRPr="005E5A14" w:rsidR="00D74C69" w:rsidP="00D74C69" w:rsidRDefault="00D74C69" w14:paraId="46A5725D" w14:textId="77777777">
            <w:pPr>
              <w:spacing w:line="240" w:lineRule="auto"/>
              <w:rPr>
                <w:rFonts w:eastAsia="Times New Roman" w:asciiTheme="minorHAnsi" w:hAnsiTheme="minorHAnsi" w:cstheme="minorHAnsi"/>
                <w:b/>
                <w:bCs/>
                <w:color w:val="000000"/>
                <w:sz w:val="16"/>
                <w:szCs w:val="16"/>
                <w:lang w:eastAsia="en-GB"/>
              </w:rPr>
            </w:pPr>
          </w:p>
        </w:tc>
        <w:tc>
          <w:tcPr>
            <w:tcW w:w="468" w:type="dxa"/>
            <w:vMerge/>
            <w:tcBorders>
              <w:top w:val="nil"/>
              <w:left w:val="single" w:color="auto" w:sz="4" w:space="0"/>
              <w:bottom w:val="single" w:color="000000" w:sz="8" w:space="0"/>
              <w:right w:val="single" w:color="auto" w:sz="4" w:space="0"/>
            </w:tcBorders>
            <w:vAlign w:val="center"/>
            <w:hideMark/>
          </w:tcPr>
          <w:p w:rsidRPr="005E5A14" w:rsidR="00D74C69" w:rsidP="00D74C69" w:rsidRDefault="00D74C69" w14:paraId="54212E87" w14:textId="77777777">
            <w:pPr>
              <w:spacing w:line="240" w:lineRule="auto"/>
              <w:rPr>
                <w:rFonts w:eastAsia="Times New Roman" w:asciiTheme="minorHAnsi" w:hAnsiTheme="minorHAnsi" w:cstheme="minorHAnsi"/>
                <w:b/>
                <w:bCs/>
                <w:color w:val="000000"/>
                <w:sz w:val="16"/>
                <w:szCs w:val="16"/>
                <w:lang w:eastAsia="en-GB"/>
              </w:rPr>
            </w:pPr>
          </w:p>
        </w:tc>
        <w:tc>
          <w:tcPr>
            <w:tcW w:w="468" w:type="dxa"/>
            <w:vMerge/>
            <w:tcBorders>
              <w:top w:val="nil"/>
              <w:left w:val="single" w:color="auto" w:sz="4" w:space="0"/>
              <w:bottom w:val="single" w:color="000000" w:sz="8" w:space="0"/>
              <w:right w:val="single" w:color="auto" w:sz="4" w:space="0"/>
            </w:tcBorders>
            <w:vAlign w:val="center"/>
            <w:hideMark/>
          </w:tcPr>
          <w:p w:rsidRPr="005E5A14" w:rsidR="00D74C69" w:rsidP="00D74C69" w:rsidRDefault="00D74C69" w14:paraId="1802DB98" w14:textId="77777777">
            <w:pPr>
              <w:spacing w:line="240" w:lineRule="auto"/>
              <w:rPr>
                <w:rFonts w:eastAsia="Times New Roman" w:asciiTheme="minorHAnsi" w:hAnsiTheme="minorHAnsi" w:cstheme="minorHAnsi"/>
                <w:b/>
                <w:bCs/>
                <w:color w:val="000000"/>
                <w:sz w:val="16"/>
                <w:szCs w:val="16"/>
                <w:lang w:eastAsia="en-GB"/>
              </w:rPr>
            </w:pPr>
          </w:p>
        </w:tc>
        <w:tc>
          <w:tcPr>
            <w:tcW w:w="468" w:type="dxa"/>
            <w:vMerge/>
            <w:tcBorders>
              <w:top w:val="nil"/>
              <w:left w:val="single" w:color="auto" w:sz="4" w:space="0"/>
              <w:bottom w:val="single" w:color="000000" w:sz="8" w:space="0"/>
              <w:right w:val="single" w:color="auto" w:sz="4" w:space="0"/>
            </w:tcBorders>
            <w:vAlign w:val="center"/>
            <w:hideMark/>
          </w:tcPr>
          <w:p w:rsidRPr="005E5A14" w:rsidR="00D74C69" w:rsidP="00D74C69" w:rsidRDefault="00D74C69" w14:paraId="40AF14EF" w14:textId="77777777">
            <w:pPr>
              <w:spacing w:line="240" w:lineRule="auto"/>
              <w:rPr>
                <w:rFonts w:eastAsia="Times New Roman" w:asciiTheme="minorHAnsi" w:hAnsiTheme="minorHAnsi" w:cstheme="minorHAnsi"/>
                <w:b/>
                <w:bCs/>
                <w:color w:val="000000"/>
                <w:sz w:val="16"/>
                <w:szCs w:val="16"/>
                <w:lang w:eastAsia="en-GB"/>
              </w:rPr>
            </w:pPr>
          </w:p>
        </w:tc>
        <w:tc>
          <w:tcPr>
            <w:tcW w:w="468" w:type="dxa"/>
            <w:vMerge/>
            <w:tcBorders>
              <w:top w:val="nil"/>
              <w:left w:val="single" w:color="auto" w:sz="4" w:space="0"/>
              <w:bottom w:val="single" w:color="000000" w:sz="8" w:space="0"/>
              <w:right w:val="single" w:color="auto" w:sz="4" w:space="0"/>
            </w:tcBorders>
            <w:vAlign w:val="center"/>
            <w:hideMark/>
          </w:tcPr>
          <w:p w:rsidRPr="005E5A14" w:rsidR="00D74C69" w:rsidP="00D74C69" w:rsidRDefault="00D74C69" w14:paraId="17C2EFF1" w14:textId="77777777">
            <w:pPr>
              <w:spacing w:line="240" w:lineRule="auto"/>
              <w:rPr>
                <w:rFonts w:eastAsia="Times New Roman" w:asciiTheme="minorHAnsi" w:hAnsiTheme="minorHAnsi" w:cstheme="minorHAnsi"/>
                <w:b/>
                <w:bCs/>
                <w:color w:val="000000"/>
                <w:sz w:val="16"/>
                <w:szCs w:val="16"/>
                <w:lang w:eastAsia="en-GB"/>
              </w:rPr>
            </w:pPr>
          </w:p>
        </w:tc>
        <w:tc>
          <w:tcPr>
            <w:tcW w:w="468" w:type="dxa"/>
            <w:vMerge/>
            <w:tcBorders>
              <w:top w:val="nil"/>
              <w:left w:val="single" w:color="auto" w:sz="4" w:space="0"/>
              <w:bottom w:val="single" w:color="000000" w:sz="8" w:space="0"/>
              <w:right w:val="single" w:color="auto" w:sz="4" w:space="0"/>
            </w:tcBorders>
            <w:vAlign w:val="center"/>
            <w:hideMark/>
          </w:tcPr>
          <w:p w:rsidRPr="005E5A14" w:rsidR="00D74C69" w:rsidP="00D74C69" w:rsidRDefault="00D74C69" w14:paraId="2C7B9F3C" w14:textId="77777777">
            <w:pPr>
              <w:spacing w:line="240" w:lineRule="auto"/>
              <w:rPr>
                <w:rFonts w:eastAsia="Times New Roman" w:asciiTheme="minorHAnsi" w:hAnsiTheme="minorHAnsi" w:cstheme="minorHAnsi"/>
                <w:b/>
                <w:bCs/>
                <w:color w:val="000000"/>
                <w:sz w:val="16"/>
                <w:szCs w:val="16"/>
                <w:lang w:eastAsia="en-GB"/>
              </w:rPr>
            </w:pPr>
          </w:p>
        </w:tc>
        <w:tc>
          <w:tcPr>
            <w:tcW w:w="468" w:type="dxa"/>
            <w:vMerge/>
            <w:tcBorders>
              <w:top w:val="nil"/>
              <w:left w:val="single" w:color="auto" w:sz="4" w:space="0"/>
              <w:bottom w:val="single" w:color="000000" w:sz="8" w:space="0"/>
              <w:right w:val="single" w:color="auto" w:sz="4" w:space="0"/>
            </w:tcBorders>
            <w:vAlign w:val="center"/>
            <w:hideMark/>
          </w:tcPr>
          <w:p w:rsidRPr="005E5A14" w:rsidR="00D74C69" w:rsidP="00D74C69" w:rsidRDefault="00D74C69" w14:paraId="1D987A7E" w14:textId="77777777">
            <w:pPr>
              <w:spacing w:line="240" w:lineRule="auto"/>
              <w:rPr>
                <w:rFonts w:eastAsia="Times New Roman" w:asciiTheme="minorHAnsi" w:hAnsiTheme="minorHAnsi" w:cstheme="minorHAnsi"/>
                <w:b/>
                <w:bCs/>
                <w:color w:val="000000"/>
                <w:sz w:val="16"/>
                <w:szCs w:val="16"/>
                <w:lang w:eastAsia="en-GB"/>
              </w:rPr>
            </w:pPr>
          </w:p>
        </w:tc>
        <w:tc>
          <w:tcPr>
            <w:tcW w:w="468" w:type="dxa"/>
            <w:vMerge/>
            <w:tcBorders>
              <w:top w:val="nil"/>
              <w:left w:val="single" w:color="auto" w:sz="4" w:space="0"/>
              <w:bottom w:val="single" w:color="000000" w:sz="8" w:space="0"/>
              <w:right w:val="single" w:color="auto" w:sz="4" w:space="0"/>
            </w:tcBorders>
            <w:vAlign w:val="center"/>
            <w:hideMark/>
          </w:tcPr>
          <w:p w:rsidRPr="005E5A14" w:rsidR="00D74C69" w:rsidP="00D74C69" w:rsidRDefault="00D74C69" w14:paraId="7DA0085D" w14:textId="77777777">
            <w:pPr>
              <w:spacing w:line="240" w:lineRule="auto"/>
              <w:rPr>
                <w:rFonts w:eastAsia="Times New Roman" w:asciiTheme="minorHAnsi" w:hAnsiTheme="minorHAnsi" w:cstheme="minorHAnsi"/>
                <w:b/>
                <w:bCs/>
                <w:color w:val="000000"/>
                <w:sz w:val="16"/>
                <w:szCs w:val="16"/>
                <w:lang w:eastAsia="en-GB"/>
              </w:rPr>
            </w:pPr>
          </w:p>
        </w:tc>
      </w:tr>
      <w:tr w:rsidRPr="005E5A14" w:rsidR="00D74C69" w:rsidTr="009555CD" w14:paraId="4AA4B470" w14:textId="77777777">
        <w:trPr>
          <w:trHeight w:val="290"/>
        </w:trPr>
        <w:tc>
          <w:tcPr>
            <w:tcW w:w="704" w:type="dxa"/>
            <w:vMerge w:val="restart"/>
            <w:tcBorders>
              <w:top w:val="nil"/>
              <w:left w:val="single" w:color="auto" w:sz="4" w:space="0"/>
              <w:bottom w:val="single" w:color="auto" w:sz="4" w:space="0"/>
              <w:right w:val="single" w:color="auto" w:sz="4" w:space="0"/>
            </w:tcBorders>
            <w:shd w:val="clear" w:color="D9E1F2" w:fill="FFF2CC"/>
            <w:hideMark/>
          </w:tcPr>
          <w:p w:rsidRPr="005E5A14" w:rsidR="00D74C69" w:rsidP="00D74C69" w:rsidRDefault="00D74C69" w14:paraId="346E31CC" w14:textId="77777777">
            <w:pPr>
              <w:spacing w:line="240" w:lineRule="auto"/>
              <w:rPr>
                <w:rFonts w:eastAsia="Times New Roman" w:asciiTheme="minorHAnsi" w:hAnsiTheme="minorHAnsi" w:cstheme="minorHAnsi"/>
                <w:sz w:val="16"/>
                <w:szCs w:val="16"/>
                <w:lang w:eastAsia="en-GB"/>
              </w:rPr>
            </w:pPr>
            <w:r w:rsidRPr="005E5A14">
              <w:rPr>
                <w:rFonts w:eastAsia="Times New Roman" w:asciiTheme="minorHAnsi" w:hAnsiTheme="minorHAnsi" w:cstheme="minorHAnsi"/>
                <w:sz w:val="16"/>
                <w:szCs w:val="16"/>
                <w:lang w:eastAsia="en-GB"/>
              </w:rPr>
              <w:t>FJN80</w:t>
            </w:r>
          </w:p>
        </w:tc>
        <w:tc>
          <w:tcPr>
            <w:tcW w:w="1088" w:type="dxa"/>
            <w:vMerge w:val="restart"/>
            <w:tcBorders>
              <w:top w:val="single" w:color="000000" w:sz="8" w:space="0"/>
              <w:left w:val="single" w:color="auto" w:sz="4" w:space="0"/>
              <w:bottom w:val="single" w:color="auto" w:sz="4" w:space="0"/>
              <w:right w:val="single" w:color="auto" w:sz="4" w:space="0"/>
            </w:tcBorders>
            <w:shd w:val="clear" w:color="D9E1F2" w:fill="FFF2CC"/>
            <w:hideMark/>
          </w:tcPr>
          <w:p w:rsidRPr="005E5A14" w:rsidR="00D74C69" w:rsidP="00D74C69" w:rsidRDefault="00D74C69" w14:paraId="0279398D" w14:textId="77777777">
            <w:pPr>
              <w:spacing w:line="240" w:lineRule="auto"/>
              <w:rPr>
                <w:rFonts w:eastAsia="Times New Roman" w:asciiTheme="minorHAnsi" w:hAnsiTheme="minorHAnsi" w:cstheme="minorHAnsi"/>
                <w:sz w:val="16"/>
                <w:szCs w:val="16"/>
                <w:lang w:eastAsia="en-GB"/>
              </w:rPr>
            </w:pPr>
            <w:r w:rsidRPr="005E5A14">
              <w:rPr>
                <w:rFonts w:eastAsia="Times New Roman" w:asciiTheme="minorHAnsi" w:hAnsiTheme="minorHAnsi" w:cstheme="minorHAnsi"/>
                <w:sz w:val="16"/>
                <w:szCs w:val="16"/>
                <w:lang w:eastAsia="en-GB"/>
              </w:rPr>
              <w:t>Independence Direct Ltd (DAC)</w:t>
            </w:r>
          </w:p>
        </w:tc>
        <w:tc>
          <w:tcPr>
            <w:tcW w:w="1042" w:type="dxa"/>
            <w:vMerge w:val="restart"/>
            <w:tcBorders>
              <w:top w:val="nil"/>
              <w:left w:val="single" w:color="auto" w:sz="4" w:space="0"/>
              <w:bottom w:val="single" w:color="auto" w:sz="4" w:space="0"/>
              <w:right w:val="single" w:color="auto" w:sz="4" w:space="0"/>
            </w:tcBorders>
            <w:shd w:val="clear" w:color="D9E1F2" w:fill="FFF2CC"/>
            <w:hideMark/>
          </w:tcPr>
          <w:p w:rsidRPr="005E5A14" w:rsidR="00D74C69" w:rsidP="00D74C69" w:rsidRDefault="00D74C69" w14:paraId="7FA192E9" w14:textId="77777777">
            <w:pPr>
              <w:spacing w:line="240" w:lineRule="auto"/>
              <w:rPr>
                <w:rFonts w:eastAsia="Times New Roman" w:asciiTheme="minorHAnsi" w:hAnsiTheme="minorHAnsi" w:cstheme="minorHAnsi"/>
                <w:sz w:val="16"/>
                <w:szCs w:val="16"/>
                <w:lang w:eastAsia="en-GB"/>
              </w:rPr>
            </w:pPr>
            <w:r w:rsidRPr="005E5A14">
              <w:rPr>
                <w:rFonts w:eastAsia="Times New Roman" w:asciiTheme="minorHAnsi" w:hAnsiTheme="minorHAnsi" w:cstheme="minorHAnsi"/>
                <w:sz w:val="16"/>
                <w:szCs w:val="16"/>
                <w:lang w:eastAsia="en-GB"/>
              </w:rPr>
              <w:t>Suite 16, 3rd Floor, Endeavour House, Coopers End Road</w:t>
            </w:r>
          </w:p>
        </w:tc>
        <w:tc>
          <w:tcPr>
            <w:tcW w:w="1063" w:type="dxa"/>
            <w:vMerge w:val="restart"/>
            <w:tcBorders>
              <w:top w:val="nil"/>
              <w:left w:val="single" w:color="auto" w:sz="4" w:space="0"/>
              <w:bottom w:val="single" w:color="auto" w:sz="4" w:space="0"/>
              <w:right w:val="single" w:color="auto" w:sz="4" w:space="0"/>
            </w:tcBorders>
            <w:shd w:val="clear" w:color="D9E1F2" w:fill="FFF2CC"/>
            <w:hideMark/>
          </w:tcPr>
          <w:p w:rsidRPr="005E5A14" w:rsidR="00D74C69" w:rsidP="00D74C69" w:rsidRDefault="00D74C69" w14:paraId="748DF9CB" w14:textId="77777777">
            <w:pPr>
              <w:spacing w:line="240" w:lineRule="auto"/>
              <w:rPr>
                <w:rFonts w:eastAsia="Times New Roman" w:asciiTheme="minorHAnsi" w:hAnsiTheme="minorHAnsi" w:cstheme="minorHAnsi"/>
                <w:sz w:val="16"/>
                <w:szCs w:val="16"/>
                <w:lang w:eastAsia="en-GB"/>
              </w:rPr>
            </w:pPr>
            <w:r w:rsidRPr="005E5A14">
              <w:rPr>
                <w:rFonts w:eastAsia="Times New Roman" w:asciiTheme="minorHAnsi" w:hAnsiTheme="minorHAnsi" w:cstheme="minorHAnsi"/>
                <w:sz w:val="16"/>
                <w:szCs w:val="16"/>
                <w:lang w:eastAsia="en-GB"/>
              </w:rPr>
              <w:t>Stansted</w:t>
            </w:r>
          </w:p>
        </w:tc>
        <w:tc>
          <w:tcPr>
            <w:tcW w:w="592" w:type="dxa"/>
            <w:vMerge w:val="restart"/>
            <w:tcBorders>
              <w:top w:val="single" w:color="000000" w:sz="8" w:space="0"/>
              <w:left w:val="single" w:color="auto" w:sz="4" w:space="0"/>
              <w:bottom w:val="single" w:color="auto" w:sz="4" w:space="0"/>
              <w:right w:val="single" w:color="auto" w:sz="4" w:space="0"/>
            </w:tcBorders>
            <w:shd w:val="clear" w:color="D9E1F2" w:fill="FFF2CC"/>
            <w:hideMark/>
          </w:tcPr>
          <w:p w:rsidRPr="005E5A14" w:rsidR="00D74C69" w:rsidP="00D74C69" w:rsidRDefault="00D74C69" w14:paraId="05B4C8FA" w14:textId="77777777">
            <w:pPr>
              <w:spacing w:line="240" w:lineRule="auto"/>
              <w:rPr>
                <w:rFonts w:eastAsia="Times New Roman" w:asciiTheme="minorHAnsi" w:hAnsiTheme="minorHAnsi" w:cstheme="minorHAnsi"/>
                <w:sz w:val="16"/>
                <w:szCs w:val="16"/>
                <w:lang w:eastAsia="en-GB"/>
              </w:rPr>
            </w:pPr>
            <w:r w:rsidRPr="005E5A14">
              <w:rPr>
                <w:rFonts w:eastAsia="Times New Roman" w:asciiTheme="minorHAnsi" w:hAnsiTheme="minorHAnsi" w:cstheme="minorHAnsi"/>
                <w:sz w:val="16"/>
                <w:szCs w:val="16"/>
                <w:lang w:eastAsia="en-GB"/>
              </w:rPr>
              <w:t>CM24 1SJ</w:t>
            </w:r>
          </w:p>
        </w:tc>
        <w:tc>
          <w:tcPr>
            <w:tcW w:w="1176" w:type="dxa"/>
            <w:tcBorders>
              <w:top w:val="nil"/>
              <w:left w:val="nil"/>
              <w:bottom w:val="nil"/>
              <w:right w:val="single" w:color="auto" w:sz="4" w:space="0"/>
            </w:tcBorders>
            <w:shd w:val="clear" w:color="D9E1F2" w:fill="FFF2CC"/>
            <w:hideMark/>
          </w:tcPr>
          <w:p w:rsidRPr="005E5A14" w:rsidR="00D74C69" w:rsidP="00D74C69" w:rsidRDefault="00D74C69" w14:paraId="038EC56A" w14:textId="77777777">
            <w:pPr>
              <w:spacing w:line="240" w:lineRule="auto"/>
              <w:jc w:val="center"/>
              <w:rPr>
                <w:rFonts w:eastAsia="Times New Roman" w:asciiTheme="minorHAnsi" w:hAnsiTheme="minorHAnsi" w:cstheme="minorHAnsi"/>
                <w:b/>
                <w:bCs/>
                <w:sz w:val="16"/>
                <w:szCs w:val="16"/>
                <w:lang w:eastAsia="en-GB"/>
              </w:rPr>
            </w:pPr>
            <w:r w:rsidRPr="005E5A14">
              <w:rPr>
                <w:rFonts w:eastAsia="Times New Roman" w:asciiTheme="minorHAnsi" w:hAnsiTheme="minorHAnsi" w:cstheme="minorHAnsi"/>
                <w:b/>
                <w:bCs/>
                <w:sz w:val="16"/>
                <w:szCs w:val="16"/>
                <w:lang w:eastAsia="en-GB"/>
              </w:rPr>
              <w:t>9.00 - 17.00</w:t>
            </w:r>
          </w:p>
        </w:tc>
        <w:tc>
          <w:tcPr>
            <w:tcW w:w="1134" w:type="dxa"/>
            <w:tcBorders>
              <w:top w:val="nil"/>
              <w:left w:val="nil"/>
              <w:bottom w:val="nil"/>
              <w:right w:val="single" w:color="auto" w:sz="4" w:space="0"/>
            </w:tcBorders>
            <w:shd w:val="clear" w:color="D9E1F2" w:fill="FFF2CC"/>
            <w:hideMark/>
          </w:tcPr>
          <w:p w:rsidRPr="005E5A14" w:rsidR="00D74C69" w:rsidP="00D74C69" w:rsidRDefault="00D74C69" w14:paraId="17381587" w14:textId="77777777">
            <w:pPr>
              <w:spacing w:line="240" w:lineRule="auto"/>
              <w:jc w:val="center"/>
              <w:rPr>
                <w:rFonts w:eastAsia="Times New Roman" w:asciiTheme="minorHAnsi" w:hAnsiTheme="minorHAnsi" w:cstheme="minorHAnsi"/>
                <w:sz w:val="16"/>
                <w:szCs w:val="16"/>
                <w:lang w:eastAsia="en-GB"/>
              </w:rPr>
            </w:pPr>
            <w:r w:rsidRPr="005E5A14">
              <w:rPr>
                <w:rFonts w:eastAsia="Times New Roman" w:asciiTheme="minorHAnsi" w:hAnsiTheme="minorHAnsi" w:cstheme="minorHAnsi"/>
                <w:sz w:val="16"/>
                <w:szCs w:val="16"/>
                <w:lang w:eastAsia="en-GB"/>
              </w:rPr>
              <w:t> </w:t>
            </w:r>
          </w:p>
        </w:tc>
        <w:tc>
          <w:tcPr>
            <w:tcW w:w="993" w:type="dxa"/>
            <w:tcBorders>
              <w:top w:val="nil"/>
              <w:left w:val="nil"/>
              <w:bottom w:val="nil"/>
              <w:right w:val="single" w:color="auto" w:sz="4" w:space="0"/>
            </w:tcBorders>
            <w:shd w:val="clear" w:color="D9E1F2" w:fill="FFF2CC"/>
            <w:hideMark/>
          </w:tcPr>
          <w:p w:rsidRPr="005E5A14" w:rsidR="00D74C69" w:rsidP="00D74C69" w:rsidRDefault="00D74C69" w14:paraId="5D9EA15A" w14:textId="77777777">
            <w:pPr>
              <w:spacing w:line="240" w:lineRule="auto"/>
              <w:jc w:val="center"/>
              <w:rPr>
                <w:rFonts w:eastAsia="Times New Roman" w:asciiTheme="minorHAnsi" w:hAnsiTheme="minorHAnsi" w:cstheme="minorHAnsi"/>
                <w:sz w:val="16"/>
                <w:szCs w:val="16"/>
                <w:lang w:eastAsia="en-GB"/>
              </w:rPr>
            </w:pPr>
            <w:r w:rsidRPr="005E5A14">
              <w:rPr>
                <w:rFonts w:eastAsia="Times New Roman" w:asciiTheme="minorHAnsi" w:hAnsiTheme="minorHAnsi" w:cstheme="minorHAnsi"/>
                <w:sz w:val="16"/>
                <w:szCs w:val="16"/>
                <w:lang w:eastAsia="en-GB"/>
              </w:rPr>
              <w:t> </w:t>
            </w:r>
          </w:p>
        </w:tc>
        <w:tc>
          <w:tcPr>
            <w:tcW w:w="318" w:type="dxa"/>
            <w:vMerge w:val="restart"/>
            <w:tcBorders>
              <w:top w:val="single" w:color="000000" w:sz="8" w:space="0"/>
              <w:left w:val="single" w:color="auto" w:sz="4" w:space="0"/>
              <w:bottom w:val="single" w:color="auto" w:sz="4" w:space="0"/>
              <w:right w:val="single" w:color="auto" w:sz="4" w:space="0"/>
            </w:tcBorders>
            <w:shd w:val="clear" w:color="000000" w:fill="FFF2CC"/>
            <w:noWrap/>
            <w:vAlign w:val="center"/>
            <w:hideMark/>
          </w:tcPr>
          <w:p w:rsidRPr="005E5A14" w:rsidR="00D74C69" w:rsidP="00D74C69" w:rsidRDefault="00D74C69" w14:paraId="29A0D436" w14:textId="77777777">
            <w:pPr>
              <w:spacing w:line="240" w:lineRule="auto"/>
              <w:jc w:val="center"/>
              <w:rPr>
                <w:rFonts w:eastAsia="Times New Roman" w:asciiTheme="minorHAnsi" w:hAnsiTheme="minorHAnsi" w:cstheme="minorHAnsi"/>
                <w:color w:val="000000"/>
                <w:sz w:val="16"/>
                <w:szCs w:val="16"/>
                <w:lang w:eastAsia="en-GB"/>
              </w:rPr>
            </w:pPr>
            <w:r w:rsidRPr="005E5A14">
              <w:rPr>
                <w:rFonts w:eastAsia="Times New Roman" w:asciiTheme="minorHAnsi" w:hAnsiTheme="minorHAnsi" w:cstheme="minorHAnsi"/>
                <w:color w:val="000000"/>
                <w:sz w:val="16"/>
                <w:szCs w:val="16"/>
                <w:lang w:eastAsia="en-GB"/>
              </w:rPr>
              <w:t>N/A</w:t>
            </w:r>
          </w:p>
        </w:tc>
        <w:tc>
          <w:tcPr>
            <w:tcW w:w="468" w:type="dxa"/>
            <w:vMerge w:val="restart"/>
            <w:tcBorders>
              <w:top w:val="single" w:color="000000" w:sz="8" w:space="0"/>
              <w:left w:val="single" w:color="auto" w:sz="4" w:space="0"/>
              <w:bottom w:val="single" w:color="auto" w:sz="4" w:space="0"/>
              <w:right w:val="single" w:color="auto" w:sz="4" w:space="0"/>
            </w:tcBorders>
            <w:shd w:val="clear" w:color="000000" w:fill="FFF2CC"/>
            <w:noWrap/>
            <w:vAlign w:val="center"/>
            <w:hideMark/>
          </w:tcPr>
          <w:p w:rsidRPr="005E5A14" w:rsidR="00D74C69" w:rsidP="00D74C69" w:rsidRDefault="00D74C69" w14:paraId="19F9DF48" w14:textId="77777777">
            <w:pPr>
              <w:spacing w:line="240" w:lineRule="auto"/>
              <w:jc w:val="center"/>
              <w:rPr>
                <w:rFonts w:eastAsia="Times New Roman" w:asciiTheme="minorHAnsi" w:hAnsiTheme="minorHAnsi" w:cstheme="minorHAnsi"/>
                <w:color w:val="000000"/>
                <w:sz w:val="16"/>
                <w:szCs w:val="16"/>
                <w:lang w:eastAsia="en-GB"/>
              </w:rPr>
            </w:pPr>
            <w:r w:rsidRPr="005E5A14">
              <w:rPr>
                <w:rFonts w:eastAsia="Times New Roman" w:asciiTheme="minorHAnsi" w:hAnsiTheme="minorHAnsi" w:cstheme="minorHAnsi"/>
                <w:color w:val="000000"/>
                <w:sz w:val="16"/>
                <w:szCs w:val="16"/>
                <w:lang w:eastAsia="en-GB"/>
              </w:rPr>
              <w:t>N/A</w:t>
            </w:r>
          </w:p>
        </w:tc>
        <w:tc>
          <w:tcPr>
            <w:tcW w:w="468" w:type="dxa"/>
            <w:vMerge w:val="restart"/>
            <w:tcBorders>
              <w:top w:val="single" w:color="000000" w:sz="8" w:space="0"/>
              <w:left w:val="single" w:color="auto" w:sz="4" w:space="0"/>
              <w:bottom w:val="single" w:color="auto" w:sz="4" w:space="0"/>
              <w:right w:val="single" w:color="auto" w:sz="4" w:space="0"/>
            </w:tcBorders>
            <w:shd w:val="clear" w:color="000000" w:fill="FFF2CC"/>
            <w:noWrap/>
            <w:vAlign w:val="center"/>
            <w:hideMark/>
          </w:tcPr>
          <w:p w:rsidRPr="005E5A14" w:rsidR="00D74C69" w:rsidP="00D74C69" w:rsidRDefault="00D74C69" w14:paraId="21F78175" w14:textId="77777777">
            <w:pPr>
              <w:spacing w:line="240" w:lineRule="auto"/>
              <w:jc w:val="center"/>
              <w:rPr>
                <w:rFonts w:eastAsia="Times New Roman" w:asciiTheme="minorHAnsi" w:hAnsiTheme="minorHAnsi" w:cstheme="minorHAnsi"/>
                <w:color w:val="000000"/>
                <w:sz w:val="16"/>
                <w:szCs w:val="16"/>
                <w:lang w:eastAsia="en-GB"/>
              </w:rPr>
            </w:pPr>
            <w:r w:rsidRPr="005E5A14">
              <w:rPr>
                <w:rFonts w:eastAsia="Times New Roman" w:asciiTheme="minorHAnsi" w:hAnsiTheme="minorHAnsi" w:cstheme="minorHAnsi"/>
                <w:color w:val="000000"/>
                <w:sz w:val="16"/>
                <w:szCs w:val="16"/>
                <w:lang w:eastAsia="en-GB"/>
              </w:rPr>
              <w:t>N/A</w:t>
            </w:r>
          </w:p>
        </w:tc>
        <w:tc>
          <w:tcPr>
            <w:tcW w:w="468" w:type="dxa"/>
            <w:vMerge w:val="restart"/>
            <w:tcBorders>
              <w:top w:val="single" w:color="000000" w:sz="8" w:space="0"/>
              <w:left w:val="single" w:color="auto" w:sz="4" w:space="0"/>
              <w:bottom w:val="single" w:color="auto" w:sz="4" w:space="0"/>
              <w:right w:val="single" w:color="auto" w:sz="4" w:space="0"/>
            </w:tcBorders>
            <w:shd w:val="clear" w:color="000000" w:fill="FFF2CC"/>
            <w:noWrap/>
            <w:vAlign w:val="center"/>
            <w:hideMark/>
          </w:tcPr>
          <w:p w:rsidRPr="005E5A14" w:rsidR="00D74C69" w:rsidP="00D74C69" w:rsidRDefault="00D74C69" w14:paraId="2F2E371A" w14:textId="77777777">
            <w:pPr>
              <w:spacing w:line="240" w:lineRule="auto"/>
              <w:jc w:val="center"/>
              <w:rPr>
                <w:rFonts w:eastAsia="Times New Roman" w:asciiTheme="minorHAnsi" w:hAnsiTheme="minorHAnsi" w:cstheme="minorHAnsi"/>
                <w:color w:val="000000"/>
                <w:sz w:val="16"/>
                <w:szCs w:val="16"/>
                <w:lang w:eastAsia="en-GB"/>
              </w:rPr>
            </w:pPr>
            <w:r w:rsidRPr="005E5A14">
              <w:rPr>
                <w:rFonts w:eastAsia="Times New Roman" w:asciiTheme="minorHAnsi" w:hAnsiTheme="minorHAnsi" w:cstheme="minorHAnsi"/>
                <w:color w:val="000000"/>
                <w:sz w:val="16"/>
                <w:szCs w:val="16"/>
                <w:lang w:eastAsia="en-GB"/>
              </w:rPr>
              <w:t>N/A</w:t>
            </w:r>
          </w:p>
        </w:tc>
        <w:tc>
          <w:tcPr>
            <w:tcW w:w="468" w:type="dxa"/>
            <w:vMerge w:val="restart"/>
            <w:tcBorders>
              <w:top w:val="single" w:color="000000" w:sz="8" w:space="0"/>
              <w:left w:val="single" w:color="auto" w:sz="4" w:space="0"/>
              <w:bottom w:val="single" w:color="auto" w:sz="4" w:space="0"/>
              <w:right w:val="single" w:color="auto" w:sz="4" w:space="0"/>
            </w:tcBorders>
            <w:shd w:val="clear" w:color="000000" w:fill="FFF2CC"/>
            <w:noWrap/>
            <w:vAlign w:val="center"/>
            <w:hideMark/>
          </w:tcPr>
          <w:p w:rsidRPr="005E5A14" w:rsidR="00D74C69" w:rsidP="00D74C69" w:rsidRDefault="00D74C69" w14:paraId="1B04B2DE" w14:textId="77777777">
            <w:pPr>
              <w:spacing w:line="240" w:lineRule="auto"/>
              <w:jc w:val="center"/>
              <w:rPr>
                <w:rFonts w:eastAsia="Times New Roman" w:asciiTheme="minorHAnsi" w:hAnsiTheme="minorHAnsi" w:cstheme="minorHAnsi"/>
                <w:color w:val="000000"/>
                <w:sz w:val="16"/>
                <w:szCs w:val="16"/>
                <w:lang w:eastAsia="en-GB"/>
              </w:rPr>
            </w:pPr>
            <w:r w:rsidRPr="005E5A14">
              <w:rPr>
                <w:rFonts w:eastAsia="Times New Roman" w:asciiTheme="minorHAnsi" w:hAnsiTheme="minorHAnsi" w:cstheme="minorHAnsi"/>
                <w:color w:val="000000"/>
                <w:sz w:val="16"/>
                <w:szCs w:val="16"/>
                <w:lang w:eastAsia="en-GB"/>
              </w:rPr>
              <w:t>N/A</w:t>
            </w:r>
          </w:p>
        </w:tc>
        <w:tc>
          <w:tcPr>
            <w:tcW w:w="468" w:type="dxa"/>
            <w:vMerge w:val="restart"/>
            <w:tcBorders>
              <w:top w:val="single" w:color="000000" w:sz="8" w:space="0"/>
              <w:left w:val="single" w:color="auto" w:sz="4" w:space="0"/>
              <w:bottom w:val="single" w:color="auto" w:sz="4" w:space="0"/>
              <w:right w:val="single" w:color="auto" w:sz="4" w:space="0"/>
            </w:tcBorders>
            <w:shd w:val="clear" w:color="000000" w:fill="FFF2CC"/>
            <w:noWrap/>
            <w:vAlign w:val="center"/>
            <w:hideMark/>
          </w:tcPr>
          <w:p w:rsidRPr="005E5A14" w:rsidR="00D74C69" w:rsidP="00D74C69" w:rsidRDefault="00D74C69" w14:paraId="1E4EC0FF" w14:textId="77777777">
            <w:pPr>
              <w:spacing w:line="240" w:lineRule="auto"/>
              <w:jc w:val="center"/>
              <w:rPr>
                <w:rFonts w:eastAsia="Times New Roman" w:asciiTheme="minorHAnsi" w:hAnsiTheme="minorHAnsi" w:cstheme="minorHAnsi"/>
                <w:color w:val="000000"/>
                <w:sz w:val="16"/>
                <w:szCs w:val="16"/>
                <w:lang w:eastAsia="en-GB"/>
              </w:rPr>
            </w:pPr>
            <w:r w:rsidRPr="005E5A14">
              <w:rPr>
                <w:rFonts w:eastAsia="Times New Roman" w:asciiTheme="minorHAnsi" w:hAnsiTheme="minorHAnsi" w:cstheme="minorHAnsi"/>
                <w:color w:val="000000"/>
                <w:sz w:val="16"/>
                <w:szCs w:val="16"/>
                <w:lang w:eastAsia="en-GB"/>
              </w:rPr>
              <w:t>N/A</w:t>
            </w:r>
          </w:p>
        </w:tc>
        <w:tc>
          <w:tcPr>
            <w:tcW w:w="468" w:type="dxa"/>
            <w:vMerge w:val="restart"/>
            <w:tcBorders>
              <w:top w:val="single" w:color="000000" w:sz="8" w:space="0"/>
              <w:left w:val="single" w:color="auto" w:sz="4" w:space="0"/>
              <w:bottom w:val="single" w:color="auto" w:sz="4" w:space="0"/>
              <w:right w:val="single" w:color="auto" w:sz="4" w:space="0"/>
            </w:tcBorders>
            <w:shd w:val="clear" w:color="000000" w:fill="FFF2CC"/>
            <w:noWrap/>
            <w:vAlign w:val="center"/>
            <w:hideMark/>
          </w:tcPr>
          <w:p w:rsidRPr="005E5A14" w:rsidR="00D74C69" w:rsidP="00D74C69" w:rsidRDefault="00D74C69" w14:paraId="4E4EC204" w14:textId="77777777">
            <w:pPr>
              <w:spacing w:line="240" w:lineRule="auto"/>
              <w:jc w:val="center"/>
              <w:rPr>
                <w:rFonts w:eastAsia="Times New Roman" w:asciiTheme="minorHAnsi" w:hAnsiTheme="minorHAnsi" w:cstheme="minorHAnsi"/>
                <w:color w:val="000000"/>
                <w:sz w:val="16"/>
                <w:szCs w:val="16"/>
                <w:lang w:eastAsia="en-GB"/>
              </w:rPr>
            </w:pPr>
            <w:r w:rsidRPr="005E5A14">
              <w:rPr>
                <w:rFonts w:eastAsia="Times New Roman" w:asciiTheme="minorHAnsi" w:hAnsiTheme="minorHAnsi" w:cstheme="minorHAnsi"/>
                <w:color w:val="000000"/>
                <w:sz w:val="16"/>
                <w:szCs w:val="16"/>
                <w:lang w:eastAsia="en-GB"/>
              </w:rPr>
              <w:t>N/A</w:t>
            </w:r>
          </w:p>
        </w:tc>
        <w:tc>
          <w:tcPr>
            <w:tcW w:w="468" w:type="dxa"/>
            <w:vMerge w:val="restart"/>
            <w:tcBorders>
              <w:top w:val="single" w:color="000000" w:sz="8" w:space="0"/>
              <w:left w:val="single" w:color="auto" w:sz="4" w:space="0"/>
              <w:bottom w:val="single" w:color="auto" w:sz="4" w:space="0"/>
              <w:right w:val="single" w:color="auto" w:sz="4" w:space="0"/>
            </w:tcBorders>
            <w:shd w:val="clear" w:color="000000" w:fill="FFF2CC"/>
            <w:noWrap/>
            <w:vAlign w:val="center"/>
            <w:hideMark/>
          </w:tcPr>
          <w:p w:rsidRPr="005E5A14" w:rsidR="00D74C69" w:rsidP="00D74C69" w:rsidRDefault="00D74C69" w14:paraId="3E75E2F4" w14:textId="77777777">
            <w:pPr>
              <w:spacing w:line="240" w:lineRule="auto"/>
              <w:jc w:val="center"/>
              <w:rPr>
                <w:rFonts w:eastAsia="Times New Roman" w:asciiTheme="minorHAnsi" w:hAnsiTheme="minorHAnsi" w:cstheme="minorHAnsi"/>
                <w:color w:val="000000"/>
                <w:sz w:val="16"/>
                <w:szCs w:val="16"/>
                <w:lang w:eastAsia="en-GB"/>
              </w:rPr>
            </w:pPr>
            <w:r w:rsidRPr="005E5A14">
              <w:rPr>
                <w:rFonts w:eastAsia="Times New Roman" w:asciiTheme="minorHAnsi" w:hAnsiTheme="minorHAnsi" w:cstheme="minorHAnsi"/>
                <w:color w:val="000000"/>
                <w:sz w:val="16"/>
                <w:szCs w:val="16"/>
                <w:lang w:eastAsia="en-GB"/>
              </w:rPr>
              <w:t>N/A</w:t>
            </w:r>
          </w:p>
        </w:tc>
        <w:tc>
          <w:tcPr>
            <w:tcW w:w="468" w:type="dxa"/>
            <w:vMerge w:val="restart"/>
            <w:tcBorders>
              <w:top w:val="single" w:color="000000" w:sz="8" w:space="0"/>
              <w:left w:val="single" w:color="auto" w:sz="4" w:space="0"/>
              <w:bottom w:val="single" w:color="auto" w:sz="4" w:space="0"/>
              <w:right w:val="single" w:color="auto" w:sz="4" w:space="0"/>
            </w:tcBorders>
            <w:shd w:val="clear" w:color="000000" w:fill="FFF2CC"/>
            <w:noWrap/>
            <w:vAlign w:val="center"/>
            <w:hideMark/>
          </w:tcPr>
          <w:p w:rsidRPr="005E5A14" w:rsidR="00D74C69" w:rsidP="00D74C69" w:rsidRDefault="00D74C69" w14:paraId="4B9079C4" w14:textId="77777777">
            <w:pPr>
              <w:spacing w:line="240" w:lineRule="auto"/>
              <w:jc w:val="center"/>
              <w:rPr>
                <w:rFonts w:eastAsia="Times New Roman" w:asciiTheme="minorHAnsi" w:hAnsiTheme="minorHAnsi" w:cstheme="minorHAnsi"/>
                <w:color w:val="000000"/>
                <w:sz w:val="16"/>
                <w:szCs w:val="16"/>
                <w:lang w:eastAsia="en-GB"/>
              </w:rPr>
            </w:pPr>
            <w:r w:rsidRPr="005E5A14">
              <w:rPr>
                <w:rFonts w:eastAsia="Times New Roman" w:asciiTheme="minorHAnsi" w:hAnsiTheme="minorHAnsi" w:cstheme="minorHAnsi"/>
                <w:color w:val="000000"/>
                <w:sz w:val="16"/>
                <w:szCs w:val="16"/>
                <w:lang w:eastAsia="en-GB"/>
              </w:rPr>
              <w:t>N/A</w:t>
            </w:r>
          </w:p>
        </w:tc>
        <w:tc>
          <w:tcPr>
            <w:tcW w:w="468" w:type="dxa"/>
            <w:vMerge w:val="restart"/>
            <w:tcBorders>
              <w:top w:val="single" w:color="000000" w:sz="8" w:space="0"/>
              <w:left w:val="single" w:color="auto" w:sz="4" w:space="0"/>
              <w:bottom w:val="single" w:color="auto" w:sz="4" w:space="0"/>
              <w:right w:val="single" w:color="auto" w:sz="4" w:space="0"/>
            </w:tcBorders>
            <w:shd w:val="clear" w:color="000000" w:fill="FFF2CC"/>
            <w:noWrap/>
            <w:vAlign w:val="center"/>
            <w:hideMark/>
          </w:tcPr>
          <w:p w:rsidRPr="005E5A14" w:rsidR="00D74C69" w:rsidP="00D74C69" w:rsidRDefault="00D74C69" w14:paraId="009C26DA" w14:textId="77777777">
            <w:pPr>
              <w:spacing w:line="240" w:lineRule="auto"/>
              <w:jc w:val="center"/>
              <w:rPr>
                <w:rFonts w:eastAsia="Times New Roman" w:asciiTheme="minorHAnsi" w:hAnsiTheme="minorHAnsi" w:cstheme="minorHAnsi"/>
                <w:color w:val="000000"/>
                <w:sz w:val="16"/>
                <w:szCs w:val="16"/>
                <w:lang w:eastAsia="en-GB"/>
              </w:rPr>
            </w:pPr>
            <w:r w:rsidRPr="005E5A14">
              <w:rPr>
                <w:rFonts w:eastAsia="Times New Roman" w:asciiTheme="minorHAnsi" w:hAnsiTheme="minorHAnsi" w:cstheme="minorHAnsi"/>
                <w:color w:val="000000"/>
                <w:sz w:val="16"/>
                <w:szCs w:val="16"/>
                <w:lang w:eastAsia="en-GB"/>
              </w:rPr>
              <w:t>N/A</w:t>
            </w:r>
          </w:p>
        </w:tc>
        <w:tc>
          <w:tcPr>
            <w:tcW w:w="468" w:type="dxa"/>
            <w:vMerge w:val="restart"/>
            <w:tcBorders>
              <w:top w:val="single" w:color="000000" w:sz="8" w:space="0"/>
              <w:left w:val="single" w:color="auto" w:sz="4" w:space="0"/>
              <w:bottom w:val="single" w:color="auto" w:sz="4" w:space="0"/>
              <w:right w:val="single" w:color="auto" w:sz="4" w:space="0"/>
            </w:tcBorders>
            <w:shd w:val="clear" w:color="000000" w:fill="FFF2CC"/>
            <w:noWrap/>
            <w:vAlign w:val="center"/>
            <w:hideMark/>
          </w:tcPr>
          <w:p w:rsidRPr="005E5A14" w:rsidR="00D74C69" w:rsidP="00D74C69" w:rsidRDefault="00D74C69" w14:paraId="018B3A16" w14:textId="77777777">
            <w:pPr>
              <w:spacing w:line="240" w:lineRule="auto"/>
              <w:jc w:val="center"/>
              <w:rPr>
                <w:rFonts w:eastAsia="Times New Roman" w:asciiTheme="minorHAnsi" w:hAnsiTheme="minorHAnsi" w:cstheme="minorHAnsi"/>
                <w:color w:val="000000"/>
                <w:sz w:val="16"/>
                <w:szCs w:val="16"/>
                <w:lang w:eastAsia="en-GB"/>
              </w:rPr>
            </w:pPr>
            <w:r w:rsidRPr="005E5A14">
              <w:rPr>
                <w:rFonts w:eastAsia="Times New Roman" w:asciiTheme="minorHAnsi" w:hAnsiTheme="minorHAnsi" w:cstheme="minorHAnsi"/>
                <w:color w:val="000000"/>
                <w:sz w:val="16"/>
                <w:szCs w:val="16"/>
                <w:lang w:eastAsia="en-GB"/>
              </w:rPr>
              <w:t>N/A</w:t>
            </w:r>
          </w:p>
        </w:tc>
        <w:tc>
          <w:tcPr>
            <w:tcW w:w="468" w:type="dxa"/>
            <w:vMerge w:val="restart"/>
            <w:tcBorders>
              <w:top w:val="single" w:color="000000" w:sz="8" w:space="0"/>
              <w:left w:val="single" w:color="auto" w:sz="4" w:space="0"/>
              <w:bottom w:val="single" w:color="auto" w:sz="4" w:space="0"/>
              <w:right w:val="single" w:color="auto" w:sz="4" w:space="0"/>
            </w:tcBorders>
            <w:shd w:val="clear" w:color="000000" w:fill="FFF2CC"/>
            <w:noWrap/>
            <w:vAlign w:val="center"/>
            <w:hideMark/>
          </w:tcPr>
          <w:p w:rsidRPr="005E5A14" w:rsidR="00D74C69" w:rsidP="00D74C69" w:rsidRDefault="00D74C69" w14:paraId="55401D02" w14:textId="77777777">
            <w:pPr>
              <w:spacing w:line="240" w:lineRule="auto"/>
              <w:jc w:val="center"/>
              <w:rPr>
                <w:rFonts w:eastAsia="Times New Roman" w:asciiTheme="minorHAnsi" w:hAnsiTheme="minorHAnsi" w:cstheme="minorHAnsi"/>
                <w:color w:val="000000"/>
                <w:sz w:val="16"/>
                <w:szCs w:val="16"/>
                <w:lang w:eastAsia="en-GB"/>
              </w:rPr>
            </w:pPr>
            <w:r w:rsidRPr="005E5A14">
              <w:rPr>
                <w:rFonts w:eastAsia="Times New Roman" w:asciiTheme="minorHAnsi" w:hAnsiTheme="minorHAnsi" w:cstheme="minorHAnsi"/>
                <w:color w:val="000000"/>
                <w:sz w:val="16"/>
                <w:szCs w:val="16"/>
                <w:lang w:eastAsia="en-GB"/>
              </w:rPr>
              <w:t>N/A</w:t>
            </w:r>
          </w:p>
        </w:tc>
        <w:tc>
          <w:tcPr>
            <w:tcW w:w="468" w:type="dxa"/>
            <w:vMerge w:val="restart"/>
            <w:tcBorders>
              <w:top w:val="single" w:color="000000" w:sz="8" w:space="0"/>
              <w:left w:val="single" w:color="auto" w:sz="4" w:space="0"/>
              <w:bottom w:val="single" w:color="auto" w:sz="4" w:space="0"/>
              <w:right w:val="single" w:color="auto" w:sz="4" w:space="0"/>
            </w:tcBorders>
            <w:shd w:val="clear" w:color="000000" w:fill="FFF2CC"/>
            <w:noWrap/>
            <w:vAlign w:val="center"/>
            <w:hideMark/>
          </w:tcPr>
          <w:p w:rsidRPr="005E5A14" w:rsidR="00D74C69" w:rsidP="00D74C69" w:rsidRDefault="00D74C69" w14:paraId="17A5B1DA" w14:textId="77777777">
            <w:pPr>
              <w:spacing w:line="240" w:lineRule="auto"/>
              <w:jc w:val="center"/>
              <w:rPr>
                <w:rFonts w:eastAsia="Times New Roman" w:asciiTheme="minorHAnsi" w:hAnsiTheme="minorHAnsi" w:cstheme="minorHAnsi"/>
                <w:color w:val="000000"/>
                <w:sz w:val="16"/>
                <w:szCs w:val="16"/>
                <w:lang w:eastAsia="en-GB"/>
              </w:rPr>
            </w:pPr>
            <w:r w:rsidRPr="005E5A14">
              <w:rPr>
                <w:rFonts w:eastAsia="Times New Roman" w:asciiTheme="minorHAnsi" w:hAnsiTheme="minorHAnsi" w:cstheme="minorHAnsi"/>
                <w:color w:val="000000"/>
                <w:sz w:val="16"/>
                <w:szCs w:val="16"/>
                <w:lang w:eastAsia="en-GB"/>
              </w:rPr>
              <w:t>N/A</w:t>
            </w:r>
          </w:p>
        </w:tc>
      </w:tr>
      <w:tr w:rsidRPr="005E5A14" w:rsidR="00D74C69" w:rsidTr="009555CD" w14:paraId="31E625A5" w14:textId="77777777">
        <w:trPr>
          <w:trHeight w:val="290"/>
        </w:trPr>
        <w:tc>
          <w:tcPr>
            <w:tcW w:w="704" w:type="dxa"/>
            <w:vMerge/>
            <w:tcBorders>
              <w:top w:val="nil"/>
              <w:left w:val="single" w:color="auto" w:sz="4" w:space="0"/>
              <w:bottom w:val="single" w:color="auto" w:sz="4" w:space="0"/>
              <w:right w:val="single" w:color="auto" w:sz="4" w:space="0"/>
            </w:tcBorders>
            <w:vAlign w:val="center"/>
            <w:hideMark/>
          </w:tcPr>
          <w:p w:rsidRPr="005E5A14" w:rsidR="00D74C69" w:rsidP="00D74C69" w:rsidRDefault="00D74C69" w14:paraId="2BAB0807" w14:textId="77777777">
            <w:pPr>
              <w:spacing w:line="240" w:lineRule="auto"/>
              <w:rPr>
                <w:rFonts w:eastAsia="Times New Roman" w:asciiTheme="minorHAnsi" w:hAnsiTheme="minorHAnsi" w:cstheme="minorHAnsi"/>
                <w:sz w:val="16"/>
                <w:szCs w:val="16"/>
                <w:lang w:eastAsia="en-GB"/>
              </w:rPr>
            </w:pPr>
          </w:p>
        </w:tc>
        <w:tc>
          <w:tcPr>
            <w:tcW w:w="1088" w:type="dxa"/>
            <w:vMerge/>
            <w:tcBorders>
              <w:top w:val="nil"/>
              <w:left w:val="single" w:color="auto" w:sz="4" w:space="0"/>
              <w:bottom w:val="single" w:color="auto" w:sz="4" w:space="0"/>
              <w:right w:val="single" w:color="auto" w:sz="4" w:space="0"/>
            </w:tcBorders>
            <w:vAlign w:val="center"/>
            <w:hideMark/>
          </w:tcPr>
          <w:p w:rsidRPr="005E5A14" w:rsidR="00D74C69" w:rsidP="00D74C69" w:rsidRDefault="00D74C69" w14:paraId="5B5FB820" w14:textId="77777777">
            <w:pPr>
              <w:spacing w:line="240" w:lineRule="auto"/>
              <w:rPr>
                <w:rFonts w:eastAsia="Times New Roman" w:asciiTheme="minorHAnsi" w:hAnsiTheme="minorHAnsi" w:cstheme="minorHAnsi"/>
                <w:sz w:val="16"/>
                <w:szCs w:val="16"/>
                <w:lang w:eastAsia="en-GB"/>
              </w:rPr>
            </w:pPr>
          </w:p>
        </w:tc>
        <w:tc>
          <w:tcPr>
            <w:tcW w:w="1042" w:type="dxa"/>
            <w:vMerge/>
            <w:tcBorders>
              <w:top w:val="nil"/>
              <w:left w:val="single" w:color="auto" w:sz="4" w:space="0"/>
              <w:bottom w:val="single" w:color="auto" w:sz="4" w:space="0"/>
              <w:right w:val="single" w:color="auto" w:sz="4" w:space="0"/>
            </w:tcBorders>
            <w:vAlign w:val="center"/>
            <w:hideMark/>
          </w:tcPr>
          <w:p w:rsidRPr="005E5A14" w:rsidR="00D74C69" w:rsidP="00D74C69" w:rsidRDefault="00D74C69" w14:paraId="02279DB0" w14:textId="77777777">
            <w:pPr>
              <w:spacing w:line="240" w:lineRule="auto"/>
              <w:rPr>
                <w:rFonts w:eastAsia="Times New Roman" w:asciiTheme="minorHAnsi" w:hAnsiTheme="minorHAnsi" w:cstheme="minorHAnsi"/>
                <w:sz w:val="16"/>
                <w:szCs w:val="16"/>
                <w:lang w:eastAsia="en-GB"/>
              </w:rPr>
            </w:pPr>
          </w:p>
        </w:tc>
        <w:tc>
          <w:tcPr>
            <w:tcW w:w="1063" w:type="dxa"/>
            <w:vMerge/>
            <w:tcBorders>
              <w:top w:val="nil"/>
              <w:left w:val="single" w:color="auto" w:sz="4" w:space="0"/>
              <w:bottom w:val="single" w:color="auto" w:sz="4" w:space="0"/>
              <w:right w:val="single" w:color="auto" w:sz="4" w:space="0"/>
            </w:tcBorders>
            <w:vAlign w:val="center"/>
            <w:hideMark/>
          </w:tcPr>
          <w:p w:rsidRPr="005E5A14" w:rsidR="00D74C69" w:rsidP="00D74C69" w:rsidRDefault="00D74C69" w14:paraId="44D9184B" w14:textId="77777777">
            <w:pPr>
              <w:spacing w:line="240" w:lineRule="auto"/>
              <w:rPr>
                <w:rFonts w:eastAsia="Times New Roman" w:asciiTheme="minorHAnsi" w:hAnsiTheme="minorHAnsi" w:cstheme="minorHAnsi"/>
                <w:sz w:val="16"/>
                <w:szCs w:val="16"/>
                <w:lang w:eastAsia="en-GB"/>
              </w:rPr>
            </w:pPr>
          </w:p>
        </w:tc>
        <w:tc>
          <w:tcPr>
            <w:tcW w:w="592" w:type="dxa"/>
            <w:vMerge/>
            <w:tcBorders>
              <w:top w:val="nil"/>
              <w:left w:val="single" w:color="auto" w:sz="4" w:space="0"/>
              <w:bottom w:val="single" w:color="auto" w:sz="4" w:space="0"/>
              <w:right w:val="single" w:color="auto" w:sz="4" w:space="0"/>
            </w:tcBorders>
            <w:vAlign w:val="center"/>
            <w:hideMark/>
          </w:tcPr>
          <w:p w:rsidRPr="005E5A14" w:rsidR="00D74C69" w:rsidP="00D74C69" w:rsidRDefault="00D74C69" w14:paraId="5785C74B" w14:textId="77777777">
            <w:pPr>
              <w:spacing w:line="240" w:lineRule="auto"/>
              <w:rPr>
                <w:rFonts w:eastAsia="Times New Roman" w:asciiTheme="minorHAnsi" w:hAnsiTheme="minorHAnsi" w:cstheme="minorHAnsi"/>
                <w:sz w:val="16"/>
                <w:szCs w:val="16"/>
                <w:lang w:eastAsia="en-GB"/>
              </w:rPr>
            </w:pPr>
          </w:p>
        </w:tc>
        <w:tc>
          <w:tcPr>
            <w:tcW w:w="1176" w:type="dxa"/>
            <w:tcBorders>
              <w:top w:val="nil"/>
              <w:left w:val="nil"/>
              <w:right w:val="nil"/>
            </w:tcBorders>
            <w:shd w:val="clear" w:color="000000" w:fill="FFF2CC"/>
            <w:noWrap/>
            <w:vAlign w:val="bottom"/>
            <w:hideMark/>
          </w:tcPr>
          <w:p w:rsidRPr="005E5A14" w:rsidR="00D74C69" w:rsidP="00D74C69" w:rsidRDefault="00D74C69" w14:paraId="423B751E" w14:textId="77777777">
            <w:pPr>
              <w:spacing w:line="240" w:lineRule="auto"/>
              <w:rPr>
                <w:rFonts w:eastAsia="Times New Roman" w:asciiTheme="minorHAnsi" w:hAnsiTheme="minorHAnsi" w:cstheme="minorHAnsi"/>
                <w:color w:val="000000"/>
                <w:sz w:val="16"/>
                <w:szCs w:val="16"/>
                <w:lang w:eastAsia="en-GB"/>
              </w:rPr>
            </w:pPr>
            <w:r w:rsidRPr="005E5A14">
              <w:rPr>
                <w:rFonts w:eastAsia="Times New Roman" w:asciiTheme="minorHAnsi" w:hAnsiTheme="minorHAnsi" w:cstheme="minorHAnsi"/>
                <w:color w:val="000000"/>
                <w:sz w:val="16"/>
                <w:szCs w:val="16"/>
                <w:lang w:eastAsia="en-GB"/>
              </w:rPr>
              <w:t> </w:t>
            </w:r>
          </w:p>
        </w:tc>
        <w:tc>
          <w:tcPr>
            <w:tcW w:w="1134" w:type="dxa"/>
            <w:tcBorders>
              <w:top w:val="nil"/>
              <w:left w:val="single" w:color="auto" w:sz="4" w:space="0"/>
              <w:right w:val="single" w:color="auto" w:sz="4" w:space="0"/>
            </w:tcBorders>
            <w:shd w:val="clear" w:color="D9E1F2" w:fill="FFF2CC"/>
            <w:hideMark/>
          </w:tcPr>
          <w:p w:rsidRPr="005E5A14" w:rsidR="00D74C69" w:rsidP="00D74C69" w:rsidRDefault="00D74C69" w14:paraId="7E08D6D0" w14:textId="77777777">
            <w:pPr>
              <w:spacing w:line="240" w:lineRule="auto"/>
              <w:jc w:val="center"/>
              <w:rPr>
                <w:rFonts w:eastAsia="Times New Roman" w:asciiTheme="minorHAnsi" w:hAnsiTheme="minorHAnsi" w:cstheme="minorHAnsi"/>
                <w:sz w:val="16"/>
                <w:szCs w:val="16"/>
                <w:lang w:eastAsia="en-GB"/>
              </w:rPr>
            </w:pPr>
            <w:r w:rsidRPr="005E5A14">
              <w:rPr>
                <w:rFonts w:eastAsia="Times New Roman" w:asciiTheme="minorHAnsi" w:hAnsiTheme="minorHAnsi" w:cstheme="minorHAnsi"/>
                <w:sz w:val="16"/>
                <w:szCs w:val="16"/>
                <w:lang w:eastAsia="en-GB"/>
              </w:rPr>
              <w:t>Closed</w:t>
            </w:r>
          </w:p>
        </w:tc>
        <w:tc>
          <w:tcPr>
            <w:tcW w:w="993" w:type="dxa"/>
            <w:tcBorders>
              <w:top w:val="nil"/>
              <w:left w:val="nil"/>
              <w:right w:val="single" w:color="auto" w:sz="4" w:space="0"/>
            </w:tcBorders>
            <w:shd w:val="clear" w:color="D9E1F2" w:fill="FFF2CC"/>
            <w:hideMark/>
          </w:tcPr>
          <w:p w:rsidRPr="005E5A14" w:rsidR="00D74C69" w:rsidP="00D74C69" w:rsidRDefault="00D74C69" w14:paraId="3425DE60" w14:textId="77777777">
            <w:pPr>
              <w:spacing w:line="240" w:lineRule="auto"/>
              <w:jc w:val="center"/>
              <w:rPr>
                <w:rFonts w:eastAsia="Times New Roman" w:asciiTheme="minorHAnsi" w:hAnsiTheme="minorHAnsi" w:cstheme="minorHAnsi"/>
                <w:sz w:val="16"/>
                <w:szCs w:val="16"/>
                <w:lang w:eastAsia="en-GB"/>
              </w:rPr>
            </w:pPr>
            <w:r w:rsidRPr="005E5A14">
              <w:rPr>
                <w:rFonts w:eastAsia="Times New Roman" w:asciiTheme="minorHAnsi" w:hAnsiTheme="minorHAnsi" w:cstheme="minorHAnsi"/>
                <w:sz w:val="16"/>
                <w:szCs w:val="16"/>
                <w:lang w:eastAsia="en-GB"/>
              </w:rPr>
              <w:t>Closed</w:t>
            </w:r>
          </w:p>
        </w:tc>
        <w:tc>
          <w:tcPr>
            <w:tcW w:w="318" w:type="dxa"/>
            <w:vMerge/>
            <w:tcBorders>
              <w:top w:val="single" w:color="auto" w:sz="4" w:space="0"/>
              <w:left w:val="single" w:color="auto" w:sz="4" w:space="0"/>
              <w:bottom w:val="single" w:color="auto" w:sz="4" w:space="0"/>
              <w:right w:val="single" w:color="auto" w:sz="4" w:space="0"/>
            </w:tcBorders>
            <w:vAlign w:val="center"/>
            <w:hideMark/>
          </w:tcPr>
          <w:p w:rsidRPr="005E5A14" w:rsidR="00D74C69" w:rsidP="00D74C69" w:rsidRDefault="00D74C69" w14:paraId="2BD0E99C" w14:textId="77777777">
            <w:pPr>
              <w:spacing w:line="240" w:lineRule="auto"/>
              <w:rPr>
                <w:rFonts w:eastAsia="Times New Roman" w:asciiTheme="minorHAnsi" w:hAnsiTheme="minorHAnsi" w:cstheme="minorHAnsi"/>
                <w:color w:val="000000"/>
                <w:sz w:val="16"/>
                <w:szCs w:val="16"/>
                <w:lang w:eastAsia="en-GB"/>
              </w:rPr>
            </w:pPr>
          </w:p>
        </w:tc>
        <w:tc>
          <w:tcPr>
            <w:tcW w:w="468" w:type="dxa"/>
            <w:vMerge/>
            <w:tcBorders>
              <w:top w:val="single" w:color="auto" w:sz="4" w:space="0"/>
              <w:left w:val="single" w:color="auto" w:sz="4" w:space="0"/>
              <w:bottom w:val="single" w:color="auto" w:sz="4" w:space="0"/>
              <w:right w:val="single" w:color="auto" w:sz="4" w:space="0"/>
            </w:tcBorders>
            <w:vAlign w:val="center"/>
            <w:hideMark/>
          </w:tcPr>
          <w:p w:rsidRPr="005E5A14" w:rsidR="00D74C69" w:rsidP="00D74C69" w:rsidRDefault="00D74C69" w14:paraId="089ECC42" w14:textId="77777777">
            <w:pPr>
              <w:spacing w:line="240" w:lineRule="auto"/>
              <w:rPr>
                <w:rFonts w:eastAsia="Times New Roman" w:asciiTheme="minorHAnsi" w:hAnsiTheme="minorHAnsi" w:cstheme="minorHAnsi"/>
                <w:color w:val="000000"/>
                <w:sz w:val="16"/>
                <w:szCs w:val="16"/>
                <w:lang w:eastAsia="en-GB"/>
              </w:rPr>
            </w:pPr>
          </w:p>
        </w:tc>
        <w:tc>
          <w:tcPr>
            <w:tcW w:w="468" w:type="dxa"/>
            <w:vMerge/>
            <w:tcBorders>
              <w:top w:val="single" w:color="auto" w:sz="4" w:space="0"/>
              <w:left w:val="single" w:color="auto" w:sz="4" w:space="0"/>
              <w:bottom w:val="single" w:color="auto" w:sz="4" w:space="0"/>
              <w:right w:val="single" w:color="auto" w:sz="4" w:space="0"/>
            </w:tcBorders>
            <w:vAlign w:val="center"/>
            <w:hideMark/>
          </w:tcPr>
          <w:p w:rsidRPr="005E5A14" w:rsidR="00D74C69" w:rsidP="00D74C69" w:rsidRDefault="00D74C69" w14:paraId="4F0EB77F" w14:textId="77777777">
            <w:pPr>
              <w:spacing w:line="240" w:lineRule="auto"/>
              <w:rPr>
                <w:rFonts w:eastAsia="Times New Roman" w:asciiTheme="minorHAnsi" w:hAnsiTheme="minorHAnsi" w:cstheme="minorHAnsi"/>
                <w:color w:val="000000"/>
                <w:sz w:val="16"/>
                <w:szCs w:val="16"/>
                <w:lang w:eastAsia="en-GB"/>
              </w:rPr>
            </w:pPr>
          </w:p>
        </w:tc>
        <w:tc>
          <w:tcPr>
            <w:tcW w:w="468" w:type="dxa"/>
            <w:vMerge/>
            <w:tcBorders>
              <w:top w:val="single" w:color="auto" w:sz="4" w:space="0"/>
              <w:left w:val="single" w:color="auto" w:sz="4" w:space="0"/>
              <w:bottom w:val="single" w:color="auto" w:sz="4" w:space="0"/>
              <w:right w:val="single" w:color="auto" w:sz="4" w:space="0"/>
            </w:tcBorders>
            <w:vAlign w:val="center"/>
            <w:hideMark/>
          </w:tcPr>
          <w:p w:rsidRPr="005E5A14" w:rsidR="00D74C69" w:rsidP="00D74C69" w:rsidRDefault="00D74C69" w14:paraId="02A273D5" w14:textId="77777777">
            <w:pPr>
              <w:spacing w:line="240" w:lineRule="auto"/>
              <w:rPr>
                <w:rFonts w:eastAsia="Times New Roman" w:asciiTheme="minorHAnsi" w:hAnsiTheme="minorHAnsi" w:cstheme="minorHAnsi"/>
                <w:color w:val="000000"/>
                <w:sz w:val="16"/>
                <w:szCs w:val="16"/>
                <w:lang w:eastAsia="en-GB"/>
              </w:rPr>
            </w:pPr>
          </w:p>
        </w:tc>
        <w:tc>
          <w:tcPr>
            <w:tcW w:w="468" w:type="dxa"/>
            <w:vMerge/>
            <w:tcBorders>
              <w:top w:val="single" w:color="auto" w:sz="4" w:space="0"/>
              <w:left w:val="single" w:color="auto" w:sz="4" w:space="0"/>
              <w:bottom w:val="single" w:color="auto" w:sz="4" w:space="0"/>
              <w:right w:val="single" w:color="auto" w:sz="4" w:space="0"/>
            </w:tcBorders>
            <w:vAlign w:val="center"/>
            <w:hideMark/>
          </w:tcPr>
          <w:p w:rsidRPr="005E5A14" w:rsidR="00D74C69" w:rsidP="00D74C69" w:rsidRDefault="00D74C69" w14:paraId="2D426D0D" w14:textId="77777777">
            <w:pPr>
              <w:spacing w:line="240" w:lineRule="auto"/>
              <w:rPr>
                <w:rFonts w:eastAsia="Times New Roman" w:asciiTheme="minorHAnsi" w:hAnsiTheme="minorHAnsi" w:cstheme="minorHAnsi"/>
                <w:color w:val="000000"/>
                <w:sz w:val="16"/>
                <w:szCs w:val="16"/>
                <w:lang w:eastAsia="en-GB"/>
              </w:rPr>
            </w:pPr>
          </w:p>
        </w:tc>
        <w:tc>
          <w:tcPr>
            <w:tcW w:w="468" w:type="dxa"/>
            <w:vMerge/>
            <w:tcBorders>
              <w:top w:val="single" w:color="auto" w:sz="4" w:space="0"/>
              <w:left w:val="single" w:color="auto" w:sz="4" w:space="0"/>
              <w:bottom w:val="single" w:color="auto" w:sz="4" w:space="0"/>
              <w:right w:val="single" w:color="auto" w:sz="4" w:space="0"/>
            </w:tcBorders>
            <w:vAlign w:val="center"/>
            <w:hideMark/>
          </w:tcPr>
          <w:p w:rsidRPr="005E5A14" w:rsidR="00D74C69" w:rsidP="00D74C69" w:rsidRDefault="00D74C69" w14:paraId="685E47D1" w14:textId="77777777">
            <w:pPr>
              <w:spacing w:line="240" w:lineRule="auto"/>
              <w:rPr>
                <w:rFonts w:eastAsia="Times New Roman" w:asciiTheme="minorHAnsi" w:hAnsiTheme="minorHAnsi" w:cstheme="minorHAnsi"/>
                <w:color w:val="000000"/>
                <w:sz w:val="16"/>
                <w:szCs w:val="16"/>
                <w:lang w:eastAsia="en-GB"/>
              </w:rPr>
            </w:pPr>
          </w:p>
        </w:tc>
        <w:tc>
          <w:tcPr>
            <w:tcW w:w="468" w:type="dxa"/>
            <w:vMerge/>
            <w:tcBorders>
              <w:top w:val="single" w:color="auto" w:sz="4" w:space="0"/>
              <w:left w:val="single" w:color="auto" w:sz="4" w:space="0"/>
              <w:bottom w:val="single" w:color="auto" w:sz="4" w:space="0"/>
              <w:right w:val="single" w:color="auto" w:sz="4" w:space="0"/>
            </w:tcBorders>
            <w:vAlign w:val="center"/>
            <w:hideMark/>
          </w:tcPr>
          <w:p w:rsidRPr="005E5A14" w:rsidR="00D74C69" w:rsidP="00D74C69" w:rsidRDefault="00D74C69" w14:paraId="03F60155" w14:textId="77777777">
            <w:pPr>
              <w:spacing w:line="240" w:lineRule="auto"/>
              <w:rPr>
                <w:rFonts w:eastAsia="Times New Roman" w:asciiTheme="minorHAnsi" w:hAnsiTheme="minorHAnsi" w:cstheme="minorHAnsi"/>
                <w:color w:val="000000"/>
                <w:sz w:val="16"/>
                <w:szCs w:val="16"/>
                <w:lang w:eastAsia="en-GB"/>
              </w:rPr>
            </w:pPr>
          </w:p>
        </w:tc>
        <w:tc>
          <w:tcPr>
            <w:tcW w:w="468" w:type="dxa"/>
            <w:vMerge/>
            <w:tcBorders>
              <w:top w:val="single" w:color="auto" w:sz="4" w:space="0"/>
              <w:left w:val="single" w:color="auto" w:sz="4" w:space="0"/>
              <w:bottom w:val="single" w:color="auto" w:sz="4" w:space="0"/>
              <w:right w:val="single" w:color="auto" w:sz="4" w:space="0"/>
            </w:tcBorders>
            <w:vAlign w:val="center"/>
            <w:hideMark/>
          </w:tcPr>
          <w:p w:rsidRPr="005E5A14" w:rsidR="00D74C69" w:rsidP="00D74C69" w:rsidRDefault="00D74C69" w14:paraId="0F9DDCA5" w14:textId="77777777">
            <w:pPr>
              <w:spacing w:line="240" w:lineRule="auto"/>
              <w:rPr>
                <w:rFonts w:eastAsia="Times New Roman" w:asciiTheme="minorHAnsi" w:hAnsiTheme="minorHAnsi" w:cstheme="minorHAnsi"/>
                <w:color w:val="000000"/>
                <w:sz w:val="16"/>
                <w:szCs w:val="16"/>
                <w:lang w:eastAsia="en-GB"/>
              </w:rPr>
            </w:pPr>
          </w:p>
        </w:tc>
        <w:tc>
          <w:tcPr>
            <w:tcW w:w="468" w:type="dxa"/>
            <w:vMerge/>
            <w:tcBorders>
              <w:top w:val="single" w:color="auto" w:sz="4" w:space="0"/>
              <w:left w:val="single" w:color="auto" w:sz="4" w:space="0"/>
              <w:bottom w:val="single" w:color="auto" w:sz="4" w:space="0"/>
              <w:right w:val="single" w:color="auto" w:sz="4" w:space="0"/>
            </w:tcBorders>
            <w:vAlign w:val="center"/>
            <w:hideMark/>
          </w:tcPr>
          <w:p w:rsidRPr="005E5A14" w:rsidR="00D74C69" w:rsidP="00D74C69" w:rsidRDefault="00D74C69" w14:paraId="36265359" w14:textId="77777777">
            <w:pPr>
              <w:spacing w:line="240" w:lineRule="auto"/>
              <w:rPr>
                <w:rFonts w:eastAsia="Times New Roman" w:asciiTheme="minorHAnsi" w:hAnsiTheme="minorHAnsi" w:cstheme="minorHAnsi"/>
                <w:color w:val="000000"/>
                <w:sz w:val="16"/>
                <w:szCs w:val="16"/>
                <w:lang w:eastAsia="en-GB"/>
              </w:rPr>
            </w:pPr>
          </w:p>
        </w:tc>
        <w:tc>
          <w:tcPr>
            <w:tcW w:w="468" w:type="dxa"/>
            <w:vMerge/>
            <w:tcBorders>
              <w:top w:val="single" w:color="auto" w:sz="4" w:space="0"/>
              <w:left w:val="single" w:color="auto" w:sz="4" w:space="0"/>
              <w:bottom w:val="single" w:color="auto" w:sz="4" w:space="0"/>
              <w:right w:val="single" w:color="auto" w:sz="4" w:space="0"/>
            </w:tcBorders>
            <w:vAlign w:val="center"/>
            <w:hideMark/>
          </w:tcPr>
          <w:p w:rsidRPr="005E5A14" w:rsidR="00D74C69" w:rsidP="00D74C69" w:rsidRDefault="00D74C69" w14:paraId="77585A04" w14:textId="77777777">
            <w:pPr>
              <w:spacing w:line="240" w:lineRule="auto"/>
              <w:rPr>
                <w:rFonts w:eastAsia="Times New Roman" w:asciiTheme="minorHAnsi" w:hAnsiTheme="minorHAnsi" w:cstheme="minorHAnsi"/>
                <w:color w:val="000000"/>
                <w:sz w:val="16"/>
                <w:szCs w:val="16"/>
                <w:lang w:eastAsia="en-GB"/>
              </w:rPr>
            </w:pPr>
          </w:p>
        </w:tc>
        <w:tc>
          <w:tcPr>
            <w:tcW w:w="468" w:type="dxa"/>
            <w:vMerge/>
            <w:tcBorders>
              <w:top w:val="single" w:color="auto" w:sz="4" w:space="0"/>
              <w:left w:val="single" w:color="auto" w:sz="4" w:space="0"/>
              <w:bottom w:val="single" w:color="auto" w:sz="4" w:space="0"/>
              <w:right w:val="single" w:color="auto" w:sz="4" w:space="0"/>
            </w:tcBorders>
            <w:vAlign w:val="center"/>
            <w:hideMark/>
          </w:tcPr>
          <w:p w:rsidRPr="005E5A14" w:rsidR="00D74C69" w:rsidP="00D74C69" w:rsidRDefault="00D74C69" w14:paraId="13823FBF" w14:textId="77777777">
            <w:pPr>
              <w:spacing w:line="240" w:lineRule="auto"/>
              <w:rPr>
                <w:rFonts w:eastAsia="Times New Roman" w:asciiTheme="minorHAnsi" w:hAnsiTheme="minorHAnsi" w:cstheme="minorHAnsi"/>
                <w:color w:val="000000"/>
                <w:sz w:val="16"/>
                <w:szCs w:val="16"/>
                <w:lang w:eastAsia="en-GB"/>
              </w:rPr>
            </w:pPr>
          </w:p>
        </w:tc>
        <w:tc>
          <w:tcPr>
            <w:tcW w:w="468" w:type="dxa"/>
            <w:vMerge/>
            <w:tcBorders>
              <w:top w:val="single" w:color="auto" w:sz="4" w:space="0"/>
              <w:left w:val="single" w:color="auto" w:sz="4" w:space="0"/>
              <w:bottom w:val="single" w:color="auto" w:sz="4" w:space="0"/>
              <w:right w:val="single" w:color="auto" w:sz="4" w:space="0"/>
            </w:tcBorders>
            <w:vAlign w:val="center"/>
            <w:hideMark/>
          </w:tcPr>
          <w:p w:rsidRPr="005E5A14" w:rsidR="00D74C69" w:rsidP="00D74C69" w:rsidRDefault="00D74C69" w14:paraId="06D43245" w14:textId="77777777">
            <w:pPr>
              <w:spacing w:line="240" w:lineRule="auto"/>
              <w:rPr>
                <w:rFonts w:eastAsia="Times New Roman" w:asciiTheme="minorHAnsi" w:hAnsiTheme="minorHAnsi" w:cstheme="minorHAnsi"/>
                <w:color w:val="000000"/>
                <w:sz w:val="16"/>
                <w:szCs w:val="16"/>
                <w:lang w:eastAsia="en-GB"/>
              </w:rPr>
            </w:pPr>
          </w:p>
        </w:tc>
        <w:tc>
          <w:tcPr>
            <w:tcW w:w="468" w:type="dxa"/>
            <w:vMerge/>
            <w:tcBorders>
              <w:top w:val="single" w:color="auto" w:sz="4" w:space="0"/>
              <w:left w:val="single" w:color="auto" w:sz="4" w:space="0"/>
              <w:bottom w:val="single" w:color="auto" w:sz="4" w:space="0"/>
              <w:right w:val="single" w:color="auto" w:sz="4" w:space="0"/>
            </w:tcBorders>
            <w:vAlign w:val="center"/>
            <w:hideMark/>
          </w:tcPr>
          <w:p w:rsidRPr="005E5A14" w:rsidR="00D74C69" w:rsidP="00D74C69" w:rsidRDefault="00D74C69" w14:paraId="1599372B" w14:textId="77777777">
            <w:pPr>
              <w:spacing w:line="240" w:lineRule="auto"/>
              <w:rPr>
                <w:rFonts w:eastAsia="Times New Roman" w:asciiTheme="minorHAnsi" w:hAnsiTheme="minorHAnsi" w:cstheme="minorHAnsi"/>
                <w:color w:val="000000"/>
                <w:sz w:val="16"/>
                <w:szCs w:val="16"/>
                <w:lang w:eastAsia="en-GB"/>
              </w:rPr>
            </w:pPr>
          </w:p>
        </w:tc>
      </w:tr>
      <w:tr w:rsidRPr="005E5A14" w:rsidR="00D74C69" w:rsidTr="009555CD" w14:paraId="654BBE9B" w14:textId="77777777">
        <w:trPr>
          <w:trHeight w:val="290"/>
        </w:trPr>
        <w:tc>
          <w:tcPr>
            <w:tcW w:w="704" w:type="dxa"/>
            <w:vMerge/>
            <w:tcBorders>
              <w:top w:val="nil"/>
              <w:left w:val="single" w:color="auto" w:sz="4" w:space="0"/>
              <w:bottom w:val="single" w:color="auto" w:sz="4" w:space="0"/>
              <w:right w:val="single" w:color="auto" w:sz="4" w:space="0"/>
            </w:tcBorders>
            <w:vAlign w:val="center"/>
            <w:hideMark/>
          </w:tcPr>
          <w:p w:rsidRPr="005E5A14" w:rsidR="00D74C69" w:rsidP="00D74C69" w:rsidRDefault="00D74C69" w14:paraId="653EE72F" w14:textId="77777777">
            <w:pPr>
              <w:spacing w:line="240" w:lineRule="auto"/>
              <w:rPr>
                <w:rFonts w:eastAsia="Times New Roman" w:asciiTheme="minorHAnsi" w:hAnsiTheme="minorHAnsi" w:cstheme="minorHAnsi"/>
                <w:sz w:val="16"/>
                <w:szCs w:val="16"/>
                <w:lang w:eastAsia="en-GB"/>
              </w:rPr>
            </w:pPr>
          </w:p>
        </w:tc>
        <w:tc>
          <w:tcPr>
            <w:tcW w:w="1088" w:type="dxa"/>
            <w:vMerge/>
            <w:tcBorders>
              <w:top w:val="nil"/>
              <w:left w:val="single" w:color="auto" w:sz="4" w:space="0"/>
              <w:bottom w:val="single" w:color="auto" w:sz="4" w:space="0"/>
              <w:right w:val="single" w:color="auto" w:sz="4" w:space="0"/>
            </w:tcBorders>
            <w:vAlign w:val="center"/>
            <w:hideMark/>
          </w:tcPr>
          <w:p w:rsidRPr="005E5A14" w:rsidR="00D74C69" w:rsidP="00D74C69" w:rsidRDefault="00D74C69" w14:paraId="3937D16A" w14:textId="77777777">
            <w:pPr>
              <w:spacing w:line="240" w:lineRule="auto"/>
              <w:rPr>
                <w:rFonts w:eastAsia="Times New Roman" w:asciiTheme="minorHAnsi" w:hAnsiTheme="minorHAnsi" w:cstheme="minorHAnsi"/>
                <w:sz w:val="16"/>
                <w:szCs w:val="16"/>
                <w:lang w:eastAsia="en-GB"/>
              </w:rPr>
            </w:pPr>
          </w:p>
        </w:tc>
        <w:tc>
          <w:tcPr>
            <w:tcW w:w="1042" w:type="dxa"/>
            <w:vMerge/>
            <w:tcBorders>
              <w:top w:val="nil"/>
              <w:left w:val="single" w:color="auto" w:sz="4" w:space="0"/>
              <w:bottom w:val="single" w:color="auto" w:sz="4" w:space="0"/>
              <w:right w:val="single" w:color="auto" w:sz="4" w:space="0"/>
            </w:tcBorders>
            <w:vAlign w:val="center"/>
            <w:hideMark/>
          </w:tcPr>
          <w:p w:rsidRPr="005E5A14" w:rsidR="00D74C69" w:rsidP="00D74C69" w:rsidRDefault="00D74C69" w14:paraId="2D699318" w14:textId="77777777">
            <w:pPr>
              <w:spacing w:line="240" w:lineRule="auto"/>
              <w:rPr>
                <w:rFonts w:eastAsia="Times New Roman" w:asciiTheme="minorHAnsi" w:hAnsiTheme="minorHAnsi" w:cstheme="minorHAnsi"/>
                <w:sz w:val="16"/>
                <w:szCs w:val="16"/>
                <w:lang w:eastAsia="en-GB"/>
              </w:rPr>
            </w:pPr>
          </w:p>
        </w:tc>
        <w:tc>
          <w:tcPr>
            <w:tcW w:w="1063" w:type="dxa"/>
            <w:vMerge/>
            <w:tcBorders>
              <w:top w:val="nil"/>
              <w:left w:val="single" w:color="auto" w:sz="4" w:space="0"/>
              <w:bottom w:val="single" w:color="auto" w:sz="4" w:space="0"/>
              <w:right w:val="single" w:color="auto" w:sz="4" w:space="0"/>
            </w:tcBorders>
            <w:vAlign w:val="center"/>
            <w:hideMark/>
          </w:tcPr>
          <w:p w:rsidRPr="005E5A14" w:rsidR="00D74C69" w:rsidP="00D74C69" w:rsidRDefault="00D74C69" w14:paraId="463CD36A" w14:textId="77777777">
            <w:pPr>
              <w:spacing w:line="240" w:lineRule="auto"/>
              <w:rPr>
                <w:rFonts w:eastAsia="Times New Roman" w:asciiTheme="minorHAnsi" w:hAnsiTheme="minorHAnsi" w:cstheme="minorHAnsi"/>
                <w:sz w:val="16"/>
                <w:szCs w:val="16"/>
                <w:lang w:eastAsia="en-GB"/>
              </w:rPr>
            </w:pPr>
          </w:p>
        </w:tc>
        <w:tc>
          <w:tcPr>
            <w:tcW w:w="592" w:type="dxa"/>
            <w:vMerge/>
            <w:tcBorders>
              <w:top w:val="nil"/>
              <w:left w:val="single" w:color="auto" w:sz="4" w:space="0"/>
              <w:bottom w:val="single" w:color="auto" w:sz="4" w:space="0"/>
              <w:right w:val="single" w:color="auto" w:sz="4" w:space="0"/>
            </w:tcBorders>
            <w:vAlign w:val="center"/>
            <w:hideMark/>
          </w:tcPr>
          <w:p w:rsidRPr="005E5A14" w:rsidR="00D74C69" w:rsidP="00D74C69" w:rsidRDefault="00D74C69" w14:paraId="26875F3A" w14:textId="77777777">
            <w:pPr>
              <w:spacing w:line="240" w:lineRule="auto"/>
              <w:rPr>
                <w:rFonts w:eastAsia="Times New Roman" w:asciiTheme="minorHAnsi" w:hAnsiTheme="minorHAnsi" w:cstheme="minorHAnsi"/>
                <w:sz w:val="16"/>
                <w:szCs w:val="16"/>
                <w:lang w:eastAsia="en-GB"/>
              </w:rPr>
            </w:pPr>
          </w:p>
        </w:tc>
        <w:tc>
          <w:tcPr>
            <w:tcW w:w="1176" w:type="dxa"/>
            <w:tcBorders>
              <w:top w:val="nil"/>
              <w:left w:val="nil"/>
              <w:bottom w:val="single" w:color="auto" w:sz="4" w:space="0"/>
              <w:right w:val="single" w:color="auto" w:sz="4" w:space="0"/>
            </w:tcBorders>
            <w:shd w:val="clear" w:color="D9E1F2" w:fill="FFF2CC"/>
            <w:hideMark/>
          </w:tcPr>
          <w:p w:rsidRPr="005E5A14" w:rsidR="00D74C69" w:rsidP="00D74C69" w:rsidRDefault="00D74C69" w14:paraId="325D061E" w14:textId="77777777">
            <w:pPr>
              <w:spacing w:line="240" w:lineRule="auto"/>
              <w:jc w:val="center"/>
              <w:rPr>
                <w:rFonts w:eastAsia="Times New Roman" w:asciiTheme="minorHAnsi" w:hAnsiTheme="minorHAnsi" w:cstheme="minorHAnsi"/>
                <w:sz w:val="16"/>
                <w:szCs w:val="16"/>
                <w:lang w:eastAsia="en-GB"/>
              </w:rPr>
            </w:pPr>
            <w:r w:rsidRPr="005E5A14">
              <w:rPr>
                <w:rFonts w:eastAsia="Times New Roman" w:asciiTheme="minorHAnsi" w:hAnsiTheme="minorHAnsi" w:cstheme="minorHAnsi"/>
                <w:sz w:val="16"/>
                <w:szCs w:val="16"/>
                <w:lang w:eastAsia="en-GB"/>
              </w:rPr>
              <w:t> </w:t>
            </w:r>
          </w:p>
        </w:tc>
        <w:tc>
          <w:tcPr>
            <w:tcW w:w="1134" w:type="dxa"/>
            <w:tcBorders>
              <w:top w:val="nil"/>
              <w:left w:val="nil"/>
              <w:bottom w:val="single" w:color="auto" w:sz="4" w:space="0"/>
              <w:right w:val="single" w:color="auto" w:sz="4" w:space="0"/>
            </w:tcBorders>
            <w:shd w:val="clear" w:color="D9E1F2" w:fill="FFF2CC"/>
            <w:hideMark/>
          </w:tcPr>
          <w:p w:rsidRPr="005E5A14" w:rsidR="00D74C69" w:rsidP="00D74C69" w:rsidRDefault="00D74C69" w14:paraId="35C082C4" w14:textId="77777777">
            <w:pPr>
              <w:spacing w:line="240" w:lineRule="auto"/>
              <w:jc w:val="center"/>
              <w:rPr>
                <w:rFonts w:eastAsia="Times New Roman" w:asciiTheme="minorHAnsi" w:hAnsiTheme="minorHAnsi" w:cstheme="minorHAnsi"/>
                <w:sz w:val="16"/>
                <w:szCs w:val="16"/>
                <w:lang w:eastAsia="en-GB"/>
              </w:rPr>
            </w:pPr>
            <w:r w:rsidRPr="005E5A14">
              <w:rPr>
                <w:rFonts w:eastAsia="Times New Roman" w:asciiTheme="minorHAnsi" w:hAnsiTheme="minorHAnsi" w:cstheme="minorHAnsi"/>
                <w:sz w:val="16"/>
                <w:szCs w:val="16"/>
                <w:lang w:eastAsia="en-GB"/>
              </w:rPr>
              <w:t> </w:t>
            </w:r>
          </w:p>
        </w:tc>
        <w:tc>
          <w:tcPr>
            <w:tcW w:w="993" w:type="dxa"/>
            <w:tcBorders>
              <w:top w:val="nil"/>
              <w:left w:val="nil"/>
              <w:bottom w:val="single" w:color="auto" w:sz="4" w:space="0"/>
              <w:right w:val="single" w:color="auto" w:sz="4" w:space="0"/>
            </w:tcBorders>
            <w:shd w:val="clear" w:color="D9E1F2" w:fill="FFF2CC"/>
            <w:hideMark/>
          </w:tcPr>
          <w:p w:rsidRPr="005E5A14" w:rsidR="00D74C69" w:rsidP="00D74C69" w:rsidRDefault="00D74C69" w14:paraId="35657930" w14:textId="77777777">
            <w:pPr>
              <w:spacing w:line="240" w:lineRule="auto"/>
              <w:jc w:val="center"/>
              <w:rPr>
                <w:rFonts w:eastAsia="Times New Roman" w:asciiTheme="minorHAnsi" w:hAnsiTheme="minorHAnsi" w:cstheme="minorHAnsi"/>
                <w:sz w:val="16"/>
                <w:szCs w:val="16"/>
                <w:lang w:eastAsia="en-GB"/>
              </w:rPr>
            </w:pPr>
            <w:r w:rsidRPr="005E5A14">
              <w:rPr>
                <w:rFonts w:eastAsia="Times New Roman" w:asciiTheme="minorHAnsi" w:hAnsiTheme="minorHAnsi" w:cstheme="minorHAnsi"/>
                <w:sz w:val="16"/>
                <w:szCs w:val="16"/>
                <w:lang w:eastAsia="en-GB"/>
              </w:rPr>
              <w:t> </w:t>
            </w:r>
          </w:p>
        </w:tc>
        <w:tc>
          <w:tcPr>
            <w:tcW w:w="318" w:type="dxa"/>
            <w:vMerge/>
            <w:tcBorders>
              <w:top w:val="single" w:color="auto" w:sz="4" w:space="0"/>
              <w:left w:val="single" w:color="auto" w:sz="4" w:space="0"/>
              <w:bottom w:val="single" w:color="auto" w:sz="4" w:space="0"/>
              <w:right w:val="single" w:color="auto" w:sz="4" w:space="0"/>
            </w:tcBorders>
            <w:vAlign w:val="center"/>
            <w:hideMark/>
          </w:tcPr>
          <w:p w:rsidRPr="005E5A14" w:rsidR="00D74C69" w:rsidP="00D74C69" w:rsidRDefault="00D74C69" w14:paraId="10E6F411" w14:textId="77777777">
            <w:pPr>
              <w:spacing w:line="240" w:lineRule="auto"/>
              <w:rPr>
                <w:rFonts w:eastAsia="Times New Roman" w:asciiTheme="minorHAnsi" w:hAnsiTheme="minorHAnsi" w:cstheme="minorHAnsi"/>
                <w:color w:val="000000"/>
                <w:sz w:val="16"/>
                <w:szCs w:val="16"/>
                <w:lang w:eastAsia="en-GB"/>
              </w:rPr>
            </w:pPr>
          </w:p>
        </w:tc>
        <w:tc>
          <w:tcPr>
            <w:tcW w:w="468" w:type="dxa"/>
            <w:vMerge/>
            <w:tcBorders>
              <w:top w:val="single" w:color="auto" w:sz="4" w:space="0"/>
              <w:left w:val="single" w:color="auto" w:sz="4" w:space="0"/>
              <w:bottom w:val="single" w:color="auto" w:sz="4" w:space="0"/>
              <w:right w:val="single" w:color="auto" w:sz="4" w:space="0"/>
            </w:tcBorders>
            <w:vAlign w:val="center"/>
            <w:hideMark/>
          </w:tcPr>
          <w:p w:rsidRPr="005E5A14" w:rsidR="00D74C69" w:rsidP="00D74C69" w:rsidRDefault="00D74C69" w14:paraId="072DEA8C" w14:textId="77777777">
            <w:pPr>
              <w:spacing w:line="240" w:lineRule="auto"/>
              <w:rPr>
                <w:rFonts w:eastAsia="Times New Roman" w:asciiTheme="minorHAnsi" w:hAnsiTheme="minorHAnsi" w:cstheme="minorHAnsi"/>
                <w:color w:val="000000"/>
                <w:sz w:val="16"/>
                <w:szCs w:val="16"/>
                <w:lang w:eastAsia="en-GB"/>
              </w:rPr>
            </w:pPr>
          </w:p>
        </w:tc>
        <w:tc>
          <w:tcPr>
            <w:tcW w:w="468" w:type="dxa"/>
            <w:vMerge/>
            <w:tcBorders>
              <w:top w:val="single" w:color="auto" w:sz="4" w:space="0"/>
              <w:left w:val="single" w:color="auto" w:sz="4" w:space="0"/>
              <w:bottom w:val="single" w:color="auto" w:sz="4" w:space="0"/>
              <w:right w:val="single" w:color="auto" w:sz="4" w:space="0"/>
            </w:tcBorders>
            <w:vAlign w:val="center"/>
            <w:hideMark/>
          </w:tcPr>
          <w:p w:rsidRPr="005E5A14" w:rsidR="00D74C69" w:rsidP="00D74C69" w:rsidRDefault="00D74C69" w14:paraId="078BC372" w14:textId="77777777">
            <w:pPr>
              <w:spacing w:line="240" w:lineRule="auto"/>
              <w:rPr>
                <w:rFonts w:eastAsia="Times New Roman" w:asciiTheme="minorHAnsi" w:hAnsiTheme="minorHAnsi" w:cstheme="minorHAnsi"/>
                <w:color w:val="000000"/>
                <w:sz w:val="16"/>
                <w:szCs w:val="16"/>
                <w:lang w:eastAsia="en-GB"/>
              </w:rPr>
            </w:pPr>
          </w:p>
        </w:tc>
        <w:tc>
          <w:tcPr>
            <w:tcW w:w="468" w:type="dxa"/>
            <w:vMerge/>
            <w:tcBorders>
              <w:top w:val="single" w:color="auto" w:sz="4" w:space="0"/>
              <w:left w:val="single" w:color="auto" w:sz="4" w:space="0"/>
              <w:bottom w:val="single" w:color="auto" w:sz="4" w:space="0"/>
              <w:right w:val="single" w:color="auto" w:sz="4" w:space="0"/>
            </w:tcBorders>
            <w:vAlign w:val="center"/>
            <w:hideMark/>
          </w:tcPr>
          <w:p w:rsidRPr="005E5A14" w:rsidR="00D74C69" w:rsidP="00D74C69" w:rsidRDefault="00D74C69" w14:paraId="17D5A3F0" w14:textId="77777777">
            <w:pPr>
              <w:spacing w:line="240" w:lineRule="auto"/>
              <w:rPr>
                <w:rFonts w:eastAsia="Times New Roman" w:asciiTheme="minorHAnsi" w:hAnsiTheme="minorHAnsi" w:cstheme="minorHAnsi"/>
                <w:color w:val="000000"/>
                <w:sz w:val="16"/>
                <w:szCs w:val="16"/>
                <w:lang w:eastAsia="en-GB"/>
              </w:rPr>
            </w:pPr>
          </w:p>
        </w:tc>
        <w:tc>
          <w:tcPr>
            <w:tcW w:w="468" w:type="dxa"/>
            <w:vMerge/>
            <w:tcBorders>
              <w:top w:val="single" w:color="auto" w:sz="4" w:space="0"/>
              <w:left w:val="single" w:color="auto" w:sz="4" w:space="0"/>
              <w:bottom w:val="single" w:color="auto" w:sz="4" w:space="0"/>
              <w:right w:val="single" w:color="auto" w:sz="4" w:space="0"/>
            </w:tcBorders>
            <w:vAlign w:val="center"/>
            <w:hideMark/>
          </w:tcPr>
          <w:p w:rsidRPr="005E5A14" w:rsidR="00D74C69" w:rsidP="00D74C69" w:rsidRDefault="00D74C69" w14:paraId="79FEF883" w14:textId="77777777">
            <w:pPr>
              <w:spacing w:line="240" w:lineRule="auto"/>
              <w:rPr>
                <w:rFonts w:eastAsia="Times New Roman" w:asciiTheme="minorHAnsi" w:hAnsiTheme="minorHAnsi" w:cstheme="minorHAnsi"/>
                <w:color w:val="000000"/>
                <w:sz w:val="16"/>
                <w:szCs w:val="16"/>
                <w:lang w:eastAsia="en-GB"/>
              </w:rPr>
            </w:pPr>
          </w:p>
        </w:tc>
        <w:tc>
          <w:tcPr>
            <w:tcW w:w="468" w:type="dxa"/>
            <w:vMerge/>
            <w:tcBorders>
              <w:top w:val="single" w:color="auto" w:sz="4" w:space="0"/>
              <w:left w:val="single" w:color="auto" w:sz="4" w:space="0"/>
              <w:bottom w:val="single" w:color="auto" w:sz="4" w:space="0"/>
              <w:right w:val="single" w:color="auto" w:sz="4" w:space="0"/>
            </w:tcBorders>
            <w:vAlign w:val="center"/>
            <w:hideMark/>
          </w:tcPr>
          <w:p w:rsidRPr="005E5A14" w:rsidR="00D74C69" w:rsidP="00D74C69" w:rsidRDefault="00D74C69" w14:paraId="4590C0FC" w14:textId="77777777">
            <w:pPr>
              <w:spacing w:line="240" w:lineRule="auto"/>
              <w:rPr>
                <w:rFonts w:eastAsia="Times New Roman" w:asciiTheme="minorHAnsi" w:hAnsiTheme="minorHAnsi" w:cstheme="minorHAnsi"/>
                <w:color w:val="000000"/>
                <w:sz w:val="16"/>
                <w:szCs w:val="16"/>
                <w:lang w:eastAsia="en-GB"/>
              </w:rPr>
            </w:pPr>
          </w:p>
        </w:tc>
        <w:tc>
          <w:tcPr>
            <w:tcW w:w="468" w:type="dxa"/>
            <w:vMerge/>
            <w:tcBorders>
              <w:top w:val="single" w:color="auto" w:sz="4" w:space="0"/>
              <w:left w:val="single" w:color="auto" w:sz="4" w:space="0"/>
              <w:bottom w:val="single" w:color="auto" w:sz="4" w:space="0"/>
              <w:right w:val="single" w:color="auto" w:sz="4" w:space="0"/>
            </w:tcBorders>
            <w:vAlign w:val="center"/>
            <w:hideMark/>
          </w:tcPr>
          <w:p w:rsidRPr="005E5A14" w:rsidR="00D74C69" w:rsidP="00D74C69" w:rsidRDefault="00D74C69" w14:paraId="5D486613" w14:textId="77777777">
            <w:pPr>
              <w:spacing w:line="240" w:lineRule="auto"/>
              <w:rPr>
                <w:rFonts w:eastAsia="Times New Roman" w:asciiTheme="minorHAnsi" w:hAnsiTheme="minorHAnsi" w:cstheme="minorHAnsi"/>
                <w:color w:val="000000"/>
                <w:sz w:val="16"/>
                <w:szCs w:val="16"/>
                <w:lang w:eastAsia="en-GB"/>
              </w:rPr>
            </w:pPr>
          </w:p>
        </w:tc>
        <w:tc>
          <w:tcPr>
            <w:tcW w:w="468" w:type="dxa"/>
            <w:vMerge/>
            <w:tcBorders>
              <w:top w:val="single" w:color="auto" w:sz="4" w:space="0"/>
              <w:left w:val="single" w:color="auto" w:sz="4" w:space="0"/>
              <w:bottom w:val="single" w:color="auto" w:sz="4" w:space="0"/>
              <w:right w:val="single" w:color="auto" w:sz="4" w:space="0"/>
            </w:tcBorders>
            <w:vAlign w:val="center"/>
            <w:hideMark/>
          </w:tcPr>
          <w:p w:rsidRPr="005E5A14" w:rsidR="00D74C69" w:rsidP="00D74C69" w:rsidRDefault="00D74C69" w14:paraId="3D80E1A3" w14:textId="77777777">
            <w:pPr>
              <w:spacing w:line="240" w:lineRule="auto"/>
              <w:rPr>
                <w:rFonts w:eastAsia="Times New Roman" w:asciiTheme="minorHAnsi" w:hAnsiTheme="minorHAnsi" w:cstheme="minorHAnsi"/>
                <w:color w:val="000000"/>
                <w:sz w:val="16"/>
                <w:szCs w:val="16"/>
                <w:lang w:eastAsia="en-GB"/>
              </w:rPr>
            </w:pPr>
          </w:p>
        </w:tc>
        <w:tc>
          <w:tcPr>
            <w:tcW w:w="468" w:type="dxa"/>
            <w:vMerge/>
            <w:tcBorders>
              <w:top w:val="single" w:color="auto" w:sz="4" w:space="0"/>
              <w:left w:val="single" w:color="auto" w:sz="4" w:space="0"/>
              <w:bottom w:val="single" w:color="auto" w:sz="4" w:space="0"/>
              <w:right w:val="single" w:color="auto" w:sz="4" w:space="0"/>
            </w:tcBorders>
            <w:vAlign w:val="center"/>
            <w:hideMark/>
          </w:tcPr>
          <w:p w:rsidRPr="005E5A14" w:rsidR="00D74C69" w:rsidP="00D74C69" w:rsidRDefault="00D74C69" w14:paraId="145CF1ED" w14:textId="77777777">
            <w:pPr>
              <w:spacing w:line="240" w:lineRule="auto"/>
              <w:rPr>
                <w:rFonts w:eastAsia="Times New Roman" w:asciiTheme="minorHAnsi" w:hAnsiTheme="minorHAnsi" w:cstheme="minorHAnsi"/>
                <w:color w:val="000000"/>
                <w:sz w:val="16"/>
                <w:szCs w:val="16"/>
                <w:lang w:eastAsia="en-GB"/>
              </w:rPr>
            </w:pPr>
          </w:p>
        </w:tc>
        <w:tc>
          <w:tcPr>
            <w:tcW w:w="468" w:type="dxa"/>
            <w:vMerge/>
            <w:tcBorders>
              <w:top w:val="single" w:color="auto" w:sz="4" w:space="0"/>
              <w:left w:val="single" w:color="auto" w:sz="4" w:space="0"/>
              <w:bottom w:val="single" w:color="auto" w:sz="4" w:space="0"/>
              <w:right w:val="single" w:color="auto" w:sz="4" w:space="0"/>
            </w:tcBorders>
            <w:vAlign w:val="center"/>
            <w:hideMark/>
          </w:tcPr>
          <w:p w:rsidRPr="005E5A14" w:rsidR="00D74C69" w:rsidP="00D74C69" w:rsidRDefault="00D74C69" w14:paraId="4CB9BE0E" w14:textId="77777777">
            <w:pPr>
              <w:spacing w:line="240" w:lineRule="auto"/>
              <w:rPr>
                <w:rFonts w:eastAsia="Times New Roman" w:asciiTheme="minorHAnsi" w:hAnsiTheme="minorHAnsi" w:cstheme="minorHAnsi"/>
                <w:color w:val="000000"/>
                <w:sz w:val="16"/>
                <w:szCs w:val="16"/>
                <w:lang w:eastAsia="en-GB"/>
              </w:rPr>
            </w:pPr>
          </w:p>
        </w:tc>
        <w:tc>
          <w:tcPr>
            <w:tcW w:w="468" w:type="dxa"/>
            <w:vMerge/>
            <w:tcBorders>
              <w:top w:val="single" w:color="auto" w:sz="4" w:space="0"/>
              <w:left w:val="single" w:color="auto" w:sz="4" w:space="0"/>
              <w:bottom w:val="single" w:color="auto" w:sz="4" w:space="0"/>
              <w:right w:val="single" w:color="auto" w:sz="4" w:space="0"/>
            </w:tcBorders>
            <w:vAlign w:val="center"/>
            <w:hideMark/>
          </w:tcPr>
          <w:p w:rsidRPr="005E5A14" w:rsidR="00D74C69" w:rsidP="00D74C69" w:rsidRDefault="00D74C69" w14:paraId="0CBCF854" w14:textId="77777777">
            <w:pPr>
              <w:spacing w:line="240" w:lineRule="auto"/>
              <w:rPr>
                <w:rFonts w:eastAsia="Times New Roman" w:asciiTheme="minorHAnsi" w:hAnsiTheme="minorHAnsi" w:cstheme="minorHAnsi"/>
                <w:color w:val="000000"/>
                <w:sz w:val="16"/>
                <w:szCs w:val="16"/>
                <w:lang w:eastAsia="en-GB"/>
              </w:rPr>
            </w:pPr>
          </w:p>
        </w:tc>
        <w:tc>
          <w:tcPr>
            <w:tcW w:w="468" w:type="dxa"/>
            <w:vMerge/>
            <w:tcBorders>
              <w:top w:val="single" w:color="auto" w:sz="4" w:space="0"/>
              <w:left w:val="single" w:color="auto" w:sz="4" w:space="0"/>
              <w:bottom w:val="single" w:color="auto" w:sz="4" w:space="0"/>
              <w:right w:val="single" w:color="auto" w:sz="4" w:space="0"/>
            </w:tcBorders>
            <w:vAlign w:val="center"/>
            <w:hideMark/>
          </w:tcPr>
          <w:p w:rsidRPr="005E5A14" w:rsidR="00D74C69" w:rsidP="00D74C69" w:rsidRDefault="00D74C69" w14:paraId="488F6ECE" w14:textId="77777777">
            <w:pPr>
              <w:spacing w:line="240" w:lineRule="auto"/>
              <w:rPr>
                <w:rFonts w:eastAsia="Times New Roman" w:asciiTheme="minorHAnsi" w:hAnsiTheme="minorHAnsi" w:cstheme="minorHAnsi"/>
                <w:color w:val="000000"/>
                <w:sz w:val="16"/>
                <w:szCs w:val="16"/>
                <w:lang w:eastAsia="en-GB"/>
              </w:rPr>
            </w:pPr>
          </w:p>
        </w:tc>
        <w:tc>
          <w:tcPr>
            <w:tcW w:w="468" w:type="dxa"/>
            <w:vMerge/>
            <w:tcBorders>
              <w:top w:val="single" w:color="auto" w:sz="4" w:space="0"/>
              <w:left w:val="single" w:color="auto" w:sz="4" w:space="0"/>
              <w:bottom w:val="single" w:color="auto" w:sz="4" w:space="0"/>
              <w:right w:val="single" w:color="auto" w:sz="4" w:space="0"/>
            </w:tcBorders>
            <w:vAlign w:val="center"/>
            <w:hideMark/>
          </w:tcPr>
          <w:p w:rsidRPr="005E5A14" w:rsidR="00D74C69" w:rsidP="00D74C69" w:rsidRDefault="00D74C69" w14:paraId="419AA8D5" w14:textId="77777777">
            <w:pPr>
              <w:spacing w:line="240" w:lineRule="auto"/>
              <w:rPr>
                <w:rFonts w:eastAsia="Times New Roman" w:asciiTheme="minorHAnsi" w:hAnsiTheme="minorHAnsi" w:cstheme="minorHAnsi"/>
                <w:color w:val="000000"/>
                <w:sz w:val="16"/>
                <w:szCs w:val="16"/>
                <w:lang w:eastAsia="en-GB"/>
              </w:rPr>
            </w:pPr>
          </w:p>
        </w:tc>
      </w:tr>
    </w:tbl>
    <w:p w:rsidRPr="005E5A14" w:rsidR="00D74C69" w:rsidP="00D74C69" w:rsidRDefault="00D74C69" w14:paraId="25DC283C" w14:textId="77777777">
      <w:pPr>
        <w:keepNext/>
        <w:keepLines/>
        <w:numPr>
          <w:ilvl w:val="1"/>
          <w:numId w:val="0"/>
        </w:numPr>
        <w:tabs>
          <w:tab w:val="left" w:pos="431"/>
        </w:tabs>
        <w:spacing w:before="100"/>
        <w:ind w:left="748" w:hanging="578"/>
        <w:outlineLvl w:val="1"/>
        <w:rPr>
          <w:rFonts w:asciiTheme="minorHAnsi" w:hAnsiTheme="minorHAnsi" w:eastAsiaTheme="majorEastAsia" w:cstheme="minorHAnsi"/>
          <w:b/>
          <w:bCs/>
          <w:szCs w:val="26"/>
        </w:rPr>
      </w:pPr>
    </w:p>
    <w:p w:rsidRPr="005E5A14" w:rsidR="00D74C69" w:rsidP="00D74C69" w:rsidRDefault="00D74C69" w14:paraId="0A005D2B" w14:textId="77777777">
      <w:pPr>
        <w:keepNext/>
        <w:keepLines/>
        <w:numPr>
          <w:ilvl w:val="1"/>
          <w:numId w:val="0"/>
        </w:numPr>
        <w:tabs>
          <w:tab w:val="left" w:pos="431"/>
        </w:tabs>
        <w:spacing w:before="100"/>
        <w:ind w:left="748" w:hanging="578"/>
        <w:outlineLvl w:val="1"/>
        <w:rPr>
          <w:rFonts w:asciiTheme="minorHAnsi" w:hAnsiTheme="minorHAnsi" w:eastAsiaTheme="majorEastAsia" w:cstheme="minorHAnsi"/>
          <w:b/>
          <w:bCs/>
          <w:szCs w:val="26"/>
        </w:rPr>
      </w:pPr>
      <w:r w:rsidRPr="005E5A14">
        <w:rPr>
          <w:rFonts w:asciiTheme="minorHAnsi" w:hAnsiTheme="minorHAnsi" w:eastAsiaTheme="majorEastAsia" w:cstheme="minorHAnsi"/>
          <w:b/>
          <w:bCs/>
          <w:szCs w:val="26"/>
        </w:rPr>
        <w:t>Uttlesford opening hours</w:t>
      </w:r>
    </w:p>
    <w:p w:rsidRPr="005E5A14" w:rsidR="00D74C69" w:rsidP="003D76BB" w:rsidRDefault="00D74C69" w14:paraId="4B02E627" w14:textId="77777777">
      <w:pPr>
        <w:keepNext/>
        <w:keepLines/>
        <w:numPr>
          <w:ilvl w:val="0"/>
          <w:numId w:val="23"/>
        </w:numPr>
        <w:tabs>
          <w:tab w:val="left" w:pos="1009"/>
        </w:tabs>
        <w:spacing w:before="60" w:after="120"/>
        <w:contextualSpacing/>
        <w:outlineLvl w:val="2"/>
        <w:rPr>
          <w:rFonts w:asciiTheme="minorHAnsi" w:hAnsiTheme="minorHAnsi" w:eastAsiaTheme="majorEastAsia" w:cstheme="minorHAnsi"/>
          <w:bCs/>
          <w:sz w:val="22"/>
        </w:rPr>
      </w:pPr>
      <w:r w:rsidRPr="005E5A14">
        <w:rPr>
          <w:rFonts w:asciiTheme="minorHAnsi" w:hAnsiTheme="minorHAnsi" w:eastAsiaTheme="majorEastAsia" w:cstheme="minorHAnsi"/>
          <w:bCs/>
          <w:sz w:val="22"/>
        </w:rPr>
        <w:t>Weekday opening hours were taken from Friday as a standard.</w:t>
      </w:r>
    </w:p>
    <w:p w:rsidRPr="005E5A14" w:rsidR="00D74C69" w:rsidP="00D74C69" w:rsidRDefault="00D74C69" w14:paraId="49445476" w14:textId="77777777">
      <w:pPr>
        <w:keepNext/>
        <w:keepLines/>
        <w:tabs>
          <w:tab w:val="left" w:pos="1009"/>
        </w:tabs>
        <w:spacing w:before="60" w:after="120"/>
        <w:ind w:left="720"/>
        <w:contextualSpacing/>
        <w:outlineLvl w:val="2"/>
        <w:rPr>
          <w:rFonts w:asciiTheme="minorHAnsi" w:hAnsiTheme="minorHAnsi" w:eastAsiaTheme="majorEastAsia" w:cstheme="minorHAnsi"/>
          <w:bCs/>
          <w:sz w:val="22"/>
        </w:rPr>
      </w:pPr>
      <w:r w:rsidRPr="005E5A14">
        <w:rPr>
          <w:rFonts w:asciiTheme="minorHAnsi" w:hAnsiTheme="minorHAnsi" w:eastAsiaTheme="majorEastAsia" w:cstheme="minorHAnsi"/>
          <w:bCs/>
          <w:sz w:val="22"/>
        </w:rPr>
        <w:t>Monday to Friday, all 8 community pharmacies are open between the hours of 9:00am to 17:30</w:t>
      </w:r>
    </w:p>
    <w:p w:rsidRPr="005E5A14" w:rsidR="00D74C69" w:rsidP="00D74C69" w:rsidRDefault="00D74C69" w14:paraId="5D691B17" w14:textId="77777777">
      <w:pPr>
        <w:keepNext/>
        <w:keepLines/>
        <w:tabs>
          <w:tab w:val="left" w:pos="1009"/>
        </w:tabs>
        <w:spacing w:before="60" w:after="120"/>
        <w:ind w:left="720"/>
        <w:contextualSpacing/>
        <w:outlineLvl w:val="2"/>
        <w:rPr>
          <w:rFonts w:asciiTheme="minorHAnsi" w:hAnsiTheme="minorHAnsi" w:eastAsiaTheme="majorEastAsia" w:cstheme="minorHAnsi"/>
          <w:bCs/>
          <w:sz w:val="22"/>
        </w:rPr>
      </w:pPr>
      <w:r w:rsidRPr="005E5A14">
        <w:rPr>
          <w:rFonts w:asciiTheme="minorHAnsi" w:hAnsiTheme="minorHAnsi" w:eastAsiaTheme="majorEastAsia" w:cstheme="minorHAnsi"/>
          <w:bCs/>
          <w:sz w:val="22"/>
        </w:rPr>
        <w:t xml:space="preserve">Earliest opening time is 7.00 and latest closing time is 19.00  </w:t>
      </w:r>
    </w:p>
    <w:p w:rsidRPr="005E5A14" w:rsidR="00D74C69" w:rsidP="003D76BB" w:rsidRDefault="00D74C69" w14:paraId="24413499" w14:textId="77777777">
      <w:pPr>
        <w:keepNext/>
        <w:keepLines/>
        <w:numPr>
          <w:ilvl w:val="0"/>
          <w:numId w:val="23"/>
        </w:numPr>
        <w:tabs>
          <w:tab w:val="left" w:pos="1009"/>
        </w:tabs>
        <w:spacing w:before="60" w:after="120"/>
        <w:contextualSpacing/>
        <w:outlineLvl w:val="2"/>
        <w:rPr>
          <w:rFonts w:asciiTheme="minorHAnsi" w:hAnsiTheme="minorHAnsi" w:eastAsiaTheme="majorEastAsia" w:cstheme="minorHAnsi"/>
          <w:bCs/>
          <w:sz w:val="22"/>
        </w:rPr>
      </w:pPr>
      <w:r w:rsidRPr="005E5A14">
        <w:rPr>
          <w:rFonts w:asciiTheme="minorHAnsi" w:hAnsiTheme="minorHAnsi" w:eastAsiaTheme="majorEastAsia" w:cstheme="minorHAnsi"/>
          <w:bCs/>
          <w:sz w:val="22"/>
        </w:rPr>
        <w:t>On Saturdays all the pharmacies are open in the morning and 3 of the pharmacies remain open in the afternoon. The latest closing time is 17.30</w:t>
      </w:r>
    </w:p>
    <w:p w:rsidRPr="005E5A14" w:rsidR="00D74C69" w:rsidP="00234ED5" w:rsidRDefault="00D74C69" w14:paraId="29930A11" w14:textId="01A12372">
      <w:pPr>
        <w:numPr>
          <w:ilvl w:val="0"/>
          <w:numId w:val="23"/>
        </w:numPr>
        <w:contextualSpacing/>
        <w:rPr>
          <w:rFonts w:asciiTheme="minorHAnsi" w:hAnsiTheme="minorHAnsi" w:eastAsiaTheme="majorEastAsia" w:cstheme="minorHAnsi"/>
          <w:b/>
        </w:rPr>
      </w:pPr>
      <w:r w:rsidRPr="00A954F8">
        <w:rPr>
          <w:rFonts w:asciiTheme="minorHAnsi" w:hAnsiTheme="minorHAnsi" w:eastAsiaTheme="majorEastAsia" w:cstheme="minorHAnsi"/>
          <w:sz w:val="22"/>
        </w:rPr>
        <w:t>On Sundays one pharmacy is open between 10:00 until 16:00</w:t>
      </w:r>
    </w:p>
    <w:p w:rsidRPr="005E5A14" w:rsidR="00D74C69" w:rsidP="00D74C69" w:rsidRDefault="00D74C69" w14:paraId="08F60851" w14:textId="77777777">
      <w:pPr>
        <w:rPr>
          <w:rFonts w:asciiTheme="minorHAnsi" w:hAnsiTheme="minorHAnsi" w:eastAsiaTheme="majorEastAsia" w:cstheme="minorHAnsi"/>
          <w:b/>
        </w:rPr>
      </w:pPr>
    </w:p>
    <w:p w:rsidRPr="005E5A14" w:rsidR="00D74C69" w:rsidP="00D74C69" w:rsidRDefault="00D74C69" w14:paraId="61A9D29B" w14:textId="77777777">
      <w:pPr>
        <w:rPr>
          <w:rFonts w:asciiTheme="minorHAnsi" w:hAnsiTheme="minorHAnsi" w:eastAsiaTheme="majorEastAsia" w:cstheme="minorHAnsi"/>
          <w:b/>
        </w:rPr>
      </w:pPr>
      <w:r w:rsidRPr="005E5A14">
        <w:rPr>
          <w:rFonts w:asciiTheme="minorHAnsi" w:hAnsiTheme="minorHAnsi" w:eastAsiaTheme="majorEastAsia" w:cstheme="minorHAnsi"/>
          <w:b/>
        </w:rPr>
        <w:t>Services (data January 2022)</w:t>
      </w:r>
    </w:p>
    <w:p w:rsidRPr="005E5A14" w:rsidR="00D74C69" w:rsidP="00D74C69" w:rsidRDefault="00D74C69" w14:paraId="4B017394" w14:textId="77777777">
      <w:pPr>
        <w:rPr>
          <w:rFonts w:asciiTheme="minorHAnsi" w:hAnsiTheme="minorHAnsi" w:eastAsiaTheme="majorEastAsia" w:cstheme="minorHAnsi"/>
          <w:bCs/>
        </w:rPr>
      </w:pPr>
    </w:p>
    <w:p w:rsidRPr="005E5A14" w:rsidR="00D74C69" w:rsidP="00D74C69" w:rsidRDefault="00D74C69" w14:paraId="11BBC47E" w14:textId="77777777">
      <w:pPr>
        <w:rPr>
          <w:rFonts w:asciiTheme="minorHAnsi" w:hAnsiTheme="minorHAnsi" w:eastAsiaTheme="majorEastAsia" w:cstheme="minorHAnsi"/>
          <w:bCs/>
        </w:rPr>
      </w:pPr>
      <w:r w:rsidRPr="005E5A14">
        <w:rPr>
          <w:rFonts w:asciiTheme="minorHAnsi" w:hAnsiTheme="minorHAnsi" w:eastAsiaTheme="majorEastAsia" w:cstheme="minorHAnsi"/>
          <w:bCs/>
        </w:rPr>
        <w:t>There is good access to commissioned services within the locality.</w:t>
      </w:r>
    </w:p>
    <w:p w:rsidRPr="005E5A14" w:rsidR="00D74C69" w:rsidP="00D74C69" w:rsidRDefault="00D74C69" w14:paraId="6B6DD370" w14:textId="77777777">
      <w:pPr>
        <w:rPr>
          <w:rFonts w:asciiTheme="minorHAnsi" w:hAnsiTheme="minorHAnsi" w:eastAsiaTheme="majorEastAsia" w:cstheme="minorHAnsi"/>
          <w:bCs/>
        </w:rPr>
      </w:pPr>
      <w:r w:rsidRPr="005E5A14">
        <w:rPr>
          <w:rFonts w:asciiTheme="minorHAnsi" w:hAnsiTheme="minorHAnsi" w:eastAsiaTheme="majorEastAsia" w:cstheme="minorHAnsi"/>
          <w:bCs/>
        </w:rPr>
        <w:lastRenderedPageBreak/>
        <w:t>The necessary services of NMS and CPCS are provided by almost all the pharmacies.</w:t>
      </w:r>
    </w:p>
    <w:p w:rsidRPr="005E5A14" w:rsidR="00D74C69" w:rsidP="00D74C69" w:rsidRDefault="00D74C69" w14:paraId="6F555C55" w14:textId="495C7A0B">
      <w:pPr>
        <w:rPr>
          <w:rFonts w:asciiTheme="minorHAnsi" w:hAnsiTheme="minorHAnsi" w:eastAsiaTheme="majorEastAsia" w:cstheme="minorHAnsi"/>
          <w:bCs/>
        </w:rPr>
      </w:pPr>
      <w:r w:rsidRPr="005E5A14">
        <w:rPr>
          <w:rFonts w:asciiTheme="minorHAnsi" w:hAnsiTheme="minorHAnsi" w:eastAsiaTheme="majorEastAsia" w:cstheme="minorHAnsi"/>
          <w:bCs/>
        </w:rPr>
        <w:t xml:space="preserve">The </w:t>
      </w:r>
      <w:r w:rsidR="00A954F8">
        <w:rPr>
          <w:rFonts w:asciiTheme="minorHAnsi" w:hAnsiTheme="minorHAnsi" w:eastAsiaTheme="majorEastAsia" w:cstheme="minorHAnsi"/>
          <w:bCs/>
        </w:rPr>
        <w:t>NHSE</w:t>
      </w:r>
      <w:r w:rsidRPr="005E5A14">
        <w:rPr>
          <w:rFonts w:asciiTheme="minorHAnsi" w:hAnsiTheme="minorHAnsi" w:eastAsiaTheme="majorEastAsia" w:cstheme="minorHAnsi"/>
          <w:bCs/>
        </w:rPr>
        <w:t xml:space="preserve"> commissioned services that are not provided by pharmacies are delivered by other organisations in the locality.</w:t>
      </w:r>
    </w:p>
    <w:p w:rsidR="00D74C69" w:rsidP="00D74C69" w:rsidRDefault="00D74C69" w14:paraId="38C41168" w14:textId="77777777">
      <w:pPr>
        <w:rPr>
          <w:rFonts w:asciiTheme="minorHAnsi" w:hAnsiTheme="minorHAnsi" w:cstheme="minorHAnsi"/>
        </w:rPr>
      </w:pPr>
    </w:p>
    <w:p w:rsidRPr="005E5A14" w:rsidR="00066A57" w:rsidP="00D74C69" w:rsidRDefault="00066A57" w14:paraId="3C95BBCF" w14:textId="77777777">
      <w:pPr>
        <w:rPr>
          <w:rFonts w:asciiTheme="minorHAnsi" w:hAnsiTheme="minorHAnsi" w:cstheme="minorHAnsi"/>
        </w:rPr>
      </w:pPr>
    </w:p>
    <w:p w:rsidRPr="005E5A14" w:rsidR="00D74C69" w:rsidP="00D74C69" w:rsidRDefault="00D74C69" w14:paraId="54DC853E" w14:textId="7EBED078">
      <w:pPr>
        <w:rPr>
          <w:rFonts w:asciiTheme="minorHAnsi" w:hAnsiTheme="minorHAnsi" w:eastAsiaTheme="majorEastAsia" w:cstheme="minorHAnsi"/>
          <w:b/>
        </w:rPr>
      </w:pPr>
      <w:r w:rsidRPr="005E5A14">
        <w:rPr>
          <w:rFonts w:asciiTheme="minorHAnsi" w:hAnsiTheme="minorHAnsi" w:eastAsiaTheme="majorEastAsia" w:cstheme="minorHAnsi"/>
          <w:b/>
        </w:rPr>
        <w:t>Housing (</w:t>
      </w:r>
      <w:r w:rsidRPr="00A954F8">
        <w:rPr>
          <w:rFonts w:asciiTheme="minorHAnsi" w:hAnsiTheme="minorHAnsi" w:eastAsiaTheme="majorEastAsia" w:cstheme="minorHAnsi"/>
          <w:b/>
        </w:rPr>
        <w:t xml:space="preserve">Appendix </w:t>
      </w:r>
      <w:r w:rsidRPr="00A954F8" w:rsidR="00A954F8">
        <w:rPr>
          <w:rFonts w:asciiTheme="minorHAnsi" w:hAnsiTheme="minorHAnsi" w:eastAsiaTheme="majorEastAsia" w:cstheme="minorHAnsi"/>
          <w:b/>
        </w:rPr>
        <w:t>G</w:t>
      </w:r>
      <w:r w:rsidRPr="005E5A14">
        <w:rPr>
          <w:rFonts w:asciiTheme="minorHAnsi" w:hAnsiTheme="minorHAnsi" w:eastAsiaTheme="majorEastAsia" w:cstheme="minorHAnsi"/>
          <w:b/>
        </w:rPr>
        <w:t>)</w:t>
      </w:r>
    </w:p>
    <w:p w:rsidRPr="005E5A14" w:rsidR="00D74C69" w:rsidP="00D74C69" w:rsidRDefault="00D74C69" w14:paraId="2AF079C9" w14:textId="77777777">
      <w:pPr>
        <w:rPr>
          <w:rFonts w:asciiTheme="minorHAnsi" w:hAnsiTheme="minorHAnsi" w:cstheme="minorHAnsi"/>
        </w:rPr>
      </w:pPr>
    </w:p>
    <w:p w:rsidRPr="001704B0" w:rsidR="00877219" w:rsidP="00877219" w:rsidRDefault="00877219" w14:paraId="19571303" w14:textId="77777777">
      <w:pPr>
        <w:rPr>
          <w:rFonts w:asciiTheme="minorHAnsi" w:hAnsiTheme="minorHAnsi" w:cstheme="minorHAnsi"/>
          <w:szCs w:val="24"/>
        </w:rPr>
      </w:pPr>
      <w:r w:rsidRPr="001704B0">
        <w:rPr>
          <w:rFonts w:asciiTheme="minorHAnsi" w:hAnsiTheme="minorHAnsi" w:cstheme="minorHAnsi"/>
          <w:szCs w:val="24"/>
        </w:rPr>
        <w:t>The impact of local housing development plans on provision of pharmaceutical services has been considered but has not identified any gaps in pharmaceutical services provision in the area during the lifetime of this PNA.</w:t>
      </w:r>
    </w:p>
    <w:p w:rsidRPr="005E5A14" w:rsidR="00D74C69" w:rsidP="00D74C69" w:rsidRDefault="00D74C69" w14:paraId="62CDAA61" w14:textId="77777777">
      <w:pPr>
        <w:rPr>
          <w:rFonts w:asciiTheme="minorHAnsi" w:hAnsiTheme="minorHAnsi" w:cstheme="minorHAnsi"/>
        </w:rPr>
      </w:pPr>
    </w:p>
    <w:tbl>
      <w:tblPr>
        <w:tblStyle w:val="TableGrid"/>
        <w:tblpPr w:leftFromText="180" w:rightFromText="180" w:vertAnchor="text" w:horzAnchor="margin" w:tblpXSpec="center" w:tblpY="145"/>
        <w:tblW w:w="0" w:type="auto"/>
        <w:tblBorders>
          <w:top w:val="single" w:color="4472C4" w:themeColor="accent1" w:sz="18" w:space="0"/>
          <w:left w:val="single" w:color="4472C4" w:themeColor="accent1" w:sz="18" w:space="0"/>
          <w:bottom w:val="single" w:color="4472C4" w:themeColor="accent1" w:sz="18" w:space="0"/>
          <w:right w:val="single" w:color="4472C4" w:themeColor="accent1" w:sz="18" w:space="0"/>
          <w:insideH w:val="single" w:color="4472C4" w:themeColor="accent1" w:sz="18" w:space="0"/>
          <w:insideV w:val="single" w:color="4472C4" w:themeColor="accent1" w:sz="18" w:space="0"/>
        </w:tblBorders>
        <w:tblLook w:val="04A0" w:firstRow="1" w:lastRow="0" w:firstColumn="1" w:lastColumn="0" w:noHBand="0" w:noVBand="1"/>
      </w:tblPr>
      <w:tblGrid>
        <w:gridCol w:w="11024"/>
      </w:tblGrid>
      <w:tr w:rsidRPr="005E5A14" w:rsidR="00D74C69" w:rsidTr="00EB37C1" w14:paraId="000901FD" w14:textId="77777777">
        <w:tc>
          <w:tcPr>
            <w:tcW w:w="11024" w:type="dxa"/>
          </w:tcPr>
          <w:p w:rsidRPr="005E5A14" w:rsidR="00D74C69" w:rsidP="00D74C69" w:rsidRDefault="00D74C69" w14:paraId="070E2D66" w14:textId="77777777">
            <w:pPr>
              <w:jc w:val="center"/>
              <w:rPr>
                <w:rFonts w:asciiTheme="minorHAnsi" w:hAnsiTheme="minorHAnsi" w:cstheme="minorHAnsi"/>
              </w:rPr>
            </w:pPr>
            <w:r w:rsidRPr="005E5A14">
              <w:rPr>
                <w:rFonts w:asciiTheme="minorHAnsi" w:hAnsiTheme="minorHAnsi" w:cstheme="minorHAnsi"/>
              </w:rPr>
              <w:t>No gaps in the provision of necessary pharmaceutical services have been identified in the Uttlesford locality</w:t>
            </w:r>
          </w:p>
          <w:p w:rsidRPr="005E5A14" w:rsidR="00D74C69" w:rsidP="00D74C69" w:rsidRDefault="00D74C69" w14:paraId="45F05395" w14:textId="77777777">
            <w:pPr>
              <w:jc w:val="center"/>
              <w:rPr>
                <w:rFonts w:asciiTheme="minorHAnsi" w:hAnsiTheme="minorHAnsi" w:cstheme="minorHAnsi"/>
              </w:rPr>
            </w:pPr>
          </w:p>
          <w:p w:rsidRPr="005E5A14" w:rsidR="00D74C69" w:rsidP="00D74C69" w:rsidRDefault="00D74C69" w14:paraId="2FC35771" w14:textId="77777777">
            <w:pPr>
              <w:jc w:val="center"/>
              <w:rPr>
                <w:rFonts w:asciiTheme="minorHAnsi" w:hAnsiTheme="minorHAnsi" w:cstheme="minorHAnsi"/>
              </w:rPr>
            </w:pPr>
            <w:r w:rsidRPr="005E5A14">
              <w:rPr>
                <w:rFonts w:asciiTheme="minorHAnsi" w:hAnsiTheme="minorHAnsi" w:cstheme="minorHAnsi"/>
              </w:rPr>
              <w:t>No gaps in pharmaceutical services have been identified that if provided either now or in the future would secure improvements or better access to relevant services across the Uttlesford locality</w:t>
            </w:r>
          </w:p>
          <w:p w:rsidRPr="005E5A14" w:rsidR="00D74C69" w:rsidP="00D74C69" w:rsidRDefault="00D74C69" w14:paraId="73FE5B7F" w14:textId="77777777">
            <w:pPr>
              <w:jc w:val="center"/>
              <w:rPr>
                <w:rFonts w:asciiTheme="minorHAnsi" w:hAnsiTheme="minorHAnsi" w:cstheme="minorHAnsi"/>
              </w:rPr>
            </w:pPr>
          </w:p>
        </w:tc>
      </w:tr>
    </w:tbl>
    <w:p w:rsidRPr="005E5A14" w:rsidR="00887E5F" w:rsidP="00887E5F" w:rsidRDefault="00887E5F" w14:paraId="010DB7E5" w14:textId="617908DB">
      <w:pPr>
        <w:rPr>
          <w:rFonts w:asciiTheme="minorHAnsi" w:hAnsiTheme="minorHAnsi" w:cstheme="minorHAnsi"/>
          <w:b/>
          <w:bCs/>
          <w:sz w:val="28"/>
          <w:szCs w:val="28"/>
        </w:rPr>
      </w:pPr>
    </w:p>
    <w:p w:rsidRPr="005E5A14" w:rsidR="00342BFF" w:rsidP="00342BFF" w:rsidRDefault="00342BFF" w14:paraId="7B55B629" w14:textId="223A45B9">
      <w:pPr>
        <w:rPr>
          <w:rFonts w:asciiTheme="minorHAnsi" w:hAnsiTheme="minorHAnsi" w:cstheme="minorHAnsi"/>
          <w:sz w:val="28"/>
          <w:szCs w:val="28"/>
        </w:rPr>
      </w:pPr>
    </w:p>
    <w:p w:rsidRPr="005E5A14" w:rsidR="00342BFF" w:rsidP="00342BFF" w:rsidRDefault="00342BFF" w14:paraId="30918361" w14:textId="5969EA6B">
      <w:pPr>
        <w:rPr>
          <w:rFonts w:asciiTheme="minorHAnsi" w:hAnsiTheme="minorHAnsi" w:cstheme="minorHAnsi"/>
          <w:sz w:val="28"/>
          <w:szCs w:val="28"/>
        </w:rPr>
      </w:pPr>
    </w:p>
    <w:p w:rsidRPr="005E5A14" w:rsidR="00342BFF" w:rsidP="00342BFF" w:rsidRDefault="00342BFF" w14:paraId="4F52DDF7" w14:textId="391A376E">
      <w:pPr>
        <w:rPr>
          <w:rFonts w:asciiTheme="minorHAnsi" w:hAnsiTheme="minorHAnsi" w:cstheme="minorHAnsi"/>
          <w:sz w:val="28"/>
          <w:szCs w:val="28"/>
        </w:rPr>
      </w:pPr>
    </w:p>
    <w:p w:rsidRPr="005E5A14" w:rsidR="00342BFF" w:rsidP="00342BFF" w:rsidRDefault="00342BFF" w14:paraId="3DCD439D" w14:textId="06A7B0E9">
      <w:pPr>
        <w:rPr>
          <w:rFonts w:asciiTheme="minorHAnsi" w:hAnsiTheme="minorHAnsi" w:cstheme="minorHAnsi"/>
          <w:b/>
          <w:bCs/>
          <w:sz w:val="28"/>
          <w:szCs w:val="28"/>
        </w:rPr>
      </w:pPr>
    </w:p>
    <w:p w:rsidRPr="005E5A14" w:rsidR="00342BFF" w:rsidP="00342BFF" w:rsidRDefault="00342BFF" w14:paraId="6A3A8A12" w14:textId="62CFD3EA">
      <w:pPr>
        <w:rPr>
          <w:rFonts w:asciiTheme="minorHAnsi" w:hAnsiTheme="minorHAnsi" w:cstheme="minorHAnsi"/>
          <w:sz w:val="28"/>
          <w:szCs w:val="28"/>
        </w:rPr>
      </w:pPr>
    </w:p>
    <w:p w:rsidRPr="005E5A14" w:rsidR="00342BFF" w:rsidP="00342BFF" w:rsidRDefault="00342BFF" w14:paraId="5A01B01E" w14:textId="0DCE4F42">
      <w:pPr>
        <w:rPr>
          <w:rFonts w:asciiTheme="minorHAnsi" w:hAnsiTheme="minorHAnsi" w:cstheme="minorHAnsi"/>
          <w:sz w:val="28"/>
          <w:szCs w:val="28"/>
        </w:rPr>
      </w:pPr>
    </w:p>
    <w:p w:rsidR="00066A57" w:rsidRDefault="00066A57" w14:paraId="3EC36115" w14:textId="5752C1C0">
      <w:pPr>
        <w:rPr>
          <w:rFonts w:asciiTheme="minorHAnsi" w:hAnsiTheme="minorHAnsi" w:cstheme="minorHAnsi"/>
          <w:sz w:val="28"/>
          <w:szCs w:val="28"/>
        </w:rPr>
      </w:pPr>
      <w:r>
        <w:rPr>
          <w:rFonts w:asciiTheme="minorHAnsi" w:hAnsiTheme="minorHAnsi" w:cstheme="minorHAnsi"/>
          <w:sz w:val="28"/>
          <w:szCs w:val="28"/>
        </w:rPr>
        <w:br w:type="page"/>
      </w:r>
    </w:p>
    <w:p w:rsidRPr="005E5A14" w:rsidR="00342BFF" w:rsidP="00342BFF" w:rsidRDefault="00342BFF" w14:paraId="1CDFBC84" w14:textId="77777777">
      <w:pPr>
        <w:rPr>
          <w:rFonts w:asciiTheme="minorHAnsi" w:hAnsiTheme="minorHAnsi" w:cstheme="minorHAnsi"/>
          <w:sz w:val="28"/>
          <w:szCs w:val="28"/>
        </w:rPr>
      </w:pPr>
    </w:p>
    <w:p w:rsidRPr="005E5A14" w:rsidR="00342BFF" w:rsidP="00D05356" w:rsidRDefault="00D05356" w14:paraId="4EA8CDD1" w14:textId="7F7C79C8">
      <w:pPr>
        <w:pStyle w:val="Heading1"/>
        <w:numPr>
          <w:ilvl w:val="0"/>
          <w:numId w:val="0"/>
        </w:numPr>
        <w:rPr>
          <w:rFonts w:asciiTheme="minorHAnsi" w:hAnsiTheme="minorHAnsi" w:cstheme="minorHAnsi"/>
        </w:rPr>
      </w:pPr>
      <w:r w:rsidRPr="00ED719E">
        <w:rPr>
          <w:rFonts w:asciiTheme="minorHAnsi" w:hAnsiTheme="minorHAnsi" w:cstheme="minorHAnsi"/>
          <w:u w:val="none"/>
        </w:rPr>
        <w:t>8</w:t>
      </w:r>
      <w:r w:rsidRPr="00ED719E" w:rsidR="00ED719E">
        <w:rPr>
          <w:rFonts w:asciiTheme="minorHAnsi" w:hAnsiTheme="minorHAnsi" w:cstheme="minorHAnsi"/>
          <w:u w:val="none"/>
        </w:rPr>
        <w:tab/>
      </w:r>
      <w:r w:rsidRPr="005E5A14" w:rsidR="00342BFF">
        <w:rPr>
          <w:rFonts w:asciiTheme="minorHAnsi" w:hAnsiTheme="minorHAnsi" w:cstheme="minorHAnsi"/>
        </w:rPr>
        <w:t>Likely future needs to consider</w:t>
      </w:r>
    </w:p>
    <w:p w:rsidRPr="005E5A14" w:rsidR="00342BFF" w:rsidP="00342BFF" w:rsidRDefault="00342BFF" w14:paraId="3CECA3CB" w14:textId="77777777">
      <w:pPr>
        <w:rPr>
          <w:rFonts w:asciiTheme="minorHAnsi" w:hAnsiTheme="minorHAnsi" w:cstheme="minorHAnsi"/>
        </w:rPr>
      </w:pPr>
      <w:r w:rsidRPr="005E5A14">
        <w:rPr>
          <w:rFonts w:asciiTheme="minorHAnsi" w:hAnsiTheme="minorHAnsi" w:cstheme="minorHAnsi"/>
        </w:rPr>
        <w:tab/>
      </w:r>
    </w:p>
    <w:p w:rsidRPr="00066A57" w:rsidR="00342BFF" w:rsidP="00D05356" w:rsidRDefault="00D05356" w14:paraId="3A3180CB" w14:textId="1315319E">
      <w:pPr>
        <w:pStyle w:val="Heading2"/>
        <w:numPr>
          <w:ilvl w:val="1"/>
          <w:numId w:val="59"/>
        </w:numPr>
        <w:rPr>
          <w:rFonts w:asciiTheme="minorHAnsi" w:hAnsiTheme="minorHAnsi" w:cstheme="minorHAnsi"/>
          <w:sz w:val="24"/>
          <w:szCs w:val="24"/>
        </w:rPr>
      </w:pPr>
      <w:r>
        <w:rPr>
          <w:rFonts w:asciiTheme="minorHAnsi" w:hAnsiTheme="minorHAnsi" w:cstheme="minorHAnsi"/>
          <w:sz w:val="24"/>
          <w:szCs w:val="24"/>
        </w:rPr>
        <w:t xml:space="preserve"> </w:t>
      </w:r>
      <w:r w:rsidRPr="00066A57" w:rsidR="00342BFF">
        <w:rPr>
          <w:rFonts w:asciiTheme="minorHAnsi" w:hAnsiTheme="minorHAnsi" w:cstheme="minorHAnsi"/>
          <w:sz w:val="24"/>
          <w:szCs w:val="24"/>
        </w:rPr>
        <w:t>S</w:t>
      </w:r>
      <w:r w:rsidRPr="00066A57" w:rsidR="00066A57">
        <w:rPr>
          <w:rFonts w:asciiTheme="minorHAnsi" w:hAnsiTheme="minorHAnsi" w:cstheme="minorHAnsi"/>
          <w:sz w:val="24"/>
          <w:szCs w:val="24"/>
        </w:rPr>
        <w:t>ustainability</w:t>
      </w:r>
    </w:p>
    <w:p w:rsidRPr="005E5A14" w:rsidR="00342BFF" w:rsidP="00342BFF" w:rsidRDefault="00342BFF" w14:paraId="1826BEEB" w14:textId="77777777">
      <w:pPr>
        <w:rPr>
          <w:rFonts w:asciiTheme="minorHAnsi" w:hAnsiTheme="minorHAnsi" w:cstheme="minorHAnsi"/>
          <w:sz w:val="22"/>
        </w:rPr>
      </w:pPr>
    </w:p>
    <w:p w:rsidRPr="005E5A14" w:rsidR="00342BFF" w:rsidP="00342BFF" w:rsidRDefault="00342BFF" w14:paraId="217708AD" w14:textId="6B89498E">
      <w:pPr>
        <w:rPr>
          <w:rFonts w:asciiTheme="minorHAnsi" w:hAnsiTheme="minorHAnsi" w:cstheme="minorHAnsi"/>
          <w:szCs w:val="24"/>
        </w:rPr>
      </w:pPr>
      <w:r w:rsidRPr="005E5A14">
        <w:rPr>
          <w:rFonts w:asciiTheme="minorHAnsi" w:hAnsiTheme="minorHAnsi" w:cstheme="minorHAnsi"/>
          <w:szCs w:val="24"/>
        </w:rPr>
        <w:t>The Royal Pharmaceutical Society</w:t>
      </w:r>
      <w:r w:rsidRPr="005E5A14">
        <w:rPr>
          <w:rFonts w:asciiTheme="minorHAnsi" w:hAnsiTheme="minorHAnsi" w:cstheme="minorHAnsi"/>
          <w:szCs w:val="24"/>
          <w:vertAlign w:val="superscript"/>
        </w:rPr>
        <w:footnoteReference w:id="15"/>
      </w:r>
      <w:r w:rsidRPr="005E5A14">
        <w:rPr>
          <w:rFonts w:asciiTheme="minorHAnsi" w:hAnsiTheme="minorHAnsi" w:cstheme="minorHAnsi"/>
          <w:szCs w:val="24"/>
        </w:rPr>
        <w:t xml:space="preserve"> has identified priorities for pharmacies in partnership with other partners to support sustainability and reduce the environmental impact of medicines use. Medicines account for about 25% of carbon emissions within the NHS. Community pharmacists can play a role in supporting sustainability by:</w:t>
      </w:r>
    </w:p>
    <w:p w:rsidRPr="005E5A14" w:rsidR="00342BFF" w:rsidP="00342BFF" w:rsidRDefault="00342BFF" w14:paraId="6E949D60" w14:textId="77777777">
      <w:pPr>
        <w:rPr>
          <w:rFonts w:asciiTheme="minorHAnsi" w:hAnsiTheme="minorHAnsi" w:cstheme="minorHAnsi"/>
          <w:szCs w:val="24"/>
        </w:rPr>
      </w:pPr>
    </w:p>
    <w:p w:rsidRPr="005E5A14" w:rsidR="00342BFF" w:rsidP="003D76BB" w:rsidRDefault="00342BFF" w14:paraId="5666657C" w14:textId="77777777">
      <w:pPr>
        <w:numPr>
          <w:ilvl w:val="0"/>
          <w:numId w:val="33"/>
        </w:numPr>
        <w:contextualSpacing/>
        <w:rPr>
          <w:rFonts w:asciiTheme="minorHAnsi" w:hAnsiTheme="minorHAnsi" w:cstheme="minorHAnsi"/>
          <w:szCs w:val="24"/>
        </w:rPr>
      </w:pPr>
      <w:r w:rsidRPr="005E5A14">
        <w:rPr>
          <w:rFonts w:asciiTheme="minorHAnsi" w:hAnsiTheme="minorHAnsi" w:cstheme="minorHAnsi"/>
          <w:szCs w:val="24"/>
        </w:rPr>
        <w:t>Using digital tools to reduce the environmental impact of travel, such as virtual consultations where they are clinically appropriate and appropriate for the patient</w:t>
      </w:r>
    </w:p>
    <w:p w:rsidRPr="005E5A14" w:rsidR="00342BFF" w:rsidP="003D76BB" w:rsidRDefault="00342BFF" w14:paraId="31501865" w14:textId="330A9259">
      <w:pPr>
        <w:numPr>
          <w:ilvl w:val="0"/>
          <w:numId w:val="33"/>
        </w:numPr>
        <w:contextualSpacing/>
        <w:rPr>
          <w:rFonts w:asciiTheme="minorHAnsi" w:hAnsiTheme="minorHAnsi" w:cstheme="minorHAnsi"/>
          <w:szCs w:val="24"/>
        </w:rPr>
      </w:pPr>
      <w:r w:rsidRPr="005E5A14">
        <w:rPr>
          <w:rFonts w:asciiTheme="minorHAnsi" w:hAnsiTheme="minorHAnsi" w:cstheme="minorHAnsi"/>
          <w:szCs w:val="24"/>
        </w:rPr>
        <w:t xml:space="preserve">Improving organisational, </w:t>
      </w:r>
      <w:r w:rsidRPr="005E5A14" w:rsidR="00066A57">
        <w:rPr>
          <w:rFonts w:asciiTheme="minorHAnsi" w:hAnsiTheme="minorHAnsi" w:cstheme="minorHAnsi"/>
          <w:szCs w:val="24"/>
        </w:rPr>
        <w:t>departmental,</w:t>
      </w:r>
      <w:r w:rsidRPr="005E5A14">
        <w:rPr>
          <w:rFonts w:asciiTheme="minorHAnsi" w:hAnsiTheme="minorHAnsi" w:cstheme="minorHAnsi"/>
          <w:szCs w:val="24"/>
        </w:rPr>
        <w:t xml:space="preserve"> and personal transport and travel plans, including maximising working from home to reduce travel</w:t>
      </w:r>
    </w:p>
    <w:p w:rsidRPr="005E5A14" w:rsidR="00342BFF" w:rsidP="003D76BB" w:rsidRDefault="00342BFF" w14:paraId="68C4A611" w14:textId="77777777">
      <w:pPr>
        <w:numPr>
          <w:ilvl w:val="0"/>
          <w:numId w:val="33"/>
        </w:numPr>
        <w:contextualSpacing/>
        <w:rPr>
          <w:rFonts w:asciiTheme="minorHAnsi" w:hAnsiTheme="minorHAnsi" w:cstheme="minorHAnsi"/>
          <w:szCs w:val="24"/>
        </w:rPr>
      </w:pPr>
      <w:r w:rsidRPr="005E5A14">
        <w:rPr>
          <w:rFonts w:asciiTheme="minorHAnsi" w:hAnsiTheme="minorHAnsi" w:cstheme="minorHAnsi"/>
          <w:szCs w:val="24"/>
        </w:rPr>
        <w:t>Streamlining ordering and delivery of medicines to reduce carbon emissions</w:t>
      </w:r>
    </w:p>
    <w:p w:rsidRPr="005E5A14" w:rsidR="00342BFF" w:rsidP="003D76BB" w:rsidRDefault="00342BFF" w14:paraId="5B23D009" w14:textId="77777777">
      <w:pPr>
        <w:numPr>
          <w:ilvl w:val="0"/>
          <w:numId w:val="33"/>
        </w:numPr>
        <w:contextualSpacing/>
        <w:rPr>
          <w:rFonts w:asciiTheme="minorHAnsi" w:hAnsiTheme="minorHAnsi" w:cstheme="minorHAnsi"/>
          <w:szCs w:val="24"/>
        </w:rPr>
      </w:pPr>
      <w:r w:rsidRPr="005E5A14">
        <w:rPr>
          <w:rFonts w:asciiTheme="minorHAnsi" w:hAnsiTheme="minorHAnsi" w:cstheme="minorHAnsi"/>
          <w:szCs w:val="24"/>
        </w:rPr>
        <w:t>Encouraging the public to use active transport</w:t>
      </w:r>
    </w:p>
    <w:p w:rsidRPr="005E5A14" w:rsidR="00342BFF" w:rsidP="003D76BB" w:rsidRDefault="00342BFF" w14:paraId="07F0DEC3" w14:textId="77777777">
      <w:pPr>
        <w:numPr>
          <w:ilvl w:val="0"/>
          <w:numId w:val="33"/>
        </w:numPr>
        <w:contextualSpacing/>
        <w:rPr>
          <w:rFonts w:asciiTheme="minorHAnsi" w:hAnsiTheme="minorHAnsi" w:cstheme="minorHAnsi"/>
          <w:szCs w:val="24"/>
        </w:rPr>
      </w:pPr>
      <w:r w:rsidRPr="005E5A14">
        <w:rPr>
          <w:rFonts w:asciiTheme="minorHAnsi" w:hAnsiTheme="minorHAnsi" w:cstheme="minorHAnsi"/>
          <w:szCs w:val="24"/>
        </w:rPr>
        <w:t>Educating the public about not stockpiling medicines, only ordering the repeat medicines they need, and appropriate disposal of medicines</w:t>
      </w:r>
    </w:p>
    <w:p w:rsidRPr="005E5A14" w:rsidR="00342BFF" w:rsidP="003D76BB" w:rsidRDefault="00342BFF" w14:paraId="3E9E8B1F" w14:textId="77777777">
      <w:pPr>
        <w:numPr>
          <w:ilvl w:val="0"/>
          <w:numId w:val="33"/>
        </w:numPr>
        <w:contextualSpacing/>
        <w:rPr>
          <w:rFonts w:asciiTheme="minorHAnsi" w:hAnsiTheme="minorHAnsi" w:cstheme="minorHAnsi"/>
          <w:szCs w:val="24"/>
        </w:rPr>
      </w:pPr>
      <w:r w:rsidRPr="005E5A14">
        <w:rPr>
          <w:rFonts w:asciiTheme="minorHAnsi" w:hAnsiTheme="minorHAnsi" w:cstheme="minorHAnsi"/>
          <w:szCs w:val="24"/>
        </w:rPr>
        <w:t>Undertaking education on the impact of climate change, how to implement sustainable practices and carbon literacy.</w:t>
      </w:r>
    </w:p>
    <w:p w:rsidRPr="005E5A14" w:rsidR="00342BFF" w:rsidP="003D76BB" w:rsidRDefault="00342BFF" w14:paraId="634C0B83" w14:textId="263D8D7F">
      <w:pPr>
        <w:numPr>
          <w:ilvl w:val="0"/>
          <w:numId w:val="33"/>
        </w:numPr>
        <w:contextualSpacing/>
        <w:rPr>
          <w:rFonts w:asciiTheme="minorHAnsi" w:hAnsiTheme="minorHAnsi" w:cstheme="minorHAnsi"/>
          <w:szCs w:val="24"/>
        </w:rPr>
      </w:pPr>
      <w:r w:rsidRPr="005E5A14">
        <w:rPr>
          <w:rFonts w:asciiTheme="minorHAnsi" w:hAnsiTheme="minorHAnsi" w:cstheme="minorHAnsi"/>
          <w:szCs w:val="24"/>
        </w:rPr>
        <w:t xml:space="preserve">Sourcing </w:t>
      </w:r>
      <w:r w:rsidR="003F2B03">
        <w:rPr>
          <w:rFonts w:asciiTheme="minorHAnsi" w:hAnsiTheme="minorHAnsi" w:cstheme="minorHAnsi"/>
          <w:szCs w:val="24"/>
        </w:rPr>
        <w:t xml:space="preserve">environmentally friendly </w:t>
      </w:r>
      <w:r w:rsidRPr="005E5A14">
        <w:rPr>
          <w:rFonts w:asciiTheme="minorHAnsi" w:hAnsiTheme="minorHAnsi" w:cstheme="minorHAnsi"/>
          <w:szCs w:val="24"/>
        </w:rPr>
        <w:t>reusable alternatives to single use plastics in the pharmacy, such as medicine spoons, medicine cups, oral syringes and plastic compliance aids</w:t>
      </w:r>
      <w:r w:rsidR="00FC7AE4">
        <w:rPr>
          <w:rFonts w:asciiTheme="minorHAnsi" w:hAnsiTheme="minorHAnsi" w:cstheme="minorHAnsi"/>
          <w:szCs w:val="24"/>
        </w:rPr>
        <w:t>.</w:t>
      </w:r>
    </w:p>
    <w:p w:rsidRPr="005E5A14" w:rsidR="00342BFF" w:rsidP="003D76BB" w:rsidRDefault="00342BFF" w14:paraId="776285F7" w14:textId="77777777">
      <w:pPr>
        <w:numPr>
          <w:ilvl w:val="0"/>
          <w:numId w:val="33"/>
        </w:numPr>
        <w:contextualSpacing/>
        <w:rPr>
          <w:rFonts w:asciiTheme="minorHAnsi" w:hAnsiTheme="minorHAnsi" w:cstheme="minorHAnsi"/>
          <w:szCs w:val="24"/>
        </w:rPr>
      </w:pPr>
      <w:r w:rsidRPr="005E5A14">
        <w:rPr>
          <w:rFonts w:asciiTheme="minorHAnsi" w:hAnsiTheme="minorHAnsi" w:cstheme="minorHAnsi"/>
          <w:szCs w:val="24"/>
        </w:rPr>
        <w:t>Providing medication reviews to identify potential medicines waste, improve compliance, deprescribe medicines not required, and change from high-carbon products to low-carbon alternatives and low environmental impact alternatives where appropriate</w:t>
      </w:r>
    </w:p>
    <w:p w:rsidRPr="005E5A14" w:rsidR="00342BFF" w:rsidP="003D76BB" w:rsidRDefault="00342BFF" w14:paraId="19BA4BB8" w14:textId="77777777">
      <w:pPr>
        <w:numPr>
          <w:ilvl w:val="0"/>
          <w:numId w:val="33"/>
        </w:numPr>
        <w:contextualSpacing/>
        <w:rPr>
          <w:rFonts w:asciiTheme="minorHAnsi" w:hAnsiTheme="minorHAnsi" w:cstheme="minorHAnsi"/>
          <w:szCs w:val="24"/>
        </w:rPr>
      </w:pPr>
      <w:r w:rsidRPr="005E5A14">
        <w:rPr>
          <w:rFonts w:asciiTheme="minorHAnsi" w:hAnsiTheme="minorHAnsi" w:cstheme="minorHAnsi"/>
          <w:szCs w:val="24"/>
        </w:rPr>
        <w:t>Collaborating with other health professionals to reduce use of medicines with the biggest environmental impact, for example inhalers and medical gases</w:t>
      </w:r>
    </w:p>
    <w:p w:rsidRPr="005E5A14" w:rsidR="00342BFF" w:rsidP="003D76BB" w:rsidRDefault="00342BFF" w14:paraId="1AF79668" w14:textId="77777777">
      <w:pPr>
        <w:numPr>
          <w:ilvl w:val="0"/>
          <w:numId w:val="33"/>
        </w:numPr>
        <w:contextualSpacing/>
        <w:rPr>
          <w:rFonts w:asciiTheme="minorHAnsi" w:hAnsiTheme="minorHAnsi" w:cstheme="minorHAnsi"/>
          <w:szCs w:val="24"/>
        </w:rPr>
      </w:pPr>
      <w:r w:rsidRPr="005E5A14">
        <w:rPr>
          <w:rFonts w:asciiTheme="minorHAnsi" w:hAnsiTheme="minorHAnsi" w:cstheme="minorHAnsi"/>
          <w:szCs w:val="24"/>
        </w:rPr>
        <w:t>Lead audit work on environmental sustainability.</w:t>
      </w:r>
    </w:p>
    <w:p w:rsidRPr="005E5A14" w:rsidR="00342BFF" w:rsidP="00342BFF" w:rsidRDefault="00342BFF" w14:paraId="2751CEFA" w14:textId="77777777">
      <w:pPr>
        <w:rPr>
          <w:rFonts w:asciiTheme="minorHAnsi" w:hAnsiTheme="minorHAnsi" w:cstheme="minorHAnsi"/>
        </w:rPr>
      </w:pPr>
    </w:p>
    <w:p w:rsidRPr="00875231" w:rsidR="00342BFF" w:rsidP="00B9270C" w:rsidRDefault="00B9270C" w14:paraId="2466D079" w14:textId="2C0C6634">
      <w:pPr>
        <w:pStyle w:val="Heading2"/>
        <w:numPr>
          <w:ilvl w:val="1"/>
          <w:numId w:val="59"/>
        </w:numPr>
        <w:rPr>
          <w:rFonts w:asciiTheme="minorHAnsi" w:hAnsiTheme="minorHAnsi" w:cstheme="minorHAnsi"/>
          <w:sz w:val="24"/>
          <w:szCs w:val="24"/>
        </w:rPr>
      </w:pPr>
      <w:r w:rsidRPr="00875231">
        <w:rPr>
          <w:rFonts w:asciiTheme="minorHAnsi" w:hAnsiTheme="minorHAnsi" w:cstheme="minorHAnsi"/>
          <w:sz w:val="24"/>
          <w:szCs w:val="24"/>
        </w:rPr>
        <w:lastRenderedPageBreak/>
        <w:t xml:space="preserve">  </w:t>
      </w:r>
      <w:r w:rsidRPr="00875231" w:rsidR="00066A57">
        <w:rPr>
          <w:rFonts w:asciiTheme="minorHAnsi" w:hAnsiTheme="minorHAnsi" w:cstheme="minorHAnsi"/>
          <w:sz w:val="24"/>
          <w:szCs w:val="24"/>
        </w:rPr>
        <w:t>Inequalities</w:t>
      </w:r>
    </w:p>
    <w:p w:rsidRPr="00066A57" w:rsidR="00342BFF" w:rsidP="00B9270C" w:rsidRDefault="00342BFF" w14:paraId="17586D9A" w14:textId="77777777">
      <w:pPr>
        <w:pStyle w:val="Heading3"/>
        <w:numPr>
          <w:ilvl w:val="2"/>
          <w:numId w:val="59"/>
        </w:numPr>
        <w:rPr>
          <w:rFonts w:asciiTheme="minorHAnsi" w:hAnsiTheme="minorHAnsi" w:cstheme="minorHAnsi"/>
          <w:sz w:val="24"/>
        </w:rPr>
      </w:pPr>
      <w:r w:rsidRPr="00066A57">
        <w:rPr>
          <w:rFonts w:asciiTheme="minorHAnsi" w:hAnsiTheme="minorHAnsi" w:cstheme="minorHAnsi"/>
          <w:sz w:val="24"/>
        </w:rPr>
        <w:t xml:space="preserve">The NHS Long -Term Plan, NICE guidelines, the new community pharmacy contractual framework, and learning from the impact of COVID-19 come together to signal the potential for enhancing the role of community pharmacy teams in addressing health inequalities. </w:t>
      </w:r>
    </w:p>
    <w:p w:rsidRPr="00066A57" w:rsidR="00342BFF" w:rsidP="00B9270C" w:rsidRDefault="00342BFF" w14:paraId="39EB3A1C" w14:textId="6835CB42">
      <w:pPr>
        <w:pStyle w:val="Heading3"/>
        <w:numPr>
          <w:ilvl w:val="2"/>
          <w:numId w:val="59"/>
        </w:numPr>
        <w:rPr>
          <w:rFonts w:asciiTheme="minorHAnsi" w:hAnsiTheme="minorHAnsi" w:cstheme="minorHAnsi"/>
          <w:sz w:val="24"/>
        </w:rPr>
      </w:pPr>
      <w:r w:rsidRPr="00066A57">
        <w:rPr>
          <w:rFonts w:asciiTheme="minorHAnsi" w:hAnsiTheme="minorHAnsi" w:cstheme="minorHAnsi"/>
          <w:sz w:val="24"/>
        </w:rPr>
        <w:t>Public Health England (PHE) produced a briefing</w:t>
      </w:r>
      <w:r w:rsidRPr="00066A57" w:rsidR="005C2270">
        <w:rPr>
          <w:rStyle w:val="FootnoteReference"/>
          <w:rFonts w:asciiTheme="minorHAnsi" w:hAnsiTheme="minorHAnsi" w:cstheme="minorHAnsi"/>
          <w:sz w:val="24"/>
        </w:rPr>
        <w:footnoteReference w:id="16"/>
      </w:r>
      <w:r w:rsidRPr="00066A57">
        <w:rPr>
          <w:rFonts w:asciiTheme="minorHAnsi" w:hAnsiTheme="minorHAnsi" w:cstheme="minorHAnsi"/>
          <w:sz w:val="24"/>
        </w:rPr>
        <w:t xml:space="preserve"> highlighting the unique role that pharmacy teams can play in helping to address health inequalities.</w:t>
      </w:r>
      <w:r w:rsidRPr="00066A57" w:rsidR="0084491D">
        <w:rPr>
          <w:rFonts w:asciiTheme="minorHAnsi" w:hAnsiTheme="minorHAnsi" w:cstheme="minorHAnsi"/>
          <w:sz w:val="24"/>
        </w:rPr>
        <w:t xml:space="preserve"> </w:t>
      </w:r>
      <w:r w:rsidRPr="00066A57">
        <w:rPr>
          <w:rFonts w:asciiTheme="minorHAnsi" w:hAnsiTheme="minorHAnsi" w:cstheme="minorHAnsi"/>
          <w:sz w:val="24"/>
        </w:rPr>
        <w:t>The briefing, set out suggestions on how to make the most of pharmacy teams’ potential to work with local community and faith leaders, reach out to under-served communities and those with the poorest health outcomes, and to take on a health inequalities leadership role. It also sets out recommendations for system leaders, commissioners and community pharmacy teams themselves.</w:t>
      </w:r>
    </w:p>
    <w:p w:rsidRPr="00066A57" w:rsidR="00342BFF" w:rsidP="00B9270C" w:rsidRDefault="00342BFF" w14:paraId="102114DF" w14:textId="77777777">
      <w:pPr>
        <w:pStyle w:val="Heading3"/>
        <w:numPr>
          <w:ilvl w:val="2"/>
          <w:numId w:val="59"/>
        </w:numPr>
        <w:rPr>
          <w:rFonts w:asciiTheme="minorHAnsi" w:hAnsiTheme="minorHAnsi" w:cstheme="minorHAnsi"/>
          <w:sz w:val="24"/>
        </w:rPr>
      </w:pPr>
      <w:r w:rsidRPr="00066A57">
        <w:rPr>
          <w:rFonts w:asciiTheme="minorHAnsi" w:hAnsiTheme="minorHAnsi" w:cstheme="minorHAnsi"/>
          <w:sz w:val="24"/>
        </w:rPr>
        <w:t xml:space="preserve">The almost 11,200 community pharmacies in England are rooted in the heart of local communities. 80% of people can get to a pharmacy within a 20-minute walk (DHSC internal data – March 2019), with access highest in the most deprived areas, bucking the inverse care law. </w:t>
      </w:r>
    </w:p>
    <w:p w:rsidRPr="00066A57" w:rsidR="00342BFF" w:rsidP="00B9270C" w:rsidRDefault="00342BFF" w14:paraId="602A7A8A" w14:textId="77777777">
      <w:pPr>
        <w:pStyle w:val="Heading3"/>
        <w:numPr>
          <w:ilvl w:val="2"/>
          <w:numId w:val="59"/>
        </w:numPr>
        <w:rPr>
          <w:rFonts w:asciiTheme="minorHAnsi" w:hAnsiTheme="minorHAnsi" w:cstheme="minorHAnsi"/>
          <w:sz w:val="24"/>
        </w:rPr>
      </w:pPr>
      <w:r w:rsidRPr="00066A57">
        <w:rPr>
          <w:rFonts w:asciiTheme="minorHAnsi" w:hAnsiTheme="minorHAnsi" w:cstheme="minorHAnsi"/>
          <w:sz w:val="24"/>
        </w:rPr>
        <w:t xml:space="preserve">Community pharmacy staff are drawn from local communities and reflect their make-up. Community pharmacy teams have a long history of delivering community health promoting interventions – engaging in an annual series of public health campaigns and rolling out initiatives such as stop smoking services, reducing alcohol consumption, sexual health services and dementia friends. </w:t>
      </w:r>
    </w:p>
    <w:p w:rsidRPr="00066A57" w:rsidR="00342BFF" w:rsidP="00B9270C" w:rsidRDefault="00342BFF" w14:paraId="58ABDD91" w14:textId="7935CBDA">
      <w:pPr>
        <w:pStyle w:val="Heading3"/>
        <w:numPr>
          <w:ilvl w:val="2"/>
          <w:numId w:val="59"/>
        </w:numPr>
        <w:rPr>
          <w:rFonts w:asciiTheme="minorHAnsi" w:hAnsiTheme="minorHAnsi" w:cstheme="minorHAnsi"/>
          <w:sz w:val="24"/>
        </w:rPr>
      </w:pPr>
      <w:r w:rsidRPr="00066A57">
        <w:rPr>
          <w:rFonts w:asciiTheme="minorHAnsi" w:hAnsiTheme="minorHAnsi" w:cstheme="minorHAnsi"/>
          <w:sz w:val="24"/>
        </w:rPr>
        <w:t>The Community Pharmacy Contractual Framework (</w:t>
      </w:r>
      <w:r w:rsidRPr="00066A57" w:rsidR="0084491D">
        <w:rPr>
          <w:rFonts w:asciiTheme="minorHAnsi" w:hAnsiTheme="minorHAnsi" w:cstheme="minorHAnsi"/>
          <w:sz w:val="24"/>
        </w:rPr>
        <w:t>CPCF) identifies</w:t>
      </w:r>
      <w:r w:rsidRPr="00066A57">
        <w:rPr>
          <w:rFonts w:asciiTheme="minorHAnsi" w:hAnsiTheme="minorHAnsi" w:cstheme="minorHAnsi"/>
          <w:sz w:val="24"/>
        </w:rPr>
        <w:t xml:space="preserve"> the critical role of community pharmacy as an agent of improved public health and prevention, embedded in the local community.</w:t>
      </w:r>
    </w:p>
    <w:p w:rsidRPr="00066A57" w:rsidR="00C07D7D" w:rsidP="00B9270C" w:rsidRDefault="00342BFF" w14:paraId="06040CFF" w14:textId="29987328">
      <w:pPr>
        <w:pStyle w:val="Heading3"/>
        <w:numPr>
          <w:ilvl w:val="2"/>
          <w:numId w:val="59"/>
        </w:numPr>
        <w:rPr>
          <w:rFonts w:asciiTheme="minorHAnsi" w:hAnsiTheme="minorHAnsi" w:cstheme="minorHAnsi"/>
          <w:sz w:val="24"/>
        </w:rPr>
      </w:pPr>
      <w:r w:rsidRPr="00066A57">
        <w:rPr>
          <w:rFonts w:asciiTheme="minorHAnsi" w:hAnsiTheme="minorHAnsi" w:cstheme="minorHAnsi"/>
          <w:sz w:val="24"/>
        </w:rPr>
        <w:t>The CPCF has also identified community pharmacy as a setting for clinical service delivery, with the potential to support important primary care services to reach further into the heart of communities with the greatest need. New services already introduced include - referrals from NHS111 and GPs to community pharmacists for minor illnesses, the urgent supply of a prescribed medicine, and the Discharge Medicines Service with referrals from hospitals to community pharmacists for patients discharged from hospital who need support with their medicines. From August 2021, blood pressure case finding and stop smoking services for patients discharged from hospital have been embedded within the community pharmacy contractual framework</w:t>
      </w:r>
    </w:p>
    <w:p w:rsidRPr="00066A57" w:rsidR="00342BFF" w:rsidP="00B9270C" w:rsidRDefault="00342BFF" w14:paraId="7B1CD3B1" w14:textId="48B051DE">
      <w:pPr>
        <w:pStyle w:val="Heading3"/>
        <w:numPr>
          <w:ilvl w:val="2"/>
          <w:numId w:val="59"/>
        </w:numPr>
        <w:rPr>
          <w:rFonts w:asciiTheme="minorHAnsi" w:hAnsiTheme="minorHAnsi" w:cstheme="minorHAnsi"/>
          <w:sz w:val="24"/>
        </w:rPr>
      </w:pPr>
      <w:r w:rsidRPr="00066A57">
        <w:rPr>
          <w:rFonts w:asciiTheme="minorHAnsi" w:hAnsiTheme="minorHAnsi" w:cstheme="minorHAnsi"/>
          <w:sz w:val="24"/>
        </w:rPr>
        <w:lastRenderedPageBreak/>
        <w:t>From 1 January 2021</w:t>
      </w:r>
      <w:r w:rsidRPr="00066A57">
        <w:rPr>
          <w:rFonts w:asciiTheme="minorHAnsi" w:hAnsiTheme="minorHAnsi" w:cstheme="minorHAnsi"/>
          <w:sz w:val="24"/>
          <w:vertAlign w:val="superscript"/>
        </w:rPr>
        <w:footnoteReference w:id="17"/>
      </w:r>
      <w:r w:rsidRPr="00066A57">
        <w:rPr>
          <w:rFonts w:asciiTheme="minorHAnsi" w:hAnsiTheme="minorHAnsi" w:cstheme="minorHAnsi"/>
          <w:sz w:val="24"/>
        </w:rPr>
        <w:t xml:space="preserve">, being a Healthy Living Pharmacy </w:t>
      </w:r>
      <w:r w:rsidRPr="00066A57" w:rsidR="00AF420A">
        <w:rPr>
          <w:rFonts w:asciiTheme="minorHAnsi" w:hAnsiTheme="minorHAnsi" w:cstheme="minorHAnsi"/>
          <w:sz w:val="24"/>
        </w:rPr>
        <w:t xml:space="preserve">(HLP) </w:t>
      </w:r>
      <w:r w:rsidRPr="00066A57">
        <w:rPr>
          <w:rFonts w:asciiTheme="minorHAnsi" w:hAnsiTheme="minorHAnsi" w:cstheme="minorHAnsi"/>
          <w:sz w:val="24"/>
        </w:rPr>
        <w:t>was an essential requirement for all community pharmacy contractors in England. The HLP framework is aimed at achieving consistent provision of a broad range of health promotion interventions through community pharmacies to meet local need, improving the health and wellbeing of the local population and helping to reduce health inequalities.</w:t>
      </w:r>
    </w:p>
    <w:p w:rsidRPr="00066A57" w:rsidR="00342BFF" w:rsidP="00B9270C" w:rsidRDefault="00342BFF" w14:paraId="33F6A920" w14:textId="6509088F">
      <w:pPr>
        <w:pStyle w:val="Heading3"/>
        <w:numPr>
          <w:ilvl w:val="2"/>
          <w:numId w:val="59"/>
        </w:numPr>
        <w:rPr>
          <w:rFonts w:asciiTheme="minorHAnsi" w:hAnsiTheme="minorHAnsi" w:cstheme="minorHAnsi"/>
          <w:sz w:val="24"/>
        </w:rPr>
      </w:pPr>
      <w:r w:rsidRPr="00066A57">
        <w:rPr>
          <w:rFonts w:asciiTheme="minorHAnsi" w:hAnsiTheme="minorHAnsi" w:cstheme="minorHAnsi"/>
          <w:sz w:val="24"/>
        </w:rPr>
        <w:t>Integrated Care System (ICS) pharmacists will have a critical leadership role in further enhancing the role of community pharmacy teams in addressing health inequalities.</w:t>
      </w:r>
    </w:p>
    <w:p w:rsidRPr="00066A57" w:rsidR="00342BFF" w:rsidP="00B9270C" w:rsidRDefault="00342BFF" w14:paraId="18C311E2" w14:textId="77777777">
      <w:pPr>
        <w:pStyle w:val="Heading3"/>
        <w:numPr>
          <w:ilvl w:val="2"/>
          <w:numId w:val="59"/>
        </w:numPr>
        <w:rPr>
          <w:rFonts w:asciiTheme="minorHAnsi" w:hAnsiTheme="minorHAnsi" w:cstheme="minorHAnsi"/>
          <w:sz w:val="24"/>
        </w:rPr>
      </w:pPr>
      <w:r w:rsidRPr="00066A57">
        <w:rPr>
          <w:rFonts w:asciiTheme="minorHAnsi" w:hAnsiTheme="minorHAnsi" w:cstheme="minorHAnsi"/>
          <w:sz w:val="24"/>
        </w:rPr>
        <w:t>In England there are an estimated 1.2 million health related issue visits to a pharmacy every day</w:t>
      </w:r>
      <w:r w:rsidRPr="00066A57">
        <w:rPr>
          <w:rFonts w:asciiTheme="minorHAnsi" w:hAnsiTheme="minorHAnsi" w:cstheme="minorHAnsi"/>
          <w:sz w:val="24"/>
          <w:vertAlign w:val="superscript"/>
        </w:rPr>
        <w:footnoteReference w:id="18"/>
      </w:r>
      <w:r w:rsidRPr="00066A57">
        <w:rPr>
          <w:rFonts w:asciiTheme="minorHAnsi" w:hAnsiTheme="minorHAnsi" w:cstheme="minorHAnsi"/>
          <w:sz w:val="24"/>
        </w:rPr>
        <w:t xml:space="preserve"> and these provide a valuable opportunity to support behaviour change through making every one of these contacts count. </w:t>
      </w:r>
    </w:p>
    <w:p w:rsidRPr="00066A57" w:rsidR="00342BFF" w:rsidP="00B9270C" w:rsidRDefault="00342BFF" w14:paraId="0E91DC1A" w14:textId="77777777">
      <w:pPr>
        <w:pStyle w:val="Heading3"/>
        <w:numPr>
          <w:ilvl w:val="2"/>
          <w:numId w:val="59"/>
        </w:numPr>
        <w:rPr>
          <w:rFonts w:asciiTheme="minorHAnsi" w:hAnsiTheme="minorHAnsi" w:cstheme="minorHAnsi"/>
          <w:sz w:val="24"/>
        </w:rPr>
      </w:pPr>
      <w:r w:rsidRPr="00066A57">
        <w:rPr>
          <w:rFonts w:asciiTheme="minorHAnsi" w:hAnsiTheme="minorHAnsi" w:cstheme="minorHAnsi"/>
          <w:sz w:val="24"/>
        </w:rPr>
        <w:t xml:space="preserve">Making healthy choices such as stopping smoking, improving diet and nutrition, increasing physical activity, losing weight and reducing alcohol consumption could make a significant contribution to reducing the risk of disease, improving health outcomes for those with long-term conditions, reducing premature death and improving mental wellbeing. </w:t>
      </w:r>
    </w:p>
    <w:p w:rsidRPr="00066A57" w:rsidR="00342BFF" w:rsidP="00B9270C" w:rsidRDefault="00342BFF" w14:paraId="2CC16C00" w14:textId="6EEF1D5F">
      <w:pPr>
        <w:pStyle w:val="Heading3"/>
        <w:numPr>
          <w:ilvl w:val="2"/>
          <w:numId w:val="59"/>
        </w:numPr>
        <w:rPr>
          <w:rFonts w:asciiTheme="minorHAnsi" w:hAnsiTheme="minorHAnsi" w:cstheme="minorHAnsi"/>
          <w:sz w:val="24"/>
        </w:rPr>
      </w:pPr>
      <w:r w:rsidRPr="00066A57">
        <w:rPr>
          <w:rFonts w:asciiTheme="minorHAnsi" w:hAnsiTheme="minorHAnsi" w:cstheme="minorHAnsi"/>
          <w:sz w:val="24"/>
        </w:rPr>
        <w:t>Pharmacies are ideally placed to encourage and support people to make these healthy choices as part of the provision of pharmaceutical services and services commissioned by the Council and the CCGs.</w:t>
      </w:r>
    </w:p>
    <w:p w:rsidRPr="00066A57" w:rsidR="00342BFF" w:rsidP="00B9270C" w:rsidRDefault="00342BFF" w14:paraId="63BAA18E" w14:textId="7B31EBF6">
      <w:pPr>
        <w:pStyle w:val="Heading3"/>
        <w:numPr>
          <w:ilvl w:val="2"/>
          <w:numId w:val="59"/>
        </w:numPr>
        <w:rPr>
          <w:rFonts w:asciiTheme="minorHAnsi" w:hAnsiTheme="minorHAnsi" w:cstheme="minorHAnsi"/>
          <w:sz w:val="24"/>
        </w:rPr>
      </w:pPr>
      <w:r w:rsidRPr="00066A57">
        <w:rPr>
          <w:rFonts w:asciiTheme="minorHAnsi" w:hAnsiTheme="minorHAnsi" w:cstheme="minorHAnsi"/>
          <w:sz w:val="24"/>
        </w:rPr>
        <w:t>COVID-19 has clearly demonstrated the value of virtual consultations and enabling people to engage with health professionals is critical to the sustainability of the NHS. Patients have benefited from the multi-disciplinary virtual ward rounds and meetings facilitated through digital technology across primary and secondary care</w:t>
      </w:r>
      <w:r w:rsidRPr="00066A57" w:rsidR="00BF1C29">
        <w:rPr>
          <w:rFonts w:asciiTheme="minorHAnsi" w:hAnsiTheme="minorHAnsi" w:cstheme="minorHAnsi"/>
          <w:sz w:val="24"/>
        </w:rPr>
        <w:t xml:space="preserve">. </w:t>
      </w:r>
      <w:r w:rsidRPr="00066A57">
        <w:rPr>
          <w:rFonts w:asciiTheme="minorHAnsi" w:hAnsiTheme="minorHAnsi" w:cstheme="minorHAnsi"/>
          <w:sz w:val="24"/>
        </w:rPr>
        <w:t>It</w:t>
      </w:r>
      <w:r w:rsidRPr="00066A57" w:rsidR="00BF1C29">
        <w:rPr>
          <w:rFonts w:asciiTheme="minorHAnsi" w:hAnsiTheme="minorHAnsi" w:cstheme="minorHAnsi"/>
          <w:sz w:val="24"/>
        </w:rPr>
        <w:t xml:space="preserve"> is</w:t>
      </w:r>
      <w:r w:rsidRPr="00066A57">
        <w:rPr>
          <w:rFonts w:asciiTheme="minorHAnsi" w:hAnsiTheme="minorHAnsi" w:cstheme="minorHAnsi"/>
          <w:sz w:val="24"/>
        </w:rPr>
        <w:t xml:space="preserve"> imperative that people can benefit from these digital options when consulting with a pharmacist where appropriate. Access to digital consultation tools and equipment in all pharmacy settings can help to deliver:</w:t>
      </w:r>
    </w:p>
    <w:p w:rsidRPr="00066A57" w:rsidR="00342BFF" w:rsidP="002F240B" w:rsidRDefault="00342BFF" w14:paraId="3CF10BB8" w14:textId="77777777">
      <w:pPr>
        <w:pStyle w:val="Bullets"/>
        <w:numPr>
          <w:ilvl w:val="0"/>
          <w:numId w:val="60"/>
        </w:numPr>
        <w:spacing w:before="0"/>
        <w:ind w:left="1151" w:firstLine="4802"/>
        <w:rPr>
          <w:rFonts w:asciiTheme="minorHAnsi" w:hAnsiTheme="minorHAnsi" w:cstheme="minorHAnsi"/>
          <w:sz w:val="24"/>
        </w:rPr>
      </w:pPr>
      <w:r w:rsidRPr="00066A57">
        <w:rPr>
          <w:rFonts w:asciiTheme="minorHAnsi" w:hAnsiTheme="minorHAnsi" w:cstheme="minorHAnsi"/>
          <w:sz w:val="24"/>
        </w:rPr>
        <w:t>Improved convenience</w:t>
      </w:r>
    </w:p>
    <w:p w:rsidRPr="00066A57" w:rsidR="00342BFF" w:rsidP="002F240B" w:rsidRDefault="00342BFF" w14:paraId="065B6026" w14:textId="77777777">
      <w:pPr>
        <w:pStyle w:val="Bullets"/>
        <w:numPr>
          <w:ilvl w:val="0"/>
          <w:numId w:val="60"/>
        </w:numPr>
        <w:spacing w:before="0"/>
        <w:ind w:left="1151" w:firstLine="4802"/>
        <w:rPr>
          <w:rFonts w:asciiTheme="minorHAnsi" w:hAnsiTheme="minorHAnsi" w:cstheme="minorHAnsi"/>
          <w:sz w:val="24"/>
        </w:rPr>
      </w:pPr>
      <w:r w:rsidRPr="00066A57">
        <w:rPr>
          <w:rFonts w:asciiTheme="minorHAnsi" w:hAnsiTheme="minorHAnsi" w:cstheme="minorHAnsi"/>
          <w:sz w:val="24"/>
        </w:rPr>
        <w:t>Reduced carbon footprint</w:t>
      </w:r>
    </w:p>
    <w:p w:rsidRPr="00066A57" w:rsidR="00342BFF" w:rsidP="002F240B" w:rsidRDefault="00342BFF" w14:paraId="7A843E29" w14:textId="33A85A6E">
      <w:pPr>
        <w:pStyle w:val="Bullets"/>
        <w:numPr>
          <w:ilvl w:val="0"/>
          <w:numId w:val="60"/>
        </w:numPr>
        <w:spacing w:before="0"/>
        <w:ind w:left="1151" w:firstLine="4802"/>
        <w:rPr>
          <w:rFonts w:asciiTheme="minorHAnsi" w:hAnsiTheme="minorHAnsi" w:cstheme="minorHAnsi"/>
          <w:sz w:val="24"/>
        </w:rPr>
      </w:pPr>
      <w:r w:rsidRPr="00066A57">
        <w:rPr>
          <w:rFonts w:asciiTheme="minorHAnsi" w:hAnsiTheme="minorHAnsi" w:cstheme="minorHAnsi"/>
          <w:sz w:val="24"/>
        </w:rPr>
        <w:t>Improved safety for patients</w:t>
      </w:r>
    </w:p>
    <w:p w:rsidR="00066A57" w:rsidP="002F240B" w:rsidRDefault="00342BFF" w14:paraId="51EBF29D" w14:textId="3B2207D4">
      <w:pPr>
        <w:ind w:left="1985"/>
        <w:rPr>
          <w:rFonts w:asciiTheme="minorHAnsi" w:hAnsiTheme="minorHAnsi" w:cstheme="minorHAnsi"/>
        </w:rPr>
      </w:pPr>
      <w:r w:rsidRPr="00066A57">
        <w:rPr>
          <w:rFonts w:asciiTheme="minorHAnsi" w:hAnsiTheme="minorHAnsi" w:cstheme="minorHAnsi"/>
          <w:szCs w:val="24"/>
        </w:rPr>
        <w:t>It is recognised that these platforms are not always suitable for all patients and should enhance, rather than replace access to face-to-face care. There needs to be flexibility in the delivery of service to balance access and not further the health inequalities gap.</w:t>
      </w:r>
    </w:p>
    <w:p w:rsidRPr="00066A57" w:rsidR="00342BFF" w:rsidP="00B9270C" w:rsidRDefault="00342BFF" w14:paraId="51C02B99" w14:textId="7FD89F0C">
      <w:pPr>
        <w:pStyle w:val="Heading1"/>
        <w:numPr>
          <w:ilvl w:val="0"/>
          <w:numId w:val="59"/>
        </w:numPr>
        <w:rPr>
          <w:rFonts w:asciiTheme="minorHAnsi" w:hAnsiTheme="minorHAnsi" w:cstheme="minorHAnsi"/>
        </w:rPr>
      </w:pPr>
      <w:r w:rsidRPr="00066A57">
        <w:rPr>
          <w:rFonts w:asciiTheme="minorHAnsi" w:hAnsiTheme="minorHAnsi" w:cstheme="minorHAnsi"/>
        </w:rPr>
        <w:t>C</w:t>
      </w:r>
      <w:r w:rsidRPr="00066A57" w:rsidR="00066A57">
        <w:rPr>
          <w:rFonts w:asciiTheme="minorHAnsi" w:hAnsiTheme="minorHAnsi" w:cstheme="minorHAnsi"/>
        </w:rPr>
        <w:t>onclusion</w:t>
      </w:r>
    </w:p>
    <w:p w:rsidRPr="005E5A14" w:rsidR="00342BFF" w:rsidP="00342BFF" w:rsidRDefault="00342BFF" w14:paraId="54556FF0" w14:textId="77777777">
      <w:pPr>
        <w:rPr>
          <w:rFonts w:asciiTheme="minorHAnsi" w:hAnsiTheme="minorHAnsi" w:cstheme="minorHAnsi"/>
        </w:rPr>
      </w:pPr>
    </w:p>
    <w:p w:rsidRPr="005E5A14" w:rsidR="00342BFF" w:rsidP="00342BFF" w:rsidRDefault="00342BFF" w14:paraId="6CB41E7B" w14:textId="77777777">
      <w:pPr>
        <w:rPr>
          <w:rFonts w:asciiTheme="minorHAnsi" w:hAnsiTheme="minorHAnsi" w:cstheme="minorHAnsi"/>
        </w:rPr>
      </w:pPr>
      <w:r w:rsidRPr="005E5A14">
        <w:rPr>
          <w:rFonts w:asciiTheme="minorHAnsi" w:hAnsiTheme="minorHAnsi" w:cstheme="minorHAnsi"/>
        </w:rPr>
        <w:t xml:space="preserve">Conclusions for the purpose of schedule 1 to The Regulations </w:t>
      </w:r>
    </w:p>
    <w:p w:rsidRPr="005E5A14" w:rsidR="00342BFF" w:rsidP="00342BFF" w:rsidRDefault="00342BFF" w14:paraId="55023BC9" w14:textId="77777777">
      <w:pPr>
        <w:rPr>
          <w:rFonts w:asciiTheme="minorHAnsi" w:hAnsiTheme="minorHAnsi" w:cstheme="minorHAnsi"/>
        </w:rPr>
      </w:pPr>
    </w:p>
    <w:p w:rsidRPr="00875231" w:rsidR="00342BFF" w:rsidP="00BD3B4D" w:rsidRDefault="00BD3B4D" w14:paraId="51BC6576" w14:textId="1D64628A">
      <w:pPr>
        <w:pStyle w:val="Heading2"/>
        <w:numPr>
          <w:ilvl w:val="0"/>
          <w:numId w:val="0"/>
        </w:numPr>
        <w:ind w:left="426"/>
        <w:rPr>
          <w:rFonts w:asciiTheme="minorHAnsi" w:hAnsiTheme="minorHAnsi" w:cstheme="minorHAnsi"/>
          <w:b w:val="0"/>
          <w:bCs w:val="0"/>
          <w:sz w:val="24"/>
          <w:szCs w:val="24"/>
        </w:rPr>
      </w:pPr>
      <w:r>
        <w:rPr>
          <w:rFonts w:asciiTheme="minorHAnsi" w:hAnsiTheme="minorHAnsi" w:cstheme="minorHAnsi"/>
          <w:b w:val="0"/>
          <w:bCs w:val="0"/>
          <w:sz w:val="24"/>
          <w:szCs w:val="24"/>
        </w:rPr>
        <w:t>W</w:t>
      </w:r>
      <w:r w:rsidRPr="00875231" w:rsidR="00342BFF">
        <w:rPr>
          <w:rFonts w:asciiTheme="minorHAnsi" w:hAnsiTheme="minorHAnsi" w:cstheme="minorHAnsi"/>
          <w:b w:val="0"/>
          <w:bCs w:val="0"/>
          <w:sz w:val="24"/>
          <w:szCs w:val="24"/>
        </w:rPr>
        <w:t>hen assessing the provision of pharmaceutical services in the Essex HWB area the steering group considered the following:</w:t>
      </w:r>
    </w:p>
    <w:p w:rsidRPr="00066A57" w:rsidR="000A5116" w:rsidP="003D76BB" w:rsidRDefault="000A5116" w14:paraId="4A08455D" w14:textId="77777777">
      <w:pPr>
        <w:pStyle w:val="ListParagraph"/>
        <w:numPr>
          <w:ilvl w:val="0"/>
          <w:numId w:val="39"/>
        </w:numPr>
        <w:spacing w:line="240" w:lineRule="auto"/>
        <w:contextualSpacing w:val="0"/>
        <w:rPr>
          <w:rFonts w:eastAsia="Times New Roman" w:asciiTheme="minorHAnsi" w:hAnsiTheme="minorHAnsi" w:cstheme="minorHAnsi"/>
          <w:szCs w:val="24"/>
        </w:rPr>
      </w:pPr>
      <w:r w:rsidRPr="00066A57">
        <w:rPr>
          <w:rFonts w:eastAsia="Times New Roman" w:asciiTheme="minorHAnsi" w:hAnsiTheme="minorHAnsi" w:cstheme="minorHAnsi"/>
          <w:szCs w:val="24"/>
        </w:rPr>
        <w:t>The number and distribution of all contractors in each PNA locality and opening hours</w:t>
      </w:r>
    </w:p>
    <w:p w:rsidRPr="00066A57" w:rsidR="000A5116" w:rsidP="003D76BB" w:rsidRDefault="000A5116" w14:paraId="3A59D588" w14:textId="503CE143">
      <w:pPr>
        <w:pStyle w:val="ListParagraph"/>
        <w:numPr>
          <w:ilvl w:val="0"/>
          <w:numId w:val="39"/>
        </w:numPr>
        <w:spacing w:line="240" w:lineRule="auto"/>
        <w:contextualSpacing w:val="0"/>
        <w:rPr>
          <w:rFonts w:eastAsia="Times New Roman" w:asciiTheme="minorHAnsi" w:hAnsiTheme="minorHAnsi" w:cstheme="minorHAnsi"/>
          <w:szCs w:val="24"/>
        </w:rPr>
      </w:pPr>
      <w:r w:rsidRPr="00066A57">
        <w:rPr>
          <w:rFonts w:eastAsia="Times New Roman" w:asciiTheme="minorHAnsi" w:hAnsiTheme="minorHAnsi" w:cstheme="minorHAnsi"/>
          <w:szCs w:val="24"/>
        </w:rPr>
        <w:t xml:space="preserve">The location of and choice of </w:t>
      </w:r>
      <w:r w:rsidRPr="00066A57" w:rsidR="00A95B83">
        <w:rPr>
          <w:rFonts w:eastAsia="Times New Roman" w:asciiTheme="minorHAnsi" w:hAnsiTheme="minorHAnsi" w:cstheme="minorHAnsi"/>
          <w:szCs w:val="24"/>
        </w:rPr>
        <w:t>pharmaceutical services</w:t>
      </w:r>
      <w:r w:rsidRPr="00066A57">
        <w:rPr>
          <w:rFonts w:eastAsia="Times New Roman" w:asciiTheme="minorHAnsi" w:hAnsiTheme="minorHAnsi" w:cstheme="minorHAnsi"/>
          <w:szCs w:val="24"/>
        </w:rPr>
        <w:t xml:space="preserve"> </w:t>
      </w:r>
    </w:p>
    <w:p w:rsidRPr="00066A57" w:rsidR="000A5116" w:rsidP="003D76BB" w:rsidRDefault="000A5116" w14:paraId="23618698" w14:textId="1C6BFA65">
      <w:pPr>
        <w:pStyle w:val="ListParagraph"/>
        <w:numPr>
          <w:ilvl w:val="0"/>
          <w:numId w:val="39"/>
        </w:numPr>
        <w:spacing w:line="240" w:lineRule="auto"/>
        <w:contextualSpacing w:val="0"/>
        <w:rPr>
          <w:rFonts w:eastAsia="Times New Roman" w:asciiTheme="minorHAnsi" w:hAnsiTheme="minorHAnsi" w:cstheme="minorHAnsi"/>
          <w:szCs w:val="24"/>
        </w:rPr>
      </w:pPr>
      <w:r w:rsidRPr="00066A57">
        <w:rPr>
          <w:rFonts w:eastAsia="Times New Roman" w:asciiTheme="minorHAnsi" w:hAnsiTheme="minorHAnsi" w:cstheme="minorHAnsi"/>
          <w:szCs w:val="24"/>
        </w:rPr>
        <w:t xml:space="preserve">Access </w:t>
      </w:r>
      <w:r w:rsidRPr="00066A57" w:rsidR="006B1D36">
        <w:rPr>
          <w:rFonts w:eastAsia="Times New Roman" w:asciiTheme="minorHAnsi" w:hAnsiTheme="minorHAnsi" w:cstheme="minorHAnsi"/>
          <w:szCs w:val="24"/>
        </w:rPr>
        <w:t>to community</w:t>
      </w:r>
      <w:r w:rsidRPr="00066A57">
        <w:rPr>
          <w:rFonts w:eastAsia="Times New Roman" w:asciiTheme="minorHAnsi" w:hAnsiTheme="minorHAnsi" w:cstheme="minorHAnsi"/>
          <w:szCs w:val="24"/>
        </w:rPr>
        <w:t xml:space="preserve"> pharmacies during weekdays, evenings and the weekend </w:t>
      </w:r>
    </w:p>
    <w:p w:rsidRPr="00066A57" w:rsidR="000A5116" w:rsidP="003D76BB" w:rsidRDefault="000A5116" w14:paraId="6F7533EE" w14:textId="77777777">
      <w:pPr>
        <w:pStyle w:val="ListParagraph"/>
        <w:numPr>
          <w:ilvl w:val="0"/>
          <w:numId w:val="39"/>
        </w:numPr>
        <w:spacing w:line="240" w:lineRule="auto"/>
        <w:contextualSpacing w:val="0"/>
        <w:rPr>
          <w:rFonts w:eastAsia="Times New Roman" w:asciiTheme="minorHAnsi" w:hAnsiTheme="minorHAnsi" w:cstheme="minorHAnsi"/>
          <w:szCs w:val="24"/>
        </w:rPr>
      </w:pPr>
      <w:r w:rsidRPr="00066A57">
        <w:rPr>
          <w:rFonts w:eastAsia="Times New Roman" w:asciiTheme="minorHAnsi" w:hAnsiTheme="minorHAnsi" w:cstheme="minorHAnsi"/>
          <w:szCs w:val="24"/>
        </w:rPr>
        <w:t xml:space="preserve">Access to community pharmacies via various types of transport </w:t>
      </w:r>
    </w:p>
    <w:p w:rsidRPr="00066A57" w:rsidR="000A5116" w:rsidP="003D76BB" w:rsidRDefault="000A5116" w14:paraId="7E5632EF" w14:textId="77777777">
      <w:pPr>
        <w:pStyle w:val="ListParagraph"/>
        <w:numPr>
          <w:ilvl w:val="0"/>
          <w:numId w:val="40"/>
        </w:numPr>
        <w:spacing w:line="240" w:lineRule="auto"/>
        <w:contextualSpacing w:val="0"/>
        <w:rPr>
          <w:rFonts w:eastAsia="Times New Roman" w:asciiTheme="minorHAnsi" w:hAnsiTheme="minorHAnsi" w:cstheme="minorHAnsi"/>
          <w:szCs w:val="24"/>
        </w:rPr>
      </w:pPr>
      <w:r w:rsidRPr="00066A57">
        <w:rPr>
          <w:rFonts w:eastAsia="Times New Roman" w:asciiTheme="minorHAnsi" w:hAnsiTheme="minorHAnsi" w:cstheme="minorHAnsi"/>
          <w:szCs w:val="24"/>
        </w:rPr>
        <w:t>Provision of Essential, Advanced and Enhanced services in each locality</w:t>
      </w:r>
    </w:p>
    <w:p w:rsidRPr="00066A57" w:rsidR="000A5116" w:rsidP="003D76BB" w:rsidRDefault="000A5116" w14:paraId="4BECF63B" w14:textId="77777777">
      <w:pPr>
        <w:pStyle w:val="ListParagraph"/>
        <w:numPr>
          <w:ilvl w:val="0"/>
          <w:numId w:val="40"/>
        </w:numPr>
        <w:spacing w:line="240" w:lineRule="auto"/>
        <w:contextualSpacing w:val="0"/>
        <w:rPr>
          <w:rFonts w:eastAsia="Times New Roman" w:asciiTheme="minorHAnsi" w:hAnsiTheme="minorHAnsi" w:cstheme="minorHAnsi"/>
          <w:szCs w:val="24"/>
        </w:rPr>
      </w:pPr>
      <w:r w:rsidRPr="00066A57">
        <w:rPr>
          <w:rFonts w:eastAsia="Times New Roman" w:asciiTheme="minorHAnsi" w:hAnsiTheme="minorHAnsi" w:cstheme="minorHAnsi"/>
          <w:szCs w:val="24"/>
        </w:rPr>
        <w:t>Provision of necessary and relevant services</w:t>
      </w:r>
    </w:p>
    <w:p w:rsidRPr="00066A57" w:rsidR="000A5116" w:rsidP="003D76BB" w:rsidRDefault="000A5116" w14:paraId="5CAF1591" w14:textId="77777777">
      <w:pPr>
        <w:pStyle w:val="ListParagraph"/>
        <w:numPr>
          <w:ilvl w:val="0"/>
          <w:numId w:val="39"/>
        </w:numPr>
        <w:spacing w:line="240" w:lineRule="auto"/>
        <w:contextualSpacing w:val="0"/>
        <w:rPr>
          <w:rFonts w:eastAsia="Times New Roman" w:asciiTheme="minorHAnsi" w:hAnsiTheme="minorHAnsi" w:cstheme="minorHAnsi"/>
          <w:szCs w:val="24"/>
        </w:rPr>
      </w:pPr>
      <w:r w:rsidRPr="00066A57">
        <w:rPr>
          <w:rFonts w:eastAsia="Times New Roman" w:asciiTheme="minorHAnsi" w:hAnsiTheme="minorHAnsi" w:cstheme="minorHAnsi"/>
          <w:szCs w:val="24"/>
        </w:rPr>
        <w:t xml:space="preserve">Results of the public questionnaire </w:t>
      </w:r>
    </w:p>
    <w:p w:rsidRPr="00066A57" w:rsidR="000A5116" w:rsidP="003D76BB" w:rsidRDefault="000A5116" w14:paraId="43DB373D" w14:textId="31322CCE">
      <w:pPr>
        <w:pStyle w:val="ListParagraph"/>
        <w:numPr>
          <w:ilvl w:val="0"/>
          <w:numId w:val="39"/>
        </w:numPr>
        <w:spacing w:line="240" w:lineRule="auto"/>
        <w:contextualSpacing w:val="0"/>
        <w:rPr>
          <w:rFonts w:eastAsia="Times New Roman" w:asciiTheme="minorHAnsi" w:hAnsiTheme="minorHAnsi" w:cstheme="minorHAnsi"/>
          <w:szCs w:val="24"/>
        </w:rPr>
      </w:pPr>
      <w:r w:rsidRPr="00066A57">
        <w:rPr>
          <w:rFonts w:eastAsia="Times New Roman" w:asciiTheme="minorHAnsi" w:hAnsiTheme="minorHAnsi" w:cstheme="minorHAnsi"/>
          <w:szCs w:val="24"/>
        </w:rPr>
        <w:t>Results of the contractor questionnaire</w:t>
      </w:r>
      <w:r w:rsidRPr="00066A57" w:rsidR="003D3869">
        <w:rPr>
          <w:rFonts w:eastAsia="Times New Roman" w:asciiTheme="minorHAnsi" w:hAnsiTheme="minorHAnsi" w:cstheme="minorHAnsi"/>
          <w:szCs w:val="24"/>
        </w:rPr>
        <w:t>s</w:t>
      </w:r>
      <w:r w:rsidRPr="00066A57">
        <w:rPr>
          <w:rFonts w:eastAsia="Times New Roman" w:asciiTheme="minorHAnsi" w:hAnsiTheme="minorHAnsi" w:cstheme="minorHAnsi"/>
          <w:szCs w:val="24"/>
        </w:rPr>
        <w:t xml:space="preserve"> </w:t>
      </w:r>
    </w:p>
    <w:p w:rsidRPr="00066A57" w:rsidR="000A5116" w:rsidP="003D76BB" w:rsidRDefault="000A5116" w14:paraId="4BE2F7A6" w14:textId="77777777">
      <w:pPr>
        <w:pStyle w:val="ListParagraph"/>
        <w:numPr>
          <w:ilvl w:val="0"/>
          <w:numId w:val="39"/>
        </w:numPr>
        <w:spacing w:line="240" w:lineRule="auto"/>
        <w:contextualSpacing w:val="0"/>
        <w:rPr>
          <w:rFonts w:eastAsia="Times New Roman" w:asciiTheme="minorHAnsi" w:hAnsiTheme="minorHAnsi" w:cstheme="minorHAnsi"/>
          <w:szCs w:val="24"/>
        </w:rPr>
      </w:pPr>
      <w:r w:rsidRPr="00066A57">
        <w:rPr>
          <w:rFonts w:eastAsia="Times New Roman" w:asciiTheme="minorHAnsi" w:hAnsiTheme="minorHAnsi" w:cstheme="minorHAnsi"/>
          <w:szCs w:val="24"/>
        </w:rPr>
        <w:t xml:space="preserve">The health needs of the population from the JSNA </w:t>
      </w:r>
    </w:p>
    <w:p w:rsidRPr="00066A57" w:rsidR="000A5116" w:rsidP="003D76BB" w:rsidRDefault="000A5116" w14:paraId="5D438900" w14:textId="77777777">
      <w:pPr>
        <w:pStyle w:val="ListParagraph"/>
        <w:numPr>
          <w:ilvl w:val="0"/>
          <w:numId w:val="39"/>
        </w:numPr>
        <w:spacing w:line="240" w:lineRule="auto"/>
        <w:contextualSpacing w:val="0"/>
        <w:rPr>
          <w:rFonts w:eastAsia="Times New Roman" w:asciiTheme="minorHAnsi" w:hAnsiTheme="minorHAnsi" w:cstheme="minorHAnsi"/>
          <w:szCs w:val="24"/>
        </w:rPr>
      </w:pPr>
      <w:r w:rsidRPr="00066A57">
        <w:rPr>
          <w:rFonts w:eastAsia="Times New Roman" w:asciiTheme="minorHAnsi" w:hAnsiTheme="minorHAnsi" w:cstheme="minorHAnsi"/>
          <w:szCs w:val="24"/>
        </w:rPr>
        <w:t xml:space="preserve">Projected population growth </w:t>
      </w:r>
    </w:p>
    <w:p w:rsidRPr="00066A57" w:rsidR="000A5116" w:rsidP="003D76BB" w:rsidRDefault="000A5116" w14:paraId="02EB9BD9" w14:textId="77777777">
      <w:pPr>
        <w:pStyle w:val="ListParagraph"/>
        <w:numPr>
          <w:ilvl w:val="0"/>
          <w:numId w:val="39"/>
        </w:numPr>
        <w:spacing w:line="240" w:lineRule="auto"/>
        <w:contextualSpacing w:val="0"/>
        <w:rPr>
          <w:rFonts w:eastAsia="Times New Roman" w:asciiTheme="minorHAnsi" w:hAnsiTheme="minorHAnsi" w:cstheme="minorHAnsi"/>
          <w:szCs w:val="24"/>
        </w:rPr>
      </w:pPr>
      <w:r w:rsidRPr="00066A57">
        <w:rPr>
          <w:rFonts w:eastAsia="Times New Roman" w:asciiTheme="minorHAnsi" w:hAnsiTheme="minorHAnsi" w:cstheme="minorHAnsi"/>
          <w:szCs w:val="24"/>
        </w:rPr>
        <w:t xml:space="preserve">Specific populations </w:t>
      </w:r>
    </w:p>
    <w:p w:rsidRPr="00066A57" w:rsidR="000A5116" w:rsidP="003D76BB" w:rsidRDefault="000A5116" w14:paraId="23C674F4" w14:textId="77777777">
      <w:pPr>
        <w:pStyle w:val="ListParagraph"/>
        <w:numPr>
          <w:ilvl w:val="0"/>
          <w:numId w:val="39"/>
        </w:numPr>
        <w:spacing w:line="240" w:lineRule="auto"/>
        <w:contextualSpacing w:val="0"/>
        <w:rPr>
          <w:rFonts w:eastAsia="Times New Roman" w:asciiTheme="minorHAnsi" w:hAnsiTheme="minorHAnsi" w:cstheme="minorHAnsi"/>
          <w:szCs w:val="24"/>
        </w:rPr>
      </w:pPr>
      <w:r w:rsidRPr="00066A57">
        <w:rPr>
          <w:rFonts w:eastAsia="Times New Roman" w:asciiTheme="minorHAnsi" w:hAnsiTheme="minorHAnsi" w:cstheme="minorHAnsi"/>
          <w:szCs w:val="24"/>
        </w:rPr>
        <w:t>The Index of Multiple Deprivation and deprivation ranges as well as the other wider determinants of health</w:t>
      </w:r>
    </w:p>
    <w:p w:rsidRPr="00066A57" w:rsidR="000A5116" w:rsidP="003D76BB" w:rsidRDefault="000A5116" w14:paraId="0F817310" w14:textId="77777777">
      <w:pPr>
        <w:pStyle w:val="ListParagraph"/>
        <w:numPr>
          <w:ilvl w:val="0"/>
          <w:numId w:val="39"/>
        </w:numPr>
        <w:spacing w:line="240" w:lineRule="auto"/>
        <w:contextualSpacing w:val="0"/>
        <w:rPr>
          <w:rFonts w:eastAsia="Times New Roman" w:asciiTheme="minorHAnsi" w:hAnsiTheme="minorHAnsi" w:cstheme="minorHAnsi"/>
          <w:szCs w:val="24"/>
        </w:rPr>
      </w:pPr>
      <w:r w:rsidRPr="00066A57">
        <w:rPr>
          <w:rFonts w:eastAsia="Times New Roman" w:asciiTheme="minorHAnsi" w:hAnsiTheme="minorHAnsi" w:cstheme="minorHAnsi"/>
          <w:szCs w:val="24"/>
        </w:rPr>
        <w:t xml:space="preserve">The general lifestyle including smoking and drug and alcohol misuse </w:t>
      </w:r>
    </w:p>
    <w:p w:rsidRPr="00066A57" w:rsidR="000A5116" w:rsidP="003D76BB" w:rsidRDefault="000A5116" w14:paraId="7427DCB0" w14:textId="77777777">
      <w:pPr>
        <w:pStyle w:val="ListParagraph"/>
        <w:numPr>
          <w:ilvl w:val="0"/>
          <w:numId w:val="39"/>
        </w:numPr>
        <w:spacing w:line="240" w:lineRule="auto"/>
        <w:contextualSpacing w:val="0"/>
        <w:rPr>
          <w:rFonts w:eastAsia="Times New Roman" w:asciiTheme="minorHAnsi" w:hAnsiTheme="minorHAnsi" w:cstheme="minorHAnsi"/>
          <w:szCs w:val="24"/>
        </w:rPr>
      </w:pPr>
      <w:r w:rsidRPr="00066A57">
        <w:rPr>
          <w:rFonts w:eastAsia="Times New Roman" w:asciiTheme="minorHAnsi" w:hAnsiTheme="minorHAnsi" w:cstheme="minorHAnsi"/>
          <w:szCs w:val="24"/>
        </w:rPr>
        <w:t xml:space="preserve">The disease burden </w:t>
      </w:r>
    </w:p>
    <w:p w:rsidRPr="005E5A14" w:rsidR="00342BFF" w:rsidP="00342BFF" w:rsidRDefault="00342BFF" w14:paraId="70A1C3C6" w14:textId="77777777">
      <w:pPr>
        <w:rPr>
          <w:rFonts w:asciiTheme="minorHAnsi" w:hAnsiTheme="minorHAnsi" w:cstheme="minorHAnsi"/>
        </w:rPr>
      </w:pPr>
    </w:p>
    <w:p w:rsidRPr="0064150F" w:rsidR="00342BFF" w:rsidP="0064150F" w:rsidRDefault="0064150F" w14:paraId="23CC5273" w14:textId="66FC16CF">
      <w:pPr>
        <w:pStyle w:val="Heading2"/>
        <w:numPr>
          <w:ilvl w:val="0"/>
          <w:numId w:val="0"/>
        </w:numPr>
        <w:tabs>
          <w:tab w:val="clear" w:pos="431"/>
          <w:tab w:val="left" w:pos="426"/>
        </w:tabs>
        <w:ind w:left="431" w:hanging="5"/>
        <w:rPr>
          <w:rFonts w:asciiTheme="minorHAnsi" w:hAnsiTheme="minorHAnsi" w:cstheme="minorHAnsi"/>
          <w:b w:val="0"/>
          <w:bCs w:val="0"/>
          <w:sz w:val="24"/>
          <w:szCs w:val="24"/>
        </w:rPr>
      </w:pPr>
      <w:r w:rsidRPr="0064150F">
        <w:rPr>
          <w:rFonts w:asciiTheme="minorHAnsi" w:hAnsiTheme="minorHAnsi" w:cstheme="minorHAnsi"/>
          <w:b w:val="0"/>
          <w:bCs w:val="0"/>
          <w:sz w:val="24"/>
          <w:szCs w:val="24"/>
        </w:rPr>
        <w:t>T</w:t>
      </w:r>
      <w:r w:rsidRPr="0064150F" w:rsidR="00342BFF">
        <w:rPr>
          <w:rFonts w:asciiTheme="minorHAnsi" w:hAnsiTheme="minorHAnsi" w:cstheme="minorHAnsi"/>
          <w:b w:val="0"/>
          <w:bCs w:val="0"/>
          <w:sz w:val="24"/>
          <w:szCs w:val="24"/>
        </w:rPr>
        <w:t>he PNA is required to clearly state what is considered to constitute Necessary Services as required by paragraphs 1 and 3 of Schedule 1 to the Pharmaceutical Regulations 2013.</w:t>
      </w:r>
    </w:p>
    <w:p w:rsidRPr="005E5A14" w:rsidR="00342BFF" w:rsidP="0064150F" w:rsidRDefault="00342BFF" w14:paraId="7083C3F7" w14:textId="77777777">
      <w:pPr>
        <w:tabs>
          <w:tab w:val="left" w:pos="426"/>
        </w:tabs>
        <w:ind w:hanging="5"/>
        <w:rPr>
          <w:rFonts w:asciiTheme="minorHAnsi" w:hAnsiTheme="minorHAnsi" w:cstheme="minorHAnsi"/>
        </w:rPr>
      </w:pPr>
    </w:p>
    <w:p w:rsidRPr="00066A57" w:rsidR="00342BFF" w:rsidP="0064150F" w:rsidRDefault="00342BFF" w14:paraId="0A01D1CC" w14:textId="77777777">
      <w:pPr>
        <w:pStyle w:val="Heading3"/>
        <w:numPr>
          <w:ilvl w:val="0"/>
          <w:numId w:val="0"/>
        </w:numPr>
        <w:tabs>
          <w:tab w:val="left" w:pos="426"/>
        </w:tabs>
        <w:ind w:left="431" w:hanging="5"/>
        <w:rPr>
          <w:rFonts w:asciiTheme="minorHAnsi" w:hAnsiTheme="minorHAnsi" w:cstheme="minorHAnsi"/>
          <w:sz w:val="24"/>
        </w:rPr>
      </w:pPr>
      <w:r w:rsidRPr="00066A57">
        <w:rPr>
          <w:rFonts w:asciiTheme="minorHAnsi" w:hAnsiTheme="minorHAnsi" w:cstheme="minorHAnsi"/>
          <w:sz w:val="24"/>
        </w:rPr>
        <w:t>For the purposes of this PNA, Necessary Services for the HWB are defined as Essential Services plus NMS and CPCS.</w:t>
      </w:r>
    </w:p>
    <w:p w:rsidRPr="005E5A14" w:rsidR="00342BFF" w:rsidP="0064150F" w:rsidRDefault="0064150F" w14:paraId="02DA245A" w14:textId="7813B370">
      <w:pPr>
        <w:tabs>
          <w:tab w:val="left" w:pos="426"/>
        </w:tabs>
        <w:ind w:hanging="5"/>
        <w:rPr>
          <w:rFonts w:asciiTheme="minorHAnsi" w:hAnsiTheme="minorHAnsi" w:cstheme="minorHAnsi"/>
        </w:rPr>
      </w:pPr>
      <w:r>
        <w:rPr>
          <w:rFonts w:asciiTheme="minorHAnsi" w:hAnsiTheme="minorHAnsi" w:cstheme="minorHAnsi"/>
        </w:rPr>
        <w:tab/>
      </w:r>
      <w:r>
        <w:rPr>
          <w:rFonts w:asciiTheme="minorHAnsi" w:hAnsiTheme="minorHAnsi" w:cstheme="minorHAnsi"/>
        </w:rPr>
        <w:tab/>
      </w:r>
      <w:r w:rsidRPr="005E5A14" w:rsidR="00342BFF">
        <w:rPr>
          <w:rFonts w:asciiTheme="minorHAnsi" w:hAnsiTheme="minorHAnsi" w:cstheme="minorHAnsi"/>
        </w:rPr>
        <w:t>Other Advanced Services are considered relevant as they contribute toward improvement in provision and access to pharmaceutical services.</w:t>
      </w:r>
    </w:p>
    <w:p w:rsidRPr="005E5A14" w:rsidR="00342BFF" w:rsidP="0064150F" w:rsidRDefault="00342BFF" w14:paraId="05B14EBD" w14:textId="77777777">
      <w:pPr>
        <w:tabs>
          <w:tab w:val="left" w:pos="426"/>
        </w:tabs>
        <w:ind w:hanging="5"/>
        <w:rPr>
          <w:rFonts w:asciiTheme="minorHAnsi" w:hAnsiTheme="minorHAnsi" w:cstheme="minorHAnsi"/>
        </w:rPr>
      </w:pPr>
    </w:p>
    <w:p w:rsidRPr="00066A57" w:rsidR="00342BFF" w:rsidP="0064150F" w:rsidRDefault="00342BFF" w14:paraId="22F3F900" w14:textId="4C5E74D4">
      <w:pPr>
        <w:pStyle w:val="Heading3"/>
        <w:numPr>
          <w:ilvl w:val="0"/>
          <w:numId w:val="0"/>
        </w:numPr>
        <w:tabs>
          <w:tab w:val="left" w:pos="426"/>
        </w:tabs>
        <w:ind w:left="431" w:hanging="5"/>
        <w:rPr>
          <w:rFonts w:asciiTheme="minorHAnsi" w:hAnsiTheme="minorHAnsi" w:cstheme="minorHAnsi"/>
          <w:sz w:val="24"/>
        </w:rPr>
      </w:pPr>
      <w:r w:rsidRPr="00066A57">
        <w:rPr>
          <w:rFonts w:asciiTheme="minorHAnsi" w:hAnsiTheme="minorHAnsi" w:cstheme="minorHAnsi"/>
          <w:sz w:val="24"/>
        </w:rPr>
        <w:t>For the purpose of this PNA, Enhanced Services are defined as pharmaceutical services that secure improvements or better access to, or that have</w:t>
      </w:r>
      <w:r w:rsidR="0064150F">
        <w:rPr>
          <w:rFonts w:asciiTheme="minorHAnsi" w:hAnsiTheme="minorHAnsi" w:cstheme="minorHAnsi"/>
          <w:sz w:val="24"/>
        </w:rPr>
        <w:t xml:space="preserve"> </w:t>
      </w:r>
      <w:r w:rsidRPr="00066A57">
        <w:rPr>
          <w:rFonts w:asciiTheme="minorHAnsi" w:hAnsiTheme="minorHAnsi" w:cstheme="minorHAnsi"/>
          <w:sz w:val="24"/>
        </w:rPr>
        <w:t>contributed towards meeting the need for pharmaceutical services in the HWB area.</w:t>
      </w:r>
    </w:p>
    <w:p w:rsidRPr="00066A57" w:rsidR="00342BFF" w:rsidP="0064150F" w:rsidRDefault="00342BFF" w14:paraId="2B3B44C4" w14:textId="7C88A1D1">
      <w:pPr>
        <w:pStyle w:val="Heading3"/>
        <w:numPr>
          <w:ilvl w:val="0"/>
          <w:numId w:val="0"/>
        </w:numPr>
        <w:ind w:left="431" w:hanging="5"/>
        <w:rPr>
          <w:rFonts w:asciiTheme="minorHAnsi" w:hAnsiTheme="minorHAnsi" w:cstheme="minorHAnsi"/>
          <w:sz w:val="24"/>
        </w:rPr>
      </w:pPr>
      <w:r w:rsidRPr="00066A57">
        <w:rPr>
          <w:rFonts w:asciiTheme="minorHAnsi" w:hAnsiTheme="minorHAnsi" w:cstheme="minorHAnsi"/>
          <w:sz w:val="24"/>
        </w:rPr>
        <w:t>Locally commissioned services are those that secure improvements or better access to, or that have contributed towards meeting the need for pharmaceutical services in Essex and are commissioned by the CCG or local authority, rather than NHSE&amp;I.</w:t>
      </w:r>
    </w:p>
    <w:p w:rsidRPr="00066A57" w:rsidR="00342BFF" w:rsidP="0064150F" w:rsidRDefault="00342BFF" w14:paraId="1BC9E1F5" w14:textId="77777777">
      <w:pPr>
        <w:pStyle w:val="Heading3"/>
        <w:numPr>
          <w:ilvl w:val="0"/>
          <w:numId w:val="0"/>
        </w:numPr>
        <w:ind w:left="431" w:hanging="5"/>
        <w:rPr>
          <w:rFonts w:asciiTheme="minorHAnsi" w:hAnsiTheme="minorHAnsi" w:cstheme="minorHAnsi"/>
          <w:sz w:val="24"/>
        </w:rPr>
      </w:pPr>
      <w:r w:rsidRPr="00066A57">
        <w:rPr>
          <w:rFonts w:asciiTheme="minorHAnsi" w:hAnsiTheme="minorHAnsi" w:cstheme="minorHAnsi"/>
          <w:sz w:val="24"/>
        </w:rPr>
        <w:t xml:space="preserve">Access to pharmaceutical services for the residents of Essex is good and the main conclusion of this PNA is that there are currently no gaps in the provision of necessary or relevant pharmaceutical services. </w:t>
      </w:r>
    </w:p>
    <w:p w:rsidRPr="00066A57" w:rsidR="00342BFF" w:rsidP="0064150F" w:rsidRDefault="00342BFF" w14:paraId="0CE091B2" w14:textId="0B181B6D">
      <w:pPr>
        <w:pStyle w:val="Heading3"/>
        <w:numPr>
          <w:ilvl w:val="0"/>
          <w:numId w:val="0"/>
        </w:numPr>
        <w:ind w:left="431" w:hanging="5"/>
        <w:rPr>
          <w:rFonts w:asciiTheme="minorHAnsi" w:hAnsiTheme="minorHAnsi" w:cstheme="minorHAnsi"/>
          <w:sz w:val="24"/>
        </w:rPr>
      </w:pPr>
      <w:r w:rsidRPr="00066A57">
        <w:rPr>
          <w:rFonts w:asciiTheme="minorHAnsi" w:hAnsiTheme="minorHAnsi" w:cstheme="minorHAnsi"/>
          <w:sz w:val="24"/>
        </w:rPr>
        <w:t xml:space="preserve">The PNA also looked at changes which are anticipated within the lifetime of the document, for example the predicted population growth. Given the current population demographics, housing projections and the distribution of service providers across the HWB area, this document concludes that the current provision will be sufficient to meet the likely future needs of the residents during the </w:t>
      </w:r>
      <w:r w:rsidRPr="00066A57" w:rsidR="00442B55">
        <w:rPr>
          <w:rFonts w:asciiTheme="minorHAnsi" w:hAnsiTheme="minorHAnsi" w:cstheme="minorHAnsi"/>
          <w:sz w:val="24"/>
        </w:rPr>
        <w:t>three-year</w:t>
      </w:r>
      <w:r w:rsidRPr="00066A57">
        <w:rPr>
          <w:rFonts w:asciiTheme="minorHAnsi" w:hAnsiTheme="minorHAnsi" w:cstheme="minorHAnsi"/>
          <w:sz w:val="24"/>
        </w:rPr>
        <w:t xml:space="preserve"> lifetime of this pharmaceutical needs assessment. </w:t>
      </w:r>
    </w:p>
    <w:p w:rsidRPr="005E5A14" w:rsidR="00342BFF" w:rsidP="00342BFF" w:rsidRDefault="00342BFF" w14:paraId="1E4216CF" w14:textId="77777777">
      <w:pPr>
        <w:rPr>
          <w:rFonts w:asciiTheme="minorHAnsi" w:hAnsiTheme="minorHAnsi" w:cstheme="minorHAnsi"/>
        </w:rPr>
      </w:pPr>
      <w:r w:rsidRPr="005E5A14">
        <w:rPr>
          <w:rFonts w:asciiTheme="minorHAnsi" w:hAnsiTheme="minorHAnsi" w:cstheme="minorHAnsi"/>
        </w:rPr>
        <w:t xml:space="preserve"> </w:t>
      </w:r>
    </w:p>
    <w:p w:rsidRPr="00066A57" w:rsidR="00342BFF" w:rsidP="0064150F" w:rsidRDefault="00342BFF" w14:paraId="6871BF11" w14:textId="1607CE64">
      <w:pPr>
        <w:pStyle w:val="Heading2"/>
        <w:numPr>
          <w:ilvl w:val="0"/>
          <w:numId w:val="0"/>
        </w:numPr>
        <w:ind w:left="786"/>
        <w:rPr>
          <w:rFonts w:asciiTheme="minorHAnsi" w:hAnsiTheme="minorHAnsi" w:cstheme="minorHAnsi"/>
          <w:sz w:val="24"/>
          <w:szCs w:val="24"/>
        </w:rPr>
      </w:pPr>
      <w:r w:rsidRPr="00066A57">
        <w:rPr>
          <w:rFonts w:asciiTheme="minorHAnsi" w:hAnsiTheme="minorHAnsi" w:cstheme="minorHAnsi"/>
          <w:sz w:val="24"/>
          <w:szCs w:val="24"/>
        </w:rPr>
        <w:t>The HWB has not identified any services that would secure improvements, or better access, to the provision of pharmaceutical services either now or within the lifetime of th</w:t>
      </w:r>
      <w:r w:rsidRPr="00066A57" w:rsidR="00A954F8">
        <w:rPr>
          <w:rFonts w:asciiTheme="minorHAnsi" w:hAnsiTheme="minorHAnsi" w:cstheme="minorHAnsi"/>
          <w:sz w:val="24"/>
          <w:szCs w:val="24"/>
        </w:rPr>
        <w:t>is</w:t>
      </w:r>
      <w:r w:rsidRPr="00066A57">
        <w:rPr>
          <w:rFonts w:asciiTheme="minorHAnsi" w:hAnsiTheme="minorHAnsi" w:cstheme="minorHAnsi"/>
          <w:sz w:val="24"/>
          <w:szCs w:val="24"/>
        </w:rPr>
        <w:t xml:space="preserve"> pharmaceutical needs assessment.</w:t>
      </w:r>
    </w:p>
    <w:p w:rsidRPr="005E5A14" w:rsidR="00342BFF" w:rsidP="00342BFF" w:rsidRDefault="00342BFF" w14:paraId="6EBBCE08" w14:textId="77777777">
      <w:pPr>
        <w:rPr>
          <w:rFonts w:asciiTheme="minorHAnsi" w:hAnsiTheme="minorHAnsi" w:cstheme="minorHAnsi"/>
        </w:rPr>
      </w:pPr>
    </w:p>
    <w:tbl>
      <w:tblPr>
        <w:tblStyle w:val="TableGrid3"/>
        <w:tblW w:w="0" w:type="auto"/>
        <w:jc w:val="center"/>
        <w:tblLook w:val="04A0" w:firstRow="1" w:lastRow="0" w:firstColumn="1" w:lastColumn="0" w:noHBand="0" w:noVBand="1"/>
      </w:tblPr>
      <w:tblGrid>
        <w:gridCol w:w="13948"/>
      </w:tblGrid>
      <w:tr w:rsidRPr="00066A57" w:rsidR="00342BFF" w:rsidTr="002C0BB9" w14:paraId="55170BC3" w14:textId="77777777">
        <w:trPr>
          <w:jc w:val="center"/>
        </w:trPr>
        <w:tc>
          <w:tcPr>
            <w:tcW w:w="13948" w:type="dxa"/>
          </w:tcPr>
          <w:p w:rsidRPr="005E5A14" w:rsidR="00342BFF" w:rsidP="00342BFF" w:rsidRDefault="00342BFF" w14:paraId="35DC0776" w14:textId="77777777">
            <w:pPr>
              <w:rPr>
                <w:rFonts w:asciiTheme="minorHAnsi" w:hAnsiTheme="minorHAnsi" w:cstheme="minorHAnsi"/>
              </w:rPr>
            </w:pPr>
            <w:r w:rsidRPr="005E5A14">
              <w:rPr>
                <w:rFonts w:asciiTheme="minorHAnsi" w:hAnsiTheme="minorHAnsi" w:cstheme="minorHAnsi"/>
              </w:rPr>
              <w:t>Based on the information available at the time of developing this PNA no current gaps in the provision of</w:t>
            </w:r>
            <w:r w:rsidRPr="005E5A14">
              <w:rPr>
                <w:rFonts w:asciiTheme="minorHAnsi" w:hAnsiTheme="minorHAnsi" w:cstheme="minorHAnsi"/>
                <w:b/>
              </w:rPr>
              <w:t xml:space="preserve"> essential services during normal working hours</w:t>
            </w:r>
            <w:r w:rsidRPr="005E5A14">
              <w:rPr>
                <w:rFonts w:asciiTheme="minorHAnsi" w:hAnsiTheme="minorHAnsi" w:cstheme="minorHAnsi"/>
              </w:rPr>
              <w:t xml:space="preserve"> have been identified in any of the localities</w:t>
            </w:r>
          </w:p>
        </w:tc>
      </w:tr>
    </w:tbl>
    <w:p w:rsidRPr="005E5A14" w:rsidR="00342BFF" w:rsidP="00342BFF" w:rsidRDefault="00342BFF" w14:paraId="702B2622" w14:textId="77777777">
      <w:pPr>
        <w:rPr>
          <w:rFonts w:asciiTheme="minorHAnsi" w:hAnsiTheme="minorHAnsi" w:cstheme="minorHAnsi"/>
        </w:rPr>
      </w:pPr>
    </w:p>
    <w:tbl>
      <w:tblPr>
        <w:tblStyle w:val="TableGrid3"/>
        <w:tblW w:w="0" w:type="auto"/>
        <w:jc w:val="center"/>
        <w:tblLook w:val="04A0" w:firstRow="1" w:lastRow="0" w:firstColumn="1" w:lastColumn="0" w:noHBand="0" w:noVBand="1"/>
      </w:tblPr>
      <w:tblGrid>
        <w:gridCol w:w="13948"/>
      </w:tblGrid>
      <w:tr w:rsidRPr="00066A57" w:rsidR="00342BFF" w:rsidTr="002C0BB9" w14:paraId="639BD0B7" w14:textId="77777777">
        <w:trPr>
          <w:jc w:val="center"/>
        </w:trPr>
        <w:tc>
          <w:tcPr>
            <w:tcW w:w="13948" w:type="dxa"/>
          </w:tcPr>
          <w:p w:rsidRPr="005E5A14" w:rsidR="00342BFF" w:rsidP="00342BFF" w:rsidRDefault="00342BFF" w14:paraId="4262CE94" w14:textId="77777777">
            <w:pPr>
              <w:rPr>
                <w:rFonts w:asciiTheme="minorHAnsi" w:hAnsiTheme="minorHAnsi" w:cstheme="minorHAnsi"/>
              </w:rPr>
            </w:pPr>
            <w:r w:rsidRPr="005E5A14">
              <w:rPr>
                <w:rFonts w:asciiTheme="minorHAnsi" w:hAnsiTheme="minorHAnsi" w:cstheme="minorHAnsi"/>
              </w:rPr>
              <w:t xml:space="preserve">Based on the information available at the time of developing this PNA no current gaps in the provision of </w:t>
            </w:r>
            <w:r w:rsidRPr="005E5A14">
              <w:rPr>
                <w:rFonts w:asciiTheme="minorHAnsi" w:hAnsiTheme="minorHAnsi" w:cstheme="minorHAnsi"/>
                <w:b/>
              </w:rPr>
              <w:t>essential services outside normal working hours</w:t>
            </w:r>
            <w:r w:rsidRPr="005E5A14">
              <w:rPr>
                <w:rFonts w:asciiTheme="minorHAnsi" w:hAnsiTheme="minorHAnsi" w:cstheme="minorHAnsi"/>
              </w:rPr>
              <w:t xml:space="preserve"> have been identified in any of the localities</w:t>
            </w:r>
          </w:p>
        </w:tc>
      </w:tr>
    </w:tbl>
    <w:p w:rsidRPr="005E5A14" w:rsidR="00342BFF" w:rsidP="00342BFF" w:rsidRDefault="00342BFF" w14:paraId="6BA2EB39" w14:textId="77777777">
      <w:pPr>
        <w:rPr>
          <w:rFonts w:asciiTheme="minorHAnsi" w:hAnsiTheme="minorHAnsi" w:cstheme="minorHAnsi"/>
        </w:rPr>
      </w:pPr>
    </w:p>
    <w:tbl>
      <w:tblPr>
        <w:tblStyle w:val="TableGrid3"/>
        <w:tblW w:w="0" w:type="auto"/>
        <w:jc w:val="center"/>
        <w:tblLook w:val="04A0" w:firstRow="1" w:lastRow="0" w:firstColumn="1" w:lastColumn="0" w:noHBand="0" w:noVBand="1"/>
      </w:tblPr>
      <w:tblGrid>
        <w:gridCol w:w="13948"/>
      </w:tblGrid>
      <w:tr w:rsidRPr="00066A57" w:rsidR="00342BFF" w:rsidTr="00357E12" w14:paraId="40D4C4D4" w14:textId="77777777">
        <w:trPr>
          <w:jc w:val="center"/>
        </w:trPr>
        <w:tc>
          <w:tcPr>
            <w:tcW w:w="13948" w:type="dxa"/>
          </w:tcPr>
          <w:p w:rsidRPr="005E5A14" w:rsidR="00342BFF" w:rsidP="00342BFF" w:rsidRDefault="00342BFF" w14:paraId="6426D561" w14:textId="77777777">
            <w:pPr>
              <w:rPr>
                <w:rFonts w:asciiTheme="minorHAnsi" w:hAnsiTheme="minorHAnsi" w:cstheme="minorHAnsi"/>
              </w:rPr>
            </w:pPr>
            <w:r w:rsidRPr="005E5A14">
              <w:rPr>
                <w:rFonts w:asciiTheme="minorHAnsi" w:hAnsiTheme="minorHAnsi" w:cstheme="minorHAnsi"/>
              </w:rPr>
              <w:t xml:space="preserve">Based on the information available at the time of developing this PNA no current gaps in the provision of the </w:t>
            </w:r>
            <w:r w:rsidRPr="005E5A14">
              <w:rPr>
                <w:rFonts w:asciiTheme="minorHAnsi" w:hAnsiTheme="minorHAnsi" w:cstheme="minorHAnsi"/>
                <w:b/>
              </w:rPr>
              <w:t xml:space="preserve">New Medicine Service and Community Pharmacist Consultation Service </w:t>
            </w:r>
            <w:r w:rsidRPr="00A954F8">
              <w:rPr>
                <w:rFonts w:asciiTheme="minorHAnsi" w:hAnsiTheme="minorHAnsi" w:cstheme="minorHAnsi"/>
              </w:rPr>
              <w:t>advanced services</w:t>
            </w:r>
            <w:r w:rsidRPr="005E5A14">
              <w:rPr>
                <w:rFonts w:asciiTheme="minorHAnsi" w:hAnsiTheme="minorHAnsi" w:cstheme="minorHAnsi"/>
                <w:b/>
              </w:rPr>
              <w:t xml:space="preserve"> </w:t>
            </w:r>
            <w:r w:rsidRPr="005E5A14">
              <w:rPr>
                <w:rFonts w:asciiTheme="minorHAnsi" w:hAnsiTheme="minorHAnsi" w:cstheme="minorHAnsi"/>
              </w:rPr>
              <w:t>have been identified in any of the localities</w:t>
            </w:r>
          </w:p>
        </w:tc>
      </w:tr>
    </w:tbl>
    <w:p w:rsidRPr="005E5A14" w:rsidR="00342BFF" w:rsidP="00342BFF" w:rsidRDefault="00342BFF" w14:paraId="3D8FC3A5" w14:textId="77777777">
      <w:pPr>
        <w:rPr>
          <w:rFonts w:asciiTheme="minorHAnsi" w:hAnsiTheme="minorHAnsi" w:cstheme="minorHAnsi"/>
        </w:rPr>
      </w:pPr>
    </w:p>
    <w:tbl>
      <w:tblPr>
        <w:tblStyle w:val="TableGrid3"/>
        <w:tblW w:w="0" w:type="auto"/>
        <w:jc w:val="center"/>
        <w:tblLook w:val="04A0" w:firstRow="1" w:lastRow="0" w:firstColumn="1" w:lastColumn="0" w:noHBand="0" w:noVBand="1"/>
      </w:tblPr>
      <w:tblGrid>
        <w:gridCol w:w="13948"/>
      </w:tblGrid>
      <w:tr w:rsidRPr="00066A57" w:rsidR="00342BFF" w:rsidTr="00357E12" w14:paraId="00FBD206" w14:textId="77777777">
        <w:trPr>
          <w:jc w:val="center"/>
        </w:trPr>
        <w:tc>
          <w:tcPr>
            <w:tcW w:w="13948" w:type="dxa"/>
          </w:tcPr>
          <w:p w:rsidRPr="005E5A14" w:rsidR="00342BFF" w:rsidP="00342BFF" w:rsidRDefault="00342BFF" w14:paraId="4F51677C" w14:textId="77777777">
            <w:pPr>
              <w:rPr>
                <w:rFonts w:asciiTheme="minorHAnsi" w:hAnsiTheme="minorHAnsi" w:cstheme="minorHAnsi"/>
              </w:rPr>
            </w:pPr>
            <w:r w:rsidRPr="005E5A14">
              <w:rPr>
                <w:rFonts w:asciiTheme="minorHAnsi" w:hAnsiTheme="minorHAnsi" w:cstheme="minorHAnsi"/>
              </w:rPr>
              <w:t xml:space="preserve">Based on the information available at the time of developing this PNA no gaps in the need for the </w:t>
            </w:r>
            <w:r w:rsidRPr="005E5A14">
              <w:rPr>
                <w:rFonts w:asciiTheme="minorHAnsi" w:hAnsiTheme="minorHAnsi" w:cstheme="minorHAnsi"/>
                <w:b/>
              </w:rPr>
              <w:t>necessary services</w:t>
            </w:r>
            <w:r w:rsidRPr="005E5A14">
              <w:rPr>
                <w:rFonts w:asciiTheme="minorHAnsi" w:hAnsiTheme="minorHAnsi" w:cstheme="minorHAnsi"/>
              </w:rPr>
              <w:t xml:space="preserve"> in specified future circumstances have been identified in any of the localities</w:t>
            </w:r>
          </w:p>
        </w:tc>
      </w:tr>
    </w:tbl>
    <w:p w:rsidRPr="00066A57" w:rsidR="00342BFF" w:rsidP="00342BFF" w:rsidRDefault="00342BFF" w14:paraId="57B4D8B7" w14:textId="77777777">
      <w:pPr>
        <w:rPr>
          <w:rFonts w:asciiTheme="minorHAnsi" w:hAnsiTheme="minorHAnsi" w:cstheme="minorHAnsi"/>
          <w:szCs w:val="24"/>
        </w:rPr>
      </w:pPr>
    </w:p>
    <w:tbl>
      <w:tblPr>
        <w:tblStyle w:val="TableGrid3"/>
        <w:tblW w:w="0" w:type="auto"/>
        <w:jc w:val="center"/>
        <w:tblLook w:val="04A0" w:firstRow="1" w:lastRow="0" w:firstColumn="1" w:lastColumn="0" w:noHBand="0" w:noVBand="1"/>
      </w:tblPr>
      <w:tblGrid>
        <w:gridCol w:w="13948"/>
      </w:tblGrid>
      <w:tr w:rsidRPr="00066A57" w:rsidR="00342BFF" w:rsidTr="00357E12" w14:paraId="7D1DFB34" w14:textId="77777777">
        <w:trPr>
          <w:jc w:val="center"/>
        </w:trPr>
        <w:tc>
          <w:tcPr>
            <w:tcW w:w="13948" w:type="dxa"/>
          </w:tcPr>
          <w:p w:rsidRPr="00066A57" w:rsidR="00342BFF" w:rsidP="00342BFF" w:rsidRDefault="00342BFF" w14:paraId="4FEAC896" w14:textId="77777777">
            <w:pPr>
              <w:rPr>
                <w:rFonts w:asciiTheme="minorHAnsi" w:hAnsiTheme="minorHAnsi" w:cstheme="minorHAnsi"/>
                <w:szCs w:val="24"/>
              </w:rPr>
            </w:pPr>
            <w:bookmarkStart w:name="_Hlk104478278" w:id="216"/>
            <w:r w:rsidRPr="00066A57">
              <w:rPr>
                <w:rFonts w:asciiTheme="minorHAnsi" w:hAnsiTheme="minorHAnsi" w:cstheme="minorHAnsi"/>
                <w:szCs w:val="24"/>
              </w:rPr>
              <w:t xml:space="preserve">Based on the information available at the time of developing this PNA no gaps in the current provision of other </w:t>
            </w:r>
            <w:r w:rsidRPr="00066A57">
              <w:rPr>
                <w:rFonts w:asciiTheme="minorHAnsi" w:hAnsiTheme="minorHAnsi" w:cstheme="minorHAnsi"/>
                <w:b/>
                <w:bCs/>
                <w:szCs w:val="24"/>
              </w:rPr>
              <w:t>relevant services</w:t>
            </w:r>
            <w:r w:rsidRPr="00066A57">
              <w:rPr>
                <w:rFonts w:asciiTheme="minorHAnsi" w:hAnsiTheme="minorHAnsi" w:cstheme="minorHAnsi"/>
                <w:szCs w:val="24"/>
              </w:rPr>
              <w:t xml:space="preserve"> or in specified future circumstances have been identified in any of the localities</w:t>
            </w:r>
          </w:p>
        </w:tc>
      </w:tr>
      <w:bookmarkEnd w:id="216"/>
    </w:tbl>
    <w:p w:rsidRPr="00066A57" w:rsidR="00342BFF" w:rsidP="00342BFF" w:rsidRDefault="00342BFF" w14:paraId="023AFC7F" w14:textId="77777777">
      <w:pPr>
        <w:rPr>
          <w:rFonts w:asciiTheme="minorHAnsi" w:hAnsiTheme="minorHAnsi" w:cstheme="minorHAnsi"/>
          <w:szCs w:val="24"/>
        </w:rPr>
      </w:pPr>
    </w:p>
    <w:tbl>
      <w:tblPr>
        <w:tblStyle w:val="TableGrid3"/>
        <w:tblW w:w="0" w:type="auto"/>
        <w:jc w:val="center"/>
        <w:tblLook w:val="04A0" w:firstRow="1" w:lastRow="0" w:firstColumn="1" w:lastColumn="0" w:noHBand="0" w:noVBand="1"/>
      </w:tblPr>
      <w:tblGrid>
        <w:gridCol w:w="13948"/>
      </w:tblGrid>
      <w:tr w:rsidRPr="00066A57" w:rsidR="00342BFF" w:rsidTr="00357E12" w14:paraId="797EBE17" w14:textId="77777777">
        <w:trPr>
          <w:jc w:val="center"/>
        </w:trPr>
        <w:tc>
          <w:tcPr>
            <w:tcW w:w="13948" w:type="dxa"/>
          </w:tcPr>
          <w:p w:rsidRPr="00066A57" w:rsidR="00342BFF" w:rsidP="00342BFF" w:rsidRDefault="00342BFF" w14:paraId="2BF53854" w14:textId="77777777">
            <w:pPr>
              <w:rPr>
                <w:rFonts w:asciiTheme="minorHAnsi" w:hAnsiTheme="minorHAnsi" w:cstheme="minorHAnsi"/>
                <w:szCs w:val="24"/>
              </w:rPr>
            </w:pPr>
            <w:r w:rsidRPr="00066A57">
              <w:rPr>
                <w:rFonts w:asciiTheme="minorHAnsi" w:hAnsiTheme="minorHAnsi" w:cstheme="minorHAnsi"/>
                <w:szCs w:val="24"/>
              </w:rPr>
              <w:lastRenderedPageBreak/>
              <w:t xml:space="preserve">Based on the information available at the time of developing this PNA no gaps have been identified in </w:t>
            </w:r>
            <w:r w:rsidRPr="00066A57">
              <w:rPr>
                <w:rFonts w:asciiTheme="minorHAnsi" w:hAnsiTheme="minorHAnsi" w:cstheme="minorHAnsi"/>
                <w:b/>
                <w:bCs/>
                <w:szCs w:val="24"/>
              </w:rPr>
              <w:t>essential services</w:t>
            </w:r>
            <w:r w:rsidRPr="00066A57">
              <w:rPr>
                <w:rFonts w:asciiTheme="minorHAnsi" w:hAnsiTheme="minorHAnsi" w:cstheme="minorHAnsi"/>
                <w:szCs w:val="24"/>
              </w:rPr>
              <w:t xml:space="preserve"> that if provided either now or in the future would secure improvements or better access to essential services in any of the localities</w:t>
            </w:r>
          </w:p>
        </w:tc>
      </w:tr>
    </w:tbl>
    <w:p w:rsidRPr="00066A57" w:rsidR="00342BFF" w:rsidP="00342BFF" w:rsidRDefault="00342BFF" w14:paraId="0E4F6574" w14:textId="77777777">
      <w:pPr>
        <w:rPr>
          <w:rFonts w:asciiTheme="minorHAnsi" w:hAnsiTheme="minorHAnsi" w:cstheme="minorHAnsi"/>
          <w:szCs w:val="24"/>
        </w:rPr>
      </w:pPr>
      <w:r w:rsidRPr="00066A57">
        <w:rPr>
          <w:rFonts w:asciiTheme="minorHAnsi" w:hAnsiTheme="minorHAnsi" w:cstheme="minorHAnsi"/>
          <w:szCs w:val="24"/>
        </w:rPr>
        <w:cr/>
      </w:r>
    </w:p>
    <w:tbl>
      <w:tblPr>
        <w:tblStyle w:val="TableGrid3"/>
        <w:tblW w:w="0" w:type="auto"/>
        <w:jc w:val="center"/>
        <w:tblLook w:val="04A0" w:firstRow="1" w:lastRow="0" w:firstColumn="1" w:lastColumn="0" w:noHBand="0" w:noVBand="1"/>
      </w:tblPr>
      <w:tblGrid>
        <w:gridCol w:w="13948"/>
      </w:tblGrid>
      <w:tr w:rsidRPr="00066A57" w:rsidR="00342BFF" w:rsidTr="00357E12" w14:paraId="23C94E09" w14:textId="77777777">
        <w:trPr>
          <w:jc w:val="center"/>
        </w:trPr>
        <w:tc>
          <w:tcPr>
            <w:tcW w:w="13948" w:type="dxa"/>
          </w:tcPr>
          <w:p w:rsidRPr="00066A57" w:rsidR="00342BFF" w:rsidP="00342BFF" w:rsidRDefault="002C0BB9" w14:paraId="16F3D89A" w14:textId="77777777">
            <w:pPr>
              <w:rPr>
                <w:rFonts w:asciiTheme="minorHAnsi" w:hAnsiTheme="minorHAnsi" w:cstheme="minorHAnsi"/>
                <w:szCs w:val="24"/>
              </w:rPr>
            </w:pPr>
            <w:r w:rsidRPr="002C0BB9">
              <w:rPr>
                <w:rFonts w:asciiTheme="minorHAnsi" w:hAnsiTheme="minorHAnsi" w:cstheme="minorHAnsi"/>
                <w:szCs w:val="24"/>
              </w:rPr>
              <w:t xml:space="preserve">Based on the information available at the time of developing this PNA no gaps have been identified in the provision of </w:t>
            </w:r>
            <w:r w:rsidRPr="002C0BB9">
              <w:rPr>
                <w:rFonts w:asciiTheme="minorHAnsi" w:hAnsiTheme="minorHAnsi" w:cstheme="minorHAnsi"/>
                <w:b/>
                <w:bCs/>
                <w:szCs w:val="24"/>
              </w:rPr>
              <w:t xml:space="preserve">advanced services </w:t>
            </w:r>
            <w:r w:rsidRPr="002C0BB9">
              <w:rPr>
                <w:rFonts w:asciiTheme="minorHAnsi" w:hAnsiTheme="minorHAnsi" w:cstheme="minorHAnsi"/>
                <w:szCs w:val="24"/>
              </w:rPr>
              <w:t>that if provided either now or in the future would secure improvements or better access to advanced services in any of the localities</w:t>
            </w:r>
          </w:p>
        </w:tc>
      </w:tr>
    </w:tbl>
    <w:p w:rsidRPr="00066A57" w:rsidR="00342BFF" w:rsidP="00342BFF" w:rsidRDefault="00342BFF" w14:paraId="7CC36AAF" w14:textId="77777777">
      <w:pPr>
        <w:rPr>
          <w:rFonts w:asciiTheme="minorHAnsi" w:hAnsiTheme="minorHAnsi" w:cstheme="minorHAnsi"/>
          <w:szCs w:val="24"/>
        </w:rPr>
      </w:pPr>
    </w:p>
    <w:p w:rsidRPr="00066A57" w:rsidR="00342BFF" w:rsidP="00342BFF" w:rsidRDefault="00342BFF" w14:paraId="6FE0BD59" w14:textId="77777777">
      <w:pPr>
        <w:rPr>
          <w:rFonts w:asciiTheme="minorHAnsi" w:hAnsiTheme="minorHAnsi" w:cstheme="minorHAnsi"/>
          <w:szCs w:val="24"/>
        </w:rPr>
      </w:pPr>
    </w:p>
    <w:tbl>
      <w:tblPr>
        <w:tblStyle w:val="TableGrid3"/>
        <w:tblW w:w="0" w:type="auto"/>
        <w:jc w:val="center"/>
        <w:tblLook w:val="04A0" w:firstRow="1" w:lastRow="0" w:firstColumn="1" w:lastColumn="0" w:noHBand="0" w:noVBand="1"/>
      </w:tblPr>
      <w:tblGrid>
        <w:gridCol w:w="13948"/>
      </w:tblGrid>
      <w:tr w:rsidRPr="00066A57" w:rsidR="00342BFF" w:rsidTr="00357E12" w14:paraId="202996E7" w14:textId="77777777">
        <w:trPr>
          <w:jc w:val="center"/>
        </w:trPr>
        <w:tc>
          <w:tcPr>
            <w:tcW w:w="13948" w:type="dxa"/>
          </w:tcPr>
          <w:p w:rsidRPr="00066A57" w:rsidR="00342BFF" w:rsidP="00342BFF" w:rsidRDefault="00342BFF" w14:paraId="1BCCF040" w14:textId="77777777">
            <w:pPr>
              <w:rPr>
                <w:rFonts w:asciiTheme="minorHAnsi" w:hAnsiTheme="minorHAnsi" w:cstheme="minorHAnsi"/>
                <w:szCs w:val="24"/>
              </w:rPr>
            </w:pPr>
            <w:r w:rsidRPr="00066A57">
              <w:rPr>
                <w:rFonts w:asciiTheme="minorHAnsi" w:hAnsiTheme="minorHAnsi" w:cstheme="minorHAnsi"/>
                <w:szCs w:val="24"/>
              </w:rPr>
              <w:t xml:space="preserve">Based on the information available at the time of developing this PNA no gaps in respect of securing improvements or better access to the </w:t>
            </w:r>
            <w:r w:rsidRPr="00C9135C">
              <w:rPr>
                <w:rFonts w:asciiTheme="minorHAnsi" w:hAnsiTheme="minorHAnsi" w:cstheme="minorHAnsi"/>
                <w:b/>
                <w:szCs w:val="24"/>
              </w:rPr>
              <w:t>enhanced services</w:t>
            </w:r>
            <w:r w:rsidRPr="00066A57">
              <w:rPr>
                <w:rFonts w:asciiTheme="minorHAnsi" w:hAnsiTheme="minorHAnsi" w:cstheme="minorHAnsi"/>
                <w:szCs w:val="24"/>
              </w:rPr>
              <w:t xml:space="preserve"> in specified future circumstances have been identified in any of the localities</w:t>
            </w:r>
          </w:p>
        </w:tc>
      </w:tr>
    </w:tbl>
    <w:p w:rsidRPr="00342BFF" w:rsidR="00342BFF" w:rsidP="00342BFF" w:rsidRDefault="00342BFF" w14:paraId="768ED29D" w14:textId="77777777"/>
    <w:p w:rsidRPr="0099149A" w:rsidR="00634575" w:rsidP="0099149A" w:rsidRDefault="00634575" w14:paraId="13D71A84" w14:textId="6B2E3283">
      <w:pPr>
        <w:rPr>
          <w:sz w:val="28"/>
          <w:szCs w:val="28"/>
        </w:rPr>
      </w:pPr>
    </w:p>
    <w:p w:rsidR="00634575" w:rsidP="00634575" w:rsidRDefault="00634575" w14:paraId="0DD3F902" w14:textId="77777777"/>
    <w:p w:rsidR="00634575" w:rsidP="00634575" w:rsidRDefault="00634575" w14:paraId="01753683" w14:textId="77777777"/>
    <w:p w:rsidRPr="00066A57" w:rsidR="00357E12" w:rsidP="00357E12" w:rsidRDefault="00357E12" w14:paraId="2D4EFC40" w14:textId="3D172B9F">
      <w:pPr>
        <w:pStyle w:val="Heading1"/>
        <w:numPr>
          <w:ilvl w:val="0"/>
          <w:numId w:val="59"/>
        </w:numPr>
        <w:rPr>
          <w:rFonts w:asciiTheme="minorHAnsi" w:hAnsiTheme="minorHAnsi" w:cstheme="minorHAnsi"/>
        </w:rPr>
      </w:pPr>
      <w:r w:rsidRPr="00357E12">
        <w:rPr>
          <w:rFonts w:asciiTheme="minorHAnsi" w:hAnsiTheme="minorHAnsi" w:cstheme="minorHAnsi"/>
          <w:u w:val="none"/>
        </w:rPr>
        <w:t xml:space="preserve">  </w:t>
      </w:r>
      <w:r>
        <w:rPr>
          <w:rFonts w:asciiTheme="minorHAnsi" w:hAnsiTheme="minorHAnsi" w:cstheme="minorHAnsi"/>
        </w:rPr>
        <w:t>Appendices</w:t>
      </w:r>
    </w:p>
    <w:p w:rsidR="00634575" w:rsidP="00CD3FDC" w:rsidRDefault="00634575" w14:paraId="3EAD7715" w14:textId="77777777"/>
    <w:p w:rsidRPr="0088287D" w:rsidR="0088287D" w:rsidP="0074209D" w:rsidRDefault="0088287D" w14:paraId="2E934285" w14:textId="77777777">
      <w:pPr>
        <w:ind w:left="426"/>
        <w:rPr>
          <w:rFonts w:asciiTheme="minorHAnsi" w:hAnsiTheme="minorHAnsi" w:cstheme="minorHAnsi"/>
        </w:rPr>
      </w:pPr>
      <w:r w:rsidRPr="0088287D">
        <w:rPr>
          <w:rFonts w:asciiTheme="minorHAnsi" w:hAnsiTheme="minorHAnsi" w:cstheme="minorHAnsi"/>
        </w:rPr>
        <w:t>Appendix A</w:t>
      </w:r>
      <w:r w:rsidRPr="0088287D">
        <w:rPr>
          <w:rFonts w:asciiTheme="minorHAnsi" w:hAnsiTheme="minorHAnsi" w:cstheme="minorHAnsi"/>
        </w:rPr>
        <w:tab/>
      </w:r>
      <w:r w:rsidRPr="0088287D">
        <w:rPr>
          <w:rFonts w:asciiTheme="minorHAnsi" w:hAnsiTheme="minorHAnsi" w:cstheme="minorHAnsi"/>
        </w:rPr>
        <w:t>Development of PNA and Steering Group</w:t>
      </w:r>
    </w:p>
    <w:p w:rsidRPr="0088287D" w:rsidR="0088287D" w:rsidP="0074209D" w:rsidRDefault="0088287D" w14:paraId="626BB2F1" w14:textId="77777777">
      <w:pPr>
        <w:ind w:left="426"/>
        <w:rPr>
          <w:rFonts w:asciiTheme="minorHAnsi" w:hAnsiTheme="minorHAnsi" w:cstheme="minorHAnsi"/>
        </w:rPr>
      </w:pPr>
      <w:r w:rsidRPr="0088287D">
        <w:rPr>
          <w:rFonts w:asciiTheme="minorHAnsi" w:hAnsiTheme="minorHAnsi" w:cstheme="minorHAnsi"/>
        </w:rPr>
        <w:t>Appendix B</w:t>
      </w:r>
      <w:r w:rsidRPr="0088287D">
        <w:rPr>
          <w:rFonts w:asciiTheme="minorHAnsi" w:hAnsiTheme="minorHAnsi" w:cstheme="minorHAnsi"/>
        </w:rPr>
        <w:tab/>
      </w:r>
      <w:r w:rsidRPr="0088287D">
        <w:rPr>
          <w:rFonts w:asciiTheme="minorHAnsi" w:hAnsiTheme="minorHAnsi" w:cstheme="minorHAnsi"/>
        </w:rPr>
        <w:t>Full consultation report</w:t>
      </w:r>
      <w:r w:rsidRPr="0088287D">
        <w:rPr>
          <w:rFonts w:asciiTheme="minorHAnsi" w:hAnsiTheme="minorHAnsi" w:cstheme="minorHAnsi"/>
        </w:rPr>
        <w:tab/>
      </w:r>
    </w:p>
    <w:p w:rsidRPr="0088287D" w:rsidR="0088287D" w:rsidP="0074209D" w:rsidRDefault="0088287D" w14:paraId="58BCC474" w14:textId="77777777">
      <w:pPr>
        <w:ind w:left="426"/>
        <w:rPr>
          <w:rFonts w:asciiTheme="minorHAnsi" w:hAnsiTheme="minorHAnsi" w:cstheme="minorHAnsi"/>
        </w:rPr>
      </w:pPr>
      <w:r w:rsidRPr="0088287D">
        <w:rPr>
          <w:rFonts w:asciiTheme="minorHAnsi" w:hAnsiTheme="minorHAnsi" w:cstheme="minorHAnsi"/>
        </w:rPr>
        <w:t>Appendix C</w:t>
      </w:r>
      <w:r w:rsidRPr="0088287D">
        <w:rPr>
          <w:rFonts w:asciiTheme="minorHAnsi" w:hAnsiTheme="minorHAnsi" w:cstheme="minorHAnsi"/>
        </w:rPr>
        <w:tab/>
      </w:r>
      <w:r w:rsidRPr="0088287D">
        <w:rPr>
          <w:rFonts w:asciiTheme="minorHAnsi" w:hAnsiTheme="minorHAnsi" w:cstheme="minorHAnsi"/>
        </w:rPr>
        <w:t>List of Pharmacies in the HWB area</w:t>
      </w:r>
    </w:p>
    <w:p w:rsidRPr="0088287D" w:rsidR="0088287D" w:rsidP="0074209D" w:rsidRDefault="0088287D" w14:paraId="5CC98E79" w14:textId="77777777">
      <w:pPr>
        <w:ind w:left="426"/>
        <w:rPr>
          <w:rFonts w:asciiTheme="minorHAnsi" w:hAnsiTheme="minorHAnsi" w:cstheme="minorHAnsi"/>
        </w:rPr>
      </w:pPr>
      <w:r w:rsidRPr="0088287D">
        <w:rPr>
          <w:rFonts w:asciiTheme="minorHAnsi" w:hAnsiTheme="minorHAnsi" w:cstheme="minorHAnsi"/>
        </w:rPr>
        <w:t xml:space="preserve">Appendix D </w:t>
      </w:r>
      <w:r w:rsidRPr="0088287D">
        <w:rPr>
          <w:rFonts w:asciiTheme="minorHAnsi" w:hAnsiTheme="minorHAnsi" w:cstheme="minorHAnsi"/>
        </w:rPr>
        <w:tab/>
      </w:r>
      <w:r w:rsidRPr="0088287D">
        <w:rPr>
          <w:rFonts w:asciiTheme="minorHAnsi" w:hAnsiTheme="minorHAnsi" w:cstheme="minorHAnsi"/>
        </w:rPr>
        <w:t>List of Dispensing Doctors in the HWB area</w:t>
      </w:r>
    </w:p>
    <w:p w:rsidRPr="0088287D" w:rsidR="0088287D" w:rsidP="0074209D" w:rsidRDefault="0088287D" w14:paraId="3B6BAD38" w14:textId="77777777">
      <w:pPr>
        <w:ind w:left="426"/>
        <w:rPr>
          <w:rFonts w:asciiTheme="minorHAnsi" w:hAnsiTheme="minorHAnsi" w:cstheme="minorHAnsi"/>
        </w:rPr>
      </w:pPr>
      <w:r w:rsidRPr="0088287D">
        <w:rPr>
          <w:rFonts w:asciiTheme="minorHAnsi" w:hAnsiTheme="minorHAnsi" w:cstheme="minorHAnsi"/>
        </w:rPr>
        <w:t>Appendix E</w:t>
      </w:r>
      <w:r w:rsidRPr="0088287D">
        <w:rPr>
          <w:rFonts w:asciiTheme="minorHAnsi" w:hAnsiTheme="minorHAnsi" w:cstheme="minorHAnsi"/>
        </w:rPr>
        <w:tab/>
      </w:r>
      <w:r w:rsidRPr="0088287D">
        <w:rPr>
          <w:rFonts w:asciiTheme="minorHAnsi" w:hAnsiTheme="minorHAnsi" w:cstheme="minorHAnsi"/>
        </w:rPr>
        <w:t>Public survey report</w:t>
      </w:r>
    </w:p>
    <w:p w:rsidRPr="0088287D" w:rsidR="0088287D" w:rsidP="0074209D" w:rsidRDefault="0088287D" w14:paraId="2CE12173" w14:textId="77777777">
      <w:pPr>
        <w:ind w:left="426"/>
        <w:rPr>
          <w:rFonts w:asciiTheme="minorHAnsi" w:hAnsiTheme="minorHAnsi" w:cstheme="minorHAnsi"/>
        </w:rPr>
      </w:pPr>
      <w:r w:rsidRPr="0088287D">
        <w:rPr>
          <w:rFonts w:asciiTheme="minorHAnsi" w:hAnsiTheme="minorHAnsi" w:cstheme="minorHAnsi"/>
        </w:rPr>
        <w:t>Appendix F</w:t>
      </w:r>
      <w:r w:rsidRPr="0088287D">
        <w:rPr>
          <w:rFonts w:asciiTheme="minorHAnsi" w:hAnsiTheme="minorHAnsi" w:cstheme="minorHAnsi"/>
        </w:rPr>
        <w:tab/>
      </w:r>
      <w:r w:rsidRPr="0088287D">
        <w:rPr>
          <w:rFonts w:asciiTheme="minorHAnsi" w:hAnsiTheme="minorHAnsi" w:cstheme="minorHAnsi"/>
        </w:rPr>
        <w:t>Travel times and maps</w:t>
      </w:r>
    </w:p>
    <w:p w:rsidRPr="0088287D" w:rsidR="0088287D" w:rsidP="0074209D" w:rsidRDefault="0088287D" w14:paraId="53CD0607" w14:textId="77777777">
      <w:pPr>
        <w:ind w:left="426"/>
        <w:rPr>
          <w:rFonts w:asciiTheme="minorHAnsi" w:hAnsiTheme="minorHAnsi" w:cstheme="minorHAnsi"/>
        </w:rPr>
      </w:pPr>
      <w:r w:rsidRPr="34CF3D1D" w:rsidR="0088287D">
        <w:rPr>
          <w:rFonts w:ascii="Calibri" w:hAnsi="Calibri" w:cs="Calibri" w:asciiTheme="minorAscii" w:hAnsiTheme="minorAscii" w:cstheme="minorAscii"/>
        </w:rPr>
        <w:t>Appendix G</w:t>
      </w:r>
      <w:r>
        <w:tab/>
      </w:r>
      <w:r w:rsidRPr="34CF3D1D" w:rsidR="0088287D">
        <w:rPr>
          <w:rFonts w:ascii="Calibri" w:hAnsi="Calibri" w:cs="Calibri" w:asciiTheme="minorAscii" w:hAnsiTheme="minorAscii" w:cstheme="minorAscii"/>
        </w:rPr>
        <w:t>Housing Report</w:t>
      </w:r>
    </w:p>
    <w:p w:rsidR="34CF3D1D" w:rsidP="34CF3D1D" w:rsidRDefault="34CF3D1D" w14:paraId="717DF372" w14:textId="1A18D4CE">
      <w:pPr>
        <w:pStyle w:val="Normal"/>
        <w:ind w:left="426"/>
        <w:rPr>
          <w:rFonts w:ascii="Calibri" w:hAnsi="Calibri" w:cs="Calibri" w:asciiTheme="minorAscii" w:hAnsiTheme="minorAscii" w:cstheme="minorAscii"/>
        </w:rPr>
      </w:pPr>
      <w:r w:rsidRPr="34CF3D1D" w:rsidR="34CF3D1D">
        <w:rPr>
          <w:rFonts w:ascii="Calibri" w:hAnsi="Calibri" w:cs="Calibri" w:asciiTheme="minorAscii" w:hAnsiTheme="minorAscii" w:cstheme="minorAscii"/>
        </w:rPr>
        <w:t xml:space="preserve">Appendix H  </w:t>
      </w:r>
      <w:r>
        <w:tab/>
      </w:r>
      <w:r w:rsidRPr="34CF3D1D" w:rsidR="34CF3D1D">
        <w:rPr>
          <w:rFonts w:ascii="Calibri" w:hAnsi="Calibri" w:cs="Calibri" w:asciiTheme="minorAscii" w:hAnsiTheme="minorAscii" w:cstheme="minorAscii"/>
        </w:rPr>
        <w:t>Contractor Survey</w:t>
      </w:r>
    </w:p>
    <w:p w:rsidRPr="00342BFF" w:rsidR="00342BFF" w:rsidP="00342BFF" w:rsidRDefault="00342BFF" w14:paraId="40E4D2A5" w14:textId="77777777">
      <w:pPr>
        <w:rPr>
          <w:sz w:val="28"/>
          <w:szCs w:val="28"/>
        </w:rPr>
      </w:pPr>
    </w:p>
    <w:sectPr w:rsidRPr="00342BFF" w:rsidR="00342BFF" w:rsidSect="007C1A79">
      <w:headerReference w:type="default" r:id="rId129"/>
      <w:footerReference w:type="default" r:id="rId130"/>
      <w:headerReference w:type="first" r:id="rId131"/>
      <w:footerReference w:type="first" r:id="rId132"/>
      <w:pgSz w:w="16838" w:h="11906" w:orient="landscape"/>
      <w:pgMar w:top="720" w:right="720" w:bottom="720" w:left="720" w:header="708" w:footer="398" w:gutter="0"/>
      <w:pgNumType w:start="58"/>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296455" w:rsidP="00246B9B" w:rsidRDefault="00296455" w14:paraId="28CF32CF" w14:textId="77777777">
      <w:pPr>
        <w:spacing w:line="240" w:lineRule="auto"/>
      </w:pPr>
      <w:r>
        <w:separator/>
      </w:r>
    </w:p>
  </w:endnote>
  <w:endnote w:type="continuationSeparator" w:id="0">
    <w:p w:rsidR="00296455" w:rsidP="00246B9B" w:rsidRDefault="00296455" w14:paraId="49B9E3F5" w14:textId="77777777">
      <w:pPr>
        <w:spacing w:line="240" w:lineRule="auto"/>
      </w:pPr>
      <w:r>
        <w:continuationSeparator/>
      </w:r>
    </w:p>
  </w:endnote>
  <w:endnote w:type="continuationNotice" w:id="1">
    <w:p w:rsidR="00296455" w:rsidRDefault="00296455" w14:paraId="5391A138" w14:textId="77777777">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4000ACFF" w:usb2="00000001" w:usb3="00000000" w:csb0="000001F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2AEF" w:usb1="4000207B" w:usb2="00000000"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MetaBold-Roman">
    <w:altName w:val="Segoe UI Semibold"/>
    <w:panose1 w:val="020B0802030000020004"/>
    <w:charset w:val="00"/>
    <w:family w:val="swiss"/>
    <w:pitch w:val="variable"/>
    <w:sig w:usb0="80000027" w:usb1="00000000" w:usb2="00000000" w:usb3="00000000" w:csb0="00000001" w:csb1="00000000"/>
  </w:font>
  <w:font w:name="Segoe Script">
    <w:panose1 w:val="030B0504020000000003"/>
    <w:charset w:val="00"/>
    <w:family w:val="script"/>
    <w:pitch w:val="variable"/>
    <w:sig w:usb0="0000028F"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F64481" w:rsidRDefault="00F64481" w14:paraId="398345A2" w14:textId="77777777">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096BC6" w:rsidRDefault="00096BC6" w14:paraId="0BB2C7E7" w14:textId="519DC93B">
    <w:pPr>
      <w:pStyle w:val="Footer"/>
      <w:jc w:val="right"/>
    </w:pPr>
  </w:p>
  <w:p w:rsidR="00BA2C67" w:rsidRDefault="00BA2C67" w14:paraId="77D1A5A3" w14:textId="77777777">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1D247D" w:rsidRDefault="001D247D" w14:paraId="1B33E747" w14:textId="1066CB59">
    <w:pPr>
      <w:pStyle w:val="Footer"/>
      <w:jc w:val="right"/>
    </w:pPr>
  </w:p>
  <w:p w:rsidR="001D247D" w:rsidRDefault="001D247D" w14:paraId="1703015A" w14:textId="77777777">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1913073"/>
      <w:docPartObj>
        <w:docPartGallery w:val="Page Numbers (Bottom of Page)"/>
        <w:docPartUnique/>
      </w:docPartObj>
    </w:sdtPr>
    <w:sdtEndPr>
      <w:rPr>
        <w:noProof/>
      </w:rPr>
    </w:sdtEndPr>
    <w:sdtContent>
      <w:p w:rsidR="00096BC6" w:rsidRDefault="00096BC6" w14:paraId="36846036" w14:textId="77777777">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rsidR="00096BC6" w:rsidRDefault="00096BC6" w14:paraId="0F6BB835" w14:textId="77777777">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863B9B" w:rsidRDefault="004B62F7" w14:paraId="422F7004" w14:textId="2B931FC2">
    <w:pPr>
      <w:pStyle w:val="Footer"/>
      <w:jc w:val="right"/>
    </w:pPr>
    <w:r>
      <w:t>58</w:t>
    </w:r>
  </w:p>
  <w:p w:rsidR="00863B9B" w:rsidRDefault="00863B9B" w14:paraId="0F0CD00C" w14:textId="77777777">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77313393"/>
      <w:docPartObj>
        <w:docPartGallery w:val="Page Numbers (Bottom of Page)"/>
        <w:docPartUnique/>
      </w:docPartObj>
    </w:sdtPr>
    <w:sdtEndPr>
      <w:rPr>
        <w:noProof/>
      </w:rPr>
    </w:sdtEndPr>
    <w:sdtContent>
      <w:p w:rsidR="007C1A79" w:rsidRDefault="007C1A79" w14:paraId="05789FE8" w14:textId="025208D5">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rsidR="00AD385E" w:rsidRDefault="00AD385E" w14:paraId="789D3894" w14:textId="77777777">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7C1A79" w:rsidRDefault="007C1A79" w14:paraId="330E5609" w14:textId="164E1650">
    <w:pPr>
      <w:pStyle w:val="Footer"/>
      <w:jc w:val="right"/>
    </w:pPr>
    <w:r>
      <w:t>58</w:t>
    </w:r>
  </w:p>
  <w:p w:rsidR="007C1A79" w:rsidRDefault="007C1A79" w14:paraId="4807651F" w14:textId="7777777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296455" w:rsidP="00246B9B" w:rsidRDefault="00296455" w14:paraId="4854020C" w14:textId="77777777">
      <w:pPr>
        <w:spacing w:line="240" w:lineRule="auto"/>
      </w:pPr>
      <w:r>
        <w:separator/>
      </w:r>
    </w:p>
  </w:footnote>
  <w:footnote w:type="continuationSeparator" w:id="0">
    <w:p w:rsidR="00296455" w:rsidP="00246B9B" w:rsidRDefault="00296455" w14:paraId="66FC32E8" w14:textId="77777777">
      <w:pPr>
        <w:spacing w:line="240" w:lineRule="auto"/>
      </w:pPr>
      <w:r>
        <w:continuationSeparator/>
      </w:r>
    </w:p>
  </w:footnote>
  <w:footnote w:type="continuationNotice" w:id="1">
    <w:p w:rsidR="00296455" w:rsidRDefault="00296455" w14:paraId="6C8D6794" w14:textId="77777777">
      <w:pPr>
        <w:spacing w:line="240" w:lineRule="auto"/>
      </w:pPr>
    </w:p>
  </w:footnote>
  <w:footnote w:id="2">
    <w:p w:rsidR="00E71FC7" w:rsidP="00E71FC7" w:rsidRDefault="00E71FC7" w14:paraId="3AEAB5DB" w14:textId="77777777">
      <w:pPr>
        <w:pStyle w:val="FootnoteText"/>
      </w:pPr>
      <w:r>
        <w:rPr>
          <w:rStyle w:val="FootnoteReference"/>
        </w:rPr>
        <w:footnoteRef/>
      </w:r>
      <w:r>
        <w:t xml:space="preserve"> </w:t>
      </w:r>
      <w:hyperlink w:history="1" r:id="rId1">
        <w:r w:rsidRPr="00417CF1">
          <w:rPr>
            <w:rStyle w:val="Hyperlink"/>
          </w:rPr>
          <w:t>https://www.legislation.gov.uk/uksi/2013/349/contents</w:t>
        </w:r>
      </w:hyperlink>
    </w:p>
    <w:p w:rsidR="00E71FC7" w:rsidP="00E71FC7" w:rsidRDefault="00E71FC7" w14:paraId="594F72B1" w14:textId="77777777">
      <w:pPr>
        <w:pStyle w:val="FootnoteText"/>
      </w:pPr>
    </w:p>
  </w:footnote>
  <w:footnote w:id="3">
    <w:p w:rsidR="00AA32B0" w:rsidP="00AA32B0" w:rsidRDefault="00AA32B0" w14:paraId="79F273C4" w14:textId="77777777">
      <w:pPr>
        <w:pStyle w:val="FootnoteText"/>
      </w:pPr>
      <w:r>
        <w:rPr>
          <w:rStyle w:val="FootnoteReference"/>
        </w:rPr>
        <w:footnoteRef/>
      </w:r>
      <w:r>
        <w:t xml:space="preserve"> </w:t>
      </w:r>
      <w:hyperlink w:history="1" r:id="rId2">
        <w:r w:rsidRPr="00135629">
          <w:rPr>
            <w:color w:val="0000FF"/>
            <w:sz w:val="22"/>
            <w:szCs w:val="24"/>
            <w:u w:val="single"/>
          </w:rPr>
          <w:t>Pharmaceutical Services (Advanced and Enhanced Services) (England) Directions 2013 - GOV.UK (www.gov.uk)</w:t>
        </w:r>
      </w:hyperlink>
    </w:p>
  </w:footnote>
  <w:footnote w:id="4">
    <w:p w:rsidR="00BE00E8" w:rsidP="00BE00E8" w:rsidRDefault="00BE00E8" w14:paraId="2D8ACB2F" w14:textId="77777777">
      <w:pPr>
        <w:pStyle w:val="FootnoteText"/>
      </w:pPr>
      <w:r>
        <w:rPr>
          <w:rStyle w:val="FootnoteReference"/>
        </w:rPr>
        <w:footnoteRef/>
      </w:r>
      <w:r>
        <w:t xml:space="preserve"> </w:t>
      </w:r>
      <w:r w:rsidRPr="00F3279F">
        <w:t>Pharmacy Access Scheme: guidance - GOV.UK (</w:t>
      </w:r>
      <w:hyperlink w:history="1" r:id="rId3">
        <w:r w:rsidRPr="001E2380">
          <w:rPr>
            <w:rStyle w:val="Hyperlink"/>
          </w:rPr>
          <w:t>www.gov.uk</w:t>
        </w:r>
      </w:hyperlink>
      <w:r w:rsidRPr="00F3279F">
        <w:t>)</w:t>
      </w:r>
    </w:p>
    <w:p w:rsidR="00BE00E8" w:rsidP="00BE00E8" w:rsidRDefault="00BE00E8" w14:paraId="40A1A6E9" w14:textId="77777777">
      <w:pPr>
        <w:pStyle w:val="FootnoteText"/>
      </w:pPr>
    </w:p>
  </w:footnote>
  <w:footnote w:id="5">
    <w:p w:rsidR="002C5B44" w:rsidRDefault="002C5B44" w14:paraId="5189DE80" w14:textId="77777777">
      <w:pPr>
        <w:pStyle w:val="FootnoteText"/>
      </w:pPr>
      <w:r>
        <w:rPr>
          <w:rStyle w:val="FootnoteReference"/>
        </w:rPr>
        <w:footnoteRef/>
      </w:r>
      <w:r>
        <w:t xml:space="preserve"> </w:t>
      </w:r>
      <w:hyperlink w:history="1" r:id="rId4">
        <w:r w:rsidRPr="008F406B">
          <w:rPr>
            <w:rStyle w:val="Hyperlink"/>
          </w:rPr>
          <w:t>https://www.longtermplan.nhs.uk/</w:t>
        </w:r>
      </w:hyperlink>
    </w:p>
    <w:p w:rsidR="002C5B44" w:rsidRDefault="002C5B44" w14:paraId="3129AC64" w14:textId="77777777">
      <w:pPr>
        <w:pStyle w:val="FootnoteText"/>
      </w:pPr>
    </w:p>
  </w:footnote>
  <w:footnote w:id="6">
    <w:p w:rsidR="002C5B44" w:rsidP="009B265D" w:rsidRDefault="002C5B44" w14:paraId="26C754A4" w14:textId="77777777">
      <w:pPr>
        <w:pStyle w:val="FootnoteText"/>
      </w:pPr>
      <w:r>
        <w:rPr>
          <w:rStyle w:val="FootnoteReference"/>
        </w:rPr>
        <w:footnoteRef/>
      </w:r>
      <w:r>
        <w:t xml:space="preserve"> The Future for Community Pharmacy in Integrated Care Systems </w:t>
      </w:r>
    </w:p>
    <w:p w:rsidR="002C5B44" w:rsidP="009B265D" w:rsidRDefault="002C5B44" w14:paraId="4806E906" w14:textId="77777777">
      <w:pPr>
        <w:pStyle w:val="FootnoteText"/>
      </w:pPr>
      <w:r>
        <w:t xml:space="preserve">Breaking Barriers Report </w:t>
      </w:r>
      <w:hyperlink w:history="1" r:id="rId5">
        <w:r w:rsidRPr="008F406B">
          <w:rPr>
            <w:rStyle w:val="Hyperlink"/>
          </w:rPr>
          <w:t>https://bbi.uk.com/pharmacy-in-place/</w:t>
        </w:r>
      </w:hyperlink>
    </w:p>
    <w:p w:rsidR="002C5B44" w:rsidP="009B265D" w:rsidRDefault="002C5B44" w14:paraId="4C267607" w14:textId="77777777">
      <w:pPr>
        <w:pStyle w:val="FootnoteText"/>
      </w:pPr>
    </w:p>
    <w:p w:rsidR="002C5B44" w:rsidP="009B265D" w:rsidRDefault="002C5B44" w14:paraId="7A8AC521" w14:textId="77777777">
      <w:pPr>
        <w:pStyle w:val="FootnoteText"/>
      </w:pPr>
    </w:p>
  </w:footnote>
  <w:footnote w:id="7">
    <w:p w:rsidR="002C5B44" w:rsidRDefault="002C5B44" w14:paraId="38B973FB" w14:textId="77777777">
      <w:pPr>
        <w:pStyle w:val="FootnoteText"/>
      </w:pPr>
      <w:r>
        <w:rPr>
          <w:rStyle w:val="FootnoteReference"/>
        </w:rPr>
        <w:footnoteRef/>
      </w:r>
      <w:r>
        <w:t xml:space="preserve"> </w:t>
      </w:r>
      <w:hyperlink w:history="1" r:id="rId6">
        <w:r w:rsidRPr="008F406B">
          <w:rPr>
            <w:rStyle w:val="Hyperlink"/>
          </w:rPr>
          <w:t>https://psnc.org.uk/contract-it/the-pharmacy-contract/cpcf-settlement-2019-20-to-2023-24/</w:t>
        </w:r>
      </w:hyperlink>
    </w:p>
    <w:p w:rsidR="002C5B44" w:rsidRDefault="002C5B44" w14:paraId="3DA33ABA" w14:textId="77777777">
      <w:pPr>
        <w:pStyle w:val="FootnoteText"/>
      </w:pPr>
    </w:p>
  </w:footnote>
  <w:footnote w:id="8">
    <w:p w:rsidR="002C5B44" w:rsidP="00F736FB" w:rsidRDefault="002C5B44" w14:paraId="3A10C38B" w14:textId="77777777">
      <w:pPr>
        <w:pStyle w:val="Heading3"/>
        <w:numPr>
          <w:ilvl w:val="0"/>
          <w:numId w:val="0"/>
        </w:numPr>
        <w:ind w:left="1702"/>
      </w:pPr>
      <w:r>
        <w:rPr>
          <w:rStyle w:val="FootnoteReference"/>
        </w:rPr>
        <w:footnoteRef/>
      </w:r>
      <w:r>
        <w:t xml:space="preserve"> </w:t>
      </w:r>
      <w:hyperlink w:history="1" r:id="rId7">
        <w:r w:rsidRPr="008F406B">
          <w:rPr>
            <w:rStyle w:val="Hyperlink"/>
          </w:rPr>
          <w:t>https://www.rpharms.com/recognition/all-our-campaigns/policy-a-z/future-of-pharmacy</w:t>
        </w:r>
      </w:hyperlink>
    </w:p>
    <w:p w:rsidRPr="00736970" w:rsidR="002C5B44" w:rsidP="00736970" w:rsidRDefault="002C5B44" w14:paraId="302A7A66" w14:textId="77777777"/>
    <w:p w:rsidR="002C5B44" w:rsidRDefault="002C5B44" w14:paraId="68A658CB" w14:textId="77777777">
      <w:pPr>
        <w:pStyle w:val="FootnoteText"/>
      </w:pPr>
    </w:p>
    <w:p w:rsidR="002C5B44" w:rsidRDefault="002C5B44" w14:paraId="50A9575C" w14:textId="77777777">
      <w:pPr>
        <w:pStyle w:val="FootnoteText"/>
      </w:pPr>
    </w:p>
  </w:footnote>
  <w:footnote w:id="9">
    <w:p w:rsidRPr="00C437E2" w:rsidR="002C5B44" w:rsidP="006362F9" w:rsidRDefault="002C5B44" w14:paraId="0B8948AE" w14:textId="77777777">
      <w:pPr>
        <w:pStyle w:val="Heading3"/>
        <w:numPr>
          <w:ilvl w:val="1"/>
          <w:numId w:val="16"/>
        </w:numPr>
        <w:rPr>
          <w:rFonts w:asciiTheme="minorHAnsi" w:hAnsiTheme="minorHAnsi" w:cstheme="minorHAnsi"/>
          <w:sz w:val="24"/>
        </w:rPr>
      </w:pPr>
      <w:r w:rsidRPr="00C437E2">
        <w:rPr>
          <w:rStyle w:val="FootnoteReference"/>
          <w:rFonts w:asciiTheme="minorHAnsi" w:hAnsiTheme="minorHAnsi" w:cstheme="minorHAnsi"/>
          <w:sz w:val="24"/>
        </w:rPr>
        <w:footnoteRef/>
      </w:r>
      <w:r w:rsidRPr="00C437E2">
        <w:rPr>
          <w:rFonts w:asciiTheme="minorHAnsi" w:hAnsiTheme="minorHAnsi" w:cstheme="minorHAnsi"/>
          <w:sz w:val="24"/>
        </w:rPr>
        <w:t xml:space="preserve"> Pharmacy Integration Fund (PhIF) </w:t>
      </w:r>
      <w:hyperlink w:history="1" r:id="rId8">
        <w:r w:rsidRPr="00C437E2">
          <w:rPr>
            <w:rStyle w:val="Hyperlink"/>
            <w:rFonts w:asciiTheme="minorHAnsi" w:hAnsiTheme="minorHAnsi" w:cstheme="minorHAnsi"/>
            <w:sz w:val="24"/>
          </w:rPr>
          <w:t>https://www.england.nhs.uk/primary-care/pharmacy/pharmacy-integration-fund/</w:t>
        </w:r>
      </w:hyperlink>
    </w:p>
    <w:p w:rsidRPr="00A507B7" w:rsidR="002C5B44" w:rsidP="00A507B7" w:rsidRDefault="002C5B44" w14:paraId="2CB5F009" w14:textId="77777777"/>
    <w:p w:rsidR="002C5B44" w:rsidRDefault="002C5B44" w14:paraId="5AC66548" w14:textId="77777777">
      <w:pPr>
        <w:pStyle w:val="FootnoteText"/>
      </w:pPr>
    </w:p>
    <w:p w:rsidR="002C5B44" w:rsidRDefault="002C5B44" w14:paraId="08285719" w14:textId="77777777">
      <w:pPr>
        <w:pStyle w:val="FootnoteText"/>
      </w:pPr>
    </w:p>
  </w:footnote>
  <w:footnote w:id="10">
    <w:p w:rsidRPr="00A252FD" w:rsidR="00857CAA" w:rsidRDefault="00857CAA" w14:paraId="3A465577" w14:textId="7F9B3DEB">
      <w:pPr>
        <w:pStyle w:val="FootnoteText"/>
        <w:rPr>
          <w:rFonts w:asciiTheme="minorHAnsi" w:hAnsiTheme="minorHAnsi" w:cstheme="minorHAnsi"/>
          <w:sz w:val="24"/>
        </w:rPr>
      </w:pPr>
      <w:r>
        <w:rPr>
          <w:rStyle w:val="FootnoteReference"/>
        </w:rPr>
        <w:footnoteRef/>
      </w:r>
      <w:r>
        <w:t xml:space="preserve"> </w:t>
      </w:r>
      <w:r w:rsidR="00A252FD">
        <w:t xml:space="preserve">Essex </w:t>
      </w:r>
      <w:r w:rsidRPr="00A252FD" w:rsidR="00A252FD">
        <w:t xml:space="preserve">JSNA </w:t>
      </w:r>
      <w:hyperlink w:history="1" r:id="rId9">
        <w:r w:rsidRPr="00A252FD" w:rsidR="00A252FD">
          <w:rPr>
            <w:rStyle w:val="Hyperlink"/>
            <w:rFonts w:asciiTheme="minorHAnsi" w:hAnsiTheme="minorHAnsi" w:cstheme="minorHAnsi"/>
            <w:sz w:val="24"/>
          </w:rPr>
          <w:t>https://data.essex.gov.uk/</w:t>
        </w:r>
      </w:hyperlink>
    </w:p>
    <w:p w:rsidR="00857CAA" w:rsidRDefault="00857CAA" w14:paraId="4130BCD1" w14:textId="453180F0">
      <w:pPr>
        <w:pStyle w:val="FootnoteText"/>
      </w:pPr>
    </w:p>
  </w:footnote>
  <w:footnote w:id="11">
    <w:p w:rsidRPr="003500E4" w:rsidR="0095622B" w:rsidP="0095622B" w:rsidRDefault="002C5B44" w14:paraId="61910471" w14:textId="77777777">
      <w:pPr>
        <w:pStyle w:val="FootnoteText"/>
      </w:pPr>
      <w:r>
        <w:rPr>
          <w:rStyle w:val="FootnoteReference"/>
        </w:rPr>
        <w:footnoteRef/>
      </w:r>
      <w:r>
        <w:t xml:space="preserve"> </w:t>
      </w:r>
      <w:r w:rsidRPr="00AE0C33" w:rsidR="0095622B">
        <w:t xml:space="preserve">Mid and South Essex ICS </w:t>
      </w:r>
      <w:hyperlink w:history="1" r:id="rId10">
        <w:r w:rsidRPr="003500E4" w:rsidR="0095622B">
          <w:rPr>
            <w:rStyle w:val="Hyperlink"/>
          </w:rPr>
          <w:t>https://www.msehealthandcarepartnership.co.uk/</w:t>
        </w:r>
      </w:hyperlink>
    </w:p>
    <w:p w:rsidRPr="003500E4" w:rsidR="0095622B" w:rsidP="0095622B" w:rsidRDefault="0095622B" w14:paraId="1364406A" w14:textId="0AE07C10">
      <w:pPr>
        <w:pStyle w:val="FootnoteText"/>
        <w:rPr>
          <w:rStyle w:val="Hyperlink"/>
        </w:rPr>
      </w:pPr>
      <w:r>
        <w:t xml:space="preserve">  </w:t>
      </w:r>
      <w:r w:rsidRPr="003500E4">
        <w:t xml:space="preserve">Hertfordshire and West Essex ICS </w:t>
      </w:r>
      <w:hyperlink w:history="1" r:id="rId11">
        <w:r w:rsidRPr="003500E4">
          <w:rPr>
            <w:rStyle w:val="Hyperlink"/>
          </w:rPr>
          <w:t>https://www.healthierfuture.org.uk/</w:t>
        </w:r>
      </w:hyperlink>
    </w:p>
    <w:p w:rsidR="0095622B" w:rsidP="0095622B" w:rsidRDefault="0095622B" w14:paraId="318620C0" w14:textId="79450076">
      <w:pPr>
        <w:pStyle w:val="FootnoteText"/>
      </w:pPr>
      <w:r>
        <w:t xml:space="preserve">  Suffolk and North East Essex ICS </w:t>
      </w:r>
      <w:hyperlink w:history="1" r:id="rId12">
        <w:r w:rsidRPr="00942A58">
          <w:rPr>
            <w:rStyle w:val="Hyperlink"/>
          </w:rPr>
          <w:t>https://www.snee</w:t>
        </w:r>
        <w:r w:rsidRPr="00967610">
          <w:rPr>
            <w:rStyle w:val="Hyperlink"/>
          </w:rPr>
          <w:t>ics.org.uk/</w:t>
        </w:r>
      </w:hyperlink>
    </w:p>
    <w:p w:rsidR="002C5B44" w:rsidRDefault="002C5B44" w14:paraId="446BDA37" w14:textId="77777777">
      <w:pPr>
        <w:pStyle w:val="FootnoteText"/>
      </w:pPr>
    </w:p>
    <w:p w:rsidR="002C5B44" w:rsidRDefault="002C5B44" w14:paraId="789F3A75" w14:textId="77777777">
      <w:pPr>
        <w:pStyle w:val="FootnoteText"/>
      </w:pPr>
    </w:p>
  </w:footnote>
  <w:footnote w:id="12">
    <w:p w:rsidR="00AF5147" w:rsidP="00AF5147" w:rsidRDefault="00AF5147" w14:paraId="7AF8C62C" w14:textId="77777777">
      <w:pPr>
        <w:pStyle w:val="FootnoteText"/>
      </w:pPr>
      <w:r>
        <w:rPr>
          <w:rStyle w:val="FootnoteReference"/>
        </w:rPr>
        <w:footnoteRef/>
      </w:r>
      <w:r>
        <w:t xml:space="preserve"> </w:t>
      </w:r>
      <w:r w:rsidRPr="00586930">
        <w:t>www.gov.uk/discrimination-your-rights/types-of-discrimination</w:t>
      </w:r>
    </w:p>
  </w:footnote>
  <w:footnote w:id="13">
    <w:p w:rsidRPr="00EF3415" w:rsidR="00AC06E3" w:rsidP="00AC06E3" w:rsidRDefault="00AC06E3" w14:paraId="5F802A17" w14:textId="77777777">
      <w:pPr>
        <w:spacing w:line="240" w:lineRule="auto"/>
        <w:rPr>
          <w:rFonts w:eastAsia="Times New Roman"/>
          <w:b/>
          <w:bCs/>
          <w:color w:val="008080"/>
          <w:sz w:val="20"/>
          <w:szCs w:val="20"/>
          <w:lang w:eastAsia="en-GB"/>
        </w:rPr>
      </w:pPr>
      <w:r w:rsidRPr="00EF3415">
        <w:rPr>
          <w:rStyle w:val="FootnoteReference"/>
          <w:sz w:val="20"/>
          <w:szCs w:val="20"/>
        </w:rPr>
        <w:footnoteRef/>
      </w:r>
      <w:r w:rsidRPr="00EF3415">
        <w:rPr>
          <w:sz w:val="20"/>
          <w:szCs w:val="20"/>
        </w:rPr>
        <w:t xml:space="preserve"> </w:t>
      </w:r>
      <w:hyperlink w:history="1" r:id="rId13">
        <w:r w:rsidRPr="00EF3415">
          <w:rPr>
            <w:rFonts w:eastAsia="Times New Roman"/>
            <w:color w:val="4472C4" w:themeColor="accent1"/>
            <w:sz w:val="20"/>
            <w:szCs w:val="20"/>
            <w:lang w:eastAsia="en-GB"/>
          </w:rPr>
          <w:t>Journey Time Statistics (</w:t>
        </w:r>
        <w:r w:rsidRPr="00EF3415">
          <w:rPr>
            <w:rFonts w:eastAsia="Times New Roman"/>
            <w:color w:val="4472C4" w:themeColor="accent1"/>
            <w:sz w:val="20"/>
            <w:szCs w:val="20"/>
            <w:u w:val="single"/>
            <w:lang w:eastAsia="en-GB"/>
          </w:rPr>
          <w:t>https://www.gov.uk/government/collections/journey-time-statistics</w:t>
        </w:r>
        <w:r w:rsidRPr="00EF3415">
          <w:rPr>
            <w:rFonts w:eastAsia="Times New Roman"/>
            <w:color w:val="4472C4" w:themeColor="accent1"/>
            <w:sz w:val="20"/>
            <w:szCs w:val="20"/>
            <w:lang w:eastAsia="en-GB"/>
          </w:rPr>
          <w:t>)</w:t>
        </w:r>
      </w:hyperlink>
    </w:p>
    <w:p w:rsidR="00AC06E3" w:rsidP="00AC06E3" w:rsidRDefault="00AC06E3" w14:paraId="52DB9CF4" w14:textId="77777777">
      <w:pPr>
        <w:pStyle w:val="FootnoteText"/>
      </w:pPr>
    </w:p>
    <w:p w:rsidR="00AC06E3" w:rsidP="00AC06E3" w:rsidRDefault="00AC06E3" w14:paraId="4E212C5C" w14:textId="77777777">
      <w:pPr>
        <w:pStyle w:val="FootnoteText"/>
      </w:pPr>
    </w:p>
  </w:footnote>
  <w:footnote w:id="14">
    <w:p w:rsidR="00AC06E3" w:rsidP="00AC06E3" w:rsidRDefault="00AC06E3" w14:paraId="69AF9897" w14:textId="77777777">
      <w:pPr>
        <w:pStyle w:val="FootnoteText"/>
      </w:pPr>
      <w:r>
        <w:rPr>
          <w:rStyle w:val="FootnoteReference"/>
        </w:rPr>
        <w:footnoteRef/>
      </w:r>
      <w:r>
        <w:t xml:space="preserve"> </w:t>
      </w:r>
      <w:hyperlink w:history="1" r:id="rId14">
        <w:r w:rsidRPr="008F406B">
          <w:rPr>
            <w:rStyle w:val="Hyperlink"/>
          </w:rPr>
          <w:t>https://www.dispensingdoctor.org/news/rural-travel-times-to-gp-practice-is-more-than-double-than-in-urban-areas/</w:t>
        </w:r>
      </w:hyperlink>
    </w:p>
    <w:p w:rsidR="00AC06E3" w:rsidP="00AC06E3" w:rsidRDefault="00AC06E3" w14:paraId="107DCA86" w14:textId="77777777">
      <w:pPr>
        <w:pStyle w:val="FootnoteText"/>
      </w:pPr>
    </w:p>
    <w:p w:rsidR="00AC06E3" w:rsidP="00AC06E3" w:rsidRDefault="00AC06E3" w14:paraId="44CF3F36" w14:textId="77777777">
      <w:pPr>
        <w:pStyle w:val="FootnoteText"/>
      </w:pPr>
    </w:p>
    <w:p w:rsidR="00AC06E3" w:rsidP="00AC06E3" w:rsidRDefault="00AC06E3" w14:paraId="5DB8CDDC" w14:textId="77777777">
      <w:pPr>
        <w:pStyle w:val="FootnoteText"/>
      </w:pPr>
    </w:p>
    <w:p w:rsidR="00AC06E3" w:rsidP="00AC06E3" w:rsidRDefault="00AC06E3" w14:paraId="15BE698F" w14:textId="77777777">
      <w:pPr>
        <w:pStyle w:val="FootnoteText"/>
      </w:pPr>
    </w:p>
  </w:footnote>
  <w:footnote w:id="15">
    <w:p w:rsidR="00342BFF" w:rsidP="00342BFF" w:rsidRDefault="00342BFF" w14:paraId="6032C1CD" w14:textId="77777777">
      <w:r>
        <w:rPr>
          <w:rStyle w:val="FootnoteReference"/>
        </w:rPr>
        <w:footnoteRef/>
      </w:r>
      <w:r>
        <w:t xml:space="preserve">  </w:t>
      </w:r>
      <w:hyperlink w:history="1" r:id="rId15">
        <w:r w:rsidRPr="006609B5">
          <w:rPr>
            <w:rStyle w:val="Hyperlink"/>
          </w:rPr>
          <w:t>https://www.rpharms.com/recognition/all-our-campaigns/policy-a-z/future-of-pharmacy</w:t>
        </w:r>
      </w:hyperlink>
    </w:p>
    <w:p w:rsidR="00342BFF" w:rsidP="00342BFF" w:rsidRDefault="00342BFF" w14:paraId="1641BD8D" w14:textId="77777777">
      <w:pPr>
        <w:pStyle w:val="FootnoteText"/>
      </w:pPr>
    </w:p>
    <w:p w:rsidR="00342BFF" w:rsidP="00342BFF" w:rsidRDefault="00342BFF" w14:paraId="73118929" w14:textId="77777777">
      <w:pPr>
        <w:pStyle w:val="FootnoteText"/>
      </w:pPr>
    </w:p>
  </w:footnote>
  <w:footnote w:id="16">
    <w:p w:rsidRPr="00357E12" w:rsidR="005C2270" w:rsidRDefault="005C2270" w14:paraId="72C398B0" w14:textId="3F93FDAE">
      <w:pPr>
        <w:pStyle w:val="FootnoteText"/>
        <w:rPr>
          <w:rFonts w:asciiTheme="minorHAnsi" w:hAnsiTheme="minorHAnsi" w:cstheme="minorHAnsi"/>
          <w:sz w:val="24"/>
          <w:szCs w:val="22"/>
        </w:rPr>
      </w:pPr>
      <w:r w:rsidRPr="00357E12">
        <w:rPr>
          <w:rStyle w:val="FootnoteReference"/>
          <w:rFonts w:asciiTheme="minorHAnsi" w:hAnsiTheme="minorHAnsi" w:cstheme="minorHAnsi"/>
        </w:rPr>
        <w:footnoteRef/>
      </w:r>
      <w:r w:rsidRPr="00357E12">
        <w:rPr>
          <w:rFonts w:asciiTheme="minorHAnsi" w:hAnsiTheme="minorHAnsi" w:cstheme="minorHAnsi"/>
        </w:rPr>
        <w:t xml:space="preserve"> </w:t>
      </w:r>
      <w:hyperlink w:history="1" r:id="rId16">
        <w:r w:rsidRPr="00357E12" w:rsidR="00003BC0">
          <w:rPr>
            <w:rFonts w:asciiTheme="minorHAnsi" w:hAnsiTheme="minorHAnsi" w:cstheme="minorHAnsi"/>
            <w:color w:val="0000FF"/>
            <w:sz w:val="24"/>
            <w:szCs w:val="22"/>
            <w:u w:val="single"/>
          </w:rPr>
          <w:t>Pharmacy-teams-seizing-opportunities-for-addresssing-health-inequalities.pdf (psnc.org.uk)</w:t>
        </w:r>
      </w:hyperlink>
    </w:p>
    <w:p w:rsidR="006610CD" w:rsidRDefault="006610CD" w14:paraId="2B77C7BE" w14:textId="77777777">
      <w:pPr>
        <w:pStyle w:val="FootnoteText"/>
      </w:pPr>
    </w:p>
  </w:footnote>
  <w:footnote w:id="17">
    <w:p w:rsidR="00342BFF" w:rsidP="00342BFF" w:rsidRDefault="00342BFF" w14:paraId="36E056FE" w14:textId="77777777">
      <w:pPr>
        <w:pStyle w:val="FootnoteText"/>
      </w:pPr>
      <w:r>
        <w:rPr>
          <w:rStyle w:val="FootnoteReference"/>
        </w:rPr>
        <w:footnoteRef/>
      </w:r>
      <w:r>
        <w:t xml:space="preserve"> </w:t>
      </w:r>
      <w:hyperlink w:history="1" r:id="rId17">
        <w:r w:rsidRPr="002C2040">
          <w:rPr>
            <w:color w:val="0000FF"/>
            <w:u w:val="single"/>
          </w:rPr>
          <w:t>Healthy Living Pharmacies : PSNC Main site</w:t>
        </w:r>
      </w:hyperlink>
    </w:p>
  </w:footnote>
  <w:footnote w:id="18">
    <w:p w:rsidRPr="002C2040" w:rsidR="00342BFF" w:rsidP="00342BFF" w:rsidRDefault="00342BFF" w14:paraId="57762B2F" w14:textId="77777777">
      <w:pPr>
        <w:pStyle w:val="FootnoteText"/>
      </w:pPr>
      <w:r>
        <w:rPr>
          <w:rStyle w:val="FootnoteReference"/>
        </w:rPr>
        <w:footnoteRef/>
      </w:r>
      <w:r>
        <w:t xml:space="preserve"> </w:t>
      </w:r>
      <w:r w:rsidRPr="002C2040">
        <w:t xml:space="preserve">Public Health England, Royal Society of Public Health (2016) Building Capacity: Realising the potential of community pharmacy assets for improving the public’s health </w:t>
      </w:r>
      <w:hyperlink w:history="1" r:id="rId18">
        <w:r w:rsidRPr="002C2040">
          <w:rPr>
            <w:color w:val="0000FF"/>
            <w:u w:val="single"/>
          </w:rPr>
          <w:t>rsph.org.uk</w:t>
        </w:r>
      </w:hyperlink>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F64481" w:rsidRDefault="00F64481" w14:paraId="3F316B09" w14:textId="77777777">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F64481" w:rsidRDefault="00F64481" w14:paraId="7A720403" w14:textId="77777777">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F64481" w:rsidRDefault="00F64481" w14:paraId="0677A6B7" w14:textId="77777777">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p14">
  <w:p w:rsidR="00582A3C" w:rsidRDefault="0064150F" w14:paraId="2A61AD19" w14:textId="3A34DF4C">
    <w:pPr>
      <w:pStyle w:val="Header"/>
    </w:pPr>
    <w:sdt>
      <w:sdtPr>
        <w:id w:val="-2051834160"/>
        <w:docPartObj>
          <w:docPartGallery w:val="Watermarks"/>
          <w:docPartUnique/>
        </w:docPartObj>
      </w:sdtPr>
      <w:sdtEndPr/>
      <w:sdtContent>
        <w:r>
          <w:rPr>
            <w:noProof/>
          </w:rPr>
          <w:pict w14:anchorId="0F59FA35">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style="position:absolute;margin-left:0;margin-top:0;width:412.4pt;height:247.45pt;rotation:315;z-index:-251658240;mso-position-horizontal:center;mso-position-horizontal-relative:margin;mso-position-vertical:center;mso-position-vertical-relative:margin" o:spid="_x0000_s2049" o:allowincell="f" fillcolor="silver" stroked="f" type="#_x0000_t136">
              <v:fill opacity=".5"/>
              <v:textpath style="font-family:&quot;Calibri&quot;;font-size:1pt" string="DRAFT"/>
              <w10:wrap anchorx="margin" anchory="margin"/>
            </v:shape>
          </w:pict>
        </w:r>
      </w:sdtContent>
    </w:sdt>
    <w:r w:rsidR="00C61EC9">
      <w:tab/>
    </w:r>
    <w:r w:rsidR="00C61EC9">
      <w:tab/>
    </w:r>
    <w:r w:rsidR="00C61EC9">
      <w:tab/>
    </w:r>
    <w:r w:rsidR="00C61EC9">
      <w:tab/>
    </w:r>
    <w:r w:rsidR="00C61EC9">
      <w:tab/>
    </w:r>
    <w:r w:rsidR="00C61EC9">
      <w:tab/>
    </w:r>
    <w:r w:rsidR="00C61EC9">
      <w:tab/>
    </w:r>
    <w:r w:rsidR="00C61EC9">
      <w:tab/>
    </w:r>
    <w:r w:rsidR="00C61EC9">
      <w:tab/>
    </w:r>
    <w:r w:rsidRPr="00255227" w:rsidR="00C61EC9">
      <w:rPr>
        <w:noProof/>
        <w:lang w:eastAsia="en-GB"/>
      </w:rPr>
      <w:drawing>
        <wp:inline distT="0" distB="0" distL="0" distR="0" wp14:anchorId="19674865" wp14:editId="7F69990A">
          <wp:extent cx="701675" cy="426387"/>
          <wp:effectExtent l="0" t="0" r="3175" b="0"/>
          <wp:docPr id="47" name="Picture 47" descr="ECC red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CC red logo"/>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707579" cy="429975"/>
                  </a:xfrm>
                  <a:prstGeom prst="rect">
                    <a:avLst/>
                  </a:prstGeom>
                  <a:noFill/>
                  <a:ln>
                    <a:noFill/>
                  </a:ln>
                </pic:spPr>
              </pic:pic>
            </a:graphicData>
          </a:graphic>
        </wp:inline>
      </w:drawing>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p14">
  <w:p w:rsidR="00C61EC9" w:rsidRDefault="00C61EC9" w14:paraId="48B61F0C" w14:textId="390D10A9">
    <w:pPr>
      <w:pStyle w:val="Header"/>
    </w:pPr>
    <w:r>
      <w:tab/>
    </w:r>
    <w:r>
      <w:tab/>
    </w:r>
    <w:r>
      <w:tab/>
    </w:r>
    <w:r>
      <w:tab/>
    </w:r>
    <w:r>
      <w:tab/>
    </w:r>
    <w:r>
      <w:tab/>
    </w:r>
    <w:r>
      <w:tab/>
    </w:r>
    <w:r>
      <w:tab/>
    </w:r>
    <w:r>
      <w:tab/>
    </w:r>
    <w:r w:rsidRPr="00255227">
      <w:rPr>
        <w:noProof/>
        <w:lang w:eastAsia="en-GB"/>
      </w:rPr>
      <w:drawing>
        <wp:inline distT="0" distB="0" distL="0" distR="0" wp14:anchorId="4544E435" wp14:editId="5117A45A">
          <wp:extent cx="781050" cy="474620"/>
          <wp:effectExtent l="0" t="0" r="0" b="1905"/>
          <wp:docPr id="44" name="Picture 44" descr="ECC red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CC red logo"/>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790169" cy="480161"/>
                  </a:xfrm>
                  <a:prstGeom prst="rect">
                    <a:avLst/>
                  </a:prstGeom>
                  <a:noFill/>
                  <a:ln>
                    <a:noFill/>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6415C0"/>
    <w:multiLevelType w:val="multilevel"/>
    <w:tmpl w:val="4B08CAC2"/>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 w15:restartNumberingAfterBreak="0">
    <w:nsid w:val="03614523"/>
    <w:multiLevelType w:val="multilevel"/>
    <w:tmpl w:val="42E6DAFA"/>
    <w:lvl w:ilvl="0">
      <w:start w:val="4"/>
      <w:numFmt w:val="decimal"/>
      <w:lvlText w:val="%1"/>
      <w:lvlJc w:val="left"/>
      <w:pPr>
        <w:ind w:left="360" w:hanging="360"/>
      </w:pPr>
      <w:rPr>
        <w:rFonts w:hint="default"/>
      </w:rPr>
    </w:lvl>
    <w:lvl w:ilvl="1">
      <w:start w:val="9"/>
      <w:numFmt w:val="decimal"/>
      <w:lvlText w:val="%1.%2"/>
      <w:lvlJc w:val="left"/>
      <w:pPr>
        <w:ind w:left="1211" w:hanging="360"/>
      </w:pPr>
      <w:rPr>
        <w:rFonts w:hint="default"/>
        <w:b/>
        <w:bCs w:val="0"/>
      </w:rPr>
    </w:lvl>
    <w:lvl w:ilvl="2">
      <w:start w:val="1"/>
      <w:numFmt w:val="decimal"/>
      <w:lvlText w:val="%1.%2.%3"/>
      <w:lvlJc w:val="left"/>
      <w:pPr>
        <w:ind w:left="2706" w:hanging="720"/>
      </w:pPr>
      <w:rPr>
        <w:rFonts w:hint="default"/>
      </w:rPr>
    </w:lvl>
    <w:lvl w:ilvl="3">
      <w:start w:val="1"/>
      <w:numFmt w:val="decimal"/>
      <w:lvlText w:val="%1.%2.%3.%4"/>
      <w:lvlJc w:val="left"/>
      <w:pPr>
        <w:ind w:left="3699" w:hanging="720"/>
      </w:pPr>
      <w:rPr>
        <w:rFonts w:hint="default"/>
      </w:rPr>
    </w:lvl>
    <w:lvl w:ilvl="4">
      <w:start w:val="1"/>
      <w:numFmt w:val="decimal"/>
      <w:lvlText w:val="%1.%2.%3.%4.%5"/>
      <w:lvlJc w:val="left"/>
      <w:pPr>
        <w:ind w:left="5052" w:hanging="1080"/>
      </w:pPr>
      <w:rPr>
        <w:rFonts w:hint="default"/>
      </w:rPr>
    </w:lvl>
    <w:lvl w:ilvl="5">
      <w:start w:val="1"/>
      <w:numFmt w:val="decimal"/>
      <w:lvlText w:val="%1.%2.%3.%4.%5.%6"/>
      <w:lvlJc w:val="left"/>
      <w:pPr>
        <w:ind w:left="6045" w:hanging="1080"/>
      </w:pPr>
      <w:rPr>
        <w:rFonts w:hint="default"/>
      </w:rPr>
    </w:lvl>
    <w:lvl w:ilvl="6">
      <w:start w:val="1"/>
      <w:numFmt w:val="decimal"/>
      <w:lvlText w:val="%1.%2.%3.%4.%5.%6.%7"/>
      <w:lvlJc w:val="left"/>
      <w:pPr>
        <w:ind w:left="7398" w:hanging="1440"/>
      </w:pPr>
      <w:rPr>
        <w:rFonts w:hint="default"/>
      </w:rPr>
    </w:lvl>
    <w:lvl w:ilvl="7">
      <w:start w:val="1"/>
      <w:numFmt w:val="decimal"/>
      <w:lvlText w:val="%1.%2.%3.%4.%5.%6.%7.%8"/>
      <w:lvlJc w:val="left"/>
      <w:pPr>
        <w:ind w:left="8391" w:hanging="1440"/>
      </w:pPr>
      <w:rPr>
        <w:rFonts w:hint="default"/>
      </w:rPr>
    </w:lvl>
    <w:lvl w:ilvl="8">
      <w:start w:val="1"/>
      <w:numFmt w:val="decimal"/>
      <w:lvlText w:val="%1.%2.%3.%4.%5.%6.%7.%8.%9"/>
      <w:lvlJc w:val="left"/>
      <w:pPr>
        <w:ind w:left="9744" w:hanging="1800"/>
      </w:pPr>
      <w:rPr>
        <w:rFonts w:hint="default"/>
      </w:rPr>
    </w:lvl>
  </w:abstractNum>
  <w:abstractNum w:abstractNumId="2" w15:restartNumberingAfterBreak="0">
    <w:nsid w:val="05302955"/>
    <w:multiLevelType w:val="hybridMultilevel"/>
    <w:tmpl w:val="BB0E7BD2"/>
    <w:lvl w:ilvl="0" w:tplc="08090001">
      <w:start w:val="1"/>
      <w:numFmt w:val="bullet"/>
      <w:lvlText w:val=""/>
      <w:lvlJc w:val="left"/>
      <w:pPr>
        <w:ind w:left="2291" w:hanging="360"/>
      </w:pPr>
      <w:rPr>
        <w:rFonts w:hint="default" w:ascii="Symbol" w:hAnsi="Symbol"/>
      </w:rPr>
    </w:lvl>
    <w:lvl w:ilvl="1" w:tplc="08090003" w:tentative="1">
      <w:start w:val="1"/>
      <w:numFmt w:val="bullet"/>
      <w:lvlText w:val="o"/>
      <w:lvlJc w:val="left"/>
      <w:pPr>
        <w:ind w:left="3011" w:hanging="360"/>
      </w:pPr>
      <w:rPr>
        <w:rFonts w:hint="default" w:ascii="Courier New" w:hAnsi="Courier New" w:cs="Courier New"/>
      </w:rPr>
    </w:lvl>
    <w:lvl w:ilvl="2" w:tplc="08090005" w:tentative="1">
      <w:start w:val="1"/>
      <w:numFmt w:val="bullet"/>
      <w:lvlText w:val=""/>
      <w:lvlJc w:val="left"/>
      <w:pPr>
        <w:ind w:left="3731" w:hanging="360"/>
      </w:pPr>
      <w:rPr>
        <w:rFonts w:hint="default" w:ascii="Wingdings" w:hAnsi="Wingdings"/>
      </w:rPr>
    </w:lvl>
    <w:lvl w:ilvl="3" w:tplc="08090001" w:tentative="1">
      <w:start w:val="1"/>
      <w:numFmt w:val="bullet"/>
      <w:lvlText w:val=""/>
      <w:lvlJc w:val="left"/>
      <w:pPr>
        <w:ind w:left="4451" w:hanging="360"/>
      </w:pPr>
      <w:rPr>
        <w:rFonts w:hint="default" w:ascii="Symbol" w:hAnsi="Symbol"/>
      </w:rPr>
    </w:lvl>
    <w:lvl w:ilvl="4" w:tplc="08090003" w:tentative="1">
      <w:start w:val="1"/>
      <w:numFmt w:val="bullet"/>
      <w:lvlText w:val="o"/>
      <w:lvlJc w:val="left"/>
      <w:pPr>
        <w:ind w:left="5171" w:hanging="360"/>
      </w:pPr>
      <w:rPr>
        <w:rFonts w:hint="default" w:ascii="Courier New" w:hAnsi="Courier New" w:cs="Courier New"/>
      </w:rPr>
    </w:lvl>
    <w:lvl w:ilvl="5" w:tplc="08090005" w:tentative="1">
      <w:start w:val="1"/>
      <w:numFmt w:val="bullet"/>
      <w:lvlText w:val=""/>
      <w:lvlJc w:val="left"/>
      <w:pPr>
        <w:ind w:left="5891" w:hanging="360"/>
      </w:pPr>
      <w:rPr>
        <w:rFonts w:hint="default" w:ascii="Wingdings" w:hAnsi="Wingdings"/>
      </w:rPr>
    </w:lvl>
    <w:lvl w:ilvl="6" w:tplc="08090001" w:tentative="1">
      <w:start w:val="1"/>
      <w:numFmt w:val="bullet"/>
      <w:lvlText w:val=""/>
      <w:lvlJc w:val="left"/>
      <w:pPr>
        <w:ind w:left="6611" w:hanging="360"/>
      </w:pPr>
      <w:rPr>
        <w:rFonts w:hint="default" w:ascii="Symbol" w:hAnsi="Symbol"/>
      </w:rPr>
    </w:lvl>
    <w:lvl w:ilvl="7" w:tplc="08090003" w:tentative="1">
      <w:start w:val="1"/>
      <w:numFmt w:val="bullet"/>
      <w:lvlText w:val="o"/>
      <w:lvlJc w:val="left"/>
      <w:pPr>
        <w:ind w:left="7331" w:hanging="360"/>
      </w:pPr>
      <w:rPr>
        <w:rFonts w:hint="default" w:ascii="Courier New" w:hAnsi="Courier New" w:cs="Courier New"/>
      </w:rPr>
    </w:lvl>
    <w:lvl w:ilvl="8" w:tplc="08090005" w:tentative="1">
      <w:start w:val="1"/>
      <w:numFmt w:val="bullet"/>
      <w:lvlText w:val=""/>
      <w:lvlJc w:val="left"/>
      <w:pPr>
        <w:ind w:left="8051" w:hanging="360"/>
      </w:pPr>
      <w:rPr>
        <w:rFonts w:hint="default" w:ascii="Wingdings" w:hAnsi="Wingdings"/>
      </w:rPr>
    </w:lvl>
  </w:abstractNum>
  <w:abstractNum w:abstractNumId="3" w15:restartNumberingAfterBreak="0">
    <w:nsid w:val="0A190A2A"/>
    <w:multiLevelType w:val="multilevel"/>
    <w:tmpl w:val="EE4210E8"/>
    <w:lvl w:ilvl="0">
      <w:start w:val="5"/>
      <w:numFmt w:val="decimal"/>
      <w:lvlText w:val="%1"/>
      <w:lvlJc w:val="left"/>
      <w:pPr>
        <w:ind w:left="660" w:hanging="660"/>
      </w:pPr>
      <w:rPr>
        <w:rFonts w:hint="default"/>
      </w:rPr>
    </w:lvl>
    <w:lvl w:ilvl="1">
      <w:start w:val="3"/>
      <w:numFmt w:val="decimal"/>
      <w:lvlText w:val="%1.%2"/>
      <w:lvlJc w:val="left"/>
      <w:pPr>
        <w:ind w:left="1420" w:hanging="660"/>
      </w:pPr>
      <w:rPr>
        <w:rFonts w:hint="default"/>
        <w:b/>
        <w:bCs/>
      </w:rPr>
    </w:lvl>
    <w:lvl w:ilvl="2">
      <w:start w:val="2"/>
      <w:numFmt w:val="decimal"/>
      <w:lvlText w:val="%1.%2.%3"/>
      <w:lvlJc w:val="left"/>
      <w:pPr>
        <w:ind w:left="2240" w:hanging="720"/>
      </w:pPr>
      <w:rPr>
        <w:rFonts w:hint="default"/>
      </w:rPr>
    </w:lvl>
    <w:lvl w:ilvl="3">
      <w:start w:val="1"/>
      <w:numFmt w:val="decimal"/>
      <w:lvlText w:val="%1.%2.%3.%4"/>
      <w:lvlJc w:val="left"/>
      <w:pPr>
        <w:ind w:left="3000" w:hanging="720"/>
      </w:pPr>
      <w:rPr>
        <w:rFonts w:hint="default"/>
        <w:color w:val="auto"/>
      </w:rPr>
    </w:lvl>
    <w:lvl w:ilvl="4">
      <w:start w:val="1"/>
      <w:numFmt w:val="decimal"/>
      <w:lvlText w:val="%1.%2.%3.%4.%5"/>
      <w:lvlJc w:val="left"/>
      <w:pPr>
        <w:ind w:left="4120" w:hanging="1080"/>
      </w:pPr>
      <w:rPr>
        <w:rFonts w:hint="default"/>
      </w:rPr>
    </w:lvl>
    <w:lvl w:ilvl="5">
      <w:start w:val="1"/>
      <w:numFmt w:val="decimal"/>
      <w:lvlText w:val="%1.%2.%3.%4.%5.%6"/>
      <w:lvlJc w:val="left"/>
      <w:pPr>
        <w:ind w:left="4880" w:hanging="1080"/>
      </w:pPr>
      <w:rPr>
        <w:rFonts w:hint="default"/>
      </w:rPr>
    </w:lvl>
    <w:lvl w:ilvl="6">
      <w:start w:val="1"/>
      <w:numFmt w:val="decimal"/>
      <w:lvlText w:val="%1.%2.%3.%4.%5.%6.%7"/>
      <w:lvlJc w:val="left"/>
      <w:pPr>
        <w:ind w:left="6000" w:hanging="1440"/>
      </w:pPr>
      <w:rPr>
        <w:rFonts w:hint="default"/>
      </w:rPr>
    </w:lvl>
    <w:lvl w:ilvl="7">
      <w:start w:val="1"/>
      <w:numFmt w:val="decimal"/>
      <w:lvlText w:val="%1.%2.%3.%4.%5.%6.%7.%8"/>
      <w:lvlJc w:val="left"/>
      <w:pPr>
        <w:ind w:left="6760" w:hanging="1440"/>
      </w:pPr>
      <w:rPr>
        <w:rFonts w:hint="default"/>
      </w:rPr>
    </w:lvl>
    <w:lvl w:ilvl="8">
      <w:start w:val="1"/>
      <w:numFmt w:val="decimal"/>
      <w:lvlText w:val="%1.%2.%3.%4.%5.%6.%7.%8.%9"/>
      <w:lvlJc w:val="left"/>
      <w:pPr>
        <w:ind w:left="7880" w:hanging="1800"/>
      </w:pPr>
      <w:rPr>
        <w:rFonts w:hint="default"/>
      </w:rPr>
    </w:lvl>
  </w:abstractNum>
  <w:abstractNum w:abstractNumId="4" w15:restartNumberingAfterBreak="0">
    <w:nsid w:val="0D2E58EC"/>
    <w:multiLevelType w:val="multilevel"/>
    <w:tmpl w:val="487A032C"/>
    <w:lvl w:ilvl="0">
      <w:start w:val="1"/>
      <w:numFmt w:val="decimal"/>
      <w:lvlText w:val="%1."/>
      <w:lvlJc w:val="left"/>
      <w:pPr>
        <w:ind w:left="3240" w:hanging="360"/>
      </w:pPr>
    </w:lvl>
    <w:lvl w:ilvl="1">
      <w:start w:val="2"/>
      <w:numFmt w:val="decimal"/>
      <w:isLgl/>
      <w:lvlText w:val="%1.%2"/>
      <w:lvlJc w:val="left"/>
      <w:pPr>
        <w:ind w:left="3240" w:hanging="360"/>
      </w:pPr>
      <w:rPr>
        <w:rFonts w:hint="default"/>
      </w:rPr>
    </w:lvl>
    <w:lvl w:ilvl="2">
      <w:start w:val="1"/>
      <w:numFmt w:val="decimal"/>
      <w:isLgl/>
      <w:lvlText w:val="%1.%2.%3"/>
      <w:lvlJc w:val="left"/>
      <w:pPr>
        <w:ind w:left="3600" w:hanging="720"/>
      </w:pPr>
      <w:rPr>
        <w:rFonts w:hint="default"/>
      </w:rPr>
    </w:lvl>
    <w:lvl w:ilvl="3">
      <w:start w:val="1"/>
      <w:numFmt w:val="decimal"/>
      <w:isLgl/>
      <w:lvlText w:val="%1.%2.%3.%4"/>
      <w:lvlJc w:val="left"/>
      <w:pPr>
        <w:ind w:left="3600" w:hanging="720"/>
      </w:pPr>
      <w:rPr>
        <w:rFonts w:hint="default"/>
      </w:rPr>
    </w:lvl>
    <w:lvl w:ilvl="4">
      <w:start w:val="1"/>
      <w:numFmt w:val="decimal"/>
      <w:isLgl/>
      <w:lvlText w:val="%1.%2.%3.%4.%5"/>
      <w:lvlJc w:val="left"/>
      <w:pPr>
        <w:ind w:left="3960" w:hanging="1080"/>
      </w:pPr>
      <w:rPr>
        <w:rFonts w:hint="default"/>
      </w:rPr>
    </w:lvl>
    <w:lvl w:ilvl="5">
      <w:start w:val="1"/>
      <w:numFmt w:val="decimal"/>
      <w:isLgl/>
      <w:lvlText w:val="%1.%2.%3.%4.%5.%6"/>
      <w:lvlJc w:val="left"/>
      <w:pPr>
        <w:ind w:left="3960" w:hanging="1080"/>
      </w:pPr>
      <w:rPr>
        <w:rFonts w:hint="default"/>
      </w:rPr>
    </w:lvl>
    <w:lvl w:ilvl="6">
      <w:start w:val="1"/>
      <w:numFmt w:val="decimal"/>
      <w:isLgl/>
      <w:lvlText w:val="%1.%2.%3.%4.%5.%6.%7"/>
      <w:lvlJc w:val="left"/>
      <w:pPr>
        <w:ind w:left="432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4680" w:hanging="1800"/>
      </w:pPr>
      <w:rPr>
        <w:rFonts w:hint="default"/>
      </w:rPr>
    </w:lvl>
  </w:abstractNum>
  <w:abstractNum w:abstractNumId="5" w15:restartNumberingAfterBreak="0">
    <w:nsid w:val="0D5E7933"/>
    <w:multiLevelType w:val="multilevel"/>
    <w:tmpl w:val="727A455E"/>
    <w:lvl w:ilvl="0">
      <w:start w:val="8"/>
      <w:numFmt w:val="decimal"/>
      <w:lvlText w:val="%1"/>
      <w:lvlJc w:val="left"/>
      <w:pPr>
        <w:ind w:left="360" w:hanging="360"/>
      </w:pPr>
      <w:rPr>
        <w:rFonts w:hint="default"/>
      </w:rPr>
    </w:lvl>
    <w:lvl w:ilvl="1">
      <w:start w:val="1"/>
      <w:numFmt w:val="decimal"/>
      <w:lvlText w:val="%1.%2"/>
      <w:lvlJc w:val="left"/>
      <w:pPr>
        <w:ind w:left="786" w:hanging="360"/>
      </w:pPr>
      <w:rPr>
        <w:rFonts w:hint="default"/>
        <w:b/>
        <w:bCs/>
        <w:sz w:val="24"/>
        <w:szCs w:val="24"/>
      </w:rPr>
    </w:lvl>
    <w:lvl w:ilvl="2">
      <w:start w:val="1"/>
      <w:numFmt w:val="decimal"/>
      <w:lvlText w:val="%1.%2.%3"/>
      <w:lvlJc w:val="left"/>
      <w:pPr>
        <w:ind w:left="2422" w:hanging="720"/>
      </w:pPr>
      <w:rPr>
        <w:rFonts w:hint="default"/>
      </w:rPr>
    </w:lvl>
    <w:lvl w:ilvl="3">
      <w:start w:val="1"/>
      <w:numFmt w:val="decimal"/>
      <w:lvlText w:val="%1.%2.%3.%4"/>
      <w:lvlJc w:val="left"/>
      <w:pPr>
        <w:ind w:left="3273" w:hanging="720"/>
      </w:pPr>
      <w:rPr>
        <w:rFonts w:hint="default"/>
      </w:rPr>
    </w:lvl>
    <w:lvl w:ilvl="4">
      <w:start w:val="1"/>
      <w:numFmt w:val="decimal"/>
      <w:lvlText w:val="%1.%2.%3.%4.%5"/>
      <w:lvlJc w:val="left"/>
      <w:pPr>
        <w:ind w:left="4484" w:hanging="1080"/>
      </w:pPr>
      <w:rPr>
        <w:rFonts w:hint="default"/>
      </w:rPr>
    </w:lvl>
    <w:lvl w:ilvl="5">
      <w:start w:val="1"/>
      <w:numFmt w:val="decimal"/>
      <w:lvlText w:val="%1.%2.%3.%4.%5.%6"/>
      <w:lvlJc w:val="left"/>
      <w:pPr>
        <w:ind w:left="5335" w:hanging="1080"/>
      </w:pPr>
      <w:rPr>
        <w:rFonts w:hint="default"/>
      </w:rPr>
    </w:lvl>
    <w:lvl w:ilvl="6">
      <w:start w:val="1"/>
      <w:numFmt w:val="decimal"/>
      <w:lvlText w:val="%1.%2.%3.%4.%5.%6.%7"/>
      <w:lvlJc w:val="left"/>
      <w:pPr>
        <w:ind w:left="6546" w:hanging="1440"/>
      </w:pPr>
      <w:rPr>
        <w:rFonts w:hint="default"/>
      </w:rPr>
    </w:lvl>
    <w:lvl w:ilvl="7">
      <w:start w:val="1"/>
      <w:numFmt w:val="decimal"/>
      <w:lvlText w:val="%1.%2.%3.%4.%5.%6.%7.%8"/>
      <w:lvlJc w:val="left"/>
      <w:pPr>
        <w:ind w:left="7397" w:hanging="1440"/>
      </w:pPr>
      <w:rPr>
        <w:rFonts w:hint="default"/>
      </w:rPr>
    </w:lvl>
    <w:lvl w:ilvl="8">
      <w:start w:val="1"/>
      <w:numFmt w:val="decimal"/>
      <w:lvlText w:val="%1.%2.%3.%4.%5.%6.%7.%8.%9"/>
      <w:lvlJc w:val="left"/>
      <w:pPr>
        <w:ind w:left="8608" w:hanging="1800"/>
      </w:pPr>
      <w:rPr>
        <w:rFonts w:hint="default"/>
      </w:rPr>
    </w:lvl>
  </w:abstractNum>
  <w:abstractNum w:abstractNumId="6" w15:restartNumberingAfterBreak="0">
    <w:nsid w:val="0F421974"/>
    <w:multiLevelType w:val="multilevel"/>
    <w:tmpl w:val="346C6880"/>
    <w:lvl w:ilvl="0">
      <w:start w:val="6"/>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 w15:restartNumberingAfterBreak="0">
    <w:nsid w:val="100F38D2"/>
    <w:multiLevelType w:val="hybridMultilevel"/>
    <w:tmpl w:val="2CC00F14"/>
    <w:lvl w:ilvl="0" w:tplc="08090001">
      <w:start w:val="1"/>
      <w:numFmt w:val="bullet"/>
      <w:lvlText w:val=""/>
      <w:lvlJc w:val="left"/>
      <w:pPr>
        <w:ind w:left="3600" w:hanging="360"/>
      </w:pPr>
      <w:rPr>
        <w:rFonts w:hint="default" w:ascii="Symbol" w:hAnsi="Symbol"/>
      </w:rPr>
    </w:lvl>
    <w:lvl w:ilvl="1" w:tplc="08090003">
      <w:start w:val="1"/>
      <w:numFmt w:val="bullet"/>
      <w:lvlText w:val="o"/>
      <w:lvlJc w:val="left"/>
      <w:pPr>
        <w:ind w:left="4320" w:hanging="360"/>
      </w:pPr>
      <w:rPr>
        <w:rFonts w:hint="default" w:ascii="Courier New" w:hAnsi="Courier New" w:cs="Courier New"/>
      </w:rPr>
    </w:lvl>
    <w:lvl w:ilvl="2" w:tplc="08090005" w:tentative="1">
      <w:start w:val="1"/>
      <w:numFmt w:val="bullet"/>
      <w:lvlText w:val=""/>
      <w:lvlJc w:val="left"/>
      <w:pPr>
        <w:ind w:left="5040" w:hanging="360"/>
      </w:pPr>
      <w:rPr>
        <w:rFonts w:hint="default" w:ascii="Wingdings" w:hAnsi="Wingdings"/>
      </w:rPr>
    </w:lvl>
    <w:lvl w:ilvl="3" w:tplc="08090001" w:tentative="1">
      <w:start w:val="1"/>
      <w:numFmt w:val="bullet"/>
      <w:lvlText w:val=""/>
      <w:lvlJc w:val="left"/>
      <w:pPr>
        <w:ind w:left="5760" w:hanging="360"/>
      </w:pPr>
      <w:rPr>
        <w:rFonts w:hint="default" w:ascii="Symbol" w:hAnsi="Symbol"/>
      </w:rPr>
    </w:lvl>
    <w:lvl w:ilvl="4" w:tplc="08090003" w:tentative="1">
      <w:start w:val="1"/>
      <w:numFmt w:val="bullet"/>
      <w:lvlText w:val="o"/>
      <w:lvlJc w:val="left"/>
      <w:pPr>
        <w:ind w:left="6480" w:hanging="360"/>
      </w:pPr>
      <w:rPr>
        <w:rFonts w:hint="default" w:ascii="Courier New" w:hAnsi="Courier New" w:cs="Courier New"/>
      </w:rPr>
    </w:lvl>
    <w:lvl w:ilvl="5" w:tplc="08090005" w:tentative="1">
      <w:start w:val="1"/>
      <w:numFmt w:val="bullet"/>
      <w:lvlText w:val=""/>
      <w:lvlJc w:val="left"/>
      <w:pPr>
        <w:ind w:left="7200" w:hanging="360"/>
      </w:pPr>
      <w:rPr>
        <w:rFonts w:hint="default" w:ascii="Wingdings" w:hAnsi="Wingdings"/>
      </w:rPr>
    </w:lvl>
    <w:lvl w:ilvl="6" w:tplc="08090001" w:tentative="1">
      <w:start w:val="1"/>
      <w:numFmt w:val="bullet"/>
      <w:lvlText w:val=""/>
      <w:lvlJc w:val="left"/>
      <w:pPr>
        <w:ind w:left="7920" w:hanging="360"/>
      </w:pPr>
      <w:rPr>
        <w:rFonts w:hint="default" w:ascii="Symbol" w:hAnsi="Symbol"/>
      </w:rPr>
    </w:lvl>
    <w:lvl w:ilvl="7" w:tplc="08090003" w:tentative="1">
      <w:start w:val="1"/>
      <w:numFmt w:val="bullet"/>
      <w:lvlText w:val="o"/>
      <w:lvlJc w:val="left"/>
      <w:pPr>
        <w:ind w:left="8640" w:hanging="360"/>
      </w:pPr>
      <w:rPr>
        <w:rFonts w:hint="default" w:ascii="Courier New" w:hAnsi="Courier New" w:cs="Courier New"/>
      </w:rPr>
    </w:lvl>
    <w:lvl w:ilvl="8" w:tplc="08090005" w:tentative="1">
      <w:start w:val="1"/>
      <w:numFmt w:val="bullet"/>
      <w:lvlText w:val=""/>
      <w:lvlJc w:val="left"/>
      <w:pPr>
        <w:ind w:left="9360" w:hanging="360"/>
      </w:pPr>
      <w:rPr>
        <w:rFonts w:hint="default" w:ascii="Wingdings" w:hAnsi="Wingdings"/>
      </w:rPr>
    </w:lvl>
  </w:abstractNum>
  <w:abstractNum w:abstractNumId="8" w15:restartNumberingAfterBreak="0">
    <w:nsid w:val="13EC7C17"/>
    <w:multiLevelType w:val="hybridMultilevel"/>
    <w:tmpl w:val="9F04D50A"/>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9" w15:restartNumberingAfterBreak="0">
    <w:nsid w:val="167B132C"/>
    <w:multiLevelType w:val="hybridMultilevel"/>
    <w:tmpl w:val="4C4C7F5A"/>
    <w:lvl w:ilvl="0" w:tplc="86C6E06C">
      <w:numFmt w:val="bullet"/>
      <w:lvlText w:val="•"/>
      <w:lvlJc w:val="left"/>
      <w:pPr>
        <w:ind w:left="720" w:hanging="360"/>
      </w:pPr>
      <w:rPr>
        <w:rFonts w:hint="default" w:ascii="Calibri" w:hAnsi="Calibri" w:eastAsia="Calibri" w:cs="Calibri"/>
      </w:rPr>
    </w:lvl>
    <w:lvl w:ilvl="1" w:tplc="08090003">
      <w:start w:val="1"/>
      <w:numFmt w:val="bullet"/>
      <w:lvlText w:val="o"/>
      <w:lvlJc w:val="left"/>
      <w:pPr>
        <w:ind w:left="1440" w:hanging="360"/>
      </w:pPr>
      <w:rPr>
        <w:rFonts w:hint="default" w:ascii="Courier New" w:hAnsi="Courier New" w:cs="Courier New"/>
      </w:rPr>
    </w:lvl>
    <w:lvl w:ilvl="2" w:tplc="08090005">
      <w:start w:val="1"/>
      <w:numFmt w:val="bullet"/>
      <w:lvlText w:val=""/>
      <w:lvlJc w:val="left"/>
      <w:pPr>
        <w:ind w:left="2160" w:hanging="360"/>
      </w:pPr>
      <w:rPr>
        <w:rFonts w:hint="default" w:ascii="Wingdings" w:hAnsi="Wingdings"/>
      </w:rPr>
    </w:lvl>
    <w:lvl w:ilvl="3" w:tplc="08090001">
      <w:start w:val="1"/>
      <w:numFmt w:val="bullet"/>
      <w:lvlText w:val=""/>
      <w:lvlJc w:val="left"/>
      <w:pPr>
        <w:ind w:left="2880" w:hanging="360"/>
      </w:pPr>
      <w:rPr>
        <w:rFonts w:hint="default" w:ascii="Symbol" w:hAnsi="Symbol"/>
      </w:rPr>
    </w:lvl>
    <w:lvl w:ilvl="4" w:tplc="08090003">
      <w:start w:val="1"/>
      <w:numFmt w:val="bullet"/>
      <w:lvlText w:val="o"/>
      <w:lvlJc w:val="left"/>
      <w:pPr>
        <w:ind w:left="3600" w:hanging="360"/>
      </w:pPr>
      <w:rPr>
        <w:rFonts w:hint="default" w:ascii="Courier New" w:hAnsi="Courier New" w:cs="Courier New"/>
      </w:rPr>
    </w:lvl>
    <w:lvl w:ilvl="5" w:tplc="08090005">
      <w:start w:val="1"/>
      <w:numFmt w:val="bullet"/>
      <w:lvlText w:val=""/>
      <w:lvlJc w:val="left"/>
      <w:pPr>
        <w:ind w:left="4320" w:hanging="360"/>
      </w:pPr>
      <w:rPr>
        <w:rFonts w:hint="default" w:ascii="Wingdings" w:hAnsi="Wingdings"/>
      </w:rPr>
    </w:lvl>
    <w:lvl w:ilvl="6" w:tplc="08090001">
      <w:start w:val="1"/>
      <w:numFmt w:val="bullet"/>
      <w:lvlText w:val=""/>
      <w:lvlJc w:val="left"/>
      <w:pPr>
        <w:ind w:left="5040" w:hanging="360"/>
      </w:pPr>
      <w:rPr>
        <w:rFonts w:hint="default" w:ascii="Symbol" w:hAnsi="Symbol"/>
      </w:rPr>
    </w:lvl>
    <w:lvl w:ilvl="7" w:tplc="08090003">
      <w:start w:val="1"/>
      <w:numFmt w:val="bullet"/>
      <w:lvlText w:val="o"/>
      <w:lvlJc w:val="left"/>
      <w:pPr>
        <w:ind w:left="5760" w:hanging="360"/>
      </w:pPr>
      <w:rPr>
        <w:rFonts w:hint="default" w:ascii="Courier New" w:hAnsi="Courier New" w:cs="Courier New"/>
      </w:rPr>
    </w:lvl>
    <w:lvl w:ilvl="8" w:tplc="08090005">
      <w:start w:val="1"/>
      <w:numFmt w:val="bullet"/>
      <w:lvlText w:val=""/>
      <w:lvlJc w:val="left"/>
      <w:pPr>
        <w:ind w:left="6480" w:hanging="360"/>
      </w:pPr>
      <w:rPr>
        <w:rFonts w:hint="default" w:ascii="Wingdings" w:hAnsi="Wingdings"/>
      </w:rPr>
    </w:lvl>
  </w:abstractNum>
  <w:abstractNum w:abstractNumId="10" w15:restartNumberingAfterBreak="0">
    <w:nsid w:val="18A7055D"/>
    <w:multiLevelType w:val="hybridMultilevel"/>
    <w:tmpl w:val="7196E65A"/>
    <w:lvl w:ilvl="0" w:tplc="1C52EC1E">
      <w:start w:val="1"/>
      <w:numFmt w:val="bullet"/>
      <w:lvlText w:val=""/>
      <w:lvlJc w:val="left"/>
      <w:pPr>
        <w:ind w:left="720" w:hanging="360"/>
      </w:pPr>
      <w:rPr>
        <w:rFonts w:hint="default" w:ascii="Symbol" w:hAnsi="Symbol"/>
        <w:color w:val="FFFFFF" w:themeColor="background1"/>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11" w15:restartNumberingAfterBreak="0">
    <w:nsid w:val="1C286FA6"/>
    <w:multiLevelType w:val="multilevel"/>
    <w:tmpl w:val="F182A966"/>
    <w:lvl w:ilvl="0">
      <w:start w:val="4"/>
      <w:numFmt w:val="decimal"/>
      <w:lvlText w:val="%1"/>
      <w:lvlJc w:val="left"/>
      <w:pPr>
        <w:ind w:left="480" w:hanging="480"/>
      </w:pPr>
      <w:rPr>
        <w:rFonts w:hint="default"/>
      </w:rPr>
    </w:lvl>
    <w:lvl w:ilvl="1">
      <w:start w:val="3"/>
      <w:numFmt w:val="decimal"/>
      <w:lvlText w:val="%1.%2"/>
      <w:lvlJc w:val="left"/>
      <w:pPr>
        <w:ind w:left="1555" w:hanging="480"/>
      </w:pPr>
      <w:rPr>
        <w:rFonts w:hint="default"/>
      </w:rPr>
    </w:lvl>
    <w:lvl w:ilvl="2">
      <w:start w:val="1"/>
      <w:numFmt w:val="decimal"/>
      <w:lvlText w:val="%1.%2.%3"/>
      <w:lvlJc w:val="left"/>
      <w:pPr>
        <w:ind w:left="2870" w:hanging="720"/>
      </w:pPr>
      <w:rPr>
        <w:rFonts w:hint="default"/>
        <w:b w:val="0"/>
        <w:bCs/>
      </w:rPr>
    </w:lvl>
    <w:lvl w:ilvl="3">
      <w:start w:val="1"/>
      <w:numFmt w:val="decimal"/>
      <w:lvlText w:val="%1.%2.%3.%4"/>
      <w:lvlJc w:val="left"/>
      <w:pPr>
        <w:ind w:left="3945" w:hanging="720"/>
      </w:pPr>
      <w:rPr>
        <w:rFonts w:hint="default"/>
      </w:rPr>
    </w:lvl>
    <w:lvl w:ilvl="4">
      <w:start w:val="1"/>
      <w:numFmt w:val="decimal"/>
      <w:lvlText w:val="%1.%2.%3.%4.%5"/>
      <w:lvlJc w:val="left"/>
      <w:pPr>
        <w:ind w:left="5380" w:hanging="1080"/>
      </w:pPr>
      <w:rPr>
        <w:rFonts w:hint="default"/>
      </w:rPr>
    </w:lvl>
    <w:lvl w:ilvl="5">
      <w:start w:val="1"/>
      <w:numFmt w:val="decimal"/>
      <w:lvlText w:val="%1.%2.%3.%4.%5.%6"/>
      <w:lvlJc w:val="left"/>
      <w:pPr>
        <w:ind w:left="6455" w:hanging="1080"/>
      </w:pPr>
      <w:rPr>
        <w:rFonts w:hint="default"/>
      </w:rPr>
    </w:lvl>
    <w:lvl w:ilvl="6">
      <w:start w:val="1"/>
      <w:numFmt w:val="decimal"/>
      <w:lvlText w:val="%1.%2.%3.%4.%5.%6.%7"/>
      <w:lvlJc w:val="left"/>
      <w:pPr>
        <w:ind w:left="7890" w:hanging="1440"/>
      </w:pPr>
      <w:rPr>
        <w:rFonts w:hint="default"/>
      </w:rPr>
    </w:lvl>
    <w:lvl w:ilvl="7">
      <w:start w:val="1"/>
      <w:numFmt w:val="decimal"/>
      <w:lvlText w:val="%1.%2.%3.%4.%5.%6.%7.%8"/>
      <w:lvlJc w:val="left"/>
      <w:pPr>
        <w:ind w:left="8965" w:hanging="1440"/>
      </w:pPr>
      <w:rPr>
        <w:rFonts w:hint="default"/>
      </w:rPr>
    </w:lvl>
    <w:lvl w:ilvl="8">
      <w:start w:val="1"/>
      <w:numFmt w:val="decimal"/>
      <w:lvlText w:val="%1.%2.%3.%4.%5.%6.%7.%8.%9"/>
      <w:lvlJc w:val="left"/>
      <w:pPr>
        <w:ind w:left="10400" w:hanging="1800"/>
      </w:pPr>
      <w:rPr>
        <w:rFonts w:hint="default"/>
      </w:rPr>
    </w:lvl>
  </w:abstractNum>
  <w:abstractNum w:abstractNumId="12" w15:restartNumberingAfterBreak="0">
    <w:nsid w:val="1CB57D55"/>
    <w:multiLevelType w:val="multilevel"/>
    <w:tmpl w:val="933CE002"/>
    <w:lvl w:ilvl="0">
      <w:start w:val="1"/>
      <w:numFmt w:val="decimal"/>
      <w:pStyle w:val="Bullets"/>
      <w:lvlText w:val="%1"/>
      <w:lvlJc w:val="left"/>
      <w:pPr>
        <w:ind w:left="432" w:hanging="432"/>
      </w:pPr>
    </w:lvl>
    <w:lvl w:ilvl="1">
      <w:start w:val="1"/>
      <w:numFmt w:val="decimal"/>
      <w:lvlText w:val="%1.%2"/>
      <w:lvlJc w:val="left"/>
      <w:pPr>
        <w:ind w:left="576" w:hanging="576"/>
      </w:pPr>
      <w:rPr>
        <w:color w:val="auto"/>
      </w:rPr>
    </w:lvl>
    <w:lvl w:ilvl="2">
      <w:start w:val="1"/>
      <w:numFmt w:val="decimal"/>
      <w:lvlText w:val="%1.%2.%3"/>
      <w:lvlJc w:val="left"/>
      <w:pPr>
        <w:ind w:left="720" w:hanging="720"/>
      </w:pPr>
    </w:lvl>
    <w:lvl w:ilvl="3">
      <w:start w:val="1"/>
      <w:numFmt w:val="bullet"/>
      <w:pStyle w:val="Bullets"/>
      <w:lvlText w:val=""/>
      <w:lvlJc w:val="left"/>
      <w:pPr>
        <w:ind w:left="864" w:hanging="864"/>
      </w:pPr>
      <w:rPr>
        <w:rFonts w:hint="default" w:ascii="Symbol" w:hAnsi="Symbol"/>
        <w:color w:val="auto"/>
      </w:rPr>
    </w:lvl>
    <w:lvl w:ilvl="4">
      <w:start w:val="1"/>
      <w:numFmt w:val="bullet"/>
      <w:pStyle w:val="Bullets2"/>
      <w:lvlText w:val=""/>
      <w:lvlJc w:val="left"/>
      <w:pPr>
        <w:ind w:left="1008" w:hanging="1008"/>
      </w:pPr>
      <w:rPr>
        <w:rFonts w:hint="default" w:ascii="Symbol" w:hAnsi="Symbol"/>
        <w:color w:val="auto"/>
      </w:r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3" w15:restartNumberingAfterBreak="0">
    <w:nsid w:val="1EDB74BD"/>
    <w:multiLevelType w:val="multilevel"/>
    <w:tmpl w:val="A322F620"/>
    <w:lvl w:ilvl="0">
      <w:start w:val="5"/>
      <w:numFmt w:val="decimal"/>
      <w:lvlText w:val="%1"/>
      <w:lvlJc w:val="left"/>
      <w:pPr>
        <w:ind w:left="480" w:hanging="480"/>
      </w:pPr>
      <w:rPr>
        <w:rFonts w:hint="default"/>
      </w:rPr>
    </w:lvl>
    <w:lvl w:ilvl="1">
      <w:start w:val="5"/>
      <w:numFmt w:val="decimal"/>
      <w:lvlText w:val="%1.%2"/>
      <w:lvlJc w:val="left"/>
      <w:pPr>
        <w:ind w:left="1240" w:hanging="480"/>
      </w:pPr>
      <w:rPr>
        <w:rFonts w:hint="default"/>
      </w:rPr>
    </w:lvl>
    <w:lvl w:ilvl="2">
      <w:start w:val="2"/>
      <w:numFmt w:val="decimal"/>
      <w:lvlText w:val="%1.%2.%3"/>
      <w:lvlJc w:val="left"/>
      <w:pPr>
        <w:ind w:left="2240" w:hanging="720"/>
      </w:pPr>
      <w:rPr>
        <w:rFonts w:hint="default"/>
      </w:rPr>
    </w:lvl>
    <w:lvl w:ilvl="3">
      <w:start w:val="1"/>
      <w:numFmt w:val="decimal"/>
      <w:lvlText w:val="%1.%2.%3.%4"/>
      <w:lvlJc w:val="left"/>
      <w:pPr>
        <w:ind w:left="3000" w:hanging="720"/>
      </w:pPr>
      <w:rPr>
        <w:rFonts w:hint="default"/>
      </w:rPr>
    </w:lvl>
    <w:lvl w:ilvl="4">
      <w:start w:val="1"/>
      <w:numFmt w:val="decimal"/>
      <w:lvlText w:val="%1.%2.%3.%4.%5"/>
      <w:lvlJc w:val="left"/>
      <w:pPr>
        <w:ind w:left="4120" w:hanging="1080"/>
      </w:pPr>
      <w:rPr>
        <w:rFonts w:hint="default"/>
      </w:rPr>
    </w:lvl>
    <w:lvl w:ilvl="5">
      <w:start w:val="1"/>
      <w:numFmt w:val="decimal"/>
      <w:lvlText w:val="%1.%2.%3.%4.%5.%6"/>
      <w:lvlJc w:val="left"/>
      <w:pPr>
        <w:ind w:left="4880" w:hanging="1080"/>
      </w:pPr>
      <w:rPr>
        <w:rFonts w:hint="default"/>
      </w:rPr>
    </w:lvl>
    <w:lvl w:ilvl="6">
      <w:start w:val="1"/>
      <w:numFmt w:val="decimal"/>
      <w:lvlText w:val="%1.%2.%3.%4.%5.%6.%7"/>
      <w:lvlJc w:val="left"/>
      <w:pPr>
        <w:ind w:left="6000" w:hanging="1440"/>
      </w:pPr>
      <w:rPr>
        <w:rFonts w:hint="default"/>
      </w:rPr>
    </w:lvl>
    <w:lvl w:ilvl="7">
      <w:start w:val="1"/>
      <w:numFmt w:val="decimal"/>
      <w:lvlText w:val="%1.%2.%3.%4.%5.%6.%7.%8"/>
      <w:lvlJc w:val="left"/>
      <w:pPr>
        <w:ind w:left="6760" w:hanging="1440"/>
      </w:pPr>
      <w:rPr>
        <w:rFonts w:hint="default"/>
      </w:rPr>
    </w:lvl>
    <w:lvl w:ilvl="8">
      <w:start w:val="1"/>
      <w:numFmt w:val="decimal"/>
      <w:lvlText w:val="%1.%2.%3.%4.%5.%6.%7.%8.%9"/>
      <w:lvlJc w:val="left"/>
      <w:pPr>
        <w:ind w:left="7880" w:hanging="1800"/>
      </w:pPr>
      <w:rPr>
        <w:rFonts w:hint="default"/>
      </w:rPr>
    </w:lvl>
  </w:abstractNum>
  <w:abstractNum w:abstractNumId="14" w15:restartNumberingAfterBreak="0">
    <w:nsid w:val="22473AC0"/>
    <w:multiLevelType w:val="hybridMultilevel"/>
    <w:tmpl w:val="50D8CF9A"/>
    <w:lvl w:ilvl="0" w:tplc="08090001">
      <w:start w:val="1"/>
      <w:numFmt w:val="bullet"/>
      <w:lvlText w:val=""/>
      <w:lvlJc w:val="left"/>
      <w:pPr>
        <w:ind w:left="1800" w:hanging="360"/>
      </w:pPr>
      <w:rPr>
        <w:rFonts w:hint="default" w:ascii="Symbol" w:hAnsi="Symbol"/>
      </w:rPr>
    </w:lvl>
    <w:lvl w:ilvl="1" w:tplc="08090003" w:tentative="1">
      <w:start w:val="1"/>
      <w:numFmt w:val="bullet"/>
      <w:lvlText w:val="o"/>
      <w:lvlJc w:val="left"/>
      <w:pPr>
        <w:ind w:left="2520" w:hanging="360"/>
      </w:pPr>
      <w:rPr>
        <w:rFonts w:hint="default" w:ascii="Courier New" w:hAnsi="Courier New" w:cs="Courier New"/>
      </w:rPr>
    </w:lvl>
    <w:lvl w:ilvl="2" w:tplc="08090005" w:tentative="1">
      <w:start w:val="1"/>
      <w:numFmt w:val="bullet"/>
      <w:lvlText w:val=""/>
      <w:lvlJc w:val="left"/>
      <w:pPr>
        <w:ind w:left="3240" w:hanging="360"/>
      </w:pPr>
      <w:rPr>
        <w:rFonts w:hint="default" w:ascii="Wingdings" w:hAnsi="Wingdings"/>
      </w:rPr>
    </w:lvl>
    <w:lvl w:ilvl="3" w:tplc="08090001" w:tentative="1">
      <w:start w:val="1"/>
      <w:numFmt w:val="bullet"/>
      <w:lvlText w:val=""/>
      <w:lvlJc w:val="left"/>
      <w:pPr>
        <w:ind w:left="3960" w:hanging="360"/>
      </w:pPr>
      <w:rPr>
        <w:rFonts w:hint="default" w:ascii="Symbol" w:hAnsi="Symbol"/>
      </w:rPr>
    </w:lvl>
    <w:lvl w:ilvl="4" w:tplc="08090003" w:tentative="1">
      <w:start w:val="1"/>
      <w:numFmt w:val="bullet"/>
      <w:lvlText w:val="o"/>
      <w:lvlJc w:val="left"/>
      <w:pPr>
        <w:ind w:left="4680" w:hanging="360"/>
      </w:pPr>
      <w:rPr>
        <w:rFonts w:hint="default" w:ascii="Courier New" w:hAnsi="Courier New" w:cs="Courier New"/>
      </w:rPr>
    </w:lvl>
    <w:lvl w:ilvl="5" w:tplc="08090005" w:tentative="1">
      <w:start w:val="1"/>
      <w:numFmt w:val="bullet"/>
      <w:lvlText w:val=""/>
      <w:lvlJc w:val="left"/>
      <w:pPr>
        <w:ind w:left="5400" w:hanging="360"/>
      </w:pPr>
      <w:rPr>
        <w:rFonts w:hint="default" w:ascii="Wingdings" w:hAnsi="Wingdings"/>
      </w:rPr>
    </w:lvl>
    <w:lvl w:ilvl="6" w:tplc="08090001" w:tentative="1">
      <w:start w:val="1"/>
      <w:numFmt w:val="bullet"/>
      <w:lvlText w:val=""/>
      <w:lvlJc w:val="left"/>
      <w:pPr>
        <w:ind w:left="6120" w:hanging="360"/>
      </w:pPr>
      <w:rPr>
        <w:rFonts w:hint="default" w:ascii="Symbol" w:hAnsi="Symbol"/>
      </w:rPr>
    </w:lvl>
    <w:lvl w:ilvl="7" w:tplc="08090003" w:tentative="1">
      <w:start w:val="1"/>
      <w:numFmt w:val="bullet"/>
      <w:lvlText w:val="o"/>
      <w:lvlJc w:val="left"/>
      <w:pPr>
        <w:ind w:left="6840" w:hanging="360"/>
      </w:pPr>
      <w:rPr>
        <w:rFonts w:hint="default" w:ascii="Courier New" w:hAnsi="Courier New" w:cs="Courier New"/>
      </w:rPr>
    </w:lvl>
    <w:lvl w:ilvl="8" w:tplc="08090005" w:tentative="1">
      <w:start w:val="1"/>
      <w:numFmt w:val="bullet"/>
      <w:lvlText w:val=""/>
      <w:lvlJc w:val="left"/>
      <w:pPr>
        <w:ind w:left="7560" w:hanging="360"/>
      </w:pPr>
      <w:rPr>
        <w:rFonts w:hint="default" w:ascii="Wingdings" w:hAnsi="Wingdings"/>
      </w:rPr>
    </w:lvl>
  </w:abstractNum>
  <w:abstractNum w:abstractNumId="15" w15:restartNumberingAfterBreak="0">
    <w:nsid w:val="2353580B"/>
    <w:multiLevelType w:val="hybridMultilevel"/>
    <w:tmpl w:val="AA529310"/>
    <w:lvl w:ilvl="0" w:tplc="08090001">
      <w:start w:val="1"/>
      <w:numFmt w:val="bullet"/>
      <w:lvlText w:val=""/>
      <w:lvlJc w:val="left"/>
      <w:pPr>
        <w:ind w:left="2291" w:hanging="360"/>
      </w:pPr>
      <w:rPr>
        <w:rFonts w:hint="default" w:ascii="Symbol" w:hAnsi="Symbol"/>
      </w:rPr>
    </w:lvl>
    <w:lvl w:ilvl="1" w:tplc="08090003" w:tentative="1">
      <w:start w:val="1"/>
      <w:numFmt w:val="bullet"/>
      <w:lvlText w:val="o"/>
      <w:lvlJc w:val="left"/>
      <w:pPr>
        <w:ind w:left="3011" w:hanging="360"/>
      </w:pPr>
      <w:rPr>
        <w:rFonts w:hint="default" w:ascii="Courier New" w:hAnsi="Courier New" w:cs="Courier New"/>
      </w:rPr>
    </w:lvl>
    <w:lvl w:ilvl="2" w:tplc="08090005" w:tentative="1">
      <w:start w:val="1"/>
      <w:numFmt w:val="bullet"/>
      <w:lvlText w:val=""/>
      <w:lvlJc w:val="left"/>
      <w:pPr>
        <w:ind w:left="3731" w:hanging="360"/>
      </w:pPr>
      <w:rPr>
        <w:rFonts w:hint="default" w:ascii="Wingdings" w:hAnsi="Wingdings"/>
      </w:rPr>
    </w:lvl>
    <w:lvl w:ilvl="3" w:tplc="08090001" w:tentative="1">
      <w:start w:val="1"/>
      <w:numFmt w:val="bullet"/>
      <w:lvlText w:val=""/>
      <w:lvlJc w:val="left"/>
      <w:pPr>
        <w:ind w:left="4451" w:hanging="360"/>
      </w:pPr>
      <w:rPr>
        <w:rFonts w:hint="default" w:ascii="Symbol" w:hAnsi="Symbol"/>
      </w:rPr>
    </w:lvl>
    <w:lvl w:ilvl="4" w:tplc="08090003" w:tentative="1">
      <w:start w:val="1"/>
      <w:numFmt w:val="bullet"/>
      <w:lvlText w:val="o"/>
      <w:lvlJc w:val="left"/>
      <w:pPr>
        <w:ind w:left="5171" w:hanging="360"/>
      </w:pPr>
      <w:rPr>
        <w:rFonts w:hint="default" w:ascii="Courier New" w:hAnsi="Courier New" w:cs="Courier New"/>
      </w:rPr>
    </w:lvl>
    <w:lvl w:ilvl="5" w:tplc="08090005" w:tentative="1">
      <w:start w:val="1"/>
      <w:numFmt w:val="bullet"/>
      <w:lvlText w:val=""/>
      <w:lvlJc w:val="left"/>
      <w:pPr>
        <w:ind w:left="5891" w:hanging="360"/>
      </w:pPr>
      <w:rPr>
        <w:rFonts w:hint="default" w:ascii="Wingdings" w:hAnsi="Wingdings"/>
      </w:rPr>
    </w:lvl>
    <w:lvl w:ilvl="6" w:tplc="08090001" w:tentative="1">
      <w:start w:val="1"/>
      <w:numFmt w:val="bullet"/>
      <w:lvlText w:val=""/>
      <w:lvlJc w:val="left"/>
      <w:pPr>
        <w:ind w:left="6611" w:hanging="360"/>
      </w:pPr>
      <w:rPr>
        <w:rFonts w:hint="default" w:ascii="Symbol" w:hAnsi="Symbol"/>
      </w:rPr>
    </w:lvl>
    <w:lvl w:ilvl="7" w:tplc="08090003" w:tentative="1">
      <w:start w:val="1"/>
      <w:numFmt w:val="bullet"/>
      <w:lvlText w:val="o"/>
      <w:lvlJc w:val="left"/>
      <w:pPr>
        <w:ind w:left="7331" w:hanging="360"/>
      </w:pPr>
      <w:rPr>
        <w:rFonts w:hint="default" w:ascii="Courier New" w:hAnsi="Courier New" w:cs="Courier New"/>
      </w:rPr>
    </w:lvl>
    <w:lvl w:ilvl="8" w:tplc="08090005" w:tentative="1">
      <w:start w:val="1"/>
      <w:numFmt w:val="bullet"/>
      <w:lvlText w:val=""/>
      <w:lvlJc w:val="left"/>
      <w:pPr>
        <w:ind w:left="8051" w:hanging="360"/>
      </w:pPr>
      <w:rPr>
        <w:rFonts w:hint="default" w:ascii="Wingdings" w:hAnsi="Wingdings"/>
      </w:rPr>
    </w:lvl>
  </w:abstractNum>
  <w:abstractNum w:abstractNumId="16" w15:restartNumberingAfterBreak="0">
    <w:nsid w:val="238011C1"/>
    <w:multiLevelType w:val="hybridMultilevel"/>
    <w:tmpl w:val="84D09DAC"/>
    <w:lvl w:ilvl="0" w:tplc="08090001">
      <w:start w:val="1"/>
      <w:numFmt w:val="bullet"/>
      <w:lvlText w:val=""/>
      <w:lvlJc w:val="left"/>
      <w:pPr>
        <w:ind w:left="720" w:hanging="360"/>
      </w:pPr>
      <w:rPr>
        <w:rFonts w:hint="default" w:ascii="Symbol" w:hAnsi="Symbol"/>
      </w:rPr>
    </w:lvl>
    <w:lvl w:ilvl="1" w:tplc="08090003">
      <w:start w:val="1"/>
      <w:numFmt w:val="bullet"/>
      <w:lvlText w:val="o"/>
      <w:lvlJc w:val="left"/>
      <w:pPr>
        <w:ind w:left="1440" w:hanging="360"/>
      </w:pPr>
      <w:rPr>
        <w:rFonts w:hint="default" w:ascii="Courier New" w:hAnsi="Courier New" w:cs="Courier New"/>
      </w:rPr>
    </w:lvl>
    <w:lvl w:ilvl="2" w:tplc="08090005">
      <w:start w:val="1"/>
      <w:numFmt w:val="bullet"/>
      <w:lvlText w:val=""/>
      <w:lvlJc w:val="left"/>
      <w:pPr>
        <w:ind w:left="2160" w:hanging="360"/>
      </w:pPr>
      <w:rPr>
        <w:rFonts w:hint="default" w:ascii="Wingdings" w:hAnsi="Wingdings"/>
      </w:rPr>
    </w:lvl>
    <w:lvl w:ilvl="3" w:tplc="08090001">
      <w:start w:val="1"/>
      <w:numFmt w:val="bullet"/>
      <w:lvlText w:val=""/>
      <w:lvlJc w:val="left"/>
      <w:pPr>
        <w:ind w:left="2880" w:hanging="360"/>
      </w:pPr>
      <w:rPr>
        <w:rFonts w:hint="default" w:ascii="Symbol" w:hAnsi="Symbol"/>
      </w:rPr>
    </w:lvl>
    <w:lvl w:ilvl="4" w:tplc="08090003">
      <w:start w:val="1"/>
      <w:numFmt w:val="bullet"/>
      <w:lvlText w:val="o"/>
      <w:lvlJc w:val="left"/>
      <w:pPr>
        <w:ind w:left="3600" w:hanging="360"/>
      </w:pPr>
      <w:rPr>
        <w:rFonts w:hint="default" w:ascii="Courier New" w:hAnsi="Courier New" w:cs="Courier New"/>
      </w:rPr>
    </w:lvl>
    <w:lvl w:ilvl="5" w:tplc="08090005">
      <w:start w:val="1"/>
      <w:numFmt w:val="bullet"/>
      <w:lvlText w:val=""/>
      <w:lvlJc w:val="left"/>
      <w:pPr>
        <w:ind w:left="4320" w:hanging="360"/>
      </w:pPr>
      <w:rPr>
        <w:rFonts w:hint="default" w:ascii="Wingdings" w:hAnsi="Wingdings"/>
      </w:rPr>
    </w:lvl>
    <w:lvl w:ilvl="6" w:tplc="08090001">
      <w:start w:val="1"/>
      <w:numFmt w:val="bullet"/>
      <w:lvlText w:val=""/>
      <w:lvlJc w:val="left"/>
      <w:pPr>
        <w:ind w:left="5040" w:hanging="360"/>
      </w:pPr>
      <w:rPr>
        <w:rFonts w:hint="default" w:ascii="Symbol" w:hAnsi="Symbol"/>
      </w:rPr>
    </w:lvl>
    <w:lvl w:ilvl="7" w:tplc="08090003">
      <w:start w:val="1"/>
      <w:numFmt w:val="bullet"/>
      <w:lvlText w:val="o"/>
      <w:lvlJc w:val="left"/>
      <w:pPr>
        <w:ind w:left="5760" w:hanging="360"/>
      </w:pPr>
      <w:rPr>
        <w:rFonts w:hint="default" w:ascii="Courier New" w:hAnsi="Courier New" w:cs="Courier New"/>
      </w:rPr>
    </w:lvl>
    <w:lvl w:ilvl="8" w:tplc="08090005">
      <w:start w:val="1"/>
      <w:numFmt w:val="bullet"/>
      <w:lvlText w:val=""/>
      <w:lvlJc w:val="left"/>
      <w:pPr>
        <w:ind w:left="6480" w:hanging="360"/>
      </w:pPr>
      <w:rPr>
        <w:rFonts w:hint="default" w:ascii="Wingdings" w:hAnsi="Wingdings"/>
      </w:rPr>
    </w:lvl>
  </w:abstractNum>
  <w:abstractNum w:abstractNumId="17" w15:restartNumberingAfterBreak="0">
    <w:nsid w:val="24091F33"/>
    <w:multiLevelType w:val="hybridMultilevel"/>
    <w:tmpl w:val="60CE434E"/>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18" w15:restartNumberingAfterBreak="0">
    <w:nsid w:val="26710924"/>
    <w:multiLevelType w:val="hybridMultilevel"/>
    <w:tmpl w:val="B15EECB2"/>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19" w15:restartNumberingAfterBreak="0">
    <w:nsid w:val="284460CE"/>
    <w:multiLevelType w:val="multilevel"/>
    <w:tmpl w:val="35D0E6B8"/>
    <w:lvl w:ilvl="0">
      <w:start w:val="1"/>
      <w:numFmt w:val="bullet"/>
      <w:lvlText w:val="o"/>
      <w:lvlJc w:val="left"/>
      <w:pPr>
        <w:tabs>
          <w:tab w:val="num" w:pos="720"/>
        </w:tabs>
        <w:ind w:left="720" w:hanging="360"/>
      </w:pPr>
      <w:rPr>
        <w:rFonts w:hint="default" w:ascii="Courier New" w:hAnsi="Courier New"/>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o"/>
      <w:lvlJc w:val="left"/>
      <w:pPr>
        <w:tabs>
          <w:tab w:val="num" w:pos="2160"/>
        </w:tabs>
        <w:ind w:left="2160" w:hanging="360"/>
      </w:pPr>
      <w:rPr>
        <w:rFonts w:hint="default" w:ascii="Courier New" w:hAnsi="Courier New"/>
        <w:sz w:val="20"/>
      </w:rPr>
    </w:lvl>
    <w:lvl w:ilvl="3" w:tentative="1">
      <w:start w:val="1"/>
      <w:numFmt w:val="bullet"/>
      <w:lvlText w:val="o"/>
      <w:lvlJc w:val="left"/>
      <w:pPr>
        <w:tabs>
          <w:tab w:val="num" w:pos="2880"/>
        </w:tabs>
        <w:ind w:left="2880" w:hanging="360"/>
      </w:pPr>
      <w:rPr>
        <w:rFonts w:hint="default" w:ascii="Courier New" w:hAnsi="Courier New"/>
        <w:sz w:val="20"/>
      </w:rPr>
    </w:lvl>
    <w:lvl w:ilvl="4" w:tentative="1">
      <w:start w:val="1"/>
      <w:numFmt w:val="bullet"/>
      <w:lvlText w:val="o"/>
      <w:lvlJc w:val="left"/>
      <w:pPr>
        <w:tabs>
          <w:tab w:val="num" w:pos="3600"/>
        </w:tabs>
        <w:ind w:left="3600" w:hanging="360"/>
      </w:pPr>
      <w:rPr>
        <w:rFonts w:hint="default" w:ascii="Courier New" w:hAnsi="Courier New"/>
        <w:sz w:val="20"/>
      </w:rPr>
    </w:lvl>
    <w:lvl w:ilvl="5" w:tentative="1">
      <w:start w:val="1"/>
      <w:numFmt w:val="bullet"/>
      <w:lvlText w:val="o"/>
      <w:lvlJc w:val="left"/>
      <w:pPr>
        <w:tabs>
          <w:tab w:val="num" w:pos="4320"/>
        </w:tabs>
        <w:ind w:left="4320" w:hanging="360"/>
      </w:pPr>
      <w:rPr>
        <w:rFonts w:hint="default" w:ascii="Courier New" w:hAnsi="Courier New"/>
        <w:sz w:val="20"/>
      </w:rPr>
    </w:lvl>
    <w:lvl w:ilvl="6" w:tentative="1">
      <w:start w:val="1"/>
      <w:numFmt w:val="bullet"/>
      <w:lvlText w:val="o"/>
      <w:lvlJc w:val="left"/>
      <w:pPr>
        <w:tabs>
          <w:tab w:val="num" w:pos="5040"/>
        </w:tabs>
        <w:ind w:left="5040" w:hanging="360"/>
      </w:pPr>
      <w:rPr>
        <w:rFonts w:hint="default" w:ascii="Courier New" w:hAnsi="Courier New"/>
        <w:sz w:val="20"/>
      </w:rPr>
    </w:lvl>
    <w:lvl w:ilvl="7" w:tentative="1">
      <w:start w:val="1"/>
      <w:numFmt w:val="bullet"/>
      <w:lvlText w:val="o"/>
      <w:lvlJc w:val="left"/>
      <w:pPr>
        <w:tabs>
          <w:tab w:val="num" w:pos="5760"/>
        </w:tabs>
        <w:ind w:left="5760" w:hanging="360"/>
      </w:pPr>
      <w:rPr>
        <w:rFonts w:hint="default" w:ascii="Courier New" w:hAnsi="Courier New"/>
        <w:sz w:val="20"/>
      </w:rPr>
    </w:lvl>
    <w:lvl w:ilvl="8" w:tentative="1">
      <w:start w:val="1"/>
      <w:numFmt w:val="bullet"/>
      <w:lvlText w:val="o"/>
      <w:lvlJc w:val="left"/>
      <w:pPr>
        <w:tabs>
          <w:tab w:val="num" w:pos="6480"/>
        </w:tabs>
        <w:ind w:left="6480" w:hanging="360"/>
      </w:pPr>
      <w:rPr>
        <w:rFonts w:hint="default" w:ascii="Courier New" w:hAnsi="Courier New"/>
        <w:sz w:val="20"/>
      </w:rPr>
    </w:lvl>
  </w:abstractNum>
  <w:abstractNum w:abstractNumId="20" w15:restartNumberingAfterBreak="0">
    <w:nsid w:val="2D206344"/>
    <w:multiLevelType w:val="multilevel"/>
    <w:tmpl w:val="FE7215C4"/>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1" w15:restartNumberingAfterBreak="0">
    <w:nsid w:val="2FCA1687"/>
    <w:multiLevelType w:val="hybridMultilevel"/>
    <w:tmpl w:val="BD5036C4"/>
    <w:lvl w:ilvl="0" w:tplc="54E2C75C">
      <w:start w:val="1"/>
      <w:numFmt w:val="bullet"/>
      <w:lvlText w:val=""/>
      <w:lvlJc w:val="left"/>
      <w:pPr>
        <w:ind w:left="3697" w:hanging="360"/>
      </w:pPr>
      <w:rPr>
        <w:rFonts w:hint="default" w:ascii="Symbol" w:hAnsi="Symbol"/>
        <w:color w:val="auto"/>
      </w:rPr>
    </w:lvl>
    <w:lvl w:ilvl="1" w:tplc="08090003" w:tentative="1">
      <w:start w:val="1"/>
      <w:numFmt w:val="bullet"/>
      <w:lvlText w:val="o"/>
      <w:lvlJc w:val="left"/>
      <w:pPr>
        <w:ind w:left="4417" w:hanging="360"/>
      </w:pPr>
      <w:rPr>
        <w:rFonts w:hint="default" w:ascii="Courier New" w:hAnsi="Courier New" w:cs="Courier New"/>
      </w:rPr>
    </w:lvl>
    <w:lvl w:ilvl="2" w:tplc="08090005" w:tentative="1">
      <w:start w:val="1"/>
      <w:numFmt w:val="bullet"/>
      <w:lvlText w:val=""/>
      <w:lvlJc w:val="left"/>
      <w:pPr>
        <w:ind w:left="5137" w:hanging="360"/>
      </w:pPr>
      <w:rPr>
        <w:rFonts w:hint="default" w:ascii="Wingdings" w:hAnsi="Wingdings"/>
      </w:rPr>
    </w:lvl>
    <w:lvl w:ilvl="3" w:tplc="08090001" w:tentative="1">
      <w:start w:val="1"/>
      <w:numFmt w:val="bullet"/>
      <w:lvlText w:val=""/>
      <w:lvlJc w:val="left"/>
      <w:pPr>
        <w:ind w:left="5857" w:hanging="360"/>
      </w:pPr>
      <w:rPr>
        <w:rFonts w:hint="default" w:ascii="Symbol" w:hAnsi="Symbol"/>
      </w:rPr>
    </w:lvl>
    <w:lvl w:ilvl="4" w:tplc="08090003" w:tentative="1">
      <w:start w:val="1"/>
      <w:numFmt w:val="bullet"/>
      <w:lvlText w:val="o"/>
      <w:lvlJc w:val="left"/>
      <w:pPr>
        <w:ind w:left="6577" w:hanging="360"/>
      </w:pPr>
      <w:rPr>
        <w:rFonts w:hint="default" w:ascii="Courier New" w:hAnsi="Courier New" w:cs="Courier New"/>
      </w:rPr>
    </w:lvl>
    <w:lvl w:ilvl="5" w:tplc="08090005" w:tentative="1">
      <w:start w:val="1"/>
      <w:numFmt w:val="bullet"/>
      <w:lvlText w:val=""/>
      <w:lvlJc w:val="left"/>
      <w:pPr>
        <w:ind w:left="7297" w:hanging="360"/>
      </w:pPr>
      <w:rPr>
        <w:rFonts w:hint="default" w:ascii="Wingdings" w:hAnsi="Wingdings"/>
      </w:rPr>
    </w:lvl>
    <w:lvl w:ilvl="6" w:tplc="08090001" w:tentative="1">
      <w:start w:val="1"/>
      <w:numFmt w:val="bullet"/>
      <w:lvlText w:val=""/>
      <w:lvlJc w:val="left"/>
      <w:pPr>
        <w:ind w:left="8017" w:hanging="360"/>
      </w:pPr>
      <w:rPr>
        <w:rFonts w:hint="default" w:ascii="Symbol" w:hAnsi="Symbol"/>
      </w:rPr>
    </w:lvl>
    <w:lvl w:ilvl="7" w:tplc="08090003" w:tentative="1">
      <w:start w:val="1"/>
      <w:numFmt w:val="bullet"/>
      <w:lvlText w:val="o"/>
      <w:lvlJc w:val="left"/>
      <w:pPr>
        <w:ind w:left="8737" w:hanging="360"/>
      </w:pPr>
      <w:rPr>
        <w:rFonts w:hint="default" w:ascii="Courier New" w:hAnsi="Courier New" w:cs="Courier New"/>
      </w:rPr>
    </w:lvl>
    <w:lvl w:ilvl="8" w:tplc="08090005" w:tentative="1">
      <w:start w:val="1"/>
      <w:numFmt w:val="bullet"/>
      <w:lvlText w:val=""/>
      <w:lvlJc w:val="left"/>
      <w:pPr>
        <w:ind w:left="9457" w:hanging="360"/>
      </w:pPr>
      <w:rPr>
        <w:rFonts w:hint="default" w:ascii="Wingdings" w:hAnsi="Wingdings"/>
      </w:rPr>
    </w:lvl>
  </w:abstractNum>
  <w:abstractNum w:abstractNumId="22" w15:restartNumberingAfterBreak="0">
    <w:nsid w:val="31135909"/>
    <w:multiLevelType w:val="hybridMultilevel"/>
    <w:tmpl w:val="0A9C87A0"/>
    <w:lvl w:ilvl="0" w:tplc="08090001">
      <w:start w:val="1"/>
      <w:numFmt w:val="bullet"/>
      <w:lvlText w:val=""/>
      <w:lvlJc w:val="left"/>
      <w:pPr>
        <w:ind w:left="720" w:hanging="360"/>
      </w:pPr>
      <w:rPr>
        <w:rFonts w:hint="default" w:ascii="Symbol" w:hAnsi="Symbol"/>
      </w:rPr>
    </w:lvl>
    <w:lvl w:ilvl="1" w:tplc="08090003">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23" w15:restartNumberingAfterBreak="0">
    <w:nsid w:val="338E7DE1"/>
    <w:multiLevelType w:val="multilevel"/>
    <w:tmpl w:val="49DE5820"/>
    <w:lvl w:ilvl="0">
      <w:start w:val="1"/>
      <w:numFmt w:val="decimal"/>
      <w:lvlText w:val="%1"/>
      <w:lvlJc w:val="left"/>
      <w:pPr>
        <w:ind w:left="431" w:hanging="431"/>
      </w:pPr>
      <w:rPr>
        <w:rFonts w:hint="default"/>
        <w:color w:val="auto"/>
        <w:sz w:val="28"/>
      </w:rPr>
    </w:lvl>
    <w:lvl w:ilvl="1">
      <w:start w:val="1"/>
      <w:numFmt w:val="decimal"/>
      <w:lvlText w:val="2.%2"/>
      <w:lvlJc w:val="left"/>
      <w:pPr>
        <w:ind w:left="431" w:hanging="431"/>
      </w:pPr>
      <w:rPr>
        <w:rFonts w:hint="default"/>
        <w:b/>
        <w:bCs w:val="0"/>
        <w:i w:val="0"/>
        <w:iCs w:val="0"/>
        <w:caps w:val="0"/>
        <w:smallCaps w:val="0"/>
        <w:strike w:val="0"/>
        <w:dstrike w:val="0"/>
        <w:noProof w:val="0"/>
        <w:vanish w:val="0"/>
        <w:color w:val="auto"/>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none"/>
      <w:lvlText w:val="5.2.2"/>
      <w:lvlJc w:val="left"/>
      <w:pPr>
        <w:ind w:left="431" w:hanging="431"/>
      </w:pPr>
      <w:rPr>
        <w:rFonts w:hint="default" w:ascii="Calibri" w:hAnsi="Calibri"/>
        <w:b w:val="0"/>
        <w:bCs w:val="0"/>
        <w:i w:val="0"/>
        <w:iCs w:val="0"/>
        <w:caps w:val="0"/>
        <w:smallCaps w:val="0"/>
        <w:strike w:val="0"/>
        <w:dstrike w:val="0"/>
        <w:noProof w:val="0"/>
        <w:vanish w:val="0"/>
        <w:color w:val="000000"/>
        <w:spacing w:val="0"/>
        <w:kern w:val="0"/>
        <w:position w:val="0"/>
        <w:sz w:val="24"/>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5.%2.%3.%4"/>
      <w:lvlJc w:val="left"/>
      <w:pPr>
        <w:ind w:left="431" w:hanging="431"/>
      </w:pPr>
      <w:rPr>
        <w:rFonts w:hint="default" w:ascii="Calibri" w:hAnsi="Calibri"/>
        <w:b w:val="0"/>
        <w:bCs w:val="0"/>
        <w:i w:val="0"/>
        <w:iCs w:val="0"/>
        <w:caps w:val="0"/>
        <w:smallCaps w:val="0"/>
        <w:strike w:val="0"/>
        <w:dstrike w:val="0"/>
        <w:noProof w:val="0"/>
        <w:vanish w:val="0"/>
        <w:color w:val="auto"/>
        <w:spacing w:val="0"/>
        <w:kern w:val="0"/>
        <w:position w:val="0"/>
        <w:sz w:val="24"/>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lvlText w:val="%1.%2.%3.%4.%5"/>
      <w:lvlJc w:val="left"/>
      <w:pPr>
        <w:ind w:left="431" w:hanging="431"/>
      </w:pPr>
      <w:rPr>
        <w:rFonts w:hint="default"/>
      </w:rPr>
    </w:lvl>
    <w:lvl w:ilvl="5">
      <w:start w:val="1"/>
      <w:numFmt w:val="decimal"/>
      <w:lvlText w:val="%1.%2.%3.%4.%5.%6"/>
      <w:lvlJc w:val="left"/>
      <w:pPr>
        <w:ind w:left="431" w:hanging="431"/>
      </w:pPr>
      <w:rPr>
        <w:rFonts w:hint="default"/>
      </w:rPr>
    </w:lvl>
    <w:lvl w:ilvl="6">
      <w:start w:val="1"/>
      <w:numFmt w:val="decimal"/>
      <w:lvlText w:val="%1.%2.%3.%4.%5.%6.%7"/>
      <w:lvlJc w:val="left"/>
      <w:pPr>
        <w:ind w:left="431" w:hanging="431"/>
      </w:pPr>
      <w:rPr>
        <w:rFonts w:hint="default"/>
      </w:rPr>
    </w:lvl>
    <w:lvl w:ilvl="7">
      <w:start w:val="1"/>
      <w:numFmt w:val="decimal"/>
      <w:lvlText w:val="%1.%2.%3.%4.%5.%6.%7.%8"/>
      <w:lvlJc w:val="left"/>
      <w:pPr>
        <w:ind w:left="431" w:hanging="431"/>
      </w:pPr>
      <w:rPr>
        <w:rFonts w:hint="default"/>
      </w:rPr>
    </w:lvl>
    <w:lvl w:ilvl="8">
      <w:start w:val="1"/>
      <w:numFmt w:val="decimal"/>
      <w:lvlText w:val="%1.%2.%3.%4.%5.%6.%7.%8.%9"/>
      <w:lvlJc w:val="left"/>
      <w:pPr>
        <w:ind w:left="431" w:hanging="431"/>
      </w:pPr>
      <w:rPr>
        <w:rFonts w:hint="default"/>
      </w:rPr>
    </w:lvl>
  </w:abstractNum>
  <w:abstractNum w:abstractNumId="24" w15:restartNumberingAfterBreak="0">
    <w:nsid w:val="37502A24"/>
    <w:multiLevelType w:val="hybridMultilevel"/>
    <w:tmpl w:val="C78AB418"/>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25" w15:restartNumberingAfterBreak="0">
    <w:nsid w:val="3B6000EF"/>
    <w:multiLevelType w:val="multilevel"/>
    <w:tmpl w:val="F1E4737E"/>
    <w:lvl w:ilvl="0">
      <w:start w:val="5"/>
      <w:numFmt w:val="decimal"/>
      <w:lvlText w:val="%1"/>
      <w:lvlJc w:val="left"/>
      <w:pPr>
        <w:ind w:left="660" w:hanging="660"/>
      </w:pPr>
      <w:rPr>
        <w:rFonts w:hint="default"/>
      </w:rPr>
    </w:lvl>
    <w:lvl w:ilvl="1">
      <w:start w:val="6"/>
      <w:numFmt w:val="decimal"/>
      <w:lvlText w:val="%1.%2"/>
      <w:lvlJc w:val="left"/>
      <w:pPr>
        <w:ind w:left="1511" w:hanging="660"/>
      </w:pPr>
      <w:rPr>
        <w:rFonts w:hint="default"/>
        <w:b/>
        <w:bCs/>
      </w:rPr>
    </w:lvl>
    <w:lvl w:ilvl="2">
      <w:start w:val="1"/>
      <w:numFmt w:val="decimal"/>
      <w:lvlText w:val="%1.%2.%3"/>
      <w:lvlJc w:val="left"/>
      <w:pPr>
        <w:ind w:left="1732" w:hanging="720"/>
      </w:pPr>
      <w:rPr>
        <w:rFonts w:hint="default"/>
      </w:rPr>
    </w:lvl>
    <w:lvl w:ilvl="3">
      <w:start w:val="1"/>
      <w:numFmt w:val="decimal"/>
      <w:lvlText w:val="%1.%2.%3.%4"/>
      <w:lvlJc w:val="left"/>
      <w:pPr>
        <w:ind w:left="2238" w:hanging="720"/>
      </w:pPr>
      <w:rPr>
        <w:rFonts w:hint="default"/>
        <w:color w:val="auto"/>
      </w:rPr>
    </w:lvl>
    <w:lvl w:ilvl="4">
      <w:start w:val="1"/>
      <w:numFmt w:val="decimal"/>
      <w:lvlText w:val="%1.%2.%3.%4.%5"/>
      <w:lvlJc w:val="left"/>
      <w:pPr>
        <w:ind w:left="3104" w:hanging="1080"/>
      </w:pPr>
      <w:rPr>
        <w:rFonts w:hint="default"/>
      </w:rPr>
    </w:lvl>
    <w:lvl w:ilvl="5">
      <w:start w:val="1"/>
      <w:numFmt w:val="decimal"/>
      <w:lvlText w:val="%1.%2.%3.%4.%5.%6"/>
      <w:lvlJc w:val="left"/>
      <w:pPr>
        <w:ind w:left="3610" w:hanging="1080"/>
      </w:pPr>
      <w:rPr>
        <w:rFonts w:hint="default"/>
      </w:rPr>
    </w:lvl>
    <w:lvl w:ilvl="6">
      <w:start w:val="1"/>
      <w:numFmt w:val="decimal"/>
      <w:lvlText w:val="%1.%2.%3.%4.%5.%6.%7"/>
      <w:lvlJc w:val="left"/>
      <w:pPr>
        <w:ind w:left="4476" w:hanging="1440"/>
      </w:pPr>
      <w:rPr>
        <w:rFonts w:hint="default"/>
      </w:rPr>
    </w:lvl>
    <w:lvl w:ilvl="7">
      <w:start w:val="1"/>
      <w:numFmt w:val="decimal"/>
      <w:lvlText w:val="%1.%2.%3.%4.%5.%6.%7.%8"/>
      <w:lvlJc w:val="left"/>
      <w:pPr>
        <w:ind w:left="4982" w:hanging="1440"/>
      </w:pPr>
      <w:rPr>
        <w:rFonts w:hint="default"/>
      </w:rPr>
    </w:lvl>
    <w:lvl w:ilvl="8">
      <w:start w:val="1"/>
      <w:numFmt w:val="decimal"/>
      <w:lvlText w:val="%1.%2.%3.%4.%5.%6.%7.%8.%9"/>
      <w:lvlJc w:val="left"/>
      <w:pPr>
        <w:ind w:left="5848" w:hanging="1800"/>
      </w:pPr>
      <w:rPr>
        <w:rFonts w:hint="default"/>
      </w:rPr>
    </w:lvl>
  </w:abstractNum>
  <w:abstractNum w:abstractNumId="26" w15:restartNumberingAfterBreak="0">
    <w:nsid w:val="3B83488D"/>
    <w:multiLevelType w:val="hybridMultilevel"/>
    <w:tmpl w:val="32FA070C"/>
    <w:lvl w:ilvl="0" w:tplc="08090001">
      <w:start w:val="1"/>
      <w:numFmt w:val="bullet"/>
      <w:lvlText w:val=""/>
      <w:lvlJc w:val="left"/>
      <w:pPr>
        <w:ind w:left="1296" w:hanging="360"/>
      </w:pPr>
      <w:rPr>
        <w:rFonts w:hint="default" w:ascii="Symbol" w:hAnsi="Symbol"/>
      </w:rPr>
    </w:lvl>
    <w:lvl w:ilvl="1" w:tplc="08090003" w:tentative="1">
      <w:start w:val="1"/>
      <w:numFmt w:val="bullet"/>
      <w:lvlText w:val="o"/>
      <w:lvlJc w:val="left"/>
      <w:pPr>
        <w:ind w:left="2016" w:hanging="360"/>
      </w:pPr>
      <w:rPr>
        <w:rFonts w:hint="default" w:ascii="Courier New" w:hAnsi="Courier New" w:cs="Courier New"/>
      </w:rPr>
    </w:lvl>
    <w:lvl w:ilvl="2" w:tplc="08090005" w:tentative="1">
      <w:start w:val="1"/>
      <w:numFmt w:val="bullet"/>
      <w:lvlText w:val=""/>
      <w:lvlJc w:val="left"/>
      <w:pPr>
        <w:ind w:left="2736" w:hanging="360"/>
      </w:pPr>
      <w:rPr>
        <w:rFonts w:hint="default" w:ascii="Wingdings" w:hAnsi="Wingdings"/>
      </w:rPr>
    </w:lvl>
    <w:lvl w:ilvl="3" w:tplc="08090001" w:tentative="1">
      <w:start w:val="1"/>
      <w:numFmt w:val="bullet"/>
      <w:lvlText w:val=""/>
      <w:lvlJc w:val="left"/>
      <w:pPr>
        <w:ind w:left="3456" w:hanging="360"/>
      </w:pPr>
      <w:rPr>
        <w:rFonts w:hint="default" w:ascii="Symbol" w:hAnsi="Symbol"/>
      </w:rPr>
    </w:lvl>
    <w:lvl w:ilvl="4" w:tplc="08090003" w:tentative="1">
      <w:start w:val="1"/>
      <w:numFmt w:val="bullet"/>
      <w:lvlText w:val="o"/>
      <w:lvlJc w:val="left"/>
      <w:pPr>
        <w:ind w:left="4176" w:hanging="360"/>
      </w:pPr>
      <w:rPr>
        <w:rFonts w:hint="default" w:ascii="Courier New" w:hAnsi="Courier New" w:cs="Courier New"/>
      </w:rPr>
    </w:lvl>
    <w:lvl w:ilvl="5" w:tplc="08090005" w:tentative="1">
      <w:start w:val="1"/>
      <w:numFmt w:val="bullet"/>
      <w:lvlText w:val=""/>
      <w:lvlJc w:val="left"/>
      <w:pPr>
        <w:ind w:left="4896" w:hanging="360"/>
      </w:pPr>
      <w:rPr>
        <w:rFonts w:hint="default" w:ascii="Wingdings" w:hAnsi="Wingdings"/>
      </w:rPr>
    </w:lvl>
    <w:lvl w:ilvl="6" w:tplc="08090001" w:tentative="1">
      <w:start w:val="1"/>
      <w:numFmt w:val="bullet"/>
      <w:lvlText w:val=""/>
      <w:lvlJc w:val="left"/>
      <w:pPr>
        <w:ind w:left="5616" w:hanging="360"/>
      </w:pPr>
      <w:rPr>
        <w:rFonts w:hint="default" w:ascii="Symbol" w:hAnsi="Symbol"/>
      </w:rPr>
    </w:lvl>
    <w:lvl w:ilvl="7" w:tplc="08090003" w:tentative="1">
      <w:start w:val="1"/>
      <w:numFmt w:val="bullet"/>
      <w:lvlText w:val="o"/>
      <w:lvlJc w:val="left"/>
      <w:pPr>
        <w:ind w:left="6336" w:hanging="360"/>
      </w:pPr>
      <w:rPr>
        <w:rFonts w:hint="default" w:ascii="Courier New" w:hAnsi="Courier New" w:cs="Courier New"/>
      </w:rPr>
    </w:lvl>
    <w:lvl w:ilvl="8" w:tplc="08090005" w:tentative="1">
      <w:start w:val="1"/>
      <w:numFmt w:val="bullet"/>
      <w:lvlText w:val=""/>
      <w:lvlJc w:val="left"/>
      <w:pPr>
        <w:ind w:left="7056" w:hanging="360"/>
      </w:pPr>
      <w:rPr>
        <w:rFonts w:hint="default" w:ascii="Wingdings" w:hAnsi="Wingdings"/>
      </w:rPr>
    </w:lvl>
  </w:abstractNum>
  <w:abstractNum w:abstractNumId="27" w15:restartNumberingAfterBreak="0">
    <w:nsid w:val="3BF32B69"/>
    <w:multiLevelType w:val="multilevel"/>
    <w:tmpl w:val="4A5642B2"/>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sz w:val="24"/>
        <w:szCs w:val="24"/>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8" w15:restartNumberingAfterBreak="0">
    <w:nsid w:val="3CD16B40"/>
    <w:multiLevelType w:val="hybridMultilevel"/>
    <w:tmpl w:val="E428523A"/>
    <w:lvl w:ilvl="0" w:tplc="08090001">
      <w:start w:val="1"/>
      <w:numFmt w:val="bullet"/>
      <w:lvlText w:val=""/>
      <w:lvlJc w:val="left"/>
      <w:pPr>
        <w:ind w:left="1151" w:hanging="360"/>
      </w:pPr>
      <w:rPr>
        <w:rFonts w:hint="default" w:ascii="Symbol" w:hAnsi="Symbol"/>
      </w:rPr>
    </w:lvl>
    <w:lvl w:ilvl="1" w:tplc="08090003" w:tentative="1">
      <w:start w:val="1"/>
      <w:numFmt w:val="bullet"/>
      <w:lvlText w:val="o"/>
      <w:lvlJc w:val="left"/>
      <w:pPr>
        <w:ind w:left="1871" w:hanging="360"/>
      </w:pPr>
      <w:rPr>
        <w:rFonts w:hint="default" w:ascii="Courier New" w:hAnsi="Courier New" w:cs="Courier New"/>
      </w:rPr>
    </w:lvl>
    <w:lvl w:ilvl="2" w:tplc="08090005" w:tentative="1">
      <w:start w:val="1"/>
      <w:numFmt w:val="bullet"/>
      <w:lvlText w:val=""/>
      <w:lvlJc w:val="left"/>
      <w:pPr>
        <w:ind w:left="2591" w:hanging="360"/>
      </w:pPr>
      <w:rPr>
        <w:rFonts w:hint="default" w:ascii="Wingdings" w:hAnsi="Wingdings"/>
      </w:rPr>
    </w:lvl>
    <w:lvl w:ilvl="3" w:tplc="08090001" w:tentative="1">
      <w:start w:val="1"/>
      <w:numFmt w:val="bullet"/>
      <w:lvlText w:val=""/>
      <w:lvlJc w:val="left"/>
      <w:pPr>
        <w:ind w:left="3311" w:hanging="360"/>
      </w:pPr>
      <w:rPr>
        <w:rFonts w:hint="default" w:ascii="Symbol" w:hAnsi="Symbol"/>
      </w:rPr>
    </w:lvl>
    <w:lvl w:ilvl="4" w:tplc="08090003" w:tentative="1">
      <w:start w:val="1"/>
      <w:numFmt w:val="bullet"/>
      <w:lvlText w:val="o"/>
      <w:lvlJc w:val="left"/>
      <w:pPr>
        <w:ind w:left="4031" w:hanging="360"/>
      </w:pPr>
      <w:rPr>
        <w:rFonts w:hint="default" w:ascii="Courier New" w:hAnsi="Courier New" w:cs="Courier New"/>
      </w:rPr>
    </w:lvl>
    <w:lvl w:ilvl="5" w:tplc="08090005" w:tentative="1">
      <w:start w:val="1"/>
      <w:numFmt w:val="bullet"/>
      <w:lvlText w:val=""/>
      <w:lvlJc w:val="left"/>
      <w:pPr>
        <w:ind w:left="4751" w:hanging="360"/>
      </w:pPr>
      <w:rPr>
        <w:rFonts w:hint="default" w:ascii="Wingdings" w:hAnsi="Wingdings"/>
      </w:rPr>
    </w:lvl>
    <w:lvl w:ilvl="6" w:tplc="08090001" w:tentative="1">
      <w:start w:val="1"/>
      <w:numFmt w:val="bullet"/>
      <w:lvlText w:val=""/>
      <w:lvlJc w:val="left"/>
      <w:pPr>
        <w:ind w:left="5471" w:hanging="360"/>
      </w:pPr>
      <w:rPr>
        <w:rFonts w:hint="default" w:ascii="Symbol" w:hAnsi="Symbol"/>
      </w:rPr>
    </w:lvl>
    <w:lvl w:ilvl="7" w:tplc="08090003" w:tentative="1">
      <w:start w:val="1"/>
      <w:numFmt w:val="bullet"/>
      <w:lvlText w:val="o"/>
      <w:lvlJc w:val="left"/>
      <w:pPr>
        <w:ind w:left="6191" w:hanging="360"/>
      </w:pPr>
      <w:rPr>
        <w:rFonts w:hint="default" w:ascii="Courier New" w:hAnsi="Courier New" w:cs="Courier New"/>
      </w:rPr>
    </w:lvl>
    <w:lvl w:ilvl="8" w:tplc="08090005" w:tentative="1">
      <w:start w:val="1"/>
      <w:numFmt w:val="bullet"/>
      <w:lvlText w:val=""/>
      <w:lvlJc w:val="left"/>
      <w:pPr>
        <w:ind w:left="6911" w:hanging="360"/>
      </w:pPr>
      <w:rPr>
        <w:rFonts w:hint="default" w:ascii="Wingdings" w:hAnsi="Wingdings"/>
      </w:rPr>
    </w:lvl>
  </w:abstractNum>
  <w:abstractNum w:abstractNumId="29" w15:restartNumberingAfterBreak="0">
    <w:nsid w:val="3FD8732A"/>
    <w:multiLevelType w:val="hybridMultilevel"/>
    <w:tmpl w:val="95C06766"/>
    <w:lvl w:ilvl="0" w:tplc="08090001">
      <w:start w:val="1"/>
      <w:numFmt w:val="bullet"/>
      <w:lvlText w:val=""/>
      <w:lvlJc w:val="left"/>
      <w:pPr>
        <w:ind w:left="1500" w:hanging="360"/>
      </w:pPr>
      <w:rPr>
        <w:rFonts w:hint="default" w:ascii="Symbol" w:hAnsi="Symbol"/>
      </w:rPr>
    </w:lvl>
    <w:lvl w:ilvl="1" w:tplc="08090003" w:tentative="1">
      <w:start w:val="1"/>
      <w:numFmt w:val="bullet"/>
      <w:lvlText w:val="o"/>
      <w:lvlJc w:val="left"/>
      <w:pPr>
        <w:ind w:left="2220" w:hanging="360"/>
      </w:pPr>
      <w:rPr>
        <w:rFonts w:hint="default" w:ascii="Courier New" w:hAnsi="Courier New" w:cs="Courier New"/>
      </w:rPr>
    </w:lvl>
    <w:lvl w:ilvl="2" w:tplc="08090005" w:tentative="1">
      <w:start w:val="1"/>
      <w:numFmt w:val="bullet"/>
      <w:lvlText w:val=""/>
      <w:lvlJc w:val="left"/>
      <w:pPr>
        <w:ind w:left="2940" w:hanging="360"/>
      </w:pPr>
      <w:rPr>
        <w:rFonts w:hint="default" w:ascii="Wingdings" w:hAnsi="Wingdings"/>
      </w:rPr>
    </w:lvl>
    <w:lvl w:ilvl="3" w:tplc="08090001" w:tentative="1">
      <w:start w:val="1"/>
      <w:numFmt w:val="bullet"/>
      <w:lvlText w:val=""/>
      <w:lvlJc w:val="left"/>
      <w:pPr>
        <w:ind w:left="3660" w:hanging="360"/>
      </w:pPr>
      <w:rPr>
        <w:rFonts w:hint="default" w:ascii="Symbol" w:hAnsi="Symbol"/>
      </w:rPr>
    </w:lvl>
    <w:lvl w:ilvl="4" w:tplc="08090003" w:tentative="1">
      <w:start w:val="1"/>
      <w:numFmt w:val="bullet"/>
      <w:lvlText w:val="o"/>
      <w:lvlJc w:val="left"/>
      <w:pPr>
        <w:ind w:left="4380" w:hanging="360"/>
      </w:pPr>
      <w:rPr>
        <w:rFonts w:hint="default" w:ascii="Courier New" w:hAnsi="Courier New" w:cs="Courier New"/>
      </w:rPr>
    </w:lvl>
    <w:lvl w:ilvl="5" w:tplc="08090005" w:tentative="1">
      <w:start w:val="1"/>
      <w:numFmt w:val="bullet"/>
      <w:lvlText w:val=""/>
      <w:lvlJc w:val="left"/>
      <w:pPr>
        <w:ind w:left="5100" w:hanging="360"/>
      </w:pPr>
      <w:rPr>
        <w:rFonts w:hint="default" w:ascii="Wingdings" w:hAnsi="Wingdings"/>
      </w:rPr>
    </w:lvl>
    <w:lvl w:ilvl="6" w:tplc="08090001" w:tentative="1">
      <w:start w:val="1"/>
      <w:numFmt w:val="bullet"/>
      <w:lvlText w:val=""/>
      <w:lvlJc w:val="left"/>
      <w:pPr>
        <w:ind w:left="5820" w:hanging="360"/>
      </w:pPr>
      <w:rPr>
        <w:rFonts w:hint="default" w:ascii="Symbol" w:hAnsi="Symbol"/>
      </w:rPr>
    </w:lvl>
    <w:lvl w:ilvl="7" w:tplc="08090003" w:tentative="1">
      <w:start w:val="1"/>
      <w:numFmt w:val="bullet"/>
      <w:lvlText w:val="o"/>
      <w:lvlJc w:val="left"/>
      <w:pPr>
        <w:ind w:left="6540" w:hanging="360"/>
      </w:pPr>
      <w:rPr>
        <w:rFonts w:hint="default" w:ascii="Courier New" w:hAnsi="Courier New" w:cs="Courier New"/>
      </w:rPr>
    </w:lvl>
    <w:lvl w:ilvl="8" w:tplc="08090005" w:tentative="1">
      <w:start w:val="1"/>
      <w:numFmt w:val="bullet"/>
      <w:lvlText w:val=""/>
      <w:lvlJc w:val="left"/>
      <w:pPr>
        <w:ind w:left="7260" w:hanging="360"/>
      </w:pPr>
      <w:rPr>
        <w:rFonts w:hint="default" w:ascii="Wingdings" w:hAnsi="Wingdings"/>
      </w:rPr>
    </w:lvl>
  </w:abstractNum>
  <w:abstractNum w:abstractNumId="30" w15:restartNumberingAfterBreak="0">
    <w:nsid w:val="431F407F"/>
    <w:multiLevelType w:val="multilevel"/>
    <w:tmpl w:val="F07C7A8A"/>
    <w:lvl w:ilvl="0">
      <w:start w:val="6"/>
      <w:numFmt w:val="decimal"/>
      <w:lvlText w:val="%1"/>
      <w:lvlJc w:val="left"/>
      <w:pPr>
        <w:ind w:left="480" w:hanging="480"/>
      </w:pPr>
      <w:rPr>
        <w:rFonts w:hint="default"/>
      </w:rPr>
    </w:lvl>
    <w:lvl w:ilvl="1">
      <w:start w:val="3"/>
      <w:numFmt w:val="decimal"/>
      <w:lvlText w:val="%1.%2"/>
      <w:lvlJc w:val="left"/>
      <w:pPr>
        <w:ind w:left="1331" w:hanging="480"/>
      </w:pPr>
      <w:rPr>
        <w:rFonts w:hint="default"/>
        <w:color w:val="auto"/>
        <w:sz w:val="24"/>
        <w:szCs w:val="24"/>
      </w:rPr>
    </w:lvl>
    <w:lvl w:ilvl="2">
      <w:start w:val="1"/>
      <w:numFmt w:val="decimal"/>
      <w:lvlText w:val="%1.%2.%3"/>
      <w:lvlJc w:val="left"/>
      <w:pPr>
        <w:ind w:left="2422" w:hanging="720"/>
      </w:pPr>
      <w:rPr>
        <w:rFonts w:hint="default"/>
      </w:rPr>
    </w:lvl>
    <w:lvl w:ilvl="3">
      <w:start w:val="1"/>
      <w:numFmt w:val="decimal"/>
      <w:lvlText w:val="%1.%2.%3.%4"/>
      <w:lvlJc w:val="left"/>
      <w:pPr>
        <w:ind w:left="3273" w:hanging="720"/>
      </w:pPr>
      <w:rPr>
        <w:rFonts w:hint="default"/>
      </w:rPr>
    </w:lvl>
    <w:lvl w:ilvl="4">
      <w:start w:val="1"/>
      <w:numFmt w:val="decimal"/>
      <w:pStyle w:val="Heading4"/>
      <w:lvlText w:val="%1.%2.%3.%4.%5"/>
      <w:lvlJc w:val="left"/>
      <w:pPr>
        <w:ind w:left="4484" w:hanging="1080"/>
      </w:pPr>
      <w:rPr>
        <w:rFonts w:hint="default"/>
      </w:rPr>
    </w:lvl>
    <w:lvl w:ilvl="5">
      <w:start w:val="1"/>
      <w:numFmt w:val="decimal"/>
      <w:lvlText w:val="%1.%2.%3.%4.%5.%6"/>
      <w:lvlJc w:val="left"/>
      <w:pPr>
        <w:ind w:left="5335" w:hanging="1080"/>
      </w:pPr>
      <w:rPr>
        <w:rFonts w:hint="default"/>
      </w:rPr>
    </w:lvl>
    <w:lvl w:ilvl="6">
      <w:start w:val="1"/>
      <w:numFmt w:val="decimal"/>
      <w:lvlText w:val="%1.%2.%3.%4.%5.%6.%7"/>
      <w:lvlJc w:val="left"/>
      <w:pPr>
        <w:ind w:left="6546" w:hanging="1440"/>
      </w:pPr>
      <w:rPr>
        <w:rFonts w:hint="default"/>
      </w:rPr>
    </w:lvl>
    <w:lvl w:ilvl="7">
      <w:start w:val="1"/>
      <w:numFmt w:val="decimal"/>
      <w:lvlText w:val="%1.%2.%3.%4.%5.%6.%7.%8"/>
      <w:lvlJc w:val="left"/>
      <w:pPr>
        <w:ind w:left="7397" w:hanging="1440"/>
      </w:pPr>
      <w:rPr>
        <w:rFonts w:hint="default"/>
      </w:rPr>
    </w:lvl>
    <w:lvl w:ilvl="8">
      <w:start w:val="1"/>
      <w:numFmt w:val="decimal"/>
      <w:lvlText w:val="%1.%2.%3.%4.%5.%6.%7.%8.%9"/>
      <w:lvlJc w:val="left"/>
      <w:pPr>
        <w:ind w:left="8608" w:hanging="1800"/>
      </w:pPr>
      <w:rPr>
        <w:rFonts w:hint="default"/>
      </w:rPr>
    </w:lvl>
  </w:abstractNum>
  <w:abstractNum w:abstractNumId="31" w15:restartNumberingAfterBreak="0">
    <w:nsid w:val="43C22F62"/>
    <w:multiLevelType w:val="multilevel"/>
    <w:tmpl w:val="1B1672BC"/>
    <w:lvl w:ilvl="0">
      <w:start w:val="5"/>
      <w:numFmt w:val="decimal"/>
      <w:lvlText w:val="%1"/>
      <w:lvlJc w:val="left"/>
      <w:pPr>
        <w:ind w:left="480" w:hanging="480"/>
      </w:pPr>
      <w:rPr>
        <w:rFonts w:hint="default"/>
      </w:rPr>
    </w:lvl>
    <w:lvl w:ilvl="1">
      <w:start w:val="2"/>
      <w:numFmt w:val="decimal"/>
      <w:lvlText w:val="%1.%2"/>
      <w:lvlJc w:val="left"/>
      <w:pPr>
        <w:ind w:left="480" w:hanging="480"/>
      </w:pPr>
      <w:rPr>
        <w:rFonts w:hint="default"/>
      </w:rPr>
    </w:lvl>
    <w:lvl w:ilvl="2">
      <w:start w:val="7"/>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2" w15:restartNumberingAfterBreak="0">
    <w:nsid w:val="43EC7130"/>
    <w:multiLevelType w:val="hybridMultilevel"/>
    <w:tmpl w:val="2DC43A3A"/>
    <w:lvl w:ilvl="0" w:tplc="08090001">
      <w:start w:val="1"/>
      <w:numFmt w:val="bullet"/>
      <w:lvlText w:val=""/>
      <w:lvlJc w:val="left"/>
      <w:pPr>
        <w:ind w:left="1800" w:hanging="360"/>
      </w:pPr>
      <w:rPr>
        <w:rFonts w:hint="default" w:ascii="Symbol" w:hAnsi="Symbol"/>
      </w:rPr>
    </w:lvl>
    <w:lvl w:ilvl="1" w:tplc="08090003" w:tentative="1">
      <w:start w:val="1"/>
      <w:numFmt w:val="bullet"/>
      <w:lvlText w:val="o"/>
      <w:lvlJc w:val="left"/>
      <w:pPr>
        <w:ind w:left="2520" w:hanging="360"/>
      </w:pPr>
      <w:rPr>
        <w:rFonts w:hint="default" w:ascii="Courier New" w:hAnsi="Courier New" w:cs="Courier New"/>
      </w:rPr>
    </w:lvl>
    <w:lvl w:ilvl="2" w:tplc="08090005" w:tentative="1">
      <w:start w:val="1"/>
      <w:numFmt w:val="bullet"/>
      <w:lvlText w:val=""/>
      <w:lvlJc w:val="left"/>
      <w:pPr>
        <w:ind w:left="3240" w:hanging="360"/>
      </w:pPr>
      <w:rPr>
        <w:rFonts w:hint="default" w:ascii="Wingdings" w:hAnsi="Wingdings"/>
      </w:rPr>
    </w:lvl>
    <w:lvl w:ilvl="3" w:tplc="08090001" w:tentative="1">
      <w:start w:val="1"/>
      <w:numFmt w:val="bullet"/>
      <w:lvlText w:val=""/>
      <w:lvlJc w:val="left"/>
      <w:pPr>
        <w:ind w:left="3960" w:hanging="360"/>
      </w:pPr>
      <w:rPr>
        <w:rFonts w:hint="default" w:ascii="Symbol" w:hAnsi="Symbol"/>
      </w:rPr>
    </w:lvl>
    <w:lvl w:ilvl="4" w:tplc="08090003" w:tentative="1">
      <w:start w:val="1"/>
      <w:numFmt w:val="bullet"/>
      <w:lvlText w:val="o"/>
      <w:lvlJc w:val="left"/>
      <w:pPr>
        <w:ind w:left="4680" w:hanging="360"/>
      </w:pPr>
      <w:rPr>
        <w:rFonts w:hint="default" w:ascii="Courier New" w:hAnsi="Courier New" w:cs="Courier New"/>
      </w:rPr>
    </w:lvl>
    <w:lvl w:ilvl="5" w:tplc="08090005" w:tentative="1">
      <w:start w:val="1"/>
      <w:numFmt w:val="bullet"/>
      <w:lvlText w:val=""/>
      <w:lvlJc w:val="left"/>
      <w:pPr>
        <w:ind w:left="5400" w:hanging="360"/>
      </w:pPr>
      <w:rPr>
        <w:rFonts w:hint="default" w:ascii="Wingdings" w:hAnsi="Wingdings"/>
      </w:rPr>
    </w:lvl>
    <w:lvl w:ilvl="6" w:tplc="08090001" w:tentative="1">
      <w:start w:val="1"/>
      <w:numFmt w:val="bullet"/>
      <w:lvlText w:val=""/>
      <w:lvlJc w:val="left"/>
      <w:pPr>
        <w:ind w:left="6120" w:hanging="360"/>
      </w:pPr>
      <w:rPr>
        <w:rFonts w:hint="default" w:ascii="Symbol" w:hAnsi="Symbol"/>
      </w:rPr>
    </w:lvl>
    <w:lvl w:ilvl="7" w:tplc="08090003" w:tentative="1">
      <w:start w:val="1"/>
      <w:numFmt w:val="bullet"/>
      <w:lvlText w:val="o"/>
      <w:lvlJc w:val="left"/>
      <w:pPr>
        <w:ind w:left="6840" w:hanging="360"/>
      </w:pPr>
      <w:rPr>
        <w:rFonts w:hint="default" w:ascii="Courier New" w:hAnsi="Courier New" w:cs="Courier New"/>
      </w:rPr>
    </w:lvl>
    <w:lvl w:ilvl="8" w:tplc="08090005" w:tentative="1">
      <w:start w:val="1"/>
      <w:numFmt w:val="bullet"/>
      <w:lvlText w:val=""/>
      <w:lvlJc w:val="left"/>
      <w:pPr>
        <w:ind w:left="7560" w:hanging="360"/>
      </w:pPr>
      <w:rPr>
        <w:rFonts w:hint="default" w:ascii="Wingdings" w:hAnsi="Wingdings"/>
      </w:rPr>
    </w:lvl>
  </w:abstractNum>
  <w:abstractNum w:abstractNumId="33" w15:restartNumberingAfterBreak="0">
    <w:nsid w:val="440D620C"/>
    <w:multiLevelType w:val="multilevel"/>
    <w:tmpl w:val="70E43E12"/>
    <w:lvl w:ilvl="0">
      <w:start w:val="6"/>
      <w:numFmt w:val="decimal"/>
      <w:lvlText w:val="%1"/>
      <w:lvlJc w:val="left"/>
      <w:pPr>
        <w:ind w:left="480" w:hanging="480"/>
      </w:pPr>
      <w:rPr>
        <w:rFonts w:hint="default"/>
      </w:rPr>
    </w:lvl>
    <w:lvl w:ilvl="1">
      <w:start w:val="2"/>
      <w:numFmt w:val="decimal"/>
      <w:lvlText w:val="%1.%2"/>
      <w:lvlJc w:val="left"/>
      <w:pPr>
        <w:ind w:left="1331" w:hanging="480"/>
      </w:pPr>
      <w:rPr>
        <w:rFonts w:hint="default"/>
      </w:rPr>
    </w:lvl>
    <w:lvl w:ilvl="2">
      <w:start w:val="4"/>
      <w:numFmt w:val="decimal"/>
      <w:lvlText w:val="%1.%2.%3"/>
      <w:lvlJc w:val="left"/>
      <w:pPr>
        <w:ind w:left="2422" w:hanging="720"/>
      </w:pPr>
      <w:rPr>
        <w:rFonts w:hint="default"/>
      </w:rPr>
    </w:lvl>
    <w:lvl w:ilvl="3">
      <w:start w:val="1"/>
      <w:numFmt w:val="decimal"/>
      <w:lvlText w:val="%1.%2.%3.%4"/>
      <w:lvlJc w:val="left"/>
      <w:pPr>
        <w:ind w:left="3273" w:hanging="720"/>
      </w:pPr>
      <w:rPr>
        <w:rFonts w:hint="default"/>
      </w:rPr>
    </w:lvl>
    <w:lvl w:ilvl="4">
      <w:start w:val="1"/>
      <w:numFmt w:val="decimal"/>
      <w:lvlText w:val="%1.%2.%3.%4.%5"/>
      <w:lvlJc w:val="left"/>
      <w:pPr>
        <w:ind w:left="4484" w:hanging="1080"/>
      </w:pPr>
      <w:rPr>
        <w:rFonts w:hint="default"/>
      </w:rPr>
    </w:lvl>
    <w:lvl w:ilvl="5">
      <w:start w:val="1"/>
      <w:numFmt w:val="decimal"/>
      <w:lvlText w:val="%1.%2.%3.%4.%5.%6"/>
      <w:lvlJc w:val="left"/>
      <w:pPr>
        <w:ind w:left="5335" w:hanging="1080"/>
      </w:pPr>
      <w:rPr>
        <w:rFonts w:hint="default"/>
      </w:rPr>
    </w:lvl>
    <w:lvl w:ilvl="6">
      <w:start w:val="1"/>
      <w:numFmt w:val="decimal"/>
      <w:lvlText w:val="%1.%2.%3.%4.%5.%6.%7"/>
      <w:lvlJc w:val="left"/>
      <w:pPr>
        <w:ind w:left="6546" w:hanging="1440"/>
      </w:pPr>
      <w:rPr>
        <w:rFonts w:hint="default"/>
      </w:rPr>
    </w:lvl>
    <w:lvl w:ilvl="7">
      <w:start w:val="1"/>
      <w:numFmt w:val="decimal"/>
      <w:lvlText w:val="%1.%2.%3.%4.%5.%6.%7.%8"/>
      <w:lvlJc w:val="left"/>
      <w:pPr>
        <w:ind w:left="7397" w:hanging="1440"/>
      </w:pPr>
      <w:rPr>
        <w:rFonts w:hint="default"/>
      </w:rPr>
    </w:lvl>
    <w:lvl w:ilvl="8">
      <w:start w:val="1"/>
      <w:numFmt w:val="decimal"/>
      <w:lvlText w:val="%1.%2.%3.%4.%5.%6.%7.%8.%9"/>
      <w:lvlJc w:val="left"/>
      <w:pPr>
        <w:ind w:left="8608" w:hanging="1800"/>
      </w:pPr>
      <w:rPr>
        <w:rFonts w:hint="default"/>
      </w:rPr>
    </w:lvl>
  </w:abstractNum>
  <w:abstractNum w:abstractNumId="34" w15:restartNumberingAfterBreak="0">
    <w:nsid w:val="44ED68E7"/>
    <w:multiLevelType w:val="hybridMultilevel"/>
    <w:tmpl w:val="4D08C068"/>
    <w:lvl w:ilvl="0" w:tplc="10027E1C">
      <w:start w:val="1"/>
      <w:numFmt w:val="bullet"/>
      <w:lvlText w:val="•"/>
      <w:lvlJc w:val="left"/>
      <w:pPr>
        <w:tabs>
          <w:tab w:val="num" w:pos="720"/>
        </w:tabs>
        <w:ind w:left="720" w:hanging="360"/>
      </w:pPr>
      <w:rPr>
        <w:rFonts w:hint="default" w:ascii="Arial" w:hAnsi="Arial"/>
      </w:rPr>
    </w:lvl>
    <w:lvl w:ilvl="1" w:tplc="6FF8FF98">
      <w:start w:val="1"/>
      <w:numFmt w:val="bullet"/>
      <w:lvlText w:val="•"/>
      <w:lvlJc w:val="left"/>
      <w:pPr>
        <w:tabs>
          <w:tab w:val="num" w:pos="1440"/>
        </w:tabs>
        <w:ind w:left="1440" w:hanging="360"/>
      </w:pPr>
      <w:rPr>
        <w:rFonts w:hint="default" w:ascii="Arial" w:hAnsi="Arial"/>
      </w:rPr>
    </w:lvl>
    <w:lvl w:ilvl="2" w:tplc="ED009C2C" w:tentative="1">
      <w:start w:val="1"/>
      <w:numFmt w:val="bullet"/>
      <w:lvlText w:val="•"/>
      <w:lvlJc w:val="left"/>
      <w:pPr>
        <w:tabs>
          <w:tab w:val="num" w:pos="2160"/>
        </w:tabs>
        <w:ind w:left="2160" w:hanging="360"/>
      </w:pPr>
      <w:rPr>
        <w:rFonts w:hint="default" w:ascii="Arial" w:hAnsi="Arial"/>
      </w:rPr>
    </w:lvl>
    <w:lvl w:ilvl="3" w:tplc="C5ACEB18" w:tentative="1">
      <w:start w:val="1"/>
      <w:numFmt w:val="bullet"/>
      <w:lvlText w:val="•"/>
      <w:lvlJc w:val="left"/>
      <w:pPr>
        <w:tabs>
          <w:tab w:val="num" w:pos="2880"/>
        </w:tabs>
        <w:ind w:left="2880" w:hanging="360"/>
      </w:pPr>
      <w:rPr>
        <w:rFonts w:hint="default" w:ascii="Arial" w:hAnsi="Arial"/>
      </w:rPr>
    </w:lvl>
    <w:lvl w:ilvl="4" w:tplc="8E109C26" w:tentative="1">
      <w:start w:val="1"/>
      <w:numFmt w:val="bullet"/>
      <w:lvlText w:val="•"/>
      <w:lvlJc w:val="left"/>
      <w:pPr>
        <w:tabs>
          <w:tab w:val="num" w:pos="3600"/>
        </w:tabs>
        <w:ind w:left="3600" w:hanging="360"/>
      </w:pPr>
      <w:rPr>
        <w:rFonts w:hint="default" w:ascii="Arial" w:hAnsi="Arial"/>
      </w:rPr>
    </w:lvl>
    <w:lvl w:ilvl="5" w:tplc="EEF6FB04" w:tentative="1">
      <w:start w:val="1"/>
      <w:numFmt w:val="bullet"/>
      <w:lvlText w:val="•"/>
      <w:lvlJc w:val="left"/>
      <w:pPr>
        <w:tabs>
          <w:tab w:val="num" w:pos="4320"/>
        </w:tabs>
        <w:ind w:left="4320" w:hanging="360"/>
      </w:pPr>
      <w:rPr>
        <w:rFonts w:hint="default" w:ascii="Arial" w:hAnsi="Arial"/>
      </w:rPr>
    </w:lvl>
    <w:lvl w:ilvl="6" w:tplc="5B3C75B4" w:tentative="1">
      <w:start w:val="1"/>
      <w:numFmt w:val="bullet"/>
      <w:lvlText w:val="•"/>
      <w:lvlJc w:val="left"/>
      <w:pPr>
        <w:tabs>
          <w:tab w:val="num" w:pos="5040"/>
        </w:tabs>
        <w:ind w:left="5040" w:hanging="360"/>
      </w:pPr>
      <w:rPr>
        <w:rFonts w:hint="default" w:ascii="Arial" w:hAnsi="Arial"/>
      </w:rPr>
    </w:lvl>
    <w:lvl w:ilvl="7" w:tplc="0F741150" w:tentative="1">
      <w:start w:val="1"/>
      <w:numFmt w:val="bullet"/>
      <w:lvlText w:val="•"/>
      <w:lvlJc w:val="left"/>
      <w:pPr>
        <w:tabs>
          <w:tab w:val="num" w:pos="5760"/>
        </w:tabs>
        <w:ind w:left="5760" w:hanging="360"/>
      </w:pPr>
      <w:rPr>
        <w:rFonts w:hint="default" w:ascii="Arial" w:hAnsi="Arial"/>
      </w:rPr>
    </w:lvl>
    <w:lvl w:ilvl="8" w:tplc="7D2C9F90" w:tentative="1">
      <w:start w:val="1"/>
      <w:numFmt w:val="bullet"/>
      <w:lvlText w:val="•"/>
      <w:lvlJc w:val="left"/>
      <w:pPr>
        <w:tabs>
          <w:tab w:val="num" w:pos="6480"/>
        </w:tabs>
        <w:ind w:left="6480" w:hanging="360"/>
      </w:pPr>
      <w:rPr>
        <w:rFonts w:hint="default" w:ascii="Arial" w:hAnsi="Arial"/>
      </w:rPr>
    </w:lvl>
  </w:abstractNum>
  <w:abstractNum w:abstractNumId="35" w15:restartNumberingAfterBreak="0">
    <w:nsid w:val="45AA4290"/>
    <w:multiLevelType w:val="hybridMultilevel"/>
    <w:tmpl w:val="8BA84460"/>
    <w:lvl w:ilvl="0" w:tplc="08090001">
      <w:start w:val="1"/>
      <w:numFmt w:val="bullet"/>
      <w:lvlText w:val=""/>
      <w:lvlJc w:val="left"/>
      <w:pPr>
        <w:ind w:left="720" w:hanging="360"/>
      </w:pPr>
      <w:rPr>
        <w:rFonts w:hint="default" w:ascii="Symbol" w:hAnsi="Symbol"/>
      </w:rPr>
    </w:lvl>
    <w:lvl w:ilvl="1" w:tplc="08090003">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36" w15:restartNumberingAfterBreak="0">
    <w:nsid w:val="484A73CC"/>
    <w:multiLevelType w:val="hybridMultilevel"/>
    <w:tmpl w:val="6C0A44F4"/>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37" w15:restartNumberingAfterBreak="0">
    <w:nsid w:val="49E936C3"/>
    <w:multiLevelType w:val="hybridMultilevel"/>
    <w:tmpl w:val="1466F828"/>
    <w:lvl w:ilvl="0" w:tplc="08090001">
      <w:start w:val="1"/>
      <w:numFmt w:val="bullet"/>
      <w:lvlText w:val=""/>
      <w:lvlJc w:val="left"/>
      <w:pPr>
        <w:ind w:left="2988" w:hanging="360"/>
      </w:pPr>
      <w:rPr>
        <w:rFonts w:hint="default" w:ascii="Symbol" w:hAnsi="Symbol"/>
      </w:rPr>
    </w:lvl>
    <w:lvl w:ilvl="1" w:tplc="08090003" w:tentative="1">
      <w:start w:val="1"/>
      <w:numFmt w:val="bullet"/>
      <w:lvlText w:val="o"/>
      <w:lvlJc w:val="left"/>
      <w:pPr>
        <w:ind w:left="3708" w:hanging="360"/>
      </w:pPr>
      <w:rPr>
        <w:rFonts w:hint="default" w:ascii="Courier New" w:hAnsi="Courier New" w:cs="Courier New"/>
      </w:rPr>
    </w:lvl>
    <w:lvl w:ilvl="2" w:tplc="08090005" w:tentative="1">
      <w:start w:val="1"/>
      <w:numFmt w:val="bullet"/>
      <w:lvlText w:val=""/>
      <w:lvlJc w:val="left"/>
      <w:pPr>
        <w:ind w:left="4428" w:hanging="360"/>
      </w:pPr>
      <w:rPr>
        <w:rFonts w:hint="default" w:ascii="Wingdings" w:hAnsi="Wingdings"/>
      </w:rPr>
    </w:lvl>
    <w:lvl w:ilvl="3" w:tplc="08090001" w:tentative="1">
      <w:start w:val="1"/>
      <w:numFmt w:val="bullet"/>
      <w:lvlText w:val=""/>
      <w:lvlJc w:val="left"/>
      <w:pPr>
        <w:ind w:left="5148" w:hanging="360"/>
      </w:pPr>
      <w:rPr>
        <w:rFonts w:hint="default" w:ascii="Symbol" w:hAnsi="Symbol"/>
      </w:rPr>
    </w:lvl>
    <w:lvl w:ilvl="4" w:tplc="08090003" w:tentative="1">
      <w:start w:val="1"/>
      <w:numFmt w:val="bullet"/>
      <w:lvlText w:val="o"/>
      <w:lvlJc w:val="left"/>
      <w:pPr>
        <w:ind w:left="5868" w:hanging="360"/>
      </w:pPr>
      <w:rPr>
        <w:rFonts w:hint="default" w:ascii="Courier New" w:hAnsi="Courier New" w:cs="Courier New"/>
      </w:rPr>
    </w:lvl>
    <w:lvl w:ilvl="5" w:tplc="08090005" w:tentative="1">
      <w:start w:val="1"/>
      <w:numFmt w:val="bullet"/>
      <w:lvlText w:val=""/>
      <w:lvlJc w:val="left"/>
      <w:pPr>
        <w:ind w:left="6588" w:hanging="360"/>
      </w:pPr>
      <w:rPr>
        <w:rFonts w:hint="default" w:ascii="Wingdings" w:hAnsi="Wingdings"/>
      </w:rPr>
    </w:lvl>
    <w:lvl w:ilvl="6" w:tplc="08090001" w:tentative="1">
      <w:start w:val="1"/>
      <w:numFmt w:val="bullet"/>
      <w:lvlText w:val=""/>
      <w:lvlJc w:val="left"/>
      <w:pPr>
        <w:ind w:left="7308" w:hanging="360"/>
      </w:pPr>
      <w:rPr>
        <w:rFonts w:hint="default" w:ascii="Symbol" w:hAnsi="Symbol"/>
      </w:rPr>
    </w:lvl>
    <w:lvl w:ilvl="7" w:tplc="08090003" w:tentative="1">
      <w:start w:val="1"/>
      <w:numFmt w:val="bullet"/>
      <w:lvlText w:val="o"/>
      <w:lvlJc w:val="left"/>
      <w:pPr>
        <w:ind w:left="8028" w:hanging="360"/>
      </w:pPr>
      <w:rPr>
        <w:rFonts w:hint="default" w:ascii="Courier New" w:hAnsi="Courier New" w:cs="Courier New"/>
      </w:rPr>
    </w:lvl>
    <w:lvl w:ilvl="8" w:tplc="08090005" w:tentative="1">
      <w:start w:val="1"/>
      <w:numFmt w:val="bullet"/>
      <w:lvlText w:val=""/>
      <w:lvlJc w:val="left"/>
      <w:pPr>
        <w:ind w:left="8748" w:hanging="360"/>
      </w:pPr>
      <w:rPr>
        <w:rFonts w:hint="default" w:ascii="Wingdings" w:hAnsi="Wingdings"/>
      </w:rPr>
    </w:lvl>
  </w:abstractNum>
  <w:abstractNum w:abstractNumId="38" w15:restartNumberingAfterBreak="0">
    <w:nsid w:val="4AC6531C"/>
    <w:multiLevelType w:val="hybridMultilevel"/>
    <w:tmpl w:val="90EC3BFA"/>
    <w:lvl w:ilvl="0" w:tplc="08090001">
      <w:start w:val="1"/>
      <w:numFmt w:val="bullet"/>
      <w:lvlText w:val=""/>
      <w:lvlJc w:val="left"/>
      <w:pPr>
        <w:ind w:left="1344" w:hanging="360"/>
      </w:pPr>
      <w:rPr>
        <w:rFonts w:hint="default" w:ascii="Symbol" w:hAnsi="Symbol"/>
      </w:rPr>
    </w:lvl>
    <w:lvl w:ilvl="1" w:tplc="08090003" w:tentative="1">
      <w:start w:val="1"/>
      <w:numFmt w:val="bullet"/>
      <w:lvlText w:val="o"/>
      <w:lvlJc w:val="left"/>
      <w:pPr>
        <w:ind w:left="2064" w:hanging="360"/>
      </w:pPr>
      <w:rPr>
        <w:rFonts w:hint="default" w:ascii="Courier New" w:hAnsi="Courier New" w:cs="Courier New"/>
      </w:rPr>
    </w:lvl>
    <w:lvl w:ilvl="2" w:tplc="08090005" w:tentative="1">
      <w:start w:val="1"/>
      <w:numFmt w:val="bullet"/>
      <w:lvlText w:val=""/>
      <w:lvlJc w:val="left"/>
      <w:pPr>
        <w:ind w:left="2784" w:hanging="360"/>
      </w:pPr>
      <w:rPr>
        <w:rFonts w:hint="default" w:ascii="Wingdings" w:hAnsi="Wingdings"/>
      </w:rPr>
    </w:lvl>
    <w:lvl w:ilvl="3" w:tplc="08090001" w:tentative="1">
      <w:start w:val="1"/>
      <w:numFmt w:val="bullet"/>
      <w:lvlText w:val=""/>
      <w:lvlJc w:val="left"/>
      <w:pPr>
        <w:ind w:left="3504" w:hanging="360"/>
      </w:pPr>
      <w:rPr>
        <w:rFonts w:hint="default" w:ascii="Symbol" w:hAnsi="Symbol"/>
      </w:rPr>
    </w:lvl>
    <w:lvl w:ilvl="4" w:tplc="08090003" w:tentative="1">
      <w:start w:val="1"/>
      <w:numFmt w:val="bullet"/>
      <w:lvlText w:val="o"/>
      <w:lvlJc w:val="left"/>
      <w:pPr>
        <w:ind w:left="4224" w:hanging="360"/>
      </w:pPr>
      <w:rPr>
        <w:rFonts w:hint="default" w:ascii="Courier New" w:hAnsi="Courier New" w:cs="Courier New"/>
      </w:rPr>
    </w:lvl>
    <w:lvl w:ilvl="5" w:tplc="08090005" w:tentative="1">
      <w:start w:val="1"/>
      <w:numFmt w:val="bullet"/>
      <w:lvlText w:val=""/>
      <w:lvlJc w:val="left"/>
      <w:pPr>
        <w:ind w:left="4944" w:hanging="360"/>
      </w:pPr>
      <w:rPr>
        <w:rFonts w:hint="default" w:ascii="Wingdings" w:hAnsi="Wingdings"/>
      </w:rPr>
    </w:lvl>
    <w:lvl w:ilvl="6" w:tplc="08090001" w:tentative="1">
      <w:start w:val="1"/>
      <w:numFmt w:val="bullet"/>
      <w:lvlText w:val=""/>
      <w:lvlJc w:val="left"/>
      <w:pPr>
        <w:ind w:left="5664" w:hanging="360"/>
      </w:pPr>
      <w:rPr>
        <w:rFonts w:hint="default" w:ascii="Symbol" w:hAnsi="Symbol"/>
      </w:rPr>
    </w:lvl>
    <w:lvl w:ilvl="7" w:tplc="08090003" w:tentative="1">
      <w:start w:val="1"/>
      <w:numFmt w:val="bullet"/>
      <w:lvlText w:val="o"/>
      <w:lvlJc w:val="left"/>
      <w:pPr>
        <w:ind w:left="6384" w:hanging="360"/>
      </w:pPr>
      <w:rPr>
        <w:rFonts w:hint="default" w:ascii="Courier New" w:hAnsi="Courier New" w:cs="Courier New"/>
      </w:rPr>
    </w:lvl>
    <w:lvl w:ilvl="8" w:tplc="08090005" w:tentative="1">
      <w:start w:val="1"/>
      <w:numFmt w:val="bullet"/>
      <w:lvlText w:val=""/>
      <w:lvlJc w:val="left"/>
      <w:pPr>
        <w:ind w:left="7104" w:hanging="360"/>
      </w:pPr>
      <w:rPr>
        <w:rFonts w:hint="default" w:ascii="Wingdings" w:hAnsi="Wingdings"/>
      </w:rPr>
    </w:lvl>
  </w:abstractNum>
  <w:abstractNum w:abstractNumId="39" w15:restartNumberingAfterBreak="0">
    <w:nsid w:val="4B9253B1"/>
    <w:multiLevelType w:val="hybridMultilevel"/>
    <w:tmpl w:val="D02A829A"/>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40" w15:restartNumberingAfterBreak="0">
    <w:nsid w:val="4EBD607C"/>
    <w:multiLevelType w:val="hybridMultilevel"/>
    <w:tmpl w:val="6792AE4E"/>
    <w:lvl w:ilvl="0" w:tplc="08090001">
      <w:start w:val="1"/>
      <w:numFmt w:val="bullet"/>
      <w:lvlText w:val=""/>
      <w:lvlJc w:val="left"/>
      <w:pPr>
        <w:ind w:left="1296" w:hanging="360"/>
      </w:pPr>
      <w:rPr>
        <w:rFonts w:hint="default" w:ascii="Symbol" w:hAnsi="Symbol"/>
      </w:rPr>
    </w:lvl>
    <w:lvl w:ilvl="1" w:tplc="08090003" w:tentative="1">
      <w:start w:val="1"/>
      <w:numFmt w:val="bullet"/>
      <w:lvlText w:val="o"/>
      <w:lvlJc w:val="left"/>
      <w:pPr>
        <w:ind w:left="2016" w:hanging="360"/>
      </w:pPr>
      <w:rPr>
        <w:rFonts w:hint="default" w:ascii="Courier New" w:hAnsi="Courier New" w:cs="Courier New"/>
      </w:rPr>
    </w:lvl>
    <w:lvl w:ilvl="2" w:tplc="08090005" w:tentative="1">
      <w:start w:val="1"/>
      <w:numFmt w:val="bullet"/>
      <w:lvlText w:val=""/>
      <w:lvlJc w:val="left"/>
      <w:pPr>
        <w:ind w:left="2736" w:hanging="360"/>
      </w:pPr>
      <w:rPr>
        <w:rFonts w:hint="default" w:ascii="Wingdings" w:hAnsi="Wingdings"/>
      </w:rPr>
    </w:lvl>
    <w:lvl w:ilvl="3" w:tplc="08090001" w:tentative="1">
      <w:start w:val="1"/>
      <w:numFmt w:val="bullet"/>
      <w:lvlText w:val=""/>
      <w:lvlJc w:val="left"/>
      <w:pPr>
        <w:ind w:left="3456" w:hanging="360"/>
      </w:pPr>
      <w:rPr>
        <w:rFonts w:hint="default" w:ascii="Symbol" w:hAnsi="Symbol"/>
      </w:rPr>
    </w:lvl>
    <w:lvl w:ilvl="4" w:tplc="08090003" w:tentative="1">
      <w:start w:val="1"/>
      <w:numFmt w:val="bullet"/>
      <w:lvlText w:val="o"/>
      <w:lvlJc w:val="left"/>
      <w:pPr>
        <w:ind w:left="4176" w:hanging="360"/>
      </w:pPr>
      <w:rPr>
        <w:rFonts w:hint="default" w:ascii="Courier New" w:hAnsi="Courier New" w:cs="Courier New"/>
      </w:rPr>
    </w:lvl>
    <w:lvl w:ilvl="5" w:tplc="08090005" w:tentative="1">
      <w:start w:val="1"/>
      <w:numFmt w:val="bullet"/>
      <w:lvlText w:val=""/>
      <w:lvlJc w:val="left"/>
      <w:pPr>
        <w:ind w:left="4896" w:hanging="360"/>
      </w:pPr>
      <w:rPr>
        <w:rFonts w:hint="default" w:ascii="Wingdings" w:hAnsi="Wingdings"/>
      </w:rPr>
    </w:lvl>
    <w:lvl w:ilvl="6" w:tplc="08090001" w:tentative="1">
      <w:start w:val="1"/>
      <w:numFmt w:val="bullet"/>
      <w:lvlText w:val=""/>
      <w:lvlJc w:val="left"/>
      <w:pPr>
        <w:ind w:left="5616" w:hanging="360"/>
      </w:pPr>
      <w:rPr>
        <w:rFonts w:hint="default" w:ascii="Symbol" w:hAnsi="Symbol"/>
      </w:rPr>
    </w:lvl>
    <w:lvl w:ilvl="7" w:tplc="08090003" w:tentative="1">
      <w:start w:val="1"/>
      <w:numFmt w:val="bullet"/>
      <w:lvlText w:val="o"/>
      <w:lvlJc w:val="left"/>
      <w:pPr>
        <w:ind w:left="6336" w:hanging="360"/>
      </w:pPr>
      <w:rPr>
        <w:rFonts w:hint="default" w:ascii="Courier New" w:hAnsi="Courier New" w:cs="Courier New"/>
      </w:rPr>
    </w:lvl>
    <w:lvl w:ilvl="8" w:tplc="08090005" w:tentative="1">
      <w:start w:val="1"/>
      <w:numFmt w:val="bullet"/>
      <w:lvlText w:val=""/>
      <w:lvlJc w:val="left"/>
      <w:pPr>
        <w:ind w:left="7056" w:hanging="360"/>
      </w:pPr>
      <w:rPr>
        <w:rFonts w:hint="default" w:ascii="Wingdings" w:hAnsi="Wingdings"/>
      </w:rPr>
    </w:lvl>
  </w:abstractNum>
  <w:abstractNum w:abstractNumId="41" w15:restartNumberingAfterBreak="0">
    <w:nsid w:val="511437B9"/>
    <w:multiLevelType w:val="multilevel"/>
    <w:tmpl w:val="C1B488E2"/>
    <w:lvl w:ilvl="0">
      <w:start w:val="5"/>
      <w:numFmt w:val="decimal"/>
      <w:lvlText w:val="%1"/>
      <w:lvlJc w:val="left"/>
      <w:pPr>
        <w:ind w:left="660" w:hanging="660"/>
      </w:pPr>
      <w:rPr>
        <w:rFonts w:hint="default"/>
      </w:rPr>
    </w:lvl>
    <w:lvl w:ilvl="1">
      <w:start w:val="4"/>
      <w:numFmt w:val="decimal"/>
      <w:lvlText w:val="%1.%2"/>
      <w:lvlJc w:val="left"/>
      <w:pPr>
        <w:ind w:left="1420" w:hanging="660"/>
      </w:pPr>
      <w:rPr>
        <w:rFonts w:hint="default"/>
      </w:rPr>
    </w:lvl>
    <w:lvl w:ilvl="2">
      <w:start w:val="1"/>
      <w:numFmt w:val="decimal"/>
      <w:lvlText w:val="%1.%2.%3"/>
      <w:lvlJc w:val="left"/>
      <w:pPr>
        <w:ind w:left="2240" w:hanging="720"/>
      </w:pPr>
      <w:rPr>
        <w:rFonts w:hint="default"/>
      </w:rPr>
    </w:lvl>
    <w:lvl w:ilvl="3">
      <w:start w:val="2"/>
      <w:numFmt w:val="decimal"/>
      <w:lvlText w:val="%1.%2.%3.%4"/>
      <w:lvlJc w:val="left"/>
      <w:pPr>
        <w:ind w:left="3000" w:hanging="720"/>
      </w:pPr>
      <w:rPr>
        <w:rFonts w:hint="default"/>
      </w:rPr>
    </w:lvl>
    <w:lvl w:ilvl="4">
      <w:start w:val="1"/>
      <w:numFmt w:val="decimal"/>
      <w:lvlText w:val="%1.%2.%3.%4.%5"/>
      <w:lvlJc w:val="left"/>
      <w:pPr>
        <w:ind w:left="4120" w:hanging="1080"/>
      </w:pPr>
      <w:rPr>
        <w:rFonts w:hint="default"/>
      </w:rPr>
    </w:lvl>
    <w:lvl w:ilvl="5">
      <w:start w:val="1"/>
      <w:numFmt w:val="decimal"/>
      <w:lvlText w:val="%1.%2.%3.%4.%5.%6"/>
      <w:lvlJc w:val="left"/>
      <w:pPr>
        <w:ind w:left="4880" w:hanging="1080"/>
      </w:pPr>
      <w:rPr>
        <w:rFonts w:hint="default"/>
      </w:rPr>
    </w:lvl>
    <w:lvl w:ilvl="6">
      <w:start w:val="1"/>
      <w:numFmt w:val="decimal"/>
      <w:lvlText w:val="%1.%2.%3.%4.%5.%6.%7"/>
      <w:lvlJc w:val="left"/>
      <w:pPr>
        <w:ind w:left="6000" w:hanging="1440"/>
      </w:pPr>
      <w:rPr>
        <w:rFonts w:hint="default"/>
      </w:rPr>
    </w:lvl>
    <w:lvl w:ilvl="7">
      <w:start w:val="1"/>
      <w:numFmt w:val="decimal"/>
      <w:lvlText w:val="%1.%2.%3.%4.%5.%6.%7.%8"/>
      <w:lvlJc w:val="left"/>
      <w:pPr>
        <w:ind w:left="6760" w:hanging="1440"/>
      </w:pPr>
      <w:rPr>
        <w:rFonts w:hint="default"/>
      </w:rPr>
    </w:lvl>
    <w:lvl w:ilvl="8">
      <w:start w:val="1"/>
      <w:numFmt w:val="decimal"/>
      <w:lvlText w:val="%1.%2.%3.%4.%5.%6.%7.%8.%9"/>
      <w:lvlJc w:val="left"/>
      <w:pPr>
        <w:ind w:left="7880" w:hanging="1800"/>
      </w:pPr>
      <w:rPr>
        <w:rFonts w:hint="default"/>
      </w:rPr>
    </w:lvl>
  </w:abstractNum>
  <w:abstractNum w:abstractNumId="42" w15:restartNumberingAfterBreak="0">
    <w:nsid w:val="515E3D59"/>
    <w:multiLevelType w:val="multilevel"/>
    <w:tmpl w:val="6A20DFD8"/>
    <w:lvl w:ilvl="0">
      <w:start w:val="4"/>
      <w:numFmt w:val="decimal"/>
      <w:lvlText w:val="%1"/>
      <w:lvlJc w:val="left"/>
      <w:pPr>
        <w:ind w:left="480" w:hanging="480"/>
      </w:pPr>
      <w:rPr>
        <w:rFonts w:hint="default"/>
      </w:rPr>
    </w:lvl>
    <w:lvl w:ilvl="1">
      <w:start w:val="1"/>
      <w:numFmt w:val="decimal"/>
      <w:lvlText w:val="%1.%2"/>
      <w:lvlJc w:val="left"/>
      <w:pPr>
        <w:ind w:left="1118" w:hanging="480"/>
      </w:pPr>
      <w:rPr>
        <w:rFonts w:hint="default"/>
      </w:rPr>
    </w:lvl>
    <w:lvl w:ilvl="2">
      <w:start w:val="2"/>
      <w:numFmt w:val="decimal"/>
      <w:lvlText w:val="%1.%2.%3"/>
      <w:lvlJc w:val="left"/>
      <w:pPr>
        <w:ind w:left="1996" w:hanging="720"/>
      </w:pPr>
      <w:rPr>
        <w:rFonts w:hint="default"/>
      </w:rPr>
    </w:lvl>
    <w:lvl w:ilvl="3">
      <w:start w:val="1"/>
      <w:numFmt w:val="decimal"/>
      <w:lvlText w:val="%1.%2.%3.%4"/>
      <w:lvlJc w:val="left"/>
      <w:pPr>
        <w:ind w:left="2634" w:hanging="720"/>
      </w:pPr>
      <w:rPr>
        <w:rFonts w:hint="default"/>
      </w:rPr>
    </w:lvl>
    <w:lvl w:ilvl="4">
      <w:start w:val="1"/>
      <w:numFmt w:val="decimal"/>
      <w:lvlText w:val="%1.%2.%3.%4.%5"/>
      <w:lvlJc w:val="left"/>
      <w:pPr>
        <w:ind w:left="3632" w:hanging="1080"/>
      </w:pPr>
      <w:rPr>
        <w:rFonts w:hint="default"/>
      </w:rPr>
    </w:lvl>
    <w:lvl w:ilvl="5">
      <w:start w:val="1"/>
      <w:numFmt w:val="decimal"/>
      <w:lvlText w:val="%1.%2.%3.%4.%5.%6"/>
      <w:lvlJc w:val="left"/>
      <w:pPr>
        <w:ind w:left="4270" w:hanging="1080"/>
      </w:pPr>
      <w:rPr>
        <w:rFonts w:hint="default"/>
      </w:rPr>
    </w:lvl>
    <w:lvl w:ilvl="6">
      <w:start w:val="1"/>
      <w:numFmt w:val="decimal"/>
      <w:lvlText w:val="%1.%2.%3.%4.%5.%6.%7"/>
      <w:lvlJc w:val="left"/>
      <w:pPr>
        <w:ind w:left="5268" w:hanging="1440"/>
      </w:pPr>
      <w:rPr>
        <w:rFonts w:hint="default"/>
      </w:rPr>
    </w:lvl>
    <w:lvl w:ilvl="7">
      <w:start w:val="1"/>
      <w:numFmt w:val="decimal"/>
      <w:lvlText w:val="%1.%2.%3.%4.%5.%6.%7.%8"/>
      <w:lvlJc w:val="left"/>
      <w:pPr>
        <w:ind w:left="5906" w:hanging="1440"/>
      </w:pPr>
      <w:rPr>
        <w:rFonts w:hint="default"/>
      </w:rPr>
    </w:lvl>
    <w:lvl w:ilvl="8">
      <w:start w:val="1"/>
      <w:numFmt w:val="decimal"/>
      <w:lvlText w:val="%1.%2.%3.%4.%5.%6.%7.%8.%9"/>
      <w:lvlJc w:val="left"/>
      <w:pPr>
        <w:ind w:left="6904" w:hanging="1800"/>
      </w:pPr>
      <w:rPr>
        <w:rFonts w:hint="default"/>
      </w:rPr>
    </w:lvl>
  </w:abstractNum>
  <w:abstractNum w:abstractNumId="43" w15:restartNumberingAfterBreak="0">
    <w:nsid w:val="563F6E95"/>
    <w:multiLevelType w:val="hybridMultilevel"/>
    <w:tmpl w:val="219E14CE"/>
    <w:lvl w:ilvl="0" w:tplc="08090001">
      <w:start w:val="1"/>
      <w:numFmt w:val="bullet"/>
      <w:lvlText w:val=""/>
      <w:lvlJc w:val="left"/>
      <w:pPr>
        <w:ind w:left="1152" w:hanging="360"/>
      </w:pPr>
      <w:rPr>
        <w:rFonts w:hint="default" w:ascii="Symbol" w:hAnsi="Symbol"/>
      </w:rPr>
    </w:lvl>
    <w:lvl w:ilvl="1" w:tplc="08090003" w:tentative="1">
      <w:start w:val="1"/>
      <w:numFmt w:val="bullet"/>
      <w:lvlText w:val="o"/>
      <w:lvlJc w:val="left"/>
      <w:pPr>
        <w:ind w:left="1872" w:hanging="360"/>
      </w:pPr>
      <w:rPr>
        <w:rFonts w:hint="default" w:ascii="Courier New" w:hAnsi="Courier New" w:cs="Courier New"/>
      </w:rPr>
    </w:lvl>
    <w:lvl w:ilvl="2" w:tplc="08090005" w:tentative="1">
      <w:start w:val="1"/>
      <w:numFmt w:val="bullet"/>
      <w:lvlText w:val=""/>
      <w:lvlJc w:val="left"/>
      <w:pPr>
        <w:ind w:left="2592" w:hanging="360"/>
      </w:pPr>
      <w:rPr>
        <w:rFonts w:hint="default" w:ascii="Wingdings" w:hAnsi="Wingdings"/>
      </w:rPr>
    </w:lvl>
    <w:lvl w:ilvl="3" w:tplc="08090001" w:tentative="1">
      <w:start w:val="1"/>
      <w:numFmt w:val="bullet"/>
      <w:lvlText w:val=""/>
      <w:lvlJc w:val="left"/>
      <w:pPr>
        <w:ind w:left="3312" w:hanging="360"/>
      </w:pPr>
      <w:rPr>
        <w:rFonts w:hint="default" w:ascii="Symbol" w:hAnsi="Symbol"/>
      </w:rPr>
    </w:lvl>
    <w:lvl w:ilvl="4" w:tplc="08090003" w:tentative="1">
      <w:start w:val="1"/>
      <w:numFmt w:val="bullet"/>
      <w:lvlText w:val="o"/>
      <w:lvlJc w:val="left"/>
      <w:pPr>
        <w:ind w:left="4032" w:hanging="360"/>
      </w:pPr>
      <w:rPr>
        <w:rFonts w:hint="default" w:ascii="Courier New" w:hAnsi="Courier New" w:cs="Courier New"/>
      </w:rPr>
    </w:lvl>
    <w:lvl w:ilvl="5" w:tplc="08090005" w:tentative="1">
      <w:start w:val="1"/>
      <w:numFmt w:val="bullet"/>
      <w:lvlText w:val=""/>
      <w:lvlJc w:val="left"/>
      <w:pPr>
        <w:ind w:left="4752" w:hanging="360"/>
      </w:pPr>
      <w:rPr>
        <w:rFonts w:hint="default" w:ascii="Wingdings" w:hAnsi="Wingdings"/>
      </w:rPr>
    </w:lvl>
    <w:lvl w:ilvl="6" w:tplc="08090001" w:tentative="1">
      <w:start w:val="1"/>
      <w:numFmt w:val="bullet"/>
      <w:lvlText w:val=""/>
      <w:lvlJc w:val="left"/>
      <w:pPr>
        <w:ind w:left="5472" w:hanging="360"/>
      </w:pPr>
      <w:rPr>
        <w:rFonts w:hint="default" w:ascii="Symbol" w:hAnsi="Symbol"/>
      </w:rPr>
    </w:lvl>
    <w:lvl w:ilvl="7" w:tplc="08090003" w:tentative="1">
      <w:start w:val="1"/>
      <w:numFmt w:val="bullet"/>
      <w:lvlText w:val="o"/>
      <w:lvlJc w:val="left"/>
      <w:pPr>
        <w:ind w:left="6192" w:hanging="360"/>
      </w:pPr>
      <w:rPr>
        <w:rFonts w:hint="default" w:ascii="Courier New" w:hAnsi="Courier New" w:cs="Courier New"/>
      </w:rPr>
    </w:lvl>
    <w:lvl w:ilvl="8" w:tplc="08090005" w:tentative="1">
      <w:start w:val="1"/>
      <w:numFmt w:val="bullet"/>
      <w:lvlText w:val=""/>
      <w:lvlJc w:val="left"/>
      <w:pPr>
        <w:ind w:left="6912" w:hanging="360"/>
      </w:pPr>
      <w:rPr>
        <w:rFonts w:hint="default" w:ascii="Wingdings" w:hAnsi="Wingdings"/>
      </w:rPr>
    </w:lvl>
  </w:abstractNum>
  <w:abstractNum w:abstractNumId="44" w15:restartNumberingAfterBreak="0">
    <w:nsid w:val="57730C5B"/>
    <w:multiLevelType w:val="multilevel"/>
    <w:tmpl w:val="55C83602"/>
    <w:lvl w:ilvl="0">
      <w:start w:val="6"/>
      <w:numFmt w:val="decimal"/>
      <w:lvlText w:val="%1"/>
      <w:lvlJc w:val="left"/>
      <w:pPr>
        <w:ind w:left="480" w:hanging="480"/>
      </w:pPr>
      <w:rPr>
        <w:rFonts w:hint="default"/>
      </w:rPr>
    </w:lvl>
    <w:lvl w:ilvl="1">
      <w:start w:val="2"/>
      <w:numFmt w:val="decimal"/>
      <w:lvlText w:val="%1.%2"/>
      <w:lvlJc w:val="left"/>
      <w:pPr>
        <w:ind w:left="1331" w:hanging="480"/>
      </w:pPr>
      <w:rPr>
        <w:rFonts w:hint="default"/>
      </w:rPr>
    </w:lvl>
    <w:lvl w:ilvl="2">
      <w:start w:val="2"/>
      <w:numFmt w:val="decimal"/>
      <w:lvlText w:val="%1.%2.%3"/>
      <w:lvlJc w:val="left"/>
      <w:pPr>
        <w:ind w:left="2422" w:hanging="720"/>
      </w:pPr>
      <w:rPr>
        <w:rFonts w:hint="default"/>
      </w:rPr>
    </w:lvl>
    <w:lvl w:ilvl="3">
      <w:start w:val="1"/>
      <w:numFmt w:val="decimal"/>
      <w:lvlText w:val="%1.%2.%3.%4"/>
      <w:lvlJc w:val="left"/>
      <w:pPr>
        <w:ind w:left="3273" w:hanging="720"/>
      </w:pPr>
      <w:rPr>
        <w:rFonts w:hint="default"/>
      </w:rPr>
    </w:lvl>
    <w:lvl w:ilvl="4">
      <w:start w:val="1"/>
      <w:numFmt w:val="decimal"/>
      <w:lvlText w:val="%1.%2.%3.%4.%5"/>
      <w:lvlJc w:val="left"/>
      <w:pPr>
        <w:ind w:left="4484" w:hanging="1080"/>
      </w:pPr>
      <w:rPr>
        <w:rFonts w:hint="default"/>
      </w:rPr>
    </w:lvl>
    <w:lvl w:ilvl="5">
      <w:start w:val="1"/>
      <w:numFmt w:val="decimal"/>
      <w:lvlText w:val="%1.%2.%3.%4.%5.%6"/>
      <w:lvlJc w:val="left"/>
      <w:pPr>
        <w:ind w:left="5335" w:hanging="1080"/>
      </w:pPr>
      <w:rPr>
        <w:rFonts w:hint="default"/>
      </w:rPr>
    </w:lvl>
    <w:lvl w:ilvl="6">
      <w:start w:val="1"/>
      <w:numFmt w:val="decimal"/>
      <w:lvlText w:val="%1.%2.%3.%4.%5.%6.%7"/>
      <w:lvlJc w:val="left"/>
      <w:pPr>
        <w:ind w:left="6546" w:hanging="1440"/>
      </w:pPr>
      <w:rPr>
        <w:rFonts w:hint="default"/>
      </w:rPr>
    </w:lvl>
    <w:lvl w:ilvl="7">
      <w:start w:val="1"/>
      <w:numFmt w:val="decimal"/>
      <w:lvlText w:val="%1.%2.%3.%4.%5.%6.%7.%8"/>
      <w:lvlJc w:val="left"/>
      <w:pPr>
        <w:ind w:left="7397" w:hanging="1440"/>
      </w:pPr>
      <w:rPr>
        <w:rFonts w:hint="default"/>
      </w:rPr>
    </w:lvl>
    <w:lvl w:ilvl="8">
      <w:start w:val="1"/>
      <w:numFmt w:val="decimal"/>
      <w:lvlText w:val="%1.%2.%3.%4.%5.%6.%7.%8.%9"/>
      <w:lvlJc w:val="left"/>
      <w:pPr>
        <w:ind w:left="8608" w:hanging="1800"/>
      </w:pPr>
      <w:rPr>
        <w:rFonts w:hint="default"/>
      </w:rPr>
    </w:lvl>
  </w:abstractNum>
  <w:abstractNum w:abstractNumId="45" w15:restartNumberingAfterBreak="0">
    <w:nsid w:val="5ADA192C"/>
    <w:multiLevelType w:val="hybridMultilevel"/>
    <w:tmpl w:val="A7BE8D32"/>
    <w:lvl w:ilvl="0" w:tplc="08090001">
      <w:start w:val="1"/>
      <w:numFmt w:val="bullet"/>
      <w:lvlText w:val=""/>
      <w:lvlJc w:val="left"/>
      <w:pPr>
        <w:ind w:left="2291" w:hanging="360"/>
      </w:pPr>
      <w:rPr>
        <w:rFonts w:hint="default" w:ascii="Symbol" w:hAnsi="Symbol"/>
      </w:rPr>
    </w:lvl>
    <w:lvl w:ilvl="1" w:tplc="08090003" w:tentative="1">
      <w:start w:val="1"/>
      <w:numFmt w:val="bullet"/>
      <w:lvlText w:val="o"/>
      <w:lvlJc w:val="left"/>
      <w:pPr>
        <w:ind w:left="3011" w:hanging="360"/>
      </w:pPr>
      <w:rPr>
        <w:rFonts w:hint="default" w:ascii="Courier New" w:hAnsi="Courier New" w:cs="Courier New"/>
      </w:rPr>
    </w:lvl>
    <w:lvl w:ilvl="2" w:tplc="08090005" w:tentative="1">
      <w:start w:val="1"/>
      <w:numFmt w:val="bullet"/>
      <w:lvlText w:val=""/>
      <w:lvlJc w:val="left"/>
      <w:pPr>
        <w:ind w:left="3731" w:hanging="360"/>
      </w:pPr>
      <w:rPr>
        <w:rFonts w:hint="default" w:ascii="Wingdings" w:hAnsi="Wingdings"/>
      </w:rPr>
    </w:lvl>
    <w:lvl w:ilvl="3" w:tplc="08090001" w:tentative="1">
      <w:start w:val="1"/>
      <w:numFmt w:val="bullet"/>
      <w:lvlText w:val=""/>
      <w:lvlJc w:val="left"/>
      <w:pPr>
        <w:ind w:left="4451" w:hanging="360"/>
      </w:pPr>
      <w:rPr>
        <w:rFonts w:hint="default" w:ascii="Symbol" w:hAnsi="Symbol"/>
      </w:rPr>
    </w:lvl>
    <w:lvl w:ilvl="4" w:tplc="08090003" w:tentative="1">
      <w:start w:val="1"/>
      <w:numFmt w:val="bullet"/>
      <w:lvlText w:val="o"/>
      <w:lvlJc w:val="left"/>
      <w:pPr>
        <w:ind w:left="5171" w:hanging="360"/>
      </w:pPr>
      <w:rPr>
        <w:rFonts w:hint="default" w:ascii="Courier New" w:hAnsi="Courier New" w:cs="Courier New"/>
      </w:rPr>
    </w:lvl>
    <w:lvl w:ilvl="5" w:tplc="08090005" w:tentative="1">
      <w:start w:val="1"/>
      <w:numFmt w:val="bullet"/>
      <w:lvlText w:val=""/>
      <w:lvlJc w:val="left"/>
      <w:pPr>
        <w:ind w:left="5891" w:hanging="360"/>
      </w:pPr>
      <w:rPr>
        <w:rFonts w:hint="default" w:ascii="Wingdings" w:hAnsi="Wingdings"/>
      </w:rPr>
    </w:lvl>
    <w:lvl w:ilvl="6" w:tplc="08090001" w:tentative="1">
      <w:start w:val="1"/>
      <w:numFmt w:val="bullet"/>
      <w:lvlText w:val=""/>
      <w:lvlJc w:val="left"/>
      <w:pPr>
        <w:ind w:left="6611" w:hanging="360"/>
      </w:pPr>
      <w:rPr>
        <w:rFonts w:hint="default" w:ascii="Symbol" w:hAnsi="Symbol"/>
      </w:rPr>
    </w:lvl>
    <w:lvl w:ilvl="7" w:tplc="08090003" w:tentative="1">
      <w:start w:val="1"/>
      <w:numFmt w:val="bullet"/>
      <w:lvlText w:val="o"/>
      <w:lvlJc w:val="left"/>
      <w:pPr>
        <w:ind w:left="7331" w:hanging="360"/>
      </w:pPr>
      <w:rPr>
        <w:rFonts w:hint="default" w:ascii="Courier New" w:hAnsi="Courier New" w:cs="Courier New"/>
      </w:rPr>
    </w:lvl>
    <w:lvl w:ilvl="8" w:tplc="08090005" w:tentative="1">
      <w:start w:val="1"/>
      <w:numFmt w:val="bullet"/>
      <w:lvlText w:val=""/>
      <w:lvlJc w:val="left"/>
      <w:pPr>
        <w:ind w:left="8051" w:hanging="360"/>
      </w:pPr>
      <w:rPr>
        <w:rFonts w:hint="default" w:ascii="Wingdings" w:hAnsi="Wingdings"/>
      </w:rPr>
    </w:lvl>
  </w:abstractNum>
  <w:abstractNum w:abstractNumId="46" w15:restartNumberingAfterBreak="0">
    <w:nsid w:val="5B5A58A5"/>
    <w:multiLevelType w:val="multilevel"/>
    <w:tmpl w:val="49DE5820"/>
    <w:lvl w:ilvl="0">
      <w:start w:val="1"/>
      <w:numFmt w:val="decimal"/>
      <w:pStyle w:val="Heading1"/>
      <w:lvlText w:val="%1"/>
      <w:lvlJc w:val="left"/>
      <w:pPr>
        <w:ind w:left="431" w:hanging="431"/>
      </w:pPr>
      <w:rPr>
        <w:rFonts w:hint="default"/>
        <w:color w:val="auto"/>
        <w:sz w:val="28"/>
      </w:rPr>
    </w:lvl>
    <w:lvl w:ilvl="1">
      <w:start w:val="1"/>
      <w:numFmt w:val="decimal"/>
      <w:pStyle w:val="Heading2"/>
      <w:lvlText w:val="2.%2"/>
      <w:lvlJc w:val="left"/>
      <w:pPr>
        <w:ind w:left="431" w:hanging="431"/>
      </w:pPr>
      <w:rPr>
        <w:rFonts w:hint="default"/>
        <w:b/>
        <w:bCs w:val="0"/>
        <w:i w:val="0"/>
        <w:iCs w:val="0"/>
        <w:caps w:val="0"/>
        <w:smallCaps w:val="0"/>
        <w:strike w:val="0"/>
        <w:dstrike w:val="0"/>
        <w:noProof w:val="0"/>
        <w:vanish w:val="0"/>
        <w:color w:val="auto"/>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none"/>
      <w:pStyle w:val="Heading3"/>
      <w:lvlText w:val="5.2.2"/>
      <w:lvlJc w:val="left"/>
      <w:pPr>
        <w:ind w:left="431" w:hanging="431"/>
      </w:pPr>
      <w:rPr>
        <w:rFonts w:hint="default" w:ascii="Calibri" w:hAnsi="Calibri"/>
        <w:b w:val="0"/>
        <w:bCs w:val="0"/>
        <w:i w:val="0"/>
        <w:iCs w:val="0"/>
        <w:caps w:val="0"/>
        <w:smallCaps w:val="0"/>
        <w:strike w:val="0"/>
        <w:dstrike w:val="0"/>
        <w:noProof w:val="0"/>
        <w:vanish w:val="0"/>
        <w:color w:val="000000"/>
        <w:spacing w:val="0"/>
        <w:kern w:val="0"/>
        <w:position w:val="0"/>
        <w:sz w:val="24"/>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5.%2.%3.%4"/>
      <w:lvlJc w:val="left"/>
      <w:pPr>
        <w:ind w:left="431" w:hanging="431"/>
      </w:pPr>
      <w:rPr>
        <w:rFonts w:hint="default" w:ascii="Calibri" w:hAnsi="Calibri"/>
        <w:b w:val="0"/>
        <w:bCs w:val="0"/>
        <w:i w:val="0"/>
        <w:iCs w:val="0"/>
        <w:caps w:val="0"/>
        <w:smallCaps w:val="0"/>
        <w:strike w:val="0"/>
        <w:dstrike w:val="0"/>
        <w:noProof w:val="0"/>
        <w:vanish w:val="0"/>
        <w:color w:val="auto"/>
        <w:spacing w:val="0"/>
        <w:kern w:val="0"/>
        <w:position w:val="0"/>
        <w:sz w:val="24"/>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pStyle w:val="Heading5"/>
      <w:lvlText w:val="%1.%2.%3.%4.%5"/>
      <w:lvlJc w:val="left"/>
      <w:pPr>
        <w:ind w:left="431" w:hanging="431"/>
      </w:pPr>
      <w:rPr>
        <w:rFonts w:hint="default"/>
      </w:rPr>
    </w:lvl>
    <w:lvl w:ilvl="5">
      <w:start w:val="1"/>
      <w:numFmt w:val="decimal"/>
      <w:pStyle w:val="Heading6"/>
      <w:lvlText w:val="%1.%2.%3.%4.%5.%6"/>
      <w:lvlJc w:val="left"/>
      <w:pPr>
        <w:ind w:left="431" w:hanging="431"/>
      </w:pPr>
      <w:rPr>
        <w:rFonts w:hint="default"/>
      </w:rPr>
    </w:lvl>
    <w:lvl w:ilvl="6">
      <w:start w:val="1"/>
      <w:numFmt w:val="decimal"/>
      <w:pStyle w:val="Heading7"/>
      <w:lvlText w:val="%1.%2.%3.%4.%5.%6.%7"/>
      <w:lvlJc w:val="left"/>
      <w:pPr>
        <w:ind w:left="431" w:hanging="431"/>
      </w:pPr>
      <w:rPr>
        <w:rFonts w:hint="default"/>
      </w:rPr>
    </w:lvl>
    <w:lvl w:ilvl="7">
      <w:start w:val="1"/>
      <w:numFmt w:val="decimal"/>
      <w:pStyle w:val="Heading8"/>
      <w:lvlText w:val="%1.%2.%3.%4.%5.%6.%7.%8"/>
      <w:lvlJc w:val="left"/>
      <w:pPr>
        <w:ind w:left="431" w:hanging="431"/>
      </w:pPr>
      <w:rPr>
        <w:rFonts w:hint="default"/>
      </w:rPr>
    </w:lvl>
    <w:lvl w:ilvl="8">
      <w:start w:val="1"/>
      <w:numFmt w:val="decimal"/>
      <w:pStyle w:val="Heading9"/>
      <w:lvlText w:val="%1.%2.%3.%4.%5.%6.%7.%8.%9"/>
      <w:lvlJc w:val="left"/>
      <w:pPr>
        <w:ind w:left="431" w:hanging="431"/>
      </w:pPr>
      <w:rPr>
        <w:rFonts w:hint="default"/>
      </w:rPr>
    </w:lvl>
  </w:abstractNum>
  <w:abstractNum w:abstractNumId="47" w15:restartNumberingAfterBreak="0">
    <w:nsid w:val="5C56299A"/>
    <w:multiLevelType w:val="hybridMultilevel"/>
    <w:tmpl w:val="7F4CE842"/>
    <w:lvl w:ilvl="0" w:tplc="08090001">
      <w:start w:val="1"/>
      <w:numFmt w:val="bullet"/>
      <w:lvlText w:val=""/>
      <w:lvlJc w:val="left"/>
      <w:pPr>
        <w:ind w:left="1656" w:hanging="360"/>
      </w:pPr>
      <w:rPr>
        <w:rFonts w:hint="default" w:ascii="Symbol" w:hAnsi="Symbol"/>
      </w:rPr>
    </w:lvl>
    <w:lvl w:ilvl="1" w:tplc="08090003" w:tentative="1">
      <w:start w:val="1"/>
      <w:numFmt w:val="bullet"/>
      <w:lvlText w:val="o"/>
      <w:lvlJc w:val="left"/>
      <w:pPr>
        <w:ind w:left="2376" w:hanging="360"/>
      </w:pPr>
      <w:rPr>
        <w:rFonts w:hint="default" w:ascii="Courier New" w:hAnsi="Courier New" w:cs="Courier New"/>
      </w:rPr>
    </w:lvl>
    <w:lvl w:ilvl="2" w:tplc="08090005" w:tentative="1">
      <w:start w:val="1"/>
      <w:numFmt w:val="bullet"/>
      <w:lvlText w:val=""/>
      <w:lvlJc w:val="left"/>
      <w:pPr>
        <w:ind w:left="3096" w:hanging="360"/>
      </w:pPr>
      <w:rPr>
        <w:rFonts w:hint="default" w:ascii="Wingdings" w:hAnsi="Wingdings"/>
      </w:rPr>
    </w:lvl>
    <w:lvl w:ilvl="3" w:tplc="08090001" w:tentative="1">
      <w:start w:val="1"/>
      <w:numFmt w:val="bullet"/>
      <w:lvlText w:val=""/>
      <w:lvlJc w:val="left"/>
      <w:pPr>
        <w:ind w:left="3816" w:hanging="360"/>
      </w:pPr>
      <w:rPr>
        <w:rFonts w:hint="default" w:ascii="Symbol" w:hAnsi="Symbol"/>
      </w:rPr>
    </w:lvl>
    <w:lvl w:ilvl="4" w:tplc="08090003" w:tentative="1">
      <w:start w:val="1"/>
      <w:numFmt w:val="bullet"/>
      <w:lvlText w:val="o"/>
      <w:lvlJc w:val="left"/>
      <w:pPr>
        <w:ind w:left="4536" w:hanging="360"/>
      </w:pPr>
      <w:rPr>
        <w:rFonts w:hint="default" w:ascii="Courier New" w:hAnsi="Courier New" w:cs="Courier New"/>
      </w:rPr>
    </w:lvl>
    <w:lvl w:ilvl="5" w:tplc="08090005" w:tentative="1">
      <w:start w:val="1"/>
      <w:numFmt w:val="bullet"/>
      <w:lvlText w:val=""/>
      <w:lvlJc w:val="left"/>
      <w:pPr>
        <w:ind w:left="5256" w:hanging="360"/>
      </w:pPr>
      <w:rPr>
        <w:rFonts w:hint="default" w:ascii="Wingdings" w:hAnsi="Wingdings"/>
      </w:rPr>
    </w:lvl>
    <w:lvl w:ilvl="6" w:tplc="08090001" w:tentative="1">
      <w:start w:val="1"/>
      <w:numFmt w:val="bullet"/>
      <w:lvlText w:val=""/>
      <w:lvlJc w:val="left"/>
      <w:pPr>
        <w:ind w:left="5976" w:hanging="360"/>
      </w:pPr>
      <w:rPr>
        <w:rFonts w:hint="default" w:ascii="Symbol" w:hAnsi="Symbol"/>
      </w:rPr>
    </w:lvl>
    <w:lvl w:ilvl="7" w:tplc="08090003" w:tentative="1">
      <w:start w:val="1"/>
      <w:numFmt w:val="bullet"/>
      <w:lvlText w:val="o"/>
      <w:lvlJc w:val="left"/>
      <w:pPr>
        <w:ind w:left="6696" w:hanging="360"/>
      </w:pPr>
      <w:rPr>
        <w:rFonts w:hint="default" w:ascii="Courier New" w:hAnsi="Courier New" w:cs="Courier New"/>
      </w:rPr>
    </w:lvl>
    <w:lvl w:ilvl="8" w:tplc="08090005" w:tentative="1">
      <w:start w:val="1"/>
      <w:numFmt w:val="bullet"/>
      <w:lvlText w:val=""/>
      <w:lvlJc w:val="left"/>
      <w:pPr>
        <w:ind w:left="7416" w:hanging="360"/>
      </w:pPr>
      <w:rPr>
        <w:rFonts w:hint="default" w:ascii="Wingdings" w:hAnsi="Wingdings"/>
      </w:rPr>
    </w:lvl>
  </w:abstractNum>
  <w:abstractNum w:abstractNumId="48" w15:restartNumberingAfterBreak="0">
    <w:nsid w:val="5FA47338"/>
    <w:multiLevelType w:val="hybridMultilevel"/>
    <w:tmpl w:val="B8E82204"/>
    <w:lvl w:ilvl="0" w:tplc="08090001">
      <w:start w:val="1"/>
      <w:numFmt w:val="bullet"/>
      <w:lvlText w:val=""/>
      <w:lvlJc w:val="left"/>
      <w:pPr>
        <w:ind w:left="3555" w:hanging="360"/>
      </w:pPr>
      <w:rPr>
        <w:rFonts w:hint="default" w:ascii="Symbol" w:hAnsi="Symbol"/>
      </w:rPr>
    </w:lvl>
    <w:lvl w:ilvl="1" w:tplc="08090003" w:tentative="1">
      <w:start w:val="1"/>
      <w:numFmt w:val="bullet"/>
      <w:lvlText w:val="o"/>
      <w:lvlJc w:val="left"/>
      <w:pPr>
        <w:ind w:left="4275" w:hanging="360"/>
      </w:pPr>
      <w:rPr>
        <w:rFonts w:hint="default" w:ascii="Courier New" w:hAnsi="Courier New" w:cs="Courier New"/>
      </w:rPr>
    </w:lvl>
    <w:lvl w:ilvl="2" w:tplc="08090005" w:tentative="1">
      <w:start w:val="1"/>
      <w:numFmt w:val="bullet"/>
      <w:lvlText w:val=""/>
      <w:lvlJc w:val="left"/>
      <w:pPr>
        <w:ind w:left="4995" w:hanging="360"/>
      </w:pPr>
      <w:rPr>
        <w:rFonts w:hint="default" w:ascii="Wingdings" w:hAnsi="Wingdings"/>
      </w:rPr>
    </w:lvl>
    <w:lvl w:ilvl="3" w:tplc="08090001" w:tentative="1">
      <w:start w:val="1"/>
      <w:numFmt w:val="bullet"/>
      <w:lvlText w:val=""/>
      <w:lvlJc w:val="left"/>
      <w:pPr>
        <w:ind w:left="5715" w:hanging="360"/>
      </w:pPr>
      <w:rPr>
        <w:rFonts w:hint="default" w:ascii="Symbol" w:hAnsi="Symbol"/>
      </w:rPr>
    </w:lvl>
    <w:lvl w:ilvl="4" w:tplc="08090003" w:tentative="1">
      <w:start w:val="1"/>
      <w:numFmt w:val="bullet"/>
      <w:lvlText w:val="o"/>
      <w:lvlJc w:val="left"/>
      <w:pPr>
        <w:ind w:left="6435" w:hanging="360"/>
      </w:pPr>
      <w:rPr>
        <w:rFonts w:hint="default" w:ascii="Courier New" w:hAnsi="Courier New" w:cs="Courier New"/>
      </w:rPr>
    </w:lvl>
    <w:lvl w:ilvl="5" w:tplc="08090005" w:tentative="1">
      <w:start w:val="1"/>
      <w:numFmt w:val="bullet"/>
      <w:lvlText w:val=""/>
      <w:lvlJc w:val="left"/>
      <w:pPr>
        <w:ind w:left="7155" w:hanging="360"/>
      </w:pPr>
      <w:rPr>
        <w:rFonts w:hint="default" w:ascii="Wingdings" w:hAnsi="Wingdings"/>
      </w:rPr>
    </w:lvl>
    <w:lvl w:ilvl="6" w:tplc="08090001" w:tentative="1">
      <w:start w:val="1"/>
      <w:numFmt w:val="bullet"/>
      <w:lvlText w:val=""/>
      <w:lvlJc w:val="left"/>
      <w:pPr>
        <w:ind w:left="7875" w:hanging="360"/>
      </w:pPr>
      <w:rPr>
        <w:rFonts w:hint="default" w:ascii="Symbol" w:hAnsi="Symbol"/>
      </w:rPr>
    </w:lvl>
    <w:lvl w:ilvl="7" w:tplc="08090003" w:tentative="1">
      <w:start w:val="1"/>
      <w:numFmt w:val="bullet"/>
      <w:lvlText w:val="o"/>
      <w:lvlJc w:val="left"/>
      <w:pPr>
        <w:ind w:left="8595" w:hanging="360"/>
      </w:pPr>
      <w:rPr>
        <w:rFonts w:hint="default" w:ascii="Courier New" w:hAnsi="Courier New" w:cs="Courier New"/>
      </w:rPr>
    </w:lvl>
    <w:lvl w:ilvl="8" w:tplc="08090005" w:tentative="1">
      <w:start w:val="1"/>
      <w:numFmt w:val="bullet"/>
      <w:lvlText w:val=""/>
      <w:lvlJc w:val="left"/>
      <w:pPr>
        <w:ind w:left="9315" w:hanging="360"/>
      </w:pPr>
      <w:rPr>
        <w:rFonts w:hint="default" w:ascii="Wingdings" w:hAnsi="Wingdings"/>
      </w:rPr>
    </w:lvl>
  </w:abstractNum>
  <w:abstractNum w:abstractNumId="49" w15:restartNumberingAfterBreak="0">
    <w:nsid w:val="60F55CBF"/>
    <w:multiLevelType w:val="hybridMultilevel"/>
    <w:tmpl w:val="07DA9ECA"/>
    <w:lvl w:ilvl="0" w:tplc="54E2C75C">
      <w:start w:val="1"/>
      <w:numFmt w:val="bullet"/>
      <w:lvlText w:val=""/>
      <w:lvlJc w:val="left"/>
      <w:pPr>
        <w:ind w:left="6674" w:hanging="360"/>
      </w:pPr>
      <w:rPr>
        <w:rFonts w:hint="default" w:ascii="Symbol" w:hAnsi="Symbol"/>
        <w:color w:val="auto"/>
      </w:rPr>
    </w:lvl>
    <w:lvl w:ilvl="1" w:tplc="08090003" w:tentative="1">
      <w:start w:val="1"/>
      <w:numFmt w:val="bullet"/>
      <w:lvlText w:val="o"/>
      <w:lvlJc w:val="left"/>
      <w:pPr>
        <w:ind w:left="4417" w:hanging="360"/>
      </w:pPr>
      <w:rPr>
        <w:rFonts w:hint="default" w:ascii="Courier New" w:hAnsi="Courier New" w:cs="Courier New"/>
      </w:rPr>
    </w:lvl>
    <w:lvl w:ilvl="2" w:tplc="08090005" w:tentative="1">
      <w:start w:val="1"/>
      <w:numFmt w:val="bullet"/>
      <w:lvlText w:val=""/>
      <w:lvlJc w:val="left"/>
      <w:pPr>
        <w:ind w:left="5137" w:hanging="360"/>
      </w:pPr>
      <w:rPr>
        <w:rFonts w:hint="default" w:ascii="Wingdings" w:hAnsi="Wingdings"/>
      </w:rPr>
    </w:lvl>
    <w:lvl w:ilvl="3" w:tplc="08090001">
      <w:start w:val="1"/>
      <w:numFmt w:val="bullet"/>
      <w:lvlText w:val=""/>
      <w:lvlJc w:val="left"/>
      <w:pPr>
        <w:ind w:left="5857" w:hanging="360"/>
      </w:pPr>
      <w:rPr>
        <w:rFonts w:hint="default" w:ascii="Symbol" w:hAnsi="Symbol"/>
      </w:rPr>
    </w:lvl>
    <w:lvl w:ilvl="4" w:tplc="08090003" w:tentative="1">
      <w:start w:val="1"/>
      <w:numFmt w:val="bullet"/>
      <w:lvlText w:val="o"/>
      <w:lvlJc w:val="left"/>
      <w:pPr>
        <w:ind w:left="6577" w:hanging="360"/>
      </w:pPr>
      <w:rPr>
        <w:rFonts w:hint="default" w:ascii="Courier New" w:hAnsi="Courier New" w:cs="Courier New"/>
      </w:rPr>
    </w:lvl>
    <w:lvl w:ilvl="5" w:tplc="08090005" w:tentative="1">
      <w:start w:val="1"/>
      <w:numFmt w:val="bullet"/>
      <w:lvlText w:val=""/>
      <w:lvlJc w:val="left"/>
      <w:pPr>
        <w:ind w:left="7297" w:hanging="360"/>
      </w:pPr>
      <w:rPr>
        <w:rFonts w:hint="default" w:ascii="Wingdings" w:hAnsi="Wingdings"/>
      </w:rPr>
    </w:lvl>
    <w:lvl w:ilvl="6" w:tplc="08090001" w:tentative="1">
      <w:start w:val="1"/>
      <w:numFmt w:val="bullet"/>
      <w:lvlText w:val=""/>
      <w:lvlJc w:val="left"/>
      <w:pPr>
        <w:ind w:left="8017" w:hanging="360"/>
      </w:pPr>
      <w:rPr>
        <w:rFonts w:hint="default" w:ascii="Symbol" w:hAnsi="Symbol"/>
      </w:rPr>
    </w:lvl>
    <w:lvl w:ilvl="7" w:tplc="08090003" w:tentative="1">
      <w:start w:val="1"/>
      <w:numFmt w:val="bullet"/>
      <w:lvlText w:val="o"/>
      <w:lvlJc w:val="left"/>
      <w:pPr>
        <w:ind w:left="8737" w:hanging="360"/>
      </w:pPr>
      <w:rPr>
        <w:rFonts w:hint="default" w:ascii="Courier New" w:hAnsi="Courier New" w:cs="Courier New"/>
      </w:rPr>
    </w:lvl>
    <w:lvl w:ilvl="8" w:tplc="08090005" w:tentative="1">
      <w:start w:val="1"/>
      <w:numFmt w:val="bullet"/>
      <w:lvlText w:val=""/>
      <w:lvlJc w:val="left"/>
      <w:pPr>
        <w:ind w:left="9457" w:hanging="360"/>
      </w:pPr>
      <w:rPr>
        <w:rFonts w:hint="default" w:ascii="Wingdings" w:hAnsi="Wingdings"/>
      </w:rPr>
    </w:lvl>
  </w:abstractNum>
  <w:abstractNum w:abstractNumId="50" w15:restartNumberingAfterBreak="0">
    <w:nsid w:val="62AB1331"/>
    <w:multiLevelType w:val="hybridMultilevel"/>
    <w:tmpl w:val="E5C699C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1" w15:restartNumberingAfterBreak="0">
    <w:nsid w:val="68E74541"/>
    <w:multiLevelType w:val="multilevel"/>
    <w:tmpl w:val="1C38F464"/>
    <w:lvl w:ilvl="0">
      <w:start w:val="5"/>
      <w:numFmt w:val="decimal"/>
      <w:lvlText w:val="%1"/>
      <w:lvlJc w:val="left"/>
      <w:pPr>
        <w:ind w:left="660" w:hanging="660"/>
      </w:pPr>
      <w:rPr>
        <w:rFonts w:hint="default"/>
      </w:rPr>
    </w:lvl>
    <w:lvl w:ilvl="1">
      <w:start w:val="3"/>
      <w:numFmt w:val="decimal"/>
      <w:lvlText w:val="%1.%2"/>
      <w:lvlJc w:val="left"/>
      <w:pPr>
        <w:ind w:left="803" w:hanging="660"/>
      </w:pPr>
      <w:rPr>
        <w:rFonts w:hint="default"/>
      </w:rPr>
    </w:lvl>
    <w:lvl w:ilvl="2">
      <w:start w:val="1"/>
      <w:numFmt w:val="decimal"/>
      <w:lvlText w:val="%1.%2.%3"/>
      <w:lvlJc w:val="left"/>
      <w:pPr>
        <w:ind w:left="1006" w:hanging="720"/>
      </w:pPr>
      <w:rPr>
        <w:rFonts w:hint="default"/>
      </w:rPr>
    </w:lvl>
    <w:lvl w:ilvl="3">
      <w:start w:val="2"/>
      <w:numFmt w:val="decimal"/>
      <w:lvlText w:val="%1.%2.%3.%4"/>
      <w:lvlJc w:val="left"/>
      <w:pPr>
        <w:ind w:left="1149" w:hanging="720"/>
      </w:pPr>
      <w:rPr>
        <w:rFonts w:hint="default"/>
      </w:rPr>
    </w:lvl>
    <w:lvl w:ilvl="4">
      <w:start w:val="1"/>
      <w:numFmt w:val="decimal"/>
      <w:lvlText w:val="%1.%2.%3.%4.%5"/>
      <w:lvlJc w:val="left"/>
      <w:pPr>
        <w:ind w:left="1652" w:hanging="1080"/>
      </w:pPr>
      <w:rPr>
        <w:rFonts w:hint="default"/>
      </w:rPr>
    </w:lvl>
    <w:lvl w:ilvl="5">
      <w:start w:val="1"/>
      <w:numFmt w:val="decimal"/>
      <w:lvlText w:val="%1.%2.%3.%4.%5.%6"/>
      <w:lvlJc w:val="left"/>
      <w:pPr>
        <w:ind w:left="1795" w:hanging="1080"/>
      </w:pPr>
      <w:rPr>
        <w:rFonts w:hint="default"/>
      </w:rPr>
    </w:lvl>
    <w:lvl w:ilvl="6">
      <w:start w:val="1"/>
      <w:numFmt w:val="decimal"/>
      <w:lvlText w:val="%1.%2.%3.%4.%5.%6.%7"/>
      <w:lvlJc w:val="left"/>
      <w:pPr>
        <w:ind w:left="2298" w:hanging="1440"/>
      </w:pPr>
      <w:rPr>
        <w:rFonts w:hint="default"/>
      </w:rPr>
    </w:lvl>
    <w:lvl w:ilvl="7">
      <w:start w:val="1"/>
      <w:numFmt w:val="decimal"/>
      <w:lvlText w:val="%1.%2.%3.%4.%5.%6.%7.%8"/>
      <w:lvlJc w:val="left"/>
      <w:pPr>
        <w:ind w:left="2441" w:hanging="1440"/>
      </w:pPr>
      <w:rPr>
        <w:rFonts w:hint="default"/>
      </w:rPr>
    </w:lvl>
    <w:lvl w:ilvl="8">
      <w:start w:val="1"/>
      <w:numFmt w:val="decimal"/>
      <w:lvlText w:val="%1.%2.%3.%4.%5.%6.%7.%8.%9"/>
      <w:lvlJc w:val="left"/>
      <w:pPr>
        <w:ind w:left="2944" w:hanging="1800"/>
      </w:pPr>
      <w:rPr>
        <w:rFonts w:hint="default"/>
      </w:rPr>
    </w:lvl>
  </w:abstractNum>
  <w:abstractNum w:abstractNumId="52" w15:restartNumberingAfterBreak="0">
    <w:nsid w:val="6A9659F3"/>
    <w:multiLevelType w:val="hybridMultilevel"/>
    <w:tmpl w:val="03F29D32"/>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1">
      <w:start w:val="1"/>
      <w:numFmt w:val="bullet"/>
      <w:lvlText w:val=""/>
      <w:lvlJc w:val="left"/>
      <w:pPr>
        <w:ind w:left="3600" w:hanging="360"/>
      </w:pPr>
      <w:rPr>
        <w:rFonts w:hint="default" w:ascii="Symbol" w:hAnsi="Symbol"/>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53" w15:restartNumberingAfterBreak="0">
    <w:nsid w:val="6E09212E"/>
    <w:multiLevelType w:val="hybridMultilevel"/>
    <w:tmpl w:val="1446281A"/>
    <w:lvl w:ilvl="0" w:tplc="08090001">
      <w:start w:val="1"/>
      <w:numFmt w:val="bullet"/>
      <w:lvlText w:val=""/>
      <w:lvlJc w:val="left"/>
      <w:pPr>
        <w:ind w:left="2520" w:hanging="360"/>
      </w:pPr>
      <w:rPr>
        <w:rFonts w:hint="default" w:ascii="Symbol" w:hAnsi="Symbol"/>
      </w:rPr>
    </w:lvl>
    <w:lvl w:ilvl="1" w:tplc="08090003" w:tentative="1">
      <w:start w:val="1"/>
      <w:numFmt w:val="bullet"/>
      <w:lvlText w:val="o"/>
      <w:lvlJc w:val="left"/>
      <w:pPr>
        <w:ind w:left="3240" w:hanging="360"/>
      </w:pPr>
      <w:rPr>
        <w:rFonts w:hint="default" w:ascii="Courier New" w:hAnsi="Courier New" w:cs="Courier New"/>
      </w:rPr>
    </w:lvl>
    <w:lvl w:ilvl="2" w:tplc="08090005" w:tentative="1">
      <w:start w:val="1"/>
      <w:numFmt w:val="bullet"/>
      <w:lvlText w:val=""/>
      <w:lvlJc w:val="left"/>
      <w:pPr>
        <w:ind w:left="3960" w:hanging="360"/>
      </w:pPr>
      <w:rPr>
        <w:rFonts w:hint="default" w:ascii="Wingdings" w:hAnsi="Wingdings"/>
      </w:rPr>
    </w:lvl>
    <w:lvl w:ilvl="3" w:tplc="08090001" w:tentative="1">
      <w:start w:val="1"/>
      <w:numFmt w:val="bullet"/>
      <w:lvlText w:val=""/>
      <w:lvlJc w:val="left"/>
      <w:pPr>
        <w:ind w:left="4680" w:hanging="360"/>
      </w:pPr>
      <w:rPr>
        <w:rFonts w:hint="default" w:ascii="Symbol" w:hAnsi="Symbol"/>
      </w:rPr>
    </w:lvl>
    <w:lvl w:ilvl="4" w:tplc="08090003" w:tentative="1">
      <w:start w:val="1"/>
      <w:numFmt w:val="bullet"/>
      <w:lvlText w:val="o"/>
      <w:lvlJc w:val="left"/>
      <w:pPr>
        <w:ind w:left="5400" w:hanging="360"/>
      </w:pPr>
      <w:rPr>
        <w:rFonts w:hint="default" w:ascii="Courier New" w:hAnsi="Courier New" w:cs="Courier New"/>
      </w:rPr>
    </w:lvl>
    <w:lvl w:ilvl="5" w:tplc="08090005" w:tentative="1">
      <w:start w:val="1"/>
      <w:numFmt w:val="bullet"/>
      <w:lvlText w:val=""/>
      <w:lvlJc w:val="left"/>
      <w:pPr>
        <w:ind w:left="6120" w:hanging="360"/>
      </w:pPr>
      <w:rPr>
        <w:rFonts w:hint="default" w:ascii="Wingdings" w:hAnsi="Wingdings"/>
      </w:rPr>
    </w:lvl>
    <w:lvl w:ilvl="6" w:tplc="08090001" w:tentative="1">
      <w:start w:val="1"/>
      <w:numFmt w:val="bullet"/>
      <w:lvlText w:val=""/>
      <w:lvlJc w:val="left"/>
      <w:pPr>
        <w:ind w:left="6840" w:hanging="360"/>
      </w:pPr>
      <w:rPr>
        <w:rFonts w:hint="default" w:ascii="Symbol" w:hAnsi="Symbol"/>
      </w:rPr>
    </w:lvl>
    <w:lvl w:ilvl="7" w:tplc="08090003" w:tentative="1">
      <w:start w:val="1"/>
      <w:numFmt w:val="bullet"/>
      <w:lvlText w:val="o"/>
      <w:lvlJc w:val="left"/>
      <w:pPr>
        <w:ind w:left="7560" w:hanging="360"/>
      </w:pPr>
      <w:rPr>
        <w:rFonts w:hint="default" w:ascii="Courier New" w:hAnsi="Courier New" w:cs="Courier New"/>
      </w:rPr>
    </w:lvl>
    <w:lvl w:ilvl="8" w:tplc="08090005" w:tentative="1">
      <w:start w:val="1"/>
      <w:numFmt w:val="bullet"/>
      <w:lvlText w:val=""/>
      <w:lvlJc w:val="left"/>
      <w:pPr>
        <w:ind w:left="8280" w:hanging="360"/>
      </w:pPr>
      <w:rPr>
        <w:rFonts w:hint="default" w:ascii="Wingdings" w:hAnsi="Wingdings"/>
      </w:rPr>
    </w:lvl>
  </w:abstractNum>
  <w:abstractNum w:abstractNumId="54" w15:restartNumberingAfterBreak="0">
    <w:nsid w:val="792C5FCD"/>
    <w:multiLevelType w:val="hybridMultilevel"/>
    <w:tmpl w:val="2BE2D5C6"/>
    <w:lvl w:ilvl="0" w:tplc="08090001">
      <w:start w:val="1"/>
      <w:numFmt w:val="bullet"/>
      <w:lvlText w:val=""/>
      <w:lvlJc w:val="left"/>
      <w:pPr>
        <w:ind w:left="2847" w:hanging="360"/>
      </w:pPr>
      <w:rPr>
        <w:rFonts w:hint="default" w:ascii="Symbol" w:hAnsi="Symbol"/>
      </w:rPr>
    </w:lvl>
    <w:lvl w:ilvl="1" w:tplc="08090003" w:tentative="1">
      <w:start w:val="1"/>
      <w:numFmt w:val="bullet"/>
      <w:lvlText w:val="o"/>
      <w:lvlJc w:val="left"/>
      <w:pPr>
        <w:ind w:left="3567" w:hanging="360"/>
      </w:pPr>
      <w:rPr>
        <w:rFonts w:hint="default" w:ascii="Courier New" w:hAnsi="Courier New" w:cs="Courier New"/>
      </w:rPr>
    </w:lvl>
    <w:lvl w:ilvl="2" w:tplc="08090005" w:tentative="1">
      <w:start w:val="1"/>
      <w:numFmt w:val="bullet"/>
      <w:lvlText w:val=""/>
      <w:lvlJc w:val="left"/>
      <w:pPr>
        <w:ind w:left="4287" w:hanging="360"/>
      </w:pPr>
      <w:rPr>
        <w:rFonts w:hint="default" w:ascii="Wingdings" w:hAnsi="Wingdings"/>
      </w:rPr>
    </w:lvl>
    <w:lvl w:ilvl="3" w:tplc="08090001" w:tentative="1">
      <w:start w:val="1"/>
      <w:numFmt w:val="bullet"/>
      <w:lvlText w:val=""/>
      <w:lvlJc w:val="left"/>
      <w:pPr>
        <w:ind w:left="5007" w:hanging="360"/>
      </w:pPr>
      <w:rPr>
        <w:rFonts w:hint="default" w:ascii="Symbol" w:hAnsi="Symbol"/>
      </w:rPr>
    </w:lvl>
    <w:lvl w:ilvl="4" w:tplc="08090003" w:tentative="1">
      <w:start w:val="1"/>
      <w:numFmt w:val="bullet"/>
      <w:lvlText w:val="o"/>
      <w:lvlJc w:val="left"/>
      <w:pPr>
        <w:ind w:left="5727" w:hanging="360"/>
      </w:pPr>
      <w:rPr>
        <w:rFonts w:hint="default" w:ascii="Courier New" w:hAnsi="Courier New" w:cs="Courier New"/>
      </w:rPr>
    </w:lvl>
    <w:lvl w:ilvl="5" w:tplc="08090005" w:tentative="1">
      <w:start w:val="1"/>
      <w:numFmt w:val="bullet"/>
      <w:lvlText w:val=""/>
      <w:lvlJc w:val="left"/>
      <w:pPr>
        <w:ind w:left="6447" w:hanging="360"/>
      </w:pPr>
      <w:rPr>
        <w:rFonts w:hint="default" w:ascii="Wingdings" w:hAnsi="Wingdings"/>
      </w:rPr>
    </w:lvl>
    <w:lvl w:ilvl="6" w:tplc="08090001" w:tentative="1">
      <w:start w:val="1"/>
      <w:numFmt w:val="bullet"/>
      <w:lvlText w:val=""/>
      <w:lvlJc w:val="left"/>
      <w:pPr>
        <w:ind w:left="7167" w:hanging="360"/>
      </w:pPr>
      <w:rPr>
        <w:rFonts w:hint="default" w:ascii="Symbol" w:hAnsi="Symbol"/>
      </w:rPr>
    </w:lvl>
    <w:lvl w:ilvl="7" w:tplc="08090003" w:tentative="1">
      <w:start w:val="1"/>
      <w:numFmt w:val="bullet"/>
      <w:lvlText w:val="o"/>
      <w:lvlJc w:val="left"/>
      <w:pPr>
        <w:ind w:left="7887" w:hanging="360"/>
      </w:pPr>
      <w:rPr>
        <w:rFonts w:hint="default" w:ascii="Courier New" w:hAnsi="Courier New" w:cs="Courier New"/>
      </w:rPr>
    </w:lvl>
    <w:lvl w:ilvl="8" w:tplc="08090005" w:tentative="1">
      <w:start w:val="1"/>
      <w:numFmt w:val="bullet"/>
      <w:lvlText w:val=""/>
      <w:lvlJc w:val="left"/>
      <w:pPr>
        <w:ind w:left="8607" w:hanging="360"/>
      </w:pPr>
      <w:rPr>
        <w:rFonts w:hint="default" w:ascii="Wingdings" w:hAnsi="Wingdings"/>
      </w:rPr>
    </w:lvl>
  </w:abstractNum>
  <w:abstractNum w:abstractNumId="55" w15:restartNumberingAfterBreak="0">
    <w:nsid w:val="795C1465"/>
    <w:multiLevelType w:val="hybridMultilevel"/>
    <w:tmpl w:val="475E4ADA"/>
    <w:lvl w:ilvl="0" w:tplc="08090001">
      <w:start w:val="1"/>
      <w:numFmt w:val="bullet"/>
      <w:lvlText w:val=""/>
      <w:lvlJc w:val="left"/>
      <w:pPr>
        <w:ind w:left="1800" w:hanging="360"/>
      </w:pPr>
      <w:rPr>
        <w:rFonts w:hint="default" w:ascii="Symbol" w:hAnsi="Symbol"/>
      </w:rPr>
    </w:lvl>
    <w:lvl w:ilvl="1" w:tplc="08090003" w:tentative="1">
      <w:start w:val="1"/>
      <w:numFmt w:val="bullet"/>
      <w:lvlText w:val="o"/>
      <w:lvlJc w:val="left"/>
      <w:pPr>
        <w:ind w:left="2520" w:hanging="360"/>
      </w:pPr>
      <w:rPr>
        <w:rFonts w:hint="default" w:ascii="Courier New" w:hAnsi="Courier New" w:cs="Courier New"/>
      </w:rPr>
    </w:lvl>
    <w:lvl w:ilvl="2" w:tplc="08090005" w:tentative="1">
      <w:start w:val="1"/>
      <w:numFmt w:val="bullet"/>
      <w:lvlText w:val=""/>
      <w:lvlJc w:val="left"/>
      <w:pPr>
        <w:ind w:left="3240" w:hanging="360"/>
      </w:pPr>
      <w:rPr>
        <w:rFonts w:hint="default" w:ascii="Wingdings" w:hAnsi="Wingdings"/>
      </w:rPr>
    </w:lvl>
    <w:lvl w:ilvl="3" w:tplc="08090001" w:tentative="1">
      <w:start w:val="1"/>
      <w:numFmt w:val="bullet"/>
      <w:lvlText w:val=""/>
      <w:lvlJc w:val="left"/>
      <w:pPr>
        <w:ind w:left="3960" w:hanging="360"/>
      </w:pPr>
      <w:rPr>
        <w:rFonts w:hint="default" w:ascii="Symbol" w:hAnsi="Symbol"/>
      </w:rPr>
    </w:lvl>
    <w:lvl w:ilvl="4" w:tplc="08090003" w:tentative="1">
      <w:start w:val="1"/>
      <w:numFmt w:val="bullet"/>
      <w:lvlText w:val="o"/>
      <w:lvlJc w:val="left"/>
      <w:pPr>
        <w:ind w:left="4680" w:hanging="360"/>
      </w:pPr>
      <w:rPr>
        <w:rFonts w:hint="default" w:ascii="Courier New" w:hAnsi="Courier New" w:cs="Courier New"/>
      </w:rPr>
    </w:lvl>
    <w:lvl w:ilvl="5" w:tplc="08090005" w:tentative="1">
      <w:start w:val="1"/>
      <w:numFmt w:val="bullet"/>
      <w:lvlText w:val=""/>
      <w:lvlJc w:val="left"/>
      <w:pPr>
        <w:ind w:left="5400" w:hanging="360"/>
      </w:pPr>
      <w:rPr>
        <w:rFonts w:hint="default" w:ascii="Wingdings" w:hAnsi="Wingdings"/>
      </w:rPr>
    </w:lvl>
    <w:lvl w:ilvl="6" w:tplc="08090001" w:tentative="1">
      <w:start w:val="1"/>
      <w:numFmt w:val="bullet"/>
      <w:lvlText w:val=""/>
      <w:lvlJc w:val="left"/>
      <w:pPr>
        <w:ind w:left="6120" w:hanging="360"/>
      </w:pPr>
      <w:rPr>
        <w:rFonts w:hint="default" w:ascii="Symbol" w:hAnsi="Symbol"/>
      </w:rPr>
    </w:lvl>
    <w:lvl w:ilvl="7" w:tplc="08090003" w:tentative="1">
      <w:start w:val="1"/>
      <w:numFmt w:val="bullet"/>
      <w:lvlText w:val="o"/>
      <w:lvlJc w:val="left"/>
      <w:pPr>
        <w:ind w:left="6840" w:hanging="360"/>
      </w:pPr>
      <w:rPr>
        <w:rFonts w:hint="default" w:ascii="Courier New" w:hAnsi="Courier New" w:cs="Courier New"/>
      </w:rPr>
    </w:lvl>
    <w:lvl w:ilvl="8" w:tplc="08090005" w:tentative="1">
      <w:start w:val="1"/>
      <w:numFmt w:val="bullet"/>
      <w:lvlText w:val=""/>
      <w:lvlJc w:val="left"/>
      <w:pPr>
        <w:ind w:left="7560" w:hanging="360"/>
      </w:pPr>
      <w:rPr>
        <w:rFonts w:hint="default" w:ascii="Wingdings" w:hAnsi="Wingdings"/>
      </w:rPr>
    </w:lvl>
  </w:abstractNum>
  <w:abstractNum w:abstractNumId="56" w15:restartNumberingAfterBreak="0">
    <w:nsid w:val="7A880C54"/>
    <w:multiLevelType w:val="multilevel"/>
    <w:tmpl w:val="57D29C74"/>
    <w:lvl w:ilvl="0">
      <w:start w:val="5"/>
      <w:numFmt w:val="decimal"/>
      <w:lvlText w:val="%1"/>
      <w:lvlJc w:val="left"/>
      <w:pPr>
        <w:ind w:left="480" w:hanging="480"/>
      </w:pPr>
      <w:rPr>
        <w:rFonts w:hint="default"/>
      </w:rPr>
    </w:lvl>
    <w:lvl w:ilvl="1">
      <w:start w:val="1"/>
      <w:numFmt w:val="decimal"/>
      <w:lvlText w:val="%1.%2"/>
      <w:lvlJc w:val="left"/>
      <w:pPr>
        <w:ind w:left="480" w:hanging="480"/>
      </w:pPr>
      <w:rPr>
        <w:rFonts w:hint="default"/>
      </w:rPr>
    </w:lvl>
    <w:lvl w:ilvl="2">
      <w:start w:val="8"/>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7" w15:restartNumberingAfterBreak="0">
    <w:nsid w:val="7DEE62EA"/>
    <w:multiLevelType w:val="hybridMultilevel"/>
    <w:tmpl w:val="D09ECDF8"/>
    <w:lvl w:ilvl="0" w:tplc="1C52EC1E">
      <w:start w:val="1"/>
      <w:numFmt w:val="bullet"/>
      <w:lvlText w:val=""/>
      <w:lvlJc w:val="left"/>
      <w:pPr>
        <w:ind w:left="720" w:hanging="360"/>
      </w:pPr>
      <w:rPr>
        <w:rFonts w:hint="default" w:ascii="Symbol" w:hAnsi="Symbol"/>
        <w:color w:val="FFFFFF" w:themeColor="background1"/>
      </w:rPr>
    </w:lvl>
    <w:lvl w:ilvl="1" w:tplc="08090003">
      <w:start w:val="1"/>
      <w:numFmt w:val="bullet"/>
      <w:lvlText w:val="o"/>
      <w:lvlJc w:val="left"/>
      <w:pPr>
        <w:ind w:left="1440" w:hanging="360"/>
      </w:pPr>
      <w:rPr>
        <w:rFonts w:hint="default" w:ascii="Courier New" w:hAnsi="Courier New" w:cs="Courier New"/>
      </w:rPr>
    </w:lvl>
    <w:lvl w:ilvl="2" w:tplc="08090005">
      <w:start w:val="1"/>
      <w:numFmt w:val="bullet"/>
      <w:lvlText w:val=""/>
      <w:lvlJc w:val="left"/>
      <w:pPr>
        <w:ind w:left="2160" w:hanging="360"/>
      </w:pPr>
      <w:rPr>
        <w:rFonts w:hint="default" w:ascii="Wingdings" w:hAnsi="Wingdings"/>
      </w:rPr>
    </w:lvl>
    <w:lvl w:ilvl="3" w:tplc="08090001">
      <w:start w:val="1"/>
      <w:numFmt w:val="bullet"/>
      <w:lvlText w:val=""/>
      <w:lvlJc w:val="left"/>
      <w:pPr>
        <w:ind w:left="2880" w:hanging="360"/>
      </w:pPr>
      <w:rPr>
        <w:rFonts w:hint="default" w:ascii="Symbol" w:hAnsi="Symbol"/>
      </w:rPr>
    </w:lvl>
    <w:lvl w:ilvl="4" w:tplc="08090003">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num w:numId="1">
    <w:abstractNumId w:val="12"/>
  </w:num>
  <w:num w:numId="2">
    <w:abstractNumId w:val="7"/>
  </w:num>
  <w:num w:numId="3">
    <w:abstractNumId w:val="36"/>
  </w:num>
  <w:num w:numId="4">
    <w:abstractNumId w:val="18"/>
  </w:num>
  <w:num w:numId="5">
    <w:abstractNumId w:val="4"/>
  </w:num>
  <w:num w:numId="6">
    <w:abstractNumId w:val="15"/>
  </w:num>
  <w:num w:numId="7">
    <w:abstractNumId w:val="47"/>
  </w:num>
  <w:num w:numId="8">
    <w:abstractNumId w:val="55"/>
  </w:num>
  <w:num w:numId="9">
    <w:abstractNumId w:val="40"/>
  </w:num>
  <w:num w:numId="10">
    <w:abstractNumId w:val="26"/>
  </w:num>
  <w:num w:numId="11">
    <w:abstractNumId w:val="32"/>
  </w:num>
  <w:num w:numId="12">
    <w:abstractNumId w:val="17"/>
  </w:num>
  <w:num w:numId="13">
    <w:abstractNumId w:val="45"/>
  </w:num>
  <w:num w:numId="14">
    <w:abstractNumId w:val="14"/>
  </w:num>
  <w:num w:numId="15">
    <w:abstractNumId w:val="2"/>
  </w:num>
  <w:num w:numId="16">
    <w:abstractNumId w:val="1"/>
  </w:num>
  <w:num w:numId="17">
    <w:abstractNumId w:val="46"/>
    <w:lvlOverride w:ilvl="0">
      <w:startOverride w:val="4"/>
    </w:lvlOverride>
  </w:num>
  <w:num w:numId="18">
    <w:abstractNumId w:val="0"/>
  </w:num>
  <w:num w:numId="19">
    <w:abstractNumId w:val="11"/>
  </w:num>
  <w:num w:numId="20">
    <w:abstractNumId w:val="42"/>
  </w:num>
  <w:num w:numId="21">
    <w:abstractNumId w:val="10"/>
  </w:num>
  <w:num w:numId="22">
    <w:abstractNumId w:val="53"/>
  </w:num>
  <w:num w:numId="23">
    <w:abstractNumId w:val="39"/>
  </w:num>
  <w:num w:numId="24">
    <w:abstractNumId w:val="27"/>
  </w:num>
  <w:num w:numId="25">
    <w:abstractNumId w:val="52"/>
  </w:num>
  <w:num w:numId="26">
    <w:abstractNumId w:val="38"/>
  </w:num>
  <w:num w:numId="27">
    <w:abstractNumId w:val="57"/>
  </w:num>
  <w:num w:numId="28">
    <w:abstractNumId w:val="50"/>
  </w:num>
  <w:num w:numId="29">
    <w:abstractNumId w:val="6"/>
  </w:num>
  <w:num w:numId="30">
    <w:abstractNumId w:val="44"/>
  </w:num>
  <w:num w:numId="31">
    <w:abstractNumId w:val="33"/>
  </w:num>
  <w:num w:numId="32">
    <w:abstractNumId w:val="30"/>
  </w:num>
  <w:num w:numId="33">
    <w:abstractNumId w:val="24"/>
  </w:num>
  <w:num w:numId="34">
    <w:abstractNumId w:val="54"/>
  </w:num>
  <w:num w:numId="35">
    <w:abstractNumId w:val="29"/>
  </w:num>
  <w:num w:numId="36">
    <w:abstractNumId w:val="37"/>
  </w:num>
  <w:num w:numId="37">
    <w:abstractNumId w:val="8"/>
  </w:num>
  <w:num w:numId="38">
    <w:abstractNumId w:val="35"/>
  </w:num>
  <w:num w:numId="39">
    <w:abstractNumId w:val="9"/>
  </w:num>
  <w:num w:numId="40">
    <w:abstractNumId w:val="16"/>
  </w:num>
  <w:num w:numId="41">
    <w:abstractNumId w:val="46"/>
  </w:num>
  <w:num w:numId="42">
    <w:abstractNumId w:val="34"/>
  </w:num>
  <w:num w:numId="43">
    <w:abstractNumId w:val="22"/>
  </w:num>
  <w:num w:numId="44">
    <w:abstractNumId w:val="23"/>
  </w:num>
  <w:num w:numId="45">
    <w:abstractNumId w:val="56"/>
  </w:num>
  <w:num w:numId="46">
    <w:abstractNumId w:val="31"/>
  </w:num>
  <w:num w:numId="47">
    <w:abstractNumId w:val="28"/>
  </w:num>
  <w:num w:numId="48">
    <w:abstractNumId w:val="51"/>
  </w:num>
  <w:num w:numId="49">
    <w:abstractNumId w:val="3"/>
  </w:num>
  <w:num w:numId="50">
    <w:abstractNumId w:val="21"/>
  </w:num>
  <w:num w:numId="51">
    <w:abstractNumId w:val="41"/>
  </w:num>
  <w:num w:numId="52">
    <w:abstractNumId w:val="13"/>
  </w:num>
  <w:num w:numId="53">
    <w:abstractNumId w:val="25"/>
  </w:num>
  <w:num w:numId="54">
    <w:abstractNumId w:val="49"/>
  </w:num>
  <w:num w:numId="55">
    <w:abstractNumId w:val="48"/>
  </w:num>
  <w:num w:numId="56">
    <w:abstractNumId w:val="20"/>
  </w:num>
  <w:num w:numId="57">
    <w:abstractNumId w:val="19"/>
  </w:num>
  <w:num w:numId="58">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5"/>
  </w:num>
  <w:num w:numId="60">
    <w:abstractNumId w:val="43"/>
  </w:num>
  <w:numIdMacAtCleanup w:val="55"/>
</w:numbering>
</file>

<file path=word/settings.xml><?xml version="1.0" encoding="utf-8"?>
<w:settings xmlns:wp14="http://schemas.microsoft.com/office/word/2010/wordprocessingDrawing"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p14">
  <w:zoom w:percent="100"/>
  <w:trackRevisions w:val="false"/>
  <w:defaultTabStop w:val="720"/>
  <w:characterSpacingControl w:val="doNotCompress"/>
  <w:hdrShapeDefaults>
    <o:shapedefaults v:ext="edit" spidmax="2050"/>
    <o:shapelayout v:ext="edit">
      <o:idmap v:ext="edit" data="2"/>
    </o:shapelayout>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04634"/>
    <w:rsid w:val="000037E6"/>
    <w:rsid w:val="00003BC0"/>
    <w:rsid w:val="00006FFB"/>
    <w:rsid w:val="000124BE"/>
    <w:rsid w:val="00012D55"/>
    <w:rsid w:val="000146A1"/>
    <w:rsid w:val="0001579E"/>
    <w:rsid w:val="000159DB"/>
    <w:rsid w:val="000163CC"/>
    <w:rsid w:val="00025BFD"/>
    <w:rsid w:val="00026826"/>
    <w:rsid w:val="00026ABD"/>
    <w:rsid w:val="000273E1"/>
    <w:rsid w:val="00030CEC"/>
    <w:rsid w:val="00032102"/>
    <w:rsid w:val="0003246D"/>
    <w:rsid w:val="00032A21"/>
    <w:rsid w:val="000335E7"/>
    <w:rsid w:val="00033B28"/>
    <w:rsid w:val="000432EA"/>
    <w:rsid w:val="000512B8"/>
    <w:rsid w:val="00051822"/>
    <w:rsid w:val="0005457E"/>
    <w:rsid w:val="000646B4"/>
    <w:rsid w:val="00065FFA"/>
    <w:rsid w:val="00066924"/>
    <w:rsid w:val="00066A57"/>
    <w:rsid w:val="000708EF"/>
    <w:rsid w:val="000756ED"/>
    <w:rsid w:val="00077CB9"/>
    <w:rsid w:val="0008198A"/>
    <w:rsid w:val="00082D57"/>
    <w:rsid w:val="00083422"/>
    <w:rsid w:val="00086BAC"/>
    <w:rsid w:val="000918FF"/>
    <w:rsid w:val="00091D15"/>
    <w:rsid w:val="00096BC6"/>
    <w:rsid w:val="00097D42"/>
    <w:rsid w:val="000A0CED"/>
    <w:rsid w:val="000A2C9A"/>
    <w:rsid w:val="000A5116"/>
    <w:rsid w:val="000A63A5"/>
    <w:rsid w:val="000B0BCD"/>
    <w:rsid w:val="000B6099"/>
    <w:rsid w:val="000C5B73"/>
    <w:rsid w:val="000D28CC"/>
    <w:rsid w:val="000D4335"/>
    <w:rsid w:val="000D60D9"/>
    <w:rsid w:val="000D7845"/>
    <w:rsid w:val="000D7F0A"/>
    <w:rsid w:val="000E3643"/>
    <w:rsid w:val="000E3A01"/>
    <w:rsid w:val="000E62D9"/>
    <w:rsid w:val="000E6597"/>
    <w:rsid w:val="000F3BEC"/>
    <w:rsid w:val="0010043D"/>
    <w:rsid w:val="001156DE"/>
    <w:rsid w:val="00120A79"/>
    <w:rsid w:val="001212E3"/>
    <w:rsid w:val="00121B0B"/>
    <w:rsid w:val="00121D82"/>
    <w:rsid w:val="00122AAC"/>
    <w:rsid w:val="00124568"/>
    <w:rsid w:val="00125808"/>
    <w:rsid w:val="00125D2D"/>
    <w:rsid w:val="00127E5D"/>
    <w:rsid w:val="00130D58"/>
    <w:rsid w:val="0013433A"/>
    <w:rsid w:val="00136797"/>
    <w:rsid w:val="001376F5"/>
    <w:rsid w:val="0014116C"/>
    <w:rsid w:val="001438DE"/>
    <w:rsid w:val="00144FE1"/>
    <w:rsid w:val="0015069A"/>
    <w:rsid w:val="001508A5"/>
    <w:rsid w:val="00151C56"/>
    <w:rsid w:val="0015270E"/>
    <w:rsid w:val="00153476"/>
    <w:rsid w:val="00156675"/>
    <w:rsid w:val="00156DB0"/>
    <w:rsid w:val="00157650"/>
    <w:rsid w:val="0015774F"/>
    <w:rsid w:val="001623D1"/>
    <w:rsid w:val="001635B9"/>
    <w:rsid w:val="001644CD"/>
    <w:rsid w:val="00165275"/>
    <w:rsid w:val="001704B0"/>
    <w:rsid w:val="00173DEA"/>
    <w:rsid w:val="001773E0"/>
    <w:rsid w:val="00183982"/>
    <w:rsid w:val="00184695"/>
    <w:rsid w:val="00186C1D"/>
    <w:rsid w:val="00186E43"/>
    <w:rsid w:val="0018714F"/>
    <w:rsid w:val="00187368"/>
    <w:rsid w:val="00190815"/>
    <w:rsid w:val="00195338"/>
    <w:rsid w:val="001A2284"/>
    <w:rsid w:val="001A37CC"/>
    <w:rsid w:val="001A395A"/>
    <w:rsid w:val="001A3ED7"/>
    <w:rsid w:val="001A443D"/>
    <w:rsid w:val="001A6653"/>
    <w:rsid w:val="001A73A3"/>
    <w:rsid w:val="001A7EE6"/>
    <w:rsid w:val="001B0A72"/>
    <w:rsid w:val="001B3B49"/>
    <w:rsid w:val="001C1921"/>
    <w:rsid w:val="001C2795"/>
    <w:rsid w:val="001C2832"/>
    <w:rsid w:val="001C37E5"/>
    <w:rsid w:val="001C3C6F"/>
    <w:rsid w:val="001C3F1F"/>
    <w:rsid w:val="001C5EB2"/>
    <w:rsid w:val="001C638C"/>
    <w:rsid w:val="001C7546"/>
    <w:rsid w:val="001D0E26"/>
    <w:rsid w:val="001D1675"/>
    <w:rsid w:val="001D2366"/>
    <w:rsid w:val="001D247D"/>
    <w:rsid w:val="001D3F9A"/>
    <w:rsid w:val="001D4209"/>
    <w:rsid w:val="001D44D7"/>
    <w:rsid w:val="001E1F01"/>
    <w:rsid w:val="001E2850"/>
    <w:rsid w:val="001E28B5"/>
    <w:rsid w:val="001E3789"/>
    <w:rsid w:val="001E38E8"/>
    <w:rsid w:val="001E3DDF"/>
    <w:rsid w:val="001E64B3"/>
    <w:rsid w:val="001E7B03"/>
    <w:rsid w:val="001F1EF4"/>
    <w:rsid w:val="001F6C6B"/>
    <w:rsid w:val="00201F01"/>
    <w:rsid w:val="002030A3"/>
    <w:rsid w:val="00204F0B"/>
    <w:rsid w:val="00205AB4"/>
    <w:rsid w:val="002118C5"/>
    <w:rsid w:val="00212F43"/>
    <w:rsid w:val="00213955"/>
    <w:rsid w:val="002154B9"/>
    <w:rsid w:val="0021701C"/>
    <w:rsid w:val="00221F0D"/>
    <w:rsid w:val="00222EFA"/>
    <w:rsid w:val="002246D7"/>
    <w:rsid w:val="00227915"/>
    <w:rsid w:val="002305DB"/>
    <w:rsid w:val="00230825"/>
    <w:rsid w:val="002328B3"/>
    <w:rsid w:val="00233081"/>
    <w:rsid w:val="00234241"/>
    <w:rsid w:val="00234735"/>
    <w:rsid w:val="00234ED5"/>
    <w:rsid w:val="002420F8"/>
    <w:rsid w:val="00246B9B"/>
    <w:rsid w:val="00247008"/>
    <w:rsid w:val="00250ECD"/>
    <w:rsid w:val="002511B6"/>
    <w:rsid w:val="00251A33"/>
    <w:rsid w:val="002529E6"/>
    <w:rsid w:val="00253F54"/>
    <w:rsid w:val="0025692F"/>
    <w:rsid w:val="00260866"/>
    <w:rsid w:val="00260BBF"/>
    <w:rsid w:val="00260F70"/>
    <w:rsid w:val="00261383"/>
    <w:rsid w:val="00262DA9"/>
    <w:rsid w:val="00264C8A"/>
    <w:rsid w:val="00265A83"/>
    <w:rsid w:val="0027028D"/>
    <w:rsid w:val="002702F2"/>
    <w:rsid w:val="00271C73"/>
    <w:rsid w:val="00272DC2"/>
    <w:rsid w:val="00273D58"/>
    <w:rsid w:val="00273EA8"/>
    <w:rsid w:val="002777C4"/>
    <w:rsid w:val="00280001"/>
    <w:rsid w:val="00285DA9"/>
    <w:rsid w:val="0029362B"/>
    <w:rsid w:val="002938A6"/>
    <w:rsid w:val="00296455"/>
    <w:rsid w:val="0029770C"/>
    <w:rsid w:val="002A0351"/>
    <w:rsid w:val="002A1D74"/>
    <w:rsid w:val="002A1F23"/>
    <w:rsid w:val="002A629F"/>
    <w:rsid w:val="002B109D"/>
    <w:rsid w:val="002B46F0"/>
    <w:rsid w:val="002C07D5"/>
    <w:rsid w:val="002C0BB9"/>
    <w:rsid w:val="002C2040"/>
    <w:rsid w:val="002C20BB"/>
    <w:rsid w:val="002C2AE1"/>
    <w:rsid w:val="002C30E0"/>
    <w:rsid w:val="002C5B44"/>
    <w:rsid w:val="002D2EF4"/>
    <w:rsid w:val="002D5325"/>
    <w:rsid w:val="002D61AB"/>
    <w:rsid w:val="002D6BC5"/>
    <w:rsid w:val="002E11AB"/>
    <w:rsid w:val="002E1E5C"/>
    <w:rsid w:val="002E2195"/>
    <w:rsid w:val="002E26FC"/>
    <w:rsid w:val="002E3E46"/>
    <w:rsid w:val="002E49BD"/>
    <w:rsid w:val="002E59A3"/>
    <w:rsid w:val="002E6784"/>
    <w:rsid w:val="002E7FE3"/>
    <w:rsid w:val="002F1F75"/>
    <w:rsid w:val="002F240B"/>
    <w:rsid w:val="002F310F"/>
    <w:rsid w:val="002F6872"/>
    <w:rsid w:val="002F77D4"/>
    <w:rsid w:val="0030415F"/>
    <w:rsid w:val="00306D5B"/>
    <w:rsid w:val="003077A1"/>
    <w:rsid w:val="00311D9F"/>
    <w:rsid w:val="003141C8"/>
    <w:rsid w:val="00315209"/>
    <w:rsid w:val="003154D2"/>
    <w:rsid w:val="003166E5"/>
    <w:rsid w:val="003202F6"/>
    <w:rsid w:val="00321BF1"/>
    <w:rsid w:val="00325A4E"/>
    <w:rsid w:val="003300C6"/>
    <w:rsid w:val="00330EA7"/>
    <w:rsid w:val="00332325"/>
    <w:rsid w:val="0033371B"/>
    <w:rsid w:val="00334DC9"/>
    <w:rsid w:val="00337090"/>
    <w:rsid w:val="00337B26"/>
    <w:rsid w:val="00342BFF"/>
    <w:rsid w:val="003436D3"/>
    <w:rsid w:val="00344CEC"/>
    <w:rsid w:val="003456FC"/>
    <w:rsid w:val="00346637"/>
    <w:rsid w:val="00346A60"/>
    <w:rsid w:val="00350654"/>
    <w:rsid w:val="00354571"/>
    <w:rsid w:val="00355602"/>
    <w:rsid w:val="00356E05"/>
    <w:rsid w:val="00357E12"/>
    <w:rsid w:val="0036072E"/>
    <w:rsid w:val="003620FC"/>
    <w:rsid w:val="0036290D"/>
    <w:rsid w:val="003634B4"/>
    <w:rsid w:val="00363DC8"/>
    <w:rsid w:val="003647A3"/>
    <w:rsid w:val="00365B98"/>
    <w:rsid w:val="00371903"/>
    <w:rsid w:val="00371D10"/>
    <w:rsid w:val="00377D15"/>
    <w:rsid w:val="00383594"/>
    <w:rsid w:val="00385306"/>
    <w:rsid w:val="0038539E"/>
    <w:rsid w:val="00390B58"/>
    <w:rsid w:val="00392726"/>
    <w:rsid w:val="003940C5"/>
    <w:rsid w:val="00394F97"/>
    <w:rsid w:val="00396197"/>
    <w:rsid w:val="00396A79"/>
    <w:rsid w:val="003972D5"/>
    <w:rsid w:val="003A1984"/>
    <w:rsid w:val="003A1D7F"/>
    <w:rsid w:val="003A5731"/>
    <w:rsid w:val="003B1B27"/>
    <w:rsid w:val="003B3624"/>
    <w:rsid w:val="003B4883"/>
    <w:rsid w:val="003B79FA"/>
    <w:rsid w:val="003C2599"/>
    <w:rsid w:val="003C2DE8"/>
    <w:rsid w:val="003C32EF"/>
    <w:rsid w:val="003C43F6"/>
    <w:rsid w:val="003C67EC"/>
    <w:rsid w:val="003D0FB4"/>
    <w:rsid w:val="003D1C81"/>
    <w:rsid w:val="003D2187"/>
    <w:rsid w:val="003D285B"/>
    <w:rsid w:val="003D2FDE"/>
    <w:rsid w:val="003D35C4"/>
    <w:rsid w:val="003D3869"/>
    <w:rsid w:val="003D76BB"/>
    <w:rsid w:val="003E04C5"/>
    <w:rsid w:val="003E059C"/>
    <w:rsid w:val="003E08F3"/>
    <w:rsid w:val="003E2AF3"/>
    <w:rsid w:val="003E3A70"/>
    <w:rsid w:val="003E5F00"/>
    <w:rsid w:val="003E6202"/>
    <w:rsid w:val="003E6522"/>
    <w:rsid w:val="003E722B"/>
    <w:rsid w:val="003E7A71"/>
    <w:rsid w:val="003F07B3"/>
    <w:rsid w:val="003F2244"/>
    <w:rsid w:val="003F2B03"/>
    <w:rsid w:val="0040451B"/>
    <w:rsid w:val="00405A17"/>
    <w:rsid w:val="004118AE"/>
    <w:rsid w:val="004155C1"/>
    <w:rsid w:val="00417321"/>
    <w:rsid w:val="00420D73"/>
    <w:rsid w:val="00421B70"/>
    <w:rsid w:val="00425D30"/>
    <w:rsid w:val="00430B00"/>
    <w:rsid w:val="00431534"/>
    <w:rsid w:val="00431887"/>
    <w:rsid w:val="00432EA2"/>
    <w:rsid w:val="00434630"/>
    <w:rsid w:val="004363A9"/>
    <w:rsid w:val="0043661E"/>
    <w:rsid w:val="0043665F"/>
    <w:rsid w:val="00436FDC"/>
    <w:rsid w:val="00442B55"/>
    <w:rsid w:val="0044324D"/>
    <w:rsid w:val="00443B74"/>
    <w:rsid w:val="00445F56"/>
    <w:rsid w:val="0045282A"/>
    <w:rsid w:val="00454F88"/>
    <w:rsid w:val="00457850"/>
    <w:rsid w:val="00461F86"/>
    <w:rsid w:val="00463ADA"/>
    <w:rsid w:val="0047086C"/>
    <w:rsid w:val="004731A5"/>
    <w:rsid w:val="00473F08"/>
    <w:rsid w:val="0047436C"/>
    <w:rsid w:val="00475336"/>
    <w:rsid w:val="00475A3C"/>
    <w:rsid w:val="00475C3B"/>
    <w:rsid w:val="004773BA"/>
    <w:rsid w:val="004817D4"/>
    <w:rsid w:val="00484941"/>
    <w:rsid w:val="004944CD"/>
    <w:rsid w:val="004954C5"/>
    <w:rsid w:val="00497376"/>
    <w:rsid w:val="004A0A2D"/>
    <w:rsid w:val="004A12C5"/>
    <w:rsid w:val="004A1F2C"/>
    <w:rsid w:val="004A20CE"/>
    <w:rsid w:val="004A20EF"/>
    <w:rsid w:val="004A389E"/>
    <w:rsid w:val="004B4C60"/>
    <w:rsid w:val="004B62F7"/>
    <w:rsid w:val="004B72B3"/>
    <w:rsid w:val="004B7457"/>
    <w:rsid w:val="004B7D8D"/>
    <w:rsid w:val="004C236C"/>
    <w:rsid w:val="004C628D"/>
    <w:rsid w:val="004D0CA5"/>
    <w:rsid w:val="004D0ED4"/>
    <w:rsid w:val="004D1C1B"/>
    <w:rsid w:val="004D1EAC"/>
    <w:rsid w:val="004D263D"/>
    <w:rsid w:val="004D4A1E"/>
    <w:rsid w:val="004E0711"/>
    <w:rsid w:val="004E0CF3"/>
    <w:rsid w:val="004E1FB7"/>
    <w:rsid w:val="004E2E38"/>
    <w:rsid w:val="004E4215"/>
    <w:rsid w:val="004E782F"/>
    <w:rsid w:val="004F0329"/>
    <w:rsid w:val="004F062C"/>
    <w:rsid w:val="004F1398"/>
    <w:rsid w:val="004F2B81"/>
    <w:rsid w:val="004F62F3"/>
    <w:rsid w:val="004F7D52"/>
    <w:rsid w:val="00507658"/>
    <w:rsid w:val="00510D6C"/>
    <w:rsid w:val="00514080"/>
    <w:rsid w:val="005161F7"/>
    <w:rsid w:val="00521D48"/>
    <w:rsid w:val="005330D7"/>
    <w:rsid w:val="00535AEB"/>
    <w:rsid w:val="00537224"/>
    <w:rsid w:val="00537B5C"/>
    <w:rsid w:val="00540E3F"/>
    <w:rsid w:val="00544D84"/>
    <w:rsid w:val="005515E5"/>
    <w:rsid w:val="005521E9"/>
    <w:rsid w:val="005546D9"/>
    <w:rsid w:val="00554E48"/>
    <w:rsid w:val="005579E8"/>
    <w:rsid w:val="00562DED"/>
    <w:rsid w:val="0056308D"/>
    <w:rsid w:val="00563698"/>
    <w:rsid w:val="005639BA"/>
    <w:rsid w:val="00564A4C"/>
    <w:rsid w:val="00566BD7"/>
    <w:rsid w:val="00567298"/>
    <w:rsid w:val="005713DE"/>
    <w:rsid w:val="0057199D"/>
    <w:rsid w:val="0057507A"/>
    <w:rsid w:val="00577B65"/>
    <w:rsid w:val="005822AD"/>
    <w:rsid w:val="0058252B"/>
    <w:rsid w:val="00582A3C"/>
    <w:rsid w:val="00582F02"/>
    <w:rsid w:val="00583DB3"/>
    <w:rsid w:val="00590B85"/>
    <w:rsid w:val="00596D45"/>
    <w:rsid w:val="00597C3F"/>
    <w:rsid w:val="005A4EC1"/>
    <w:rsid w:val="005A523F"/>
    <w:rsid w:val="005A57F4"/>
    <w:rsid w:val="005A693E"/>
    <w:rsid w:val="005A6F06"/>
    <w:rsid w:val="005A722D"/>
    <w:rsid w:val="005B2065"/>
    <w:rsid w:val="005B40B2"/>
    <w:rsid w:val="005B5EDB"/>
    <w:rsid w:val="005B7CA7"/>
    <w:rsid w:val="005C0D76"/>
    <w:rsid w:val="005C2270"/>
    <w:rsid w:val="005C37B0"/>
    <w:rsid w:val="005C6549"/>
    <w:rsid w:val="005C70D7"/>
    <w:rsid w:val="005C7D7F"/>
    <w:rsid w:val="005D1AD0"/>
    <w:rsid w:val="005E17F0"/>
    <w:rsid w:val="005E199B"/>
    <w:rsid w:val="005E1DE7"/>
    <w:rsid w:val="005E3980"/>
    <w:rsid w:val="005E3EB4"/>
    <w:rsid w:val="005E5A14"/>
    <w:rsid w:val="005E621E"/>
    <w:rsid w:val="005E66CF"/>
    <w:rsid w:val="005E6B5B"/>
    <w:rsid w:val="005E7433"/>
    <w:rsid w:val="005F0E70"/>
    <w:rsid w:val="005F2DBC"/>
    <w:rsid w:val="005F6166"/>
    <w:rsid w:val="005F6656"/>
    <w:rsid w:val="005F7E9F"/>
    <w:rsid w:val="006002FA"/>
    <w:rsid w:val="00601656"/>
    <w:rsid w:val="006057F5"/>
    <w:rsid w:val="00612819"/>
    <w:rsid w:val="006128D0"/>
    <w:rsid w:val="00612CA5"/>
    <w:rsid w:val="00612EB1"/>
    <w:rsid w:val="00615087"/>
    <w:rsid w:val="006154F3"/>
    <w:rsid w:val="006171A4"/>
    <w:rsid w:val="00620356"/>
    <w:rsid w:val="00620461"/>
    <w:rsid w:val="00620F0D"/>
    <w:rsid w:val="00621C86"/>
    <w:rsid w:val="00621D7A"/>
    <w:rsid w:val="00624A63"/>
    <w:rsid w:val="00626015"/>
    <w:rsid w:val="006315C7"/>
    <w:rsid w:val="00632E6D"/>
    <w:rsid w:val="00634575"/>
    <w:rsid w:val="006354FE"/>
    <w:rsid w:val="006362F9"/>
    <w:rsid w:val="006363EB"/>
    <w:rsid w:val="0064150F"/>
    <w:rsid w:val="00646268"/>
    <w:rsid w:val="00646F01"/>
    <w:rsid w:val="00647DE0"/>
    <w:rsid w:val="006516BA"/>
    <w:rsid w:val="00651D20"/>
    <w:rsid w:val="00655DCE"/>
    <w:rsid w:val="0065657E"/>
    <w:rsid w:val="006601B7"/>
    <w:rsid w:val="006610CD"/>
    <w:rsid w:val="00665AEB"/>
    <w:rsid w:val="00670C29"/>
    <w:rsid w:val="0067202A"/>
    <w:rsid w:val="00673950"/>
    <w:rsid w:val="00674612"/>
    <w:rsid w:val="00675DD9"/>
    <w:rsid w:val="00676295"/>
    <w:rsid w:val="00676425"/>
    <w:rsid w:val="006822FA"/>
    <w:rsid w:val="00682C9F"/>
    <w:rsid w:val="00685E00"/>
    <w:rsid w:val="006863C8"/>
    <w:rsid w:val="00687FAF"/>
    <w:rsid w:val="00690DB3"/>
    <w:rsid w:val="006940A5"/>
    <w:rsid w:val="006A2F32"/>
    <w:rsid w:val="006B11E6"/>
    <w:rsid w:val="006B1D36"/>
    <w:rsid w:val="006B5C13"/>
    <w:rsid w:val="006B7118"/>
    <w:rsid w:val="006B741F"/>
    <w:rsid w:val="006C000B"/>
    <w:rsid w:val="006C59B5"/>
    <w:rsid w:val="006D0D78"/>
    <w:rsid w:val="006D252C"/>
    <w:rsid w:val="006D381E"/>
    <w:rsid w:val="006D461B"/>
    <w:rsid w:val="006D61F1"/>
    <w:rsid w:val="006D79D4"/>
    <w:rsid w:val="006E2A7B"/>
    <w:rsid w:val="006E66AF"/>
    <w:rsid w:val="006E6A82"/>
    <w:rsid w:val="006F02CA"/>
    <w:rsid w:val="006F69BD"/>
    <w:rsid w:val="006F744C"/>
    <w:rsid w:val="00700D07"/>
    <w:rsid w:val="00701B8F"/>
    <w:rsid w:val="007071E5"/>
    <w:rsid w:val="00707393"/>
    <w:rsid w:val="00707EE2"/>
    <w:rsid w:val="00710BB8"/>
    <w:rsid w:val="00710EF5"/>
    <w:rsid w:val="007119A1"/>
    <w:rsid w:val="007131C4"/>
    <w:rsid w:val="007139C0"/>
    <w:rsid w:val="00716CF7"/>
    <w:rsid w:val="007206F2"/>
    <w:rsid w:val="00726DA8"/>
    <w:rsid w:val="007274F9"/>
    <w:rsid w:val="00731976"/>
    <w:rsid w:val="00731E52"/>
    <w:rsid w:val="007330E9"/>
    <w:rsid w:val="00733846"/>
    <w:rsid w:val="007343A7"/>
    <w:rsid w:val="007345FD"/>
    <w:rsid w:val="0073613D"/>
    <w:rsid w:val="0074209D"/>
    <w:rsid w:val="0074464A"/>
    <w:rsid w:val="0074509F"/>
    <w:rsid w:val="00747594"/>
    <w:rsid w:val="00747D8C"/>
    <w:rsid w:val="00750FFA"/>
    <w:rsid w:val="00751414"/>
    <w:rsid w:val="00756776"/>
    <w:rsid w:val="007573BE"/>
    <w:rsid w:val="00760E28"/>
    <w:rsid w:val="00761C95"/>
    <w:rsid w:val="007744B2"/>
    <w:rsid w:val="00776487"/>
    <w:rsid w:val="00776AAA"/>
    <w:rsid w:val="0077704E"/>
    <w:rsid w:val="00777152"/>
    <w:rsid w:val="00777A0C"/>
    <w:rsid w:val="0078096E"/>
    <w:rsid w:val="00786182"/>
    <w:rsid w:val="00786A08"/>
    <w:rsid w:val="007906C1"/>
    <w:rsid w:val="007918FB"/>
    <w:rsid w:val="0079476C"/>
    <w:rsid w:val="0079533C"/>
    <w:rsid w:val="00796C99"/>
    <w:rsid w:val="00797C6C"/>
    <w:rsid w:val="00797D5A"/>
    <w:rsid w:val="007A1DD4"/>
    <w:rsid w:val="007A5AA7"/>
    <w:rsid w:val="007A64C3"/>
    <w:rsid w:val="007A67AA"/>
    <w:rsid w:val="007B0877"/>
    <w:rsid w:val="007B0CEF"/>
    <w:rsid w:val="007B34D9"/>
    <w:rsid w:val="007C03C0"/>
    <w:rsid w:val="007C198D"/>
    <w:rsid w:val="007C1A79"/>
    <w:rsid w:val="007C2578"/>
    <w:rsid w:val="007D129D"/>
    <w:rsid w:val="007D32DC"/>
    <w:rsid w:val="007D49EE"/>
    <w:rsid w:val="007D5A83"/>
    <w:rsid w:val="007E2C21"/>
    <w:rsid w:val="007E4AA8"/>
    <w:rsid w:val="007E6BBE"/>
    <w:rsid w:val="007E7953"/>
    <w:rsid w:val="007F1B99"/>
    <w:rsid w:val="007F5DE0"/>
    <w:rsid w:val="00800940"/>
    <w:rsid w:val="00805366"/>
    <w:rsid w:val="00805D64"/>
    <w:rsid w:val="00807625"/>
    <w:rsid w:val="0081293B"/>
    <w:rsid w:val="0081309F"/>
    <w:rsid w:val="008147F4"/>
    <w:rsid w:val="00816625"/>
    <w:rsid w:val="0082173B"/>
    <w:rsid w:val="008224D3"/>
    <w:rsid w:val="00823CE8"/>
    <w:rsid w:val="008252A1"/>
    <w:rsid w:val="008257C0"/>
    <w:rsid w:val="00826854"/>
    <w:rsid w:val="00826975"/>
    <w:rsid w:val="00826E78"/>
    <w:rsid w:val="00827071"/>
    <w:rsid w:val="00827788"/>
    <w:rsid w:val="00833669"/>
    <w:rsid w:val="0084491D"/>
    <w:rsid w:val="00845B51"/>
    <w:rsid w:val="00846629"/>
    <w:rsid w:val="00846C61"/>
    <w:rsid w:val="008475B5"/>
    <w:rsid w:val="00850D73"/>
    <w:rsid w:val="00854283"/>
    <w:rsid w:val="00857B67"/>
    <w:rsid w:val="00857CAA"/>
    <w:rsid w:val="0086350D"/>
    <w:rsid w:val="00863B9B"/>
    <w:rsid w:val="008657E2"/>
    <w:rsid w:val="00865D14"/>
    <w:rsid w:val="00871FAF"/>
    <w:rsid w:val="00874358"/>
    <w:rsid w:val="00875231"/>
    <w:rsid w:val="00875ABF"/>
    <w:rsid w:val="008768A5"/>
    <w:rsid w:val="00876F33"/>
    <w:rsid w:val="00877219"/>
    <w:rsid w:val="0088037D"/>
    <w:rsid w:val="00882467"/>
    <w:rsid w:val="0088287D"/>
    <w:rsid w:val="00886684"/>
    <w:rsid w:val="00887E5F"/>
    <w:rsid w:val="00890EFE"/>
    <w:rsid w:val="00891033"/>
    <w:rsid w:val="00892172"/>
    <w:rsid w:val="00892331"/>
    <w:rsid w:val="008A14A1"/>
    <w:rsid w:val="008A4875"/>
    <w:rsid w:val="008A6A74"/>
    <w:rsid w:val="008B1B43"/>
    <w:rsid w:val="008B405A"/>
    <w:rsid w:val="008B5D59"/>
    <w:rsid w:val="008B5ED1"/>
    <w:rsid w:val="008B723A"/>
    <w:rsid w:val="008B77DF"/>
    <w:rsid w:val="008B7A1F"/>
    <w:rsid w:val="008C3FDF"/>
    <w:rsid w:val="008C477F"/>
    <w:rsid w:val="008C4AC1"/>
    <w:rsid w:val="008C4B30"/>
    <w:rsid w:val="008D3D84"/>
    <w:rsid w:val="008D4877"/>
    <w:rsid w:val="008D59C2"/>
    <w:rsid w:val="008D5ED0"/>
    <w:rsid w:val="008D6E7F"/>
    <w:rsid w:val="008D7BB1"/>
    <w:rsid w:val="008E205C"/>
    <w:rsid w:val="008E2175"/>
    <w:rsid w:val="008F0137"/>
    <w:rsid w:val="008F20B0"/>
    <w:rsid w:val="008F2CF3"/>
    <w:rsid w:val="008F3741"/>
    <w:rsid w:val="008F4057"/>
    <w:rsid w:val="009031F4"/>
    <w:rsid w:val="009055FF"/>
    <w:rsid w:val="00905F51"/>
    <w:rsid w:val="00906E2B"/>
    <w:rsid w:val="00910388"/>
    <w:rsid w:val="00911FB1"/>
    <w:rsid w:val="0091325E"/>
    <w:rsid w:val="0091374B"/>
    <w:rsid w:val="00916C57"/>
    <w:rsid w:val="00920EBF"/>
    <w:rsid w:val="00921EDA"/>
    <w:rsid w:val="00923543"/>
    <w:rsid w:val="009244CA"/>
    <w:rsid w:val="00926785"/>
    <w:rsid w:val="00931452"/>
    <w:rsid w:val="00931C3B"/>
    <w:rsid w:val="009331D6"/>
    <w:rsid w:val="009377DB"/>
    <w:rsid w:val="00940A7A"/>
    <w:rsid w:val="00940AD7"/>
    <w:rsid w:val="00940D4C"/>
    <w:rsid w:val="009430D8"/>
    <w:rsid w:val="009434FC"/>
    <w:rsid w:val="0094502B"/>
    <w:rsid w:val="00946331"/>
    <w:rsid w:val="00947C9C"/>
    <w:rsid w:val="00953258"/>
    <w:rsid w:val="009555CD"/>
    <w:rsid w:val="0095622B"/>
    <w:rsid w:val="00957FEB"/>
    <w:rsid w:val="00961F63"/>
    <w:rsid w:val="0096388E"/>
    <w:rsid w:val="009648D3"/>
    <w:rsid w:val="00964DCE"/>
    <w:rsid w:val="00966BD8"/>
    <w:rsid w:val="00967051"/>
    <w:rsid w:val="00967DFC"/>
    <w:rsid w:val="009757A5"/>
    <w:rsid w:val="0098237D"/>
    <w:rsid w:val="00982952"/>
    <w:rsid w:val="00984879"/>
    <w:rsid w:val="00986075"/>
    <w:rsid w:val="00986D0D"/>
    <w:rsid w:val="00987E28"/>
    <w:rsid w:val="0099149A"/>
    <w:rsid w:val="009921B8"/>
    <w:rsid w:val="00993307"/>
    <w:rsid w:val="00994436"/>
    <w:rsid w:val="0099475B"/>
    <w:rsid w:val="009951FB"/>
    <w:rsid w:val="00995A25"/>
    <w:rsid w:val="00997E01"/>
    <w:rsid w:val="009A268C"/>
    <w:rsid w:val="009A2693"/>
    <w:rsid w:val="009A6239"/>
    <w:rsid w:val="009A76C0"/>
    <w:rsid w:val="009A7AB6"/>
    <w:rsid w:val="009A7B8E"/>
    <w:rsid w:val="009B4454"/>
    <w:rsid w:val="009B52F1"/>
    <w:rsid w:val="009B59EB"/>
    <w:rsid w:val="009B5C5B"/>
    <w:rsid w:val="009B7F9F"/>
    <w:rsid w:val="009C0D3E"/>
    <w:rsid w:val="009C0D4D"/>
    <w:rsid w:val="009C25E5"/>
    <w:rsid w:val="009C5186"/>
    <w:rsid w:val="009C5D27"/>
    <w:rsid w:val="009C6714"/>
    <w:rsid w:val="009C711C"/>
    <w:rsid w:val="009D1BE0"/>
    <w:rsid w:val="009D1DE9"/>
    <w:rsid w:val="009D3F9C"/>
    <w:rsid w:val="009D444F"/>
    <w:rsid w:val="009D7B54"/>
    <w:rsid w:val="009E0EFD"/>
    <w:rsid w:val="009E0F65"/>
    <w:rsid w:val="009E26A7"/>
    <w:rsid w:val="009E4335"/>
    <w:rsid w:val="009E4A9A"/>
    <w:rsid w:val="009E5415"/>
    <w:rsid w:val="009F3EB6"/>
    <w:rsid w:val="009F50C3"/>
    <w:rsid w:val="00A00BBA"/>
    <w:rsid w:val="00A02B1D"/>
    <w:rsid w:val="00A041EE"/>
    <w:rsid w:val="00A063DE"/>
    <w:rsid w:val="00A0643C"/>
    <w:rsid w:val="00A07D6A"/>
    <w:rsid w:val="00A1249C"/>
    <w:rsid w:val="00A12E45"/>
    <w:rsid w:val="00A16A22"/>
    <w:rsid w:val="00A2032B"/>
    <w:rsid w:val="00A21C1D"/>
    <w:rsid w:val="00A22250"/>
    <w:rsid w:val="00A23F59"/>
    <w:rsid w:val="00A24254"/>
    <w:rsid w:val="00A24F72"/>
    <w:rsid w:val="00A252FD"/>
    <w:rsid w:val="00A25439"/>
    <w:rsid w:val="00A2547E"/>
    <w:rsid w:val="00A270D6"/>
    <w:rsid w:val="00A3065D"/>
    <w:rsid w:val="00A30C7A"/>
    <w:rsid w:val="00A30F4D"/>
    <w:rsid w:val="00A32656"/>
    <w:rsid w:val="00A32AFC"/>
    <w:rsid w:val="00A34789"/>
    <w:rsid w:val="00A3586A"/>
    <w:rsid w:val="00A410C1"/>
    <w:rsid w:val="00A42053"/>
    <w:rsid w:val="00A4447F"/>
    <w:rsid w:val="00A47F6B"/>
    <w:rsid w:val="00A5071D"/>
    <w:rsid w:val="00A535FC"/>
    <w:rsid w:val="00A555F1"/>
    <w:rsid w:val="00A570B7"/>
    <w:rsid w:val="00A57160"/>
    <w:rsid w:val="00A573B2"/>
    <w:rsid w:val="00A6067C"/>
    <w:rsid w:val="00A60BC7"/>
    <w:rsid w:val="00A61C21"/>
    <w:rsid w:val="00A627DB"/>
    <w:rsid w:val="00A64174"/>
    <w:rsid w:val="00A64790"/>
    <w:rsid w:val="00A67B08"/>
    <w:rsid w:val="00A73D7B"/>
    <w:rsid w:val="00A82565"/>
    <w:rsid w:val="00A844F3"/>
    <w:rsid w:val="00A85B23"/>
    <w:rsid w:val="00A86B5A"/>
    <w:rsid w:val="00A91A2F"/>
    <w:rsid w:val="00A946FF"/>
    <w:rsid w:val="00A94CCF"/>
    <w:rsid w:val="00A954F8"/>
    <w:rsid w:val="00A95B83"/>
    <w:rsid w:val="00A97690"/>
    <w:rsid w:val="00AA3088"/>
    <w:rsid w:val="00AA32B0"/>
    <w:rsid w:val="00AB155C"/>
    <w:rsid w:val="00AB15D0"/>
    <w:rsid w:val="00AB1E97"/>
    <w:rsid w:val="00AB28F9"/>
    <w:rsid w:val="00AB4729"/>
    <w:rsid w:val="00AB6888"/>
    <w:rsid w:val="00AB6A58"/>
    <w:rsid w:val="00AB766E"/>
    <w:rsid w:val="00AC06E3"/>
    <w:rsid w:val="00AC259A"/>
    <w:rsid w:val="00AC26F7"/>
    <w:rsid w:val="00AC42E0"/>
    <w:rsid w:val="00AC4332"/>
    <w:rsid w:val="00AC7CE6"/>
    <w:rsid w:val="00AD01AC"/>
    <w:rsid w:val="00AD0BC5"/>
    <w:rsid w:val="00AD200C"/>
    <w:rsid w:val="00AD385E"/>
    <w:rsid w:val="00AD3898"/>
    <w:rsid w:val="00AD6F68"/>
    <w:rsid w:val="00AD7C0A"/>
    <w:rsid w:val="00AE08A8"/>
    <w:rsid w:val="00AE18EF"/>
    <w:rsid w:val="00AE1CBD"/>
    <w:rsid w:val="00AE5797"/>
    <w:rsid w:val="00AE5808"/>
    <w:rsid w:val="00AF2E93"/>
    <w:rsid w:val="00AF3EBD"/>
    <w:rsid w:val="00AF420A"/>
    <w:rsid w:val="00AF5147"/>
    <w:rsid w:val="00B00FA2"/>
    <w:rsid w:val="00B01A8A"/>
    <w:rsid w:val="00B01B08"/>
    <w:rsid w:val="00B04A39"/>
    <w:rsid w:val="00B04AA9"/>
    <w:rsid w:val="00B078BF"/>
    <w:rsid w:val="00B127A8"/>
    <w:rsid w:val="00B1390C"/>
    <w:rsid w:val="00B13E60"/>
    <w:rsid w:val="00B1410E"/>
    <w:rsid w:val="00B15263"/>
    <w:rsid w:val="00B15A16"/>
    <w:rsid w:val="00B16426"/>
    <w:rsid w:val="00B201B4"/>
    <w:rsid w:val="00B22702"/>
    <w:rsid w:val="00B22E05"/>
    <w:rsid w:val="00B2415E"/>
    <w:rsid w:val="00B2590C"/>
    <w:rsid w:val="00B25B83"/>
    <w:rsid w:val="00B267F1"/>
    <w:rsid w:val="00B276C5"/>
    <w:rsid w:val="00B323E7"/>
    <w:rsid w:val="00B33DA8"/>
    <w:rsid w:val="00B349A3"/>
    <w:rsid w:val="00B34CD9"/>
    <w:rsid w:val="00B35B61"/>
    <w:rsid w:val="00B37013"/>
    <w:rsid w:val="00B40678"/>
    <w:rsid w:val="00B42378"/>
    <w:rsid w:val="00B435DA"/>
    <w:rsid w:val="00B46DE0"/>
    <w:rsid w:val="00B53AAD"/>
    <w:rsid w:val="00B54C22"/>
    <w:rsid w:val="00B55AD2"/>
    <w:rsid w:val="00B65A29"/>
    <w:rsid w:val="00B67367"/>
    <w:rsid w:val="00B7006C"/>
    <w:rsid w:val="00B7017D"/>
    <w:rsid w:val="00B7052A"/>
    <w:rsid w:val="00B707F9"/>
    <w:rsid w:val="00B72DC1"/>
    <w:rsid w:val="00B73766"/>
    <w:rsid w:val="00B7465F"/>
    <w:rsid w:val="00B74A51"/>
    <w:rsid w:val="00B74CBE"/>
    <w:rsid w:val="00B75018"/>
    <w:rsid w:val="00B76554"/>
    <w:rsid w:val="00B76FBF"/>
    <w:rsid w:val="00B77690"/>
    <w:rsid w:val="00B77D4B"/>
    <w:rsid w:val="00B83250"/>
    <w:rsid w:val="00B83342"/>
    <w:rsid w:val="00B836E8"/>
    <w:rsid w:val="00B841D9"/>
    <w:rsid w:val="00B846F9"/>
    <w:rsid w:val="00B9270C"/>
    <w:rsid w:val="00B93365"/>
    <w:rsid w:val="00B9523A"/>
    <w:rsid w:val="00B95E49"/>
    <w:rsid w:val="00B964B7"/>
    <w:rsid w:val="00BA1721"/>
    <w:rsid w:val="00BA2C67"/>
    <w:rsid w:val="00BA35AC"/>
    <w:rsid w:val="00BA41DD"/>
    <w:rsid w:val="00BA6E70"/>
    <w:rsid w:val="00BA77F6"/>
    <w:rsid w:val="00BB11B5"/>
    <w:rsid w:val="00BB1222"/>
    <w:rsid w:val="00BB27EF"/>
    <w:rsid w:val="00BB4545"/>
    <w:rsid w:val="00BC232D"/>
    <w:rsid w:val="00BC567A"/>
    <w:rsid w:val="00BC57B8"/>
    <w:rsid w:val="00BC63B4"/>
    <w:rsid w:val="00BC6492"/>
    <w:rsid w:val="00BD0169"/>
    <w:rsid w:val="00BD083F"/>
    <w:rsid w:val="00BD2F14"/>
    <w:rsid w:val="00BD35D0"/>
    <w:rsid w:val="00BD3B4D"/>
    <w:rsid w:val="00BD7563"/>
    <w:rsid w:val="00BE00E8"/>
    <w:rsid w:val="00BE039C"/>
    <w:rsid w:val="00BE197E"/>
    <w:rsid w:val="00BE3199"/>
    <w:rsid w:val="00BE4202"/>
    <w:rsid w:val="00BE5864"/>
    <w:rsid w:val="00BE6627"/>
    <w:rsid w:val="00BE6FF2"/>
    <w:rsid w:val="00BF0C6C"/>
    <w:rsid w:val="00BF1754"/>
    <w:rsid w:val="00BF1C29"/>
    <w:rsid w:val="00BF6A5D"/>
    <w:rsid w:val="00C003D2"/>
    <w:rsid w:val="00C01671"/>
    <w:rsid w:val="00C0487C"/>
    <w:rsid w:val="00C05169"/>
    <w:rsid w:val="00C07D7D"/>
    <w:rsid w:val="00C07E73"/>
    <w:rsid w:val="00C1283F"/>
    <w:rsid w:val="00C1440A"/>
    <w:rsid w:val="00C1603D"/>
    <w:rsid w:val="00C176D2"/>
    <w:rsid w:val="00C17994"/>
    <w:rsid w:val="00C20B83"/>
    <w:rsid w:val="00C20E61"/>
    <w:rsid w:val="00C237B4"/>
    <w:rsid w:val="00C24E64"/>
    <w:rsid w:val="00C27165"/>
    <w:rsid w:val="00C272C5"/>
    <w:rsid w:val="00C33716"/>
    <w:rsid w:val="00C36355"/>
    <w:rsid w:val="00C367C0"/>
    <w:rsid w:val="00C37C34"/>
    <w:rsid w:val="00C37C9F"/>
    <w:rsid w:val="00C401A8"/>
    <w:rsid w:val="00C40279"/>
    <w:rsid w:val="00C42306"/>
    <w:rsid w:val="00C42BB8"/>
    <w:rsid w:val="00C437E2"/>
    <w:rsid w:val="00C45DF1"/>
    <w:rsid w:val="00C46D12"/>
    <w:rsid w:val="00C51A4A"/>
    <w:rsid w:val="00C52E5B"/>
    <w:rsid w:val="00C55D93"/>
    <w:rsid w:val="00C61148"/>
    <w:rsid w:val="00C61359"/>
    <w:rsid w:val="00C61EC9"/>
    <w:rsid w:val="00C643B6"/>
    <w:rsid w:val="00C67910"/>
    <w:rsid w:val="00C70FAC"/>
    <w:rsid w:val="00C731DB"/>
    <w:rsid w:val="00C74674"/>
    <w:rsid w:val="00C75E48"/>
    <w:rsid w:val="00C779FA"/>
    <w:rsid w:val="00C77E96"/>
    <w:rsid w:val="00C86411"/>
    <w:rsid w:val="00C900ED"/>
    <w:rsid w:val="00C9135C"/>
    <w:rsid w:val="00C92795"/>
    <w:rsid w:val="00C94BBF"/>
    <w:rsid w:val="00C95E13"/>
    <w:rsid w:val="00C9783B"/>
    <w:rsid w:val="00CA48AA"/>
    <w:rsid w:val="00CA656F"/>
    <w:rsid w:val="00CB1B40"/>
    <w:rsid w:val="00CB26F1"/>
    <w:rsid w:val="00CB2AAF"/>
    <w:rsid w:val="00CB347D"/>
    <w:rsid w:val="00CB58E6"/>
    <w:rsid w:val="00CC41C7"/>
    <w:rsid w:val="00CC5AC1"/>
    <w:rsid w:val="00CD3BE7"/>
    <w:rsid w:val="00CD3FDC"/>
    <w:rsid w:val="00CD476D"/>
    <w:rsid w:val="00CD743D"/>
    <w:rsid w:val="00CE213A"/>
    <w:rsid w:val="00CE4CC8"/>
    <w:rsid w:val="00CE4D52"/>
    <w:rsid w:val="00CE517E"/>
    <w:rsid w:val="00CE7C7A"/>
    <w:rsid w:val="00CF0D80"/>
    <w:rsid w:val="00CF3660"/>
    <w:rsid w:val="00CF4359"/>
    <w:rsid w:val="00D010B1"/>
    <w:rsid w:val="00D01478"/>
    <w:rsid w:val="00D03C79"/>
    <w:rsid w:val="00D04EB2"/>
    <w:rsid w:val="00D05356"/>
    <w:rsid w:val="00D07E6C"/>
    <w:rsid w:val="00D100B6"/>
    <w:rsid w:val="00D10256"/>
    <w:rsid w:val="00D127A7"/>
    <w:rsid w:val="00D12DE6"/>
    <w:rsid w:val="00D1421F"/>
    <w:rsid w:val="00D151CE"/>
    <w:rsid w:val="00D15790"/>
    <w:rsid w:val="00D23851"/>
    <w:rsid w:val="00D3050D"/>
    <w:rsid w:val="00D31070"/>
    <w:rsid w:val="00D3199B"/>
    <w:rsid w:val="00D31FD2"/>
    <w:rsid w:val="00D32BAB"/>
    <w:rsid w:val="00D34171"/>
    <w:rsid w:val="00D354E3"/>
    <w:rsid w:val="00D42323"/>
    <w:rsid w:val="00D448C2"/>
    <w:rsid w:val="00D44CF8"/>
    <w:rsid w:val="00D454E2"/>
    <w:rsid w:val="00D50D4D"/>
    <w:rsid w:val="00D513DD"/>
    <w:rsid w:val="00D51828"/>
    <w:rsid w:val="00D51A23"/>
    <w:rsid w:val="00D5319C"/>
    <w:rsid w:val="00D53A78"/>
    <w:rsid w:val="00D5489D"/>
    <w:rsid w:val="00D550BF"/>
    <w:rsid w:val="00D5561D"/>
    <w:rsid w:val="00D558F9"/>
    <w:rsid w:val="00D55DD1"/>
    <w:rsid w:val="00D60CCA"/>
    <w:rsid w:val="00D62AA4"/>
    <w:rsid w:val="00D65845"/>
    <w:rsid w:val="00D65924"/>
    <w:rsid w:val="00D65E8D"/>
    <w:rsid w:val="00D66319"/>
    <w:rsid w:val="00D67715"/>
    <w:rsid w:val="00D711C1"/>
    <w:rsid w:val="00D72FDB"/>
    <w:rsid w:val="00D7410F"/>
    <w:rsid w:val="00D74B12"/>
    <w:rsid w:val="00D74C69"/>
    <w:rsid w:val="00D804A3"/>
    <w:rsid w:val="00D82E5A"/>
    <w:rsid w:val="00D835C2"/>
    <w:rsid w:val="00D84374"/>
    <w:rsid w:val="00D84E27"/>
    <w:rsid w:val="00D85F78"/>
    <w:rsid w:val="00D8654A"/>
    <w:rsid w:val="00D90C28"/>
    <w:rsid w:val="00D910B5"/>
    <w:rsid w:val="00D91999"/>
    <w:rsid w:val="00D91AD6"/>
    <w:rsid w:val="00D9588A"/>
    <w:rsid w:val="00D9721A"/>
    <w:rsid w:val="00DA137A"/>
    <w:rsid w:val="00DA55C2"/>
    <w:rsid w:val="00DA77B0"/>
    <w:rsid w:val="00DB12FC"/>
    <w:rsid w:val="00DB21A9"/>
    <w:rsid w:val="00DB3A9A"/>
    <w:rsid w:val="00DB4C2B"/>
    <w:rsid w:val="00DC108C"/>
    <w:rsid w:val="00DC3C21"/>
    <w:rsid w:val="00DD0C1A"/>
    <w:rsid w:val="00DD1F51"/>
    <w:rsid w:val="00DD26CA"/>
    <w:rsid w:val="00DD5080"/>
    <w:rsid w:val="00DD50A0"/>
    <w:rsid w:val="00DE20D9"/>
    <w:rsid w:val="00DE3EF4"/>
    <w:rsid w:val="00DE4C8B"/>
    <w:rsid w:val="00DE62D1"/>
    <w:rsid w:val="00DE6419"/>
    <w:rsid w:val="00DE6BA0"/>
    <w:rsid w:val="00DF3D22"/>
    <w:rsid w:val="00E01476"/>
    <w:rsid w:val="00E04634"/>
    <w:rsid w:val="00E04BEB"/>
    <w:rsid w:val="00E068CB"/>
    <w:rsid w:val="00E07214"/>
    <w:rsid w:val="00E115D3"/>
    <w:rsid w:val="00E11CA3"/>
    <w:rsid w:val="00E120E9"/>
    <w:rsid w:val="00E1295C"/>
    <w:rsid w:val="00E12BFF"/>
    <w:rsid w:val="00E132EA"/>
    <w:rsid w:val="00E13D4E"/>
    <w:rsid w:val="00E15905"/>
    <w:rsid w:val="00E15924"/>
    <w:rsid w:val="00E1730F"/>
    <w:rsid w:val="00E24B14"/>
    <w:rsid w:val="00E2516F"/>
    <w:rsid w:val="00E25922"/>
    <w:rsid w:val="00E260BF"/>
    <w:rsid w:val="00E30C8C"/>
    <w:rsid w:val="00E33F58"/>
    <w:rsid w:val="00E4008B"/>
    <w:rsid w:val="00E41467"/>
    <w:rsid w:val="00E419FE"/>
    <w:rsid w:val="00E442C3"/>
    <w:rsid w:val="00E4579B"/>
    <w:rsid w:val="00E463F5"/>
    <w:rsid w:val="00E464DD"/>
    <w:rsid w:val="00E4676E"/>
    <w:rsid w:val="00E47DC1"/>
    <w:rsid w:val="00E556A5"/>
    <w:rsid w:val="00E55AF4"/>
    <w:rsid w:val="00E613C9"/>
    <w:rsid w:val="00E65818"/>
    <w:rsid w:val="00E66E61"/>
    <w:rsid w:val="00E67AF5"/>
    <w:rsid w:val="00E71FC7"/>
    <w:rsid w:val="00E7225D"/>
    <w:rsid w:val="00E74D99"/>
    <w:rsid w:val="00E801F0"/>
    <w:rsid w:val="00E80ACD"/>
    <w:rsid w:val="00E83E4F"/>
    <w:rsid w:val="00E84B5D"/>
    <w:rsid w:val="00E84D91"/>
    <w:rsid w:val="00E93D47"/>
    <w:rsid w:val="00E95178"/>
    <w:rsid w:val="00E95C0A"/>
    <w:rsid w:val="00E96BAB"/>
    <w:rsid w:val="00E96CB6"/>
    <w:rsid w:val="00E979C5"/>
    <w:rsid w:val="00EA335D"/>
    <w:rsid w:val="00EA35C9"/>
    <w:rsid w:val="00EA3A87"/>
    <w:rsid w:val="00EA4AF1"/>
    <w:rsid w:val="00EA586F"/>
    <w:rsid w:val="00EA5AC1"/>
    <w:rsid w:val="00EB220A"/>
    <w:rsid w:val="00EB3694"/>
    <w:rsid w:val="00EB65B2"/>
    <w:rsid w:val="00EC2484"/>
    <w:rsid w:val="00EC5019"/>
    <w:rsid w:val="00EC67BC"/>
    <w:rsid w:val="00ED0F9F"/>
    <w:rsid w:val="00ED2171"/>
    <w:rsid w:val="00ED27A9"/>
    <w:rsid w:val="00ED315E"/>
    <w:rsid w:val="00ED719E"/>
    <w:rsid w:val="00ED7709"/>
    <w:rsid w:val="00EE215F"/>
    <w:rsid w:val="00EE2F6F"/>
    <w:rsid w:val="00EE4650"/>
    <w:rsid w:val="00EE4CC2"/>
    <w:rsid w:val="00EF3415"/>
    <w:rsid w:val="00EF4CEA"/>
    <w:rsid w:val="00EF5B9D"/>
    <w:rsid w:val="00EF7FC5"/>
    <w:rsid w:val="00F00E63"/>
    <w:rsid w:val="00F03610"/>
    <w:rsid w:val="00F04BCB"/>
    <w:rsid w:val="00F04F3C"/>
    <w:rsid w:val="00F05E15"/>
    <w:rsid w:val="00F066FF"/>
    <w:rsid w:val="00F07EA2"/>
    <w:rsid w:val="00F12A00"/>
    <w:rsid w:val="00F143D2"/>
    <w:rsid w:val="00F222B9"/>
    <w:rsid w:val="00F25E21"/>
    <w:rsid w:val="00F26DAE"/>
    <w:rsid w:val="00F27226"/>
    <w:rsid w:val="00F27848"/>
    <w:rsid w:val="00F33F84"/>
    <w:rsid w:val="00F34F0B"/>
    <w:rsid w:val="00F3660B"/>
    <w:rsid w:val="00F43E45"/>
    <w:rsid w:val="00F44BAD"/>
    <w:rsid w:val="00F45FA2"/>
    <w:rsid w:val="00F46AC3"/>
    <w:rsid w:val="00F470F8"/>
    <w:rsid w:val="00F514DF"/>
    <w:rsid w:val="00F5270A"/>
    <w:rsid w:val="00F53E33"/>
    <w:rsid w:val="00F54117"/>
    <w:rsid w:val="00F555C5"/>
    <w:rsid w:val="00F56FA6"/>
    <w:rsid w:val="00F6330C"/>
    <w:rsid w:val="00F64481"/>
    <w:rsid w:val="00F657DC"/>
    <w:rsid w:val="00F665BE"/>
    <w:rsid w:val="00F70CA6"/>
    <w:rsid w:val="00F70EE1"/>
    <w:rsid w:val="00F72411"/>
    <w:rsid w:val="00F736FB"/>
    <w:rsid w:val="00F75637"/>
    <w:rsid w:val="00F804E1"/>
    <w:rsid w:val="00F811AB"/>
    <w:rsid w:val="00F82716"/>
    <w:rsid w:val="00F85827"/>
    <w:rsid w:val="00FA508C"/>
    <w:rsid w:val="00FA7287"/>
    <w:rsid w:val="00FA7B14"/>
    <w:rsid w:val="00FB1540"/>
    <w:rsid w:val="00FB20E7"/>
    <w:rsid w:val="00FB2A66"/>
    <w:rsid w:val="00FC1D16"/>
    <w:rsid w:val="00FC51D7"/>
    <w:rsid w:val="00FC61B6"/>
    <w:rsid w:val="00FC6CAA"/>
    <w:rsid w:val="00FC7AE4"/>
    <w:rsid w:val="00FD1E96"/>
    <w:rsid w:val="00FD2E06"/>
    <w:rsid w:val="00FD3B34"/>
    <w:rsid w:val="00FE2884"/>
    <w:rsid w:val="00FE67DC"/>
    <w:rsid w:val="00FF0385"/>
    <w:rsid w:val="00FF2A84"/>
    <w:rsid w:val="00FF2B52"/>
    <w:rsid w:val="00FF3160"/>
    <w:rsid w:val="00FF481D"/>
    <w:rsid w:val="00FF6891"/>
    <w:rsid w:val="01035056"/>
    <w:rsid w:val="107F2382"/>
    <w:rsid w:val="176F22AB"/>
    <w:rsid w:val="3023FDC9"/>
    <w:rsid w:val="3280FECD"/>
    <w:rsid w:val="349C9DE7"/>
    <w:rsid w:val="34CF3D1D"/>
    <w:rsid w:val="3A611F43"/>
    <w:rsid w:val="48CC4994"/>
    <w:rsid w:val="4AD043F0"/>
    <w:rsid w:val="57A60600"/>
    <w:rsid w:val="6445908A"/>
    <w:rsid w:val="6EF9392F"/>
    <w:rsid w:val="7003A917"/>
    <w:rsid w:val="70F4B3EB"/>
    <w:rsid w:val="715A049B"/>
    <w:rsid w:val="7D147459"/>
    <w:rsid w:val="7D440C85"/>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14:docId w14:val="5B0E866A"/>
  <w15:chartTrackingRefBased/>
  <w15:docId w15:val="{1AD89BA4-3E4D-4C32-84BD-5C54F0F049C2}"/>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docDefaults>
    <w:rPrDefault>
      <w:rPr>
        <w:rFonts w:ascii="Arial" w:hAnsi="Arial" w:eastAsiaTheme="minorHAnsi" w:cstheme="minorBidi"/>
        <w:sz w:val="24"/>
        <w:szCs w:val="22"/>
        <w:lang w:val="en-GB" w:eastAsia="en-US" w:bidi="ar-SA"/>
      </w:rPr>
    </w:rPrDefault>
    <w:pPrDefault>
      <w:pPr>
        <w:spacing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0"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style>
  <w:style w:type="paragraph" w:styleId="Heading1">
    <w:name w:val="heading 1"/>
    <w:basedOn w:val="Normal"/>
    <w:next w:val="Normal"/>
    <w:link w:val="Heading1Char"/>
    <w:uiPriority w:val="9"/>
    <w:qFormat/>
    <w:rsid w:val="00AA32B0"/>
    <w:pPr>
      <w:keepNext/>
      <w:keepLines/>
      <w:numPr>
        <w:numId w:val="41"/>
      </w:numPr>
      <w:spacing w:before="240" w:line="276" w:lineRule="auto"/>
      <w:outlineLvl w:val="0"/>
    </w:pPr>
    <w:rPr>
      <w:rFonts w:eastAsiaTheme="majorEastAsia" w:cstheme="majorBidi"/>
      <w:b/>
      <w:bCs/>
      <w:sz w:val="28"/>
      <w:szCs w:val="28"/>
      <w:u w:val="single"/>
    </w:rPr>
  </w:style>
  <w:style w:type="paragraph" w:styleId="Heading2">
    <w:name w:val="heading 2"/>
    <w:basedOn w:val="Normal"/>
    <w:next w:val="Normal"/>
    <w:link w:val="Heading2Char"/>
    <w:uiPriority w:val="9"/>
    <w:unhideWhenUsed/>
    <w:qFormat/>
    <w:rsid w:val="00AA32B0"/>
    <w:pPr>
      <w:keepNext/>
      <w:keepLines/>
      <w:numPr>
        <w:ilvl w:val="1"/>
        <w:numId w:val="41"/>
      </w:numPr>
      <w:tabs>
        <w:tab w:val="left" w:pos="431"/>
      </w:tabs>
      <w:spacing w:before="100" w:line="276" w:lineRule="auto"/>
      <w:outlineLvl w:val="1"/>
    </w:pPr>
    <w:rPr>
      <w:rFonts w:eastAsiaTheme="majorEastAsia" w:cstheme="majorBidi"/>
      <w:b/>
      <w:bCs/>
      <w:sz w:val="22"/>
      <w:szCs w:val="26"/>
    </w:rPr>
  </w:style>
  <w:style w:type="paragraph" w:styleId="Heading3">
    <w:name w:val="heading 3"/>
    <w:basedOn w:val="Normal"/>
    <w:next w:val="Normal"/>
    <w:link w:val="Heading3Char"/>
    <w:unhideWhenUsed/>
    <w:qFormat/>
    <w:rsid w:val="00AA32B0"/>
    <w:pPr>
      <w:keepLines/>
      <w:numPr>
        <w:ilvl w:val="2"/>
        <w:numId w:val="41"/>
      </w:numPr>
      <w:tabs>
        <w:tab w:val="left" w:pos="1009"/>
      </w:tabs>
      <w:spacing w:before="60" w:after="120" w:line="276" w:lineRule="auto"/>
      <w:outlineLvl w:val="2"/>
    </w:pPr>
    <w:rPr>
      <w:rFonts w:eastAsiaTheme="majorEastAsia" w:cstheme="majorBidi"/>
      <w:bCs/>
      <w:sz w:val="22"/>
      <w:szCs w:val="24"/>
    </w:rPr>
  </w:style>
  <w:style w:type="paragraph" w:styleId="Heading4">
    <w:name w:val="heading 4"/>
    <w:basedOn w:val="Normal"/>
    <w:next w:val="Normal"/>
    <w:link w:val="Heading4Char"/>
    <w:autoRedefine/>
    <w:uiPriority w:val="9"/>
    <w:unhideWhenUsed/>
    <w:qFormat/>
    <w:rsid w:val="005E199B"/>
    <w:pPr>
      <w:keepLines/>
      <w:numPr>
        <w:ilvl w:val="4"/>
        <w:numId w:val="32"/>
      </w:numPr>
      <w:spacing w:before="80" w:line="276" w:lineRule="auto"/>
      <w:outlineLvl w:val="3"/>
    </w:pPr>
    <w:rPr>
      <w:rFonts w:eastAsiaTheme="majorEastAsia" w:cstheme="majorBidi"/>
      <w:bCs/>
      <w:iCs/>
      <w:sz w:val="22"/>
      <w:szCs w:val="24"/>
    </w:rPr>
  </w:style>
  <w:style w:type="paragraph" w:styleId="Heading5">
    <w:name w:val="heading 5"/>
    <w:basedOn w:val="Normal"/>
    <w:next w:val="Normal"/>
    <w:link w:val="Heading5Char"/>
    <w:uiPriority w:val="9"/>
    <w:unhideWhenUsed/>
    <w:qFormat/>
    <w:rsid w:val="00AA32B0"/>
    <w:pPr>
      <w:keepNext/>
      <w:keepLines/>
      <w:numPr>
        <w:ilvl w:val="4"/>
        <w:numId w:val="41"/>
      </w:numPr>
      <w:tabs>
        <w:tab w:val="left" w:pos="2591"/>
      </w:tabs>
      <w:spacing w:before="40" w:line="276" w:lineRule="auto"/>
      <w:outlineLvl w:val="4"/>
    </w:pPr>
    <w:rPr>
      <w:rFonts w:eastAsiaTheme="majorEastAsia" w:cstheme="majorBidi"/>
      <w:sz w:val="22"/>
      <w:szCs w:val="24"/>
    </w:rPr>
  </w:style>
  <w:style w:type="paragraph" w:styleId="Heading6">
    <w:name w:val="heading 6"/>
    <w:basedOn w:val="Normal"/>
    <w:next w:val="Normal"/>
    <w:link w:val="Heading6Char"/>
    <w:uiPriority w:val="9"/>
    <w:unhideWhenUsed/>
    <w:qFormat/>
    <w:rsid w:val="00AA32B0"/>
    <w:pPr>
      <w:keepNext/>
      <w:keepLines/>
      <w:numPr>
        <w:ilvl w:val="5"/>
        <w:numId w:val="41"/>
      </w:numPr>
      <w:spacing w:before="40" w:line="276" w:lineRule="auto"/>
      <w:outlineLvl w:val="5"/>
    </w:pPr>
    <w:rPr>
      <w:rFonts w:asciiTheme="majorHAnsi" w:hAnsiTheme="majorHAnsi" w:eastAsiaTheme="majorEastAsia" w:cstheme="majorBidi"/>
      <w:i/>
      <w:iCs/>
      <w:color w:val="1F3763" w:themeColor="accent1" w:themeShade="7F"/>
      <w:sz w:val="22"/>
      <w:szCs w:val="24"/>
    </w:rPr>
  </w:style>
  <w:style w:type="paragraph" w:styleId="Heading7">
    <w:name w:val="heading 7"/>
    <w:basedOn w:val="Normal"/>
    <w:next w:val="Normal"/>
    <w:link w:val="Heading7Char"/>
    <w:uiPriority w:val="9"/>
    <w:unhideWhenUsed/>
    <w:qFormat/>
    <w:rsid w:val="00AA32B0"/>
    <w:pPr>
      <w:keepNext/>
      <w:keepLines/>
      <w:numPr>
        <w:ilvl w:val="6"/>
        <w:numId w:val="41"/>
      </w:numPr>
      <w:spacing w:before="200" w:line="276" w:lineRule="auto"/>
      <w:outlineLvl w:val="6"/>
    </w:pPr>
    <w:rPr>
      <w:rFonts w:asciiTheme="majorHAnsi" w:hAnsiTheme="majorHAnsi" w:eastAsiaTheme="majorEastAsia" w:cstheme="majorBidi"/>
      <w:i/>
      <w:iCs/>
      <w:color w:val="404040" w:themeColor="text1" w:themeTint="BF"/>
      <w:sz w:val="22"/>
      <w:szCs w:val="24"/>
    </w:rPr>
  </w:style>
  <w:style w:type="paragraph" w:styleId="Heading8">
    <w:name w:val="heading 8"/>
    <w:basedOn w:val="Normal"/>
    <w:next w:val="Normal"/>
    <w:link w:val="Heading8Char"/>
    <w:uiPriority w:val="9"/>
    <w:semiHidden/>
    <w:unhideWhenUsed/>
    <w:qFormat/>
    <w:rsid w:val="00AA32B0"/>
    <w:pPr>
      <w:keepNext/>
      <w:keepLines/>
      <w:numPr>
        <w:ilvl w:val="7"/>
        <w:numId w:val="41"/>
      </w:numPr>
      <w:spacing w:before="200" w:line="276" w:lineRule="auto"/>
      <w:outlineLvl w:val="7"/>
    </w:pPr>
    <w:rPr>
      <w:rFonts w:asciiTheme="majorHAnsi" w:hAnsiTheme="majorHAnsi" w:eastAsiaTheme="majorEastAsia"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AA32B0"/>
    <w:pPr>
      <w:keepNext/>
      <w:keepLines/>
      <w:numPr>
        <w:ilvl w:val="8"/>
        <w:numId w:val="41"/>
      </w:numPr>
      <w:spacing w:before="200" w:line="276" w:lineRule="auto"/>
      <w:outlineLvl w:val="8"/>
    </w:pPr>
    <w:rPr>
      <w:rFonts w:asciiTheme="majorHAnsi" w:hAnsiTheme="majorHAnsi" w:eastAsiaTheme="majorEastAsia" w:cstheme="majorBidi"/>
      <w:i/>
      <w:iCs/>
      <w:color w:val="404040" w:themeColor="text1" w:themeTint="BF"/>
      <w:sz w:val="20"/>
      <w:szCs w:val="20"/>
    </w:rPr>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paragraph" w:styleId="ListParagraph">
    <w:name w:val="List Paragraph"/>
    <w:basedOn w:val="Normal"/>
    <w:uiPriority w:val="34"/>
    <w:qFormat/>
    <w:rsid w:val="00E04634"/>
    <w:pPr>
      <w:ind w:left="720"/>
      <w:contextualSpacing/>
    </w:pPr>
  </w:style>
  <w:style w:type="paragraph" w:styleId="Header">
    <w:name w:val="header"/>
    <w:basedOn w:val="Normal"/>
    <w:link w:val="HeaderChar"/>
    <w:uiPriority w:val="99"/>
    <w:unhideWhenUsed/>
    <w:rsid w:val="00FC6CAA"/>
    <w:pPr>
      <w:tabs>
        <w:tab w:val="center" w:pos="4513"/>
        <w:tab w:val="right" w:pos="9026"/>
      </w:tabs>
      <w:spacing w:line="240" w:lineRule="auto"/>
    </w:pPr>
  </w:style>
  <w:style w:type="character" w:styleId="HeaderChar" w:customStyle="1">
    <w:name w:val="Header Char"/>
    <w:basedOn w:val="DefaultParagraphFont"/>
    <w:link w:val="Header"/>
    <w:uiPriority w:val="99"/>
    <w:rsid w:val="00FC6CAA"/>
  </w:style>
  <w:style w:type="paragraph" w:styleId="Footer">
    <w:name w:val="footer"/>
    <w:basedOn w:val="Normal"/>
    <w:link w:val="FooterChar"/>
    <w:uiPriority w:val="99"/>
    <w:unhideWhenUsed/>
    <w:rsid w:val="00FC6CAA"/>
    <w:pPr>
      <w:tabs>
        <w:tab w:val="center" w:pos="4513"/>
        <w:tab w:val="right" w:pos="9026"/>
      </w:tabs>
      <w:spacing w:line="240" w:lineRule="auto"/>
    </w:pPr>
  </w:style>
  <w:style w:type="character" w:styleId="FooterChar" w:customStyle="1">
    <w:name w:val="Footer Char"/>
    <w:basedOn w:val="DefaultParagraphFont"/>
    <w:link w:val="Footer"/>
    <w:uiPriority w:val="99"/>
    <w:rsid w:val="00FC6CAA"/>
  </w:style>
  <w:style w:type="table" w:styleId="TableGrid">
    <w:name w:val="Table Grid"/>
    <w:basedOn w:val="TableNormal"/>
    <w:uiPriority w:val="39"/>
    <w:rsid w:val="003202F6"/>
    <w:pPr>
      <w:spacing w:line="240" w:lineRule="auto"/>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TableGrid1" w:customStyle="1">
    <w:name w:val="Table Grid1"/>
    <w:basedOn w:val="TableNormal"/>
    <w:next w:val="TableGrid"/>
    <w:uiPriority w:val="39"/>
    <w:rsid w:val="003202F6"/>
    <w:pPr>
      <w:spacing w:line="240" w:lineRule="auto"/>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Heading1Char" w:customStyle="1">
    <w:name w:val="Heading 1 Char"/>
    <w:basedOn w:val="DefaultParagraphFont"/>
    <w:link w:val="Heading1"/>
    <w:uiPriority w:val="9"/>
    <w:rsid w:val="00AA32B0"/>
    <w:rPr>
      <w:rFonts w:eastAsiaTheme="majorEastAsia" w:cstheme="majorBidi"/>
      <w:b/>
      <w:bCs/>
      <w:sz w:val="28"/>
      <w:szCs w:val="28"/>
      <w:u w:val="single"/>
    </w:rPr>
  </w:style>
  <w:style w:type="character" w:styleId="Heading2Char" w:customStyle="1">
    <w:name w:val="Heading 2 Char"/>
    <w:basedOn w:val="DefaultParagraphFont"/>
    <w:link w:val="Heading2"/>
    <w:uiPriority w:val="9"/>
    <w:rsid w:val="00AA32B0"/>
    <w:rPr>
      <w:rFonts w:eastAsiaTheme="majorEastAsia" w:cstheme="majorBidi"/>
      <w:b/>
      <w:bCs/>
      <w:sz w:val="22"/>
      <w:szCs w:val="26"/>
    </w:rPr>
  </w:style>
  <w:style w:type="character" w:styleId="Heading3Char" w:customStyle="1">
    <w:name w:val="Heading 3 Char"/>
    <w:basedOn w:val="DefaultParagraphFont"/>
    <w:link w:val="Heading3"/>
    <w:rsid w:val="00AA32B0"/>
    <w:rPr>
      <w:rFonts w:eastAsiaTheme="majorEastAsia" w:cstheme="majorBidi"/>
      <w:bCs/>
      <w:sz w:val="22"/>
      <w:szCs w:val="24"/>
    </w:rPr>
  </w:style>
  <w:style w:type="character" w:styleId="Heading4Char" w:customStyle="1">
    <w:name w:val="Heading 4 Char"/>
    <w:basedOn w:val="DefaultParagraphFont"/>
    <w:link w:val="Heading4"/>
    <w:uiPriority w:val="9"/>
    <w:rsid w:val="005E199B"/>
    <w:rPr>
      <w:rFonts w:eastAsiaTheme="majorEastAsia" w:cstheme="majorBidi"/>
      <w:bCs/>
      <w:iCs/>
      <w:sz w:val="22"/>
      <w:szCs w:val="24"/>
    </w:rPr>
  </w:style>
  <w:style w:type="character" w:styleId="Heading5Char" w:customStyle="1">
    <w:name w:val="Heading 5 Char"/>
    <w:basedOn w:val="DefaultParagraphFont"/>
    <w:link w:val="Heading5"/>
    <w:uiPriority w:val="9"/>
    <w:rsid w:val="00AA32B0"/>
    <w:rPr>
      <w:rFonts w:eastAsiaTheme="majorEastAsia" w:cstheme="majorBidi"/>
      <w:sz w:val="22"/>
      <w:szCs w:val="24"/>
    </w:rPr>
  </w:style>
  <w:style w:type="character" w:styleId="Heading6Char" w:customStyle="1">
    <w:name w:val="Heading 6 Char"/>
    <w:basedOn w:val="DefaultParagraphFont"/>
    <w:link w:val="Heading6"/>
    <w:uiPriority w:val="9"/>
    <w:rsid w:val="00AA32B0"/>
    <w:rPr>
      <w:rFonts w:asciiTheme="majorHAnsi" w:hAnsiTheme="majorHAnsi" w:eastAsiaTheme="majorEastAsia" w:cstheme="majorBidi"/>
      <w:i/>
      <w:iCs/>
      <w:color w:val="1F3763" w:themeColor="accent1" w:themeShade="7F"/>
      <w:sz w:val="22"/>
      <w:szCs w:val="24"/>
    </w:rPr>
  </w:style>
  <w:style w:type="character" w:styleId="Heading7Char" w:customStyle="1">
    <w:name w:val="Heading 7 Char"/>
    <w:basedOn w:val="DefaultParagraphFont"/>
    <w:link w:val="Heading7"/>
    <w:uiPriority w:val="9"/>
    <w:rsid w:val="00AA32B0"/>
    <w:rPr>
      <w:rFonts w:asciiTheme="majorHAnsi" w:hAnsiTheme="majorHAnsi" w:eastAsiaTheme="majorEastAsia" w:cstheme="majorBidi"/>
      <w:i/>
      <w:iCs/>
      <w:color w:val="404040" w:themeColor="text1" w:themeTint="BF"/>
      <w:sz w:val="22"/>
      <w:szCs w:val="24"/>
    </w:rPr>
  </w:style>
  <w:style w:type="character" w:styleId="Heading8Char" w:customStyle="1">
    <w:name w:val="Heading 8 Char"/>
    <w:basedOn w:val="DefaultParagraphFont"/>
    <w:link w:val="Heading8"/>
    <w:uiPriority w:val="9"/>
    <w:semiHidden/>
    <w:rsid w:val="00AA32B0"/>
    <w:rPr>
      <w:rFonts w:asciiTheme="majorHAnsi" w:hAnsiTheme="majorHAnsi" w:eastAsiaTheme="majorEastAsia" w:cstheme="majorBidi"/>
      <w:color w:val="404040" w:themeColor="text1" w:themeTint="BF"/>
      <w:sz w:val="20"/>
      <w:szCs w:val="20"/>
    </w:rPr>
  </w:style>
  <w:style w:type="character" w:styleId="Heading9Char" w:customStyle="1">
    <w:name w:val="Heading 9 Char"/>
    <w:basedOn w:val="DefaultParagraphFont"/>
    <w:link w:val="Heading9"/>
    <w:uiPriority w:val="9"/>
    <w:semiHidden/>
    <w:rsid w:val="00AA32B0"/>
    <w:rPr>
      <w:rFonts w:asciiTheme="majorHAnsi" w:hAnsiTheme="majorHAnsi" w:eastAsiaTheme="majorEastAsia" w:cstheme="majorBidi"/>
      <w:i/>
      <w:iCs/>
      <w:color w:val="404040" w:themeColor="text1" w:themeTint="BF"/>
      <w:sz w:val="20"/>
      <w:szCs w:val="20"/>
    </w:rPr>
  </w:style>
  <w:style w:type="paragraph" w:styleId="FootnoteText">
    <w:name w:val="footnote text"/>
    <w:basedOn w:val="Normal"/>
    <w:link w:val="FootnoteTextChar"/>
    <w:uiPriority w:val="99"/>
    <w:semiHidden/>
    <w:unhideWhenUsed/>
    <w:rsid w:val="00AA32B0"/>
    <w:pPr>
      <w:spacing w:line="240" w:lineRule="auto"/>
    </w:pPr>
    <w:rPr>
      <w:rFonts w:cs="Arial"/>
      <w:sz w:val="20"/>
      <w:szCs w:val="20"/>
    </w:rPr>
  </w:style>
  <w:style w:type="character" w:styleId="FootnoteTextChar" w:customStyle="1">
    <w:name w:val="Footnote Text Char"/>
    <w:basedOn w:val="DefaultParagraphFont"/>
    <w:link w:val="FootnoteText"/>
    <w:uiPriority w:val="99"/>
    <w:semiHidden/>
    <w:rsid w:val="00AA32B0"/>
    <w:rPr>
      <w:rFonts w:cs="Arial"/>
      <w:sz w:val="20"/>
      <w:szCs w:val="20"/>
    </w:rPr>
  </w:style>
  <w:style w:type="character" w:styleId="FootnoteReference">
    <w:name w:val="footnote reference"/>
    <w:basedOn w:val="DefaultParagraphFont"/>
    <w:uiPriority w:val="99"/>
    <w:semiHidden/>
    <w:unhideWhenUsed/>
    <w:rsid w:val="00AA32B0"/>
    <w:rPr>
      <w:vertAlign w:val="superscript"/>
    </w:rPr>
  </w:style>
  <w:style w:type="paragraph" w:styleId="Caption">
    <w:name w:val="caption"/>
    <w:basedOn w:val="Normal"/>
    <w:next w:val="Normal"/>
    <w:uiPriority w:val="35"/>
    <w:unhideWhenUsed/>
    <w:qFormat/>
    <w:rsid w:val="00AA32B0"/>
    <w:pPr>
      <w:keepNext/>
      <w:spacing w:before="160" w:after="120" w:line="276" w:lineRule="auto"/>
      <w:ind w:left="567"/>
    </w:pPr>
    <w:rPr>
      <w:rFonts w:cs="Arial"/>
      <w:b/>
      <w:bCs/>
      <w:sz w:val="22"/>
      <w:szCs w:val="18"/>
    </w:rPr>
  </w:style>
  <w:style w:type="paragraph" w:styleId="Bullets" w:customStyle="1">
    <w:name w:val="Bullets"/>
    <w:basedOn w:val="Heading4"/>
    <w:link w:val="BulletsChar"/>
    <w:qFormat/>
    <w:rsid w:val="00AA32B0"/>
    <w:pPr>
      <w:numPr>
        <w:ilvl w:val="3"/>
        <w:numId w:val="1"/>
      </w:numPr>
    </w:pPr>
  </w:style>
  <w:style w:type="character" w:styleId="BulletsChar" w:customStyle="1">
    <w:name w:val="Bullets Char"/>
    <w:basedOn w:val="Heading4Char"/>
    <w:link w:val="Bullets"/>
    <w:rsid w:val="00AA32B0"/>
    <w:rPr>
      <w:rFonts w:eastAsiaTheme="majorEastAsia" w:cstheme="majorBidi"/>
      <w:bCs/>
      <w:iCs/>
      <w:sz w:val="22"/>
      <w:szCs w:val="24"/>
    </w:rPr>
  </w:style>
  <w:style w:type="paragraph" w:styleId="Bullets2" w:customStyle="1">
    <w:name w:val="Bullets2"/>
    <w:basedOn w:val="Bullets"/>
    <w:link w:val="Bullets2Char"/>
    <w:autoRedefine/>
    <w:qFormat/>
    <w:rsid w:val="00AA32B0"/>
    <w:pPr>
      <w:numPr>
        <w:ilvl w:val="4"/>
      </w:numPr>
    </w:pPr>
  </w:style>
  <w:style w:type="character" w:styleId="Hyperlink">
    <w:name w:val="Hyperlink"/>
    <w:basedOn w:val="DefaultParagraphFont"/>
    <w:uiPriority w:val="99"/>
    <w:unhideWhenUsed/>
    <w:rsid w:val="00BE00E8"/>
    <w:rPr>
      <w:color w:val="0563C1" w:themeColor="hyperlink"/>
      <w:u w:val="single"/>
    </w:rPr>
  </w:style>
  <w:style w:type="character" w:styleId="UnresolvedMention">
    <w:name w:val="Unresolved Mention"/>
    <w:basedOn w:val="DefaultParagraphFont"/>
    <w:uiPriority w:val="99"/>
    <w:semiHidden/>
    <w:unhideWhenUsed/>
    <w:rsid w:val="00A25439"/>
    <w:rPr>
      <w:color w:val="605E5C"/>
      <w:shd w:val="clear" w:color="auto" w:fill="E1DFDD"/>
    </w:rPr>
  </w:style>
  <w:style w:type="table" w:styleId="TableGrid21" w:customStyle="1">
    <w:name w:val="Table Grid21"/>
    <w:basedOn w:val="TableNormal"/>
    <w:next w:val="TableGrid"/>
    <w:uiPriority w:val="59"/>
    <w:rsid w:val="003A1D7F"/>
    <w:pPr>
      <w:spacing w:line="240" w:lineRule="auto"/>
    </w:pPr>
    <w:rPr>
      <w:rFonts w:ascii="Calibri" w:hAnsi="Calibri"/>
      <w:sz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TableGrid5" w:customStyle="1">
    <w:name w:val="Table Grid5"/>
    <w:basedOn w:val="TableNormal"/>
    <w:next w:val="TableGrid"/>
    <w:uiPriority w:val="59"/>
    <w:rsid w:val="003A1D7F"/>
    <w:pPr>
      <w:spacing w:line="240" w:lineRule="auto"/>
    </w:pPr>
    <w:rPr>
      <w:rFonts w:ascii="Calibri" w:hAnsi="Calibri"/>
      <w:sz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TableGrid2110" w:customStyle="1">
    <w:name w:val="Table Grid2110"/>
    <w:basedOn w:val="TableNormal"/>
    <w:next w:val="TableGrid"/>
    <w:uiPriority w:val="59"/>
    <w:rsid w:val="00D51A23"/>
    <w:pPr>
      <w:spacing w:line="240" w:lineRule="auto"/>
    </w:pPr>
    <w:rPr>
      <w:rFonts w:asciiTheme="minorHAnsi" w:hAnsiTheme="minorHAnsi"/>
      <w:sz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styleId="paragraph" w:customStyle="1">
    <w:name w:val="paragraph"/>
    <w:basedOn w:val="Normal"/>
    <w:rsid w:val="00D51A23"/>
    <w:pPr>
      <w:spacing w:before="100" w:beforeAutospacing="1" w:after="100" w:afterAutospacing="1" w:line="240" w:lineRule="auto"/>
    </w:pPr>
    <w:rPr>
      <w:rFonts w:ascii="Times New Roman" w:hAnsi="Times New Roman" w:eastAsia="Times New Roman" w:cs="Times New Roman"/>
      <w:szCs w:val="24"/>
      <w:lang w:eastAsia="en-GB"/>
    </w:rPr>
  </w:style>
  <w:style w:type="character" w:styleId="normaltextrun" w:customStyle="1">
    <w:name w:val="normaltextrun"/>
    <w:basedOn w:val="DefaultParagraphFont"/>
    <w:rsid w:val="00D51A23"/>
  </w:style>
  <w:style w:type="character" w:styleId="eop" w:customStyle="1">
    <w:name w:val="eop"/>
    <w:basedOn w:val="DefaultParagraphFont"/>
    <w:rsid w:val="00D51A23"/>
  </w:style>
  <w:style w:type="character" w:styleId="FollowedHyperlink">
    <w:name w:val="FollowedHyperlink"/>
    <w:basedOn w:val="DefaultParagraphFont"/>
    <w:uiPriority w:val="99"/>
    <w:semiHidden/>
    <w:unhideWhenUsed/>
    <w:rsid w:val="00D51A23"/>
    <w:rPr>
      <w:color w:val="954F72"/>
      <w:u w:val="single"/>
    </w:rPr>
  </w:style>
  <w:style w:type="paragraph" w:styleId="msonormal0" w:customStyle="1">
    <w:name w:val="msonormal"/>
    <w:basedOn w:val="Normal"/>
    <w:rsid w:val="00D51A23"/>
    <w:pPr>
      <w:spacing w:before="100" w:beforeAutospacing="1" w:after="100" w:afterAutospacing="1" w:line="240" w:lineRule="auto"/>
    </w:pPr>
    <w:rPr>
      <w:rFonts w:ascii="Times New Roman" w:hAnsi="Times New Roman" w:eastAsia="Times New Roman" w:cs="Times New Roman"/>
      <w:szCs w:val="24"/>
      <w:lang w:eastAsia="en-GB"/>
    </w:rPr>
  </w:style>
  <w:style w:type="paragraph" w:styleId="font5" w:customStyle="1">
    <w:name w:val="font5"/>
    <w:basedOn w:val="Normal"/>
    <w:rsid w:val="00D51A23"/>
    <w:pPr>
      <w:spacing w:before="100" w:beforeAutospacing="1" w:after="100" w:afterAutospacing="1" w:line="240" w:lineRule="auto"/>
    </w:pPr>
    <w:rPr>
      <w:rFonts w:ascii="Calibri" w:hAnsi="Calibri" w:eastAsia="Times New Roman" w:cs="Calibri"/>
      <w:b/>
      <w:bCs/>
      <w:color w:val="000000"/>
      <w:sz w:val="22"/>
      <w:lang w:eastAsia="en-GB"/>
    </w:rPr>
  </w:style>
  <w:style w:type="paragraph" w:styleId="font6" w:customStyle="1">
    <w:name w:val="font6"/>
    <w:basedOn w:val="Normal"/>
    <w:rsid w:val="00D51A23"/>
    <w:pPr>
      <w:spacing w:before="100" w:beforeAutospacing="1" w:after="100" w:afterAutospacing="1" w:line="240" w:lineRule="auto"/>
    </w:pPr>
    <w:rPr>
      <w:rFonts w:ascii="Calibri" w:hAnsi="Calibri" w:eastAsia="Times New Roman" w:cs="Calibri"/>
      <w:i/>
      <w:iCs/>
      <w:sz w:val="18"/>
      <w:szCs w:val="18"/>
      <w:lang w:eastAsia="en-GB"/>
    </w:rPr>
  </w:style>
  <w:style w:type="paragraph" w:styleId="xl65" w:customStyle="1">
    <w:name w:val="xl65"/>
    <w:basedOn w:val="Normal"/>
    <w:rsid w:val="00D51A23"/>
    <w:pPr>
      <w:spacing w:before="100" w:beforeAutospacing="1" w:after="100" w:afterAutospacing="1" w:line="240" w:lineRule="auto"/>
      <w:textAlignment w:val="center"/>
    </w:pPr>
    <w:rPr>
      <w:rFonts w:ascii="Times New Roman" w:hAnsi="Times New Roman" w:eastAsia="Times New Roman" w:cs="Times New Roman"/>
      <w:szCs w:val="24"/>
      <w:lang w:eastAsia="en-GB"/>
    </w:rPr>
  </w:style>
  <w:style w:type="paragraph" w:styleId="xl66" w:customStyle="1">
    <w:name w:val="xl66"/>
    <w:basedOn w:val="Normal"/>
    <w:rsid w:val="00D51A23"/>
    <w:pPr>
      <w:spacing w:before="100" w:beforeAutospacing="1" w:after="100" w:afterAutospacing="1" w:line="240" w:lineRule="auto"/>
    </w:pPr>
    <w:rPr>
      <w:rFonts w:ascii="Times New Roman" w:hAnsi="Times New Roman" w:eastAsia="Times New Roman" w:cs="Times New Roman"/>
      <w:szCs w:val="24"/>
      <w:lang w:eastAsia="en-GB"/>
    </w:rPr>
  </w:style>
  <w:style w:type="paragraph" w:styleId="xl67" w:customStyle="1">
    <w:name w:val="xl67"/>
    <w:basedOn w:val="Normal"/>
    <w:rsid w:val="00D51A23"/>
    <w:pPr>
      <w:pBdr>
        <w:top w:val="single" w:color="auto" w:sz="4" w:space="0"/>
        <w:left w:val="single" w:color="auto" w:sz="4" w:space="0"/>
        <w:bottom w:val="single" w:color="auto" w:sz="4" w:space="0"/>
      </w:pBdr>
      <w:shd w:val="clear" w:color="000000" w:fill="FFFFFF"/>
      <w:spacing w:before="100" w:beforeAutospacing="1" w:after="100" w:afterAutospacing="1" w:line="240" w:lineRule="auto"/>
      <w:jc w:val="center"/>
      <w:textAlignment w:val="top"/>
    </w:pPr>
    <w:rPr>
      <w:rFonts w:ascii="Times New Roman" w:hAnsi="Times New Roman" w:eastAsia="Times New Roman" w:cs="Times New Roman"/>
      <w:b/>
      <w:bCs/>
      <w:szCs w:val="24"/>
      <w:lang w:eastAsia="en-GB"/>
    </w:rPr>
  </w:style>
  <w:style w:type="paragraph" w:styleId="xl68" w:customStyle="1">
    <w:name w:val="xl68"/>
    <w:basedOn w:val="Normal"/>
    <w:rsid w:val="00D51A23"/>
    <w:pPr>
      <w:pBdr>
        <w:top w:val="single" w:color="auto" w:sz="4" w:space="0"/>
        <w:bottom w:val="single" w:color="auto" w:sz="4" w:space="0"/>
      </w:pBdr>
      <w:shd w:val="clear" w:color="000000" w:fill="FFFFFF"/>
      <w:spacing w:before="100" w:beforeAutospacing="1" w:after="100" w:afterAutospacing="1" w:line="240" w:lineRule="auto"/>
      <w:jc w:val="center"/>
      <w:textAlignment w:val="top"/>
    </w:pPr>
    <w:rPr>
      <w:rFonts w:ascii="Times New Roman" w:hAnsi="Times New Roman" w:eastAsia="Times New Roman" w:cs="Times New Roman"/>
      <w:b/>
      <w:bCs/>
      <w:szCs w:val="24"/>
      <w:lang w:eastAsia="en-GB"/>
    </w:rPr>
  </w:style>
  <w:style w:type="paragraph" w:styleId="xl69" w:customStyle="1">
    <w:name w:val="xl69"/>
    <w:basedOn w:val="Normal"/>
    <w:rsid w:val="00D51A23"/>
    <w:pPr>
      <w:pBdr>
        <w:top w:val="single" w:color="auto" w:sz="4" w:space="0"/>
        <w:bottom w:val="single" w:color="auto" w:sz="4" w:space="0"/>
        <w:right w:val="single" w:color="auto" w:sz="4" w:space="0"/>
      </w:pBdr>
      <w:shd w:val="clear" w:color="000000" w:fill="FFFFFF"/>
      <w:spacing w:before="100" w:beforeAutospacing="1" w:after="100" w:afterAutospacing="1" w:line="240" w:lineRule="auto"/>
      <w:jc w:val="center"/>
      <w:textAlignment w:val="top"/>
    </w:pPr>
    <w:rPr>
      <w:rFonts w:ascii="Times New Roman" w:hAnsi="Times New Roman" w:eastAsia="Times New Roman" w:cs="Times New Roman"/>
      <w:b/>
      <w:bCs/>
      <w:szCs w:val="24"/>
      <w:lang w:eastAsia="en-GB"/>
    </w:rPr>
  </w:style>
  <w:style w:type="paragraph" w:styleId="xl70" w:customStyle="1">
    <w:name w:val="xl70"/>
    <w:basedOn w:val="Normal"/>
    <w:rsid w:val="00D51A23"/>
    <w:pPr>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line="240" w:lineRule="auto"/>
      <w:jc w:val="center"/>
    </w:pPr>
    <w:rPr>
      <w:rFonts w:ascii="Times New Roman" w:hAnsi="Times New Roman" w:eastAsia="Times New Roman" w:cs="Times New Roman"/>
      <w:sz w:val="18"/>
      <w:szCs w:val="18"/>
      <w:lang w:eastAsia="en-GB"/>
    </w:rPr>
  </w:style>
  <w:style w:type="paragraph" w:styleId="xl71" w:customStyle="1">
    <w:name w:val="xl71"/>
    <w:basedOn w:val="Normal"/>
    <w:rsid w:val="00D51A23"/>
    <w:pPr>
      <w:shd w:val="clear" w:color="000000" w:fill="FFFFFF"/>
      <w:spacing w:before="100" w:beforeAutospacing="1" w:after="100" w:afterAutospacing="1" w:line="240" w:lineRule="auto"/>
      <w:textAlignment w:val="top"/>
    </w:pPr>
    <w:rPr>
      <w:rFonts w:ascii="Times New Roman" w:hAnsi="Times New Roman" w:eastAsia="Times New Roman" w:cs="Times New Roman"/>
      <w:szCs w:val="24"/>
      <w:lang w:eastAsia="en-GB"/>
    </w:rPr>
  </w:style>
  <w:style w:type="paragraph" w:styleId="xl72" w:customStyle="1">
    <w:name w:val="xl72"/>
    <w:basedOn w:val="Normal"/>
    <w:rsid w:val="00D51A23"/>
    <w:pPr>
      <w:pBdr>
        <w:left w:val="single" w:color="auto" w:sz="4" w:space="0"/>
        <w:bottom w:val="single" w:color="auto" w:sz="4" w:space="0"/>
        <w:right w:val="single" w:color="auto" w:sz="4" w:space="0"/>
      </w:pBdr>
      <w:shd w:val="clear" w:color="4472C4" w:fill="D0CECE"/>
      <w:spacing w:before="100" w:beforeAutospacing="1" w:after="100" w:afterAutospacing="1" w:line="240" w:lineRule="auto"/>
      <w:jc w:val="center"/>
      <w:textAlignment w:val="center"/>
    </w:pPr>
    <w:rPr>
      <w:rFonts w:ascii="Times New Roman" w:hAnsi="Times New Roman" w:eastAsia="Times New Roman" w:cs="Times New Roman"/>
      <w:b/>
      <w:bCs/>
      <w:sz w:val="18"/>
      <w:szCs w:val="18"/>
      <w:lang w:eastAsia="en-GB"/>
    </w:rPr>
  </w:style>
  <w:style w:type="paragraph" w:styleId="xl73" w:customStyle="1">
    <w:name w:val="xl73"/>
    <w:basedOn w:val="Normal"/>
    <w:rsid w:val="00D51A23"/>
    <w:pPr>
      <w:pBdr>
        <w:top w:val="single" w:color="auto" w:sz="4" w:space="0"/>
        <w:left w:val="single" w:color="auto" w:sz="4" w:space="0"/>
        <w:right w:val="single" w:color="auto" w:sz="4" w:space="0"/>
      </w:pBdr>
      <w:shd w:val="clear" w:color="4472C4" w:fill="C9C9C9"/>
      <w:spacing w:before="100" w:beforeAutospacing="1" w:after="100" w:afterAutospacing="1" w:line="240" w:lineRule="auto"/>
      <w:jc w:val="center"/>
      <w:textAlignment w:val="center"/>
    </w:pPr>
    <w:rPr>
      <w:rFonts w:ascii="Times New Roman" w:hAnsi="Times New Roman" w:eastAsia="Times New Roman" w:cs="Times New Roman"/>
      <w:b/>
      <w:bCs/>
      <w:sz w:val="18"/>
      <w:szCs w:val="18"/>
      <w:lang w:eastAsia="en-GB"/>
    </w:rPr>
  </w:style>
  <w:style w:type="paragraph" w:styleId="xl74" w:customStyle="1">
    <w:name w:val="xl74"/>
    <w:basedOn w:val="Normal"/>
    <w:rsid w:val="00D51A23"/>
    <w:pPr>
      <w:pBdr>
        <w:top w:val="single" w:color="auto" w:sz="4" w:space="0"/>
        <w:left w:val="single" w:color="auto" w:sz="4" w:space="0"/>
        <w:right w:val="single" w:color="auto" w:sz="4" w:space="0"/>
      </w:pBdr>
      <w:shd w:val="clear" w:color="000000" w:fill="D0CECE"/>
      <w:spacing w:before="100" w:beforeAutospacing="1" w:after="100" w:afterAutospacing="1" w:line="240" w:lineRule="auto"/>
      <w:jc w:val="center"/>
      <w:textAlignment w:val="center"/>
    </w:pPr>
    <w:rPr>
      <w:rFonts w:ascii="Times New Roman" w:hAnsi="Times New Roman" w:eastAsia="Times New Roman" w:cs="Times New Roman"/>
      <w:b/>
      <w:bCs/>
      <w:sz w:val="18"/>
      <w:szCs w:val="18"/>
      <w:lang w:eastAsia="en-GB"/>
    </w:rPr>
  </w:style>
  <w:style w:type="paragraph" w:styleId="xl75" w:customStyle="1">
    <w:name w:val="xl75"/>
    <w:basedOn w:val="Normal"/>
    <w:rsid w:val="00D51A23"/>
    <w:pPr>
      <w:pBdr>
        <w:top w:val="single" w:color="auto" w:sz="4" w:space="0"/>
      </w:pBdr>
      <w:spacing w:before="100" w:beforeAutospacing="1" w:after="100" w:afterAutospacing="1" w:line="240" w:lineRule="auto"/>
    </w:pPr>
    <w:rPr>
      <w:rFonts w:ascii="Times New Roman" w:hAnsi="Times New Roman" w:eastAsia="Times New Roman" w:cs="Times New Roman"/>
      <w:sz w:val="18"/>
      <w:szCs w:val="18"/>
      <w:lang w:eastAsia="en-GB"/>
    </w:rPr>
  </w:style>
  <w:style w:type="paragraph" w:styleId="xl76" w:customStyle="1">
    <w:name w:val="xl76"/>
    <w:basedOn w:val="Normal"/>
    <w:rsid w:val="00D51A23"/>
    <w:pPr>
      <w:pBdr>
        <w:top w:val="single" w:color="auto" w:sz="4" w:space="0"/>
        <w:left w:val="single" w:color="auto" w:sz="4" w:space="0"/>
        <w:right w:val="single" w:color="auto" w:sz="4" w:space="0"/>
      </w:pBdr>
      <w:shd w:val="clear" w:color="4472C4" w:fill="D0CECE"/>
      <w:spacing w:before="100" w:beforeAutospacing="1" w:after="100" w:afterAutospacing="1" w:line="240" w:lineRule="auto"/>
      <w:jc w:val="center"/>
      <w:textAlignment w:val="center"/>
    </w:pPr>
    <w:rPr>
      <w:rFonts w:ascii="Times New Roman" w:hAnsi="Times New Roman" w:eastAsia="Times New Roman" w:cs="Times New Roman"/>
      <w:b/>
      <w:bCs/>
      <w:sz w:val="18"/>
      <w:szCs w:val="18"/>
      <w:lang w:eastAsia="en-GB"/>
    </w:rPr>
  </w:style>
  <w:style w:type="paragraph" w:styleId="xl77" w:customStyle="1">
    <w:name w:val="xl77"/>
    <w:basedOn w:val="Normal"/>
    <w:rsid w:val="00D51A23"/>
    <w:pPr>
      <w:pBdr>
        <w:top w:val="single" w:color="auto" w:sz="4" w:space="0"/>
        <w:left w:val="single" w:color="auto" w:sz="4" w:space="0"/>
      </w:pBdr>
      <w:shd w:val="clear" w:color="000000" w:fill="FFFFFF"/>
      <w:spacing w:before="100" w:beforeAutospacing="1" w:after="100" w:afterAutospacing="1" w:line="240" w:lineRule="auto"/>
    </w:pPr>
    <w:rPr>
      <w:rFonts w:ascii="Times New Roman" w:hAnsi="Times New Roman" w:eastAsia="Times New Roman" w:cs="Times New Roman"/>
      <w:szCs w:val="24"/>
      <w:lang w:eastAsia="en-GB"/>
    </w:rPr>
  </w:style>
  <w:style w:type="paragraph" w:styleId="xl78" w:customStyle="1">
    <w:name w:val="xl78"/>
    <w:basedOn w:val="Normal"/>
    <w:rsid w:val="00D51A23"/>
    <w:pPr>
      <w:pBdr>
        <w:top w:val="single" w:color="auto" w:sz="4" w:space="0"/>
      </w:pBdr>
      <w:shd w:val="clear" w:color="000000" w:fill="FFFFFF"/>
      <w:spacing w:before="100" w:beforeAutospacing="1" w:after="100" w:afterAutospacing="1" w:line="240" w:lineRule="auto"/>
    </w:pPr>
    <w:rPr>
      <w:rFonts w:ascii="Times New Roman" w:hAnsi="Times New Roman" w:eastAsia="Times New Roman" w:cs="Times New Roman"/>
      <w:szCs w:val="24"/>
      <w:lang w:eastAsia="en-GB"/>
    </w:rPr>
  </w:style>
  <w:style w:type="paragraph" w:styleId="xl79" w:customStyle="1">
    <w:name w:val="xl79"/>
    <w:basedOn w:val="Normal"/>
    <w:rsid w:val="00D51A23"/>
    <w:pPr>
      <w:pBdr>
        <w:left w:val="single" w:color="auto" w:sz="4" w:space="0"/>
      </w:pBdr>
      <w:shd w:val="clear" w:color="000000" w:fill="FFFFFF"/>
      <w:spacing w:before="100" w:beforeAutospacing="1" w:after="100" w:afterAutospacing="1" w:line="240" w:lineRule="auto"/>
    </w:pPr>
    <w:rPr>
      <w:rFonts w:ascii="Times New Roman" w:hAnsi="Times New Roman" w:eastAsia="Times New Roman" w:cs="Times New Roman"/>
      <w:szCs w:val="24"/>
      <w:lang w:eastAsia="en-GB"/>
    </w:rPr>
  </w:style>
  <w:style w:type="paragraph" w:styleId="xl80" w:customStyle="1">
    <w:name w:val="xl80"/>
    <w:basedOn w:val="Normal"/>
    <w:rsid w:val="00D51A23"/>
    <w:pPr>
      <w:shd w:val="clear" w:color="000000" w:fill="FFFFFF"/>
      <w:spacing w:before="100" w:beforeAutospacing="1" w:after="100" w:afterAutospacing="1" w:line="240" w:lineRule="auto"/>
    </w:pPr>
    <w:rPr>
      <w:rFonts w:ascii="Times New Roman" w:hAnsi="Times New Roman" w:eastAsia="Times New Roman" w:cs="Times New Roman"/>
      <w:szCs w:val="24"/>
      <w:lang w:eastAsia="en-GB"/>
    </w:rPr>
  </w:style>
  <w:style w:type="paragraph" w:styleId="xl81" w:customStyle="1">
    <w:name w:val="xl81"/>
    <w:basedOn w:val="Normal"/>
    <w:rsid w:val="00D51A23"/>
    <w:pPr>
      <w:pBdr>
        <w:left w:val="single" w:color="auto" w:sz="4" w:space="0"/>
        <w:bottom w:val="single" w:color="auto" w:sz="4" w:space="0"/>
      </w:pBdr>
      <w:shd w:val="clear" w:color="000000" w:fill="FFFFFF"/>
      <w:spacing w:before="100" w:beforeAutospacing="1" w:after="100" w:afterAutospacing="1" w:line="240" w:lineRule="auto"/>
    </w:pPr>
    <w:rPr>
      <w:rFonts w:ascii="Times New Roman" w:hAnsi="Times New Roman" w:eastAsia="Times New Roman" w:cs="Times New Roman"/>
      <w:szCs w:val="24"/>
      <w:lang w:eastAsia="en-GB"/>
    </w:rPr>
  </w:style>
  <w:style w:type="paragraph" w:styleId="xl82" w:customStyle="1">
    <w:name w:val="xl82"/>
    <w:basedOn w:val="Normal"/>
    <w:rsid w:val="00D51A23"/>
    <w:pPr>
      <w:pBdr>
        <w:bottom w:val="single" w:color="auto" w:sz="4" w:space="0"/>
      </w:pBdr>
      <w:shd w:val="clear" w:color="000000" w:fill="FFFFFF"/>
      <w:spacing w:before="100" w:beforeAutospacing="1" w:after="100" w:afterAutospacing="1" w:line="240" w:lineRule="auto"/>
    </w:pPr>
    <w:rPr>
      <w:rFonts w:ascii="Times New Roman" w:hAnsi="Times New Roman" w:eastAsia="Times New Roman" w:cs="Times New Roman"/>
      <w:szCs w:val="24"/>
      <w:lang w:eastAsia="en-GB"/>
    </w:rPr>
  </w:style>
  <w:style w:type="paragraph" w:styleId="xl83" w:customStyle="1">
    <w:name w:val="xl83"/>
    <w:basedOn w:val="Normal"/>
    <w:rsid w:val="00D51A23"/>
    <w:pPr>
      <w:pBdr>
        <w:top w:val="single" w:color="auto" w:sz="4" w:space="0"/>
        <w:left w:val="single" w:color="auto" w:sz="4" w:space="0"/>
        <w:right w:val="single" w:color="auto" w:sz="4" w:space="0"/>
      </w:pBdr>
      <w:shd w:val="clear" w:color="000000" w:fill="FFFFFF"/>
      <w:spacing w:before="100" w:beforeAutospacing="1" w:after="100" w:afterAutospacing="1" w:line="240" w:lineRule="auto"/>
      <w:jc w:val="center"/>
    </w:pPr>
    <w:rPr>
      <w:rFonts w:ascii="Times New Roman" w:hAnsi="Times New Roman" w:eastAsia="Times New Roman" w:cs="Times New Roman"/>
      <w:b/>
      <w:bCs/>
      <w:sz w:val="18"/>
      <w:szCs w:val="18"/>
      <w:lang w:eastAsia="en-GB"/>
    </w:rPr>
  </w:style>
  <w:style w:type="paragraph" w:styleId="xl84" w:customStyle="1">
    <w:name w:val="xl84"/>
    <w:basedOn w:val="Normal"/>
    <w:rsid w:val="00D51A23"/>
    <w:pPr>
      <w:pBdr>
        <w:top w:val="single" w:color="auto" w:sz="4" w:space="0"/>
        <w:left w:val="single" w:color="auto" w:sz="4" w:space="0"/>
        <w:right w:val="single" w:color="auto" w:sz="4" w:space="0"/>
      </w:pBdr>
      <w:shd w:val="clear" w:color="000000" w:fill="FFFFFF"/>
      <w:spacing w:before="100" w:beforeAutospacing="1" w:after="100" w:afterAutospacing="1" w:line="240" w:lineRule="auto"/>
      <w:jc w:val="center"/>
    </w:pPr>
    <w:rPr>
      <w:rFonts w:ascii="Times New Roman" w:hAnsi="Times New Roman" w:eastAsia="Times New Roman" w:cs="Times New Roman"/>
      <w:sz w:val="18"/>
      <w:szCs w:val="18"/>
      <w:lang w:eastAsia="en-GB"/>
    </w:rPr>
  </w:style>
  <w:style w:type="paragraph" w:styleId="xl85" w:customStyle="1">
    <w:name w:val="xl85"/>
    <w:basedOn w:val="Normal"/>
    <w:rsid w:val="00D51A23"/>
    <w:pPr>
      <w:pBdr>
        <w:left w:val="single" w:color="auto" w:sz="4" w:space="0"/>
        <w:right w:val="single" w:color="auto" w:sz="4" w:space="0"/>
      </w:pBdr>
      <w:shd w:val="clear" w:color="000000" w:fill="FFFFFF"/>
      <w:spacing w:before="100" w:beforeAutospacing="1" w:after="100" w:afterAutospacing="1" w:line="240" w:lineRule="auto"/>
      <w:jc w:val="center"/>
    </w:pPr>
    <w:rPr>
      <w:rFonts w:ascii="Times New Roman" w:hAnsi="Times New Roman" w:eastAsia="Times New Roman" w:cs="Times New Roman"/>
      <w:i/>
      <w:iCs/>
      <w:sz w:val="18"/>
      <w:szCs w:val="18"/>
      <w:lang w:eastAsia="en-GB"/>
    </w:rPr>
  </w:style>
  <w:style w:type="paragraph" w:styleId="xl86" w:customStyle="1">
    <w:name w:val="xl86"/>
    <w:basedOn w:val="Normal"/>
    <w:rsid w:val="00D51A23"/>
    <w:pPr>
      <w:pBdr>
        <w:left w:val="single" w:color="auto" w:sz="4" w:space="0"/>
        <w:right w:val="single" w:color="auto" w:sz="4" w:space="0"/>
      </w:pBdr>
      <w:shd w:val="clear" w:color="000000" w:fill="FFFFFF"/>
      <w:spacing w:before="100" w:beforeAutospacing="1" w:after="100" w:afterAutospacing="1" w:line="240" w:lineRule="auto"/>
      <w:jc w:val="center"/>
    </w:pPr>
    <w:rPr>
      <w:rFonts w:ascii="Times New Roman" w:hAnsi="Times New Roman" w:eastAsia="Times New Roman" w:cs="Times New Roman"/>
      <w:i/>
      <w:iCs/>
      <w:sz w:val="18"/>
      <w:szCs w:val="18"/>
      <w:lang w:eastAsia="en-GB"/>
    </w:rPr>
  </w:style>
  <w:style w:type="paragraph" w:styleId="xl87" w:customStyle="1">
    <w:name w:val="xl87"/>
    <w:basedOn w:val="Normal"/>
    <w:rsid w:val="00D51A23"/>
    <w:pPr>
      <w:pBdr>
        <w:left w:val="single" w:color="auto" w:sz="4" w:space="0"/>
        <w:right w:val="single" w:color="auto" w:sz="4" w:space="0"/>
      </w:pBdr>
      <w:shd w:val="clear" w:color="000000" w:fill="FFFFFF"/>
      <w:spacing w:before="100" w:beforeAutospacing="1" w:after="100" w:afterAutospacing="1" w:line="240" w:lineRule="auto"/>
      <w:jc w:val="center"/>
    </w:pPr>
    <w:rPr>
      <w:rFonts w:ascii="Times New Roman" w:hAnsi="Times New Roman" w:eastAsia="Times New Roman" w:cs="Times New Roman"/>
      <w:sz w:val="18"/>
      <w:szCs w:val="18"/>
      <w:lang w:eastAsia="en-GB"/>
    </w:rPr>
  </w:style>
  <w:style w:type="paragraph" w:styleId="xl88" w:customStyle="1">
    <w:name w:val="xl88"/>
    <w:basedOn w:val="Normal"/>
    <w:rsid w:val="00D51A23"/>
    <w:pPr>
      <w:pBdr>
        <w:left w:val="single" w:color="auto" w:sz="4" w:space="0"/>
        <w:bottom w:val="single" w:color="auto" w:sz="4" w:space="0"/>
        <w:right w:val="single" w:color="auto" w:sz="4" w:space="0"/>
      </w:pBdr>
      <w:shd w:val="clear" w:color="000000" w:fill="FFFFFF"/>
      <w:spacing w:before="100" w:beforeAutospacing="1" w:after="100" w:afterAutospacing="1" w:line="240" w:lineRule="auto"/>
      <w:jc w:val="center"/>
    </w:pPr>
    <w:rPr>
      <w:rFonts w:ascii="Times New Roman" w:hAnsi="Times New Roman" w:eastAsia="Times New Roman" w:cs="Times New Roman"/>
      <w:sz w:val="18"/>
      <w:szCs w:val="18"/>
      <w:lang w:eastAsia="en-GB"/>
    </w:rPr>
  </w:style>
  <w:style w:type="paragraph" w:styleId="xl89" w:customStyle="1">
    <w:name w:val="xl89"/>
    <w:basedOn w:val="Normal"/>
    <w:rsid w:val="00D51A23"/>
    <w:pPr>
      <w:pBdr>
        <w:left w:val="single" w:color="auto" w:sz="4" w:space="0"/>
        <w:right w:val="single" w:color="auto" w:sz="4" w:space="0"/>
      </w:pBdr>
      <w:shd w:val="clear" w:color="000000" w:fill="FFFFFF"/>
      <w:spacing w:before="100" w:beforeAutospacing="1" w:after="100" w:afterAutospacing="1" w:line="240" w:lineRule="auto"/>
      <w:jc w:val="center"/>
    </w:pPr>
    <w:rPr>
      <w:rFonts w:ascii="Times New Roman" w:hAnsi="Times New Roman" w:eastAsia="Times New Roman" w:cs="Times New Roman"/>
      <w:b/>
      <w:bCs/>
      <w:sz w:val="18"/>
      <w:szCs w:val="18"/>
      <w:lang w:eastAsia="en-GB"/>
    </w:rPr>
  </w:style>
  <w:style w:type="paragraph" w:styleId="xl90" w:customStyle="1">
    <w:name w:val="xl90"/>
    <w:basedOn w:val="Normal"/>
    <w:rsid w:val="00D51A23"/>
    <w:pPr>
      <w:pBdr>
        <w:top w:val="single" w:color="auto" w:sz="4" w:space="0"/>
        <w:left w:val="single" w:color="auto" w:sz="4" w:space="0"/>
        <w:right w:val="single" w:color="auto" w:sz="4" w:space="0"/>
      </w:pBdr>
      <w:shd w:val="clear" w:color="000000" w:fill="FFFFFF"/>
      <w:spacing w:before="100" w:beforeAutospacing="1" w:after="100" w:afterAutospacing="1" w:line="240" w:lineRule="auto"/>
      <w:jc w:val="center"/>
    </w:pPr>
    <w:rPr>
      <w:rFonts w:ascii="Times New Roman" w:hAnsi="Times New Roman" w:eastAsia="Times New Roman" w:cs="Times New Roman"/>
      <w:b/>
      <w:bCs/>
      <w:sz w:val="18"/>
      <w:szCs w:val="18"/>
      <w:lang w:eastAsia="en-GB"/>
    </w:rPr>
  </w:style>
  <w:style w:type="paragraph" w:styleId="xl91" w:customStyle="1">
    <w:name w:val="xl91"/>
    <w:basedOn w:val="Normal"/>
    <w:rsid w:val="00D51A23"/>
    <w:pPr>
      <w:pBdr>
        <w:top w:val="single" w:color="auto" w:sz="4" w:space="0"/>
        <w:left w:val="single" w:color="auto" w:sz="4" w:space="0"/>
        <w:right w:val="single" w:color="auto" w:sz="4" w:space="0"/>
      </w:pBdr>
      <w:shd w:val="clear" w:color="000000" w:fill="D0CECE"/>
      <w:spacing w:before="100" w:beforeAutospacing="1" w:after="100" w:afterAutospacing="1" w:line="240" w:lineRule="auto"/>
      <w:jc w:val="center"/>
      <w:textAlignment w:val="center"/>
    </w:pPr>
    <w:rPr>
      <w:rFonts w:ascii="Times New Roman" w:hAnsi="Times New Roman" w:eastAsia="Times New Roman" w:cs="Times New Roman"/>
      <w:b/>
      <w:bCs/>
      <w:sz w:val="18"/>
      <w:szCs w:val="18"/>
      <w:lang w:eastAsia="en-GB"/>
    </w:rPr>
  </w:style>
  <w:style w:type="paragraph" w:styleId="xl92" w:customStyle="1">
    <w:name w:val="xl92"/>
    <w:basedOn w:val="Normal"/>
    <w:rsid w:val="00D51A23"/>
    <w:pPr>
      <w:pBdr>
        <w:top w:val="single" w:color="auto" w:sz="4" w:space="0"/>
      </w:pBdr>
      <w:shd w:val="clear" w:color="000000" w:fill="FFFFFF"/>
      <w:spacing w:before="100" w:beforeAutospacing="1" w:after="100" w:afterAutospacing="1" w:line="240" w:lineRule="auto"/>
    </w:pPr>
    <w:rPr>
      <w:rFonts w:ascii="Times New Roman" w:hAnsi="Times New Roman" w:eastAsia="Times New Roman" w:cs="Times New Roman"/>
      <w:szCs w:val="24"/>
      <w:lang w:eastAsia="en-GB"/>
    </w:rPr>
  </w:style>
  <w:style w:type="paragraph" w:styleId="xl93" w:customStyle="1">
    <w:name w:val="xl93"/>
    <w:basedOn w:val="Normal"/>
    <w:rsid w:val="00D51A23"/>
    <w:pPr>
      <w:shd w:val="clear" w:color="000000" w:fill="FFFFFF"/>
      <w:spacing w:before="100" w:beforeAutospacing="1" w:after="100" w:afterAutospacing="1" w:line="240" w:lineRule="auto"/>
    </w:pPr>
    <w:rPr>
      <w:rFonts w:ascii="Times New Roman" w:hAnsi="Times New Roman" w:eastAsia="Times New Roman" w:cs="Times New Roman"/>
      <w:szCs w:val="24"/>
      <w:lang w:eastAsia="en-GB"/>
    </w:rPr>
  </w:style>
  <w:style w:type="paragraph" w:styleId="xl94" w:customStyle="1">
    <w:name w:val="xl94"/>
    <w:basedOn w:val="Normal"/>
    <w:rsid w:val="00D51A23"/>
    <w:pPr>
      <w:pBdr>
        <w:bottom w:val="single" w:color="auto" w:sz="4" w:space="0"/>
      </w:pBdr>
      <w:shd w:val="clear" w:color="000000" w:fill="FFFFFF"/>
      <w:spacing w:before="100" w:beforeAutospacing="1" w:after="100" w:afterAutospacing="1" w:line="240" w:lineRule="auto"/>
    </w:pPr>
    <w:rPr>
      <w:rFonts w:ascii="Times New Roman" w:hAnsi="Times New Roman" w:eastAsia="Times New Roman" w:cs="Times New Roman"/>
      <w:szCs w:val="24"/>
      <w:lang w:eastAsia="en-GB"/>
    </w:rPr>
  </w:style>
  <w:style w:type="paragraph" w:styleId="xl95" w:customStyle="1">
    <w:name w:val="xl95"/>
    <w:basedOn w:val="Normal"/>
    <w:rsid w:val="00D51A23"/>
    <w:pPr>
      <w:spacing w:before="100" w:beforeAutospacing="1" w:after="100" w:afterAutospacing="1" w:line="240" w:lineRule="auto"/>
      <w:textAlignment w:val="center"/>
    </w:pPr>
    <w:rPr>
      <w:rFonts w:ascii="Times New Roman" w:hAnsi="Times New Roman" w:eastAsia="Times New Roman" w:cs="Times New Roman"/>
      <w:szCs w:val="24"/>
      <w:lang w:eastAsia="en-GB"/>
    </w:rPr>
  </w:style>
  <w:style w:type="paragraph" w:styleId="xl96" w:customStyle="1">
    <w:name w:val="xl96"/>
    <w:basedOn w:val="Normal"/>
    <w:rsid w:val="00D51A23"/>
    <w:pPr>
      <w:pBdr>
        <w:top w:val="single" w:color="auto" w:sz="4" w:space="0"/>
        <w:left w:val="single" w:color="auto" w:sz="4" w:space="0"/>
        <w:bottom w:val="single" w:color="auto" w:sz="4" w:space="0"/>
        <w:right w:val="single" w:color="auto" w:sz="4" w:space="0"/>
      </w:pBdr>
      <w:shd w:val="clear" w:color="4472C4" w:fill="D0CECE"/>
      <w:spacing w:before="100" w:beforeAutospacing="1" w:after="100" w:afterAutospacing="1" w:line="240" w:lineRule="auto"/>
      <w:textAlignment w:val="center"/>
    </w:pPr>
    <w:rPr>
      <w:rFonts w:ascii="Times New Roman" w:hAnsi="Times New Roman" w:eastAsia="Times New Roman" w:cs="Times New Roman"/>
      <w:b/>
      <w:bCs/>
      <w:sz w:val="18"/>
      <w:szCs w:val="18"/>
      <w:lang w:eastAsia="en-GB"/>
    </w:rPr>
  </w:style>
  <w:style w:type="paragraph" w:styleId="xl97" w:customStyle="1">
    <w:name w:val="xl97"/>
    <w:basedOn w:val="Normal"/>
    <w:rsid w:val="00D51A23"/>
    <w:pPr>
      <w:pBdr>
        <w:top w:val="single" w:color="auto" w:sz="4" w:space="0"/>
        <w:left w:val="single" w:color="auto" w:sz="4" w:space="0"/>
        <w:right w:val="single" w:color="auto" w:sz="4" w:space="0"/>
      </w:pBdr>
      <w:shd w:val="clear" w:color="D9E1F2" w:fill="FFFFFF"/>
      <w:spacing w:before="100" w:beforeAutospacing="1" w:after="100" w:afterAutospacing="1" w:line="240" w:lineRule="auto"/>
      <w:textAlignment w:val="center"/>
    </w:pPr>
    <w:rPr>
      <w:rFonts w:ascii="Times New Roman" w:hAnsi="Times New Roman" w:eastAsia="Times New Roman" w:cs="Times New Roman"/>
      <w:sz w:val="18"/>
      <w:szCs w:val="18"/>
      <w:lang w:eastAsia="en-GB"/>
    </w:rPr>
  </w:style>
  <w:style w:type="paragraph" w:styleId="xl98" w:customStyle="1">
    <w:name w:val="xl98"/>
    <w:basedOn w:val="Normal"/>
    <w:rsid w:val="00D51A23"/>
    <w:pPr>
      <w:pBdr>
        <w:top w:val="single" w:color="auto" w:sz="4" w:space="0"/>
        <w:left w:val="single" w:color="auto" w:sz="4" w:space="0"/>
        <w:right w:val="single" w:color="auto" w:sz="4" w:space="0"/>
      </w:pBdr>
      <w:shd w:val="clear" w:color="D9E1F2" w:fill="FFFFFF"/>
      <w:spacing w:before="100" w:beforeAutospacing="1" w:after="100" w:afterAutospacing="1" w:line="240" w:lineRule="auto"/>
      <w:textAlignment w:val="center"/>
    </w:pPr>
    <w:rPr>
      <w:rFonts w:ascii="Times New Roman" w:hAnsi="Times New Roman" w:eastAsia="Times New Roman" w:cs="Times New Roman"/>
      <w:sz w:val="18"/>
      <w:szCs w:val="18"/>
      <w:lang w:eastAsia="en-GB"/>
    </w:rPr>
  </w:style>
  <w:style w:type="paragraph" w:styleId="xl99" w:customStyle="1">
    <w:name w:val="xl99"/>
    <w:basedOn w:val="Normal"/>
    <w:rsid w:val="00D51A23"/>
    <w:pPr>
      <w:pBdr>
        <w:top w:val="single" w:color="auto" w:sz="4" w:space="0"/>
        <w:left w:val="single" w:color="auto" w:sz="4" w:space="0"/>
        <w:right w:val="single" w:color="auto" w:sz="4" w:space="0"/>
      </w:pBdr>
      <w:shd w:val="clear" w:color="D9E1F2" w:fill="FFFFFF"/>
      <w:spacing w:before="100" w:beforeAutospacing="1" w:after="100" w:afterAutospacing="1" w:line="240" w:lineRule="auto"/>
      <w:jc w:val="center"/>
    </w:pPr>
    <w:rPr>
      <w:rFonts w:ascii="Times New Roman" w:hAnsi="Times New Roman" w:eastAsia="Times New Roman" w:cs="Times New Roman"/>
      <w:b/>
      <w:bCs/>
      <w:sz w:val="18"/>
      <w:szCs w:val="18"/>
      <w:lang w:eastAsia="en-GB"/>
    </w:rPr>
  </w:style>
  <w:style w:type="paragraph" w:styleId="xl100" w:customStyle="1">
    <w:name w:val="xl100"/>
    <w:basedOn w:val="Normal"/>
    <w:rsid w:val="00D51A23"/>
    <w:pPr>
      <w:pBdr>
        <w:top w:val="single" w:color="auto" w:sz="4" w:space="0"/>
        <w:left w:val="single" w:color="auto" w:sz="4" w:space="0"/>
        <w:right w:val="single" w:color="auto" w:sz="4" w:space="0"/>
      </w:pBdr>
      <w:shd w:val="clear" w:color="D9E1F2" w:fill="FFFFFF"/>
      <w:spacing w:before="100" w:beforeAutospacing="1" w:after="100" w:afterAutospacing="1" w:line="240" w:lineRule="auto"/>
      <w:jc w:val="center"/>
    </w:pPr>
    <w:rPr>
      <w:rFonts w:ascii="Times New Roman" w:hAnsi="Times New Roman" w:eastAsia="Times New Roman" w:cs="Times New Roman"/>
      <w:sz w:val="18"/>
      <w:szCs w:val="18"/>
      <w:lang w:eastAsia="en-GB"/>
    </w:rPr>
  </w:style>
  <w:style w:type="paragraph" w:styleId="xl101" w:customStyle="1">
    <w:name w:val="xl101"/>
    <w:basedOn w:val="Normal"/>
    <w:rsid w:val="00D51A23"/>
    <w:pPr>
      <w:pBdr>
        <w:top w:val="single" w:color="auto" w:sz="4" w:space="0"/>
        <w:left w:val="single" w:color="auto" w:sz="4" w:space="0"/>
        <w:right w:val="single" w:color="auto" w:sz="4" w:space="0"/>
      </w:pBdr>
      <w:shd w:val="clear" w:color="000000" w:fill="FFFFFF"/>
      <w:spacing w:before="100" w:beforeAutospacing="1" w:after="100" w:afterAutospacing="1" w:line="240" w:lineRule="auto"/>
      <w:jc w:val="center"/>
    </w:pPr>
    <w:rPr>
      <w:rFonts w:ascii="Wingdings" w:hAnsi="Wingdings" w:eastAsia="Times New Roman" w:cs="Times New Roman"/>
      <w:b/>
      <w:bCs/>
      <w:szCs w:val="24"/>
      <w:lang w:eastAsia="en-GB"/>
    </w:rPr>
  </w:style>
  <w:style w:type="paragraph" w:styleId="xl102" w:customStyle="1">
    <w:name w:val="xl102"/>
    <w:basedOn w:val="Normal"/>
    <w:rsid w:val="00D51A23"/>
    <w:pPr>
      <w:pBdr>
        <w:top w:val="single" w:color="auto" w:sz="4" w:space="0"/>
        <w:left w:val="single" w:color="auto" w:sz="4" w:space="0"/>
        <w:right w:val="single" w:color="auto" w:sz="4" w:space="0"/>
      </w:pBdr>
      <w:shd w:val="clear" w:color="000000" w:fill="FFFFFF"/>
      <w:spacing w:before="100" w:beforeAutospacing="1" w:after="100" w:afterAutospacing="1" w:line="240" w:lineRule="auto"/>
      <w:jc w:val="center"/>
    </w:pPr>
    <w:rPr>
      <w:rFonts w:ascii="Times New Roman" w:hAnsi="Times New Roman" w:eastAsia="Times New Roman" w:cs="Times New Roman"/>
      <w:szCs w:val="24"/>
      <w:lang w:eastAsia="en-GB"/>
    </w:rPr>
  </w:style>
  <w:style w:type="paragraph" w:styleId="xl103" w:customStyle="1">
    <w:name w:val="xl103"/>
    <w:basedOn w:val="Normal"/>
    <w:rsid w:val="00D51A23"/>
    <w:pPr>
      <w:pBdr>
        <w:top w:val="single" w:color="auto" w:sz="4" w:space="0"/>
      </w:pBdr>
      <w:shd w:val="clear" w:color="000000" w:fill="FFFFFF"/>
      <w:spacing w:before="100" w:beforeAutospacing="1" w:after="100" w:afterAutospacing="1" w:line="240" w:lineRule="auto"/>
    </w:pPr>
    <w:rPr>
      <w:rFonts w:ascii="Times New Roman" w:hAnsi="Times New Roman" w:eastAsia="Times New Roman" w:cs="Times New Roman"/>
      <w:szCs w:val="24"/>
      <w:lang w:eastAsia="en-GB"/>
    </w:rPr>
  </w:style>
  <w:style w:type="paragraph" w:styleId="xl104" w:customStyle="1">
    <w:name w:val="xl104"/>
    <w:basedOn w:val="Normal"/>
    <w:rsid w:val="00D51A23"/>
    <w:pPr>
      <w:pBdr>
        <w:left w:val="single" w:color="auto" w:sz="4" w:space="0"/>
        <w:right w:val="single" w:color="auto" w:sz="4" w:space="0"/>
      </w:pBdr>
      <w:shd w:val="clear" w:color="D9E1F2" w:fill="FFFFFF"/>
      <w:spacing w:before="100" w:beforeAutospacing="1" w:after="100" w:afterAutospacing="1" w:line="240" w:lineRule="auto"/>
      <w:textAlignment w:val="center"/>
    </w:pPr>
    <w:rPr>
      <w:rFonts w:ascii="Times New Roman" w:hAnsi="Times New Roman" w:eastAsia="Times New Roman" w:cs="Times New Roman"/>
      <w:sz w:val="18"/>
      <w:szCs w:val="18"/>
      <w:lang w:eastAsia="en-GB"/>
    </w:rPr>
  </w:style>
  <w:style w:type="paragraph" w:styleId="xl105" w:customStyle="1">
    <w:name w:val="xl105"/>
    <w:basedOn w:val="Normal"/>
    <w:rsid w:val="00D51A23"/>
    <w:pPr>
      <w:pBdr>
        <w:left w:val="single" w:color="auto" w:sz="4" w:space="0"/>
        <w:right w:val="single" w:color="auto" w:sz="4" w:space="0"/>
      </w:pBdr>
      <w:shd w:val="clear" w:color="D9E1F2" w:fill="FFFFFF"/>
      <w:spacing w:before="100" w:beforeAutospacing="1" w:after="100" w:afterAutospacing="1" w:line="240" w:lineRule="auto"/>
      <w:textAlignment w:val="center"/>
    </w:pPr>
    <w:rPr>
      <w:rFonts w:ascii="Times New Roman" w:hAnsi="Times New Roman" w:eastAsia="Times New Roman" w:cs="Times New Roman"/>
      <w:sz w:val="18"/>
      <w:szCs w:val="18"/>
      <w:lang w:eastAsia="en-GB"/>
    </w:rPr>
  </w:style>
  <w:style w:type="paragraph" w:styleId="xl106" w:customStyle="1">
    <w:name w:val="xl106"/>
    <w:basedOn w:val="Normal"/>
    <w:rsid w:val="00D51A23"/>
    <w:pPr>
      <w:pBdr>
        <w:left w:val="single" w:color="auto" w:sz="4" w:space="0"/>
        <w:right w:val="single" w:color="auto" w:sz="4" w:space="0"/>
      </w:pBdr>
      <w:shd w:val="clear" w:color="D9E1F2" w:fill="FFFFFF"/>
      <w:spacing w:before="100" w:beforeAutospacing="1" w:after="100" w:afterAutospacing="1" w:line="240" w:lineRule="auto"/>
      <w:jc w:val="center"/>
    </w:pPr>
    <w:rPr>
      <w:rFonts w:ascii="Times New Roman" w:hAnsi="Times New Roman" w:eastAsia="Times New Roman" w:cs="Times New Roman"/>
      <w:i/>
      <w:iCs/>
      <w:sz w:val="18"/>
      <w:szCs w:val="18"/>
      <w:lang w:eastAsia="en-GB"/>
    </w:rPr>
  </w:style>
  <w:style w:type="paragraph" w:styleId="xl107" w:customStyle="1">
    <w:name w:val="xl107"/>
    <w:basedOn w:val="Normal"/>
    <w:rsid w:val="00D51A23"/>
    <w:pPr>
      <w:pBdr>
        <w:left w:val="single" w:color="auto" w:sz="4" w:space="0"/>
        <w:right w:val="single" w:color="auto" w:sz="4" w:space="0"/>
      </w:pBdr>
      <w:shd w:val="clear" w:color="D9E1F2" w:fill="FFFFFF"/>
      <w:spacing w:before="100" w:beforeAutospacing="1" w:after="100" w:afterAutospacing="1" w:line="240" w:lineRule="auto"/>
      <w:jc w:val="center"/>
    </w:pPr>
    <w:rPr>
      <w:rFonts w:ascii="Times New Roman" w:hAnsi="Times New Roman" w:eastAsia="Times New Roman" w:cs="Times New Roman"/>
      <w:sz w:val="18"/>
      <w:szCs w:val="18"/>
      <w:lang w:eastAsia="en-GB"/>
    </w:rPr>
  </w:style>
  <w:style w:type="paragraph" w:styleId="xl108" w:customStyle="1">
    <w:name w:val="xl108"/>
    <w:basedOn w:val="Normal"/>
    <w:rsid w:val="00D51A23"/>
    <w:pPr>
      <w:pBdr>
        <w:left w:val="single" w:color="auto" w:sz="4" w:space="0"/>
        <w:right w:val="single" w:color="auto" w:sz="4" w:space="0"/>
      </w:pBdr>
      <w:shd w:val="clear" w:color="000000" w:fill="FFFFFF"/>
      <w:spacing w:before="100" w:beforeAutospacing="1" w:after="100" w:afterAutospacing="1" w:line="240" w:lineRule="auto"/>
      <w:jc w:val="center"/>
    </w:pPr>
    <w:rPr>
      <w:rFonts w:ascii="Times New Roman" w:hAnsi="Times New Roman" w:eastAsia="Times New Roman" w:cs="Times New Roman"/>
      <w:b/>
      <w:bCs/>
      <w:szCs w:val="24"/>
      <w:lang w:eastAsia="en-GB"/>
    </w:rPr>
  </w:style>
  <w:style w:type="paragraph" w:styleId="xl109" w:customStyle="1">
    <w:name w:val="xl109"/>
    <w:basedOn w:val="Normal"/>
    <w:rsid w:val="00D51A23"/>
    <w:pPr>
      <w:pBdr>
        <w:left w:val="single" w:color="auto" w:sz="4" w:space="0"/>
        <w:right w:val="single" w:color="auto" w:sz="4" w:space="0"/>
      </w:pBdr>
      <w:shd w:val="clear" w:color="000000" w:fill="FFFFFF"/>
      <w:spacing w:before="100" w:beforeAutospacing="1" w:after="100" w:afterAutospacing="1" w:line="240" w:lineRule="auto"/>
      <w:jc w:val="center"/>
    </w:pPr>
    <w:rPr>
      <w:rFonts w:ascii="Times New Roman" w:hAnsi="Times New Roman" w:eastAsia="Times New Roman" w:cs="Times New Roman"/>
      <w:szCs w:val="24"/>
      <w:lang w:eastAsia="en-GB"/>
    </w:rPr>
  </w:style>
  <w:style w:type="paragraph" w:styleId="xl110" w:customStyle="1">
    <w:name w:val="xl110"/>
    <w:basedOn w:val="Normal"/>
    <w:rsid w:val="00D51A23"/>
    <w:pPr>
      <w:shd w:val="clear" w:color="000000" w:fill="FFFFFF"/>
      <w:spacing w:before="100" w:beforeAutospacing="1" w:after="100" w:afterAutospacing="1" w:line="240" w:lineRule="auto"/>
    </w:pPr>
    <w:rPr>
      <w:rFonts w:ascii="Times New Roman" w:hAnsi="Times New Roman" w:eastAsia="Times New Roman" w:cs="Times New Roman"/>
      <w:szCs w:val="24"/>
      <w:lang w:eastAsia="en-GB"/>
    </w:rPr>
  </w:style>
  <w:style w:type="paragraph" w:styleId="xl111" w:customStyle="1">
    <w:name w:val="xl111"/>
    <w:basedOn w:val="Normal"/>
    <w:rsid w:val="00D51A23"/>
    <w:pPr>
      <w:pBdr>
        <w:left w:val="single" w:color="auto" w:sz="4" w:space="0"/>
        <w:bottom w:val="single" w:color="auto" w:sz="4" w:space="0"/>
        <w:right w:val="single" w:color="auto" w:sz="4" w:space="0"/>
      </w:pBdr>
      <w:shd w:val="clear" w:color="D9E1F2" w:fill="FFFFFF"/>
      <w:spacing w:before="100" w:beforeAutospacing="1" w:after="100" w:afterAutospacing="1" w:line="240" w:lineRule="auto"/>
      <w:textAlignment w:val="center"/>
    </w:pPr>
    <w:rPr>
      <w:rFonts w:ascii="Times New Roman" w:hAnsi="Times New Roman" w:eastAsia="Times New Roman" w:cs="Times New Roman"/>
      <w:sz w:val="18"/>
      <w:szCs w:val="18"/>
      <w:lang w:eastAsia="en-GB"/>
    </w:rPr>
  </w:style>
  <w:style w:type="paragraph" w:styleId="xl112" w:customStyle="1">
    <w:name w:val="xl112"/>
    <w:basedOn w:val="Normal"/>
    <w:rsid w:val="00D51A23"/>
    <w:pPr>
      <w:pBdr>
        <w:left w:val="single" w:color="auto" w:sz="4" w:space="0"/>
        <w:bottom w:val="single" w:color="auto" w:sz="4" w:space="0"/>
        <w:right w:val="single" w:color="auto" w:sz="4" w:space="0"/>
      </w:pBdr>
      <w:shd w:val="clear" w:color="D9E1F2" w:fill="FFFFFF"/>
      <w:spacing w:before="100" w:beforeAutospacing="1" w:after="100" w:afterAutospacing="1" w:line="240" w:lineRule="auto"/>
      <w:textAlignment w:val="center"/>
    </w:pPr>
    <w:rPr>
      <w:rFonts w:ascii="Times New Roman" w:hAnsi="Times New Roman" w:eastAsia="Times New Roman" w:cs="Times New Roman"/>
      <w:sz w:val="18"/>
      <w:szCs w:val="18"/>
      <w:lang w:eastAsia="en-GB"/>
    </w:rPr>
  </w:style>
  <w:style w:type="paragraph" w:styleId="xl113" w:customStyle="1">
    <w:name w:val="xl113"/>
    <w:basedOn w:val="Normal"/>
    <w:rsid w:val="00D51A23"/>
    <w:pPr>
      <w:pBdr>
        <w:left w:val="single" w:color="auto" w:sz="4" w:space="0"/>
        <w:bottom w:val="single" w:color="auto" w:sz="4" w:space="0"/>
        <w:right w:val="single" w:color="auto" w:sz="4" w:space="0"/>
      </w:pBdr>
      <w:shd w:val="clear" w:color="D9E1F2" w:fill="FFFFFF"/>
      <w:spacing w:before="100" w:beforeAutospacing="1" w:after="100" w:afterAutospacing="1" w:line="240" w:lineRule="auto"/>
      <w:jc w:val="center"/>
    </w:pPr>
    <w:rPr>
      <w:rFonts w:ascii="Times New Roman" w:hAnsi="Times New Roman" w:eastAsia="Times New Roman" w:cs="Times New Roman"/>
      <w:sz w:val="18"/>
      <w:szCs w:val="18"/>
      <w:lang w:eastAsia="en-GB"/>
    </w:rPr>
  </w:style>
  <w:style w:type="paragraph" w:styleId="xl114" w:customStyle="1">
    <w:name w:val="xl114"/>
    <w:basedOn w:val="Normal"/>
    <w:rsid w:val="00D51A23"/>
    <w:pPr>
      <w:pBdr>
        <w:left w:val="single" w:color="auto" w:sz="4" w:space="0"/>
        <w:bottom w:val="single" w:color="auto" w:sz="4" w:space="0"/>
        <w:right w:val="single" w:color="auto" w:sz="4" w:space="0"/>
      </w:pBdr>
      <w:shd w:val="clear" w:color="000000" w:fill="FFFFFF"/>
      <w:spacing w:before="100" w:beforeAutospacing="1" w:after="100" w:afterAutospacing="1" w:line="240" w:lineRule="auto"/>
      <w:jc w:val="center"/>
    </w:pPr>
    <w:rPr>
      <w:rFonts w:ascii="Times New Roman" w:hAnsi="Times New Roman" w:eastAsia="Times New Roman" w:cs="Times New Roman"/>
      <w:b/>
      <w:bCs/>
      <w:szCs w:val="24"/>
      <w:lang w:eastAsia="en-GB"/>
    </w:rPr>
  </w:style>
  <w:style w:type="paragraph" w:styleId="xl115" w:customStyle="1">
    <w:name w:val="xl115"/>
    <w:basedOn w:val="Normal"/>
    <w:rsid w:val="00D51A23"/>
    <w:pPr>
      <w:pBdr>
        <w:left w:val="single" w:color="auto" w:sz="4" w:space="0"/>
        <w:bottom w:val="single" w:color="auto" w:sz="4" w:space="0"/>
        <w:right w:val="single" w:color="auto" w:sz="4" w:space="0"/>
      </w:pBdr>
      <w:shd w:val="clear" w:color="000000" w:fill="FFFFFF"/>
      <w:spacing w:before="100" w:beforeAutospacing="1" w:after="100" w:afterAutospacing="1" w:line="240" w:lineRule="auto"/>
      <w:jc w:val="center"/>
    </w:pPr>
    <w:rPr>
      <w:rFonts w:ascii="Times New Roman" w:hAnsi="Times New Roman" w:eastAsia="Times New Roman" w:cs="Times New Roman"/>
      <w:szCs w:val="24"/>
      <w:lang w:eastAsia="en-GB"/>
    </w:rPr>
  </w:style>
  <w:style w:type="paragraph" w:styleId="xl116" w:customStyle="1">
    <w:name w:val="xl116"/>
    <w:basedOn w:val="Normal"/>
    <w:rsid w:val="00D51A23"/>
    <w:pPr>
      <w:pBdr>
        <w:bottom w:val="single" w:color="auto" w:sz="4" w:space="0"/>
      </w:pBdr>
      <w:shd w:val="clear" w:color="000000" w:fill="FFFFFF"/>
      <w:spacing w:before="100" w:beforeAutospacing="1" w:after="100" w:afterAutospacing="1" w:line="240" w:lineRule="auto"/>
    </w:pPr>
    <w:rPr>
      <w:rFonts w:ascii="Times New Roman" w:hAnsi="Times New Roman" w:eastAsia="Times New Roman" w:cs="Times New Roman"/>
      <w:szCs w:val="24"/>
      <w:lang w:eastAsia="en-GB"/>
    </w:rPr>
  </w:style>
  <w:style w:type="paragraph" w:styleId="xl117" w:customStyle="1">
    <w:name w:val="xl117"/>
    <w:basedOn w:val="Normal"/>
    <w:rsid w:val="00D51A23"/>
    <w:pPr>
      <w:pBdr>
        <w:top w:val="single" w:color="auto" w:sz="4" w:space="0"/>
        <w:left w:val="single" w:color="auto" w:sz="4" w:space="0"/>
        <w:right w:val="single" w:color="auto" w:sz="4" w:space="0"/>
      </w:pBdr>
      <w:shd w:val="clear" w:color="000000" w:fill="FFFFFF"/>
      <w:spacing w:before="100" w:beforeAutospacing="1" w:after="100" w:afterAutospacing="1" w:line="240" w:lineRule="auto"/>
      <w:textAlignment w:val="center"/>
    </w:pPr>
    <w:rPr>
      <w:rFonts w:ascii="Times New Roman" w:hAnsi="Times New Roman" w:eastAsia="Times New Roman" w:cs="Times New Roman"/>
      <w:sz w:val="18"/>
      <w:szCs w:val="18"/>
      <w:lang w:eastAsia="en-GB"/>
    </w:rPr>
  </w:style>
  <w:style w:type="paragraph" w:styleId="xl118" w:customStyle="1">
    <w:name w:val="xl118"/>
    <w:basedOn w:val="Normal"/>
    <w:rsid w:val="00D51A23"/>
    <w:pPr>
      <w:pBdr>
        <w:top w:val="single" w:color="auto" w:sz="4" w:space="0"/>
        <w:left w:val="single" w:color="auto" w:sz="4" w:space="0"/>
        <w:right w:val="single" w:color="auto" w:sz="4" w:space="0"/>
      </w:pBdr>
      <w:shd w:val="clear" w:color="000000" w:fill="FFFFFF"/>
      <w:spacing w:before="100" w:beforeAutospacing="1" w:after="100" w:afterAutospacing="1" w:line="240" w:lineRule="auto"/>
      <w:textAlignment w:val="center"/>
    </w:pPr>
    <w:rPr>
      <w:rFonts w:ascii="Times New Roman" w:hAnsi="Times New Roman" w:eastAsia="Times New Roman" w:cs="Times New Roman"/>
      <w:sz w:val="18"/>
      <w:szCs w:val="18"/>
      <w:lang w:eastAsia="en-GB"/>
    </w:rPr>
  </w:style>
  <w:style w:type="paragraph" w:styleId="xl119" w:customStyle="1">
    <w:name w:val="xl119"/>
    <w:basedOn w:val="Normal"/>
    <w:rsid w:val="00D51A23"/>
    <w:pPr>
      <w:pBdr>
        <w:left w:val="single" w:color="auto" w:sz="4" w:space="0"/>
        <w:right w:val="single" w:color="auto" w:sz="4" w:space="0"/>
      </w:pBdr>
      <w:shd w:val="clear" w:color="000000" w:fill="FFFFFF"/>
      <w:spacing w:before="100" w:beforeAutospacing="1" w:after="100" w:afterAutospacing="1" w:line="240" w:lineRule="auto"/>
      <w:textAlignment w:val="center"/>
    </w:pPr>
    <w:rPr>
      <w:rFonts w:ascii="Times New Roman" w:hAnsi="Times New Roman" w:eastAsia="Times New Roman" w:cs="Times New Roman"/>
      <w:sz w:val="18"/>
      <w:szCs w:val="18"/>
      <w:lang w:eastAsia="en-GB"/>
    </w:rPr>
  </w:style>
  <w:style w:type="paragraph" w:styleId="xl120" w:customStyle="1">
    <w:name w:val="xl120"/>
    <w:basedOn w:val="Normal"/>
    <w:rsid w:val="00D51A23"/>
    <w:pPr>
      <w:pBdr>
        <w:left w:val="single" w:color="auto" w:sz="4" w:space="0"/>
        <w:right w:val="single" w:color="auto" w:sz="4" w:space="0"/>
      </w:pBdr>
      <w:shd w:val="clear" w:color="000000" w:fill="FFFFFF"/>
      <w:spacing w:before="100" w:beforeAutospacing="1" w:after="100" w:afterAutospacing="1" w:line="240" w:lineRule="auto"/>
      <w:textAlignment w:val="center"/>
    </w:pPr>
    <w:rPr>
      <w:rFonts w:ascii="Times New Roman" w:hAnsi="Times New Roman" w:eastAsia="Times New Roman" w:cs="Times New Roman"/>
      <w:sz w:val="18"/>
      <w:szCs w:val="18"/>
      <w:lang w:eastAsia="en-GB"/>
    </w:rPr>
  </w:style>
  <w:style w:type="paragraph" w:styleId="xl121" w:customStyle="1">
    <w:name w:val="xl121"/>
    <w:basedOn w:val="Normal"/>
    <w:rsid w:val="00D51A23"/>
    <w:pPr>
      <w:pBdr>
        <w:left w:val="single" w:color="auto" w:sz="4" w:space="0"/>
        <w:bottom w:val="single" w:color="auto" w:sz="4" w:space="0"/>
        <w:right w:val="single" w:color="auto" w:sz="4" w:space="0"/>
      </w:pBdr>
      <w:shd w:val="clear" w:color="000000" w:fill="FFFFFF"/>
      <w:spacing w:before="100" w:beforeAutospacing="1" w:after="100" w:afterAutospacing="1" w:line="240" w:lineRule="auto"/>
      <w:textAlignment w:val="center"/>
    </w:pPr>
    <w:rPr>
      <w:rFonts w:ascii="Times New Roman" w:hAnsi="Times New Roman" w:eastAsia="Times New Roman" w:cs="Times New Roman"/>
      <w:sz w:val="18"/>
      <w:szCs w:val="18"/>
      <w:lang w:eastAsia="en-GB"/>
    </w:rPr>
  </w:style>
  <w:style w:type="paragraph" w:styleId="xl122" w:customStyle="1">
    <w:name w:val="xl122"/>
    <w:basedOn w:val="Normal"/>
    <w:rsid w:val="00D51A23"/>
    <w:pPr>
      <w:pBdr>
        <w:left w:val="single" w:color="auto" w:sz="4" w:space="0"/>
        <w:bottom w:val="single" w:color="auto" w:sz="4" w:space="0"/>
        <w:right w:val="single" w:color="auto" w:sz="4" w:space="0"/>
      </w:pBdr>
      <w:shd w:val="clear" w:color="000000" w:fill="FFFFFF"/>
      <w:spacing w:before="100" w:beforeAutospacing="1" w:after="100" w:afterAutospacing="1" w:line="240" w:lineRule="auto"/>
      <w:textAlignment w:val="center"/>
    </w:pPr>
    <w:rPr>
      <w:rFonts w:ascii="Times New Roman" w:hAnsi="Times New Roman" w:eastAsia="Times New Roman" w:cs="Times New Roman"/>
      <w:sz w:val="18"/>
      <w:szCs w:val="18"/>
      <w:lang w:eastAsia="en-GB"/>
    </w:rPr>
  </w:style>
  <w:style w:type="paragraph" w:styleId="xl123" w:customStyle="1">
    <w:name w:val="xl123"/>
    <w:basedOn w:val="Normal"/>
    <w:rsid w:val="00D51A23"/>
    <w:pPr>
      <w:pBdr>
        <w:top w:val="single" w:color="auto" w:sz="4" w:space="0"/>
        <w:left w:val="single" w:color="auto" w:sz="4" w:space="0"/>
        <w:right w:val="single" w:color="auto" w:sz="4" w:space="0"/>
      </w:pBdr>
      <w:shd w:val="clear" w:color="D9E1F2" w:fill="FFFFFF"/>
      <w:spacing w:before="100" w:beforeAutospacing="1" w:after="100" w:afterAutospacing="1" w:line="240" w:lineRule="auto"/>
      <w:jc w:val="center"/>
      <w:textAlignment w:val="center"/>
    </w:pPr>
    <w:rPr>
      <w:rFonts w:ascii="Times New Roman" w:hAnsi="Times New Roman" w:eastAsia="Times New Roman" w:cs="Times New Roman"/>
      <w:sz w:val="18"/>
      <w:szCs w:val="18"/>
      <w:lang w:eastAsia="en-GB"/>
    </w:rPr>
  </w:style>
  <w:style w:type="paragraph" w:styleId="xl124" w:customStyle="1">
    <w:name w:val="xl124"/>
    <w:basedOn w:val="Normal"/>
    <w:rsid w:val="00D51A23"/>
    <w:pPr>
      <w:pBdr>
        <w:left w:val="single" w:color="auto" w:sz="4" w:space="0"/>
        <w:right w:val="single" w:color="auto" w:sz="4" w:space="0"/>
      </w:pBdr>
      <w:shd w:val="clear" w:color="D9E1F2" w:fill="FFFFFF"/>
      <w:spacing w:before="100" w:beforeAutospacing="1" w:after="100" w:afterAutospacing="1" w:line="240" w:lineRule="auto"/>
      <w:jc w:val="center"/>
    </w:pPr>
    <w:rPr>
      <w:rFonts w:ascii="Times New Roman" w:hAnsi="Times New Roman" w:eastAsia="Times New Roman" w:cs="Times New Roman"/>
      <w:i/>
      <w:iCs/>
      <w:sz w:val="18"/>
      <w:szCs w:val="18"/>
      <w:lang w:eastAsia="en-GB"/>
    </w:rPr>
  </w:style>
  <w:style w:type="paragraph" w:styleId="xl125" w:customStyle="1">
    <w:name w:val="xl125"/>
    <w:basedOn w:val="Normal"/>
    <w:rsid w:val="00D51A23"/>
    <w:pPr>
      <w:pBdr>
        <w:left w:val="single" w:color="auto" w:sz="4" w:space="0"/>
        <w:right w:val="single" w:color="auto" w:sz="4" w:space="0"/>
      </w:pBdr>
      <w:shd w:val="clear" w:color="D9E1F2" w:fill="FFFFFF"/>
      <w:spacing w:before="100" w:beforeAutospacing="1" w:after="100" w:afterAutospacing="1" w:line="240" w:lineRule="auto"/>
      <w:jc w:val="center"/>
      <w:textAlignment w:val="center"/>
    </w:pPr>
    <w:rPr>
      <w:rFonts w:ascii="Times New Roman" w:hAnsi="Times New Roman" w:eastAsia="Times New Roman" w:cs="Times New Roman"/>
      <w:sz w:val="18"/>
      <w:szCs w:val="18"/>
      <w:lang w:eastAsia="en-GB"/>
    </w:rPr>
  </w:style>
  <w:style w:type="paragraph" w:styleId="xl126" w:customStyle="1">
    <w:name w:val="xl126"/>
    <w:basedOn w:val="Normal"/>
    <w:rsid w:val="00D51A23"/>
    <w:pPr>
      <w:pBdr>
        <w:left w:val="single" w:color="auto" w:sz="4" w:space="0"/>
        <w:bottom w:val="single" w:color="auto" w:sz="4" w:space="0"/>
        <w:right w:val="single" w:color="auto" w:sz="4" w:space="0"/>
      </w:pBdr>
      <w:shd w:val="clear" w:color="D9E1F2" w:fill="FFFFFF"/>
      <w:spacing w:before="100" w:beforeAutospacing="1" w:after="100" w:afterAutospacing="1" w:line="240" w:lineRule="auto"/>
      <w:jc w:val="center"/>
      <w:textAlignment w:val="center"/>
    </w:pPr>
    <w:rPr>
      <w:rFonts w:ascii="Times New Roman" w:hAnsi="Times New Roman" w:eastAsia="Times New Roman" w:cs="Times New Roman"/>
      <w:sz w:val="18"/>
      <w:szCs w:val="18"/>
      <w:lang w:eastAsia="en-GB"/>
    </w:rPr>
  </w:style>
  <w:style w:type="paragraph" w:styleId="xl127" w:customStyle="1">
    <w:name w:val="xl127"/>
    <w:basedOn w:val="Normal"/>
    <w:rsid w:val="00D51A23"/>
    <w:pPr>
      <w:pBdr>
        <w:left w:val="single" w:color="auto" w:sz="4" w:space="0"/>
        <w:bottom w:val="single" w:color="auto" w:sz="4" w:space="0"/>
      </w:pBdr>
      <w:shd w:val="clear" w:color="000000" w:fill="FFFFFF"/>
      <w:spacing w:before="100" w:beforeAutospacing="1" w:after="100" w:afterAutospacing="1" w:line="240" w:lineRule="auto"/>
      <w:jc w:val="center"/>
    </w:pPr>
    <w:rPr>
      <w:rFonts w:ascii="Times New Roman" w:hAnsi="Times New Roman" w:eastAsia="Times New Roman" w:cs="Times New Roman"/>
      <w:szCs w:val="24"/>
      <w:lang w:eastAsia="en-GB"/>
    </w:rPr>
  </w:style>
  <w:style w:type="paragraph" w:styleId="font7" w:customStyle="1">
    <w:name w:val="font7"/>
    <w:basedOn w:val="Normal"/>
    <w:rsid w:val="00E979C5"/>
    <w:pPr>
      <w:spacing w:before="100" w:beforeAutospacing="1" w:after="100" w:afterAutospacing="1" w:line="240" w:lineRule="auto"/>
    </w:pPr>
    <w:rPr>
      <w:rFonts w:ascii="Calibri" w:hAnsi="Calibri" w:eastAsia="Times New Roman" w:cs="Times New Roman"/>
      <w:b/>
      <w:bCs/>
      <w:color w:val="000000"/>
      <w:sz w:val="16"/>
      <w:szCs w:val="16"/>
      <w:lang w:eastAsia="en-GB"/>
    </w:rPr>
  </w:style>
  <w:style w:type="paragraph" w:styleId="xl128" w:customStyle="1">
    <w:name w:val="xl128"/>
    <w:basedOn w:val="Normal"/>
    <w:rsid w:val="00E979C5"/>
    <w:pPr>
      <w:pBdr>
        <w:top w:val="single" w:color="auto" w:sz="4" w:space="0"/>
        <w:right w:val="single" w:color="auto" w:sz="4" w:space="0"/>
      </w:pBdr>
      <w:spacing w:before="100" w:beforeAutospacing="1" w:after="100" w:afterAutospacing="1" w:line="240" w:lineRule="auto"/>
    </w:pPr>
    <w:rPr>
      <w:rFonts w:ascii="Times New Roman" w:hAnsi="Times New Roman" w:eastAsia="Times New Roman" w:cs="Times New Roman"/>
      <w:szCs w:val="24"/>
      <w:lang w:eastAsia="en-GB"/>
    </w:rPr>
  </w:style>
  <w:style w:type="paragraph" w:styleId="xl129" w:customStyle="1">
    <w:name w:val="xl129"/>
    <w:basedOn w:val="Normal"/>
    <w:rsid w:val="00E979C5"/>
    <w:pPr>
      <w:pBdr>
        <w:left w:val="single" w:color="auto" w:sz="4" w:space="0"/>
      </w:pBdr>
      <w:shd w:val="clear" w:color="000000" w:fill="FFFFFF"/>
      <w:spacing w:before="100" w:beforeAutospacing="1" w:after="100" w:afterAutospacing="1" w:line="240" w:lineRule="auto"/>
      <w:textAlignment w:val="center"/>
    </w:pPr>
    <w:rPr>
      <w:rFonts w:ascii="Times New Roman" w:hAnsi="Times New Roman" w:eastAsia="Times New Roman" w:cs="Times New Roman"/>
      <w:color w:val="000000"/>
      <w:sz w:val="16"/>
      <w:szCs w:val="16"/>
      <w:lang w:eastAsia="en-GB"/>
    </w:rPr>
  </w:style>
  <w:style w:type="paragraph" w:styleId="xl130" w:customStyle="1">
    <w:name w:val="xl130"/>
    <w:basedOn w:val="Normal"/>
    <w:rsid w:val="00E979C5"/>
    <w:pPr>
      <w:pBdr>
        <w:right w:val="single" w:color="auto" w:sz="4" w:space="0"/>
      </w:pBdr>
      <w:spacing w:before="100" w:beforeAutospacing="1" w:after="100" w:afterAutospacing="1" w:line="240" w:lineRule="auto"/>
    </w:pPr>
    <w:rPr>
      <w:rFonts w:ascii="Times New Roman" w:hAnsi="Times New Roman" w:eastAsia="Times New Roman" w:cs="Times New Roman"/>
      <w:szCs w:val="24"/>
      <w:lang w:eastAsia="en-GB"/>
    </w:rPr>
  </w:style>
  <w:style w:type="paragraph" w:styleId="xl131" w:customStyle="1">
    <w:name w:val="xl131"/>
    <w:basedOn w:val="Normal"/>
    <w:rsid w:val="00E979C5"/>
    <w:pPr>
      <w:pBdr>
        <w:left w:val="single" w:color="auto" w:sz="4" w:space="0"/>
        <w:bottom w:val="single" w:color="auto" w:sz="4" w:space="0"/>
      </w:pBdr>
      <w:shd w:val="clear" w:color="000000" w:fill="FFFFFF"/>
      <w:spacing w:before="100" w:beforeAutospacing="1" w:after="100" w:afterAutospacing="1" w:line="240" w:lineRule="auto"/>
      <w:textAlignment w:val="center"/>
    </w:pPr>
    <w:rPr>
      <w:rFonts w:ascii="Times New Roman" w:hAnsi="Times New Roman" w:eastAsia="Times New Roman" w:cs="Times New Roman"/>
      <w:color w:val="000000"/>
      <w:sz w:val="16"/>
      <w:szCs w:val="16"/>
      <w:lang w:eastAsia="en-GB"/>
    </w:rPr>
  </w:style>
  <w:style w:type="paragraph" w:styleId="xl132" w:customStyle="1">
    <w:name w:val="xl132"/>
    <w:basedOn w:val="Normal"/>
    <w:rsid w:val="00E979C5"/>
    <w:pPr>
      <w:pBdr>
        <w:bottom w:val="single" w:color="auto" w:sz="4" w:space="0"/>
      </w:pBdr>
      <w:shd w:val="clear" w:color="000000" w:fill="FFFFFF"/>
      <w:spacing w:before="100" w:beforeAutospacing="1" w:after="100" w:afterAutospacing="1" w:line="240" w:lineRule="auto"/>
      <w:textAlignment w:val="center"/>
    </w:pPr>
    <w:rPr>
      <w:rFonts w:ascii="Times New Roman" w:hAnsi="Times New Roman" w:eastAsia="Times New Roman" w:cs="Times New Roman"/>
      <w:color w:val="000000"/>
      <w:sz w:val="16"/>
      <w:szCs w:val="16"/>
      <w:lang w:eastAsia="en-GB"/>
    </w:rPr>
  </w:style>
  <w:style w:type="paragraph" w:styleId="xl63" w:customStyle="1">
    <w:name w:val="xl63"/>
    <w:basedOn w:val="Normal"/>
    <w:rsid w:val="001C3F1F"/>
    <w:pPr>
      <w:spacing w:before="100" w:beforeAutospacing="1" w:after="100" w:afterAutospacing="1" w:line="240" w:lineRule="auto"/>
      <w:textAlignment w:val="center"/>
    </w:pPr>
    <w:rPr>
      <w:rFonts w:ascii="Times New Roman" w:hAnsi="Times New Roman" w:eastAsia="Times New Roman" w:cs="Times New Roman"/>
      <w:szCs w:val="24"/>
      <w:lang w:eastAsia="en-GB"/>
    </w:rPr>
  </w:style>
  <w:style w:type="paragraph" w:styleId="xl64" w:customStyle="1">
    <w:name w:val="xl64"/>
    <w:basedOn w:val="Normal"/>
    <w:rsid w:val="001C3F1F"/>
    <w:pPr>
      <w:pBdr>
        <w:top w:val="single" w:color="auto" w:sz="4" w:space="0"/>
        <w:left w:val="single" w:color="auto" w:sz="4" w:space="0"/>
        <w:right w:val="single" w:color="auto" w:sz="4" w:space="0"/>
      </w:pBdr>
      <w:shd w:val="clear" w:color="000000" w:fill="FFFFFF"/>
      <w:spacing w:before="100" w:beforeAutospacing="1" w:after="100" w:afterAutospacing="1" w:line="240" w:lineRule="auto"/>
      <w:jc w:val="center"/>
    </w:pPr>
    <w:rPr>
      <w:rFonts w:ascii="Times New Roman" w:hAnsi="Times New Roman" w:eastAsia="Times New Roman" w:cs="Times New Roman"/>
      <w:b/>
      <w:bCs/>
      <w:szCs w:val="24"/>
      <w:lang w:eastAsia="en-GB"/>
    </w:rPr>
  </w:style>
  <w:style w:type="paragraph" w:styleId="font8" w:customStyle="1">
    <w:name w:val="font8"/>
    <w:basedOn w:val="Normal"/>
    <w:rsid w:val="001E2850"/>
    <w:pPr>
      <w:spacing w:before="100" w:beforeAutospacing="1" w:after="100" w:afterAutospacing="1" w:line="240" w:lineRule="auto"/>
    </w:pPr>
    <w:rPr>
      <w:rFonts w:ascii="Calibri" w:hAnsi="Calibri" w:eastAsia="Times New Roman" w:cs="Calibri"/>
      <w:b/>
      <w:bCs/>
      <w:color w:val="000000"/>
      <w:sz w:val="16"/>
      <w:szCs w:val="16"/>
      <w:lang w:eastAsia="en-GB"/>
    </w:rPr>
  </w:style>
  <w:style w:type="character" w:styleId="CommentReference">
    <w:name w:val="annotation reference"/>
    <w:basedOn w:val="DefaultParagraphFont"/>
    <w:uiPriority w:val="99"/>
    <w:semiHidden/>
    <w:unhideWhenUsed/>
    <w:rsid w:val="001E2850"/>
    <w:rPr>
      <w:sz w:val="16"/>
      <w:szCs w:val="16"/>
    </w:rPr>
  </w:style>
  <w:style w:type="paragraph" w:styleId="CommentText">
    <w:name w:val="annotation text"/>
    <w:basedOn w:val="Normal"/>
    <w:link w:val="CommentTextChar"/>
    <w:uiPriority w:val="99"/>
    <w:semiHidden/>
    <w:unhideWhenUsed/>
    <w:rsid w:val="001E2850"/>
    <w:pPr>
      <w:spacing w:line="240" w:lineRule="auto"/>
    </w:pPr>
    <w:rPr>
      <w:sz w:val="20"/>
      <w:szCs w:val="20"/>
    </w:rPr>
  </w:style>
  <w:style w:type="character" w:styleId="CommentTextChar" w:customStyle="1">
    <w:name w:val="Comment Text Char"/>
    <w:basedOn w:val="DefaultParagraphFont"/>
    <w:link w:val="CommentText"/>
    <w:uiPriority w:val="99"/>
    <w:semiHidden/>
    <w:rsid w:val="001E2850"/>
    <w:rPr>
      <w:sz w:val="20"/>
      <w:szCs w:val="20"/>
    </w:rPr>
  </w:style>
  <w:style w:type="paragraph" w:styleId="CommentSubject">
    <w:name w:val="annotation subject"/>
    <w:basedOn w:val="CommentText"/>
    <w:next w:val="CommentText"/>
    <w:link w:val="CommentSubjectChar"/>
    <w:uiPriority w:val="99"/>
    <w:semiHidden/>
    <w:unhideWhenUsed/>
    <w:rsid w:val="001E2850"/>
    <w:rPr>
      <w:b/>
      <w:bCs/>
    </w:rPr>
  </w:style>
  <w:style w:type="character" w:styleId="CommentSubjectChar" w:customStyle="1">
    <w:name w:val="Comment Subject Char"/>
    <w:basedOn w:val="CommentTextChar"/>
    <w:link w:val="CommentSubject"/>
    <w:uiPriority w:val="99"/>
    <w:semiHidden/>
    <w:rsid w:val="001E2850"/>
    <w:rPr>
      <w:b/>
      <w:bCs/>
      <w:sz w:val="20"/>
      <w:szCs w:val="20"/>
    </w:rPr>
  </w:style>
  <w:style w:type="paragraph" w:styleId="xl133" w:customStyle="1">
    <w:name w:val="xl133"/>
    <w:basedOn w:val="Normal"/>
    <w:rsid w:val="00E07214"/>
    <w:pPr>
      <w:pBdr>
        <w:top w:val="single" w:color="auto" w:sz="4" w:space="0"/>
        <w:left w:val="single" w:color="auto" w:sz="4" w:space="0"/>
        <w:right w:val="single" w:color="auto" w:sz="4" w:space="0"/>
      </w:pBdr>
      <w:shd w:val="clear" w:color="000000" w:fill="FFFFFF"/>
      <w:spacing w:before="100" w:beforeAutospacing="1" w:after="100" w:afterAutospacing="1" w:line="240" w:lineRule="auto"/>
      <w:textAlignment w:val="top"/>
    </w:pPr>
    <w:rPr>
      <w:rFonts w:ascii="Times New Roman" w:hAnsi="Times New Roman" w:eastAsia="Times New Roman" w:cs="Times New Roman"/>
      <w:szCs w:val="24"/>
      <w:lang w:eastAsia="en-GB"/>
    </w:rPr>
  </w:style>
  <w:style w:type="paragraph" w:styleId="xl134" w:customStyle="1">
    <w:name w:val="xl134"/>
    <w:basedOn w:val="Normal"/>
    <w:rsid w:val="00E07214"/>
    <w:pPr>
      <w:pBdr>
        <w:left w:val="single" w:color="auto" w:sz="4" w:space="0"/>
        <w:right w:val="single" w:color="auto" w:sz="4" w:space="0"/>
      </w:pBdr>
      <w:shd w:val="clear" w:color="000000" w:fill="FFFFFF"/>
      <w:spacing w:before="100" w:beforeAutospacing="1" w:after="100" w:afterAutospacing="1" w:line="240" w:lineRule="auto"/>
      <w:textAlignment w:val="top"/>
    </w:pPr>
    <w:rPr>
      <w:rFonts w:ascii="Times New Roman" w:hAnsi="Times New Roman" w:eastAsia="Times New Roman" w:cs="Times New Roman"/>
      <w:szCs w:val="24"/>
      <w:lang w:eastAsia="en-GB"/>
    </w:rPr>
  </w:style>
  <w:style w:type="paragraph" w:styleId="xl135" w:customStyle="1">
    <w:name w:val="xl135"/>
    <w:basedOn w:val="Normal"/>
    <w:rsid w:val="00E07214"/>
    <w:pPr>
      <w:pBdr>
        <w:left w:val="single" w:color="auto" w:sz="4" w:space="0"/>
        <w:bottom w:val="single" w:color="auto" w:sz="4" w:space="0"/>
        <w:right w:val="single" w:color="auto" w:sz="4" w:space="0"/>
      </w:pBdr>
      <w:shd w:val="clear" w:color="000000" w:fill="FFFFFF"/>
      <w:spacing w:before="100" w:beforeAutospacing="1" w:after="100" w:afterAutospacing="1" w:line="240" w:lineRule="auto"/>
      <w:textAlignment w:val="top"/>
    </w:pPr>
    <w:rPr>
      <w:rFonts w:ascii="Times New Roman" w:hAnsi="Times New Roman" w:eastAsia="Times New Roman" w:cs="Times New Roman"/>
      <w:szCs w:val="24"/>
      <w:lang w:eastAsia="en-GB"/>
    </w:rPr>
  </w:style>
  <w:style w:type="paragraph" w:styleId="xl136" w:customStyle="1">
    <w:name w:val="xl136"/>
    <w:basedOn w:val="Normal"/>
    <w:rsid w:val="00E07214"/>
    <w:pPr>
      <w:spacing w:before="100" w:beforeAutospacing="1" w:after="100" w:afterAutospacing="1" w:line="240" w:lineRule="auto"/>
      <w:textAlignment w:val="top"/>
    </w:pPr>
    <w:rPr>
      <w:rFonts w:ascii="Times New Roman" w:hAnsi="Times New Roman" w:eastAsia="Times New Roman" w:cs="Times New Roman"/>
      <w:szCs w:val="24"/>
      <w:lang w:eastAsia="en-GB"/>
    </w:rPr>
  </w:style>
  <w:style w:type="paragraph" w:styleId="xl137" w:customStyle="1">
    <w:name w:val="xl137"/>
    <w:basedOn w:val="Normal"/>
    <w:rsid w:val="00E07214"/>
    <w:pPr>
      <w:pBdr>
        <w:top w:val="single" w:color="auto" w:sz="4" w:space="0"/>
        <w:left w:val="single" w:color="auto" w:sz="4" w:space="0"/>
        <w:right w:val="single" w:color="auto" w:sz="4" w:space="0"/>
      </w:pBdr>
      <w:shd w:val="clear" w:color="000000" w:fill="FFFFFF"/>
      <w:spacing w:before="100" w:beforeAutospacing="1" w:after="100" w:afterAutospacing="1" w:line="240" w:lineRule="auto"/>
      <w:textAlignment w:val="center"/>
    </w:pPr>
    <w:rPr>
      <w:rFonts w:ascii="Times New Roman" w:hAnsi="Times New Roman" w:eastAsia="Times New Roman" w:cs="Times New Roman"/>
      <w:szCs w:val="24"/>
      <w:lang w:eastAsia="en-GB"/>
    </w:rPr>
  </w:style>
  <w:style w:type="paragraph" w:styleId="xl138" w:customStyle="1">
    <w:name w:val="xl138"/>
    <w:basedOn w:val="Normal"/>
    <w:rsid w:val="00E07214"/>
    <w:pPr>
      <w:pBdr>
        <w:left w:val="single" w:color="auto" w:sz="4" w:space="0"/>
        <w:right w:val="single" w:color="auto" w:sz="4" w:space="0"/>
      </w:pBdr>
      <w:shd w:val="clear" w:color="000000" w:fill="FFFFFF"/>
      <w:spacing w:before="100" w:beforeAutospacing="1" w:after="100" w:afterAutospacing="1" w:line="240" w:lineRule="auto"/>
      <w:textAlignment w:val="center"/>
    </w:pPr>
    <w:rPr>
      <w:rFonts w:ascii="Times New Roman" w:hAnsi="Times New Roman" w:eastAsia="Times New Roman" w:cs="Times New Roman"/>
      <w:szCs w:val="24"/>
      <w:lang w:eastAsia="en-GB"/>
    </w:rPr>
  </w:style>
  <w:style w:type="paragraph" w:styleId="xl139" w:customStyle="1">
    <w:name w:val="xl139"/>
    <w:basedOn w:val="Normal"/>
    <w:rsid w:val="00E07214"/>
    <w:pPr>
      <w:pBdr>
        <w:left w:val="single" w:color="auto" w:sz="4" w:space="0"/>
        <w:bottom w:val="single" w:color="auto" w:sz="4" w:space="0"/>
        <w:right w:val="single" w:color="auto" w:sz="4" w:space="0"/>
      </w:pBdr>
      <w:shd w:val="clear" w:color="000000" w:fill="FFFFFF"/>
      <w:spacing w:before="100" w:beforeAutospacing="1" w:after="100" w:afterAutospacing="1" w:line="240" w:lineRule="auto"/>
      <w:textAlignment w:val="center"/>
    </w:pPr>
    <w:rPr>
      <w:rFonts w:ascii="Times New Roman" w:hAnsi="Times New Roman" w:eastAsia="Times New Roman" w:cs="Times New Roman"/>
      <w:szCs w:val="24"/>
      <w:lang w:eastAsia="en-GB"/>
    </w:rPr>
  </w:style>
  <w:style w:type="paragraph" w:styleId="xl140" w:customStyle="1">
    <w:name w:val="xl140"/>
    <w:basedOn w:val="Normal"/>
    <w:rsid w:val="00E07214"/>
    <w:pPr>
      <w:spacing w:before="100" w:beforeAutospacing="1" w:after="100" w:afterAutospacing="1" w:line="240" w:lineRule="auto"/>
      <w:textAlignment w:val="center"/>
    </w:pPr>
    <w:rPr>
      <w:rFonts w:ascii="Times New Roman" w:hAnsi="Times New Roman" w:eastAsia="Times New Roman" w:cs="Times New Roman"/>
      <w:szCs w:val="24"/>
      <w:lang w:eastAsia="en-GB"/>
    </w:rPr>
  </w:style>
  <w:style w:type="paragraph" w:styleId="xl141" w:customStyle="1">
    <w:name w:val="xl141"/>
    <w:basedOn w:val="Normal"/>
    <w:rsid w:val="00E07214"/>
    <w:pPr>
      <w:pBdr>
        <w:top w:val="single" w:color="auto" w:sz="4" w:space="0"/>
        <w:left w:val="single" w:color="auto" w:sz="4" w:space="0"/>
        <w:right w:val="single" w:color="auto" w:sz="4" w:space="0"/>
      </w:pBdr>
      <w:shd w:val="clear" w:color="000000" w:fill="FFFFFF"/>
      <w:spacing w:before="100" w:beforeAutospacing="1" w:after="100" w:afterAutospacing="1" w:line="240" w:lineRule="auto"/>
      <w:jc w:val="center"/>
      <w:textAlignment w:val="top"/>
    </w:pPr>
    <w:rPr>
      <w:rFonts w:ascii="Times New Roman" w:hAnsi="Times New Roman" w:eastAsia="Times New Roman" w:cs="Times New Roman"/>
      <w:szCs w:val="24"/>
      <w:lang w:eastAsia="en-GB"/>
    </w:rPr>
  </w:style>
  <w:style w:type="paragraph" w:styleId="xl142" w:customStyle="1">
    <w:name w:val="xl142"/>
    <w:basedOn w:val="Normal"/>
    <w:rsid w:val="00E07214"/>
    <w:pPr>
      <w:pBdr>
        <w:left w:val="single" w:color="auto" w:sz="4" w:space="0"/>
        <w:right w:val="single" w:color="auto" w:sz="4" w:space="0"/>
      </w:pBdr>
      <w:shd w:val="clear" w:color="000000" w:fill="FFFFFF"/>
      <w:spacing w:before="100" w:beforeAutospacing="1" w:after="100" w:afterAutospacing="1" w:line="240" w:lineRule="auto"/>
      <w:jc w:val="center"/>
      <w:textAlignment w:val="top"/>
    </w:pPr>
    <w:rPr>
      <w:rFonts w:ascii="Times New Roman" w:hAnsi="Times New Roman" w:eastAsia="Times New Roman" w:cs="Times New Roman"/>
      <w:szCs w:val="24"/>
      <w:lang w:eastAsia="en-GB"/>
    </w:rPr>
  </w:style>
  <w:style w:type="paragraph" w:styleId="xl143" w:customStyle="1">
    <w:name w:val="xl143"/>
    <w:basedOn w:val="Normal"/>
    <w:rsid w:val="00E07214"/>
    <w:pPr>
      <w:pBdr>
        <w:left w:val="single" w:color="auto" w:sz="4" w:space="0"/>
        <w:bottom w:val="single" w:color="auto" w:sz="4" w:space="0"/>
        <w:right w:val="single" w:color="auto" w:sz="4" w:space="0"/>
      </w:pBdr>
      <w:shd w:val="clear" w:color="000000" w:fill="FFFFFF"/>
      <w:spacing w:before="100" w:beforeAutospacing="1" w:after="100" w:afterAutospacing="1" w:line="240" w:lineRule="auto"/>
      <w:jc w:val="center"/>
      <w:textAlignment w:val="top"/>
    </w:pPr>
    <w:rPr>
      <w:rFonts w:ascii="Times New Roman" w:hAnsi="Times New Roman" w:eastAsia="Times New Roman" w:cs="Times New Roman"/>
      <w:szCs w:val="24"/>
      <w:lang w:eastAsia="en-GB"/>
    </w:rPr>
  </w:style>
  <w:style w:type="paragraph" w:styleId="xl144" w:customStyle="1">
    <w:name w:val="xl144"/>
    <w:basedOn w:val="Normal"/>
    <w:rsid w:val="00E07214"/>
    <w:pPr>
      <w:spacing w:before="100" w:beforeAutospacing="1" w:after="100" w:afterAutospacing="1" w:line="240" w:lineRule="auto"/>
      <w:textAlignment w:val="top"/>
    </w:pPr>
    <w:rPr>
      <w:rFonts w:ascii="Times New Roman" w:hAnsi="Times New Roman" w:eastAsia="Times New Roman" w:cs="Times New Roman"/>
      <w:szCs w:val="24"/>
      <w:lang w:eastAsia="en-GB"/>
    </w:rPr>
  </w:style>
  <w:style w:type="paragraph" w:styleId="xl145" w:customStyle="1">
    <w:name w:val="xl145"/>
    <w:basedOn w:val="Normal"/>
    <w:rsid w:val="00E07214"/>
    <w:pPr>
      <w:pBdr>
        <w:top w:val="single" w:color="auto" w:sz="4" w:space="0"/>
        <w:left w:val="single" w:color="auto" w:sz="4" w:space="0"/>
        <w:bottom w:val="single" w:color="auto" w:sz="4" w:space="0"/>
        <w:right w:val="single" w:color="auto" w:sz="4" w:space="0"/>
      </w:pBdr>
      <w:shd w:val="clear" w:color="4472C4" w:fill="D0CECE"/>
      <w:spacing w:before="100" w:beforeAutospacing="1" w:after="100" w:afterAutospacing="1" w:line="240" w:lineRule="auto"/>
      <w:jc w:val="center"/>
      <w:textAlignment w:val="center"/>
    </w:pPr>
    <w:rPr>
      <w:rFonts w:ascii="Times New Roman" w:hAnsi="Times New Roman" w:eastAsia="Times New Roman" w:cs="Times New Roman"/>
      <w:b/>
      <w:bCs/>
      <w:sz w:val="18"/>
      <w:szCs w:val="18"/>
      <w:lang w:eastAsia="en-GB"/>
    </w:rPr>
  </w:style>
  <w:style w:type="paragraph" w:styleId="xl146" w:customStyle="1">
    <w:name w:val="xl146"/>
    <w:basedOn w:val="Normal"/>
    <w:rsid w:val="00E07214"/>
    <w:pPr>
      <w:pBdr>
        <w:top w:val="single" w:color="auto" w:sz="4" w:space="0"/>
        <w:left w:val="single" w:color="auto" w:sz="4" w:space="0"/>
        <w:bottom w:val="single" w:color="auto" w:sz="4" w:space="0"/>
        <w:right w:val="single" w:color="auto" w:sz="4" w:space="0"/>
      </w:pBdr>
      <w:shd w:val="clear" w:color="4472C4" w:fill="D0CECE"/>
      <w:spacing w:before="100" w:beforeAutospacing="1" w:after="100" w:afterAutospacing="1" w:line="240" w:lineRule="auto"/>
      <w:jc w:val="center"/>
      <w:textAlignment w:val="center"/>
    </w:pPr>
    <w:rPr>
      <w:rFonts w:ascii="Times New Roman" w:hAnsi="Times New Roman" w:eastAsia="Times New Roman" w:cs="Times New Roman"/>
      <w:b/>
      <w:bCs/>
      <w:sz w:val="18"/>
      <w:szCs w:val="18"/>
      <w:lang w:eastAsia="en-GB"/>
    </w:rPr>
  </w:style>
  <w:style w:type="paragraph" w:styleId="xl147" w:customStyle="1">
    <w:name w:val="xl147"/>
    <w:basedOn w:val="Normal"/>
    <w:rsid w:val="00E07214"/>
    <w:pPr>
      <w:pBdr>
        <w:top w:val="single" w:color="auto" w:sz="4" w:space="0"/>
        <w:left w:val="single" w:color="auto" w:sz="4" w:space="0"/>
        <w:right w:val="single" w:color="auto" w:sz="4" w:space="0"/>
      </w:pBdr>
      <w:shd w:val="clear" w:color="4472C4" w:fill="D0CECE"/>
      <w:spacing w:before="100" w:beforeAutospacing="1" w:after="100" w:afterAutospacing="1" w:line="240" w:lineRule="auto"/>
      <w:jc w:val="center"/>
      <w:textAlignment w:val="center"/>
    </w:pPr>
    <w:rPr>
      <w:rFonts w:ascii="Times New Roman" w:hAnsi="Times New Roman" w:eastAsia="Times New Roman" w:cs="Times New Roman"/>
      <w:b/>
      <w:bCs/>
      <w:szCs w:val="24"/>
      <w:lang w:eastAsia="en-GB"/>
    </w:rPr>
  </w:style>
  <w:style w:type="paragraph" w:styleId="xl148" w:customStyle="1">
    <w:name w:val="xl148"/>
    <w:basedOn w:val="Normal"/>
    <w:rsid w:val="00E07214"/>
    <w:pPr>
      <w:pBdr>
        <w:top w:val="single" w:color="auto" w:sz="4" w:space="0"/>
        <w:left w:val="single" w:color="auto" w:sz="4" w:space="0"/>
        <w:bottom w:val="single" w:color="auto" w:sz="4" w:space="0"/>
        <w:right w:val="single" w:color="auto" w:sz="4" w:space="0"/>
      </w:pBdr>
      <w:shd w:val="clear" w:color="4472C4" w:fill="D0CECE"/>
      <w:spacing w:before="100" w:beforeAutospacing="1" w:after="100" w:afterAutospacing="1" w:line="240" w:lineRule="auto"/>
      <w:jc w:val="center"/>
      <w:textAlignment w:val="center"/>
    </w:pPr>
    <w:rPr>
      <w:rFonts w:ascii="Times New Roman" w:hAnsi="Times New Roman" w:eastAsia="Times New Roman" w:cs="Times New Roman"/>
      <w:b/>
      <w:bCs/>
      <w:szCs w:val="24"/>
      <w:lang w:eastAsia="en-GB"/>
    </w:rPr>
  </w:style>
  <w:style w:type="paragraph" w:styleId="NormalWeb">
    <w:name w:val="Normal (Web)"/>
    <w:basedOn w:val="Normal"/>
    <w:uiPriority w:val="99"/>
    <w:semiHidden/>
    <w:unhideWhenUsed/>
    <w:rsid w:val="00E07214"/>
    <w:pPr>
      <w:spacing w:before="100" w:beforeAutospacing="1" w:after="100" w:afterAutospacing="1" w:line="240" w:lineRule="auto"/>
    </w:pPr>
    <w:rPr>
      <w:rFonts w:ascii="Times New Roman" w:hAnsi="Times New Roman" w:eastAsia="Times New Roman" w:cs="Times New Roman"/>
      <w:szCs w:val="24"/>
      <w:lang w:eastAsia="en-GB"/>
    </w:rPr>
  </w:style>
  <w:style w:type="paragraph" w:styleId="xl149" w:customStyle="1">
    <w:name w:val="xl149"/>
    <w:basedOn w:val="Normal"/>
    <w:rsid w:val="00B7465F"/>
    <w:pPr>
      <w:pBdr>
        <w:top w:val="single" w:color="auto" w:sz="4" w:space="0"/>
        <w:left w:val="single" w:color="auto" w:sz="4" w:space="0"/>
        <w:bottom w:val="single" w:color="auto" w:sz="4" w:space="0"/>
        <w:right w:val="single" w:color="auto" w:sz="4" w:space="0"/>
      </w:pBdr>
      <w:shd w:val="clear" w:color="4472C4" w:fill="D0CECE"/>
      <w:spacing w:before="100" w:beforeAutospacing="1" w:after="100" w:afterAutospacing="1" w:line="240" w:lineRule="auto"/>
      <w:jc w:val="center"/>
      <w:textAlignment w:val="center"/>
    </w:pPr>
    <w:rPr>
      <w:rFonts w:ascii="Times New Roman" w:hAnsi="Times New Roman" w:eastAsia="Times New Roman" w:cs="Times New Roman"/>
      <w:b/>
      <w:bCs/>
      <w:sz w:val="18"/>
      <w:szCs w:val="18"/>
      <w:lang w:eastAsia="en-GB"/>
    </w:rPr>
  </w:style>
  <w:style w:type="paragraph" w:styleId="xl150" w:customStyle="1">
    <w:name w:val="xl150"/>
    <w:basedOn w:val="Normal"/>
    <w:rsid w:val="00B7465F"/>
    <w:pPr>
      <w:pBdr>
        <w:left w:val="single" w:color="auto" w:sz="4" w:space="0"/>
        <w:right w:val="single" w:color="auto" w:sz="4" w:space="0"/>
      </w:pBdr>
      <w:shd w:val="clear" w:color="000000" w:fill="FFFFFF"/>
      <w:spacing w:before="100" w:beforeAutospacing="1" w:after="100" w:afterAutospacing="1" w:line="240" w:lineRule="auto"/>
      <w:jc w:val="center"/>
    </w:pPr>
    <w:rPr>
      <w:rFonts w:ascii="Times New Roman" w:hAnsi="Times New Roman" w:eastAsia="Times New Roman" w:cs="Times New Roman"/>
      <w:szCs w:val="24"/>
      <w:lang w:eastAsia="en-GB"/>
    </w:rPr>
  </w:style>
  <w:style w:type="paragraph" w:styleId="xl151" w:customStyle="1">
    <w:name w:val="xl151"/>
    <w:basedOn w:val="Normal"/>
    <w:rsid w:val="00B7465F"/>
    <w:pPr>
      <w:pBdr>
        <w:left w:val="single" w:color="auto" w:sz="4" w:space="0"/>
        <w:bottom w:val="single" w:color="auto" w:sz="4" w:space="0"/>
      </w:pBdr>
      <w:spacing w:before="100" w:beforeAutospacing="1" w:after="100" w:afterAutospacing="1" w:line="240" w:lineRule="auto"/>
    </w:pPr>
    <w:rPr>
      <w:rFonts w:ascii="Times New Roman" w:hAnsi="Times New Roman" w:eastAsia="Times New Roman" w:cs="Times New Roman"/>
      <w:szCs w:val="24"/>
      <w:lang w:eastAsia="en-GB"/>
    </w:rPr>
  </w:style>
  <w:style w:type="paragraph" w:styleId="xl152" w:customStyle="1">
    <w:name w:val="xl152"/>
    <w:basedOn w:val="Normal"/>
    <w:rsid w:val="00B7465F"/>
    <w:pPr>
      <w:pBdr>
        <w:bottom w:val="single" w:color="auto" w:sz="4" w:space="0"/>
      </w:pBdr>
      <w:spacing w:before="100" w:beforeAutospacing="1" w:after="100" w:afterAutospacing="1" w:line="240" w:lineRule="auto"/>
    </w:pPr>
    <w:rPr>
      <w:rFonts w:ascii="Times New Roman" w:hAnsi="Times New Roman" w:eastAsia="Times New Roman" w:cs="Times New Roman"/>
      <w:szCs w:val="24"/>
      <w:lang w:eastAsia="en-GB"/>
    </w:rPr>
  </w:style>
  <w:style w:type="paragraph" w:styleId="TOCHeading">
    <w:name w:val="TOC Heading"/>
    <w:basedOn w:val="Heading1"/>
    <w:next w:val="Normal"/>
    <w:uiPriority w:val="39"/>
    <w:unhideWhenUsed/>
    <w:qFormat/>
    <w:rsid w:val="00AB6888"/>
    <w:pPr>
      <w:numPr>
        <w:numId w:val="0"/>
      </w:numPr>
      <w:spacing w:line="259" w:lineRule="auto"/>
      <w:outlineLvl w:val="9"/>
    </w:pPr>
    <w:rPr>
      <w:rFonts w:asciiTheme="majorHAnsi" w:hAnsiTheme="majorHAnsi"/>
      <w:b w:val="0"/>
      <w:bCs w:val="0"/>
      <w:color w:val="2F5496" w:themeColor="accent1" w:themeShade="BF"/>
      <w:sz w:val="32"/>
      <w:szCs w:val="32"/>
      <w:u w:val="none"/>
      <w:lang w:val="en-US"/>
    </w:rPr>
  </w:style>
  <w:style w:type="paragraph" w:styleId="TOC2">
    <w:name w:val="toc 2"/>
    <w:basedOn w:val="Normal"/>
    <w:next w:val="Normal"/>
    <w:autoRedefine/>
    <w:uiPriority w:val="39"/>
    <w:unhideWhenUsed/>
    <w:rsid w:val="00C272C5"/>
    <w:pPr>
      <w:tabs>
        <w:tab w:val="left" w:pos="880"/>
        <w:tab w:val="right" w:leader="dot" w:pos="15388"/>
      </w:tabs>
      <w:spacing w:after="100"/>
      <w:ind w:left="240"/>
    </w:pPr>
    <w:rPr>
      <w:rFonts w:eastAsiaTheme="majorEastAsia" w:cstheme="minorHAnsi"/>
      <w:noProof/>
    </w:rPr>
  </w:style>
  <w:style w:type="paragraph" w:styleId="TOC1">
    <w:name w:val="toc 1"/>
    <w:basedOn w:val="Normal"/>
    <w:next w:val="Normal"/>
    <w:autoRedefine/>
    <w:uiPriority w:val="39"/>
    <w:unhideWhenUsed/>
    <w:rsid w:val="00AB6888"/>
    <w:pPr>
      <w:spacing w:after="100"/>
    </w:pPr>
  </w:style>
  <w:style w:type="paragraph" w:styleId="TOC3">
    <w:name w:val="toc 3"/>
    <w:basedOn w:val="Normal"/>
    <w:next w:val="Normal"/>
    <w:autoRedefine/>
    <w:uiPriority w:val="39"/>
    <w:unhideWhenUsed/>
    <w:rsid w:val="00AB6888"/>
    <w:pPr>
      <w:spacing w:after="100"/>
      <w:ind w:left="480"/>
    </w:pPr>
  </w:style>
  <w:style w:type="paragraph" w:styleId="TOC4">
    <w:name w:val="toc 4"/>
    <w:basedOn w:val="Normal"/>
    <w:next w:val="Normal"/>
    <w:autoRedefine/>
    <w:uiPriority w:val="39"/>
    <w:unhideWhenUsed/>
    <w:rsid w:val="00AB6888"/>
    <w:pPr>
      <w:spacing w:after="100"/>
      <w:ind w:left="660"/>
    </w:pPr>
    <w:rPr>
      <w:rFonts w:asciiTheme="minorHAnsi" w:hAnsiTheme="minorHAnsi" w:eastAsiaTheme="minorEastAsia"/>
      <w:sz w:val="22"/>
      <w:lang w:eastAsia="en-GB"/>
    </w:rPr>
  </w:style>
  <w:style w:type="paragraph" w:styleId="TOC5">
    <w:name w:val="toc 5"/>
    <w:basedOn w:val="Normal"/>
    <w:next w:val="Normal"/>
    <w:autoRedefine/>
    <w:uiPriority w:val="39"/>
    <w:unhideWhenUsed/>
    <w:rsid w:val="00AB6888"/>
    <w:pPr>
      <w:spacing w:after="100"/>
      <w:ind w:left="880"/>
    </w:pPr>
    <w:rPr>
      <w:rFonts w:asciiTheme="minorHAnsi" w:hAnsiTheme="minorHAnsi" w:eastAsiaTheme="minorEastAsia"/>
      <w:sz w:val="22"/>
      <w:lang w:eastAsia="en-GB"/>
    </w:rPr>
  </w:style>
  <w:style w:type="paragraph" w:styleId="TOC6">
    <w:name w:val="toc 6"/>
    <w:basedOn w:val="Normal"/>
    <w:next w:val="Normal"/>
    <w:autoRedefine/>
    <w:uiPriority w:val="39"/>
    <w:unhideWhenUsed/>
    <w:rsid w:val="00AB6888"/>
    <w:pPr>
      <w:spacing w:after="100"/>
      <w:ind w:left="1100"/>
    </w:pPr>
    <w:rPr>
      <w:rFonts w:asciiTheme="minorHAnsi" w:hAnsiTheme="minorHAnsi" w:eastAsiaTheme="minorEastAsia"/>
      <w:sz w:val="22"/>
      <w:lang w:eastAsia="en-GB"/>
    </w:rPr>
  </w:style>
  <w:style w:type="paragraph" w:styleId="TOC7">
    <w:name w:val="toc 7"/>
    <w:basedOn w:val="Normal"/>
    <w:next w:val="Normal"/>
    <w:autoRedefine/>
    <w:uiPriority w:val="39"/>
    <w:unhideWhenUsed/>
    <w:rsid w:val="00AB6888"/>
    <w:pPr>
      <w:spacing w:after="100"/>
      <w:ind w:left="1320"/>
    </w:pPr>
    <w:rPr>
      <w:rFonts w:asciiTheme="minorHAnsi" w:hAnsiTheme="minorHAnsi" w:eastAsiaTheme="minorEastAsia"/>
      <w:sz w:val="22"/>
      <w:lang w:eastAsia="en-GB"/>
    </w:rPr>
  </w:style>
  <w:style w:type="paragraph" w:styleId="TOC8">
    <w:name w:val="toc 8"/>
    <w:basedOn w:val="Normal"/>
    <w:next w:val="Normal"/>
    <w:autoRedefine/>
    <w:uiPriority w:val="39"/>
    <w:unhideWhenUsed/>
    <w:rsid w:val="00AB6888"/>
    <w:pPr>
      <w:spacing w:after="100"/>
      <w:ind w:left="1540"/>
    </w:pPr>
    <w:rPr>
      <w:rFonts w:asciiTheme="minorHAnsi" w:hAnsiTheme="minorHAnsi" w:eastAsiaTheme="minorEastAsia"/>
      <w:sz w:val="22"/>
      <w:lang w:eastAsia="en-GB"/>
    </w:rPr>
  </w:style>
  <w:style w:type="paragraph" w:styleId="TOC9">
    <w:name w:val="toc 9"/>
    <w:basedOn w:val="Normal"/>
    <w:next w:val="Normal"/>
    <w:autoRedefine/>
    <w:uiPriority w:val="39"/>
    <w:unhideWhenUsed/>
    <w:rsid w:val="00AB6888"/>
    <w:pPr>
      <w:spacing w:after="100"/>
      <w:ind w:left="1760"/>
    </w:pPr>
    <w:rPr>
      <w:rFonts w:asciiTheme="minorHAnsi" w:hAnsiTheme="minorHAnsi" w:eastAsiaTheme="minorEastAsia"/>
      <w:sz w:val="22"/>
      <w:lang w:eastAsia="en-GB"/>
    </w:rPr>
  </w:style>
  <w:style w:type="table" w:styleId="TableGrid2" w:customStyle="1">
    <w:name w:val="Table Grid2"/>
    <w:basedOn w:val="TableNormal"/>
    <w:next w:val="TableGrid"/>
    <w:uiPriority w:val="59"/>
    <w:rsid w:val="00AC06E3"/>
    <w:pPr>
      <w:spacing w:line="240" w:lineRule="auto"/>
    </w:pPr>
    <w:rPr>
      <w:rFonts w:asciiTheme="minorHAnsi" w:hAnsiTheme="minorHAnsi"/>
      <w:sz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TableGrid3" w:customStyle="1">
    <w:name w:val="Table Grid3"/>
    <w:basedOn w:val="TableNormal"/>
    <w:next w:val="TableGrid"/>
    <w:uiPriority w:val="39"/>
    <w:rsid w:val="00342BFF"/>
    <w:pPr>
      <w:spacing w:line="240" w:lineRule="auto"/>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TableGrid4" w:customStyle="1">
    <w:name w:val="Table Grid4"/>
    <w:basedOn w:val="TableNormal"/>
    <w:next w:val="TableGrid"/>
    <w:uiPriority w:val="59"/>
    <w:rsid w:val="00AF5147"/>
    <w:pPr>
      <w:spacing w:line="240" w:lineRule="auto"/>
    </w:pPr>
    <w:tblPr>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Pr>
  </w:style>
  <w:style w:type="table" w:styleId="GridTable4-Accent5">
    <w:name w:val="Grid Table 4 Accent 5"/>
    <w:basedOn w:val="TableNormal"/>
    <w:uiPriority w:val="49"/>
    <w:rsid w:val="00AF5147"/>
    <w:pPr>
      <w:spacing w:line="240" w:lineRule="auto"/>
    </w:pPr>
    <w:tblPr>
      <w:tblStyleRowBandSize w:val="1"/>
      <w:tblStyleColBandSize w:val="1"/>
      <w:tblBorders>
        <w:top w:val="single" w:color="9CC2E5" w:themeColor="accent5" w:themeTint="99" w:sz="4" w:space="0"/>
        <w:left w:val="single" w:color="9CC2E5" w:themeColor="accent5" w:themeTint="99" w:sz="4" w:space="0"/>
        <w:bottom w:val="single" w:color="9CC2E5" w:themeColor="accent5" w:themeTint="99" w:sz="4" w:space="0"/>
        <w:right w:val="single" w:color="9CC2E5" w:themeColor="accent5" w:themeTint="99" w:sz="4" w:space="0"/>
        <w:insideH w:val="single" w:color="9CC2E5" w:themeColor="accent5" w:themeTint="99" w:sz="4" w:space="0"/>
        <w:insideV w:val="single" w:color="9CC2E5" w:themeColor="accent5" w:themeTint="99" w:sz="4" w:space="0"/>
      </w:tblBorders>
    </w:tblPr>
    <w:tblStylePr w:type="firstRow">
      <w:rPr>
        <w:b/>
        <w:bCs/>
        <w:color w:val="FFFFFF" w:themeColor="background1"/>
      </w:rPr>
      <w:tblPr/>
      <w:tcPr>
        <w:tcBorders>
          <w:top w:val="single" w:color="5B9BD5" w:themeColor="accent5" w:sz="4" w:space="0"/>
          <w:left w:val="single" w:color="5B9BD5" w:themeColor="accent5" w:sz="4" w:space="0"/>
          <w:bottom w:val="single" w:color="5B9BD5" w:themeColor="accent5" w:sz="4" w:space="0"/>
          <w:right w:val="single" w:color="5B9BD5" w:themeColor="accent5" w:sz="4" w:space="0"/>
          <w:insideH w:val="nil"/>
          <w:insideV w:val="nil"/>
        </w:tcBorders>
        <w:shd w:val="clear" w:color="auto" w:fill="5B9BD5" w:themeFill="accent5"/>
      </w:tcPr>
    </w:tblStylePr>
    <w:tblStylePr w:type="lastRow">
      <w:rPr>
        <w:b/>
        <w:bCs/>
      </w:rPr>
      <w:tblPr/>
      <w:tcPr>
        <w:tcBorders>
          <w:top w:val="double" w:color="5B9BD5" w:themeColor="accent5" w:sz="4" w:space="0"/>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GridTable4-Accent1">
    <w:name w:val="Grid Table 4 Accent 1"/>
    <w:basedOn w:val="TableNormal"/>
    <w:uiPriority w:val="49"/>
    <w:rsid w:val="00AF5147"/>
    <w:pPr>
      <w:spacing w:line="240" w:lineRule="auto"/>
    </w:pPr>
    <w:tblPr>
      <w:tblStyleRowBandSize w:val="1"/>
      <w:tblStyleColBandSize w:val="1"/>
      <w:tblBorders>
        <w:top w:val="single" w:color="8EAADB" w:themeColor="accent1" w:themeTint="99" w:sz="4" w:space="0"/>
        <w:left w:val="single" w:color="8EAADB" w:themeColor="accent1" w:themeTint="99" w:sz="4" w:space="0"/>
        <w:bottom w:val="single" w:color="8EAADB" w:themeColor="accent1" w:themeTint="99" w:sz="4" w:space="0"/>
        <w:right w:val="single" w:color="8EAADB" w:themeColor="accent1" w:themeTint="99" w:sz="4" w:space="0"/>
        <w:insideH w:val="single" w:color="8EAADB" w:themeColor="accent1" w:themeTint="99" w:sz="4" w:space="0"/>
        <w:insideV w:val="single" w:color="8EAADB" w:themeColor="accent1" w:themeTint="99" w:sz="4" w:space="0"/>
      </w:tblBorders>
    </w:tblPr>
    <w:tblStylePr w:type="firstRow">
      <w:rPr>
        <w:b/>
        <w:bCs/>
        <w:color w:val="FFFFFF" w:themeColor="background1"/>
      </w:rPr>
      <w:tblPr/>
      <w:tcPr>
        <w:tcBorders>
          <w:top w:val="single" w:color="4472C4" w:themeColor="accent1" w:sz="4" w:space="0"/>
          <w:left w:val="single" w:color="4472C4" w:themeColor="accent1" w:sz="4" w:space="0"/>
          <w:bottom w:val="single" w:color="4472C4" w:themeColor="accent1" w:sz="4" w:space="0"/>
          <w:right w:val="single" w:color="4472C4" w:themeColor="accent1" w:sz="4" w:space="0"/>
          <w:insideH w:val="nil"/>
          <w:insideV w:val="nil"/>
        </w:tcBorders>
        <w:shd w:val="clear" w:color="auto" w:fill="4472C4" w:themeFill="accent1"/>
      </w:tcPr>
    </w:tblStylePr>
    <w:tblStylePr w:type="lastRow">
      <w:rPr>
        <w:b/>
        <w:bCs/>
      </w:rPr>
      <w:tblPr/>
      <w:tcPr>
        <w:tcBorders>
          <w:top w:val="double" w:color="4472C4" w:themeColor="accent1" w:sz="4" w:space="0"/>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character" w:styleId="Bullets2Char" w:customStyle="1">
    <w:name w:val="Bullets2 Char"/>
    <w:basedOn w:val="DefaultParagraphFont"/>
    <w:link w:val="Bullets2"/>
    <w:rsid w:val="00AF5147"/>
    <w:rPr>
      <w:rFonts w:eastAsiaTheme="majorEastAsia" w:cstheme="majorBidi"/>
      <w:bCs/>
      <w:iCs/>
      <w:sz w:val="22"/>
      <w:szCs w:val="24"/>
    </w:rPr>
  </w:style>
  <w:style w:type="character" w:styleId="apple-converted-space" w:customStyle="1">
    <w:name w:val="apple-converted-space"/>
    <w:basedOn w:val="DefaultParagraphFont"/>
    <w:rsid w:val="00AF514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46118559">
      <w:bodyDiv w:val="1"/>
      <w:marLeft w:val="0"/>
      <w:marRight w:val="0"/>
      <w:marTop w:val="0"/>
      <w:marBottom w:val="0"/>
      <w:divBdr>
        <w:top w:val="none" w:sz="0" w:space="0" w:color="auto"/>
        <w:left w:val="none" w:sz="0" w:space="0" w:color="auto"/>
        <w:bottom w:val="none" w:sz="0" w:space="0" w:color="auto"/>
        <w:right w:val="none" w:sz="0" w:space="0" w:color="auto"/>
      </w:divBdr>
    </w:div>
    <w:div w:id="550314617">
      <w:bodyDiv w:val="1"/>
      <w:marLeft w:val="0"/>
      <w:marRight w:val="0"/>
      <w:marTop w:val="0"/>
      <w:marBottom w:val="0"/>
      <w:divBdr>
        <w:top w:val="none" w:sz="0" w:space="0" w:color="auto"/>
        <w:left w:val="none" w:sz="0" w:space="0" w:color="auto"/>
        <w:bottom w:val="none" w:sz="0" w:space="0" w:color="auto"/>
        <w:right w:val="none" w:sz="0" w:space="0" w:color="auto"/>
      </w:divBdr>
    </w:div>
    <w:div w:id="1056199558">
      <w:bodyDiv w:val="1"/>
      <w:marLeft w:val="0"/>
      <w:marRight w:val="0"/>
      <w:marTop w:val="0"/>
      <w:marBottom w:val="0"/>
      <w:divBdr>
        <w:top w:val="none" w:sz="0" w:space="0" w:color="auto"/>
        <w:left w:val="none" w:sz="0" w:space="0" w:color="auto"/>
        <w:bottom w:val="none" w:sz="0" w:space="0" w:color="auto"/>
        <w:right w:val="none" w:sz="0" w:space="0" w:color="auto"/>
      </w:divBdr>
    </w:div>
    <w:div w:id="1269434982">
      <w:bodyDiv w:val="1"/>
      <w:marLeft w:val="0"/>
      <w:marRight w:val="0"/>
      <w:marTop w:val="0"/>
      <w:marBottom w:val="0"/>
      <w:divBdr>
        <w:top w:val="none" w:sz="0" w:space="0" w:color="auto"/>
        <w:left w:val="none" w:sz="0" w:space="0" w:color="auto"/>
        <w:bottom w:val="none" w:sz="0" w:space="0" w:color="auto"/>
        <w:right w:val="none" w:sz="0" w:space="0" w:color="auto"/>
      </w:divBdr>
    </w:div>
    <w:div w:id="150558829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&#65279;<?xml version="1.0" encoding="utf-8"?><Relationships xmlns="http://schemas.openxmlformats.org/package/2006/relationships"><Relationship Type="http://schemas.openxmlformats.org/officeDocument/2006/relationships/hyperlink" Target="https://data.essex.gov.uk/dataset/v85jw/health-inequalities-and-covid-19" TargetMode="External" Id="rId26" /><Relationship Type="http://schemas.openxmlformats.org/officeDocument/2006/relationships/image" Target="media/image71.jpeg" Id="rId117" /><Relationship Type="http://schemas.openxmlformats.org/officeDocument/2006/relationships/image" Target="media/image4.png" Id="rId21" /><Relationship Type="http://schemas.openxmlformats.org/officeDocument/2006/relationships/hyperlink" Target="https://data.essex.gov.uk/" TargetMode="External" Id="rId42" /><Relationship Type="http://schemas.openxmlformats.org/officeDocument/2006/relationships/image" Target="media/image25.png" Id="rId47" /><Relationship Type="http://schemas.openxmlformats.org/officeDocument/2006/relationships/image" Target="media/image35.jpeg" Id="rId63" /><Relationship Type="http://schemas.openxmlformats.org/officeDocument/2006/relationships/hyperlink" Target="https://app.shapeatlas.net/place/E54000026" TargetMode="External" Id="rId68" /><Relationship Type="http://schemas.openxmlformats.org/officeDocument/2006/relationships/image" Target="media/image49.png" Id="rId84" /><Relationship Type="http://schemas.openxmlformats.org/officeDocument/2006/relationships/hyperlink" Target="https://data.essex.gov.uk/" TargetMode="External" Id="rId89" /><Relationship Type="http://schemas.openxmlformats.org/officeDocument/2006/relationships/image" Target="media/image68.png" Id="rId112" /><Relationship Type="http://schemas.openxmlformats.org/officeDocument/2006/relationships/fontTable" Target="fontTable.xml" Id="rId133" /><Relationship Type="http://schemas.openxmlformats.org/officeDocument/2006/relationships/footer" Target="footer3.xml" Id="rId16" /><Relationship Type="http://schemas.openxmlformats.org/officeDocument/2006/relationships/hyperlink" Target="https://data.essex.gov.uk/" TargetMode="External" Id="rId107" /><Relationship Type="http://schemas.openxmlformats.org/officeDocument/2006/relationships/header" Target="header1.xml" Id="rId11" /><Relationship Type="http://schemas.openxmlformats.org/officeDocument/2006/relationships/image" Target="media/image13.png" Id="rId32" /><Relationship Type="http://schemas.openxmlformats.org/officeDocument/2006/relationships/hyperlink" Target="https://data.essex.gov.uk/" TargetMode="External" Id="rId37" /><Relationship Type="http://schemas.openxmlformats.org/officeDocument/2006/relationships/image" Target="media/image28.png" Id="rId53" /><Relationship Type="http://schemas.openxmlformats.org/officeDocument/2006/relationships/image" Target="media/image32.png" Id="rId58" /><Relationship Type="http://schemas.openxmlformats.org/officeDocument/2006/relationships/hyperlink" Target="https://app.shapeatlas.net/place/E54000026" TargetMode="External" Id="rId74" /><Relationship Type="http://schemas.openxmlformats.org/officeDocument/2006/relationships/image" Target="media/image46.png" Id="rId79" /><Relationship Type="http://schemas.openxmlformats.org/officeDocument/2006/relationships/image" Target="media/image61.png" Id="rId102" /><Relationship Type="http://schemas.openxmlformats.org/officeDocument/2006/relationships/image" Target="media/image75.jpeg" Id="rId123" /><Relationship Type="http://schemas.openxmlformats.org/officeDocument/2006/relationships/hyperlink" Target="https://app.shapeatlas.net/place/E54000025" TargetMode="External" Id="rId128" /><Relationship Type="http://schemas.openxmlformats.org/officeDocument/2006/relationships/numbering" Target="numbering.xml" Id="rId5" /><Relationship Type="http://schemas.openxmlformats.org/officeDocument/2006/relationships/image" Target="media/image53.png" Id="rId90" /><Relationship Type="http://schemas.openxmlformats.org/officeDocument/2006/relationships/hyperlink" Target="https://data.essex.gov.uk/" TargetMode="External" Id="rId95" /><Relationship Type="http://schemas.openxmlformats.org/officeDocument/2006/relationships/footer" Target="footer2.xml" Id="rId14" /><Relationship Type="http://schemas.openxmlformats.org/officeDocument/2006/relationships/image" Target="media/image5.png" Id="rId22" /><Relationship Type="http://schemas.openxmlformats.org/officeDocument/2006/relationships/image" Target="media/image9.png" Id="rId27" /><Relationship Type="http://schemas.openxmlformats.org/officeDocument/2006/relationships/hyperlink" Target="javascript:goToMetadataPage(0);" TargetMode="External" Id="rId30" /><Relationship Type="http://schemas.openxmlformats.org/officeDocument/2006/relationships/image" Target="media/image16.png" Id="rId35" /><Relationship Type="http://schemas.openxmlformats.org/officeDocument/2006/relationships/image" Target="media/image21.png" Id="rId43" /><Relationship Type="http://schemas.openxmlformats.org/officeDocument/2006/relationships/image" Target="media/image26.png" Id="rId48" /><Relationship Type="http://schemas.openxmlformats.org/officeDocument/2006/relationships/image" Target="media/image30.png" Id="rId56" /><Relationship Type="http://schemas.openxmlformats.org/officeDocument/2006/relationships/image" Target="media/image36.png" Id="rId64" /><Relationship Type="http://schemas.openxmlformats.org/officeDocument/2006/relationships/image" Target="media/image39.jpeg" Id="rId69" /><Relationship Type="http://schemas.openxmlformats.org/officeDocument/2006/relationships/hyperlink" Target="https://data.essex.gov.uk/" TargetMode="External" Id="rId77" /><Relationship Type="http://schemas.openxmlformats.org/officeDocument/2006/relationships/image" Target="media/image60.png" Id="rId100" /><Relationship Type="http://schemas.openxmlformats.org/officeDocument/2006/relationships/image" Target="media/image63.jpeg" Id="rId105" /><Relationship Type="http://schemas.openxmlformats.org/officeDocument/2006/relationships/hyperlink" Target="https://data.essex.gov.uk/" TargetMode="External" Id="rId113" /><Relationship Type="http://schemas.openxmlformats.org/officeDocument/2006/relationships/image" Target="media/image72.png" Id="rId118" /><Relationship Type="http://schemas.openxmlformats.org/officeDocument/2006/relationships/image" Target="media/image77.png" Id="rId126" /><Relationship Type="http://schemas.openxmlformats.org/officeDocument/2006/relationships/theme" Target="theme/theme1.xml" Id="rId134" /><Relationship Type="http://schemas.openxmlformats.org/officeDocument/2006/relationships/webSettings" Target="webSettings.xml" Id="rId8" /><Relationship Type="http://schemas.openxmlformats.org/officeDocument/2006/relationships/image" Target="media/image27.png" Id="rId51" /><Relationship Type="http://schemas.openxmlformats.org/officeDocument/2006/relationships/image" Target="media/image41.png" Id="rId72" /><Relationship Type="http://schemas.openxmlformats.org/officeDocument/2006/relationships/hyperlink" Target="https://app.shapeatlas.net/place/E54000026" TargetMode="External" Id="rId80" /><Relationship Type="http://schemas.openxmlformats.org/officeDocument/2006/relationships/image" Target="media/image50.png" Id="rId85" /><Relationship Type="http://schemas.openxmlformats.org/officeDocument/2006/relationships/image" Target="media/image55.jpeg" Id="rId93" /><Relationship Type="http://schemas.openxmlformats.org/officeDocument/2006/relationships/hyperlink" Target="https://app.shapeatlas.net/place/E54000025" TargetMode="External" Id="rId98" /><Relationship Type="http://schemas.openxmlformats.org/officeDocument/2006/relationships/image" Target="media/image74.png" Id="rId121" /><Relationship Type="http://schemas.openxmlformats.org/officeDocument/2006/relationships/customXml" Target="../customXml/item3.xml" Id="rId3" /><Relationship Type="http://schemas.openxmlformats.org/officeDocument/2006/relationships/header" Target="header2.xml" Id="rId12" /><Relationship Type="http://schemas.openxmlformats.org/officeDocument/2006/relationships/image" Target="media/image1.png" Id="rId17" /><Relationship Type="http://schemas.openxmlformats.org/officeDocument/2006/relationships/image" Target="media/image8.png" Id="rId25" /><Relationship Type="http://schemas.openxmlformats.org/officeDocument/2006/relationships/image" Target="media/image14.png" Id="rId33" /><Relationship Type="http://schemas.openxmlformats.org/officeDocument/2006/relationships/image" Target="media/image18.png" Id="rId38" /><Relationship Type="http://schemas.openxmlformats.org/officeDocument/2006/relationships/image" Target="media/image24.png" Id="rId46" /><Relationship Type="http://schemas.openxmlformats.org/officeDocument/2006/relationships/hyperlink" Target="https://data.essex.gov.uk/" TargetMode="External" Id="rId59" /><Relationship Type="http://schemas.openxmlformats.org/officeDocument/2006/relationships/image" Target="media/image38.png" Id="rId67" /><Relationship Type="http://schemas.openxmlformats.org/officeDocument/2006/relationships/image" Target="media/image62.png" Id="rId103" /><Relationship Type="http://schemas.openxmlformats.org/officeDocument/2006/relationships/image" Target="media/image65.png" Id="rId108" /><Relationship Type="http://schemas.openxmlformats.org/officeDocument/2006/relationships/hyperlink" Target="https://app.shapeatlas.net/place/E54000026" TargetMode="External" Id="rId116" /><Relationship Type="http://schemas.openxmlformats.org/officeDocument/2006/relationships/image" Target="media/image76.png" Id="rId124" /><Relationship Type="http://schemas.openxmlformats.org/officeDocument/2006/relationships/header" Target="header4.xml" Id="rId129" /><Relationship Type="http://schemas.openxmlformats.org/officeDocument/2006/relationships/image" Target="media/image3.png" Id="rId20" /><Relationship Type="http://schemas.openxmlformats.org/officeDocument/2006/relationships/image" Target="media/image20.png" Id="rId41" /><Relationship Type="http://schemas.openxmlformats.org/officeDocument/2006/relationships/hyperlink" Target="https://app.shapeatlas.net/place/E54000026" TargetMode="External" Id="rId54" /><Relationship Type="http://schemas.openxmlformats.org/officeDocument/2006/relationships/hyperlink" Target="https://app.shapeatlas.net/place/E54000026" TargetMode="External" Id="rId62" /><Relationship Type="http://schemas.openxmlformats.org/officeDocument/2006/relationships/image" Target="media/image40.png" Id="rId70" /><Relationship Type="http://schemas.openxmlformats.org/officeDocument/2006/relationships/image" Target="media/image43.jpeg" Id="rId75" /><Relationship Type="http://schemas.openxmlformats.org/officeDocument/2006/relationships/hyperlink" Target="https://data.essex.gov.uk/" TargetMode="External" Id="rId83" /><Relationship Type="http://schemas.openxmlformats.org/officeDocument/2006/relationships/image" Target="media/image52.png" Id="rId88" /><Relationship Type="http://schemas.openxmlformats.org/officeDocument/2006/relationships/image" Target="media/image54.png" Id="rId91" /><Relationship Type="http://schemas.openxmlformats.org/officeDocument/2006/relationships/image" Target="media/image57.png" Id="rId96" /><Relationship Type="http://schemas.openxmlformats.org/officeDocument/2006/relationships/image" Target="media/image67.png" Id="rId111" /><Relationship Type="http://schemas.openxmlformats.org/officeDocument/2006/relationships/footer" Target="footer7.xml" Id="rId132" /><Relationship Type="http://schemas.openxmlformats.org/officeDocument/2006/relationships/customXml" Target="../customXml/item1.xml" Id="rId1" /><Relationship Type="http://schemas.openxmlformats.org/officeDocument/2006/relationships/styles" Target="styles.xml" Id="rId6" /><Relationship Type="http://schemas.openxmlformats.org/officeDocument/2006/relationships/header" Target="header3.xml" Id="rId15" /><Relationship Type="http://schemas.openxmlformats.org/officeDocument/2006/relationships/image" Target="media/image6.png" Id="rId23" /><Relationship Type="http://schemas.openxmlformats.org/officeDocument/2006/relationships/image" Target="media/image10.png" Id="rId28" /><Relationship Type="http://schemas.openxmlformats.org/officeDocument/2006/relationships/image" Target="media/image17.png" Id="rId36" /><Relationship Type="http://schemas.openxmlformats.org/officeDocument/2006/relationships/footer" Target="footer4.xml" Id="rId49" /><Relationship Type="http://schemas.openxmlformats.org/officeDocument/2006/relationships/image" Target="media/image31.jpeg" Id="rId57" /><Relationship Type="http://schemas.openxmlformats.org/officeDocument/2006/relationships/image" Target="media/image64.png" Id="rId106" /><Relationship Type="http://schemas.openxmlformats.org/officeDocument/2006/relationships/image" Target="media/image69.png" Id="rId114" /><Relationship Type="http://schemas.openxmlformats.org/officeDocument/2006/relationships/hyperlink" Target="https://data.essex.gov.uk/" TargetMode="External" Id="rId119" /><Relationship Type="http://schemas.openxmlformats.org/officeDocument/2006/relationships/image" Target="media/image78.png" Id="rId127" /><Relationship Type="http://schemas.openxmlformats.org/officeDocument/2006/relationships/endnotes" Target="endnotes.xml" Id="rId10" /><Relationship Type="http://schemas.openxmlformats.org/officeDocument/2006/relationships/image" Target="media/image12.png" Id="rId31" /><Relationship Type="http://schemas.openxmlformats.org/officeDocument/2006/relationships/image" Target="media/image22.png" Id="rId44" /><Relationship Type="http://schemas.openxmlformats.org/officeDocument/2006/relationships/hyperlink" Target="https://app.shapeatlas.net/place/E54000026" TargetMode="External" Id="rId52" /><Relationship Type="http://schemas.openxmlformats.org/officeDocument/2006/relationships/image" Target="media/image33.png" Id="rId60" /><Relationship Type="http://schemas.openxmlformats.org/officeDocument/2006/relationships/hyperlink" Target="https://data.essex.gov.uk/" TargetMode="External" Id="rId65" /><Relationship Type="http://schemas.openxmlformats.org/officeDocument/2006/relationships/image" Target="media/image42.png" Id="rId73" /><Relationship Type="http://schemas.openxmlformats.org/officeDocument/2006/relationships/image" Target="media/image45.png" Id="rId78" /><Relationship Type="http://schemas.openxmlformats.org/officeDocument/2006/relationships/image" Target="media/image47.jpeg" Id="rId81" /><Relationship Type="http://schemas.openxmlformats.org/officeDocument/2006/relationships/hyperlink" Target="https://app.shapeatlas.net/place/E54000026" TargetMode="External" Id="rId86" /><Relationship Type="http://schemas.openxmlformats.org/officeDocument/2006/relationships/image" Target="media/image56.png" Id="rId94" /><Relationship Type="http://schemas.openxmlformats.org/officeDocument/2006/relationships/image" Target="media/image59.jpeg" Id="rId99" /><Relationship Type="http://schemas.openxmlformats.org/officeDocument/2006/relationships/hyperlink" Target="https://data.essex.gov.uk/" TargetMode="External" Id="rId101" /><Relationship Type="http://schemas.openxmlformats.org/officeDocument/2006/relationships/hyperlink" Target="https://app.shapeatlas.net/place/E54000023" TargetMode="External" Id="rId122" /><Relationship Type="http://schemas.openxmlformats.org/officeDocument/2006/relationships/footer" Target="footer6.xml" Id="rId130" /><Relationship Type="http://schemas.openxmlformats.org/officeDocument/2006/relationships/customXml" Target="../customXml/item4.xml" Id="rId4" /><Relationship Type="http://schemas.openxmlformats.org/officeDocument/2006/relationships/footnotes" Target="footnotes.xml" Id="rId9" /><Relationship Type="http://schemas.openxmlformats.org/officeDocument/2006/relationships/footer" Target="footer1.xml" Id="rId13" /><Relationship Type="http://schemas.openxmlformats.org/officeDocument/2006/relationships/hyperlink" Target="https://app.shapeatlas.net/place/E54000026" TargetMode="External" Id="rId18" /><Relationship Type="http://schemas.openxmlformats.org/officeDocument/2006/relationships/hyperlink" Target="https://data.essex.gov.uk/" TargetMode="External" Id="rId39" /><Relationship Type="http://schemas.openxmlformats.org/officeDocument/2006/relationships/image" Target="media/image66.png" Id="rId109" /><Relationship Type="http://schemas.openxmlformats.org/officeDocument/2006/relationships/image" Target="media/image15.png" Id="rId34" /><Relationship Type="http://schemas.openxmlformats.org/officeDocument/2006/relationships/footer" Target="footer5.xml" Id="rId50" /><Relationship Type="http://schemas.openxmlformats.org/officeDocument/2006/relationships/image" Target="media/image29.png" Id="rId55" /><Relationship Type="http://schemas.openxmlformats.org/officeDocument/2006/relationships/image" Target="media/image44.png" Id="rId76" /><Relationship Type="http://schemas.openxmlformats.org/officeDocument/2006/relationships/image" Target="media/image58.png" Id="rId97" /><Relationship Type="http://schemas.openxmlformats.org/officeDocument/2006/relationships/hyperlink" Target="https://app.shapeatlas.net/place/E54000025" TargetMode="External" Id="rId104" /><Relationship Type="http://schemas.openxmlformats.org/officeDocument/2006/relationships/image" Target="media/image73.png" Id="rId120" /><Relationship Type="http://schemas.openxmlformats.org/officeDocument/2006/relationships/hyperlink" Target="https://data.essex.gov.uk/" TargetMode="External" Id="rId125" /><Relationship Type="http://schemas.openxmlformats.org/officeDocument/2006/relationships/settings" Target="settings.xml" Id="rId7" /><Relationship Type="http://schemas.openxmlformats.org/officeDocument/2006/relationships/hyperlink" Target="https://data.essex.gov.uk/" TargetMode="External" Id="rId71" /><Relationship Type="http://schemas.openxmlformats.org/officeDocument/2006/relationships/hyperlink" Target="https://app.shapeatlas.net/place/E54000023" TargetMode="External" Id="rId92" /><Relationship Type="http://schemas.openxmlformats.org/officeDocument/2006/relationships/customXml" Target="../customXml/item2.xml" Id="rId2" /><Relationship Type="http://schemas.openxmlformats.org/officeDocument/2006/relationships/image" Target="media/image11.png" Id="rId29" /><Relationship Type="http://schemas.openxmlformats.org/officeDocument/2006/relationships/image" Target="media/image7.png" Id="rId24" /><Relationship Type="http://schemas.openxmlformats.org/officeDocument/2006/relationships/image" Target="media/image19.png" Id="rId40" /><Relationship Type="http://schemas.openxmlformats.org/officeDocument/2006/relationships/image" Target="media/image23.png" Id="rId45" /><Relationship Type="http://schemas.openxmlformats.org/officeDocument/2006/relationships/image" Target="media/image37.png" Id="rId66" /><Relationship Type="http://schemas.openxmlformats.org/officeDocument/2006/relationships/image" Target="media/image51.jpeg" Id="rId87" /><Relationship Type="http://schemas.openxmlformats.org/officeDocument/2006/relationships/hyperlink" Target="https://app.shapeatlas.net/place/E54000026" TargetMode="External" Id="rId110" /><Relationship Type="http://schemas.openxmlformats.org/officeDocument/2006/relationships/image" Target="media/image70.png" Id="rId115" /><Relationship Type="http://schemas.openxmlformats.org/officeDocument/2006/relationships/header" Target="header5.xml" Id="rId131" /><Relationship Type="http://schemas.openxmlformats.org/officeDocument/2006/relationships/image" Target="media/image34.png" Id="rId61" /><Relationship Type="http://schemas.openxmlformats.org/officeDocument/2006/relationships/image" Target="media/image48.png" Id="rId82" /><Relationship Type="http://schemas.openxmlformats.org/officeDocument/2006/relationships/image" Target="media/image2.png" Id="rId19" /><Relationship Type="http://schemas.openxmlformats.org/officeDocument/2006/relationships/glossaryDocument" Target="glossary/document.xml" Id="Rd9025f45c6da4b6a" /></Relationships>
</file>

<file path=word/_rels/footnotes.xml.rels><?xml version="1.0" encoding="UTF-8" standalone="yes"?>
<Relationships xmlns="http://schemas.openxmlformats.org/package/2006/relationships"><Relationship Id="rId8" Type="http://schemas.openxmlformats.org/officeDocument/2006/relationships/hyperlink" Target="https://www.england.nhs.uk/primary-care/pharmacy/pharmacy-integration-fund/" TargetMode="External"/><Relationship Id="rId13" Type="http://schemas.openxmlformats.org/officeDocument/2006/relationships/hyperlink" Target="https://www.gov.uk/government/collections/journey-time-statistics" TargetMode="External"/><Relationship Id="rId18" Type="http://schemas.openxmlformats.org/officeDocument/2006/relationships/hyperlink" Target="https://www.rsph.org.uk/static/uploaded/f5aa43f0-4a27-4c69-959a6ea9ad7c06ba.pdf" TargetMode="External"/><Relationship Id="rId3" Type="http://schemas.openxmlformats.org/officeDocument/2006/relationships/hyperlink" Target="http://www.gov.uk" TargetMode="External"/><Relationship Id="rId7" Type="http://schemas.openxmlformats.org/officeDocument/2006/relationships/hyperlink" Target="https://www.rpharms.com/recognition/all-our-campaigns/policy-a-z/future-of-pharmacy" TargetMode="External"/><Relationship Id="rId12" Type="http://schemas.openxmlformats.org/officeDocument/2006/relationships/hyperlink" Target="https://www.sneeics.org.uk/" TargetMode="External"/><Relationship Id="rId17" Type="http://schemas.openxmlformats.org/officeDocument/2006/relationships/hyperlink" Target="https://psnc.org.uk/services-commissioning/essential-services/healthy-living-pharmacies/" TargetMode="External"/><Relationship Id="rId2" Type="http://schemas.openxmlformats.org/officeDocument/2006/relationships/hyperlink" Target="https://www.gov.uk/government/publications/pharmaceutical-services-advanced-and-enhanced-services-england-directions-2013" TargetMode="External"/><Relationship Id="rId16" Type="http://schemas.openxmlformats.org/officeDocument/2006/relationships/hyperlink" Target="https://psnc.org.uk/wp-content/uploads/2021/09/Pharmacy-teams-seizing-opportunities-for-addresssing-health-inequalities.pdf" TargetMode="External"/><Relationship Id="rId1" Type="http://schemas.openxmlformats.org/officeDocument/2006/relationships/hyperlink" Target="https://www.legislation.gov.uk/uksi/2013/349/contents" TargetMode="External"/><Relationship Id="rId6" Type="http://schemas.openxmlformats.org/officeDocument/2006/relationships/hyperlink" Target="https://psnc.org.uk/contract-it/the-pharmacy-contract/cpcf-settlement-2019-20-to-2023-24/" TargetMode="External"/><Relationship Id="rId11" Type="http://schemas.openxmlformats.org/officeDocument/2006/relationships/hyperlink" Target="https://www.healthierfuture.org.uk/" TargetMode="External"/><Relationship Id="rId5" Type="http://schemas.openxmlformats.org/officeDocument/2006/relationships/hyperlink" Target="https://bbi.uk.com/pharmacy-in-place/" TargetMode="External"/><Relationship Id="rId15" Type="http://schemas.openxmlformats.org/officeDocument/2006/relationships/hyperlink" Target="https://www.rpharms.com/recognition/all-our-campaigns/policy-a-z/future-of-pharmacy" TargetMode="External"/><Relationship Id="rId10" Type="http://schemas.openxmlformats.org/officeDocument/2006/relationships/hyperlink" Target="https://www.msehealthandcarepartnership.co.uk/" TargetMode="External"/><Relationship Id="rId4" Type="http://schemas.openxmlformats.org/officeDocument/2006/relationships/hyperlink" Target="https://www.longtermplan.nhs.uk/" TargetMode="External"/><Relationship Id="rId9" Type="http://schemas.openxmlformats.org/officeDocument/2006/relationships/hyperlink" Target="https://data.essex.gov.uk/" TargetMode="External"/><Relationship Id="rId14" Type="http://schemas.openxmlformats.org/officeDocument/2006/relationships/hyperlink" Target="https://www.dispensingdoctor.org/news/rural-travel-times-to-gp-practice-is-more-than-double-than-in-urban-areas/" TargetMode="External"/></Relationships>
</file>

<file path=word/_rels/header4.xml.rels><?xml version="1.0" encoding="UTF-8" standalone="yes"?>
<Relationships xmlns="http://schemas.openxmlformats.org/package/2006/relationships"><Relationship Id="rId1" Type="http://schemas.openxmlformats.org/officeDocument/2006/relationships/image" Target="media/image79.jpeg"/></Relationships>
</file>

<file path=word/_rels/header5.xml.rels><?xml version="1.0" encoding="UTF-8" standalone="yes"?>
<Relationships xmlns="http://schemas.openxmlformats.org/package/2006/relationships"><Relationship Id="rId1" Type="http://schemas.openxmlformats.org/officeDocument/2006/relationships/image" Target="media/image79.jpeg"/></Relationships>
</file>

<file path=word/glossary/document.xml><?xml version="1.0" encoding="utf-8"?>
<w:glossaryDocument xmlns:w14="http://schemas.microsoft.com/office/word/2010/wordml" xmlns:w="http://schemas.openxmlformats.org/wordprocessingml/2006/main">
  <w:docParts>
    <w:docPart>
      <w:docPartPr>
        <w:name w:val="DefaultPlaceholder_1081868574"/>
        <w:category>
          <w:name w:val="General"/>
          <w:gallery w:val="placeholder"/>
        </w:category>
        <w:types>
          <w:type w:val="bbPlcHdr"/>
        </w:types>
        <w:behaviors>
          <w:behavior w:val="content"/>
        </w:behaviors>
        <w:guid w:val="{e734f575-b960-460f-a2f4-2f4de4b4eec2}"/>
      </w:docPartPr>
      <w:docPartBody>
        <w:p w14:paraId="1BD36CD8">
          <w:r>
            <w:rPr>
              <w:rStyle w:val="PlaceholderText"/>
            </w:rPr>
            <w:t/>
          </w:r>
        </w:p>
      </w:docPartBody>
    </w:docPart>
  </w:docParts>
</w:glossaryDocument>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8A2460C087B96C4BA3BB573F7DEC496B" ma:contentTypeVersion="4" ma:contentTypeDescription="Create a new document." ma:contentTypeScope="" ma:versionID="f329b10e021d894e9c6ff1b407741744">
  <xsd:schema xmlns:xsd="http://www.w3.org/2001/XMLSchema" xmlns:xs="http://www.w3.org/2001/XMLSchema" xmlns:p="http://schemas.microsoft.com/office/2006/metadata/properties" xmlns:ns2="a6331767-30b0-47db-82f1-84236034b8fb" targetNamespace="http://schemas.microsoft.com/office/2006/metadata/properties" ma:root="true" ma:fieldsID="7acd38dd92dba539cd9e058eed06df19" ns2:_="">
    <xsd:import namespace="a6331767-30b0-47db-82f1-84236034b8fb"/>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6331767-30b0-47db-82f1-84236034b8fb"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D785F951-0B02-46F0-A76F-50BBFAC8B32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6331767-30b0-47db-82f1-84236034b8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B64235E6-90AB-479B-B49F-A3CD2875E0ED}">
  <ds:schemaRefs>
    <ds:schemaRef ds:uri="http://schemas.microsoft.com/sharepoint/v3/contenttype/forms"/>
  </ds:schemaRefs>
</ds:datastoreItem>
</file>

<file path=customXml/itemProps3.xml><?xml version="1.0" encoding="utf-8"?>
<ds:datastoreItem xmlns:ds="http://schemas.openxmlformats.org/officeDocument/2006/customXml" ds:itemID="{373164AB-C1DF-4DD3-A5D4-5BEAD117477B}">
  <ds:schemaRefs>
    <ds:schemaRef ds:uri="http://schemas.openxmlformats.org/officeDocument/2006/bibliography"/>
  </ds:schemaRefs>
</ds:datastoreItem>
</file>

<file path=customXml/itemProps4.xml><?xml version="1.0" encoding="utf-8"?>
<ds:datastoreItem xmlns:ds="http://schemas.openxmlformats.org/officeDocument/2006/customXml" ds:itemID="{69BF8934-1FFF-4BC8-AE40-6E3027982370}">
  <ds:schemaRefs>
    <ds:schemaRef ds:uri="http://schemas.microsoft.com/office/2006/metadata/properties"/>
    <ds:schemaRef ds:uri="http://schemas.microsoft.com/office/2006/documentManagement/types"/>
    <ds:schemaRef ds:uri="a6331767-30b0-47db-82f1-84236034b8fb"/>
    <ds:schemaRef ds:uri="http://purl.org/dc/terms/"/>
    <ds:schemaRef ds:uri="http://schemas.openxmlformats.org/package/2006/metadata/core-properties"/>
    <ds:schemaRef ds:uri="http://purl.org/dc/dcmitype/"/>
    <ds:schemaRef ds:uri="http://schemas.microsoft.com/office/infopath/2007/PartnerControls"/>
    <ds:schemaRef ds:uri="http://purl.org/dc/elements/1.1/"/>
    <ds:schemaRef ds:uri="http://www.w3.org/XML/1998/namespace"/>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ap:Template>
  <ap:Application>Microsoft Word for the web</ap:Application>
  <ap:DocSecurity>0</ap:DocSecurity>
  <ap:ScaleCrop>false</ap:ScaleCrop>
  <ap:Company/>
  <ap:SharedDoc>false</ap:SharedDoc>
  <ap:HyperlinksChanged>false</ap:HyperlinksChanged>
  <ap:AppVersion>16.0000</ap:AppVersion>
  <ap:LinksUpToDate>false</ap:LinksUpToDate>
</ap: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Dipti Patel</dc:creator>
  <cp:keywords/>
  <dc:description/>
  <cp:lastModifiedBy>Dipti Patel - Primary Care and Pharmacy Lead</cp:lastModifiedBy>
  <cp:revision>616</cp:revision>
  <dcterms:created xsi:type="dcterms:W3CDTF">2022-05-25T16:27:00Z</dcterms:created>
  <dcterms:modified xsi:type="dcterms:W3CDTF">2022-05-30T15:04:33Z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39d8be9e-c8d9-4b9c-bd40-2c27cc7ea2e6_Enabled">
    <vt:lpwstr>true</vt:lpwstr>
  </property>
  <property fmtid="{D5CDD505-2E9C-101B-9397-08002B2CF9AE}" pid="3" name="MSIP_Label_39d8be9e-c8d9-4b9c-bd40-2c27cc7ea2e6_SetDate">
    <vt:lpwstr>2022-05-04T16:37:51Z</vt:lpwstr>
  </property>
  <property fmtid="{D5CDD505-2E9C-101B-9397-08002B2CF9AE}" pid="4" name="MSIP_Label_39d8be9e-c8d9-4b9c-bd40-2c27cc7ea2e6_Method">
    <vt:lpwstr>Standard</vt:lpwstr>
  </property>
  <property fmtid="{D5CDD505-2E9C-101B-9397-08002B2CF9AE}" pid="5" name="MSIP_Label_39d8be9e-c8d9-4b9c-bd40-2c27cc7ea2e6_Name">
    <vt:lpwstr>39d8be9e-c8d9-4b9c-bd40-2c27cc7ea2e6</vt:lpwstr>
  </property>
  <property fmtid="{D5CDD505-2E9C-101B-9397-08002B2CF9AE}" pid="6" name="MSIP_Label_39d8be9e-c8d9-4b9c-bd40-2c27cc7ea2e6_SiteId">
    <vt:lpwstr>a8b4324f-155c-4215-a0f1-7ed8cc9a992f</vt:lpwstr>
  </property>
  <property fmtid="{D5CDD505-2E9C-101B-9397-08002B2CF9AE}" pid="7" name="MSIP_Label_39d8be9e-c8d9-4b9c-bd40-2c27cc7ea2e6_ActionId">
    <vt:lpwstr>65ab3f48-cde9-43c4-9466-0000c067589b</vt:lpwstr>
  </property>
  <property fmtid="{D5CDD505-2E9C-101B-9397-08002B2CF9AE}" pid="8" name="MSIP_Label_39d8be9e-c8d9-4b9c-bd40-2c27cc7ea2e6_ContentBits">
    <vt:lpwstr>0</vt:lpwstr>
  </property>
  <property fmtid="{D5CDD505-2E9C-101B-9397-08002B2CF9AE}" pid="9" name="ContentTypeId">
    <vt:lpwstr>0x0101008A2460C087B96C4BA3BB573F7DEC496B</vt:lpwstr>
  </property>
</Properties>
</file>